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BE00B" w14:textId="7ACE140C" w:rsidR="00870F4D" w:rsidRDefault="00870F4D" w:rsidP="009436C0">
      <w:pPr>
        <w:pStyle w:val="1"/>
        <w:ind w:firstLine="709"/>
        <w:jc w:val="center"/>
        <w:rPr>
          <w:rFonts w:ascii="Times New Roman" w:hAnsi="Times New Roman" w:cs="Times New Roman"/>
          <w:color w:val="000000" w:themeColor="text1"/>
          <w:sz w:val="20"/>
          <w:szCs w:val="20"/>
        </w:rPr>
      </w:pPr>
      <w:r>
        <w:rPr>
          <w:noProof/>
        </w:rPr>
        <w:drawing>
          <wp:inline distT="0" distB="0" distL="0" distR="0" wp14:anchorId="346F4D8C" wp14:editId="0C322550">
            <wp:extent cx="933450" cy="1285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3450" cy="1285875"/>
                    </a:xfrm>
                    <a:prstGeom prst="rect">
                      <a:avLst/>
                    </a:prstGeom>
                    <a:noFill/>
                    <a:ln>
                      <a:noFill/>
                    </a:ln>
                  </pic:spPr>
                </pic:pic>
              </a:graphicData>
            </a:graphic>
          </wp:inline>
        </w:drawing>
      </w:r>
    </w:p>
    <w:p w14:paraId="1157D737" w14:textId="77777777" w:rsidR="00870F4D" w:rsidRPr="00870F4D" w:rsidRDefault="00870F4D" w:rsidP="009436C0">
      <w:pPr>
        <w:keepNext/>
        <w:ind w:firstLine="709"/>
        <w:jc w:val="center"/>
        <w:outlineLvl w:val="0"/>
        <w:rPr>
          <w:rFonts w:ascii="Times New Roman" w:hAnsi="Times New Roman" w:cs="Times New Roman"/>
          <w:b/>
          <w:sz w:val="24"/>
          <w:szCs w:val="24"/>
        </w:rPr>
      </w:pPr>
      <w:r w:rsidRPr="00870F4D">
        <w:rPr>
          <w:rFonts w:ascii="Times New Roman" w:hAnsi="Times New Roman" w:cs="Times New Roman"/>
          <w:b/>
          <w:sz w:val="24"/>
          <w:szCs w:val="24"/>
        </w:rPr>
        <w:t>РАЙОННОЕ СОБРАНИЕ</w:t>
      </w:r>
    </w:p>
    <w:p w14:paraId="71E81D2A" w14:textId="77777777" w:rsidR="00870F4D" w:rsidRPr="00870F4D" w:rsidRDefault="00870F4D" w:rsidP="009436C0">
      <w:pPr>
        <w:ind w:firstLine="709"/>
        <w:jc w:val="center"/>
        <w:rPr>
          <w:rFonts w:ascii="Times New Roman" w:hAnsi="Times New Roman" w:cs="Times New Roman"/>
          <w:b/>
          <w:sz w:val="24"/>
          <w:szCs w:val="24"/>
        </w:rPr>
      </w:pPr>
      <w:r w:rsidRPr="00870F4D">
        <w:rPr>
          <w:rFonts w:ascii="Times New Roman" w:hAnsi="Times New Roman" w:cs="Times New Roman"/>
          <w:b/>
          <w:sz w:val="24"/>
          <w:szCs w:val="24"/>
        </w:rPr>
        <w:t>МУНИЦИПАЛЬНОГО РАЙОНА "МЕДЫНСКИЙ РАЙОН"</w:t>
      </w:r>
    </w:p>
    <w:p w14:paraId="70B3B955" w14:textId="77777777" w:rsidR="00870F4D" w:rsidRPr="00870F4D" w:rsidRDefault="00870F4D" w:rsidP="009436C0">
      <w:pPr>
        <w:ind w:firstLine="709"/>
        <w:jc w:val="center"/>
        <w:rPr>
          <w:rFonts w:ascii="Times New Roman" w:hAnsi="Times New Roman" w:cs="Times New Roman"/>
          <w:b/>
          <w:sz w:val="28"/>
        </w:rPr>
      </w:pPr>
    </w:p>
    <w:p w14:paraId="795C9F0B" w14:textId="6104A988" w:rsidR="00870F4D" w:rsidRPr="00870F4D" w:rsidRDefault="00870F4D" w:rsidP="009436C0">
      <w:pPr>
        <w:ind w:firstLine="709"/>
        <w:jc w:val="center"/>
        <w:rPr>
          <w:rFonts w:ascii="Times New Roman" w:hAnsi="Times New Roman" w:cs="Times New Roman"/>
          <w:b/>
          <w:sz w:val="36"/>
          <w:szCs w:val="36"/>
        </w:rPr>
      </w:pPr>
      <w:r w:rsidRPr="00870F4D">
        <w:rPr>
          <w:rFonts w:ascii="Times New Roman" w:hAnsi="Times New Roman" w:cs="Times New Roman"/>
          <w:b/>
          <w:sz w:val="36"/>
          <w:szCs w:val="36"/>
        </w:rPr>
        <w:t>ПОСТАНОВЛЕНИЕ</w:t>
      </w:r>
    </w:p>
    <w:p w14:paraId="714E7243" w14:textId="77777777" w:rsidR="00870F4D" w:rsidRPr="00870F4D" w:rsidRDefault="00870F4D" w:rsidP="00870F4D">
      <w:pPr>
        <w:rPr>
          <w:rFonts w:ascii="Times New Roman" w:hAnsi="Times New Roman" w:cs="Times New Roman"/>
          <w:b/>
          <w:sz w:val="24"/>
        </w:rPr>
      </w:pPr>
    </w:p>
    <w:p w14:paraId="69826B8C" w14:textId="73A2246B" w:rsidR="00870F4D" w:rsidRPr="00870F4D" w:rsidRDefault="00870F4D" w:rsidP="00870F4D">
      <w:pPr>
        <w:rPr>
          <w:rFonts w:ascii="Times New Roman" w:hAnsi="Times New Roman" w:cs="Times New Roman"/>
          <w:sz w:val="24"/>
        </w:rPr>
      </w:pPr>
      <w:r w:rsidRPr="00870F4D">
        <w:rPr>
          <w:rFonts w:ascii="Times New Roman" w:hAnsi="Times New Roman" w:cs="Times New Roman"/>
          <w:b/>
          <w:sz w:val="24"/>
        </w:rPr>
        <w:t>от 18 ноября 2022 г.</w:t>
      </w:r>
      <w:r w:rsidRPr="00870F4D">
        <w:rPr>
          <w:rFonts w:ascii="Times New Roman" w:hAnsi="Times New Roman" w:cs="Times New Roman"/>
          <w:b/>
          <w:sz w:val="24"/>
        </w:rPr>
        <w:tab/>
      </w:r>
      <w:r>
        <w:rPr>
          <w:rFonts w:ascii="Times New Roman" w:hAnsi="Times New Roman" w:cs="Times New Roman"/>
          <w:b/>
          <w:sz w:val="24"/>
        </w:rPr>
        <w:tab/>
      </w:r>
      <w:r w:rsidRPr="00870F4D">
        <w:rPr>
          <w:rFonts w:ascii="Times New Roman" w:hAnsi="Times New Roman" w:cs="Times New Roman"/>
          <w:b/>
          <w:sz w:val="24"/>
        </w:rPr>
        <w:tab/>
      </w:r>
      <w:r>
        <w:rPr>
          <w:rFonts w:ascii="Times New Roman" w:hAnsi="Times New Roman" w:cs="Times New Roman"/>
          <w:b/>
          <w:sz w:val="24"/>
        </w:rPr>
        <w:tab/>
      </w:r>
      <w:r w:rsidRPr="00870F4D">
        <w:rPr>
          <w:rFonts w:ascii="Times New Roman" w:hAnsi="Times New Roman" w:cs="Times New Roman"/>
          <w:b/>
          <w:sz w:val="24"/>
          <w:szCs w:val="24"/>
        </w:rPr>
        <w:t>г. Медынь</w:t>
      </w:r>
      <w:r w:rsidRPr="00870F4D">
        <w:rPr>
          <w:rFonts w:ascii="Times New Roman" w:hAnsi="Times New Roman" w:cs="Times New Roman"/>
          <w:b/>
          <w:sz w:val="24"/>
        </w:rPr>
        <w:tab/>
      </w:r>
      <w:r w:rsidRPr="00870F4D">
        <w:rPr>
          <w:rFonts w:ascii="Times New Roman" w:hAnsi="Times New Roman" w:cs="Times New Roman"/>
          <w:b/>
          <w:sz w:val="24"/>
        </w:rPr>
        <w:tab/>
      </w:r>
      <w:r w:rsidRPr="00870F4D">
        <w:rPr>
          <w:rFonts w:ascii="Times New Roman" w:hAnsi="Times New Roman" w:cs="Times New Roman"/>
          <w:b/>
          <w:sz w:val="24"/>
        </w:rPr>
        <w:tab/>
      </w:r>
      <w:r w:rsidRPr="00870F4D">
        <w:rPr>
          <w:rFonts w:ascii="Times New Roman" w:hAnsi="Times New Roman" w:cs="Times New Roman"/>
          <w:b/>
          <w:sz w:val="24"/>
        </w:rPr>
        <w:tab/>
      </w:r>
      <w:r w:rsidRPr="00870F4D">
        <w:rPr>
          <w:rFonts w:ascii="Times New Roman" w:hAnsi="Times New Roman" w:cs="Times New Roman"/>
          <w:b/>
          <w:sz w:val="24"/>
        </w:rPr>
        <w:tab/>
        <w:t xml:space="preserve">      </w:t>
      </w:r>
      <w:r>
        <w:rPr>
          <w:rFonts w:ascii="Times New Roman" w:hAnsi="Times New Roman" w:cs="Times New Roman"/>
          <w:b/>
          <w:sz w:val="24"/>
        </w:rPr>
        <w:t xml:space="preserve"> </w:t>
      </w:r>
      <w:r w:rsidRPr="00870F4D">
        <w:rPr>
          <w:rFonts w:ascii="Times New Roman" w:hAnsi="Times New Roman" w:cs="Times New Roman"/>
          <w:b/>
          <w:sz w:val="24"/>
        </w:rPr>
        <w:t>№ 17</w:t>
      </w:r>
    </w:p>
    <w:p w14:paraId="4B64D9C3" w14:textId="77777777" w:rsidR="00870F4D" w:rsidRPr="00870F4D" w:rsidRDefault="00870F4D" w:rsidP="00870F4D">
      <w:pPr>
        <w:rPr>
          <w:rFonts w:ascii="Times New Roman" w:hAnsi="Times New Roman" w:cs="Times New Roman"/>
          <w:sz w:val="24"/>
        </w:rPr>
      </w:pPr>
    </w:p>
    <w:p w14:paraId="7702EA00" w14:textId="77777777" w:rsidR="00870F4D" w:rsidRPr="00870F4D" w:rsidRDefault="00870F4D" w:rsidP="00870F4D">
      <w:pPr>
        <w:ind w:right="4959"/>
        <w:jc w:val="both"/>
        <w:rPr>
          <w:rFonts w:ascii="Times New Roman" w:hAnsi="Times New Roman" w:cs="Times New Roman"/>
          <w:b/>
          <w:sz w:val="24"/>
        </w:rPr>
      </w:pPr>
      <w:r w:rsidRPr="00870F4D">
        <w:rPr>
          <w:rFonts w:ascii="Times New Roman" w:hAnsi="Times New Roman" w:cs="Times New Roman"/>
          <w:b/>
          <w:sz w:val="24"/>
        </w:rPr>
        <w:t>О проведении публичных слушаний</w:t>
      </w:r>
    </w:p>
    <w:p w14:paraId="45D7EBE0" w14:textId="77777777" w:rsidR="00870F4D" w:rsidRPr="00870F4D" w:rsidRDefault="00870F4D" w:rsidP="00870F4D">
      <w:pPr>
        <w:ind w:right="4959"/>
        <w:jc w:val="both"/>
        <w:rPr>
          <w:rFonts w:ascii="Times New Roman" w:hAnsi="Times New Roman" w:cs="Times New Roman"/>
          <w:b/>
          <w:sz w:val="24"/>
        </w:rPr>
      </w:pPr>
      <w:r w:rsidRPr="00870F4D">
        <w:rPr>
          <w:rFonts w:ascii="Times New Roman" w:hAnsi="Times New Roman" w:cs="Times New Roman"/>
          <w:b/>
          <w:sz w:val="24"/>
        </w:rPr>
        <w:t xml:space="preserve">по проекту Решения Районного Собрания </w:t>
      </w:r>
    </w:p>
    <w:p w14:paraId="0780BD2E" w14:textId="77777777" w:rsidR="00870F4D" w:rsidRPr="00870F4D" w:rsidRDefault="00870F4D" w:rsidP="00870F4D">
      <w:pPr>
        <w:ind w:right="4959"/>
        <w:rPr>
          <w:rFonts w:ascii="Times New Roman" w:hAnsi="Times New Roman" w:cs="Times New Roman"/>
          <w:b/>
          <w:sz w:val="24"/>
        </w:rPr>
      </w:pPr>
      <w:r w:rsidRPr="00870F4D">
        <w:rPr>
          <w:rFonts w:ascii="Times New Roman" w:hAnsi="Times New Roman" w:cs="Times New Roman"/>
          <w:b/>
          <w:sz w:val="24"/>
          <w:szCs w:val="24"/>
        </w:rPr>
        <w:t>«О бюджете муниципального района «Медынский район» на 2023 год и плановый период 2024-2025 годов»</w:t>
      </w:r>
    </w:p>
    <w:p w14:paraId="70E64827" w14:textId="77777777" w:rsidR="00870F4D" w:rsidRPr="00870F4D" w:rsidRDefault="00870F4D" w:rsidP="00870F4D">
      <w:pPr>
        <w:ind w:firstLine="708"/>
        <w:jc w:val="both"/>
        <w:rPr>
          <w:rFonts w:ascii="Times New Roman" w:hAnsi="Times New Roman" w:cs="Times New Roman"/>
          <w:sz w:val="24"/>
        </w:rPr>
      </w:pPr>
    </w:p>
    <w:p w14:paraId="4D6AF415" w14:textId="77777777" w:rsidR="00870F4D" w:rsidRPr="00870F4D" w:rsidRDefault="00870F4D" w:rsidP="00870F4D">
      <w:pPr>
        <w:ind w:firstLine="708"/>
        <w:jc w:val="both"/>
        <w:rPr>
          <w:rFonts w:ascii="Times New Roman" w:hAnsi="Times New Roman" w:cs="Times New Roman"/>
          <w:sz w:val="24"/>
        </w:rPr>
      </w:pPr>
    </w:p>
    <w:p w14:paraId="1B22A378" w14:textId="77777777" w:rsidR="00870F4D" w:rsidRPr="00870F4D" w:rsidRDefault="00870F4D" w:rsidP="00870F4D">
      <w:pPr>
        <w:ind w:firstLine="708"/>
        <w:jc w:val="both"/>
        <w:rPr>
          <w:rFonts w:ascii="Times New Roman" w:hAnsi="Times New Roman" w:cs="Times New Roman"/>
          <w:sz w:val="24"/>
        </w:rPr>
      </w:pPr>
      <w:r w:rsidRPr="00870F4D">
        <w:rPr>
          <w:rFonts w:ascii="Times New Roman" w:hAnsi="Times New Roman" w:cs="Times New Roman"/>
          <w:sz w:val="24"/>
        </w:rPr>
        <w:t xml:space="preserve">Руководствуясь Федеральным законом «Об общих принципах организации местного самоуправления в Российской Федерации» от 06 октября </w:t>
      </w:r>
      <w:smartTag w:uri="urn:schemas-microsoft-com:office:smarttags" w:element="metricconverter">
        <w:smartTagPr>
          <w:attr w:name="ProductID" w:val="2003 г"/>
        </w:smartTagPr>
        <w:r w:rsidRPr="00870F4D">
          <w:rPr>
            <w:rFonts w:ascii="Times New Roman" w:hAnsi="Times New Roman" w:cs="Times New Roman"/>
            <w:sz w:val="24"/>
          </w:rPr>
          <w:t>2003 г</w:t>
        </w:r>
      </w:smartTag>
      <w:r w:rsidRPr="00870F4D">
        <w:rPr>
          <w:rFonts w:ascii="Times New Roman" w:hAnsi="Times New Roman" w:cs="Times New Roman"/>
          <w:sz w:val="24"/>
        </w:rPr>
        <w:t>. № 131-ФЗ, статьёй 14 Устава муниципального образования «Медынский район»,</w:t>
      </w:r>
    </w:p>
    <w:p w14:paraId="1AE60445" w14:textId="77777777" w:rsidR="00870F4D" w:rsidRPr="00870F4D" w:rsidRDefault="00870F4D" w:rsidP="00870F4D">
      <w:pPr>
        <w:ind w:firstLine="708"/>
        <w:jc w:val="both"/>
        <w:rPr>
          <w:rFonts w:ascii="Times New Roman" w:hAnsi="Times New Roman" w:cs="Times New Roman"/>
          <w:sz w:val="24"/>
        </w:rPr>
      </w:pPr>
    </w:p>
    <w:p w14:paraId="053E7E19" w14:textId="77777777" w:rsidR="00870F4D" w:rsidRPr="00870F4D" w:rsidRDefault="00870F4D" w:rsidP="00870F4D">
      <w:pPr>
        <w:ind w:firstLine="708"/>
        <w:jc w:val="center"/>
        <w:rPr>
          <w:rFonts w:ascii="Times New Roman" w:hAnsi="Times New Roman" w:cs="Times New Roman"/>
          <w:b/>
          <w:sz w:val="24"/>
        </w:rPr>
      </w:pPr>
      <w:r w:rsidRPr="00870F4D">
        <w:rPr>
          <w:rFonts w:ascii="Times New Roman" w:hAnsi="Times New Roman" w:cs="Times New Roman"/>
          <w:b/>
          <w:sz w:val="24"/>
        </w:rPr>
        <w:t>ПОСТАНОВЛЯЮ:</w:t>
      </w:r>
    </w:p>
    <w:p w14:paraId="49782CF2" w14:textId="77777777" w:rsidR="00870F4D" w:rsidRPr="00870F4D" w:rsidRDefault="00870F4D" w:rsidP="00870F4D">
      <w:pPr>
        <w:ind w:firstLine="720"/>
        <w:jc w:val="both"/>
        <w:rPr>
          <w:rFonts w:ascii="Times New Roman" w:hAnsi="Times New Roman" w:cs="Times New Roman"/>
          <w:sz w:val="24"/>
        </w:rPr>
      </w:pPr>
    </w:p>
    <w:p w14:paraId="22610BAB" w14:textId="77777777" w:rsidR="00870F4D" w:rsidRPr="00870F4D" w:rsidRDefault="00870F4D" w:rsidP="00870F4D">
      <w:pPr>
        <w:ind w:firstLine="708"/>
        <w:jc w:val="both"/>
        <w:rPr>
          <w:rFonts w:ascii="Times New Roman" w:hAnsi="Times New Roman" w:cs="Times New Roman"/>
          <w:sz w:val="24"/>
          <w:szCs w:val="24"/>
        </w:rPr>
      </w:pPr>
      <w:r w:rsidRPr="00870F4D">
        <w:rPr>
          <w:rFonts w:ascii="Times New Roman" w:hAnsi="Times New Roman" w:cs="Times New Roman"/>
          <w:sz w:val="24"/>
        </w:rPr>
        <w:t xml:space="preserve">1. Провести публичные слушания по проекту Решения Районного Собрания </w:t>
      </w:r>
      <w:r w:rsidRPr="00870F4D">
        <w:rPr>
          <w:rFonts w:ascii="Times New Roman" w:hAnsi="Times New Roman" w:cs="Times New Roman"/>
          <w:sz w:val="24"/>
          <w:szCs w:val="24"/>
        </w:rPr>
        <w:t>«О бюджете муниципального района «Медынский район» на 2023 год и плановый период 2024-2025 годов» (прилагается).</w:t>
      </w:r>
    </w:p>
    <w:p w14:paraId="00096B1A" w14:textId="77777777" w:rsidR="00870F4D" w:rsidRPr="00870F4D" w:rsidRDefault="00870F4D" w:rsidP="00870F4D">
      <w:pPr>
        <w:ind w:firstLine="708"/>
        <w:jc w:val="both"/>
        <w:rPr>
          <w:rFonts w:ascii="Times New Roman" w:hAnsi="Times New Roman" w:cs="Times New Roman"/>
          <w:sz w:val="24"/>
        </w:rPr>
      </w:pPr>
      <w:r w:rsidRPr="00870F4D">
        <w:rPr>
          <w:rFonts w:ascii="Times New Roman" w:hAnsi="Times New Roman" w:cs="Times New Roman"/>
          <w:sz w:val="24"/>
        </w:rPr>
        <w:t>2. Публичные слушания провести 21</w:t>
      </w:r>
      <w:r w:rsidRPr="00870F4D">
        <w:rPr>
          <w:rFonts w:ascii="Times New Roman" w:hAnsi="Times New Roman" w:cs="Times New Roman"/>
          <w:sz w:val="24"/>
          <w:szCs w:val="24"/>
        </w:rPr>
        <w:t xml:space="preserve"> декабря</w:t>
      </w:r>
      <w:r w:rsidRPr="00870F4D">
        <w:rPr>
          <w:rFonts w:ascii="Times New Roman" w:hAnsi="Times New Roman" w:cs="Times New Roman"/>
          <w:sz w:val="24"/>
        </w:rPr>
        <w:t xml:space="preserve"> 2022 года в 16-00 часов в комнате 22 здания Администрации Медынского района, расположенного по адресу: г. Медынь, ул. Луначарского, дом 45.</w:t>
      </w:r>
    </w:p>
    <w:p w14:paraId="045E7EF8" w14:textId="77777777" w:rsidR="00870F4D" w:rsidRPr="00870F4D" w:rsidRDefault="00870F4D" w:rsidP="00870F4D">
      <w:pPr>
        <w:ind w:firstLine="708"/>
        <w:jc w:val="both"/>
        <w:rPr>
          <w:rFonts w:ascii="Times New Roman" w:hAnsi="Times New Roman" w:cs="Times New Roman"/>
          <w:sz w:val="24"/>
        </w:rPr>
      </w:pPr>
      <w:r w:rsidRPr="00870F4D">
        <w:rPr>
          <w:rFonts w:ascii="Times New Roman" w:hAnsi="Times New Roman" w:cs="Times New Roman"/>
          <w:sz w:val="24"/>
        </w:rPr>
        <w:t xml:space="preserve">3. Создать комиссию по подготовке и проведению публичных слушаний в следующем составе: Пучков С.Б., </w:t>
      </w:r>
      <w:proofErr w:type="spellStart"/>
      <w:r w:rsidRPr="00870F4D">
        <w:rPr>
          <w:rFonts w:ascii="Times New Roman" w:hAnsi="Times New Roman" w:cs="Times New Roman"/>
          <w:sz w:val="24"/>
        </w:rPr>
        <w:t>Сдельникова</w:t>
      </w:r>
      <w:proofErr w:type="spellEnd"/>
      <w:r w:rsidRPr="00870F4D">
        <w:rPr>
          <w:rFonts w:ascii="Times New Roman" w:hAnsi="Times New Roman" w:cs="Times New Roman"/>
          <w:sz w:val="24"/>
        </w:rPr>
        <w:t xml:space="preserve"> Н.В., </w:t>
      </w:r>
      <w:proofErr w:type="spellStart"/>
      <w:r w:rsidRPr="00870F4D">
        <w:rPr>
          <w:rFonts w:ascii="Times New Roman" w:hAnsi="Times New Roman" w:cs="Times New Roman"/>
          <w:sz w:val="24"/>
        </w:rPr>
        <w:t>Скрыпникова</w:t>
      </w:r>
      <w:proofErr w:type="spellEnd"/>
      <w:r w:rsidRPr="00870F4D">
        <w:rPr>
          <w:rFonts w:ascii="Times New Roman" w:hAnsi="Times New Roman" w:cs="Times New Roman"/>
          <w:sz w:val="24"/>
        </w:rPr>
        <w:t xml:space="preserve"> Л.Р., Никитина С.В., Галанов А.В., </w:t>
      </w:r>
      <w:proofErr w:type="spellStart"/>
      <w:r w:rsidRPr="00870F4D">
        <w:rPr>
          <w:rFonts w:ascii="Times New Roman" w:hAnsi="Times New Roman" w:cs="Times New Roman"/>
          <w:sz w:val="24"/>
        </w:rPr>
        <w:t>Курилюк</w:t>
      </w:r>
      <w:proofErr w:type="spellEnd"/>
      <w:r w:rsidRPr="00870F4D">
        <w:rPr>
          <w:rFonts w:ascii="Times New Roman" w:hAnsi="Times New Roman" w:cs="Times New Roman"/>
          <w:sz w:val="24"/>
        </w:rPr>
        <w:t xml:space="preserve"> О.В., Зайцева Е.А., Ушакова И.В., Шмакова В.Н.</w:t>
      </w:r>
    </w:p>
    <w:p w14:paraId="38399E40" w14:textId="77777777" w:rsidR="00870F4D" w:rsidRPr="00870F4D" w:rsidRDefault="00870F4D" w:rsidP="00870F4D">
      <w:pPr>
        <w:ind w:firstLine="720"/>
        <w:jc w:val="both"/>
        <w:rPr>
          <w:rFonts w:ascii="Times New Roman" w:hAnsi="Times New Roman" w:cs="Times New Roman"/>
          <w:sz w:val="24"/>
        </w:rPr>
      </w:pPr>
      <w:r w:rsidRPr="00870F4D">
        <w:rPr>
          <w:rFonts w:ascii="Times New Roman" w:hAnsi="Times New Roman" w:cs="Times New Roman"/>
          <w:sz w:val="24"/>
        </w:rPr>
        <w:t xml:space="preserve">4. Заявки на участие в публичных слушаниях, замечания и предложения по проекту Решения Районного Собрания </w:t>
      </w:r>
      <w:r w:rsidRPr="00870F4D">
        <w:rPr>
          <w:rFonts w:ascii="Times New Roman" w:hAnsi="Times New Roman" w:cs="Times New Roman"/>
          <w:sz w:val="24"/>
          <w:szCs w:val="24"/>
        </w:rPr>
        <w:t>«О бюджете муниципального района «Медынский район» на 2023 год и плановый период 2024-2025 годов»</w:t>
      </w:r>
      <w:r w:rsidRPr="00870F4D">
        <w:rPr>
          <w:rFonts w:ascii="Times New Roman" w:hAnsi="Times New Roman" w:cs="Times New Roman"/>
          <w:sz w:val="24"/>
        </w:rPr>
        <w:t xml:space="preserve"> принимаются в письменном виде с 21.11.2022 года по 22.12.2021 года. Место приёма заявок, замечаний и предложений: Калужская область, г. Медынь, ул. Луначарского, д. 45, </w:t>
      </w:r>
      <w:proofErr w:type="spellStart"/>
      <w:r w:rsidRPr="00870F4D">
        <w:rPr>
          <w:rFonts w:ascii="Times New Roman" w:hAnsi="Times New Roman" w:cs="Times New Roman"/>
          <w:sz w:val="24"/>
        </w:rPr>
        <w:t>каб</w:t>
      </w:r>
      <w:proofErr w:type="spellEnd"/>
      <w:r w:rsidRPr="00870F4D">
        <w:rPr>
          <w:rFonts w:ascii="Times New Roman" w:hAnsi="Times New Roman" w:cs="Times New Roman"/>
          <w:sz w:val="24"/>
        </w:rPr>
        <w:t xml:space="preserve">. 22, время работы пн.-чт. с 08-00 до 17-00ч., пт. с 08-00 до 16-00ч., обеденный перерыв с 13-00 до 14-00ч., тел. 8 (48433) 21319; почтой России на адрес: Луначарского ул., дом 45, г. Медынь, Калужская область; на адрес электронной почты: </w:t>
      </w:r>
      <w:hyperlink r:id="rId6" w:history="1">
        <w:r w:rsidRPr="00870F4D">
          <w:rPr>
            <w:rFonts w:ascii="Times New Roman" w:hAnsi="Times New Roman" w:cs="Times New Roman"/>
            <w:color w:val="0000FF"/>
            <w:sz w:val="24"/>
            <w:u w:val="single"/>
            <w:lang w:val="en-US"/>
          </w:rPr>
          <w:t>rsm</w:t>
        </w:r>
        <w:r w:rsidRPr="00870F4D">
          <w:rPr>
            <w:rFonts w:ascii="Times New Roman" w:hAnsi="Times New Roman" w:cs="Times New Roman"/>
            <w:color w:val="0000FF"/>
            <w:sz w:val="24"/>
            <w:u w:val="single"/>
          </w:rPr>
          <w:t>edyn@</w:t>
        </w:r>
        <w:r w:rsidRPr="00870F4D">
          <w:rPr>
            <w:rFonts w:ascii="Times New Roman" w:hAnsi="Times New Roman" w:cs="Times New Roman"/>
            <w:color w:val="0000FF"/>
            <w:sz w:val="24"/>
            <w:u w:val="single"/>
            <w:lang w:val="en-US"/>
          </w:rPr>
          <w:t>yandex</w:t>
        </w:r>
        <w:r w:rsidRPr="00870F4D">
          <w:rPr>
            <w:rFonts w:ascii="Times New Roman" w:hAnsi="Times New Roman" w:cs="Times New Roman"/>
            <w:color w:val="0000FF"/>
            <w:sz w:val="24"/>
            <w:u w:val="single"/>
          </w:rPr>
          <w:t>.</w:t>
        </w:r>
        <w:proofErr w:type="spellStart"/>
        <w:r w:rsidRPr="00870F4D">
          <w:rPr>
            <w:rFonts w:ascii="Times New Roman" w:hAnsi="Times New Roman" w:cs="Times New Roman"/>
            <w:color w:val="0000FF"/>
            <w:sz w:val="24"/>
            <w:u w:val="single"/>
          </w:rPr>
          <w:t>ru</w:t>
        </w:r>
        <w:proofErr w:type="spellEnd"/>
      </w:hyperlink>
      <w:r w:rsidRPr="00870F4D">
        <w:rPr>
          <w:rFonts w:ascii="Times New Roman" w:hAnsi="Times New Roman" w:cs="Times New Roman"/>
          <w:sz w:val="24"/>
        </w:rPr>
        <w:t>.</w:t>
      </w:r>
    </w:p>
    <w:p w14:paraId="1578E08D" w14:textId="77777777" w:rsidR="00870F4D" w:rsidRPr="00870F4D" w:rsidRDefault="00870F4D" w:rsidP="00870F4D">
      <w:pPr>
        <w:tabs>
          <w:tab w:val="left" w:pos="8484"/>
        </w:tabs>
        <w:ind w:firstLine="720"/>
        <w:jc w:val="both"/>
        <w:rPr>
          <w:rFonts w:ascii="Times New Roman" w:hAnsi="Times New Roman" w:cs="Times New Roman"/>
          <w:sz w:val="24"/>
        </w:rPr>
      </w:pPr>
      <w:r w:rsidRPr="00870F4D">
        <w:rPr>
          <w:rFonts w:ascii="Times New Roman" w:hAnsi="Times New Roman" w:cs="Times New Roman"/>
          <w:sz w:val="24"/>
        </w:rPr>
        <w:t>5. Опубликовать настоящее Постановление в районной газете «Заря».</w:t>
      </w:r>
    </w:p>
    <w:p w14:paraId="594B46AE" w14:textId="77777777" w:rsidR="00870F4D" w:rsidRPr="00870F4D" w:rsidRDefault="00870F4D" w:rsidP="00870F4D">
      <w:pPr>
        <w:ind w:firstLine="708"/>
        <w:jc w:val="both"/>
        <w:rPr>
          <w:rFonts w:ascii="Times New Roman" w:hAnsi="Times New Roman" w:cs="Times New Roman"/>
          <w:sz w:val="24"/>
        </w:rPr>
      </w:pPr>
    </w:p>
    <w:p w14:paraId="37E369A9" w14:textId="77777777" w:rsidR="00870F4D" w:rsidRPr="00870F4D" w:rsidRDefault="00870F4D" w:rsidP="00870F4D">
      <w:pPr>
        <w:jc w:val="both"/>
        <w:rPr>
          <w:rFonts w:ascii="Times New Roman" w:hAnsi="Times New Roman" w:cs="Times New Roman"/>
          <w:sz w:val="24"/>
        </w:rPr>
      </w:pPr>
    </w:p>
    <w:p w14:paraId="2A595A2D" w14:textId="77777777" w:rsidR="00870F4D" w:rsidRPr="00870F4D" w:rsidRDefault="00870F4D" w:rsidP="00870F4D">
      <w:pPr>
        <w:jc w:val="both"/>
        <w:rPr>
          <w:rFonts w:ascii="Times New Roman" w:hAnsi="Times New Roman" w:cs="Times New Roman"/>
          <w:sz w:val="24"/>
        </w:rPr>
      </w:pPr>
    </w:p>
    <w:p w14:paraId="40E54BC3" w14:textId="77777777" w:rsidR="00870F4D" w:rsidRPr="00870F4D" w:rsidRDefault="00870F4D" w:rsidP="00870F4D">
      <w:pPr>
        <w:jc w:val="both"/>
        <w:rPr>
          <w:rFonts w:ascii="Times New Roman" w:hAnsi="Times New Roman" w:cs="Times New Roman"/>
          <w:b/>
          <w:sz w:val="24"/>
        </w:rPr>
      </w:pPr>
      <w:r w:rsidRPr="00870F4D">
        <w:rPr>
          <w:rFonts w:ascii="Times New Roman" w:hAnsi="Times New Roman" w:cs="Times New Roman"/>
          <w:b/>
          <w:sz w:val="24"/>
        </w:rPr>
        <w:t>Глава Медынского района</w:t>
      </w:r>
      <w:r w:rsidRPr="00870F4D">
        <w:rPr>
          <w:rFonts w:ascii="Times New Roman" w:hAnsi="Times New Roman" w:cs="Times New Roman"/>
          <w:b/>
          <w:sz w:val="24"/>
        </w:rPr>
        <w:tab/>
      </w:r>
      <w:r w:rsidRPr="00870F4D">
        <w:rPr>
          <w:rFonts w:ascii="Times New Roman" w:hAnsi="Times New Roman" w:cs="Times New Roman"/>
          <w:b/>
          <w:sz w:val="24"/>
        </w:rPr>
        <w:tab/>
      </w:r>
      <w:r w:rsidRPr="00870F4D">
        <w:rPr>
          <w:rFonts w:ascii="Times New Roman" w:hAnsi="Times New Roman" w:cs="Times New Roman"/>
          <w:b/>
          <w:sz w:val="24"/>
        </w:rPr>
        <w:tab/>
      </w:r>
      <w:r w:rsidRPr="00870F4D">
        <w:rPr>
          <w:rFonts w:ascii="Times New Roman" w:hAnsi="Times New Roman" w:cs="Times New Roman"/>
          <w:b/>
          <w:sz w:val="24"/>
        </w:rPr>
        <w:tab/>
      </w:r>
      <w:r w:rsidRPr="00870F4D">
        <w:rPr>
          <w:rFonts w:ascii="Times New Roman" w:hAnsi="Times New Roman" w:cs="Times New Roman"/>
          <w:b/>
          <w:sz w:val="24"/>
        </w:rPr>
        <w:tab/>
      </w:r>
      <w:r w:rsidRPr="00870F4D">
        <w:rPr>
          <w:rFonts w:ascii="Times New Roman" w:hAnsi="Times New Roman" w:cs="Times New Roman"/>
          <w:b/>
          <w:sz w:val="24"/>
        </w:rPr>
        <w:tab/>
      </w:r>
      <w:r w:rsidRPr="00870F4D">
        <w:rPr>
          <w:rFonts w:ascii="Times New Roman" w:hAnsi="Times New Roman" w:cs="Times New Roman"/>
          <w:b/>
          <w:sz w:val="24"/>
        </w:rPr>
        <w:tab/>
        <w:t xml:space="preserve">        </w:t>
      </w:r>
      <w:proofErr w:type="spellStart"/>
      <w:r w:rsidRPr="00870F4D">
        <w:rPr>
          <w:rFonts w:ascii="Times New Roman" w:hAnsi="Times New Roman" w:cs="Times New Roman"/>
          <w:b/>
          <w:sz w:val="24"/>
        </w:rPr>
        <w:t>С.Б.Пучков</w:t>
      </w:r>
      <w:proofErr w:type="spellEnd"/>
    </w:p>
    <w:p w14:paraId="37984265" w14:textId="77777777" w:rsidR="00870F4D" w:rsidRPr="00870F4D" w:rsidRDefault="00870F4D" w:rsidP="00870F4D">
      <w:pPr>
        <w:rPr>
          <w:rFonts w:ascii="Times New Roman" w:hAnsi="Times New Roman" w:cs="Times New Roman"/>
          <w:sz w:val="24"/>
        </w:rPr>
      </w:pPr>
    </w:p>
    <w:p w14:paraId="4866FF84" w14:textId="1F52C422" w:rsidR="00870F4D" w:rsidRPr="009436C0" w:rsidRDefault="00870F4D" w:rsidP="009436C0">
      <w:pPr>
        <w:pStyle w:val="1"/>
        <w:jc w:val="right"/>
        <w:rPr>
          <w:rFonts w:ascii="Times New Roman" w:hAnsi="Times New Roman" w:cs="Times New Roman"/>
          <w:b w:val="0"/>
          <w:bCs w:val="0"/>
          <w:color w:val="000000" w:themeColor="text1"/>
          <w:sz w:val="22"/>
          <w:szCs w:val="22"/>
        </w:rPr>
      </w:pPr>
      <w:r w:rsidRPr="009436C0">
        <w:rPr>
          <w:rFonts w:ascii="Times New Roman" w:hAnsi="Times New Roman" w:cs="Times New Roman"/>
          <w:b w:val="0"/>
          <w:bCs w:val="0"/>
          <w:color w:val="000000" w:themeColor="text1"/>
          <w:sz w:val="22"/>
          <w:szCs w:val="22"/>
        </w:rPr>
        <w:lastRenderedPageBreak/>
        <w:t>Приложение</w:t>
      </w:r>
    </w:p>
    <w:p w14:paraId="453B2212" w14:textId="193ECB24" w:rsidR="00870F4D" w:rsidRDefault="009436C0" w:rsidP="009436C0">
      <w:pPr>
        <w:jc w:val="right"/>
        <w:rPr>
          <w:rFonts w:ascii="Times New Roman" w:hAnsi="Times New Roman" w:cs="Times New Roman"/>
          <w:sz w:val="22"/>
          <w:szCs w:val="22"/>
        </w:rPr>
      </w:pPr>
      <w:r>
        <w:rPr>
          <w:rFonts w:ascii="Times New Roman" w:hAnsi="Times New Roman" w:cs="Times New Roman"/>
          <w:sz w:val="22"/>
          <w:szCs w:val="22"/>
        </w:rPr>
        <w:t>к П</w:t>
      </w:r>
      <w:r w:rsidR="00870F4D" w:rsidRPr="009436C0">
        <w:rPr>
          <w:rFonts w:ascii="Times New Roman" w:hAnsi="Times New Roman" w:cs="Times New Roman"/>
          <w:sz w:val="22"/>
          <w:szCs w:val="22"/>
        </w:rPr>
        <w:t>остановлению</w:t>
      </w:r>
    </w:p>
    <w:p w14:paraId="284E4EC5" w14:textId="77777777" w:rsidR="009436C0" w:rsidRPr="009436C0" w:rsidRDefault="009436C0" w:rsidP="009436C0">
      <w:pPr>
        <w:keepNext/>
        <w:suppressAutoHyphens/>
        <w:jc w:val="right"/>
        <w:outlineLvl w:val="0"/>
        <w:rPr>
          <w:rFonts w:ascii="Times New Roman" w:hAnsi="Times New Roman" w:cs="Times New Roman"/>
          <w:bCs/>
          <w:kern w:val="32"/>
          <w:sz w:val="22"/>
          <w:szCs w:val="22"/>
        </w:rPr>
      </w:pPr>
      <w:r w:rsidRPr="009436C0">
        <w:rPr>
          <w:rFonts w:ascii="Times New Roman" w:hAnsi="Times New Roman" w:cs="Times New Roman"/>
          <w:bCs/>
          <w:kern w:val="32"/>
          <w:sz w:val="22"/>
          <w:szCs w:val="22"/>
        </w:rPr>
        <w:t>Главы МР «Медынский район»</w:t>
      </w:r>
    </w:p>
    <w:p w14:paraId="5F30B3D5" w14:textId="2E7D9300" w:rsidR="009436C0" w:rsidRPr="009436C0" w:rsidRDefault="009436C0" w:rsidP="009436C0">
      <w:pPr>
        <w:keepNext/>
        <w:suppressAutoHyphens/>
        <w:jc w:val="right"/>
        <w:outlineLvl w:val="0"/>
        <w:rPr>
          <w:rFonts w:ascii="Times New Roman" w:hAnsi="Times New Roman" w:cs="Times New Roman"/>
          <w:b/>
          <w:bCs/>
          <w:kern w:val="32"/>
          <w:sz w:val="22"/>
          <w:szCs w:val="22"/>
        </w:rPr>
      </w:pPr>
      <w:r w:rsidRPr="009436C0">
        <w:rPr>
          <w:rFonts w:ascii="Times New Roman" w:hAnsi="Times New Roman" w:cs="Times New Roman"/>
          <w:bCs/>
          <w:kern w:val="32"/>
          <w:sz w:val="22"/>
          <w:szCs w:val="22"/>
        </w:rPr>
        <w:t xml:space="preserve">от </w:t>
      </w:r>
      <w:r>
        <w:rPr>
          <w:rFonts w:ascii="Times New Roman" w:hAnsi="Times New Roman" w:cs="Times New Roman"/>
          <w:bCs/>
          <w:kern w:val="32"/>
          <w:sz w:val="22"/>
          <w:szCs w:val="22"/>
        </w:rPr>
        <w:t>1</w:t>
      </w:r>
      <w:r w:rsidRPr="009436C0">
        <w:rPr>
          <w:rFonts w:ascii="Times New Roman" w:hAnsi="Times New Roman" w:cs="Times New Roman"/>
          <w:bCs/>
          <w:kern w:val="32"/>
          <w:sz w:val="22"/>
          <w:szCs w:val="22"/>
        </w:rPr>
        <w:t>8.1</w:t>
      </w:r>
      <w:r>
        <w:rPr>
          <w:rFonts w:ascii="Times New Roman" w:hAnsi="Times New Roman" w:cs="Times New Roman"/>
          <w:bCs/>
          <w:kern w:val="32"/>
          <w:sz w:val="22"/>
          <w:szCs w:val="22"/>
        </w:rPr>
        <w:t>1</w:t>
      </w:r>
      <w:r w:rsidRPr="009436C0">
        <w:rPr>
          <w:rFonts w:ascii="Times New Roman" w:hAnsi="Times New Roman" w:cs="Times New Roman"/>
          <w:bCs/>
          <w:kern w:val="32"/>
          <w:sz w:val="22"/>
          <w:szCs w:val="22"/>
        </w:rPr>
        <w:t>.2022 № 1</w:t>
      </w:r>
      <w:r>
        <w:rPr>
          <w:rFonts w:ascii="Times New Roman" w:hAnsi="Times New Roman" w:cs="Times New Roman"/>
          <w:bCs/>
          <w:kern w:val="32"/>
          <w:sz w:val="22"/>
          <w:szCs w:val="22"/>
        </w:rPr>
        <w:t>7</w:t>
      </w:r>
    </w:p>
    <w:p w14:paraId="1E62D32F" w14:textId="77777777" w:rsidR="009436C0" w:rsidRPr="009436C0" w:rsidRDefault="009436C0" w:rsidP="009436C0">
      <w:pPr>
        <w:jc w:val="right"/>
        <w:rPr>
          <w:rFonts w:ascii="Times New Roman" w:hAnsi="Times New Roman" w:cs="Times New Roman"/>
          <w:sz w:val="22"/>
          <w:szCs w:val="22"/>
        </w:rPr>
      </w:pPr>
    </w:p>
    <w:p w14:paraId="74F97AF0" w14:textId="06CB82D6" w:rsidR="00F54BA2" w:rsidRPr="00F54BA2" w:rsidRDefault="00F54BA2" w:rsidP="00F54BA2">
      <w:pPr>
        <w:pStyle w:val="1"/>
        <w:jc w:val="center"/>
        <w:rPr>
          <w:rFonts w:ascii="Times New Roman" w:hAnsi="Times New Roman" w:cs="Times New Roman"/>
          <w:color w:val="000000" w:themeColor="text1"/>
          <w:sz w:val="20"/>
          <w:szCs w:val="20"/>
        </w:rPr>
      </w:pPr>
      <w:r w:rsidRPr="00F54BA2">
        <w:rPr>
          <w:rFonts w:ascii="Times New Roman" w:hAnsi="Times New Roman" w:cs="Times New Roman"/>
          <w:color w:val="000000" w:themeColor="text1"/>
          <w:sz w:val="20"/>
          <w:szCs w:val="20"/>
        </w:rPr>
        <w:t>РАЙОННОЕ СОБРАНИЕ</w:t>
      </w:r>
    </w:p>
    <w:p w14:paraId="21EE4C50" w14:textId="77777777" w:rsidR="00F54BA2" w:rsidRPr="00F54BA2" w:rsidRDefault="00F54BA2" w:rsidP="00F54BA2">
      <w:pPr>
        <w:jc w:val="center"/>
        <w:rPr>
          <w:rFonts w:ascii="Times New Roman" w:hAnsi="Times New Roman" w:cs="Times New Roman"/>
          <w:b/>
        </w:rPr>
      </w:pPr>
      <w:r w:rsidRPr="00F54BA2">
        <w:rPr>
          <w:rFonts w:ascii="Times New Roman" w:hAnsi="Times New Roman" w:cs="Times New Roman"/>
          <w:b/>
        </w:rPr>
        <w:t>МУНИЦИПАЛЬНОГО РАЙОНА «МЕДЫНСКИЙ РАЙОН»</w:t>
      </w:r>
    </w:p>
    <w:p w14:paraId="4DF26E1B" w14:textId="77777777" w:rsidR="00F54BA2" w:rsidRPr="00F54BA2" w:rsidRDefault="00F54BA2" w:rsidP="00F54BA2">
      <w:pPr>
        <w:jc w:val="center"/>
        <w:rPr>
          <w:rFonts w:ascii="Times New Roman" w:hAnsi="Times New Roman" w:cs="Times New Roman"/>
          <w:b/>
        </w:rPr>
      </w:pPr>
    </w:p>
    <w:p w14:paraId="6876E1DD" w14:textId="77777777" w:rsidR="00F54BA2" w:rsidRPr="00F54BA2" w:rsidRDefault="00F54BA2" w:rsidP="00F54BA2">
      <w:pPr>
        <w:jc w:val="center"/>
        <w:rPr>
          <w:rFonts w:ascii="Times New Roman" w:hAnsi="Times New Roman" w:cs="Times New Roman"/>
          <w:b/>
        </w:rPr>
      </w:pPr>
      <w:r w:rsidRPr="00F54BA2">
        <w:rPr>
          <w:rFonts w:ascii="Times New Roman" w:hAnsi="Times New Roman" w:cs="Times New Roman"/>
          <w:b/>
        </w:rPr>
        <w:t>ПРОЕКТ</w:t>
      </w:r>
    </w:p>
    <w:p w14:paraId="33C3D63E" w14:textId="77777777" w:rsidR="00F54BA2" w:rsidRPr="00F54BA2" w:rsidRDefault="00F54BA2" w:rsidP="00F54BA2">
      <w:pPr>
        <w:jc w:val="center"/>
        <w:rPr>
          <w:rFonts w:ascii="Times New Roman" w:hAnsi="Times New Roman" w:cs="Times New Roman"/>
          <w:b/>
        </w:rPr>
      </w:pPr>
    </w:p>
    <w:p w14:paraId="7AFEE522" w14:textId="77777777" w:rsidR="00F54BA2" w:rsidRPr="00F54BA2" w:rsidRDefault="00F54BA2" w:rsidP="00F54BA2">
      <w:pPr>
        <w:jc w:val="center"/>
        <w:rPr>
          <w:rFonts w:ascii="Times New Roman" w:hAnsi="Times New Roman" w:cs="Times New Roman"/>
          <w:b/>
        </w:rPr>
      </w:pPr>
      <w:r w:rsidRPr="00F54BA2">
        <w:rPr>
          <w:rFonts w:ascii="Times New Roman" w:hAnsi="Times New Roman" w:cs="Times New Roman"/>
          <w:b/>
        </w:rPr>
        <w:t>РЕШЕНИЕ</w:t>
      </w:r>
    </w:p>
    <w:p w14:paraId="1FA936AD" w14:textId="77777777" w:rsidR="00F54BA2" w:rsidRDefault="00F54BA2" w:rsidP="00F54BA2">
      <w:pPr>
        <w:jc w:val="center"/>
        <w:rPr>
          <w:rFonts w:ascii="Times New Roman" w:hAnsi="Times New Roman" w:cs="Times New Roman"/>
          <w:sz w:val="24"/>
          <w:szCs w:val="24"/>
        </w:rPr>
      </w:pPr>
    </w:p>
    <w:p w14:paraId="39A33EEC" w14:textId="2D0525D4" w:rsidR="00F54BA2" w:rsidRDefault="00F54BA2" w:rsidP="00F54BA2">
      <w:pPr>
        <w:rPr>
          <w:rFonts w:ascii="Times New Roman" w:hAnsi="Times New Roman" w:cs="Times New Roman"/>
          <w:sz w:val="24"/>
          <w:szCs w:val="24"/>
        </w:rPr>
      </w:pPr>
      <w:r>
        <w:rPr>
          <w:rFonts w:ascii="Times New Roman" w:hAnsi="Times New Roman" w:cs="Times New Roman"/>
          <w:sz w:val="24"/>
          <w:szCs w:val="24"/>
        </w:rPr>
        <w:t>«__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_________2022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г.Медынь</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46B1C6CA" w14:textId="77777777" w:rsidR="00F54BA2" w:rsidRDefault="00F54BA2" w:rsidP="00F54BA2">
      <w:pPr>
        <w:jc w:val="center"/>
        <w:rPr>
          <w:rFonts w:ascii="Times New Roman" w:hAnsi="Times New Roman" w:cs="Times New Roman"/>
          <w:sz w:val="24"/>
          <w:szCs w:val="24"/>
        </w:rPr>
      </w:pPr>
    </w:p>
    <w:p w14:paraId="2D24122B" w14:textId="5306DCDF" w:rsidR="00F54BA2" w:rsidRPr="00F54BA2" w:rsidRDefault="00F54BA2" w:rsidP="00F54BA2">
      <w:pPr>
        <w:jc w:val="center"/>
        <w:rPr>
          <w:rFonts w:ascii="Times New Roman" w:hAnsi="Times New Roman" w:cs="Times New Roman"/>
          <w:b/>
        </w:rPr>
      </w:pPr>
      <w:r w:rsidRPr="00F54BA2">
        <w:rPr>
          <w:rFonts w:ascii="Times New Roman" w:hAnsi="Times New Roman" w:cs="Times New Roman"/>
          <w:b/>
        </w:rPr>
        <w:t>О БЮДЖЕТЕ МУНИЦИПАЛЬНОГО РАЙОНА «МЕДЫНСКИЙ РАЙОН» НА 2023 ГОД И ПЛАНОВЫЙ ПЕРИОД 2024 И 2025 ГОДОВ</w:t>
      </w:r>
    </w:p>
    <w:p w14:paraId="5BD9CCD8" w14:textId="77777777" w:rsidR="00F54BA2" w:rsidRDefault="00F54BA2" w:rsidP="00F54BA2">
      <w:pPr>
        <w:jc w:val="center"/>
        <w:rPr>
          <w:rFonts w:ascii="Times New Roman" w:hAnsi="Times New Roman" w:cs="Times New Roman"/>
          <w:sz w:val="28"/>
          <w:szCs w:val="28"/>
        </w:rPr>
      </w:pPr>
    </w:p>
    <w:p w14:paraId="4D945069" w14:textId="5667C61F" w:rsidR="00F54BA2" w:rsidRDefault="00F54BA2" w:rsidP="00F54BA2">
      <w:pPr>
        <w:ind w:firstLine="709"/>
        <w:jc w:val="both"/>
        <w:rPr>
          <w:rFonts w:ascii="Times New Roman" w:hAnsi="Times New Roman" w:cs="Times New Roman"/>
          <w:b/>
          <w:sz w:val="24"/>
          <w:szCs w:val="24"/>
        </w:rPr>
      </w:pPr>
      <w:r>
        <w:rPr>
          <w:rFonts w:ascii="Times New Roman" w:hAnsi="Times New Roman" w:cs="Times New Roman"/>
          <w:b/>
          <w:sz w:val="24"/>
          <w:szCs w:val="24"/>
        </w:rPr>
        <w:t>Статья 1. Основные характеристики районного бюджета на 2023год и плановый период 2024 и 2025 годов</w:t>
      </w:r>
    </w:p>
    <w:p w14:paraId="4DDDB318" w14:textId="77777777" w:rsidR="00F54BA2" w:rsidRDefault="00F54BA2" w:rsidP="00F54BA2">
      <w:pPr>
        <w:jc w:val="both"/>
        <w:rPr>
          <w:rFonts w:ascii="Times New Roman" w:hAnsi="Times New Roman" w:cs="Times New Roman"/>
          <w:sz w:val="24"/>
          <w:szCs w:val="24"/>
        </w:rPr>
      </w:pPr>
    </w:p>
    <w:p w14:paraId="4D2C8F96" w14:textId="6DE68A4A" w:rsidR="00F54BA2" w:rsidRDefault="00F54BA2" w:rsidP="00F54BA2">
      <w:pPr>
        <w:ind w:left="360"/>
        <w:jc w:val="both"/>
        <w:rPr>
          <w:rFonts w:ascii="Times New Roman" w:hAnsi="Times New Roman" w:cs="Times New Roman"/>
          <w:sz w:val="24"/>
          <w:szCs w:val="24"/>
        </w:rPr>
      </w:pPr>
      <w:r>
        <w:rPr>
          <w:rFonts w:ascii="Times New Roman" w:hAnsi="Times New Roman" w:cs="Times New Roman"/>
          <w:sz w:val="24"/>
          <w:szCs w:val="24"/>
        </w:rPr>
        <w:t>1. Утвердить основные характеристики районного бюджета на 2023 год:</w:t>
      </w:r>
    </w:p>
    <w:p w14:paraId="418D4E99" w14:textId="3B73D991" w:rsidR="00F54BA2" w:rsidRDefault="002452BD" w:rsidP="002452BD">
      <w:pPr>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54BA2">
        <w:rPr>
          <w:rFonts w:ascii="Times New Roman" w:hAnsi="Times New Roman" w:cs="Times New Roman"/>
          <w:sz w:val="24"/>
          <w:szCs w:val="24"/>
        </w:rPr>
        <w:t xml:space="preserve">общий объем доходов районного бюджета в сумме 1 071 080 196 </w:t>
      </w:r>
      <w:r w:rsidR="00F54BA2" w:rsidRPr="00D85B57">
        <w:rPr>
          <w:rFonts w:ascii="Times New Roman" w:hAnsi="Times New Roman" w:cs="Times New Roman"/>
          <w:sz w:val="24"/>
          <w:szCs w:val="24"/>
        </w:rPr>
        <w:t>рубл</w:t>
      </w:r>
      <w:r w:rsidR="00F54BA2">
        <w:rPr>
          <w:rFonts w:ascii="Times New Roman" w:hAnsi="Times New Roman" w:cs="Times New Roman"/>
          <w:sz w:val="24"/>
          <w:szCs w:val="24"/>
        </w:rPr>
        <w:t>ей</w:t>
      </w:r>
      <w:r w:rsidR="00F54BA2" w:rsidRPr="00D85B57">
        <w:rPr>
          <w:rFonts w:ascii="Times New Roman" w:hAnsi="Times New Roman" w:cs="Times New Roman"/>
          <w:sz w:val="24"/>
          <w:szCs w:val="24"/>
        </w:rPr>
        <w:t xml:space="preserve"> </w:t>
      </w:r>
      <w:r w:rsidR="00F54BA2">
        <w:rPr>
          <w:rFonts w:ascii="Times New Roman" w:hAnsi="Times New Roman" w:cs="Times New Roman"/>
          <w:sz w:val="24"/>
          <w:szCs w:val="24"/>
        </w:rPr>
        <w:t>19</w:t>
      </w:r>
      <w:r w:rsidR="00F54BA2" w:rsidRPr="00D85B57">
        <w:rPr>
          <w:rFonts w:ascii="Times New Roman" w:hAnsi="Times New Roman" w:cs="Times New Roman"/>
          <w:sz w:val="24"/>
          <w:szCs w:val="24"/>
        </w:rPr>
        <w:t xml:space="preserve"> копе</w:t>
      </w:r>
      <w:r w:rsidR="00F54BA2">
        <w:rPr>
          <w:rFonts w:ascii="Times New Roman" w:hAnsi="Times New Roman" w:cs="Times New Roman"/>
          <w:sz w:val="24"/>
          <w:szCs w:val="24"/>
        </w:rPr>
        <w:t>ек</w:t>
      </w:r>
      <w:r w:rsidR="00F54BA2" w:rsidRPr="00D85B57">
        <w:rPr>
          <w:rFonts w:ascii="Times New Roman" w:hAnsi="Times New Roman" w:cs="Times New Roman"/>
          <w:sz w:val="24"/>
          <w:szCs w:val="24"/>
        </w:rPr>
        <w:t xml:space="preserve">, в том числе объем безвозмездных поступлений в сумме </w:t>
      </w:r>
      <w:r w:rsidR="00F54BA2">
        <w:rPr>
          <w:rFonts w:ascii="Times New Roman" w:hAnsi="Times New Roman" w:cs="Times New Roman"/>
          <w:sz w:val="24"/>
          <w:szCs w:val="24"/>
        </w:rPr>
        <w:t>830 332 520</w:t>
      </w:r>
      <w:r w:rsidR="00F54BA2" w:rsidRPr="00D85B57">
        <w:rPr>
          <w:rFonts w:ascii="Times New Roman" w:hAnsi="Times New Roman" w:cs="Times New Roman"/>
          <w:sz w:val="24"/>
          <w:szCs w:val="24"/>
        </w:rPr>
        <w:t xml:space="preserve"> рубл</w:t>
      </w:r>
      <w:r w:rsidR="00F54BA2">
        <w:rPr>
          <w:rFonts w:ascii="Times New Roman" w:hAnsi="Times New Roman" w:cs="Times New Roman"/>
          <w:sz w:val="24"/>
          <w:szCs w:val="24"/>
        </w:rPr>
        <w:t>ей</w:t>
      </w:r>
      <w:r w:rsidR="00F54BA2" w:rsidRPr="00D85B57">
        <w:rPr>
          <w:rFonts w:ascii="Times New Roman" w:hAnsi="Times New Roman" w:cs="Times New Roman"/>
          <w:sz w:val="24"/>
          <w:szCs w:val="24"/>
        </w:rPr>
        <w:t xml:space="preserve"> </w:t>
      </w:r>
      <w:r w:rsidR="00F54BA2">
        <w:rPr>
          <w:rFonts w:ascii="Times New Roman" w:hAnsi="Times New Roman" w:cs="Times New Roman"/>
          <w:sz w:val="24"/>
          <w:szCs w:val="24"/>
        </w:rPr>
        <w:t>19 копеек;</w:t>
      </w:r>
    </w:p>
    <w:p w14:paraId="650D2D01" w14:textId="7D639FC2" w:rsidR="00F54BA2" w:rsidRDefault="002452BD" w:rsidP="002452BD">
      <w:pPr>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54BA2">
        <w:rPr>
          <w:rFonts w:ascii="Times New Roman" w:hAnsi="Times New Roman" w:cs="Times New Roman"/>
          <w:sz w:val="24"/>
          <w:szCs w:val="24"/>
        </w:rPr>
        <w:t>общий объем расходов районного бюджета в сумме 1 086 473 968 рублей 53 копейки;</w:t>
      </w:r>
    </w:p>
    <w:p w14:paraId="45846F02" w14:textId="55FBC54F" w:rsidR="00F54BA2" w:rsidRPr="00DE0C86" w:rsidRDefault="002452BD" w:rsidP="002452BD">
      <w:pPr>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54BA2">
        <w:rPr>
          <w:rFonts w:ascii="Times New Roman" w:hAnsi="Times New Roman" w:cs="Times New Roman"/>
          <w:sz w:val="24"/>
          <w:szCs w:val="24"/>
        </w:rPr>
        <w:t>объем</w:t>
      </w:r>
      <w:r w:rsidR="00F54BA2" w:rsidRPr="00DE0C86">
        <w:rPr>
          <w:rFonts w:ascii="Times New Roman" w:hAnsi="Times New Roman" w:cs="Times New Roman"/>
          <w:sz w:val="24"/>
          <w:szCs w:val="24"/>
        </w:rPr>
        <w:t xml:space="preserve"> бюджетных ассигнований Дорожного фонда Медынского района на </w:t>
      </w:r>
      <w:r w:rsidR="00F54BA2">
        <w:rPr>
          <w:rFonts w:ascii="Times New Roman" w:hAnsi="Times New Roman" w:cs="Times New Roman"/>
          <w:sz w:val="24"/>
          <w:szCs w:val="24"/>
        </w:rPr>
        <w:t>2022</w:t>
      </w:r>
      <w:r w:rsidR="00F54BA2" w:rsidRPr="00DE0C86">
        <w:rPr>
          <w:rFonts w:ascii="Times New Roman" w:hAnsi="Times New Roman" w:cs="Times New Roman"/>
          <w:sz w:val="24"/>
          <w:szCs w:val="24"/>
        </w:rPr>
        <w:t xml:space="preserve"> год в сумме</w:t>
      </w:r>
      <w:r w:rsidR="00F54BA2">
        <w:rPr>
          <w:rFonts w:ascii="Times New Roman" w:hAnsi="Times New Roman" w:cs="Times New Roman"/>
          <w:sz w:val="24"/>
          <w:szCs w:val="24"/>
        </w:rPr>
        <w:t xml:space="preserve"> 23 089 520,</w:t>
      </w:r>
      <w:r w:rsidR="00F54BA2" w:rsidRPr="00EB6DFB">
        <w:rPr>
          <w:rFonts w:ascii="Times New Roman" w:hAnsi="Times New Roman" w:cs="Times New Roman"/>
          <w:sz w:val="24"/>
          <w:szCs w:val="24"/>
        </w:rPr>
        <w:t xml:space="preserve"> </w:t>
      </w:r>
      <w:r w:rsidR="00F54BA2" w:rsidRPr="000A7340">
        <w:rPr>
          <w:rFonts w:ascii="Times New Roman" w:hAnsi="Times New Roman" w:cs="Times New Roman"/>
          <w:sz w:val="24"/>
          <w:szCs w:val="24"/>
        </w:rPr>
        <w:t>ру</w:t>
      </w:r>
      <w:r w:rsidR="00F54BA2">
        <w:rPr>
          <w:rFonts w:ascii="Times New Roman" w:hAnsi="Times New Roman" w:cs="Times New Roman"/>
          <w:sz w:val="24"/>
          <w:szCs w:val="24"/>
        </w:rPr>
        <w:t xml:space="preserve">блей 00 копеек; </w:t>
      </w:r>
    </w:p>
    <w:p w14:paraId="04A36BEF" w14:textId="1647030B" w:rsidR="00F54BA2" w:rsidRDefault="002452BD" w:rsidP="002452BD">
      <w:pPr>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54BA2">
        <w:rPr>
          <w:rFonts w:ascii="Times New Roman" w:hAnsi="Times New Roman" w:cs="Times New Roman"/>
          <w:sz w:val="24"/>
          <w:szCs w:val="24"/>
        </w:rPr>
        <w:t>нормативную величину резервного фонда администрации муниципального района «Медынский район» в сумме 2 000 000 рублей 00 копеек;</w:t>
      </w:r>
    </w:p>
    <w:p w14:paraId="0C7058E3" w14:textId="1E5E0657" w:rsidR="00F54BA2" w:rsidRDefault="002452BD" w:rsidP="002452BD">
      <w:pPr>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54BA2">
        <w:rPr>
          <w:rFonts w:ascii="Times New Roman" w:hAnsi="Times New Roman" w:cs="Times New Roman"/>
          <w:sz w:val="24"/>
          <w:szCs w:val="24"/>
        </w:rPr>
        <w:t xml:space="preserve">верхний предел муниципального внутреннего долга Медынского района на 1 января 2023 года в </w:t>
      </w:r>
      <w:r w:rsidR="00F54BA2" w:rsidRPr="004B787D">
        <w:rPr>
          <w:rFonts w:ascii="Times New Roman" w:hAnsi="Times New Roman" w:cs="Times New Roman"/>
          <w:sz w:val="24"/>
          <w:szCs w:val="24"/>
        </w:rPr>
        <w:t xml:space="preserve">сумме </w:t>
      </w:r>
      <w:r w:rsidR="00F54BA2">
        <w:rPr>
          <w:rFonts w:ascii="Times New Roman" w:hAnsi="Times New Roman" w:cs="Times New Roman"/>
          <w:sz w:val="24"/>
          <w:szCs w:val="24"/>
        </w:rPr>
        <w:t>0</w:t>
      </w:r>
      <w:r w:rsidR="00F54BA2" w:rsidRPr="007D01D3">
        <w:rPr>
          <w:rFonts w:ascii="Times New Roman" w:hAnsi="Times New Roman" w:cs="Times New Roman"/>
          <w:sz w:val="24"/>
          <w:szCs w:val="24"/>
        </w:rPr>
        <w:t xml:space="preserve"> рублей, </w:t>
      </w:r>
      <w:r w:rsidR="00F54BA2">
        <w:rPr>
          <w:rFonts w:ascii="Times New Roman" w:hAnsi="Times New Roman" w:cs="Times New Roman"/>
          <w:sz w:val="24"/>
          <w:szCs w:val="24"/>
        </w:rPr>
        <w:t xml:space="preserve">в том числе верхний предел долга по муниципальным гарантиям Медынского района 0 рублей; </w:t>
      </w:r>
    </w:p>
    <w:p w14:paraId="4D0EC49F" w14:textId="6FF8B575" w:rsidR="00F54BA2" w:rsidRDefault="00F54BA2" w:rsidP="00F54BA2">
      <w:pPr>
        <w:tabs>
          <w:tab w:val="num" w:pos="0"/>
        </w:tabs>
        <w:rPr>
          <w:rFonts w:ascii="Times New Roman" w:hAnsi="Times New Roman" w:cs="Times New Roman"/>
          <w:sz w:val="24"/>
          <w:szCs w:val="24"/>
        </w:rPr>
      </w:pPr>
      <w:r>
        <w:rPr>
          <w:rFonts w:ascii="Times New Roman" w:hAnsi="Times New Roman" w:cs="Times New Roman"/>
          <w:sz w:val="24"/>
          <w:szCs w:val="24"/>
        </w:rPr>
        <w:t>дефицит районного бюджета в сумме 15 393 772</w:t>
      </w:r>
      <w:r w:rsidRPr="00EB6DFB">
        <w:rPr>
          <w:rFonts w:ascii="Times New Roman" w:hAnsi="Times New Roman" w:cs="Times New Roman"/>
          <w:sz w:val="24"/>
          <w:szCs w:val="24"/>
        </w:rPr>
        <w:t xml:space="preserve"> рубл</w:t>
      </w:r>
      <w:r>
        <w:rPr>
          <w:rFonts w:ascii="Times New Roman" w:hAnsi="Times New Roman" w:cs="Times New Roman"/>
          <w:sz w:val="24"/>
          <w:szCs w:val="24"/>
        </w:rPr>
        <w:t>я</w:t>
      </w:r>
      <w:r w:rsidRPr="00EB6DFB">
        <w:rPr>
          <w:rFonts w:ascii="Times New Roman" w:hAnsi="Times New Roman" w:cs="Times New Roman"/>
          <w:sz w:val="24"/>
          <w:szCs w:val="24"/>
        </w:rPr>
        <w:t xml:space="preserve"> </w:t>
      </w:r>
      <w:r>
        <w:rPr>
          <w:rFonts w:ascii="Times New Roman" w:hAnsi="Times New Roman" w:cs="Times New Roman"/>
          <w:sz w:val="24"/>
          <w:szCs w:val="24"/>
        </w:rPr>
        <w:t>34</w:t>
      </w:r>
      <w:r w:rsidRPr="00EB6DFB">
        <w:rPr>
          <w:rFonts w:ascii="Times New Roman" w:hAnsi="Times New Roman" w:cs="Times New Roman"/>
          <w:sz w:val="24"/>
          <w:szCs w:val="24"/>
        </w:rPr>
        <w:t xml:space="preserve"> </w:t>
      </w:r>
      <w:r>
        <w:rPr>
          <w:rFonts w:ascii="Times New Roman" w:hAnsi="Times New Roman" w:cs="Times New Roman"/>
          <w:sz w:val="24"/>
          <w:szCs w:val="24"/>
        </w:rPr>
        <w:t>копейки.</w:t>
      </w:r>
    </w:p>
    <w:p w14:paraId="4A99DE87" w14:textId="09CE10DA" w:rsidR="00F54BA2" w:rsidRDefault="00F54BA2" w:rsidP="002452BD">
      <w:pPr>
        <w:ind w:firstLine="720"/>
        <w:jc w:val="both"/>
        <w:rPr>
          <w:rFonts w:ascii="Times New Roman" w:hAnsi="Times New Roman" w:cs="Times New Roman"/>
          <w:sz w:val="24"/>
          <w:szCs w:val="24"/>
        </w:rPr>
      </w:pPr>
      <w:r>
        <w:rPr>
          <w:rFonts w:ascii="Times New Roman" w:hAnsi="Times New Roman" w:cs="Times New Roman"/>
          <w:sz w:val="24"/>
          <w:szCs w:val="24"/>
        </w:rPr>
        <w:t>2. Утвердить основные характеристики районного бюджета на 2024 и 2025 год:</w:t>
      </w:r>
    </w:p>
    <w:p w14:paraId="0BFAC7EC" w14:textId="3AE76AA3" w:rsidR="00F54BA2" w:rsidRDefault="002452BD" w:rsidP="002452BD">
      <w:pPr>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54BA2">
        <w:rPr>
          <w:rFonts w:ascii="Times New Roman" w:hAnsi="Times New Roman" w:cs="Times New Roman"/>
          <w:sz w:val="24"/>
          <w:szCs w:val="24"/>
        </w:rPr>
        <w:t>общий объем доходов районного бюдж</w:t>
      </w:r>
      <w:r w:rsidR="00F54BA2" w:rsidRPr="00D061B9">
        <w:rPr>
          <w:rFonts w:ascii="Times New Roman" w:hAnsi="Times New Roman" w:cs="Times New Roman"/>
          <w:sz w:val="24"/>
          <w:szCs w:val="24"/>
        </w:rPr>
        <w:t>ета на 202</w:t>
      </w:r>
      <w:r w:rsidR="00F54BA2">
        <w:rPr>
          <w:rFonts w:ascii="Times New Roman" w:hAnsi="Times New Roman" w:cs="Times New Roman"/>
          <w:sz w:val="24"/>
          <w:szCs w:val="24"/>
        </w:rPr>
        <w:t>4</w:t>
      </w:r>
      <w:r w:rsidR="00F54BA2" w:rsidRPr="00D061B9">
        <w:rPr>
          <w:rFonts w:ascii="Times New Roman" w:hAnsi="Times New Roman" w:cs="Times New Roman"/>
          <w:sz w:val="24"/>
          <w:szCs w:val="24"/>
        </w:rPr>
        <w:t xml:space="preserve"> год в сумме </w:t>
      </w:r>
      <w:r w:rsidR="00F54BA2">
        <w:rPr>
          <w:rFonts w:ascii="Times New Roman" w:hAnsi="Times New Roman" w:cs="Times New Roman"/>
          <w:sz w:val="24"/>
          <w:szCs w:val="24"/>
        </w:rPr>
        <w:t xml:space="preserve">498 102 111 </w:t>
      </w:r>
      <w:r w:rsidR="00F54BA2" w:rsidRPr="00D061B9">
        <w:rPr>
          <w:rFonts w:ascii="Times New Roman" w:hAnsi="Times New Roman" w:cs="Times New Roman"/>
          <w:sz w:val="24"/>
          <w:szCs w:val="24"/>
        </w:rPr>
        <w:t>рубл</w:t>
      </w:r>
      <w:r w:rsidR="00F54BA2">
        <w:rPr>
          <w:rFonts w:ascii="Times New Roman" w:hAnsi="Times New Roman" w:cs="Times New Roman"/>
          <w:sz w:val="24"/>
          <w:szCs w:val="24"/>
        </w:rPr>
        <w:t>ей 36</w:t>
      </w:r>
      <w:r w:rsidR="00F54BA2" w:rsidRPr="00D061B9">
        <w:rPr>
          <w:rFonts w:ascii="Times New Roman" w:hAnsi="Times New Roman" w:cs="Times New Roman"/>
          <w:sz w:val="24"/>
          <w:szCs w:val="24"/>
        </w:rPr>
        <w:t xml:space="preserve"> копе</w:t>
      </w:r>
      <w:r w:rsidR="00F54BA2">
        <w:rPr>
          <w:rFonts w:ascii="Times New Roman" w:hAnsi="Times New Roman" w:cs="Times New Roman"/>
          <w:sz w:val="24"/>
          <w:szCs w:val="24"/>
        </w:rPr>
        <w:t>ек</w:t>
      </w:r>
      <w:r w:rsidR="00F54BA2" w:rsidRPr="00D061B9">
        <w:rPr>
          <w:rFonts w:ascii="Times New Roman" w:hAnsi="Times New Roman" w:cs="Times New Roman"/>
          <w:sz w:val="24"/>
          <w:szCs w:val="24"/>
        </w:rPr>
        <w:t xml:space="preserve">, в том числе объем безвозмездных поступлений в сумме </w:t>
      </w:r>
      <w:r w:rsidR="00F54BA2">
        <w:rPr>
          <w:rFonts w:ascii="Times New Roman" w:hAnsi="Times New Roman" w:cs="Times New Roman"/>
          <w:sz w:val="24"/>
          <w:szCs w:val="24"/>
        </w:rPr>
        <w:t>307 867 134</w:t>
      </w:r>
      <w:r w:rsidR="00F54BA2" w:rsidRPr="00D061B9">
        <w:rPr>
          <w:rFonts w:ascii="Times New Roman" w:hAnsi="Times New Roman" w:cs="Times New Roman"/>
          <w:sz w:val="24"/>
          <w:szCs w:val="24"/>
        </w:rPr>
        <w:t xml:space="preserve"> рубл</w:t>
      </w:r>
      <w:r w:rsidR="00F54BA2">
        <w:rPr>
          <w:rFonts w:ascii="Times New Roman" w:hAnsi="Times New Roman" w:cs="Times New Roman"/>
          <w:sz w:val="24"/>
          <w:szCs w:val="24"/>
        </w:rPr>
        <w:t>я 36</w:t>
      </w:r>
      <w:r w:rsidR="00F54BA2" w:rsidRPr="00D061B9">
        <w:rPr>
          <w:rFonts w:ascii="Times New Roman" w:hAnsi="Times New Roman" w:cs="Times New Roman"/>
          <w:sz w:val="24"/>
          <w:szCs w:val="24"/>
        </w:rPr>
        <w:t xml:space="preserve"> копеек и на 202</w:t>
      </w:r>
      <w:r w:rsidR="00F54BA2">
        <w:rPr>
          <w:rFonts w:ascii="Times New Roman" w:hAnsi="Times New Roman" w:cs="Times New Roman"/>
          <w:sz w:val="24"/>
          <w:szCs w:val="24"/>
        </w:rPr>
        <w:t>5</w:t>
      </w:r>
      <w:r w:rsidR="00F54BA2" w:rsidRPr="00D061B9">
        <w:rPr>
          <w:rFonts w:ascii="Times New Roman" w:hAnsi="Times New Roman" w:cs="Times New Roman"/>
          <w:sz w:val="24"/>
          <w:szCs w:val="24"/>
        </w:rPr>
        <w:t xml:space="preserve"> год в сумме </w:t>
      </w:r>
      <w:r w:rsidR="00F54BA2">
        <w:rPr>
          <w:rFonts w:ascii="Times New Roman" w:hAnsi="Times New Roman" w:cs="Times New Roman"/>
          <w:sz w:val="24"/>
          <w:szCs w:val="24"/>
        </w:rPr>
        <w:t xml:space="preserve">480 401 676 </w:t>
      </w:r>
      <w:r w:rsidR="00F54BA2" w:rsidRPr="00D061B9">
        <w:rPr>
          <w:rFonts w:ascii="Times New Roman" w:hAnsi="Times New Roman" w:cs="Times New Roman"/>
          <w:sz w:val="24"/>
          <w:szCs w:val="24"/>
        </w:rPr>
        <w:t>рубл</w:t>
      </w:r>
      <w:r w:rsidR="00F54BA2">
        <w:rPr>
          <w:rFonts w:ascii="Times New Roman" w:hAnsi="Times New Roman" w:cs="Times New Roman"/>
          <w:sz w:val="24"/>
          <w:szCs w:val="24"/>
        </w:rPr>
        <w:t>ей</w:t>
      </w:r>
      <w:r w:rsidR="00F54BA2" w:rsidRPr="00D061B9">
        <w:rPr>
          <w:rFonts w:ascii="Times New Roman" w:hAnsi="Times New Roman" w:cs="Times New Roman"/>
          <w:sz w:val="24"/>
          <w:szCs w:val="24"/>
        </w:rPr>
        <w:t xml:space="preserve"> </w:t>
      </w:r>
      <w:r w:rsidR="00F54BA2">
        <w:rPr>
          <w:rFonts w:ascii="Times New Roman" w:hAnsi="Times New Roman" w:cs="Times New Roman"/>
          <w:sz w:val="24"/>
          <w:szCs w:val="24"/>
        </w:rPr>
        <w:t>10</w:t>
      </w:r>
      <w:r w:rsidR="00F54BA2" w:rsidRPr="00D061B9">
        <w:rPr>
          <w:rFonts w:ascii="Times New Roman" w:hAnsi="Times New Roman" w:cs="Times New Roman"/>
          <w:sz w:val="24"/>
          <w:szCs w:val="24"/>
        </w:rPr>
        <w:t xml:space="preserve"> копе</w:t>
      </w:r>
      <w:r w:rsidR="00F54BA2">
        <w:rPr>
          <w:rFonts w:ascii="Times New Roman" w:hAnsi="Times New Roman" w:cs="Times New Roman"/>
          <w:sz w:val="24"/>
          <w:szCs w:val="24"/>
        </w:rPr>
        <w:t>ек</w:t>
      </w:r>
      <w:r w:rsidR="00F54BA2" w:rsidRPr="00D061B9">
        <w:rPr>
          <w:rFonts w:ascii="Times New Roman" w:hAnsi="Times New Roman" w:cs="Times New Roman"/>
          <w:sz w:val="24"/>
          <w:szCs w:val="24"/>
        </w:rPr>
        <w:t xml:space="preserve">, в том числе объем безвозмездных поступлений в сумме </w:t>
      </w:r>
      <w:r w:rsidR="00F54BA2">
        <w:rPr>
          <w:rFonts w:ascii="Times New Roman" w:hAnsi="Times New Roman" w:cs="Times New Roman"/>
          <w:sz w:val="24"/>
          <w:szCs w:val="24"/>
        </w:rPr>
        <w:t xml:space="preserve">286 428 323 </w:t>
      </w:r>
      <w:r w:rsidR="00F54BA2" w:rsidRPr="00D061B9">
        <w:rPr>
          <w:rFonts w:ascii="Times New Roman" w:hAnsi="Times New Roman" w:cs="Times New Roman"/>
          <w:sz w:val="24"/>
          <w:szCs w:val="24"/>
        </w:rPr>
        <w:t>рубл</w:t>
      </w:r>
      <w:r w:rsidR="00F54BA2">
        <w:rPr>
          <w:rFonts w:ascii="Times New Roman" w:hAnsi="Times New Roman" w:cs="Times New Roman"/>
          <w:sz w:val="24"/>
          <w:szCs w:val="24"/>
        </w:rPr>
        <w:t>я 10</w:t>
      </w:r>
      <w:r w:rsidR="00F54BA2" w:rsidRPr="00D061B9">
        <w:rPr>
          <w:rFonts w:ascii="Times New Roman" w:hAnsi="Times New Roman" w:cs="Times New Roman"/>
          <w:sz w:val="24"/>
          <w:szCs w:val="24"/>
        </w:rPr>
        <w:t xml:space="preserve"> ко</w:t>
      </w:r>
      <w:r w:rsidR="00F54BA2">
        <w:rPr>
          <w:rFonts w:ascii="Times New Roman" w:hAnsi="Times New Roman" w:cs="Times New Roman"/>
          <w:sz w:val="24"/>
          <w:szCs w:val="24"/>
        </w:rPr>
        <w:t>пеек;</w:t>
      </w:r>
    </w:p>
    <w:p w14:paraId="2ED46B46" w14:textId="2F572CEA" w:rsidR="00F54BA2" w:rsidRDefault="002452BD" w:rsidP="002452BD">
      <w:pPr>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54BA2">
        <w:rPr>
          <w:rFonts w:ascii="Times New Roman" w:hAnsi="Times New Roman" w:cs="Times New Roman"/>
          <w:sz w:val="24"/>
          <w:szCs w:val="24"/>
        </w:rPr>
        <w:t>общий объем расходов районного бюджета на 2024 год в сумме 498 102 111</w:t>
      </w:r>
      <w:r w:rsidR="00F54BA2" w:rsidRPr="002000A4">
        <w:rPr>
          <w:rFonts w:ascii="Times New Roman" w:hAnsi="Times New Roman" w:cs="Times New Roman"/>
          <w:sz w:val="24"/>
          <w:szCs w:val="24"/>
        </w:rPr>
        <w:t xml:space="preserve"> рубл</w:t>
      </w:r>
      <w:r w:rsidR="00F54BA2">
        <w:rPr>
          <w:rFonts w:ascii="Times New Roman" w:hAnsi="Times New Roman" w:cs="Times New Roman"/>
          <w:sz w:val="24"/>
          <w:szCs w:val="24"/>
        </w:rPr>
        <w:t>ей</w:t>
      </w:r>
      <w:r w:rsidR="00F54BA2" w:rsidRPr="002000A4">
        <w:rPr>
          <w:rFonts w:ascii="Times New Roman" w:hAnsi="Times New Roman" w:cs="Times New Roman"/>
          <w:sz w:val="24"/>
          <w:szCs w:val="24"/>
        </w:rPr>
        <w:t xml:space="preserve"> </w:t>
      </w:r>
      <w:r w:rsidR="00F54BA2">
        <w:rPr>
          <w:rFonts w:ascii="Times New Roman" w:hAnsi="Times New Roman" w:cs="Times New Roman"/>
          <w:sz w:val="24"/>
          <w:szCs w:val="24"/>
        </w:rPr>
        <w:t>36 копеек , в том числе условно утверждаемые расходы в сумме 4 755 874 рубля 40 копеек  на 2025 год в сумме  480 401 676</w:t>
      </w:r>
      <w:r w:rsidR="00F54BA2" w:rsidRPr="002000A4">
        <w:rPr>
          <w:rFonts w:ascii="Times New Roman" w:hAnsi="Times New Roman" w:cs="Times New Roman"/>
          <w:sz w:val="24"/>
          <w:szCs w:val="24"/>
        </w:rPr>
        <w:t xml:space="preserve"> рублей </w:t>
      </w:r>
      <w:r w:rsidR="00F54BA2">
        <w:rPr>
          <w:rFonts w:ascii="Times New Roman" w:hAnsi="Times New Roman" w:cs="Times New Roman"/>
          <w:sz w:val="24"/>
          <w:szCs w:val="24"/>
        </w:rPr>
        <w:t>10</w:t>
      </w:r>
      <w:r w:rsidR="00F54BA2" w:rsidRPr="002000A4">
        <w:rPr>
          <w:rFonts w:ascii="Times New Roman" w:hAnsi="Times New Roman" w:cs="Times New Roman"/>
          <w:sz w:val="24"/>
          <w:szCs w:val="24"/>
        </w:rPr>
        <w:t xml:space="preserve"> копе</w:t>
      </w:r>
      <w:r w:rsidR="00F54BA2">
        <w:rPr>
          <w:rFonts w:ascii="Times New Roman" w:hAnsi="Times New Roman" w:cs="Times New Roman"/>
          <w:sz w:val="24"/>
          <w:szCs w:val="24"/>
        </w:rPr>
        <w:t>ек, в том  числе  условно утверждаемые расходы в сумме 9 689 667 рублей 60 копеек;</w:t>
      </w:r>
    </w:p>
    <w:p w14:paraId="26241B4C" w14:textId="10F76B19" w:rsidR="00F54BA2" w:rsidRDefault="002452BD" w:rsidP="002452BD">
      <w:pPr>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54BA2">
        <w:rPr>
          <w:rFonts w:ascii="Times New Roman" w:hAnsi="Times New Roman" w:cs="Times New Roman"/>
          <w:sz w:val="24"/>
          <w:szCs w:val="24"/>
        </w:rPr>
        <w:t>объем</w:t>
      </w:r>
      <w:r w:rsidR="00F54BA2" w:rsidRPr="00DE0C86">
        <w:rPr>
          <w:rFonts w:ascii="Times New Roman" w:hAnsi="Times New Roman" w:cs="Times New Roman"/>
          <w:sz w:val="24"/>
          <w:szCs w:val="24"/>
        </w:rPr>
        <w:t xml:space="preserve"> бюджетных ассигнований Дорожного фонда Медынского района на 20</w:t>
      </w:r>
      <w:r w:rsidR="00F54BA2">
        <w:rPr>
          <w:rFonts w:ascii="Times New Roman" w:hAnsi="Times New Roman" w:cs="Times New Roman"/>
          <w:sz w:val="24"/>
          <w:szCs w:val="24"/>
        </w:rPr>
        <w:t>24</w:t>
      </w:r>
      <w:r w:rsidR="00F54BA2" w:rsidRPr="00DE0C86">
        <w:rPr>
          <w:rFonts w:ascii="Times New Roman" w:hAnsi="Times New Roman" w:cs="Times New Roman"/>
          <w:sz w:val="24"/>
          <w:szCs w:val="24"/>
        </w:rPr>
        <w:t xml:space="preserve"> год в</w:t>
      </w:r>
      <w:r w:rsidR="00F54BA2">
        <w:rPr>
          <w:rFonts w:ascii="Times New Roman" w:hAnsi="Times New Roman" w:cs="Times New Roman"/>
          <w:sz w:val="24"/>
          <w:szCs w:val="24"/>
        </w:rPr>
        <w:t xml:space="preserve"> </w:t>
      </w:r>
      <w:r w:rsidR="00F54BA2" w:rsidRPr="00DE0C86">
        <w:rPr>
          <w:rFonts w:ascii="Times New Roman" w:hAnsi="Times New Roman" w:cs="Times New Roman"/>
          <w:sz w:val="24"/>
          <w:szCs w:val="24"/>
        </w:rPr>
        <w:t>сумме</w:t>
      </w:r>
      <w:r w:rsidR="00F54BA2">
        <w:rPr>
          <w:rFonts w:ascii="Times New Roman" w:hAnsi="Times New Roman" w:cs="Times New Roman"/>
          <w:sz w:val="24"/>
          <w:szCs w:val="24"/>
        </w:rPr>
        <w:t xml:space="preserve"> 23 515 510</w:t>
      </w:r>
      <w:r w:rsidR="00F54BA2" w:rsidRPr="00EB6DFB">
        <w:rPr>
          <w:rFonts w:ascii="Times New Roman" w:hAnsi="Times New Roman" w:cs="Times New Roman"/>
          <w:sz w:val="24"/>
          <w:szCs w:val="24"/>
        </w:rPr>
        <w:t xml:space="preserve"> </w:t>
      </w:r>
      <w:r w:rsidR="00F54BA2" w:rsidRPr="00DE0C86">
        <w:rPr>
          <w:rFonts w:ascii="Times New Roman" w:hAnsi="Times New Roman" w:cs="Times New Roman"/>
          <w:sz w:val="24"/>
          <w:szCs w:val="24"/>
        </w:rPr>
        <w:t>рубл</w:t>
      </w:r>
      <w:r w:rsidR="00F54BA2">
        <w:rPr>
          <w:rFonts w:ascii="Times New Roman" w:hAnsi="Times New Roman" w:cs="Times New Roman"/>
          <w:sz w:val="24"/>
          <w:szCs w:val="24"/>
        </w:rPr>
        <w:t>ей 00 копеек и в 2025 году в сумме 25 177 760 рублей 00 копеек.</w:t>
      </w:r>
    </w:p>
    <w:p w14:paraId="5237F54B" w14:textId="367B3C2D" w:rsidR="00F54BA2" w:rsidRDefault="002452BD" w:rsidP="002452BD">
      <w:pPr>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54BA2">
        <w:rPr>
          <w:rFonts w:ascii="Times New Roman" w:hAnsi="Times New Roman" w:cs="Times New Roman"/>
          <w:sz w:val="24"/>
          <w:szCs w:val="24"/>
        </w:rPr>
        <w:t>нормативную величину резервного фонда администрации муниципального района «Медынский район» на 2024 год в сумме 2 000 000 рублей 00 копеек и на 2025 год в сумме 2 000 000 рублей 00 копеек;</w:t>
      </w:r>
    </w:p>
    <w:p w14:paraId="47CA3169" w14:textId="478A4721" w:rsidR="00F54BA2" w:rsidRDefault="002452BD" w:rsidP="002452BD">
      <w:pPr>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54BA2">
        <w:rPr>
          <w:rFonts w:ascii="Times New Roman" w:hAnsi="Times New Roman" w:cs="Times New Roman"/>
          <w:sz w:val="24"/>
          <w:szCs w:val="24"/>
        </w:rPr>
        <w:t xml:space="preserve">верхний предел муниципального внутреннего долга Медынского района на 1 января 2024 года в сумме </w:t>
      </w:r>
      <w:r w:rsidR="00F54BA2" w:rsidRPr="007D01D3">
        <w:rPr>
          <w:rFonts w:ascii="Times New Roman" w:hAnsi="Times New Roman" w:cs="Times New Roman"/>
          <w:sz w:val="24"/>
          <w:szCs w:val="24"/>
        </w:rPr>
        <w:t>0 рублей</w:t>
      </w:r>
      <w:r w:rsidR="00F54BA2">
        <w:rPr>
          <w:rFonts w:ascii="Times New Roman" w:hAnsi="Times New Roman" w:cs="Times New Roman"/>
          <w:sz w:val="24"/>
          <w:szCs w:val="24"/>
        </w:rPr>
        <w:t xml:space="preserve">, в том числе верхний предел долга по муниципальным гарантиям Медынского района 0 рублей и на 1 января 2025 года в сумме 0 рублей, в том числе верхний предел долга по муниципальным гарантиям Медынского района 0 рублей; </w:t>
      </w:r>
    </w:p>
    <w:p w14:paraId="66AB8330" w14:textId="7196C04E" w:rsidR="00F54BA2" w:rsidRPr="00F54BA2" w:rsidRDefault="00F54BA2" w:rsidP="00F54BA2">
      <w:pPr>
        <w:tabs>
          <w:tab w:val="num" w:pos="0"/>
        </w:tabs>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дефицит (профицит) районного бюджета на 2024-2025 </w:t>
      </w:r>
      <w:r w:rsidRPr="00EB6DFB">
        <w:rPr>
          <w:rFonts w:ascii="Times New Roman" w:hAnsi="Times New Roman" w:cs="Times New Roman"/>
          <w:sz w:val="24"/>
          <w:szCs w:val="24"/>
        </w:rPr>
        <w:t>годах отсутствует.</w:t>
      </w:r>
    </w:p>
    <w:p w14:paraId="5CD4C890" w14:textId="77777777" w:rsidR="00F54BA2" w:rsidRPr="00F54BA2" w:rsidRDefault="00F54BA2" w:rsidP="00F54BA2">
      <w:pPr>
        <w:pStyle w:val="a3"/>
        <w:tabs>
          <w:tab w:val="num" w:pos="0"/>
        </w:tabs>
        <w:jc w:val="both"/>
        <w:rPr>
          <w:rFonts w:ascii="Times New Roman" w:hAnsi="Times New Roman" w:cs="Times New Roman"/>
          <w:color w:val="000000" w:themeColor="text1"/>
          <w:sz w:val="24"/>
          <w:szCs w:val="24"/>
        </w:rPr>
      </w:pPr>
    </w:p>
    <w:p w14:paraId="6A1F2D61" w14:textId="3F5C63A7" w:rsidR="00F54BA2" w:rsidRDefault="00F54BA2" w:rsidP="00F54BA2">
      <w:pPr>
        <w:spacing w:after="80"/>
        <w:ind w:firstLine="708"/>
        <w:jc w:val="both"/>
        <w:rPr>
          <w:rFonts w:ascii="Times New Roman" w:hAnsi="Times New Roman" w:cs="Times New Roman"/>
          <w:sz w:val="24"/>
          <w:szCs w:val="24"/>
        </w:rPr>
      </w:pPr>
      <w:r w:rsidRPr="00F36EBA">
        <w:rPr>
          <w:rFonts w:ascii="Times New Roman" w:hAnsi="Times New Roman" w:cs="Times New Roman"/>
          <w:b/>
          <w:sz w:val="24"/>
          <w:szCs w:val="24"/>
        </w:rPr>
        <w:t>Статья 2.</w:t>
      </w:r>
      <w:r w:rsidRPr="00F36EBA">
        <w:rPr>
          <w:rFonts w:ascii="Times New Roman" w:hAnsi="Times New Roman" w:cs="Times New Roman"/>
          <w:sz w:val="24"/>
          <w:szCs w:val="24"/>
        </w:rPr>
        <w:t xml:space="preserve"> </w:t>
      </w:r>
      <w:r>
        <w:rPr>
          <w:rFonts w:ascii="Times New Roman" w:hAnsi="Times New Roman" w:cs="Times New Roman"/>
          <w:b/>
          <w:sz w:val="24"/>
          <w:szCs w:val="24"/>
        </w:rPr>
        <w:t>Нормативы распределения доходов между районным бюджетом и бюджетами поселений</w:t>
      </w:r>
    </w:p>
    <w:p w14:paraId="491CBFC0" w14:textId="12061A93" w:rsidR="00F54BA2" w:rsidRPr="00F36EBA" w:rsidRDefault="00F54BA2" w:rsidP="00F54BA2">
      <w:pPr>
        <w:spacing w:after="80"/>
        <w:ind w:firstLine="708"/>
        <w:jc w:val="both"/>
        <w:rPr>
          <w:rFonts w:ascii="Times New Roman" w:hAnsi="Times New Roman" w:cs="Times New Roman"/>
          <w:color w:val="000000"/>
          <w:sz w:val="24"/>
          <w:szCs w:val="24"/>
        </w:rPr>
      </w:pPr>
      <w:r w:rsidRPr="00F36EBA">
        <w:rPr>
          <w:rFonts w:ascii="Times New Roman" w:hAnsi="Times New Roman" w:cs="Times New Roman"/>
          <w:sz w:val="24"/>
          <w:szCs w:val="24"/>
        </w:rPr>
        <w:lastRenderedPageBreak/>
        <w:t xml:space="preserve">В соответствии с пунктом 2 статьи 184.1. Бюджетного кодекса Российской Федерации утвердить нормативы распределения доходов между бюджетом </w:t>
      </w:r>
      <w:r>
        <w:rPr>
          <w:rFonts w:ascii="Times New Roman" w:hAnsi="Times New Roman" w:cs="Times New Roman"/>
          <w:sz w:val="24"/>
          <w:szCs w:val="24"/>
        </w:rPr>
        <w:t>муниципального района</w:t>
      </w:r>
      <w:r w:rsidRPr="00F36EBA">
        <w:rPr>
          <w:rFonts w:ascii="Times New Roman" w:hAnsi="Times New Roman" w:cs="Times New Roman"/>
          <w:sz w:val="24"/>
          <w:szCs w:val="24"/>
        </w:rPr>
        <w:t xml:space="preserve"> «</w:t>
      </w:r>
      <w:r>
        <w:rPr>
          <w:rFonts w:ascii="Times New Roman" w:hAnsi="Times New Roman" w:cs="Times New Roman"/>
          <w:sz w:val="24"/>
          <w:szCs w:val="24"/>
        </w:rPr>
        <w:t>Медынский район</w:t>
      </w:r>
      <w:r w:rsidRPr="00F36EBA">
        <w:rPr>
          <w:rFonts w:ascii="Times New Roman" w:hAnsi="Times New Roman" w:cs="Times New Roman"/>
          <w:sz w:val="24"/>
          <w:szCs w:val="24"/>
        </w:rPr>
        <w:t xml:space="preserve">» и бюджетами сельских </w:t>
      </w:r>
      <w:r w:rsidR="002452BD" w:rsidRPr="00F36EBA">
        <w:rPr>
          <w:rFonts w:ascii="Times New Roman" w:hAnsi="Times New Roman" w:cs="Times New Roman"/>
          <w:sz w:val="24"/>
          <w:szCs w:val="24"/>
        </w:rPr>
        <w:t>поселений на</w:t>
      </w:r>
      <w:r w:rsidRPr="00F36EBA">
        <w:rPr>
          <w:rFonts w:ascii="Times New Roman" w:hAnsi="Times New Roman" w:cs="Times New Roman"/>
          <w:sz w:val="24"/>
          <w:szCs w:val="24"/>
        </w:rPr>
        <w:t xml:space="preserve"> 202</w:t>
      </w:r>
      <w:r>
        <w:rPr>
          <w:rFonts w:ascii="Times New Roman" w:hAnsi="Times New Roman" w:cs="Times New Roman"/>
          <w:sz w:val="24"/>
          <w:szCs w:val="24"/>
        </w:rPr>
        <w:t>3</w:t>
      </w:r>
      <w:r w:rsidRPr="00F36EBA">
        <w:rPr>
          <w:rFonts w:ascii="Times New Roman" w:hAnsi="Times New Roman" w:cs="Times New Roman"/>
          <w:sz w:val="24"/>
          <w:szCs w:val="24"/>
        </w:rPr>
        <w:t xml:space="preserve"> </w:t>
      </w:r>
      <w:r w:rsidR="002452BD" w:rsidRPr="00F36EBA">
        <w:rPr>
          <w:rFonts w:ascii="Times New Roman" w:hAnsi="Times New Roman" w:cs="Times New Roman"/>
          <w:sz w:val="24"/>
          <w:szCs w:val="24"/>
        </w:rPr>
        <w:t>год и</w:t>
      </w:r>
      <w:r w:rsidRPr="00F36EBA">
        <w:rPr>
          <w:rFonts w:ascii="Times New Roman" w:hAnsi="Times New Roman" w:cs="Times New Roman"/>
          <w:sz w:val="24"/>
          <w:szCs w:val="24"/>
        </w:rPr>
        <w:t xml:space="preserve"> на плановый период 202</w:t>
      </w:r>
      <w:r>
        <w:rPr>
          <w:rFonts w:ascii="Times New Roman" w:hAnsi="Times New Roman" w:cs="Times New Roman"/>
          <w:sz w:val="24"/>
          <w:szCs w:val="24"/>
        </w:rPr>
        <w:t>4</w:t>
      </w:r>
      <w:r w:rsidRPr="00F36EBA">
        <w:rPr>
          <w:rFonts w:ascii="Times New Roman" w:hAnsi="Times New Roman" w:cs="Times New Roman"/>
          <w:sz w:val="24"/>
          <w:szCs w:val="24"/>
        </w:rPr>
        <w:t xml:space="preserve"> - 202</w:t>
      </w:r>
      <w:r>
        <w:rPr>
          <w:rFonts w:ascii="Times New Roman" w:hAnsi="Times New Roman" w:cs="Times New Roman"/>
          <w:sz w:val="24"/>
          <w:szCs w:val="24"/>
        </w:rPr>
        <w:t>5</w:t>
      </w:r>
      <w:r w:rsidRPr="00F36EBA">
        <w:rPr>
          <w:rFonts w:ascii="Times New Roman" w:hAnsi="Times New Roman" w:cs="Times New Roman"/>
          <w:sz w:val="24"/>
          <w:szCs w:val="24"/>
        </w:rPr>
        <w:t xml:space="preserve"> </w:t>
      </w:r>
      <w:r w:rsidRPr="00F36EBA">
        <w:rPr>
          <w:rFonts w:ascii="Times New Roman" w:hAnsi="Times New Roman" w:cs="Times New Roman"/>
          <w:color w:val="000000"/>
          <w:sz w:val="24"/>
          <w:szCs w:val="24"/>
        </w:rPr>
        <w:t xml:space="preserve">годов </w:t>
      </w:r>
      <w:r w:rsidR="002452BD" w:rsidRPr="00F36EBA">
        <w:rPr>
          <w:rFonts w:ascii="Times New Roman" w:hAnsi="Times New Roman" w:cs="Times New Roman"/>
          <w:color w:val="000000"/>
          <w:sz w:val="24"/>
          <w:szCs w:val="24"/>
        </w:rPr>
        <w:t>согласно приложению</w:t>
      </w:r>
      <w:r w:rsidRPr="00F36EBA">
        <w:rPr>
          <w:rFonts w:ascii="Times New Roman" w:hAnsi="Times New Roman" w:cs="Times New Roman"/>
          <w:color w:val="000000"/>
          <w:sz w:val="24"/>
          <w:szCs w:val="24"/>
        </w:rPr>
        <w:t xml:space="preserve"> № 1 к настоящему Решению. </w:t>
      </w:r>
    </w:p>
    <w:p w14:paraId="6EF4F699" w14:textId="77777777" w:rsidR="00F54BA2" w:rsidRPr="00F36EBA" w:rsidRDefault="00F54BA2" w:rsidP="00F54BA2">
      <w:pPr>
        <w:ind w:firstLine="709"/>
        <w:jc w:val="both"/>
        <w:rPr>
          <w:rFonts w:ascii="Times New Roman" w:hAnsi="Times New Roman" w:cs="Times New Roman"/>
          <w:b/>
          <w:sz w:val="24"/>
          <w:szCs w:val="24"/>
        </w:rPr>
      </w:pPr>
    </w:p>
    <w:p w14:paraId="46A54138" w14:textId="0F36222B" w:rsidR="00F54BA2" w:rsidRDefault="00F54BA2" w:rsidP="002452BD">
      <w:pPr>
        <w:spacing w:after="120"/>
        <w:ind w:firstLine="709"/>
        <w:jc w:val="both"/>
        <w:rPr>
          <w:rFonts w:ascii="Times New Roman" w:hAnsi="Times New Roman" w:cs="Times New Roman"/>
          <w:b/>
          <w:sz w:val="24"/>
          <w:szCs w:val="24"/>
        </w:rPr>
      </w:pPr>
      <w:r w:rsidRPr="00F36EBA">
        <w:rPr>
          <w:rFonts w:ascii="Times New Roman" w:hAnsi="Times New Roman" w:cs="Times New Roman"/>
          <w:b/>
          <w:sz w:val="24"/>
          <w:szCs w:val="24"/>
        </w:rPr>
        <w:t>Статья 3.</w:t>
      </w:r>
      <w:r>
        <w:rPr>
          <w:rFonts w:ascii="Times New Roman" w:hAnsi="Times New Roman" w:cs="Times New Roman"/>
          <w:b/>
          <w:sz w:val="24"/>
          <w:szCs w:val="24"/>
        </w:rPr>
        <w:t xml:space="preserve"> Доходы районного бюджета на 2023 год и на плановый период 2024 и 2025 годов.</w:t>
      </w:r>
    </w:p>
    <w:p w14:paraId="4CC3E213" w14:textId="2E2F34FD" w:rsidR="00F54BA2" w:rsidRPr="00F36EBA" w:rsidRDefault="00F54BA2" w:rsidP="002452BD">
      <w:pPr>
        <w:spacing w:after="120"/>
        <w:ind w:firstLine="709"/>
        <w:jc w:val="both"/>
        <w:rPr>
          <w:rFonts w:ascii="Times New Roman" w:hAnsi="Times New Roman" w:cs="Times New Roman"/>
          <w:b/>
          <w:sz w:val="24"/>
          <w:szCs w:val="24"/>
        </w:rPr>
      </w:pPr>
      <w:r w:rsidRPr="007D37DA">
        <w:rPr>
          <w:rFonts w:ascii="Times New Roman" w:hAnsi="Times New Roman" w:cs="Times New Roman"/>
          <w:sz w:val="24"/>
          <w:szCs w:val="24"/>
        </w:rPr>
        <w:t>1</w:t>
      </w:r>
      <w:r>
        <w:rPr>
          <w:rFonts w:ascii="Times New Roman" w:hAnsi="Times New Roman" w:cs="Times New Roman"/>
          <w:b/>
          <w:sz w:val="24"/>
          <w:szCs w:val="24"/>
        </w:rPr>
        <w:t>.</w:t>
      </w:r>
      <w:r w:rsidRPr="00F36EBA">
        <w:rPr>
          <w:rFonts w:ascii="Times New Roman" w:hAnsi="Times New Roman" w:cs="Times New Roman"/>
          <w:sz w:val="24"/>
          <w:szCs w:val="24"/>
        </w:rPr>
        <w:t>Утвердить поступления доходов районного бюджета по кодам классификации доходов бюджетов бюджетной системы Российской Федерации:</w:t>
      </w:r>
    </w:p>
    <w:p w14:paraId="11C4DFDA" w14:textId="08636058" w:rsidR="00F54BA2" w:rsidRPr="00F36EBA" w:rsidRDefault="002452BD" w:rsidP="00F54BA2">
      <w:pPr>
        <w:tabs>
          <w:tab w:val="left" w:pos="1134"/>
        </w:tabs>
        <w:spacing w:after="120"/>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F54BA2" w:rsidRPr="00F36EBA">
        <w:rPr>
          <w:rFonts w:ascii="Times New Roman" w:hAnsi="Times New Roman" w:cs="Times New Roman"/>
          <w:sz w:val="24"/>
          <w:szCs w:val="24"/>
        </w:rPr>
        <w:t>на 202</w:t>
      </w:r>
      <w:r w:rsidR="00F54BA2">
        <w:rPr>
          <w:rFonts w:ascii="Times New Roman" w:hAnsi="Times New Roman" w:cs="Times New Roman"/>
          <w:sz w:val="24"/>
          <w:szCs w:val="24"/>
        </w:rPr>
        <w:t>3</w:t>
      </w:r>
      <w:r w:rsidR="00F54BA2" w:rsidRPr="00F36EBA">
        <w:rPr>
          <w:rFonts w:ascii="Times New Roman" w:hAnsi="Times New Roman" w:cs="Times New Roman"/>
          <w:sz w:val="24"/>
          <w:szCs w:val="24"/>
        </w:rPr>
        <w:t xml:space="preserve"> год согласно приложению № 2 к настоящему Решению.</w:t>
      </w:r>
    </w:p>
    <w:p w14:paraId="48CC65B8" w14:textId="66226820" w:rsidR="00F54BA2" w:rsidRPr="00F36EBA" w:rsidRDefault="002452BD" w:rsidP="00F54BA2">
      <w:pPr>
        <w:tabs>
          <w:tab w:val="left" w:pos="1134"/>
        </w:tabs>
        <w:spacing w:after="120"/>
        <w:ind w:firstLine="709"/>
        <w:jc w:val="both"/>
        <w:rPr>
          <w:rFonts w:ascii="Times New Roman" w:hAnsi="Times New Roman" w:cs="Times New Roman"/>
        </w:rPr>
      </w:pPr>
      <w:r>
        <w:rPr>
          <w:rFonts w:ascii="Times New Roman" w:hAnsi="Times New Roman" w:cs="Times New Roman"/>
          <w:sz w:val="24"/>
          <w:szCs w:val="24"/>
        </w:rPr>
        <w:t xml:space="preserve">- </w:t>
      </w:r>
      <w:r w:rsidR="00F54BA2" w:rsidRPr="00F36EBA">
        <w:rPr>
          <w:rFonts w:ascii="Times New Roman" w:hAnsi="Times New Roman" w:cs="Times New Roman"/>
          <w:sz w:val="24"/>
          <w:szCs w:val="24"/>
        </w:rPr>
        <w:t>на плановый период 202</w:t>
      </w:r>
      <w:r w:rsidR="00F54BA2">
        <w:rPr>
          <w:rFonts w:ascii="Times New Roman" w:hAnsi="Times New Roman" w:cs="Times New Roman"/>
          <w:sz w:val="24"/>
          <w:szCs w:val="24"/>
        </w:rPr>
        <w:t>4</w:t>
      </w:r>
      <w:r w:rsidR="00F54BA2" w:rsidRPr="00F36EBA">
        <w:rPr>
          <w:rFonts w:ascii="Times New Roman" w:hAnsi="Times New Roman" w:cs="Times New Roman"/>
          <w:sz w:val="24"/>
          <w:szCs w:val="24"/>
        </w:rPr>
        <w:t xml:space="preserve"> и 202</w:t>
      </w:r>
      <w:r w:rsidR="00F54BA2">
        <w:rPr>
          <w:rFonts w:ascii="Times New Roman" w:hAnsi="Times New Roman" w:cs="Times New Roman"/>
          <w:sz w:val="24"/>
          <w:szCs w:val="24"/>
        </w:rPr>
        <w:t>5</w:t>
      </w:r>
      <w:r w:rsidR="00F54BA2" w:rsidRPr="00F36EBA">
        <w:rPr>
          <w:rFonts w:ascii="Times New Roman" w:hAnsi="Times New Roman" w:cs="Times New Roman"/>
          <w:sz w:val="24"/>
          <w:szCs w:val="24"/>
        </w:rPr>
        <w:t xml:space="preserve"> годов согласно приложению № 3 к настоящему Решению</w:t>
      </w:r>
      <w:r w:rsidR="00F54BA2" w:rsidRPr="00F36EBA">
        <w:rPr>
          <w:rFonts w:ascii="Times New Roman" w:hAnsi="Times New Roman" w:cs="Times New Roman"/>
        </w:rPr>
        <w:t>.</w:t>
      </w:r>
    </w:p>
    <w:p w14:paraId="64670E2C" w14:textId="77777777" w:rsidR="00F54BA2" w:rsidRPr="008F439B" w:rsidRDefault="00F54BA2" w:rsidP="00F54BA2">
      <w:pPr>
        <w:spacing w:after="80"/>
        <w:ind w:firstLine="709"/>
        <w:jc w:val="both"/>
        <w:rPr>
          <w:rFonts w:ascii="Times New Roman" w:hAnsi="Times New Roman" w:cs="Times New Roman"/>
          <w:sz w:val="24"/>
          <w:szCs w:val="24"/>
        </w:rPr>
      </w:pPr>
      <w:r w:rsidRPr="008F439B">
        <w:rPr>
          <w:rFonts w:ascii="Times New Roman" w:hAnsi="Times New Roman" w:cs="Times New Roman"/>
          <w:sz w:val="24"/>
          <w:szCs w:val="24"/>
        </w:rPr>
        <w:t>2. Установить, что доходы от:</w:t>
      </w:r>
    </w:p>
    <w:p w14:paraId="60978F04" w14:textId="403E4F7A" w:rsidR="00F54BA2" w:rsidRPr="008F439B" w:rsidRDefault="002452BD" w:rsidP="00F54BA2">
      <w:pPr>
        <w:spacing w:after="80"/>
        <w:ind w:firstLine="709"/>
        <w:jc w:val="both"/>
        <w:rPr>
          <w:rFonts w:ascii="Times New Roman" w:hAnsi="Times New Roman" w:cs="Times New Roman"/>
          <w:sz w:val="24"/>
          <w:szCs w:val="24"/>
        </w:rPr>
      </w:pPr>
      <w:r>
        <w:rPr>
          <w:rFonts w:ascii="Times New Roman" w:hAnsi="Times New Roman" w:cs="Times New Roman"/>
          <w:sz w:val="24"/>
          <w:szCs w:val="24"/>
        </w:rPr>
        <w:t>-</w:t>
      </w:r>
      <w:r w:rsidR="00F54BA2" w:rsidRPr="008F439B">
        <w:rPr>
          <w:rFonts w:ascii="Times New Roman" w:hAnsi="Times New Roman" w:cs="Times New Roman"/>
          <w:sz w:val="24"/>
          <w:szCs w:val="24"/>
        </w:rPr>
        <w:t xml:space="preserve"> платы за негативное воздействие на окружающую среду направляются </w:t>
      </w:r>
      <w:r w:rsidR="00F54BA2" w:rsidRPr="008F439B">
        <w:rPr>
          <w:rFonts w:ascii="Times New Roman" w:hAnsi="Times New Roman" w:cs="Times New Roman"/>
          <w:sz w:val="24"/>
          <w:szCs w:val="24"/>
        </w:rPr>
        <w:br/>
        <w:t xml:space="preserve">на цели, предусмотренные пунктом 1 статьи 16.6 Федерального закона </w:t>
      </w:r>
      <w:r w:rsidR="00F54BA2" w:rsidRPr="008F439B">
        <w:rPr>
          <w:rFonts w:ascii="Times New Roman" w:hAnsi="Times New Roman" w:cs="Times New Roman"/>
          <w:sz w:val="24"/>
          <w:szCs w:val="24"/>
        </w:rPr>
        <w:br/>
        <w:t>от 10.01.2002 № 7-ФЗ «Об охране окружающей среды»;</w:t>
      </w:r>
    </w:p>
    <w:p w14:paraId="31566EE9" w14:textId="78AA20AC" w:rsidR="00F54BA2" w:rsidRPr="008F439B" w:rsidRDefault="002452BD" w:rsidP="00F54BA2">
      <w:pPr>
        <w:spacing w:after="80"/>
        <w:ind w:firstLine="709"/>
        <w:jc w:val="both"/>
        <w:rPr>
          <w:rFonts w:ascii="Times New Roman" w:hAnsi="Times New Roman" w:cs="Times New Roman"/>
          <w:sz w:val="24"/>
          <w:szCs w:val="24"/>
        </w:rPr>
      </w:pPr>
      <w:r>
        <w:rPr>
          <w:rFonts w:ascii="Times New Roman" w:hAnsi="Times New Roman" w:cs="Times New Roman"/>
          <w:sz w:val="24"/>
          <w:szCs w:val="24"/>
        </w:rPr>
        <w:t>-</w:t>
      </w:r>
      <w:r w:rsidR="00F54BA2" w:rsidRPr="008F439B">
        <w:rPr>
          <w:rFonts w:ascii="Times New Roman" w:hAnsi="Times New Roman" w:cs="Times New Roman"/>
          <w:sz w:val="24"/>
          <w:szCs w:val="24"/>
        </w:rPr>
        <w:t xml:space="preserve"> административных штрафов за административные правонарушения </w:t>
      </w:r>
      <w:r w:rsidR="00F54BA2" w:rsidRPr="008F439B">
        <w:rPr>
          <w:rFonts w:ascii="Times New Roman" w:hAnsi="Times New Roman" w:cs="Times New Roman"/>
          <w:sz w:val="24"/>
          <w:szCs w:val="24"/>
        </w:rPr>
        <w:br/>
        <w:t xml:space="preserve">в области охраны окружающей среды и природопользования направляются на цели, предусмотренные пунктом 1 статьи 75.1 Федерального закона от 10.01.2002 </w:t>
      </w:r>
      <w:r w:rsidR="00F54BA2" w:rsidRPr="008F439B">
        <w:rPr>
          <w:rFonts w:ascii="Times New Roman" w:hAnsi="Times New Roman" w:cs="Times New Roman"/>
          <w:sz w:val="24"/>
          <w:szCs w:val="24"/>
        </w:rPr>
        <w:br/>
        <w:t>№ 7-ФЗ «Об охране окружающей среды»;</w:t>
      </w:r>
    </w:p>
    <w:p w14:paraId="2EC6CE30" w14:textId="70AEE170" w:rsidR="00F54BA2" w:rsidRPr="00F36EBA" w:rsidRDefault="002452BD" w:rsidP="002452BD">
      <w:pPr>
        <w:spacing w:after="80"/>
        <w:ind w:firstLine="709"/>
        <w:jc w:val="both"/>
        <w:rPr>
          <w:rFonts w:ascii="Times New Roman" w:hAnsi="Times New Roman" w:cs="Times New Roman"/>
          <w:sz w:val="24"/>
          <w:szCs w:val="24"/>
        </w:rPr>
      </w:pPr>
      <w:r>
        <w:rPr>
          <w:rFonts w:ascii="Times New Roman" w:hAnsi="Times New Roman" w:cs="Times New Roman"/>
          <w:sz w:val="24"/>
          <w:szCs w:val="24"/>
        </w:rPr>
        <w:t>-</w:t>
      </w:r>
      <w:r w:rsidR="00F54BA2" w:rsidRPr="008F439B">
        <w:rPr>
          <w:rFonts w:ascii="Times New Roman" w:hAnsi="Times New Roman" w:cs="Times New Roman"/>
          <w:sz w:val="24"/>
          <w:szCs w:val="24"/>
        </w:rPr>
        <w:t xml:space="preserve">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направляются на цели, предусмотренные пунктом 1 статьи 78.2 Федерально</w:t>
      </w:r>
      <w:r w:rsidR="00F54BA2" w:rsidRPr="008F5E34">
        <w:rPr>
          <w:rFonts w:ascii="Times New Roman" w:hAnsi="Times New Roman" w:cs="Times New Roman"/>
          <w:sz w:val="24"/>
          <w:szCs w:val="24"/>
        </w:rPr>
        <w:t xml:space="preserve">го закон </w:t>
      </w:r>
      <w:r w:rsidR="00F54BA2" w:rsidRPr="008F439B">
        <w:rPr>
          <w:rFonts w:ascii="Times New Roman" w:hAnsi="Times New Roman" w:cs="Times New Roman"/>
          <w:sz w:val="24"/>
          <w:szCs w:val="24"/>
        </w:rPr>
        <w:t xml:space="preserve">от 10.01.2002 </w:t>
      </w:r>
      <w:r w:rsidR="00F54BA2" w:rsidRPr="008F439B">
        <w:rPr>
          <w:rFonts w:ascii="Times New Roman" w:hAnsi="Times New Roman" w:cs="Times New Roman"/>
          <w:sz w:val="24"/>
          <w:szCs w:val="24"/>
        </w:rPr>
        <w:br/>
        <w:t>№ 7-ФЗ «Об охране окружающей среды».</w:t>
      </w:r>
    </w:p>
    <w:p w14:paraId="1BE0DA63" w14:textId="77777777" w:rsidR="00F54BA2" w:rsidRDefault="00F54BA2" w:rsidP="00F54BA2">
      <w:pPr>
        <w:jc w:val="both"/>
        <w:rPr>
          <w:rFonts w:ascii="Times New Roman" w:hAnsi="Times New Roman" w:cs="Times New Roman"/>
          <w:sz w:val="24"/>
          <w:szCs w:val="24"/>
        </w:rPr>
      </w:pPr>
    </w:p>
    <w:p w14:paraId="1C26BE5E" w14:textId="77777777" w:rsidR="00F54BA2" w:rsidRPr="00E25041" w:rsidRDefault="00F54BA2" w:rsidP="002452BD">
      <w:pPr>
        <w:ind w:firstLine="709"/>
        <w:jc w:val="both"/>
        <w:rPr>
          <w:rFonts w:ascii="Times New Roman" w:hAnsi="Times New Roman" w:cs="Times New Roman"/>
          <w:b/>
          <w:sz w:val="24"/>
          <w:szCs w:val="24"/>
        </w:rPr>
      </w:pPr>
      <w:r>
        <w:rPr>
          <w:rFonts w:ascii="Times New Roman" w:hAnsi="Times New Roman" w:cs="Times New Roman"/>
          <w:b/>
          <w:sz w:val="24"/>
          <w:szCs w:val="24"/>
        </w:rPr>
        <w:t>Статья 4. Бюджетные ассигнования районного бюджета на 2023 год</w:t>
      </w:r>
      <w:r>
        <w:rPr>
          <w:rFonts w:ascii="Times New Roman" w:hAnsi="Times New Roman" w:cs="Times New Roman"/>
          <w:sz w:val="24"/>
          <w:szCs w:val="24"/>
        </w:rPr>
        <w:t xml:space="preserve"> </w:t>
      </w:r>
      <w:r w:rsidRPr="00E25041">
        <w:rPr>
          <w:rFonts w:ascii="Times New Roman" w:hAnsi="Times New Roman" w:cs="Times New Roman"/>
          <w:b/>
          <w:sz w:val="24"/>
          <w:szCs w:val="24"/>
        </w:rPr>
        <w:t>и плановый период</w:t>
      </w:r>
      <w:r>
        <w:rPr>
          <w:rFonts w:ascii="Times New Roman" w:hAnsi="Times New Roman" w:cs="Times New Roman"/>
          <w:b/>
          <w:sz w:val="24"/>
          <w:szCs w:val="24"/>
        </w:rPr>
        <w:t xml:space="preserve"> 2024 и 2025 годов</w:t>
      </w:r>
    </w:p>
    <w:p w14:paraId="1561CAAF" w14:textId="77777777" w:rsidR="00F54BA2" w:rsidRDefault="00F54BA2" w:rsidP="00F54BA2">
      <w:pPr>
        <w:jc w:val="both"/>
        <w:rPr>
          <w:rFonts w:ascii="Times New Roman" w:hAnsi="Times New Roman" w:cs="Times New Roman"/>
          <w:sz w:val="24"/>
          <w:szCs w:val="24"/>
        </w:rPr>
      </w:pPr>
    </w:p>
    <w:p w14:paraId="63A94755" w14:textId="7FB8233C" w:rsidR="00F54BA2" w:rsidRPr="00411F6A" w:rsidRDefault="00F54BA2" w:rsidP="002452BD">
      <w:pPr>
        <w:ind w:firstLine="709"/>
        <w:jc w:val="both"/>
        <w:rPr>
          <w:rFonts w:ascii="Times New Roman" w:hAnsi="Times New Roman" w:cs="Times New Roman"/>
          <w:b/>
          <w:sz w:val="24"/>
          <w:szCs w:val="24"/>
        </w:rPr>
      </w:pPr>
      <w:r>
        <w:rPr>
          <w:rFonts w:ascii="Times New Roman" w:hAnsi="Times New Roman" w:cs="Times New Roman"/>
          <w:sz w:val="24"/>
          <w:szCs w:val="24"/>
        </w:rPr>
        <w:t xml:space="preserve">1. Утвердить ведомственную структуру расходов бюджета муниципального района «Медынский район» на 2023 год </w:t>
      </w:r>
      <w:r w:rsidRPr="00035B2A">
        <w:rPr>
          <w:rFonts w:ascii="Times New Roman" w:hAnsi="Times New Roman" w:cs="Times New Roman"/>
          <w:sz w:val="24"/>
          <w:szCs w:val="24"/>
        </w:rPr>
        <w:t>и плановый период 20</w:t>
      </w:r>
      <w:r>
        <w:rPr>
          <w:rFonts w:ascii="Times New Roman" w:hAnsi="Times New Roman" w:cs="Times New Roman"/>
          <w:sz w:val="24"/>
          <w:szCs w:val="24"/>
        </w:rPr>
        <w:t>24</w:t>
      </w:r>
      <w:r w:rsidRPr="00035B2A">
        <w:rPr>
          <w:rFonts w:ascii="Times New Roman" w:hAnsi="Times New Roman" w:cs="Times New Roman"/>
          <w:sz w:val="24"/>
          <w:szCs w:val="24"/>
        </w:rPr>
        <w:t xml:space="preserve"> и 20</w:t>
      </w:r>
      <w:r>
        <w:rPr>
          <w:rFonts w:ascii="Times New Roman" w:hAnsi="Times New Roman" w:cs="Times New Roman"/>
          <w:sz w:val="24"/>
          <w:szCs w:val="24"/>
        </w:rPr>
        <w:t>25</w:t>
      </w:r>
      <w:r w:rsidRPr="00035B2A">
        <w:rPr>
          <w:rFonts w:ascii="Times New Roman" w:hAnsi="Times New Roman" w:cs="Times New Roman"/>
          <w:sz w:val="24"/>
          <w:szCs w:val="24"/>
        </w:rPr>
        <w:t xml:space="preserve"> годов</w:t>
      </w:r>
      <w:r>
        <w:rPr>
          <w:rFonts w:ascii="Times New Roman" w:hAnsi="Times New Roman" w:cs="Times New Roman"/>
          <w:b/>
          <w:sz w:val="24"/>
          <w:szCs w:val="24"/>
        </w:rPr>
        <w:t xml:space="preserve"> </w:t>
      </w:r>
      <w:r w:rsidR="002452BD">
        <w:rPr>
          <w:rFonts w:ascii="Times New Roman" w:hAnsi="Times New Roman" w:cs="Times New Roman"/>
          <w:sz w:val="24"/>
          <w:szCs w:val="24"/>
        </w:rPr>
        <w:t>- согласно</w:t>
      </w:r>
      <w:r w:rsidRPr="00807641">
        <w:rPr>
          <w:rFonts w:ascii="Times New Roman" w:hAnsi="Times New Roman" w:cs="Times New Roman"/>
          <w:sz w:val="24"/>
          <w:szCs w:val="24"/>
        </w:rPr>
        <w:t xml:space="preserve"> </w:t>
      </w:r>
      <w:r>
        <w:rPr>
          <w:rFonts w:ascii="Times New Roman" w:hAnsi="Times New Roman" w:cs="Times New Roman"/>
          <w:sz w:val="24"/>
          <w:szCs w:val="24"/>
        </w:rPr>
        <w:t>настоящему Решению.</w:t>
      </w:r>
    </w:p>
    <w:p w14:paraId="702264B6" w14:textId="562CA2DE" w:rsidR="00F54BA2" w:rsidRPr="00411F6A" w:rsidRDefault="00F54BA2" w:rsidP="002452BD">
      <w:pPr>
        <w:ind w:firstLine="709"/>
        <w:jc w:val="both"/>
        <w:rPr>
          <w:rFonts w:ascii="Times New Roman" w:hAnsi="Times New Roman" w:cs="Times New Roman"/>
          <w:b/>
          <w:sz w:val="24"/>
          <w:szCs w:val="24"/>
        </w:rPr>
      </w:pPr>
      <w:r>
        <w:rPr>
          <w:rFonts w:ascii="Times New Roman" w:hAnsi="Times New Roman" w:cs="Times New Roman"/>
          <w:sz w:val="24"/>
          <w:szCs w:val="24"/>
        </w:rPr>
        <w:t>2. Утвердить в составе ведомственной структуры расходов бюджета муниципального района перечень главных распорядителей средств местного бюджета, разделов, подразделов, целевых статей (муниципальных программ и непрограммных направлений деятельности), групп, подгрупп видов расходов местного бюджета на 2023 год – согласно приложения № 8 и плановый период 2024</w:t>
      </w:r>
      <w:r w:rsidRPr="00411F6A">
        <w:rPr>
          <w:rFonts w:ascii="Times New Roman" w:hAnsi="Times New Roman" w:cs="Times New Roman"/>
          <w:sz w:val="24"/>
          <w:szCs w:val="24"/>
        </w:rPr>
        <w:t xml:space="preserve"> и 20</w:t>
      </w:r>
      <w:r>
        <w:rPr>
          <w:rFonts w:ascii="Times New Roman" w:hAnsi="Times New Roman" w:cs="Times New Roman"/>
          <w:sz w:val="24"/>
          <w:szCs w:val="24"/>
        </w:rPr>
        <w:t>25</w:t>
      </w:r>
      <w:r w:rsidRPr="00411F6A">
        <w:rPr>
          <w:rFonts w:ascii="Times New Roman" w:hAnsi="Times New Roman" w:cs="Times New Roman"/>
          <w:sz w:val="24"/>
          <w:szCs w:val="24"/>
        </w:rPr>
        <w:t xml:space="preserve"> годов</w:t>
      </w:r>
      <w:r>
        <w:rPr>
          <w:rFonts w:ascii="Times New Roman" w:hAnsi="Times New Roman" w:cs="Times New Roman"/>
          <w:sz w:val="24"/>
          <w:szCs w:val="24"/>
        </w:rPr>
        <w:t xml:space="preserve"> - согласно </w:t>
      </w:r>
      <w:r w:rsidRPr="007134EB">
        <w:rPr>
          <w:rFonts w:ascii="Times New Roman" w:hAnsi="Times New Roman" w:cs="Times New Roman"/>
          <w:color w:val="000000" w:themeColor="text1"/>
          <w:sz w:val="24"/>
          <w:szCs w:val="24"/>
        </w:rPr>
        <w:t xml:space="preserve">приложения № </w:t>
      </w:r>
      <w:r>
        <w:rPr>
          <w:rFonts w:ascii="Times New Roman" w:hAnsi="Times New Roman" w:cs="Times New Roman"/>
          <w:color w:val="000000" w:themeColor="text1"/>
          <w:sz w:val="24"/>
          <w:szCs w:val="24"/>
        </w:rPr>
        <w:t>9</w:t>
      </w:r>
      <w:r w:rsidRPr="007134EB">
        <w:rPr>
          <w:rFonts w:ascii="Times New Roman" w:hAnsi="Times New Roman" w:cs="Times New Roman"/>
          <w:b/>
          <w:color w:val="000000" w:themeColor="text1"/>
          <w:sz w:val="24"/>
          <w:szCs w:val="24"/>
        </w:rPr>
        <w:t xml:space="preserve"> </w:t>
      </w:r>
      <w:r w:rsidRPr="00807641">
        <w:rPr>
          <w:rFonts w:ascii="Times New Roman" w:hAnsi="Times New Roman" w:cs="Times New Roman"/>
          <w:sz w:val="24"/>
          <w:szCs w:val="24"/>
        </w:rPr>
        <w:t>к</w:t>
      </w:r>
      <w:r>
        <w:rPr>
          <w:rFonts w:ascii="Times New Roman" w:hAnsi="Times New Roman" w:cs="Times New Roman"/>
          <w:sz w:val="24"/>
          <w:szCs w:val="24"/>
        </w:rPr>
        <w:t xml:space="preserve"> настоящему Решению.</w:t>
      </w:r>
    </w:p>
    <w:p w14:paraId="727E9C57" w14:textId="14857773" w:rsidR="00F54BA2" w:rsidRPr="00E34759" w:rsidRDefault="00F54BA2" w:rsidP="002452BD">
      <w:pPr>
        <w:ind w:firstLine="709"/>
        <w:jc w:val="both"/>
        <w:rPr>
          <w:rFonts w:ascii="Times New Roman" w:hAnsi="Times New Roman" w:cs="Times New Roman"/>
          <w:b/>
          <w:sz w:val="24"/>
          <w:szCs w:val="24"/>
        </w:rPr>
      </w:pPr>
      <w:r>
        <w:rPr>
          <w:rFonts w:ascii="Times New Roman" w:hAnsi="Times New Roman" w:cs="Times New Roman"/>
          <w:sz w:val="24"/>
          <w:szCs w:val="24"/>
        </w:rPr>
        <w:t xml:space="preserve">3. Утвердить распределение бюджетных ассигнований бюджета муниципального района «Медынский район» по разделам, подразделам, целевым статьям (муниципальных программ и непрограммных направлений деятельности), групп, подгрупп видов расходов, классификации расходов бюджетов на 2023 год – согласно приложения № 10 </w:t>
      </w:r>
      <w:r w:rsidRPr="00E34759">
        <w:rPr>
          <w:rFonts w:ascii="Times New Roman" w:hAnsi="Times New Roman" w:cs="Times New Roman"/>
          <w:sz w:val="24"/>
          <w:szCs w:val="24"/>
        </w:rPr>
        <w:t>и плановый период 20</w:t>
      </w:r>
      <w:r>
        <w:rPr>
          <w:rFonts w:ascii="Times New Roman" w:hAnsi="Times New Roman" w:cs="Times New Roman"/>
          <w:sz w:val="24"/>
          <w:szCs w:val="24"/>
        </w:rPr>
        <w:t>24</w:t>
      </w:r>
      <w:r w:rsidRPr="00E34759">
        <w:rPr>
          <w:rFonts w:ascii="Times New Roman" w:hAnsi="Times New Roman" w:cs="Times New Roman"/>
          <w:sz w:val="24"/>
          <w:szCs w:val="24"/>
        </w:rPr>
        <w:t xml:space="preserve"> и 20</w:t>
      </w:r>
      <w:r>
        <w:rPr>
          <w:rFonts w:ascii="Times New Roman" w:hAnsi="Times New Roman" w:cs="Times New Roman"/>
          <w:sz w:val="24"/>
          <w:szCs w:val="24"/>
        </w:rPr>
        <w:t>25</w:t>
      </w:r>
      <w:r w:rsidRPr="00E34759">
        <w:rPr>
          <w:rFonts w:ascii="Times New Roman" w:hAnsi="Times New Roman" w:cs="Times New Roman"/>
          <w:sz w:val="24"/>
          <w:szCs w:val="24"/>
        </w:rPr>
        <w:t xml:space="preserve"> годов</w:t>
      </w:r>
      <w:r>
        <w:rPr>
          <w:rFonts w:ascii="Times New Roman" w:hAnsi="Times New Roman" w:cs="Times New Roman"/>
          <w:b/>
          <w:sz w:val="24"/>
          <w:szCs w:val="24"/>
        </w:rPr>
        <w:t xml:space="preserve"> </w:t>
      </w:r>
      <w:r>
        <w:rPr>
          <w:rFonts w:ascii="Times New Roman" w:hAnsi="Times New Roman" w:cs="Times New Roman"/>
          <w:sz w:val="24"/>
          <w:szCs w:val="24"/>
        </w:rPr>
        <w:t xml:space="preserve">– </w:t>
      </w:r>
      <w:r w:rsidRPr="00F24396">
        <w:rPr>
          <w:rFonts w:ascii="Times New Roman" w:hAnsi="Times New Roman" w:cs="Times New Roman"/>
          <w:sz w:val="24"/>
          <w:szCs w:val="24"/>
        </w:rPr>
        <w:t xml:space="preserve">согласно </w:t>
      </w:r>
      <w:r w:rsidRPr="00324D9D">
        <w:rPr>
          <w:rFonts w:ascii="Times New Roman" w:hAnsi="Times New Roman" w:cs="Times New Roman"/>
          <w:color w:val="000000" w:themeColor="text1"/>
          <w:sz w:val="24"/>
          <w:szCs w:val="24"/>
        </w:rPr>
        <w:t xml:space="preserve">приложения № </w:t>
      </w:r>
      <w:r>
        <w:rPr>
          <w:rFonts w:ascii="Times New Roman" w:hAnsi="Times New Roman" w:cs="Times New Roman"/>
          <w:color w:val="000000" w:themeColor="text1"/>
          <w:sz w:val="24"/>
          <w:szCs w:val="24"/>
        </w:rPr>
        <w:t>11</w:t>
      </w:r>
      <w:r w:rsidRPr="00324D9D">
        <w:rPr>
          <w:rFonts w:ascii="Times New Roman" w:hAnsi="Times New Roman" w:cs="Times New Roman"/>
          <w:color w:val="000000" w:themeColor="text1"/>
          <w:sz w:val="24"/>
          <w:szCs w:val="24"/>
        </w:rPr>
        <w:t xml:space="preserve"> </w:t>
      </w:r>
      <w:r>
        <w:rPr>
          <w:rFonts w:ascii="Times New Roman" w:hAnsi="Times New Roman" w:cs="Times New Roman"/>
          <w:sz w:val="24"/>
          <w:szCs w:val="24"/>
        </w:rPr>
        <w:t>к настоящему Решению.</w:t>
      </w:r>
    </w:p>
    <w:p w14:paraId="7E40AA1E" w14:textId="6710DF76" w:rsidR="00F54BA2" w:rsidRPr="00832CB3" w:rsidRDefault="00F54BA2" w:rsidP="002452BD">
      <w:pPr>
        <w:ind w:firstLine="709"/>
        <w:jc w:val="both"/>
        <w:rPr>
          <w:rFonts w:ascii="Times New Roman" w:hAnsi="Times New Roman" w:cs="Times New Roman"/>
          <w:b/>
          <w:sz w:val="24"/>
          <w:szCs w:val="24"/>
        </w:rPr>
      </w:pPr>
      <w:r>
        <w:rPr>
          <w:rFonts w:ascii="Times New Roman" w:hAnsi="Times New Roman" w:cs="Times New Roman"/>
          <w:sz w:val="24"/>
          <w:szCs w:val="24"/>
        </w:rPr>
        <w:t xml:space="preserve">4. Утвердить распределение бюджетных ассигнований бюджета муниципального района «Медынский район» по целевым статьям (муниципальных программ и непрограммных направлений деятельности), групп, подгрупп видов расходов, классификации расходов бюджета на 2023 год – согласно  приложения № 12 </w:t>
      </w:r>
      <w:r w:rsidRPr="00413F34">
        <w:rPr>
          <w:rFonts w:ascii="Times New Roman" w:hAnsi="Times New Roman" w:cs="Times New Roman"/>
          <w:sz w:val="24"/>
          <w:szCs w:val="24"/>
        </w:rPr>
        <w:t>и плановый период 20</w:t>
      </w:r>
      <w:r>
        <w:rPr>
          <w:rFonts w:ascii="Times New Roman" w:hAnsi="Times New Roman" w:cs="Times New Roman"/>
          <w:sz w:val="24"/>
          <w:szCs w:val="24"/>
        </w:rPr>
        <w:t xml:space="preserve">24 </w:t>
      </w:r>
      <w:r w:rsidRPr="00413F34">
        <w:rPr>
          <w:rFonts w:ascii="Times New Roman" w:hAnsi="Times New Roman" w:cs="Times New Roman"/>
          <w:sz w:val="24"/>
          <w:szCs w:val="24"/>
        </w:rPr>
        <w:t>и 20</w:t>
      </w:r>
      <w:r>
        <w:rPr>
          <w:rFonts w:ascii="Times New Roman" w:hAnsi="Times New Roman" w:cs="Times New Roman"/>
          <w:sz w:val="24"/>
          <w:szCs w:val="24"/>
        </w:rPr>
        <w:t>25</w:t>
      </w:r>
      <w:r w:rsidRPr="00413F34">
        <w:rPr>
          <w:rFonts w:ascii="Times New Roman" w:hAnsi="Times New Roman" w:cs="Times New Roman"/>
          <w:sz w:val="24"/>
          <w:szCs w:val="24"/>
        </w:rPr>
        <w:t xml:space="preserve"> годов</w:t>
      </w:r>
      <w:r>
        <w:rPr>
          <w:rFonts w:ascii="Times New Roman" w:hAnsi="Times New Roman" w:cs="Times New Roman"/>
          <w:b/>
          <w:sz w:val="24"/>
          <w:szCs w:val="24"/>
        </w:rPr>
        <w:t xml:space="preserve"> - </w:t>
      </w:r>
      <w:r>
        <w:rPr>
          <w:rFonts w:ascii="Times New Roman" w:hAnsi="Times New Roman" w:cs="Times New Roman"/>
          <w:sz w:val="24"/>
          <w:szCs w:val="24"/>
        </w:rPr>
        <w:t xml:space="preserve">согласно </w:t>
      </w:r>
      <w:r w:rsidRPr="008D263B">
        <w:rPr>
          <w:rFonts w:ascii="Times New Roman" w:hAnsi="Times New Roman" w:cs="Times New Roman"/>
          <w:color w:val="000000" w:themeColor="text1"/>
          <w:sz w:val="24"/>
          <w:szCs w:val="24"/>
        </w:rPr>
        <w:t xml:space="preserve">приложению № </w:t>
      </w:r>
      <w:r>
        <w:rPr>
          <w:rFonts w:ascii="Times New Roman" w:hAnsi="Times New Roman" w:cs="Times New Roman"/>
          <w:color w:val="000000" w:themeColor="text1"/>
          <w:sz w:val="24"/>
          <w:szCs w:val="24"/>
        </w:rPr>
        <w:t>13</w:t>
      </w:r>
      <w:r w:rsidRPr="008D263B">
        <w:rPr>
          <w:rFonts w:ascii="Times New Roman" w:hAnsi="Times New Roman" w:cs="Times New Roman"/>
          <w:color w:val="000000" w:themeColor="text1"/>
          <w:sz w:val="24"/>
          <w:szCs w:val="24"/>
        </w:rPr>
        <w:t xml:space="preserve"> </w:t>
      </w:r>
      <w:r>
        <w:rPr>
          <w:rFonts w:ascii="Times New Roman" w:hAnsi="Times New Roman" w:cs="Times New Roman"/>
          <w:sz w:val="24"/>
          <w:szCs w:val="24"/>
        </w:rPr>
        <w:t>к настоящему Решению.</w:t>
      </w:r>
    </w:p>
    <w:p w14:paraId="3A687867" w14:textId="53A97E55" w:rsidR="00F54BA2" w:rsidRPr="002452BD" w:rsidRDefault="00F54BA2" w:rsidP="002452BD">
      <w:pPr>
        <w:ind w:firstLine="709"/>
        <w:jc w:val="both"/>
        <w:rPr>
          <w:rFonts w:ascii="Times New Roman" w:hAnsi="Times New Roman" w:cs="Times New Roman"/>
          <w:sz w:val="24"/>
          <w:szCs w:val="24"/>
        </w:rPr>
      </w:pPr>
      <w:r w:rsidRPr="00924ACB">
        <w:rPr>
          <w:rFonts w:ascii="Times New Roman" w:hAnsi="Times New Roman" w:cs="Times New Roman"/>
          <w:sz w:val="24"/>
          <w:szCs w:val="24"/>
        </w:rPr>
        <w:t>5. Утвердить общий объем бюджетных ассигнований на исполнение публичных нормативных обязательств на 20</w:t>
      </w:r>
      <w:r>
        <w:rPr>
          <w:rFonts w:ascii="Times New Roman" w:hAnsi="Times New Roman" w:cs="Times New Roman"/>
          <w:sz w:val="24"/>
          <w:szCs w:val="24"/>
        </w:rPr>
        <w:t>23</w:t>
      </w:r>
      <w:r w:rsidRPr="00924ACB">
        <w:rPr>
          <w:rFonts w:ascii="Times New Roman" w:hAnsi="Times New Roman" w:cs="Times New Roman"/>
          <w:sz w:val="24"/>
          <w:szCs w:val="24"/>
        </w:rPr>
        <w:t xml:space="preserve"> год в </w:t>
      </w:r>
      <w:r w:rsidR="002452BD" w:rsidRPr="00924ACB">
        <w:rPr>
          <w:rFonts w:ascii="Times New Roman" w:hAnsi="Times New Roman" w:cs="Times New Roman"/>
          <w:sz w:val="24"/>
          <w:szCs w:val="24"/>
        </w:rPr>
        <w:t>сумме</w:t>
      </w:r>
      <w:r w:rsidR="002452BD">
        <w:rPr>
          <w:rFonts w:ascii="Times New Roman" w:hAnsi="Times New Roman" w:cs="Times New Roman"/>
          <w:sz w:val="24"/>
          <w:szCs w:val="24"/>
        </w:rPr>
        <w:t xml:space="preserve"> 65</w:t>
      </w:r>
      <w:r>
        <w:rPr>
          <w:rFonts w:ascii="Times New Roman" w:hAnsi="Times New Roman" w:cs="Times New Roman"/>
          <w:sz w:val="24"/>
          <w:szCs w:val="24"/>
        </w:rPr>
        <w:t> 873 556</w:t>
      </w:r>
      <w:r w:rsidRPr="00924ACB">
        <w:rPr>
          <w:rFonts w:ascii="Times New Roman" w:hAnsi="Times New Roman" w:cs="Times New Roman"/>
          <w:sz w:val="24"/>
          <w:szCs w:val="24"/>
        </w:rPr>
        <w:t xml:space="preserve"> рубл</w:t>
      </w:r>
      <w:r>
        <w:rPr>
          <w:rFonts w:ascii="Times New Roman" w:hAnsi="Times New Roman" w:cs="Times New Roman"/>
          <w:sz w:val="24"/>
          <w:szCs w:val="24"/>
        </w:rPr>
        <w:t>ей 00 копеек</w:t>
      </w:r>
      <w:r w:rsidRPr="00924ACB">
        <w:rPr>
          <w:rFonts w:ascii="Times New Roman" w:hAnsi="Times New Roman" w:cs="Times New Roman"/>
          <w:sz w:val="24"/>
          <w:szCs w:val="24"/>
        </w:rPr>
        <w:t>, на 202</w:t>
      </w:r>
      <w:r>
        <w:rPr>
          <w:rFonts w:ascii="Times New Roman" w:hAnsi="Times New Roman" w:cs="Times New Roman"/>
          <w:sz w:val="24"/>
          <w:szCs w:val="24"/>
        </w:rPr>
        <w:t>4</w:t>
      </w:r>
      <w:r w:rsidRPr="00924ACB">
        <w:rPr>
          <w:rFonts w:ascii="Times New Roman" w:hAnsi="Times New Roman" w:cs="Times New Roman"/>
          <w:sz w:val="24"/>
          <w:szCs w:val="24"/>
        </w:rPr>
        <w:t xml:space="preserve"> год в сумме</w:t>
      </w:r>
      <w:r>
        <w:rPr>
          <w:rFonts w:ascii="Times New Roman" w:hAnsi="Times New Roman" w:cs="Times New Roman"/>
          <w:sz w:val="24"/>
          <w:szCs w:val="24"/>
        </w:rPr>
        <w:t xml:space="preserve"> 53 516 716</w:t>
      </w:r>
      <w:r w:rsidRPr="00924ACB">
        <w:rPr>
          <w:rFonts w:ascii="Times New Roman" w:hAnsi="Times New Roman" w:cs="Times New Roman"/>
          <w:sz w:val="24"/>
          <w:szCs w:val="24"/>
        </w:rPr>
        <w:t xml:space="preserve"> рубл</w:t>
      </w:r>
      <w:r>
        <w:rPr>
          <w:rFonts w:ascii="Times New Roman" w:hAnsi="Times New Roman" w:cs="Times New Roman"/>
          <w:sz w:val="24"/>
          <w:szCs w:val="24"/>
        </w:rPr>
        <w:t>ей 00 копеек,</w:t>
      </w:r>
      <w:r w:rsidRPr="00924ACB">
        <w:rPr>
          <w:rFonts w:ascii="Times New Roman" w:hAnsi="Times New Roman" w:cs="Times New Roman"/>
          <w:sz w:val="24"/>
          <w:szCs w:val="24"/>
        </w:rPr>
        <w:t xml:space="preserve"> на 202</w:t>
      </w:r>
      <w:r>
        <w:rPr>
          <w:rFonts w:ascii="Times New Roman" w:hAnsi="Times New Roman" w:cs="Times New Roman"/>
          <w:sz w:val="24"/>
          <w:szCs w:val="24"/>
        </w:rPr>
        <w:t>5</w:t>
      </w:r>
      <w:r w:rsidRPr="00924ACB">
        <w:rPr>
          <w:rFonts w:ascii="Times New Roman" w:hAnsi="Times New Roman" w:cs="Times New Roman"/>
          <w:sz w:val="24"/>
          <w:szCs w:val="24"/>
        </w:rPr>
        <w:t xml:space="preserve"> год в сумме</w:t>
      </w:r>
      <w:r>
        <w:rPr>
          <w:rFonts w:ascii="Times New Roman" w:hAnsi="Times New Roman" w:cs="Times New Roman"/>
          <w:sz w:val="24"/>
          <w:szCs w:val="24"/>
        </w:rPr>
        <w:t xml:space="preserve"> 48 498 174</w:t>
      </w:r>
      <w:r w:rsidRPr="00924ACB">
        <w:rPr>
          <w:rFonts w:ascii="Times New Roman" w:hAnsi="Times New Roman" w:cs="Times New Roman"/>
          <w:sz w:val="24"/>
          <w:szCs w:val="24"/>
        </w:rPr>
        <w:t xml:space="preserve"> рубл</w:t>
      </w:r>
      <w:r>
        <w:rPr>
          <w:rFonts w:ascii="Times New Roman" w:hAnsi="Times New Roman" w:cs="Times New Roman"/>
          <w:sz w:val="24"/>
          <w:szCs w:val="24"/>
        </w:rPr>
        <w:t>я 00 копеек</w:t>
      </w:r>
      <w:r w:rsidRPr="00924ACB">
        <w:rPr>
          <w:rFonts w:ascii="Times New Roman" w:hAnsi="Times New Roman" w:cs="Times New Roman"/>
          <w:sz w:val="24"/>
          <w:szCs w:val="24"/>
        </w:rPr>
        <w:t>.</w:t>
      </w:r>
    </w:p>
    <w:p w14:paraId="54DFEAC6" w14:textId="77777777" w:rsidR="00F54BA2" w:rsidRDefault="00F54BA2" w:rsidP="00F54BA2">
      <w:pPr>
        <w:tabs>
          <w:tab w:val="num" w:pos="0"/>
        </w:tabs>
        <w:jc w:val="both"/>
        <w:rPr>
          <w:rFonts w:ascii="Times New Roman" w:hAnsi="Times New Roman" w:cs="Times New Roman"/>
          <w:sz w:val="24"/>
          <w:szCs w:val="24"/>
        </w:rPr>
      </w:pPr>
    </w:p>
    <w:p w14:paraId="2D3E823A" w14:textId="77777777" w:rsidR="00F54BA2" w:rsidRPr="00E602B1" w:rsidRDefault="00F54BA2" w:rsidP="002452BD">
      <w:pPr>
        <w:ind w:firstLine="709"/>
        <w:jc w:val="both"/>
        <w:rPr>
          <w:rFonts w:ascii="Times New Roman" w:hAnsi="Times New Roman" w:cs="Times New Roman"/>
          <w:b/>
          <w:sz w:val="24"/>
          <w:szCs w:val="24"/>
        </w:rPr>
      </w:pPr>
      <w:r w:rsidRPr="00E602B1">
        <w:rPr>
          <w:rFonts w:ascii="Times New Roman" w:hAnsi="Times New Roman" w:cs="Times New Roman"/>
          <w:b/>
          <w:sz w:val="24"/>
          <w:szCs w:val="24"/>
        </w:rPr>
        <w:lastRenderedPageBreak/>
        <w:t>Статья 5. Особенности использования бюджетных ассигнований по обеспечению деятельности органов местного самоуправления МР «Медынский район»</w:t>
      </w:r>
    </w:p>
    <w:p w14:paraId="5216ABCF" w14:textId="77777777" w:rsidR="00F54BA2" w:rsidRPr="00E602B1" w:rsidRDefault="00F54BA2" w:rsidP="00F54BA2">
      <w:pPr>
        <w:ind w:left="360"/>
        <w:jc w:val="both"/>
        <w:rPr>
          <w:rFonts w:ascii="Times New Roman" w:hAnsi="Times New Roman" w:cs="Times New Roman"/>
          <w:b/>
          <w:sz w:val="24"/>
          <w:szCs w:val="24"/>
        </w:rPr>
      </w:pPr>
    </w:p>
    <w:p w14:paraId="4AC9FBA4" w14:textId="57E13F17" w:rsidR="00F54BA2" w:rsidRPr="00E602B1" w:rsidRDefault="002452BD" w:rsidP="002452BD">
      <w:pPr>
        <w:ind w:firstLine="709"/>
        <w:jc w:val="both"/>
        <w:rPr>
          <w:rFonts w:ascii="Times New Roman" w:hAnsi="Times New Roman" w:cs="Times New Roman"/>
          <w:sz w:val="24"/>
          <w:szCs w:val="24"/>
        </w:rPr>
      </w:pPr>
      <w:r w:rsidRPr="00E602B1">
        <w:rPr>
          <w:rFonts w:ascii="Times New Roman" w:hAnsi="Times New Roman" w:cs="Times New Roman"/>
          <w:sz w:val="24"/>
          <w:szCs w:val="24"/>
        </w:rPr>
        <w:t>1</w:t>
      </w:r>
      <w:r w:rsidR="00F54BA2" w:rsidRPr="00E602B1">
        <w:rPr>
          <w:rFonts w:ascii="Times New Roman" w:hAnsi="Times New Roman" w:cs="Times New Roman"/>
          <w:sz w:val="24"/>
          <w:szCs w:val="24"/>
        </w:rPr>
        <w:t xml:space="preserve"> Установить, что финансирование расходов на содержание органов местного самоуправления осуществляется в пределах ассигнований, предусмотренных в бюджете на соответствующий период на данные цели.</w:t>
      </w:r>
    </w:p>
    <w:p w14:paraId="41C79B71" w14:textId="3D129373" w:rsidR="00F54BA2" w:rsidRPr="00E602B1" w:rsidRDefault="002452BD" w:rsidP="002452BD">
      <w:pPr>
        <w:ind w:firstLine="709"/>
        <w:jc w:val="both"/>
        <w:rPr>
          <w:rFonts w:ascii="Times New Roman" w:hAnsi="Times New Roman" w:cs="Times New Roman"/>
          <w:sz w:val="24"/>
          <w:szCs w:val="24"/>
        </w:rPr>
      </w:pPr>
      <w:r w:rsidRPr="00E602B1">
        <w:rPr>
          <w:rFonts w:ascii="Times New Roman" w:hAnsi="Times New Roman" w:cs="Times New Roman"/>
          <w:sz w:val="24"/>
          <w:szCs w:val="24"/>
        </w:rPr>
        <w:t xml:space="preserve">2. </w:t>
      </w:r>
      <w:r w:rsidR="00F54BA2" w:rsidRPr="00E602B1">
        <w:rPr>
          <w:rFonts w:ascii="Times New Roman" w:hAnsi="Times New Roman" w:cs="Times New Roman"/>
          <w:sz w:val="24"/>
          <w:szCs w:val="24"/>
        </w:rPr>
        <w:t xml:space="preserve">Установить с 1 октября 2023 </w:t>
      </w:r>
      <w:r w:rsidRPr="00E602B1">
        <w:rPr>
          <w:rFonts w:ascii="Times New Roman" w:hAnsi="Times New Roman" w:cs="Times New Roman"/>
          <w:sz w:val="24"/>
          <w:szCs w:val="24"/>
        </w:rPr>
        <w:t>года уровень</w:t>
      </w:r>
      <w:r w:rsidR="00F54BA2" w:rsidRPr="00E602B1">
        <w:rPr>
          <w:rFonts w:ascii="Times New Roman" w:hAnsi="Times New Roman" w:cs="Times New Roman"/>
          <w:sz w:val="24"/>
          <w:szCs w:val="24"/>
        </w:rPr>
        <w:t xml:space="preserve"> индексации размеров должностных окладов по муниципальным должностям и </w:t>
      </w:r>
      <w:r w:rsidRPr="00E602B1">
        <w:rPr>
          <w:rFonts w:ascii="Times New Roman" w:hAnsi="Times New Roman" w:cs="Times New Roman"/>
          <w:sz w:val="24"/>
          <w:szCs w:val="24"/>
        </w:rPr>
        <w:t>оклады денежного</w:t>
      </w:r>
      <w:r w:rsidR="00F54BA2" w:rsidRPr="00E602B1">
        <w:rPr>
          <w:rFonts w:ascii="Times New Roman" w:hAnsi="Times New Roman" w:cs="Times New Roman"/>
          <w:sz w:val="24"/>
          <w:szCs w:val="24"/>
        </w:rPr>
        <w:t xml:space="preserve"> содержания по </w:t>
      </w:r>
      <w:r w:rsidRPr="00E602B1">
        <w:rPr>
          <w:rFonts w:ascii="Times New Roman" w:hAnsi="Times New Roman" w:cs="Times New Roman"/>
          <w:sz w:val="24"/>
          <w:szCs w:val="24"/>
        </w:rPr>
        <w:t>должностям муниципальной</w:t>
      </w:r>
      <w:r w:rsidR="00F54BA2" w:rsidRPr="00E602B1">
        <w:rPr>
          <w:rFonts w:ascii="Times New Roman" w:hAnsi="Times New Roman" w:cs="Times New Roman"/>
          <w:sz w:val="24"/>
          <w:szCs w:val="24"/>
        </w:rPr>
        <w:t xml:space="preserve"> службы, сложившихся на 1 января 2023 года в размере 5,5 процентов. </w:t>
      </w:r>
    </w:p>
    <w:p w14:paraId="21A3283A" w14:textId="77777777" w:rsidR="00F54BA2" w:rsidRPr="00E602B1" w:rsidRDefault="00F54BA2" w:rsidP="00F54BA2">
      <w:pPr>
        <w:ind w:left="360"/>
        <w:jc w:val="both"/>
        <w:rPr>
          <w:rFonts w:ascii="Times New Roman" w:hAnsi="Times New Roman" w:cs="Times New Roman"/>
          <w:b/>
          <w:sz w:val="24"/>
          <w:szCs w:val="24"/>
        </w:rPr>
      </w:pPr>
    </w:p>
    <w:p w14:paraId="0B4AFB4F" w14:textId="77777777" w:rsidR="00F54BA2" w:rsidRPr="00E602B1" w:rsidRDefault="00F54BA2" w:rsidP="002452BD">
      <w:pPr>
        <w:ind w:firstLine="709"/>
        <w:jc w:val="both"/>
        <w:rPr>
          <w:rFonts w:ascii="Times New Roman" w:hAnsi="Times New Roman" w:cs="Times New Roman"/>
          <w:b/>
          <w:sz w:val="24"/>
          <w:szCs w:val="24"/>
        </w:rPr>
      </w:pPr>
      <w:r w:rsidRPr="00E602B1">
        <w:rPr>
          <w:rFonts w:ascii="Times New Roman" w:hAnsi="Times New Roman" w:cs="Times New Roman"/>
          <w:b/>
          <w:sz w:val="24"/>
          <w:szCs w:val="24"/>
        </w:rPr>
        <w:t>Статья 6. Особенности использования бюджетных ассигнований в сфере общегосударственных вопросов, национальной экономики и жилищно-коммунального хозяйства</w:t>
      </w:r>
    </w:p>
    <w:p w14:paraId="5697CF0E" w14:textId="77777777" w:rsidR="00F54BA2" w:rsidRPr="00E602B1" w:rsidRDefault="00F54BA2" w:rsidP="00F54BA2">
      <w:pPr>
        <w:ind w:left="360"/>
        <w:jc w:val="both"/>
        <w:rPr>
          <w:rFonts w:ascii="Times New Roman" w:hAnsi="Times New Roman" w:cs="Times New Roman"/>
          <w:b/>
          <w:sz w:val="24"/>
          <w:szCs w:val="24"/>
        </w:rPr>
      </w:pPr>
    </w:p>
    <w:p w14:paraId="18EF1F42" w14:textId="57EDD9A5" w:rsidR="00F54BA2" w:rsidRPr="00E602B1" w:rsidRDefault="00F54BA2" w:rsidP="002452BD">
      <w:pPr>
        <w:tabs>
          <w:tab w:val="num" w:pos="1260"/>
        </w:tabs>
        <w:ind w:firstLine="709"/>
        <w:jc w:val="both"/>
        <w:rPr>
          <w:rFonts w:ascii="Times New Roman" w:hAnsi="Times New Roman" w:cs="Times New Roman"/>
          <w:sz w:val="24"/>
          <w:szCs w:val="24"/>
        </w:rPr>
      </w:pPr>
      <w:r w:rsidRPr="00E602B1">
        <w:rPr>
          <w:rFonts w:ascii="Times New Roman" w:hAnsi="Times New Roman" w:cs="Times New Roman"/>
          <w:sz w:val="24"/>
          <w:szCs w:val="24"/>
        </w:rPr>
        <w:t>1. Установить, что субсидии юридическим и физическим лицам (кроме производителя товаров, работ, услуг) предоставляют в порядке, утвержденным администрацией МР «Медынский район» в следующих случаях:</w:t>
      </w:r>
    </w:p>
    <w:p w14:paraId="288EF248" w14:textId="3A74F285" w:rsidR="00F54BA2" w:rsidRPr="00E602B1" w:rsidRDefault="00F54BA2" w:rsidP="002452BD">
      <w:pPr>
        <w:tabs>
          <w:tab w:val="num" w:pos="1260"/>
        </w:tabs>
        <w:ind w:firstLine="709"/>
        <w:jc w:val="both"/>
        <w:rPr>
          <w:rFonts w:ascii="Times New Roman" w:hAnsi="Times New Roman" w:cs="Times New Roman"/>
          <w:sz w:val="24"/>
          <w:szCs w:val="24"/>
        </w:rPr>
      </w:pPr>
      <w:r w:rsidRPr="00E602B1">
        <w:rPr>
          <w:rFonts w:ascii="Times New Roman" w:hAnsi="Times New Roman" w:cs="Times New Roman"/>
          <w:sz w:val="24"/>
          <w:szCs w:val="24"/>
        </w:rPr>
        <w:t>- на реализацию отдельных мероприятий в рамках муниципальной программы муниципального района «Медынский район» «Развитие сельского хозяйства и регулирование рынков сельскохозяйственной продукции, сырья и продовольствия в МР «Медынский район»;</w:t>
      </w:r>
    </w:p>
    <w:p w14:paraId="0EF17CB1" w14:textId="7350577B" w:rsidR="00F54BA2" w:rsidRPr="00E602B1" w:rsidRDefault="00F54BA2" w:rsidP="002452BD">
      <w:pPr>
        <w:tabs>
          <w:tab w:val="num" w:pos="1260"/>
        </w:tabs>
        <w:ind w:firstLine="709"/>
        <w:jc w:val="both"/>
        <w:rPr>
          <w:rFonts w:ascii="Times New Roman" w:hAnsi="Times New Roman" w:cs="Times New Roman"/>
          <w:sz w:val="24"/>
          <w:szCs w:val="24"/>
        </w:rPr>
      </w:pPr>
      <w:r w:rsidRPr="00E602B1">
        <w:rPr>
          <w:rFonts w:ascii="Times New Roman" w:hAnsi="Times New Roman" w:cs="Times New Roman"/>
          <w:sz w:val="24"/>
          <w:szCs w:val="24"/>
        </w:rPr>
        <w:t xml:space="preserve">- на реализацию муниципальной программы муниципального района «Медынский район» «Временная </w:t>
      </w:r>
      <w:r w:rsidR="002452BD" w:rsidRPr="00E602B1">
        <w:rPr>
          <w:rFonts w:ascii="Times New Roman" w:hAnsi="Times New Roman" w:cs="Times New Roman"/>
          <w:sz w:val="24"/>
          <w:szCs w:val="24"/>
        </w:rPr>
        <w:t>занятость несовершеннолетних</w:t>
      </w:r>
      <w:r w:rsidRPr="00E602B1">
        <w:rPr>
          <w:rFonts w:ascii="Times New Roman" w:hAnsi="Times New Roman" w:cs="Times New Roman"/>
          <w:sz w:val="24"/>
          <w:szCs w:val="24"/>
        </w:rPr>
        <w:t xml:space="preserve"> </w:t>
      </w:r>
      <w:r w:rsidR="002452BD" w:rsidRPr="00E602B1">
        <w:rPr>
          <w:rFonts w:ascii="Times New Roman" w:hAnsi="Times New Roman" w:cs="Times New Roman"/>
          <w:sz w:val="24"/>
          <w:szCs w:val="24"/>
        </w:rPr>
        <w:t>граждан в</w:t>
      </w:r>
      <w:r w:rsidRPr="00E602B1">
        <w:rPr>
          <w:rFonts w:ascii="Times New Roman" w:hAnsi="Times New Roman" w:cs="Times New Roman"/>
          <w:sz w:val="24"/>
          <w:szCs w:val="24"/>
        </w:rPr>
        <w:t xml:space="preserve"> свободное от учебы время в </w:t>
      </w:r>
    </w:p>
    <w:p w14:paraId="61493F2E" w14:textId="77777777" w:rsidR="00F54BA2" w:rsidRPr="00E602B1" w:rsidRDefault="00F54BA2" w:rsidP="00F54BA2">
      <w:pPr>
        <w:tabs>
          <w:tab w:val="num" w:pos="1260"/>
        </w:tabs>
        <w:jc w:val="both"/>
        <w:rPr>
          <w:rFonts w:ascii="Times New Roman" w:hAnsi="Times New Roman" w:cs="Times New Roman"/>
          <w:sz w:val="24"/>
          <w:szCs w:val="24"/>
        </w:rPr>
      </w:pPr>
      <w:r w:rsidRPr="00E602B1">
        <w:rPr>
          <w:rFonts w:ascii="Times New Roman" w:hAnsi="Times New Roman" w:cs="Times New Roman"/>
          <w:sz w:val="24"/>
          <w:szCs w:val="24"/>
        </w:rPr>
        <w:t xml:space="preserve"> МР «Медынский район»; </w:t>
      </w:r>
    </w:p>
    <w:p w14:paraId="5209C058" w14:textId="60ABC63A" w:rsidR="00F54BA2" w:rsidRPr="00E602B1" w:rsidRDefault="00F54BA2" w:rsidP="002452BD">
      <w:pPr>
        <w:tabs>
          <w:tab w:val="num" w:pos="1260"/>
        </w:tabs>
        <w:ind w:firstLine="709"/>
        <w:jc w:val="both"/>
        <w:rPr>
          <w:rFonts w:ascii="Times New Roman" w:hAnsi="Times New Roman" w:cs="Times New Roman"/>
          <w:sz w:val="24"/>
          <w:szCs w:val="24"/>
        </w:rPr>
      </w:pPr>
      <w:r w:rsidRPr="00E602B1">
        <w:rPr>
          <w:rFonts w:ascii="Times New Roman" w:hAnsi="Times New Roman" w:cs="Times New Roman"/>
          <w:sz w:val="24"/>
          <w:szCs w:val="24"/>
        </w:rPr>
        <w:t>- на реализацию отдельных мероприятий в рамках муниципальной программы муниципального района «Медынский район» «Экономическое развитие МР «Медынский район»;</w:t>
      </w:r>
    </w:p>
    <w:p w14:paraId="5B24DABD" w14:textId="3B20568E" w:rsidR="00F54BA2" w:rsidRPr="00E602B1" w:rsidRDefault="00F54BA2" w:rsidP="002452BD">
      <w:pPr>
        <w:tabs>
          <w:tab w:val="num" w:pos="1260"/>
        </w:tabs>
        <w:ind w:firstLine="709"/>
        <w:jc w:val="both"/>
        <w:rPr>
          <w:rFonts w:ascii="Times New Roman" w:hAnsi="Times New Roman" w:cs="Times New Roman"/>
          <w:color w:val="000000" w:themeColor="text1"/>
          <w:sz w:val="24"/>
          <w:szCs w:val="24"/>
        </w:rPr>
      </w:pPr>
      <w:r w:rsidRPr="00E602B1">
        <w:rPr>
          <w:rFonts w:ascii="Times New Roman" w:hAnsi="Times New Roman" w:cs="Times New Roman"/>
          <w:color w:val="000000" w:themeColor="text1"/>
          <w:sz w:val="24"/>
          <w:szCs w:val="24"/>
        </w:rPr>
        <w:t xml:space="preserve">- на реализацию отдельных мероприятий в рамках </w:t>
      </w:r>
      <w:r w:rsidRPr="00E602B1">
        <w:rPr>
          <w:rFonts w:ascii="Times New Roman" w:hAnsi="Times New Roman" w:cs="Times New Roman"/>
          <w:sz w:val="24"/>
          <w:szCs w:val="24"/>
        </w:rPr>
        <w:t>муниципальной программы муниципального района «Медынский район»</w:t>
      </w:r>
      <w:r w:rsidRPr="00E602B1">
        <w:rPr>
          <w:rFonts w:ascii="Times New Roman" w:hAnsi="Times New Roman" w:cs="Times New Roman"/>
          <w:color w:val="000000" w:themeColor="text1"/>
          <w:sz w:val="24"/>
          <w:szCs w:val="24"/>
        </w:rPr>
        <w:t xml:space="preserve"> «Поддержка и развитие предпринимательства в МР «Медынский район».</w:t>
      </w:r>
    </w:p>
    <w:p w14:paraId="2FE87EA5" w14:textId="3D643B73" w:rsidR="00F54BA2" w:rsidRPr="00E602B1" w:rsidRDefault="00F54BA2" w:rsidP="00E602B1">
      <w:pPr>
        <w:tabs>
          <w:tab w:val="num" w:pos="1260"/>
        </w:tabs>
        <w:ind w:firstLine="709"/>
        <w:jc w:val="both"/>
        <w:rPr>
          <w:rFonts w:ascii="Times New Roman" w:hAnsi="Times New Roman" w:cs="Times New Roman"/>
          <w:sz w:val="24"/>
          <w:szCs w:val="24"/>
        </w:rPr>
      </w:pPr>
      <w:r w:rsidRPr="00E602B1">
        <w:rPr>
          <w:rFonts w:ascii="Times New Roman" w:hAnsi="Times New Roman" w:cs="Times New Roman"/>
          <w:sz w:val="24"/>
          <w:szCs w:val="24"/>
        </w:rPr>
        <w:t>2. Установить, что Администрация муниципального района «Медынский район» финансируется в рамках ведомственной программы «Развитие местного самоуправления, муниципальной службы и кадрового потенциала в МР «Медынский район».</w:t>
      </w:r>
    </w:p>
    <w:p w14:paraId="054F4EB2" w14:textId="5074518E" w:rsidR="00F54BA2" w:rsidRPr="00E602B1" w:rsidRDefault="00F54BA2" w:rsidP="00E602B1">
      <w:pPr>
        <w:tabs>
          <w:tab w:val="num" w:pos="1260"/>
        </w:tabs>
        <w:ind w:firstLine="709"/>
        <w:jc w:val="both"/>
        <w:rPr>
          <w:rFonts w:ascii="Times New Roman" w:hAnsi="Times New Roman" w:cs="Times New Roman"/>
          <w:sz w:val="24"/>
          <w:szCs w:val="24"/>
        </w:rPr>
      </w:pPr>
      <w:r w:rsidRPr="00E602B1">
        <w:rPr>
          <w:rFonts w:ascii="Times New Roman" w:hAnsi="Times New Roman" w:cs="Times New Roman"/>
          <w:sz w:val="24"/>
          <w:szCs w:val="24"/>
        </w:rPr>
        <w:t>3. Установить, что финансовый отдел администрации муниципального района «Медынский район» финансируется в рамках ведомственной программы «Совершенствование системы управления общественными финансами МР «Медынский район».</w:t>
      </w:r>
    </w:p>
    <w:p w14:paraId="4E8AB278" w14:textId="534A33A9" w:rsidR="00F54BA2" w:rsidRPr="00E602B1" w:rsidRDefault="00F54BA2" w:rsidP="00E602B1">
      <w:pPr>
        <w:tabs>
          <w:tab w:val="num" w:pos="1260"/>
        </w:tabs>
        <w:ind w:firstLine="709"/>
        <w:jc w:val="both"/>
        <w:rPr>
          <w:rFonts w:ascii="Times New Roman" w:hAnsi="Times New Roman" w:cs="Times New Roman"/>
          <w:sz w:val="24"/>
          <w:szCs w:val="24"/>
        </w:rPr>
      </w:pPr>
      <w:r w:rsidRPr="00E602B1">
        <w:rPr>
          <w:rFonts w:ascii="Times New Roman" w:hAnsi="Times New Roman" w:cs="Times New Roman"/>
          <w:sz w:val="24"/>
          <w:szCs w:val="24"/>
        </w:rPr>
        <w:t>4. Установить, что Контрольно-счетная комиссия муниципального района "Медынский район" и Районное Собрание муниципального района "Медынский район» финансируется в рамках ведомственной программы «Развитие местного самоуправления, муниципальной службы и кадрового потенциала в МР «Медынский район».</w:t>
      </w:r>
    </w:p>
    <w:p w14:paraId="39ED7B16" w14:textId="2A8FD707" w:rsidR="00F54BA2" w:rsidRPr="00E602B1" w:rsidRDefault="00F54BA2" w:rsidP="00E602B1">
      <w:pPr>
        <w:tabs>
          <w:tab w:val="num" w:pos="1260"/>
        </w:tabs>
        <w:ind w:firstLine="709"/>
        <w:jc w:val="both"/>
        <w:rPr>
          <w:rFonts w:ascii="Times New Roman" w:hAnsi="Times New Roman" w:cs="Times New Roman"/>
          <w:sz w:val="24"/>
          <w:szCs w:val="24"/>
        </w:rPr>
      </w:pPr>
      <w:r w:rsidRPr="00E602B1">
        <w:rPr>
          <w:rFonts w:ascii="Times New Roman" w:hAnsi="Times New Roman" w:cs="Times New Roman"/>
          <w:sz w:val="24"/>
          <w:szCs w:val="24"/>
        </w:rPr>
        <w:t>5. Установить, что через Администрацию муниципального района «Медынский район» осуществляется финансирование по следующим муниципальным программам:</w:t>
      </w:r>
    </w:p>
    <w:p w14:paraId="6697DE7F" w14:textId="77777777" w:rsidR="00F54BA2" w:rsidRPr="00E602B1" w:rsidRDefault="00F54BA2" w:rsidP="00F54BA2">
      <w:pPr>
        <w:tabs>
          <w:tab w:val="num" w:pos="1260"/>
        </w:tabs>
        <w:jc w:val="both"/>
        <w:rPr>
          <w:rFonts w:ascii="Times New Roman" w:hAnsi="Times New Roman" w:cs="Times New Roman"/>
          <w:sz w:val="24"/>
          <w:szCs w:val="24"/>
        </w:rPr>
      </w:pPr>
      <w:r w:rsidRPr="00E602B1">
        <w:rPr>
          <w:rFonts w:ascii="Times New Roman" w:hAnsi="Times New Roman" w:cs="Times New Roman"/>
          <w:sz w:val="24"/>
          <w:szCs w:val="24"/>
        </w:rPr>
        <w:t>«Безопасность жизнедеятельности на территории МР «Медынский район»;</w:t>
      </w:r>
    </w:p>
    <w:p w14:paraId="6B3F905E" w14:textId="77777777" w:rsidR="00F54BA2" w:rsidRPr="00E602B1" w:rsidRDefault="00F54BA2" w:rsidP="00F54BA2">
      <w:pPr>
        <w:tabs>
          <w:tab w:val="num" w:pos="1260"/>
        </w:tabs>
        <w:jc w:val="both"/>
        <w:rPr>
          <w:rFonts w:ascii="Times New Roman" w:hAnsi="Times New Roman" w:cs="Times New Roman"/>
          <w:sz w:val="24"/>
          <w:szCs w:val="24"/>
        </w:rPr>
      </w:pPr>
      <w:r w:rsidRPr="00E602B1">
        <w:rPr>
          <w:rFonts w:ascii="Times New Roman" w:hAnsi="Times New Roman" w:cs="Times New Roman"/>
          <w:sz w:val="24"/>
          <w:szCs w:val="24"/>
        </w:rPr>
        <w:t>«Энергоснабжение и повышение энергоэффективности» в МР «Медынский район»;</w:t>
      </w:r>
    </w:p>
    <w:p w14:paraId="00924503" w14:textId="77777777" w:rsidR="00F54BA2" w:rsidRPr="00E602B1" w:rsidRDefault="00F54BA2" w:rsidP="00F54BA2">
      <w:pPr>
        <w:tabs>
          <w:tab w:val="num" w:pos="1260"/>
        </w:tabs>
        <w:jc w:val="both"/>
        <w:rPr>
          <w:rFonts w:ascii="Times New Roman" w:hAnsi="Times New Roman" w:cs="Times New Roman"/>
          <w:sz w:val="24"/>
          <w:szCs w:val="24"/>
        </w:rPr>
      </w:pPr>
      <w:r w:rsidRPr="00E602B1">
        <w:rPr>
          <w:rFonts w:ascii="Times New Roman" w:hAnsi="Times New Roman" w:cs="Times New Roman"/>
          <w:sz w:val="24"/>
          <w:szCs w:val="24"/>
        </w:rPr>
        <w:t>«Охрана окружающей среды в МР «Медынский район»;</w:t>
      </w:r>
    </w:p>
    <w:p w14:paraId="066E3612" w14:textId="3219068A" w:rsidR="00F54BA2" w:rsidRPr="00E602B1" w:rsidRDefault="00F54BA2" w:rsidP="00F54BA2">
      <w:pPr>
        <w:tabs>
          <w:tab w:val="num" w:pos="1260"/>
        </w:tabs>
        <w:jc w:val="both"/>
        <w:rPr>
          <w:rFonts w:ascii="Times New Roman" w:hAnsi="Times New Roman" w:cs="Times New Roman"/>
          <w:sz w:val="24"/>
          <w:szCs w:val="24"/>
        </w:rPr>
      </w:pPr>
      <w:r w:rsidRPr="00E602B1">
        <w:rPr>
          <w:rFonts w:ascii="Times New Roman" w:hAnsi="Times New Roman" w:cs="Times New Roman"/>
          <w:sz w:val="24"/>
          <w:szCs w:val="24"/>
        </w:rPr>
        <w:t xml:space="preserve">«Совершенствование и развитие сети автомобильных дорог муниципального </w:t>
      </w:r>
      <w:r w:rsidR="00E602B1" w:rsidRPr="00E602B1">
        <w:rPr>
          <w:rFonts w:ascii="Times New Roman" w:hAnsi="Times New Roman" w:cs="Times New Roman"/>
          <w:sz w:val="24"/>
          <w:szCs w:val="24"/>
        </w:rPr>
        <w:t>района «</w:t>
      </w:r>
      <w:r w:rsidRPr="00E602B1">
        <w:rPr>
          <w:rFonts w:ascii="Times New Roman" w:hAnsi="Times New Roman" w:cs="Times New Roman"/>
          <w:sz w:val="24"/>
          <w:szCs w:val="24"/>
        </w:rPr>
        <w:t>Медынский район</w:t>
      </w:r>
      <w:r w:rsidR="00E602B1" w:rsidRPr="00E602B1">
        <w:rPr>
          <w:rFonts w:ascii="Times New Roman" w:hAnsi="Times New Roman" w:cs="Times New Roman"/>
          <w:sz w:val="24"/>
          <w:szCs w:val="24"/>
        </w:rPr>
        <w:t>»;</w:t>
      </w:r>
    </w:p>
    <w:p w14:paraId="4D1D09EF" w14:textId="77777777" w:rsidR="00F54BA2" w:rsidRPr="00E602B1" w:rsidRDefault="00F54BA2" w:rsidP="00F54BA2">
      <w:pPr>
        <w:tabs>
          <w:tab w:val="num" w:pos="1260"/>
        </w:tabs>
        <w:jc w:val="both"/>
        <w:rPr>
          <w:rFonts w:ascii="Times New Roman" w:hAnsi="Times New Roman" w:cs="Times New Roman"/>
          <w:sz w:val="24"/>
          <w:szCs w:val="24"/>
        </w:rPr>
      </w:pPr>
      <w:r w:rsidRPr="00E602B1">
        <w:rPr>
          <w:rFonts w:ascii="Times New Roman" w:hAnsi="Times New Roman" w:cs="Times New Roman"/>
          <w:sz w:val="24"/>
          <w:szCs w:val="24"/>
        </w:rPr>
        <w:t xml:space="preserve">«Развитие физической культуры и спорта» в МР «Медынский район»; </w:t>
      </w:r>
    </w:p>
    <w:p w14:paraId="6E130067" w14:textId="77777777" w:rsidR="00F54BA2" w:rsidRPr="00E602B1" w:rsidRDefault="00F54BA2" w:rsidP="00F54BA2">
      <w:pPr>
        <w:tabs>
          <w:tab w:val="num" w:pos="1260"/>
        </w:tabs>
        <w:jc w:val="both"/>
        <w:rPr>
          <w:rFonts w:ascii="Times New Roman" w:hAnsi="Times New Roman" w:cs="Times New Roman"/>
          <w:sz w:val="24"/>
          <w:szCs w:val="24"/>
        </w:rPr>
      </w:pPr>
      <w:r w:rsidRPr="00E602B1">
        <w:rPr>
          <w:rFonts w:ascii="Times New Roman" w:hAnsi="Times New Roman" w:cs="Times New Roman"/>
          <w:sz w:val="24"/>
          <w:szCs w:val="24"/>
        </w:rPr>
        <w:t>«Развитие сельского хозяйства и регулирование рынков сельскохозяйственной продукции, сырья и продовольствия в МР «Медынский район»;</w:t>
      </w:r>
    </w:p>
    <w:p w14:paraId="6A03638E" w14:textId="77777777" w:rsidR="00F54BA2" w:rsidRPr="00E602B1" w:rsidRDefault="00F54BA2" w:rsidP="00F54BA2">
      <w:pPr>
        <w:tabs>
          <w:tab w:val="num" w:pos="1260"/>
        </w:tabs>
        <w:jc w:val="both"/>
        <w:rPr>
          <w:rFonts w:ascii="Times New Roman" w:hAnsi="Times New Roman" w:cs="Times New Roman"/>
          <w:sz w:val="24"/>
          <w:szCs w:val="24"/>
        </w:rPr>
      </w:pPr>
      <w:r w:rsidRPr="00E602B1">
        <w:rPr>
          <w:rFonts w:ascii="Times New Roman" w:hAnsi="Times New Roman" w:cs="Times New Roman"/>
          <w:color w:val="000000" w:themeColor="text1"/>
          <w:sz w:val="24"/>
          <w:szCs w:val="24"/>
        </w:rPr>
        <w:t xml:space="preserve">«Поддержка и развитие предпринимательства в </w:t>
      </w:r>
      <w:r w:rsidRPr="00E602B1">
        <w:rPr>
          <w:rFonts w:ascii="Times New Roman" w:hAnsi="Times New Roman" w:cs="Times New Roman"/>
          <w:sz w:val="24"/>
          <w:szCs w:val="24"/>
        </w:rPr>
        <w:t>МР «Медынский район»;</w:t>
      </w:r>
    </w:p>
    <w:p w14:paraId="1F0F2D68" w14:textId="38204E3E" w:rsidR="00F54BA2" w:rsidRPr="00E602B1" w:rsidRDefault="00F54BA2" w:rsidP="00F54BA2">
      <w:pPr>
        <w:tabs>
          <w:tab w:val="num" w:pos="1260"/>
        </w:tabs>
        <w:jc w:val="both"/>
        <w:rPr>
          <w:rFonts w:ascii="Times New Roman" w:hAnsi="Times New Roman" w:cs="Times New Roman"/>
          <w:color w:val="000000" w:themeColor="text1"/>
          <w:sz w:val="24"/>
          <w:szCs w:val="24"/>
        </w:rPr>
      </w:pPr>
      <w:r w:rsidRPr="00E602B1">
        <w:rPr>
          <w:rFonts w:ascii="Times New Roman" w:hAnsi="Times New Roman" w:cs="Times New Roman"/>
          <w:sz w:val="24"/>
          <w:szCs w:val="24"/>
        </w:rPr>
        <w:t>«</w:t>
      </w:r>
      <w:r w:rsidR="00E602B1" w:rsidRPr="00E602B1">
        <w:rPr>
          <w:rFonts w:ascii="Times New Roman" w:hAnsi="Times New Roman" w:cs="Times New Roman"/>
          <w:sz w:val="24"/>
          <w:szCs w:val="24"/>
        </w:rPr>
        <w:t>Профилактика терроризма</w:t>
      </w:r>
      <w:r w:rsidRPr="00E602B1">
        <w:rPr>
          <w:rFonts w:ascii="Times New Roman" w:hAnsi="Times New Roman" w:cs="Times New Roman"/>
          <w:sz w:val="24"/>
          <w:szCs w:val="24"/>
        </w:rPr>
        <w:t xml:space="preserve"> и экстремизма на территории МР «Медынский район»</w:t>
      </w:r>
    </w:p>
    <w:p w14:paraId="244DBB0F" w14:textId="77777777" w:rsidR="00F54BA2" w:rsidRPr="00E602B1" w:rsidRDefault="00F54BA2" w:rsidP="00F54BA2">
      <w:pPr>
        <w:tabs>
          <w:tab w:val="num" w:pos="1260"/>
        </w:tabs>
        <w:jc w:val="both"/>
        <w:rPr>
          <w:rFonts w:ascii="Times New Roman" w:hAnsi="Times New Roman" w:cs="Times New Roman"/>
          <w:sz w:val="24"/>
          <w:szCs w:val="24"/>
        </w:rPr>
      </w:pPr>
      <w:r w:rsidRPr="00E602B1">
        <w:rPr>
          <w:rFonts w:ascii="Times New Roman" w:hAnsi="Times New Roman" w:cs="Times New Roman"/>
          <w:sz w:val="24"/>
          <w:szCs w:val="24"/>
        </w:rPr>
        <w:t>«Экономическое развитие МР «Медынский район»</w:t>
      </w:r>
    </w:p>
    <w:p w14:paraId="550E04D7" w14:textId="59B5E4D8" w:rsidR="00F54BA2" w:rsidRPr="00E602B1" w:rsidRDefault="00E602B1" w:rsidP="00F54BA2">
      <w:pPr>
        <w:tabs>
          <w:tab w:val="num" w:pos="1260"/>
        </w:tabs>
        <w:jc w:val="both"/>
        <w:rPr>
          <w:rFonts w:ascii="Times New Roman" w:hAnsi="Times New Roman" w:cs="Times New Roman"/>
          <w:sz w:val="24"/>
          <w:szCs w:val="24"/>
        </w:rPr>
      </w:pPr>
      <w:r w:rsidRPr="00E602B1">
        <w:rPr>
          <w:rFonts w:ascii="Times New Roman" w:hAnsi="Times New Roman" w:cs="Times New Roman"/>
          <w:sz w:val="24"/>
          <w:szCs w:val="24"/>
        </w:rPr>
        <w:t>«Поддержка</w:t>
      </w:r>
      <w:r w:rsidR="00F54BA2" w:rsidRPr="00E602B1">
        <w:rPr>
          <w:rFonts w:ascii="Times New Roman" w:hAnsi="Times New Roman" w:cs="Times New Roman"/>
          <w:sz w:val="24"/>
          <w:szCs w:val="24"/>
        </w:rPr>
        <w:t xml:space="preserve"> развития российского казачества на территории Медынского района».</w:t>
      </w:r>
    </w:p>
    <w:p w14:paraId="15DC9682" w14:textId="77777777" w:rsidR="00F54BA2" w:rsidRPr="00E602B1" w:rsidRDefault="00F54BA2" w:rsidP="00F54BA2">
      <w:pPr>
        <w:tabs>
          <w:tab w:val="num" w:pos="1260"/>
        </w:tabs>
        <w:jc w:val="both"/>
        <w:rPr>
          <w:rFonts w:ascii="Times New Roman" w:hAnsi="Times New Roman" w:cs="Times New Roman"/>
          <w:sz w:val="24"/>
          <w:szCs w:val="24"/>
        </w:rPr>
      </w:pPr>
      <w:r w:rsidRPr="00E602B1">
        <w:rPr>
          <w:rFonts w:ascii="Times New Roman" w:hAnsi="Times New Roman" w:cs="Times New Roman"/>
          <w:sz w:val="24"/>
          <w:szCs w:val="24"/>
        </w:rPr>
        <w:t xml:space="preserve"> «Комплексное развитие сельских территорий в МР "Медынский район»</w:t>
      </w:r>
    </w:p>
    <w:p w14:paraId="4A86AA01" w14:textId="77777777" w:rsidR="00F54BA2" w:rsidRPr="00E602B1" w:rsidRDefault="00F54BA2" w:rsidP="00F54BA2">
      <w:pPr>
        <w:ind w:left="360"/>
        <w:jc w:val="both"/>
        <w:rPr>
          <w:rFonts w:ascii="Times New Roman" w:hAnsi="Times New Roman" w:cs="Times New Roman"/>
          <w:b/>
          <w:sz w:val="24"/>
          <w:szCs w:val="24"/>
        </w:rPr>
      </w:pPr>
    </w:p>
    <w:p w14:paraId="2B34CBB8" w14:textId="77777777" w:rsidR="00F54BA2" w:rsidRPr="00E602B1" w:rsidRDefault="00F54BA2" w:rsidP="00E602B1">
      <w:pPr>
        <w:tabs>
          <w:tab w:val="num" w:pos="1260"/>
        </w:tabs>
        <w:ind w:firstLine="709"/>
        <w:jc w:val="both"/>
        <w:rPr>
          <w:rFonts w:ascii="Times New Roman" w:hAnsi="Times New Roman" w:cs="Times New Roman"/>
          <w:b/>
          <w:sz w:val="24"/>
          <w:szCs w:val="24"/>
        </w:rPr>
      </w:pPr>
      <w:r w:rsidRPr="00E602B1">
        <w:rPr>
          <w:rFonts w:ascii="Times New Roman" w:hAnsi="Times New Roman" w:cs="Times New Roman"/>
          <w:b/>
          <w:sz w:val="24"/>
          <w:szCs w:val="24"/>
        </w:rPr>
        <w:lastRenderedPageBreak/>
        <w:t>Статья 7. Особенности использования бюджетных ассигнований в сфере образования и науки</w:t>
      </w:r>
    </w:p>
    <w:p w14:paraId="23782624" w14:textId="6B938DCE" w:rsidR="00F54BA2" w:rsidRPr="00E602B1" w:rsidRDefault="00F54BA2" w:rsidP="00F54BA2">
      <w:pPr>
        <w:tabs>
          <w:tab w:val="num" w:pos="1260"/>
        </w:tabs>
        <w:jc w:val="both"/>
        <w:rPr>
          <w:rFonts w:ascii="Times New Roman" w:hAnsi="Times New Roman" w:cs="Times New Roman"/>
          <w:b/>
          <w:sz w:val="24"/>
          <w:szCs w:val="24"/>
        </w:rPr>
      </w:pPr>
    </w:p>
    <w:p w14:paraId="535BF3D1" w14:textId="6ECF70E3" w:rsidR="00F54BA2" w:rsidRPr="00E602B1" w:rsidRDefault="00E602B1" w:rsidP="00E602B1">
      <w:pPr>
        <w:pStyle w:val="a3"/>
        <w:tabs>
          <w:tab w:val="num" w:pos="1260"/>
        </w:tabs>
        <w:ind w:left="0" w:firstLine="709"/>
        <w:jc w:val="both"/>
        <w:rPr>
          <w:rFonts w:ascii="Times New Roman" w:hAnsi="Times New Roman" w:cs="Times New Roman"/>
          <w:sz w:val="24"/>
          <w:szCs w:val="24"/>
        </w:rPr>
      </w:pPr>
      <w:r w:rsidRPr="00E602B1">
        <w:rPr>
          <w:rFonts w:ascii="Times New Roman" w:hAnsi="Times New Roman" w:cs="Times New Roman"/>
          <w:sz w:val="24"/>
          <w:szCs w:val="24"/>
        </w:rPr>
        <w:t xml:space="preserve">1. </w:t>
      </w:r>
      <w:r w:rsidR="00F54BA2" w:rsidRPr="00E602B1">
        <w:rPr>
          <w:rFonts w:ascii="Times New Roman" w:hAnsi="Times New Roman" w:cs="Times New Roman"/>
          <w:sz w:val="24"/>
          <w:szCs w:val="24"/>
        </w:rPr>
        <w:t>Финансирование расходов в муниципальных образовательных учреждениях, связанных с предоставлением услуг по образованию, воспитанию и содержанию детей, осуществляется по подушевым нормативам в расчете на одного обучающегося, воспитанника, за счет субвенции из областного бюджета. Расходы, связанные с содержанием зданий, проведением текущего и капитального ремонта, оплатой коммунальных услуг производятся за счет средств районного бюджета.</w:t>
      </w:r>
    </w:p>
    <w:p w14:paraId="09A5705F" w14:textId="1C9E9B5E" w:rsidR="00F54BA2" w:rsidRPr="00E602B1" w:rsidRDefault="00E602B1" w:rsidP="00E602B1">
      <w:pPr>
        <w:pStyle w:val="a3"/>
        <w:tabs>
          <w:tab w:val="num" w:pos="1260"/>
        </w:tabs>
        <w:ind w:left="0" w:firstLine="709"/>
        <w:jc w:val="both"/>
        <w:rPr>
          <w:rFonts w:ascii="Times New Roman" w:hAnsi="Times New Roman" w:cs="Times New Roman"/>
          <w:sz w:val="24"/>
          <w:szCs w:val="24"/>
        </w:rPr>
      </w:pPr>
      <w:r w:rsidRPr="00E602B1">
        <w:rPr>
          <w:rFonts w:ascii="Times New Roman" w:hAnsi="Times New Roman" w:cs="Times New Roman"/>
          <w:sz w:val="24"/>
          <w:szCs w:val="24"/>
        </w:rPr>
        <w:t xml:space="preserve">2. </w:t>
      </w:r>
      <w:r w:rsidR="00F54BA2" w:rsidRPr="00E602B1">
        <w:rPr>
          <w:rFonts w:ascii="Times New Roman" w:hAnsi="Times New Roman" w:cs="Times New Roman"/>
          <w:sz w:val="24"/>
          <w:szCs w:val="24"/>
        </w:rPr>
        <w:t>Установить, что через отдел образования осуществляются расходы:</w:t>
      </w:r>
    </w:p>
    <w:p w14:paraId="2AD49F04" w14:textId="77777777" w:rsidR="00F54BA2" w:rsidRPr="00E602B1" w:rsidRDefault="00F54BA2" w:rsidP="00E602B1">
      <w:pPr>
        <w:pStyle w:val="a3"/>
        <w:ind w:left="0" w:firstLine="709"/>
        <w:jc w:val="both"/>
        <w:rPr>
          <w:rFonts w:ascii="Times New Roman" w:hAnsi="Times New Roman" w:cs="Times New Roman"/>
          <w:sz w:val="24"/>
          <w:szCs w:val="24"/>
        </w:rPr>
      </w:pPr>
      <w:r w:rsidRPr="00E602B1">
        <w:rPr>
          <w:rFonts w:ascii="Times New Roman" w:hAnsi="Times New Roman" w:cs="Times New Roman"/>
          <w:sz w:val="24"/>
          <w:szCs w:val="24"/>
        </w:rPr>
        <w:t>- на выплату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 счет средств областного бюджета;</w:t>
      </w:r>
    </w:p>
    <w:p w14:paraId="39E52044" w14:textId="77777777" w:rsidR="00F54BA2" w:rsidRPr="00E602B1" w:rsidRDefault="00F54BA2" w:rsidP="00E602B1">
      <w:pPr>
        <w:pStyle w:val="a3"/>
        <w:ind w:left="0" w:firstLine="709"/>
        <w:jc w:val="both"/>
        <w:rPr>
          <w:rFonts w:ascii="Times New Roman" w:hAnsi="Times New Roman" w:cs="Times New Roman"/>
          <w:sz w:val="24"/>
          <w:szCs w:val="24"/>
        </w:rPr>
      </w:pPr>
      <w:r w:rsidRPr="00E602B1">
        <w:rPr>
          <w:rFonts w:ascii="Times New Roman" w:hAnsi="Times New Roman" w:cs="Times New Roman"/>
          <w:sz w:val="24"/>
          <w:szCs w:val="24"/>
        </w:rPr>
        <w:t>- на выплату компенсаций в части родительской платы за присмотр и уход за ребенком, за счет средств областного бюджета;</w:t>
      </w:r>
    </w:p>
    <w:p w14:paraId="261392F1" w14:textId="77777777" w:rsidR="00F54BA2" w:rsidRPr="00E602B1" w:rsidRDefault="00F54BA2" w:rsidP="00E602B1">
      <w:pPr>
        <w:pStyle w:val="a3"/>
        <w:ind w:left="0" w:firstLine="709"/>
        <w:jc w:val="both"/>
        <w:rPr>
          <w:rFonts w:ascii="Times New Roman" w:hAnsi="Times New Roman" w:cs="Times New Roman"/>
          <w:sz w:val="24"/>
          <w:szCs w:val="24"/>
        </w:rPr>
      </w:pPr>
      <w:r w:rsidRPr="00E602B1">
        <w:rPr>
          <w:rFonts w:ascii="Times New Roman" w:hAnsi="Times New Roman" w:cs="Times New Roman"/>
          <w:sz w:val="24"/>
          <w:szCs w:val="24"/>
        </w:rPr>
        <w:t>-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финансовое обеспечение получения дошкольного, начального общего, основного общего, среднего общего образования в частных общеобразовательных организациях, осуществляющих общеобразовательную деятельность по имеющим государственную аккредитацию основным общеобразовательным программам, за счет средств областного бюджета;</w:t>
      </w:r>
    </w:p>
    <w:p w14:paraId="57F8F0E8" w14:textId="77777777" w:rsidR="00F54BA2" w:rsidRPr="00E602B1" w:rsidRDefault="00F54BA2" w:rsidP="00E602B1">
      <w:pPr>
        <w:pStyle w:val="a3"/>
        <w:ind w:left="0" w:firstLine="709"/>
        <w:jc w:val="both"/>
        <w:rPr>
          <w:rFonts w:ascii="Times New Roman" w:hAnsi="Times New Roman" w:cs="Times New Roman"/>
          <w:sz w:val="24"/>
          <w:szCs w:val="24"/>
        </w:rPr>
      </w:pPr>
      <w:r w:rsidRPr="00E602B1">
        <w:rPr>
          <w:rFonts w:ascii="Times New Roman" w:hAnsi="Times New Roman" w:cs="Times New Roman"/>
          <w:sz w:val="24"/>
          <w:szCs w:val="24"/>
        </w:rPr>
        <w:t>- ежемесячные денежные выплаты работникам муниципальных образовательных учреждений в соответствии с Законом Калужской области от 29.05.2009 № 550-ОЗ «О ежемесячных денежных выплатах отдельным категориям работникам общеобразовательных учреждений».</w:t>
      </w:r>
    </w:p>
    <w:p w14:paraId="043EC775" w14:textId="52AB214F" w:rsidR="00F54BA2" w:rsidRPr="00E602B1" w:rsidRDefault="00E602B1" w:rsidP="00E602B1">
      <w:pPr>
        <w:pStyle w:val="a3"/>
        <w:tabs>
          <w:tab w:val="num" w:pos="1260"/>
        </w:tabs>
        <w:ind w:left="0" w:firstLine="709"/>
        <w:jc w:val="both"/>
        <w:rPr>
          <w:rFonts w:ascii="Times New Roman" w:hAnsi="Times New Roman" w:cs="Times New Roman"/>
          <w:sz w:val="24"/>
          <w:szCs w:val="24"/>
        </w:rPr>
      </w:pPr>
      <w:r w:rsidRPr="00E602B1">
        <w:rPr>
          <w:rFonts w:ascii="Times New Roman" w:hAnsi="Times New Roman" w:cs="Times New Roman"/>
          <w:sz w:val="24"/>
          <w:szCs w:val="24"/>
        </w:rPr>
        <w:t xml:space="preserve">3. </w:t>
      </w:r>
      <w:r w:rsidR="00F54BA2" w:rsidRPr="00E602B1">
        <w:rPr>
          <w:rFonts w:ascii="Times New Roman" w:hAnsi="Times New Roman" w:cs="Times New Roman"/>
          <w:sz w:val="24"/>
          <w:szCs w:val="24"/>
        </w:rPr>
        <w:t>Установить, что отдел образования администрации Медынского района финансируются в рамках муниципальной программы муниципального района «Медынский район» «Развитие образования в МР «Медынский район».</w:t>
      </w:r>
    </w:p>
    <w:p w14:paraId="77767871" w14:textId="77777777" w:rsidR="00F54BA2" w:rsidRPr="00E602B1" w:rsidRDefault="00F54BA2" w:rsidP="00F54BA2">
      <w:pPr>
        <w:rPr>
          <w:rFonts w:ascii="Times New Roman" w:hAnsi="Times New Roman" w:cs="Times New Roman"/>
          <w:b/>
          <w:sz w:val="24"/>
          <w:szCs w:val="24"/>
        </w:rPr>
      </w:pPr>
    </w:p>
    <w:p w14:paraId="16F775F3" w14:textId="07C8B679" w:rsidR="00F54BA2" w:rsidRPr="00E602B1" w:rsidRDefault="00F54BA2" w:rsidP="00E602B1">
      <w:pPr>
        <w:ind w:firstLine="709"/>
        <w:rPr>
          <w:rFonts w:ascii="Times New Roman" w:hAnsi="Times New Roman" w:cs="Times New Roman"/>
          <w:b/>
          <w:sz w:val="24"/>
          <w:szCs w:val="24"/>
        </w:rPr>
      </w:pPr>
      <w:r w:rsidRPr="00E602B1">
        <w:rPr>
          <w:rFonts w:ascii="Times New Roman" w:hAnsi="Times New Roman" w:cs="Times New Roman"/>
          <w:b/>
          <w:sz w:val="24"/>
          <w:szCs w:val="24"/>
        </w:rPr>
        <w:t xml:space="preserve">Статья 8. Особенности использования бюджетных </w:t>
      </w:r>
      <w:r w:rsidR="00E602B1" w:rsidRPr="00E602B1">
        <w:rPr>
          <w:rFonts w:ascii="Times New Roman" w:hAnsi="Times New Roman" w:cs="Times New Roman"/>
          <w:b/>
          <w:sz w:val="24"/>
          <w:szCs w:val="24"/>
        </w:rPr>
        <w:t>ассигнований в</w:t>
      </w:r>
      <w:r w:rsidRPr="00E602B1">
        <w:rPr>
          <w:rFonts w:ascii="Times New Roman" w:hAnsi="Times New Roman" w:cs="Times New Roman"/>
          <w:b/>
          <w:sz w:val="24"/>
          <w:szCs w:val="24"/>
        </w:rPr>
        <w:t xml:space="preserve"> сфере социального обеспечения населения</w:t>
      </w:r>
    </w:p>
    <w:p w14:paraId="2E749829" w14:textId="77777777" w:rsidR="00F54BA2" w:rsidRPr="00E602B1" w:rsidRDefault="00F54BA2" w:rsidP="00F54BA2">
      <w:pPr>
        <w:rPr>
          <w:rFonts w:ascii="Times New Roman" w:hAnsi="Times New Roman" w:cs="Times New Roman"/>
          <w:b/>
          <w:sz w:val="24"/>
          <w:szCs w:val="24"/>
        </w:rPr>
      </w:pPr>
    </w:p>
    <w:p w14:paraId="49FE2F2A" w14:textId="38467DE5" w:rsidR="00F54BA2" w:rsidRPr="00E602B1" w:rsidRDefault="00F54BA2" w:rsidP="00F54BA2">
      <w:pPr>
        <w:pStyle w:val="a3"/>
        <w:numPr>
          <w:ilvl w:val="0"/>
          <w:numId w:val="7"/>
        </w:numPr>
        <w:ind w:left="0" w:firstLine="456"/>
        <w:rPr>
          <w:rFonts w:ascii="Times New Roman" w:hAnsi="Times New Roman" w:cs="Times New Roman"/>
          <w:sz w:val="24"/>
          <w:szCs w:val="24"/>
        </w:rPr>
      </w:pPr>
      <w:r w:rsidRPr="00E602B1">
        <w:rPr>
          <w:rFonts w:ascii="Times New Roman" w:hAnsi="Times New Roman" w:cs="Times New Roman"/>
          <w:sz w:val="24"/>
          <w:szCs w:val="24"/>
        </w:rPr>
        <w:t xml:space="preserve">Установить, что отдел социальной защиты населения за счет субвенции областного и федерального бюджета осуществляет финансирование переданных полномочий по социальным выплатам отдельным категориям граждан в </w:t>
      </w:r>
      <w:r w:rsidR="00E602B1" w:rsidRPr="00E602B1">
        <w:rPr>
          <w:rFonts w:ascii="Times New Roman" w:hAnsi="Times New Roman" w:cs="Times New Roman"/>
          <w:sz w:val="24"/>
          <w:szCs w:val="24"/>
        </w:rPr>
        <w:t>рамках муниципальной</w:t>
      </w:r>
      <w:r w:rsidRPr="00E602B1">
        <w:rPr>
          <w:rFonts w:ascii="Times New Roman" w:hAnsi="Times New Roman" w:cs="Times New Roman"/>
          <w:sz w:val="24"/>
          <w:szCs w:val="24"/>
        </w:rPr>
        <w:t xml:space="preserve"> программы муниципального района «Медынский район» «Социальная поддержка граждан в МР «Медынский район» по мере их поступления.</w:t>
      </w:r>
    </w:p>
    <w:p w14:paraId="37644908" w14:textId="77777777" w:rsidR="00F54BA2" w:rsidRPr="00E602B1" w:rsidRDefault="00F54BA2" w:rsidP="00F54BA2">
      <w:pPr>
        <w:pStyle w:val="a3"/>
        <w:numPr>
          <w:ilvl w:val="0"/>
          <w:numId w:val="7"/>
        </w:numPr>
        <w:ind w:left="0" w:firstLine="456"/>
        <w:rPr>
          <w:rFonts w:ascii="Times New Roman" w:hAnsi="Times New Roman" w:cs="Times New Roman"/>
          <w:sz w:val="24"/>
          <w:szCs w:val="24"/>
        </w:rPr>
      </w:pPr>
      <w:r w:rsidRPr="00E602B1">
        <w:rPr>
          <w:rFonts w:ascii="Times New Roman" w:hAnsi="Times New Roman" w:cs="Times New Roman"/>
          <w:sz w:val="24"/>
          <w:szCs w:val="24"/>
        </w:rPr>
        <w:t xml:space="preserve"> Установить, что отдел социальной защиты населения администрации Медынского района финансируется в рамках муниципальной программы муниципального района «Медынский район» «Социальная поддержка граждан в МР «Медынский район».</w:t>
      </w:r>
    </w:p>
    <w:p w14:paraId="1D528B87" w14:textId="390EFF56" w:rsidR="00F54BA2" w:rsidRDefault="00F54BA2" w:rsidP="00F54BA2">
      <w:pPr>
        <w:pStyle w:val="a3"/>
        <w:numPr>
          <w:ilvl w:val="0"/>
          <w:numId w:val="7"/>
        </w:numPr>
        <w:ind w:left="0" w:firstLine="456"/>
        <w:rPr>
          <w:rFonts w:ascii="Times New Roman" w:hAnsi="Times New Roman" w:cs="Times New Roman"/>
          <w:sz w:val="24"/>
          <w:szCs w:val="24"/>
        </w:rPr>
      </w:pPr>
      <w:r w:rsidRPr="00E602B1">
        <w:rPr>
          <w:rFonts w:ascii="Times New Roman" w:hAnsi="Times New Roman" w:cs="Times New Roman"/>
          <w:sz w:val="24"/>
          <w:szCs w:val="24"/>
        </w:rPr>
        <w:t xml:space="preserve"> Осуществление мер социальной поддержки в виде оплаты жилищно-коммунальных услуг работникам культуры установленными нормативно-правовыми актами Калужской области за счет средств районного бюджета.</w:t>
      </w:r>
    </w:p>
    <w:p w14:paraId="0F66694D" w14:textId="77777777" w:rsidR="00E602B1" w:rsidRPr="00E602B1" w:rsidRDefault="00E602B1" w:rsidP="00E602B1">
      <w:pPr>
        <w:rPr>
          <w:rFonts w:ascii="Times New Roman" w:hAnsi="Times New Roman" w:cs="Times New Roman"/>
          <w:sz w:val="24"/>
          <w:szCs w:val="24"/>
        </w:rPr>
      </w:pPr>
    </w:p>
    <w:p w14:paraId="08EFA9EB" w14:textId="7926DA9C" w:rsidR="00F54BA2" w:rsidRPr="00E602B1" w:rsidRDefault="00F54BA2" w:rsidP="00E602B1">
      <w:pPr>
        <w:ind w:firstLine="709"/>
        <w:rPr>
          <w:rFonts w:ascii="Times New Roman" w:hAnsi="Times New Roman" w:cs="Times New Roman"/>
          <w:b/>
          <w:sz w:val="24"/>
          <w:szCs w:val="24"/>
        </w:rPr>
      </w:pPr>
      <w:r w:rsidRPr="00E602B1">
        <w:rPr>
          <w:rFonts w:ascii="Times New Roman" w:hAnsi="Times New Roman" w:cs="Times New Roman"/>
          <w:b/>
          <w:sz w:val="24"/>
          <w:szCs w:val="24"/>
        </w:rPr>
        <w:t>Статья 9. Особенности использования бюджетных ассигнований в сфере спорта</w:t>
      </w:r>
    </w:p>
    <w:p w14:paraId="6D564B80" w14:textId="4CA5D1CA" w:rsidR="00F54BA2" w:rsidRPr="00E602B1" w:rsidRDefault="00F54BA2" w:rsidP="00F54BA2">
      <w:pPr>
        <w:rPr>
          <w:rFonts w:ascii="Times New Roman" w:hAnsi="Times New Roman" w:cs="Times New Roman"/>
          <w:sz w:val="24"/>
          <w:szCs w:val="24"/>
        </w:rPr>
      </w:pPr>
    </w:p>
    <w:p w14:paraId="229B6800" w14:textId="2CE99605" w:rsidR="00F54BA2" w:rsidRPr="00E602B1" w:rsidRDefault="00E602B1" w:rsidP="00E602B1">
      <w:pPr>
        <w:ind w:firstLine="709"/>
        <w:rPr>
          <w:rFonts w:ascii="Times New Roman" w:hAnsi="Times New Roman" w:cs="Times New Roman"/>
          <w:sz w:val="24"/>
          <w:szCs w:val="24"/>
        </w:rPr>
      </w:pPr>
      <w:r w:rsidRPr="00E602B1">
        <w:rPr>
          <w:rFonts w:ascii="Times New Roman" w:hAnsi="Times New Roman" w:cs="Times New Roman"/>
          <w:sz w:val="24"/>
          <w:szCs w:val="24"/>
        </w:rPr>
        <w:t>1. Установить</w:t>
      </w:r>
      <w:r w:rsidR="00F54BA2" w:rsidRPr="00E602B1">
        <w:rPr>
          <w:rFonts w:ascii="Times New Roman" w:hAnsi="Times New Roman" w:cs="Times New Roman"/>
          <w:sz w:val="24"/>
          <w:szCs w:val="24"/>
        </w:rPr>
        <w:t>, что через Администрацию муниципального района «Медынский район» осуществляется финансирование за счет средств местного бюджета по следующим муниципальным программам муниципального района:</w:t>
      </w:r>
    </w:p>
    <w:p w14:paraId="3EF191F4" w14:textId="0EAD9437" w:rsidR="00F54BA2" w:rsidRPr="00E602B1" w:rsidRDefault="00F54BA2" w:rsidP="00E602B1">
      <w:pPr>
        <w:ind w:firstLine="709"/>
        <w:rPr>
          <w:rFonts w:ascii="Times New Roman" w:hAnsi="Times New Roman" w:cs="Times New Roman"/>
          <w:sz w:val="24"/>
          <w:szCs w:val="24"/>
        </w:rPr>
      </w:pPr>
      <w:r w:rsidRPr="00E602B1">
        <w:rPr>
          <w:rFonts w:ascii="Times New Roman" w:hAnsi="Times New Roman" w:cs="Times New Roman"/>
          <w:sz w:val="24"/>
          <w:szCs w:val="24"/>
        </w:rPr>
        <w:t>- «Развитие физической культуры и спорта в МР «Медынский район».</w:t>
      </w:r>
    </w:p>
    <w:p w14:paraId="54792232" w14:textId="77777777" w:rsidR="00F54BA2" w:rsidRPr="00E602B1" w:rsidRDefault="00F54BA2" w:rsidP="00F54BA2">
      <w:pPr>
        <w:rPr>
          <w:rFonts w:ascii="Times New Roman" w:hAnsi="Times New Roman" w:cs="Times New Roman"/>
          <w:b/>
          <w:sz w:val="24"/>
          <w:szCs w:val="24"/>
        </w:rPr>
      </w:pPr>
    </w:p>
    <w:p w14:paraId="4621A8DD" w14:textId="37ADC480" w:rsidR="00F54BA2" w:rsidRPr="00E602B1" w:rsidRDefault="00F54BA2" w:rsidP="00E602B1">
      <w:pPr>
        <w:ind w:firstLine="709"/>
        <w:rPr>
          <w:rFonts w:ascii="Times New Roman" w:hAnsi="Times New Roman" w:cs="Times New Roman"/>
          <w:b/>
          <w:sz w:val="24"/>
          <w:szCs w:val="24"/>
        </w:rPr>
      </w:pPr>
      <w:r w:rsidRPr="00E602B1">
        <w:rPr>
          <w:rFonts w:ascii="Times New Roman" w:hAnsi="Times New Roman" w:cs="Times New Roman"/>
          <w:b/>
          <w:sz w:val="24"/>
          <w:szCs w:val="24"/>
        </w:rPr>
        <w:t>Статья 10. Особенности использования бюджетных ассигнований в сфере    культуры, кинематографии туризма и средств массовой информации</w:t>
      </w:r>
    </w:p>
    <w:p w14:paraId="1457F1D1" w14:textId="77777777" w:rsidR="00F54BA2" w:rsidRPr="00E602B1" w:rsidRDefault="00F54BA2" w:rsidP="00F54BA2">
      <w:pPr>
        <w:rPr>
          <w:rFonts w:ascii="Times New Roman" w:hAnsi="Times New Roman" w:cs="Times New Roman"/>
          <w:b/>
          <w:sz w:val="24"/>
          <w:szCs w:val="24"/>
        </w:rPr>
      </w:pPr>
    </w:p>
    <w:p w14:paraId="0CE49600" w14:textId="78CD403C" w:rsidR="00F54BA2" w:rsidRPr="00E602B1" w:rsidRDefault="00E602B1" w:rsidP="00E602B1">
      <w:pPr>
        <w:pStyle w:val="a3"/>
        <w:ind w:left="0" w:firstLine="709"/>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F54BA2" w:rsidRPr="00E602B1">
        <w:rPr>
          <w:rFonts w:ascii="Times New Roman" w:hAnsi="Times New Roman" w:cs="Times New Roman"/>
          <w:sz w:val="24"/>
          <w:szCs w:val="24"/>
        </w:rPr>
        <w:t xml:space="preserve">Установить, что отдел культуры администрации муниципального района «Медынский </w:t>
      </w:r>
      <w:r w:rsidRPr="00E602B1">
        <w:rPr>
          <w:rFonts w:ascii="Times New Roman" w:hAnsi="Times New Roman" w:cs="Times New Roman"/>
          <w:sz w:val="24"/>
          <w:szCs w:val="24"/>
        </w:rPr>
        <w:t>район» финансируется</w:t>
      </w:r>
      <w:r w:rsidR="00F54BA2" w:rsidRPr="00E602B1">
        <w:rPr>
          <w:rFonts w:ascii="Times New Roman" w:hAnsi="Times New Roman" w:cs="Times New Roman"/>
          <w:sz w:val="24"/>
          <w:szCs w:val="24"/>
        </w:rPr>
        <w:t xml:space="preserve"> по муниципальной программе «</w:t>
      </w:r>
      <w:r w:rsidRPr="00E602B1">
        <w:rPr>
          <w:rFonts w:ascii="Times New Roman" w:hAnsi="Times New Roman" w:cs="Times New Roman"/>
          <w:sz w:val="24"/>
          <w:szCs w:val="24"/>
        </w:rPr>
        <w:t>Развитие культуры</w:t>
      </w:r>
      <w:r w:rsidR="00F54BA2" w:rsidRPr="00E602B1">
        <w:rPr>
          <w:rFonts w:ascii="Times New Roman" w:hAnsi="Times New Roman" w:cs="Times New Roman"/>
          <w:sz w:val="24"/>
          <w:szCs w:val="24"/>
        </w:rPr>
        <w:t xml:space="preserve"> в МР «Медынский район».</w:t>
      </w:r>
    </w:p>
    <w:p w14:paraId="385B44E2" w14:textId="75262A11" w:rsidR="00F54BA2" w:rsidRPr="00E602B1" w:rsidRDefault="00E602B1" w:rsidP="00E602B1">
      <w:pPr>
        <w:pStyle w:val="a3"/>
        <w:ind w:left="0" w:firstLine="709"/>
        <w:rPr>
          <w:rFonts w:ascii="Times New Roman" w:hAnsi="Times New Roman" w:cs="Times New Roman"/>
          <w:sz w:val="24"/>
          <w:szCs w:val="24"/>
        </w:rPr>
      </w:pPr>
      <w:r>
        <w:rPr>
          <w:rFonts w:ascii="Times New Roman" w:hAnsi="Times New Roman" w:cs="Times New Roman"/>
          <w:sz w:val="24"/>
          <w:szCs w:val="24"/>
        </w:rPr>
        <w:t xml:space="preserve">2. </w:t>
      </w:r>
      <w:r w:rsidR="00F54BA2" w:rsidRPr="00E602B1">
        <w:rPr>
          <w:rFonts w:ascii="Times New Roman" w:hAnsi="Times New Roman" w:cs="Times New Roman"/>
          <w:sz w:val="24"/>
          <w:szCs w:val="24"/>
        </w:rPr>
        <w:t>Установить, что через Администрацию муниципального района «Медынский район» финансируется муниципальная программа «Развитие туризма в МР «Медынский район».</w:t>
      </w:r>
    </w:p>
    <w:p w14:paraId="206E6580" w14:textId="5428BA26" w:rsidR="00F54BA2" w:rsidRPr="00E602B1" w:rsidRDefault="00E602B1" w:rsidP="00E602B1">
      <w:pPr>
        <w:pStyle w:val="a3"/>
        <w:ind w:left="0" w:firstLine="709"/>
        <w:rPr>
          <w:rFonts w:ascii="Times New Roman" w:hAnsi="Times New Roman" w:cs="Times New Roman"/>
          <w:sz w:val="24"/>
          <w:szCs w:val="24"/>
        </w:rPr>
      </w:pPr>
      <w:r>
        <w:rPr>
          <w:rFonts w:ascii="Times New Roman" w:hAnsi="Times New Roman" w:cs="Times New Roman"/>
          <w:sz w:val="24"/>
          <w:szCs w:val="24"/>
        </w:rPr>
        <w:t xml:space="preserve">3. </w:t>
      </w:r>
      <w:r w:rsidR="00F54BA2" w:rsidRPr="00E602B1">
        <w:rPr>
          <w:rFonts w:ascii="Times New Roman" w:hAnsi="Times New Roman" w:cs="Times New Roman"/>
          <w:sz w:val="24"/>
          <w:szCs w:val="24"/>
        </w:rPr>
        <w:t>Установить, что субсидии юридическим и физическим лицам производителям товаров, работ, услуг предоставляются в порядке утвержденными Администрацией муниципального района «Медынский район» в следующих случаях:</w:t>
      </w:r>
    </w:p>
    <w:p w14:paraId="46389958" w14:textId="77777777" w:rsidR="00F54BA2" w:rsidRPr="00E602B1" w:rsidRDefault="00F54BA2" w:rsidP="00E602B1">
      <w:pPr>
        <w:pStyle w:val="a3"/>
        <w:ind w:left="0" w:firstLine="709"/>
        <w:rPr>
          <w:rFonts w:ascii="Times New Roman" w:hAnsi="Times New Roman" w:cs="Times New Roman"/>
          <w:sz w:val="24"/>
          <w:szCs w:val="24"/>
        </w:rPr>
      </w:pPr>
      <w:r w:rsidRPr="00E602B1">
        <w:rPr>
          <w:rFonts w:ascii="Times New Roman" w:hAnsi="Times New Roman" w:cs="Times New Roman"/>
          <w:sz w:val="24"/>
          <w:szCs w:val="24"/>
        </w:rPr>
        <w:t>- на реализацию ведомственной целевой программы «Поддержка и развитие районной газеты «ЗАРЯ».</w:t>
      </w:r>
    </w:p>
    <w:p w14:paraId="045FA781" w14:textId="77777777" w:rsidR="00F54BA2" w:rsidRPr="00E602B1" w:rsidRDefault="00F54BA2" w:rsidP="00F54BA2">
      <w:pPr>
        <w:pStyle w:val="a3"/>
        <w:ind w:left="0" w:firstLine="426"/>
        <w:rPr>
          <w:rFonts w:ascii="Times New Roman" w:hAnsi="Times New Roman" w:cs="Times New Roman"/>
          <w:sz w:val="24"/>
          <w:szCs w:val="24"/>
        </w:rPr>
      </w:pPr>
    </w:p>
    <w:p w14:paraId="64A9ADDE" w14:textId="5E14EBB8" w:rsidR="00F54BA2" w:rsidRPr="00E602B1" w:rsidRDefault="00F54BA2" w:rsidP="00E602B1">
      <w:pPr>
        <w:ind w:firstLine="709"/>
        <w:rPr>
          <w:rFonts w:ascii="Times New Roman" w:hAnsi="Times New Roman" w:cs="Times New Roman"/>
          <w:b/>
          <w:sz w:val="24"/>
          <w:szCs w:val="24"/>
        </w:rPr>
      </w:pPr>
      <w:r w:rsidRPr="00E602B1">
        <w:rPr>
          <w:rFonts w:ascii="Times New Roman" w:hAnsi="Times New Roman" w:cs="Times New Roman"/>
          <w:b/>
          <w:sz w:val="24"/>
          <w:szCs w:val="24"/>
        </w:rPr>
        <w:t>Статья 10.1. Особенности использования средств, предоставляемых отдельным юридическим лицам и индивидуальным предпринимателям, в 2023 году</w:t>
      </w:r>
    </w:p>
    <w:p w14:paraId="5C800BB7" w14:textId="77777777" w:rsidR="00F54BA2" w:rsidRPr="00E602B1" w:rsidRDefault="00F54BA2" w:rsidP="00F54BA2">
      <w:pPr>
        <w:rPr>
          <w:rFonts w:ascii="Times New Roman" w:hAnsi="Times New Roman" w:cs="Times New Roman"/>
          <w:b/>
          <w:sz w:val="24"/>
          <w:szCs w:val="24"/>
        </w:rPr>
      </w:pPr>
    </w:p>
    <w:p w14:paraId="374E652A" w14:textId="4540A982" w:rsidR="00F54BA2" w:rsidRPr="00E602B1" w:rsidRDefault="00E602B1" w:rsidP="00E602B1">
      <w:pPr>
        <w:pStyle w:val="a3"/>
        <w:ind w:left="0" w:firstLine="709"/>
        <w:rPr>
          <w:rFonts w:ascii="Times New Roman" w:hAnsi="Times New Roman" w:cs="Times New Roman"/>
          <w:sz w:val="24"/>
          <w:szCs w:val="24"/>
        </w:rPr>
      </w:pPr>
      <w:r>
        <w:rPr>
          <w:rFonts w:ascii="Times New Roman" w:hAnsi="Times New Roman" w:cs="Times New Roman"/>
          <w:sz w:val="24"/>
          <w:szCs w:val="24"/>
        </w:rPr>
        <w:t>1.</w:t>
      </w:r>
      <w:r w:rsidR="00F54BA2" w:rsidRPr="00E602B1">
        <w:rPr>
          <w:rFonts w:ascii="Times New Roman" w:hAnsi="Times New Roman" w:cs="Times New Roman"/>
          <w:sz w:val="24"/>
          <w:szCs w:val="24"/>
        </w:rPr>
        <w:t>Установить, что в 2023 году финансовый отдел администрации муниципального района «Медынский район» осуществляет казначейское сопровождение средств в случаях, указанных в части 2 настоящей статьи.</w:t>
      </w:r>
    </w:p>
    <w:p w14:paraId="708A4FC9" w14:textId="50668796" w:rsidR="00F54BA2" w:rsidRPr="00E602B1" w:rsidRDefault="00E602B1" w:rsidP="00E602B1">
      <w:pPr>
        <w:pStyle w:val="a3"/>
        <w:ind w:left="0" w:firstLine="709"/>
        <w:rPr>
          <w:rFonts w:ascii="Times New Roman" w:hAnsi="Times New Roman" w:cs="Times New Roman"/>
          <w:sz w:val="24"/>
          <w:szCs w:val="24"/>
        </w:rPr>
      </w:pPr>
      <w:r>
        <w:rPr>
          <w:rFonts w:ascii="Times New Roman" w:hAnsi="Times New Roman" w:cs="Times New Roman"/>
          <w:sz w:val="24"/>
          <w:szCs w:val="24"/>
        </w:rPr>
        <w:t>2.</w:t>
      </w:r>
      <w:r w:rsidR="00F54BA2" w:rsidRPr="00E602B1">
        <w:rPr>
          <w:rFonts w:ascii="Times New Roman" w:hAnsi="Times New Roman" w:cs="Times New Roman"/>
          <w:sz w:val="24"/>
          <w:szCs w:val="24"/>
        </w:rPr>
        <w:t>Муниципальные контракты (договоры) о поставке товаров, выполнении работ, оказании услуг в случаях, если сумма контракта (договора) превышает</w:t>
      </w:r>
      <w:r>
        <w:rPr>
          <w:rFonts w:ascii="Times New Roman" w:hAnsi="Times New Roman" w:cs="Times New Roman"/>
          <w:sz w:val="24"/>
          <w:szCs w:val="24"/>
        </w:rPr>
        <w:t xml:space="preserve"> </w:t>
      </w:r>
      <w:r w:rsidR="00F54BA2" w:rsidRPr="00E602B1">
        <w:rPr>
          <w:rFonts w:ascii="Times New Roman" w:hAnsi="Times New Roman" w:cs="Times New Roman"/>
          <w:sz w:val="24"/>
          <w:szCs w:val="24"/>
        </w:rPr>
        <w:t xml:space="preserve">50 000,0 тыс. рублей, заключенные после 1 января 2023 года, а </w:t>
      </w:r>
      <w:r w:rsidRPr="00E602B1">
        <w:rPr>
          <w:rFonts w:ascii="Times New Roman" w:hAnsi="Times New Roman" w:cs="Times New Roman"/>
          <w:sz w:val="24"/>
          <w:szCs w:val="24"/>
        </w:rPr>
        <w:t>также контракты</w:t>
      </w:r>
      <w:r w:rsidR="00F54BA2" w:rsidRPr="00E602B1">
        <w:rPr>
          <w:rFonts w:ascii="Times New Roman" w:hAnsi="Times New Roman" w:cs="Times New Roman"/>
          <w:sz w:val="24"/>
          <w:szCs w:val="24"/>
        </w:rPr>
        <w:t xml:space="preserve"> (договоры) о поставке товаров, выполнении работ, оказании услуг, заключаемые на сумму более 600 тыс. рублей исполнителями и соисполнителями в рамках исполнения указанных муниципальных контрактов (контрактов, договоров) о поставке товаров, выполнении работ, оказании услуг.</w:t>
      </w:r>
    </w:p>
    <w:p w14:paraId="0523CC62" w14:textId="77777777" w:rsidR="00F54BA2" w:rsidRPr="00E602B1" w:rsidRDefault="00F54BA2" w:rsidP="00F54BA2">
      <w:pPr>
        <w:jc w:val="center"/>
        <w:rPr>
          <w:rFonts w:ascii="Times New Roman" w:hAnsi="Times New Roman" w:cs="Times New Roman"/>
          <w:sz w:val="24"/>
          <w:szCs w:val="24"/>
        </w:rPr>
      </w:pPr>
    </w:p>
    <w:p w14:paraId="4964708A" w14:textId="77777777" w:rsidR="00F54BA2" w:rsidRPr="00E602B1" w:rsidRDefault="00F54BA2" w:rsidP="00E602B1">
      <w:pPr>
        <w:ind w:firstLine="709"/>
        <w:rPr>
          <w:rFonts w:ascii="Times New Roman" w:hAnsi="Times New Roman" w:cs="Times New Roman"/>
          <w:b/>
          <w:sz w:val="24"/>
          <w:szCs w:val="24"/>
        </w:rPr>
      </w:pPr>
      <w:r w:rsidRPr="00E602B1">
        <w:rPr>
          <w:rFonts w:ascii="Times New Roman" w:hAnsi="Times New Roman" w:cs="Times New Roman"/>
          <w:b/>
          <w:sz w:val="24"/>
          <w:szCs w:val="24"/>
        </w:rPr>
        <w:t>Статья 11. Межбюджетные трансферты</w:t>
      </w:r>
    </w:p>
    <w:p w14:paraId="2D3E4D07" w14:textId="77777777" w:rsidR="00F54BA2" w:rsidRPr="00E602B1" w:rsidRDefault="00F54BA2" w:rsidP="00F54BA2">
      <w:pPr>
        <w:ind w:firstLine="360"/>
        <w:jc w:val="center"/>
        <w:rPr>
          <w:rFonts w:ascii="Times New Roman" w:hAnsi="Times New Roman" w:cs="Times New Roman"/>
          <w:b/>
          <w:sz w:val="24"/>
          <w:szCs w:val="24"/>
        </w:rPr>
      </w:pPr>
    </w:p>
    <w:p w14:paraId="4A1DD8CA" w14:textId="44E3B196" w:rsidR="00F54BA2" w:rsidRPr="00E602B1" w:rsidRDefault="00E602B1" w:rsidP="00E602B1">
      <w:pPr>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00F54BA2" w:rsidRPr="00E602B1">
        <w:rPr>
          <w:rFonts w:ascii="Times New Roman" w:hAnsi="Times New Roman" w:cs="Times New Roman"/>
          <w:color w:val="000000" w:themeColor="text1"/>
          <w:sz w:val="24"/>
          <w:szCs w:val="24"/>
        </w:rPr>
        <w:t>Учесть в доходах районного бюджета объемы межбюджетных трансфертов из областного бюджета на 2023-2025 годы в соответствии с Приложением № 4 к настоящему Решению.</w:t>
      </w:r>
    </w:p>
    <w:p w14:paraId="76128FA7" w14:textId="6E20A8E5" w:rsidR="00F54BA2" w:rsidRPr="00E602B1" w:rsidRDefault="00E602B1" w:rsidP="00E602B1">
      <w:pPr>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00F54BA2" w:rsidRPr="00E602B1">
        <w:rPr>
          <w:rFonts w:ascii="Times New Roman" w:hAnsi="Times New Roman" w:cs="Times New Roman"/>
          <w:color w:val="000000" w:themeColor="text1"/>
          <w:sz w:val="24"/>
          <w:szCs w:val="24"/>
        </w:rPr>
        <w:t>Утвердить распределение дотации бюджетам сельских поселений на 2023-2025 годы в соответствии с Приложением № 7 к настоящему Решению.</w:t>
      </w:r>
    </w:p>
    <w:p w14:paraId="411DE471" w14:textId="75FC5E7C" w:rsidR="00F54BA2" w:rsidRPr="00E602B1" w:rsidRDefault="00E602B1" w:rsidP="00E602B1">
      <w:pPr>
        <w:ind w:firstLine="709"/>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3. </w:t>
      </w:r>
      <w:r w:rsidR="00F54BA2" w:rsidRPr="00E602B1">
        <w:rPr>
          <w:rFonts w:ascii="Times New Roman" w:hAnsi="Times New Roman" w:cs="Times New Roman"/>
          <w:color w:val="000000" w:themeColor="text1"/>
          <w:sz w:val="24"/>
          <w:szCs w:val="24"/>
        </w:rPr>
        <w:t xml:space="preserve">Учесть в доходах районного бюджета </w:t>
      </w:r>
      <w:r w:rsidRPr="00E602B1">
        <w:rPr>
          <w:rFonts w:ascii="Times New Roman" w:hAnsi="Times New Roman" w:cs="Times New Roman"/>
          <w:color w:val="000000" w:themeColor="text1"/>
          <w:sz w:val="24"/>
          <w:szCs w:val="24"/>
        </w:rPr>
        <w:t>межбюджетные трансферты,</w:t>
      </w:r>
      <w:r w:rsidR="00F54BA2" w:rsidRPr="00E602B1">
        <w:rPr>
          <w:rFonts w:ascii="Times New Roman" w:hAnsi="Times New Roman" w:cs="Times New Roman"/>
          <w:color w:val="000000" w:themeColor="text1"/>
          <w:sz w:val="24"/>
          <w:szCs w:val="24"/>
        </w:rPr>
        <w:t xml:space="preserve"> передаваемые районом по соглашению по передачи полномочий согласно Приложению № 6.</w:t>
      </w:r>
    </w:p>
    <w:p w14:paraId="32D196BF" w14:textId="6DC1C0A4" w:rsidR="00F54BA2" w:rsidRPr="00E602B1" w:rsidRDefault="00E602B1" w:rsidP="00E602B1">
      <w:pPr>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F54BA2" w:rsidRPr="00E602B1">
        <w:rPr>
          <w:rFonts w:ascii="Times New Roman" w:hAnsi="Times New Roman" w:cs="Times New Roman"/>
          <w:sz w:val="24"/>
          <w:szCs w:val="24"/>
        </w:rPr>
        <w:t>Учесть в доходах районного бюджета объемы иных межбюджетных трансфертов, передаваемых от муниципальных образований в район, в соответствии с Приложением №5</w:t>
      </w:r>
    </w:p>
    <w:p w14:paraId="2D90F31B" w14:textId="3D084EB0" w:rsidR="00F54BA2" w:rsidRPr="00E602B1" w:rsidRDefault="00E602B1" w:rsidP="00E602B1">
      <w:pPr>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F54BA2" w:rsidRPr="00E602B1">
        <w:rPr>
          <w:rFonts w:ascii="Times New Roman" w:hAnsi="Times New Roman" w:cs="Times New Roman"/>
          <w:sz w:val="24"/>
          <w:szCs w:val="24"/>
        </w:rPr>
        <w:t>Установить на 2023 год в качестве критерия выравнивания финансовой возможностей городского поселения «Город Медынь» уровень равный 0,839 для сельских поселений Медынского района уровень равный 0,847</w:t>
      </w:r>
    </w:p>
    <w:p w14:paraId="2ED835C2" w14:textId="77777777" w:rsidR="00F54BA2" w:rsidRPr="00E602B1" w:rsidRDefault="00F54BA2" w:rsidP="00E602B1">
      <w:pPr>
        <w:rPr>
          <w:rFonts w:ascii="Times New Roman" w:hAnsi="Times New Roman" w:cs="Times New Roman"/>
          <w:b/>
          <w:sz w:val="24"/>
          <w:szCs w:val="24"/>
        </w:rPr>
      </w:pPr>
    </w:p>
    <w:p w14:paraId="37930DD9" w14:textId="77777777" w:rsidR="00F54BA2" w:rsidRPr="00E602B1" w:rsidRDefault="00F54BA2" w:rsidP="00E602B1">
      <w:pPr>
        <w:ind w:firstLine="709"/>
        <w:rPr>
          <w:rFonts w:ascii="Times New Roman" w:hAnsi="Times New Roman" w:cs="Times New Roman"/>
          <w:b/>
          <w:sz w:val="24"/>
          <w:szCs w:val="24"/>
        </w:rPr>
      </w:pPr>
      <w:r w:rsidRPr="00E602B1">
        <w:rPr>
          <w:rFonts w:ascii="Times New Roman" w:hAnsi="Times New Roman" w:cs="Times New Roman"/>
          <w:b/>
          <w:sz w:val="24"/>
          <w:szCs w:val="24"/>
        </w:rPr>
        <w:t>Статья 12. Источники финансирования дефицита районного бюджета</w:t>
      </w:r>
    </w:p>
    <w:p w14:paraId="1F87046B" w14:textId="77777777" w:rsidR="00F54BA2" w:rsidRPr="00E602B1" w:rsidRDefault="00F54BA2" w:rsidP="00F54BA2">
      <w:pPr>
        <w:ind w:firstLine="567"/>
        <w:rPr>
          <w:rFonts w:ascii="Times New Roman" w:hAnsi="Times New Roman" w:cs="Times New Roman"/>
          <w:sz w:val="24"/>
          <w:szCs w:val="24"/>
        </w:rPr>
      </w:pPr>
    </w:p>
    <w:p w14:paraId="19C13465" w14:textId="02BF7A34" w:rsidR="00F54BA2" w:rsidRPr="00E602B1" w:rsidRDefault="00E602B1" w:rsidP="00E602B1">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F54BA2" w:rsidRPr="00E602B1">
        <w:rPr>
          <w:rFonts w:ascii="Times New Roman" w:hAnsi="Times New Roman" w:cs="Times New Roman"/>
          <w:sz w:val="24"/>
          <w:szCs w:val="24"/>
        </w:rPr>
        <w:t xml:space="preserve">Утвердить источники финансирования дефицита районного бюджета на 2023 год и плановый период 2024 и 2025 </w:t>
      </w:r>
      <w:r w:rsidRPr="00E602B1">
        <w:rPr>
          <w:rFonts w:ascii="Times New Roman" w:hAnsi="Times New Roman" w:cs="Times New Roman"/>
          <w:sz w:val="24"/>
          <w:szCs w:val="24"/>
        </w:rPr>
        <w:t>годов согласно</w:t>
      </w:r>
      <w:r w:rsidR="00F54BA2" w:rsidRPr="00E602B1">
        <w:rPr>
          <w:rFonts w:ascii="Times New Roman" w:hAnsi="Times New Roman" w:cs="Times New Roman"/>
          <w:sz w:val="24"/>
          <w:szCs w:val="24"/>
        </w:rPr>
        <w:t xml:space="preserve"> приложению № 14 к настоящему Решению.</w:t>
      </w:r>
    </w:p>
    <w:p w14:paraId="2403D106" w14:textId="474CD487" w:rsidR="00F54BA2" w:rsidRPr="00E602B1" w:rsidRDefault="00F54BA2" w:rsidP="00E602B1">
      <w:pPr>
        <w:ind w:firstLine="709"/>
        <w:rPr>
          <w:rFonts w:ascii="Times New Roman" w:hAnsi="Times New Roman" w:cs="Times New Roman"/>
          <w:sz w:val="24"/>
          <w:szCs w:val="24"/>
        </w:rPr>
      </w:pPr>
      <w:r w:rsidRPr="00E602B1">
        <w:rPr>
          <w:rFonts w:ascii="Times New Roman" w:hAnsi="Times New Roman" w:cs="Times New Roman"/>
          <w:sz w:val="24"/>
          <w:szCs w:val="24"/>
        </w:rPr>
        <w:t>2.Утвердить перечень статей и видов источников финансирования дефицита районного бюджета на 2023 год и на плановый период 2024 и 2025 годов согласно приложению №</w:t>
      </w:r>
      <w:r w:rsidRPr="00E602B1">
        <w:rPr>
          <w:rFonts w:ascii="Times New Roman" w:hAnsi="Times New Roman" w:cs="Times New Roman"/>
          <w:color w:val="FF0000"/>
          <w:sz w:val="24"/>
          <w:szCs w:val="24"/>
        </w:rPr>
        <w:t xml:space="preserve"> </w:t>
      </w:r>
      <w:r w:rsidRPr="00E602B1">
        <w:rPr>
          <w:rFonts w:ascii="Times New Roman" w:hAnsi="Times New Roman" w:cs="Times New Roman"/>
          <w:sz w:val="24"/>
          <w:szCs w:val="24"/>
        </w:rPr>
        <w:t>14 к настоящему Решению.</w:t>
      </w:r>
    </w:p>
    <w:p w14:paraId="41768DD9" w14:textId="77777777" w:rsidR="00F54BA2" w:rsidRPr="00E602B1" w:rsidRDefault="00F54BA2" w:rsidP="00F54BA2">
      <w:pPr>
        <w:pStyle w:val="a3"/>
        <w:ind w:left="1068" w:firstLine="567"/>
        <w:jc w:val="both"/>
        <w:rPr>
          <w:rFonts w:ascii="Times New Roman" w:hAnsi="Times New Roman" w:cs="Times New Roman"/>
          <w:sz w:val="24"/>
          <w:szCs w:val="24"/>
        </w:rPr>
      </w:pPr>
    </w:p>
    <w:p w14:paraId="7C2CA049" w14:textId="628E2E6C" w:rsidR="00F54BA2" w:rsidRPr="00E602B1" w:rsidRDefault="00F54BA2" w:rsidP="00E602B1">
      <w:pPr>
        <w:ind w:firstLine="709"/>
        <w:rPr>
          <w:rFonts w:ascii="Times New Roman" w:hAnsi="Times New Roman" w:cs="Times New Roman"/>
          <w:b/>
          <w:sz w:val="24"/>
          <w:szCs w:val="24"/>
        </w:rPr>
      </w:pPr>
      <w:r w:rsidRPr="00E602B1">
        <w:rPr>
          <w:rFonts w:ascii="Times New Roman" w:hAnsi="Times New Roman" w:cs="Times New Roman"/>
          <w:b/>
          <w:sz w:val="24"/>
          <w:szCs w:val="24"/>
        </w:rPr>
        <w:t xml:space="preserve">Статья 13. Бюджетные полномочия финансового </w:t>
      </w:r>
      <w:r w:rsidR="00E602B1" w:rsidRPr="00E602B1">
        <w:rPr>
          <w:rFonts w:ascii="Times New Roman" w:hAnsi="Times New Roman" w:cs="Times New Roman"/>
          <w:b/>
          <w:sz w:val="24"/>
          <w:szCs w:val="24"/>
        </w:rPr>
        <w:t>отдела администрации</w:t>
      </w:r>
      <w:r w:rsidRPr="00E602B1">
        <w:rPr>
          <w:rFonts w:ascii="Times New Roman" w:hAnsi="Times New Roman" w:cs="Times New Roman"/>
          <w:b/>
          <w:sz w:val="24"/>
          <w:szCs w:val="24"/>
        </w:rPr>
        <w:t xml:space="preserve"> муниципального района «Медынский район»</w:t>
      </w:r>
    </w:p>
    <w:p w14:paraId="570E0448" w14:textId="77777777" w:rsidR="00F54BA2" w:rsidRPr="00E602B1" w:rsidRDefault="00F54BA2" w:rsidP="00F54BA2">
      <w:pPr>
        <w:pStyle w:val="a3"/>
        <w:ind w:left="1068"/>
        <w:jc w:val="center"/>
        <w:rPr>
          <w:rFonts w:ascii="Times New Roman" w:hAnsi="Times New Roman" w:cs="Times New Roman"/>
          <w:b/>
          <w:sz w:val="24"/>
          <w:szCs w:val="24"/>
        </w:rPr>
      </w:pPr>
    </w:p>
    <w:p w14:paraId="4FC7306C" w14:textId="227B6B96" w:rsidR="00F54BA2" w:rsidRPr="00E602B1" w:rsidRDefault="00EA6729" w:rsidP="00EA6729">
      <w:pPr>
        <w:pStyle w:val="a3"/>
        <w:ind w:left="0" w:firstLine="709"/>
        <w:rPr>
          <w:rFonts w:ascii="Times New Roman" w:hAnsi="Times New Roman" w:cs="Times New Roman"/>
          <w:sz w:val="24"/>
          <w:szCs w:val="24"/>
        </w:rPr>
      </w:pPr>
      <w:r>
        <w:rPr>
          <w:rFonts w:ascii="Times New Roman" w:hAnsi="Times New Roman" w:cs="Times New Roman"/>
          <w:sz w:val="24"/>
          <w:szCs w:val="24"/>
        </w:rPr>
        <w:t>1.</w:t>
      </w:r>
      <w:r w:rsidR="00F54BA2" w:rsidRPr="00E602B1">
        <w:rPr>
          <w:rFonts w:ascii="Times New Roman" w:hAnsi="Times New Roman" w:cs="Times New Roman"/>
          <w:sz w:val="24"/>
          <w:szCs w:val="24"/>
        </w:rPr>
        <w:t>Установить основания, связанные с особенностями исполнения бюджета района, дающее право финансовому отделу администрации муниципального района «Медынский район» в ходе исполнения районного бюджета вносить изменения в сводную бюджетную роспись без внесения изменений в настоящие Решение, оформлять соответствующие уведомления по расчетам между бюджетами:</w:t>
      </w:r>
    </w:p>
    <w:p w14:paraId="27997926" w14:textId="77777777" w:rsidR="00F54BA2" w:rsidRPr="00E602B1" w:rsidRDefault="00F54BA2" w:rsidP="00EA6729">
      <w:pPr>
        <w:pStyle w:val="a3"/>
        <w:ind w:left="0" w:firstLine="709"/>
        <w:rPr>
          <w:rFonts w:ascii="Times New Roman" w:hAnsi="Times New Roman" w:cs="Times New Roman"/>
          <w:sz w:val="24"/>
          <w:szCs w:val="24"/>
        </w:rPr>
      </w:pPr>
      <w:r w:rsidRPr="00E602B1">
        <w:rPr>
          <w:rFonts w:ascii="Times New Roman" w:hAnsi="Times New Roman" w:cs="Times New Roman"/>
          <w:sz w:val="24"/>
          <w:szCs w:val="24"/>
        </w:rPr>
        <w:lastRenderedPageBreak/>
        <w:t>- по обращению главных распорядителей средств районного бюджета и органов местного самоуправления района на сумму средств, использованных не по целевому назначению, выявленных в результате контрольных мероприятий в соответствии с законодательством;</w:t>
      </w:r>
    </w:p>
    <w:p w14:paraId="45C97F72" w14:textId="77777777" w:rsidR="00F54BA2" w:rsidRPr="00E602B1" w:rsidRDefault="00F54BA2" w:rsidP="00EA6729">
      <w:pPr>
        <w:pStyle w:val="a3"/>
        <w:ind w:left="0" w:firstLine="709"/>
        <w:rPr>
          <w:rFonts w:ascii="Times New Roman" w:hAnsi="Times New Roman" w:cs="Times New Roman"/>
          <w:sz w:val="24"/>
          <w:szCs w:val="24"/>
        </w:rPr>
      </w:pPr>
      <w:r w:rsidRPr="00E602B1">
        <w:rPr>
          <w:rFonts w:ascii="Times New Roman" w:hAnsi="Times New Roman" w:cs="Times New Roman"/>
          <w:sz w:val="24"/>
          <w:szCs w:val="24"/>
        </w:rPr>
        <w:t>- в случае изменения состава (структуры) или полномочий (функций) главных распорядителей средств районного бюджета (подведомственных им учреждений);</w:t>
      </w:r>
    </w:p>
    <w:p w14:paraId="5E2B0DAE" w14:textId="77777777" w:rsidR="00F54BA2" w:rsidRPr="00E602B1" w:rsidRDefault="00F54BA2" w:rsidP="00EA6729">
      <w:pPr>
        <w:pStyle w:val="a3"/>
        <w:ind w:left="0" w:firstLine="709"/>
        <w:rPr>
          <w:rFonts w:ascii="Times New Roman" w:hAnsi="Times New Roman" w:cs="Times New Roman"/>
          <w:sz w:val="24"/>
          <w:szCs w:val="24"/>
        </w:rPr>
      </w:pPr>
      <w:r w:rsidRPr="00E602B1">
        <w:rPr>
          <w:rFonts w:ascii="Times New Roman" w:hAnsi="Times New Roman" w:cs="Times New Roman"/>
          <w:sz w:val="24"/>
          <w:szCs w:val="24"/>
        </w:rPr>
        <w:t>- в случае принятия муниципальных программ Медынского района, ведомственных целевых программ, аккумулирующих на реализацию программных мероприятий средства районного бюджета, предусмотренные настоящим Решением, а также внесения изменений и дополнений в данные программы;</w:t>
      </w:r>
    </w:p>
    <w:p w14:paraId="34B8C12D" w14:textId="77777777" w:rsidR="00F54BA2" w:rsidRPr="00E602B1" w:rsidRDefault="00F54BA2" w:rsidP="00EA6729">
      <w:pPr>
        <w:pStyle w:val="a3"/>
        <w:ind w:left="0" w:firstLine="709"/>
        <w:rPr>
          <w:rFonts w:ascii="Times New Roman" w:hAnsi="Times New Roman" w:cs="Times New Roman"/>
          <w:sz w:val="24"/>
          <w:szCs w:val="24"/>
        </w:rPr>
      </w:pPr>
      <w:r w:rsidRPr="00E602B1">
        <w:rPr>
          <w:rFonts w:ascii="Times New Roman" w:hAnsi="Times New Roman" w:cs="Times New Roman"/>
          <w:sz w:val="24"/>
          <w:szCs w:val="24"/>
        </w:rPr>
        <w:t>- в случае необходимости уточнения кодов классификации расходов районного бюджета в текущем финансовом году;</w:t>
      </w:r>
    </w:p>
    <w:p w14:paraId="2ED7A394" w14:textId="77777777" w:rsidR="00F54BA2" w:rsidRPr="00E602B1" w:rsidRDefault="00F54BA2" w:rsidP="00EA6729">
      <w:pPr>
        <w:pStyle w:val="a3"/>
        <w:ind w:left="0" w:firstLine="709"/>
        <w:rPr>
          <w:rFonts w:ascii="Times New Roman" w:hAnsi="Times New Roman" w:cs="Times New Roman"/>
          <w:sz w:val="24"/>
          <w:szCs w:val="24"/>
        </w:rPr>
      </w:pPr>
      <w:r w:rsidRPr="00E602B1">
        <w:rPr>
          <w:rFonts w:ascii="Times New Roman" w:hAnsi="Times New Roman" w:cs="Times New Roman"/>
          <w:sz w:val="24"/>
          <w:szCs w:val="24"/>
        </w:rPr>
        <w:t>- в части увеличения на сумму неиспользованных по состоянию на 01 января 2023 года бюджетных ассигнований, предусмотренных главным распорядителям средств районного бюджета на финансовое обеспечение публичных нормативных обязательств и совершенствование системы оплаты труда, между разделами, подразделами, целевыми статьями (муниципальными программами и непрограммными направлениями деятельности), группами и подпрограммами видов расходов классификации расходов бюджетов,  для последующего использования на те же цели;</w:t>
      </w:r>
    </w:p>
    <w:p w14:paraId="21AB4281" w14:textId="77777777" w:rsidR="00F54BA2" w:rsidRPr="00E602B1" w:rsidRDefault="00F54BA2" w:rsidP="00EA6729">
      <w:pPr>
        <w:pStyle w:val="a3"/>
        <w:ind w:left="0" w:firstLine="709"/>
        <w:rPr>
          <w:rFonts w:ascii="Times New Roman" w:hAnsi="Times New Roman" w:cs="Times New Roman"/>
          <w:sz w:val="24"/>
          <w:szCs w:val="24"/>
        </w:rPr>
      </w:pPr>
      <w:r w:rsidRPr="00E602B1">
        <w:rPr>
          <w:rFonts w:ascii="Times New Roman" w:hAnsi="Times New Roman" w:cs="Times New Roman"/>
          <w:sz w:val="24"/>
          <w:szCs w:val="24"/>
        </w:rPr>
        <w:t>- в части увеличения бюджетных ассигнований на сумму не использованных по состоянию на 1 января 2023 года остатков межбюджетных трансфертов, предусмотренных из федерального бюджета в форме субвенций и субсидий, имеющих целевое назначение, не подлежащих возврату в федеральный бюджет в соответствии с Федеральным законом «О федеральном бюджете на 2023 год и плановый период 2024 год и 2025 год»;</w:t>
      </w:r>
    </w:p>
    <w:p w14:paraId="42230B41" w14:textId="1D211CAA" w:rsidR="00F54BA2" w:rsidRPr="00E602B1" w:rsidRDefault="00F54BA2" w:rsidP="00EA6729">
      <w:pPr>
        <w:pStyle w:val="a3"/>
        <w:ind w:left="0" w:firstLine="709"/>
        <w:rPr>
          <w:rFonts w:ascii="Times New Roman" w:hAnsi="Times New Roman" w:cs="Times New Roman"/>
          <w:sz w:val="24"/>
          <w:szCs w:val="24"/>
        </w:rPr>
      </w:pPr>
      <w:r w:rsidRPr="00E602B1">
        <w:rPr>
          <w:rFonts w:ascii="Times New Roman" w:hAnsi="Times New Roman" w:cs="Times New Roman"/>
          <w:sz w:val="24"/>
          <w:szCs w:val="24"/>
        </w:rPr>
        <w:t xml:space="preserve">- в части увеличения ассигнований по казенным образовательным </w:t>
      </w:r>
      <w:r w:rsidR="00EA6729" w:rsidRPr="00E602B1">
        <w:rPr>
          <w:rFonts w:ascii="Times New Roman" w:hAnsi="Times New Roman" w:cs="Times New Roman"/>
          <w:sz w:val="24"/>
          <w:szCs w:val="24"/>
        </w:rPr>
        <w:t>учреждениям,</w:t>
      </w:r>
      <w:r w:rsidRPr="00E602B1">
        <w:rPr>
          <w:rFonts w:ascii="Times New Roman" w:hAnsi="Times New Roman" w:cs="Times New Roman"/>
          <w:sz w:val="24"/>
          <w:szCs w:val="24"/>
        </w:rPr>
        <w:t xml:space="preserve"> в которых </w:t>
      </w:r>
      <w:r w:rsidR="00EA6729" w:rsidRPr="00E602B1">
        <w:rPr>
          <w:rFonts w:ascii="Times New Roman" w:hAnsi="Times New Roman" w:cs="Times New Roman"/>
          <w:sz w:val="24"/>
          <w:szCs w:val="24"/>
        </w:rPr>
        <w:t>предусматривается частичная</w:t>
      </w:r>
      <w:r w:rsidRPr="00E602B1">
        <w:rPr>
          <w:rFonts w:ascii="Times New Roman" w:hAnsi="Times New Roman" w:cs="Times New Roman"/>
          <w:sz w:val="24"/>
          <w:szCs w:val="24"/>
        </w:rPr>
        <w:t xml:space="preserve"> оплата за предоставление </w:t>
      </w:r>
      <w:r w:rsidR="00EA6729" w:rsidRPr="00E602B1">
        <w:rPr>
          <w:rFonts w:ascii="Times New Roman" w:hAnsi="Times New Roman" w:cs="Times New Roman"/>
          <w:sz w:val="24"/>
          <w:szCs w:val="24"/>
        </w:rPr>
        <w:t>услуги на</w:t>
      </w:r>
      <w:r w:rsidRPr="00E602B1">
        <w:rPr>
          <w:rFonts w:ascii="Times New Roman" w:hAnsi="Times New Roman" w:cs="Times New Roman"/>
          <w:sz w:val="24"/>
          <w:szCs w:val="24"/>
        </w:rPr>
        <w:t xml:space="preserve"> суммы, поступившие в местный бюджет от указанной оплаты;</w:t>
      </w:r>
    </w:p>
    <w:p w14:paraId="5573A5E3" w14:textId="77777777" w:rsidR="00F54BA2" w:rsidRPr="00E602B1" w:rsidRDefault="00F54BA2" w:rsidP="00EA6729">
      <w:pPr>
        <w:pStyle w:val="a3"/>
        <w:ind w:left="0" w:firstLine="709"/>
        <w:rPr>
          <w:rFonts w:ascii="Times New Roman" w:hAnsi="Times New Roman" w:cs="Times New Roman"/>
          <w:sz w:val="24"/>
          <w:szCs w:val="24"/>
        </w:rPr>
      </w:pPr>
      <w:r w:rsidRPr="00E602B1">
        <w:rPr>
          <w:rFonts w:ascii="Times New Roman" w:hAnsi="Times New Roman" w:cs="Times New Roman"/>
          <w:sz w:val="24"/>
          <w:szCs w:val="24"/>
        </w:rPr>
        <w:t>- в части уточнения источников финансирования дефицита районного бюджета в случае предоставления из регионального бюджета целевых бюджетных кредитов;</w:t>
      </w:r>
    </w:p>
    <w:p w14:paraId="50AFD72C" w14:textId="77777777" w:rsidR="00F54BA2" w:rsidRPr="00E602B1" w:rsidRDefault="00F54BA2" w:rsidP="00EA6729">
      <w:pPr>
        <w:pStyle w:val="a3"/>
        <w:ind w:left="0" w:firstLine="709"/>
        <w:rPr>
          <w:rFonts w:ascii="Times New Roman" w:hAnsi="Times New Roman" w:cs="Times New Roman"/>
          <w:sz w:val="24"/>
          <w:szCs w:val="24"/>
        </w:rPr>
      </w:pPr>
      <w:r w:rsidRPr="00E602B1">
        <w:rPr>
          <w:rFonts w:ascii="Times New Roman" w:hAnsi="Times New Roman" w:cs="Times New Roman"/>
          <w:sz w:val="24"/>
          <w:szCs w:val="24"/>
        </w:rPr>
        <w:t>- в случае исполнения судебных актов, предусматривающих обращение взыскания на средства районного бюджета.</w:t>
      </w:r>
    </w:p>
    <w:p w14:paraId="04DE876F" w14:textId="77777777" w:rsidR="00F54BA2" w:rsidRPr="00E602B1" w:rsidRDefault="00F54BA2" w:rsidP="00F54BA2">
      <w:pPr>
        <w:ind w:firstLine="567"/>
        <w:jc w:val="center"/>
        <w:rPr>
          <w:rFonts w:ascii="Times New Roman" w:hAnsi="Times New Roman" w:cs="Times New Roman"/>
          <w:b/>
          <w:sz w:val="24"/>
          <w:szCs w:val="24"/>
        </w:rPr>
      </w:pPr>
    </w:p>
    <w:p w14:paraId="67FE55A2" w14:textId="77777777" w:rsidR="00F54BA2" w:rsidRPr="00E602B1" w:rsidRDefault="00F54BA2" w:rsidP="00EA6729">
      <w:pPr>
        <w:ind w:firstLine="709"/>
        <w:rPr>
          <w:rFonts w:ascii="Times New Roman" w:hAnsi="Times New Roman" w:cs="Times New Roman"/>
          <w:b/>
          <w:sz w:val="24"/>
          <w:szCs w:val="24"/>
        </w:rPr>
      </w:pPr>
      <w:r w:rsidRPr="00E602B1">
        <w:rPr>
          <w:rFonts w:ascii="Times New Roman" w:hAnsi="Times New Roman" w:cs="Times New Roman"/>
          <w:b/>
          <w:sz w:val="24"/>
          <w:szCs w:val="24"/>
        </w:rPr>
        <w:t>Статья 14. Вступление в силу настоящего Решения</w:t>
      </w:r>
    </w:p>
    <w:p w14:paraId="23281D6B" w14:textId="77777777" w:rsidR="00F54BA2" w:rsidRPr="00E602B1" w:rsidRDefault="00F54BA2" w:rsidP="00F54BA2">
      <w:pPr>
        <w:ind w:firstLine="567"/>
        <w:jc w:val="both"/>
        <w:rPr>
          <w:rFonts w:ascii="Times New Roman" w:hAnsi="Times New Roman" w:cs="Times New Roman"/>
          <w:sz w:val="24"/>
          <w:szCs w:val="24"/>
        </w:rPr>
      </w:pPr>
    </w:p>
    <w:p w14:paraId="54FD451F" w14:textId="2977FCAD" w:rsidR="00F54BA2" w:rsidRPr="00E602B1" w:rsidRDefault="00EA6729" w:rsidP="00EA6729">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1.</w:t>
      </w:r>
      <w:r w:rsidR="00F54BA2" w:rsidRPr="00E602B1">
        <w:rPr>
          <w:rFonts w:ascii="Times New Roman" w:hAnsi="Times New Roman" w:cs="Times New Roman"/>
          <w:sz w:val="24"/>
          <w:szCs w:val="24"/>
        </w:rPr>
        <w:t>Настоящее Решение вступает в силу с 1 января 2023 года.</w:t>
      </w:r>
    </w:p>
    <w:p w14:paraId="13519965" w14:textId="77777777" w:rsidR="00F54BA2" w:rsidRPr="00E602B1" w:rsidRDefault="00F54BA2" w:rsidP="00F54BA2">
      <w:pPr>
        <w:jc w:val="both"/>
        <w:rPr>
          <w:rFonts w:ascii="Times New Roman" w:hAnsi="Times New Roman" w:cs="Times New Roman"/>
          <w:sz w:val="24"/>
          <w:szCs w:val="24"/>
        </w:rPr>
      </w:pPr>
    </w:p>
    <w:p w14:paraId="3C767715" w14:textId="77777777" w:rsidR="00F54BA2" w:rsidRPr="00E602B1" w:rsidRDefault="00F54BA2" w:rsidP="00F54BA2">
      <w:pPr>
        <w:ind w:firstLine="567"/>
        <w:jc w:val="both"/>
        <w:rPr>
          <w:rFonts w:ascii="Times New Roman" w:hAnsi="Times New Roman" w:cs="Times New Roman"/>
          <w:sz w:val="24"/>
          <w:szCs w:val="24"/>
        </w:rPr>
      </w:pPr>
    </w:p>
    <w:p w14:paraId="27C32DBB" w14:textId="77777777" w:rsidR="00F54BA2" w:rsidRPr="00E602B1" w:rsidRDefault="00F54BA2" w:rsidP="00F54BA2">
      <w:pPr>
        <w:ind w:firstLine="567"/>
        <w:jc w:val="both"/>
        <w:rPr>
          <w:rFonts w:ascii="Times New Roman" w:hAnsi="Times New Roman" w:cs="Times New Roman"/>
          <w:sz w:val="24"/>
          <w:szCs w:val="24"/>
        </w:rPr>
      </w:pPr>
    </w:p>
    <w:p w14:paraId="41B5BAB2" w14:textId="398E1255" w:rsidR="003459E7" w:rsidRDefault="00F54BA2" w:rsidP="00EA6729">
      <w:pPr>
        <w:ind w:firstLine="567"/>
        <w:jc w:val="both"/>
        <w:rPr>
          <w:rFonts w:ascii="Times New Roman" w:hAnsi="Times New Roman" w:cs="Times New Roman"/>
          <w:b/>
          <w:sz w:val="24"/>
          <w:szCs w:val="24"/>
        </w:rPr>
      </w:pPr>
      <w:r w:rsidRPr="00E602B1">
        <w:rPr>
          <w:rFonts w:ascii="Times New Roman" w:hAnsi="Times New Roman" w:cs="Times New Roman"/>
          <w:b/>
          <w:sz w:val="24"/>
          <w:szCs w:val="24"/>
        </w:rPr>
        <w:t xml:space="preserve">Глава Медынского района       </w:t>
      </w:r>
      <w:r w:rsidRPr="00E602B1">
        <w:rPr>
          <w:rFonts w:ascii="Times New Roman" w:hAnsi="Times New Roman" w:cs="Times New Roman"/>
          <w:b/>
          <w:sz w:val="24"/>
          <w:szCs w:val="24"/>
        </w:rPr>
        <w:tab/>
      </w:r>
      <w:r w:rsidRPr="00E602B1">
        <w:rPr>
          <w:rFonts w:ascii="Times New Roman" w:hAnsi="Times New Roman" w:cs="Times New Roman"/>
          <w:b/>
          <w:sz w:val="24"/>
          <w:szCs w:val="24"/>
        </w:rPr>
        <w:tab/>
      </w:r>
      <w:r w:rsidRPr="00E602B1">
        <w:rPr>
          <w:rFonts w:ascii="Times New Roman" w:hAnsi="Times New Roman" w:cs="Times New Roman"/>
          <w:b/>
          <w:sz w:val="24"/>
          <w:szCs w:val="24"/>
        </w:rPr>
        <w:tab/>
      </w:r>
      <w:r w:rsidRPr="00E602B1">
        <w:rPr>
          <w:rFonts w:ascii="Times New Roman" w:hAnsi="Times New Roman" w:cs="Times New Roman"/>
          <w:b/>
          <w:sz w:val="24"/>
          <w:szCs w:val="24"/>
        </w:rPr>
        <w:tab/>
      </w:r>
      <w:r w:rsidRPr="00E602B1">
        <w:rPr>
          <w:rFonts w:ascii="Times New Roman" w:hAnsi="Times New Roman" w:cs="Times New Roman"/>
          <w:b/>
          <w:sz w:val="24"/>
          <w:szCs w:val="24"/>
        </w:rPr>
        <w:tab/>
      </w:r>
      <w:r w:rsidR="00EA6729">
        <w:rPr>
          <w:rFonts w:ascii="Times New Roman" w:hAnsi="Times New Roman" w:cs="Times New Roman"/>
          <w:b/>
          <w:sz w:val="24"/>
          <w:szCs w:val="24"/>
        </w:rPr>
        <w:tab/>
      </w:r>
      <w:r w:rsidR="00EA6729">
        <w:rPr>
          <w:rFonts w:ascii="Times New Roman" w:hAnsi="Times New Roman" w:cs="Times New Roman"/>
          <w:b/>
          <w:sz w:val="24"/>
          <w:szCs w:val="24"/>
        </w:rPr>
        <w:tab/>
      </w:r>
      <w:r w:rsidRPr="00E602B1">
        <w:rPr>
          <w:rFonts w:ascii="Times New Roman" w:hAnsi="Times New Roman" w:cs="Times New Roman"/>
          <w:b/>
          <w:sz w:val="24"/>
          <w:szCs w:val="24"/>
        </w:rPr>
        <w:t>С.Б. Пучков</w:t>
      </w:r>
    </w:p>
    <w:p w14:paraId="1A620A8B" w14:textId="3E3B2ACC" w:rsidR="00EA6729" w:rsidRDefault="00EA6729" w:rsidP="00EA6729">
      <w:pPr>
        <w:ind w:firstLine="567"/>
        <w:jc w:val="both"/>
        <w:rPr>
          <w:rFonts w:ascii="Times New Roman" w:hAnsi="Times New Roman" w:cs="Times New Roman"/>
          <w:b/>
          <w:sz w:val="24"/>
          <w:szCs w:val="24"/>
        </w:rPr>
      </w:pPr>
    </w:p>
    <w:p w14:paraId="7EE5A5B4" w14:textId="4B12E32D" w:rsidR="00EA6729" w:rsidRDefault="00EA6729" w:rsidP="00EA6729">
      <w:pPr>
        <w:ind w:firstLine="567"/>
        <w:jc w:val="both"/>
        <w:rPr>
          <w:rFonts w:ascii="Times New Roman" w:hAnsi="Times New Roman" w:cs="Times New Roman"/>
          <w:b/>
          <w:sz w:val="24"/>
          <w:szCs w:val="24"/>
        </w:rPr>
      </w:pPr>
    </w:p>
    <w:p w14:paraId="2EA207B2" w14:textId="190E030B" w:rsidR="00EA6729" w:rsidRDefault="00EA6729" w:rsidP="00EA6729">
      <w:pPr>
        <w:ind w:firstLine="567"/>
        <w:jc w:val="both"/>
        <w:rPr>
          <w:rFonts w:ascii="Times New Roman" w:hAnsi="Times New Roman" w:cs="Times New Roman"/>
          <w:b/>
          <w:sz w:val="24"/>
          <w:szCs w:val="24"/>
        </w:rPr>
      </w:pPr>
    </w:p>
    <w:p w14:paraId="49978C7F" w14:textId="55F5B343" w:rsidR="00EA6729" w:rsidRDefault="00EA6729" w:rsidP="00EA6729">
      <w:pPr>
        <w:ind w:firstLine="567"/>
        <w:jc w:val="both"/>
        <w:rPr>
          <w:rFonts w:ascii="Times New Roman" w:hAnsi="Times New Roman" w:cs="Times New Roman"/>
          <w:b/>
          <w:sz w:val="24"/>
          <w:szCs w:val="24"/>
        </w:rPr>
      </w:pPr>
    </w:p>
    <w:p w14:paraId="4DEAE3FC" w14:textId="473921CC" w:rsidR="00EA6729" w:rsidRDefault="00EA6729" w:rsidP="00EA6729">
      <w:pPr>
        <w:ind w:firstLine="567"/>
        <w:jc w:val="both"/>
        <w:rPr>
          <w:rFonts w:ascii="Times New Roman" w:hAnsi="Times New Roman" w:cs="Times New Roman"/>
          <w:b/>
          <w:sz w:val="24"/>
          <w:szCs w:val="24"/>
        </w:rPr>
      </w:pPr>
    </w:p>
    <w:p w14:paraId="75D2747C" w14:textId="25CBB009" w:rsidR="00EA6729" w:rsidRDefault="00EA6729" w:rsidP="00EA6729">
      <w:pPr>
        <w:ind w:firstLine="567"/>
        <w:jc w:val="both"/>
        <w:rPr>
          <w:rFonts w:ascii="Times New Roman" w:hAnsi="Times New Roman" w:cs="Times New Roman"/>
          <w:b/>
          <w:sz w:val="24"/>
          <w:szCs w:val="24"/>
        </w:rPr>
      </w:pPr>
    </w:p>
    <w:p w14:paraId="122D0DD5" w14:textId="65785F92" w:rsidR="00EA6729" w:rsidRDefault="00EA6729" w:rsidP="00EA6729">
      <w:pPr>
        <w:ind w:firstLine="567"/>
        <w:jc w:val="both"/>
        <w:rPr>
          <w:rFonts w:ascii="Times New Roman" w:hAnsi="Times New Roman" w:cs="Times New Roman"/>
          <w:b/>
          <w:sz w:val="24"/>
          <w:szCs w:val="24"/>
        </w:rPr>
      </w:pPr>
    </w:p>
    <w:p w14:paraId="55F750E9" w14:textId="0BE7D191" w:rsidR="00EA6729" w:rsidRDefault="00EA6729" w:rsidP="00EA6729">
      <w:pPr>
        <w:ind w:firstLine="567"/>
        <w:jc w:val="both"/>
        <w:rPr>
          <w:rFonts w:ascii="Times New Roman" w:hAnsi="Times New Roman" w:cs="Times New Roman"/>
          <w:b/>
          <w:sz w:val="24"/>
          <w:szCs w:val="24"/>
        </w:rPr>
      </w:pPr>
    </w:p>
    <w:p w14:paraId="575F4FC3" w14:textId="7F6B643D" w:rsidR="00EA6729" w:rsidRPr="00EA6729" w:rsidRDefault="00EA6729" w:rsidP="00EA6729">
      <w:pPr>
        <w:ind w:firstLine="567"/>
        <w:jc w:val="right"/>
        <w:rPr>
          <w:rFonts w:ascii="Times New Roman" w:hAnsi="Times New Roman" w:cs="Times New Roman"/>
          <w:bCs/>
          <w:sz w:val="22"/>
          <w:szCs w:val="22"/>
        </w:rPr>
      </w:pPr>
      <w:bookmarkStart w:id="0" w:name="_Hlk120351779"/>
      <w:r w:rsidRPr="00EA6729">
        <w:rPr>
          <w:rFonts w:ascii="Times New Roman" w:hAnsi="Times New Roman" w:cs="Times New Roman"/>
          <w:bCs/>
          <w:sz w:val="22"/>
          <w:szCs w:val="22"/>
        </w:rPr>
        <w:t>Приложение №1</w:t>
      </w:r>
    </w:p>
    <w:p w14:paraId="55F1804E" w14:textId="3436176A" w:rsidR="00EA6729" w:rsidRDefault="00EA6729" w:rsidP="00EA6729">
      <w:pPr>
        <w:ind w:firstLine="567"/>
        <w:jc w:val="right"/>
        <w:rPr>
          <w:rFonts w:ascii="Times New Roman" w:hAnsi="Times New Roman" w:cs="Times New Roman"/>
          <w:bCs/>
          <w:sz w:val="22"/>
          <w:szCs w:val="22"/>
        </w:rPr>
      </w:pPr>
      <w:r>
        <w:rPr>
          <w:rFonts w:ascii="Times New Roman" w:hAnsi="Times New Roman" w:cs="Times New Roman"/>
          <w:bCs/>
          <w:sz w:val="22"/>
          <w:szCs w:val="22"/>
        </w:rPr>
        <w:t xml:space="preserve">к </w:t>
      </w:r>
      <w:r w:rsidRPr="00EA6729">
        <w:rPr>
          <w:rFonts w:ascii="Times New Roman" w:hAnsi="Times New Roman" w:cs="Times New Roman"/>
          <w:bCs/>
          <w:sz w:val="22"/>
          <w:szCs w:val="22"/>
        </w:rPr>
        <w:t>Решению</w:t>
      </w:r>
      <w:r>
        <w:rPr>
          <w:rFonts w:ascii="Times New Roman" w:hAnsi="Times New Roman" w:cs="Times New Roman"/>
          <w:bCs/>
          <w:sz w:val="22"/>
          <w:szCs w:val="22"/>
        </w:rPr>
        <w:t xml:space="preserve"> Районного Собрания</w:t>
      </w:r>
    </w:p>
    <w:p w14:paraId="1A2CFEB3" w14:textId="7D817878" w:rsidR="00EA6729" w:rsidRDefault="00EA6729" w:rsidP="00EA6729">
      <w:pPr>
        <w:ind w:firstLine="567"/>
        <w:jc w:val="right"/>
        <w:rPr>
          <w:rFonts w:ascii="Times New Roman" w:hAnsi="Times New Roman" w:cs="Times New Roman"/>
          <w:bCs/>
          <w:sz w:val="22"/>
          <w:szCs w:val="22"/>
        </w:rPr>
      </w:pPr>
      <w:r>
        <w:rPr>
          <w:rFonts w:ascii="Times New Roman" w:hAnsi="Times New Roman" w:cs="Times New Roman"/>
          <w:bCs/>
          <w:sz w:val="22"/>
          <w:szCs w:val="22"/>
        </w:rPr>
        <w:t>от ____________2022 №__</w:t>
      </w:r>
    </w:p>
    <w:bookmarkEnd w:id="0"/>
    <w:p w14:paraId="6AF77FCA" w14:textId="0833A081" w:rsidR="00EA6729" w:rsidRDefault="00EA6729" w:rsidP="00EA6729">
      <w:pPr>
        <w:ind w:firstLine="567"/>
        <w:jc w:val="right"/>
        <w:rPr>
          <w:rFonts w:ascii="Times New Roman" w:hAnsi="Times New Roman" w:cs="Times New Roman"/>
          <w:bCs/>
          <w:sz w:val="22"/>
          <w:szCs w:val="22"/>
        </w:rPr>
      </w:pPr>
    </w:p>
    <w:p w14:paraId="3FA13C92" w14:textId="224EBD6F" w:rsidR="00EA6729" w:rsidRDefault="00EA6729" w:rsidP="00E205AE">
      <w:pPr>
        <w:ind w:firstLine="567"/>
        <w:jc w:val="center"/>
        <w:rPr>
          <w:rFonts w:ascii="Times New Roman" w:hAnsi="Times New Roman" w:cs="Times New Roman"/>
          <w:bCs/>
          <w:sz w:val="22"/>
          <w:szCs w:val="22"/>
        </w:rPr>
      </w:pPr>
      <w:r w:rsidRPr="00EA6729">
        <w:rPr>
          <w:rFonts w:ascii="Times New Roman" w:hAnsi="Times New Roman" w:cs="Times New Roman"/>
          <w:b/>
          <w:bCs/>
        </w:rPr>
        <w:t>НОРМАТИВЫ РАСПРЕДЕЛЕНИЯ ДОХОДОВ МЕЖДУ БЮДЖЕТОМ МУНИЦИПАЛЬНОГО РАЙОНА "МЕДЫНСКИЙ РАЙОН" И БЮДЖЕТАМИ ПОСЕЛЕНИЙ НА 2023 ГОД И ПЛАНОВЫЙ ПЕРИОД 2024 И 2025 ГОДОВ</w:t>
      </w:r>
    </w:p>
    <w:p w14:paraId="605222A9" w14:textId="77777777" w:rsidR="00EA6729" w:rsidRDefault="00EA6729" w:rsidP="00EA6729">
      <w:pPr>
        <w:ind w:firstLine="567"/>
        <w:jc w:val="right"/>
        <w:rPr>
          <w:rFonts w:ascii="Times New Roman" w:hAnsi="Times New Roman" w:cs="Times New Roman"/>
          <w:bCs/>
          <w:sz w:val="22"/>
          <w:szCs w:val="22"/>
        </w:rPr>
      </w:pPr>
    </w:p>
    <w:tbl>
      <w:tblPr>
        <w:tblW w:w="10366" w:type="dxa"/>
        <w:tblInd w:w="-5" w:type="dxa"/>
        <w:tblLook w:val="04A0" w:firstRow="1" w:lastRow="0" w:firstColumn="1" w:lastColumn="0" w:noHBand="0" w:noVBand="1"/>
      </w:tblPr>
      <w:tblGrid>
        <w:gridCol w:w="619"/>
        <w:gridCol w:w="3631"/>
        <w:gridCol w:w="2190"/>
        <w:gridCol w:w="1647"/>
        <w:gridCol w:w="1168"/>
        <w:gridCol w:w="1111"/>
      </w:tblGrid>
      <w:tr w:rsidR="00E205AE" w:rsidRPr="00EA6729" w14:paraId="2FCC2C73" w14:textId="77777777" w:rsidTr="00E205AE">
        <w:trPr>
          <w:trHeight w:val="312"/>
        </w:trPr>
        <w:tc>
          <w:tcPr>
            <w:tcW w:w="619"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1F760A0" w14:textId="4036E881" w:rsidR="00EA6729" w:rsidRPr="00EA6729" w:rsidRDefault="00EA6729" w:rsidP="00EA6729">
            <w:pPr>
              <w:jc w:val="center"/>
              <w:rPr>
                <w:rFonts w:ascii="Times New Roman" w:hAnsi="Times New Roman" w:cs="Times New Roman"/>
              </w:rPr>
            </w:pPr>
            <w:r w:rsidRPr="00EA6729">
              <w:rPr>
                <w:rFonts w:ascii="Times New Roman" w:hAnsi="Times New Roman" w:cs="Times New Roman"/>
              </w:rPr>
              <w:t>№ п\п</w:t>
            </w:r>
          </w:p>
        </w:tc>
        <w:tc>
          <w:tcPr>
            <w:tcW w:w="36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A42794D" w14:textId="7BC3F1ED" w:rsidR="00EA6729" w:rsidRPr="00EA6729" w:rsidRDefault="00EA6729" w:rsidP="00EA6729">
            <w:pPr>
              <w:jc w:val="center"/>
              <w:rPr>
                <w:rFonts w:ascii="Times New Roman" w:hAnsi="Times New Roman" w:cs="Times New Roman"/>
              </w:rPr>
            </w:pPr>
            <w:r w:rsidRPr="00EA6729">
              <w:rPr>
                <w:rFonts w:ascii="Times New Roman" w:hAnsi="Times New Roman" w:cs="Times New Roman"/>
              </w:rPr>
              <w:t xml:space="preserve"> Наименование кода вида </w:t>
            </w:r>
            <w:r w:rsidR="00E205AE" w:rsidRPr="00EA6729">
              <w:rPr>
                <w:rFonts w:ascii="Times New Roman" w:hAnsi="Times New Roman" w:cs="Times New Roman"/>
              </w:rPr>
              <w:t>(подвида</w:t>
            </w:r>
            <w:r w:rsidRPr="00EA6729">
              <w:rPr>
                <w:rFonts w:ascii="Times New Roman" w:hAnsi="Times New Roman" w:cs="Times New Roman"/>
              </w:rPr>
              <w:t xml:space="preserve">) доходов бюджета </w:t>
            </w:r>
          </w:p>
        </w:tc>
        <w:tc>
          <w:tcPr>
            <w:tcW w:w="21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33438AA" w14:textId="77777777" w:rsidR="00EA6729" w:rsidRPr="00EA6729" w:rsidRDefault="00EA6729" w:rsidP="00EA6729">
            <w:pPr>
              <w:jc w:val="center"/>
              <w:rPr>
                <w:rFonts w:ascii="Times New Roman" w:hAnsi="Times New Roman" w:cs="Times New Roman"/>
              </w:rPr>
            </w:pPr>
            <w:r w:rsidRPr="00EA6729">
              <w:rPr>
                <w:rFonts w:ascii="Times New Roman" w:hAnsi="Times New Roman" w:cs="Times New Roman"/>
              </w:rPr>
              <w:t>вида (подвида) доходов бюджета</w:t>
            </w:r>
          </w:p>
        </w:tc>
        <w:tc>
          <w:tcPr>
            <w:tcW w:w="3926"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56E9EBA" w14:textId="77777777" w:rsidR="00EA6729" w:rsidRPr="00EA6729" w:rsidRDefault="00EA6729" w:rsidP="00EA6729">
            <w:pPr>
              <w:jc w:val="center"/>
              <w:rPr>
                <w:rFonts w:ascii="Times New Roman" w:hAnsi="Times New Roman" w:cs="Times New Roman"/>
              </w:rPr>
            </w:pPr>
            <w:r w:rsidRPr="00EA6729">
              <w:rPr>
                <w:rFonts w:ascii="Times New Roman" w:hAnsi="Times New Roman" w:cs="Times New Roman"/>
              </w:rPr>
              <w:t>Норматив распределения, %</w:t>
            </w:r>
          </w:p>
        </w:tc>
      </w:tr>
      <w:tr w:rsidR="00E205AE" w:rsidRPr="00EA6729" w14:paraId="30B1BA11" w14:textId="77777777" w:rsidTr="00E205AE">
        <w:trPr>
          <w:trHeight w:val="701"/>
        </w:trPr>
        <w:tc>
          <w:tcPr>
            <w:tcW w:w="619" w:type="dxa"/>
            <w:vMerge/>
            <w:tcBorders>
              <w:top w:val="single" w:sz="4" w:space="0" w:color="auto"/>
              <w:left w:val="single" w:sz="4" w:space="0" w:color="auto"/>
              <w:bottom w:val="single" w:sz="4" w:space="0" w:color="000000"/>
              <w:right w:val="single" w:sz="4" w:space="0" w:color="auto"/>
            </w:tcBorders>
            <w:vAlign w:val="center"/>
            <w:hideMark/>
          </w:tcPr>
          <w:p w14:paraId="46D1FA63" w14:textId="77777777" w:rsidR="00EA6729" w:rsidRPr="00EA6729" w:rsidRDefault="00EA6729" w:rsidP="00EA6729">
            <w:pPr>
              <w:rPr>
                <w:rFonts w:ascii="Times New Roman" w:hAnsi="Times New Roman" w:cs="Times New Roman"/>
              </w:rPr>
            </w:pPr>
          </w:p>
        </w:tc>
        <w:tc>
          <w:tcPr>
            <w:tcW w:w="3631" w:type="dxa"/>
            <w:vMerge/>
            <w:tcBorders>
              <w:top w:val="single" w:sz="4" w:space="0" w:color="auto"/>
              <w:left w:val="single" w:sz="4" w:space="0" w:color="auto"/>
              <w:bottom w:val="single" w:sz="4" w:space="0" w:color="000000"/>
              <w:right w:val="single" w:sz="4" w:space="0" w:color="auto"/>
            </w:tcBorders>
            <w:vAlign w:val="center"/>
            <w:hideMark/>
          </w:tcPr>
          <w:p w14:paraId="007F942A" w14:textId="77777777" w:rsidR="00EA6729" w:rsidRPr="00EA6729" w:rsidRDefault="00EA6729" w:rsidP="00EA6729">
            <w:pPr>
              <w:rPr>
                <w:rFonts w:ascii="Times New Roman" w:hAnsi="Times New Roman" w:cs="Times New Roman"/>
              </w:rPr>
            </w:pPr>
          </w:p>
        </w:tc>
        <w:tc>
          <w:tcPr>
            <w:tcW w:w="2190" w:type="dxa"/>
            <w:vMerge/>
            <w:tcBorders>
              <w:top w:val="single" w:sz="4" w:space="0" w:color="auto"/>
              <w:left w:val="single" w:sz="4" w:space="0" w:color="auto"/>
              <w:bottom w:val="single" w:sz="4" w:space="0" w:color="000000"/>
              <w:right w:val="single" w:sz="4" w:space="0" w:color="auto"/>
            </w:tcBorders>
            <w:vAlign w:val="center"/>
            <w:hideMark/>
          </w:tcPr>
          <w:p w14:paraId="3963CDD3" w14:textId="77777777" w:rsidR="00EA6729" w:rsidRPr="00EA6729" w:rsidRDefault="00EA6729" w:rsidP="00EA6729">
            <w:pPr>
              <w:rPr>
                <w:rFonts w:ascii="Times New Roman" w:hAnsi="Times New Roman" w:cs="Times New Roman"/>
              </w:rPr>
            </w:pPr>
          </w:p>
        </w:tc>
        <w:tc>
          <w:tcPr>
            <w:tcW w:w="1647" w:type="dxa"/>
            <w:vMerge w:val="restart"/>
            <w:tcBorders>
              <w:top w:val="nil"/>
              <w:left w:val="single" w:sz="4" w:space="0" w:color="auto"/>
              <w:bottom w:val="single" w:sz="4" w:space="0" w:color="auto"/>
              <w:right w:val="single" w:sz="4" w:space="0" w:color="auto"/>
            </w:tcBorders>
            <w:shd w:val="clear" w:color="auto" w:fill="auto"/>
            <w:hideMark/>
          </w:tcPr>
          <w:p w14:paraId="44DBE4D4" w14:textId="639A8D6B" w:rsidR="00EA6729" w:rsidRPr="00EA6729" w:rsidRDefault="00EA6729" w:rsidP="00EA6729">
            <w:pPr>
              <w:jc w:val="center"/>
              <w:rPr>
                <w:rFonts w:ascii="Times New Roman" w:hAnsi="Times New Roman" w:cs="Times New Roman"/>
              </w:rPr>
            </w:pPr>
            <w:r w:rsidRPr="00EA6729">
              <w:rPr>
                <w:rFonts w:ascii="Times New Roman" w:hAnsi="Times New Roman" w:cs="Times New Roman"/>
              </w:rPr>
              <w:t xml:space="preserve">Бюджет </w:t>
            </w:r>
            <w:r w:rsidR="00E205AE" w:rsidRPr="00EA6729">
              <w:rPr>
                <w:rFonts w:ascii="Times New Roman" w:hAnsi="Times New Roman" w:cs="Times New Roman"/>
              </w:rPr>
              <w:t>муниципального</w:t>
            </w:r>
            <w:r w:rsidRPr="00EA6729">
              <w:rPr>
                <w:rFonts w:ascii="Times New Roman" w:hAnsi="Times New Roman" w:cs="Times New Roman"/>
              </w:rPr>
              <w:t xml:space="preserve"> района</w:t>
            </w:r>
          </w:p>
        </w:tc>
        <w:tc>
          <w:tcPr>
            <w:tcW w:w="1168" w:type="dxa"/>
            <w:vMerge w:val="restart"/>
            <w:tcBorders>
              <w:top w:val="nil"/>
              <w:left w:val="single" w:sz="4" w:space="0" w:color="auto"/>
              <w:bottom w:val="single" w:sz="4" w:space="0" w:color="auto"/>
              <w:right w:val="single" w:sz="4" w:space="0" w:color="auto"/>
            </w:tcBorders>
            <w:shd w:val="clear" w:color="auto" w:fill="auto"/>
            <w:hideMark/>
          </w:tcPr>
          <w:p w14:paraId="42E681C4" w14:textId="77777777" w:rsidR="00EA6729" w:rsidRPr="00EA6729" w:rsidRDefault="00EA6729" w:rsidP="00EA6729">
            <w:pPr>
              <w:jc w:val="center"/>
              <w:rPr>
                <w:rFonts w:ascii="Times New Roman" w:hAnsi="Times New Roman" w:cs="Times New Roman"/>
              </w:rPr>
            </w:pPr>
            <w:r w:rsidRPr="00EA6729">
              <w:rPr>
                <w:rFonts w:ascii="Times New Roman" w:hAnsi="Times New Roman" w:cs="Times New Roman"/>
              </w:rPr>
              <w:t>Бюджет городского поселения</w:t>
            </w:r>
          </w:p>
        </w:tc>
        <w:tc>
          <w:tcPr>
            <w:tcW w:w="1111" w:type="dxa"/>
            <w:vMerge w:val="restart"/>
            <w:tcBorders>
              <w:top w:val="nil"/>
              <w:left w:val="single" w:sz="4" w:space="0" w:color="auto"/>
              <w:bottom w:val="single" w:sz="4" w:space="0" w:color="auto"/>
              <w:right w:val="single" w:sz="4" w:space="0" w:color="auto"/>
            </w:tcBorders>
            <w:shd w:val="clear" w:color="auto" w:fill="auto"/>
            <w:hideMark/>
          </w:tcPr>
          <w:p w14:paraId="200D137F" w14:textId="77777777" w:rsidR="00EA6729" w:rsidRPr="00EA6729" w:rsidRDefault="00EA6729" w:rsidP="00EA6729">
            <w:pPr>
              <w:jc w:val="center"/>
              <w:rPr>
                <w:rFonts w:ascii="Times New Roman" w:hAnsi="Times New Roman" w:cs="Times New Roman"/>
              </w:rPr>
            </w:pPr>
            <w:r w:rsidRPr="00EA6729">
              <w:rPr>
                <w:rFonts w:ascii="Times New Roman" w:hAnsi="Times New Roman" w:cs="Times New Roman"/>
              </w:rPr>
              <w:t xml:space="preserve">Бюджет сельских поселений  </w:t>
            </w:r>
          </w:p>
        </w:tc>
      </w:tr>
      <w:tr w:rsidR="00EA6729" w:rsidRPr="00EA6729" w14:paraId="4E0D9F74" w14:textId="77777777" w:rsidTr="00E205AE">
        <w:trPr>
          <w:trHeight w:val="492"/>
        </w:trPr>
        <w:tc>
          <w:tcPr>
            <w:tcW w:w="619" w:type="dxa"/>
            <w:vMerge/>
            <w:tcBorders>
              <w:top w:val="single" w:sz="4" w:space="0" w:color="auto"/>
              <w:left w:val="single" w:sz="4" w:space="0" w:color="auto"/>
              <w:bottom w:val="single" w:sz="4" w:space="0" w:color="000000"/>
              <w:right w:val="single" w:sz="4" w:space="0" w:color="auto"/>
            </w:tcBorders>
            <w:vAlign w:val="center"/>
            <w:hideMark/>
          </w:tcPr>
          <w:p w14:paraId="2D3BEA3B" w14:textId="77777777" w:rsidR="00EA6729" w:rsidRPr="00EA6729" w:rsidRDefault="00EA6729" w:rsidP="00EA6729">
            <w:pPr>
              <w:rPr>
                <w:rFonts w:ascii="Times New Roman" w:hAnsi="Times New Roman" w:cs="Times New Roman"/>
              </w:rPr>
            </w:pPr>
          </w:p>
        </w:tc>
        <w:tc>
          <w:tcPr>
            <w:tcW w:w="3631" w:type="dxa"/>
            <w:vMerge/>
            <w:tcBorders>
              <w:top w:val="single" w:sz="4" w:space="0" w:color="auto"/>
              <w:left w:val="single" w:sz="4" w:space="0" w:color="auto"/>
              <w:bottom w:val="single" w:sz="4" w:space="0" w:color="000000"/>
              <w:right w:val="single" w:sz="4" w:space="0" w:color="auto"/>
            </w:tcBorders>
            <w:vAlign w:val="center"/>
            <w:hideMark/>
          </w:tcPr>
          <w:p w14:paraId="6E959AEB" w14:textId="77777777" w:rsidR="00EA6729" w:rsidRPr="00EA6729" w:rsidRDefault="00EA6729" w:rsidP="00EA6729">
            <w:pPr>
              <w:rPr>
                <w:rFonts w:ascii="Times New Roman" w:hAnsi="Times New Roman" w:cs="Times New Roman"/>
              </w:rPr>
            </w:pPr>
          </w:p>
        </w:tc>
        <w:tc>
          <w:tcPr>
            <w:tcW w:w="2190" w:type="dxa"/>
            <w:vMerge/>
            <w:tcBorders>
              <w:top w:val="single" w:sz="4" w:space="0" w:color="auto"/>
              <w:left w:val="single" w:sz="4" w:space="0" w:color="auto"/>
              <w:bottom w:val="single" w:sz="4" w:space="0" w:color="000000"/>
              <w:right w:val="single" w:sz="4" w:space="0" w:color="auto"/>
            </w:tcBorders>
            <w:vAlign w:val="center"/>
            <w:hideMark/>
          </w:tcPr>
          <w:p w14:paraId="7C652021" w14:textId="77777777" w:rsidR="00EA6729" w:rsidRPr="00EA6729" w:rsidRDefault="00EA6729" w:rsidP="00EA6729">
            <w:pPr>
              <w:rPr>
                <w:rFonts w:ascii="Times New Roman" w:hAnsi="Times New Roman" w:cs="Times New Roman"/>
              </w:rPr>
            </w:pPr>
          </w:p>
        </w:tc>
        <w:tc>
          <w:tcPr>
            <w:tcW w:w="1647" w:type="dxa"/>
            <w:vMerge/>
            <w:tcBorders>
              <w:top w:val="nil"/>
              <w:left w:val="single" w:sz="4" w:space="0" w:color="auto"/>
              <w:bottom w:val="single" w:sz="4" w:space="0" w:color="auto"/>
              <w:right w:val="single" w:sz="4" w:space="0" w:color="auto"/>
            </w:tcBorders>
            <w:vAlign w:val="center"/>
            <w:hideMark/>
          </w:tcPr>
          <w:p w14:paraId="4E8E8E72" w14:textId="77777777" w:rsidR="00EA6729" w:rsidRPr="00EA6729" w:rsidRDefault="00EA6729" w:rsidP="00EA6729">
            <w:pPr>
              <w:rPr>
                <w:rFonts w:ascii="Times New Roman" w:hAnsi="Times New Roman" w:cs="Times New Roman"/>
              </w:rPr>
            </w:pPr>
          </w:p>
        </w:tc>
        <w:tc>
          <w:tcPr>
            <w:tcW w:w="1168" w:type="dxa"/>
            <w:vMerge/>
            <w:tcBorders>
              <w:top w:val="nil"/>
              <w:left w:val="single" w:sz="4" w:space="0" w:color="auto"/>
              <w:bottom w:val="single" w:sz="4" w:space="0" w:color="auto"/>
              <w:right w:val="single" w:sz="4" w:space="0" w:color="auto"/>
            </w:tcBorders>
            <w:vAlign w:val="center"/>
            <w:hideMark/>
          </w:tcPr>
          <w:p w14:paraId="4DFB7A03" w14:textId="77777777" w:rsidR="00EA6729" w:rsidRPr="00EA6729" w:rsidRDefault="00EA6729" w:rsidP="00EA6729">
            <w:pPr>
              <w:rPr>
                <w:rFonts w:ascii="Times New Roman" w:hAnsi="Times New Roman" w:cs="Times New Roman"/>
              </w:rPr>
            </w:pPr>
          </w:p>
        </w:tc>
        <w:tc>
          <w:tcPr>
            <w:tcW w:w="1111" w:type="dxa"/>
            <w:vMerge/>
            <w:tcBorders>
              <w:top w:val="nil"/>
              <w:left w:val="single" w:sz="4" w:space="0" w:color="auto"/>
              <w:bottom w:val="single" w:sz="4" w:space="0" w:color="auto"/>
              <w:right w:val="single" w:sz="4" w:space="0" w:color="auto"/>
            </w:tcBorders>
            <w:vAlign w:val="center"/>
            <w:hideMark/>
          </w:tcPr>
          <w:p w14:paraId="4384B3AF" w14:textId="77777777" w:rsidR="00EA6729" w:rsidRPr="00EA6729" w:rsidRDefault="00EA6729" w:rsidP="00EA6729">
            <w:pPr>
              <w:rPr>
                <w:rFonts w:ascii="Times New Roman" w:hAnsi="Times New Roman" w:cs="Times New Roman"/>
              </w:rPr>
            </w:pPr>
          </w:p>
        </w:tc>
      </w:tr>
      <w:tr w:rsidR="00EA6729" w:rsidRPr="00EA6729" w14:paraId="3DF15E4E" w14:textId="77777777" w:rsidTr="00E205AE">
        <w:trPr>
          <w:trHeight w:val="1343"/>
        </w:trPr>
        <w:tc>
          <w:tcPr>
            <w:tcW w:w="619" w:type="dxa"/>
            <w:tcBorders>
              <w:top w:val="nil"/>
              <w:left w:val="single" w:sz="4" w:space="0" w:color="auto"/>
              <w:bottom w:val="single" w:sz="4" w:space="0" w:color="auto"/>
              <w:right w:val="single" w:sz="4" w:space="0" w:color="auto"/>
            </w:tcBorders>
            <w:shd w:val="clear" w:color="auto" w:fill="auto"/>
            <w:vAlign w:val="center"/>
            <w:hideMark/>
          </w:tcPr>
          <w:p w14:paraId="7BAB0E69" w14:textId="77777777" w:rsidR="00EA6729" w:rsidRPr="00EA6729" w:rsidRDefault="00EA6729" w:rsidP="00EA6729">
            <w:pPr>
              <w:jc w:val="center"/>
              <w:rPr>
                <w:rFonts w:ascii="Times New Roman" w:hAnsi="Times New Roman" w:cs="Times New Roman"/>
              </w:rPr>
            </w:pPr>
            <w:r w:rsidRPr="00EA6729">
              <w:rPr>
                <w:rFonts w:ascii="Times New Roman" w:hAnsi="Times New Roman" w:cs="Times New Roman"/>
              </w:rPr>
              <w:t>1</w:t>
            </w:r>
          </w:p>
        </w:tc>
        <w:tc>
          <w:tcPr>
            <w:tcW w:w="3631" w:type="dxa"/>
            <w:tcBorders>
              <w:top w:val="nil"/>
              <w:left w:val="nil"/>
              <w:bottom w:val="single" w:sz="4" w:space="0" w:color="auto"/>
              <w:right w:val="single" w:sz="4" w:space="0" w:color="auto"/>
            </w:tcBorders>
            <w:shd w:val="clear" w:color="auto" w:fill="auto"/>
            <w:vAlign w:val="center"/>
            <w:hideMark/>
          </w:tcPr>
          <w:p w14:paraId="6C54DA36" w14:textId="7701DAEB" w:rsidR="00EA6729" w:rsidRPr="00EA6729" w:rsidRDefault="00EA6729" w:rsidP="00E205AE">
            <w:pPr>
              <w:jc w:val="both"/>
              <w:rPr>
                <w:rFonts w:ascii="Times New Roman" w:hAnsi="Times New Roman" w:cs="Times New Roman"/>
                <w:b/>
                <w:bCs/>
              </w:rPr>
            </w:pPr>
            <w:r w:rsidRPr="00EA6729">
              <w:rPr>
                <w:rFonts w:ascii="Times New Roman" w:hAnsi="Times New Roman" w:cs="Times New Roman"/>
                <w:b/>
                <w:bCs/>
              </w:rPr>
              <w:t xml:space="preserve">В ЧАСТИ </w:t>
            </w:r>
            <w:r w:rsidR="00E205AE" w:rsidRPr="00EA6729">
              <w:rPr>
                <w:rFonts w:ascii="Times New Roman" w:hAnsi="Times New Roman" w:cs="Times New Roman"/>
                <w:b/>
                <w:bCs/>
              </w:rPr>
              <w:t>ПОГАШЕНИЯ ЗАДОЛЖЕННОСТИ</w:t>
            </w:r>
            <w:r w:rsidRPr="00EA6729">
              <w:rPr>
                <w:rFonts w:ascii="Times New Roman" w:hAnsi="Times New Roman" w:cs="Times New Roman"/>
                <w:b/>
                <w:bCs/>
              </w:rPr>
              <w:t xml:space="preserve"> И </w:t>
            </w:r>
            <w:r w:rsidR="00E205AE" w:rsidRPr="00EA6729">
              <w:rPr>
                <w:rFonts w:ascii="Times New Roman" w:hAnsi="Times New Roman" w:cs="Times New Roman"/>
                <w:b/>
                <w:bCs/>
              </w:rPr>
              <w:t>ПЕРЕРАСЧЕТОВ ПО</w:t>
            </w:r>
            <w:r w:rsidRPr="00EA6729">
              <w:rPr>
                <w:rFonts w:ascii="Times New Roman" w:hAnsi="Times New Roman" w:cs="Times New Roman"/>
                <w:b/>
                <w:bCs/>
              </w:rPr>
              <w:t xml:space="preserve"> ОТМЕНЕННЫМ НАЛОГАМ, СБОРАМ И ИНЫМ ОБЯЗАТЕЛЬНЫМ ПЛАТЕЖАМ</w:t>
            </w:r>
          </w:p>
        </w:tc>
        <w:tc>
          <w:tcPr>
            <w:tcW w:w="2190" w:type="dxa"/>
            <w:tcBorders>
              <w:top w:val="nil"/>
              <w:left w:val="nil"/>
              <w:bottom w:val="single" w:sz="4" w:space="0" w:color="auto"/>
              <w:right w:val="single" w:sz="4" w:space="0" w:color="auto"/>
            </w:tcBorders>
            <w:shd w:val="clear" w:color="auto" w:fill="auto"/>
            <w:hideMark/>
          </w:tcPr>
          <w:p w14:paraId="0E44446E" w14:textId="77777777" w:rsidR="00EA6729" w:rsidRPr="00EA6729" w:rsidRDefault="00EA6729" w:rsidP="00EA6729">
            <w:pPr>
              <w:jc w:val="center"/>
              <w:rPr>
                <w:rFonts w:ascii="Times New Roman" w:hAnsi="Times New Roman" w:cs="Times New Roman"/>
              </w:rPr>
            </w:pPr>
            <w:r w:rsidRPr="00EA6729">
              <w:rPr>
                <w:rFonts w:ascii="Times New Roman" w:hAnsi="Times New Roman" w:cs="Times New Roman"/>
              </w:rPr>
              <w:t> </w:t>
            </w:r>
          </w:p>
        </w:tc>
        <w:tc>
          <w:tcPr>
            <w:tcW w:w="1647" w:type="dxa"/>
            <w:tcBorders>
              <w:top w:val="nil"/>
              <w:left w:val="nil"/>
              <w:bottom w:val="single" w:sz="4" w:space="0" w:color="auto"/>
              <w:right w:val="single" w:sz="4" w:space="0" w:color="auto"/>
            </w:tcBorders>
            <w:shd w:val="clear" w:color="auto" w:fill="auto"/>
            <w:hideMark/>
          </w:tcPr>
          <w:p w14:paraId="6C01D858" w14:textId="77777777" w:rsidR="00EA6729" w:rsidRPr="00EA6729" w:rsidRDefault="00EA6729" w:rsidP="00EA6729">
            <w:pPr>
              <w:jc w:val="center"/>
              <w:rPr>
                <w:rFonts w:ascii="Times New Roman" w:hAnsi="Times New Roman" w:cs="Times New Roman"/>
              </w:rPr>
            </w:pPr>
            <w:r w:rsidRPr="00EA6729">
              <w:rPr>
                <w:rFonts w:ascii="Times New Roman" w:hAnsi="Times New Roman" w:cs="Times New Roman"/>
              </w:rPr>
              <w:t> </w:t>
            </w:r>
          </w:p>
        </w:tc>
        <w:tc>
          <w:tcPr>
            <w:tcW w:w="1168" w:type="dxa"/>
            <w:tcBorders>
              <w:top w:val="nil"/>
              <w:left w:val="nil"/>
              <w:bottom w:val="single" w:sz="4" w:space="0" w:color="auto"/>
              <w:right w:val="single" w:sz="4" w:space="0" w:color="auto"/>
            </w:tcBorders>
            <w:shd w:val="clear" w:color="auto" w:fill="auto"/>
            <w:noWrap/>
            <w:vAlign w:val="center"/>
            <w:hideMark/>
          </w:tcPr>
          <w:p w14:paraId="1DD5A481" w14:textId="77777777" w:rsidR="00EA6729" w:rsidRPr="00EA6729" w:rsidRDefault="00EA6729" w:rsidP="00EA6729">
            <w:pPr>
              <w:jc w:val="center"/>
              <w:rPr>
                <w:rFonts w:ascii="Times New Roman" w:hAnsi="Times New Roman" w:cs="Times New Roman"/>
              </w:rPr>
            </w:pPr>
            <w:r w:rsidRPr="00EA6729">
              <w:rPr>
                <w:rFonts w:ascii="Times New Roman" w:hAnsi="Times New Roman" w:cs="Times New Roman"/>
              </w:rPr>
              <w:t> </w:t>
            </w:r>
          </w:p>
        </w:tc>
        <w:tc>
          <w:tcPr>
            <w:tcW w:w="1111" w:type="dxa"/>
            <w:tcBorders>
              <w:top w:val="nil"/>
              <w:left w:val="nil"/>
              <w:bottom w:val="single" w:sz="4" w:space="0" w:color="auto"/>
              <w:right w:val="single" w:sz="4" w:space="0" w:color="auto"/>
            </w:tcBorders>
            <w:shd w:val="clear" w:color="auto" w:fill="auto"/>
            <w:noWrap/>
            <w:vAlign w:val="center"/>
            <w:hideMark/>
          </w:tcPr>
          <w:p w14:paraId="28149825" w14:textId="77777777" w:rsidR="00EA6729" w:rsidRPr="00EA6729" w:rsidRDefault="00EA6729" w:rsidP="00EA6729">
            <w:pPr>
              <w:jc w:val="center"/>
              <w:rPr>
                <w:rFonts w:ascii="Times New Roman" w:hAnsi="Times New Roman" w:cs="Times New Roman"/>
              </w:rPr>
            </w:pPr>
            <w:r w:rsidRPr="00EA6729">
              <w:rPr>
                <w:rFonts w:ascii="Times New Roman" w:hAnsi="Times New Roman" w:cs="Times New Roman"/>
              </w:rPr>
              <w:t> </w:t>
            </w:r>
          </w:p>
        </w:tc>
      </w:tr>
      <w:tr w:rsidR="00EA6729" w:rsidRPr="00EA6729" w14:paraId="059733FA" w14:textId="77777777" w:rsidTr="00E205AE">
        <w:trPr>
          <w:trHeight w:val="7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FBBB5F1" w14:textId="77777777" w:rsidR="00EA6729" w:rsidRPr="00EA6729" w:rsidRDefault="00EA6729" w:rsidP="00EA6729">
            <w:pPr>
              <w:jc w:val="center"/>
              <w:rPr>
                <w:rFonts w:ascii="Times New Roman" w:hAnsi="Times New Roman" w:cs="Times New Roman"/>
              </w:rPr>
            </w:pPr>
            <w:r w:rsidRPr="00EA6729">
              <w:rPr>
                <w:rFonts w:ascii="Times New Roman" w:hAnsi="Times New Roman" w:cs="Times New Roman"/>
              </w:rPr>
              <w:t> </w:t>
            </w:r>
          </w:p>
        </w:tc>
        <w:tc>
          <w:tcPr>
            <w:tcW w:w="3631" w:type="dxa"/>
            <w:tcBorders>
              <w:top w:val="nil"/>
              <w:left w:val="nil"/>
              <w:bottom w:val="single" w:sz="4" w:space="0" w:color="auto"/>
              <w:right w:val="single" w:sz="4" w:space="0" w:color="auto"/>
            </w:tcBorders>
            <w:shd w:val="clear" w:color="auto" w:fill="auto"/>
            <w:hideMark/>
          </w:tcPr>
          <w:p w14:paraId="0F3FD611" w14:textId="77777777" w:rsidR="00EA6729" w:rsidRPr="00EA6729" w:rsidRDefault="00EA6729" w:rsidP="00E205AE">
            <w:pPr>
              <w:jc w:val="both"/>
              <w:rPr>
                <w:rFonts w:ascii="Times New Roman" w:hAnsi="Times New Roman" w:cs="Times New Roman"/>
              </w:rPr>
            </w:pPr>
            <w:r w:rsidRPr="00EA6729">
              <w:rPr>
                <w:rFonts w:ascii="Times New Roman" w:hAnsi="Times New Roman" w:cs="Times New Roman"/>
              </w:rPr>
              <w:t>Прочие местные налоги и сборы, мобилизуемые на территориях муниципальных районов</w:t>
            </w:r>
          </w:p>
        </w:tc>
        <w:tc>
          <w:tcPr>
            <w:tcW w:w="2190" w:type="dxa"/>
            <w:tcBorders>
              <w:top w:val="nil"/>
              <w:left w:val="nil"/>
              <w:bottom w:val="single" w:sz="4" w:space="0" w:color="auto"/>
              <w:right w:val="single" w:sz="4" w:space="0" w:color="auto"/>
            </w:tcBorders>
            <w:shd w:val="clear" w:color="auto" w:fill="auto"/>
            <w:noWrap/>
            <w:vAlign w:val="center"/>
            <w:hideMark/>
          </w:tcPr>
          <w:p w14:paraId="1F03F2DD" w14:textId="77777777" w:rsidR="00EA6729" w:rsidRPr="00EA6729" w:rsidRDefault="00EA6729" w:rsidP="00EA6729">
            <w:pPr>
              <w:jc w:val="center"/>
              <w:rPr>
                <w:rFonts w:ascii="Times New Roman" w:hAnsi="Times New Roman" w:cs="Times New Roman"/>
              </w:rPr>
            </w:pPr>
            <w:r w:rsidRPr="00EA6729">
              <w:rPr>
                <w:rFonts w:ascii="Times New Roman" w:hAnsi="Times New Roman" w:cs="Times New Roman"/>
              </w:rPr>
              <w:t>109 07053 05 0000 110</w:t>
            </w:r>
          </w:p>
        </w:tc>
        <w:tc>
          <w:tcPr>
            <w:tcW w:w="1647" w:type="dxa"/>
            <w:tcBorders>
              <w:top w:val="nil"/>
              <w:left w:val="nil"/>
              <w:bottom w:val="single" w:sz="4" w:space="0" w:color="auto"/>
              <w:right w:val="single" w:sz="4" w:space="0" w:color="auto"/>
            </w:tcBorders>
            <w:shd w:val="clear" w:color="auto" w:fill="auto"/>
            <w:noWrap/>
            <w:vAlign w:val="center"/>
            <w:hideMark/>
          </w:tcPr>
          <w:p w14:paraId="7588D3F6" w14:textId="77777777" w:rsidR="00EA6729" w:rsidRPr="00EA6729" w:rsidRDefault="00EA6729" w:rsidP="00EA6729">
            <w:pPr>
              <w:jc w:val="center"/>
              <w:rPr>
                <w:rFonts w:ascii="Times New Roman" w:hAnsi="Times New Roman" w:cs="Times New Roman"/>
              </w:rPr>
            </w:pPr>
            <w:r w:rsidRPr="00EA6729">
              <w:rPr>
                <w:rFonts w:ascii="Times New Roman" w:hAnsi="Times New Roman" w:cs="Times New Roman"/>
              </w:rPr>
              <w:t>100</w:t>
            </w:r>
          </w:p>
        </w:tc>
        <w:tc>
          <w:tcPr>
            <w:tcW w:w="1168" w:type="dxa"/>
            <w:tcBorders>
              <w:top w:val="nil"/>
              <w:left w:val="nil"/>
              <w:bottom w:val="single" w:sz="4" w:space="0" w:color="auto"/>
              <w:right w:val="single" w:sz="4" w:space="0" w:color="auto"/>
            </w:tcBorders>
            <w:shd w:val="clear" w:color="auto" w:fill="auto"/>
            <w:noWrap/>
            <w:vAlign w:val="center"/>
            <w:hideMark/>
          </w:tcPr>
          <w:p w14:paraId="1D386FBE" w14:textId="77777777" w:rsidR="00EA6729" w:rsidRPr="00EA6729" w:rsidRDefault="00EA6729" w:rsidP="00EA6729">
            <w:pPr>
              <w:jc w:val="center"/>
              <w:rPr>
                <w:rFonts w:ascii="Times New Roman" w:hAnsi="Times New Roman" w:cs="Times New Roman"/>
              </w:rPr>
            </w:pPr>
            <w:r w:rsidRPr="00EA6729">
              <w:rPr>
                <w:rFonts w:ascii="Times New Roman" w:hAnsi="Times New Roman" w:cs="Times New Roman"/>
              </w:rPr>
              <w:t>0</w:t>
            </w:r>
          </w:p>
        </w:tc>
        <w:tc>
          <w:tcPr>
            <w:tcW w:w="1111" w:type="dxa"/>
            <w:tcBorders>
              <w:top w:val="nil"/>
              <w:left w:val="nil"/>
              <w:bottom w:val="single" w:sz="4" w:space="0" w:color="auto"/>
              <w:right w:val="single" w:sz="4" w:space="0" w:color="auto"/>
            </w:tcBorders>
            <w:shd w:val="clear" w:color="auto" w:fill="auto"/>
            <w:noWrap/>
            <w:vAlign w:val="center"/>
            <w:hideMark/>
          </w:tcPr>
          <w:p w14:paraId="19238ABE" w14:textId="77777777" w:rsidR="00EA6729" w:rsidRPr="00EA6729" w:rsidRDefault="00EA6729" w:rsidP="00EA6729">
            <w:pPr>
              <w:jc w:val="center"/>
              <w:rPr>
                <w:rFonts w:ascii="Times New Roman" w:hAnsi="Times New Roman" w:cs="Times New Roman"/>
              </w:rPr>
            </w:pPr>
            <w:r w:rsidRPr="00EA6729">
              <w:rPr>
                <w:rFonts w:ascii="Times New Roman" w:hAnsi="Times New Roman" w:cs="Times New Roman"/>
              </w:rPr>
              <w:t>0</w:t>
            </w:r>
          </w:p>
        </w:tc>
      </w:tr>
      <w:tr w:rsidR="00EA6729" w:rsidRPr="00EA6729" w14:paraId="02EB2C49" w14:textId="77777777" w:rsidTr="00E205AE">
        <w:trPr>
          <w:trHeight w:val="66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4B1B785" w14:textId="77777777" w:rsidR="00EA6729" w:rsidRPr="00EA6729" w:rsidRDefault="00EA6729" w:rsidP="00EA6729">
            <w:pPr>
              <w:jc w:val="center"/>
              <w:rPr>
                <w:rFonts w:ascii="Times New Roman" w:hAnsi="Times New Roman" w:cs="Times New Roman"/>
              </w:rPr>
            </w:pPr>
            <w:r w:rsidRPr="00EA6729">
              <w:rPr>
                <w:rFonts w:ascii="Times New Roman" w:hAnsi="Times New Roman" w:cs="Times New Roman"/>
              </w:rPr>
              <w:t>2</w:t>
            </w:r>
          </w:p>
        </w:tc>
        <w:tc>
          <w:tcPr>
            <w:tcW w:w="3631" w:type="dxa"/>
            <w:tcBorders>
              <w:top w:val="nil"/>
              <w:left w:val="nil"/>
              <w:bottom w:val="single" w:sz="4" w:space="0" w:color="auto"/>
              <w:right w:val="single" w:sz="4" w:space="0" w:color="auto"/>
            </w:tcBorders>
            <w:shd w:val="clear" w:color="auto" w:fill="auto"/>
            <w:vAlign w:val="bottom"/>
            <w:hideMark/>
          </w:tcPr>
          <w:p w14:paraId="00DA178D" w14:textId="77777777" w:rsidR="00EA6729" w:rsidRPr="00EA6729" w:rsidRDefault="00EA6729" w:rsidP="00E205AE">
            <w:pPr>
              <w:jc w:val="both"/>
              <w:rPr>
                <w:rFonts w:ascii="Times New Roman" w:hAnsi="Times New Roman" w:cs="Times New Roman"/>
                <w:b/>
                <w:bCs/>
              </w:rPr>
            </w:pPr>
            <w:r w:rsidRPr="00EA6729">
              <w:rPr>
                <w:rFonts w:ascii="Times New Roman" w:hAnsi="Times New Roman" w:cs="Times New Roman"/>
                <w:b/>
                <w:bCs/>
              </w:rPr>
              <w:t>В ЧАСТИ ДОХОДОВ ОТ ОКАЗАНИЯ ПЛАТНЫХ УСЛУГ (РАБОТ) И КОМПЕНСАЦИИ ЗАТРАТ ГОСУДАРСТВА</w:t>
            </w:r>
          </w:p>
        </w:tc>
        <w:tc>
          <w:tcPr>
            <w:tcW w:w="2190" w:type="dxa"/>
            <w:tcBorders>
              <w:top w:val="nil"/>
              <w:left w:val="nil"/>
              <w:bottom w:val="single" w:sz="4" w:space="0" w:color="auto"/>
              <w:right w:val="single" w:sz="4" w:space="0" w:color="auto"/>
            </w:tcBorders>
            <w:shd w:val="clear" w:color="auto" w:fill="auto"/>
            <w:noWrap/>
            <w:vAlign w:val="center"/>
            <w:hideMark/>
          </w:tcPr>
          <w:p w14:paraId="49C63278" w14:textId="77777777" w:rsidR="00EA6729" w:rsidRPr="00EA6729" w:rsidRDefault="00EA6729" w:rsidP="00EA6729">
            <w:pPr>
              <w:jc w:val="center"/>
              <w:rPr>
                <w:rFonts w:ascii="Times New Roman" w:hAnsi="Times New Roman" w:cs="Times New Roman"/>
              </w:rPr>
            </w:pPr>
            <w:r w:rsidRPr="00EA6729">
              <w:rPr>
                <w:rFonts w:ascii="Times New Roman" w:hAnsi="Times New Roman" w:cs="Times New Roman"/>
              </w:rPr>
              <w:t> </w:t>
            </w:r>
          </w:p>
        </w:tc>
        <w:tc>
          <w:tcPr>
            <w:tcW w:w="1647" w:type="dxa"/>
            <w:tcBorders>
              <w:top w:val="nil"/>
              <w:left w:val="nil"/>
              <w:bottom w:val="single" w:sz="4" w:space="0" w:color="auto"/>
              <w:right w:val="single" w:sz="4" w:space="0" w:color="auto"/>
            </w:tcBorders>
            <w:shd w:val="clear" w:color="auto" w:fill="auto"/>
            <w:noWrap/>
            <w:vAlign w:val="center"/>
            <w:hideMark/>
          </w:tcPr>
          <w:p w14:paraId="538B12EA" w14:textId="77777777" w:rsidR="00EA6729" w:rsidRPr="00EA6729" w:rsidRDefault="00EA6729" w:rsidP="00EA6729">
            <w:pPr>
              <w:jc w:val="center"/>
              <w:rPr>
                <w:rFonts w:ascii="Times New Roman" w:hAnsi="Times New Roman" w:cs="Times New Roman"/>
              </w:rPr>
            </w:pPr>
            <w:r w:rsidRPr="00EA6729">
              <w:rPr>
                <w:rFonts w:ascii="Times New Roman" w:hAnsi="Times New Roman" w:cs="Times New Roman"/>
              </w:rPr>
              <w:t> </w:t>
            </w:r>
          </w:p>
        </w:tc>
        <w:tc>
          <w:tcPr>
            <w:tcW w:w="1168" w:type="dxa"/>
            <w:tcBorders>
              <w:top w:val="nil"/>
              <w:left w:val="nil"/>
              <w:bottom w:val="single" w:sz="4" w:space="0" w:color="auto"/>
              <w:right w:val="single" w:sz="4" w:space="0" w:color="auto"/>
            </w:tcBorders>
            <w:shd w:val="clear" w:color="auto" w:fill="auto"/>
            <w:noWrap/>
            <w:vAlign w:val="center"/>
            <w:hideMark/>
          </w:tcPr>
          <w:p w14:paraId="196180D7" w14:textId="77777777" w:rsidR="00EA6729" w:rsidRPr="00EA6729" w:rsidRDefault="00EA6729" w:rsidP="00EA6729">
            <w:pPr>
              <w:jc w:val="center"/>
              <w:rPr>
                <w:rFonts w:ascii="Times New Roman" w:hAnsi="Times New Roman" w:cs="Times New Roman"/>
              </w:rPr>
            </w:pPr>
            <w:r w:rsidRPr="00EA6729">
              <w:rPr>
                <w:rFonts w:ascii="Times New Roman" w:hAnsi="Times New Roman" w:cs="Times New Roman"/>
              </w:rPr>
              <w:t> </w:t>
            </w:r>
          </w:p>
        </w:tc>
        <w:tc>
          <w:tcPr>
            <w:tcW w:w="1111" w:type="dxa"/>
            <w:tcBorders>
              <w:top w:val="nil"/>
              <w:left w:val="nil"/>
              <w:bottom w:val="single" w:sz="4" w:space="0" w:color="auto"/>
              <w:right w:val="single" w:sz="4" w:space="0" w:color="auto"/>
            </w:tcBorders>
            <w:shd w:val="clear" w:color="auto" w:fill="auto"/>
            <w:noWrap/>
            <w:vAlign w:val="center"/>
            <w:hideMark/>
          </w:tcPr>
          <w:p w14:paraId="4C9865D0" w14:textId="77777777" w:rsidR="00EA6729" w:rsidRPr="00EA6729" w:rsidRDefault="00EA6729" w:rsidP="00EA6729">
            <w:pPr>
              <w:jc w:val="center"/>
              <w:rPr>
                <w:rFonts w:ascii="Times New Roman" w:hAnsi="Times New Roman" w:cs="Times New Roman"/>
              </w:rPr>
            </w:pPr>
            <w:r w:rsidRPr="00EA6729">
              <w:rPr>
                <w:rFonts w:ascii="Times New Roman" w:hAnsi="Times New Roman" w:cs="Times New Roman"/>
              </w:rPr>
              <w:t> </w:t>
            </w:r>
          </w:p>
        </w:tc>
      </w:tr>
      <w:tr w:rsidR="00EA6729" w:rsidRPr="00EA6729" w14:paraId="60F130A0" w14:textId="77777777" w:rsidTr="00E205AE">
        <w:trPr>
          <w:trHeight w:val="672"/>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30E9DE6" w14:textId="77777777" w:rsidR="00EA6729" w:rsidRPr="00EA6729" w:rsidRDefault="00EA6729" w:rsidP="00EA6729">
            <w:pPr>
              <w:jc w:val="center"/>
              <w:rPr>
                <w:rFonts w:ascii="Times New Roman" w:hAnsi="Times New Roman" w:cs="Times New Roman"/>
              </w:rPr>
            </w:pPr>
            <w:r w:rsidRPr="00EA6729">
              <w:rPr>
                <w:rFonts w:ascii="Times New Roman" w:hAnsi="Times New Roman" w:cs="Times New Roman"/>
              </w:rPr>
              <w:t> </w:t>
            </w:r>
          </w:p>
        </w:tc>
        <w:tc>
          <w:tcPr>
            <w:tcW w:w="3631" w:type="dxa"/>
            <w:tcBorders>
              <w:top w:val="nil"/>
              <w:left w:val="nil"/>
              <w:bottom w:val="single" w:sz="4" w:space="0" w:color="auto"/>
              <w:right w:val="single" w:sz="4" w:space="0" w:color="auto"/>
            </w:tcBorders>
            <w:shd w:val="clear" w:color="auto" w:fill="auto"/>
            <w:vAlign w:val="bottom"/>
            <w:hideMark/>
          </w:tcPr>
          <w:p w14:paraId="32CC4EEF" w14:textId="0C0355DE" w:rsidR="00EA6729" w:rsidRPr="00EA6729" w:rsidRDefault="00EA6729" w:rsidP="00E205AE">
            <w:pPr>
              <w:jc w:val="both"/>
              <w:rPr>
                <w:rFonts w:ascii="Times New Roman" w:hAnsi="Times New Roman" w:cs="Times New Roman"/>
              </w:rPr>
            </w:pPr>
            <w:r w:rsidRPr="00EA6729">
              <w:rPr>
                <w:rFonts w:ascii="Times New Roman" w:hAnsi="Times New Roman" w:cs="Times New Roman"/>
              </w:rPr>
              <w:t xml:space="preserve">Прочие </w:t>
            </w:r>
            <w:r w:rsidR="00E205AE" w:rsidRPr="00EA6729">
              <w:rPr>
                <w:rFonts w:ascii="Times New Roman" w:hAnsi="Times New Roman" w:cs="Times New Roman"/>
              </w:rPr>
              <w:t>доходы от</w:t>
            </w:r>
            <w:r w:rsidRPr="00EA6729">
              <w:rPr>
                <w:rFonts w:ascii="Times New Roman" w:hAnsi="Times New Roman" w:cs="Times New Roman"/>
              </w:rPr>
              <w:t xml:space="preserve"> оказания платных услуг (работ) получателями средств бюджетов муниципальных районов </w:t>
            </w:r>
          </w:p>
        </w:tc>
        <w:tc>
          <w:tcPr>
            <w:tcW w:w="2190" w:type="dxa"/>
            <w:tcBorders>
              <w:top w:val="nil"/>
              <w:left w:val="nil"/>
              <w:bottom w:val="single" w:sz="4" w:space="0" w:color="auto"/>
              <w:right w:val="single" w:sz="4" w:space="0" w:color="auto"/>
            </w:tcBorders>
            <w:shd w:val="clear" w:color="auto" w:fill="auto"/>
            <w:noWrap/>
            <w:vAlign w:val="center"/>
            <w:hideMark/>
          </w:tcPr>
          <w:p w14:paraId="62FCF127" w14:textId="77777777" w:rsidR="00EA6729" w:rsidRPr="00EA6729" w:rsidRDefault="00EA6729" w:rsidP="00EA6729">
            <w:pPr>
              <w:jc w:val="center"/>
              <w:rPr>
                <w:rFonts w:ascii="Times New Roman" w:hAnsi="Times New Roman" w:cs="Times New Roman"/>
              </w:rPr>
            </w:pPr>
            <w:r w:rsidRPr="00EA6729">
              <w:rPr>
                <w:rFonts w:ascii="Times New Roman" w:hAnsi="Times New Roman" w:cs="Times New Roman"/>
              </w:rPr>
              <w:t>113 01995 05 0000 130</w:t>
            </w:r>
          </w:p>
        </w:tc>
        <w:tc>
          <w:tcPr>
            <w:tcW w:w="1647" w:type="dxa"/>
            <w:tcBorders>
              <w:top w:val="nil"/>
              <w:left w:val="nil"/>
              <w:bottom w:val="single" w:sz="4" w:space="0" w:color="auto"/>
              <w:right w:val="single" w:sz="4" w:space="0" w:color="auto"/>
            </w:tcBorders>
            <w:shd w:val="clear" w:color="auto" w:fill="auto"/>
            <w:noWrap/>
            <w:vAlign w:val="center"/>
            <w:hideMark/>
          </w:tcPr>
          <w:p w14:paraId="1CBC4634" w14:textId="77777777" w:rsidR="00EA6729" w:rsidRPr="00EA6729" w:rsidRDefault="00EA6729" w:rsidP="00EA6729">
            <w:pPr>
              <w:jc w:val="center"/>
              <w:rPr>
                <w:rFonts w:ascii="Times New Roman" w:hAnsi="Times New Roman" w:cs="Times New Roman"/>
              </w:rPr>
            </w:pPr>
            <w:r w:rsidRPr="00EA6729">
              <w:rPr>
                <w:rFonts w:ascii="Times New Roman" w:hAnsi="Times New Roman" w:cs="Times New Roman"/>
              </w:rPr>
              <w:t>100</w:t>
            </w:r>
          </w:p>
        </w:tc>
        <w:tc>
          <w:tcPr>
            <w:tcW w:w="1168" w:type="dxa"/>
            <w:tcBorders>
              <w:top w:val="nil"/>
              <w:left w:val="nil"/>
              <w:bottom w:val="single" w:sz="4" w:space="0" w:color="auto"/>
              <w:right w:val="single" w:sz="4" w:space="0" w:color="auto"/>
            </w:tcBorders>
            <w:shd w:val="clear" w:color="auto" w:fill="auto"/>
            <w:noWrap/>
            <w:vAlign w:val="center"/>
            <w:hideMark/>
          </w:tcPr>
          <w:p w14:paraId="7DDDF4FB" w14:textId="77777777" w:rsidR="00EA6729" w:rsidRPr="00EA6729" w:rsidRDefault="00EA6729" w:rsidP="00EA6729">
            <w:pPr>
              <w:jc w:val="center"/>
              <w:rPr>
                <w:rFonts w:ascii="Times New Roman" w:hAnsi="Times New Roman" w:cs="Times New Roman"/>
              </w:rPr>
            </w:pPr>
            <w:r w:rsidRPr="00EA6729">
              <w:rPr>
                <w:rFonts w:ascii="Times New Roman" w:hAnsi="Times New Roman" w:cs="Times New Roman"/>
              </w:rPr>
              <w:t>0</w:t>
            </w:r>
          </w:p>
        </w:tc>
        <w:tc>
          <w:tcPr>
            <w:tcW w:w="1111" w:type="dxa"/>
            <w:tcBorders>
              <w:top w:val="nil"/>
              <w:left w:val="nil"/>
              <w:bottom w:val="single" w:sz="4" w:space="0" w:color="auto"/>
              <w:right w:val="single" w:sz="4" w:space="0" w:color="auto"/>
            </w:tcBorders>
            <w:shd w:val="clear" w:color="auto" w:fill="auto"/>
            <w:noWrap/>
            <w:vAlign w:val="center"/>
            <w:hideMark/>
          </w:tcPr>
          <w:p w14:paraId="470C34F3" w14:textId="77777777" w:rsidR="00EA6729" w:rsidRPr="00EA6729" w:rsidRDefault="00EA6729" w:rsidP="00EA6729">
            <w:pPr>
              <w:jc w:val="center"/>
              <w:rPr>
                <w:rFonts w:ascii="Times New Roman" w:hAnsi="Times New Roman" w:cs="Times New Roman"/>
              </w:rPr>
            </w:pPr>
            <w:r w:rsidRPr="00EA6729">
              <w:rPr>
                <w:rFonts w:ascii="Times New Roman" w:hAnsi="Times New Roman" w:cs="Times New Roman"/>
              </w:rPr>
              <w:t>0</w:t>
            </w:r>
          </w:p>
        </w:tc>
      </w:tr>
      <w:tr w:rsidR="00EA6729" w:rsidRPr="00EA6729" w14:paraId="79B40244" w14:textId="77777777" w:rsidTr="00E205AE">
        <w:trPr>
          <w:trHeight w:val="672"/>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FE342C4" w14:textId="77777777" w:rsidR="00EA6729" w:rsidRPr="00EA6729" w:rsidRDefault="00EA6729" w:rsidP="00EA6729">
            <w:pPr>
              <w:jc w:val="center"/>
              <w:rPr>
                <w:rFonts w:ascii="Times New Roman" w:hAnsi="Times New Roman" w:cs="Times New Roman"/>
              </w:rPr>
            </w:pPr>
            <w:r w:rsidRPr="00EA6729">
              <w:rPr>
                <w:rFonts w:ascii="Times New Roman" w:hAnsi="Times New Roman" w:cs="Times New Roman"/>
              </w:rPr>
              <w:t> </w:t>
            </w:r>
          </w:p>
        </w:tc>
        <w:tc>
          <w:tcPr>
            <w:tcW w:w="3631" w:type="dxa"/>
            <w:tcBorders>
              <w:top w:val="nil"/>
              <w:left w:val="nil"/>
              <w:bottom w:val="single" w:sz="4" w:space="0" w:color="auto"/>
              <w:right w:val="single" w:sz="4" w:space="0" w:color="auto"/>
            </w:tcBorders>
            <w:shd w:val="clear" w:color="auto" w:fill="auto"/>
            <w:vAlign w:val="bottom"/>
            <w:hideMark/>
          </w:tcPr>
          <w:p w14:paraId="6C852E78" w14:textId="190E9487" w:rsidR="00EA6729" w:rsidRPr="00EA6729" w:rsidRDefault="00EA6729" w:rsidP="00E205AE">
            <w:pPr>
              <w:jc w:val="both"/>
              <w:rPr>
                <w:rFonts w:ascii="Times New Roman" w:hAnsi="Times New Roman" w:cs="Times New Roman"/>
              </w:rPr>
            </w:pPr>
            <w:r w:rsidRPr="00EA6729">
              <w:rPr>
                <w:rFonts w:ascii="Times New Roman" w:hAnsi="Times New Roman" w:cs="Times New Roman"/>
              </w:rPr>
              <w:t xml:space="preserve">Прочие </w:t>
            </w:r>
            <w:r w:rsidR="00E205AE" w:rsidRPr="00EA6729">
              <w:rPr>
                <w:rFonts w:ascii="Times New Roman" w:hAnsi="Times New Roman" w:cs="Times New Roman"/>
              </w:rPr>
              <w:t>доходы от</w:t>
            </w:r>
            <w:r w:rsidRPr="00EA6729">
              <w:rPr>
                <w:rFonts w:ascii="Times New Roman" w:hAnsi="Times New Roman" w:cs="Times New Roman"/>
              </w:rPr>
              <w:t xml:space="preserve"> оказания платных услуг (работ) получателями средств бюджетов муниципальных районов </w:t>
            </w:r>
          </w:p>
        </w:tc>
        <w:tc>
          <w:tcPr>
            <w:tcW w:w="2190" w:type="dxa"/>
            <w:tcBorders>
              <w:top w:val="nil"/>
              <w:left w:val="nil"/>
              <w:bottom w:val="single" w:sz="4" w:space="0" w:color="auto"/>
              <w:right w:val="single" w:sz="4" w:space="0" w:color="auto"/>
            </w:tcBorders>
            <w:shd w:val="clear" w:color="auto" w:fill="auto"/>
            <w:noWrap/>
            <w:vAlign w:val="center"/>
            <w:hideMark/>
          </w:tcPr>
          <w:p w14:paraId="4C54A68E" w14:textId="77777777" w:rsidR="00EA6729" w:rsidRPr="00EA6729" w:rsidRDefault="00EA6729" w:rsidP="00EA6729">
            <w:pPr>
              <w:jc w:val="center"/>
              <w:rPr>
                <w:rFonts w:ascii="Times New Roman" w:hAnsi="Times New Roman" w:cs="Times New Roman"/>
              </w:rPr>
            </w:pPr>
            <w:r w:rsidRPr="00EA6729">
              <w:rPr>
                <w:rFonts w:ascii="Times New Roman" w:hAnsi="Times New Roman" w:cs="Times New Roman"/>
              </w:rPr>
              <w:t>113 01995 05 0001 130</w:t>
            </w:r>
          </w:p>
        </w:tc>
        <w:tc>
          <w:tcPr>
            <w:tcW w:w="1647" w:type="dxa"/>
            <w:tcBorders>
              <w:top w:val="nil"/>
              <w:left w:val="nil"/>
              <w:bottom w:val="single" w:sz="4" w:space="0" w:color="auto"/>
              <w:right w:val="single" w:sz="4" w:space="0" w:color="auto"/>
            </w:tcBorders>
            <w:shd w:val="clear" w:color="auto" w:fill="auto"/>
            <w:noWrap/>
            <w:vAlign w:val="center"/>
            <w:hideMark/>
          </w:tcPr>
          <w:p w14:paraId="66868441" w14:textId="77777777" w:rsidR="00EA6729" w:rsidRPr="00EA6729" w:rsidRDefault="00EA6729" w:rsidP="00EA6729">
            <w:pPr>
              <w:jc w:val="center"/>
              <w:rPr>
                <w:rFonts w:ascii="Times New Roman" w:hAnsi="Times New Roman" w:cs="Times New Roman"/>
              </w:rPr>
            </w:pPr>
            <w:r w:rsidRPr="00EA6729">
              <w:rPr>
                <w:rFonts w:ascii="Times New Roman" w:hAnsi="Times New Roman" w:cs="Times New Roman"/>
              </w:rPr>
              <w:t>100</w:t>
            </w:r>
          </w:p>
        </w:tc>
        <w:tc>
          <w:tcPr>
            <w:tcW w:w="1168" w:type="dxa"/>
            <w:tcBorders>
              <w:top w:val="nil"/>
              <w:left w:val="nil"/>
              <w:bottom w:val="single" w:sz="4" w:space="0" w:color="auto"/>
              <w:right w:val="single" w:sz="4" w:space="0" w:color="auto"/>
            </w:tcBorders>
            <w:shd w:val="clear" w:color="auto" w:fill="auto"/>
            <w:noWrap/>
            <w:vAlign w:val="center"/>
            <w:hideMark/>
          </w:tcPr>
          <w:p w14:paraId="518C9651" w14:textId="77777777" w:rsidR="00EA6729" w:rsidRPr="00EA6729" w:rsidRDefault="00EA6729" w:rsidP="00EA6729">
            <w:pPr>
              <w:jc w:val="center"/>
              <w:rPr>
                <w:rFonts w:ascii="Times New Roman" w:hAnsi="Times New Roman" w:cs="Times New Roman"/>
              </w:rPr>
            </w:pPr>
            <w:r w:rsidRPr="00EA6729">
              <w:rPr>
                <w:rFonts w:ascii="Times New Roman" w:hAnsi="Times New Roman" w:cs="Times New Roman"/>
              </w:rPr>
              <w:t>0</w:t>
            </w:r>
          </w:p>
        </w:tc>
        <w:tc>
          <w:tcPr>
            <w:tcW w:w="1111" w:type="dxa"/>
            <w:tcBorders>
              <w:top w:val="nil"/>
              <w:left w:val="nil"/>
              <w:bottom w:val="single" w:sz="4" w:space="0" w:color="auto"/>
              <w:right w:val="single" w:sz="4" w:space="0" w:color="auto"/>
            </w:tcBorders>
            <w:shd w:val="clear" w:color="auto" w:fill="auto"/>
            <w:noWrap/>
            <w:vAlign w:val="center"/>
            <w:hideMark/>
          </w:tcPr>
          <w:p w14:paraId="196F8010" w14:textId="77777777" w:rsidR="00EA6729" w:rsidRPr="00EA6729" w:rsidRDefault="00EA6729" w:rsidP="00EA6729">
            <w:pPr>
              <w:jc w:val="center"/>
              <w:rPr>
                <w:rFonts w:ascii="Times New Roman" w:hAnsi="Times New Roman" w:cs="Times New Roman"/>
              </w:rPr>
            </w:pPr>
            <w:r w:rsidRPr="00EA6729">
              <w:rPr>
                <w:rFonts w:ascii="Times New Roman" w:hAnsi="Times New Roman" w:cs="Times New Roman"/>
              </w:rPr>
              <w:t>0</w:t>
            </w:r>
          </w:p>
        </w:tc>
      </w:tr>
      <w:tr w:rsidR="00EA6729" w:rsidRPr="00EA6729" w14:paraId="39E0F653" w14:textId="77777777" w:rsidTr="00E205AE">
        <w:trPr>
          <w:trHeight w:val="39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9C7D0E9" w14:textId="77777777" w:rsidR="00EA6729" w:rsidRPr="00EA6729" w:rsidRDefault="00EA6729" w:rsidP="00EA6729">
            <w:pPr>
              <w:jc w:val="center"/>
              <w:rPr>
                <w:rFonts w:ascii="Times New Roman" w:hAnsi="Times New Roman" w:cs="Times New Roman"/>
              </w:rPr>
            </w:pPr>
            <w:r w:rsidRPr="00EA6729">
              <w:rPr>
                <w:rFonts w:ascii="Times New Roman" w:hAnsi="Times New Roman" w:cs="Times New Roman"/>
              </w:rPr>
              <w:t> </w:t>
            </w:r>
          </w:p>
        </w:tc>
        <w:tc>
          <w:tcPr>
            <w:tcW w:w="3631" w:type="dxa"/>
            <w:tcBorders>
              <w:top w:val="nil"/>
              <w:left w:val="nil"/>
              <w:bottom w:val="single" w:sz="4" w:space="0" w:color="auto"/>
              <w:right w:val="single" w:sz="4" w:space="0" w:color="auto"/>
            </w:tcBorders>
            <w:shd w:val="clear" w:color="auto" w:fill="auto"/>
            <w:vAlign w:val="center"/>
            <w:hideMark/>
          </w:tcPr>
          <w:p w14:paraId="51A624D4" w14:textId="69745DCA" w:rsidR="00EA6729" w:rsidRPr="00EA6729" w:rsidRDefault="00EA6729" w:rsidP="00E205AE">
            <w:pPr>
              <w:jc w:val="both"/>
              <w:rPr>
                <w:rFonts w:ascii="Times New Roman" w:hAnsi="Times New Roman" w:cs="Times New Roman"/>
              </w:rPr>
            </w:pPr>
            <w:r w:rsidRPr="00EA6729">
              <w:rPr>
                <w:rFonts w:ascii="Times New Roman" w:hAnsi="Times New Roman" w:cs="Times New Roman"/>
              </w:rPr>
              <w:t xml:space="preserve">Прочие доходы от компенсации затрат </w:t>
            </w:r>
            <w:r w:rsidR="00E205AE" w:rsidRPr="00EA6729">
              <w:rPr>
                <w:rFonts w:ascii="Times New Roman" w:hAnsi="Times New Roman" w:cs="Times New Roman"/>
              </w:rPr>
              <w:t>бюджетов</w:t>
            </w:r>
            <w:r w:rsidRPr="00EA6729">
              <w:rPr>
                <w:rFonts w:ascii="Times New Roman" w:hAnsi="Times New Roman" w:cs="Times New Roman"/>
              </w:rPr>
              <w:t xml:space="preserve"> муниципальных районов</w:t>
            </w:r>
          </w:p>
        </w:tc>
        <w:tc>
          <w:tcPr>
            <w:tcW w:w="2190" w:type="dxa"/>
            <w:tcBorders>
              <w:top w:val="nil"/>
              <w:left w:val="nil"/>
              <w:bottom w:val="single" w:sz="4" w:space="0" w:color="auto"/>
              <w:right w:val="single" w:sz="4" w:space="0" w:color="auto"/>
            </w:tcBorders>
            <w:shd w:val="clear" w:color="auto" w:fill="auto"/>
            <w:noWrap/>
            <w:vAlign w:val="center"/>
            <w:hideMark/>
          </w:tcPr>
          <w:p w14:paraId="6DDFBCF8" w14:textId="77777777" w:rsidR="00EA6729" w:rsidRPr="00EA6729" w:rsidRDefault="00EA6729" w:rsidP="00EA6729">
            <w:pPr>
              <w:jc w:val="center"/>
              <w:rPr>
                <w:rFonts w:ascii="Times New Roman" w:hAnsi="Times New Roman" w:cs="Times New Roman"/>
              </w:rPr>
            </w:pPr>
            <w:r w:rsidRPr="00EA6729">
              <w:rPr>
                <w:rFonts w:ascii="Times New Roman" w:hAnsi="Times New Roman" w:cs="Times New Roman"/>
              </w:rPr>
              <w:t>113 02995 05 0000 130</w:t>
            </w:r>
          </w:p>
        </w:tc>
        <w:tc>
          <w:tcPr>
            <w:tcW w:w="1647" w:type="dxa"/>
            <w:tcBorders>
              <w:top w:val="nil"/>
              <w:left w:val="nil"/>
              <w:bottom w:val="single" w:sz="4" w:space="0" w:color="auto"/>
              <w:right w:val="single" w:sz="4" w:space="0" w:color="auto"/>
            </w:tcBorders>
            <w:shd w:val="clear" w:color="auto" w:fill="auto"/>
            <w:noWrap/>
            <w:vAlign w:val="center"/>
            <w:hideMark/>
          </w:tcPr>
          <w:p w14:paraId="3B615BC6" w14:textId="77777777" w:rsidR="00EA6729" w:rsidRPr="00EA6729" w:rsidRDefault="00EA6729" w:rsidP="00EA6729">
            <w:pPr>
              <w:jc w:val="center"/>
              <w:rPr>
                <w:rFonts w:ascii="Times New Roman" w:hAnsi="Times New Roman" w:cs="Times New Roman"/>
              </w:rPr>
            </w:pPr>
            <w:r w:rsidRPr="00EA6729">
              <w:rPr>
                <w:rFonts w:ascii="Times New Roman" w:hAnsi="Times New Roman" w:cs="Times New Roman"/>
              </w:rPr>
              <w:t>100</w:t>
            </w:r>
          </w:p>
        </w:tc>
        <w:tc>
          <w:tcPr>
            <w:tcW w:w="1168" w:type="dxa"/>
            <w:tcBorders>
              <w:top w:val="nil"/>
              <w:left w:val="nil"/>
              <w:bottom w:val="single" w:sz="4" w:space="0" w:color="auto"/>
              <w:right w:val="single" w:sz="4" w:space="0" w:color="auto"/>
            </w:tcBorders>
            <w:shd w:val="clear" w:color="auto" w:fill="auto"/>
            <w:noWrap/>
            <w:vAlign w:val="center"/>
            <w:hideMark/>
          </w:tcPr>
          <w:p w14:paraId="210A8124" w14:textId="77777777" w:rsidR="00EA6729" w:rsidRPr="00EA6729" w:rsidRDefault="00EA6729" w:rsidP="00EA6729">
            <w:pPr>
              <w:jc w:val="center"/>
              <w:rPr>
                <w:rFonts w:ascii="Times New Roman" w:hAnsi="Times New Roman" w:cs="Times New Roman"/>
              </w:rPr>
            </w:pPr>
            <w:r w:rsidRPr="00EA6729">
              <w:rPr>
                <w:rFonts w:ascii="Times New Roman" w:hAnsi="Times New Roman" w:cs="Times New Roman"/>
              </w:rPr>
              <w:t>0</w:t>
            </w:r>
          </w:p>
        </w:tc>
        <w:tc>
          <w:tcPr>
            <w:tcW w:w="1111" w:type="dxa"/>
            <w:tcBorders>
              <w:top w:val="nil"/>
              <w:left w:val="nil"/>
              <w:bottom w:val="single" w:sz="4" w:space="0" w:color="auto"/>
              <w:right w:val="single" w:sz="4" w:space="0" w:color="auto"/>
            </w:tcBorders>
            <w:shd w:val="clear" w:color="auto" w:fill="auto"/>
            <w:noWrap/>
            <w:vAlign w:val="center"/>
            <w:hideMark/>
          </w:tcPr>
          <w:p w14:paraId="2B08FD20" w14:textId="77777777" w:rsidR="00EA6729" w:rsidRPr="00EA6729" w:rsidRDefault="00EA6729" w:rsidP="00EA6729">
            <w:pPr>
              <w:jc w:val="center"/>
              <w:rPr>
                <w:rFonts w:ascii="Times New Roman" w:hAnsi="Times New Roman" w:cs="Times New Roman"/>
              </w:rPr>
            </w:pPr>
            <w:r w:rsidRPr="00EA6729">
              <w:rPr>
                <w:rFonts w:ascii="Times New Roman" w:hAnsi="Times New Roman" w:cs="Times New Roman"/>
              </w:rPr>
              <w:t>0</w:t>
            </w:r>
          </w:p>
        </w:tc>
      </w:tr>
      <w:tr w:rsidR="00EA6729" w:rsidRPr="00EA6729" w14:paraId="383E5397" w14:textId="77777777" w:rsidTr="00E205AE">
        <w:trPr>
          <w:trHeight w:val="375"/>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6569BDB" w14:textId="77777777" w:rsidR="00EA6729" w:rsidRPr="00EA6729" w:rsidRDefault="00EA6729" w:rsidP="00EA6729">
            <w:pPr>
              <w:jc w:val="center"/>
              <w:rPr>
                <w:rFonts w:ascii="Times New Roman" w:hAnsi="Times New Roman" w:cs="Times New Roman"/>
              </w:rPr>
            </w:pPr>
            <w:r w:rsidRPr="00EA6729">
              <w:rPr>
                <w:rFonts w:ascii="Times New Roman" w:hAnsi="Times New Roman" w:cs="Times New Roman"/>
              </w:rPr>
              <w:t>3</w:t>
            </w:r>
          </w:p>
        </w:tc>
        <w:tc>
          <w:tcPr>
            <w:tcW w:w="3631" w:type="dxa"/>
            <w:tcBorders>
              <w:top w:val="nil"/>
              <w:left w:val="nil"/>
              <w:bottom w:val="single" w:sz="4" w:space="0" w:color="auto"/>
              <w:right w:val="single" w:sz="4" w:space="0" w:color="auto"/>
            </w:tcBorders>
            <w:shd w:val="clear" w:color="auto" w:fill="auto"/>
            <w:vAlign w:val="bottom"/>
            <w:hideMark/>
          </w:tcPr>
          <w:p w14:paraId="43A5E1E5" w14:textId="77777777" w:rsidR="00EA6729" w:rsidRPr="00EA6729" w:rsidRDefault="00EA6729" w:rsidP="00E205AE">
            <w:pPr>
              <w:jc w:val="both"/>
              <w:rPr>
                <w:rFonts w:ascii="Times New Roman" w:hAnsi="Times New Roman" w:cs="Times New Roman"/>
                <w:b/>
                <w:bCs/>
              </w:rPr>
            </w:pPr>
            <w:r w:rsidRPr="00EA6729">
              <w:rPr>
                <w:rFonts w:ascii="Times New Roman" w:hAnsi="Times New Roman" w:cs="Times New Roman"/>
                <w:b/>
                <w:bCs/>
              </w:rPr>
              <w:t>В ЧАСТИ АДМИНИСТРАТИВНЫХ ПЛАТЕЖЕЙ И СБОРОВ</w:t>
            </w:r>
          </w:p>
        </w:tc>
        <w:tc>
          <w:tcPr>
            <w:tcW w:w="2190" w:type="dxa"/>
            <w:tcBorders>
              <w:top w:val="nil"/>
              <w:left w:val="nil"/>
              <w:bottom w:val="single" w:sz="4" w:space="0" w:color="auto"/>
              <w:right w:val="single" w:sz="4" w:space="0" w:color="auto"/>
            </w:tcBorders>
            <w:shd w:val="clear" w:color="auto" w:fill="auto"/>
            <w:noWrap/>
            <w:vAlign w:val="center"/>
            <w:hideMark/>
          </w:tcPr>
          <w:p w14:paraId="4DD7F704" w14:textId="77777777" w:rsidR="00EA6729" w:rsidRPr="00EA6729" w:rsidRDefault="00EA6729" w:rsidP="00EA6729">
            <w:pPr>
              <w:jc w:val="center"/>
              <w:rPr>
                <w:rFonts w:ascii="Times New Roman" w:hAnsi="Times New Roman" w:cs="Times New Roman"/>
              </w:rPr>
            </w:pPr>
            <w:r w:rsidRPr="00EA6729">
              <w:rPr>
                <w:rFonts w:ascii="Times New Roman" w:hAnsi="Times New Roman" w:cs="Times New Roman"/>
              </w:rPr>
              <w:t> </w:t>
            </w:r>
          </w:p>
        </w:tc>
        <w:tc>
          <w:tcPr>
            <w:tcW w:w="1647" w:type="dxa"/>
            <w:tcBorders>
              <w:top w:val="nil"/>
              <w:left w:val="nil"/>
              <w:bottom w:val="single" w:sz="4" w:space="0" w:color="auto"/>
              <w:right w:val="single" w:sz="4" w:space="0" w:color="auto"/>
            </w:tcBorders>
            <w:shd w:val="clear" w:color="auto" w:fill="auto"/>
            <w:noWrap/>
            <w:vAlign w:val="center"/>
            <w:hideMark/>
          </w:tcPr>
          <w:p w14:paraId="712C32B6" w14:textId="77777777" w:rsidR="00EA6729" w:rsidRPr="00EA6729" w:rsidRDefault="00EA6729" w:rsidP="00EA6729">
            <w:pPr>
              <w:jc w:val="center"/>
              <w:rPr>
                <w:rFonts w:ascii="Times New Roman" w:hAnsi="Times New Roman" w:cs="Times New Roman"/>
              </w:rPr>
            </w:pPr>
            <w:r w:rsidRPr="00EA6729">
              <w:rPr>
                <w:rFonts w:ascii="Times New Roman" w:hAnsi="Times New Roman" w:cs="Times New Roman"/>
              </w:rPr>
              <w:t> </w:t>
            </w:r>
          </w:p>
        </w:tc>
        <w:tc>
          <w:tcPr>
            <w:tcW w:w="1168" w:type="dxa"/>
            <w:tcBorders>
              <w:top w:val="nil"/>
              <w:left w:val="nil"/>
              <w:bottom w:val="single" w:sz="4" w:space="0" w:color="auto"/>
              <w:right w:val="single" w:sz="4" w:space="0" w:color="auto"/>
            </w:tcBorders>
            <w:shd w:val="clear" w:color="auto" w:fill="auto"/>
            <w:noWrap/>
            <w:vAlign w:val="center"/>
            <w:hideMark/>
          </w:tcPr>
          <w:p w14:paraId="47A25D4A" w14:textId="77777777" w:rsidR="00EA6729" w:rsidRPr="00EA6729" w:rsidRDefault="00EA6729" w:rsidP="00EA6729">
            <w:pPr>
              <w:jc w:val="center"/>
              <w:rPr>
                <w:rFonts w:ascii="Times New Roman" w:hAnsi="Times New Roman" w:cs="Times New Roman"/>
              </w:rPr>
            </w:pPr>
            <w:r w:rsidRPr="00EA6729">
              <w:rPr>
                <w:rFonts w:ascii="Times New Roman" w:hAnsi="Times New Roman" w:cs="Times New Roman"/>
              </w:rPr>
              <w:t> </w:t>
            </w:r>
          </w:p>
        </w:tc>
        <w:tc>
          <w:tcPr>
            <w:tcW w:w="1111" w:type="dxa"/>
            <w:tcBorders>
              <w:top w:val="nil"/>
              <w:left w:val="nil"/>
              <w:bottom w:val="single" w:sz="4" w:space="0" w:color="auto"/>
              <w:right w:val="single" w:sz="4" w:space="0" w:color="auto"/>
            </w:tcBorders>
            <w:shd w:val="clear" w:color="auto" w:fill="auto"/>
            <w:noWrap/>
            <w:vAlign w:val="center"/>
            <w:hideMark/>
          </w:tcPr>
          <w:p w14:paraId="3AE1AC63" w14:textId="77777777" w:rsidR="00EA6729" w:rsidRPr="00EA6729" w:rsidRDefault="00EA6729" w:rsidP="00EA6729">
            <w:pPr>
              <w:jc w:val="center"/>
              <w:rPr>
                <w:rFonts w:ascii="Times New Roman" w:hAnsi="Times New Roman" w:cs="Times New Roman"/>
              </w:rPr>
            </w:pPr>
            <w:r w:rsidRPr="00EA6729">
              <w:rPr>
                <w:rFonts w:ascii="Times New Roman" w:hAnsi="Times New Roman" w:cs="Times New Roman"/>
              </w:rPr>
              <w:t> </w:t>
            </w:r>
          </w:p>
        </w:tc>
      </w:tr>
      <w:tr w:rsidR="00EA6729" w:rsidRPr="00EA6729" w14:paraId="54B6DC8B" w14:textId="77777777" w:rsidTr="00E205AE">
        <w:trPr>
          <w:trHeight w:val="675"/>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A19A032" w14:textId="77777777" w:rsidR="00EA6729" w:rsidRPr="00EA6729" w:rsidRDefault="00EA6729" w:rsidP="00EA6729">
            <w:pPr>
              <w:jc w:val="center"/>
              <w:rPr>
                <w:rFonts w:ascii="Times New Roman" w:hAnsi="Times New Roman" w:cs="Times New Roman"/>
              </w:rPr>
            </w:pPr>
            <w:r w:rsidRPr="00EA6729">
              <w:rPr>
                <w:rFonts w:ascii="Times New Roman" w:hAnsi="Times New Roman" w:cs="Times New Roman"/>
              </w:rPr>
              <w:t> </w:t>
            </w:r>
          </w:p>
        </w:tc>
        <w:tc>
          <w:tcPr>
            <w:tcW w:w="3631" w:type="dxa"/>
            <w:tcBorders>
              <w:top w:val="nil"/>
              <w:left w:val="nil"/>
              <w:bottom w:val="single" w:sz="4" w:space="0" w:color="auto"/>
              <w:right w:val="single" w:sz="4" w:space="0" w:color="auto"/>
            </w:tcBorders>
            <w:shd w:val="clear" w:color="auto" w:fill="auto"/>
            <w:vAlign w:val="center"/>
            <w:hideMark/>
          </w:tcPr>
          <w:p w14:paraId="54237DEC" w14:textId="77777777" w:rsidR="00EA6729" w:rsidRPr="00EA6729" w:rsidRDefault="00EA6729" w:rsidP="00E205AE">
            <w:pPr>
              <w:jc w:val="both"/>
              <w:rPr>
                <w:rFonts w:ascii="Times New Roman" w:hAnsi="Times New Roman" w:cs="Times New Roman"/>
              </w:rPr>
            </w:pPr>
            <w:r w:rsidRPr="00EA6729">
              <w:rPr>
                <w:rFonts w:ascii="Times New Roman" w:hAnsi="Times New Roman" w:cs="Times New Roman"/>
              </w:rPr>
              <w:t xml:space="preserve">Платежи, взимаемые органами управления (организациями) муниципальных районов за выполнение определенных функций </w:t>
            </w:r>
          </w:p>
        </w:tc>
        <w:tc>
          <w:tcPr>
            <w:tcW w:w="2190" w:type="dxa"/>
            <w:tcBorders>
              <w:top w:val="nil"/>
              <w:left w:val="nil"/>
              <w:bottom w:val="single" w:sz="4" w:space="0" w:color="auto"/>
              <w:right w:val="single" w:sz="4" w:space="0" w:color="auto"/>
            </w:tcBorders>
            <w:shd w:val="clear" w:color="auto" w:fill="auto"/>
            <w:noWrap/>
            <w:vAlign w:val="center"/>
            <w:hideMark/>
          </w:tcPr>
          <w:p w14:paraId="70A2A5D1" w14:textId="77777777" w:rsidR="00EA6729" w:rsidRPr="00EA6729" w:rsidRDefault="00EA6729" w:rsidP="00EA6729">
            <w:pPr>
              <w:jc w:val="center"/>
              <w:rPr>
                <w:rFonts w:ascii="Times New Roman" w:hAnsi="Times New Roman" w:cs="Times New Roman"/>
              </w:rPr>
            </w:pPr>
            <w:r w:rsidRPr="00EA6729">
              <w:rPr>
                <w:rFonts w:ascii="Times New Roman" w:hAnsi="Times New Roman" w:cs="Times New Roman"/>
              </w:rPr>
              <w:t>115 02050 05 0000 140</w:t>
            </w:r>
          </w:p>
        </w:tc>
        <w:tc>
          <w:tcPr>
            <w:tcW w:w="1647" w:type="dxa"/>
            <w:tcBorders>
              <w:top w:val="nil"/>
              <w:left w:val="nil"/>
              <w:bottom w:val="single" w:sz="4" w:space="0" w:color="auto"/>
              <w:right w:val="single" w:sz="4" w:space="0" w:color="auto"/>
            </w:tcBorders>
            <w:shd w:val="clear" w:color="auto" w:fill="auto"/>
            <w:noWrap/>
            <w:vAlign w:val="center"/>
            <w:hideMark/>
          </w:tcPr>
          <w:p w14:paraId="2AC03006" w14:textId="77777777" w:rsidR="00EA6729" w:rsidRPr="00EA6729" w:rsidRDefault="00EA6729" w:rsidP="00EA6729">
            <w:pPr>
              <w:jc w:val="center"/>
              <w:rPr>
                <w:rFonts w:ascii="Times New Roman" w:hAnsi="Times New Roman" w:cs="Times New Roman"/>
              </w:rPr>
            </w:pPr>
            <w:r w:rsidRPr="00EA6729">
              <w:rPr>
                <w:rFonts w:ascii="Times New Roman" w:hAnsi="Times New Roman" w:cs="Times New Roman"/>
              </w:rPr>
              <w:t>100</w:t>
            </w:r>
          </w:p>
        </w:tc>
        <w:tc>
          <w:tcPr>
            <w:tcW w:w="1168" w:type="dxa"/>
            <w:tcBorders>
              <w:top w:val="nil"/>
              <w:left w:val="nil"/>
              <w:bottom w:val="single" w:sz="4" w:space="0" w:color="auto"/>
              <w:right w:val="single" w:sz="4" w:space="0" w:color="auto"/>
            </w:tcBorders>
            <w:shd w:val="clear" w:color="auto" w:fill="auto"/>
            <w:noWrap/>
            <w:vAlign w:val="center"/>
            <w:hideMark/>
          </w:tcPr>
          <w:p w14:paraId="29FF1BA4" w14:textId="77777777" w:rsidR="00EA6729" w:rsidRPr="00EA6729" w:rsidRDefault="00EA6729" w:rsidP="00EA6729">
            <w:pPr>
              <w:jc w:val="center"/>
              <w:rPr>
                <w:rFonts w:ascii="Times New Roman" w:hAnsi="Times New Roman" w:cs="Times New Roman"/>
              </w:rPr>
            </w:pPr>
            <w:r w:rsidRPr="00EA6729">
              <w:rPr>
                <w:rFonts w:ascii="Times New Roman" w:hAnsi="Times New Roman" w:cs="Times New Roman"/>
              </w:rPr>
              <w:t>0</w:t>
            </w:r>
          </w:p>
        </w:tc>
        <w:tc>
          <w:tcPr>
            <w:tcW w:w="1111" w:type="dxa"/>
            <w:tcBorders>
              <w:top w:val="nil"/>
              <w:left w:val="nil"/>
              <w:bottom w:val="single" w:sz="4" w:space="0" w:color="auto"/>
              <w:right w:val="single" w:sz="4" w:space="0" w:color="auto"/>
            </w:tcBorders>
            <w:shd w:val="clear" w:color="auto" w:fill="auto"/>
            <w:noWrap/>
            <w:vAlign w:val="center"/>
            <w:hideMark/>
          </w:tcPr>
          <w:p w14:paraId="3AD424AA" w14:textId="77777777" w:rsidR="00EA6729" w:rsidRPr="00EA6729" w:rsidRDefault="00EA6729" w:rsidP="00EA6729">
            <w:pPr>
              <w:jc w:val="center"/>
              <w:rPr>
                <w:rFonts w:ascii="Times New Roman" w:hAnsi="Times New Roman" w:cs="Times New Roman"/>
              </w:rPr>
            </w:pPr>
            <w:r w:rsidRPr="00EA6729">
              <w:rPr>
                <w:rFonts w:ascii="Times New Roman" w:hAnsi="Times New Roman" w:cs="Times New Roman"/>
              </w:rPr>
              <w:t>0</w:t>
            </w:r>
          </w:p>
        </w:tc>
      </w:tr>
      <w:tr w:rsidR="00EA6729" w:rsidRPr="00EA6729" w14:paraId="44FC6CC7" w14:textId="77777777" w:rsidTr="00E205AE">
        <w:trPr>
          <w:trHeight w:val="39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637B16B" w14:textId="77777777" w:rsidR="00EA6729" w:rsidRPr="00EA6729" w:rsidRDefault="00EA6729" w:rsidP="00EA6729">
            <w:pPr>
              <w:jc w:val="center"/>
              <w:rPr>
                <w:rFonts w:ascii="Times New Roman" w:hAnsi="Times New Roman" w:cs="Times New Roman"/>
              </w:rPr>
            </w:pPr>
            <w:r w:rsidRPr="00EA6729">
              <w:rPr>
                <w:rFonts w:ascii="Times New Roman" w:hAnsi="Times New Roman" w:cs="Times New Roman"/>
              </w:rPr>
              <w:t>4</w:t>
            </w:r>
          </w:p>
        </w:tc>
        <w:tc>
          <w:tcPr>
            <w:tcW w:w="3631" w:type="dxa"/>
            <w:tcBorders>
              <w:top w:val="nil"/>
              <w:left w:val="nil"/>
              <w:bottom w:val="single" w:sz="4" w:space="0" w:color="auto"/>
              <w:right w:val="single" w:sz="4" w:space="0" w:color="auto"/>
            </w:tcBorders>
            <w:shd w:val="clear" w:color="auto" w:fill="auto"/>
            <w:vAlign w:val="bottom"/>
            <w:hideMark/>
          </w:tcPr>
          <w:p w14:paraId="219DFF15" w14:textId="77777777" w:rsidR="00EA6729" w:rsidRPr="00EA6729" w:rsidRDefault="00EA6729" w:rsidP="00E205AE">
            <w:pPr>
              <w:jc w:val="both"/>
              <w:rPr>
                <w:rFonts w:ascii="Times New Roman" w:hAnsi="Times New Roman" w:cs="Times New Roman"/>
                <w:b/>
                <w:bCs/>
              </w:rPr>
            </w:pPr>
            <w:r w:rsidRPr="00EA6729">
              <w:rPr>
                <w:rFonts w:ascii="Times New Roman" w:hAnsi="Times New Roman" w:cs="Times New Roman"/>
                <w:b/>
                <w:bCs/>
              </w:rPr>
              <w:t>В ЧАСТИ ШТРАФОВ, САНКЦИЙ, ВОЗМЕЩЕНИЕ УЩЕРБА</w:t>
            </w:r>
          </w:p>
        </w:tc>
        <w:tc>
          <w:tcPr>
            <w:tcW w:w="2190" w:type="dxa"/>
            <w:tcBorders>
              <w:top w:val="nil"/>
              <w:left w:val="nil"/>
              <w:bottom w:val="single" w:sz="4" w:space="0" w:color="auto"/>
              <w:right w:val="single" w:sz="4" w:space="0" w:color="auto"/>
            </w:tcBorders>
            <w:shd w:val="clear" w:color="auto" w:fill="auto"/>
            <w:noWrap/>
            <w:vAlign w:val="center"/>
            <w:hideMark/>
          </w:tcPr>
          <w:p w14:paraId="454F9EB9" w14:textId="77777777" w:rsidR="00EA6729" w:rsidRPr="00EA6729" w:rsidRDefault="00EA6729" w:rsidP="00EA6729">
            <w:pPr>
              <w:jc w:val="center"/>
              <w:rPr>
                <w:rFonts w:ascii="Times New Roman" w:hAnsi="Times New Roman" w:cs="Times New Roman"/>
              </w:rPr>
            </w:pPr>
            <w:r w:rsidRPr="00EA6729">
              <w:rPr>
                <w:rFonts w:ascii="Times New Roman" w:hAnsi="Times New Roman" w:cs="Times New Roman"/>
              </w:rPr>
              <w:t> </w:t>
            </w:r>
          </w:p>
        </w:tc>
        <w:tc>
          <w:tcPr>
            <w:tcW w:w="1647" w:type="dxa"/>
            <w:tcBorders>
              <w:top w:val="nil"/>
              <w:left w:val="nil"/>
              <w:bottom w:val="single" w:sz="4" w:space="0" w:color="auto"/>
              <w:right w:val="single" w:sz="4" w:space="0" w:color="auto"/>
            </w:tcBorders>
            <w:shd w:val="clear" w:color="auto" w:fill="auto"/>
            <w:noWrap/>
            <w:vAlign w:val="center"/>
            <w:hideMark/>
          </w:tcPr>
          <w:p w14:paraId="1A88EDBC" w14:textId="77777777" w:rsidR="00EA6729" w:rsidRPr="00EA6729" w:rsidRDefault="00EA6729" w:rsidP="00EA6729">
            <w:pPr>
              <w:jc w:val="center"/>
              <w:rPr>
                <w:rFonts w:ascii="Times New Roman" w:hAnsi="Times New Roman" w:cs="Times New Roman"/>
              </w:rPr>
            </w:pPr>
            <w:r w:rsidRPr="00EA6729">
              <w:rPr>
                <w:rFonts w:ascii="Times New Roman" w:hAnsi="Times New Roman" w:cs="Times New Roman"/>
              </w:rPr>
              <w:t> </w:t>
            </w:r>
          </w:p>
        </w:tc>
        <w:tc>
          <w:tcPr>
            <w:tcW w:w="1168" w:type="dxa"/>
            <w:tcBorders>
              <w:top w:val="nil"/>
              <w:left w:val="nil"/>
              <w:bottom w:val="single" w:sz="4" w:space="0" w:color="auto"/>
              <w:right w:val="single" w:sz="4" w:space="0" w:color="auto"/>
            </w:tcBorders>
            <w:shd w:val="clear" w:color="auto" w:fill="auto"/>
            <w:noWrap/>
            <w:vAlign w:val="center"/>
            <w:hideMark/>
          </w:tcPr>
          <w:p w14:paraId="12150690" w14:textId="77777777" w:rsidR="00EA6729" w:rsidRPr="00EA6729" w:rsidRDefault="00EA6729" w:rsidP="00EA6729">
            <w:pPr>
              <w:jc w:val="center"/>
              <w:rPr>
                <w:rFonts w:ascii="Times New Roman" w:hAnsi="Times New Roman" w:cs="Times New Roman"/>
              </w:rPr>
            </w:pPr>
            <w:r w:rsidRPr="00EA6729">
              <w:rPr>
                <w:rFonts w:ascii="Times New Roman" w:hAnsi="Times New Roman" w:cs="Times New Roman"/>
              </w:rPr>
              <w:t> </w:t>
            </w:r>
          </w:p>
        </w:tc>
        <w:tc>
          <w:tcPr>
            <w:tcW w:w="1111" w:type="dxa"/>
            <w:tcBorders>
              <w:top w:val="nil"/>
              <w:left w:val="nil"/>
              <w:bottom w:val="single" w:sz="4" w:space="0" w:color="auto"/>
              <w:right w:val="single" w:sz="4" w:space="0" w:color="auto"/>
            </w:tcBorders>
            <w:shd w:val="clear" w:color="auto" w:fill="auto"/>
            <w:noWrap/>
            <w:vAlign w:val="center"/>
            <w:hideMark/>
          </w:tcPr>
          <w:p w14:paraId="4BA97DCE" w14:textId="77777777" w:rsidR="00EA6729" w:rsidRPr="00EA6729" w:rsidRDefault="00EA6729" w:rsidP="00EA6729">
            <w:pPr>
              <w:jc w:val="center"/>
              <w:rPr>
                <w:rFonts w:ascii="Times New Roman" w:hAnsi="Times New Roman" w:cs="Times New Roman"/>
              </w:rPr>
            </w:pPr>
            <w:r w:rsidRPr="00EA6729">
              <w:rPr>
                <w:rFonts w:ascii="Times New Roman" w:hAnsi="Times New Roman" w:cs="Times New Roman"/>
              </w:rPr>
              <w:t> </w:t>
            </w:r>
          </w:p>
        </w:tc>
      </w:tr>
      <w:tr w:rsidR="00EA6729" w:rsidRPr="00EA6729" w14:paraId="785F4C15" w14:textId="77777777" w:rsidTr="00E205AE">
        <w:trPr>
          <w:trHeight w:val="126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2E5DE3E" w14:textId="77777777" w:rsidR="00EA6729" w:rsidRPr="00EA6729" w:rsidRDefault="00EA6729" w:rsidP="00EA6729">
            <w:pPr>
              <w:jc w:val="center"/>
              <w:rPr>
                <w:rFonts w:ascii="Times New Roman" w:hAnsi="Times New Roman" w:cs="Times New Roman"/>
              </w:rPr>
            </w:pPr>
            <w:r w:rsidRPr="00EA6729">
              <w:rPr>
                <w:rFonts w:ascii="Times New Roman" w:hAnsi="Times New Roman" w:cs="Times New Roman"/>
              </w:rPr>
              <w:t> </w:t>
            </w:r>
          </w:p>
        </w:tc>
        <w:tc>
          <w:tcPr>
            <w:tcW w:w="3631" w:type="dxa"/>
            <w:tcBorders>
              <w:top w:val="nil"/>
              <w:left w:val="nil"/>
              <w:bottom w:val="single" w:sz="4" w:space="0" w:color="auto"/>
              <w:right w:val="single" w:sz="4" w:space="0" w:color="auto"/>
            </w:tcBorders>
            <w:shd w:val="clear" w:color="auto" w:fill="auto"/>
            <w:hideMark/>
          </w:tcPr>
          <w:p w14:paraId="678BC318" w14:textId="77777777" w:rsidR="00EA6729" w:rsidRPr="00EA6729" w:rsidRDefault="00EA6729" w:rsidP="00E205AE">
            <w:pPr>
              <w:jc w:val="both"/>
              <w:rPr>
                <w:rFonts w:ascii="Times New Roman" w:hAnsi="Times New Roman" w:cs="Times New Roman"/>
              </w:rPr>
            </w:pPr>
            <w:r w:rsidRPr="00EA6729">
              <w:rPr>
                <w:rFonts w:ascii="Times New Roman" w:hAnsi="Times New Roman" w:cs="Times New Roman"/>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c>
          <w:tcPr>
            <w:tcW w:w="2190" w:type="dxa"/>
            <w:tcBorders>
              <w:top w:val="nil"/>
              <w:left w:val="nil"/>
              <w:bottom w:val="single" w:sz="4" w:space="0" w:color="auto"/>
              <w:right w:val="single" w:sz="4" w:space="0" w:color="auto"/>
            </w:tcBorders>
            <w:shd w:val="clear" w:color="auto" w:fill="auto"/>
            <w:noWrap/>
            <w:vAlign w:val="center"/>
            <w:hideMark/>
          </w:tcPr>
          <w:p w14:paraId="77C85000" w14:textId="77777777" w:rsidR="00EA6729" w:rsidRPr="00EA6729" w:rsidRDefault="00EA6729" w:rsidP="00EA6729">
            <w:pPr>
              <w:jc w:val="center"/>
              <w:rPr>
                <w:rFonts w:ascii="Times New Roman" w:hAnsi="Times New Roman" w:cs="Times New Roman"/>
              </w:rPr>
            </w:pPr>
            <w:r w:rsidRPr="00EA6729">
              <w:rPr>
                <w:rFonts w:ascii="Times New Roman" w:hAnsi="Times New Roman" w:cs="Times New Roman"/>
              </w:rPr>
              <w:t>116 07010 05 0000 140</w:t>
            </w:r>
          </w:p>
        </w:tc>
        <w:tc>
          <w:tcPr>
            <w:tcW w:w="1647" w:type="dxa"/>
            <w:tcBorders>
              <w:top w:val="nil"/>
              <w:left w:val="nil"/>
              <w:bottom w:val="single" w:sz="4" w:space="0" w:color="auto"/>
              <w:right w:val="single" w:sz="4" w:space="0" w:color="auto"/>
            </w:tcBorders>
            <w:shd w:val="clear" w:color="auto" w:fill="auto"/>
            <w:noWrap/>
            <w:vAlign w:val="center"/>
            <w:hideMark/>
          </w:tcPr>
          <w:p w14:paraId="5AB1F97F" w14:textId="77777777" w:rsidR="00EA6729" w:rsidRPr="00EA6729" w:rsidRDefault="00EA6729" w:rsidP="00EA6729">
            <w:pPr>
              <w:jc w:val="center"/>
              <w:rPr>
                <w:rFonts w:ascii="Times New Roman" w:hAnsi="Times New Roman" w:cs="Times New Roman"/>
              </w:rPr>
            </w:pPr>
            <w:r w:rsidRPr="00EA6729">
              <w:rPr>
                <w:rFonts w:ascii="Times New Roman" w:hAnsi="Times New Roman" w:cs="Times New Roman"/>
              </w:rPr>
              <w:t>100</w:t>
            </w:r>
          </w:p>
        </w:tc>
        <w:tc>
          <w:tcPr>
            <w:tcW w:w="1168" w:type="dxa"/>
            <w:tcBorders>
              <w:top w:val="nil"/>
              <w:left w:val="nil"/>
              <w:bottom w:val="single" w:sz="4" w:space="0" w:color="auto"/>
              <w:right w:val="single" w:sz="4" w:space="0" w:color="auto"/>
            </w:tcBorders>
            <w:shd w:val="clear" w:color="auto" w:fill="auto"/>
            <w:noWrap/>
            <w:vAlign w:val="center"/>
            <w:hideMark/>
          </w:tcPr>
          <w:p w14:paraId="78BD73BF" w14:textId="77777777" w:rsidR="00EA6729" w:rsidRPr="00EA6729" w:rsidRDefault="00EA6729" w:rsidP="00EA6729">
            <w:pPr>
              <w:jc w:val="center"/>
              <w:rPr>
                <w:rFonts w:ascii="Times New Roman" w:hAnsi="Times New Roman" w:cs="Times New Roman"/>
              </w:rPr>
            </w:pPr>
            <w:r w:rsidRPr="00EA6729">
              <w:rPr>
                <w:rFonts w:ascii="Times New Roman" w:hAnsi="Times New Roman" w:cs="Times New Roman"/>
              </w:rPr>
              <w:t>0</w:t>
            </w:r>
          </w:p>
        </w:tc>
        <w:tc>
          <w:tcPr>
            <w:tcW w:w="1111" w:type="dxa"/>
            <w:tcBorders>
              <w:top w:val="nil"/>
              <w:left w:val="nil"/>
              <w:bottom w:val="single" w:sz="4" w:space="0" w:color="auto"/>
              <w:right w:val="single" w:sz="4" w:space="0" w:color="auto"/>
            </w:tcBorders>
            <w:shd w:val="clear" w:color="auto" w:fill="auto"/>
            <w:noWrap/>
            <w:vAlign w:val="center"/>
            <w:hideMark/>
          </w:tcPr>
          <w:p w14:paraId="170E54D5" w14:textId="77777777" w:rsidR="00EA6729" w:rsidRPr="00EA6729" w:rsidRDefault="00EA6729" w:rsidP="00EA6729">
            <w:pPr>
              <w:jc w:val="center"/>
              <w:rPr>
                <w:rFonts w:ascii="Times New Roman" w:hAnsi="Times New Roman" w:cs="Times New Roman"/>
              </w:rPr>
            </w:pPr>
            <w:r w:rsidRPr="00EA6729">
              <w:rPr>
                <w:rFonts w:ascii="Times New Roman" w:hAnsi="Times New Roman" w:cs="Times New Roman"/>
              </w:rPr>
              <w:t>0</w:t>
            </w:r>
          </w:p>
        </w:tc>
      </w:tr>
      <w:tr w:rsidR="00EA6729" w:rsidRPr="00EA6729" w14:paraId="183DE954" w14:textId="77777777" w:rsidTr="00E205AE">
        <w:trPr>
          <w:trHeight w:val="1429"/>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AF6C846" w14:textId="77777777" w:rsidR="00EA6729" w:rsidRPr="00EA6729" w:rsidRDefault="00EA6729" w:rsidP="00EA6729">
            <w:pPr>
              <w:jc w:val="center"/>
              <w:rPr>
                <w:rFonts w:ascii="Times New Roman" w:hAnsi="Times New Roman" w:cs="Times New Roman"/>
              </w:rPr>
            </w:pPr>
            <w:r w:rsidRPr="00EA6729">
              <w:rPr>
                <w:rFonts w:ascii="Times New Roman" w:hAnsi="Times New Roman" w:cs="Times New Roman"/>
              </w:rPr>
              <w:t> </w:t>
            </w:r>
          </w:p>
        </w:tc>
        <w:tc>
          <w:tcPr>
            <w:tcW w:w="3631" w:type="dxa"/>
            <w:tcBorders>
              <w:top w:val="nil"/>
              <w:left w:val="nil"/>
              <w:bottom w:val="single" w:sz="4" w:space="0" w:color="auto"/>
              <w:right w:val="single" w:sz="4" w:space="0" w:color="auto"/>
            </w:tcBorders>
            <w:shd w:val="clear" w:color="auto" w:fill="auto"/>
            <w:hideMark/>
          </w:tcPr>
          <w:p w14:paraId="686E0F00" w14:textId="77777777" w:rsidR="00EA6729" w:rsidRPr="00EA6729" w:rsidRDefault="00EA6729" w:rsidP="00E205AE">
            <w:pPr>
              <w:jc w:val="both"/>
              <w:rPr>
                <w:rFonts w:ascii="Times New Roman" w:hAnsi="Times New Roman" w:cs="Times New Roman"/>
              </w:rPr>
            </w:pPr>
            <w:r w:rsidRPr="00EA6729">
              <w:rPr>
                <w:rFonts w:ascii="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2190" w:type="dxa"/>
            <w:tcBorders>
              <w:top w:val="nil"/>
              <w:left w:val="nil"/>
              <w:bottom w:val="single" w:sz="4" w:space="0" w:color="auto"/>
              <w:right w:val="single" w:sz="4" w:space="0" w:color="auto"/>
            </w:tcBorders>
            <w:shd w:val="clear" w:color="auto" w:fill="auto"/>
            <w:noWrap/>
            <w:vAlign w:val="center"/>
            <w:hideMark/>
          </w:tcPr>
          <w:p w14:paraId="614270A7" w14:textId="77777777" w:rsidR="00EA6729" w:rsidRPr="00EA6729" w:rsidRDefault="00EA6729" w:rsidP="00EA6729">
            <w:pPr>
              <w:jc w:val="center"/>
              <w:rPr>
                <w:rFonts w:ascii="Times New Roman" w:hAnsi="Times New Roman" w:cs="Times New Roman"/>
              </w:rPr>
            </w:pPr>
            <w:r w:rsidRPr="00EA6729">
              <w:rPr>
                <w:rFonts w:ascii="Times New Roman" w:hAnsi="Times New Roman" w:cs="Times New Roman"/>
              </w:rPr>
              <w:t>116 07090 05 0000 140</w:t>
            </w:r>
          </w:p>
        </w:tc>
        <w:tc>
          <w:tcPr>
            <w:tcW w:w="1647" w:type="dxa"/>
            <w:tcBorders>
              <w:top w:val="nil"/>
              <w:left w:val="nil"/>
              <w:bottom w:val="single" w:sz="4" w:space="0" w:color="auto"/>
              <w:right w:val="single" w:sz="4" w:space="0" w:color="auto"/>
            </w:tcBorders>
            <w:shd w:val="clear" w:color="auto" w:fill="auto"/>
            <w:noWrap/>
            <w:vAlign w:val="center"/>
            <w:hideMark/>
          </w:tcPr>
          <w:p w14:paraId="4CE8A7F6" w14:textId="77777777" w:rsidR="00EA6729" w:rsidRPr="00EA6729" w:rsidRDefault="00EA6729" w:rsidP="00EA6729">
            <w:pPr>
              <w:jc w:val="center"/>
              <w:rPr>
                <w:rFonts w:ascii="Times New Roman" w:hAnsi="Times New Roman" w:cs="Times New Roman"/>
              </w:rPr>
            </w:pPr>
            <w:r w:rsidRPr="00EA6729">
              <w:rPr>
                <w:rFonts w:ascii="Times New Roman" w:hAnsi="Times New Roman" w:cs="Times New Roman"/>
              </w:rPr>
              <w:t>100</w:t>
            </w:r>
          </w:p>
        </w:tc>
        <w:tc>
          <w:tcPr>
            <w:tcW w:w="1168" w:type="dxa"/>
            <w:tcBorders>
              <w:top w:val="nil"/>
              <w:left w:val="nil"/>
              <w:bottom w:val="single" w:sz="4" w:space="0" w:color="auto"/>
              <w:right w:val="single" w:sz="4" w:space="0" w:color="auto"/>
            </w:tcBorders>
            <w:shd w:val="clear" w:color="auto" w:fill="auto"/>
            <w:noWrap/>
            <w:vAlign w:val="center"/>
            <w:hideMark/>
          </w:tcPr>
          <w:p w14:paraId="1480546C" w14:textId="77777777" w:rsidR="00EA6729" w:rsidRPr="00EA6729" w:rsidRDefault="00EA6729" w:rsidP="00EA6729">
            <w:pPr>
              <w:jc w:val="center"/>
              <w:rPr>
                <w:rFonts w:ascii="Times New Roman" w:hAnsi="Times New Roman" w:cs="Times New Roman"/>
              </w:rPr>
            </w:pPr>
            <w:r w:rsidRPr="00EA6729">
              <w:rPr>
                <w:rFonts w:ascii="Times New Roman" w:hAnsi="Times New Roman" w:cs="Times New Roman"/>
              </w:rPr>
              <w:t>0</w:t>
            </w:r>
          </w:p>
        </w:tc>
        <w:tc>
          <w:tcPr>
            <w:tcW w:w="1111" w:type="dxa"/>
            <w:tcBorders>
              <w:top w:val="nil"/>
              <w:left w:val="nil"/>
              <w:bottom w:val="single" w:sz="4" w:space="0" w:color="auto"/>
              <w:right w:val="single" w:sz="4" w:space="0" w:color="auto"/>
            </w:tcBorders>
            <w:shd w:val="clear" w:color="auto" w:fill="auto"/>
            <w:noWrap/>
            <w:vAlign w:val="center"/>
            <w:hideMark/>
          </w:tcPr>
          <w:p w14:paraId="1A3374B9" w14:textId="77777777" w:rsidR="00EA6729" w:rsidRPr="00EA6729" w:rsidRDefault="00EA6729" w:rsidP="00EA6729">
            <w:pPr>
              <w:jc w:val="center"/>
              <w:rPr>
                <w:rFonts w:ascii="Times New Roman" w:hAnsi="Times New Roman" w:cs="Times New Roman"/>
              </w:rPr>
            </w:pPr>
            <w:r w:rsidRPr="00EA6729">
              <w:rPr>
                <w:rFonts w:ascii="Times New Roman" w:hAnsi="Times New Roman" w:cs="Times New Roman"/>
              </w:rPr>
              <w:t>0</w:t>
            </w:r>
          </w:p>
        </w:tc>
      </w:tr>
      <w:tr w:rsidR="00EA6729" w:rsidRPr="00EA6729" w14:paraId="1EC931A3" w14:textId="77777777" w:rsidTr="00E205AE">
        <w:trPr>
          <w:trHeight w:val="889"/>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A2D0313" w14:textId="77777777" w:rsidR="00EA6729" w:rsidRPr="00EA6729" w:rsidRDefault="00EA6729" w:rsidP="00EA6729">
            <w:pPr>
              <w:jc w:val="center"/>
              <w:rPr>
                <w:rFonts w:ascii="Times New Roman" w:hAnsi="Times New Roman" w:cs="Times New Roman"/>
              </w:rPr>
            </w:pPr>
            <w:r w:rsidRPr="00EA6729">
              <w:rPr>
                <w:rFonts w:ascii="Times New Roman" w:hAnsi="Times New Roman" w:cs="Times New Roman"/>
              </w:rPr>
              <w:t> </w:t>
            </w:r>
          </w:p>
        </w:tc>
        <w:tc>
          <w:tcPr>
            <w:tcW w:w="3631" w:type="dxa"/>
            <w:tcBorders>
              <w:top w:val="nil"/>
              <w:left w:val="nil"/>
              <w:bottom w:val="single" w:sz="4" w:space="0" w:color="auto"/>
              <w:right w:val="single" w:sz="4" w:space="0" w:color="auto"/>
            </w:tcBorders>
            <w:shd w:val="clear" w:color="auto" w:fill="auto"/>
            <w:hideMark/>
          </w:tcPr>
          <w:p w14:paraId="4BDBB549" w14:textId="77777777" w:rsidR="00EA6729" w:rsidRPr="00EA6729" w:rsidRDefault="00EA6729" w:rsidP="00E205AE">
            <w:pPr>
              <w:jc w:val="both"/>
              <w:rPr>
                <w:rFonts w:ascii="Times New Roman" w:hAnsi="Times New Roman" w:cs="Times New Roman"/>
              </w:rPr>
            </w:pPr>
            <w:r w:rsidRPr="00EA6729">
              <w:rPr>
                <w:rFonts w:ascii="Times New Roman" w:hAnsi="Times New Roman" w:cs="Times New Roman"/>
              </w:rPr>
              <w:t>Денежные средства, изымаемые в собственность муниципального района в соответствии с решениями судов (за исключением обвинительных приговоров судов)</w:t>
            </w:r>
          </w:p>
        </w:tc>
        <w:tc>
          <w:tcPr>
            <w:tcW w:w="2190" w:type="dxa"/>
            <w:tcBorders>
              <w:top w:val="nil"/>
              <w:left w:val="nil"/>
              <w:bottom w:val="single" w:sz="4" w:space="0" w:color="auto"/>
              <w:right w:val="single" w:sz="4" w:space="0" w:color="auto"/>
            </w:tcBorders>
            <w:shd w:val="clear" w:color="auto" w:fill="auto"/>
            <w:noWrap/>
            <w:vAlign w:val="center"/>
            <w:hideMark/>
          </w:tcPr>
          <w:p w14:paraId="46C69300" w14:textId="77777777" w:rsidR="00EA6729" w:rsidRPr="00EA6729" w:rsidRDefault="00EA6729" w:rsidP="00EA6729">
            <w:pPr>
              <w:jc w:val="center"/>
              <w:rPr>
                <w:rFonts w:ascii="Times New Roman" w:hAnsi="Times New Roman" w:cs="Times New Roman"/>
              </w:rPr>
            </w:pPr>
            <w:r w:rsidRPr="00EA6729">
              <w:rPr>
                <w:rFonts w:ascii="Times New Roman" w:hAnsi="Times New Roman" w:cs="Times New Roman"/>
              </w:rPr>
              <w:t>116 09040 05 0000140</w:t>
            </w:r>
          </w:p>
        </w:tc>
        <w:tc>
          <w:tcPr>
            <w:tcW w:w="1647" w:type="dxa"/>
            <w:tcBorders>
              <w:top w:val="nil"/>
              <w:left w:val="nil"/>
              <w:bottom w:val="single" w:sz="4" w:space="0" w:color="auto"/>
              <w:right w:val="single" w:sz="4" w:space="0" w:color="auto"/>
            </w:tcBorders>
            <w:shd w:val="clear" w:color="auto" w:fill="auto"/>
            <w:noWrap/>
            <w:vAlign w:val="center"/>
            <w:hideMark/>
          </w:tcPr>
          <w:p w14:paraId="4B024CE7" w14:textId="77777777" w:rsidR="00EA6729" w:rsidRPr="00EA6729" w:rsidRDefault="00EA6729" w:rsidP="00EA6729">
            <w:pPr>
              <w:jc w:val="center"/>
              <w:rPr>
                <w:rFonts w:ascii="Times New Roman" w:hAnsi="Times New Roman" w:cs="Times New Roman"/>
              </w:rPr>
            </w:pPr>
            <w:r w:rsidRPr="00EA6729">
              <w:rPr>
                <w:rFonts w:ascii="Times New Roman" w:hAnsi="Times New Roman" w:cs="Times New Roman"/>
              </w:rPr>
              <w:t>100</w:t>
            </w:r>
          </w:p>
        </w:tc>
        <w:tc>
          <w:tcPr>
            <w:tcW w:w="1168" w:type="dxa"/>
            <w:tcBorders>
              <w:top w:val="nil"/>
              <w:left w:val="nil"/>
              <w:bottom w:val="single" w:sz="4" w:space="0" w:color="auto"/>
              <w:right w:val="single" w:sz="4" w:space="0" w:color="auto"/>
            </w:tcBorders>
            <w:shd w:val="clear" w:color="auto" w:fill="auto"/>
            <w:noWrap/>
            <w:vAlign w:val="center"/>
            <w:hideMark/>
          </w:tcPr>
          <w:p w14:paraId="324D14F5" w14:textId="77777777" w:rsidR="00EA6729" w:rsidRPr="00EA6729" w:rsidRDefault="00EA6729" w:rsidP="00EA6729">
            <w:pPr>
              <w:jc w:val="center"/>
              <w:rPr>
                <w:rFonts w:ascii="Times New Roman" w:hAnsi="Times New Roman" w:cs="Times New Roman"/>
              </w:rPr>
            </w:pPr>
            <w:r w:rsidRPr="00EA6729">
              <w:rPr>
                <w:rFonts w:ascii="Times New Roman" w:hAnsi="Times New Roman" w:cs="Times New Roman"/>
              </w:rPr>
              <w:t>0</w:t>
            </w:r>
          </w:p>
        </w:tc>
        <w:tc>
          <w:tcPr>
            <w:tcW w:w="1111" w:type="dxa"/>
            <w:tcBorders>
              <w:top w:val="nil"/>
              <w:left w:val="nil"/>
              <w:bottom w:val="single" w:sz="4" w:space="0" w:color="auto"/>
              <w:right w:val="single" w:sz="4" w:space="0" w:color="auto"/>
            </w:tcBorders>
            <w:shd w:val="clear" w:color="auto" w:fill="auto"/>
            <w:noWrap/>
            <w:vAlign w:val="center"/>
            <w:hideMark/>
          </w:tcPr>
          <w:p w14:paraId="5229C914" w14:textId="77777777" w:rsidR="00EA6729" w:rsidRPr="00EA6729" w:rsidRDefault="00EA6729" w:rsidP="00EA6729">
            <w:pPr>
              <w:jc w:val="center"/>
              <w:rPr>
                <w:rFonts w:ascii="Times New Roman" w:hAnsi="Times New Roman" w:cs="Times New Roman"/>
              </w:rPr>
            </w:pPr>
            <w:r w:rsidRPr="00EA6729">
              <w:rPr>
                <w:rFonts w:ascii="Times New Roman" w:hAnsi="Times New Roman" w:cs="Times New Roman"/>
              </w:rPr>
              <w:t>0</w:t>
            </w:r>
          </w:p>
        </w:tc>
      </w:tr>
      <w:tr w:rsidR="00EA6729" w:rsidRPr="00EA6729" w14:paraId="029CC936" w14:textId="77777777" w:rsidTr="00E205AE">
        <w:trPr>
          <w:trHeight w:val="1692"/>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781F3FD" w14:textId="77777777" w:rsidR="00EA6729" w:rsidRPr="00EA6729" w:rsidRDefault="00EA6729" w:rsidP="00EA6729">
            <w:pPr>
              <w:jc w:val="center"/>
              <w:rPr>
                <w:rFonts w:ascii="Times New Roman" w:hAnsi="Times New Roman" w:cs="Times New Roman"/>
              </w:rPr>
            </w:pPr>
            <w:r w:rsidRPr="00EA6729">
              <w:rPr>
                <w:rFonts w:ascii="Times New Roman" w:hAnsi="Times New Roman" w:cs="Times New Roman"/>
              </w:rPr>
              <w:t> </w:t>
            </w:r>
          </w:p>
        </w:tc>
        <w:tc>
          <w:tcPr>
            <w:tcW w:w="3631" w:type="dxa"/>
            <w:tcBorders>
              <w:top w:val="nil"/>
              <w:left w:val="nil"/>
              <w:bottom w:val="single" w:sz="4" w:space="0" w:color="auto"/>
              <w:right w:val="single" w:sz="4" w:space="0" w:color="auto"/>
            </w:tcBorders>
            <w:shd w:val="clear" w:color="auto" w:fill="auto"/>
            <w:hideMark/>
          </w:tcPr>
          <w:p w14:paraId="3F79E61C" w14:textId="77777777" w:rsidR="00EA6729" w:rsidRPr="00EA6729" w:rsidRDefault="00EA6729" w:rsidP="00E205AE">
            <w:pPr>
              <w:jc w:val="both"/>
              <w:rPr>
                <w:rFonts w:ascii="Times New Roman" w:hAnsi="Times New Roman" w:cs="Times New Roman"/>
              </w:rPr>
            </w:pPr>
            <w:r w:rsidRPr="00EA6729">
              <w:rPr>
                <w:rFonts w:ascii="Times New Roman" w:hAnsi="Times New Roman" w:cs="Times New Roman"/>
              </w:rPr>
              <w:t>Платежи по искам о возмещении ущерба, а также платежи, уплачиваемые при добровольном возмещении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2190" w:type="dxa"/>
            <w:tcBorders>
              <w:top w:val="nil"/>
              <w:left w:val="nil"/>
              <w:bottom w:val="single" w:sz="4" w:space="0" w:color="auto"/>
              <w:right w:val="single" w:sz="4" w:space="0" w:color="auto"/>
            </w:tcBorders>
            <w:shd w:val="clear" w:color="auto" w:fill="auto"/>
            <w:noWrap/>
            <w:vAlign w:val="center"/>
            <w:hideMark/>
          </w:tcPr>
          <w:p w14:paraId="427D98AA" w14:textId="77777777" w:rsidR="00EA6729" w:rsidRPr="00EA6729" w:rsidRDefault="00EA6729" w:rsidP="00EA6729">
            <w:pPr>
              <w:jc w:val="center"/>
              <w:rPr>
                <w:rFonts w:ascii="Times New Roman" w:hAnsi="Times New Roman" w:cs="Times New Roman"/>
              </w:rPr>
            </w:pPr>
            <w:r w:rsidRPr="00EA6729">
              <w:rPr>
                <w:rFonts w:ascii="Times New Roman" w:hAnsi="Times New Roman" w:cs="Times New Roman"/>
              </w:rPr>
              <w:t>116 10030 05 0000 140</w:t>
            </w:r>
          </w:p>
        </w:tc>
        <w:tc>
          <w:tcPr>
            <w:tcW w:w="1647" w:type="dxa"/>
            <w:tcBorders>
              <w:top w:val="nil"/>
              <w:left w:val="nil"/>
              <w:bottom w:val="single" w:sz="4" w:space="0" w:color="auto"/>
              <w:right w:val="single" w:sz="4" w:space="0" w:color="auto"/>
            </w:tcBorders>
            <w:shd w:val="clear" w:color="auto" w:fill="auto"/>
            <w:noWrap/>
            <w:vAlign w:val="center"/>
            <w:hideMark/>
          </w:tcPr>
          <w:p w14:paraId="67567916" w14:textId="77777777" w:rsidR="00EA6729" w:rsidRPr="00EA6729" w:rsidRDefault="00EA6729" w:rsidP="00EA6729">
            <w:pPr>
              <w:jc w:val="center"/>
              <w:rPr>
                <w:rFonts w:ascii="Times New Roman" w:hAnsi="Times New Roman" w:cs="Times New Roman"/>
              </w:rPr>
            </w:pPr>
            <w:r w:rsidRPr="00EA6729">
              <w:rPr>
                <w:rFonts w:ascii="Times New Roman" w:hAnsi="Times New Roman" w:cs="Times New Roman"/>
              </w:rPr>
              <w:t>100</w:t>
            </w:r>
          </w:p>
        </w:tc>
        <w:tc>
          <w:tcPr>
            <w:tcW w:w="1168" w:type="dxa"/>
            <w:tcBorders>
              <w:top w:val="nil"/>
              <w:left w:val="nil"/>
              <w:bottom w:val="single" w:sz="4" w:space="0" w:color="auto"/>
              <w:right w:val="single" w:sz="4" w:space="0" w:color="auto"/>
            </w:tcBorders>
            <w:shd w:val="clear" w:color="auto" w:fill="auto"/>
            <w:noWrap/>
            <w:vAlign w:val="center"/>
            <w:hideMark/>
          </w:tcPr>
          <w:p w14:paraId="7B703E32" w14:textId="77777777" w:rsidR="00EA6729" w:rsidRPr="00EA6729" w:rsidRDefault="00EA6729" w:rsidP="00EA6729">
            <w:pPr>
              <w:jc w:val="center"/>
              <w:rPr>
                <w:rFonts w:ascii="Times New Roman" w:hAnsi="Times New Roman" w:cs="Times New Roman"/>
              </w:rPr>
            </w:pPr>
            <w:r w:rsidRPr="00EA6729">
              <w:rPr>
                <w:rFonts w:ascii="Times New Roman" w:hAnsi="Times New Roman" w:cs="Times New Roman"/>
              </w:rPr>
              <w:t>0</w:t>
            </w:r>
          </w:p>
        </w:tc>
        <w:tc>
          <w:tcPr>
            <w:tcW w:w="1111" w:type="dxa"/>
            <w:tcBorders>
              <w:top w:val="nil"/>
              <w:left w:val="nil"/>
              <w:bottom w:val="single" w:sz="4" w:space="0" w:color="auto"/>
              <w:right w:val="single" w:sz="4" w:space="0" w:color="auto"/>
            </w:tcBorders>
            <w:shd w:val="clear" w:color="auto" w:fill="auto"/>
            <w:noWrap/>
            <w:vAlign w:val="center"/>
            <w:hideMark/>
          </w:tcPr>
          <w:p w14:paraId="1C0EF203" w14:textId="77777777" w:rsidR="00EA6729" w:rsidRPr="00EA6729" w:rsidRDefault="00EA6729" w:rsidP="00EA6729">
            <w:pPr>
              <w:jc w:val="center"/>
              <w:rPr>
                <w:rFonts w:ascii="Times New Roman" w:hAnsi="Times New Roman" w:cs="Times New Roman"/>
              </w:rPr>
            </w:pPr>
            <w:r w:rsidRPr="00EA6729">
              <w:rPr>
                <w:rFonts w:ascii="Times New Roman" w:hAnsi="Times New Roman" w:cs="Times New Roman"/>
              </w:rPr>
              <w:t>0</w:t>
            </w:r>
          </w:p>
        </w:tc>
      </w:tr>
      <w:tr w:rsidR="00EA6729" w:rsidRPr="00EA6729" w14:paraId="03434652" w14:textId="77777777" w:rsidTr="00E205AE">
        <w:trPr>
          <w:trHeight w:val="1272"/>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3DFD38A" w14:textId="77777777" w:rsidR="00EA6729" w:rsidRPr="00EA6729" w:rsidRDefault="00EA6729" w:rsidP="00EA6729">
            <w:pPr>
              <w:jc w:val="center"/>
              <w:rPr>
                <w:rFonts w:ascii="Times New Roman" w:hAnsi="Times New Roman" w:cs="Times New Roman"/>
              </w:rPr>
            </w:pPr>
            <w:r w:rsidRPr="00EA6729">
              <w:rPr>
                <w:rFonts w:ascii="Times New Roman" w:hAnsi="Times New Roman" w:cs="Times New Roman"/>
              </w:rPr>
              <w:lastRenderedPageBreak/>
              <w:t> </w:t>
            </w:r>
          </w:p>
        </w:tc>
        <w:tc>
          <w:tcPr>
            <w:tcW w:w="3631" w:type="dxa"/>
            <w:tcBorders>
              <w:top w:val="nil"/>
              <w:left w:val="nil"/>
              <w:bottom w:val="single" w:sz="4" w:space="0" w:color="auto"/>
              <w:right w:val="single" w:sz="4" w:space="0" w:color="auto"/>
            </w:tcBorders>
            <w:shd w:val="clear" w:color="auto" w:fill="auto"/>
            <w:hideMark/>
          </w:tcPr>
          <w:p w14:paraId="4CC33472" w14:textId="77777777" w:rsidR="00EA6729" w:rsidRPr="00EA6729" w:rsidRDefault="00EA6729" w:rsidP="00E205AE">
            <w:pPr>
              <w:jc w:val="both"/>
              <w:rPr>
                <w:rFonts w:ascii="Times New Roman" w:hAnsi="Times New Roman" w:cs="Times New Roman"/>
              </w:rPr>
            </w:pPr>
            <w:r w:rsidRPr="00EA6729">
              <w:rPr>
                <w:rFonts w:ascii="Times New Roman" w:hAnsi="Times New Roman" w:cs="Times New Roman"/>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c>
          <w:tcPr>
            <w:tcW w:w="2190" w:type="dxa"/>
            <w:tcBorders>
              <w:top w:val="nil"/>
              <w:left w:val="nil"/>
              <w:bottom w:val="single" w:sz="4" w:space="0" w:color="auto"/>
              <w:right w:val="single" w:sz="4" w:space="0" w:color="auto"/>
            </w:tcBorders>
            <w:shd w:val="clear" w:color="auto" w:fill="auto"/>
            <w:noWrap/>
            <w:vAlign w:val="center"/>
            <w:hideMark/>
          </w:tcPr>
          <w:p w14:paraId="77BFC5B0" w14:textId="77777777" w:rsidR="00EA6729" w:rsidRPr="00EA6729" w:rsidRDefault="00EA6729" w:rsidP="00EA6729">
            <w:pPr>
              <w:jc w:val="center"/>
              <w:rPr>
                <w:rFonts w:ascii="Times New Roman" w:hAnsi="Times New Roman" w:cs="Times New Roman"/>
              </w:rPr>
            </w:pPr>
            <w:r w:rsidRPr="00EA6729">
              <w:rPr>
                <w:rFonts w:ascii="Times New Roman" w:hAnsi="Times New Roman" w:cs="Times New Roman"/>
              </w:rPr>
              <w:t>116 10031 05 0000 140</w:t>
            </w:r>
          </w:p>
        </w:tc>
        <w:tc>
          <w:tcPr>
            <w:tcW w:w="1647" w:type="dxa"/>
            <w:tcBorders>
              <w:top w:val="nil"/>
              <w:left w:val="nil"/>
              <w:bottom w:val="single" w:sz="4" w:space="0" w:color="auto"/>
              <w:right w:val="single" w:sz="4" w:space="0" w:color="auto"/>
            </w:tcBorders>
            <w:shd w:val="clear" w:color="auto" w:fill="auto"/>
            <w:noWrap/>
            <w:vAlign w:val="center"/>
            <w:hideMark/>
          </w:tcPr>
          <w:p w14:paraId="130FEDB2" w14:textId="77777777" w:rsidR="00EA6729" w:rsidRPr="00EA6729" w:rsidRDefault="00EA6729" w:rsidP="00EA6729">
            <w:pPr>
              <w:jc w:val="center"/>
              <w:rPr>
                <w:rFonts w:ascii="Times New Roman" w:hAnsi="Times New Roman" w:cs="Times New Roman"/>
              </w:rPr>
            </w:pPr>
            <w:r w:rsidRPr="00EA6729">
              <w:rPr>
                <w:rFonts w:ascii="Times New Roman" w:hAnsi="Times New Roman" w:cs="Times New Roman"/>
              </w:rPr>
              <w:t>100</w:t>
            </w:r>
          </w:p>
        </w:tc>
        <w:tc>
          <w:tcPr>
            <w:tcW w:w="1168" w:type="dxa"/>
            <w:tcBorders>
              <w:top w:val="nil"/>
              <w:left w:val="nil"/>
              <w:bottom w:val="single" w:sz="4" w:space="0" w:color="auto"/>
              <w:right w:val="single" w:sz="4" w:space="0" w:color="auto"/>
            </w:tcBorders>
            <w:shd w:val="clear" w:color="auto" w:fill="auto"/>
            <w:noWrap/>
            <w:vAlign w:val="center"/>
            <w:hideMark/>
          </w:tcPr>
          <w:p w14:paraId="651E89C6" w14:textId="77777777" w:rsidR="00EA6729" w:rsidRPr="00EA6729" w:rsidRDefault="00EA6729" w:rsidP="00EA6729">
            <w:pPr>
              <w:jc w:val="center"/>
              <w:rPr>
                <w:rFonts w:ascii="Times New Roman" w:hAnsi="Times New Roman" w:cs="Times New Roman"/>
              </w:rPr>
            </w:pPr>
            <w:r w:rsidRPr="00EA6729">
              <w:rPr>
                <w:rFonts w:ascii="Times New Roman" w:hAnsi="Times New Roman" w:cs="Times New Roman"/>
              </w:rPr>
              <w:t>0</w:t>
            </w:r>
          </w:p>
        </w:tc>
        <w:tc>
          <w:tcPr>
            <w:tcW w:w="1111" w:type="dxa"/>
            <w:tcBorders>
              <w:top w:val="nil"/>
              <w:left w:val="nil"/>
              <w:bottom w:val="single" w:sz="4" w:space="0" w:color="auto"/>
              <w:right w:val="single" w:sz="4" w:space="0" w:color="auto"/>
            </w:tcBorders>
            <w:shd w:val="clear" w:color="auto" w:fill="auto"/>
            <w:noWrap/>
            <w:vAlign w:val="center"/>
            <w:hideMark/>
          </w:tcPr>
          <w:p w14:paraId="5F984F0A" w14:textId="77777777" w:rsidR="00EA6729" w:rsidRPr="00EA6729" w:rsidRDefault="00EA6729" w:rsidP="00EA6729">
            <w:pPr>
              <w:jc w:val="center"/>
              <w:rPr>
                <w:rFonts w:ascii="Times New Roman" w:hAnsi="Times New Roman" w:cs="Times New Roman"/>
              </w:rPr>
            </w:pPr>
            <w:r w:rsidRPr="00EA6729">
              <w:rPr>
                <w:rFonts w:ascii="Times New Roman" w:hAnsi="Times New Roman" w:cs="Times New Roman"/>
              </w:rPr>
              <w:t>0</w:t>
            </w:r>
          </w:p>
        </w:tc>
      </w:tr>
      <w:tr w:rsidR="00E205AE" w:rsidRPr="00EA6729" w14:paraId="7C3B5C1C" w14:textId="77777777" w:rsidTr="00E205AE">
        <w:trPr>
          <w:trHeight w:val="1830"/>
        </w:trPr>
        <w:tc>
          <w:tcPr>
            <w:tcW w:w="619" w:type="dxa"/>
            <w:tcBorders>
              <w:top w:val="nil"/>
              <w:left w:val="single" w:sz="4" w:space="0" w:color="auto"/>
              <w:bottom w:val="single" w:sz="4" w:space="0" w:color="000000"/>
              <w:right w:val="single" w:sz="4" w:space="0" w:color="auto"/>
            </w:tcBorders>
            <w:shd w:val="clear" w:color="auto" w:fill="auto"/>
            <w:noWrap/>
            <w:vAlign w:val="center"/>
            <w:hideMark/>
          </w:tcPr>
          <w:p w14:paraId="46ED7528" w14:textId="77777777" w:rsidR="00E205AE" w:rsidRPr="00EA6729" w:rsidRDefault="00E205AE" w:rsidP="00EA6729">
            <w:pPr>
              <w:jc w:val="center"/>
              <w:rPr>
                <w:rFonts w:ascii="Times New Roman" w:hAnsi="Times New Roman" w:cs="Times New Roman"/>
              </w:rPr>
            </w:pPr>
            <w:r w:rsidRPr="00EA6729">
              <w:rPr>
                <w:rFonts w:ascii="Times New Roman" w:hAnsi="Times New Roman" w:cs="Times New Roman"/>
              </w:rPr>
              <w:t> </w:t>
            </w:r>
          </w:p>
        </w:tc>
        <w:tc>
          <w:tcPr>
            <w:tcW w:w="3631" w:type="dxa"/>
            <w:tcBorders>
              <w:top w:val="nil"/>
              <w:left w:val="single" w:sz="4" w:space="0" w:color="auto"/>
              <w:bottom w:val="single" w:sz="4" w:space="0" w:color="auto"/>
              <w:right w:val="single" w:sz="4" w:space="0" w:color="auto"/>
            </w:tcBorders>
            <w:shd w:val="clear" w:color="auto" w:fill="auto"/>
            <w:hideMark/>
          </w:tcPr>
          <w:p w14:paraId="1EB4504F" w14:textId="77777777" w:rsidR="00E205AE" w:rsidRPr="00EA6729" w:rsidRDefault="00E205AE" w:rsidP="00E205AE">
            <w:pPr>
              <w:jc w:val="both"/>
              <w:rPr>
                <w:rFonts w:ascii="Times New Roman" w:hAnsi="Times New Roman" w:cs="Times New Roman"/>
              </w:rPr>
            </w:pPr>
            <w:r w:rsidRPr="00EA6729">
              <w:rPr>
                <w:rFonts w:ascii="Times New Roman" w:hAnsi="Times New Roman" w:cs="Times New Roman"/>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2190" w:type="dxa"/>
            <w:tcBorders>
              <w:top w:val="single" w:sz="4" w:space="0" w:color="auto"/>
              <w:left w:val="nil"/>
              <w:bottom w:val="single" w:sz="4" w:space="0" w:color="auto"/>
              <w:right w:val="single" w:sz="4" w:space="0" w:color="auto"/>
            </w:tcBorders>
            <w:shd w:val="clear" w:color="auto" w:fill="auto"/>
            <w:noWrap/>
            <w:vAlign w:val="center"/>
            <w:hideMark/>
          </w:tcPr>
          <w:p w14:paraId="0679A9D7" w14:textId="77777777" w:rsidR="00E205AE" w:rsidRPr="00EA6729" w:rsidRDefault="00E205AE" w:rsidP="00EA6729">
            <w:pPr>
              <w:jc w:val="center"/>
              <w:rPr>
                <w:rFonts w:ascii="Times New Roman" w:hAnsi="Times New Roman" w:cs="Times New Roman"/>
              </w:rPr>
            </w:pPr>
            <w:r w:rsidRPr="00EA6729">
              <w:rPr>
                <w:rFonts w:ascii="Times New Roman" w:hAnsi="Times New Roman" w:cs="Times New Roman"/>
              </w:rPr>
              <w:t>116 10032 0 50000 140</w:t>
            </w:r>
          </w:p>
        </w:tc>
        <w:tc>
          <w:tcPr>
            <w:tcW w:w="1647" w:type="dxa"/>
            <w:tcBorders>
              <w:top w:val="nil"/>
              <w:left w:val="single" w:sz="4" w:space="0" w:color="auto"/>
              <w:bottom w:val="single" w:sz="4" w:space="0" w:color="000000"/>
              <w:right w:val="single" w:sz="4" w:space="0" w:color="auto"/>
            </w:tcBorders>
            <w:shd w:val="clear" w:color="auto" w:fill="auto"/>
            <w:noWrap/>
            <w:vAlign w:val="center"/>
            <w:hideMark/>
          </w:tcPr>
          <w:p w14:paraId="047546FF" w14:textId="77777777" w:rsidR="00E205AE" w:rsidRPr="00EA6729" w:rsidRDefault="00E205AE" w:rsidP="00EA6729">
            <w:pPr>
              <w:jc w:val="center"/>
              <w:rPr>
                <w:rFonts w:ascii="Times New Roman" w:hAnsi="Times New Roman" w:cs="Times New Roman"/>
              </w:rPr>
            </w:pPr>
            <w:r w:rsidRPr="00EA6729">
              <w:rPr>
                <w:rFonts w:ascii="Times New Roman" w:hAnsi="Times New Roman" w:cs="Times New Roman"/>
              </w:rPr>
              <w:t>100</w:t>
            </w:r>
          </w:p>
        </w:tc>
        <w:tc>
          <w:tcPr>
            <w:tcW w:w="1168" w:type="dxa"/>
            <w:tcBorders>
              <w:top w:val="nil"/>
              <w:left w:val="single" w:sz="4" w:space="0" w:color="auto"/>
              <w:bottom w:val="single" w:sz="4" w:space="0" w:color="000000"/>
              <w:right w:val="single" w:sz="4" w:space="0" w:color="auto"/>
            </w:tcBorders>
            <w:shd w:val="clear" w:color="auto" w:fill="auto"/>
            <w:noWrap/>
            <w:vAlign w:val="center"/>
            <w:hideMark/>
          </w:tcPr>
          <w:p w14:paraId="2231465B" w14:textId="77777777" w:rsidR="00E205AE" w:rsidRPr="00EA6729" w:rsidRDefault="00E205AE" w:rsidP="00EA6729">
            <w:pPr>
              <w:jc w:val="center"/>
              <w:rPr>
                <w:rFonts w:ascii="Times New Roman" w:hAnsi="Times New Roman" w:cs="Times New Roman"/>
              </w:rPr>
            </w:pPr>
            <w:r w:rsidRPr="00EA6729">
              <w:rPr>
                <w:rFonts w:ascii="Times New Roman" w:hAnsi="Times New Roman" w:cs="Times New Roman"/>
              </w:rPr>
              <w:t>0</w:t>
            </w:r>
          </w:p>
        </w:tc>
        <w:tc>
          <w:tcPr>
            <w:tcW w:w="1111" w:type="dxa"/>
            <w:tcBorders>
              <w:top w:val="nil"/>
              <w:left w:val="single" w:sz="4" w:space="0" w:color="auto"/>
              <w:bottom w:val="single" w:sz="4" w:space="0" w:color="000000"/>
              <w:right w:val="single" w:sz="4" w:space="0" w:color="auto"/>
            </w:tcBorders>
            <w:shd w:val="clear" w:color="auto" w:fill="auto"/>
            <w:noWrap/>
            <w:vAlign w:val="center"/>
            <w:hideMark/>
          </w:tcPr>
          <w:p w14:paraId="5764E0DB" w14:textId="77777777" w:rsidR="00E205AE" w:rsidRPr="00EA6729" w:rsidRDefault="00E205AE" w:rsidP="00EA6729">
            <w:pPr>
              <w:jc w:val="center"/>
              <w:rPr>
                <w:rFonts w:ascii="Times New Roman" w:hAnsi="Times New Roman" w:cs="Times New Roman"/>
              </w:rPr>
            </w:pPr>
            <w:r w:rsidRPr="00EA6729">
              <w:rPr>
                <w:rFonts w:ascii="Times New Roman" w:hAnsi="Times New Roman" w:cs="Times New Roman"/>
              </w:rPr>
              <w:t>0</w:t>
            </w:r>
          </w:p>
        </w:tc>
      </w:tr>
      <w:tr w:rsidR="00EA6729" w:rsidRPr="00EA6729" w14:paraId="3FAF19FB" w14:textId="77777777" w:rsidTr="00E205AE">
        <w:trPr>
          <w:trHeight w:val="264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947E824" w14:textId="77777777" w:rsidR="00EA6729" w:rsidRPr="00EA6729" w:rsidRDefault="00EA6729" w:rsidP="00EA6729">
            <w:pPr>
              <w:jc w:val="center"/>
              <w:rPr>
                <w:rFonts w:ascii="Times New Roman" w:hAnsi="Times New Roman" w:cs="Times New Roman"/>
              </w:rPr>
            </w:pPr>
            <w:r w:rsidRPr="00EA6729">
              <w:rPr>
                <w:rFonts w:ascii="Times New Roman" w:hAnsi="Times New Roman" w:cs="Times New Roman"/>
              </w:rPr>
              <w:t> </w:t>
            </w:r>
          </w:p>
        </w:tc>
        <w:tc>
          <w:tcPr>
            <w:tcW w:w="3631" w:type="dxa"/>
            <w:tcBorders>
              <w:top w:val="nil"/>
              <w:left w:val="nil"/>
              <w:bottom w:val="single" w:sz="4" w:space="0" w:color="auto"/>
              <w:right w:val="single" w:sz="4" w:space="0" w:color="auto"/>
            </w:tcBorders>
            <w:shd w:val="clear" w:color="auto" w:fill="auto"/>
            <w:hideMark/>
          </w:tcPr>
          <w:p w14:paraId="36A1A364" w14:textId="77777777" w:rsidR="00EA6729" w:rsidRPr="00EA6729" w:rsidRDefault="00EA6729" w:rsidP="00E205AE">
            <w:pPr>
              <w:jc w:val="both"/>
              <w:rPr>
                <w:rFonts w:ascii="Times New Roman" w:hAnsi="Times New Roman" w:cs="Times New Roman"/>
              </w:rPr>
            </w:pPr>
            <w:r w:rsidRPr="00EA6729">
              <w:rPr>
                <w:rFonts w:ascii="Times New Roman" w:hAnsi="Times New Roman" w:cs="Times New Roman"/>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2190" w:type="dxa"/>
            <w:tcBorders>
              <w:top w:val="single" w:sz="4" w:space="0" w:color="auto"/>
              <w:left w:val="nil"/>
              <w:bottom w:val="single" w:sz="4" w:space="0" w:color="auto"/>
              <w:right w:val="single" w:sz="4" w:space="0" w:color="auto"/>
            </w:tcBorders>
            <w:shd w:val="clear" w:color="auto" w:fill="auto"/>
            <w:noWrap/>
            <w:vAlign w:val="center"/>
            <w:hideMark/>
          </w:tcPr>
          <w:p w14:paraId="720605E5" w14:textId="77777777" w:rsidR="00EA6729" w:rsidRPr="00EA6729" w:rsidRDefault="00EA6729" w:rsidP="00EA6729">
            <w:pPr>
              <w:jc w:val="center"/>
              <w:rPr>
                <w:rFonts w:ascii="Times New Roman" w:hAnsi="Times New Roman" w:cs="Times New Roman"/>
              </w:rPr>
            </w:pPr>
            <w:r w:rsidRPr="00EA6729">
              <w:rPr>
                <w:rFonts w:ascii="Times New Roman" w:hAnsi="Times New Roman" w:cs="Times New Roman"/>
              </w:rPr>
              <w:t>116 10061 05 0000 140</w:t>
            </w:r>
          </w:p>
        </w:tc>
        <w:tc>
          <w:tcPr>
            <w:tcW w:w="1647" w:type="dxa"/>
            <w:tcBorders>
              <w:top w:val="nil"/>
              <w:left w:val="nil"/>
              <w:bottom w:val="single" w:sz="4" w:space="0" w:color="auto"/>
              <w:right w:val="single" w:sz="4" w:space="0" w:color="auto"/>
            </w:tcBorders>
            <w:shd w:val="clear" w:color="auto" w:fill="auto"/>
            <w:noWrap/>
            <w:vAlign w:val="center"/>
            <w:hideMark/>
          </w:tcPr>
          <w:p w14:paraId="6C1D28D6" w14:textId="77777777" w:rsidR="00EA6729" w:rsidRPr="00EA6729" w:rsidRDefault="00EA6729" w:rsidP="00EA6729">
            <w:pPr>
              <w:jc w:val="center"/>
              <w:rPr>
                <w:rFonts w:ascii="Times New Roman" w:hAnsi="Times New Roman" w:cs="Times New Roman"/>
              </w:rPr>
            </w:pPr>
            <w:r w:rsidRPr="00EA6729">
              <w:rPr>
                <w:rFonts w:ascii="Times New Roman" w:hAnsi="Times New Roman" w:cs="Times New Roman"/>
              </w:rPr>
              <w:t>100</w:t>
            </w:r>
          </w:p>
        </w:tc>
        <w:tc>
          <w:tcPr>
            <w:tcW w:w="1168" w:type="dxa"/>
            <w:tcBorders>
              <w:top w:val="nil"/>
              <w:left w:val="nil"/>
              <w:bottom w:val="single" w:sz="4" w:space="0" w:color="auto"/>
              <w:right w:val="single" w:sz="4" w:space="0" w:color="auto"/>
            </w:tcBorders>
            <w:shd w:val="clear" w:color="auto" w:fill="auto"/>
            <w:noWrap/>
            <w:vAlign w:val="center"/>
            <w:hideMark/>
          </w:tcPr>
          <w:p w14:paraId="35B48351" w14:textId="77777777" w:rsidR="00EA6729" w:rsidRPr="00EA6729" w:rsidRDefault="00EA6729" w:rsidP="00EA6729">
            <w:pPr>
              <w:jc w:val="center"/>
              <w:rPr>
                <w:rFonts w:ascii="Times New Roman" w:hAnsi="Times New Roman" w:cs="Times New Roman"/>
              </w:rPr>
            </w:pPr>
            <w:r w:rsidRPr="00EA6729">
              <w:rPr>
                <w:rFonts w:ascii="Times New Roman" w:hAnsi="Times New Roman" w:cs="Times New Roman"/>
              </w:rPr>
              <w:t>0</w:t>
            </w:r>
          </w:p>
        </w:tc>
        <w:tc>
          <w:tcPr>
            <w:tcW w:w="1111" w:type="dxa"/>
            <w:tcBorders>
              <w:top w:val="nil"/>
              <w:left w:val="nil"/>
              <w:bottom w:val="single" w:sz="4" w:space="0" w:color="auto"/>
              <w:right w:val="single" w:sz="4" w:space="0" w:color="auto"/>
            </w:tcBorders>
            <w:shd w:val="clear" w:color="auto" w:fill="auto"/>
            <w:noWrap/>
            <w:vAlign w:val="center"/>
            <w:hideMark/>
          </w:tcPr>
          <w:p w14:paraId="691E91B7" w14:textId="77777777" w:rsidR="00EA6729" w:rsidRPr="00EA6729" w:rsidRDefault="00EA6729" w:rsidP="00EA6729">
            <w:pPr>
              <w:jc w:val="center"/>
              <w:rPr>
                <w:rFonts w:ascii="Times New Roman" w:hAnsi="Times New Roman" w:cs="Times New Roman"/>
              </w:rPr>
            </w:pPr>
            <w:r w:rsidRPr="00EA6729">
              <w:rPr>
                <w:rFonts w:ascii="Times New Roman" w:hAnsi="Times New Roman" w:cs="Times New Roman"/>
              </w:rPr>
              <w:t>0</w:t>
            </w:r>
          </w:p>
        </w:tc>
      </w:tr>
      <w:tr w:rsidR="00EA6729" w:rsidRPr="00EA6729" w14:paraId="707BB463" w14:textId="77777777" w:rsidTr="00E205AE">
        <w:trPr>
          <w:trHeight w:val="415"/>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B849A09" w14:textId="77777777" w:rsidR="00EA6729" w:rsidRPr="00EA6729" w:rsidRDefault="00EA6729" w:rsidP="00EA6729">
            <w:pPr>
              <w:jc w:val="center"/>
              <w:rPr>
                <w:rFonts w:ascii="Times New Roman" w:hAnsi="Times New Roman" w:cs="Times New Roman"/>
              </w:rPr>
            </w:pPr>
            <w:r w:rsidRPr="00EA6729">
              <w:rPr>
                <w:rFonts w:ascii="Times New Roman" w:hAnsi="Times New Roman" w:cs="Times New Roman"/>
              </w:rPr>
              <w:t> </w:t>
            </w:r>
          </w:p>
        </w:tc>
        <w:tc>
          <w:tcPr>
            <w:tcW w:w="3631" w:type="dxa"/>
            <w:tcBorders>
              <w:top w:val="nil"/>
              <w:left w:val="nil"/>
              <w:bottom w:val="single" w:sz="4" w:space="0" w:color="auto"/>
              <w:right w:val="single" w:sz="4" w:space="0" w:color="auto"/>
            </w:tcBorders>
            <w:shd w:val="clear" w:color="auto" w:fill="auto"/>
            <w:hideMark/>
          </w:tcPr>
          <w:p w14:paraId="69161BAA" w14:textId="77777777" w:rsidR="00EA6729" w:rsidRPr="00EA6729" w:rsidRDefault="00EA6729" w:rsidP="00E205AE">
            <w:pPr>
              <w:jc w:val="both"/>
              <w:rPr>
                <w:rFonts w:ascii="Times New Roman" w:hAnsi="Times New Roman" w:cs="Times New Roman"/>
              </w:rPr>
            </w:pPr>
            <w:r w:rsidRPr="00EA6729">
              <w:rPr>
                <w:rFonts w:ascii="Times New Roman" w:hAnsi="Times New Roman" w:cs="Times New Roman"/>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2190" w:type="dxa"/>
            <w:tcBorders>
              <w:top w:val="nil"/>
              <w:left w:val="nil"/>
              <w:bottom w:val="single" w:sz="4" w:space="0" w:color="auto"/>
              <w:right w:val="single" w:sz="4" w:space="0" w:color="auto"/>
            </w:tcBorders>
            <w:shd w:val="clear" w:color="auto" w:fill="auto"/>
            <w:noWrap/>
            <w:vAlign w:val="center"/>
            <w:hideMark/>
          </w:tcPr>
          <w:p w14:paraId="10304524" w14:textId="77777777" w:rsidR="00EA6729" w:rsidRPr="00EA6729" w:rsidRDefault="00EA6729" w:rsidP="00EA6729">
            <w:pPr>
              <w:jc w:val="center"/>
              <w:rPr>
                <w:rFonts w:ascii="Times New Roman" w:hAnsi="Times New Roman" w:cs="Times New Roman"/>
              </w:rPr>
            </w:pPr>
            <w:r w:rsidRPr="00EA6729">
              <w:rPr>
                <w:rFonts w:ascii="Times New Roman" w:hAnsi="Times New Roman" w:cs="Times New Roman"/>
              </w:rPr>
              <w:t>116 10062 05 0000 140</w:t>
            </w:r>
          </w:p>
        </w:tc>
        <w:tc>
          <w:tcPr>
            <w:tcW w:w="1647" w:type="dxa"/>
            <w:tcBorders>
              <w:top w:val="nil"/>
              <w:left w:val="nil"/>
              <w:bottom w:val="single" w:sz="4" w:space="0" w:color="auto"/>
              <w:right w:val="single" w:sz="4" w:space="0" w:color="auto"/>
            </w:tcBorders>
            <w:shd w:val="clear" w:color="auto" w:fill="auto"/>
            <w:noWrap/>
            <w:vAlign w:val="center"/>
            <w:hideMark/>
          </w:tcPr>
          <w:p w14:paraId="26D93DA3" w14:textId="77777777" w:rsidR="00EA6729" w:rsidRPr="00EA6729" w:rsidRDefault="00EA6729" w:rsidP="00EA6729">
            <w:pPr>
              <w:jc w:val="center"/>
              <w:rPr>
                <w:rFonts w:ascii="Times New Roman" w:hAnsi="Times New Roman" w:cs="Times New Roman"/>
              </w:rPr>
            </w:pPr>
            <w:r w:rsidRPr="00EA6729">
              <w:rPr>
                <w:rFonts w:ascii="Times New Roman" w:hAnsi="Times New Roman" w:cs="Times New Roman"/>
              </w:rPr>
              <w:t>100</w:t>
            </w:r>
          </w:p>
        </w:tc>
        <w:tc>
          <w:tcPr>
            <w:tcW w:w="1168" w:type="dxa"/>
            <w:tcBorders>
              <w:top w:val="nil"/>
              <w:left w:val="nil"/>
              <w:bottom w:val="single" w:sz="4" w:space="0" w:color="auto"/>
              <w:right w:val="single" w:sz="4" w:space="0" w:color="auto"/>
            </w:tcBorders>
            <w:shd w:val="clear" w:color="auto" w:fill="auto"/>
            <w:noWrap/>
            <w:vAlign w:val="center"/>
            <w:hideMark/>
          </w:tcPr>
          <w:p w14:paraId="771E5B98" w14:textId="77777777" w:rsidR="00EA6729" w:rsidRPr="00EA6729" w:rsidRDefault="00EA6729" w:rsidP="00EA6729">
            <w:pPr>
              <w:jc w:val="center"/>
              <w:rPr>
                <w:rFonts w:ascii="Times New Roman" w:hAnsi="Times New Roman" w:cs="Times New Roman"/>
              </w:rPr>
            </w:pPr>
            <w:r w:rsidRPr="00EA6729">
              <w:rPr>
                <w:rFonts w:ascii="Times New Roman" w:hAnsi="Times New Roman" w:cs="Times New Roman"/>
              </w:rPr>
              <w:t>0</w:t>
            </w:r>
          </w:p>
        </w:tc>
        <w:tc>
          <w:tcPr>
            <w:tcW w:w="1111" w:type="dxa"/>
            <w:tcBorders>
              <w:top w:val="nil"/>
              <w:left w:val="nil"/>
              <w:bottom w:val="single" w:sz="4" w:space="0" w:color="auto"/>
              <w:right w:val="single" w:sz="4" w:space="0" w:color="auto"/>
            </w:tcBorders>
            <w:shd w:val="clear" w:color="auto" w:fill="auto"/>
            <w:noWrap/>
            <w:vAlign w:val="center"/>
            <w:hideMark/>
          </w:tcPr>
          <w:p w14:paraId="62ACDE10" w14:textId="77777777" w:rsidR="00EA6729" w:rsidRPr="00EA6729" w:rsidRDefault="00EA6729" w:rsidP="00EA6729">
            <w:pPr>
              <w:jc w:val="center"/>
              <w:rPr>
                <w:rFonts w:ascii="Times New Roman" w:hAnsi="Times New Roman" w:cs="Times New Roman"/>
              </w:rPr>
            </w:pPr>
            <w:r w:rsidRPr="00EA6729">
              <w:rPr>
                <w:rFonts w:ascii="Times New Roman" w:hAnsi="Times New Roman" w:cs="Times New Roman"/>
              </w:rPr>
              <w:t>0</w:t>
            </w:r>
          </w:p>
        </w:tc>
      </w:tr>
      <w:tr w:rsidR="00EA6729" w:rsidRPr="00EA6729" w14:paraId="2695C48B" w14:textId="77777777" w:rsidTr="00E205AE">
        <w:trPr>
          <w:trHeight w:val="1789"/>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4C42A48" w14:textId="77777777" w:rsidR="00EA6729" w:rsidRPr="00EA6729" w:rsidRDefault="00EA6729" w:rsidP="00EA6729">
            <w:pPr>
              <w:jc w:val="center"/>
              <w:rPr>
                <w:rFonts w:ascii="Times New Roman" w:hAnsi="Times New Roman" w:cs="Times New Roman"/>
              </w:rPr>
            </w:pPr>
            <w:r w:rsidRPr="00EA6729">
              <w:rPr>
                <w:rFonts w:ascii="Times New Roman" w:hAnsi="Times New Roman" w:cs="Times New Roman"/>
              </w:rPr>
              <w:t> </w:t>
            </w:r>
          </w:p>
        </w:tc>
        <w:tc>
          <w:tcPr>
            <w:tcW w:w="3631" w:type="dxa"/>
            <w:tcBorders>
              <w:top w:val="nil"/>
              <w:left w:val="nil"/>
              <w:bottom w:val="single" w:sz="4" w:space="0" w:color="auto"/>
              <w:right w:val="single" w:sz="4" w:space="0" w:color="auto"/>
            </w:tcBorders>
            <w:shd w:val="clear" w:color="auto" w:fill="auto"/>
            <w:hideMark/>
          </w:tcPr>
          <w:p w14:paraId="0496F0CA" w14:textId="77777777" w:rsidR="00EA6729" w:rsidRPr="00EA6729" w:rsidRDefault="00EA6729" w:rsidP="00E205AE">
            <w:pPr>
              <w:jc w:val="both"/>
              <w:rPr>
                <w:rFonts w:ascii="Times New Roman" w:hAnsi="Times New Roman" w:cs="Times New Roman"/>
              </w:rPr>
            </w:pPr>
            <w:r w:rsidRPr="00EA6729">
              <w:rPr>
                <w:rFonts w:ascii="Times New Roman" w:hAnsi="Times New Roman" w:cs="Times New Roman"/>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2190" w:type="dxa"/>
            <w:tcBorders>
              <w:top w:val="nil"/>
              <w:left w:val="nil"/>
              <w:bottom w:val="single" w:sz="4" w:space="0" w:color="auto"/>
              <w:right w:val="single" w:sz="4" w:space="0" w:color="auto"/>
            </w:tcBorders>
            <w:shd w:val="clear" w:color="auto" w:fill="auto"/>
            <w:noWrap/>
            <w:vAlign w:val="center"/>
            <w:hideMark/>
          </w:tcPr>
          <w:p w14:paraId="2DA026B0" w14:textId="77777777" w:rsidR="00EA6729" w:rsidRPr="00EA6729" w:rsidRDefault="00EA6729" w:rsidP="00EA6729">
            <w:pPr>
              <w:jc w:val="center"/>
              <w:rPr>
                <w:rFonts w:ascii="Times New Roman" w:hAnsi="Times New Roman" w:cs="Times New Roman"/>
              </w:rPr>
            </w:pPr>
            <w:r w:rsidRPr="00EA6729">
              <w:rPr>
                <w:rFonts w:ascii="Times New Roman" w:hAnsi="Times New Roman" w:cs="Times New Roman"/>
              </w:rPr>
              <w:t>116 10081 05 0000 140</w:t>
            </w:r>
          </w:p>
        </w:tc>
        <w:tc>
          <w:tcPr>
            <w:tcW w:w="1647" w:type="dxa"/>
            <w:tcBorders>
              <w:top w:val="nil"/>
              <w:left w:val="nil"/>
              <w:bottom w:val="single" w:sz="4" w:space="0" w:color="auto"/>
              <w:right w:val="single" w:sz="4" w:space="0" w:color="auto"/>
            </w:tcBorders>
            <w:shd w:val="clear" w:color="auto" w:fill="auto"/>
            <w:noWrap/>
            <w:vAlign w:val="center"/>
            <w:hideMark/>
          </w:tcPr>
          <w:p w14:paraId="73F8F557" w14:textId="77777777" w:rsidR="00EA6729" w:rsidRPr="00EA6729" w:rsidRDefault="00EA6729" w:rsidP="00EA6729">
            <w:pPr>
              <w:jc w:val="center"/>
              <w:rPr>
                <w:rFonts w:ascii="Times New Roman" w:hAnsi="Times New Roman" w:cs="Times New Roman"/>
              </w:rPr>
            </w:pPr>
            <w:r w:rsidRPr="00EA6729">
              <w:rPr>
                <w:rFonts w:ascii="Times New Roman" w:hAnsi="Times New Roman" w:cs="Times New Roman"/>
              </w:rPr>
              <w:t>100</w:t>
            </w:r>
          </w:p>
        </w:tc>
        <w:tc>
          <w:tcPr>
            <w:tcW w:w="1168" w:type="dxa"/>
            <w:tcBorders>
              <w:top w:val="nil"/>
              <w:left w:val="nil"/>
              <w:bottom w:val="single" w:sz="4" w:space="0" w:color="auto"/>
              <w:right w:val="single" w:sz="4" w:space="0" w:color="auto"/>
            </w:tcBorders>
            <w:shd w:val="clear" w:color="auto" w:fill="auto"/>
            <w:noWrap/>
            <w:vAlign w:val="center"/>
            <w:hideMark/>
          </w:tcPr>
          <w:p w14:paraId="30E90EC8" w14:textId="77777777" w:rsidR="00EA6729" w:rsidRPr="00EA6729" w:rsidRDefault="00EA6729" w:rsidP="00EA6729">
            <w:pPr>
              <w:jc w:val="center"/>
              <w:rPr>
                <w:rFonts w:ascii="Times New Roman" w:hAnsi="Times New Roman" w:cs="Times New Roman"/>
              </w:rPr>
            </w:pPr>
            <w:r w:rsidRPr="00EA6729">
              <w:rPr>
                <w:rFonts w:ascii="Times New Roman" w:hAnsi="Times New Roman" w:cs="Times New Roman"/>
              </w:rPr>
              <w:t>0</w:t>
            </w:r>
          </w:p>
        </w:tc>
        <w:tc>
          <w:tcPr>
            <w:tcW w:w="1111" w:type="dxa"/>
            <w:tcBorders>
              <w:top w:val="nil"/>
              <w:left w:val="nil"/>
              <w:bottom w:val="single" w:sz="4" w:space="0" w:color="auto"/>
              <w:right w:val="single" w:sz="4" w:space="0" w:color="auto"/>
            </w:tcBorders>
            <w:shd w:val="clear" w:color="auto" w:fill="auto"/>
            <w:noWrap/>
            <w:vAlign w:val="center"/>
            <w:hideMark/>
          </w:tcPr>
          <w:p w14:paraId="77E8D204" w14:textId="77777777" w:rsidR="00EA6729" w:rsidRPr="00EA6729" w:rsidRDefault="00EA6729" w:rsidP="00EA6729">
            <w:pPr>
              <w:jc w:val="center"/>
              <w:rPr>
                <w:rFonts w:ascii="Times New Roman" w:hAnsi="Times New Roman" w:cs="Times New Roman"/>
              </w:rPr>
            </w:pPr>
            <w:r w:rsidRPr="00EA6729">
              <w:rPr>
                <w:rFonts w:ascii="Times New Roman" w:hAnsi="Times New Roman" w:cs="Times New Roman"/>
              </w:rPr>
              <w:t>0</w:t>
            </w:r>
          </w:p>
        </w:tc>
      </w:tr>
      <w:tr w:rsidR="00EA6729" w:rsidRPr="00EA6729" w14:paraId="115D859D" w14:textId="77777777" w:rsidTr="00E205AE">
        <w:trPr>
          <w:trHeight w:val="141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AA1C0FE" w14:textId="77777777" w:rsidR="00EA6729" w:rsidRPr="00EA6729" w:rsidRDefault="00EA6729" w:rsidP="00EA6729">
            <w:pPr>
              <w:jc w:val="center"/>
              <w:rPr>
                <w:rFonts w:ascii="Times New Roman" w:hAnsi="Times New Roman" w:cs="Times New Roman"/>
              </w:rPr>
            </w:pPr>
            <w:r w:rsidRPr="00EA6729">
              <w:rPr>
                <w:rFonts w:ascii="Times New Roman" w:hAnsi="Times New Roman" w:cs="Times New Roman"/>
              </w:rPr>
              <w:lastRenderedPageBreak/>
              <w:t> </w:t>
            </w:r>
          </w:p>
        </w:tc>
        <w:tc>
          <w:tcPr>
            <w:tcW w:w="3631" w:type="dxa"/>
            <w:tcBorders>
              <w:top w:val="nil"/>
              <w:left w:val="nil"/>
              <w:bottom w:val="single" w:sz="4" w:space="0" w:color="auto"/>
              <w:right w:val="single" w:sz="4" w:space="0" w:color="auto"/>
            </w:tcBorders>
            <w:shd w:val="clear" w:color="auto" w:fill="auto"/>
            <w:hideMark/>
          </w:tcPr>
          <w:p w14:paraId="0A75A878" w14:textId="77777777" w:rsidR="00EA6729" w:rsidRPr="00EA6729" w:rsidRDefault="00EA6729" w:rsidP="00E205AE">
            <w:pPr>
              <w:jc w:val="both"/>
              <w:rPr>
                <w:rFonts w:ascii="Times New Roman" w:hAnsi="Times New Roman" w:cs="Times New Roman"/>
              </w:rPr>
            </w:pPr>
            <w:r w:rsidRPr="00EA6729">
              <w:rPr>
                <w:rFonts w:ascii="Times New Roman" w:hAnsi="Times New Roman" w:cs="Times New Roman"/>
              </w:rPr>
              <w:t>Платежи в целях возмещения ущерба при расторжении муниципального контракта, финансируемого за счет средств муниципального дорожного фонда муниципального района, в связи с односторонним отказом исполнителя (подрядчика) от его исполнения</w:t>
            </w:r>
          </w:p>
        </w:tc>
        <w:tc>
          <w:tcPr>
            <w:tcW w:w="2190" w:type="dxa"/>
            <w:tcBorders>
              <w:top w:val="nil"/>
              <w:left w:val="nil"/>
              <w:bottom w:val="single" w:sz="4" w:space="0" w:color="auto"/>
              <w:right w:val="single" w:sz="4" w:space="0" w:color="auto"/>
            </w:tcBorders>
            <w:shd w:val="clear" w:color="auto" w:fill="auto"/>
            <w:noWrap/>
            <w:vAlign w:val="center"/>
            <w:hideMark/>
          </w:tcPr>
          <w:p w14:paraId="5ECCAF0D" w14:textId="77777777" w:rsidR="00EA6729" w:rsidRPr="00EA6729" w:rsidRDefault="00EA6729" w:rsidP="00EA6729">
            <w:pPr>
              <w:jc w:val="center"/>
              <w:rPr>
                <w:rFonts w:ascii="Times New Roman" w:hAnsi="Times New Roman" w:cs="Times New Roman"/>
              </w:rPr>
            </w:pPr>
            <w:r w:rsidRPr="00EA6729">
              <w:rPr>
                <w:rFonts w:ascii="Times New Roman" w:hAnsi="Times New Roman" w:cs="Times New Roman"/>
              </w:rPr>
              <w:t>116 10082 05 0000 140</w:t>
            </w:r>
          </w:p>
        </w:tc>
        <w:tc>
          <w:tcPr>
            <w:tcW w:w="1647" w:type="dxa"/>
            <w:tcBorders>
              <w:top w:val="nil"/>
              <w:left w:val="nil"/>
              <w:bottom w:val="single" w:sz="4" w:space="0" w:color="auto"/>
              <w:right w:val="single" w:sz="4" w:space="0" w:color="auto"/>
            </w:tcBorders>
            <w:shd w:val="clear" w:color="auto" w:fill="auto"/>
            <w:noWrap/>
            <w:vAlign w:val="center"/>
            <w:hideMark/>
          </w:tcPr>
          <w:p w14:paraId="6D646D0C" w14:textId="77777777" w:rsidR="00EA6729" w:rsidRPr="00EA6729" w:rsidRDefault="00EA6729" w:rsidP="00EA6729">
            <w:pPr>
              <w:jc w:val="center"/>
              <w:rPr>
                <w:rFonts w:ascii="Times New Roman" w:hAnsi="Times New Roman" w:cs="Times New Roman"/>
              </w:rPr>
            </w:pPr>
            <w:r w:rsidRPr="00EA6729">
              <w:rPr>
                <w:rFonts w:ascii="Times New Roman" w:hAnsi="Times New Roman" w:cs="Times New Roman"/>
              </w:rPr>
              <w:t>100</w:t>
            </w:r>
          </w:p>
        </w:tc>
        <w:tc>
          <w:tcPr>
            <w:tcW w:w="1168" w:type="dxa"/>
            <w:tcBorders>
              <w:top w:val="nil"/>
              <w:left w:val="nil"/>
              <w:bottom w:val="single" w:sz="4" w:space="0" w:color="auto"/>
              <w:right w:val="single" w:sz="4" w:space="0" w:color="auto"/>
            </w:tcBorders>
            <w:shd w:val="clear" w:color="auto" w:fill="auto"/>
            <w:noWrap/>
            <w:vAlign w:val="center"/>
            <w:hideMark/>
          </w:tcPr>
          <w:p w14:paraId="40B851B5" w14:textId="77777777" w:rsidR="00EA6729" w:rsidRPr="00EA6729" w:rsidRDefault="00EA6729" w:rsidP="00EA6729">
            <w:pPr>
              <w:jc w:val="center"/>
              <w:rPr>
                <w:rFonts w:ascii="Times New Roman" w:hAnsi="Times New Roman" w:cs="Times New Roman"/>
              </w:rPr>
            </w:pPr>
            <w:r w:rsidRPr="00EA6729">
              <w:rPr>
                <w:rFonts w:ascii="Times New Roman" w:hAnsi="Times New Roman" w:cs="Times New Roman"/>
              </w:rPr>
              <w:t>0</w:t>
            </w:r>
          </w:p>
        </w:tc>
        <w:tc>
          <w:tcPr>
            <w:tcW w:w="1111" w:type="dxa"/>
            <w:tcBorders>
              <w:top w:val="nil"/>
              <w:left w:val="nil"/>
              <w:bottom w:val="single" w:sz="4" w:space="0" w:color="auto"/>
              <w:right w:val="single" w:sz="4" w:space="0" w:color="auto"/>
            </w:tcBorders>
            <w:shd w:val="clear" w:color="auto" w:fill="auto"/>
            <w:noWrap/>
            <w:vAlign w:val="center"/>
            <w:hideMark/>
          </w:tcPr>
          <w:p w14:paraId="7A235967" w14:textId="77777777" w:rsidR="00EA6729" w:rsidRPr="00EA6729" w:rsidRDefault="00EA6729" w:rsidP="00EA6729">
            <w:pPr>
              <w:jc w:val="center"/>
              <w:rPr>
                <w:rFonts w:ascii="Times New Roman" w:hAnsi="Times New Roman" w:cs="Times New Roman"/>
              </w:rPr>
            </w:pPr>
            <w:r w:rsidRPr="00EA6729">
              <w:rPr>
                <w:rFonts w:ascii="Times New Roman" w:hAnsi="Times New Roman" w:cs="Times New Roman"/>
              </w:rPr>
              <w:t>0</w:t>
            </w:r>
          </w:p>
        </w:tc>
      </w:tr>
      <w:tr w:rsidR="00EA6729" w:rsidRPr="00EA6729" w14:paraId="1DA83E22" w14:textId="77777777" w:rsidTr="00E205AE">
        <w:trPr>
          <w:trHeight w:val="473"/>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BDB989F" w14:textId="77777777" w:rsidR="00EA6729" w:rsidRPr="00EA6729" w:rsidRDefault="00EA6729" w:rsidP="00EA6729">
            <w:pPr>
              <w:jc w:val="center"/>
              <w:rPr>
                <w:rFonts w:ascii="Times New Roman" w:hAnsi="Times New Roman" w:cs="Times New Roman"/>
              </w:rPr>
            </w:pPr>
            <w:r w:rsidRPr="00EA6729">
              <w:rPr>
                <w:rFonts w:ascii="Times New Roman" w:hAnsi="Times New Roman" w:cs="Times New Roman"/>
              </w:rPr>
              <w:t>5</w:t>
            </w:r>
          </w:p>
        </w:tc>
        <w:tc>
          <w:tcPr>
            <w:tcW w:w="3631" w:type="dxa"/>
            <w:tcBorders>
              <w:top w:val="nil"/>
              <w:left w:val="nil"/>
              <w:bottom w:val="single" w:sz="4" w:space="0" w:color="auto"/>
              <w:right w:val="single" w:sz="4" w:space="0" w:color="auto"/>
            </w:tcBorders>
            <w:shd w:val="clear" w:color="auto" w:fill="auto"/>
            <w:vAlign w:val="center"/>
            <w:hideMark/>
          </w:tcPr>
          <w:p w14:paraId="427AFBA1" w14:textId="77777777" w:rsidR="00EA6729" w:rsidRPr="00EA6729" w:rsidRDefault="00EA6729" w:rsidP="00E205AE">
            <w:pPr>
              <w:jc w:val="both"/>
              <w:rPr>
                <w:rFonts w:ascii="Times New Roman" w:hAnsi="Times New Roman" w:cs="Times New Roman"/>
                <w:b/>
                <w:bCs/>
              </w:rPr>
            </w:pPr>
            <w:r w:rsidRPr="00EA6729">
              <w:rPr>
                <w:rFonts w:ascii="Times New Roman" w:hAnsi="Times New Roman" w:cs="Times New Roman"/>
                <w:b/>
                <w:bCs/>
              </w:rPr>
              <w:t>В ЧАСТИ ПРОЧИХ НЕНАЛОГОВЫХ ДОХОДЫ</w:t>
            </w:r>
          </w:p>
        </w:tc>
        <w:tc>
          <w:tcPr>
            <w:tcW w:w="2190" w:type="dxa"/>
            <w:tcBorders>
              <w:top w:val="nil"/>
              <w:left w:val="nil"/>
              <w:bottom w:val="single" w:sz="4" w:space="0" w:color="auto"/>
              <w:right w:val="single" w:sz="4" w:space="0" w:color="auto"/>
            </w:tcBorders>
            <w:shd w:val="clear" w:color="auto" w:fill="auto"/>
            <w:noWrap/>
            <w:vAlign w:val="center"/>
            <w:hideMark/>
          </w:tcPr>
          <w:p w14:paraId="03143099" w14:textId="77777777" w:rsidR="00EA6729" w:rsidRPr="00EA6729" w:rsidRDefault="00EA6729" w:rsidP="00EA6729">
            <w:pPr>
              <w:jc w:val="center"/>
              <w:rPr>
                <w:rFonts w:ascii="Times New Roman" w:hAnsi="Times New Roman" w:cs="Times New Roman"/>
              </w:rPr>
            </w:pPr>
            <w:r w:rsidRPr="00EA6729">
              <w:rPr>
                <w:rFonts w:ascii="Times New Roman" w:hAnsi="Times New Roman" w:cs="Times New Roman"/>
              </w:rPr>
              <w:t> </w:t>
            </w:r>
          </w:p>
        </w:tc>
        <w:tc>
          <w:tcPr>
            <w:tcW w:w="1647" w:type="dxa"/>
            <w:tcBorders>
              <w:top w:val="nil"/>
              <w:left w:val="nil"/>
              <w:bottom w:val="single" w:sz="4" w:space="0" w:color="auto"/>
              <w:right w:val="single" w:sz="4" w:space="0" w:color="auto"/>
            </w:tcBorders>
            <w:shd w:val="clear" w:color="auto" w:fill="auto"/>
            <w:noWrap/>
            <w:vAlign w:val="center"/>
            <w:hideMark/>
          </w:tcPr>
          <w:p w14:paraId="389920A5" w14:textId="77777777" w:rsidR="00EA6729" w:rsidRPr="00EA6729" w:rsidRDefault="00EA6729" w:rsidP="00EA6729">
            <w:pPr>
              <w:jc w:val="center"/>
              <w:rPr>
                <w:rFonts w:ascii="Times New Roman" w:hAnsi="Times New Roman" w:cs="Times New Roman"/>
              </w:rPr>
            </w:pPr>
            <w:r w:rsidRPr="00EA6729">
              <w:rPr>
                <w:rFonts w:ascii="Times New Roman" w:hAnsi="Times New Roman" w:cs="Times New Roman"/>
              </w:rPr>
              <w:t> </w:t>
            </w:r>
          </w:p>
        </w:tc>
        <w:tc>
          <w:tcPr>
            <w:tcW w:w="1168" w:type="dxa"/>
            <w:tcBorders>
              <w:top w:val="nil"/>
              <w:left w:val="nil"/>
              <w:bottom w:val="single" w:sz="4" w:space="0" w:color="auto"/>
              <w:right w:val="single" w:sz="4" w:space="0" w:color="auto"/>
            </w:tcBorders>
            <w:shd w:val="clear" w:color="auto" w:fill="auto"/>
            <w:noWrap/>
            <w:vAlign w:val="center"/>
            <w:hideMark/>
          </w:tcPr>
          <w:p w14:paraId="65862339" w14:textId="77777777" w:rsidR="00EA6729" w:rsidRPr="00EA6729" w:rsidRDefault="00EA6729" w:rsidP="00EA6729">
            <w:pPr>
              <w:jc w:val="center"/>
              <w:rPr>
                <w:rFonts w:ascii="Times New Roman" w:hAnsi="Times New Roman" w:cs="Times New Roman"/>
              </w:rPr>
            </w:pPr>
            <w:r w:rsidRPr="00EA6729">
              <w:rPr>
                <w:rFonts w:ascii="Times New Roman" w:hAnsi="Times New Roman" w:cs="Times New Roman"/>
              </w:rPr>
              <w:t> </w:t>
            </w:r>
          </w:p>
        </w:tc>
        <w:tc>
          <w:tcPr>
            <w:tcW w:w="1111" w:type="dxa"/>
            <w:tcBorders>
              <w:top w:val="nil"/>
              <w:left w:val="nil"/>
              <w:bottom w:val="single" w:sz="4" w:space="0" w:color="auto"/>
              <w:right w:val="single" w:sz="4" w:space="0" w:color="auto"/>
            </w:tcBorders>
            <w:shd w:val="clear" w:color="auto" w:fill="auto"/>
            <w:noWrap/>
            <w:vAlign w:val="center"/>
            <w:hideMark/>
          </w:tcPr>
          <w:p w14:paraId="660224E9" w14:textId="77777777" w:rsidR="00EA6729" w:rsidRPr="00EA6729" w:rsidRDefault="00EA6729" w:rsidP="00EA6729">
            <w:pPr>
              <w:jc w:val="center"/>
              <w:rPr>
                <w:rFonts w:ascii="Times New Roman" w:hAnsi="Times New Roman" w:cs="Times New Roman"/>
              </w:rPr>
            </w:pPr>
            <w:r w:rsidRPr="00EA6729">
              <w:rPr>
                <w:rFonts w:ascii="Times New Roman" w:hAnsi="Times New Roman" w:cs="Times New Roman"/>
              </w:rPr>
              <w:t> </w:t>
            </w:r>
          </w:p>
        </w:tc>
      </w:tr>
      <w:tr w:rsidR="00EA6729" w:rsidRPr="00EA6729" w14:paraId="5CF84ADF" w14:textId="77777777" w:rsidTr="00E205AE">
        <w:trPr>
          <w:trHeight w:val="435"/>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A644ED4" w14:textId="77777777" w:rsidR="00EA6729" w:rsidRPr="00EA6729" w:rsidRDefault="00EA6729" w:rsidP="00EA6729">
            <w:pPr>
              <w:jc w:val="center"/>
              <w:rPr>
                <w:rFonts w:ascii="Times New Roman" w:hAnsi="Times New Roman" w:cs="Times New Roman"/>
              </w:rPr>
            </w:pPr>
            <w:r w:rsidRPr="00EA6729">
              <w:rPr>
                <w:rFonts w:ascii="Times New Roman" w:hAnsi="Times New Roman" w:cs="Times New Roman"/>
              </w:rPr>
              <w:t> </w:t>
            </w:r>
          </w:p>
        </w:tc>
        <w:tc>
          <w:tcPr>
            <w:tcW w:w="3631" w:type="dxa"/>
            <w:tcBorders>
              <w:top w:val="nil"/>
              <w:left w:val="nil"/>
              <w:bottom w:val="single" w:sz="4" w:space="0" w:color="auto"/>
              <w:right w:val="single" w:sz="4" w:space="0" w:color="auto"/>
            </w:tcBorders>
            <w:shd w:val="clear" w:color="auto" w:fill="auto"/>
            <w:hideMark/>
          </w:tcPr>
          <w:p w14:paraId="553108DC" w14:textId="77777777" w:rsidR="00EA6729" w:rsidRPr="00EA6729" w:rsidRDefault="00EA6729" w:rsidP="00E205AE">
            <w:pPr>
              <w:jc w:val="both"/>
              <w:rPr>
                <w:rFonts w:ascii="Times New Roman" w:hAnsi="Times New Roman" w:cs="Times New Roman"/>
              </w:rPr>
            </w:pPr>
            <w:r w:rsidRPr="00EA6729">
              <w:rPr>
                <w:rFonts w:ascii="Times New Roman" w:hAnsi="Times New Roman" w:cs="Times New Roman"/>
              </w:rPr>
              <w:t>Невыясненные поступления, зачисляемые в бюджеты муниципальных районов</w:t>
            </w:r>
          </w:p>
        </w:tc>
        <w:tc>
          <w:tcPr>
            <w:tcW w:w="2190" w:type="dxa"/>
            <w:tcBorders>
              <w:top w:val="nil"/>
              <w:left w:val="nil"/>
              <w:bottom w:val="single" w:sz="4" w:space="0" w:color="auto"/>
              <w:right w:val="single" w:sz="4" w:space="0" w:color="auto"/>
            </w:tcBorders>
            <w:shd w:val="clear" w:color="auto" w:fill="auto"/>
            <w:noWrap/>
            <w:vAlign w:val="center"/>
            <w:hideMark/>
          </w:tcPr>
          <w:p w14:paraId="552DC4B3" w14:textId="77777777" w:rsidR="00EA6729" w:rsidRPr="00EA6729" w:rsidRDefault="00EA6729" w:rsidP="00EA6729">
            <w:pPr>
              <w:jc w:val="center"/>
              <w:rPr>
                <w:rFonts w:ascii="Times New Roman" w:hAnsi="Times New Roman" w:cs="Times New Roman"/>
              </w:rPr>
            </w:pPr>
            <w:r w:rsidRPr="00EA6729">
              <w:rPr>
                <w:rFonts w:ascii="Times New Roman" w:hAnsi="Times New Roman" w:cs="Times New Roman"/>
              </w:rPr>
              <w:t>117 01050 05 0000 180</w:t>
            </w:r>
          </w:p>
        </w:tc>
        <w:tc>
          <w:tcPr>
            <w:tcW w:w="1647" w:type="dxa"/>
            <w:tcBorders>
              <w:top w:val="nil"/>
              <w:left w:val="nil"/>
              <w:bottom w:val="single" w:sz="4" w:space="0" w:color="auto"/>
              <w:right w:val="single" w:sz="4" w:space="0" w:color="auto"/>
            </w:tcBorders>
            <w:shd w:val="clear" w:color="auto" w:fill="auto"/>
            <w:noWrap/>
            <w:vAlign w:val="center"/>
            <w:hideMark/>
          </w:tcPr>
          <w:p w14:paraId="57DFECA1" w14:textId="77777777" w:rsidR="00EA6729" w:rsidRPr="00EA6729" w:rsidRDefault="00EA6729" w:rsidP="00EA6729">
            <w:pPr>
              <w:jc w:val="center"/>
              <w:rPr>
                <w:rFonts w:ascii="Times New Roman" w:hAnsi="Times New Roman" w:cs="Times New Roman"/>
              </w:rPr>
            </w:pPr>
            <w:r w:rsidRPr="00EA6729">
              <w:rPr>
                <w:rFonts w:ascii="Times New Roman" w:hAnsi="Times New Roman" w:cs="Times New Roman"/>
              </w:rPr>
              <w:t>100</w:t>
            </w:r>
          </w:p>
        </w:tc>
        <w:tc>
          <w:tcPr>
            <w:tcW w:w="1168" w:type="dxa"/>
            <w:tcBorders>
              <w:top w:val="nil"/>
              <w:left w:val="nil"/>
              <w:bottom w:val="single" w:sz="4" w:space="0" w:color="auto"/>
              <w:right w:val="single" w:sz="4" w:space="0" w:color="auto"/>
            </w:tcBorders>
            <w:shd w:val="clear" w:color="auto" w:fill="auto"/>
            <w:noWrap/>
            <w:vAlign w:val="center"/>
            <w:hideMark/>
          </w:tcPr>
          <w:p w14:paraId="4485C204" w14:textId="77777777" w:rsidR="00EA6729" w:rsidRPr="00EA6729" w:rsidRDefault="00EA6729" w:rsidP="00EA6729">
            <w:pPr>
              <w:jc w:val="center"/>
              <w:rPr>
                <w:rFonts w:ascii="Times New Roman" w:hAnsi="Times New Roman" w:cs="Times New Roman"/>
              </w:rPr>
            </w:pPr>
            <w:r w:rsidRPr="00EA6729">
              <w:rPr>
                <w:rFonts w:ascii="Times New Roman" w:hAnsi="Times New Roman" w:cs="Times New Roman"/>
              </w:rPr>
              <w:t>0</w:t>
            </w:r>
          </w:p>
        </w:tc>
        <w:tc>
          <w:tcPr>
            <w:tcW w:w="1111" w:type="dxa"/>
            <w:tcBorders>
              <w:top w:val="nil"/>
              <w:left w:val="nil"/>
              <w:bottom w:val="single" w:sz="4" w:space="0" w:color="auto"/>
              <w:right w:val="single" w:sz="4" w:space="0" w:color="auto"/>
            </w:tcBorders>
            <w:shd w:val="clear" w:color="auto" w:fill="auto"/>
            <w:noWrap/>
            <w:vAlign w:val="center"/>
            <w:hideMark/>
          </w:tcPr>
          <w:p w14:paraId="5A70F203" w14:textId="77777777" w:rsidR="00EA6729" w:rsidRPr="00EA6729" w:rsidRDefault="00EA6729" w:rsidP="00EA6729">
            <w:pPr>
              <w:jc w:val="center"/>
              <w:rPr>
                <w:rFonts w:ascii="Times New Roman" w:hAnsi="Times New Roman" w:cs="Times New Roman"/>
              </w:rPr>
            </w:pPr>
            <w:r w:rsidRPr="00EA6729">
              <w:rPr>
                <w:rFonts w:ascii="Times New Roman" w:hAnsi="Times New Roman" w:cs="Times New Roman"/>
              </w:rPr>
              <w:t>0</w:t>
            </w:r>
          </w:p>
        </w:tc>
      </w:tr>
      <w:tr w:rsidR="00EA6729" w:rsidRPr="00EA6729" w14:paraId="4D5DB6FC" w14:textId="77777777" w:rsidTr="00E205AE">
        <w:trPr>
          <w:trHeight w:val="51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C5D32D7" w14:textId="77777777" w:rsidR="00EA6729" w:rsidRPr="00EA6729" w:rsidRDefault="00EA6729" w:rsidP="00EA6729">
            <w:pPr>
              <w:jc w:val="center"/>
              <w:rPr>
                <w:rFonts w:ascii="Times New Roman" w:hAnsi="Times New Roman" w:cs="Times New Roman"/>
              </w:rPr>
            </w:pPr>
            <w:r w:rsidRPr="00EA6729">
              <w:rPr>
                <w:rFonts w:ascii="Times New Roman" w:hAnsi="Times New Roman" w:cs="Times New Roman"/>
              </w:rPr>
              <w:t> </w:t>
            </w:r>
          </w:p>
        </w:tc>
        <w:tc>
          <w:tcPr>
            <w:tcW w:w="3631" w:type="dxa"/>
            <w:tcBorders>
              <w:top w:val="nil"/>
              <w:left w:val="nil"/>
              <w:bottom w:val="single" w:sz="4" w:space="0" w:color="auto"/>
              <w:right w:val="single" w:sz="4" w:space="0" w:color="auto"/>
            </w:tcBorders>
            <w:shd w:val="clear" w:color="auto" w:fill="auto"/>
            <w:vAlign w:val="bottom"/>
            <w:hideMark/>
          </w:tcPr>
          <w:p w14:paraId="5E74362C" w14:textId="77777777" w:rsidR="00EA6729" w:rsidRPr="00EA6729" w:rsidRDefault="00EA6729" w:rsidP="00E205AE">
            <w:pPr>
              <w:jc w:val="both"/>
              <w:rPr>
                <w:rFonts w:ascii="Times New Roman" w:hAnsi="Times New Roman" w:cs="Times New Roman"/>
              </w:rPr>
            </w:pPr>
            <w:r w:rsidRPr="00EA6729">
              <w:rPr>
                <w:rFonts w:ascii="Times New Roman" w:hAnsi="Times New Roman" w:cs="Times New Roman"/>
              </w:rPr>
              <w:t>Прочие неналоговые доходы бюджетов муниципальных районов</w:t>
            </w:r>
          </w:p>
        </w:tc>
        <w:tc>
          <w:tcPr>
            <w:tcW w:w="2190" w:type="dxa"/>
            <w:tcBorders>
              <w:top w:val="nil"/>
              <w:left w:val="nil"/>
              <w:bottom w:val="single" w:sz="4" w:space="0" w:color="auto"/>
              <w:right w:val="single" w:sz="4" w:space="0" w:color="auto"/>
            </w:tcBorders>
            <w:shd w:val="clear" w:color="auto" w:fill="auto"/>
            <w:noWrap/>
            <w:vAlign w:val="center"/>
            <w:hideMark/>
          </w:tcPr>
          <w:p w14:paraId="2B4F2E8C" w14:textId="77777777" w:rsidR="00EA6729" w:rsidRPr="00EA6729" w:rsidRDefault="00EA6729" w:rsidP="00EA6729">
            <w:pPr>
              <w:jc w:val="center"/>
              <w:rPr>
                <w:rFonts w:ascii="Times New Roman" w:hAnsi="Times New Roman" w:cs="Times New Roman"/>
              </w:rPr>
            </w:pPr>
            <w:r w:rsidRPr="00EA6729">
              <w:rPr>
                <w:rFonts w:ascii="Times New Roman" w:hAnsi="Times New Roman" w:cs="Times New Roman"/>
              </w:rPr>
              <w:t>117 05050 05 0000 180</w:t>
            </w:r>
          </w:p>
        </w:tc>
        <w:tc>
          <w:tcPr>
            <w:tcW w:w="1647" w:type="dxa"/>
            <w:tcBorders>
              <w:top w:val="nil"/>
              <w:left w:val="nil"/>
              <w:bottom w:val="single" w:sz="4" w:space="0" w:color="auto"/>
              <w:right w:val="single" w:sz="4" w:space="0" w:color="auto"/>
            </w:tcBorders>
            <w:shd w:val="clear" w:color="auto" w:fill="auto"/>
            <w:noWrap/>
            <w:vAlign w:val="center"/>
            <w:hideMark/>
          </w:tcPr>
          <w:p w14:paraId="17B96E4E" w14:textId="77777777" w:rsidR="00EA6729" w:rsidRPr="00EA6729" w:rsidRDefault="00EA6729" w:rsidP="00EA6729">
            <w:pPr>
              <w:jc w:val="center"/>
              <w:rPr>
                <w:rFonts w:ascii="Times New Roman" w:hAnsi="Times New Roman" w:cs="Times New Roman"/>
              </w:rPr>
            </w:pPr>
            <w:r w:rsidRPr="00EA6729">
              <w:rPr>
                <w:rFonts w:ascii="Times New Roman" w:hAnsi="Times New Roman" w:cs="Times New Roman"/>
              </w:rPr>
              <w:t>100</w:t>
            </w:r>
          </w:p>
        </w:tc>
        <w:tc>
          <w:tcPr>
            <w:tcW w:w="1168" w:type="dxa"/>
            <w:tcBorders>
              <w:top w:val="nil"/>
              <w:left w:val="nil"/>
              <w:bottom w:val="single" w:sz="4" w:space="0" w:color="auto"/>
              <w:right w:val="single" w:sz="4" w:space="0" w:color="auto"/>
            </w:tcBorders>
            <w:shd w:val="clear" w:color="auto" w:fill="auto"/>
            <w:noWrap/>
            <w:vAlign w:val="center"/>
            <w:hideMark/>
          </w:tcPr>
          <w:p w14:paraId="3FC957B7" w14:textId="77777777" w:rsidR="00EA6729" w:rsidRPr="00EA6729" w:rsidRDefault="00EA6729" w:rsidP="00EA6729">
            <w:pPr>
              <w:jc w:val="center"/>
              <w:rPr>
                <w:rFonts w:ascii="Times New Roman" w:hAnsi="Times New Roman" w:cs="Times New Roman"/>
              </w:rPr>
            </w:pPr>
            <w:r w:rsidRPr="00EA6729">
              <w:rPr>
                <w:rFonts w:ascii="Times New Roman" w:hAnsi="Times New Roman" w:cs="Times New Roman"/>
              </w:rPr>
              <w:t>0</w:t>
            </w:r>
          </w:p>
        </w:tc>
        <w:tc>
          <w:tcPr>
            <w:tcW w:w="1111" w:type="dxa"/>
            <w:tcBorders>
              <w:top w:val="nil"/>
              <w:left w:val="nil"/>
              <w:bottom w:val="single" w:sz="4" w:space="0" w:color="auto"/>
              <w:right w:val="single" w:sz="4" w:space="0" w:color="auto"/>
            </w:tcBorders>
            <w:shd w:val="clear" w:color="auto" w:fill="auto"/>
            <w:noWrap/>
            <w:vAlign w:val="center"/>
            <w:hideMark/>
          </w:tcPr>
          <w:p w14:paraId="2A36D5DB" w14:textId="77777777" w:rsidR="00EA6729" w:rsidRPr="00EA6729" w:rsidRDefault="00EA6729" w:rsidP="00EA6729">
            <w:pPr>
              <w:jc w:val="center"/>
              <w:rPr>
                <w:rFonts w:ascii="Times New Roman" w:hAnsi="Times New Roman" w:cs="Times New Roman"/>
              </w:rPr>
            </w:pPr>
            <w:r w:rsidRPr="00EA6729">
              <w:rPr>
                <w:rFonts w:ascii="Times New Roman" w:hAnsi="Times New Roman" w:cs="Times New Roman"/>
              </w:rPr>
              <w:t>0</w:t>
            </w:r>
          </w:p>
        </w:tc>
      </w:tr>
      <w:tr w:rsidR="00EA6729" w:rsidRPr="00EA6729" w14:paraId="3E06599B" w14:textId="77777777" w:rsidTr="00E205AE">
        <w:trPr>
          <w:trHeight w:val="51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F41C32E" w14:textId="77777777" w:rsidR="00EA6729" w:rsidRPr="00EA6729" w:rsidRDefault="00EA6729" w:rsidP="00EA6729">
            <w:pPr>
              <w:jc w:val="center"/>
              <w:rPr>
                <w:rFonts w:ascii="Times New Roman" w:hAnsi="Times New Roman" w:cs="Times New Roman"/>
              </w:rPr>
            </w:pPr>
            <w:r w:rsidRPr="00EA6729">
              <w:rPr>
                <w:rFonts w:ascii="Times New Roman" w:hAnsi="Times New Roman" w:cs="Times New Roman"/>
              </w:rPr>
              <w:t> </w:t>
            </w:r>
          </w:p>
        </w:tc>
        <w:tc>
          <w:tcPr>
            <w:tcW w:w="3631" w:type="dxa"/>
            <w:tcBorders>
              <w:top w:val="nil"/>
              <w:left w:val="nil"/>
              <w:bottom w:val="single" w:sz="4" w:space="0" w:color="auto"/>
              <w:right w:val="single" w:sz="4" w:space="0" w:color="auto"/>
            </w:tcBorders>
            <w:shd w:val="clear" w:color="auto" w:fill="auto"/>
            <w:vAlign w:val="center"/>
            <w:hideMark/>
          </w:tcPr>
          <w:p w14:paraId="38E98930" w14:textId="77777777" w:rsidR="00EA6729" w:rsidRPr="00EA6729" w:rsidRDefault="00EA6729" w:rsidP="00E205AE">
            <w:pPr>
              <w:jc w:val="both"/>
              <w:rPr>
                <w:rFonts w:ascii="Times New Roman" w:hAnsi="Times New Roman" w:cs="Times New Roman"/>
              </w:rPr>
            </w:pPr>
            <w:r w:rsidRPr="00EA6729">
              <w:rPr>
                <w:rFonts w:ascii="Times New Roman" w:hAnsi="Times New Roman" w:cs="Times New Roman"/>
              </w:rPr>
              <w:t>Средства самообложения граждан, зачисляемые в бюджеты муниципальных районов</w:t>
            </w:r>
          </w:p>
        </w:tc>
        <w:tc>
          <w:tcPr>
            <w:tcW w:w="2190" w:type="dxa"/>
            <w:tcBorders>
              <w:top w:val="nil"/>
              <w:left w:val="nil"/>
              <w:bottom w:val="single" w:sz="4" w:space="0" w:color="auto"/>
              <w:right w:val="single" w:sz="4" w:space="0" w:color="auto"/>
            </w:tcBorders>
            <w:shd w:val="clear" w:color="auto" w:fill="auto"/>
            <w:noWrap/>
            <w:vAlign w:val="center"/>
            <w:hideMark/>
          </w:tcPr>
          <w:p w14:paraId="7240C93B" w14:textId="77777777" w:rsidR="00EA6729" w:rsidRPr="00EA6729" w:rsidRDefault="00EA6729" w:rsidP="00EA6729">
            <w:pPr>
              <w:jc w:val="center"/>
              <w:rPr>
                <w:rFonts w:ascii="Times New Roman" w:hAnsi="Times New Roman" w:cs="Times New Roman"/>
              </w:rPr>
            </w:pPr>
            <w:r w:rsidRPr="00EA6729">
              <w:rPr>
                <w:rFonts w:ascii="Times New Roman" w:hAnsi="Times New Roman" w:cs="Times New Roman"/>
              </w:rPr>
              <w:t>117 14030 05 0000 150</w:t>
            </w:r>
          </w:p>
        </w:tc>
        <w:tc>
          <w:tcPr>
            <w:tcW w:w="1647" w:type="dxa"/>
            <w:tcBorders>
              <w:top w:val="nil"/>
              <w:left w:val="nil"/>
              <w:bottom w:val="single" w:sz="4" w:space="0" w:color="auto"/>
              <w:right w:val="single" w:sz="4" w:space="0" w:color="auto"/>
            </w:tcBorders>
            <w:shd w:val="clear" w:color="auto" w:fill="auto"/>
            <w:noWrap/>
            <w:vAlign w:val="center"/>
            <w:hideMark/>
          </w:tcPr>
          <w:p w14:paraId="3A74D19F" w14:textId="77777777" w:rsidR="00EA6729" w:rsidRPr="00EA6729" w:rsidRDefault="00EA6729" w:rsidP="00EA6729">
            <w:pPr>
              <w:jc w:val="center"/>
              <w:rPr>
                <w:rFonts w:ascii="Times New Roman" w:hAnsi="Times New Roman" w:cs="Times New Roman"/>
              </w:rPr>
            </w:pPr>
            <w:r w:rsidRPr="00EA6729">
              <w:rPr>
                <w:rFonts w:ascii="Times New Roman" w:hAnsi="Times New Roman" w:cs="Times New Roman"/>
              </w:rPr>
              <w:t>100</w:t>
            </w:r>
          </w:p>
        </w:tc>
        <w:tc>
          <w:tcPr>
            <w:tcW w:w="1168" w:type="dxa"/>
            <w:tcBorders>
              <w:top w:val="nil"/>
              <w:left w:val="nil"/>
              <w:bottom w:val="single" w:sz="4" w:space="0" w:color="auto"/>
              <w:right w:val="single" w:sz="4" w:space="0" w:color="auto"/>
            </w:tcBorders>
            <w:shd w:val="clear" w:color="auto" w:fill="auto"/>
            <w:noWrap/>
            <w:vAlign w:val="center"/>
            <w:hideMark/>
          </w:tcPr>
          <w:p w14:paraId="2E9A9DE6" w14:textId="77777777" w:rsidR="00EA6729" w:rsidRPr="00EA6729" w:rsidRDefault="00EA6729" w:rsidP="00EA6729">
            <w:pPr>
              <w:jc w:val="center"/>
              <w:rPr>
                <w:rFonts w:ascii="Times New Roman" w:hAnsi="Times New Roman" w:cs="Times New Roman"/>
              </w:rPr>
            </w:pPr>
            <w:r w:rsidRPr="00EA6729">
              <w:rPr>
                <w:rFonts w:ascii="Times New Roman" w:hAnsi="Times New Roman" w:cs="Times New Roman"/>
              </w:rPr>
              <w:t>0</w:t>
            </w:r>
          </w:p>
        </w:tc>
        <w:tc>
          <w:tcPr>
            <w:tcW w:w="1111" w:type="dxa"/>
            <w:tcBorders>
              <w:top w:val="nil"/>
              <w:left w:val="nil"/>
              <w:bottom w:val="single" w:sz="4" w:space="0" w:color="auto"/>
              <w:right w:val="single" w:sz="4" w:space="0" w:color="auto"/>
            </w:tcBorders>
            <w:shd w:val="clear" w:color="auto" w:fill="auto"/>
            <w:noWrap/>
            <w:vAlign w:val="center"/>
            <w:hideMark/>
          </w:tcPr>
          <w:p w14:paraId="7CA851EC" w14:textId="77777777" w:rsidR="00EA6729" w:rsidRPr="00EA6729" w:rsidRDefault="00EA6729" w:rsidP="00EA6729">
            <w:pPr>
              <w:jc w:val="center"/>
              <w:rPr>
                <w:rFonts w:ascii="Times New Roman" w:hAnsi="Times New Roman" w:cs="Times New Roman"/>
              </w:rPr>
            </w:pPr>
            <w:r w:rsidRPr="00EA6729">
              <w:rPr>
                <w:rFonts w:ascii="Times New Roman" w:hAnsi="Times New Roman" w:cs="Times New Roman"/>
              </w:rPr>
              <w:t>0</w:t>
            </w:r>
          </w:p>
        </w:tc>
      </w:tr>
      <w:tr w:rsidR="00EA6729" w:rsidRPr="00EA6729" w14:paraId="7528D95D" w14:textId="77777777" w:rsidTr="00E205AE">
        <w:trPr>
          <w:trHeight w:val="51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4A86089" w14:textId="77777777" w:rsidR="00EA6729" w:rsidRPr="00EA6729" w:rsidRDefault="00EA6729" w:rsidP="00EA6729">
            <w:pPr>
              <w:jc w:val="center"/>
              <w:rPr>
                <w:rFonts w:ascii="Times New Roman" w:hAnsi="Times New Roman" w:cs="Times New Roman"/>
              </w:rPr>
            </w:pPr>
            <w:r w:rsidRPr="00EA6729">
              <w:rPr>
                <w:rFonts w:ascii="Times New Roman" w:hAnsi="Times New Roman" w:cs="Times New Roman"/>
              </w:rPr>
              <w:t> </w:t>
            </w:r>
          </w:p>
        </w:tc>
        <w:tc>
          <w:tcPr>
            <w:tcW w:w="3631" w:type="dxa"/>
            <w:tcBorders>
              <w:top w:val="nil"/>
              <w:left w:val="nil"/>
              <w:bottom w:val="single" w:sz="4" w:space="0" w:color="auto"/>
              <w:right w:val="single" w:sz="4" w:space="0" w:color="auto"/>
            </w:tcBorders>
            <w:shd w:val="clear" w:color="auto" w:fill="auto"/>
            <w:vAlign w:val="center"/>
            <w:hideMark/>
          </w:tcPr>
          <w:p w14:paraId="1A8C175A" w14:textId="77777777" w:rsidR="00EA6729" w:rsidRPr="00EA6729" w:rsidRDefault="00EA6729" w:rsidP="00E205AE">
            <w:pPr>
              <w:jc w:val="both"/>
              <w:rPr>
                <w:rFonts w:ascii="Times New Roman" w:hAnsi="Times New Roman" w:cs="Times New Roman"/>
              </w:rPr>
            </w:pPr>
            <w:r w:rsidRPr="00EA6729">
              <w:rPr>
                <w:rFonts w:ascii="Times New Roman" w:hAnsi="Times New Roman" w:cs="Times New Roman"/>
              </w:rPr>
              <w:t>Инициативные платежи, зачисляемые в бюджеты муниципальных районов</w:t>
            </w:r>
          </w:p>
        </w:tc>
        <w:tc>
          <w:tcPr>
            <w:tcW w:w="2190" w:type="dxa"/>
            <w:tcBorders>
              <w:top w:val="nil"/>
              <w:left w:val="nil"/>
              <w:bottom w:val="single" w:sz="4" w:space="0" w:color="auto"/>
              <w:right w:val="single" w:sz="4" w:space="0" w:color="auto"/>
            </w:tcBorders>
            <w:shd w:val="clear" w:color="auto" w:fill="auto"/>
            <w:noWrap/>
            <w:vAlign w:val="center"/>
            <w:hideMark/>
          </w:tcPr>
          <w:p w14:paraId="0B689849" w14:textId="795C98FF" w:rsidR="00EA6729" w:rsidRPr="00EA6729" w:rsidRDefault="00EA6729" w:rsidP="00EA6729">
            <w:pPr>
              <w:jc w:val="center"/>
              <w:rPr>
                <w:rFonts w:ascii="Times New Roman" w:hAnsi="Times New Roman" w:cs="Times New Roman"/>
              </w:rPr>
            </w:pPr>
            <w:r w:rsidRPr="00EA6729">
              <w:rPr>
                <w:rFonts w:ascii="Times New Roman" w:hAnsi="Times New Roman" w:cs="Times New Roman"/>
              </w:rPr>
              <w:t xml:space="preserve">117 15030 05 </w:t>
            </w:r>
            <w:r w:rsidR="00E205AE" w:rsidRPr="00EA6729">
              <w:rPr>
                <w:rFonts w:ascii="Times New Roman" w:hAnsi="Times New Roman" w:cs="Times New Roman"/>
              </w:rPr>
              <w:t>0000 150</w:t>
            </w:r>
          </w:p>
        </w:tc>
        <w:tc>
          <w:tcPr>
            <w:tcW w:w="1647" w:type="dxa"/>
            <w:tcBorders>
              <w:top w:val="nil"/>
              <w:left w:val="nil"/>
              <w:bottom w:val="single" w:sz="4" w:space="0" w:color="auto"/>
              <w:right w:val="single" w:sz="4" w:space="0" w:color="auto"/>
            </w:tcBorders>
            <w:shd w:val="clear" w:color="auto" w:fill="auto"/>
            <w:noWrap/>
            <w:vAlign w:val="center"/>
            <w:hideMark/>
          </w:tcPr>
          <w:p w14:paraId="46A6F206" w14:textId="77777777" w:rsidR="00EA6729" w:rsidRPr="00EA6729" w:rsidRDefault="00EA6729" w:rsidP="00EA6729">
            <w:pPr>
              <w:jc w:val="center"/>
              <w:rPr>
                <w:rFonts w:ascii="Times New Roman" w:hAnsi="Times New Roman" w:cs="Times New Roman"/>
              </w:rPr>
            </w:pPr>
            <w:r w:rsidRPr="00EA6729">
              <w:rPr>
                <w:rFonts w:ascii="Times New Roman" w:hAnsi="Times New Roman" w:cs="Times New Roman"/>
              </w:rPr>
              <w:t>100</w:t>
            </w:r>
          </w:p>
        </w:tc>
        <w:tc>
          <w:tcPr>
            <w:tcW w:w="1168" w:type="dxa"/>
            <w:tcBorders>
              <w:top w:val="nil"/>
              <w:left w:val="nil"/>
              <w:bottom w:val="single" w:sz="4" w:space="0" w:color="auto"/>
              <w:right w:val="single" w:sz="4" w:space="0" w:color="auto"/>
            </w:tcBorders>
            <w:shd w:val="clear" w:color="auto" w:fill="auto"/>
            <w:noWrap/>
            <w:vAlign w:val="center"/>
            <w:hideMark/>
          </w:tcPr>
          <w:p w14:paraId="0D9FB14A" w14:textId="77777777" w:rsidR="00EA6729" w:rsidRPr="00EA6729" w:rsidRDefault="00EA6729" w:rsidP="00EA6729">
            <w:pPr>
              <w:jc w:val="center"/>
              <w:rPr>
                <w:rFonts w:ascii="Times New Roman" w:hAnsi="Times New Roman" w:cs="Times New Roman"/>
              </w:rPr>
            </w:pPr>
            <w:r w:rsidRPr="00EA6729">
              <w:rPr>
                <w:rFonts w:ascii="Times New Roman" w:hAnsi="Times New Roman" w:cs="Times New Roman"/>
              </w:rPr>
              <w:t>0</w:t>
            </w:r>
          </w:p>
        </w:tc>
        <w:tc>
          <w:tcPr>
            <w:tcW w:w="1111" w:type="dxa"/>
            <w:tcBorders>
              <w:top w:val="nil"/>
              <w:left w:val="nil"/>
              <w:bottom w:val="single" w:sz="4" w:space="0" w:color="auto"/>
              <w:right w:val="single" w:sz="4" w:space="0" w:color="auto"/>
            </w:tcBorders>
            <w:shd w:val="clear" w:color="auto" w:fill="auto"/>
            <w:noWrap/>
            <w:vAlign w:val="center"/>
            <w:hideMark/>
          </w:tcPr>
          <w:p w14:paraId="426126F2" w14:textId="77777777" w:rsidR="00EA6729" w:rsidRPr="00EA6729" w:rsidRDefault="00EA6729" w:rsidP="00EA6729">
            <w:pPr>
              <w:jc w:val="center"/>
              <w:rPr>
                <w:rFonts w:ascii="Times New Roman" w:hAnsi="Times New Roman" w:cs="Times New Roman"/>
              </w:rPr>
            </w:pPr>
            <w:r w:rsidRPr="00EA6729">
              <w:rPr>
                <w:rFonts w:ascii="Times New Roman" w:hAnsi="Times New Roman" w:cs="Times New Roman"/>
              </w:rPr>
              <w:t>0</w:t>
            </w:r>
          </w:p>
        </w:tc>
      </w:tr>
      <w:tr w:rsidR="00EA6729" w:rsidRPr="00EA6729" w14:paraId="25C9075F" w14:textId="77777777" w:rsidTr="00E205AE">
        <w:trPr>
          <w:trHeight w:val="945"/>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B27BA93" w14:textId="77777777" w:rsidR="00EA6729" w:rsidRPr="00EA6729" w:rsidRDefault="00EA6729" w:rsidP="00EA6729">
            <w:pPr>
              <w:jc w:val="center"/>
              <w:rPr>
                <w:rFonts w:ascii="Times New Roman" w:hAnsi="Times New Roman" w:cs="Times New Roman"/>
              </w:rPr>
            </w:pPr>
            <w:r w:rsidRPr="00EA6729">
              <w:rPr>
                <w:rFonts w:ascii="Times New Roman" w:hAnsi="Times New Roman" w:cs="Times New Roman"/>
              </w:rPr>
              <w:t>6</w:t>
            </w:r>
          </w:p>
        </w:tc>
        <w:tc>
          <w:tcPr>
            <w:tcW w:w="3631" w:type="dxa"/>
            <w:tcBorders>
              <w:top w:val="nil"/>
              <w:left w:val="nil"/>
              <w:bottom w:val="single" w:sz="4" w:space="0" w:color="auto"/>
              <w:right w:val="single" w:sz="4" w:space="0" w:color="auto"/>
            </w:tcBorders>
            <w:shd w:val="clear" w:color="auto" w:fill="auto"/>
            <w:hideMark/>
          </w:tcPr>
          <w:p w14:paraId="7E2D618E" w14:textId="77777777" w:rsidR="00EA6729" w:rsidRPr="00EA6729" w:rsidRDefault="00EA6729" w:rsidP="00E205AE">
            <w:pPr>
              <w:jc w:val="both"/>
              <w:rPr>
                <w:rFonts w:ascii="Times New Roman" w:hAnsi="Times New Roman" w:cs="Times New Roman"/>
                <w:b/>
                <w:bCs/>
              </w:rPr>
            </w:pPr>
            <w:r w:rsidRPr="00EA6729">
              <w:rPr>
                <w:rFonts w:ascii="Times New Roman" w:hAnsi="Times New Roman" w:cs="Times New Roman"/>
                <w:b/>
                <w:bCs/>
              </w:rPr>
              <w:t>В ЧАСТИ ПОСТУПЛЕНИЯ (ПЕРЕЧИСЛЕНИЯ) ПО УРЕГУЛИРОВАНИЮ РАСЧЕТОВ МЕЖДУ БЮДЖЕТАМИ БЮДЖЕТНОЙ СИСТЕМЫ РОССИЙСКОЙ ФЕДЕРАЦИИ</w:t>
            </w:r>
          </w:p>
        </w:tc>
        <w:tc>
          <w:tcPr>
            <w:tcW w:w="2190" w:type="dxa"/>
            <w:tcBorders>
              <w:top w:val="nil"/>
              <w:left w:val="nil"/>
              <w:bottom w:val="single" w:sz="4" w:space="0" w:color="auto"/>
              <w:right w:val="single" w:sz="4" w:space="0" w:color="auto"/>
            </w:tcBorders>
            <w:shd w:val="clear" w:color="auto" w:fill="auto"/>
            <w:noWrap/>
            <w:vAlign w:val="center"/>
            <w:hideMark/>
          </w:tcPr>
          <w:p w14:paraId="2E0481B8" w14:textId="77777777" w:rsidR="00EA6729" w:rsidRPr="00EA6729" w:rsidRDefault="00EA6729" w:rsidP="00EA6729">
            <w:pPr>
              <w:jc w:val="center"/>
              <w:rPr>
                <w:rFonts w:ascii="Times New Roman" w:hAnsi="Times New Roman" w:cs="Times New Roman"/>
              </w:rPr>
            </w:pPr>
            <w:r w:rsidRPr="00EA6729">
              <w:rPr>
                <w:rFonts w:ascii="Times New Roman" w:hAnsi="Times New Roman" w:cs="Times New Roman"/>
              </w:rPr>
              <w:t> </w:t>
            </w:r>
          </w:p>
        </w:tc>
        <w:tc>
          <w:tcPr>
            <w:tcW w:w="1647" w:type="dxa"/>
            <w:tcBorders>
              <w:top w:val="nil"/>
              <w:left w:val="nil"/>
              <w:bottom w:val="single" w:sz="4" w:space="0" w:color="auto"/>
              <w:right w:val="single" w:sz="4" w:space="0" w:color="auto"/>
            </w:tcBorders>
            <w:shd w:val="clear" w:color="auto" w:fill="auto"/>
            <w:noWrap/>
            <w:vAlign w:val="center"/>
            <w:hideMark/>
          </w:tcPr>
          <w:p w14:paraId="7DF13081" w14:textId="77777777" w:rsidR="00EA6729" w:rsidRPr="00EA6729" w:rsidRDefault="00EA6729" w:rsidP="00EA6729">
            <w:pPr>
              <w:jc w:val="center"/>
              <w:rPr>
                <w:rFonts w:ascii="Times New Roman" w:hAnsi="Times New Roman" w:cs="Times New Roman"/>
              </w:rPr>
            </w:pPr>
            <w:r w:rsidRPr="00EA6729">
              <w:rPr>
                <w:rFonts w:ascii="Times New Roman" w:hAnsi="Times New Roman" w:cs="Times New Roman"/>
              </w:rPr>
              <w:t> </w:t>
            </w:r>
          </w:p>
        </w:tc>
        <w:tc>
          <w:tcPr>
            <w:tcW w:w="1168" w:type="dxa"/>
            <w:tcBorders>
              <w:top w:val="nil"/>
              <w:left w:val="nil"/>
              <w:bottom w:val="single" w:sz="4" w:space="0" w:color="auto"/>
              <w:right w:val="single" w:sz="4" w:space="0" w:color="auto"/>
            </w:tcBorders>
            <w:shd w:val="clear" w:color="auto" w:fill="auto"/>
            <w:noWrap/>
            <w:vAlign w:val="center"/>
            <w:hideMark/>
          </w:tcPr>
          <w:p w14:paraId="28DEBBB4" w14:textId="77777777" w:rsidR="00EA6729" w:rsidRPr="00EA6729" w:rsidRDefault="00EA6729" w:rsidP="00EA6729">
            <w:pPr>
              <w:jc w:val="center"/>
              <w:rPr>
                <w:rFonts w:ascii="Times New Roman" w:hAnsi="Times New Roman" w:cs="Times New Roman"/>
              </w:rPr>
            </w:pPr>
            <w:r w:rsidRPr="00EA6729">
              <w:rPr>
                <w:rFonts w:ascii="Times New Roman" w:hAnsi="Times New Roman" w:cs="Times New Roman"/>
              </w:rPr>
              <w:t> </w:t>
            </w:r>
          </w:p>
        </w:tc>
        <w:tc>
          <w:tcPr>
            <w:tcW w:w="1111" w:type="dxa"/>
            <w:tcBorders>
              <w:top w:val="nil"/>
              <w:left w:val="nil"/>
              <w:bottom w:val="single" w:sz="4" w:space="0" w:color="auto"/>
              <w:right w:val="single" w:sz="4" w:space="0" w:color="auto"/>
            </w:tcBorders>
            <w:shd w:val="clear" w:color="auto" w:fill="auto"/>
            <w:noWrap/>
            <w:vAlign w:val="center"/>
            <w:hideMark/>
          </w:tcPr>
          <w:p w14:paraId="03D39F2B" w14:textId="77777777" w:rsidR="00EA6729" w:rsidRPr="00EA6729" w:rsidRDefault="00EA6729" w:rsidP="00EA6729">
            <w:pPr>
              <w:jc w:val="center"/>
              <w:rPr>
                <w:rFonts w:ascii="Times New Roman" w:hAnsi="Times New Roman" w:cs="Times New Roman"/>
              </w:rPr>
            </w:pPr>
            <w:r w:rsidRPr="00EA6729">
              <w:rPr>
                <w:rFonts w:ascii="Times New Roman" w:hAnsi="Times New Roman" w:cs="Times New Roman"/>
              </w:rPr>
              <w:t> </w:t>
            </w:r>
          </w:p>
        </w:tc>
      </w:tr>
      <w:tr w:rsidR="00EA6729" w:rsidRPr="00EA6729" w14:paraId="46053F29" w14:textId="77777777" w:rsidTr="00E205AE">
        <w:trPr>
          <w:trHeight w:val="945"/>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C2C7FDC" w14:textId="77777777" w:rsidR="00EA6729" w:rsidRPr="00EA6729" w:rsidRDefault="00EA6729" w:rsidP="00EA6729">
            <w:pPr>
              <w:jc w:val="center"/>
              <w:rPr>
                <w:rFonts w:ascii="Times New Roman" w:hAnsi="Times New Roman" w:cs="Times New Roman"/>
              </w:rPr>
            </w:pPr>
            <w:r w:rsidRPr="00EA6729">
              <w:rPr>
                <w:rFonts w:ascii="Times New Roman" w:hAnsi="Times New Roman" w:cs="Times New Roman"/>
              </w:rPr>
              <w:t> </w:t>
            </w:r>
          </w:p>
        </w:tc>
        <w:tc>
          <w:tcPr>
            <w:tcW w:w="3631" w:type="dxa"/>
            <w:tcBorders>
              <w:top w:val="nil"/>
              <w:left w:val="nil"/>
              <w:bottom w:val="single" w:sz="4" w:space="0" w:color="auto"/>
              <w:right w:val="single" w:sz="4" w:space="0" w:color="auto"/>
            </w:tcBorders>
            <w:shd w:val="clear" w:color="auto" w:fill="auto"/>
            <w:hideMark/>
          </w:tcPr>
          <w:p w14:paraId="4231E52D" w14:textId="77777777" w:rsidR="00EA6729" w:rsidRPr="00EA6729" w:rsidRDefault="00EA6729" w:rsidP="00E205AE">
            <w:pPr>
              <w:jc w:val="both"/>
              <w:rPr>
                <w:rFonts w:ascii="Times New Roman" w:hAnsi="Times New Roman" w:cs="Times New Roman"/>
              </w:rPr>
            </w:pPr>
            <w:r w:rsidRPr="00EA6729">
              <w:rPr>
                <w:rFonts w:ascii="Times New Roman" w:hAnsi="Times New Roman" w:cs="Times New Roman"/>
              </w:rPr>
              <w:t>Поступления в бюджеты муниципальных районов (перечисления из бюджетов муниципальных районов) по урегулированию расчетов между бюджетами бюджетной системы Российской Федерации</w:t>
            </w:r>
          </w:p>
        </w:tc>
        <w:tc>
          <w:tcPr>
            <w:tcW w:w="2190" w:type="dxa"/>
            <w:tcBorders>
              <w:top w:val="nil"/>
              <w:left w:val="nil"/>
              <w:bottom w:val="single" w:sz="4" w:space="0" w:color="auto"/>
              <w:right w:val="single" w:sz="4" w:space="0" w:color="auto"/>
            </w:tcBorders>
            <w:shd w:val="clear" w:color="auto" w:fill="auto"/>
            <w:noWrap/>
            <w:vAlign w:val="center"/>
            <w:hideMark/>
          </w:tcPr>
          <w:p w14:paraId="0F31C96A" w14:textId="77777777" w:rsidR="00EA6729" w:rsidRPr="00EA6729" w:rsidRDefault="00EA6729" w:rsidP="00EA6729">
            <w:pPr>
              <w:jc w:val="center"/>
              <w:rPr>
                <w:rFonts w:ascii="Times New Roman" w:hAnsi="Times New Roman" w:cs="Times New Roman"/>
              </w:rPr>
            </w:pPr>
            <w:r w:rsidRPr="00EA6729">
              <w:rPr>
                <w:rFonts w:ascii="Times New Roman" w:hAnsi="Times New Roman" w:cs="Times New Roman"/>
              </w:rPr>
              <w:t>118 01510 05 0000 150</w:t>
            </w:r>
          </w:p>
        </w:tc>
        <w:tc>
          <w:tcPr>
            <w:tcW w:w="1647" w:type="dxa"/>
            <w:tcBorders>
              <w:top w:val="nil"/>
              <w:left w:val="nil"/>
              <w:bottom w:val="single" w:sz="4" w:space="0" w:color="auto"/>
              <w:right w:val="single" w:sz="4" w:space="0" w:color="auto"/>
            </w:tcBorders>
            <w:shd w:val="clear" w:color="auto" w:fill="auto"/>
            <w:noWrap/>
            <w:vAlign w:val="center"/>
            <w:hideMark/>
          </w:tcPr>
          <w:p w14:paraId="0408A7BA" w14:textId="77777777" w:rsidR="00EA6729" w:rsidRPr="00EA6729" w:rsidRDefault="00EA6729" w:rsidP="00EA6729">
            <w:pPr>
              <w:jc w:val="center"/>
              <w:rPr>
                <w:rFonts w:ascii="Times New Roman" w:hAnsi="Times New Roman" w:cs="Times New Roman"/>
              </w:rPr>
            </w:pPr>
            <w:r w:rsidRPr="00EA6729">
              <w:rPr>
                <w:rFonts w:ascii="Times New Roman" w:hAnsi="Times New Roman" w:cs="Times New Roman"/>
              </w:rPr>
              <w:t>100</w:t>
            </w:r>
          </w:p>
        </w:tc>
        <w:tc>
          <w:tcPr>
            <w:tcW w:w="1168" w:type="dxa"/>
            <w:tcBorders>
              <w:top w:val="nil"/>
              <w:left w:val="nil"/>
              <w:bottom w:val="single" w:sz="4" w:space="0" w:color="auto"/>
              <w:right w:val="single" w:sz="4" w:space="0" w:color="auto"/>
            </w:tcBorders>
            <w:shd w:val="clear" w:color="auto" w:fill="auto"/>
            <w:noWrap/>
            <w:vAlign w:val="center"/>
            <w:hideMark/>
          </w:tcPr>
          <w:p w14:paraId="5B17313B" w14:textId="77777777" w:rsidR="00EA6729" w:rsidRPr="00EA6729" w:rsidRDefault="00EA6729" w:rsidP="00EA6729">
            <w:pPr>
              <w:jc w:val="center"/>
              <w:rPr>
                <w:rFonts w:ascii="Times New Roman" w:hAnsi="Times New Roman" w:cs="Times New Roman"/>
              </w:rPr>
            </w:pPr>
            <w:r w:rsidRPr="00EA6729">
              <w:rPr>
                <w:rFonts w:ascii="Times New Roman" w:hAnsi="Times New Roman" w:cs="Times New Roman"/>
              </w:rPr>
              <w:t>0</w:t>
            </w:r>
          </w:p>
        </w:tc>
        <w:tc>
          <w:tcPr>
            <w:tcW w:w="1111" w:type="dxa"/>
            <w:tcBorders>
              <w:top w:val="nil"/>
              <w:left w:val="nil"/>
              <w:bottom w:val="single" w:sz="4" w:space="0" w:color="auto"/>
              <w:right w:val="single" w:sz="4" w:space="0" w:color="auto"/>
            </w:tcBorders>
            <w:shd w:val="clear" w:color="auto" w:fill="auto"/>
            <w:noWrap/>
            <w:vAlign w:val="center"/>
            <w:hideMark/>
          </w:tcPr>
          <w:p w14:paraId="23C89A26" w14:textId="77777777" w:rsidR="00EA6729" w:rsidRPr="00EA6729" w:rsidRDefault="00EA6729" w:rsidP="00EA6729">
            <w:pPr>
              <w:jc w:val="center"/>
              <w:rPr>
                <w:rFonts w:ascii="Times New Roman" w:hAnsi="Times New Roman" w:cs="Times New Roman"/>
              </w:rPr>
            </w:pPr>
            <w:r w:rsidRPr="00EA6729">
              <w:rPr>
                <w:rFonts w:ascii="Times New Roman" w:hAnsi="Times New Roman" w:cs="Times New Roman"/>
              </w:rPr>
              <w:t>0</w:t>
            </w:r>
          </w:p>
        </w:tc>
      </w:tr>
    </w:tbl>
    <w:p w14:paraId="5818C350" w14:textId="115D1259" w:rsidR="00EA6729" w:rsidRDefault="00EA6729" w:rsidP="00EA6729">
      <w:pPr>
        <w:ind w:firstLine="567"/>
        <w:jc w:val="right"/>
        <w:rPr>
          <w:rFonts w:ascii="Times New Roman" w:hAnsi="Times New Roman" w:cs="Times New Roman"/>
          <w:bCs/>
          <w:sz w:val="22"/>
          <w:szCs w:val="22"/>
        </w:rPr>
      </w:pPr>
    </w:p>
    <w:p w14:paraId="3A959635" w14:textId="17B039BC" w:rsidR="00E205AE" w:rsidRDefault="00E205AE" w:rsidP="00EA6729">
      <w:pPr>
        <w:ind w:firstLine="567"/>
        <w:jc w:val="right"/>
        <w:rPr>
          <w:rFonts w:ascii="Times New Roman" w:hAnsi="Times New Roman" w:cs="Times New Roman"/>
          <w:bCs/>
          <w:sz w:val="22"/>
          <w:szCs w:val="22"/>
        </w:rPr>
      </w:pPr>
    </w:p>
    <w:p w14:paraId="5EA3A9E7" w14:textId="47B9DD22" w:rsidR="00E205AE" w:rsidRDefault="00E205AE" w:rsidP="00EA6729">
      <w:pPr>
        <w:ind w:firstLine="567"/>
        <w:jc w:val="right"/>
        <w:rPr>
          <w:rFonts w:ascii="Times New Roman" w:hAnsi="Times New Roman" w:cs="Times New Roman"/>
          <w:bCs/>
          <w:sz w:val="22"/>
          <w:szCs w:val="22"/>
        </w:rPr>
      </w:pPr>
    </w:p>
    <w:p w14:paraId="40652F81" w14:textId="04DC2CA7" w:rsidR="00E205AE" w:rsidRDefault="00E205AE" w:rsidP="00EA6729">
      <w:pPr>
        <w:ind w:firstLine="567"/>
        <w:jc w:val="right"/>
        <w:rPr>
          <w:rFonts w:ascii="Times New Roman" w:hAnsi="Times New Roman" w:cs="Times New Roman"/>
          <w:bCs/>
          <w:sz w:val="22"/>
          <w:szCs w:val="22"/>
        </w:rPr>
      </w:pPr>
    </w:p>
    <w:p w14:paraId="0DA9AC68" w14:textId="4147CBED" w:rsidR="00E205AE" w:rsidRDefault="00E205AE" w:rsidP="00EA6729">
      <w:pPr>
        <w:ind w:firstLine="567"/>
        <w:jc w:val="right"/>
        <w:rPr>
          <w:rFonts w:ascii="Times New Roman" w:hAnsi="Times New Roman" w:cs="Times New Roman"/>
          <w:bCs/>
          <w:sz w:val="22"/>
          <w:szCs w:val="22"/>
        </w:rPr>
      </w:pPr>
    </w:p>
    <w:p w14:paraId="7A671B23" w14:textId="6088F7F6" w:rsidR="00E205AE" w:rsidRDefault="00E205AE" w:rsidP="00EA6729">
      <w:pPr>
        <w:ind w:firstLine="567"/>
        <w:jc w:val="right"/>
        <w:rPr>
          <w:rFonts w:ascii="Times New Roman" w:hAnsi="Times New Roman" w:cs="Times New Roman"/>
          <w:bCs/>
          <w:sz w:val="22"/>
          <w:szCs w:val="22"/>
        </w:rPr>
      </w:pPr>
    </w:p>
    <w:p w14:paraId="019D8817" w14:textId="137A872A" w:rsidR="00E205AE" w:rsidRDefault="00E205AE" w:rsidP="00EA6729">
      <w:pPr>
        <w:ind w:firstLine="567"/>
        <w:jc w:val="right"/>
        <w:rPr>
          <w:rFonts w:ascii="Times New Roman" w:hAnsi="Times New Roman" w:cs="Times New Roman"/>
          <w:bCs/>
          <w:sz w:val="22"/>
          <w:szCs w:val="22"/>
        </w:rPr>
      </w:pPr>
    </w:p>
    <w:p w14:paraId="5EA0218F" w14:textId="40346558" w:rsidR="00E205AE" w:rsidRDefault="00E205AE" w:rsidP="00EA6729">
      <w:pPr>
        <w:ind w:firstLine="567"/>
        <w:jc w:val="right"/>
        <w:rPr>
          <w:rFonts w:ascii="Times New Roman" w:hAnsi="Times New Roman" w:cs="Times New Roman"/>
          <w:bCs/>
          <w:sz w:val="22"/>
          <w:szCs w:val="22"/>
        </w:rPr>
      </w:pPr>
    </w:p>
    <w:p w14:paraId="3520C2D3" w14:textId="44DEFB09" w:rsidR="00E205AE" w:rsidRDefault="00E205AE" w:rsidP="00EA6729">
      <w:pPr>
        <w:ind w:firstLine="567"/>
        <w:jc w:val="right"/>
        <w:rPr>
          <w:rFonts w:ascii="Times New Roman" w:hAnsi="Times New Roman" w:cs="Times New Roman"/>
          <w:bCs/>
          <w:sz w:val="22"/>
          <w:szCs w:val="22"/>
        </w:rPr>
      </w:pPr>
    </w:p>
    <w:p w14:paraId="39514EB4" w14:textId="7F451F56" w:rsidR="00E205AE" w:rsidRDefault="00E205AE" w:rsidP="00EA6729">
      <w:pPr>
        <w:ind w:firstLine="567"/>
        <w:jc w:val="right"/>
        <w:rPr>
          <w:rFonts w:ascii="Times New Roman" w:hAnsi="Times New Roman" w:cs="Times New Roman"/>
          <w:bCs/>
          <w:sz w:val="22"/>
          <w:szCs w:val="22"/>
        </w:rPr>
      </w:pPr>
    </w:p>
    <w:p w14:paraId="19D01F2E" w14:textId="6048E1C7" w:rsidR="00E205AE" w:rsidRDefault="00E205AE" w:rsidP="00EA6729">
      <w:pPr>
        <w:ind w:firstLine="567"/>
        <w:jc w:val="right"/>
        <w:rPr>
          <w:rFonts w:ascii="Times New Roman" w:hAnsi="Times New Roman" w:cs="Times New Roman"/>
          <w:bCs/>
          <w:sz w:val="22"/>
          <w:szCs w:val="22"/>
        </w:rPr>
      </w:pPr>
    </w:p>
    <w:p w14:paraId="670A86BA" w14:textId="19DF7BF1" w:rsidR="00E205AE" w:rsidRDefault="00E205AE" w:rsidP="00EA6729">
      <w:pPr>
        <w:ind w:firstLine="567"/>
        <w:jc w:val="right"/>
        <w:rPr>
          <w:rFonts w:ascii="Times New Roman" w:hAnsi="Times New Roman" w:cs="Times New Roman"/>
          <w:bCs/>
          <w:sz w:val="22"/>
          <w:szCs w:val="22"/>
        </w:rPr>
      </w:pPr>
    </w:p>
    <w:p w14:paraId="2DA29562" w14:textId="5149995B" w:rsidR="00E205AE" w:rsidRDefault="00E205AE" w:rsidP="00EA6729">
      <w:pPr>
        <w:ind w:firstLine="567"/>
        <w:jc w:val="right"/>
        <w:rPr>
          <w:rFonts w:ascii="Times New Roman" w:hAnsi="Times New Roman" w:cs="Times New Roman"/>
          <w:bCs/>
          <w:sz w:val="22"/>
          <w:szCs w:val="22"/>
        </w:rPr>
      </w:pPr>
    </w:p>
    <w:p w14:paraId="0F8D2036" w14:textId="34197D87" w:rsidR="00E205AE" w:rsidRDefault="00E205AE" w:rsidP="00EA6729">
      <w:pPr>
        <w:ind w:firstLine="567"/>
        <w:jc w:val="right"/>
        <w:rPr>
          <w:rFonts w:ascii="Times New Roman" w:hAnsi="Times New Roman" w:cs="Times New Roman"/>
          <w:bCs/>
          <w:sz w:val="22"/>
          <w:szCs w:val="22"/>
        </w:rPr>
      </w:pPr>
    </w:p>
    <w:p w14:paraId="50F16993" w14:textId="586C1BD2" w:rsidR="00E205AE" w:rsidRDefault="00E205AE" w:rsidP="00EA6729">
      <w:pPr>
        <w:ind w:firstLine="567"/>
        <w:jc w:val="right"/>
        <w:rPr>
          <w:rFonts w:ascii="Times New Roman" w:hAnsi="Times New Roman" w:cs="Times New Roman"/>
          <w:bCs/>
          <w:sz w:val="22"/>
          <w:szCs w:val="22"/>
        </w:rPr>
      </w:pPr>
    </w:p>
    <w:p w14:paraId="66EFFDB5" w14:textId="46AC9129" w:rsidR="00E205AE" w:rsidRPr="00EA6729" w:rsidRDefault="00E205AE" w:rsidP="00E205AE">
      <w:pPr>
        <w:ind w:firstLine="567"/>
        <w:jc w:val="right"/>
        <w:rPr>
          <w:rFonts w:ascii="Times New Roman" w:hAnsi="Times New Roman" w:cs="Times New Roman"/>
          <w:bCs/>
          <w:sz w:val="22"/>
          <w:szCs w:val="22"/>
        </w:rPr>
      </w:pPr>
      <w:r w:rsidRPr="00EA6729">
        <w:rPr>
          <w:rFonts w:ascii="Times New Roman" w:hAnsi="Times New Roman" w:cs="Times New Roman"/>
          <w:bCs/>
          <w:sz w:val="22"/>
          <w:szCs w:val="22"/>
        </w:rPr>
        <w:t>Приложение №</w:t>
      </w:r>
      <w:r>
        <w:rPr>
          <w:rFonts w:ascii="Times New Roman" w:hAnsi="Times New Roman" w:cs="Times New Roman"/>
          <w:bCs/>
          <w:sz w:val="22"/>
          <w:szCs w:val="22"/>
        </w:rPr>
        <w:t>2</w:t>
      </w:r>
    </w:p>
    <w:p w14:paraId="1FE4FD6B" w14:textId="77777777" w:rsidR="00E205AE" w:rsidRDefault="00E205AE" w:rsidP="00E205AE">
      <w:pPr>
        <w:ind w:firstLine="567"/>
        <w:jc w:val="right"/>
        <w:rPr>
          <w:rFonts w:ascii="Times New Roman" w:hAnsi="Times New Roman" w:cs="Times New Roman"/>
          <w:bCs/>
          <w:sz w:val="22"/>
          <w:szCs w:val="22"/>
        </w:rPr>
      </w:pPr>
      <w:r>
        <w:rPr>
          <w:rFonts w:ascii="Times New Roman" w:hAnsi="Times New Roman" w:cs="Times New Roman"/>
          <w:bCs/>
          <w:sz w:val="22"/>
          <w:szCs w:val="22"/>
        </w:rPr>
        <w:t xml:space="preserve">к </w:t>
      </w:r>
      <w:r w:rsidRPr="00EA6729">
        <w:rPr>
          <w:rFonts w:ascii="Times New Roman" w:hAnsi="Times New Roman" w:cs="Times New Roman"/>
          <w:bCs/>
          <w:sz w:val="22"/>
          <w:szCs w:val="22"/>
        </w:rPr>
        <w:t>Решению</w:t>
      </w:r>
      <w:r>
        <w:rPr>
          <w:rFonts w:ascii="Times New Roman" w:hAnsi="Times New Roman" w:cs="Times New Roman"/>
          <w:bCs/>
          <w:sz w:val="22"/>
          <w:szCs w:val="22"/>
        </w:rPr>
        <w:t xml:space="preserve"> Районного Собрания</w:t>
      </w:r>
    </w:p>
    <w:p w14:paraId="2EDAC498" w14:textId="6BA5698B" w:rsidR="00E205AE" w:rsidRDefault="00E205AE" w:rsidP="00E205AE">
      <w:pPr>
        <w:ind w:firstLine="567"/>
        <w:jc w:val="right"/>
        <w:rPr>
          <w:rFonts w:ascii="Times New Roman" w:hAnsi="Times New Roman" w:cs="Times New Roman"/>
          <w:bCs/>
          <w:sz w:val="22"/>
          <w:szCs w:val="22"/>
        </w:rPr>
      </w:pPr>
      <w:r>
        <w:rPr>
          <w:rFonts w:ascii="Times New Roman" w:hAnsi="Times New Roman" w:cs="Times New Roman"/>
          <w:bCs/>
          <w:sz w:val="22"/>
          <w:szCs w:val="22"/>
        </w:rPr>
        <w:t>от ____________2022 №__</w:t>
      </w:r>
    </w:p>
    <w:p w14:paraId="43CEED2F" w14:textId="746E0F4B" w:rsidR="00E205AE" w:rsidRDefault="00E205AE" w:rsidP="00E205AE">
      <w:pPr>
        <w:ind w:firstLine="567"/>
        <w:jc w:val="right"/>
        <w:rPr>
          <w:rFonts w:ascii="Times New Roman" w:hAnsi="Times New Roman" w:cs="Times New Roman"/>
          <w:bCs/>
          <w:sz w:val="22"/>
          <w:szCs w:val="22"/>
        </w:rPr>
      </w:pPr>
    </w:p>
    <w:p w14:paraId="3D4DADAD" w14:textId="43F1F829" w:rsidR="00E205AE" w:rsidRDefault="00E205AE" w:rsidP="00E205AE">
      <w:pPr>
        <w:ind w:firstLine="567"/>
        <w:jc w:val="center"/>
        <w:rPr>
          <w:rFonts w:ascii="Times New Roman" w:hAnsi="Times New Roman" w:cs="Times New Roman"/>
          <w:b/>
          <w:bCs/>
        </w:rPr>
      </w:pPr>
      <w:r w:rsidRPr="00E205AE">
        <w:rPr>
          <w:rFonts w:ascii="Times New Roman" w:hAnsi="Times New Roman" w:cs="Times New Roman"/>
          <w:b/>
          <w:bCs/>
        </w:rPr>
        <w:t>ПОСТУПЛЕНИЯ ДОХОДОВ МУНИЦИПАЛЬНОГО РАЙОНА "МЕДЫНСКИЙ РАЙОН"ПО КОДАМ КЛАССИФИКАЦИИ ДОХОДОВ БЮДЖЕТОВ БЮДЖЕТНОЙ СИСТЕМЫ РОССИЙСКОЙ ФЕДЕРАЦИИ НА 2023 ГОД</w:t>
      </w:r>
    </w:p>
    <w:p w14:paraId="1B5686AB" w14:textId="61791946" w:rsidR="00E205AE" w:rsidRDefault="00E205AE" w:rsidP="00E205AE">
      <w:pPr>
        <w:ind w:firstLine="567"/>
        <w:jc w:val="center"/>
        <w:rPr>
          <w:rFonts w:ascii="Times New Roman" w:hAnsi="Times New Roman" w:cs="Times New Roman"/>
          <w:bCs/>
        </w:rPr>
      </w:pPr>
    </w:p>
    <w:p w14:paraId="7DCB7362" w14:textId="28FFD23A" w:rsidR="00E205AE" w:rsidRPr="00E205AE" w:rsidRDefault="00E205AE" w:rsidP="00E205AE">
      <w:pPr>
        <w:ind w:firstLine="567"/>
        <w:jc w:val="right"/>
        <w:rPr>
          <w:rFonts w:ascii="Times New Roman" w:hAnsi="Times New Roman" w:cs="Times New Roman"/>
          <w:bCs/>
        </w:rPr>
      </w:pPr>
      <w:r>
        <w:rPr>
          <w:rFonts w:ascii="Times New Roman" w:hAnsi="Times New Roman" w:cs="Times New Roman"/>
          <w:bCs/>
        </w:rPr>
        <w:t>(рублей)</w:t>
      </w:r>
    </w:p>
    <w:tbl>
      <w:tblPr>
        <w:tblW w:w="10206" w:type="dxa"/>
        <w:tblInd w:w="-5" w:type="dxa"/>
        <w:tblLook w:val="04A0" w:firstRow="1" w:lastRow="0" w:firstColumn="1" w:lastColumn="0" w:noHBand="0" w:noVBand="1"/>
      </w:tblPr>
      <w:tblGrid>
        <w:gridCol w:w="5529"/>
        <w:gridCol w:w="2835"/>
        <w:gridCol w:w="1842"/>
      </w:tblGrid>
      <w:tr w:rsidR="00E205AE" w:rsidRPr="00E205AE" w14:paraId="265118CF" w14:textId="77777777" w:rsidTr="00E205AE">
        <w:trPr>
          <w:trHeight w:val="408"/>
        </w:trPr>
        <w:tc>
          <w:tcPr>
            <w:tcW w:w="552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FCE02C7" w14:textId="7B736E26" w:rsidR="00E205AE" w:rsidRPr="00E205AE" w:rsidRDefault="00E205AE" w:rsidP="00E205AE">
            <w:pPr>
              <w:jc w:val="center"/>
              <w:rPr>
                <w:rFonts w:ascii="Times New Roman" w:hAnsi="Times New Roman" w:cs="Times New Roman"/>
                <w:b/>
                <w:bCs/>
              </w:rPr>
            </w:pPr>
            <w:r w:rsidRPr="00E205AE">
              <w:rPr>
                <w:rFonts w:ascii="Times New Roman" w:hAnsi="Times New Roman" w:cs="Times New Roman"/>
                <w:b/>
                <w:bCs/>
              </w:rPr>
              <w:t>Наименование источника дохода</w:t>
            </w:r>
          </w:p>
        </w:tc>
        <w:tc>
          <w:tcPr>
            <w:tcW w:w="28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D4D59C5" w14:textId="77777777" w:rsidR="00E205AE" w:rsidRPr="00E205AE" w:rsidRDefault="00E205AE" w:rsidP="00E205AE">
            <w:pPr>
              <w:jc w:val="center"/>
              <w:rPr>
                <w:rFonts w:ascii="Times New Roman" w:hAnsi="Times New Roman" w:cs="Times New Roman"/>
                <w:b/>
                <w:bCs/>
              </w:rPr>
            </w:pPr>
            <w:r w:rsidRPr="00E205AE">
              <w:rPr>
                <w:rFonts w:ascii="Times New Roman" w:hAnsi="Times New Roman" w:cs="Times New Roman"/>
                <w:b/>
                <w:bCs/>
              </w:rPr>
              <w:t>Код бюджетной классификации</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79AD5C" w14:textId="77777777" w:rsidR="00E205AE" w:rsidRPr="00E205AE" w:rsidRDefault="00E205AE" w:rsidP="00E205AE">
            <w:pPr>
              <w:jc w:val="center"/>
              <w:rPr>
                <w:rFonts w:ascii="Times New Roman" w:hAnsi="Times New Roman" w:cs="Times New Roman"/>
                <w:b/>
                <w:bCs/>
              </w:rPr>
            </w:pPr>
            <w:r w:rsidRPr="00E205AE">
              <w:rPr>
                <w:rFonts w:ascii="Times New Roman" w:hAnsi="Times New Roman" w:cs="Times New Roman"/>
                <w:b/>
                <w:bCs/>
              </w:rPr>
              <w:t>2023</w:t>
            </w:r>
          </w:p>
        </w:tc>
      </w:tr>
      <w:tr w:rsidR="00E205AE" w:rsidRPr="00E205AE" w14:paraId="35D6932B" w14:textId="77777777" w:rsidTr="00E205AE">
        <w:trPr>
          <w:trHeight w:val="525"/>
        </w:trPr>
        <w:tc>
          <w:tcPr>
            <w:tcW w:w="5529" w:type="dxa"/>
            <w:vMerge/>
            <w:tcBorders>
              <w:top w:val="single" w:sz="4" w:space="0" w:color="auto"/>
              <w:left w:val="single" w:sz="4" w:space="0" w:color="auto"/>
              <w:bottom w:val="single" w:sz="4" w:space="0" w:color="000000"/>
              <w:right w:val="single" w:sz="4" w:space="0" w:color="auto"/>
            </w:tcBorders>
            <w:vAlign w:val="center"/>
            <w:hideMark/>
          </w:tcPr>
          <w:p w14:paraId="10318E93" w14:textId="77777777" w:rsidR="00E205AE" w:rsidRPr="00E205AE" w:rsidRDefault="00E205AE" w:rsidP="00E205AE">
            <w:pPr>
              <w:rPr>
                <w:rFonts w:ascii="Times New Roman" w:hAnsi="Times New Roman" w:cs="Times New Roman"/>
                <w:b/>
                <w:bCs/>
              </w:rPr>
            </w:pPr>
          </w:p>
        </w:tc>
        <w:tc>
          <w:tcPr>
            <w:tcW w:w="2835" w:type="dxa"/>
            <w:vMerge/>
            <w:tcBorders>
              <w:top w:val="single" w:sz="4" w:space="0" w:color="auto"/>
              <w:left w:val="single" w:sz="4" w:space="0" w:color="auto"/>
              <w:bottom w:val="single" w:sz="4" w:space="0" w:color="000000"/>
              <w:right w:val="single" w:sz="4" w:space="0" w:color="auto"/>
            </w:tcBorders>
            <w:vAlign w:val="center"/>
            <w:hideMark/>
          </w:tcPr>
          <w:p w14:paraId="58375AEB" w14:textId="77777777" w:rsidR="00E205AE" w:rsidRPr="00E205AE" w:rsidRDefault="00E205AE" w:rsidP="00E205AE">
            <w:pPr>
              <w:rPr>
                <w:rFonts w:ascii="Times New Roman" w:hAnsi="Times New Roman" w:cs="Times New Roman"/>
                <w:b/>
                <w:bC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5EA7C814" w14:textId="77777777" w:rsidR="00E205AE" w:rsidRPr="00E205AE" w:rsidRDefault="00E205AE" w:rsidP="00E205AE">
            <w:pPr>
              <w:rPr>
                <w:rFonts w:ascii="Times New Roman" w:hAnsi="Times New Roman" w:cs="Times New Roman"/>
                <w:b/>
                <w:bCs/>
              </w:rPr>
            </w:pPr>
          </w:p>
        </w:tc>
      </w:tr>
      <w:tr w:rsidR="00E205AE" w:rsidRPr="00E205AE" w14:paraId="32EBC2FD" w14:textId="77777777" w:rsidTr="00E205AE">
        <w:trPr>
          <w:trHeight w:val="51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3D898D7" w14:textId="77777777" w:rsidR="00E205AE" w:rsidRPr="00E205AE" w:rsidRDefault="00E205AE" w:rsidP="00E205AE">
            <w:pPr>
              <w:jc w:val="both"/>
              <w:rPr>
                <w:rFonts w:ascii="Times New Roman" w:hAnsi="Times New Roman" w:cs="Times New Roman"/>
                <w:b/>
                <w:bCs/>
              </w:rPr>
            </w:pPr>
            <w:r w:rsidRPr="00E205AE">
              <w:rPr>
                <w:rFonts w:ascii="Times New Roman" w:hAnsi="Times New Roman" w:cs="Times New Roman"/>
                <w:b/>
                <w:bCs/>
              </w:rPr>
              <w:t>НАЛОГОВЫЕ И НЕНАЛОГОВЫЕ ДОХОДЫ</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14:paraId="276C16C5" w14:textId="71122FEA" w:rsidR="00E205AE" w:rsidRPr="00E205AE" w:rsidRDefault="00E205AE" w:rsidP="00E205AE">
            <w:pPr>
              <w:jc w:val="center"/>
              <w:rPr>
                <w:rFonts w:ascii="Times New Roman" w:hAnsi="Times New Roman" w:cs="Times New Roman"/>
                <w:b/>
                <w:bCs/>
              </w:rPr>
            </w:pPr>
            <w:r w:rsidRPr="00E205AE">
              <w:rPr>
                <w:rFonts w:ascii="Times New Roman" w:hAnsi="Times New Roman" w:cs="Times New Roman"/>
                <w:b/>
                <w:bCs/>
              </w:rPr>
              <w:t>000 1 00 00000 00 0000 000</w:t>
            </w:r>
          </w:p>
        </w:tc>
        <w:tc>
          <w:tcPr>
            <w:tcW w:w="1842" w:type="dxa"/>
            <w:tcBorders>
              <w:top w:val="nil"/>
              <w:left w:val="nil"/>
              <w:bottom w:val="single" w:sz="4" w:space="0" w:color="auto"/>
              <w:right w:val="single" w:sz="4" w:space="0" w:color="auto"/>
            </w:tcBorders>
            <w:shd w:val="clear" w:color="auto" w:fill="auto"/>
            <w:noWrap/>
            <w:vAlign w:val="center"/>
            <w:hideMark/>
          </w:tcPr>
          <w:p w14:paraId="78B252EA" w14:textId="77777777" w:rsidR="00E205AE" w:rsidRPr="00E205AE" w:rsidRDefault="00E205AE" w:rsidP="00E205AE">
            <w:pPr>
              <w:jc w:val="right"/>
              <w:rPr>
                <w:rFonts w:ascii="Times New Roman" w:hAnsi="Times New Roman" w:cs="Times New Roman"/>
                <w:b/>
                <w:bCs/>
              </w:rPr>
            </w:pPr>
            <w:r w:rsidRPr="00E205AE">
              <w:rPr>
                <w:rFonts w:ascii="Times New Roman" w:hAnsi="Times New Roman" w:cs="Times New Roman"/>
                <w:b/>
                <w:bCs/>
              </w:rPr>
              <w:t>240 747 676,00</w:t>
            </w:r>
          </w:p>
        </w:tc>
      </w:tr>
      <w:tr w:rsidR="00E205AE" w:rsidRPr="00E205AE" w14:paraId="323FBAE3" w14:textId="77777777" w:rsidTr="00E205AE">
        <w:trPr>
          <w:trHeight w:val="255"/>
        </w:trPr>
        <w:tc>
          <w:tcPr>
            <w:tcW w:w="5529" w:type="dxa"/>
            <w:tcBorders>
              <w:top w:val="nil"/>
              <w:left w:val="single" w:sz="4" w:space="0" w:color="auto"/>
              <w:bottom w:val="single" w:sz="4" w:space="0" w:color="auto"/>
              <w:right w:val="single" w:sz="4" w:space="0" w:color="auto"/>
            </w:tcBorders>
            <w:shd w:val="clear" w:color="auto" w:fill="auto"/>
            <w:vAlign w:val="bottom"/>
            <w:hideMark/>
          </w:tcPr>
          <w:p w14:paraId="19A43210" w14:textId="77777777" w:rsidR="00E205AE" w:rsidRPr="00E205AE" w:rsidRDefault="00E205AE" w:rsidP="00E205AE">
            <w:pPr>
              <w:rPr>
                <w:rFonts w:ascii="Times New Roman" w:hAnsi="Times New Roman" w:cs="Times New Roman"/>
                <w:b/>
                <w:bCs/>
              </w:rPr>
            </w:pPr>
            <w:r w:rsidRPr="00E205AE">
              <w:rPr>
                <w:rFonts w:ascii="Times New Roman" w:hAnsi="Times New Roman" w:cs="Times New Roman"/>
                <w:b/>
                <w:bCs/>
              </w:rPr>
              <w:t>НАЛОГОВЫЙ ДОХОДЫ</w:t>
            </w:r>
          </w:p>
        </w:tc>
        <w:tc>
          <w:tcPr>
            <w:tcW w:w="2835" w:type="dxa"/>
            <w:tcBorders>
              <w:top w:val="nil"/>
              <w:left w:val="single" w:sz="4" w:space="0" w:color="auto"/>
              <w:bottom w:val="single" w:sz="4" w:space="0" w:color="auto"/>
              <w:right w:val="single" w:sz="4" w:space="0" w:color="auto"/>
            </w:tcBorders>
            <w:shd w:val="clear" w:color="auto" w:fill="auto"/>
            <w:vAlign w:val="bottom"/>
            <w:hideMark/>
          </w:tcPr>
          <w:p w14:paraId="4B215499" w14:textId="77777777" w:rsidR="00E205AE" w:rsidRPr="00E205AE" w:rsidRDefault="00E205AE" w:rsidP="00E205AE">
            <w:pPr>
              <w:jc w:val="center"/>
              <w:rPr>
                <w:rFonts w:ascii="Times New Roman" w:hAnsi="Times New Roman" w:cs="Times New Roman"/>
                <w:b/>
                <w:bCs/>
              </w:rPr>
            </w:pPr>
            <w:r w:rsidRPr="00E205AE">
              <w:rPr>
                <w:rFonts w:ascii="Times New Roman" w:hAnsi="Times New Roman" w:cs="Times New Roman"/>
                <w:b/>
                <w:bCs/>
              </w:rPr>
              <w:t> </w:t>
            </w:r>
          </w:p>
        </w:tc>
        <w:tc>
          <w:tcPr>
            <w:tcW w:w="1842" w:type="dxa"/>
            <w:tcBorders>
              <w:top w:val="nil"/>
              <w:left w:val="nil"/>
              <w:bottom w:val="single" w:sz="4" w:space="0" w:color="auto"/>
              <w:right w:val="single" w:sz="4" w:space="0" w:color="auto"/>
            </w:tcBorders>
            <w:shd w:val="clear" w:color="auto" w:fill="auto"/>
            <w:noWrap/>
            <w:vAlign w:val="bottom"/>
            <w:hideMark/>
          </w:tcPr>
          <w:p w14:paraId="58B741AE" w14:textId="77777777" w:rsidR="00E205AE" w:rsidRPr="00E205AE" w:rsidRDefault="00E205AE" w:rsidP="00E205AE">
            <w:pPr>
              <w:jc w:val="right"/>
              <w:rPr>
                <w:rFonts w:ascii="Times New Roman" w:hAnsi="Times New Roman" w:cs="Times New Roman"/>
                <w:b/>
                <w:bCs/>
              </w:rPr>
            </w:pPr>
            <w:r w:rsidRPr="00E205AE">
              <w:rPr>
                <w:rFonts w:ascii="Times New Roman" w:hAnsi="Times New Roman" w:cs="Times New Roman"/>
                <w:b/>
                <w:bCs/>
              </w:rPr>
              <w:t>167 747 970,00</w:t>
            </w:r>
          </w:p>
        </w:tc>
      </w:tr>
      <w:tr w:rsidR="00E205AE" w:rsidRPr="00E205AE" w14:paraId="1549E144" w14:textId="77777777" w:rsidTr="00E205AE">
        <w:trPr>
          <w:trHeight w:val="345"/>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1F15A59" w14:textId="77777777" w:rsidR="00E205AE" w:rsidRPr="00E205AE" w:rsidRDefault="00E205AE" w:rsidP="00E205AE">
            <w:pPr>
              <w:rPr>
                <w:rFonts w:ascii="Times New Roman" w:hAnsi="Times New Roman" w:cs="Times New Roman"/>
                <w:b/>
                <w:bCs/>
              </w:rPr>
            </w:pPr>
            <w:r w:rsidRPr="00E205AE">
              <w:rPr>
                <w:rFonts w:ascii="Times New Roman" w:hAnsi="Times New Roman" w:cs="Times New Roman"/>
                <w:b/>
                <w:bCs/>
              </w:rPr>
              <w:lastRenderedPageBreak/>
              <w:t>НАЛОГИ НА ПРИБЫЛЬ, ДОХОДЫ</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14:paraId="3323F7E7" w14:textId="77777777" w:rsidR="00E205AE" w:rsidRPr="00E205AE" w:rsidRDefault="00E205AE" w:rsidP="00E205AE">
            <w:pPr>
              <w:jc w:val="center"/>
              <w:rPr>
                <w:rFonts w:ascii="Times New Roman" w:hAnsi="Times New Roman" w:cs="Times New Roman"/>
                <w:b/>
                <w:bCs/>
              </w:rPr>
            </w:pPr>
            <w:r w:rsidRPr="00E205AE">
              <w:rPr>
                <w:rFonts w:ascii="Times New Roman" w:hAnsi="Times New Roman" w:cs="Times New Roman"/>
                <w:b/>
                <w:bCs/>
              </w:rPr>
              <w:t>000 1 01 00000 00 0000 000</w:t>
            </w:r>
          </w:p>
        </w:tc>
        <w:tc>
          <w:tcPr>
            <w:tcW w:w="1842" w:type="dxa"/>
            <w:tcBorders>
              <w:top w:val="nil"/>
              <w:left w:val="nil"/>
              <w:bottom w:val="single" w:sz="4" w:space="0" w:color="auto"/>
              <w:right w:val="single" w:sz="4" w:space="0" w:color="auto"/>
            </w:tcBorders>
            <w:shd w:val="clear" w:color="auto" w:fill="auto"/>
            <w:noWrap/>
            <w:vAlign w:val="center"/>
            <w:hideMark/>
          </w:tcPr>
          <w:p w14:paraId="05EA1E28" w14:textId="77777777" w:rsidR="00E205AE" w:rsidRPr="00E205AE" w:rsidRDefault="00E205AE" w:rsidP="00E205AE">
            <w:pPr>
              <w:jc w:val="right"/>
              <w:rPr>
                <w:rFonts w:ascii="Times New Roman" w:hAnsi="Times New Roman" w:cs="Times New Roman"/>
                <w:b/>
                <w:bCs/>
              </w:rPr>
            </w:pPr>
            <w:r w:rsidRPr="00E205AE">
              <w:rPr>
                <w:rFonts w:ascii="Times New Roman" w:hAnsi="Times New Roman" w:cs="Times New Roman"/>
                <w:b/>
                <w:bCs/>
              </w:rPr>
              <w:t>120 370 639,00</w:t>
            </w:r>
          </w:p>
        </w:tc>
      </w:tr>
      <w:tr w:rsidR="00E205AE" w:rsidRPr="00E205AE" w14:paraId="701E1562" w14:textId="77777777" w:rsidTr="00E205AE">
        <w:trPr>
          <w:trHeight w:val="255"/>
        </w:trPr>
        <w:tc>
          <w:tcPr>
            <w:tcW w:w="5529" w:type="dxa"/>
            <w:tcBorders>
              <w:top w:val="nil"/>
              <w:left w:val="single" w:sz="4" w:space="0" w:color="auto"/>
              <w:bottom w:val="single" w:sz="4" w:space="0" w:color="auto"/>
              <w:right w:val="single" w:sz="4" w:space="0" w:color="auto"/>
            </w:tcBorders>
            <w:shd w:val="clear" w:color="auto" w:fill="auto"/>
            <w:vAlign w:val="bottom"/>
            <w:hideMark/>
          </w:tcPr>
          <w:p w14:paraId="4E53A1A1" w14:textId="77777777" w:rsidR="00E205AE" w:rsidRPr="00E205AE" w:rsidRDefault="00E205AE" w:rsidP="00E205AE">
            <w:pPr>
              <w:rPr>
                <w:rFonts w:ascii="Times New Roman" w:hAnsi="Times New Roman" w:cs="Times New Roman"/>
              </w:rPr>
            </w:pPr>
            <w:r w:rsidRPr="00E205AE">
              <w:rPr>
                <w:rFonts w:ascii="Times New Roman" w:hAnsi="Times New Roman" w:cs="Times New Roman"/>
              </w:rPr>
              <w:t>Налог на прибыль организаций</w:t>
            </w:r>
          </w:p>
        </w:tc>
        <w:tc>
          <w:tcPr>
            <w:tcW w:w="2835" w:type="dxa"/>
            <w:tcBorders>
              <w:top w:val="nil"/>
              <w:left w:val="single" w:sz="4" w:space="0" w:color="auto"/>
              <w:bottom w:val="single" w:sz="4" w:space="0" w:color="auto"/>
              <w:right w:val="single" w:sz="4" w:space="0" w:color="auto"/>
            </w:tcBorders>
            <w:shd w:val="clear" w:color="auto" w:fill="auto"/>
            <w:vAlign w:val="bottom"/>
            <w:hideMark/>
          </w:tcPr>
          <w:p w14:paraId="796C7E1B" w14:textId="77777777" w:rsidR="00E205AE" w:rsidRPr="00E205AE" w:rsidRDefault="00E205AE" w:rsidP="00E205AE">
            <w:pPr>
              <w:jc w:val="center"/>
              <w:rPr>
                <w:rFonts w:ascii="Times New Roman" w:hAnsi="Times New Roman" w:cs="Times New Roman"/>
              </w:rPr>
            </w:pPr>
            <w:r w:rsidRPr="00E205AE">
              <w:rPr>
                <w:rFonts w:ascii="Times New Roman" w:hAnsi="Times New Roman" w:cs="Times New Roman"/>
              </w:rPr>
              <w:t>000 1 01 01000 00 0000 000</w:t>
            </w:r>
          </w:p>
        </w:tc>
        <w:tc>
          <w:tcPr>
            <w:tcW w:w="1842" w:type="dxa"/>
            <w:tcBorders>
              <w:top w:val="nil"/>
              <w:left w:val="nil"/>
              <w:bottom w:val="single" w:sz="4" w:space="0" w:color="auto"/>
              <w:right w:val="single" w:sz="4" w:space="0" w:color="auto"/>
            </w:tcBorders>
            <w:shd w:val="clear" w:color="auto" w:fill="auto"/>
            <w:noWrap/>
            <w:vAlign w:val="bottom"/>
            <w:hideMark/>
          </w:tcPr>
          <w:p w14:paraId="522EC772" w14:textId="77777777" w:rsidR="00E205AE" w:rsidRPr="00E205AE" w:rsidRDefault="00E205AE" w:rsidP="00E205AE">
            <w:pPr>
              <w:jc w:val="right"/>
              <w:rPr>
                <w:rFonts w:ascii="Times New Roman" w:hAnsi="Times New Roman" w:cs="Times New Roman"/>
              </w:rPr>
            </w:pPr>
            <w:r w:rsidRPr="00E205AE">
              <w:rPr>
                <w:rFonts w:ascii="Times New Roman" w:hAnsi="Times New Roman" w:cs="Times New Roman"/>
              </w:rPr>
              <w:t>297 690,00</w:t>
            </w:r>
          </w:p>
        </w:tc>
      </w:tr>
      <w:tr w:rsidR="00E205AE" w:rsidRPr="00E205AE" w14:paraId="28E9E703" w14:textId="77777777" w:rsidTr="00E205AE">
        <w:trPr>
          <w:trHeight w:val="255"/>
        </w:trPr>
        <w:tc>
          <w:tcPr>
            <w:tcW w:w="5529" w:type="dxa"/>
            <w:tcBorders>
              <w:top w:val="nil"/>
              <w:left w:val="single" w:sz="4" w:space="0" w:color="auto"/>
              <w:bottom w:val="single" w:sz="4" w:space="0" w:color="auto"/>
              <w:right w:val="single" w:sz="4" w:space="0" w:color="auto"/>
            </w:tcBorders>
            <w:shd w:val="clear" w:color="auto" w:fill="auto"/>
            <w:vAlign w:val="bottom"/>
            <w:hideMark/>
          </w:tcPr>
          <w:p w14:paraId="4D2754D9" w14:textId="77777777" w:rsidR="00E205AE" w:rsidRPr="00E205AE" w:rsidRDefault="00E205AE" w:rsidP="00E205AE">
            <w:pPr>
              <w:rPr>
                <w:rFonts w:ascii="Times New Roman" w:hAnsi="Times New Roman" w:cs="Times New Roman"/>
              </w:rPr>
            </w:pPr>
            <w:r w:rsidRPr="00E205AE">
              <w:rPr>
                <w:rFonts w:ascii="Times New Roman" w:hAnsi="Times New Roman" w:cs="Times New Roman"/>
              </w:rPr>
              <w:t>Налог на доходы физических лиц</w:t>
            </w:r>
          </w:p>
        </w:tc>
        <w:tc>
          <w:tcPr>
            <w:tcW w:w="2835" w:type="dxa"/>
            <w:tcBorders>
              <w:top w:val="nil"/>
              <w:left w:val="single" w:sz="4" w:space="0" w:color="auto"/>
              <w:bottom w:val="single" w:sz="4" w:space="0" w:color="auto"/>
              <w:right w:val="single" w:sz="4" w:space="0" w:color="auto"/>
            </w:tcBorders>
            <w:shd w:val="clear" w:color="auto" w:fill="auto"/>
            <w:vAlign w:val="bottom"/>
            <w:hideMark/>
          </w:tcPr>
          <w:p w14:paraId="78EEF999" w14:textId="77777777" w:rsidR="00E205AE" w:rsidRPr="00E205AE" w:rsidRDefault="00E205AE" w:rsidP="00E205AE">
            <w:pPr>
              <w:jc w:val="center"/>
              <w:rPr>
                <w:rFonts w:ascii="Times New Roman" w:hAnsi="Times New Roman" w:cs="Times New Roman"/>
              </w:rPr>
            </w:pPr>
            <w:r w:rsidRPr="00E205AE">
              <w:rPr>
                <w:rFonts w:ascii="Times New Roman" w:hAnsi="Times New Roman" w:cs="Times New Roman"/>
              </w:rPr>
              <w:t>000 1 01 02000 01 0000 000</w:t>
            </w:r>
          </w:p>
        </w:tc>
        <w:tc>
          <w:tcPr>
            <w:tcW w:w="1842" w:type="dxa"/>
            <w:tcBorders>
              <w:top w:val="nil"/>
              <w:left w:val="nil"/>
              <w:bottom w:val="single" w:sz="4" w:space="0" w:color="auto"/>
              <w:right w:val="single" w:sz="4" w:space="0" w:color="auto"/>
            </w:tcBorders>
            <w:shd w:val="clear" w:color="auto" w:fill="auto"/>
            <w:noWrap/>
            <w:vAlign w:val="bottom"/>
            <w:hideMark/>
          </w:tcPr>
          <w:p w14:paraId="02EA4A96" w14:textId="77777777" w:rsidR="00E205AE" w:rsidRPr="00E205AE" w:rsidRDefault="00E205AE" w:rsidP="00E205AE">
            <w:pPr>
              <w:jc w:val="right"/>
              <w:rPr>
                <w:rFonts w:ascii="Times New Roman" w:hAnsi="Times New Roman" w:cs="Times New Roman"/>
              </w:rPr>
            </w:pPr>
            <w:r w:rsidRPr="00E205AE">
              <w:rPr>
                <w:rFonts w:ascii="Times New Roman" w:hAnsi="Times New Roman" w:cs="Times New Roman"/>
              </w:rPr>
              <w:t>120 072 949,00</w:t>
            </w:r>
          </w:p>
        </w:tc>
      </w:tr>
      <w:tr w:rsidR="00E205AE" w:rsidRPr="00E205AE" w14:paraId="45E23E62" w14:textId="77777777" w:rsidTr="00E205AE">
        <w:trPr>
          <w:trHeight w:val="765"/>
        </w:trPr>
        <w:tc>
          <w:tcPr>
            <w:tcW w:w="5529" w:type="dxa"/>
            <w:tcBorders>
              <w:top w:val="nil"/>
              <w:left w:val="single" w:sz="4" w:space="0" w:color="auto"/>
              <w:bottom w:val="single" w:sz="4" w:space="0" w:color="auto"/>
              <w:right w:val="single" w:sz="4" w:space="0" w:color="auto"/>
            </w:tcBorders>
            <w:shd w:val="clear" w:color="auto" w:fill="auto"/>
            <w:vAlign w:val="bottom"/>
            <w:hideMark/>
          </w:tcPr>
          <w:p w14:paraId="3050171D" w14:textId="12ACE00E" w:rsidR="00E205AE" w:rsidRPr="00E205AE" w:rsidRDefault="00E205AE" w:rsidP="00E205AE">
            <w:pPr>
              <w:rPr>
                <w:rFonts w:ascii="Times New Roman" w:hAnsi="Times New Roman" w:cs="Times New Roman"/>
                <w:b/>
                <w:bCs/>
              </w:rPr>
            </w:pPr>
            <w:r w:rsidRPr="00E205AE">
              <w:rPr>
                <w:rFonts w:ascii="Times New Roman" w:hAnsi="Times New Roman" w:cs="Times New Roman"/>
                <w:b/>
                <w:bCs/>
              </w:rPr>
              <w:t xml:space="preserve">НАЛОГИ НА ТОВАРЫ (РАБОТЫ, УСЛУГИ), РЕАЛИЗУЕМЫЕ НА ТЕРРИТОРИИ РОССИЙСКОЙ ФЕДЕРАЦИИ </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14:paraId="0B936FC8" w14:textId="77777777" w:rsidR="00E205AE" w:rsidRPr="00E205AE" w:rsidRDefault="00E205AE" w:rsidP="00E205AE">
            <w:pPr>
              <w:jc w:val="center"/>
              <w:rPr>
                <w:rFonts w:ascii="Times New Roman" w:hAnsi="Times New Roman" w:cs="Times New Roman"/>
                <w:b/>
                <w:bCs/>
              </w:rPr>
            </w:pPr>
            <w:r w:rsidRPr="00E205AE">
              <w:rPr>
                <w:rFonts w:ascii="Times New Roman" w:hAnsi="Times New Roman" w:cs="Times New Roman"/>
                <w:b/>
                <w:bCs/>
              </w:rPr>
              <w:t>000 1 03 00000 00 0000 000</w:t>
            </w:r>
          </w:p>
        </w:tc>
        <w:tc>
          <w:tcPr>
            <w:tcW w:w="1842" w:type="dxa"/>
            <w:tcBorders>
              <w:top w:val="nil"/>
              <w:left w:val="nil"/>
              <w:bottom w:val="single" w:sz="4" w:space="0" w:color="auto"/>
              <w:right w:val="single" w:sz="4" w:space="0" w:color="auto"/>
            </w:tcBorders>
            <w:shd w:val="clear" w:color="auto" w:fill="auto"/>
            <w:noWrap/>
            <w:vAlign w:val="center"/>
            <w:hideMark/>
          </w:tcPr>
          <w:p w14:paraId="323400A2" w14:textId="77777777" w:rsidR="00E205AE" w:rsidRPr="00E205AE" w:rsidRDefault="00E205AE" w:rsidP="00E205AE">
            <w:pPr>
              <w:jc w:val="right"/>
              <w:rPr>
                <w:rFonts w:ascii="Times New Roman" w:hAnsi="Times New Roman" w:cs="Times New Roman"/>
                <w:b/>
                <w:bCs/>
              </w:rPr>
            </w:pPr>
            <w:r w:rsidRPr="00E205AE">
              <w:rPr>
                <w:rFonts w:ascii="Times New Roman" w:hAnsi="Times New Roman" w:cs="Times New Roman"/>
                <w:b/>
                <w:bCs/>
              </w:rPr>
              <w:t>23 089 520,00</w:t>
            </w:r>
          </w:p>
        </w:tc>
      </w:tr>
      <w:tr w:rsidR="00E205AE" w:rsidRPr="00E205AE" w14:paraId="64291BA8" w14:textId="77777777" w:rsidTr="00E205AE">
        <w:trPr>
          <w:trHeight w:val="521"/>
        </w:trPr>
        <w:tc>
          <w:tcPr>
            <w:tcW w:w="5529" w:type="dxa"/>
            <w:tcBorders>
              <w:top w:val="nil"/>
              <w:left w:val="single" w:sz="4" w:space="0" w:color="auto"/>
              <w:bottom w:val="single" w:sz="4" w:space="0" w:color="auto"/>
              <w:right w:val="single" w:sz="4" w:space="0" w:color="auto"/>
            </w:tcBorders>
            <w:shd w:val="clear" w:color="auto" w:fill="auto"/>
            <w:hideMark/>
          </w:tcPr>
          <w:p w14:paraId="13800B53" w14:textId="27B30C6C" w:rsidR="00E205AE" w:rsidRPr="00E205AE" w:rsidRDefault="00E205AE" w:rsidP="00E205AE">
            <w:pPr>
              <w:rPr>
                <w:rFonts w:ascii="Times New Roman" w:hAnsi="Times New Roman" w:cs="Times New Roman"/>
              </w:rPr>
            </w:pPr>
            <w:r w:rsidRPr="00E205AE">
              <w:rPr>
                <w:rFonts w:ascii="Times New Roman" w:hAnsi="Times New Roman" w:cs="Times New Roman"/>
              </w:rPr>
              <w:t>Акцизы по подакцизным товарам (продукции), производимым на территории Российской Федерации</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14:paraId="323F1AD6" w14:textId="77777777" w:rsidR="00E205AE" w:rsidRPr="00E205AE" w:rsidRDefault="00E205AE" w:rsidP="00E205AE">
            <w:pPr>
              <w:jc w:val="center"/>
              <w:rPr>
                <w:rFonts w:ascii="Times New Roman" w:hAnsi="Times New Roman" w:cs="Times New Roman"/>
              </w:rPr>
            </w:pPr>
            <w:r w:rsidRPr="00E205AE">
              <w:rPr>
                <w:rFonts w:ascii="Times New Roman" w:hAnsi="Times New Roman" w:cs="Times New Roman"/>
              </w:rPr>
              <w:t>000 1 03 02000 00 0000 000</w:t>
            </w:r>
          </w:p>
        </w:tc>
        <w:tc>
          <w:tcPr>
            <w:tcW w:w="1842" w:type="dxa"/>
            <w:tcBorders>
              <w:top w:val="nil"/>
              <w:left w:val="nil"/>
              <w:bottom w:val="single" w:sz="4" w:space="0" w:color="auto"/>
              <w:right w:val="single" w:sz="4" w:space="0" w:color="auto"/>
            </w:tcBorders>
            <w:shd w:val="clear" w:color="auto" w:fill="auto"/>
            <w:noWrap/>
            <w:vAlign w:val="center"/>
            <w:hideMark/>
          </w:tcPr>
          <w:p w14:paraId="39F5599C" w14:textId="77777777" w:rsidR="00E205AE" w:rsidRPr="00E205AE" w:rsidRDefault="00E205AE" w:rsidP="00E205AE">
            <w:pPr>
              <w:jc w:val="right"/>
              <w:rPr>
                <w:rFonts w:ascii="Times New Roman" w:hAnsi="Times New Roman" w:cs="Times New Roman"/>
              </w:rPr>
            </w:pPr>
            <w:r w:rsidRPr="00E205AE">
              <w:rPr>
                <w:rFonts w:ascii="Times New Roman" w:hAnsi="Times New Roman" w:cs="Times New Roman"/>
              </w:rPr>
              <w:t>23 089 520,00</w:t>
            </w:r>
          </w:p>
        </w:tc>
      </w:tr>
      <w:tr w:rsidR="00E205AE" w:rsidRPr="00E205AE" w14:paraId="703308B4" w14:textId="77777777" w:rsidTr="00E205AE">
        <w:trPr>
          <w:trHeight w:val="345"/>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816DCC4" w14:textId="77777777" w:rsidR="00E205AE" w:rsidRPr="00E205AE" w:rsidRDefault="00E205AE" w:rsidP="00E205AE">
            <w:pPr>
              <w:rPr>
                <w:rFonts w:ascii="Times New Roman" w:hAnsi="Times New Roman" w:cs="Times New Roman"/>
                <w:b/>
                <w:bCs/>
              </w:rPr>
            </w:pPr>
            <w:r w:rsidRPr="00E205AE">
              <w:rPr>
                <w:rFonts w:ascii="Times New Roman" w:hAnsi="Times New Roman" w:cs="Times New Roman"/>
                <w:b/>
                <w:bCs/>
              </w:rPr>
              <w:t>НАЛОГИ НА СОВОКУПНЫЙ ДОХОД</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14:paraId="402011C9" w14:textId="77777777" w:rsidR="00E205AE" w:rsidRPr="00E205AE" w:rsidRDefault="00E205AE" w:rsidP="00E205AE">
            <w:pPr>
              <w:jc w:val="center"/>
              <w:rPr>
                <w:rFonts w:ascii="Times New Roman" w:hAnsi="Times New Roman" w:cs="Times New Roman"/>
                <w:b/>
                <w:bCs/>
              </w:rPr>
            </w:pPr>
            <w:r w:rsidRPr="00E205AE">
              <w:rPr>
                <w:rFonts w:ascii="Times New Roman" w:hAnsi="Times New Roman" w:cs="Times New Roman"/>
                <w:b/>
                <w:bCs/>
              </w:rPr>
              <w:t>000 1 05 00000 00 0000 000</w:t>
            </w:r>
          </w:p>
        </w:tc>
        <w:tc>
          <w:tcPr>
            <w:tcW w:w="1842" w:type="dxa"/>
            <w:tcBorders>
              <w:top w:val="nil"/>
              <w:left w:val="nil"/>
              <w:bottom w:val="single" w:sz="4" w:space="0" w:color="auto"/>
              <w:right w:val="single" w:sz="4" w:space="0" w:color="auto"/>
            </w:tcBorders>
            <w:shd w:val="clear" w:color="auto" w:fill="auto"/>
            <w:noWrap/>
            <w:vAlign w:val="center"/>
            <w:hideMark/>
          </w:tcPr>
          <w:p w14:paraId="295729E8" w14:textId="77777777" w:rsidR="00E205AE" w:rsidRPr="00E205AE" w:rsidRDefault="00E205AE" w:rsidP="00E205AE">
            <w:pPr>
              <w:jc w:val="right"/>
              <w:rPr>
                <w:rFonts w:ascii="Times New Roman" w:hAnsi="Times New Roman" w:cs="Times New Roman"/>
                <w:b/>
                <w:bCs/>
              </w:rPr>
            </w:pPr>
            <w:r w:rsidRPr="00E205AE">
              <w:rPr>
                <w:rFonts w:ascii="Times New Roman" w:hAnsi="Times New Roman" w:cs="Times New Roman"/>
                <w:b/>
                <w:bCs/>
              </w:rPr>
              <w:t>18 165 306,00</w:t>
            </w:r>
          </w:p>
        </w:tc>
      </w:tr>
      <w:tr w:rsidR="00E205AE" w:rsidRPr="00E205AE" w14:paraId="16F2B0C0" w14:textId="77777777" w:rsidTr="00E205AE">
        <w:trPr>
          <w:trHeight w:val="336"/>
        </w:trPr>
        <w:tc>
          <w:tcPr>
            <w:tcW w:w="5529" w:type="dxa"/>
            <w:tcBorders>
              <w:top w:val="nil"/>
              <w:left w:val="single" w:sz="4" w:space="0" w:color="auto"/>
              <w:bottom w:val="single" w:sz="4" w:space="0" w:color="auto"/>
              <w:right w:val="single" w:sz="4" w:space="0" w:color="auto"/>
            </w:tcBorders>
            <w:shd w:val="clear" w:color="auto" w:fill="auto"/>
            <w:vAlign w:val="bottom"/>
            <w:hideMark/>
          </w:tcPr>
          <w:p w14:paraId="70E1C3D8" w14:textId="2D5FE488" w:rsidR="00E205AE" w:rsidRPr="00E205AE" w:rsidRDefault="00E205AE" w:rsidP="00E205AE">
            <w:pPr>
              <w:rPr>
                <w:rFonts w:ascii="Times New Roman" w:hAnsi="Times New Roman" w:cs="Times New Roman"/>
              </w:rPr>
            </w:pPr>
            <w:r w:rsidRPr="00E205AE">
              <w:rPr>
                <w:rFonts w:ascii="Times New Roman" w:hAnsi="Times New Roman" w:cs="Times New Roman"/>
              </w:rPr>
              <w:t>Налог, взимаемый в связи с применением упрощенной системы налогообложения</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14:paraId="20232963" w14:textId="77777777" w:rsidR="00E205AE" w:rsidRPr="00E205AE" w:rsidRDefault="00E205AE" w:rsidP="00E205AE">
            <w:pPr>
              <w:jc w:val="center"/>
              <w:rPr>
                <w:rFonts w:ascii="Times New Roman" w:hAnsi="Times New Roman" w:cs="Times New Roman"/>
              </w:rPr>
            </w:pPr>
            <w:r w:rsidRPr="00E205AE">
              <w:rPr>
                <w:rFonts w:ascii="Times New Roman" w:hAnsi="Times New Roman" w:cs="Times New Roman"/>
              </w:rPr>
              <w:t>000 1 05 01000 00 0000 000</w:t>
            </w:r>
          </w:p>
        </w:tc>
        <w:tc>
          <w:tcPr>
            <w:tcW w:w="1842" w:type="dxa"/>
            <w:tcBorders>
              <w:top w:val="nil"/>
              <w:left w:val="nil"/>
              <w:bottom w:val="single" w:sz="4" w:space="0" w:color="auto"/>
              <w:right w:val="single" w:sz="4" w:space="0" w:color="auto"/>
            </w:tcBorders>
            <w:shd w:val="clear" w:color="auto" w:fill="auto"/>
            <w:noWrap/>
            <w:vAlign w:val="center"/>
            <w:hideMark/>
          </w:tcPr>
          <w:p w14:paraId="7FF76E70" w14:textId="77777777" w:rsidR="00E205AE" w:rsidRPr="00E205AE" w:rsidRDefault="00E205AE" w:rsidP="00E205AE">
            <w:pPr>
              <w:jc w:val="right"/>
              <w:rPr>
                <w:rFonts w:ascii="Times New Roman" w:hAnsi="Times New Roman" w:cs="Times New Roman"/>
              </w:rPr>
            </w:pPr>
            <w:r w:rsidRPr="00E205AE">
              <w:rPr>
                <w:rFonts w:ascii="Times New Roman" w:hAnsi="Times New Roman" w:cs="Times New Roman"/>
              </w:rPr>
              <w:t>16 284 484,00</w:t>
            </w:r>
          </w:p>
        </w:tc>
      </w:tr>
      <w:tr w:rsidR="00E205AE" w:rsidRPr="00E205AE" w14:paraId="04E40B62" w14:textId="77777777" w:rsidTr="00E205AE">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7736B8C" w14:textId="77777777" w:rsidR="00E205AE" w:rsidRPr="00E205AE" w:rsidRDefault="00E205AE" w:rsidP="00E205AE">
            <w:pPr>
              <w:rPr>
                <w:rFonts w:ascii="Times New Roman" w:hAnsi="Times New Roman" w:cs="Times New Roman"/>
              </w:rPr>
            </w:pPr>
            <w:r w:rsidRPr="00E205AE">
              <w:rPr>
                <w:rFonts w:ascii="Times New Roman" w:hAnsi="Times New Roman" w:cs="Times New Roman"/>
              </w:rPr>
              <w:t>Единый сельскохозяйственный налог</w:t>
            </w:r>
          </w:p>
        </w:tc>
        <w:tc>
          <w:tcPr>
            <w:tcW w:w="2835" w:type="dxa"/>
            <w:tcBorders>
              <w:top w:val="nil"/>
              <w:left w:val="nil"/>
              <w:bottom w:val="single" w:sz="4" w:space="0" w:color="auto"/>
              <w:right w:val="single" w:sz="4" w:space="0" w:color="auto"/>
            </w:tcBorders>
            <w:shd w:val="clear" w:color="auto" w:fill="auto"/>
            <w:vAlign w:val="center"/>
            <w:hideMark/>
          </w:tcPr>
          <w:p w14:paraId="21F1C3BC" w14:textId="77777777" w:rsidR="00E205AE" w:rsidRPr="00E205AE" w:rsidRDefault="00E205AE" w:rsidP="00E205AE">
            <w:pPr>
              <w:jc w:val="center"/>
              <w:rPr>
                <w:rFonts w:ascii="Times New Roman" w:hAnsi="Times New Roman" w:cs="Times New Roman"/>
              </w:rPr>
            </w:pPr>
            <w:r w:rsidRPr="00E205AE">
              <w:rPr>
                <w:rFonts w:ascii="Times New Roman" w:hAnsi="Times New Roman" w:cs="Times New Roman"/>
              </w:rPr>
              <w:t>000 1 05 03000 00 0000 000</w:t>
            </w:r>
          </w:p>
        </w:tc>
        <w:tc>
          <w:tcPr>
            <w:tcW w:w="1842" w:type="dxa"/>
            <w:tcBorders>
              <w:top w:val="nil"/>
              <w:left w:val="nil"/>
              <w:bottom w:val="single" w:sz="4" w:space="0" w:color="auto"/>
              <w:right w:val="single" w:sz="4" w:space="0" w:color="auto"/>
            </w:tcBorders>
            <w:shd w:val="clear" w:color="auto" w:fill="auto"/>
            <w:noWrap/>
            <w:vAlign w:val="center"/>
            <w:hideMark/>
          </w:tcPr>
          <w:p w14:paraId="52EED019" w14:textId="77777777" w:rsidR="00E205AE" w:rsidRPr="00E205AE" w:rsidRDefault="00E205AE" w:rsidP="00E205AE">
            <w:pPr>
              <w:jc w:val="right"/>
              <w:rPr>
                <w:rFonts w:ascii="Times New Roman" w:hAnsi="Times New Roman" w:cs="Times New Roman"/>
              </w:rPr>
            </w:pPr>
            <w:r w:rsidRPr="00E205AE">
              <w:rPr>
                <w:rFonts w:ascii="Times New Roman" w:hAnsi="Times New Roman" w:cs="Times New Roman"/>
              </w:rPr>
              <w:t>29 933,00</w:t>
            </w:r>
          </w:p>
        </w:tc>
      </w:tr>
      <w:tr w:rsidR="00E205AE" w:rsidRPr="00E205AE" w14:paraId="059E95A9" w14:textId="77777777" w:rsidTr="00E205AE">
        <w:trPr>
          <w:trHeight w:val="403"/>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B956201" w14:textId="0C4F9CCD" w:rsidR="00E205AE" w:rsidRPr="00E205AE" w:rsidRDefault="00E205AE" w:rsidP="00E205AE">
            <w:pPr>
              <w:rPr>
                <w:rFonts w:ascii="Times New Roman" w:hAnsi="Times New Roman" w:cs="Times New Roman"/>
              </w:rPr>
            </w:pPr>
            <w:r w:rsidRPr="00E205AE">
              <w:rPr>
                <w:rFonts w:ascii="Times New Roman" w:hAnsi="Times New Roman" w:cs="Times New Roman"/>
              </w:rPr>
              <w:t>Налог, взимаемый в связи с применением патентной системы налогообложения</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14:paraId="6CDD8B10" w14:textId="68B76187" w:rsidR="00E205AE" w:rsidRPr="00E205AE" w:rsidRDefault="00E205AE" w:rsidP="00E205AE">
            <w:pPr>
              <w:jc w:val="center"/>
              <w:rPr>
                <w:rFonts w:ascii="Times New Roman" w:hAnsi="Times New Roman" w:cs="Times New Roman"/>
              </w:rPr>
            </w:pPr>
            <w:r w:rsidRPr="00E205AE">
              <w:rPr>
                <w:rFonts w:ascii="Times New Roman" w:hAnsi="Times New Roman" w:cs="Times New Roman"/>
              </w:rPr>
              <w:t>000 1 05 04000 00 0000 000</w:t>
            </w:r>
          </w:p>
        </w:tc>
        <w:tc>
          <w:tcPr>
            <w:tcW w:w="1842" w:type="dxa"/>
            <w:tcBorders>
              <w:top w:val="nil"/>
              <w:left w:val="nil"/>
              <w:bottom w:val="single" w:sz="4" w:space="0" w:color="auto"/>
              <w:right w:val="single" w:sz="4" w:space="0" w:color="auto"/>
            </w:tcBorders>
            <w:shd w:val="clear" w:color="auto" w:fill="auto"/>
            <w:noWrap/>
            <w:vAlign w:val="center"/>
            <w:hideMark/>
          </w:tcPr>
          <w:p w14:paraId="0A2CE8B1" w14:textId="77777777" w:rsidR="00E205AE" w:rsidRPr="00E205AE" w:rsidRDefault="00E205AE" w:rsidP="00E205AE">
            <w:pPr>
              <w:jc w:val="right"/>
              <w:rPr>
                <w:rFonts w:ascii="Times New Roman" w:hAnsi="Times New Roman" w:cs="Times New Roman"/>
              </w:rPr>
            </w:pPr>
            <w:r w:rsidRPr="00E205AE">
              <w:rPr>
                <w:rFonts w:ascii="Times New Roman" w:hAnsi="Times New Roman" w:cs="Times New Roman"/>
              </w:rPr>
              <w:t>1 850 889,00</w:t>
            </w:r>
          </w:p>
        </w:tc>
      </w:tr>
      <w:tr w:rsidR="00E205AE" w:rsidRPr="00E205AE" w14:paraId="1B8CFAB5" w14:textId="77777777" w:rsidTr="00E205AE">
        <w:trPr>
          <w:trHeight w:val="255"/>
        </w:trPr>
        <w:tc>
          <w:tcPr>
            <w:tcW w:w="5529" w:type="dxa"/>
            <w:tcBorders>
              <w:top w:val="nil"/>
              <w:left w:val="single" w:sz="4" w:space="0" w:color="auto"/>
              <w:bottom w:val="single" w:sz="4" w:space="0" w:color="auto"/>
              <w:right w:val="single" w:sz="4" w:space="0" w:color="auto"/>
            </w:tcBorders>
            <w:shd w:val="clear" w:color="auto" w:fill="auto"/>
            <w:vAlign w:val="bottom"/>
            <w:hideMark/>
          </w:tcPr>
          <w:p w14:paraId="2FE02EC4" w14:textId="77777777" w:rsidR="00E205AE" w:rsidRPr="00E205AE" w:rsidRDefault="00E205AE" w:rsidP="00E205AE">
            <w:pPr>
              <w:rPr>
                <w:rFonts w:ascii="Times New Roman" w:hAnsi="Times New Roman" w:cs="Times New Roman"/>
                <w:b/>
                <w:bCs/>
              </w:rPr>
            </w:pPr>
            <w:r w:rsidRPr="00E205AE">
              <w:rPr>
                <w:rFonts w:ascii="Times New Roman" w:hAnsi="Times New Roman" w:cs="Times New Roman"/>
                <w:b/>
                <w:bCs/>
              </w:rPr>
              <w:t>НАЛОГИ НА ИМУЩЕСТВО</w:t>
            </w:r>
          </w:p>
        </w:tc>
        <w:tc>
          <w:tcPr>
            <w:tcW w:w="2835" w:type="dxa"/>
            <w:tcBorders>
              <w:top w:val="nil"/>
              <w:left w:val="single" w:sz="4" w:space="0" w:color="auto"/>
              <w:bottom w:val="single" w:sz="4" w:space="0" w:color="auto"/>
              <w:right w:val="single" w:sz="4" w:space="0" w:color="auto"/>
            </w:tcBorders>
            <w:shd w:val="clear" w:color="auto" w:fill="auto"/>
            <w:vAlign w:val="bottom"/>
            <w:hideMark/>
          </w:tcPr>
          <w:p w14:paraId="466EDBC9" w14:textId="77777777" w:rsidR="00E205AE" w:rsidRPr="00E205AE" w:rsidRDefault="00E205AE" w:rsidP="00E205AE">
            <w:pPr>
              <w:jc w:val="center"/>
              <w:rPr>
                <w:rFonts w:ascii="Times New Roman" w:hAnsi="Times New Roman" w:cs="Times New Roman"/>
                <w:b/>
                <w:bCs/>
              </w:rPr>
            </w:pPr>
            <w:r w:rsidRPr="00E205AE">
              <w:rPr>
                <w:rFonts w:ascii="Times New Roman" w:hAnsi="Times New Roman" w:cs="Times New Roman"/>
                <w:b/>
                <w:bCs/>
              </w:rPr>
              <w:t>000 1 06 00000 00 0000 000</w:t>
            </w:r>
          </w:p>
        </w:tc>
        <w:tc>
          <w:tcPr>
            <w:tcW w:w="1842" w:type="dxa"/>
            <w:tcBorders>
              <w:top w:val="nil"/>
              <w:left w:val="nil"/>
              <w:bottom w:val="single" w:sz="4" w:space="0" w:color="auto"/>
              <w:right w:val="single" w:sz="4" w:space="0" w:color="auto"/>
            </w:tcBorders>
            <w:shd w:val="clear" w:color="auto" w:fill="auto"/>
            <w:noWrap/>
            <w:vAlign w:val="bottom"/>
            <w:hideMark/>
          </w:tcPr>
          <w:p w14:paraId="25F28BE8" w14:textId="77777777" w:rsidR="00E205AE" w:rsidRPr="00E205AE" w:rsidRDefault="00E205AE" w:rsidP="00E205AE">
            <w:pPr>
              <w:jc w:val="right"/>
              <w:rPr>
                <w:rFonts w:ascii="Times New Roman" w:hAnsi="Times New Roman" w:cs="Times New Roman"/>
                <w:b/>
                <w:bCs/>
              </w:rPr>
            </w:pPr>
            <w:r w:rsidRPr="00E205AE">
              <w:rPr>
                <w:rFonts w:ascii="Times New Roman" w:hAnsi="Times New Roman" w:cs="Times New Roman"/>
                <w:b/>
                <w:bCs/>
              </w:rPr>
              <w:t>4 091 324,00</w:t>
            </w:r>
          </w:p>
        </w:tc>
      </w:tr>
      <w:tr w:rsidR="00E205AE" w:rsidRPr="00E205AE" w14:paraId="4E10B04D" w14:textId="77777777" w:rsidTr="00E205AE">
        <w:trPr>
          <w:trHeight w:val="315"/>
        </w:trPr>
        <w:tc>
          <w:tcPr>
            <w:tcW w:w="5529" w:type="dxa"/>
            <w:tcBorders>
              <w:top w:val="nil"/>
              <w:left w:val="single" w:sz="4" w:space="0" w:color="auto"/>
              <w:bottom w:val="single" w:sz="4" w:space="0" w:color="auto"/>
              <w:right w:val="single" w:sz="4" w:space="0" w:color="auto"/>
            </w:tcBorders>
            <w:shd w:val="clear" w:color="auto" w:fill="auto"/>
            <w:vAlign w:val="bottom"/>
            <w:hideMark/>
          </w:tcPr>
          <w:p w14:paraId="0A7AADDA" w14:textId="77777777" w:rsidR="00E205AE" w:rsidRPr="00E205AE" w:rsidRDefault="00E205AE" w:rsidP="00E205AE">
            <w:pPr>
              <w:rPr>
                <w:rFonts w:ascii="Times New Roman" w:hAnsi="Times New Roman" w:cs="Times New Roman"/>
              </w:rPr>
            </w:pPr>
            <w:r w:rsidRPr="00E205AE">
              <w:rPr>
                <w:rFonts w:ascii="Times New Roman" w:hAnsi="Times New Roman" w:cs="Times New Roman"/>
              </w:rPr>
              <w:t>Налог на имущество организаций</w:t>
            </w:r>
          </w:p>
        </w:tc>
        <w:tc>
          <w:tcPr>
            <w:tcW w:w="2835" w:type="dxa"/>
            <w:tcBorders>
              <w:top w:val="nil"/>
              <w:left w:val="single" w:sz="4" w:space="0" w:color="auto"/>
              <w:bottom w:val="single" w:sz="4" w:space="0" w:color="auto"/>
              <w:right w:val="single" w:sz="4" w:space="0" w:color="auto"/>
            </w:tcBorders>
            <w:shd w:val="clear" w:color="auto" w:fill="auto"/>
            <w:vAlign w:val="bottom"/>
            <w:hideMark/>
          </w:tcPr>
          <w:p w14:paraId="1F6C2B3C" w14:textId="77777777" w:rsidR="00E205AE" w:rsidRPr="00E205AE" w:rsidRDefault="00E205AE" w:rsidP="00E205AE">
            <w:pPr>
              <w:jc w:val="center"/>
              <w:rPr>
                <w:rFonts w:ascii="Times New Roman" w:hAnsi="Times New Roman" w:cs="Times New Roman"/>
              </w:rPr>
            </w:pPr>
            <w:r w:rsidRPr="00E205AE">
              <w:rPr>
                <w:rFonts w:ascii="Times New Roman" w:hAnsi="Times New Roman" w:cs="Times New Roman"/>
              </w:rPr>
              <w:t>000 1 06 02000 00 0000 000</w:t>
            </w:r>
          </w:p>
        </w:tc>
        <w:tc>
          <w:tcPr>
            <w:tcW w:w="1842" w:type="dxa"/>
            <w:tcBorders>
              <w:top w:val="nil"/>
              <w:left w:val="nil"/>
              <w:bottom w:val="single" w:sz="4" w:space="0" w:color="auto"/>
              <w:right w:val="single" w:sz="4" w:space="0" w:color="auto"/>
            </w:tcBorders>
            <w:shd w:val="clear" w:color="auto" w:fill="auto"/>
            <w:noWrap/>
            <w:vAlign w:val="bottom"/>
            <w:hideMark/>
          </w:tcPr>
          <w:p w14:paraId="13C368A1" w14:textId="77777777" w:rsidR="00E205AE" w:rsidRPr="00E205AE" w:rsidRDefault="00E205AE" w:rsidP="00E205AE">
            <w:pPr>
              <w:jc w:val="right"/>
              <w:rPr>
                <w:rFonts w:ascii="Times New Roman" w:hAnsi="Times New Roman" w:cs="Times New Roman"/>
              </w:rPr>
            </w:pPr>
            <w:r w:rsidRPr="00E205AE">
              <w:rPr>
                <w:rFonts w:ascii="Times New Roman" w:hAnsi="Times New Roman" w:cs="Times New Roman"/>
              </w:rPr>
              <w:t>4 091 324,00</w:t>
            </w:r>
          </w:p>
        </w:tc>
      </w:tr>
      <w:tr w:rsidR="00E205AE" w:rsidRPr="00E205AE" w14:paraId="62A4C507" w14:textId="77777777" w:rsidTr="00E205AE">
        <w:trPr>
          <w:trHeight w:val="300"/>
        </w:trPr>
        <w:tc>
          <w:tcPr>
            <w:tcW w:w="5529" w:type="dxa"/>
            <w:tcBorders>
              <w:top w:val="nil"/>
              <w:left w:val="single" w:sz="4" w:space="0" w:color="auto"/>
              <w:bottom w:val="single" w:sz="4" w:space="0" w:color="auto"/>
              <w:right w:val="single" w:sz="4" w:space="0" w:color="auto"/>
            </w:tcBorders>
            <w:shd w:val="clear" w:color="auto" w:fill="auto"/>
            <w:vAlign w:val="bottom"/>
            <w:hideMark/>
          </w:tcPr>
          <w:p w14:paraId="71484EDD" w14:textId="77777777" w:rsidR="00E205AE" w:rsidRPr="00E205AE" w:rsidRDefault="00E205AE" w:rsidP="00E205AE">
            <w:pPr>
              <w:rPr>
                <w:rFonts w:ascii="Times New Roman" w:hAnsi="Times New Roman" w:cs="Times New Roman"/>
                <w:b/>
                <w:bCs/>
              </w:rPr>
            </w:pPr>
            <w:r w:rsidRPr="00E205AE">
              <w:rPr>
                <w:rFonts w:ascii="Times New Roman" w:hAnsi="Times New Roman" w:cs="Times New Roman"/>
                <w:b/>
                <w:bCs/>
              </w:rPr>
              <w:t xml:space="preserve">ГОСУДАРСТВЕННАЯ ПОШЛИНА  </w:t>
            </w:r>
          </w:p>
        </w:tc>
        <w:tc>
          <w:tcPr>
            <w:tcW w:w="2835" w:type="dxa"/>
            <w:tcBorders>
              <w:top w:val="nil"/>
              <w:left w:val="single" w:sz="4" w:space="0" w:color="auto"/>
              <w:bottom w:val="single" w:sz="4" w:space="0" w:color="auto"/>
              <w:right w:val="single" w:sz="4" w:space="0" w:color="auto"/>
            </w:tcBorders>
            <w:shd w:val="clear" w:color="auto" w:fill="auto"/>
            <w:vAlign w:val="bottom"/>
            <w:hideMark/>
          </w:tcPr>
          <w:p w14:paraId="7E066CC4" w14:textId="77777777" w:rsidR="00E205AE" w:rsidRPr="00E205AE" w:rsidRDefault="00E205AE" w:rsidP="00E205AE">
            <w:pPr>
              <w:jc w:val="center"/>
              <w:rPr>
                <w:rFonts w:ascii="Times New Roman" w:hAnsi="Times New Roman" w:cs="Times New Roman"/>
                <w:b/>
                <w:bCs/>
              </w:rPr>
            </w:pPr>
            <w:r w:rsidRPr="00E205AE">
              <w:rPr>
                <w:rFonts w:ascii="Times New Roman" w:hAnsi="Times New Roman" w:cs="Times New Roman"/>
                <w:b/>
                <w:bCs/>
              </w:rPr>
              <w:t>000 1 08 00000 00 0000 000</w:t>
            </w:r>
          </w:p>
        </w:tc>
        <w:tc>
          <w:tcPr>
            <w:tcW w:w="1842" w:type="dxa"/>
            <w:tcBorders>
              <w:top w:val="nil"/>
              <w:left w:val="nil"/>
              <w:bottom w:val="single" w:sz="4" w:space="0" w:color="auto"/>
              <w:right w:val="single" w:sz="4" w:space="0" w:color="auto"/>
            </w:tcBorders>
            <w:shd w:val="clear" w:color="auto" w:fill="auto"/>
            <w:noWrap/>
            <w:vAlign w:val="bottom"/>
            <w:hideMark/>
          </w:tcPr>
          <w:p w14:paraId="57879E67" w14:textId="77777777" w:rsidR="00E205AE" w:rsidRPr="00E205AE" w:rsidRDefault="00E205AE" w:rsidP="00E205AE">
            <w:pPr>
              <w:jc w:val="right"/>
              <w:rPr>
                <w:rFonts w:ascii="Times New Roman" w:hAnsi="Times New Roman" w:cs="Times New Roman"/>
                <w:b/>
                <w:bCs/>
              </w:rPr>
            </w:pPr>
            <w:r w:rsidRPr="00E205AE">
              <w:rPr>
                <w:rFonts w:ascii="Times New Roman" w:hAnsi="Times New Roman" w:cs="Times New Roman"/>
                <w:b/>
                <w:bCs/>
              </w:rPr>
              <w:t>2 031 181,00</w:t>
            </w:r>
          </w:p>
        </w:tc>
      </w:tr>
      <w:tr w:rsidR="00E205AE" w:rsidRPr="00E205AE" w14:paraId="728CCA03" w14:textId="77777777" w:rsidTr="00E205AE">
        <w:trPr>
          <w:trHeight w:val="466"/>
        </w:trPr>
        <w:tc>
          <w:tcPr>
            <w:tcW w:w="5529" w:type="dxa"/>
            <w:tcBorders>
              <w:top w:val="nil"/>
              <w:left w:val="single" w:sz="4" w:space="0" w:color="auto"/>
              <w:bottom w:val="single" w:sz="4" w:space="0" w:color="auto"/>
              <w:right w:val="single" w:sz="4" w:space="0" w:color="auto"/>
            </w:tcBorders>
            <w:shd w:val="clear" w:color="auto" w:fill="auto"/>
            <w:vAlign w:val="bottom"/>
            <w:hideMark/>
          </w:tcPr>
          <w:p w14:paraId="662776A1" w14:textId="77777777" w:rsidR="00E205AE" w:rsidRPr="00E205AE" w:rsidRDefault="00E205AE" w:rsidP="00E205AE">
            <w:pPr>
              <w:rPr>
                <w:rFonts w:ascii="Times New Roman" w:hAnsi="Times New Roman" w:cs="Times New Roman"/>
              </w:rPr>
            </w:pPr>
            <w:r w:rsidRPr="00E205AE">
              <w:rPr>
                <w:rFonts w:ascii="Times New Roman" w:hAnsi="Times New Roman" w:cs="Times New Roman"/>
              </w:rPr>
              <w:t>Государственная пошлина по делам, рассматриваемым в судах общей юрисдикции, мировыми судьями</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14:paraId="12FEFD92" w14:textId="77777777" w:rsidR="00E205AE" w:rsidRPr="00E205AE" w:rsidRDefault="00E205AE" w:rsidP="00E205AE">
            <w:pPr>
              <w:jc w:val="center"/>
              <w:rPr>
                <w:rFonts w:ascii="Times New Roman" w:hAnsi="Times New Roman" w:cs="Times New Roman"/>
              </w:rPr>
            </w:pPr>
            <w:r w:rsidRPr="00E205AE">
              <w:rPr>
                <w:rFonts w:ascii="Times New Roman" w:hAnsi="Times New Roman" w:cs="Times New Roman"/>
              </w:rPr>
              <w:t xml:space="preserve">000 1 08 03000 00 0000 000  </w:t>
            </w:r>
          </w:p>
        </w:tc>
        <w:tc>
          <w:tcPr>
            <w:tcW w:w="1842" w:type="dxa"/>
            <w:tcBorders>
              <w:top w:val="nil"/>
              <w:left w:val="nil"/>
              <w:bottom w:val="single" w:sz="4" w:space="0" w:color="auto"/>
              <w:right w:val="single" w:sz="4" w:space="0" w:color="auto"/>
            </w:tcBorders>
            <w:shd w:val="clear" w:color="auto" w:fill="auto"/>
            <w:noWrap/>
            <w:vAlign w:val="center"/>
            <w:hideMark/>
          </w:tcPr>
          <w:p w14:paraId="5B527FE9" w14:textId="77777777" w:rsidR="00E205AE" w:rsidRPr="00E205AE" w:rsidRDefault="00E205AE" w:rsidP="00E205AE">
            <w:pPr>
              <w:jc w:val="right"/>
              <w:rPr>
                <w:rFonts w:ascii="Times New Roman" w:hAnsi="Times New Roman" w:cs="Times New Roman"/>
              </w:rPr>
            </w:pPr>
            <w:r w:rsidRPr="00E205AE">
              <w:rPr>
                <w:rFonts w:ascii="Times New Roman" w:hAnsi="Times New Roman" w:cs="Times New Roman"/>
              </w:rPr>
              <w:t>2 026 181,00</w:t>
            </w:r>
          </w:p>
        </w:tc>
      </w:tr>
      <w:tr w:rsidR="00E205AE" w:rsidRPr="00E205AE" w14:paraId="1465D2C7" w14:textId="77777777" w:rsidTr="00E205AE">
        <w:trPr>
          <w:trHeight w:val="402"/>
        </w:trPr>
        <w:tc>
          <w:tcPr>
            <w:tcW w:w="5529" w:type="dxa"/>
            <w:tcBorders>
              <w:top w:val="nil"/>
              <w:left w:val="single" w:sz="4" w:space="0" w:color="auto"/>
              <w:bottom w:val="single" w:sz="4" w:space="0" w:color="auto"/>
              <w:right w:val="single" w:sz="4" w:space="0" w:color="auto"/>
            </w:tcBorders>
            <w:shd w:val="clear" w:color="auto" w:fill="auto"/>
            <w:vAlign w:val="bottom"/>
            <w:hideMark/>
          </w:tcPr>
          <w:p w14:paraId="1E2ED5AB" w14:textId="269A80E2" w:rsidR="00E205AE" w:rsidRPr="00E205AE" w:rsidRDefault="00E205AE" w:rsidP="00E205AE">
            <w:pPr>
              <w:rPr>
                <w:rFonts w:ascii="Times New Roman" w:hAnsi="Times New Roman" w:cs="Times New Roman"/>
              </w:rPr>
            </w:pPr>
            <w:r w:rsidRPr="00E205AE">
              <w:rPr>
                <w:rFonts w:ascii="Times New Roman" w:hAnsi="Times New Roman" w:cs="Times New Roman"/>
              </w:rPr>
              <w:t>Государственная пошлина за выдачу разрешения на установку рекламной конструкции</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14:paraId="05C7CF46" w14:textId="77777777" w:rsidR="00E205AE" w:rsidRPr="00E205AE" w:rsidRDefault="00E205AE" w:rsidP="00E205AE">
            <w:pPr>
              <w:jc w:val="center"/>
              <w:rPr>
                <w:rFonts w:ascii="Times New Roman" w:hAnsi="Times New Roman" w:cs="Times New Roman"/>
              </w:rPr>
            </w:pPr>
            <w:r w:rsidRPr="00E205AE">
              <w:rPr>
                <w:rFonts w:ascii="Times New Roman" w:hAnsi="Times New Roman" w:cs="Times New Roman"/>
              </w:rPr>
              <w:t xml:space="preserve">000 1 08 07000 00 0000 000 </w:t>
            </w:r>
          </w:p>
        </w:tc>
        <w:tc>
          <w:tcPr>
            <w:tcW w:w="1842" w:type="dxa"/>
            <w:tcBorders>
              <w:top w:val="nil"/>
              <w:left w:val="nil"/>
              <w:bottom w:val="single" w:sz="4" w:space="0" w:color="auto"/>
              <w:right w:val="single" w:sz="4" w:space="0" w:color="auto"/>
            </w:tcBorders>
            <w:shd w:val="clear" w:color="auto" w:fill="auto"/>
            <w:noWrap/>
            <w:vAlign w:val="center"/>
            <w:hideMark/>
          </w:tcPr>
          <w:p w14:paraId="5D677536" w14:textId="77777777" w:rsidR="00E205AE" w:rsidRPr="00E205AE" w:rsidRDefault="00E205AE" w:rsidP="00E205AE">
            <w:pPr>
              <w:jc w:val="right"/>
              <w:rPr>
                <w:rFonts w:ascii="Times New Roman" w:hAnsi="Times New Roman" w:cs="Times New Roman"/>
              </w:rPr>
            </w:pPr>
            <w:r w:rsidRPr="00E205AE">
              <w:rPr>
                <w:rFonts w:ascii="Times New Roman" w:hAnsi="Times New Roman" w:cs="Times New Roman"/>
              </w:rPr>
              <w:t>5 000,00</w:t>
            </w:r>
          </w:p>
        </w:tc>
      </w:tr>
      <w:tr w:rsidR="00E205AE" w:rsidRPr="00E205AE" w14:paraId="426500AD" w14:textId="77777777" w:rsidTr="00E205AE">
        <w:trPr>
          <w:trHeight w:val="365"/>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153CDF9" w14:textId="77777777" w:rsidR="00E205AE" w:rsidRPr="00E205AE" w:rsidRDefault="00E205AE" w:rsidP="00E205AE">
            <w:pPr>
              <w:rPr>
                <w:rFonts w:ascii="Times New Roman" w:hAnsi="Times New Roman" w:cs="Times New Roman"/>
                <w:b/>
                <w:bCs/>
              </w:rPr>
            </w:pPr>
            <w:r w:rsidRPr="00E205AE">
              <w:rPr>
                <w:rFonts w:ascii="Times New Roman" w:hAnsi="Times New Roman" w:cs="Times New Roman"/>
                <w:b/>
                <w:bCs/>
              </w:rPr>
              <w:t>НЕНАЛОГОВЫЙ ДОХОДЫ</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14:paraId="27118D58" w14:textId="77777777" w:rsidR="00E205AE" w:rsidRPr="00E205AE" w:rsidRDefault="00E205AE" w:rsidP="00E205AE">
            <w:pPr>
              <w:jc w:val="center"/>
              <w:rPr>
                <w:rFonts w:ascii="Times New Roman" w:hAnsi="Times New Roman" w:cs="Times New Roman"/>
                <w:b/>
                <w:bCs/>
              </w:rPr>
            </w:pPr>
            <w:r w:rsidRPr="00E205AE">
              <w:rPr>
                <w:rFonts w:ascii="Times New Roman" w:hAnsi="Times New Roman" w:cs="Times New Roman"/>
                <w:b/>
                <w:bCs/>
              </w:rPr>
              <w:t> </w:t>
            </w:r>
          </w:p>
        </w:tc>
        <w:tc>
          <w:tcPr>
            <w:tcW w:w="1842" w:type="dxa"/>
            <w:tcBorders>
              <w:top w:val="nil"/>
              <w:left w:val="nil"/>
              <w:bottom w:val="single" w:sz="4" w:space="0" w:color="auto"/>
              <w:right w:val="single" w:sz="4" w:space="0" w:color="auto"/>
            </w:tcBorders>
            <w:shd w:val="clear" w:color="auto" w:fill="auto"/>
            <w:noWrap/>
            <w:vAlign w:val="bottom"/>
            <w:hideMark/>
          </w:tcPr>
          <w:p w14:paraId="6768322C" w14:textId="77777777" w:rsidR="00E205AE" w:rsidRPr="00E205AE" w:rsidRDefault="00E205AE" w:rsidP="00E205AE">
            <w:pPr>
              <w:jc w:val="right"/>
              <w:rPr>
                <w:rFonts w:ascii="Times New Roman" w:hAnsi="Times New Roman" w:cs="Times New Roman"/>
                <w:b/>
                <w:bCs/>
              </w:rPr>
            </w:pPr>
            <w:r w:rsidRPr="00E205AE">
              <w:rPr>
                <w:rFonts w:ascii="Times New Roman" w:hAnsi="Times New Roman" w:cs="Times New Roman"/>
                <w:b/>
                <w:bCs/>
              </w:rPr>
              <w:t>72 999 706,00</w:t>
            </w:r>
          </w:p>
        </w:tc>
      </w:tr>
      <w:tr w:rsidR="00E205AE" w:rsidRPr="00E205AE" w14:paraId="79039474" w14:textId="77777777" w:rsidTr="00E205AE">
        <w:trPr>
          <w:trHeight w:val="541"/>
        </w:trPr>
        <w:tc>
          <w:tcPr>
            <w:tcW w:w="5529" w:type="dxa"/>
            <w:tcBorders>
              <w:top w:val="nil"/>
              <w:left w:val="single" w:sz="4" w:space="0" w:color="auto"/>
              <w:bottom w:val="single" w:sz="4" w:space="0" w:color="auto"/>
              <w:right w:val="single" w:sz="4" w:space="0" w:color="auto"/>
            </w:tcBorders>
            <w:shd w:val="clear" w:color="auto" w:fill="auto"/>
            <w:hideMark/>
          </w:tcPr>
          <w:p w14:paraId="37D7B4A1" w14:textId="2D3364E9" w:rsidR="00E205AE" w:rsidRPr="00E205AE" w:rsidRDefault="00E205AE" w:rsidP="00E205AE">
            <w:pPr>
              <w:rPr>
                <w:rFonts w:ascii="Times New Roman" w:hAnsi="Times New Roman" w:cs="Times New Roman"/>
              </w:rPr>
            </w:pPr>
            <w:r w:rsidRPr="00E205AE">
              <w:rPr>
                <w:rFonts w:ascii="Times New Roman" w:hAnsi="Times New Roman" w:cs="Times New Roman"/>
              </w:rPr>
              <w:t>Доходы от использования имущества, находящегося в государственной и муниципальной собственности</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14:paraId="69395EC6" w14:textId="77777777" w:rsidR="00E205AE" w:rsidRPr="00E205AE" w:rsidRDefault="00E205AE" w:rsidP="00E205AE">
            <w:pPr>
              <w:jc w:val="center"/>
              <w:rPr>
                <w:rFonts w:ascii="Times New Roman" w:hAnsi="Times New Roman" w:cs="Times New Roman"/>
              </w:rPr>
            </w:pPr>
            <w:r w:rsidRPr="00E205AE">
              <w:rPr>
                <w:rFonts w:ascii="Times New Roman" w:hAnsi="Times New Roman" w:cs="Times New Roman"/>
              </w:rPr>
              <w:t>000 1 11 00000 00 0000 000</w:t>
            </w:r>
          </w:p>
        </w:tc>
        <w:tc>
          <w:tcPr>
            <w:tcW w:w="1842" w:type="dxa"/>
            <w:tcBorders>
              <w:top w:val="nil"/>
              <w:left w:val="nil"/>
              <w:bottom w:val="single" w:sz="4" w:space="0" w:color="auto"/>
              <w:right w:val="single" w:sz="4" w:space="0" w:color="auto"/>
            </w:tcBorders>
            <w:shd w:val="clear" w:color="auto" w:fill="auto"/>
            <w:noWrap/>
            <w:vAlign w:val="center"/>
            <w:hideMark/>
          </w:tcPr>
          <w:p w14:paraId="58F5CD69" w14:textId="77777777" w:rsidR="00E205AE" w:rsidRPr="00E205AE" w:rsidRDefault="00E205AE" w:rsidP="00E205AE">
            <w:pPr>
              <w:jc w:val="right"/>
              <w:rPr>
                <w:rFonts w:ascii="Times New Roman" w:hAnsi="Times New Roman" w:cs="Times New Roman"/>
              </w:rPr>
            </w:pPr>
            <w:r w:rsidRPr="00E205AE">
              <w:rPr>
                <w:rFonts w:ascii="Times New Roman" w:hAnsi="Times New Roman" w:cs="Times New Roman"/>
              </w:rPr>
              <w:t>10 250 000,00</w:t>
            </w:r>
          </w:p>
        </w:tc>
      </w:tr>
      <w:tr w:rsidR="00E205AE" w:rsidRPr="00E205AE" w14:paraId="0F63AA3F" w14:textId="77777777" w:rsidTr="00E205AE">
        <w:trPr>
          <w:trHeight w:val="294"/>
        </w:trPr>
        <w:tc>
          <w:tcPr>
            <w:tcW w:w="5529" w:type="dxa"/>
            <w:tcBorders>
              <w:top w:val="nil"/>
              <w:left w:val="single" w:sz="4" w:space="0" w:color="auto"/>
              <w:bottom w:val="single" w:sz="4" w:space="0" w:color="auto"/>
              <w:right w:val="single" w:sz="4" w:space="0" w:color="auto"/>
            </w:tcBorders>
            <w:shd w:val="clear" w:color="auto" w:fill="auto"/>
            <w:hideMark/>
          </w:tcPr>
          <w:p w14:paraId="1963297E" w14:textId="77777777" w:rsidR="00E205AE" w:rsidRPr="00E205AE" w:rsidRDefault="00E205AE" w:rsidP="00E205AE">
            <w:pPr>
              <w:rPr>
                <w:rFonts w:ascii="Times New Roman" w:hAnsi="Times New Roman" w:cs="Times New Roman"/>
              </w:rPr>
            </w:pPr>
            <w:r w:rsidRPr="00E205AE">
              <w:rPr>
                <w:rFonts w:ascii="Times New Roman" w:hAnsi="Times New Roman" w:cs="Times New Roman"/>
              </w:rPr>
              <w:t>Платежи при пользовании природными ресурсами</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14:paraId="0C3B8A4A" w14:textId="77777777" w:rsidR="00E205AE" w:rsidRPr="00E205AE" w:rsidRDefault="00E205AE" w:rsidP="00E205AE">
            <w:pPr>
              <w:jc w:val="center"/>
              <w:rPr>
                <w:rFonts w:ascii="Times New Roman" w:hAnsi="Times New Roman" w:cs="Times New Roman"/>
              </w:rPr>
            </w:pPr>
            <w:r w:rsidRPr="00E205AE">
              <w:rPr>
                <w:rFonts w:ascii="Times New Roman" w:hAnsi="Times New Roman" w:cs="Times New Roman"/>
              </w:rPr>
              <w:t>000 1 12 00000 00 0000 000</w:t>
            </w:r>
          </w:p>
        </w:tc>
        <w:tc>
          <w:tcPr>
            <w:tcW w:w="1842" w:type="dxa"/>
            <w:tcBorders>
              <w:top w:val="nil"/>
              <w:left w:val="nil"/>
              <w:bottom w:val="single" w:sz="4" w:space="0" w:color="auto"/>
              <w:right w:val="single" w:sz="4" w:space="0" w:color="auto"/>
            </w:tcBorders>
            <w:shd w:val="clear" w:color="auto" w:fill="auto"/>
            <w:noWrap/>
            <w:vAlign w:val="center"/>
            <w:hideMark/>
          </w:tcPr>
          <w:p w14:paraId="6334DF3F" w14:textId="77777777" w:rsidR="00E205AE" w:rsidRPr="00E205AE" w:rsidRDefault="00E205AE" w:rsidP="00E205AE">
            <w:pPr>
              <w:jc w:val="right"/>
              <w:rPr>
                <w:rFonts w:ascii="Times New Roman" w:hAnsi="Times New Roman" w:cs="Times New Roman"/>
              </w:rPr>
            </w:pPr>
            <w:r w:rsidRPr="00E205AE">
              <w:rPr>
                <w:rFonts w:ascii="Times New Roman" w:hAnsi="Times New Roman" w:cs="Times New Roman"/>
              </w:rPr>
              <w:t>894 355,00</w:t>
            </w:r>
          </w:p>
        </w:tc>
      </w:tr>
      <w:tr w:rsidR="00E205AE" w:rsidRPr="00E205AE" w14:paraId="564F4214" w14:textId="77777777" w:rsidTr="00E205AE">
        <w:trPr>
          <w:trHeight w:val="398"/>
        </w:trPr>
        <w:tc>
          <w:tcPr>
            <w:tcW w:w="5529" w:type="dxa"/>
            <w:tcBorders>
              <w:top w:val="nil"/>
              <w:left w:val="single" w:sz="4" w:space="0" w:color="auto"/>
              <w:bottom w:val="single" w:sz="4" w:space="0" w:color="auto"/>
              <w:right w:val="single" w:sz="4" w:space="0" w:color="auto"/>
            </w:tcBorders>
            <w:shd w:val="clear" w:color="auto" w:fill="auto"/>
            <w:hideMark/>
          </w:tcPr>
          <w:p w14:paraId="7D86E60F" w14:textId="77777777" w:rsidR="00E205AE" w:rsidRPr="00E205AE" w:rsidRDefault="00E205AE" w:rsidP="00E205AE">
            <w:pPr>
              <w:rPr>
                <w:rFonts w:ascii="Times New Roman" w:hAnsi="Times New Roman" w:cs="Times New Roman"/>
              </w:rPr>
            </w:pPr>
            <w:r w:rsidRPr="00E205AE">
              <w:rPr>
                <w:rFonts w:ascii="Times New Roman" w:hAnsi="Times New Roman" w:cs="Times New Roman"/>
              </w:rPr>
              <w:t>Доходы от оказания платных услуг(работ) и компенсации затрат государства</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14:paraId="3B34CFFA" w14:textId="77777777" w:rsidR="00E205AE" w:rsidRPr="00E205AE" w:rsidRDefault="00E205AE" w:rsidP="00E205AE">
            <w:pPr>
              <w:jc w:val="center"/>
              <w:rPr>
                <w:rFonts w:ascii="Times New Roman" w:hAnsi="Times New Roman" w:cs="Times New Roman"/>
              </w:rPr>
            </w:pPr>
            <w:r w:rsidRPr="00E205AE">
              <w:rPr>
                <w:rFonts w:ascii="Times New Roman" w:hAnsi="Times New Roman" w:cs="Times New Roman"/>
              </w:rPr>
              <w:t>000 1 13 00000 00 0000 000</w:t>
            </w:r>
          </w:p>
        </w:tc>
        <w:tc>
          <w:tcPr>
            <w:tcW w:w="1842" w:type="dxa"/>
            <w:tcBorders>
              <w:top w:val="nil"/>
              <w:left w:val="nil"/>
              <w:bottom w:val="single" w:sz="4" w:space="0" w:color="auto"/>
              <w:right w:val="single" w:sz="4" w:space="0" w:color="auto"/>
            </w:tcBorders>
            <w:shd w:val="clear" w:color="auto" w:fill="auto"/>
            <w:noWrap/>
            <w:vAlign w:val="center"/>
            <w:hideMark/>
          </w:tcPr>
          <w:p w14:paraId="741B6D7A" w14:textId="77777777" w:rsidR="00E205AE" w:rsidRPr="00E205AE" w:rsidRDefault="00E205AE" w:rsidP="00E205AE">
            <w:pPr>
              <w:jc w:val="right"/>
              <w:rPr>
                <w:rFonts w:ascii="Times New Roman" w:hAnsi="Times New Roman" w:cs="Times New Roman"/>
              </w:rPr>
            </w:pPr>
            <w:r w:rsidRPr="00E205AE">
              <w:rPr>
                <w:rFonts w:ascii="Times New Roman" w:hAnsi="Times New Roman" w:cs="Times New Roman"/>
              </w:rPr>
              <w:t>4 665 000,00</w:t>
            </w:r>
          </w:p>
        </w:tc>
      </w:tr>
      <w:tr w:rsidR="00E205AE" w:rsidRPr="00E205AE" w14:paraId="09FFB5D9" w14:textId="77777777" w:rsidTr="00E205AE">
        <w:trPr>
          <w:trHeight w:val="529"/>
        </w:trPr>
        <w:tc>
          <w:tcPr>
            <w:tcW w:w="5529" w:type="dxa"/>
            <w:tcBorders>
              <w:top w:val="nil"/>
              <w:left w:val="single" w:sz="4" w:space="0" w:color="auto"/>
              <w:bottom w:val="single" w:sz="4" w:space="0" w:color="auto"/>
              <w:right w:val="single" w:sz="4" w:space="0" w:color="auto"/>
            </w:tcBorders>
            <w:shd w:val="clear" w:color="auto" w:fill="auto"/>
            <w:hideMark/>
          </w:tcPr>
          <w:p w14:paraId="39A6D9A0" w14:textId="77777777" w:rsidR="00E205AE" w:rsidRPr="00E205AE" w:rsidRDefault="00E205AE" w:rsidP="00E205AE">
            <w:pPr>
              <w:rPr>
                <w:rFonts w:ascii="Times New Roman" w:hAnsi="Times New Roman" w:cs="Times New Roman"/>
              </w:rPr>
            </w:pPr>
            <w:r w:rsidRPr="00E205AE">
              <w:rPr>
                <w:rFonts w:ascii="Times New Roman" w:hAnsi="Times New Roman" w:cs="Times New Roman"/>
              </w:rPr>
              <w:t>Доходы от продажи материальных и нематериальных активов</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14:paraId="50F7993A" w14:textId="77777777" w:rsidR="00E205AE" w:rsidRPr="00E205AE" w:rsidRDefault="00E205AE" w:rsidP="00E205AE">
            <w:pPr>
              <w:jc w:val="center"/>
              <w:rPr>
                <w:rFonts w:ascii="Times New Roman" w:hAnsi="Times New Roman" w:cs="Times New Roman"/>
              </w:rPr>
            </w:pPr>
            <w:r w:rsidRPr="00E205AE">
              <w:rPr>
                <w:rFonts w:ascii="Times New Roman" w:hAnsi="Times New Roman" w:cs="Times New Roman"/>
              </w:rPr>
              <w:t>000 1 14 00000 00 0000 000</w:t>
            </w:r>
          </w:p>
        </w:tc>
        <w:tc>
          <w:tcPr>
            <w:tcW w:w="1842" w:type="dxa"/>
            <w:tcBorders>
              <w:top w:val="nil"/>
              <w:left w:val="nil"/>
              <w:bottom w:val="single" w:sz="4" w:space="0" w:color="auto"/>
              <w:right w:val="single" w:sz="4" w:space="0" w:color="auto"/>
            </w:tcBorders>
            <w:shd w:val="clear" w:color="auto" w:fill="auto"/>
            <w:noWrap/>
            <w:vAlign w:val="center"/>
            <w:hideMark/>
          </w:tcPr>
          <w:p w14:paraId="45BE3890" w14:textId="77777777" w:rsidR="00E205AE" w:rsidRPr="00E205AE" w:rsidRDefault="00E205AE" w:rsidP="00E205AE">
            <w:pPr>
              <w:jc w:val="right"/>
              <w:rPr>
                <w:rFonts w:ascii="Times New Roman" w:hAnsi="Times New Roman" w:cs="Times New Roman"/>
              </w:rPr>
            </w:pPr>
            <w:r w:rsidRPr="00E205AE">
              <w:rPr>
                <w:rFonts w:ascii="Times New Roman" w:hAnsi="Times New Roman" w:cs="Times New Roman"/>
              </w:rPr>
              <w:t>56 100 000,00</w:t>
            </w:r>
          </w:p>
        </w:tc>
      </w:tr>
      <w:tr w:rsidR="00E205AE" w:rsidRPr="00E205AE" w14:paraId="7B06EE5E" w14:textId="77777777" w:rsidTr="00E205AE">
        <w:trPr>
          <w:trHeight w:val="349"/>
        </w:trPr>
        <w:tc>
          <w:tcPr>
            <w:tcW w:w="5529" w:type="dxa"/>
            <w:tcBorders>
              <w:top w:val="nil"/>
              <w:left w:val="single" w:sz="4" w:space="0" w:color="auto"/>
              <w:bottom w:val="single" w:sz="4" w:space="0" w:color="auto"/>
              <w:right w:val="single" w:sz="4" w:space="0" w:color="auto"/>
            </w:tcBorders>
            <w:shd w:val="clear" w:color="auto" w:fill="auto"/>
            <w:hideMark/>
          </w:tcPr>
          <w:p w14:paraId="31EFF5DD" w14:textId="1891177C" w:rsidR="00E205AE" w:rsidRPr="00E205AE" w:rsidRDefault="00E205AE" w:rsidP="00E205AE">
            <w:pPr>
              <w:rPr>
                <w:rFonts w:ascii="Times New Roman" w:hAnsi="Times New Roman" w:cs="Times New Roman"/>
              </w:rPr>
            </w:pPr>
            <w:r w:rsidRPr="00E205AE">
              <w:rPr>
                <w:rFonts w:ascii="Times New Roman" w:hAnsi="Times New Roman" w:cs="Times New Roman"/>
              </w:rPr>
              <w:t>Штрафы,</w:t>
            </w:r>
            <w:r>
              <w:rPr>
                <w:rFonts w:ascii="Times New Roman" w:hAnsi="Times New Roman" w:cs="Times New Roman"/>
              </w:rPr>
              <w:t xml:space="preserve"> </w:t>
            </w:r>
            <w:r w:rsidRPr="00E205AE">
              <w:rPr>
                <w:rFonts w:ascii="Times New Roman" w:hAnsi="Times New Roman" w:cs="Times New Roman"/>
              </w:rPr>
              <w:t>санкции,</w:t>
            </w:r>
            <w:r>
              <w:rPr>
                <w:rFonts w:ascii="Times New Roman" w:hAnsi="Times New Roman" w:cs="Times New Roman"/>
              </w:rPr>
              <w:t xml:space="preserve"> </w:t>
            </w:r>
            <w:r w:rsidRPr="00E205AE">
              <w:rPr>
                <w:rFonts w:ascii="Times New Roman" w:hAnsi="Times New Roman" w:cs="Times New Roman"/>
              </w:rPr>
              <w:t>возмещение ущерба</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14:paraId="5DB7E352" w14:textId="77777777" w:rsidR="00E205AE" w:rsidRPr="00E205AE" w:rsidRDefault="00E205AE" w:rsidP="00E205AE">
            <w:pPr>
              <w:jc w:val="center"/>
              <w:rPr>
                <w:rFonts w:ascii="Times New Roman" w:hAnsi="Times New Roman" w:cs="Times New Roman"/>
              </w:rPr>
            </w:pPr>
            <w:r w:rsidRPr="00E205AE">
              <w:rPr>
                <w:rFonts w:ascii="Times New Roman" w:hAnsi="Times New Roman" w:cs="Times New Roman"/>
              </w:rPr>
              <w:t>000 1 16 00000 00 0000 000</w:t>
            </w:r>
          </w:p>
        </w:tc>
        <w:tc>
          <w:tcPr>
            <w:tcW w:w="1842" w:type="dxa"/>
            <w:tcBorders>
              <w:top w:val="nil"/>
              <w:left w:val="nil"/>
              <w:bottom w:val="single" w:sz="4" w:space="0" w:color="auto"/>
              <w:right w:val="single" w:sz="4" w:space="0" w:color="auto"/>
            </w:tcBorders>
            <w:shd w:val="clear" w:color="auto" w:fill="auto"/>
            <w:noWrap/>
            <w:vAlign w:val="center"/>
            <w:hideMark/>
          </w:tcPr>
          <w:p w14:paraId="729897EE" w14:textId="77777777" w:rsidR="00E205AE" w:rsidRPr="00E205AE" w:rsidRDefault="00E205AE" w:rsidP="00E205AE">
            <w:pPr>
              <w:jc w:val="right"/>
              <w:rPr>
                <w:rFonts w:ascii="Times New Roman" w:hAnsi="Times New Roman" w:cs="Times New Roman"/>
              </w:rPr>
            </w:pPr>
            <w:r w:rsidRPr="00E205AE">
              <w:rPr>
                <w:rFonts w:ascii="Times New Roman" w:hAnsi="Times New Roman" w:cs="Times New Roman"/>
              </w:rPr>
              <w:t>1 090 351,00</w:t>
            </w:r>
          </w:p>
        </w:tc>
      </w:tr>
      <w:tr w:rsidR="00E205AE" w:rsidRPr="00E205AE" w14:paraId="7ADD6099" w14:textId="77777777" w:rsidTr="00E205AE">
        <w:trPr>
          <w:trHeight w:val="255"/>
        </w:trPr>
        <w:tc>
          <w:tcPr>
            <w:tcW w:w="5529" w:type="dxa"/>
            <w:tcBorders>
              <w:top w:val="nil"/>
              <w:left w:val="single" w:sz="4" w:space="0" w:color="auto"/>
              <w:bottom w:val="single" w:sz="4" w:space="0" w:color="auto"/>
              <w:right w:val="single" w:sz="4" w:space="0" w:color="auto"/>
            </w:tcBorders>
            <w:shd w:val="clear" w:color="auto" w:fill="auto"/>
            <w:vAlign w:val="bottom"/>
            <w:hideMark/>
          </w:tcPr>
          <w:p w14:paraId="53F38130" w14:textId="77777777" w:rsidR="00E205AE" w:rsidRPr="00E205AE" w:rsidRDefault="00E205AE" w:rsidP="00E205AE">
            <w:pPr>
              <w:rPr>
                <w:rFonts w:ascii="Times New Roman" w:hAnsi="Times New Roman" w:cs="Times New Roman"/>
                <w:b/>
                <w:bCs/>
              </w:rPr>
            </w:pPr>
            <w:r w:rsidRPr="00E205AE">
              <w:rPr>
                <w:rFonts w:ascii="Times New Roman" w:hAnsi="Times New Roman" w:cs="Times New Roman"/>
                <w:b/>
                <w:bCs/>
              </w:rPr>
              <w:t>БЕЗВОЗМЕЗДНЫЕ ПОСТУПЛЕНИЯ</w:t>
            </w:r>
          </w:p>
        </w:tc>
        <w:tc>
          <w:tcPr>
            <w:tcW w:w="2835" w:type="dxa"/>
            <w:tcBorders>
              <w:top w:val="nil"/>
              <w:left w:val="single" w:sz="4" w:space="0" w:color="auto"/>
              <w:bottom w:val="single" w:sz="4" w:space="0" w:color="auto"/>
              <w:right w:val="single" w:sz="4" w:space="0" w:color="auto"/>
            </w:tcBorders>
            <w:shd w:val="clear" w:color="auto" w:fill="auto"/>
            <w:vAlign w:val="bottom"/>
            <w:hideMark/>
          </w:tcPr>
          <w:p w14:paraId="3FAFDDC9" w14:textId="77777777" w:rsidR="00E205AE" w:rsidRPr="00E205AE" w:rsidRDefault="00E205AE" w:rsidP="00E205AE">
            <w:pPr>
              <w:jc w:val="center"/>
              <w:rPr>
                <w:rFonts w:ascii="Times New Roman" w:hAnsi="Times New Roman" w:cs="Times New Roman"/>
                <w:b/>
                <w:bCs/>
              </w:rPr>
            </w:pPr>
            <w:r w:rsidRPr="00E205AE">
              <w:rPr>
                <w:rFonts w:ascii="Times New Roman" w:hAnsi="Times New Roman" w:cs="Times New Roman"/>
                <w:b/>
                <w:bCs/>
              </w:rPr>
              <w:t>000 2 00 00000 00 0000 000</w:t>
            </w:r>
          </w:p>
        </w:tc>
        <w:tc>
          <w:tcPr>
            <w:tcW w:w="1842" w:type="dxa"/>
            <w:tcBorders>
              <w:top w:val="nil"/>
              <w:left w:val="nil"/>
              <w:bottom w:val="single" w:sz="4" w:space="0" w:color="auto"/>
              <w:right w:val="single" w:sz="4" w:space="0" w:color="auto"/>
            </w:tcBorders>
            <w:shd w:val="clear" w:color="auto" w:fill="auto"/>
            <w:noWrap/>
            <w:vAlign w:val="bottom"/>
            <w:hideMark/>
          </w:tcPr>
          <w:p w14:paraId="58DC4F92" w14:textId="77777777" w:rsidR="00E205AE" w:rsidRPr="00E205AE" w:rsidRDefault="00E205AE" w:rsidP="00E205AE">
            <w:pPr>
              <w:jc w:val="right"/>
              <w:rPr>
                <w:rFonts w:ascii="Times New Roman" w:hAnsi="Times New Roman" w:cs="Times New Roman"/>
                <w:b/>
                <w:bCs/>
              </w:rPr>
            </w:pPr>
            <w:r w:rsidRPr="00E205AE">
              <w:rPr>
                <w:rFonts w:ascii="Times New Roman" w:hAnsi="Times New Roman" w:cs="Times New Roman"/>
                <w:b/>
                <w:bCs/>
              </w:rPr>
              <w:t>830 332 520,19</w:t>
            </w:r>
          </w:p>
        </w:tc>
      </w:tr>
      <w:tr w:rsidR="00E205AE" w:rsidRPr="00E205AE" w14:paraId="71D56595" w14:textId="77777777" w:rsidTr="00E205AE">
        <w:trPr>
          <w:trHeight w:val="255"/>
        </w:trPr>
        <w:tc>
          <w:tcPr>
            <w:tcW w:w="5529" w:type="dxa"/>
            <w:tcBorders>
              <w:top w:val="nil"/>
              <w:left w:val="single" w:sz="4" w:space="0" w:color="auto"/>
              <w:bottom w:val="single" w:sz="4" w:space="0" w:color="auto"/>
              <w:right w:val="single" w:sz="4" w:space="0" w:color="auto"/>
            </w:tcBorders>
            <w:shd w:val="clear" w:color="auto" w:fill="auto"/>
            <w:vAlign w:val="bottom"/>
            <w:hideMark/>
          </w:tcPr>
          <w:p w14:paraId="19CFBA02" w14:textId="77777777" w:rsidR="00E205AE" w:rsidRPr="00E205AE" w:rsidRDefault="00E205AE" w:rsidP="00E205AE">
            <w:pPr>
              <w:rPr>
                <w:rFonts w:ascii="Times New Roman" w:hAnsi="Times New Roman" w:cs="Times New Roman"/>
              </w:rPr>
            </w:pPr>
            <w:r w:rsidRPr="00E205AE">
              <w:rPr>
                <w:rFonts w:ascii="Times New Roman" w:hAnsi="Times New Roman" w:cs="Times New Roman"/>
              </w:rPr>
              <w:t>Субсидии</w:t>
            </w:r>
          </w:p>
        </w:tc>
        <w:tc>
          <w:tcPr>
            <w:tcW w:w="2835" w:type="dxa"/>
            <w:tcBorders>
              <w:top w:val="nil"/>
              <w:left w:val="single" w:sz="4" w:space="0" w:color="auto"/>
              <w:bottom w:val="single" w:sz="4" w:space="0" w:color="auto"/>
              <w:right w:val="single" w:sz="4" w:space="0" w:color="auto"/>
            </w:tcBorders>
            <w:shd w:val="clear" w:color="auto" w:fill="auto"/>
            <w:vAlign w:val="bottom"/>
            <w:hideMark/>
          </w:tcPr>
          <w:p w14:paraId="511F8BE8" w14:textId="77777777" w:rsidR="00E205AE" w:rsidRPr="00E205AE" w:rsidRDefault="00E205AE" w:rsidP="00E205AE">
            <w:pPr>
              <w:jc w:val="center"/>
              <w:rPr>
                <w:rFonts w:ascii="Times New Roman" w:hAnsi="Times New Roman" w:cs="Times New Roman"/>
              </w:rPr>
            </w:pPr>
            <w:r w:rsidRPr="00E205AE">
              <w:rPr>
                <w:rFonts w:ascii="Times New Roman" w:hAnsi="Times New Roman" w:cs="Times New Roman"/>
              </w:rPr>
              <w:t>000 2 02 20000 00 0000 000</w:t>
            </w:r>
          </w:p>
        </w:tc>
        <w:tc>
          <w:tcPr>
            <w:tcW w:w="1842" w:type="dxa"/>
            <w:tcBorders>
              <w:top w:val="nil"/>
              <w:left w:val="nil"/>
              <w:bottom w:val="single" w:sz="4" w:space="0" w:color="auto"/>
              <w:right w:val="single" w:sz="4" w:space="0" w:color="auto"/>
            </w:tcBorders>
            <w:shd w:val="clear" w:color="auto" w:fill="auto"/>
            <w:noWrap/>
            <w:vAlign w:val="bottom"/>
            <w:hideMark/>
          </w:tcPr>
          <w:p w14:paraId="4247316D" w14:textId="77777777" w:rsidR="00E205AE" w:rsidRPr="00E205AE" w:rsidRDefault="00E205AE" w:rsidP="00E205AE">
            <w:pPr>
              <w:jc w:val="right"/>
              <w:rPr>
                <w:rFonts w:ascii="Times New Roman" w:hAnsi="Times New Roman" w:cs="Times New Roman"/>
              </w:rPr>
            </w:pPr>
            <w:r w:rsidRPr="00E205AE">
              <w:rPr>
                <w:rFonts w:ascii="Times New Roman" w:hAnsi="Times New Roman" w:cs="Times New Roman"/>
              </w:rPr>
              <w:t>550 436 878,69</w:t>
            </w:r>
          </w:p>
        </w:tc>
      </w:tr>
      <w:tr w:rsidR="00E205AE" w:rsidRPr="00E205AE" w14:paraId="3B2C400E" w14:textId="77777777" w:rsidTr="00E205AE">
        <w:trPr>
          <w:trHeight w:val="255"/>
        </w:trPr>
        <w:tc>
          <w:tcPr>
            <w:tcW w:w="5529" w:type="dxa"/>
            <w:tcBorders>
              <w:top w:val="nil"/>
              <w:left w:val="single" w:sz="4" w:space="0" w:color="auto"/>
              <w:bottom w:val="single" w:sz="4" w:space="0" w:color="auto"/>
              <w:right w:val="single" w:sz="4" w:space="0" w:color="auto"/>
            </w:tcBorders>
            <w:shd w:val="clear" w:color="auto" w:fill="auto"/>
            <w:vAlign w:val="bottom"/>
            <w:hideMark/>
          </w:tcPr>
          <w:p w14:paraId="22A6EC28" w14:textId="77777777" w:rsidR="00E205AE" w:rsidRPr="00E205AE" w:rsidRDefault="00E205AE" w:rsidP="00E205AE">
            <w:pPr>
              <w:rPr>
                <w:rFonts w:ascii="Times New Roman" w:hAnsi="Times New Roman" w:cs="Times New Roman"/>
              </w:rPr>
            </w:pPr>
            <w:r w:rsidRPr="00E205AE">
              <w:rPr>
                <w:rFonts w:ascii="Times New Roman" w:hAnsi="Times New Roman" w:cs="Times New Roman"/>
              </w:rPr>
              <w:t>Субвенции</w:t>
            </w:r>
          </w:p>
        </w:tc>
        <w:tc>
          <w:tcPr>
            <w:tcW w:w="2835" w:type="dxa"/>
            <w:tcBorders>
              <w:top w:val="nil"/>
              <w:left w:val="single" w:sz="4" w:space="0" w:color="auto"/>
              <w:bottom w:val="single" w:sz="4" w:space="0" w:color="auto"/>
              <w:right w:val="single" w:sz="4" w:space="0" w:color="auto"/>
            </w:tcBorders>
            <w:shd w:val="clear" w:color="auto" w:fill="auto"/>
            <w:vAlign w:val="bottom"/>
            <w:hideMark/>
          </w:tcPr>
          <w:p w14:paraId="78BE8B13" w14:textId="77777777" w:rsidR="00E205AE" w:rsidRPr="00E205AE" w:rsidRDefault="00E205AE" w:rsidP="00E205AE">
            <w:pPr>
              <w:jc w:val="center"/>
              <w:rPr>
                <w:rFonts w:ascii="Times New Roman" w:hAnsi="Times New Roman" w:cs="Times New Roman"/>
              </w:rPr>
            </w:pPr>
            <w:r w:rsidRPr="00E205AE">
              <w:rPr>
                <w:rFonts w:ascii="Times New Roman" w:hAnsi="Times New Roman" w:cs="Times New Roman"/>
              </w:rPr>
              <w:t>000 2 02 30000 00 0000 000</w:t>
            </w:r>
          </w:p>
        </w:tc>
        <w:tc>
          <w:tcPr>
            <w:tcW w:w="1842" w:type="dxa"/>
            <w:tcBorders>
              <w:top w:val="nil"/>
              <w:left w:val="nil"/>
              <w:bottom w:val="single" w:sz="4" w:space="0" w:color="auto"/>
              <w:right w:val="single" w:sz="4" w:space="0" w:color="auto"/>
            </w:tcBorders>
            <w:shd w:val="clear" w:color="auto" w:fill="auto"/>
            <w:noWrap/>
            <w:vAlign w:val="bottom"/>
            <w:hideMark/>
          </w:tcPr>
          <w:p w14:paraId="40EA6238" w14:textId="77777777" w:rsidR="00E205AE" w:rsidRPr="00E205AE" w:rsidRDefault="00E205AE" w:rsidP="00E205AE">
            <w:pPr>
              <w:jc w:val="right"/>
              <w:rPr>
                <w:rFonts w:ascii="Times New Roman" w:hAnsi="Times New Roman" w:cs="Times New Roman"/>
              </w:rPr>
            </w:pPr>
            <w:r w:rsidRPr="00E205AE">
              <w:rPr>
                <w:rFonts w:ascii="Times New Roman" w:hAnsi="Times New Roman" w:cs="Times New Roman"/>
              </w:rPr>
              <w:t>264 140 743,50</w:t>
            </w:r>
          </w:p>
        </w:tc>
      </w:tr>
      <w:tr w:rsidR="00E205AE" w:rsidRPr="00E205AE" w14:paraId="77891C49" w14:textId="77777777" w:rsidTr="00E205AE">
        <w:trPr>
          <w:trHeight w:val="255"/>
        </w:trPr>
        <w:tc>
          <w:tcPr>
            <w:tcW w:w="5529" w:type="dxa"/>
            <w:tcBorders>
              <w:top w:val="nil"/>
              <w:left w:val="single" w:sz="4" w:space="0" w:color="auto"/>
              <w:bottom w:val="single" w:sz="4" w:space="0" w:color="auto"/>
              <w:right w:val="single" w:sz="4" w:space="0" w:color="auto"/>
            </w:tcBorders>
            <w:shd w:val="clear" w:color="auto" w:fill="auto"/>
            <w:vAlign w:val="bottom"/>
            <w:hideMark/>
          </w:tcPr>
          <w:p w14:paraId="2BA22B6F" w14:textId="77777777" w:rsidR="00E205AE" w:rsidRPr="00E205AE" w:rsidRDefault="00E205AE" w:rsidP="00E205AE">
            <w:pPr>
              <w:rPr>
                <w:rFonts w:ascii="Times New Roman" w:hAnsi="Times New Roman" w:cs="Times New Roman"/>
              </w:rPr>
            </w:pPr>
            <w:r w:rsidRPr="00E205AE">
              <w:rPr>
                <w:rFonts w:ascii="Times New Roman" w:hAnsi="Times New Roman" w:cs="Times New Roman"/>
              </w:rPr>
              <w:t>Иные межбюджетные трансферты</w:t>
            </w:r>
          </w:p>
        </w:tc>
        <w:tc>
          <w:tcPr>
            <w:tcW w:w="2835" w:type="dxa"/>
            <w:tcBorders>
              <w:top w:val="nil"/>
              <w:left w:val="single" w:sz="4" w:space="0" w:color="auto"/>
              <w:bottom w:val="single" w:sz="4" w:space="0" w:color="auto"/>
              <w:right w:val="single" w:sz="4" w:space="0" w:color="auto"/>
            </w:tcBorders>
            <w:shd w:val="clear" w:color="auto" w:fill="auto"/>
            <w:vAlign w:val="bottom"/>
            <w:hideMark/>
          </w:tcPr>
          <w:p w14:paraId="07690CB5" w14:textId="77777777" w:rsidR="00E205AE" w:rsidRPr="00E205AE" w:rsidRDefault="00E205AE" w:rsidP="00E205AE">
            <w:pPr>
              <w:jc w:val="center"/>
              <w:rPr>
                <w:rFonts w:ascii="Times New Roman" w:hAnsi="Times New Roman" w:cs="Times New Roman"/>
              </w:rPr>
            </w:pPr>
            <w:r w:rsidRPr="00E205AE">
              <w:rPr>
                <w:rFonts w:ascii="Times New Roman" w:hAnsi="Times New Roman" w:cs="Times New Roman"/>
              </w:rPr>
              <w:t>000 2 02 40000 00 0000 000</w:t>
            </w:r>
          </w:p>
        </w:tc>
        <w:tc>
          <w:tcPr>
            <w:tcW w:w="1842" w:type="dxa"/>
            <w:tcBorders>
              <w:top w:val="nil"/>
              <w:left w:val="nil"/>
              <w:bottom w:val="single" w:sz="4" w:space="0" w:color="auto"/>
              <w:right w:val="single" w:sz="4" w:space="0" w:color="auto"/>
            </w:tcBorders>
            <w:shd w:val="clear" w:color="auto" w:fill="auto"/>
            <w:noWrap/>
            <w:vAlign w:val="bottom"/>
            <w:hideMark/>
          </w:tcPr>
          <w:p w14:paraId="641924E3" w14:textId="77777777" w:rsidR="00E205AE" w:rsidRPr="00E205AE" w:rsidRDefault="00E205AE" w:rsidP="00E205AE">
            <w:pPr>
              <w:jc w:val="right"/>
              <w:rPr>
                <w:rFonts w:ascii="Times New Roman" w:hAnsi="Times New Roman" w:cs="Times New Roman"/>
              </w:rPr>
            </w:pPr>
            <w:r w:rsidRPr="00E205AE">
              <w:rPr>
                <w:rFonts w:ascii="Times New Roman" w:hAnsi="Times New Roman" w:cs="Times New Roman"/>
              </w:rPr>
              <w:t>15 754 898,00</w:t>
            </w:r>
          </w:p>
        </w:tc>
      </w:tr>
      <w:tr w:rsidR="00E205AE" w:rsidRPr="00E205AE" w14:paraId="763F6B00" w14:textId="77777777" w:rsidTr="00E205AE">
        <w:trPr>
          <w:trHeight w:val="270"/>
        </w:trPr>
        <w:tc>
          <w:tcPr>
            <w:tcW w:w="5529" w:type="dxa"/>
            <w:tcBorders>
              <w:top w:val="nil"/>
              <w:left w:val="single" w:sz="4" w:space="0" w:color="auto"/>
              <w:bottom w:val="single" w:sz="4" w:space="0" w:color="auto"/>
              <w:right w:val="single" w:sz="4" w:space="0" w:color="auto"/>
            </w:tcBorders>
            <w:shd w:val="clear" w:color="auto" w:fill="auto"/>
            <w:vAlign w:val="bottom"/>
            <w:hideMark/>
          </w:tcPr>
          <w:p w14:paraId="620F03C5" w14:textId="77777777" w:rsidR="00E205AE" w:rsidRPr="00E205AE" w:rsidRDefault="00E205AE" w:rsidP="00E205AE">
            <w:pPr>
              <w:rPr>
                <w:rFonts w:ascii="Times New Roman" w:hAnsi="Times New Roman" w:cs="Times New Roman"/>
                <w:b/>
                <w:bCs/>
              </w:rPr>
            </w:pPr>
            <w:r w:rsidRPr="00E205AE">
              <w:rPr>
                <w:rFonts w:ascii="Times New Roman" w:hAnsi="Times New Roman" w:cs="Times New Roman"/>
                <w:b/>
                <w:bCs/>
              </w:rPr>
              <w:t>ДОХОДЫ ВСЕГО</w:t>
            </w:r>
          </w:p>
        </w:tc>
        <w:tc>
          <w:tcPr>
            <w:tcW w:w="2835" w:type="dxa"/>
            <w:tcBorders>
              <w:top w:val="nil"/>
              <w:left w:val="single" w:sz="4" w:space="0" w:color="auto"/>
              <w:bottom w:val="single" w:sz="4" w:space="0" w:color="auto"/>
              <w:right w:val="single" w:sz="4" w:space="0" w:color="auto"/>
            </w:tcBorders>
            <w:shd w:val="clear" w:color="auto" w:fill="auto"/>
            <w:vAlign w:val="bottom"/>
            <w:hideMark/>
          </w:tcPr>
          <w:p w14:paraId="75108217" w14:textId="77777777" w:rsidR="00E205AE" w:rsidRPr="00E205AE" w:rsidRDefault="00E205AE" w:rsidP="00E205AE">
            <w:pPr>
              <w:rPr>
                <w:rFonts w:ascii="Times New Roman" w:hAnsi="Times New Roman" w:cs="Times New Roman"/>
                <w:b/>
                <w:bCs/>
              </w:rPr>
            </w:pPr>
            <w:r w:rsidRPr="00E205AE">
              <w:rPr>
                <w:rFonts w:ascii="Times New Roman" w:hAnsi="Times New Roman" w:cs="Times New Roman"/>
                <w:b/>
                <w:bCs/>
              </w:rPr>
              <w:t> </w:t>
            </w:r>
          </w:p>
        </w:tc>
        <w:tc>
          <w:tcPr>
            <w:tcW w:w="1842" w:type="dxa"/>
            <w:tcBorders>
              <w:top w:val="nil"/>
              <w:left w:val="nil"/>
              <w:bottom w:val="single" w:sz="4" w:space="0" w:color="auto"/>
              <w:right w:val="single" w:sz="4" w:space="0" w:color="auto"/>
            </w:tcBorders>
            <w:shd w:val="clear" w:color="auto" w:fill="auto"/>
            <w:noWrap/>
            <w:vAlign w:val="bottom"/>
            <w:hideMark/>
          </w:tcPr>
          <w:p w14:paraId="155BB148" w14:textId="77777777" w:rsidR="00E205AE" w:rsidRPr="00E205AE" w:rsidRDefault="00E205AE" w:rsidP="00E205AE">
            <w:pPr>
              <w:jc w:val="right"/>
              <w:rPr>
                <w:rFonts w:ascii="Times New Roman" w:hAnsi="Times New Roman" w:cs="Times New Roman"/>
                <w:b/>
                <w:bCs/>
              </w:rPr>
            </w:pPr>
            <w:r w:rsidRPr="00E205AE">
              <w:rPr>
                <w:rFonts w:ascii="Times New Roman" w:hAnsi="Times New Roman" w:cs="Times New Roman"/>
                <w:b/>
                <w:bCs/>
              </w:rPr>
              <w:t>1 071 080 196,19</w:t>
            </w:r>
          </w:p>
        </w:tc>
      </w:tr>
    </w:tbl>
    <w:p w14:paraId="381E0535" w14:textId="163C06DF" w:rsidR="00E205AE" w:rsidRDefault="00E205AE" w:rsidP="00EA6729">
      <w:pPr>
        <w:ind w:firstLine="567"/>
        <w:jc w:val="right"/>
        <w:rPr>
          <w:rFonts w:ascii="Times New Roman" w:hAnsi="Times New Roman" w:cs="Times New Roman"/>
          <w:bCs/>
          <w:sz w:val="22"/>
          <w:szCs w:val="22"/>
        </w:rPr>
      </w:pPr>
    </w:p>
    <w:p w14:paraId="17E04CCA" w14:textId="12EEA891" w:rsidR="00E205AE" w:rsidRDefault="00E205AE" w:rsidP="00EA6729">
      <w:pPr>
        <w:ind w:firstLine="567"/>
        <w:jc w:val="right"/>
        <w:rPr>
          <w:rFonts w:ascii="Times New Roman" w:hAnsi="Times New Roman" w:cs="Times New Roman"/>
          <w:bCs/>
          <w:sz w:val="22"/>
          <w:szCs w:val="22"/>
        </w:rPr>
      </w:pPr>
    </w:p>
    <w:p w14:paraId="68C58B94" w14:textId="3474B7E2" w:rsidR="00E205AE" w:rsidRDefault="00E205AE" w:rsidP="00EA6729">
      <w:pPr>
        <w:ind w:firstLine="567"/>
        <w:jc w:val="right"/>
        <w:rPr>
          <w:rFonts w:ascii="Times New Roman" w:hAnsi="Times New Roman" w:cs="Times New Roman"/>
          <w:bCs/>
          <w:sz w:val="22"/>
          <w:szCs w:val="22"/>
        </w:rPr>
      </w:pPr>
    </w:p>
    <w:p w14:paraId="7CBF363C" w14:textId="4E909388" w:rsidR="00213ACD" w:rsidRDefault="00213ACD" w:rsidP="00EA6729">
      <w:pPr>
        <w:ind w:firstLine="567"/>
        <w:jc w:val="right"/>
        <w:rPr>
          <w:rFonts w:ascii="Times New Roman" w:hAnsi="Times New Roman" w:cs="Times New Roman"/>
          <w:bCs/>
          <w:sz w:val="22"/>
          <w:szCs w:val="22"/>
        </w:rPr>
      </w:pPr>
    </w:p>
    <w:p w14:paraId="7F7C0AF7" w14:textId="0D9C6280" w:rsidR="00213ACD" w:rsidRPr="00EA6729" w:rsidRDefault="00213ACD" w:rsidP="00213ACD">
      <w:pPr>
        <w:ind w:firstLine="567"/>
        <w:jc w:val="right"/>
        <w:rPr>
          <w:rFonts w:ascii="Times New Roman" w:hAnsi="Times New Roman" w:cs="Times New Roman"/>
          <w:bCs/>
          <w:sz w:val="22"/>
          <w:szCs w:val="22"/>
        </w:rPr>
      </w:pPr>
      <w:r w:rsidRPr="00EA6729">
        <w:rPr>
          <w:rFonts w:ascii="Times New Roman" w:hAnsi="Times New Roman" w:cs="Times New Roman"/>
          <w:bCs/>
          <w:sz w:val="22"/>
          <w:szCs w:val="22"/>
        </w:rPr>
        <w:t>Приложение №</w:t>
      </w:r>
      <w:r>
        <w:rPr>
          <w:rFonts w:ascii="Times New Roman" w:hAnsi="Times New Roman" w:cs="Times New Roman"/>
          <w:bCs/>
          <w:sz w:val="22"/>
          <w:szCs w:val="22"/>
        </w:rPr>
        <w:t>3</w:t>
      </w:r>
    </w:p>
    <w:p w14:paraId="54BDB478" w14:textId="77777777" w:rsidR="00213ACD" w:rsidRDefault="00213ACD" w:rsidP="00213ACD">
      <w:pPr>
        <w:ind w:firstLine="567"/>
        <w:jc w:val="right"/>
        <w:rPr>
          <w:rFonts w:ascii="Times New Roman" w:hAnsi="Times New Roman" w:cs="Times New Roman"/>
          <w:bCs/>
          <w:sz w:val="22"/>
          <w:szCs w:val="22"/>
        </w:rPr>
      </w:pPr>
      <w:r>
        <w:rPr>
          <w:rFonts w:ascii="Times New Roman" w:hAnsi="Times New Roman" w:cs="Times New Roman"/>
          <w:bCs/>
          <w:sz w:val="22"/>
          <w:szCs w:val="22"/>
        </w:rPr>
        <w:t xml:space="preserve">к </w:t>
      </w:r>
      <w:r w:rsidRPr="00EA6729">
        <w:rPr>
          <w:rFonts w:ascii="Times New Roman" w:hAnsi="Times New Roman" w:cs="Times New Roman"/>
          <w:bCs/>
          <w:sz w:val="22"/>
          <w:szCs w:val="22"/>
        </w:rPr>
        <w:t>Решению</w:t>
      </w:r>
      <w:r>
        <w:rPr>
          <w:rFonts w:ascii="Times New Roman" w:hAnsi="Times New Roman" w:cs="Times New Roman"/>
          <w:bCs/>
          <w:sz w:val="22"/>
          <w:szCs w:val="22"/>
        </w:rPr>
        <w:t xml:space="preserve"> Районного Собрания</w:t>
      </w:r>
    </w:p>
    <w:p w14:paraId="0CC13A7C" w14:textId="77777777" w:rsidR="00213ACD" w:rsidRDefault="00213ACD" w:rsidP="00213ACD">
      <w:pPr>
        <w:ind w:firstLine="567"/>
        <w:jc w:val="right"/>
        <w:rPr>
          <w:rFonts w:ascii="Times New Roman" w:hAnsi="Times New Roman" w:cs="Times New Roman"/>
          <w:bCs/>
          <w:sz w:val="22"/>
          <w:szCs w:val="22"/>
        </w:rPr>
      </w:pPr>
      <w:r>
        <w:rPr>
          <w:rFonts w:ascii="Times New Roman" w:hAnsi="Times New Roman" w:cs="Times New Roman"/>
          <w:bCs/>
          <w:sz w:val="22"/>
          <w:szCs w:val="22"/>
        </w:rPr>
        <w:t>от ____________2022 №__</w:t>
      </w:r>
    </w:p>
    <w:p w14:paraId="1B78AC70" w14:textId="77777777" w:rsidR="00213ACD" w:rsidRDefault="00213ACD" w:rsidP="00EA6729">
      <w:pPr>
        <w:ind w:firstLine="567"/>
        <w:jc w:val="right"/>
        <w:rPr>
          <w:rFonts w:ascii="Times New Roman" w:hAnsi="Times New Roman" w:cs="Times New Roman"/>
          <w:bCs/>
          <w:sz w:val="22"/>
          <w:szCs w:val="22"/>
        </w:rPr>
      </w:pPr>
    </w:p>
    <w:p w14:paraId="7DDC6939" w14:textId="22ECBF1D" w:rsidR="00E205AE" w:rsidRPr="00213ACD" w:rsidRDefault="00213ACD" w:rsidP="00213ACD">
      <w:pPr>
        <w:ind w:firstLine="567"/>
        <w:jc w:val="center"/>
        <w:rPr>
          <w:rFonts w:ascii="Times New Roman" w:hAnsi="Times New Roman" w:cs="Times New Roman"/>
          <w:bCs/>
        </w:rPr>
      </w:pPr>
      <w:r w:rsidRPr="00213ACD">
        <w:rPr>
          <w:rFonts w:ascii="Times New Roman" w:hAnsi="Times New Roman" w:cs="Times New Roman"/>
          <w:b/>
          <w:bCs/>
        </w:rPr>
        <w:t>ПОСТУПЛЕНИЯ ДОХОДОВ МУНИЦИПАЛЬНОГО РАЙОНА "МЕДЫНСКИЙ РАЙОН" ПО КОДАМ КЛАССИФИКАЦИИ ДОХОДОВ БЮДЖЕТОВ БЮДЖЕТНОЙ СИСТЕМЫ РОССИЙСКОЙ ФЕДЕРАЦИИ НА ПЛАНОВЫЙ ПЕРИОД 2024 и 2025 ГОДОВ</w:t>
      </w:r>
    </w:p>
    <w:p w14:paraId="0426F105" w14:textId="6DE48DAB" w:rsidR="00E205AE" w:rsidRPr="00213ACD" w:rsidRDefault="00213ACD" w:rsidP="00EA6729">
      <w:pPr>
        <w:ind w:firstLine="567"/>
        <w:jc w:val="right"/>
        <w:rPr>
          <w:rFonts w:ascii="Times New Roman" w:hAnsi="Times New Roman" w:cs="Times New Roman"/>
          <w:bCs/>
        </w:rPr>
      </w:pPr>
      <w:r w:rsidRPr="00213ACD">
        <w:rPr>
          <w:rFonts w:ascii="Times New Roman" w:hAnsi="Times New Roman" w:cs="Times New Roman"/>
          <w:bCs/>
        </w:rPr>
        <w:t>(рублей)</w:t>
      </w:r>
    </w:p>
    <w:tbl>
      <w:tblPr>
        <w:tblW w:w="10206" w:type="dxa"/>
        <w:tblInd w:w="-5" w:type="dxa"/>
        <w:tblLook w:val="04A0" w:firstRow="1" w:lastRow="0" w:firstColumn="1" w:lastColumn="0" w:noHBand="0" w:noVBand="1"/>
      </w:tblPr>
      <w:tblGrid>
        <w:gridCol w:w="4536"/>
        <w:gridCol w:w="2552"/>
        <w:gridCol w:w="1559"/>
        <w:gridCol w:w="1559"/>
      </w:tblGrid>
      <w:tr w:rsidR="00213ACD" w:rsidRPr="00213ACD" w14:paraId="3B622DEC" w14:textId="57AE2ADD" w:rsidTr="00213ACD">
        <w:trPr>
          <w:trHeight w:val="408"/>
        </w:trPr>
        <w:tc>
          <w:tcPr>
            <w:tcW w:w="45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0FB8643" w14:textId="7C0D8A68" w:rsidR="00213ACD" w:rsidRPr="00213ACD" w:rsidRDefault="00213ACD" w:rsidP="00213ACD">
            <w:pPr>
              <w:jc w:val="center"/>
              <w:rPr>
                <w:rFonts w:ascii="Times New Roman" w:hAnsi="Times New Roman" w:cs="Times New Roman"/>
                <w:b/>
                <w:bCs/>
              </w:rPr>
            </w:pPr>
            <w:r w:rsidRPr="00213ACD">
              <w:rPr>
                <w:rFonts w:ascii="Times New Roman" w:hAnsi="Times New Roman" w:cs="Times New Roman"/>
                <w:b/>
                <w:bCs/>
              </w:rPr>
              <w:t>Наименование источника дохода</w:t>
            </w:r>
          </w:p>
        </w:tc>
        <w:tc>
          <w:tcPr>
            <w:tcW w:w="25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C5AAC53" w14:textId="77777777" w:rsidR="00213ACD" w:rsidRPr="00213ACD" w:rsidRDefault="00213ACD" w:rsidP="00213ACD">
            <w:pPr>
              <w:jc w:val="center"/>
              <w:rPr>
                <w:rFonts w:ascii="Times New Roman" w:hAnsi="Times New Roman" w:cs="Times New Roman"/>
                <w:b/>
                <w:bCs/>
              </w:rPr>
            </w:pPr>
            <w:r w:rsidRPr="00213ACD">
              <w:rPr>
                <w:rFonts w:ascii="Times New Roman" w:hAnsi="Times New Roman" w:cs="Times New Roman"/>
                <w:b/>
                <w:bCs/>
              </w:rPr>
              <w:t>Код бюджетной классификации</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91F340" w14:textId="77777777" w:rsidR="00213ACD" w:rsidRPr="00213ACD" w:rsidRDefault="00213ACD" w:rsidP="00213ACD">
            <w:pPr>
              <w:jc w:val="center"/>
              <w:rPr>
                <w:rFonts w:ascii="Times New Roman" w:hAnsi="Times New Roman" w:cs="Times New Roman"/>
                <w:b/>
                <w:bCs/>
              </w:rPr>
            </w:pPr>
            <w:r w:rsidRPr="00213ACD">
              <w:rPr>
                <w:rFonts w:ascii="Times New Roman" w:hAnsi="Times New Roman" w:cs="Times New Roman"/>
                <w:b/>
                <w:bCs/>
              </w:rPr>
              <w:t>2024</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2DA4E9" w14:textId="77777777" w:rsidR="00213ACD" w:rsidRPr="00213ACD" w:rsidRDefault="00213ACD" w:rsidP="00213ACD">
            <w:pPr>
              <w:jc w:val="center"/>
              <w:rPr>
                <w:rFonts w:ascii="Times New Roman" w:hAnsi="Times New Roman" w:cs="Times New Roman"/>
                <w:b/>
                <w:bCs/>
              </w:rPr>
            </w:pPr>
            <w:r w:rsidRPr="00213ACD">
              <w:rPr>
                <w:rFonts w:ascii="Times New Roman" w:hAnsi="Times New Roman" w:cs="Times New Roman"/>
                <w:b/>
                <w:bCs/>
              </w:rPr>
              <w:t>2025</w:t>
            </w:r>
          </w:p>
        </w:tc>
      </w:tr>
      <w:tr w:rsidR="00213ACD" w:rsidRPr="00213ACD" w14:paraId="0D3826A6" w14:textId="13AE48C3" w:rsidTr="00213ACD">
        <w:trPr>
          <w:trHeight w:val="525"/>
        </w:trPr>
        <w:tc>
          <w:tcPr>
            <w:tcW w:w="4536" w:type="dxa"/>
            <w:vMerge/>
            <w:tcBorders>
              <w:top w:val="single" w:sz="4" w:space="0" w:color="auto"/>
              <w:left w:val="single" w:sz="4" w:space="0" w:color="auto"/>
              <w:bottom w:val="single" w:sz="4" w:space="0" w:color="000000"/>
              <w:right w:val="single" w:sz="4" w:space="0" w:color="auto"/>
            </w:tcBorders>
            <w:vAlign w:val="center"/>
            <w:hideMark/>
          </w:tcPr>
          <w:p w14:paraId="40889824" w14:textId="77777777" w:rsidR="00213ACD" w:rsidRPr="00213ACD" w:rsidRDefault="00213ACD" w:rsidP="00213ACD">
            <w:pPr>
              <w:rPr>
                <w:rFonts w:ascii="Times New Roman" w:hAnsi="Times New Roman" w:cs="Times New Roman"/>
                <w:b/>
                <w:bCs/>
              </w:rPr>
            </w:pPr>
          </w:p>
        </w:tc>
        <w:tc>
          <w:tcPr>
            <w:tcW w:w="2552" w:type="dxa"/>
            <w:vMerge/>
            <w:tcBorders>
              <w:top w:val="single" w:sz="4" w:space="0" w:color="auto"/>
              <w:left w:val="single" w:sz="4" w:space="0" w:color="auto"/>
              <w:bottom w:val="single" w:sz="4" w:space="0" w:color="000000"/>
              <w:right w:val="single" w:sz="4" w:space="0" w:color="auto"/>
            </w:tcBorders>
            <w:vAlign w:val="center"/>
            <w:hideMark/>
          </w:tcPr>
          <w:p w14:paraId="53417C03" w14:textId="77777777" w:rsidR="00213ACD" w:rsidRPr="00213ACD" w:rsidRDefault="00213ACD" w:rsidP="00213ACD">
            <w:pPr>
              <w:rPr>
                <w:rFonts w:ascii="Times New Roman" w:hAnsi="Times New Roman" w:cs="Times New Roman"/>
                <w:b/>
                <w:b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23F5E40" w14:textId="77777777" w:rsidR="00213ACD" w:rsidRPr="00213ACD" w:rsidRDefault="00213ACD" w:rsidP="00213ACD">
            <w:pPr>
              <w:rPr>
                <w:rFonts w:ascii="Times New Roman" w:hAnsi="Times New Roman" w:cs="Times New Roman"/>
                <w:b/>
                <w:b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40F8AF4" w14:textId="77777777" w:rsidR="00213ACD" w:rsidRPr="00213ACD" w:rsidRDefault="00213ACD" w:rsidP="00213ACD">
            <w:pPr>
              <w:rPr>
                <w:rFonts w:ascii="Times New Roman" w:hAnsi="Times New Roman" w:cs="Times New Roman"/>
                <w:b/>
                <w:bCs/>
              </w:rPr>
            </w:pPr>
          </w:p>
        </w:tc>
      </w:tr>
      <w:tr w:rsidR="00213ACD" w:rsidRPr="00213ACD" w14:paraId="496113BE" w14:textId="0937BAA7" w:rsidTr="00213ACD">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3E2F6634" w14:textId="77777777" w:rsidR="00213ACD" w:rsidRPr="00213ACD" w:rsidRDefault="00213ACD" w:rsidP="00213ACD">
            <w:pPr>
              <w:jc w:val="both"/>
              <w:rPr>
                <w:rFonts w:ascii="Times New Roman" w:hAnsi="Times New Roman" w:cs="Times New Roman"/>
                <w:b/>
                <w:bCs/>
              </w:rPr>
            </w:pPr>
            <w:r w:rsidRPr="00213ACD">
              <w:rPr>
                <w:rFonts w:ascii="Times New Roman" w:hAnsi="Times New Roman" w:cs="Times New Roman"/>
                <w:b/>
                <w:bCs/>
              </w:rPr>
              <w:t>НАЛОГОВЫЕ И НЕНАЛОГОВЫЕ ДОХОДЫ</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14:paraId="3B70B6B1" w14:textId="0D95178A" w:rsidR="00213ACD" w:rsidRPr="00213ACD" w:rsidRDefault="00213ACD" w:rsidP="00213ACD">
            <w:pPr>
              <w:jc w:val="center"/>
              <w:rPr>
                <w:rFonts w:ascii="Times New Roman" w:hAnsi="Times New Roman" w:cs="Times New Roman"/>
                <w:b/>
                <w:bCs/>
              </w:rPr>
            </w:pPr>
            <w:r w:rsidRPr="00213ACD">
              <w:rPr>
                <w:rFonts w:ascii="Times New Roman" w:hAnsi="Times New Roman" w:cs="Times New Roman"/>
                <w:b/>
                <w:bCs/>
              </w:rPr>
              <w:t>000 1 00 00000 00 0000 000</w:t>
            </w:r>
          </w:p>
        </w:tc>
        <w:tc>
          <w:tcPr>
            <w:tcW w:w="1559" w:type="dxa"/>
            <w:tcBorders>
              <w:top w:val="nil"/>
              <w:left w:val="nil"/>
              <w:bottom w:val="single" w:sz="4" w:space="0" w:color="auto"/>
              <w:right w:val="single" w:sz="4" w:space="0" w:color="auto"/>
            </w:tcBorders>
            <w:shd w:val="clear" w:color="auto" w:fill="auto"/>
            <w:noWrap/>
            <w:vAlign w:val="center"/>
            <w:hideMark/>
          </w:tcPr>
          <w:p w14:paraId="6E1D7EBD" w14:textId="77777777" w:rsidR="00213ACD" w:rsidRPr="00213ACD" w:rsidRDefault="00213ACD" w:rsidP="00213ACD">
            <w:pPr>
              <w:jc w:val="right"/>
              <w:rPr>
                <w:rFonts w:ascii="Times New Roman" w:hAnsi="Times New Roman" w:cs="Times New Roman"/>
                <w:b/>
                <w:bCs/>
              </w:rPr>
            </w:pPr>
            <w:r w:rsidRPr="00213ACD">
              <w:rPr>
                <w:rFonts w:ascii="Times New Roman" w:hAnsi="Times New Roman" w:cs="Times New Roman"/>
                <w:b/>
                <w:bCs/>
              </w:rPr>
              <w:t>190 234 977,00</w:t>
            </w:r>
          </w:p>
        </w:tc>
        <w:tc>
          <w:tcPr>
            <w:tcW w:w="1559" w:type="dxa"/>
            <w:tcBorders>
              <w:top w:val="nil"/>
              <w:left w:val="nil"/>
              <w:bottom w:val="single" w:sz="4" w:space="0" w:color="auto"/>
              <w:right w:val="single" w:sz="4" w:space="0" w:color="auto"/>
            </w:tcBorders>
            <w:shd w:val="clear" w:color="auto" w:fill="auto"/>
            <w:noWrap/>
            <w:vAlign w:val="center"/>
            <w:hideMark/>
          </w:tcPr>
          <w:p w14:paraId="7C93FBB6" w14:textId="77777777" w:rsidR="00213ACD" w:rsidRPr="00213ACD" w:rsidRDefault="00213ACD" w:rsidP="00213ACD">
            <w:pPr>
              <w:jc w:val="right"/>
              <w:rPr>
                <w:rFonts w:ascii="Times New Roman" w:hAnsi="Times New Roman" w:cs="Times New Roman"/>
                <w:b/>
                <w:bCs/>
              </w:rPr>
            </w:pPr>
            <w:r w:rsidRPr="00213ACD">
              <w:rPr>
                <w:rFonts w:ascii="Times New Roman" w:hAnsi="Times New Roman" w:cs="Times New Roman"/>
                <w:b/>
                <w:bCs/>
              </w:rPr>
              <w:t>193 973 353,00</w:t>
            </w:r>
          </w:p>
        </w:tc>
      </w:tr>
      <w:tr w:rsidR="00213ACD" w:rsidRPr="00213ACD" w14:paraId="3008CA0F" w14:textId="3A0E26C0" w:rsidTr="00213ACD">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14:paraId="2C3F34B2" w14:textId="77777777" w:rsidR="00213ACD" w:rsidRPr="00213ACD" w:rsidRDefault="00213ACD" w:rsidP="00213ACD">
            <w:pPr>
              <w:jc w:val="both"/>
              <w:rPr>
                <w:rFonts w:ascii="Times New Roman" w:hAnsi="Times New Roman" w:cs="Times New Roman"/>
                <w:b/>
                <w:bCs/>
              </w:rPr>
            </w:pPr>
            <w:r w:rsidRPr="00213ACD">
              <w:rPr>
                <w:rFonts w:ascii="Times New Roman" w:hAnsi="Times New Roman" w:cs="Times New Roman"/>
                <w:b/>
                <w:bCs/>
              </w:rPr>
              <w:t>НАЛОГОВЫЙ ДОХОДЫ</w:t>
            </w:r>
          </w:p>
        </w:tc>
        <w:tc>
          <w:tcPr>
            <w:tcW w:w="2552" w:type="dxa"/>
            <w:tcBorders>
              <w:top w:val="nil"/>
              <w:left w:val="single" w:sz="4" w:space="0" w:color="auto"/>
              <w:bottom w:val="single" w:sz="4" w:space="0" w:color="auto"/>
              <w:right w:val="single" w:sz="4" w:space="0" w:color="auto"/>
            </w:tcBorders>
            <w:shd w:val="clear" w:color="auto" w:fill="auto"/>
            <w:vAlign w:val="bottom"/>
            <w:hideMark/>
          </w:tcPr>
          <w:p w14:paraId="0FD54DE2" w14:textId="77777777" w:rsidR="00213ACD" w:rsidRPr="00213ACD" w:rsidRDefault="00213ACD" w:rsidP="00213ACD">
            <w:pPr>
              <w:jc w:val="center"/>
              <w:rPr>
                <w:rFonts w:ascii="Times New Roman" w:hAnsi="Times New Roman" w:cs="Times New Roman"/>
                <w:b/>
                <w:bCs/>
              </w:rPr>
            </w:pPr>
            <w:r w:rsidRPr="00213ACD">
              <w:rPr>
                <w:rFonts w:ascii="Times New Roman" w:hAnsi="Times New Roman" w:cs="Times New Roman"/>
                <w:b/>
                <w:bCs/>
              </w:rPr>
              <w:t> </w:t>
            </w:r>
          </w:p>
        </w:tc>
        <w:tc>
          <w:tcPr>
            <w:tcW w:w="1559" w:type="dxa"/>
            <w:tcBorders>
              <w:top w:val="nil"/>
              <w:left w:val="nil"/>
              <w:bottom w:val="single" w:sz="4" w:space="0" w:color="auto"/>
              <w:right w:val="single" w:sz="4" w:space="0" w:color="auto"/>
            </w:tcBorders>
            <w:shd w:val="clear" w:color="auto" w:fill="auto"/>
            <w:noWrap/>
            <w:vAlign w:val="bottom"/>
            <w:hideMark/>
          </w:tcPr>
          <w:p w14:paraId="051999F1" w14:textId="77777777" w:rsidR="00213ACD" w:rsidRPr="00213ACD" w:rsidRDefault="00213ACD" w:rsidP="00213ACD">
            <w:pPr>
              <w:jc w:val="right"/>
              <w:rPr>
                <w:rFonts w:ascii="Times New Roman" w:hAnsi="Times New Roman" w:cs="Times New Roman"/>
                <w:b/>
                <w:bCs/>
              </w:rPr>
            </w:pPr>
            <w:r w:rsidRPr="00213ACD">
              <w:rPr>
                <w:rFonts w:ascii="Times New Roman" w:hAnsi="Times New Roman" w:cs="Times New Roman"/>
                <w:b/>
                <w:bCs/>
              </w:rPr>
              <w:t>172 224 327,00</w:t>
            </w:r>
          </w:p>
        </w:tc>
        <w:tc>
          <w:tcPr>
            <w:tcW w:w="1559" w:type="dxa"/>
            <w:tcBorders>
              <w:top w:val="nil"/>
              <w:left w:val="nil"/>
              <w:bottom w:val="single" w:sz="4" w:space="0" w:color="auto"/>
              <w:right w:val="single" w:sz="4" w:space="0" w:color="auto"/>
            </w:tcBorders>
            <w:shd w:val="clear" w:color="auto" w:fill="auto"/>
            <w:noWrap/>
            <w:vAlign w:val="bottom"/>
            <w:hideMark/>
          </w:tcPr>
          <w:p w14:paraId="423366ED" w14:textId="77777777" w:rsidR="00213ACD" w:rsidRPr="00213ACD" w:rsidRDefault="00213ACD" w:rsidP="00213ACD">
            <w:pPr>
              <w:jc w:val="right"/>
              <w:rPr>
                <w:rFonts w:ascii="Times New Roman" w:hAnsi="Times New Roman" w:cs="Times New Roman"/>
                <w:b/>
                <w:bCs/>
              </w:rPr>
            </w:pPr>
            <w:r w:rsidRPr="00213ACD">
              <w:rPr>
                <w:rFonts w:ascii="Times New Roman" w:hAnsi="Times New Roman" w:cs="Times New Roman"/>
                <w:b/>
                <w:bCs/>
              </w:rPr>
              <w:t>175 951 670,00</w:t>
            </w:r>
          </w:p>
        </w:tc>
      </w:tr>
      <w:tr w:rsidR="00213ACD" w:rsidRPr="00213ACD" w14:paraId="643D9C66" w14:textId="067F1D1F" w:rsidTr="00213ACD">
        <w:trPr>
          <w:trHeight w:val="345"/>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5C3C742B" w14:textId="77777777" w:rsidR="00213ACD" w:rsidRPr="00213ACD" w:rsidRDefault="00213ACD" w:rsidP="00213ACD">
            <w:pPr>
              <w:jc w:val="both"/>
              <w:rPr>
                <w:rFonts w:ascii="Times New Roman" w:hAnsi="Times New Roman" w:cs="Times New Roman"/>
                <w:b/>
                <w:bCs/>
              </w:rPr>
            </w:pPr>
            <w:r w:rsidRPr="00213ACD">
              <w:rPr>
                <w:rFonts w:ascii="Times New Roman" w:hAnsi="Times New Roman" w:cs="Times New Roman"/>
                <w:b/>
                <w:bCs/>
              </w:rPr>
              <w:t>НАЛОГИ НА ПРИБЫЛЬ, ДОХОДЫ</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14:paraId="164183D8" w14:textId="77777777" w:rsidR="00213ACD" w:rsidRPr="00213ACD" w:rsidRDefault="00213ACD" w:rsidP="00213ACD">
            <w:pPr>
              <w:jc w:val="center"/>
              <w:rPr>
                <w:rFonts w:ascii="Times New Roman" w:hAnsi="Times New Roman" w:cs="Times New Roman"/>
                <w:b/>
                <w:bCs/>
              </w:rPr>
            </w:pPr>
            <w:r w:rsidRPr="00213ACD">
              <w:rPr>
                <w:rFonts w:ascii="Times New Roman" w:hAnsi="Times New Roman" w:cs="Times New Roman"/>
                <w:b/>
                <w:bCs/>
              </w:rPr>
              <w:t>000 1 01 00000 00 0000 000</w:t>
            </w:r>
          </w:p>
        </w:tc>
        <w:tc>
          <w:tcPr>
            <w:tcW w:w="1559" w:type="dxa"/>
            <w:tcBorders>
              <w:top w:val="nil"/>
              <w:left w:val="nil"/>
              <w:bottom w:val="single" w:sz="4" w:space="0" w:color="auto"/>
              <w:right w:val="single" w:sz="4" w:space="0" w:color="auto"/>
            </w:tcBorders>
            <w:shd w:val="clear" w:color="auto" w:fill="auto"/>
            <w:noWrap/>
            <w:vAlign w:val="center"/>
            <w:hideMark/>
          </w:tcPr>
          <w:p w14:paraId="6A6BB05C" w14:textId="77777777" w:rsidR="00213ACD" w:rsidRPr="00213ACD" w:rsidRDefault="00213ACD" w:rsidP="00213ACD">
            <w:pPr>
              <w:jc w:val="right"/>
              <w:rPr>
                <w:rFonts w:ascii="Times New Roman" w:hAnsi="Times New Roman" w:cs="Times New Roman"/>
                <w:b/>
                <w:bCs/>
              </w:rPr>
            </w:pPr>
            <w:r w:rsidRPr="00213ACD">
              <w:rPr>
                <w:rFonts w:ascii="Times New Roman" w:hAnsi="Times New Roman" w:cs="Times New Roman"/>
                <w:b/>
                <w:bCs/>
              </w:rPr>
              <w:t>123 708 372,00</w:t>
            </w:r>
          </w:p>
        </w:tc>
        <w:tc>
          <w:tcPr>
            <w:tcW w:w="1559" w:type="dxa"/>
            <w:tcBorders>
              <w:top w:val="nil"/>
              <w:left w:val="nil"/>
              <w:bottom w:val="single" w:sz="4" w:space="0" w:color="auto"/>
              <w:right w:val="single" w:sz="4" w:space="0" w:color="auto"/>
            </w:tcBorders>
            <w:shd w:val="clear" w:color="auto" w:fill="auto"/>
            <w:noWrap/>
            <w:vAlign w:val="center"/>
            <w:hideMark/>
          </w:tcPr>
          <w:p w14:paraId="4059B0C8" w14:textId="77777777" w:rsidR="00213ACD" w:rsidRPr="00213ACD" w:rsidRDefault="00213ACD" w:rsidP="00213ACD">
            <w:pPr>
              <w:jc w:val="right"/>
              <w:rPr>
                <w:rFonts w:ascii="Times New Roman" w:hAnsi="Times New Roman" w:cs="Times New Roman"/>
                <w:b/>
                <w:bCs/>
              </w:rPr>
            </w:pPr>
            <w:r w:rsidRPr="00213ACD">
              <w:rPr>
                <w:rFonts w:ascii="Times New Roman" w:hAnsi="Times New Roman" w:cs="Times New Roman"/>
                <w:b/>
                <w:bCs/>
              </w:rPr>
              <w:t>124 844 327,00</w:t>
            </w:r>
          </w:p>
        </w:tc>
      </w:tr>
      <w:tr w:rsidR="00213ACD" w:rsidRPr="00213ACD" w14:paraId="48E595E8" w14:textId="166CBBFA" w:rsidTr="00213ACD">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14:paraId="2AA5E3CD" w14:textId="77777777" w:rsidR="00213ACD" w:rsidRPr="00213ACD" w:rsidRDefault="00213ACD" w:rsidP="00213ACD">
            <w:pPr>
              <w:jc w:val="both"/>
              <w:rPr>
                <w:rFonts w:ascii="Times New Roman" w:hAnsi="Times New Roman" w:cs="Times New Roman"/>
              </w:rPr>
            </w:pPr>
            <w:r w:rsidRPr="00213ACD">
              <w:rPr>
                <w:rFonts w:ascii="Times New Roman" w:hAnsi="Times New Roman" w:cs="Times New Roman"/>
              </w:rPr>
              <w:t>Налог на прибыль организаций</w:t>
            </w:r>
          </w:p>
        </w:tc>
        <w:tc>
          <w:tcPr>
            <w:tcW w:w="2552" w:type="dxa"/>
            <w:tcBorders>
              <w:top w:val="nil"/>
              <w:left w:val="single" w:sz="4" w:space="0" w:color="auto"/>
              <w:bottom w:val="single" w:sz="4" w:space="0" w:color="auto"/>
              <w:right w:val="single" w:sz="4" w:space="0" w:color="auto"/>
            </w:tcBorders>
            <w:shd w:val="clear" w:color="auto" w:fill="auto"/>
            <w:vAlign w:val="bottom"/>
            <w:hideMark/>
          </w:tcPr>
          <w:p w14:paraId="3920F4C8" w14:textId="77777777" w:rsidR="00213ACD" w:rsidRPr="00213ACD" w:rsidRDefault="00213ACD" w:rsidP="00213ACD">
            <w:pPr>
              <w:jc w:val="center"/>
              <w:rPr>
                <w:rFonts w:ascii="Times New Roman" w:hAnsi="Times New Roman" w:cs="Times New Roman"/>
              </w:rPr>
            </w:pPr>
            <w:r w:rsidRPr="00213ACD">
              <w:rPr>
                <w:rFonts w:ascii="Times New Roman" w:hAnsi="Times New Roman" w:cs="Times New Roman"/>
              </w:rPr>
              <w:t>000 1 01 01000 00 0000 000</w:t>
            </w:r>
          </w:p>
        </w:tc>
        <w:tc>
          <w:tcPr>
            <w:tcW w:w="1559" w:type="dxa"/>
            <w:tcBorders>
              <w:top w:val="nil"/>
              <w:left w:val="nil"/>
              <w:bottom w:val="single" w:sz="4" w:space="0" w:color="auto"/>
              <w:right w:val="single" w:sz="4" w:space="0" w:color="auto"/>
            </w:tcBorders>
            <w:shd w:val="clear" w:color="auto" w:fill="auto"/>
            <w:noWrap/>
            <w:vAlign w:val="bottom"/>
            <w:hideMark/>
          </w:tcPr>
          <w:p w14:paraId="405B772C" w14:textId="77777777" w:rsidR="00213ACD" w:rsidRPr="00213ACD" w:rsidRDefault="00213ACD" w:rsidP="00213ACD">
            <w:pPr>
              <w:jc w:val="right"/>
              <w:rPr>
                <w:rFonts w:ascii="Times New Roman" w:hAnsi="Times New Roman" w:cs="Times New Roman"/>
              </w:rPr>
            </w:pPr>
            <w:r w:rsidRPr="00213ACD">
              <w:rPr>
                <w:rFonts w:ascii="Times New Roman" w:hAnsi="Times New Roman" w:cs="Times New Roman"/>
              </w:rPr>
              <w:t>306 621,00</w:t>
            </w:r>
          </w:p>
        </w:tc>
        <w:tc>
          <w:tcPr>
            <w:tcW w:w="1559" w:type="dxa"/>
            <w:tcBorders>
              <w:top w:val="nil"/>
              <w:left w:val="nil"/>
              <w:bottom w:val="single" w:sz="4" w:space="0" w:color="auto"/>
              <w:right w:val="single" w:sz="4" w:space="0" w:color="auto"/>
            </w:tcBorders>
            <w:shd w:val="clear" w:color="auto" w:fill="auto"/>
            <w:noWrap/>
            <w:vAlign w:val="bottom"/>
            <w:hideMark/>
          </w:tcPr>
          <w:p w14:paraId="0FF796A6" w14:textId="77777777" w:rsidR="00213ACD" w:rsidRPr="00213ACD" w:rsidRDefault="00213ACD" w:rsidP="00213ACD">
            <w:pPr>
              <w:jc w:val="right"/>
              <w:rPr>
                <w:rFonts w:ascii="Times New Roman" w:hAnsi="Times New Roman" w:cs="Times New Roman"/>
              </w:rPr>
            </w:pPr>
            <w:r w:rsidRPr="00213ACD">
              <w:rPr>
                <w:rFonts w:ascii="Times New Roman" w:hAnsi="Times New Roman" w:cs="Times New Roman"/>
              </w:rPr>
              <w:t>318 886,00</w:t>
            </w:r>
          </w:p>
        </w:tc>
      </w:tr>
      <w:tr w:rsidR="00213ACD" w:rsidRPr="00213ACD" w14:paraId="461E9CBF" w14:textId="55A7C285" w:rsidTr="00213ACD">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14:paraId="2AB4B7B4" w14:textId="77777777" w:rsidR="00213ACD" w:rsidRPr="00213ACD" w:rsidRDefault="00213ACD" w:rsidP="00213ACD">
            <w:pPr>
              <w:jc w:val="both"/>
              <w:rPr>
                <w:rFonts w:ascii="Times New Roman" w:hAnsi="Times New Roman" w:cs="Times New Roman"/>
              </w:rPr>
            </w:pPr>
            <w:r w:rsidRPr="00213ACD">
              <w:rPr>
                <w:rFonts w:ascii="Times New Roman" w:hAnsi="Times New Roman" w:cs="Times New Roman"/>
              </w:rPr>
              <w:lastRenderedPageBreak/>
              <w:t>Налог на доходы физических лиц</w:t>
            </w:r>
          </w:p>
        </w:tc>
        <w:tc>
          <w:tcPr>
            <w:tcW w:w="2552" w:type="dxa"/>
            <w:tcBorders>
              <w:top w:val="nil"/>
              <w:left w:val="single" w:sz="4" w:space="0" w:color="auto"/>
              <w:bottom w:val="single" w:sz="4" w:space="0" w:color="auto"/>
              <w:right w:val="single" w:sz="4" w:space="0" w:color="auto"/>
            </w:tcBorders>
            <w:shd w:val="clear" w:color="auto" w:fill="auto"/>
            <w:vAlign w:val="bottom"/>
            <w:hideMark/>
          </w:tcPr>
          <w:p w14:paraId="71F846BC" w14:textId="77777777" w:rsidR="00213ACD" w:rsidRPr="00213ACD" w:rsidRDefault="00213ACD" w:rsidP="00213ACD">
            <w:pPr>
              <w:jc w:val="center"/>
              <w:rPr>
                <w:rFonts w:ascii="Times New Roman" w:hAnsi="Times New Roman" w:cs="Times New Roman"/>
              </w:rPr>
            </w:pPr>
            <w:r w:rsidRPr="00213ACD">
              <w:rPr>
                <w:rFonts w:ascii="Times New Roman" w:hAnsi="Times New Roman" w:cs="Times New Roman"/>
              </w:rPr>
              <w:t>000 1 01 02000 01 0000 000</w:t>
            </w:r>
          </w:p>
        </w:tc>
        <w:tc>
          <w:tcPr>
            <w:tcW w:w="1559" w:type="dxa"/>
            <w:tcBorders>
              <w:top w:val="nil"/>
              <w:left w:val="nil"/>
              <w:bottom w:val="single" w:sz="4" w:space="0" w:color="auto"/>
              <w:right w:val="single" w:sz="4" w:space="0" w:color="auto"/>
            </w:tcBorders>
            <w:shd w:val="clear" w:color="auto" w:fill="auto"/>
            <w:noWrap/>
            <w:vAlign w:val="bottom"/>
            <w:hideMark/>
          </w:tcPr>
          <w:p w14:paraId="5CBE8C09" w14:textId="77777777" w:rsidR="00213ACD" w:rsidRPr="00213ACD" w:rsidRDefault="00213ACD" w:rsidP="00213ACD">
            <w:pPr>
              <w:jc w:val="right"/>
              <w:rPr>
                <w:rFonts w:ascii="Times New Roman" w:hAnsi="Times New Roman" w:cs="Times New Roman"/>
              </w:rPr>
            </w:pPr>
            <w:r w:rsidRPr="00213ACD">
              <w:rPr>
                <w:rFonts w:ascii="Times New Roman" w:hAnsi="Times New Roman" w:cs="Times New Roman"/>
              </w:rPr>
              <w:t>123 401 751,00</w:t>
            </w:r>
          </w:p>
        </w:tc>
        <w:tc>
          <w:tcPr>
            <w:tcW w:w="1559" w:type="dxa"/>
            <w:tcBorders>
              <w:top w:val="nil"/>
              <w:left w:val="nil"/>
              <w:bottom w:val="single" w:sz="4" w:space="0" w:color="auto"/>
              <w:right w:val="single" w:sz="4" w:space="0" w:color="auto"/>
            </w:tcBorders>
            <w:shd w:val="clear" w:color="auto" w:fill="auto"/>
            <w:noWrap/>
            <w:vAlign w:val="bottom"/>
            <w:hideMark/>
          </w:tcPr>
          <w:p w14:paraId="150F2B49" w14:textId="77777777" w:rsidR="00213ACD" w:rsidRPr="00213ACD" w:rsidRDefault="00213ACD" w:rsidP="00213ACD">
            <w:pPr>
              <w:jc w:val="right"/>
              <w:rPr>
                <w:rFonts w:ascii="Times New Roman" w:hAnsi="Times New Roman" w:cs="Times New Roman"/>
              </w:rPr>
            </w:pPr>
            <w:r w:rsidRPr="00213ACD">
              <w:rPr>
                <w:rFonts w:ascii="Times New Roman" w:hAnsi="Times New Roman" w:cs="Times New Roman"/>
              </w:rPr>
              <w:t>124 525 441,00</w:t>
            </w:r>
          </w:p>
        </w:tc>
      </w:tr>
      <w:tr w:rsidR="00213ACD" w:rsidRPr="00213ACD" w14:paraId="4152AF4D" w14:textId="2FBBE640" w:rsidTr="00213ACD">
        <w:trPr>
          <w:trHeight w:val="765"/>
        </w:trPr>
        <w:tc>
          <w:tcPr>
            <w:tcW w:w="4536" w:type="dxa"/>
            <w:tcBorders>
              <w:top w:val="nil"/>
              <w:left w:val="single" w:sz="4" w:space="0" w:color="auto"/>
              <w:bottom w:val="single" w:sz="4" w:space="0" w:color="auto"/>
              <w:right w:val="single" w:sz="4" w:space="0" w:color="auto"/>
            </w:tcBorders>
            <w:shd w:val="clear" w:color="auto" w:fill="auto"/>
            <w:vAlign w:val="bottom"/>
            <w:hideMark/>
          </w:tcPr>
          <w:p w14:paraId="1F703364" w14:textId="46811AF9" w:rsidR="00213ACD" w:rsidRPr="00213ACD" w:rsidRDefault="00213ACD" w:rsidP="00213ACD">
            <w:pPr>
              <w:jc w:val="both"/>
              <w:rPr>
                <w:rFonts w:ascii="Times New Roman" w:hAnsi="Times New Roman" w:cs="Times New Roman"/>
                <w:b/>
                <w:bCs/>
              </w:rPr>
            </w:pPr>
            <w:r w:rsidRPr="00213ACD">
              <w:rPr>
                <w:rFonts w:ascii="Times New Roman" w:hAnsi="Times New Roman" w:cs="Times New Roman"/>
                <w:b/>
                <w:bCs/>
              </w:rPr>
              <w:t xml:space="preserve">НАЛОГИ НА ТОВАРЫ (РАБОТЫ, УСЛУГИ), РЕАЛИЗУЕМЫЕ НА ТЕРРИТОРИИ РОССИЙСКОЙ ФЕДЕРАЦИИ </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14:paraId="2E70524E" w14:textId="77777777" w:rsidR="00213ACD" w:rsidRPr="00213ACD" w:rsidRDefault="00213ACD" w:rsidP="00213ACD">
            <w:pPr>
              <w:jc w:val="center"/>
              <w:rPr>
                <w:rFonts w:ascii="Times New Roman" w:hAnsi="Times New Roman" w:cs="Times New Roman"/>
                <w:b/>
                <w:bCs/>
              </w:rPr>
            </w:pPr>
            <w:r w:rsidRPr="00213ACD">
              <w:rPr>
                <w:rFonts w:ascii="Times New Roman" w:hAnsi="Times New Roman" w:cs="Times New Roman"/>
                <w:b/>
                <w:bCs/>
              </w:rPr>
              <w:t>000 1 03 00000 00 0000 000</w:t>
            </w:r>
          </w:p>
        </w:tc>
        <w:tc>
          <w:tcPr>
            <w:tcW w:w="1559" w:type="dxa"/>
            <w:tcBorders>
              <w:top w:val="nil"/>
              <w:left w:val="nil"/>
              <w:bottom w:val="single" w:sz="4" w:space="0" w:color="auto"/>
              <w:right w:val="single" w:sz="4" w:space="0" w:color="auto"/>
            </w:tcBorders>
            <w:shd w:val="clear" w:color="auto" w:fill="auto"/>
            <w:noWrap/>
            <w:vAlign w:val="center"/>
            <w:hideMark/>
          </w:tcPr>
          <w:p w14:paraId="26123F0C" w14:textId="77777777" w:rsidR="00213ACD" w:rsidRPr="00213ACD" w:rsidRDefault="00213ACD" w:rsidP="00213ACD">
            <w:pPr>
              <w:jc w:val="right"/>
              <w:rPr>
                <w:rFonts w:ascii="Times New Roman" w:hAnsi="Times New Roman" w:cs="Times New Roman"/>
                <w:b/>
                <w:bCs/>
              </w:rPr>
            </w:pPr>
            <w:r w:rsidRPr="00213ACD">
              <w:rPr>
                <w:rFonts w:ascii="Times New Roman" w:hAnsi="Times New Roman" w:cs="Times New Roman"/>
                <w:b/>
                <w:bCs/>
              </w:rPr>
              <w:t>23 515 510,00</w:t>
            </w:r>
          </w:p>
        </w:tc>
        <w:tc>
          <w:tcPr>
            <w:tcW w:w="1559" w:type="dxa"/>
            <w:tcBorders>
              <w:top w:val="nil"/>
              <w:left w:val="nil"/>
              <w:bottom w:val="single" w:sz="4" w:space="0" w:color="auto"/>
              <w:right w:val="single" w:sz="4" w:space="0" w:color="auto"/>
            </w:tcBorders>
            <w:shd w:val="clear" w:color="auto" w:fill="auto"/>
            <w:noWrap/>
            <w:vAlign w:val="center"/>
            <w:hideMark/>
          </w:tcPr>
          <w:p w14:paraId="2509787E" w14:textId="77777777" w:rsidR="00213ACD" w:rsidRPr="00213ACD" w:rsidRDefault="00213ACD" w:rsidP="00213ACD">
            <w:pPr>
              <w:jc w:val="right"/>
              <w:rPr>
                <w:rFonts w:ascii="Times New Roman" w:hAnsi="Times New Roman" w:cs="Times New Roman"/>
                <w:b/>
                <w:bCs/>
              </w:rPr>
            </w:pPr>
            <w:r w:rsidRPr="00213ACD">
              <w:rPr>
                <w:rFonts w:ascii="Times New Roman" w:hAnsi="Times New Roman" w:cs="Times New Roman"/>
                <w:b/>
                <w:bCs/>
              </w:rPr>
              <w:t>25 177 760,00</w:t>
            </w:r>
          </w:p>
        </w:tc>
      </w:tr>
      <w:tr w:rsidR="00213ACD" w:rsidRPr="00213ACD" w14:paraId="6AAED849" w14:textId="150ADEC1" w:rsidTr="00213ACD">
        <w:trPr>
          <w:trHeight w:val="631"/>
        </w:trPr>
        <w:tc>
          <w:tcPr>
            <w:tcW w:w="4536" w:type="dxa"/>
            <w:tcBorders>
              <w:top w:val="nil"/>
              <w:left w:val="single" w:sz="4" w:space="0" w:color="auto"/>
              <w:bottom w:val="single" w:sz="4" w:space="0" w:color="auto"/>
              <w:right w:val="single" w:sz="4" w:space="0" w:color="auto"/>
            </w:tcBorders>
            <w:shd w:val="clear" w:color="auto" w:fill="auto"/>
            <w:hideMark/>
          </w:tcPr>
          <w:p w14:paraId="1C1BE488" w14:textId="77777777" w:rsidR="00213ACD" w:rsidRPr="00213ACD" w:rsidRDefault="00213ACD" w:rsidP="00213ACD">
            <w:pPr>
              <w:jc w:val="both"/>
              <w:rPr>
                <w:rFonts w:ascii="Times New Roman" w:hAnsi="Times New Roman" w:cs="Times New Roman"/>
              </w:rPr>
            </w:pPr>
            <w:r w:rsidRPr="00213ACD">
              <w:rPr>
                <w:rFonts w:ascii="Times New Roman" w:hAnsi="Times New Roman" w:cs="Times New Roman"/>
              </w:rPr>
              <w:t xml:space="preserve"> Акцизы по подакцизным товарам (продукции), производимым на территории Российской Федерации</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14:paraId="751AFAC9" w14:textId="77777777" w:rsidR="00213ACD" w:rsidRPr="00213ACD" w:rsidRDefault="00213ACD" w:rsidP="00213ACD">
            <w:pPr>
              <w:jc w:val="center"/>
              <w:rPr>
                <w:rFonts w:ascii="Times New Roman" w:hAnsi="Times New Roman" w:cs="Times New Roman"/>
              </w:rPr>
            </w:pPr>
            <w:r w:rsidRPr="00213ACD">
              <w:rPr>
                <w:rFonts w:ascii="Times New Roman" w:hAnsi="Times New Roman" w:cs="Times New Roman"/>
              </w:rPr>
              <w:t>000 1 03 02000 00 0000 000</w:t>
            </w:r>
          </w:p>
        </w:tc>
        <w:tc>
          <w:tcPr>
            <w:tcW w:w="1559" w:type="dxa"/>
            <w:tcBorders>
              <w:top w:val="nil"/>
              <w:left w:val="nil"/>
              <w:bottom w:val="single" w:sz="4" w:space="0" w:color="auto"/>
              <w:right w:val="single" w:sz="4" w:space="0" w:color="auto"/>
            </w:tcBorders>
            <w:shd w:val="clear" w:color="auto" w:fill="auto"/>
            <w:noWrap/>
            <w:vAlign w:val="center"/>
            <w:hideMark/>
          </w:tcPr>
          <w:p w14:paraId="2713F8DE" w14:textId="77777777" w:rsidR="00213ACD" w:rsidRPr="00213ACD" w:rsidRDefault="00213ACD" w:rsidP="00213ACD">
            <w:pPr>
              <w:jc w:val="right"/>
              <w:rPr>
                <w:rFonts w:ascii="Times New Roman" w:hAnsi="Times New Roman" w:cs="Times New Roman"/>
              </w:rPr>
            </w:pPr>
            <w:r w:rsidRPr="00213ACD">
              <w:rPr>
                <w:rFonts w:ascii="Times New Roman" w:hAnsi="Times New Roman" w:cs="Times New Roman"/>
              </w:rPr>
              <w:t>23 515 510,00</w:t>
            </w:r>
          </w:p>
        </w:tc>
        <w:tc>
          <w:tcPr>
            <w:tcW w:w="1559" w:type="dxa"/>
            <w:tcBorders>
              <w:top w:val="nil"/>
              <w:left w:val="nil"/>
              <w:bottom w:val="single" w:sz="4" w:space="0" w:color="auto"/>
              <w:right w:val="single" w:sz="4" w:space="0" w:color="auto"/>
            </w:tcBorders>
            <w:shd w:val="clear" w:color="auto" w:fill="auto"/>
            <w:noWrap/>
            <w:vAlign w:val="center"/>
            <w:hideMark/>
          </w:tcPr>
          <w:p w14:paraId="443F1C43" w14:textId="77777777" w:rsidR="00213ACD" w:rsidRPr="00213ACD" w:rsidRDefault="00213ACD" w:rsidP="00213ACD">
            <w:pPr>
              <w:jc w:val="right"/>
              <w:rPr>
                <w:rFonts w:ascii="Times New Roman" w:hAnsi="Times New Roman" w:cs="Times New Roman"/>
              </w:rPr>
            </w:pPr>
            <w:r w:rsidRPr="00213ACD">
              <w:rPr>
                <w:rFonts w:ascii="Times New Roman" w:hAnsi="Times New Roman" w:cs="Times New Roman"/>
              </w:rPr>
              <w:t>25 177 760,00</w:t>
            </w:r>
          </w:p>
        </w:tc>
      </w:tr>
      <w:tr w:rsidR="00213ACD" w:rsidRPr="00213ACD" w14:paraId="753853CB" w14:textId="54F13C07" w:rsidTr="00213ACD">
        <w:trPr>
          <w:trHeight w:val="345"/>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50AC4D13" w14:textId="77777777" w:rsidR="00213ACD" w:rsidRPr="00213ACD" w:rsidRDefault="00213ACD" w:rsidP="00213ACD">
            <w:pPr>
              <w:jc w:val="both"/>
              <w:rPr>
                <w:rFonts w:ascii="Times New Roman" w:hAnsi="Times New Roman" w:cs="Times New Roman"/>
                <w:b/>
                <w:bCs/>
              </w:rPr>
            </w:pPr>
            <w:r w:rsidRPr="00213ACD">
              <w:rPr>
                <w:rFonts w:ascii="Times New Roman" w:hAnsi="Times New Roman" w:cs="Times New Roman"/>
                <w:b/>
                <w:bCs/>
              </w:rPr>
              <w:t>НАЛОГИ НА СОВОКУПНЫЙ ДОХОД</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14:paraId="7D15A299" w14:textId="77777777" w:rsidR="00213ACD" w:rsidRPr="00213ACD" w:rsidRDefault="00213ACD" w:rsidP="00213ACD">
            <w:pPr>
              <w:jc w:val="center"/>
              <w:rPr>
                <w:rFonts w:ascii="Times New Roman" w:hAnsi="Times New Roman" w:cs="Times New Roman"/>
                <w:b/>
                <w:bCs/>
              </w:rPr>
            </w:pPr>
            <w:r w:rsidRPr="00213ACD">
              <w:rPr>
                <w:rFonts w:ascii="Times New Roman" w:hAnsi="Times New Roman" w:cs="Times New Roman"/>
                <w:b/>
                <w:bCs/>
              </w:rPr>
              <w:t>000 1 05 00000 00 0000 000</w:t>
            </w:r>
          </w:p>
        </w:tc>
        <w:tc>
          <w:tcPr>
            <w:tcW w:w="1559" w:type="dxa"/>
            <w:tcBorders>
              <w:top w:val="nil"/>
              <w:left w:val="nil"/>
              <w:bottom w:val="single" w:sz="4" w:space="0" w:color="auto"/>
              <w:right w:val="single" w:sz="4" w:space="0" w:color="auto"/>
            </w:tcBorders>
            <w:shd w:val="clear" w:color="auto" w:fill="auto"/>
            <w:noWrap/>
            <w:vAlign w:val="center"/>
            <w:hideMark/>
          </w:tcPr>
          <w:p w14:paraId="420BB979" w14:textId="77777777" w:rsidR="00213ACD" w:rsidRPr="00213ACD" w:rsidRDefault="00213ACD" w:rsidP="00213ACD">
            <w:pPr>
              <w:jc w:val="right"/>
              <w:rPr>
                <w:rFonts w:ascii="Times New Roman" w:hAnsi="Times New Roman" w:cs="Times New Roman"/>
                <w:b/>
                <w:bCs/>
              </w:rPr>
            </w:pPr>
            <w:r w:rsidRPr="00213ACD">
              <w:rPr>
                <w:rFonts w:ascii="Times New Roman" w:hAnsi="Times New Roman" w:cs="Times New Roman"/>
                <w:b/>
                <w:bCs/>
              </w:rPr>
              <w:t>18 835 196,00</w:t>
            </w:r>
          </w:p>
        </w:tc>
        <w:tc>
          <w:tcPr>
            <w:tcW w:w="1559" w:type="dxa"/>
            <w:tcBorders>
              <w:top w:val="nil"/>
              <w:left w:val="nil"/>
              <w:bottom w:val="single" w:sz="4" w:space="0" w:color="auto"/>
              <w:right w:val="single" w:sz="4" w:space="0" w:color="auto"/>
            </w:tcBorders>
            <w:shd w:val="clear" w:color="auto" w:fill="auto"/>
            <w:noWrap/>
            <w:vAlign w:val="center"/>
            <w:hideMark/>
          </w:tcPr>
          <w:p w14:paraId="56D73464" w14:textId="77777777" w:rsidR="00213ACD" w:rsidRPr="00213ACD" w:rsidRDefault="00213ACD" w:rsidP="00213ACD">
            <w:pPr>
              <w:jc w:val="right"/>
              <w:rPr>
                <w:rFonts w:ascii="Times New Roman" w:hAnsi="Times New Roman" w:cs="Times New Roman"/>
                <w:b/>
                <w:bCs/>
              </w:rPr>
            </w:pPr>
            <w:r w:rsidRPr="00213ACD">
              <w:rPr>
                <w:rFonts w:ascii="Times New Roman" w:hAnsi="Times New Roman" w:cs="Times New Roman"/>
                <w:b/>
                <w:bCs/>
              </w:rPr>
              <w:t>19 700 683,00</w:t>
            </w:r>
          </w:p>
        </w:tc>
      </w:tr>
      <w:tr w:rsidR="00213ACD" w:rsidRPr="00213ACD" w14:paraId="35707EF3" w14:textId="0C9BBB50" w:rsidTr="00213ACD">
        <w:trPr>
          <w:trHeight w:val="525"/>
        </w:trPr>
        <w:tc>
          <w:tcPr>
            <w:tcW w:w="4536" w:type="dxa"/>
            <w:tcBorders>
              <w:top w:val="nil"/>
              <w:left w:val="single" w:sz="4" w:space="0" w:color="auto"/>
              <w:bottom w:val="single" w:sz="4" w:space="0" w:color="auto"/>
              <w:right w:val="single" w:sz="4" w:space="0" w:color="auto"/>
            </w:tcBorders>
            <w:shd w:val="clear" w:color="auto" w:fill="auto"/>
            <w:vAlign w:val="bottom"/>
            <w:hideMark/>
          </w:tcPr>
          <w:p w14:paraId="0CF39952" w14:textId="0E1AB775" w:rsidR="00213ACD" w:rsidRPr="00213ACD" w:rsidRDefault="00213ACD" w:rsidP="00213ACD">
            <w:pPr>
              <w:jc w:val="both"/>
              <w:rPr>
                <w:rFonts w:ascii="Times New Roman" w:hAnsi="Times New Roman" w:cs="Times New Roman"/>
              </w:rPr>
            </w:pPr>
            <w:r w:rsidRPr="00213ACD">
              <w:rPr>
                <w:rFonts w:ascii="Times New Roman" w:hAnsi="Times New Roman" w:cs="Times New Roman"/>
              </w:rPr>
              <w:t>Налог, взимаемый в связи с применением упрощенной системы налогообложения</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14:paraId="784D9AF4" w14:textId="77777777" w:rsidR="00213ACD" w:rsidRPr="00213ACD" w:rsidRDefault="00213ACD" w:rsidP="00213ACD">
            <w:pPr>
              <w:jc w:val="center"/>
              <w:rPr>
                <w:rFonts w:ascii="Times New Roman" w:hAnsi="Times New Roman" w:cs="Times New Roman"/>
              </w:rPr>
            </w:pPr>
            <w:r w:rsidRPr="00213ACD">
              <w:rPr>
                <w:rFonts w:ascii="Times New Roman" w:hAnsi="Times New Roman" w:cs="Times New Roman"/>
              </w:rPr>
              <w:t>000 1 05 01000 00 0000 000</w:t>
            </w:r>
          </w:p>
        </w:tc>
        <w:tc>
          <w:tcPr>
            <w:tcW w:w="1559" w:type="dxa"/>
            <w:tcBorders>
              <w:top w:val="nil"/>
              <w:left w:val="nil"/>
              <w:bottom w:val="single" w:sz="4" w:space="0" w:color="auto"/>
              <w:right w:val="single" w:sz="4" w:space="0" w:color="auto"/>
            </w:tcBorders>
            <w:shd w:val="clear" w:color="auto" w:fill="auto"/>
            <w:noWrap/>
            <w:vAlign w:val="center"/>
            <w:hideMark/>
          </w:tcPr>
          <w:p w14:paraId="543E7D5F" w14:textId="77777777" w:rsidR="00213ACD" w:rsidRPr="00213ACD" w:rsidRDefault="00213ACD" w:rsidP="00213ACD">
            <w:pPr>
              <w:jc w:val="right"/>
              <w:rPr>
                <w:rFonts w:ascii="Times New Roman" w:hAnsi="Times New Roman" w:cs="Times New Roman"/>
              </w:rPr>
            </w:pPr>
            <w:r w:rsidRPr="00213ACD">
              <w:rPr>
                <w:rFonts w:ascii="Times New Roman" w:hAnsi="Times New Roman" w:cs="Times New Roman"/>
              </w:rPr>
              <w:t>16 935 864,00</w:t>
            </w:r>
          </w:p>
        </w:tc>
        <w:tc>
          <w:tcPr>
            <w:tcW w:w="1559" w:type="dxa"/>
            <w:tcBorders>
              <w:top w:val="nil"/>
              <w:left w:val="nil"/>
              <w:bottom w:val="single" w:sz="4" w:space="0" w:color="auto"/>
              <w:right w:val="single" w:sz="4" w:space="0" w:color="auto"/>
            </w:tcBorders>
            <w:shd w:val="clear" w:color="auto" w:fill="auto"/>
            <w:noWrap/>
            <w:vAlign w:val="center"/>
            <w:hideMark/>
          </w:tcPr>
          <w:p w14:paraId="7C5C93BA" w14:textId="77777777" w:rsidR="00213ACD" w:rsidRPr="00213ACD" w:rsidRDefault="00213ACD" w:rsidP="00213ACD">
            <w:pPr>
              <w:jc w:val="right"/>
              <w:rPr>
                <w:rFonts w:ascii="Times New Roman" w:hAnsi="Times New Roman" w:cs="Times New Roman"/>
              </w:rPr>
            </w:pPr>
            <w:r w:rsidRPr="00213ACD">
              <w:rPr>
                <w:rFonts w:ascii="Times New Roman" w:hAnsi="Times New Roman" w:cs="Times New Roman"/>
              </w:rPr>
              <w:t>17 782 657,00</w:t>
            </w:r>
          </w:p>
        </w:tc>
      </w:tr>
      <w:tr w:rsidR="00213ACD" w:rsidRPr="00213ACD" w14:paraId="34D27558" w14:textId="03546E60" w:rsidTr="00213ACD">
        <w:trPr>
          <w:trHeight w:val="314"/>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37C2FF41" w14:textId="77777777" w:rsidR="00213ACD" w:rsidRPr="00213ACD" w:rsidRDefault="00213ACD" w:rsidP="00213ACD">
            <w:pPr>
              <w:jc w:val="both"/>
              <w:rPr>
                <w:rFonts w:ascii="Times New Roman" w:hAnsi="Times New Roman" w:cs="Times New Roman"/>
              </w:rPr>
            </w:pPr>
            <w:r w:rsidRPr="00213ACD">
              <w:rPr>
                <w:rFonts w:ascii="Times New Roman" w:hAnsi="Times New Roman" w:cs="Times New Roman"/>
              </w:rPr>
              <w:t>Единый сельскохозяйственный налог</w:t>
            </w:r>
          </w:p>
        </w:tc>
        <w:tc>
          <w:tcPr>
            <w:tcW w:w="2552" w:type="dxa"/>
            <w:tcBorders>
              <w:top w:val="nil"/>
              <w:left w:val="nil"/>
              <w:bottom w:val="single" w:sz="4" w:space="0" w:color="auto"/>
              <w:right w:val="single" w:sz="4" w:space="0" w:color="auto"/>
            </w:tcBorders>
            <w:shd w:val="clear" w:color="auto" w:fill="auto"/>
            <w:vAlign w:val="center"/>
            <w:hideMark/>
          </w:tcPr>
          <w:p w14:paraId="4EC72552" w14:textId="77777777" w:rsidR="00213ACD" w:rsidRPr="00213ACD" w:rsidRDefault="00213ACD" w:rsidP="00213ACD">
            <w:pPr>
              <w:jc w:val="center"/>
              <w:rPr>
                <w:rFonts w:ascii="Times New Roman" w:hAnsi="Times New Roman" w:cs="Times New Roman"/>
              </w:rPr>
            </w:pPr>
            <w:r w:rsidRPr="00213ACD">
              <w:rPr>
                <w:rFonts w:ascii="Times New Roman" w:hAnsi="Times New Roman" w:cs="Times New Roman"/>
              </w:rPr>
              <w:t>000 1 05 03000 00 0000 000</w:t>
            </w:r>
          </w:p>
        </w:tc>
        <w:tc>
          <w:tcPr>
            <w:tcW w:w="1559" w:type="dxa"/>
            <w:tcBorders>
              <w:top w:val="nil"/>
              <w:left w:val="nil"/>
              <w:bottom w:val="single" w:sz="4" w:space="0" w:color="auto"/>
              <w:right w:val="single" w:sz="4" w:space="0" w:color="auto"/>
            </w:tcBorders>
            <w:shd w:val="clear" w:color="auto" w:fill="auto"/>
            <w:noWrap/>
            <w:vAlign w:val="center"/>
            <w:hideMark/>
          </w:tcPr>
          <w:p w14:paraId="48EFAA48" w14:textId="77777777" w:rsidR="00213ACD" w:rsidRPr="00213ACD" w:rsidRDefault="00213ACD" w:rsidP="00213ACD">
            <w:pPr>
              <w:jc w:val="right"/>
              <w:rPr>
                <w:rFonts w:ascii="Times New Roman" w:hAnsi="Times New Roman" w:cs="Times New Roman"/>
              </w:rPr>
            </w:pPr>
            <w:r w:rsidRPr="00213ACD">
              <w:rPr>
                <w:rFonts w:ascii="Times New Roman" w:hAnsi="Times New Roman" w:cs="Times New Roman"/>
              </w:rPr>
              <w:t>29 933,00</w:t>
            </w:r>
          </w:p>
        </w:tc>
        <w:tc>
          <w:tcPr>
            <w:tcW w:w="1559" w:type="dxa"/>
            <w:tcBorders>
              <w:top w:val="nil"/>
              <w:left w:val="nil"/>
              <w:bottom w:val="single" w:sz="4" w:space="0" w:color="auto"/>
              <w:right w:val="single" w:sz="4" w:space="0" w:color="auto"/>
            </w:tcBorders>
            <w:shd w:val="clear" w:color="auto" w:fill="auto"/>
            <w:noWrap/>
            <w:vAlign w:val="center"/>
            <w:hideMark/>
          </w:tcPr>
          <w:p w14:paraId="2D6470C9" w14:textId="77777777" w:rsidR="00213ACD" w:rsidRPr="00213ACD" w:rsidRDefault="00213ACD" w:rsidP="00213ACD">
            <w:pPr>
              <w:jc w:val="right"/>
              <w:rPr>
                <w:rFonts w:ascii="Times New Roman" w:hAnsi="Times New Roman" w:cs="Times New Roman"/>
              </w:rPr>
            </w:pPr>
            <w:r w:rsidRPr="00213ACD">
              <w:rPr>
                <w:rFonts w:ascii="Times New Roman" w:hAnsi="Times New Roman" w:cs="Times New Roman"/>
              </w:rPr>
              <w:t>29 933,00</w:t>
            </w:r>
          </w:p>
        </w:tc>
      </w:tr>
      <w:tr w:rsidR="00213ACD" w:rsidRPr="00213ACD" w14:paraId="6BBD8CA3" w14:textId="7DCCA955" w:rsidTr="00213ACD">
        <w:trPr>
          <w:trHeight w:val="275"/>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08EC8EC9" w14:textId="181FA873" w:rsidR="00213ACD" w:rsidRPr="00213ACD" w:rsidRDefault="00213ACD" w:rsidP="00213ACD">
            <w:pPr>
              <w:jc w:val="both"/>
              <w:rPr>
                <w:rFonts w:ascii="Times New Roman" w:hAnsi="Times New Roman" w:cs="Times New Roman"/>
              </w:rPr>
            </w:pPr>
            <w:r w:rsidRPr="00213ACD">
              <w:rPr>
                <w:rFonts w:ascii="Times New Roman" w:hAnsi="Times New Roman" w:cs="Times New Roman"/>
              </w:rPr>
              <w:t>Налог, взимаемый в связи с применением патентной системы налогообложения</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14:paraId="762E5D84" w14:textId="5FA73368" w:rsidR="00213ACD" w:rsidRPr="00213ACD" w:rsidRDefault="00213ACD" w:rsidP="00213ACD">
            <w:pPr>
              <w:jc w:val="center"/>
              <w:rPr>
                <w:rFonts w:ascii="Times New Roman" w:hAnsi="Times New Roman" w:cs="Times New Roman"/>
              </w:rPr>
            </w:pPr>
            <w:r w:rsidRPr="00213ACD">
              <w:rPr>
                <w:rFonts w:ascii="Times New Roman" w:hAnsi="Times New Roman" w:cs="Times New Roman"/>
              </w:rPr>
              <w:t>000 1 05 04000 00 0000 000</w:t>
            </w:r>
          </w:p>
        </w:tc>
        <w:tc>
          <w:tcPr>
            <w:tcW w:w="1559" w:type="dxa"/>
            <w:tcBorders>
              <w:top w:val="nil"/>
              <w:left w:val="nil"/>
              <w:bottom w:val="single" w:sz="4" w:space="0" w:color="auto"/>
              <w:right w:val="single" w:sz="4" w:space="0" w:color="auto"/>
            </w:tcBorders>
            <w:shd w:val="clear" w:color="auto" w:fill="auto"/>
            <w:noWrap/>
            <w:vAlign w:val="center"/>
            <w:hideMark/>
          </w:tcPr>
          <w:p w14:paraId="6BC684C1" w14:textId="77777777" w:rsidR="00213ACD" w:rsidRPr="00213ACD" w:rsidRDefault="00213ACD" w:rsidP="00213ACD">
            <w:pPr>
              <w:jc w:val="right"/>
              <w:rPr>
                <w:rFonts w:ascii="Times New Roman" w:hAnsi="Times New Roman" w:cs="Times New Roman"/>
              </w:rPr>
            </w:pPr>
            <w:r w:rsidRPr="00213ACD">
              <w:rPr>
                <w:rFonts w:ascii="Times New Roman" w:hAnsi="Times New Roman" w:cs="Times New Roman"/>
              </w:rPr>
              <w:t>1 869 399,00</w:t>
            </w:r>
          </w:p>
        </w:tc>
        <w:tc>
          <w:tcPr>
            <w:tcW w:w="1559" w:type="dxa"/>
            <w:tcBorders>
              <w:top w:val="nil"/>
              <w:left w:val="nil"/>
              <w:bottom w:val="single" w:sz="4" w:space="0" w:color="auto"/>
              <w:right w:val="single" w:sz="4" w:space="0" w:color="auto"/>
            </w:tcBorders>
            <w:shd w:val="clear" w:color="auto" w:fill="auto"/>
            <w:noWrap/>
            <w:vAlign w:val="center"/>
            <w:hideMark/>
          </w:tcPr>
          <w:p w14:paraId="39DFC2A5" w14:textId="77777777" w:rsidR="00213ACD" w:rsidRPr="00213ACD" w:rsidRDefault="00213ACD" w:rsidP="00213ACD">
            <w:pPr>
              <w:jc w:val="right"/>
              <w:rPr>
                <w:rFonts w:ascii="Times New Roman" w:hAnsi="Times New Roman" w:cs="Times New Roman"/>
              </w:rPr>
            </w:pPr>
            <w:r w:rsidRPr="00213ACD">
              <w:rPr>
                <w:rFonts w:ascii="Times New Roman" w:hAnsi="Times New Roman" w:cs="Times New Roman"/>
              </w:rPr>
              <w:t>1 888 093,00</w:t>
            </w:r>
          </w:p>
        </w:tc>
      </w:tr>
      <w:tr w:rsidR="00213ACD" w:rsidRPr="00213ACD" w14:paraId="27FEC7AD" w14:textId="395DC347" w:rsidTr="00213ACD">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14:paraId="61C93EC7" w14:textId="77777777" w:rsidR="00213ACD" w:rsidRPr="00213ACD" w:rsidRDefault="00213ACD" w:rsidP="00213ACD">
            <w:pPr>
              <w:jc w:val="both"/>
              <w:rPr>
                <w:rFonts w:ascii="Times New Roman" w:hAnsi="Times New Roman" w:cs="Times New Roman"/>
                <w:b/>
                <w:bCs/>
              </w:rPr>
            </w:pPr>
            <w:r w:rsidRPr="00213ACD">
              <w:rPr>
                <w:rFonts w:ascii="Times New Roman" w:hAnsi="Times New Roman" w:cs="Times New Roman"/>
                <w:b/>
                <w:bCs/>
              </w:rPr>
              <w:t>НАЛОГИ НА ИМУЩЕСТВО</w:t>
            </w:r>
          </w:p>
        </w:tc>
        <w:tc>
          <w:tcPr>
            <w:tcW w:w="2552" w:type="dxa"/>
            <w:tcBorders>
              <w:top w:val="nil"/>
              <w:left w:val="single" w:sz="4" w:space="0" w:color="auto"/>
              <w:bottom w:val="single" w:sz="4" w:space="0" w:color="auto"/>
              <w:right w:val="single" w:sz="4" w:space="0" w:color="auto"/>
            </w:tcBorders>
            <w:shd w:val="clear" w:color="auto" w:fill="auto"/>
            <w:vAlign w:val="bottom"/>
            <w:hideMark/>
          </w:tcPr>
          <w:p w14:paraId="007A31FD" w14:textId="77777777" w:rsidR="00213ACD" w:rsidRPr="00213ACD" w:rsidRDefault="00213ACD" w:rsidP="00213ACD">
            <w:pPr>
              <w:jc w:val="center"/>
              <w:rPr>
                <w:rFonts w:ascii="Times New Roman" w:hAnsi="Times New Roman" w:cs="Times New Roman"/>
                <w:b/>
                <w:bCs/>
              </w:rPr>
            </w:pPr>
            <w:r w:rsidRPr="00213ACD">
              <w:rPr>
                <w:rFonts w:ascii="Times New Roman" w:hAnsi="Times New Roman" w:cs="Times New Roman"/>
                <w:b/>
                <w:bCs/>
              </w:rPr>
              <w:t>000 1 06 00000 00 0000 000</w:t>
            </w:r>
          </w:p>
        </w:tc>
        <w:tc>
          <w:tcPr>
            <w:tcW w:w="1559" w:type="dxa"/>
            <w:tcBorders>
              <w:top w:val="nil"/>
              <w:left w:val="nil"/>
              <w:bottom w:val="single" w:sz="4" w:space="0" w:color="auto"/>
              <w:right w:val="single" w:sz="4" w:space="0" w:color="auto"/>
            </w:tcBorders>
            <w:shd w:val="clear" w:color="auto" w:fill="auto"/>
            <w:noWrap/>
            <w:vAlign w:val="bottom"/>
            <w:hideMark/>
          </w:tcPr>
          <w:p w14:paraId="6ADC5448" w14:textId="77777777" w:rsidR="00213ACD" w:rsidRPr="00213ACD" w:rsidRDefault="00213ACD" w:rsidP="00213ACD">
            <w:pPr>
              <w:jc w:val="right"/>
              <w:rPr>
                <w:rFonts w:ascii="Times New Roman" w:hAnsi="Times New Roman" w:cs="Times New Roman"/>
                <w:b/>
                <w:bCs/>
              </w:rPr>
            </w:pPr>
            <w:r w:rsidRPr="00213ACD">
              <w:rPr>
                <w:rFonts w:ascii="Times New Roman" w:hAnsi="Times New Roman" w:cs="Times New Roman"/>
                <w:b/>
                <w:bCs/>
              </w:rPr>
              <w:t>4 111 780,00</w:t>
            </w:r>
          </w:p>
        </w:tc>
        <w:tc>
          <w:tcPr>
            <w:tcW w:w="1559" w:type="dxa"/>
            <w:tcBorders>
              <w:top w:val="nil"/>
              <w:left w:val="nil"/>
              <w:bottom w:val="single" w:sz="4" w:space="0" w:color="auto"/>
              <w:right w:val="single" w:sz="4" w:space="0" w:color="auto"/>
            </w:tcBorders>
            <w:shd w:val="clear" w:color="auto" w:fill="auto"/>
            <w:noWrap/>
            <w:vAlign w:val="bottom"/>
            <w:hideMark/>
          </w:tcPr>
          <w:p w14:paraId="219A2FCB" w14:textId="77777777" w:rsidR="00213ACD" w:rsidRPr="00213ACD" w:rsidRDefault="00213ACD" w:rsidP="00213ACD">
            <w:pPr>
              <w:jc w:val="right"/>
              <w:rPr>
                <w:rFonts w:ascii="Times New Roman" w:hAnsi="Times New Roman" w:cs="Times New Roman"/>
                <w:b/>
                <w:bCs/>
              </w:rPr>
            </w:pPr>
            <w:r w:rsidRPr="00213ACD">
              <w:rPr>
                <w:rFonts w:ascii="Times New Roman" w:hAnsi="Times New Roman" w:cs="Times New Roman"/>
                <w:b/>
                <w:bCs/>
              </w:rPr>
              <w:t>4 152 898,00</w:t>
            </w:r>
          </w:p>
        </w:tc>
      </w:tr>
      <w:tr w:rsidR="00213ACD" w:rsidRPr="00213ACD" w14:paraId="4937C242" w14:textId="2F5AC1D4" w:rsidTr="00213ACD">
        <w:trPr>
          <w:trHeight w:val="315"/>
        </w:trPr>
        <w:tc>
          <w:tcPr>
            <w:tcW w:w="4536" w:type="dxa"/>
            <w:tcBorders>
              <w:top w:val="nil"/>
              <w:left w:val="single" w:sz="4" w:space="0" w:color="auto"/>
              <w:bottom w:val="single" w:sz="4" w:space="0" w:color="auto"/>
              <w:right w:val="single" w:sz="4" w:space="0" w:color="auto"/>
            </w:tcBorders>
            <w:shd w:val="clear" w:color="auto" w:fill="auto"/>
            <w:vAlign w:val="bottom"/>
            <w:hideMark/>
          </w:tcPr>
          <w:p w14:paraId="743EEDB8" w14:textId="77777777" w:rsidR="00213ACD" w:rsidRPr="00213ACD" w:rsidRDefault="00213ACD" w:rsidP="00213ACD">
            <w:pPr>
              <w:jc w:val="both"/>
              <w:rPr>
                <w:rFonts w:ascii="Times New Roman" w:hAnsi="Times New Roman" w:cs="Times New Roman"/>
              </w:rPr>
            </w:pPr>
            <w:r w:rsidRPr="00213ACD">
              <w:rPr>
                <w:rFonts w:ascii="Times New Roman" w:hAnsi="Times New Roman" w:cs="Times New Roman"/>
              </w:rPr>
              <w:t>Налог на имущество организаций</w:t>
            </w:r>
          </w:p>
        </w:tc>
        <w:tc>
          <w:tcPr>
            <w:tcW w:w="2552" w:type="dxa"/>
            <w:tcBorders>
              <w:top w:val="nil"/>
              <w:left w:val="single" w:sz="4" w:space="0" w:color="auto"/>
              <w:bottom w:val="single" w:sz="4" w:space="0" w:color="auto"/>
              <w:right w:val="single" w:sz="4" w:space="0" w:color="auto"/>
            </w:tcBorders>
            <w:shd w:val="clear" w:color="auto" w:fill="auto"/>
            <w:vAlign w:val="bottom"/>
            <w:hideMark/>
          </w:tcPr>
          <w:p w14:paraId="2D329CB0" w14:textId="77777777" w:rsidR="00213ACD" w:rsidRPr="00213ACD" w:rsidRDefault="00213ACD" w:rsidP="00213ACD">
            <w:pPr>
              <w:jc w:val="center"/>
              <w:rPr>
                <w:rFonts w:ascii="Times New Roman" w:hAnsi="Times New Roman" w:cs="Times New Roman"/>
              </w:rPr>
            </w:pPr>
            <w:r w:rsidRPr="00213ACD">
              <w:rPr>
                <w:rFonts w:ascii="Times New Roman" w:hAnsi="Times New Roman" w:cs="Times New Roman"/>
              </w:rPr>
              <w:t>000 1 06 02000 00 0000 000</w:t>
            </w:r>
          </w:p>
        </w:tc>
        <w:tc>
          <w:tcPr>
            <w:tcW w:w="1559" w:type="dxa"/>
            <w:tcBorders>
              <w:top w:val="nil"/>
              <w:left w:val="nil"/>
              <w:bottom w:val="single" w:sz="4" w:space="0" w:color="auto"/>
              <w:right w:val="single" w:sz="4" w:space="0" w:color="auto"/>
            </w:tcBorders>
            <w:shd w:val="clear" w:color="auto" w:fill="auto"/>
            <w:noWrap/>
            <w:vAlign w:val="bottom"/>
            <w:hideMark/>
          </w:tcPr>
          <w:p w14:paraId="09B1D4B2" w14:textId="77777777" w:rsidR="00213ACD" w:rsidRPr="00213ACD" w:rsidRDefault="00213ACD" w:rsidP="00213ACD">
            <w:pPr>
              <w:jc w:val="right"/>
              <w:rPr>
                <w:rFonts w:ascii="Times New Roman" w:hAnsi="Times New Roman" w:cs="Times New Roman"/>
              </w:rPr>
            </w:pPr>
            <w:r w:rsidRPr="00213ACD">
              <w:rPr>
                <w:rFonts w:ascii="Times New Roman" w:hAnsi="Times New Roman" w:cs="Times New Roman"/>
              </w:rPr>
              <w:t>4 111 780,00</w:t>
            </w:r>
          </w:p>
        </w:tc>
        <w:tc>
          <w:tcPr>
            <w:tcW w:w="1559" w:type="dxa"/>
            <w:tcBorders>
              <w:top w:val="nil"/>
              <w:left w:val="nil"/>
              <w:bottom w:val="single" w:sz="4" w:space="0" w:color="auto"/>
              <w:right w:val="single" w:sz="4" w:space="0" w:color="auto"/>
            </w:tcBorders>
            <w:shd w:val="clear" w:color="auto" w:fill="auto"/>
            <w:noWrap/>
            <w:vAlign w:val="bottom"/>
            <w:hideMark/>
          </w:tcPr>
          <w:p w14:paraId="06397274" w14:textId="77777777" w:rsidR="00213ACD" w:rsidRPr="00213ACD" w:rsidRDefault="00213ACD" w:rsidP="00213ACD">
            <w:pPr>
              <w:jc w:val="right"/>
              <w:rPr>
                <w:rFonts w:ascii="Times New Roman" w:hAnsi="Times New Roman" w:cs="Times New Roman"/>
              </w:rPr>
            </w:pPr>
            <w:r w:rsidRPr="00213ACD">
              <w:rPr>
                <w:rFonts w:ascii="Times New Roman" w:hAnsi="Times New Roman" w:cs="Times New Roman"/>
              </w:rPr>
              <w:t>4 152 898,00</w:t>
            </w:r>
          </w:p>
        </w:tc>
      </w:tr>
      <w:tr w:rsidR="00213ACD" w:rsidRPr="00213ACD" w14:paraId="2512F2AD" w14:textId="44179A73" w:rsidTr="00213ACD">
        <w:trPr>
          <w:trHeight w:val="300"/>
        </w:trPr>
        <w:tc>
          <w:tcPr>
            <w:tcW w:w="4536" w:type="dxa"/>
            <w:tcBorders>
              <w:top w:val="nil"/>
              <w:left w:val="single" w:sz="4" w:space="0" w:color="auto"/>
              <w:bottom w:val="single" w:sz="4" w:space="0" w:color="auto"/>
              <w:right w:val="single" w:sz="4" w:space="0" w:color="auto"/>
            </w:tcBorders>
            <w:shd w:val="clear" w:color="auto" w:fill="auto"/>
            <w:vAlign w:val="bottom"/>
            <w:hideMark/>
          </w:tcPr>
          <w:p w14:paraId="7B242707" w14:textId="77777777" w:rsidR="00213ACD" w:rsidRPr="00213ACD" w:rsidRDefault="00213ACD" w:rsidP="00213ACD">
            <w:pPr>
              <w:jc w:val="both"/>
              <w:rPr>
                <w:rFonts w:ascii="Times New Roman" w:hAnsi="Times New Roman" w:cs="Times New Roman"/>
                <w:b/>
                <w:bCs/>
              </w:rPr>
            </w:pPr>
            <w:r w:rsidRPr="00213ACD">
              <w:rPr>
                <w:rFonts w:ascii="Times New Roman" w:hAnsi="Times New Roman" w:cs="Times New Roman"/>
                <w:b/>
                <w:bCs/>
              </w:rPr>
              <w:t xml:space="preserve">ГОСУДАРСТВЕННАЯ ПОШЛИНА  </w:t>
            </w:r>
          </w:p>
        </w:tc>
        <w:tc>
          <w:tcPr>
            <w:tcW w:w="2552" w:type="dxa"/>
            <w:tcBorders>
              <w:top w:val="nil"/>
              <w:left w:val="single" w:sz="4" w:space="0" w:color="auto"/>
              <w:bottom w:val="single" w:sz="4" w:space="0" w:color="auto"/>
              <w:right w:val="single" w:sz="4" w:space="0" w:color="auto"/>
            </w:tcBorders>
            <w:shd w:val="clear" w:color="auto" w:fill="auto"/>
            <w:vAlign w:val="bottom"/>
            <w:hideMark/>
          </w:tcPr>
          <w:p w14:paraId="34FA3B91" w14:textId="77777777" w:rsidR="00213ACD" w:rsidRPr="00213ACD" w:rsidRDefault="00213ACD" w:rsidP="00213ACD">
            <w:pPr>
              <w:jc w:val="center"/>
              <w:rPr>
                <w:rFonts w:ascii="Times New Roman" w:hAnsi="Times New Roman" w:cs="Times New Roman"/>
                <w:b/>
                <w:bCs/>
              </w:rPr>
            </w:pPr>
            <w:r w:rsidRPr="00213ACD">
              <w:rPr>
                <w:rFonts w:ascii="Times New Roman" w:hAnsi="Times New Roman" w:cs="Times New Roman"/>
                <w:b/>
                <w:bCs/>
              </w:rPr>
              <w:t>000 1 08 00000 00 0000 000</w:t>
            </w:r>
          </w:p>
        </w:tc>
        <w:tc>
          <w:tcPr>
            <w:tcW w:w="1559" w:type="dxa"/>
            <w:tcBorders>
              <w:top w:val="nil"/>
              <w:left w:val="nil"/>
              <w:bottom w:val="single" w:sz="4" w:space="0" w:color="auto"/>
              <w:right w:val="single" w:sz="4" w:space="0" w:color="auto"/>
            </w:tcBorders>
            <w:shd w:val="clear" w:color="auto" w:fill="auto"/>
            <w:noWrap/>
            <w:vAlign w:val="bottom"/>
            <w:hideMark/>
          </w:tcPr>
          <w:p w14:paraId="7ECC059C" w14:textId="77777777" w:rsidR="00213ACD" w:rsidRPr="00213ACD" w:rsidRDefault="00213ACD" w:rsidP="00213ACD">
            <w:pPr>
              <w:jc w:val="right"/>
              <w:rPr>
                <w:rFonts w:ascii="Times New Roman" w:hAnsi="Times New Roman" w:cs="Times New Roman"/>
                <w:b/>
                <w:bCs/>
              </w:rPr>
            </w:pPr>
            <w:r w:rsidRPr="00213ACD">
              <w:rPr>
                <w:rFonts w:ascii="Times New Roman" w:hAnsi="Times New Roman" w:cs="Times New Roman"/>
                <w:b/>
                <w:bCs/>
              </w:rPr>
              <w:t>2 053 469,00</w:t>
            </w:r>
          </w:p>
        </w:tc>
        <w:tc>
          <w:tcPr>
            <w:tcW w:w="1559" w:type="dxa"/>
            <w:tcBorders>
              <w:top w:val="nil"/>
              <w:left w:val="nil"/>
              <w:bottom w:val="single" w:sz="4" w:space="0" w:color="auto"/>
              <w:right w:val="single" w:sz="4" w:space="0" w:color="auto"/>
            </w:tcBorders>
            <w:shd w:val="clear" w:color="auto" w:fill="auto"/>
            <w:noWrap/>
            <w:vAlign w:val="bottom"/>
            <w:hideMark/>
          </w:tcPr>
          <w:p w14:paraId="74002D00" w14:textId="77777777" w:rsidR="00213ACD" w:rsidRPr="00213ACD" w:rsidRDefault="00213ACD" w:rsidP="00213ACD">
            <w:pPr>
              <w:jc w:val="right"/>
              <w:rPr>
                <w:rFonts w:ascii="Times New Roman" w:hAnsi="Times New Roman" w:cs="Times New Roman"/>
                <w:b/>
                <w:bCs/>
              </w:rPr>
            </w:pPr>
            <w:r w:rsidRPr="00213ACD">
              <w:rPr>
                <w:rFonts w:ascii="Times New Roman" w:hAnsi="Times New Roman" w:cs="Times New Roman"/>
                <w:b/>
                <w:bCs/>
              </w:rPr>
              <w:t>2 076 002,00</w:t>
            </w:r>
          </w:p>
        </w:tc>
      </w:tr>
      <w:tr w:rsidR="00213ACD" w:rsidRPr="00213ACD" w14:paraId="64BCE370" w14:textId="37B18FD1" w:rsidTr="00213ACD">
        <w:trPr>
          <w:trHeight w:val="735"/>
        </w:trPr>
        <w:tc>
          <w:tcPr>
            <w:tcW w:w="4536" w:type="dxa"/>
            <w:tcBorders>
              <w:top w:val="nil"/>
              <w:left w:val="single" w:sz="4" w:space="0" w:color="auto"/>
              <w:bottom w:val="single" w:sz="4" w:space="0" w:color="auto"/>
              <w:right w:val="single" w:sz="4" w:space="0" w:color="auto"/>
            </w:tcBorders>
            <w:shd w:val="clear" w:color="auto" w:fill="auto"/>
            <w:vAlign w:val="bottom"/>
            <w:hideMark/>
          </w:tcPr>
          <w:p w14:paraId="62F48B72" w14:textId="77777777" w:rsidR="00213ACD" w:rsidRPr="00213ACD" w:rsidRDefault="00213ACD" w:rsidP="00213ACD">
            <w:pPr>
              <w:jc w:val="both"/>
              <w:rPr>
                <w:rFonts w:ascii="Times New Roman" w:hAnsi="Times New Roman" w:cs="Times New Roman"/>
              </w:rPr>
            </w:pPr>
            <w:r w:rsidRPr="00213ACD">
              <w:rPr>
                <w:rFonts w:ascii="Times New Roman" w:hAnsi="Times New Roman" w:cs="Times New Roman"/>
              </w:rPr>
              <w:t>Государственная пошлина по делам, рассматриваемым в судах общей юрисдикции, мировыми судьями</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14:paraId="5A9681E2" w14:textId="77777777" w:rsidR="00213ACD" w:rsidRPr="00213ACD" w:rsidRDefault="00213ACD" w:rsidP="00213ACD">
            <w:pPr>
              <w:jc w:val="center"/>
              <w:rPr>
                <w:rFonts w:ascii="Times New Roman" w:hAnsi="Times New Roman" w:cs="Times New Roman"/>
              </w:rPr>
            </w:pPr>
            <w:r w:rsidRPr="00213ACD">
              <w:rPr>
                <w:rFonts w:ascii="Times New Roman" w:hAnsi="Times New Roman" w:cs="Times New Roman"/>
              </w:rPr>
              <w:t xml:space="preserve">000 1 08 03000 00 0000 000  </w:t>
            </w:r>
          </w:p>
        </w:tc>
        <w:tc>
          <w:tcPr>
            <w:tcW w:w="1559" w:type="dxa"/>
            <w:tcBorders>
              <w:top w:val="nil"/>
              <w:left w:val="nil"/>
              <w:bottom w:val="single" w:sz="4" w:space="0" w:color="auto"/>
              <w:right w:val="single" w:sz="4" w:space="0" w:color="auto"/>
            </w:tcBorders>
            <w:shd w:val="clear" w:color="auto" w:fill="auto"/>
            <w:noWrap/>
            <w:vAlign w:val="center"/>
            <w:hideMark/>
          </w:tcPr>
          <w:p w14:paraId="5B01A367" w14:textId="77777777" w:rsidR="00213ACD" w:rsidRPr="00213ACD" w:rsidRDefault="00213ACD" w:rsidP="00213ACD">
            <w:pPr>
              <w:jc w:val="right"/>
              <w:rPr>
                <w:rFonts w:ascii="Times New Roman" w:hAnsi="Times New Roman" w:cs="Times New Roman"/>
              </w:rPr>
            </w:pPr>
            <w:r w:rsidRPr="00213ACD">
              <w:rPr>
                <w:rFonts w:ascii="Times New Roman" w:hAnsi="Times New Roman" w:cs="Times New Roman"/>
              </w:rPr>
              <w:t>2 048 469,00</w:t>
            </w:r>
          </w:p>
        </w:tc>
        <w:tc>
          <w:tcPr>
            <w:tcW w:w="1559" w:type="dxa"/>
            <w:tcBorders>
              <w:top w:val="nil"/>
              <w:left w:val="nil"/>
              <w:bottom w:val="single" w:sz="4" w:space="0" w:color="auto"/>
              <w:right w:val="single" w:sz="4" w:space="0" w:color="auto"/>
            </w:tcBorders>
            <w:shd w:val="clear" w:color="auto" w:fill="auto"/>
            <w:noWrap/>
            <w:vAlign w:val="center"/>
            <w:hideMark/>
          </w:tcPr>
          <w:p w14:paraId="68E67A43" w14:textId="77777777" w:rsidR="00213ACD" w:rsidRPr="00213ACD" w:rsidRDefault="00213ACD" w:rsidP="00213ACD">
            <w:pPr>
              <w:jc w:val="right"/>
              <w:rPr>
                <w:rFonts w:ascii="Times New Roman" w:hAnsi="Times New Roman" w:cs="Times New Roman"/>
              </w:rPr>
            </w:pPr>
            <w:r w:rsidRPr="00213ACD">
              <w:rPr>
                <w:rFonts w:ascii="Times New Roman" w:hAnsi="Times New Roman" w:cs="Times New Roman"/>
              </w:rPr>
              <w:t>2 071 002,00</w:t>
            </w:r>
          </w:p>
        </w:tc>
      </w:tr>
      <w:tr w:rsidR="00213ACD" w:rsidRPr="00213ACD" w14:paraId="238F50D5" w14:textId="0B9F6ADA" w:rsidTr="00213ACD">
        <w:trPr>
          <w:trHeight w:val="433"/>
        </w:trPr>
        <w:tc>
          <w:tcPr>
            <w:tcW w:w="4536" w:type="dxa"/>
            <w:tcBorders>
              <w:top w:val="nil"/>
              <w:left w:val="single" w:sz="4" w:space="0" w:color="auto"/>
              <w:bottom w:val="single" w:sz="4" w:space="0" w:color="auto"/>
              <w:right w:val="single" w:sz="4" w:space="0" w:color="auto"/>
            </w:tcBorders>
            <w:shd w:val="clear" w:color="auto" w:fill="auto"/>
            <w:vAlign w:val="bottom"/>
            <w:hideMark/>
          </w:tcPr>
          <w:p w14:paraId="3D6E3CBE" w14:textId="3088EB79" w:rsidR="00213ACD" w:rsidRPr="00213ACD" w:rsidRDefault="00213ACD" w:rsidP="00213ACD">
            <w:pPr>
              <w:jc w:val="both"/>
              <w:rPr>
                <w:rFonts w:ascii="Times New Roman" w:hAnsi="Times New Roman" w:cs="Times New Roman"/>
              </w:rPr>
            </w:pPr>
            <w:r w:rsidRPr="00213ACD">
              <w:rPr>
                <w:rFonts w:ascii="Times New Roman" w:hAnsi="Times New Roman" w:cs="Times New Roman"/>
              </w:rPr>
              <w:t>Государственная пошлина за выдачу разрешения на установку рекламной конструкции</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14:paraId="491D24EE" w14:textId="77777777" w:rsidR="00213ACD" w:rsidRPr="00213ACD" w:rsidRDefault="00213ACD" w:rsidP="00213ACD">
            <w:pPr>
              <w:jc w:val="center"/>
              <w:rPr>
                <w:rFonts w:ascii="Times New Roman" w:hAnsi="Times New Roman" w:cs="Times New Roman"/>
              </w:rPr>
            </w:pPr>
            <w:r w:rsidRPr="00213ACD">
              <w:rPr>
                <w:rFonts w:ascii="Times New Roman" w:hAnsi="Times New Roman" w:cs="Times New Roman"/>
              </w:rPr>
              <w:t xml:space="preserve">000 1 08 07000 00 0000 000 </w:t>
            </w:r>
          </w:p>
        </w:tc>
        <w:tc>
          <w:tcPr>
            <w:tcW w:w="1559" w:type="dxa"/>
            <w:tcBorders>
              <w:top w:val="nil"/>
              <w:left w:val="nil"/>
              <w:bottom w:val="single" w:sz="4" w:space="0" w:color="auto"/>
              <w:right w:val="single" w:sz="4" w:space="0" w:color="auto"/>
            </w:tcBorders>
            <w:shd w:val="clear" w:color="auto" w:fill="auto"/>
            <w:noWrap/>
            <w:vAlign w:val="center"/>
            <w:hideMark/>
          </w:tcPr>
          <w:p w14:paraId="7E1EAB7A" w14:textId="77777777" w:rsidR="00213ACD" w:rsidRPr="00213ACD" w:rsidRDefault="00213ACD" w:rsidP="00213ACD">
            <w:pPr>
              <w:jc w:val="right"/>
              <w:rPr>
                <w:rFonts w:ascii="Times New Roman" w:hAnsi="Times New Roman" w:cs="Times New Roman"/>
              </w:rPr>
            </w:pPr>
            <w:r w:rsidRPr="00213ACD">
              <w:rPr>
                <w:rFonts w:ascii="Times New Roman" w:hAnsi="Times New Roman" w:cs="Times New Roman"/>
              </w:rPr>
              <w:t>5 000,00</w:t>
            </w:r>
          </w:p>
        </w:tc>
        <w:tc>
          <w:tcPr>
            <w:tcW w:w="1559" w:type="dxa"/>
            <w:tcBorders>
              <w:top w:val="nil"/>
              <w:left w:val="nil"/>
              <w:bottom w:val="single" w:sz="4" w:space="0" w:color="auto"/>
              <w:right w:val="single" w:sz="4" w:space="0" w:color="auto"/>
            </w:tcBorders>
            <w:shd w:val="clear" w:color="auto" w:fill="auto"/>
            <w:noWrap/>
            <w:vAlign w:val="center"/>
            <w:hideMark/>
          </w:tcPr>
          <w:p w14:paraId="79A57289" w14:textId="77777777" w:rsidR="00213ACD" w:rsidRPr="00213ACD" w:rsidRDefault="00213ACD" w:rsidP="00213ACD">
            <w:pPr>
              <w:jc w:val="right"/>
              <w:rPr>
                <w:rFonts w:ascii="Times New Roman" w:hAnsi="Times New Roman" w:cs="Times New Roman"/>
              </w:rPr>
            </w:pPr>
            <w:r w:rsidRPr="00213ACD">
              <w:rPr>
                <w:rFonts w:ascii="Times New Roman" w:hAnsi="Times New Roman" w:cs="Times New Roman"/>
              </w:rPr>
              <w:t>5 000,00</w:t>
            </w:r>
          </w:p>
        </w:tc>
      </w:tr>
      <w:tr w:rsidR="00213ACD" w:rsidRPr="00213ACD" w14:paraId="448EDDDA" w14:textId="1DFF184A" w:rsidTr="00213ACD">
        <w:trPr>
          <w:trHeight w:val="375"/>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4C1CB2AD" w14:textId="77777777" w:rsidR="00213ACD" w:rsidRPr="00213ACD" w:rsidRDefault="00213ACD" w:rsidP="00213ACD">
            <w:pPr>
              <w:jc w:val="both"/>
              <w:rPr>
                <w:rFonts w:ascii="Times New Roman" w:hAnsi="Times New Roman" w:cs="Times New Roman"/>
                <w:b/>
                <w:bCs/>
              </w:rPr>
            </w:pPr>
            <w:r w:rsidRPr="00213ACD">
              <w:rPr>
                <w:rFonts w:ascii="Times New Roman" w:hAnsi="Times New Roman" w:cs="Times New Roman"/>
                <w:b/>
                <w:bCs/>
              </w:rPr>
              <w:t>НЕНАЛОГОВЫЙ ДОХОДЫ</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14:paraId="03FF72A4" w14:textId="77777777" w:rsidR="00213ACD" w:rsidRPr="00213ACD" w:rsidRDefault="00213ACD" w:rsidP="00213ACD">
            <w:pPr>
              <w:jc w:val="center"/>
              <w:rPr>
                <w:rFonts w:ascii="Times New Roman" w:hAnsi="Times New Roman" w:cs="Times New Roman"/>
                <w:b/>
                <w:bCs/>
              </w:rPr>
            </w:pPr>
            <w:r w:rsidRPr="00213ACD">
              <w:rPr>
                <w:rFonts w:ascii="Times New Roman" w:hAnsi="Times New Roman" w:cs="Times New Roman"/>
                <w:b/>
                <w:bCs/>
              </w:rPr>
              <w:t> </w:t>
            </w:r>
          </w:p>
        </w:tc>
        <w:tc>
          <w:tcPr>
            <w:tcW w:w="1559" w:type="dxa"/>
            <w:tcBorders>
              <w:top w:val="nil"/>
              <w:left w:val="nil"/>
              <w:bottom w:val="single" w:sz="4" w:space="0" w:color="auto"/>
              <w:right w:val="single" w:sz="4" w:space="0" w:color="auto"/>
            </w:tcBorders>
            <w:shd w:val="clear" w:color="auto" w:fill="auto"/>
            <w:noWrap/>
            <w:vAlign w:val="bottom"/>
            <w:hideMark/>
          </w:tcPr>
          <w:p w14:paraId="79DD9E3E" w14:textId="77777777" w:rsidR="00213ACD" w:rsidRPr="00213ACD" w:rsidRDefault="00213ACD" w:rsidP="00213ACD">
            <w:pPr>
              <w:jc w:val="right"/>
              <w:rPr>
                <w:rFonts w:ascii="Times New Roman" w:hAnsi="Times New Roman" w:cs="Times New Roman"/>
                <w:b/>
                <w:bCs/>
              </w:rPr>
            </w:pPr>
            <w:r w:rsidRPr="00213ACD">
              <w:rPr>
                <w:rFonts w:ascii="Times New Roman" w:hAnsi="Times New Roman" w:cs="Times New Roman"/>
                <w:b/>
                <w:bCs/>
              </w:rPr>
              <w:t>18 010 650,00</w:t>
            </w:r>
          </w:p>
        </w:tc>
        <w:tc>
          <w:tcPr>
            <w:tcW w:w="1559" w:type="dxa"/>
            <w:tcBorders>
              <w:top w:val="nil"/>
              <w:left w:val="nil"/>
              <w:bottom w:val="single" w:sz="4" w:space="0" w:color="auto"/>
              <w:right w:val="single" w:sz="4" w:space="0" w:color="auto"/>
            </w:tcBorders>
            <w:shd w:val="clear" w:color="auto" w:fill="auto"/>
            <w:noWrap/>
            <w:vAlign w:val="bottom"/>
            <w:hideMark/>
          </w:tcPr>
          <w:p w14:paraId="460CB838" w14:textId="77777777" w:rsidR="00213ACD" w:rsidRPr="00213ACD" w:rsidRDefault="00213ACD" w:rsidP="00213ACD">
            <w:pPr>
              <w:jc w:val="right"/>
              <w:rPr>
                <w:rFonts w:ascii="Times New Roman" w:hAnsi="Times New Roman" w:cs="Times New Roman"/>
                <w:b/>
                <w:bCs/>
              </w:rPr>
            </w:pPr>
            <w:r w:rsidRPr="00213ACD">
              <w:rPr>
                <w:rFonts w:ascii="Times New Roman" w:hAnsi="Times New Roman" w:cs="Times New Roman"/>
                <w:b/>
                <w:bCs/>
              </w:rPr>
              <w:t>18 021 683,00</w:t>
            </w:r>
          </w:p>
        </w:tc>
      </w:tr>
      <w:tr w:rsidR="00213ACD" w:rsidRPr="00213ACD" w14:paraId="07F2CFEC" w14:textId="454C8EA1" w:rsidTr="00213ACD">
        <w:trPr>
          <w:trHeight w:val="573"/>
        </w:trPr>
        <w:tc>
          <w:tcPr>
            <w:tcW w:w="4536" w:type="dxa"/>
            <w:tcBorders>
              <w:top w:val="nil"/>
              <w:left w:val="single" w:sz="4" w:space="0" w:color="auto"/>
              <w:bottom w:val="single" w:sz="4" w:space="0" w:color="auto"/>
              <w:right w:val="single" w:sz="4" w:space="0" w:color="auto"/>
            </w:tcBorders>
            <w:shd w:val="clear" w:color="auto" w:fill="auto"/>
            <w:hideMark/>
          </w:tcPr>
          <w:p w14:paraId="37E1BD8D" w14:textId="14C7F49F" w:rsidR="00213ACD" w:rsidRPr="00213ACD" w:rsidRDefault="00213ACD" w:rsidP="00213ACD">
            <w:pPr>
              <w:jc w:val="both"/>
              <w:rPr>
                <w:rFonts w:ascii="Times New Roman" w:hAnsi="Times New Roman" w:cs="Times New Roman"/>
              </w:rPr>
            </w:pPr>
            <w:r w:rsidRPr="00213ACD">
              <w:rPr>
                <w:rFonts w:ascii="Times New Roman" w:hAnsi="Times New Roman" w:cs="Times New Roman"/>
              </w:rPr>
              <w:t>Доходы от использования имущества, находящегося в государственной и муниципальной собственности</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14:paraId="6A319D64" w14:textId="77777777" w:rsidR="00213ACD" w:rsidRPr="00213ACD" w:rsidRDefault="00213ACD" w:rsidP="00213ACD">
            <w:pPr>
              <w:jc w:val="center"/>
              <w:rPr>
                <w:rFonts w:ascii="Times New Roman" w:hAnsi="Times New Roman" w:cs="Times New Roman"/>
              </w:rPr>
            </w:pPr>
            <w:r w:rsidRPr="00213ACD">
              <w:rPr>
                <w:rFonts w:ascii="Times New Roman" w:hAnsi="Times New Roman" w:cs="Times New Roman"/>
              </w:rPr>
              <w:t>000 1 11 00000 00 0000 000</w:t>
            </w:r>
          </w:p>
        </w:tc>
        <w:tc>
          <w:tcPr>
            <w:tcW w:w="1559" w:type="dxa"/>
            <w:tcBorders>
              <w:top w:val="nil"/>
              <w:left w:val="nil"/>
              <w:bottom w:val="single" w:sz="4" w:space="0" w:color="auto"/>
              <w:right w:val="single" w:sz="4" w:space="0" w:color="auto"/>
            </w:tcBorders>
            <w:shd w:val="clear" w:color="auto" w:fill="auto"/>
            <w:noWrap/>
            <w:vAlign w:val="center"/>
            <w:hideMark/>
          </w:tcPr>
          <w:p w14:paraId="0C6FF6FF" w14:textId="77777777" w:rsidR="00213ACD" w:rsidRPr="00213ACD" w:rsidRDefault="00213ACD" w:rsidP="00213ACD">
            <w:pPr>
              <w:jc w:val="right"/>
              <w:rPr>
                <w:rFonts w:ascii="Times New Roman" w:hAnsi="Times New Roman" w:cs="Times New Roman"/>
              </w:rPr>
            </w:pPr>
            <w:r w:rsidRPr="00213ACD">
              <w:rPr>
                <w:rFonts w:ascii="Times New Roman" w:hAnsi="Times New Roman" w:cs="Times New Roman"/>
              </w:rPr>
              <w:t>10 250 000,00</w:t>
            </w:r>
          </w:p>
        </w:tc>
        <w:tc>
          <w:tcPr>
            <w:tcW w:w="1559" w:type="dxa"/>
            <w:tcBorders>
              <w:top w:val="nil"/>
              <w:left w:val="nil"/>
              <w:bottom w:val="single" w:sz="4" w:space="0" w:color="auto"/>
              <w:right w:val="single" w:sz="4" w:space="0" w:color="auto"/>
            </w:tcBorders>
            <w:shd w:val="clear" w:color="auto" w:fill="auto"/>
            <w:noWrap/>
            <w:vAlign w:val="center"/>
            <w:hideMark/>
          </w:tcPr>
          <w:p w14:paraId="3E635D2B" w14:textId="77777777" w:rsidR="00213ACD" w:rsidRPr="00213ACD" w:rsidRDefault="00213ACD" w:rsidP="00213ACD">
            <w:pPr>
              <w:jc w:val="right"/>
              <w:rPr>
                <w:rFonts w:ascii="Times New Roman" w:hAnsi="Times New Roman" w:cs="Times New Roman"/>
              </w:rPr>
            </w:pPr>
            <w:r w:rsidRPr="00213ACD">
              <w:rPr>
                <w:rFonts w:ascii="Times New Roman" w:hAnsi="Times New Roman" w:cs="Times New Roman"/>
              </w:rPr>
              <w:t>10 250 000,00</w:t>
            </w:r>
          </w:p>
        </w:tc>
      </w:tr>
      <w:tr w:rsidR="00213ACD" w:rsidRPr="00213ACD" w14:paraId="4260D3DA" w14:textId="52625189" w:rsidTr="00213ACD">
        <w:trPr>
          <w:trHeight w:val="285"/>
        </w:trPr>
        <w:tc>
          <w:tcPr>
            <w:tcW w:w="4536" w:type="dxa"/>
            <w:tcBorders>
              <w:top w:val="nil"/>
              <w:left w:val="single" w:sz="4" w:space="0" w:color="auto"/>
              <w:bottom w:val="single" w:sz="4" w:space="0" w:color="auto"/>
              <w:right w:val="single" w:sz="4" w:space="0" w:color="auto"/>
            </w:tcBorders>
            <w:shd w:val="clear" w:color="auto" w:fill="auto"/>
            <w:hideMark/>
          </w:tcPr>
          <w:p w14:paraId="091F5526" w14:textId="77777777" w:rsidR="00213ACD" w:rsidRPr="00213ACD" w:rsidRDefault="00213ACD" w:rsidP="00213ACD">
            <w:pPr>
              <w:jc w:val="both"/>
              <w:rPr>
                <w:rFonts w:ascii="Times New Roman" w:hAnsi="Times New Roman" w:cs="Times New Roman"/>
              </w:rPr>
            </w:pPr>
            <w:r w:rsidRPr="00213ACD">
              <w:rPr>
                <w:rFonts w:ascii="Times New Roman" w:hAnsi="Times New Roman" w:cs="Times New Roman"/>
              </w:rPr>
              <w:t>Платежи при пользовании природными ресурсами</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14:paraId="12124011" w14:textId="77777777" w:rsidR="00213ACD" w:rsidRPr="00213ACD" w:rsidRDefault="00213ACD" w:rsidP="00213ACD">
            <w:pPr>
              <w:jc w:val="center"/>
              <w:rPr>
                <w:rFonts w:ascii="Times New Roman" w:hAnsi="Times New Roman" w:cs="Times New Roman"/>
              </w:rPr>
            </w:pPr>
            <w:r w:rsidRPr="00213ACD">
              <w:rPr>
                <w:rFonts w:ascii="Times New Roman" w:hAnsi="Times New Roman" w:cs="Times New Roman"/>
              </w:rPr>
              <w:t>000 1 12 00000 00 0000 000</w:t>
            </w:r>
          </w:p>
        </w:tc>
        <w:tc>
          <w:tcPr>
            <w:tcW w:w="1559" w:type="dxa"/>
            <w:tcBorders>
              <w:top w:val="nil"/>
              <w:left w:val="nil"/>
              <w:bottom w:val="single" w:sz="4" w:space="0" w:color="auto"/>
              <w:right w:val="single" w:sz="4" w:space="0" w:color="auto"/>
            </w:tcBorders>
            <w:shd w:val="clear" w:color="auto" w:fill="auto"/>
            <w:noWrap/>
            <w:vAlign w:val="center"/>
            <w:hideMark/>
          </w:tcPr>
          <w:p w14:paraId="6130748F" w14:textId="77777777" w:rsidR="00213ACD" w:rsidRPr="00213ACD" w:rsidRDefault="00213ACD" w:rsidP="00213ACD">
            <w:pPr>
              <w:jc w:val="right"/>
              <w:rPr>
                <w:rFonts w:ascii="Times New Roman" w:hAnsi="Times New Roman" w:cs="Times New Roman"/>
              </w:rPr>
            </w:pPr>
            <w:r w:rsidRPr="00213ACD">
              <w:rPr>
                <w:rFonts w:ascii="Times New Roman" w:hAnsi="Times New Roman" w:cs="Times New Roman"/>
              </w:rPr>
              <w:t>903 299,00</w:t>
            </w:r>
          </w:p>
        </w:tc>
        <w:tc>
          <w:tcPr>
            <w:tcW w:w="1559" w:type="dxa"/>
            <w:tcBorders>
              <w:top w:val="nil"/>
              <w:left w:val="nil"/>
              <w:bottom w:val="single" w:sz="4" w:space="0" w:color="auto"/>
              <w:right w:val="single" w:sz="4" w:space="0" w:color="auto"/>
            </w:tcBorders>
            <w:shd w:val="clear" w:color="auto" w:fill="auto"/>
            <w:noWrap/>
            <w:vAlign w:val="center"/>
            <w:hideMark/>
          </w:tcPr>
          <w:p w14:paraId="1AF48E7C" w14:textId="77777777" w:rsidR="00213ACD" w:rsidRPr="00213ACD" w:rsidRDefault="00213ACD" w:rsidP="00213ACD">
            <w:pPr>
              <w:jc w:val="right"/>
              <w:rPr>
                <w:rFonts w:ascii="Times New Roman" w:hAnsi="Times New Roman" w:cs="Times New Roman"/>
              </w:rPr>
            </w:pPr>
            <w:r w:rsidRPr="00213ACD">
              <w:rPr>
                <w:rFonts w:ascii="Times New Roman" w:hAnsi="Times New Roman" w:cs="Times New Roman"/>
              </w:rPr>
              <w:t>912 332,00</w:t>
            </w:r>
          </w:p>
        </w:tc>
      </w:tr>
      <w:tr w:rsidR="00213ACD" w:rsidRPr="00213ACD" w14:paraId="1BF29AEF" w14:textId="1EE84580" w:rsidTr="00213ACD">
        <w:trPr>
          <w:trHeight w:val="612"/>
        </w:trPr>
        <w:tc>
          <w:tcPr>
            <w:tcW w:w="4536" w:type="dxa"/>
            <w:tcBorders>
              <w:top w:val="nil"/>
              <w:left w:val="single" w:sz="4" w:space="0" w:color="auto"/>
              <w:bottom w:val="single" w:sz="4" w:space="0" w:color="auto"/>
              <w:right w:val="single" w:sz="4" w:space="0" w:color="auto"/>
            </w:tcBorders>
            <w:shd w:val="clear" w:color="auto" w:fill="auto"/>
            <w:hideMark/>
          </w:tcPr>
          <w:p w14:paraId="17AC346E" w14:textId="77777777" w:rsidR="00213ACD" w:rsidRPr="00213ACD" w:rsidRDefault="00213ACD" w:rsidP="00213ACD">
            <w:pPr>
              <w:jc w:val="both"/>
              <w:rPr>
                <w:rFonts w:ascii="Times New Roman" w:hAnsi="Times New Roman" w:cs="Times New Roman"/>
              </w:rPr>
            </w:pPr>
            <w:r w:rsidRPr="00213ACD">
              <w:rPr>
                <w:rFonts w:ascii="Times New Roman" w:hAnsi="Times New Roman" w:cs="Times New Roman"/>
              </w:rPr>
              <w:t>Доходы от оказания платных услуг(работ) и компенсации затрат государства</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14:paraId="44641875" w14:textId="77777777" w:rsidR="00213ACD" w:rsidRPr="00213ACD" w:rsidRDefault="00213ACD" w:rsidP="00213ACD">
            <w:pPr>
              <w:jc w:val="center"/>
              <w:rPr>
                <w:rFonts w:ascii="Times New Roman" w:hAnsi="Times New Roman" w:cs="Times New Roman"/>
              </w:rPr>
            </w:pPr>
            <w:r w:rsidRPr="00213ACD">
              <w:rPr>
                <w:rFonts w:ascii="Times New Roman" w:hAnsi="Times New Roman" w:cs="Times New Roman"/>
              </w:rPr>
              <w:t>000 1 13 00000 00 0000 000</w:t>
            </w:r>
          </w:p>
        </w:tc>
        <w:tc>
          <w:tcPr>
            <w:tcW w:w="1559" w:type="dxa"/>
            <w:tcBorders>
              <w:top w:val="nil"/>
              <w:left w:val="nil"/>
              <w:bottom w:val="single" w:sz="4" w:space="0" w:color="auto"/>
              <w:right w:val="single" w:sz="4" w:space="0" w:color="auto"/>
            </w:tcBorders>
            <w:shd w:val="clear" w:color="auto" w:fill="auto"/>
            <w:noWrap/>
            <w:vAlign w:val="center"/>
            <w:hideMark/>
          </w:tcPr>
          <w:p w14:paraId="4F0B18B2" w14:textId="77777777" w:rsidR="00213ACD" w:rsidRPr="00213ACD" w:rsidRDefault="00213ACD" w:rsidP="00213ACD">
            <w:pPr>
              <w:jc w:val="right"/>
              <w:rPr>
                <w:rFonts w:ascii="Times New Roman" w:hAnsi="Times New Roman" w:cs="Times New Roman"/>
              </w:rPr>
            </w:pPr>
            <w:r w:rsidRPr="00213ACD">
              <w:rPr>
                <w:rFonts w:ascii="Times New Roman" w:hAnsi="Times New Roman" w:cs="Times New Roman"/>
              </w:rPr>
              <w:t>4 667 000,00</w:t>
            </w:r>
          </w:p>
        </w:tc>
        <w:tc>
          <w:tcPr>
            <w:tcW w:w="1559" w:type="dxa"/>
            <w:tcBorders>
              <w:top w:val="nil"/>
              <w:left w:val="nil"/>
              <w:bottom w:val="single" w:sz="4" w:space="0" w:color="auto"/>
              <w:right w:val="single" w:sz="4" w:space="0" w:color="auto"/>
            </w:tcBorders>
            <w:shd w:val="clear" w:color="auto" w:fill="auto"/>
            <w:noWrap/>
            <w:vAlign w:val="center"/>
            <w:hideMark/>
          </w:tcPr>
          <w:p w14:paraId="77BF367C" w14:textId="77777777" w:rsidR="00213ACD" w:rsidRPr="00213ACD" w:rsidRDefault="00213ACD" w:rsidP="00213ACD">
            <w:pPr>
              <w:jc w:val="right"/>
              <w:rPr>
                <w:rFonts w:ascii="Times New Roman" w:hAnsi="Times New Roman" w:cs="Times New Roman"/>
              </w:rPr>
            </w:pPr>
            <w:r w:rsidRPr="00213ACD">
              <w:rPr>
                <w:rFonts w:ascii="Times New Roman" w:hAnsi="Times New Roman" w:cs="Times New Roman"/>
              </w:rPr>
              <w:t>4 669 000,00</w:t>
            </w:r>
          </w:p>
        </w:tc>
      </w:tr>
      <w:tr w:rsidR="00213ACD" w:rsidRPr="00213ACD" w14:paraId="088DE240" w14:textId="6F14091B" w:rsidTr="00213ACD">
        <w:trPr>
          <w:trHeight w:val="612"/>
        </w:trPr>
        <w:tc>
          <w:tcPr>
            <w:tcW w:w="4536" w:type="dxa"/>
            <w:tcBorders>
              <w:top w:val="nil"/>
              <w:left w:val="single" w:sz="4" w:space="0" w:color="auto"/>
              <w:bottom w:val="single" w:sz="4" w:space="0" w:color="auto"/>
              <w:right w:val="single" w:sz="4" w:space="0" w:color="auto"/>
            </w:tcBorders>
            <w:shd w:val="clear" w:color="auto" w:fill="auto"/>
            <w:hideMark/>
          </w:tcPr>
          <w:p w14:paraId="452E965F" w14:textId="77777777" w:rsidR="00213ACD" w:rsidRPr="00213ACD" w:rsidRDefault="00213ACD" w:rsidP="00213ACD">
            <w:pPr>
              <w:jc w:val="both"/>
              <w:rPr>
                <w:rFonts w:ascii="Times New Roman" w:hAnsi="Times New Roman" w:cs="Times New Roman"/>
              </w:rPr>
            </w:pPr>
            <w:r w:rsidRPr="00213ACD">
              <w:rPr>
                <w:rFonts w:ascii="Times New Roman" w:hAnsi="Times New Roman" w:cs="Times New Roman"/>
              </w:rPr>
              <w:t>Доходы от продажи материальных и нематериальных активов</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14:paraId="274B824B" w14:textId="77777777" w:rsidR="00213ACD" w:rsidRPr="00213ACD" w:rsidRDefault="00213ACD" w:rsidP="00213ACD">
            <w:pPr>
              <w:jc w:val="center"/>
              <w:rPr>
                <w:rFonts w:ascii="Times New Roman" w:hAnsi="Times New Roman" w:cs="Times New Roman"/>
              </w:rPr>
            </w:pPr>
            <w:r w:rsidRPr="00213ACD">
              <w:rPr>
                <w:rFonts w:ascii="Times New Roman" w:hAnsi="Times New Roman" w:cs="Times New Roman"/>
              </w:rPr>
              <w:t>000 1 14 00000 00 0000 000</w:t>
            </w:r>
          </w:p>
        </w:tc>
        <w:tc>
          <w:tcPr>
            <w:tcW w:w="1559" w:type="dxa"/>
            <w:tcBorders>
              <w:top w:val="nil"/>
              <w:left w:val="nil"/>
              <w:bottom w:val="single" w:sz="4" w:space="0" w:color="auto"/>
              <w:right w:val="single" w:sz="4" w:space="0" w:color="auto"/>
            </w:tcBorders>
            <w:shd w:val="clear" w:color="auto" w:fill="auto"/>
            <w:noWrap/>
            <w:vAlign w:val="center"/>
            <w:hideMark/>
          </w:tcPr>
          <w:p w14:paraId="16D2518A" w14:textId="77777777" w:rsidR="00213ACD" w:rsidRPr="00213ACD" w:rsidRDefault="00213ACD" w:rsidP="00213ACD">
            <w:pPr>
              <w:jc w:val="right"/>
              <w:rPr>
                <w:rFonts w:ascii="Times New Roman" w:hAnsi="Times New Roman" w:cs="Times New Roman"/>
              </w:rPr>
            </w:pPr>
            <w:r w:rsidRPr="00213ACD">
              <w:rPr>
                <w:rFonts w:ascii="Times New Roman" w:hAnsi="Times New Roman" w:cs="Times New Roman"/>
              </w:rPr>
              <w:t>1 100 000,00</w:t>
            </w:r>
          </w:p>
        </w:tc>
        <w:tc>
          <w:tcPr>
            <w:tcW w:w="1559" w:type="dxa"/>
            <w:tcBorders>
              <w:top w:val="nil"/>
              <w:left w:val="nil"/>
              <w:bottom w:val="single" w:sz="4" w:space="0" w:color="auto"/>
              <w:right w:val="single" w:sz="4" w:space="0" w:color="auto"/>
            </w:tcBorders>
            <w:shd w:val="clear" w:color="auto" w:fill="auto"/>
            <w:noWrap/>
            <w:vAlign w:val="center"/>
            <w:hideMark/>
          </w:tcPr>
          <w:p w14:paraId="1D8EC9E4" w14:textId="77777777" w:rsidR="00213ACD" w:rsidRPr="00213ACD" w:rsidRDefault="00213ACD" w:rsidP="00213ACD">
            <w:pPr>
              <w:jc w:val="right"/>
              <w:rPr>
                <w:rFonts w:ascii="Times New Roman" w:hAnsi="Times New Roman" w:cs="Times New Roman"/>
              </w:rPr>
            </w:pPr>
            <w:r w:rsidRPr="00213ACD">
              <w:rPr>
                <w:rFonts w:ascii="Times New Roman" w:hAnsi="Times New Roman" w:cs="Times New Roman"/>
              </w:rPr>
              <w:t>1 100 000,00</w:t>
            </w:r>
          </w:p>
        </w:tc>
      </w:tr>
      <w:tr w:rsidR="00213ACD" w:rsidRPr="00213ACD" w14:paraId="3C8DC759" w14:textId="2E2D8B72" w:rsidTr="00213ACD">
        <w:trPr>
          <w:trHeight w:val="338"/>
        </w:trPr>
        <w:tc>
          <w:tcPr>
            <w:tcW w:w="4536" w:type="dxa"/>
            <w:tcBorders>
              <w:top w:val="nil"/>
              <w:left w:val="single" w:sz="4" w:space="0" w:color="auto"/>
              <w:bottom w:val="single" w:sz="4" w:space="0" w:color="auto"/>
              <w:right w:val="single" w:sz="4" w:space="0" w:color="auto"/>
            </w:tcBorders>
            <w:shd w:val="clear" w:color="auto" w:fill="auto"/>
            <w:hideMark/>
          </w:tcPr>
          <w:p w14:paraId="462D67DF" w14:textId="2F43DA27" w:rsidR="00213ACD" w:rsidRPr="00213ACD" w:rsidRDefault="00213ACD" w:rsidP="00213ACD">
            <w:pPr>
              <w:jc w:val="both"/>
              <w:rPr>
                <w:rFonts w:ascii="Times New Roman" w:hAnsi="Times New Roman" w:cs="Times New Roman"/>
              </w:rPr>
            </w:pPr>
            <w:r w:rsidRPr="00213ACD">
              <w:rPr>
                <w:rFonts w:ascii="Times New Roman" w:hAnsi="Times New Roman" w:cs="Times New Roman"/>
              </w:rPr>
              <w:t>Штрафы,</w:t>
            </w:r>
            <w:r>
              <w:rPr>
                <w:rFonts w:ascii="Times New Roman" w:hAnsi="Times New Roman" w:cs="Times New Roman"/>
              </w:rPr>
              <w:t xml:space="preserve"> </w:t>
            </w:r>
            <w:r w:rsidRPr="00213ACD">
              <w:rPr>
                <w:rFonts w:ascii="Times New Roman" w:hAnsi="Times New Roman" w:cs="Times New Roman"/>
              </w:rPr>
              <w:t>санкции,</w:t>
            </w:r>
            <w:r>
              <w:rPr>
                <w:rFonts w:ascii="Times New Roman" w:hAnsi="Times New Roman" w:cs="Times New Roman"/>
              </w:rPr>
              <w:t xml:space="preserve"> </w:t>
            </w:r>
            <w:r w:rsidRPr="00213ACD">
              <w:rPr>
                <w:rFonts w:ascii="Times New Roman" w:hAnsi="Times New Roman" w:cs="Times New Roman"/>
              </w:rPr>
              <w:t>возмещение ущерба</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14:paraId="56F6BFCF" w14:textId="77777777" w:rsidR="00213ACD" w:rsidRPr="00213ACD" w:rsidRDefault="00213ACD" w:rsidP="00213ACD">
            <w:pPr>
              <w:jc w:val="center"/>
              <w:rPr>
                <w:rFonts w:ascii="Times New Roman" w:hAnsi="Times New Roman" w:cs="Times New Roman"/>
              </w:rPr>
            </w:pPr>
            <w:r w:rsidRPr="00213ACD">
              <w:rPr>
                <w:rFonts w:ascii="Times New Roman" w:hAnsi="Times New Roman" w:cs="Times New Roman"/>
              </w:rPr>
              <w:t>000 1 16 00000 00 0000 000</w:t>
            </w:r>
          </w:p>
        </w:tc>
        <w:tc>
          <w:tcPr>
            <w:tcW w:w="1559" w:type="dxa"/>
            <w:tcBorders>
              <w:top w:val="nil"/>
              <w:left w:val="nil"/>
              <w:bottom w:val="single" w:sz="4" w:space="0" w:color="auto"/>
              <w:right w:val="single" w:sz="4" w:space="0" w:color="auto"/>
            </w:tcBorders>
            <w:shd w:val="clear" w:color="auto" w:fill="auto"/>
            <w:noWrap/>
            <w:vAlign w:val="center"/>
            <w:hideMark/>
          </w:tcPr>
          <w:p w14:paraId="53295452" w14:textId="77777777" w:rsidR="00213ACD" w:rsidRPr="00213ACD" w:rsidRDefault="00213ACD" w:rsidP="00213ACD">
            <w:pPr>
              <w:jc w:val="right"/>
              <w:rPr>
                <w:rFonts w:ascii="Times New Roman" w:hAnsi="Times New Roman" w:cs="Times New Roman"/>
              </w:rPr>
            </w:pPr>
            <w:r w:rsidRPr="00213ACD">
              <w:rPr>
                <w:rFonts w:ascii="Times New Roman" w:hAnsi="Times New Roman" w:cs="Times New Roman"/>
              </w:rPr>
              <w:t>1 090 351,00</w:t>
            </w:r>
          </w:p>
        </w:tc>
        <w:tc>
          <w:tcPr>
            <w:tcW w:w="1559" w:type="dxa"/>
            <w:tcBorders>
              <w:top w:val="nil"/>
              <w:left w:val="nil"/>
              <w:bottom w:val="single" w:sz="4" w:space="0" w:color="auto"/>
              <w:right w:val="single" w:sz="4" w:space="0" w:color="auto"/>
            </w:tcBorders>
            <w:shd w:val="clear" w:color="auto" w:fill="auto"/>
            <w:noWrap/>
            <w:vAlign w:val="center"/>
            <w:hideMark/>
          </w:tcPr>
          <w:p w14:paraId="7394ABBF" w14:textId="77777777" w:rsidR="00213ACD" w:rsidRPr="00213ACD" w:rsidRDefault="00213ACD" w:rsidP="00213ACD">
            <w:pPr>
              <w:jc w:val="right"/>
              <w:rPr>
                <w:rFonts w:ascii="Times New Roman" w:hAnsi="Times New Roman" w:cs="Times New Roman"/>
              </w:rPr>
            </w:pPr>
            <w:r w:rsidRPr="00213ACD">
              <w:rPr>
                <w:rFonts w:ascii="Times New Roman" w:hAnsi="Times New Roman" w:cs="Times New Roman"/>
              </w:rPr>
              <w:t>1 090 351,00</w:t>
            </w:r>
          </w:p>
        </w:tc>
      </w:tr>
      <w:tr w:rsidR="00213ACD" w:rsidRPr="00213ACD" w14:paraId="08FE0796" w14:textId="799B6A45" w:rsidTr="00213ACD">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14:paraId="262564C5" w14:textId="77777777" w:rsidR="00213ACD" w:rsidRPr="00213ACD" w:rsidRDefault="00213ACD" w:rsidP="00213ACD">
            <w:pPr>
              <w:jc w:val="both"/>
              <w:rPr>
                <w:rFonts w:ascii="Times New Roman" w:hAnsi="Times New Roman" w:cs="Times New Roman"/>
                <w:b/>
                <w:bCs/>
              </w:rPr>
            </w:pPr>
            <w:r w:rsidRPr="00213ACD">
              <w:rPr>
                <w:rFonts w:ascii="Times New Roman" w:hAnsi="Times New Roman" w:cs="Times New Roman"/>
                <w:b/>
                <w:bCs/>
              </w:rPr>
              <w:t>БЕЗВОЗМЕЗДНЫЕ ПОСТУПЛЕНИЯ</w:t>
            </w:r>
          </w:p>
        </w:tc>
        <w:tc>
          <w:tcPr>
            <w:tcW w:w="2552" w:type="dxa"/>
            <w:tcBorders>
              <w:top w:val="nil"/>
              <w:left w:val="single" w:sz="4" w:space="0" w:color="auto"/>
              <w:bottom w:val="single" w:sz="4" w:space="0" w:color="auto"/>
              <w:right w:val="single" w:sz="4" w:space="0" w:color="auto"/>
            </w:tcBorders>
            <w:shd w:val="clear" w:color="auto" w:fill="auto"/>
            <w:vAlign w:val="bottom"/>
            <w:hideMark/>
          </w:tcPr>
          <w:p w14:paraId="03979F54" w14:textId="77777777" w:rsidR="00213ACD" w:rsidRPr="00213ACD" w:rsidRDefault="00213ACD" w:rsidP="00213ACD">
            <w:pPr>
              <w:jc w:val="center"/>
              <w:rPr>
                <w:rFonts w:ascii="Times New Roman" w:hAnsi="Times New Roman" w:cs="Times New Roman"/>
                <w:b/>
                <w:bCs/>
              </w:rPr>
            </w:pPr>
            <w:r w:rsidRPr="00213ACD">
              <w:rPr>
                <w:rFonts w:ascii="Times New Roman" w:hAnsi="Times New Roman" w:cs="Times New Roman"/>
                <w:b/>
                <w:bCs/>
              </w:rPr>
              <w:t>000 2 00 00000 00 0000 000</w:t>
            </w:r>
          </w:p>
        </w:tc>
        <w:tc>
          <w:tcPr>
            <w:tcW w:w="1559" w:type="dxa"/>
            <w:tcBorders>
              <w:top w:val="nil"/>
              <w:left w:val="nil"/>
              <w:bottom w:val="single" w:sz="4" w:space="0" w:color="auto"/>
              <w:right w:val="single" w:sz="4" w:space="0" w:color="auto"/>
            </w:tcBorders>
            <w:shd w:val="clear" w:color="auto" w:fill="auto"/>
            <w:noWrap/>
            <w:vAlign w:val="bottom"/>
            <w:hideMark/>
          </w:tcPr>
          <w:p w14:paraId="6AC8111C" w14:textId="77777777" w:rsidR="00213ACD" w:rsidRPr="00213ACD" w:rsidRDefault="00213ACD" w:rsidP="00213ACD">
            <w:pPr>
              <w:jc w:val="right"/>
              <w:rPr>
                <w:rFonts w:ascii="Times New Roman" w:hAnsi="Times New Roman" w:cs="Times New Roman"/>
                <w:b/>
                <w:bCs/>
              </w:rPr>
            </w:pPr>
            <w:r w:rsidRPr="00213ACD">
              <w:rPr>
                <w:rFonts w:ascii="Times New Roman" w:hAnsi="Times New Roman" w:cs="Times New Roman"/>
                <w:b/>
                <w:bCs/>
              </w:rPr>
              <w:t>307 867 134,36</w:t>
            </w:r>
          </w:p>
        </w:tc>
        <w:tc>
          <w:tcPr>
            <w:tcW w:w="1559" w:type="dxa"/>
            <w:tcBorders>
              <w:top w:val="nil"/>
              <w:left w:val="nil"/>
              <w:bottom w:val="single" w:sz="4" w:space="0" w:color="auto"/>
              <w:right w:val="single" w:sz="4" w:space="0" w:color="auto"/>
            </w:tcBorders>
            <w:shd w:val="clear" w:color="auto" w:fill="auto"/>
            <w:noWrap/>
            <w:vAlign w:val="bottom"/>
            <w:hideMark/>
          </w:tcPr>
          <w:p w14:paraId="184556D6" w14:textId="77777777" w:rsidR="00213ACD" w:rsidRPr="00213ACD" w:rsidRDefault="00213ACD" w:rsidP="00213ACD">
            <w:pPr>
              <w:jc w:val="right"/>
              <w:rPr>
                <w:rFonts w:ascii="Times New Roman" w:hAnsi="Times New Roman" w:cs="Times New Roman"/>
                <w:b/>
                <w:bCs/>
              </w:rPr>
            </w:pPr>
            <w:r w:rsidRPr="00213ACD">
              <w:rPr>
                <w:rFonts w:ascii="Times New Roman" w:hAnsi="Times New Roman" w:cs="Times New Roman"/>
                <w:b/>
                <w:bCs/>
              </w:rPr>
              <w:t>286 428 323,10</w:t>
            </w:r>
          </w:p>
        </w:tc>
      </w:tr>
      <w:tr w:rsidR="00213ACD" w:rsidRPr="00213ACD" w14:paraId="743617D8" w14:textId="361A90F4" w:rsidTr="00213ACD">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14:paraId="1475CB41" w14:textId="77777777" w:rsidR="00213ACD" w:rsidRPr="00213ACD" w:rsidRDefault="00213ACD" w:rsidP="00213ACD">
            <w:pPr>
              <w:jc w:val="both"/>
              <w:rPr>
                <w:rFonts w:ascii="Times New Roman" w:hAnsi="Times New Roman" w:cs="Times New Roman"/>
              </w:rPr>
            </w:pPr>
            <w:r w:rsidRPr="00213ACD">
              <w:rPr>
                <w:rFonts w:ascii="Times New Roman" w:hAnsi="Times New Roman" w:cs="Times New Roman"/>
              </w:rPr>
              <w:t>Субсидии</w:t>
            </w:r>
          </w:p>
        </w:tc>
        <w:tc>
          <w:tcPr>
            <w:tcW w:w="2552" w:type="dxa"/>
            <w:tcBorders>
              <w:top w:val="nil"/>
              <w:left w:val="single" w:sz="4" w:space="0" w:color="auto"/>
              <w:bottom w:val="single" w:sz="4" w:space="0" w:color="auto"/>
              <w:right w:val="single" w:sz="4" w:space="0" w:color="auto"/>
            </w:tcBorders>
            <w:shd w:val="clear" w:color="auto" w:fill="auto"/>
            <w:vAlign w:val="bottom"/>
            <w:hideMark/>
          </w:tcPr>
          <w:p w14:paraId="06033437" w14:textId="77777777" w:rsidR="00213ACD" w:rsidRPr="00213ACD" w:rsidRDefault="00213ACD" w:rsidP="00213ACD">
            <w:pPr>
              <w:jc w:val="center"/>
              <w:rPr>
                <w:rFonts w:ascii="Times New Roman" w:hAnsi="Times New Roman" w:cs="Times New Roman"/>
              </w:rPr>
            </w:pPr>
            <w:r w:rsidRPr="00213ACD">
              <w:rPr>
                <w:rFonts w:ascii="Times New Roman" w:hAnsi="Times New Roman" w:cs="Times New Roman"/>
              </w:rPr>
              <w:t>000 2 02 20000 00 0000 000</w:t>
            </w:r>
          </w:p>
        </w:tc>
        <w:tc>
          <w:tcPr>
            <w:tcW w:w="1559" w:type="dxa"/>
            <w:tcBorders>
              <w:top w:val="nil"/>
              <w:left w:val="nil"/>
              <w:bottom w:val="single" w:sz="4" w:space="0" w:color="auto"/>
              <w:right w:val="single" w:sz="4" w:space="0" w:color="auto"/>
            </w:tcBorders>
            <w:shd w:val="clear" w:color="auto" w:fill="auto"/>
            <w:noWrap/>
            <w:vAlign w:val="bottom"/>
            <w:hideMark/>
          </w:tcPr>
          <w:p w14:paraId="43F6CCEA" w14:textId="77777777" w:rsidR="00213ACD" w:rsidRPr="00213ACD" w:rsidRDefault="00213ACD" w:rsidP="00213ACD">
            <w:pPr>
              <w:jc w:val="right"/>
              <w:rPr>
                <w:rFonts w:ascii="Times New Roman" w:hAnsi="Times New Roman" w:cs="Times New Roman"/>
              </w:rPr>
            </w:pPr>
            <w:r w:rsidRPr="00213ACD">
              <w:rPr>
                <w:rFonts w:ascii="Times New Roman" w:hAnsi="Times New Roman" w:cs="Times New Roman"/>
              </w:rPr>
              <w:t>40 192 021,86</w:t>
            </w:r>
          </w:p>
        </w:tc>
        <w:tc>
          <w:tcPr>
            <w:tcW w:w="1559" w:type="dxa"/>
            <w:tcBorders>
              <w:top w:val="nil"/>
              <w:left w:val="nil"/>
              <w:bottom w:val="single" w:sz="4" w:space="0" w:color="auto"/>
              <w:right w:val="single" w:sz="4" w:space="0" w:color="auto"/>
            </w:tcBorders>
            <w:shd w:val="clear" w:color="auto" w:fill="auto"/>
            <w:noWrap/>
            <w:vAlign w:val="bottom"/>
            <w:hideMark/>
          </w:tcPr>
          <w:p w14:paraId="6E2009EB" w14:textId="77777777" w:rsidR="00213ACD" w:rsidRPr="00213ACD" w:rsidRDefault="00213ACD" w:rsidP="00213ACD">
            <w:pPr>
              <w:jc w:val="right"/>
              <w:rPr>
                <w:rFonts w:ascii="Times New Roman" w:hAnsi="Times New Roman" w:cs="Times New Roman"/>
              </w:rPr>
            </w:pPr>
            <w:r w:rsidRPr="00213ACD">
              <w:rPr>
                <w:rFonts w:ascii="Times New Roman" w:hAnsi="Times New Roman" w:cs="Times New Roman"/>
              </w:rPr>
              <w:t>23 642 225,60</w:t>
            </w:r>
          </w:p>
        </w:tc>
      </w:tr>
      <w:tr w:rsidR="00213ACD" w:rsidRPr="00213ACD" w14:paraId="4D9E6780" w14:textId="595E6DD4" w:rsidTr="00213ACD">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14:paraId="5A3D9E05" w14:textId="77777777" w:rsidR="00213ACD" w:rsidRPr="00213ACD" w:rsidRDefault="00213ACD" w:rsidP="00213ACD">
            <w:pPr>
              <w:jc w:val="both"/>
              <w:rPr>
                <w:rFonts w:ascii="Times New Roman" w:hAnsi="Times New Roman" w:cs="Times New Roman"/>
              </w:rPr>
            </w:pPr>
            <w:r w:rsidRPr="00213ACD">
              <w:rPr>
                <w:rFonts w:ascii="Times New Roman" w:hAnsi="Times New Roman" w:cs="Times New Roman"/>
              </w:rPr>
              <w:t>Субвенции</w:t>
            </w:r>
          </w:p>
        </w:tc>
        <w:tc>
          <w:tcPr>
            <w:tcW w:w="2552" w:type="dxa"/>
            <w:tcBorders>
              <w:top w:val="nil"/>
              <w:left w:val="single" w:sz="4" w:space="0" w:color="auto"/>
              <w:bottom w:val="single" w:sz="4" w:space="0" w:color="auto"/>
              <w:right w:val="single" w:sz="4" w:space="0" w:color="auto"/>
            </w:tcBorders>
            <w:shd w:val="clear" w:color="auto" w:fill="auto"/>
            <w:vAlign w:val="bottom"/>
            <w:hideMark/>
          </w:tcPr>
          <w:p w14:paraId="08E41D08" w14:textId="77777777" w:rsidR="00213ACD" w:rsidRPr="00213ACD" w:rsidRDefault="00213ACD" w:rsidP="00213ACD">
            <w:pPr>
              <w:jc w:val="center"/>
              <w:rPr>
                <w:rFonts w:ascii="Times New Roman" w:hAnsi="Times New Roman" w:cs="Times New Roman"/>
              </w:rPr>
            </w:pPr>
            <w:r w:rsidRPr="00213ACD">
              <w:rPr>
                <w:rFonts w:ascii="Times New Roman" w:hAnsi="Times New Roman" w:cs="Times New Roman"/>
              </w:rPr>
              <w:t>000 2 02 30000 00 0000 000</w:t>
            </w:r>
          </w:p>
        </w:tc>
        <w:tc>
          <w:tcPr>
            <w:tcW w:w="1559" w:type="dxa"/>
            <w:tcBorders>
              <w:top w:val="nil"/>
              <w:left w:val="nil"/>
              <w:bottom w:val="single" w:sz="4" w:space="0" w:color="auto"/>
              <w:right w:val="single" w:sz="4" w:space="0" w:color="auto"/>
            </w:tcBorders>
            <w:shd w:val="clear" w:color="auto" w:fill="auto"/>
            <w:noWrap/>
            <w:vAlign w:val="bottom"/>
            <w:hideMark/>
          </w:tcPr>
          <w:p w14:paraId="323A6F02" w14:textId="77777777" w:rsidR="00213ACD" w:rsidRPr="00213ACD" w:rsidRDefault="00213ACD" w:rsidP="00213ACD">
            <w:pPr>
              <w:jc w:val="right"/>
              <w:rPr>
                <w:rFonts w:ascii="Times New Roman" w:hAnsi="Times New Roman" w:cs="Times New Roman"/>
              </w:rPr>
            </w:pPr>
            <w:r w:rsidRPr="00213ACD">
              <w:rPr>
                <w:rFonts w:ascii="Times New Roman" w:hAnsi="Times New Roman" w:cs="Times New Roman"/>
              </w:rPr>
              <w:t>251 825 309,50</w:t>
            </w:r>
          </w:p>
        </w:tc>
        <w:tc>
          <w:tcPr>
            <w:tcW w:w="1559" w:type="dxa"/>
            <w:tcBorders>
              <w:top w:val="nil"/>
              <w:left w:val="nil"/>
              <w:bottom w:val="single" w:sz="4" w:space="0" w:color="auto"/>
              <w:right w:val="single" w:sz="4" w:space="0" w:color="auto"/>
            </w:tcBorders>
            <w:shd w:val="clear" w:color="auto" w:fill="auto"/>
            <w:noWrap/>
            <w:vAlign w:val="bottom"/>
            <w:hideMark/>
          </w:tcPr>
          <w:p w14:paraId="06C174ED" w14:textId="77777777" w:rsidR="00213ACD" w:rsidRPr="00213ACD" w:rsidRDefault="00213ACD" w:rsidP="00213ACD">
            <w:pPr>
              <w:jc w:val="right"/>
              <w:rPr>
                <w:rFonts w:ascii="Times New Roman" w:hAnsi="Times New Roman" w:cs="Times New Roman"/>
              </w:rPr>
            </w:pPr>
            <w:r w:rsidRPr="00213ACD">
              <w:rPr>
                <w:rFonts w:ascii="Times New Roman" w:hAnsi="Times New Roman" w:cs="Times New Roman"/>
              </w:rPr>
              <w:t>246 825 641,50</w:t>
            </w:r>
          </w:p>
        </w:tc>
      </w:tr>
      <w:tr w:rsidR="00213ACD" w:rsidRPr="00213ACD" w14:paraId="5833E94D" w14:textId="4FC3EF19" w:rsidTr="00213ACD">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14:paraId="50F576DC" w14:textId="77777777" w:rsidR="00213ACD" w:rsidRPr="00213ACD" w:rsidRDefault="00213ACD" w:rsidP="00213ACD">
            <w:pPr>
              <w:jc w:val="both"/>
              <w:rPr>
                <w:rFonts w:ascii="Times New Roman" w:hAnsi="Times New Roman" w:cs="Times New Roman"/>
              </w:rPr>
            </w:pPr>
            <w:r w:rsidRPr="00213ACD">
              <w:rPr>
                <w:rFonts w:ascii="Times New Roman" w:hAnsi="Times New Roman" w:cs="Times New Roman"/>
              </w:rPr>
              <w:t>Иные межбюджетные трансферты</w:t>
            </w:r>
          </w:p>
        </w:tc>
        <w:tc>
          <w:tcPr>
            <w:tcW w:w="2552" w:type="dxa"/>
            <w:tcBorders>
              <w:top w:val="nil"/>
              <w:left w:val="single" w:sz="4" w:space="0" w:color="auto"/>
              <w:bottom w:val="single" w:sz="4" w:space="0" w:color="auto"/>
              <w:right w:val="single" w:sz="4" w:space="0" w:color="auto"/>
            </w:tcBorders>
            <w:shd w:val="clear" w:color="auto" w:fill="auto"/>
            <w:vAlign w:val="bottom"/>
            <w:hideMark/>
          </w:tcPr>
          <w:p w14:paraId="73DDBC32" w14:textId="77777777" w:rsidR="00213ACD" w:rsidRPr="00213ACD" w:rsidRDefault="00213ACD" w:rsidP="00213ACD">
            <w:pPr>
              <w:jc w:val="center"/>
              <w:rPr>
                <w:rFonts w:ascii="Times New Roman" w:hAnsi="Times New Roman" w:cs="Times New Roman"/>
              </w:rPr>
            </w:pPr>
            <w:r w:rsidRPr="00213ACD">
              <w:rPr>
                <w:rFonts w:ascii="Times New Roman" w:hAnsi="Times New Roman" w:cs="Times New Roman"/>
              </w:rPr>
              <w:t>000 2 02 40000 00 0000 000</w:t>
            </w:r>
          </w:p>
        </w:tc>
        <w:tc>
          <w:tcPr>
            <w:tcW w:w="1559" w:type="dxa"/>
            <w:tcBorders>
              <w:top w:val="nil"/>
              <w:left w:val="nil"/>
              <w:bottom w:val="single" w:sz="4" w:space="0" w:color="auto"/>
              <w:right w:val="single" w:sz="4" w:space="0" w:color="auto"/>
            </w:tcBorders>
            <w:shd w:val="clear" w:color="auto" w:fill="auto"/>
            <w:noWrap/>
            <w:vAlign w:val="bottom"/>
            <w:hideMark/>
          </w:tcPr>
          <w:p w14:paraId="1C89C80C" w14:textId="77777777" w:rsidR="00213ACD" w:rsidRPr="00213ACD" w:rsidRDefault="00213ACD" w:rsidP="00213ACD">
            <w:pPr>
              <w:jc w:val="right"/>
              <w:rPr>
                <w:rFonts w:ascii="Times New Roman" w:hAnsi="Times New Roman" w:cs="Times New Roman"/>
              </w:rPr>
            </w:pPr>
            <w:r w:rsidRPr="00213ACD">
              <w:rPr>
                <w:rFonts w:ascii="Times New Roman" w:hAnsi="Times New Roman" w:cs="Times New Roman"/>
              </w:rPr>
              <w:t>15 849 803,00</w:t>
            </w:r>
          </w:p>
        </w:tc>
        <w:tc>
          <w:tcPr>
            <w:tcW w:w="1559" w:type="dxa"/>
            <w:tcBorders>
              <w:top w:val="nil"/>
              <w:left w:val="nil"/>
              <w:bottom w:val="single" w:sz="4" w:space="0" w:color="auto"/>
              <w:right w:val="single" w:sz="4" w:space="0" w:color="auto"/>
            </w:tcBorders>
            <w:shd w:val="clear" w:color="auto" w:fill="auto"/>
            <w:noWrap/>
            <w:vAlign w:val="bottom"/>
            <w:hideMark/>
          </w:tcPr>
          <w:p w14:paraId="6CCC2DD4" w14:textId="77777777" w:rsidR="00213ACD" w:rsidRPr="00213ACD" w:rsidRDefault="00213ACD" w:rsidP="00213ACD">
            <w:pPr>
              <w:jc w:val="right"/>
              <w:rPr>
                <w:rFonts w:ascii="Times New Roman" w:hAnsi="Times New Roman" w:cs="Times New Roman"/>
              </w:rPr>
            </w:pPr>
            <w:r w:rsidRPr="00213ACD">
              <w:rPr>
                <w:rFonts w:ascii="Times New Roman" w:hAnsi="Times New Roman" w:cs="Times New Roman"/>
              </w:rPr>
              <w:t>15 960 456,00</w:t>
            </w:r>
          </w:p>
        </w:tc>
      </w:tr>
      <w:tr w:rsidR="00213ACD" w:rsidRPr="00213ACD" w14:paraId="29507606" w14:textId="027B129B" w:rsidTr="00213ACD">
        <w:trPr>
          <w:trHeight w:val="270"/>
        </w:trPr>
        <w:tc>
          <w:tcPr>
            <w:tcW w:w="4536" w:type="dxa"/>
            <w:tcBorders>
              <w:top w:val="nil"/>
              <w:left w:val="single" w:sz="4" w:space="0" w:color="auto"/>
              <w:bottom w:val="single" w:sz="4" w:space="0" w:color="auto"/>
              <w:right w:val="single" w:sz="4" w:space="0" w:color="auto"/>
            </w:tcBorders>
            <w:shd w:val="clear" w:color="auto" w:fill="auto"/>
            <w:vAlign w:val="bottom"/>
            <w:hideMark/>
          </w:tcPr>
          <w:p w14:paraId="5A8A02D1" w14:textId="77777777" w:rsidR="00213ACD" w:rsidRPr="00213ACD" w:rsidRDefault="00213ACD" w:rsidP="00213ACD">
            <w:pPr>
              <w:jc w:val="both"/>
              <w:rPr>
                <w:rFonts w:ascii="Times New Roman" w:hAnsi="Times New Roman" w:cs="Times New Roman"/>
                <w:b/>
                <w:bCs/>
              </w:rPr>
            </w:pPr>
            <w:r w:rsidRPr="00213ACD">
              <w:rPr>
                <w:rFonts w:ascii="Times New Roman" w:hAnsi="Times New Roman" w:cs="Times New Roman"/>
                <w:b/>
                <w:bCs/>
              </w:rPr>
              <w:t>ДОХОДЫ ВСЕГО</w:t>
            </w:r>
          </w:p>
        </w:tc>
        <w:tc>
          <w:tcPr>
            <w:tcW w:w="2552" w:type="dxa"/>
            <w:tcBorders>
              <w:top w:val="nil"/>
              <w:left w:val="single" w:sz="4" w:space="0" w:color="auto"/>
              <w:bottom w:val="single" w:sz="4" w:space="0" w:color="auto"/>
              <w:right w:val="single" w:sz="4" w:space="0" w:color="auto"/>
            </w:tcBorders>
            <w:shd w:val="clear" w:color="auto" w:fill="auto"/>
            <w:vAlign w:val="bottom"/>
            <w:hideMark/>
          </w:tcPr>
          <w:p w14:paraId="7B9AEF94" w14:textId="77777777" w:rsidR="00213ACD" w:rsidRPr="00213ACD" w:rsidRDefault="00213ACD" w:rsidP="00213ACD">
            <w:pPr>
              <w:rPr>
                <w:rFonts w:ascii="Times New Roman" w:hAnsi="Times New Roman" w:cs="Times New Roman"/>
                <w:b/>
                <w:bCs/>
              </w:rPr>
            </w:pPr>
            <w:r w:rsidRPr="00213ACD">
              <w:rPr>
                <w:rFonts w:ascii="Times New Roman" w:hAnsi="Times New Roman" w:cs="Times New Roman"/>
                <w:b/>
                <w:bCs/>
              </w:rPr>
              <w:t> </w:t>
            </w:r>
          </w:p>
        </w:tc>
        <w:tc>
          <w:tcPr>
            <w:tcW w:w="1559" w:type="dxa"/>
            <w:tcBorders>
              <w:top w:val="nil"/>
              <w:left w:val="nil"/>
              <w:bottom w:val="single" w:sz="4" w:space="0" w:color="auto"/>
              <w:right w:val="single" w:sz="4" w:space="0" w:color="auto"/>
            </w:tcBorders>
            <w:shd w:val="clear" w:color="auto" w:fill="auto"/>
            <w:noWrap/>
            <w:vAlign w:val="bottom"/>
            <w:hideMark/>
          </w:tcPr>
          <w:p w14:paraId="01E5F0F0" w14:textId="77777777" w:rsidR="00213ACD" w:rsidRPr="00213ACD" w:rsidRDefault="00213ACD" w:rsidP="00213ACD">
            <w:pPr>
              <w:jc w:val="right"/>
              <w:rPr>
                <w:rFonts w:ascii="Times New Roman" w:hAnsi="Times New Roman" w:cs="Times New Roman"/>
                <w:b/>
                <w:bCs/>
              </w:rPr>
            </w:pPr>
            <w:r w:rsidRPr="00213ACD">
              <w:rPr>
                <w:rFonts w:ascii="Times New Roman" w:hAnsi="Times New Roman" w:cs="Times New Roman"/>
                <w:b/>
                <w:bCs/>
              </w:rPr>
              <w:t>498 102 111,36</w:t>
            </w:r>
          </w:p>
        </w:tc>
        <w:tc>
          <w:tcPr>
            <w:tcW w:w="1559" w:type="dxa"/>
            <w:tcBorders>
              <w:top w:val="nil"/>
              <w:left w:val="nil"/>
              <w:bottom w:val="single" w:sz="4" w:space="0" w:color="auto"/>
              <w:right w:val="single" w:sz="4" w:space="0" w:color="auto"/>
            </w:tcBorders>
            <w:shd w:val="clear" w:color="auto" w:fill="auto"/>
            <w:noWrap/>
            <w:vAlign w:val="bottom"/>
            <w:hideMark/>
          </w:tcPr>
          <w:p w14:paraId="6D58D784" w14:textId="77777777" w:rsidR="00213ACD" w:rsidRPr="00213ACD" w:rsidRDefault="00213ACD" w:rsidP="00213ACD">
            <w:pPr>
              <w:jc w:val="right"/>
              <w:rPr>
                <w:rFonts w:ascii="Times New Roman" w:hAnsi="Times New Roman" w:cs="Times New Roman"/>
                <w:b/>
                <w:bCs/>
              </w:rPr>
            </w:pPr>
            <w:r w:rsidRPr="00213ACD">
              <w:rPr>
                <w:rFonts w:ascii="Times New Roman" w:hAnsi="Times New Roman" w:cs="Times New Roman"/>
                <w:b/>
                <w:bCs/>
              </w:rPr>
              <w:t>480 401 676,10</w:t>
            </w:r>
          </w:p>
        </w:tc>
      </w:tr>
    </w:tbl>
    <w:p w14:paraId="3F76EB8C" w14:textId="5037314D" w:rsidR="00213ACD" w:rsidRDefault="00213ACD" w:rsidP="00213ACD">
      <w:pPr>
        <w:rPr>
          <w:rFonts w:ascii="Times New Roman" w:hAnsi="Times New Roman" w:cs="Times New Roman"/>
          <w:bCs/>
          <w:sz w:val="22"/>
          <w:szCs w:val="22"/>
        </w:rPr>
      </w:pPr>
    </w:p>
    <w:p w14:paraId="5765D973" w14:textId="37D2FE5B" w:rsidR="00213ACD" w:rsidRPr="00EA6729" w:rsidRDefault="00213ACD" w:rsidP="00213ACD">
      <w:pPr>
        <w:ind w:firstLine="567"/>
        <w:jc w:val="right"/>
        <w:rPr>
          <w:rFonts w:ascii="Times New Roman" w:hAnsi="Times New Roman" w:cs="Times New Roman"/>
          <w:bCs/>
          <w:sz w:val="22"/>
          <w:szCs w:val="22"/>
        </w:rPr>
      </w:pPr>
      <w:r w:rsidRPr="00EA6729">
        <w:rPr>
          <w:rFonts w:ascii="Times New Roman" w:hAnsi="Times New Roman" w:cs="Times New Roman"/>
          <w:bCs/>
          <w:sz w:val="22"/>
          <w:szCs w:val="22"/>
        </w:rPr>
        <w:t>Приложение №</w:t>
      </w:r>
      <w:r>
        <w:rPr>
          <w:rFonts w:ascii="Times New Roman" w:hAnsi="Times New Roman" w:cs="Times New Roman"/>
          <w:bCs/>
          <w:sz w:val="22"/>
          <w:szCs w:val="22"/>
        </w:rPr>
        <w:t>4</w:t>
      </w:r>
    </w:p>
    <w:p w14:paraId="7953EBE3" w14:textId="77777777" w:rsidR="00213ACD" w:rsidRDefault="00213ACD" w:rsidP="00213ACD">
      <w:pPr>
        <w:ind w:firstLine="567"/>
        <w:jc w:val="right"/>
        <w:rPr>
          <w:rFonts w:ascii="Times New Roman" w:hAnsi="Times New Roman" w:cs="Times New Roman"/>
          <w:bCs/>
          <w:sz w:val="22"/>
          <w:szCs w:val="22"/>
        </w:rPr>
      </w:pPr>
      <w:r>
        <w:rPr>
          <w:rFonts w:ascii="Times New Roman" w:hAnsi="Times New Roman" w:cs="Times New Roman"/>
          <w:bCs/>
          <w:sz w:val="22"/>
          <w:szCs w:val="22"/>
        </w:rPr>
        <w:t xml:space="preserve">к </w:t>
      </w:r>
      <w:r w:rsidRPr="00EA6729">
        <w:rPr>
          <w:rFonts w:ascii="Times New Roman" w:hAnsi="Times New Roman" w:cs="Times New Roman"/>
          <w:bCs/>
          <w:sz w:val="22"/>
          <w:szCs w:val="22"/>
        </w:rPr>
        <w:t>Решению</w:t>
      </w:r>
      <w:r>
        <w:rPr>
          <w:rFonts w:ascii="Times New Roman" w:hAnsi="Times New Roman" w:cs="Times New Roman"/>
          <w:bCs/>
          <w:sz w:val="22"/>
          <w:szCs w:val="22"/>
        </w:rPr>
        <w:t xml:space="preserve"> Районного Собрания</w:t>
      </w:r>
    </w:p>
    <w:p w14:paraId="238D5EE0" w14:textId="613F8E49" w:rsidR="00213ACD" w:rsidRDefault="00213ACD" w:rsidP="00213ACD">
      <w:pPr>
        <w:ind w:firstLine="567"/>
        <w:jc w:val="right"/>
        <w:rPr>
          <w:rFonts w:ascii="Times New Roman" w:hAnsi="Times New Roman" w:cs="Times New Roman"/>
          <w:bCs/>
          <w:sz w:val="22"/>
          <w:szCs w:val="22"/>
        </w:rPr>
      </w:pPr>
      <w:r>
        <w:rPr>
          <w:rFonts w:ascii="Times New Roman" w:hAnsi="Times New Roman" w:cs="Times New Roman"/>
          <w:bCs/>
          <w:sz w:val="22"/>
          <w:szCs w:val="22"/>
        </w:rPr>
        <w:t>от ____________2022 №__</w:t>
      </w:r>
    </w:p>
    <w:p w14:paraId="5E426334" w14:textId="77777777" w:rsidR="00213ACD" w:rsidRDefault="00213ACD" w:rsidP="00213ACD">
      <w:pPr>
        <w:ind w:firstLine="567"/>
        <w:jc w:val="right"/>
        <w:rPr>
          <w:rFonts w:ascii="Times New Roman" w:hAnsi="Times New Roman" w:cs="Times New Roman"/>
          <w:bCs/>
          <w:sz w:val="22"/>
          <w:szCs w:val="22"/>
        </w:rPr>
      </w:pPr>
    </w:p>
    <w:p w14:paraId="706B2FD6" w14:textId="4526150C" w:rsidR="00213ACD" w:rsidRDefault="00477378" w:rsidP="00477378">
      <w:pPr>
        <w:ind w:firstLine="567"/>
        <w:jc w:val="center"/>
        <w:rPr>
          <w:rFonts w:ascii="Times New Roman" w:hAnsi="Times New Roman" w:cs="Times New Roman"/>
          <w:b/>
          <w:bCs/>
        </w:rPr>
      </w:pPr>
      <w:r w:rsidRPr="00213ACD">
        <w:rPr>
          <w:rFonts w:ascii="Times New Roman" w:hAnsi="Times New Roman" w:cs="Times New Roman"/>
          <w:b/>
          <w:bCs/>
        </w:rPr>
        <w:t>ПУБЛИЧНО-НОРМАТИВНЫЕ ОБЯЗАТЕЛЬСТВА ПО МЕДЫНСКОМУ РАЙОНУ НА 2023-2025ГОДЫ</w:t>
      </w:r>
    </w:p>
    <w:p w14:paraId="61024E04" w14:textId="77777777" w:rsidR="00477378" w:rsidRDefault="00477378" w:rsidP="00477378">
      <w:pPr>
        <w:ind w:firstLine="567"/>
        <w:jc w:val="center"/>
        <w:rPr>
          <w:rFonts w:ascii="Times New Roman" w:hAnsi="Times New Roman" w:cs="Times New Roman"/>
          <w:bCs/>
          <w:sz w:val="22"/>
          <w:szCs w:val="22"/>
        </w:rPr>
      </w:pPr>
    </w:p>
    <w:tbl>
      <w:tblPr>
        <w:tblW w:w="1020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9"/>
        <w:gridCol w:w="1417"/>
        <w:gridCol w:w="1418"/>
        <w:gridCol w:w="1412"/>
      </w:tblGrid>
      <w:tr w:rsidR="00477378" w:rsidRPr="00213ACD" w14:paraId="74B5D936" w14:textId="77777777" w:rsidTr="00477378">
        <w:trPr>
          <w:trHeight w:val="477"/>
        </w:trPr>
        <w:tc>
          <w:tcPr>
            <w:tcW w:w="5959" w:type="dxa"/>
            <w:shd w:val="clear" w:color="auto" w:fill="auto"/>
            <w:vAlign w:val="center"/>
            <w:hideMark/>
          </w:tcPr>
          <w:p w14:paraId="274BBEF9" w14:textId="77777777" w:rsidR="00213ACD" w:rsidRPr="00213ACD" w:rsidRDefault="00213ACD" w:rsidP="00213ACD">
            <w:pPr>
              <w:jc w:val="center"/>
              <w:rPr>
                <w:rFonts w:ascii="Times New Roman" w:hAnsi="Times New Roman" w:cs="Times New Roman"/>
                <w:b/>
                <w:bCs/>
              </w:rPr>
            </w:pPr>
            <w:r w:rsidRPr="00213ACD">
              <w:rPr>
                <w:rFonts w:ascii="Times New Roman" w:hAnsi="Times New Roman" w:cs="Times New Roman"/>
                <w:b/>
                <w:bCs/>
              </w:rPr>
              <w:t xml:space="preserve"> </w:t>
            </w:r>
          </w:p>
        </w:tc>
        <w:tc>
          <w:tcPr>
            <w:tcW w:w="1417" w:type="dxa"/>
            <w:shd w:val="clear" w:color="auto" w:fill="auto"/>
            <w:vAlign w:val="center"/>
            <w:hideMark/>
          </w:tcPr>
          <w:p w14:paraId="1FEA1147" w14:textId="77777777" w:rsidR="00213ACD" w:rsidRPr="00213ACD" w:rsidRDefault="00213ACD" w:rsidP="00213ACD">
            <w:pPr>
              <w:jc w:val="center"/>
              <w:rPr>
                <w:rFonts w:ascii="Times New Roman" w:hAnsi="Times New Roman" w:cs="Times New Roman"/>
                <w:b/>
                <w:bCs/>
              </w:rPr>
            </w:pPr>
            <w:r w:rsidRPr="00213ACD">
              <w:rPr>
                <w:rFonts w:ascii="Times New Roman" w:hAnsi="Times New Roman" w:cs="Times New Roman"/>
                <w:b/>
                <w:bCs/>
              </w:rPr>
              <w:t>2023</w:t>
            </w:r>
          </w:p>
        </w:tc>
        <w:tc>
          <w:tcPr>
            <w:tcW w:w="1418" w:type="dxa"/>
            <w:shd w:val="clear" w:color="auto" w:fill="auto"/>
            <w:vAlign w:val="center"/>
            <w:hideMark/>
          </w:tcPr>
          <w:p w14:paraId="71A59AD2" w14:textId="77777777" w:rsidR="00213ACD" w:rsidRPr="00213ACD" w:rsidRDefault="00213ACD" w:rsidP="00213ACD">
            <w:pPr>
              <w:jc w:val="center"/>
              <w:rPr>
                <w:rFonts w:ascii="Times New Roman" w:hAnsi="Times New Roman" w:cs="Times New Roman"/>
                <w:b/>
                <w:bCs/>
              </w:rPr>
            </w:pPr>
            <w:r w:rsidRPr="00213ACD">
              <w:rPr>
                <w:rFonts w:ascii="Times New Roman" w:hAnsi="Times New Roman" w:cs="Times New Roman"/>
                <w:b/>
                <w:bCs/>
              </w:rPr>
              <w:t>2024</w:t>
            </w:r>
          </w:p>
        </w:tc>
        <w:tc>
          <w:tcPr>
            <w:tcW w:w="1412" w:type="dxa"/>
            <w:shd w:val="clear" w:color="auto" w:fill="auto"/>
            <w:vAlign w:val="center"/>
            <w:hideMark/>
          </w:tcPr>
          <w:p w14:paraId="793155CF" w14:textId="77777777" w:rsidR="00213ACD" w:rsidRPr="00213ACD" w:rsidRDefault="00213ACD" w:rsidP="00213ACD">
            <w:pPr>
              <w:jc w:val="center"/>
              <w:rPr>
                <w:rFonts w:ascii="Times New Roman" w:hAnsi="Times New Roman" w:cs="Times New Roman"/>
                <w:b/>
                <w:bCs/>
              </w:rPr>
            </w:pPr>
            <w:r w:rsidRPr="00213ACD">
              <w:rPr>
                <w:rFonts w:ascii="Times New Roman" w:hAnsi="Times New Roman" w:cs="Times New Roman"/>
                <w:b/>
                <w:bCs/>
              </w:rPr>
              <w:t>2025</w:t>
            </w:r>
          </w:p>
        </w:tc>
      </w:tr>
      <w:tr w:rsidR="00477378" w:rsidRPr="00213ACD" w14:paraId="71DD7849" w14:textId="77777777" w:rsidTr="00477378">
        <w:trPr>
          <w:trHeight w:val="569"/>
        </w:trPr>
        <w:tc>
          <w:tcPr>
            <w:tcW w:w="5959" w:type="dxa"/>
            <w:shd w:val="clear" w:color="000000" w:fill="FFFFFF"/>
            <w:vAlign w:val="bottom"/>
            <w:hideMark/>
          </w:tcPr>
          <w:p w14:paraId="7F5AE5EC" w14:textId="77777777" w:rsidR="00213ACD" w:rsidRPr="00213ACD" w:rsidRDefault="00213ACD" w:rsidP="00213ACD">
            <w:pPr>
              <w:rPr>
                <w:rFonts w:ascii="Times New Roman" w:hAnsi="Times New Roman" w:cs="Times New Roman"/>
              </w:rPr>
            </w:pPr>
            <w:r w:rsidRPr="00213ACD">
              <w:rPr>
                <w:rFonts w:ascii="Times New Roman" w:hAnsi="Times New Roman" w:cs="Times New Roman"/>
              </w:rPr>
              <w:t>Субвенция на выплату компенсации части родительской платы за присмотр и уход за ребенком.</w:t>
            </w:r>
          </w:p>
        </w:tc>
        <w:tc>
          <w:tcPr>
            <w:tcW w:w="1417" w:type="dxa"/>
            <w:shd w:val="clear" w:color="auto" w:fill="auto"/>
            <w:noWrap/>
            <w:vAlign w:val="bottom"/>
            <w:hideMark/>
          </w:tcPr>
          <w:p w14:paraId="5D3391EF" w14:textId="77777777" w:rsidR="00213ACD" w:rsidRPr="00213ACD" w:rsidRDefault="00213ACD" w:rsidP="00213ACD">
            <w:pPr>
              <w:jc w:val="right"/>
              <w:rPr>
                <w:rFonts w:ascii="Times New Roman" w:hAnsi="Times New Roman" w:cs="Times New Roman"/>
              </w:rPr>
            </w:pPr>
            <w:r w:rsidRPr="00213ACD">
              <w:rPr>
                <w:rFonts w:ascii="Times New Roman" w:hAnsi="Times New Roman" w:cs="Times New Roman"/>
              </w:rPr>
              <w:t>36 231,00</w:t>
            </w:r>
          </w:p>
        </w:tc>
        <w:tc>
          <w:tcPr>
            <w:tcW w:w="1418" w:type="dxa"/>
            <w:shd w:val="clear" w:color="auto" w:fill="auto"/>
            <w:noWrap/>
            <w:vAlign w:val="bottom"/>
            <w:hideMark/>
          </w:tcPr>
          <w:p w14:paraId="1E7259C3" w14:textId="77777777" w:rsidR="00213ACD" w:rsidRPr="00213ACD" w:rsidRDefault="00213ACD" w:rsidP="00213ACD">
            <w:pPr>
              <w:jc w:val="right"/>
              <w:rPr>
                <w:rFonts w:ascii="Times New Roman" w:hAnsi="Times New Roman" w:cs="Times New Roman"/>
              </w:rPr>
            </w:pPr>
            <w:r w:rsidRPr="00213ACD">
              <w:rPr>
                <w:rFonts w:ascii="Times New Roman" w:hAnsi="Times New Roman" w:cs="Times New Roman"/>
              </w:rPr>
              <w:t>36 231,00</w:t>
            </w:r>
          </w:p>
        </w:tc>
        <w:tc>
          <w:tcPr>
            <w:tcW w:w="1412" w:type="dxa"/>
            <w:shd w:val="clear" w:color="auto" w:fill="auto"/>
            <w:noWrap/>
            <w:vAlign w:val="bottom"/>
            <w:hideMark/>
          </w:tcPr>
          <w:p w14:paraId="23EA62D0" w14:textId="77777777" w:rsidR="00213ACD" w:rsidRPr="00213ACD" w:rsidRDefault="00213ACD" w:rsidP="00213ACD">
            <w:pPr>
              <w:jc w:val="right"/>
              <w:rPr>
                <w:rFonts w:ascii="Times New Roman" w:hAnsi="Times New Roman" w:cs="Times New Roman"/>
              </w:rPr>
            </w:pPr>
            <w:r w:rsidRPr="00213ACD">
              <w:rPr>
                <w:rFonts w:ascii="Times New Roman" w:hAnsi="Times New Roman" w:cs="Times New Roman"/>
              </w:rPr>
              <w:t>36 231,00</w:t>
            </w:r>
          </w:p>
        </w:tc>
      </w:tr>
      <w:tr w:rsidR="00477378" w:rsidRPr="00213ACD" w14:paraId="671B7DF0" w14:textId="77777777" w:rsidTr="00477378">
        <w:trPr>
          <w:trHeight w:val="878"/>
        </w:trPr>
        <w:tc>
          <w:tcPr>
            <w:tcW w:w="5959" w:type="dxa"/>
            <w:shd w:val="clear" w:color="000000" w:fill="FFFFFF"/>
            <w:vAlign w:val="bottom"/>
            <w:hideMark/>
          </w:tcPr>
          <w:p w14:paraId="585C8799" w14:textId="77777777" w:rsidR="00213ACD" w:rsidRPr="00213ACD" w:rsidRDefault="00213ACD" w:rsidP="00213ACD">
            <w:pPr>
              <w:rPr>
                <w:rFonts w:ascii="Times New Roman" w:hAnsi="Times New Roman" w:cs="Times New Roman"/>
              </w:rPr>
            </w:pPr>
            <w:r w:rsidRPr="00213ACD">
              <w:rPr>
                <w:rFonts w:ascii="Times New Roman" w:hAnsi="Times New Roman" w:cs="Times New Roman"/>
              </w:rPr>
              <w:t>Субвенция на организацию предоставления социальной помощи отдельным категориям граждан, находящихся в трудной жизненной ситуации</w:t>
            </w:r>
          </w:p>
        </w:tc>
        <w:tc>
          <w:tcPr>
            <w:tcW w:w="1417" w:type="dxa"/>
            <w:shd w:val="clear" w:color="auto" w:fill="auto"/>
            <w:noWrap/>
            <w:vAlign w:val="bottom"/>
            <w:hideMark/>
          </w:tcPr>
          <w:p w14:paraId="70CAD4D1" w14:textId="77777777" w:rsidR="00213ACD" w:rsidRPr="00213ACD" w:rsidRDefault="00213ACD" w:rsidP="00213ACD">
            <w:pPr>
              <w:jc w:val="right"/>
              <w:rPr>
                <w:rFonts w:ascii="Times New Roman" w:hAnsi="Times New Roman" w:cs="Times New Roman"/>
              </w:rPr>
            </w:pPr>
            <w:r w:rsidRPr="00213ACD">
              <w:rPr>
                <w:rFonts w:ascii="Times New Roman" w:hAnsi="Times New Roman" w:cs="Times New Roman"/>
              </w:rPr>
              <w:t>8 911 511,00</w:t>
            </w:r>
          </w:p>
        </w:tc>
        <w:tc>
          <w:tcPr>
            <w:tcW w:w="1418" w:type="dxa"/>
            <w:shd w:val="clear" w:color="auto" w:fill="auto"/>
            <w:noWrap/>
            <w:vAlign w:val="bottom"/>
            <w:hideMark/>
          </w:tcPr>
          <w:p w14:paraId="305346C5" w14:textId="77777777" w:rsidR="00213ACD" w:rsidRPr="00213ACD" w:rsidRDefault="00213ACD" w:rsidP="00213ACD">
            <w:pPr>
              <w:jc w:val="right"/>
              <w:rPr>
                <w:rFonts w:ascii="Times New Roman" w:hAnsi="Times New Roman" w:cs="Times New Roman"/>
              </w:rPr>
            </w:pPr>
            <w:r w:rsidRPr="00213ACD">
              <w:rPr>
                <w:rFonts w:ascii="Times New Roman" w:hAnsi="Times New Roman" w:cs="Times New Roman"/>
              </w:rPr>
              <w:t>8 911 511,00</w:t>
            </w:r>
          </w:p>
        </w:tc>
        <w:tc>
          <w:tcPr>
            <w:tcW w:w="1412" w:type="dxa"/>
            <w:shd w:val="clear" w:color="auto" w:fill="auto"/>
            <w:noWrap/>
            <w:vAlign w:val="bottom"/>
            <w:hideMark/>
          </w:tcPr>
          <w:p w14:paraId="05CEBC53" w14:textId="77777777" w:rsidR="00213ACD" w:rsidRPr="00213ACD" w:rsidRDefault="00213ACD" w:rsidP="00213ACD">
            <w:pPr>
              <w:jc w:val="right"/>
              <w:rPr>
                <w:rFonts w:ascii="Times New Roman" w:hAnsi="Times New Roman" w:cs="Times New Roman"/>
              </w:rPr>
            </w:pPr>
            <w:r w:rsidRPr="00213ACD">
              <w:rPr>
                <w:rFonts w:ascii="Times New Roman" w:hAnsi="Times New Roman" w:cs="Times New Roman"/>
              </w:rPr>
              <w:t>8 911 511,00</w:t>
            </w:r>
          </w:p>
        </w:tc>
      </w:tr>
      <w:tr w:rsidR="00477378" w:rsidRPr="00213ACD" w14:paraId="3C767430" w14:textId="77777777" w:rsidTr="00477378">
        <w:trPr>
          <w:trHeight w:val="661"/>
        </w:trPr>
        <w:tc>
          <w:tcPr>
            <w:tcW w:w="5959" w:type="dxa"/>
            <w:shd w:val="clear" w:color="000000" w:fill="FFFFFF"/>
            <w:vAlign w:val="bottom"/>
            <w:hideMark/>
          </w:tcPr>
          <w:p w14:paraId="24BB4C76" w14:textId="0DFD2120" w:rsidR="00213ACD" w:rsidRPr="00213ACD" w:rsidRDefault="00213ACD" w:rsidP="00213ACD">
            <w:pPr>
              <w:rPr>
                <w:rFonts w:ascii="Times New Roman" w:hAnsi="Times New Roman" w:cs="Times New Roman"/>
              </w:rPr>
            </w:pPr>
            <w:r w:rsidRPr="00213ACD">
              <w:rPr>
                <w:rFonts w:ascii="Times New Roman" w:hAnsi="Times New Roman" w:cs="Times New Roman"/>
              </w:rPr>
              <w:t>Субвенция на предоставления денежных выплат, пособий и компенсаций отдельным категориям граждан области в соответствии с региональным законодательством</w:t>
            </w:r>
          </w:p>
        </w:tc>
        <w:tc>
          <w:tcPr>
            <w:tcW w:w="1417" w:type="dxa"/>
            <w:shd w:val="clear" w:color="auto" w:fill="auto"/>
            <w:noWrap/>
            <w:vAlign w:val="bottom"/>
            <w:hideMark/>
          </w:tcPr>
          <w:p w14:paraId="40711067" w14:textId="77777777" w:rsidR="00213ACD" w:rsidRPr="00213ACD" w:rsidRDefault="00213ACD" w:rsidP="00213ACD">
            <w:pPr>
              <w:jc w:val="right"/>
              <w:rPr>
                <w:rFonts w:ascii="Times New Roman" w:hAnsi="Times New Roman" w:cs="Times New Roman"/>
              </w:rPr>
            </w:pPr>
            <w:r w:rsidRPr="00213ACD">
              <w:rPr>
                <w:rFonts w:ascii="Times New Roman" w:hAnsi="Times New Roman" w:cs="Times New Roman"/>
              </w:rPr>
              <w:t>18 427 690,00</w:t>
            </w:r>
          </w:p>
        </w:tc>
        <w:tc>
          <w:tcPr>
            <w:tcW w:w="1418" w:type="dxa"/>
            <w:shd w:val="clear" w:color="auto" w:fill="auto"/>
            <w:noWrap/>
            <w:vAlign w:val="bottom"/>
            <w:hideMark/>
          </w:tcPr>
          <w:p w14:paraId="4C8F0879" w14:textId="77777777" w:rsidR="00213ACD" w:rsidRPr="00213ACD" w:rsidRDefault="00213ACD" w:rsidP="00213ACD">
            <w:pPr>
              <w:jc w:val="right"/>
              <w:rPr>
                <w:rFonts w:ascii="Times New Roman" w:hAnsi="Times New Roman" w:cs="Times New Roman"/>
              </w:rPr>
            </w:pPr>
            <w:r w:rsidRPr="00213ACD">
              <w:rPr>
                <w:rFonts w:ascii="Times New Roman" w:hAnsi="Times New Roman" w:cs="Times New Roman"/>
              </w:rPr>
              <w:t>18 473 430,00</w:t>
            </w:r>
          </w:p>
        </w:tc>
        <w:tc>
          <w:tcPr>
            <w:tcW w:w="1412" w:type="dxa"/>
            <w:shd w:val="clear" w:color="auto" w:fill="auto"/>
            <w:noWrap/>
            <w:vAlign w:val="bottom"/>
            <w:hideMark/>
          </w:tcPr>
          <w:p w14:paraId="2644E79F" w14:textId="77777777" w:rsidR="00213ACD" w:rsidRPr="00213ACD" w:rsidRDefault="00213ACD" w:rsidP="00213ACD">
            <w:pPr>
              <w:jc w:val="right"/>
              <w:rPr>
                <w:rFonts w:ascii="Times New Roman" w:hAnsi="Times New Roman" w:cs="Times New Roman"/>
              </w:rPr>
            </w:pPr>
            <w:r w:rsidRPr="00213ACD">
              <w:rPr>
                <w:rFonts w:ascii="Times New Roman" w:hAnsi="Times New Roman" w:cs="Times New Roman"/>
              </w:rPr>
              <w:t>18 473 430,00</w:t>
            </w:r>
          </w:p>
        </w:tc>
      </w:tr>
      <w:tr w:rsidR="00477378" w:rsidRPr="00213ACD" w14:paraId="4FC14F0B" w14:textId="77777777" w:rsidTr="00477378">
        <w:trPr>
          <w:trHeight w:val="799"/>
        </w:trPr>
        <w:tc>
          <w:tcPr>
            <w:tcW w:w="5959" w:type="dxa"/>
            <w:shd w:val="clear" w:color="auto" w:fill="auto"/>
            <w:hideMark/>
          </w:tcPr>
          <w:p w14:paraId="27541C79" w14:textId="422D3163" w:rsidR="00213ACD" w:rsidRPr="00213ACD" w:rsidRDefault="00213ACD" w:rsidP="00213ACD">
            <w:pPr>
              <w:rPr>
                <w:rFonts w:ascii="Times New Roman" w:hAnsi="Times New Roman" w:cs="Times New Roman"/>
                <w:color w:val="000000"/>
              </w:rPr>
            </w:pPr>
            <w:r w:rsidRPr="00213ACD">
              <w:rPr>
                <w:rFonts w:ascii="Times New Roman" w:hAnsi="Times New Roman" w:cs="Times New Roman"/>
                <w:color w:val="000000"/>
              </w:rPr>
              <w:t xml:space="preserve">Исполнение полномочий поселений по оказанию мер социальной поддержки </w:t>
            </w:r>
            <w:r w:rsidR="00477378" w:rsidRPr="00213ACD">
              <w:rPr>
                <w:rFonts w:ascii="Times New Roman" w:hAnsi="Times New Roman" w:cs="Times New Roman"/>
                <w:color w:val="000000"/>
              </w:rPr>
              <w:t>специалистов,</w:t>
            </w:r>
            <w:r w:rsidRPr="00213ACD">
              <w:rPr>
                <w:rFonts w:ascii="Times New Roman" w:hAnsi="Times New Roman" w:cs="Times New Roman"/>
                <w:color w:val="000000"/>
              </w:rPr>
              <w:t xml:space="preserve"> работающих в сельской местности, а также </w:t>
            </w:r>
            <w:r w:rsidR="00477378" w:rsidRPr="00213ACD">
              <w:rPr>
                <w:rFonts w:ascii="Times New Roman" w:hAnsi="Times New Roman" w:cs="Times New Roman"/>
                <w:color w:val="000000"/>
              </w:rPr>
              <w:t>специалистов,</w:t>
            </w:r>
            <w:r w:rsidRPr="00213ACD">
              <w:rPr>
                <w:rFonts w:ascii="Times New Roman" w:hAnsi="Times New Roman" w:cs="Times New Roman"/>
                <w:color w:val="000000"/>
              </w:rPr>
              <w:t xml:space="preserve"> вышедших на пенсию</w:t>
            </w:r>
          </w:p>
        </w:tc>
        <w:tc>
          <w:tcPr>
            <w:tcW w:w="1417" w:type="dxa"/>
            <w:shd w:val="clear" w:color="auto" w:fill="auto"/>
            <w:noWrap/>
            <w:vAlign w:val="bottom"/>
            <w:hideMark/>
          </w:tcPr>
          <w:p w14:paraId="60D508ED" w14:textId="77777777" w:rsidR="00213ACD" w:rsidRPr="00213ACD" w:rsidRDefault="00213ACD" w:rsidP="00213ACD">
            <w:pPr>
              <w:jc w:val="right"/>
              <w:rPr>
                <w:rFonts w:ascii="Times New Roman" w:hAnsi="Times New Roman" w:cs="Times New Roman"/>
              </w:rPr>
            </w:pPr>
            <w:r w:rsidRPr="00213ACD">
              <w:rPr>
                <w:rFonts w:ascii="Times New Roman" w:hAnsi="Times New Roman" w:cs="Times New Roman"/>
              </w:rPr>
              <w:t>201 420,00</w:t>
            </w:r>
          </w:p>
        </w:tc>
        <w:tc>
          <w:tcPr>
            <w:tcW w:w="1418" w:type="dxa"/>
            <w:shd w:val="clear" w:color="auto" w:fill="auto"/>
            <w:noWrap/>
            <w:vAlign w:val="bottom"/>
            <w:hideMark/>
          </w:tcPr>
          <w:p w14:paraId="67C44410" w14:textId="77777777" w:rsidR="00213ACD" w:rsidRPr="00213ACD" w:rsidRDefault="00213ACD" w:rsidP="00213ACD">
            <w:pPr>
              <w:jc w:val="right"/>
              <w:rPr>
                <w:rFonts w:ascii="Times New Roman" w:hAnsi="Times New Roman" w:cs="Times New Roman"/>
              </w:rPr>
            </w:pPr>
            <w:r w:rsidRPr="00213ACD">
              <w:rPr>
                <w:rFonts w:ascii="Times New Roman" w:hAnsi="Times New Roman" w:cs="Times New Roman"/>
              </w:rPr>
              <w:t>201 420,00</w:t>
            </w:r>
          </w:p>
        </w:tc>
        <w:tc>
          <w:tcPr>
            <w:tcW w:w="1412" w:type="dxa"/>
            <w:shd w:val="clear" w:color="auto" w:fill="auto"/>
            <w:noWrap/>
            <w:vAlign w:val="bottom"/>
            <w:hideMark/>
          </w:tcPr>
          <w:p w14:paraId="6F73FD17" w14:textId="77777777" w:rsidR="00213ACD" w:rsidRPr="00213ACD" w:rsidRDefault="00213ACD" w:rsidP="00213ACD">
            <w:pPr>
              <w:jc w:val="right"/>
              <w:rPr>
                <w:rFonts w:ascii="Times New Roman" w:hAnsi="Times New Roman" w:cs="Times New Roman"/>
              </w:rPr>
            </w:pPr>
            <w:r w:rsidRPr="00213ACD">
              <w:rPr>
                <w:rFonts w:ascii="Times New Roman" w:hAnsi="Times New Roman" w:cs="Times New Roman"/>
              </w:rPr>
              <w:t>201 420,00</w:t>
            </w:r>
          </w:p>
        </w:tc>
      </w:tr>
      <w:tr w:rsidR="00477378" w:rsidRPr="00213ACD" w14:paraId="02171705" w14:textId="77777777" w:rsidTr="00477378">
        <w:trPr>
          <w:trHeight w:val="710"/>
        </w:trPr>
        <w:tc>
          <w:tcPr>
            <w:tcW w:w="5959" w:type="dxa"/>
            <w:shd w:val="clear" w:color="auto" w:fill="auto"/>
            <w:hideMark/>
          </w:tcPr>
          <w:p w14:paraId="46024438" w14:textId="4EBD3E84" w:rsidR="00213ACD" w:rsidRPr="00213ACD" w:rsidRDefault="00213ACD" w:rsidP="00213ACD">
            <w:pPr>
              <w:rPr>
                <w:rFonts w:ascii="Times New Roman" w:hAnsi="Times New Roman" w:cs="Times New Roman"/>
                <w:color w:val="000000"/>
              </w:rPr>
            </w:pPr>
            <w:r w:rsidRPr="00213ACD">
              <w:rPr>
                <w:rFonts w:ascii="Times New Roman" w:hAnsi="Times New Roman" w:cs="Times New Roman"/>
                <w:color w:val="000000"/>
              </w:rPr>
              <w:lastRenderedPageBreak/>
              <w:t>Субвенция на предоставление мер социальной поддержки по предоставлению субсидий на оплату жилого помещения и коммунальных услуг гражданам Калужской области</w:t>
            </w:r>
          </w:p>
        </w:tc>
        <w:tc>
          <w:tcPr>
            <w:tcW w:w="1417" w:type="dxa"/>
            <w:shd w:val="clear" w:color="auto" w:fill="auto"/>
            <w:noWrap/>
            <w:vAlign w:val="bottom"/>
            <w:hideMark/>
          </w:tcPr>
          <w:p w14:paraId="5FFFEF69" w14:textId="77777777" w:rsidR="00213ACD" w:rsidRPr="00213ACD" w:rsidRDefault="00213ACD" w:rsidP="00213ACD">
            <w:pPr>
              <w:jc w:val="right"/>
              <w:rPr>
                <w:rFonts w:ascii="Times New Roman" w:hAnsi="Times New Roman" w:cs="Times New Roman"/>
              </w:rPr>
            </w:pPr>
            <w:r w:rsidRPr="00213ACD">
              <w:rPr>
                <w:rFonts w:ascii="Times New Roman" w:hAnsi="Times New Roman" w:cs="Times New Roman"/>
              </w:rPr>
              <w:t>1 429 301,00</w:t>
            </w:r>
          </w:p>
        </w:tc>
        <w:tc>
          <w:tcPr>
            <w:tcW w:w="1418" w:type="dxa"/>
            <w:shd w:val="clear" w:color="auto" w:fill="auto"/>
            <w:noWrap/>
            <w:vAlign w:val="bottom"/>
            <w:hideMark/>
          </w:tcPr>
          <w:p w14:paraId="78906B87" w14:textId="77777777" w:rsidR="00213ACD" w:rsidRPr="00213ACD" w:rsidRDefault="00213ACD" w:rsidP="00213ACD">
            <w:pPr>
              <w:jc w:val="right"/>
              <w:rPr>
                <w:rFonts w:ascii="Times New Roman" w:hAnsi="Times New Roman" w:cs="Times New Roman"/>
              </w:rPr>
            </w:pPr>
            <w:r w:rsidRPr="00213ACD">
              <w:rPr>
                <w:rFonts w:ascii="Times New Roman" w:hAnsi="Times New Roman" w:cs="Times New Roman"/>
              </w:rPr>
              <w:t>1 429 301,00</w:t>
            </w:r>
          </w:p>
        </w:tc>
        <w:tc>
          <w:tcPr>
            <w:tcW w:w="1412" w:type="dxa"/>
            <w:shd w:val="clear" w:color="auto" w:fill="auto"/>
            <w:noWrap/>
            <w:vAlign w:val="bottom"/>
            <w:hideMark/>
          </w:tcPr>
          <w:p w14:paraId="577A18D2" w14:textId="77777777" w:rsidR="00213ACD" w:rsidRPr="00213ACD" w:rsidRDefault="00213ACD" w:rsidP="00213ACD">
            <w:pPr>
              <w:jc w:val="right"/>
              <w:rPr>
                <w:rFonts w:ascii="Times New Roman" w:hAnsi="Times New Roman" w:cs="Times New Roman"/>
              </w:rPr>
            </w:pPr>
            <w:r w:rsidRPr="00213ACD">
              <w:rPr>
                <w:rFonts w:ascii="Times New Roman" w:hAnsi="Times New Roman" w:cs="Times New Roman"/>
              </w:rPr>
              <w:t>1 429 301,00</w:t>
            </w:r>
          </w:p>
        </w:tc>
      </w:tr>
      <w:tr w:rsidR="00477378" w:rsidRPr="00213ACD" w14:paraId="5EB4820C" w14:textId="77777777" w:rsidTr="00477378">
        <w:trPr>
          <w:trHeight w:val="693"/>
        </w:trPr>
        <w:tc>
          <w:tcPr>
            <w:tcW w:w="5959" w:type="dxa"/>
            <w:shd w:val="clear" w:color="auto" w:fill="auto"/>
            <w:hideMark/>
          </w:tcPr>
          <w:p w14:paraId="4ADACF6A" w14:textId="3765E70D" w:rsidR="00213ACD" w:rsidRPr="00213ACD" w:rsidRDefault="00213ACD" w:rsidP="00213ACD">
            <w:pPr>
              <w:rPr>
                <w:rFonts w:ascii="Times New Roman" w:hAnsi="Times New Roman" w:cs="Times New Roman"/>
                <w:color w:val="000000"/>
              </w:rPr>
            </w:pPr>
            <w:r w:rsidRPr="00213ACD">
              <w:rPr>
                <w:rFonts w:ascii="Times New Roman" w:hAnsi="Times New Roman" w:cs="Times New Roman"/>
                <w:color w:val="000000"/>
              </w:rPr>
              <w:t>Субвенция на осуществление переданного полномочия по осуществлению ежегодной денежной выплаты лицам, награжденным нагрудным знаком "Почетный донор России"</w:t>
            </w:r>
          </w:p>
        </w:tc>
        <w:tc>
          <w:tcPr>
            <w:tcW w:w="1417" w:type="dxa"/>
            <w:shd w:val="clear" w:color="auto" w:fill="auto"/>
            <w:noWrap/>
            <w:vAlign w:val="bottom"/>
            <w:hideMark/>
          </w:tcPr>
          <w:p w14:paraId="475402FB" w14:textId="77777777" w:rsidR="00213ACD" w:rsidRPr="00213ACD" w:rsidRDefault="00213ACD" w:rsidP="00213ACD">
            <w:pPr>
              <w:jc w:val="right"/>
              <w:rPr>
                <w:rFonts w:ascii="Times New Roman" w:hAnsi="Times New Roman" w:cs="Times New Roman"/>
              </w:rPr>
            </w:pPr>
            <w:r w:rsidRPr="00213ACD">
              <w:rPr>
                <w:rFonts w:ascii="Times New Roman" w:hAnsi="Times New Roman" w:cs="Times New Roman"/>
              </w:rPr>
              <w:t>1 930 109,00</w:t>
            </w:r>
          </w:p>
        </w:tc>
        <w:tc>
          <w:tcPr>
            <w:tcW w:w="1418" w:type="dxa"/>
            <w:shd w:val="clear" w:color="auto" w:fill="auto"/>
            <w:noWrap/>
            <w:vAlign w:val="bottom"/>
            <w:hideMark/>
          </w:tcPr>
          <w:p w14:paraId="7D03301F" w14:textId="77777777" w:rsidR="00213ACD" w:rsidRPr="00213ACD" w:rsidRDefault="00213ACD" w:rsidP="00213ACD">
            <w:pPr>
              <w:jc w:val="right"/>
              <w:rPr>
                <w:rFonts w:ascii="Times New Roman" w:hAnsi="Times New Roman" w:cs="Times New Roman"/>
              </w:rPr>
            </w:pPr>
            <w:r w:rsidRPr="00213ACD">
              <w:rPr>
                <w:rFonts w:ascii="Times New Roman" w:hAnsi="Times New Roman" w:cs="Times New Roman"/>
              </w:rPr>
              <w:t>2 006 943,00</w:t>
            </w:r>
          </w:p>
        </w:tc>
        <w:tc>
          <w:tcPr>
            <w:tcW w:w="1412" w:type="dxa"/>
            <w:shd w:val="clear" w:color="auto" w:fill="auto"/>
            <w:noWrap/>
            <w:vAlign w:val="bottom"/>
            <w:hideMark/>
          </w:tcPr>
          <w:p w14:paraId="7E5A0666" w14:textId="77777777" w:rsidR="00213ACD" w:rsidRPr="00213ACD" w:rsidRDefault="00213ACD" w:rsidP="00213ACD">
            <w:pPr>
              <w:jc w:val="right"/>
              <w:rPr>
                <w:rFonts w:ascii="Times New Roman" w:hAnsi="Times New Roman" w:cs="Times New Roman"/>
              </w:rPr>
            </w:pPr>
            <w:r w:rsidRPr="00213ACD">
              <w:rPr>
                <w:rFonts w:ascii="Times New Roman" w:hAnsi="Times New Roman" w:cs="Times New Roman"/>
              </w:rPr>
              <w:t>2 087 221,00</w:t>
            </w:r>
          </w:p>
        </w:tc>
      </w:tr>
      <w:tr w:rsidR="00477378" w:rsidRPr="00213ACD" w14:paraId="23054F01" w14:textId="77777777" w:rsidTr="00477378">
        <w:trPr>
          <w:trHeight w:val="561"/>
        </w:trPr>
        <w:tc>
          <w:tcPr>
            <w:tcW w:w="5959" w:type="dxa"/>
            <w:shd w:val="clear" w:color="auto" w:fill="auto"/>
            <w:hideMark/>
          </w:tcPr>
          <w:p w14:paraId="4DEDDE1A" w14:textId="63EBC419" w:rsidR="00213ACD" w:rsidRPr="00213ACD" w:rsidRDefault="00213ACD" w:rsidP="00213ACD">
            <w:pPr>
              <w:rPr>
                <w:rFonts w:ascii="Times New Roman" w:hAnsi="Times New Roman" w:cs="Times New Roman"/>
                <w:color w:val="000000"/>
              </w:rPr>
            </w:pPr>
            <w:r w:rsidRPr="00213ACD">
              <w:rPr>
                <w:rFonts w:ascii="Times New Roman" w:hAnsi="Times New Roman" w:cs="Times New Roman"/>
                <w:color w:val="000000"/>
              </w:rPr>
              <w:t>Субвенция на оплату жилищно-коммунальных услуг отдельным категориям граждан</w:t>
            </w:r>
          </w:p>
        </w:tc>
        <w:tc>
          <w:tcPr>
            <w:tcW w:w="1417" w:type="dxa"/>
            <w:shd w:val="clear" w:color="auto" w:fill="auto"/>
            <w:noWrap/>
            <w:vAlign w:val="bottom"/>
            <w:hideMark/>
          </w:tcPr>
          <w:p w14:paraId="396E59D2" w14:textId="77777777" w:rsidR="00213ACD" w:rsidRPr="00213ACD" w:rsidRDefault="00213ACD" w:rsidP="00213ACD">
            <w:pPr>
              <w:jc w:val="right"/>
              <w:rPr>
                <w:rFonts w:ascii="Times New Roman" w:hAnsi="Times New Roman" w:cs="Times New Roman"/>
              </w:rPr>
            </w:pPr>
            <w:r w:rsidRPr="00213ACD">
              <w:rPr>
                <w:rFonts w:ascii="Times New Roman" w:hAnsi="Times New Roman" w:cs="Times New Roman"/>
              </w:rPr>
              <w:t>4 573 495,00</w:t>
            </w:r>
          </w:p>
        </w:tc>
        <w:tc>
          <w:tcPr>
            <w:tcW w:w="1418" w:type="dxa"/>
            <w:shd w:val="clear" w:color="auto" w:fill="auto"/>
            <w:noWrap/>
            <w:vAlign w:val="bottom"/>
            <w:hideMark/>
          </w:tcPr>
          <w:p w14:paraId="5978A6FA" w14:textId="77777777" w:rsidR="00213ACD" w:rsidRPr="00213ACD" w:rsidRDefault="00213ACD" w:rsidP="00213ACD">
            <w:pPr>
              <w:jc w:val="right"/>
              <w:rPr>
                <w:rFonts w:ascii="Times New Roman" w:hAnsi="Times New Roman" w:cs="Times New Roman"/>
              </w:rPr>
            </w:pPr>
            <w:r w:rsidRPr="00213ACD">
              <w:rPr>
                <w:rFonts w:ascii="Times New Roman" w:hAnsi="Times New Roman" w:cs="Times New Roman"/>
              </w:rPr>
              <w:t>4 573 495,00</w:t>
            </w:r>
          </w:p>
        </w:tc>
        <w:tc>
          <w:tcPr>
            <w:tcW w:w="1412" w:type="dxa"/>
            <w:shd w:val="clear" w:color="auto" w:fill="auto"/>
            <w:noWrap/>
            <w:vAlign w:val="bottom"/>
            <w:hideMark/>
          </w:tcPr>
          <w:p w14:paraId="04AAAEEC" w14:textId="77777777" w:rsidR="00213ACD" w:rsidRPr="00213ACD" w:rsidRDefault="00213ACD" w:rsidP="00213ACD">
            <w:pPr>
              <w:jc w:val="right"/>
              <w:rPr>
                <w:rFonts w:ascii="Times New Roman" w:hAnsi="Times New Roman" w:cs="Times New Roman"/>
              </w:rPr>
            </w:pPr>
            <w:r w:rsidRPr="00213ACD">
              <w:rPr>
                <w:rFonts w:ascii="Times New Roman" w:hAnsi="Times New Roman" w:cs="Times New Roman"/>
              </w:rPr>
              <w:t>4 573 495,00</w:t>
            </w:r>
          </w:p>
        </w:tc>
      </w:tr>
      <w:tr w:rsidR="00477378" w:rsidRPr="00213ACD" w14:paraId="2FC9B845" w14:textId="77777777" w:rsidTr="00477378">
        <w:trPr>
          <w:trHeight w:val="555"/>
        </w:trPr>
        <w:tc>
          <w:tcPr>
            <w:tcW w:w="5959" w:type="dxa"/>
            <w:shd w:val="clear" w:color="auto" w:fill="auto"/>
            <w:hideMark/>
          </w:tcPr>
          <w:p w14:paraId="1DB4A6D7" w14:textId="781DECF2" w:rsidR="00213ACD" w:rsidRPr="00213ACD" w:rsidRDefault="00213ACD" w:rsidP="00213ACD">
            <w:pPr>
              <w:rPr>
                <w:rFonts w:ascii="Times New Roman" w:hAnsi="Times New Roman" w:cs="Times New Roman"/>
                <w:color w:val="000000"/>
              </w:rPr>
            </w:pPr>
            <w:r w:rsidRPr="00213ACD">
              <w:rPr>
                <w:rFonts w:ascii="Times New Roman" w:hAnsi="Times New Roman" w:cs="Times New Roman"/>
                <w:color w:val="000000"/>
              </w:rPr>
              <w:t>Субвенция на обеспечение социальных выплат, пособий, компенсации детям, семья с детьми</w:t>
            </w:r>
          </w:p>
        </w:tc>
        <w:tc>
          <w:tcPr>
            <w:tcW w:w="1417" w:type="dxa"/>
            <w:shd w:val="clear" w:color="auto" w:fill="auto"/>
            <w:noWrap/>
            <w:vAlign w:val="bottom"/>
            <w:hideMark/>
          </w:tcPr>
          <w:p w14:paraId="367158E7" w14:textId="77777777" w:rsidR="00213ACD" w:rsidRPr="00213ACD" w:rsidRDefault="00213ACD" w:rsidP="00213ACD">
            <w:pPr>
              <w:jc w:val="right"/>
              <w:rPr>
                <w:rFonts w:ascii="Times New Roman" w:hAnsi="Times New Roman" w:cs="Times New Roman"/>
              </w:rPr>
            </w:pPr>
            <w:r w:rsidRPr="00213ACD">
              <w:rPr>
                <w:rFonts w:ascii="Times New Roman" w:hAnsi="Times New Roman" w:cs="Times New Roman"/>
              </w:rPr>
              <w:t>7 343 675,00</w:t>
            </w:r>
          </w:p>
        </w:tc>
        <w:tc>
          <w:tcPr>
            <w:tcW w:w="1418" w:type="dxa"/>
            <w:shd w:val="clear" w:color="auto" w:fill="auto"/>
            <w:noWrap/>
            <w:vAlign w:val="bottom"/>
            <w:hideMark/>
          </w:tcPr>
          <w:p w14:paraId="356C64BE" w14:textId="77777777" w:rsidR="00213ACD" w:rsidRPr="00213ACD" w:rsidRDefault="00213ACD" w:rsidP="00213ACD">
            <w:pPr>
              <w:jc w:val="right"/>
              <w:rPr>
                <w:rFonts w:ascii="Times New Roman" w:hAnsi="Times New Roman" w:cs="Times New Roman"/>
              </w:rPr>
            </w:pPr>
            <w:r w:rsidRPr="00213ACD">
              <w:rPr>
                <w:rFonts w:ascii="Times New Roman" w:hAnsi="Times New Roman" w:cs="Times New Roman"/>
              </w:rPr>
              <w:t>5 281 682,00</w:t>
            </w:r>
          </w:p>
        </w:tc>
        <w:tc>
          <w:tcPr>
            <w:tcW w:w="1412" w:type="dxa"/>
            <w:shd w:val="clear" w:color="auto" w:fill="auto"/>
            <w:noWrap/>
            <w:vAlign w:val="bottom"/>
            <w:hideMark/>
          </w:tcPr>
          <w:p w14:paraId="1A61AA29" w14:textId="77777777" w:rsidR="00213ACD" w:rsidRPr="00213ACD" w:rsidRDefault="00213ACD" w:rsidP="00213ACD">
            <w:pPr>
              <w:jc w:val="right"/>
              <w:rPr>
                <w:rFonts w:ascii="Times New Roman" w:hAnsi="Times New Roman" w:cs="Times New Roman"/>
              </w:rPr>
            </w:pPr>
            <w:r w:rsidRPr="00213ACD">
              <w:rPr>
                <w:rFonts w:ascii="Times New Roman" w:hAnsi="Times New Roman" w:cs="Times New Roman"/>
              </w:rPr>
              <w:t>5 281 682,00</w:t>
            </w:r>
          </w:p>
        </w:tc>
      </w:tr>
      <w:tr w:rsidR="00477378" w:rsidRPr="00213ACD" w14:paraId="0B51EAA1" w14:textId="77777777" w:rsidTr="00477378">
        <w:trPr>
          <w:trHeight w:val="563"/>
        </w:trPr>
        <w:tc>
          <w:tcPr>
            <w:tcW w:w="5959" w:type="dxa"/>
            <w:shd w:val="clear" w:color="000000" w:fill="FFFFFF"/>
            <w:vAlign w:val="bottom"/>
            <w:hideMark/>
          </w:tcPr>
          <w:p w14:paraId="68AEEC95" w14:textId="049B0A02" w:rsidR="00213ACD" w:rsidRPr="00213ACD" w:rsidRDefault="00213ACD" w:rsidP="00213ACD">
            <w:pPr>
              <w:rPr>
                <w:rFonts w:ascii="Times New Roman" w:hAnsi="Times New Roman" w:cs="Times New Roman"/>
              </w:rPr>
            </w:pPr>
            <w:r w:rsidRPr="00213ACD">
              <w:rPr>
                <w:rFonts w:ascii="Times New Roman" w:hAnsi="Times New Roman" w:cs="Times New Roman"/>
              </w:rPr>
              <w:t>Денежная выплата за регистрацию новорожденного ребенка в отделе ЗАГС администрации МР "Медынский район</w:t>
            </w:r>
          </w:p>
        </w:tc>
        <w:tc>
          <w:tcPr>
            <w:tcW w:w="1417" w:type="dxa"/>
            <w:shd w:val="clear" w:color="000000" w:fill="FFFFFF"/>
            <w:vAlign w:val="bottom"/>
            <w:hideMark/>
          </w:tcPr>
          <w:p w14:paraId="19B6EED7" w14:textId="77777777" w:rsidR="00213ACD" w:rsidRPr="00213ACD" w:rsidRDefault="00213ACD" w:rsidP="00213ACD">
            <w:pPr>
              <w:jc w:val="right"/>
              <w:rPr>
                <w:rFonts w:ascii="Times New Roman" w:hAnsi="Times New Roman" w:cs="Times New Roman"/>
              </w:rPr>
            </w:pPr>
            <w:r w:rsidRPr="00213ACD">
              <w:rPr>
                <w:rFonts w:ascii="Times New Roman" w:hAnsi="Times New Roman" w:cs="Times New Roman"/>
              </w:rPr>
              <w:t>400 000,00</w:t>
            </w:r>
          </w:p>
        </w:tc>
        <w:tc>
          <w:tcPr>
            <w:tcW w:w="1418" w:type="dxa"/>
            <w:shd w:val="clear" w:color="000000" w:fill="FFFFFF"/>
            <w:vAlign w:val="bottom"/>
            <w:hideMark/>
          </w:tcPr>
          <w:p w14:paraId="19F5785D" w14:textId="77777777" w:rsidR="00213ACD" w:rsidRPr="00213ACD" w:rsidRDefault="00213ACD" w:rsidP="00213ACD">
            <w:pPr>
              <w:jc w:val="right"/>
              <w:rPr>
                <w:rFonts w:ascii="Times New Roman" w:hAnsi="Times New Roman" w:cs="Times New Roman"/>
              </w:rPr>
            </w:pPr>
            <w:r w:rsidRPr="00213ACD">
              <w:rPr>
                <w:rFonts w:ascii="Times New Roman" w:hAnsi="Times New Roman" w:cs="Times New Roman"/>
              </w:rPr>
              <w:t>400 000,00</w:t>
            </w:r>
          </w:p>
        </w:tc>
        <w:tc>
          <w:tcPr>
            <w:tcW w:w="1412" w:type="dxa"/>
            <w:shd w:val="clear" w:color="000000" w:fill="FFFFFF"/>
            <w:vAlign w:val="bottom"/>
            <w:hideMark/>
          </w:tcPr>
          <w:p w14:paraId="79173B7C" w14:textId="77777777" w:rsidR="00213ACD" w:rsidRPr="00213ACD" w:rsidRDefault="00213ACD" w:rsidP="00213ACD">
            <w:pPr>
              <w:jc w:val="right"/>
              <w:rPr>
                <w:rFonts w:ascii="Times New Roman" w:hAnsi="Times New Roman" w:cs="Times New Roman"/>
              </w:rPr>
            </w:pPr>
            <w:r w:rsidRPr="00213ACD">
              <w:rPr>
                <w:rFonts w:ascii="Times New Roman" w:hAnsi="Times New Roman" w:cs="Times New Roman"/>
              </w:rPr>
              <w:t>400 000,00</w:t>
            </w:r>
          </w:p>
        </w:tc>
      </w:tr>
      <w:tr w:rsidR="00477378" w:rsidRPr="00213ACD" w14:paraId="04EC59A0" w14:textId="77777777" w:rsidTr="00477378">
        <w:trPr>
          <w:trHeight w:val="543"/>
        </w:trPr>
        <w:tc>
          <w:tcPr>
            <w:tcW w:w="5959" w:type="dxa"/>
            <w:shd w:val="clear" w:color="000000" w:fill="FFFFFF"/>
            <w:vAlign w:val="bottom"/>
            <w:hideMark/>
          </w:tcPr>
          <w:p w14:paraId="60A2C939" w14:textId="77777777" w:rsidR="00213ACD" w:rsidRPr="00213ACD" w:rsidRDefault="00213ACD" w:rsidP="00213ACD">
            <w:pPr>
              <w:rPr>
                <w:rFonts w:ascii="Times New Roman" w:hAnsi="Times New Roman" w:cs="Times New Roman"/>
              </w:rPr>
            </w:pPr>
            <w:r w:rsidRPr="00213ACD">
              <w:rPr>
                <w:rFonts w:ascii="Times New Roman" w:hAnsi="Times New Roman" w:cs="Times New Roman"/>
              </w:rPr>
              <w:t>Субсидии на осуществление ежемесячных выплат на детей в возрасте от трех до семи лет включительно"</w:t>
            </w:r>
          </w:p>
        </w:tc>
        <w:tc>
          <w:tcPr>
            <w:tcW w:w="1417" w:type="dxa"/>
            <w:shd w:val="clear" w:color="000000" w:fill="FFFFFF"/>
            <w:vAlign w:val="bottom"/>
            <w:hideMark/>
          </w:tcPr>
          <w:p w14:paraId="600E8C63" w14:textId="77777777" w:rsidR="00213ACD" w:rsidRPr="00213ACD" w:rsidRDefault="00213ACD" w:rsidP="00213ACD">
            <w:pPr>
              <w:jc w:val="right"/>
              <w:rPr>
                <w:rFonts w:ascii="Times New Roman" w:hAnsi="Times New Roman" w:cs="Times New Roman"/>
              </w:rPr>
            </w:pPr>
            <w:r w:rsidRPr="00213ACD">
              <w:rPr>
                <w:rFonts w:ascii="Times New Roman" w:hAnsi="Times New Roman" w:cs="Times New Roman"/>
              </w:rPr>
              <w:t>5 757 080,00</w:t>
            </w:r>
          </w:p>
        </w:tc>
        <w:tc>
          <w:tcPr>
            <w:tcW w:w="1418" w:type="dxa"/>
            <w:shd w:val="clear" w:color="000000" w:fill="FFFFFF"/>
            <w:vAlign w:val="bottom"/>
            <w:hideMark/>
          </w:tcPr>
          <w:p w14:paraId="292C9565" w14:textId="77777777" w:rsidR="00213ACD" w:rsidRPr="00213ACD" w:rsidRDefault="00213ACD" w:rsidP="00213ACD">
            <w:pPr>
              <w:jc w:val="right"/>
              <w:rPr>
                <w:rFonts w:ascii="Times New Roman" w:hAnsi="Times New Roman" w:cs="Times New Roman"/>
              </w:rPr>
            </w:pPr>
            <w:r w:rsidRPr="00213ACD">
              <w:rPr>
                <w:rFonts w:ascii="Times New Roman" w:hAnsi="Times New Roman" w:cs="Times New Roman"/>
              </w:rPr>
              <w:t>0,00</w:t>
            </w:r>
          </w:p>
        </w:tc>
        <w:tc>
          <w:tcPr>
            <w:tcW w:w="1412" w:type="dxa"/>
            <w:shd w:val="clear" w:color="000000" w:fill="FFFFFF"/>
            <w:vAlign w:val="bottom"/>
            <w:hideMark/>
          </w:tcPr>
          <w:p w14:paraId="2E6C1EF5" w14:textId="77777777" w:rsidR="00213ACD" w:rsidRPr="00213ACD" w:rsidRDefault="00213ACD" w:rsidP="00213ACD">
            <w:pPr>
              <w:jc w:val="right"/>
              <w:rPr>
                <w:rFonts w:ascii="Times New Roman" w:hAnsi="Times New Roman" w:cs="Times New Roman"/>
              </w:rPr>
            </w:pPr>
            <w:r w:rsidRPr="00213ACD">
              <w:rPr>
                <w:rFonts w:ascii="Times New Roman" w:hAnsi="Times New Roman" w:cs="Times New Roman"/>
              </w:rPr>
              <w:t>0,00</w:t>
            </w:r>
          </w:p>
        </w:tc>
      </w:tr>
      <w:tr w:rsidR="00477378" w:rsidRPr="00213ACD" w14:paraId="54D9175A" w14:textId="77777777" w:rsidTr="00477378">
        <w:trPr>
          <w:trHeight w:val="409"/>
        </w:trPr>
        <w:tc>
          <w:tcPr>
            <w:tcW w:w="5959" w:type="dxa"/>
            <w:shd w:val="clear" w:color="000000" w:fill="FFFFFF"/>
            <w:vAlign w:val="bottom"/>
            <w:hideMark/>
          </w:tcPr>
          <w:p w14:paraId="7A370093" w14:textId="77777777" w:rsidR="00213ACD" w:rsidRPr="00213ACD" w:rsidRDefault="00213ACD" w:rsidP="00213ACD">
            <w:pPr>
              <w:rPr>
                <w:rFonts w:ascii="Times New Roman" w:hAnsi="Times New Roman" w:cs="Times New Roman"/>
              </w:rPr>
            </w:pPr>
            <w:r w:rsidRPr="00213ACD">
              <w:rPr>
                <w:rFonts w:ascii="Times New Roman" w:hAnsi="Times New Roman" w:cs="Times New Roman"/>
              </w:rPr>
              <w:t>Предоставление дополнительных социальных гарантий отдельных категорий граждан</w:t>
            </w:r>
          </w:p>
        </w:tc>
        <w:tc>
          <w:tcPr>
            <w:tcW w:w="1417" w:type="dxa"/>
            <w:shd w:val="clear" w:color="auto" w:fill="auto"/>
            <w:vAlign w:val="bottom"/>
            <w:hideMark/>
          </w:tcPr>
          <w:p w14:paraId="2B1E031C" w14:textId="77777777" w:rsidR="00213ACD" w:rsidRPr="00213ACD" w:rsidRDefault="00213ACD" w:rsidP="00213ACD">
            <w:pPr>
              <w:jc w:val="right"/>
              <w:rPr>
                <w:rFonts w:ascii="Times New Roman" w:hAnsi="Times New Roman" w:cs="Times New Roman"/>
              </w:rPr>
            </w:pPr>
            <w:r w:rsidRPr="00213ACD">
              <w:rPr>
                <w:rFonts w:ascii="Times New Roman" w:hAnsi="Times New Roman" w:cs="Times New Roman"/>
              </w:rPr>
              <w:t>4 050 884,00</w:t>
            </w:r>
          </w:p>
        </w:tc>
        <w:tc>
          <w:tcPr>
            <w:tcW w:w="1418" w:type="dxa"/>
            <w:shd w:val="clear" w:color="auto" w:fill="auto"/>
            <w:vAlign w:val="bottom"/>
            <w:hideMark/>
          </w:tcPr>
          <w:p w14:paraId="396A1ED1" w14:textId="77777777" w:rsidR="00213ACD" w:rsidRPr="00213ACD" w:rsidRDefault="00213ACD" w:rsidP="00213ACD">
            <w:pPr>
              <w:jc w:val="right"/>
              <w:rPr>
                <w:rFonts w:ascii="Times New Roman" w:hAnsi="Times New Roman" w:cs="Times New Roman"/>
              </w:rPr>
            </w:pPr>
            <w:r w:rsidRPr="00213ACD">
              <w:rPr>
                <w:rFonts w:ascii="Times New Roman" w:hAnsi="Times New Roman" w:cs="Times New Roman"/>
              </w:rPr>
              <w:t>4 050 844,00</w:t>
            </w:r>
          </w:p>
        </w:tc>
        <w:tc>
          <w:tcPr>
            <w:tcW w:w="1412" w:type="dxa"/>
            <w:shd w:val="clear" w:color="auto" w:fill="auto"/>
            <w:vAlign w:val="bottom"/>
            <w:hideMark/>
          </w:tcPr>
          <w:p w14:paraId="372D0301" w14:textId="77777777" w:rsidR="00213ACD" w:rsidRPr="00213ACD" w:rsidRDefault="00213ACD" w:rsidP="00213ACD">
            <w:pPr>
              <w:jc w:val="right"/>
              <w:rPr>
                <w:rFonts w:ascii="Times New Roman" w:hAnsi="Times New Roman" w:cs="Times New Roman"/>
              </w:rPr>
            </w:pPr>
            <w:r w:rsidRPr="00213ACD">
              <w:rPr>
                <w:rFonts w:ascii="Times New Roman" w:hAnsi="Times New Roman" w:cs="Times New Roman"/>
              </w:rPr>
              <w:t>4 050 844,00</w:t>
            </w:r>
          </w:p>
        </w:tc>
      </w:tr>
      <w:tr w:rsidR="00477378" w:rsidRPr="00213ACD" w14:paraId="618525F5" w14:textId="77777777" w:rsidTr="00477378">
        <w:trPr>
          <w:trHeight w:val="799"/>
        </w:trPr>
        <w:tc>
          <w:tcPr>
            <w:tcW w:w="5959" w:type="dxa"/>
            <w:shd w:val="clear" w:color="000000" w:fill="FFFFFF"/>
            <w:vAlign w:val="bottom"/>
            <w:hideMark/>
          </w:tcPr>
          <w:p w14:paraId="2761B74E" w14:textId="3B1DC5C4" w:rsidR="00213ACD" w:rsidRPr="00213ACD" w:rsidRDefault="00213ACD" w:rsidP="00213ACD">
            <w:pPr>
              <w:rPr>
                <w:rFonts w:ascii="Times New Roman" w:hAnsi="Times New Roman" w:cs="Times New Roman"/>
              </w:rPr>
            </w:pPr>
            <w:r w:rsidRPr="00213ACD">
              <w:rPr>
                <w:rFonts w:ascii="Times New Roman" w:hAnsi="Times New Roman" w:cs="Times New Roman"/>
              </w:rPr>
              <w:t xml:space="preserve">Субвенция на компенсацию отдельным категориям </w:t>
            </w:r>
            <w:r w:rsidR="00477378" w:rsidRPr="00213ACD">
              <w:rPr>
                <w:rFonts w:ascii="Times New Roman" w:hAnsi="Times New Roman" w:cs="Times New Roman"/>
              </w:rPr>
              <w:t>граждан оплаты</w:t>
            </w:r>
            <w:r w:rsidRPr="00213ACD">
              <w:rPr>
                <w:rFonts w:ascii="Times New Roman" w:hAnsi="Times New Roman" w:cs="Times New Roman"/>
              </w:rPr>
              <w:t xml:space="preserve"> взноса на капитальный ремонт общего имущества в многоквартирном доме</w:t>
            </w:r>
          </w:p>
        </w:tc>
        <w:tc>
          <w:tcPr>
            <w:tcW w:w="1417" w:type="dxa"/>
            <w:shd w:val="clear" w:color="auto" w:fill="auto"/>
            <w:vAlign w:val="bottom"/>
            <w:hideMark/>
          </w:tcPr>
          <w:p w14:paraId="6AC1FC7B" w14:textId="77777777" w:rsidR="00213ACD" w:rsidRPr="00213ACD" w:rsidRDefault="00213ACD" w:rsidP="00213ACD">
            <w:pPr>
              <w:jc w:val="right"/>
              <w:rPr>
                <w:rFonts w:ascii="Times New Roman" w:hAnsi="Times New Roman" w:cs="Times New Roman"/>
              </w:rPr>
            </w:pPr>
            <w:r w:rsidRPr="00213ACD">
              <w:rPr>
                <w:rFonts w:ascii="Times New Roman" w:hAnsi="Times New Roman" w:cs="Times New Roman"/>
              </w:rPr>
              <w:t>87 435,00</w:t>
            </w:r>
          </w:p>
        </w:tc>
        <w:tc>
          <w:tcPr>
            <w:tcW w:w="1418" w:type="dxa"/>
            <w:shd w:val="clear" w:color="auto" w:fill="auto"/>
            <w:vAlign w:val="bottom"/>
            <w:hideMark/>
          </w:tcPr>
          <w:p w14:paraId="2EFFF006" w14:textId="77777777" w:rsidR="00213ACD" w:rsidRPr="00213ACD" w:rsidRDefault="00213ACD" w:rsidP="00213ACD">
            <w:pPr>
              <w:jc w:val="right"/>
              <w:rPr>
                <w:rFonts w:ascii="Times New Roman" w:hAnsi="Times New Roman" w:cs="Times New Roman"/>
              </w:rPr>
            </w:pPr>
            <w:r w:rsidRPr="00213ACD">
              <w:rPr>
                <w:rFonts w:ascii="Times New Roman" w:hAnsi="Times New Roman" w:cs="Times New Roman"/>
              </w:rPr>
              <w:t>96 813,00</w:t>
            </w:r>
          </w:p>
        </w:tc>
        <w:tc>
          <w:tcPr>
            <w:tcW w:w="1412" w:type="dxa"/>
            <w:shd w:val="clear" w:color="auto" w:fill="auto"/>
            <w:vAlign w:val="bottom"/>
            <w:hideMark/>
          </w:tcPr>
          <w:p w14:paraId="2BA7DAE4" w14:textId="77777777" w:rsidR="00213ACD" w:rsidRPr="00213ACD" w:rsidRDefault="00213ACD" w:rsidP="00213ACD">
            <w:pPr>
              <w:jc w:val="right"/>
              <w:rPr>
                <w:rFonts w:ascii="Times New Roman" w:hAnsi="Times New Roman" w:cs="Times New Roman"/>
              </w:rPr>
            </w:pPr>
            <w:r w:rsidRPr="00213ACD">
              <w:rPr>
                <w:rFonts w:ascii="Times New Roman" w:hAnsi="Times New Roman" w:cs="Times New Roman"/>
              </w:rPr>
              <w:t>109 403,00</w:t>
            </w:r>
          </w:p>
        </w:tc>
      </w:tr>
      <w:tr w:rsidR="00477378" w:rsidRPr="00213ACD" w14:paraId="7BFADD2C" w14:textId="77777777" w:rsidTr="00477378">
        <w:trPr>
          <w:trHeight w:val="838"/>
        </w:trPr>
        <w:tc>
          <w:tcPr>
            <w:tcW w:w="5959" w:type="dxa"/>
            <w:shd w:val="clear" w:color="000000" w:fill="FFFFFF"/>
            <w:vAlign w:val="bottom"/>
            <w:hideMark/>
          </w:tcPr>
          <w:p w14:paraId="4C0E0CA2" w14:textId="77777777" w:rsidR="00213ACD" w:rsidRPr="00213ACD" w:rsidRDefault="00213ACD" w:rsidP="00213ACD">
            <w:pPr>
              <w:rPr>
                <w:rFonts w:ascii="Times New Roman" w:hAnsi="Times New Roman" w:cs="Times New Roman"/>
              </w:rPr>
            </w:pPr>
            <w:proofErr w:type="spellStart"/>
            <w:r w:rsidRPr="00213ACD">
              <w:rPr>
                <w:rFonts w:ascii="Times New Roman" w:hAnsi="Times New Roman" w:cs="Times New Roman"/>
              </w:rPr>
              <w:t>Субвенвенция</w:t>
            </w:r>
            <w:proofErr w:type="spellEnd"/>
            <w:r w:rsidRPr="00213ACD">
              <w:rPr>
                <w:rFonts w:ascii="Times New Roman" w:hAnsi="Times New Roman" w:cs="Times New Roman"/>
              </w:rPr>
              <w:t xml:space="preserve">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(за счет средств областного бюджета)</w:t>
            </w:r>
          </w:p>
        </w:tc>
        <w:tc>
          <w:tcPr>
            <w:tcW w:w="1417" w:type="dxa"/>
            <w:shd w:val="clear" w:color="auto" w:fill="auto"/>
            <w:vAlign w:val="bottom"/>
            <w:hideMark/>
          </w:tcPr>
          <w:p w14:paraId="52077A84" w14:textId="77777777" w:rsidR="00213ACD" w:rsidRPr="00213ACD" w:rsidRDefault="00213ACD" w:rsidP="00213ACD">
            <w:pPr>
              <w:jc w:val="right"/>
              <w:rPr>
                <w:rFonts w:ascii="Times New Roman" w:hAnsi="Times New Roman" w:cs="Times New Roman"/>
              </w:rPr>
            </w:pPr>
            <w:r w:rsidRPr="00213ACD">
              <w:rPr>
                <w:rFonts w:ascii="Times New Roman" w:hAnsi="Times New Roman" w:cs="Times New Roman"/>
              </w:rPr>
              <w:t>163 886,00</w:t>
            </w:r>
          </w:p>
        </w:tc>
        <w:tc>
          <w:tcPr>
            <w:tcW w:w="1418" w:type="dxa"/>
            <w:shd w:val="clear" w:color="auto" w:fill="auto"/>
            <w:vAlign w:val="bottom"/>
            <w:hideMark/>
          </w:tcPr>
          <w:p w14:paraId="03F407BA" w14:textId="77777777" w:rsidR="00213ACD" w:rsidRPr="00213ACD" w:rsidRDefault="00213ACD" w:rsidP="00213ACD">
            <w:pPr>
              <w:jc w:val="right"/>
              <w:rPr>
                <w:rFonts w:ascii="Times New Roman" w:hAnsi="Times New Roman" w:cs="Times New Roman"/>
              </w:rPr>
            </w:pPr>
            <w:r w:rsidRPr="00213ACD">
              <w:rPr>
                <w:rFonts w:ascii="Times New Roman" w:hAnsi="Times New Roman" w:cs="Times New Roman"/>
              </w:rPr>
              <w:t>163 886,00</w:t>
            </w:r>
          </w:p>
        </w:tc>
        <w:tc>
          <w:tcPr>
            <w:tcW w:w="1412" w:type="dxa"/>
            <w:shd w:val="clear" w:color="auto" w:fill="auto"/>
            <w:vAlign w:val="bottom"/>
            <w:hideMark/>
          </w:tcPr>
          <w:p w14:paraId="43D92204" w14:textId="77777777" w:rsidR="00213ACD" w:rsidRPr="00213ACD" w:rsidRDefault="00213ACD" w:rsidP="00213ACD">
            <w:pPr>
              <w:jc w:val="right"/>
              <w:rPr>
                <w:rFonts w:ascii="Times New Roman" w:hAnsi="Times New Roman" w:cs="Times New Roman"/>
              </w:rPr>
            </w:pPr>
            <w:r w:rsidRPr="00213ACD">
              <w:rPr>
                <w:rFonts w:ascii="Times New Roman" w:hAnsi="Times New Roman" w:cs="Times New Roman"/>
              </w:rPr>
              <w:t>163 886,00</w:t>
            </w:r>
          </w:p>
        </w:tc>
      </w:tr>
      <w:tr w:rsidR="00477378" w:rsidRPr="00213ACD" w14:paraId="62912002" w14:textId="77777777" w:rsidTr="00477378">
        <w:trPr>
          <w:trHeight w:val="767"/>
        </w:trPr>
        <w:tc>
          <w:tcPr>
            <w:tcW w:w="5959" w:type="dxa"/>
            <w:shd w:val="clear" w:color="000000" w:fill="FFFFFF"/>
            <w:vAlign w:val="bottom"/>
            <w:hideMark/>
          </w:tcPr>
          <w:p w14:paraId="6203EC80" w14:textId="5593968A" w:rsidR="00213ACD" w:rsidRPr="00213ACD" w:rsidRDefault="00213ACD" w:rsidP="00213ACD">
            <w:pPr>
              <w:rPr>
                <w:rFonts w:ascii="Times New Roman" w:hAnsi="Times New Roman" w:cs="Times New Roman"/>
              </w:rPr>
            </w:pPr>
            <w:r w:rsidRPr="00213ACD">
              <w:rPr>
                <w:rFonts w:ascii="Times New Roman" w:hAnsi="Times New Roman" w:cs="Times New Roman"/>
              </w:rPr>
              <w:t xml:space="preserve">Субвенция на ежемесячные денежные выплаты, назначаемые в случае рождения третьего ребенка или последующих детей до </w:t>
            </w:r>
            <w:r w:rsidR="00477378" w:rsidRPr="00213ACD">
              <w:rPr>
                <w:rFonts w:ascii="Times New Roman" w:hAnsi="Times New Roman" w:cs="Times New Roman"/>
              </w:rPr>
              <w:t>достижения</w:t>
            </w:r>
            <w:r w:rsidRPr="00213ACD">
              <w:rPr>
                <w:rFonts w:ascii="Times New Roman" w:hAnsi="Times New Roman" w:cs="Times New Roman"/>
              </w:rPr>
              <w:t xml:space="preserve"> ребенком </w:t>
            </w:r>
            <w:r w:rsidR="00477378" w:rsidRPr="00213ACD">
              <w:rPr>
                <w:rFonts w:ascii="Times New Roman" w:hAnsi="Times New Roman" w:cs="Times New Roman"/>
              </w:rPr>
              <w:t>возраста</w:t>
            </w:r>
            <w:r w:rsidRPr="00213ACD">
              <w:rPr>
                <w:rFonts w:ascii="Times New Roman" w:hAnsi="Times New Roman" w:cs="Times New Roman"/>
              </w:rPr>
              <w:t xml:space="preserve"> трех лет</w:t>
            </w:r>
          </w:p>
        </w:tc>
        <w:tc>
          <w:tcPr>
            <w:tcW w:w="1417" w:type="dxa"/>
            <w:shd w:val="clear" w:color="auto" w:fill="auto"/>
            <w:vAlign w:val="bottom"/>
            <w:hideMark/>
          </w:tcPr>
          <w:p w14:paraId="4B94CCBB" w14:textId="77777777" w:rsidR="00213ACD" w:rsidRPr="00213ACD" w:rsidRDefault="00213ACD" w:rsidP="00213ACD">
            <w:pPr>
              <w:jc w:val="right"/>
              <w:rPr>
                <w:rFonts w:ascii="Times New Roman" w:hAnsi="Times New Roman" w:cs="Times New Roman"/>
              </w:rPr>
            </w:pPr>
            <w:r w:rsidRPr="00213ACD">
              <w:rPr>
                <w:rFonts w:ascii="Times New Roman" w:hAnsi="Times New Roman" w:cs="Times New Roman"/>
              </w:rPr>
              <w:t>12 560 839,00</w:t>
            </w:r>
          </w:p>
        </w:tc>
        <w:tc>
          <w:tcPr>
            <w:tcW w:w="1418" w:type="dxa"/>
            <w:shd w:val="clear" w:color="auto" w:fill="auto"/>
            <w:vAlign w:val="bottom"/>
            <w:hideMark/>
          </w:tcPr>
          <w:p w14:paraId="267F00CB" w14:textId="77777777" w:rsidR="00213ACD" w:rsidRPr="00213ACD" w:rsidRDefault="00213ACD" w:rsidP="00213ACD">
            <w:pPr>
              <w:jc w:val="right"/>
              <w:rPr>
                <w:rFonts w:ascii="Times New Roman" w:hAnsi="Times New Roman" w:cs="Times New Roman"/>
              </w:rPr>
            </w:pPr>
            <w:r w:rsidRPr="00213ACD">
              <w:rPr>
                <w:rFonts w:ascii="Times New Roman" w:hAnsi="Times New Roman" w:cs="Times New Roman"/>
              </w:rPr>
              <w:t>7 891 160,00</w:t>
            </w:r>
          </w:p>
        </w:tc>
        <w:tc>
          <w:tcPr>
            <w:tcW w:w="1412" w:type="dxa"/>
            <w:shd w:val="clear" w:color="auto" w:fill="auto"/>
            <w:vAlign w:val="bottom"/>
            <w:hideMark/>
          </w:tcPr>
          <w:p w14:paraId="714E43EF" w14:textId="77777777" w:rsidR="00213ACD" w:rsidRPr="00213ACD" w:rsidRDefault="00213ACD" w:rsidP="00213ACD">
            <w:pPr>
              <w:jc w:val="right"/>
              <w:rPr>
                <w:rFonts w:ascii="Times New Roman" w:hAnsi="Times New Roman" w:cs="Times New Roman"/>
              </w:rPr>
            </w:pPr>
            <w:r w:rsidRPr="00213ACD">
              <w:rPr>
                <w:rFonts w:ascii="Times New Roman" w:hAnsi="Times New Roman" w:cs="Times New Roman"/>
              </w:rPr>
              <w:t>2 779 750,00</w:t>
            </w:r>
          </w:p>
        </w:tc>
      </w:tr>
      <w:tr w:rsidR="00477378" w:rsidRPr="00213ACD" w14:paraId="4CB40447" w14:textId="77777777" w:rsidTr="00477378">
        <w:trPr>
          <w:trHeight w:val="600"/>
        </w:trPr>
        <w:tc>
          <w:tcPr>
            <w:tcW w:w="5959" w:type="dxa"/>
            <w:shd w:val="clear" w:color="auto" w:fill="auto"/>
            <w:vAlign w:val="bottom"/>
            <w:hideMark/>
          </w:tcPr>
          <w:p w14:paraId="7485D40D" w14:textId="77777777" w:rsidR="00213ACD" w:rsidRPr="00213ACD" w:rsidRDefault="00213ACD" w:rsidP="00213ACD">
            <w:pPr>
              <w:rPr>
                <w:rFonts w:ascii="Times New Roman" w:hAnsi="Times New Roman" w:cs="Times New Roman"/>
                <w:b/>
                <w:bCs/>
              </w:rPr>
            </w:pPr>
            <w:r w:rsidRPr="00213ACD">
              <w:rPr>
                <w:rFonts w:ascii="Times New Roman" w:hAnsi="Times New Roman" w:cs="Times New Roman"/>
                <w:b/>
                <w:bCs/>
              </w:rPr>
              <w:t>ВСЕГО</w:t>
            </w:r>
          </w:p>
        </w:tc>
        <w:tc>
          <w:tcPr>
            <w:tcW w:w="1417" w:type="dxa"/>
            <w:shd w:val="clear" w:color="auto" w:fill="auto"/>
            <w:vAlign w:val="center"/>
            <w:hideMark/>
          </w:tcPr>
          <w:p w14:paraId="4D24E312" w14:textId="77777777" w:rsidR="00213ACD" w:rsidRPr="00213ACD" w:rsidRDefault="00213ACD" w:rsidP="00477378">
            <w:pPr>
              <w:jc w:val="right"/>
              <w:rPr>
                <w:rFonts w:ascii="Times New Roman" w:hAnsi="Times New Roman" w:cs="Times New Roman"/>
                <w:b/>
                <w:bCs/>
              </w:rPr>
            </w:pPr>
            <w:r w:rsidRPr="00213ACD">
              <w:rPr>
                <w:rFonts w:ascii="Times New Roman" w:hAnsi="Times New Roman" w:cs="Times New Roman"/>
                <w:b/>
                <w:bCs/>
              </w:rPr>
              <w:t>65 873 556,00</w:t>
            </w:r>
          </w:p>
        </w:tc>
        <w:tc>
          <w:tcPr>
            <w:tcW w:w="1418" w:type="dxa"/>
            <w:shd w:val="clear" w:color="auto" w:fill="auto"/>
            <w:vAlign w:val="center"/>
            <w:hideMark/>
          </w:tcPr>
          <w:p w14:paraId="1B27F631" w14:textId="77777777" w:rsidR="00213ACD" w:rsidRPr="00213ACD" w:rsidRDefault="00213ACD" w:rsidP="00477378">
            <w:pPr>
              <w:jc w:val="right"/>
              <w:rPr>
                <w:rFonts w:ascii="Times New Roman" w:hAnsi="Times New Roman" w:cs="Times New Roman"/>
                <w:b/>
                <w:bCs/>
              </w:rPr>
            </w:pPr>
            <w:r w:rsidRPr="00213ACD">
              <w:rPr>
                <w:rFonts w:ascii="Times New Roman" w:hAnsi="Times New Roman" w:cs="Times New Roman"/>
                <w:b/>
                <w:bCs/>
              </w:rPr>
              <w:t>53 516 716,00</w:t>
            </w:r>
          </w:p>
        </w:tc>
        <w:tc>
          <w:tcPr>
            <w:tcW w:w="1412" w:type="dxa"/>
            <w:shd w:val="clear" w:color="auto" w:fill="auto"/>
            <w:vAlign w:val="center"/>
            <w:hideMark/>
          </w:tcPr>
          <w:p w14:paraId="671C88AB" w14:textId="77777777" w:rsidR="00213ACD" w:rsidRPr="00213ACD" w:rsidRDefault="00213ACD" w:rsidP="00477378">
            <w:pPr>
              <w:jc w:val="right"/>
              <w:rPr>
                <w:rFonts w:ascii="Times New Roman" w:hAnsi="Times New Roman" w:cs="Times New Roman"/>
                <w:b/>
                <w:bCs/>
              </w:rPr>
            </w:pPr>
            <w:r w:rsidRPr="00213ACD">
              <w:rPr>
                <w:rFonts w:ascii="Times New Roman" w:hAnsi="Times New Roman" w:cs="Times New Roman"/>
                <w:b/>
                <w:bCs/>
              </w:rPr>
              <w:t>48 498 174,00</w:t>
            </w:r>
          </w:p>
        </w:tc>
      </w:tr>
    </w:tbl>
    <w:p w14:paraId="1EA40FAF" w14:textId="76F2303D" w:rsidR="00213ACD" w:rsidRDefault="00213ACD" w:rsidP="00EA6729">
      <w:pPr>
        <w:ind w:firstLine="567"/>
        <w:jc w:val="right"/>
        <w:rPr>
          <w:rFonts w:ascii="Times New Roman" w:hAnsi="Times New Roman" w:cs="Times New Roman"/>
          <w:bCs/>
          <w:sz w:val="22"/>
          <w:szCs w:val="22"/>
        </w:rPr>
      </w:pPr>
    </w:p>
    <w:p w14:paraId="44318048" w14:textId="3A132831" w:rsidR="00477378" w:rsidRDefault="00477378" w:rsidP="00EA6729">
      <w:pPr>
        <w:ind w:firstLine="567"/>
        <w:jc w:val="right"/>
        <w:rPr>
          <w:rFonts w:ascii="Times New Roman" w:hAnsi="Times New Roman" w:cs="Times New Roman"/>
          <w:bCs/>
          <w:sz w:val="22"/>
          <w:szCs w:val="22"/>
        </w:rPr>
      </w:pPr>
    </w:p>
    <w:p w14:paraId="0BF9B812" w14:textId="06173CF8" w:rsidR="00477378" w:rsidRDefault="00477378" w:rsidP="00EA6729">
      <w:pPr>
        <w:ind w:firstLine="567"/>
        <w:jc w:val="right"/>
        <w:rPr>
          <w:rFonts w:ascii="Times New Roman" w:hAnsi="Times New Roman" w:cs="Times New Roman"/>
          <w:bCs/>
          <w:sz w:val="22"/>
          <w:szCs w:val="22"/>
        </w:rPr>
      </w:pPr>
    </w:p>
    <w:p w14:paraId="448AB2F0" w14:textId="17FF678C" w:rsidR="00477378" w:rsidRDefault="00477378" w:rsidP="00EA6729">
      <w:pPr>
        <w:ind w:firstLine="567"/>
        <w:jc w:val="right"/>
        <w:rPr>
          <w:rFonts w:ascii="Times New Roman" w:hAnsi="Times New Roman" w:cs="Times New Roman"/>
          <w:bCs/>
          <w:sz w:val="22"/>
          <w:szCs w:val="22"/>
        </w:rPr>
      </w:pPr>
    </w:p>
    <w:p w14:paraId="3C342ED7" w14:textId="38F5C4CC" w:rsidR="00477378" w:rsidRDefault="00477378" w:rsidP="00EA6729">
      <w:pPr>
        <w:ind w:firstLine="567"/>
        <w:jc w:val="right"/>
        <w:rPr>
          <w:rFonts w:ascii="Times New Roman" w:hAnsi="Times New Roman" w:cs="Times New Roman"/>
          <w:bCs/>
          <w:sz w:val="22"/>
          <w:szCs w:val="22"/>
        </w:rPr>
      </w:pPr>
    </w:p>
    <w:p w14:paraId="478BA604" w14:textId="536CD479" w:rsidR="00477378" w:rsidRDefault="00477378" w:rsidP="00EA6729">
      <w:pPr>
        <w:ind w:firstLine="567"/>
        <w:jc w:val="right"/>
        <w:rPr>
          <w:rFonts w:ascii="Times New Roman" w:hAnsi="Times New Roman" w:cs="Times New Roman"/>
          <w:bCs/>
          <w:sz w:val="22"/>
          <w:szCs w:val="22"/>
        </w:rPr>
      </w:pPr>
    </w:p>
    <w:p w14:paraId="11200AD0" w14:textId="154B93C6" w:rsidR="00477378" w:rsidRDefault="00477378" w:rsidP="00EA6729">
      <w:pPr>
        <w:ind w:firstLine="567"/>
        <w:jc w:val="right"/>
        <w:rPr>
          <w:rFonts w:ascii="Times New Roman" w:hAnsi="Times New Roman" w:cs="Times New Roman"/>
          <w:bCs/>
          <w:sz w:val="22"/>
          <w:szCs w:val="22"/>
        </w:rPr>
      </w:pPr>
    </w:p>
    <w:p w14:paraId="302848B7" w14:textId="77777777" w:rsidR="00477378" w:rsidRDefault="00477378" w:rsidP="00477378">
      <w:pPr>
        <w:ind w:firstLine="567"/>
        <w:jc w:val="center"/>
        <w:rPr>
          <w:rFonts w:ascii="Times New Roman" w:hAnsi="Times New Roman" w:cs="Times New Roman"/>
          <w:bCs/>
          <w:sz w:val="22"/>
          <w:szCs w:val="22"/>
        </w:rPr>
        <w:sectPr w:rsidR="00477378" w:rsidSect="00870F4D">
          <w:pgSz w:w="11906" w:h="16838"/>
          <w:pgMar w:top="568" w:right="566" w:bottom="1134" w:left="1134" w:header="708" w:footer="708" w:gutter="0"/>
          <w:cols w:space="708"/>
          <w:docGrid w:linePitch="360"/>
        </w:sectPr>
      </w:pPr>
    </w:p>
    <w:p w14:paraId="493AE37D" w14:textId="73360042" w:rsidR="00477378" w:rsidRDefault="00477378" w:rsidP="00477378">
      <w:pPr>
        <w:rPr>
          <w:rFonts w:ascii="Times New Roman" w:hAnsi="Times New Roman" w:cs="Times New Roman"/>
          <w:bCs/>
          <w:sz w:val="22"/>
          <w:szCs w:val="22"/>
        </w:rPr>
      </w:pPr>
    </w:p>
    <w:p w14:paraId="041E9C3E" w14:textId="7D81CCD3" w:rsidR="00477378" w:rsidRPr="00EA6729" w:rsidRDefault="00477378" w:rsidP="00477378">
      <w:pPr>
        <w:ind w:firstLine="567"/>
        <w:jc w:val="right"/>
        <w:rPr>
          <w:rFonts w:ascii="Times New Roman" w:hAnsi="Times New Roman" w:cs="Times New Roman"/>
          <w:bCs/>
          <w:sz w:val="22"/>
          <w:szCs w:val="22"/>
        </w:rPr>
      </w:pPr>
      <w:r w:rsidRPr="00EA6729">
        <w:rPr>
          <w:rFonts w:ascii="Times New Roman" w:hAnsi="Times New Roman" w:cs="Times New Roman"/>
          <w:bCs/>
          <w:sz w:val="22"/>
          <w:szCs w:val="22"/>
        </w:rPr>
        <w:t>Приложение №</w:t>
      </w:r>
      <w:r>
        <w:rPr>
          <w:rFonts w:ascii="Times New Roman" w:hAnsi="Times New Roman" w:cs="Times New Roman"/>
          <w:bCs/>
          <w:sz w:val="22"/>
          <w:szCs w:val="22"/>
        </w:rPr>
        <w:t>5</w:t>
      </w:r>
    </w:p>
    <w:p w14:paraId="255C9DDD" w14:textId="77777777" w:rsidR="00477378" w:rsidRDefault="00477378" w:rsidP="00477378">
      <w:pPr>
        <w:ind w:firstLine="567"/>
        <w:jc w:val="right"/>
        <w:rPr>
          <w:rFonts w:ascii="Times New Roman" w:hAnsi="Times New Roman" w:cs="Times New Roman"/>
          <w:bCs/>
          <w:sz w:val="22"/>
          <w:szCs w:val="22"/>
        </w:rPr>
      </w:pPr>
      <w:r>
        <w:rPr>
          <w:rFonts w:ascii="Times New Roman" w:hAnsi="Times New Roman" w:cs="Times New Roman"/>
          <w:bCs/>
          <w:sz w:val="22"/>
          <w:szCs w:val="22"/>
        </w:rPr>
        <w:t xml:space="preserve">к </w:t>
      </w:r>
      <w:r w:rsidRPr="00EA6729">
        <w:rPr>
          <w:rFonts w:ascii="Times New Roman" w:hAnsi="Times New Roman" w:cs="Times New Roman"/>
          <w:bCs/>
          <w:sz w:val="22"/>
          <w:szCs w:val="22"/>
        </w:rPr>
        <w:t>Решению</w:t>
      </w:r>
      <w:r>
        <w:rPr>
          <w:rFonts w:ascii="Times New Roman" w:hAnsi="Times New Roman" w:cs="Times New Roman"/>
          <w:bCs/>
          <w:sz w:val="22"/>
          <w:szCs w:val="22"/>
        </w:rPr>
        <w:t xml:space="preserve"> Районного Собрания</w:t>
      </w:r>
    </w:p>
    <w:p w14:paraId="6D20E89F" w14:textId="147A6448" w:rsidR="00477378" w:rsidRDefault="00477378" w:rsidP="00477378">
      <w:pPr>
        <w:ind w:firstLine="567"/>
        <w:jc w:val="right"/>
        <w:rPr>
          <w:rFonts w:ascii="Times New Roman" w:hAnsi="Times New Roman" w:cs="Times New Roman"/>
          <w:bCs/>
          <w:sz w:val="22"/>
          <w:szCs w:val="22"/>
        </w:rPr>
      </w:pPr>
      <w:r>
        <w:rPr>
          <w:rFonts w:ascii="Times New Roman" w:hAnsi="Times New Roman" w:cs="Times New Roman"/>
          <w:bCs/>
          <w:sz w:val="22"/>
          <w:szCs w:val="22"/>
        </w:rPr>
        <w:t>от ____________2022 №__</w:t>
      </w:r>
    </w:p>
    <w:p w14:paraId="3665E2CB" w14:textId="7DBA47E8" w:rsidR="00477378" w:rsidRDefault="00477378" w:rsidP="00477378">
      <w:pPr>
        <w:ind w:firstLine="567"/>
        <w:jc w:val="right"/>
        <w:rPr>
          <w:rFonts w:ascii="Times New Roman" w:hAnsi="Times New Roman" w:cs="Times New Roman"/>
          <w:bCs/>
          <w:sz w:val="22"/>
          <w:szCs w:val="22"/>
        </w:rPr>
      </w:pPr>
    </w:p>
    <w:p w14:paraId="6E657807" w14:textId="214569CA" w:rsidR="00477378" w:rsidRPr="00477378" w:rsidRDefault="00477378" w:rsidP="00477378">
      <w:pPr>
        <w:ind w:firstLine="567"/>
        <w:jc w:val="center"/>
        <w:rPr>
          <w:rFonts w:ascii="Times New Roman" w:hAnsi="Times New Roman" w:cs="Times New Roman"/>
          <w:b/>
          <w:bCs/>
        </w:rPr>
      </w:pPr>
      <w:r w:rsidRPr="00477378">
        <w:rPr>
          <w:rFonts w:ascii="Times New Roman" w:hAnsi="Times New Roman" w:cs="Times New Roman"/>
          <w:b/>
          <w:bCs/>
        </w:rPr>
        <w:t>МЕЖБЮДЖЕТНЫЕ ТРАНСФЕРТЫ, ПЕРЕДАВАЕМЫЕ БЮДЖЕТАМИ ПОСЕЛЕНИЙ ДЛЯ ИСПОЛНЕНИЯ ПОНОМОЧИЙ НА 2023-2025 ГОДЫ</w:t>
      </w:r>
    </w:p>
    <w:p w14:paraId="79B4D99C" w14:textId="2A0D3CC5" w:rsidR="00477378" w:rsidRDefault="00477378" w:rsidP="00EA6729">
      <w:pPr>
        <w:ind w:firstLine="567"/>
        <w:jc w:val="right"/>
        <w:rPr>
          <w:rFonts w:ascii="Times New Roman" w:hAnsi="Times New Roman" w:cs="Times New Roman"/>
          <w:bCs/>
          <w:sz w:val="22"/>
          <w:szCs w:val="22"/>
        </w:rPr>
      </w:pPr>
    </w:p>
    <w:tbl>
      <w:tblPr>
        <w:tblW w:w="15168" w:type="dxa"/>
        <w:tblInd w:w="-5" w:type="dxa"/>
        <w:tblLayout w:type="fixed"/>
        <w:tblLook w:val="04A0" w:firstRow="1" w:lastRow="0" w:firstColumn="1" w:lastColumn="0" w:noHBand="0" w:noVBand="1"/>
      </w:tblPr>
      <w:tblGrid>
        <w:gridCol w:w="487"/>
        <w:gridCol w:w="1555"/>
        <w:gridCol w:w="766"/>
        <w:gridCol w:w="736"/>
        <w:gridCol w:w="709"/>
        <w:gridCol w:w="709"/>
        <w:gridCol w:w="708"/>
        <w:gridCol w:w="709"/>
        <w:gridCol w:w="709"/>
        <w:gridCol w:w="709"/>
        <w:gridCol w:w="708"/>
        <w:gridCol w:w="709"/>
        <w:gridCol w:w="709"/>
        <w:gridCol w:w="709"/>
        <w:gridCol w:w="708"/>
        <w:gridCol w:w="709"/>
        <w:gridCol w:w="709"/>
        <w:gridCol w:w="709"/>
        <w:gridCol w:w="850"/>
        <w:gridCol w:w="851"/>
      </w:tblGrid>
      <w:tr w:rsidR="00477378" w:rsidRPr="00477378" w14:paraId="34523FB9" w14:textId="77777777" w:rsidTr="00FB3D59">
        <w:trPr>
          <w:trHeight w:val="585"/>
        </w:trPr>
        <w:tc>
          <w:tcPr>
            <w:tcW w:w="48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2CE7483" w14:textId="77777777" w:rsidR="00477378" w:rsidRPr="00477378" w:rsidRDefault="00477378" w:rsidP="00477378">
            <w:pPr>
              <w:jc w:val="center"/>
              <w:rPr>
                <w:rFonts w:ascii="Times New Roman" w:hAnsi="Times New Roman" w:cs="Times New Roman"/>
              </w:rPr>
            </w:pPr>
            <w:r w:rsidRPr="00477378">
              <w:rPr>
                <w:rFonts w:ascii="Times New Roman" w:hAnsi="Times New Roman" w:cs="Times New Roman"/>
              </w:rPr>
              <w:t>№ п\п</w:t>
            </w:r>
          </w:p>
        </w:tc>
        <w:tc>
          <w:tcPr>
            <w:tcW w:w="15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558782A" w14:textId="77777777" w:rsidR="00477378" w:rsidRPr="00477378" w:rsidRDefault="00477378" w:rsidP="00477378">
            <w:pPr>
              <w:jc w:val="center"/>
              <w:rPr>
                <w:rFonts w:ascii="Times New Roman" w:hAnsi="Times New Roman" w:cs="Times New Roman"/>
                <w:b/>
                <w:bCs/>
              </w:rPr>
            </w:pPr>
            <w:r w:rsidRPr="00477378">
              <w:rPr>
                <w:rFonts w:ascii="Times New Roman" w:hAnsi="Times New Roman" w:cs="Times New Roman"/>
                <w:b/>
                <w:bCs/>
              </w:rPr>
              <w:t xml:space="preserve">Наименование поселения </w:t>
            </w:r>
          </w:p>
        </w:tc>
        <w:tc>
          <w:tcPr>
            <w:tcW w:w="2211"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14:paraId="0E06D467" w14:textId="77777777" w:rsidR="00477378" w:rsidRPr="00477378" w:rsidRDefault="00477378" w:rsidP="00477378">
            <w:pPr>
              <w:jc w:val="center"/>
              <w:rPr>
                <w:rFonts w:ascii="Times New Roman" w:hAnsi="Times New Roman" w:cs="Times New Roman"/>
              </w:rPr>
            </w:pPr>
            <w:r w:rsidRPr="00477378">
              <w:rPr>
                <w:rFonts w:ascii="Times New Roman" w:hAnsi="Times New Roman" w:cs="Times New Roman"/>
              </w:rPr>
              <w:t>Исполнение полномочий поселений по формированию, исполнению бюджета поселений и контролю за исполнением данного бюджета</w:t>
            </w:r>
          </w:p>
        </w:tc>
        <w:tc>
          <w:tcPr>
            <w:tcW w:w="2126"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14:paraId="370F3189" w14:textId="77777777" w:rsidR="00477378" w:rsidRPr="00477378" w:rsidRDefault="00477378" w:rsidP="00477378">
            <w:pPr>
              <w:jc w:val="center"/>
              <w:rPr>
                <w:rFonts w:ascii="Times New Roman" w:hAnsi="Times New Roman" w:cs="Times New Roman"/>
              </w:rPr>
            </w:pPr>
            <w:r w:rsidRPr="00477378">
              <w:rPr>
                <w:rFonts w:ascii="Times New Roman" w:hAnsi="Times New Roman" w:cs="Times New Roman"/>
              </w:rPr>
              <w:t>Исполнение полномочий поселений по созданию условий для организации досуга и обеспечения жителей поселения услугами организаций культуры</w:t>
            </w:r>
          </w:p>
        </w:tc>
        <w:tc>
          <w:tcPr>
            <w:tcW w:w="2126"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14:paraId="5CEC1E7F" w14:textId="44C3E366" w:rsidR="00477378" w:rsidRPr="00477378" w:rsidRDefault="00477378" w:rsidP="00477378">
            <w:pPr>
              <w:jc w:val="center"/>
              <w:rPr>
                <w:rFonts w:ascii="Times New Roman" w:hAnsi="Times New Roman" w:cs="Times New Roman"/>
              </w:rPr>
            </w:pPr>
            <w:proofErr w:type="spellStart"/>
            <w:r w:rsidRPr="00477378">
              <w:rPr>
                <w:rFonts w:ascii="Times New Roman" w:hAnsi="Times New Roman" w:cs="Times New Roman"/>
              </w:rPr>
              <w:t>Контрольно</w:t>
            </w:r>
            <w:proofErr w:type="spellEnd"/>
            <w:r w:rsidRPr="00477378">
              <w:rPr>
                <w:rFonts w:ascii="Times New Roman" w:hAnsi="Times New Roman" w:cs="Times New Roman"/>
              </w:rPr>
              <w:t xml:space="preserve"> счетная комиссия МР "Медынский район"</w:t>
            </w:r>
          </w:p>
        </w:tc>
        <w:tc>
          <w:tcPr>
            <w:tcW w:w="2127"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14:paraId="695AE426" w14:textId="3D8080AC" w:rsidR="00477378" w:rsidRPr="00477378" w:rsidRDefault="00477378" w:rsidP="00477378">
            <w:pPr>
              <w:jc w:val="center"/>
              <w:rPr>
                <w:rFonts w:ascii="Times New Roman" w:hAnsi="Times New Roman" w:cs="Times New Roman"/>
              </w:rPr>
            </w:pPr>
            <w:r w:rsidRPr="00477378">
              <w:rPr>
                <w:rFonts w:ascii="Times New Roman" w:hAnsi="Times New Roman" w:cs="Times New Roman"/>
              </w:rPr>
              <w:t xml:space="preserve">Исполнение полномочий поселений по оказанию мер социальной поддержки специалистов, работающих в сельской местности, а также специалистов, вышедших на пенсию, в соответствии с Законом Калужской области от 30.12.2004 № 13- ОЗ </w:t>
            </w:r>
          </w:p>
        </w:tc>
        <w:tc>
          <w:tcPr>
            <w:tcW w:w="2126"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EEF62DD" w14:textId="77777777" w:rsidR="00477378" w:rsidRPr="00477378" w:rsidRDefault="00477378" w:rsidP="00477378">
            <w:pPr>
              <w:jc w:val="center"/>
              <w:rPr>
                <w:rFonts w:ascii="Times New Roman" w:hAnsi="Times New Roman" w:cs="Times New Roman"/>
              </w:rPr>
            </w:pPr>
            <w:r w:rsidRPr="00477378">
              <w:rPr>
                <w:rFonts w:ascii="Times New Roman" w:hAnsi="Times New Roman" w:cs="Times New Roman"/>
              </w:rPr>
              <w:t>Финансовый отдел администрации МР "Медынский район" Исполнение полномочий по внутреннему финансовому контролю</w:t>
            </w:r>
          </w:p>
        </w:tc>
        <w:tc>
          <w:tcPr>
            <w:tcW w:w="241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0B0A90E" w14:textId="77777777" w:rsidR="00477378" w:rsidRPr="00477378" w:rsidRDefault="00477378" w:rsidP="00477378">
            <w:pPr>
              <w:jc w:val="center"/>
              <w:rPr>
                <w:rFonts w:ascii="Times New Roman" w:hAnsi="Times New Roman" w:cs="Times New Roman"/>
              </w:rPr>
            </w:pPr>
            <w:r w:rsidRPr="00477378">
              <w:rPr>
                <w:rFonts w:ascii="Times New Roman" w:hAnsi="Times New Roman" w:cs="Times New Roman"/>
              </w:rPr>
              <w:t>Исполнение полномочий для ведения учета расходов по техническому отделу</w:t>
            </w:r>
          </w:p>
        </w:tc>
      </w:tr>
      <w:tr w:rsidR="00477378" w:rsidRPr="00477378" w14:paraId="14146EF4" w14:textId="77777777" w:rsidTr="00FB3D59">
        <w:trPr>
          <w:trHeight w:val="2292"/>
        </w:trPr>
        <w:tc>
          <w:tcPr>
            <w:tcW w:w="487" w:type="dxa"/>
            <w:vMerge/>
            <w:tcBorders>
              <w:top w:val="single" w:sz="4" w:space="0" w:color="auto"/>
              <w:left w:val="single" w:sz="4" w:space="0" w:color="auto"/>
              <w:bottom w:val="single" w:sz="4" w:space="0" w:color="000000"/>
              <w:right w:val="single" w:sz="4" w:space="0" w:color="auto"/>
            </w:tcBorders>
            <w:vAlign w:val="center"/>
            <w:hideMark/>
          </w:tcPr>
          <w:p w14:paraId="52637A8A" w14:textId="77777777" w:rsidR="00477378" w:rsidRPr="00477378" w:rsidRDefault="00477378" w:rsidP="00477378">
            <w:pPr>
              <w:rPr>
                <w:rFonts w:ascii="Times New Roman" w:hAnsi="Times New Roman" w:cs="Times New Roman"/>
              </w:rPr>
            </w:pPr>
          </w:p>
        </w:tc>
        <w:tc>
          <w:tcPr>
            <w:tcW w:w="1555" w:type="dxa"/>
            <w:vMerge/>
            <w:tcBorders>
              <w:top w:val="single" w:sz="4" w:space="0" w:color="auto"/>
              <w:left w:val="single" w:sz="4" w:space="0" w:color="auto"/>
              <w:bottom w:val="single" w:sz="4" w:space="0" w:color="000000"/>
              <w:right w:val="single" w:sz="4" w:space="0" w:color="auto"/>
            </w:tcBorders>
            <w:vAlign w:val="center"/>
            <w:hideMark/>
          </w:tcPr>
          <w:p w14:paraId="4D60F445" w14:textId="77777777" w:rsidR="00477378" w:rsidRPr="00477378" w:rsidRDefault="00477378" w:rsidP="00477378">
            <w:pPr>
              <w:rPr>
                <w:rFonts w:ascii="Times New Roman" w:hAnsi="Times New Roman" w:cs="Times New Roman"/>
                <w:b/>
                <w:bCs/>
              </w:rPr>
            </w:pPr>
          </w:p>
        </w:tc>
        <w:tc>
          <w:tcPr>
            <w:tcW w:w="2211" w:type="dxa"/>
            <w:gridSpan w:val="3"/>
            <w:vMerge/>
            <w:tcBorders>
              <w:top w:val="single" w:sz="4" w:space="0" w:color="auto"/>
              <w:left w:val="single" w:sz="4" w:space="0" w:color="auto"/>
              <w:bottom w:val="single" w:sz="4" w:space="0" w:color="000000"/>
              <w:right w:val="nil"/>
            </w:tcBorders>
            <w:vAlign w:val="center"/>
            <w:hideMark/>
          </w:tcPr>
          <w:p w14:paraId="1B87E9BD" w14:textId="77777777" w:rsidR="00477378" w:rsidRPr="00477378" w:rsidRDefault="00477378" w:rsidP="00477378">
            <w:pPr>
              <w:rPr>
                <w:rFonts w:ascii="Times New Roman" w:hAnsi="Times New Roman" w:cs="Times New Roman"/>
              </w:rPr>
            </w:pPr>
          </w:p>
        </w:tc>
        <w:tc>
          <w:tcPr>
            <w:tcW w:w="2126" w:type="dxa"/>
            <w:gridSpan w:val="3"/>
            <w:vMerge/>
            <w:tcBorders>
              <w:top w:val="single" w:sz="4" w:space="0" w:color="auto"/>
              <w:left w:val="single" w:sz="4" w:space="0" w:color="auto"/>
              <w:bottom w:val="single" w:sz="4" w:space="0" w:color="000000"/>
              <w:right w:val="nil"/>
            </w:tcBorders>
            <w:vAlign w:val="center"/>
            <w:hideMark/>
          </w:tcPr>
          <w:p w14:paraId="481EB600" w14:textId="77777777" w:rsidR="00477378" w:rsidRPr="00477378" w:rsidRDefault="00477378" w:rsidP="00477378">
            <w:pPr>
              <w:rPr>
                <w:rFonts w:ascii="Times New Roman" w:hAnsi="Times New Roman" w:cs="Times New Roman"/>
              </w:rPr>
            </w:pPr>
          </w:p>
        </w:tc>
        <w:tc>
          <w:tcPr>
            <w:tcW w:w="2126" w:type="dxa"/>
            <w:gridSpan w:val="3"/>
            <w:vMerge/>
            <w:tcBorders>
              <w:top w:val="single" w:sz="4" w:space="0" w:color="auto"/>
              <w:left w:val="single" w:sz="4" w:space="0" w:color="auto"/>
              <w:bottom w:val="single" w:sz="4" w:space="0" w:color="000000"/>
              <w:right w:val="nil"/>
            </w:tcBorders>
            <w:vAlign w:val="center"/>
            <w:hideMark/>
          </w:tcPr>
          <w:p w14:paraId="5D38FCA2" w14:textId="77777777" w:rsidR="00477378" w:rsidRPr="00477378" w:rsidRDefault="00477378" w:rsidP="00477378">
            <w:pPr>
              <w:rPr>
                <w:rFonts w:ascii="Times New Roman" w:hAnsi="Times New Roman" w:cs="Times New Roman"/>
              </w:rPr>
            </w:pPr>
          </w:p>
        </w:tc>
        <w:tc>
          <w:tcPr>
            <w:tcW w:w="2127" w:type="dxa"/>
            <w:gridSpan w:val="3"/>
            <w:vMerge/>
            <w:tcBorders>
              <w:top w:val="single" w:sz="4" w:space="0" w:color="auto"/>
              <w:left w:val="single" w:sz="4" w:space="0" w:color="auto"/>
              <w:bottom w:val="single" w:sz="4" w:space="0" w:color="000000"/>
              <w:right w:val="nil"/>
            </w:tcBorders>
            <w:vAlign w:val="center"/>
            <w:hideMark/>
          </w:tcPr>
          <w:p w14:paraId="6E40BC7F" w14:textId="77777777" w:rsidR="00477378" w:rsidRPr="00477378" w:rsidRDefault="00477378" w:rsidP="00477378">
            <w:pPr>
              <w:rPr>
                <w:rFonts w:ascii="Times New Roman" w:hAnsi="Times New Roman" w:cs="Times New Roman"/>
              </w:rPr>
            </w:pPr>
          </w:p>
        </w:tc>
        <w:tc>
          <w:tcPr>
            <w:tcW w:w="2126" w:type="dxa"/>
            <w:gridSpan w:val="3"/>
            <w:vMerge/>
            <w:tcBorders>
              <w:top w:val="single" w:sz="4" w:space="0" w:color="auto"/>
              <w:left w:val="single" w:sz="4" w:space="0" w:color="auto"/>
              <w:bottom w:val="single" w:sz="4" w:space="0" w:color="000000"/>
              <w:right w:val="single" w:sz="4" w:space="0" w:color="000000"/>
            </w:tcBorders>
            <w:vAlign w:val="center"/>
            <w:hideMark/>
          </w:tcPr>
          <w:p w14:paraId="448C58AF" w14:textId="77777777" w:rsidR="00477378" w:rsidRPr="00477378" w:rsidRDefault="00477378" w:rsidP="00477378">
            <w:pPr>
              <w:rPr>
                <w:rFonts w:ascii="Times New Roman" w:hAnsi="Times New Roman" w:cs="Times New Roman"/>
              </w:rPr>
            </w:pPr>
          </w:p>
        </w:tc>
        <w:tc>
          <w:tcPr>
            <w:tcW w:w="2410" w:type="dxa"/>
            <w:gridSpan w:val="3"/>
            <w:vMerge/>
            <w:tcBorders>
              <w:top w:val="single" w:sz="4" w:space="0" w:color="auto"/>
              <w:left w:val="single" w:sz="4" w:space="0" w:color="auto"/>
              <w:bottom w:val="single" w:sz="4" w:space="0" w:color="000000"/>
              <w:right w:val="single" w:sz="4" w:space="0" w:color="000000"/>
            </w:tcBorders>
            <w:vAlign w:val="center"/>
            <w:hideMark/>
          </w:tcPr>
          <w:p w14:paraId="573317DA" w14:textId="77777777" w:rsidR="00477378" w:rsidRPr="00477378" w:rsidRDefault="00477378" w:rsidP="00477378">
            <w:pPr>
              <w:rPr>
                <w:rFonts w:ascii="Times New Roman" w:hAnsi="Times New Roman" w:cs="Times New Roman"/>
              </w:rPr>
            </w:pPr>
          </w:p>
        </w:tc>
      </w:tr>
      <w:tr w:rsidR="00FB3D59" w:rsidRPr="00477378" w14:paraId="52644E31" w14:textId="77777777" w:rsidTr="00FB3D59">
        <w:trPr>
          <w:trHeight w:val="495"/>
        </w:trPr>
        <w:tc>
          <w:tcPr>
            <w:tcW w:w="487" w:type="dxa"/>
            <w:tcBorders>
              <w:top w:val="nil"/>
              <w:left w:val="single" w:sz="4" w:space="0" w:color="auto"/>
              <w:bottom w:val="single" w:sz="4" w:space="0" w:color="auto"/>
              <w:right w:val="single" w:sz="4" w:space="0" w:color="auto"/>
            </w:tcBorders>
            <w:shd w:val="clear" w:color="auto" w:fill="auto"/>
            <w:noWrap/>
            <w:vAlign w:val="center"/>
            <w:hideMark/>
          </w:tcPr>
          <w:p w14:paraId="6EF14654" w14:textId="77777777" w:rsidR="00477378" w:rsidRPr="00477378" w:rsidRDefault="00477378" w:rsidP="00477378">
            <w:pPr>
              <w:jc w:val="center"/>
              <w:rPr>
                <w:rFonts w:ascii="Times New Roman" w:hAnsi="Times New Roman" w:cs="Times New Roman"/>
              </w:rPr>
            </w:pPr>
            <w:r w:rsidRPr="00477378">
              <w:rPr>
                <w:rFonts w:ascii="Times New Roman" w:hAnsi="Times New Roman" w:cs="Times New Roman"/>
              </w:rPr>
              <w:t> </w:t>
            </w:r>
          </w:p>
        </w:tc>
        <w:tc>
          <w:tcPr>
            <w:tcW w:w="1555" w:type="dxa"/>
            <w:tcBorders>
              <w:top w:val="nil"/>
              <w:left w:val="nil"/>
              <w:bottom w:val="single" w:sz="4" w:space="0" w:color="auto"/>
              <w:right w:val="single" w:sz="4" w:space="0" w:color="auto"/>
            </w:tcBorders>
            <w:shd w:val="clear" w:color="auto" w:fill="auto"/>
            <w:vAlign w:val="center"/>
            <w:hideMark/>
          </w:tcPr>
          <w:p w14:paraId="3923ED7E" w14:textId="77777777" w:rsidR="00477378" w:rsidRPr="00477378" w:rsidRDefault="00477378" w:rsidP="00477378">
            <w:pPr>
              <w:jc w:val="center"/>
              <w:rPr>
                <w:rFonts w:ascii="Times New Roman" w:hAnsi="Times New Roman" w:cs="Times New Roman"/>
                <w:b/>
                <w:bCs/>
              </w:rPr>
            </w:pPr>
            <w:r w:rsidRPr="00477378">
              <w:rPr>
                <w:rFonts w:ascii="Times New Roman" w:hAnsi="Times New Roman" w:cs="Times New Roman"/>
                <w:b/>
                <w:bCs/>
              </w:rPr>
              <w:t> </w:t>
            </w:r>
          </w:p>
        </w:tc>
        <w:tc>
          <w:tcPr>
            <w:tcW w:w="766" w:type="dxa"/>
            <w:tcBorders>
              <w:top w:val="nil"/>
              <w:left w:val="nil"/>
              <w:bottom w:val="single" w:sz="4" w:space="0" w:color="auto"/>
              <w:right w:val="single" w:sz="4" w:space="0" w:color="auto"/>
            </w:tcBorders>
            <w:shd w:val="clear" w:color="auto" w:fill="auto"/>
            <w:noWrap/>
            <w:vAlign w:val="center"/>
            <w:hideMark/>
          </w:tcPr>
          <w:p w14:paraId="325AC0AF" w14:textId="77777777" w:rsidR="00477378" w:rsidRPr="00477378" w:rsidRDefault="00477378" w:rsidP="00477378">
            <w:pPr>
              <w:jc w:val="center"/>
              <w:rPr>
                <w:rFonts w:ascii="Times New Roman" w:hAnsi="Times New Roman" w:cs="Times New Roman"/>
                <w:b/>
                <w:bCs/>
              </w:rPr>
            </w:pPr>
            <w:r w:rsidRPr="00477378">
              <w:rPr>
                <w:rFonts w:ascii="Times New Roman" w:hAnsi="Times New Roman" w:cs="Times New Roman"/>
                <w:b/>
                <w:bCs/>
              </w:rPr>
              <w:t>2023</w:t>
            </w:r>
          </w:p>
        </w:tc>
        <w:tc>
          <w:tcPr>
            <w:tcW w:w="736" w:type="dxa"/>
            <w:tcBorders>
              <w:top w:val="nil"/>
              <w:left w:val="nil"/>
              <w:bottom w:val="single" w:sz="4" w:space="0" w:color="auto"/>
              <w:right w:val="single" w:sz="4" w:space="0" w:color="auto"/>
            </w:tcBorders>
            <w:shd w:val="clear" w:color="auto" w:fill="auto"/>
            <w:noWrap/>
            <w:vAlign w:val="center"/>
            <w:hideMark/>
          </w:tcPr>
          <w:p w14:paraId="5E9EBF1B" w14:textId="77777777" w:rsidR="00477378" w:rsidRPr="00477378" w:rsidRDefault="00477378" w:rsidP="00477378">
            <w:pPr>
              <w:jc w:val="center"/>
              <w:rPr>
                <w:rFonts w:ascii="Times New Roman" w:hAnsi="Times New Roman" w:cs="Times New Roman"/>
                <w:b/>
                <w:bCs/>
              </w:rPr>
            </w:pPr>
            <w:r w:rsidRPr="00477378">
              <w:rPr>
                <w:rFonts w:ascii="Times New Roman" w:hAnsi="Times New Roman" w:cs="Times New Roman"/>
                <w:b/>
                <w:bCs/>
              </w:rPr>
              <w:t>2024</w:t>
            </w:r>
          </w:p>
        </w:tc>
        <w:tc>
          <w:tcPr>
            <w:tcW w:w="709" w:type="dxa"/>
            <w:tcBorders>
              <w:top w:val="nil"/>
              <w:left w:val="nil"/>
              <w:bottom w:val="single" w:sz="4" w:space="0" w:color="auto"/>
              <w:right w:val="single" w:sz="4" w:space="0" w:color="auto"/>
            </w:tcBorders>
            <w:shd w:val="clear" w:color="auto" w:fill="auto"/>
            <w:noWrap/>
            <w:vAlign w:val="center"/>
            <w:hideMark/>
          </w:tcPr>
          <w:p w14:paraId="0B165E3B" w14:textId="77777777" w:rsidR="00477378" w:rsidRPr="00477378" w:rsidRDefault="00477378" w:rsidP="00477378">
            <w:pPr>
              <w:jc w:val="center"/>
              <w:rPr>
                <w:rFonts w:ascii="Times New Roman" w:hAnsi="Times New Roman" w:cs="Times New Roman"/>
                <w:b/>
                <w:bCs/>
              </w:rPr>
            </w:pPr>
            <w:r w:rsidRPr="00477378">
              <w:rPr>
                <w:rFonts w:ascii="Times New Roman" w:hAnsi="Times New Roman" w:cs="Times New Roman"/>
                <w:b/>
                <w:bCs/>
              </w:rPr>
              <w:t>2025</w:t>
            </w:r>
          </w:p>
        </w:tc>
        <w:tc>
          <w:tcPr>
            <w:tcW w:w="709" w:type="dxa"/>
            <w:tcBorders>
              <w:top w:val="nil"/>
              <w:left w:val="nil"/>
              <w:bottom w:val="single" w:sz="4" w:space="0" w:color="auto"/>
              <w:right w:val="single" w:sz="4" w:space="0" w:color="auto"/>
            </w:tcBorders>
            <w:shd w:val="clear" w:color="auto" w:fill="auto"/>
            <w:noWrap/>
            <w:vAlign w:val="center"/>
            <w:hideMark/>
          </w:tcPr>
          <w:p w14:paraId="7429B4BA" w14:textId="77777777" w:rsidR="00477378" w:rsidRPr="00477378" w:rsidRDefault="00477378" w:rsidP="00477378">
            <w:pPr>
              <w:jc w:val="center"/>
              <w:rPr>
                <w:rFonts w:ascii="Times New Roman" w:hAnsi="Times New Roman" w:cs="Times New Roman"/>
                <w:b/>
                <w:bCs/>
              </w:rPr>
            </w:pPr>
            <w:r w:rsidRPr="00477378">
              <w:rPr>
                <w:rFonts w:ascii="Times New Roman" w:hAnsi="Times New Roman" w:cs="Times New Roman"/>
                <w:b/>
                <w:bCs/>
              </w:rPr>
              <w:t>2023</w:t>
            </w:r>
          </w:p>
        </w:tc>
        <w:tc>
          <w:tcPr>
            <w:tcW w:w="708" w:type="dxa"/>
            <w:tcBorders>
              <w:top w:val="nil"/>
              <w:left w:val="nil"/>
              <w:bottom w:val="single" w:sz="4" w:space="0" w:color="auto"/>
              <w:right w:val="single" w:sz="4" w:space="0" w:color="auto"/>
            </w:tcBorders>
            <w:shd w:val="clear" w:color="auto" w:fill="auto"/>
            <w:noWrap/>
            <w:vAlign w:val="center"/>
            <w:hideMark/>
          </w:tcPr>
          <w:p w14:paraId="7F0745B8" w14:textId="77777777" w:rsidR="00477378" w:rsidRPr="00477378" w:rsidRDefault="00477378" w:rsidP="00477378">
            <w:pPr>
              <w:jc w:val="center"/>
              <w:rPr>
                <w:rFonts w:ascii="Times New Roman" w:hAnsi="Times New Roman" w:cs="Times New Roman"/>
                <w:b/>
                <w:bCs/>
              </w:rPr>
            </w:pPr>
            <w:r w:rsidRPr="00477378">
              <w:rPr>
                <w:rFonts w:ascii="Times New Roman" w:hAnsi="Times New Roman" w:cs="Times New Roman"/>
                <w:b/>
                <w:bCs/>
              </w:rPr>
              <w:t>2024</w:t>
            </w:r>
          </w:p>
        </w:tc>
        <w:tc>
          <w:tcPr>
            <w:tcW w:w="709" w:type="dxa"/>
            <w:tcBorders>
              <w:top w:val="nil"/>
              <w:left w:val="nil"/>
              <w:bottom w:val="single" w:sz="4" w:space="0" w:color="auto"/>
              <w:right w:val="single" w:sz="4" w:space="0" w:color="auto"/>
            </w:tcBorders>
            <w:shd w:val="clear" w:color="auto" w:fill="auto"/>
            <w:noWrap/>
            <w:vAlign w:val="center"/>
            <w:hideMark/>
          </w:tcPr>
          <w:p w14:paraId="550A9150" w14:textId="77777777" w:rsidR="00477378" w:rsidRPr="00477378" w:rsidRDefault="00477378" w:rsidP="00477378">
            <w:pPr>
              <w:jc w:val="center"/>
              <w:rPr>
                <w:rFonts w:ascii="Times New Roman" w:hAnsi="Times New Roman" w:cs="Times New Roman"/>
                <w:b/>
                <w:bCs/>
              </w:rPr>
            </w:pPr>
            <w:r w:rsidRPr="00477378">
              <w:rPr>
                <w:rFonts w:ascii="Times New Roman" w:hAnsi="Times New Roman" w:cs="Times New Roman"/>
                <w:b/>
                <w:bCs/>
              </w:rPr>
              <w:t>2025</w:t>
            </w:r>
          </w:p>
        </w:tc>
        <w:tc>
          <w:tcPr>
            <w:tcW w:w="709" w:type="dxa"/>
            <w:tcBorders>
              <w:top w:val="nil"/>
              <w:left w:val="nil"/>
              <w:bottom w:val="single" w:sz="4" w:space="0" w:color="auto"/>
              <w:right w:val="single" w:sz="4" w:space="0" w:color="auto"/>
            </w:tcBorders>
            <w:shd w:val="clear" w:color="auto" w:fill="auto"/>
            <w:noWrap/>
            <w:vAlign w:val="center"/>
            <w:hideMark/>
          </w:tcPr>
          <w:p w14:paraId="11759271" w14:textId="77777777" w:rsidR="00477378" w:rsidRPr="00477378" w:rsidRDefault="00477378" w:rsidP="00477378">
            <w:pPr>
              <w:jc w:val="center"/>
              <w:rPr>
                <w:rFonts w:ascii="Times New Roman" w:hAnsi="Times New Roman" w:cs="Times New Roman"/>
                <w:b/>
                <w:bCs/>
              </w:rPr>
            </w:pPr>
            <w:r w:rsidRPr="00477378">
              <w:rPr>
                <w:rFonts w:ascii="Times New Roman" w:hAnsi="Times New Roman" w:cs="Times New Roman"/>
                <w:b/>
                <w:bCs/>
              </w:rPr>
              <w:t>2023</w:t>
            </w:r>
          </w:p>
        </w:tc>
        <w:tc>
          <w:tcPr>
            <w:tcW w:w="709" w:type="dxa"/>
            <w:tcBorders>
              <w:top w:val="nil"/>
              <w:left w:val="nil"/>
              <w:bottom w:val="single" w:sz="4" w:space="0" w:color="auto"/>
              <w:right w:val="single" w:sz="4" w:space="0" w:color="auto"/>
            </w:tcBorders>
            <w:shd w:val="clear" w:color="auto" w:fill="auto"/>
            <w:noWrap/>
            <w:vAlign w:val="center"/>
            <w:hideMark/>
          </w:tcPr>
          <w:p w14:paraId="667FAD80" w14:textId="77777777" w:rsidR="00477378" w:rsidRPr="00477378" w:rsidRDefault="00477378" w:rsidP="00477378">
            <w:pPr>
              <w:jc w:val="center"/>
              <w:rPr>
                <w:rFonts w:ascii="Times New Roman" w:hAnsi="Times New Roman" w:cs="Times New Roman"/>
                <w:b/>
                <w:bCs/>
              </w:rPr>
            </w:pPr>
            <w:r w:rsidRPr="00477378">
              <w:rPr>
                <w:rFonts w:ascii="Times New Roman" w:hAnsi="Times New Roman" w:cs="Times New Roman"/>
                <w:b/>
                <w:bCs/>
              </w:rPr>
              <w:t>2024</w:t>
            </w:r>
          </w:p>
        </w:tc>
        <w:tc>
          <w:tcPr>
            <w:tcW w:w="708" w:type="dxa"/>
            <w:tcBorders>
              <w:top w:val="nil"/>
              <w:left w:val="nil"/>
              <w:bottom w:val="single" w:sz="4" w:space="0" w:color="auto"/>
              <w:right w:val="single" w:sz="4" w:space="0" w:color="auto"/>
            </w:tcBorders>
            <w:shd w:val="clear" w:color="auto" w:fill="auto"/>
            <w:noWrap/>
            <w:vAlign w:val="center"/>
            <w:hideMark/>
          </w:tcPr>
          <w:p w14:paraId="4B2FE709" w14:textId="77777777" w:rsidR="00477378" w:rsidRPr="00477378" w:rsidRDefault="00477378" w:rsidP="00477378">
            <w:pPr>
              <w:jc w:val="center"/>
              <w:rPr>
                <w:rFonts w:ascii="Times New Roman" w:hAnsi="Times New Roman" w:cs="Times New Roman"/>
                <w:b/>
                <w:bCs/>
              </w:rPr>
            </w:pPr>
            <w:r w:rsidRPr="00477378">
              <w:rPr>
                <w:rFonts w:ascii="Times New Roman" w:hAnsi="Times New Roman" w:cs="Times New Roman"/>
                <w:b/>
                <w:bCs/>
              </w:rPr>
              <w:t>2025</w:t>
            </w:r>
          </w:p>
        </w:tc>
        <w:tc>
          <w:tcPr>
            <w:tcW w:w="709" w:type="dxa"/>
            <w:tcBorders>
              <w:top w:val="nil"/>
              <w:left w:val="nil"/>
              <w:bottom w:val="single" w:sz="4" w:space="0" w:color="auto"/>
              <w:right w:val="single" w:sz="4" w:space="0" w:color="auto"/>
            </w:tcBorders>
            <w:shd w:val="clear" w:color="auto" w:fill="auto"/>
            <w:noWrap/>
            <w:vAlign w:val="center"/>
            <w:hideMark/>
          </w:tcPr>
          <w:p w14:paraId="07BF0E74" w14:textId="77777777" w:rsidR="00477378" w:rsidRPr="00477378" w:rsidRDefault="00477378" w:rsidP="00477378">
            <w:pPr>
              <w:jc w:val="center"/>
              <w:rPr>
                <w:rFonts w:ascii="Times New Roman" w:hAnsi="Times New Roman" w:cs="Times New Roman"/>
                <w:b/>
                <w:bCs/>
              </w:rPr>
            </w:pPr>
            <w:r w:rsidRPr="00477378">
              <w:rPr>
                <w:rFonts w:ascii="Times New Roman" w:hAnsi="Times New Roman" w:cs="Times New Roman"/>
                <w:b/>
                <w:bCs/>
              </w:rPr>
              <w:t>2023</w:t>
            </w:r>
          </w:p>
        </w:tc>
        <w:tc>
          <w:tcPr>
            <w:tcW w:w="709" w:type="dxa"/>
            <w:tcBorders>
              <w:top w:val="nil"/>
              <w:left w:val="nil"/>
              <w:bottom w:val="single" w:sz="4" w:space="0" w:color="auto"/>
              <w:right w:val="single" w:sz="4" w:space="0" w:color="auto"/>
            </w:tcBorders>
            <w:shd w:val="clear" w:color="auto" w:fill="auto"/>
            <w:noWrap/>
            <w:vAlign w:val="center"/>
            <w:hideMark/>
          </w:tcPr>
          <w:p w14:paraId="479A24DF" w14:textId="77777777" w:rsidR="00477378" w:rsidRPr="00477378" w:rsidRDefault="00477378" w:rsidP="00477378">
            <w:pPr>
              <w:jc w:val="center"/>
              <w:rPr>
                <w:rFonts w:ascii="Times New Roman" w:hAnsi="Times New Roman" w:cs="Times New Roman"/>
                <w:b/>
                <w:bCs/>
              </w:rPr>
            </w:pPr>
            <w:r w:rsidRPr="00477378">
              <w:rPr>
                <w:rFonts w:ascii="Times New Roman" w:hAnsi="Times New Roman" w:cs="Times New Roman"/>
                <w:b/>
                <w:bCs/>
              </w:rPr>
              <w:t>2024</w:t>
            </w:r>
          </w:p>
        </w:tc>
        <w:tc>
          <w:tcPr>
            <w:tcW w:w="709" w:type="dxa"/>
            <w:tcBorders>
              <w:top w:val="nil"/>
              <w:left w:val="nil"/>
              <w:bottom w:val="single" w:sz="4" w:space="0" w:color="auto"/>
              <w:right w:val="single" w:sz="4" w:space="0" w:color="auto"/>
            </w:tcBorders>
            <w:shd w:val="clear" w:color="auto" w:fill="auto"/>
            <w:noWrap/>
            <w:vAlign w:val="center"/>
            <w:hideMark/>
          </w:tcPr>
          <w:p w14:paraId="7F8569B5" w14:textId="77777777" w:rsidR="00477378" w:rsidRPr="00477378" w:rsidRDefault="00477378" w:rsidP="00477378">
            <w:pPr>
              <w:jc w:val="center"/>
              <w:rPr>
                <w:rFonts w:ascii="Times New Roman" w:hAnsi="Times New Roman" w:cs="Times New Roman"/>
                <w:b/>
                <w:bCs/>
              </w:rPr>
            </w:pPr>
            <w:r w:rsidRPr="00477378">
              <w:rPr>
                <w:rFonts w:ascii="Times New Roman" w:hAnsi="Times New Roman" w:cs="Times New Roman"/>
                <w:b/>
                <w:bCs/>
              </w:rPr>
              <w:t>2025</w:t>
            </w:r>
          </w:p>
        </w:tc>
        <w:tc>
          <w:tcPr>
            <w:tcW w:w="708" w:type="dxa"/>
            <w:tcBorders>
              <w:top w:val="nil"/>
              <w:left w:val="nil"/>
              <w:bottom w:val="single" w:sz="4" w:space="0" w:color="auto"/>
              <w:right w:val="single" w:sz="4" w:space="0" w:color="auto"/>
            </w:tcBorders>
            <w:shd w:val="clear" w:color="auto" w:fill="auto"/>
            <w:noWrap/>
            <w:vAlign w:val="center"/>
            <w:hideMark/>
          </w:tcPr>
          <w:p w14:paraId="3C3537C5" w14:textId="77777777" w:rsidR="00477378" w:rsidRPr="00477378" w:rsidRDefault="00477378" w:rsidP="00477378">
            <w:pPr>
              <w:jc w:val="center"/>
              <w:rPr>
                <w:rFonts w:ascii="Times New Roman" w:hAnsi="Times New Roman" w:cs="Times New Roman"/>
                <w:b/>
                <w:bCs/>
              </w:rPr>
            </w:pPr>
            <w:r w:rsidRPr="00477378">
              <w:rPr>
                <w:rFonts w:ascii="Times New Roman" w:hAnsi="Times New Roman" w:cs="Times New Roman"/>
                <w:b/>
                <w:bCs/>
              </w:rPr>
              <w:t>2023</w:t>
            </w:r>
          </w:p>
        </w:tc>
        <w:tc>
          <w:tcPr>
            <w:tcW w:w="709" w:type="dxa"/>
            <w:tcBorders>
              <w:top w:val="nil"/>
              <w:left w:val="nil"/>
              <w:bottom w:val="single" w:sz="4" w:space="0" w:color="auto"/>
              <w:right w:val="single" w:sz="4" w:space="0" w:color="auto"/>
            </w:tcBorders>
            <w:shd w:val="clear" w:color="auto" w:fill="auto"/>
            <w:noWrap/>
            <w:vAlign w:val="center"/>
            <w:hideMark/>
          </w:tcPr>
          <w:p w14:paraId="60A95383" w14:textId="77777777" w:rsidR="00477378" w:rsidRPr="00477378" w:rsidRDefault="00477378" w:rsidP="00477378">
            <w:pPr>
              <w:ind w:left="-12546" w:right="-13"/>
              <w:jc w:val="center"/>
              <w:rPr>
                <w:rFonts w:ascii="Times New Roman" w:hAnsi="Times New Roman" w:cs="Times New Roman"/>
                <w:b/>
                <w:bCs/>
              </w:rPr>
            </w:pPr>
            <w:r w:rsidRPr="00477378">
              <w:rPr>
                <w:rFonts w:ascii="Times New Roman" w:hAnsi="Times New Roman" w:cs="Times New Roman"/>
                <w:b/>
                <w:bCs/>
              </w:rPr>
              <w:t>2024</w:t>
            </w:r>
          </w:p>
        </w:tc>
        <w:tc>
          <w:tcPr>
            <w:tcW w:w="709" w:type="dxa"/>
            <w:tcBorders>
              <w:top w:val="nil"/>
              <w:left w:val="nil"/>
              <w:bottom w:val="single" w:sz="4" w:space="0" w:color="auto"/>
              <w:right w:val="single" w:sz="4" w:space="0" w:color="auto"/>
            </w:tcBorders>
            <w:shd w:val="clear" w:color="auto" w:fill="auto"/>
            <w:noWrap/>
            <w:vAlign w:val="center"/>
            <w:hideMark/>
          </w:tcPr>
          <w:p w14:paraId="5AF5A55A" w14:textId="77777777" w:rsidR="00477378" w:rsidRPr="00477378" w:rsidRDefault="00477378" w:rsidP="00477378">
            <w:pPr>
              <w:jc w:val="center"/>
              <w:rPr>
                <w:rFonts w:ascii="Times New Roman" w:hAnsi="Times New Roman" w:cs="Times New Roman"/>
                <w:b/>
                <w:bCs/>
              </w:rPr>
            </w:pPr>
            <w:r w:rsidRPr="00477378">
              <w:rPr>
                <w:rFonts w:ascii="Times New Roman" w:hAnsi="Times New Roman" w:cs="Times New Roman"/>
                <w:b/>
                <w:bCs/>
              </w:rPr>
              <w:t>2025</w:t>
            </w:r>
          </w:p>
        </w:tc>
        <w:tc>
          <w:tcPr>
            <w:tcW w:w="709" w:type="dxa"/>
            <w:tcBorders>
              <w:top w:val="nil"/>
              <w:left w:val="nil"/>
              <w:bottom w:val="single" w:sz="4" w:space="0" w:color="auto"/>
              <w:right w:val="single" w:sz="4" w:space="0" w:color="auto"/>
            </w:tcBorders>
            <w:shd w:val="clear" w:color="auto" w:fill="auto"/>
            <w:noWrap/>
            <w:vAlign w:val="center"/>
            <w:hideMark/>
          </w:tcPr>
          <w:p w14:paraId="1CD54297" w14:textId="77777777" w:rsidR="00477378" w:rsidRPr="00477378" w:rsidRDefault="00477378" w:rsidP="00477378">
            <w:pPr>
              <w:jc w:val="center"/>
              <w:rPr>
                <w:rFonts w:ascii="Times New Roman" w:hAnsi="Times New Roman" w:cs="Times New Roman"/>
                <w:b/>
                <w:bCs/>
              </w:rPr>
            </w:pPr>
            <w:r w:rsidRPr="00477378">
              <w:rPr>
                <w:rFonts w:ascii="Times New Roman" w:hAnsi="Times New Roman" w:cs="Times New Roman"/>
                <w:b/>
                <w:bCs/>
              </w:rPr>
              <w:t>2023</w:t>
            </w:r>
          </w:p>
        </w:tc>
        <w:tc>
          <w:tcPr>
            <w:tcW w:w="850" w:type="dxa"/>
            <w:tcBorders>
              <w:top w:val="nil"/>
              <w:left w:val="nil"/>
              <w:bottom w:val="single" w:sz="4" w:space="0" w:color="auto"/>
              <w:right w:val="single" w:sz="4" w:space="0" w:color="auto"/>
            </w:tcBorders>
            <w:shd w:val="clear" w:color="auto" w:fill="auto"/>
            <w:noWrap/>
            <w:vAlign w:val="center"/>
            <w:hideMark/>
          </w:tcPr>
          <w:p w14:paraId="3C686CFA" w14:textId="77777777" w:rsidR="00477378" w:rsidRPr="00477378" w:rsidRDefault="00477378" w:rsidP="00477378">
            <w:pPr>
              <w:jc w:val="center"/>
              <w:rPr>
                <w:rFonts w:ascii="Times New Roman" w:hAnsi="Times New Roman" w:cs="Times New Roman"/>
                <w:b/>
                <w:bCs/>
              </w:rPr>
            </w:pPr>
            <w:r w:rsidRPr="00477378">
              <w:rPr>
                <w:rFonts w:ascii="Times New Roman" w:hAnsi="Times New Roman" w:cs="Times New Roman"/>
                <w:b/>
                <w:bCs/>
              </w:rPr>
              <w:t>2024</w:t>
            </w:r>
          </w:p>
        </w:tc>
        <w:tc>
          <w:tcPr>
            <w:tcW w:w="851" w:type="dxa"/>
            <w:tcBorders>
              <w:top w:val="nil"/>
              <w:left w:val="nil"/>
              <w:bottom w:val="single" w:sz="4" w:space="0" w:color="auto"/>
              <w:right w:val="single" w:sz="4" w:space="0" w:color="auto"/>
            </w:tcBorders>
            <w:shd w:val="clear" w:color="auto" w:fill="auto"/>
            <w:noWrap/>
            <w:vAlign w:val="center"/>
            <w:hideMark/>
          </w:tcPr>
          <w:p w14:paraId="0D298FA9" w14:textId="77777777" w:rsidR="00477378" w:rsidRPr="00477378" w:rsidRDefault="00477378" w:rsidP="00477378">
            <w:pPr>
              <w:jc w:val="center"/>
              <w:rPr>
                <w:rFonts w:ascii="Times New Roman" w:hAnsi="Times New Roman" w:cs="Times New Roman"/>
                <w:b/>
                <w:bCs/>
              </w:rPr>
            </w:pPr>
            <w:r w:rsidRPr="00477378">
              <w:rPr>
                <w:rFonts w:ascii="Times New Roman" w:hAnsi="Times New Roman" w:cs="Times New Roman"/>
                <w:b/>
                <w:bCs/>
              </w:rPr>
              <w:t>2025</w:t>
            </w:r>
          </w:p>
        </w:tc>
      </w:tr>
      <w:tr w:rsidR="00FB3D59" w:rsidRPr="00477378" w14:paraId="55E41BFF" w14:textId="77777777" w:rsidTr="00FB3D59">
        <w:trPr>
          <w:trHeight w:val="24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6D188B02"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1</w:t>
            </w:r>
          </w:p>
        </w:tc>
        <w:tc>
          <w:tcPr>
            <w:tcW w:w="1555" w:type="dxa"/>
            <w:tcBorders>
              <w:top w:val="nil"/>
              <w:left w:val="nil"/>
              <w:bottom w:val="single" w:sz="4" w:space="0" w:color="auto"/>
              <w:right w:val="single" w:sz="4" w:space="0" w:color="auto"/>
            </w:tcBorders>
            <w:shd w:val="clear" w:color="auto" w:fill="auto"/>
            <w:vAlign w:val="bottom"/>
            <w:hideMark/>
          </w:tcPr>
          <w:p w14:paraId="6199CA6E" w14:textId="77777777" w:rsidR="00477378" w:rsidRPr="00477378" w:rsidRDefault="00477378" w:rsidP="00477378">
            <w:pPr>
              <w:rPr>
                <w:rFonts w:ascii="Times New Roman" w:hAnsi="Times New Roman" w:cs="Times New Roman"/>
              </w:rPr>
            </w:pPr>
            <w:r w:rsidRPr="00477378">
              <w:rPr>
                <w:rFonts w:ascii="Times New Roman" w:hAnsi="Times New Roman" w:cs="Times New Roman"/>
              </w:rPr>
              <w:t xml:space="preserve">СП "Село </w:t>
            </w:r>
            <w:proofErr w:type="spellStart"/>
            <w:r w:rsidRPr="00477378">
              <w:rPr>
                <w:rFonts w:ascii="Times New Roman" w:hAnsi="Times New Roman" w:cs="Times New Roman"/>
              </w:rPr>
              <w:t>Адуево</w:t>
            </w:r>
            <w:proofErr w:type="spellEnd"/>
            <w:r w:rsidRPr="00477378">
              <w:rPr>
                <w:rFonts w:ascii="Times New Roman" w:hAnsi="Times New Roman" w:cs="Times New Roman"/>
              </w:rPr>
              <w:t>"</w:t>
            </w:r>
          </w:p>
        </w:tc>
        <w:tc>
          <w:tcPr>
            <w:tcW w:w="766" w:type="dxa"/>
            <w:tcBorders>
              <w:top w:val="nil"/>
              <w:left w:val="nil"/>
              <w:bottom w:val="single" w:sz="4" w:space="0" w:color="auto"/>
              <w:right w:val="single" w:sz="4" w:space="0" w:color="auto"/>
            </w:tcBorders>
            <w:shd w:val="clear" w:color="auto" w:fill="auto"/>
            <w:noWrap/>
            <w:vAlign w:val="bottom"/>
            <w:hideMark/>
          </w:tcPr>
          <w:p w14:paraId="63F7BDCB"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136 533,24</w:t>
            </w:r>
          </w:p>
        </w:tc>
        <w:tc>
          <w:tcPr>
            <w:tcW w:w="736" w:type="dxa"/>
            <w:tcBorders>
              <w:top w:val="nil"/>
              <w:left w:val="nil"/>
              <w:bottom w:val="single" w:sz="4" w:space="0" w:color="auto"/>
              <w:right w:val="single" w:sz="4" w:space="0" w:color="auto"/>
            </w:tcBorders>
            <w:shd w:val="clear" w:color="auto" w:fill="auto"/>
            <w:noWrap/>
            <w:vAlign w:val="bottom"/>
            <w:hideMark/>
          </w:tcPr>
          <w:p w14:paraId="3238FACD"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143 267,83</w:t>
            </w:r>
          </w:p>
        </w:tc>
        <w:tc>
          <w:tcPr>
            <w:tcW w:w="709" w:type="dxa"/>
            <w:tcBorders>
              <w:top w:val="nil"/>
              <w:left w:val="nil"/>
              <w:bottom w:val="single" w:sz="4" w:space="0" w:color="auto"/>
              <w:right w:val="single" w:sz="4" w:space="0" w:color="auto"/>
            </w:tcBorders>
            <w:shd w:val="clear" w:color="auto" w:fill="auto"/>
            <w:noWrap/>
            <w:vAlign w:val="bottom"/>
            <w:hideMark/>
          </w:tcPr>
          <w:p w14:paraId="4EFA4D15"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148 390,45</w:t>
            </w:r>
          </w:p>
        </w:tc>
        <w:tc>
          <w:tcPr>
            <w:tcW w:w="709" w:type="dxa"/>
            <w:tcBorders>
              <w:top w:val="nil"/>
              <w:left w:val="nil"/>
              <w:bottom w:val="single" w:sz="4" w:space="0" w:color="auto"/>
              <w:right w:val="single" w:sz="4" w:space="0" w:color="auto"/>
            </w:tcBorders>
            <w:shd w:val="clear" w:color="auto" w:fill="auto"/>
            <w:noWrap/>
            <w:vAlign w:val="bottom"/>
            <w:hideMark/>
          </w:tcPr>
          <w:p w14:paraId="736C0AD3" w14:textId="77777777" w:rsidR="00477378" w:rsidRPr="00477378" w:rsidRDefault="00477378" w:rsidP="00477378">
            <w:pPr>
              <w:rPr>
                <w:rFonts w:ascii="Times New Roman" w:hAnsi="Times New Roman" w:cs="Times New Roman"/>
              </w:rPr>
            </w:pPr>
            <w:r w:rsidRPr="00477378">
              <w:rPr>
                <w:rFonts w:ascii="Times New Roman" w:hAnsi="Times New Roman" w:cs="Times New Roman"/>
              </w:rPr>
              <w:t> </w:t>
            </w:r>
          </w:p>
        </w:tc>
        <w:tc>
          <w:tcPr>
            <w:tcW w:w="708" w:type="dxa"/>
            <w:tcBorders>
              <w:top w:val="nil"/>
              <w:left w:val="nil"/>
              <w:bottom w:val="single" w:sz="4" w:space="0" w:color="auto"/>
              <w:right w:val="single" w:sz="4" w:space="0" w:color="auto"/>
            </w:tcBorders>
            <w:shd w:val="clear" w:color="auto" w:fill="auto"/>
            <w:noWrap/>
            <w:vAlign w:val="bottom"/>
            <w:hideMark/>
          </w:tcPr>
          <w:p w14:paraId="12E82595" w14:textId="77777777" w:rsidR="00477378" w:rsidRPr="00477378" w:rsidRDefault="00477378" w:rsidP="00477378">
            <w:pPr>
              <w:rPr>
                <w:rFonts w:ascii="Times New Roman" w:hAnsi="Times New Roman" w:cs="Times New Roman"/>
              </w:rPr>
            </w:pPr>
            <w:r w:rsidRPr="00477378">
              <w:rPr>
                <w:rFonts w:ascii="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bottom"/>
            <w:hideMark/>
          </w:tcPr>
          <w:p w14:paraId="6EF69261" w14:textId="77777777" w:rsidR="00477378" w:rsidRPr="00477378" w:rsidRDefault="00477378" w:rsidP="00477378">
            <w:pPr>
              <w:rPr>
                <w:rFonts w:ascii="Times New Roman" w:hAnsi="Times New Roman" w:cs="Times New Roman"/>
              </w:rPr>
            </w:pPr>
            <w:r w:rsidRPr="00477378">
              <w:rPr>
                <w:rFonts w:ascii="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bottom"/>
            <w:hideMark/>
          </w:tcPr>
          <w:p w14:paraId="045A777F"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6 168,00</w:t>
            </w:r>
          </w:p>
        </w:tc>
        <w:tc>
          <w:tcPr>
            <w:tcW w:w="709" w:type="dxa"/>
            <w:tcBorders>
              <w:top w:val="nil"/>
              <w:left w:val="nil"/>
              <w:bottom w:val="single" w:sz="4" w:space="0" w:color="auto"/>
              <w:right w:val="single" w:sz="4" w:space="0" w:color="auto"/>
            </w:tcBorders>
            <w:shd w:val="clear" w:color="auto" w:fill="auto"/>
            <w:noWrap/>
            <w:vAlign w:val="bottom"/>
            <w:hideMark/>
          </w:tcPr>
          <w:p w14:paraId="1DA6F81D"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6 168,00</w:t>
            </w:r>
          </w:p>
        </w:tc>
        <w:tc>
          <w:tcPr>
            <w:tcW w:w="708" w:type="dxa"/>
            <w:tcBorders>
              <w:top w:val="nil"/>
              <w:left w:val="nil"/>
              <w:bottom w:val="single" w:sz="4" w:space="0" w:color="auto"/>
              <w:right w:val="single" w:sz="4" w:space="0" w:color="auto"/>
            </w:tcBorders>
            <w:shd w:val="clear" w:color="auto" w:fill="auto"/>
            <w:noWrap/>
            <w:vAlign w:val="bottom"/>
            <w:hideMark/>
          </w:tcPr>
          <w:p w14:paraId="2989341F"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6 168,00</w:t>
            </w:r>
          </w:p>
        </w:tc>
        <w:tc>
          <w:tcPr>
            <w:tcW w:w="709" w:type="dxa"/>
            <w:tcBorders>
              <w:top w:val="nil"/>
              <w:left w:val="nil"/>
              <w:bottom w:val="single" w:sz="4" w:space="0" w:color="auto"/>
              <w:right w:val="single" w:sz="4" w:space="0" w:color="auto"/>
            </w:tcBorders>
            <w:shd w:val="clear" w:color="000000" w:fill="FFFFFF"/>
            <w:noWrap/>
            <w:vAlign w:val="bottom"/>
            <w:hideMark/>
          </w:tcPr>
          <w:p w14:paraId="0FA15CF6"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13 562,00</w:t>
            </w:r>
          </w:p>
        </w:tc>
        <w:tc>
          <w:tcPr>
            <w:tcW w:w="709" w:type="dxa"/>
            <w:tcBorders>
              <w:top w:val="nil"/>
              <w:left w:val="nil"/>
              <w:bottom w:val="single" w:sz="4" w:space="0" w:color="auto"/>
              <w:right w:val="single" w:sz="4" w:space="0" w:color="auto"/>
            </w:tcBorders>
            <w:shd w:val="clear" w:color="000000" w:fill="FFFFFF"/>
            <w:noWrap/>
            <w:vAlign w:val="bottom"/>
            <w:hideMark/>
          </w:tcPr>
          <w:p w14:paraId="3C77F8B9"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13 562,00</w:t>
            </w:r>
          </w:p>
        </w:tc>
        <w:tc>
          <w:tcPr>
            <w:tcW w:w="709" w:type="dxa"/>
            <w:tcBorders>
              <w:top w:val="nil"/>
              <w:left w:val="nil"/>
              <w:bottom w:val="single" w:sz="4" w:space="0" w:color="auto"/>
              <w:right w:val="single" w:sz="4" w:space="0" w:color="auto"/>
            </w:tcBorders>
            <w:shd w:val="clear" w:color="000000" w:fill="FFFFFF"/>
            <w:noWrap/>
            <w:vAlign w:val="bottom"/>
            <w:hideMark/>
          </w:tcPr>
          <w:p w14:paraId="618DA340"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13 562,00</w:t>
            </w:r>
          </w:p>
        </w:tc>
        <w:tc>
          <w:tcPr>
            <w:tcW w:w="708" w:type="dxa"/>
            <w:tcBorders>
              <w:top w:val="nil"/>
              <w:left w:val="nil"/>
              <w:bottom w:val="single" w:sz="4" w:space="0" w:color="auto"/>
              <w:right w:val="single" w:sz="4" w:space="0" w:color="auto"/>
            </w:tcBorders>
            <w:shd w:val="clear" w:color="auto" w:fill="auto"/>
            <w:noWrap/>
            <w:vAlign w:val="bottom"/>
            <w:hideMark/>
          </w:tcPr>
          <w:p w14:paraId="11BCCA7C"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572,37</w:t>
            </w:r>
          </w:p>
        </w:tc>
        <w:tc>
          <w:tcPr>
            <w:tcW w:w="709" w:type="dxa"/>
            <w:tcBorders>
              <w:top w:val="nil"/>
              <w:left w:val="nil"/>
              <w:bottom w:val="single" w:sz="4" w:space="0" w:color="auto"/>
              <w:right w:val="single" w:sz="4" w:space="0" w:color="auto"/>
            </w:tcBorders>
            <w:shd w:val="clear" w:color="auto" w:fill="auto"/>
            <w:noWrap/>
            <w:vAlign w:val="bottom"/>
            <w:hideMark/>
          </w:tcPr>
          <w:p w14:paraId="12B0B0AB"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572,37</w:t>
            </w:r>
          </w:p>
        </w:tc>
        <w:tc>
          <w:tcPr>
            <w:tcW w:w="709" w:type="dxa"/>
            <w:tcBorders>
              <w:top w:val="nil"/>
              <w:left w:val="nil"/>
              <w:bottom w:val="single" w:sz="4" w:space="0" w:color="auto"/>
              <w:right w:val="single" w:sz="4" w:space="0" w:color="auto"/>
            </w:tcBorders>
            <w:shd w:val="clear" w:color="auto" w:fill="auto"/>
            <w:noWrap/>
            <w:vAlign w:val="bottom"/>
            <w:hideMark/>
          </w:tcPr>
          <w:p w14:paraId="1F765DC0"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572,37</w:t>
            </w:r>
          </w:p>
        </w:tc>
        <w:tc>
          <w:tcPr>
            <w:tcW w:w="709" w:type="dxa"/>
            <w:tcBorders>
              <w:top w:val="nil"/>
              <w:left w:val="nil"/>
              <w:bottom w:val="single" w:sz="4" w:space="0" w:color="auto"/>
              <w:right w:val="single" w:sz="4" w:space="0" w:color="auto"/>
            </w:tcBorders>
            <w:shd w:val="clear" w:color="auto" w:fill="auto"/>
            <w:noWrap/>
            <w:vAlign w:val="bottom"/>
            <w:hideMark/>
          </w:tcPr>
          <w:p w14:paraId="1AF7491F" w14:textId="77777777" w:rsidR="00477378" w:rsidRPr="00477378" w:rsidRDefault="00477378" w:rsidP="00477378">
            <w:pPr>
              <w:rPr>
                <w:rFonts w:ascii="Times New Roman" w:hAnsi="Times New Roman" w:cs="Times New Roman"/>
              </w:rPr>
            </w:pPr>
            <w:r w:rsidRPr="00477378">
              <w:rPr>
                <w:rFonts w:ascii="Times New Roman" w:hAnsi="Times New Roman" w:cs="Times New Roman"/>
              </w:rPr>
              <w:t> </w:t>
            </w:r>
          </w:p>
        </w:tc>
        <w:tc>
          <w:tcPr>
            <w:tcW w:w="850" w:type="dxa"/>
            <w:tcBorders>
              <w:top w:val="nil"/>
              <w:left w:val="nil"/>
              <w:bottom w:val="single" w:sz="4" w:space="0" w:color="auto"/>
              <w:right w:val="single" w:sz="4" w:space="0" w:color="auto"/>
            </w:tcBorders>
            <w:shd w:val="clear" w:color="auto" w:fill="auto"/>
            <w:noWrap/>
            <w:vAlign w:val="bottom"/>
            <w:hideMark/>
          </w:tcPr>
          <w:p w14:paraId="1BBCF0D9" w14:textId="77777777" w:rsidR="00477378" w:rsidRPr="00477378" w:rsidRDefault="00477378" w:rsidP="00477378">
            <w:pPr>
              <w:rPr>
                <w:rFonts w:ascii="Times New Roman" w:hAnsi="Times New Roman" w:cs="Times New Roman"/>
              </w:rPr>
            </w:pPr>
            <w:r w:rsidRPr="00477378">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bottom"/>
            <w:hideMark/>
          </w:tcPr>
          <w:p w14:paraId="3A706C5B" w14:textId="77777777" w:rsidR="00477378" w:rsidRPr="00477378" w:rsidRDefault="00477378" w:rsidP="00477378">
            <w:pPr>
              <w:rPr>
                <w:rFonts w:ascii="Times New Roman" w:hAnsi="Times New Roman" w:cs="Times New Roman"/>
              </w:rPr>
            </w:pPr>
            <w:r w:rsidRPr="00477378">
              <w:rPr>
                <w:rFonts w:ascii="Times New Roman" w:hAnsi="Times New Roman" w:cs="Times New Roman"/>
              </w:rPr>
              <w:t> </w:t>
            </w:r>
          </w:p>
        </w:tc>
      </w:tr>
      <w:tr w:rsidR="00FB3D59" w:rsidRPr="00477378" w14:paraId="55F79131" w14:textId="77777777" w:rsidTr="00FB3D59">
        <w:trPr>
          <w:trHeight w:val="24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2B12E818"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2</w:t>
            </w:r>
          </w:p>
        </w:tc>
        <w:tc>
          <w:tcPr>
            <w:tcW w:w="1555" w:type="dxa"/>
            <w:tcBorders>
              <w:top w:val="nil"/>
              <w:left w:val="nil"/>
              <w:bottom w:val="single" w:sz="4" w:space="0" w:color="auto"/>
              <w:right w:val="single" w:sz="4" w:space="0" w:color="auto"/>
            </w:tcBorders>
            <w:shd w:val="clear" w:color="auto" w:fill="auto"/>
            <w:vAlign w:val="bottom"/>
            <w:hideMark/>
          </w:tcPr>
          <w:p w14:paraId="0F5EAE1F" w14:textId="77777777" w:rsidR="00477378" w:rsidRPr="00477378" w:rsidRDefault="00477378" w:rsidP="00477378">
            <w:pPr>
              <w:rPr>
                <w:rFonts w:ascii="Times New Roman" w:hAnsi="Times New Roman" w:cs="Times New Roman"/>
              </w:rPr>
            </w:pPr>
            <w:r w:rsidRPr="00477378">
              <w:rPr>
                <w:rFonts w:ascii="Times New Roman" w:hAnsi="Times New Roman" w:cs="Times New Roman"/>
              </w:rPr>
              <w:t>СП "Деревня Глухово"</w:t>
            </w:r>
          </w:p>
        </w:tc>
        <w:tc>
          <w:tcPr>
            <w:tcW w:w="766" w:type="dxa"/>
            <w:tcBorders>
              <w:top w:val="nil"/>
              <w:left w:val="nil"/>
              <w:bottom w:val="single" w:sz="4" w:space="0" w:color="auto"/>
              <w:right w:val="single" w:sz="4" w:space="0" w:color="auto"/>
            </w:tcBorders>
            <w:shd w:val="clear" w:color="auto" w:fill="auto"/>
            <w:noWrap/>
            <w:vAlign w:val="bottom"/>
            <w:hideMark/>
          </w:tcPr>
          <w:p w14:paraId="3E4AA717"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70 443,24</w:t>
            </w:r>
          </w:p>
        </w:tc>
        <w:tc>
          <w:tcPr>
            <w:tcW w:w="736" w:type="dxa"/>
            <w:tcBorders>
              <w:top w:val="nil"/>
              <w:left w:val="nil"/>
              <w:bottom w:val="single" w:sz="4" w:space="0" w:color="auto"/>
              <w:right w:val="single" w:sz="4" w:space="0" w:color="auto"/>
            </w:tcBorders>
            <w:shd w:val="clear" w:color="auto" w:fill="auto"/>
            <w:noWrap/>
            <w:vAlign w:val="bottom"/>
            <w:hideMark/>
          </w:tcPr>
          <w:p w14:paraId="50F8F04D"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73 917,90</w:t>
            </w:r>
          </w:p>
        </w:tc>
        <w:tc>
          <w:tcPr>
            <w:tcW w:w="709" w:type="dxa"/>
            <w:tcBorders>
              <w:top w:val="nil"/>
              <w:left w:val="nil"/>
              <w:bottom w:val="single" w:sz="4" w:space="0" w:color="auto"/>
              <w:right w:val="single" w:sz="4" w:space="0" w:color="auto"/>
            </w:tcBorders>
            <w:shd w:val="clear" w:color="auto" w:fill="auto"/>
            <w:noWrap/>
            <w:vAlign w:val="bottom"/>
            <w:hideMark/>
          </w:tcPr>
          <w:p w14:paraId="792796BB"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76 560,87</w:t>
            </w:r>
          </w:p>
        </w:tc>
        <w:tc>
          <w:tcPr>
            <w:tcW w:w="709" w:type="dxa"/>
            <w:tcBorders>
              <w:top w:val="nil"/>
              <w:left w:val="nil"/>
              <w:bottom w:val="single" w:sz="4" w:space="0" w:color="auto"/>
              <w:right w:val="single" w:sz="4" w:space="0" w:color="auto"/>
            </w:tcBorders>
            <w:shd w:val="clear" w:color="auto" w:fill="auto"/>
            <w:noWrap/>
            <w:vAlign w:val="bottom"/>
            <w:hideMark/>
          </w:tcPr>
          <w:p w14:paraId="7ECE7F30" w14:textId="77777777" w:rsidR="00477378" w:rsidRPr="00477378" w:rsidRDefault="00477378" w:rsidP="00477378">
            <w:pPr>
              <w:rPr>
                <w:rFonts w:ascii="Times New Roman" w:hAnsi="Times New Roman" w:cs="Times New Roman"/>
              </w:rPr>
            </w:pPr>
            <w:r w:rsidRPr="00477378">
              <w:rPr>
                <w:rFonts w:ascii="Times New Roman" w:hAnsi="Times New Roman" w:cs="Times New Roman"/>
              </w:rPr>
              <w:t> </w:t>
            </w:r>
          </w:p>
        </w:tc>
        <w:tc>
          <w:tcPr>
            <w:tcW w:w="708" w:type="dxa"/>
            <w:tcBorders>
              <w:top w:val="nil"/>
              <w:left w:val="nil"/>
              <w:bottom w:val="single" w:sz="4" w:space="0" w:color="auto"/>
              <w:right w:val="single" w:sz="4" w:space="0" w:color="auto"/>
            </w:tcBorders>
            <w:shd w:val="clear" w:color="auto" w:fill="auto"/>
            <w:noWrap/>
            <w:vAlign w:val="bottom"/>
            <w:hideMark/>
          </w:tcPr>
          <w:p w14:paraId="52F24CFF" w14:textId="77777777" w:rsidR="00477378" w:rsidRPr="00477378" w:rsidRDefault="00477378" w:rsidP="00477378">
            <w:pPr>
              <w:rPr>
                <w:rFonts w:ascii="Times New Roman" w:hAnsi="Times New Roman" w:cs="Times New Roman"/>
              </w:rPr>
            </w:pPr>
            <w:r w:rsidRPr="00477378">
              <w:rPr>
                <w:rFonts w:ascii="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bottom"/>
            <w:hideMark/>
          </w:tcPr>
          <w:p w14:paraId="3480B684" w14:textId="77777777" w:rsidR="00477378" w:rsidRPr="00477378" w:rsidRDefault="00477378" w:rsidP="00477378">
            <w:pPr>
              <w:rPr>
                <w:rFonts w:ascii="Times New Roman" w:hAnsi="Times New Roman" w:cs="Times New Roman"/>
              </w:rPr>
            </w:pPr>
            <w:r w:rsidRPr="00477378">
              <w:rPr>
                <w:rFonts w:ascii="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bottom"/>
            <w:hideMark/>
          </w:tcPr>
          <w:p w14:paraId="48E6C4AA"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3 780,00</w:t>
            </w:r>
          </w:p>
        </w:tc>
        <w:tc>
          <w:tcPr>
            <w:tcW w:w="709" w:type="dxa"/>
            <w:tcBorders>
              <w:top w:val="nil"/>
              <w:left w:val="nil"/>
              <w:bottom w:val="single" w:sz="4" w:space="0" w:color="auto"/>
              <w:right w:val="single" w:sz="4" w:space="0" w:color="auto"/>
            </w:tcBorders>
            <w:shd w:val="clear" w:color="auto" w:fill="auto"/>
            <w:noWrap/>
            <w:vAlign w:val="bottom"/>
            <w:hideMark/>
          </w:tcPr>
          <w:p w14:paraId="58137803"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3 780,00</w:t>
            </w:r>
          </w:p>
        </w:tc>
        <w:tc>
          <w:tcPr>
            <w:tcW w:w="708" w:type="dxa"/>
            <w:tcBorders>
              <w:top w:val="nil"/>
              <w:left w:val="nil"/>
              <w:bottom w:val="single" w:sz="4" w:space="0" w:color="auto"/>
              <w:right w:val="single" w:sz="4" w:space="0" w:color="auto"/>
            </w:tcBorders>
            <w:shd w:val="clear" w:color="auto" w:fill="auto"/>
            <w:noWrap/>
            <w:vAlign w:val="bottom"/>
            <w:hideMark/>
          </w:tcPr>
          <w:p w14:paraId="7DEFE526"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3 780,00</w:t>
            </w:r>
          </w:p>
        </w:tc>
        <w:tc>
          <w:tcPr>
            <w:tcW w:w="709" w:type="dxa"/>
            <w:tcBorders>
              <w:top w:val="nil"/>
              <w:left w:val="nil"/>
              <w:bottom w:val="single" w:sz="4" w:space="0" w:color="auto"/>
              <w:right w:val="single" w:sz="4" w:space="0" w:color="auto"/>
            </w:tcBorders>
            <w:shd w:val="clear" w:color="000000" w:fill="FFFFFF"/>
            <w:noWrap/>
            <w:vAlign w:val="bottom"/>
            <w:hideMark/>
          </w:tcPr>
          <w:p w14:paraId="7736EFBE"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13 661,00</w:t>
            </w:r>
          </w:p>
        </w:tc>
        <w:tc>
          <w:tcPr>
            <w:tcW w:w="709" w:type="dxa"/>
            <w:tcBorders>
              <w:top w:val="nil"/>
              <w:left w:val="nil"/>
              <w:bottom w:val="single" w:sz="4" w:space="0" w:color="auto"/>
              <w:right w:val="single" w:sz="4" w:space="0" w:color="auto"/>
            </w:tcBorders>
            <w:shd w:val="clear" w:color="000000" w:fill="FFFFFF"/>
            <w:noWrap/>
            <w:vAlign w:val="bottom"/>
            <w:hideMark/>
          </w:tcPr>
          <w:p w14:paraId="11983F7E"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13 661,00</w:t>
            </w:r>
          </w:p>
        </w:tc>
        <w:tc>
          <w:tcPr>
            <w:tcW w:w="709" w:type="dxa"/>
            <w:tcBorders>
              <w:top w:val="nil"/>
              <w:left w:val="nil"/>
              <w:bottom w:val="single" w:sz="4" w:space="0" w:color="auto"/>
              <w:right w:val="single" w:sz="4" w:space="0" w:color="auto"/>
            </w:tcBorders>
            <w:shd w:val="clear" w:color="000000" w:fill="FFFFFF"/>
            <w:noWrap/>
            <w:vAlign w:val="bottom"/>
            <w:hideMark/>
          </w:tcPr>
          <w:p w14:paraId="18C874CE"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13 661,00</w:t>
            </w:r>
          </w:p>
        </w:tc>
        <w:tc>
          <w:tcPr>
            <w:tcW w:w="708" w:type="dxa"/>
            <w:tcBorders>
              <w:top w:val="nil"/>
              <w:left w:val="nil"/>
              <w:bottom w:val="single" w:sz="4" w:space="0" w:color="auto"/>
              <w:right w:val="single" w:sz="4" w:space="0" w:color="auto"/>
            </w:tcBorders>
            <w:shd w:val="clear" w:color="auto" w:fill="auto"/>
            <w:noWrap/>
            <w:vAlign w:val="bottom"/>
            <w:hideMark/>
          </w:tcPr>
          <w:p w14:paraId="5D35C6DF"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295,31</w:t>
            </w:r>
          </w:p>
        </w:tc>
        <w:tc>
          <w:tcPr>
            <w:tcW w:w="709" w:type="dxa"/>
            <w:tcBorders>
              <w:top w:val="nil"/>
              <w:left w:val="nil"/>
              <w:bottom w:val="single" w:sz="4" w:space="0" w:color="auto"/>
              <w:right w:val="single" w:sz="4" w:space="0" w:color="auto"/>
            </w:tcBorders>
            <w:shd w:val="clear" w:color="auto" w:fill="auto"/>
            <w:noWrap/>
            <w:vAlign w:val="bottom"/>
            <w:hideMark/>
          </w:tcPr>
          <w:p w14:paraId="731B3027"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295,31</w:t>
            </w:r>
          </w:p>
        </w:tc>
        <w:tc>
          <w:tcPr>
            <w:tcW w:w="709" w:type="dxa"/>
            <w:tcBorders>
              <w:top w:val="nil"/>
              <w:left w:val="nil"/>
              <w:bottom w:val="single" w:sz="4" w:space="0" w:color="auto"/>
              <w:right w:val="single" w:sz="4" w:space="0" w:color="auto"/>
            </w:tcBorders>
            <w:shd w:val="clear" w:color="auto" w:fill="auto"/>
            <w:noWrap/>
            <w:vAlign w:val="bottom"/>
            <w:hideMark/>
          </w:tcPr>
          <w:p w14:paraId="75132B85"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295,31</w:t>
            </w:r>
          </w:p>
        </w:tc>
        <w:tc>
          <w:tcPr>
            <w:tcW w:w="709" w:type="dxa"/>
            <w:tcBorders>
              <w:top w:val="nil"/>
              <w:left w:val="nil"/>
              <w:bottom w:val="single" w:sz="4" w:space="0" w:color="auto"/>
              <w:right w:val="single" w:sz="4" w:space="0" w:color="auto"/>
            </w:tcBorders>
            <w:shd w:val="clear" w:color="auto" w:fill="auto"/>
            <w:noWrap/>
            <w:vAlign w:val="bottom"/>
            <w:hideMark/>
          </w:tcPr>
          <w:p w14:paraId="7B79881F" w14:textId="77777777" w:rsidR="00477378" w:rsidRPr="00477378" w:rsidRDefault="00477378" w:rsidP="00477378">
            <w:pPr>
              <w:rPr>
                <w:rFonts w:ascii="Times New Roman" w:hAnsi="Times New Roman" w:cs="Times New Roman"/>
              </w:rPr>
            </w:pPr>
            <w:r w:rsidRPr="00477378">
              <w:rPr>
                <w:rFonts w:ascii="Times New Roman" w:hAnsi="Times New Roman" w:cs="Times New Roman"/>
              </w:rPr>
              <w:t> </w:t>
            </w:r>
          </w:p>
        </w:tc>
        <w:tc>
          <w:tcPr>
            <w:tcW w:w="850" w:type="dxa"/>
            <w:tcBorders>
              <w:top w:val="nil"/>
              <w:left w:val="nil"/>
              <w:bottom w:val="single" w:sz="4" w:space="0" w:color="auto"/>
              <w:right w:val="single" w:sz="4" w:space="0" w:color="auto"/>
            </w:tcBorders>
            <w:shd w:val="clear" w:color="auto" w:fill="auto"/>
            <w:noWrap/>
            <w:vAlign w:val="bottom"/>
            <w:hideMark/>
          </w:tcPr>
          <w:p w14:paraId="00680261" w14:textId="77777777" w:rsidR="00477378" w:rsidRPr="00477378" w:rsidRDefault="00477378" w:rsidP="00477378">
            <w:pPr>
              <w:rPr>
                <w:rFonts w:ascii="Times New Roman" w:hAnsi="Times New Roman" w:cs="Times New Roman"/>
              </w:rPr>
            </w:pPr>
            <w:r w:rsidRPr="00477378">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bottom"/>
            <w:hideMark/>
          </w:tcPr>
          <w:p w14:paraId="312FF31E" w14:textId="77777777" w:rsidR="00477378" w:rsidRPr="00477378" w:rsidRDefault="00477378" w:rsidP="00477378">
            <w:pPr>
              <w:rPr>
                <w:rFonts w:ascii="Times New Roman" w:hAnsi="Times New Roman" w:cs="Times New Roman"/>
              </w:rPr>
            </w:pPr>
            <w:r w:rsidRPr="00477378">
              <w:rPr>
                <w:rFonts w:ascii="Times New Roman" w:hAnsi="Times New Roman" w:cs="Times New Roman"/>
              </w:rPr>
              <w:t> </w:t>
            </w:r>
          </w:p>
        </w:tc>
      </w:tr>
      <w:tr w:rsidR="00FB3D59" w:rsidRPr="00477378" w14:paraId="62989183" w14:textId="77777777" w:rsidTr="00FB3D59">
        <w:trPr>
          <w:trHeight w:val="24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1589E29D"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3</w:t>
            </w:r>
          </w:p>
        </w:tc>
        <w:tc>
          <w:tcPr>
            <w:tcW w:w="1555" w:type="dxa"/>
            <w:tcBorders>
              <w:top w:val="nil"/>
              <w:left w:val="nil"/>
              <w:bottom w:val="single" w:sz="4" w:space="0" w:color="auto"/>
              <w:right w:val="single" w:sz="4" w:space="0" w:color="auto"/>
            </w:tcBorders>
            <w:shd w:val="clear" w:color="auto" w:fill="auto"/>
            <w:vAlign w:val="bottom"/>
            <w:hideMark/>
          </w:tcPr>
          <w:p w14:paraId="65C76465" w14:textId="77777777" w:rsidR="00477378" w:rsidRPr="00477378" w:rsidRDefault="00477378" w:rsidP="00477378">
            <w:pPr>
              <w:rPr>
                <w:rFonts w:ascii="Times New Roman" w:hAnsi="Times New Roman" w:cs="Times New Roman"/>
              </w:rPr>
            </w:pPr>
            <w:r w:rsidRPr="00477378">
              <w:rPr>
                <w:rFonts w:ascii="Times New Roman" w:hAnsi="Times New Roman" w:cs="Times New Roman"/>
              </w:rPr>
              <w:t xml:space="preserve">СП "Деревня </w:t>
            </w:r>
            <w:proofErr w:type="spellStart"/>
            <w:r w:rsidRPr="00477378">
              <w:rPr>
                <w:rFonts w:ascii="Times New Roman" w:hAnsi="Times New Roman" w:cs="Times New Roman"/>
              </w:rPr>
              <w:t>Гусево</w:t>
            </w:r>
            <w:proofErr w:type="spellEnd"/>
            <w:r w:rsidRPr="00477378">
              <w:rPr>
                <w:rFonts w:ascii="Times New Roman" w:hAnsi="Times New Roman" w:cs="Times New Roman"/>
              </w:rPr>
              <w:t>"</w:t>
            </w:r>
          </w:p>
        </w:tc>
        <w:tc>
          <w:tcPr>
            <w:tcW w:w="766" w:type="dxa"/>
            <w:tcBorders>
              <w:top w:val="nil"/>
              <w:left w:val="nil"/>
              <w:bottom w:val="single" w:sz="4" w:space="0" w:color="auto"/>
              <w:right w:val="single" w:sz="4" w:space="0" w:color="auto"/>
            </w:tcBorders>
            <w:shd w:val="clear" w:color="auto" w:fill="auto"/>
            <w:noWrap/>
            <w:vAlign w:val="bottom"/>
            <w:hideMark/>
          </w:tcPr>
          <w:p w14:paraId="2D635BD9"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117 933,06</w:t>
            </w:r>
          </w:p>
        </w:tc>
        <w:tc>
          <w:tcPr>
            <w:tcW w:w="736" w:type="dxa"/>
            <w:tcBorders>
              <w:top w:val="nil"/>
              <w:left w:val="nil"/>
              <w:bottom w:val="single" w:sz="4" w:space="0" w:color="auto"/>
              <w:right w:val="single" w:sz="4" w:space="0" w:color="auto"/>
            </w:tcBorders>
            <w:shd w:val="clear" w:color="auto" w:fill="auto"/>
            <w:noWrap/>
            <w:vAlign w:val="bottom"/>
            <w:hideMark/>
          </w:tcPr>
          <w:p w14:paraId="57C74F8C"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123 750,19</w:t>
            </w:r>
          </w:p>
        </w:tc>
        <w:tc>
          <w:tcPr>
            <w:tcW w:w="709" w:type="dxa"/>
            <w:tcBorders>
              <w:top w:val="nil"/>
              <w:left w:val="nil"/>
              <w:bottom w:val="single" w:sz="4" w:space="0" w:color="auto"/>
              <w:right w:val="single" w:sz="4" w:space="0" w:color="auto"/>
            </w:tcBorders>
            <w:shd w:val="clear" w:color="auto" w:fill="auto"/>
            <w:noWrap/>
            <w:vAlign w:val="bottom"/>
            <w:hideMark/>
          </w:tcPr>
          <w:p w14:paraId="1443A526"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128 174,94</w:t>
            </w:r>
          </w:p>
        </w:tc>
        <w:tc>
          <w:tcPr>
            <w:tcW w:w="709" w:type="dxa"/>
            <w:tcBorders>
              <w:top w:val="nil"/>
              <w:left w:val="nil"/>
              <w:bottom w:val="single" w:sz="4" w:space="0" w:color="auto"/>
              <w:right w:val="single" w:sz="4" w:space="0" w:color="auto"/>
            </w:tcBorders>
            <w:shd w:val="clear" w:color="auto" w:fill="auto"/>
            <w:noWrap/>
            <w:vAlign w:val="bottom"/>
            <w:hideMark/>
          </w:tcPr>
          <w:p w14:paraId="02235CE1" w14:textId="77777777" w:rsidR="00477378" w:rsidRPr="00477378" w:rsidRDefault="00477378" w:rsidP="00477378">
            <w:pPr>
              <w:rPr>
                <w:rFonts w:ascii="Times New Roman" w:hAnsi="Times New Roman" w:cs="Times New Roman"/>
              </w:rPr>
            </w:pPr>
            <w:r w:rsidRPr="00477378">
              <w:rPr>
                <w:rFonts w:ascii="Times New Roman" w:hAnsi="Times New Roman" w:cs="Times New Roman"/>
              </w:rPr>
              <w:t> </w:t>
            </w:r>
          </w:p>
        </w:tc>
        <w:tc>
          <w:tcPr>
            <w:tcW w:w="708" w:type="dxa"/>
            <w:tcBorders>
              <w:top w:val="nil"/>
              <w:left w:val="nil"/>
              <w:bottom w:val="single" w:sz="4" w:space="0" w:color="auto"/>
              <w:right w:val="single" w:sz="4" w:space="0" w:color="auto"/>
            </w:tcBorders>
            <w:shd w:val="clear" w:color="auto" w:fill="auto"/>
            <w:noWrap/>
            <w:vAlign w:val="bottom"/>
            <w:hideMark/>
          </w:tcPr>
          <w:p w14:paraId="21AECE73" w14:textId="77777777" w:rsidR="00477378" w:rsidRPr="00477378" w:rsidRDefault="00477378" w:rsidP="00477378">
            <w:pPr>
              <w:rPr>
                <w:rFonts w:ascii="Times New Roman" w:hAnsi="Times New Roman" w:cs="Times New Roman"/>
              </w:rPr>
            </w:pPr>
            <w:r w:rsidRPr="00477378">
              <w:rPr>
                <w:rFonts w:ascii="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bottom"/>
            <w:hideMark/>
          </w:tcPr>
          <w:p w14:paraId="4A32D9C9" w14:textId="77777777" w:rsidR="00477378" w:rsidRPr="00477378" w:rsidRDefault="00477378" w:rsidP="00477378">
            <w:pPr>
              <w:rPr>
                <w:rFonts w:ascii="Times New Roman" w:hAnsi="Times New Roman" w:cs="Times New Roman"/>
              </w:rPr>
            </w:pPr>
            <w:r w:rsidRPr="00477378">
              <w:rPr>
                <w:rFonts w:ascii="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bottom"/>
            <w:hideMark/>
          </w:tcPr>
          <w:p w14:paraId="1BD9D3DB"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5 172,00</w:t>
            </w:r>
          </w:p>
        </w:tc>
        <w:tc>
          <w:tcPr>
            <w:tcW w:w="709" w:type="dxa"/>
            <w:tcBorders>
              <w:top w:val="nil"/>
              <w:left w:val="nil"/>
              <w:bottom w:val="single" w:sz="4" w:space="0" w:color="auto"/>
              <w:right w:val="single" w:sz="4" w:space="0" w:color="auto"/>
            </w:tcBorders>
            <w:shd w:val="clear" w:color="auto" w:fill="auto"/>
            <w:noWrap/>
            <w:vAlign w:val="bottom"/>
            <w:hideMark/>
          </w:tcPr>
          <w:p w14:paraId="0EA13840"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5 172,00</w:t>
            </w:r>
          </w:p>
        </w:tc>
        <w:tc>
          <w:tcPr>
            <w:tcW w:w="708" w:type="dxa"/>
            <w:tcBorders>
              <w:top w:val="nil"/>
              <w:left w:val="nil"/>
              <w:bottom w:val="single" w:sz="4" w:space="0" w:color="auto"/>
              <w:right w:val="single" w:sz="4" w:space="0" w:color="auto"/>
            </w:tcBorders>
            <w:shd w:val="clear" w:color="auto" w:fill="auto"/>
            <w:noWrap/>
            <w:vAlign w:val="bottom"/>
            <w:hideMark/>
          </w:tcPr>
          <w:p w14:paraId="59F7B1DC"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5 172,00</w:t>
            </w:r>
          </w:p>
        </w:tc>
        <w:tc>
          <w:tcPr>
            <w:tcW w:w="709" w:type="dxa"/>
            <w:tcBorders>
              <w:top w:val="nil"/>
              <w:left w:val="nil"/>
              <w:bottom w:val="single" w:sz="4" w:space="0" w:color="auto"/>
              <w:right w:val="single" w:sz="4" w:space="0" w:color="auto"/>
            </w:tcBorders>
            <w:shd w:val="clear" w:color="000000" w:fill="FFFFFF"/>
            <w:noWrap/>
            <w:vAlign w:val="bottom"/>
            <w:hideMark/>
          </w:tcPr>
          <w:p w14:paraId="0E6F311F" w14:textId="77777777" w:rsidR="00477378" w:rsidRPr="00477378" w:rsidRDefault="00477378" w:rsidP="00477378">
            <w:pPr>
              <w:rPr>
                <w:rFonts w:ascii="Times New Roman" w:hAnsi="Times New Roman" w:cs="Times New Roman"/>
              </w:rPr>
            </w:pPr>
            <w:r w:rsidRPr="00477378">
              <w:rPr>
                <w:rFonts w:ascii="Times New Roman" w:hAnsi="Times New Roman" w:cs="Times New Roman"/>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5ABC30D3" w14:textId="77777777" w:rsidR="00477378" w:rsidRPr="00477378" w:rsidRDefault="00477378" w:rsidP="00477378">
            <w:pPr>
              <w:rPr>
                <w:rFonts w:ascii="Times New Roman" w:hAnsi="Times New Roman" w:cs="Times New Roman"/>
              </w:rPr>
            </w:pPr>
            <w:r w:rsidRPr="00477378">
              <w:rPr>
                <w:rFonts w:ascii="Times New Roman" w:hAnsi="Times New Roman" w:cs="Times New Roman"/>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00AA0232" w14:textId="77777777" w:rsidR="00477378" w:rsidRPr="00477378" w:rsidRDefault="00477378" w:rsidP="00477378">
            <w:pPr>
              <w:rPr>
                <w:rFonts w:ascii="Times New Roman" w:hAnsi="Times New Roman" w:cs="Times New Roman"/>
              </w:rPr>
            </w:pPr>
            <w:r w:rsidRPr="00477378">
              <w:rPr>
                <w:rFonts w:ascii="Times New Roman" w:hAnsi="Times New Roman" w:cs="Times New Roman"/>
              </w:rPr>
              <w:t> </w:t>
            </w:r>
          </w:p>
        </w:tc>
        <w:tc>
          <w:tcPr>
            <w:tcW w:w="708" w:type="dxa"/>
            <w:tcBorders>
              <w:top w:val="nil"/>
              <w:left w:val="nil"/>
              <w:bottom w:val="single" w:sz="4" w:space="0" w:color="auto"/>
              <w:right w:val="single" w:sz="4" w:space="0" w:color="auto"/>
            </w:tcBorders>
            <w:shd w:val="clear" w:color="auto" w:fill="auto"/>
            <w:noWrap/>
            <w:vAlign w:val="bottom"/>
            <w:hideMark/>
          </w:tcPr>
          <w:p w14:paraId="1522EF17"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494,39</w:t>
            </w:r>
          </w:p>
        </w:tc>
        <w:tc>
          <w:tcPr>
            <w:tcW w:w="709" w:type="dxa"/>
            <w:tcBorders>
              <w:top w:val="nil"/>
              <w:left w:val="nil"/>
              <w:bottom w:val="single" w:sz="4" w:space="0" w:color="auto"/>
              <w:right w:val="single" w:sz="4" w:space="0" w:color="auto"/>
            </w:tcBorders>
            <w:shd w:val="clear" w:color="auto" w:fill="auto"/>
            <w:noWrap/>
            <w:vAlign w:val="bottom"/>
            <w:hideMark/>
          </w:tcPr>
          <w:p w14:paraId="783AFE4D"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494,39</w:t>
            </w:r>
          </w:p>
        </w:tc>
        <w:tc>
          <w:tcPr>
            <w:tcW w:w="709" w:type="dxa"/>
            <w:tcBorders>
              <w:top w:val="nil"/>
              <w:left w:val="nil"/>
              <w:bottom w:val="single" w:sz="4" w:space="0" w:color="auto"/>
              <w:right w:val="single" w:sz="4" w:space="0" w:color="auto"/>
            </w:tcBorders>
            <w:shd w:val="clear" w:color="auto" w:fill="auto"/>
            <w:noWrap/>
            <w:vAlign w:val="bottom"/>
            <w:hideMark/>
          </w:tcPr>
          <w:p w14:paraId="0A3AB71D"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494,39</w:t>
            </w:r>
          </w:p>
        </w:tc>
        <w:tc>
          <w:tcPr>
            <w:tcW w:w="709" w:type="dxa"/>
            <w:tcBorders>
              <w:top w:val="nil"/>
              <w:left w:val="nil"/>
              <w:bottom w:val="single" w:sz="4" w:space="0" w:color="auto"/>
              <w:right w:val="single" w:sz="4" w:space="0" w:color="auto"/>
            </w:tcBorders>
            <w:shd w:val="clear" w:color="auto" w:fill="auto"/>
            <w:noWrap/>
            <w:vAlign w:val="bottom"/>
            <w:hideMark/>
          </w:tcPr>
          <w:p w14:paraId="098F9B65" w14:textId="77777777" w:rsidR="00477378" w:rsidRPr="00477378" w:rsidRDefault="00477378" w:rsidP="00477378">
            <w:pPr>
              <w:rPr>
                <w:rFonts w:ascii="Times New Roman" w:hAnsi="Times New Roman" w:cs="Times New Roman"/>
              </w:rPr>
            </w:pPr>
            <w:r w:rsidRPr="00477378">
              <w:rPr>
                <w:rFonts w:ascii="Times New Roman" w:hAnsi="Times New Roman" w:cs="Times New Roman"/>
              </w:rPr>
              <w:t> </w:t>
            </w:r>
          </w:p>
        </w:tc>
        <w:tc>
          <w:tcPr>
            <w:tcW w:w="850" w:type="dxa"/>
            <w:tcBorders>
              <w:top w:val="nil"/>
              <w:left w:val="nil"/>
              <w:bottom w:val="single" w:sz="4" w:space="0" w:color="auto"/>
              <w:right w:val="single" w:sz="4" w:space="0" w:color="auto"/>
            </w:tcBorders>
            <w:shd w:val="clear" w:color="auto" w:fill="auto"/>
            <w:noWrap/>
            <w:vAlign w:val="bottom"/>
            <w:hideMark/>
          </w:tcPr>
          <w:p w14:paraId="65492C95" w14:textId="77777777" w:rsidR="00477378" w:rsidRPr="00477378" w:rsidRDefault="00477378" w:rsidP="00477378">
            <w:pPr>
              <w:rPr>
                <w:rFonts w:ascii="Times New Roman" w:hAnsi="Times New Roman" w:cs="Times New Roman"/>
              </w:rPr>
            </w:pPr>
            <w:r w:rsidRPr="00477378">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bottom"/>
            <w:hideMark/>
          </w:tcPr>
          <w:p w14:paraId="4340477D" w14:textId="77777777" w:rsidR="00477378" w:rsidRPr="00477378" w:rsidRDefault="00477378" w:rsidP="00477378">
            <w:pPr>
              <w:rPr>
                <w:rFonts w:ascii="Times New Roman" w:hAnsi="Times New Roman" w:cs="Times New Roman"/>
              </w:rPr>
            </w:pPr>
            <w:r w:rsidRPr="00477378">
              <w:rPr>
                <w:rFonts w:ascii="Times New Roman" w:hAnsi="Times New Roman" w:cs="Times New Roman"/>
              </w:rPr>
              <w:t> </w:t>
            </w:r>
          </w:p>
        </w:tc>
      </w:tr>
      <w:tr w:rsidR="00FB3D59" w:rsidRPr="00477378" w14:paraId="72361FD6" w14:textId="77777777" w:rsidTr="00FB3D59">
        <w:trPr>
          <w:trHeight w:val="33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12133D56"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4</w:t>
            </w:r>
          </w:p>
        </w:tc>
        <w:tc>
          <w:tcPr>
            <w:tcW w:w="1555" w:type="dxa"/>
            <w:tcBorders>
              <w:top w:val="nil"/>
              <w:left w:val="nil"/>
              <w:bottom w:val="single" w:sz="4" w:space="0" w:color="auto"/>
              <w:right w:val="single" w:sz="4" w:space="0" w:color="auto"/>
            </w:tcBorders>
            <w:shd w:val="clear" w:color="auto" w:fill="auto"/>
            <w:vAlign w:val="bottom"/>
            <w:hideMark/>
          </w:tcPr>
          <w:p w14:paraId="0724D18E" w14:textId="77777777" w:rsidR="00477378" w:rsidRPr="00477378" w:rsidRDefault="00477378" w:rsidP="00477378">
            <w:pPr>
              <w:rPr>
                <w:rFonts w:ascii="Times New Roman" w:hAnsi="Times New Roman" w:cs="Times New Roman"/>
              </w:rPr>
            </w:pPr>
            <w:r w:rsidRPr="00477378">
              <w:rPr>
                <w:rFonts w:ascii="Times New Roman" w:hAnsi="Times New Roman" w:cs="Times New Roman"/>
              </w:rPr>
              <w:t>СП "Село Кременское"</w:t>
            </w:r>
          </w:p>
        </w:tc>
        <w:tc>
          <w:tcPr>
            <w:tcW w:w="766" w:type="dxa"/>
            <w:tcBorders>
              <w:top w:val="nil"/>
              <w:left w:val="nil"/>
              <w:bottom w:val="single" w:sz="4" w:space="0" w:color="auto"/>
              <w:right w:val="single" w:sz="4" w:space="0" w:color="auto"/>
            </w:tcBorders>
            <w:shd w:val="clear" w:color="auto" w:fill="auto"/>
            <w:noWrap/>
            <w:vAlign w:val="bottom"/>
            <w:hideMark/>
          </w:tcPr>
          <w:p w14:paraId="2A87E8BD"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217 265,94</w:t>
            </w:r>
          </w:p>
        </w:tc>
        <w:tc>
          <w:tcPr>
            <w:tcW w:w="736" w:type="dxa"/>
            <w:tcBorders>
              <w:top w:val="nil"/>
              <w:left w:val="nil"/>
              <w:bottom w:val="single" w:sz="4" w:space="0" w:color="auto"/>
              <w:right w:val="single" w:sz="4" w:space="0" w:color="auto"/>
            </w:tcBorders>
            <w:shd w:val="clear" w:color="auto" w:fill="auto"/>
            <w:noWrap/>
            <w:vAlign w:val="bottom"/>
            <w:hideMark/>
          </w:tcPr>
          <w:p w14:paraId="3AF85E52"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227 982,73</w:t>
            </w:r>
          </w:p>
        </w:tc>
        <w:tc>
          <w:tcPr>
            <w:tcW w:w="709" w:type="dxa"/>
            <w:tcBorders>
              <w:top w:val="nil"/>
              <w:left w:val="nil"/>
              <w:bottom w:val="single" w:sz="4" w:space="0" w:color="auto"/>
              <w:right w:val="single" w:sz="4" w:space="0" w:color="auto"/>
            </w:tcBorders>
            <w:shd w:val="clear" w:color="auto" w:fill="auto"/>
            <w:noWrap/>
            <w:vAlign w:val="bottom"/>
            <w:hideMark/>
          </w:tcPr>
          <w:p w14:paraId="65474A73"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236 134,36</w:t>
            </w:r>
          </w:p>
        </w:tc>
        <w:tc>
          <w:tcPr>
            <w:tcW w:w="709" w:type="dxa"/>
            <w:tcBorders>
              <w:top w:val="nil"/>
              <w:left w:val="nil"/>
              <w:bottom w:val="single" w:sz="4" w:space="0" w:color="auto"/>
              <w:right w:val="single" w:sz="4" w:space="0" w:color="auto"/>
            </w:tcBorders>
            <w:shd w:val="clear" w:color="auto" w:fill="auto"/>
            <w:noWrap/>
            <w:vAlign w:val="bottom"/>
            <w:hideMark/>
          </w:tcPr>
          <w:p w14:paraId="7B0015BC" w14:textId="77777777" w:rsidR="00477378" w:rsidRPr="00477378" w:rsidRDefault="00477378" w:rsidP="00477378">
            <w:pPr>
              <w:rPr>
                <w:rFonts w:ascii="Times New Roman" w:hAnsi="Times New Roman" w:cs="Times New Roman"/>
              </w:rPr>
            </w:pPr>
            <w:r w:rsidRPr="00477378">
              <w:rPr>
                <w:rFonts w:ascii="Times New Roman" w:hAnsi="Times New Roman" w:cs="Times New Roman"/>
              </w:rPr>
              <w:t> </w:t>
            </w:r>
          </w:p>
        </w:tc>
        <w:tc>
          <w:tcPr>
            <w:tcW w:w="708" w:type="dxa"/>
            <w:tcBorders>
              <w:top w:val="nil"/>
              <w:left w:val="nil"/>
              <w:bottom w:val="single" w:sz="4" w:space="0" w:color="auto"/>
              <w:right w:val="single" w:sz="4" w:space="0" w:color="auto"/>
            </w:tcBorders>
            <w:shd w:val="clear" w:color="auto" w:fill="auto"/>
            <w:noWrap/>
            <w:vAlign w:val="bottom"/>
            <w:hideMark/>
          </w:tcPr>
          <w:p w14:paraId="4D4EC615" w14:textId="77777777" w:rsidR="00477378" w:rsidRPr="00477378" w:rsidRDefault="00477378" w:rsidP="00477378">
            <w:pPr>
              <w:rPr>
                <w:rFonts w:ascii="Times New Roman" w:hAnsi="Times New Roman" w:cs="Times New Roman"/>
              </w:rPr>
            </w:pPr>
            <w:r w:rsidRPr="00477378">
              <w:rPr>
                <w:rFonts w:ascii="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bottom"/>
            <w:hideMark/>
          </w:tcPr>
          <w:p w14:paraId="6211E5F9" w14:textId="77777777" w:rsidR="00477378" w:rsidRPr="00477378" w:rsidRDefault="00477378" w:rsidP="00477378">
            <w:pPr>
              <w:rPr>
                <w:rFonts w:ascii="Times New Roman" w:hAnsi="Times New Roman" w:cs="Times New Roman"/>
              </w:rPr>
            </w:pPr>
            <w:r w:rsidRPr="00477378">
              <w:rPr>
                <w:rFonts w:ascii="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bottom"/>
            <w:hideMark/>
          </w:tcPr>
          <w:p w14:paraId="63B07332"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8 952,00</w:t>
            </w:r>
          </w:p>
        </w:tc>
        <w:tc>
          <w:tcPr>
            <w:tcW w:w="709" w:type="dxa"/>
            <w:tcBorders>
              <w:top w:val="nil"/>
              <w:left w:val="nil"/>
              <w:bottom w:val="single" w:sz="4" w:space="0" w:color="auto"/>
              <w:right w:val="single" w:sz="4" w:space="0" w:color="auto"/>
            </w:tcBorders>
            <w:shd w:val="clear" w:color="auto" w:fill="auto"/>
            <w:noWrap/>
            <w:vAlign w:val="bottom"/>
            <w:hideMark/>
          </w:tcPr>
          <w:p w14:paraId="03403B08"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8 952,00</w:t>
            </w:r>
          </w:p>
        </w:tc>
        <w:tc>
          <w:tcPr>
            <w:tcW w:w="708" w:type="dxa"/>
            <w:tcBorders>
              <w:top w:val="nil"/>
              <w:left w:val="nil"/>
              <w:bottom w:val="single" w:sz="4" w:space="0" w:color="auto"/>
              <w:right w:val="single" w:sz="4" w:space="0" w:color="auto"/>
            </w:tcBorders>
            <w:shd w:val="clear" w:color="auto" w:fill="auto"/>
            <w:noWrap/>
            <w:vAlign w:val="bottom"/>
            <w:hideMark/>
          </w:tcPr>
          <w:p w14:paraId="52254AAB"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8 952,00</w:t>
            </w:r>
          </w:p>
        </w:tc>
        <w:tc>
          <w:tcPr>
            <w:tcW w:w="709" w:type="dxa"/>
            <w:tcBorders>
              <w:top w:val="nil"/>
              <w:left w:val="nil"/>
              <w:bottom w:val="single" w:sz="4" w:space="0" w:color="auto"/>
              <w:right w:val="single" w:sz="4" w:space="0" w:color="auto"/>
            </w:tcBorders>
            <w:shd w:val="clear" w:color="000000" w:fill="FFFFFF"/>
            <w:noWrap/>
            <w:vAlign w:val="bottom"/>
            <w:hideMark/>
          </w:tcPr>
          <w:p w14:paraId="7BAE54C4"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13 661,00</w:t>
            </w:r>
          </w:p>
        </w:tc>
        <w:tc>
          <w:tcPr>
            <w:tcW w:w="709" w:type="dxa"/>
            <w:tcBorders>
              <w:top w:val="nil"/>
              <w:left w:val="nil"/>
              <w:bottom w:val="single" w:sz="4" w:space="0" w:color="auto"/>
              <w:right w:val="single" w:sz="4" w:space="0" w:color="auto"/>
            </w:tcBorders>
            <w:shd w:val="clear" w:color="000000" w:fill="FFFFFF"/>
            <w:noWrap/>
            <w:vAlign w:val="bottom"/>
            <w:hideMark/>
          </w:tcPr>
          <w:p w14:paraId="69F6E174"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13 661,00</w:t>
            </w:r>
          </w:p>
        </w:tc>
        <w:tc>
          <w:tcPr>
            <w:tcW w:w="709" w:type="dxa"/>
            <w:tcBorders>
              <w:top w:val="nil"/>
              <w:left w:val="nil"/>
              <w:bottom w:val="single" w:sz="4" w:space="0" w:color="auto"/>
              <w:right w:val="single" w:sz="4" w:space="0" w:color="auto"/>
            </w:tcBorders>
            <w:shd w:val="clear" w:color="000000" w:fill="FFFFFF"/>
            <w:noWrap/>
            <w:vAlign w:val="bottom"/>
            <w:hideMark/>
          </w:tcPr>
          <w:p w14:paraId="3F3421E4"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13 661,00</w:t>
            </w:r>
          </w:p>
        </w:tc>
        <w:tc>
          <w:tcPr>
            <w:tcW w:w="708" w:type="dxa"/>
            <w:tcBorders>
              <w:top w:val="nil"/>
              <w:left w:val="nil"/>
              <w:bottom w:val="single" w:sz="4" w:space="0" w:color="auto"/>
              <w:right w:val="single" w:sz="4" w:space="0" w:color="auto"/>
            </w:tcBorders>
            <w:shd w:val="clear" w:color="auto" w:fill="auto"/>
            <w:noWrap/>
            <w:vAlign w:val="bottom"/>
            <w:hideMark/>
          </w:tcPr>
          <w:p w14:paraId="4E05003E"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1124,82</w:t>
            </w:r>
          </w:p>
        </w:tc>
        <w:tc>
          <w:tcPr>
            <w:tcW w:w="709" w:type="dxa"/>
            <w:tcBorders>
              <w:top w:val="nil"/>
              <w:left w:val="nil"/>
              <w:bottom w:val="single" w:sz="4" w:space="0" w:color="auto"/>
              <w:right w:val="single" w:sz="4" w:space="0" w:color="auto"/>
            </w:tcBorders>
            <w:shd w:val="clear" w:color="auto" w:fill="auto"/>
            <w:noWrap/>
            <w:vAlign w:val="bottom"/>
            <w:hideMark/>
          </w:tcPr>
          <w:p w14:paraId="30E73140"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1124,82</w:t>
            </w:r>
          </w:p>
        </w:tc>
        <w:tc>
          <w:tcPr>
            <w:tcW w:w="709" w:type="dxa"/>
            <w:tcBorders>
              <w:top w:val="nil"/>
              <w:left w:val="nil"/>
              <w:bottom w:val="single" w:sz="4" w:space="0" w:color="auto"/>
              <w:right w:val="single" w:sz="4" w:space="0" w:color="auto"/>
            </w:tcBorders>
            <w:shd w:val="clear" w:color="auto" w:fill="auto"/>
            <w:noWrap/>
            <w:vAlign w:val="bottom"/>
            <w:hideMark/>
          </w:tcPr>
          <w:p w14:paraId="30593F37"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1124,82</w:t>
            </w:r>
          </w:p>
        </w:tc>
        <w:tc>
          <w:tcPr>
            <w:tcW w:w="709" w:type="dxa"/>
            <w:tcBorders>
              <w:top w:val="nil"/>
              <w:left w:val="nil"/>
              <w:bottom w:val="single" w:sz="4" w:space="0" w:color="auto"/>
              <w:right w:val="single" w:sz="4" w:space="0" w:color="auto"/>
            </w:tcBorders>
            <w:shd w:val="clear" w:color="auto" w:fill="auto"/>
            <w:noWrap/>
            <w:vAlign w:val="bottom"/>
            <w:hideMark/>
          </w:tcPr>
          <w:p w14:paraId="6ADAE816" w14:textId="77777777" w:rsidR="00477378" w:rsidRPr="00477378" w:rsidRDefault="00477378" w:rsidP="00477378">
            <w:pPr>
              <w:rPr>
                <w:rFonts w:ascii="Times New Roman" w:hAnsi="Times New Roman" w:cs="Times New Roman"/>
              </w:rPr>
            </w:pPr>
            <w:r w:rsidRPr="00477378">
              <w:rPr>
                <w:rFonts w:ascii="Times New Roman" w:hAnsi="Times New Roman" w:cs="Times New Roman"/>
              </w:rPr>
              <w:t> </w:t>
            </w:r>
          </w:p>
        </w:tc>
        <w:tc>
          <w:tcPr>
            <w:tcW w:w="850" w:type="dxa"/>
            <w:tcBorders>
              <w:top w:val="nil"/>
              <w:left w:val="nil"/>
              <w:bottom w:val="single" w:sz="4" w:space="0" w:color="auto"/>
              <w:right w:val="single" w:sz="4" w:space="0" w:color="auto"/>
            </w:tcBorders>
            <w:shd w:val="clear" w:color="auto" w:fill="auto"/>
            <w:noWrap/>
            <w:vAlign w:val="bottom"/>
            <w:hideMark/>
          </w:tcPr>
          <w:p w14:paraId="6B067C4A" w14:textId="77777777" w:rsidR="00477378" w:rsidRPr="00477378" w:rsidRDefault="00477378" w:rsidP="00477378">
            <w:pPr>
              <w:rPr>
                <w:rFonts w:ascii="Times New Roman" w:hAnsi="Times New Roman" w:cs="Times New Roman"/>
              </w:rPr>
            </w:pPr>
            <w:r w:rsidRPr="00477378">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bottom"/>
            <w:hideMark/>
          </w:tcPr>
          <w:p w14:paraId="72DB1D17" w14:textId="77777777" w:rsidR="00477378" w:rsidRPr="00477378" w:rsidRDefault="00477378" w:rsidP="00477378">
            <w:pPr>
              <w:rPr>
                <w:rFonts w:ascii="Times New Roman" w:hAnsi="Times New Roman" w:cs="Times New Roman"/>
              </w:rPr>
            </w:pPr>
            <w:r w:rsidRPr="00477378">
              <w:rPr>
                <w:rFonts w:ascii="Times New Roman" w:hAnsi="Times New Roman" w:cs="Times New Roman"/>
              </w:rPr>
              <w:t> </w:t>
            </w:r>
          </w:p>
        </w:tc>
      </w:tr>
      <w:tr w:rsidR="00FB3D59" w:rsidRPr="00477378" w14:paraId="36E41C6A" w14:textId="77777777" w:rsidTr="00FB3D59">
        <w:trPr>
          <w:trHeight w:val="48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21705492"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5</w:t>
            </w:r>
          </w:p>
        </w:tc>
        <w:tc>
          <w:tcPr>
            <w:tcW w:w="1555" w:type="dxa"/>
            <w:tcBorders>
              <w:top w:val="nil"/>
              <w:left w:val="nil"/>
              <w:bottom w:val="single" w:sz="4" w:space="0" w:color="auto"/>
              <w:right w:val="single" w:sz="4" w:space="0" w:color="auto"/>
            </w:tcBorders>
            <w:shd w:val="clear" w:color="auto" w:fill="auto"/>
            <w:vAlign w:val="bottom"/>
            <w:hideMark/>
          </w:tcPr>
          <w:p w14:paraId="6D693A61" w14:textId="77777777" w:rsidR="00477378" w:rsidRPr="00477378" w:rsidRDefault="00477378" w:rsidP="00477378">
            <w:pPr>
              <w:rPr>
                <w:rFonts w:ascii="Times New Roman" w:hAnsi="Times New Roman" w:cs="Times New Roman"/>
              </w:rPr>
            </w:pPr>
            <w:r w:rsidRPr="00477378">
              <w:rPr>
                <w:rFonts w:ascii="Times New Roman" w:hAnsi="Times New Roman" w:cs="Times New Roman"/>
              </w:rPr>
              <w:t xml:space="preserve">СП "Деревня </w:t>
            </w:r>
            <w:proofErr w:type="spellStart"/>
            <w:r w:rsidRPr="00477378">
              <w:rPr>
                <w:rFonts w:ascii="Times New Roman" w:hAnsi="Times New Roman" w:cs="Times New Roman"/>
              </w:rPr>
              <w:t>Михальчуково</w:t>
            </w:r>
            <w:proofErr w:type="spellEnd"/>
            <w:r w:rsidRPr="00477378">
              <w:rPr>
                <w:rFonts w:ascii="Times New Roman" w:hAnsi="Times New Roman" w:cs="Times New Roman"/>
              </w:rPr>
              <w:t>"</w:t>
            </w:r>
          </w:p>
        </w:tc>
        <w:tc>
          <w:tcPr>
            <w:tcW w:w="766" w:type="dxa"/>
            <w:tcBorders>
              <w:top w:val="nil"/>
              <w:left w:val="nil"/>
              <w:bottom w:val="single" w:sz="4" w:space="0" w:color="auto"/>
              <w:right w:val="single" w:sz="4" w:space="0" w:color="auto"/>
            </w:tcBorders>
            <w:shd w:val="clear" w:color="auto" w:fill="auto"/>
            <w:noWrap/>
            <w:vAlign w:val="bottom"/>
            <w:hideMark/>
          </w:tcPr>
          <w:p w14:paraId="78F1972B"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268 317,51</w:t>
            </w:r>
          </w:p>
        </w:tc>
        <w:tc>
          <w:tcPr>
            <w:tcW w:w="736" w:type="dxa"/>
            <w:tcBorders>
              <w:top w:val="nil"/>
              <w:left w:val="nil"/>
              <w:bottom w:val="single" w:sz="4" w:space="0" w:color="auto"/>
              <w:right w:val="single" w:sz="4" w:space="0" w:color="auto"/>
            </w:tcBorders>
            <w:shd w:val="clear" w:color="auto" w:fill="auto"/>
            <w:noWrap/>
            <w:vAlign w:val="bottom"/>
            <w:hideMark/>
          </w:tcPr>
          <w:p w14:paraId="6741373E"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281 552,44</w:t>
            </w:r>
          </w:p>
        </w:tc>
        <w:tc>
          <w:tcPr>
            <w:tcW w:w="709" w:type="dxa"/>
            <w:tcBorders>
              <w:top w:val="nil"/>
              <w:left w:val="nil"/>
              <w:bottom w:val="single" w:sz="4" w:space="0" w:color="auto"/>
              <w:right w:val="single" w:sz="4" w:space="0" w:color="auto"/>
            </w:tcBorders>
            <w:shd w:val="clear" w:color="auto" w:fill="auto"/>
            <w:noWrap/>
            <w:vAlign w:val="bottom"/>
            <w:hideMark/>
          </w:tcPr>
          <w:p w14:paraId="4BF131A5"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291 619,49</w:t>
            </w:r>
          </w:p>
        </w:tc>
        <w:tc>
          <w:tcPr>
            <w:tcW w:w="709" w:type="dxa"/>
            <w:tcBorders>
              <w:top w:val="nil"/>
              <w:left w:val="nil"/>
              <w:bottom w:val="single" w:sz="4" w:space="0" w:color="auto"/>
              <w:right w:val="single" w:sz="4" w:space="0" w:color="auto"/>
            </w:tcBorders>
            <w:shd w:val="clear" w:color="auto" w:fill="auto"/>
            <w:noWrap/>
            <w:vAlign w:val="bottom"/>
            <w:hideMark/>
          </w:tcPr>
          <w:p w14:paraId="7F0A64E6"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387 351,00</w:t>
            </w:r>
          </w:p>
        </w:tc>
        <w:tc>
          <w:tcPr>
            <w:tcW w:w="708" w:type="dxa"/>
            <w:tcBorders>
              <w:top w:val="nil"/>
              <w:left w:val="nil"/>
              <w:bottom w:val="single" w:sz="4" w:space="0" w:color="auto"/>
              <w:right w:val="single" w:sz="4" w:space="0" w:color="auto"/>
            </w:tcBorders>
            <w:shd w:val="clear" w:color="auto" w:fill="auto"/>
            <w:noWrap/>
            <w:vAlign w:val="bottom"/>
            <w:hideMark/>
          </w:tcPr>
          <w:p w14:paraId="4CCDC337"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387 351,00</w:t>
            </w:r>
          </w:p>
        </w:tc>
        <w:tc>
          <w:tcPr>
            <w:tcW w:w="709" w:type="dxa"/>
            <w:tcBorders>
              <w:top w:val="nil"/>
              <w:left w:val="nil"/>
              <w:bottom w:val="single" w:sz="4" w:space="0" w:color="auto"/>
              <w:right w:val="single" w:sz="4" w:space="0" w:color="auto"/>
            </w:tcBorders>
            <w:shd w:val="clear" w:color="auto" w:fill="auto"/>
            <w:noWrap/>
            <w:vAlign w:val="bottom"/>
            <w:hideMark/>
          </w:tcPr>
          <w:p w14:paraId="0CC6F1F8"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387 351,00</w:t>
            </w:r>
          </w:p>
        </w:tc>
        <w:tc>
          <w:tcPr>
            <w:tcW w:w="709" w:type="dxa"/>
            <w:tcBorders>
              <w:top w:val="nil"/>
              <w:left w:val="nil"/>
              <w:bottom w:val="single" w:sz="4" w:space="0" w:color="auto"/>
              <w:right w:val="single" w:sz="4" w:space="0" w:color="auto"/>
            </w:tcBorders>
            <w:shd w:val="clear" w:color="auto" w:fill="auto"/>
            <w:noWrap/>
            <w:vAlign w:val="bottom"/>
            <w:hideMark/>
          </w:tcPr>
          <w:p w14:paraId="473D7A87"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8 356,00</w:t>
            </w:r>
          </w:p>
        </w:tc>
        <w:tc>
          <w:tcPr>
            <w:tcW w:w="709" w:type="dxa"/>
            <w:tcBorders>
              <w:top w:val="nil"/>
              <w:left w:val="nil"/>
              <w:bottom w:val="single" w:sz="4" w:space="0" w:color="auto"/>
              <w:right w:val="single" w:sz="4" w:space="0" w:color="auto"/>
            </w:tcBorders>
            <w:shd w:val="clear" w:color="auto" w:fill="auto"/>
            <w:noWrap/>
            <w:vAlign w:val="bottom"/>
            <w:hideMark/>
          </w:tcPr>
          <w:p w14:paraId="1C92792B"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8 356,00</w:t>
            </w:r>
          </w:p>
        </w:tc>
        <w:tc>
          <w:tcPr>
            <w:tcW w:w="708" w:type="dxa"/>
            <w:tcBorders>
              <w:top w:val="nil"/>
              <w:left w:val="nil"/>
              <w:bottom w:val="single" w:sz="4" w:space="0" w:color="auto"/>
              <w:right w:val="single" w:sz="4" w:space="0" w:color="auto"/>
            </w:tcBorders>
            <w:shd w:val="clear" w:color="auto" w:fill="auto"/>
            <w:noWrap/>
            <w:vAlign w:val="bottom"/>
            <w:hideMark/>
          </w:tcPr>
          <w:p w14:paraId="3A3F1E38"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8 356,00</w:t>
            </w:r>
          </w:p>
        </w:tc>
        <w:tc>
          <w:tcPr>
            <w:tcW w:w="709" w:type="dxa"/>
            <w:tcBorders>
              <w:top w:val="nil"/>
              <w:left w:val="nil"/>
              <w:bottom w:val="single" w:sz="4" w:space="0" w:color="auto"/>
              <w:right w:val="single" w:sz="4" w:space="0" w:color="auto"/>
            </w:tcBorders>
            <w:shd w:val="clear" w:color="000000" w:fill="FFFFFF"/>
            <w:noWrap/>
            <w:vAlign w:val="bottom"/>
            <w:hideMark/>
          </w:tcPr>
          <w:p w14:paraId="22771BA5"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40 688,00</w:t>
            </w:r>
          </w:p>
        </w:tc>
        <w:tc>
          <w:tcPr>
            <w:tcW w:w="709" w:type="dxa"/>
            <w:tcBorders>
              <w:top w:val="nil"/>
              <w:left w:val="nil"/>
              <w:bottom w:val="single" w:sz="4" w:space="0" w:color="auto"/>
              <w:right w:val="single" w:sz="4" w:space="0" w:color="auto"/>
            </w:tcBorders>
            <w:shd w:val="clear" w:color="000000" w:fill="FFFFFF"/>
            <w:noWrap/>
            <w:vAlign w:val="bottom"/>
            <w:hideMark/>
          </w:tcPr>
          <w:p w14:paraId="4E6C3F7D"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40 688,00</w:t>
            </w:r>
          </w:p>
        </w:tc>
        <w:tc>
          <w:tcPr>
            <w:tcW w:w="709" w:type="dxa"/>
            <w:tcBorders>
              <w:top w:val="nil"/>
              <w:left w:val="nil"/>
              <w:bottom w:val="single" w:sz="4" w:space="0" w:color="auto"/>
              <w:right w:val="single" w:sz="4" w:space="0" w:color="auto"/>
            </w:tcBorders>
            <w:shd w:val="clear" w:color="000000" w:fill="FFFFFF"/>
            <w:noWrap/>
            <w:vAlign w:val="bottom"/>
            <w:hideMark/>
          </w:tcPr>
          <w:p w14:paraId="29CC813E"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40 688,00</w:t>
            </w:r>
          </w:p>
        </w:tc>
        <w:tc>
          <w:tcPr>
            <w:tcW w:w="708" w:type="dxa"/>
            <w:tcBorders>
              <w:top w:val="nil"/>
              <w:left w:val="nil"/>
              <w:bottom w:val="single" w:sz="4" w:space="0" w:color="auto"/>
              <w:right w:val="single" w:sz="4" w:space="0" w:color="auto"/>
            </w:tcBorders>
            <w:shd w:val="clear" w:color="auto" w:fill="auto"/>
            <w:noWrap/>
            <w:vAlign w:val="bottom"/>
            <w:hideMark/>
          </w:tcPr>
          <w:p w14:paraId="2586F168"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910,81</w:t>
            </w:r>
          </w:p>
        </w:tc>
        <w:tc>
          <w:tcPr>
            <w:tcW w:w="709" w:type="dxa"/>
            <w:tcBorders>
              <w:top w:val="nil"/>
              <w:left w:val="nil"/>
              <w:bottom w:val="single" w:sz="4" w:space="0" w:color="auto"/>
              <w:right w:val="single" w:sz="4" w:space="0" w:color="auto"/>
            </w:tcBorders>
            <w:shd w:val="clear" w:color="auto" w:fill="auto"/>
            <w:noWrap/>
            <w:vAlign w:val="bottom"/>
            <w:hideMark/>
          </w:tcPr>
          <w:p w14:paraId="44E7DA01"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910,81</w:t>
            </w:r>
          </w:p>
        </w:tc>
        <w:tc>
          <w:tcPr>
            <w:tcW w:w="709" w:type="dxa"/>
            <w:tcBorders>
              <w:top w:val="nil"/>
              <w:left w:val="nil"/>
              <w:bottom w:val="single" w:sz="4" w:space="0" w:color="auto"/>
              <w:right w:val="single" w:sz="4" w:space="0" w:color="auto"/>
            </w:tcBorders>
            <w:shd w:val="clear" w:color="auto" w:fill="auto"/>
            <w:noWrap/>
            <w:vAlign w:val="bottom"/>
            <w:hideMark/>
          </w:tcPr>
          <w:p w14:paraId="0DA32D2F"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910,81</w:t>
            </w:r>
          </w:p>
        </w:tc>
        <w:tc>
          <w:tcPr>
            <w:tcW w:w="709" w:type="dxa"/>
            <w:tcBorders>
              <w:top w:val="nil"/>
              <w:left w:val="nil"/>
              <w:bottom w:val="single" w:sz="4" w:space="0" w:color="auto"/>
              <w:right w:val="single" w:sz="4" w:space="0" w:color="auto"/>
            </w:tcBorders>
            <w:shd w:val="clear" w:color="auto" w:fill="auto"/>
            <w:noWrap/>
            <w:vAlign w:val="bottom"/>
            <w:hideMark/>
          </w:tcPr>
          <w:p w14:paraId="48092F3A" w14:textId="77777777" w:rsidR="00477378" w:rsidRPr="00477378" w:rsidRDefault="00477378" w:rsidP="00477378">
            <w:pPr>
              <w:rPr>
                <w:rFonts w:ascii="Times New Roman" w:hAnsi="Times New Roman" w:cs="Times New Roman"/>
              </w:rPr>
            </w:pPr>
            <w:r w:rsidRPr="00477378">
              <w:rPr>
                <w:rFonts w:ascii="Times New Roman" w:hAnsi="Times New Roman" w:cs="Times New Roman"/>
              </w:rPr>
              <w:t> </w:t>
            </w:r>
          </w:p>
        </w:tc>
        <w:tc>
          <w:tcPr>
            <w:tcW w:w="850" w:type="dxa"/>
            <w:tcBorders>
              <w:top w:val="nil"/>
              <w:left w:val="nil"/>
              <w:bottom w:val="single" w:sz="4" w:space="0" w:color="auto"/>
              <w:right w:val="single" w:sz="4" w:space="0" w:color="auto"/>
            </w:tcBorders>
            <w:shd w:val="clear" w:color="auto" w:fill="auto"/>
            <w:noWrap/>
            <w:vAlign w:val="bottom"/>
            <w:hideMark/>
          </w:tcPr>
          <w:p w14:paraId="2365A508" w14:textId="77777777" w:rsidR="00477378" w:rsidRPr="00477378" w:rsidRDefault="00477378" w:rsidP="00477378">
            <w:pPr>
              <w:rPr>
                <w:rFonts w:ascii="Times New Roman" w:hAnsi="Times New Roman" w:cs="Times New Roman"/>
              </w:rPr>
            </w:pPr>
            <w:r w:rsidRPr="00477378">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bottom"/>
            <w:hideMark/>
          </w:tcPr>
          <w:p w14:paraId="0D78D909" w14:textId="77777777" w:rsidR="00477378" w:rsidRPr="00477378" w:rsidRDefault="00477378" w:rsidP="00477378">
            <w:pPr>
              <w:rPr>
                <w:rFonts w:ascii="Times New Roman" w:hAnsi="Times New Roman" w:cs="Times New Roman"/>
              </w:rPr>
            </w:pPr>
            <w:r w:rsidRPr="00477378">
              <w:rPr>
                <w:rFonts w:ascii="Times New Roman" w:hAnsi="Times New Roman" w:cs="Times New Roman"/>
              </w:rPr>
              <w:t> </w:t>
            </w:r>
          </w:p>
        </w:tc>
      </w:tr>
      <w:tr w:rsidR="00FB3D59" w:rsidRPr="00477378" w14:paraId="6FB59BD5" w14:textId="77777777" w:rsidTr="00FB3D59">
        <w:trPr>
          <w:trHeight w:val="34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6822E50C"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6</w:t>
            </w:r>
          </w:p>
        </w:tc>
        <w:tc>
          <w:tcPr>
            <w:tcW w:w="1555" w:type="dxa"/>
            <w:tcBorders>
              <w:top w:val="nil"/>
              <w:left w:val="nil"/>
              <w:bottom w:val="single" w:sz="4" w:space="0" w:color="auto"/>
              <w:right w:val="single" w:sz="4" w:space="0" w:color="auto"/>
            </w:tcBorders>
            <w:shd w:val="clear" w:color="auto" w:fill="auto"/>
            <w:vAlign w:val="bottom"/>
            <w:hideMark/>
          </w:tcPr>
          <w:p w14:paraId="1DB9F5B2" w14:textId="77777777" w:rsidR="00477378" w:rsidRPr="00477378" w:rsidRDefault="00477378" w:rsidP="00477378">
            <w:pPr>
              <w:rPr>
                <w:rFonts w:ascii="Times New Roman" w:hAnsi="Times New Roman" w:cs="Times New Roman"/>
              </w:rPr>
            </w:pPr>
            <w:r w:rsidRPr="00477378">
              <w:rPr>
                <w:rFonts w:ascii="Times New Roman" w:hAnsi="Times New Roman" w:cs="Times New Roman"/>
              </w:rPr>
              <w:t>СП "Село Никитское"</w:t>
            </w:r>
          </w:p>
        </w:tc>
        <w:tc>
          <w:tcPr>
            <w:tcW w:w="766" w:type="dxa"/>
            <w:tcBorders>
              <w:top w:val="nil"/>
              <w:left w:val="nil"/>
              <w:bottom w:val="single" w:sz="4" w:space="0" w:color="auto"/>
              <w:right w:val="single" w:sz="4" w:space="0" w:color="auto"/>
            </w:tcBorders>
            <w:shd w:val="clear" w:color="auto" w:fill="auto"/>
            <w:noWrap/>
            <w:vAlign w:val="bottom"/>
            <w:hideMark/>
          </w:tcPr>
          <w:p w14:paraId="02137C91"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124 265,04</w:t>
            </w:r>
          </w:p>
        </w:tc>
        <w:tc>
          <w:tcPr>
            <w:tcW w:w="736" w:type="dxa"/>
            <w:tcBorders>
              <w:top w:val="nil"/>
              <w:left w:val="nil"/>
              <w:bottom w:val="single" w:sz="4" w:space="0" w:color="auto"/>
              <w:right w:val="single" w:sz="4" w:space="0" w:color="auto"/>
            </w:tcBorders>
            <w:shd w:val="clear" w:color="auto" w:fill="auto"/>
            <w:noWrap/>
            <w:vAlign w:val="bottom"/>
            <w:hideMark/>
          </w:tcPr>
          <w:p w14:paraId="409E846B"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130 394,49</w:t>
            </w:r>
          </w:p>
        </w:tc>
        <w:tc>
          <w:tcPr>
            <w:tcW w:w="709" w:type="dxa"/>
            <w:tcBorders>
              <w:top w:val="nil"/>
              <w:left w:val="nil"/>
              <w:bottom w:val="single" w:sz="4" w:space="0" w:color="auto"/>
              <w:right w:val="single" w:sz="4" w:space="0" w:color="auto"/>
            </w:tcBorders>
            <w:shd w:val="clear" w:color="auto" w:fill="auto"/>
            <w:noWrap/>
            <w:vAlign w:val="bottom"/>
            <w:hideMark/>
          </w:tcPr>
          <w:p w14:paraId="1C4ACA21"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135 056,81</w:t>
            </w:r>
          </w:p>
        </w:tc>
        <w:tc>
          <w:tcPr>
            <w:tcW w:w="709" w:type="dxa"/>
            <w:tcBorders>
              <w:top w:val="nil"/>
              <w:left w:val="nil"/>
              <w:bottom w:val="single" w:sz="4" w:space="0" w:color="auto"/>
              <w:right w:val="single" w:sz="4" w:space="0" w:color="auto"/>
            </w:tcBorders>
            <w:shd w:val="clear" w:color="auto" w:fill="auto"/>
            <w:noWrap/>
            <w:vAlign w:val="bottom"/>
            <w:hideMark/>
          </w:tcPr>
          <w:p w14:paraId="7C390284" w14:textId="77777777" w:rsidR="00477378" w:rsidRPr="00477378" w:rsidRDefault="00477378" w:rsidP="00477378">
            <w:pPr>
              <w:rPr>
                <w:rFonts w:ascii="Times New Roman" w:hAnsi="Times New Roman" w:cs="Times New Roman"/>
              </w:rPr>
            </w:pPr>
            <w:r w:rsidRPr="00477378">
              <w:rPr>
                <w:rFonts w:ascii="Times New Roman" w:hAnsi="Times New Roman" w:cs="Times New Roman"/>
              </w:rPr>
              <w:t> </w:t>
            </w:r>
          </w:p>
        </w:tc>
        <w:tc>
          <w:tcPr>
            <w:tcW w:w="708" w:type="dxa"/>
            <w:tcBorders>
              <w:top w:val="nil"/>
              <w:left w:val="nil"/>
              <w:bottom w:val="single" w:sz="4" w:space="0" w:color="auto"/>
              <w:right w:val="single" w:sz="4" w:space="0" w:color="auto"/>
            </w:tcBorders>
            <w:shd w:val="clear" w:color="auto" w:fill="auto"/>
            <w:noWrap/>
            <w:vAlign w:val="bottom"/>
            <w:hideMark/>
          </w:tcPr>
          <w:p w14:paraId="32227A70" w14:textId="77777777" w:rsidR="00477378" w:rsidRPr="00477378" w:rsidRDefault="00477378" w:rsidP="00477378">
            <w:pPr>
              <w:rPr>
                <w:rFonts w:ascii="Times New Roman" w:hAnsi="Times New Roman" w:cs="Times New Roman"/>
              </w:rPr>
            </w:pPr>
            <w:r w:rsidRPr="00477378">
              <w:rPr>
                <w:rFonts w:ascii="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bottom"/>
            <w:hideMark/>
          </w:tcPr>
          <w:p w14:paraId="6FBFF785" w14:textId="77777777" w:rsidR="00477378" w:rsidRPr="00477378" w:rsidRDefault="00477378" w:rsidP="00477378">
            <w:pPr>
              <w:rPr>
                <w:rFonts w:ascii="Times New Roman" w:hAnsi="Times New Roman" w:cs="Times New Roman"/>
              </w:rPr>
            </w:pPr>
            <w:r w:rsidRPr="00477378">
              <w:rPr>
                <w:rFonts w:ascii="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bottom"/>
            <w:hideMark/>
          </w:tcPr>
          <w:p w14:paraId="3287AB8B"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4 178,00</w:t>
            </w:r>
          </w:p>
        </w:tc>
        <w:tc>
          <w:tcPr>
            <w:tcW w:w="709" w:type="dxa"/>
            <w:tcBorders>
              <w:top w:val="nil"/>
              <w:left w:val="nil"/>
              <w:bottom w:val="single" w:sz="4" w:space="0" w:color="auto"/>
              <w:right w:val="single" w:sz="4" w:space="0" w:color="auto"/>
            </w:tcBorders>
            <w:shd w:val="clear" w:color="auto" w:fill="auto"/>
            <w:noWrap/>
            <w:vAlign w:val="bottom"/>
            <w:hideMark/>
          </w:tcPr>
          <w:p w14:paraId="19CCC1A6"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4 178,00</w:t>
            </w:r>
          </w:p>
        </w:tc>
        <w:tc>
          <w:tcPr>
            <w:tcW w:w="708" w:type="dxa"/>
            <w:tcBorders>
              <w:top w:val="nil"/>
              <w:left w:val="nil"/>
              <w:bottom w:val="single" w:sz="4" w:space="0" w:color="auto"/>
              <w:right w:val="single" w:sz="4" w:space="0" w:color="auto"/>
            </w:tcBorders>
            <w:shd w:val="clear" w:color="auto" w:fill="auto"/>
            <w:noWrap/>
            <w:vAlign w:val="bottom"/>
            <w:hideMark/>
          </w:tcPr>
          <w:p w14:paraId="5F2DC216"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4 178,00</w:t>
            </w:r>
          </w:p>
        </w:tc>
        <w:tc>
          <w:tcPr>
            <w:tcW w:w="709" w:type="dxa"/>
            <w:tcBorders>
              <w:top w:val="nil"/>
              <w:left w:val="nil"/>
              <w:bottom w:val="single" w:sz="4" w:space="0" w:color="auto"/>
              <w:right w:val="single" w:sz="4" w:space="0" w:color="auto"/>
            </w:tcBorders>
            <w:shd w:val="clear" w:color="000000" w:fill="FFFFFF"/>
            <w:noWrap/>
            <w:vAlign w:val="bottom"/>
            <w:hideMark/>
          </w:tcPr>
          <w:p w14:paraId="797BBC73"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13 563,00</w:t>
            </w:r>
          </w:p>
        </w:tc>
        <w:tc>
          <w:tcPr>
            <w:tcW w:w="709" w:type="dxa"/>
            <w:tcBorders>
              <w:top w:val="nil"/>
              <w:left w:val="nil"/>
              <w:bottom w:val="single" w:sz="4" w:space="0" w:color="auto"/>
              <w:right w:val="single" w:sz="4" w:space="0" w:color="auto"/>
            </w:tcBorders>
            <w:shd w:val="clear" w:color="000000" w:fill="FFFFFF"/>
            <w:noWrap/>
            <w:vAlign w:val="bottom"/>
            <w:hideMark/>
          </w:tcPr>
          <w:p w14:paraId="1AF98EA7"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13 563,00</w:t>
            </w:r>
          </w:p>
        </w:tc>
        <w:tc>
          <w:tcPr>
            <w:tcW w:w="709" w:type="dxa"/>
            <w:tcBorders>
              <w:top w:val="nil"/>
              <w:left w:val="nil"/>
              <w:bottom w:val="single" w:sz="4" w:space="0" w:color="auto"/>
              <w:right w:val="single" w:sz="4" w:space="0" w:color="auto"/>
            </w:tcBorders>
            <w:shd w:val="clear" w:color="000000" w:fill="FFFFFF"/>
            <w:noWrap/>
            <w:vAlign w:val="bottom"/>
            <w:hideMark/>
          </w:tcPr>
          <w:p w14:paraId="72E24E58"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13 563,00</w:t>
            </w:r>
          </w:p>
        </w:tc>
        <w:tc>
          <w:tcPr>
            <w:tcW w:w="708" w:type="dxa"/>
            <w:tcBorders>
              <w:top w:val="nil"/>
              <w:left w:val="nil"/>
              <w:bottom w:val="single" w:sz="4" w:space="0" w:color="auto"/>
              <w:right w:val="single" w:sz="4" w:space="0" w:color="auto"/>
            </w:tcBorders>
            <w:shd w:val="clear" w:color="auto" w:fill="auto"/>
            <w:noWrap/>
            <w:vAlign w:val="bottom"/>
            <w:hideMark/>
          </w:tcPr>
          <w:p w14:paraId="6EE47037"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419,73</w:t>
            </w:r>
          </w:p>
        </w:tc>
        <w:tc>
          <w:tcPr>
            <w:tcW w:w="709" w:type="dxa"/>
            <w:tcBorders>
              <w:top w:val="nil"/>
              <w:left w:val="nil"/>
              <w:bottom w:val="single" w:sz="4" w:space="0" w:color="auto"/>
              <w:right w:val="single" w:sz="4" w:space="0" w:color="auto"/>
            </w:tcBorders>
            <w:shd w:val="clear" w:color="auto" w:fill="auto"/>
            <w:noWrap/>
            <w:vAlign w:val="bottom"/>
            <w:hideMark/>
          </w:tcPr>
          <w:p w14:paraId="4CB1DDB3"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419,73</w:t>
            </w:r>
          </w:p>
        </w:tc>
        <w:tc>
          <w:tcPr>
            <w:tcW w:w="709" w:type="dxa"/>
            <w:tcBorders>
              <w:top w:val="nil"/>
              <w:left w:val="nil"/>
              <w:bottom w:val="single" w:sz="4" w:space="0" w:color="auto"/>
              <w:right w:val="single" w:sz="4" w:space="0" w:color="auto"/>
            </w:tcBorders>
            <w:shd w:val="clear" w:color="auto" w:fill="auto"/>
            <w:noWrap/>
            <w:vAlign w:val="bottom"/>
            <w:hideMark/>
          </w:tcPr>
          <w:p w14:paraId="5E92EF45"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419,73</w:t>
            </w:r>
          </w:p>
        </w:tc>
        <w:tc>
          <w:tcPr>
            <w:tcW w:w="709" w:type="dxa"/>
            <w:tcBorders>
              <w:top w:val="nil"/>
              <w:left w:val="nil"/>
              <w:bottom w:val="single" w:sz="4" w:space="0" w:color="auto"/>
              <w:right w:val="single" w:sz="4" w:space="0" w:color="auto"/>
            </w:tcBorders>
            <w:shd w:val="clear" w:color="auto" w:fill="auto"/>
            <w:noWrap/>
            <w:vAlign w:val="bottom"/>
            <w:hideMark/>
          </w:tcPr>
          <w:p w14:paraId="45F222B3" w14:textId="77777777" w:rsidR="00477378" w:rsidRPr="00477378" w:rsidRDefault="00477378" w:rsidP="00477378">
            <w:pPr>
              <w:rPr>
                <w:rFonts w:ascii="Times New Roman" w:hAnsi="Times New Roman" w:cs="Times New Roman"/>
              </w:rPr>
            </w:pPr>
            <w:r w:rsidRPr="00477378">
              <w:rPr>
                <w:rFonts w:ascii="Times New Roman" w:hAnsi="Times New Roman" w:cs="Times New Roman"/>
              </w:rPr>
              <w:t> </w:t>
            </w:r>
          </w:p>
        </w:tc>
        <w:tc>
          <w:tcPr>
            <w:tcW w:w="850" w:type="dxa"/>
            <w:tcBorders>
              <w:top w:val="nil"/>
              <w:left w:val="nil"/>
              <w:bottom w:val="single" w:sz="4" w:space="0" w:color="auto"/>
              <w:right w:val="single" w:sz="4" w:space="0" w:color="auto"/>
            </w:tcBorders>
            <w:shd w:val="clear" w:color="auto" w:fill="auto"/>
            <w:noWrap/>
            <w:vAlign w:val="bottom"/>
            <w:hideMark/>
          </w:tcPr>
          <w:p w14:paraId="752A17CC" w14:textId="77777777" w:rsidR="00477378" w:rsidRPr="00477378" w:rsidRDefault="00477378" w:rsidP="00477378">
            <w:pPr>
              <w:rPr>
                <w:rFonts w:ascii="Times New Roman" w:hAnsi="Times New Roman" w:cs="Times New Roman"/>
              </w:rPr>
            </w:pPr>
            <w:r w:rsidRPr="00477378">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bottom"/>
            <w:hideMark/>
          </w:tcPr>
          <w:p w14:paraId="6ADFE717" w14:textId="77777777" w:rsidR="00477378" w:rsidRPr="00477378" w:rsidRDefault="00477378" w:rsidP="00477378">
            <w:pPr>
              <w:rPr>
                <w:rFonts w:ascii="Times New Roman" w:hAnsi="Times New Roman" w:cs="Times New Roman"/>
              </w:rPr>
            </w:pPr>
            <w:r w:rsidRPr="00477378">
              <w:rPr>
                <w:rFonts w:ascii="Times New Roman" w:hAnsi="Times New Roman" w:cs="Times New Roman"/>
              </w:rPr>
              <w:t> </w:t>
            </w:r>
          </w:p>
        </w:tc>
      </w:tr>
      <w:tr w:rsidR="00FB3D59" w:rsidRPr="00477378" w14:paraId="7C839E74" w14:textId="77777777" w:rsidTr="00FB3D59">
        <w:trPr>
          <w:trHeight w:val="48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25283D35"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lastRenderedPageBreak/>
              <w:t>7</w:t>
            </w:r>
          </w:p>
        </w:tc>
        <w:tc>
          <w:tcPr>
            <w:tcW w:w="1555" w:type="dxa"/>
            <w:tcBorders>
              <w:top w:val="nil"/>
              <w:left w:val="nil"/>
              <w:bottom w:val="single" w:sz="4" w:space="0" w:color="auto"/>
              <w:right w:val="single" w:sz="4" w:space="0" w:color="auto"/>
            </w:tcBorders>
            <w:shd w:val="clear" w:color="auto" w:fill="auto"/>
            <w:vAlign w:val="bottom"/>
            <w:hideMark/>
          </w:tcPr>
          <w:p w14:paraId="13C0D36D" w14:textId="77777777" w:rsidR="00477378" w:rsidRPr="00477378" w:rsidRDefault="00477378" w:rsidP="00477378">
            <w:pPr>
              <w:rPr>
                <w:rFonts w:ascii="Times New Roman" w:hAnsi="Times New Roman" w:cs="Times New Roman"/>
              </w:rPr>
            </w:pPr>
            <w:r w:rsidRPr="00477378">
              <w:rPr>
                <w:rFonts w:ascii="Times New Roman" w:hAnsi="Times New Roman" w:cs="Times New Roman"/>
              </w:rPr>
              <w:t>СП "Деревня Варваровка"</w:t>
            </w:r>
          </w:p>
        </w:tc>
        <w:tc>
          <w:tcPr>
            <w:tcW w:w="766" w:type="dxa"/>
            <w:tcBorders>
              <w:top w:val="nil"/>
              <w:left w:val="nil"/>
              <w:bottom w:val="single" w:sz="4" w:space="0" w:color="auto"/>
              <w:right w:val="single" w:sz="4" w:space="0" w:color="auto"/>
            </w:tcBorders>
            <w:shd w:val="clear" w:color="auto" w:fill="auto"/>
            <w:noWrap/>
            <w:vAlign w:val="bottom"/>
            <w:hideMark/>
          </w:tcPr>
          <w:p w14:paraId="677BC6C6"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100 124,38</w:t>
            </w:r>
          </w:p>
        </w:tc>
        <w:tc>
          <w:tcPr>
            <w:tcW w:w="736" w:type="dxa"/>
            <w:tcBorders>
              <w:top w:val="nil"/>
              <w:left w:val="nil"/>
              <w:bottom w:val="single" w:sz="4" w:space="0" w:color="auto"/>
              <w:right w:val="single" w:sz="4" w:space="0" w:color="auto"/>
            </w:tcBorders>
            <w:shd w:val="clear" w:color="auto" w:fill="auto"/>
            <w:noWrap/>
            <w:vAlign w:val="bottom"/>
            <w:hideMark/>
          </w:tcPr>
          <w:p w14:paraId="12859364"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105 063,08</w:t>
            </w:r>
          </w:p>
        </w:tc>
        <w:tc>
          <w:tcPr>
            <w:tcW w:w="709" w:type="dxa"/>
            <w:tcBorders>
              <w:top w:val="nil"/>
              <w:left w:val="nil"/>
              <w:bottom w:val="single" w:sz="4" w:space="0" w:color="auto"/>
              <w:right w:val="single" w:sz="4" w:space="0" w:color="auto"/>
            </w:tcBorders>
            <w:shd w:val="clear" w:color="auto" w:fill="auto"/>
            <w:noWrap/>
            <w:vAlign w:val="bottom"/>
            <w:hideMark/>
          </w:tcPr>
          <w:p w14:paraId="297427AA"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108 819,66</w:t>
            </w:r>
          </w:p>
        </w:tc>
        <w:tc>
          <w:tcPr>
            <w:tcW w:w="709" w:type="dxa"/>
            <w:tcBorders>
              <w:top w:val="nil"/>
              <w:left w:val="nil"/>
              <w:bottom w:val="single" w:sz="4" w:space="0" w:color="auto"/>
              <w:right w:val="single" w:sz="4" w:space="0" w:color="auto"/>
            </w:tcBorders>
            <w:shd w:val="clear" w:color="auto" w:fill="auto"/>
            <w:noWrap/>
            <w:vAlign w:val="bottom"/>
            <w:hideMark/>
          </w:tcPr>
          <w:p w14:paraId="68227168" w14:textId="77777777" w:rsidR="00477378" w:rsidRPr="00477378" w:rsidRDefault="00477378" w:rsidP="00477378">
            <w:pPr>
              <w:rPr>
                <w:rFonts w:ascii="Times New Roman" w:hAnsi="Times New Roman" w:cs="Times New Roman"/>
              </w:rPr>
            </w:pPr>
            <w:r w:rsidRPr="00477378">
              <w:rPr>
                <w:rFonts w:ascii="Times New Roman" w:hAnsi="Times New Roman" w:cs="Times New Roman"/>
              </w:rPr>
              <w:t> </w:t>
            </w:r>
          </w:p>
        </w:tc>
        <w:tc>
          <w:tcPr>
            <w:tcW w:w="708" w:type="dxa"/>
            <w:tcBorders>
              <w:top w:val="nil"/>
              <w:left w:val="nil"/>
              <w:bottom w:val="single" w:sz="4" w:space="0" w:color="auto"/>
              <w:right w:val="single" w:sz="4" w:space="0" w:color="auto"/>
            </w:tcBorders>
            <w:shd w:val="clear" w:color="auto" w:fill="auto"/>
            <w:noWrap/>
            <w:vAlign w:val="bottom"/>
            <w:hideMark/>
          </w:tcPr>
          <w:p w14:paraId="0C659C05" w14:textId="77777777" w:rsidR="00477378" w:rsidRPr="00477378" w:rsidRDefault="00477378" w:rsidP="00477378">
            <w:pPr>
              <w:rPr>
                <w:rFonts w:ascii="Times New Roman" w:hAnsi="Times New Roman" w:cs="Times New Roman"/>
              </w:rPr>
            </w:pPr>
            <w:r w:rsidRPr="00477378">
              <w:rPr>
                <w:rFonts w:ascii="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bottom"/>
            <w:hideMark/>
          </w:tcPr>
          <w:p w14:paraId="311F1B3F" w14:textId="77777777" w:rsidR="00477378" w:rsidRPr="00477378" w:rsidRDefault="00477378" w:rsidP="00477378">
            <w:pPr>
              <w:rPr>
                <w:rFonts w:ascii="Times New Roman" w:hAnsi="Times New Roman" w:cs="Times New Roman"/>
              </w:rPr>
            </w:pPr>
            <w:r w:rsidRPr="00477378">
              <w:rPr>
                <w:rFonts w:ascii="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bottom"/>
            <w:hideMark/>
          </w:tcPr>
          <w:p w14:paraId="116518E8"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4 178,00</w:t>
            </w:r>
          </w:p>
        </w:tc>
        <w:tc>
          <w:tcPr>
            <w:tcW w:w="709" w:type="dxa"/>
            <w:tcBorders>
              <w:top w:val="nil"/>
              <w:left w:val="nil"/>
              <w:bottom w:val="single" w:sz="4" w:space="0" w:color="auto"/>
              <w:right w:val="single" w:sz="4" w:space="0" w:color="auto"/>
            </w:tcBorders>
            <w:shd w:val="clear" w:color="auto" w:fill="auto"/>
            <w:noWrap/>
            <w:vAlign w:val="bottom"/>
            <w:hideMark/>
          </w:tcPr>
          <w:p w14:paraId="6E7927AA"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4 178,00</w:t>
            </w:r>
          </w:p>
        </w:tc>
        <w:tc>
          <w:tcPr>
            <w:tcW w:w="708" w:type="dxa"/>
            <w:tcBorders>
              <w:top w:val="nil"/>
              <w:left w:val="nil"/>
              <w:bottom w:val="single" w:sz="4" w:space="0" w:color="auto"/>
              <w:right w:val="single" w:sz="4" w:space="0" w:color="auto"/>
            </w:tcBorders>
            <w:shd w:val="clear" w:color="auto" w:fill="auto"/>
            <w:noWrap/>
            <w:vAlign w:val="bottom"/>
            <w:hideMark/>
          </w:tcPr>
          <w:p w14:paraId="38F3851E"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4 178,00</w:t>
            </w:r>
          </w:p>
        </w:tc>
        <w:tc>
          <w:tcPr>
            <w:tcW w:w="709" w:type="dxa"/>
            <w:tcBorders>
              <w:top w:val="nil"/>
              <w:left w:val="nil"/>
              <w:bottom w:val="single" w:sz="4" w:space="0" w:color="auto"/>
              <w:right w:val="single" w:sz="4" w:space="0" w:color="auto"/>
            </w:tcBorders>
            <w:shd w:val="clear" w:color="000000" w:fill="FFFFFF"/>
            <w:noWrap/>
            <w:vAlign w:val="bottom"/>
            <w:hideMark/>
          </w:tcPr>
          <w:p w14:paraId="71469A26" w14:textId="77777777" w:rsidR="00477378" w:rsidRPr="00477378" w:rsidRDefault="00477378" w:rsidP="00477378">
            <w:pPr>
              <w:rPr>
                <w:rFonts w:ascii="Times New Roman" w:hAnsi="Times New Roman" w:cs="Times New Roman"/>
              </w:rPr>
            </w:pPr>
            <w:r w:rsidRPr="00477378">
              <w:rPr>
                <w:rFonts w:ascii="Times New Roman" w:hAnsi="Times New Roman" w:cs="Times New Roman"/>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3C94A43B" w14:textId="77777777" w:rsidR="00477378" w:rsidRPr="00477378" w:rsidRDefault="00477378" w:rsidP="00477378">
            <w:pPr>
              <w:rPr>
                <w:rFonts w:ascii="Times New Roman" w:hAnsi="Times New Roman" w:cs="Times New Roman"/>
              </w:rPr>
            </w:pPr>
            <w:r w:rsidRPr="00477378">
              <w:rPr>
                <w:rFonts w:ascii="Times New Roman" w:hAnsi="Times New Roman" w:cs="Times New Roman"/>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2D6D5229" w14:textId="77777777" w:rsidR="00477378" w:rsidRPr="00477378" w:rsidRDefault="00477378" w:rsidP="00477378">
            <w:pPr>
              <w:rPr>
                <w:rFonts w:ascii="Times New Roman" w:hAnsi="Times New Roman" w:cs="Times New Roman"/>
              </w:rPr>
            </w:pPr>
            <w:r w:rsidRPr="00477378">
              <w:rPr>
                <w:rFonts w:ascii="Times New Roman" w:hAnsi="Times New Roman" w:cs="Times New Roman"/>
              </w:rPr>
              <w:t> </w:t>
            </w:r>
          </w:p>
        </w:tc>
        <w:tc>
          <w:tcPr>
            <w:tcW w:w="708" w:type="dxa"/>
            <w:tcBorders>
              <w:top w:val="nil"/>
              <w:left w:val="nil"/>
              <w:bottom w:val="single" w:sz="4" w:space="0" w:color="auto"/>
              <w:right w:val="single" w:sz="4" w:space="0" w:color="auto"/>
            </w:tcBorders>
            <w:shd w:val="clear" w:color="auto" w:fill="auto"/>
            <w:noWrap/>
            <w:vAlign w:val="bottom"/>
            <w:hideMark/>
          </w:tcPr>
          <w:p w14:paraId="55F5C9DB"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520,94</w:t>
            </w:r>
          </w:p>
        </w:tc>
        <w:tc>
          <w:tcPr>
            <w:tcW w:w="709" w:type="dxa"/>
            <w:tcBorders>
              <w:top w:val="nil"/>
              <w:left w:val="nil"/>
              <w:bottom w:val="single" w:sz="4" w:space="0" w:color="auto"/>
              <w:right w:val="single" w:sz="4" w:space="0" w:color="auto"/>
            </w:tcBorders>
            <w:shd w:val="clear" w:color="auto" w:fill="auto"/>
            <w:noWrap/>
            <w:vAlign w:val="bottom"/>
            <w:hideMark/>
          </w:tcPr>
          <w:p w14:paraId="514DC407"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520,94</w:t>
            </w:r>
          </w:p>
        </w:tc>
        <w:tc>
          <w:tcPr>
            <w:tcW w:w="709" w:type="dxa"/>
            <w:tcBorders>
              <w:top w:val="nil"/>
              <w:left w:val="nil"/>
              <w:bottom w:val="single" w:sz="4" w:space="0" w:color="auto"/>
              <w:right w:val="single" w:sz="4" w:space="0" w:color="auto"/>
            </w:tcBorders>
            <w:shd w:val="clear" w:color="auto" w:fill="auto"/>
            <w:noWrap/>
            <w:vAlign w:val="bottom"/>
            <w:hideMark/>
          </w:tcPr>
          <w:p w14:paraId="2F6628D8"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520,94</w:t>
            </w:r>
          </w:p>
        </w:tc>
        <w:tc>
          <w:tcPr>
            <w:tcW w:w="709" w:type="dxa"/>
            <w:tcBorders>
              <w:top w:val="nil"/>
              <w:left w:val="nil"/>
              <w:bottom w:val="single" w:sz="4" w:space="0" w:color="auto"/>
              <w:right w:val="single" w:sz="4" w:space="0" w:color="auto"/>
            </w:tcBorders>
            <w:shd w:val="clear" w:color="auto" w:fill="auto"/>
            <w:noWrap/>
            <w:vAlign w:val="bottom"/>
            <w:hideMark/>
          </w:tcPr>
          <w:p w14:paraId="7D39BA4F" w14:textId="77777777" w:rsidR="00477378" w:rsidRPr="00477378" w:rsidRDefault="00477378" w:rsidP="00477378">
            <w:pPr>
              <w:rPr>
                <w:rFonts w:ascii="Times New Roman" w:hAnsi="Times New Roman" w:cs="Times New Roman"/>
              </w:rPr>
            </w:pPr>
            <w:r w:rsidRPr="00477378">
              <w:rPr>
                <w:rFonts w:ascii="Times New Roman" w:hAnsi="Times New Roman" w:cs="Times New Roman"/>
              </w:rPr>
              <w:t> </w:t>
            </w:r>
          </w:p>
        </w:tc>
        <w:tc>
          <w:tcPr>
            <w:tcW w:w="850" w:type="dxa"/>
            <w:tcBorders>
              <w:top w:val="nil"/>
              <w:left w:val="nil"/>
              <w:bottom w:val="single" w:sz="4" w:space="0" w:color="auto"/>
              <w:right w:val="single" w:sz="4" w:space="0" w:color="auto"/>
            </w:tcBorders>
            <w:shd w:val="clear" w:color="auto" w:fill="auto"/>
            <w:noWrap/>
            <w:vAlign w:val="bottom"/>
            <w:hideMark/>
          </w:tcPr>
          <w:p w14:paraId="2AAD72B8" w14:textId="77777777" w:rsidR="00477378" w:rsidRPr="00477378" w:rsidRDefault="00477378" w:rsidP="00477378">
            <w:pPr>
              <w:rPr>
                <w:rFonts w:ascii="Times New Roman" w:hAnsi="Times New Roman" w:cs="Times New Roman"/>
              </w:rPr>
            </w:pPr>
            <w:r w:rsidRPr="00477378">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bottom"/>
            <w:hideMark/>
          </w:tcPr>
          <w:p w14:paraId="5B16C6CC" w14:textId="77777777" w:rsidR="00477378" w:rsidRPr="00477378" w:rsidRDefault="00477378" w:rsidP="00477378">
            <w:pPr>
              <w:rPr>
                <w:rFonts w:ascii="Times New Roman" w:hAnsi="Times New Roman" w:cs="Times New Roman"/>
              </w:rPr>
            </w:pPr>
            <w:r w:rsidRPr="00477378">
              <w:rPr>
                <w:rFonts w:ascii="Times New Roman" w:hAnsi="Times New Roman" w:cs="Times New Roman"/>
              </w:rPr>
              <w:t> </w:t>
            </w:r>
          </w:p>
        </w:tc>
      </w:tr>
      <w:tr w:rsidR="00FB3D59" w:rsidRPr="00477378" w14:paraId="733773BF" w14:textId="77777777" w:rsidTr="00FB3D59">
        <w:trPr>
          <w:trHeight w:val="24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6062BA08"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8</w:t>
            </w:r>
          </w:p>
        </w:tc>
        <w:tc>
          <w:tcPr>
            <w:tcW w:w="1555" w:type="dxa"/>
            <w:tcBorders>
              <w:top w:val="nil"/>
              <w:left w:val="nil"/>
              <w:bottom w:val="single" w:sz="4" w:space="0" w:color="auto"/>
              <w:right w:val="single" w:sz="4" w:space="0" w:color="auto"/>
            </w:tcBorders>
            <w:shd w:val="clear" w:color="auto" w:fill="auto"/>
            <w:vAlign w:val="bottom"/>
            <w:hideMark/>
          </w:tcPr>
          <w:p w14:paraId="4687A257" w14:textId="77777777" w:rsidR="00477378" w:rsidRPr="00477378" w:rsidRDefault="00477378" w:rsidP="00477378">
            <w:pPr>
              <w:rPr>
                <w:rFonts w:ascii="Times New Roman" w:hAnsi="Times New Roman" w:cs="Times New Roman"/>
              </w:rPr>
            </w:pPr>
            <w:r w:rsidRPr="00477378">
              <w:rPr>
                <w:rFonts w:ascii="Times New Roman" w:hAnsi="Times New Roman" w:cs="Times New Roman"/>
              </w:rPr>
              <w:t>СП "Село Передел"</w:t>
            </w:r>
          </w:p>
        </w:tc>
        <w:tc>
          <w:tcPr>
            <w:tcW w:w="766" w:type="dxa"/>
            <w:tcBorders>
              <w:top w:val="nil"/>
              <w:left w:val="nil"/>
              <w:bottom w:val="single" w:sz="4" w:space="0" w:color="auto"/>
              <w:right w:val="single" w:sz="4" w:space="0" w:color="auto"/>
            </w:tcBorders>
            <w:shd w:val="clear" w:color="auto" w:fill="auto"/>
            <w:noWrap/>
            <w:vAlign w:val="bottom"/>
            <w:hideMark/>
          </w:tcPr>
          <w:p w14:paraId="5C6BD0D9"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108 435,10</w:t>
            </w:r>
          </w:p>
        </w:tc>
        <w:tc>
          <w:tcPr>
            <w:tcW w:w="736" w:type="dxa"/>
            <w:tcBorders>
              <w:top w:val="nil"/>
              <w:left w:val="nil"/>
              <w:bottom w:val="single" w:sz="4" w:space="0" w:color="auto"/>
              <w:right w:val="single" w:sz="4" w:space="0" w:color="auto"/>
            </w:tcBorders>
            <w:shd w:val="clear" w:color="auto" w:fill="auto"/>
            <w:noWrap/>
            <w:vAlign w:val="bottom"/>
            <w:hideMark/>
          </w:tcPr>
          <w:p w14:paraId="2F380E98"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113 783,73</w:t>
            </w:r>
          </w:p>
        </w:tc>
        <w:tc>
          <w:tcPr>
            <w:tcW w:w="709" w:type="dxa"/>
            <w:tcBorders>
              <w:top w:val="nil"/>
              <w:left w:val="nil"/>
              <w:bottom w:val="single" w:sz="4" w:space="0" w:color="auto"/>
              <w:right w:val="single" w:sz="4" w:space="0" w:color="auto"/>
            </w:tcBorders>
            <w:shd w:val="clear" w:color="auto" w:fill="auto"/>
            <w:noWrap/>
            <w:vAlign w:val="bottom"/>
            <w:hideMark/>
          </w:tcPr>
          <w:p w14:paraId="14949711"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117 852,12</w:t>
            </w:r>
          </w:p>
        </w:tc>
        <w:tc>
          <w:tcPr>
            <w:tcW w:w="709" w:type="dxa"/>
            <w:tcBorders>
              <w:top w:val="nil"/>
              <w:left w:val="nil"/>
              <w:bottom w:val="single" w:sz="4" w:space="0" w:color="auto"/>
              <w:right w:val="single" w:sz="4" w:space="0" w:color="auto"/>
            </w:tcBorders>
            <w:shd w:val="clear" w:color="auto" w:fill="auto"/>
            <w:noWrap/>
            <w:vAlign w:val="bottom"/>
            <w:hideMark/>
          </w:tcPr>
          <w:p w14:paraId="23742358"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387 351,00</w:t>
            </w:r>
          </w:p>
        </w:tc>
        <w:tc>
          <w:tcPr>
            <w:tcW w:w="708" w:type="dxa"/>
            <w:tcBorders>
              <w:top w:val="nil"/>
              <w:left w:val="nil"/>
              <w:bottom w:val="single" w:sz="4" w:space="0" w:color="auto"/>
              <w:right w:val="single" w:sz="4" w:space="0" w:color="auto"/>
            </w:tcBorders>
            <w:shd w:val="clear" w:color="auto" w:fill="auto"/>
            <w:noWrap/>
            <w:vAlign w:val="bottom"/>
            <w:hideMark/>
          </w:tcPr>
          <w:p w14:paraId="397CBB57"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387 351,00</w:t>
            </w:r>
          </w:p>
        </w:tc>
        <w:tc>
          <w:tcPr>
            <w:tcW w:w="709" w:type="dxa"/>
            <w:tcBorders>
              <w:top w:val="nil"/>
              <w:left w:val="nil"/>
              <w:bottom w:val="single" w:sz="4" w:space="0" w:color="auto"/>
              <w:right w:val="single" w:sz="4" w:space="0" w:color="auto"/>
            </w:tcBorders>
            <w:shd w:val="clear" w:color="auto" w:fill="auto"/>
            <w:noWrap/>
            <w:vAlign w:val="bottom"/>
            <w:hideMark/>
          </w:tcPr>
          <w:p w14:paraId="012BC051"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387 351,00</w:t>
            </w:r>
          </w:p>
        </w:tc>
        <w:tc>
          <w:tcPr>
            <w:tcW w:w="709" w:type="dxa"/>
            <w:tcBorders>
              <w:top w:val="nil"/>
              <w:left w:val="nil"/>
              <w:bottom w:val="single" w:sz="4" w:space="0" w:color="auto"/>
              <w:right w:val="single" w:sz="4" w:space="0" w:color="auto"/>
            </w:tcBorders>
            <w:shd w:val="clear" w:color="auto" w:fill="auto"/>
            <w:noWrap/>
            <w:vAlign w:val="bottom"/>
            <w:hideMark/>
          </w:tcPr>
          <w:p w14:paraId="067D9063"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6 964,00</w:t>
            </w:r>
          </w:p>
        </w:tc>
        <w:tc>
          <w:tcPr>
            <w:tcW w:w="709" w:type="dxa"/>
            <w:tcBorders>
              <w:top w:val="nil"/>
              <w:left w:val="nil"/>
              <w:bottom w:val="single" w:sz="4" w:space="0" w:color="auto"/>
              <w:right w:val="single" w:sz="4" w:space="0" w:color="auto"/>
            </w:tcBorders>
            <w:shd w:val="clear" w:color="auto" w:fill="auto"/>
            <w:noWrap/>
            <w:vAlign w:val="bottom"/>
            <w:hideMark/>
          </w:tcPr>
          <w:p w14:paraId="1A18D8D8"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6 964,00</w:t>
            </w:r>
          </w:p>
        </w:tc>
        <w:tc>
          <w:tcPr>
            <w:tcW w:w="708" w:type="dxa"/>
            <w:tcBorders>
              <w:top w:val="nil"/>
              <w:left w:val="nil"/>
              <w:bottom w:val="single" w:sz="4" w:space="0" w:color="auto"/>
              <w:right w:val="single" w:sz="4" w:space="0" w:color="auto"/>
            </w:tcBorders>
            <w:shd w:val="clear" w:color="auto" w:fill="auto"/>
            <w:noWrap/>
            <w:vAlign w:val="bottom"/>
            <w:hideMark/>
          </w:tcPr>
          <w:p w14:paraId="4643A241"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6 964,00</w:t>
            </w:r>
          </w:p>
        </w:tc>
        <w:tc>
          <w:tcPr>
            <w:tcW w:w="709" w:type="dxa"/>
            <w:tcBorders>
              <w:top w:val="nil"/>
              <w:left w:val="nil"/>
              <w:bottom w:val="single" w:sz="4" w:space="0" w:color="auto"/>
              <w:right w:val="single" w:sz="4" w:space="0" w:color="auto"/>
            </w:tcBorders>
            <w:shd w:val="clear" w:color="000000" w:fill="FFFFFF"/>
            <w:noWrap/>
            <w:vAlign w:val="bottom"/>
            <w:hideMark/>
          </w:tcPr>
          <w:p w14:paraId="2BB472A2"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27 133,00</w:t>
            </w:r>
          </w:p>
        </w:tc>
        <w:tc>
          <w:tcPr>
            <w:tcW w:w="709" w:type="dxa"/>
            <w:tcBorders>
              <w:top w:val="nil"/>
              <w:left w:val="nil"/>
              <w:bottom w:val="single" w:sz="4" w:space="0" w:color="auto"/>
              <w:right w:val="single" w:sz="4" w:space="0" w:color="auto"/>
            </w:tcBorders>
            <w:shd w:val="clear" w:color="000000" w:fill="FFFFFF"/>
            <w:noWrap/>
            <w:vAlign w:val="bottom"/>
            <w:hideMark/>
          </w:tcPr>
          <w:p w14:paraId="449E86CB"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27 133,00</w:t>
            </w:r>
          </w:p>
        </w:tc>
        <w:tc>
          <w:tcPr>
            <w:tcW w:w="709" w:type="dxa"/>
            <w:tcBorders>
              <w:top w:val="nil"/>
              <w:left w:val="nil"/>
              <w:bottom w:val="single" w:sz="4" w:space="0" w:color="auto"/>
              <w:right w:val="single" w:sz="4" w:space="0" w:color="auto"/>
            </w:tcBorders>
            <w:shd w:val="clear" w:color="000000" w:fill="FFFFFF"/>
            <w:noWrap/>
            <w:vAlign w:val="bottom"/>
            <w:hideMark/>
          </w:tcPr>
          <w:p w14:paraId="10A600B3"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27 133,00</w:t>
            </w:r>
          </w:p>
        </w:tc>
        <w:tc>
          <w:tcPr>
            <w:tcW w:w="708" w:type="dxa"/>
            <w:tcBorders>
              <w:top w:val="nil"/>
              <w:left w:val="nil"/>
              <w:bottom w:val="single" w:sz="4" w:space="0" w:color="auto"/>
              <w:right w:val="single" w:sz="4" w:space="0" w:color="auto"/>
            </w:tcBorders>
            <w:shd w:val="clear" w:color="auto" w:fill="auto"/>
            <w:noWrap/>
            <w:vAlign w:val="bottom"/>
            <w:hideMark/>
          </w:tcPr>
          <w:p w14:paraId="4B759C88"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454,57</w:t>
            </w:r>
          </w:p>
        </w:tc>
        <w:tc>
          <w:tcPr>
            <w:tcW w:w="709" w:type="dxa"/>
            <w:tcBorders>
              <w:top w:val="nil"/>
              <w:left w:val="nil"/>
              <w:bottom w:val="single" w:sz="4" w:space="0" w:color="auto"/>
              <w:right w:val="single" w:sz="4" w:space="0" w:color="auto"/>
            </w:tcBorders>
            <w:shd w:val="clear" w:color="auto" w:fill="auto"/>
            <w:noWrap/>
            <w:vAlign w:val="bottom"/>
            <w:hideMark/>
          </w:tcPr>
          <w:p w14:paraId="7A02EE83"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454,57</w:t>
            </w:r>
          </w:p>
        </w:tc>
        <w:tc>
          <w:tcPr>
            <w:tcW w:w="709" w:type="dxa"/>
            <w:tcBorders>
              <w:top w:val="nil"/>
              <w:left w:val="nil"/>
              <w:bottom w:val="single" w:sz="4" w:space="0" w:color="auto"/>
              <w:right w:val="single" w:sz="4" w:space="0" w:color="auto"/>
            </w:tcBorders>
            <w:shd w:val="clear" w:color="auto" w:fill="auto"/>
            <w:noWrap/>
            <w:vAlign w:val="bottom"/>
            <w:hideMark/>
          </w:tcPr>
          <w:p w14:paraId="5D850103"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454,57</w:t>
            </w:r>
          </w:p>
        </w:tc>
        <w:tc>
          <w:tcPr>
            <w:tcW w:w="709" w:type="dxa"/>
            <w:tcBorders>
              <w:top w:val="nil"/>
              <w:left w:val="nil"/>
              <w:bottom w:val="single" w:sz="4" w:space="0" w:color="auto"/>
              <w:right w:val="single" w:sz="4" w:space="0" w:color="auto"/>
            </w:tcBorders>
            <w:shd w:val="clear" w:color="auto" w:fill="auto"/>
            <w:noWrap/>
            <w:vAlign w:val="bottom"/>
            <w:hideMark/>
          </w:tcPr>
          <w:p w14:paraId="5284BFCF" w14:textId="77777777" w:rsidR="00477378" w:rsidRPr="00477378" w:rsidRDefault="00477378" w:rsidP="00477378">
            <w:pPr>
              <w:rPr>
                <w:rFonts w:ascii="Times New Roman" w:hAnsi="Times New Roman" w:cs="Times New Roman"/>
              </w:rPr>
            </w:pPr>
            <w:r w:rsidRPr="00477378">
              <w:rPr>
                <w:rFonts w:ascii="Times New Roman" w:hAnsi="Times New Roman" w:cs="Times New Roman"/>
              </w:rPr>
              <w:t> </w:t>
            </w:r>
          </w:p>
        </w:tc>
        <w:tc>
          <w:tcPr>
            <w:tcW w:w="850" w:type="dxa"/>
            <w:tcBorders>
              <w:top w:val="nil"/>
              <w:left w:val="nil"/>
              <w:bottom w:val="single" w:sz="4" w:space="0" w:color="auto"/>
              <w:right w:val="single" w:sz="4" w:space="0" w:color="auto"/>
            </w:tcBorders>
            <w:shd w:val="clear" w:color="auto" w:fill="auto"/>
            <w:noWrap/>
            <w:vAlign w:val="bottom"/>
            <w:hideMark/>
          </w:tcPr>
          <w:p w14:paraId="49BF3B5F" w14:textId="77777777" w:rsidR="00477378" w:rsidRPr="00477378" w:rsidRDefault="00477378" w:rsidP="00477378">
            <w:pPr>
              <w:rPr>
                <w:rFonts w:ascii="Times New Roman" w:hAnsi="Times New Roman" w:cs="Times New Roman"/>
              </w:rPr>
            </w:pPr>
            <w:r w:rsidRPr="00477378">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bottom"/>
            <w:hideMark/>
          </w:tcPr>
          <w:p w14:paraId="485576D1" w14:textId="77777777" w:rsidR="00477378" w:rsidRPr="00477378" w:rsidRDefault="00477378" w:rsidP="00477378">
            <w:pPr>
              <w:rPr>
                <w:rFonts w:ascii="Times New Roman" w:hAnsi="Times New Roman" w:cs="Times New Roman"/>
              </w:rPr>
            </w:pPr>
            <w:r w:rsidRPr="00477378">
              <w:rPr>
                <w:rFonts w:ascii="Times New Roman" w:hAnsi="Times New Roman" w:cs="Times New Roman"/>
              </w:rPr>
              <w:t> </w:t>
            </w:r>
          </w:p>
        </w:tc>
      </w:tr>
      <w:tr w:rsidR="00FB3D59" w:rsidRPr="00477378" w14:paraId="26660638" w14:textId="77777777" w:rsidTr="00FB3D59">
        <w:trPr>
          <w:trHeight w:val="39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31605F06"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9</w:t>
            </w:r>
          </w:p>
        </w:tc>
        <w:tc>
          <w:tcPr>
            <w:tcW w:w="1555" w:type="dxa"/>
            <w:tcBorders>
              <w:top w:val="nil"/>
              <w:left w:val="nil"/>
              <w:bottom w:val="single" w:sz="4" w:space="0" w:color="auto"/>
              <w:right w:val="single" w:sz="4" w:space="0" w:color="auto"/>
            </w:tcBorders>
            <w:shd w:val="clear" w:color="auto" w:fill="auto"/>
            <w:vAlign w:val="bottom"/>
            <w:hideMark/>
          </w:tcPr>
          <w:p w14:paraId="592A2DBD" w14:textId="77777777" w:rsidR="00477378" w:rsidRPr="00477378" w:rsidRDefault="00477378" w:rsidP="00477378">
            <w:pPr>
              <w:rPr>
                <w:rFonts w:ascii="Times New Roman" w:hAnsi="Times New Roman" w:cs="Times New Roman"/>
              </w:rPr>
            </w:pPr>
            <w:r w:rsidRPr="00477378">
              <w:rPr>
                <w:rFonts w:ascii="Times New Roman" w:hAnsi="Times New Roman" w:cs="Times New Roman"/>
              </w:rPr>
              <w:t xml:space="preserve">СП "Деревня </w:t>
            </w:r>
            <w:proofErr w:type="spellStart"/>
            <w:r w:rsidRPr="00477378">
              <w:rPr>
                <w:rFonts w:ascii="Times New Roman" w:hAnsi="Times New Roman" w:cs="Times New Roman"/>
              </w:rPr>
              <w:t>Брюхово</w:t>
            </w:r>
            <w:proofErr w:type="spellEnd"/>
            <w:r w:rsidRPr="00477378">
              <w:rPr>
                <w:rFonts w:ascii="Times New Roman" w:hAnsi="Times New Roman" w:cs="Times New Roman"/>
              </w:rPr>
              <w:t>"</w:t>
            </w:r>
          </w:p>
        </w:tc>
        <w:tc>
          <w:tcPr>
            <w:tcW w:w="766" w:type="dxa"/>
            <w:tcBorders>
              <w:top w:val="nil"/>
              <w:left w:val="nil"/>
              <w:bottom w:val="single" w:sz="4" w:space="0" w:color="auto"/>
              <w:right w:val="single" w:sz="4" w:space="0" w:color="auto"/>
            </w:tcBorders>
            <w:shd w:val="clear" w:color="auto" w:fill="auto"/>
            <w:noWrap/>
            <w:vAlign w:val="bottom"/>
            <w:hideMark/>
          </w:tcPr>
          <w:p w14:paraId="42298D38"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86 668,93</w:t>
            </w:r>
          </w:p>
        </w:tc>
        <w:tc>
          <w:tcPr>
            <w:tcW w:w="736" w:type="dxa"/>
            <w:tcBorders>
              <w:top w:val="nil"/>
              <w:left w:val="nil"/>
              <w:bottom w:val="single" w:sz="4" w:space="0" w:color="auto"/>
              <w:right w:val="single" w:sz="4" w:space="0" w:color="auto"/>
            </w:tcBorders>
            <w:shd w:val="clear" w:color="auto" w:fill="auto"/>
            <w:noWrap/>
            <w:vAlign w:val="bottom"/>
            <w:hideMark/>
          </w:tcPr>
          <w:p w14:paraId="4F1B63DA"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90 943,93</w:t>
            </w:r>
          </w:p>
        </w:tc>
        <w:tc>
          <w:tcPr>
            <w:tcW w:w="709" w:type="dxa"/>
            <w:tcBorders>
              <w:top w:val="nil"/>
              <w:left w:val="nil"/>
              <w:bottom w:val="single" w:sz="4" w:space="0" w:color="auto"/>
              <w:right w:val="single" w:sz="4" w:space="0" w:color="auto"/>
            </w:tcBorders>
            <w:shd w:val="clear" w:color="auto" w:fill="auto"/>
            <w:noWrap/>
            <w:vAlign w:val="bottom"/>
            <w:hideMark/>
          </w:tcPr>
          <w:p w14:paraId="68D2791C"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94 195,68</w:t>
            </w:r>
          </w:p>
        </w:tc>
        <w:tc>
          <w:tcPr>
            <w:tcW w:w="709" w:type="dxa"/>
            <w:tcBorders>
              <w:top w:val="nil"/>
              <w:left w:val="nil"/>
              <w:bottom w:val="single" w:sz="4" w:space="0" w:color="auto"/>
              <w:right w:val="single" w:sz="4" w:space="0" w:color="auto"/>
            </w:tcBorders>
            <w:shd w:val="clear" w:color="auto" w:fill="auto"/>
            <w:noWrap/>
            <w:vAlign w:val="bottom"/>
            <w:hideMark/>
          </w:tcPr>
          <w:p w14:paraId="6D7D1BFC" w14:textId="77777777" w:rsidR="00477378" w:rsidRPr="00477378" w:rsidRDefault="00477378" w:rsidP="00477378">
            <w:pPr>
              <w:rPr>
                <w:rFonts w:ascii="Times New Roman" w:hAnsi="Times New Roman" w:cs="Times New Roman"/>
              </w:rPr>
            </w:pPr>
            <w:r w:rsidRPr="00477378">
              <w:rPr>
                <w:rFonts w:ascii="Times New Roman" w:hAnsi="Times New Roman" w:cs="Times New Roman"/>
              </w:rPr>
              <w:t> </w:t>
            </w:r>
          </w:p>
        </w:tc>
        <w:tc>
          <w:tcPr>
            <w:tcW w:w="708" w:type="dxa"/>
            <w:tcBorders>
              <w:top w:val="nil"/>
              <w:left w:val="nil"/>
              <w:bottom w:val="single" w:sz="4" w:space="0" w:color="auto"/>
              <w:right w:val="single" w:sz="4" w:space="0" w:color="auto"/>
            </w:tcBorders>
            <w:shd w:val="clear" w:color="auto" w:fill="auto"/>
            <w:noWrap/>
            <w:vAlign w:val="bottom"/>
            <w:hideMark/>
          </w:tcPr>
          <w:p w14:paraId="73A77334" w14:textId="77777777" w:rsidR="00477378" w:rsidRPr="00477378" w:rsidRDefault="00477378" w:rsidP="00477378">
            <w:pPr>
              <w:rPr>
                <w:rFonts w:ascii="Times New Roman" w:hAnsi="Times New Roman" w:cs="Times New Roman"/>
              </w:rPr>
            </w:pPr>
            <w:r w:rsidRPr="00477378">
              <w:rPr>
                <w:rFonts w:ascii="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bottom"/>
            <w:hideMark/>
          </w:tcPr>
          <w:p w14:paraId="79FB7804" w14:textId="77777777" w:rsidR="00477378" w:rsidRPr="00477378" w:rsidRDefault="00477378" w:rsidP="00477378">
            <w:pPr>
              <w:rPr>
                <w:rFonts w:ascii="Times New Roman" w:hAnsi="Times New Roman" w:cs="Times New Roman"/>
              </w:rPr>
            </w:pPr>
            <w:r w:rsidRPr="00477378">
              <w:rPr>
                <w:rFonts w:ascii="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bottom"/>
            <w:hideMark/>
          </w:tcPr>
          <w:p w14:paraId="3F382179"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4 576,00</w:t>
            </w:r>
          </w:p>
        </w:tc>
        <w:tc>
          <w:tcPr>
            <w:tcW w:w="709" w:type="dxa"/>
            <w:tcBorders>
              <w:top w:val="nil"/>
              <w:left w:val="nil"/>
              <w:bottom w:val="single" w:sz="4" w:space="0" w:color="auto"/>
              <w:right w:val="single" w:sz="4" w:space="0" w:color="auto"/>
            </w:tcBorders>
            <w:shd w:val="clear" w:color="auto" w:fill="auto"/>
            <w:noWrap/>
            <w:vAlign w:val="bottom"/>
            <w:hideMark/>
          </w:tcPr>
          <w:p w14:paraId="6768E7B6"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4 576,00</w:t>
            </w:r>
          </w:p>
        </w:tc>
        <w:tc>
          <w:tcPr>
            <w:tcW w:w="708" w:type="dxa"/>
            <w:tcBorders>
              <w:top w:val="nil"/>
              <w:left w:val="nil"/>
              <w:bottom w:val="single" w:sz="4" w:space="0" w:color="auto"/>
              <w:right w:val="single" w:sz="4" w:space="0" w:color="auto"/>
            </w:tcBorders>
            <w:shd w:val="clear" w:color="auto" w:fill="auto"/>
            <w:noWrap/>
            <w:vAlign w:val="bottom"/>
            <w:hideMark/>
          </w:tcPr>
          <w:p w14:paraId="3E8E1945"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4 576,00</w:t>
            </w:r>
          </w:p>
        </w:tc>
        <w:tc>
          <w:tcPr>
            <w:tcW w:w="709" w:type="dxa"/>
            <w:tcBorders>
              <w:top w:val="nil"/>
              <w:left w:val="nil"/>
              <w:bottom w:val="single" w:sz="4" w:space="0" w:color="auto"/>
              <w:right w:val="single" w:sz="4" w:space="0" w:color="auto"/>
            </w:tcBorders>
            <w:shd w:val="clear" w:color="000000" w:fill="FFFFFF"/>
            <w:noWrap/>
            <w:vAlign w:val="bottom"/>
            <w:hideMark/>
          </w:tcPr>
          <w:p w14:paraId="6C6C31F9" w14:textId="77777777" w:rsidR="00477378" w:rsidRPr="00477378" w:rsidRDefault="00477378" w:rsidP="00477378">
            <w:pPr>
              <w:rPr>
                <w:rFonts w:ascii="Times New Roman" w:hAnsi="Times New Roman" w:cs="Times New Roman"/>
              </w:rPr>
            </w:pPr>
            <w:r w:rsidRPr="00477378">
              <w:rPr>
                <w:rFonts w:ascii="Times New Roman" w:hAnsi="Times New Roman" w:cs="Times New Roman"/>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0DC6095B" w14:textId="77777777" w:rsidR="00477378" w:rsidRPr="00477378" w:rsidRDefault="00477378" w:rsidP="00477378">
            <w:pPr>
              <w:rPr>
                <w:rFonts w:ascii="Times New Roman" w:hAnsi="Times New Roman" w:cs="Times New Roman"/>
              </w:rPr>
            </w:pPr>
            <w:r w:rsidRPr="00477378">
              <w:rPr>
                <w:rFonts w:ascii="Times New Roman" w:hAnsi="Times New Roman" w:cs="Times New Roman"/>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0161B11E" w14:textId="77777777" w:rsidR="00477378" w:rsidRPr="00477378" w:rsidRDefault="00477378" w:rsidP="00477378">
            <w:pPr>
              <w:rPr>
                <w:rFonts w:ascii="Times New Roman" w:hAnsi="Times New Roman" w:cs="Times New Roman"/>
              </w:rPr>
            </w:pPr>
            <w:r w:rsidRPr="00477378">
              <w:rPr>
                <w:rFonts w:ascii="Times New Roman" w:hAnsi="Times New Roman" w:cs="Times New Roman"/>
              </w:rPr>
              <w:t> </w:t>
            </w:r>
          </w:p>
        </w:tc>
        <w:tc>
          <w:tcPr>
            <w:tcW w:w="708" w:type="dxa"/>
            <w:tcBorders>
              <w:top w:val="nil"/>
              <w:left w:val="nil"/>
              <w:bottom w:val="single" w:sz="4" w:space="0" w:color="auto"/>
              <w:right w:val="single" w:sz="4" w:space="0" w:color="auto"/>
            </w:tcBorders>
            <w:shd w:val="clear" w:color="auto" w:fill="auto"/>
            <w:noWrap/>
            <w:vAlign w:val="bottom"/>
            <w:hideMark/>
          </w:tcPr>
          <w:p w14:paraId="1BD48333"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363,33</w:t>
            </w:r>
          </w:p>
        </w:tc>
        <w:tc>
          <w:tcPr>
            <w:tcW w:w="709" w:type="dxa"/>
            <w:tcBorders>
              <w:top w:val="nil"/>
              <w:left w:val="nil"/>
              <w:bottom w:val="single" w:sz="4" w:space="0" w:color="auto"/>
              <w:right w:val="single" w:sz="4" w:space="0" w:color="auto"/>
            </w:tcBorders>
            <w:shd w:val="clear" w:color="auto" w:fill="auto"/>
            <w:noWrap/>
            <w:vAlign w:val="bottom"/>
            <w:hideMark/>
          </w:tcPr>
          <w:p w14:paraId="42B9F0F4"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363,33</w:t>
            </w:r>
          </w:p>
        </w:tc>
        <w:tc>
          <w:tcPr>
            <w:tcW w:w="709" w:type="dxa"/>
            <w:tcBorders>
              <w:top w:val="nil"/>
              <w:left w:val="nil"/>
              <w:bottom w:val="single" w:sz="4" w:space="0" w:color="auto"/>
              <w:right w:val="single" w:sz="4" w:space="0" w:color="auto"/>
            </w:tcBorders>
            <w:shd w:val="clear" w:color="auto" w:fill="auto"/>
            <w:noWrap/>
            <w:vAlign w:val="bottom"/>
            <w:hideMark/>
          </w:tcPr>
          <w:p w14:paraId="725D932C"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363,33</w:t>
            </w:r>
          </w:p>
        </w:tc>
        <w:tc>
          <w:tcPr>
            <w:tcW w:w="709" w:type="dxa"/>
            <w:tcBorders>
              <w:top w:val="nil"/>
              <w:left w:val="nil"/>
              <w:bottom w:val="single" w:sz="4" w:space="0" w:color="auto"/>
              <w:right w:val="single" w:sz="4" w:space="0" w:color="auto"/>
            </w:tcBorders>
            <w:shd w:val="clear" w:color="auto" w:fill="auto"/>
            <w:noWrap/>
            <w:vAlign w:val="bottom"/>
            <w:hideMark/>
          </w:tcPr>
          <w:p w14:paraId="0AE3EEEE" w14:textId="77777777" w:rsidR="00477378" w:rsidRPr="00477378" w:rsidRDefault="00477378" w:rsidP="00477378">
            <w:pPr>
              <w:rPr>
                <w:rFonts w:ascii="Times New Roman" w:hAnsi="Times New Roman" w:cs="Times New Roman"/>
              </w:rPr>
            </w:pPr>
            <w:r w:rsidRPr="00477378">
              <w:rPr>
                <w:rFonts w:ascii="Times New Roman" w:hAnsi="Times New Roman" w:cs="Times New Roman"/>
              </w:rPr>
              <w:t> </w:t>
            </w:r>
          </w:p>
        </w:tc>
        <w:tc>
          <w:tcPr>
            <w:tcW w:w="850" w:type="dxa"/>
            <w:tcBorders>
              <w:top w:val="nil"/>
              <w:left w:val="nil"/>
              <w:bottom w:val="single" w:sz="4" w:space="0" w:color="auto"/>
              <w:right w:val="single" w:sz="4" w:space="0" w:color="auto"/>
            </w:tcBorders>
            <w:shd w:val="clear" w:color="auto" w:fill="auto"/>
            <w:noWrap/>
            <w:vAlign w:val="bottom"/>
            <w:hideMark/>
          </w:tcPr>
          <w:p w14:paraId="6551E252" w14:textId="77777777" w:rsidR="00477378" w:rsidRPr="00477378" w:rsidRDefault="00477378" w:rsidP="00477378">
            <w:pPr>
              <w:rPr>
                <w:rFonts w:ascii="Times New Roman" w:hAnsi="Times New Roman" w:cs="Times New Roman"/>
              </w:rPr>
            </w:pPr>
            <w:r w:rsidRPr="00477378">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bottom"/>
            <w:hideMark/>
          </w:tcPr>
          <w:p w14:paraId="11645708" w14:textId="77777777" w:rsidR="00477378" w:rsidRPr="00477378" w:rsidRDefault="00477378" w:rsidP="00477378">
            <w:pPr>
              <w:rPr>
                <w:rFonts w:ascii="Times New Roman" w:hAnsi="Times New Roman" w:cs="Times New Roman"/>
              </w:rPr>
            </w:pPr>
            <w:r w:rsidRPr="00477378">
              <w:rPr>
                <w:rFonts w:ascii="Times New Roman" w:hAnsi="Times New Roman" w:cs="Times New Roman"/>
              </w:rPr>
              <w:t> </w:t>
            </w:r>
          </w:p>
        </w:tc>
      </w:tr>
      <w:tr w:rsidR="00FB3D59" w:rsidRPr="00477378" w14:paraId="63417DB4" w14:textId="77777777" w:rsidTr="00FB3D59">
        <w:trPr>
          <w:trHeight w:val="48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33096C7C"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10</w:t>
            </w:r>
          </w:p>
        </w:tc>
        <w:tc>
          <w:tcPr>
            <w:tcW w:w="1555" w:type="dxa"/>
            <w:tcBorders>
              <w:top w:val="nil"/>
              <w:left w:val="nil"/>
              <w:bottom w:val="single" w:sz="4" w:space="0" w:color="auto"/>
              <w:right w:val="single" w:sz="4" w:space="0" w:color="auto"/>
            </w:tcBorders>
            <w:shd w:val="clear" w:color="auto" w:fill="auto"/>
            <w:vAlign w:val="bottom"/>
            <w:hideMark/>
          </w:tcPr>
          <w:p w14:paraId="0B93983B" w14:textId="77777777" w:rsidR="00477378" w:rsidRPr="00477378" w:rsidRDefault="00477378" w:rsidP="00477378">
            <w:pPr>
              <w:rPr>
                <w:rFonts w:ascii="Times New Roman" w:hAnsi="Times New Roman" w:cs="Times New Roman"/>
              </w:rPr>
            </w:pPr>
            <w:r w:rsidRPr="00477378">
              <w:rPr>
                <w:rFonts w:ascii="Times New Roman" w:hAnsi="Times New Roman" w:cs="Times New Roman"/>
              </w:rPr>
              <w:t>СП "Деревня Романово"</w:t>
            </w:r>
          </w:p>
        </w:tc>
        <w:tc>
          <w:tcPr>
            <w:tcW w:w="766" w:type="dxa"/>
            <w:tcBorders>
              <w:top w:val="nil"/>
              <w:left w:val="nil"/>
              <w:bottom w:val="single" w:sz="4" w:space="0" w:color="auto"/>
              <w:right w:val="single" w:sz="4" w:space="0" w:color="auto"/>
            </w:tcBorders>
            <w:shd w:val="clear" w:color="auto" w:fill="auto"/>
            <w:noWrap/>
            <w:vAlign w:val="bottom"/>
            <w:hideMark/>
          </w:tcPr>
          <w:p w14:paraId="3843D857"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427 804,16</w:t>
            </w:r>
          </w:p>
        </w:tc>
        <w:tc>
          <w:tcPr>
            <w:tcW w:w="736" w:type="dxa"/>
            <w:tcBorders>
              <w:top w:val="nil"/>
              <w:left w:val="nil"/>
              <w:bottom w:val="single" w:sz="4" w:space="0" w:color="auto"/>
              <w:right w:val="single" w:sz="4" w:space="0" w:color="auto"/>
            </w:tcBorders>
            <w:shd w:val="clear" w:color="auto" w:fill="auto"/>
            <w:noWrap/>
            <w:vAlign w:val="bottom"/>
            <w:hideMark/>
          </w:tcPr>
          <w:p w14:paraId="1DCF5155"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448 905,88</w:t>
            </w:r>
          </w:p>
        </w:tc>
        <w:tc>
          <w:tcPr>
            <w:tcW w:w="709" w:type="dxa"/>
            <w:tcBorders>
              <w:top w:val="nil"/>
              <w:left w:val="nil"/>
              <w:bottom w:val="single" w:sz="4" w:space="0" w:color="auto"/>
              <w:right w:val="single" w:sz="4" w:space="0" w:color="auto"/>
            </w:tcBorders>
            <w:shd w:val="clear" w:color="auto" w:fill="auto"/>
            <w:noWrap/>
            <w:vAlign w:val="bottom"/>
            <w:hideMark/>
          </w:tcPr>
          <w:p w14:paraId="356FE78C"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464 956,74</w:t>
            </w:r>
          </w:p>
        </w:tc>
        <w:tc>
          <w:tcPr>
            <w:tcW w:w="709" w:type="dxa"/>
            <w:tcBorders>
              <w:top w:val="nil"/>
              <w:left w:val="nil"/>
              <w:bottom w:val="single" w:sz="4" w:space="0" w:color="auto"/>
              <w:right w:val="single" w:sz="4" w:space="0" w:color="auto"/>
            </w:tcBorders>
            <w:shd w:val="clear" w:color="auto" w:fill="auto"/>
            <w:noWrap/>
            <w:vAlign w:val="bottom"/>
            <w:hideMark/>
          </w:tcPr>
          <w:p w14:paraId="2112AC25"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1 609 386,00</w:t>
            </w:r>
          </w:p>
        </w:tc>
        <w:tc>
          <w:tcPr>
            <w:tcW w:w="708" w:type="dxa"/>
            <w:tcBorders>
              <w:top w:val="nil"/>
              <w:left w:val="nil"/>
              <w:bottom w:val="single" w:sz="4" w:space="0" w:color="auto"/>
              <w:right w:val="single" w:sz="4" w:space="0" w:color="auto"/>
            </w:tcBorders>
            <w:shd w:val="clear" w:color="auto" w:fill="auto"/>
            <w:noWrap/>
            <w:vAlign w:val="bottom"/>
            <w:hideMark/>
          </w:tcPr>
          <w:p w14:paraId="6462C974"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1 609 386,00</w:t>
            </w:r>
          </w:p>
        </w:tc>
        <w:tc>
          <w:tcPr>
            <w:tcW w:w="709" w:type="dxa"/>
            <w:tcBorders>
              <w:top w:val="nil"/>
              <w:left w:val="nil"/>
              <w:bottom w:val="single" w:sz="4" w:space="0" w:color="auto"/>
              <w:right w:val="single" w:sz="4" w:space="0" w:color="auto"/>
            </w:tcBorders>
            <w:shd w:val="clear" w:color="auto" w:fill="auto"/>
            <w:noWrap/>
            <w:vAlign w:val="bottom"/>
            <w:hideMark/>
          </w:tcPr>
          <w:p w14:paraId="3CD741F4"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1 609 386,00</w:t>
            </w:r>
          </w:p>
        </w:tc>
        <w:tc>
          <w:tcPr>
            <w:tcW w:w="709" w:type="dxa"/>
            <w:tcBorders>
              <w:top w:val="nil"/>
              <w:left w:val="nil"/>
              <w:bottom w:val="single" w:sz="4" w:space="0" w:color="auto"/>
              <w:right w:val="single" w:sz="4" w:space="0" w:color="auto"/>
            </w:tcBorders>
            <w:shd w:val="clear" w:color="auto" w:fill="auto"/>
            <w:noWrap/>
            <w:vAlign w:val="bottom"/>
            <w:hideMark/>
          </w:tcPr>
          <w:p w14:paraId="290A0D2D"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15 320,00</w:t>
            </w:r>
          </w:p>
        </w:tc>
        <w:tc>
          <w:tcPr>
            <w:tcW w:w="709" w:type="dxa"/>
            <w:tcBorders>
              <w:top w:val="nil"/>
              <w:left w:val="nil"/>
              <w:bottom w:val="single" w:sz="4" w:space="0" w:color="auto"/>
              <w:right w:val="single" w:sz="4" w:space="0" w:color="auto"/>
            </w:tcBorders>
            <w:shd w:val="clear" w:color="auto" w:fill="auto"/>
            <w:noWrap/>
            <w:vAlign w:val="bottom"/>
            <w:hideMark/>
          </w:tcPr>
          <w:p w14:paraId="01A84188"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15 320,00</w:t>
            </w:r>
          </w:p>
        </w:tc>
        <w:tc>
          <w:tcPr>
            <w:tcW w:w="708" w:type="dxa"/>
            <w:tcBorders>
              <w:top w:val="nil"/>
              <w:left w:val="nil"/>
              <w:bottom w:val="single" w:sz="4" w:space="0" w:color="auto"/>
              <w:right w:val="single" w:sz="4" w:space="0" w:color="auto"/>
            </w:tcBorders>
            <w:shd w:val="clear" w:color="auto" w:fill="auto"/>
            <w:noWrap/>
            <w:vAlign w:val="bottom"/>
            <w:hideMark/>
          </w:tcPr>
          <w:p w14:paraId="2EE6AB24"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15 320,00</w:t>
            </w:r>
          </w:p>
        </w:tc>
        <w:tc>
          <w:tcPr>
            <w:tcW w:w="709" w:type="dxa"/>
            <w:tcBorders>
              <w:top w:val="nil"/>
              <w:left w:val="nil"/>
              <w:bottom w:val="single" w:sz="4" w:space="0" w:color="auto"/>
              <w:right w:val="single" w:sz="4" w:space="0" w:color="auto"/>
            </w:tcBorders>
            <w:shd w:val="clear" w:color="000000" w:fill="FFFFFF"/>
            <w:noWrap/>
            <w:vAlign w:val="bottom"/>
            <w:hideMark/>
          </w:tcPr>
          <w:p w14:paraId="6240486A"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27 133,00</w:t>
            </w:r>
          </w:p>
        </w:tc>
        <w:tc>
          <w:tcPr>
            <w:tcW w:w="709" w:type="dxa"/>
            <w:tcBorders>
              <w:top w:val="nil"/>
              <w:left w:val="nil"/>
              <w:bottom w:val="single" w:sz="4" w:space="0" w:color="auto"/>
              <w:right w:val="single" w:sz="4" w:space="0" w:color="auto"/>
            </w:tcBorders>
            <w:shd w:val="clear" w:color="000000" w:fill="FFFFFF"/>
            <w:noWrap/>
            <w:vAlign w:val="bottom"/>
            <w:hideMark/>
          </w:tcPr>
          <w:p w14:paraId="5726E2A9"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27 133,00</w:t>
            </w:r>
          </w:p>
        </w:tc>
        <w:tc>
          <w:tcPr>
            <w:tcW w:w="709" w:type="dxa"/>
            <w:tcBorders>
              <w:top w:val="nil"/>
              <w:left w:val="nil"/>
              <w:bottom w:val="single" w:sz="4" w:space="0" w:color="auto"/>
              <w:right w:val="single" w:sz="4" w:space="0" w:color="auto"/>
            </w:tcBorders>
            <w:shd w:val="clear" w:color="000000" w:fill="FFFFFF"/>
            <w:noWrap/>
            <w:vAlign w:val="bottom"/>
            <w:hideMark/>
          </w:tcPr>
          <w:p w14:paraId="09D24EF4"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27 133,00</w:t>
            </w:r>
          </w:p>
        </w:tc>
        <w:tc>
          <w:tcPr>
            <w:tcW w:w="708" w:type="dxa"/>
            <w:tcBorders>
              <w:top w:val="nil"/>
              <w:left w:val="nil"/>
              <w:bottom w:val="single" w:sz="4" w:space="0" w:color="auto"/>
              <w:right w:val="single" w:sz="4" w:space="0" w:color="auto"/>
            </w:tcBorders>
            <w:shd w:val="clear" w:color="auto" w:fill="auto"/>
            <w:noWrap/>
            <w:vAlign w:val="bottom"/>
            <w:hideMark/>
          </w:tcPr>
          <w:p w14:paraId="642BAD25"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1793,41</w:t>
            </w:r>
          </w:p>
        </w:tc>
        <w:tc>
          <w:tcPr>
            <w:tcW w:w="709" w:type="dxa"/>
            <w:tcBorders>
              <w:top w:val="nil"/>
              <w:left w:val="nil"/>
              <w:bottom w:val="single" w:sz="4" w:space="0" w:color="auto"/>
              <w:right w:val="single" w:sz="4" w:space="0" w:color="auto"/>
            </w:tcBorders>
            <w:shd w:val="clear" w:color="auto" w:fill="auto"/>
            <w:noWrap/>
            <w:vAlign w:val="bottom"/>
            <w:hideMark/>
          </w:tcPr>
          <w:p w14:paraId="7A9E61B8"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1793,41</w:t>
            </w:r>
          </w:p>
        </w:tc>
        <w:tc>
          <w:tcPr>
            <w:tcW w:w="709" w:type="dxa"/>
            <w:tcBorders>
              <w:top w:val="nil"/>
              <w:left w:val="nil"/>
              <w:bottom w:val="single" w:sz="4" w:space="0" w:color="auto"/>
              <w:right w:val="single" w:sz="4" w:space="0" w:color="auto"/>
            </w:tcBorders>
            <w:shd w:val="clear" w:color="auto" w:fill="auto"/>
            <w:noWrap/>
            <w:vAlign w:val="bottom"/>
            <w:hideMark/>
          </w:tcPr>
          <w:p w14:paraId="2917C4A9"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1793,41</w:t>
            </w:r>
          </w:p>
        </w:tc>
        <w:tc>
          <w:tcPr>
            <w:tcW w:w="709" w:type="dxa"/>
            <w:tcBorders>
              <w:top w:val="nil"/>
              <w:left w:val="nil"/>
              <w:bottom w:val="single" w:sz="4" w:space="0" w:color="auto"/>
              <w:right w:val="single" w:sz="4" w:space="0" w:color="auto"/>
            </w:tcBorders>
            <w:shd w:val="clear" w:color="auto" w:fill="auto"/>
            <w:noWrap/>
            <w:vAlign w:val="bottom"/>
            <w:hideMark/>
          </w:tcPr>
          <w:p w14:paraId="0FE041C4" w14:textId="77777777" w:rsidR="00477378" w:rsidRPr="00477378" w:rsidRDefault="00477378" w:rsidP="00477378">
            <w:pPr>
              <w:rPr>
                <w:rFonts w:ascii="Times New Roman" w:hAnsi="Times New Roman" w:cs="Times New Roman"/>
              </w:rPr>
            </w:pPr>
            <w:r w:rsidRPr="00477378">
              <w:rPr>
                <w:rFonts w:ascii="Times New Roman" w:hAnsi="Times New Roman" w:cs="Times New Roman"/>
              </w:rPr>
              <w:t> </w:t>
            </w:r>
          </w:p>
        </w:tc>
        <w:tc>
          <w:tcPr>
            <w:tcW w:w="850" w:type="dxa"/>
            <w:tcBorders>
              <w:top w:val="nil"/>
              <w:left w:val="nil"/>
              <w:bottom w:val="single" w:sz="4" w:space="0" w:color="auto"/>
              <w:right w:val="single" w:sz="4" w:space="0" w:color="auto"/>
            </w:tcBorders>
            <w:shd w:val="clear" w:color="auto" w:fill="auto"/>
            <w:noWrap/>
            <w:vAlign w:val="bottom"/>
            <w:hideMark/>
          </w:tcPr>
          <w:p w14:paraId="2947C2CA" w14:textId="77777777" w:rsidR="00477378" w:rsidRPr="00477378" w:rsidRDefault="00477378" w:rsidP="00477378">
            <w:pPr>
              <w:rPr>
                <w:rFonts w:ascii="Times New Roman" w:hAnsi="Times New Roman" w:cs="Times New Roman"/>
              </w:rPr>
            </w:pPr>
            <w:r w:rsidRPr="00477378">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bottom"/>
            <w:hideMark/>
          </w:tcPr>
          <w:p w14:paraId="410876E8" w14:textId="77777777" w:rsidR="00477378" w:rsidRPr="00477378" w:rsidRDefault="00477378" w:rsidP="00477378">
            <w:pPr>
              <w:rPr>
                <w:rFonts w:ascii="Times New Roman" w:hAnsi="Times New Roman" w:cs="Times New Roman"/>
              </w:rPr>
            </w:pPr>
            <w:r w:rsidRPr="00477378">
              <w:rPr>
                <w:rFonts w:ascii="Times New Roman" w:hAnsi="Times New Roman" w:cs="Times New Roman"/>
              </w:rPr>
              <w:t> </w:t>
            </w:r>
          </w:p>
        </w:tc>
      </w:tr>
      <w:tr w:rsidR="00FB3D59" w:rsidRPr="00477378" w14:paraId="73C95CF2" w14:textId="77777777" w:rsidTr="00FB3D59">
        <w:trPr>
          <w:trHeight w:val="34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628044EB"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11</w:t>
            </w:r>
          </w:p>
        </w:tc>
        <w:tc>
          <w:tcPr>
            <w:tcW w:w="1555" w:type="dxa"/>
            <w:tcBorders>
              <w:top w:val="nil"/>
              <w:left w:val="nil"/>
              <w:bottom w:val="single" w:sz="4" w:space="0" w:color="auto"/>
              <w:right w:val="single" w:sz="4" w:space="0" w:color="auto"/>
            </w:tcBorders>
            <w:shd w:val="clear" w:color="auto" w:fill="auto"/>
            <w:vAlign w:val="bottom"/>
            <w:hideMark/>
          </w:tcPr>
          <w:p w14:paraId="6DE0E61A" w14:textId="77777777" w:rsidR="00477378" w:rsidRPr="00477378" w:rsidRDefault="00477378" w:rsidP="00477378">
            <w:pPr>
              <w:rPr>
                <w:rFonts w:ascii="Times New Roman" w:hAnsi="Times New Roman" w:cs="Times New Roman"/>
              </w:rPr>
            </w:pPr>
            <w:r w:rsidRPr="00477378">
              <w:rPr>
                <w:rFonts w:ascii="Times New Roman" w:hAnsi="Times New Roman" w:cs="Times New Roman"/>
              </w:rPr>
              <w:t>СП "Деревня Михеево"</w:t>
            </w:r>
          </w:p>
        </w:tc>
        <w:tc>
          <w:tcPr>
            <w:tcW w:w="766" w:type="dxa"/>
            <w:tcBorders>
              <w:top w:val="nil"/>
              <w:left w:val="nil"/>
              <w:bottom w:val="single" w:sz="4" w:space="0" w:color="auto"/>
              <w:right w:val="single" w:sz="4" w:space="0" w:color="auto"/>
            </w:tcBorders>
            <w:shd w:val="clear" w:color="auto" w:fill="auto"/>
            <w:noWrap/>
            <w:vAlign w:val="bottom"/>
            <w:hideMark/>
          </w:tcPr>
          <w:p w14:paraId="67E86183"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229 138,40</w:t>
            </w:r>
          </w:p>
        </w:tc>
        <w:tc>
          <w:tcPr>
            <w:tcW w:w="736" w:type="dxa"/>
            <w:tcBorders>
              <w:top w:val="nil"/>
              <w:left w:val="nil"/>
              <w:bottom w:val="single" w:sz="4" w:space="0" w:color="auto"/>
              <w:right w:val="single" w:sz="4" w:space="0" w:color="auto"/>
            </w:tcBorders>
            <w:shd w:val="clear" w:color="auto" w:fill="auto"/>
            <w:noWrap/>
            <w:vAlign w:val="bottom"/>
            <w:hideMark/>
          </w:tcPr>
          <w:p w14:paraId="58F1D859"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240 440,80</w:t>
            </w:r>
          </w:p>
        </w:tc>
        <w:tc>
          <w:tcPr>
            <w:tcW w:w="709" w:type="dxa"/>
            <w:tcBorders>
              <w:top w:val="nil"/>
              <w:left w:val="nil"/>
              <w:bottom w:val="single" w:sz="4" w:space="0" w:color="auto"/>
              <w:right w:val="single" w:sz="4" w:space="0" w:color="auto"/>
            </w:tcBorders>
            <w:shd w:val="clear" w:color="auto" w:fill="auto"/>
            <w:noWrap/>
            <w:vAlign w:val="bottom"/>
            <w:hideMark/>
          </w:tcPr>
          <w:p w14:paraId="5105AE8A"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249 037,88</w:t>
            </w:r>
          </w:p>
        </w:tc>
        <w:tc>
          <w:tcPr>
            <w:tcW w:w="709" w:type="dxa"/>
            <w:tcBorders>
              <w:top w:val="nil"/>
              <w:left w:val="nil"/>
              <w:bottom w:val="single" w:sz="4" w:space="0" w:color="auto"/>
              <w:right w:val="single" w:sz="4" w:space="0" w:color="auto"/>
            </w:tcBorders>
            <w:shd w:val="clear" w:color="auto" w:fill="auto"/>
            <w:noWrap/>
            <w:vAlign w:val="bottom"/>
            <w:hideMark/>
          </w:tcPr>
          <w:p w14:paraId="6205C6A9"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897 974,00</w:t>
            </w:r>
          </w:p>
        </w:tc>
        <w:tc>
          <w:tcPr>
            <w:tcW w:w="708" w:type="dxa"/>
            <w:tcBorders>
              <w:top w:val="nil"/>
              <w:left w:val="nil"/>
              <w:bottom w:val="single" w:sz="4" w:space="0" w:color="auto"/>
              <w:right w:val="single" w:sz="4" w:space="0" w:color="auto"/>
            </w:tcBorders>
            <w:shd w:val="clear" w:color="auto" w:fill="auto"/>
            <w:noWrap/>
            <w:vAlign w:val="bottom"/>
            <w:hideMark/>
          </w:tcPr>
          <w:p w14:paraId="12A33C21"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897 974,00</w:t>
            </w:r>
          </w:p>
        </w:tc>
        <w:tc>
          <w:tcPr>
            <w:tcW w:w="709" w:type="dxa"/>
            <w:tcBorders>
              <w:top w:val="nil"/>
              <w:left w:val="nil"/>
              <w:bottom w:val="single" w:sz="4" w:space="0" w:color="auto"/>
              <w:right w:val="single" w:sz="4" w:space="0" w:color="auto"/>
            </w:tcBorders>
            <w:shd w:val="clear" w:color="auto" w:fill="auto"/>
            <w:noWrap/>
            <w:vAlign w:val="bottom"/>
            <w:hideMark/>
          </w:tcPr>
          <w:p w14:paraId="1B4685B2"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897 974,00</w:t>
            </w:r>
          </w:p>
        </w:tc>
        <w:tc>
          <w:tcPr>
            <w:tcW w:w="709" w:type="dxa"/>
            <w:tcBorders>
              <w:top w:val="nil"/>
              <w:left w:val="nil"/>
              <w:bottom w:val="single" w:sz="4" w:space="0" w:color="auto"/>
              <w:right w:val="single" w:sz="4" w:space="0" w:color="auto"/>
            </w:tcBorders>
            <w:shd w:val="clear" w:color="auto" w:fill="auto"/>
            <w:noWrap/>
            <w:vAlign w:val="bottom"/>
            <w:hideMark/>
          </w:tcPr>
          <w:p w14:paraId="7B83D0FB"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11 340,00</w:t>
            </w:r>
          </w:p>
        </w:tc>
        <w:tc>
          <w:tcPr>
            <w:tcW w:w="709" w:type="dxa"/>
            <w:tcBorders>
              <w:top w:val="nil"/>
              <w:left w:val="nil"/>
              <w:bottom w:val="single" w:sz="4" w:space="0" w:color="auto"/>
              <w:right w:val="single" w:sz="4" w:space="0" w:color="auto"/>
            </w:tcBorders>
            <w:shd w:val="clear" w:color="auto" w:fill="auto"/>
            <w:noWrap/>
            <w:vAlign w:val="bottom"/>
            <w:hideMark/>
          </w:tcPr>
          <w:p w14:paraId="0AF52CCA"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11 340,00</w:t>
            </w:r>
          </w:p>
        </w:tc>
        <w:tc>
          <w:tcPr>
            <w:tcW w:w="708" w:type="dxa"/>
            <w:tcBorders>
              <w:top w:val="nil"/>
              <w:left w:val="nil"/>
              <w:bottom w:val="single" w:sz="4" w:space="0" w:color="auto"/>
              <w:right w:val="single" w:sz="4" w:space="0" w:color="auto"/>
            </w:tcBorders>
            <w:shd w:val="clear" w:color="auto" w:fill="auto"/>
            <w:noWrap/>
            <w:vAlign w:val="bottom"/>
            <w:hideMark/>
          </w:tcPr>
          <w:p w14:paraId="7AC401BE"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11 340,00</w:t>
            </w:r>
          </w:p>
        </w:tc>
        <w:tc>
          <w:tcPr>
            <w:tcW w:w="709" w:type="dxa"/>
            <w:tcBorders>
              <w:top w:val="nil"/>
              <w:left w:val="nil"/>
              <w:bottom w:val="single" w:sz="4" w:space="0" w:color="auto"/>
              <w:right w:val="single" w:sz="4" w:space="0" w:color="auto"/>
            </w:tcBorders>
            <w:shd w:val="clear" w:color="000000" w:fill="FFFFFF"/>
            <w:noWrap/>
            <w:vAlign w:val="bottom"/>
            <w:hideMark/>
          </w:tcPr>
          <w:p w14:paraId="4C83D759"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54 545,00</w:t>
            </w:r>
          </w:p>
        </w:tc>
        <w:tc>
          <w:tcPr>
            <w:tcW w:w="709" w:type="dxa"/>
            <w:tcBorders>
              <w:top w:val="nil"/>
              <w:left w:val="nil"/>
              <w:bottom w:val="single" w:sz="4" w:space="0" w:color="auto"/>
              <w:right w:val="single" w:sz="4" w:space="0" w:color="auto"/>
            </w:tcBorders>
            <w:shd w:val="clear" w:color="000000" w:fill="FFFFFF"/>
            <w:noWrap/>
            <w:vAlign w:val="bottom"/>
            <w:hideMark/>
          </w:tcPr>
          <w:p w14:paraId="78E95EF3"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54 545,00</w:t>
            </w:r>
          </w:p>
        </w:tc>
        <w:tc>
          <w:tcPr>
            <w:tcW w:w="709" w:type="dxa"/>
            <w:tcBorders>
              <w:top w:val="nil"/>
              <w:left w:val="nil"/>
              <w:bottom w:val="single" w:sz="4" w:space="0" w:color="auto"/>
              <w:right w:val="single" w:sz="4" w:space="0" w:color="auto"/>
            </w:tcBorders>
            <w:shd w:val="clear" w:color="000000" w:fill="FFFFFF"/>
            <w:noWrap/>
            <w:vAlign w:val="bottom"/>
            <w:hideMark/>
          </w:tcPr>
          <w:p w14:paraId="2BEC8684"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54 545,00</w:t>
            </w:r>
          </w:p>
        </w:tc>
        <w:tc>
          <w:tcPr>
            <w:tcW w:w="708" w:type="dxa"/>
            <w:tcBorders>
              <w:top w:val="nil"/>
              <w:left w:val="nil"/>
              <w:bottom w:val="single" w:sz="4" w:space="0" w:color="auto"/>
              <w:right w:val="single" w:sz="4" w:space="0" w:color="auto"/>
            </w:tcBorders>
            <w:shd w:val="clear" w:color="auto" w:fill="auto"/>
            <w:noWrap/>
            <w:vAlign w:val="bottom"/>
            <w:hideMark/>
          </w:tcPr>
          <w:p w14:paraId="2BF141B5"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960,58</w:t>
            </w:r>
          </w:p>
        </w:tc>
        <w:tc>
          <w:tcPr>
            <w:tcW w:w="709" w:type="dxa"/>
            <w:tcBorders>
              <w:top w:val="nil"/>
              <w:left w:val="nil"/>
              <w:bottom w:val="single" w:sz="4" w:space="0" w:color="auto"/>
              <w:right w:val="single" w:sz="4" w:space="0" w:color="auto"/>
            </w:tcBorders>
            <w:shd w:val="clear" w:color="auto" w:fill="auto"/>
            <w:noWrap/>
            <w:vAlign w:val="bottom"/>
            <w:hideMark/>
          </w:tcPr>
          <w:p w14:paraId="617288BB"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960,58</w:t>
            </w:r>
          </w:p>
        </w:tc>
        <w:tc>
          <w:tcPr>
            <w:tcW w:w="709" w:type="dxa"/>
            <w:tcBorders>
              <w:top w:val="nil"/>
              <w:left w:val="nil"/>
              <w:bottom w:val="single" w:sz="4" w:space="0" w:color="auto"/>
              <w:right w:val="single" w:sz="4" w:space="0" w:color="auto"/>
            </w:tcBorders>
            <w:shd w:val="clear" w:color="auto" w:fill="auto"/>
            <w:noWrap/>
            <w:vAlign w:val="bottom"/>
            <w:hideMark/>
          </w:tcPr>
          <w:p w14:paraId="01F44ED2"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960,58</w:t>
            </w:r>
          </w:p>
        </w:tc>
        <w:tc>
          <w:tcPr>
            <w:tcW w:w="709" w:type="dxa"/>
            <w:tcBorders>
              <w:top w:val="nil"/>
              <w:left w:val="nil"/>
              <w:bottom w:val="single" w:sz="4" w:space="0" w:color="auto"/>
              <w:right w:val="single" w:sz="4" w:space="0" w:color="auto"/>
            </w:tcBorders>
            <w:shd w:val="clear" w:color="auto" w:fill="auto"/>
            <w:noWrap/>
            <w:vAlign w:val="bottom"/>
            <w:hideMark/>
          </w:tcPr>
          <w:p w14:paraId="14807C73" w14:textId="77777777" w:rsidR="00477378" w:rsidRPr="00477378" w:rsidRDefault="00477378" w:rsidP="00477378">
            <w:pPr>
              <w:rPr>
                <w:rFonts w:ascii="Times New Roman" w:hAnsi="Times New Roman" w:cs="Times New Roman"/>
              </w:rPr>
            </w:pPr>
            <w:r w:rsidRPr="00477378">
              <w:rPr>
                <w:rFonts w:ascii="Times New Roman" w:hAnsi="Times New Roman" w:cs="Times New Roman"/>
              </w:rPr>
              <w:t> </w:t>
            </w:r>
          </w:p>
        </w:tc>
        <w:tc>
          <w:tcPr>
            <w:tcW w:w="850" w:type="dxa"/>
            <w:tcBorders>
              <w:top w:val="nil"/>
              <w:left w:val="nil"/>
              <w:bottom w:val="single" w:sz="4" w:space="0" w:color="auto"/>
              <w:right w:val="single" w:sz="4" w:space="0" w:color="auto"/>
            </w:tcBorders>
            <w:shd w:val="clear" w:color="auto" w:fill="auto"/>
            <w:noWrap/>
            <w:vAlign w:val="bottom"/>
            <w:hideMark/>
          </w:tcPr>
          <w:p w14:paraId="2032F710" w14:textId="77777777" w:rsidR="00477378" w:rsidRPr="00477378" w:rsidRDefault="00477378" w:rsidP="00477378">
            <w:pPr>
              <w:rPr>
                <w:rFonts w:ascii="Times New Roman" w:hAnsi="Times New Roman" w:cs="Times New Roman"/>
              </w:rPr>
            </w:pPr>
            <w:r w:rsidRPr="00477378">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bottom"/>
            <w:hideMark/>
          </w:tcPr>
          <w:p w14:paraId="5E3CDC87" w14:textId="77777777" w:rsidR="00477378" w:rsidRPr="00477378" w:rsidRDefault="00477378" w:rsidP="00477378">
            <w:pPr>
              <w:rPr>
                <w:rFonts w:ascii="Times New Roman" w:hAnsi="Times New Roman" w:cs="Times New Roman"/>
              </w:rPr>
            </w:pPr>
            <w:r w:rsidRPr="00477378">
              <w:rPr>
                <w:rFonts w:ascii="Times New Roman" w:hAnsi="Times New Roman" w:cs="Times New Roman"/>
              </w:rPr>
              <w:t> </w:t>
            </w:r>
          </w:p>
        </w:tc>
      </w:tr>
      <w:tr w:rsidR="00FB3D59" w:rsidRPr="00477378" w14:paraId="0223F9ED" w14:textId="77777777" w:rsidTr="00FB3D59">
        <w:trPr>
          <w:trHeight w:val="24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0EFFA75A"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12</w:t>
            </w:r>
          </w:p>
        </w:tc>
        <w:tc>
          <w:tcPr>
            <w:tcW w:w="1555" w:type="dxa"/>
            <w:tcBorders>
              <w:top w:val="nil"/>
              <w:left w:val="nil"/>
              <w:bottom w:val="single" w:sz="4" w:space="0" w:color="auto"/>
              <w:right w:val="single" w:sz="4" w:space="0" w:color="auto"/>
            </w:tcBorders>
            <w:shd w:val="clear" w:color="auto" w:fill="auto"/>
            <w:vAlign w:val="bottom"/>
            <w:hideMark/>
          </w:tcPr>
          <w:p w14:paraId="00C3EFDB" w14:textId="77777777" w:rsidR="00477378" w:rsidRPr="00477378" w:rsidRDefault="00477378" w:rsidP="00477378">
            <w:pPr>
              <w:rPr>
                <w:rFonts w:ascii="Times New Roman" w:hAnsi="Times New Roman" w:cs="Times New Roman"/>
              </w:rPr>
            </w:pPr>
            <w:r w:rsidRPr="00477378">
              <w:rPr>
                <w:rFonts w:ascii="Times New Roman" w:hAnsi="Times New Roman" w:cs="Times New Roman"/>
              </w:rPr>
              <w:t>ГП "Город Медынь"</w:t>
            </w:r>
          </w:p>
        </w:tc>
        <w:tc>
          <w:tcPr>
            <w:tcW w:w="766" w:type="dxa"/>
            <w:tcBorders>
              <w:top w:val="nil"/>
              <w:left w:val="nil"/>
              <w:bottom w:val="single" w:sz="4" w:space="0" w:color="auto"/>
              <w:right w:val="single" w:sz="4" w:space="0" w:color="auto"/>
            </w:tcBorders>
            <w:shd w:val="clear" w:color="auto" w:fill="auto"/>
            <w:noWrap/>
            <w:vAlign w:val="bottom"/>
            <w:hideMark/>
          </w:tcPr>
          <w:p w14:paraId="77D554F6" w14:textId="77777777" w:rsidR="00477378" w:rsidRPr="00477378" w:rsidRDefault="00477378" w:rsidP="00477378">
            <w:pPr>
              <w:rPr>
                <w:rFonts w:ascii="Times New Roman" w:hAnsi="Times New Roman" w:cs="Times New Roman"/>
              </w:rPr>
            </w:pPr>
            <w:r w:rsidRPr="00477378">
              <w:rPr>
                <w:rFonts w:ascii="Times New Roman" w:hAnsi="Times New Roman" w:cs="Times New Roman"/>
              </w:rPr>
              <w:t> </w:t>
            </w:r>
          </w:p>
        </w:tc>
        <w:tc>
          <w:tcPr>
            <w:tcW w:w="736" w:type="dxa"/>
            <w:tcBorders>
              <w:top w:val="nil"/>
              <w:left w:val="nil"/>
              <w:bottom w:val="single" w:sz="4" w:space="0" w:color="auto"/>
              <w:right w:val="single" w:sz="4" w:space="0" w:color="auto"/>
            </w:tcBorders>
            <w:shd w:val="clear" w:color="auto" w:fill="auto"/>
            <w:noWrap/>
            <w:vAlign w:val="bottom"/>
            <w:hideMark/>
          </w:tcPr>
          <w:p w14:paraId="4E29483F" w14:textId="77777777" w:rsidR="00477378" w:rsidRPr="00477378" w:rsidRDefault="00477378" w:rsidP="00477378">
            <w:pPr>
              <w:rPr>
                <w:rFonts w:ascii="Times New Roman" w:hAnsi="Times New Roman" w:cs="Times New Roman"/>
              </w:rPr>
            </w:pPr>
            <w:r w:rsidRPr="00477378">
              <w:rPr>
                <w:rFonts w:ascii="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bottom"/>
            <w:hideMark/>
          </w:tcPr>
          <w:p w14:paraId="20C5670A" w14:textId="77777777" w:rsidR="00477378" w:rsidRPr="00477378" w:rsidRDefault="00477378" w:rsidP="00477378">
            <w:pPr>
              <w:rPr>
                <w:rFonts w:ascii="Times New Roman" w:hAnsi="Times New Roman" w:cs="Times New Roman"/>
              </w:rPr>
            </w:pPr>
            <w:r w:rsidRPr="00477378">
              <w:rPr>
                <w:rFonts w:ascii="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bottom"/>
            <w:hideMark/>
          </w:tcPr>
          <w:p w14:paraId="500EAF6B" w14:textId="77777777" w:rsidR="00477378" w:rsidRPr="00477378" w:rsidRDefault="00477378" w:rsidP="00477378">
            <w:pPr>
              <w:rPr>
                <w:rFonts w:ascii="Times New Roman" w:hAnsi="Times New Roman" w:cs="Times New Roman"/>
              </w:rPr>
            </w:pPr>
            <w:r w:rsidRPr="00477378">
              <w:rPr>
                <w:rFonts w:ascii="Times New Roman" w:hAnsi="Times New Roman" w:cs="Times New Roman"/>
              </w:rPr>
              <w:t> </w:t>
            </w:r>
          </w:p>
        </w:tc>
        <w:tc>
          <w:tcPr>
            <w:tcW w:w="708" w:type="dxa"/>
            <w:tcBorders>
              <w:top w:val="nil"/>
              <w:left w:val="nil"/>
              <w:bottom w:val="single" w:sz="4" w:space="0" w:color="auto"/>
              <w:right w:val="single" w:sz="4" w:space="0" w:color="auto"/>
            </w:tcBorders>
            <w:shd w:val="clear" w:color="auto" w:fill="auto"/>
            <w:noWrap/>
            <w:vAlign w:val="bottom"/>
            <w:hideMark/>
          </w:tcPr>
          <w:p w14:paraId="5E6C6BF8" w14:textId="77777777" w:rsidR="00477378" w:rsidRPr="00477378" w:rsidRDefault="00477378" w:rsidP="00477378">
            <w:pPr>
              <w:rPr>
                <w:rFonts w:ascii="Times New Roman" w:hAnsi="Times New Roman" w:cs="Times New Roman"/>
              </w:rPr>
            </w:pPr>
            <w:r w:rsidRPr="00477378">
              <w:rPr>
                <w:rFonts w:ascii="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bottom"/>
            <w:hideMark/>
          </w:tcPr>
          <w:p w14:paraId="0076E99B" w14:textId="77777777" w:rsidR="00477378" w:rsidRPr="00477378" w:rsidRDefault="00477378" w:rsidP="00477378">
            <w:pPr>
              <w:rPr>
                <w:rFonts w:ascii="Times New Roman" w:hAnsi="Times New Roman" w:cs="Times New Roman"/>
              </w:rPr>
            </w:pPr>
            <w:r w:rsidRPr="00477378">
              <w:rPr>
                <w:rFonts w:ascii="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bottom"/>
            <w:hideMark/>
          </w:tcPr>
          <w:p w14:paraId="6CEC90FC"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239 939,00</w:t>
            </w:r>
          </w:p>
        </w:tc>
        <w:tc>
          <w:tcPr>
            <w:tcW w:w="709" w:type="dxa"/>
            <w:tcBorders>
              <w:top w:val="nil"/>
              <w:left w:val="nil"/>
              <w:bottom w:val="single" w:sz="4" w:space="0" w:color="auto"/>
              <w:right w:val="single" w:sz="4" w:space="0" w:color="auto"/>
            </w:tcBorders>
            <w:shd w:val="clear" w:color="auto" w:fill="auto"/>
            <w:noWrap/>
            <w:vAlign w:val="bottom"/>
            <w:hideMark/>
          </w:tcPr>
          <w:p w14:paraId="4A82FDCC"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239 939,00</w:t>
            </w:r>
          </w:p>
        </w:tc>
        <w:tc>
          <w:tcPr>
            <w:tcW w:w="708" w:type="dxa"/>
            <w:tcBorders>
              <w:top w:val="nil"/>
              <w:left w:val="nil"/>
              <w:bottom w:val="single" w:sz="4" w:space="0" w:color="auto"/>
              <w:right w:val="single" w:sz="4" w:space="0" w:color="auto"/>
            </w:tcBorders>
            <w:shd w:val="clear" w:color="auto" w:fill="auto"/>
            <w:noWrap/>
            <w:vAlign w:val="bottom"/>
            <w:hideMark/>
          </w:tcPr>
          <w:p w14:paraId="1E4F4FDB"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239 939,00</w:t>
            </w:r>
          </w:p>
        </w:tc>
        <w:tc>
          <w:tcPr>
            <w:tcW w:w="709" w:type="dxa"/>
            <w:tcBorders>
              <w:top w:val="nil"/>
              <w:left w:val="nil"/>
              <w:bottom w:val="single" w:sz="4" w:space="0" w:color="auto"/>
              <w:right w:val="single" w:sz="4" w:space="0" w:color="auto"/>
            </w:tcBorders>
            <w:shd w:val="clear" w:color="000000" w:fill="FFFFFF"/>
            <w:noWrap/>
            <w:vAlign w:val="bottom"/>
            <w:hideMark/>
          </w:tcPr>
          <w:p w14:paraId="63B748BE" w14:textId="77777777" w:rsidR="00477378" w:rsidRPr="00477378" w:rsidRDefault="00477378" w:rsidP="00477378">
            <w:pPr>
              <w:rPr>
                <w:rFonts w:ascii="Times New Roman" w:hAnsi="Times New Roman" w:cs="Times New Roman"/>
              </w:rPr>
            </w:pPr>
            <w:r w:rsidRPr="00477378">
              <w:rPr>
                <w:rFonts w:ascii="Times New Roman" w:hAnsi="Times New Roman" w:cs="Times New Roman"/>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096E861B" w14:textId="77777777" w:rsidR="00477378" w:rsidRPr="00477378" w:rsidRDefault="00477378" w:rsidP="00477378">
            <w:pPr>
              <w:rPr>
                <w:rFonts w:ascii="Times New Roman" w:hAnsi="Times New Roman" w:cs="Times New Roman"/>
              </w:rPr>
            </w:pPr>
            <w:r w:rsidRPr="00477378">
              <w:rPr>
                <w:rFonts w:ascii="Times New Roman" w:hAnsi="Times New Roman" w:cs="Times New Roman"/>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701B6E8E" w14:textId="77777777" w:rsidR="00477378" w:rsidRPr="00477378" w:rsidRDefault="00477378" w:rsidP="00477378">
            <w:pPr>
              <w:rPr>
                <w:rFonts w:ascii="Times New Roman" w:hAnsi="Times New Roman" w:cs="Times New Roman"/>
              </w:rPr>
            </w:pPr>
            <w:r w:rsidRPr="00477378">
              <w:rPr>
                <w:rFonts w:ascii="Times New Roman" w:hAnsi="Times New Roman" w:cs="Times New Roman"/>
              </w:rPr>
              <w:t> </w:t>
            </w:r>
          </w:p>
        </w:tc>
        <w:tc>
          <w:tcPr>
            <w:tcW w:w="708" w:type="dxa"/>
            <w:tcBorders>
              <w:top w:val="nil"/>
              <w:left w:val="nil"/>
              <w:bottom w:val="single" w:sz="4" w:space="0" w:color="auto"/>
              <w:right w:val="single" w:sz="4" w:space="0" w:color="auto"/>
            </w:tcBorders>
            <w:shd w:val="clear" w:color="auto" w:fill="auto"/>
            <w:noWrap/>
            <w:vAlign w:val="bottom"/>
            <w:hideMark/>
          </w:tcPr>
          <w:p w14:paraId="676D38FE"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14252,74</w:t>
            </w:r>
          </w:p>
        </w:tc>
        <w:tc>
          <w:tcPr>
            <w:tcW w:w="709" w:type="dxa"/>
            <w:tcBorders>
              <w:top w:val="nil"/>
              <w:left w:val="nil"/>
              <w:bottom w:val="single" w:sz="4" w:space="0" w:color="auto"/>
              <w:right w:val="single" w:sz="4" w:space="0" w:color="auto"/>
            </w:tcBorders>
            <w:shd w:val="clear" w:color="auto" w:fill="auto"/>
            <w:noWrap/>
            <w:vAlign w:val="bottom"/>
            <w:hideMark/>
          </w:tcPr>
          <w:p w14:paraId="64304868"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14252,74</w:t>
            </w:r>
          </w:p>
        </w:tc>
        <w:tc>
          <w:tcPr>
            <w:tcW w:w="709" w:type="dxa"/>
            <w:tcBorders>
              <w:top w:val="nil"/>
              <w:left w:val="nil"/>
              <w:bottom w:val="single" w:sz="4" w:space="0" w:color="auto"/>
              <w:right w:val="single" w:sz="4" w:space="0" w:color="auto"/>
            </w:tcBorders>
            <w:shd w:val="clear" w:color="auto" w:fill="auto"/>
            <w:noWrap/>
            <w:vAlign w:val="bottom"/>
            <w:hideMark/>
          </w:tcPr>
          <w:p w14:paraId="2B569958"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14252,74</w:t>
            </w:r>
          </w:p>
        </w:tc>
        <w:tc>
          <w:tcPr>
            <w:tcW w:w="709" w:type="dxa"/>
            <w:tcBorders>
              <w:top w:val="nil"/>
              <w:left w:val="nil"/>
              <w:bottom w:val="single" w:sz="4" w:space="0" w:color="auto"/>
              <w:right w:val="single" w:sz="4" w:space="0" w:color="auto"/>
            </w:tcBorders>
            <w:shd w:val="clear" w:color="auto" w:fill="auto"/>
            <w:noWrap/>
            <w:vAlign w:val="bottom"/>
            <w:hideMark/>
          </w:tcPr>
          <w:p w14:paraId="34459D76"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950685</w:t>
            </w:r>
          </w:p>
        </w:tc>
        <w:tc>
          <w:tcPr>
            <w:tcW w:w="850" w:type="dxa"/>
            <w:tcBorders>
              <w:top w:val="nil"/>
              <w:left w:val="nil"/>
              <w:bottom w:val="single" w:sz="4" w:space="0" w:color="auto"/>
              <w:right w:val="single" w:sz="4" w:space="0" w:color="auto"/>
            </w:tcBorders>
            <w:shd w:val="clear" w:color="auto" w:fill="auto"/>
            <w:noWrap/>
            <w:vAlign w:val="bottom"/>
            <w:hideMark/>
          </w:tcPr>
          <w:p w14:paraId="6DB67F32"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999106</w:t>
            </w:r>
          </w:p>
        </w:tc>
        <w:tc>
          <w:tcPr>
            <w:tcW w:w="851" w:type="dxa"/>
            <w:tcBorders>
              <w:top w:val="nil"/>
              <w:left w:val="nil"/>
              <w:bottom w:val="single" w:sz="4" w:space="0" w:color="auto"/>
              <w:right w:val="single" w:sz="4" w:space="0" w:color="auto"/>
            </w:tcBorders>
            <w:shd w:val="clear" w:color="auto" w:fill="auto"/>
            <w:noWrap/>
            <w:vAlign w:val="bottom"/>
            <w:hideMark/>
          </w:tcPr>
          <w:p w14:paraId="0D3A9E5F"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1038963</w:t>
            </w:r>
          </w:p>
        </w:tc>
      </w:tr>
      <w:tr w:rsidR="00FB3D59" w:rsidRPr="00477378" w14:paraId="1F7069AA" w14:textId="77777777" w:rsidTr="00FB3D59">
        <w:trPr>
          <w:trHeight w:val="49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3937B438" w14:textId="77777777" w:rsidR="00477378" w:rsidRPr="00477378" w:rsidRDefault="00477378" w:rsidP="00477378">
            <w:pPr>
              <w:rPr>
                <w:rFonts w:ascii="Times New Roman" w:hAnsi="Times New Roman" w:cs="Times New Roman"/>
                <w:b/>
                <w:bCs/>
              </w:rPr>
            </w:pPr>
            <w:r w:rsidRPr="00477378">
              <w:rPr>
                <w:rFonts w:ascii="Times New Roman" w:hAnsi="Times New Roman" w:cs="Times New Roman"/>
                <w:b/>
                <w:bCs/>
              </w:rPr>
              <w:t> </w:t>
            </w:r>
          </w:p>
        </w:tc>
        <w:tc>
          <w:tcPr>
            <w:tcW w:w="1555" w:type="dxa"/>
            <w:tcBorders>
              <w:top w:val="nil"/>
              <w:left w:val="nil"/>
              <w:bottom w:val="single" w:sz="4" w:space="0" w:color="auto"/>
              <w:right w:val="single" w:sz="4" w:space="0" w:color="auto"/>
            </w:tcBorders>
            <w:shd w:val="clear" w:color="auto" w:fill="auto"/>
            <w:vAlign w:val="bottom"/>
            <w:hideMark/>
          </w:tcPr>
          <w:p w14:paraId="290987E3" w14:textId="77777777" w:rsidR="00477378" w:rsidRPr="00477378" w:rsidRDefault="00477378" w:rsidP="00477378">
            <w:pPr>
              <w:rPr>
                <w:rFonts w:ascii="Times New Roman" w:hAnsi="Times New Roman" w:cs="Times New Roman"/>
                <w:b/>
                <w:bCs/>
              </w:rPr>
            </w:pPr>
            <w:r w:rsidRPr="00477378">
              <w:rPr>
                <w:rFonts w:ascii="Times New Roman" w:hAnsi="Times New Roman" w:cs="Times New Roman"/>
                <w:b/>
                <w:bCs/>
              </w:rPr>
              <w:t xml:space="preserve">ВСЕГО </w:t>
            </w:r>
          </w:p>
        </w:tc>
        <w:tc>
          <w:tcPr>
            <w:tcW w:w="766" w:type="dxa"/>
            <w:tcBorders>
              <w:top w:val="nil"/>
              <w:left w:val="nil"/>
              <w:bottom w:val="single" w:sz="4" w:space="0" w:color="auto"/>
              <w:right w:val="single" w:sz="4" w:space="0" w:color="auto"/>
            </w:tcBorders>
            <w:shd w:val="clear" w:color="auto" w:fill="auto"/>
            <w:noWrap/>
            <w:vAlign w:val="bottom"/>
            <w:hideMark/>
          </w:tcPr>
          <w:p w14:paraId="6DAEDB24" w14:textId="77777777" w:rsidR="00477378" w:rsidRPr="00477378" w:rsidRDefault="00477378" w:rsidP="00477378">
            <w:pPr>
              <w:jc w:val="right"/>
              <w:rPr>
                <w:rFonts w:ascii="Times New Roman" w:hAnsi="Times New Roman" w:cs="Times New Roman"/>
                <w:b/>
                <w:bCs/>
              </w:rPr>
            </w:pPr>
            <w:r w:rsidRPr="00477378">
              <w:rPr>
                <w:rFonts w:ascii="Times New Roman" w:hAnsi="Times New Roman" w:cs="Times New Roman"/>
                <w:b/>
                <w:bCs/>
              </w:rPr>
              <w:t>1 886 929,00</w:t>
            </w:r>
          </w:p>
        </w:tc>
        <w:tc>
          <w:tcPr>
            <w:tcW w:w="736" w:type="dxa"/>
            <w:tcBorders>
              <w:top w:val="nil"/>
              <w:left w:val="nil"/>
              <w:bottom w:val="single" w:sz="4" w:space="0" w:color="auto"/>
              <w:right w:val="single" w:sz="4" w:space="0" w:color="auto"/>
            </w:tcBorders>
            <w:shd w:val="clear" w:color="auto" w:fill="auto"/>
            <w:noWrap/>
            <w:vAlign w:val="bottom"/>
            <w:hideMark/>
          </w:tcPr>
          <w:p w14:paraId="6819DF73" w14:textId="77777777" w:rsidR="00477378" w:rsidRPr="00477378" w:rsidRDefault="00477378" w:rsidP="00477378">
            <w:pPr>
              <w:jc w:val="right"/>
              <w:rPr>
                <w:rFonts w:ascii="Times New Roman" w:hAnsi="Times New Roman" w:cs="Times New Roman"/>
                <w:b/>
                <w:bCs/>
              </w:rPr>
            </w:pPr>
            <w:r w:rsidRPr="00477378">
              <w:rPr>
                <w:rFonts w:ascii="Times New Roman" w:hAnsi="Times New Roman" w:cs="Times New Roman"/>
                <w:b/>
                <w:bCs/>
              </w:rPr>
              <w:t>1 980 003,00</w:t>
            </w:r>
          </w:p>
        </w:tc>
        <w:tc>
          <w:tcPr>
            <w:tcW w:w="709" w:type="dxa"/>
            <w:tcBorders>
              <w:top w:val="nil"/>
              <w:left w:val="nil"/>
              <w:bottom w:val="single" w:sz="4" w:space="0" w:color="auto"/>
              <w:right w:val="single" w:sz="4" w:space="0" w:color="auto"/>
            </w:tcBorders>
            <w:shd w:val="clear" w:color="auto" w:fill="auto"/>
            <w:noWrap/>
            <w:vAlign w:val="bottom"/>
            <w:hideMark/>
          </w:tcPr>
          <w:p w14:paraId="439E23DB" w14:textId="77777777" w:rsidR="00477378" w:rsidRPr="00477378" w:rsidRDefault="00477378" w:rsidP="00477378">
            <w:pPr>
              <w:jc w:val="right"/>
              <w:rPr>
                <w:rFonts w:ascii="Times New Roman" w:hAnsi="Times New Roman" w:cs="Times New Roman"/>
                <w:b/>
                <w:bCs/>
              </w:rPr>
            </w:pPr>
            <w:r w:rsidRPr="00477378">
              <w:rPr>
                <w:rFonts w:ascii="Times New Roman" w:hAnsi="Times New Roman" w:cs="Times New Roman"/>
                <w:b/>
                <w:bCs/>
              </w:rPr>
              <w:t>2 050 799,00</w:t>
            </w:r>
          </w:p>
        </w:tc>
        <w:tc>
          <w:tcPr>
            <w:tcW w:w="709" w:type="dxa"/>
            <w:tcBorders>
              <w:top w:val="nil"/>
              <w:left w:val="nil"/>
              <w:bottom w:val="single" w:sz="4" w:space="0" w:color="auto"/>
              <w:right w:val="single" w:sz="4" w:space="0" w:color="auto"/>
            </w:tcBorders>
            <w:shd w:val="clear" w:color="auto" w:fill="auto"/>
            <w:noWrap/>
            <w:vAlign w:val="bottom"/>
            <w:hideMark/>
          </w:tcPr>
          <w:p w14:paraId="24D263AC" w14:textId="77777777" w:rsidR="00477378" w:rsidRPr="00477378" w:rsidRDefault="00477378" w:rsidP="00477378">
            <w:pPr>
              <w:jc w:val="right"/>
              <w:rPr>
                <w:rFonts w:ascii="Times New Roman" w:hAnsi="Times New Roman" w:cs="Times New Roman"/>
                <w:b/>
                <w:bCs/>
              </w:rPr>
            </w:pPr>
            <w:r w:rsidRPr="00477378">
              <w:rPr>
                <w:rFonts w:ascii="Times New Roman" w:hAnsi="Times New Roman" w:cs="Times New Roman"/>
                <w:b/>
                <w:bCs/>
              </w:rPr>
              <w:t>3 282 062,00</w:t>
            </w:r>
          </w:p>
        </w:tc>
        <w:tc>
          <w:tcPr>
            <w:tcW w:w="708" w:type="dxa"/>
            <w:tcBorders>
              <w:top w:val="nil"/>
              <w:left w:val="nil"/>
              <w:bottom w:val="single" w:sz="4" w:space="0" w:color="auto"/>
              <w:right w:val="single" w:sz="4" w:space="0" w:color="auto"/>
            </w:tcBorders>
            <w:shd w:val="clear" w:color="auto" w:fill="auto"/>
            <w:noWrap/>
            <w:vAlign w:val="bottom"/>
            <w:hideMark/>
          </w:tcPr>
          <w:p w14:paraId="36469287" w14:textId="77777777" w:rsidR="00477378" w:rsidRPr="00477378" w:rsidRDefault="00477378" w:rsidP="00477378">
            <w:pPr>
              <w:jc w:val="right"/>
              <w:rPr>
                <w:rFonts w:ascii="Times New Roman" w:hAnsi="Times New Roman" w:cs="Times New Roman"/>
                <w:b/>
                <w:bCs/>
              </w:rPr>
            </w:pPr>
            <w:r w:rsidRPr="00477378">
              <w:rPr>
                <w:rFonts w:ascii="Times New Roman" w:hAnsi="Times New Roman" w:cs="Times New Roman"/>
                <w:b/>
                <w:bCs/>
              </w:rPr>
              <w:t>3 282 062,00</w:t>
            </w:r>
          </w:p>
        </w:tc>
        <w:tc>
          <w:tcPr>
            <w:tcW w:w="709" w:type="dxa"/>
            <w:tcBorders>
              <w:top w:val="nil"/>
              <w:left w:val="nil"/>
              <w:bottom w:val="single" w:sz="4" w:space="0" w:color="auto"/>
              <w:right w:val="single" w:sz="4" w:space="0" w:color="auto"/>
            </w:tcBorders>
            <w:shd w:val="clear" w:color="auto" w:fill="auto"/>
            <w:noWrap/>
            <w:vAlign w:val="bottom"/>
            <w:hideMark/>
          </w:tcPr>
          <w:p w14:paraId="4C70251A" w14:textId="77777777" w:rsidR="00477378" w:rsidRPr="00477378" w:rsidRDefault="00477378" w:rsidP="00477378">
            <w:pPr>
              <w:jc w:val="right"/>
              <w:rPr>
                <w:rFonts w:ascii="Times New Roman" w:hAnsi="Times New Roman" w:cs="Times New Roman"/>
                <w:b/>
                <w:bCs/>
              </w:rPr>
            </w:pPr>
            <w:r w:rsidRPr="00477378">
              <w:rPr>
                <w:rFonts w:ascii="Times New Roman" w:hAnsi="Times New Roman" w:cs="Times New Roman"/>
                <w:b/>
                <w:bCs/>
              </w:rPr>
              <w:t>3 282 062,00</w:t>
            </w:r>
          </w:p>
        </w:tc>
        <w:tc>
          <w:tcPr>
            <w:tcW w:w="709" w:type="dxa"/>
            <w:tcBorders>
              <w:top w:val="nil"/>
              <w:left w:val="nil"/>
              <w:bottom w:val="single" w:sz="4" w:space="0" w:color="auto"/>
              <w:right w:val="single" w:sz="4" w:space="0" w:color="auto"/>
            </w:tcBorders>
            <w:shd w:val="clear" w:color="auto" w:fill="auto"/>
            <w:noWrap/>
            <w:vAlign w:val="bottom"/>
            <w:hideMark/>
          </w:tcPr>
          <w:p w14:paraId="054C2B0B" w14:textId="77777777" w:rsidR="00477378" w:rsidRPr="00477378" w:rsidRDefault="00477378" w:rsidP="00477378">
            <w:pPr>
              <w:jc w:val="right"/>
              <w:rPr>
                <w:rFonts w:ascii="Times New Roman" w:hAnsi="Times New Roman" w:cs="Times New Roman"/>
                <w:b/>
                <w:bCs/>
              </w:rPr>
            </w:pPr>
            <w:r w:rsidRPr="00477378">
              <w:rPr>
                <w:rFonts w:ascii="Times New Roman" w:hAnsi="Times New Roman" w:cs="Times New Roman"/>
                <w:b/>
                <w:bCs/>
              </w:rPr>
              <w:t>318 923,00</w:t>
            </w:r>
          </w:p>
        </w:tc>
        <w:tc>
          <w:tcPr>
            <w:tcW w:w="709" w:type="dxa"/>
            <w:tcBorders>
              <w:top w:val="nil"/>
              <w:left w:val="nil"/>
              <w:bottom w:val="single" w:sz="4" w:space="0" w:color="auto"/>
              <w:right w:val="single" w:sz="4" w:space="0" w:color="auto"/>
            </w:tcBorders>
            <w:shd w:val="clear" w:color="auto" w:fill="auto"/>
            <w:noWrap/>
            <w:vAlign w:val="bottom"/>
            <w:hideMark/>
          </w:tcPr>
          <w:p w14:paraId="561BFB3E" w14:textId="77777777" w:rsidR="00477378" w:rsidRPr="00477378" w:rsidRDefault="00477378" w:rsidP="00477378">
            <w:pPr>
              <w:jc w:val="right"/>
              <w:rPr>
                <w:rFonts w:ascii="Times New Roman" w:hAnsi="Times New Roman" w:cs="Times New Roman"/>
                <w:b/>
                <w:bCs/>
              </w:rPr>
            </w:pPr>
            <w:r w:rsidRPr="00477378">
              <w:rPr>
                <w:rFonts w:ascii="Times New Roman" w:hAnsi="Times New Roman" w:cs="Times New Roman"/>
                <w:b/>
                <w:bCs/>
              </w:rPr>
              <w:t>318 923,00</w:t>
            </w:r>
          </w:p>
        </w:tc>
        <w:tc>
          <w:tcPr>
            <w:tcW w:w="708" w:type="dxa"/>
            <w:tcBorders>
              <w:top w:val="nil"/>
              <w:left w:val="nil"/>
              <w:bottom w:val="single" w:sz="4" w:space="0" w:color="auto"/>
              <w:right w:val="single" w:sz="4" w:space="0" w:color="auto"/>
            </w:tcBorders>
            <w:shd w:val="clear" w:color="auto" w:fill="auto"/>
            <w:noWrap/>
            <w:vAlign w:val="bottom"/>
            <w:hideMark/>
          </w:tcPr>
          <w:p w14:paraId="0A8266D9" w14:textId="77777777" w:rsidR="00477378" w:rsidRPr="00477378" w:rsidRDefault="00477378" w:rsidP="00477378">
            <w:pPr>
              <w:jc w:val="right"/>
              <w:rPr>
                <w:rFonts w:ascii="Times New Roman" w:hAnsi="Times New Roman" w:cs="Times New Roman"/>
                <w:b/>
                <w:bCs/>
              </w:rPr>
            </w:pPr>
            <w:r w:rsidRPr="00477378">
              <w:rPr>
                <w:rFonts w:ascii="Times New Roman" w:hAnsi="Times New Roman" w:cs="Times New Roman"/>
                <w:b/>
                <w:bCs/>
              </w:rPr>
              <w:t>318 923,00</w:t>
            </w:r>
          </w:p>
        </w:tc>
        <w:tc>
          <w:tcPr>
            <w:tcW w:w="709" w:type="dxa"/>
            <w:tcBorders>
              <w:top w:val="nil"/>
              <w:left w:val="nil"/>
              <w:bottom w:val="single" w:sz="4" w:space="0" w:color="auto"/>
              <w:right w:val="single" w:sz="4" w:space="0" w:color="auto"/>
            </w:tcBorders>
            <w:shd w:val="clear" w:color="auto" w:fill="auto"/>
            <w:noWrap/>
            <w:vAlign w:val="bottom"/>
            <w:hideMark/>
          </w:tcPr>
          <w:p w14:paraId="47B046D5" w14:textId="77777777" w:rsidR="00477378" w:rsidRPr="00477378" w:rsidRDefault="00477378" w:rsidP="00477378">
            <w:pPr>
              <w:jc w:val="right"/>
              <w:rPr>
                <w:rFonts w:ascii="Times New Roman" w:hAnsi="Times New Roman" w:cs="Times New Roman"/>
                <w:b/>
                <w:bCs/>
              </w:rPr>
            </w:pPr>
            <w:r w:rsidRPr="00477378">
              <w:rPr>
                <w:rFonts w:ascii="Times New Roman" w:hAnsi="Times New Roman" w:cs="Times New Roman"/>
                <w:b/>
                <w:bCs/>
              </w:rPr>
              <w:t>203 946,00</w:t>
            </w:r>
          </w:p>
        </w:tc>
        <w:tc>
          <w:tcPr>
            <w:tcW w:w="709" w:type="dxa"/>
            <w:tcBorders>
              <w:top w:val="nil"/>
              <w:left w:val="nil"/>
              <w:bottom w:val="single" w:sz="4" w:space="0" w:color="auto"/>
              <w:right w:val="single" w:sz="4" w:space="0" w:color="auto"/>
            </w:tcBorders>
            <w:shd w:val="clear" w:color="auto" w:fill="auto"/>
            <w:noWrap/>
            <w:vAlign w:val="bottom"/>
            <w:hideMark/>
          </w:tcPr>
          <w:p w14:paraId="509A3577" w14:textId="77777777" w:rsidR="00477378" w:rsidRPr="00477378" w:rsidRDefault="00477378" w:rsidP="00477378">
            <w:pPr>
              <w:jc w:val="right"/>
              <w:rPr>
                <w:rFonts w:ascii="Times New Roman" w:hAnsi="Times New Roman" w:cs="Times New Roman"/>
                <w:b/>
                <w:bCs/>
              </w:rPr>
            </w:pPr>
            <w:r w:rsidRPr="00477378">
              <w:rPr>
                <w:rFonts w:ascii="Times New Roman" w:hAnsi="Times New Roman" w:cs="Times New Roman"/>
                <w:b/>
                <w:bCs/>
              </w:rPr>
              <w:t>203 946,00</w:t>
            </w:r>
          </w:p>
        </w:tc>
        <w:tc>
          <w:tcPr>
            <w:tcW w:w="709" w:type="dxa"/>
            <w:tcBorders>
              <w:top w:val="nil"/>
              <w:left w:val="nil"/>
              <w:bottom w:val="single" w:sz="4" w:space="0" w:color="auto"/>
              <w:right w:val="single" w:sz="4" w:space="0" w:color="auto"/>
            </w:tcBorders>
            <w:shd w:val="clear" w:color="auto" w:fill="auto"/>
            <w:noWrap/>
            <w:vAlign w:val="bottom"/>
            <w:hideMark/>
          </w:tcPr>
          <w:p w14:paraId="4701F923" w14:textId="77777777" w:rsidR="00477378" w:rsidRPr="00477378" w:rsidRDefault="00477378" w:rsidP="00477378">
            <w:pPr>
              <w:jc w:val="right"/>
              <w:rPr>
                <w:rFonts w:ascii="Times New Roman" w:hAnsi="Times New Roman" w:cs="Times New Roman"/>
                <w:b/>
                <w:bCs/>
              </w:rPr>
            </w:pPr>
            <w:r w:rsidRPr="00477378">
              <w:rPr>
                <w:rFonts w:ascii="Times New Roman" w:hAnsi="Times New Roman" w:cs="Times New Roman"/>
                <w:b/>
                <w:bCs/>
              </w:rPr>
              <w:t>203 946,00</w:t>
            </w:r>
          </w:p>
        </w:tc>
        <w:tc>
          <w:tcPr>
            <w:tcW w:w="708" w:type="dxa"/>
            <w:tcBorders>
              <w:top w:val="nil"/>
              <w:left w:val="nil"/>
              <w:bottom w:val="single" w:sz="4" w:space="0" w:color="auto"/>
              <w:right w:val="single" w:sz="4" w:space="0" w:color="auto"/>
            </w:tcBorders>
            <w:shd w:val="clear" w:color="auto" w:fill="auto"/>
            <w:noWrap/>
            <w:vAlign w:val="bottom"/>
            <w:hideMark/>
          </w:tcPr>
          <w:p w14:paraId="31BF8490" w14:textId="77777777" w:rsidR="00477378" w:rsidRPr="00477378" w:rsidRDefault="00477378" w:rsidP="00477378">
            <w:pPr>
              <w:jc w:val="right"/>
              <w:rPr>
                <w:rFonts w:ascii="Times New Roman" w:hAnsi="Times New Roman" w:cs="Times New Roman"/>
                <w:b/>
                <w:bCs/>
              </w:rPr>
            </w:pPr>
            <w:r w:rsidRPr="00477378">
              <w:rPr>
                <w:rFonts w:ascii="Times New Roman" w:hAnsi="Times New Roman" w:cs="Times New Roman"/>
                <w:b/>
                <w:bCs/>
              </w:rPr>
              <w:t>22163,00</w:t>
            </w:r>
          </w:p>
        </w:tc>
        <w:tc>
          <w:tcPr>
            <w:tcW w:w="709" w:type="dxa"/>
            <w:tcBorders>
              <w:top w:val="nil"/>
              <w:left w:val="nil"/>
              <w:bottom w:val="single" w:sz="4" w:space="0" w:color="auto"/>
              <w:right w:val="single" w:sz="4" w:space="0" w:color="auto"/>
            </w:tcBorders>
            <w:shd w:val="clear" w:color="auto" w:fill="auto"/>
            <w:noWrap/>
            <w:vAlign w:val="bottom"/>
            <w:hideMark/>
          </w:tcPr>
          <w:p w14:paraId="1B4D61C8" w14:textId="77777777" w:rsidR="00477378" w:rsidRPr="00477378" w:rsidRDefault="00477378" w:rsidP="00477378">
            <w:pPr>
              <w:jc w:val="right"/>
              <w:rPr>
                <w:rFonts w:ascii="Times New Roman" w:hAnsi="Times New Roman" w:cs="Times New Roman"/>
                <w:b/>
                <w:bCs/>
              </w:rPr>
            </w:pPr>
            <w:r w:rsidRPr="00477378">
              <w:rPr>
                <w:rFonts w:ascii="Times New Roman" w:hAnsi="Times New Roman" w:cs="Times New Roman"/>
                <w:b/>
                <w:bCs/>
              </w:rPr>
              <w:t>22163,00</w:t>
            </w:r>
          </w:p>
        </w:tc>
        <w:tc>
          <w:tcPr>
            <w:tcW w:w="709" w:type="dxa"/>
            <w:tcBorders>
              <w:top w:val="nil"/>
              <w:left w:val="nil"/>
              <w:bottom w:val="single" w:sz="4" w:space="0" w:color="auto"/>
              <w:right w:val="single" w:sz="4" w:space="0" w:color="auto"/>
            </w:tcBorders>
            <w:shd w:val="clear" w:color="auto" w:fill="auto"/>
            <w:noWrap/>
            <w:vAlign w:val="bottom"/>
            <w:hideMark/>
          </w:tcPr>
          <w:p w14:paraId="02ACE47E" w14:textId="77777777" w:rsidR="00477378" w:rsidRPr="00477378" w:rsidRDefault="00477378" w:rsidP="00477378">
            <w:pPr>
              <w:jc w:val="right"/>
              <w:rPr>
                <w:rFonts w:ascii="Times New Roman" w:hAnsi="Times New Roman" w:cs="Times New Roman"/>
                <w:b/>
                <w:bCs/>
              </w:rPr>
            </w:pPr>
            <w:r w:rsidRPr="00477378">
              <w:rPr>
                <w:rFonts w:ascii="Times New Roman" w:hAnsi="Times New Roman" w:cs="Times New Roman"/>
                <w:b/>
                <w:bCs/>
              </w:rPr>
              <w:t>22163,00</w:t>
            </w:r>
          </w:p>
        </w:tc>
        <w:tc>
          <w:tcPr>
            <w:tcW w:w="709" w:type="dxa"/>
            <w:tcBorders>
              <w:top w:val="nil"/>
              <w:left w:val="nil"/>
              <w:bottom w:val="single" w:sz="4" w:space="0" w:color="auto"/>
              <w:right w:val="single" w:sz="4" w:space="0" w:color="auto"/>
            </w:tcBorders>
            <w:shd w:val="clear" w:color="auto" w:fill="auto"/>
            <w:noWrap/>
            <w:vAlign w:val="bottom"/>
            <w:hideMark/>
          </w:tcPr>
          <w:p w14:paraId="3DC6570B" w14:textId="77777777" w:rsidR="00477378" w:rsidRPr="00477378" w:rsidRDefault="00477378" w:rsidP="00477378">
            <w:pPr>
              <w:jc w:val="right"/>
              <w:rPr>
                <w:rFonts w:ascii="Times New Roman" w:hAnsi="Times New Roman" w:cs="Times New Roman"/>
                <w:b/>
                <w:bCs/>
              </w:rPr>
            </w:pPr>
            <w:r w:rsidRPr="00477378">
              <w:rPr>
                <w:rFonts w:ascii="Times New Roman" w:hAnsi="Times New Roman" w:cs="Times New Roman"/>
                <w:b/>
                <w:bCs/>
              </w:rPr>
              <w:t>950685,00</w:t>
            </w:r>
          </w:p>
        </w:tc>
        <w:tc>
          <w:tcPr>
            <w:tcW w:w="850" w:type="dxa"/>
            <w:tcBorders>
              <w:top w:val="nil"/>
              <w:left w:val="nil"/>
              <w:bottom w:val="single" w:sz="4" w:space="0" w:color="auto"/>
              <w:right w:val="single" w:sz="4" w:space="0" w:color="auto"/>
            </w:tcBorders>
            <w:shd w:val="clear" w:color="auto" w:fill="auto"/>
            <w:noWrap/>
            <w:vAlign w:val="bottom"/>
            <w:hideMark/>
          </w:tcPr>
          <w:p w14:paraId="7D060D59" w14:textId="77777777" w:rsidR="00477378" w:rsidRPr="00477378" w:rsidRDefault="00477378" w:rsidP="00477378">
            <w:pPr>
              <w:jc w:val="right"/>
              <w:rPr>
                <w:rFonts w:ascii="Times New Roman" w:hAnsi="Times New Roman" w:cs="Times New Roman"/>
                <w:b/>
                <w:bCs/>
              </w:rPr>
            </w:pPr>
            <w:r w:rsidRPr="00477378">
              <w:rPr>
                <w:rFonts w:ascii="Times New Roman" w:hAnsi="Times New Roman" w:cs="Times New Roman"/>
                <w:b/>
                <w:bCs/>
              </w:rPr>
              <w:t>999106,00</w:t>
            </w:r>
          </w:p>
        </w:tc>
        <w:tc>
          <w:tcPr>
            <w:tcW w:w="851" w:type="dxa"/>
            <w:tcBorders>
              <w:top w:val="nil"/>
              <w:left w:val="nil"/>
              <w:bottom w:val="single" w:sz="4" w:space="0" w:color="auto"/>
              <w:right w:val="single" w:sz="4" w:space="0" w:color="auto"/>
            </w:tcBorders>
            <w:shd w:val="clear" w:color="auto" w:fill="auto"/>
            <w:noWrap/>
            <w:vAlign w:val="bottom"/>
            <w:hideMark/>
          </w:tcPr>
          <w:p w14:paraId="6C3B03B1" w14:textId="77777777" w:rsidR="00477378" w:rsidRPr="00477378" w:rsidRDefault="00477378" w:rsidP="00477378">
            <w:pPr>
              <w:jc w:val="right"/>
              <w:rPr>
                <w:rFonts w:ascii="Times New Roman" w:hAnsi="Times New Roman" w:cs="Times New Roman"/>
                <w:b/>
                <w:bCs/>
              </w:rPr>
            </w:pPr>
            <w:r w:rsidRPr="00477378">
              <w:rPr>
                <w:rFonts w:ascii="Times New Roman" w:hAnsi="Times New Roman" w:cs="Times New Roman"/>
                <w:b/>
                <w:bCs/>
              </w:rPr>
              <w:t>1038963,00</w:t>
            </w:r>
          </w:p>
        </w:tc>
      </w:tr>
      <w:tr w:rsidR="00477378" w:rsidRPr="00477378" w14:paraId="470F266C" w14:textId="77777777" w:rsidTr="00FB3D59">
        <w:trPr>
          <w:gridAfter w:val="17"/>
          <w:wAfter w:w="12360" w:type="dxa"/>
          <w:trHeight w:val="240"/>
        </w:trPr>
        <w:tc>
          <w:tcPr>
            <w:tcW w:w="487" w:type="dxa"/>
            <w:tcBorders>
              <w:top w:val="nil"/>
              <w:left w:val="nil"/>
              <w:bottom w:val="nil"/>
              <w:right w:val="nil"/>
            </w:tcBorders>
            <w:shd w:val="clear" w:color="auto" w:fill="auto"/>
            <w:noWrap/>
            <w:vAlign w:val="bottom"/>
            <w:hideMark/>
          </w:tcPr>
          <w:p w14:paraId="36925B00" w14:textId="77777777" w:rsidR="00477378" w:rsidRPr="00477378" w:rsidRDefault="00477378" w:rsidP="00477378">
            <w:pPr>
              <w:jc w:val="right"/>
              <w:rPr>
                <w:rFonts w:ascii="Times New Roman" w:hAnsi="Times New Roman" w:cs="Times New Roman"/>
                <w:b/>
                <w:bCs/>
              </w:rPr>
            </w:pPr>
          </w:p>
        </w:tc>
        <w:tc>
          <w:tcPr>
            <w:tcW w:w="1555" w:type="dxa"/>
            <w:tcBorders>
              <w:top w:val="nil"/>
              <w:left w:val="nil"/>
              <w:bottom w:val="nil"/>
              <w:right w:val="nil"/>
            </w:tcBorders>
            <w:shd w:val="clear" w:color="auto" w:fill="auto"/>
            <w:vAlign w:val="bottom"/>
            <w:hideMark/>
          </w:tcPr>
          <w:p w14:paraId="27B9EA57"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6 664 708,00</w:t>
            </w:r>
          </w:p>
        </w:tc>
        <w:tc>
          <w:tcPr>
            <w:tcW w:w="766" w:type="dxa"/>
            <w:tcBorders>
              <w:top w:val="nil"/>
              <w:left w:val="single" w:sz="4" w:space="0" w:color="auto"/>
              <w:bottom w:val="nil"/>
              <w:right w:val="single" w:sz="4" w:space="0" w:color="auto"/>
            </w:tcBorders>
            <w:shd w:val="clear" w:color="auto" w:fill="auto"/>
            <w:noWrap/>
            <w:vAlign w:val="bottom"/>
            <w:hideMark/>
          </w:tcPr>
          <w:p w14:paraId="225FCF31" w14:textId="77777777" w:rsidR="00477378" w:rsidRPr="00477378" w:rsidRDefault="00477378" w:rsidP="00477378">
            <w:pPr>
              <w:jc w:val="right"/>
              <w:rPr>
                <w:rFonts w:ascii="Times New Roman" w:hAnsi="Times New Roman" w:cs="Times New Roman"/>
                <w:b/>
                <w:bCs/>
              </w:rPr>
            </w:pPr>
            <w:r w:rsidRPr="00477378">
              <w:rPr>
                <w:rFonts w:ascii="Times New Roman" w:hAnsi="Times New Roman" w:cs="Times New Roman"/>
                <w:b/>
                <w:bCs/>
              </w:rPr>
              <w:t>2023</w:t>
            </w:r>
          </w:p>
        </w:tc>
      </w:tr>
      <w:tr w:rsidR="00477378" w:rsidRPr="00477378" w14:paraId="228B1D11" w14:textId="77777777" w:rsidTr="00FB3D59">
        <w:trPr>
          <w:gridAfter w:val="17"/>
          <w:wAfter w:w="12360" w:type="dxa"/>
          <w:trHeight w:val="240"/>
        </w:trPr>
        <w:tc>
          <w:tcPr>
            <w:tcW w:w="487" w:type="dxa"/>
            <w:tcBorders>
              <w:top w:val="nil"/>
              <w:left w:val="nil"/>
              <w:bottom w:val="nil"/>
              <w:right w:val="nil"/>
            </w:tcBorders>
            <w:shd w:val="clear" w:color="auto" w:fill="auto"/>
            <w:noWrap/>
            <w:vAlign w:val="bottom"/>
            <w:hideMark/>
          </w:tcPr>
          <w:p w14:paraId="2B41D919" w14:textId="77777777" w:rsidR="00477378" w:rsidRPr="00477378" w:rsidRDefault="00477378" w:rsidP="00477378">
            <w:pPr>
              <w:rPr>
                <w:rFonts w:ascii="Times New Roman" w:hAnsi="Times New Roman" w:cs="Times New Roman"/>
              </w:rPr>
            </w:pPr>
          </w:p>
        </w:tc>
        <w:tc>
          <w:tcPr>
            <w:tcW w:w="1555" w:type="dxa"/>
            <w:tcBorders>
              <w:top w:val="nil"/>
              <w:left w:val="nil"/>
              <w:bottom w:val="nil"/>
              <w:right w:val="nil"/>
            </w:tcBorders>
            <w:shd w:val="clear" w:color="auto" w:fill="auto"/>
            <w:vAlign w:val="bottom"/>
            <w:hideMark/>
          </w:tcPr>
          <w:p w14:paraId="18326216"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6 806 203,00</w:t>
            </w:r>
          </w:p>
        </w:tc>
        <w:tc>
          <w:tcPr>
            <w:tcW w:w="766" w:type="dxa"/>
            <w:tcBorders>
              <w:top w:val="nil"/>
              <w:left w:val="single" w:sz="4" w:space="0" w:color="auto"/>
              <w:bottom w:val="nil"/>
              <w:right w:val="single" w:sz="4" w:space="0" w:color="auto"/>
            </w:tcBorders>
            <w:shd w:val="clear" w:color="auto" w:fill="auto"/>
            <w:noWrap/>
            <w:vAlign w:val="bottom"/>
            <w:hideMark/>
          </w:tcPr>
          <w:p w14:paraId="5FE99CD7" w14:textId="77777777" w:rsidR="00477378" w:rsidRPr="00477378" w:rsidRDefault="00477378" w:rsidP="00477378">
            <w:pPr>
              <w:jc w:val="right"/>
              <w:rPr>
                <w:rFonts w:ascii="Times New Roman" w:hAnsi="Times New Roman" w:cs="Times New Roman"/>
                <w:b/>
                <w:bCs/>
              </w:rPr>
            </w:pPr>
            <w:r w:rsidRPr="00477378">
              <w:rPr>
                <w:rFonts w:ascii="Times New Roman" w:hAnsi="Times New Roman" w:cs="Times New Roman"/>
                <w:b/>
                <w:bCs/>
              </w:rPr>
              <w:t>2024</w:t>
            </w:r>
          </w:p>
        </w:tc>
      </w:tr>
      <w:tr w:rsidR="00477378" w:rsidRPr="00477378" w14:paraId="23861B2D" w14:textId="77777777" w:rsidTr="00FB3D59">
        <w:trPr>
          <w:gridAfter w:val="17"/>
          <w:wAfter w:w="12360" w:type="dxa"/>
          <w:trHeight w:val="240"/>
        </w:trPr>
        <w:tc>
          <w:tcPr>
            <w:tcW w:w="487" w:type="dxa"/>
            <w:tcBorders>
              <w:top w:val="nil"/>
              <w:left w:val="nil"/>
              <w:bottom w:val="nil"/>
              <w:right w:val="nil"/>
            </w:tcBorders>
            <w:shd w:val="clear" w:color="auto" w:fill="auto"/>
            <w:noWrap/>
            <w:vAlign w:val="bottom"/>
            <w:hideMark/>
          </w:tcPr>
          <w:p w14:paraId="4DE6C9B3" w14:textId="77777777" w:rsidR="00477378" w:rsidRPr="00477378" w:rsidRDefault="00477378" w:rsidP="00477378">
            <w:pPr>
              <w:rPr>
                <w:rFonts w:ascii="Times New Roman" w:hAnsi="Times New Roman" w:cs="Times New Roman"/>
              </w:rPr>
            </w:pPr>
          </w:p>
        </w:tc>
        <w:tc>
          <w:tcPr>
            <w:tcW w:w="1555" w:type="dxa"/>
            <w:tcBorders>
              <w:top w:val="nil"/>
              <w:left w:val="nil"/>
              <w:bottom w:val="nil"/>
              <w:right w:val="nil"/>
            </w:tcBorders>
            <w:shd w:val="clear" w:color="auto" w:fill="auto"/>
            <w:vAlign w:val="bottom"/>
            <w:hideMark/>
          </w:tcPr>
          <w:p w14:paraId="29D4BE88" w14:textId="77777777" w:rsidR="00477378" w:rsidRPr="00477378" w:rsidRDefault="00477378" w:rsidP="00477378">
            <w:pPr>
              <w:jc w:val="right"/>
              <w:rPr>
                <w:rFonts w:ascii="Times New Roman" w:hAnsi="Times New Roman" w:cs="Times New Roman"/>
              </w:rPr>
            </w:pPr>
            <w:r w:rsidRPr="00477378">
              <w:rPr>
                <w:rFonts w:ascii="Times New Roman" w:hAnsi="Times New Roman" w:cs="Times New Roman"/>
              </w:rPr>
              <w:t>6 916 856,00</w:t>
            </w:r>
          </w:p>
        </w:tc>
        <w:tc>
          <w:tcPr>
            <w:tcW w:w="766" w:type="dxa"/>
            <w:tcBorders>
              <w:top w:val="nil"/>
              <w:left w:val="single" w:sz="4" w:space="0" w:color="auto"/>
              <w:bottom w:val="nil"/>
              <w:right w:val="single" w:sz="4" w:space="0" w:color="auto"/>
            </w:tcBorders>
            <w:shd w:val="clear" w:color="auto" w:fill="auto"/>
            <w:noWrap/>
            <w:vAlign w:val="bottom"/>
            <w:hideMark/>
          </w:tcPr>
          <w:p w14:paraId="619E2D76" w14:textId="77777777" w:rsidR="00477378" w:rsidRPr="00477378" w:rsidRDefault="00477378" w:rsidP="00477378">
            <w:pPr>
              <w:jc w:val="right"/>
              <w:rPr>
                <w:rFonts w:ascii="Times New Roman" w:hAnsi="Times New Roman" w:cs="Times New Roman"/>
                <w:b/>
                <w:bCs/>
              </w:rPr>
            </w:pPr>
            <w:r w:rsidRPr="00477378">
              <w:rPr>
                <w:rFonts w:ascii="Times New Roman" w:hAnsi="Times New Roman" w:cs="Times New Roman"/>
                <w:b/>
                <w:bCs/>
              </w:rPr>
              <w:t>2025</w:t>
            </w:r>
          </w:p>
        </w:tc>
      </w:tr>
    </w:tbl>
    <w:p w14:paraId="58E11839" w14:textId="424970A8" w:rsidR="00477378" w:rsidRDefault="00477378" w:rsidP="00EA6729">
      <w:pPr>
        <w:ind w:firstLine="567"/>
        <w:jc w:val="right"/>
        <w:rPr>
          <w:rFonts w:ascii="Times New Roman" w:hAnsi="Times New Roman" w:cs="Times New Roman"/>
          <w:bCs/>
          <w:sz w:val="22"/>
          <w:szCs w:val="22"/>
        </w:rPr>
      </w:pPr>
    </w:p>
    <w:p w14:paraId="1673BDEB" w14:textId="71498E86" w:rsidR="00FB3D59" w:rsidRDefault="00FB3D59" w:rsidP="00EA6729">
      <w:pPr>
        <w:ind w:firstLine="567"/>
        <w:jc w:val="right"/>
        <w:rPr>
          <w:rFonts w:ascii="Times New Roman" w:hAnsi="Times New Roman" w:cs="Times New Roman"/>
          <w:bCs/>
          <w:sz w:val="22"/>
          <w:szCs w:val="22"/>
        </w:rPr>
      </w:pPr>
    </w:p>
    <w:p w14:paraId="2DEDA6B0" w14:textId="11207918" w:rsidR="00FB3D59" w:rsidRDefault="00FB3D59" w:rsidP="00EA6729">
      <w:pPr>
        <w:ind w:firstLine="567"/>
        <w:jc w:val="right"/>
        <w:rPr>
          <w:rFonts w:ascii="Times New Roman" w:hAnsi="Times New Roman" w:cs="Times New Roman"/>
          <w:bCs/>
          <w:sz w:val="22"/>
          <w:szCs w:val="22"/>
        </w:rPr>
      </w:pPr>
    </w:p>
    <w:p w14:paraId="25D24851" w14:textId="0F2D008E" w:rsidR="00FB3D59" w:rsidRDefault="00FB3D59" w:rsidP="00EA6729">
      <w:pPr>
        <w:ind w:firstLine="567"/>
        <w:jc w:val="right"/>
        <w:rPr>
          <w:rFonts w:ascii="Times New Roman" w:hAnsi="Times New Roman" w:cs="Times New Roman"/>
          <w:bCs/>
          <w:sz w:val="22"/>
          <w:szCs w:val="22"/>
        </w:rPr>
      </w:pPr>
    </w:p>
    <w:p w14:paraId="4C7AF2BF" w14:textId="23BF54D7" w:rsidR="00FB3D59" w:rsidRDefault="00FB3D59" w:rsidP="00EA6729">
      <w:pPr>
        <w:ind w:firstLine="567"/>
        <w:jc w:val="right"/>
        <w:rPr>
          <w:rFonts w:ascii="Times New Roman" w:hAnsi="Times New Roman" w:cs="Times New Roman"/>
          <w:bCs/>
          <w:sz w:val="22"/>
          <w:szCs w:val="22"/>
        </w:rPr>
      </w:pPr>
    </w:p>
    <w:p w14:paraId="7E269292" w14:textId="28D1DC68" w:rsidR="00FB3D59" w:rsidRDefault="00FB3D59" w:rsidP="00EA6729">
      <w:pPr>
        <w:ind w:firstLine="567"/>
        <w:jc w:val="right"/>
        <w:rPr>
          <w:rFonts w:ascii="Times New Roman" w:hAnsi="Times New Roman" w:cs="Times New Roman"/>
          <w:bCs/>
          <w:sz w:val="22"/>
          <w:szCs w:val="22"/>
        </w:rPr>
      </w:pPr>
    </w:p>
    <w:p w14:paraId="160154E1" w14:textId="4C220013" w:rsidR="00FB3D59" w:rsidRDefault="00FB3D59" w:rsidP="00EA6729">
      <w:pPr>
        <w:ind w:firstLine="567"/>
        <w:jc w:val="right"/>
        <w:rPr>
          <w:rFonts w:ascii="Times New Roman" w:hAnsi="Times New Roman" w:cs="Times New Roman"/>
          <w:bCs/>
          <w:sz w:val="22"/>
          <w:szCs w:val="22"/>
        </w:rPr>
      </w:pPr>
    </w:p>
    <w:p w14:paraId="4F69A58E" w14:textId="23010B75" w:rsidR="00FB3D59" w:rsidRDefault="00FB3D59" w:rsidP="00EA6729">
      <w:pPr>
        <w:ind w:firstLine="567"/>
        <w:jc w:val="right"/>
        <w:rPr>
          <w:rFonts w:ascii="Times New Roman" w:hAnsi="Times New Roman" w:cs="Times New Roman"/>
          <w:bCs/>
          <w:sz w:val="22"/>
          <w:szCs w:val="22"/>
        </w:rPr>
      </w:pPr>
    </w:p>
    <w:p w14:paraId="7A215D4B" w14:textId="6D05059F" w:rsidR="00FB3D59" w:rsidRDefault="00FB3D59" w:rsidP="00EA6729">
      <w:pPr>
        <w:ind w:firstLine="567"/>
        <w:jc w:val="right"/>
        <w:rPr>
          <w:rFonts w:ascii="Times New Roman" w:hAnsi="Times New Roman" w:cs="Times New Roman"/>
          <w:bCs/>
          <w:sz w:val="22"/>
          <w:szCs w:val="22"/>
        </w:rPr>
      </w:pPr>
    </w:p>
    <w:p w14:paraId="74B59CDE" w14:textId="764FF771" w:rsidR="00FB3D59" w:rsidRDefault="00FB3D59" w:rsidP="00EA6729">
      <w:pPr>
        <w:ind w:firstLine="567"/>
        <w:jc w:val="right"/>
        <w:rPr>
          <w:rFonts w:ascii="Times New Roman" w:hAnsi="Times New Roman" w:cs="Times New Roman"/>
          <w:bCs/>
          <w:sz w:val="22"/>
          <w:szCs w:val="22"/>
        </w:rPr>
      </w:pPr>
    </w:p>
    <w:p w14:paraId="74D4A18F" w14:textId="1C46E05D" w:rsidR="00FB3D59" w:rsidRDefault="00FB3D59" w:rsidP="00EA6729">
      <w:pPr>
        <w:ind w:firstLine="567"/>
        <w:jc w:val="right"/>
        <w:rPr>
          <w:rFonts w:ascii="Times New Roman" w:hAnsi="Times New Roman" w:cs="Times New Roman"/>
          <w:bCs/>
          <w:sz w:val="22"/>
          <w:szCs w:val="22"/>
        </w:rPr>
      </w:pPr>
    </w:p>
    <w:p w14:paraId="661A1B89" w14:textId="129F491D" w:rsidR="00FB3D59" w:rsidRDefault="00FB3D59" w:rsidP="00EA6729">
      <w:pPr>
        <w:ind w:firstLine="567"/>
        <w:jc w:val="right"/>
        <w:rPr>
          <w:rFonts w:ascii="Times New Roman" w:hAnsi="Times New Roman" w:cs="Times New Roman"/>
          <w:bCs/>
          <w:sz w:val="22"/>
          <w:szCs w:val="22"/>
        </w:rPr>
      </w:pPr>
    </w:p>
    <w:p w14:paraId="03C4980F" w14:textId="280A259B" w:rsidR="00FB3D59" w:rsidRDefault="00FB3D59" w:rsidP="00EA6729">
      <w:pPr>
        <w:ind w:firstLine="567"/>
        <w:jc w:val="right"/>
        <w:rPr>
          <w:rFonts w:ascii="Times New Roman" w:hAnsi="Times New Roman" w:cs="Times New Roman"/>
          <w:bCs/>
          <w:sz w:val="22"/>
          <w:szCs w:val="22"/>
        </w:rPr>
      </w:pPr>
    </w:p>
    <w:p w14:paraId="38B0A6DD" w14:textId="77777777" w:rsidR="00FB3D59" w:rsidRDefault="00FB3D59" w:rsidP="00FB3D59">
      <w:pPr>
        <w:ind w:firstLine="567"/>
        <w:jc w:val="center"/>
        <w:rPr>
          <w:rFonts w:ascii="Times New Roman" w:hAnsi="Times New Roman" w:cs="Times New Roman"/>
          <w:bCs/>
          <w:sz w:val="22"/>
          <w:szCs w:val="22"/>
        </w:rPr>
        <w:sectPr w:rsidR="00FB3D59" w:rsidSect="00477378">
          <w:pgSz w:w="16838" w:h="11906" w:orient="landscape"/>
          <w:pgMar w:top="1134" w:right="1134" w:bottom="566" w:left="1134" w:header="708" w:footer="708" w:gutter="0"/>
          <w:cols w:space="708"/>
          <w:docGrid w:linePitch="360"/>
        </w:sectPr>
      </w:pPr>
    </w:p>
    <w:p w14:paraId="218B4CA6" w14:textId="78082D9B" w:rsidR="00FB3D59" w:rsidRDefault="00FB3D59" w:rsidP="00FB3D59">
      <w:pPr>
        <w:rPr>
          <w:rFonts w:ascii="Times New Roman" w:hAnsi="Times New Roman" w:cs="Times New Roman"/>
          <w:bCs/>
          <w:sz w:val="22"/>
          <w:szCs w:val="22"/>
        </w:rPr>
      </w:pPr>
    </w:p>
    <w:p w14:paraId="2D53998F" w14:textId="2BB59DF2" w:rsidR="00FB3D59" w:rsidRPr="00EA6729" w:rsidRDefault="00FB3D59" w:rsidP="00FB3D59">
      <w:pPr>
        <w:ind w:firstLine="567"/>
        <w:jc w:val="right"/>
        <w:rPr>
          <w:rFonts w:ascii="Times New Roman" w:hAnsi="Times New Roman" w:cs="Times New Roman"/>
          <w:bCs/>
          <w:sz w:val="22"/>
          <w:szCs w:val="22"/>
        </w:rPr>
      </w:pPr>
      <w:bookmarkStart w:id="1" w:name="_Hlk120353663"/>
      <w:r w:rsidRPr="00EA6729">
        <w:rPr>
          <w:rFonts w:ascii="Times New Roman" w:hAnsi="Times New Roman" w:cs="Times New Roman"/>
          <w:bCs/>
          <w:sz w:val="22"/>
          <w:szCs w:val="22"/>
        </w:rPr>
        <w:t>Приложение №</w:t>
      </w:r>
      <w:r>
        <w:rPr>
          <w:rFonts w:ascii="Times New Roman" w:hAnsi="Times New Roman" w:cs="Times New Roman"/>
          <w:bCs/>
          <w:sz w:val="22"/>
          <w:szCs w:val="22"/>
        </w:rPr>
        <w:t>6</w:t>
      </w:r>
    </w:p>
    <w:p w14:paraId="7B36D1D8" w14:textId="77777777" w:rsidR="00FB3D59" w:rsidRDefault="00FB3D59" w:rsidP="00FB3D59">
      <w:pPr>
        <w:ind w:firstLine="567"/>
        <w:jc w:val="right"/>
        <w:rPr>
          <w:rFonts w:ascii="Times New Roman" w:hAnsi="Times New Roman" w:cs="Times New Roman"/>
          <w:bCs/>
          <w:sz w:val="22"/>
          <w:szCs w:val="22"/>
        </w:rPr>
      </w:pPr>
      <w:r>
        <w:rPr>
          <w:rFonts w:ascii="Times New Roman" w:hAnsi="Times New Roman" w:cs="Times New Roman"/>
          <w:bCs/>
          <w:sz w:val="22"/>
          <w:szCs w:val="22"/>
        </w:rPr>
        <w:t xml:space="preserve">к </w:t>
      </w:r>
      <w:r w:rsidRPr="00EA6729">
        <w:rPr>
          <w:rFonts w:ascii="Times New Roman" w:hAnsi="Times New Roman" w:cs="Times New Roman"/>
          <w:bCs/>
          <w:sz w:val="22"/>
          <w:szCs w:val="22"/>
        </w:rPr>
        <w:t>Решению</w:t>
      </w:r>
      <w:r>
        <w:rPr>
          <w:rFonts w:ascii="Times New Roman" w:hAnsi="Times New Roman" w:cs="Times New Roman"/>
          <w:bCs/>
          <w:sz w:val="22"/>
          <w:szCs w:val="22"/>
        </w:rPr>
        <w:t xml:space="preserve"> Районного Собрания</w:t>
      </w:r>
    </w:p>
    <w:p w14:paraId="011D55F1" w14:textId="620429E4" w:rsidR="00FB3D59" w:rsidRDefault="00FB3D59" w:rsidP="00FB3D59">
      <w:pPr>
        <w:ind w:firstLine="567"/>
        <w:jc w:val="right"/>
        <w:rPr>
          <w:rFonts w:ascii="Times New Roman" w:hAnsi="Times New Roman" w:cs="Times New Roman"/>
          <w:bCs/>
          <w:sz w:val="22"/>
          <w:szCs w:val="22"/>
        </w:rPr>
      </w:pPr>
      <w:r>
        <w:rPr>
          <w:rFonts w:ascii="Times New Roman" w:hAnsi="Times New Roman" w:cs="Times New Roman"/>
          <w:bCs/>
          <w:sz w:val="22"/>
          <w:szCs w:val="22"/>
        </w:rPr>
        <w:t>от ____________2022 №__</w:t>
      </w:r>
    </w:p>
    <w:bookmarkEnd w:id="1"/>
    <w:p w14:paraId="54C80158" w14:textId="77777777" w:rsidR="00FB3D59" w:rsidRDefault="00FB3D59" w:rsidP="00FB3D59">
      <w:pPr>
        <w:ind w:firstLine="567"/>
        <w:jc w:val="right"/>
        <w:rPr>
          <w:rFonts w:ascii="Times New Roman" w:hAnsi="Times New Roman" w:cs="Times New Roman"/>
          <w:bCs/>
          <w:sz w:val="22"/>
          <w:szCs w:val="22"/>
        </w:rPr>
      </w:pPr>
    </w:p>
    <w:p w14:paraId="6CCA8113" w14:textId="5B28FD07" w:rsidR="00FB3D59" w:rsidRPr="00FB3D59" w:rsidRDefault="00FB3D59" w:rsidP="00FB3D59">
      <w:pPr>
        <w:ind w:firstLine="567"/>
        <w:jc w:val="center"/>
        <w:rPr>
          <w:rFonts w:ascii="Times New Roman" w:hAnsi="Times New Roman" w:cs="Times New Roman"/>
          <w:b/>
          <w:bCs/>
        </w:rPr>
      </w:pPr>
      <w:r w:rsidRPr="00FB3D59">
        <w:rPr>
          <w:rFonts w:ascii="Times New Roman" w:hAnsi="Times New Roman" w:cs="Times New Roman"/>
          <w:b/>
          <w:bCs/>
        </w:rPr>
        <w:t>МЕЖБЮДЖЕТНЫЕ ТРАНСФЕРТЫ, ПЕРЕДАВАЕМЫЕ БЮДЖЕТОМ РАЙОНА ДЛЯ ИСПОЛНЕНИЯ ПОНОМОЧИЙ НА 2023 ГОД И ПЛАНОВЫЙ ПЕРИОД 2024 И 2025 ГОДОВ</w:t>
      </w:r>
    </w:p>
    <w:p w14:paraId="75E03492" w14:textId="67C55F9C" w:rsidR="00FB3D59" w:rsidRPr="00FB3D59" w:rsidRDefault="00FB3D59" w:rsidP="00EA6729">
      <w:pPr>
        <w:ind w:firstLine="567"/>
        <w:jc w:val="right"/>
        <w:rPr>
          <w:rFonts w:ascii="Times New Roman" w:hAnsi="Times New Roman" w:cs="Times New Roman"/>
          <w:bCs/>
        </w:rPr>
      </w:pPr>
      <w:r w:rsidRPr="00FB3D59">
        <w:rPr>
          <w:rFonts w:ascii="Times New Roman" w:hAnsi="Times New Roman" w:cs="Times New Roman"/>
          <w:bCs/>
        </w:rPr>
        <w:t>(рубли)</w:t>
      </w:r>
    </w:p>
    <w:tbl>
      <w:tblPr>
        <w:tblW w:w="10338" w:type="dxa"/>
        <w:tblInd w:w="-5" w:type="dxa"/>
        <w:tblLook w:val="04A0" w:firstRow="1" w:lastRow="0" w:firstColumn="1" w:lastColumn="0" w:noHBand="0" w:noVBand="1"/>
      </w:tblPr>
      <w:tblGrid>
        <w:gridCol w:w="574"/>
        <w:gridCol w:w="3814"/>
        <w:gridCol w:w="1984"/>
        <w:gridCol w:w="1983"/>
        <w:gridCol w:w="1983"/>
      </w:tblGrid>
      <w:tr w:rsidR="00FB3D59" w:rsidRPr="00FB3D59" w14:paraId="2AD9AACF" w14:textId="77777777" w:rsidTr="00FB3D59">
        <w:trPr>
          <w:trHeight w:val="585"/>
        </w:trPr>
        <w:tc>
          <w:tcPr>
            <w:tcW w:w="57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9F8F9BC" w14:textId="77777777" w:rsidR="00FB3D59" w:rsidRPr="00FB3D59" w:rsidRDefault="00FB3D59" w:rsidP="00FB3D59">
            <w:pPr>
              <w:jc w:val="center"/>
              <w:rPr>
                <w:rFonts w:ascii="Times New Roman" w:hAnsi="Times New Roman" w:cs="Times New Roman"/>
              </w:rPr>
            </w:pPr>
            <w:r w:rsidRPr="00FB3D59">
              <w:rPr>
                <w:rFonts w:ascii="Times New Roman" w:hAnsi="Times New Roman" w:cs="Times New Roman"/>
              </w:rPr>
              <w:t>№ п\п</w:t>
            </w:r>
          </w:p>
        </w:tc>
        <w:tc>
          <w:tcPr>
            <w:tcW w:w="38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F9176B8" w14:textId="77777777" w:rsidR="00FB3D59" w:rsidRPr="00FB3D59" w:rsidRDefault="00FB3D59" w:rsidP="00FB3D59">
            <w:pPr>
              <w:jc w:val="center"/>
              <w:rPr>
                <w:rFonts w:ascii="Times New Roman" w:hAnsi="Times New Roman" w:cs="Times New Roman"/>
                <w:b/>
                <w:bCs/>
              </w:rPr>
            </w:pPr>
            <w:r w:rsidRPr="00FB3D59">
              <w:rPr>
                <w:rFonts w:ascii="Times New Roman" w:hAnsi="Times New Roman" w:cs="Times New Roman"/>
                <w:b/>
                <w:bCs/>
              </w:rPr>
              <w:t xml:space="preserve">Наименование поселения </w:t>
            </w:r>
          </w:p>
        </w:tc>
        <w:tc>
          <w:tcPr>
            <w:tcW w:w="595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842705" w14:textId="77777777" w:rsidR="00FB3D59" w:rsidRPr="00FB3D59" w:rsidRDefault="00FB3D59" w:rsidP="00FB3D59">
            <w:pPr>
              <w:jc w:val="center"/>
              <w:rPr>
                <w:rFonts w:ascii="Times New Roman" w:hAnsi="Times New Roman" w:cs="Times New Roman"/>
              </w:rPr>
            </w:pPr>
            <w:r w:rsidRPr="00FB3D59">
              <w:rPr>
                <w:rFonts w:ascii="Times New Roman" w:hAnsi="Times New Roman" w:cs="Times New Roman"/>
              </w:rPr>
              <w:t xml:space="preserve">Муниципальный дорожный фонд </w:t>
            </w:r>
          </w:p>
        </w:tc>
      </w:tr>
      <w:tr w:rsidR="00FB3D59" w:rsidRPr="00FB3D59" w14:paraId="35C239D1" w14:textId="77777777" w:rsidTr="00FB3D59">
        <w:trPr>
          <w:trHeight w:val="2292"/>
        </w:trPr>
        <w:tc>
          <w:tcPr>
            <w:tcW w:w="574" w:type="dxa"/>
            <w:vMerge/>
            <w:tcBorders>
              <w:top w:val="single" w:sz="4" w:space="0" w:color="auto"/>
              <w:left w:val="single" w:sz="4" w:space="0" w:color="auto"/>
              <w:bottom w:val="single" w:sz="4" w:space="0" w:color="000000"/>
              <w:right w:val="single" w:sz="4" w:space="0" w:color="auto"/>
            </w:tcBorders>
            <w:vAlign w:val="center"/>
            <w:hideMark/>
          </w:tcPr>
          <w:p w14:paraId="7B7A7F51" w14:textId="77777777" w:rsidR="00FB3D59" w:rsidRPr="00FB3D59" w:rsidRDefault="00FB3D59" w:rsidP="00FB3D59">
            <w:pPr>
              <w:rPr>
                <w:rFonts w:ascii="Times New Roman" w:hAnsi="Times New Roman" w:cs="Times New Roman"/>
              </w:rPr>
            </w:pPr>
          </w:p>
        </w:tc>
        <w:tc>
          <w:tcPr>
            <w:tcW w:w="3814" w:type="dxa"/>
            <w:vMerge/>
            <w:tcBorders>
              <w:top w:val="single" w:sz="4" w:space="0" w:color="auto"/>
              <w:left w:val="single" w:sz="4" w:space="0" w:color="auto"/>
              <w:bottom w:val="single" w:sz="4" w:space="0" w:color="000000"/>
              <w:right w:val="single" w:sz="4" w:space="0" w:color="auto"/>
            </w:tcBorders>
            <w:vAlign w:val="center"/>
            <w:hideMark/>
          </w:tcPr>
          <w:p w14:paraId="25734881" w14:textId="77777777" w:rsidR="00FB3D59" w:rsidRPr="00FB3D59" w:rsidRDefault="00FB3D59" w:rsidP="00FB3D59">
            <w:pPr>
              <w:rPr>
                <w:rFonts w:ascii="Times New Roman" w:hAnsi="Times New Roman" w:cs="Times New Roman"/>
                <w:b/>
                <w:bCs/>
              </w:rPr>
            </w:pPr>
          </w:p>
        </w:tc>
        <w:tc>
          <w:tcPr>
            <w:tcW w:w="5950" w:type="dxa"/>
            <w:gridSpan w:val="3"/>
            <w:vMerge/>
            <w:tcBorders>
              <w:top w:val="single" w:sz="4" w:space="0" w:color="auto"/>
              <w:left w:val="single" w:sz="4" w:space="0" w:color="auto"/>
              <w:bottom w:val="single" w:sz="4" w:space="0" w:color="auto"/>
              <w:right w:val="single" w:sz="4" w:space="0" w:color="auto"/>
            </w:tcBorders>
            <w:vAlign w:val="center"/>
            <w:hideMark/>
          </w:tcPr>
          <w:p w14:paraId="52B13CED" w14:textId="77777777" w:rsidR="00FB3D59" w:rsidRPr="00FB3D59" w:rsidRDefault="00FB3D59" w:rsidP="00FB3D59">
            <w:pPr>
              <w:rPr>
                <w:rFonts w:ascii="Times New Roman" w:hAnsi="Times New Roman" w:cs="Times New Roman"/>
              </w:rPr>
            </w:pPr>
          </w:p>
        </w:tc>
      </w:tr>
      <w:tr w:rsidR="00FB3D59" w:rsidRPr="00FB3D59" w14:paraId="57363AD5" w14:textId="77777777" w:rsidTr="00FB3D59">
        <w:trPr>
          <w:trHeight w:val="495"/>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14:paraId="7730C770" w14:textId="77777777" w:rsidR="00FB3D59" w:rsidRPr="00FB3D59" w:rsidRDefault="00FB3D59" w:rsidP="00FB3D59">
            <w:pPr>
              <w:jc w:val="center"/>
              <w:rPr>
                <w:rFonts w:ascii="Times New Roman" w:hAnsi="Times New Roman" w:cs="Times New Roman"/>
              </w:rPr>
            </w:pPr>
            <w:r w:rsidRPr="00FB3D59">
              <w:rPr>
                <w:rFonts w:ascii="Times New Roman" w:hAnsi="Times New Roman" w:cs="Times New Roman"/>
              </w:rPr>
              <w:t> </w:t>
            </w:r>
          </w:p>
        </w:tc>
        <w:tc>
          <w:tcPr>
            <w:tcW w:w="3814" w:type="dxa"/>
            <w:tcBorders>
              <w:top w:val="nil"/>
              <w:left w:val="nil"/>
              <w:bottom w:val="single" w:sz="4" w:space="0" w:color="auto"/>
              <w:right w:val="single" w:sz="4" w:space="0" w:color="auto"/>
            </w:tcBorders>
            <w:shd w:val="clear" w:color="auto" w:fill="auto"/>
            <w:vAlign w:val="center"/>
            <w:hideMark/>
          </w:tcPr>
          <w:p w14:paraId="255FFC97" w14:textId="77777777" w:rsidR="00FB3D59" w:rsidRPr="00FB3D59" w:rsidRDefault="00FB3D59" w:rsidP="00FB3D59">
            <w:pPr>
              <w:jc w:val="center"/>
              <w:rPr>
                <w:rFonts w:ascii="Times New Roman" w:hAnsi="Times New Roman" w:cs="Times New Roman"/>
                <w:b/>
                <w:bCs/>
              </w:rPr>
            </w:pPr>
            <w:r w:rsidRPr="00FB3D59">
              <w:rPr>
                <w:rFonts w:ascii="Times New Roman" w:hAnsi="Times New Roman" w:cs="Times New Roman"/>
                <w:b/>
                <w:bCs/>
              </w:rPr>
              <w:t> </w:t>
            </w:r>
          </w:p>
        </w:tc>
        <w:tc>
          <w:tcPr>
            <w:tcW w:w="1984" w:type="dxa"/>
            <w:tcBorders>
              <w:top w:val="nil"/>
              <w:left w:val="nil"/>
              <w:bottom w:val="single" w:sz="4" w:space="0" w:color="auto"/>
              <w:right w:val="single" w:sz="4" w:space="0" w:color="auto"/>
            </w:tcBorders>
            <w:shd w:val="clear" w:color="auto" w:fill="auto"/>
            <w:noWrap/>
            <w:vAlign w:val="center"/>
            <w:hideMark/>
          </w:tcPr>
          <w:p w14:paraId="6E69EBB8" w14:textId="77777777" w:rsidR="00FB3D59" w:rsidRPr="00FB3D59" w:rsidRDefault="00FB3D59" w:rsidP="00FB3D59">
            <w:pPr>
              <w:jc w:val="center"/>
              <w:rPr>
                <w:rFonts w:ascii="Times New Roman" w:hAnsi="Times New Roman" w:cs="Times New Roman"/>
                <w:b/>
                <w:bCs/>
              </w:rPr>
            </w:pPr>
            <w:r w:rsidRPr="00FB3D59">
              <w:rPr>
                <w:rFonts w:ascii="Times New Roman" w:hAnsi="Times New Roman" w:cs="Times New Roman"/>
                <w:b/>
                <w:bCs/>
              </w:rPr>
              <w:t>2023</w:t>
            </w:r>
          </w:p>
        </w:tc>
        <w:tc>
          <w:tcPr>
            <w:tcW w:w="1983" w:type="dxa"/>
            <w:tcBorders>
              <w:top w:val="nil"/>
              <w:left w:val="nil"/>
              <w:bottom w:val="single" w:sz="4" w:space="0" w:color="auto"/>
              <w:right w:val="single" w:sz="4" w:space="0" w:color="auto"/>
            </w:tcBorders>
            <w:shd w:val="clear" w:color="auto" w:fill="auto"/>
            <w:noWrap/>
            <w:vAlign w:val="center"/>
            <w:hideMark/>
          </w:tcPr>
          <w:p w14:paraId="7084DAE4" w14:textId="77777777" w:rsidR="00FB3D59" w:rsidRPr="00FB3D59" w:rsidRDefault="00FB3D59" w:rsidP="00FB3D59">
            <w:pPr>
              <w:jc w:val="center"/>
              <w:rPr>
                <w:rFonts w:ascii="Times New Roman" w:hAnsi="Times New Roman" w:cs="Times New Roman"/>
                <w:b/>
                <w:bCs/>
              </w:rPr>
            </w:pPr>
            <w:r w:rsidRPr="00FB3D59">
              <w:rPr>
                <w:rFonts w:ascii="Times New Roman" w:hAnsi="Times New Roman" w:cs="Times New Roman"/>
                <w:b/>
                <w:bCs/>
              </w:rPr>
              <w:t>2024</w:t>
            </w:r>
          </w:p>
        </w:tc>
        <w:tc>
          <w:tcPr>
            <w:tcW w:w="1983" w:type="dxa"/>
            <w:tcBorders>
              <w:top w:val="single" w:sz="4" w:space="0" w:color="auto"/>
              <w:left w:val="nil"/>
              <w:bottom w:val="single" w:sz="4" w:space="0" w:color="auto"/>
              <w:right w:val="single" w:sz="4" w:space="0" w:color="auto"/>
            </w:tcBorders>
            <w:shd w:val="clear" w:color="auto" w:fill="auto"/>
            <w:noWrap/>
            <w:vAlign w:val="center"/>
            <w:hideMark/>
          </w:tcPr>
          <w:p w14:paraId="33CE5025" w14:textId="77777777" w:rsidR="00FB3D59" w:rsidRPr="00FB3D59" w:rsidRDefault="00FB3D59" w:rsidP="00FB3D59">
            <w:pPr>
              <w:jc w:val="center"/>
              <w:rPr>
                <w:rFonts w:ascii="Times New Roman" w:hAnsi="Times New Roman" w:cs="Times New Roman"/>
                <w:b/>
                <w:bCs/>
              </w:rPr>
            </w:pPr>
            <w:r w:rsidRPr="00FB3D59">
              <w:rPr>
                <w:rFonts w:ascii="Times New Roman" w:hAnsi="Times New Roman" w:cs="Times New Roman"/>
                <w:b/>
                <w:bCs/>
              </w:rPr>
              <w:t>2025</w:t>
            </w:r>
          </w:p>
        </w:tc>
      </w:tr>
      <w:tr w:rsidR="00FB3D59" w:rsidRPr="00FB3D59" w14:paraId="0F26059D" w14:textId="77777777" w:rsidTr="00FB3D59">
        <w:trPr>
          <w:trHeight w:val="285"/>
        </w:trPr>
        <w:tc>
          <w:tcPr>
            <w:tcW w:w="574" w:type="dxa"/>
            <w:tcBorders>
              <w:top w:val="nil"/>
              <w:left w:val="single" w:sz="4" w:space="0" w:color="auto"/>
              <w:bottom w:val="single" w:sz="4" w:space="0" w:color="auto"/>
              <w:right w:val="single" w:sz="4" w:space="0" w:color="auto"/>
            </w:tcBorders>
            <w:shd w:val="clear" w:color="auto" w:fill="auto"/>
            <w:noWrap/>
            <w:vAlign w:val="bottom"/>
            <w:hideMark/>
          </w:tcPr>
          <w:p w14:paraId="567BD3C5" w14:textId="77777777" w:rsidR="00FB3D59" w:rsidRPr="00FB3D59" w:rsidRDefault="00FB3D59" w:rsidP="00FB3D59">
            <w:pPr>
              <w:jc w:val="right"/>
              <w:rPr>
                <w:rFonts w:ascii="Times New Roman" w:hAnsi="Times New Roman" w:cs="Times New Roman"/>
              </w:rPr>
            </w:pPr>
            <w:r w:rsidRPr="00FB3D59">
              <w:rPr>
                <w:rFonts w:ascii="Times New Roman" w:hAnsi="Times New Roman" w:cs="Times New Roman"/>
              </w:rPr>
              <w:t>1</w:t>
            </w:r>
          </w:p>
        </w:tc>
        <w:tc>
          <w:tcPr>
            <w:tcW w:w="3814" w:type="dxa"/>
            <w:tcBorders>
              <w:top w:val="nil"/>
              <w:left w:val="nil"/>
              <w:bottom w:val="single" w:sz="4" w:space="0" w:color="auto"/>
              <w:right w:val="single" w:sz="4" w:space="0" w:color="auto"/>
            </w:tcBorders>
            <w:shd w:val="clear" w:color="auto" w:fill="auto"/>
            <w:vAlign w:val="bottom"/>
            <w:hideMark/>
          </w:tcPr>
          <w:p w14:paraId="677816F6" w14:textId="77777777" w:rsidR="00FB3D59" w:rsidRPr="00FB3D59" w:rsidRDefault="00FB3D59" w:rsidP="00FB3D59">
            <w:pPr>
              <w:rPr>
                <w:rFonts w:ascii="Times New Roman" w:hAnsi="Times New Roman" w:cs="Times New Roman"/>
              </w:rPr>
            </w:pPr>
            <w:r w:rsidRPr="00FB3D59">
              <w:rPr>
                <w:rFonts w:ascii="Times New Roman" w:hAnsi="Times New Roman" w:cs="Times New Roman"/>
              </w:rPr>
              <w:t xml:space="preserve">СП "Село </w:t>
            </w:r>
            <w:proofErr w:type="spellStart"/>
            <w:r w:rsidRPr="00FB3D59">
              <w:rPr>
                <w:rFonts w:ascii="Times New Roman" w:hAnsi="Times New Roman" w:cs="Times New Roman"/>
              </w:rPr>
              <w:t>Адуево</w:t>
            </w:r>
            <w:proofErr w:type="spellEnd"/>
            <w:r w:rsidRPr="00FB3D59">
              <w:rPr>
                <w:rFonts w:ascii="Times New Roman" w:hAnsi="Times New Roman" w:cs="Times New Roman"/>
              </w:rPr>
              <w:t>"</w:t>
            </w:r>
          </w:p>
        </w:tc>
        <w:tc>
          <w:tcPr>
            <w:tcW w:w="1984" w:type="dxa"/>
            <w:tcBorders>
              <w:top w:val="nil"/>
              <w:left w:val="nil"/>
              <w:bottom w:val="single" w:sz="4" w:space="0" w:color="auto"/>
              <w:right w:val="single" w:sz="4" w:space="0" w:color="auto"/>
            </w:tcBorders>
            <w:shd w:val="clear" w:color="auto" w:fill="auto"/>
            <w:noWrap/>
            <w:vAlign w:val="bottom"/>
            <w:hideMark/>
          </w:tcPr>
          <w:p w14:paraId="0515D8E0" w14:textId="77777777" w:rsidR="00FB3D59" w:rsidRPr="00FB3D59" w:rsidRDefault="00FB3D59" w:rsidP="00FB3D59">
            <w:pPr>
              <w:jc w:val="right"/>
              <w:rPr>
                <w:rFonts w:ascii="Times New Roman" w:hAnsi="Times New Roman" w:cs="Times New Roman"/>
              </w:rPr>
            </w:pPr>
            <w:r w:rsidRPr="00FB3D59">
              <w:rPr>
                <w:rFonts w:ascii="Times New Roman" w:hAnsi="Times New Roman" w:cs="Times New Roman"/>
              </w:rPr>
              <w:t>1 005 378,49</w:t>
            </w:r>
          </w:p>
        </w:tc>
        <w:tc>
          <w:tcPr>
            <w:tcW w:w="1983" w:type="dxa"/>
            <w:tcBorders>
              <w:top w:val="nil"/>
              <w:left w:val="nil"/>
              <w:bottom w:val="single" w:sz="4" w:space="0" w:color="auto"/>
              <w:right w:val="single" w:sz="4" w:space="0" w:color="auto"/>
            </w:tcBorders>
            <w:shd w:val="clear" w:color="auto" w:fill="auto"/>
            <w:noWrap/>
            <w:vAlign w:val="bottom"/>
            <w:hideMark/>
          </w:tcPr>
          <w:p w14:paraId="322DC65E" w14:textId="77777777" w:rsidR="00FB3D59" w:rsidRPr="00FB3D59" w:rsidRDefault="00FB3D59" w:rsidP="00FB3D59">
            <w:pPr>
              <w:jc w:val="right"/>
              <w:rPr>
                <w:rFonts w:ascii="Times New Roman" w:hAnsi="Times New Roman" w:cs="Times New Roman"/>
              </w:rPr>
            </w:pPr>
            <w:r w:rsidRPr="00FB3D59">
              <w:rPr>
                <w:rFonts w:ascii="Times New Roman" w:hAnsi="Times New Roman" w:cs="Times New Roman"/>
              </w:rPr>
              <w:t>1 010 135,00</w:t>
            </w:r>
          </w:p>
        </w:tc>
        <w:tc>
          <w:tcPr>
            <w:tcW w:w="1983" w:type="dxa"/>
            <w:tcBorders>
              <w:top w:val="nil"/>
              <w:left w:val="nil"/>
              <w:bottom w:val="single" w:sz="4" w:space="0" w:color="auto"/>
              <w:right w:val="single" w:sz="4" w:space="0" w:color="auto"/>
            </w:tcBorders>
            <w:shd w:val="clear" w:color="auto" w:fill="auto"/>
            <w:noWrap/>
            <w:vAlign w:val="bottom"/>
            <w:hideMark/>
          </w:tcPr>
          <w:p w14:paraId="211FD872" w14:textId="77777777" w:rsidR="00FB3D59" w:rsidRPr="00FB3D59" w:rsidRDefault="00FB3D59" w:rsidP="00FB3D59">
            <w:pPr>
              <w:jc w:val="right"/>
              <w:rPr>
                <w:rFonts w:ascii="Times New Roman" w:hAnsi="Times New Roman" w:cs="Times New Roman"/>
              </w:rPr>
            </w:pPr>
            <w:r w:rsidRPr="00FB3D59">
              <w:rPr>
                <w:rFonts w:ascii="Times New Roman" w:hAnsi="Times New Roman" w:cs="Times New Roman"/>
              </w:rPr>
              <w:t>1 159 929,00</w:t>
            </w:r>
          </w:p>
        </w:tc>
      </w:tr>
      <w:tr w:rsidR="00FB3D59" w:rsidRPr="00FB3D59" w14:paraId="4591D608" w14:textId="77777777" w:rsidTr="00FB3D59">
        <w:trPr>
          <w:trHeight w:val="285"/>
        </w:trPr>
        <w:tc>
          <w:tcPr>
            <w:tcW w:w="574" w:type="dxa"/>
            <w:tcBorders>
              <w:top w:val="nil"/>
              <w:left w:val="single" w:sz="4" w:space="0" w:color="auto"/>
              <w:bottom w:val="single" w:sz="4" w:space="0" w:color="auto"/>
              <w:right w:val="single" w:sz="4" w:space="0" w:color="auto"/>
            </w:tcBorders>
            <w:shd w:val="clear" w:color="auto" w:fill="auto"/>
            <w:noWrap/>
            <w:vAlign w:val="bottom"/>
            <w:hideMark/>
          </w:tcPr>
          <w:p w14:paraId="40B20A8A" w14:textId="77777777" w:rsidR="00FB3D59" w:rsidRPr="00FB3D59" w:rsidRDefault="00FB3D59" w:rsidP="00FB3D59">
            <w:pPr>
              <w:jc w:val="right"/>
              <w:rPr>
                <w:rFonts w:ascii="Times New Roman" w:hAnsi="Times New Roman" w:cs="Times New Roman"/>
              </w:rPr>
            </w:pPr>
            <w:r w:rsidRPr="00FB3D59">
              <w:rPr>
                <w:rFonts w:ascii="Times New Roman" w:hAnsi="Times New Roman" w:cs="Times New Roman"/>
              </w:rPr>
              <w:t>2</w:t>
            </w:r>
          </w:p>
        </w:tc>
        <w:tc>
          <w:tcPr>
            <w:tcW w:w="3814" w:type="dxa"/>
            <w:tcBorders>
              <w:top w:val="nil"/>
              <w:left w:val="nil"/>
              <w:bottom w:val="single" w:sz="4" w:space="0" w:color="auto"/>
              <w:right w:val="single" w:sz="4" w:space="0" w:color="auto"/>
            </w:tcBorders>
            <w:shd w:val="clear" w:color="auto" w:fill="auto"/>
            <w:vAlign w:val="bottom"/>
            <w:hideMark/>
          </w:tcPr>
          <w:p w14:paraId="094B13F2" w14:textId="77777777" w:rsidR="00FB3D59" w:rsidRPr="00FB3D59" w:rsidRDefault="00FB3D59" w:rsidP="00FB3D59">
            <w:pPr>
              <w:rPr>
                <w:rFonts w:ascii="Times New Roman" w:hAnsi="Times New Roman" w:cs="Times New Roman"/>
              </w:rPr>
            </w:pPr>
            <w:r w:rsidRPr="00FB3D59">
              <w:rPr>
                <w:rFonts w:ascii="Times New Roman" w:hAnsi="Times New Roman" w:cs="Times New Roman"/>
              </w:rPr>
              <w:t>СП "Деревня Глухово"</w:t>
            </w:r>
          </w:p>
        </w:tc>
        <w:tc>
          <w:tcPr>
            <w:tcW w:w="1984" w:type="dxa"/>
            <w:tcBorders>
              <w:top w:val="nil"/>
              <w:left w:val="nil"/>
              <w:bottom w:val="single" w:sz="4" w:space="0" w:color="auto"/>
              <w:right w:val="single" w:sz="4" w:space="0" w:color="auto"/>
            </w:tcBorders>
            <w:shd w:val="clear" w:color="auto" w:fill="auto"/>
            <w:noWrap/>
            <w:vAlign w:val="bottom"/>
            <w:hideMark/>
          </w:tcPr>
          <w:p w14:paraId="2048ED27" w14:textId="77777777" w:rsidR="00FB3D59" w:rsidRPr="00FB3D59" w:rsidRDefault="00FB3D59" w:rsidP="00FB3D59">
            <w:pPr>
              <w:jc w:val="right"/>
              <w:rPr>
                <w:rFonts w:ascii="Times New Roman" w:hAnsi="Times New Roman" w:cs="Times New Roman"/>
              </w:rPr>
            </w:pPr>
            <w:r w:rsidRPr="00FB3D59">
              <w:rPr>
                <w:rFonts w:ascii="Times New Roman" w:hAnsi="Times New Roman" w:cs="Times New Roman"/>
              </w:rPr>
              <w:t>1 487 310,38</w:t>
            </w:r>
          </w:p>
        </w:tc>
        <w:tc>
          <w:tcPr>
            <w:tcW w:w="1983" w:type="dxa"/>
            <w:tcBorders>
              <w:top w:val="nil"/>
              <w:left w:val="nil"/>
              <w:bottom w:val="single" w:sz="4" w:space="0" w:color="auto"/>
              <w:right w:val="single" w:sz="4" w:space="0" w:color="auto"/>
            </w:tcBorders>
            <w:shd w:val="clear" w:color="auto" w:fill="auto"/>
            <w:noWrap/>
            <w:vAlign w:val="bottom"/>
            <w:hideMark/>
          </w:tcPr>
          <w:p w14:paraId="28BEBA86" w14:textId="77777777" w:rsidR="00FB3D59" w:rsidRPr="00FB3D59" w:rsidRDefault="00FB3D59" w:rsidP="00FB3D59">
            <w:pPr>
              <w:jc w:val="right"/>
              <w:rPr>
                <w:rFonts w:ascii="Times New Roman" w:hAnsi="Times New Roman" w:cs="Times New Roman"/>
              </w:rPr>
            </w:pPr>
            <w:r w:rsidRPr="00FB3D59">
              <w:rPr>
                <w:rFonts w:ascii="Times New Roman" w:hAnsi="Times New Roman" w:cs="Times New Roman"/>
              </w:rPr>
              <w:t>1 574 250,00</w:t>
            </w:r>
          </w:p>
        </w:tc>
        <w:tc>
          <w:tcPr>
            <w:tcW w:w="1983" w:type="dxa"/>
            <w:tcBorders>
              <w:top w:val="nil"/>
              <w:left w:val="nil"/>
              <w:bottom w:val="single" w:sz="4" w:space="0" w:color="auto"/>
              <w:right w:val="single" w:sz="4" w:space="0" w:color="auto"/>
            </w:tcBorders>
            <w:shd w:val="clear" w:color="auto" w:fill="auto"/>
            <w:noWrap/>
            <w:vAlign w:val="bottom"/>
            <w:hideMark/>
          </w:tcPr>
          <w:p w14:paraId="380679DA" w14:textId="77777777" w:rsidR="00FB3D59" w:rsidRPr="00FB3D59" w:rsidRDefault="00FB3D59" w:rsidP="00FB3D59">
            <w:pPr>
              <w:jc w:val="right"/>
              <w:rPr>
                <w:rFonts w:ascii="Times New Roman" w:hAnsi="Times New Roman" w:cs="Times New Roman"/>
              </w:rPr>
            </w:pPr>
            <w:r w:rsidRPr="00FB3D59">
              <w:rPr>
                <w:rFonts w:ascii="Times New Roman" w:hAnsi="Times New Roman" w:cs="Times New Roman"/>
              </w:rPr>
              <w:t>1 715 946,00</w:t>
            </w:r>
          </w:p>
        </w:tc>
      </w:tr>
      <w:tr w:rsidR="00FB3D59" w:rsidRPr="00FB3D59" w14:paraId="6639B166" w14:textId="77777777" w:rsidTr="00FB3D59">
        <w:trPr>
          <w:trHeight w:val="285"/>
        </w:trPr>
        <w:tc>
          <w:tcPr>
            <w:tcW w:w="574" w:type="dxa"/>
            <w:tcBorders>
              <w:top w:val="nil"/>
              <w:left w:val="single" w:sz="4" w:space="0" w:color="auto"/>
              <w:bottom w:val="single" w:sz="4" w:space="0" w:color="auto"/>
              <w:right w:val="single" w:sz="4" w:space="0" w:color="auto"/>
            </w:tcBorders>
            <w:shd w:val="clear" w:color="auto" w:fill="auto"/>
            <w:noWrap/>
            <w:vAlign w:val="bottom"/>
            <w:hideMark/>
          </w:tcPr>
          <w:p w14:paraId="06CCC428" w14:textId="77777777" w:rsidR="00FB3D59" w:rsidRPr="00FB3D59" w:rsidRDefault="00FB3D59" w:rsidP="00FB3D59">
            <w:pPr>
              <w:jc w:val="right"/>
              <w:rPr>
                <w:rFonts w:ascii="Times New Roman" w:hAnsi="Times New Roman" w:cs="Times New Roman"/>
              </w:rPr>
            </w:pPr>
            <w:r w:rsidRPr="00FB3D59">
              <w:rPr>
                <w:rFonts w:ascii="Times New Roman" w:hAnsi="Times New Roman" w:cs="Times New Roman"/>
              </w:rPr>
              <w:t>3</w:t>
            </w:r>
          </w:p>
        </w:tc>
        <w:tc>
          <w:tcPr>
            <w:tcW w:w="3814" w:type="dxa"/>
            <w:tcBorders>
              <w:top w:val="nil"/>
              <w:left w:val="nil"/>
              <w:bottom w:val="single" w:sz="4" w:space="0" w:color="auto"/>
              <w:right w:val="single" w:sz="4" w:space="0" w:color="auto"/>
            </w:tcBorders>
            <w:shd w:val="clear" w:color="auto" w:fill="auto"/>
            <w:vAlign w:val="bottom"/>
            <w:hideMark/>
          </w:tcPr>
          <w:p w14:paraId="788DDE70" w14:textId="77777777" w:rsidR="00FB3D59" w:rsidRPr="00FB3D59" w:rsidRDefault="00FB3D59" w:rsidP="00FB3D59">
            <w:pPr>
              <w:rPr>
                <w:rFonts w:ascii="Times New Roman" w:hAnsi="Times New Roman" w:cs="Times New Roman"/>
              </w:rPr>
            </w:pPr>
            <w:r w:rsidRPr="00FB3D59">
              <w:rPr>
                <w:rFonts w:ascii="Times New Roman" w:hAnsi="Times New Roman" w:cs="Times New Roman"/>
              </w:rPr>
              <w:t xml:space="preserve">СП "Деревня </w:t>
            </w:r>
            <w:proofErr w:type="spellStart"/>
            <w:r w:rsidRPr="00FB3D59">
              <w:rPr>
                <w:rFonts w:ascii="Times New Roman" w:hAnsi="Times New Roman" w:cs="Times New Roman"/>
              </w:rPr>
              <w:t>Гусево</w:t>
            </w:r>
            <w:proofErr w:type="spellEnd"/>
            <w:r w:rsidRPr="00FB3D59">
              <w:rPr>
                <w:rFonts w:ascii="Times New Roman" w:hAnsi="Times New Roman" w:cs="Times New Roman"/>
              </w:rPr>
              <w:t>"</w:t>
            </w:r>
          </w:p>
        </w:tc>
        <w:tc>
          <w:tcPr>
            <w:tcW w:w="1984" w:type="dxa"/>
            <w:tcBorders>
              <w:top w:val="nil"/>
              <w:left w:val="nil"/>
              <w:bottom w:val="single" w:sz="4" w:space="0" w:color="auto"/>
              <w:right w:val="single" w:sz="4" w:space="0" w:color="auto"/>
            </w:tcBorders>
            <w:shd w:val="clear" w:color="auto" w:fill="auto"/>
            <w:noWrap/>
            <w:vAlign w:val="bottom"/>
            <w:hideMark/>
          </w:tcPr>
          <w:p w14:paraId="759B5975" w14:textId="77777777" w:rsidR="00FB3D59" w:rsidRPr="00FB3D59" w:rsidRDefault="00FB3D59" w:rsidP="00FB3D59">
            <w:pPr>
              <w:jc w:val="right"/>
              <w:rPr>
                <w:rFonts w:ascii="Times New Roman" w:hAnsi="Times New Roman" w:cs="Times New Roman"/>
              </w:rPr>
            </w:pPr>
            <w:r w:rsidRPr="00FB3D59">
              <w:rPr>
                <w:rFonts w:ascii="Times New Roman" w:hAnsi="Times New Roman" w:cs="Times New Roman"/>
              </w:rPr>
              <w:t>1 981 877,18</w:t>
            </w:r>
          </w:p>
        </w:tc>
        <w:tc>
          <w:tcPr>
            <w:tcW w:w="1983" w:type="dxa"/>
            <w:tcBorders>
              <w:top w:val="nil"/>
              <w:left w:val="nil"/>
              <w:bottom w:val="single" w:sz="4" w:space="0" w:color="auto"/>
              <w:right w:val="single" w:sz="4" w:space="0" w:color="auto"/>
            </w:tcBorders>
            <w:shd w:val="clear" w:color="auto" w:fill="auto"/>
            <w:noWrap/>
            <w:vAlign w:val="bottom"/>
            <w:hideMark/>
          </w:tcPr>
          <w:p w14:paraId="63C3D78F" w14:textId="77777777" w:rsidR="00FB3D59" w:rsidRPr="00FB3D59" w:rsidRDefault="00FB3D59" w:rsidP="00FB3D59">
            <w:pPr>
              <w:jc w:val="right"/>
              <w:rPr>
                <w:rFonts w:ascii="Times New Roman" w:hAnsi="Times New Roman" w:cs="Times New Roman"/>
              </w:rPr>
            </w:pPr>
            <w:r w:rsidRPr="00FB3D59">
              <w:rPr>
                <w:rFonts w:ascii="Times New Roman" w:hAnsi="Times New Roman" w:cs="Times New Roman"/>
              </w:rPr>
              <w:t>2 153 359,00</w:t>
            </w:r>
          </w:p>
        </w:tc>
        <w:tc>
          <w:tcPr>
            <w:tcW w:w="1983" w:type="dxa"/>
            <w:tcBorders>
              <w:top w:val="nil"/>
              <w:left w:val="nil"/>
              <w:bottom w:val="single" w:sz="4" w:space="0" w:color="auto"/>
              <w:right w:val="single" w:sz="4" w:space="0" w:color="auto"/>
            </w:tcBorders>
            <w:shd w:val="clear" w:color="auto" w:fill="auto"/>
            <w:noWrap/>
            <w:vAlign w:val="bottom"/>
            <w:hideMark/>
          </w:tcPr>
          <w:p w14:paraId="6B31851A" w14:textId="77777777" w:rsidR="00FB3D59" w:rsidRPr="00FB3D59" w:rsidRDefault="00FB3D59" w:rsidP="00FB3D59">
            <w:pPr>
              <w:jc w:val="right"/>
              <w:rPr>
                <w:rFonts w:ascii="Times New Roman" w:hAnsi="Times New Roman" w:cs="Times New Roman"/>
              </w:rPr>
            </w:pPr>
            <w:r w:rsidRPr="00FB3D59">
              <w:rPr>
                <w:rFonts w:ascii="Times New Roman" w:hAnsi="Times New Roman" w:cs="Times New Roman"/>
              </w:rPr>
              <w:t>2 286 539,00</w:t>
            </w:r>
          </w:p>
        </w:tc>
      </w:tr>
      <w:tr w:rsidR="00FB3D59" w:rsidRPr="00FB3D59" w14:paraId="4F4D531F" w14:textId="77777777" w:rsidTr="00FB3D59">
        <w:trPr>
          <w:trHeight w:val="330"/>
        </w:trPr>
        <w:tc>
          <w:tcPr>
            <w:tcW w:w="574" w:type="dxa"/>
            <w:tcBorders>
              <w:top w:val="nil"/>
              <w:left w:val="single" w:sz="4" w:space="0" w:color="auto"/>
              <w:bottom w:val="single" w:sz="4" w:space="0" w:color="auto"/>
              <w:right w:val="single" w:sz="4" w:space="0" w:color="auto"/>
            </w:tcBorders>
            <w:shd w:val="clear" w:color="auto" w:fill="auto"/>
            <w:noWrap/>
            <w:vAlign w:val="bottom"/>
            <w:hideMark/>
          </w:tcPr>
          <w:p w14:paraId="4E577669" w14:textId="77777777" w:rsidR="00FB3D59" w:rsidRPr="00FB3D59" w:rsidRDefault="00FB3D59" w:rsidP="00FB3D59">
            <w:pPr>
              <w:jc w:val="right"/>
              <w:rPr>
                <w:rFonts w:ascii="Times New Roman" w:hAnsi="Times New Roman" w:cs="Times New Roman"/>
              </w:rPr>
            </w:pPr>
            <w:r w:rsidRPr="00FB3D59">
              <w:rPr>
                <w:rFonts w:ascii="Times New Roman" w:hAnsi="Times New Roman" w:cs="Times New Roman"/>
              </w:rPr>
              <w:t>4</w:t>
            </w:r>
          </w:p>
        </w:tc>
        <w:tc>
          <w:tcPr>
            <w:tcW w:w="3814" w:type="dxa"/>
            <w:tcBorders>
              <w:top w:val="nil"/>
              <w:left w:val="nil"/>
              <w:bottom w:val="single" w:sz="4" w:space="0" w:color="auto"/>
              <w:right w:val="single" w:sz="4" w:space="0" w:color="auto"/>
            </w:tcBorders>
            <w:shd w:val="clear" w:color="auto" w:fill="auto"/>
            <w:vAlign w:val="bottom"/>
            <w:hideMark/>
          </w:tcPr>
          <w:p w14:paraId="0C668A9E" w14:textId="77777777" w:rsidR="00FB3D59" w:rsidRPr="00FB3D59" w:rsidRDefault="00FB3D59" w:rsidP="00FB3D59">
            <w:pPr>
              <w:rPr>
                <w:rFonts w:ascii="Times New Roman" w:hAnsi="Times New Roman" w:cs="Times New Roman"/>
              </w:rPr>
            </w:pPr>
            <w:r w:rsidRPr="00FB3D59">
              <w:rPr>
                <w:rFonts w:ascii="Times New Roman" w:hAnsi="Times New Roman" w:cs="Times New Roman"/>
              </w:rPr>
              <w:t>СП "Село Кременское"</w:t>
            </w:r>
          </w:p>
        </w:tc>
        <w:tc>
          <w:tcPr>
            <w:tcW w:w="1984" w:type="dxa"/>
            <w:tcBorders>
              <w:top w:val="nil"/>
              <w:left w:val="nil"/>
              <w:bottom w:val="single" w:sz="4" w:space="0" w:color="auto"/>
              <w:right w:val="single" w:sz="4" w:space="0" w:color="auto"/>
            </w:tcBorders>
            <w:shd w:val="clear" w:color="auto" w:fill="auto"/>
            <w:noWrap/>
            <w:vAlign w:val="bottom"/>
            <w:hideMark/>
          </w:tcPr>
          <w:p w14:paraId="54E07529" w14:textId="77777777" w:rsidR="00FB3D59" w:rsidRPr="00FB3D59" w:rsidRDefault="00FB3D59" w:rsidP="00FB3D59">
            <w:pPr>
              <w:jc w:val="right"/>
              <w:rPr>
                <w:rFonts w:ascii="Times New Roman" w:hAnsi="Times New Roman" w:cs="Times New Roman"/>
              </w:rPr>
            </w:pPr>
            <w:r w:rsidRPr="00FB3D59">
              <w:rPr>
                <w:rFonts w:ascii="Times New Roman" w:hAnsi="Times New Roman" w:cs="Times New Roman"/>
              </w:rPr>
              <w:t>1 711 128,93</w:t>
            </w:r>
          </w:p>
        </w:tc>
        <w:tc>
          <w:tcPr>
            <w:tcW w:w="1983" w:type="dxa"/>
            <w:tcBorders>
              <w:top w:val="nil"/>
              <w:left w:val="nil"/>
              <w:bottom w:val="single" w:sz="4" w:space="0" w:color="auto"/>
              <w:right w:val="single" w:sz="4" w:space="0" w:color="auto"/>
            </w:tcBorders>
            <w:shd w:val="clear" w:color="auto" w:fill="auto"/>
            <w:noWrap/>
            <w:vAlign w:val="bottom"/>
            <w:hideMark/>
          </w:tcPr>
          <w:p w14:paraId="41FB94B7" w14:textId="77777777" w:rsidR="00FB3D59" w:rsidRPr="00FB3D59" w:rsidRDefault="00FB3D59" w:rsidP="00FB3D59">
            <w:pPr>
              <w:jc w:val="right"/>
              <w:rPr>
                <w:rFonts w:ascii="Times New Roman" w:hAnsi="Times New Roman" w:cs="Times New Roman"/>
              </w:rPr>
            </w:pPr>
            <w:r w:rsidRPr="00FB3D59">
              <w:rPr>
                <w:rFonts w:ascii="Times New Roman" w:hAnsi="Times New Roman" w:cs="Times New Roman"/>
              </w:rPr>
              <w:t>1 836 239,00</w:t>
            </w:r>
          </w:p>
        </w:tc>
        <w:tc>
          <w:tcPr>
            <w:tcW w:w="1983" w:type="dxa"/>
            <w:tcBorders>
              <w:top w:val="nil"/>
              <w:left w:val="nil"/>
              <w:bottom w:val="single" w:sz="4" w:space="0" w:color="auto"/>
              <w:right w:val="single" w:sz="4" w:space="0" w:color="auto"/>
            </w:tcBorders>
            <w:shd w:val="clear" w:color="auto" w:fill="auto"/>
            <w:noWrap/>
            <w:vAlign w:val="bottom"/>
            <w:hideMark/>
          </w:tcPr>
          <w:p w14:paraId="6B84FCC1" w14:textId="77777777" w:rsidR="00FB3D59" w:rsidRPr="00FB3D59" w:rsidRDefault="00FB3D59" w:rsidP="00FB3D59">
            <w:pPr>
              <w:jc w:val="right"/>
              <w:rPr>
                <w:rFonts w:ascii="Times New Roman" w:hAnsi="Times New Roman" w:cs="Times New Roman"/>
              </w:rPr>
            </w:pPr>
            <w:r w:rsidRPr="00FB3D59">
              <w:rPr>
                <w:rFonts w:ascii="Times New Roman" w:hAnsi="Times New Roman" w:cs="Times New Roman"/>
              </w:rPr>
              <w:t>1 974 170,00</w:t>
            </w:r>
          </w:p>
        </w:tc>
      </w:tr>
      <w:tr w:rsidR="00FB3D59" w:rsidRPr="00FB3D59" w14:paraId="0DE32998" w14:textId="77777777" w:rsidTr="00FB3D59">
        <w:trPr>
          <w:trHeight w:val="285"/>
        </w:trPr>
        <w:tc>
          <w:tcPr>
            <w:tcW w:w="574" w:type="dxa"/>
            <w:tcBorders>
              <w:top w:val="nil"/>
              <w:left w:val="single" w:sz="4" w:space="0" w:color="auto"/>
              <w:bottom w:val="single" w:sz="4" w:space="0" w:color="auto"/>
              <w:right w:val="single" w:sz="4" w:space="0" w:color="auto"/>
            </w:tcBorders>
            <w:shd w:val="clear" w:color="auto" w:fill="auto"/>
            <w:noWrap/>
            <w:vAlign w:val="bottom"/>
            <w:hideMark/>
          </w:tcPr>
          <w:p w14:paraId="647AAA5F" w14:textId="77777777" w:rsidR="00FB3D59" w:rsidRPr="00FB3D59" w:rsidRDefault="00FB3D59" w:rsidP="00FB3D59">
            <w:pPr>
              <w:jc w:val="right"/>
              <w:rPr>
                <w:rFonts w:ascii="Times New Roman" w:hAnsi="Times New Roman" w:cs="Times New Roman"/>
              </w:rPr>
            </w:pPr>
            <w:r w:rsidRPr="00FB3D59">
              <w:rPr>
                <w:rFonts w:ascii="Times New Roman" w:hAnsi="Times New Roman" w:cs="Times New Roman"/>
              </w:rPr>
              <w:t>5</w:t>
            </w:r>
          </w:p>
        </w:tc>
        <w:tc>
          <w:tcPr>
            <w:tcW w:w="3814" w:type="dxa"/>
            <w:tcBorders>
              <w:top w:val="nil"/>
              <w:left w:val="nil"/>
              <w:bottom w:val="single" w:sz="4" w:space="0" w:color="auto"/>
              <w:right w:val="single" w:sz="4" w:space="0" w:color="auto"/>
            </w:tcBorders>
            <w:shd w:val="clear" w:color="auto" w:fill="auto"/>
            <w:vAlign w:val="bottom"/>
            <w:hideMark/>
          </w:tcPr>
          <w:p w14:paraId="50E6DDBF" w14:textId="77777777" w:rsidR="00FB3D59" w:rsidRPr="00FB3D59" w:rsidRDefault="00FB3D59" w:rsidP="00FB3D59">
            <w:pPr>
              <w:rPr>
                <w:rFonts w:ascii="Times New Roman" w:hAnsi="Times New Roman" w:cs="Times New Roman"/>
              </w:rPr>
            </w:pPr>
            <w:r w:rsidRPr="00FB3D59">
              <w:rPr>
                <w:rFonts w:ascii="Times New Roman" w:hAnsi="Times New Roman" w:cs="Times New Roman"/>
              </w:rPr>
              <w:t xml:space="preserve">СП "Деревня </w:t>
            </w:r>
            <w:proofErr w:type="spellStart"/>
            <w:r w:rsidRPr="00FB3D59">
              <w:rPr>
                <w:rFonts w:ascii="Times New Roman" w:hAnsi="Times New Roman" w:cs="Times New Roman"/>
              </w:rPr>
              <w:t>Михальчуково</w:t>
            </w:r>
            <w:proofErr w:type="spellEnd"/>
            <w:r w:rsidRPr="00FB3D59">
              <w:rPr>
                <w:rFonts w:ascii="Times New Roman" w:hAnsi="Times New Roman" w:cs="Times New Roman"/>
              </w:rPr>
              <w:t>"</w:t>
            </w:r>
          </w:p>
        </w:tc>
        <w:tc>
          <w:tcPr>
            <w:tcW w:w="1984" w:type="dxa"/>
            <w:tcBorders>
              <w:top w:val="nil"/>
              <w:left w:val="nil"/>
              <w:bottom w:val="single" w:sz="4" w:space="0" w:color="auto"/>
              <w:right w:val="single" w:sz="4" w:space="0" w:color="auto"/>
            </w:tcBorders>
            <w:shd w:val="clear" w:color="auto" w:fill="auto"/>
            <w:noWrap/>
            <w:vAlign w:val="bottom"/>
            <w:hideMark/>
          </w:tcPr>
          <w:p w14:paraId="43D5BD0E" w14:textId="77777777" w:rsidR="00FB3D59" w:rsidRPr="00FB3D59" w:rsidRDefault="00FB3D59" w:rsidP="00FB3D59">
            <w:pPr>
              <w:jc w:val="right"/>
              <w:rPr>
                <w:rFonts w:ascii="Times New Roman" w:hAnsi="Times New Roman" w:cs="Times New Roman"/>
              </w:rPr>
            </w:pPr>
            <w:r w:rsidRPr="00FB3D59">
              <w:rPr>
                <w:rFonts w:ascii="Times New Roman" w:hAnsi="Times New Roman" w:cs="Times New Roman"/>
              </w:rPr>
              <w:t>1 684 072,34</w:t>
            </w:r>
          </w:p>
        </w:tc>
        <w:tc>
          <w:tcPr>
            <w:tcW w:w="1983" w:type="dxa"/>
            <w:tcBorders>
              <w:top w:val="nil"/>
              <w:left w:val="nil"/>
              <w:bottom w:val="single" w:sz="4" w:space="0" w:color="auto"/>
              <w:right w:val="single" w:sz="4" w:space="0" w:color="auto"/>
            </w:tcBorders>
            <w:shd w:val="clear" w:color="auto" w:fill="auto"/>
            <w:noWrap/>
            <w:vAlign w:val="bottom"/>
            <w:hideMark/>
          </w:tcPr>
          <w:p w14:paraId="79C2A5AA" w14:textId="77777777" w:rsidR="00FB3D59" w:rsidRPr="00FB3D59" w:rsidRDefault="00FB3D59" w:rsidP="00FB3D59">
            <w:pPr>
              <w:jc w:val="right"/>
              <w:rPr>
                <w:rFonts w:ascii="Times New Roman" w:hAnsi="Times New Roman" w:cs="Times New Roman"/>
              </w:rPr>
            </w:pPr>
            <w:r w:rsidRPr="00FB3D59">
              <w:rPr>
                <w:rFonts w:ascii="Times New Roman" w:hAnsi="Times New Roman" w:cs="Times New Roman"/>
              </w:rPr>
              <w:t>1 219 300,00</w:t>
            </w:r>
          </w:p>
        </w:tc>
        <w:tc>
          <w:tcPr>
            <w:tcW w:w="1983" w:type="dxa"/>
            <w:tcBorders>
              <w:top w:val="nil"/>
              <w:left w:val="nil"/>
              <w:bottom w:val="single" w:sz="4" w:space="0" w:color="auto"/>
              <w:right w:val="single" w:sz="4" w:space="0" w:color="auto"/>
            </w:tcBorders>
            <w:shd w:val="clear" w:color="auto" w:fill="auto"/>
            <w:noWrap/>
            <w:vAlign w:val="bottom"/>
            <w:hideMark/>
          </w:tcPr>
          <w:p w14:paraId="3B5A53F5" w14:textId="77777777" w:rsidR="00FB3D59" w:rsidRPr="00FB3D59" w:rsidRDefault="00FB3D59" w:rsidP="00FB3D59">
            <w:pPr>
              <w:jc w:val="right"/>
              <w:rPr>
                <w:rFonts w:ascii="Times New Roman" w:hAnsi="Times New Roman" w:cs="Times New Roman"/>
              </w:rPr>
            </w:pPr>
            <w:r w:rsidRPr="00FB3D59">
              <w:rPr>
                <w:rFonts w:ascii="Times New Roman" w:hAnsi="Times New Roman" w:cs="Times New Roman"/>
              </w:rPr>
              <w:t>1 366 093,00</w:t>
            </w:r>
          </w:p>
        </w:tc>
      </w:tr>
      <w:tr w:rsidR="00FB3D59" w:rsidRPr="00FB3D59" w14:paraId="729478DC" w14:textId="77777777" w:rsidTr="00FB3D59">
        <w:trPr>
          <w:trHeight w:val="345"/>
        </w:trPr>
        <w:tc>
          <w:tcPr>
            <w:tcW w:w="574" w:type="dxa"/>
            <w:tcBorders>
              <w:top w:val="nil"/>
              <w:left w:val="single" w:sz="4" w:space="0" w:color="auto"/>
              <w:bottom w:val="single" w:sz="4" w:space="0" w:color="auto"/>
              <w:right w:val="single" w:sz="4" w:space="0" w:color="auto"/>
            </w:tcBorders>
            <w:shd w:val="clear" w:color="auto" w:fill="auto"/>
            <w:noWrap/>
            <w:vAlign w:val="bottom"/>
            <w:hideMark/>
          </w:tcPr>
          <w:p w14:paraId="5EBF5427" w14:textId="77777777" w:rsidR="00FB3D59" w:rsidRPr="00FB3D59" w:rsidRDefault="00FB3D59" w:rsidP="00FB3D59">
            <w:pPr>
              <w:jc w:val="right"/>
              <w:rPr>
                <w:rFonts w:ascii="Times New Roman" w:hAnsi="Times New Roman" w:cs="Times New Roman"/>
              </w:rPr>
            </w:pPr>
            <w:r w:rsidRPr="00FB3D59">
              <w:rPr>
                <w:rFonts w:ascii="Times New Roman" w:hAnsi="Times New Roman" w:cs="Times New Roman"/>
              </w:rPr>
              <w:t>6</w:t>
            </w:r>
          </w:p>
        </w:tc>
        <w:tc>
          <w:tcPr>
            <w:tcW w:w="3814" w:type="dxa"/>
            <w:tcBorders>
              <w:top w:val="nil"/>
              <w:left w:val="nil"/>
              <w:bottom w:val="single" w:sz="4" w:space="0" w:color="auto"/>
              <w:right w:val="single" w:sz="4" w:space="0" w:color="auto"/>
            </w:tcBorders>
            <w:shd w:val="clear" w:color="auto" w:fill="auto"/>
            <w:vAlign w:val="bottom"/>
            <w:hideMark/>
          </w:tcPr>
          <w:p w14:paraId="6D0C5540" w14:textId="77777777" w:rsidR="00FB3D59" w:rsidRPr="00FB3D59" w:rsidRDefault="00FB3D59" w:rsidP="00FB3D59">
            <w:pPr>
              <w:rPr>
                <w:rFonts w:ascii="Times New Roman" w:hAnsi="Times New Roman" w:cs="Times New Roman"/>
              </w:rPr>
            </w:pPr>
            <w:r w:rsidRPr="00FB3D59">
              <w:rPr>
                <w:rFonts w:ascii="Times New Roman" w:hAnsi="Times New Roman" w:cs="Times New Roman"/>
              </w:rPr>
              <w:t>СП "Село Никитское"</w:t>
            </w:r>
          </w:p>
        </w:tc>
        <w:tc>
          <w:tcPr>
            <w:tcW w:w="1984" w:type="dxa"/>
            <w:tcBorders>
              <w:top w:val="nil"/>
              <w:left w:val="nil"/>
              <w:bottom w:val="single" w:sz="4" w:space="0" w:color="auto"/>
              <w:right w:val="single" w:sz="4" w:space="0" w:color="auto"/>
            </w:tcBorders>
            <w:shd w:val="clear" w:color="auto" w:fill="auto"/>
            <w:noWrap/>
            <w:vAlign w:val="bottom"/>
            <w:hideMark/>
          </w:tcPr>
          <w:p w14:paraId="0D2F6679" w14:textId="77777777" w:rsidR="00FB3D59" w:rsidRPr="00FB3D59" w:rsidRDefault="00FB3D59" w:rsidP="00FB3D59">
            <w:pPr>
              <w:jc w:val="right"/>
              <w:rPr>
                <w:rFonts w:ascii="Times New Roman" w:hAnsi="Times New Roman" w:cs="Times New Roman"/>
              </w:rPr>
            </w:pPr>
            <w:r w:rsidRPr="00FB3D59">
              <w:rPr>
                <w:rFonts w:ascii="Times New Roman" w:hAnsi="Times New Roman" w:cs="Times New Roman"/>
              </w:rPr>
              <w:t>1 342 911,30</w:t>
            </w:r>
          </w:p>
        </w:tc>
        <w:tc>
          <w:tcPr>
            <w:tcW w:w="1983" w:type="dxa"/>
            <w:tcBorders>
              <w:top w:val="nil"/>
              <w:left w:val="nil"/>
              <w:bottom w:val="single" w:sz="4" w:space="0" w:color="auto"/>
              <w:right w:val="single" w:sz="4" w:space="0" w:color="auto"/>
            </w:tcBorders>
            <w:shd w:val="clear" w:color="auto" w:fill="auto"/>
            <w:noWrap/>
            <w:vAlign w:val="bottom"/>
            <w:hideMark/>
          </w:tcPr>
          <w:p w14:paraId="6E7AEAEC" w14:textId="77777777" w:rsidR="00FB3D59" w:rsidRPr="00FB3D59" w:rsidRDefault="00FB3D59" w:rsidP="00FB3D59">
            <w:pPr>
              <w:jc w:val="right"/>
              <w:rPr>
                <w:rFonts w:ascii="Times New Roman" w:hAnsi="Times New Roman" w:cs="Times New Roman"/>
              </w:rPr>
            </w:pPr>
            <w:r w:rsidRPr="00FB3D59">
              <w:rPr>
                <w:rFonts w:ascii="Times New Roman" w:hAnsi="Times New Roman" w:cs="Times New Roman"/>
              </w:rPr>
              <w:t>1 405 228,00</w:t>
            </w:r>
          </w:p>
        </w:tc>
        <w:tc>
          <w:tcPr>
            <w:tcW w:w="1983" w:type="dxa"/>
            <w:tcBorders>
              <w:top w:val="nil"/>
              <w:left w:val="nil"/>
              <w:bottom w:val="single" w:sz="4" w:space="0" w:color="auto"/>
              <w:right w:val="single" w:sz="4" w:space="0" w:color="auto"/>
            </w:tcBorders>
            <w:shd w:val="clear" w:color="auto" w:fill="auto"/>
            <w:noWrap/>
            <w:vAlign w:val="bottom"/>
            <w:hideMark/>
          </w:tcPr>
          <w:p w14:paraId="7C935E0F" w14:textId="77777777" w:rsidR="00FB3D59" w:rsidRPr="00FB3D59" w:rsidRDefault="00FB3D59" w:rsidP="00FB3D59">
            <w:pPr>
              <w:jc w:val="right"/>
              <w:rPr>
                <w:rFonts w:ascii="Times New Roman" w:hAnsi="Times New Roman" w:cs="Times New Roman"/>
              </w:rPr>
            </w:pPr>
            <w:r w:rsidRPr="00FB3D59">
              <w:rPr>
                <w:rFonts w:ascii="Times New Roman" w:hAnsi="Times New Roman" w:cs="Times New Roman"/>
              </w:rPr>
              <w:t>1 549 349,00</w:t>
            </w:r>
          </w:p>
        </w:tc>
      </w:tr>
      <w:tr w:rsidR="00FB3D59" w:rsidRPr="00FB3D59" w14:paraId="1279B350" w14:textId="77777777" w:rsidTr="00FB3D59">
        <w:trPr>
          <w:trHeight w:val="285"/>
        </w:trPr>
        <w:tc>
          <w:tcPr>
            <w:tcW w:w="574" w:type="dxa"/>
            <w:tcBorders>
              <w:top w:val="nil"/>
              <w:left w:val="single" w:sz="4" w:space="0" w:color="auto"/>
              <w:bottom w:val="single" w:sz="4" w:space="0" w:color="auto"/>
              <w:right w:val="single" w:sz="4" w:space="0" w:color="auto"/>
            </w:tcBorders>
            <w:shd w:val="clear" w:color="auto" w:fill="auto"/>
            <w:noWrap/>
            <w:vAlign w:val="bottom"/>
            <w:hideMark/>
          </w:tcPr>
          <w:p w14:paraId="44ED79DF" w14:textId="77777777" w:rsidR="00FB3D59" w:rsidRPr="00FB3D59" w:rsidRDefault="00FB3D59" w:rsidP="00FB3D59">
            <w:pPr>
              <w:jc w:val="right"/>
              <w:rPr>
                <w:rFonts w:ascii="Times New Roman" w:hAnsi="Times New Roman" w:cs="Times New Roman"/>
              </w:rPr>
            </w:pPr>
            <w:r w:rsidRPr="00FB3D59">
              <w:rPr>
                <w:rFonts w:ascii="Times New Roman" w:hAnsi="Times New Roman" w:cs="Times New Roman"/>
              </w:rPr>
              <w:t>7</w:t>
            </w:r>
          </w:p>
        </w:tc>
        <w:tc>
          <w:tcPr>
            <w:tcW w:w="3814" w:type="dxa"/>
            <w:tcBorders>
              <w:top w:val="nil"/>
              <w:left w:val="nil"/>
              <w:bottom w:val="single" w:sz="4" w:space="0" w:color="auto"/>
              <w:right w:val="single" w:sz="4" w:space="0" w:color="auto"/>
            </w:tcBorders>
            <w:shd w:val="clear" w:color="auto" w:fill="auto"/>
            <w:vAlign w:val="bottom"/>
            <w:hideMark/>
          </w:tcPr>
          <w:p w14:paraId="656933DB" w14:textId="77777777" w:rsidR="00FB3D59" w:rsidRPr="00FB3D59" w:rsidRDefault="00FB3D59" w:rsidP="00FB3D59">
            <w:pPr>
              <w:rPr>
                <w:rFonts w:ascii="Times New Roman" w:hAnsi="Times New Roman" w:cs="Times New Roman"/>
              </w:rPr>
            </w:pPr>
            <w:r w:rsidRPr="00FB3D59">
              <w:rPr>
                <w:rFonts w:ascii="Times New Roman" w:hAnsi="Times New Roman" w:cs="Times New Roman"/>
              </w:rPr>
              <w:t>СП "Деревня Варваровка"</w:t>
            </w:r>
          </w:p>
        </w:tc>
        <w:tc>
          <w:tcPr>
            <w:tcW w:w="1984" w:type="dxa"/>
            <w:tcBorders>
              <w:top w:val="nil"/>
              <w:left w:val="nil"/>
              <w:bottom w:val="single" w:sz="4" w:space="0" w:color="auto"/>
              <w:right w:val="single" w:sz="4" w:space="0" w:color="auto"/>
            </w:tcBorders>
            <w:shd w:val="clear" w:color="auto" w:fill="auto"/>
            <w:noWrap/>
            <w:vAlign w:val="bottom"/>
            <w:hideMark/>
          </w:tcPr>
          <w:p w14:paraId="0FF73C37" w14:textId="77777777" w:rsidR="00FB3D59" w:rsidRPr="00FB3D59" w:rsidRDefault="00FB3D59" w:rsidP="00FB3D59">
            <w:pPr>
              <w:jc w:val="right"/>
              <w:rPr>
                <w:rFonts w:ascii="Times New Roman" w:hAnsi="Times New Roman" w:cs="Times New Roman"/>
              </w:rPr>
            </w:pPr>
            <w:r w:rsidRPr="00FB3D59">
              <w:rPr>
                <w:rFonts w:ascii="Times New Roman" w:hAnsi="Times New Roman" w:cs="Times New Roman"/>
              </w:rPr>
              <w:t>1 792 371,64</w:t>
            </w:r>
          </w:p>
        </w:tc>
        <w:tc>
          <w:tcPr>
            <w:tcW w:w="1983" w:type="dxa"/>
            <w:tcBorders>
              <w:top w:val="nil"/>
              <w:left w:val="nil"/>
              <w:bottom w:val="single" w:sz="4" w:space="0" w:color="auto"/>
              <w:right w:val="single" w:sz="4" w:space="0" w:color="auto"/>
            </w:tcBorders>
            <w:shd w:val="clear" w:color="auto" w:fill="auto"/>
            <w:noWrap/>
            <w:vAlign w:val="bottom"/>
            <w:hideMark/>
          </w:tcPr>
          <w:p w14:paraId="1ACDD3CA" w14:textId="77777777" w:rsidR="00FB3D59" w:rsidRPr="00FB3D59" w:rsidRDefault="00FB3D59" w:rsidP="00FB3D59">
            <w:pPr>
              <w:jc w:val="right"/>
              <w:rPr>
                <w:rFonts w:ascii="Times New Roman" w:hAnsi="Times New Roman" w:cs="Times New Roman"/>
              </w:rPr>
            </w:pPr>
            <w:r w:rsidRPr="00FB3D59">
              <w:rPr>
                <w:rFonts w:ascii="Times New Roman" w:hAnsi="Times New Roman" w:cs="Times New Roman"/>
              </w:rPr>
              <w:t>1 346 069,00</w:t>
            </w:r>
          </w:p>
        </w:tc>
        <w:tc>
          <w:tcPr>
            <w:tcW w:w="1983" w:type="dxa"/>
            <w:tcBorders>
              <w:top w:val="nil"/>
              <w:left w:val="nil"/>
              <w:bottom w:val="single" w:sz="4" w:space="0" w:color="auto"/>
              <w:right w:val="single" w:sz="4" w:space="0" w:color="auto"/>
            </w:tcBorders>
            <w:shd w:val="clear" w:color="auto" w:fill="auto"/>
            <w:noWrap/>
            <w:vAlign w:val="bottom"/>
            <w:hideMark/>
          </w:tcPr>
          <w:p w14:paraId="65429CA2" w14:textId="77777777" w:rsidR="00FB3D59" w:rsidRPr="00FB3D59" w:rsidRDefault="00FB3D59" w:rsidP="00FB3D59">
            <w:pPr>
              <w:jc w:val="right"/>
              <w:rPr>
                <w:rFonts w:ascii="Times New Roman" w:hAnsi="Times New Roman" w:cs="Times New Roman"/>
              </w:rPr>
            </w:pPr>
            <w:r w:rsidRPr="00FB3D59">
              <w:rPr>
                <w:rFonts w:ascii="Times New Roman" w:hAnsi="Times New Roman" w:cs="Times New Roman"/>
              </w:rPr>
              <w:t>1 491 040,00</w:t>
            </w:r>
          </w:p>
        </w:tc>
      </w:tr>
      <w:tr w:rsidR="00FB3D59" w:rsidRPr="00FB3D59" w14:paraId="6819AAA7" w14:textId="77777777" w:rsidTr="00FB3D59">
        <w:trPr>
          <w:trHeight w:val="285"/>
        </w:trPr>
        <w:tc>
          <w:tcPr>
            <w:tcW w:w="574" w:type="dxa"/>
            <w:tcBorders>
              <w:top w:val="nil"/>
              <w:left w:val="single" w:sz="4" w:space="0" w:color="auto"/>
              <w:bottom w:val="single" w:sz="4" w:space="0" w:color="auto"/>
              <w:right w:val="single" w:sz="4" w:space="0" w:color="auto"/>
            </w:tcBorders>
            <w:shd w:val="clear" w:color="auto" w:fill="auto"/>
            <w:noWrap/>
            <w:vAlign w:val="bottom"/>
            <w:hideMark/>
          </w:tcPr>
          <w:p w14:paraId="61E0C22D" w14:textId="77777777" w:rsidR="00FB3D59" w:rsidRPr="00FB3D59" w:rsidRDefault="00FB3D59" w:rsidP="00FB3D59">
            <w:pPr>
              <w:jc w:val="right"/>
              <w:rPr>
                <w:rFonts w:ascii="Times New Roman" w:hAnsi="Times New Roman" w:cs="Times New Roman"/>
              </w:rPr>
            </w:pPr>
            <w:r w:rsidRPr="00FB3D59">
              <w:rPr>
                <w:rFonts w:ascii="Times New Roman" w:hAnsi="Times New Roman" w:cs="Times New Roman"/>
              </w:rPr>
              <w:t>8</w:t>
            </w:r>
          </w:p>
        </w:tc>
        <w:tc>
          <w:tcPr>
            <w:tcW w:w="3814" w:type="dxa"/>
            <w:tcBorders>
              <w:top w:val="nil"/>
              <w:left w:val="nil"/>
              <w:bottom w:val="single" w:sz="4" w:space="0" w:color="auto"/>
              <w:right w:val="single" w:sz="4" w:space="0" w:color="auto"/>
            </w:tcBorders>
            <w:shd w:val="clear" w:color="auto" w:fill="auto"/>
            <w:vAlign w:val="bottom"/>
            <w:hideMark/>
          </w:tcPr>
          <w:p w14:paraId="06862872" w14:textId="77777777" w:rsidR="00FB3D59" w:rsidRPr="00FB3D59" w:rsidRDefault="00FB3D59" w:rsidP="00FB3D59">
            <w:pPr>
              <w:rPr>
                <w:rFonts w:ascii="Times New Roman" w:hAnsi="Times New Roman" w:cs="Times New Roman"/>
              </w:rPr>
            </w:pPr>
            <w:r w:rsidRPr="00FB3D59">
              <w:rPr>
                <w:rFonts w:ascii="Times New Roman" w:hAnsi="Times New Roman" w:cs="Times New Roman"/>
              </w:rPr>
              <w:t>СП "Село Передел"</w:t>
            </w:r>
          </w:p>
        </w:tc>
        <w:tc>
          <w:tcPr>
            <w:tcW w:w="1984" w:type="dxa"/>
            <w:tcBorders>
              <w:top w:val="nil"/>
              <w:left w:val="nil"/>
              <w:bottom w:val="single" w:sz="4" w:space="0" w:color="auto"/>
              <w:right w:val="single" w:sz="4" w:space="0" w:color="auto"/>
            </w:tcBorders>
            <w:shd w:val="clear" w:color="auto" w:fill="auto"/>
            <w:noWrap/>
            <w:vAlign w:val="bottom"/>
            <w:hideMark/>
          </w:tcPr>
          <w:p w14:paraId="63CA46B3" w14:textId="77777777" w:rsidR="00FB3D59" w:rsidRPr="00FB3D59" w:rsidRDefault="00FB3D59" w:rsidP="00FB3D59">
            <w:pPr>
              <w:jc w:val="right"/>
              <w:rPr>
                <w:rFonts w:ascii="Times New Roman" w:hAnsi="Times New Roman" w:cs="Times New Roman"/>
              </w:rPr>
            </w:pPr>
            <w:r w:rsidRPr="00FB3D59">
              <w:rPr>
                <w:rFonts w:ascii="Times New Roman" w:hAnsi="Times New Roman" w:cs="Times New Roman"/>
              </w:rPr>
              <w:t>2 635 282,95</w:t>
            </w:r>
          </w:p>
        </w:tc>
        <w:tc>
          <w:tcPr>
            <w:tcW w:w="1983" w:type="dxa"/>
            <w:tcBorders>
              <w:top w:val="nil"/>
              <w:left w:val="nil"/>
              <w:bottom w:val="single" w:sz="4" w:space="0" w:color="auto"/>
              <w:right w:val="single" w:sz="4" w:space="0" w:color="auto"/>
            </w:tcBorders>
            <w:shd w:val="clear" w:color="auto" w:fill="auto"/>
            <w:noWrap/>
            <w:vAlign w:val="bottom"/>
            <w:hideMark/>
          </w:tcPr>
          <w:p w14:paraId="62071E16" w14:textId="77777777" w:rsidR="00FB3D59" w:rsidRPr="00FB3D59" w:rsidRDefault="00FB3D59" w:rsidP="00FB3D59">
            <w:pPr>
              <w:jc w:val="right"/>
              <w:rPr>
                <w:rFonts w:ascii="Times New Roman" w:hAnsi="Times New Roman" w:cs="Times New Roman"/>
              </w:rPr>
            </w:pPr>
            <w:r w:rsidRPr="00FB3D59">
              <w:rPr>
                <w:rFonts w:ascii="Times New Roman" w:hAnsi="Times New Roman" w:cs="Times New Roman"/>
              </w:rPr>
              <w:t>2 918 290,00</w:t>
            </w:r>
          </w:p>
        </w:tc>
        <w:tc>
          <w:tcPr>
            <w:tcW w:w="1983" w:type="dxa"/>
            <w:tcBorders>
              <w:top w:val="nil"/>
              <w:left w:val="nil"/>
              <w:bottom w:val="single" w:sz="4" w:space="0" w:color="auto"/>
              <w:right w:val="single" w:sz="4" w:space="0" w:color="auto"/>
            </w:tcBorders>
            <w:shd w:val="clear" w:color="auto" w:fill="auto"/>
            <w:noWrap/>
            <w:vAlign w:val="bottom"/>
            <w:hideMark/>
          </w:tcPr>
          <w:p w14:paraId="461A22C2" w14:textId="77777777" w:rsidR="00FB3D59" w:rsidRPr="00FB3D59" w:rsidRDefault="00FB3D59" w:rsidP="00FB3D59">
            <w:pPr>
              <w:jc w:val="right"/>
              <w:rPr>
                <w:rFonts w:ascii="Times New Roman" w:hAnsi="Times New Roman" w:cs="Times New Roman"/>
              </w:rPr>
            </w:pPr>
            <w:r w:rsidRPr="00FB3D59">
              <w:rPr>
                <w:rFonts w:ascii="Times New Roman" w:hAnsi="Times New Roman" w:cs="Times New Roman"/>
              </w:rPr>
              <w:t>3 040 390,00</w:t>
            </w:r>
          </w:p>
        </w:tc>
      </w:tr>
      <w:tr w:rsidR="00FB3D59" w:rsidRPr="00FB3D59" w14:paraId="0692BD50" w14:textId="77777777" w:rsidTr="00FB3D59">
        <w:trPr>
          <w:trHeight w:val="390"/>
        </w:trPr>
        <w:tc>
          <w:tcPr>
            <w:tcW w:w="574" w:type="dxa"/>
            <w:tcBorders>
              <w:top w:val="nil"/>
              <w:left w:val="single" w:sz="4" w:space="0" w:color="auto"/>
              <w:bottom w:val="single" w:sz="4" w:space="0" w:color="auto"/>
              <w:right w:val="single" w:sz="4" w:space="0" w:color="auto"/>
            </w:tcBorders>
            <w:shd w:val="clear" w:color="auto" w:fill="auto"/>
            <w:noWrap/>
            <w:vAlign w:val="bottom"/>
            <w:hideMark/>
          </w:tcPr>
          <w:p w14:paraId="3BB4BCE2" w14:textId="77777777" w:rsidR="00FB3D59" w:rsidRPr="00FB3D59" w:rsidRDefault="00FB3D59" w:rsidP="00FB3D59">
            <w:pPr>
              <w:jc w:val="right"/>
              <w:rPr>
                <w:rFonts w:ascii="Times New Roman" w:hAnsi="Times New Roman" w:cs="Times New Roman"/>
              </w:rPr>
            </w:pPr>
            <w:r w:rsidRPr="00FB3D59">
              <w:rPr>
                <w:rFonts w:ascii="Times New Roman" w:hAnsi="Times New Roman" w:cs="Times New Roman"/>
              </w:rPr>
              <w:t>9</w:t>
            </w:r>
          </w:p>
        </w:tc>
        <w:tc>
          <w:tcPr>
            <w:tcW w:w="3814" w:type="dxa"/>
            <w:tcBorders>
              <w:top w:val="nil"/>
              <w:left w:val="nil"/>
              <w:bottom w:val="single" w:sz="4" w:space="0" w:color="auto"/>
              <w:right w:val="single" w:sz="4" w:space="0" w:color="auto"/>
            </w:tcBorders>
            <w:shd w:val="clear" w:color="auto" w:fill="auto"/>
            <w:vAlign w:val="bottom"/>
            <w:hideMark/>
          </w:tcPr>
          <w:p w14:paraId="1FBEF961" w14:textId="77777777" w:rsidR="00FB3D59" w:rsidRPr="00FB3D59" w:rsidRDefault="00FB3D59" w:rsidP="00FB3D59">
            <w:pPr>
              <w:rPr>
                <w:rFonts w:ascii="Times New Roman" w:hAnsi="Times New Roman" w:cs="Times New Roman"/>
              </w:rPr>
            </w:pPr>
            <w:r w:rsidRPr="00FB3D59">
              <w:rPr>
                <w:rFonts w:ascii="Times New Roman" w:hAnsi="Times New Roman" w:cs="Times New Roman"/>
              </w:rPr>
              <w:t xml:space="preserve">СП "Деревня </w:t>
            </w:r>
            <w:proofErr w:type="spellStart"/>
            <w:r w:rsidRPr="00FB3D59">
              <w:rPr>
                <w:rFonts w:ascii="Times New Roman" w:hAnsi="Times New Roman" w:cs="Times New Roman"/>
              </w:rPr>
              <w:t>Брюхово</w:t>
            </w:r>
            <w:proofErr w:type="spellEnd"/>
            <w:r w:rsidRPr="00FB3D59">
              <w:rPr>
                <w:rFonts w:ascii="Times New Roman" w:hAnsi="Times New Roman" w:cs="Times New Roman"/>
              </w:rPr>
              <w:t>"</w:t>
            </w:r>
          </w:p>
        </w:tc>
        <w:tc>
          <w:tcPr>
            <w:tcW w:w="1984" w:type="dxa"/>
            <w:tcBorders>
              <w:top w:val="nil"/>
              <w:left w:val="nil"/>
              <w:bottom w:val="single" w:sz="4" w:space="0" w:color="auto"/>
              <w:right w:val="single" w:sz="4" w:space="0" w:color="auto"/>
            </w:tcBorders>
            <w:shd w:val="clear" w:color="auto" w:fill="auto"/>
            <w:noWrap/>
            <w:vAlign w:val="bottom"/>
            <w:hideMark/>
          </w:tcPr>
          <w:p w14:paraId="7C71B874" w14:textId="77777777" w:rsidR="00FB3D59" w:rsidRPr="00FB3D59" w:rsidRDefault="00FB3D59" w:rsidP="00FB3D59">
            <w:pPr>
              <w:jc w:val="right"/>
              <w:rPr>
                <w:rFonts w:ascii="Times New Roman" w:hAnsi="Times New Roman" w:cs="Times New Roman"/>
              </w:rPr>
            </w:pPr>
            <w:r w:rsidRPr="00FB3D59">
              <w:rPr>
                <w:rFonts w:ascii="Times New Roman" w:hAnsi="Times New Roman" w:cs="Times New Roman"/>
              </w:rPr>
              <w:t>1 404 280,90</w:t>
            </w:r>
          </w:p>
        </w:tc>
        <w:tc>
          <w:tcPr>
            <w:tcW w:w="1983" w:type="dxa"/>
            <w:tcBorders>
              <w:top w:val="nil"/>
              <w:left w:val="nil"/>
              <w:bottom w:val="single" w:sz="4" w:space="0" w:color="auto"/>
              <w:right w:val="single" w:sz="4" w:space="0" w:color="auto"/>
            </w:tcBorders>
            <w:shd w:val="clear" w:color="auto" w:fill="auto"/>
            <w:noWrap/>
            <w:vAlign w:val="bottom"/>
            <w:hideMark/>
          </w:tcPr>
          <w:p w14:paraId="31BE3F84" w14:textId="77777777" w:rsidR="00FB3D59" w:rsidRPr="00FB3D59" w:rsidRDefault="00FB3D59" w:rsidP="00FB3D59">
            <w:pPr>
              <w:jc w:val="right"/>
              <w:rPr>
                <w:rFonts w:ascii="Times New Roman" w:hAnsi="Times New Roman" w:cs="Times New Roman"/>
              </w:rPr>
            </w:pPr>
            <w:r w:rsidRPr="00FB3D59">
              <w:rPr>
                <w:rFonts w:ascii="Times New Roman" w:hAnsi="Times New Roman" w:cs="Times New Roman"/>
              </w:rPr>
              <w:t>1 477 060,00</w:t>
            </w:r>
          </w:p>
        </w:tc>
        <w:tc>
          <w:tcPr>
            <w:tcW w:w="1983" w:type="dxa"/>
            <w:tcBorders>
              <w:top w:val="nil"/>
              <w:left w:val="nil"/>
              <w:bottom w:val="single" w:sz="4" w:space="0" w:color="auto"/>
              <w:right w:val="single" w:sz="4" w:space="0" w:color="auto"/>
            </w:tcBorders>
            <w:shd w:val="clear" w:color="auto" w:fill="auto"/>
            <w:noWrap/>
            <w:vAlign w:val="bottom"/>
            <w:hideMark/>
          </w:tcPr>
          <w:p w14:paraId="6A976AB7" w14:textId="77777777" w:rsidR="00FB3D59" w:rsidRPr="00FB3D59" w:rsidRDefault="00FB3D59" w:rsidP="00FB3D59">
            <w:pPr>
              <w:jc w:val="right"/>
              <w:rPr>
                <w:rFonts w:ascii="Times New Roman" w:hAnsi="Times New Roman" w:cs="Times New Roman"/>
              </w:rPr>
            </w:pPr>
            <w:r w:rsidRPr="00FB3D59">
              <w:rPr>
                <w:rFonts w:ascii="Times New Roman" w:hAnsi="Times New Roman" w:cs="Times New Roman"/>
              </w:rPr>
              <w:t>1 620 152,00</w:t>
            </w:r>
          </w:p>
        </w:tc>
      </w:tr>
      <w:tr w:rsidR="00FB3D59" w:rsidRPr="00FB3D59" w14:paraId="7221BE5A" w14:textId="77777777" w:rsidTr="00FB3D59">
        <w:trPr>
          <w:trHeight w:val="285"/>
        </w:trPr>
        <w:tc>
          <w:tcPr>
            <w:tcW w:w="574" w:type="dxa"/>
            <w:tcBorders>
              <w:top w:val="nil"/>
              <w:left w:val="single" w:sz="4" w:space="0" w:color="auto"/>
              <w:bottom w:val="single" w:sz="4" w:space="0" w:color="auto"/>
              <w:right w:val="single" w:sz="4" w:space="0" w:color="auto"/>
            </w:tcBorders>
            <w:shd w:val="clear" w:color="auto" w:fill="auto"/>
            <w:noWrap/>
            <w:vAlign w:val="bottom"/>
            <w:hideMark/>
          </w:tcPr>
          <w:p w14:paraId="46756501" w14:textId="77777777" w:rsidR="00FB3D59" w:rsidRPr="00FB3D59" w:rsidRDefault="00FB3D59" w:rsidP="00FB3D59">
            <w:pPr>
              <w:jc w:val="right"/>
              <w:rPr>
                <w:rFonts w:ascii="Times New Roman" w:hAnsi="Times New Roman" w:cs="Times New Roman"/>
              </w:rPr>
            </w:pPr>
            <w:r w:rsidRPr="00FB3D59">
              <w:rPr>
                <w:rFonts w:ascii="Times New Roman" w:hAnsi="Times New Roman" w:cs="Times New Roman"/>
              </w:rPr>
              <w:t>10</w:t>
            </w:r>
          </w:p>
        </w:tc>
        <w:tc>
          <w:tcPr>
            <w:tcW w:w="3814" w:type="dxa"/>
            <w:tcBorders>
              <w:top w:val="nil"/>
              <w:left w:val="nil"/>
              <w:bottom w:val="single" w:sz="4" w:space="0" w:color="auto"/>
              <w:right w:val="single" w:sz="4" w:space="0" w:color="auto"/>
            </w:tcBorders>
            <w:shd w:val="clear" w:color="auto" w:fill="auto"/>
            <w:vAlign w:val="bottom"/>
            <w:hideMark/>
          </w:tcPr>
          <w:p w14:paraId="20B0A105" w14:textId="77777777" w:rsidR="00FB3D59" w:rsidRPr="00FB3D59" w:rsidRDefault="00FB3D59" w:rsidP="00FB3D59">
            <w:pPr>
              <w:rPr>
                <w:rFonts w:ascii="Times New Roman" w:hAnsi="Times New Roman" w:cs="Times New Roman"/>
              </w:rPr>
            </w:pPr>
            <w:r w:rsidRPr="00FB3D59">
              <w:rPr>
                <w:rFonts w:ascii="Times New Roman" w:hAnsi="Times New Roman" w:cs="Times New Roman"/>
              </w:rPr>
              <w:t>СП "Деревня Романово"</w:t>
            </w:r>
          </w:p>
        </w:tc>
        <w:tc>
          <w:tcPr>
            <w:tcW w:w="1984" w:type="dxa"/>
            <w:tcBorders>
              <w:top w:val="nil"/>
              <w:left w:val="nil"/>
              <w:bottom w:val="single" w:sz="4" w:space="0" w:color="auto"/>
              <w:right w:val="single" w:sz="4" w:space="0" w:color="auto"/>
            </w:tcBorders>
            <w:shd w:val="clear" w:color="auto" w:fill="auto"/>
            <w:noWrap/>
            <w:vAlign w:val="bottom"/>
            <w:hideMark/>
          </w:tcPr>
          <w:p w14:paraId="331E057F" w14:textId="77777777" w:rsidR="00FB3D59" w:rsidRPr="00FB3D59" w:rsidRDefault="00FB3D59" w:rsidP="00FB3D59">
            <w:pPr>
              <w:jc w:val="right"/>
              <w:rPr>
                <w:rFonts w:ascii="Times New Roman" w:hAnsi="Times New Roman" w:cs="Times New Roman"/>
              </w:rPr>
            </w:pPr>
            <w:r w:rsidRPr="00FB3D59">
              <w:rPr>
                <w:rFonts w:ascii="Times New Roman" w:hAnsi="Times New Roman" w:cs="Times New Roman"/>
              </w:rPr>
              <w:t>1 689 469,07</w:t>
            </w:r>
          </w:p>
        </w:tc>
        <w:tc>
          <w:tcPr>
            <w:tcW w:w="1983" w:type="dxa"/>
            <w:tcBorders>
              <w:top w:val="nil"/>
              <w:left w:val="nil"/>
              <w:bottom w:val="single" w:sz="4" w:space="0" w:color="auto"/>
              <w:right w:val="single" w:sz="4" w:space="0" w:color="auto"/>
            </w:tcBorders>
            <w:shd w:val="clear" w:color="auto" w:fill="auto"/>
            <w:noWrap/>
            <w:vAlign w:val="bottom"/>
            <w:hideMark/>
          </w:tcPr>
          <w:p w14:paraId="21C5BA52" w14:textId="77777777" w:rsidR="00FB3D59" w:rsidRPr="00FB3D59" w:rsidRDefault="00FB3D59" w:rsidP="00FB3D59">
            <w:pPr>
              <w:jc w:val="right"/>
              <w:rPr>
                <w:rFonts w:ascii="Times New Roman" w:hAnsi="Times New Roman" w:cs="Times New Roman"/>
              </w:rPr>
            </w:pPr>
            <w:r w:rsidRPr="00FB3D59">
              <w:rPr>
                <w:rFonts w:ascii="Times New Roman" w:hAnsi="Times New Roman" w:cs="Times New Roman"/>
              </w:rPr>
              <w:t>1 810 785,00</w:t>
            </w:r>
          </w:p>
        </w:tc>
        <w:tc>
          <w:tcPr>
            <w:tcW w:w="1983" w:type="dxa"/>
            <w:tcBorders>
              <w:top w:val="nil"/>
              <w:left w:val="nil"/>
              <w:bottom w:val="single" w:sz="4" w:space="0" w:color="auto"/>
              <w:right w:val="single" w:sz="4" w:space="0" w:color="auto"/>
            </w:tcBorders>
            <w:shd w:val="clear" w:color="auto" w:fill="auto"/>
            <w:noWrap/>
            <w:vAlign w:val="bottom"/>
            <w:hideMark/>
          </w:tcPr>
          <w:p w14:paraId="3989A5D2" w14:textId="77777777" w:rsidR="00FB3D59" w:rsidRPr="00FB3D59" w:rsidRDefault="00FB3D59" w:rsidP="00FB3D59">
            <w:pPr>
              <w:jc w:val="right"/>
              <w:rPr>
                <w:rFonts w:ascii="Times New Roman" w:hAnsi="Times New Roman" w:cs="Times New Roman"/>
              </w:rPr>
            </w:pPr>
            <w:r w:rsidRPr="00FB3D59">
              <w:rPr>
                <w:rFonts w:ascii="Times New Roman" w:hAnsi="Times New Roman" w:cs="Times New Roman"/>
              </w:rPr>
              <w:t>1 949 181,00</w:t>
            </w:r>
          </w:p>
        </w:tc>
      </w:tr>
      <w:tr w:rsidR="00FB3D59" w:rsidRPr="00FB3D59" w14:paraId="1A44D732" w14:textId="77777777" w:rsidTr="00FB3D59">
        <w:trPr>
          <w:trHeight w:val="345"/>
        </w:trPr>
        <w:tc>
          <w:tcPr>
            <w:tcW w:w="574" w:type="dxa"/>
            <w:tcBorders>
              <w:top w:val="nil"/>
              <w:left w:val="single" w:sz="4" w:space="0" w:color="auto"/>
              <w:bottom w:val="single" w:sz="4" w:space="0" w:color="auto"/>
              <w:right w:val="single" w:sz="4" w:space="0" w:color="auto"/>
            </w:tcBorders>
            <w:shd w:val="clear" w:color="auto" w:fill="auto"/>
            <w:noWrap/>
            <w:vAlign w:val="bottom"/>
            <w:hideMark/>
          </w:tcPr>
          <w:p w14:paraId="1390751D" w14:textId="77777777" w:rsidR="00FB3D59" w:rsidRPr="00FB3D59" w:rsidRDefault="00FB3D59" w:rsidP="00FB3D59">
            <w:pPr>
              <w:jc w:val="right"/>
              <w:rPr>
                <w:rFonts w:ascii="Times New Roman" w:hAnsi="Times New Roman" w:cs="Times New Roman"/>
              </w:rPr>
            </w:pPr>
            <w:r w:rsidRPr="00FB3D59">
              <w:rPr>
                <w:rFonts w:ascii="Times New Roman" w:hAnsi="Times New Roman" w:cs="Times New Roman"/>
              </w:rPr>
              <w:t>11</w:t>
            </w:r>
          </w:p>
        </w:tc>
        <w:tc>
          <w:tcPr>
            <w:tcW w:w="3814" w:type="dxa"/>
            <w:tcBorders>
              <w:top w:val="nil"/>
              <w:left w:val="nil"/>
              <w:bottom w:val="single" w:sz="4" w:space="0" w:color="auto"/>
              <w:right w:val="single" w:sz="4" w:space="0" w:color="auto"/>
            </w:tcBorders>
            <w:shd w:val="clear" w:color="auto" w:fill="auto"/>
            <w:vAlign w:val="bottom"/>
            <w:hideMark/>
          </w:tcPr>
          <w:p w14:paraId="27E99B19" w14:textId="77777777" w:rsidR="00FB3D59" w:rsidRPr="00FB3D59" w:rsidRDefault="00FB3D59" w:rsidP="00FB3D59">
            <w:pPr>
              <w:rPr>
                <w:rFonts w:ascii="Times New Roman" w:hAnsi="Times New Roman" w:cs="Times New Roman"/>
              </w:rPr>
            </w:pPr>
            <w:r w:rsidRPr="00FB3D59">
              <w:rPr>
                <w:rFonts w:ascii="Times New Roman" w:hAnsi="Times New Roman" w:cs="Times New Roman"/>
              </w:rPr>
              <w:t>СП "Деревня Михеево"</w:t>
            </w:r>
          </w:p>
        </w:tc>
        <w:tc>
          <w:tcPr>
            <w:tcW w:w="1984" w:type="dxa"/>
            <w:tcBorders>
              <w:top w:val="nil"/>
              <w:left w:val="nil"/>
              <w:bottom w:val="single" w:sz="4" w:space="0" w:color="auto"/>
              <w:right w:val="single" w:sz="4" w:space="0" w:color="auto"/>
            </w:tcBorders>
            <w:shd w:val="clear" w:color="auto" w:fill="auto"/>
            <w:noWrap/>
            <w:vAlign w:val="bottom"/>
            <w:hideMark/>
          </w:tcPr>
          <w:p w14:paraId="47EFE573" w14:textId="77777777" w:rsidR="00FB3D59" w:rsidRPr="00FB3D59" w:rsidRDefault="00FB3D59" w:rsidP="00FB3D59">
            <w:pPr>
              <w:jc w:val="right"/>
              <w:rPr>
                <w:rFonts w:ascii="Times New Roman" w:hAnsi="Times New Roman" w:cs="Times New Roman"/>
              </w:rPr>
            </w:pPr>
            <w:r w:rsidRPr="00FB3D59">
              <w:rPr>
                <w:rFonts w:ascii="Times New Roman" w:hAnsi="Times New Roman" w:cs="Times New Roman"/>
              </w:rPr>
              <w:t>1 615 464,55</w:t>
            </w:r>
          </w:p>
        </w:tc>
        <w:tc>
          <w:tcPr>
            <w:tcW w:w="1983" w:type="dxa"/>
            <w:tcBorders>
              <w:top w:val="nil"/>
              <w:left w:val="nil"/>
              <w:bottom w:val="single" w:sz="4" w:space="0" w:color="auto"/>
              <w:right w:val="single" w:sz="4" w:space="0" w:color="auto"/>
            </w:tcBorders>
            <w:shd w:val="clear" w:color="auto" w:fill="auto"/>
            <w:noWrap/>
            <w:vAlign w:val="bottom"/>
            <w:hideMark/>
          </w:tcPr>
          <w:p w14:paraId="59423EAC" w14:textId="77777777" w:rsidR="00FB3D59" w:rsidRPr="00FB3D59" w:rsidRDefault="00FB3D59" w:rsidP="00FB3D59">
            <w:pPr>
              <w:jc w:val="right"/>
              <w:rPr>
                <w:rFonts w:ascii="Times New Roman" w:hAnsi="Times New Roman" w:cs="Times New Roman"/>
              </w:rPr>
            </w:pPr>
            <w:r w:rsidRPr="00FB3D59">
              <w:rPr>
                <w:rFonts w:ascii="Times New Roman" w:hAnsi="Times New Roman" w:cs="Times New Roman"/>
              </w:rPr>
              <w:t>1 724 260,00</w:t>
            </w:r>
          </w:p>
        </w:tc>
        <w:tc>
          <w:tcPr>
            <w:tcW w:w="1983" w:type="dxa"/>
            <w:tcBorders>
              <w:top w:val="nil"/>
              <w:left w:val="nil"/>
              <w:bottom w:val="single" w:sz="4" w:space="0" w:color="auto"/>
              <w:right w:val="single" w:sz="4" w:space="0" w:color="auto"/>
            </w:tcBorders>
            <w:shd w:val="clear" w:color="auto" w:fill="auto"/>
            <w:noWrap/>
            <w:vAlign w:val="bottom"/>
            <w:hideMark/>
          </w:tcPr>
          <w:p w14:paraId="5D6B3AC7" w14:textId="77777777" w:rsidR="00FB3D59" w:rsidRPr="00FB3D59" w:rsidRDefault="00FB3D59" w:rsidP="00FB3D59">
            <w:pPr>
              <w:jc w:val="right"/>
              <w:rPr>
                <w:rFonts w:ascii="Times New Roman" w:hAnsi="Times New Roman" w:cs="Times New Roman"/>
              </w:rPr>
            </w:pPr>
            <w:r w:rsidRPr="00FB3D59">
              <w:rPr>
                <w:rFonts w:ascii="Times New Roman" w:hAnsi="Times New Roman" w:cs="Times New Roman"/>
              </w:rPr>
              <w:t>1 863 800,00</w:t>
            </w:r>
          </w:p>
        </w:tc>
      </w:tr>
      <w:tr w:rsidR="00FB3D59" w:rsidRPr="00FB3D59" w14:paraId="7C90E14C" w14:textId="77777777" w:rsidTr="00FB3D59">
        <w:trPr>
          <w:trHeight w:val="300"/>
        </w:trPr>
        <w:tc>
          <w:tcPr>
            <w:tcW w:w="574" w:type="dxa"/>
            <w:tcBorders>
              <w:top w:val="nil"/>
              <w:left w:val="single" w:sz="4" w:space="0" w:color="auto"/>
              <w:bottom w:val="single" w:sz="4" w:space="0" w:color="auto"/>
              <w:right w:val="single" w:sz="4" w:space="0" w:color="auto"/>
            </w:tcBorders>
            <w:shd w:val="clear" w:color="auto" w:fill="auto"/>
            <w:noWrap/>
            <w:vAlign w:val="bottom"/>
            <w:hideMark/>
          </w:tcPr>
          <w:p w14:paraId="5E005ABA" w14:textId="77777777" w:rsidR="00FB3D59" w:rsidRPr="00FB3D59" w:rsidRDefault="00FB3D59" w:rsidP="00FB3D59">
            <w:pPr>
              <w:jc w:val="right"/>
              <w:rPr>
                <w:rFonts w:ascii="Times New Roman" w:hAnsi="Times New Roman" w:cs="Times New Roman"/>
              </w:rPr>
            </w:pPr>
            <w:r w:rsidRPr="00FB3D59">
              <w:rPr>
                <w:rFonts w:ascii="Times New Roman" w:hAnsi="Times New Roman" w:cs="Times New Roman"/>
              </w:rPr>
              <w:t>12</w:t>
            </w:r>
          </w:p>
        </w:tc>
        <w:tc>
          <w:tcPr>
            <w:tcW w:w="3814" w:type="dxa"/>
            <w:tcBorders>
              <w:top w:val="nil"/>
              <w:left w:val="nil"/>
              <w:bottom w:val="single" w:sz="4" w:space="0" w:color="auto"/>
              <w:right w:val="single" w:sz="4" w:space="0" w:color="auto"/>
            </w:tcBorders>
            <w:shd w:val="clear" w:color="auto" w:fill="auto"/>
            <w:vAlign w:val="bottom"/>
            <w:hideMark/>
          </w:tcPr>
          <w:p w14:paraId="4EA568F0" w14:textId="77777777" w:rsidR="00FB3D59" w:rsidRPr="00FB3D59" w:rsidRDefault="00FB3D59" w:rsidP="00FB3D59">
            <w:pPr>
              <w:rPr>
                <w:rFonts w:ascii="Times New Roman" w:hAnsi="Times New Roman" w:cs="Times New Roman"/>
              </w:rPr>
            </w:pPr>
            <w:r w:rsidRPr="00FB3D59">
              <w:rPr>
                <w:rFonts w:ascii="Times New Roman" w:hAnsi="Times New Roman" w:cs="Times New Roman"/>
              </w:rPr>
              <w:t>СП "Город Медынь"</w:t>
            </w:r>
          </w:p>
        </w:tc>
        <w:tc>
          <w:tcPr>
            <w:tcW w:w="1984" w:type="dxa"/>
            <w:tcBorders>
              <w:top w:val="nil"/>
              <w:left w:val="nil"/>
              <w:bottom w:val="single" w:sz="4" w:space="0" w:color="auto"/>
              <w:right w:val="single" w:sz="4" w:space="0" w:color="auto"/>
            </w:tcBorders>
            <w:shd w:val="clear" w:color="auto" w:fill="auto"/>
            <w:noWrap/>
            <w:vAlign w:val="bottom"/>
            <w:hideMark/>
          </w:tcPr>
          <w:p w14:paraId="3AB79116" w14:textId="77777777" w:rsidR="00FB3D59" w:rsidRPr="00FB3D59" w:rsidRDefault="00FB3D59" w:rsidP="00FB3D59">
            <w:pPr>
              <w:jc w:val="right"/>
              <w:rPr>
                <w:rFonts w:ascii="Times New Roman" w:hAnsi="Times New Roman" w:cs="Times New Roman"/>
              </w:rPr>
            </w:pPr>
            <w:r w:rsidRPr="00FB3D59">
              <w:rPr>
                <w:rFonts w:ascii="Times New Roman" w:hAnsi="Times New Roman" w:cs="Times New Roman"/>
              </w:rPr>
              <w:t>2 739 972,27</w:t>
            </w:r>
          </w:p>
        </w:tc>
        <w:tc>
          <w:tcPr>
            <w:tcW w:w="1983" w:type="dxa"/>
            <w:tcBorders>
              <w:top w:val="nil"/>
              <w:left w:val="nil"/>
              <w:bottom w:val="single" w:sz="4" w:space="0" w:color="auto"/>
              <w:right w:val="single" w:sz="4" w:space="0" w:color="auto"/>
            </w:tcBorders>
            <w:shd w:val="clear" w:color="auto" w:fill="auto"/>
            <w:noWrap/>
            <w:vAlign w:val="bottom"/>
            <w:hideMark/>
          </w:tcPr>
          <w:p w14:paraId="2F45C0ED" w14:textId="77777777" w:rsidR="00FB3D59" w:rsidRPr="00FB3D59" w:rsidRDefault="00FB3D59" w:rsidP="00FB3D59">
            <w:pPr>
              <w:jc w:val="right"/>
              <w:rPr>
                <w:rFonts w:ascii="Times New Roman" w:hAnsi="Times New Roman" w:cs="Times New Roman"/>
              </w:rPr>
            </w:pPr>
            <w:r w:rsidRPr="00FB3D59">
              <w:rPr>
                <w:rFonts w:ascii="Times New Roman" w:hAnsi="Times New Roman" w:cs="Times New Roman"/>
              </w:rPr>
              <w:t>3 040 535,00</w:t>
            </w:r>
          </w:p>
        </w:tc>
        <w:tc>
          <w:tcPr>
            <w:tcW w:w="1983" w:type="dxa"/>
            <w:tcBorders>
              <w:top w:val="nil"/>
              <w:left w:val="nil"/>
              <w:bottom w:val="single" w:sz="4" w:space="0" w:color="auto"/>
              <w:right w:val="single" w:sz="4" w:space="0" w:color="auto"/>
            </w:tcBorders>
            <w:shd w:val="clear" w:color="auto" w:fill="auto"/>
            <w:noWrap/>
            <w:vAlign w:val="bottom"/>
            <w:hideMark/>
          </w:tcPr>
          <w:p w14:paraId="220705F6" w14:textId="77777777" w:rsidR="00FB3D59" w:rsidRPr="00FB3D59" w:rsidRDefault="00FB3D59" w:rsidP="00FB3D59">
            <w:pPr>
              <w:jc w:val="right"/>
              <w:rPr>
                <w:rFonts w:ascii="Times New Roman" w:hAnsi="Times New Roman" w:cs="Times New Roman"/>
              </w:rPr>
            </w:pPr>
            <w:r w:rsidRPr="00FB3D59">
              <w:rPr>
                <w:rFonts w:ascii="Times New Roman" w:hAnsi="Times New Roman" w:cs="Times New Roman"/>
              </w:rPr>
              <w:t>3 161 171,00</w:t>
            </w:r>
          </w:p>
        </w:tc>
      </w:tr>
      <w:tr w:rsidR="00FB3D59" w:rsidRPr="00FB3D59" w14:paraId="7AF759EA" w14:textId="77777777" w:rsidTr="00FB3D59">
        <w:trPr>
          <w:trHeight w:val="495"/>
        </w:trPr>
        <w:tc>
          <w:tcPr>
            <w:tcW w:w="574" w:type="dxa"/>
            <w:tcBorders>
              <w:top w:val="nil"/>
              <w:left w:val="single" w:sz="4" w:space="0" w:color="auto"/>
              <w:bottom w:val="single" w:sz="4" w:space="0" w:color="auto"/>
              <w:right w:val="single" w:sz="4" w:space="0" w:color="auto"/>
            </w:tcBorders>
            <w:shd w:val="clear" w:color="auto" w:fill="auto"/>
            <w:noWrap/>
            <w:vAlign w:val="bottom"/>
            <w:hideMark/>
          </w:tcPr>
          <w:p w14:paraId="5D201067" w14:textId="77777777" w:rsidR="00FB3D59" w:rsidRPr="00FB3D59" w:rsidRDefault="00FB3D59" w:rsidP="00FB3D59">
            <w:pPr>
              <w:rPr>
                <w:rFonts w:ascii="Times New Roman" w:hAnsi="Times New Roman" w:cs="Times New Roman"/>
                <w:b/>
                <w:bCs/>
              </w:rPr>
            </w:pPr>
            <w:r w:rsidRPr="00FB3D59">
              <w:rPr>
                <w:rFonts w:ascii="Times New Roman" w:hAnsi="Times New Roman" w:cs="Times New Roman"/>
                <w:b/>
                <w:bCs/>
              </w:rPr>
              <w:t> </w:t>
            </w:r>
          </w:p>
        </w:tc>
        <w:tc>
          <w:tcPr>
            <w:tcW w:w="3814" w:type="dxa"/>
            <w:tcBorders>
              <w:top w:val="nil"/>
              <w:left w:val="nil"/>
              <w:bottom w:val="single" w:sz="4" w:space="0" w:color="auto"/>
              <w:right w:val="single" w:sz="4" w:space="0" w:color="auto"/>
            </w:tcBorders>
            <w:shd w:val="clear" w:color="auto" w:fill="auto"/>
            <w:vAlign w:val="bottom"/>
            <w:hideMark/>
          </w:tcPr>
          <w:p w14:paraId="322230A3" w14:textId="77777777" w:rsidR="00FB3D59" w:rsidRPr="00FB3D59" w:rsidRDefault="00FB3D59" w:rsidP="00FB3D59">
            <w:pPr>
              <w:rPr>
                <w:rFonts w:ascii="Times New Roman" w:hAnsi="Times New Roman" w:cs="Times New Roman"/>
                <w:b/>
                <w:bCs/>
              </w:rPr>
            </w:pPr>
            <w:r w:rsidRPr="00FB3D59">
              <w:rPr>
                <w:rFonts w:ascii="Times New Roman" w:hAnsi="Times New Roman" w:cs="Times New Roman"/>
                <w:b/>
                <w:bCs/>
              </w:rPr>
              <w:t xml:space="preserve">ВСЕГО </w:t>
            </w:r>
          </w:p>
        </w:tc>
        <w:tc>
          <w:tcPr>
            <w:tcW w:w="1984" w:type="dxa"/>
            <w:tcBorders>
              <w:top w:val="nil"/>
              <w:left w:val="nil"/>
              <w:bottom w:val="single" w:sz="4" w:space="0" w:color="auto"/>
              <w:right w:val="single" w:sz="4" w:space="0" w:color="auto"/>
            </w:tcBorders>
            <w:shd w:val="clear" w:color="auto" w:fill="auto"/>
            <w:noWrap/>
            <w:vAlign w:val="bottom"/>
            <w:hideMark/>
          </w:tcPr>
          <w:p w14:paraId="64B0A24C" w14:textId="77777777" w:rsidR="00FB3D59" w:rsidRPr="00FB3D59" w:rsidRDefault="00FB3D59" w:rsidP="00FB3D59">
            <w:pPr>
              <w:jc w:val="right"/>
              <w:rPr>
                <w:rFonts w:ascii="Times New Roman" w:hAnsi="Times New Roman" w:cs="Times New Roman"/>
                <w:b/>
                <w:bCs/>
              </w:rPr>
            </w:pPr>
            <w:r w:rsidRPr="00FB3D59">
              <w:rPr>
                <w:rFonts w:ascii="Times New Roman" w:hAnsi="Times New Roman" w:cs="Times New Roman"/>
                <w:b/>
                <w:bCs/>
              </w:rPr>
              <w:t>21 089 520,00</w:t>
            </w:r>
          </w:p>
        </w:tc>
        <w:tc>
          <w:tcPr>
            <w:tcW w:w="1983" w:type="dxa"/>
            <w:tcBorders>
              <w:top w:val="nil"/>
              <w:left w:val="nil"/>
              <w:bottom w:val="single" w:sz="4" w:space="0" w:color="auto"/>
              <w:right w:val="single" w:sz="4" w:space="0" w:color="auto"/>
            </w:tcBorders>
            <w:shd w:val="clear" w:color="auto" w:fill="auto"/>
            <w:noWrap/>
            <w:vAlign w:val="bottom"/>
            <w:hideMark/>
          </w:tcPr>
          <w:p w14:paraId="674F2994" w14:textId="77777777" w:rsidR="00FB3D59" w:rsidRPr="00FB3D59" w:rsidRDefault="00FB3D59" w:rsidP="00FB3D59">
            <w:pPr>
              <w:jc w:val="right"/>
              <w:rPr>
                <w:rFonts w:ascii="Times New Roman" w:hAnsi="Times New Roman" w:cs="Times New Roman"/>
                <w:b/>
                <w:bCs/>
              </w:rPr>
            </w:pPr>
            <w:r w:rsidRPr="00FB3D59">
              <w:rPr>
                <w:rFonts w:ascii="Times New Roman" w:hAnsi="Times New Roman" w:cs="Times New Roman"/>
                <w:b/>
                <w:bCs/>
              </w:rPr>
              <w:t>21 515 510,00</w:t>
            </w:r>
          </w:p>
        </w:tc>
        <w:tc>
          <w:tcPr>
            <w:tcW w:w="1983" w:type="dxa"/>
            <w:tcBorders>
              <w:top w:val="nil"/>
              <w:left w:val="nil"/>
              <w:bottom w:val="single" w:sz="4" w:space="0" w:color="auto"/>
              <w:right w:val="single" w:sz="4" w:space="0" w:color="auto"/>
            </w:tcBorders>
            <w:shd w:val="clear" w:color="auto" w:fill="auto"/>
            <w:noWrap/>
            <w:vAlign w:val="bottom"/>
            <w:hideMark/>
          </w:tcPr>
          <w:p w14:paraId="62FB0927" w14:textId="77777777" w:rsidR="00FB3D59" w:rsidRPr="00FB3D59" w:rsidRDefault="00FB3D59" w:rsidP="00FB3D59">
            <w:pPr>
              <w:jc w:val="right"/>
              <w:rPr>
                <w:rFonts w:ascii="Times New Roman" w:hAnsi="Times New Roman" w:cs="Times New Roman"/>
                <w:b/>
                <w:bCs/>
              </w:rPr>
            </w:pPr>
            <w:r w:rsidRPr="00FB3D59">
              <w:rPr>
                <w:rFonts w:ascii="Times New Roman" w:hAnsi="Times New Roman" w:cs="Times New Roman"/>
                <w:b/>
                <w:bCs/>
              </w:rPr>
              <w:t>23 177 760,00</w:t>
            </w:r>
          </w:p>
        </w:tc>
      </w:tr>
    </w:tbl>
    <w:p w14:paraId="7FF436F7" w14:textId="340B6651" w:rsidR="00FB3D59" w:rsidRDefault="00FB3D59" w:rsidP="00EA6729">
      <w:pPr>
        <w:ind w:firstLine="567"/>
        <w:jc w:val="right"/>
        <w:rPr>
          <w:rFonts w:ascii="Times New Roman" w:hAnsi="Times New Roman" w:cs="Times New Roman"/>
          <w:bCs/>
          <w:sz w:val="22"/>
          <w:szCs w:val="22"/>
        </w:rPr>
      </w:pPr>
    </w:p>
    <w:p w14:paraId="346110CF" w14:textId="0ACEB7CF" w:rsidR="00FB3D59" w:rsidRDefault="00FB3D59" w:rsidP="00EA6729">
      <w:pPr>
        <w:ind w:firstLine="567"/>
        <w:jc w:val="right"/>
        <w:rPr>
          <w:rFonts w:ascii="Times New Roman" w:hAnsi="Times New Roman" w:cs="Times New Roman"/>
          <w:bCs/>
          <w:sz w:val="22"/>
          <w:szCs w:val="22"/>
        </w:rPr>
      </w:pPr>
    </w:p>
    <w:p w14:paraId="376E352D" w14:textId="19FAC2F0" w:rsidR="00FB3D59" w:rsidRDefault="00FB3D59" w:rsidP="00EA6729">
      <w:pPr>
        <w:ind w:firstLine="567"/>
        <w:jc w:val="right"/>
        <w:rPr>
          <w:rFonts w:ascii="Times New Roman" w:hAnsi="Times New Roman" w:cs="Times New Roman"/>
          <w:bCs/>
          <w:sz w:val="22"/>
          <w:szCs w:val="22"/>
        </w:rPr>
      </w:pPr>
    </w:p>
    <w:p w14:paraId="44151E85" w14:textId="7940AA08" w:rsidR="00FB3D59" w:rsidRDefault="00FB3D59" w:rsidP="00EA6729">
      <w:pPr>
        <w:ind w:firstLine="567"/>
        <w:jc w:val="right"/>
        <w:rPr>
          <w:rFonts w:ascii="Times New Roman" w:hAnsi="Times New Roman" w:cs="Times New Roman"/>
          <w:bCs/>
          <w:sz w:val="22"/>
          <w:szCs w:val="22"/>
        </w:rPr>
      </w:pPr>
    </w:p>
    <w:p w14:paraId="40C7ED51" w14:textId="50E8125E" w:rsidR="00FB3D59" w:rsidRDefault="00FB3D59" w:rsidP="00EA6729">
      <w:pPr>
        <w:ind w:firstLine="567"/>
        <w:jc w:val="right"/>
        <w:rPr>
          <w:rFonts w:ascii="Times New Roman" w:hAnsi="Times New Roman" w:cs="Times New Roman"/>
          <w:bCs/>
          <w:sz w:val="22"/>
          <w:szCs w:val="22"/>
        </w:rPr>
      </w:pPr>
    </w:p>
    <w:p w14:paraId="72158719" w14:textId="3EECB9F3" w:rsidR="00FB3D59" w:rsidRDefault="00FB3D59" w:rsidP="00EA6729">
      <w:pPr>
        <w:ind w:firstLine="567"/>
        <w:jc w:val="right"/>
        <w:rPr>
          <w:rFonts w:ascii="Times New Roman" w:hAnsi="Times New Roman" w:cs="Times New Roman"/>
          <w:bCs/>
          <w:sz w:val="22"/>
          <w:szCs w:val="22"/>
        </w:rPr>
      </w:pPr>
    </w:p>
    <w:p w14:paraId="1AA68076" w14:textId="009AF8E7" w:rsidR="00FB3D59" w:rsidRDefault="00FB3D59" w:rsidP="00EA6729">
      <w:pPr>
        <w:ind w:firstLine="567"/>
        <w:jc w:val="right"/>
        <w:rPr>
          <w:rFonts w:ascii="Times New Roman" w:hAnsi="Times New Roman" w:cs="Times New Roman"/>
          <w:bCs/>
          <w:sz w:val="22"/>
          <w:szCs w:val="22"/>
        </w:rPr>
      </w:pPr>
    </w:p>
    <w:p w14:paraId="544B54B6" w14:textId="68FDBD0E" w:rsidR="00FB3D59" w:rsidRDefault="00FB3D59" w:rsidP="00EA6729">
      <w:pPr>
        <w:ind w:firstLine="567"/>
        <w:jc w:val="right"/>
        <w:rPr>
          <w:rFonts w:ascii="Times New Roman" w:hAnsi="Times New Roman" w:cs="Times New Roman"/>
          <w:bCs/>
          <w:sz w:val="22"/>
          <w:szCs w:val="22"/>
        </w:rPr>
      </w:pPr>
    </w:p>
    <w:p w14:paraId="694ABFD0" w14:textId="73AD86D2" w:rsidR="00FB3D59" w:rsidRDefault="00FB3D59" w:rsidP="00EA6729">
      <w:pPr>
        <w:ind w:firstLine="567"/>
        <w:jc w:val="right"/>
        <w:rPr>
          <w:rFonts w:ascii="Times New Roman" w:hAnsi="Times New Roman" w:cs="Times New Roman"/>
          <w:bCs/>
          <w:sz w:val="22"/>
          <w:szCs w:val="22"/>
        </w:rPr>
      </w:pPr>
    </w:p>
    <w:p w14:paraId="631A1495" w14:textId="7A94805A" w:rsidR="00FB3D59" w:rsidRDefault="00FB3D59" w:rsidP="00EA6729">
      <w:pPr>
        <w:ind w:firstLine="567"/>
        <w:jc w:val="right"/>
        <w:rPr>
          <w:rFonts w:ascii="Times New Roman" w:hAnsi="Times New Roman" w:cs="Times New Roman"/>
          <w:bCs/>
          <w:sz w:val="22"/>
          <w:szCs w:val="22"/>
        </w:rPr>
      </w:pPr>
    </w:p>
    <w:p w14:paraId="2E0CEFF0" w14:textId="415D8BC0" w:rsidR="00FB3D59" w:rsidRDefault="00FB3D59" w:rsidP="00EA6729">
      <w:pPr>
        <w:ind w:firstLine="567"/>
        <w:jc w:val="right"/>
        <w:rPr>
          <w:rFonts w:ascii="Times New Roman" w:hAnsi="Times New Roman" w:cs="Times New Roman"/>
          <w:bCs/>
          <w:sz w:val="22"/>
          <w:szCs w:val="22"/>
        </w:rPr>
      </w:pPr>
    </w:p>
    <w:p w14:paraId="3CC71C1E" w14:textId="3D8E7CCC" w:rsidR="00FB3D59" w:rsidRDefault="00FB3D59" w:rsidP="00EA6729">
      <w:pPr>
        <w:ind w:firstLine="567"/>
        <w:jc w:val="right"/>
        <w:rPr>
          <w:rFonts w:ascii="Times New Roman" w:hAnsi="Times New Roman" w:cs="Times New Roman"/>
          <w:bCs/>
          <w:sz w:val="22"/>
          <w:szCs w:val="22"/>
        </w:rPr>
      </w:pPr>
    </w:p>
    <w:p w14:paraId="1E56660B" w14:textId="739575DB" w:rsidR="00FB3D59" w:rsidRDefault="00FB3D59" w:rsidP="00EA6729">
      <w:pPr>
        <w:ind w:firstLine="567"/>
        <w:jc w:val="right"/>
        <w:rPr>
          <w:rFonts w:ascii="Times New Roman" w:hAnsi="Times New Roman" w:cs="Times New Roman"/>
          <w:bCs/>
          <w:sz w:val="22"/>
          <w:szCs w:val="22"/>
        </w:rPr>
      </w:pPr>
    </w:p>
    <w:p w14:paraId="47D745CC" w14:textId="289D8B09" w:rsidR="00FB3D59" w:rsidRDefault="00FB3D59" w:rsidP="00EA6729">
      <w:pPr>
        <w:ind w:firstLine="567"/>
        <w:jc w:val="right"/>
        <w:rPr>
          <w:rFonts w:ascii="Times New Roman" w:hAnsi="Times New Roman" w:cs="Times New Roman"/>
          <w:bCs/>
          <w:sz w:val="22"/>
          <w:szCs w:val="22"/>
        </w:rPr>
      </w:pPr>
    </w:p>
    <w:p w14:paraId="3EEBAFA3" w14:textId="72BDD21C" w:rsidR="00FB3D59" w:rsidRDefault="00FB3D59" w:rsidP="00EA6729">
      <w:pPr>
        <w:ind w:firstLine="567"/>
        <w:jc w:val="right"/>
        <w:rPr>
          <w:rFonts w:ascii="Times New Roman" w:hAnsi="Times New Roman" w:cs="Times New Roman"/>
          <w:bCs/>
          <w:sz w:val="22"/>
          <w:szCs w:val="22"/>
        </w:rPr>
      </w:pPr>
    </w:p>
    <w:p w14:paraId="77326A77" w14:textId="642B3F74" w:rsidR="00FB3D59" w:rsidRDefault="00FB3D59" w:rsidP="00EA6729">
      <w:pPr>
        <w:ind w:firstLine="567"/>
        <w:jc w:val="right"/>
        <w:rPr>
          <w:rFonts w:ascii="Times New Roman" w:hAnsi="Times New Roman" w:cs="Times New Roman"/>
          <w:bCs/>
          <w:sz w:val="22"/>
          <w:szCs w:val="22"/>
        </w:rPr>
      </w:pPr>
    </w:p>
    <w:p w14:paraId="6A2E3874" w14:textId="0A38A8E3" w:rsidR="00FB3D59" w:rsidRDefault="00FB3D59" w:rsidP="00EA6729">
      <w:pPr>
        <w:ind w:firstLine="567"/>
        <w:jc w:val="right"/>
        <w:rPr>
          <w:rFonts w:ascii="Times New Roman" w:hAnsi="Times New Roman" w:cs="Times New Roman"/>
          <w:bCs/>
          <w:sz w:val="22"/>
          <w:szCs w:val="22"/>
        </w:rPr>
      </w:pPr>
    </w:p>
    <w:p w14:paraId="3AB3D1C6" w14:textId="1F837372" w:rsidR="00FB3D59" w:rsidRDefault="00FB3D59" w:rsidP="00EA6729">
      <w:pPr>
        <w:ind w:firstLine="567"/>
        <w:jc w:val="right"/>
        <w:rPr>
          <w:rFonts w:ascii="Times New Roman" w:hAnsi="Times New Roman" w:cs="Times New Roman"/>
          <w:bCs/>
          <w:sz w:val="22"/>
          <w:szCs w:val="22"/>
        </w:rPr>
      </w:pPr>
    </w:p>
    <w:p w14:paraId="10F0A014" w14:textId="7A39D390" w:rsidR="00FB3D59" w:rsidRDefault="00FB3D59" w:rsidP="00EA6729">
      <w:pPr>
        <w:ind w:firstLine="567"/>
        <w:jc w:val="right"/>
        <w:rPr>
          <w:rFonts w:ascii="Times New Roman" w:hAnsi="Times New Roman" w:cs="Times New Roman"/>
          <w:bCs/>
          <w:sz w:val="22"/>
          <w:szCs w:val="22"/>
        </w:rPr>
      </w:pPr>
    </w:p>
    <w:p w14:paraId="3C013B8F" w14:textId="3BA0970F" w:rsidR="00FB3D59" w:rsidRPr="00EA6729" w:rsidRDefault="00FB3D59" w:rsidP="00FB3D59">
      <w:pPr>
        <w:ind w:firstLine="567"/>
        <w:jc w:val="right"/>
        <w:rPr>
          <w:rFonts w:ascii="Times New Roman" w:hAnsi="Times New Roman" w:cs="Times New Roman"/>
          <w:bCs/>
          <w:sz w:val="22"/>
          <w:szCs w:val="22"/>
        </w:rPr>
      </w:pPr>
      <w:r w:rsidRPr="00EA6729">
        <w:rPr>
          <w:rFonts w:ascii="Times New Roman" w:hAnsi="Times New Roman" w:cs="Times New Roman"/>
          <w:bCs/>
          <w:sz w:val="22"/>
          <w:szCs w:val="22"/>
        </w:rPr>
        <w:lastRenderedPageBreak/>
        <w:t>Приложение №</w:t>
      </w:r>
      <w:r>
        <w:rPr>
          <w:rFonts w:ascii="Times New Roman" w:hAnsi="Times New Roman" w:cs="Times New Roman"/>
          <w:bCs/>
          <w:sz w:val="22"/>
          <w:szCs w:val="22"/>
        </w:rPr>
        <w:t>7</w:t>
      </w:r>
    </w:p>
    <w:p w14:paraId="1656B465" w14:textId="77777777" w:rsidR="00FB3D59" w:rsidRDefault="00FB3D59" w:rsidP="00FB3D59">
      <w:pPr>
        <w:ind w:firstLine="567"/>
        <w:jc w:val="right"/>
        <w:rPr>
          <w:rFonts w:ascii="Times New Roman" w:hAnsi="Times New Roman" w:cs="Times New Roman"/>
          <w:bCs/>
          <w:sz w:val="22"/>
          <w:szCs w:val="22"/>
        </w:rPr>
      </w:pPr>
      <w:r>
        <w:rPr>
          <w:rFonts w:ascii="Times New Roman" w:hAnsi="Times New Roman" w:cs="Times New Roman"/>
          <w:bCs/>
          <w:sz w:val="22"/>
          <w:szCs w:val="22"/>
        </w:rPr>
        <w:t xml:space="preserve">к </w:t>
      </w:r>
      <w:r w:rsidRPr="00EA6729">
        <w:rPr>
          <w:rFonts w:ascii="Times New Roman" w:hAnsi="Times New Roman" w:cs="Times New Roman"/>
          <w:bCs/>
          <w:sz w:val="22"/>
          <w:szCs w:val="22"/>
        </w:rPr>
        <w:t>Решению</w:t>
      </w:r>
      <w:r>
        <w:rPr>
          <w:rFonts w:ascii="Times New Roman" w:hAnsi="Times New Roman" w:cs="Times New Roman"/>
          <w:bCs/>
          <w:sz w:val="22"/>
          <w:szCs w:val="22"/>
        </w:rPr>
        <w:t xml:space="preserve"> Районного Собрания</w:t>
      </w:r>
    </w:p>
    <w:p w14:paraId="17533932" w14:textId="77777777" w:rsidR="00FB3D59" w:rsidRDefault="00FB3D59" w:rsidP="00FB3D59">
      <w:pPr>
        <w:ind w:firstLine="567"/>
        <w:jc w:val="right"/>
        <w:rPr>
          <w:rFonts w:ascii="Times New Roman" w:hAnsi="Times New Roman" w:cs="Times New Roman"/>
          <w:bCs/>
          <w:sz w:val="22"/>
          <w:szCs w:val="22"/>
        </w:rPr>
      </w:pPr>
      <w:r>
        <w:rPr>
          <w:rFonts w:ascii="Times New Roman" w:hAnsi="Times New Roman" w:cs="Times New Roman"/>
          <w:bCs/>
          <w:sz w:val="22"/>
          <w:szCs w:val="22"/>
        </w:rPr>
        <w:t>от ____________2022 №__</w:t>
      </w:r>
    </w:p>
    <w:p w14:paraId="17763347" w14:textId="519F8C11" w:rsidR="00FB3D59" w:rsidRPr="00FB3D59" w:rsidRDefault="00FB3D59" w:rsidP="00FB3D59">
      <w:pPr>
        <w:ind w:firstLine="567"/>
        <w:jc w:val="center"/>
        <w:rPr>
          <w:rFonts w:ascii="Times New Roman" w:hAnsi="Times New Roman" w:cs="Times New Roman"/>
          <w:b/>
          <w:bCs/>
        </w:rPr>
      </w:pPr>
    </w:p>
    <w:p w14:paraId="70CD43CF" w14:textId="7E5297FD" w:rsidR="00FB3D59" w:rsidRPr="00FB3D59" w:rsidRDefault="00FB3D59" w:rsidP="00FB3D59">
      <w:pPr>
        <w:ind w:firstLine="567"/>
        <w:jc w:val="center"/>
        <w:rPr>
          <w:rFonts w:ascii="Times New Roman" w:hAnsi="Times New Roman" w:cs="Times New Roman"/>
          <w:b/>
          <w:bCs/>
        </w:rPr>
      </w:pPr>
      <w:r w:rsidRPr="00FB3D59">
        <w:rPr>
          <w:rFonts w:ascii="Times New Roman" w:eastAsiaTheme="minorHAnsi" w:hAnsi="Times New Roman" w:cs="Times New Roman"/>
          <w:b/>
          <w:bCs/>
          <w:color w:val="000000"/>
          <w:lang w:eastAsia="en-US"/>
        </w:rPr>
        <w:t>РАСПРЕДЕЛЕНИЕ СУБВЕНЦИИ НА ИСПОЛНЕНИЕ ПОЛНОМОЧИЙ ПО РАСЧЕТУ И ПРЕДОСТАВЛЕНИЮ ДОТАЦИИ НА ВЫРАВНИВАНИЕ БЮДЖЕТНОЙ ОБЕСПЕЧЕННОСТИ БЮДЖЕТАМ ПОСЕЛЕНИЙ ЗА СЧЕТ СРЕДСТВ ОБЛАСТНОГО БЮДЖЕТА НА 2023-2025 ГОДА</w:t>
      </w:r>
    </w:p>
    <w:p w14:paraId="2CC8E10F" w14:textId="77777777" w:rsidR="00FB3D59" w:rsidRPr="00FB3D59" w:rsidRDefault="00FB3D59" w:rsidP="00FB3D59">
      <w:pPr>
        <w:ind w:firstLine="567"/>
        <w:jc w:val="right"/>
        <w:rPr>
          <w:rFonts w:ascii="Times New Roman" w:hAnsi="Times New Roman" w:cs="Times New Roman"/>
          <w:bCs/>
        </w:rPr>
      </w:pPr>
      <w:r w:rsidRPr="00FB3D59">
        <w:rPr>
          <w:rFonts w:ascii="Times New Roman" w:hAnsi="Times New Roman" w:cs="Times New Roman"/>
          <w:bCs/>
        </w:rPr>
        <w:t>(рубли)</w:t>
      </w:r>
    </w:p>
    <w:p w14:paraId="1C50438B" w14:textId="77777777" w:rsidR="00FB3D59" w:rsidRDefault="00FB3D59" w:rsidP="00EA6729">
      <w:pPr>
        <w:ind w:firstLine="567"/>
        <w:jc w:val="right"/>
        <w:rPr>
          <w:rFonts w:ascii="Times New Roman" w:hAnsi="Times New Roman" w:cs="Times New Roman"/>
          <w:bCs/>
          <w:sz w:val="22"/>
          <w:szCs w:val="22"/>
        </w:rPr>
      </w:pPr>
    </w:p>
    <w:tbl>
      <w:tblPr>
        <w:tblW w:w="1023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61"/>
        <w:gridCol w:w="2409"/>
        <w:gridCol w:w="1985"/>
        <w:gridCol w:w="1981"/>
      </w:tblGrid>
      <w:tr w:rsidR="00FB3D59" w14:paraId="63469FEC" w14:textId="77777777" w:rsidTr="00FB3D59">
        <w:trPr>
          <w:trHeight w:val="290"/>
        </w:trPr>
        <w:tc>
          <w:tcPr>
            <w:tcW w:w="3861" w:type="dxa"/>
          </w:tcPr>
          <w:p w14:paraId="276FD619" w14:textId="77777777" w:rsidR="00FB3D59" w:rsidRPr="00FB3D59" w:rsidRDefault="00FB3D59">
            <w:pPr>
              <w:autoSpaceDE w:val="0"/>
              <w:autoSpaceDN w:val="0"/>
              <w:adjustRightInd w:val="0"/>
              <w:jc w:val="center"/>
              <w:rPr>
                <w:rFonts w:ascii="Times New Roman" w:eastAsiaTheme="minorHAnsi" w:hAnsi="Times New Roman" w:cs="Times New Roman"/>
                <w:b/>
                <w:bCs/>
                <w:color w:val="000000"/>
                <w:lang w:eastAsia="en-US"/>
              </w:rPr>
            </w:pPr>
            <w:r w:rsidRPr="00FB3D59">
              <w:rPr>
                <w:rFonts w:ascii="Times New Roman" w:eastAsiaTheme="minorHAnsi" w:hAnsi="Times New Roman" w:cs="Times New Roman"/>
                <w:b/>
                <w:bCs/>
                <w:color w:val="000000"/>
                <w:lang w:eastAsia="en-US"/>
              </w:rPr>
              <w:t xml:space="preserve">Наименование поселения </w:t>
            </w:r>
          </w:p>
        </w:tc>
        <w:tc>
          <w:tcPr>
            <w:tcW w:w="2409" w:type="dxa"/>
          </w:tcPr>
          <w:p w14:paraId="08753415" w14:textId="77777777" w:rsidR="00FB3D59" w:rsidRPr="00FB3D59" w:rsidRDefault="00FB3D59">
            <w:pPr>
              <w:autoSpaceDE w:val="0"/>
              <w:autoSpaceDN w:val="0"/>
              <w:adjustRightInd w:val="0"/>
              <w:jc w:val="center"/>
              <w:rPr>
                <w:rFonts w:ascii="Times New Roman" w:eastAsiaTheme="minorHAnsi" w:hAnsi="Times New Roman" w:cs="Times New Roman"/>
                <w:color w:val="000000"/>
                <w:lang w:eastAsia="en-US"/>
              </w:rPr>
            </w:pPr>
            <w:r w:rsidRPr="00FB3D59">
              <w:rPr>
                <w:rFonts w:ascii="Times New Roman" w:eastAsiaTheme="minorHAnsi" w:hAnsi="Times New Roman" w:cs="Times New Roman"/>
                <w:color w:val="000000"/>
                <w:lang w:eastAsia="en-US"/>
              </w:rPr>
              <w:t>дотация</w:t>
            </w:r>
          </w:p>
        </w:tc>
        <w:tc>
          <w:tcPr>
            <w:tcW w:w="1985" w:type="dxa"/>
          </w:tcPr>
          <w:p w14:paraId="135BC98C" w14:textId="77777777" w:rsidR="00FB3D59" w:rsidRPr="00FB3D59" w:rsidRDefault="00FB3D59">
            <w:pPr>
              <w:autoSpaceDE w:val="0"/>
              <w:autoSpaceDN w:val="0"/>
              <w:adjustRightInd w:val="0"/>
              <w:jc w:val="center"/>
              <w:rPr>
                <w:rFonts w:ascii="Times New Roman" w:eastAsiaTheme="minorHAnsi" w:hAnsi="Times New Roman" w:cs="Times New Roman"/>
                <w:color w:val="000000"/>
                <w:lang w:eastAsia="en-US"/>
              </w:rPr>
            </w:pPr>
          </w:p>
        </w:tc>
        <w:tc>
          <w:tcPr>
            <w:tcW w:w="1981" w:type="dxa"/>
          </w:tcPr>
          <w:p w14:paraId="434FB103" w14:textId="77777777" w:rsidR="00FB3D59" w:rsidRPr="00FB3D59" w:rsidRDefault="00FB3D59">
            <w:pPr>
              <w:autoSpaceDE w:val="0"/>
              <w:autoSpaceDN w:val="0"/>
              <w:adjustRightInd w:val="0"/>
              <w:jc w:val="center"/>
              <w:rPr>
                <w:rFonts w:ascii="Times New Roman" w:eastAsiaTheme="minorHAnsi" w:hAnsi="Times New Roman" w:cs="Times New Roman"/>
                <w:color w:val="000000"/>
                <w:lang w:eastAsia="en-US"/>
              </w:rPr>
            </w:pPr>
          </w:p>
        </w:tc>
      </w:tr>
      <w:tr w:rsidR="00FB3D59" w14:paraId="4C7C26EE" w14:textId="77777777" w:rsidTr="00FB3D59">
        <w:trPr>
          <w:trHeight w:val="290"/>
        </w:trPr>
        <w:tc>
          <w:tcPr>
            <w:tcW w:w="3861" w:type="dxa"/>
          </w:tcPr>
          <w:p w14:paraId="277206CA" w14:textId="77777777" w:rsidR="00FB3D59" w:rsidRPr="00FB3D59" w:rsidRDefault="00FB3D59">
            <w:pPr>
              <w:autoSpaceDE w:val="0"/>
              <w:autoSpaceDN w:val="0"/>
              <w:adjustRightInd w:val="0"/>
              <w:jc w:val="center"/>
              <w:rPr>
                <w:rFonts w:ascii="Times New Roman" w:eastAsiaTheme="minorHAnsi" w:hAnsi="Times New Roman" w:cs="Times New Roman"/>
                <w:b/>
                <w:bCs/>
                <w:color w:val="000000"/>
                <w:lang w:eastAsia="en-US"/>
              </w:rPr>
            </w:pPr>
          </w:p>
        </w:tc>
        <w:tc>
          <w:tcPr>
            <w:tcW w:w="2409" w:type="dxa"/>
          </w:tcPr>
          <w:p w14:paraId="5C7B35FE" w14:textId="77777777" w:rsidR="00FB3D59" w:rsidRPr="00FB3D59" w:rsidRDefault="00FB3D59">
            <w:pPr>
              <w:autoSpaceDE w:val="0"/>
              <w:autoSpaceDN w:val="0"/>
              <w:adjustRightInd w:val="0"/>
              <w:jc w:val="center"/>
              <w:rPr>
                <w:rFonts w:ascii="Times New Roman" w:eastAsiaTheme="minorHAnsi" w:hAnsi="Times New Roman" w:cs="Times New Roman"/>
                <w:color w:val="000000"/>
                <w:lang w:eastAsia="en-US"/>
              </w:rPr>
            </w:pPr>
          </w:p>
        </w:tc>
        <w:tc>
          <w:tcPr>
            <w:tcW w:w="1985" w:type="dxa"/>
          </w:tcPr>
          <w:p w14:paraId="7DD33D77" w14:textId="77777777" w:rsidR="00FB3D59" w:rsidRPr="00FB3D59" w:rsidRDefault="00FB3D59">
            <w:pPr>
              <w:autoSpaceDE w:val="0"/>
              <w:autoSpaceDN w:val="0"/>
              <w:adjustRightInd w:val="0"/>
              <w:jc w:val="center"/>
              <w:rPr>
                <w:rFonts w:ascii="Times New Roman" w:eastAsiaTheme="minorHAnsi" w:hAnsi="Times New Roman" w:cs="Times New Roman"/>
                <w:color w:val="000000"/>
                <w:lang w:eastAsia="en-US"/>
              </w:rPr>
            </w:pPr>
          </w:p>
        </w:tc>
        <w:tc>
          <w:tcPr>
            <w:tcW w:w="1981" w:type="dxa"/>
          </w:tcPr>
          <w:p w14:paraId="2BEA0986" w14:textId="77777777" w:rsidR="00FB3D59" w:rsidRPr="00FB3D59" w:rsidRDefault="00FB3D59">
            <w:pPr>
              <w:autoSpaceDE w:val="0"/>
              <w:autoSpaceDN w:val="0"/>
              <w:adjustRightInd w:val="0"/>
              <w:jc w:val="center"/>
              <w:rPr>
                <w:rFonts w:ascii="Times New Roman" w:eastAsiaTheme="minorHAnsi" w:hAnsi="Times New Roman" w:cs="Times New Roman"/>
                <w:color w:val="000000"/>
                <w:lang w:eastAsia="en-US"/>
              </w:rPr>
            </w:pPr>
          </w:p>
        </w:tc>
      </w:tr>
      <w:tr w:rsidR="00FB3D59" w14:paraId="28776ADA" w14:textId="77777777" w:rsidTr="00FB3D59">
        <w:trPr>
          <w:trHeight w:val="300"/>
        </w:trPr>
        <w:tc>
          <w:tcPr>
            <w:tcW w:w="3861" w:type="dxa"/>
          </w:tcPr>
          <w:p w14:paraId="51EE5CB7" w14:textId="77777777" w:rsidR="00FB3D59" w:rsidRPr="00FB3D59" w:rsidRDefault="00FB3D59">
            <w:pPr>
              <w:autoSpaceDE w:val="0"/>
              <w:autoSpaceDN w:val="0"/>
              <w:adjustRightInd w:val="0"/>
              <w:jc w:val="center"/>
              <w:rPr>
                <w:rFonts w:ascii="Times New Roman" w:eastAsiaTheme="minorHAnsi" w:hAnsi="Times New Roman" w:cs="Times New Roman"/>
                <w:b/>
                <w:bCs/>
                <w:color w:val="000000"/>
                <w:lang w:eastAsia="en-US"/>
              </w:rPr>
            </w:pPr>
          </w:p>
        </w:tc>
        <w:tc>
          <w:tcPr>
            <w:tcW w:w="2409" w:type="dxa"/>
          </w:tcPr>
          <w:p w14:paraId="4067B3AB" w14:textId="77777777" w:rsidR="00FB3D59" w:rsidRPr="00FB3D59" w:rsidRDefault="00FB3D59">
            <w:pPr>
              <w:autoSpaceDE w:val="0"/>
              <w:autoSpaceDN w:val="0"/>
              <w:adjustRightInd w:val="0"/>
              <w:jc w:val="center"/>
              <w:rPr>
                <w:rFonts w:ascii="Times New Roman" w:eastAsiaTheme="minorHAnsi" w:hAnsi="Times New Roman" w:cs="Times New Roman"/>
                <w:b/>
                <w:bCs/>
                <w:color w:val="000000"/>
                <w:lang w:eastAsia="en-US"/>
              </w:rPr>
            </w:pPr>
            <w:r w:rsidRPr="00FB3D59">
              <w:rPr>
                <w:rFonts w:ascii="Times New Roman" w:eastAsiaTheme="minorHAnsi" w:hAnsi="Times New Roman" w:cs="Times New Roman"/>
                <w:b/>
                <w:bCs/>
                <w:color w:val="000000"/>
                <w:lang w:eastAsia="en-US"/>
              </w:rPr>
              <w:t>2023</w:t>
            </w:r>
          </w:p>
        </w:tc>
        <w:tc>
          <w:tcPr>
            <w:tcW w:w="1985" w:type="dxa"/>
          </w:tcPr>
          <w:p w14:paraId="65648322" w14:textId="77777777" w:rsidR="00FB3D59" w:rsidRPr="00FB3D59" w:rsidRDefault="00FB3D59">
            <w:pPr>
              <w:autoSpaceDE w:val="0"/>
              <w:autoSpaceDN w:val="0"/>
              <w:adjustRightInd w:val="0"/>
              <w:jc w:val="center"/>
              <w:rPr>
                <w:rFonts w:ascii="Times New Roman" w:eastAsiaTheme="minorHAnsi" w:hAnsi="Times New Roman" w:cs="Times New Roman"/>
                <w:b/>
                <w:bCs/>
                <w:color w:val="000000"/>
                <w:lang w:eastAsia="en-US"/>
              </w:rPr>
            </w:pPr>
            <w:r w:rsidRPr="00FB3D59">
              <w:rPr>
                <w:rFonts w:ascii="Times New Roman" w:eastAsiaTheme="minorHAnsi" w:hAnsi="Times New Roman" w:cs="Times New Roman"/>
                <w:b/>
                <w:bCs/>
                <w:color w:val="000000"/>
                <w:lang w:eastAsia="en-US"/>
              </w:rPr>
              <w:t>2024</w:t>
            </w:r>
          </w:p>
        </w:tc>
        <w:tc>
          <w:tcPr>
            <w:tcW w:w="1981" w:type="dxa"/>
          </w:tcPr>
          <w:p w14:paraId="5C078B4A" w14:textId="77777777" w:rsidR="00FB3D59" w:rsidRPr="00FB3D59" w:rsidRDefault="00FB3D59">
            <w:pPr>
              <w:autoSpaceDE w:val="0"/>
              <w:autoSpaceDN w:val="0"/>
              <w:adjustRightInd w:val="0"/>
              <w:jc w:val="center"/>
              <w:rPr>
                <w:rFonts w:ascii="Times New Roman" w:eastAsiaTheme="minorHAnsi" w:hAnsi="Times New Roman" w:cs="Times New Roman"/>
                <w:b/>
                <w:bCs/>
                <w:color w:val="000000"/>
                <w:lang w:eastAsia="en-US"/>
              </w:rPr>
            </w:pPr>
            <w:r w:rsidRPr="00FB3D59">
              <w:rPr>
                <w:rFonts w:ascii="Times New Roman" w:eastAsiaTheme="minorHAnsi" w:hAnsi="Times New Roman" w:cs="Times New Roman"/>
                <w:b/>
                <w:bCs/>
                <w:color w:val="000000"/>
                <w:lang w:eastAsia="en-US"/>
              </w:rPr>
              <w:t>2025</w:t>
            </w:r>
          </w:p>
        </w:tc>
      </w:tr>
      <w:tr w:rsidR="00FB3D59" w14:paraId="10C1425C" w14:textId="77777777" w:rsidTr="00FB3D59">
        <w:trPr>
          <w:trHeight w:val="269"/>
        </w:trPr>
        <w:tc>
          <w:tcPr>
            <w:tcW w:w="3861" w:type="dxa"/>
          </w:tcPr>
          <w:p w14:paraId="084B064A" w14:textId="77777777" w:rsidR="00FB3D59" w:rsidRPr="00FB3D59" w:rsidRDefault="00FB3D59">
            <w:pPr>
              <w:autoSpaceDE w:val="0"/>
              <w:autoSpaceDN w:val="0"/>
              <w:adjustRightInd w:val="0"/>
              <w:rPr>
                <w:rFonts w:ascii="Times New Roman" w:eastAsiaTheme="minorHAnsi" w:hAnsi="Times New Roman" w:cs="Times New Roman"/>
                <w:color w:val="000000"/>
                <w:lang w:eastAsia="en-US"/>
              </w:rPr>
            </w:pPr>
            <w:r w:rsidRPr="00FB3D59">
              <w:rPr>
                <w:rFonts w:ascii="Times New Roman" w:eastAsiaTheme="minorHAnsi" w:hAnsi="Times New Roman" w:cs="Times New Roman"/>
                <w:color w:val="000000"/>
                <w:lang w:eastAsia="en-US"/>
              </w:rPr>
              <w:t xml:space="preserve">СП "Село </w:t>
            </w:r>
            <w:proofErr w:type="spellStart"/>
            <w:r w:rsidRPr="00FB3D59">
              <w:rPr>
                <w:rFonts w:ascii="Times New Roman" w:eastAsiaTheme="minorHAnsi" w:hAnsi="Times New Roman" w:cs="Times New Roman"/>
                <w:color w:val="000000"/>
                <w:lang w:eastAsia="en-US"/>
              </w:rPr>
              <w:t>Адуево</w:t>
            </w:r>
            <w:proofErr w:type="spellEnd"/>
            <w:r w:rsidRPr="00FB3D59">
              <w:rPr>
                <w:rFonts w:ascii="Times New Roman" w:eastAsiaTheme="minorHAnsi" w:hAnsi="Times New Roman" w:cs="Times New Roman"/>
                <w:color w:val="000000"/>
                <w:lang w:eastAsia="en-US"/>
              </w:rPr>
              <w:t>"</w:t>
            </w:r>
          </w:p>
        </w:tc>
        <w:tc>
          <w:tcPr>
            <w:tcW w:w="2409" w:type="dxa"/>
          </w:tcPr>
          <w:p w14:paraId="413CF73C" w14:textId="77777777" w:rsidR="00FB3D59" w:rsidRPr="00FB3D59" w:rsidRDefault="00FB3D59">
            <w:pPr>
              <w:autoSpaceDE w:val="0"/>
              <w:autoSpaceDN w:val="0"/>
              <w:adjustRightInd w:val="0"/>
              <w:jc w:val="right"/>
              <w:rPr>
                <w:rFonts w:ascii="Times New Roman" w:eastAsiaTheme="minorHAnsi" w:hAnsi="Times New Roman" w:cs="Times New Roman"/>
                <w:color w:val="000000"/>
                <w:lang w:eastAsia="en-US"/>
              </w:rPr>
            </w:pPr>
            <w:r w:rsidRPr="00FB3D59">
              <w:rPr>
                <w:rFonts w:ascii="Times New Roman" w:eastAsiaTheme="minorHAnsi" w:hAnsi="Times New Roman" w:cs="Times New Roman"/>
                <w:color w:val="000000"/>
                <w:lang w:eastAsia="en-US"/>
              </w:rPr>
              <w:t>1 524 738,00</w:t>
            </w:r>
          </w:p>
        </w:tc>
        <w:tc>
          <w:tcPr>
            <w:tcW w:w="1985" w:type="dxa"/>
          </w:tcPr>
          <w:p w14:paraId="5AE59508" w14:textId="77777777" w:rsidR="00FB3D59" w:rsidRPr="00FB3D59" w:rsidRDefault="00FB3D59">
            <w:pPr>
              <w:autoSpaceDE w:val="0"/>
              <w:autoSpaceDN w:val="0"/>
              <w:adjustRightInd w:val="0"/>
              <w:jc w:val="right"/>
              <w:rPr>
                <w:rFonts w:ascii="Times New Roman" w:eastAsiaTheme="minorHAnsi" w:hAnsi="Times New Roman" w:cs="Times New Roman"/>
                <w:color w:val="000000"/>
                <w:lang w:eastAsia="en-US"/>
              </w:rPr>
            </w:pPr>
            <w:r w:rsidRPr="00FB3D59">
              <w:rPr>
                <w:rFonts w:ascii="Times New Roman" w:eastAsiaTheme="minorHAnsi" w:hAnsi="Times New Roman" w:cs="Times New Roman"/>
                <w:color w:val="000000"/>
                <w:lang w:eastAsia="en-US"/>
              </w:rPr>
              <w:t>1 524 738,00</w:t>
            </w:r>
          </w:p>
        </w:tc>
        <w:tc>
          <w:tcPr>
            <w:tcW w:w="1981" w:type="dxa"/>
          </w:tcPr>
          <w:p w14:paraId="349344C0" w14:textId="77777777" w:rsidR="00FB3D59" w:rsidRPr="00FB3D59" w:rsidRDefault="00FB3D59">
            <w:pPr>
              <w:autoSpaceDE w:val="0"/>
              <w:autoSpaceDN w:val="0"/>
              <w:adjustRightInd w:val="0"/>
              <w:jc w:val="right"/>
              <w:rPr>
                <w:rFonts w:ascii="Times New Roman" w:eastAsiaTheme="minorHAnsi" w:hAnsi="Times New Roman" w:cs="Times New Roman"/>
                <w:color w:val="000000"/>
                <w:lang w:eastAsia="en-US"/>
              </w:rPr>
            </w:pPr>
            <w:r w:rsidRPr="00FB3D59">
              <w:rPr>
                <w:rFonts w:ascii="Times New Roman" w:eastAsiaTheme="minorHAnsi" w:hAnsi="Times New Roman" w:cs="Times New Roman"/>
                <w:color w:val="000000"/>
                <w:lang w:eastAsia="en-US"/>
              </w:rPr>
              <w:t>1 524 738,00</w:t>
            </w:r>
          </w:p>
        </w:tc>
      </w:tr>
      <w:tr w:rsidR="00FB3D59" w14:paraId="7580DF0E" w14:textId="77777777" w:rsidTr="00FB3D59">
        <w:trPr>
          <w:trHeight w:val="326"/>
        </w:trPr>
        <w:tc>
          <w:tcPr>
            <w:tcW w:w="3861" w:type="dxa"/>
          </w:tcPr>
          <w:p w14:paraId="611B7745" w14:textId="77777777" w:rsidR="00FB3D59" w:rsidRPr="00FB3D59" w:rsidRDefault="00FB3D59">
            <w:pPr>
              <w:autoSpaceDE w:val="0"/>
              <w:autoSpaceDN w:val="0"/>
              <w:adjustRightInd w:val="0"/>
              <w:rPr>
                <w:rFonts w:ascii="Times New Roman" w:eastAsiaTheme="minorHAnsi" w:hAnsi="Times New Roman" w:cs="Times New Roman"/>
                <w:color w:val="000000"/>
                <w:lang w:eastAsia="en-US"/>
              </w:rPr>
            </w:pPr>
            <w:r w:rsidRPr="00FB3D59">
              <w:rPr>
                <w:rFonts w:ascii="Times New Roman" w:eastAsiaTheme="minorHAnsi" w:hAnsi="Times New Roman" w:cs="Times New Roman"/>
                <w:color w:val="000000"/>
                <w:lang w:eastAsia="en-US"/>
              </w:rPr>
              <w:t>СП "Деревня Глухово"</w:t>
            </w:r>
          </w:p>
        </w:tc>
        <w:tc>
          <w:tcPr>
            <w:tcW w:w="2409" w:type="dxa"/>
          </w:tcPr>
          <w:p w14:paraId="75BB8694" w14:textId="77777777" w:rsidR="00FB3D59" w:rsidRPr="00FB3D59" w:rsidRDefault="00FB3D59">
            <w:pPr>
              <w:autoSpaceDE w:val="0"/>
              <w:autoSpaceDN w:val="0"/>
              <w:adjustRightInd w:val="0"/>
              <w:jc w:val="right"/>
              <w:rPr>
                <w:rFonts w:ascii="Times New Roman" w:eastAsiaTheme="minorHAnsi" w:hAnsi="Times New Roman" w:cs="Times New Roman"/>
                <w:color w:val="000000"/>
                <w:lang w:eastAsia="en-US"/>
              </w:rPr>
            </w:pPr>
            <w:r w:rsidRPr="00FB3D59">
              <w:rPr>
                <w:rFonts w:ascii="Times New Roman" w:eastAsiaTheme="minorHAnsi" w:hAnsi="Times New Roman" w:cs="Times New Roman"/>
                <w:color w:val="000000"/>
                <w:lang w:eastAsia="en-US"/>
              </w:rPr>
              <w:t>771 956,00</w:t>
            </w:r>
          </w:p>
        </w:tc>
        <w:tc>
          <w:tcPr>
            <w:tcW w:w="1985" w:type="dxa"/>
          </w:tcPr>
          <w:p w14:paraId="3626C6EA" w14:textId="77777777" w:rsidR="00FB3D59" w:rsidRPr="00FB3D59" w:rsidRDefault="00FB3D59">
            <w:pPr>
              <w:autoSpaceDE w:val="0"/>
              <w:autoSpaceDN w:val="0"/>
              <w:adjustRightInd w:val="0"/>
              <w:jc w:val="right"/>
              <w:rPr>
                <w:rFonts w:ascii="Times New Roman" w:eastAsiaTheme="minorHAnsi" w:hAnsi="Times New Roman" w:cs="Times New Roman"/>
                <w:color w:val="000000"/>
                <w:lang w:eastAsia="en-US"/>
              </w:rPr>
            </w:pPr>
            <w:r w:rsidRPr="00FB3D59">
              <w:rPr>
                <w:rFonts w:ascii="Times New Roman" w:eastAsiaTheme="minorHAnsi" w:hAnsi="Times New Roman" w:cs="Times New Roman"/>
                <w:color w:val="000000"/>
                <w:lang w:eastAsia="en-US"/>
              </w:rPr>
              <w:t>771 956,00</w:t>
            </w:r>
          </w:p>
        </w:tc>
        <w:tc>
          <w:tcPr>
            <w:tcW w:w="1981" w:type="dxa"/>
          </w:tcPr>
          <w:p w14:paraId="08A9CF42" w14:textId="77777777" w:rsidR="00FB3D59" w:rsidRPr="00FB3D59" w:rsidRDefault="00FB3D59">
            <w:pPr>
              <w:autoSpaceDE w:val="0"/>
              <w:autoSpaceDN w:val="0"/>
              <w:adjustRightInd w:val="0"/>
              <w:jc w:val="right"/>
              <w:rPr>
                <w:rFonts w:ascii="Times New Roman" w:eastAsiaTheme="minorHAnsi" w:hAnsi="Times New Roman" w:cs="Times New Roman"/>
                <w:color w:val="000000"/>
                <w:lang w:eastAsia="en-US"/>
              </w:rPr>
            </w:pPr>
            <w:r w:rsidRPr="00FB3D59">
              <w:rPr>
                <w:rFonts w:ascii="Times New Roman" w:eastAsiaTheme="minorHAnsi" w:hAnsi="Times New Roman" w:cs="Times New Roman"/>
                <w:color w:val="000000"/>
                <w:lang w:eastAsia="en-US"/>
              </w:rPr>
              <w:t>771 956,00</w:t>
            </w:r>
          </w:p>
        </w:tc>
      </w:tr>
      <w:tr w:rsidR="00FB3D59" w14:paraId="008C0BA2" w14:textId="77777777" w:rsidTr="00FB3D59">
        <w:trPr>
          <w:trHeight w:val="312"/>
        </w:trPr>
        <w:tc>
          <w:tcPr>
            <w:tcW w:w="3861" w:type="dxa"/>
          </w:tcPr>
          <w:p w14:paraId="6BFA123F" w14:textId="77777777" w:rsidR="00FB3D59" w:rsidRPr="00FB3D59" w:rsidRDefault="00FB3D59">
            <w:pPr>
              <w:autoSpaceDE w:val="0"/>
              <w:autoSpaceDN w:val="0"/>
              <w:adjustRightInd w:val="0"/>
              <w:rPr>
                <w:rFonts w:ascii="Times New Roman" w:eastAsiaTheme="minorHAnsi" w:hAnsi="Times New Roman" w:cs="Times New Roman"/>
                <w:color w:val="000000"/>
                <w:lang w:eastAsia="en-US"/>
              </w:rPr>
            </w:pPr>
            <w:r w:rsidRPr="00FB3D59">
              <w:rPr>
                <w:rFonts w:ascii="Times New Roman" w:eastAsiaTheme="minorHAnsi" w:hAnsi="Times New Roman" w:cs="Times New Roman"/>
                <w:color w:val="000000"/>
                <w:lang w:eastAsia="en-US"/>
              </w:rPr>
              <w:t xml:space="preserve">СП "Деревня </w:t>
            </w:r>
            <w:proofErr w:type="spellStart"/>
            <w:r w:rsidRPr="00FB3D59">
              <w:rPr>
                <w:rFonts w:ascii="Times New Roman" w:eastAsiaTheme="minorHAnsi" w:hAnsi="Times New Roman" w:cs="Times New Roman"/>
                <w:color w:val="000000"/>
                <w:lang w:eastAsia="en-US"/>
              </w:rPr>
              <w:t>Гусево</w:t>
            </w:r>
            <w:proofErr w:type="spellEnd"/>
            <w:r w:rsidRPr="00FB3D59">
              <w:rPr>
                <w:rFonts w:ascii="Times New Roman" w:eastAsiaTheme="minorHAnsi" w:hAnsi="Times New Roman" w:cs="Times New Roman"/>
                <w:color w:val="000000"/>
                <w:lang w:eastAsia="en-US"/>
              </w:rPr>
              <w:t>"</w:t>
            </w:r>
          </w:p>
        </w:tc>
        <w:tc>
          <w:tcPr>
            <w:tcW w:w="2409" w:type="dxa"/>
          </w:tcPr>
          <w:p w14:paraId="739AE5F5" w14:textId="77777777" w:rsidR="00FB3D59" w:rsidRPr="00FB3D59" w:rsidRDefault="00FB3D59">
            <w:pPr>
              <w:autoSpaceDE w:val="0"/>
              <w:autoSpaceDN w:val="0"/>
              <w:adjustRightInd w:val="0"/>
              <w:jc w:val="right"/>
              <w:rPr>
                <w:rFonts w:ascii="Times New Roman" w:eastAsiaTheme="minorHAnsi" w:hAnsi="Times New Roman" w:cs="Times New Roman"/>
                <w:color w:val="000000"/>
                <w:lang w:eastAsia="en-US"/>
              </w:rPr>
            </w:pPr>
            <w:r w:rsidRPr="00FB3D59">
              <w:rPr>
                <w:rFonts w:ascii="Times New Roman" w:eastAsiaTheme="minorHAnsi" w:hAnsi="Times New Roman" w:cs="Times New Roman"/>
                <w:color w:val="000000"/>
                <w:lang w:eastAsia="en-US"/>
              </w:rPr>
              <w:t>1 085 401,00</w:t>
            </w:r>
          </w:p>
        </w:tc>
        <w:tc>
          <w:tcPr>
            <w:tcW w:w="1985" w:type="dxa"/>
          </w:tcPr>
          <w:p w14:paraId="1874D793" w14:textId="77777777" w:rsidR="00FB3D59" w:rsidRPr="00FB3D59" w:rsidRDefault="00FB3D59">
            <w:pPr>
              <w:autoSpaceDE w:val="0"/>
              <w:autoSpaceDN w:val="0"/>
              <w:adjustRightInd w:val="0"/>
              <w:jc w:val="right"/>
              <w:rPr>
                <w:rFonts w:ascii="Times New Roman" w:eastAsiaTheme="minorHAnsi" w:hAnsi="Times New Roman" w:cs="Times New Roman"/>
                <w:color w:val="000000"/>
                <w:lang w:eastAsia="en-US"/>
              </w:rPr>
            </w:pPr>
            <w:r w:rsidRPr="00FB3D59">
              <w:rPr>
                <w:rFonts w:ascii="Times New Roman" w:eastAsiaTheme="minorHAnsi" w:hAnsi="Times New Roman" w:cs="Times New Roman"/>
                <w:color w:val="000000"/>
                <w:lang w:eastAsia="en-US"/>
              </w:rPr>
              <w:t>1 085 401,00</w:t>
            </w:r>
          </w:p>
        </w:tc>
        <w:tc>
          <w:tcPr>
            <w:tcW w:w="1981" w:type="dxa"/>
          </w:tcPr>
          <w:p w14:paraId="557EE7B6" w14:textId="77777777" w:rsidR="00FB3D59" w:rsidRPr="00FB3D59" w:rsidRDefault="00FB3D59">
            <w:pPr>
              <w:autoSpaceDE w:val="0"/>
              <w:autoSpaceDN w:val="0"/>
              <w:adjustRightInd w:val="0"/>
              <w:jc w:val="right"/>
              <w:rPr>
                <w:rFonts w:ascii="Times New Roman" w:eastAsiaTheme="minorHAnsi" w:hAnsi="Times New Roman" w:cs="Times New Roman"/>
                <w:color w:val="000000"/>
                <w:lang w:eastAsia="en-US"/>
              </w:rPr>
            </w:pPr>
            <w:r w:rsidRPr="00FB3D59">
              <w:rPr>
                <w:rFonts w:ascii="Times New Roman" w:eastAsiaTheme="minorHAnsi" w:hAnsi="Times New Roman" w:cs="Times New Roman"/>
                <w:color w:val="000000"/>
                <w:lang w:eastAsia="en-US"/>
              </w:rPr>
              <w:t>1 085 401,00</w:t>
            </w:r>
          </w:p>
        </w:tc>
      </w:tr>
      <w:tr w:rsidR="00FB3D59" w14:paraId="09692E01" w14:textId="77777777" w:rsidTr="00FB3D59">
        <w:trPr>
          <w:trHeight w:val="336"/>
        </w:trPr>
        <w:tc>
          <w:tcPr>
            <w:tcW w:w="3861" w:type="dxa"/>
          </w:tcPr>
          <w:p w14:paraId="17A70984" w14:textId="77777777" w:rsidR="00FB3D59" w:rsidRPr="00FB3D59" w:rsidRDefault="00FB3D59">
            <w:pPr>
              <w:autoSpaceDE w:val="0"/>
              <w:autoSpaceDN w:val="0"/>
              <w:adjustRightInd w:val="0"/>
              <w:rPr>
                <w:rFonts w:ascii="Times New Roman" w:eastAsiaTheme="minorHAnsi" w:hAnsi="Times New Roman" w:cs="Times New Roman"/>
                <w:color w:val="000000"/>
                <w:lang w:eastAsia="en-US"/>
              </w:rPr>
            </w:pPr>
            <w:r w:rsidRPr="00FB3D59">
              <w:rPr>
                <w:rFonts w:ascii="Times New Roman" w:eastAsiaTheme="minorHAnsi" w:hAnsi="Times New Roman" w:cs="Times New Roman"/>
                <w:color w:val="000000"/>
                <w:lang w:eastAsia="en-US"/>
              </w:rPr>
              <w:t>СП "Село Кременское"</w:t>
            </w:r>
          </w:p>
        </w:tc>
        <w:tc>
          <w:tcPr>
            <w:tcW w:w="2409" w:type="dxa"/>
          </w:tcPr>
          <w:p w14:paraId="7E24C140" w14:textId="77777777" w:rsidR="00FB3D59" w:rsidRPr="00FB3D59" w:rsidRDefault="00FB3D59">
            <w:pPr>
              <w:autoSpaceDE w:val="0"/>
              <w:autoSpaceDN w:val="0"/>
              <w:adjustRightInd w:val="0"/>
              <w:jc w:val="right"/>
              <w:rPr>
                <w:rFonts w:ascii="Times New Roman" w:eastAsiaTheme="minorHAnsi" w:hAnsi="Times New Roman" w:cs="Times New Roman"/>
                <w:color w:val="000000"/>
                <w:lang w:eastAsia="en-US"/>
              </w:rPr>
            </w:pPr>
            <w:r w:rsidRPr="00FB3D59">
              <w:rPr>
                <w:rFonts w:ascii="Times New Roman" w:eastAsiaTheme="minorHAnsi" w:hAnsi="Times New Roman" w:cs="Times New Roman"/>
                <w:color w:val="000000"/>
                <w:lang w:eastAsia="en-US"/>
              </w:rPr>
              <w:t>2 023 555,00</w:t>
            </w:r>
          </w:p>
        </w:tc>
        <w:tc>
          <w:tcPr>
            <w:tcW w:w="1985" w:type="dxa"/>
          </w:tcPr>
          <w:p w14:paraId="6316B7B6" w14:textId="77777777" w:rsidR="00FB3D59" w:rsidRPr="00FB3D59" w:rsidRDefault="00FB3D59">
            <w:pPr>
              <w:autoSpaceDE w:val="0"/>
              <w:autoSpaceDN w:val="0"/>
              <w:adjustRightInd w:val="0"/>
              <w:jc w:val="right"/>
              <w:rPr>
                <w:rFonts w:ascii="Times New Roman" w:eastAsiaTheme="minorHAnsi" w:hAnsi="Times New Roman" w:cs="Times New Roman"/>
                <w:color w:val="000000"/>
                <w:lang w:eastAsia="en-US"/>
              </w:rPr>
            </w:pPr>
            <w:r w:rsidRPr="00FB3D59">
              <w:rPr>
                <w:rFonts w:ascii="Times New Roman" w:eastAsiaTheme="minorHAnsi" w:hAnsi="Times New Roman" w:cs="Times New Roman"/>
                <w:color w:val="000000"/>
                <w:lang w:eastAsia="en-US"/>
              </w:rPr>
              <w:t>2 023 555,00</w:t>
            </w:r>
          </w:p>
        </w:tc>
        <w:tc>
          <w:tcPr>
            <w:tcW w:w="1981" w:type="dxa"/>
          </w:tcPr>
          <w:p w14:paraId="7992A24C" w14:textId="77777777" w:rsidR="00FB3D59" w:rsidRPr="00FB3D59" w:rsidRDefault="00FB3D59">
            <w:pPr>
              <w:autoSpaceDE w:val="0"/>
              <w:autoSpaceDN w:val="0"/>
              <w:adjustRightInd w:val="0"/>
              <w:jc w:val="right"/>
              <w:rPr>
                <w:rFonts w:ascii="Times New Roman" w:eastAsiaTheme="minorHAnsi" w:hAnsi="Times New Roman" w:cs="Times New Roman"/>
                <w:color w:val="000000"/>
                <w:lang w:eastAsia="en-US"/>
              </w:rPr>
            </w:pPr>
            <w:r w:rsidRPr="00FB3D59">
              <w:rPr>
                <w:rFonts w:ascii="Times New Roman" w:eastAsiaTheme="minorHAnsi" w:hAnsi="Times New Roman" w:cs="Times New Roman"/>
                <w:color w:val="000000"/>
                <w:lang w:eastAsia="en-US"/>
              </w:rPr>
              <w:t>2 023 555,00</w:t>
            </w:r>
          </w:p>
        </w:tc>
      </w:tr>
      <w:tr w:rsidR="00FB3D59" w14:paraId="0445C950" w14:textId="77777777" w:rsidTr="00FB3D59">
        <w:trPr>
          <w:trHeight w:val="326"/>
        </w:trPr>
        <w:tc>
          <w:tcPr>
            <w:tcW w:w="3861" w:type="dxa"/>
          </w:tcPr>
          <w:p w14:paraId="2316A186" w14:textId="77777777" w:rsidR="00FB3D59" w:rsidRPr="00FB3D59" w:rsidRDefault="00FB3D59">
            <w:pPr>
              <w:autoSpaceDE w:val="0"/>
              <w:autoSpaceDN w:val="0"/>
              <w:adjustRightInd w:val="0"/>
              <w:rPr>
                <w:rFonts w:ascii="Times New Roman" w:eastAsiaTheme="minorHAnsi" w:hAnsi="Times New Roman" w:cs="Times New Roman"/>
                <w:color w:val="000000"/>
                <w:lang w:eastAsia="en-US"/>
              </w:rPr>
            </w:pPr>
            <w:r w:rsidRPr="00FB3D59">
              <w:rPr>
                <w:rFonts w:ascii="Times New Roman" w:eastAsiaTheme="minorHAnsi" w:hAnsi="Times New Roman" w:cs="Times New Roman"/>
                <w:color w:val="000000"/>
                <w:lang w:eastAsia="en-US"/>
              </w:rPr>
              <w:t xml:space="preserve">СП "Деревня </w:t>
            </w:r>
            <w:proofErr w:type="spellStart"/>
            <w:r w:rsidRPr="00FB3D59">
              <w:rPr>
                <w:rFonts w:ascii="Times New Roman" w:eastAsiaTheme="minorHAnsi" w:hAnsi="Times New Roman" w:cs="Times New Roman"/>
                <w:color w:val="000000"/>
                <w:lang w:eastAsia="en-US"/>
              </w:rPr>
              <w:t>Михальчуково</w:t>
            </w:r>
            <w:proofErr w:type="spellEnd"/>
            <w:r w:rsidRPr="00FB3D59">
              <w:rPr>
                <w:rFonts w:ascii="Times New Roman" w:eastAsiaTheme="minorHAnsi" w:hAnsi="Times New Roman" w:cs="Times New Roman"/>
                <w:color w:val="000000"/>
                <w:lang w:eastAsia="en-US"/>
              </w:rPr>
              <w:t>"</w:t>
            </w:r>
          </w:p>
        </w:tc>
        <w:tc>
          <w:tcPr>
            <w:tcW w:w="2409" w:type="dxa"/>
          </w:tcPr>
          <w:p w14:paraId="363F5E42" w14:textId="77777777" w:rsidR="00FB3D59" w:rsidRPr="00FB3D59" w:rsidRDefault="00FB3D59">
            <w:pPr>
              <w:autoSpaceDE w:val="0"/>
              <w:autoSpaceDN w:val="0"/>
              <w:adjustRightInd w:val="0"/>
              <w:jc w:val="right"/>
              <w:rPr>
                <w:rFonts w:ascii="Times New Roman" w:eastAsiaTheme="minorHAnsi" w:hAnsi="Times New Roman" w:cs="Times New Roman"/>
                <w:color w:val="000000"/>
                <w:lang w:eastAsia="en-US"/>
              </w:rPr>
            </w:pPr>
            <w:r w:rsidRPr="00FB3D59">
              <w:rPr>
                <w:rFonts w:ascii="Times New Roman" w:eastAsiaTheme="minorHAnsi" w:hAnsi="Times New Roman" w:cs="Times New Roman"/>
                <w:color w:val="000000"/>
                <w:lang w:eastAsia="en-US"/>
              </w:rPr>
              <w:t>2 252 630,00</w:t>
            </w:r>
          </w:p>
        </w:tc>
        <w:tc>
          <w:tcPr>
            <w:tcW w:w="1985" w:type="dxa"/>
          </w:tcPr>
          <w:p w14:paraId="380FD5E1" w14:textId="77777777" w:rsidR="00FB3D59" w:rsidRPr="00FB3D59" w:rsidRDefault="00FB3D59">
            <w:pPr>
              <w:autoSpaceDE w:val="0"/>
              <w:autoSpaceDN w:val="0"/>
              <w:adjustRightInd w:val="0"/>
              <w:jc w:val="right"/>
              <w:rPr>
                <w:rFonts w:ascii="Times New Roman" w:eastAsiaTheme="minorHAnsi" w:hAnsi="Times New Roman" w:cs="Times New Roman"/>
                <w:color w:val="000000"/>
                <w:lang w:eastAsia="en-US"/>
              </w:rPr>
            </w:pPr>
            <w:r w:rsidRPr="00FB3D59">
              <w:rPr>
                <w:rFonts w:ascii="Times New Roman" w:eastAsiaTheme="minorHAnsi" w:hAnsi="Times New Roman" w:cs="Times New Roman"/>
                <w:color w:val="000000"/>
                <w:lang w:eastAsia="en-US"/>
              </w:rPr>
              <w:t>2 252 630,00</w:t>
            </w:r>
          </w:p>
        </w:tc>
        <w:tc>
          <w:tcPr>
            <w:tcW w:w="1981" w:type="dxa"/>
          </w:tcPr>
          <w:p w14:paraId="528CF2A7" w14:textId="77777777" w:rsidR="00FB3D59" w:rsidRPr="00FB3D59" w:rsidRDefault="00FB3D59">
            <w:pPr>
              <w:autoSpaceDE w:val="0"/>
              <w:autoSpaceDN w:val="0"/>
              <w:adjustRightInd w:val="0"/>
              <w:jc w:val="right"/>
              <w:rPr>
                <w:rFonts w:ascii="Times New Roman" w:eastAsiaTheme="minorHAnsi" w:hAnsi="Times New Roman" w:cs="Times New Roman"/>
                <w:color w:val="000000"/>
                <w:lang w:eastAsia="en-US"/>
              </w:rPr>
            </w:pPr>
            <w:r w:rsidRPr="00FB3D59">
              <w:rPr>
                <w:rFonts w:ascii="Times New Roman" w:eastAsiaTheme="minorHAnsi" w:hAnsi="Times New Roman" w:cs="Times New Roman"/>
                <w:color w:val="000000"/>
                <w:lang w:eastAsia="en-US"/>
              </w:rPr>
              <w:t>2 252 630,00</w:t>
            </w:r>
          </w:p>
        </w:tc>
      </w:tr>
      <w:tr w:rsidR="00FB3D59" w14:paraId="32A7B8DB" w14:textId="77777777" w:rsidTr="00FB3D59">
        <w:trPr>
          <w:trHeight w:val="358"/>
        </w:trPr>
        <w:tc>
          <w:tcPr>
            <w:tcW w:w="3861" w:type="dxa"/>
          </w:tcPr>
          <w:p w14:paraId="0448B0F9" w14:textId="77777777" w:rsidR="00FB3D59" w:rsidRPr="00FB3D59" w:rsidRDefault="00FB3D59">
            <w:pPr>
              <w:autoSpaceDE w:val="0"/>
              <w:autoSpaceDN w:val="0"/>
              <w:adjustRightInd w:val="0"/>
              <w:rPr>
                <w:rFonts w:ascii="Times New Roman" w:eastAsiaTheme="minorHAnsi" w:hAnsi="Times New Roman" w:cs="Times New Roman"/>
                <w:color w:val="000000"/>
                <w:lang w:eastAsia="en-US"/>
              </w:rPr>
            </w:pPr>
            <w:r w:rsidRPr="00FB3D59">
              <w:rPr>
                <w:rFonts w:ascii="Times New Roman" w:eastAsiaTheme="minorHAnsi" w:hAnsi="Times New Roman" w:cs="Times New Roman"/>
                <w:color w:val="000000"/>
                <w:lang w:eastAsia="en-US"/>
              </w:rPr>
              <w:t>СП "Село Никитское"</w:t>
            </w:r>
          </w:p>
        </w:tc>
        <w:tc>
          <w:tcPr>
            <w:tcW w:w="2409" w:type="dxa"/>
          </w:tcPr>
          <w:p w14:paraId="73B9E8B1" w14:textId="77777777" w:rsidR="00FB3D59" w:rsidRPr="00FB3D59" w:rsidRDefault="00FB3D59">
            <w:pPr>
              <w:autoSpaceDE w:val="0"/>
              <w:autoSpaceDN w:val="0"/>
              <w:adjustRightInd w:val="0"/>
              <w:jc w:val="right"/>
              <w:rPr>
                <w:rFonts w:ascii="Times New Roman" w:eastAsiaTheme="minorHAnsi" w:hAnsi="Times New Roman" w:cs="Times New Roman"/>
                <w:color w:val="000000"/>
                <w:lang w:eastAsia="en-US"/>
              </w:rPr>
            </w:pPr>
            <w:r w:rsidRPr="00FB3D59">
              <w:rPr>
                <w:rFonts w:ascii="Times New Roman" w:eastAsiaTheme="minorHAnsi" w:hAnsi="Times New Roman" w:cs="Times New Roman"/>
                <w:color w:val="000000"/>
                <w:lang w:eastAsia="en-US"/>
              </w:rPr>
              <w:t>1 134 645,00</w:t>
            </w:r>
          </w:p>
        </w:tc>
        <w:tc>
          <w:tcPr>
            <w:tcW w:w="1985" w:type="dxa"/>
          </w:tcPr>
          <w:p w14:paraId="3E20BCE5" w14:textId="77777777" w:rsidR="00FB3D59" w:rsidRPr="00FB3D59" w:rsidRDefault="00FB3D59">
            <w:pPr>
              <w:autoSpaceDE w:val="0"/>
              <w:autoSpaceDN w:val="0"/>
              <w:adjustRightInd w:val="0"/>
              <w:jc w:val="right"/>
              <w:rPr>
                <w:rFonts w:ascii="Times New Roman" w:eastAsiaTheme="minorHAnsi" w:hAnsi="Times New Roman" w:cs="Times New Roman"/>
                <w:color w:val="000000"/>
                <w:lang w:eastAsia="en-US"/>
              </w:rPr>
            </w:pPr>
            <w:r w:rsidRPr="00FB3D59">
              <w:rPr>
                <w:rFonts w:ascii="Times New Roman" w:eastAsiaTheme="minorHAnsi" w:hAnsi="Times New Roman" w:cs="Times New Roman"/>
                <w:color w:val="000000"/>
                <w:lang w:eastAsia="en-US"/>
              </w:rPr>
              <w:t>1 134 645,00</w:t>
            </w:r>
          </w:p>
        </w:tc>
        <w:tc>
          <w:tcPr>
            <w:tcW w:w="1981" w:type="dxa"/>
          </w:tcPr>
          <w:p w14:paraId="08FB7AEE" w14:textId="77777777" w:rsidR="00FB3D59" w:rsidRPr="00FB3D59" w:rsidRDefault="00FB3D59">
            <w:pPr>
              <w:autoSpaceDE w:val="0"/>
              <w:autoSpaceDN w:val="0"/>
              <w:adjustRightInd w:val="0"/>
              <w:jc w:val="right"/>
              <w:rPr>
                <w:rFonts w:ascii="Times New Roman" w:eastAsiaTheme="minorHAnsi" w:hAnsi="Times New Roman" w:cs="Times New Roman"/>
                <w:color w:val="000000"/>
                <w:lang w:eastAsia="en-US"/>
              </w:rPr>
            </w:pPr>
            <w:r w:rsidRPr="00FB3D59">
              <w:rPr>
                <w:rFonts w:ascii="Times New Roman" w:eastAsiaTheme="minorHAnsi" w:hAnsi="Times New Roman" w:cs="Times New Roman"/>
                <w:color w:val="000000"/>
                <w:lang w:eastAsia="en-US"/>
              </w:rPr>
              <w:t>1 134 645,00</w:t>
            </w:r>
          </w:p>
        </w:tc>
      </w:tr>
      <w:tr w:rsidR="00FB3D59" w14:paraId="14773010" w14:textId="77777777" w:rsidTr="00FB3D59">
        <w:trPr>
          <w:trHeight w:val="358"/>
        </w:trPr>
        <w:tc>
          <w:tcPr>
            <w:tcW w:w="3861" w:type="dxa"/>
          </w:tcPr>
          <w:p w14:paraId="676B6C78" w14:textId="77777777" w:rsidR="00FB3D59" w:rsidRPr="00FB3D59" w:rsidRDefault="00FB3D59">
            <w:pPr>
              <w:autoSpaceDE w:val="0"/>
              <w:autoSpaceDN w:val="0"/>
              <w:adjustRightInd w:val="0"/>
              <w:rPr>
                <w:rFonts w:ascii="Times New Roman" w:eastAsiaTheme="minorHAnsi" w:hAnsi="Times New Roman" w:cs="Times New Roman"/>
                <w:color w:val="000000"/>
                <w:lang w:eastAsia="en-US"/>
              </w:rPr>
            </w:pPr>
            <w:r w:rsidRPr="00FB3D59">
              <w:rPr>
                <w:rFonts w:ascii="Times New Roman" w:eastAsiaTheme="minorHAnsi" w:hAnsi="Times New Roman" w:cs="Times New Roman"/>
                <w:color w:val="000000"/>
                <w:lang w:eastAsia="en-US"/>
              </w:rPr>
              <w:t>СП "Деревня Варваровка"</w:t>
            </w:r>
          </w:p>
        </w:tc>
        <w:tc>
          <w:tcPr>
            <w:tcW w:w="2409" w:type="dxa"/>
          </w:tcPr>
          <w:p w14:paraId="1F2D194D" w14:textId="77777777" w:rsidR="00FB3D59" w:rsidRPr="00FB3D59" w:rsidRDefault="00FB3D59">
            <w:pPr>
              <w:autoSpaceDE w:val="0"/>
              <w:autoSpaceDN w:val="0"/>
              <w:adjustRightInd w:val="0"/>
              <w:jc w:val="right"/>
              <w:rPr>
                <w:rFonts w:ascii="Times New Roman" w:eastAsiaTheme="minorHAnsi" w:hAnsi="Times New Roman" w:cs="Times New Roman"/>
                <w:color w:val="000000"/>
                <w:lang w:eastAsia="en-US"/>
              </w:rPr>
            </w:pPr>
            <w:r w:rsidRPr="00FB3D59">
              <w:rPr>
                <w:rFonts w:ascii="Times New Roman" w:eastAsiaTheme="minorHAnsi" w:hAnsi="Times New Roman" w:cs="Times New Roman"/>
                <w:color w:val="000000"/>
                <w:lang w:eastAsia="en-US"/>
              </w:rPr>
              <w:t>808 041,00</w:t>
            </w:r>
          </w:p>
        </w:tc>
        <w:tc>
          <w:tcPr>
            <w:tcW w:w="1985" w:type="dxa"/>
          </w:tcPr>
          <w:p w14:paraId="2030736B" w14:textId="77777777" w:rsidR="00FB3D59" w:rsidRPr="00FB3D59" w:rsidRDefault="00FB3D59">
            <w:pPr>
              <w:autoSpaceDE w:val="0"/>
              <w:autoSpaceDN w:val="0"/>
              <w:adjustRightInd w:val="0"/>
              <w:jc w:val="right"/>
              <w:rPr>
                <w:rFonts w:ascii="Times New Roman" w:eastAsiaTheme="minorHAnsi" w:hAnsi="Times New Roman" w:cs="Times New Roman"/>
                <w:color w:val="000000"/>
                <w:lang w:eastAsia="en-US"/>
              </w:rPr>
            </w:pPr>
            <w:r w:rsidRPr="00FB3D59">
              <w:rPr>
                <w:rFonts w:ascii="Times New Roman" w:eastAsiaTheme="minorHAnsi" w:hAnsi="Times New Roman" w:cs="Times New Roman"/>
                <w:color w:val="000000"/>
                <w:lang w:eastAsia="en-US"/>
              </w:rPr>
              <w:t>808 041,00</w:t>
            </w:r>
          </w:p>
        </w:tc>
        <w:tc>
          <w:tcPr>
            <w:tcW w:w="1981" w:type="dxa"/>
          </w:tcPr>
          <w:p w14:paraId="7DC89E8B" w14:textId="77777777" w:rsidR="00FB3D59" w:rsidRPr="00FB3D59" w:rsidRDefault="00FB3D59">
            <w:pPr>
              <w:autoSpaceDE w:val="0"/>
              <w:autoSpaceDN w:val="0"/>
              <w:adjustRightInd w:val="0"/>
              <w:jc w:val="right"/>
              <w:rPr>
                <w:rFonts w:ascii="Times New Roman" w:eastAsiaTheme="minorHAnsi" w:hAnsi="Times New Roman" w:cs="Times New Roman"/>
                <w:color w:val="000000"/>
                <w:lang w:eastAsia="en-US"/>
              </w:rPr>
            </w:pPr>
            <w:r w:rsidRPr="00FB3D59">
              <w:rPr>
                <w:rFonts w:ascii="Times New Roman" w:eastAsiaTheme="minorHAnsi" w:hAnsi="Times New Roman" w:cs="Times New Roman"/>
                <w:color w:val="000000"/>
                <w:lang w:eastAsia="en-US"/>
              </w:rPr>
              <w:t>808 041,00</w:t>
            </w:r>
          </w:p>
        </w:tc>
      </w:tr>
      <w:tr w:rsidR="00FB3D59" w14:paraId="156A7B60" w14:textId="77777777" w:rsidTr="00FB3D59">
        <w:trPr>
          <w:trHeight w:val="336"/>
        </w:trPr>
        <w:tc>
          <w:tcPr>
            <w:tcW w:w="3861" w:type="dxa"/>
          </w:tcPr>
          <w:p w14:paraId="3B7B8924" w14:textId="77777777" w:rsidR="00FB3D59" w:rsidRPr="00FB3D59" w:rsidRDefault="00FB3D59">
            <w:pPr>
              <w:autoSpaceDE w:val="0"/>
              <w:autoSpaceDN w:val="0"/>
              <w:adjustRightInd w:val="0"/>
              <w:rPr>
                <w:rFonts w:ascii="Times New Roman" w:eastAsiaTheme="minorHAnsi" w:hAnsi="Times New Roman" w:cs="Times New Roman"/>
                <w:color w:val="000000"/>
                <w:lang w:eastAsia="en-US"/>
              </w:rPr>
            </w:pPr>
            <w:r w:rsidRPr="00FB3D59">
              <w:rPr>
                <w:rFonts w:ascii="Times New Roman" w:eastAsiaTheme="minorHAnsi" w:hAnsi="Times New Roman" w:cs="Times New Roman"/>
                <w:color w:val="000000"/>
                <w:lang w:eastAsia="en-US"/>
              </w:rPr>
              <w:t>СП "Село Передел"</w:t>
            </w:r>
          </w:p>
        </w:tc>
        <w:tc>
          <w:tcPr>
            <w:tcW w:w="2409" w:type="dxa"/>
          </w:tcPr>
          <w:p w14:paraId="0D48EDD1" w14:textId="77777777" w:rsidR="00FB3D59" w:rsidRPr="00FB3D59" w:rsidRDefault="00FB3D59">
            <w:pPr>
              <w:autoSpaceDE w:val="0"/>
              <w:autoSpaceDN w:val="0"/>
              <w:adjustRightInd w:val="0"/>
              <w:jc w:val="right"/>
              <w:rPr>
                <w:rFonts w:ascii="Times New Roman" w:eastAsiaTheme="minorHAnsi" w:hAnsi="Times New Roman" w:cs="Times New Roman"/>
                <w:color w:val="000000"/>
                <w:lang w:eastAsia="en-US"/>
              </w:rPr>
            </w:pPr>
            <w:r w:rsidRPr="00FB3D59">
              <w:rPr>
                <w:rFonts w:ascii="Times New Roman" w:eastAsiaTheme="minorHAnsi" w:hAnsi="Times New Roman" w:cs="Times New Roman"/>
                <w:color w:val="000000"/>
                <w:lang w:eastAsia="en-US"/>
              </w:rPr>
              <w:t>678 678,00</w:t>
            </w:r>
          </w:p>
        </w:tc>
        <w:tc>
          <w:tcPr>
            <w:tcW w:w="1985" w:type="dxa"/>
          </w:tcPr>
          <w:p w14:paraId="41D82632" w14:textId="77777777" w:rsidR="00FB3D59" w:rsidRPr="00FB3D59" w:rsidRDefault="00FB3D59">
            <w:pPr>
              <w:autoSpaceDE w:val="0"/>
              <w:autoSpaceDN w:val="0"/>
              <w:adjustRightInd w:val="0"/>
              <w:jc w:val="right"/>
              <w:rPr>
                <w:rFonts w:ascii="Times New Roman" w:eastAsiaTheme="minorHAnsi" w:hAnsi="Times New Roman" w:cs="Times New Roman"/>
                <w:color w:val="000000"/>
                <w:lang w:eastAsia="en-US"/>
              </w:rPr>
            </w:pPr>
            <w:r w:rsidRPr="00FB3D59">
              <w:rPr>
                <w:rFonts w:ascii="Times New Roman" w:eastAsiaTheme="minorHAnsi" w:hAnsi="Times New Roman" w:cs="Times New Roman"/>
                <w:color w:val="000000"/>
                <w:lang w:eastAsia="en-US"/>
              </w:rPr>
              <w:t>678 678,00</w:t>
            </w:r>
          </w:p>
        </w:tc>
        <w:tc>
          <w:tcPr>
            <w:tcW w:w="1981" w:type="dxa"/>
          </w:tcPr>
          <w:p w14:paraId="1C3E19A4" w14:textId="77777777" w:rsidR="00FB3D59" w:rsidRPr="00FB3D59" w:rsidRDefault="00FB3D59">
            <w:pPr>
              <w:autoSpaceDE w:val="0"/>
              <w:autoSpaceDN w:val="0"/>
              <w:adjustRightInd w:val="0"/>
              <w:jc w:val="right"/>
              <w:rPr>
                <w:rFonts w:ascii="Times New Roman" w:eastAsiaTheme="minorHAnsi" w:hAnsi="Times New Roman" w:cs="Times New Roman"/>
                <w:color w:val="000000"/>
                <w:lang w:eastAsia="en-US"/>
              </w:rPr>
            </w:pPr>
            <w:r w:rsidRPr="00FB3D59">
              <w:rPr>
                <w:rFonts w:ascii="Times New Roman" w:eastAsiaTheme="minorHAnsi" w:hAnsi="Times New Roman" w:cs="Times New Roman"/>
                <w:color w:val="000000"/>
                <w:lang w:eastAsia="en-US"/>
              </w:rPr>
              <w:t>678 678,00</w:t>
            </w:r>
          </w:p>
        </w:tc>
      </w:tr>
      <w:tr w:rsidR="00FB3D59" w14:paraId="22EAB4DC" w14:textId="77777777" w:rsidTr="00FB3D59">
        <w:trPr>
          <w:trHeight w:val="406"/>
        </w:trPr>
        <w:tc>
          <w:tcPr>
            <w:tcW w:w="3861" w:type="dxa"/>
          </w:tcPr>
          <w:p w14:paraId="310BE0B3" w14:textId="77777777" w:rsidR="00FB3D59" w:rsidRPr="00FB3D59" w:rsidRDefault="00FB3D59">
            <w:pPr>
              <w:autoSpaceDE w:val="0"/>
              <w:autoSpaceDN w:val="0"/>
              <w:adjustRightInd w:val="0"/>
              <w:rPr>
                <w:rFonts w:ascii="Times New Roman" w:eastAsiaTheme="minorHAnsi" w:hAnsi="Times New Roman" w:cs="Times New Roman"/>
                <w:color w:val="000000"/>
                <w:lang w:eastAsia="en-US"/>
              </w:rPr>
            </w:pPr>
            <w:r w:rsidRPr="00FB3D59">
              <w:rPr>
                <w:rFonts w:ascii="Times New Roman" w:eastAsiaTheme="minorHAnsi" w:hAnsi="Times New Roman" w:cs="Times New Roman"/>
                <w:color w:val="000000"/>
                <w:lang w:eastAsia="en-US"/>
              </w:rPr>
              <w:t xml:space="preserve">СП "Деревня </w:t>
            </w:r>
            <w:proofErr w:type="spellStart"/>
            <w:r w:rsidRPr="00FB3D59">
              <w:rPr>
                <w:rFonts w:ascii="Times New Roman" w:eastAsiaTheme="minorHAnsi" w:hAnsi="Times New Roman" w:cs="Times New Roman"/>
                <w:color w:val="000000"/>
                <w:lang w:eastAsia="en-US"/>
              </w:rPr>
              <w:t>Брюхово</w:t>
            </w:r>
            <w:proofErr w:type="spellEnd"/>
            <w:r w:rsidRPr="00FB3D59">
              <w:rPr>
                <w:rFonts w:ascii="Times New Roman" w:eastAsiaTheme="minorHAnsi" w:hAnsi="Times New Roman" w:cs="Times New Roman"/>
                <w:color w:val="000000"/>
                <w:lang w:eastAsia="en-US"/>
              </w:rPr>
              <w:t>"</w:t>
            </w:r>
          </w:p>
        </w:tc>
        <w:tc>
          <w:tcPr>
            <w:tcW w:w="2409" w:type="dxa"/>
          </w:tcPr>
          <w:p w14:paraId="2FB8102A" w14:textId="77777777" w:rsidR="00FB3D59" w:rsidRPr="00FB3D59" w:rsidRDefault="00FB3D59">
            <w:pPr>
              <w:autoSpaceDE w:val="0"/>
              <w:autoSpaceDN w:val="0"/>
              <w:adjustRightInd w:val="0"/>
              <w:jc w:val="right"/>
              <w:rPr>
                <w:rFonts w:ascii="Times New Roman" w:eastAsiaTheme="minorHAnsi" w:hAnsi="Times New Roman" w:cs="Times New Roman"/>
                <w:color w:val="000000"/>
                <w:lang w:eastAsia="en-US"/>
              </w:rPr>
            </w:pPr>
            <w:r w:rsidRPr="00FB3D59">
              <w:rPr>
                <w:rFonts w:ascii="Times New Roman" w:eastAsiaTheme="minorHAnsi" w:hAnsi="Times New Roman" w:cs="Times New Roman"/>
                <w:color w:val="000000"/>
                <w:lang w:eastAsia="en-US"/>
              </w:rPr>
              <w:t>831 662,00</w:t>
            </w:r>
          </w:p>
        </w:tc>
        <w:tc>
          <w:tcPr>
            <w:tcW w:w="1985" w:type="dxa"/>
          </w:tcPr>
          <w:p w14:paraId="4350ECA1" w14:textId="77777777" w:rsidR="00FB3D59" w:rsidRPr="00FB3D59" w:rsidRDefault="00FB3D59">
            <w:pPr>
              <w:autoSpaceDE w:val="0"/>
              <w:autoSpaceDN w:val="0"/>
              <w:adjustRightInd w:val="0"/>
              <w:jc w:val="right"/>
              <w:rPr>
                <w:rFonts w:ascii="Times New Roman" w:eastAsiaTheme="minorHAnsi" w:hAnsi="Times New Roman" w:cs="Times New Roman"/>
                <w:color w:val="000000"/>
                <w:lang w:eastAsia="en-US"/>
              </w:rPr>
            </w:pPr>
            <w:r w:rsidRPr="00FB3D59">
              <w:rPr>
                <w:rFonts w:ascii="Times New Roman" w:eastAsiaTheme="minorHAnsi" w:hAnsi="Times New Roman" w:cs="Times New Roman"/>
                <w:color w:val="000000"/>
                <w:lang w:eastAsia="en-US"/>
              </w:rPr>
              <w:t>831 662,00</w:t>
            </w:r>
          </w:p>
        </w:tc>
        <w:tc>
          <w:tcPr>
            <w:tcW w:w="1981" w:type="dxa"/>
          </w:tcPr>
          <w:p w14:paraId="1292C05F" w14:textId="77777777" w:rsidR="00FB3D59" w:rsidRPr="00FB3D59" w:rsidRDefault="00FB3D59">
            <w:pPr>
              <w:autoSpaceDE w:val="0"/>
              <w:autoSpaceDN w:val="0"/>
              <w:adjustRightInd w:val="0"/>
              <w:jc w:val="right"/>
              <w:rPr>
                <w:rFonts w:ascii="Times New Roman" w:eastAsiaTheme="minorHAnsi" w:hAnsi="Times New Roman" w:cs="Times New Roman"/>
                <w:color w:val="000000"/>
                <w:lang w:eastAsia="en-US"/>
              </w:rPr>
            </w:pPr>
            <w:r w:rsidRPr="00FB3D59">
              <w:rPr>
                <w:rFonts w:ascii="Times New Roman" w:eastAsiaTheme="minorHAnsi" w:hAnsi="Times New Roman" w:cs="Times New Roman"/>
                <w:color w:val="000000"/>
                <w:lang w:eastAsia="en-US"/>
              </w:rPr>
              <w:t>831 662,00</w:t>
            </w:r>
          </w:p>
        </w:tc>
      </w:tr>
      <w:tr w:rsidR="00FB3D59" w14:paraId="46CBAB25" w14:textId="77777777" w:rsidTr="00FB3D59">
        <w:trPr>
          <w:trHeight w:val="384"/>
        </w:trPr>
        <w:tc>
          <w:tcPr>
            <w:tcW w:w="3861" w:type="dxa"/>
          </w:tcPr>
          <w:p w14:paraId="2129262E" w14:textId="77777777" w:rsidR="00FB3D59" w:rsidRPr="00FB3D59" w:rsidRDefault="00FB3D59">
            <w:pPr>
              <w:autoSpaceDE w:val="0"/>
              <w:autoSpaceDN w:val="0"/>
              <w:adjustRightInd w:val="0"/>
              <w:rPr>
                <w:rFonts w:ascii="Times New Roman" w:eastAsiaTheme="minorHAnsi" w:hAnsi="Times New Roman" w:cs="Times New Roman"/>
                <w:color w:val="000000"/>
                <w:lang w:eastAsia="en-US"/>
              </w:rPr>
            </w:pPr>
            <w:r w:rsidRPr="00FB3D59">
              <w:rPr>
                <w:rFonts w:ascii="Times New Roman" w:eastAsiaTheme="minorHAnsi" w:hAnsi="Times New Roman" w:cs="Times New Roman"/>
                <w:color w:val="000000"/>
                <w:lang w:eastAsia="en-US"/>
              </w:rPr>
              <w:t>СП "Деревня Романово"</w:t>
            </w:r>
          </w:p>
        </w:tc>
        <w:tc>
          <w:tcPr>
            <w:tcW w:w="2409" w:type="dxa"/>
          </w:tcPr>
          <w:p w14:paraId="42AA6669" w14:textId="77777777" w:rsidR="00FB3D59" w:rsidRPr="00FB3D59" w:rsidRDefault="00FB3D59">
            <w:pPr>
              <w:autoSpaceDE w:val="0"/>
              <w:autoSpaceDN w:val="0"/>
              <w:adjustRightInd w:val="0"/>
              <w:jc w:val="right"/>
              <w:rPr>
                <w:rFonts w:ascii="Times New Roman" w:eastAsiaTheme="minorHAnsi" w:hAnsi="Times New Roman" w:cs="Times New Roman"/>
                <w:color w:val="000000"/>
                <w:lang w:eastAsia="en-US"/>
              </w:rPr>
            </w:pPr>
            <w:r w:rsidRPr="00FB3D59">
              <w:rPr>
                <w:rFonts w:ascii="Times New Roman" w:eastAsiaTheme="minorHAnsi" w:hAnsi="Times New Roman" w:cs="Times New Roman"/>
                <w:color w:val="000000"/>
                <w:lang w:eastAsia="en-US"/>
              </w:rPr>
              <w:t>3 337 044,00</w:t>
            </w:r>
          </w:p>
        </w:tc>
        <w:tc>
          <w:tcPr>
            <w:tcW w:w="1985" w:type="dxa"/>
          </w:tcPr>
          <w:p w14:paraId="1E27B0B9" w14:textId="77777777" w:rsidR="00FB3D59" w:rsidRPr="00FB3D59" w:rsidRDefault="00FB3D59">
            <w:pPr>
              <w:autoSpaceDE w:val="0"/>
              <w:autoSpaceDN w:val="0"/>
              <w:adjustRightInd w:val="0"/>
              <w:jc w:val="right"/>
              <w:rPr>
                <w:rFonts w:ascii="Times New Roman" w:eastAsiaTheme="minorHAnsi" w:hAnsi="Times New Roman" w:cs="Times New Roman"/>
                <w:color w:val="000000"/>
                <w:lang w:eastAsia="en-US"/>
              </w:rPr>
            </w:pPr>
            <w:r w:rsidRPr="00FB3D59">
              <w:rPr>
                <w:rFonts w:ascii="Times New Roman" w:eastAsiaTheme="minorHAnsi" w:hAnsi="Times New Roman" w:cs="Times New Roman"/>
                <w:color w:val="000000"/>
                <w:lang w:eastAsia="en-US"/>
              </w:rPr>
              <w:t>3 337 044,00</w:t>
            </w:r>
          </w:p>
        </w:tc>
        <w:tc>
          <w:tcPr>
            <w:tcW w:w="1981" w:type="dxa"/>
          </w:tcPr>
          <w:p w14:paraId="73B3763B" w14:textId="77777777" w:rsidR="00FB3D59" w:rsidRPr="00FB3D59" w:rsidRDefault="00FB3D59">
            <w:pPr>
              <w:autoSpaceDE w:val="0"/>
              <w:autoSpaceDN w:val="0"/>
              <w:adjustRightInd w:val="0"/>
              <w:jc w:val="right"/>
              <w:rPr>
                <w:rFonts w:ascii="Times New Roman" w:eastAsiaTheme="minorHAnsi" w:hAnsi="Times New Roman" w:cs="Times New Roman"/>
                <w:color w:val="000000"/>
                <w:lang w:eastAsia="en-US"/>
              </w:rPr>
            </w:pPr>
            <w:r w:rsidRPr="00FB3D59">
              <w:rPr>
                <w:rFonts w:ascii="Times New Roman" w:eastAsiaTheme="minorHAnsi" w:hAnsi="Times New Roman" w:cs="Times New Roman"/>
                <w:color w:val="000000"/>
                <w:lang w:eastAsia="en-US"/>
              </w:rPr>
              <w:t>3 337 044,00</w:t>
            </w:r>
          </w:p>
        </w:tc>
      </w:tr>
      <w:tr w:rsidR="00FB3D59" w14:paraId="47D51160" w14:textId="77777777" w:rsidTr="00FB3D59">
        <w:trPr>
          <w:trHeight w:val="384"/>
        </w:trPr>
        <w:tc>
          <w:tcPr>
            <w:tcW w:w="3861" w:type="dxa"/>
          </w:tcPr>
          <w:p w14:paraId="0E719212" w14:textId="77777777" w:rsidR="00FB3D59" w:rsidRPr="00FB3D59" w:rsidRDefault="00FB3D59">
            <w:pPr>
              <w:autoSpaceDE w:val="0"/>
              <w:autoSpaceDN w:val="0"/>
              <w:adjustRightInd w:val="0"/>
              <w:rPr>
                <w:rFonts w:ascii="Times New Roman" w:eastAsiaTheme="minorHAnsi" w:hAnsi="Times New Roman" w:cs="Times New Roman"/>
                <w:color w:val="000000"/>
                <w:lang w:eastAsia="en-US"/>
              </w:rPr>
            </w:pPr>
            <w:r w:rsidRPr="00FB3D59">
              <w:rPr>
                <w:rFonts w:ascii="Times New Roman" w:eastAsiaTheme="minorHAnsi" w:hAnsi="Times New Roman" w:cs="Times New Roman"/>
                <w:color w:val="000000"/>
                <w:lang w:eastAsia="en-US"/>
              </w:rPr>
              <w:t>СП "Деревня Михеево"</w:t>
            </w:r>
          </w:p>
        </w:tc>
        <w:tc>
          <w:tcPr>
            <w:tcW w:w="2409" w:type="dxa"/>
          </w:tcPr>
          <w:p w14:paraId="35FD7808" w14:textId="77777777" w:rsidR="00FB3D59" w:rsidRPr="00FB3D59" w:rsidRDefault="00FB3D59">
            <w:pPr>
              <w:autoSpaceDE w:val="0"/>
              <w:autoSpaceDN w:val="0"/>
              <w:adjustRightInd w:val="0"/>
              <w:jc w:val="right"/>
              <w:rPr>
                <w:rFonts w:ascii="Times New Roman" w:eastAsiaTheme="minorHAnsi" w:hAnsi="Times New Roman" w:cs="Times New Roman"/>
                <w:color w:val="000000"/>
                <w:lang w:eastAsia="en-US"/>
              </w:rPr>
            </w:pPr>
            <w:r w:rsidRPr="00FB3D59">
              <w:rPr>
                <w:rFonts w:ascii="Times New Roman" w:eastAsiaTheme="minorHAnsi" w:hAnsi="Times New Roman" w:cs="Times New Roman"/>
                <w:color w:val="000000"/>
                <w:lang w:eastAsia="en-US"/>
              </w:rPr>
              <w:t>1 700 360,00</w:t>
            </w:r>
          </w:p>
        </w:tc>
        <w:tc>
          <w:tcPr>
            <w:tcW w:w="1985" w:type="dxa"/>
          </w:tcPr>
          <w:p w14:paraId="57F2AD49" w14:textId="77777777" w:rsidR="00FB3D59" w:rsidRPr="00FB3D59" w:rsidRDefault="00FB3D59">
            <w:pPr>
              <w:autoSpaceDE w:val="0"/>
              <w:autoSpaceDN w:val="0"/>
              <w:adjustRightInd w:val="0"/>
              <w:jc w:val="right"/>
              <w:rPr>
                <w:rFonts w:ascii="Times New Roman" w:eastAsiaTheme="minorHAnsi" w:hAnsi="Times New Roman" w:cs="Times New Roman"/>
                <w:color w:val="000000"/>
                <w:lang w:eastAsia="en-US"/>
              </w:rPr>
            </w:pPr>
            <w:r w:rsidRPr="00FB3D59">
              <w:rPr>
                <w:rFonts w:ascii="Times New Roman" w:eastAsiaTheme="minorHAnsi" w:hAnsi="Times New Roman" w:cs="Times New Roman"/>
                <w:color w:val="000000"/>
                <w:lang w:eastAsia="en-US"/>
              </w:rPr>
              <w:t>1 700 360,00</w:t>
            </w:r>
          </w:p>
        </w:tc>
        <w:tc>
          <w:tcPr>
            <w:tcW w:w="1981" w:type="dxa"/>
          </w:tcPr>
          <w:p w14:paraId="13EEB652" w14:textId="77777777" w:rsidR="00FB3D59" w:rsidRPr="00FB3D59" w:rsidRDefault="00FB3D59">
            <w:pPr>
              <w:autoSpaceDE w:val="0"/>
              <w:autoSpaceDN w:val="0"/>
              <w:adjustRightInd w:val="0"/>
              <w:jc w:val="right"/>
              <w:rPr>
                <w:rFonts w:ascii="Times New Roman" w:eastAsiaTheme="minorHAnsi" w:hAnsi="Times New Roman" w:cs="Times New Roman"/>
                <w:color w:val="000000"/>
                <w:lang w:eastAsia="en-US"/>
              </w:rPr>
            </w:pPr>
            <w:r w:rsidRPr="00FB3D59">
              <w:rPr>
                <w:rFonts w:ascii="Times New Roman" w:eastAsiaTheme="minorHAnsi" w:hAnsi="Times New Roman" w:cs="Times New Roman"/>
                <w:color w:val="000000"/>
                <w:lang w:eastAsia="en-US"/>
              </w:rPr>
              <w:t>1 700 360,00</w:t>
            </w:r>
          </w:p>
        </w:tc>
      </w:tr>
      <w:tr w:rsidR="00FB3D59" w14:paraId="5529A34E" w14:textId="77777777" w:rsidTr="00FB3D59">
        <w:trPr>
          <w:trHeight w:val="290"/>
        </w:trPr>
        <w:tc>
          <w:tcPr>
            <w:tcW w:w="3861" w:type="dxa"/>
          </w:tcPr>
          <w:p w14:paraId="54086272" w14:textId="77777777" w:rsidR="00FB3D59" w:rsidRPr="00FB3D59" w:rsidRDefault="00FB3D59">
            <w:pPr>
              <w:autoSpaceDE w:val="0"/>
              <w:autoSpaceDN w:val="0"/>
              <w:adjustRightInd w:val="0"/>
              <w:rPr>
                <w:rFonts w:ascii="Times New Roman" w:eastAsiaTheme="minorHAnsi" w:hAnsi="Times New Roman" w:cs="Times New Roman"/>
                <w:color w:val="000000"/>
                <w:lang w:eastAsia="en-US"/>
              </w:rPr>
            </w:pPr>
            <w:r w:rsidRPr="00FB3D59">
              <w:rPr>
                <w:rFonts w:ascii="Times New Roman" w:eastAsiaTheme="minorHAnsi" w:hAnsi="Times New Roman" w:cs="Times New Roman"/>
                <w:color w:val="000000"/>
                <w:lang w:eastAsia="en-US"/>
              </w:rPr>
              <w:t>ГП "Город Медынь"</w:t>
            </w:r>
          </w:p>
        </w:tc>
        <w:tc>
          <w:tcPr>
            <w:tcW w:w="2409" w:type="dxa"/>
          </w:tcPr>
          <w:p w14:paraId="60B58FB2" w14:textId="77777777" w:rsidR="00FB3D59" w:rsidRPr="00FB3D59" w:rsidRDefault="00FB3D59">
            <w:pPr>
              <w:autoSpaceDE w:val="0"/>
              <w:autoSpaceDN w:val="0"/>
              <w:adjustRightInd w:val="0"/>
              <w:jc w:val="right"/>
              <w:rPr>
                <w:rFonts w:ascii="Times New Roman" w:eastAsiaTheme="minorHAnsi" w:hAnsi="Times New Roman" w:cs="Times New Roman"/>
                <w:color w:val="000000"/>
                <w:lang w:eastAsia="en-US"/>
              </w:rPr>
            </w:pPr>
            <w:r w:rsidRPr="00FB3D59">
              <w:rPr>
                <w:rFonts w:ascii="Times New Roman" w:eastAsiaTheme="minorHAnsi" w:hAnsi="Times New Roman" w:cs="Times New Roman"/>
                <w:color w:val="000000"/>
                <w:lang w:eastAsia="en-US"/>
              </w:rPr>
              <w:t>9 693 138,00</w:t>
            </w:r>
          </w:p>
        </w:tc>
        <w:tc>
          <w:tcPr>
            <w:tcW w:w="1985" w:type="dxa"/>
          </w:tcPr>
          <w:p w14:paraId="3056892A" w14:textId="77777777" w:rsidR="00FB3D59" w:rsidRPr="00FB3D59" w:rsidRDefault="00FB3D59">
            <w:pPr>
              <w:autoSpaceDE w:val="0"/>
              <w:autoSpaceDN w:val="0"/>
              <w:adjustRightInd w:val="0"/>
              <w:jc w:val="right"/>
              <w:rPr>
                <w:rFonts w:ascii="Times New Roman" w:eastAsiaTheme="minorHAnsi" w:hAnsi="Times New Roman" w:cs="Times New Roman"/>
                <w:color w:val="000000"/>
                <w:lang w:eastAsia="en-US"/>
              </w:rPr>
            </w:pPr>
            <w:r w:rsidRPr="00FB3D59">
              <w:rPr>
                <w:rFonts w:ascii="Times New Roman" w:eastAsiaTheme="minorHAnsi" w:hAnsi="Times New Roman" w:cs="Times New Roman"/>
                <w:color w:val="000000"/>
                <w:lang w:eastAsia="en-US"/>
              </w:rPr>
              <w:t>9 693 138,00</w:t>
            </w:r>
          </w:p>
        </w:tc>
        <w:tc>
          <w:tcPr>
            <w:tcW w:w="1981" w:type="dxa"/>
          </w:tcPr>
          <w:p w14:paraId="02D8E083" w14:textId="77777777" w:rsidR="00FB3D59" w:rsidRPr="00FB3D59" w:rsidRDefault="00FB3D59">
            <w:pPr>
              <w:autoSpaceDE w:val="0"/>
              <w:autoSpaceDN w:val="0"/>
              <w:adjustRightInd w:val="0"/>
              <w:jc w:val="right"/>
              <w:rPr>
                <w:rFonts w:ascii="Times New Roman" w:eastAsiaTheme="minorHAnsi" w:hAnsi="Times New Roman" w:cs="Times New Roman"/>
                <w:color w:val="000000"/>
                <w:lang w:eastAsia="en-US"/>
              </w:rPr>
            </w:pPr>
            <w:r w:rsidRPr="00FB3D59">
              <w:rPr>
                <w:rFonts w:ascii="Times New Roman" w:eastAsiaTheme="minorHAnsi" w:hAnsi="Times New Roman" w:cs="Times New Roman"/>
                <w:color w:val="000000"/>
                <w:lang w:eastAsia="en-US"/>
              </w:rPr>
              <w:t>9 693 138,00</w:t>
            </w:r>
          </w:p>
        </w:tc>
      </w:tr>
      <w:tr w:rsidR="00FB3D59" w14:paraId="26574F2B" w14:textId="77777777" w:rsidTr="00FB3D59">
        <w:trPr>
          <w:trHeight w:val="290"/>
        </w:trPr>
        <w:tc>
          <w:tcPr>
            <w:tcW w:w="3861" w:type="dxa"/>
          </w:tcPr>
          <w:p w14:paraId="396ADD80" w14:textId="77777777" w:rsidR="00FB3D59" w:rsidRPr="00FB3D59" w:rsidRDefault="00FB3D59">
            <w:pPr>
              <w:autoSpaceDE w:val="0"/>
              <w:autoSpaceDN w:val="0"/>
              <w:adjustRightInd w:val="0"/>
              <w:rPr>
                <w:rFonts w:ascii="Times New Roman" w:eastAsiaTheme="minorHAnsi" w:hAnsi="Times New Roman" w:cs="Times New Roman"/>
                <w:b/>
                <w:bCs/>
                <w:color w:val="000000"/>
                <w:lang w:eastAsia="en-US"/>
              </w:rPr>
            </w:pPr>
            <w:r w:rsidRPr="00FB3D59">
              <w:rPr>
                <w:rFonts w:ascii="Times New Roman" w:eastAsiaTheme="minorHAnsi" w:hAnsi="Times New Roman" w:cs="Times New Roman"/>
                <w:b/>
                <w:bCs/>
                <w:color w:val="000000"/>
                <w:lang w:eastAsia="en-US"/>
              </w:rPr>
              <w:t xml:space="preserve">ВСЕГО </w:t>
            </w:r>
          </w:p>
        </w:tc>
        <w:tc>
          <w:tcPr>
            <w:tcW w:w="2409" w:type="dxa"/>
          </w:tcPr>
          <w:p w14:paraId="53C05323" w14:textId="77777777" w:rsidR="00FB3D59" w:rsidRPr="00FB3D59" w:rsidRDefault="00FB3D59">
            <w:pPr>
              <w:autoSpaceDE w:val="0"/>
              <w:autoSpaceDN w:val="0"/>
              <w:adjustRightInd w:val="0"/>
              <w:jc w:val="right"/>
              <w:rPr>
                <w:rFonts w:ascii="Times New Roman" w:eastAsiaTheme="minorHAnsi" w:hAnsi="Times New Roman" w:cs="Times New Roman"/>
                <w:b/>
                <w:bCs/>
                <w:color w:val="000000"/>
                <w:lang w:eastAsia="en-US"/>
              </w:rPr>
            </w:pPr>
            <w:r w:rsidRPr="00FB3D59">
              <w:rPr>
                <w:rFonts w:ascii="Times New Roman" w:eastAsiaTheme="minorHAnsi" w:hAnsi="Times New Roman" w:cs="Times New Roman"/>
                <w:b/>
                <w:bCs/>
                <w:color w:val="000000"/>
                <w:lang w:eastAsia="en-US"/>
              </w:rPr>
              <w:t>25 841 848,00</w:t>
            </w:r>
          </w:p>
        </w:tc>
        <w:tc>
          <w:tcPr>
            <w:tcW w:w="1985" w:type="dxa"/>
          </w:tcPr>
          <w:p w14:paraId="1442452D" w14:textId="77777777" w:rsidR="00FB3D59" w:rsidRPr="00FB3D59" w:rsidRDefault="00FB3D59">
            <w:pPr>
              <w:autoSpaceDE w:val="0"/>
              <w:autoSpaceDN w:val="0"/>
              <w:adjustRightInd w:val="0"/>
              <w:jc w:val="right"/>
              <w:rPr>
                <w:rFonts w:ascii="Times New Roman" w:eastAsiaTheme="minorHAnsi" w:hAnsi="Times New Roman" w:cs="Times New Roman"/>
                <w:b/>
                <w:bCs/>
                <w:color w:val="000000"/>
                <w:lang w:eastAsia="en-US"/>
              </w:rPr>
            </w:pPr>
            <w:r w:rsidRPr="00FB3D59">
              <w:rPr>
                <w:rFonts w:ascii="Times New Roman" w:eastAsiaTheme="minorHAnsi" w:hAnsi="Times New Roman" w:cs="Times New Roman"/>
                <w:b/>
                <w:bCs/>
                <w:color w:val="000000"/>
                <w:lang w:eastAsia="en-US"/>
              </w:rPr>
              <w:t>25 841 848,00</w:t>
            </w:r>
          </w:p>
        </w:tc>
        <w:tc>
          <w:tcPr>
            <w:tcW w:w="1981" w:type="dxa"/>
          </w:tcPr>
          <w:p w14:paraId="4D64928F" w14:textId="77777777" w:rsidR="00FB3D59" w:rsidRPr="00FB3D59" w:rsidRDefault="00FB3D59">
            <w:pPr>
              <w:autoSpaceDE w:val="0"/>
              <w:autoSpaceDN w:val="0"/>
              <w:adjustRightInd w:val="0"/>
              <w:jc w:val="right"/>
              <w:rPr>
                <w:rFonts w:ascii="Times New Roman" w:eastAsiaTheme="minorHAnsi" w:hAnsi="Times New Roman" w:cs="Times New Roman"/>
                <w:b/>
                <w:bCs/>
                <w:color w:val="000000"/>
                <w:lang w:eastAsia="en-US"/>
              </w:rPr>
            </w:pPr>
            <w:r w:rsidRPr="00FB3D59">
              <w:rPr>
                <w:rFonts w:ascii="Times New Roman" w:eastAsiaTheme="minorHAnsi" w:hAnsi="Times New Roman" w:cs="Times New Roman"/>
                <w:b/>
                <w:bCs/>
                <w:color w:val="000000"/>
                <w:lang w:eastAsia="en-US"/>
              </w:rPr>
              <w:t>25 841 848,00</w:t>
            </w:r>
          </w:p>
        </w:tc>
      </w:tr>
    </w:tbl>
    <w:p w14:paraId="24D71B6A" w14:textId="362CA947" w:rsidR="00FB3D59" w:rsidRDefault="00FB3D59" w:rsidP="00EA6729">
      <w:pPr>
        <w:ind w:firstLine="567"/>
        <w:jc w:val="right"/>
        <w:rPr>
          <w:rFonts w:ascii="Times New Roman" w:hAnsi="Times New Roman" w:cs="Times New Roman"/>
          <w:bCs/>
          <w:sz w:val="22"/>
          <w:szCs w:val="22"/>
        </w:rPr>
      </w:pPr>
    </w:p>
    <w:p w14:paraId="6A66EA59" w14:textId="09394535" w:rsidR="00FB3D59" w:rsidRDefault="00FB3D59" w:rsidP="00EA6729">
      <w:pPr>
        <w:ind w:firstLine="567"/>
        <w:jc w:val="right"/>
        <w:rPr>
          <w:rFonts w:ascii="Times New Roman" w:hAnsi="Times New Roman" w:cs="Times New Roman"/>
          <w:bCs/>
          <w:sz w:val="22"/>
          <w:szCs w:val="22"/>
        </w:rPr>
      </w:pPr>
    </w:p>
    <w:p w14:paraId="7520B2CE" w14:textId="02787DA7" w:rsidR="00FB3D59" w:rsidRDefault="00FB3D59" w:rsidP="00EA6729">
      <w:pPr>
        <w:ind w:firstLine="567"/>
        <w:jc w:val="right"/>
        <w:rPr>
          <w:rFonts w:ascii="Times New Roman" w:hAnsi="Times New Roman" w:cs="Times New Roman"/>
          <w:bCs/>
          <w:sz w:val="22"/>
          <w:szCs w:val="22"/>
        </w:rPr>
      </w:pPr>
    </w:p>
    <w:p w14:paraId="63792A09" w14:textId="3A4E8838" w:rsidR="00FB3D59" w:rsidRDefault="00FB3D59" w:rsidP="00EA6729">
      <w:pPr>
        <w:ind w:firstLine="567"/>
        <w:jc w:val="right"/>
        <w:rPr>
          <w:rFonts w:ascii="Times New Roman" w:hAnsi="Times New Roman" w:cs="Times New Roman"/>
          <w:bCs/>
          <w:sz w:val="22"/>
          <w:szCs w:val="22"/>
        </w:rPr>
      </w:pPr>
    </w:p>
    <w:p w14:paraId="71CC9ADE" w14:textId="515E1E46" w:rsidR="00FB3D59" w:rsidRDefault="00FB3D59" w:rsidP="00EA6729">
      <w:pPr>
        <w:ind w:firstLine="567"/>
        <w:jc w:val="right"/>
        <w:rPr>
          <w:rFonts w:ascii="Times New Roman" w:hAnsi="Times New Roman" w:cs="Times New Roman"/>
          <w:bCs/>
          <w:sz w:val="22"/>
          <w:szCs w:val="22"/>
        </w:rPr>
      </w:pPr>
    </w:p>
    <w:p w14:paraId="22BC455D" w14:textId="2BBDC3C6" w:rsidR="00FB3D59" w:rsidRDefault="00FB3D59" w:rsidP="00EA6729">
      <w:pPr>
        <w:ind w:firstLine="567"/>
        <w:jc w:val="right"/>
        <w:rPr>
          <w:rFonts w:ascii="Times New Roman" w:hAnsi="Times New Roman" w:cs="Times New Roman"/>
          <w:bCs/>
          <w:sz w:val="22"/>
          <w:szCs w:val="22"/>
        </w:rPr>
      </w:pPr>
    </w:p>
    <w:p w14:paraId="2A0C453E" w14:textId="33C92BD9" w:rsidR="00FB3D59" w:rsidRDefault="00FB3D59" w:rsidP="00EA6729">
      <w:pPr>
        <w:ind w:firstLine="567"/>
        <w:jc w:val="right"/>
        <w:rPr>
          <w:rFonts w:ascii="Times New Roman" w:hAnsi="Times New Roman" w:cs="Times New Roman"/>
          <w:bCs/>
          <w:sz w:val="22"/>
          <w:szCs w:val="22"/>
        </w:rPr>
      </w:pPr>
    </w:p>
    <w:p w14:paraId="47A3F2E2" w14:textId="77A993C7" w:rsidR="00FB3D59" w:rsidRDefault="00FB3D59" w:rsidP="00EA6729">
      <w:pPr>
        <w:ind w:firstLine="567"/>
        <w:jc w:val="right"/>
        <w:rPr>
          <w:rFonts w:ascii="Times New Roman" w:hAnsi="Times New Roman" w:cs="Times New Roman"/>
          <w:bCs/>
          <w:sz w:val="22"/>
          <w:szCs w:val="22"/>
        </w:rPr>
      </w:pPr>
    </w:p>
    <w:p w14:paraId="3F9724AA" w14:textId="246672D7" w:rsidR="00FB3D59" w:rsidRDefault="00FB3D59" w:rsidP="00EA6729">
      <w:pPr>
        <w:ind w:firstLine="567"/>
        <w:jc w:val="right"/>
        <w:rPr>
          <w:rFonts w:ascii="Times New Roman" w:hAnsi="Times New Roman" w:cs="Times New Roman"/>
          <w:bCs/>
          <w:sz w:val="22"/>
          <w:szCs w:val="22"/>
        </w:rPr>
      </w:pPr>
    </w:p>
    <w:p w14:paraId="095056DC" w14:textId="6A20E49A" w:rsidR="00FB3D59" w:rsidRDefault="00FB3D59" w:rsidP="00EA6729">
      <w:pPr>
        <w:ind w:firstLine="567"/>
        <w:jc w:val="right"/>
        <w:rPr>
          <w:rFonts w:ascii="Times New Roman" w:hAnsi="Times New Roman" w:cs="Times New Roman"/>
          <w:bCs/>
          <w:sz w:val="22"/>
          <w:szCs w:val="22"/>
        </w:rPr>
      </w:pPr>
    </w:p>
    <w:p w14:paraId="0AEEC802" w14:textId="057BA2F6" w:rsidR="00FB3D59" w:rsidRDefault="00FB3D59" w:rsidP="00EA6729">
      <w:pPr>
        <w:ind w:firstLine="567"/>
        <w:jc w:val="right"/>
        <w:rPr>
          <w:rFonts w:ascii="Times New Roman" w:hAnsi="Times New Roman" w:cs="Times New Roman"/>
          <w:bCs/>
          <w:sz w:val="22"/>
          <w:szCs w:val="22"/>
        </w:rPr>
      </w:pPr>
    </w:p>
    <w:p w14:paraId="73276D9D" w14:textId="4AA50D5B" w:rsidR="00FB3D59" w:rsidRDefault="00FB3D59" w:rsidP="00EA6729">
      <w:pPr>
        <w:ind w:firstLine="567"/>
        <w:jc w:val="right"/>
        <w:rPr>
          <w:rFonts w:ascii="Times New Roman" w:hAnsi="Times New Roman" w:cs="Times New Roman"/>
          <w:bCs/>
          <w:sz w:val="22"/>
          <w:szCs w:val="22"/>
        </w:rPr>
      </w:pPr>
    </w:p>
    <w:p w14:paraId="38FE367F" w14:textId="0B7D8932" w:rsidR="00FB3D59" w:rsidRDefault="00FB3D59" w:rsidP="00EA6729">
      <w:pPr>
        <w:ind w:firstLine="567"/>
        <w:jc w:val="right"/>
        <w:rPr>
          <w:rFonts w:ascii="Times New Roman" w:hAnsi="Times New Roman" w:cs="Times New Roman"/>
          <w:bCs/>
          <w:sz w:val="22"/>
          <w:szCs w:val="22"/>
        </w:rPr>
      </w:pPr>
    </w:p>
    <w:p w14:paraId="6A04FB95" w14:textId="5C347AB7" w:rsidR="00FB3D59" w:rsidRDefault="00FB3D59" w:rsidP="00EA6729">
      <w:pPr>
        <w:ind w:firstLine="567"/>
        <w:jc w:val="right"/>
        <w:rPr>
          <w:rFonts w:ascii="Times New Roman" w:hAnsi="Times New Roman" w:cs="Times New Roman"/>
          <w:bCs/>
          <w:sz w:val="22"/>
          <w:szCs w:val="22"/>
        </w:rPr>
      </w:pPr>
    </w:p>
    <w:p w14:paraId="6454946C" w14:textId="1BCEDA30" w:rsidR="00FB3D59" w:rsidRDefault="00FB3D59" w:rsidP="00EA6729">
      <w:pPr>
        <w:ind w:firstLine="567"/>
        <w:jc w:val="right"/>
        <w:rPr>
          <w:rFonts w:ascii="Times New Roman" w:hAnsi="Times New Roman" w:cs="Times New Roman"/>
          <w:bCs/>
          <w:sz w:val="22"/>
          <w:szCs w:val="22"/>
        </w:rPr>
      </w:pPr>
    </w:p>
    <w:p w14:paraId="69952CF1" w14:textId="1AE9FAA9" w:rsidR="00FB3D59" w:rsidRDefault="00FB3D59" w:rsidP="00EA6729">
      <w:pPr>
        <w:ind w:firstLine="567"/>
        <w:jc w:val="right"/>
        <w:rPr>
          <w:rFonts w:ascii="Times New Roman" w:hAnsi="Times New Roman" w:cs="Times New Roman"/>
          <w:bCs/>
          <w:sz w:val="22"/>
          <w:szCs w:val="22"/>
        </w:rPr>
      </w:pPr>
    </w:p>
    <w:p w14:paraId="1D41E875" w14:textId="047F99CA" w:rsidR="00FB3D59" w:rsidRDefault="00FB3D59" w:rsidP="00EA6729">
      <w:pPr>
        <w:ind w:firstLine="567"/>
        <w:jc w:val="right"/>
        <w:rPr>
          <w:rFonts w:ascii="Times New Roman" w:hAnsi="Times New Roman" w:cs="Times New Roman"/>
          <w:bCs/>
          <w:sz w:val="22"/>
          <w:szCs w:val="22"/>
        </w:rPr>
      </w:pPr>
    </w:p>
    <w:p w14:paraId="2E3B8039" w14:textId="3BB2DA22" w:rsidR="00FB3D59" w:rsidRDefault="00FB3D59" w:rsidP="00EA6729">
      <w:pPr>
        <w:ind w:firstLine="567"/>
        <w:jc w:val="right"/>
        <w:rPr>
          <w:rFonts w:ascii="Times New Roman" w:hAnsi="Times New Roman" w:cs="Times New Roman"/>
          <w:bCs/>
          <w:sz w:val="22"/>
          <w:szCs w:val="22"/>
        </w:rPr>
      </w:pPr>
    </w:p>
    <w:p w14:paraId="57671282" w14:textId="283DDBFF" w:rsidR="00FB3D59" w:rsidRDefault="00FB3D59" w:rsidP="00EA6729">
      <w:pPr>
        <w:ind w:firstLine="567"/>
        <w:jc w:val="right"/>
        <w:rPr>
          <w:rFonts w:ascii="Times New Roman" w:hAnsi="Times New Roman" w:cs="Times New Roman"/>
          <w:bCs/>
          <w:sz w:val="22"/>
          <w:szCs w:val="22"/>
        </w:rPr>
      </w:pPr>
    </w:p>
    <w:p w14:paraId="682D8626" w14:textId="358048B5" w:rsidR="00FB3D59" w:rsidRDefault="00FB3D59" w:rsidP="00EA6729">
      <w:pPr>
        <w:ind w:firstLine="567"/>
        <w:jc w:val="right"/>
        <w:rPr>
          <w:rFonts w:ascii="Times New Roman" w:hAnsi="Times New Roman" w:cs="Times New Roman"/>
          <w:bCs/>
          <w:sz w:val="22"/>
          <w:szCs w:val="22"/>
        </w:rPr>
      </w:pPr>
    </w:p>
    <w:p w14:paraId="1572069F" w14:textId="5274C472" w:rsidR="00FB3D59" w:rsidRDefault="00FB3D59" w:rsidP="00EA6729">
      <w:pPr>
        <w:ind w:firstLine="567"/>
        <w:jc w:val="right"/>
        <w:rPr>
          <w:rFonts w:ascii="Times New Roman" w:hAnsi="Times New Roman" w:cs="Times New Roman"/>
          <w:bCs/>
          <w:sz w:val="22"/>
          <w:szCs w:val="22"/>
        </w:rPr>
      </w:pPr>
    </w:p>
    <w:p w14:paraId="64A13C94" w14:textId="189DDA93" w:rsidR="00FB3D59" w:rsidRDefault="00FB3D59" w:rsidP="00EA6729">
      <w:pPr>
        <w:ind w:firstLine="567"/>
        <w:jc w:val="right"/>
        <w:rPr>
          <w:rFonts w:ascii="Times New Roman" w:hAnsi="Times New Roman" w:cs="Times New Roman"/>
          <w:bCs/>
          <w:sz w:val="22"/>
          <w:szCs w:val="22"/>
        </w:rPr>
      </w:pPr>
    </w:p>
    <w:p w14:paraId="7AD706F3" w14:textId="26329868" w:rsidR="00FB3D59" w:rsidRDefault="00FB3D59" w:rsidP="00EA6729">
      <w:pPr>
        <w:ind w:firstLine="567"/>
        <w:jc w:val="right"/>
        <w:rPr>
          <w:rFonts w:ascii="Times New Roman" w:hAnsi="Times New Roman" w:cs="Times New Roman"/>
          <w:bCs/>
          <w:sz w:val="22"/>
          <w:szCs w:val="22"/>
        </w:rPr>
      </w:pPr>
    </w:p>
    <w:p w14:paraId="7E0D98A2" w14:textId="6AA56A4C" w:rsidR="00FB3D59" w:rsidRDefault="00FB3D59" w:rsidP="00EA6729">
      <w:pPr>
        <w:ind w:firstLine="567"/>
        <w:jc w:val="right"/>
        <w:rPr>
          <w:rFonts w:ascii="Times New Roman" w:hAnsi="Times New Roman" w:cs="Times New Roman"/>
          <w:bCs/>
          <w:sz w:val="22"/>
          <w:szCs w:val="22"/>
        </w:rPr>
      </w:pPr>
    </w:p>
    <w:p w14:paraId="66EBD1BB" w14:textId="7FD9D0E4" w:rsidR="00FB3D59" w:rsidRDefault="00FB3D59" w:rsidP="00EA6729">
      <w:pPr>
        <w:ind w:firstLine="567"/>
        <w:jc w:val="right"/>
        <w:rPr>
          <w:rFonts w:ascii="Times New Roman" w:hAnsi="Times New Roman" w:cs="Times New Roman"/>
          <w:bCs/>
          <w:sz w:val="22"/>
          <w:szCs w:val="22"/>
        </w:rPr>
      </w:pPr>
    </w:p>
    <w:p w14:paraId="622FB27D" w14:textId="5ADF4265" w:rsidR="00FB3D59" w:rsidRDefault="00FB3D59" w:rsidP="00EA6729">
      <w:pPr>
        <w:ind w:firstLine="567"/>
        <w:jc w:val="right"/>
        <w:rPr>
          <w:rFonts w:ascii="Times New Roman" w:hAnsi="Times New Roman" w:cs="Times New Roman"/>
          <w:bCs/>
          <w:sz w:val="22"/>
          <w:szCs w:val="22"/>
        </w:rPr>
      </w:pPr>
    </w:p>
    <w:p w14:paraId="4203067E" w14:textId="091CD589" w:rsidR="00FB3D59" w:rsidRDefault="00FB3D59" w:rsidP="00EA6729">
      <w:pPr>
        <w:ind w:firstLine="567"/>
        <w:jc w:val="right"/>
        <w:rPr>
          <w:rFonts w:ascii="Times New Roman" w:hAnsi="Times New Roman" w:cs="Times New Roman"/>
          <w:bCs/>
          <w:sz w:val="22"/>
          <w:szCs w:val="22"/>
        </w:rPr>
      </w:pPr>
    </w:p>
    <w:p w14:paraId="648382A2" w14:textId="7D67D2E6" w:rsidR="00FB3D59" w:rsidRPr="00EA6729" w:rsidRDefault="00FB3D59" w:rsidP="00FB3D59">
      <w:pPr>
        <w:ind w:firstLine="567"/>
        <w:jc w:val="right"/>
        <w:rPr>
          <w:rFonts w:ascii="Times New Roman" w:hAnsi="Times New Roman" w:cs="Times New Roman"/>
          <w:bCs/>
          <w:sz w:val="22"/>
          <w:szCs w:val="22"/>
        </w:rPr>
      </w:pPr>
      <w:r w:rsidRPr="00EA6729">
        <w:rPr>
          <w:rFonts w:ascii="Times New Roman" w:hAnsi="Times New Roman" w:cs="Times New Roman"/>
          <w:bCs/>
          <w:sz w:val="22"/>
          <w:szCs w:val="22"/>
        </w:rPr>
        <w:lastRenderedPageBreak/>
        <w:t>Приложение №</w:t>
      </w:r>
      <w:r>
        <w:rPr>
          <w:rFonts w:ascii="Times New Roman" w:hAnsi="Times New Roman" w:cs="Times New Roman"/>
          <w:bCs/>
          <w:sz w:val="22"/>
          <w:szCs w:val="22"/>
        </w:rPr>
        <w:t>8</w:t>
      </w:r>
    </w:p>
    <w:p w14:paraId="24376A21" w14:textId="77777777" w:rsidR="00FB3D59" w:rsidRDefault="00FB3D59" w:rsidP="00FB3D59">
      <w:pPr>
        <w:ind w:firstLine="567"/>
        <w:jc w:val="right"/>
        <w:rPr>
          <w:rFonts w:ascii="Times New Roman" w:hAnsi="Times New Roman" w:cs="Times New Roman"/>
          <w:bCs/>
          <w:sz w:val="22"/>
          <w:szCs w:val="22"/>
        </w:rPr>
      </w:pPr>
      <w:r>
        <w:rPr>
          <w:rFonts w:ascii="Times New Roman" w:hAnsi="Times New Roman" w:cs="Times New Roman"/>
          <w:bCs/>
          <w:sz w:val="22"/>
          <w:szCs w:val="22"/>
        </w:rPr>
        <w:t xml:space="preserve">к </w:t>
      </w:r>
      <w:r w:rsidRPr="00EA6729">
        <w:rPr>
          <w:rFonts w:ascii="Times New Roman" w:hAnsi="Times New Roman" w:cs="Times New Roman"/>
          <w:bCs/>
          <w:sz w:val="22"/>
          <w:szCs w:val="22"/>
        </w:rPr>
        <w:t>Решению</w:t>
      </w:r>
      <w:r>
        <w:rPr>
          <w:rFonts w:ascii="Times New Roman" w:hAnsi="Times New Roman" w:cs="Times New Roman"/>
          <w:bCs/>
          <w:sz w:val="22"/>
          <w:szCs w:val="22"/>
        </w:rPr>
        <w:t xml:space="preserve"> Районного Собрания</w:t>
      </w:r>
    </w:p>
    <w:p w14:paraId="7CEF2F54" w14:textId="77777777" w:rsidR="00FB3D59" w:rsidRDefault="00FB3D59" w:rsidP="00FB3D59">
      <w:pPr>
        <w:ind w:firstLine="567"/>
        <w:jc w:val="right"/>
        <w:rPr>
          <w:rFonts w:ascii="Times New Roman" w:hAnsi="Times New Roman" w:cs="Times New Roman"/>
          <w:bCs/>
          <w:sz w:val="22"/>
          <w:szCs w:val="22"/>
        </w:rPr>
      </w:pPr>
      <w:r>
        <w:rPr>
          <w:rFonts w:ascii="Times New Roman" w:hAnsi="Times New Roman" w:cs="Times New Roman"/>
          <w:bCs/>
          <w:sz w:val="22"/>
          <w:szCs w:val="22"/>
        </w:rPr>
        <w:t>от ____________2022 №__</w:t>
      </w:r>
    </w:p>
    <w:p w14:paraId="3238A05E" w14:textId="70A7790F" w:rsidR="00FB3D59" w:rsidRDefault="00FB3D59" w:rsidP="00EA6729">
      <w:pPr>
        <w:ind w:firstLine="567"/>
        <w:jc w:val="right"/>
        <w:rPr>
          <w:rFonts w:ascii="Times New Roman" w:hAnsi="Times New Roman" w:cs="Times New Roman"/>
          <w:bCs/>
          <w:sz w:val="22"/>
          <w:szCs w:val="22"/>
        </w:rPr>
      </w:pPr>
    </w:p>
    <w:p w14:paraId="63DC16AE" w14:textId="5520DD8D" w:rsidR="00FB3D59" w:rsidRDefault="00FB3D59" w:rsidP="00EA6729">
      <w:pPr>
        <w:ind w:firstLine="567"/>
        <w:jc w:val="right"/>
        <w:rPr>
          <w:rFonts w:ascii="Times New Roman" w:hAnsi="Times New Roman" w:cs="Times New Roman"/>
          <w:bCs/>
          <w:sz w:val="22"/>
          <w:szCs w:val="22"/>
        </w:rPr>
      </w:pPr>
      <w:r w:rsidRPr="00FB3D59">
        <w:rPr>
          <w:rFonts w:ascii="Times New Roman" w:hAnsi="Times New Roman" w:cs="Times New Roman"/>
          <w:b/>
          <w:bCs/>
          <w:color w:val="000000"/>
        </w:rPr>
        <w:t>ВЕДОМСТВЕННАЯ СТРУКТУРА РАСХОДОВ БЮДЖЕТА МР "МЕДЫНСКИЙ РАЙОН" ЗА 2023 Г.</w:t>
      </w:r>
    </w:p>
    <w:p w14:paraId="0E2F9A9B" w14:textId="77777777" w:rsidR="00FB3D59" w:rsidRDefault="00FB3D59" w:rsidP="00EA6729">
      <w:pPr>
        <w:ind w:firstLine="567"/>
        <w:jc w:val="right"/>
        <w:rPr>
          <w:rFonts w:ascii="Times New Roman" w:hAnsi="Times New Roman" w:cs="Times New Roman"/>
          <w:bCs/>
          <w:sz w:val="22"/>
          <w:szCs w:val="22"/>
        </w:rPr>
      </w:pPr>
    </w:p>
    <w:tbl>
      <w:tblPr>
        <w:tblW w:w="10348" w:type="dxa"/>
        <w:tblInd w:w="-5" w:type="dxa"/>
        <w:tblLook w:val="04A0" w:firstRow="1" w:lastRow="0" w:firstColumn="1" w:lastColumn="0" w:noHBand="0" w:noVBand="1"/>
      </w:tblPr>
      <w:tblGrid>
        <w:gridCol w:w="3828"/>
        <w:gridCol w:w="992"/>
        <w:gridCol w:w="1413"/>
        <w:gridCol w:w="1422"/>
        <w:gridCol w:w="1222"/>
        <w:gridCol w:w="1559"/>
      </w:tblGrid>
      <w:tr w:rsidR="00266B1F" w:rsidRPr="00FB3D59" w14:paraId="165BE5A7" w14:textId="77777777" w:rsidTr="005F5ED0">
        <w:trPr>
          <w:trHeight w:val="408"/>
        </w:trPr>
        <w:tc>
          <w:tcPr>
            <w:tcW w:w="38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CE2BAD" w14:textId="77777777" w:rsidR="00FB3D59" w:rsidRPr="00FB3D59" w:rsidRDefault="00FB3D59" w:rsidP="00FB3D59">
            <w:pPr>
              <w:jc w:val="center"/>
              <w:rPr>
                <w:rFonts w:ascii="Times New Roman" w:hAnsi="Times New Roman" w:cs="Times New Roman"/>
                <w:b/>
                <w:bCs/>
                <w:color w:val="000000"/>
              </w:rPr>
            </w:pPr>
            <w:r w:rsidRPr="00FB3D59">
              <w:rPr>
                <w:rFonts w:ascii="Times New Roman" w:hAnsi="Times New Roman" w:cs="Times New Roman"/>
                <w:b/>
                <w:bCs/>
                <w:color w:val="000000"/>
              </w:rPr>
              <w:t>Наименование</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6E4013" w14:textId="77777777" w:rsidR="00FB3D59" w:rsidRPr="00FB3D59" w:rsidRDefault="00FB3D59" w:rsidP="00FB3D59">
            <w:pPr>
              <w:jc w:val="center"/>
              <w:rPr>
                <w:rFonts w:ascii="Times New Roman" w:hAnsi="Times New Roman" w:cs="Times New Roman"/>
                <w:b/>
                <w:bCs/>
                <w:color w:val="000000"/>
              </w:rPr>
            </w:pPr>
            <w:r w:rsidRPr="00FB3D59">
              <w:rPr>
                <w:rFonts w:ascii="Times New Roman" w:hAnsi="Times New Roman" w:cs="Times New Roman"/>
                <w:b/>
                <w:bCs/>
                <w:color w:val="000000"/>
              </w:rPr>
              <w:t>КГРБС</w:t>
            </w:r>
          </w:p>
        </w:tc>
        <w:tc>
          <w:tcPr>
            <w:tcW w:w="141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9CE389" w14:textId="77777777" w:rsidR="00FB3D59" w:rsidRPr="00FB3D59" w:rsidRDefault="00FB3D59" w:rsidP="00FB3D59">
            <w:pPr>
              <w:jc w:val="center"/>
              <w:rPr>
                <w:rFonts w:ascii="Times New Roman" w:hAnsi="Times New Roman" w:cs="Times New Roman"/>
                <w:b/>
                <w:bCs/>
                <w:color w:val="000000"/>
              </w:rPr>
            </w:pPr>
            <w:r w:rsidRPr="00FB3D59">
              <w:rPr>
                <w:rFonts w:ascii="Times New Roman" w:hAnsi="Times New Roman" w:cs="Times New Roman"/>
                <w:b/>
                <w:bCs/>
                <w:color w:val="000000"/>
              </w:rPr>
              <w:t>Раздел, подраздел</w:t>
            </w:r>
          </w:p>
        </w:tc>
        <w:tc>
          <w:tcPr>
            <w:tcW w:w="14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D1AEF2" w14:textId="77777777" w:rsidR="00FB3D59" w:rsidRPr="00FB3D59" w:rsidRDefault="00FB3D59" w:rsidP="00FB3D59">
            <w:pPr>
              <w:jc w:val="center"/>
              <w:rPr>
                <w:rFonts w:ascii="Times New Roman" w:hAnsi="Times New Roman" w:cs="Times New Roman"/>
                <w:b/>
                <w:bCs/>
                <w:color w:val="000000"/>
              </w:rPr>
            </w:pPr>
            <w:r w:rsidRPr="00FB3D59">
              <w:rPr>
                <w:rFonts w:ascii="Times New Roman" w:hAnsi="Times New Roman" w:cs="Times New Roman"/>
                <w:b/>
                <w:bCs/>
                <w:color w:val="000000"/>
              </w:rPr>
              <w:t>Целевая статья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317240" w14:textId="77777777" w:rsidR="00FB3D59" w:rsidRPr="00FB3D59" w:rsidRDefault="00FB3D59" w:rsidP="00FB3D59">
            <w:pPr>
              <w:jc w:val="center"/>
              <w:rPr>
                <w:rFonts w:ascii="Times New Roman" w:hAnsi="Times New Roman" w:cs="Times New Roman"/>
                <w:b/>
                <w:bCs/>
                <w:color w:val="000000"/>
              </w:rPr>
            </w:pPr>
            <w:r w:rsidRPr="00FB3D59">
              <w:rPr>
                <w:rFonts w:ascii="Times New Roman" w:hAnsi="Times New Roman" w:cs="Times New Roman"/>
                <w:b/>
                <w:bCs/>
                <w:color w:val="000000"/>
              </w:rPr>
              <w:t>Группы и подгруппы видов расходов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F8D04C" w14:textId="77777777" w:rsidR="00FB3D59" w:rsidRPr="00FB3D59" w:rsidRDefault="00FB3D59" w:rsidP="00FB3D59">
            <w:pPr>
              <w:jc w:val="center"/>
              <w:rPr>
                <w:rFonts w:ascii="Times New Roman" w:hAnsi="Times New Roman" w:cs="Times New Roman"/>
                <w:b/>
                <w:bCs/>
                <w:color w:val="000000"/>
              </w:rPr>
            </w:pPr>
            <w:r w:rsidRPr="00FB3D59">
              <w:rPr>
                <w:rFonts w:ascii="Times New Roman" w:hAnsi="Times New Roman" w:cs="Times New Roman"/>
                <w:b/>
                <w:bCs/>
                <w:color w:val="000000"/>
              </w:rPr>
              <w:t>Измененные бюджетные ассигнования на 2023 г.</w:t>
            </w:r>
          </w:p>
        </w:tc>
      </w:tr>
      <w:tr w:rsidR="00266B1F" w:rsidRPr="00FB3D59" w14:paraId="0A50F273" w14:textId="77777777" w:rsidTr="005F5ED0">
        <w:trPr>
          <w:trHeight w:val="825"/>
        </w:trPr>
        <w:tc>
          <w:tcPr>
            <w:tcW w:w="3828" w:type="dxa"/>
            <w:vMerge/>
            <w:tcBorders>
              <w:top w:val="single" w:sz="4" w:space="0" w:color="000000"/>
              <w:left w:val="single" w:sz="4" w:space="0" w:color="000000"/>
              <w:bottom w:val="single" w:sz="4" w:space="0" w:color="000000"/>
              <w:right w:val="single" w:sz="4" w:space="0" w:color="000000"/>
            </w:tcBorders>
            <w:vAlign w:val="center"/>
            <w:hideMark/>
          </w:tcPr>
          <w:p w14:paraId="5E85FCAD" w14:textId="77777777" w:rsidR="00266B1F" w:rsidRPr="00FB3D59" w:rsidRDefault="00266B1F" w:rsidP="00FB3D59">
            <w:pPr>
              <w:rPr>
                <w:rFonts w:ascii="Times New Roman" w:hAnsi="Times New Roman" w:cs="Times New Roman"/>
                <w:b/>
                <w:bCs/>
                <w:color w:val="000000"/>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553B5DDA" w14:textId="77777777" w:rsidR="00266B1F" w:rsidRPr="00FB3D59" w:rsidRDefault="00266B1F" w:rsidP="00FB3D59">
            <w:pPr>
              <w:rPr>
                <w:rFonts w:ascii="Times New Roman" w:hAnsi="Times New Roman" w:cs="Times New Roman"/>
                <w:b/>
                <w:bCs/>
                <w:color w:val="000000"/>
              </w:rPr>
            </w:pPr>
          </w:p>
        </w:tc>
        <w:tc>
          <w:tcPr>
            <w:tcW w:w="1413" w:type="dxa"/>
            <w:vMerge/>
            <w:tcBorders>
              <w:top w:val="single" w:sz="4" w:space="0" w:color="000000"/>
              <w:left w:val="single" w:sz="4" w:space="0" w:color="000000"/>
              <w:bottom w:val="single" w:sz="4" w:space="0" w:color="000000"/>
              <w:right w:val="single" w:sz="4" w:space="0" w:color="000000"/>
            </w:tcBorders>
            <w:vAlign w:val="center"/>
            <w:hideMark/>
          </w:tcPr>
          <w:p w14:paraId="618C4857" w14:textId="77777777" w:rsidR="00266B1F" w:rsidRPr="00FB3D59" w:rsidRDefault="00266B1F" w:rsidP="00FB3D59">
            <w:pPr>
              <w:rPr>
                <w:rFonts w:ascii="Times New Roman" w:hAnsi="Times New Roman" w:cs="Times New Roman"/>
                <w:b/>
                <w:bCs/>
                <w:color w:val="000000"/>
              </w:rPr>
            </w:pPr>
          </w:p>
        </w:tc>
        <w:tc>
          <w:tcPr>
            <w:tcW w:w="1422" w:type="dxa"/>
            <w:vMerge/>
            <w:tcBorders>
              <w:top w:val="single" w:sz="4" w:space="0" w:color="000000"/>
              <w:left w:val="single" w:sz="4" w:space="0" w:color="000000"/>
              <w:bottom w:val="single" w:sz="4" w:space="0" w:color="000000"/>
              <w:right w:val="single" w:sz="4" w:space="0" w:color="000000"/>
            </w:tcBorders>
            <w:vAlign w:val="center"/>
            <w:hideMark/>
          </w:tcPr>
          <w:p w14:paraId="5DC00AC5" w14:textId="77777777" w:rsidR="00266B1F" w:rsidRPr="00FB3D59" w:rsidRDefault="00266B1F" w:rsidP="00FB3D59">
            <w:pPr>
              <w:rPr>
                <w:rFonts w:ascii="Times New Roman" w:hAnsi="Times New Roman" w:cs="Times New Roman"/>
                <w:b/>
                <w:bCs/>
                <w:color w:val="00000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2B6A0740" w14:textId="77777777" w:rsidR="00266B1F" w:rsidRPr="00FB3D59" w:rsidRDefault="00266B1F" w:rsidP="00FB3D59">
            <w:pPr>
              <w:rPr>
                <w:rFonts w:ascii="Times New Roman" w:hAnsi="Times New Roman" w:cs="Times New Roman"/>
                <w:b/>
                <w:bCs/>
                <w:color w:val="00000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1DA4FA5E" w14:textId="77777777" w:rsidR="00266B1F" w:rsidRPr="00FB3D59" w:rsidRDefault="00266B1F" w:rsidP="00FB3D59">
            <w:pPr>
              <w:rPr>
                <w:rFonts w:ascii="Times New Roman" w:hAnsi="Times New Roman" w:cs="Times New Roman"/>
                <w:b/>
                <w:bCs/>
                <w:color w:val="000000"/>
              </w:rPr>
            </w:pPr>
          </w:p>
        </w:tc>
      </w:tr>
      <w:tr w:rsidR="00266B1F" w:rsidRPr="00FB3D59" w14:paraId="39A38621"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noWrap/>
            <w:vAlign w:val="center"/>
            <w:hideMark/>
          </w:tcPr>
          <w:p w14:paraId="5E71EB62" w14:textId="77777777" w:rsidR="00266B1F" w:rsidRPr="00FB3D59" w:rsidRDefault="00266B1F" w:rsidP="00FB3D59">
            <w:pPr>
              <w:jc w:val="center"/>
              <w:rPr>
                <w:rFonts w:ascii="Times New Roman" w:hAnsi="Times New Roman" w:cs="Times New Roman"/>
                <w:b/>
                <w:bCs/>
                <w:color w:val="000000"/>
              </w:rPr>
            </w:pPr>
            <w:r w:rsidRPr="00FB3D59">
              <w:rPr>
                <w:rFonts w:ascii="Times New Roman" w:hAnsi="Times New Roman" w:cs="Times New Roman"/>
                <w:b/>
                <w:bCs/>
                <w:color w:val="000000"/>
              </w:rPr>
              <w:t>1</w:t>
            </w:r>
          </w:p>
        </w:tc>
        <w:tc>
          <w:tcPr>
            <w:tcW w:w="992" w:type="dxa"/>
            <w:tcBorders>
              <w:top w:val="nil"/>
              <w:left w:val="nil"/>
              <w:bottom w:val="single" w:sz="4" w:space="0" w:color="000000"/>
              <w:right w:val="single" w:sz="4" w:space="0" w:color="000000"/>
            </w:tcBorders>
            <w:shd w:val="clear" w:color="auto" w:fill="auto"/>
            <w:noWrap/>
            <w:vAlign w:val="center"/>
            <w:hideMark/>
          </w:tcPr>
          <w:p w14:paraId="536004FD" w14:textId="77777777" w:rsidR="00266B1F" w:rsidRPr="00FB3D59" w:rsidRDefault="00266B1F" w:rsidP="00266B1F">
            <w:pPr>
              <w:ind w:left="-385" w:right="-252"/>
              <w:jc w:val="center"/>
              <w:rPr>
                <w:rFonts w:ascii="Times New Roman" w:hAnsi="Times New Roman" w:cs="Times New Roman"/>
                <w:b/>
                <w:bCs/>
                <w:color w:val="000000"/>
              </w:rPr>
            </w:pPr>
            <w:r w:rsidRPr="00FB3D59">
              <w:rPr>
                <w:rFonts w:ascii="Times New Roman" w:hAnsi="Times New Roman" w:cs="Times New Roman"/>
                <w:b/>
                <w:bCs/>
                <w:color w:val="000000"/>
              </w:rPr>
              <w:t>2</w:t>
            </w:r>
          </w:p>
        </w:tc>
        <w:tc>
          <w:tcPr>
            <w:tcW w:w="1413" w:type="dxa"/>
            <w:tcBorders>
              <w:top w:val="nil"/>
              <w:left w:val="nil"/>
              <w:bottom w:val="single" w:sz="4" w:space="0" w:color="000000"/>
              <w:right w:val="single" w:sz="4" w:space="0" w:color="000000"/>
            </w:tcBorders>
            <w:shd w:val="clear" w:color="auto" w:fill="auto"/>
            <w:noWrap/>
            <w:vAlign w:val="center"/>
            <w:hideMark/>
          </w:tcPr>
          <w:p w14:paraId="25AC3774" w14:textId="77777777" w:rsidR="00266B1F" w:rsidRPr="00FB3D59" w:rsidRDefault="00266B1F" w:rsidP="00FB3D59">
            <w:pPr>
              <w:jc w:val="center"/>
              <w:rPr>
                <w:rFonts w:ascii="Times New Roman" w:hAnsi="Times New Roman" w:cs="Times New Roman"/>
                <w:b/>
                <w:bCs/>
                <w:color w:val="000000"/>
              </w:rPr>
            </w:pPr>
            <w:r w:rsidRPr="00FB3D59">
              <w:rPr>
                <w:rFonts w:ascii="Times New Roman" w:hAnsi="Times New Roman" w:cs="Times New Roman"/>
                <w:b/>
                <w:bCs/>
                <w:color w:val="000000"/>
              </w:rPr>
              <w:t>3</w:t>
            </w:r>
          </w:p>
        </w:tc>
        <w:tc>
          <w:tcPr>
            <w:tcW w:w="1422" w:type="dxa"/>
            <w:tcBorders>
              <w:top w:val="nil"/>
              <w:left w:val="nil"/>
              <w:bottom w:val="single" w:sz="4" w:space="0" w:color="000000"/>
              <w:right w:val="single" w:sz="4" w:space="0" w:color="000000"/>
            </w:tcBorders>
            <w:shd w:val="clear" w:color="auto" w:fill="auto"/>
            <w:noWrap/>
            <w:vAlign w:val="center"/>
            <w:hideMark/>
          </w:tcPr>
          <w:p w14:paraId="5AD812F0" w14:textId="77777777" w:rsidR="00266B1F" w:rsidRPr="00FB3D59" w:rsidRDefault="00266B1F" w:rsidP="00FB3D59">
            <w:pPr>
              <w:jc w:val="center"/>
              <w:rPr>
                <w:rFonts w:ascii="Times New Roman" w:hAnsi="Times New Roman" w:cs="Times New Roman"/>
                <w:b/>
                <w:bCs/>
                <w:color w:val="000000"/>
              </w:rPr>
            </w:pPr>
            <w:r w:rsidRPr="00FB3D59">
              <w:rPr>
                <w:rFonts w:ascii="Times New Roman" w:hAnsi="Times New Roman" w:cs="Times New Roman"/>
                <w:b/>
                <w:bCs/>
                <w:color w:val="000000"/>
              </w:rPr>
              <w:t>4</w:t>
            </w:r>
          </w:p>
        </w:tc>
        <w:tc>
          <w:tcPr>
            <w:tcW w:w="1134" w:type="dxa"/>
            <w:tcBorders>
              <w:top w:val="nil"/>
              <w:left w:val="nil"/>
              <w:bottom w:val="single" w:sz="4" w:space="0" w:color="000000"/>
              <w:right w:val="single" w:sz="4" w:space="0" w:color="000000"/>
            </w:tcBorders>
            <w:shd w:val="clear" w:color="auto" w:fill="auto"/>
            <w:noWrap/>
            <w:vAlign w:val="center"/>
            <w:hideMark/>
          </w:tcPr>
          <w:p w14:paraId="2E5B6B10" w14:textId="77777777" w:rsidR="00266B1F" w:rsidRPr="00FB3D59" w:rsidRDefault="00266B1F" w:rsidP="00FB3D59">
            <w:pPr>
              <w:jc w:val="center"/>
              <w:rPr>
                <w:rFonts w:ascii="Times New Roman" w:hAnsi="Times New Roman" w:cs="Times New Roman"/>
                <w:b/>
                <w:bCs/>
                <w:color w:val="000000"/>
              </w:rPr>
            </w:pPr>
            <w:r w:rsidRPr="00FB3D59">
              <w:rPr>
                <w:rFonts w:ascii="Times New Roman" w:hAnsi="Times New Roman" w:cs="Times New Roman"/>
                <w:b/>
                <w:bCs/>
                <w:color w:val="000000"/>
              </w:rPr>
              <w:t>5</w:t>
            </w:r>
          </w:p>
        </w:tc>
        <w:tc>
          <w:tcPr>
            <w:tcW w:w="1559" w:type="dxa"/>
            <w:tcBorders>
              <w:top w:val="nil"/>
              <w:left w:val="nil"/>
              <w:bottom w:val="single" w:sz="4" w:space="0" w:color="000000"/>
              <w:right w:val="single" w:sz="4" w:space="0" w:color="000000"/>
            </w:tcBorders>
            <w:shd w:val="clear" w:color="auto" w:fill="auto"/>
            <w:noWrap/>
            <w:vAlign w:val="center"/>
            <w:hideMark/>
          </w:tcPr>
          <w:p w14:paraId="0427118B" w14:textId="77777777" w:rsidR="00266B1F" w:rsidRPr="00FB3D59" w:rsidRDefault="00266B1F" w:rsidP="00FB3D59">
            <w:pPr>
              <w:jc w:val="center"/>
              <w:rPr>
                <w:rFonts w:ascii="Times New Roman" w:hAnsi="Times New Roman" w:cs="Times New Roman"/>
                <w:b/>
                <w:bCs/>
                <w:color w:val="000000"/>
              </w:rPr>
            </w:pPr>
            <w:r w:rsidRPr="00FB3D59">
              <w:rPr>
                <w:rFonts w:ascii="Times New Roman" w:hAnsi="Times New Roman" w:cs="Times New Roman"/>
                <w:b/>
                <w:bCs/>
                <w:color w:val="000000"/>
              </w:rPr>
              <w:t>6</w:t>
            </w:r>
          </w:p>
        </w:tc>
      </w:tr>
      <w:tr w:rsidR="00266B1F" w:rsidRPr="00FB3D59" w14:paraId="7AD58A41"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515D7961" w14:textId="77777777" w:rsidR="00266B1F" w:rsidRPr="00FB3D59" w:rsidRDefault="00266B1F" w:rsidP="00FB3D59">
            <w:pPr>
              <w:rPr>
                <w:rFonts w:ascii="Times New Roman" w:hAnsi="Times New Roman" w:cs="Times New Roman"/>
                <w:b/>
                <w:bCs/>
                <w:color w:val="000000"/>
              </w:rPr>
            </w:pPr>
            <w:r w:rsidRPr="00FB3D59">
              <w:rPr>
                <w:rFonts w:ascii="Times New Roman" w:hAnsi="Times New Roman" w:cs="Times New Roman"/>
                <w:b/>
                <w:bCs/>
                <w:color w:val="000000"/>
              </w:rPr>
              <w:t>Администрация муниципального района "Медынский район"</w:t>
            </w:r>
          </w:p>
        </w:tc>
        <w:tc>
          <w:tcPr>
            <w:tcW w:w="992" w:type="dxa"/>
            <w:tcBorders>
              <w:top w:val="nil"/>
              <w:left w:val="nil"/>
              <w:bottom w:val="single" w:sz="4" w:space="0" w:color="000000"/>
              <w:right w:val="single" w:sz="4" w:space="0" w:color="000000"/>
            </w:tcBorders>
            <w:shd w:val="clear" w:color="auto" w:fill="auto"/>
            <w:hideMark/>
          </w:tcPr>
          <w:p w14:paraId="0A064C78" w14:textId="77777777" w:rsidR="00266B1F" w:rsidRPr="00FB3D59" w:rsidRDefault="00266B1F" w:rsidP="00FB3D59">
            <w:pPr>
              <w:jc w:val="center"/>
              <w:rPr>
                <w:rFonts w:ascii="Times New Roman" w:hAnsi="Times New Roman" w:cs="Times New Roman"/>
                <w:b/>
                <w:bCs/>
                <w:color w:val="000000"/>
              </w:rPr>
            </w:pPr>
            <w:r w:rsidRPr="00FB3D59">
              <w:rPr>
                <w:rFonts w:ascii="Times New Roman" w:hAnsi="Times New Roman" w:cs="Times New Roman"/>
                <w:b/>
                <w:bCs/>
                <w:color w:val="000000"/>
              </w:rPr>
              <w:t>003</w:t>
            </w:r>
          </w:p>
        </w:tc>
        <w:tc>
          <w:tcPr>
            <w:tcW w:w="1413" w:type="dxa"/>
            <w:tcBorders>
              <w:top w:val="nil"/>
              <w:left w:val="nil"/>
              <w:bottom w:val="single" w:sz="4" w:space="0" w:color="000000"/>
              <w:right w:val="single" w:sz="4" w:space="0" w:color="000000"/>
            </w:tcBorders>
            <w:shd w:val="clear" w:color="auto" w:fill="auto"/>
            <w:hideMark/>
          </w:tcPr>
          <w:p w14:paraId="2EB03CFC" w14:textId="77777777" w:rsidR="00266B1F" w:rsidRPr="00FB3D59" w:rsidRDefault="00266B1F" w:rsidP="00FB3D59">
            <w:pPr>
              <w:jc w:val="center"/>
              <w:rPr>
                <w:rFonts w:ascii="Times New Roman" w:hAnsi="Times New Roman" w:cs="Times New Roman"/>
                <w:color w:val="000000"/>
              </w:rPr>
            </w:pPr>
            <w:r w:rsidRPr="00FB3D59">
              <w:rPr>
                <w:rFonts w:ascii="Times New Roman" w:hAnsi="Times New Roman" w:cs="Times New Roman"/>
                <w:color w:val="000000"/>
              </w:rPr>
              <w:t> </w:t>
            </w:r>
          </w:p>
        </w:tc>
        <w:tc>
          <w:tcPr>
            <w:tcW w:w="1422" w:type="dxa"/>
            <w:tcBorders>
              <w:top w:val="nil"/>
              <w:left w:val="nil"/>
              <w:bottom w:val="single" w:sz="4" w:space="0" w:color="000000"/>
              <w:right w:val="single" w:sz="4" w:space="0" w:color="000000"/>
            </w:tcBorders>
            <w:shd w:val="clear" w:color="auto" w:fill="auto"/>
            <w:hideMark/>
          </w:tcPr>
          <w:p w14:paraId="3A205B86" w14:textId="77777777" w:rsidR="00266B1F" w:rsidRPr="00FB3D59" w:rsidRDefault="00266B1F" w:rsidP="00FB3D59">
            <w:pPr>
              <w:jc w:val="center"/>
              <w:rPr>
                <w:rFonts w:ascii="Times New Roman" w:hAnsi="Times New Roman" w:cs="Times New Roman"/>
                <w:color w:val="000000"/>
              </w:rPr>
            </w:pPr>
            <w:r w:rsidRPr="00FB3D59">
              <w:rPr>
                <w:rFonts w:ascii="Times New Roman" w:hAnsi="Times New Roman" w:cs="Times New Roman"/>
                <w:color w:val="000000"/>
              </w:rPr>
              <w:t> </w:t>
            </w:r>
          </w:p>
        </w:tc>
        <w:tc>
          <w:tcPr>
            <w:tcW w:w="1134" w:type="dxa"/>
            <w:tcBorders>
              <w:top w:val="nil"/>
              <w:left w:val="nil"/>
              <w:bottom w:val="single" w:sz="4" w:space="0" w:color="000000"/>
              <w:right w:val="single" w:sz="4" w:space="0" w:color="000000"/>
            </w:tcBorders>
            <w:shd w:val="clear" w:color="auto" w:fill="auto"/>
            <w:hideMark/>
          </w:tcPr>
          <w:p w14:paraId="06640491" w14:textId="77777777" w:rsidR="00266B1F" w:rsidRPr="00FB3D59" w:rsidRDefault="00266B1F" w:rsidP="00FB3D59">
            <w:pPr>
              <w:jc w:val="center"/>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460FDCD5" w14:textId="77777777" w:rsidR="00266B1F" w:rsidRPr="00FB3D59" w:rsidRDefault="00266B1F" w:rsidP="00FB3D59">
            <w:pPr>
              <w:jc w:val="right"/>
              <w:rPr>
                <w:rFonts w:ascii="Times New Roman" w:hAnsi="Times New Roman" w:cs="Times New Roman"/>
                <w:b/>
                <w:bCs/>
                <w:color w:val="000000"/>
              </w:rPr>
            </w:pPr>
            <w:r w:rsidRPr="00FB3D59">
              <w:rPr>
                <w:rFonts w:ascii="Times New Roman" w:hAnsi="Times New Roman" w:cs="Times New Roman"/>
                <w:b/>
                <w:bCs/>
                <w:color w:val="000000"/>
              </w:rPr>
              <w:t>650 069 262,22</w:t>
            </w:r>
          </w:p>
        </w:tc>
      </w:tr>
      <w:tr w:rsidR="00266B1F" w:rsidRPr="00FB3D59" w14:paraId="393D2533"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6D25DFF7" w14:textId="77777777" w:rsidR="00266B1F" w:rsidRPr="00FB3D59" w:rsidRDefault="00266B1F" w:rsidP="00FB3D59">
            <w:pPr>
              <w:outlineLvl w:val="0"/>
              <w:rPr>
                <w:rFonts w:ascii="Times New Roman" w:hAnsi="Times New Roman" w:cs="Times New Roman"/>
                <w:color w:val="000000"/>
              </w:rPr>
            </w:pPr>
            <w:r w:rsidRPr="00FB3D59">
              <w:rPr>
                <w:rFonts w:ascii="Times New Roman" w:hAnsi="Times New Roman" w:cs="Times New Roman"/>
                <w:color w:val="000000"/>
              </w:rPr>
              <w:t>ОБЩЕГОСУДАРСТВЕННЫЕ ВОПРОСЫ</w:t>
            </w:r>
          </w:p>
        </w:tc>
        <w:tc>
          <w:tcPr>
            <w:tcW w:w="992" w:type="dxa"/>
            <w:tcBorders>
              <w:top w:val="nil"/>
              <w:left w:val="nil"/>
              <w:bottom w:val="single" w:sz="4" w:space="0" w:color="000000"/>
              <w:right w:val="single" w:sz="4" w:space="0" w:color="000000"/>
            </w:tcBorders>
            <w:shd w:val="clear" w:color="auto" w:fill="auto"/>
            <w:hideMark/>
          </w:tcPr>
          <w:p w14:paraId="610DE66A" w14:textId="77777777" w:rsidR="00266B1F" w:rsidRPr="00FB3D59" w:rsidRDefault="00266B1F" w:rsidP="00FB3D59">
            <w:pPr>
              <w:jc w:val="center"/>
              <w:outlineLvl w:val="0"/>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6D4D48B2" w14:textId="77777777" w:rsidR="00266B1F" w:rsidRPr="00FB3D59" w:rsidRDefault="00266B1F" w:rsidP="00FB3D59">
            <w:pPr>
              <w:jc w:val="center"/>
              <w:outlineLvl w:val="0"/>
              <w:rPr>
                <w:rFonts w:ascii="Times New Roman" w:hAnsi="Times New Roman" w:cs="Times New Roman"/>
                <w:color w:val="000000"/>
              </w:rPr>
            </w:pPr>
            <w:r w:rsidRPr="00FB3D59">
              <w:rPr>
                <w:rFonts w:ascii="Times New Roman" w:hAnsi="Times New Roman" w:cs="Times New Roman"/>
                <w:color w:val="000000"/>
              </w:rPr>
              <w:t>0100</w:t>
            </w:r>
          </w:p>
        </w:tc>
        <w:tc>
          <w:tcPr>
            <w:tcW w:w="1422" w:type="dxa"/>
            <w:tcBorders>
              <w:top w:val="nil"/>
              <w:left w:val="nil"/>
              <w:bottom w:val="single" w:sz="4" w:space="0" w:color="000000"/>
              <w:right w:val="single" w:sz="4" w:space="0" w:color="000000"/>
            </w:tcBorders>
            <w:shd w:val="clear" w:color="auto" w:fill="auto"/>
            <w:hideMark/>
          </w:tcPr>
          <w:p w14:paraId="48EACCD9" w14:textId="77777777" w:rsidR="00266B1F" w:rsidRPr="00FB3D59" w:rsidRDefault="00266B1F" w:rsidP="00FB3D59">
            <w:pPr>
              <w:jc w:val="center"/>
              <w:outlineLvl w:val="0"/>
              <w:rPr>
                <w:rFonts w:ascii="Times New Roman" w:hAnsi="Times New Roman" w:cs="Times New Roman"/>
                <w:color w:val="000000"/>
              </w:rPr>
            </w:pPr>
            <w:r w:rsidRPr="00FB3D59">
              <w:rPr>
                <w:rFonts w:ascii="Times New Roman" w:hAnsi="Times New Roman" w:cs="Times New Roman"/>
                <w:color w:val="000000"/>
              </w:rPr>
              <w:t> </w:t>
            </w:r>
          </w:p>
        </w:tc>
        <w:tc>
          <w:tcPr>
            <w:tcW w:w="1134" w:type="dxa"/>
            <w:tcBorders>
              <w:top w:val="nil"/>
              <w:left w:val="nil"/>
              <w:bottom w:val="single" w:sz="4" w:space="0" w:color="000000"/>
              <w:right w:val="single" w:sz="4" w:space="0" w:color="000000"/>
            </w:tcBorders>
            <w:shd w:val="clear" w:color="auto" w:fill="auto"/>
            <w:hideMark/>
          </w:tcPr>
          <w:p w14:paraId="72C18828" w14:textId="77777777" w:rsidR="00266B1F" w:rsidRPr="00FB3D59" w:rsidRDefault="00266B1F" w:rsidP="00FB3D59">
            <w:pPr>
              <w:jc w:val="center"/>
              <w:outlineLvl w:val="0"/>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059152E2" w14:textId="77777777" w:rsidR="00266B1F" w:rsidRPr="00FB3D59" w:rsidRDefault="00266B1F" w:rsidP="00FB3D59">
            <w:pPr>
              <w:jc w:val="right"/>
              <w:outlineLvl w:val="0"/>
              <w:rPr>
                <w:rFonts w:ascii="Times New Roman" w:hAnsi="Times New Roman" w:cs="Times New Roman"/>
                <w:color w:val="000000"/>
              </w:rPr>
            </w:pPr>
            <w:r w:rsidRPr="00FB3D59">
              <w:rPr>
                <w:rFonts w:ascii="Times New Roman" w:hAnsi="Times New Roman" w:cs="Times New Roman"/>
                <w:color w:val="000000"/>
              </w:rPr>
              <w:t>45 508 247,00</w:t>
            </w:r>
          </w:p>
        </w:tc>
      </w:tr>
      <w:tr w:rsidR="00266B1F" w:rsidRPr="00FB3D59" w14:paraId="4793F8C0" w14:textId="77777777" w:rsidTr="005F5ED0">
        <w:trPr>
          <w:trHeight w:val="765"/>
        </w:trPr>
        <w:tc>
          <w:tcPr>
            <w:tcW w:w="3828" w:type="dxa"/>
            <w:tcBorders>
              <w:top w:val="nil"/>
              <w:left w:val="single" w:sz="4" w:space="0" w:color="000000"/>
              <w:bottom w:val="single" w:sz="4" w:space="0" w:color="000000"/>
              <w:right w:val="single" w:sz="4" w:space="0" w:color="000000"/>
            </w:tcBorders>
            <w:shd w:val="clear" w:color="auto" w:fill="auto"/>
            <w:hideMark/>
          </w:tcPr>
          <w:p w14:paraId="79C8EB51" w14:textId="77777777" w:rsidR="00266B1F" w:rsidRPr="00FB3D59" w:rsidRDefault="00266B1F" w:rsidP="00FB3D59">
            <w:pPr>
              <w:outlineLvl w:val="1"/>
              <w:rPr>
                <w:rFonts w:ascii="Times New Roman" w:hAnsi="Times New Roman" w:cs="Times New Roman"/>
                <w:color w:val="000000"/>
              </w:rPr>
            </w:pPr>
            <w:r w:rsidRPr="00FB3D59">
              <w:rPr>
                <w:rFonts w:ascii="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000000"/>
              <w:right w:val="single" w:sz="4" w:space="0" w:color="000000"/>
            </w:tcBorders>
            <w:shd w:val="clear" w:color="auto" w:fill="auto"/>
            <w:hideMark/>
          </w:tcPr>
          <w:p w14:paraId="2BF881CE"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77988D94"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0104</w:t>
            </w:r>
          </w:p>
        </w:tc>
        <w:tc>
          <w:tcPr>
            <w:tcW w:w="1422" w:type="dxa"/>
            <w:tcBorders>
              <w:top w:val="nil"/>
              <w:left w:val="nil"/>
              <w:bottom w:val="single" w:sz="4" w:space="0" w:color="000000"/>
              <w:right w:val="single" w:sz="4" w:space="0" w:color="000000"/>
            </w:tcBorders>
            <w:shd w:val="clear" w:color="auto" w:fill="auto"/>
            <w:hideMark/>
          </w:tcPr>
          <w:p w14:paraId="327C6D7D"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 </w:t>
            </w:r>
          </w:p>
        </w:tc>
        <w:tc>
          <w:tcPr>
            <w:tcW w:w="1134" w:type="dxa"/>
            <w:tcBorders>
              <w:top w:val="nil"/>
              <w:left w:val="nil"/>
              <w:bottom w:val="single" w:sz="4" w:space="0" w:color="000000"/>
              <w:right w:val="single" w:sz="4" w:space="0" w:color="000000"/>
            </w:tcBorders>
            <w:shd w:val="clear" w:color="auto" w:fill="auto"/>
            <w:hideMark/>
          </w:tcPr>
          <w:p w14:paraId="6A811EA9"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768239D2" w14:textId="77777777" w:rsidR="00266B1F" w:rsidRPr="00FB3D59" w:rsidRDefault="00266B1F" w:rsidP="00FB3D59">
            <w:pPr>
              <w:jc w:val="right"/>
              <w:outlineLvl w:val="1"/>
              <w:rPr>
                <w:rFonts w:ascii="Times New Roman" w:hAnsi="Times New Roman" w:cs="Times New Roman"/>
                <w:color w:val="000000"/>
              </w:rPr>
            </w:pPr>
            <w:r w:rsidRPr="00FB3D59">
              <w:rPr>
                <w:rFonts w:ascii="Times New Roman" w:hAnsi="Times New Roman" w:cs="Times New Roman"/>
                <w:color w:val="000000"/>
              </w:rPr>
              <w:t>42 751 447,00</w:t>
            </w:r>
          </w:p>
        </w:tc>
      </w:tr>
      <w:tr w:rsidR="00266B1F" w:rsidRPr="00FB3D59" w14:paraId="063063D0" w14:textId="77777777" w:rsidTr="005F5ED0">
        <w:trPr>
          <w:trHeight w:val="765"/>
        </w:trPr>
        <w:tc>
          <w:tcPr>
            <w:tcW w:w="3828" w:type="dxa"/>
            <w:tcBorders>
              <w:top w:val="nil"/>
              <w:left w:val="single" w:sz="4" w:space="0" w:color="000000"/>
              <w:bottom w:val="single" w:sz="4" w:space="0" w:color="000000"/>
              <w:right w:val="single" w:sz="4" w:space="0" w:color="000000"/>
            </w:tcBorders>
            <w:shd w:val="clear" w:color="auto" w:fill="auto"/>
            <w:hideMark/>
          </w:tcPr>
          <w:p w14:paraId="12BAB425" w14:textId="77777777" w:rsidR="00266B1F" w:rsidRPr="00FB3D59" w:rsidRDefault="00266B1F" w:rsidP="00FB3D59">
            <w:pPr>
              <w:outlineLvl w:val="2"/>
              <w:rPr>
                <w:rFonts w:ascii="Times New Roman" w:hAnsi="Times New Roman" w:cs="Times New Roman"/>
                <w:color w:val="000000"/>
              </w:rPr>
            </w:pPr>
            <w:r w:rsidRPr="00FB3D59">
              <w:rPr>
                <w:rFonts w:ascii="Times New Roman" w:hAnsi="Times New Roman" w:cs="Times New Roman"/>
                <w:color w:val="000000"/>
              </w:rPr>
              <w:t>Ведомственная целевая программа муниципального района "Медынский район" "Развитие местного самоуправления, муниципальной службы и кадрового потенциала в муниципальном районе"</w:t>
            </w:r>
          </w:p>
        </w:tc>
        <w:tc>
          <w:tcPr>
            <w:tcW w:w="992" w:type="dxa"/>
            <w:tcBorders>
              <w:top w:val="nil"/>
              <w:left w:val="nil"/>
              <w:bottom w:val="single" w:sz="4" w:space="0" w:color="000000"/>
              <w:right w:val="single" w:sz="4" w:space="0" w:color="000000"/>
            </w:tcBorders>
            <w:shd w:val="clear" w:color="auto" w:fill="auto"/>
            <w:hideMark/>
          </w:tcPr>
          <w:p w14:paraId="1F9DB37B"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7FFB2675"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0104</w:t>
            </w:r>
          </w:p>
        </w:tc>
        <w:tc>
          <w:tcPr>
            <w:tcW w:w="1422" w:type="dxa"/>
            <w:tcBorders>
              <w:top w:val="nil"/>
              <w:left w:val="nil"/>
              <w:bottom w:val="single" w:sz="4" w:space="0" w:color="000000"/>
              <w:right w:val="single" w:sz="4" w:space="0" w:color="000000"/>
            </w:tcBorders>
            <w:shd w:val="clear" w:color="auto" w:fill="auto"/>
            <w:hideMark/>
          </w:tcPr>
          <w:p w14:paraId="60FF6038" w14:textId="77777777" w:rsidR="00266B1F" w:rsidRPr="00FB3D59" w:rsidRDefault="00266B1F" w:rsidP="00266B1F">
            <w:pPr>
              <w:ind w:left="-5954"/>
              <w:jc w:val="center"/>
              <w:outlineLvl w:val="2"/>
              <w:rPr>
                <w:rFonts w:ascii="Times New Roman" w:hAnsi="Times New Roman" w:cs="Times New Roman"/>
                <w:color w:val="000000"/>
              </w:rPr>
            </w:pPr>
            <w:r w:rsidRPr="00FB3D59">
              <w:rPr>
                <w:rFonts w:ascii="Times New Roman" w:hAnsi="Times New Roman" w:cs="Times New Roman"/>
                <w:color w:val="000000"/>
              </w:rPr>
              <w:t>64 0 00 00000</w:t>
            </w:r>
          </w:p>
        </w:tc>
        <w:tc>
          <w:tcPr>
            <w:tcW w:w="1134" w:type="dxa"/>
            <w:tcBorders>
              <w:top w:val="nil"/>
              <w:left w:val="nil"/>
              <w:bottom w:val="single" w:sz="4" w:space="0" w:color="000000"/>
              <w:right w:val="single" w:sz="4" w:space="0" w:color="000000"/>
            </w:tcBorders>
            <w:shd w:val="clear" w:color="auto" w:fill="auto"/>
            <w:hideMark/>
          </w:tcPr>
          <w:p w14:paraId="401B3F27"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705289D7" w14:textId="77777777" w:rsidR="00266B1F" w:rsidRPr="00FB3D59" w:rsidRDefault="00266B1F" w:rsidP="00FB3D59">
            <w:pPr>
              <w:jc w:val="right"/>
              <w:outlineLvl w:val="2"/>
              <w:rPr>
                <w:rFonts w:ascii="Times New Roman" w:hAnsi="Times New Roman" w:cs="Times New Roman"/>
                <w:color w:val="000000"/>
              </w:rPr>
            </w:pPr>
            <w:r w:rsidRPr="00FB3D59">
              <w:rPr>
                <w:rFonts w:ascii="Times New Roman" w:hAnsi="Times New Roman" w:cs="Times New Roman"/>
                <w:color w:val="000000"/>
              </w:rPr>
              <w:t>42 751 447,00</w:t>
            </w:r>
          </w:p>
        </w:tc>
      </w:tr>
      <w:tr w:rsidR="00266B1F" w:rsidRPr="00FB3D59" w14:paraId="0DE1F53A"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0971E64D" w14:textId="77777777" w:rsidR="00266B1F" w:rsidRPr="00FB3D59" w:rsidRDefault="00266B1F" w:rsidP="00FB3D59">
            <w:pPr>
              <w:outlineLvl w:val="5"/>
              <w:rPr>
                <w:rFonts w:ascii="Times New Roman" w:hAnsi="Times New Roman" w:cs="Times New Roman"/>
                <w:color w:val="000000"/>
              </w:rPr>
            </w:pPr>
            <w:r w:rsidRPr="00FB3D59">
              <w:rPr>
                <w:rFonts w:ascii="Times New Roman" w:hAnsi="Times New Roman" w:cs="Times New Roman"/>
                <w:color w:val="000000"/>
              </w:rPr>
              <w:t>Центральный аппарат</w:t>
            </w:r>
          </w:p>
        </w:tc>
        <w:tc>
          <w:tcPr>
            <w:tcW w:w="992" w:type="dxa"/>
            <w:tcBorders>
              <w:top w:val="nil"/>
              <w:left w:val="nil"/>
              <w:bottom w:val="single" w:sz="4" w:space="0" w:color="000000"/>
              <w:right w:val="single" w:sz="4" w:space="0" w:color="000000"/>
            </w:tcBorders>
            <w:shd w:val="clear" w:color="auto" w:fill="auto"/>
            <w:hideMark/>
          </w:tcPr>
          <w:p w14:paraId="719CD33D"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2860BF00"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0104</w:t>
            </w:r>
          </w:p>
        </w:tc>
        <w:tc>
          <w:tcPr>
            <w:tcW w:w="1422" w:type="dxa"/>
            <w:tcBorders>
              <w:top w:val="nil"/>
              <w:left w:val="nil"/>
              <w:bottom w:val="single" w:sz="4" w:space="0" w:color="000000"/>
              <w:right w:val="single" w:sz="4" w:space="0" w:color="000000"/>
            </w:tcBorders>
            <w:shd w:val="clear" w:color="auto" w:fill="auto"/>
            <w:hideMark/>
          </w:tcPr>
          <w:p w14:paraId="228C35F3"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64 0 00 00400</w:t>
            </w:r>
          </w:p>
        </w:tc>
        <w:tc>
          <w:tcPr>
            <w:tcW w:w="1134" w:type="dxa"/>
            <w:tcBorders>
              <w:top w:val="nil"/>
              <w:left w:val="nil"/>
              <w:bottom w:val="single" w:sz="4" w:space="0" w:color="000000"/>
              <w:right w:val="single" w:sz="4" w:space="0" w:color="000000"/>
            </w:tcBorders>
            <w:shd w:val="clear" w:color="auto" w:fill="auto"/>
            <w:hideMark/>
          </w:tcPr>
          <w:p w14:paraId="77FE61AC"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74F5FEBD" w14:textId="77777777" w:rsidR="00266B1F" w:rsidRPr="00FB3D59" w:rsidRDefault="00266B1F" w:rsidP="00FB3D59">
            <w:pPr>
              <w:jc w:val="right"/>
              <w:outlineLvl w:val="5"/>
              <w:rPr>
                <w:rFonts w:ascii="Times New Roman" w:hAnsi="Times New Roman" w:cs="Times New Roman"/>
                <w:color w:val="000000"/>
              </w:rPr>
            </w:pPr>
            <w:r w:rsidRPr="00FB3D59">
              <w:rPr>
                <w:rFonts w:ascii="Times New Roman" w:hAnsi="Times New Roman" w:cs="Times New Roman"/>
                <w:color w:val="000000"/>
              </w:rPr>
              <w:t>40 744 521,00</w:t>
            </w:r>
          </w:p>
        </w:tc>
      </w:tr>
      <w:tr w:rsidR="00266B1F" w:rsidRPr="00FB3D59" w14:paraId="7C869DE3" w14:textId="77777777" w:rsidTr="005F5ED0">
        <w:trPr>
          <w:trHeight w:val="765"/>
        </w:trPr>
        <w:tc>
          <w:tcPr>
            <w:tcW w:w="3828" w:type="dxa"/>
            <w:tcBorders>
              <w:top w:val="nil"/>
              <w:left w:val="single" w:sz="4" w:space="0" w:color="000000"/>
              <w:bottom w:val="single" w:sz="4" w:space="0" w:color="000000"/>
              <w:right w:val="single" w:sz="4" w:space="0" w:color="000000"/>
            </w:tcBorders>
            <w:shd w:val="clear" w:color="auto" w:fill="auto"/>
            <w:hideMark/>
          </w:tcPr>
          <w:p w14:paraId="30896A6B"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hideMark/>
          </w:tcPr>
          <w:p w14:paraId="22C45521"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610286B0"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0104</w:t>
            </w:r>
          </w:p>
        </w:tc>
        <w:tc>
          <w:tcPr>
            <w:tcW w:w="1422" w:type="dxa"/>
            <w:tcBorders>
              <w:top w:val="nil"/>
              <w:left w:val="nil"/>
              <w:bottom w:val="single" w:sz="4" w:space="0" w:color="000000"/>
              <w:right w:val="single" w:sz="4" w:space="0" w:color="000000"/>
            </w:tcBorders>
            <w:shd w:val="clear" w:color="auto" w:fill="auto"/>
            <w:hideMark/>
          </w:tcPr>
          <w:p w14:paraId="38F5F484"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64 0 00 00400</w:t>
            </w:r>
          </w:p>
        </w:tc>
        <w:tc>
          <w:tcPr>
            <w:tcW w:w="1134" w:type="dxa"/>
            <w:tcBorders>
              <w:top w:val="nil"/>
              <w:left w:val="nil"/>
              <w:bottom w:val="single" w:sz="4" w:space="0" w:color="000000"/>
              <w:right w:val="single" w:sz="4" w:space="0" w:color="000000"/>
            </w:tcBorders>
            <w:shd w:val="clear" w:color="auto" w:fill="auto"/>
            <w:hideMark/>
          </w:tcPr>
          <w:p w14:paraId="4EB238FB"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100</w:t>
            </w:r>
          </w:p>
        </w:tc>
        <w:tc>
          <w:tcPr>
            <w:tcW w:w="1559" w:type="dxa"/>
            <w:tcBorders>
              <w:top w:val="nil"/>
              <w:left w:val="nil"/>
              <w:bottom w:val="single" w:sz="4" w:space="0" w:color="000000"/>
              <w:right w:val="single" w:sz="4" w:space="0" w:color="000000"/>
            </w:tcBorders>
            <w:shd w:val="clear" w:color="000000" w:fill="FFFFFF"/>
            <w:noWrap/>
            <w:vAlign w:val="center"/>
            <w:hideMark/>
          </w:tcPr>
          <w:p w14:paraId="2640C489"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36 449 321,00</w:t>
            </w:r>
          </w:p>
        </w:tc>
      </w:tr>
      <w:tr w:rsidR="00266B1F" w:rsidRPr="00FB3D59" w14:paraId="57363970"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53641A54"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Расходы на выплаты персоналу государственных (муниципальных) органов</w:t>
            </w:r>
          </w:p>
        </w:tc>
        <w:tc>
          <w:tcPr>
            <w:tcW w:w="992" w:type="dxa"/>
            <w:tcBorders>
              <w:top w:val="nil"/>
              <w:left w:val="nil"/>
              <w:bottom w:val="single" w:sz="4" w:space="0" w:color="000000"/>
              <w:right w:val="single" w:sz="4" w:space="0" w:color="000000"/>
            </w:tcBorders>
            <w:shd w:val="clear" w:color="auto" w:fill="auto"/>
            <w:hideMark/>
          </w:tcPr>
          <w:p w14:paraId="4252F4F0"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038B6EA9"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0104</w:t>
            </w:r>
          </w:p>
        </w:tc>
        <w:tc>
          <w:tcPr>
            <w:tcW w:w="1422" w:type="dxa"/>
            <w:tcBorders>
              <w:top w:val="nil"/>
              <w:left w:val="nil"/>
              <w:bottom w:val="single" w:sz="4" w:space="0" w:color="000000"/>
              <w:right w:val="single" w:sz="4" w:space="0" w:color="000000"/>
            </w:tcBorders>
            <w:shd w:val="clear" w:color="auto" w:fill="auto"/>
            <w:hideMark/>
          </w:tcPr>
          <w:p w14:paraId="17210A36"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64 0 00 00400</w:t>
            </w:r>
          </w:p>
        </w:tc>
        <w:tc>
          <w:tcPr>
            <w:tcW w:w="1134" w:type="dxa"/>
            <w:tcBorders>
              <w:top w:val="nil"/>
              <w:left w:val="nil"/>
              <w:bottom w:val="single" w:sz="4" w:space="0" w:color="000000"/>
              <w:right w:val="single" w:sz="4" w:space="0" w:color="000000"/>
            </w:tcBorders>
            <w:shd w:val="clear" w:color="auto" w:fill="auto"/>
            <w:hideMark/>
          </w:tcPr>
          <w:p w14:paraId="699171A9"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120</w:t>
            </w:r>
          </w:p>
        </w:tc>
        <w:tc>
          <w:tcPr>
            <w:tcW w:w="1559" w:type="dxa"/>
            <w:tcBorders>
              <w:top w:val="nil"/>
              <w:left w:val="nil"/>
              <w:bottom w:val="single" w:sz="4" w:space="0" w:color="000000"/>
              <w:right w:val="single" w:sz="4" w:space="0" w:color="000000"/>
            </w:tcBorders>
            <w:shd w:val="clear" w:color="000000" w:fill="FFFFFF"/>
            <w:noWrap/>
            <w:vAlign w:val="center"/>
            <w:hideMark/>
          </w:tcPr>
          <w:p w14:paraId="0BC25B81"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36 449 321,00</w:t>
            </w:r>
          </w:p>
        </w:tc>
      </w:tr>
      <w:tr w:rsidR="00266B1F" w:rsidRPr="00FB3D59" w14:paraId="01428054"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564658CD"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63C98584"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4513F903"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0104</w:t>
            </w:r>
          </w:p>
        </w:tc>
        <w:tc>
          <w:tcPr>
            <w:tcW w:w="1422" w:type="dxa"/>
            <w:tcBorders>
              <w:top w:val="nil"/>
              <w:left w:val="nil"/>
              <w:bottom w:val="single" w:sz="4" w:space="0" w:color="000000"/>
              <w:right w:val="single" w:sz="4" w:space="0" w:color="000000"/>
            </w:tcBorders>
            <w:shd w:val="clear" w:color="auto" w:fill="auto"/>
            <w:hideMark/>
          </w:tcPr>
          <w:p w14:paraId="2A44BCAF"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64 0 00 00400</w:t>
            </w:r>
          </w:p>
        </w:tc>
        <w:tc>
          <w:tcPr>
            <w:tcW w:w="1134" w:type="dxa"/>
            <w:tcBorders>
              <w:top w:val="nil"/>
              <w:left w:val="nil"/>
              <w:bottom w:val="single" w:sz="4" w:space="0" w:color="000000"/>
              <w:right w:val="single" w:sz="4" w:space="0" w:color="000000"/>
            </w:tcBorders>
            <w:shd w:val="clear" w:color="auto" w:fill="auto"/>
            <w:hideMark/>
          </w:tcPr>
          <w:p w14:paraId="2A076230"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200</w:t>
            </w:r>
          </w:p>
        </w:tc>
        <w:tc>
          <w:tcPr>
            <w:tcW w:w="1559" w:type="dxa"/>
            <w:tcBorders>
              <w:top w:val="nil"/>
              <w:left w:val="nil"/>
              <w:bottom w:val="single" w:sz="4" w:space="0" w:color="000000"/>
              <w:right w:val="single" w:sz="4" w:space="0" w:color="000000"/>
            </w:tcBorders>
            <w:shd w:val="clear" w:color="000000" w:fill="FFFFFF"/>
            <w:noWrap/>
            <w:vAlign w:val="center"/>
            <w:hideMark/>
          </w:tcPr>
          <w:p w14:paraId="784E9264"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4 065 200,00</w:t>
            </w:r>
          </w:p>
        </w:tc>
      </w:tr>
      <w:tr w:rsidR="00266B1F" w:rsidRPr="00FB3D59" w14:paraId="31B19486"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6F41BAB4"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47A48154"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0D025527"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0104</w:t>
            </w:r>
          </w:p>
        </w:tc>
        <w:tc>
          <w:tcPr>
            <w:tcW w:w="1422" w:type="dxa"/>
            <w:tcBorders>
              <w:top w:val="nil"/>
              <w:left w:val="nil"/>
              <w:bottom w:val="single" w:sz="4" w:space="0" w:color="000000"/>
              <w:right w:val="single" w:sz="4" w:space="0" w:color="000000"/>
            </w:tcBorders>
            <w:shd w:val="clear" w:color="auto" w:fill="auto"/>
            <w:hideMark/>
          </w:tcPr>
          <w:p w14:paraId="2D896048"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64 0 00 00400</w:t>
            </w:r>
          </w:p>
        </w:tc>
        <w:tc>
          <w:tcPr>
            <w:tcW w:w="1134" w:type="dxa"/>
            <w:tcBorders>
              <w:top w:val="nil"/>
              <w:left w:val="nil"/>
              <w:bottom w:val="single" w:sz="4" w:space="0" w:color="000000"/>
              <w:right w:val="single" w:sz="4" w:space="0" w:color="000000"/>
            </w:tcBorders>
            <w:shd w:val="clear" w:color="auto" w:fill="auto"/>
            <w:hideMark/>
          </w:tcPr>
          <w:p w14:paraId="0A3F7CF5"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240</w:t>
            </w:r>
          </w:p>
        </w:tc>
        <w:tc>
          <w:tcPr>
            <w:tcW w:w="1559" w:type="dxa"/>
            <w:tcBorders>
              <w:top w:val="nil"/>
              <w:left w:val="nil"/>
              <w:bottom w:val="single" w:sz="4" w:space="0" w:color="000000"/>
              <w:right w:val="single" w:sz="4" w:space="0" w:color="000000"/>
            </w:tcBorders>
            <w:shd w:val="clear" w:color="000000" w:fill="FFFFFF"/>
            <w:noWrap/>
            <w:vAlign w:val="center"/>
            <w:hideMark/>
          </w:tcPr>
          <w:p w14:paraId="40A96B77"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4 065 200,00</w:t>
            </w:r>
          </w:p>
        </w:tc>
      </w:tr>
      <w:tr w:rsidR="00266B1F" w:rsidRPr="00FB3D59" w14:paraId="01278863"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049B9633"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Иные бюджетные ассигнования</w:t>
            </w:r>
          </w:p>
        </w:tc>
        <w:tc>
          <w:tcPr>
            <w:tcW w:w="992" w:type="dxa"/>
            <w:tcBorders>
              <w:top w:val="nil"/>
              <w:left w:val="nil"/>
              <w:bottom w:val="single" w:sz="4" w:space="0" w:color="000000"/>
              <w:right w:val="single" w:sz="4" w:space="0" w:color="000000"/>
            </w:tcBorders>
            <w:shd w:val="clear" w:color="auto" w:fill="auto"/>
            <w:hideMark/>
          </w:tcPr>
          <w:p w14:paraId="5FDDDADF"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5D228DA1"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0104</w:t>
            </w:r>
          </w:p>
        </w:tc>
        <w:tc>
          <w:tcPr>
            <w:tcW w:w="1422" w:type="dxa"/>
            <w:tcBorders>
              <w:top w:val="nil"/>
              <w:left w:val="nil"/>
              <w:bottom w:val="single" w:sz="4" w:space="0" w:color="000000"/>
              <w:right w:val="single" w:sz="4" w:space="0" w:color="000000"/>
            </w:tcBorders>
            <w:shd w:val="clear" w:color="auto" w:fill="auto"/>
            <w:hideMark/>
          </w:tcPr>
          <w:p w14:paraId="11A0338E"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64 0 00 00400</w:t>
            </w:r>
          </w:p>
        </w:tc>
        <w:tc>
          <w:tcPr>
            <w:tcW w:w="1134" w:type="dxa"/>
            <w:tcBorders>
              <w:top w:val="nil"/>
              <w:left w:val="nil"/>
              <w:bottom w:val="single" w:sz="4" w:space="0" w:color="000000"/>
              <w:right w:val="single" w:sz="4" w:space="0" w:color="000000"/>
            </w:tcBorders>
            <w:shd w:val="clear" w:color="auto" w:fill="auto"/>
            <w:hideMark/>
          </w:tcPr>
          <w:p w14:paraId="49E68ECD"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800</w:t>
            </w:r>
          </w:p>
        </w:tc>
        <w:tc>
          <w:tcPr>
            <w:tcW w:w="1559" w:type="dxa"/>
            <w:tcBorders>
              <w:top w:val="nil"/>
              <w:left w:val="nil"/>
              <w:bottom w:val="single" w:sz="4" w:space="0" w:color="000000"/>
              <w:right w:val="single" w:sz="4" w:space="0" w:color="000000"/>
            </w:tcBorders>
            <w:shd w:val="clear" w:color="000000" w:fill="FFFFFF"/>
            <w:noWrap/>
            <w:vAlign w:val="center"/>
            <w:hideMark/>
          </w:tcPr>
          <w:p w14:paraId="2D011B80"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230 000,00</w:t>
            </w:r>
          </w:p>
        </w:tc>
      </w:tr>
      <w:tr w:rsidR="00266B1F" w:rsidRPr="00FB3D59" w14:paraId="7D3F2010"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64A7F27D"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Уплата налогов, сборов и иных платежей</w:t>
            </w:r>
          </w:p>
        </w:tc>
        <w:tc>
          <w:tcPr>
            <w:tcW w:w="992" w:type="dxa"/>
            <w:tcBorders>
              <w:top w:val="nil"/>
              <w:left w:val="nil"/>
              <w:bottom w:val="single" w:sz="4" w:space="0" w:color="000000"/>
              <w:right w:val="single" w:sz="4" w:space="0" w:color="000000"/>
            </w:tcBorders>
            <w:shd w:val="clear" w:color="auto" w:fill="auto"/>
            <w:hideMark/>
          </w:tcPr>
          <w:p w14:paraId="1A0E8BEA"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3B1A6188"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0104</w:t>
            </w:r>
          </w:p>
        </w:tc>
        <w:tc>
          <w:tcPr>
            <w:tcW w:w="1422" w:type="dxa"/>
            <w:tcBorders>
              <w:top w:val="nil"/>
              <w:left w:val="nil"/>
              <w:bottom w:val="single" w:sz="4" w:space="0" w:color="000000"/>
              <w:right w:val="single" w:sz="4" w:space="0" w:color="000000"/>
            </w:tcBorders>
            <w:shd w:val="clear" w:color="auto" w:fill="auto"/>
            <w:hideMark/>
          </w:tcPr>
          <w:p w14:paraId="7E1C69DB"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64 0 00 00400</w:t>
            </w:r>
          </w:p>
        </w:tc>
        <w:tc>
          <w:tcPr>
            <w:tcW w:w="1134" w:type="dxa"/>
            <w:tcBorders>
              <w:top w:val="nil"/>
              <w:left w:val="nil"/>
              <w:bottom w:val="single" w:sz="4" w:space="0" w:color="000000"/>
              <w:right w:val="single" w:sz="4" w:space="0" w:color="000000"/>
            </w:tcBorders>
            <w:shd w:val="clear" w:color="auto" w:fill="auto"/>
            <w:hideMark/>
          </w:tcPr>
          <w:p w14:paraId="2315F364"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850</w:t>
            </w:r>
          </w:p>
        </w:tc>
        <w:tc>
          <w:tcPr>
            <w:tcW w:w="1559" w:type="dxa"/>
            <w:tcBorders>
              <w:top w:val="nil"/>
              <w:left w:val="nil"/>
              <w:bottom w:val="single" w:sz="4" w:space="0" w:color="000000"/>
              <w:right w:val="single" w:sz="4" w:space="0" w:color="000000"/>
            </w:tcBorders>
            <w:shd w:val="clear" w:color="000000" w:fill="FFFFFF"/>
            <w:noWrap/>
            <w:vAlign w:val="center"/>
            <w:hideMark/>
          </w:tcPr>
          <w:p w14:paraId="1C270E7C"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230 000,00</w:t>
            </w:r>
          </w:p>
        </w:tc>
      </w:tr>
      <w:tr w:rsidR="00266B1F" w:rsidRPr="00FB3D59" w14:paraId="6394D094"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79BDFDB2" w14:textId="77777777" w:rsidR="00266B1F" w:rsidRPr="00FB3D59" w:rsidRDefault="00266B1F" w:rsidP="00FB3D59">
            <w:pPr>
              <w:outlineLvl w:val="5"/>
              <w:rPr>
                <w:rFonts w:ascii="Times New Roman" w:hAnsi="Times New Roman" w:cs="Times New Roman"/>
                <w:color w:val="000000"/>
              </w:rPr>
            </w:pPr>
            <w:r w:rsidRPr="00FB3D59">
              <w:rPr>
                <w:rFonts w:ascii="Times New Roman" w:hAnsi="Times New Roman" w:cs="Times New Roman"/>
                <w:color w:val="000000"/>
              </w:rPr>
              <w:t>Глава местной администрации (исполнительно-распорядительного органа муниципального образования)</w:t>
            </w:r>
          </w:p>
        </w:tc>
        <w:tc>
          <w:tcPr>
            <w:tcW w:w="992" w:type="dxa"/>
            <w:tcBorders>
              <w:top w:val="nil"/>
              <w:left w:val="nil"/>
              <w:bottom w:val="single" w:sz="4" w:space="0" w:color="000000"/>
              <w:right w:val="single" w:sz="4" w:space="0" w:color="000000"/>
            </w:tcBorders>
            <w:shd w:val="clear" w:color="auto" w:fill="auto"/>
            <w:hideMark/>
          </w:tcPr>
          <w:p w14:paraId="08BA877C"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76EC5039"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0104</w:t>
            </w:r>
          </w:p>
        </w:tc>
        <w:tc>
          <w:tcPr>
            <w:tcW w:w="1422" w:type="dxa"/>
            <w:tcBorders>
              <w:top w:val="nil"/>
              <w:left w:val="nil"/>
              <w:bottom w:val="single" w:sz="4" w:space="0" w:color="000000"/>
              <w:right w:val="single" w:sz="4" w:space="0" w:color="000000"/>
            </w:tcBorders>
            <w:shd w:val="clear" w:color="auto" w:fill="auto"/>
            <w:hideMark/>
          </w:tcPr>
          <w:p w14:paraId="62CE930A"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64 0 00 00480</w:t>
            </w:r>
          </w:p>
        </w:tc>
        <w:tc>
          <w:tcPr>
            <w:tcW w:w="1134" w:type="dxa"/>
            <w:tcBorders>
              <w:top w:val="nil"/>
              <w:left w:val="nil"/>
              <w:bottom w:val="single" w:sz="4" w:space="0" w:color="000000"/>
              <w:right w:val="single" w:sz="4" w:space="0" w:color="000000"/>
            </w:tcBorders>
            <w:shd w:val="clear" w:color="auto" w:fill="auto"/>
            <w:hideMark/>
          </w:tcPr>
          <w:p w14:paraId="29EBDC0C"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58658409" w14:textId="77777777" w:rsidR="00266B1F" w:rsidRPr="00FB3D59" w:rsidRDefault="00266B1F" w:rsidP="00FB3D59">
            <w:pPr>
              <w:jc w:val="right"/>
              <w:outlineLvl w:val="5"/>
              <w:rPr>
                <w:rFonts w:ascii="Times New Roman" w:hAnsi="Times New Roman" w:cs="Times New Roman"/>
                <w:color w:val="000000"/>
              </w:rPr>
            </w:pPr>
            <w:r w:rsidRPr="00FB3D59">
              <w:rPr>
                <w:rFonts w:ascii="Times New Roman" w:hAnsi="Times New Roman" w:cs="Times New Roman"/>
                <w:color w:val="000000"/>
              </w:rPr>
              <w:t>2 006 926,00</w:t>
            </w:r>
          </w:p>
        </w:tc>
      </w:tr>
      <w:tr w:rsidR="00266B1F" w:rsidRPr="00FB3D59" w14:paraId="6112CBF6" w14:textId="77777777" w:rsidTr="005F5ED0">
        <w:trPr>
          <w:trHeight w:val="765"/>
        </w:trPr>
        <w:tc>
          <w:tcPr>
            <w:tcW w:w="3828" w:type="dxa"/>
            <w:tcBorders>
              <w:top w:val="nil"/>
              <w:left w:val="single" w:sz="4" w:space="0" w:color="000000"/>
              <w:bottom w:val="single" w:sz="4" w:space="0" w:color="000000"/>
              <w:right w:val="single" w:sz="4" w:space="0" w:color="000000"/>
            </w:tcBorders>
            <w:shd w:val="clear" w:color="auto" w:fill="auto"/>
            <w:hideMark/>
          </w:tcPr>
          <w:p w14:paraId="5F12B846"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hideMark/>
          </w:tcPr>
          <w:p w14:paraId="6C342E98"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28EC5CE7"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0104</w:t>
            </w:r>
          </w:p>
        </w:tc>
        <w:tc>
          <w:tcPr>
            <w:tcW w:w="1422" w:type="dxa"/>
            <w:tcBorders>
              <w:top w:val="nil"/>
              <w:left w:val="nil"/>
              <w:bottom w:val="single" w:sz="4" w:space="0" w:color="000000"/>
              <w:right w:val="single" w:sz="4" w:space="0" w:color="000000"/>
            </w:tcBorders>
            <w:shd w:val="clear" w:color="auto" w:fill="auto"/>
            <w:hideMark/>
          </w:tcPr>
          <w:p w14:paraId="0EB4E21D"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64 0 00 00480</w:t>
            </w:r>
          </w:p>
        </w:tc>
        <w:tc>
          <w:tcPr>
            <w:tcW w:w="1134" w:type="dxa"/>
            <w:tcBorders>
              <w:top w:val="nil"/>
              <w:left w:val="nil"/>
              <w:bottom w:val="single" w:sz="4" w:space="0" w:color="000000"/>
              <w:right w:val="single" w:sz="4" w:space="0" w:color="000000"/>
            </w:tcBorders>
            <w:shd w:val="clear" w:color="auto" w:fill="auto"/>
            <w:hideMark/>
          </w:tcPr>
          <w:p w14:paraId="4C531DFE"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100</w:t>
            </w:r>
          </w:p>
        </w:tc>
        <w:tc>
          <w:tcPr>
            <w:tcW w:w="1559" w:type="dxa"/>
            <w:tcBorders>
              <w:top w:val="nil"/>
              <w:left w:val="nil"/>
              <w:bottom w:val="single" w:sz="4" w:space="0" w:color="000000"/>
              <w:right w:val="single" w:sz="4" w:space="0" w:color="000000"/>
            </w:tcBorders>
            <w:shd w:val="clear" w:color="000000" w:fill="FFFFFF"/>
            <w:noWrap/>
            <w:vAlign w:val="center"/>
            <w:hideMark/>
          </w:tcPr>
          <w:p w14:paraId="2BB2809A"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2 006 926,00</w:t>
            </w:r>
          </w:p>
        </w:tc>
      </w:tr>
      <w:tr w:rsidR="00266B1F" w:rsidRPr="00FB3D59" w14:paraId="221C3922"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292787BE"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Расходы на выплаты персоналу государственных (муниципальных) органов</w:t>
            </w:r>
          </w:p>
        </w:tc>
        <w:tc>
          <w:tcPr>
            <w:tcW w:w="992" w:type="dxa"/>
            <w:tcBorders>
              <w:top w:val="nil"/>
              <w:left w:val="nil"/>
              <w:bottom w:val="single" w:sz="4" w:space="0" w:color="000000"/>
              <w:right w:val="single" w:sz="4" w:space="0" w:color="000000"/>
            </w:tcBorders>
            <w:shd w:val="clear" w:color="auto" w:fill="auto"/>
            <w:hideMark/>
          </w:tcPr>
          <w:p w14:paraId="6C8F42A9"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4EFD47E7"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0104</w:t>
            </w:r>
          </w:p>
        </w:tc>
        <w:tc>
          <w:tcPr>
            <w:tcW w:w="1422" w:type="dxa"/>
            <w:tcBorders>
              <w:top w:val="nil"/>
              <w:left w:val="nil"/>
              <w:bottom w:val="single" w:sz="4" w:space="0" w:color="000000"/>
              <w:right w:val="single" w:sz="4" w:space="0" w:color="000000"/>
            </w:tcBorders>
            <w:shd w:val="clear" w:color="auto" w:fill="auto"/>
            <w:hideMark/>
          </w:tcPr>
          <w:p w14:paraId="65BC4228"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64 0 00 00480</w:t>
            </w:r>
          </w:p>
        </w:tc>
        <w:tc>
          <w:tcPr>
            <w:tcW w:w="1134" w:type="dxa"/>
            <w:tcBorders>
              <w:top w:val="nil"/>
              <w:left w:val="nil"/>
              <w:bottom w:val="single" w:sz="4" w:space="0" w:color="000000"/>
              <w:right w:val="single" w:sz="4" w:space="0" w:color="000000"/>
            </w:tcBorders>
            <w:shd w:val="clear" w:color="auto" w:fill="auto"/>
            <w:hideMark/>
          </w:tcPr>
          <w:p w14:paraId="0242DF30"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120</w:t>
            </w:r>
          </w:p>
        </w:tc>
        <w:tc>
          <w:tcPr>
            <w:tcW w:w="1559" w:type="dxa"/>
            <w:tcBorders>
              <w:top w:val="nil"/>
              <w:left w:val="nil"/>
              <w:bottom w:val="single" w:sz="4" w:space="0" w:color="000000"/>
              <w:right w:val="single" w:sz="4" w:space="0" w:color="000000"/>
            </w:tcBorders>
            <w:shd w:val="clear" w:color="000000" w:fill="FFFFFF"/>
            <w:noWrap/>
            <w:vAlign w:val="center"/>
            <w:hideMark/>
          </w:tcPr>
          <w:p w14:paraId="5A78E211"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2 006 926,00</w:t>
            </w:r>
          </w:p>
        </w:tc>
      </w:tr>
      <w:tr w:rsidR="00266B1F" w:rsidRPr="00FB3D59" w14:paraId="7B0FFD57" w14:textId="77777777" w:rsidTr="005F5ED0">
        <w:trPr>
          <w:trHeight w:val="300"/>
        </w:trPr>
        <w:tc>
          <w:tcPr>
            <w:tcW w:w="3828" w:type="dxa"/>
            <w:tcBorders>
              <w:top w:val="nil"/>
              <w:left w:val="single" w:sz="4" w:space="0" w:color="000000"/>
              <w:bottom w:val="single" w:sz="4" w:space="0" w:color="auto"/>
              <w:right w:val="single" w:sz="4" w:space="0" w:color="000000"/>
            </w:tcBorders>
            <w:shd w:val="clear" w:color="auto" w:fill="auto"/>
            <w:hideMark/>
          </w:tcPr>
          <w:p w14:paraId="2FC89BA7" w14:textId="77777777" w:rsidR="00266B1F" w:rsidRPr="00FB3D59" w:rsidRDefault="00266B1F" w:rsidP="00FB3D59">
            <w:pPr>
              <w:outlineLvl w:val="1"/>
              <w:rPr>
                <w:rFonts w:ascii="Times New Roman" w:hAnsi="Times New Roman" w:cs="Times New Roman"/>
                <w:color w:val="000000"/>
              </w:rPr>
            </w:pPr>
            <w:r w:rsidRPr="00FB3D59">
              <w:rPr>
                <w:rFonts w:ascii="Times New Roman" w:hAnsi="Times New Roman" w:cs="Times New Roman"/>
                <w:color w:val="000000"/>
              </w:rPr>
              <w:t>Судебная система</w:t>
            </w:r>
          </w:p>
        </w:tc>
        <w:tc>
          <w:tcPr>
            <w:tcW w:w="992" w:type="dxa"/>
            <w:tcBorders>
              <w:top w:val="nil"/>
              <w:left w:val="nil"/>
              <w:bottom w:val="single" w:sz="4" w:space="0" w:color="auto"/>
              <w:right w:val="single" w:sz="4" w:space="0" w:color="000000"/>
            </w:tcBorders>
            <w:shd w:val="clear" w:color="auto" w:fill="auto"/>
            <w:hideMark/>
          </w:tcPr>
          <w:p w14:paraId="3E082864"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auto"/>
              <w:right w:val="single" w:sz="4" w:space="0" w:color="000000"/>
            </w:tcBorders>
            <w:shd w:val="clear" w:color="auto" w:fill="auto"/>
            <w:hideMark/>
          </w:tcPr>
          <w:p w14:paraId="5A024C2F"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0105</w:t>
            </w:r>
          </w:p>
        </w:tc>
        <w:tc>
          <w:tcPr>
            <w:tcW w:w="1422" w:type="dxa"/>
            <w:tcBorders>
              <w:top w:val="nil"/>
              <w:left w:val="nil"/>
              <w:bottom w:val="single" w:sz="4" w:space="0" w:color="auto"/>
              <w:right w:val="single" w:sz="4" w:space="0" w:color="000000"/>
            </w:tcBorders>
            <w:shd w:val="clear" w:color="auto" w:fill="auto"/>
            <w:hideMark/>
          </w:tcPr>
          <w:p w14:paraId="25318855"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 </w:t>
            </w:r>
          </w:p>
        </w:tc>
        <w:tc>
          <w:tcPr>
            <w:tcW w:w="1134" w:type="dxa"/>
            <w:tcBorders>
              <w:top w:val="nil"/>
              <w:left w:val="nil"/>
              <w:bottom w:val="single" w:sz="4" w:space="0" w:color="auto"/>
              <w:right w:val="single" w:sz="4" w:space="0" w:color="000000"/>
            </w:tcBorders>
            <w:shd w:val="clear" w:color="auto" w:fill="auto"/>
            <w:hideMark/>
          </w:tcPr>
          <w:p w14:paraId="7847F5E0"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auto"/>
              <w:right w:val="single" w:sz="4" w:space="0" w:color="000000"/>
            </w:tcBorders>
            <w:shd w:val="clear" w:color="000000" w:fill="FFFFFF"/>
            <w:noWrap/>
            <w:vAlign w:val="center"/>
            <w:hideMark/>
          </w:tcPr>
          <w:p w14:paraId="7BB079C6" w14:textId="77777777" w:rsidR="00266B1F" w:rsidRPr="00FB3D59" w:rsidRDefault="00266B1F" w:rsidP="00FB3D59">
            <w:pPr>
              <w:jc w:val="right"/>
              <w:outlineLvl w:val="1"/>
              <w:rPr>
                <w:rFonts w:ascii="Times New Roman" w:hAnsi="Times New Roman" w:cs="Times New Roman"/>
                <w:color w:val="000000"/>
              </w:rPr>
            </w:pPr>
            <w:r w:rsidRPr="00FB3D59">
              <w:rPr>
                <w:rFonts w:ascii="Times New Roman" w:hAnsi="Times New Roman" w:cs="Times New Roman"/>
                <w:color w:val="000000"/>
              </w:rPr>
              <w:t>153,00</w:t>
            </w:r>
          </w:p>
        </w:tc>
      </w:tr>
      <w:tr w:rsidR="00266B1F" w:rsidRPr="00FB3D59" w14:paraId="7375E559" w14:textId="77777777" w:rsidTr="005F5ED0">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2F76E53F" w14:textId="77777777" w:rsidR="00266B1F" w:rsidRPr="00FB3D59" w:rsidRDefault="00266B1F" w:rsidP="00FB3D59">
            <w:pPr>
              <w:outlineLvl w:val="2"/>
              <w:rPr>
                <w:rFonts w:ascii="Times New Roman" w:hAnsi="Times New Roman" w:cs="Times New Roman"/>
                <w:color w:val="000000"/>
              </w:rPr>
            </w:pPr>
            <w:r w:rsidRPr="00FB3D59">
              <w:rPr>
                <w:rFonts w:ascii="Times New Roman" w:hAnsi="Times New Roman" w:cs="Times New Roman"/>
                <w:color w:val="000000"/>
              </w:rPr>
              <w:lastRenderedPageBreak/>
              <w:t>Непрограммные расходы</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F45786D"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2729E5EF"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0105</w:t>
            </w:r>
          </w:p>
        </w:tc>
        <w:tc>
          <w:tcPr>
            <w:tcW w:w="1422" w:type="dxa"/>
            <w:tcBorders>
              <w:top w:val="single" w:sz="4" w:space="0" w:color="auto"/>
              <w:left w:val="single" w:sz="4" w:space="0" w:color="auto"/>
              <w:bottom w:val="single" w:sz="4" w:space="0" w:color="auto"/>
              <w:right w:val="single" w:sz="4" w:space="0" w:color="auto"/>
            </w:tcBorders>
            <w:shd w:val="clear" w:color="auto" w:fill="auto"/>
            <w:hideMark/>
          </w:tcPr>
          <w:p w14:paraId="0D66D0E1"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99 0 00 00000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C67ED0E"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FDF717" w14:textId="77777777" w:rsidR="00266B1F" w:rsidRPr="00FB3D59" w:rsidRDefault="00266B1F" w:rsidP="00FB3D59">
            <w:pPr>
              <w:jc w:val="right"/>
              <w:outlineLvl w:val="2"/>
              <w:rPr>
                <w:rFonts w:ascii="Times New Roman" w:hAnsi="Times New Roman" w:cs="Times New Roman"/>
                <w:color w:val="000000"/>
              </w:rPr>
            </w:pPr>
            <w:r w:rsidRPr="00FB3D59">
              <w:rPr>
                <w:rFonts w:ascii="Times New Roman" w:hAnsi="Times New Roman" w:cs="Times New Roman"/>
                <w:color w:val="000000"/>
              </w:rPr>
              <w:t>153,00</w:t>
            </w:r>
          </w:p>
        </w:tc>
      </w:tr>
      <w:tr w:rsidR="00266B1F" w:rsidRPr="00FB3D59" w14:paraId="6F46FECB" w14:textId="77777777" w:rsidTr="005F5ED0">
        <w:trPr>
          <w:trHeight w:val="300"/>
        </w:trPr>
        <w:tc>
          <w:tcPr>
            <w:tcW w:w="3828" w:type="dxa"/>
            <w:tcBorders>
              <w:top w:val="single" w:sz="4" w:space="0" w:color="auto"/>
              <w:left w:val="single" w:sz="4" w:space="0" w:color="000000"/>
              <w:bottom w:val="single" w:sz="4" w:space="0" w:color="000000"/>
              <w:right w:val="single" w:sz="4" w:space="0" w:color="000000"/>
            </w:tcBorders>
            <w:shd w:val="clear" w:color="auto" w:fill="auto"/>
            <w:hideMark/>
          </w:tcPr>
          <w:p w14:paraId="0CEC86DD" w14:textId="77777777" w:rsidR="00266B1F" w:rsidRPr="00FB3D59" w:rsidRDefault="00266B1F" w:rsidP="00FB3D59">
            <w:pPr>
              <w:outlineLvl w:val="3"/>
              <w:rPr>
                <w:rFonts w:ascii="Times New Roman" w:hAnsi="Times New Roman" w:cs="Times New Roman"/>
                <w:color w:val="000000"/>
              </w:rPr>
            </w:pPr>
            <w:r w:rsidRPr="00FB3D59">
              <w:rPr>
                <w:rFonts w:ascii="Times New Roman" w:hAnsi="Times New Roman" w:cs="Times New Roman"/>
                <w:color w:val="000000"/>
              </w:rPr>
              <w:t>Непрограммные расходы федеральных органов власти</w:t>
            </w:r>
          </w:p>
        </w:tc>
        <w:tc>
          <w:tcPr>
            <w:tcW w:w="992" w:type="dxa"/>
            <w:tcBorders>
              <w:top w:val="single" w:sz="4" w:space="0" w:color="auto"/>
              <w:left w:val="nil"/>
              <w:bottom w:val="single" w:sz="4" w:space="0" w:color="000000"/>
              <w:right w:val="single" w:sz="4" w:space="0" w:color="000000"/>
            </w:tcBorders>
            <w:shd w:val="clear" w:color="auto" w:fill="auto"/>
            <w:hideMark/>
          </w:tcPr>
          <w:p w14:paraId="68FE85C1" w14:textId="77777777" w:rsidR="00266B1F" w:rsidRPr="00FB3D59" w:rsidRDefault="00266B1F" w:rsidP="00FB3D59">
            <w:pPr>
              <w:jc w:val="center"/>
              <w:outlineLvl w:val="3"/>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single" w:sz="4" w:space="0" w:color="auto"/>
              <w:left w:val="nil"/>
              <w:bottom w:val="single" w:sz="4" w:space="0" w:color="000000"/>
              <w:right w:val="single" w:sz="4" w:space="0" w:color="000000"/>
            </w:tcBorders>
            <w:shd w:val="clear" w:color="auto" w:fill="auto"/>
            <w:hideMark/>
          </w:tcPr>
          <w:p w14:paraId="075E232B" w14:textId="77777777" w:rsidR="00266B1F" w:rsidRPr="00FB3D59" w:rsidRDefault="00266B1F" w:rsidP="00FB3D59">
            <w:pPr>
              <w:jc w:val="center"/>
              <w:outlineLvl w:val="3"/>
              <w:rPr>
                <w:rFonts w:ascii="Times New Roman" w:hAnsi="Times New Roman" w:cs="Times New Roman"/>
                <w:color w:val="000000"/>
              </w:rPr>
            </w:pPr>
            <w:r w:rsidRPr="00FB3D59">
              <w:rPr>
                <w:rFonts w:ascii="Times New Roman" w:hAnsi="Times New Roman" w:cs="Times New Roman"/>
                <w:color w:val="000000"/>
              </w:rPr>
              <w:t>0105</w:t>
            </w:r>
          </w:p>
        </w:tc>
        <w:tc>
          <w:tcPr>
            <w:tcW w:w="1422" w:type="dxa"/>
            <w:tcBorders>
              <w:top w:val="single" w:sz="4" w:space="0" w:color="auto"/>
              <w:left w:val="nil"/>
              <w:bottom w:val="single" w:sz="4" w:space="0" w:color="000000"/>
              <w:right w:val="single" w:sz="4" w:space="0" w:color="000000"/>
            </w:tcBorders>
            <w:shd w:val="clear" w:color="auto" w:fill="auto"/>
            <w:hideMark/>
          </w:tcPr>
          <w:p w14:paraId="4177EB3C" w14:textId="77777777" w:rsidR="00266B1F" w:rsidRPr="00FB3D59" w:rsidRDefault="00266B1F" w:rsidP="00FB3D59">
            <w:pPr>
              <w:jc w:val="center"/>
              <w:outlineLvl w:val="3"/>
              <w:rPr>
                <w:rFonts w:ascii="Times New Roman" w:hAnsi="Times New Roman" w:cs="Times New Roman"/>
                <w:color w:val="000000"/>
              </w:rPr>
            </w:pPr>
            <w:r w:rsidRPr="00FB3D59">
              <w:rPr>
                <w:rFonts w:ascii="Times New Roman" w:hAnsi="Times New Roman" w:cs="Times New Roman"/>
                <w:color w:val="000000"/>
              </w:rPr>
              <w:t>99 9 00 00000</w:t>
            </w:r>
          </w:p>
        </w:tc>
        <w:tc>
          <w:tcPr>
            <w:tcW w:w="1134" w:type="dxa"/>
            <w:tcBorders>
              <w:top w:val="single" w:sz="4" w:space="0" w:color="auto"/>
              <w:left w:val="nil"/>
              <w:bottom w:val="single" w:sz="4" w:space="0" w:color="000000"/>
              <w:right w:val="single" w:sz="4" w:space="0" w:color="000000"/>
            </w:tcBorders>
            <w:shd w:val="clear" w:color="auto" w:fill="auto"/>
            <w:hideMark/>
          </w:tcPr>
          <w:p w14:paraId="308822A2" w14:textId="77777777" w:rsidR="00266B1F" w:rsidRPr="00FB3D59" w:rsidRDefault="00266B1F" w:rsidP="00FB3D59">
            <w:pPr>
              <w:jc w:val="center"/>
              <w:outlineLvl w:val="3"/>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single" w:sz="4" w:space="0" w:color="auto"/>
              <w:left w:val="nil"/>
              <w:bottom w:val="single" w:sz="4" w:space="0" w:color="000000"/>
              <w:right w:val="single" w:sz="4" w:space="0" w:color="000000"/>
            </w:tcBorders>
            <w:shd w:val="clear" w:color="000000" w:fill="FFFFFF"/>
            <w:noWrap/>
            <w:vAlign w:val="center"/>
            <w:hideMark/>
          </w:tcPr>
          <w:p w14:paraId="71A55F6A" w14:textId="77777777" w:rsidR="00266B1F" w:rsidRPr="00FB3D59" w:rsidRDefault="00266B1F" w:rsidP="00FB3D59">
            <w:pPr>
              <w:jc w:val="right"/>
              <w:outlineLvl w:val="3"/>
              <w:rPr>
                <w:rFonts w:ascii="Times New Roman" w:hAnsi="Times New Roman" w:cs="Times New Roman"/>
                <w:color w:val="000000"/>
              </w:rPr>
            </w:pPr>
            <w:r w:rsidRPr="00FB3D59">
              <w:rPr>
                <w:rFonts w:ascii="Times New Roman" w:hAnsi="Times New Roman" w:cs="Times New Roman"/>
                <w:color w:val="000000"/>
              </w:rPr>
              <w:t>153,00</w:t>
            </w:r>
          </w:p>
        </w:tc>
      </w:tr>
      <w:tr w:rsidR="00266B1F" w:rsidRPr="00FB3D59" w14:paraId="187F04F8" w14:textId="77777777" w:rsidTr="005F5ED0">
        <w:trPr>
          <w:trHeight w:val="765"/>
        </w:trPr>
        <w:tc>
          <w:tcPr>
            <w:tcW w:w="3828" w:type="dxa"/>
            <w:tcBorders>
              <w:top w:val="nil"/>
              <w:left w:val="single" w:sz="4" w:space="0" w:color="000000"/>
              <w:bottom w:val="single" w:sz="4" w:space="0" w:color="000000"/>
              <w:right w:val="single" w:sz="4" w:space="0" w:color="000000"/>
            </w:tcBorders>
            <w:shd w:val="clear" w:color="auto" w:fill="auto"/>
            <w:hideMark/>
          </w:tcPr>
          <w:p w14:paraId="11A99F12" w14:textId="77777777" w:rsidR="00266B1F" w:rsidRPr="00FB3D59" w:rsidRDefault="00266B1F" w:rsidP="00FB3D59">
            <w:pPr>
              <w:outlineLvl w:val="5"/>
              <w:rPr>
                <w:rFonts w:ascii="Times New Roman" w:hAnsi="Times New Roman" w:cs="Times New Roman"/>
                <w:color w:val="000000"/>
              </w:rPr>
            </w:pPr>
            <w:r w:rsidRPr="00FB3D59">
              <w:rPr>
                <w:rFonts w:ascii="Times New Roman" w:hAnsi="Times New Roman" w:cs="Times New Roman"/>
                <w:color w:val="000000"/>
              </w:rPr>
              <w:t>Субвенция на осуществление полномочий по составлению списков кандидатов в присяжные заседатели федеральных судов общей юрисдикции в Российской Федерации</w:t>
            </w:r>
          </w:p>
        </w:tc>
        <w:tc>
          <w:tcPr>
            <w:tcW w:w="992" w:type="dxa"/>
            <w:tcBorders>
              <w:top w:val="nil"/>
              <w:left w:val="nil"/>
              <w:bottom w:val="single" w:sz="4" w:space="0" w:color="000000"/>
              <w:right w:val="single" w:sz="4" w:space="0" w:color="000000"/>
            </w:tcBorders>
            <w:shd w:val="clear" w:color="auto" w:fill="auto"/>
            <w:hideMark/>
          </w:tcPr>
          <w:p w14:paraId="3348299E"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72714F16"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0105</w:t>
            </w:r>
          </w:p>
        </w:tc>
        <w:tc>
          <w:tcPr>
            <w:tcW w:w="1422" w:type="dxa"/>
            <w:tcBorders>
              <w:top w:val="nil"/>
              <w:left w:val="nil"/>
              <w:bottom w:val="single" w:sz="4" w:space="0" w:color="000000"/>
              <w:right w:val="single" w:sz="4" w:space="0" w:color="000000"/>
            </w:tcBorders>
            <w:shd w:val="clear" w:color="auto" w:fill="auto"/>
            <w:hideMark/>
          </w:tcPr>
          <w:p w14:paraId="7FF40423"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99 9 00 51200</w:t>
            </w:r>
          </w:p>
        </w:tc>
        <w:tc>
          <w:tcPr>
            <w:tcW w:w="1134" w:type="dxa"/>
            <w:tcBorders>
              <w:top w:val="nil"/>
              <w:left w:val="nil"/>
              <w:bottom w:val="single" w:sz="4" w:space="0" w:color="000000"/>
              <w:right w:val="single" w:sz="4" w:space="0" w:color="000000"/>
            </w:tcBorders>
            <w:shd w:val="clear" w:color="auto" w:fill="auto"/>
            <w:hideMark/>
          </w:tcPr>
          <w:p w14:paraId="4F4FAA60"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3E4801DD" w14:textId="77777777" w:rsidR="00266B1F" w:rsidRPr="00FB3D59" w:rsidRDefault="00266B1F" w:rsidP="00FB3D59">
            <w:pPr>
              <w:jc w:val="right"/>
              <w:outlineLvl w:val="5"/>
              <w:rPr>
                <w:rFonts w:ascii="Times New Roman" w:hAnsi="Times New Roman" w:cs="Times New Roman"/>
                <w:color w:val="000000"/>
              </w:rPr>
            </w:pPr>
            <w:r w:rsidRPr="00FB3D59">
              <w:rPr>
                <w:rFonts w:ascii="Times New Roman" w:hAnsi="Times New Roman" w:cs="Times New Roman"/>
                <w:color w:val="000000"/>
              </w:rPr>
              <w:t>153,00</w:t>
            </w:r>
          </w:p>
        </w:tc>
      </w:tr>
      <w:tr w:rsidR="00266B1F" w:rsidRPr="00FB3D59" w14:paraId="0616C014"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5BEE55C4"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615D1878"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4B808C62"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0105</w:t>
            </w:r>
          </w:p>
        </w:tc>
        <w:tc>
          <w:tcPr>
            <w:tcW w:w="1422" w:type="dxa"/>
            <w:tcBorders>
              <w:top w:val="nil"/>
              <w:left w:val="nil"/>
              <w:bottom w:val="single" w:sz="4" w:space="0" w:color="000000"/>
              <w:right w:val="single" w:sz="4" w:space="0" w:color="000000"/>
            </w:tcBorders>
            <w:shd w:val="clear" w:color="auto" w:fill="auto"/>
            <w:hideMark/>
          </w:tcPr>
          <w:p w14:paraId="1D966ECF"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99 9 00 51200</w:t>
            </w:r>
          </w:p>
        </w:tc>
        <w:tc>
          <w:tcPr>
            <w:tcW w:w="1134" w:type="dxa"/>
            <w:tcBorders>
              <w:top w:val="nil"/>
              <w:left w:val="nil"/>
              <w:bottom w:val="single" w:sz="4" w:space="0" w:color="000000"/>
              <w:right w:val="single" w:sz="4" w:space="0" w:color="000000"/>
            </w:tcBorders>
            <w:shd w:val="clear" w:color="auto" w:fill="auto"/>
            <w:hideMark/>
          </w:tcPr>
          <w:p w14:paraId="2F25C18F"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200</w:t>
            </w:r>
          </w:p>
        </w:tc>
        <w:tc>
          <w:tcPr>
            <w:tcW w:w="1559" w:type="dxa"/>
            <w:tcBorders>
              <w:top w:val="nil"/>
              <w:left w:val="nil"/>
              <w:bottom w:val="single" w:sz="4" w:space="0" w:color="000000"/>
              <w:right w:val="single" w:sz="4" w:space="0" w:color="000000"/>
            </w:tcBorders>
            <w:shd w:val="clear" w:color="000000" w:fill="FFFFFF"/>
            <w:noWrap/>
            <w:vAlign w:val="center"/>
            <w:hideMark/>
          </w:tcPr>
          <w:p w14:paraId="567F53EE"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153,00</w:t>
            </w:r>
          </w:p>
        </w:tc>
      </w:tr>
      <w:tr w:rsidR="00266B1F" w:rsidRPr="00FB3D59" w14:paraId="0D5E254F"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31D385ED"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1AC59397"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28BBCE11"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0105</w:t>
            </w:r>
          </w:p>
        </w:tc>
        <w:tc>
          <w:tcPr>
            <w:tcW w:w="1422" w:type="dxa"/>
            <w:tcBorders>
              <w:top w:val="nil"/>
              <w:left w:val="nil"/>
              <w:bottom w:val="single" w:sz="4" w:space="0" w:color="000000"/>
              <w:right w:val="single" w:sz="4" w:space="0" w:color="000000"/>
            </w:tcBorders>
            <w:shd w:val="clear" w:color="auto" w:fill="auto"/>
            <w:hideMark/>
          </w:tcPr>
          <w:p w14:paraId="47DD1D38"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99 9 00 51200</w:t>
            </w:r>
          </w:p>
        </w:tc>
        <w:tc>
          <w:tcPr>
            <w:tcW w:w="1134" w:type="dxa"/>
            <w:tcBorders>
              <w:top w:val="nil"/>
              <w:left w:val="nil"/>
              <w:bottom w:val="single" w:sz="4" w:space="0" w:color="000000"/>
              <w:right w:val="single" w:sz="4" w:space="0" w:color="000000"/>
            </w:tcBorders>
            <w:shd w:val="clear" w:color="auto" w:fill="auto"/>
            <w:hideMark/>
          </w:tcPr>
          <w:p w14:paraId="08B6CC48"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240</w:t>
            </w:r>
          </w:p>
        </w:tc>
        <w:tc>
          <w:tcPr>
            <w:tcW w:w="1559" w:type="dxa"/>
            <w:tcBorders>
              <w:top w:val="nil"/>
              <w:left w:val="nil"/>
              <w:bottom w:val="single" w:sz="4" w:space="0" w:color="000000"/>
              <w:right w:val="single" w:sz="4" w:space="0" w:color="000000"/>
            </w:tcBorders>
            <w:shd w:val="clear" w:color="000000" w:fill="FFFFFF"/>
            <w:noWrap/>
            <w:vAlign w:val="center"/>
            <w:hideMark/>
          </w:tcPr>
          <w:p w14:paraId="67C79EF3"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153,00</w:t>
            </w:r>
          </w:p>
        </w:tc>
      </w:tr>
      <w:tr w:rsidR="00266B1F" w:rsidRPr="00FB3D59" w14:paraId="5A90499B"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6FCA0A28" w14:textId="77777777" w:rsidR="00266B1F" w:rsidRPr="00FB3D59" w:rsidRDefault="00266B1F" w:rsidP="00FB3D59">
            <w:pPr>
              <w:outlineLvl w:val="1"/>
              <w:rPr>
                <w:rFonts w:ascii="Times New Roman" w:hAnsi="Times New Roman" w:cs="Times New Roman"/>
                <w:color w:val="000000"/>
              </w:rPr>
            </w:pPr>
            <w:r w:rsidRPr="00FB3D59">
              <w:rPr>
                <w:rFonts w:ascii="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nil"/>
              <w:left w:val="nil"/>
              <w:bottom w:val="single" w:sz="4" w:space="0" w:color="000000"/>
              <w:right w:val="single" w:sz="4" w:space="0" w:color="000000"/>
            </w:tcBorders>
            <w:shd w:val="clear" w:color="auto" w:fill="auto"/>
            <w:hideMark/>
          </w:tcPr>
          <w:p w14:paraId="34F4A528"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2870B67D"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0106</w:t>
            </w:r>
          </w:p>
        </w:tc>
        <w:tc>
          <w:tcPr>
            <w:tcW w:w="1422" w:type="dxa"/>
            <w:tcBorders>
              <w:top w:val="nil"/>
              <w:left w:val="nil"/>
              <w:bottom w:val="single" w:sz="4" w:space="0" w:color="000000"/>
              <w:right w:val="single" w:sz="4" w:space="0" w:color="000000"/>
            </w:tcBorders>
            <w:shd w:val="clear" w:color="auto" w:fill="auto"/>
            <w:hideMark/>
          </w:tcPr>
          <w:p w14:paraId="0715B3C7"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 </w:t>
            </w:r>
          </w:p>
        </w:tc>
        <w:tc>
          <w:tcPr>
            <w:tcW w:w="1134" w:type="dxa"/>
            <w:tcBorders>
              <w:top w:val="nil"/>
              <w:left w:val="nil"/>
              <w:bottom w:val="single" w:sz="4" w:space="0" w:color="000000"/>
              <w:right w:val="single" w:sz="4" w:space="0" w:color="000000"/>
            </w:tcBorders>
            <w:shd w:val="clear" w:color="auto" w:fill="auto"/>
            <w:hideMark/>
          </w:tcPr>
          <w:p w14:paraId="669E8F04"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6BE16F5B" w14:textId="77777777" w:rsidR="00266B1F" w:rsidRPr="00FB3D59" w:rsidRDefault="00266B1F" w:rsidP="00FB3D59">
            <w:pPr>
              <w:jc w:val="right"/>
              <w:outlineLvl w:val="1"/>
              <w:rPr>
                <w:rFonts w:ascii="Times New Roman" w:hAnsi="Times New Roman" w:cs="Times New Roman"/>
                <w:color w:val="000000"/>
              </w:rPr>
            </w:pPr>
            <w:r w:rsidRPr="00FB3D59">
              <w:rPr>
                <w:rFonts w:ascii="Times New Roman" w:hAnsi="Times New Roman" w:cs="Times New Roman"/>
                <w:color w:val="000000"/>
              </w:rPr>
              <w:t>1 886 929,00</w:t>
            </w:r>
          </w:p>
        </w:tc>
      </w:tr>
      <w:tr w:rsidR="00266B1F" w:rsidRPr="00FB3D59" w14:paraId="400614F0" w14:textId="77777777" w:rsidTr="005F5ED0">
        <w:trPr>
          <w:trHeight w:val="765"/>
        </w:trPr>
        <w:tc>
          <w:tcPr>
            <w:tcW w:w="3828" w:type="dxa"/>
            <w:tcBorders>
              <w:top w:val="nil"/>
              <w:left w:val="single" w:sz="4" w:space="0" w:color="000000"/>
              <w:bottom w:val="single" w:sz="4" w:space="0" w:color="000000"/>
              <w:right w:val="single" w:sz="4" w:space="0" w:color="000000"/>
            </w:tcBorders>
            <w:shd w:val="clear" w:color="auto" w:fill="auto"/>
            <w:hideMark/>
          </w:tcPr>
          <w:p w14:paraId="6C649B78" w14:textId="77777777" w:rsidR="00266B1F" w:rsidRPr="00FB3D59" w:rsidRDefault="00266B1F" w:rsidP="00FB3D59">
            <w:pPr>
              <w:outlineLvl w:val="2"/>
              <w:rPr>
                <w:rFonts w:ascii="Times New Roman" w:hAnsi="Times New Roman" w:cs="Times New Roman"/>
                <w:color w:val="000000"/>
              </w:rPr>
            </w:pPr>
            <w:r w:rsidRPr="00FB3D59">
              <w:rPr>
                <w:rFonts w:ascii="Times New Roman" w:hAnsi="Times New Roman" w:cs="Times New Roman"/>
                <w:color w:val="000000"/>
              </w:rPr>
              <w:t>Ведомственная целевая программа муниципального района "Медынский район" "Развитие местного самоуправления, муниципальной службы и кадрового потенциала в муниципальном районе"</w:t>
            </w:r>
          </w:p>
        </w:tc>
        <w:tc>
          <w:tcPr>
            <w:tcW w:w="992" w:type="dxa"/>
            <w:tcBorders>
              <w:top w:val="nil"/>
              <w:left w:val="nil"/>
              <w:bottom w:val="single" w:sz="4" w:space="0" w:color="000000"/>
              <w:right w:val="single" w:sz="4" w:space="0" w:color="000000"/>
            </w:tcBorders>
            <w:shd w:val="clear" w:color="auto" w:fill="auto"/>
            <w:hideMark/>
          </w:tcPr>
          <w:p w14:paraId="6AAD3477"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11C2AC66"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0106</w:t>
            </w:r>
          </w:p>
        </w:tc>
        <w:tc>
          <w:tcPr>
            <w:tcW w:w="1422" w:type="dxa"/>
            <w:tcBorders>
              <w:top w:val="nil"/>
              <w:left w:val="nil"/>
              <w:bottom w:val="single" w:sz="4" w:space="0" w:color="000000"/>
              <w:right w:val="single" w:sz="4" w:space="0" w:color="000000"/>
            </w:tcBorders>
            <w:shd w:val="clear" w:color="auto" w:fill="auto"/>
            <w:hideMark/>
          </w:tcPr>
          <w:p w14:paraId="745C7F7F"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64 0 00 00000</w:t>
            </w:r>
          </w:p>
        </w:tc>
        <w:tc>
          <w:tcPr>
            <w:tcW w:w="1134" w:type="dxa"/>
            <w:tcBorders>
              <w:top w:val="nil"/>
              <w:left w:val="nil"/>
              <w:bottom w:val="single" w:sz="4" w:space="0" w:color="000000"/>
              <w:right w:val="single" w:sz="4" w:space="0" w:color="000000"/>
            </w:tcBorders>
            <w:shd w:val="clear" w:color="auto" w:fill="auto"/>
            <w:hideMark/>
          </w:tcPr>
          <w:p w14:paraId="1B941F0E"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1C780F90" w14:textId="77777777" w:rsidR="00266B1F" w:rsidRPr="00FB3D59" w:rsidRDefault="00266B1F" w:rsidP="00FB3D59">
            <w:pPr>
              <w:jc w:val="right"/>
              <w:outlineLvl w:val="2"/>
              <w:rPr>
                <w:rFonts w:ascii="Times New Roman" w:hAnsi="Times New Roman" w:cs="Times New Roman"/>
                <w:color w:val="000000"/>
              </w:rPr>
            </w:pPr>
            <w:r w:rsidRPr="00FB3D59">
              <w:rPr>
                <w:rFonts w:ascii="Times New Roman" w:hAnsi="Times New Roman" w:cs="Times New Roman"/>
                <w:color w:val="000000"/>
              </w:rPr>
              <w:t>1 886 929,00</w:t>
            </w:r>
          </w:p>
        </w:tc>
      </w:tr>
      <w:tr w:rsidR="00266B1F" w:rsidRPr="00FB3D59" w14:paraId="2E275D0D"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445E096A" w14:textId="77777777" w:rsidR="00266B1F" w:rsidRPr="00FB3D59" w:rsidRDefault="00266B1F" w:rsidP="00FB3D59">
            <w:pPr>
              <w:outlineLvl w:val="5"/>
              <w:rPr>
                <w:rFonts w:ascii="Times New Roman" w:hAnsi="Times New Roman" w:cs="Times New Roman"/>
                <w:color w:val="000000"/>
              </w:rPr>
            </w:pPr>
            <w:r w:rsidRPr="00FB3D59">
              <w:rPr>
                <w:rFonts w:ascii="Times New Roman" w:hAnsi="Times New Roman" w:cs="Times New Roman"/>
                <w:color w:val="000000"/>
              </w:rPr>
              <w:t>Исполнение полномочий поселений по формированию. исполнению бюджета поселения и контролю за исключением данного бюджета</w:t>
            </w:r>
          </w:p>
        </w:tc>
        <w:tc>
          <w:tcPr>
            <w:tcW w:w="992" w:type="dxa"/>
            <w:tcBorders>
              <w:top w:val="nil"/>
              <w:left w:val="nil"/>
              <w:bottom w:val="single" w:sz="4" w:space="0" w:color="000000"/>
              <w:right w:val="single" w:sz="4" w:space="0" w:color="000000"/>
            </w:tcBorders>
            <w:shd w:val="clear" w:color="auto" w:fill="auto"/>
            <w:hideMark/>
          </w:tcPr>
          <w:p w14:paraId="669BF342"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07D01D52"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0106</w:t>
            </w:r>
          </w:p>
        </w:tc>
        <w:tc>
          <w:tcPr>
            <w:tcW w:w="1422" w:type="dxa"/>
            <w:tcBorders>
              <w:top w:val="nil"/>
              <w:left w:val="nil"/>
              <w:bottom w:val="single" w:sz="4" w:space="0" w:color="000000"/>
              <w:right w:val="single" w:sz="4" w:space="0" w:color="000000"/>
            </w:tcBorders>
            <w:shd w:val="clear" w:color="auto" w:fill="auto"/>
            <w:hideMark/>
          </w:tcPr>
          <w:p w14:paraId="56018D4F"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64 0 00 00160</w:t>
            </w:r>
          </w:p>
        </w:tc>
        <w:tc>
          <w:tcPr>
            <w:tcW w:w="1134" w:type="dxa"/>
            <w:tcBorders>
              <w:top w:val="nil"/>
              <w:left w:val="nil"/>
              <w:bottom w:val="single" w:sz="4" w:space="0" w:color="000000"/>
              <w:right w:val="single" w:sz="4" w:space="0" w:color="000000"/>
            </w:tcBorders>
            <w:shd w:val="clear" w:color="auto" w:fill="auto"/>
            <w:hideMark/>
          </w:tcPr>
          <w:p w14:paraId="1496E439"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7BBE0DFC" w14:textId="77777777" w:rsidR="00266B1F" w:rsidRPr="00FB3D59" w:rsidRDefault="00266B1F" w:rsidP="00FB3D59">
            <w:pPr>
              <w:jc w:val="right"/>
              <w:outlineLvl w:val="5"/>
              <w:rPr>
                <w:rFonts w:ascii="Times New Roman" w:hAnsi="Times New Roman" w:cs="Times New Roman"/>
                <w:color w:val="000000"/>
              </w:rPr>
            </w:pPr>
            <w:r w:rsidRPr="00FB3D59">
              <w:rPr>
                <w:rFonts w:ascii="Times New Roman" w:hAnsi="Times New Roman" w:cs="Times New Roman"/>
                <w:color w:val="000000"/>
              </w:rPr>
              <w:t>1 886 929,00</w:t>
            </w:r>
          </w:p>
        </w:tc>
      </w:tr>
      <w:tr w:rsidR="00266B1F" w:rsidRPr="00FB3D59" w14:paraId="0E93C050" w14:textId="77777777" w:rsidTr="005F5ED0">
        <w:trPr>
          <w:trHeight w:val="765"/>
        </w:trPr>
        <w:tc>
          <w:tcPr>
            <w:tcW w:w="3828" w:type="dxa"/>
            <w:tcBorders>
              <w:top w:val="nil"/>
              <w:left w:val="single" w:sz="4" w:space="0" w:color="000000"/>
              <w:bottom w:val="single" w:sz="4" w:space="0" w:color="000000"/>
              <w:right w:val="single" w:sz="4" w:space="0" w:color="000000"/>
            </w:tcBorders>
            <w:shd w:val="clear" w:color="auto" w:fill="auto"/>
            <w:hideMark/>
          </w:tcPr>
          <w:p w14:paraId="372982E8"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hideMark/>
          </w:tcPr>
          <w:p w14:paraId="4E8FC730"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7CD94C28"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0106</w:t>
            </w:r>
          </w:p>
        </w:tc>
        <w:tc>
          <w:tcPr>
            <w:tcW w:w="1422" w:type="dxa"/>
            <w:tcBorders>
              <w:top w:val="nil"/>
              <w:left w:val="nil"/>
              <w:bottom w:val="single" w:sz="4" w:space="0" w:color="000000"/>
              <w:right w:val="single" w:sz="4" w:space="0" w:color="000000"/>
            </w:tcBorders>
            <w:shd w:val="clear" w:color="auto" w:fill="auto"/>
            <w:hideMark/>
          </w:tcPr>
          <w:p w14:paraId="374BA4ED"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64 0 00 00160</w:t>
            </w:r>
          </w:p>
        </w:tc>
        <w:tc>
          <w:tcPr>
            <w:tcW w:w="1134" w:type="dxa"/>
            <w:tcBorders>
              <w:top w:val="nil"/>
              <w:left w:val="nil"/>
              <w:bottom w:val="single" w:sz="4" w:space="0" w:color="000000"/>
              <w:right w:val="single" w:sz="4" w:space="0" w:color="000000"/>
            </w:tcBorders>
            <w:shd w:val="clear" w:color="auto" w:fill="auto"/>
            <w:hideMark/>
          </w:tcPr>
          <w:p w14:paraId="6C02DE74"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100</w:t>
            </w:r>
          </w:p>
        </w:tc>
        <w:tc>
          <w:tcPr>
            <w:tcW w:w="1559" w:type="dxa"/>
            <w:tcBorders>
              <w:top w:val="nil"/>
              <w:left w:val="nil"/>
              <w:bottom w:val="single" w:sz="4" w:space="0" w:color="000000"/>
              <w:right w:val="single" w:sz="4" w:space="0" w:color="000000"/>
            </w:tcBorders>
            <w:shd w:val="clear" w:color="000000" w:fill="FFFFFF"/>
            <w:noWrap/>
            <w:vAlign w:val="center"/>
            <w:hideMark/>
          </w:tcPr>
          <w:p w14:paraId="451CF77C"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1 674 461,00</w:t>
            </w:r>
          </w:p>
        </w:tc>
      </w:tr>
      <w:tr w:rsidR="00266B1F" w:rsidRPr="00FB3D59" w14:paraId="0E300CEC"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55457B7B"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Расходы на выплаты персоналу государственных (муниципальных) органов</w:t>
            </w:r>
          </w:p>
        </w:tc>
        <w:tc>
          <w:tcPr>
            <w:tcW w:w="992" w:type="dxa"/>
            <w:tcBorders>
              <w:top w:val="nil"/>
              <w:left w:val="nil"/>
              <w:bottom w:val="single" w:sz="4" w:space="0" w:color="000000"/>
              <w:right w:val="single" w:sz="4" w:space="0" w:color="000000"/>
            </w:tcBorders>
            <w:shd w:val="clear" w:color="auto" w:fill="auto"/>
            <w:hideMark/>
          </w:tcPr>
          <w:p w14:paraId="659EF3ED"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1E00A790"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0106</w:t>
            </w:r>
          </w:p>
        </w:tc>
        <w:tc>
          <w:tcPr>
            <w:tcW w:w="1422" w:type="dxa"/>
            <w:tcBorders>
              <w:top w:val="nil"/>
              <w:left w:val="nil"/>
              <w:bottom w:val="single" w:sz="4" w:space="0" w:color="000000"/>
              <w:right w:val="single" w:sz="4" w:space="0" w:color="000000"/>
            </w:tcBorders>
            <w:shd w:val="clear" w:color="auto" w:fill="auto"/>
            <w:hideMark/>
          </w:tcPr>
          <w:p w14:paraId="1A28F856"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64 0 00 00160</w:t>
            </w:r>
          </w:p>
        </w:tc>
        <w:tc>
          <w:tcPr>
            <w:tcW w:w="1134" w:type="dxa"/>
            <w:tcBorders>
              <w:top w:val="nil"/>
              <w:left w:val="nil"/>
              <w:bottom w:val="single" w:sz="4" w:space="0" w:color="000000"/>
              <w:right w:val="single" w:sz="4" w:space="0" w:color="000000"/>
            </w:tcBorders>
            <w:shd w:val="clear" w:color="auto" w:fill="auto"/>
            <w:hideMark/>
          </w:tcPr>
          <w:p w14:paraId="30CBB77C"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120</w:t>
            </w:r>
          </w:p>
        </w:tc>
        <w:tc>
          <w:tcPr>
            <w:tcW w:w="1559" w:type="dxa"/>
            <w:tcBorders>
              <w:top w:val="nil"/>
              <w:left w:val="nil"/>
              <w:bottom w:val="single" w:sz="4" w:space="0" w:color="000000"/>
              <w:right w:val="single" w:sz="4" w:space="0" w:color="000000"/>
            </w:tcBorders>
            <w:shd w:val="clear" w:color="000000" w:fill="FFFFFF"/>
            <w:noWrap/>
            <w:vAlign w:val="center"/>
            <w:hideMark/>
          </w:tcPr>
          <w:p w14:paraId="124AEB63"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1 674 461,00</w:t>
            </w:r>
          </w:p>
        </w:tc>
      </w:tr>
      <w:tr w:rsidR="00266B1F" w:rsidRPr="00FB3D59" w14:paraId="2D2AA611"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646C6916"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2E086967"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13C06A4A"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0106</w:t>
            </w:r>
          </w:p>
        </w:tc>
        <w:tc>
          <w:tcPr>
            <w:tcW w:w="1422" w:type="dxa"/>
            <w:tcBorders>
              <w:top w:val="nil"/>
              <w:left w:val="nil"/>
              <w:bottom w:val="single" w:sz="4" w:space="0" w:color="000000"/>
              <w:right w:val="single" w:sz="4" w:space="0" w:color="000000"/>
            </w:tcBorders>
            <w:shd w:val="clear" w:color="auto" w:fill="auto"/>
            <w:hideMark/>
          </w:tcPr>
          <w:p w14:paraId="57BA5280"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64 0 00 00160</w:t>
            </w:r>
          </w:p>
        </w:tc>
        <w:tc>
          <w:tcPr>
            <w:tcW w:w="1134" w:type="dxa"/>
            <w:tcBorders>
              <w:top w:val="nil"/>
              <w:left w:val="nil"/>
              <w:bottom w:val="single" w:sz="4" w:space="0" w:color="000000"/>
              <w:right w:val="single" w:sz="4" w:space="0" w:color="000000"/>
            </w:tcBorders>
            <w:shd w:val="clear" w:color="auto" w:fill="auto"/>
            <w:hideMark/>
          </w:tcPr>
          <w:p w14:paraId="21FBEC7E"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200</w:t>
            </w:r>
          </w:p>
        </w:tc>
        <w:tc>
          <w:tcPr>
            <w:tcW w:w="1559" w:type="dxa"/>
            <w:tcBorders>
              <w:top w:val="nil"/>
              <w:left w:val="nil"/>
              <w:bottom w:val="single" w:sz="4" w:space="0" w:color="000000"/>
              <w:right w:val="single" w:sz="4" w:space="0" w:color="000000"/>
            </w:tcBorders>
            <w:shd w:val="clear" w:color="000000" w:fill="FFFFFF"/>
            <w:noWrap/>
            <w:vAlign w:val="center"/>
            <w:hideMark/>
          </w:tcPr>
          <w:p w14:paraId="58AC5824"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212 468,00</w:t>
            </w:r>
          </w:p>
        </w:tc>
      </w:tr>
      <w:tr w:rsidR="00266B1F" w:rsidRPr="00FB3D59" w14:paraId="6430AADA"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5831A481"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0380C9E6"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7ECE38A5"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0106</w:t>
            </w:r>
          </w:p>
        </w:tc>
        <w:tc>
          <w:tcPr>
            <w:tcW w:w="1422" w:type="dxa"/>
            <w:tcBorders>
              <w:top w:val="nil"/>
              <w:left w:val="nil"/>
              <w:bottom w:val="single" w:sz="4" w:space="0" w:color="000000"/>
              <w:right w:val="single" w:sz="4" w:space="0" w:color="000000"/>
            </w:tcBorders>
            <w:shd w:val="clear" w:color="auto" w:fill="auto"/>
            <w:hideMark/>
          </w:tcPr>
          <w:p w14:paraId="486005B5"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64 0 00 00160</w:t>
            </w:r>
          </w:p>
        </w:tc>
        <w:tc>
          <w:tcPr>
            <w:tcW w:w="1134" w:type="dxa"/>
            <w:tcBorders>
              <w:top w:val="nil"/>
              <w:left w:val="nil"/>
              <w:bottom w:val="single" w:sz="4" w:space="0" w:color="000000"/>
              <w:right w:val="single" w:sz="4" w:space="0" w:color="000000"/>
            </w:tcBorders>
            <w:shd w:val="clear" w:color="auto" w:fill="auto"/>
            <w:hideMark/>
          </w:tcPr>
          <w:p w14:paraId="26C7BCA8"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240</w:t>
            </w:r>
          </w:p>
        </w:tc>
        <w:tc>
          <w:tcPr>
            <w:tcW w:w="1559" w:type="dxa"/>
            <w:tcBorders>
              <w:top w:val="nil"/>
              <w:left w:val="nil"/>
              <w:bottom w:val="single" w:sz="4" w:space="0" w:color="000000"/>
              <w:right w:val="single" w:sz="4" w:space="0" w:color="000000"/>
            </w:tcBorders>
            <w:shd w:val="clear" w:color="000000" w:fill="FFFFFF"/>
            <w:noWrap/>
            <w:vAlign w:val="center"/>
            <w:hideMark/>
          </w:tcPr>
          <w:p w14:paraId="579D52F2"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212 468,00</w:t>
            </w:r>
          </w:p>
        </w:tc>
      </w:tr>
      <w:tr w:rsidR="00266B1F" w:rsidRPr="00FB3D59" w14:paraId="666F4E4E"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3A176229" w14:textId="77777777" w:rsidR="00266B1F" w:rsidRPr="00FB3D59" w:rsidRDefault="00266B1F" w:rsidP="00FB3D59">
            <w:pPr>
              <w:outlineLvl w:val="1"/>
              <w:rPr>
                <w:rFonts w:ascii="Times New Roman" w:hAnsi="Times New Roman" w:cs="Times New Roman"/>
                <w:color w:val="000000"/>
              </w:rPr>
            </w:pPr>
            <w:r w:rsidRPr="00FB3D59">
              <w:rPr>
                <w:rFonts w:ascii="Times New Roman" w:hAnsi="Times New Roman" w:cs="Times New Roman"/>
                <w:color w:val="000000"/>
              </w:rPr>
              <w:t>Другие общегосударственные вопросы</w:t>
            </w:r>
          </w:p>
        </w:tc>
        <w:tc>
          <w:tcPr>
            <w:tcW w:w="992" w:type="dxa"/>
            <w:tcBorders>
              <w:top w:val="nil"/>
              <w:left w:val="nil"/>
              <w:bottom w:val="single" w:sz="4" w:space="0" w:color="000000"/>
              <w:right w:val="single" w:sz="4" w:space="0" w:color="000000"/>
            </w:tcBorders>
            <w:shd w:val="clear" w:color="auto" w:fill="auto"/>
            <w:hideMark/>
          </w:tcPr>
          <w:p w14:paraId="2E1D8720"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3DD5B45C"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0113</w:t>
            </w:r>
          </w:p>
        </w:tc>
        <w:tc>
          <w:tcPr>
            <w:tcW w:w="1422" w:type="dxa"/>
            <w:tcBorders>
              <w:top w:val="nil"/>
              <w:left w:val="nil"/>
              <w:bottom w:val="single" w:sz="4" w:space="0" w:color="000000"/>
              <w:right w:val="single" w:sz="4" w:space="0" w:color="000000"/>
            </w:tcBorders>
            <w:shd w:val="clear" w:color="auto" w:fill="auto"/>
            <w:hideMark/>
          </w:tcPr>
          <w:p w14:paraId="4A75102D"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 </w:t>
            </w:r>
          </w:p>
        </w:tc>
        <w:tc>
          <w:tcPr>
            <w:tcW w:w="1134" w:type="dxa"/>
            <w:tcBorders>
              <w:top w:val="nil"/>
              <w:left w:val="nil"/>
              <w:bottom w:val="single" w:sz="4" w:space="0" w:color="000000"/>
              <w:right w:val="single" w:sz="4" w:space="0" w:color="000000"/>
            </w:tcBorders>
            <w:shd w:val="clear" w:color="auto" w:fill="auto"/>
            <w:hideMark/>
          </w:tcPr>
          <w:p w14:paraId="07FA77A0"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2ECBF078" w14:textId="77777777" w:rsidR="00266B1F" w:rsidRPr="00FB3D59" w:rsidRDefault="00266B1F" w:rsidP="00FB3D59">
            <w:pPr>
              <w:jc w:val="right"/>
              <w:outlineLvl w:val="1"/>
              <w:rPr>
                <w:rFonts w:ascii="Times New Roman" w:hAnsi="Times New Roman" w:cs="Times New Roman"/>
                <w:color w:val="000000"/>
              </w:rPr>
            </w:pPr>
            <w:r w:rsidRPr="00FB3D59">
              <w:rPr>
                <w:rFonts w:ascii="Times New Roman" w:hAnsi="Times New Roman" w:cs="Times New Roman"/>
                <w:color w:val="000000"/>
              </w:rPr>
              <w:t>869 718,00</w:t>
            </w:r>
          </w:p>
        </w:tc>
      </w:tr>
      <w:tr w:rsidR="00266B1F" w:rsidRPr="00FB3D59" w14:paraId="4FD5CB89" w14:textId="77777777" w:rsidTr="005F5ED0">
        <w:trPr>
          <w:trHeight w:val="765"/>
        </w:trPr>
        <w:tc>
          <w:tcPr>
            <w:tcW w:w="3828" w:type="dxa"/>
            <w:tcBorders>
              <w:top w:val="nil"/>
              <w:left w:val="single" w:sz="4" w:space="0" w:color="000000"/>
              <w:bottom w:val="single" w:sz="4" w:space="0" w:color="000000"/>
              <w:right w:val="single" w:sz="4" w:space="0" w:color="000000"/>
            </w:tcBorders>
            <w:shd w:val="clear" w:color="auto" w:fill="auto"/>
            <w:hideMark/>
          </w:tcPr>
          <w:p w14:paraId="571BFBE6" w14:textId="77777777" w:rsidR="00266B1F" w:rsidRPr="00FB3D59" w:rsidRDefault="00266B1F" w:rsidP="00FB3D59">
            <w:pPr>
              <w:outlineLvl w:val="2"/>
              <w:rPr>
                <w:rFonts w:ascii="Times New Roman" w:hAnsi="Times New Roman" w:cs="Times New Roman"/>
                <w:color w:val="000000"/>
              </w:rPr>
            </w:pPr>
            <w:r w:rsidRPr="00FB3D59">
              <w:rPr>
                <w:rFonts w:ascii="Times New Roman" w:hAnsi="Times New Roman" w:cs="Times New Roman"/>
                <w:color w:val="000000"/>
              </w:rPr>
              <w:t>Ведомственная целевая программа муниципального района "Медынский район" "Развитие местного самоуправления, муниципальной службы и кадрового потенциала в муниципальном районе"</w:t>
            </w:r>
          </w:p>
        </w:tc>
        <w:tc>
          <w:tcPr>
            <w:tcW w:w="992" w:type="dxa"/>
            <w:tcBorders>
              <w:top w:val="nil"/>
              <w:left w:val="nil"/>
              <w:bottom w:val="single" w:sz="4" w:space="0" w:color="000000"/>
              <w:right w:val="single" w:sz="4" w:space="0" w:color="000000"/>
            </w:tcBorders>
            <w:shd w:val="clear" w:color="auto" w:fill="auto"/>
            <w:hideMark/>
          </w:tcPr>
          <w:p w14:paraId="679B802B"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5390D4C0"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0113</w:t>
            </w:r>
          </w:p>
        </w:tc>
        <w:tc>
          <w:tcPr>
            <w:tcW w:w="1422" w:type="dxa"/>
            <w:tcBorders>
              <w:top w:val="nil"/>
              <w:left w:val="nil"/>
              <w:bottom w:val="single" w:sz="4" w:space="0" w:color="000000"/>
              <w:right w:val="single" w:sz="4" w:space="0" w:color="000000"/>
            </w:tcBorders>
            <w:shd w:val="clear" w:color="auto" w:fill="auto"/>
            <w:hideMark/>
          </w:tcPr>
          <w:p w14:paraId="763EAF80"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64 0 00 00000</w:t>
            </w:r>
          </w:p>
        </w:tc>
        <w:tc>
          <w:tcPr>
            <w:tcW w:w="1134" w:type="dxa"/>
            <w:tcBorders>
              <w:top w:val="nil"/>
              <w:left w:val="nil"/>
              <w:bottom w:val="single" w:sz="4" w:space="0" w:color="000000"/>
              <w:right w:val="single" w:sz="4" w:space="0" w:color="000000"/>
            </w:tcBorders>
            <w:shd w:val="clear" w:color="auto" w:fill="auto"/>
            <w:hideMark/>
          </w:tcPr>
          <w:p w14:paraId="5DDFB4F7"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6A2E3E1F" w14:textId="77777777" w:rsidR="00266B1F" w:rsidRPr="00FB3D59" w:rsidRDefault="00266B1F" w:rsidP="00FB3D59">
            <w:pPr>
              <w:jc w:val="right"/>
              <w:outlineLvl w:val="2"/>
              <w:rPr>
                <w:rFonts w:ascii="Times New Roman" w:hAnsi="Times New Roman" w:cs="Times New Roman"/>
                <w:color w:val="000000"/>
              </w:rPr>
            </w:pPr>
            <w:r w:rsidRPr="00FB3D59">
              <w:rPr>
                <w:rFonts w:ascii="Times New Roman" w:hAnsi="Times New Roman" w:cs="Times New Roman"/>
                <w:color w:val="000000"/>
              </w:rPr>
              <w:t>200 000,00</w:t>
            </w:r>
          </w:p>
        </w:tc>
      </w:tr>
      <w:tr w:rsidR="00266B1F" w:rsidRPr="00FB3D59" w14:paraId="134FC771"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57EE2A20" w14:textId="77777777" w:rsidR="00266B1F" w:rsidRPr="00FB3D59" w:rsidRDefault="00266B1F" w:rsidP="00FB3D59">
            <w:pPr>
              <w:outlineLvl w:val="5"/>
              <w:rPr>
                <w:rFonts w:ascii="Times New Roman" w:hAnsi="Times New Roman" w:cs="Times New Roman"/>
                <w:color w:val="000000"/>
              </w:rPr>
            </w:pPr>
            <w:r w:rsidRPr="00FB3D59">
              <w:rPr>
                <w:rFonts w:ascii="Times New Roman" w:hAnsi="Times New Roman" w:cs="Times New Roman"/>
                <w:color w:val="000000"/>
              </w:rPr>
              <w:t>Выполнение других обязательств государства</w:t>
            </w:r>
          </w:p>
        </w:tc>
        <w:tc>
          <w:tcPr>
            <w:tcW w:w="992" w:type="dxa"/>
            <w:tcBorders>
              <w:top w:val="nil"/>
              <w:left w:val="nil"/>
              <w:bottom w:val="single" w:sz="4" w:space="0" w:color="000000"/>
              <w:right w:val="single" w:sz="4" w:space="0" w:color="000000"/>
            </w:tcBorders>
            <w:shd w:val="clear" w:color="auto" w:fill="auto"/>
            <w:hideMark/>
          </w:tcPr>
          <w:p w14:paraId="66D2E1EB"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4331DB79"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0113</w:t>
            </w:r>
          </w:p>
        </w:tc>
        <w:tc>
          <w:tcPr>
            <w:tcW w:w="1422" w:type="dxa"/>
            <w:tcBorders>
              <w:top w:val="nil"/>
              <w:left w:val="nil"/>
              <w:bottom w:val="single" w:sz="4" w:space="0" w:color="000000"/>
              <w:right w:val="single" w:sz="4" w:space="0" w:color="000000"/>
            </w:tcBorders>
            <w:shd w:val="clear" w:color="auto" w:fill="auto"/>
            <w:hideMark/>
          </w:tcPr>
          <w:p w14:paraId="6ABD8865"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64 0 00 00920</w:t>
            </w:r>
          </w:p>
        </w:tc>
        <w:tc>
          <w:tcPr>
            <w:tcW w:w="1134" w:type="dxa"/>
            <w:tcBorders>
              <w:top w:val="nil"/>
              <w:left w:val="nil"/>
              <w:bottom w:val="single" w:sz="4" w:space="0" w:color="000000"/>
              <w:right w:val="single" w:sz="4" w:space="0" w:color="000000"/>
            </w:tcBorders>
            <w:shd w:val="clear" w:color="auto" w:fill="auto"/>
            <w:hideMark/>
          </w:tcPr>
          <w:p w14:paraId="042689EC"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5585E68B" w14:textId="77777777" w:rsidR="00266B1F" w:rsidRPr="00FB3D59" w:rsidRDefault="00266B1F" w:rsidP="00FB3D59">
            <w:pPr>
              <w:jc w:val="right"/>
              <w:outlineLvl w:val="5"/>
              <w:rPr>
                <w:rFonts w:ascii="Times New Roman" w:hAnsi="Times New Roman" w:cs="Times New Roman"/>
                <w:color w:val="000000"/>
              </w:rPr>
            </w:pPr>
            <w:r w:rsidRPr="00FB3D59">
              <w:rPr>
                <w:rFonts w:ascii="Times New Roman" w:hAnsi="Times New Roman" w:cs="Times New Roman"/>
                <w:color w:val="000000"/>
              </w:rPr>
              <w:t>200 000,00</w:t>
            </w:r>
          </w:p>
        </w:tc>
      </w:tr>
      <w:tr w:rsidR="00266B1F" w:rsidRPr="00FB3D59" w14:paraId="6F0D773A"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76A2E6DB"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627F5139"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495BE6AD"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0113</w:t>
            </w:r>
          </w:p>
        </w:tc>
        <w:tc>
          <w:tcPr>
            <w:tcW w:w="1422" w:type="dxa"/>
            <w:tcBorders>
              <w:top w:val="nil"/>
              <w:left w:val="nil"/>
              <w:bottom w:val="single" w:sz="4" w:space="0" w:color="000000"/>
              <w:right w:val="single" w:sz="4" w:space="0" w:color="000000"/>
            </w:tcBorders>
            <w:shd w:val="clear" w:color="auto" w:fill="auto"/>
            <w:hideMark/>
          </w:tcPr>
          <w:p w14:paraId="65AD550F"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64 0 00 00920</w:t>
            </w:r>
          </w:p>
        </w:tc>
        <w:tc>
          <w:tcPr>
            <w:tcW w:w="1134" w:type="dxa"/>
            <w:tcBorders>
              <w:top w:val="nil"/>
              <w:left w:val="nil"/>
              <w:bottom w:val="single" w:sz="4" w:space="0" w:color="000000"/>
              <w:right w:val="single" w:sz="4" w:space="0" w:color="000000"/>
            </w:tcBorders>
            <w:shd w:val="clear" w:color="auto" w:fill="auto"/>
            <w:hideMark/>
          </w:tcPr>
          <w:p w14:paraId="45A514F6"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200</w:t>
            </w:r>
          </w:p>
        </w:tc>
        <w:tc>
          <w:tcPr>
            <w:tcW w:w="1559" w:type="dxa"/>
            <w:tcBorders>
              <w:top w:val="nil"/>
              <w:left w:val="nil"/>
              <w:bottom w:val="single" w:sz="4" w:space="0" w:color="000000"/>
              <w:right w:val="single" w:sz="4" w:space="0" w:color="000000"/>
            </w:tcBorders>
            <w:shd w:val="clear" w:color="000000" w:fill="FFFFFF"/>
            <w:noWrap/>
            <w:vAlign w:val="center"/>
            <w:hideMark/>
          </w:tcPr>
          <w:p w14:paraId="69220C83"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200 000,00</w:t>
            </w:r>
          </w:p>
        </w:tc>
      </w:tr>
      <w:tr w:rsidR="00266B1F" w:rsidRPr="00FB3D59" w14:paraId="6A4EF621"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72A3EA79"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15670E49"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2D9BB068"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0113</w:t>
            </w:r>
          </w:p>
        </w:tc>
        <w:tc>
          <w:tcPr>
            <w:tcW w:w="1422" w:type="dxa"/>
            <w:tcBorders>
              <w:top w:val="nil"/>
              <w:left w:val="nil"/>
              <w:bottom w:val="single" w:sz="4" w:space="0" w:color="000000"/>
              <w:right w:val="single" w:sz="4" w:space="0" w:color="000000"/>
            </w:tcBorders>
            <w:shd w:val="clear" w:color="auto" w:fill="auto"/>
            <w:hideMark/>
          </w:tcPr>
          <w:p w14:paraId="48CB4DDD"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64 0 00 00920</w:t>
            </w:r>
          </w:p>
        </w:tc>
        <w:tc>
          <w:tcPr>
            <w:tcW w:w="1134" w:type="dxa"/>
            <w:tcBorders>
              <w:top w:val="nil"/>
              <w:left w:val="nil"/>
              <w:bottom w:val="single" w:sz="4" w:space="0" w:color="000000"/>
              <w:right w:val="single" w:sz="4" w:space="0" w:color="000000"/>
            </w:tcBorders>
            <w:shd w:val="clear" w:color="auto" w:fill="auto"/>
            <w:hideMark/>
          </w:tcPr>
          <w:p w14:paraId="3A76E716"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240</w:t>
            </w:r>
          </w:p>
        </w:tc>
        <w:tc>
          <w:tcPr>
            <w:tcW w:w="1559" w:type="dxa"/>
            <w:tcBorders>
              <w:top w:val="nil"/>
              <w:left w:val="nil"/>
              <w:bottom w:val="single" w:sz="4" w:space="0" w:color="000000"/>
              <w:right w:val="single" w:sz="4" w:space="0" w:color="000000"/>
            </w:tcBorders>
            <w:shd w:val="clear" w:color="000000" w:fill="FFFFFF"/>
            <w:noWrap/>
            <w:vAlign w:val="center"/>
            <w:hideMark/>
          </w:tcPr>
          <w:p w14:paraId="7E8BFB9F"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200 000,00</w:t>
            </w:r>
          </w:p>
        </w:tc>
      </w:tr>
      <w:tr w:rsidR="00266B1F" w:rsidRPr="00FB3D59" w14:paraId="0488252C"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72452E3F" w14:textId="77777777" w:rsidR="00266B1F" w:rsidRPr="00FB3D59" w:rsidRDefault="00266B1F" w:rsidP="00FB3D59">
            <w:pPr>
              <w:outlineLvl w:val="2"/>
              <w:rPr>
                <w:rFonts w:ascii="Times New Roman" w:hAnsi="Times New Roman" w:cs="Times New Roman"/>
                <w:color w:val="000000"/>
              </w:rPr>
            </w:pPr>
            <w:r w:rsidRPr="00FB3D59">
              <w:rPr>
                <w:rFonts w:ascii="Times New Roman" w:hAnsi="Times New Roman" w:cs="Times New Roman"/>
                <w:color w:val="000000"/>
              </w:rPr>
              <w:t>Непрограммные расходы</w:t>
            </w:r>
          </w:p>
        </w:tc>
        <w:tc>
          <w:tcPr>
            <w:tcW w:w="992" w:type="dxa"/>
            <w:tcBorders>
              <w:top w:val="nil"/>
              <w:left w:val="nil"/>
              <w:bottom w:val="single" w:sz="4" w:space="0" w:color="000000"/>
              <w:right w:val="single" w:sz="4" w:space="0" w:color="000000"/>
            </w:tcBorders>
            <w:shd w:val="clear" w:color="auto" w:fill="auto"/>
            <w:hideMark/>
          </w:tcPr>
          <w:p w14:paraId="630C140E"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616A4FF3"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0113</w:t>
            </w:r>
          </w:p>
        </w:tc>
        <w:tc>
          <w:tcPr>
            <w:tcW w:w="1422" w:type="dxa"/>
            <w:tcBorders>
              <w:top w:val="nil"/>
              <w:left w:val="nil"/>
              <w:bottom w:val="single" w:sz="4" w:space="0" w:color="000000"/>
              <w:right w:val="single" w:sz="4" w:space="0" w:color="000000"/>
            </w:tcBorders>
            <w:shd w:val="clear" w:color="auto" w:fill="auto"/>
            <w:hideMark/>
          </w:tcPr>
          <w:p w14:paraId="468A0893"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74 0 00 00000</w:t>
            </w:r>
          </w:p>
        </w:tc>
        <w:tc>
          <w:tcPr>
            <w:tcW w:w="1134" w:type="dxa"/>
            <w:tcBorders>
              <w:top w:val="nil"/>
              <w:left w:val="nil"/>
              <w:bottom w:val="single" w:sz="4" w:space="0" w:color="000000"/>
              <w:right w:val="single" w:sz="4" w:space="0" w:color="000000"/>
            </w:tcBorders>
            <w:shd w:val="clear" w:color="auto" w:fill="auto"/>
            <w:hideMark/>
          </w:tcPr>
          <w:p w14:paraId="3877CD70"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671119F3" w14:textId="77777777" w:rsidR="00266B1F" w:rsidRPr="00FB3D59" w:rsidRDefault="00266B1F" w:rsidP="00FB3D59">
            <w:pPr>
              <w:jc w:val="right"/>
              <w:outlineLvl w:val="2"/>
              <w:rPr>
                <w:rFonts w:ascii="Times New Roman" w:hAnsi="Times New Roman" w:cs="Times New Roman"/>
                <w:color w:val="000000"/>
              </w:rPr>
            </w:pPr>
            <w:r w:rsidRPr="00FB3D59">
              <w:rPr>
                <w:rFonts w:ascii="Times New Roman" w:hAnsi="Times New Roman" w:cs="Times New Roman"/>
                <w:color w:val="000000"/>
              </w:rPr>
              <w:t>669 718,00</w:t>
            </w:r>
          </w:p>
        </w:tc>
      </w:tr>
      <w:tr w:rsidR="00266B1F" w:rsidRPr="00FB3D59" w14:paraId="75B49E0A" w14:textId="77777777" w:rsidTr="005F5ED0">
        <w:trPr>
          <w:trHeight w:val="300"/>
        </w:trPr>
        <w:tc>
          <w:tcPr>
            <w:tcW w:w="3828" w:type="dxa"/>
            <w:tcBorders>
              <w:top w:val="nil"/>
              <w:left w:val="single" w:sz="4" w:space="0" w:color="000000"/>
              <w:bottom w:val="single" w:sz="4" w:space="0" w:color="auto"/>
              <w:right w:val="single" w:sz="4" w:space="0" w:color="000000"/>
            </w:tcBorders>
            <w:shd w:val="clear" w:color="auto" w:fill="auto"/>
            <w:hideMark/>
          </w:tcPr>
          <w:p w14:paraId="7606A8FA" w14:textId="77777777" w:rsidR="00266B1F" w:rsidRPr="00FB3D59" w:rsidRDefault="00266B1F" w:rsidP="00FB3D59">
            <w:pPr>
              <w:outlineLvl w:val="5"/>
              <w:rPr>
                <w:rFonts w:ascii="Times New Roman" w:hAnsi="Times New Roman" w:cs="Times New Roman"/>
                <w:color w:val="000000"/>
              </w:rPr>
            </w:pPr>
            <w:r w:rsidRPr="00FB3D59">
              <w:rPr>
                <w:rFonts w:ascii="Times New Roman" w:hAnsi="Times New Roman" w:cs="Times New Roman"/>
                <w:color w:val="000000"/>
              </w:rPr>
              <w:t>Субвенция на формирование и содержание архивных фондов</w:t>
            </w:r>
          </w:p>
        </w:tc>
        <w:tc>
          <w:tcPr>
            <w:tcW w:w="992" w:type="dxa"/>
            <w:tcBorders>
              <w:top w:val="nil"/>
              <w:left w:val="nil"/>
              <w:bottom w:val="single" w:sz="4" w:space="0" w:color="auto"/>
              <w:right w:val="single" w:sz="4" w:space="0" w:color="000000"/>
            </w:tcBorders>
            <w:shd w:val="clear" w:color="auto" w:fill="auto"/>
            <w:hideMark/>
          </w:tcPr>
          <w:p w14:paraId="788D6E29"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auto"/>
              <w:right w:val="single" w:sz="4" w:space="0" w:color="000000"/>
            </w:tcBorders>
            <w:shd w:val="clear" w:color="auto" w:fill="auto"/>
            <w:hideMark/>
          </w:tcPr>
          <w:p w14:paraId="64C81819"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0113</w:t>
            </w:r>
          </w:p>
        </w:tc>
        <w:tc>
          <w:tcPr>
            <w:tcW w:w="1422" w:type="dxa"/>
            <w:tcBorders>
              <w:top w:val="nil"/>
              <w:left w:val="nil"/>
              <w:bottom w:val="single" w:sz="4" w:space="0" w:color="auto"/>
              <w:right w:val="single" w:sz="4" w:space="0" w:color="000000"/>
            </w:tcBorders>
            <w:shd w:val="clear" w:color="auto" w:fill="auto"/>
            <w:hideMark/>
          </w:tcPr>
          <w:p w14:paraId="6B516500"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74 0 00 00800</w:t>
            </w:r>
          </w:p>
        </w:tc>
        <w:tc>
          <w:tcPr>
            <w:tcW w:w="1134" w:type="dxa"/>
            <w:tcBorders>
              <w:top w:val="nil"/>
              <w:left w:val="nil"/>
              <w:bottom w:val="single" w:sz="4" w:space="0" w:color="auto"/>
              <w:right w:val="single" w:sz="4" w:space="0" w:color="000000"/>
            </w:tcBorders>
            <w:shd w:val="clear" w:color="auto" w:fill="auto"/>
            <w:hideMark/>
          </w:tcPr>
          <w:p w14:paraId="2C9C9CC0"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auto"/>
              <w:right w:val="single" w:sz="4" w:space="0" w:color="000000"/>
            </w:tcBorders>
            <w:shd w:val="clear" w:color="000000" w:fill="FFFFFF"/>
            <w:noWrap/>
            <w:vAlign w:val="center"/>
            <w:hideMark/>
          </w:tcPr>
          <w:p w14:paraId="0F362D06" w14:textId="77777777" w:rsidR="00266B1F" w:rsidRPr="00FB3D59" w:rsidRDefault="00266B1F" w:rsidP="00FB3D59">
            <w:pPr>
              <w:jc w:val="right"/>
              <w:outlineLvl w:val="5"/>
              <w:rPr>
                <w:rFonts w:ascii="Times New Roman" w:hAnsi="Times New Roman" w:cs="Times New Roman"/>
                <w:color w:val="000000"/>
              </w:rPr>
            </w:pPr>
            <w:r w:rsidRPr="00FB3D59">
              <w:rPr>
                <w:rFonts w:ascii="Times New Roman" w:hAnsi="Times New Roman" w:cs="Times New Roman"/>
                <w:color w:val="000000"/>
              </w:rPr>
              <w:t>669 718,00</w:t>
            </w:r>
          </w:p>
        </w:tc>
      </w:tr>
      <w:tr w:rsidR="00266B1F" w:rsidRPr="00FB3D59" w14:paraId="7C7AC643" w14:textId="77777777" w:rsidTr="005F5ED0">
        <w:trPr>
          <w:trHeight w:val="765"/>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2D1FDAD2"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A1A876D"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26CA31F9"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0113</w:t>
            </w:r>
          </w:p>
        </w:tc>
        <w:tc>
          <w:tcPr>
            <w:tcW w:w="1422" w:type="dxa"/>
            <w:tcBorders>
              <w:top w:val="single" w:sz="4" w:space="0" w:color="auto"/>
              <w:left w:val="single" w:sz="4" w:space="0" w:color="auto"/>
              <w:bottom w:val="single" w:sz="4" w:space="0" w:color="auto"/>
              <w:right w:val="single" w:sz="4" w:space="0" w:color="auto"/>
            </w:tcBorders>
            <w:shd w:val="clear" w:color="auto" w:fill="auto"/>
            <w:hideMark/>
          </w:tcPr>
          <w:p w14:paraId="35EBDAF9"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74 0 00 00800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43C612B"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6878E1"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507 169,00</w:t>
            </w:r>
          </w:p>
        </w:tc>
      </w:tr>
      <w:tr w:rsidR="00266B1F" w:rsidRPr="00FB3D59" w14:paraId="57A4A2B2" w14:textId="77777777" w:rsidTr="005F5ED0">
        <w:trPr>
          <w:trHeight w:val="300"/>
        </w:trPr>
        <w:tc>
          <w:tcPr>
            <w:tcW w:w="3828" w:type="dxa"/>
            <w:tcBorders>
              <w:top w:val="single" w:sz="4" w:space="0" w:color="auto"/>
              <w:left w:val="single" w:sz="4" w:space="0" w:color="000000"/>
              <w:bottom w:val="single" w:sz="4" w:space="0" w:color="000000"/>
              <w:right w:val="single" w:sz="4" w:space="0" w:color="000000"/>
            </w:tcBorders>
            <w:shd w:val="clear" w:color="auto" w:fill="auto"/>
            <w:hideMark/>
          </w:tcPr>
          <w:p w14:paraId="0D14EBBC"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Расходы на выплаты персоналу государственных (муниципальных) органов</w:t>
            </w:r>
          </w:p>
        </w:tc>
        <w:tc>
          <w:tcPr>
            <w:tcW w:w="992" w:type="dxa"/>
            <w:tcBorders>
              <w:top w:val="single" w:sz="4" w:space="0" w:color="auto"/>
              <w:left w:val="nil"/>
              <w:bottom w:val="single" w:sz="4" w:space="0" w:color="000000"/>
              <w:right w:val="single" w:sz="4" w:space="0" w:color="000000"/>
            </w:tcBorders>
            <w:shd w:val="clear" w:color="auto" w:fill="auto"/>
            <w:hideMark/>
          </w:tcPr>
          <w:p w14:paraId="76A43448"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single" w:sz="4" w:space="0" w:color="auto"/>
              <w:left w:val="nil"/>
              <w:bottom w:val="single" w:sz="4" w:space="0" w:color="000000"/>
              <w:right w:val="single" w:sz="4" w:space="0" w:color="000000"/>
            </w:tcBorders>
            <w:shd w:val="clear" w:color="auto" w:fill="auto"/>
            <w:hideMark/>
          </w:tcPr>
          <w:p w14:paraId="147695B6"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0113</w:t>
            </w:r>
          </w:p>
        </w:tc>
        <w:tc>
          <w:tcPr>
            <w:tcW w:w="1422" w:type="dxa"/>
            <w:tcBorders>
              <w:top w:val="single" w:sz="4" w:space="0" w:color="auto"/>
              <w:left w:val="nil"/>
              <w:bottom w:val="single" w:sz="4" w:space="0" w:color="000000"/>
              <w:right w:val="single" w:sz="4" w:space="0" w:color="000000"/>
            </w:tcBorders>
            <w:shd w:val="clear" w:color="auto" w:fill="auto"/>
            <w:hideMark/>
          </w:tcPr>
          <w:p w14:paraId="245A1BCB"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74 0 00 00800</w:t>
            </w:r>
          </w:p>
        </w:tc>
        <w:tc>
          <w:tcPr>
            <w:tcW w:w="1134" w:type="dxa"/>
            <w:tcBorders>
              <w:top w:val="single" w:sz="4" w:space="0" w:color="auto"/>
              <w:left w:val="nil"/>
              <w:bottom w:val="single" w:sz="4" w:space="0" w:color="000000"/>
              <w:right w:val="single" w:sz="4" w:space="0" w:color="000000"/>
            </w:tcBorders>
            <w:shd w:val="clear" w:color="auto" w:fill="auto"/>
            <w:hideMark/>
          </w:tcPr>
          <w:p w14:paraId="2FE908D3"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120</w:t>
            </w:r>
          </w:p>
        </w:tc>
        <w:tc>
          <w:tcPr>
            <w:tcW w:w="1559" w:type="dxa"/>
            <w:tcBorders>
              <w:top w:val="single" w:sz="4" w:space="0" w:color="auto"/>
              <w:left w:val="nil"/>
              <w:bottom w:val="single" w:sz="4" w:space="0" w:color="000000"/>
              <w:right w:val="single" w:sz="4" w:space="0" w:color="000000"/>
            </w:tcBorders>
            <w:shd w:val="clear" w:color="000000" w:fill="FFFFFF"/>
            <w:noWrap/>
            <w:vAlign w:val="center"/>
            <w:hideMark/>
          </w:tcPr>
          <w:p w14:paraId="1A044479"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507 169,00</w:t>
            </w:r>
          </w:p>
        </w:tc>
      </w:tr>
      <w:tr w:rsidR="00266B1F" w:rsidRPr="00FB3D59" w14:paraId="39652A50"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6202623A"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107F2390"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788412A4"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0113</w:t>
            </w:r>
          </w:p>
        </w:tc>
        <w:tc>
          <w:tcPr>
            <w:tcW w:w="1422" w:type="dxa"/>
            <w:tcBorders>
              <w:top w:val="nil"/>
              <w:left w:val="nil"/>
              <w:bottom w:val="single" w:sz="4" w:space="0" w:color="000000"/>
              <w:right w:val="single" w:sz="4" w:space="0" w:color="000000"/>
            </w:tcBorders>
            <w:shd w:val="clear" w:color="auto" w:fill="auto"/>
            <w:hideMark/>
          </w:tcPr>
          <w:p w14:paraId="7DCC1AC8"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74 0 00 00800</w:t>
            </w:r>
          </w:p>
        </w:tc>
        <w:tc>
          <w:tcPr>
            <w:tcW w:w="1134" w:type="dxa"/>
            <w:tcBorders>
              <w:top w:val="nil"/>
              <w:left w:val="nil"/>
              <w:bottom w:val="single" w:sz="4" w:space="0" w:color="000000"/>
              <w:right w:val="single" w:sz="4" w:space="0" w:color="000000"/>
            </w:tcBorders>
            <w:shd w:val="clear" w:color="auto" w:fill="auto"/>
            <w:hideMark/>
          </w:tcPr>
          <w:p w14:paraId="1A2C5894"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200</w:t>
            </w:r>
          </w:p>
        </w:tc>
        <w:tc>
          <w:tcPr>
            <w:tcW w:w="1559" w:type="dxa"/>
            <w:tcBorders>
              <w:top w:val="nil"/>
              <w:left w:val="nil"/>
              <w:bottom w:val="single" w:sz="4" w:space="0" w:color="000000"/>
              <w:right w:val="single" w:sz="4" w:space="0" w:color="000000"/>
            </w:tcBorders>
            <w:shd w:val="clear" w:color="000000" w:fill="FFFFFF"/>
            <w:noWrap/>
            <w:vAlign w:val="center"/>
            <w:hideMark/>
          </w:tcPr>
          <w:p w14:paraId="324EEB3A"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162 549,00</w:t>
            </w:r>
          </w:p>
        </w:tc>
      </w:tr>
      <w:tr w:rsidR="00266B1F" w:rsidRPr="00FB3D59" w14:paraId="2E89F3B9"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79151A79"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39A584E0"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1DE75507"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0113</w:t>
            </w:r>
          </w:p>
        </w:tc>
        <w:tc>
          <w:tcPr>
            <w:tcW w:w="1422" w:type="dxa"/>
            <w:tcBorders>
              <w:top w:val="nil"/>
              <w:left w:val="nil"/>
              <w:bottom w:val="single" w:sz="4" w:space="0" w:color="000000"/>
              <w:right w:val="single" w:sz="4" w:space="0" w:color="000000"/>
            </w:tcBorders>
            <w:shd w:val="clear" w:color="auto" w:fill="auto"/>
            <w:hideMark/>
          </w:tcPr>
          <w:p w14:paraId="4EB5A43D"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74 0 00 00800</w:t>
            </w:r>
          </w:p>
        </w:tc>
        <w:tc>
          <w:tcPr>
            <w:tcW w:w="1134" w:type="dxa"/>
            <w:tcBorders>
              <w:top w:val="nil"/>
              <w:left w:val="nil"/>
              <w:bottom w:val="single" w:sz="4" w:space="0" w:color="000000"/>
              <w:right w:val="single" w:sz="4" w:space="0" w:color="000000"/>
            </w:tcBorders>
            <w:shd w:val="clear" w:color="auto" w:fill="auto"/>
            <w:hideMark/>
          </w:tcPr>
          <w:p w14:paraId="296AA8EE"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240</w:t>
            </w:r>
          </w:p>
        </w:tc>
        <w:tc>
          <w:tcPr>
            <w:tcW w:w="1559" w:type="dxa"/>
            <w:tcBorders>
              <w:top w:val="nil"/>
              <w:left w:val="nil"/>
              <w:bottom w:val="single" w:sz="4" w:space="0" w:color="000000"/>
              <w:right w:val="single" w:sz="4" w:space="0" w:color="000000"/>
            </w:tcBorders>
            <w:shd w:val="clear" w:color="000000" w:fill="FFFFFF"/>
            <w:noWrap/>
            <w:vAlign w:val="center"/>
            <w:hideMark/>
          </w:tcPr>
          <w:p w14:paraId="7BDF7418"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162 549,00</w:t>
            </w:r>
          </w:p>
        </w:tc>
      </w:tr>
      <w:tr w:rsidR="00266B1F" w:rsidRPr="00FB3D59" w14:paraId="213888E2"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7D57CF7A" w14:textId="77777777" w:rsidR="00266B1F" w:rsidRPr="00FB3D59" w:rsidRDefault="00266B1F" w:rsidP="00FB3D59">
            <w:pPr>
              <w:outlineLvl w:val="0"/>
              <w:rPr>
                <w:rFonts w:ascii="Times New Roman" w:hAnsi="Times New Roman" w:cs="Times New Roman"/>
                <w:color w:val="000000"/>
              </w:rPr>
            </w:pPr>
            <w:r w:rsidRPr="00FB3D59">
              <w:rPr>
                <w:rFonts w:ascii="Times New Roman" w:hAnsi="Times New Roman" w:cs="Times New Roman"/>
                <w:color w:val="000000"/>
              </w:rPr>
              <w:t>НАЦИОНАЛЬНАЯ БЕЗОПАСНОСТЬ И ПРАВООХРАНИТЕЛЬНАЯ ДЕЯТЕЛЬНОСТЬ</w:t>
            </w:r>
          </w:p>
        </w:tc>
        <w:tc>
          <w:tcPr>
            <w:tcW w:w="992" w:type="dxa"/>
            <w:tcBorders>
              <w:top w:val="nil"/>
              <w:left w:val="nil"/>
              <w:bottom w:val="single" w:sz="4" w:space="0" w:color="000000"/>
              <w:right w:val="single" w:sz="4" w:space="0" w:color="000000"/>
            </w:tcBorders>
            <w:shd w:val="clear" w:color="auto" w:fill="auto"/>
            <w:hideMark/>
          </w:tcPr>
          <w:p w14:paraId="2CBF8245" w14:textId="77777777" w:rsidR="00266B1F" w:rsidRPr="00FB3D59" w:rsidRDefault="00266B1F" w:rsidP="00FB3D59">
            <w:pPr>
              <w:jc w:val="center"/>
              <w:outlineLvl w:val="0"/>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49F549C9" w14:textId="77777777" w:rsidR="00266B1F" w:rsidRPr="00FB3D59" w:rsidRDefault="00266B1F" w:rsidP="00FB3D59">
            <w:pPr>
              <w:jc w:val="center"/>
              <w:outlineLvl w:val="0"/>
              <w:rPr>
                <w:rFonts w:ascii="Times New Roman" w:hAnsi="Times New Roman" w:cs="Times New Roman"/>
                <w:color w:val="000000"/>
              </w:rPr>
            </w:pPr>
            <w:r w:rsidRPr="00FB3D59">
              <w:rPr>
                <w:rFonts w:ascii="Times New Roman" w:hAnsi="Times New Roman" w:cs="Times New Roman"/>
                <w:color w:val="000000"/>
              </w:rPr>
              <w:t>0300</w:t>
            </w:r>
          </w:p>
        </w:tc>
        <w:tc>
          <w:tcPr>
            <w:tcW w:w="1422" w:type="dxa"/>
            <w:tcBorders>
              <w:top w:val="nil"/>
              <w:left w:val="nil"/>
              <w:bottom w:val="single" w:sz="4" w:space="0" w:color="000000"/>
              <w:right w:val="single" w:sz="4" w:space="0" w:color="000000"/>
            </w:tcBorders>
            <w:shd w:val="clear" w:color="auto" w:fill="auto"/>
            <w:hideMark/>
          </w:tcPr>
          <w:p w14:paraId="621C911D" w14:textId="77777777" w:rsidR="00266B1F" w:rsidRPr="00FB3D59" w:rsidRDefault="00266B1F" w:rsidP="00FB3D59">
            <w:pPr>
              <w:jc w:val="center"/>
              <w:outlineLvl w:val="0"/>
              <w:rPr>
                <w:rFonts w:ascii="Times New Roman" w:hAnsi="Times New Roman" w:cs="Times New Roman"/>
                <w:color w:val="000000"/>
              </w:rPr>
            </w:pPr>
            <w:r w:rsidRPr="00FB3D59">
              <w:rPr>
                <w:rFonts w:ascii="Times New Roman" w:hAnsi="Times New Roman" w:cs="Times New Roman"/>
                <w:color w:val="000000"/>
              </w:rPr>
              <w:t> </w:t>
            </w:r>
          </w:p>
        </w:tc>
        <w:tc>
          <w:tcPr>
            <w:tcW w:w="1134" w:type="dxa"/>
            <w:tcBorders>
              <w:top w:val="nil"/>
              <w:left w:val="nil"/>
              <w:bottom w:val="single" w:sz="4" w:space="0" w:color="000000"/>
              <w:right w:val="single" w:sz="4" w:space="0" w:color="000000"/>
            </w:tcBorders>
            <w:shd w:val="clear" w:color="auto" w:fill="auto"/>
            <w:hideMark/>
          </w:tcPr>
          <w:p w14:paraId="7CF7F15B" w14:textId="77777777" w:rsidR="00266B1F" w:rsidRPr="00FB3D59" w:rsidRDefault="00266B1F" w:rsidP="00FB3D59">
            <w:pPr>
              <w:jc w:val="center"/>
              <w:outlineLvl w:val="0"/>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4EF31882" w14:textId="77777777" w:rsidR="00266B1F" w:rsidRPr="00FB3D59" w:rsidRDefault="00266B1F" w:rsidP="00FB3D59">
            <w:pPr>
              <w:jc w:val="right"/>
              <w:outlineLvl w:val="0"/>
              <w:rPr>
                <w:rFonts w:ascii="Times New Roman" w:hAnsi="Times New Roman" w:cs="Times New Roman"/>
                <w:color w:val="000000"/>
              </w:rPr>
            </w:pPr>
            <w:r w:rsidRPr="00FB3D59">
              <w:rPr>
                <w:rFonts w:ascii="Times New Roman" w:hAnsi="Times New Roman" w:cs="Times New Roman"/>
                <w:color w:val="000000"/>
              </w:rPr>
              <w:t>4 959 486,00</w:t>
            </w:r>
          </w:p>
        </w:tc>
      </w:tr>
      <w:tr w:rsidR="00266B1F" w:rsidRPr="00FB3D59" w14:paraId="5F1C1152"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10E8086B" w14:textId="77777777" w:rsidR="00266B1F" w:rsidRPr="00FB3D59" w:rsidRDefault="00266B1F" w:rsidP="00FB3D59">
            <w:pPr>
              <w:outlineLvl w:val="1"/>
              <w:rPr>
                <w:rFonts w:ascii="Times New Roman" w:hAnsi="Times New Roman" w:cs="Times New Roman"/>
                <w:color w:val="000000"/>
              </w:rPr>
            </w:pPr>
            <w:r w:rsidRPr="00FB3D59">
              <w:rPr>
                <w:rFonts w:ascii="Times New Roman" w:hAnsi="Times New Roman" w:cs="Times New Roman"/>
                <w:color w:val="000000"/>
              </w:rPr>
              <w:t>Органы юстиции</w:t>
            </w:r>
          </w:p>
        </w:tc>
        <w:tc>
          <w:tcPr>
            <w:tcW w:w="992" w:type="dxa"/>
            <w:tcBorders>
              <w:top w:val="nil"/>
              <w:left w:val="nil"/>
              <w:bottom w:val="single" w:sz="4" w:space="0" w:color="000000"/>
              <w:right w:val="single" w:sz="4" w:space="0" w:color="000000"/>
            </w:tcBorders>
            <w:shd w:val="clear" w:color="auto" w:fill="auto"/>
            <w:hideMark/>
          </w:tcPr>
          <w:p w14:paraId="30979AD5"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431BAC6E"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0304</w:t>
            </w:r>
          </w:p>
        </w:tc>
        <w:tc>
          <w:tcPr>
            <w:tcW w:w="1422" w:type="dxa"/>
            <w:tcBorders>
              <w:top w:val="nil"/>
              <w:left w:val="nil"/>
              <w:bottom w:val="single" w:sz="4" w:space="0" w:color="000000"/>
              <w:right w:val="single" w:sz="4" w:space="0" w:color="000000"/>
            </w:tcBorders>
            <w:shd w:val="clear" w:color="auto" w:fill="auto"/>
            <w:hideMark/>
          </w:tcPr>
          <w:p w14:paraId="17B2C3A4"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 </w:t>
            </w:r>
          </w:p>
        </w:tc>
        <w:tc>
          <w:tcPr>
            <w:tcW w:w="1134" w:type="dxa"/>
            <w:tcBorders>
              <w:top w:val="nil"/>
              <w:left w:val="nil"/>
              <w:bottom w:val="single" w:sz="4" w:space="0" w:color="000000"/>
              <w:right w:val="single" w:sz="4" w:space="0" w:color="000000"/>
            </w:tcBorders>
            <w:shd w:val="clear" w:color="auto" w:fill="auto"/>
            <w:hideMark/>
          </w:tcPr>
          <w:p w14:paraId="40082F96"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15167280" w14:textId="77777777" w:rsidR="00266B1F" w:rsidRPr="00FB3D59" w:rsidRDefault="00266B1F" w:rsidP="00FB3D59">
            <w:pPr>
              <w:jc w:val="right"/>
              <w:outlineLvl w:val="1"/>
              <w:rPr>
                <w:rFonts w:ascii="Times New Roman" w:hAnsi="Times New Roman" w:cs="Times New Roman"/>
                <w:color w:val="000000"/>
              </w:rPr>
            </w:pPr>
            <w:r w:rsidRPr="00FB3D59">
              <w:rPr>
                <w:rFonts w:ascii="Times New Roman" w:hAnsi="Times New Roman" w:cs="Times New Roman"/>
                <w:color w:val="000000"/>
              </w:rPr>
              <w:t>349 594,00</w:t>
            </w:r>
          </w:p>
        </w:tc>
      </w:tr>
      <w:tr w:rsidR="00266B1F" w:rsidRPr="00FB3D59" w14:paraId="238D7374"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52D15679" w14:textId="77777777" w:rsidR="00266B1F" w:rsidRPr="00FB3D59" w:rsidRDefault="00266B1F" w:rsidP="00FB3D59">
            <w:pPr>
              <w:outlineLvl w:val="2"/>
              <w:rPr>
                <w:rFonts w:ascii="Times New Roman" w:hAnsi="Times New Roman" w:cs="Times New Roman"/>
                <w:color w:val="000000"/>
              </w:rPr>
            </w:pPr>
            <w:r w:rsidRPr="00FB3D59">
              <w:rPr>
                <w:rFonts w:ascii="Times New Roman" w:hAnsi="Times New Roman" w:cs="Times New Roman"/>
                <w:color w:val="000000"/>
              </w:rPr>
              <w:t>Непрограммные расходы</w:t>
            </w:r>
          </w:p>
        </w:tc>
        <w:tc>
          <w:tcPr>
            <w:tcW w:w="992" w:type="dxa"/>
            <w:tcBorders>
              <w:top w:val="nil"/>
              <w:left w:val="nil"/>
              <w:bottom w:val="single" w:sz="4" w:space="0" w:color="000000"/>
              <w:right w:val="single" w:sz="4" w:space="0" w:color="000000"/>
            </w:tcBorders>
            <w:shd w:val="clear" w:color="auto" w:fill="auto"/>
            <w:hideMark/>
          </w:tcPr>
          <w:p w14:paraId="43EF3813"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4B46FBC1"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0304</w:t>
            </w:r>
          </w:p>
        </w:tc>
        <w:tc>
          <w:tcPr>
            <w:tcW w:w="1422" w:type="dxa"/>
            <w:tcBorders>
              <w:top w:val="nil"/>
              <w:left w:val="nil"/>
              <w:bottom w:val="single" w:sz="4" w:space="0" w:color="000000"/>
              <w:right w:val="single" w:sz="4" w:space="0" w:color="000000"/>
            </w:tcBorders>
            <w:shd w:val="clear" w:color="auto" w:fill="auto"/>
            <w:hideMark/>
          </w:tcPr>
          <w:p w14:paraId="7D35068F"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87 0 00 00000</w:t>
            </w:r>
          </w:p>
        </w:tc>
        <w:tc>
          <w:tcPr>
            <w:tcW w:w="1134" w:type="dxa"/>
            <w:tcBorders>
              <w:top w:val="nil"/>
              <w:left w:val="nil"/>
              <w:bottom w:val="single" w:sz="4" w:space="0" w:color="000000"/>
              <w:right w:val="single" w:sz="4" w:space="0" w:color="000000"/>
            </w:tcBorders>
            <w:shd w:val="clear" w:color="auto" w:fill="auto"/>
            <w:hideMark/>
          </w:tcPr>
          <w:p w14:paraId="764987EB"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7DF038D4" w14:textId="77777777" w:rsidR="00266B1F" w:rsidRPr="00FB3D59" w:rsidRDefault="00266B1F" w:rsidP="00FB3D59">
            <w:pPr>
              <w:jc w:val="right"/>
              <w:outlineLvl w:val="2"/>
              <w:rPr>
                <w:rFonts w:ascii="Times New Roman" w:hAnsi="Times New Roman" w:cs="Times New Roman"/>
                <w:color w:val="000000"/>
              </w:rPr>
            </w:pPr>
            <w:r w:rsidRPr="00FB3D59">
              <w:rPr>
                <w:rFonts w:ascii="Times New Roman" w:hAnsi="Times New Roman" w:cs="Times New Roman"/>
                <w:color w:val="000000"/>
              </w:rPr>
              <w:t>349 594,00</w:t>
            </w:r>
          </w:p>
        </w:tc>
      </w:tr>
      <w:tr w:rsidR="00266B1F" w:rsidRPr="00FB3D59" w14:paraId="03CDA19C"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0492EFE0" w14:textId="77777777" w:rsidR="00266B1F" w:rsidRPr="00FB3D59" w:rsidRDefault="00266B1F" w:rsidP="00FB3D59">
            <w:pPr>
              <w:outlineLvl w:val="5"/>
              <w:rPr>
                <w:rFonts w:ascii="Times New Roman" w:hAnsi="Times New Roman" w:cs="Times New Roman"/>
                <w:color w:val="000000"/>
              </w:rPr>
            </w:pPr>
            <w:r w:rsidRPr="00FB3D59">
              <w:rPr>
                <w:rFonts w:ascii="Times New Roman" w:hAnsi="Times New Roman" w:cs="Times New Roman"/>
                <w:color w:val="000000"/>
              </w:rPr>
              <w:t>Субвенция на осуществление полномочий на государственную регистрацию актов гражданского состояния</w:t>
            </w:r>
          </w:p>
        </w:tc>
        <w:tc>
          <w:tcPr>
            <w:tcW w:w="992" w:type="dxa"/>
            <w:tcBorders>
              <w:top w:val="nil"/>
              <w:left w:val="nil"/>
              <w:bottom w:val="single" w:sz="4" w:space="0" w:color="000000"/>
              <w:right w:val="single" w:sz="4" w:space="0" w:color="000000"/>
            </w:tcBorders>
            <w:shd w:val="clear" w:color="auto" w:fill="auto"/>
            <w:hideMark/>
          </w:tcPr>
          <w:p w14:paraId="140929D6"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3E96B8D4"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0304</w:t>
            </w:r>
          </w:p>
        </w:tc>
        <w:tc>
          <w:tcPr>
            <w:tcW w:w="1422" w:type="dxa"/>
            <w:tcBorders>
              <w:top w:val="nil"/>
              <w:left w:val="nil"/>
              <w:bottom w:val="single" w:sz="4" w:space="0" w:color="000000"/>
              <w:right w:val="single" w:sz="4" w:space="0" w:color="000000"/>
            </w:tcBorders>
            <w:shd w:val="clear" w:color="auto" w:fill="auto"/>
            <w:hideMark/>
          </w:tcPr>
          <w:p w14:paraId="373D7ECC"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87 0 00 59340</w:t>
            </w:r>
          </w:p>
        </w:tc>
        <w:tc>
          <w:tcPr>
            <w:tcW w:w="1134" w:type="dxa"/>
            <w:tcBorders>
              <w:top w:val="nil"/>
              <w:left w:val="nil"/>
              <w:bottom w:val="single" w:sz="4" w:space="0" w:color="000000"/>
              <w:right w:val="single" w:sz="4" w:space="0" w:color="000000"/>
            </w:tcBorders>
            <w:shd w:val="clear" w:color="auto" w:fill="auto"/>
            <w:hideMark/>
          </w:tcPr>
          <w:p w14:paraId="4D363385"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3363663C" w14:textId="77777777" w:rsidR="00266B1F" w:rsidRPr="00FB3D59" w:rsidRDefault="00266B1F" w:rsidP="00FB3D59">
            <w:pPr>
              <w:jc w:val="right"/>
              <w:outlineLvl w:val="5"/>
              <w:rPr>
                <w:rFonts w:ascii="Times New Roman" w:hAnsi="Times New Roman" w:cs="Times New Roman"/>
                <w:color w:val="000000"/>
              </w:rPr>
            </w:pPr>
            <w:r w:rsidRPr="00FB3D59">
              <w:rPr>
                <w:rFonts w:ascii="Times New Roman" w:hAnsi="Times New Roman" w:cs="Times New Roman"/>
                <w:color w:val="000000"/>
              </w:rPr>
              <w:t>349 594,00</w:t>
            </w:r>
          </w:p>
        </w:tc>
      </w:tr>
      <w:tr w:rsidR="00266B1F" w:rsidRPr="00FB3D59" w14:paraId="57318075" w14:textId="77777777" w:rsidTr="005F5ED0">
        <w:trPr>
          <w:trHeight w:val="765"/>
        </w:trPr>
        <w:tc>
          <w:tcPr>
            <w:tcW w:w="3828" w:type="dxa"/>
            <w:tcBorders>
              <w:top w:val="nil"/>
              <w:left w:val="single" w:sz="4" w:space="0" w:color="000000"/>
              <w:bottom w:val="single" w:sz="4" w:space="0" w:color="000000"/>
              <w:right w:val="single" w:sz="4" w:space="0" w:color="000000"/>
            </w:tcBorders>
            <w:shd w:val="clear" w:color="auto" w:fill="auto"/>
            <w:hideMark/>
          </w:tcPr>
          <w:p w14:paraId="02BD85D6"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hideMark/>
          </w:tcPr>
          <w:p w14:paraId="3BC42401"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6EA61C38"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0304</w:t>
            </w:r>
          </w:p>
        </w:tc>
        <w:tc>
          <w:tcPr>
            <w:tcW w:w="1422" w:type="dxa"/>
            <w:tcBorders>
              <w:top w:val="nil"/>
              <w:left w:val="nil"/>
              <w:bottom w:val="single" w:sz="4" w:space="0" w:color="000000"/>
              <w:right w:val="single" w:sz="4" w:space="0" w:color="000000"/>
            </w:tcBorders>
            <w:shd w:val="clear" w:color="auto" w:fill="auto"/>
            <w:hideMark/>
          </w:tcPr>
          <w:p w14:paraId="759589BA"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87 0 00 59340</w:t>
            </w:r>
          </w:p>
        </w:tc>
        <w:tc>
          <w:tcPr>
            <w:tcW w:w="1134" w:type="dxa"/>
            <w:tcBorders>
              <w:top w:val="nil"/>
              <w:left w:val="nil"/>
              <w:bottom w:val="single" w:sz="4" w:space="0" w:color="000000"/>
              <w:right w:val="single" w:sz="4" w:space="0" w:color="000000"/>
            </w:tcBorders>
            <w:shd w:val="clear" w:color="auto" w:fill="auto"/>
            <w:hideMark/>
          </w:tcPr>
          <w:p w14:paraId="04D1884E"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100</w:t>
            </w:r>
          </w:p>
        </w:tc>
        <w:tc>
          <w:tcPr>
            <w:tcW w:w="1559" w:type="dxa"/>
            <w:tcBorders>
              <w:top w:val="nil"/>
              <w:left w:val="nil"/>
              <w:bottom w:val="single" w:sz="4" w:space="0" w:color="000000"/>
              <w:right w:val="single" w:sz="4" w:space="0" w:color="000000"/>
            </w:tcBorders>
            <w:shd w:val="clear" w:color="000000" w:fill="FFFFFF"/>
            <w:noWrap/>
            <w:vAlign w:val="center"/>
            <w:hideMark/>
          </w:tcPr>
          <w:p w14:paraId="7566C2D1"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349 594,00</w:t>
            </w:r>
          </w:p>
        </w:tc>
      </w:tr>
      <w:tr w:rsidR="00266B1F" w:rsidRPr="00FB3D59" w14:paraId="3F3AFD13"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2119DE14"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Расходы на выплаты персоналу государственных (муниципальных) органов</w:t>
            </w:r>
          </w:p>
        </w:tc>
        <w:tc>
          <w:tcPr>
            <w:tcW w:w="992" w:type="dxa"/>
            <w:tcBorders>
              <w:top w:val="nil"/>
              <w:left w:val="nil"/>
              <w:bottom w:val="single" w:sz="4" w:space="0" w:color="000000"/>
              <w:right w:val="single" w:sz="4" w:space="0" w:color="000000"/>
            </w:tcBorders>
            <w:shd w:val="clear" w:color="auto" w:fill="auto"/>
            <w:hideMark/>
          </w:tcPr>
          <w:p w14:paraId="78695A03"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7CAF207E"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0304</w:t>
            </w:r>
          </w:p>
        </w:tc>
        <w:tc>
          <w:tcPr>
            <w:tcW w:w="1422" w:type="dxa"/>
            <w:tcBorders>
              <w:top w:val="nil"/>
              <w:left w:val="nil"/>
              <w:bottom w:val="single" w:sz="4" w:space="0" w:color="000000"/>
              <w:right w:val="single" w:sz="4" w:space="0" w:color="000000"/>
            </w:tcBorders>
            <w:shd w:val="clear" w:color="auto" w:fill="auto"/>
            <w:hideMark/>
          </w:tcPr>
          <w:p w14:paraId="657E8845"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87 0 00 59340</w:t>
            </w:r>
          </w:p>
        </w:tc>
        <w:tc>
          <w:tcPr>
            <w:tcW w:w="1134" w:type="dxa"/>
            <w:tcBorders>
              <w:top w:val="nil"/>
              <w:left w:val="nil"/>
              <w:bottom w:val="single" w:sz="4" w:space="0" w:color="000000"/>
              <w:right w:val="single" w:sz="4" w:space="0" w:color="000000"/>
            </w:tcBorders>
            <w:shd w:val="clear" w:color="auto" w:fill="auto"/>
            <w:hideMark/>
          </w:tcPr>
          <w:p w14:paraId="423E9AB4"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120</w:t>
            </w:r>
          </w:p>
        </w:tc>
        <w:tc>
          <w:tcPr>
            <w:tcW w:w="1559" w:type="dxa"/>
            <w:tcBorders>
              <w:top w:val="nil"/>
              <w:left w:val="nil"/>
              <w:bottom w:val="single" w:sz="4" w:space="0" w:color="000000"/>
              <w:right w:val="single" w:sz="4" w:space="0" w:color="000000"/>
            </w:tcBorders>
            <w:shd w:val="clear" w:color="000000" w:fill="FFFFFF"/>
            <w:noWrap/>
            <w:vAlign w:val="center"/>
            <w:hideMark/>
          </w:tcPr>
          <w:p w14:paraId="76C1CAD9"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349 594,00</w:t>
            </w:r>
          </w:p>
        </w:tc>
      </w:tr>
      <w:tr w:rsidR="00266B1F" w:rsidRPr="00FB3D59" w14:paraId="5CC42A71"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550B8CD4" w14:textId="77777777" w:rsidR="00266B1F" w:rsidRPr="00FB3D59" w:rsidRDefault="00266B1F" w:rsidP="00FB3D59">
            <w:pPr>
              <w:outlineLvl w:val="1"/>
              <w:rPr>
                <w:rFonts w:ascii="Times New Roman" w:hAnsi="Times New Roman" w:cs="Times New Roman"/>
                <w:color w:val="000000"/>
              </w:rPr>
            </w:pPr>
            <w:r w:rsidRPr="00FB3D59">
              <w:rPr>
                <w:rFonts w:ascii="Times New Roman" w:hAnsi="Times New Roman" w:cs="Times New Roman"/>
                <w:color w:val="000000"/>
              </w:rPr>
              <w:t>Гражданская оборона</w:t>
            </w:r>
          </w:p>
        </w:tc>
        <w:tc>
          <w:tcPr>
            <w:tcW w:w="992" w:type="dxa"/>
            <w:tcBorders>
              <w:top w:val="nil"/>
              <w:left w:val="nil"/>
              <w:bottom w:val="single" w:sz="4" w:space="0" w:color="000000"/>
              <w:right w:val="single" w:sz="4" w:space="0" w:color="000000"/>
            </w:tcBorders>
            <w:shd w:val="clear" w:color="auto" w:fill="auto"/>
            <w:hideMark/>
          </w:tcPr>
          <w:p w14:paraId="3726936F"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5DF2CACF"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0309</w:t>
            </w:r>
          </w:p>
        </w:tc>
        <w:tc>
          <w:tcPr>
            <w:tcW w:w="1422" w:type="dxa"/>
            <w:tcBorders>
              <w:top w:val="nil"/>
              <w:left w:val="nil"/>
              <w:bottom w:val="single" w:sz="4" w:space="0" w:color="000000"/>
              <w:right w:val="single" w:sz="4" w:space="0" w:color="000000"/>
            </w:tcBorders>
            <w:shd w:val="clear" w:color="auto" w:fill="auto"/>
            <w:hideMark/>
          </w:tcPr>
          <w:p w14:paraId="465B5DF6"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 </w:t>
            </w:r>
          </w:p>
        </w:tc>
        <w:tc>
          <w:tcPr>
            <w:tcW w:w="1134" w:type="dxa"/>
            <w:tcBorders>
              <w:top w:val="nil"/>
              <w:left w:val="nil"/>
              <w:bottom w:val="single" w:sz="4" w:space="0" w:color="000000"/>
              <w:right w:val="single" w:sz="4" w:space="0" w:color="000000"/>
            </w:tcBorders>
            <w:shd w:val="clear" w:color="auto" w:fill="auto"/>
            <w:hideMark/>
          </w:tcPr>
          <w:p w14:paraId="3A307C63"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7120A985" w14:textId="77777777" w:rsidR="00266B1F" w:rsidRPr="00FB3D59" w:rsidRDefault="00266B1F" w:rsidP="00FB3D59">
            <w:pPr>
              <w:jc w:val="right"/>
              <w:outlineLvl w:val="1"/>
              <w:rPr>
                <w:rFonts w:ascii="Times New Roman" w:hAnsi="Times New Roman" w:cs="Times New Roman"/>
                <w:color w:val="000000"/>
              </w:rPr>
            </w:pPr>
            <w:r w:rsidRPr="00FB3D59">
              <w:rPr>
                <w:rFonts w:ascii="Times New Roman" w:hAnsi="Times New Roman" w:cs="Times New Roman"/>
                <w:color w:val="000000"/>
              </w:rPr>
              <w:t>4 609 892,00</w:t>
            </w:r>
          </w:p>
        </w:tc>
      </w:tr>
      <w:tr w:rsidR="00266B1F" w:rsidRPr="00FB3D59" w14:paraId="35D41555"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6C9D24E3" w14:textId="77777777" w:rsidR="00266B1F" w:rsidRPr="00FB3D59" w:rsidRDefault="00266B1F" w:rsidP="00FB3D59">
            <w:pPr>
              <w:outlineLvl w:val="2"/>
              <w:rPr>
                <w:rFonts w:ascii="Times New Roman" w:hAnsi="Times New Roman" w:cs="Times New Roman"/>
                <w:color w:val="000000"/>
              </w:rPr>
            </w:pPr>
            <w:r w:rsidRPr="00FB3D59">
              <w:rPr>
                <w:rFonts w:ascii="Times New Roman" w:hAnsi="Times New Roman" w:cs="Times New Roman"/>
                <w:color w:val="000000"/>
              </w:rPr>
              <w:t>Муниципальная программа муниципального района "Медынский район" "Безопасность жизнедеятельности на территории МР "Медынский район"</w:t>
            </w:r>
          </w:p>
        </w:tc>
        <w:tc>
          <w:tcPr>
            <w:tcW w:w="992" w:type="dxa"/>
            <w:tcBorders>
              <w:top w:val="nil"/>
              <w:left w:val="nil"/>
              <w:bottom w:val="single" w:sz="4" w:space="0" w:color="000000"/>
              <w:right w:val="single" w:sz="4" w:space="0" w:color="000000"/>
            </w:tcBorders>
            <w:shd w:val="clear" w:color="auto" w:fill="auto"/>
            <w:hideMark/>
          </w:tcPr>
          <w:p w14:paraId="639D119F"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1BB9F607"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0309</w:t>
            </w:r>
          </w:p>
        </w:tc>
        <w:tc>
          <w:tcPr>
            <w:tcW w:w="1422" w:type="dxa"/>
            <w:tcBorders>
              <w:top w:val="nil"/>
              <w:left w:val="nil"/>
              <w:bottom w:val="single" w:sz="4" w:space="0" w:color="000000"/>
              <w:right w:val="single" w:sz="4" w:space="0" w:color="000000"/>
            </w:tcBorders>
            <w:shd w:val="clear" w:color="auto" w:fill="auto"/>
            <w:hideMark/>
          </w:tcPr>
          <w:p w14:paraId="48202849"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10 0 00 00000</w:t>
            </w:r>
          </w:p>
        </w:tc>
        <w:tc>
          <w:tcPr>
            <w:tcW w:w="1134" w:type="dxa"/>
            <w:tcBorders>
              <w:top w:val="nil"/>
              <w:left w:val="nil"/>
              <w:bottom w:val="single" w:sz="4" w:space="0" w:color="000000"/>
              <w:right w:val="single" w:sz="4" w:space="0" w:color="000000"/>
            </w:tcBorders>
            <w:shd w:val="clear" w:color="auto" w:fill="auto"/>
            <w:hideMark/>
          </w:tcPr>
          <w:p w14:paraId="14B645C6"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2F9F7AD2" w14:textId="77777777" w:rsidR="00266B1F" w:rsidRPr="00FB3D59" w:rsidRDefault="00266B1F" w:rsidP="00FB3D59">
            <w:pPr>
              <w:jc w:val="right"/>
              <w:outlineLvl w:val="2"/>
              <w:rPr>
                <w:rFonts w:ascii="Times New Roman" w:hAnsi="Times New Roman" w:cs="Times New Roman"/>
                <w:color w:val="000000"/>
              </w:rPr>
            </w:pPr>
            <w:r w:rsidRPr="00FB3D59">
              <w:rPr>
                <w:rFonts w:ascii="Times New Roman" w:hAnsi="Times New Roman" w:cs="Times New Roman"/>
                <w:color w:val="000000"/>
              </w:rPr>
              <w:t>4 607 892,00</w:t>
            </w:r>
          </w:p>
        </w:tc>
      </w:tr>
      <w:tr w:rsidR="00266B1F" w:rsidRPr="00FB3D59" w14:paraId="09A2DB3E"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244339D1" w14:textId="77777777" w:rsidR="00266B1F" w:rsidRPr="00FB3D59" w:rsidRDefault="00266B1F" w:rsidP="00FB3D59">
            <w:pPr>
              <w:outlineLvl w:val="4"/>
              <w:rPr>
                <w:rFonts w:ascii="Times New Roman" w:hAnsi="Times New Roman" w:cs="Times New Roman"/>
                <w:color w:val="000000"/>
              </w:rPr>
            </w:pPr>
            <w:r w:rsidRPr="00FB3D59">
              <w:rPr>
                <w:rFonts w:ascii="Times New Roman" w:hAnsi="Times New Roman" w:cs="Times New Roman"/>
                <w:color w:val="000000"/>
              </w:rPr>
              <w:t>Основное мероприятие "Оснащение ЕДДС в рамках развертывания Системы 112 на 1АРМ"</w:t>
            </w:r>
          </w:p>
        </w:tc>
        <w:tc>
          <w:tcPr>
            <w:tcW w:w="992" w:type="dxa"/>
            <w:tcBorders>
              <w:top w:val="nil"/>
              <w:left w:val="nil"/>
              <w:bottom w:val="single" w:sz="4" w:space="0" w:color="000000"/>
              <w:right w:val="single" w:sz="4" w:space="0" w:color="000000"/>
            </w:tcBorders>
            <w:shd w:val="clear" w:color="auto" w:fill="auto"/>
            <w:hideMark/>
          </w:tcPr>
          <w:p w14:paraId="420DDBE5"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28B9B948"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0309</w:t>
            </w:r>
          </w:p>
        </w:tc>
        <w:tc>
          <w:tcPr>
            <w:tcW w:w="1422" w:type="dxa"/>
            <w:tcBorders>
              <w:top w:val="nil"/>
              <w:left w:val="nil"/>
              <w:bottom w:val="single" w:sz="4" w:space="0" w:color="000000"/>
              <w:right w:val="single" w:sz="4" w:space="0" w:color="000000"/>
            </w:tcBorders>
            <w:shd w:val="clear" w:color="auto" w:fill="auto"/>
            <w:hideMark/>
          </w:tcPr>
          <w:p w14:paraId="7805D7DE"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10 0 07 00000</w:t>
            </w:r>
          </w:p>
        </w:tc>
        <w:tc>
          <w:tcPr>
            <w:tcW w:w="1134" w:type="dxa"/>
            <w:tcBorders>
              <w:top w:val="nil"/>
              <w:left w:val="nil"/>
              <w:bottom w:val="single" w:sz="4" w:space="0" w:color="000000"/>
              <w:right w:val="single" w:sz="4" w:space="0" w:color="000000"/>
            </w:tcBorders>
            <w:shd w:val="clear" w:color="auto" w:fill="auto"/>
            <w:hideMark/>
          </w:tcPr>
          <w:p w14:paraId="13376240"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4EC0FBCE" w14:textId="77777777" w:rsidR="00266B1F" w:rsidRPr="00FB3D59" w:rsidRDefault="00266B1F" w:rsidP="00FB3D59">
            <w:pPr>
              <w:jc w:val="right"/>
              <w:outlineLvl w:val="4"/>
              <w:rPr>
                <w:rFonts w:ascii="Times New Roman" w:hAnsi="Times New Roman" w:cs="Times New Roman"/>
                <w:color w:val="000000"/>
              </w:rPr>
            </w:pPr>
            <w:r w:rsidRPr="00FB3D59">
              <w:rPr>
                <w:rFonts w:ascii="Times New Roman" w:hAnsi="Times New Roman" w:cs="Times New Roman"/>
                <w:color w:val="000000"/>
              </w:rPr>
              <w:t>3 607 892,00</w:t>
            </w:r>
          </w:p>
        </w:tc>
      </w:tr>
      <w:tr w:rsidR="00266B1F" w:rsidRPr="00FB3D59" w14:paraId="3114BF05" w14:textId="77777777" w:rsidTr="005F5ED0">
        <w:trPr>
          <w:trHeight w:val="765"/>
        </w:trPr>
        <w:tc>
          <w:tcPr>
            <w:tcW w:w="3828" w:type="dxa"/>
            <w:tcBorders>
              <w:top w:val="nil"/>
              <w:left w:val="single" w:sz="4" w:space="0" w:color="000000"/>
              <w:bottom w:val="single" w:sz="4" w:space="0" w:color="000000"/>
              <w:right w:val="single" w:sz="4" w:space="0" w:color="000000"/>
            </w:tcBorders>
            <w:shd w:val="clear" w:color="auto" w:fill="auto"/>
            <w:hideMark/>
          </w:tcPr>
          <w:p w14:paraId="47C181AF" w14:textId="77777777" w:rsidR="00266B1F" w:rsidRPr="00FB3D59" w:rsidRDefault="00266B1F" w:rsidP="00FB3D59">
            <w:pPr>
              <w:outlineLvl w:val="5"/>
              <w:rPr>
                <w:rFonts w:ascii="Times New Roman" w:hAnsi="Times New Roman" w:cs="Times New Roman"/>
                <w:color w:val="000000"/>
              </w:rPr>
            </w:pPr>
            <w:r w:rsidRPr="00FB3D59">
              <w:rPr>
                <w:rFonts w:ascii="Times New Roman" w:hAnsi="Times New Roman" w:cs="Times New Roman"/>
                <w:color w:val="000000"/>
              </w:rPr>
              <w:t>Функционирование органа управления в сфере гражданской обороны, пожарной безопасности, ликвидации чрезвычайных ситуаций и спасению людей на водных объектах в МР "Медынский район"</w:t>
            </w:r>
          </w:p>
        </w:tc>
        <w:tc>
          <w:tcPr>
            <w:tcW w:w="992" w:type="dxa"/>
            <w:tcBorders>
              <w:top w:val="nil"/>
              <w:left w:val="nil"/>
              <w:bottom w:val="single" w:sz="4" w:space="0" w:color="000000"/>
              <w:right w:val="single" w:sz="4" w:space="0" w:color="000000"/>
            </w:tcBorders>
            <w:shd w:val="clear" w:color="auto" w:fill="auto"/>
            <w:hideMark/>
          </w:tcPr>
          <w:p w14:paraId="6598FE33"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395CCC62"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0309</w:t>
            </w:r>
          </w:p>
        </w:tc>
        <w:tc>
          <w:tcPr>
            <w:tcW w:w="1422" w:type="dxa"/>
            <w:tcBorders>
              <w:top w:val="nil"/>
              <w:left w:val="nil"/>
              <w:bottom w:val="single" w:sz="4" w:space="0" w:color="000000"/>
              <w:right w:val="single" w:sz="4" w:space="0" w:color="000000"/>
            </w:tcBorders>
            <w:shd w:val="clear" w:color="auto" w:fill="auto"/>
            <w:hideMark/>
          </w:tcPr>
          <w:p w14:paraId="3819ADFC"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10 0 07 00770</w:t>
            </w:r>
          </w:p>
        </w:tc>
        <w:tc>
          <w:tcPr>
            <w:tcW w:w="1134" w:type="dxa"/>
            <w:tcBorders>
              <w:top w:val="nil"/>
              <w:left w:val="nil"/>
              <w:bottom w:val="single" w:sz="4" w:space="0" w:color="000000"/>
              <w:right w:val="single" w:sz="4" w:space="0" w:color="000000"/>
            </w:tcBorders>
            <w:shd w:val="clear" w:color="auto" w:fill="auto"/>
            <w:hideMark/>
          </w:tcPr>
          <w:p w14:paraId="4C3462FB"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10C60723" w14:textId="77777777" w:rsidR="00266B1F" w:rsidRPr="00FB3D59" w:rsidRDefault="00266B1F" w:rsidP="00FB3D59">
            <w:pPr>
              <w:jc w:val="right"/>
              <w:outlineLvl w:val="5"/>
              <w:rPr>
                <w:rFonts w:ascii="Times New Roman" w:hAnsi="Times New Roman" w:cs="Times New Roman"/>
                <w:color w:val="000000"/>
              </w:rPr>
            </w:pPr>
            <w:r w:rsidRPr="00FB3D59">
              <w:rPr>
                <w:rFonts w:ascii="Times New Roman" w:hAnsi="Times New Roman" w:cs="Times New Roman"/>
                <w:color w:val="000000"/>
              </w:rPr>
              <w:t>3 607 892,00</w:t>
            </w:r>
          </w:p>
        </w:tc>
      </w:tr>
      <w:tr w:rsidR="00266B1F" w:rsidRPr="00FB3D59" w14:paraId="6F1F137C" w14:textId="77777777" w:rsidTr="005F5ED0">
        <w:trPr>
          <w:trHeight w:val="765"/>
        </w:trPr>
        <w:tc>
          <w:tcPr>
            <w:tcW w:w="3828" w:type="dxa"/>
            <w:tcBorders>
              <w:top w:val="nil"/>
              <w:left w:val="single" w:sz="4" w:space="0" w:color="000000"/>
              <w:bottom w:val="single" w:sz="4" w:space="0" w:color="000000"/>
              <w:right w:val="single" w:sz="4" w:space="0" w:color="000000"/>
            </w:tcBorders>
            <w:shd w:val="clear" w:color="auto" w:fill="auto"/>
            <w:hideMark/>
          </w:tcPr>
          <w:p w14:paraId="03F0E5F5"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hideMark/>
          </w:tcPr>
          <w:p w14:paraId="4BB291E3"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1C939FE9"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0309</w:t>
            </w:r>
          </w:p>
        </w:tc>
        <w:tc>
          <w:tcPr>
            <w:tcW w:w="1422" w:type="dxa"/>
            <w:tcBorders>
              <w:top w:val="nil"/>
              <w:left w:val="nil"/>
              <w:bottom w:val="single" w:sz="4" w:space="0" w:color="000000"/>
              <w:right w:val="single" w:sz="4" w:space="0" w:color="000000"/>
            </w:tcBorders>
            <w:shd w:val="clear" w:color="auto" w:fill="auto"/>
            <w:hideMark/>
          </w:tcPr>
          <w:p w14:paraId="666A7D71"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10 0 07 00770</w:t>
            </w:r>
          </w:p>
        </w:tc>
        <w:tc>
          <w:tcPr>
            <w:tcW w:w="1134" w:type="dxa"/>
            <w:tcBorders>
              <w:top w:val="nil"/>
              <w:left w:val="nil"/>
              <w:bottom w:val="single" w:sz="4" w:space="0" w:color="000000"/>
              <w:right w:val="single" w:sz="4" w:space="0" w:color="000000"/>
            </w:tcBorders>
            <w:shd w:val="clear" w:color="auto" w:fill="auto"/>
            <w:hideMark/>
          </w:tcPr>
          <w:p w14:paraId="1E5B430D"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100</w:t>
            </w:r>
          </w:p>
        </w:tc>
        <w:tc>
          <w:tcPr>
            <w:tcW w:w="1559" w:type="dxa"/>
            <w:tcBorders>
              <w:top w:val="nil"/>
              <w:left w:val="nil"/>
              <w:bottom w:val="single" w:sz="4" w:space="0" w:color="000000"/>
              <w:right w:val="single" w:sz="4" w:space="0" w:color="000000"/>
            </w:tcBorders>
            <w:shd w:val="clear" w:color="000000" w:fill="FFFFFF"/>
            <w:noWrap/>
            <w:vAlign w:val="center"/>
            <w:hideMark/>
          </w:tcPr>
          <w:p w14:paraId="2E280BE3"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2 929 943,00</w:t>
            </w:r>
          </w:p>
        </w:tc>
      </w:tr>
      <w:tr w:rsidR="00266B1F" w:rsidRPr="00FB3D59" w14:paraId="0E2E4264"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163B6D57"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Расходы на выплаты персоналу казенных учреждений</w:t>
            </w:r>
          </w:p>
        </w:tc>
        <w:tc>
          <w:tcPr>
            <w:tcW w:w="992" w:type="dxa"/>
            <w:tcBorders>
              <w:top w:val="nil"/>
              <w:left w:val="nil"/>
              <w:bottom w:val="single" w:sz="4" w:space="0" w:color="000000"/>
              <w:right w:val="single" w:sz="4" w:space="0" w:color="000000"/>
            </w:tcBorders>
            <w:shd w:val="clear" w:color="auto" w:fill="auto"/>
            <w:hideMark/>
          </w:tcPr>
          <w:p w14:paraId="00DE6EA9"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70480AE1"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0309</w:t>
            </w:r>
          </w:p>
        </w:tc>
        <w:tc>
          <w:tcPr>
            <w:tcW w:w="1422" w:type="dxa"/>
            <w:tcBorders>
              <w:top w:val="nil"/>
              <w:left w:val="nil"/>
              <w:bottom w:val="single" w:sz="4" w:space="0" w:color="000000"/>
              <w:right w:val="single" w:sz="4" w:space="0" w:color="000000"/>
            </w:tcBorders>
            <w:shd w:val="clear" w:color="auto" w:fill="auto"/>
            <w:hideMark/>
          </w:tcPr>
          <w:p w14:paraId="16D65081"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10 0 07 00770</w:t>
            </w:r>
          </w:p>
        </w:tc>
        <w:tc>
          <w:tcPr>
            <w:tcW w:w="1134" w:type="dxa"/>
            <w:tcBorders>
              <w:top w:val="nil"/>
              <w:left w:val="nil"/>
              <w:bottom w:val="single" w:sz="4" w:space="0" w:color="000000"/>
              <w:right w:val="single" w:sz="4" w:space="0" w:color="000000"/>
            </w:tcBorders>
            <w:shd w:val="clear" w:color="auto" w:fill="auto"/>
            <w:hideMark/>
          </w:tcPr>
          <w:p w14:paraId="36DB2022"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110</w:t>
            </w:r>
          </w:p>
        </w:tc>
        <w:tc>
          <w:tcPr>
            <w:tcW w:w="1559" w:type="dxa"/>
            <w:tcBorders>
              <w:top w:val="nil"/>
              <w:left w:val="nil"/>
              <w:bottom w:val="single" w:sz="4" w:space="0" w:color="000000"/>
              <w:right w:val="single" w:sz="4" w:space="0" w:color="000000"/>
            </w:tcBorders>
            <w:shd w:val="clear" w:color="000000" w:fill="FFFFFF"/>
            <w:noWrap/>
            <w:vAlign w:val="center"/>
            <w:hideMark/>
          </w:tcPr>
          <w:p w14:paraId="0F6C85D5"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2 929 943,00</w:t>
            </w:r>
          </w:p>
        </w:tc>
      </w:tr>
      <w:tr w:rsidR="00266B1F" w:rsidRPr="00FB3D59" w14:paraId="4EEF65EC"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1FB5AD1A"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17BE8FD2"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04A028CF"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0309</w:t>
            </w:r>
          </w:p>
        </w:tc>
        <w:tc>
          <w:tcPr>
            <w:tcW w:w="1422" w:type="dxa"/>
            <w:tcBorders>
              <w:top w:val="nil"/>
              <w:left w:val="nil"/>
              <w:bottom w:val="single" w:sz="4" w:space="0" w:color="000000"/>
              <w:right w:val="single" w:sz="4" w:space="0" w:color="000000"/>
            </w:tcBorders>
            <w:shd w:val="clear" w:color="auto" w:fill="auto"/>
            <w:hideMark/>
          </w:tcPr>
          <w:p w14:paraId="0F4A458C"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10 0 07 00770</w:t>
            </w:r>
          </w:p>
        </w:tc>
        <w:tc>
          <w:tcPr>
            <w:tcW w:w="1134" w:type="dxa"/>
            <w:tcBorders>
              <w:top w:val="nil"/>
              <w:left w:val="nil"/>
              <w:bottom w:val="single" w:sz="4" w:space="0" w:color="000000"/>
              <w:right w:val="single" w:sz="4" w:space="0" w:color="000000"/>
            </w:tcBorders>
            <w:shd w:val="clear" w:color="auto" w:fill="auto"/>
            <w:hideMark/>
          </w:tcPr>
          <w:p w14:paraId="2F5AD61D"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200</w:t>
            </w:r>
          </w:p>
        </w:tc>
        <w:tc>
          <w:tcPr>
            <w:tcW w:w="1559" w:type="dxa"/>
            <w:tcBorders>
              <w:top w:val="nil"/>
              <w:left w:val="nil"/>
              <w:bottom w:val="single" w:sz="4" w:space="0" w:color="000000"/>
              <w:right w:val="single" w:sz="4" w:space="0" w:color="000000"/>
            </w:tcBorders>
            <w:shd w:val="clear" w:color="000000" w:fill="FFFFFF"/>
            <w:noWrap/>
            <w:vAlign w:val="center"/>
            <w:hideMark/>
          </w:tcPr>
          <w:p w14:paraId="4AD4F099"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677 949,00</w:t>
            </w:r>
          </w:p>
        </w:tc>
      </w:tr>
      <w:tr w:rsidR="00266B1F" w:rsidRPr="00FB3D59" w14:paraId="7CBF0D3A" w14:textId="77777777" w:rsidTr="005F5ED0">
        <w:trPr>
          <w:trHeight w:val="510"/>
        </w:trPr>
        <w:tc>
          <w:tcPr>
            <w:tcW w:w="3828" w:type="dxa"/>
            <w:tcBorders>
              <w:top w:val="nil"/>
              <w:left w:val="single" w:sz="4" w:space="0" w:color="000000"/>
              <w:bottom w:val="single" w:sz="4" w:space="0" w:color="auto"/>
              <w:right w:val="single" w:sz="4" w:space="0" w:color="000000"/>
            </w:tcBorders>
            <w:shd w:val="clear" w:color="auto" w:fill="auto"/>
            <w:hideMark/>
          </w:tcPr>
          <w:p w14:paraId="5125DE15"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000000"/>
            </w:tcBorders>
            <w:shd w:val="clear" w:color="auto" w:fill="auto"/>
            <w:hideMark/>
          </w:tcPr>
          <w:p w14:paraId="34C5B32E"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auto"/>
              <w:right w:val="single" w:sz="4" w:space="0" w:color="000000"/>
            </w:tcBorders>
            <w:shd w:val="clear" w:color="auto" w:fill="auto"/>
            <w:hideMark/>
          </w:tcPr>
          <w:p w14:paraId="1F77C69A"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0309</w:t>
            </w:r>
          </w:p>
        </w:tc>
        <w:tc>
          <w:tcPr>
            <w:tcW w:w="1422" w:type="dxa"/>
            <w:tcBorders>
              <w:top w:val="nil"/>
              <w:left w:val="nil"/>
              <w:bottom w:val="single" w:sz="4" w:space="0" w:color="auto"/>
              <w:right w:val="single" w:sz="4" w:space="0" w:color="000000"/>
            </w:tcBorders>
            <w:shd w:val="clear" w:color="auto" w:fill="auto"/>
            <w:hideMark/>
          </w:tcPr>
          <w:p w14:paraId="510AC215"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10 0 07 00770</w:t>
            </w:r>
          </w:p>
        </w:tc>
        <w:tc>
          <w:tcPr>
            <w:tcW w:w="1134" w:type="dxa"/>
            <w:tcBorders>
              <w:top w:val="nil"/>
              <w:left w:val="nil"/>
              <w:bottom w:val="single" w:sz="4" w:space="0" w:color="auto"/>
              <w:right w:val="single" w:sz="4" w:space="0" w:color="000000"/>
            </w:tcBorders>
            <w:shd w:val="clear" w:color="auto" w:fill="auto"/>
            <w:hideMark/>
          </w:tcPr>
          <w:p w14:paraId="24C48C0D"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240</w:t>
            </w:r>
          </w:p>
        </w:tc>
        <w:tc>
          <w:tcPr>
            <w:tcW w:w="1559" w:type="dxa"/>
            <w:tcBorders>
              <w:top w:val="nil"/>
              <w:left w:val="nil"/>
              <w:bottom w:val="single" w:sz="4" w:space="0" w:color="auto"/>
              <w:right w:val="single" w:sz="4" w:space="0" w:color="000000"/>
            </w:tcBorders>
            <w:shd w:val="clear" w:color="000000" w:fill="FFFFFF"/>
            <w:noWrap/>
            <w:vAlign w:val="center"/>
            <w:hideMark/>
          </w:tcPr>
          <w:p w14:paraId="233DA232"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677 949,00</w:t>
            </w:r>
          </w:p>
        </w:tc>
      </w:tr>
      <w:tr w:rsidR="00266B1F" w:rsidRPr="00FB3D59" w14:paraId="54765088" w14:textId="77777777" w:rsidTr="005F5ED0">
        <w:trPr>
          <w:trHeight w:val="765"/>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486B652D" w14:textId="03751FE2" w:rsidR="00266B1F" w:rsidRPr="00FB3D59" w:rsidRDefault="00266B1F" w:rsidP="00FB3D59">
            <w:pPr>
              <w:outlineLvl w:val="4"/>
              <w:rPr>
                <w:rFonts w:ascii="Times New Roman" w:hAnsi="Times New Roman" w:cs="Times New Roman"/>
                <w:color w:val="000000"/>
              </w:rPr>
            </w:pPr>
            <w:r w:rsidRPr="00FB3D59">
              <w:rPr>
                <w:rFonts w:ascii="Times New Roman" w:hAnsi="Times New Roman" w:cs="Times New Roman"/>
                <w:color w:val="000000"/>
              </w:rPr>
              <w:lastRenderedPageBreak/>
              <w:t>Основное мероприятие "Обеспечение функционирования постоянно действующего органа управления в сфере ГО, в области защиты населения и территории</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B1559F8"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5D296B24"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0309</w:t>
            </w:r>
          </w:p>
        </w:tc>
        <w:tc>
          <w:tcPr>
            <w:tcW w:w="1422" w:type="dxa"/>
            <w:tcBorders>
              <w:top w:val="single" w:sz="4" w:space="0" w:color="auto"/>
              <w:left w:val="single" w:sz="4" w:space="0" w:color="auto"/>
              <w:bottom w:val="single" w:sz="4" w:space="0" w:color="auto"/>
              <w:right w:val="single" w:sz="4" w:space="0" w:color="auto"/>
            </w:tcBorders>
            <w:shd w:val="clear" w:color="auto" w:fill="auto"/>
            <w:hideMark/>
          </w:tcPr>
          <w:p w14:paraId="19001B13"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10 0 11 00000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41B56F5"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E3D18B" w14:textId="77777777" w:rsidR="00266B1F" w:rsidRPr="00FB3D59" w:rsidRDefault="00266B1F" w:rsidP="00FB3D59">
            <w:pPr>
              <w:jc w:val="right"/>
              <w:outlineLvl w:val="4"/>
              <w:rPr>
                <w:rFonts w:ascii="Times New Roman" w:hAnsi="Times New Roman" w:cs="Times New Roman"/>
                <w:color w:val="000000"/>
              </w:rPr>
            </w:pPr>
            <w:r w:rsidRPr="00FB3D59">
              <w:rPr>
                <w:rFonts w:ascii="Times New Roman" w:hAnsi="Times New Roman" w:cs="Times New Roman"/>
                <w:color w:val="000000"/>
              </w:rPr>
              <w:t>10 000,00</w:t>
            </w:r>
          </w:p>
        </w:tc>
      </w:tr>
      <w:tr w:rsidR="00266B1F" w:rsidRPr="00FB3D59" w14:paraId="21E2ADA7" w14:textId="77777777" w:rsidTr="005F5ED0">
        <w:trPr>
          <w:trHeight w:val="765"/>
        </w:trPr>
        <w:tc>
          <w:tcPr>
            <w:tcW w:w="3828" w:type="dxa"/>
            <w:tcBorders>
              <w:top w:val="single" w:sz="4" w:space="0" w:color="auto"/>
              <w:left w:val="single" w:sz="4" w:space="0" w:color="000000"/>
              <w:bottom w:val="single" w:sz="4" w:space="0" w:color="000000"/>
              <w:right w:val="single" w:sz="4" w:space="0" w:color="000000"/>
            </w:tcBorders>
            <w:shd w:val="clear" w:color="auto" w:fill="auto"/>
            <w:hideMark/>
          </w:tcPr>
          <w:p w14:paraId="59FC4D1E" w14:textId="77777777" w:rsidR="00266B1F" w:rsidRPr="00FB3D59" w:rsidRDefault="00266B1F" w:rsidP="00FB3D59">
            <w:pPr>
              <w:outlineLvl w:val="5"/>
              <w:rPr>
                <w:rFonts w:ascii="Times New Roman" w:hAnsi="Times New Roman" w:cs="Times New Roman"/>
                <w:color w:val="000000"/>
              </w:rPr>
            </w:pPr>
            <w:r w:rsidRPr="00FB3D59">
              <w:rPr>
                <w:rFonts w:ascii="Times New Roman" w:hAnsi="Times New Roman" w:cs="Times New Roman"/>
                <w:color w:val="000000"/>
              </w:rPr>
              <w:t>Функционирование органа управления в сфере гражданской обороны, пожарной безопасности, ликвидации чрезвычайных ситуаций и спасению людей на водных объектах в МР "Медынский район"</w:t>
            </w:r>
          </w:p>
        </w:tc>
        <w:tc>
          <w:tcPr>
            <w:tcW w:w="992" w:type="dxa"/>
            <w:tcBorders>
              <w:top w:val="single" w:sz="4" w:space="0" w:color="auto"/>
              <w:left w:val="nil"/>
              <w:bottom w:val="single" w:sz="4" w:space="0" w:color="000000"/>
              <w:right w:val="single" w:sz="4" w:space="0" w:color="000000"/>
            </w:tcBorders>
            <w:shd w:val="clear" w:color="auto" w:fill="auto"/>
            <w:hideMark/>
          </w:tcPr>
          <w:p w14:paraId="3F275E53"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single" w:sz="4" w:space="0" w:color="auto"/>
              <w:left w:val="nil"/>
              <w:bottom w:val="single" w:sz="4" w:space="0" w:color="000000"/>
              <w:right w:val="single" w:sz="4" w:space="0" w:color="000000"/>
            </w:tcBorders>
            <w:shd w:val="clear" w:color="auto" w:fill="auto"/>
            <w:hideMark/>
          </w:tcPr>
          <w:p w14:paraId="645A7B9A"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0309</w:t>
            </w:r>
          </w:p>
        </w:tc>
        <w:tc>
          <w:tcPr>
            <w:tcW w:w="1422" w:type="dxa"/>
            <w:tcBorders>
              <w:top w:val="single" w:sz="4" w:space="0" w:color="auto"/>
              <w:left w:val="nil"/>
              <w:bottom w:val="single" w:sz="4" w:space="0" w:color="000000"/>
              <w:right w:val="single" w:sz="4" w:space="0" w:color="000000"/>
            </w:tcBorders>
            <w:shd w:val="clear" w:color="auto" w:fill="auto"/>
            <w:hideMark/>
          </w:tcPr>
          <w:p w14:paraId="7E44C0E5"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10 0 11 00770</w:t>
            </w:r>
          </w:p>
        </w:tc>
        <w:tc>
          <w:tcPr>
            <w:tcW w:w="1134" w:type="dxa"/>
            <w:tcBorders>
              <w:top w:val="single" w:sz="4" w:space="0" w:color="auto"/>
              <w:left w:val="nil"/>
              <w:bottom w:val="single" w:sz="4" w:space="0" w:color="000000"/>
              <w:right w:val="single" w:sz="4" w:space="0" w:color="000000"/>
            </w:tcBorders>
            <w:shd w:val="clear" w:color="auto" w:fill="auto"/>
            <w:hideMark/>
          </w:tcPr>
          <w:p w14:paraId="2EA91E5C"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single" w:sz="4" w:space="0" w:color="auto"/>
              <w:left w:val="nil"/>
              <w:bottom w:val="single" w:sz="4" w:space="0" w:color="000000"/>
              <w:right w:val="single" w:sz="4" w:space="0" w:color="000000"/>
            </w:tcBorders>
            <w:shd w:val="clear" w:color="000000" w:fill="FFFFFF"/>
            <w:noWrap/>
            <w:vAlign w:val="center"/>
            <w:hideMark/>
          </w:tcPr>
          <w:p w14:paraId="28FE6AFE" w14:textId="77777777" w:rsidR="00266B1F" w:rsidRPr="00FB3D59" w:rsidRDefault="00266B1F" w:rsidP="00FB3D59">
            <w:pPr>
              <w:jc w:val="right"/>
              <w:outlineLvl w:val="5"/>
              <w:rPr>
                <w:rFonts w:ascii="Times New Roman" w:hAnsi="Times New Roman" w:cs="Times New Roman"/>
                <w:color w:val="000000"/>
              </w:rPr>
            </w:pPr>
            <w:r w:rsidRPr="00FB3D59">
              <w:rPr>
                <w:rFonts w:ascii="Times New Roman" w:hAnsi="Times New Roman" w:cs="Times New Roman"/>
                <w:color w:val="000000"/>
              </w:rPr>
              <w:t>10 000,00</w:t>
            </w:r>
          </w:p>
        </w:tc>
      </w:tr>
      <w:tr w:rsidR="00266B1F" w:rsidRPr="00FB3D59" w14:paraId="5113B9D6"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102CAFFF"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1D687253"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4AF6A5D4"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0309</w:t>
            </w:r>
          </w:p>
        </w:tc>
        <w:tc>
          <w:tcPr>
            <w:tcW w:w="1422" w:type="dxa"/>
            <w:tcBorders>
              <w:top w:val="nil"/>
              <w:left w:val="nil"/>
              <w:bottom w:val="single" w:sz="4" w:space="0" w:color="000000"/>
              <w:right w:val="single" w:sz="4" w:space="0" w:color="000000"/>
            </w:tcBorders>
            <w:shd w:val="clear" w:color="auto" w:fill="auto"/>
            <w:hideMark/>
          </w:tcPr>
          <w:p w14:paraId="7344A163"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10 0 11 00770</w:t>
            </w:r>
          </w:p>
        </w:tc>
        <w:tc>
          <w:tcPr>
            <w:tcW w:w="1134" w:type="dxa"/>
            <w:tcBorders>
              <w:top w:val="nil"/>
              <w:left w:val="nil"/>
              <w:bottom w:val="single" w:sz="4" w:space="0" w:color="000000"/>
              <w:right w:val="single" w:sz="4" w:space="0" w:color="000000"/>
            </w:tcBorders>
            <w:shd w:val="clear" w:color="auto" w:fill="auto"/>
            <w:hideMark/>
          </w:tcPr>
          <w:p w14:paraId="2AF037F8"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200</w:t>
            </w:r>
          </w:p>
        </w:tc>
        <w:tc>
          <w:tcPr>
            <w:tcW w:w="1559" w:type="dxa"/>
            <w:tcBorders>
              <w:top w:val="nil"/>
              <w:left w:val="nil"/>
              <w:bottom w:val="single" w:sz="4" w:space="0" w:color="000000"/>
              <w:right w:val="single" w:sz="4" w:space="0" w:color="000000"/>
            </w:tcBorders>
            <w:shd w:val="clear" w:color="000000" w:fill="FFFFFF"/>
            <w:noWrap/>
            <w:vAlign w:val="center"/>
            <w:hideMark/>
          </w:tcPr>
          <w:p w14:paraId="5C9FF93D"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10 000,00</w:t>
            </w:r>
          </w:p>
        </w:tc>
      </w:tr>
      <w:tr w:rsidR="00266B1F" w:rsidRPr="00FB3D59" w14:paraId="64DFABF5"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7CCD1EDB"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6425B729"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15F086A0"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0309</w:t>
            </w:r>
          </w:p>
        </w:tc>
        <w:tc>
          <w:tcPr>
            <w:tcW w:w="1422" w:type="dxa"/>
            <w:tcBorders>
              <w:top w:val="nil"/>
              <w:left w:val="nil"/>
              <w:bottom w:val="single" w:sz="4" w:space="0" w:color="000000"/>
              <w:right w:val="single" w:sz="4" w:space="0" w:color="000000"/>
            </w:tcBorders>
            <w:shd w:val="clear" w:color="auto" w:fill="auto"/>
            <w:hideMark/>
          </w:tcPr>
          <w:p w14:paraId="47695CB9"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10 0 11 00770</w:t>
            </w:r>
          </w:p>
        </w:tc>
        <w:tc>
          <w:tcPr>
            <w:tcW w:w="1134" w:type="dxa"/>
            <w:tcBorders>
              <w:top w:val="nil"/>
              <w:left w:val="nil"/>
              <w:bottom w:val="single" w:sz="4" w:space="0" w:color="000000"/>
              <w:right w:val="single" w:sz="4" w:space="0" w:color="000000"/>
            </w:tcBorders>
            <w:shd w:val="clear" w:color="auto" w:fill="auto"/>
            <w:hideMark/>
          </w:tcPr>
          <w:p w14:paraId="301712AE"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240</w:t>
            </w:r>
          </w:p>
        </w:tc>
        <w:tc>
          <w:tcPr>
            <w:tcW w:w="1559" w:type="dxa"/>
            <w:tcBorders>
              <w:top w:val="nil"/>
              <w:left w:val="nil"/>
              <w:bottom w:val="single" w:sz="4" w:space="0" w:color="000000"/>
              <w:right w:val="single" w:sz="4" w:space="0" w:color="000000"/>
            </w:tcBorders>
            <w:shd w:val="clear" w:color="000000" w:fill="FFFFFF"/>
            <w:noWrap/>
            <w:vAlign w:val="center"/>
            <w:hideMark/>
          </w:tcPr>
          <w:p w14:paraId="00345F27"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10 000,00</w:t>
            </w:r>
          </w:p>
        </w:tc>
      </w:tr>
      <w:tr w:rsidR="00266B1F" w:rsidRPr="00FB3D59" w14:paraId="2CA73E72"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73D4D48E" w14:textId="77777777" w:rsidR="00266B1F" w:rsidRPr="00FB3D59" w:rsidRDefault="00266B1F" w:rsidP="00FB3D59">
            <w:pPr>
              <w:outlineLvl w:val="4"/>
              <w:rPr>
                <w:rFonts w:ascii="Times New Roman" w:hAnsi="Times New Roman" w:cs="Times New Roman"/>
                <w:color w:val="000000"/>
              </w:rPr>
            </w:pPr>
            <w:r w:rsidRPr="00FB3D59">
              <w:rPr>
                <w:rFonts w:ascii="Times New Roman" w:hAnsi="Times New Roman" w:cs="Times New Roman"/>
                <w:color w:val="000000"/>
              </w:rPr>
              <w:t>Основное мероприятие "Организация информирования населения о ЧС (в т.ч. мониторинг)</w:t>
            </w:r>
          </w:p>
        </w:tc>
        <w:tc>
          <w:tcPr>
            <w:tcW w:w="992" w:type="dxa"/>
            <w:tcBorders>
              <w:top w:val="nil"/>
              <w:left w:val="nil"/>
              <w:bottom w:val="single" w:sz="4" w:space="0" w:color="000000"/>
              <w:right w:val="single" w:sz="4" w:space="0" w:color="000000"/>
            </w:tcBorders>
            <w:shd w:val="clear" w:color="auto" w:fill="auto"/>
            <w:hideMark/>
          </w:tcPr>
          <w:p w14:paraId="46EB43C5"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4A93C3E4"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0309</w:t>
            </w:r>
          </w:p>
        </w:tc>
        <w:tc>
          <w:tcPr>
            <w:tcW w:w="1422" w:type="dxa"/>
            <w:tcBorders>
              <w:top w:val="nil"/>
              <w:left w:val="nil"/>
              <w:bottom w:val="single" w:sz="4" w:space="0" w:color="000000"/>
              <w:right w:val="single" w:sz="4" w:space="0" w:color="000000"/>
            </w:tcBorders>
            <w:shd w:val="clear" w:color="auto" w:fill="auto"/>
            <w:hideMark/>
          </w:tcPr>
          <w:p w14:paraId="21CEEE2D"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10 0 13 00000</w:t>
            </w:r>
          </w:p>
        </w:tc>
        <w:tc>
          <w:tcPr>
            <w:tcW w:w="1134" w:type="dxa"/>
            <w:tcBorders>
              <w:top w:val="nil"/>
              <w:left w:val="nil"/>
              <w:bottom w:val="single" w:sz="4" w:space="0" w:color="000000"/>
              <w:right w:val="single" w:sz="4" w:space="0" w:color="000000"/>
            </w:tcBorders>
            <w:shd w:val="clear" w:color="auto" w:fill="auto"/>
            <w:hideMark/>
          </w:tcPr>
          <w:p w14:paraId="1A9400DA"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3AF17021" w14:textId="77777777" w:rsidR="00266B1F" w:rsidRPr="00FB3D59" w:rsidRDefault="00266B1F" w:rsidP="00FB3D59">
            <w:pPr>
              <w:jc w:val="right"/>
              <w:outlineLvl w:val="4"/>
              <w:rPr>
                <w:rFonts w:ascii="Times New Roman" w:hAnsi="Times New Roman" w:cs="Times New Roman"/>
                <w:color w:val="000000"/>
              </w:rPr>
            </w:pPr>
            <w:r w:rsidRPr="00FB3D59">
              <w:rPr>
                <w:rFonts w:ascii="Times New Roman" w:hAnsi="Times New Roman" w:cs="Times New Roman"/>
                <w:color w:val="000000"/>
              </w:rPr>
              <w:t>5 000,00</w:t>
            </w:r>
          </w:p>
        </w:tc>
      </w:tr>
      <w:tr w:rsidR="00266B1F" w:rsidRPr="00FB3D59" w14:paraId="7E5C65D0" w14:textId="77777777" w:rsidTr="005F5ED0">
        <w:trPr>
          <w:trHeight w:val="765"/>
        </w:trPr>
        <w:tc>
          <w:tcPr>
            <w:tcW w:w="3828" w:type="dxa"/>
            <w:tcBorders>
              <w:top w:val="nil"/>
              <w:left w:val="single" w:sz="4" w:space="0" w:color="000000"/>
              <w:bottom w:val="single" w:sz="4" w:space="0" w:color="000000"/>
              <w:right w:val="single" w:sz="4" w:space="0" w:color="000000"/>
            </w:tcBorders>
            <w:shd w:val="clear" w:color="auto" w:fill="auto"/>
            <w:hideMark/>
          </w:tcPr>
          <w:p w14:paraId="27137435" w14:textId="77777777" w:rsidR="00266B1F" w:rsidRPr="00FB3D59" w:rsidRDefault="00266B1F" w:rsidP="00FB3D59">
            <w:pPr>
              <w:outlineLvl w:val="5"/>
              <w:rPr>
                <w:rFonts w:ascii="Times New Roman" w:hAnsi="Times New Roman" w:cs="Times New Roman"/>
                <w:color w:val="000000"/>
              </w:rPr>
            </w:pPr>
            <w:r w:rsidRPr="00FB3D59">
              <w:rPr>
                <w:rFonts w:ascii="Times New Roman" w:hAnsi="Times New Roman" w:cs="Times New Roman"/>
                <w:color w:val="000000"/>
              </w:rPr>
              <w:t>Функционирование органа управления в сфере гражданской обороны, пожарной безопасности, ликвидации чрезвычайных ситуаций и спасению людей на водных объектах в МР "Медынский район"</w:t>
            </w:r>
          </w:p>
        </w:tc>
        <w:tc>
          <w:tcPr>
            <w:tcW w:w="992" w:type="dxa"/>
            <w:tcBorders>
              <w:top w:val="nil"/>
              <w:left w:val="nil"/>
              <w:bottom w:val="single" w:sz="4" w:space="0" w:color="000000"/>
              <w:right w:val="single" w:sz="4" w:space="0" w:color="000000"/>
            </w:tcBorders>
            <w:shd w:val="clear" w:color="auto" w:fill="auto"/>
            <w:hideMark/>
          </w:tcPr>
          <w:p w14:paraId="305DD219"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1A51CF71"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0309</w:t>
            </w:r>
          </w:p>
        </w:tc>
        <w:tc>
          <w:tcPr>
            <w:tcW w:w="1422" w:type="dxa"/>
            <w:tcBorders>
              <w:top w:val="nil"/>
              <w:left w:val="nil"/>
              <w:bottom w:val="single" w:sz="4" w:space="0" w:color="000000"/>
              <w:right w:val="single" w:sz="4" w:space="0" w:color="000000"/>
            </w:tcBorders>
            <w:shd w:val="clear" w:color="auto" w:fill="auto"/>
            <w:hideMark/>
          </w:tcPr>
          <w:p w14:paraId="4F8FEB08"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10 0 13 00770</w:t>
            </w:r>
          </w:p>
        </w:tc>
        <w:tc>
          <w:tcPr>
            <w:tcW w:w="1134" w:type="dxa"/>
            <w:tcBorders>
              <w:top w:val="nil"/>
              <w:left w:val="nil"/>
              <w:bottom w:val="single" w:sz="4" w:space="0" w:color="000000"/>
              <w:right w:val="single" w:sz="4" w:space="0" w:color="000000"/>
            </w:tcBorders>
            <w:shd w:val="clear" w:color="auto" w:fill="auto"/>
            <w:hideMark/>
          </w:tcPr>
          <w:p w14:paraId="5F386899"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1211957E" w14:textId="77777777" w:rsidR="00266B1F" w:rsidRPr="00FB3D59" w:rsidRDefault="00266B1F" w:rsidP="00FB3D59">
            <w:pPr>
              <w:jc w:val="right"/>
              <w:outlineLvl w:val="5"/>
              <w:rPr>
                <w:rFonts w:ascii="Times New Roman" w:hAnsi="Times New Roman" w:cs="Times New Roman"/>
                <w:color w:val="000000"/>
              </w:rPr>
            </w:pPr>
            <w:r w:rsidRPr="00FB3D59">
              <w:rPr>
                <w:rFonts w:ascii="Times New Roman" w:hAnsi="Times New Roman" w:cs="Times New Roman"/>
                <w:color w:val="000000"/>
              </w:rPr>
              <w:t>5 000,00</w:t>
            </w:r>
          </w:p>
        </w:tc>
      </w:tr>
      <w:tr w:rsidR="00266B1F" w:rsidRPr="00FB3D59" w14:paraId="2F6E8BC9"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39BAC922"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4DC2FED5"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4CB71748"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0309</w:t>
            </w:r>
          </w:p>
        </w:tc>
        <w:tc>
          <w:tcPr>
            <w:tcW w:w="1422" w:type="dxa"/>
            <w:tcBorders>
              <w:top w:val="nil"/>
              <w:left w:val="nil"/>
              <w:bottom w:val="single" w:sz="4" w:space="0" w:color="000000"/>
              <w:right w:val="single" w:sz="4" w:space="0" w:color="000000"/>
            </w:tcBorders>
            <w:shd w:val="clear" w:color="auto" w:fill="auto"/>
            <w:hideMark/>
          </w:tcPr>
          <w:p w14:paraId="27050032"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10 0 13 00770</w:t>
            </w:r>
          </w:p>
        </w:tc>
        <w:tc>
          <w:tcPr>
            <w:tcW w:w="1134" w:type="dxa"/>
            <w:tcBorders>
              <w:top w:val="nil"/>
              <w:left w:val="nil"/>
              <w:bottom w:val="single" w:sz="4" w:space="0" w:color="000000"/>
              <w:right w:val="single" w:sz="4" w:space="0" w:color="000000"/>
            </w:tcBorders>
            <w:shd w:val="clear" w:color="auto" w:fill="auto"/>
            <w:hideMark/>
          </w:tcPr>
          <w:p w14:paraId="05E54C3E"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200</w:t>
            </w:r>
          </w:p>
        </w:tc>
        <w:tc>
          <w:tcPr>
            <w:tcW w:w="1559" w:type="dxa"/>
            <w:tcBorders>
              <w:top w:val="nil"/>
              <w:left w:val="nil"/>
              <w:bottom w:val="single" w:sz="4" w:space="0" w:color="000000"/>
              <w:right w:val="single" w:sz="4" w:space="0" w:color="000000"/>
            </w:tcBorders>
            <w:shd w:val="clear" w:color="000000" w:fill="FFFFFF"/>
            <w:noWrap/>
            <w:vAlign w:val="center"/>
            <w:hideMark/>
          </w:tcPr>
          <w:p w14:paraId="48AAA457"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5 000,00</w:t>
            </w:r>
          </w:p>
        </w:tc>
      </w:tr>
      <w:tr w:rsidR="00266B1F" w:rsidRPr="00FB3D59" w14:paraId="2C7B4F8E"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3EF57995"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6A46219E"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1F849819"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0309</w:t>
            </w:r>
          </w:p>
        </w:tc>
        <w:tc>
          <w:tcPr>
            <w:tcW w:w="1422" w:type="dxa"/>
            <w:tcBorders>
              <w:top w:val="nil"/>
              <w:left w:val="nil"/>
              <w:bottom w:val="single" w:sz="4" w:space="0" w:color="000000"/>
              <w:right w:val="single" w:sz="4" w:space="0" w:color="000000"/>
            </w:tcBorders>
            <w:shd w:val="clear" w:color="auto" w:fill="auto"/>
            <w:hideMark/>
          </w:tcPr>
          <w:p w14:paraId="3CCBA790"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10 0 13 00770</w:t>
            </w:r>
          </w:p>
        </w:tc>
        <w:tc>
          <w:tcPr>
            <w:tcW w:w="1134" w:type="dxa"/>
            <w:tcBorders>
              <w:top w:val="nil"/>
              <w:left w:val="nil"/>
              <w:bottom w:val="single" w:sz="4" w:space="0" w:color="000000"/>
              <w:right w:val="single" w:sz="4" w:space="0" w:color="000000"/>
            </w:tcBorders>
            <w:shd w:val="clear" w:color="auto" w:fill="auto"/>
            <w:hideMark/>
          </w:tcPr>
          <w:p w14:paraId="6BE806CB"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240</w:t>
            </w:r>
          </w:p>
        </w:tc>
        <w:tc>
          <w:tcPr>
            <w:tcW w:w="1559" w:type="dxa"/>
            <w:tcBorders>
              <w:top w:val="nil"/>
              <w:left w:val="nil"/>
              <w:bottom w:val="single" w:sz="4" w:space="0" w:color="000000"/>
              <w:right w:val="single" w:sz="4" w:space="0" w:color="000000"/>
            </w:tcBorders>
            <w:shd w:val="clear" w:color="000000" w:fill="FFFFFF"/>
            <w:noWrap/>
            <w:vAlign w:val="center"/>
            <w:hideMark/>
          </w:tcPr>
          <w:p w14:paraId="3F597E86"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5 000,00</w:t>
            </w:r>
          </w:p>
        </w:tc>
      </w:tr>
      <w:tr w:rsidR="00266B1F" w:rsidRPr="00FB3D59" w14:paraId="21E07C1A"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11A7D507" w14:textId="77777777" w:rsidR="00266B1F" w:rsidRPr="00FB3D59" w:rsidRDefault="00266B1F" w:rsidP="00FB3D59">
            <w:pPr>
              <w:outlineLvl w:val="4"/>
              <w:rPr>
                <w:rFonts w:ascii="Times New Roman" w:hAnsi="Times New Roman" w:cs="Times New Roman"/>
                <w:color w:val="000000"/>
              </w:rPr>
            </w:pPr>
            <w:r w:rsidRPr="00FB3D59">
              <w:rPr>
                <w:rFonts w:ascii="Times New Roman" w:hAnsi="Times New Roman" w:cs="Times New Roman"/>
                <w:color w:val="000000"/>
              </w:rPr>
              <w:t>Основное мероприятие "Организации пункта временного размещения населения, пострадавшего в ЧС (в т.ч. мобильные пункты обогрева)"</w:t>
            </w:r>
          </w:p>
        </w:tc>
        <w:tc>
          <w:tcPr>
            <w:tcW w:w="992" w:type="dxa"/>
            <w:tcBorders>
              <w:top w:val="nil"/>
              <w:left w:val="nil"/>
              <w:bottom w:val="single" w:sz="4" w:space="0" w:color="000000"/>
              <w:right w:val="single" w:sz="4" w:space="0" w:color="000000"/>
            </w:tcBorders>
            <w:shd w:val="clear" w:color="auto" w:fill="auto"/>
            <w:hideMark/>
          </w:tcPr>
          <w:p w14:paraId="6EA42A3B"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2AF51E95"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0309</w:t>
            </w:r>
          </w:p>
        </w:tc>
        <w:tc>
          <w:tcPr>
            <w:tcW w:w="1422" w:type="dxa"/>
            <w:tcBorders>
              <w:top w:val="nil"/>
              <w:left w:val="nil"/>
              <w:bottom w:val="single" w:sz="4" w:space="0" w:color="000000"/>
              <w:right w:val="single" w:sz="4" w:space="0" w:color="000000"/>
            </w:tcBorders>
            <w:shd w:val="clear" w:color="auto" w:fill="auto"/>
            <w:hideMark/>
          </w:tcPr>
          <w:p w14:paraId="18A30B6E"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10 0 14 00000</w:t>
            </w:r>
          </w:p>
        </w:tc>
        <w:tc>
          <w:tcPr>
            <w:tcW w:w="1134" w:type="dxa"/>
            <w:tcBorders>
              <w:top w:val="nil"/>
              <w:left w:val="nil"/>
              <w:bottom w:val="single" w:sz="4" w:space="0" w:color="000000"/>
              <w:right w:val="single" w:sz="4" w:space="0" w:color="000000"/>
            </w:tcBorders>
            <w:shd w:val="clear" w:color="auto" w:fill="auto"/>
            <w:hideMark/>
          </w:tcPr>
          <w:p w14:paraId="41FA3182"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364A2B0F" w14:textId="77777777" w:rsidR="00266B1F" w:rsidRPr="00FB3D59" w:rsidRDefault="00266B1F" w:rsidP="00FB3D59">
            <w:pPr>
              <w:jc w:val="right"/>
              <w:outlineLvl w:val="4"/>
              <w:rPr>
                <w:rFonts w:ascii="Times New Roman" w:hAnsi="Times New Roman" w:cs="Times New Roman"/>
                <w:color w:val="000000"/>
              </w:rPr>
            </w:pPr>
            <w:r w:rsidRPr="00FB3D59">
              <w:rPr>
                <w:rFonts w:ascii="Times New Roman" w:hAnsi="Times New Roman" w:cs="Times New Roman"/>
                <w:color w:val="000000"/>
              </w:rPr>
              <w:t>50 000,00</w:t>
            </w:r>
          </w:p>
        </w:tc>
      </w:tr>
      <w:tr w:rsidR="00266B1F" w:rsidRPr="00FB3D59" w14:paraId="43D76FD3" w14:textId="77777777" w:rsidTr="005F5ED0">
        <w:trPr>
          <w:trHeight w:val="765"/>
        </w:trPr>
        <w:tc>
          <w:tcPr>
            <w:tcW w:w="3828" w:type="dxa"/>
            <w:tcBorders>
              <w:top w:val="nil"/>
              <w:left w:val="single" w:sz="4" w:space="0" w:color="000000"/>
              <w:bottom w:val="single" w:sz="4" w:space="0" w:color="000000"/>
              <w:right w:val="single" w:sz="4" w:space="0" w:color="000000"/>
            </w:tcBorders>
            <w:shd w:val="clear" w:color="auto" w:fill="auto"/>
            <w:hideMark/>
          </w:tcPr>
          <w:p w14:paraId="3C05C644" w14:textId="77777777" w:rsidR="00266B1F" w:rsidRPr="00FB3D59" w:rsidRDefault="00266B1F" w:rsidP="00FB3D59">
            <w:pPr>
              <w:outlineLvl w:val="5"/>
              <w:rPr>
                <w:rFonts w:ascii="Times New Roman" w:hAnsi="Times New Roman" w:cs="Times New Roman"/>
                <w:color w:val="000000"/>
              </w:rPr>
            </w:pPr>
            <w:r w:rsidRPr="00FB3D59">
              <w:rPr>
                <w:rFonts w:ascii="Times New Roman" w:hAnsi="Times New Roman" w:cs="Times New Roman"/>
                <w:color w:val="000000"/>
              </w:rPr>
              <w:t>Функционирование органа управления в сфере гражданской обороны, пожарной безопасности, ликвидации чрезвычайных ситуаций и спасению людей на водных объектах в МР "Медынский район"</w:t>
            </w:r>
          </w:p>
        </w:tc>
        <w:tc>
          <w:tcPr>
            <w:tcW w:w="992" w:type="dxa"/>
            <w:tcBorders>
              <w:top w:val="nil"/>
              <w:left w:val="nil"/>
              <w:bottom w:val="single" w:sz="4" w:space="0" w:color="000000"/>
              <w:right w:val="single" w:sz="4" w:space="0" w:color="000000"/>
            </w:tcBorders>
            <w:shd w:val="clear" w:color="auto" w:fill="auto"/>
            <w:hideMark/>
          </w:tcPr>
          <w:p w14:paraId="4493E9DB"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797F5783"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0309</w:t>
            </w:r>
          </w:p>
        </w:tc>
        <w:tc>
          <w:tcPr>
            <w:tcW w:w="1422" w:type="dxa"/>
            <w:tcBorders>
              <w:top w:val="nil"/>
              <w:left w:val="nil"/>
              <w:bottom w:val="single" w:sz="4" w:space="0" w:color="000000"/>
              <w:right w:val="single" w:sz="4" w:space="0" w:color="000000"/>
            </w:tcBorders>
            <w:shd w:val="clear" w:color="auto" w:fill="auto"/>
            <w:hideMark/>
          </w:tcPr>
          <w:p w14:paraId="254D3E71"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10 0 14 00770</w:t>
            </w:r>
          </w:p>
        </w:tc>
        <w:tc>
          <w:tcPr>
            <w:tcW w:w="1134" w:type="dxa"/>
            <w:tcBorders>
              <w:top w:val="nil"/>
              <w:left w:val="nil"/>
              <w:bottom w:val="single" w:sz="4" w:space="0" w:color="000000"/>
              <w:right w:val="single" w:sz="4" w:space="0" w:color="000000"/>
            </w:tcBorders>
            <w:shd w:val="clear" w:color="auto" w:fill="auto"/>
            <w:hideMark/>
          </w:tcPr>
          <w:p w14:paraId="1F6146A6"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71E020B9" w14:textId="77777777" w:rsidR="00266B1F" w:rsidRPr="00FB3D59" w:rsidRDefault="00266B1F" w:rsidP="00FB3D59">
            <w:pPr>
              <w:jc w:val="right"/>
              <w:outlineLvl w:val="5"/>
              <w:rPr>
                <w:rFonts w:ascii="Times New Roman" w:hAnsi="Times New Roman" w:cs="Times New Roman"/>
                <w:color w:val="000000"/>
              </w:rPr>
            </w:pPr>
            <w:r w:rsidRPr="00FB3D59">
              <w:rPr>
                <w:rFonts w:ascii="Times New Roman" w:hAnsi="Times New Roman" w:cs="Times New Roman"/>
                <w:color w:val="000000"/>
              </w:rPr>
              <w:t>50 000,00</w:t>
            </w:r>
          </w:p>
        </w:tc>
      </w:tr>
      <w:tr w:rsidR="00266B1F" w:rsidRPr="00FB3D59" w14:paraId="10285B35"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3AE9C81F"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35AF1844"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1942BBBA"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0309</w:t>
            </w:r>
          </w:p>
        </w:tc>
        <w:tc>
          <w:tcPr>
            <w:tcW w:w="1422" w:type="dxa"/>
            <w:tcBorders>
              <w:top w:val="nil"/>
              <w:left w:val="nil"/>
              <w:bottom w:val="single" w:sz="4" w:space="0" w:color="000000"/>
              <w:right w:val="single" w:sz="4" w:space="0" w:color="000000"/>
            </w:tcBorders>
            <w:shd w:val="clear" w:color="auto" w:fill="auto"/>
            <w:hideMark/>
          </w:tcPr>
          <w:p w14:paraId="30288BF0"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10 0 14 00770</w:t>
            </w:r>
          </w:p>
        </w:tc>
        <w:tc>
          <w:tcPr>
            <w:tcW w:w="1134" w:type="dxa"/>
            <w:tcBorders>
              <w:top w:val="nil"/>
              <w:left w:val="nil"/>
              <w:bottom w:val="single" w:sz="4" w:space="0" w:color="000000"/>
              <w:right w:val="single" w:sz="4" w:space="0" w:color="000000"/>
            </w:tcBorders>
            <w:shd w:val="clear" w:color="auto" w:fill="auto"/>
            <w:hideMark/>
          </w:tcPr>
          <w:p w14:paraId="1E8D46F6"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200</w:t>
            </w:r>
          </w:p>
        </w:tc>
        <w:tc>
          <w:tcPr>
            <w:tcW w:w="1559" w:type="dxa"/>
            <w:tcBorders>
              <w:top w:val="nil"/>
              <w:left w:val="nil"/>
              <w:bottom w:val="single" w:sz="4" w:space="0" w:color="000000"/>
              <w:right w:val="single" w:sz="4" w:space="0" w:color="000000"/>
            </w:tcBorders>
            <w:shd w:val="clear" w:color="000000" w:fill="FFFFFF"/>
            <w:noWrap/>
            <w:vAlign w:val="center"/>
            <w:hideMark/>
          </w:tcPr>
          <w:p w14:paraId="2CE81DDD"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50 000,00</w:t>
            </w:r>
          </w:p>
        </w:tc>
      </w:tr>
      <w:tr w:rsidR="00266B1F" w:rsidRPr="00FB3D59" w14:paraId="6467CC9E"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773FA9C3"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60608FCE"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7379B650"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0309</w:t>
            </w:r>
          </w:p>
        </w:tc>
        <w:tc>
          <w:tcPr>
            <w:tcW w:w="1422" w:type="dxa"/>
            <w:tcBorders>
              <w:top w:val="nil"/>
              <w:left w:val="nil"/>
              <w:bottom w:val="single" w:sz="4" w:space="0" w:color="000000"/>
              <w:right w:val="single" w:sz="4" w:space="0" w:color="000000"/>
            </w:tcBorders>
            <w:shd w:val="clear" w:color="auto" w:fill="auto"/>
            <w:hideMark/>
          </w:tcPr>
          <w:p w14:paraId="1F540B28"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10 0 14 00770</w:t>
            </w:r>
          </w:p>
        </w:tc>
        <w:tc>
          <w:tcPr>
            <w:tcW w:w="1134" w:type="dxa"/>
            <w:tcBorders>
              <w:top w:val="nil"/>
              <w:left w:val="nil"/>
              <w:bottom w:val="single" w:sz="4" w:space="0" w:color="000000"/>
              <w:right w:val="single" w:sz="4" w:space="0" w:color="000000"/>
            </w:tcBorders>
            <w:shd w:val="clear" w:color="auto" w:fill="auto"/>
            <w:hideMark/>
          </w:tcPr>
          <w:p w14:paraId="763CCD2D"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240</w:t>
            </w:r>
          </w:p>
        </w:tc>
        <w:tc>
          <w:tcPr>
            <w:tcW w:w="1559" w:type="dxa"/>
            <w:tcBorders>
              <w:top w:val="nil"/>
              <w:left w:val="nil"/>
              <w:bottom w:val="single" w:sz="4" w:space="0" w:color="000000"/>
              <w:right w:val="single" w:sz="4" w:space="0" w:color="000000"/>
            </w:tcBorders>
            <w:shd w:val="clear" w:color="000000" w:fill="FFFFFF"/>
            <w:noWrap/>
            <w:vAlign w:val="center"/>
            <w:hideMark/>
          </w:tcPr>
          <w:p w14:paraId="15983AC6"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50 000,00</w:t>
            </w:r>
          </w:p>
        </w:tc>
      </w:tr>
      <w:tr w:rsidR="00266B1F" w:rsidRPr="00FB3D59" w14:paraId="58DC76E2"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7D21C5DA" w14:textId="77777777" w:rsidR="00266B1F" w:rsidRPr="00FB3D59" w:rsidRDefault="00266B1F" w:rsidP="00FB3D59">
            <w:pPr>
              <w:outlineLvl w:val="4"/>
              <w:rPr>
                <w:rFonts w:ascii="Times New Roman" w:hAnsi="Times New Roman" w:cs="Times New Roman"/>
                <w:color w:val="000000"/>
              </w:rPr>
            </w:pPr>
            <w:r w:rsidRPr="00FB3D59">
              <w:rPr>
                <w:rFonts w:ascii="Times New Roman" w:hAnsi="Times New Roman" w:cs="Times New Roman"/>
                <w:color w:val="000000"/>
              </w:rPr>
              <w:t>Основное мероприятие "Создание и своевременное восполнение резерва материальных ресурсов для ликвидации ЧС "</w:t>
            </w:r>
          </w:p>
        </w:tc>
        <w:tc>
          <w:tcPr>
            <w:tcW w:w="992" w:type="dxa"/>
            <w:tcBorders>
              <w:top w:val="nil"/>
              <w:left w:val="nil"/>
              <w:bottom w:val="single" w:sz="4" w:space="0" w:color="000000"/>
              <w:right w:val="single" w:sz="4" w:space="0" w:color="000000"/>
            </w:tcBorders>
            <w:shd w:val="clear" w:color="auto" w:fill="auto"/>
            <w:hideMark/>
          </w:tcPr>
          <w:p w14:paraId="13B03116"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6957DA41"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0309</w:t>
            </w:r>
          </w:p>
        </w:tc>
        <w:tc>
          <w:tcPr>
            <w:tcW w:w="1422" w:type="dxa"/>
            <w:tcBorders>
              <w:top w:val="nil"/>
              <w:left w:val="nil"/>
              <w:bottom w:val="single" w:sz="4" w:space="0" w:color="000000"/>
              <w:right w:val="single" w:sz="4" w:space="0" w:color="000000"/>
            </w:tcBorders>
            <w:shd w:val="clear" w:color="auto" w:fill="auto"/>
            <w:hideMark/>
          </w:tcPr>
          <w:p w14:paraId="6A5CD178"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10 0 15 00000</w:t>
            </w:r>
          </w:p>
        </w:tc>
        <w:tc>
          <w:tcPr>
            <w:tcW w:w="1134" w:type="dxa"/>
            <w:tcBorders>
              <w:top w:val="nil"/>
              <w:left w:val="nil"/>
              <w:bottom w:val="single" w:sz="4" w:space="0" w:color="000000"/>
              <w:right w:val="single" w:sz="4" w:space="0" w:color="000000"/>
            </w:tcBorders>
            <w:shd w:val="clear" w:color="auto" w:fill="auto"/>
            <w:hideMark/>
          </w:tcPr>
          <w:p w14:paraId="05DCCAFA"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02639F42" w14:textId="77777777" w:rsidR="00266B1F" w:rsidRPr="00FB3D59" w:rsidRDefault="00266B1F" w:rsidP="00FB3D59">
            <w:pPr>
              <w:jc w:val="right"/>
              <w:outlineLvl w:val="4"/>
              <w:rPr>
                <w:rFonts w:ascii="Times New Roman" w:hAnsi="Times New Roman" w:cs="Times New Roman"/>
                <w:color w:val="000000"/>
              </w:rPr>
            </w:pPr>
            <w:r w:rsidRPr="00FB3D59">
              <w:rPr>
                <w:rFonts w:ascii="Times New Roman" w:hAnsi="Times New Roman" w:cs="Times New Roman"/>
                <w:color w:val="000000"/>
              </w:rPr>
              <w:t>200 000,00</w:t>
            </w:r>
          </w:p>
        </w:tc>
      </w:tr>
      <w:tr w:rsidR="00266B1F" w:rsidRPr="00FB3D59" w14:paraId="3B6E3223" w14:textId="77777777" w:rsidTr="005F5ED0">
        <w:trPr>
          <w:trHeight w:val="765"/>
        </w:trPr>
        <w:tc>
          <w:tcPr>
            <w:tcW w:w="3828" w:type="dxa"/>
            <w:tcBorders>
              <w:top w:val="nil"/>
              <w:left w:val="single" w:sz="4" w:space="0" w:color="000000"/>
              <w:bottom w:val="single" w:sz="4" w:space="0" w:color="000000"/>
              <w:right w:val="single" w:sz="4" w:space="0" w:color="000000"/>
            </w:tcBorders>
            <w:shd w:val="clear" w:color="auto" w:fill="auto"/>
            <w:hideMark/>
          </w:tcPr>
          <w:p w14:paraId="1CC9B364" w14:textId="77777777" w:rsidR="00266B1F" w:rsidRPr="00FB3D59" w:rsidRDefault="00266B1F" w:rsidP="00FB3D59">
            <w:pPr>
              <w:outlineLvl w:val="5"/>
              <w:rPr>
                <w:rFonts w:ascii="Times New Roman" w:hAnsi="Times New Roman" w:cs="Times New Roman"/>
                <w:color w:val="000000"/>
              </w:rPr>
            </w:pPr>
            <w:r w:rsidRPr="00FB3D59">
              <w:rPr>
                <w:rFonts w:ascii="Times New Roman" w:hAnsi="Times New Roman" w:cs="Times New Roman"/>
                <w:color w:val="000000"/>
              </w:rPr>
              <w:t>Функционирование органа управления в сфере гражданской обороны, пожарной безопасности, ликвидации чрезвычайных ситуаций и спасению людей на водных объектах в МР "Медынский район"</w:t>
            </w:r>
          </w:p>
        </w:tc>
        <w:tc>
          <w:tcPr>
            <w:tcW w:w="992" w:type="dxa"/>
            <w:tcBorders>
              <w:top w:val="nil"/>
              <w:left w:val="nil"/>
              <w:bottom w:val="single" w:sz="4" w:space="0" w:color="000000"/>
              <w:right w:val="single" w:sz="4" w:space="0" w:color="000000"/>
            </w:tcBorders>
            <w:shd w:val="clear" w:color="auto" w:fill="auto"/>
            <w:hideMark/>
          </w:tcPr>
          <w:p w14:paraId="00F3BD67"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21B5C321"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0309</w:t>
            </w:r>
          </w:p>
        </w:tc>
        <w:tc>
          <w:tcPr>
            <w:tcW w:w="1422" w:type="dxa"/>
            <w:tcBorders>
              <w:top w:val="nil"/>
              <w:left w:val="nil"/>
              <w:bottom w:val="single" w:sz="4" w:space="0" w:color="000000"/>
              <w:right w:val="single" w:sz="4" w:space="0" w:color="000000"/>
            </w:tcBorders>
            <w:shd w:val="clear" w:color="auto" w:fill="auto"/>
            <w:hideMark/>
          </w:tcPr>
          <w:p w14:paraId="550B90FF"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10 0 15 00770</w:t>
            </w:r>
          </w:p>
        </w:tc>
        <w:tc>
          <w:tcPr>
            <w:tcW w:w="1134" w:type="dxa"/>
            <w:tcBorders>
              <w:top w:val="nil"/>
              <w:left w:val="nil"/>
              <w:bottom w:val="single" w:sz="4" w:space="0" w:color="000000"/>
              <w:right w:val="single" w:sz="4" w:space="0" w:color="000000"/>
            </w:tcBorders>
            <w:shd w:val="clear" w:color="auto" w:fill="auto"/>
            <w:hideMark/>
          </w:tcPr>
          <w:p w14:paraId="37C65AF8"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4F9CB376" w14:textId="77777777" w:rsidR="00266B1F" w:rsidRPr="00FB3D59" w:rsidRDefault="00266B1F" w:rsidP="00FB3D59">
            <w:pPr>
              <w:jc w:val="right"/>
              <w:outlineLvl w:val="5"/>
              <w:rPr>
                <w:rFonts w:ascii="Times New Roman" w:hAnsi="Times New Roman" w:cs="Times New Roman"/>
                <w:color w:val="000000"/>
              </w:rPr>
            </w:pPr>
            <w:r w:rsidRPr="00FB3D59">
              <w:rPr>
                <w:rFonts w:ascii="Times New Roman" w:hAnsi="Times New Roman" w:cs="Times New Roman"/>
                <w:color w:val="000000"/>
              </w:rPr>
              <w:t>200 000,00</w:t>
            </w:r>
          </w:p>
        </w:tc>
      </w:tr>
      <w:tr w:rsidR="00266B1F" w:rsidRPr="00FB3D59" w14:paraId="1C862508"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0D862A95"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6F1C3CA4"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294F475B"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0309</w:t>
            </w:r>
          </w:p>
        </w:tc>
        <w:tc>
          <w:tcPr>
            <w:tcW w:w="1422" w:type="dxa"/>
            <w:tcBorders>
              <w:top w:val="nil"/>
              <w:left w:val="nil"/>
              <w:bottom w:val="single" w:sz="4" w:space="0" w:color="000000"/>
              <w:right w:val="single" w:sz="4" w:space="0" w:color="000000"/>
            </w:tcBorders>
            <w:shd w:val="clear" w:color="auto" w:fill="auto"/>
            <w:hideMark/>
          </w:tcPr>
          <w:p w14:paraId="61713790"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10 0 15 00770</w:t>
            </w:r>
          </w:p>
        </w:tc>
        <w:tc>
          <w:tcPr>
            <w:tcW w:w="1134" w:type="dxa"/>
            <w:tcBorders>
              <w:top w:val="nil"/>
              <w:left w:val="nil"/>
              <w:bottom w:val="single" w:sz="4" w:space="0" w:color="000000"/>
              <w:right w:val="single" w:sz="4" w:space="0" w:color="000000"/>
            </w:tcBorders>
            <w:shd w:val="clear" w:color="auto" w:fill="auto"/>
            <w:hideMark/>
          </w:tcPr>
          <w:p w14:paraId="4F6D706B"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200</w:t>
            </w:r>
          </w:p>
        </w:tc>
        <w:tc>
          <w:tcPr>
            <w:tcW w:w="1559" w:type="dxa"/>
            <w:tcBorders>
              <w:top w:val="nil"/>
              <w:left w:val="nil"/>
              <w:bottom w:val="single" w:sz="4" w:space="0" w:color="000000"/>
              <w:right w:val="single" w:sz="4" w:space="0" w:color="000000"/>
            </w:tcBorders>
            <w:shd w:val="clear" w:color="000000" w:fill="FFFFFF"/>
            <w:noWrap/>
            <w:vAlign w:val="center"/>
            <w:hideMark/>
          </w:tcPr>
          <w:p w14:paraId="347EA24C"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200 000,00</w:t>
            </w:r>
          </w:p>
        </w:tc>
      </w:tr>
      <w:tr w:rsidR="00266B1F" w:rsidRPr="00FB3D59" w14:paraId="64A837AF"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61477367"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0D232BE9"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195835EE"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0309</w:t>
            </w:r>
          </w:p>
        </w:tc>
        <w:tc>
          <w:tcPr>
            <w:tcW w:w="1422" w:type="dxa"/>
            <w:tcBorders>
              <w:top w:val="nil"/>
              <w:left w:val="nil"/>
              <w:bottom w:val="single" w:sz="4" w:space="0" w:color="000000"/>
              <w:right w:val="single" w:sz="4" w:space="0" w:color="000000"/>
            </w:tcBorders>
            <w:shd w:val="clear" w:color="auto" w:fill="auto"/>
            <w:hideMark/>
          </w:tcPr>
          <w:p w14:paraId="6819AC59"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10 0 15 00770</w:t>
            </w:r>
          </w:p>
        </w:tc>
        <w:tc>
          <w:tcPr>
            <w:tcW w:w="1134" w:type="dxa"/>
            <w:tcBorders>
              <w:top w:val="nil"/>
              <w:left w:val="nil"/>
              <w:bottom w:val="single" w:sz="4" w:space="0" w:color="000000"/>
              <w:right w:val="single" w:sz="4" w:space="0" w:color="000000"/>
            </w:tcBorders>
            <w:shd w:val="clear" w:color="auto" w:fill="auto"/>
            <w:hideMark/>
          </w:tcPr>
          <w:p w14:paraId="3BF5B7B6"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240</w:t>
            </w:r>
          </w:p>
        </w:tc>
        <w:tc>
          <w:tcPr>
            <w:tcW w:w="1559" w:type="dxa"/>
            <w:tcBorders>
              <w:top w:val="nil"/>
              <w:left w:val="nil"/>
              <w:bottom w:val="single" w:sz="4" w:space="0" w:color="000000"/>
              <w:right w:val="single" w:sz="4" w:space="0" w:color="000000"/>
            </w:tcBorders>
            <w:shd w:val="clear" w:color="000000" w:fill="FFFFFF"/>
            <w:noWrap/>
            <w:vAlign w:val="center"/>
            <w:hideMark/>
          </w:tcPr>
          <w:p w14:paraId="5C9591BD"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200 000,00</w:t>
            </w:r>
          </w:p>
        </w:tc>
      </w:tr>
      <w:tr w:rsidR="00266B1F" w:rsidRPr="00FB3D59" w14:paraId="3D01FE6B" w14:textId="77777777" w:rsidTr="005F5ED0">
        <w:trPr>
          <w:trHeight w:val="510"/>
        </w:trPr>
        <w:tc>
          <w:tcPr>
            <w:tcW w:w="3828" w:type="dxa"/>
            <w:tcBorders>
              <w:top w:val="nil"/>
              <w:left w:val="single" w:sz="4" w:space="0" w:color="000000"/>
              <w:bottom w:val="single" w:sz="4" w:space="0" w:color="auto"/>
              <w:right w:val="single" w:sz="4" w:space="0" w:color="000000"/>
            </w:tcBorders>
            <w:shd w:val="clear" w:color="auto" w:fill="auto"/>
            <w:hideMark/>
          </w:tcPr>
          <w:p w14:paraId="246D2199" w14:textId="77777777" w:rsidR="00266B1F" w:rsidRPr="00FB3D59" w:rsidRDefault="00266B1F" w:rsidP="00FB3D59">
            <w:pPr>
              <w:outlineLvl w:val="4"/>
              <w:rPr>
                <w:rFonts w:ascii="Times New Roman" w:hAnsi="Times New Roman" w:cs="Times New Roman"/>
                <w:color w:val="000000"/>
              </w:rPr>
            </w:pPr>
            <w:r w:rsidRPr="00FB3D59">
              <w:rPr>
                <w:rFonts w:ascii="Times New Roman" w:hAnsi="Times New Roman" w:cs="Times New Roman"/>
                <w:color w:val="000000"/>
              </w:rPr>
              <w:t>Основное мероприятие "Организация эксплуатации системы-112 на базе МКУ"</w:t>
            </w:r>
          </w:p>
        </w:tc>
        <w:tc>
          <w:tcPr>
            <w:tcW w:w="992" w:type="dxa"/>
            <w:tcBorders>
              <w:top w:val="nil"/>
              <w:left w:val="nil"/>
              <w:bottom w:val="single" w:sz="4" w:space="0" w:color="auto"/>
              <w:right w:val="single" w:sz="4" w:space="0" w:color="000000"/>
            </w:tcBorders>
            <w:shd w:val="clear" w:color="auto" w:fill="auto"/>
            <w:hideMark/>
          </w:tcPr>
          <w:p w14:paraId="09AEA913"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auto"/>
              <w:right w:val="single" w:sz="4" w:space="0" w:color="000000"/>
            </w:tcBorders>
            <w:shd w:val="clear" w:color="auto" w:fill="auto"/>
            <w:hideMark/>
          </w:tcPr>
          <w:p w14:paraId="0C99041D"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0309</w:t>
            </w:r>
          </w:p>
        </w:tc>
        <w:tc>
          <w:tcPr>
            <w:tcW w:w="1422" w:type="dxa"/>
            <w:tcBorders>
              <w:top w:val="nil"/>
              <w:left w:val="nil"/>
              <w:bottom w:val="single" w:sz="4" w:space="0" w:color="auto"/>
              <w:right w:val="single" w:sz="4" w:space="0" w:color="000000"/>
            </w:tcBorders>
            <w:shd w:val="clear" w:color="auto" w:fill="auto"/>
            <w:hideMark/>
          </w:tcPr>
          <w:p w14:paraId="653F8794"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10 0 16 00000</w:t>
            </w:r>
          </w:p>
        </w:tc>
        <w:tc>
          <w:tcPr>
            <w:tcW w:w="1134" w:type="dxa"/>
            <w:tcBorders>
              <w:top w:val="nil"/>
              <w:left w:val="nil"/>
              <w:bottom w:val="single" w:sz="4" w:space="0" w:color="auto"/>
              <w:right w:val="single" w:sz="4" w:space="0" w:color="000000"/>
            </w:tcBorders>
            <w:shd w:val="clear" w:color="auto" w:fill="auto"/>
            <w:hideMark/>
          </w:tcPr>
          <w:p w14:paraId="514117B3"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auto"/>
              <w:right w:val="single" w:sz="4" w:space="0" w:color="000000"/>
            </w:tcBorders>
            <w:shd w:val="clear" w:color="000000" w:fill="FFFFFF"/>
            <w:noWrap/>
            <w:vAlign w:val="center"/>
            <w:hideMark/>
          </w:tcPr>
          <w:p w14:paraId="49370D30" w14:textId="77777777" w:rsidR="00266B1F" w:rsidRPr="00FB3D59" w:rsidRDefault="00266B1F" w:rsidP="00FB3D59">
            <w:pPr>
              <w:jc w:val="right"/>
              <w:outlineLvl w:val="4"/>
              <w:rPr>
                <w:rFonts w:ascii="Times New Roman" w:hAnsi="Times New Roman" w:cs="Times New Roman"/>
                <w:color w:val="000000"/>
              </w:rPr>
            </w:pPr>
            <w:r w:rsidRPr="00FB3D59">
              <w:rPr>
                <w:rFonts w:ascii="Times New Roman" w:hAnsi="Times New Roman" w:cs="Times New Roman"/>
                <w:color w:val="000000"/>
              </w:rPr>
              <w:t>195 000,00</w:t>
            </w:r>
          </w:p>
        </w:tc>
      </w:tr>
      <w:tr w:rsidR="00266B1F" w:rsidRPr="00FB3D59" w14:paraId="5DBAEE53" w14:textId="77777777" w:rsidTr="005F5ED0">
        <w:trPr>
          <w:trHeight w:val="765"/>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108A1156" w14:textId="77777777" w:rsidR="00266B1F" w:rsidRPr="00FB3D59" w:rsidRDefault="00266B1F" w:rsidP="00FB3D59">
            <w:pPr>
              <w:outlineLvl w:val="5"/>
              <w:rPr>
                <w:rFonts w:ascii="Times New Roman" w:hAnsi="Times New Roman" w:cs="Times New Roman"/>
                <w:color w:val="000000"/>
              </w:rPr>
            </w:pPr>
            <w:r w:rsidRPr="00FB3D59">
              <w:rPr>
                <w:rFonts w:ascii="Times New Roman" w:hAnsi="Times New Roman" w:cs="Times New Roman"/>
                <w:color w:val="000000"/>
              </w:rPr>
              <w:lastRenderedPageBreak/>
              <w:t>Функционирование органа управления в сфере гражданской обороны, пожарной безопасности, ликвидации чрезвычайных ситуаций и спасению людей на водных объектах в МР "Медынский район"</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BC7C824"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5A55D3E2"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0309</w:t>
            </w:r>
          </w:p>
        </w:tc>
        <w:tc>
          <w:tcPr>
            <w:tcW w:w="1422" w:type="dxa"/>
            <w:tcBorders>
              <w:top w:val="single" w:sz="4" w:space="0" w:color="auto"/>
              <w:left w:val="single" w:sz="4" w:space="0" w:color="auto"/>
              <w:bottom w:val="single" w:sz="4" w:space="0" w:color="auto"/>
              <w:right w:val="single" w:sz="4" w:space="0" w:color="auto"/>
            </w:tcBorders>
            <w:shd w:val="clear" w:color="auto" w:fill="auto"/>
            <w:hideMark/>
          </w:tcPr>
          <w:p w14:paraId="29AE77E5"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10 0 16 00770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53A4A29"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3BC2B0" w14:textId="77777777" w:rsidR="00266B1F" w:rsidRPr="00FB3D59" w:rsidRDefault="00266B1F" w:rsidP="00FB3D59">
            <w:pPr>
              <w:jc w:val="right"/>
              <w:outlineLvl w:val="5"/>
              <w:rPr>
                <w:rFonts w:ascii="Times New Roman" w:hAnsi="Times New Roman" w:cs="Times New Roman"/>
                <w:color w:val="000000"/>
              </w:rPr>
            </w:pPr>
            <w:r w:rsidRPr="00FB3D59">
              <w:rPr>
                <w:rFonts w:ascii="Times New Roman" w:hAnsi="Times New Roman" w:cs="Times New Roman"/>
                <w:color w:val="000000"/>
              </w:rPr>
              <w:t>195 000,00</w:t>
            </w:r>
          </w:p>
        </w:tc>
      </w:tr>
      <w:tr w:rsidR="00266B1F" w:rsidRPr="00FB3D59" w14:paraId="3FB6807C" w14:textId="77777777" w:rsidTr="005F5ED0">
        <w:trPr>
          <w:trHeight w:val="510"/>
        </w:trPr>
        <w:tc>
          <w:tcPr>
            <w:tcW w:w="3828" w:type="dxa"/>
            <w:tcBorders>
              <w:top w:val="single" w:sz="4" w:space="0" w:color="auto"/>
              <w:left w:val="single" w:sz="4" w:space="0" w:color="000000"/>
              <w:bottom w:val="single" w:sz="4" w:space="0" w:color="000000"/>
              <w:right w:val="single" w:sz="4" w:space="0" w:color="000000"/>
            </w:tcBorders>
            <w:shd w:val="clear" w:color="auto" w:fill="auto"/>
            <w:hideMark/>
          </w:tcPr>
          <w:p w14:paraId="6755DDF6"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992" w:type="dxa"/>
            <w:tcBorders>
              <w:top w:val="single" w:sz="4" w:space="0" w:color="auto"/>
              <w:left w:val="nil"/>
              <w:bottom w:val="single" w:sz="4" w:space="0" w:color="000000"/>
              <w:right w:val="single" w:sz="4" w:space="0" w:color="000000"/>
            </w:tcBorders>
            <w:shd w:val="clear" w:color="auto" w:fill="auto"/>
            <w:hideMark/>
          </w:tcPr>
          <w:p w14:paraId="64311137"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single" w:sz="4" w:space="0" w:color="auto"/>
              <w:left w:val="nil"/>
              <w:bottom w:val="single" w:sz="4" w:space="0" w:color="000000"/>
              <w:right w:val="single" w:sz="4" w:space="0" w:color="000000"/>
            </w:tcBorders>
            <w:shd w:val="clear" w:color="auto" w:fill="auto"/>
            <w:hideMark/>
          </w:tcPr>
          <w:p w14:paraId="496E4592"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0309</w:t>
            </w:r>
          </w:p>
        </w:tc>
        <w:tc>
          <w:tcPr>
            <w:tcW w:w="1422" w:type="dxa"/>
            <w:tcBorders>
              <w:top w:val="single" w:sz="4" w:space="0" w:color="auto"/>
              <w:left w:val="nil"/>
              <w:bottom w:val="single" w:sz="4" w:space="0" w:color="000000"/>
              <w:right w:val="single" w:sz="4" w:space="0" w:color="000000"/>
            </w:tcBorders>
            <w:shd w:val="clear" w:color="auto" w:fill="auto"/>
            <w:hideMark/>
          </w:tcPr>
          <w:p w14:paraId="266FBCAB"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10 0 16 00770</w:t>
            </w:r>
          </w:p>
        </w:tc>
        <w:tc>
          <w:tcPr>
            <w:tcW w:w="1134" w:type="dxa"/>
            <w:tcBorders>
              <w:top w:val="single" w:sz="4" w:space="0" w:color="auto"/>
              <w:left w:val="nil"/>
              <w:bottom w:val="single" w:sz="4" w:space="0" w:color="000000"/>
              <w:right w:val="single" w:sz="4" w:space="0" w:color="000000"/>
            </w:tcBorders>
            <w:shd w:val="clear" w:color="auto" w:fill="auto"/>
            <w:hideMark/>
          </w:tcPr>
          <w:p w14:paraId="27A5C2AA"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200</w:t>
            </w:r>
          </w:p>
        </w:tc>
        <w:tc>
          <w:tcPr>
            <w:tcW w:w="1559" w:type="dxa"/>
            <w:tcBorders>
              <w:top w:val="single" w:sz="4" w:space="0" w:color="auto"/>
              <w:left w:val="nil"/>
              <w:bottom w:val="single" w:sz="4" w:space="0" w:color="000000"/>
              <w:right w:val="single" w:sz="4" w:space="0" w:color="000000"/>
            </w:tcBorders>
            <w:shd w:val="clear" w:color="000000" w:fill="FFFFFF"/>
            <w:noWrap/>
            <w:vAlign w:val="center"/>
            <w:hideMark/>
          </w:tcPr>
          <w:p w14:paraId="1D29C5BB"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195 000,00</w:t>
            </w:r>
          </w:p>
        </w:tc>
      </w:tr>
      <w:tr w:rsidR="00266B1F" w:rsidRPr="00FB3D59" w14:paraId="5EB957F2"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576BE24C"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60D561DD"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75183678"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0309</w:t>
            </w:r>
          </w:p>
        </w:tc>
        <w:tc>
          <w:tcPr>
            <w:tcW w:w="1422" w:type="dxa"/>
            <w:tcBorders>
              <w:top w:val="nil"/>
              <w:left w:val="nil"/>
              <w:bottom w:val="single" w:sz="4" w:space="0" w:color="000000"/>
              <w:right w:val="single" w:sz="4" w:space="0" w:color="000000"/>
            </w:tcBorders>
            <w:shd w:val="clear" w:color="auto" w:fill="auto"/>
            <w:hideMark/>
          </w:tcPr>
          <w:p w14:paraId="3CEE9BF8"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10 0 16 00770</w:t>
            </w:r>
          </w:p>
        </w:tc>
        <w:tc>
          <w:tcPr>
            <w:tcW w:w="1134" w:type="dxa"/>
            <w:tcBorders>
              <w:top w:val="nil"/>
              <w:left w:val="nil"/>
              <w:bottom w:val="single" w:sz="4" w:space="0" w:color="000000"/>
              <w:right w:val="single" w:sz="4" w:space="0" w:color="000000"/>
            </w:tcBorders>
            <w:shd w:val="clear" w:color="auto" w:fill="auto"/>
            <w:hideMark/>
          </w:tcPr>
          <w:p w14:paraId="28E25508"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240</w:t>
            </w:r>
          </w:p>
        </w:tc>
        <w:tc>
          <w:tcPr>
            <w:tcW w:w="1559" w:type="dxa"/>
            <w:tcBorders>
              <w:top w:val="nil"/>
              <w:left w:val="nil"/>
              <w:bottom w:val="single" w:sz="4" w:space="0" w:color="000000"/>
              <w:right w:val="single" w:sz="4" w:space="0" w:color="000000"/>
            </w:tcBorders>
            <w:shd w:val="clear" w:color="000000" w:fill="FFFFFF"/>
            <w:noWrap/>
            <w:vAlign w:val="center"/>
            <w:hideMark/>
          </w:tcPr>
          <w:p w14:paraId="0DE4E8E1"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195 000,00</w:t>
            </w:r>
          </w:p>
        </w:tc>
      </w:tr>
      <w:tr w:rsidR="00266B1F" w:rsidRPr="00FB3D59" w14:paraId="1DBB0D03"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076FBB28" w14:textId="77777777" w:rsidR="00266B1F" w:rsidRPr="00FB3D59" w:rsidRDefault="00266B1F" w:rsidP="00FB3D59">
            <w:pPr>
              <w:outlineLvl w:val="4"/>
              <w:rPr>
                <w:rFonts w:ascii="Times New Roman" w:hAnsi="Times New Roman" w:cs="Times New Roman"/>
                <w:color w:val="000000"/>
              </w:rPr>
            </w:pPr>
            <w:r w:rsidRPr="00FB3D59">
              <w:rPr>
                <w:rFonts w:ascii="Times New Roman" w:hAnsi="Times New Roman" w:cs="Times New Roman"/>
                <w:color w:val="000000"/>
              </w:rPr>
              <w:t xml:space="preserve">Основное мероприятие "Построение, организация эксплуатации и развитие </w:t>
            </w:r>
            <w:proofErr w:type="spellStart"/>
            <w:r w:rsidRPr="00FB3D59">
              <w:rPr>
                <w:rFonts w:ascii="Times New Roman" w:hAnsi="Times New Roman" w:cs="Times New Roman"/>
                <w:color w:val="000000"/>
              </w:rPr>
              <w:t>Апк</w:t>
            </w:r>
            <w:proofErr w:type="spellEnd"/>
            <w:r w:rsidRPr="00FB3D59">
              <w:rPr>
                <w:rFonts w:ascii="Times New Roman" w:hAnsi="Times New Roman" w:cs="Times New Roman"/>
                <w:color w:val="000000"/>
              </w:rPr>
              <w:t xml:space="preserve"> "Безопасный города" на территории муниципального района"</w:t>
            </w:r>
          </w:p>
        </w:tc>
        <w:tc>
          <w:tcPr>
            <w:tcW w:w="992" w:type="dxa"/>
            <w:tcBorders>
              <w:top w:val="nil"/>
              <w:left w:val="nil"/>
              <w:bottom w:val="single" w:sz="4" w:space="0" w:color="000000"/>
              <w:right w:val="single" w:sz="4" w:space="0" w:color="000000"/>
            </w:tcBorders>
            <w:shd w:val="clear" w:color="auto" w:fill="auto"/>
            <w:hideMark/>
          </w:tcPr>
          <w:p w14:paraId="646B91A5"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0DBF55EA"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0309</w:t>
            </w:r>
          </w:p>
        </w:tc>
        <w:tc>
          <w:tcPr>
            <w:tcW w:w="1422" w:type="dxa"/>
            <w:tcBorders>
              <w:top w:val="nil"/>
              <w:left w:val="nil"/>
              <w:bottom w:val="single" w:sz="4" w:space="0" w:color="000000"/>
              <w:right w:val="single" w:sz="4" w:space="0" w:color="000000"/>
            </w:tcBorders>
            <w:shd w:val="clear" w:color="auto" w:fill="auto"/>
            <w:hideMark/>
          </w:tcPr>
          <w:p w14:paraId="004FA5DD"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10 0 17 00000</w:t>
            </w:r>
          </w:p>
        </w:tc>
        <w:tc>
          <w:tcPr>
            <w:tcW w:w="1134" w:type="dxa"/>
            <w:tcBorders>
              <w:top w:val="nil"/>
              <w:left w:val="nil"/>
              <w:bottom w:val="single" w:sz="4" w:space="0" w:color="000000"/>
              <w:right w:val="single" w:sz="4" w:space="0" w:color="000000"/>
            </w:tcBorders>
            <w:shd w:val="clear" w:color="auto" w:fill="auto"/>
            <w:hideMark/>
          </w:tcPr>
          <w:p w14:paraId="0A9AB713"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6C6E18B0" w14:textId="77777777" w:rsidR="00266B1F" w:rsidRPr="00FB3D59" w:rsidRDefault="00266B1F" w:rsidP="00FB3D59">
            <w:pPr>
              <w:jc w:val="right"/>
              <w:outlineLvl w:val="4"/>
              <w:rPr>
                <w:rFonts w:ascii="Times New Roman" w:hAnsi="Times New Roman" w:cs="Times New Roman"/>
                <w:color w:val="000000"/>
              </w:rPr>
            </w:pPr>
            <w:r w:rsidRPr="00FB3D59">
              <w:rPr>
                <w:rFonts w:ascii="Times New Roman" w:hAnsi="Times New Roman" w:cs="Times New Roman"/>
                <w:color w:val="000000"/>
              </w:rPr>
              <w:t>200 000,00</w:t>
            </w:r>
          </w:p>
        </w:tc>
      </w:tr>
      <w:tr w:rsidR="00266B1F" w:rsidRPr="00FB3D59" w14:paraId="7E4D8640" w14:textId="77777777" w:rsidTr="005F5ED0">
        <w:trPr>
          <w:trHeight w:val="765"/>
        </w:trPr>
        <w:tc>
          <w:tcPr>
            <w:tcW w:w="3828" w:type="dxa"/>
            <w:tcBorders>
              <w:top w:val="nil"/>
              <w:left w:val="single" w:sz="4" w:space="0" w:color="000000"/>
              <w:bottom w:val="single" w:sz="4" w:space="0" w:color="000000"/>
              <w:right w:val="single" w:sz="4" w:space="0" w:color="000000"/>
            </w:tcBorders>
            <w:shd w:val="clear" w:color="auto" w:fill="auto"/>
            <w:hideMark/>
          </w:tcPr>
          <w:p w14:paraId="2BEEF107" w14:textId="77777777" w:rsidR="00266B1F" w:rsidRPr="00FB3D59" w:rsidRDefault="00266B1F" w:rsidP="00FB3D59">
            <w:pPr>
              <w:outlineLvl w:val="5"/>
              <w:rPr>
                <w:rFonts w:ascii="Times New Roman" w:hAnsi="Times New Roman" w:cs="Times New Roman"/>
                <w:color w:val="000000"/>
              </w:rPr>
            </w:pPr>
            <w:r w:rsidRPr="00FB3D59">
              <w:rPr>
                <w:rFonts w:ascii="Times New Roman" w:hAnsi="Times New Roman" w:cs="Times New Roman"/>
                <w:color w:val="000000"/>
              </w:rPr>
              <w:t>Функционирование органа управления в сфере гражданской обороны, пожарной безопасности, ликвидации чрезвычайных ситуаций и спасению людей на водных объектах в МР "Медынский район"</w:t>
            </w:r>
          </w:p>
        </w:tc>
        <w:tc>
          <w:tcPr>
            <w:tcW w:w="992" w:type="dxa"/>
            <w:tcBorders>
              <w:top w:val="nil"/>
              <w:left w:val="nil"/>
              <w:bottom w:val="single" w:sz="4" w:space="0" w:color="000000"/>
              <w:right w:val="single" w:sz="4" w:space="0" w:color="000000"/>
            </w:tcBorders>
            <w:shd w:val="clear" w:color="auto" w:fill="auto"/>
            <w:hideMark/>
          </w:tcPr>
          <w:p w14:paraId="08A15138"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2FB5833F"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0309</w:t>
            </w:r>
          </w:p>
        </w:tc>
        <w:tc>
          <w:tcPr>
            <w:tcW w:w="1422" w:type="dxa"/>
            <w:tcBorders>
              <w:top w:val="nil"/>
              <w:left w:val="nil"/>
              <w:bottom w:val="single" w:sz="4" w:space="0" w:color="000000"/>
              <w:right w:val="single" w:sz="4" w:space="0" w:color="000000"/>
            </w:tcBorders>
            <w:shd w:val="clear" w:color="auto" w:fill="auto"/>
            <w:hideMark/>
          </w:tcPr>
          <w:p w14:paraId="6178E0AD"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10 0 17 00770</w:t>
            </w:r>
          </w:p>
        </w:tc>
        <w:tc>
          <w:tcPr>
            <w:tcW w:w="1134" w:type="dxa"/>
            <w:tcBorders>
              <w:top w:val="nil"/>
              <w:left w:val="nil"/>
              <w:bottom w:val="single" w:sz="4" w:space="0" w:color="000000"/>
              <w:right w:val="single" w:sz="4" w:space="0" w:color="000000"/>
            </w:tcBorders>
            <w:shd w:val="clear" w:color="auto" w:fill="auto"/>
            <w:hideMark/>
          </w:tcPr>
          <w:p w14:paraId="7550300D"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20504F72" w14:textId="77777777" w:rsidR="00266B1F" w:rsidRPr="00FB3D59" w:rsidRDefault="00266B1F" w:rsidP="00FB3D59">
            <w:pPr>
              <w:jc w:val="right"/>
              <w:outlineLvl w:val="5"/>
              <w:rPr>
                <w:rFonts w:ascii="Times New Roman" w:hAnsi="Times New Roman" w:cs="Times New Roman"/>
                <w:color w:val="000000"/>
              </w:rPr>
            </w:pPr>
            <w:r w:rsidRPr="00FB3D59">
              <w:rPr>
                <w:rFonts w:ascii="Times New Roman" w:hAnsi="Times New Roman" w:cs="Times New Roman"/>
                <w:color w:val="000000"/>
              </w:rPr>
              <w:t>200 000,00</w:t>
            </w:r>
          </w:p>
        </w:tc>
      </w:tr>
      <w:tr w:rsidR="00266B1F" w:rsidRPr="00FB3D59" w14:paraId="2A70FEBA"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7F244766"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2DD40187"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394B5A0E"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0309</w:t>
            </w:r>
          </w:p>
        </w:tc>
        <w:tc>
          <w:tcPr>
            <w:tcW w:w="1422" w:type="dxa"/>
            <w:tcBorders>
              <w:top w:val="nil"/>
              <w:left w:val="nil"/>
              <w:bottom w:val="single" w:sz="4" w:space="0" w:color="000000"/>
              <w:right w:val="single" w:sz="4" w:space="0" w:color="000000"/>
            </w:tcBorders>
            <w:shd w:val="clear" w:color="auto" w:fill="auto"/>
            <w:hideMark/>
          </w:tcPr>
          <w:p w14:paraId="1ACAA5E7"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10 0 17 00770</w:t>
            </w:r>
          </w:p>
        </w:tc>
        <w:tc>
          <w:tcPr>
            <w:tcW w:w="1134" w:type="dxa"/>
            <w:tcBorders>
              <w:top w:val="nil"/>
              <w:left w:val="nil"/>
              <w:bottom w:val="single" w:sz="4" w:space="0" w:color="000000"/>
              <w:right w:val="single" w:sz="4" w:space="0" w:color="000000"/>
            </w:tcBorders>
            <w:shd w:val="clear" w:color="auto" w:fill="auto"/>
            <w:hideMark/>
          </w:tcPr>
          <w:p w14:paraId="6B4B4816"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200</w:t>
            </w:r>
          </w:p>
        </w:tc>
        <w:tc>
          <w:tcPr>
            <w:tcW w:w="1559" w:type="dxa"/>
            <w:tcBorders>
              <w:top w:val="nil"/>
              <w:left w:val="nil"/>
              <w:bottom w:val="single" w:sz="4" w:space="0" w:color="000000"/>
              <w:right w:val="single" w:sz="4" w:space="0" w:color="000000"/>
            </w:tcBorders>
            <w:shd w:val="clear" w:color="000000" w:fill="FFFFFF"/>
            <w:noWrap/>
            <w:vAlign w:val="center"/>
            <w:hideMark/>
          </w:tcPr>
          <w:p w14:paraId="42196489"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200 000,00</w:t>
            </w:r>
          </w:p>
        </w:tc>
      </w:tr>
      <w:tr w:rsidR="00266B1F" w:rsidRPr="00FB3D59" w14:paraId="24DB5803"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4BE8E9FB"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416515CE"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5E024E96"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0309</w:t>
            </w:r>
          </w:p>
        </w:tc>
        <w:tc>
          <w:tcPr>
            <w:tcW w:w="1422" w:type="dxa"/>
            <w:tcBorders>
              <w:top w:val="nil"/>
              <w:left w:val="nil"/>
              <w:bottom w:val="single" w:sz="4" w:space="0" w:color="000000"/>
              <w:right w:val="single" w:sz="4" w:space="0" w:color="000000"/>
            </w:tcBorders>
            <w:shd w:val="clear" w:color="auto" w:fill="auto"/>
            <w:hideMark/>
          </w:tcPr>
          <w:p w14:paraId="198DA6AA"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10 0 17 00770</w:t>
            </w:r>
          </w:p>
        </w:tc>
        <w:tc>
          <w:tcPr>
            <w:tcW w:w="1134" w:type="dxa"/>
            <w:tcBorders>
              <w:top w:val="nil"/>
              <w:left w:val="nil"/>
              <w:bottom w:val="single" w:sz="4" w:space="0" w:color="000000"/>
              <w:right w:val="single" w:sz="4" w:space="0" w:color="000000"/>
            </w:tcBorders>
            <w:shd w:val="clear" w:color="auto" w:fill="auto"/>
            <w:hideMark/>
          </w:tcPr>
          <w:p w14:paraId="6A3F76E3"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240</w:t>
            </w:r>
          </w:p>
        </w:tc>
        <w:tc>
          <w:tcPr>
            <w:tcW w:w="1559" w:type="dxa"/>
            <w:tcBorders>
              <w:top w:val="nil"/>
              <w:left w:val="nil"/>
              <w:bottom w:val="single" w:sz="4" w:space="0" w:color="000000"/>
              <w:right w:val="single" w:sz="4" w:space="0" w:color="000000"/>
            </w:tcBorders>
            <w:shd w:val="clear" w:color="000000" w:fill="FFFFFF"/>
            <w:noWrap/>
            <w:vAlign w:val="center"/>
            <w:hideMark/>
          </w:tcPr>
          <w:p w14:paraId="1FC0C5F9"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200 000,00</w:t>
            </w:r>
          </w:p>
        </w:tc>
      </w:tr>
      <w:tr w:rsidR="00266B1F" w:rsidRPr="00FB3D59" w14:paraId="2D3F41FE"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0DCC4349" w14:textId="2827B925" w:rsidR="00266B1F" w:rsidRPr="00FB3D59" w:rsidRDefault="00266B1F" w:rsidP="00FB3D59">
            <w:pPr>
              <w:outlineLvl w:val="4"/>
              <w:rPr>
                <w:rFonts w:ascii="Times New Roman" w:hAnsi="Times New Roman" w:cs="Times New Roman"/>
                <w:color w:val="000000"/>
              </w:rPr>
            </w:pPr>
            <w:r w:rsidRPr="00FB3D59">
              <w:rPr>
                <w:rFonts w:ascii="Times New Roman" w:hAnsi="Times New Roman" w:cs="Times New Roman"/>
                <w:color w:val="000000"/>
              </w:rPr>
              <w:t>Основное мероприятие "Развитие, содержание и организация функционирования муниципал</w:t>
            </w:r>
            <w:r>
              <w:rPr>
                <w:rFonts w:ascii="Times New Roman" w:hAnsi="Times New Roman" w:cs="Times New Roman"/>
                <w:color w:val="000000"/>
              </w:rPr>
              <w:t>ьно</w:t>
            </w:r>
            <w:r w:rsidRPr="00FB3D59">
              <w:rPr>
                <w:rFonts w:ascii="Times New Roman" w:hAnsi="Times New Roman" w:cs="Times New Roman"/>
                <w:color w:val="000000"/>
              </w:rPr>
              <w:t>й системы вещания населения"</w:t>
            </w:r>
          </w:p>
        </w:tc>
        <w:tc>
          <w:tcPr>
            <w:tcW w:w="992" w:type="dxa"/>
            <w:tcBorders>
              <w:top w:val="nil"/>
              <w:left w:val="nil"/>
              <w:bottom w:val="single" w:sz="4" w:space="0" w:color="000000"/>
              <w:right w:val="single" w:sz="4" w:space="0" w:color="000000"/>
            </w:tcBorders>
            <w:shd w:val="clear" w:color="auto" w:fill="auto"/>
            <w:hideMark/>
          </w:tcPr>
          <w:p w14:paraId="703DF2FA"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139F4826"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0309</w:t>
            </w:r>
          </w:p>
        </w:tc>
        <w:tc>
          <w:tcPr>
            <w:tcW w:w="1422" w:type="dxa"/>
            <w:tcBorders>
              <w:top w:val="nil"/>
              <w:left w:val="nil"/>
              <w:bottom w:val="single" w:sz="4" w:space="0" w:color="000000"/>
              <w:right w:val="single" w:sz="4" w:space="0" w:color="000000"/>
            </w:tcBorders>
            <w:shd w:val="clear" w:color="auto" w:fill="auto"/>
            <w:hideMark/>
          </w:tcPr>
          <w:p w14:paraId="609F9FDC"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10 0 21 00000</w:t>
            </w:r>
          </w:p>
        </w:tc>
        <w:tc>
          <w:tcPr>
            <w:tcW w:w="1134" w:type="dxa"/>
            <w:tcBorders>
              <w:top w:val="nil"/>
              <w:left w:val="nil"/>
              <w:bottom w:val="single" w:sz="4" w:space="0" w:color="000000"/>
              <w:right w:val="single" w:sz="4" w:space="0" w:color="000000"/>
            </w:tcBorders>
            <w:shd w:val="clear" w:color="auto" w:fill="auto"/>
            <w:hideMark/>
          </w:tcPr>
          <w:p w14:paraId="66C4B4C1"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2357374B" w14:textId="77777777" w:rsidR="00266B1F" w:rsidRPr="00FB3D59" w:rsidRDefault="00266B1F" w:rsidP="00FB3D59">
            <w:pPr>
              <w:jc w:val="right"/>
              <w:outlineLvl w:val="4"/>
              <w:rPr>
                <w:rFonts w:ascii="Times New Roman" w:hAnsi="Times New Roman" w:cs="Times New Roman"/>
                <w:color w:val="000000"/>
              </w:rPr>
            </w:pPr>
            <w:r w:rsidRPr="00FB3D59">
              <w:rPr>
                <w:rFonts w:ascii="Times New Roman" w:hAnsi="Times New Roman" w:cs="Times New Roman"/>
                <w:color w:val="000000"/>
              </w:rPr>
              <w:t>100 000,00</w:t>
            </w:r>
          </w:p>
        </w:tc>
      </w:tr>
      <w:tr w:rsidR="00266B1F" w:rsidRPr="00FB3D59" w14:paraId="773041E9" w14:textId="77777777" w:rsidTr="005F5ED0">
        <w:trPr>
          <w:trHeight w:val="765"/>
        </w:trPr>
        <w:tc>
          <w:tcPr>
            <w:tcW w:w="3828" w:type="dxa"/>
            <w:tcBorders>
              <w:top w:val="nil"/>
              <w:left w:val="single" w:sz="4" w:space="0" w:color="000000"/>
              <w:bottom w:val="single" w:sz="4" w:space="0" w:color="000000"/>
              <w:right w:val="single" w:sz="4" w:space="0" w:color="000000"/>
            </w:tcBorders>
            <w:shd w:val="clear" w:color="auto" w:fill="auto"/>
            <w:hideMark/>
          </w:tcPr>
          <w:p w14:paraId="6ED37175" w14:textId="77777777" w:rsidR="00266B1F" w:rsidRPr="00FB3D59" w:rsidRDefault="00266B1F" w:rsidP="00FB3D59">
            <w:pPr>
              <w:outlineLvl w:val="5"/>
              <w:rPr>
                <w:rFonts w:ascii="Times New Roman" w:hAnsi="Times New Roman" w:cs="Times New Roman"/>
                <w:color w:val="000000"/>
              </w:rPr>
            </w:pPr>
            <w:r w:rsidRPr="00FB3D59">
              <w:rPr>
                <w:rFonts w:ascii="Times New Roman" w:hAnsi="Times New Roman" w:cs="Times New Roman"/>
                <w:color w:val="000000"/>
              </w:rPr>
              <w:t>Функционирование органа управления в сфере гражданской обороны, пожарной безопасности, ликвидации чрезвычайных ситуаций и спасению людей на водных объектах в МР "Медынский район"</w:t>
            </w:r>
          </w:p>
        </w:tc>
        <w:tc>
          <w:tcPr>
            <w:tcW w:w="992" w:type="dxa"/>
            <w:tcBorders>
              <w:top w:val="nil"/>
              <w:left w:val="nil"/>
              <w:bottom w:val="single" w:sz="4" w:space="0" w:color="000000"/>
              <w:right w:val="single" w:sz="4" w:space="0" w:color="000000"/>
            </w:tcBorders>
            <w:shd w:val="clear" w:color="auto" w:fill="auto"/>
            <w:hideMark/>
          </w:tcPr>
          <w:p w14:paraId="40B47A95"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66CF8151"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0309</w:t>
            </w:r>
          </w:p>
        </w:tc>
        <w:tc>
          <w:tcPr>
            <w:tcW w:w="1422" w:type="dxa"/>
            <w:tcBorders>
              <w:top w:val="nil"/>
              <w:left w:val="nil"/>
              <w:bottom w:val="single" w:sz="4" w:space="0" w:color="000000"/>
              <w:right w:val="single" w:sz="4" w:space="0" w:color="000000"/>
            </w:tcBorders>
            <w:shd w:val="clear" w:color="auto" w:fill="auto"/>
            <w:hideMark/>
          </w:tcPr>
          <w:p w14:paraId="41A0DC70"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10 0 21 00770</w:t>
            </w:r>
          </w:p>
        </w:tc>
        <w:tc>
          <w:tcPr>
            <w:tcW w:w="1134" w:type="dxa"/>
            <w:tcBorders>
              <w:top w:val="nil"/>
              <w:left w:val="nil"/>
              <w:bottom w:val="single" w:sz="4" w:space="0" w:color="000000"/>
              <w:right w:val="single" w:sz="4" w:space="0" w:color="000000"/>
            </w:tcBorders>
            <w:shd w:val="clear" w:color="auto" w:fill="auto"/>
            <w:hideMark/>
          </w:tcPr>
          <w:p w14:paraId="533590A0"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48FA1F18" w14:textId="77777777" w:rsidR="00266B1F" w:rsidRPr="00FB3D59" w:rsidRDefault="00266B1F" w:rsidP="00FB3D59">
            <w:pPr>
              <w:jc w:val="right"/>
              <w:outlineLvl w:val="5"/>
              <w:rPr>
                <w:rFonts w:ascii="Times New Roman" w:hAnsi="Times New Roman" w:cs="Times New Roman"/>
                <w:color w:val="000000"/>
              </w:rPr>
            </w:pPr>
            <w:r w:rsidRPr="00FB3D59">
              <w:rPr>
                <w:rFonts w:ascii="Times New Roman" w:hAnsi="Times New Roman" w:cs="Times New Roman"/>
                <w:color w:val="000000"/>
              </w:rPr>
              <w:t>100 000,00</w:t>
            </w:r>
          </w:p>
        </w:tc>
      </w:tr>
      <w:tr w:rsidR="00266B1F" w:rsidRPr="00FB3D59" w14:paraId="2E12A6E7"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115D8A3F"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4C8D5D71"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6646879F"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0309</w:t>
            </w:r>
          </w:p>
        </w:tc>
        <w:tc>
          <w:tcPr>
            <w:tcW w:w="1422" w:type="dxa"/>
            <w:tcBorders>
              <w:top w:val="nil"/>
              <w:left w:val="nil"/>
              <w:bottom w:val="single" w:sz="4" w:space="0" w:color="000000"/>
              <w:right w:val="single" w:sz="4" w:space="0" w:color="000000"/>
            </w:tcBorders>
            <w:shd w:val="clear" w:color="auto" w:fill="auto"/>
            <w:hideMark/>
          </w:tcPr>
          <w:p w14:paraId="3ACDDB38"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10 0 21 00770</w:t>
            </w:r>
          </w:p>
        </w:tc>
        <w:tc>
          <w:tcPr>
            <w:tcW w:w="1134" w:type="dxa"/>
            <w:tcBorders>
              <w:top w:val="nil"/>
              <w:left w:val="nil"/>
              <w:bottom w:val="single" w:sz="4" w:space="0" w:color="000000"/>
              <w:right w:val="single" w:sz="4" w:space="0" w:color="000000"/>
            </w:tcBorders>
            <w:shd w:val="clear" w:color="auto" w:fill="auto"/>
            <w:hideMark/>
          </w:tcPr>
          <w:p w14:paraId="065FC1DF"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200</w:t>
            </w:r>
          </w:p>
        </w:tc>
        <w:tc>
          <w:tcPr>
            <w:tcW w:w="1559" w:type="dxa"/>
            <w:tcBorders>
              <w:top w:val="nil"/>
              <w:left w:val="nil"/>
              <w:bottom w:val="single" w:sz="4" w:space="0" w:color="000000"/>
              <w:right w:val="single" w:sz="4" w:space="0" w:color="000000"/>
            </w:tcBorders>
            <w:shd w:val="clear" w:color="000000" w:fill="FFFFFF"/>
            <w:noWrap/>
            <w:vAlign w:val="center"/>
            <w:hideMark/>
          </w:tcPr>
          <w:p w14:paraId="229D4947"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100 000,00</w:t>
            </w:r>
          </w:p>
        </w:tc>
      </w:tr>
      <w:tr w:rsidR="00266B1F" w:rsidRPr="00FB3D59" w14:paraId="28BB311C"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1C99B25A"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4F5BF6A5"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1611EA84"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0309</w:t>
            </w:r>
          </w:p>
        </w:tc>
        <w:tc>
          <w:tcPr>
            <w:tcW w:w="1422" w:type="dxa"/>
            <w:tcBorders>
              <w:top w:val="nil"/>
              <w:left w:val="nil"/>
              <w:bottom w:val="single" w:sz="4" w:space="0" w:color="000000"/>
              <w:right w:val="single" w:sz="4" w:space="0" w:color="000000"/>
            </w:tcBorders>
            <w:shd w:val="clear" w:color="auto" w:fill="auto"/>
            <w:hideMark/>
          </w:tcPr>
          <w:p w14:paraId="485E83DF"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10 0 21 00770</w:t>
            </w:r>
          </w:p>
        </w:tc>
        <w:tc>
          <w:tcPr>
            <w:tcW w:w="1134" w:type="dxa"/>
            <w:tcBorders>
              <w:top w:val="nil"/>
              <w:left w:val="nil"/>
              <w:bottom w:val="single" w:sz="4" w:space="0" w:color="000000"/>
              <w:right w:val="single" w:sz="4" w:space="0" w:color="000000"/>
            </w:tcBorders>
            <w:shd w:val="clear" w:color="auto" w:fill="auto"/>
            <w:hideMark/>
          </w:tcPr>
          <w:p w14:paraId="6CF5EB82"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240</w:t>
            </w:r>
          </w:p>
        </w:tc>
        <w:tc>
          <w:tcPr>
            <w:tcW w:w="1559" w:type="dxa"/>
            <w:tcBorders>
              <w:top w:val="nil"/>
              <w:left w:val="nil"/>
              <w:bottom w:val="single" w:sz="4" w:space="0" w:color="000000"/>
              <w:right w:val="single" w:sz="4" w:space="0" w:color="000000"/>
            </w:tcBorders>
            <w:shd w:val="clear" w:color="000000" w:fill="FFFFFF"/>
            <w:noWrap/>
            <w:vAlign w:val="center"/>
            <w:hideMark/>
          </w:tcPr>
          <w:p w14:paraId="3158D0D7"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100 000,00</w:t>
            </w:r>
          </w:p>
        </w:tc>
      </w:tr>
      <w:tr w:rsidR="00266B1F" w:rsidRPr="00FB3D59" w14:paraId="4EEA97A4"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3057BFB0" w14:textId="77777777" w:rsidR="00266B1F" w:rsidRPr="00FB3D59" w:rsidRDefault="00266B1F" w:rsidP="00FB3D59">
            <w:pPr>
              <w:outlineLvl w:val="4"/>
              <w:rPr>
                <w:rFonts w:ascii="Times New Roman" w:hAnsi="Times New Roman" w:cs="Times New Roman"/>
                <w:color w:val="000000"/>
              </w:rPr>
            </w:pPr>
            <w:r w:rsidRPr="00FB3D59">
              <w:rPr>
                <w:rFonts w:ascii="Times New Roman" w:hAnsi="Times New Roman" w:cs="Times New Roman"/>
                <w:color w:val="000000"/>
              </w:rPr>
              <w:t>Основное мероприятие "Поддержание в готовность защитных сооружений ГО, находящихся в муниципальной собственности (в т. ч. пунктов управления)</w:t>
            </w:r>
          </w:p>
        </w:tc>
        <w:tc>
          <w:tcPr>
            <w:tcW w:w="992" w:type="dxa"/>
            <w:tcBorders>
              <w:top w:val="nil"/>
              <w:left w:val="nil"/>
              <w:bottom w:val="single" w:sz="4" w:space="0" w:color="000000"/>
              <w:right w:val="single" w:sz="4" w:space="0" w:color="000000"/>
            </w:tcBorders>
            <w:shd w:val="clear" w:color="auto" w:fill="auto"/>
            <w:hideMark/>
          </w:tcPr>
          <w:p w14:paraId="3161857A"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054A5830"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0309</w:t>
            </w:r>
          </w:p>
        </w:tc>
        <w:tc>
          <w:tcPr>
            <w:tcW w:w="1422" w:type="dxa"/>
            <w:tcBorders>
              <w:top w:val="nil"/>
              <w:left w:val="nil"/>
              <w:bottom w:val="single" w:sz="4" w:space="0" w:color="000000"/>
              <w:right w:val="single" w:sz="4" w:space="0" w:color="000000"/>
            </w:tcBorders>
            <w:shd w:val="clear" w:color="auto" w:fill="auto"/>
            <w:hideMark/>
          </w:tcPr>
          <w:p w14:paraId="1025EC20"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10 0 22 00000</w:t>
            </w:r>
          </w:p>
        </w:tc>
        <w:tc>
          <w:tcPr>
            <w:tcW w:w="1134" w:type="dxa"/>
            <w:tcBorders>
              <w:top w:val="nil"/>
              <w:left w:val="nil"/>
              <w:bottom w:val="single" w:sz="4" w:space="0" w:color="000000"/>
              <w:right w:val="single" w:sz="4" w:space="0" w:color="000000"/>
            </w:tcBorders>
            <w:shd w:val="clear" w:color="auto" w:fill="auto"/>
            <w:hideMark/>
          </w:tcPr>
          <w:p w14:paraId="19E0546E"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4E13BA68" w14:textId="77777777" w:rsidR="00266B1F" w:rsidRPr="00FB3D59" w:rsidRDefault="00266B1F" w:rsidP="00FB3D59">
            <w:pPr>
              <w:jc w:val="right"/>
              <w:outlineLvl w:val="4"/>
              <w:rPr>
                <w:rFonts w:ascii="Times New Roman" w:hAnsi="Times New Roman" w:cs="Times New Roman"/>
                <w:color w:val="000000"/>
              </w:rPr>
            </w:pPr>
            <w:r w:rsidRPr="00FB3D59">
              <w:rPr>
                <w:rFonts w:ascii="Times New Roman" w:hAnsi="Times New Roman" w:cs="Times New Roman"/>
                <w:color w:val="000000"/>
              </w:rPr>
              <w:t>10 000,00</w:t>
            </w:r>
          </w:p>
        </w:tc>
      </w:tr>
      <w:tr w:rsidR="00266B1F" w:rsidRPr="00FB3D59" w14:paraId="5C78F33C" w14:textId="77777777" w:rsidTr="005F5ED0">
        <w:trPr>
          <w:trHeight w:val="765"/>
        </w:trPr>
        <w:tc>
          <w:tcPr>
            <w:tcW w:w="3828" w:type="dxa"/>
            <w:tcBorders>
              <w:top w:val="nil"/>
              <w:left w:val="single" w:sz="4" w:space="0" w:color="000000"/>
              <w:bottom w:val="single" w:sz="4" w:space="0" w:color="000000"/>
              <w:right w:val="single" w:sz="4" w:space="0" w:color="000000"/>
            </w:tcBorders>
            <w:shd w:val="clear" w:color="auto" w:fill="auto"/>
            <w:hideMark/>
          </w:tcPr>
          <w:p w14:paraId="18C85FA6" w14:textId="77777777" w:rsidR="00266B1F" w:rsidRPr="00FB3D59" w:rsidRDefault="00266B1F" w:rsidP="00FB3D59">
            <w:pPr>
              <w:outlineLvl w:val="5"/>
              <w:rPr>
                <w:rFonts w:ascii="Times New Roman" w:hAnsi="Times New Roman" w:cs="Times New Roman"/>
                <w:color w:val="000000"/>
              </w:rPr>
            </w:pPr>
            <w:r w:rsidRPr="00FB3D59">
              <w:rPr>
                <w:rFonts w:ascii="Times New Roman" w:hAnsi="Times New Roman" w:cs="Times New Roman"/>
                <w:color w:val="000000"/>
              </w:rPr>
              <w:t>Функционирование органа управления в сфере гражданской обороны, пожарной безопасности, ликвидации чрезвычайных ситуаций и спасению людей на водных объектах в МР "Медынский район"</w:t>
            </w:r>
          </w:p>
        </w:tc>
        <w:tc>
          <w:tcPr>
            <w:tcW w:w="992" w:type="dxa"/>
            <w:tcBorders>
              <w:top w:val="nil"/>
              <w:left w:val="nil"/>
              <w:bottom w:val="single" w:sz="4" w:space="0" w:color="000000"/>
              <w:right w:val="single" w:sz="4" w:space="0" w:color="000000"/>
            </w:tcBorders>
            <w:shd w:val="clear" w:color="auto" w:fill="auto"/>
            <w:hideMark/>
          </w:tcPr>
          <w:p w14:paraId="5A0A1A73"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50A5A1FE"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0309</w:t>
            </w:r>
          </w:p>
        </w:tc>
        <w:tc>
          <w:tcPr>
            <w:tcW w:w="1422" w:type="dxa"/>
            <w:tcBorders>
              <w:top w:val="nil"/>
              <w:left w:val="nil"/>
              <w:bottom w:val="single" w:sz="4" w:space="0" w:color="000000"/>
              <w:right w:val="single" w:sz="4" w:space="0" w:color="000000"/>
            </w:tcBorders>
            <w:shd w:val="clear" w:color="auto" w:fill="auto"/>
            <w:hideMark/>
          </w:tcPr>
          <w:p w14:paraId="7D445C8B"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10 0 22 00770</w:t>
            </w:r>
          </w:p>
        </w:tc>
        <w:tc>
          <w:tcPr>
            <w:tcW w:w="1134" w:type="dxa"/>
            <w:tcBorders>
              <w:top w:val="nil"/>
              <w:left w:val="nil"/>
              <w:bottom w:val="single" w:sz="4" w:space="0" w:color="000000"/>
              <w:right w:val="single" w:sz="4" w:space="0" w:color="000000"/>
            </w:tcBorders>
            <w:shd w:val="clear" w:color="auto" w:fill="auto"/>
            <w:hideMark/>
          </w:tcPr>
          <w:p w14:paraId="429F4771"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73849922" w14:textId="77777777" w:rsidR="00266B1F" w:rsidRPr="00FB3D59" w:rsidRDefault="00266B1F" w:rsidP="00FB3D59">
            <w:pPr>
              <w:jc w:val="right"/>
              <w:outlineLvl w:val="5"/>
              <w:rPr>
                <w:rFonts w:ascii="Times New Roman" w:hAnsi="Times New Roman" w:cs="Times New Roman"/>
                <w:color w:val="000000"/>
              </w:rPr>
            </w:pPr>
            <w:r w:rsidRPr="00FB3D59">
              <w:rPr>
                <w:rFonts w:ascii="Times New Roman" w:hAnsi="Times New Roman" w:cs="Times New Roman"/>
                <w:color w:val="000000"/>
              </w:rPr>
              <w:t>10 000,00</w:t>
            </w:r>
          </w:p>
        </w:tc>
      </w:tr>
      <w:tr w:rsidR="00266B1F" w:rsidRPr="00FB3D59" w14:paraId="19CFB5C9"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27182D40"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658CABAB"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60A29A88"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0309</w:t>
            </w:r>
          </w:p>
        </w:tc>
        <w:tc>
          <w:tcPr>
            <w:tcW w:w="1422" w:type="dxa"/>
            <w:tcBorders>
              <w:top w:val="nil"/>
              <w:left w:val="nil"/>
              <w:bottom w:val="single" w:sz="4" w:space="0" w:color="000000"/>
              <w:right w:val="single" w:sz="4" w:space="0" w:color="000000"/>
            </w:tcBorders>
            <w:shd w:val="clear" w:color="auto" w:fill="auto"/>
            <w:hideMark/>
          </w:tcPr>
          <w:p w14:paraId="590F4452"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10 0 22 00770</w:t>
            </w:r>
          </w:p>
        </w:tc>
        <w:tc>
          <w:tcPr>
            <w:tcW w:w="1134" w:type="dxa"/>
            <w:tcBorders>
              <w:top w:val="nil"/>
              <w:left w:val="nil"/>
              <w:bottom w:val="single" w:sz="4" w:space="0" w:color="000000"/>
              <w:right w:val="single" w:sz="4" w:space="0" w:color="000000"/>
            </w:tcBorders>
            <w:shd w:val="clear" w:color="auto" w:fill="auto"/>
            <w:hideMark/>
          </w:tcPr>
          <w:p w14:paraId="39BCF3BA"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200</w:t>
            </w:r>
          </w:p>
        </w:tc>
        <w:tc>
          <w:tcPr>
            <w:tcW w:w="1559" w:type="dxa"/>
            <w:tcBorders>
              <w:top w:val="nil"/>
              <w:left w:val="nil"/>
              <w:bottom w:val="single" w:sz="4" w:space="0" w:color="000000"/>
              <w:right w:val="single" w:sz="4" w:space="0" w:color="000000"/>
            </w:tcBorders>
            <w:shd w:val="clear" w:color="000000" w:fill="FFFFFF"/>
            <w:noWrap/>
            <w:vAlign w:val="center"/>
            <w:hideMark/>
          </w:tcPr>
          <w:p w14:paraId="20DEFCAA"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10 000,00</w:t>
            </w:r>
          </w:p>
        </w:tc>
      </w:tr>
      <w:tr w:rsidR="00266B1F" w:rsidRPr="00FB3D59" w14:paraId="2ACEBE99"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507D9B83"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7DC3D2F8"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5C8160E3"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0309</w:t>
            </w:r>
          </w:p>
        </w:tc>
        <w:tc>
          <w:tcPr>
            <w:tcW w:w="1422" w:type="dxa"/>
            <w:tcBorders>
              <w:top w:val="nil"/>
              <w:left w:val="nil"/>
              <w:bottom w:val="single" w:sz="4" w:space="0" w:color="000000"/>
              <w:right w:val="single" w:sz="4" w:space="0" w:color="000000"/>
            </w:tcBorders>
            <w:shd w:val="clear" w:color="auto" w:fill="auto"/>
            <w:hideMark/>
          </w:tcPr>
          <w:p w14:paraId="6A6EDAC6"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10 0 22 00770</w:t>
            </w:r>
          </w:p>
        </w:tc>
        <w:tc>
          <w:tcPr>
            <w:tcW w:w="1134" w:type="dxa"/>
            <w:tcBorders>
              <w:top w:val="nil"/>
              <w:left w:val="nil"/>
              <w:bottom w:val="single" w:sz="4" w:space="0" w:color="000000"/>
              <w:right w:val="single" w:sz="4" w:space="0" w:color="000000"/>
            </w:tcBorders>
            <w:shd w:val="clear" w:color="auto" w:fill="auto"/>
            <w:hideMark/>
          </w:tcPr>
          <w:p w14:paraId="39CBD6DD"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240</w:t>
            </w:r>
          </w:p>
        </w:tc>
        <w:tc>
          <w:tcPr>
            <w:tcW w:w="1559" w:type="dxa"/>
            <w:tcBorders>
              <w:top w:val="nil"/>
              <w:left w:val="nil"/>
              <w:bottom w:val="single" w:sz="4" w:space="0" w:color="000000"/>
              <w:right w:val="single" w:sz="4" w:space="0" w:color="000000"/>
            </w:tcBorders>
            <w:shd w:val="clear" w:color="000000" w:fill="FFFFFF"/>
            <w:noWrap/>
            <w:vAlign w:val="center"/>
            <w:hideMark/>
          </w:tcPr>
          <w:p w14:paraId="5BFEBC91"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10 000,00</w:t>
            </w:r>
          </w:p>
        </w:tc>
      </w:tr>
      <w:tr w:rsidR="00266B1F" w:rsidRPr="00FB3D59" w14:paraId="0D3C447E" w14:textId="77777777" w:rsidTr="005F5ED0">
        <w:trPr>
          <w:trHeight w:val="510"/>
        </w:trPr>
        <w:tc>
          <w:tcPr>
            <w:tcW w:w="3828" w:type="dxa"/>
            <w:tcBorders>
              <w:top w:val="nil"/>
              <w:left w:val="single" w:sz="4" w:space="0" w:color="000000"/>
              <w:bottom w:val="single" w:sz="4" w:space="0" w:color="auto"/>
              <w:right w:val="single" w:sz="4" w:space="0" w:color="000000"/>
            </w:tcBorders>
            <w:shd w:val="clear" w:color="auto" w:fill="auto"/>
            <w:hideMark/>
          </w:tcPr>
          <w:p w14:paraId="5872BBA9" w14:textId="77777777" w:rsidR="00266B1F" w:rsidRPr="00FB3D59" w:rsidRDefault="00266B1F" w:rsidP="00FB3D59">
            <w:pPr>
              <w:outlineLvl w:val="4"/>
              <w:rPr>
                <w:rFonts w:ascii="Times New Roman" w:hAnsi="Times New Roman" w:cs="Times New Roman"/>
                <w:color w:val="000000"/>
              </w:rPr>
            </w:pPr>
            <w:r w:rsidRPr="00FB3D59">
              <w:rPr>
                <w:rFonts w:ascii="Times New Roman" w:hAnsi="Times New Roman" w:cs="Times New Roman"/>
                <w:color w:val="000000"/>
              </w:rPr>
              <w:t>Основное мероприятие "Создание и поддержание в состоянии постоянной готовности сил в средств ГО"</w:t>
            </w:r>
          </w:p>
        </w:tc>
        <w:tc>
          <w:tcPr>
            <w:tcW w:w="992" w:type="dxa"/>
            <w:tcBorders>
              <w:top w:val="nil"/>
              <w:left w:val="nil"/>
              <w:bottom w:val="single" w:sz="4" w:space="0" w:color="auto"/>
              <w:right w:val="single" w:sz="4" w:space="0" w:color="000000"/>
            </w:tcBorders>
            <w:shd w:val="clear" w:color="auto" w:fill="auto"/>
            <w:hideMark/>
          </w:tcPr>
          <w:p w14:paraId="4496388E"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auto"/>
              <w:right w:val="single" w:sz="4" w:space="0" w:color="000000"/>
            </w:tcBorders>
            <w:shd w:val="clear" w:color="auto" w:fill="auto"/>
            <w:hideMark/>
          </w:tcPr>
          <w:p w14:paraId="52048A95"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0309</w:t>
            </w:r>
          </w:p>
        </w:tc>
        <w:tc>
          <w:tcPr>
            <w:tcW w:w="1422" w:type="dxa"/>
            <w:tcBorders>
              <w:top w:val="nil"/>
              <w:left w:val="nil"/>
              <w:bottom w:val="single" w:sz="4" w:space="0" w:color="auto"/>
              <w:right w:val="single" w:sz="4" w:space="0" w:color="000000"/>
            </w:tcBorders>
            <w:shd w:val="clear" w:color="auto" w:fill="auto"/>
            <w:hideMark/>
          </w:tcPr>
          <w:p w14:paraId="13455EA8"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10 0 23 00000</w:t>
            </w:r>
          </w:p>
        </w:tc>
        <w:tc>
          <w:tcPr>
            <w:tcW w:w="1134" w:type="dxa"/>
            <w:tcBorders>
              <w:top w:val="nil"/>
              <w:left w:val="nil"/>
              <w:bottom w:val="single" w:sz="4" w:space="0" w:color="auto"/>
              <w:right w:val="single" w:sz="4" w:space="0" w:color="000000"/>
            </w:tcBorders>
            <w:shd w:val="clear" w:color="auto" w:fill="auto"/>
            <w:hideMark/>
          </w:tcPr>
          <w:p w14:paraId="674D156A"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auto"/>
              <w:right w:val="single" w:sz="4" w:space="0" w:color="000000"/>
            </w:tcBorders>
            <w:shd w:val="clear" w:color="000000" w:fill="FFFFFF"/>
            <w:noWrap/>
            <w:vAlign w:val="center"/>
            <w:hideMark/>
          </w:tcPr>
          <w:p w14:paraId="133B812A" w14:textId="77777777" w:rsidR="00266B1F" w:rsidRPr="00FB3D59" w:rsidRDefault="00266B1F" w:rsidP="00FB3D59">
            <w:pPr>
              <w:jc w:val="right"/>
              <w:outlineLvl w:val="4"/>
              <w:rPr>
                <w:rFonts w:ascii="Times New Roman" w:hAnsi="Times New Roman" w:cs="Times New Roman"/>
                <w:color w:val="000000"/>
              </w:rPr>
            </w:pPr>
            <w:r w:rsidRPr="00FB3D59">
              <w:rPr>
                <w:rFonts w:ascii="Times New Roman" w:hAnsi="Times New Roman" w:cs="Times New Roman"/>
                <w:color w:val="000000"/>
              </w:rPr>
              <w:t>10 000,00</w:t>
            </w:r>
          </w:p>
        </w:tc>
      </w:tr>
      <w:tr w:rsidR="00266B1F" w:rsidRPr="00FB3D59" w14:paraId="225FED34" w14:textId="77777777" w:rsidTr="005F5ED0">
        <w:trPr>
          <w:trHeight w:val="765"/>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5C1C5756" w14:textId="77777777" w:rsidR="00266B1F" w:rsidRPr="00FB3D59" w:rsidRDefault="00266B1F" w:rsidP="00FB3D59">
            <w:pPr>
              <w:outlineLvl w:val="5"/>
              <w:rPr>
                <w:rFonts w:ascii="Times New Roman" w:hAnsi="Times New Roman" w:cs="Times New Roman"/>
                <w:color w:val="000000"/>
              </w:rPr>
            </w:pPr>
            <w:r w:rsidRPr="00FB3D59">
              <w:rPr>
                <w:rFonts w:ascii="Times New Roman" w:hAnsi="Times New Roman" w:cs="Times New Roman"/>
                <w:color w:val="000000"/>
              </w:rPr>
              <w:lastRenderedPageBreak/>
              <w:t>Функционирование органа управления в сфере гражданской обороны, пожарной безопасности, ликвидации чрезвычайных ситуаций и спасению людей на водных объектах в МР "Медынский район"</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64F559C"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6C941391"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0309</w:t>
            </w:r>
          </w:p>
        </w:tc>
        <w:tc>
          <w:tcPr>
            <w:tcW w:w="1422" w:type="dxa"/>
            <w:tcBorders>
              <w:top w:val="single" w:sz="4" w:space="0" w:color="auto"/>
              <w:left w:val="single" w:sz="4" w:space="0" w:color="auto"/>
              <w:bottom w:val="single" w:sz="4" w:space="0" w:color="auto"/>
              <w:right w:val="single" w:sz="4" w:space="0" w:color="auto"/>
            </w:tcBorders>
            <w:shd w:val="clear" w:color="auto" w:fill="auto"/>
            <w:hideMark/>
          </w:tcPr>
          <w:p w14:paraId="07BF8FF9"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10 0 23 00770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B030551"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EFE7AB" w14:textId="77777777" w:rsidR="00266B1F" w:rsidRPr="00FB3D59" w:rsidRDefault="00266B1F" w:rsidP="00FB3D59">
            <w:pPr>
              <w:jc w:val="right"/>
              <w:outlineLvl w:val="5"/>
              <w:rPr>
                <w:rFonts w:ascii="Times New Roman" w:hAnsi="Times New Roman" w:cs="Times New Roman"/>
                <w:color w:val="000000"/>
              </w:rPr>
            </w:pPr>
            <w:r w:rsidRPr="00FB3D59">
              <w:rPr>
                <w:rFonts w:ascii="Times New Roman" w:hAnsi="Times New Roman" w:cs="Times New Roman"/>
                <w:color w:val="000000"/>
              </w:rPr>
              <w:t>10 000,00</w:t>
            </w:r>
          </w:p>
        </w:tc>
      </w:tr>
      <w:tr w:rsidR="00266B1F" w:rsidRPr="00FB3D59" w14:paraId="42284DCF" w14:textId="77777777" w:rsidTr="005F5ED0">
        <w:trPr>
          <w:trHeight w:val="510"/>
        </w:trPr>
        <w:tc>
          <w:tcPr>
            <w:tcW w:w="3828" w:type="dxa"/>
            <w:tcBorders>
              <w:top w:val="single" w:sz="4" w:space="0" w:color="auto"/>
              <w:left w:val="single" w:sz="4" w:space="0" w:color="000000"/>
              <w:bottom w:val="single" w:sz="4" w:space="0" w:color="000000"/>
              <w:right w:val="single" w:sz="4" w:space="0" w:color="000000"/>
            </w:tcBorders>
            <w:shd w:val="clear" w:color="auto" w:fill="auto"/>
            <w:hideMark/>
          </w:tcPr>
          <w:p w14:paraId="551B97AA"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992" w:type="dxa"/>
            <w:tcBorders>
              <w:top w:val="single" w:sz="4" w:space="0" w:color="auto"/>
              <w:left w:val="nil"/>
              <w:bottom w:val="single" w:sz="4" w:space="0" w:color="000000"/>
              <w:right w:val="single" w:sz="4" w:space="0" w:color="000000"/>
            </w:tcBorders>
            <w:shd w:val="clear" w:color="auto" w:fill="auto"/>
            <w:hideMark/>
          </w:tcPr>
          <w:p w14:paraId="1E96424E"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single" w:sz="4" w:space="0" w:color="auto"/>
              <w:left w:val="nil"/>
              <w:bottom w:val="single" w:sz="4" w:space="0" w:color="000000"/>
              <w:right w:val="single" w:sz="4" w:space="0" w:color="000000"/>
            </w:tcBorders>
            <w:shd w:val="clear" w:color="auto" w:fill="auto"/>
            <w:hideMark/>
          </w:tcPr>
          <w:p w14:paraId="057A733F"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0309</w:t>
            </w:r>
          </w:p>
        </w:tc>
        <w:tc>
          <w:tcPr>
            <w:tcW w:w="1422" w:type="dxa"/>
            <w:tcBorders>
              <w:top w:val="single" w:sz="4" w:space="0" w:color="auto"/>
              <w:left w:val="nil"/>
              <w:bottom w:val="single" w:sz="4" w:space="0" w:color="000000"/>
              <w:right w:val="single" w:sz="4" w:space="0" w:color="000000"/>
            </w:tcBorders>
            <w:shd w:val="clear" w:color="auto" w:fill="auto"/>
            <w:hideMark/>
          </w:tcPr>
          <w:p w14:paraId="45A3E13F"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10 0 23 00770</w:t>
            </w:r>
          </w:p>
        </w:tc>
        <w:tc>
          <w:tcPr>
            <w:tcW w:w="1134" w:type="dxa"/>
            <w:tcBorders>
              <w:top w:val="single" w:sz="4" w:space="0" w:color="auto"/>
              <w:left w:val="nil"/>
              <w:bottom w:val="single" w:sz="4" w:space="0" w:color="000000"/>
              <w:right w:val="single" w:sz="4" w:space="0" w:color="000000"/>
            </w:tcBorders>
            <w:shd w:val="clear" w:color="auto" w:fill="auto"/>
            <w:hideMark/>
          </w:tcPr>
          <w:p w14:paraId="3B0511EB"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200</w:t>
            </w:r>
          </w:p>
        </w:tc>
        <w:tc>
          <w:tcPr>
            <w:tcW w:w="1559" w:type="dxa"/>
            <w:tcBorders>
              <w:top w:val="single" w:sz="4" w:space="0" w:color="auto"/>
              <w:left w:val="nil"/>
              <w:bottom w:val="single" w:sz="4" w:space="0" w:color="000000"/>
              <w:right w:val="single" w:sz="4" w:space="0" w:color="000000"/>
            </w:tcBorders>
            <w:shd w:val="clear" w:color="000000" w:fill="FFFFFF"/>
            <w:noWrap/>
            <w:vAlign w:val="center"/>
            <w:hideMark/>
          </w:tcPr>
          <w:p w14:paraId="4C8D2AA7"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10 000,00</w:t>
            </w:r>
          </w:p>
        </w:tc>
      </w:tr>
      <w:tr w:rsidR="00266B1F" w:rsidRPr="00FB3D59" w14:paraId="675B121F"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1F3DDDBC"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23703F7A"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243FFE6B"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0309</w:t>
            </w:r>
          </w:p>
        </w:tc>
        <w:tc>
          <w:tcPr>
            <w:tcW w:w="1422" w:type="dxa"/>
            <w:tcBorders>
              <w:top w:val="nil"/>
              <w:left w:val="nil"/>
              <w:bottom w:val="single" w:sz="4" w:space="0" w:color="000000"/>
              <w:right w:val="single" w:sz="4" w:space="0" w:color="000000"/>
            </w:tcBorders>
            <w:shd w:val="clear" w:color="auto" w:fill="auto"/>
            <w:hideMark/>
          </w:tcPr>
          <w:p w14:paraId="46101335"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10 0 23 00770</w:t>
            </w:r>
          </w:p>
        </w:tc>
        <w:tc>
          <w:tcPr>
            <w:tcW w:w="1134" w:type="dxa"/>
            <w:tcBorders>
              <w:top w:val="nil"/>
              <w:left w:val="nil"/>
              <w:bottom w:val="single" w:sz="4" w:space="0" w:color="000000"/>
              <w:right w:val="single" w:sz="4" w:space="0" w:color="000000"/>
            </w:tcBorders>
            <w:shd w:val="clear" w:color="auto" w:fill="auto"/>
            <w:hideMark/>
          </w:tcPr>
          <w:p w14:paraId="71BDA4E7"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240</w:t>
            </w:r>
          </w:p>
        </w:tc>
        <w:tc>
          <w:tcPr>
            <w:tcW w:w="1559" w:type="dxa"/>
            <w:tcBorders>
              <w:top w:val="nil"/>
              <w:left w:val="nil"/>
              <w:bottom w:val="single" w:sz="4" w:space="0" w:color="000000"/>
              <w:right w:val="single" w:sz="4" w:space="0" w:color="000000"/>
            </w:tcBorders>
            <w:shd w:val="clear" w:color="000000" w:fill="FFFFFF"/>
            <w:noWrap/>
            <w:vAlign w:val="center"/>
            <w:hideMark/>
          </w:tcPr>
          <w:p w14:paraId="136C2B28"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10 000,00</w:t>
            </w:r>
          </w:p>
        </w:tc>
      </w:tr>
      <w:tr w:rsidR="00266B1F" w:rsidRPr="00FB3D59" w14:paraId="03A82A57" w14:textId="77777777" w:rsidTr="005F5ED0">
        <w:trPr>
          <w:trHeight w:val="765"/>
        </w:trPr>
        <w:tc>
          <w:tcPr>
            <w:tcW w:w="3828" w:type="dxa"/>
            <w:tcBorders>
              <w:top w:val="nil"/>
              <w:left w:val="single" w:sz="4" w:space="0" w:color="000000"/>
              <w:bottom w:val="single" w:sz="4" w:space="0" w:color="000000"/>
              <w:right w:val="single" w:sz="4" w:space="0" w:color="000000"/>
            </w:tcBorders>
            <w:shd w:val="clear" w:color="auto" w:fill="auto"/>
            <w:hideMark/>
          </w:tcPr>
          <w:p w14:paraId="2BD31F22" w14:textId="77777777" w:rsidR="00266B1F" w:rsidRPr="00FB3D59" w:rsidRDefault="00266B1F" w:rsidP="00FB3D59">
            <w:pPr>
              <w:outlineLvl w:val="4"/>
              <w:rPr>
                <w:rFonts w:ascii="Times New Roman" w:hAnsi="Times New Roman" w:cs="Times New Roman"/>
                <w:color w:val="000000"/>
              </w:rPr>
            </w:pPr>
            <w:r w:rsidRPr="00FB3D59">
              <w:rPr>
                <w:rFonts w:ascii="Times New Roman" w:hAnsi="Times New Roman" w:cs="Times New Roman"/>
                <w:color w:val="000000"/>
              </w:rPr>
              <w:t>Основное мероприятие "Создание и содержание в целях ГО запасов продовольствия, медицинских средств индивидуальной защити и иных средств (в т. ч. ремонт складов, утилизация СИЗ)"</w:t>
            </w:r>
          </w:p>
        </w:tc>
        <w:tc>
          <w:tcPr>
            <w:tcW w:w="992" w:type="dxa"/>
            <w:tcBorders>
              <w:top w:val="nil"/>
              <w:left w:val="nil"/>
              <w:bottom w:val="single" w:sz="4" w:space="0" w:color="000000"/>
              <w:right w:val="single" w:sz="4" w:space="0" w:color="000000"/>
            </w:tcBorders>
            <w:shd w:val="clear" w:color="auto" w:fill="auto"/>
            <w:hideMark/>
          </w:tcPr>
          <w:p w14:paraId="5D5E1618"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7D828024"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0309</w:t>
            </w:r>
          </w:p>
        </w:tc>
        <w:tc>
          <w:tcPr>
            <w:tcW w:w="1422" w:type="dxa"/>
            <w:tcBorders>
              <w:top w:val="nil"/>
              <w:left w:val="nil"/>
              <w:bottom w:val="single" w:sz="4" w:space="0" w:color="000000"/>
              <w:right w:val="single" w:sz="4" w:space="0" w:color="000000"/>
            </w:tcBorders>
            <w:shd w:val="clear" w:color="auto" w:fill="auto"/>
            <w:hideMark/>
          </w:tcPr>
          <w:p w14:paraId="127AD4B9"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10 0 24 00000</w:t>
            </w:r>
          </w:p>
        </w:tc>
        <w:tc>
          <w:tcPr>
            <w:tcW w:w="1134" w:type="dxa"/>
            <w:tcBorders>
              <w:top w:val="nil"/>
              <w:left w:val="nil"/>
              <w:bottom w:val="single" w:sz="4" w:space="0" w:color="000000"/>
              <w:right w:val="single" w:sz="4" w:space="0" w:color="000000"/>
            </w:tcBorders>
            <w:shd w:val="clear" w:color="auto" w:fill="auto"/>
            <w:hideMark/>
          </w:tcPr>
          <w:p w14:paraId="0D3F8990"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598D104F" w14:textId="77777777" w:rsidR="00266B1F" w:rsidRPr="00FB3D59" w:rsidRDefault="00266B1F" w:rsidP="00FB3D59">
            <w:pPr>
              <w:jc w:val="right"/>
              <w:outlineLvl w:val="4"/>
              <w:rPr>
                <w:rFonts w:ascii="Times New Roman" w:hAnsi="Times New Roman" w:cs="Times New Roman"/>
                <w:color w:val="000000"/>
              </w:rPr>
            </w:pPr>
            <w:r w:rsidRPr="00FB3D59">
              <w:rPr>
                <w:rFonts w:ascii="Times New Roman" w:hAnsi="Times New Roman" w:cs="Times New Roman"/>
                <w:color w:val="000000"/>
              </w:rPr>
              <w:t>20 000,00</w:t>
            </w:r>
          </w:p>
        </w:tc>
      </w:tr>
      <w:tr w:rsidR="00266B1F" w:rsidRPr="00FB3D59" w14:paraId="2AFE9EFA" w14:textId="77777777" w:rsidTr="005F5ED0">
        <w:trPr>
          <w:trHeight w:val="765"/>
        </w:trPr>
        <w:tc>
          <w:tcPr>
            <w:tcW w:w="3828" w:type="dxa"/>
            <w:tcBorders>
              <w:top w:val="nil"/>
              <w:left w:val="single" w:sz="4" w:space="0" w:color="000000"/>
              <w:bottom w:val="single" w:sz="4" w:space="0" w:color="000000"/>
              <w:right w:val="single" w:sz="4" w:space="0" w:color="000000"/>
            </w:tcBorders>
            <w:shd w:val="clear" w:color="auto" w:fill="auto"/>
            <w:hideMark/>
          </w:tcPr>
          <w:p w14:paraId="656D0513" w14:textId="77777777" w:rsidR="00266B1F" w:rsidRPr="00FB3D59" w:rsidRDefault="00266B1F" w:rsidP="00FB3D59">
            <w:pPr>
              <w:outlineLvl w:val="5"/>
              <w:rPr>
                <w:rFonts w:ascii="Times New Roman" w:hAnsi="Times New Roman" w:cs="Times New Roman"/>
                <w:color w:val="000000"/>
              </w:rPr>
            </w:pPr>
            <w:r w:rsidRPr="00FB3D59">
              <w:rPr>
                <w:rFonts w:ascii="Times New Roman" w:hAnsi="Times New Roman" w:cs="Times New Roman"/>
                <w:color w:val="000000"/>
              </w:rPr>
              <w:t>Функционирование органа управления в сфере гражданской обороны, пожарной безопасности, ликвидации чрезвычайных ситуаций и спасению людей на водных объектах в МР "Медынский район"</w:t>
            </w:r>
          </w:p>
        </w:tc>
        <w:tc>
          <w:tcPr>
            <w:tcW w:w="992" w:type="dxa"/>
            <w:tcBorders>
              <w:top w:val="nil"/>
              <w:left w:val="nil"/>
              <w:bottom w:val="single" w:sz="4" w:space="0" w:color="000000"/>
              <w:right w:val="single" w:sz="4" w:space="0" w:color="000000"/>
            </w:tcBorders>
            <w:shd w:val="clear" w:color="auto" w:fill="auto"/>
            <w:hideMark/>
          </w:tcPr>
          <w:p w14:paraId="22688FF5"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20676C9E"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0309</w:t>
            </w:r>
          </w:p>
        </w:tc>
        <w:tc>
          <w:tcPr>
            <w:tcW w:w="1422" w:type="dxa"/>
            <w:tcBorders>
              <w:top w:val="nil"/>
              <w:left w:val="nil"/>
              <w:bottom w:val="single" w:sz="4" w:space="0" w:color="000000"/>
              <w:right w:val="single" w:sz="4" w:space="0" w:color="000000"/>
            </w:tcBorders>
            <w:shd w:val="clear" w:color="auto" w:fill="auto"/>
            <w:hideMark/>
          </w:tcPr>
          <w:p w14:paraId="3ABEAF3B"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10 0 24 00770</w:t>
            </w:r>
          </w:p>
        </w:tc>
        <w:tc>
          <w:tcPr>
            <w:tcW w:w="1134" w:type="dxa"/>
            <w:tcBorders>
              <w:top w:val="nil"/>
              <w:left w:val="nil"/>
              <w:bottom w:val="single" w:sz="4" w:space="0" w:color="000000"/>
              <w:right w:val="single" w:sz="4" w:space="0" w:color="000000"/>
            </w:tcBorders>
            <w:shd w:val="clear" w:color="auto" w:fill="auto"/>
            <w:hideMark/>
          </w:tcPr>
          <w:p w14:paraId="40554F5D"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23D26FF7" w14:textId="77777777" w:rsidR="00266B1F" w:rsidRPr="00FB3D59" w:rsidRDefault="00266B1F" w:rsidP="00FB3D59">
            <w:pPr>
              <w:jc w:val="right"/>
              <w:outlineLvl w:val="5"/>
              <w:rPr>
                <w:rFonts w:ascii="Times New Roman" w:hAnsi="Times New Roman" w:cs="Times New Roman"/>
                <w:color w:val="000000"/>
              </w:rPr>
            </w:pPr>
            <w:r w:rsidRPr="00FB3D59">
              <w:rPr>
                <w:rFonts w:ascii="Times New Roman" w:hAnsi="Times New Roman" w:cs="Times New Roman"/>
                <w:color w:val="000000"/>
              </w:rPr>
              <w:t>20 000,00</w:t>
            </w:r>
          </w:p>
        </w:tc>
      </w:tr>
      <w:tr w:rsidR="00266B1F" w:rsidRPr="00FB3D59" w14:paraId="585E866C"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0525B876"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13223FF7"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23FCA9F1"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0309</w:t>
            </w:r>
          </w:p>
        </w:tc>
        <w:tc>
          <w:tcPr>
            <w:tcW w:w="1422" w:type="dxa"/>
            <w:tcBorders>
              <w:top w:val="nil"/>
              <w:left w:val="nil"/>
              <w:bottom w:val="single" w:sz="4" w:space="0" w:color="000000"/>
              <w:right w:val="single" w:sz="4" w:space="0" w:color="000000"/>
            </w:tcBorders>
            <w:shd w:val="clear" w:color="auto" w:fill="auto"/>
            <w:hideMark/>
          </w:tcPr>
          <w:p w14:paraId="2F1059C5"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10 0 24 00770</w:t>
            </w:r>
          </w:p>
        </w:tc>
        <w:tc>
          <w:tcPr>
            <w:tcW w:w="1134" w:type="dxa"/>
            <w:tcBorders>
              <w:top w:val="nil"/>
              <w:left w:val="nil"/>
              <w:bottom w:val="single" w:sz="4" w:space="0" w:color="000000"/>
              <w:right w:val="single" w:sz="4" w:space="0" w:color="000000"/>
            </w:tcBorders>
            <w:shd w:val="clear" w:color="auto" w:fill="auto"/>
            <w:hideMark/>
          </w:tcPr>
          <w:p w14:paraId="21509E87"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200</w:t>
            </w:r>
          </w:p>
        </w:tc>
        <w:tc>
          <w:tcPr>
            <w:tcW w:w="1559" w:type="dxa"/>
            <w:tcBorders>
              <w:top w:val="nil"/>
              <w:left w:val="nil"/>
              <w:bottom w:val="single" w:sz="4" w:space="0" w:color="000000"/>
              <w:right w:val="single" w:sz="4" w:space="0" w:color="000000"/>
            </w:tcBorders>
            <w:shd w:val="clear" w:color="000000" w:fill="FFFFFF"/>
            <w:noWrap/>
            <w:vAlign w:val="center"/>
            <w:hideMark/>
          </w:tcPr>
          <w:p w14:paraId="2CDE7138"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20 000,00</w:t>
            </w:r>
          </w:p>
        </w:tc>
      </w:tr>
      <w:tr w:rsidR="00266B1F" w:rsidRPr="00FB3D59" w14:paraId="3C79437F"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3D57C7DC"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6B9B089A"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35A5F94D"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0309</w:t>
            </w:r>
          </w:p>
        </w:tc>
        <w:tc>
          <w:tcPr>
            <w:tcW w:w="1422" w:type="dxa"/>
            <w:tcBorders>
              <w:top w:val="nil"/>
              <w:left w:val="nil"/>
              <w:bottom w:val="single" w:sz="4" w:space="0" w:color="000000"/>
              <w:right w:val="single" w:sz="4" w:space="0" w:color="000000"/>
            </w:tcBorders>
            <w:shd w:val="clear" w:color="auto" w:fill="auto"/>
            <w:hideMark/>
          </w:tcPr>
          <w:p w14:paraId="3B59D477"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10 0 24 00770</w:t>
            </w:r>
          </w:p>
        </w:tc>
        <w:tc>
          <w:tcPr>
            <w:tcW w:w="1134" w:type="dxa"/>
            <w:tcBorders>
              <w:top w:val="nil"/>
              <w:left w:val="nil"/>
              <w:bottom w:val="single" w:sz="4" w:space="0" w:color="000000"/>
              <w:right w:val="single" w:sz="4" w:space="0" w:color="000000"/>
            </w:tcBorders>
            <w:shd w:val="clear" w:color="auto" w:fill="auto"/>
            <w:hideMark/>
          </w:tcPr>
          <w:p w14:paraId="0038BCBD"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240</w:t>
            </w:r>
          </w:p>
        </w:tc>
        <w:tc>
          <w:tcPr>
            <w:tcW w:w="1559" w:type="dxa"/>
            <w:tcBorders>
              <w:top w:val="nil"/>
              <w:left w:val="nil"/>
              <w:bottom w:val="single" w:sz="4" w:space="0" w:color="000000"/>
              <w:right w:val="single" w:sz="4" w:space="0" w:color="000000"/>
            </w:tcBorders>
            <w:shd w:val="clear" w:color="000000" w:fill="FFFFFF"/>
            <w:noWrap/>
            <w:vAlign w:val="center"/>
            <w:hideMark/>
          </w:tcPr>
          <w:p w14:paraId="1BAD5A88"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20 000,00</w:t>
            </w:r>
          </w:p>
        </w:tc>
      </w:tr>
      <w:tr w:rsidR="00266B1F" w:rsidRPr="00FB3D59" w14:paraId="719F5DEE"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131F2C2B" w14:textId="0950BE75" w:rsidR="00266B1F" w:rsidRPr="00FB3D59" w:rsidRDefault="00266B1F" w:rsidP="00FB3D59">
            <w:pPr>
              <w:outlineLvl w:val="4"/>
              <w:rPr>
                <w:rFonts w:ascii="Times New Roman" w:hAnsi="Times New Roman" w:cs="Times New Roman"/>
                <w:color w:val="000000"/>
              </w:rPr>
            </w:pPr>
            <w:r w:rsidRPr="00FB3D59">
              <w:rPr>
                <w:rFonts w:ascii="Times New Roman" w:hAnsi="Times New Roman" w:cs="Times New Roman"/>
                <w:color w:val="000000"/>
              </w:rPr>
              <w:t>Основное мероприятие "Организация подготовки населения МР "Медынский район" в области ГОЧС"</w:t>
            </w:r>
          </w:p>
        </w:tc>
        <w:tc>
          <w:tcPr>
            <w:tcW w:w="992" w:type="dxa"/>
            <w:tcBorders>
              <w:top w:val="nil"/>
              <w:left w:val="nil"/>
              <w:bottom w:val="single" w:sz="4" w:space="0" w:color="000000"/>
              <w:right w:val="single" w:sz="4" w:space="0" w:color="000000"/>
            </w:tcBorders>
            <w:shd w:val="clear" w:color="auto" w:fill="auto"/>
            <w:hideMark/>
          </w:tcPr>
          <w:p w14:paraId="2DEE169C"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21E61FDD"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0309</w:t>
            </w:r>
          </w:p>
        </w:tc>
        <w:tc>
          <w:tcPr>
            <w:tcW w:w="1422" w:type="dxa"/>
            <w:tcBorders>
              <w:top w:val="nil"/>
              <w:left w:val="nil"/>
              <w:bottom w:val="single" w:sz="4" w:space="0" w:color="000000"/>
              <w:right w:val="single" w:sz="4" w:space="0" w:color="000000"/>
            </w:tcBorders>
            <w:shd w:val="clear" w:color="auto" w:fill="auto"/>
            <w:hideMark/>
          </w:tcPr>
          <w:p w14:paraId="146115D0"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10 0 25 00000</w:t>
            </w:r>
          </w:p>
        </w:tc>
        <w:tc>
          <w:tcPr>
            <w:tcW w:w="1134" w:type="dxa"/>
            <w:tcBorders>
              <w:top w:val="nil"/>
              <w:left w:val="nil"/>
              <w:bottom w:val="single" w:sz="4" w:space="0" w:color="000000"/>
              <w:right w:val="single" w:sz="4" w:space="0" w:color="000000"/>
            </w:tcBorders>
            <w:shd w:val="clear" w:color="auto" w:fill="auto"/>
            <w:hideMark/>
          </w:tcPr>
          <w:p w14:paraId="6B8E8CB3"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56B89B73" w14:textId="77777777" w:rsidR="00266B1F" w:rsidRPr="00FB3D59" w:rsidRDefault="00266B1F" w:rsidP="00FB3D59">
            <w:pPr>
              <w:jc w:val="right"/>
              <w:outlineLvl w:val="4"/>
              <w:rPr>
                <w:rFonts w:ascii="Times New Roman" w:hAnsi="Times New Roman" w:cs="Times New Roman"/>
                <w:color w:val="000000"/>
              </w:rPr>
            </w:pPr>
            <w:r w:rsidRPr="00FB3D59">
              <w:rPr>
                <w:rFonts w:ascii="Times New Roman" w:hAnsi="Times New Roman" w:cs="Times New Roman"/>
                <w:color w:val="000000"/>
              </w:rPr>
              <w:t>10 000,00</w:t>
            </w:r>
          </w:p>
        </w:tc>
      </w:tr>
      <w:tr w:rsidR="00266B1F" w:rsidRPr="00FB3D59" w14:paraId="52CC4C0C" w14:textId="77777777" w:rsidTr="005F5ED0">
        <w:trPr>
          <w:trHeight w:val="765"/>
        </w:trPr>
        <w:tc>
          <w:tcPr>
            <w:tcW w:w="3828" w:type="dxa"/>
            <w:tcBorders>
              <w:top w:val="nil"/>
              <w:left w:val="single" w:sz="4" w:space="0" w:color="000000"/>
              <w:bottom w:val="single" w:sz="4" w:space="0" w:color="000000"/>
              <w:right w:val="single" w:sz="4" w:space="0" w:color="000000"/>
            </w:tcBorders>
            <w:shd w:val="clear" w:color="auto" w:fill="auto"/>
            <w:hideMark/>
          </w:tcPr>
          <w:p w14:paraId="09E3741E" w14:textId="77777777" w:rsidR="00266B1F" w:rsidRPr="00FB3D59" w:rsidRDefault="00266B1F" w:rsidP="00FB3D59">
            <w:pPr>
              <w:outlineLvl w:val="5"/>
              <w:rPr>
                <w:rFonts w:ascii="Times New Roman" w:hAnsi="Times New Roman" w:cs="Times New Roman"/>
                <w:color w:val="000000"/>
              </w:rPr>
            </w:pPr>
            <w:r w:rsidRPr="00FB3D59">
              <w:rPr>
                <w:rFonts w:ascii="Times New Roman" w:hAnsi="Times New Roman" w:cs="Times New Roman"/>
                <w:color w:val="000000"/>
              </w:rPr>
              <w:t>Функционирование органа управления в сфере гражданской обороны, пожарной безопасности, ликвидации чрезвычайных ситуаций и спасению людей на водных объектах в МР "Медынский район"</w:t>
            </w:r>
          </w:p>
        </w:tc>
        <w:tc>
          <w:tcPr>
            <w:tcW w:w="992" w:type="dxa"/>
            <w:tcBorders>
              <w:top w:val="nil"/>
              <w:left w:val="nil"/>
              <w:bottom w:val="single" w:sz="4" w:space="0" w:color="000000"/>
              <w:right w:val="single" w:sz="4" w:space="0" w:color="000000"/>
            </w:tcBorders>
            <w:shd w:val="clear" w:color="auto" w:fill="auto"/>
            <w:hideMark/>
          </w:tcPr>
          <w:p w14:paraId="75EA68A7"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3CBDD2FE"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0309</w:t>
            </w:r>
          </w:p>
        </w:tc>
        <w:tc>
          <w:tcPr>
            <w:tcW w:w="1422" w:type="dxa"/>
            <w:tcBorders>
              <w:top w:val="nil"/>
              <w:left w:val="nil"/>
              <w:bottom w:val="single" w:sz="4" w:space="0" w:color="000000"/>
              <w:right w:val="single" w:sz="4" w:space="0" w:color="000000"/>
            </w:tcBorders>
            <w:shd w:val="clear" w:color="auto" w:fill="auto"/>
            <w:hideMark/>
          </w:tcPr>
          <w:p w14:paraId="59542BB8"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10 0 25 00770</w:t>
            </w:r>
          </w:p>
        </w:tc>
        <w:tc>
          <w:tcPr>
            <w:tcW w:w="1134" w:type="dxa"/>
            <w:tcBorders>
              <w:top w:val="nil"/>
              <w:left w:val="nil"/>
              <w:bottom w:val="single" w:sz="4" w:space="0" w:color="000000"/>
              <w:right w:val="single" w:sz="4" w:space="0" w:color="000000"/>
            </w:tcBorders>
            <w:shd w:val="clear" w:color="auto" w:fill="auto"/>
            <w:hideMark/>
          </w:tcPr>
          <w:p w14:paraId="0D1E1CB2"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573F8CE3" w14:textId="77777777" w:rsidR="00266B1F" w:rsidRPr="00FB3D59" w:rsidRDefault="00266B1F" w:rsidP="00FB3D59">
            <w:pPr>
              <w:jc w:val="right"/>
              <w:outlineLvl w:val="5"/>
              <w:rPr>
                <w:rFonts w:ascii="Times New Roman" w:hAnsi="Times New Roman" w:cs="Times New Roman"/>
                <w:color w:val="000000"/>
              </w:rPr>
            </w:pPr>
            <w:r w:rsidRPr="00FB3D59">
              <w:rPr>
                <w:rFonts w:ascii="Times New Roman" w:hAnsi="Times New Roman" w:cs="Times New Roman"/>
                <w:color w:val="000000"/>
              </w:rPr>
              <w:t>10 000,00</w:t>
            </w:r>
          </w:p>
        </w:tc>
      </w:tr>
      <w:tr w:rsidR="00266B1F" w:rsidRPr="00FB3D59" w14:paraId="63FDB1F2"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028E3A56"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25609DC8"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0691BF67"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0309</w:t>
            </w:r>
          </w:p>
        </w:tc>
        <w:tc>
          <w:tcPr>
            <w:tcW w:w="1422" w:type="dxa"/>
            <w:tcBorders>
              <w:top w:val="nil"/>
              <w:left w:val="nil"/>
              <w:bottom w:val="single" w:sz="4" w:space="0" w:color="000000"/>
              <w:right w:val="single" w:sz="4" w:space="0" w:color="000000"/>
            </w:tcBorders>
            <w:shd w:val="clear" w:color="auto" w:fill="auto"/>
            <w:hideMark/>
          </w:tcPr>
          <w:p w14:paraId="20689050"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10 0 25 00770</w:t>
            </w:r>
          </w:p>
        </w:tc>
        <w:tc>
          <w:tcPr>
            <w:tcW w:w="1134" w:type="dxa"/>
            <w:tcBorders>
              <w:top w:val="nil"/>
              <w:left w:val="nil"/>
              <w:bottom w:val="single" w:sz="4" w:space="0" w:color="000000"/>
              <w:right w:val="single" w:sz="4" w:space="0" w:color="000000"/>
            </w:tcBorders>
            <w:shd w:val="clear" w:color="auto" w:fill="auto"/>
            <w:hideMark/>
          </w:tcPr>
          <w:p w14:paraId="667501E3"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200</w:t>
            </w:r>
          </w:p>
        </w:tc>
        <w:tc>
          <w:tcPr>
            <w:tcW w:w="1559" w:type="dxa"/>
            <w:tcBorders>
              <w:top w:val="nil"/>
              <w:left w:val="nil"/>
              <w:bottom w:val="single" w:sz="4" w:space="0" w:color="000000"/>
              <w:right w:val="single" w:sz="4" w:space="0" w:color="000000"/>
            </w:tcBorders>
            <w:shd w:val="clear" w:color="000000" w:fill="FFFFFF"/>
            <w:noWrap/>
            <w:vAlign w:val="center"/>
            <w:hideMark/>
          </w:tcPr>
          <w:p w14:paraId="31D63D7A"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10 000,00</w:t>
            </w:r>
          </w:p>
        </w:tc>
      </w:tr>
      <w:tr w:rsidR="00266B1F" w:rsidRPr="00FB3D59" w14:paraId="2AD02C6D"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16A06A02"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230F9815"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284A30CD"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0309</w:t>
            </w:r>
          </w:p>
        </w:tc>
        <w:tc>
          <w:tcPr>
            <w:tcW w:w="1422" w:type="dxa"/>
            <w:tcBorders>
              <w:top w:val="nil"/>
              <w:left w:val="nil"/>
              <w:bottom w:val="single" w:sz="4" w:space="0" w:color="000000"/>
              <w:right w:val="single" w:sz="4" w:space="0" w:color="000000"/>
            </w:tcBorders>
            <w:shd w:val="clear" w:color="auto" w:fill="auto"/>
            <w:hideMark/>
          </w:tcPr>
          <w:p w14:paraId="413EF3C7"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10 0 25 00770</w:t>
            </w:r>
          </w:p>
        </w:tc>
        <w:tc>
          <w:tcPr>
            <w:tcW w:w="1134" w:type="dxa"/>
            <w:tcBorders>
              <w:top w:val="nil"/>
              <w:left w:val="nil"/>
              <w:bottom w:val="single" w:sz="4" w:space="0" w:color="000000"/>
              <w:right w:val="single" w:sz="4" w:space="0" w:color="000000"/>
            </w:tcBorders>
            <w:shd w:val="clear" w:color="auto" w:fill="auto"/>
            <w:hideMark/>
          </w:tcPr>
          <w:p w14:paraId="271AE1D3"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240</w:t>
            </w:r>
          </w:p>
        </w:tc>
        <w:tc>
          <w:tcPr>
            <w:tcW w:w="1559" w:type="dxa"/>
            <w:tcBorders>
              <w:top w:val="nil"/>
              <w:left w:val="nil"/>
              <w:bottom w:val="single" w:sz="4" w:space="0" w:color="000000"/>
              <w:right w:val="single" w:sz="4" w:space="0" w:color="000000"/>
            </w:tcBorders>
            <w:shd w:val="clear" w:color="000000" w:fill="FFFFFF"/>
            <w:noWrap/>
            <w:vAlign w:val="center"/>
            <w:hideMark/>
          </w:tcPr>
          <w:p w14:paraId="4D562EE6"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10 000,00</w:t>
            </w:r>
          </w:p>
        </w:tc>
      </w:tr>
      <w:tr w:rsidR="00266B1F" w:rsidRPr="00FB3D59" w14:paraId="0FFEE9E7"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0F45254C" w14:textId="087EE8BE" w:rsidR="00266B1F" w:rsidRPr="00FB3D59" w:rsidRDefault="00266B1F" w:rsidP="00FB3D59">
            <w:pPr>
              <w:outlineLvl w:val="4"/>
              <w:rPr>
                <w:rFonts w:ascii="Times New Roman" w:hAnsi="Times New Roman" w:cs="Times New Roman"/>
                <w:color w:val="000000"/>
              </w:rPr>
            </w:pPr>
            <w:r w:rsidRPr="00FB3D59">
              <w:rPr>
                <w:rFonts w:ascii="Times New Roman" w:hAnsi="Times New Roman" w:cs="Times New Roman"/>
                <w:color w:val="000000"/>
              </w:rPr>
              <w:t>Основное мероприятие "Создание, содержание и организация деятельности профессионального АСФ"</w:t>
            </w:r>
          </w:p>
        </w:tc>
        <w:tc>
          <w:tcPr>
            <w:tcW w:w="992" w:type="dxa"/>
            <w:tcBorders>
              <w:top w:val="nil"/>
              <w:left w:val="nil"/>
              <w:bottom w:val="single" w:sz="4" w:space="0" w:color="000000"/>
              <w:right w:val="single" w:sz="4" w:space="0" w:color="000000"/>
            </w:tcBorders>
            <w:shd w:val="clear" w:color="auto" w:fill="auto"/>
            <w:hideMark/>
          </w:tcPr>
          <w:p w14:paraId="6AB483F6"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2A376CC7"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0309</w:t>
            </w:r>
          </w:p>
        </w:tc>
        <w:tc>
          <w:tcPr>
            <w:tcW w:w="1422" w:type="dxa"/>
            <w:tcBorders>
              <w:top w:val="nil"/>
              <w:left w:val="nil"/>
              <w:bottom w:val="single" w:sz="4" w:space="0" w:color="000000"/>
              <w:right w:val="single" w:sz="4" w:space="0" w:color="000000"/>
            </w:tcBorders>
            <w:shd w:val="clear" w:color="auto" w:fill="auto"/>
            <w:hideMark/>
          </w:tcPr>
          <w:p w14:paraId="2B54E42A"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10 0 31 00000</w:t>
            </w:r>
          </w:p>
        </w:tc>
        <w:tc>
          <w:tcPr>
            <w:tcW w:w="1134" w:type="dxa"/>
            <w:tcBorders>
              <w:top w:val="nil"/>
              <w:left w:val="nil"/>
              <w:bottom w:val="single" w:sz="4" w:space="0" w:color="000000"/>
              <w:right w:val="single" w:sz="4" w:space="0" w:color="000000"/>
            </w:tcBorders>
            <w:shd w:val="clear" w:color="auto" w:fill="auto"/>
            <w:hideMark/>
          </w:tcPr>
          <w:p w14:paraId="72C1D8E0"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11A9FD5E" w14:textId="77777777" w:rsidR="00266B1F" w:rsidRPr="00FB3D59" w:rsidRDefault="00266B1F" w:rsidP="00FB3D59">
            <w:pPr>
              <w:jc w:val="right"/>
              <w:outlineLvl w:val="4"/>
              <w:rPr>
                <w:rFonts w:ascii="Times New Roman" w:hAnsi="Times New Roman" w:cs="Times New Roman"/>
                <w:color w:val="000000"/>
              </w:rPr>
            </w:pPr>
            <w:r w:rsidRPr="00FB3D59">
              <w:rPr>
                <w:rFonts w:ascii="Times New Roman" w:hAnsi="Times New Roman" w:cs="Times New Roman"/>
                <w:color w:val="000000"/>
              </w:rPr>
              <w:t>5 000,00</w:t>
            </w:r>
          </w:p>
        </w:tc>
      </w:tr>
      <w:tr w:rsidR="00266B1F" w:rsidRPr="00FB3D59" w14:paraId="08A7088B" w14:textId="77777777" w:rsidTr="005F5ED0">
        <w:trPr>
          <w:trHeight w:val="765"/>
        </w:trPr>
        <w:tc>
          <w:tcPr>
            <w:tcW w:w="3828" w:type="dxa"/>
            <w:tcBorders>
              <w:top w:val="nil"/>
              <w:left w:val="single" w:sz="4" w:space="0" w:color="000000"/>
              <w:bottom w:val="single" w:sz="4" w:space="0" w:color="000000"/>
              <w:right w:val="single" w:sz="4" w:space="0" w:color="000000"/>
            </w:tcBorders>
            <w:shd w:val="clear" w:color="auto" w:fill="auto"/>
            <w:hideMark/>
          </w:tcPr>
          <w:p w14:paraId="415FFA71" w14:textId="77777777" w:rsidR="00266B1F" w:rsidRPr="00FB3D59" w:rsidRDefault="00266B1F" w:rsidP="00FB3D59">
            <w:pPr>
              <w:outlineLvl w:val="5"/>
              <w:rPr>
                <w:rFonts w:ascii="Times New Roman" w:hAnsi="Times New Roman" w:cs="Times New Roman"/>
                <w:color w:val="000000"/>
              </w:rPr>
            </w:pPr>
            <w:r w:rsidRPr="00FB3D59">
              <w:rPr>
                <w:rFonts w:ascii="Times New Roman" w:hAnsi="Times New Roman" w:cs="Times New Roman"/>
                <w:color w:val="000000"/>
              </w:rPr>
              <w:t>Функционирование органа управления в сфере гражданской обороны, пожарной безопасности, ликвидации чрезвычайных ситуаций и спасению людей на водных объектах в МР "Медынский район"</w:t>
            </w:r>
          </w:p>
        </w:tc>
        <w:tc>
          <w:tcPr>
            <w:tcW w:w="992" w:type="dxa"/>
            <w:tcBorders>
              <w:top w:val="nil"/>
              <w:left w:val="nil"/>
              <w:bottom w:val="single" w:sz="4" w:space="0" w:color="000000"/>
              <w:right w:val="single" w:sz="4" w:space="0" w:color="000000"/>
            </w:tcBorders>
            <w:shd w:val="clear" w:color="auto" w:fill="auto"/>
            <w:hideMark/>
          </w:tcPr>
          <w:p w14:paraId="1A178B62"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144AE946"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0309</w:t>
            </w:r>
          </w:p>
        </w:tc>
        <w:tc>
          <w:tcPr>
            <w:tcW w:w="1422" w:type="dxa"/>
            <w:tcBorders>
              <w:top w:val="nil"/>
              <w:left w:val="nil"/>
              <w:bottom w:val="single" w:sz="4" w:space="0" w:color="000000"/>
              <w:right w:val="single" w:sz="4" w:space="0" w:color="000000"/>
            </w:tcBorders>
            <w:shd w:val="clear" w:color="auto" w:fill="auto"/>
            <w:hideMark/>
          </w:tcPr>
          <w:p w14:paraId="18E3DE86"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10 0 31 00770</w:t>
            </w:r>
          </w:p>
        </w:tc>
        <w:tc>
          <w:tcPr>
            <w:tcW w:w="1134" w:type="dxa"/>
            <w:tcBorders>
              <w:top w:val="nil"/>
              <w:left w:val="nil"/>
              <w:bottom w:val="single" w:sz="4" w:space="0" w:color="000000"/>
              <w:right w:val="single" w:sz="4" w:space="0" w:color="000000"/>
            </w:tcBorders>
            <w:shd w:val="clear" w:color="auto" w:fill="auto"/>
            <w:hideMark/>
          </w:tcPr>
          <w:p w14:paraId="78DC8814"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3F5D5975" w14:textId="77777777" w:rsidR="00266B1F" w:rsidRPr="00FB3D59" w:rsidRDefault="00266B1F" w:rsidP="00FB3D59">
            <w:pPr>
              <w:jc w:val="right"/>
              <w:outlineLvl w:val="5"/>
              <w:rPr>
                <w:rFonts w:ascii="Times New Roman" w:hAnsi="Times New Roman" w:cs="Times New Roman"/>
                <w:color w:val="000000"/>
              </w:rPr>
            </w:pPr>
            <w:r w:rsidRPr="00FB3D59">
              <w:rPr>
                <w:rFonts w:ascii="Times New Roman" w:hAnsi="Times New Roman" w:cs="Times New Roman"/>
                <w:color w:val="000000"/>
              </w:rPr>
              <w:t>5 000,00</w:t>
            </w:r>
          </w:p>
        </w:tc>
      </w:tr>
      <w:tr w:rsidR="00266B1F" w:rsidRPr="00FB3D59" w14:paraId="2E06F8C1"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0AFF6B2E"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03BF7D69"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643AD360"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0309</w:t>
            </w:r>
          </w:p>
        </w:tc>
        <w:tc>
          <w:tcPr>
            <w:tcW w:w="1422" w:type="dxa"/>
            <w:tcBorders>
              <w:top w:val="nil"/>
              <w:left w:val="nil"/>
              <w:bottom w:val="single" w:sz="4" w:space="0" w:color="000000"/>
              <w:right w:val="single" w:sz="4" w:space="0" w:color="000000"/>
            </w:tcBorders>
            <w:shd w:val="clear" w:color="auto" w:fill="auto"/>
            <w:hideMark/>
          </w:tcPr>
          <w:p w14:paraId="3FCBE67D"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10 0 31 00770</w:t>
            </w:r>
          </w:p>
        </w:tc>
        <w:tc>
          <w:tcPr>
            <w:tcW w:w="1134" w:type="dxa"/>
            <w:tcBorders>
              <w:top w:val="nil"/>
              <w:left w:val="nil"/>
              <w:bottom w:val="single" w:sz="4" w:space="0" w:color="000000"/>
              <w:right w:val="single" w:sz="4" w:space="0" w:color="000000"/>
            </w:tcBorders>
            <w:shd w:val="clear" w:color="auto" w:fill="auto"/>
            <w:hideMark/>
          </w:tcPr>
          <w:p w14:paraId="0C56105F"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200</w:t>
            </w:r>
          </w:p>
        </w:tc>
        <w:tc>
          <w:tcPr>
            <w:tcW w:w="1559" w:type="dxa"/>
            <w:tcBorders>
              <w:top w:val="nil"/>
              <w:left w:val="nil"/>
              <w:bottom w:val="single" w:sz="4" w:space="0" w:color="000000"/>
              <w:right w:val="single" w:sz="4" w:space="0" w:color="000000"/>
            </w:tcBorders>
            <w:shd w:val="clear" w:color="000000" w:fill="FFFFFF"/>
            <w:noWrap/>
            <w:vAlign w:val="center"/>
            <w:hideMark/>
          </w:tcPr>
          <w:p w14:paraId="5CBEC083"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5 000,00</w:t>
            </w:r>
          </w:p>
        </w:tc>
      </w:tr>
      <w:tr w:rsidR="00266B1F" w:rsidRPr="00FB3D59" w14:paraId="695D7704"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5C81D4F6"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7BD3BAD4"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04B35294"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0309</w:t>
            </w:r>
          </w:p>
        </w:tc>
        <w:tc>
          <w:tcPr>
            <w:tcW w:w="1422" w:type="dxa"/>
            <w:tcBorders>
              <w:top w:val="nil"/>
              <w:left w:val="nil"/>
              <w:bottom w:val="single" w:sz="4" w:space="0" w:color="000000"/>
              <w:right w:val="single" w:sz="4" w:space="0" w:color="000000"/>
            </w:tcBorders>
            <w:shd w:val="clear" w:color="auto" w:fill="auto"/>
            <w:hideMark/>
          </w:tcPr>
          <w:p w14:paraId="6E73991B"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10 0 31 00770</w:t>
            </w:r>
          </w:p>
        </w:tc>
        <w:tc>
          <w:tcPr>
            <w:tcW w:w="1134" w:type="dxa"/>
            <w:tcBorders>
              <w:top w:val="nil"/>
              <w:left w:val="nil"/>
              <w:bottom w:val="single" w:sz="4" w:space="0" w:color="000000"/>
              <w:right w:val="single" w:sz="4" w:space="0" w:color="000000"/>
            </w:tcBorders>
            <w:shd w:val="clear" w:color="auto" w:fill="auto"/>
            <w:hideMark/>
          </w:tcPr>
          <w:p w14:paraId="63C59A7E"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240</w:t>
            </w:r>
          </w:p>
        </w:tc>
        <w:tc>
          <w:tcPr>
            <w:tcW w:w="1559" w:type="dxa"/>
            <w:tcBorders>
              <w:top w:val="nil"/>
              <w:left w:val="nil"/>
              <w:bottom w:val="single" w:sz="4" w:space="0" w:color="000000"/>
              <w:right w:val="single" w:sz="4" w:space="0" w:color="000000"/>
            </w:tcBorders>
            <w:shd w:val="clear" w:color="000000" w:fill="FFFFFF"/>
            <w:noWrap/>
            <w:vAlign w:val="center"/>
            <w:hideMark/>
          </w:tcPr>
          <w:p w14:paraId="2EC4AD04"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5 000,00</w:t>
            </w:r>
          </w:p>
        </w:tc>
      </w:tr>
      <w:tr w:rsidR="00266B1F" w:rsidRPr="00FB3D59" w14:paraId="620D35FE" w14:textId="77777777" w:rsidTr="005F5ED0">
        <w:trPr>
          <w:trHeight w:val="510"/>
        </w:trPr>
        <w:tc>
          <w:tcPr>
            <w:tcW w:w="3828" w:type="dxa"/>
            <w:tcBorders>
              <w:top w:val="nil"/>
              <w:left w:val="single" w:sz="4" w:space="0" w:color="000000"/>
              <w:bottom w:val="single" w:sz="4" w:space="0" w:color="auto"/>
              <w:right w:val="single" w:sz="4" w:space="0" w:color="000000"/>
            </w:tcBorders>
            <w:shd w:val="clear" w:color="auto" w:fill="auto"/>
            <w:hideMark/>
          </w:tcPr>
          <w:p w14:paraId="41ABC60B" w14:textId="77777777" w:rsidR="00266B1F" w:rsidRPr="00FB3D59" w:rsidRDefault="00266B1F" w:rsidP="00FB3D59">
            <w:pPr>
              <w:outlineLvl w:val="4"/>
              <w:rPr>
                <w:rFonts w:ascii="Times New Roman" w:hAnsi="Times New Roman" w:cs="Times New Roman"/>
                <w:color w:val="000000"/>
              </w:rPr>
            </w:pPr>
            <w:r w:rsidRPr="00FB3D59">
              <w:rPr>
                <w:rFonts w:ascii="Times New Roman" w:hAnsi="Times New Roman" w:cs="Times New Roman"/>
                <w:color w:val="000000"/>
              </w:rPr>
              <w:t>Основное мероприятие "Организация функционирования нештатного АСФ на базе муниципального предприятия "</w:t>
            </w:r>
          </w:p>
        </w:tc>
        <w:tc>
          <w:tcPr>
            <w:tcW w:w="992" w:type="dxa"/>
            <w:tcBorders>
              <w:top w:val="nil"/>
              <w:left w:val="nil"/>
              <w:bottom w:val="single" w:sz="4" w:space="0" w:color="auto"/>
              <w:right w:val="single" w:sz="4" w:space="0" w:color="000000"/>
            </w:tcBorders>
            <w:shd w:val="clear" w:color="auto" w:fill="auto"/>
            <w:hideMark/>
          </w:tcPr>
          <w:p w14:paraId="75D97BEB"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auto"/>
              <w:right w:val="single" w:sz="4" w:space="0" w:color="000000"/>
            </w:tcBorders>
            <w:shd w:val="clear" w:color="auto" w:fill="auto"/>
            <w:hideMark/>
          </w:tcPr>
          <w:p w14:paraId="3373E41A"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0309</w:t>
            </w:r>
          </w:p>
        </w:tc>
        <w:tc>
          <w:tcPr>
            <w:tcW w:w="1422" w:type="dxa"/>
            <w:tcBorders>
              <w:top w:val="nil"/>
              <w:left w:val="nil"/>
              <w:bottom w:val="single" w:sz="4" w:space="0" w:color="auto"/>
              <w:right w:val="single" w:sz="4" w:space="0" w:color="000000"/>
            </w:tcBorders>
            <w:shd w:val="clear" w:color="auto" w:fill="auto"/>
            <w:hideMark/>
          </w:tcPr>
          <w:p w14:paraId="00028B7F"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10 0 32 00000</w:t>
            </w:r>
          </w:p>
        </w:tc>
        <w:tc>
          <w:tcPr>
            <w:tcW w:w="1134" w:type="dxa"/>
            <w:tcBorders>
              <w:top w:val="nil"/>
              <w:left w:val="nil"/>
              <w:bottom w:val="single" w:sz="4" w:space="0" w:color="auto"/>
              <w:right w:val="single" w:sz="4" w:space="0" w:color="000000"/>
            </w:tcBorders>
            <w:shd w:val="clear" w:color="auto" w:fill="auto"/>
            <w:hideMark/>
          </w:tcPr>
          <w:p w14:paraId="7CAE36A3"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auto"/>
              <w:right w:val="single" w:sz="4" w:space="0" w:color="000000"/>
            </w:tcBorders>
            <w:shd w:val="clear" w:color="000000" w:fill="FFFFFF"/>
            <w:noWrap/>
            <w:vAlign w:val="center"/>
            <w:hideMark/>
          </w:tcPr>
          <w:p w14:paraId="42731190" w14:textId="77777777" w:rsidR="00266B1F" w:rsidRPr="00FB3D59" w:rsidRDefault="00266B1F" w:rsidP="00FB3D59">
            <w:pPr>
              <w:jc w:val="right"/>
              <w:outlineLvl w:val="4"/>
              <w:rPr>
                <w:rFonts w:ascii="Times New Roman" w:hAnsi="Times New Roman" w:cs="Times New Roman"/>
                <w:color w:val="000000"/>
              </w:rPr>
            </w:pPr>
            <w:r w:rsidRPr="00FB3D59">
              <w:rPr>
                <w:rFonts w:ascii="Times New Roman" w:hAnsi="Times New Roman" w:cs="Times New Roman"/>
                <w:color w:val="000000"/>
              </w:rPr>
              <w:t>5 000,00</w:t>
            </w:r>
          </w:p>
        </w:tc>
      </w:tr>
      <w:tr w:rsidR="00266B1F" w:rsidRPr="00FB3D59" w14:paraId="0E7AD12E" w14:textId="77777777" w:rsidTr="005F5ED0">
        <w:trPr>
          <w:trHeight w:val="415"/>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2FDD4317" w14:textId="77777777" w:rsidR="00266B1F" w:rsidRPr="00FB3D59" w:rsidRDefault="00266B1F" w:rsidP="00FB3D59">
            <w:pPr>
              <w:outlineLvl w:val="5"/>
              <w:rPr>
                <w:rFonts w:ascii="Times New Roman" w:hAnsi="Times New Roman" w:cs="Times New Roman"/>
                <w:color w:val="000000"/>
              </w:rPr>
            </w:pPr>
            <w:r w:rsidRPr="00FB3D59">
              <w:rPr>
                <w:rFonts w:ascii="Times New Roman" w:hAnsi="Times New Roman" w:cs="Times New Roman"/>
                <w:color w:val="000000"/>
              </w:rPr>
              <w:t xml:space="preserve">Функционирование органа управления в сфере гражданской обороны, пожарной безопасности, ликвидации чрезвычайных </w:t>
            </w:r>
            <w:r w:rsidRPr="00FB3D59">
              <w:rPr>
                <w:rFonts w:ascii="Times New Roman" w:hAnsi="Times New Roman" w:cs="Times New Roman"/>
                <w:color w:val="000000"/>
              </w:rPr>
              <w:lastRenderedPageBreak/>
              <w:t>ситуаций и спасению людей на водных объектах в МР "Медынский район"</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6639FD2"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lastRenderedPageBreak/>
              <w:t>003</w:t>
            </w:r>
          </w:p>
        </w:tc>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46F72CA8"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0309</w:t>
            </w:r>
          </w:p>
        </w:tc>
        <w:tc>
          <w:tcPr>
            <w:tcW w:w="1422" w:type="dxa"/>
            <w:tcBorders>
              <w:top w:val="single" w:sz="4" w:space="0" w:color="auto"/>
              <w:left w:val="single" w:sz="4" w:space="0" w:color="auto"/>
              <w:bottom w:val="single" w:sz="4" w:space="0" w:color="auto"/>
              <w:right w:val="single" w:sz="4" w:space="0" w:color="auto"/>
            </w:tcBorders>
            <w:shd w:val="clear" w:color="auto" w:fill="auto"/>
            <w:hideMark/>
          </w:tcPr>
          <w:p w14:paraId="1378FC0E"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10 0 32 00770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36A6274"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4FCCEA" w14:textId="77777777" w:rsidR="00266B1F" w:rsidRPr="00FB3D59" w:rsidRDefault="00266B1F" w:rsidP="00FB3D59">
            <w:pPr>
              <w:jc w:val="right"/>
              <w:outlineLvl w:val="5"/>
              <w:rPr>
                <w:rFonts w:ascii="Times New Roman" w:hAnsi="Times New Roman" w:cs="Times New Roman"/>
                <w:color w:val="000000"/>
              </w:rPr>
            </w:pPr>
            <w:r w:rsidRPr="00FB3D59">
              <w:rPr>
                <w:rFonts w:ascii="Times New Roman" w:hAnsi="Times New Roman" w:cs="Times New Roman"/>
                <w:color w:val="000000"/>
              </w:rPr>
              <w:t>5 000,00</w:t>
            </w:r>
          </w:p>
        </w:tc>
      </w:tr>
      <w:tr w:rsidR="00266B1F" w:rsidRPr="00FB3D59" w14:paraId="33423E0B" w14:textId="77777777" w:rsidTr="005F5ED0">
        <w:trPr>
          <w:trHeight w:val="510"/>
        </w:trPr>
        <w:tc>
          <w:tcPr>
            <w:tcW w:w="3828" w:type="dxa"/>
            <w:tcBorders>
              <w:top w:val="single" w:sz="4" w:space="0" w:color="auto"/>
              <w:left w:val="single" w:sz="4" w:space="0" w:color="000000"/>
              <w:bottom w:val="single" w:sz="4" w:space="0" w:color="000000"/>
              <w:right w:val="single" w:sz="4" w:space="0" w:color="000000"/>
            </w:tcBorders>
            <w:shd w:val="clear" w:color="auto" w:fill="auto"/>
            <w:hideMark/>
          </w:tcPr>
          <w:p w14:paraId="18B798F8"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992" w:type="dxa"/>
            <w:tcBorders>
              <w:top w:val="single" w:sz="4" w:space="0" w:color="auto"/>
              <w:left w:val="nil"/>
              <w:bottom w:val="single" w:sz="4" w:space="0" w:color="000000"/>
              <w:right w:val="single" w:sz="4" w:space="0" w:color="000000"/>
            </w:tcBorders>
            <w:shd w:val="clear" w:color="auto" w:fill="auto"/>
            <w:hideMark/>
          </w:tcPr>
          <w:p w14:paraId="567431F7"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single" w:sz="4" w:space="0" w:color="auto"/>
              <w:left w:val="nil"/>
              <w:bottom w:val="single" w:sz="4" w:space="0" w:color="000000"/>
              <w:right w:val="single" w:sz="4" w:space="0" w:color="000000"/>
            </w:tcBorders>
            <w:shd w:val="clear" w:color="auto" w:fill="auto"/>
            <w:hideMark/>
          </w:tcPr>
          <w:p w14:paraId="42ADC2B2"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0309</w:t>
            </w:r>
          </w:p>
        </w:tc>
        <w:tc>
          <w:tcPr>
            <w:tcW w:w="1422" w:type="dxa"/>
            <w:tcBorders>
              <w:top w:val="single" w:sz="4" w:space="0" w:color="auto"/>
              <w:left w:val="nil"/>
              <w:bottom w:val="single" w:sz="4" w:space="0" w:color="000000"/>
              <w:right w:val="single" w:sz="4" w:space="0" w:color="000000"/>
            </w:tcBorders>
            <w:shd w:val="clear" w:color="auto" w:fill="auto"/>
            <w:hideMark/>
          </w:tcPr>
          <w:p w14:paraId="1F130B12"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10 0 32 00770</w:t>
            </w:r>
          </w:p>
        </w:tc>
        <w:tc>
          <w:tcPr>
            <w:tcW w:w="1134" w:type="dxa"/>
            <w:tcBorders>
              <w:top w:val="single" w:sz="4" w:space="0" w:color="auto"/>
              <w:left w:val="nil"/>
              <w:bottom w:val="single" w:sz="4" w:space="0" w:color="000000"/>
              <w:right w:val="single" w:sz="4" w:space="0" w:color="000000"/>
            </w:tcBorders>
            <w:shd w:val="clear" w:color="auto" w:fill="auto"/>
            <w:hideMark/>
          </w:tcPr>
          <w:p w14:paraId="389C744D"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200</w:t>
            </w:r>
          </w:p>
        </w:tc>
        <w:tc>
          <w:tcPr>
            <w:tcW w:w="1559" w:type="dxa"/>
            <w:tcBorders>
              <w:top w:val="single" w:sz="4" w:space="0" w:color="auto"/>
              <w:left w:val="nil"/>
              <w:bottom w:val="single" w:sz="4" w:space="0" w:color="000000"/>
              <w:right w:val="single" w:sz="4" w:space="0" w:color="000000"/>
            </w:tcBorders>
            <w:shd w:val="clear" w:color="000000" w:fill="FFFFFF"/>
            <w:noWrap/>
            <w:vAlign w:val="center"/>
            <w:hideMark/>
          </w:tcPr>
          <w:p w14:paraId="652681BE"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5 000,00</w:t>
            </w:r>
          </w:p>
        </w:tc>
      </w:tr>
      <w:tr w:rsidR="00266B1F" w:rsidRPr="00FB3D59" w14:paraId="5F3D3406"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0F53023E"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7E89BA9E"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04C94526"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0309</w:t>
            </w:r>
          </w:p>
        </w:tc>
        <w:tc>
          <w:tcPr>
            <w:tcW w:w="1422" w:type="dxa"/>
            <w:tcBorders>
              <w:top w:val="nil"/>
              <w:left w:val="nil"/>
              <w:bottom w:val="single" w:sz="4" w:space="0" w:color="000000"/>
              <w:right w:val="single" w:sz="4" w:space="0" w:color="000000"/>
            </w:tcBorders>
            <w:shd w:val="clear" w:color="auto" w:fill="auto"/>
            <w:hideMark/>
          </w:tcPr>
          <w:p w14:paraId="386E7F1F"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10 0 32 00770</w:t>
            </w:r>
          </w:p>
        </w:tc>
        <w:tc>
          <w:tcPr>
            <w:tcW w:w="1134" w:type="dxa"/>
            <w:tcBorders>
              <w:top w:val="nil"/>
              <w:left w:val="nil"/>
              <w:bottom w:val="single" w:sz="4" w:space="0" w:color="000000"/>
              <w:right w:val="single" w:sz="4" w:space="0" w:color="000000"/>
            </w:tcBorders>
            <w:shd w:val="clear" w:color="auto" w:fill="auto"/>
            <w:hideMark/>
          </w:tcPr>
          <w:p w14:paraId="020FAA92"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240</w:t>
            </w:r>
          </w:p>
        </w:tc>
        <w:tc>
          <w:tcPr>
            <w:tcW w:w="1559" w:type="dxa"/>
            <w:tcBorders>
              <w:top w:val="nil"/>
              <w:left w:val="nil"/>
              <w:bottom w:val="single" w:sz="4" w:space="0" w:color="000000"/>
              <w:right w:val="single" w:sz="4" w:space="0" w:color="000000"/>
            </w:tcBorders>
            <w:shd w:val="clear" w:color="000000" w:fill="FFFFFF"/>
            <w:noWrap/>
            <w:vAlign w:val="center"/>
            <w:hideMark/>
          </w:tcPr>
          <w:p w14:paraId="2E0F6281"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5 000,00</w:t>
            </w:r>
          </w:p>
        </w:tc>
      </w:tr>
      <w:tr w:rsidR="00266B1F" w:rsidRPr="00FB3D59" w14:paraId="41F207A3"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4A01A4EB" w14:textId="7F6BE98E" w:rsidR="00266B1F" w:rsidRPr="00FB3D59" w:rsidRDefault="00266B1F" w:rsidP="00FB3D59">
            <w:pPr>
              <w:outlineLvl w:val="4"/>
              <w:rPr>
                <w:rFonts w:ascii="Times New Roman" w:hAnsi="Times New Roman" w:cs="Times New Roman"/>
                <w:color w:val="000000"/>
              </w:rPr>
            </w:pPr>
            <w:r w:rsidRPr="00FB3D59">
              <w:rPr>
                <w:rFonts w:ascii="Times New Roman" w:hAnsi="Times New Roman" w:cs="Times New Roman"/>
                <w:color w:val="000000"/>
              </w:rPr>
              <w:t>Основное мероприятие "Подготовка и проведение купального сезона (оборудование мест отдыха (пляжей), патрулирование аншлаги и т.д.)</w:t>
            </w:r>
          </w:p>
        </w:tc>
        <w:tc>
          <w:tcPr>
            <w:tcW w:w="992" w:type="dxa"/>
            <w:tcBorders>
              <w:top w:val="nil"/>
              <w:left w:val="nil"/>
              <w:bottom w:val="single" w:sz="4" w:space="0" w:color="000000"/>
              <w:right w:val="single" w:sz="4" w:space="0" w:color="000000"/>
            </w:tcBorders>
            <w:shd w:val="clear" w:color="auto" w:fill="auto"/>
            <w:hideMark/>
          </w:tcPr>
          <w:p w14:paraId="3C20A3F0"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4B3DFC7D"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0309</w:t>
            </w:r>
          </w:p>
        </w:tc>
        <w:tc>
          <w:tcPr>
            <w:tcW w:w="1422" w:type="dxa"/>
            <w:tcBorders>
              <w:top w:val="nil"/>
              <w:left w:val="nil"/>
              <w:bottom w:val="single" w:sz="4" w:space="0" w:color="000000"/>
              <w:right w:val="single" w:sz="4" w:space="0" w:color="000000"/>
            </w:tcBorders>
            <w:shd w:val="clear" w:color="auto" w:fill="auto"/>
            <w:hideMark/>
          </w:tcPr>
          <w:p w14:paraId="240C1A22"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10 0 41 00000</w:t>
            </w:r>
          </w:p>
        </w:tc>
        <w:tc>
          <w:tcPr>
            <w:tcW w:w="1134" w:type="dxa"/>
            <w:tcBorders>
              <w:top w:val="nil"/>
              <w:left w:val="nil"/>
              <w:bottom w:val="single" w:sz="4" w:space="0" w:color="000000"/>
              <w:right w:val="single" w:sz="4" w:space="0" w:color="000000"/>
            </w:tcBorders>
            <w:shd w:val="clear" w:color="auto" w:fill="auto"/>
            <w:hideMark/>
          </w:tcPr>
          <w:p w14:paraId="7F535234"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3A859C83" w14:textId="77777777" w:rsidR="00266B1F" w:rsidRPr="00FB3D59" w:rsidRDefault="00266B1F" w:rsidP="00FB3D59">
            <w:pPr>
              <w:jc w:val="right"/>
              <w:outlineLvl w:val="4"/>
              <w:rPr>
                <w:rFonts w:ascii="Times New Roman" w:hAnsi="Times New Roman" w:cs="Times New Roman"/>
                <w:color w:val="000000"/>
              </w:rPr>
            </w:pPr>
            <w:r w:rsidRPr="00FB3D59">
              <w:rPr>
                <w:rFonts w:ascii="Times New Roman" w:hAnsi="Times New Roman" w:cs="Times New Roman"/>
                <w:color w:val="000000"/>
              </w:rPr>
              <w:t>5 000,00</w:t>
            </w:r>
          </w:p>
        </w:tc>
      </w:tr>
      <w:tr w:rsidR="00266B1F" w:rsidRPr="00FB3D59" w14:paraId="48C63E3D" w14:textId="77777777" w:rsidTr="005F5ED0">
        <w:trPr>
          <w:trHeight w:val="765"/>
        </w:trPr>
        <w:tc>
          <w:tcPr>
            <w:tcW w:w="3828" w:type="dxa"/>
            <w:tcBorders>
              <w:top w:val="nil"/>
              <w:left w:val="single" w:sz="4" w:space="0" w:color="000000"/>
              <w:bottom w:val="single" w:sz="4" w:space="0" w:color="000000"/>
              <w:right w:val="single" w:sz="4" w:space="0" w:color="000000"/>
            </w:tcBorders>
            <w:shd w:val="clear" w:color="auto" w:fill="auto"/>
            <w:hideMark/>
          </w:tcPr>
          <w:p w14:paraId="7D1BBCEC" w14:textId="77777777" w:rsidR="00266B1F" w:rsidRPr="00FB3D59" w:rsidRDefault="00266B1F" w:rsidP="00FB3D59">
            <w:pPr>
              <w:outlineLvl w:val="5"/>
              <w:rPr>
                <w:rFonts w:ascii="Times New Roman" w:hAnsi="Times New Roman" w:cs="Times New Roman"/>
                <w:color w:val="000000"/>
              </w:rPr>
            </w:pPr>
            <w:r w:rsidRPr="00FB3D59">
              <w:rPr>
                <w:rFonts w:ascii="Times New Roman" w:hAnsi="Times New Roman" w:cs="Times New Roman"/>
                <w:color w:val="000000"/>
              </w:rPr>
              <w:t>Функционирование органа управления в сфере гражданской обороны, пожарной безопасности, ликвидации чрезвычайных ситуаций и спасению людей на водных объектах в МР "Медынский район"</w:t>
            </w:r>
          </w:p>
        </w:tc>
        <w:tc>
          <w:tcPr>
            <w:tcW w:w="992" w:type="dxa"/>
            <w:tcBorders>
              <w:top w:val="nil"/>
              <w:left w:val="nil"/>
              <w:bottom w:val="single" w:sz="4" w:space="0" w:color="000000"/>
              <w:right w:val="single" w:sz="4" w:space="0" w:color="000000"/>
            </w:tcBorders>
            <w:shd w:val="clear" w:color="auto" w:fill="auto"/>
            <w:hideMark/>
          </w:tcPr>
          <w:p w14:paraId="2C2B993B"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1FA22AB4"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0309</w:t>
            </w:r>
          </w:p>
        </w:tc>
        <w:tc>
          <w:tcPr>
            <w:tcW w:w="1422" w:type="dxa"/>
            <w:tcBorders>
              <w:top w:val="nil"/>
              <w:left w:val="nil"/>
              <w:bottom w:val="single" w:sz="4" w:space="0" w:color="000000"/>
              <w:right w:val="single" w:sz="4" w:space="0" w:color="000000"/>
            </w:tcBorders>
            <w:shd w:val="clear" w:color="auto" w:fill="auto"/>
            <w:hideMark/>
          </w:tcPr>
          <w:p w14:paraId="2B4CECB2"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10 0 41 00770</w:t>
            </w:r>
          </w:p>
        </w:tc>
        <w:tc>
          <w:tcPr>
            <w:tcW w:w="1134" w:type="dxa"/>
            <w:tcBorders>
              <w:top w:val="nil"/>
              <w:left w:val="nil"/>
              <w:bottom w:val="single" w:sz="4" w:space="0" w:color="000000"/>
              <w:right w:val="single" w:sz="4" w:space="0" w:color="000000"/>
            </w:tcBorders>
            <w:shd w:val="clear" w:color="auto" w:fill="auto"/>
            <w:hideMark/>
          </w:tcPr>
          <w:p w14:paraId="41213012"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313E005A" w14:textId="77777777" w:rsidR="00266B1F" w:rsidRPr="00FB3D59" w:rsidRDefault="00266B1F" w:rsidP="00FB3D59">
            <w:pPr>
              <w:jc w:val="right"/>
              <w:outlineLvl w:val="5"/>
              <w:rPr>
                <w:rFonts w:ascii="Times New Roman" w:hAnsi="Times New Roman" w:cs="Times New Roman"/>
                <w:color w:val="000000"/>
              </w:rPr>
            </w:pPr>
            <w:r w:rsidRPr="00FB3D59">
              <w:rPr>
                <w:rFonts w:ascii="Times New Roman" w:hAnsi="Times New Roman" w:cs="Times New Roman"/>
                <w:color w:val="000000"/>
              </w:rPr>
              <w:t>5 000,00</w:t>
            </w:r>
          </w:p>
        </w:tc>
      </w:tr>
      <w:tr w:rsidR="00266B1F" w:rsidRPr="00FB3D59" w14:paraId="3A7A2651"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784E8C3D"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7866F771"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212FB0D9"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0309</w:t>
            </w:r>
          </w:p>
        </w:tc>
        <w:tc>
          <w:tcPr>
            <w:tcW w:w="1422" w:type="dxa"/>
            <w:tcBorders>
              <w:top w:val="nil"/>
              <w:left w:val="nil"/>
              <w:bottom w:val="single" w:sz="4" w:space="0" w:color="000000"/>
              <w:right w:val="single" w:sz="4" w:space="0" w:color="000000"/>
            </w:tcBorders>
            <w:shd w:val="clear" w:color="auto" w:fill="auto"/>
            <w:hideMark/>
          </w:tcPr>
          <w:p w14:paraId="3DA045FB"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10 0 41 00770</w:t>
            </w:r>
          </w:p>
        </w:tc>
        <w:tc>
          <w:tcPr>
            <w:tcW w:w="1134" w:type="dxa"/>
            <w:tcBorders>
              <w:top w:val="nil"/>
              <w:left w:val="nil"/>
              <w:bottom w:val="single" w:sz="4" w:space="0" w:color="000000"/>
              <w:right w:val="single" w:sz="4" w:space="0" w:color="000000"/>
            </w:tcBorders>
            <w:shd w:val="clear" w:color="auto" w:fill="auto"/>
            <w:hideMark/>
          </w:tcPr>
          <w:p w14:paraId="48A97D28"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200</w:t>
            </w:r>
          </w:p>
        </w:tc>
        <w:tc>
          <w:tcPr>
            <w:tcW w:w="1559" w:type="dxa"/>
            <w:tcBorders>
              <w:top w:val="nil"/>
              <w:left w:val="nil"/>
              <w:bottom w:val="single" w:sz="4" w:space="0" w:color="000000"/>
              <w:right w:val="single" w:sz="4" w:space="0" w:color="000000"/>
            </w:tcBorders>
            <w:shd w:val="clear" w:color="000000" w:fill="FFFFFF"/>
            <w:noWrap/>
            <w:vAlign w:val="center"/>
            <w:hideMark/>
          </w:tcPr>
          <w:p w14:paraId="2933529B"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5 000,00</w:t>
            </w:r>
          </w:p>
        </w:tc>
      </w:tr>
      <w:tr w:rsidR="00266B1F" w:rsidRPr="00FB3D59" w14:paraId="23A6821F"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7B1CC917"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1A5B6521"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3F435A83"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0309</w:t>
            </w:r>
          </w:p>
        </w:tc>
        <w:tc>
          <w:tcPr>
            <w:tcW w:w="1422" w:type="dxa"/>
            <w:tcBorders>
              <w:top w:val="nil"/>
              <w:left w:val="nil"/>
              <w:bottom w:val="single" w:sz="4" w:space="0" w:color="000000"/>
              <w:right w:val="single" w:sz="4" w:space="0" w:color="000000"/>
            </w:tcBorders>
            <w:shd w:val="clear" w:color="auto" w:fill="auto"/>
            <w:hideMark/>
          </w:tcPr>
          <w:p w14:paraId="15F41DEC"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10 0 41 00770</w:t>
            </w:r>
          </w:p>
        </w:tc>
        <w:tc>
          <w:tcPr>
            <w:tcW w:w="1134" w:type="dxa"/>
            <w:tcBorders>
              <w:top w:val="nil"/>
              <w:left w:val="nil"/>
              <w:bottom w:val="single" w:sz="4" w:space="0" w:color="000000"/>
              <w:right w:val="single" w:sz="4" w:space="0" w:color="000000"/>
            </w:tcBorders>
            <w:shd w:val="clear" w:color="auto" w:fill="auto"/>
            <w:hideMark/>
          </w:tcPr>
          <w:p w14:paraId="512CA167"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240</w:t>
            </w:r>
          </w:p>
        </w:tc>
        <w:tc>
          <w:tcPr>
            <w:tcW w:w="1559" w:type="dxa"/>
            <w:tcBorders>
              <w:top w:val="nil"/>
              <w:left w:val="nil"/>
              <w:bottom w:val="single" w:sz="4" w:space="0" w:color="000000"/>
              <w:right w:val="single" w:sz="4" w:space="0" w:color="000000"/>
            </w:tcBorders>
            <w:shd w:val="clear" w:color="000000" w:fill="FFFFFF"/>
            <w:noWrap/>
            <w:vAlign w:val="center"/>
            <w:hideMark/>
          </w:tcPr>
          <w:p w14:paraId="3838CEE0"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5 000,00</w:t>
            </w:r>
          </w:p>
        </w:tc>
      </w:tr>
      <w:tr w:rsidR="00266B1F" w:rsidRPr="00FB3D59" w14:paraId="57FF1521"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45DAB235" w14:textId="77777777" w:rsidR="00266B1F" w:rsidRPr="00FB3D59" w:rsidRDefault="00266B1F" w:rsidP="00FB3D59">
            <w:pPr>
              <w:outlineLvl w:val="4"/>
              <w:rPr>
                <w:rFonts w:ascii="Times New Roman" w:hAnsi="Times New Roman" w:cs="Times New Roman"/>
                <w:color w:val="000000"/>
              </w:rPr>
            </w:pPr>
            <w:r w:rsidRPr="00FB3D59">
              <w:rPr>
                <w:rFonts w:ascii="Times New Roman" w:hAnsi="Times New Roman" w:cs="Times New Roman"/>
                <w:color w:val="000000"/>
              </w:rPr>
              <w:t>Основное мероприятие "Содержание аварийно- спасательных формирований на воде (содержание и оснащение спасательной службы)"</w:t>
            </w:r>
          </w:p>
        </w:tc>
        <w:tc>
          <w:tcPr>
            <w:tcW w:w="992" w:type="dxa"/>
            <w:tcBorders>
              <w:top w:val="nil"/>
              <w:left w:val="nil"/>
              <w:bottom w:val="single" w:sz="4" w:space="0" w:color="000000"/>
              <w:right w:val="single" w:sz="4" w:space="0" w:color="000000"/>
            </w:tcBorders>
            <w:shd w:val="clear" w:color="auto" w:fill="auto"/>
            <w:hideMark/>
          </w:tcPr>
          <w:p w14:paraId="71F37803"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24500659"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0309</w:t>
            </w:r>
          </w:p>
        </w:tc>
        <w:tc>
          <w:tcPr>
            <w:tcW w:w="1422" w:type="dxa"/>
            <w:tcBorders>
              <w:top w:val="nil"/>
              <w:left w:val="nil"/>
              <w:bottom w:val="single" w:sz="4" w:space="0" w:color="000000"/>
              <w:right w:val="single" w:sz="4" w:space="0" w:color="000000"/>
            </w:tcBorders>
            <w:shd w:val="clear" w:color="auto" w:fill="auto"/>
            <w:hideMark/>
          </w:tcPr>
          <w:p w14:paraId="2D105688"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10 0 42 00000</w:t>
            </w:r>
          </w:p>
        </w:tc>
        <w:tc>
          <w:tcPr>
            <w:tcW w:w="1134" w:type="dxa"/>
            <w:tcBorders>
              <w:top w:val="nil"/>
              <w:left w:val="nil"/>
              <w:bottom w:val="single" w:sz="4" w:space="0" w:color="000000"/>
              <w:right w:val="single" w:sz="4" w:space="0" w:color="000000"/>
            </w:tcBorders>
            <w:shd w:val="clear" w:color="auto" w:fill="auto"/>
            <w:hideMark/>
          </w:tcPr>
          <w:p w14:paraId="66D45CD8"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7BFAC892" w14:textId="77777777" w:rsidR="00266B1F" w:rsidRPr="00FB3D59" w:rsidRDefault="00266B1F" w:rsidP="00FB3D59">
            <w:pPr>
              <w:jc w:val="right"/>
              <w:outlineLvl w:val="4"/>
              <w:rPr>
                <w:rFonts w:ascii="Times New Roman" w:hAnsi="Times New Roman" w:cs="Times New Roman"/>
                <w:color w:val="000000"/>
              </w:rPr>
            </w:pPr>
            <w:r w:rsidRPr="00FB3D59">
              <w:rPr>
                <w:rFonts w:ascii="Times New Roman" w:hAnsi="Times New Roman" w:cs="Times New Roman"/>
                <w:color w:val="000000"/>
              </w:rPr>
              <w:t>5 000,00</w:t>
            </w:r>
          </w:p>
        </w:tc>
      </w:tr>
      <w:tr w:rsidR="00266B1F" w:rsidRPr="00FB3D59" w14:paraId="2CCA6B9B" w14:textId="77777777" w:rsidTr="005F5ED0">
        <w:trPr>
          <w:trHeight w:val="765"/>
        </w:trPr>
        <w:tc>
          <w:tcPr>
            <w:tcW w:w="3828" w:type="dxa"/>
            <w:tcBorders>
              <w:top w:val="nil"/>
              <w:left w:val="single" w:sz="4" w:space="0" w:color="000000"/>
              <w:bottom w:val="single" w:sz="4" w:space="0" w:color="000000"/>
              <w:right w:val="single" w:sz="4" w:space="0" w:color="000000"/>
            </w:tcBorders>
            <w:shd w:val="clear" w:color="auto" w:fill="auto"/>
            <w:hideMark/>
          </w:tcPr>
          <w:p w14:paraId="6FDA8B05" w14:textId="77777777" w:rsidR="00266B1F" w:rsidRPr="00FB3D59" w:rsidRDefault="00266B1F" w:rsidP="00FB3D59">
            <w:pPr>
              <w:outlineLvl w:val="5"/>
              <w:rPr>
                <w:rFonts w:ascii="Times New Roman" w:hAnsi="Times New Roman" w:cs="Times New Roman"/>
                <w:color w:val="000000"/>
              </w:rPr>
            </w:pPr>
            <w:r w:rsidRPr="00FB3D59">
              <w:rPr>
                <w:rFonts w:ascii="Times New Roman" w:hAnsi="Times New Roman" w:cs="Times New Roman"/>
                <w:color w:val="000000"/>
              </w:rPr>
              <w:t>Функционирование органа управления в сфере гражданской обороны, пожарной безопасности, ликвидации чрезвычайных ситуаций и спасению людей на водных объектах в МР "Медынский район"</w:t>
            </w:r>
          </w:p>
        </w:tc>
        <w:tc>
          <w:tcPr>
            <w:tcW w:w="992" w:type="dxa"/>
            <w:tcBorders>
              <w:top w:val="nil"/>
              <w:left w:val="nil"/>
              <w:bottom w:val="single" w:sz="4" w:space="0" w:color="000000"/>
              <w:right w:val="single" w:sz="4" w:space="0" w:color="000000"/>
            </w:tcBorders>
            <w:shd w:val="clear" w:color="auto" w:fill="auto"/>
            <w:hideMark/>
          </w:tcPr>
          <w:p w14:paraId="2E143E92"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59B13556"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0309</w:t>
            </w:r>
          </w:p>
        </w:tc>
        <w:tc>
          <w:tcPr>
            <w:tcW w:w="1422" w:type="dxa"/>
            <w:tcBorders>
              <w:top w:val="nil"/>
              <w:left w:val="nil"/>
              <w:bottom w:val="single" w:sz="4" w:space="0" w:color="000000"/>
              <w:right w:val="single" w:sz="4" w:space="0" w:color="000000"/>
            </w:tcBorders>
            <w:shd w:val="clear" w:color="auto" w:fill="auto"/>
            <w:hideMark/>
          </w:tcPr>
          <w:p w14:paraId="7E581D53"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10 0 42 00770</w:t>
            </w:r>
          </w:p>
        </w:tc>
        <w:tc>
          <w:tcPr>
            <w:tcW w:w="1134" w:type="dxa"/>
            <w:tcBorders>
              <w:top w:val="nil"/>
              <w:left w:val="nil"/>
              <w:bottom w:val="single" w:sz="4" w:space="0" w:color="000000"/>
              <w:right w:val="single" w:sz="4" w:space="0" w:color="000000"/>
            </w:tcBorders>
            <w:shd w:val="clear" w:color="auto" w:fill="auto"/>
            <w:hideMark/>
          </w:tcPr>
          <w:p w14:paraId="1569E760"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1ADE08D9" w14:textId="77777777" w:rsidR="00266B1F" w:rsidRPr="00FB3D59" w:rsidRDefault="00266B1F" w:rsidP="00FB3D59">
            <w:pPr>
              <w:jc w:val="right"/>
              <w:outlineLvl w:val="5"/>
              <w:rPr>
                <w:rFonts w:ascii="Times New Roman" w:hAnsi="Times New Roman" w:cs="Times New Roman"/>
                <w:color w:val="000000"/>
              </w:rPr>
            </w:pPr>
            <w:r w:rsidRPr="00FB3D59">
              <w:rPr>
                <w:rFonts w:ascii="Times New Roman" w:hAnsi="Times New Roman" w:cs="Times New Roman"/>
                <w:color w:val="000000"/>
              </w:rPr>
              <w:t>5 000,00</w:t>
            </w:r>
          </w:p>
        </w:tc>
      </w:tr>
      <w:tr w:rsidR="00266B1F" w:rsidRPr="00FB3D59" w14:paraId="58DF4E45"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6C8EE6A2"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4132C013"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52FF700B"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0309</w:t>
            </w:r>
          </w:p>
        </w:tc>
        <w:tc>
          <w:tcPr>
            <w:tcW w:w="1422" w:type="dxa"/>
            <w:tcBorders>
              <w:top w:val="nil"/>
              <w:left w:val="nil"/>
              <w:bottom w:val="single" w:sz="4" w:space="0" w:color="000000"/>
              <w:right w:val="single" w:sz="4" w:space="0" w:color="000000"/>
            </w:tcBorders>
            <w:shd w:val="clear" w:color="auto" w:fill="auto"/>
            <w:hideMark/>
          </w:tcPr>
          <w:p w14:paraId="2C7A395A"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10 0 42 00770</w:t>
            </w:r>
          </w:p>
        </w:tc>
        <w:tc>
          <w:tcPr>
            <w:tcW w:w="1134" w:type="dxa"/>
            <w:tcBorders>
              <w:top w:val="nil"/>
              <w:left w:val="nil"/>
              <w:bottom w:val="single" w:sz="4" w:space="0" w:color="000000"/>
              <w:right w:val="single" w:sz="4" w:space="0" w:color="000000"/>
            </w:tcBorders>
            <w:shd w:val="clear" w:color="auto" w:fill="auto"/>
            <w:hideMark/>
          </w:tcPr>
          <w:p w14:paraId="67F705FD"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200</w:t>
            </w:r>
          </w:p>
        </w:tc>
        <w:tc>
          <w:tcPr>
            <w:tcW w:w="1559" w:type="dxa"/>
            <w:tcBorders>
              <w:top w:val="nil"/>
              <w:left w:val="nil"/>
              <w:bottom w:val="single" w:sz="4" w:space="0" w:color="000000"/>
              <w:right w:val="single" w:sz="4" w:space="0" w:color="000000"/>
            </w:tcBorders>
            <w:shd w:val="clear" w:color="000000" w:fill="FFFFFF"/>
            <w:noWrap/>
            <w:vAlign w:val="center"/>
            <w:hideMark/>
          </w:tcPr>
          <w:p w14:paraId="0AADA204"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5 000,00</w:t>
            </w:r>
          </w:p>
        </w:tc>
      </w:tr>
      <w:tr w:rsidR="00266B1F" w:rsidRPr="00FB3D59" w14:paraId="2E8817AD"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09CA973E"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3C18E7C3"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227FED32"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0309</w:t>
            </w:r>
          </w:p>
        </w:tc>
        <w:tc>
          <w:tcPr>
            <w:tcW w:w="1422" w:type="dxa"/>
            <w:tcBorders>
              <w:top w:val="nil"/>
              <w:left w:val="nil"/>
              <w:bottom w:val="single" w:sz="4" w:space="0" w:color="000000"/>
              <w:right w:val="single" w:sz="4" w:space="0" w:color="000000"/>
            </w:tcBorders>
            <w:shd w:val="clear" w:color="auto" w:fill="auto"/>
            <w:hideMark/>
          </w:tcPr>
          <w:p w14:paraId="20BB6A56"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10 0 42 00770</w:t>
            </w:r>
          </w:p>
        </w:tc>
        <w:tc>
          <w:tcPr>
            <w:tcW w:w="1134" w:type="dxa"/>
            <w:tcBorders>
              <w:top w:val="nil"/>
              <w:left w:val="nil"/>
              <w:bottom w:val="single" w:sz="4" w:space="0" w:color="000000"/>
              <w:right w:val="single" w:sz="4" w:space="0" w:color="000000"/>
            </w:tcBorders>
            <w:shd w:val="clear" w:color="auto" w:fill="auto"/>
            <w:hideMark/>
          </w:tcPr>
          <w:p w14:paraId="50EB308B"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240</w:t>
            </w:r>
          </w:p>
        </w:tc>
        <w:tc>
          <w:tcPr>
            <w:tcW w:w="1559" w:type="dxa"/>
            <w:tcBorders>
              <w:top w:val="nil"/>
              <w:left w:val="nil"/>
              <w:bottom w:val="single" w:sz="4" w:space="0" w:color="000000"/>
              <w:right w:val="single" w:sz="4" w:space="0" w:color="000000"/>
            </w:tcBorders>
            <w:shd w:val="clear" w:color="000000" w:fill="FFFFFF"/>
            <w:noWrap/>
            <w:vAlign w:val="center"/>
            <w:hideMark/>
          </w:tcPr>
          <w:p w14:paraId="69B23363"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5 000,00</w:t>
            </w:r>
          </w:p>
        </w:tc>
      </w:tr>
      <w:tr w:rsidR="00266B1F" w:rsidRPr="00FB3D59" w14:paraId="64096AC1"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36010C68" w14:textId="77777777" w:rsidR="00266B1F" w:rsidRPr="00FB3D59" w:rsidRDefault="00266B1F" w:rsidP="00FB3D59">
            <w:pPr>
              <w:outlineLvl w:val="4"/>
              <w:rPr>
                <w:rFonts w:ascii="Times New Roman" w:hAnsi="Times New Roman" w:cs="Times New Roman"/>
                <w:color w:val="000000"/>
              </w:rPr>
            </w:pPr>
            <w:r w:rsidRPr="00FB3D59">
              <w:rPr>
                <w:rFonts w:ascii="Times New Roman" w:hAnsi="Times New Roman" w:cs="Times New Roman"/>
                <w:color w:val="000000"/>
              </w:rPr>
              <w:t>Основное мероприятие "Первичные меры по пожарной безопасности"</w:t>
            </w:r>
          </w:p>
        </w:tc>
        <w:tc>
          <w:tcPr>
            <w:tcW w:w="992" w:type="dxa"/>
            <w:tcBorders>
              <w:top w:val="nil"/>
              <w:left w:val="nil"/>
              <w:bottom w:val="single" w:sz="4" w:space="0" w:color="000000"/>
              <w:right w:val="single" w:sz="4" w:space="0" w:color="000000"/>
            </w:tcBorders>
            <w:shd w:val="clear" w:color="auto" w:fill="auto"/>
            <w:hideMark/>
          </w:tcPr>
          <w:p w14:paraId="6145D356"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4EC9771D"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0309</w:t>
            </w:r>
          </w:p>
        </w:tc>
        <w:tc>
          <w:tcPr>
            <w:tcW w:w="1422" w:type="dxa"/>
            <w:tcBorders>
              <w:top w:val="nil"/>
              <w:left w:val="nil"/>
              <w:bottom w:val="single" w:sz="4" w:space="0" w:color="000000"/>
              <w:right w:val="single" w:sz="4" w:space="0" w:color="000000"/>
            </w:tcBorders>
            <w:shd w:val="clear" w:color="auto" w:fill="auto"/>
            <w:hideMark/>
          </w:tcPr>
          <w:p w14:paraId="21EB6A74"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10 0 51 00000</w:t>
            </w:r>
          </w:p>
        </w:tc>
        <w:tc>
          <w:tcPr>
            <w:tcW w:w="1134" w:type="dxa"/>
            <w:tcBorders>
              <w:top w:val="nil"/>
              <w:left w:val="nil"/>
              <w:bottom w:val="single" w:sz="4" w:space="0" w:color="000000"/>
              <w:right w:val="single" w:sz="4" w:space="0" w:color="000000"/>
            </w:tcBorders>
            <w:shd w:val="clear" w:color="auto" w:fill="auto"/>
            <w:hideMark/>
          </w:tcPr>
          <w:p w14:paraId="5F5FB297"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75532B83" w14:textId="77777777" w:rsidR="00266B1F" w:rsidRPr="00FB3D59" w:rsidRDefault="00266B1F" w:rsidP="00FB3D59">
            <w:pPr>
              <w:jc w:val="right"/>
              <w:outlineLvl w:val="4"/>
              <w:rPr>
                <w:rFonts w:ascii="Times New Roman" w:hAnsi="Times New Roman" w:cs="Times New Roman"/>
                <w:color w:val="000000"/>
              </w:rPr>
            </w:pPr>
            <w:r w:rsidRPr="00FB3D59">
              <w:rPr>
                <w:rFonts w:ascii="Times New Roman" w:hAnsi="Times New Roman" w:cs="Times New Roman"/>
                <w:color w:val="000000"/>
              </w:rPr>
              <w:t>100 000,00</w:t>
            </w:r>
          </w:p>
        </w:tc>
      </w:tr>
      <w:tr w:rsidR="00266B1F" w:rsidRPr="00FB3D59" w14:paraId="7A2C2767" w14:textId="77777777" w:rsidTr="005F5ED0">
        <w:trPr>
          <w:trHeight w:val="765"/>
        </w:trPr>
        <w:tc>
          <w:tcPr>
            <w:tcW w:w="3828" w:type="dxa"/>
            <w:tcBorders>
              <w:top w:val="nil"/>
              <w:left w:val="single" w:sz="4" w:space="0" w:color="000000"/>
              <w:bottom w:val="single" w:sz="4" w:space="0" w:color="000000"/>
              <w:right w:val="single" w:sz="4" w:space="0" w:color="000000"/>
            </w:tcBorders>
            <w:shd w:val="clear" w:color="auto" w:fill="auto"/>
            <w:hideMark/>
          </w:tcPr>
          <w:p w14:paraId="58516566" w14:textId="77777777" w:rsidR="00266B1F" w:rsidRPr="00FB3D59" w:rsidRDefault="00266B1F" w:rsidP="00FB3D59">
            <w:pPr>
              <w:outlineLvl w:val="5"/>
              <w:rPr>
                <w:rFonts w:ascii="Times New Roman" w:hAnsi="Times New Roman" w:cs="Times New Roman"/>
                <w:color w:val="000000"/>
              </w:rPr>
            </w:pPr>
            <w:r w:rsidRPr="00FB3D59">
              <w:rPr>
                <w:rFonts w:ascii="Times New Roman" w:hAnsi="Times New Roman" w:cs="Times New Roman"/>
                <w:color w:val="000000"/>
              </w:rPr>
              <w:t>Функционирование органа управления в сфере гражданской обороны, пожарной безопасности, ликвидации чрезвычайных ситуаций и спасению людей на водных объектах в МР "Медынский район"</w:t>
            </w:r>
          </w:p>
        </w:tc>
        <w:tc>
          <w:tcPr>
            <w:tcW w:w="992" w:type="dxa"/>
            <w:tcBorders>
              <w:top w:val="nil"/>
              <w:left w:val="nil"/>
              <w:bottom w:val="single" w:sz="4" w:space="0" w:color="000000"/>
              <w:right w:val="single" w:sz="4" w:space="0" w:color="000000"/>
            </w:tcBorders>
            <w:shd w:val="clear" w:color="auto" w:fill="auto"/>
            <w:hideMark/>
          </w:tcPr>
          <w:p w14:paraId="45ABDA7D"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6CE9BE7B"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0309</w:t>
            </w:r>
          </w:p>
        </w:tc>
        <w:tc>
          <w:tcPr>
            <w:tcW w:w="1422" w:type="dxa"/>
            <w:tcBorders>
              <w:top w:val="nil"/>
              <w:left w:val="nil"/>
              <w:bottom w:val="single" w:sz="4" w:space="0" w:color="000000"/>
              <w:right w:val="single" w:sz="4" w:space="0" w:color="000000"/>
            </w:tcBorders>
            <w:shd w:val="clear" w:color="auto" w:fill="auto"/>
            <w:hideMark/>
          </w:tcPr>
          <w:p w14:paraId="5E3D630D"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10 0 51 00770</w:t>
            </w:r>
          </w:p>
        </w:tc>
        <w:tc>
          <w:tcPr>
            <w:tcW w:w="1134" w:type="dxa"/>
            <w:tcBorders>
              <w:top w:val="nil"/>
              <w:left w:val="nil"/>
              <w:bottom w:val="single" w:sz="4" w:space="0" w:color="000000"/>
              <w:right w:val="single" w:sz="4" w:space="0" w:color="000000"/>
            </w:tcBorders>
            <w:shd w:val="clear" w:color="auto" w:fill="auto"/>
            <w:hideMark/>
          </w:tcPr>
          <w:p w14:paraId="740DD8FD"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524A57FF" w14:textId="77777777" w:rsidR="00266B1F" w:rsidRPr="00FB3D59" w:rsidRDefault="00266B1F" w:rsidP="00FB3D59">
            <w:pPr>
              <w:jc w:val="right"/>
              <w:outlineLvl w:val="5"/>
              <w:rPr>
                <w:rFonts w:ascii="Times New Roman" w:hAnsi="Times New Roman" w:cs="Times New Roman"/>
                <w:color w:val="000000"/>
              </w:rPr>
            </w:pPr>
            <w:r w:rsidRPr="00FB3D59">
              <w:rPr>
                <w:rFonts w:ascii="Times New Roman" w:hAnsi="Times New Roman" w:cs="Times New Roman"/>
                <w:color w:val="000000"/>
              </w:rPr>
              <w:t>100 000,00</w:t>
            </w:r>
          </w:p>
        </w:tc>
      </w:tr>
      <w:tr w:rsidR="00266B1F" w:rsidRPr="00FB3D59" w14:paraId="037FE00F"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0AF082CC"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47D680A2"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0B11AD5B"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0309</w:t>
            </w:r>
          </w:p>
        </w:tc>
        <w:tc>
          <w:tcPr>
            <w:tcW w:w="1422" w:type="dxa"/>
            <w:tcBorders>
              <w:top w:val="nil"/>
              <w:left w:val="nil"/>
              <w:bottom w:val="single" w:sz="4" w:space="0" w:color="000000"/>
              <w:right w:val="single" w:sz="4" w:space="0" w:color="000000"/>
            </w:tcBorders>
            <w:shd w:val="clear" w:color="auto" w:fill="auto"/>
            <w:hideMark/>
          </w:tcPr>
          <w:p w14:paraId="4034421E"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10 0 51 00770</w:t>
            </w:r>
          </w:p>
        </w:tc>
        <w:tc>
          <w:tcPr>
            <w:tcW w:w="1134" w:type="dxa"/>
            <w:tcBorders>
              <w:top w:val="nil"/>
              <w:left w:val="nil"/>
              <w:bottom w:val="single" w:sz="4" w:space="0" w:color="000000"/>
              <w:right w:val="single" w:sz="4" w:space="0" w:color="000000"/>
            </w:tcBorders>
            <w:shd w:val="clear" w:color="auto" w:fill="auto"/>
            <w:hideMark/>
          </w:tcPr>
          <w:p w14:paraId="2FD94C5F"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200</w:t>
            </w:r>
          </w:p>
        </w:tc>
        <w:tc>
          <w:tcPr>
            <w:tcW w:w="1559" w:type="dxa"/>
            <w:tcBorders>
              <w:top w:val="nil"/>
              <w:left w:val="nil"/>
              <w:bottom w:val="single" w:sz="4" w:space="0" w:color="000000"/>
              <w:right w:val="single" w:sz="4" w:space="0" w:color="000000"/>
            </w:tcBorders>
            <w:shd w:val="clear" w:color="000000" w:fill="FFFFFF"/>
            <w:noWrap/>
            <w:vAlign w:val="center"/>
            <w:hideMark/>
          </w:tcPr>
          <w:p w14:paraId="3E539953"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100 000,00</w:t>
            </w:r>
          </w:p>
        </w:tc>
      </w:tr>
      <w:tr w:rsidR="00266B1F" w:rsidRPr="00FB3D59" w14:paraId="75B79F91"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5BC363A2"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71D222ED"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2592DF93"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0309</w:t>
            </w:r>
          </w:p>
        </w:tc>
        <w:tc>
          <w:tcPr>
            <w:tcW w:w="1422" w:type="dxa"/>
            <w:tcBorders>
              <w:top w:val="nil"/>
              <w:left w:val="nil"/>
              <w:bottom w:val="single" w:sz="4" w:space="0" w:color="000000"/>
              <w:right w:val="single" w:sz="4" w:space="0" w:color="000000"/>
            </w:tcBorders>
            <w:shd w:val="clear" w:color="auto" w:fill="auto"/>
            <w:hideMark/>
          </w:tcPr>
          <w:p w14:paraId="0E97DF73"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10 0 51 00770</w:t>
            </w:r>
          </w:p>
        </w:tc>
        <w:tc>
          <w:tcPr>
            <w:tcW w:w="1134" w:type="dxa"/>
            <w:tcBorders>
              <w:top w:val="nil"/>
              <w:left w:val="nil"/>
              <w:bottom w:val="single" w:sz="4" w:space="0" w:color="000000"/>
              <w:right w:val="single" w:sz="4" w:space="0" w:color="000000"/>
            </w:tcBorders>
            <w:shd w:val="clear" w:color="auto" w:fill="auto"/>
            <w:hideMark/>
          </w:tcPr>
          <w:p w14:paraId="7363F878"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240</w:t>
            </w:r>
          </w:p>
        </w:tc>
        <w:tc>
          <w:tcPr>
            <w:tcW w:w="1559" w:type="dxa"/>
            <w:tcBorders>
              <w:top w:val="nil"/>
              <w:left w:val="nil"/>
              <w:bottom w:val="single" w:sz="4" w:space="0" w:color="000000"/>
              <w:right w:val="single" w:sz="4" w:space="0" w:color="000000"/>
            </w:tcBorders>
            <w:shd w:val="clear" w:color="000000" w:fill="FFFFFF"/>
            <w:noWrap/>
            <w:vAlign w:val="center"/>
            <w:hideMark/>
          </w:tcPr>
          <w:p w14:paraId="5D400E8D"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100 000,00</w:t>
            </w:r>
          </w:p>
        </w:tc>
      </w:tr>
      <w:tr w:rsidR="00266B1F" w:rsidRPr="00FB3D59" w14:paraId="6ABC43B5" w14:textId="77777777" w:rsidTr="005F5ED0">
        <w:trPr>
          <w:trHeight w:val="765"/>
        </w:trPr>
        <w:tc>
          <w:tcPr>
            <w:tcW w:w="3828" w:type="dxa"/>
            <w:tcBorders>
              <w:top w:val="nil"/>
              <w:left w:val="single" w:sz="4" w:space="0" w:color="000000"/>
              <w:bottom w:val="single" w:sz="4" w:space="0" w:color="000000"/>
              <w:right w:val="single" w:sz="4" w:space="0" w:color="000000"/>
            </w:tcBorders>
            <w:shd w:val="clear" w:color="auto" w:fill="auto"/>
            <w:hideMark/>
          </w:tcPr>
          <w:p w14:paraId="20717A49" w14:textId="77777777" w:rsidR="00266B1F" w:rsidRPr="00FB3D59" w:rsidRDefault="00266B1F" w:rsidP="00FB3D59">
            <w:pPr>
              <w:outlineLvl w:val="4"/>
              <w:rPr>
                <w:rFonts w:ascii="Times New Roman" w:hAnsi="Times New Roman" w:cs="Times New Roman"/>
                <w:color w:val="000000"/>
              </w:rPr>
            </w:pPr>
            <w:r w:rsidRPr="00FB3D59">
              <w:rPr>
                <w:rFonts w:ascii="Times New Roman" w:hAnsi="Times New Roman" w:cs="Times New Roman"/>
                <w:color w:val="000000"/>
              </w:rPr>
              <w:t>Основное мероприятие "Соблюдение условий для забора воды из источников наружного водоснабжения, установка гидрантов, закупка оборудования для пожаротушения, содержания цистерн и др."</w:t>
            </w:r>
          </w:p>
        </w:tc>
        <w:tc>
          <w:tcPr>
            <w:tcW w:w="992" w:type="dxa"/>
            <w:tcBorders>
              <w:top w:val="nil"/>
              <w:left w:val="nil"/>
              <w:bottom w:val="single" w:sz="4" w:space="0" w:color="000000"/>
              <w:right w:val="single" w:sz="4" w:space="0" w:color="000000"/>
            </w:tcBorders>
            <w:shd w:val="clear" w:color="auto" w:fill="auto"/>
            <w:hideMark/>
          </w:tcPr>
          <w:p w14:paraId="3C6CF8B1"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3B8D84A7"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0309</w:t>
            </w:r>
          </w:p>
        </w:tc>
        <w:tc>
          <w:tcPr>
            <w:tcW w:w="1422" w:type="dxa"/>
            <w:tcBorders>
              <w:top w:val="nil"/>
              <w:left w:val="nil"/>
              <w:bottom w:val="single" w:sz="4" w:space="0" w:color="000000"/>
              <w:right w:val="single" w:sz="4" w:space="0" w:color="000000"/>
            </w:tcBorders>
            <w:shd w:val="clear" w:color="auto" w:fill="auto"/>
            <w:hideMark/>
          </w:tcPr>
          <w:p w14:paraId="3F26D927"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10 0 52 00000</w:t>
            </w:r>
          </w:p>
        </w:tc>
        <w:tc>
          <w:tcPr>
            <w:tcW w:w="1134" w:type="dxa"/>
            <w:tcBorders>
              <w:top w:val="nil"/>
              <w:left w:val="nil"/>
              <w:bottom w:val="single" w:sz="4" w:space="0" w:color="000000"/>
              <w:right w:val="single" w:sz="4" w:space="0" w:color="000000"/>
            </w:tcBorders>
            <w:shd w:val="clear" w:color="auto" w:fill="auto"/>
            <w:hideMark/>
          </w:tcPr>
          <w:p w14:paraId="506588E1"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6241062A" w14:textId="77777777" w:rsidR="00266B1F" w:rsidRPr="00FB3D59" w:rsidRDefault="00266B1F" w:rsidP="00FB3D59">
            <w:pPr>
              <w:jc w:val="right"/>
              <w:outlineLvl w:val="4"/>
              <w:rPr>
                <w:rFonts w:ascii="Times New Roman" w:hAnsi="Times New Roman" w:cs="Times New Roman"/>
                <w:color w:val="000000"/>
              </w:rPr>
            </w:pPr>
            <w:r w:rsidRPr="00FB3D59">
              <w:rPr>
                <w:rFonts w:ascii="Times New Roman" w:hAnsi="Times New Roman" w:cs="Times New Roman"/>
                <w:color w:val="000000"/>
              </w:rPr>
              <w:t>50 000,00</w:t>
            </w:r>
          </w:p>
        </w:tc>
      </w:tr>
      <w:tr w:rsidR="00266B1F" w:rsidRPr="00FB3D59" w14:paraId="4519A463" w14:textId="77777777" w:rsidTr="005F5ED0">
        <w:trPr>
          <w:trHeight w:val="765"/>
        </w:trPr>
        <w:tc>
          <w:tcPr>
            <w:tcW w:w="3828" w:type="dxa"/>
            <w:tcBorders>
              <w:top w:val="nil"/>
              <w:left w:val="single" w:sz="4" w:space="0" w:color="000000"/>
              <w:bottom w:val="single" w:sz="4" w:space="0" w:color="auto"/>
              <w:right w:val="single" w:sz="4" w:space="0" w:color="000000"/>
            </w:tcBorders>
            <w:shd w:val="clear" w:color="auto" w:fill="auto"/>
            <w:hideMark/>
          </w:tcPr>
          <w:p w14:paraId="537E5DA1" w14:textId="77777777" w:rsidR="00266B1F" w:rsidRPr="00FB3D59" w:rsidRDefault="00266B1F" w:rsidP="00FB3D59">
            <w:pPr>
              <w:outlineLvl w:val="5"/>
              <w:rPr>
                <w:rFonts w:ascii="Times New Roman" w:hAnsi="Times New Roman" w:cs="Times New Roman"/>
                <w:color w:val="000000"/>
              </w:rPr>
            </w:pPr>
            <w:r w:rsidRPr="00FB3D59">
              <w:rPr>
                <w:rFonts w:ascii="Times New Roman" w:hAnsi="Times New Roman" w:cs="Times New Roman"/>
                <w:color w:val="000000"/>
              </w:rPr>
              <w:t>Функционирование органа управления в сфере гражданской обороны, пожарной безопасности, ликвидации чрезвычайных ситуаций и спасению людей на водных объектах в МР "Медынский район"</w:t>
            </w:r>
          </w:p>
        </w:tc>
        <w:tc>
          <w:tcPr>
            <w:tcW w:w="992" w:type="dxa"/>
            <w:tcBorders>
              <w:top w:val="nil"/>
              <w:left w:val="nil"/>
              <w:bottom w:val="single" w:sz="4" w:space="0" w:color="auto"/>
              <w:right w:val="single" w:sz="4" w:space="0" w:color="000000"/>
            </w:tcBorders>
            <w:shd w:val="clear" w:color="auto" w:fill="auto"/>
            <w:hideMark/>
          </w:tcPr>
          <w:p w14:paraId="31DAD264"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auto"/>
              <w:right w:val="single" w:sz="4" w:space="0" w:color="000000"/>
            </w:tcBorders>
            <w:shd w:val="clear" w:color="auto" w:fill="auto"/>
            <w:hideMark/>
          </w:tcPr>
          <w:p w14:paraId="32C60532"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0309</w:t>
            </w:r>
          </w:p>
        </w:tc>
        <w:tc>
          <w:tcPr>
            <w:tcW w:w="1422" w:type="dxa"/>
            <w:tcBorders>
              <w:top w:val="nil"/>
              <w:left w:val="nil"/>
              <w:bottom w:val="single" w:sz="4" w:space="0" w:color="auto"/>
              <w:right w:val="single" w:sz="4" w:space="0" w:color="000000"/>
            </w:tcBorders>
            <w:shd w:val="clear" w:color="auto" w:fill="auto"/>
            <w:hideMark/>
          </w:tcPr>
          <w:p w14:paraId="71C211D9"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10 0 52 00770</w:t>
            </w:r>
          </w:p>
        </w:tc>
        <w:tc>
          <w:tcPr>
            <w:tcW w:w="1134" w:type="dxa"/>
            <w:tcBorders>
              <w:top w:val="nil"/>
              <w:left w:val="nil"/>
              <w:bottom w:val="single" w:sz="4" w:space="0" w:color="auto"/>
              <w:right w:val="single" w:sz="4" w:space="0" w:color="000000"/>
            </w:tcBorders>
            <w:shd w:val="clear" w:color="auto" w:fill="auto"/>
            <w:hideMark/>
          </w:tcPr>
          <w:p w14:paraId="3D33A4FF"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auto"/>
              <w:right w:val="single" w:sz="4" w:space="0" w:color="000000"/>
            </w:tcBorders>
            <w:shd w:val="clear" w:color="000000" w:fill="FFFFFF"/>
            <w:noWrap/>
            <w:vAlign w:val="center"/>
            <w:hideMark/>
          </w:tcPr>
          <w:p w14:paraId="014DAB86" w14:textId="77777777" w:rsidR="00266B1F" w:rsidRPr="00FB3D59" w:rsidRDefault="00266B1F" w:rsidP="00FB3D59">
            <w:pPr>
              <w:jc w:val="right"/>
              <w:outlineLvl w:val="5"/>
              <w:rPr>
                <w:rFonts w:ascii="Times New Roman" w:hAnsi="Times New Roman" w:cs="Times New Roman"/>
                <w:color w:val="000000"/>
              </w:rPr>
            </w:pPr>
            <w:r w:rsidRPr="00FB3D59">
              <w:rPr>
                <w:rFonts w:ascii="Times New Roman" w:hAnsi="Times New Roman" w:cs="Times New Roman"/>
                <w:color w:val="000000"/>
              </w:rPr>
              <w:t>50 000,00</w:t>
            </w:r>
          </w:p>
        </w:tc>
      </w:tr>
      <w:tr w:rsidR="00266B1F" w:rsidRPr="00FB3D59" w14:paraId="60420D12" w14:textId="77777777" w:rsidTr="005F5ED0">
        <w:trPr>
          <w:trHeight w:val="510"/>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03C4408C"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lastRenderedPageBreak/>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AECFD19"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10B67171"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0309</w:t>
            </w:r>
          </w:p>
        </w:tc>
        <w:tc>
          <w:tcPr>
            <w:tcW w:w="1422" w:type="dxa"/>
            <w:tcBorders>
              <w:top w:val="single" w:sz="4" w:space="0" w:color="auto"/>
              <w:left w:val="single" w:sz="4" w:space="0" w:color="auto"/>
              <w:bottom w:val="single" w:sz="4" w:space="0" w:color="auto"/>
              <w:right w:val="single" w:sz="4" w:space="0" w:color="auto"/>
            </w:tcBorders>
            <w:shd w:val="clear" w:color="auto" w:fill="auto"/>
            <w:hideMark/>
          </w:tcPr>
          <w:p w14:paraId="422AA8DC"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10 0 52 00770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99CCB39"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2D389B"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50 000,00</w:t>
            </w:r>
          </w:p>
        </w:tc>
      </w:tr>
      <w:tr w:rsidR="00266B1F" w:rsidRPr="00FB3D59" w14:paraId="13A7DFE1" w14:textId="77777777" w:rsidTr="005F5ED0">
        <w:trPr>
          <w:trHeight w:val="510"/>
        </w:trPr>
        <w:tc>
          <w:tcPr>
            <w:tcW w:w="3828" w:type="dxa"/>
            <w:tcBorders>
              <w:top w:val="single" w:sz="4" w:space="0" w:color="auto"/>
              <w:left w:val="single" w:sz="4" w:space="0" w:color="000000"/>
              <w:bottom w:val="single" w:sz="4" w:space="0" w:color="000000"/>
              <w:right w:val="single" w:sz="4" w:space="0" w:color="000000"/>
            </w:tcBorders>
            <w:shd w:val="clear" w:color="auto" w:fill="auto"/>
            <w:hideMark/>
          </w:tcPr>
          <w:p w14:paraId="60FC564F"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992" w:type="dxa"/>
            <w:tcBorders>
              <w:top w:val="single" w:sz="4" w:space="0" w:color="auto"/>
              <w:left w:val="nil"/>
              <w:bottom w:val="single" w:sz="4" w:space="0" w:color="000000"/>
              <w:right w:val="single" w:sz="4" w:space="0" w:color="000000"/>
            </w:tcBorders>
            <w:shd w:val="clear" w:color="auto" w:fill="auto"/>
            <w:hideMark/>
          </w:tcPr>
          <w:p w14:paraId="4B880EAF"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single" w:sz="4" w:space="0" w:color="auto"/>
              <w:left w:val="nil"/>
              <w:bottom w:val="single" w:sz="4" w:space="0" w:color="000000"/>
              <w:right w:val="single" w:sz="4" w:space="0" w:color="000000"/>
            </w:tcBorders>
            <w:shd w:val="clear" w:color="auto" w:fill="auto"/>
            <w:hideMark/>
          </w:tcPr>
          <w:p w14:paraId="3DA81E53"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0309</w:t>
            </w:r>
          </w:p>
        </w:tc>
        <w:tc>
          <w:tcPr>
            <w:tcW w:w="1422" w:type="dxa"/>
            <w:tcBorders>
              <w:top w:val="single" w:sz="4" w:space="0" w:color="auto"/>
              <w:left w:val="nil"/>
              <w:bottom w:val="single" w:sz="4" w:space="0" w:color="000000"/>
              <w:right w:val="single" w:sz="4" w:space="0" w:color="000000"/>
            </w:tcBorders>
            <w:shd w:val="clear" w:color="auto" w:fill="auto"/>
            <w:hideMark/>
          </w:tcPr>
          <w:p w14:paraId="75A02C51"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10 0 52 00770</w:t>
            </w:r>
          </w:p>
        </w:tc>
        <w:tc>
          <w:tcPr>
            <w:tcW w:w="1134" w:type="dxa"/>
            <w:tcBorders>
              <w:top w:val="single" w:sz="4" w:space="0" w:color="auto"/>
              <w:left w:val="nil"/>
              <w:bottom w:val="single" w:sz="4" w:space="0" w:color="000000"/>
              <w:right w:val="single" w:sz="4" w:space="0" w:color="000000"/>
            </w:tcBorders>
            <w:shd w:val="clear" w:color="auto" w:fill="auto"/>
            <w:hideMark/>
          </w:tcPr>
          <w:p w14:paraId="1CD11B49"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240</w:t>
            </w:r>
          </w:p>
        </w:tc>
        <w:tc>
          <w:tcPr>
            <w:tcW w:w="1559" w:type="dxa"/>
            <w:tcBorders>
              <w:top w:val="single" w:sz="4" w:space="0" w:color="auto"/>
              <w:left w:val="nil"/>
              <w:bottom w:val="single" w:sz="4" w:space="0" w:color="000000"/>
              <w:right w:val="single" w:sz="4" w:space="0" w:color="000000"/>
            </w:tcBorders>
            <w:shd w:val="clear" w:color="000000" w:fill="FFFFFF"/>
            <w:noWrap/>
            <w:vAlign w:val="center"/>
            <w:hideMark/>
          </w:tcPr>
          <w:p w14:paraId="1D107CBD"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50 000,00</w:t>
            </w:r>
          </w:p>
        </w:tc>
      </w:tr>
      <w:tr w:rsidR="00266B1F" w:rsidRPr="00FB3D59" w14:paraId="5E05B539"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2A446CF1" w14:textId="19B737C5" w:rsidR="00266B1F" w:rsidRPr="00FB3D59" w:rsidRDefault="00266B1F" w:rsidP="00FB3D59">
            <w:pPr>
              <w:outlineLvl w:val="4"/>
              <w:rPr>
                <w:rFonts w:ascii="Times New Roman" w:hAnsi="Times New Roman" w:cs="Times New Roman"/>
                <w:color w:val="000000"/>
              </w:rPr>
            </w:pPr>
            <w:r w:rsidRPr="00FB3D59">
              <w:rPr>
                <w:rFonts w:ascii="Times New Roman" w:hAnsi="Times New Roman" w:cs="Times New Roman"/>
                <w:color w:val="000000"/>
              </w:rPr>
              <w:t>Основное мероприятие "Обеспечение деятельности подразделений добровольной пожарной охраны"</w:t>
            </w:r>
          </w:p>
        </w:tc>
        <w:tc>
          <w:tcPr>
            <w:tcW w:w="992" w:type="dxa"/>
            <w:tcBorders>
              <w:top w:val="nil"/>
              <w:left w:val="nil"/>
              <w:bottom w:val="single" w:sz="4" w:space="0" w:color="000000"/>
              <w:right w:val="single" w:sz="4" w:space="0" w:color="000000"/>
            </w:tcBorders>
            <w:shd w:val="clear" w:color="auto" w:fill="auto"/>
            <w:hideMark/>
          </w:tcPr>
          <w:p w14:paraId="1E1427DA"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0649A8EC"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0309</w:t>
            </w:r>
          </w:p>
        </w:tc>
        <w:tc>
          <w:tcPr>
            <w:tcW w:w="1422" w:type="dxa"/>
            <w:tcBorders>
              <w:top w:val="nil"/>
              <w:left w:val="nil"/>
              <w:bottom w:val="single" w:sz="4" w:space="0" w:color="000000"/>
              <w:right w:val="single" w:sz="4" w:space="0" w:color="000000"/>
            </w:tcBorders>
            <w:shd w:val="clear" w:color="auto" w:fill="auto"/>
            <w:hideMark/>
          </w:tcPr>
          <w:p w14:paraId="52E2073A"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10 0 54 00000</w:t>
            </w:r>
          </w:p>
        </w:tc>
        <w:tc>
          <w:tcPr>
            <w:tcW w:w="1134" w:type="dxa"/>
            <w:tcBorders>
              <w:top w:val="nil"/>
              <w:left w:val="nil"/>
              <w:bottom w:val="single" w:sz="4" w:space="0" w:color="000000"/>
              <w:right w:val="single" w:sz="4" w:space="0" w:color="000000"/>
            </w:tcBorders>
            <w:shd w:val="clear" w:color="auto" w:fill="auto"/>
            <w:hideMark/>
          </w:tcPr>
          <w:p w14:paraId="443C1D54"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513DF083" w14:textId="77777777" w:rsidR="00266B1F" w:rsidRPr="00FB3D59" w:rsidRDefault="00266B1F" w:rsidP="00FB3D59">
            <w:pPr>
              <w:jc w:val="right"/>
              <w:outlineLvl w:val="4"/>
              <w:rPr>
                <w:rFonts w:ascii="Times New Roman" w:hAnsi="Times New Roman" w:cs="Times New Roman"/>
                <w:color w:val="000000"/>
              </w:rPr>
            </w:pPr>
            <w:r w:rsidRPr="00FB3D59">
              <w:rPr>
                <w:rFonts w:ascii="Times New Roman" w:hAnsi="Times New Roman" w:cs="Times New Roman"/>
                <w:color w:val="000000"/>
              </w:rPr>
              <w:t>20 000,00</w:t>
            </w:r>
          </w:p>
        </w:tc>
      </w:tr>
      <w:tr w:rsidR="00266B1F" w:rsidRPr="00FB3D59" w14:paraId="0C1CEB71" w14:textId="77777777" w:rsidTr="005F5ED0">
        <w:trPr>
          <w:trHeight w:val="765"/>
        </w:trPr>
        <w:tc>
          <w:tcPr>
            <w:tcW w:w="3828" w:type="dxa"/>
            <w:tcBorders>
              <w:top w:val="nil"/>
              <w:left w:val="single" w:sz="4" w:space="0" w:color="000000"/>
              <w:bottom w:val="single" w:sz="4" w:space="0" w:color="000000"/>
              <w:right w:val="single" w:sz="4" w:space="0" w:color="000000"/>
            </w:tcBorders>
            <w:shd w:val="clear" w:color="auto" w:fill="auto"/>
            <w:hideMark/>
          </w:tcPr>
          <w:p w14:paraId="1C063A74" w14:textId="77777777" w:rsidR="00266B1F" w:rsidRPr="00FB3D59" w:rsidRDefault="00266B1F" w:rsidP="00FB3D59">
            <w:pPr>
              <w:outlineLvl w:val="5"/>
              <w:rPr>
                <w:rFonts w:ascii="Times New Roman" w:hAnsi="Times New Roman" w:cs="Times New Roman"/>
                <w:color w:val="000000"/>
              </w:rPr>
            </w:pPr>
            <w:r w:rsidRPr="00FB3D59">
              <w:rPr>
                <w:rFonts w:ascii="Times New Roman" w:hAnsi="Times New Roman" w:cs="Times New Roman"/>
                <w:color w:val="000000"/>
              </w:rPr>
              <w:t>Функционирование органа управления в сфере гражданской обороны, пожарной безопасности, ликвидации чрезвычайных ситуаций и спасению людей на водных объектах в МР "Медынский район"</w:t>
            </w:r>
          </w:p>
        </w:tc>
        <w:tc>
          <w:tcPr>
            <w:tcW w:w="992" w:type="dxa"/>
            <w:tcBorders>
              <w:top w:val="nil"/>
              <w:left w:val="nil"/>
              <w:bottom w:val="single" w:sz="4" w:space="0" w:color="000000"/>
              <w:right w:val="single" w:sz="4" w:space="0" w:color="000000"/>
            </w:tcBorders>
            <w:shd w:val="clear" w:color="auto" w:fill="auto"/>
            <w:hideMark/>
          </w:tcPr>
          <w:p w14:paraId="35FD3973"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4E91CB4A"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0309</w:t>
            </w:r>
          </w:p>
        </w:tc>
        <w:tc>
          <w:tcPr>
            <w:tcW w:w="1422" w:type="dxa"/>
            <w:tcBorders>
              <w:top w:val="nil"/>
              <w:left w:val="nil"/>
              <w:bottom w:val="single" w:sz="4" w:space="0" w:color="000000"/>
              <w:right w:val="single" w:sz="4" w:space="0" w:color="000000"/>
            </w:tcBorders>
            <w:shd w:val="clear" w:color="auto" w:fill="auto"/>
            <w:hideMark/>
          </w:tcPr>
          <w:p w14:paraId="4A30BFE8"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10 0 54 00770</w:t>
            </w:r>
          </w:p>
        </w:tc>
        <w:tc>
          <w:tcPr>
            <w:tcW w:w="1134" w:type="dxa"/>
            <w:tcBorders>
              <w:top w:val="nil"/>
              <w:left w:val="nil"/>
              <w:bottom w:val="single" w:sz="4" w:space="0" w:color="000000"/>
              <w:right w:val="single" w:sz="4" w:space="0" w:color="000000"/>
            </w:tcBorders>
            <w:shd w:val="clear" w:color="auto" w:fill="auto"/>
            <w:hideMark/>
          </w:tcPr>
          <w:p w14:paraId="4B3F01F2"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4B3A7283" w14:textId="77777777" w:rsidR="00266B1F" w:rsidRPr="00FB3D59" w:rsidRDefault="00266B1F" w:rsidP="00FB3D59">
            <w:pPr>
              <w:jc w:val="right"/>
              <w:outlineLvl w:val="5"/>
              <w:rPr>
                <w:rFonts w:ascii="Times New Roman" w:hAnsi="Times New Roman" w:cs="Times New Roman"/>
                <w:color w:val="000000"/>
              </w:rPr>
            </w:pPr>
            <w:r w:rsidRPr="00FB3D59">
              <w:rPr>
                <w:rFonts w:ascii="Times New Roman" w:hAnsi="Times New Roman" w:cs="Times New Roman"/>
                <w:color w:val="000000"/>
              </w:rPr>
              <w:t>20 000,00</w:t>
            </w:r>
          </w:p>
        </w:tc>
      </w:tr>
      <w:tr w:rsidR="00266B1F" w:rsidRPr="00FB3D59" w14:paraId="3BAC9852"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4C80F311"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09F9A2AE"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48E295F9"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0309</w:t>
            </w:r>
          </w:p>
        </w:tc>
        <w:tc>
          <w:tcPr>
            <w:tcW w:w="1422" w:type="dxa"/>
            <w:tcBorders>
              <w:top w:val="nil"/>
              <w:left w:val="nil"/>
              <w:bottom w:val="single" w:sz="4" w:space="0" w:color="000000"/>
              <w:right w:val="single" w:sz="4" w:space="0" w:color="000000"/>
            </w:tcBorders>
            <w:shd w:val="clear" w:color="auto" w:fill="auto"/>
            <w:hideMark/>
          </w:tcPr>
          <w:p w14:paraId="37A0441B"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10 0 54 00770</w:t>
            </w:r>
          </w:p>
        </w:tc>
        <w:tc>
          <w:tcPr>
            <w:tcW w:w="1134" w:type="dxa"/>
            <w:tcBorders>
              <w:top w:val="nil"/>
              <w:left w:val="nil"/>
              <w:bottom w:val="single" w:sz="4" w:space="0" w:color="000000"/>
              <w:right w:val="single" w:sz="4" w:space="0" w:color="000000"/>
            </w:tcBorders>
            <w:shd w:val="clear" w:color="auto" w:fill="auto"/>
            <w:hideMark/>
          </w:tcPr>
          <w:p w14:paraId="1A6180B3"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200</w:t>
            </w:r>
          </w:p>
        </w:tc>
        <w:tc>
          <w:tcPr>
            <w:tcW w:w="1559" w:type="dxa"/>
            <w:tcBorders>
              <w:top w:val="nil"/>
              <w:left w:val="nil"/>
              <w:bottom w:val="single" w:sz="4" w:space="0" w:color="000000"/>
              <w:right w:val="single" w:sz="4" w:space="0" w:color="000000"/>
            </w:tcBorders>
            <w:shd w:val="clear" w:color="000000" w:fill="FFFFFF"/>
            <w:noWrap/>
            <w:vAlign w:val="center"/>
            <w:hideMark/>
          </w:tcPr>
          <w:p w14:paraId="2993120B"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20 000,00</w:t>
            </w:r>
          </w:p>
        </w:tc>
      </w:tr>
      <w:tr w:rsidR="00266B1F" w:rsidRPr="00FB3D59" w14:paraId="2198F3B2"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675C6358"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5E5C13D7"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0D71F607"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0309</w:t>
            </w:r>
          </w:p>
        </w:tc>
        <w:tc>
          <w:tcPr>
            <w:tcW w:w="1422" w:type="dxa"/>
            <w:tcBorders>
              <w:top w:val="nil"/>
              <w:left w:val="nil"/>
              <w:bottom w:val="single" w:sz="4" w:space="0" w:color="000000"/>
              <w:right w:val="single" w:sz="4" w:space="0" w:color="000000"/>
            </w:tcBorders>
            <w:shd w:val="clear" w:color="auto" w:fill="auto"/>
            <w:hideMark/>
          </w:tcPr>
          <w:p w14:paraId="67F812A1"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10 0 54 00770</w:t>
            </w:r>
          </w:p>
        </w:tc>
        <w:tc>
          <w:tcPr>
            <w:tcW w:w="1134" w:type="dxa"/>
            <w:tcBorders>
              <w:top w:val="nil"/>
              <w:left w:val="nil"/>
              <w:bottom w:val="single" w:sz="4" w:space="0" w:color="000000"/>
              <w:right w:val="single" w:sz="4" w:space="0" w:color="000000"/>
            </w:tcBorders>
            <w:shd w:val="clear" w:color="auto" w:fill="auto"/>
            <w:hideMark/>
          </w:tcPr>
          <w:p w14:paraId="32EF8B26"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240</w:t>
            </w:r>
          </w:p>
        </w:tc>
        <w:tc>
          <w:tcPr>
            <w:tcW w:w="1559" w:type="dxa"/>
            <w:tcBorders>
              <w:top w:val="nil"/>
              <w:left w:val="nil"/>
              <w:bottom w:val="single" w:sz="4" w:space="0" w:color="000000"/>
              <w:right w:val="single" w:sz="4" w:space="0" w:color="000000"/>
            </w:tcBorders>
            <w:shd w:val="clear" w:color="000000" w:fill="FFFFFF"/>
            <w:noWrap/>
            <w:vAlign w:val="center"/>
            <w:hideMark/>
          </w:tcPr>
          <w:p w14:paraId="2AB9F06C"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20 000,00</w:t>
            </w:r>
          </w:p>
        </w:tc>
      </w:tr>
      <w:tr w:rsidR="00266B1F" w:rsidRPr="00FB3D59" w14:paraId="27D0975D"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03C9B1DC" w14:textId="2A60E6C0" w:rsidR="00266B1F" w:rsidRPr="00FB3D59" w:rsidRDefault="00266B1F" w:rsidP="00FB3D59">
            <w:pPr>
              <w:outlineLvl w:val="2"/>
              <w:rPr>
                <w:rFonts w:ascii="Times New Roman" w:hAnsi="Times New Roman" w:cs="Times New Roman"/>
                <w:color w:val="000000"/>
              </w:rPr>
            </w:pPr>
            <w:r w:rsidRPr="00FB3D59">
              <w:rPr>
                <w:rFonts w:ascii="Times New Roman" w:hAnsi="Times New Roman" w:cs="Times New Roman"/>
                <w:color w:val="000000"/>
              </w:rPr>
              <w:t>Муниципальная программа "Профилактика терроризма и экстремизма на территории МР "Медынский район"</w:t>
            </w:r>
          </w:p>
        </w:tc>
        <w:tc>
          <w:tcPr>
            <w:tcW w:w="992" w:type="dxa"/>
            <w:tcBorders>
              <w:top w:val="nil"/>
              <w:left w:val="nil"/>
              <w:bottom w:val="single" w:sz="4" w:space="0" w:color="000000"/>
              <w:right w:val="single" w:sz="4" w:space="0" w:color="000000"/>
            </w:tcBorders>
            <w:shd w:val="clear" w:color="auto" w:fill="auto"/>
            <w:hideMark/>
          </w:tcPr>
          <w:p w14:paraId="6BB8EF41"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30BF8281"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0309</w:t>
            </w:r>
          </w:p>
        </w:tc>
        <w:tc>
          <w:tcPr>
            <w:tcW w:w="1422" w:type="dxa"/>
            <w:tcBorders>
              <w:top w:val="nil"/>
              <w:left w:val="nil"/>
              <w:bottom w:val="single" w:sz="4" w:space="0" w:color="000000"/>
              <w:right w:val="single" w:sz="4" w:space="0" w:color="000000"/>
            </w:tcBorders>
            <w:shd w:val="clear" w:color="auto" w:fill="auto"/>
            <w:hideMark/>
          </w:tcPr>
          <w:p w14:paraId="3DFE6C4D"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14 0 00 00000</w:t>
            </w:r>
          </w:p>
        </w:tc>
        <w:tc>
          <w:tcPr>
            <w:tcW w:w="1134" w:type="dxa"/>
            <w:tcBorders>
              <w:top w:val="nil"/>
              <w:left w:val="nil"/>
              <w:bottom w:val="single" w:sz="4" w:space="0" w:color="000000"/>
              <w:right w:val="single" w:sz="4" w:space="0" w:color="000000"/>
            </w:tcBorders>
            <w:shd w:val="clear" w:color="auto" w:fill="auto"/>
            <w:hideMark/>
          </w:tcPr>
          <w:p w14:paraId="648D8CDA"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256180F5" w14:textId="77777777" w:rsidR="00266B1F" w:rsidRPr="00FB3D59" w:rsidRDefault="00266B1F" w:rsidP="00FB3D59">
            <w:pPr>
              <w:jc w:val="right"/>
              <w:outlineLvl w:val="2"/>
              <w:rPr>
                <w:rFonts w:ascii="Times New Roman" w:hAnsi="Times New Roman" w:cs="Times New Roman"/>
                <w:color w:val="000000"/>
              </w:rPr>
            </w:pPr>
            <w:r w:rsidRPr="00FB3D59">
              <w:rPr>
                <w:rFonts w:ascii="Times New Roman" w:hAnsi="Times New Roman" w:cs="Times New Roman"/>
                <w:color w:val="000000"/>
              </w:rPr>
              <w:t>2 000,00</w:t>
            </w:r>
          </w:p>
        </w:tc>
      </w:tr>
      <w:tr w:rsidR="00266B1F" w:rsidRPr="00FB3D59" w14:paraId="6879BF24"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084B9F28" w14:textId="77777777" w:rsidR="00266B1F" w:rsidRPr="00FB3D59" w:rsidRDefault="00266B1F" w:rsidP="00FB3D59">
            <w:pPr>
              <w:outlineLvl w:val="4"/>
              <w:rPr>
                <w:rFonts w:ascii="Times New Roman" w:hAnsi="Times New Roman" w:cs="Times New Roman"/>
                <w:color w:val="000000"/>
              </w:rPr>
            </w:pPr>
            <w:r w:rsidRPr="00FB3D59">
              <w:rPr>
                <w:rFonts w:ascii="Times New Roman" w:hAnsi="Times New Roman" w:cs="Times New Roman"/>
                <w:color w:val="000000"/>
              </w:rPr>
              <w:t>Основное мероприятие " Приобретение памяток и брошюр для населения по мерам антитеррористического характера и действиями ри возникновении ЧС"</w:t>
            </w:r>
          </w:p>
        </w:tc>
        <w:tc>
          <w:tcPr>
            <w:tcW w:w="992" w:type="dxa"/>
            <w:tcBorders>
              <w:top w:val="nil"/>
              <w:left w:val="nil"/>
              <w:bottom w:val="single" w:sz="4" w:space="0" w:color="000000"/>
              <w:right w:val="single" w:sz="4" w:space="0" w:color="000000"/>
            </w:tcBorders>
            <w:shd w:val="clear" w:color="auto" w:fill="auto"/>
            <w:hideMark/>
          </w:tcPr>
          <w:p w14:paraId="5825893D"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330EBC7B"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0309</w:t>
            </w:r>
          </w:p>
        </w:tc>
        <w:tc>
          <w:tcPr>
            <w:tcW w:w="1422" w:type="dxa"/>
            <w:tcBorders>
              <w:top w:val="nil"/>
              <w:left w:val="nil"/>
              <w:bottom w:val="single" w:sz="4" w:space="0" w:color="000000"/>
              <w:right w:val="single" w:sz="4" w:space="0" w:color="000000"/>
            </w:tcBorders>
            <w:shd w:val="clear" w:color="auto" w:fill="auto"/>
            <w:hideMark/>
          </w:tcPr>
          <w:p w14:paraId="576193EC"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14 0 04 00000</w:t>
            </w:r>
          </w:p>
        </w:tc>
        <w:tc>
          <w:tcPr>
            <w:tcW w:w="1134" w:type="dxa"/>
            <w:tcBorders>
              <w:top w:val="nil"/>
              <w:left w:val="nil"/>
              <w:bottom w:val="single" w:sz="4" w:space="0" w:color="000000"/>
              <w:right w:val="single" w:sz="4" w:space="0" w:color="000000"/>
            </w:tcBorders>
            <w:shd w:val="clear" w:color="auto" w:fill="auto"/>
            <w:hideMark/>
          </w:tcPr>
          <w:p w14:paraId="5574AB63"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77DFC8F5" w14:textId="77777777" w:rsidR="00266B1F" w:rsidRPr="00FB3D59" w:rsidRDefault="00266B1F" w:rsidP="00FB3D59">
            <w:pPr>
              <w:jc w:val="right"/>
              <w:outlineLvl w:val="4"/>
              <w:rPr>
                <w:rFonts w:ascii="Times New Roman" w:hAnsi="Times New Roman" w:cs="Times New Roman"/>
                <w:color w:val="000000"/>
              </w:rPr>
            </w:pPr>
            <w:r w:rsidRPr="00FB3D59">
              <w:rPr>
                <w:rFonts w:ascii="Times New Roman" w:hAnsi="Times New Roman" w:cs="Times New Roman"/>
                <w:color w:val="000000"/>
              </w:rPr>
              <w:t>2 000,00</w:t>
            </w:r>
          </w:p>
        </w:tc>
      </w:tr>
      <w:tr w:rsidR="00266B1F" w:rsidRPr="00FB3D59" w14:paraId="51D88548"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21A6C5CF" w14:textId="77777777" w:rsidR="00266B1F" w:rsidRPr="00FB3D59" w:rsidRDefault="00266B1F" w:rsidP="00FB3D59">
            <w:pPr>
              <w:outlineLvl w:val="5"/>
              <w:rPr>
                <w:rFonts w:ascii="Times New Roman" w:hAnsi="Times New Roman" w:cs="Times New Roman"/>
                <w:color w:val="000000"/>
              </w:rPr>
            </w:pPr>
            <w:r w:rsidRPr="00FB3D59">
              <w:rPr>
                <w:rFonts w:ascii="Times New Roman" w:hAnsi="Times New Roman" w:cs="Times New Roman"/>
                <w:color w:val="000000"/>
              </w:rPr>
              <w:t>Профилактика терроризма и экстремизма на территории МР "Медынский район</w:t>
            </w:r>
          </w:p>
        </w:tc>
        <w:tc>
          <w:tcPr>
            <w:tcW w:w="992" w:type="dxa"/>
            <w:tcBorders>
              <w:top w:val="nil"/>
              <w:left w:val="nil"/>
              <w:bottom w:val="single" w:sz="4" w:space="0" w:color="000000"/>
              <w:right w:val="single" w:sz="4" w:space="0" w:color="000000"/>
            </w:tcBorders>
            <w:shd w:val="clear" w:color="auto" w:fill="auto"/>
            <w:hideMark/>
          </w:tcPr>
          <w:p w14:paraId="15FF6819"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02494F04"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0309</w:t>
            </w:r>
          </w:p>
        </w:tc>
        <w:tc>
          <w:tcPr>
            <w:tcW w:w="1422" w:type="dxa"/>
            <w:tcBorders>
              <w:top w:val="nil"/>
              <w:left w:val="nil"/>
              <w:bottom w:val="single" w:sz="4" w:space="0" w:color="000000"/>
              <w:right w:val="single" w:sz="4" w:space="0" w:color="000000"/>
            </w:tcBorders>
            <w:shd w:val="clear" w:color="auto" w:fill="auto"/>
            <w:hideMark/>
          </w:tcPr>
          <w:p w14:paraId="51690E50"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14 0 04 00771</w:t>
            </w:r>
          </w:p>
        </w:tc>
        <w:tc>
          <w:tcPr>
            <w:tcW w:w="1134" w:type="dxa"/>
            <w:tcBorders>
              <w:top w:val="nil"/>
              <w:left w:val="nil"/>
              <w:bottom w:val="single" w:sz="4" w:space="0" w:color="000000"/>
              <w:right w:val="single" w:sz="4" w:space="0" w:color="000000"/>
            </w:tcBorders>
            <w:shd w:val="clear" w:color="auto" w:fill="auto"/>
            <w:hideMark/>
          </w:tcPr>
          <w:p w14:paraId="4657064E"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1399B6C1" w14:textId="77777777" w:rsidR="00266B1F" w:rsidRPr="00FB3D59" w:rsidRDefault="00266B1F" w:rsidP="00FB3D59">
            <w:pPr>
              <w:jc w:val="right"/>
              <w:outlineLvl w:val="5"/>
              <w:rPr>
                <w:rFonts w:ascii="Times New Roman" w:hAnsi="Times New Roman" w:cs="Times New Roman"/>
                <w:color w:val="000000"/>
              </w:rPr>
            </w:pPr>
            <w:r w:rsidRPr="00FB3D59">
              <w:rPr>
                <w:rFonts w:ascii="Times New Roman" w:hAnsi="Times New Roman" w:cs="Times New Roman"/>
                <w:color w:val="000000"/>
              </w:rPr>
              <w:t>2 000,00</w:t>
            </w:r>
          </w:p>
        </w:tc>
      </w:tr>
      <w:tr w:rsidR="00266B1F" w:rsidRPr="00FB3D59" w14:paraId="6D6AF12D"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7A7E08A0"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501DCA6D"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21EB8B72"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0309</w:t>
            </w:r>
          </w:p>
        </w:tc>
        <w:tc>
          <w:tcPr>
            <w:tcW w:w="1422" w:type="dxa"/>
            <w:tcBorders>
              <w:top w:val="nil"/>
              <w:left w:val="nil"/>
              <w:bottom w:val="single" w:sz="4" w:space="0" w:color="000000"/>
              <w:right w:val="single" w:sz="4" w:space="0" w:color="000000"/>
            </w:tcBorders>
            <w:shd w:val="clear" w:color="auto" w:fill="auto"/>
            <w:hideMark/>
          </w:tcPr>
          <w:p w14:paraId="645151B4"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14 0 04 00771</w:t>
            </w:r>
          </w:p>
        </w:tc>
        <w:tc>
          <w:tcPr>
            <w:tcW w:w="1134" w:type="dxa"/>
            <w:tcBorders>
              <w:top w:val="nil"/>
              <w:left w:val="nil"/>
              <w:bottom w:val="single" w:sz="4" w:space="0" w:color="000000"/>
              <w:right w:val="single" w:sz="4" w:space="0" w:color="000000"/>
            </w:tcBorders>
            <w:shd w:val="clear" w:color="auto" w:fill="auto"/>
            <w:hideMark/>
          </w:tcPr>
          <w:p w14:paraId="1EB85690"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200</w:t>
            </w:r>
          </w:p>
        </w:tc>
        <w:tc>
          <w:tcPr>
            <w:tcW w:w="1559" w:type="dxa"/>
            <w:tcBorders>
              <w:top w:val="nil"/>
              <w:left w:val="nil"/>
              <w:bottom w:val="single" w:sz="4" w:space="0" w:color="000000"/>
              <w:right w:val="single" w:sz="4" w:space="0" w:color="000000"/>
            </w:tcBorders>
            <w:shd w:val="clear" w:color="000000" w:fill="FFFFFF"/>
            <w:noWrap/>
            <w:vAlign w:val="center"/>
            <w:hideMark/>
          </w:tcPr>
          <w:p w14:paraId="20DD8292"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2 000,00</w:t>
            </w:r>
          </w:p>
        </w:tc>
      </w:tr>
      <w:tr w:rsidR="00266B1F" w:rsidRPr="00FB3D59" w14:paraId="6F020F92"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3AB32FFA"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07446191"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655F9FAF"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0309</w:t>
            </w:r>
          </w:p>
        </w:tc>
        <w:tc>
          <w:tcPr>
            <w:tcW w:w="1422" w:type="dxa"/>
            <w:tcBorders>
              <w:top w:val="nil"/>
              <w:left w:val="nil"/>
              <w:bottom w:val="single" w:sz="4" w:space="0" w:color="000000"/>
              <w:right w:val="single" w:sz="4" w:space="0" w:color="000000"/>
            </w:tcBorders>
            <w:shd w:val="clear" w:color="auto" w:fill="auto"/>
            <w:hideMark/>
          </w:tcPr>
          <w:p w14:paraId="207DFCA1"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14 0 04 00771</w:t>
            </w:r>
          </w:p>
        </w:tc>
        <w:tc>
          <w:tcPr>
            <w:tcW w:w="1134" w:type="dxa"/>
            <w:tcBorders>
              <w:top w:val="nil"/>
              <w:left w:val="nil"/>
              <w:bottom w:val="single" w:sz="4" w:space="0" w:color="000000"/>
              <w:right w:val="single" w:sz="4" w:space="0" w:color="000000"/>
            </w:tcBorders>
            <w:shd w:val="clear" w:color="auto" w:fill="auto"/>
            <w:hideMark/>
          </w:tcPr>
          <w:p w14:paraId="1C51703A"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240</w:t>
            </w:r>
          </w:p>
        </w:tc>
        <w:tc>
          <w:tcPr>
            <w:tcW w:w="1559" w:type="dxa"/>
            <w:tcBorders>
              <w:top w:val="nil"/>
              <w:left w:val="nil"/>
              <w:bottom w:val="single" w:sz="4" w:space="0" w:color="000000"/>
              <w:right w:val="single" w:sz="4" w:space="0" w:color="000000"/>
            </w:tcBorders>
            <w:shd w:val="clear" w:color="000000" w:fill="FFFFFF"/>
            <w:noWrap/>
            <w:vAlign w:val="center"/>
            <w:hideMark/>
          </w:tcPr>
          <w:p w14:paraId="7B4B1C56"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2 000,00</w:t>
            </w:r>
          </w:p>
        </w:tc>
      </w:tr>
      <w:tr w:rsidR="00266B1F" w:rsidRPr="00FB3D59" w14:paraId="02533F0E"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3D1C572A" w14:textId="77777777" w:rsidR="00266B1F" w:rsidRPr="00FB3D59" w:rsidRDefault="00266B1F" w:rsidP="00FB3D59">
            <w:pPr>
              <w:outlineLvl w:val="0"/>
              <w:rPr>
                <w:rFonts w:ascii="Times New Roman" w:hAnsi="Times New Roman" w:cs="Times New Roman"/>
                <w:color w:val="000000"/>
              </w:rPr>
            </w:pPr>
            <w:r w:rsidRPr="00FB3D59">
              <w:rPr>
                <w:rFonts w:ascii="Times New Roman" w:hAnsi="Times New Roman" w:cs="Times New Roman"/>
                <w:color w:val="000000"/>
              </w:rPr>
              <w:t>НАЦИОНАЛЬНАЯ ЭКОНОМИКА</w:t>
            </w:r>
          </w:p>
        </w:tc>
        <w:tc>
          <w:tcPr>
            <w:tcW w:w="992" w:type="dxa"/>
            <w:tcBorders>
              <w:top w:val="nil"/>
              <w:left w:val="nil"/>
              <w:bottom w:val="single" w:sz="4" w:space="0" w:color="000000"/>
              <w:right w:val="single" w:sz="4" w:space="0" w:color="000000"/>
            </w:tcBorders>
            <w:shd w:val="clear" w:color="auto" w:fill="auto"/>
            <w:hideMark/>
          </w:tcPr>
          <w:p w14:paraId="0348BB4E" w14:textId="77777777" w:rsidR="00266B1F" w:rsidRPr="00FB3D59" w:rsidRDefault="00266B1F" w:rsidP="00FB3D59">
            <w:pPr>
              <w:jc w:val="center"/>
              <w:outlineLvl w:val="0"/>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18465909" w14:textId="77777777" w:rsidR="00266B1F" w:rsidRPr="00FB3D59" w:rsidRDefault="00266B1F" w:rsidP="00FB3D59">
            <w:pPr>
              <w:jc w:val="center"/>
              <w:outlineLvl w:val="0"/>
              <w:rPr>
                <w:rFonts w:ascii="Times New Roman" w:hAnsi="Times New Roman" w:cs="Times New Roman"/>
                <w:color w:val="000000"/>
              </w:rPr>
            </w:pPr>
            <w:r w:rsidRPr="00FB3D59">
              <w:rPr>
                <w:rFonts w:ascii="Times New Roman" w:hAnsi="Times New Roman" w:cs="Times New Roman"/>
                <w:color w:val="000000"/>
              </w:rPr>
              <w:t>0400</w:t>
            </w:r>
          </w:p>
        </w:tc>
        <w:tc>
          <w:tcPr>
            <w:tcW w:w="1422" w:type="dxa"/>
            <w:tcBorders>
              <w:top w:val="nil"/>
              <w:left w:val="nil"/>
              <w:bottom w:val="single" w:sz="4" w:space="0" w:color="000000"/>
              <w:right w:val="single" w:sz="4" w:space="0" w:color="000000"/>
            </w:tcBorders>
            <w:shd w:val="clear" w:color="auto" w:fill="auto"/>
            <w:hideMark/>
          </w:tcPr>
          <w:p w14:paraId="5DD25C80" w14:textId="77777777" w:rsidR="00266B1F" w:rsidRPr="00FB3D59" w:rsidRDefault="00266B1F" w:rsidP="00FB3D59">
            <w:pPr>
              <w:jc w:val="center"/>
              <w:outlineLvl w:val="0"/>
              <w:rPr>
                <w:rFonts w:ascii="Times New Roman" w:hAnsi="Times New Roman" w:cs="Times New Roman"/>
                <w:color w:val="000000"/>
              </w:rPr>
            </w:pPr>
            <w:r w:rsidRPr="00FB3D59">
              <w:rPr>
                <w:rFonts w:ascii="Times New Roman" w:hAnsi="Times New Roman" w:cs="Times New Roman"/>
                <w:color w:val="000000"/>
              </w:rPr>
              <w:t> </w:t>
            </w:r>
          </w:p>
        </w:tc>
        <w:tc>
          <w:tcPr>
            <w:tcW w:w="1134" w:type="dxa"/>
            <w:tcBorders>
              <w:top w:val="nil"/>
              <w:left w:val="nil"/>
              <w:bottom w:val="single" w:sz="4" w:space="0" w:color="000000"/>
              <w:right w:val="single" w:sz="4" w:space="0" w:color="000000"/>
            </w:tcBorders>
            <w:shd w:val="clear" w:color="auto" w:fill="auto"/>
            <w:hideMark/>
          </w:tcPr>
          <w:p w14:paraId="6A338E1D" w14:textId="77777777" w:rsidR="00266B1F" w:rsidRPr="00FB3D59" w:rsidRDefault="00266B1F" w:rsidP="00FB3D59">
            <w:pPr>
              <w:jc w:val="center"/>
              <w:outlineLvl w:val="0"/>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56DFD2CA" w14:textId="77777777" w:rsidR="00266B1F" w:rsidRPr="00FB3D59" w:rsidRDefault="00266B1F" w:rsidP="00FB3D59">
            <w:pPr>
              <w:jc w:val="right"/>
              <w:outlineLvl w:val="0"/>
              <w:rPr>
                <w:rFonts w:ascii="Times New Roman" w:hAnsi="Times New Roman" w:cs="Times New Roman"/>
                <w:color w:val="000000"/>
              </w:rPr>
            </w:pPr>
            <w:r w:rsidRPr="00FB3D59">
              <w:rPr>
                <w:rFonts w:ascii="Times New Roman" w:hAnsi="Times New Roman" w:cs="Times New Roman"/>
                <w:color w:val="000000"/>
              </w:rPr>
              <w:t>29 565 254,74</w:t>
            </w:r>
          </w:p>
        </w:tc>
      </w:tr>
      <w:tr w:rsidR="00266B1F" w:rsidRPr="00FB3D59" w14:paraId="4ADA90AB"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4EA6B1A9" w14:textId="77777777" w:rsidR="00266B1F" w:rsidRPr="00FB3D59" w:rsidRDefault="00266B1F" w:rsidP="00FB3D59">
            <w:pPr>
              <w:outlineLvl w:val="1"/>
              <w:rPr>
                <w:rFonts w:ascii="Times New Roman" w:hAnsi="Times New Roman" w:cs="Times New Roman"/>
                <w:color w:val="000000"/>
              </w:rPr>
            </w:pPr>
            <w:r w:rsidRPr="00FB3D59">
              <w:rPr>
                <w:rFonts w:ascii="Times New Roman" w:hAnsi="Times New Roman" w:cs="Times New Roman"/>
                <w:color w:val="000000"/>
              </w:rPr>
              <w:t>Сельское хозяйство и рыболовство</w:t>
            </w:r>
          </w:p>
        </w:tc>
        <w:tc>
          <w:tcPr>
            <w:tcW w:w="992" w:type="dxa"/>
            <w:tcBorders>
              <w:top w:val="nil"/>
              <w:left w:val="nil"/>
              <w:bottom w:val="single" w:sz="4" w:space="0" w:color="000000"/>
              <w:right w:val="single" w:sz="4" w:space="0" w:color="000000"/>
            </w:tcBorders>
            <w:shd w:val="clear" w:color="auto" w:fill="auto"/>
            <w:hideMark/>
          </w:tcPr>
          <w:p w14:paraId="6BFA755D"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027560E2"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0405</w:t>
            </w:r>
          </w:p>
        </w:tc>
        <w:tc>
          <w:tcPr>
            <w:tcW w:w="1422" w:type="dxa"/>
            <w:tcBorders>
              <w:top w:val="nil"/>
              <w:left w:val="nil"/>
              <w:bottom w:val="single" w:sz="4" w:space="0" w:color="000000"/>
              <w:right w:val="single" w:sz="4" w:space="0" w:color="000000"/>
            </w:tcBorders>
            <w:shd w:val="clear" w:color="auto" w:fill="auto"/>
            <w:hideMark/>
          </w:tcPr>
          <w:p w14:paraId="6C126762"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 </w:t>
            </w:r>
          </w:p>
        </w:tc>
        <w:tc>
          <w:tcPr>
            <w:tcW w:w="1134" w:type="dxa"/>
            <w:tcBorders>
              <w:top w:val="nil"/>
              <w:left w:val="nil"/>
              <w:bottom w:val="single" w:sz="4" w:space="0" w:color="000000"/>
              <w:right w:val="single" w:sz="4" w:space="0" w:color="000000"/>
            </w:tcBorders>
            <w:shd w:val="clear" w:color="auto" w:fill="auto"/>
            <w:hideMark/>
          </w:tcPr>
          <w:p w14:paraId="19151E08"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5A2DD406" w14:textId="77777777" w:rsidR="00266B1F" w:rsidRPr="00FB3D59" w:rsidRDefault="00266B1F" w:rsidP="00FB3D59">
            <w:pPr>
              <w:jc w:val="right"/>
              <w:outlineLvl w:val="1"/>
              <w:rPr>
                <w:rFonts w:ascii="Times New Roman" w:hAnsi="Times New Roman" w:cs="Times New Roman"/>
                <w:color w:val="000000"/>
              </w:rPr>
            </w:pPr>
            <w:r w:rsidRPr="00FB3D59">
              <w:rPr>
                <w:rFonts w:ascii="Times New Roman" w:hAnsi="Times New Roman" w:cs="Times New Roman"/>
                <w:color w:val="000000"/>
              </w:rPr>
              <w:t>1 049 260,50</w:t>
            </w:r>
          </w:p>
        </w:tc>
      </w:tr>
      <w:tr w:rsidR="00266B1F" w:rsidRPr="00FB3D59" w14:paraId="5ACBD7C5" w14:textId="77777777" w:rsidTr="005F5ED0">
        <w:trPr>
          <w:trHeight w:val="765"/>
        </w:trPr>
        <w:tc>
          <w:tcPr>
            <w:tcW w:w="3828" w:type="dxa"/>
            <w:tcBorders>
              <w:top w:val="nil"/>
              <w:left w:val="single" w:sz="4" w:space="0" w:color="000000"/>
              <w:bottom w:val="single" w:sz="4" w:space="0" w:color="000000"/>
              <w:right w:val="single" w:sz="4" w:space="0" w:color="000000"/>
            </w:tcBorders>
            <w:shd w:val="clear" w:color="auto" w:fill="auto"/>
            <w:hideMark/>
          </w:tcPr>
          <w:p w14:paraId="3DECBE32" w14:textId="77777777" w:rsidR="00266B1F" w:rsidRPr="00FB3D59" w:rsidRDefault="00266B1F" w:rsidP="00FB3D59">
            <w:pPr>
              <w:outlineLvl w:val="2"/>
              <w:rPr>
                <w:rFonts w:ascii="Times New Roman" w:hAnsi="Times New Roman" w:cs="Times New Roman"/>
                <w:color w:val="000000"/>
              </w:rPr>
            </w:pPr>
            <w:r w:rsidRPr="00FB3D59">
              <w:rPr>
                <w:rFonts w:ascii="Times New Roman" w:hAnsi="Times New Roman" w:cs="Times New Roman"/>
                <w:color w:val="000000"/>
              </w:rPr>
              <w:t>Муниципальная программа муниципального района "Медынский район" " Развитие сельского хозяйства и регулирование рынков сельскохозяйственной продукции, сырья и продовольствия в МР "Медынский район"</w:t>
            </w:r>
          </w:p>
        </w:tc>
        <w:tc>
          <w:tcPr>
            <w:tcW w:w="992" w:type="dxa"/>
            <w:tcBorders>
              <w:top w:val="nil"/>
              <w:left w:val="nil"/>
              <w:bottom w:val="single" w:sz="4" w:space="0" w:color="000000"/>
              <w:right w:val="single" w:sz="4" w:space="0" w:color="000000"/>
            </w:tcBorders>
            <w:shd w:val="clear" w:color="auto" w:fill="auto"/>
            <w:hideMark/>
          </w:tcPr>
          <w:p w14:paraId="3E496858"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2134CC31"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0405</w:t>
            </w:r>
          </w:p>
        </w:tc>
        <w:tc>
          <w:tcPr>
            <w:tcW w:w="1422" w:type="dxa"/>
            <w:tcBorders>
              <w:top w:val="nil"/>
              <w:left w:val="nil"/>
              <w:bottom w:val="single" w:sz="4" w:space="0" w:color="000000"/>
              <w:right w:val="single" w:sz="4" w:space="0" w:color="000000"/>
            </w:tcBorders>
            <w:shd w:val="clear" w:color="auto" w:fill="auto"/>
            <w:hideMark/>
          </w:tcPr>
          <w:p w14:paraId="018A2D93"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25 0 00 00000</w:t>
            </w:r>
          </w:p>
        </w:tc>
        <w:tc>
          <w:tcPr>
            <w:tcW w:w="1134" w:type="dxa"/>
            <w:tcBorders>
              <w:top w:val="nil"/>
              <w:left w:val="nil"/>
              <w:bottom w:val="single" w:sz="4" w:space="0" w:color="000000"/>
              <w:right w:val="single" w:sz="4" w:space="0" w:color="000000"/>
            </w:tcBorders>
            <w:shd w:val="clear" w:color="auto" w:fill="auto"/>
            <w:hideMark/>
          </w:tcPr>
          <w:p w14:paraId="2D03159A"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6A608D6F" w14:textId="77777777" w:rsidR="00266B1F" w:rsidRPr="00FB3D59" w:rsidRDefault="00266B1F" w:rsidP="00FB3D59">
            <w:pPr>
              <w:jc w:val="right"/>
              <w:outlineLvl w:val="2"/>
              <w:rPr>
                <w:rFonts w:ascii="Times New Roman" w:hAnsi="Times New Roman" w:cs="Times New Roman"/>
                <w:color w:val="000000"/>
              </w:rPr>
            </w:pPr>
            <w:r w:rsidRPr="00FB3D59">
              <w:rPr>
                <w:rFonts w:ascii="Times New Roman" w:hAnsi="Times New Roman" w:cs="Times New Roman"/>
                <w:color w:val="000000"/>
              </w:rPr>
              <w:t>483 013,00</w:t>
            </w:r>
          </w:p>
        </w:tc>
      </w:tr>
      <w:tr w:rsidR="00266B1F" w:rsidRPr="00FB3D59" w14:paraId="188C33D2"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59217828" w14:textId="77777777" w:rsidR="00266B1F" w:rsidRPr="00FB3D59" w:rsidRDefault="00266B1F" w:rsidP="00FB3D59">
            <w:pPr>
              <w:outlineLvl w:val="3"/>
              <w:rPr>
                <w:rFonts w:ascii="Times New Roman" w:hAnsi="Times New Roman" w:cs="Times New Roman"/>
                <w:color w:val="000000"/>
              </w:rPr>
            </w:pPr>
            <w:r w:rsidRPr="00FB3D59">
              <w:rPr>
                <w:rFonts w:ascii="Times New Roman" w:hAnsi="Times New Roman" w:cs="Times New Roman"/>
                <w:color w:val="000000"/>
              </w:rPr>
              <w:t>Подпрограмма "Развитие молочного скотоводства в МР "Медынский район"</w:t>
            </w:r>
          </w:p>
        </w:tc>
        <w:tc>
          <w:tcPr>
            <w:tcW w:w="992" w:type="dxa"/>
            <w:tcBorders>
              <w:top w:val="nil"/>
              <w:left w:val="nil"/>
              <w:bottom w:val="single" w:sz="4" w:space="0" w:color="000000"/>
              <w:right w:val="single" w:sz="4" w:space="0" w:color="000000"/>
            </w:tcBorders>
            <w:shd w:val="clear" w:color="auto" w:fill="auto"/>
            <w:hideMark/>
          </w:tcPr>
          <w:p w14:paraId="740B7D54" w14:textId="77777777" w:rsidR="00266B1F" w:rsidRPr="00FB3D59" w:rsidRDefault="00266B1F" w:rsidP="00FB3D59">
            <w:pPr>
              <w:jc w:val="center"/>
              <w:outlineLvl w:val="3"/>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77D407CF" w14:textId="77777777" w:rsidR="00266B1F" w:rsidRPr="00FB3D59" w:rsidRDefault="00266B1F" w:rsidP="00FB3D59">
            <w:pPr>
              <w:jc w:val="center"/>
              <w:outlineLvl w:val="3"/>
              <w:rPr>
                <w:rFonts w:ascii="Times New Roman" w:hAnsi="Times New Roman" w:cs="Times New Roman"/>
                <w:color w:val="000000"/>
              </w:rPr>
            </w:pPr>
            <w:r w:rsidRPr="00FB3D59">
              <w:rPr>
                <w:rFonts w:ascii="Times New Roman" w:hAnsi="Times New Roman" w:cs="Times New Roman"/>
                <w:color w:val="000000"/>
              </w:rPr>
              <w:t>0405</w:t>
            </w:r>
          </w:p>
        </w:tc>
        <w:tc>
          <w:tcPr>
            <w:tcW w:w="1422" w:type="dxa"/>
            <w:tcBorders>
              <w:top w:val="nil"/>
              <w:left w:val="nil"/>
              <w:bottom w:val="single" w:sz="4" w:space="0" w:color="000000"/>
              <w:right w:val="single" w:sz="4" w:space="0" w:color="000000"/>
            </w:tcBorders>
            <w:shd w:val="clear" w:color="auto" w:fill="auto"/>
            <w:hideMark/>
          </w:tcPr>
          <w:p w14:paraId="1C3C79A0" w14:textId="77777777" w:rsidR="00266B1F" w:rsidRPr="00FB3D59" w:rsidRDefault="00266B1F" w:rsidP="00FB3D59">
            <w:pPr>
              <w:jc w:val="center"/>
              <w:outlineLvl w:val="3"/>
              <w:rPr>
                <w:rFonts w:ascii="Times New Roman" w:hAnsi="Times New Roman" w:cs="Times New Roman"/>
                <w:color w:val="000000"/>
              </w:rPr>
            </w:pPr>
            <w:r w:rsidRPr="00FB3D59">
              <w:rPr>
                <w:rFonts w:ascii="Times New Roman" w:hAnsi="Times New Roman" w:cs="Times New Roman"/>
                <w:color w:val="000000"/>
              </w:rPr>
              <w:t>25 1 00 00000</w:t>
            </w:r>
          </w:p>
        </w:tc>
        <w:tc>
          <w:tcPr>
            <w:tcW w:w="1134" w:type="dxa"/>
            <w:tcBorders>
              <w:top w:val="nil"/>
              <w:left w:val="nil"/>
              <w:bottom w:val="single" w:sz="4" w:space="0" w:color="000000"/>
              <w:right w:val="single" w:sz="4" w:space="0" w:color="000000"/>
            </w:tcBorders>
            <w:shd w:val="clear" w:color="auto" w:fill="auto"/>
            <w:hideMark/>
          </w:tcPr>
          <w:p w14:paraId="5712B87B" w14:textId="77777777" w:rsidR="00266B1F" w:rsidRPr="00FB3D59" w:rsidRDefault="00266B1F" w:rsidP="00FB3D59">
            <w:pPr>
              <w:jc w:val="center"/>
              <w:outlineLvl w:val="3"/>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043C19DC" w14:textId="77777777" w:rsidR="00266B1F" w:rsidRPr="00FB3D59" w:rsidRDefault="00266B1F" w:rsidP="00FB3D59">
            <w:pPr>
              <w:jc w:val="right"/>
              <w:outlineLvl w:val="3"/>
              <w:rPr>
                <w:rFonts w:ascii="Times New Roman" w:hAnsi="Times New Roman" w:cs="Times New Roman"/>
                <w:color w:val="000000"/>
              </w:rPr>
            </w:pPr>
            <w:r w:rsidRPr="00FB3D59">
              <w:rPr>
                <w:rFonts w:ascii="Times New Roman" w:hAnsi="Times New Roman" w:cs="Times New Roman"/>
                <w:color w:val="000000"/>
              </w:rPr>
              <w:t>228 013,00</w:t>
            </w:r>
          </w:p>
        </w:tc>
      </w:tr>
      <w:tr w:rsidR="00266B1F" w:rsidRPr="00FB3D59" w14:paraId="24E1E241"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55ACAC2C" w14:textId="0D3DF3E1" w:rsidR="00266B1F" w:rsidRPr="00FB3D59" w:rsidRDefault="00266B1F" w:rsidP="00FB3D59">
            <w:pPr>
              <w:outlineLvl w:val="4"/>
              <w:rPr>
                <w:rFonts w:ascii="Times New Roman" w:hAnsi="Times New Roman" w:cs="Times New Roman"/>
                <w:color w:val="000000"/>
              </w:rPr>
            </w:pPr>
            <w:r w:rsidRPr="00FB3D59">
              <w:rPr>
                <w:rFonts w:ascii="Times New Roman" w:hAnsi="Times New Roman" w:cs="Times New Roman"/>
                <w:color w:val="000000"/>
              </w:rPr>
              <w:t>Основное мероприятие "Компенсация части затрат при производстве молока"</w:t>
            </w:r>
          </w:p>
        </w:tc>
        <w:tc>
          <w:tcPr>
            <w:tcW w:w="992" w:type="dxa"/>
            <w:tcBorders>
              <w:top w:val="nil"/>
              <w:left w:val="nil"/>
              <w:bottom w:val="single" w:sz="4" w:space="0" w:color="000000"/>
              <w:right w:val="single" w:sz="4" w:space="0" w:color="000000"/>
            </w:tcBorders>
            <w:shd w:val="clear" w:color="auto" w:fill="auto"/>
            <w:hideMark/>
          </w:tcPr>
          <w:p w14:paraId="5C55E641"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666F3662"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0405</w:t>
            </w:r>
          </w:p>
        </w:tc>
        <w:tc>
          <w:tcPr>
            <w:tcW w:w="1422" w:type="dxa"/>
            <w:tcBorders>
              <w:top w:val="nil"/>
              <w:left w:val="nil"/>
              <w:bottom w:val="single" w:sz="4" w:space="0" w:color="000000"/>
              <w:right w:val="single" w:sz="4" w:space="0" w:color="000000"/>
            </w:tcBorders>
            <w:shd w:val="clear" w:color="auto" w:fill="auto"/>
            <w:hideMark/>
          </w:tcPr>
          <w:p w14:paraId="53864795"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25 1 01 00000</w:t>
            </w:r>
          </w:p>
        </w:tc>
        <w:tc>
          <w:tcPr>
            <w:tcW w:w="1134" w:type="dxa"/>
            <w:tcBorders>
              <w:top w:val="nil"/>
              <w:left w:val="nil"/>
              <w:bottom w:val="single" w:sz="4" w:space="0" w:color="000000"/>
              <w:right w:val="single" w:sz="4" w:space="0" w:color="000000"/>
            </w:tcBorders>
            <w:shd w:val="clear" w:color="auto" w:fill="auto"/>
            <w:hideMark/>
          </w:tcPr>
          <w:p w14:paraId="6175143D"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639664B0" w14:textId="77777777" w:rsidR="00266B1F" w:rsidRPr="00FB3D59" w:rsidRDefault="00266B1F" w:rsidP="00FB3D59">
            <w:pPr>
              <w:jc w:val="right"/>
              <w:outlineLvl w:val="4"/>
              <w:rPr>
                <w:rFonts w:ascii="Times New Roman" w:hAnsi="Times New Roman" w:cs="Times New Roman"/>
                <w:color w:val="000000"/>
              </w:rPr>
            </w:pPr>
            <w:r w:rsidRPr="00FB3D59">
              <w:rPr>
                <w:rFonts w:ascii="Times New Roman" w:hAnsi="Times New Roman" w:cs="Times New Roman"/>
                <w:color w:val="000000"/>
              </w:rPr>
              <w:t>200 000,00</w:t>
            </w:r>
          </w:p>
        </w:tc>
      </w:tr>
      <w:tr w:rsidR="00266B1F" w:rsidRPr="00FB3D59" w14:paraId="6BC856AE"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08B1937C" w14:textId="77777777" w:rsidR="00266B1F" w:rsidRPr="00FB3D59" w:rsidRDefault="00266B1F" w:rsidP="00FB3D59">
            <w:pPr>
              <w:outlineLvl w:val="5"/>
              <w:rPr>
                <w:rFonts w:ascii="Times New Roman" w:hAnsi="Times New Roman" w:cs="Times New Roman"/>
                <w:color w:val="000000"/>
              </w:rPr>
            </w:pPr>
            <w:r w:rsidRPr="00FB3D59">
              <w:rPr>
                <w:rFonts w:ascii="Times New Roman" w:hAnsi="Times New Roman" w:cs="Times New Roman"/>
                <w:color w:val="000000"/>
              </w:rPr>
              <w:t>Реализация мероприятий развитие молочного скотоводства в МР "Медынский район"</w:t>
            </w:r>
          </w:p>
        </w:tc>
        <w:tc>
          <w:tcPr>
            <w:tcW w:w="992" w:type="dxa"/>
            <w:tcBorders>
              <w:top w:val="nil"/>
              <w:left w:val="nil"/>
              <w:bottom w:val="single" w:sz="4" w:space="0" w:color="000000"/>
              <w:right w:val="single" w:sz="4" w:space="0" w:color="000000"/>
            </w:tcBorders>
            <w:shd w:val="clear" w:color="auto" w:fill="auto"/>
            <w:hideMark/>
          </w:tcPr>
          <w:p w14:paraId="1F73B48C"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34E210B0"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0405</w:t>
            </w:r>
          </w:p>
        </w:tc>
        <w:tc>
          <w:tcPr>
            <w:tcW w:w="1422" w:type="dxa"/>
            <w:tcBorders>
              <w:top w:val="nil"/>
              <w:left w:val="nil"/>
              <w:bottom w:val="single" w:sz="4" w:space="0" w:color="000000"/>
              <w:right w:val="single" w:sz="4" w:space="0" w:color="000000"/>
            </w:tcBorders>
            <w:shd w:val="clear" w:color="auto" w:fill="auto"/>
            <w:hideMark/>
          </w:tcPr>
          <w:p w14:paraId="5FA701C2"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25 1 01 88050</w:t>
            </w:r>
          </w:p>
        </w:tc>
        <w:tc>
          <w:tcPr>
            <w:tcW w:w="1134" w:type="dxa"/>
            <w:tcBorders>
              <w:top w:val="nil"/>
              <w:left w:val="nil"/>
              <w:bottom w:val="single" w:sz="4" w:space="0" w:color="000000"/>
              <w:right w:val="single" w:sz="4" w:space="0" w:color="000000"/>
            </w:tcBorders>
            <w:shd w:val="clear" w:color="auto" w:fill="auto"/>
            <w:hideMark/>
          </w:tcPr>
          <w:p w14:paraId="24FB56CE"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593DE2D1" w14:textId="77777777" w:rsidR="00266B1F" w:rsidRPr="00FB3D59" w:rsidRDefault="00266B1F" w:rsidP="00FB3D59">
            <w:pPr>
              <w:jc w:val="right"/>
              <w:outlineLvl w:val="5"/>
              <w:rPr>
                <w:rFonts w:ascii="Times New Roman" w:hAnsi="Times New Roman" w:cs="Times New Roman"/>
                <w:color w:val="000000"/>
              </w:rPr>
            </w:pPr>
            <w:r w:rsidRPr="00FB3D59">
              <w:rPr>
                <w:rFonts w:ascii="Times New Roman" w:hAnsi="Times New Roman" w:cs="Times New Roman"/>
                <w:color w:val="000000"/>
              </w:rPr>
              <w:t>200 000,00</w:t>
            </w:r>
          </w:p>
        </w:tc>
      </w:tr>
      <w:tr w:rsidR="00266B1F" w:rsidRPr="00FB3D59" w14:paraId="1FE06699"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7FB22F3E"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Иные бюджетные ассигнования</w:t>
            </w:r>
          </w:p>
        </w:tc>
        <w:tc>
          <w:tcPr>
            <w:tcW w:w="992" w:type="dxa"/>
            <w:tcBorders>
              <w:top w:val="nil"/>
              <w:left w:val="nil"/>
              <w:bottom w:val="single" w:sz="4" w:space="0" w:color="000000"/>
              <w:right w:val="single" w:sz="4" w:space="0" w:color="000000"/>
            </w:tcBorders>
            <w:shd w:val="clear" w:color="auto" w:fill="auto"/>
            <w:hideMark/>
          </w:tcPr>
          <w:p w14:paraId="71CB5C39"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219DFCE8"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0405</w:t>
            </w:r>
          </w:p>
        </w:tc>
        <w:tc>
          <w:tcPr>
            <w:tcW w:w="1422" w:type="dxa"/>
            <w:tcBorders>
              <w:top w:val="nil"/>
              <w:left w:val="nil"/>
              <w:bottom w:val="single" w:sz="4" w:space="0" w:color="000000"/>
              <w:right w:val="single" w:sz="4" w:space="0" w:color="000000"/>
            </w:tcBorders>
            <w:shd w:val="clear" w:color="auto" w:fill="auto"/>
            <w:hideMark/>
          </w:tcPr>
          <w:p w14:paraId="44FC100C"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25 1 01 88050</w:t>
            </w:r>
          </w:p>
        </w:tc>
        <w:tc>
          <w:tcPr>
            <w:tcW w:w="1134" w:type="dxa"/>
            <w:tcBorders>
              <w:top w:val="nil"/>
              <w:left w:val="nil"/>
              <w:bottom w:val="single" w:sz="4" w:space="0" w:color="000000"/>
              <w:right w:val="single" w:sz="4" w:space="0" w:color="000000"/>
            </w:tcBorders>
            <w:shd w:val="clear" w:color="auto" w:fill="auto"/>
            <w:hideMark/>
          </w:tcPr>
          <w:p w14:paraId="150065F1"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800</w:t>
            </w:r>
          </w:p>
        </w:tc>
        <w:tc>
          <w:tcPr>
            <w:tcW w:w="1559" w:type="dxa"/>
            <w:tcBorders>
              <w:top w:val="nil"/>
              <w:left w:val="nil"/>
              <w:bottom w:val="single" w:sz="4" w:space="0" w:color="000000"/>
              <w:right w:val="single" w:sz="4" w:space="0" w:color="000000"/>
            </w:tcBorders>
            <w:shd w:val="clear" w:color="000000" w:fill="FFFFFF"/>
            <w:noWrap/>
            <w:vAlign w:val="center"/>
            <w:hideMark/>
          </w:tcPr>
          <w:p w14:paraId="4B539043"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200 000,00</w:t>
            </w:r>
          </w:p>
        </w:tc>
      </w:tr>
      <w:tr w:rsidR="00266B1F" w:rsidRPr="00FB3D59" w14:paraId="1BFA96C9" w14:textId="77777777" w:rsidTr="005F5ED0">
        <w:trPr>
          <w:trHeight w:val="765"/>
        </w:trPr>
        <w:tc>
          <w:tcPr>
            <w:tcW w:w="3828" w:type="dxa"/>
            <w:tcBorders>
              <w:top w:val="nil"/>
              <w:left w:val="single" w:sz="4" w:space="0" w:color="000000"/>
              <w:bottom w:val="single" w:sz="4" w:space="0" w:color="auto"/>
              <w:right w:val="single" w:sz="4" w:space="0" w:color="000000"/>
            </w:tcBorders>
            <w:shd w:val="clear" w:color="auto" w:fill="auto"/>
            <w:hideMark/>
          </w:tcPr>
          <w:p w14:paraId="7ECCC442"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tcBorders>
              <w:top w:val="nil"/>
              <w:left w:val="nil"/>
              <w:bottom w:val="single" w:sz="4" w:space="0" w:color="auto"/>
              <w:right w:val="single" w:sz="4" w:space="0" w:color="000000"/>
            </w:tcBorders>
            <w:shd w:val="clear" w:color="auto" w:fill="auto"/>
            <w:hideMark/>
          </w:tcPr>
          <w:p w14:paraId="10921F86"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auto"/>
              <w:right w:val="single" w:sz="4" w:space="0" w:color="000000"/>
            </w:tcBorders>
            <w:shd w:val="clear" w:color="auto" w:fill="auto"/>
            <w:hideMark/>
          </w:tcPr>
          <w:p w14:paraId="50D021C8"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0405</w:t>
            </w:r>
          </w:p>
        </w:tc>
        <w:tc>
          <w:tcPr>
            <w:tcW w:w="1422" w:type="dxa"/>
            <w:tcBorders>
              <w:top w:val="nil"/>
              <w:left w:val="nil"/>
              <w:bottom w:val="single" w:sz="4" w:space="0" w:color="auto"/>
              <w:right w:val="single" w:sz="4" w:space="0" w:color="000000"/>
            </w:tcBorders>
            <w:shd w:val="clear" w:color="auto" w:fill="auto"/>
            <w:hideMark/>
          </w:tcPr>
          <w:p w14:paraId="5BACE825"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25 1 01 88050</w:t>
            </w:r>
          </w:p>
        </w:tc>
        <w:tc>
          <w:tcPr>
            <w:tcW w:w="1134" w:type="dxa"/>
            <w:tcBorders>
              <w:top w:val="nil"/>
              <w:left w:val="nil"/>
              <w:bottom w:val="single" w:sz="4" w:space="0" w:color="auto"/>
              <w:right w:val="single" w:sz="4" w:space="0" w:color="000000"/>
            </w:tcBorders>
            <w:shd w:val="clear" w:color="auto" w:fill="auto"/>
            <w:hideMark/>
          </w:tcPr>
          <w:p w14:paraId="1352C243"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810</w:t>
            </w:r>
          </w:p>
        </w:tc>
        <w:tc>
          <w:tcPr>
            <w:tcW w:w="1559" w:type="dxa"/>
            <w:tcBorders>
              <w:top w:val="nil"/>
              <w:left w:val="nil"/>
              <w:bottom w:val="single" w:sz="4" w:space="0" w:color="auto"/>
              <w:right w:val="single" w:sz="4" w:space="0" w:color="000000"/>
            </w:tcBorders>
            <w:shd w:val="clear" w:color="000000" w:fill="FFFFFF"/>
            <w:noWrap/>
            <w:vAlign w:val="center"/>
            <w:hideMark/>
          </w:tcPr>
          <w:p w14:paraId="68F3509D"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200 000,00</w:t>
            </w:r>
          </w:p>
        </w:tc>
      </w:tr>
      <w:tr w:rsidR="00266B1F" w:rsidRPr="00FB3D59" w14:paraId="11A92D68" w14:textId="77777777" w:rsidTr="005F5ED0">
        <w:trPr>
          <w:trHeight w:val="1275"/>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77774DCB" w14:textId="77777777" w:rsidR="00266B1F" w:rsidRPr="00FB3D59" w:rsidRDefault="00266B1F" w:rsidP="00FB3D59">
            <w:pPr>
              <w:outlineLvl w:val="4"/>
              <w:rPr>
                <w:rFonts w:ascii="Times New Roman" w:hAnsi="Times New Roman" w:cs="Times New Roman"/>
                <w:color w:val="000000"/>
              </w:rPr>
            </w:pPr>
            <w:r w:rsidRPr="00FB3D59">
              <w:rPr>
                <w:rFonts w:ascii="Times New Roman" w:hAnsi="Times New Roman" w:cs="Times New Roman"/>
                <w:color w:val="000000"/>
              </w:rPr>
              <w:lastRenderedPageBreak/>
              <w:t>Основное мероприятие "Подготовка проектов межевания земельных участков и на проведение кадастровых работ (Подготовка проектов межевания земельных участков из земель сельскохозяйственного назначения и на проведение кадастровых работ в отношении земельных участков сельскохозяйственного назначения)"</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6F06E77"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40CA9FAD"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0405</w:t>
            </w:r>
          </w:p>
        </w:tc>
        <w:tc>
          <w:tcPr>
            <w:tcW w:w="1422" w:type="dxa"/>
            <w:tcBorders>
              <w:top w:val="single" w:sz="4" w:space="0" w:color="auto"/>
              <w:left w:val="single" w:sz="4" w:space="0" w:color="auto"/>
              <w:bottom w:val="single" w:sz="4" w:space="0" w:color="auto"/>
              <w:right w:val="single" w:sz="4" w:space="0" w:color="auto"/>
            </w:tcBorders>
            <w:shd w:val="clear" w:color="auto" w:fill="auto"/>
            <w:hideMark/>
          </w:tcPr>
          <w:p w14:paraId="385C7E86"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25 1 08 00000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F6EA9E1"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77F65A" w14:textId="77777777" w:rsidR="00266B1F" w:rsidRPr="00FB3D59" w:rsidRDefault="00266B1F" w:rsidP="00FB3D59">
            <w:pPr>
              <w:jc w:val="right"/>
              <w:outlineLvl w:val="4"/>
              <w:rPr>
                <w:rFonts w:ascii="Times New Roman" w:hAnsi="Times New Roman" w:cs="Times New Roman"/>
                <w:color w:val="000000"/>
              </w:rPr>
            </w:pPr>
            <w:r w:rsidRPr="00FB3D59">
              <w:rPr>
                <w:rFonts w:ascii="Times New Roman" w:hAnsi="Times New Roman" w:cs="Times New Roman"/>
                <w:color w:val="000000"/>
              </w:rPr>
              <w:t>28 013,00</w:t>
            </w:r>
          </w:p>
        </w:tc>
      </w:tr>
      <w:tr w:rsidR="00266B1F" w:rsidRPr="00FB3D59" w14:paraId="3AB00CC5" w14:textId="77777777" w:rsidTr="005F5ED0">
        <w:trPr>
          <w:trHeight w:val="510"/>
        </w:trPr>
        <w:tc>
          <w:tcPr>
            <w:tcW w:w="3828" w:type="dxa"/>
            <w:tcBorders>
              <w:top w:val="single" w:sz="4" w:space="0" w:color="auto"/>
              <w:left w:val="single" w:sz="4" w:space="0" w:color="000000"/>
              <w:bottom w:val="single" w:sz="4" w:space="0" w:color="000000"/>
              <w:right w:val="single" w:sz="4" w:space="0" w:color="000000"/>
            </w:tcBorders>
            <w:shd w:val="clear" w:color="auto" w:fill="auto"/>
            <w:hideMark/>
          </w:tcPr>
          <w:p w14:paraId="223FBBE2" w14:textId="77777777" w:rsidR="00266B1F" w:rsidRPr="00FB3D59" w:rsidRDefault="00266B1F" w:rsidP="00FB3D59">
            <w:pPr>
              <w:outlineLvl w:val="5"/>
              <w:rPr>
                <w:rFonts w:ascii="Times New Roman" w:hAnsi="Times New Roman" w:cs="Times New Roman"/>
                <w:color w:val="000000"/>
              </w:rPr>
            </w:pPr>
            <w:r w:rsidRPr="00FB3D59">
              <w:rPr>
                <w:rFonts w:ascii="Times New Roman" w:hAnsi="Times New Roman" w:cs="Times New Roman"/>
                <w:color w:val="000000"/>
              </w:rPr>
              <w:t>Субсидии на подготовку проектов межевания земельных участков и на проведение кадастровых работ</w:t>
            </w:r>
          </w:p>
        </w:tc>
        <w:tc>
          <w:tcPr>
            <w:tcW w:w="992" w:type="dxa"/>
            <w:tcBorders>
              <w:top w:val="single" w:sz="4" w:space="0" w:color="auto"/>
              <w:left w:val="nil"/>
              <w:bottom w:val="single" w:sz="4" w:space="0" w:color="000000"/>
              <w:right w:val="single" w:sz="4" w:space="0" w:color="000000"/>
            </w:tcBorders>
            <w:shd w:val="clear" w:color="auto" w:fill="auto"/>
            <w:hideMark/>
          </w:tcPr>
          <w:p w14:paraId="0217A36C"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single" w:sz="4" w:space="0" w:color="auto"/>
              <w:left w:val="nil"/>
              <w:bottom w:val="single" w:sz="4" w:space="0" w:color="000000"/>
              <w:right w:val="single" w:sz="4" w:space="0" w:color="000000"/>
            </w:tcBorders>
            <w:shd w:val="clear" w:color="auto" w:fill="auto"/>
            <w:hideMark/>
          </w:tcPr>
          <w:p w14:paraId="5FE5234D"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0405</w:t>
            </w:r>
          </w:p>
        </w:tc>
        <w:tc>
          <w:tcPr>
            <w:tcW w:w="1422" w:type="dxa"/>
            <w:tcBorders>
              <w:top w:val="single" w:sz="4" w:space="0" w:color="auto"/>
              <w:left w:val="nil"/>
              <w:bottom w:val="single" w:sz="4" w:space="0" w:color="000000"/>
              <w:right w:val="single" w:sz="4" w:space="0" w:color="000000"/>
            </w:tcBorders>
            <w:shd w:val="clear" w:color="auto" w:fill="auto"/>
            <w:hideMark/>
          </w:tcPr>
          <w:p w14:paraId="74881C3C"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25 1 08 R5991</w:t>
            </w:r>
          </w:p>
        </w:tc>
        <w:tc>
          <w:tcPr>
            <w:tcW w:w="1134" w:type="dxa"/>
            <w:tcBorders>
              <w:top w:val="single" w:sz="4" w:space="0" w:color="auto"/>
              <w:left w:val="nil"/>
              <w:bottom w:val="single" w:sz="4" w:space="0" w:color="000000"/>
              <w:right w:val="single" w:sz="4" w:space="0" w:color="000000"/>
            </w:tcBorders>
            <w:shd w:val="clear" w:color="auto" w:fill="auto"/>
            <w:hideMark/>
          </w:tcPr>
          <w:p w14:paraId="24B023C8"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single" w:sz="4" w:space="0" w:color="auto"/>
              <w:left w:val="nil"/>
              <w:bottom w:val="single" w:sz="4" w:space="0" w:color="000000"/>
              <w:right w:val="single" w:sz="4" w:space="0" w:color="000000"/>
            </w:tcBorders>
            <w:shd w:val="clear" w:color="000000" w:fill="FFFFFF"/>
            <w:noWrap/>
            <w:vAlign w:val="center"/>
            <w:hideMark/>
          </w:tcPr>
          <w:p w14:paraId="14597E69" w14:textId="77777777" w:rsidR="00266B1F" w:rsidRPr="00FB3D59" w:rsidRDefault="00266B1F" w:rsidP="00FB3D59">
            <w:pPr>
              <w:jc w:val="right"/>
              <w:outlineLvl w:val="5"/>
              <w:rPr>
                <w:rFonts w:ascii="Times New Roman" w:hAnsi="Times New Roman" w:cs="Times New Roman"/>
                <w:color w:val="000000"/>
              </w:rPr>
            </w:pPr>
            <w:r w:rsidRPr="00FB3D59">
              <w:rPr>
                <w:rFonts w:ascii="Times New Roman" w:hAnsi="Times New Roman" w:cs="Times New Roman"/>
                <w:color w:val="000000"/>
              </w:rPr>
              <w:t>28 013,00</w:t>
            </w:r>
          </w:p>
        </w:tc>
      </w:tr>
      <w:tr w:rsidR="00266B1F" w:rsidRPr="00FB3D59" w14:paraId="7598C804"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0EE6C513"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462325C5"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4D6CD56D"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0405</w:t>
            </w:r>
          </w:p>
        </w:tc>
        <w:tc>
          <w:tcPr>
            <w:tcW w:w="1422" w:type="dxa"/>
            <w:tcBorders>
              <w:top w:val="nil"/>
              <w:left w:val="nil"/>
              <w:bottom w:val="single" w:sz="4" w:space="0" w:color="000000"/>
              <w:right w:val="single" w:sz="4" w:space="0" w:color="000000"/>
            </w:tcBorders>
            <w:shd w:val="clear" w:color="auto" w:fill="auto"/>
            <w:hideMark/>
          </w:tcPr>
          <w:p w14:paraId="63448EC9"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25 1 08 R5991</w:t>
            </w:r>
          </w:p>
        </w:tc>
        <w:tc>
          <w:tcPr>
            <w:tcW w:w="1134" w:type="dxa"/>
            <w:tcBorders>
              <w:top w:val="nil"/>
              <w:left w:val="nil"/>
              <w:bottom w:val="single" w:sz="4" w:space="0" w:color="000000"/>
              <w:right w:val="single" w:sz="4" w:space="0" w:color="000000"/>
            </w:tcBorders>
            <w:shd w:val="clear" w:color="auto" w:fill="auto"/>
            <w:hideMark/>
          </w:tcPr>
          <w:p w14:paraId="5826AD34"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200</w:t>
            </w:r>
          </w:p>
        </w:tc>
        <w:tc>
          <w:tcPr>
            <w:tcW w:w="1559" w:type="dxa"/>
            <w:tcBorders>
              <w:top w:val="nil"/>
              <w:left w:val="nil"/>
              <w:bottom w:val="single" w:sz="4" w:space="0" w:color="000000"/>
              <w:right w:val="single" w:sz="4" w:space="0" w:color="000000"/>
            </w:tcBorders>
            <w:shd w:val="clear" w:color="000000" w:fill="FFFFFF"/>
            <w:noWrap/>
            <w:vAlign w:val="center"/>
            <w:hideMark/>
          </w:tcPr>
          <w:p w14:paraId="5ECF8B37"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28 013,00</w:t>
            </w:r>
          </w:p>
        </w:tc>
      </w:tr>
      <w:tr w:rsidR="00266B1F" w:rsidRPr="00FB3D59" w14:paraId="0E59AA1A"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013E2CC1"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49479FC9"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5BC9BA49"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0405</w:t>
            </w:r>
          </w:p>
        </w:tc>
        <w:tc>
          <w:tcPr>
            <w:tcW w:w="1422" w:type="dxa"/>
            <w:tcBorders>
              <w:top w:val="nil"/>
              <w:left w:val="nil"/>
              <w:bottom w:val="single" w:sz="4" w:space="0" w:color="000000"/>
              <w:right w:val="single" w:sz="4" w:space="0" w:color="000000"/>
            </w:tcBorders>
            <w:shd w:val="clear" w:color="auto" w:fill="auto"/>
            <w:hideMark/>
          </w:tcPr>
          <w:p w14:paraId="64FC66C6"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25 1 08 R5991</w:t>
            </w:r>
          </w:p>
        </w:tc>
        <w:tc>
          <w:tcPr>
            <w:tcW w:w="1134" w:type="dxa"/>
            <w:tcBorders>
              <w:top w:val="nil"/>
              <w:left w:val="nil"/>
              <w:bottom w:val="single" w:sz="4" w:space="0" w:color="000000"/>
              <w:right w:val="single" w:sz="4" w:space="0" w:color="000000"/>
            </w:tcBorders>
            <w:shd w:val="clear" w:color="auto" w:fill="auto"/>
            <w:hideMark/>
          </w:tcPr>
          <w:p w14:paraId="41FF951E"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240</w:t>
            </w:r>
          </w:p>
        </w:tc>
        <w:tc>
          <w:tcPr>
            <w:tcW w:w="1559" w:type="dxa"/>
            <w:tcBorders>
              <w:top w:val="nil"/>
              <w:left w:val="nil"/>
              <w:bottom w:val="single" w:sz="4" w:space="0" w:color="000000"/>
              <w:right w:val="single" w:sz="4" w:space="0" w:color="000000"/>
            </w:tcBorders>
            <w:shd w:val="clear" w:color="000000" w:fill="FFFFFF"/>
            <w:noWrap/>
            <w:vAlign w:val="center"/>
            <w:hideMark/>
          </w:tcPr>
          <w:p w14:paraId="05087BEA"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28 013,00</w:t>
            </w:r>
          </w:p>
        </w:tc>
      </w:tr>
      <w:tr w:rsidR="00266B1F" w:rsidRPr="00FB3D59" w14:paraId="4CB4B589"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20DF5A2D" w14:textId="77777777" w:rsidR="00266B1F" w:rsidRPr="00FB3D59" w:rsidRDefault="00266B1F" w:rsidP="00FB3D59">
            <w:pPr>
              <w:outlineLvl w:val="3"/>
              <w:rPr>
                <w:rFonts w:ascii="Times New Roman" w:hAnsi="Times New Roman" w:cs="Times New Roman"/>
                <w:color w:val="000000"/>
              </w:rPr>
            </w:pPr>
            <w:r w:rsidRPr="00FB3D59">
              <w:rPr>
                <w:rFonts w:ascii="Times New Roman" w:hAnsi="Times New Roman" w:cs="Times New Roman"/>
                <w:color w:val="000000"/>
              </w:rPr>
              <w:t>Подпрограмма "Развитие мясного скотоводства в МР "Медынский район"</w:t>
            </w:r>
          </w:p>
        </w:tc>
        <w:tc>
          <w:tcPr>
            <w:tcW w:w="992" w:type="dxa"/>
            <w:tcBorders>
              <w:top w:val="nil"/>
              <w:left w:val="nil"/>
              <w:bottom w:val="single" w:sz="4" w:space="0" w:color="000000"/>
              <w:right w:val="single" w:sz="4" w:space="0" w:color="000000"/>
            </w:tcBorders>
            <w:shd w:val="clear" w:color="auto" w:fill="auto"/>
            <w:hideMark/>
          </w:tcPr>
          <w:p w14:paraId="339322B3" w14:textId="77777777" w:rsidR="00266B1F" w:rsidRPr="00FB3D59" w:rsidRDefault="00266B1F" w:rsidP="00FB3D59">
            <w:pPr>
              <w:jc w:val="center"/>
              <w:outlineLvl w:val="3"/>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2EA70944" w14:textId="77777777" w:rsidR="00266B1F" w:rsidRPr="00FB3D59" w:rsidRDefault="00266B1F" w:rsidP="00FB3D59">
            <w:pPr>
              <w:jc w:val="center"/>
              <w:outlineLvl w:val="3"/>
              <w:rPr>
                <w:rFonts w:ascii="Times New Roman" w:hAnsi="Times New Roman" w:cs="Times New Roman"/>
                <w:color w:val="000000"/>
              </w:rPr>
            </w:pPr>
            <w:r w:rsidRPr="00FB3D59">
              <w:rPr>
                <w:rFonts w:ascii="Times New Roman" w:hAnsi="Times New Roman" w:cs="Times New Roman"/>
                <w:color w:val="000000"/>
              </w:rPr>
              <w:t>0405</w:t>
            </w:r>
          </w:p>
        </w:tc>
        <w:tc>
          <w:tcPr>
            <w:tcW w:w="1422" w:type="dxa"/>
            <w:tcBorders>
              <w:top w:val="nil"/>
              <w:left w:val="nil"/>
              <w:bottom w:val="single" w:sz="4" w:space="0" w:color="000000"/>
              <w:right w:val="single" w:sz="4" w:space="0" w:color="000000"/>
            </w:tcBorders>
            <w:shd w:val="clear" w:color="auto" w:fill="auto"/>
            <w:hideMark/>
          </w:tcPr>
          <w:p w14:paraId="591B402E" w14:textId="77777777" w:rsidR="00266B1F" w:rsidRPr="00FB3D59" w:rsidRDefault="00266B1F" w:rsidP="00FB3D59">
            <w:pPr>
              <w:jc w:val="center"/>
              <w:outlineLvl w:val="3"/>
              <w:rPr>
                <w:rFonts w:ascii="Times New Roman" w:hAnsi="Times New Roman" w:cs="Times New Roman"/>
                <w:color w:val="000000"/>
              </w:rPr>
            </w:pPr>
            <w:r w:rsidRPr="00FB3D59">
              <w:rPr>
                <w:rFonts w:ascii="Times New Roman" w:hAnsi="Times New Roman" w:cs="Times New Roman"/>
                <w:color w:val="000000"/>
              </w:rPr>
              <w:t>25 2 00 00000</w:t>
            </w:r>
          </w:p>
        </w:tc>
        <w:tc>
          <w:tcPr>
            <w:tcW w:w="1134" w:type="dxa"/>
            <w:tcBorders>
              <w:top w:val="nil"/>
              <w:left w:val="nil"/>
              <w:bottom w:val="single" w:sz="4" w:space="0" w:color="000000"/>
              <w:right w:val="single" w:sz="4" w:space="0" w:color="000000"/>
            </w:tcBorders>
            <w:shd w:val="clear" w:color="auto" w:fill="auto"/>
            <w:hideMark/>
          </w:tcPr>
          <w:p w14:paraId="057A13AF" w14:textId="77777777" w:rsidR="00266B1F" w:rsidRPr="00FB3D59" w:rsidRDefault="00266B1F" w:rsidP="00FB3D59">
            <w:pPr>
              <w:jc w:val="center"/>
              <w:outlineLvl w:val="3"/>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3751D46D" w14:textId="77777777" w:rsidR="00266B1F" w:rsidRPr="00FB3D59" w:rsidRDefault="00266B1F" w:rsidP="00FB3D59">
            <w:pPr>
              <w:jc w:val="right"/>
              <w:outlineLvl w:val="3"/>
              <w:rPr>
                <w:rFonts w:ascii="Times New Roman" w:hAnsi="Times New Roman" w:cs="Times New Roman"/>
                <w:color w:val="000000"/>
              </w:rPr>
            </w:pPr>
            <w:r w:rsidRPr="00FB3D59">
              <w:rPr>
                <w:rFonts w:ascii="Times New Roman" w:hAnsi="Times New Roman" w:cs="Times New Roman"/>
                <w:color w:val="000000"/>
              </w:rPr>
              <w:t>255 000,00</w:t>
            </w:r>
          </w:p>
        </w:tc>
      </w:tr>
      <w:tr w:rsidR="00266B1F" w:rsidRPr="00FB3D59" w14:paraId="1E7AC218" w14:textId="77777777" w:rsidTr="005F5ED0">
        <w:trPr>
          <w:trHeight w:val="765"/>
        </w:trPr>
        <w:tc>
          <w:tcPr>
            <w:tcW w:w="3828" w:type="dxa"/>
            <w:tcBorders>
              <w:top w:val="nil"/>
              <w:left w:val="single" w:sz="4" w:space="0" w:color="000000"/>
              <w:bottom w:val="single" w:sz="4" w:space="0" w:color="000000"/>
              <w:right w:val="single" w:sz="4" w:space="0" w:color="000000"/>
            </w:tcBorders>
            <w:shd w:val="clear" w:color="auto" w:fill="auto"/>
            <w:hideMark/>
          </w:tcPr>
          <w:p w14:paraId="4BA518DE" w14:textId="77777777" w:rsidR="00266B1F" w:rsidRPr="00FB3D59" w:rsidRDefault="00266B1F" w:rsidP="00FB3D59">
            <w:pPr>
              <w:outlineLvl w:val="4"/>
              <w:rPr>
                <w:rFonts w:ascii="Times New Roman" w:hAnsi="Times New Roman" w:cs="Times New Roman"/>
                <w:color w:val="000000"/>
              </w:rPr>
            </w:pPr>
            <w:r w:rsidRPr="00FB3D59">
              <w:rPr>
                <w:rFonts w:ascii="Times New Roman" w:hAnsi="Times New Roman" w:cs="Times New Roman"/>
                <w:color w:val="000000"/>
              </w:rPr>
              <w:t>Основное мероприятие "Компенсация части затрат на содержание коровы с теленком при условии получения здорового теленка и отъема его в возрасте 6-7 месяцев"</w:t>
            </w:r>
          </w:p>
        </w:tc>
        <w:tc>
          <w:tcPr>
            <w:tcW w:w="992" w:type="dxa"/>
            <w:tcBorders>
              <w:top w:val="nil"/>
              <w:left w:val="nil"/>
              <w:bottom w:val="single" w:sz="4" w:space="0" w:color="000000"/>
              <w:right w:val="single" w:sz="4" w:space="0" w:color="000000"/>
            </w:tcBorders>
            <w:shd w:val="clear" w:color="auto" w:fill="auto"/>
            <w:hideMark/>
          </w:tcPr>
          <w:p w14:paraId="17B7DD29"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03AC1F93"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0405</w:t>
            </w:r>
          </w:p>
        </w:tc>
        <w:tc>
          <w:tcPr>
            <w:tcW w:w="1422" w:type="dxa"/>
            <w:tcBorders>
              <w:top w:val="nil"/>
              <w:left w:val="nil"/>
              <w:bottom w:val="single" w:sz="4" w:space="0" w:color="000000"/>
              <w:right w:val="single" w:sz="4" w:space="0" w:color="000000"/>
            </w:tcBorders>
            <w:shd w:val="clear" w:color="auto" w:fill="auto"/>
            <w:hideMark/>
          </w:tcPr>
          <w:p w14:paraId="7D440E49"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25 2 01 00000</w:t>
            </w:r>
          </w:p>
        </w:tc>
        <w:tc>
          <w:tcPr>
            <w:tcW w:w="1134" w:type="dxa"/>
            <w:tcBorders>
              <w:top w:val="nil"/>
              <w:left w:val="nil"/>
              <w:bottom w:val="single" w:sz="4" w:space="0" w:color="000000"/>
              <w:right w:val="single" w:sz="4" w:space="0" w:color="000000"/>
            </w:tcBorders>
            <w:shd w:val="clear" w:color="auto" w:fill="auto"/>
            <w:hideMark/>
          </w:tcPr>
          <w:p w14:paraId="36E4F617"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08C195AB" w14:textId="77777777" w:rsidR="00266B1F" w:rsidRPr="00FB3D59" w:rsidRDefault="00266B1F" w:rsidP="00FB3D59">
            <w:pPr>
              <w:jc w:val="right"/>
              <w:outlineLvl w:val="4"/>
              <w:rPr>
                <w:rFonts w:ascii="Times New Roman" w:hAnsi="Times New Roman" w:cs="Times New Roman"/>
                <w:color w:val="000000"/>
              </w:rPr>
            </w:pPr>
            <w:r w:rsidRPr="00FB3D59">
              <w:rPr>
                <w:rFonts w:ascii="Times New Roman" w:hAnsi="Times New Roman" w:cs="Times New Roman"/>
                <w:color w:val="000000"/>
              </w:rPr>
              <w:t>200 000,00</w:t>
            </w:r>
          </w:p>
        </w:tc>
      </w:tr>
      <w:tr w:rsidR="00266B1F" w:rsidRPr="00FB3D59" w14:paraId="1F5A4BAA"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6674C704" w14:textId="77777777" w:rsidR="00266B1F" w:rsidRPr="00FB3D59" w:rsidRDefault="00266B1F" w:rsidP="00FB3D59">
            <w:pPr>
              <w:outlineLvl w:val="5"/>
              <w:rPr>
                <w:rFonts w:ascii="Times New Roman" w:hAnsi="Times New Roman" w:cs="Times New Roman"/>
                <w:color w:val="000000"/>
              </w:rPr>
            </w:pPr>
            <w:r w:rsidRPr="00FB3D59">
              <w:rPr>
                <w:rFonts w:ascii="Times New Roman" w:hAnsi="Times New Roman" w:cs="Times New Roman"/>
                <w:color w:val="000000"/>
              </w:rPr>
              <w:t>Содержание коровы с теленком при условии получения здорового теленка и отъема его в возрасте 6-7 месяцев"</w:t>
            </w:r>
          </w:p>
        </w:tc>
        <w:tc>
          <w:tcPr>
            <w:tcW w:w="992" w:type="dxa"/>
            <w:tcBorders>
              <w:top w:val="nil"/>
              <w:left w:val="nil"/>
              <w:bottom w:val="single" w:sz="4" w:space="0" w:color="000000"/>
              <w:right w:val="single" w:sz="4" w:space="0" w:color="000000"/>
            </w:tcBorders>
            <w:shd w:val="clear" w:color="auto" w:fill="auto"/>
            <w:hideMark/>
          </w:tcPr>
          <w:p w14:paraId="2903DC6A"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142BA0EF"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0405</w:t>
            </w:r>
          </w:p>
        </w:tc>
        <w:tc>
          <w:tcPr>
            <w:tcW w:w="1422" w:type="dxa"/>
            <w:tcBorders>
              <w:top w:val="nil"/>
              <w:left w:val="nil"/>
              <w:bottom w:val="single" w:sz="4" w:space="0" w:color="000000"/>
              <w:right w:val="single" w:sz="4" w:space="0" w:color="000000"/>
            </w:tcBorders>
            <w:shd w:val="clear" w:color="auto" w:fill="auto"/>
            <w:hideMark/>
          </w:tcPr>
          <w:p w14:paraId="68C99CCE"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25 2 01 88040</w:t>
            </w:r>
          </w:p>
        </w:tc>
        <w:tc>
          <w:tcPr>
            <w:tcW w:w="1134" w:type="dxa"/>
            <w:tcBorders>
              <w:top w:val="nil"/>
              <w:left w:val="nil"/>
              <w:bottom w:val="single" w:sz="4" w:space="0" w:color="000000"/>
              <w:right w:val="single" w:sz="4" w:space="0" w:color="000000"/>
            </w:tcBorders>
            <w:shd w:val="clear" w:color="auto" w:fill="auto"/>
            <w:hideMark/>
          </w:tcPr>
          <w:p w14:paraId="19917C94"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7D650943" w14:textId="77777777" w:rsidR="00266B1F" w:rsidRPr="00FB3D59" w:rsidRDefault="00266B1F" w:rsidP="00FB3D59">
            <w:pPr>
              <w:jc w:val="right"/>
              <w:outlineLvl w:val="5"/>
              <w:rPr>
                <w:rFonts w:ascii="Times New Roman" w:hAnsi="Times New Roman" w:cs="Times New Roman"/>
                <w:color w:val="000000"/>
              </w:rPr>
            </w:pPr>
            <w:r w:rsidRPr="00FB3D59">
              <w:rPr>
                <w:rFonts w:ascii="Times New Roman" w:hAnsi="Times New Roman" w:cs="Times New Roman"/>
                <w:color w:val="000000"/>
              </w:rPr>
              <w:t>200 000,00</w:t>
            </w:r>
          </w:p>
        </w:tc>
      </w:tr>
      <w:tr w:rsidR="00266B1F" w:rsidRPr="00FB3D59" w14:paraId="0C115B70"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661579A5"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Иные бюджетные ассигнования</w:t>
            </w:r>
          </w:p>
        </w:tc>
        <w:tc>
          <w:tcPr>
            <w:tcW w:w="992" w:type="dxa"/>
            <w:tcBorders>
              <w:top w:val="nil"/>
              <w:left w:val="nil"/>
              <w:bottom w:val="single" w:sz="4" w:space="0" w:color="000000"/>
              <w:right w:val="single" w:sz="4" w:space="0" w:color="000000"/>
            </w:tcBorders>
            <w:shd w:val="clear" w:color="auto" w:fill="auto"/>
            <w:hideMark/>
          </w:tcPr>
          <w:p w14:paraId="60E89451"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558EDE69"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0405</w:t>
            </w:r>
          </w:p>
        </w:tc>
        <w:tc>
          <w:tcPr>
            <w:tcW w:w="1422" w:type="dxa"/>
            <w:tcBorders>
              <w:top w:val="nil"/>
              <w:left w:val="nil"/>
              <w:bottom w:val="single" w:sz="4" w:space="0" w:color="000000"/>
              <w:right w:val="single" w:sz="4" w:space="0" w:color="000000"/>
            </w:tcBorders>
            <w:shd w:val="clear" w:color="auto" w:fill="auto"/>
            <w:hideMark/>
          </w:tcPr>
          <w:p w14:paraId="64F74D11"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25 2 01 88040</w:t>
            </w:r>
          </w:p>
        </w:tc>
        <w:tc>
          <w:tcPr>
            <w:tcW w:w="1134" w:type="dxa"/>
            <w:tcBorders>
              <w:top w:val="nil"/>
              <w:left w:val="nil"/>
              <w:bottom w:val="single" w:sz="4" w:space="0" w:color="000000"/>
              <w:right w:val="single" w:sz="4" w:space="0" w:color="000000"/>
            </w:tcBorders>
            <w:shd w:val="clear" w:color="auto" w:fill="auto"/>
            <w:hideMark/>
          </w:tcPr>
          <w:p w14:paraId="7E5466BB"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800</w:t>
            </w:r>
          </w:p>
        </w:tc>
        <w:tc>
          <w:tcPr>
            <w:tcW w:w="1559" w:type="dxa"/>
            <w:tcBorders>
              <w:top w:val="nil"/>
              <w:left w:val="nil"/>
              <w:bottom w:val="single" w:sz="4" w:space="0" w:color="000000"/>
              <w:right w:val="single" w:sz="4" w:space="0" w:color="000000"/>
            </w:tcBorders>
            <w:shd w:val="clear" w:color="000000" w:fill="FFFFFF"/>
            <w:noWrap/>
            <w:vAlign w:val="center"/>
            <w:hideMark/>
          </w:tcPr>
          <w:p w14:paraId="06F600CF"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200 000,00</w:t>
            </w:r>
          </w:p>
        </w:tc>
      </w:tr>
      <w:tr w:rsidR="00266B1F" w:rsidRPr="00FB3D59" w14:paraId="6892DF15" w14:textId="77777777" w:rsidTr="005F5ED0">
        <w:trPr>
          <w:trHeight w:val="765"/>
        </w:trPr>
        <w:tc>
          <w:tcPr>
            <w:tcW w:w="3828" w:type="dxa"/>
            <w:tcBorders>
              <w:top w:val="nil"/>
              <w:left w:val="single" w:sz="4" w:space="0" w:color="000000"/>
              <w:bottom w:val="single" w:sz="4" w:space="0" w:color="000000"/>
              <w:right w:val="single" w:sz="4" w:space="0" w:color="000000"/>
            </w:tcBorders>
            <w:shd w:val="clear" w:color="auto" w:fill="auto"/>
            <w:hideMark/>
          </w:tcPr>
          <w:p w14:paraId="10ED8DDD"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tcBorders>
              <w:top w:val="nil"/>
              <w:left w:val="nil"/>
              <w:bottom w:val="single" w:sz="4" w:space="0" w:color="000000"/>
              <w:right w:val="single" w:sz="4" w:space="0" w:color="000000"/>
            </w:tcBorders>
            <w:shd w:val="clear" w:color="auto" w:fill="auto"/>
            <w:hideMark/>
          </w:tcPr>
          <w:p w14:paraId="04681747"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2851B6EB"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0405</w:t>
            </w:r>
          </w:p>
        </w:tc>
        <w:tc>
          <w:tcPr>
            <w:tcW w:w="1422" w:type="dxa"/>
            <w:tcBorders>
              <w:top w:val="nil"/>
              <w:left w:val="nil"/>
              <w:bottom w:val="single" w:sz="4" w:space="0" w:color="000000"/>
              <w:right w:val="single" w:sz="4" w:space="0" w:color="000000"/>
            </w:tcBorders>
            <w:shd w:val="clear" w:color="auto" w:fill="auto"/>
            <w:hideMark/>
          </w:tcPr>
          <w:p w14:paraId="61E30AB8"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25 2 01 88040</w:t>
            </w:r>
          </w:p>
        </w:tc>
        <w:tc>
          <w:tcPr>
            <w:tcW w:w="1134" w:type="dxa"/>
            <w:tcBorders>
              <w:top w:val="nil"/>
              <w:left w:val="nil"/>
              <w:bottom w:val="single" w:sz="4" w:space="0" w:color="000000"/>
              <w:right w:val="single" w:sz="4" w:space="0" w:color="000000"/>
            </w:tcBorders>
            <w:shd w:val="clear" w:color="auto" w:fill="auto"/>
            <w:hideMark/>
          </w:tcPr>
          <w:p w14:paraId="5E1F1B45"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810</w:t>
            </w:r>
          </w:p>
        </w:tc>
        <w:tc>
          <w:tcPr>
            <w:tcW w:w="1559" w:type="dxa"/>
            <w:tcBorders>
              <w:top w:val="nil"/>
              <w:left w:val="nil"/>
              <w:bottom w:val="single" w:sz="4" w:space="0" w:color="000000"/>
              <w:right w:val="single" w:sz="4" w:space="0" w:color="000000"/>
            </w:tcBorders>
            <w:shd w:val="clear" w:color="000000" w:fill="FFFFFF"/>
            <w:noWrap/>
            <w:vAlign w:val="center"/>
            <w:hideMark/>
          </w:tcPr>
          <w:p w14:paraId="6A660B84"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200 000,00</w:t>
            </w:r>
          </w:p>
        </w:tc>
      </w:tr>
      <w:tr w:rsidR="00266B1F" w:rsidRPr="00FB3D59" w14:paraId="58395CF2"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65850A8F" w14:textId="77777777" w:rsidR="00266B1F" w:rsidRPr="00FB3D59" w:rsidRDefault="00266B1F" w:rsidP="00FB3D59">
            <w:pPr>
              <w:outlineLvl w:val="4"/>
              <w:rPr>
                <w:rFonts w:ascii="Times New Roman" w:hAnsi="Times New Roman" w:cs="Times New Roman"/>
                <w:color w:val="000000"/>
              </w:rPr>
            </w:pPr>
            <w:r w:rsidRPr="00FB3D59">
              <w:rPr>
                <w:rFonts w:ascii="Times New Roman" w:hAnsi="Times New Roman" w:cs="Times New Roman"/>
                <w:color w:val="000000"/>
              </w:rPr>
              <w:t xml:space="preserve">Основное мероприятие "Мероприятие по </w:t>
            </w:r>
            <w:proofErr w:type="spellStart"/>
            <w:r w:rsidRPr="00FB3D59">
              <w:rPr>
                <w:rFonts w:ascii="Times New Roman" w:hAnsi="Times New Roman" w:cs="Times New Roman"/>
                <w:color w:val="000000"/>
              </w:rPr>
              <w:t>оделу</w:t>
            </w:r>
            <w:proofErr w:type="spellEnd"/>
            <w:r w:rsidRPr="00FB3D59">
              <w:rPr>
                <w:rFonts w:ascii="Times New Roman" w:hAnsi="Times New Roman" w:cs="Times New Roman"/>
                <w:color w:val="000000"/>
              </w:rPr>
              <w:t xml:space="preserve"> аграрной политики и социального развития села для повышения профессионального мастерства"</w:t>
            </w:r>
          </w:p>
        </w:tc>
        <w:tc>
          <w:tcPr>
            <w:tcW w:w="992" w:type="dxa"/>
            <w:tcBorders>
              <w:top w:val="nil"/>
              <w:left w:val="nil"/>
              <w:bottom w:val="single" w:sz="4" w:space="0" w:color="000000"/>
              <w:right w:val="single" w:sz="4" w:space="0" w:color="000000"/>
            </w:tcBorders>
            <w:shd w:val="clear" w:color="auto" w:fill="auto"/>
            <w:hideMark/>
          </w:tcPr>
          <w:p w14:paraId="3BF2F94D"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7352C148"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0405</w:t>
            </w:r>
          </w:p>
        </w:tc>
        <w:tc>
          <w:tcPr>
            <w:tcW w:w="1422" w:type="dxa"/>
            <w:tcBorders>
              <w:top w:val="nil"/>
              <w:left w:val="nil"/>
              <w:bottom w:val="single" w:sz="4" w:space="0" w:color="000000"/>
              <w:right w:val="single" w:sz="4" w:space="0" w:color="000000"/>
            </w:tcBorders>
            <w:shd w:val="clear" w:color="auto" w:fill="auto"/>
            <w:hideMark/>
          </w:tcPr>
          <w:p w14:paraId="48CDDDD8"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25 2 07 00000</w:t>
            </w:r>
          </w:p>
        </w:tc>
        <w:tc>
          <w:tcPr>
            <w:tcW w:w="1134" w:type="dxa"/>
            <w:tcBorders>
              <w:top w:val="nil"/>
              <w:left w:val="nil"/>
              <w:bottom w:val="single" w:sz="4" w:space="0" w:color="000000"/>
              <w:right w:val="single" w:sz="4" w:space="0" w:color="000000"/>
            </w:tcBorders>
            <w:shd w:val="clear" w:color="auto" w:fill="auto"/>
            <w:hideMark/>
          </w:tcPr>
          <w:p w14:paraId="1CC47685"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380397FF" w14:textId="77777777" w:rsidR="00266B1F" w:rsidRPr="00FB3D59" w:rsidRDefault="00266B1F" w:rsidP="00FB3D59">
            <w:pPr>
              <w:jc w:val="right"/>
              <w:outlineLvl w:val="4"/>
              <w:rPr>
                <w:rFonts w:ascii="Times New Roman" w:hAnsi="Times New Roman" w:cs="Times New Roman"/>
                <w:color w:val="000000"/>
              </w:rPr>
            </w:pPr>
            <w:r w:rsidRPr="00FB3D59">
              <w:rPr>
                <w:rFonts w:ascii="Times New Roman" w:hAnsi="Times New Roman" w:cs="Times New Roman"/>
                <w:color w:val="000000"/>
              </w:rPr>
              <w:t>5 000,00</w:t>
            </w:r>
          </w:p>
        </w:tc>
      </w:tr>
      <w:tr w:rsidR="00266B1F" w:rsidRPr="00FB3D59" w14:paraId="09F81CFA"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2BAF840F" w14:textId="77777777" w:rsidR="00266B1F" w:rsidRPr="00FB3D59" w:rsidRDefault="00266B1F" w:rsidP="00FB3D59">
            <w:pPr>
              <w:outlineLvl w:val="5"/>
              <w:rPr>
                <w:rFonts w:ascii="Times New Roman" w:hAnsi="Times New Roman" w:cs="Times New Roman"/>
                <w:color w:val="000000"/>
              </w:rPr>
            </w:pPr>
            <w:r w:rsidRPr="00FB3D59">
              <w:rPr>
                <w:rFonts w:ascii="Times New Roman" w:hAnsi="Times New Roman" w:cs="Times New Roman"/>
                <w:color w:val="000000"/>
              </w:rPr>
              <w:t>Реализация мероприятий устойчивое развитие сельских территорий</w:t>
            </w:r>
          </w:p>
        </w:tc>
        <w:tc>
          <w:tcPr>
            <w:tcW w:w="992" w:type="dxa"/>
            <w:tcBorders>
              <w:top w:val="nil"/>
              <w:left w:val="nil"/>
              <w:bottom w:val="single" w:sz="4" w:space="0" w:color="000000"/>
              <w:right w:val="single" w:sz="4" w:space="0" w:color="000000"/>
            </w:tcBorders>
            <w:shd w:val="clear" w:color="auto" w:fill="auto"/>
            <w:hideMark/>
          </w:tcPr>
          <w:p w14:paraId="076A0C9E"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0A72C2B9"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0405</w:t>
            </w:r>
          </w:p>
        </w:tc>
        <w:tc>
          <w:tcPr>
            <w:tcW w:w="1422" w:type="dxa"/>
            <w:tcBorders>
              <w:top w:val="nil"/>
              <w:left w:val="nil"/>
              <w:bottom w:val="single" w:sz="4" w:space="0" w:color="000000"/>
              <w:right w:val="single" w:sz="4" w:space="0" w:color="000000"/>
            </w:tcBorders>
            <w:shd w:val="clear" w:color="auto" w:fill="auto"/>
            <w:hideMark/>
          </w:tcPr>
          <w:p w14:paraId="6FA4E4F5"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25 2 07 88040</w:t>
            </w:r>
          </w:p>
        </w:tc>
        <w:tc>
          <w:tcPr>
            <w:tcW w:w="1134" w:type="dxa"/>
            <w:tcBorders>
              <w:top w:val="nil"/>
              <w:left w:val="nil"/>
              <w:bottom w:val="single" w:sz="4" w:space="0" w:color="000000"/>
              <w:right w:val="single" w:sz="4" w:space="0" w:color="000000"/>
            </w:tcBorders>
            <w:shd w:val="clear" w:color="auto" w:fill="auto"/>
            <w:hideMark/>
          </w:tcPr>
          <w:p w14:paraId="23F07C39"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5BDA5BDD" w14:textId="77777777" w:rsidR="00266B1F" w:rsidRPr="00FB3D59" w:rsidRDefault="00266B1F" w:rsidP="00FB3D59">
            <w:pPr>
              <w:jc w:val="right"/>
              <w:outlineLvl w:val="5"/>
              <w:rPr>
                <w:rFonts w:ascii="Times New Roman" w:hAnsi="Times New Roman" w:cs="Times New Roman"/>
                <w:color w:val="000000"/>
              </w:rPr>
            </w:pPr>
            <w:r w:rsidRPr="00FB3D59">
              <w:rPr>
                <w:rFonts w:ascii="Times New Roman" w:hAnsi="Times New Roman" w:cs="Times New Roman"/>
                <w:color w:val="000000"/>
              </w:rPr>
              <w:t>5 000,00</w:t>
            </w:r>
          </w:p>
        </w:tc>
      </w:tr>
      <w:tr w:rsidR="00266B1F" w:rsidRPr="00FB3D59" w14:paraId="05D46291"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0E7C5660"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530A5327"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4E24D470"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0405</w:t>
            </w:r>
          </w:p>
        </w:tc>
        <w:tc>
          <w:tcPr>
            <w:tcW w:w="1422" w:type="dxa"/>
            <w:tcBorders>
              <w:top w:val="nil"/>
              <w:left w:val="nil"/>
              <w:bottom w:val="single" w:sz="4" w:space="0" w:color="000000"/>
              <w:right w:val="single" w:sz="4" w:space="0" w:color="000000"/>
            </w:tcBorders>
            <w:shd w:val="clear" w:color="auto" w:fill="auto"/>
            <w:hideMark/>
          </w:tcPr>
          <w:p w14:paraId="75F69B49"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25 2 07 88040</w:t>
            </w:r>
          </w:p>
        </w:tc>
        <w:tc>
          <w:tcPr>
            <w:tcW w:w="1134" w:type="dxa"/>
            <w:tcBorders>
              <w:top w:val="nil"/>
              <w:left w:val="nil"/>
              <w:bottom w:val="single" w:sz="4" w:space="0" w:color="000000"/>
              <w:right w:val="single" w:sz="4" w:space="0" w:color="000000"/>
            </w:tcBorders>
            <w:shd w:val="clear" w:color="auto" w:fill="auto"/>
            <w:hideMark/>
          </w:tcPr>
          <w:p w14:paraId="10B02E1E"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200</w:t>
            </w:r>
          </w:p>
        </w:tc>
        <w:tc>
          <w:tcPr>
            <w:tcW w:w="1559" w:type="dxa"/>
            <w:tcBorders>
              <w:top w:val="nil"/>
              <w:left w:val="nil"/>
              <w:bottom w:val="single" w:sz="4" w:space="0" w:color="000000"/>
              <w:right w:val="single" w:sz="4" w:space="0" w:color="000000"/>
            </w:tcBorders>
            <w:shd w:val="clear" w:color="000000" w:fill="FFFFFF"/>
            <w:noWrap/>
            <w:vAlign w:val="center"/>
            <w:hideMark/>
          </w:tcPr>
          <w:p w14:paraId="51E5EC45"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5 000,00</w:t>
            </w:r>
          </w:p>
        </w:tc>
      </w:tr>
      <w:tr w:rsidR="00266B1F" w:rsidRPr="00FB3D59" w14:paraId="10991BDD"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3FD61018"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12344422"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7A2696E7"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0405</w:t>
            </w:r>
          </w:p>
        </w:tc>
        <w:tc>
          <w:tcPr>
            <w:tcW w:w="1422" w:type="dxa"/>
            <w:tcBorders>
              <w:top w:val="nil"/>
              <w:left w:val="nil"/>
              <w:bottom w:val="single" w:sz="4" w:space="0" w:color="000000"/>
              <w:right w:val="single" w:sz="4" w:space="0" w:color="000000"/>
            </w:tcBorders>
            <w:shd w:val="clear" w:color="auto" w:fill="auto"/>
            <w:hideMark/>
          </w:tcPr>
          <w:p w14:paraId="357811DB"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25 2 07 88040</w:t>
            </w:r>
          </w:p>
        </w:tc>
        <w:tc>
          <w:tcPr>
            <w:tcW w:w="1134" w:type="dxa"/>
            <w:tcBorders>
              <w:top w:val="nil"/>
              <w:left w:val="nil"/>
              <w:bottom w:val="single" w:sz="4" w:space="0" w:color="000000"/>
              <w:right w:val="single" w:sz="4" w:space="0" w:color="000000"/>
            </w:tcBorders>
            <w:shd w:val="clear" w:color="auto" w:fill="auto"/>
            <w:hideMark/>
          </w:tcPr>
          <w:p w14:paraId="5A51D4CD"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240</w:t>
            </w:r>
          </w:p>
        </w:tc>
        <w:tc>
          <w:tcPr>
            <w:tcW w:w="1559" w:type="dxa"/>
            <w:tcBorders>
              <w:top w:val="nil"/>
              <w:left w:val="nil"/>
              <w:bottom w:val="single" w:sz="4" w:space="0" w:color="000000"/>
              <w:right w:val="single" w:sz="4" w:space="0" w:color="000000"/>
            </w:tcBorders>
            <w:shd w:val="clear" w:color="000000" w:fill="FFFFFF"/>
            <w:noWrap/>
            <w:vAlign w:val="center"/>
            <w:hideMark/>
          </w:tcPr>
          <w:p w14:paraId="105D98F0"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5 000,00</w:t>
            </w:r>
          </w:p>
        </w:tc>
      </w:tr>
      <w:tr w:rsidR="00266B1F" w:rsidRPr="00FB3D59" w14:paraId="3AD9E43C"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5CCEA242" w14:textId="50C45849" w:rsidR="00266B1F" w:rsidRPr="00FB3D59" w:rsidRDefault="00266B1F" w:rsidP="00FB3D59">
            <w:pPr>
              <w:outlineLvl w:val="4"/>
              <w:rPr>
                <w:rFonts w:ascii="Times New Roman" w:hAnsi="Times New Roman" w:cs="Times New Roman"/>
                <w:color w:val="000000"/>
              </w:rPr>
            </w:pPr>
            <w:r w:rsidRPr="00FB3D59">
              <w:rPr>
                <w:rFonts w:ascii="Times New Roman" w:hAnsi="Times New Roman" w:cs="Times New Roman"/>
                <w:color w:val="000000"/>
              </w:rPr>
              <w:t>Основное мероприятие "Софинансирование расходов на проведение кадастровых работ земель запаса сельскохозяйственного назначения"</w:t>
            </w:r>
          </w:p>
        </w:tc>
        <w:tc>
          <w:tcPr>
            <w:tcW w:w="992" w:type="dxa"/>
            <w:tcBorders>
              <w:top w:val="nil"/>
              <w:left w:val="nil"/>
              <w:bottom w:val="single" w:sz="4" w:space="0" w:color="000000"/>
              <w:right w:val="single" w:sz="4" w:space="0" w:color="000000"/>
            </w:tcBorders>
            <w:shd w:val="clear" w:color="auto" w:fill="auto"/>
            <w:hideMark/>
          </w:tcPr>
          <w:p w14:paraId="7E33A7EC"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1EBE02CC"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0405</w:t>
            </w:r>
          </w:p>
        </w:tc>
        <w:tc>
          <w:tcPr>
            <w:tcW w:w="1422" w:type="dxa"/>
            <w:tcBorders>
              <w:top w:val="nil"/>
              <w:left w:val="nil"/>
              <w:bottom w:val="single" w:sz="4" w:space="0" w:color="000000"/>
              <w:right w:val="single" w:sz="4" w:space="0" w:color="000000"/>
            </w:tcBorders>
            <w:shd w:val="clear" w:color="auto" w:fill="auto"/>
            <w:hideMark/>
          </w:tcPr>
          <w:p w14:paraId="7A7DFB89"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25 2 08 00000</w:t>
            </w:r>
          </w:p>
        </w:tc>
        <w:tc>
          <w:tcPr>
            <w:tcW w:w="1134" w:type="dxa"/>
            <w:tcBorders>
              <w:top w:val="nil"/>
              <w:left w:val="nil"/>
              <w:bottom w:val="single" w:sz="4" w:space="0" w:color="000000"/>
              <w:right w:val="single" w:sz="4" w:space="0" w:color="000000"/>
            </w:tcBorders>
            <w:shd w:val="clear" w:color="auto" w:fill="auto"/>
            <w:hideMark/>
          </w:tcPr>
          <w:p w14:paraId="4E27B626"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6483A18D" w14:textId="77777777" w:rsidR="00266B1F" w:rsidRPr="00FB3D59" w:rsidRDefault="00266B1F" w:rsidP="00FB3D59">
            <w:pPr>
              <w:jc w:val="right"/>
              <w:outlineLvl w:val="4"/>
              <w:rPr>
                <w:rFonts w:ascii="Times New Roman" w:hAnsi="Times New Roman" w:cs="Times New Roman"/>
                <w:color w:val="000000"/>
              </w:rPr>
            </w:pPr>
            <w:r w:rsidRPr="00FB3D59">
              <w:rPr>
                <w:rFonts w:ascii="Times New Roman" w:hAnsi="Times New Roman" w:cs="Times New Roman"/>
                <w:color w:val="000000"/>
              </w:rPr>
              <w:t>50 000,00</w:t>
            </w:r>
          </w:p>
        </w:tc>
      </w:tr>
      <w:tr w:rsidR="00266B1F" w:rsidRPr="00FB3D59" w14:paraId="33F9F1DA"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54159DEC" w14:textId="77777777" w:rsidR="00266B1F" w:rsidRPr="00FB3D59" w:rsidRDefault="00266B1F" w:rsidP="00FB3D59">
            <w:pPr>
              <w:outlineLvl w:val="5"/>
              <w:rPr>
                <w:rFonts w:ascii="Times New Roman" w:hAnsi="Times New Roman" w:cs="Times New Roman"/>
                <w:color w:val="000000"/>
              </w:rPr>
            </w:pPr>
            <w:r w:rsidRPr="00FB3D59">
              <w:rPr>
                <w:rFonts w:ascii="Times New Roman" w:hAnsi="Times New Roman" w:cs="Times New Roman"/>
                <w:color w:val="000000"/>
              </w:rPr>
              <w:t>Реализация мероприятий устойчивое развитие сельских территорий</w:t>
            </w:r>
          </w:p>
        </w:tc>
        <w:tc>
          <w:tcPr>
            <w:tcW w:w="992" w:type="dxa"/>
            <w:tcBorders>
              <w:top w:val="nil"/>
              <w:left w:val="nil"/>
              <w:bottom w:val="single" w:sz="4" w:space="0" w:color="000000"/>
              <w:right w:val="single" w:sz="4" w:space="0" w:color="000000"/>
            </w:tcBorders>
            <w:shd w:val="clear" w:color="auto" w:fill="auto"/>
            <w:hideMark/>
          </w:tcPr>
          <w:p w14:paraId="5C58558D"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43D6F4DD"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0405</w:t>
            </w:r>
          </w:p>
        </w:tc>
        <w:tc>
          <w:tcPr>
            <w:tcW w:w="1422" w:type="dxa"/>
            <w:tcBorders>
              <w:top w:val="nil"/>
              <w:left w:val="nil"/>
              <w:bottom w:val="single" w:sz="4" w:space="0" w:color="000000"/>
              <w:right w:val="single" w:sz="4" w:space="0" w:color="000000"/>
            </w:tcBorders>
            <w:shd w:val="clear" w:color="auto" w:fill="auto"/>
            <w:hideMark/>
          </w:tcPr>
          <w:p w14:paraId="287C98AE"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25 2 08 88040</w:t>
            </w:r>
          </w:p>
        </w:tc>
        <w:tc>
          <w:tcPr>
            <w:tcW w:w="1134" w:type="dxa"/>
            <w:tcBorders>
              <w:top w:val="nil"/>
              <w:left w:val="nil"/>
              <w:bottom w:val="single" w:sz="4" w:space="0" w:color="000000"/>
              <w:right w:val="single" w:sz="4" w:space="0" w:color="000000"/>
            </w:tcBorders>
            <w:shd w:val="clear" w:color="auto" w:fill="auto"/>
            <w:hideMark/>
          </w:tcPr>
          <w:p w14:paraId="4EFA0F3F"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6A27BB07" w14:textId="77777777" w:rsidR="00266B1F" w:rsidRPr="00FB3D59" w:rsidRDefault="00266B1F" w:rsidP="00FB3D59">
            <w:pPr>
              <w:jc w:val="right"/>
              <w:outlineLvl w:val="5"/>
              <w:rPr>
                <w:rFonts w:ascii="Times New Roman" w:hAnsi="Times New Roman" w:cs="Times New Roman"/>
                <w:color w:val="000000"/>
              </w:rPr>
            </w:pPr>
            <w:r w:rsidRPr="00FB3D59">
              <w:rPr>
                <w:rFonts w:ascii="Times New Roman" w:hAnsi="Times New Roman" w:cs="Times New Roman"/>
                <w:color w:val="000000"/>
              </w:rPr>
              <w:t>50 000,00</w:t>
            </w:r>
          </w:p>
        </w:tc>
      </w:tr>
      <w:tr w:rsidR="00266B1F" w:rsidRPr="00FB3D59" w14:paraId="394205C7"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16BFF8F0"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5DBDC044"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5385C991"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0405</w:t>
            </w:r>
          </w:p>
        </w:tc>
        <w:tc>
          <w:tcPr>
            <w:tcW w:w="1422" w:type="dxa"/>
            <w:tcBorders>
              <w:top w:val="nil"/>
              <w:left w:val="nil"/>
              <w:bottom w:val="single" w:sz="4" w:space="0" w:color="000000"/>
              <w:right w:val="single" w:sz="4" w:space="0" w:color="000000"/>
            </w:tcBorders>
            <w:shd w:val="clear" w:color="auto" w:fill="auto"/>
            <w:hideMark/>
          </w:tcPr>
          <w:p w14:paraId="4E92A9D9"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25 2 08 88040</w:t>
            </w:r>
          </w:p>
        </w:tc>
        <w:tc>
          <w:tcPr>
            <w:tcW w:w="1134" w:type="dxa"/>
            <w:tcBorders>
              <w:top w:val="nil"/>
              <w:left w:val="nil"/>
              <w:bottom w:val="single" w:sz="4" w:space="0" w:color="000000"/>
              <w:right w:val="single" w:sz="4" w:space="0" w:color="000000"/>
            </w:tcBorders>
            <w:shd w:val="clear" w:color="auto" w:fill="auto"/>
            <w:hideMark/>
          </w:tcPr>
          <w:p w14:paraId="6B8AD26E"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200</w:t>
            </w:r>
          </w:p>
        </w:tc>
        <w:tc>
          <w:tcPr>
            <w:tcW w:w="1559" w:type="dxa"/>
            <w:tcBorders>
              <w:top w:val="nil"/>
              <w:left w:val="nil"/>
              <w:bottom w:val="single" w:sz="4" w:space="0" w:color="000000"/>
              <w:right w:val="single" w:sz="4" w:space="0" w:color="000000"/>
            </w:tcBorders>
            <w:shd w:val="clear" w:color="000000" w:fill="FFFFFF"/>
            <w:noWrap/>
            <w:vAlign w:val="center"/>
            <w:hideMark/>
          </w:tcPr>
          <w:p w14:paraId="47B7B5AE"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50 000,00</w:t>
            </w:r>
          </w:p>
        </w:tc>
      </w:tr>
      <w:tr w:rsidR="00266B1F" w:rsidRPr="00FB3D59" w14:paraId="5F2E8313"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34E467DA"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3970F7C1"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3DDD6D9F"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0405</w:t>
            </w:r>
          </w:p>
        </w:tc>
        <w:tc>
          <w:tcPr>
            <w:tcW w:w="1422" w:type="dxa"/>
            <w:tcBorders>
              <w:top w:val="nil"/>
              <w:left w:val="nil"/>
              <w:bottom w:val="single" w:sz="4" w:space="0" w:color="000000"/>
              <w:right w:val="single" w:sz="4" w:space="0" w:color="000000"/>
            </w:tcBorders>
            <w:shd w:val="clear" w:color="auto" w:fill="auto"/>
            <w:hideMark/>
          </w:tcPr>
          <w:p w14:paraId="72C343AD"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25 2 08 88040</w:t>
            </w:r>
          </w:p>
        </w:tc>
        <w:tc>
          <w:tcPr>
            <w:tcW w:w="1134" w:type="dxa"/>
            <w:tcBorders>
              <w:top w:val="nil"/>
              <w:left w:val="nil"/>
              <w:bottom w:val="single" w:sz="4" w:space="0" w:color="000000"/>
              <w:right w:val="single" w:sz="4" w:space="0" w:color="000000"/>
            </w:tcBorders>
            <w:shd w:val="clear" w:color="auto" w:fill="auto"/>
            <w:hideMark/>
          </w:tcPr>
          <w:p w14:paraId="480838A9"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240</w:t>
            </w:r>
          </w:p>
        </w:tc>
        <w:tc>
          <w:tcPr>
            <w:tcW w:w="1559" w:type="dxa"/>
            <w:tcBorders>
              <w:top w:val="nil"/>
              <w:left w:val="nil"/>
              <w:bottom w:val="single" w:sz="4" w:space="0" w:color="000000"/>
              <w:right w:val="single" w:sz="4" w:space="0" w:color="000000"/>
            </w:tcBorders>
            <w:shd w:val="clear" w:color="000000" w:fill="FFFFFF"/>
            <w:noWrap/>
            <w:vAlign w:val="center"/>
            <w:hideMark/>
          </w:tcPr>
          <w:p w14:paraId="7E728C20"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50 000,00</w:t>
            </w:r>
          </w:p>
        </w:tc>
      </w:tr>
      <w:tr w:rsidR="00266B1F" w:rsidRPr="00FB3D59" w14:paraId="34E1AC9C" w14:textId="77777777" w:rsidTr="005F5ED0">
        <w:trPr>
          <w:trHeight w:val="300"/>
        </w:trPr>
        <w:tc>
          <w:tcPr>
            <w:tcW w:w="3828" w:type="dxa"/>
            <w:tcBorders>
              <w:top w:val="nil"/>
              <w:left w:val="single" w:sz="4" w:space="0" w:color="000000"/>
              <w:bottom w:val="single" w:sz="4" w:space="0" w:color="auto"/>
              <w:right w:val="single" w:sz="4" w:space="0" w:color="000000"/>
            </w:tcBorders>
            <w:shd w:val="clear" w:color="auto" w:fill="auto"/>
            <w:hideMark/>
          </w:tcPr>
          <w:p w14:paraId="1667482C" w14:textId="77777777" w:rsidR="00266B1F" w:rsidRPr="00FB3D59" w:rsidRDefault="00266B1F" w:rsidP="00FB3D59">
            <w:pPr>
              <w:outlineLvl w:val="2"/>
              <w:rPr>
                <w:rFonts w:ascii="Times New Roman" w:hAnsi="Times New Roman" w:cs="Times New Roman"/>
                <w:color w:val="000000"/>
              </w:rPr>
            </w:pPr>
            <w:r w:rsidRPr="00FB3D59">
              <w:rPr>
                <w:rFonts w:ascii="Times New Roman" w:hAnsi="Times New Roman" w:cs="Times New Roman"/>
                <w:color w:val="000000"/>
              </w:rPr>
              <w:t>Непрограммные расходы</w:t>
            </w:r>
          </w:p>
        </w:tc>
        <w:tc>
          <w:tcPr>
            <w:tcW w:w="992" w:type="dxa"/>
            <w:tcBorders>
              <w:top w:val="nil"/>
              <w:left w:val="nil"/>
              <w:bottom w:val="single" w:sz="4" w:space="0" w:color="auto"/>
              <w:right w:val="single" w:sz="4" w:space="0" w:color="000000"/>
            </w:tcBorders>
            <w:shd w:val="clear" w:color="auto" w:fill="auto"/>
            <w:hideMark/>
          </w:tcPr>
          <w:p w14:paraId="1348726A"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auto"/>
              <w:right w:val="single" w:sz="4" w:space="0" w:color="000000"/>
            </w:tcBorders>
            <w:shd w:val="clear" w:color="auto" w:fill="auto"/>
            <w:hideMark/>
          </w:tcPr>
          <w:p w14:paraId="5D5A0959"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0405</w:t>
            </w:r>
          </w:p>
        </w:tc>
        <w:tc>
          <w:tcPr>
            <w:tcW w:w="1422" w:type="dxa"/>
            <w:tcBorders>
              <w:top w:val="nil"/>
              <w:left w:val="nil"/>
              <w:bottom w:val="single" w:sz="4" w:space="0" w:color="auto"/>
              <w:right w:val="single" w:sz="4" w:space="0" w:color="000000"/>
            </w:tcBorders>
            <w:shd w:val="clear" w:color="auto" w:fill="auto"/>
            <w:hideMark/>
          </w:tcPr>
          <w:p w14:paraId="6225880D"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97 0 00 00000</w:t>
            </w:r>
          </w:p>
        </w:tc>
        <w:tc>
          <w:tcPr>
            <w:tcW w:w="1134" w:type="dxa"/>
            <w:tcBorders>
              <w:top w:val="nil"/>
              <w:left w:val="nil"/>
              <w:bottom w:val="single" w:sz="4" w:space="0" w:color="auto"/>
              <w:right w:val="single" w:sz="4" w:space="0" w:color="000000"/>
            </w:tcBorders>
            <w:shd w:val="clear" w:color="auto" w:fill="auto"/>
            <w:hideMark/>
          </w:tcPr>
          <w:p w14:paraId="54E14A11"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auto"/>
              <w:right w:val="single" w:sz="4" w:space="0" w:color="000000"/>
            </w:tcBorders>
            <w:shd w:val="clear" w:color="000000" w:fill="FFFFFF"/>
            <w:noWrap/>
            <w:vAlign w:val="center"/>
            <w:hideMark/>
          </w:tcPr>
          <w:p w14:paraId="61E344DE" w14:textId="77777777" w:rsidR="00266B1F" w:rsidRPr="00FB3D59" w:rsidRDefault="00266B1F" w:rsidP="00FB3D59">
            <w:pPr>
              <w:jc w:val="right"/>
              <w:outlineLvl w:val="2"/>
              <w:rPr>
                <w:rFonts w:ascii="Times New Roman" w:hAnsi="Times New Roman" w:cs="Times New Roman"/>
                <w:color w:val="000000"/>
              </w:rPr>
            </w:pPr>
            <w:r w:rsidRPr="00FB3D59">
              <w:rPr>
                <w:rFonts w:ascii="Times New Roman" w:hAnsi="Times New Roman" w:cs="Times New Roman"/>
                <w:color w:val="000000"/>
              </w:rPr>
              <w:t>566 247,50</w:t>
            </w:r>
          </w:p>
        </w:tc>
      </w:tr>
      <w:tr w:rsidR="00266B1F" w:rsidRPr="00FB3D59" w14:paraId="7377566B" w14:textId="77777777" w:rsidTr="005F5ED0">
        <w:trPr>
          <w:trHeight w:val="510"/>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50A79B29" w14:textId="77777777" w:rsidR="00266B1F" w:rsidRPr="00FB3D59" w:rsidRDefault="00266B1F" w:rsidP="00FB3D59">
            <w:pPr>
              <w:outlineLvl w:val="5"/>
              <w:rPr>
                <w:rFonts w:ascii="Times New Roman" w:hAnsi="Times New Roman" w:cs="Times New Roman"/>
                <w:color w:val="000000"/>
              </w:rPr>
            </w:pPr>
            <w:r w:rsidRPr="00FB3D59">
              <w:rPr>
                <w:rFonts w:ascii="Times New Roman" w:hAnsi="Times New Roman" w:cs="Times New Roman"/>
                <w:color w:val="000000"/>
              </w:rPr>
              <w:lastRenderedPageBreak/>
              <w:t>Организация и проведение мероприятий по отлову и содержанию безнадзорных животных</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8F86077"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7B9996A2"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0405</w:t>
            </w:r>
          </w:p>
        </w:tc>
        <w:tc>
          <w:tcPr>
            <w:tcW w:w="1422" w:type="dxa"/>
            <w:tcBorders>
              <w:top w:val="single" w:sz="4" w:space="0" w:color="auto"/>
              <w:left w:val="single" w:sz="4" w:space="0" w:color="auto"/>
              <w:bottom w:val="single" w:sz="4" w:space="0" w:color="auto"/>
              <w:right w:val="single" w:sz="4" w:space="0" w:color="auto"/>
            </w:tcBorders>
            <w:shd w:val="clear" w:color="auto" w:fill="auto"/>
            <w:hideMark/>
          </w:tcPr>
          <w:p w14:paraId="4E34CA26"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97 0 00 88410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A3BF30A"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E79B4D" w14:textId="77777777" w:rsidR="00266B1F" w:rsidRPr="00FB3D59" w:rsidRDefault="00266B1F" w:rsidP="00FB3D59">
            <w:pPr>
              <w:jc w:val="right"/>
              <w:outlineLvl w:val="5"/>
              <w:rPr>
                <w:rFonts w:ascii="Times New Roman" w:hAnsi="Times New Roman" w:cs="Times New Roman"/>
                <w:color w:val="000000"/>
              </w:rPr>
            </w:pPr>
            <w:r w:rsidRPr="00FB3D59">
              <w:rPr>
                <w:rFonts w:ascii="Times New Roman" w:hAnsi="Times New Roman" w:cs="Times New Roman"/>
                <w:color w:val="000000"/>
              </w:rPr>
              <w:t>566 247,50</w:t>
            </w:r>
          </w:p>
        </w:tc>
      </w:tr>
      <w:tr w:rsidR="00266B1F" w:rsidRPr="00FB3D59" w14:paraId="520CBA32" w14:textId="77777777" w:rsidTr="005F5ED0">
        <w:trPr>
          <w:trHeight w:val="510"/>
        </w:trPr>
        <w:tc>
          <w:tcPr>
            <w:tcW w:w="3828" w:type="dxa"/>
            <w:tcBorders>
              <w:top w:val="single" w:sz="4" w:space="0" w:color="auto"/>
              <w:left w:val="single" w:sz="4" w:space="0" w:color="000000"/>
              <w:bottom w:val="single" w:sz="4" w:space="0" w:color="000000"/>
              <w:right w:val="single" w:sz="4" w:space="0" w:color="000000"/>
            </w:tcBorders>
            <w:shd w:val="clear" w:color="auto" w:fill="auto"/>
            <w:hideMark/>
          </w:tcPr>
          <w:p w14:paraId="443B47F9"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992" w:type="dxa"/>
            <w:tcBorders>
              <w:top w:val="single" w:sz="4" w:space="0" w:color="auto"/>
              <w:left w:val="nil"/>
              <w:bottom w:val="single" w:sz="4" w:space="0" w:color="000000"/>
              <w:right w:val="single" w:sz="4" w:space="0" w:color="000000"/>
            </w:tcBorders>
            <w:shd w:val="clear" w:color="auto" w:fill="auto"/>
            <w:hideMark/>
          </w:tcPr>
          <w:p w14:paraId="3144F419"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single" w:sz="4" w:space="0" w:color="auto"/>
              <w:left w:val="nil"/>
              <w:bottom w:val="single" w:sz="4" w:space="0" w:color="000000"/>
              <w:right w:val="single" w:sz="4" w:space="0" w:color="000000"/>
            </w:tcBorders>
            <w:shd w:val="clear" w:color="auto" w:fill="auto"/>
            <w:hideMark/>
          </w:tcPr>
          <w:p w14:paraId="3D55385A"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0405</w:t>
            </w:r>
          </w:p>
        </w:tc>
        <w:tc>
          <w:tcPr>
            <w:tcW w:w="1422" w:type="dxa"/>
            <w:tcBorders>
              <w:top w:val="single" w:sz="4" w:space="0" w:color="auto"/>
              <w:left w:val="nil"/>
              <w:bottom w:val="single" w:sz="4" w:space="0" w:color="000000"/>
              <w:right w:val="single" w:sz="4" w:space="0" w:color="000000"/>
            </w:tcBorders>
            <w:shd w:val="clear" w:color="auto" w:fill="auto"/>
            <w:hideMark/>
          </w:tcPr>
          <w:p w14:paraId="095FA34C"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97 0 00 88410</w:t>
            </w:r>
          </w:p>
        </w:tc>
        <w:tc>
          <w:tcPr>
            <w:tcW w:w="1134" w:type="dxa"/>
            <w:tcBorders>
              <w:top w:val="single" w:sz="4" w:space="0" w:color="auto"/>
              <w:left w:val="nil"/>
              <w:bottom w:val="single" w:sz="4" w:space="0" w:color="000000"/>
              <w:right w:val="single" w:sz="4" w:space="0" w:color="000000"/>
            </w:tcBorders>
            <w:shd w:val="clear" w:color="auto" w:fill="auto"/>
            <w:hideMark/>
          </w:tcPr>
          <w:p w14:paraId="350862D7"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200</w:t>
            </w:r>
          </w:p>
        </w:tc>
        <w:tc>
          <w:tcPr>
            <w:tcW w:w="1559" w:type="dxa"/>
            <w:tcBorders>
              <w:top w:val="single" w:sz="4" w:space="0" w:color="auto"/>
              <w:left w:val="nil"/>
              <w:bottom w:val="single" w:sz="4" w:space="0" w:color="000000"/>
              <w:right w:val="single" w:sz="4" w:space="0" w:color="000000"/>
            </w:tcBorders>
            <w:shd w:val="clear" w:color="000000" w:fill="FFFFFF"/>
            <w:noWrap/>
            <w:vAlign w:val="center"/>
            <w:hideMark/>
          </w:tcPr>
          <w:p w14:paraId="1DC4AFD8"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566 247,50</w:t>
            </w:r>
          </w:p>
        </w:tc>
      </w:tr>
      <w:tr w:rsidR="00266B1F" w:rsidRPr="00FB3D59" w14:paraId="4DA57B49"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4D4FF1DF"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0EFECC76"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5FF6732D"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0405</w:t>
            </w:r>
          </w:p>
        </w:tc>
        <w:tc>
          <w:tcPr>
            <w:tcW w:w="1422" w:type="dxa"/>
            <w:tcBorders>
              <w:top w:val="nil"/>
              <w:left w:val="nil"/>
              <w:bottom w:val="single" w:sz="4" w:space="0" w:color="000000"/>
              <w:right w:val="single" w:sz="4" w:space="0" w:color="000000"/>
            </w:tcBorders>
            <w:shd w:val="clear" w:color="auto" w:fill="auto"/>
            <w:hideMark/>
          </w:tcPr>
          <w:p w14:paraId="0CAD7AEA"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97 0 00 88410</w:t>
            </w:r>
          </w:p>
        </w:tc>
        <w:tc>
          <w:tcPr>
            <w:tcW w:w="1134" w:type="dxa"/>
            <w:tcBorders>
              <w:top w:val="nil"/>
              <w:left w:val="nil"/>
              <w:bottom w:val="single" w:sz="4" w:space="0" w:color="000000"/>
              <w:right w:val="single" w:sz="4" w:space="0" w:color="000000"/>
            </w:tcBorders>
            <w:shd w:val="clear" w:color="auto" w:fill="auto"/>
            <w:hideMark/>
          </w:tcPr>
          <w:p w14:paraId="76511641"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240</w:t>
            </w:r>
          </w:p>
        </w:tc>
        <w:tc>
          <w:tcPr>
            <w:tcW w:w="1559" w:type="dxa"/>
            <w:tcBorders>
              <w:top w:val="nil"/>
              <w:left w:val="nil"/>
              <w:bottom w:val="single" w:sz="4" w:space="0" w:color="000000"/>
              <w:right w:val="single" w:sz="4" w:space="0" w:color="000000"/>
            </w:tcBorders>
            <w:shd w:val="clear" w:color="000000" w:fill="FFFFFF"/>
            <w:noWrap/>
            <w:vAlign w:val="center"/>
            <w:hideMark/>
          </w:tcPr>
          <w:p w14:paraId="1FCFC51C"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566 247,50</w:t>
            </w:r>
          </w:p>
        </w:tc>
      </w:tr>
      <w:tr w:rsidR="00266B1F" w:rsidRPr="00FB3D59" w14:paraId="0FE54B36"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607771B7" w14:textId="77777777" w:rsidR="00266B1F" w:rsidRPr="00FB3D59" w:rsidRDefault="00266B1F" w:rsidP="00FB3D59">
            <w:pPr>
              <w:outlineLvl w:val="1"/>
              <w:rPr>
                <w:rFonts w:ascii="Times New Roman" w:hAnsi="Times New Roman" w:cs="Times New Roman"/>
                <w:color w:val="000000"/>
              </w:rPr>
            </w:pPr>
            <w:r w:rsidRPr="00FB3D59">
              <w:rPr>
                <w:rFonts w:ascii="Times New Roman" w:hAnsi="Times New Roman" w:cs="Times New Roman"/>
                <w:color w:val="000000"/>
              </w:rPr>
              <w:t>Транспорт</w:t>
            </w:r>
          </w:p>
        </w:tc>
        <w:tc>
          <w:tcPr>
            <w:tcW w:w="992" w:type="dxa"/>
            <w:tcBorders>
              <w:top w:val="nil"/>
              <w:left w:val="nil"/>
              <w:bottom w:val="single" w:sz="4" w:space="0" w:color="000000"/>
              <w:right w:val="single" w:sz="4" w:space="0" w:color="000000"/>
            </w:tcBorders>
            <w:shd w:val="clear" w:color="auto" w:fill="auto"/>
            <w:hideMark/>
          </w:tcPr>
          <w:p w14:paraId="615268BF"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31895D7A"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0408</w:t>
            </w:r>
          </w:p>
        </w:tc>
        <w:tc>
          <w:tcPr>
            <w:tcW w:w="1422" w:type="dxa"/>
            <w:tcBorders>
              <w:top w:val="nil"/>
              <w:left w:val="nil"/>
              <w:bottom w:val="single" w:sz="4" w:space="0" w:color="000000"/>
              <w:right w:val="single" w:sz="4" w:space="0" w:color="000000"/>
            </w:tcBorders>
            <w:shd w:val="clear" w:color="auto" w:fill="auto"/>
            <w:hideMark/>
          </w:tcPr>
          <w:p w14:paraId="7DD3CEFC"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 </w:t>
            </w:r>
          </w:p>
        </w:tc>
        <w:tc>
          <w:tcPr>
            <w:tcW w:w="1134" w:type="dxa"/>
            <w:tcBorders>
              <w:top w:val="nil"/>
              <w:left w:val="nil"/>
              <w:bottom w:val="single" w:sz="4" w:space="0" w:color="000000"/>
              <w:right w:val="single" w:sz="4" w:space="0" w:color="000000"/>
            </w:tcBorders>
            <w:shd w:val="clear" w:color="auto" w:fill="auto"/>
            <w:hideMark/>
          </w:tcPr>
          <w:p w14:paraId="41B88631"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5F00EE53" w14:textId="77777777" w:rsidR="00266B1F" w:rsidRPr="00FB3D59" w:rsidRDefault="00266B1F" w:rsidP="00FB3D59">
            <w:pPr>
              <w:jc w:val="right"/>
              <w:outlineLvl w:val="1"/>
              <w:rPr>
                <w:rFonts w:ascii="Times New Roman" w:hAnsi="Times New Roman" w:cs="Times New Roman"/>
                <w:color w:val="000000"/>
              </w:rPr>
            </w:pPr>
            <w:r w:rsidRPr="00FB3D59">
              <w:rPr>
                <w:rFonts w:ascii="Times New Roman" w:hAnsi="Times New Roman" w:cs="Times New Roman"/>
                <w:color w:val="000000"/>
              </w:rPr>
              <w:t>3 700 000,00</w:t>
            </w:r>
          </w:p>
        </w:tc>
      </w:tr>
      <w:tr w:rsidR="00266B1F" w:rsidRPr="00FB3D59" w14:paraId="30FAB62E"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6A83218B" w14:textId="77777777" w:rsidR="00266B1F" w:rsidRPr="00FB3D59" w:rsidRDefault="00266B1F" w:rsidP="00FB3D59">
            <w:pPr>
              <w:outlineLvl w:val="2"/>
              <w:rPr>
                <w:rFonts w:ascii="Times New Roman" w:hAnsi="Times New Roman" w:cs="Times New Roman"/>
                <w:color w:val="000000"/>
              </w:rPr>
            </w:pPr>
            <w:r w:rsidRPr="00FB3D59">
              <w:rPr>
                <w:rFonts w:ascii="Times New Roman" w:hAnsi="Times New Roman" w:cs="Times New Roman"/>
                <w:color w:val="000000"/>
              </w:rPr>
              <w:t>Муниципальная программа муниципального района "Медынский район" "Экономическое развитие МР "Медынский район"</w:t>
            </w:r>
          </w:p>
        </w:tc>
        <w:tc>
          <w:tcPr>
            <w:tcW w:w="992" w:type="dxa"/>
            <w:tcBorders>
              <w:top w:val="nil"/>
              <w:left w:val="nil"/>
              <w:bottom w:val="single" w:sz="4" w:space="0" w:color="000000"/>
              <w:right w:val="single" w:sz="4" w:space="0" w:color="000000"/>
            </w:tcBorders>
            <w:shd w:val="clear" w:color="auto" w:fill="auto"/>
            <w:hideMark/>
          </w:tcPr>
          <w:p w14:paraId="43AAC3E9"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092AA980"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0408</w:t>
            </w:r>
          </w:p>
        </w:tc>
        <w:tc>
          <w:tcPr>
            <w:tcW w:w="1422" w:type="dxa"/>
            <w:tcBorders>
              <w:top w:val="nil"/>
              <w:left w:val="nil"/>
              <w:bottom w:val="single" w:sz="4" w:space="0" w:color="000000"/>
              <w:right w:val="single" w:sz="4" w:space="0" w:color="000000"/>
            </w:tcBorders>
            <w:shd w:val="clear" w:color="auto" w:fill="auto"/>
            <w:hideMark/>
          </w:tcPr>
          <w:p w14:paraId="44B53D89"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15 0 00 00000</w:t>
            </w:r>
          </w:p>
        </w:tc>
        <w:tc>
          <w:tcPr>
            <w:tcW w:w="1134" w:type="dxa"/>
            <w:tcBorders>
              <w:top w:val="nil"/>
              <w:left w:val="nil"/>
              <w:bottom w:val="single" w:sz="4" w:space="0" w:color="000000"/>
              <w:right w:val="single" w:sz="4" w:space="0" w:color="000000"/>
            </w:tcBorders>
            <w:shd w:val="clear" w:color="auto" w:fill="auto"/>
            <w:hideMark/>
          </w:tcPr>
          <w:p w14:paraId="780686C9"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2D6DBAF1" w14:textId="77777777" w:rsidR="00266B1F" w:rsidRPr="00FB3D59" w:rsidRDefault="00266B1F" w:rsidP="00FB3D59">
            <w:pPr>
              <w:jc w:val="right"/>
              <w:outlineLvl w:val="2"/>
              <w:rPr>
                <w:rFonts w:ascii="Times New Roman" w:hAnsi="Times New Roman" w:cs="Times New Roman"/>
                <w:color w:val="000000"/>
              </w:rPr>
            </w:pPr>
            <w:r w:rsidRPr="00FB3D59">
              <w:rPr>
                <w:rFonts w:ascii="Times New Roman" w:hAnsi="Times New Roman" w:cs="Times New Roman"/>
                <w:color w:val="000000"/>
              </w:rPr>
              <w:t>3 700 000,00</w:t>
            </w:r>
          </w:p>
        </w:tc>
      </w:tr>
      <w:tr w:rsidR="00266B1F" w:rsidRPr="00FB3D59" w14:paraId="183C8945"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1D2BBE22" w14:textId="77777777" w:rsidR="00266B1F" w:rsidRPr="00FB3D59" w:rsidRDefault="00266B1F" w:rsidP="00FB3D59">
            <w:pPr>
              <w:outlineLvl w:val="3"/>
              <w:rPr>
                <w:rFonts w:ascii="Times New Roman" w:hAnsi="Times New Roman" w:cs="Times New Roman"/>
                <w:color w:val="000000"/>
              </w:rPr>
            </w:pPr>
            <w:r w:rsidRPr="00FB3D59">
              <w:rPr>
                <w:rFonts w:ascii="Times New Roman" w:hAnsi="Times New Roman" w:cs="Times New Roman"/>
                <w:color w:val="000000"/>
              </w:rPr>
              <w:t>Подпрограмма "Организация транспортного обслуживания населения на территории Медынского района"</w:t>
            </w:r>
          </w:p>
        </w:tc>
        <w:tc>
          <w:tcPr>
            <w:tcW w:w="992" w:type="dxa"/>
            <w:tcBorders>
              <w:top w:val="nil"/>
              <w:left w:val="nil"/>
              <w:bottom w:val="single" w:sz="4" w:space="0" w:color="000000"/>
              <w:right w:val="single" w:sz="4" w:space="0" w:color="000000"/>
            </w:tcBorders>
            <w:shd w:val="clear" w:color="auto" w:fill="auto"/>
            <w:hideMark/>
          </w:tcPr>
          <w:p w14:paraId="3229D367" w14:textId="77777777" w:rsidR="00266B1F" w:rsidRPr="00FB3D59" w:rsidRDefault="00266B1F" w:rsidP="00FB3D59">
            <w:pPr>
              <w:jc w:val="center"/>
              <w:outlineLvl w:val="3"/>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099FE0FA" w14:textId="77777777" w:rsidR="00266B1F" w:rsidRPr="00FB3D59" w:rsidRDefault="00266B1F" w:rsidP="00FB3D59">
            <w:pPr>
              <w:jc w:val="center"/>
              <w:outlineLvl w:val="3"/>
              <w:rPr>
                <w:rFonts w:ascii="Times New Roman" w:hAnsi="Times New Roman" w:cs="Times New Roman"/>
                <w:color w:val="000000"/>
              </w:rPr>
            </w:pPr>
            <w:r w:rsidRPr="00FB3D59">
              <w:rPr>
                <w:rFonts w:ascii="Times New Roman" w:hAnsi="Times New Roman" w:cs="Times New Roman"/>
                <w:color w:val="000000"/>
              </w:rPr>
              <w:t>0408</w:t>
            </w:r>
          </w:p>
        </w:tc>
        <w:tc>
          <w:tcPr>
            <w:tcW w:w="1422" w:type="dxa"/>
            <w:tcBorders>
              <w:top w:val="nil"/>
              <w:left w:val="nil"/>
              <w:bottom w:val="single" w:sz="4" w:space="0" w:color="000000"/>
              <w:right w:val="single" w:sz="4" w:space="0" w:color="000000"/>
            </w:tcBorders>
            <w:shd w:val="clear" w:color="auto" w:fill="auto"/>
            <w:hideMark/>
          </w:tcPr>
          <w:p w14:paraId="55868008" w14:textId="77777777" w:rsidR="00266B1F" w:rsidRPr="00FB3D59" w:rsidRDefault="00266B1F" w:rsidP="00FB3D59">
            <w:pPr>
              <w:jc w:val="center"/>
              <w:outlineLvl w:val="3"/>
              <w:rPr>
                <w:rFonts w:ascii="Times New Roman" w:hAnsi="Times New Roman" w:cs="Times New Roman"/>
                <w:color w:val="000000"/>
              </w:rPr>
            </w:pPr>
            <w:r w:rsidRPr="00FB3D59">
              <w:rPr>
                <w:rFonts w:ascii="Times New Roman" w:hAnsi="Times New Roman" w:cs="Times New Roman"/>
                <w:color w:val="000000"/>
              </w:rPr>
              <w:t>15 Д 00 00000</w:t>
            </w:r>
          </w:p>
        </w:tc>
        <w:tc>
          <w:tcPr>
            <w:tcW w:w="1134" w:type="dxa"/>
            <w:tcBorders>
              <w:top w:val="nil"/>
              <w:left w:val="nil"/>
              <w:bottom w:val="single" w:sz="4" w:space="0" w:color="000000"/>
              <w:right w:val="single" w:sz="4" w:space="0" w:color="000000"/>
            </w:tcBorders>
            <w:shd w:val="clear" w:color="auto" w:fill="auto"/>
            <w:hideMark/>
          </w:tcPr>
          <w:p w14:paraId="23EA8900" w14:textId="77777777" w:rsidR="00266B1F" w:rsidRPr="00FB3D59" w:rsidRDefault="00266B1F" w:rsidP="00FB3D59">
            <w:pPr>
              <w:jc w:val="center"/>
              <w:outlineLvl w:val="3"/>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77969386" w14:textId="77777777" w:rsidR="00266B1F" w:rsidRPr="00FB3D59" w:rsidRDefault="00266B1F" w:rsidP="00FB3D59">
            <w:pPr>
              <w:jc w:val="right"/>
              <w:outlineLvl w:val="3"/>
              <w:rPr>
                <w:rFonts w:ascii="Times New Roman" w:hAnsi="Times New Roman" w:cs="Times New Roman"/>
                <w:color w:val="000000"/>
              </w:rPr>
            </w:pPr>
            <w:r w:rsidRPr="00FB3D59">
              <w:rPr>
                <w:rFonts w:ascii="Times New Roman" w:hAnsi="Times New Roman" w:cs="Times New Roman"/>
                <w:color w:val="000000"/>
              </w:rPr>
              <w:t>3 700 000,00</w:t>
            </w:r>
          </w:p>
        </w:tc>
      </w:tr>
      <w:tr w:rsidR="00266B1F" w:rsidRPr="00FB3D59" w14:paraId="5F5E2AB2"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656ADF0D" w14:textId="77777777" w:rsidR="00266B1F" w:rsidRPr="00FB3D59" w:rsidRDefault="00266B1F" w:rsidP="00FB3D59">
            <w:pPr>
              <w:outlineLvl w:val="4"/>
              <w:rPr>
                <w:rFonts w:ascii="Times New Roman" w:hAnsi="Times New Roman" w:cs="Times New Roman"/>
                <w:color w:val="000000"/>
              </w:rPr>
            </w:pPr>
            <w:r w:rsidRPr="00FB3D59">
              <w:rPr>
                <w:rFonts w:ascii="Times New Roman" w:hAnsi="Times New Roman" w:cs="Times New Roman"/>
                <w:color w:val="000000"/>
              </w:rPr>
              <w:t>Основное мероприятие "Осуществление муниципальной поддержки юридическим лицам и ИП, оказывающим услуги по перевозке пассажиров"</w:t>
            </w:r>
          </w:p>
        </w:tc>
        <w:tc>
          <w:tcPr>
            <w:tcW w:w="992" w:type="dxa"/>
            <w:tcBorders>
              <w:top w:val="nil"/>
              <w:left w:val="nil"/>
              <w:bottom w:val="single" w:sz="4" w:space="0" w:color="000000"/>
              <w:right w:val="single" w:sz="4" w:space="0" w:color="000000"/>
            </w:tcBorders>
            <w:shd w:val="clear" w:color="auto" w:fill="auto"/>
            <w:hideMark/>
          </w:tcPr>
          <w:p w14:paraId="4FFBDE66"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0C8FBF62"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0408</w:t>
            </w:r>
          </w:p>
        </w:tc>
        <w:tc>
          <w:tcPr>
            <w:tcW w:w="1422" w:type="dxa"/>
            <w:tcBorders>
              <w:top w:val="nil"/>
              <w:left w:val="nil"/>
              <w:bottom w:val="single" w:sz="4" w:space="0" w:color="000000"/>
              <w:right w:val="single" w:sz="4" w:space="0" w:color="000000"/>
            </w:tcBorders>
            <w:shd w:val="clear" w:color="auto" w:fill="auto"/>
            <w:hideMark/>
          </w:tcPr>
          <w:p w14:paraId="01ADBB4B"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15 Д 01 00000</w:t>
            </w:r>
          </w:p>
        </w:tc>
        <w:tc>
          <w:tcPr>
            <w:tcW w:w="1134" w:type="dxa"/>
            <w:tcBorders>
              <w:top w:val="nil"/>
              <w:left w:val="nil"/>
              <w:bottom w:val="single" w:sz="4" w:space="0" w:color="000000"/>
              <w:right w:val="single" w:sz="4" w:space="0" w:color="000000"/>
            </w:tcBorders>
            <w:shd w:val="clear" w:color="auto" w:fill="auto"/>
            <w:hideMark/>
          </w:tcPr>
          <w:p w14:paraId="00F6D191"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17D24654" w14:textId="77777777" w:rsidR="00266B1F" w:rsidRPr="00FB3D59" w:rsidRDefault="00266B1F" w:rsidP="00FB3D59">
            <w:pPr>
              <w:jc w:val="right"/>
              <w:outlineLvl w:val="4"/>
              <w:rPr>
                <w:rFonts w:ascii="Times New Roman" w:hAnsi="Times New Roman" w:cs="Times New Roman"/>
                <w:color w:val="000000"/>
              </w:rPr>
            </w:pPr>
            <w:r w:rsidRPr="00FB3D59">
              <w:rPr>
                <w:rFonts w:ascii="Times New Roman" w:hAnsi="Times New Roman" w:cs="Times New Roman"/>
                <w:color w:val="000000"/>
              </w:rPr>
              <w:t>3 700 000,00</w:t>
            </w:r>
          </w:p>
        </w:tc>
      </w:tr>
      <w:tr w:rsidR="00266B1F" w:rsidRPr="00FB3D59" w14:paraId="6BC473EC" w14:textId="77777777" w:rsidTr="005F5ED0">
        <w:trPr>
          <w:trHeight w:val="765"/>
        </w:trPr>
        <w:tc>
          <w:tcPr>
            <w:tcW w:w="3828" w:type="dxa"/>
            <w:tcBorders>
              <w:top w:val="nil"/>
              <w:left w:val="single" w:sz="4" w:space="0" w:color="000000"/>
              <w:bottom w:val="single" w:sz="4" w:space="0" w:color="000000"/>
              <w:right w:val="single" w:sz="4" w:space="0" w:color="000000"/>
            </w:tcBorders>
            <w:shd w:val="clear" w:color="auto" w:fill="auto"/>
            <w:hideMark/>
          </w:tcPr>
          <w:p w14:paraId="3A98EAAC" w14:textId="77777777" w:rsidR="00266B1F" w:rsidRPr="00FB3D59" w:rsidRDefault="00266B1F" w:rsidP="00FB3D59">
            <w:pPr>
              <w:outlineLvl w:val="5"/>
              <w:rPr>
                <w:rFonts w:ascii="Times New Roman" w:hAnsi="Times New Roman" w:cs="Times New Roman"/>
                <w:color w:val="000000"/>
              </w:rPr>
            </w:pPr>
            <w:r w:rsidRPr="00FB3D59">
              <w:rPr>
                <w:rFonts w:ascii="Times New Roman" w:hAnsi="Times New Roman" w:cs="Times New Roman"/>
                <w:color w:val="000000"/>
              </w:rPr>
              <w:t>Реализация мероприятий по формированию условий для реализации и совершенствования системы транспортного обслуживания населения МР "Медынский район"</w:t>
            </w:r>
          </w:p>
        </w:tc>
        <w:tc>
          <w:tcPr>
            <w:tcW w:w="992" w:type="dxa"/>
            <w:tcBorders>
              <w:top w:val="nil"/>
              <w:left w:val="nil"/>
              <w:bottom w:val="single" w:sz="4" w:space="0" w:color="000000"/>
              <w:right w:val="single" w:sz="4" w:space="0" w:color="000000"/>
            </w:tcBorders>
            <w:shd w:val="clear" w:color="auto" w:fill="auto"/>
            <w:hideMark/>
          </w:tcPr>
          <w:p w14:paraId="176F9391"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2E7CD54E"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0408</w:t>
            </w:r>
          </w:p>
        </w:tc>
        <w:tc>
          <w:tcPr>
            <w:tcW w:w="1422" w:type="dxa"/>
            <w:tcBorders>
              <w:top w:val="nil"/>
              <w:left w:val="nil"/>
              <w:bottom w:val="single" w:sz="4" w:space="0" w:color="000000"/>
              <w:right w:val="single" w:sz="4" w:space="0" w:color="000000"/>
            </w:tcBorders>
            <w:shd w:val="clear" w:color="auto" w:fill="auto"/>
            <w:hideMark/>
          </w:tcPr>
          <w:p w14:paraId="060FCA96"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15 Д 01 86190</w:t>
            </w:r>
          </w:p>
        </w:tc>
        <w:tc>
          <w:tcPr>
            <w:tcW w:w="1134" w:type="dxa"/>
            <w:tcBorders>
              <w:top w:val="nil"/>
              <w:left w:val="nil"/>
              <w:bottom w:val="single" w:sz="4" w:space="0" w:color="000000"/>
              <w:right w:val="single" w:sz="4" w:space="0" w:color="000000"/>
            </w:tcBorders>
            <w:shd w:val="clear" w:color="auto" w:fill="auto"/>
            <w:hideMark/>
          </w:tcPr>
          <w:p w14:paraId="26DB8747"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4EE17DC4" w14:textId="77777777" w:rsidR="00266B1F" w:rsidRPr="00FB3D59" w:rsidRDefault="00266B1F" w:rsidP="00FB3D59">
            <w:pPr>
              <w:jc w:val="right"/>
              <w:outlineLvl w:val="5"/>
              <w:rPr>
                <w:rFonts w:ascii="Times New Roman" w:hAnsi="Times New Roman" w:cs="Times New Roman"/>
                <w:color w:val="000000"/>
              </w:rPr>
            </w:pPr>
            <w:r w:rsidRPr="00FB3D59">
              <w:rPr>
                <w:rFonts w:ascii="Times New Roman" w:hAnsi="Times New Roman" w:cs="Times New Roman"/>
                <w:color w:val="000000"/>
              </w:rPr>
              <w:t>3 700 000,00</w:t>
            </w:r>
          </w:p>
        </w:tc>
      </w:tr>
      <w:tr w:rsidR="00266B1F" w:rsidRPr="00FB3D59" w14:paraId="3F766DFB"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6AA0095C"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18940C87"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02B1656C"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0408</w:t>
            </w:r>
          </w:p>
        </w:tc>
        <w:tc>
          <w:tcPr>
            <w:tcW w:w="1422" w:type="dxa"/>
            <w:tcBorders>
              <w:top w:val="nil"/>
              <w:left w:val="nil"/>
              <w:bottom w:val="single" w:sz="4" w:space="0" w:color="000000"/>
              <w:right w:val="single" w:sz="4" w:space="0" w:color="000000"/>
            </w:tcBorders>
            <w:shd w:val="clear" w:color="auto" w:fill="auto"/>
            <w:hideMark/>
          </w:tcPr>
          <w:p w14:paraId="6A8C938F"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15 Д 01 86190</w:t>
            </w:r>
          </w:p>
        </w:tc>
        <w:tc>
          <w:tcPr>
            <w:tcW w:w="1134" w:type="dxa"/>
            <w:tcBorders>
              <w:top w:val="nil"/>
              <w:left w:val="nil"/>
              <w:bottom w:val="single" w:sz="4" w:space="0" w:color="000000"/>
              <w:right w:val="single" w:sz="4" w:space="0" w:color="000000"/>
            </w:tcBorders>
            <w:shd w:val="clear" w:color="auto" w:fill="auto"/>
            <w:hideMark/>
          </w:tcPr>
          <w:p w14:paraId="2E05BF0D"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200</w:t>
            </w:r>
          </w:p>
        </w:tc>
        <w:tc>
          <w:tcPr>
            <w:tcW w:w="1559" w:type="dxa"/>
            <w:tcBorders>
              <w:top w:val="nil"/>
              <w:left w:val="nil"/>
              <w:bottom w:val="single" w:sz="4" w:space="0" w:color="000000"/>
              <w:right w:val="single" w:sz="4" w:space="0" w:color="000000"/>
            </w:tcBorders>
            <w:shd w:val="clear" w:color="000000" w:fill="FFFFFF"/>
            <w:noWrap/>
            <w:vAlign w:val="center"/>
            <w:hideMark/>
          </w:tcPr>
          <w:p w14:paraId="2D7F27FF"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3 700 000,00</w:t>
            </w:r>
          </w:p>
        </w:tc>
      </w:tr>
      <w:tr w:rsidR="00266B1F" w:rsidRPr="00FB3D59" w14:paraId="1013CEB3"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3D6604F0"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0DD83200"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3A02D010"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0408</w:t>
            </w:r>
          </w:p>
        </w:tc>
        <w:tc>
          <w:tcPr>
            <w:tcW w:w="1422" w:type="dxa"/>
            <w:tcBorders>
              <w:top w:val="nil"/>
              <w:left w:val="nil"/>
              <w:bottom w:val="single" w:sz="4" w:space="0" w:color="000000"/>
              <w:right w:val="single" w:sz="4" w:space="0" w:color="000000"/>
            </w:tcBorders>
            <w:shd w:val="clear" w:color="auto" w:fill="auto"/>
            <w:hideMark/>
          </w:tcPr>
          <w:p w14:paraId="18F4DA25"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15 Д 01 86190</w:t>
            </w:r>
          </w:p>
        </w:tc>
        <w:tc>
          <w:tcPr>
            <w:tcW w:w="1134" w:type="dxa"/>
            <w:tcBorders>
              <w:top w:val="nil"/>
              <w:left w:val="nil"/>
              <w:bottom w:val="single" w:sz="4" w:space="0" w:color="000000"/>
              <w:right w:val="single" w:sz="4" w:space="0" w:color="000000"/>
            </w:tcBorders>
            <w:shd w:val="clear" w:color="auto" w:fill="auto"/>
            <w:hideMark/>
          </w:tcPr>
          <w:p w14:paraId="0461793D"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240</w:t>
            </w:r>
          </w:p>
        </w:tc>
        <w:tc>
          <w:tcPr>
            <w:tcW w:w="1559" w:type="dxa"/>
            <w:tcBorders>
              <w:top w:val="nil"/>
              <w:left w:val="nil"/>
              <w:bottom w:val="single" w:sz="4" w:space="0" w:color="000000"/>
              <w:right w:val="single" w:sz="4" w:space="0" w:color="000000"/>
            </w:tcBorders>
            <w:shd w:val="clear" w:color="000000" w:fill="FFFFFF"/>
            <w:noWrap/>
            <w:vAlign w:val="center"/>
            <w:hideMark/>
          </w:tcPr>
          <w:p w14:paraId="2A74CAB0"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3 700 000,00</w:t>
            </w:r>
          </w:p>
        </w:tc>
      </w:tr>
      <w:tr w:rsidR="00266B1F" w:rsidRPr="00FB3D59" w14:paraId="0BE7BC51"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62ED6D83" w14:textId="77777777" w:rsidR="00266B1F" w:rsidRPr="00FB3D59" w:rsidRDefault="00266B1F" w:rsidP="00FB3D59">
            <w:pPr>
              <w:outlineLvl w:val="1"/>
              <w:rPr>
                <w:rFonts w:ascii="Times New Roman" w:hAnsi="Times New Roman" w:cs="Times New Roman"/>
                <w:color w:val="000000"/>
              </w:rPr>
            </w:pPr>
            <w:r w:rsidRPr="00FB3D59">
              <w:rPr>
                <w:rFonts w:ascii="Times New Roman" w:hAnsi="Times New Roman" w:cs="Times New Roman"/>
                <w:color w:val="000000"/>
              </w:rPr>
              <w:t>Дорожное хозяйство (дорожные фонды)</w:t>
            </w:r>
          </w:p>
        </w:tc>
        <w:tc>
          <w:tcPr>
            <w:tcW w:w="992" w:type="dxa"/>
            <w:tcBorders>
              <w:top w:val="nil"/>
              <w:left w:val="nil"/>
              <w:bottom w:val="single" w:sz="4" w:space="0" w:color="000000"/>
              <w:right w:val="single" w:sz="4" w:space="0" w:color="000000"/>
            </w:tcBorders>
            <w:shd w:val="clear" w:color="auto" w:fill="auto"/>
            <w:hideMark/>
          </w:tcPr>
          <w:p w14:paraId="498F152E"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112C5058"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0409</w:t>
            </w:r>
          </w:p>
        </w:tc>
        <w:tc>
          <w:tcPr>
            <w:tcW w:w="1422" w:type="dxa"/>
            <w:tcBorders>
              <w:top w:val="nil"/>
              <w:left w:val="nil"/>
              <w:bottom w:val="single" w:sz="4" w:space="0" w:color="000000"/>
              <w:right w:val="single" w:sz="4" w:space="0" w:color="000000"/>
            </w:tcBorders>
            <w:shd w:val="clear" w:color="auto" w:fill="auto"/>
            <w:hideMark/>
          </w:tcPr>
          <w:p w14:paraId="6C12F025"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 </w:t>
            </w:r>
          </w:p>
        </w:tc>
        <w:tc>
          <w:tcPr>
            <w:tcW w:w="1134" w:type="dxa"/>
            <w:tcBorders>
              <w:top w:val="nil"/>
              <w:left w:val="nil"/>
              <w:bottom w:val="single" w:sz="4" w:space="0" w:color="000000"/>
              <w:right w:val="single" w:sz="4" w:space="0" w:color="000000"/>
            </w:tcBorders>
            <w:shd w:val="clear" w:color="auto" w:fill="auto"/>
            <w:hideMark/>
          </w:tcPr>
          <w:p w14:paraId="2D93B3C7"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1664A858" w14:textId="77777777" w:rsidR="00266B1F" w:rsidRPr="00FB3D59" w:rsidRDefault="00266B1F" w:rsidP="00FB3D59">
            <w:pPr>
              <w:jc w:val="right"/>
              <w:outlineLvl w:val="1"/>
              <w:rPr>
                <w:rFonts w:ascii="Times New Roman" w:hAnsi="Times New Roman" w:cs="Times New Roman"/>
                <w:color w:val="000000"/>
              </w:rPr>
            </w:pPr>
            <w:r w:rsidRPr="00FB3D59">
              <w:rPr>
                <w:rFonts w:ascii="Times New Roman" w:hAnsi="Times New Roman" w:cs="Times New Roman"/>
                <w:color w:val="000000"/>
              </w:rPr>
              <w:t>23 089 520,00</w:t>
            </w:r>
          </w:p>
        </w:tc>
      </w:tr>
      <w:tr w:rsidR="00266B1F" w:rsidRPr="00FB3D59" w14:paraId="3F47F8E6" w14:textId="77777777" w:rsidTr="005F5ED0">
        <w:trPr>
          <w:trHeight w:val="765"/>
        </w:trPr>
        <w:tc>
          <w:tcPr>
            <w:tcW w:w="3828" w:type="dxa"/>
            <w:tcBorders>
              <w:top w:val="nil"/>
              <w:left w:val="single" w:sz="4" w:space="0" w:color="000000"/>
              <w:bottom w:val="single" w:sz="4" w:space="0" w:color="000000"/>
              <w:right w:val="single" w:sz="4" w:space="0" w:color="000000"/>
            </w:tcBorders>
            <w:shd w:val="clear" w:color="auto" w:fill="auto"/>
            <w:hideMark/>
          </w:tcPr>
          <w:p w14:paraId="54302E11" w14:textId="41A3FBCD" w:rsidR="00266B1F" w:rsidRPr="00FB3D59" w:rsidRDefault="00266B1F" w:rsidP="00FB3D59">
            <w:pPr>
              <w:outlineLvl w:val="2"/>
              <w:rPr>
                <w:rFonts w:ascii="Times New Roman" w:hAnsi="Times New Roman" w:cs="Times New Roman"/>
                <w:color w:val="000000"/>
              </w:rPr>
            </w:pPr>
            <w:r w:rsidRPr="00FB3D59">
              <w:rPr>
                <w:rFonts w:ascii="Times New Roman" w:hAnsi="Times New Roman" w:cs="Times New Roman"/>
                <w:color w:val="000000"/>
              </w:rPr>
              <w:t>Муниципальная программа муниципального района "Медынский район" "Совершенствование и развитие сети автомобильных дорог муниципального района "Медынский район"</w:t>
            </w:r>
          </w:p>
        </w:tc>
        <w:tc>
          <w:tcPr>
            <w:tcW w:w="992" w:type="dxa"/>
            <w:tcBorders>
              <w:top w:val="nil"/>
              <w:left w:val="nil"/>
              <w:bottom w:val="single" w:sz="4" w:space="0" w:color="000000"/>
              <w:right w:val="single" w:sz="4" w:space="0" w:color="000000"/>
            </w:tcBorders>
            <w:shd w:val="clear" w:color="auto" w:fill="auto"/>
            <w:hideMark/>
          </w:tcPr>
          <w:p w14:paraId="57641652"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35B920F4"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0409</w:t>
            </w:r>
          </w:p>
        </w:tc>
        <w:tc>
          <w:tcPr>
            <w:tcW w:w="1422" w:type="dxa"/>
            <w:tcBorders>
              <w:top w:val="nil"/>
              <w:left w:val="nil"/>
              <w:bottom w:val="single" w:sz="4" w:space="0" w:color="000000"/>
              <w:right w:val="single" w:sz="4" w:space="0" w:color="000000"/>
            </w:tcBorders>
            <w:shd w:val="clear" w:color="auto" w:fill="auto"/>
            <w:hideMark/>
          </w:tcPr>
          <w:p w14:paraId="1A321054"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24 0 00 00000</w:t>
            </w:r>
          </w:p>
        </w:tc>
        <w:tc>
          <w:tcPr>
            <w:tcW w:w="1134" w:type="dxa"/>
            <w:tcBorders>
              <w:top w:val="nil"/>
              <w:left w:val="nil"/>
              <w:bottom w:val="single" w:sz="4" w:space="0" w:color="000000"/>
              <w:right w:val="single" w:sz="4" w:space="0" w:color="000000"/>
            </w:tcBorders>
            <w:shd w:val="clear" w:color="auto" w:fill="auto"/>
            <w:hideMark/>
          </w:tcPr>
          <w:p w14:paraId="0DA91845"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2B14D9EC" w14:textId="77777777" w:rsidR="00266B1F" w:rsidRPr="00FB3D59" w:rsidRDefault="00266B1F" w:rsidP="00FB3D59">
            <w:pPr>
              <w:jc w:val="right"/>
              <w:outlineLvl w:val="2"/>
              <w:rPr>
                <w:rFonts w:ascii="Times New Roman" w:hAnsi="Times New Roman" w:cs="Times New Roman"/>
                <w:color w:val="000000"/>
              </w:rPr>
            </w:pPr>
            <w:r w:rsidRPr="00FB3D59">
              <w:rPr>
                <w:rFonts w:ascii="Times New Roman" w:hAnsi="Times New Roman" w:cs="Times New Roman"/>
                <w:color w:val="000000"/>
              </w:rPr>
              <w:t>23 089 520,00</w:t>
            </w:r>
          </w:p>
        </w:tc>
      </w:tr>
      <w:tr w:rsidR="00266B1F" w:rsidRPr="00FB3D59" w14:paraId="62ED80C3"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47245F94" w14:textId="77777777" w:rsidR="00266B1F" w:rsidRPr="00FB3D59" w:rsidRDefault="00266B1F" w:rsidP="00FB3D59">
            <w:pPr>
              <w:outlineLvl w:val="4"/>
              <w:rPr>
                <w:rFonts w:ascii="Times New Roman" w:hAnsi="Times New Roman" w:cs="Times New Roman"/>
                <w:color w:val="000000"/>
              </w:rPr>
            </w:pPr>
            <w:r w:rsidRPr="00FB3D59">
              <w:rPr>
                <w:rFonts w:ascii="Times New Roman" w:hAnsi="Times New Roman" w:cs="Times New Roman"/>
                <w:color w:val="000000"/>
              </w:rPr>
              <w:t>Основное мероприятие "Содержание автомобильных дорог общего пользования"</w:t>
            </w:r>
          </w:p>
        </w:tc>
        <w:tc>
          <w:tcPr>
            <w:tcW w:w="992" w:type="dxa"/>
            <w:tcBorders>
              <w:top w:val="nil"/>
              <w:left w:val="nil"/>
              <w:bottom w:val="single" w:sz="4" w:space="0" w:color="000000"/>
              <w:right w:val="single" w:sz="4" w:space="0" w:color="000000"/>
            </w:tcBorders>
            <w:shd w:val="clear" w:color="auto" w:fill="auto"/>
            <w:hideMark/>
          </w:tcPr>
          <w:p w14:paraId="59738A4E"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408DAE7F"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0409</w:t>
            </w:r>
          </w:p>
        </w:tc>
        <w:tc>
          <w:tcPr>
            <w:tcW w:w="1422" w:type="dxa"/>
            <w:tcBorders>
              <w:top w:val="nil"/>
              <w:left w:val="nil"/>
              <w:bottom w:val="single" w:sz="4" w:space="0" w:color="000000"/>
              <w:right w:val="single" w:sz="4" w:space="0" w:color="000000"/>
            </w:tcBorders>
            <w:shd w:val="clear" w:color="auto" w:fill="auto"/>
            <w:hideMark/>
          </w:tcPr>
          <w:p w14:paraId="166C2803"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24 0 03 00000</w:t>
            </w:r>
          </w:p>
        </w:tc>
        <w:tc>
          <w:tcPr>
            <w:tcW w:w="1134" w:type="dxa"/>
            <w:tcBorders>
              <w:top w:val="nil"/>
              <w:left w:val="nil"/>
              <w:bottom w:val="single" w:sz="4" w:space="0" w:color="000000"/>
              <w:right w:val="single" w:sz="4" w:space="0" w:color="000000"/>
            </w:tcBorders>
            <w:shd w:val="clear" w:color="auto" w:fill="auto"/>
            <w:hideMark/>
          </w:tcPr>
          <w:p w14:paraId="4E47C7D1"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32C976C4" w14:textId="77777777" w:rsidR="00266B1F" w:rsidRPr="00FB3D59" w:rsidRDefault="00266B1F" w:rsidP="00FB3D59">
            <w:pPr>
              <w:jc w:val="right"/>
              <w:outlineLvl w:val="4"/>
              <w:rPr>
                <w:rFonts w:ascii="Times New Roman" w:hAnsi="Times New Roman" w:cs="Times New Roman"/>
                <w:color w:val="000000"/>
              </w:rPr>
            </w:pPr>
            <w:r w:rsidRPr="00FB3D59">
              <w:rPr>
                <w:rFonts w:ascii="Times New Roman" w:hAnsi="Times New Roman" w:cs="Times New Roman"/>
                <w:color w:val="000000"/>
              </w:rPr>
              <w:t>1 050 000,00</w:t>
            </w:r>
          </w:p>
        </w:tc>
      </w:tr>
      <w:tr w:rsidR="00266B1F" w:rsidRPr="00FB3D59" w14:paraId="5870BA26"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4C71AD81" w14:textId="77777777" w:rsidR="00266B1F" w:rsidRPr="00FB3D59" w:rsidRDefault="00266B1F" w:rsidP="00FB3D59">
            <w:pPr>
              <w:outlineLvl w:val="5"/>
              <w:rPr>
                <w:rFonts w:ascii="Times New Roman" w:hAnsi="Times New Roman" w:cs="Times New Roman"/>
                <w:color w:val="000000"/>
              </w:rPr>
            </w:pPr>
            <w:r w:rsidRPr="00FB3D59">
              <w:rPr>
                <w:rFonts w:ascii="Times New Roman" w:hAnsi="Times New Roman" w:cs="Times New Roman"/>
                <w:color w:val="000000"/>
              </w:rPr>
              <w:t>Муниципальный дорожный фонд Медынского района</w:t>
            </w:r>
          </w:p>
        </w:tc>
        <w:tc>
          <w:tcPr>
            <w:tcW w:w="992" w:type="dxa"/>
            <w:tcBorders>
              <w:top w:val="nil"/>
              <w:left w:val="nil"/>
              <w:bottom w:val="single" w:sz="4" w:space="0" w:color="000000"/>
              <w:right w:val="single" w:sz="4" w:space="0" w:color="000000"/>
            </w:tcBorders>
            <w:shd w:val="clear" w:color="auto" w:fill="auto"/>
            <w:hideMark/>
          </w:tcPr>
          <w:p w14:paraId="401A0096"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40954259"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0409</w:t>
            </w:r>
          </w:p>
        </w:tc>
        <w:tc>
          <w:tcPr>
            <w:tcW w:w="1422" w:type="dxa"/>
            <w:tcBorders>
              <w:top w:val="nil"/>
              <w:left w:val="nil"/>
              <w:bottom w:val="single" w:sz="4" w:space="0" w:color="000000"/>
              <w:right w:val="single" w:sz="4" w:space="0" w:color="000000"/>
            </w:tcBorders>
            <w:shd w:val="clear" w:color="auto" w:fill="auto"/>
            <w:hideMark/>
          </w:tcPr>
          <w:p w14:paraId="391F3197"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24 0 03 85440</w:t>
            </w:r>
          </w:p>
        </w:tc>
        <w:tc>
          <w:tcPr>
            <w:tcW w:w="1134" w:type="dxa"/>
            <w:tcBorders>
              <w:top w:val="nil"/>
              <w:left w:val="nil"/>
              <w:bottom w:val="single" w:sz="4" w:space="0" w:color="000000"/>
              <w:right w:val="single" w:sz="4" w:space="0" w:color="000000"/>
            </w:tcBorders>
            <w:shd w:val="clear" w:color="auto" w:fill="auto"/>
            <w:hideMark/>
          </w:tcPr>
          <w:p w14:paraId="7CBE3ED9"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297E1899" w14:textId="77777777" w:rsidR="00266B1F" w:rsidRPr="00FB3D59" w:rsidRDefault="00266B1F" w:rsidP="00FB3D59">
            <w:pPr>
              <w:jc w:val="right"/>
              <w:outlineLvl w:val="5"/>
              <w:rPr>
                <w:rFonts w:ascii="Times New Roman" w:hAnsi="Times New Roman" w:cs="Times New Roman"/>
                <w:color w:val="000000"/>
              </w:rPr>
            </w:pPr>
            <w:r w:rsidRPr="00FB3D59">
              <w:rPr>
                <w:rFonts w:ascii="Times New Roman" w:hAnsi="Times New Roman" w:cs="Times New Roman"/>
                <w:color w:val="000000"/>
              </w:rPr>
              <w:t>1 050 000,00</w:t>
            </w:r>
          </w:p>
        </w:tc>
      </w:tr>
      <w:tr w:rsidR="00266B1F" w:rsidRPr="00FB3D59" w14:paraId="39754AA4"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77A22F79"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240435D6"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50921667"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0409</w:t>
            </w:r>
          </w:p>
        </w:tc>
        <w:tc>
          <w:tcPr>
            <w:tcW w:w="1422" w:type="dxa"/>
            <w:tcBorders>
              <w:top w:val="nil"/>
              <w:left w:val="nil"/>
              <w:bottom w:val="single" w:sz="4" w:space="0" w:color="000000"/>
              <w:right w:val="single" w:sz="4" w:space="0" w:color="000000"/>
            </w:tcBorders>
            <w:shd w:val="clear" w:color="auto" w:fill="auto"/>
            <w:hideMark/>
          </w:tcPr>
          <w:p w14:paraId="0F724816"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24 0 03 85440</w:t>
            </w:r>
          </w:p>
        </w:tc>
        <w:tc>
          <w:tcPr>
            <w:tcW w:w="1134" w:type="dxa"/>
            <w:tcBorders>
              <w:top w:val="nil"/>
              <w:left w:val="nil"/>
              <w:bottom w:val="single" w:sz="4" w:space="0" w:color="000000"/>
              <w:right w:val="single" w:sz="4" w:space="0" w:color="000000"/>
            </w:tcBorders>
            <w:shd w:val="clear" w:color="auto" w:fill="auto"/>
            <w:hideMark/>
          </w:tcPr>
          <w:p w14:paraId="2E441F3A"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200</w:t>
            </w:r>
          </w:p>
        </w:tc>
        <w:tc>
          <w:tcPr>
            <w:tcW w:w="1559" w:type="dxa"/>
            <w:tcBorders>
              <w:top w:val="nil"/>
              <w:left w:val="nil"/>
              <w:bottom w:val="single" w:sz="4" w:space="0" w:color="000000"/>
              <w:right w:val="single" w:sz="4" w:space="0" w:color="000000"/>
            </w:tcBorders>
            <w:shd w:val="clear" w:color="000000" w:fill="FFFFFF"/>
            <w:noWrap/>
            <w:vAlign w:val="center"/>
            <w:hideMark/>
          </w:tcPr>
          <w:p w14:paraId="066EC67F"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1 050 000,00</w:t>
            </w:r>
          </w:p>
        </w:tc>
      </w:tr>
      <w:tr w:rsidR="00266B1F" w:rsidRPr="00FB3D59" w14:paraId="5CA7562A"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63BD4513"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6F0FDF63"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4EF9D1F9"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0409</w:t>
            </w:r>
          </w:p>
        </w:tc>
        <w:tc>
          <w:tcPr>
            <w:tcW w:w="1422" w:type="dxa"/>
            <w:tcBorders>
              <w:top w:val="nil"/>
              <w:left w:val="nil"/>
              <w:bottom w:val="single" w:sz="4" w:space="0" w:color="000000"/>
              <w:right w:val="single" w:sz="4" w:space="0" w:color="000000"/>
            </w:tcBorders>
            <w:shd w:val="clear" w:color="auto" w:fill="auto"/>
            <w:hideMark/>
          </w:tcPr>
          <w:p w14:paraId="60F924C8"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24 0 03 85440</w:t>
            </w:r>
          </w:p>
        </w:tc>
        <w:tc>
          <w:tcPr>
            <w:tcW w:w="1134" w:type="dxa"/>
            <w:tcBorders>
              <w:top w:val="nil"/>
              <w:left w:val="nil"/>
              <w:bottom w:val="single" w:sz="4" w:space="0" w:color="000000"/>
              <w:right w:val="single" w:sz="4" w:space="0" w:color="000000"/>
            </w:tcBorders>
            <w:shd w:val="clear" w:color="auto" w:fill="auto"/>
            <w:hideMark/>
          </w:tcPr>
          <w:p w14:paraId="5104F900"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240</w:t>
            </w:r>
          </w:p>
        </w:tc>
        <w:tc>
          <w:tcPr>
            <w:tcW w:w="1559" w:type="dxa"/>
            <w:tcBorders>
              <w:top w:val="nil"/>
              <w:left w:val="nil"/>
              <w:bottom w:val="single" w:sz="4" w:space="0" w:color="000000"/>
              <w:right w:val="single" w:sz="4" w:space="0" w:color="000000"/>
            </w:tcBorders>
            <w:shd w:val="clear" w:color="000000" w:fill="FFFFFF"/>
            <w:noWrap/>
            <w:vAlign w:val="center"/>
            <w:hideMark/>
          </w:tcPr>
          <w:p w14:paraId="46D167DD"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1 050 000,00</w:t>
            </w:r>
          </w:p>
        </w:tc>
      </w:tr>
      <w:tr w:rsidR="00266B1F" w:rsidRPr="00FB3D59" w14:paraId="3BF8D612"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1AA16187" w14:textId="5106C777" w:rsidR="00266B1F" w:rsidRPr="00FB3D59" w:rsidRDefault="00266B1F" w:rsidP="00FB3D59">
            <w:pPr>
              <w:outlineLvl w:val="4"/>
              <w:rPr>
                <w:rFonts w:ascii="Times New Roman" w:hAnsi="Times New Roman" w:cs="Times New Roman"/>
                <w:color w:val="000000"/>
              </w:rPr>
            </w:pPr>
            <w:r w:rsidRPr="00FB3D59">
              <w:rPr>
                <w:rFonts w:ascii="Times New Roman" w:hAnsi="Times New Roman" w:cs="Times New Roman"/>
                <w:color w:val="000000"/>
              </w:rPr>
              <w:t>Основное мероприятие "Обеспечение безопасности дорожного движения на автомобильных дорогах общего пользования"</w:t>
            </w:r>
          </w:p>
        </w:tc>
        <w:tc>
          <w:tcPr>
            <w:tcW w:w="992" w:type="dxa"/>
            <w:tcBorders>
              <w:top w:val="nil"/>
              <w:left w:val="nil"/>
              <w:bottom w:val="single" w:sz="4" w:space="0" w:color="000000"/>
              <w:right w:val="single" w:sz="4" w:space="0" w:color="000000"/>
            </w:tcBorders>
            <w:shd w:val="clear" w:color="auto" w:fill="auto"/>
            <w:hideMark/>
          </w:tcPr>
          <w:p w14:paraId="3C272A78"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459520CC"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0409</w:t>
            </w:r>
          </w:p>
        </w:tc>
        <w:tc>
          <w:tcPr>
            <w:tcW w:w="1422" w:type="dxa"/>
            <w:tcBorders>
              <w:top w:val="nil"/>
              <w:left w:val="nil"/>
              <w:bottom w:val="single" w:sz="4" w:space="0" w:color="000000"/>
              <w:right w:val="single" w:sz="4" w:space="0" w:color="000000"/>
            </w:tcBorders>
            <w:shd w:val="clear" w:color="auto" w:fill="auto"/>
            <w:hideMark/>
          </w:tcPr>
          <w:p w14:paraId="05181ED6"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24 0 05 00000</w:t>
            </w:r>
          </w:p>
        </w:tc>
        <w:tc>
          <w:tcPr>
            <w:tcW w:w="1134" w:type="dxa"/>
            <w:tcBorders>
              <w:top w:val="nil"/>
              <w:left w:val="nil"/>
              <w:bottom w:val="single" w:sz="4" w:space="0" w:color="000000"/>
              <w:right w:val="single" w:sz="4" w:space="0" w:color="000000"/>
            </w:tcBorders>
            <w:shd w:val="clear" w:color="auto" w:fill="auto"/>
            <w:hideMark/>
          </w:tcPr>
          <w:p w14:paraId="09639A5D"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4D25921D" w14:textId="77777777" w:rsidR="00266B1F" w:rsidRPr="00FB3D59" w:rsidRDefault="00266B1F" w:rsidP="00FB3D59">
            <w:pPr>
              <w:jc w:val="right"/>
              <w:outlineLvl w:val="4"/>
              <w:rPr>
                <w:rFonts w:ascii="Times New Roman" w:hAnsi="Times New Roman" w:cs="Times New Roman"/>
                <w:color w:val="000000"/>
              </w:rPr>
            </w:pPr>
            <w:r w:rsidRPr="00FB3D59">
              <w:rPr>
                <w:rFonts w:ascii="Times New Roman" w:hAnsi="Times New Roman" w:cs="Times New Roman"/>
                <w:color w:val="000000"/>
              </w:rPr>
              <w:t>400 000,00</w:t>
            </w:r>
          </w:p>
        </w:tc>
      </w:tr>
      <w:tr w:rsidR="00266B1F" w:rsidRPr="00FB3D59" w14:paraId="35AA3C27"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54395564" w14:textId="77777777" w:rsidR="00266B1F" w:rsidRPr="00FB3D59" w:rsidRDefault="00266B1F" w:rsidP="00FB3D59">
            <w:pPr>
              <w:outlineLvl w:val="5"/>
              <w:rPr>
                <w:rFonts w:ascii="Times New Roman" w:hAnsi="Times New Roman" w:cs="Times New Roman"/>
                <w:color w:val="000000"/>
              </w:rPr>
            </w:pPr>
            <w:r w:rsidRPr="00FB3D59">
              <w:rPr>
                <w:rFonts w:ascii="Times New Roman" w:hAnsi="Times New Roman" w:cs="Times New Roman"/>
                <w:color w:val="000000"/>
              </w:rPr>
              <w:t>Муниципальный дорожный фонд Медынского района</w:t>
            </w:r>
          </w:p>
        </w:tc>
        <w:tc>
          <w:tcPr>
            <w:tcW w:w="992" w:type="dxa"/>
            <w:tcBorders>
              <w:top w:val="nil"/>
              <w:left w:val="nil"/>
              <w:bottom w:val="single" w:sz="4" w:space="0" w:color="000000"/>
              <w:right w:val="single" w:sz="4" w:space="0" w:color="000000"/>
            </w:tcBorders>
            <w:shd w:val="clear" w:color="auto" w:fill="auto"/>
            <w:hideMark/>
          </w:tcPr>
          <w:p w14:paraId="368DC9E6"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78875DF5"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0409</w:t>
            </w:r>
          </w:p>
        </w:tc>
        <w:tc>
          <w:tcPr>
            <w:tcW w:w="1422" w:type="dxa"/>
            <w:tcBorders>
              <w:top w:val="nil"/>
              <w:left w:val="nil"/>
              <w:bottom w:val="single" w:sz="4" w:space="0" w:color="000000"/>
              <w:right w:val="single" w:sz="4" w:space="0" w:color="000000"/>
            </w:tcBorders>
            <w:shd w:val="clear" w:color="auto" w:fill="auto"/>
            <w:hideMark/>
          </w:tcPr>
          <w:p w14:paraId="7C2C854C"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24 0 05 85440</w:t>
            </w:r>
          </w:p>
        </w:tc>
        <w:tc>
          <w:tcPr>
            <w:tcW w:w="1134" w:type="dxa"/>
            <w:tcBorders>
              <w:top w:val="nil"/>
              <w:left w:val="nil"/>
              <w:bottom w:val="single" w:sz="4" w:space="0" w:color="000000"/>
              <w:right w:val="single" w:sz="4" w:space="0" w:color="000000"/>
            </w:tcBorders>
            <w:shd w:val="clear" w:color="auto" w:fill="auto"/>
            <w:hideMark/>
          </w:tcPr>
          <w:p w14:paraId="5302BA35"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2AAE5800" w14:textId="77777777" w:rsidR="00266B1F" w:rsidRPr="00FB3D59" w:rsidRDefault="00266B1F" w:rsidP="00FB3D59">
            <w:pPr>
              <w:jc w:val="right"/>
              <w:outlineLvl w:val="5"/>
              <w:rPr>
                <w:rFonts w:ascii="Times New Roman" w:hAnsi="Times New Roman" w:cs="Times New Roman"/>
                <w:color w:val="000000"/>
              </w:rPr>
            </w:pPr>
            <w:r w:rsidRPr="00FB3D59">
              <w:rPr>
                <w:rFonts w:ascii="Times New Roman" w:hAnsi="Times New Roman" w:cs="Times New Roman"/>
                <w:color w:val="000000"/>
              </w:rPr>
              <w:t>400 000,00</w:t>
            </w:r>
          </w:p>
        </w:tc>
      </w:tr>
      <w:tr w:rsidR="00266B1F" w:rsidRPr="00FB3D59" w14:paraId="36C9EAAB" w14:textId="77777777" w:rsidTr="005F5ED0">
        <w:trPr>
          <w:trHeight w:val="510"/>
        </w:trPr>
        <w:tc>
          <w:tcPr>
            <w:tcW w:w="3828" w:type="dxa"/>
            <w:tcBorders>
              <w:top w:val="nil"/>
              <w:left w:val="single" w:sz="4" w:space="0" w:color="000000"/>
              <w:bottom w:val="single" w:sz="4" w:space="0" w:color="auto"/>
              <w:right w:val="single" w:sz="4" w:space="0" w:color="000000"/>
            </w:tcBorders>
            <w:shd w:val="clear" w:color="auto" w:fill="auto"/>
            <w:hideMark/>
          </w:tcPr>
          <w:p w14:paraId="5ED27F5B"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000000"/>
            </w:tcBorders>
            <w:shd w:val="clear" w:color="auto" w:fill="auto"/>
            <w:hideMark/>
          </w:tcPr>
          <w:p w14:paraId="4C6CA212"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auto"/>
              <w:right w:val="single" w:sz="4" w:space="0" w:color="000000"/>
            </w:tcBorders>
            <w:shd w:val="clear" w:color="auto" w:fill="auto"/>
            <w:hideMark/>
          </w:tcPr>
          <w:p w14:paraId="7E926879"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0409</w:t>
            </w:r>
          </w:p>
        </w:tc>
        <w:tc>
          <w:tcPr>
            <w:tcW w:w="1422" w:type="dxa"/>
            <w:tcBorders>
              <w:top w:val="nil"/>
              <w:left w:val="nil"/>
              <w:bottom w:val="single" w:sz="4" w:space="0" w:color="auto"/>
              <w:right w:val="single" w:sz="4" w:space="0" w:color="000000"/>
            </w:tcBorders>
            <w:shd w:val="clear" w:color="auto" w:fill="auto"/>
            <w:hideMark/>
          </w:tcPr>
          <w:p w14:paraId="51BEE54A"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24 0 05 85440</w:t>
            </w:r>
          </w:p>
        </w:tc>
        <w:tc>
          <w:tcPr>
            <w:tcW w:w="1134" w:type="dxa"/>
            <w:tcBorders>
              <w:top w:val="nil"/>
              <w:left w:val="nil"/>
              <w:bottom w:val="single" w:sz="4" w:space="0" w:color="auto"/>
              <w:right w:val="single" w:sz="4" w:space="0" w:color="000000"/>
            </w:tcBorders>
            <w:shd w:val="clear" w:color="auto" w:fill="auto"/>
            <w:hideMark/>
          </w:tcPr>
          <w:p w14:paraId="236F2120"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200</w:t>
            </w:r>
          </w:p>
        </w:tc>
        <w:tc>
          <w:tcPr>
            <w:tcW w:w="1559" w:type="dxa"/>
            <w:tcBorders>
              <w:top w:val="nil"/>
              <w:left w:val="nil"/>
              <w:bottom w:val="single" w:sz="4" w:space="0" w:color="auto"/>
              <w:right w:val="single" w:sz="4" w:space="0" w:color="000000"/>
            </w:tcBorders>
            <w:shd w:val="clear" w:color="000000" w:fill="FFFFFF"/>
            <w:noWrap/>
            <w:vAlign w:val="center"/>
            <w:hideMark/>
          </w:tcPr>
          <w:p w14:paraId="795688E9"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400 000,00</w:t>
            </w:r>
          </w:p>
        </w:tc>
      </w:tr>
      <w:tr w:rsidR="00266B1F" w:rsidRPr="00FB3D59" w14:paraId="0E687C42" w14:textId="77777777" w:rsidTr="005F5ED0">
        <w:trPr>
          <w:trHeight w:val="510"/>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7B3C6AA6"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lastRenderedPageBreak/>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7D45BEA"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08D6F25C"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0409</w:t>
            </w:r>
          </w:p>
        </w:tc>
        <w:tc>
          <w:tcPr>
            <w:tcW w:w="1422" w:type="dxa"/>
            <w:tcBorders>
              <w:top w:val="single" w:sz="4" w:space="0" w:color="auto"/>
              <w:left w:val="single" w:sz="4" w:space="0" w:color="auto"/>
              <w:bottom w:val="single" w:sz="4" w:space="0" w:color="auto"/>
              <w:right w:val="single" w:sz="4" w:space="0" w:color="auto"/>
            </w:tcBorders>
            <w:shd w:val="clear" w:color="auto" w:fill="auto"/>
            <w:hideMark/>
          </w:tcPr>
          <w:p w14:paraId="391C5870"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24 0 05 85440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F799031"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9D5090"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400 000,00</w:t>
            </w:r>
          </w:p>
        </w:tc>
      </w:tr>
      <w:tr w:rsidR="00266B1F" w:rsidRPr="00FB3D59" w14:paraId="5BE4087C" w14:textId="77777777" w:rsidTr="005F5ED0">
        <w:trPr>
          <w:trHeight w:val="510"/>
        </w:trPr>
        <w:tc>
          <w:tcPr>
            <w:tcW w:w="3828" w:type="dxa"/>
            <w:tcBorders>
              <w:top w:val="single" w:sz="4" w:space="0" w:color="auto"/>
              <w:left w:val="single" w:sz="4" w:space="0" w:color="000000"/>
              <w:bottom w:val="single" w:sz="4" w:space="0" w:color="000000"/>
              <w:right w:val="single" w:sz="4" w:space="0" w:color="000000"/>
            </w:tcBorders>
            <w:shd w:val="clear" w:color="auto" w:fill="auto"/>
            <w:hideMark/>
          </w:tcPr>
          <w:p w14:paraId="5973AEFD" w14:textId="77777777" w:rsidR="00266B1F" w:rsidRPr="00FB3D59" w:rsidRDefault="00266B1F" w:rsidP="00FB3D59">
            <w:pPr>
              <w:outlineLvl w:val="4"/>
              <w:rPr>
                <w:rFonts w:ascii="Times New Roman" w:hAnsi="Times New Roman" w:cs="Times New Roman"/>
                <w:color w:val="000000"/>
              </w:rPr>
            </w:pPr>
            <w:r w:rsidRPr="00FB3D59">
              <w:rPr>
                <w:rFonts w:ascii="Times New Roman" w:hAnsi="Times New Roman" w:cs="Times New Roman"/>
                <w:color w:val="000000"/>
              </w:rPr>
              <w:t>Основное мероприятие "Исполнение переданных полномочий по дорожному фонду"</w:t>
            </w:r>
          </w:p>
        </w:tc>
        <w:tc>
          <w:tcPr>
            <w:tcW w:w="992" w:type="dxa"/>
            <w:tcBorders>
              <w:top w:val="single" w:sz="4" w:space="0" w:color="auto"/>
              <w:left w:val="nil"/>
              <w:bottom w:val="single" w:sz="4" w:space="0" w:color="000000"/>
              <w:right w:val="single" w:sz="4" w:space="0" w:color="000000"/>
            </w:tcBorders>
            <w:shd w:val="clear" w:color="auto" w:fill="auto"/>
            <w:hideMark/>
          </w:tcPr>
          <w:p w14:paraId="460D16E5"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single" w:sz="4" w:space="0" w:color="auto"/>
              <w:left w:val="nil"/>
              <w:bottom w:val="single" w:sz="4" w:space="0" w:color="000000"/>
              <w:right w:val="single" w:sz="4" w:space="0" w:color="000000"/>
            </w:tcBorders>
            <w:shd w:val="clear" w:color="auto" w:fill="auto"/>
            <w:hideMark/>
          </w:tcPr>
          <w:p w14:paraId="7F343A1C"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0409</w:t>
            </w:r>
          </w:p>
        </w:tc>
        <w:tc>
          <w:tcPr>
            <w:tcW w:w="1422" w:type="dxa"/>
            <w:tcBorders>
              <w:top w:val="single" w:sz="4" w:space="0" w:color="auto"/>
              <w:left w:val="nil"/>
              <w:bottom w:val="single" w:sz="4" w:space="0" w:color="000000"/>
              <w:right w:val="single" w:sz="4" w:space="0" w:color="000000"/>
            </w:tcBorders>
            <w:shd w:val="clear" w:color="auto" w:fill="auto"/>
            <w:hideMark/>
          </w:tcPr>
          <w:p w14:paraId="11A64C18"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24 0 06 00000</w:t>
            </w:r>
          </w:p>
        </w:tc>
        <w:tc>
          <w:tcPr>
            <w:tcW w:w="1134" w:type="dxa"/>
            <w:tcBorders>
              <w:top w:val="single" w:sz="4" w:space="0" w:color="auto"/>
              <w:left w:val="nil"/>
              <w:bottom w:val="single" w:sz="4" w:space="0" w:color="000000"/>
              <w:right w:val="single" w:sz="4" w:space="0" w:color="000000"/>
            </w:tcBorders>
            <w:shd w:val="clear" w:color="auto" w:fill="auto"/>
            <w:hideMark/>
          </w:tcPr>
          <w:p w14:paraId="33C1FB61"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single" w:sz="4" w:space="0" w:color="auto"/>
              <w:left w:val="nil"/>
              <w:bottom w:val="single" w:sz="4" w:space="0" w:color="000000"/>
              <w:right w:val="single" w:sz="4" w:space="0" w:color="000000"/>
            </w:tcBorders>
            <w:shd w:val="clear" w:color="000000" w:fill="FFFFFF"/>
            <w:noWrap/>
            <w:vAlign w:val="center"/>
            <w:hideMark/>
          </w:tcPr>
          <w:p w14:paraId="33D576BB" w14:textId="77777777" w:rsidR="00266B1F" w:rsidRPr="00FB3D59" w:rsidRDefault="00266B1F" w:rsidP="00FB3D59">
            <w:pPr>
              <w:jc w:val="right"/>
              <w:outlineLvl w:val="4"/>
              <w:rPr>
                <w:rFonts w:ascii="Times New Roman" w:hAnsi="Times New Roman" w:cs="Times New Roman"/>
                <w:color w:val="000000"/>
              </w:rPr>
            </w:pPr>
            <w:r w:rsidRPr="00FB3D59">
              <w:rPr>
                <w:rFonts w:ascii="Times New Roman" w:hAnsi="Times New Roman" w:cs="Times New Roman"/>
                <w:color w:val="000000"/>
              </w:rPr>
              <w:t>21 089 520,00</w:t>
            </w:r>
          </w:p>
        </w:tc>
      </w:tr>
      <w:tr w:rsidR="00266B1F" w:rsidRPr="00FB3D59" w14:paraId="7C8F49CB"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56265BFB" w14:textId="77777777" w:rsidR="00266B1F" w:rsidRPr="00FB3D59" w:rsidRDefault="00266B1F" w:rsidP="00FB3D59">
            <w:pPr>
              <w:outlineLvl w:val="5"/>
              <w:rPr>
                <w:rFonts w:ascii="Times New Roman" w:hAnsi="Times New Roman" w:cs="Times New Roman"/>
                <w:color w:val="000000"/>
              </w:rPr>
            </w:pPr>
            <w:r w:rsidRPr="00FB3D59">
              <w:rPr>
                <w:rFonts w:ascii="Times New Roman" w:hAnsi="Times New Roman" w:cs="Times New Roman"/>
                <w:color w:val="000000"/>
              </w:rPr>
              <w:t>Муниципальный дорожный фонд Медынского района</w:t>
            </w:r>
          </w:p>
        </w:tc>
        <w:tc>
          <w:tcPr>
            <w:tcW w:w="992" w:type="dxa"/>
            <w:tcBorders>
              <w:top w:val="nil"/>
              <w:left w:val="nil"/>
              <w:bottom w:val="single" w:sz="4" w:space="0" w:color="000000"/>
              <w:right w:val="single" w:sz="4" w:space="0" w:color="000000"/>
            </w:tcBorders>
            <w:shd w:val="clear" w:color="auto" w:fill="auto"/>
            <w:hideMark/>
          </w:tcPr>
          <w:p w14:paraId="18A38B58"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55257CAB"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0409</w:t>
            </w:r>
          </w:p>
        </w:tc>
        <w:tc>
          <w:tcPr>
            <w:tcW w:w="1422" w:type="dxa"/>
            <w:tcBorders>
              <w:top w:val="nil"/>
              <w:left w:val="nil"/>
              <w:bottom w:val="single" w:sz="4" w:space="0" w:color="000000"/>
              <w:right w:val="single" w:sz="4" w:space="0" w:color="000000"/>
            </w:tcBorders>
            <w:shd w:val="clear" w:color="auto" w:fill="auto"/>
            <w:hideMark/>
          </w:tcPr>
          <w:p w14:paraId="1A2C93D3"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24 0 06 85440</w:t>
            </w:r>
          </w:p>
        </w:tc>
        <w:tc>
          <w:tcPr>
            <w:tcW w:w="1134" w:type="dxa"/>
            <w:tcBorders>
              <w:top w:val="nil"/>
              <w:left w:val="nil"/>
              <w:bottom w:val="single" w:sz="4" w:space="0" w:color="000000"/>
              <w:right w:val="single" w:sz="4" w:space="0" w:color="000000"/>
            </w:tcBorders>
            <w:shd w:val="clear" w:color="auto" w:fill="auto"/>
            <w:hideMark/>
          </w:tcPr>
          <w:p w14:paraId="3B2FC81D"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331CDECC" w14:textId="77777777" w:rsidR="00266B1F" w:rsidRPr="00FB3D59" w:rsidRDefault="00266B1F" w:rsidP="00FB3D59">
            <w:pPr>
              <w:jc w:val="right"/>
              <w:outlineLvl w:val="5"/>
              <w:rPr>
                <w:rFonts w:ascii="Times New Roman" w:hAnsi="Times New Roman" w:cs="Times New Roman"/>
                <w:color w:val="000000"/>
              </w:rPr>
            </w:pPr>
            <w:r w:rsidRPr="00FB3D59">
              <w:rPr>
                <w:rFonts w:ascii="Times New Roman" w:hAnsi="Times New Roman" w:cs="Times New Roman"/>
                <w:color w:val="000000"/>
              </w:rPr>
              <w:t>21 089 520,00</w:t>
            </w:r>
          </w:p>
        </w:tc>
      </w:tr>
      <w:tr w:rsidR="00266B1F" w:rsidRPr="00FB3D59" w14:paraId="10EDEE78"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200EFB71"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Межбюджетные трансферты</w:t>
            </w:r>
          </w:p>
        </w:tc>
        <w:tc>
          <w:tcPr>
            <w:tcW w:w="992" w:type="dxa"/>
            <w:tcBorders>
              <w:top w:val="nil"/>
              <w:left w:val="nil"/>
              <w:bottom w:val="single" w:sz="4" w:space="0" w:color="000000"/>
              <w:right w:val="single" w:sz="4" w:space="0" w:color="000000"/>
            </w:tcBorders>
            <w:shd w:val="clear" w:color="auto" w:fill="auto"/>
            <w:hideMark/>
          </w:tcPr>
          <w:p w14:paraId="79D0D9EA"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5C44EB3B"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0409</w:t>
            </w:r>
          </w:p>
        </w:tc>
        <w:tc>
          <w:tcPr>
            <w:tcW w:w="1422" w:type="dxa"/>
            <w:tcBorders>
              <w:top w:val="nil"/>
              <w:left w:val="nil"/>
              <w:bottom w:val="single" w:sz="4" w:space="0" w:color="000000"/>
              <w:right w:val="single" w:sz="4" w:space="0" w:color="000000"/>
            </w:tcBorders>
            <w:shd w:val="clear" w:color="auto" w:fill="auto"/>
            <w:hideMark/>
          </w:tcPr>
          <w:p w14:paraId="5B010EC6"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24 0 06 85440</w:t>
            </w:r>
          </w:p>
        </w:tc>
        <w:tc>
          <w:tcPr>
            <w:tcW w:w="1134" w:type="dxa"/>
            <w:tcBorders>
              <w:top w:val="nil"/>
              <w:left w:val="nil"/>
              <w:bottom w:val="single" w:sz="4" w:space="0" w:color="000000"/>
              <w:right w:val="single" w:sz="4" w:space="0" w:color="000000"/>
            </w:tcBorders>
            <w:shd w:val="clear" w:color="auto" w:fill="auto"/>
            <w:hideMark/>
          </w:tcPr>
          <w:p w14:paraId="52A0A1B0"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500</w:t>
            </w:r>
          </w:p>
        </w:tc>
        <w:tc>
          <w:tcPr>
            <w:tcW w:w="1559" w:type="dxa"/>
            <w:tcBorders>
              <w:top w:val="nil"/>
              <w:left w:val="nil"/>
              <w:bottom w:val="single" w:sz="4" w:space="0" w:color="000000"/>
              <w:right w:val="single" w:sz="4" w:space="0" w:color="000000"/>
            </w:tcBorders>
            <w:shd w:val="clear" w:color="000000" w:fill="FFFFFF"/>
            <w:noWrap/>
            <w:vAlign w:val="center"/>
            <w:hideMark/>
          </w:tcPr>
          <w:p w14:paraId="7767BC05"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21 089 520,00</w:t>
            </w:r>
          </w:p>
        </w:tc>
      </w:tr>
      <w:tr w:rsidR="00266B1F" w:rsidRPr="00FB3D59" w14:paraId="47E15DC2"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12E233AF"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Иные межбюджетные трансферты</w:t>
            </w:r>
          </w:p>
        </w:tc>
        <w:tc>
          <w:tcPr>
            <w:tcW w:w="992" w:type="dxa"/>
            <w:tcBorders>
              <w:top w:val="nil"/>
              <w:left w:val="nil"/>
              <w:bottom w:val="single" w:sz="4" w:space="0" w:color="000000"/>
              <w:right w:val="single" w:sz="4" w:space="0" w:color="000000"/>
            </w:tcBorders>
            <w:shd w:val="clear" w:color="auto" w:fill="auto"/>
            <w:hideMark/>
          </w:tcPr>
          <w:p w14:paraId="0AE57BFF"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20D29AB0"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0409</w:t>
            </w:r>
          </w:p>
        </w:tc>
        <w:tc>
          <w:tcPr>
            <w:tcW w:w="1422" w:type="dxa"/>
            <w:tcBorders>
              <w:top w:val="nil"/>
              <w:left w:val="nil"/>
              <w:bottom w:val="single" w:sz="4" w:space="0" w:color="000000"/>
              <w:right w:val="single" w:sz="4" w:space="0" w:color="000000"/>
            </w:tcBorders>
            <w:shd w:val="clear" w:color="auto" w:fill="auto"/>
            <w:hideMark/>
          </w:tcPr>
          <w:p w14:paraId="4A851C7E"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24 0 06 85440</w:t>
            </w:r>
          </w:p>
        </w:tc>
        <w:tc>
          <w:tcPr>
            <w:tcW w:w="1134" w:type="dxa"/>
            <w:tcBorders>
              <w:top w:val="nil"/>
              <w:left w:val="nil"/>
              <w:bottom w:val="single" w:sz="4" w:space="0" w:color="000000"/>
              <w:right w:val="single" w:sz="4" w:space="0" w:color="000000"/>
            </w:tcBorders>
            <w:shd w:val="clear" w:color="auto" w:fill="auto"/>
            <w:hideMark/>
          </w:tcPr>
          <w:p w14:paraId="6FA2DD58"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540</w:t>
            </w:r>
          </w:p>
        </w:tc>
        <w:tc>
          <w:tcPr>
            <w:tcW w:w="1559" w:type="dxa"/>
            <w:tcBorders>
              <w:top w:val="nil"/>
              <w:left w:val="nil"/>
              <w:bottom w:val="single" w:sz="4" w:space="0" w:color="000000"/>
              <w:right w:val="single" w:sz="4" w:space="0" w:color="000000"/>
            </w:tcBorders>
            <w:shd w:val="clear" w:color="000000" w:fill="FFFFFF"/>
            <w:noWrap/>
            <w:vAlign w:val="center"/>
            <w:hideMark/>
          </w:tcPr>
          <w:p w14:paraId="5612756C"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21 089 520,00</w:t>
            </w:r>
          </w:p>
        </w:tc>
      </w:tr>
      <w:tr w:rsidR="00266B1F" w:rsidRPr="00FB3D59" w14:paraId="15302C0E"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2BD6B937" w14:textId="77777777" w:rsidR="00266B1F" w:rsidRPr="00FB3D59" w:rsidRDefault="00266B1F" w:rsidP="00FB3D59">
            <w:pPr>
              <w:outlineLvl w:val="4"/>
              <w:rPr>
                <w:rFonts w:ascii="Times New Roman" w:hAnsi="Times New Roman" w:cs="Times New Roman"/>
                <w:color w:val="000000"/>
              </w:rPr>
            </w:pPr>
            <w:r w:rsidRPr="00FB3D59">
              <w:rPr>
                <w:rFonts w:ascii="Times New Roman" w:hAnsi="Times New Roman" w:cs="Times New Roman"/>
                <w:color w:val="000000"/>
              </w:rPr>
              <w:t>Основное мероприятие "Приобретение дорожной техники"</w:t>
            </w:r>
          </w:p>
        </w:tc>
        <w:tc>
          <w:tcPr>
            <w:tcW w:w="992" w:type="dxa"/>
            <w:tcBorders>
              <w:top w:val="nil"/>
              <w:left w:val="nil"/>
              <w:bottom w:val="single" w:sz="4" w:space="0" w:color="000000"/>
              <w:right w:val="single" w:sz="4" w:space="0" w:color="000000"/>
            </w:tcBorders>
            <w:shd w:val="clear" w:color="auto" w:fill="auto"/>
            <w:hideMark/>
          </w:tcPr>
          <w:p w14:paraId="678C2F5F"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080238CA"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0409</w:t>
            </w:r>
          </w:p>
        </w:tc>
        <w:tc>
          <w:tcPr>
            <w:tcW w:w="1422" w:type="dxa"/>
            <w:tcBorders>
              <w:top w:val="nil"/>
              <w:left w:val="nil"/>
              <w:bottom w:val="single" w:sz="4" w:space="0" w:color="000000"/>
              <w:right w:val="single" w:sz="4" w:space="0" w:color="000000"/>
            </w:tcBorders>
            <w:shd w:val="clear" w:color="auto" w:fill="auto"/>
            <w:hideMark/>
          </w:tcPr>
          <w:p w14:paraId="584958BA"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24 0 07 00000</w:t>
            </w:r>
          </w:p>
        </w:tc>
        <w:tc>
          <w:tcPr>
            <w:tcW w:w="1134" w:type="dxa"/>
            <w:tcBorders>
              <w:top w:val="nil"/>
              <w:left w:val="nil"/>
              <w:bottom w:val="single" w:sz="4" w:space="0" w:color="000000"/>
              <w:right w:val="single" w:sz="4" w:space="0" w:color="000000"/>
            </w:tcBorders>
            <w:shd w:val="clear" w:color="auto" w:fill="auto"/>
            <w:hideMark/>
          </w:tcPr>
          <w:p w14:paraId="10DDAC05"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231CE421" w14:textId="77777777" w:rsidR="00266B1F" w:rsidRPr="00FB3D59" w:rsidRDefault="00266B1F" w:rsidP="00FB3D59">
            <w:pPr>
              <w:jc w:val="right"/>
              <w:outlineLvl w:val="4"/>
              <w:rPr>
                <w:rFonts w:ascii="Times New Roman" w:hAnsi="Times New Roman" w:cs="Times New Roman"/>
                <w:color w:val="000000"/>
              </w:rPr>
            </w:pPr>
            <w:r w:rsidRPr="00FB3D59">
              <w:rPr>
                <w:rFonts w:ascii="Times New Roman" w:hAnsi="Times New Roman" w:cs="Times New Roman"/>
                <w:color w:val="000000"/>
              </w:rPr>
              <w:t>550 000,00</w:t>
            </w:r>
          </w:p>
        </w:tc>
      </w:tr>
      <w:tr w:rsidR="00266B1F" w:rsidRPr="00FB3D59" w14:paraId="2C17597F"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7416D1DA" w14:textId="77777777" w:rsidR="00266B1F" w:rsidRPr="00FB3D59" w:rsidRDefault="00266B1F" w:rsidP="00FB3D59">
            <w:pPr>
              <w:outlineLvl w:val="5"/>
              <w:rPr>
                <w:rFonts w:ascii="Times New Roman" w:hAnsi="Times New Roman" w:cs="Times New Roman"/>
                <w:color w:val="000000"/>
              </w:rPr>
            </w:pPr>
            <w:r w:rsidRPr="00FB3D59">
              <w:rPr>
                <w:rFonts w:ascii="Times New Roman" w:hAnsi="Times New Roman" w:cs="Times New Roman"/>
                <w:color w:val="000000"/>
              </w:rPr>
              <w:t>Муниципальный дорожный фонд Медынского района</w:t>
            </w:r>
          </w:p>
        </w:tc>
        <w:tc>
          <w:tcPr>
            <w:tcW w:w="992" w:type="dxa"/>
            <w:tcBorders>
              <w:top w:val="nil"/>
              <w:left w:val="nil"/>
              <w:bottom w:val="single" w:sz="4" w:space="0" w:color="000000"/>
              <w:right w:val="single" w:sz="4" w:space="0" w:color="000000"/>
            </w:tcBorders>
            <w:shd w:val="clear" w:color="auto" w:fill="auto"/>
            <w:hideMark/>
          </w:tcPr>
          <w:p w14:paraId="2A7D7DF3"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2B55A088"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0409</w:t>
            </w:r>
          </w:p>
        </w:tc>
        <w:tc>
          <w:tcPr>
            <w:tcW w:w="1422" w:type="dxa"/>
            <w:tcBorders>
              <w:top w:val="nil"/>
              <w:left w:val="nil"/>
              <w:bottom w:val="single" w:sz="4" w:space="0" w:color="000000"/>
              <w:right w:val="single" w:sz="4" w:space="0" w:color="000000"/>
            </w:tcBorders>
            <w:shd w:val="clear" w:color="auto" w:fill="auto"/>
            <w:hideMark/>
          </w:tcPr>
          <w:p w14:paraId="0EFC3F4D"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24 0 07 85440</w:t>
            </w:r>
          </w:p>
        </w:tc>
        <w:tc>
          <w:tcPr>
            <w:tcW w:w="1134" w:type="dxa"/>
            <w:tcBorders>
              <w:top w:val="nil"/>
              <w:left w:val="nil"/>
              <w:bottom w:val="single" w:sz="4" w:space="0" w:color="000000"/>
              <w:right w:val="single" w:sz="4" w:space="0" w:color="000000"/>
            </w:tcBorders>
            <w:shd w:val="clear" w:color="auto" w:fill="auto"/>
            <w:hideMark/>
          </w:tcPr>
          <w:p w14:paraId="7E1521CB"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0BBE6B20" w14:textId="77777777" w:rsidR="00266B1F" w:rsidRPr="00FB3D59" w:rsidRDefault="00266B1F" w:rsidP="00FB3D59">
            <w:pPr>
              <w:jc w:val="right"/>
              <w:outlineLvl w:val="5"/>
              <w:rPr>
                <w:rFonts w:ascii="Times New Roman" w:hAnsi="Times New Roman" w:cs="Times New Roman"/>
                <w:color w:val="000000"/>
              </w:rPr>
            </w:pPr>
            <w:r w:rsidRPr="00FB3D59">
              <w:rPr>
                <w:rFonts w:ascii="Times New Roman" w:hAnsi="Times New Roman" w:cs="Times New Roman"/>
                <w:color w:val="000000"/>
              </w:rPr>
              <w:t>550 000,00</w:t>
            </w:r>
          </w:p>
        </w:tc>
      </w:tr>
      <w:tr w:rsidR="00266B1F" w:rsidRPr="00FB3D59" w14:paraId="6817CBEC"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16D1363B"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731A27C8"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4D752641"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0409</w:t>
            </w:r>
          </w:p>
        </w:tc>
        <w:tc>
          <w:tcPr>
            <w:tcW w:w="1422" w:type="dxa"/>
            <w:tcBorders>
              <w:top w:val="nil"/>
              <w:left w:val="nil"/>
              <w:bottom w:val="single" w:sz="4" w:space="0" w:color="000000"/>
              <w:right w:val="single" w:sz="4" w:space="0" w:color="000000"/>
            </w:tcBorders>
            <w:shd w:val="clear" w:color="auto" w:fill="auto"/>
            <w:hideMark/>
          </w:tcPr>
          <w:p w14:paraId="22497C88"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24 0 07 85440</w:t>
            </w:r>
          </w:p>
        </w:tc>
        <w:tc>
          <w:tcPr>
            <w:tcW w:w="1134" w:type="dxa"/>
            <w:tcBorders>
              <w:top w:val="nil"/>
              <w:left w:val="nil"/>
              <w:bottom w:val="single" w:sz="4" w:space="0" w:color="000000"/>
              <w:right w:val="single" w:sz="4" w:space="0" w:color="000000"/>
            </w:tcBorders>
            <w:shd w:val="clear" w:color="auto" w:fill="auto"/>
            <w:hideMark/>
          </w:tcPr>
          <w:p w14:paraId="783B3CFA"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200</w:t>
            </w:r>
          </w:p>
        </w:tc>
        <w:tc>
          <w:tcPr>
            <w:tcW w:w="1559" w:type="dxa"/>
            <w:tcBorders>
              <w:top w:val="nil"/>
              <w:left w:val="nil"/>
              <w:bottom w:val="single" w:sz="4" w:space="0" w:color="000000"/>
              <w:right w:val="single" w:sz="4" w:space="0" w:color="000000"/>
            </w:tcBorders>
            <w:shd w:val="clear" w:color="000000" w:fill="FFFFFF"/>
            <w:noWrap/>
            <w:vAlign w:val="center"/>
            <w:hideMark/>
          </w:tcPr>
          <w:p w14:paraId="139F3F47"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550 000,00</w:t>
            </w:r>
          </w:p>
        </w:tc>
      </w:tr>
      <w:tr w:rsidR="00266B1F" w:rsidRPr="00FB3D59" w14:paraId="3E5E0AAF"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73F6FA78"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64F3B059"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73C12FC1"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0409</w:t>
            </w:r>
          </w:p>
        </w:tc>
        <w:tc>
          <w:tcPr>
            <w:tcW w:w="1422" w:type="dxa"/>
            <w:tcBorders>
              <w:top w:val="nil"/>
              <w:left w:val="nil"/>
              <w:bottom w:val="single" w:sz="4" w:space="0" w:color="000000"/>
              <w:right w:val="single" w:sz="4" w:space="0" w:color="000000"/>
            </w:tcBorders>
            <w:shd w:val="clear" w:color="auto" w:fill="auto"/>
            <w:hideMark/>
          </w:tcPr>
          <w:p w14:paraId="5551EEC1"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24 0 07 85440</w:t>
            </w:r>
          </w:p>
        </w:tc>
        <w:tc>
          <w:tcPr>
            <w:tcW w:w="1134" w:type="dxa"/>
            <w:tcBorders>
              <w:top w:val="nil"/>
              <w:left w:val="nil"/>
              <w:bottom w:val="single" w:sz="4" w:space="0" w:color="000000"/>
              <w:right w:val="single" w:sz="4" w:space="0" w:color="000000"/>
            </w:tcBorders>
            <w:shd w:val="clear" w:color="auto" w:fill="auto"/>
            <w:hideMark/>
          </w:tcPr>
          <w:p w14:paraId="434154D4"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240</w:t>
            </w:r>
          </w:p>
        </w:tc>
        <w:tc>
          <w:tcPr>
            <w:tcW w:w="1559" w:type="dxa"/>
            <w:tcBorders>
              <w:top w:val="nil"/>
              <w:left w:val="nil"/>
              <w:bottom w:val="single" w:sz="4" w:space="0" w:color="000000"/>
              <w:right w:val="single" w:sz="4" w:space="0" w:color="000000"/>
            </w:tcBorders>
            <w:shd w:val="clear" w:color="000000" w:fill="FFFFFF"/>
            <w:noWrap/>
            <w:vAlign w:val="center"/>
            <w:hideMark/>
          </w:tcPr>
          <w:p w14:paraId="3C602660"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550 000,00</w:t>
            </w:r>
          </w:p>
        </w:tc>
      </w:tr>
      <w:tr w:rsidR="00266B1F" w:rsidRPr="00FB3D59" w14:paraId="529CCEF3"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38CCBB69" w14:textId="77777777" w:rsidR="00266B1F" w:rsidRPr="00FB3D59" w:rsidRDefault="00266B1F" w:rsidP="00FB3D59">
            <w:pPr>
              <w:outlineLvl w:val="1"/>
              <w:rPr>
                <w:rFonts w:ascii="Times New Roman" w:hAnsi="Times New Roman" w:cs="Times New Roman"/>
                <w:color w:val="000000"/>
              </w:rPr>
            </w:pPr>
            <w:r w:rsidRPr="00FB3D59">
              <w:rPr>
                <w:rFonts w:ascii="Times New Roman" w:hAnsi="Times New Roman" w:cs="Times New Roman"/>
                <w:color w:val="000000"/>
              </w:rPr>
              <w:t>Другие вопросы в области национальной экономики</w:t>
            </w:r>
          </w:p>
        </w:tc>
        <w:tc>
          <w:tcPr>
            <w:tcW w:w="992" w:type="dxa"/>
            <w:tcBorders>
              <w:top w:val="nil"/>
              <w:left w:val="nil"/>
              <w:bottom w:val="single" w:sz="4" w:space="0" w:color="000000"/>
              <w:right w:val="single" w:sz="4" w:space="0" w:color="000000"/>
            </w:tcBorders>
            <w:shd w:val="clear" w:color="auto" w:fill="auto"/>
            <w:hideMark/>
          </w:tcPr>
          <w:p w14:paraId="213E6AD6"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7295565A"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0412</w:t>
            </w:r>
          </w:p>
        </w:tc>
        <w:tc>
          <w:tcPr>
            <w:tcW w:w="1422" w:type="dxa"/>
            <w:tcBorders>
              <w:top w:val="nil"/>
              <w:left w:val="nil"/>
              <w:bottom w:val="single" w:sz="4" w:space="0" w:color="000000"/>
              <w:right w:val="single" w:sz="4" w:space="0" w:color="000000"/>
            </w:tcBorders>
            <w:shd w:val="clear" w:color="auto" w:fill="auto"/>
            <w:hideMark/>
          </w:tcPr>
          <w:p w14:paraId="661EA6E4"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 </w:t>
            </w:r>
          </w:p>
        </w:tc>
        <w:tc>
          <w:tcPr>
            <w:tcW w:w="1134" w:type="dxa"/>
            <w:tcBorders>
              <w:top w:val="nil"/>
              <w:left w:val="nil"/>
              <w:bottom w:val="single" w:sz="4" w:space="0" w:color="000000"/>
              <w:right w:val="single" w:sz="4" w:space="0" w:color="000000"/>
            </w:tcBorders>
            <w:shd w:val="clear" w:color="auto" w:fill="auto"/>
            <w:hideMark/>
          </w:tcPr>
          <w:p w14:paraId="40F55DC2"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201AA8A8" w14:textId="77777777" w:rsidR="00266B1F" w:rsidRPr="00FB3D59" w:rsidRDefault="00266B1F" w:rsidP="00FB3D59">
            <w:pPr>
              <w:jc w:val="right"/>
              <w:outlineLvl w:val="1"/>
              <w:rPr>
                <w:rFonts w:ascii="Times New Roman" w:hAnsi="Times New Roman" w:cs="Times New Roman"/>
                <w:color w:val="000000"/>
              </w:rPr>
            </w:pPr>
            <w:r w:rsidRPr="00FB3D59">
              <w:rPr>
                <w:rFonts w:ascii="Times New Roman" w:hAnsi="Times New Roman" w:cs="Times New Roman"/>
                <w:color w:val="000000"/>
              </w:rPr>
              <w:t>1 726 474,24</w:t>
            </w:r>
          </w:p>
        </w:tc>
      </w:tr>
      <w:tr w:rsidR="00266B1F" w:rsidRPr="00FB3D59" w14:paraId="120DB132" w14:textId="77777777" w:rsidTr="005F5ED0">
        <w:trPr>
          <w:trHeight w:val="765"/>
        </w:trPr>
        <w:tc>
          <w:tcPr>
            <w:tcW w:w="3828" w:type="dxa"/>
            <w:tcBorders>
              <w:top w:val="nil"/>
              <w:left w:val="single" w:sz="4" w:space="0" w:color="000000"/>
              <w:bottom w:val="single" w:sz="4" w:space="0" w:color="000000"/>
              <w:right w:val="single" w:sz="4" w:space="0" w:color="000000"/>
            </w:tcBorders>
            <w:shd w:val="clear" w:color="auto" w:fill="auto"/>
            <w:hideMark/>
          </w:tcPr>
          <w:p w14:paraId="64BC1BEA" w14:textId="77777777" w:rsidR="00266B1F" w:rsidRPr="00FB3D59" w:rsidRDefault="00266B1F" w:rsidP="00FB3D59">
            <w:pPr>
              <w:outlineLvl w:val="2"/>
              <w:rPr>
                <w:rFonts w:ascii="Times New Roman" w:hAnsi="Times New Roman" w:cs="Times New Roman"/>
                <w:color w:val="000000"/>
              </w:rPr>
            </w:pPr>
            <w:r w:rsidRPr="00FB3D59">
              <w:rPr>
                <w:rFonts w:ascii="Times New Roman" w:hAnsi="Times New Roman" w:cs="Times New Roman"/>
                <w:color w:val="000000"/>
              </w:rPr>
              <w:t>Муниципальная программа муниципального района "Медынский район" "Поддержка развития российского казачества на территории Медынского района"</w:t>
            </w:r>
          </w:p>
        </w:tc>
        <w:tc>
          <w:tcPr>
            <w:tcW w:w="992" w:type="dxa"/>
            <w:tcBorders>
              <w:top w:val="nil"/>
              <w:left w:val="nil"/>
              <w:bottom w:val="single" w:sz="4" w:space="0" w:color="000000"/>
              <w:right w:val="single" w:sz="4" w:space="0" w:color="000000"/>
            </w:tcBorders>
            <w:shd w:val="clear" w:color="auto" w:fill="auto"/>
            <w:hideMark/>
          </w:tcPr>
          <w:p w14:paraId="1F87BF78"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35C921CE"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0412</w:t>
            </w:r>
          </w:p>
        </w:tc>
        <w:tc>
          <w:tcPr>
            <w:tcW w:w="1422" w:type="dxa"/>
            <w:tcBorders>
              <w:top w:val="nil"/>
              <w:left w:val="nil"/>
              <w:bottom w:val="single" w:sz="4" w:space="0" w:color="000000"/>
              <w:right w:val="single" w:sz="4" w:space="0" w:color="000000"/>
            </w:tcBorders>
            <w:shd w:val="clear" w:color="auto" w:fill="auto"/>
            <w:hideMark/>
          </w:tcPr>
          <w:p w14:paraId="0022B30F"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06 0 00 00000</w:t>
            </w:r>
          </w:p>
        </w:tc>
        <w:tc>
          <w:tcPr>
            <w:tcW w:w="1134" w:type="dxa"/>
            <w:tcBorders>
              <w:top w:val="nil"/>
              <w:left w:val="nil"/>
              <w:bottom w:val="single" w:sz="4" w:space="0" w:color="000000"/>
              <w:right w:val="single" w:sz="4" w:space="0" w:color="000000"/>
            </w:tcBorders>
            <w:shd w:val="clear" w:color="auto" w:fill="auto"/>
            <w:hideMark/>
          </w:tcPr>
          <w:p w14:paraId="4E3BE40C"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6AA87088" w14:textId="77777777" w:rsidR="00266B1F" w:rsidRPr="00FB3D59" w:rsidRDefault="00266B1F" w:rsidP="00FB3D59">
            <w:pPr>
              <w:jc w:val="right"/>
              <w:outlineLvl w:val="2"/>
              <w:rPr>
                <w:rFonts w:ascii="Times New Roman" w:hAnsi="Times New Roman" w:cs="Times New Roman"/>
                <w:color w:val="000000"/>
              </w:rPr>
            </w:pPr>
            <w:r w:rsidRPr="00FB3D59">
              <w:rPr>
                <w:rFonts w:ascii="Times New Roman" w:hAnsi="Times New Roman" w:cs="Times New Roman"/>
                <w:color w:val="000000"/>
              </w:rPr>
              <w:t>23 000,00</w:t>
            </w:r>
          </w:p>
        </w:tc>
      </w:tr>
      <w:tr w:rsidR="00266B1F" w:rsidRPr="00FB3D59" w14:paraId="2EFD543E"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32537773" w14:textId="77777777" w:rsidR="00266B1F" w:rsidRPr="00FB3D59" w:rsidRDefault="00266B1F" w:rsidP="00FB3D59">
            <w:pPr>
              <w:outlineLvl w:val="4"/>
              <w:rPr>
                <w:rFonts w:ascii="Times New Roman" w:hAnsi="Times New Roman" w:cs="Times New Roman"/>
                <w:color w:val="000000"/>
              </w:rPr>
            </w:pPr>
            <w:r w:rsidRPr="00FB3D59">
              <w:rPr>
                <w:rFonts w:ascii="Times New Roman" w:hAnsi="Times New Roman" w:cs="Times New Roman"/>
                <w:color w:val="000000"/>
              </w:rPr>
              <w:t>Основное мероприятие "Организация и проведение официальных мероприятий</w:t>
            </w:r>
          </w:p>
        </w:tc>
        <w:tc>
          <w:tcPr>
            <w:tcW w:w="992" w:type="dxa"/>
            <w:tcBorders>
              <w:top w:val="nil"/>
              <w:left w:val="nil"/>
              <w:bottom w:val="single" w:sz="4" w:space="0" w:color="000000"/>
              <w:right w:val="single" w:sz="4" w:space="0" w:color="000000"/>
            </w:tcBorders>
            <w:shd w:val="clear" w:color="auto" w:fill="auto"/>
            <w:hideMark/>
          </w:tcPr>
          <w:p w14:paraId="471A37AA"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53D65A23"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0412</w:t>
            </w:r>
          </w:p>
        </w:tc>
        <w:tc>
          <w:tcPr>
            <w:tcW w:w="1422" w:type="dxa"/>
            <w:tcBorders>
              <w:top w:val="nil"/>
              <w:left w:val="nil"/>
              <w:bottom w:val="single" w:sz="4" w:space="0" w:color="000000"/>
              <w:right w:val="single" w:sz="4" w:space="0" w:color="000000"/>
            </w:tcBorders>
            <w:shd w:val="clear" w:color="auto" w:fill="auto"/>
            <w:hideMark/>
          </w:tcPr>
          <w:p w14:paraId="614CC156"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06 0 03 00000</w:t>
            </w:r>
          </w:p>
        </w:tc>
        <w:tc>
          <w:tcPr>
            <w:tcW w:w="1134" w:type="dxa"/>
            <w:tcBorders>
              <w:top w:val="nil"/>
              <w:left w:val="nil"/>
              <w:bottom w:val="single" w:sz="4" w:space="0" w:color="000000"/>
              <w:right w:val="single" w:sz="4" w:space="0" w:color="000000"/>
            </w:tcBorders>
            <w:shd w:val="clear" w:color="auto" w:fill="auto"/>
            <w:hideMark/>
          </w:tcPr>
          <w:p w14:paraId="58A1EB2A"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56C78BD0" w14:textId="77777777" w:rsidR="00266B1F" w:rsidRPr="00FB3D59" w:rsidRDefault="00266B1F" w:rsidP="00FB3D59">
            <w:pPr>
              <w:jc w:val="right"/>
              <w:outlineLvl w:val="4"/>
              <w:rPr>
                <w:rFonts w:ascii="Times New Roman" w:hAnsi="Times New Roman" w:cs="Times New Roman"/>
                <w:color w:val="000000"/>
              </w:rPr>
            </w:pPr>
            <w:r w:rsidRPr="00FB3D59">
              <w:rPr>
                <w:rFonts w:ascii="Times New Roman" w:hAnsi="Times New Roman" w:cs="Times New Roman"/>
                <w:color w:val="000000"/>
              </w:rPr>
              <w:t>3 000,00</w:t>
            </w:r>
          </w:p>
        </w:tc>
      </w:tr>
      <w:tr w:rsidR="00266B1F" w:rsidRPr="00FB3D59" w14:paraId="6A5D03B9"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47959CF9" w14:textId="77777777" w:rsidR="00266B1F" w:rsidRPr="00FB3D59" w:rsidRDefault="00266B1F" w:rsidP="00FB3D59">
            <w:pPr>
              <w:outlineLvl w:val="5"/>
              <w:rPr>
                <w:rFonts w:ascii="Times New Roman" w:hAnsi="Times New Roman" w:cs="Times New Roman"/>
                <w:color w:val="000000"/>
              </w:rPr>
            </w:pPr>
            <w:r w:rsidRPr="00FB3D59">
              <w:rPr>
                <w:rFonts w:ascii="Times New Roman" w:hAnsi="Times New Roman" w:cs="Times New Roman"/>
                <w:color w:val="000000"/>
              </w:rPr>
              <w:t>Организация и проведение официальных мероприятий</w:t>
            </w:r>
          </w:p>
        </w:tc>
        <w:tc>
          <w:tcPr>
            <w:tcW w:w="992" w:type="dxa"/>
            <w:tcBorders>
              <w:top w:val="nil"/>
              <w:left w:val="nil"/>
              <w:bottom w:val="single" w:sz="4" w:space="0" w:color="000000"/>
              <w:right w:val="single" w:sz="4" w:space="0" w:color="000000"/>
            </w:tcBorders>
            <w:shd w:val="clear" w:color="auto" w:fill="auto"/>
            <w:hideMark/>
          </w:tcPr>
          <w:p w14:paraId="51B3DD1D"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7C368782"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0412</w:t>
            </w:r>
          </w:p>
        </w:tc>
        <w:tc>
          <w:tcPr>
            <w:tcW w:w="1422" w:type="dxa"/>
            <w:tcBorders>
              <w:top w:val="nil"/>
              <w:left w:val="nil"/>
              <w:bottom w:val="single" w:sz="4" w:space="0" w:color="000000"/>
              <w:right w:val="single" w:sz="4" w:space="0" w:color="000000"/>
            </w:tcBorders>
            <w:shd w:val="clear" w:color="auto" w:fill="auto"/>
            <w:hideMark/>
          </w:tcPr>
          <w:p w14:paraId="52F98E98"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06 0 03 74040</w:t>
            </w:r>
          </w:p>
        </w:tc>
        <w:tc>
          <w:tcPr>
            <w:tcW w:w="1134" w:type="dxa"/>
            <w:tcBorders>
              <w:top w:val="nil"/>
              <w:left w:val="nil"/>
              <w:bottom w:val="single" w:sz="4" w:space="0" w:color="000000"/>
              <w:right w:val="single" w:sz="4" w:space="0" w:color="000000"/>
            </w:tcBorders>
            <w:shd w:val="clear" w:color="auto" w:fill="auto"/>
            <w:hideMark/>
          </w:tcPr>
          <w:p w14:paraId="4AE04D89"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1A0B6553" w14:textId="77777777" w:rsidR="00266B1F" w:rsidRPr="00FB3D59" w:rsidRDefault="00266B1F" w:rsidP="00FB3D59">
            <w:pPr>
              <w:jc w:val="right"/>
              <w:outlineLvl w:val="5"/>
              <w:rPr>
                <w:rFonts w:ascii="Times New Roman" w:hAnsi="Times New Roman" w:cs="Times New Roman"/>
                <w:color w:val="000000"/>
              </w:rPr>
            </w:pPr>
            <w:r w:rsidRPr="00FB3D59">
              <w:rPr>
                <w:rFonts w:ascii="Times New Roman" w:hAnsi="Times New Roman" w:cs="Times New Roman"/>
                <w:color w:val="000000"/>
              </w:rPr>
              <w:t>3 000,00</w:t>
            </w:r>
          </w:p>
        </w:tc>
      </w:tr>
      <w:tr w:rsidR="00266B1F" w:rsidRPr="00FB3D59" w14:paraId="089C40B4"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0D64ADA5"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6A6659D2"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7390C70B"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0412</w:t>
            </w:r>
          </w:p>
        </w:tc>
        <w:tc>
          <w:tcPr>
            <w:tcW w:w="1422" w:type="dxa"/>
            <w:tcBorders>
              <w:top w:val="nil"/>
              <w:left w:val="nil"/>
              <w:bottom w:val="single" w:sz="4" w:space="0" w:color="000000"/>
              <w:right w:val="single" w:sz="4" w:space="0" w:color="000000"/>
            </w:tcBorders>
            <w:shd w:val="clear" w:color="auto" w:fill="auto"/>
            <w:hideMark/>
          </w:tcPr>
          <w:p w14:paraId="1430F792"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06 0 03 74040</w:t>
            </w:r>
          </w:p>
        </w:tc>
        <w:tc>
          <w:tcPr>
            <w:tcW w:w="1134" w:type="dxa"/>
            <w:tcBorders>
              <w:top w:val="nil"/>
              <w:left w:val="nil"/>
              <w:bottom w:val="single" w:sz="4" w:space="0" w:color="000000"/>
              <w:right w:val="single" w:sz="4" w:space="0" w:color="000000"/>
            </w:tcBorders>
            <w:shd w:val="clear" w:color="auto" w:fill="auto"/>
            <w:hideMark/>
          </w:tcPr>
          <w:p w14:paraId="35965835"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200</w:t>
            </w:r>
          </w:p>
        </w:tc>
        <w:tc>
          <w:tcPr>
            <w:tcW w:w="1559" w:type="dxa"/>
            <w:tcBorders>
              <w:top w:val="nil"/>
              <w:left w:val="nil"/>
              <w:bottom w:val="single" w:sz="4" w:space="0" w:color="000000"/>
              <w:right w:val="single" w:sz="4" w:space="0" w:color="000000"/>
            </w:tcBorders>
            <w:shd w:val="clear" w:color="000000" w:fill="FFFFFF"/>
            <w:noWrap/>
            <w:vAlign w:val="center"/>
            <w:hideMark/>
          </w:tcPr>
          <w:p w14:paraId="63C2BD9F"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3 000,00</w:t>
            </w:r>
          </w:p>
        </w:tc>
      </w:tr>
      <w:tr w:rsidR="00266B1F" w:rsidRPr="00FB3D59" w14:paraId="081D3C0C"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6D6AEC44"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39F6D35B"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4D171E34"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0412</w:t>
            </w:r>
          </w:p>
        </w:tc>
        <w:tc>
          <w:tcPr>
            <w:tcW w:w="1422" w:type="dxa"/>
            <w:tcBorders>
              <w:top w:val="nil"/>
              <w:left w:val="nil"/>
              <w:bottom w:val="single" w:sz="4" w:space="0" w:color="000000"/>
              <w:right w:val="single" w:sz="4" w:space="0" w:color="000000"/>
            </w:tcBorders>
            <w:shd w:val="clear" w:color="auto" w:fill="auto"/>
            <w:hideMark/>
          </w:tcPr>
          <w:p w14:paraId="0AEE8A0F"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06 0 03 74040</w:t>
            </w:r>
          </w:p>
        </w:tc>
        <w:tc>
          <w:tcPr>
            <w:tcW w:w="1134" w:type="dxa"/>
            <w:tcBorders>
              <w:top w:val="nil"/>
              <w:left w:val="nil"/>
              <w:bottom w:val="single" w:sz="4" w:space="0" w:color="000000"/>
              <w:right w:val="single" w:sz="4" w:space="0" w:color="000000"/>
            </w:tcBorders>
            <w:shd w:val="clear" w:color="auto" w:fill="auto"/>
            <w:hideMark/>
          </w:tcPr>
          <w:p w14:paraId="7C331AC4"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240</w:t>
            </w:r>
          </w:p>
        </w:tc>
        <w:tc>
          <w:tcPr>
            <w:tcW w:w="1559" w:type="dxa"/>
            <w:tcBorders>
              <w:top w:val="nil"/>
              <w:left w:val="nil"/>
              <w:bottom w:val="single" w:sz="4" w:space="0" w:color="000000"/>
              <w:right w:val="single" w:sz="4" w:space="0" w:color="000000"/>
            </w:tcBorders>
            <w:shd w:val="clear" w:color="000000" w:fill="FFFFFF"/>
            <w:noWrap/>
            <w:vAlign w:val="center"/>
            <w:hideMark/>
          </w:tcPr>
          <w:p w14:paraId="4F96CFAE"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3 000,00</w:t>
            </w:r>
          </w:p>
        </w:tc>
      </w:tr>
      <w:tr w:rsidR="00266B1F" w:rsidRPr="00FB3D59" w14:paraId="5267E76D"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64955DF7" w14:textId="77777777" w:rsidR="00266B1F" w:rsidRPr="00FB3D59" w:rsidRDefault="00266B1F" w:rsidP="00FB3D59">
            <w:pPr>
              <w:outlineLvl w:val="4"/>
              <w:rPr>
                <w:rFonts w:ascii="Times New Roman" w:hAnsi="Times New Roman" w:cs="Times New Roman"/>
                <w:color w:val="000000"/>
              </w:rPr>
            </w:pPr>
            <w:r w:rsidRPr="00FB3D59">
              <w:rPr>
                <w:rFonts w:ascii="Times New Roman" w:hAnsi="Times New Roman" w:cs="Times New Roman"/>
                <w:color w:val="000000"/>
              </w:rPr>
              <w:t>Основное мероприятие "Финансовая поддержка народных дружин"</w:t>
            </w:r>
          </w:p>
        </w:tc>
        <w:tc>
          <w:tcPr>
            <w:tcW w:w="992" w:type="dxa"/>
            <w:tcBorders>
              <w:top w:val="nil"/>
              <w:left w:val="nil"/>
              <w:bottom w:val="single" w:sz="4" w:space="0" w:color="000000"/>
              <w:right w:val="single" w:sz="4" w:space="0" w:color="000000"/>
            </w:tcBorders>
            <w:shd w:val="clear" w:color="auto" w:fill="auto"/>
            <w:hideMark/>
          </w:tcPr>
          <w:p w14:paraId="5142C31E"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09442F71"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0412</w:t>
            </w:r>
          </w:p>
        </w:tc>
        <w:tc>
          <w:tcPr>
            <w:tcW w:w="1422" w:type="dxa"/>
            <w:tcBorders>
              <w:top w:val="nil"/>
              <w:left w:val="nil"/>
              <w:bottom w:val="single" w:sz="4" w:space="0" w:color="000000"/>
              <w:right w:val="single" w:sz="4" w:space="0" w:color="000000"/>
            </w:tcBorders>
            <w:shd w:val="clear" w:color="auto" w:fill="auto"/>
            <w:hideMark/>
          </w:tcPr>
          <w:p w14:paraId="17DCB7DA"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06 0 04 00000</w:t>
            </w:r>
          </w:p>
        </w:tc>
        <w:tc>
          <w:tcPr>
            <w:tcW w:w="1134" w:type="dxa"/>
            <w:tcBorders>
              <w:top w:val="nil"/>
              <w:left w:val="nil"/>
              <w:bottom w:val="single" w:sz="4" w:space="0" w:color="000000"/>
              <w:right w:val="single" w:sz="4" w:space="0" w:color="000000"/>
            </w:tcBorders>
            <w:shd w:val="clear" w:color="auto" w:fill="auto"/>
            <w:hideMark/>
          </w:tcPr>
          <w:p w14:paraId="0985E9B6"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7163917A" w14:textId="77777777" w:rsidR="00266B1F" w:rsidRPr="00FB3D59" w:rsidRDefault="00266B1F" w:rsidP="00FB3D59">
            <w:pPr>
              <w:jc w:val="right"/>
              <w:outlineLvl w:val="4"/>
              <w:rPr>
                <w:rFonts w:ascii="Times New Roman" w:hAnsi="Times New Roman" w:cs="Times New Roman"/>
                <w:color w:val="000000"/>
              </w:rPr>
            </w:pPr>
            <w:r w:rsidRPr="00FB3D59">
              <w:rPr>
                <w:rFonts w:ascii="Times New Roman" w:hAnsi="Times New Roman" w:cs="Times New Roman"/>
                <w:color w:val="000000"/>
              </w:rPr>
              <w:t>20 000,00</w:t>
            </w:r>
          </w:p>
        </w:tc>
      </w:tr>
      <w:tr w:rsidR="00266B1F" w:rsidRPr="00FB3D59" w14:paraId="54F8AF8D"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772620F4" w14:textId="77777777" w:rsidR="00266B1F" w:rsidRPr="00FB3D59" w:rsidRDefault="00266B1F" w:rsidP="00FB3D59">
            <w:pPr>
              <w:outlineLvl w:val="5"/>
              <w:rPr>
                <w:rFonts w:ascii="Times New Roman" w:hAnsi="Times New Roman" w:cs="Times New Roman"/>
                <w:color w:val="000000"/>
              </w:rPr>
            </w:pPr>
            <w:r w:rsidRPr="00FB3D59">
              <w:rPr>
                <w:rFonts w:ascii="Times New Roman" w:hAnsi="Times New Roman" w:cs="Times New Roman"/>
                <w:color w:val="000000"/>
              </w:rPr>
              <w:t>"Финансовая поддержка народных дружин"</w:t>
            </w:r>
          </w:p>
        </w:tc>
        <w:tc>
          <w:tcPr>
            <w:tcW w:w="992" w:type="dxa"/>
            <w:tcBorders>
              <w:top w:val="nil"/>
              <w:left w:val="nil"/>
              <w:bottom w:val="single" w:sz="4" w:space="0" w:color="000000"/>
              <w:right w:val="single" w:sz="4" w:space="0" w:color="000000"/>
            </w:tcBorders>
            <w:shd w:val="clear" w:color="auto" w:fill="auto"/>
            <w:hideMark/>
          </w:tcPr>
          <w:p w14:paraId="0CCB211D"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67C1FB5F"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0412</w:t>
            </w:r>
          </w:p>
        </w:tc>
        <w:tc>
          <w:tcPr>
            <w:tcW w:w="1422" w:type="dxa"/>
            <w:tcBorders>
              <w:top w:val="nil"/>
              <w:left w:val="nil"/>
              <w:bottom w:val="single" w:sz="4" w:space="0" w:color="000000"/>
              <w:right w:val="single" w:sz="4" w:space="0" w:color="000000"/>
            </w:tcBorders>
            <w:shd w:val="clear" w:color="auto" w:fill="auto"/>
            <w:hideMark/>
          </w:tcPr>
          <w:p w14:paraId="17D5614D"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06 0 04 74040</w:t>
            </w:r>
          </w:p>
        </w:tc>
        <w:tc>
          <w:tcPr>
            <w:tcW w:w="1134" w:type="dxa"/>
            <w:tcBorders>
              <w:top w:val="nil"/>
              <w:left w:val="nil"/>
              <w:bottom w:val="single" w:sz="4" w:space="0" w:color="000000"/>
              <w:right w:val="single" w:sz="4" w:space="0" w:color="000000"/>
            </w:tcBorders>
            <w:shd w:val="clear" w:color="auto" w:fill="auto"/>
            <w:hideMark/>
          </w:tcPr>
          <w:p w14:paraId="70028F20"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2D39BBC2" w14:textId="77777777" w:rsidR="00266B1F" w:rsidRPr="00FB3D59" w:rsidRDefault="00266B1F" w:rsidP="00FB3D59">
            <w:pPr>
              <w:jc w:val="right"/>
              <w:outlineLvl w:val="5"/>
              <w:rPr>
                <w:rFonts w:ascii="Times New Roman" w:hAnsi="Times New Roman" w:cs="Times New Roman"/>
                <w:color w:val="000000"/>
              </w:rPr>
            </w:pPr>
            <w:r w:rsidRPr="00FB3D59">
              <w:rPr>
                <w:rFonts w:ascii="Times New Roman" w:hAnsi="Times New Roman" w:cs="Times New Roman"/>
                <w:color w:val="000000"/>
              </w:rPr>
              <w:t>20 000,00</w:t>
            </w:r>
          </w:p>
        </w:tc>
      </w:tr>
      <w:tr w:rsidR="00266B1F" w:rsidRPr="00FB3D59" w14:paraId="021A8D62"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63739135"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6396880D"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20EE46D9"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0412</w:t>
            </w:r>
          </w:p>
        </w:tc>
        <w:tc>
          <w:tcPr>
            <w:tcW w:w="1422" w:type="dxa"/>
            <w:tcBorders>
              <w:top w:val="nil"/>
              <w:left w:val="nil"/>
              <w:bottom w:val="single" w:sz="4" w:space="0" w:color="000000"/>
              <w:right w:val="single" w:sz="4" w:space="0" w:color="000000"/>
            </w:tcBorders>
            <w:shd w:val="clear" w:color="auto" w:fill="auto"/>
            <w:hideMark/>
          </w:tcPr>
          <w:p w14:paraId="7020AA6D"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06 0 04 74040</w:t>
            </w:r>
          </w:p>
        </w:tc>
        <w:tc>
          <w:tcPr>
            <w:tcW w:w="1134" w:type="dxa"/>
            <w:tcBorders>
              <w:top w:val="nil"/>
              <w:left w:val="nil"/>
              <w:bottom w:val="single" w:sz="4" w:space="0" w:color="000000"/>
              <w:right w:val="single" w:sz="4" w:space="0" w:color="000000"/>
            </w:tcBorders>
            <w:shd w:val="clear" w:color="auto" w:fill="auto"/>
            <w:hideMark/>
          </w:tcPr>
          <w:p w14:paraId="30370F42"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200</w:t>
            </w:r>
          </w:p>
        </w:tc>
        <w:tc>
          <w:tcPr>
            <w:tcW w:w="1559" w:type="dxa"/>
            <w:tcBorders>
              <w:top w:val="nil"/>
              <w:left w:val="nil"/>
              <w:bottom w:val="single" w:sz="4" w:space="0" w:color="000000"/>
              <w:right w:val="single" w:sz="4" w:space="0" w:color="000000"/>
            </w:tcBorders>
            <w:shd w:val="clear" w:color="000000" w:fill="FFFFFF"/>
            <w:noWrap/>
            <w:vAlign w:val="center"/>
            <w:hideMark/>
          </w:tcPr>
          <w:p w14:paraId="4B5133F6"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20 000,00</w:t>
            </w:r>
          </w:p>
        </w:tc>
      </w:tr>
      <w:tr w:rsidR="00266B1F" w:rsidRPr="00FB3D59" w14:paraId="7D0E6176"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4FAEA033"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794495D3"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5734B391"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0412</w:t>
            </w:r>
          </w:p>
        </w:tc>
        <w:tc>
          <w:tcPr>
            <w:tcW w:w="1422" w:type="dxa"/>
            <w:tcBorders>
              <w:top w:val="nil"/>
              <w:left w:val="nil"/>
              <w:bottom w:val="single" w:sz="4" w:space="0" w:color="000000"/>
              <w:right w:val="single" w:sz="4" w:space="0" w:color="000000"/>
            </w:tcBorders>
            <w:shd w:val="clear" w:color="auto" w:fill="auto"/>
            <w:hideMark/>
          </w:tcPr>
          <w:p w14:paraId="1BD99B84"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06 0 04 74040</w:t>
            </w:r>
          </w:p>
        </w:tc>
        <w:tc>
          <w:tcPr>
            <w:tcW w:w="1134" w:type="dxa"/>
            <w:tcBorders>
              <w:top w:val="nil"/>
              <w:left w:val="nil"/>
              <w:bottom w:val="single" w:sz="4" w:space="0" w:color="000000"/>
              <w:right w:val="single" w:sz="4" w:space="0" w:color="000000"/>
            </w:tcBorders>
            <w:shd w:val="clear" w:color="auto" w:fill="auto"/>
            <w:hideMark/>
          </w:tcPr>
          <w:p w14:paraId="062FE8A1"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240</w:t>
            </w:r>
          </w:p>
        </w:tc>
        <w:tc>
          <w:tcPr>
            <w:tcW w:w="1559" w:type="dxa"/>
            <w:tcBorders>
              <w:top w:val="nil"/>
              <w:left w:val="nil"/>
              <w:bottom w:val="single" w:sz="4" w:space="0" w:color="000000"/>
              <w:right w:val="single" w:sz="4" w:space="0" w:color="000000"/>
            </w:tcBorders>
            <w:shd w:val="clear" w:color="000000" w:fill="FFFFFF"/>
            <w:noWrap/>
            <w:vAlign w:val="center"/>
            <w:hideMark/>
          </w:tcPr>
          <w:p w14:paraId="76FC1B83"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20 000,00</w:t>
            </w:r>
          </w:p>
        </w:tc>
      </w:tr>
      <w:tr w:rsidR="00266B1F" w:rsidRPr="00FB3D59" w14:paraId="2F33A26B"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2BBDDE36" w14:textId="77777777" w:rsidR="00266B1F" w:rsidRPr="00FB3D59" w:rsidRDefault="00266B1F" w:rsidP="00FB3D59">
            <w:pPr>
              <w:outlineLvl w:val="2"/>
              <w:rPr>
                <w:rFonts w:ascii="Times New Roman" w:hAnsi="Times New Roman" w:cs="Times New Roman"/>
                <w:color w:val="000000"/>
              </w:rPr>
            </w:pPr>
            <w:r w:rsidRPr="00FB3D59">
              <w:rPr>
                <w:rFonts w:ascii="Times New Roman" w:hAnsi="Times New Roman" w:cs="Times New Roman"/>
                <w:color w:val="000000"/>
              </w:rPr>
              <w:t>Муниципальная программа муниципального района "Медынский район" "Экономическое развитие МР "Медынский район"</w:t>
            </w:r>
          </w:p>
        </w:tc>
        <w:tc>
          <w:tcPr>
            <w:tcW w:w="992" w:type="dxa"/>
            <w:tcBorders>
              <w:top w:val="nil"/>
              <w:left w:val="nil"/>
              <w:bottom w:val="single" w:sz="4" w:space="0" w:color="000000"/>
              <w:right w:val="single" w:sz="4" w:space="0" w:color="000000"/>
            </w:tcBorders>
            <w:shd w:val="clear" w:color="auto" w:fill="auto"/>
            <w:hideMark/>
          </w:tcPr>
          <w:p w14:paraId="2E02784A"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2FCD6AFA"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0412</w:t>
            </w:r>
          </w:p>
        </w:tc>
        <w:tc>
          <w:tcPr>
            <w:tcW w:w="1422" w:type="dxa"/>
            <w:tcBorders>
              <w:top w:val="nil"/>
              <w:left w:val="nil"/>
              <w:bottom w:val="single" w:sz="4" w:space="0" w:color="000000"/>
              <w:right w:val="single" w:sz="4" w:space="0" w:color="000000"/>
            </w:tcBorders>
            <w:shd w:val="clear" w:color="auto" w:fill="auto"/>
            <w:hideMark/>
          </w:tcPr>
          <w:p w14:paraId="768DC638"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15 0 00 00000</w:t>
            </w:r>
          </w:p>
        </w:tc>
        <w:tc>
          <w:tcPr>
            <w:tcW w:w="1134" w:type="dxa"/>
            <w:tcBorders>
              <w:top w:val="nil"/>
              <w:left w:val="nil"/>
              <w:bottom w:val="single" w:sz="4" w:space="0" w:color="000000"/>
              <w:right w:val="single" w:sz="4" w:space="0" w:color="000000"/>
            </w:tcBorders>
            <w:shd w:val="clear" w:color="auto" w:fill="auto"/>
            <w:hideMark/>
          </w:tcPr>
          <w:p w14:paraId="37FA4489"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17240EB8" w14:textId="77777777" w:rsidR="00266B1F" w:rsidRPr="00FB3D59" w:rsidRDefault="00266B1F" w:rsidP="00FB3D59">
            <w:pPr>
              <w:jc w:val="right"/>
              <w:outlineLvl w:val="2"/>
              <w:rPr>
                <w:rFonts w:ascii="Times New Roman" w:hAnsi="Times New Roman" w:cs="Times New Roman"/>
                <w:color w:val="000000"/>
              </w:rPr>
            </w:pPr>
            <w:r w:rsidRPr="00FB3D59">
              <w:rPr>
                <w:rFonts w:ascii="Times New Roman" w:hAnsi="Times New Roman" w:cs="Times New Roman"/>
                <w:color w:val="000000"/>
              </w:rPr>
              <w:t>509 806,00</w:t>
            </w:r>
          </w:p>
        </w:tc>
      </w:tr>
      <w:tr w:rsidR="00266B1F" w:rsidRPr="00FB3D59" w14:paraId="2585822A"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6AEAB4FD" w14:textId="77777777" w:rsidR="00266B1F" w:rsidRPr="00FB3D59" w:rsidRDefault="00266B1F" w:rsidP="00FB3D59">
            <w:pPr>
              <w:outlineLvl w:val="3"/>
              <w:rPr>
                <w:rFonts w:ascii="Times New Roman" w:hAnsi="Times New Roman" w:cs="Times New Roman"/>
                <w:color w:val="000000"/>
              </w:rPr>
            </w:pPr>
            <w:r w:rsidRPr="00FB3D59">
              <w:rPr>
                <w:rFonts w:ascii="Times New Roman" w:hAnsi="Times New Roman" w:cs="Times New Roman"/>
                <w:color w:val="000000"/>
              </w:rPr>
              <w:t>Подпрограмма "Формирование инвестиционной привлекательности Медынского района"</w:t>
            </w:r>
          </w:p>
        </w:tc>
        <w:tc>
          <w:tcPr>
            <w:tcW w:w="992" w:type="dxa"/>
            <w:tcBorders>
              <w:top w:val="nil"/>
              <w:left w:val="nil"/>
              <w:bottom w:val="single" w:sz="4" w:space="0" w:color="000000"/>
              <w:right w:val="single" w:sz="4" w:space="0" w:color="000000"/>
            </w:tcBorders>
            <w:shd w:val="clear" w:color="auto" w:fill="auto"/>
            <w:hideMark/>
          </w:tcPr>
          <w:p w14:paraId="492E511C" w14:textId="77777777" w:rsidR="00266B1F" w:rsidRPr="00FB3D59" w:rsidRDefault="00266B1F" w:rsidP="00FB3D59">
            <w:pPr>
              <w:jc w:val="center"/>
              <w:outlineLvl w:val="3"/>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10EA7B1D" w14:textId="77777777" w:rsidR="00266B1F" w:rsidRPr="00FB3D59" w:rsidRDefault="00266B1F" w:rsidP="00FB3D59">
            <w:pPr>
              <w:jc w:val="center"/>
              <w:outlineLvl w:val="3"/>
              <w:rPr>
                <w:rFonts w:ascii="Times New Roman" w:hAnsi="Times New Roman" w:cs="Times New Roman"/>
                <w:color w:val="000000"/>
              </w:rPr>
            </w:pPr>
            <w:r w:rsidRPr="00FB3D59">
              <w:rPr>
                <w:rFonts w:ascii="Times New Roman" w:hAnsi="Times New Roman" w:cs="Times New Roman"/>
                <w:color w:val="000000"/>
              </w:rPr>
              <w:t>0412</w:t>
            </w:r>
          </w:p>
        </w:tc>
        <w:tc>
          <w:tcPr>
            <w:tcW w:w="1422" w:type="dxa"/>
            <w:tcBorders>
              <w:top w:val="nil"/>
              <w:left w:val="nil"/>
              <w:bottom w:val="single" w:sz="4" w:space="0" w:color="000000"/>
              <w:right w:val="single" w:sz="4" w:space="0" w:color="000000"/>
            </w:tcBorders>
            <w:shd w:val="clear" w:color="auto" w:fill="auto"/>
            <w:hideMark/>
          </w:tcPr>
          <w:p w14:paraId="0E81B625" w14:textId="77777777" w:rsidR="00266B1F" w:rsidRPr="00FB3D59" w:rsidRDefault="00266B1F" w:rsidP="00FB3D59">
            <w:pPr>
              <w:jc w:val="center"/>
              <w:outlineLvl w:val="3"/>
              <w:rPr>
                <w:rFonts w:ascii="Times New Roman" w:hAnsi="Times New Roman" w:cs="Times New Roman"/>
                <w:color w:val="000000"/>
              </w:rPr>
            </w:pPr>
            <w:r w:rsidRPr="00FB3D59">
              <w:rPr>
                <w:rFonts w:ascii="Times New Roman" w:hAnsi="Times New Roman" w:cs="Times New Roman"/>
                <w:color w:val="000000"/>
              </w:rPr>
              <w:t>15 1 00 00000</w:t>
            </w:r>
          </w:p>
        </w:tc>
        <w:tc>
          <w:tcPr>
            <w:tcW w:w="1134" w:type="dxa"/>
            <w:tcBorders>
              <w:top w:val="nil"/>
              <w:left w:val="nil"/>
              <w:bottom w:val="single" w:sz="4" w:space="0" w:color="000000"/>
              <w:right w:val="single" w:sz="4" w:space="0" w:color="000000"/>
            </w:tcBorders>
            <w:shd w:val="clear" w:color="auto" w:fill="auto"/>
            <w:hideMark/>
          </w:tcPr>
          <w:p w14:paraId="21355C2C" w14:textId="77777777" w:rsidR="00266B1F" w:rsidRPr="00FB3D59" w:rsidRDefault="00266B1F" w:rsidP="00FB3D59">
            <w:pPr>
              <w:jc w:val="center"/>
              <w:outlineLvl w:val="3"/>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171DB657" w14:textId="77777777" w:rsidR="00266B1F" w:rsidRPr="00FB3D59" w:rsidRDefault="00266B1F" w:rsidP="00FB3D59">
            <w:pPr>
              <w:jc w:val="right"/>
              <w:outlineLvl w:val="3"/>
              <w:rPr>
                <w:rFonts w:ascii="Times New Roman" w:hAnsi="Times New Roman" w:cs="Times New Roman"/>
                <w:color w:val="000000"/>
              </w:rPr>
            </w:pPr>
            <w:r w:rsidRPr="00FB3D59">
              <w:rPr>
                <w:rFonts w:ascii="Times New Roman" w:hAnsi="Times New Roman" w:cs="Times New Roman"/>
                <w:color w:val="000000"/>
              </w:rPr>
              <w:t>509 806,00</w:t>
            </w:r>
          </w:p>
        </w:tc>
      </w:tr>
      <w:tr w:rsidR="00266B1F" w:rsidRPr="00FB3D59" w14:paraId="283ED35D"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0DDF4DDE" w14:textId="77777777" w:rsidR="00266B1F" w:rsidRPr="00FB3D59" w:rsidRDefault="00266B1F" w:rsidP="00FB3D59">
            <w:pPr>
              <w:outlineLvl w:val="4"/>
              <w:rPr>
                <w:rFonts w:ascii="Times New Roman" w:hAnsi="Times New Roman" w:cs="Times New Roman"/>
                <w:color w:val="000000"/>
              </w:rPr>
            </w:pPr>
            <w:r w:rsidRPr="00FB3D59">
              <w:rPr>
                <w:rFonts w:ascii="Times New Roman" w:hAnsi="Times New Roman" w:cs="Times New Roman"/>
                <w:color w:val="000000"/>
              </w:rPr>
              <w:t>Основное мероприятие "Распространение информации об инвестиционном потенциале"</w:t>
            </w:r>
          </w:p>
        </w:tc>
        <w:tc>
          <w:tcPr>
            <w:tcW w:w="992" w:type="dxa"/>
            <w:tcBorders>
              <w:top w:val="nil"/>
              <w:left w:val="nil"/>
              <w:bottom w:val="single" w:sz="4" w:space="0" w:color="000000"/>
              <w:right w:val="single" w:sz="4" w:space="0" w:color="000000"/>
            </w:tcBorders>
            <w:shd w:val="clear" w:color="auto" w:fill="auto"/>
            <w:hideMark/>
          </w:tcPr>
          <w:p w14:paraId="4ABAF180"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00CF89A8"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0412</w:t>
            </w:r>
          </w:p>
        </w:tc>
        <w:tc>
          <w:tcPr>
            <w:tcW w:w="1422" w:type="dxa"/>
            <w:tcBorders>
              <w:top w:val="nil"/>
              <w:left w:val="nil"/>
              <w:bottom w:val="single" w:sz="4" w:space="0" w:color="000000"/>
              <w:right w:val="single" w:sz="4" w:space="0" w:color="000000"/>
            </w:tcBorders>
            <w:shd w:val="clear" w:color="auto" w:fill="auto"/>
            <w:hideMark/>
          </w:tcPr>
          <w:p w14:paraId="34E09074"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15 1 01 00000</w:t>
            </w:r>
          </w:p>
        </w:tc>
        <w:tc>
          <w:tcPr>
            <w:tcW w:w="1134" w:type="dxa"/>
            <w:tcBorders>
              <w:top w:val="nil"/>
              <w:left w:val="nil"/>
              <w:bottom w:val="single" w:sz="4" w:space="0" w:color="000000"/>
              <w:right w:val="single" w:sz="4" w:space="0" w:color="000000"/>
            </w:tcBorders>
            <w:shd w:val="clear" w:color="auto" w:fill="auto"/>
            <w:hideMark/>
          </w:tcPr>
          <w:p w14:paraId="2612823E"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2F1B4A2C" w14:textId="77777777" w:rsidR="00266B1F" w:rsidRPr="00FB3D59" w:rsidRDefault="00266B1F" w:rsidP="00FB3D59">
            <w:pPr>
              <w:jc w:val="right"/>
              <w:outlineLvl w:val="4"/>
              <w:rPr>
                <w:rFonts w:ascii="Times New Roman" w:hAnsi="Times New Roman" w:cs="Times New Roman"/>
                <w:color w:val="000000"/>
              </w:rPr>
            </w:pPr>
            <w:r w:rsidRPr="00FB3D59">
              <w:rPr>
                <w:rFonts w:ascii="Times New Roman" w:hAnsi="Times New Roman" w:cs="Times New Roman"/>
                <w:color w:val="000000"/>
              </w:rPr>
              <w:t>36 000,00</w:t>
            </w:r>
          </w:p>
        </w:tc>
      </w:tr>
      <w:tr w:rsidR="00266B1F" w:rsidRPr="00FB3D59" w14:paraId="01941C50"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0D3F4CBD" w14:textId="77777777" w:rsidR="00266B1F" w:rsidRPr="00FB3D59" w:rsidRDefault="00266B1F" w:rsidP="00FB3D59">
            <w:pPr>
              <w:outlineLvl w:val="5"/>
              <w:rPr>
                <w:rFonts w:ascii="Times New Roman" w:hAnsi="Times New Roman" w:cs="Times New Roman"/>
                <w:color w:val="000000"/>
              </w:rPr>
            </w:pPr>
            <w:r w:rsidRPr="00FB3D59">
              <w:rPr>
                <w:rFonts w:ascii="Times New Roman" w:hAnsi="Times New Roman" w:cs="Times New Roman"/>
                <w:color w:val="000000"/>
              </w:rPr>
              <w:t>Реализация мероприятий подпрограммы "Формирование инвестиционной привлекательности Медынского района"</w:t>
            </w:r>
          </w:p>
        </w:tc>
        <w:tc>
          <w:tcPr>
            <w:tcW w:w="992" w:type="dxa"/>
            <w:tcBorders>
              <w:top w:val="nil"/>
              <w:left w:val="nil"/>
              <w:bottom w:val="single" w:sz="4" w:space="0" w:color="000000"/>
              <w:right w:val="single" w:sz="4" w:space="0" w:color="000000"/>
            </w:tcBorders>
            <w:shd w:val="clear" w:color="auto" w:fill="auto"/>
            <w:hideMark/>
          </w:tcPr>
          <w:p w14:paraId="506F99BE"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6469F8DF"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0412</w:t>
            </w:r>
          </w:p>
        </w:tc>
        <w:tc>
          <w:tcPr>
            <w:tcW w:w="1422" w:type="dxa"/>
            <w:tcBorders>
              <w:top w:val="nil"/>
              <w:left w:val="nil"/>
              <w:bottom w:val="single" w:sz="4" w:space="0" w:color="000000"/>
              <w:right w:val="single" w:sz="4" w:space="0" w:color="000000"/>
            </w:tcBorders>
            <w:shd w:val="clear" w:color="auto" w:fill="auto"/>
            <w:hideMark/>
          </w:tcPr>
          <w:p w14:paraId="507D5D99"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15 1 01 86020</w:t>
            </w:r>
          </w:p>
        </w:tc>
        <w:tc>
          <w:tcPr>
            <w:tcW w:w="1134" w:type="dxa"/>
            <w:tcBorders>
              <w:top w:val="nil"/>
              <w:left w:val="nil"/>
              <w:bottom w:val="single" w:sz="4" w:space="0" w:color="000000"/>
              <w:right w:val="single" w:sz="4" w:space="0" w:color="000000"/>
            </w:tcBorders>
            <w:shd w:val="clear" w:color="auto" w:fill="auto"/>
            <w:hideMark/>
          </w:tcPr>
          <w:p w14:paraId="747CA792"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6D3588F1" w14:textId="77777777" w:rsidR="00266B1F" w:rsidRPr="00FB3D59" w:rsidRDefault="00266B1F" w:rsidP="00FB3D59">
            <w:pPr>
              <w:jc w:val="right"/>
              <w:outlineLvl w:val="5"/>
              <w:rPr>
                <w:rFonts w:ascii="Times New Roman" w:hAnsi="Times New Roman" w:cs="Times New Roman"/>
                <w:color w:val="000000"/>
              </w:rPr>
            </w:pPr>
            <w:r w:rsidRPr="00FB3D59">
              <w:rPr>
                <w:rFonts w:ascii="Times New Roman" w:hAnsi="Times New Roman" w:cs="Times New Roman"/>
                <w:color w:val="000000"/>
              </w:rPr>
              <w:t>36 000,00</w:t>
            </w:r>
          </w:p>
        </w:tc>
      </w:tr>
      <w:tr w:rsidR="00266B1F" w:rsidRPr="00FB3D59" w14:paraId="4031A6B6"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2A0EE9A7"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lastRenderedPageBreak/>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1926752D"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736A0597"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0412</w:t>
            </w:r>
          </w:p>
        </w:tc>
        <w:tc>
          <w:tcPr>
            <w:tcW w:w="1422" w:type="dxa"/>
            <w:tcBorders>
              <w:top w:val="nil"/>
              <w:left w:val="nil"/>
              <w:bottom w:val="single" w:sz="4" w:space="0" w:color="000000"/>
              <w:right w:val="single" w:sz="4" w:space="0" w:color="000000"/>
            </w:tcBorders>
            <w:shd w:val="clear" w:color="auto" w:fill="auto"/>
            <w:hideMark/>
          </w:tcPr>
          <w:p w14:paraId="456569EE"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15 1 01 86020</w:t>
            </w:r>
          </w:p>
        </w:tc>
        <w:tc>
          <w:tcPr>
            <w:tcW w:w="1134" w:type="dxa"/>
            <w:tcBorders>
              <w:top w:val="nil"/>
              <w:left w:val="nil"/>
              <w:bottom w:val="single" w:sz="4" w:space="0" w:color="000000"/>
              <w:right w:val="single" w:sz="4" w:space="0" w:color="000000"/>
            </w:tcBorders>
            <w:shd w:val="clear" w:color="auto" w:fill="auto"/>
            <w:hideMark/>
          </w:tcPr>
          <w:p w14:paraId="5E9D9944"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200</w:t>
            </w:r>
          </w:p>
        </w:tc>
        <w:tc>
          <w:tcPr>
            <w:tcW w:w="1559" w:type="dxa"/>
            <w:tcBorders>
              <w:top w:val="nil"/>
              <w:left w:val="nil"/>
              <w:bottom w:val="single" w:sz="4" w:space="0" w:color="000000"/>
              <w:right w:val="single" w:sz="4" w:space="0" w:color="000000"/>
            </w:tcBorders>
            <w:shd w:val="clear" w:color="000000" w:fill="FFFFFF"/>
            <w:noWrap/>
            <w:vAlign w:val="center"/>
            <w:hideMark/>
          </w:tcPr>
          <w:p w14:paraId="5F0D9C52"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36 000,00</w:t>
            </w:r>
          </w:p>
        </w:tc>
      </w:tr>
      <w:tr w:rsidR="00266B1F" w:rsidRPr="00FB3D59" w14:paraId="51E32534"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4BD57898"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57804F4F"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706F7FB5"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0412</w:t>
            </w:r>
          </w:p>
        </w:tc>
        <w:tc>
          <w:tcPr>
            <w:tcW w:w="1422" w:type="dxa"/>
            <w:tcBorders>
              <w:top w:val="nil"/>
              <w:left w:val="nil"/>
              <w:bottom w:val="single" w:sz="4" w:space="0" w:color="000000"/>
              <w:right w:val="single" w:sz="4" w:space="0" w:color="000000"/>
            </w:tcBorders>
            <w:shd w:val="clear" w:color="auto" w:fill="auto"/>
            <w:hideMark/>
          </w:tcPr>
          <w:p w14:paraId="0083462F"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15 1 01 86020</w:t>
            </w:r>
          </w:p>
        </w:tc>
        <w:tc>
          <w:tcPr>
            <w:tcW w:w="1134" w:type="dxa"/>
            <w:tcBorders>
              <w:top w:val="nil"/>
              <w:left w:val="nil"/>
              <w:bottom w:val="single" w:sz="4" w:space="0" w:color="000000"/>
              <w:right w:val="single" w:sz="4" w:space="0" w:color="000000"/>
            </w:tcBorders>
            <w:shd w:val="clear" w:color="auto" w:fill="auto"/>
            <w:hideMark/>
          </w:tcPr>
          <w:p w14:paraId="47281D44"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240</w:t>
            </w:r>
          </w:p>
        </w:tc>
        <w:tc>
          <w:tcPr>
            <w:tcW w:w="1559" w:type="dxa"/>
            <w:tcBorders>
              <w:top w:val="nil"/>
              <w:left w:val="nil"/>
              <w:bottom w:val="single" w:sz="4" w:space="0" w:color="000000"/>
              <w:right w:val="single" w:sz="4" w:space="0" w:color="000000"/>
            </w:tcBorders>
            <w:shd w:val="clear" w:color="000000" w:fill="FFFFFF"/>
            <w:noWrap/>
            <w:vAlign w:val="center"/>
            <w:hideMark/>
          </w:tcPr>
          <w:p w14:paraId="68F78947"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36 000,00</w:t>
            </w:r>
          </w:p>
        </w:tc>
      </w:tr>
      <w:tr w:rsidR="00266B1F" w:rsidRPr="00FB3D59" w14:paraId="21B5FFAC"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121712E3" w14:textId="77777777" w:rsidR="00266B1F" w:rsidRPr="00FB3D59" w:rsidRDefault="00266B1F" w:rsidP="00FB3D59">
            <w:pPr>
              <w:outlineLvl w:val="4"/>
              <w:rPr>
                <w:rFonts w:ascii="Times New Roman" w:hAnsi="Times New Roman" w:cs="Times New Roman"/>
                <w:color w:val="000000"/>
              </w:rPr>
            </w:pPr>
            <w:r w:rsidRPr="00FB3D59">
              <w:rPr>
                <w:rFonts w:ascii="Times New Roman" w:hAnsi="Times New Roman" w:cs="Times New Roman"/>
                <w:color w:val="000000"/>
              </w:rPr>
              <w:t>Основное мероприятие "Формирование инвестиционных площадок муниципального района «Медынский район»"</w:t>
            </w:r>
          </w:p>
        </w:tc>
        <w:tc>
          <w:tcPr>
            <w:tcW w:w="992" w:type="dxa"/>
            <w:tcBorders>
              <w:top w:val="nil"/>
              <w:left w:val="nil"/>
              <w:bottom w:val="single" w:sz="4" w:space="0" w:color="000000"/>
              <w:right w:val="single" w:sz="4" w:space="0" w:color="000000"/>
            </w:tcBorders>
            <w:shd w:val="clear" w:color="auto" w:fill="auto"/>
            <w:hideMark/>
          </w:tcPr>
          <w:p w14:paraId="1A3C3D86"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1410F3DB"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0412</w:t>
            </w:r>
          </w:p>
        </w:tc>
        <w:tc>
          <w:tcPr>
            <w:tcW w:w="1422" w:type="dxa"/>
            <w:tcBorders>
              <w:top w:val="nil"/>
              <w:left w:val="nil"/>
              <w:bottom w:val="single" w:sz="4" w:space="0" w:color="000000"/>
              <w:right w:val="single" w:sz="4" w:space="0" w:color="000000"/>
            </w:tcBorders>
            <w:shd w:val="clear" w:color="auto" w:fill="auto"/>
            <w:hideMark/>
          </w:tcPr>
          <w:p w14:paraId="6967D88C"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15 1 02 00000</w:t>
            </w:r>
          </w:p>
        </w:tc>
        <w:tc>
          <w:tcPr>
            <w:tcW w:w="1134" w:type="dxa"/>
            <w:tcBorders>
              <w:top w:val="nil"/>
              <w:left w:val="nil"/>
              <w:bottom w:val="single" w:sz="4" w:space="0" w:color="000000"/>
              <w:right w:val="single" w:sz="4" w:space="0" w:color="000000"/>
            </w:tcBorders>
            <w:shd w:val="clear" w:color="auto" w:fill="auto"/>
            <w:hideMark/>
          </w:tcPr>
          <w:p w14:paraId="4FEB5158"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119C78AF" w14:textId="77777777" w:rsidR="00266B1F" w:rsidRPr="00FB3D59" w:rsidRDefault="00266B1F" w:rsidP="00FB3D59">
            <w:pPr>
              <w:jc w:val="right"/>
              <w:outlineLvl w:val="4"/>
              <w:rPr>
                <w:rFonts w:ascii="Times New Roman" w:hAnsi="Times New Roman" w:cs="Times New Roman"/>
                <w:color w:val="000000"/>
              </w:rPr>
            </w:pPr>
            <w:r w:rsidRPr="00FB3D59">
              <w:rPr>
                <w:rFonts w:ascii="Times New Roman" w:hAnsi="Times New Roman" w:cs="Times New Roman"/>
                <w:color w:val="000000"/>
              </w:rPr>
              <w:t>437 902,00</w:t>
            </w:r>
          </w:p>
        </w:tc>
      </w:tr>
      <w:tr w:rsidR="00266B1F" w:rsidRPr="00FB3D59" w14:paraId="79209409"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5E1E1AB6" w14:textId="77777777" w:rsidR="00266B1F" w:rsidRPr="00FB3D59" w:rsidRDefault="00266B1F" w:rsidP="00FB3D59">
            <w:pPr>
              <w:outlineLvl w:val="5"/>
              <w:rPr>
                <w:rFonts w:ascii="Times New Roman" w:hAnsi="Times New Roman" w:cs="Times New Roman"/>
                <w:color w:val="000000"/>
              </w:rPr>
            </w:pPr>
            <w:r w:rsidRPr="00FB3D59">
              <w:rPr>
                <w:rFonts w:ascii="Times New Roman" w:hAnsi="Times New Roman" w:cs="Times New Roman"/>
                <w:color w:val="000000"/>
              </w:rPr>
              <w:t>Реализация мероприятий подпрограммы "Формирование инвестиционной привлекательности Медынского района"</w:t>
            </w:r>
          </w:p>
        </w:tc>
        <w:tc>
          <w:tcPr>
            <w:tcW w:w="992" w:type="dxa"/>
            <w:tcBorders>
              <w:top w:val="nil"/>
              <w:left w:val="nil"/>
              <w:bottom w:val="single" w:sz="4" w:space="0" w:color="000000"/>
              <w:right w:val="single" w:sz="4" w:space="0" w:color="000000"/>
            </w:tcBorders>
            <w:shd w:val="clear" w:color="auto" w:fill="auto"/>
            <w:hideMark/>
          </w:tcPr>
          <w:p w14:paraId="43F39EEB"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74247F4D"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0412</w:t>
            </w:r>
          </w:p>
        </w:tc>
        <w:tc>
          <w:tcPr>
            <w:tcW w:w="1422" w:type="dxa"/>
            <w:tcBorders>
              <w:top w:val="nil"/>
              <w:left w:val="nil"/>
              <w:bottom w:val="single" w:sz="4" w:space="0" w:color="000000"/>
              <w:right w:val="single" w:sz="4" w:space="0" w:color="000000"/>
            </w:tcBorders>
            <w:shd w:val="clear" w:color="auto" w:fill="auto"/>
            <w:hideMark/>
          </w:tcPr>
          <w:p w14:paraId="37349653"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15 1 02 86020</w:t>
            </w:r>
          </w:p>
        </w:tc>
        <w:tc>
          <w:tcPr>
            <w:tcW w:w="1134" w:type="dxa"/>
            <w:tcBorders>
              <w:top w:val="nil"/>
              <w:left w:val="nil"/>
              <w:bottom w:val="single" w:sz="4" w:space="0" w:color="000000"/>
              <w:right w:val="single" w:sz="4" w:space="0" w:color="000000"/>
            </w:tcBorders>
            <w:shd w:val="clear" w:color="auto" w:fill="auto"/>
            <w:hideMark/>
          </w:tcPr>
          <w:p w14:paraId="7777B09C"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45BF554C" w14:textId="77777777" w:rsidR="00266B1F" w:rsidRPr="00FB3D59" w:rsidRDefault="00266B1F" w:rsidP="00FB3D59">
            <w:pPr>
              <w:jc w:val="right"/>
              <w:outlineLvl w:val="5"/>
              <w:rPr>
                <w:rFonts w:ascii="Times New Roman" w:hAnsi="Times New Roman" w:cs="Times New Roman"/>
                <w:color w:val="000000"/>
              </w:rPr>
            </w:pPr>
            <w:r w:rsidRPr="00FB3D59">
              <w:rPr>
                <w:rFonts w:ascii="Times New Roman" w:hAnsi="Times New Roman" w:cs="Times New Roman"/>
                <w:color w:val="000000"/>
              </w:rPr>
              <w:t>437 902,00</w:t>
            </w:r>
          </w:p>
        </w:tc>
      </w:tr>
      <w:tr w:rsidR="00266B1F" w:rsidRPr="00FB3D59" w14:paraId="4AE83616"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71DC1FB8"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24B9B8D3"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03F44E8C"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0412</w:t>
            </w:r>
          </w:p>
        </w:tc>
        <w:tc>
          <w:tcPr>
            <w:tcW w:w="1422" w:type="dxa"/>
            <w:tcBorders>
              <w:top w:val="nil"/>
              <w:left w:val="nil"/>
              <w:bottom w:val="single" w:sz="4" w:space="0" w:color="000000"/>
              <w:right w:val="single" w:sz="4" w:space="0" w:color="000000"/>
            </w:tcBorders>
            <w:shd w:val="clear" w:color="auto" w:fill="auto"/>
            <w:hideMark/>
          </w:tcPr>
          <w:p w14:paraId="4E7606CF"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15 1 02 86020</w:t>
            </w:r>
          </w:p>
        </w:tc>
        <w:tc>
          <w:tcPr>
            <w:tcW w:w="1134" w:type="dxa"/>
            <w:tcBorders>
              <w:top w:val="nil"/>
              <w:left w:val="nil"/>
              <w:bottom w:val="single" w:sz="4" w:space="0" w:color="000000"/>
              <w:right w:val="single" w:sz="4" w:space="0" w:color="000000"/>
            </w:tcBorders>
            <w:shd w:val="clear" w:color="auto" w:fill="auto"/>
            <w:hideMark/>
          </w:tcPr>
          <w:p w14:paraId="20F004A6"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200</w:t>
            </w:r>
          </w:p>
        </w:tc>
        <w:tc>
          <w:tcPr>
            <w:tcW w:w="1559" w:type="dxa"/>
            <w:tcBorders>
              <w:top w:val="nil"/>
              <w:left w:val="nil"/>
              <w:bottom w:val="single" w:sz="4" w:space="0" w:color="000000"/>
              <w:right w:val="single" w:sz="4" w:space="0" w:color="000000"/>
            </w:tcBorders>
            <w:shd w:val="clear" w:color="000000" w:fill="FFFFFF"/>
            <w:noWrap/>
            <w:vAlign w:val="center"/>
            <w:hideMark/>
          </w:tcPr>
          <w:p w14:paraId="32EF18CA"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437 902,00</w:t>
            </w:r>
          </w:p>
        </w:tc>
      </w:tr>
      <w:tr w:rsidR="00266B1F" w:rsidRPr="00FB3D59" w14:paraId="7E584042"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496FC089"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5F3A19BD"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52FA5CEC"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0412</w:t>
            </w:r>
          </w:p>
        </w:tc>
        <w:tc>
          <w:tcPr>
            <w:tcW w:w="1422" w:type="dxa"/>
            <w:tcBorders>
              <w:top w:val="nil"/>
              <w:left w:val="nil"/>
              <w:bottom w:val="single" w:sz="4" w:space="0" w:color="000000"/>
              <w:right w:val="single" w:sz="4" w:space="0" w:color="000000"/>
            </w:tcBorders>
            <w:shd w:val="clear" w:color="auto" w:fill="auto"/>
            <w:hideMark/>
          </w:tcPr>
          <w:p w14:paraId="69CBADD6"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15 1 02 86020</w:t>
            </w:r>
          </w:p>
        </w:tc>
        <w:tc>
          <w:tcPr>
            <w:tcW w:w="1134" w:type="dxa"/>
            <w:tcBorders>
              <w:top w:val="nil"/>
              <w:left w:val="nil"/>
              <w:bottom w:val="single" w:sz="4" w:space="0" w:color="000000"/>
              <w:right w:val="single" w:sz="4" w:space="0" w:color="000000"/>
            </w:tcBorders>
            <w:shd w:val="clear" w:color="auto" w:fill="auto"/>
            <w:hideMark/>
          </w:tcPr>
          <w:p w14:paraId="45D8DE5B"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240</w:t>
            </w:r>
          </w:p>
        </w:tc>
        <w:tc>
          <w:tcPr>
            <w:tcW w:w="1559" w:type="dxa"/>
            <w:tcBorders>
              <w:top w:val="nil"/>
              <w:left w:val="nil"/>
              <w:bottom w:val="single" w:sz="4" w:space="0" w:color="000000"/>
              <w:right w:val="single" w:sz="4" w:space="0" w:color="000000"/>
            </w:tcBorders>
            <w:shd w:val="clear" w:color="000000" w:fill="FFFFFF"/>
            <w:noWrap/>
            <w:vAlign w:val="center"/>
            <w:hideMark/>
          </w:tcPr>
          <w:p w14:paraId="2BD72D50"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437 902,00</w:t>
            </w:r>
          </w:p>
        </w:tc>
      </w:tr>
      <w:tr w:rsidR="00266B1F" w:rsidRPr="00FB3D59" w14:paraId="5E5583B3" w14:textId="77777777" w:rsidTr="005F5ED0">
        <w:trPr>
          <w:trHeight w:val="765"/>
        </w:trPr>
        <w:tc>
          <w:tcPr>
            <w:tcW w:w="3828" w:type="dxa"/>
            <w:tcBorders>
              <w:top w:val="nil"/>
              <w:left w:val="single" w:sz="4" w:space="0" w:color="000000"/>
              <w:bottom w:val="single" w:sz="4" w:space="0" w:color="000000"/>
              <w:right w:val="single" w:sz="4" w:space="0" w:color="000000"/>
            </w:tcBorders>
            <w:shd w:val="clear" w:color="auto" w:fill="auto"/>
            <w:hideMark/>
          </w:tcPr>
          <w:p w14:paraId="1AA62648" w14:textId="77777777" w:rsidR="00266B1F" w:rsidRPr="00FB3D59" w:rsidRDefault="00266B1F" w:rsidP="00FB3D59">
            <w:pPr>
              <w:outlineLvl w:val="4"/>
              <w:rPr>
                <w:rFonts w:ascii="Times New Roman" w:hAnsi="Times New Roman" w:cs="Times New Roman"/>
                <w:color w:val="000000"/>
              </w:rPr>
            </w:pPr>
            <w:r w:rsidRPr="00FB3D59">
              <w:rPr>
                <w:rFonts w:ascii="Times New Roman" w:hAnsi="Times New Roman" w:cs="Times New Roman"/>
                <w:color w:val="000000"/>
              </w:rPr>
              <w:t>Основное мероприятие "Выполнение кадастровых работ по устранению реестровых ошибок, выявленных при внесении в сведения ЕГРН описаний границ населенных пунктов и территориальных зон</w:t>
            </w:r>
          </w:p>
        </w:tc>
        <w:tc>
          <w:tcPr>
            <w:tcW w:w="992" w:type="dxa"/>
            <w:tcBorders>
              <w:top w:val="nil"/>
              <w:left w:val="nil"/>
              <w:bottom w:val="single" w:sz="4" w:space="0" w:color="000000"/>
              <w:right w:val="single" w:sz="4" w:space="0" w:color="000000"/>
            </w:tcBorders>
            <w:shd w:val="clear" w:color="auto" w:fill="auto"/>
            <w:hideMark/>
          </w:tcPr>
          <w:p w14:paraId="731746D5"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5F055FCC"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0412</w:t>
            </w:r>
          </w:p>
        </w:tc>
        <w:tc>
          <w:tcPr>
            <w:tcW w:w="1422" w:type="dxa"/>
            <w:tcBorders>
              <w:top w:val="nil"/>
              <w:left w:val="nil"/>
              <w:bottom w:val="single" w:sz="4" w:space="0" w:color="000000"/>
              <w:right w:val="single" w:sz="4" w:space="0" w:color="000000"/>
            </w:tcBorders>
            <w:shd w:val="clear" w:color="auto" w:fill="auto"/>
            <w:hideMark/>
          </w:tcPr>
          <w:p w14:paraId="6C391037"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15 1 03 00000</w:t>
            </w:r>
          </w:p>
        </w:tc>
        <w:tc>
          <w:tcPr>
            <w:tcW w:w="1134" w:type="dxa"/>
            <w:tcBorders>
              <w:top w:val="nil"/>
              <w:left w:val="nil"/>
              <w:bottom w:val="single" w:sz="4" w:space="0" w:color="000000"/>
              <w:right w:val="single" w:sz="4" w:space="0" w:color="000000"/>
            </w:tcBorders>
            <w:shd w:val="clear" w:color="auto" w:fill="auto"/>
            <w:hideMark/>
          </w:tcPr>
          <w:p w14:paraId="642FF887"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1F5E3846" w14:textId="77777777" w:rsidR="00266B1F" w:rsidRPr="00FB3D59" w:rsidRDefault="00266B1F" w:rsidP="00FB3D59">
            <w:pPr>
              <w:jc w:val="right"/>
              <w:outlineLvl w:val="4"/>
              <w:rPr>
                <w:rFonts w:ascii="Times New Roman" w:hAnsi="Times New Roman" w:cs="Times New Roman"/>
                <w:color w:val="000000"/>
              </w:rPr>
            </w:pPr>
            <w:r w:rsidRPr="00FB3D59">
              <w:rPr>
                <w:rFonts w:ascii="Times New Roman" w:hAnsi="Times New Roman" w:cs="Times New Roman"/>
                <w:color w:val="000000"/>
              </w:rPr>
              <w:t>35 904,00</w:t>
            </w:r>
          </w:p>
        </w:tc>
      </w:tr>
      <w:tr w:rsidR="00266B1F" w:rsidRPr="00FB3D59" w14:paraId="649ABF63" w14:textId="77777777" w:rsidTr="005F5ED0">
        <w:trPr>
          <w:trHeight w:val="765"/>
        </w:trPr>
        <w:tc>
          <w:tcPr>
            <w:tcW w:w="3828" w:type="dxa"/>
            <w:tcBorders>
              <w:top w:val="nil"/>
              <w:left w:val="single" w:sz="4" w:space="0" w:color="000000"/>
              <w:bottom w:val="single" w:sz="4" w:space="0" w:color="000000"/>
              <w:right w:val="single" w:sz="4" w:space="0" w:color="000000"/>
            </w:tcBorders>
            <w:shd w:val="clear" w:color="auto" w:fill="auto"/>
            <w:hideMark/>
          </w:tcPr>
          <w:p w14:paraId="11AA4AEA" w14:textId="77777777" w:rsidR="00266B1F" w:rsidRPr="00FB3D59" w:rsidRDefault="00266B1F" w:rsidP="00FB3D59">
            <w:pPr>
              <w:outlineLvl w:val="5"/>
              <w:rPr>
                <w:rFonts w:ascii="Times New Roman" w:hAnsi="Times New Roman" w:cs="Times New Roman"/>
                <w:color w:val="000000"/>
              </w:rPr>
            </w:pPr>
            <w:r w:rsidRPr="00FB3D59">
              <w:rPr>
                <w:rFonts w:ascii="Times New Roman" w:hAnsi="Times New Roman" w:cs="Times New Roman"/>
                <w:color w:val="000000"/>
              </w:rPr>
              <w:t>Субсидии на выполнение кадастровых работ по устранению реестровых ошибок, выявленных при внесении в сведения ЕГРН описаний границ населенных пунктов и территориальных зон</w:t>
            </w:r>
          </w:p>
        </w:tc>
        <w:tc>
          <w:tcPr>
            <w:tcW w:w="992" w:type="dxa"/>
            <w:tcBorders>
              <w:top w:val="nil"/>
              <w:left w:val="nil"/>
              <w:bottom w:val="single" w:sz="4" w:space="0" w:color="000000"/>
              <w:right w:val="single" w:sz="4" w:space="0" w:color="000000"/>
            </w:tcBorders>
            <w:shd w:val="clear" w:color="auto" w:fill="auto"/>
            <w:hideMark/>
          </w:tcPr>
          <w:p w14:paraId="4D08A12A"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5F1B9DE6"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0412</w:t>
            </w:r>
          </w:p>
        </w:tc>
        <w:tc>
          <w:tcPr>
            <w:tcW w:w="1422" w:type="dxa"/>
            <w:tcBorders>
              <w:top w:val="nil"/>
              <w:left w:val="nil"/>
              <w:bottom w:val="single" w:sz="4" w:space="0" w:color="000000"/>
              <w:right w:val="single" w:sz="4" w:space="0" w:color="000000"/>
            </w:tcBorders>
            <w:shd w:val="clear" w:color="auto" w:fill="auto"/>
            <w:hideMark/>
          </w:tcPr>
          <w:p w14:paraId="418571FF"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15 1 03 S7010</w:t>
            </w:r>
          </w:p>
        </w:tc>
        <w:tc>
          <w:tcPr>
            <w:tcW w:w="1134" w:type="dxa"/>
            <w:tcBorders>
              <w:top w:val="nil"/>
              <w:left w:val="nil"/>
              <w:bottom w:val="single" w:sz="4" w:space="0" w:color="000000"/>
              <w:right w:val="single" w:sz="4" w:space="0" w:color="000000"/>
            </w:tcBorders>
            <w:shd w:val="clear" w:color="auto" w:fill="auto"/>
            <w:hideMark/>
          </w:tcPr>
          <w:p w14:paraId="37731DA0"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564462BC" w14:textId="77777777" w:rsidR="00266B1F" w:rsidRPr="00FB3D59" w:rsidRDefault="00266B1F" w:rsidP="00FB3D59">
            <w:pPr>
              <w:jc w:val="right"/>
              <w:outlineLvl w:val="5"/>
              <w:rPr>
                <w:rFonts w:ascii="Times New Roman" w:hAnsi="Times New Roman" w:cs="Times New Roman"/>
                <w:color w:val="000000"/>
              </w:rPr>
            </w:pPr>
            <w:r w:rsidRPr="00FB3D59">
              <w:rPr>
                <w:rFonts w:ascii="Times New Roman" w:hAnsi="Times New Roman" w:cs="Times New Roman"/>
                <w:color w:val="000000"/>
              </w:rPr>
              <w:t>35 904,00</w:t>
            </w:r>
          </w:p>
        </w:tc>
      </w:tr>
      <w:tr w:rsidR="00266B1F" w:rsidRPr="00FB3D59" w14:paraId="3105A6B2"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1FAD240A"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504C5CC3"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1C8F8979"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0412</w:t>
            </w:r>
          </w:p>
        </w:tc>
        <w:tc>
          <w:tcPr>
            <w:tcW w:w="1422" w:type="dxa"/>
            <w:tcBorders>
              <w:top w:val="nil"/>
              <w:left w:val="nil"/>
              <w:bottom w:val="single" w:sz="4" w:space="0" w:color="000000"/>
              <w:right w:val="single" w:sz="4" w:space="0" w:color="000000"/>
            </w:tcBorders>
            <w:shd w:val="clear" w:color="auto" w:fill="auto"/>
            <w:hideMark/>
          </w:tcPr>
          <w:p w14:paraId="49999842"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15 1 03 S7010</w:t>
            </w:r>
          </w:p>
        </w:tc>
        <w:tc>
          <w:tcPr>
            <w:tcW w:w="1134" w:type="dxa"/>
            <w:tcBorders>
              <w:top w:val="nil"/>
              <w:left w:val="nil"/>
              <w:bottom w:val="single" w:sz="4" w:space="0" w:color="000000"/>
              <w:right w:val="single" w:sz="4" w:space="0" w:color="000000"/>
            </w:tcBorders>
            <w:shd w:val="clear" w:color="auto" w:fill="auto"/>
            <w:hideMark/>
          </w:tcPr>
          <w:p w14:paraId="247309C0"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200</w:t>
            </w:r>
          </w:p>
        </w:tc>
        <w:tc>
          <w:tcPr>
            <w:tcW w:w="1559" w:type="dxa"/>
            <w:tcBorders>
              <w:top w:val="nil"/>
              <w:left w:val="nil"/>
              <w:bottom w:val="single" w:sz="4" w:space="0" w:color="000000"/>
              <w:right w:val="single" w:sz="4" w:space="0" w:color="000000"/>
            </w:tcBorders>
            <w:shd w:val="clear" w:color="000000" w:fill="FFFFFF"/>
            <w:noWrap/>
            <w:vAlign w:val="center"/>
            <w:hideMark/>
          </w:tcPr>
          <w:p w14:paraId="6C49C232"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35 904,00</w:t>
            </w:r>
          </w:p>
        </w:tc>
      </w:tr>
      <w:tr w:rsidR="00266B1F" w:rsidRPr="00FB3D59" w14:paraId="64E1B1BF"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40D8BD5A"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55E4F27F"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4B37D2F2"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0412</w:t>
            </w:r>
          </w:p>
        </w:tc>
        <w:tc>
          <w:tcPr>
            <w:tcW w:w="1422" w:type="dxa"/>
            <w:tcBorders>
              <w:top w:val="nil"/>
              <w:left w:val="nil"/>
              <w:bottom w:val="single" w:sz="4" w:space="0" w:color="000000"/>
              <w:right w:val="single" w:sz="4" w:space="0" w:color="000000"/>
            </w:tcBorders>
            <w:shd w:val="clear" w:color="auto" w:fill="auto"/>
            <w:hideMark/>
          </w:tcPr>
          <w:p w14:paraId="37A45B77"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15 1 03 S7010</w:t>
            </w:r>
          </w:p>
        </w:tc>
        <w:tc>
          <w:tcPr>
            <w:tcW w:w="1134" w:type="dxa"/>
            <w:tcBorders>
              <w:top w:val="nil"/>
              <w:left w:val="nil"/>
              <w:bottom w:val="single" w:sz="4" w:space="0" w:color="000000"/>
              <w:right w:val="single" w:sz="4" w:space="0" w:color="000000"/>
            </w:tcBorders>
            <w:shd w:val="clear" w:color="auto" w:fill="auto"/>
            <w:hideMark/>
          </w:tcPr>
          <w:p w14:paraId="3755BDFF"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240</w:t>
            </w:r>
          </w:p>
        </w:tc>
        <w:tc>
          <w:tcPr>
            <w:tcW w:w="1559" w:type="dxa"/>
            <w:tcBorders>
              <w:top w:val="nil"/>
              <w:left w:val="nil"/>
              <w:bottom w:val="single" w:sz="4" w:space="0" w:color="000000"/>
              <w:right w:val="single" w:sz="4" w:space="0" w:color="000000"/>
            </w:tcBorders>
            <w:shd w:val="clear" w:color="000000" w:fill="FFFFFF"/>
            <w:noWrap/>
            <w:vAlign w:val="center"/>
            <w:hideMark/>
          </w:tcPr>
          <w:p w14:paraId="6F66AA56"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35 904,00</w:t>
            </w:r>
          </w:p>
        </w:tc>
      </w:tr>
      <w:tr w:rsidR="00266B1F" w:rsidRPr="00FB3D59" w14:paraId="544CC46A"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416CE206" w14:textId="77777777" w:rsidR="00266B1F" w:rsidRPr="00FB3D59" w:rsidRDefault="00266B1F" w:rsidP="00FB3D59">
            <w:pPr>
              <w:outlineLvl w:val="4"/>
              <w:rPr>
                <w:rFonts w:ascii="Times New Roman" w:hAnsi="Times New Roman" w:cs="Times New Roman"/>
                <w:color w:val="000000"/>
              </w:rPr>
            </w:pPr>
            <w:r w:rsidRPr="00FB3D59">
              <w:rPr>
                <w:rFonts w:ascii="Times New Roman" w:hAnsi="Times New Roman" w:cs="Times New Roman"/>
                <w:color w:val="000000"/>
              </w:rPr>
              <w:t>Основное мероприятие "Повышение уровня привлекательности профессиональной деятельности в сфере архитектуры и градостроительства"</w:t>
            </w:r>
          </w:p>
        </w:tc>
        <w:tc>
          <w:tcPr>
            <w:tcW w:w="992" w:type="dxa"/>
            <w:tcBorders>
              <w:top w:val="nil"/>
              <w:left w:val="nil"/>
              <w:bottom w:val="single" w:sz="4" w:space="0" w:color="000000"/>
              <w:right w:val="single" w:sz="4" w:space="0" w:color="000000"/>
            </w:tcBorders>
            <w:shd w:val="clear" w:color="auto" w:fill="auto"/>
            <w:hideMark/>
          </w:tcPr>
          <w:p w14:paraId="0927E0C4"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59E677D9"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0412</w:t>
            </w:r>
          </w:p>
        </w:tc>
        <w:tc>
          <w:tcPr>
            <w:tcW w:w="1422" w:type="dxa"/>
            <w:tcBorders>
              <w:top w:val="nil"/>
              <w:left w:val="nil"/>
              <w:bottom w:val="single" w:sz="4" w:space="0" w:color="000000"/>
              <w:right w:val="single" w:sz="4" w:space="0" w:color="000000"/>
            </w:tcBorders>
            <w:shd w:val="clear" w:color="auto" w:fill="auto"/>
            <w:hideMark/>
          </w:tcPr>
          <w:p w14:paraId="7990A5F5"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15 1 06 00000</w:t>
            </w:r>
          </w:p>
        </w:tc>
        <w:tc>
          <w:tcPr>
            <w:tcW w:w="1134" w:type="dxa"/>
            <w:tcBorders>
              <w:top w:val="nil"/>
              <w:left w:val="nil"/>
              <w:bottom w:val="single" w:sz="4" w:space="0" w:color="000000"/>
              <w:right w:val="single" w:sz="4" w:space="0" w:color="000000"/>
            </w:tcBorders>
            <w:shd w:val="clear" w:color="auto" w:fill="auto"/>
            <w:hideMark/>
          </w:tcPr>
          <w:p w14:paraId="3D3B97F3"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32410724" w14:textId="77777777" w:rsidR="00266B1F" w:rsidRPr="00FB3D59" w:rsidRDefault="00266B1F" w:rsidP="00FB3D59">
            <w:pPr>
              <w:jc w:val="right"/>
              <w:outlineLvl w:val="4"/>
              <w:rPr>
                <w:rFonts w:ascii="Times New Roman" w:hAnsi="Times New Roman" w:cs="Times New Roman"/>
                <w:color w:val="000000"/>
              </w:rPr>
            </w:pPr>
            <w:r w:rsidRPr="00FB3D59">
              <w:rPr>
                <w:rFonts w:ascii="Times New Roman" w:hAnsi="Times New Roman" w:cs="Times New Roman"/>
                <w:color w:val="000000"/>
              </w:rPr>
              <w:t>0,00</w:t>
            </w:r>
          </w:p>
        </w:tc>
      </w:tr>
      <w:tr w:rsidR="00266B1F" w:rsidRPr="00FB3D59" w14:paraId="38CF9674"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2018064E" w14:textId="77777777" w:rsidR="00266B1F" w:rsidRPr="00FB3D59" w:rsidRDefault="00266B1F" w:rsidP="00FB3D59">
            <w:pPr>
              <w:outlineLvl w:val="5"/>
              <w:rPr>
                <w:rFonts w:ascii="Times New Roman" w:hAnsi="Times New Roman" w:cs="Times New Roman"/>
                <w:color w:val="000000"/>
              </w:rPr>
            </w:pPr>
            <w:r w:rsidRPr="00FB3D59">
              <w:rPr>
                <w:rFonts w:ascii="Times New Roman" w:hAnsi="Times New Roman" w:cs="Times New Roman"/>
                <w:color w:val="000000"/>
              </w:rPr>
              <w:t>Субсидия на повышение уровня привлекательности профессиональной деятельности в сфере архитектуры и градостроительства</w:t>
            </w:r>
          </w:p>
        </w:tc>
        <w:tc>
          <w:tcPr>
            <w:tcW w:w="992" w:type="dxa"/>
            <w:tcBorders>
              <w:top w:val="nil"/>
              <w:left w:val="nil"/>
              <w:bottom w:val="single" w:sz="4" w:space="0" w:color="000000"/>
              <w:right w:val="single" w:sz="4" w:space="0" w:color="000000"/>
            </w:tcBorders>
            <w:shd w:val="clear" w:color="auto" w:fill="auto"/>
            <w:hideMark/>
          </w:tcPr>
          <w:p w14:paraId="54B6921C"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7B1029B7"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0412</w:t>
            </w:r>
          </w:p>
        </w:tc>
        <w:tc>
          <w:tcPr>
            <w:tcW w:w="1422" w:type="dxa"/>
            <w:tcBorders>
              <w:top w:val="nil"/>
              <w:left w:val="nil"/>
              <w:bottom w:val="single" w:sz="4" w:space="0" w:color="000000"/>
              <w:right w:val="single" w:sz="4" w:space="0" w:color="000000"/>
            </w:tcBorders>
            <w:shd w:val="clear" w:color="auto" w:fill="auto"/>
            <w:hideMark/>
          </w:tcPr>
          <w:p w14:paraId="361D40C0"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15 1 06 S6233</w:t>
            </w:r>
          </w:p>
        </w:tc>
        <w:tc>
          <w:tcPr>
            <w:tcW w:w="1134" w:type="dxa"/>
            <w:tcBorders>
              <w:top w:val="nil"/>
              <w:left w:val="nil"/>
              <w:bottom w:val="single" w:sz="4" w:space="0" w:color="000000"/>
              <w:right w:val="single" w:sz="4" w:space="0" w:color="000000"/>
            </w:tcBorders>
            <w:shd w:val="clear" w:color="auto" w:fill="auto"/>
            <w:hideMark/>
          </w:tcPr>
          <w:p w14:paraId="1B49D58D"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7A9246DB" w14:textId="77777777" w:rsidR="00266B1F" w:rsidRPr="00FB3D59" w:rsidRDefault="00266B1F" w:rsidP="00FB3D59">
            <w:pPr>
              <w:jc w:val="right"/>
              <w:outlineLvl w:val="5"/>
              <w:rPr>
                <w:rFonts w:ascii="Times New Roman" w:hAnsi="Times New Roman" w:cs="Times New Roman"/>
                <w:color w:val="000000"/>
              </w:rPr>
            </w:pPr>
            <w:r w:rsidRPr="00FB3D59">
              <w:rPr>
                <w:rFonts w:ascii="Times New Roman" w:hAnsi="Times New Roman" w:cs="Times New Roman"/>
                <w:color w:val="000000"/>
              </w:rPr>
              <w:t>0,00</w:t>
            </w:r>
          </w:p>
        </w:tc>
      </w:tr>
      <w:tr w:rsidR="00266B1F" w:rsidRPr="00FB3D59" w14:paraId="6F79CE7A"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0ECBBE67"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39543C3A"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6F97497F"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0412</w:t>
            </w:r>
          </w:p>
        </w:tc>
        <w:tc>
          <w:tcPr>
            <w:tcW w:w="1422" w:type="dxa"/>
            <w:tcBorders>
              <w:top w:val="nil"/>
              <w:left w:val="nil"/>
              <w:bottom w:val="single" w:sz="4" w:space="0" w:color="000000"/>
              <w:right w:val="single" w:sz="4" w:space="0" w:color="000000"/>
            </w:tcBorders>
            <w:shd w:val="clear" w:color="auto" w:fill="auto"/>
            <w:hideMark/>
          </w:tcPr>
          <w:p w14:paraId="19EB7178"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15 1 06 S6233</w:t>
            </w:r>
          </w:p>
        </w:tc>
        <w:tc>
          <w:tcPr>
            <w:tcW w:w="1134" w:type="dxa"/>
            <w:tcBorders>
              <w:top w:val="nil"/>
              <w:left w:val="nil"/>
              <w:bottom w:val="single" w:sz="4" w:space="0" w:color="000000"/>
              <w:right w:val="single" w:sz="4" w:space="0" w:color="000000"/>
            </w:tcBorders>
            <w:shd w:val="clear" w:color="auto" w:fill="auto"/>
            <w:hideMark/>
          </w:tcPr>
          <w:p w14:paraId="786CC475"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200</w:t>
            </w:r>
          </w:p>
        </w:tc>
        <w:tc>
          <w:tcPr>
            <w:tcW w:w="1559" w:type="dxa"/>
            <w:tcBorders>
              <w:top w:val="nil"/>
              <w:left w:val="nil"/>
              <w:bottom w:val="single" w:sz="4" w:space="0" w:color="000000"/>
              <w:right w:val="single" w:sz="4" w:space="0" w:color="000000"/>
            </w:tcBorders>
            <w:shd w:val="clear" w:color="000000" w:fill="FFFFFF"/>
            <w:noWrap/>
            <w:vAlign w:val="center"/>
            <w:hideMark/>
          </w:tcPr>
          <w:p w14:paraId="7FB9C1B9"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0,00</w:t>
            </w:r>
          </w:p>
        </w:tc>
      </w:tr>
      <w:tr w:rsidR="00266B1F" w:rsidRPr="00FB3D59" w14:paraId="1517CAB2"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2EF30460"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3BFB99A3"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3E41D5FC"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0412</w:t>
            </w:r>
          </w:p>
        </w:tc>
        <w:tc>
          <w:tcPr>
            <w:tcW w:w="1422" w:type="dxa"/>
            <w:tcBorders>
              <w:top w:val="nil"/>
              <w:left w:val="nil"/>
              <w:bottom w:val="single" w:sz="4" w:space="0" w:color="000000"/>
              <w:right w:val="single" w:sz="4" w:space="0" w:color="000000"/>
            </w:tcBorders>
            <w:shd w:val="clear" w:color="auto" w:fill="auto"/>
            <w:hideMark/>
          </w:tcPr>
          <w:p w14:paraId="7EBB013B"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15 1 06 S6233</w:t>
            </w:r>
          </w:p>
        </w:tc>
        <w:tc>
          <w:tcPr>
            <w:tcW w:w="1134" w:type="dxa"/>
            <w:tcBorders>
              <w:top w:val="nil"/>
              <w:left w:val="nil"/>
              <w:bottom w:val="single" w:sz="4" w:space="0" w:color="000000"/>
              <w:right w:val="single" w:sz="4" w:space="0" w:color="000000"/>
            </w:tcBorders>
            <w:shd w:val="clear" w:color="auto" w:fill="auto"/>
            <w:hideMark/>
          </w:tcPr>
          <w:p w14:paraId="672B28B8"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240</w:t>
            </w:r>
          </w:p>
        </w:tc>
        <w:tc>
          <w:tcPr>
            <w:tcW w:w="1559" w:type="dxa"/>
            <w:tcBorders>
              <w:top w:val="nil"/>
              <w:left w:val="nil"/>
              <w:bottom w:val="single" w:sz="4" w:space="0" w:color="000000"/>
              <w:right w:val="single" w:sz="4" w:space="0" w:color="000000"/>
            </w:tcBorders>
            <w:shd w:val="clear" w:color="000000" w:fill="FFFFFF"/>
            <w:noWrap/>
            <w:vAlign w:val="center"/>
            <w:hideMark/>
          </w:tcPr>
          <w:p w14:paraId="7DC61772"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0,00</w:t>
            </w:r>
          </w:p>
        </w:tc>
      </w:tr>
      <w:tr w:rsidR="00266B1F" w:rsidRPr="00FB3D59" w14:paraId="7A81AE58"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4CC7D8D8" w14:textId="77777777" w:rsidR="00266B1F" w:rsidRPr="00FB3D59" w:rsidRDefault="00266B1F" w:rsidP="00FB3D59">
            <w:pPr>
              <w:outlineLvl w:val="4"/>
              <w:rPr>
                <w:rFonts w:ascii="Times New Roman" w:hAnsi="Times New Roman" w:cs="Times New Roman"/>
                <w:color w:val="000000"/>
              </w:rPr>
            </w:pPr>
            <w:r w:rsidRPr="00FB3D59">
              <w:rPr>
                <w:rFonts w:ascii="Times New Roman" w:hAnsi="Times New Roman" w:cs="Times New Roman"/>
                <w:color w:val="000000"/>
              </w:rPr>
              <w:t>Основное мероприятие "Проведение комплексных кадастровых работ"</w:t>
            </w:r>
          </w:p>
        </w:tc>
        <w:tc>
          <w:tcPr>
            <w:tcW w:w="992" w:type="dxa"/>
            <w:tcBorders>
              <w:top w:val="nil"/>
              <w:left w:val="nil"/>
              <w:bottom w:val="single" w:sz="4" w:space="0" w:color="000000"/>
              <w:right w:val="single" w:sz="4" w:space="0" w:color="000000"/>
            </w:tcBorders>
            <w:shd w:val="clear" w:color="auto" w:fill="auto"/>
            <w:hideMark/>
          </w:tcPr>
          <w:p w14:paraId="29D6A991"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2B33E403"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0412</w:t>
            </w:r>
          </w:p>
        </w:tc>
        <w:tc>
          <w:tcPr>
            <w:tcW w:w="1422" w:type="dxa"/>
            <w:tcBorders>
              <w:top w:val="nil"/>
              <w:left w:val="nil"/>
              <w:bottom w:val="single" w:sz="4" w:space="0" w:color="000000"/>
              <w:right w:val="single" w:sz="4" w:space="0" w:color="000000"/>
            </w:tcBorders>
            <w:shd w:val="clear" w:color="auto" w:fill="auto"/>
            <w:hideMark/>
          </w:tcPr>
          <w:p w14:paraId="00BF13BF"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15 1 08 00000</w:t>
            </w:r>
          </w:p>
        </w:tc>
        <w:tc>
          <w:tcPr>
            <w:tcW w:w="1134" w:type="dxa"/>
            <w:tcBorders>
              <w:top w:val="nil"/>
              <w:left w:val="nil"/>
              <w:bottom w:val="single" w:sz="4" w:space="0" w:color="000000"/>
              <w:right w:val="single" w:sz="4" w:space="0" w:color="000000"/>
            </w:tcBorders>
            <w:shd w:val="clear" w:color="auto" w:fill="auto"/>
            <w:hideMark/>
          </w:tcPr>
          <w:p w14:paraId="3D6532E5"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6E5E50FC" w14:textId="77777777" w:rsidR="00266B1F" w:rsidRPr="00FB3D59" w:rsidRDefault="00266B1F" w:rsidP="00FB3D59">
            <w:pPr>
              <w:jc w:val="right"/>
              <w:outlineLvl w:val="4"/>
              <w:rPr>
                <w:rFonts w:ascii="Times New Roman" w:hAnsi="Times New Roman" w:cs="Times New Roman"/>
                <w:color w:val="000000"/>
              </w:rPr>
            </w:pPr>
            <w:r w:rsidRPr="00FB3D59">
              <w:rPr>
                <w:rFonts w:ascii="Times New Roman" w:hAnsi="Times New Roman" w:cs="Times New Roman"/>
                <w:color w:val="000000"/>
              </w:rPr>
              <w:t>0,00</w:t>
            </w:r>
          </w:p>
        </w:tc>
      </w:tr>
      <w:tr w:rsidR="00266B1F" w:rsidRPr="00FB3D59" w14:paraId="22B01753"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5C0A62F3" w14:textId="77777777" w:rsidR="00266B1F" w:rsidRPr="00FB3D59" w:rsidRDefault="00266B1F" w:rsidP="00FB3D59">
            <w:pPr>
              <w:outlineLvl w:val="5"/>
              <w:rPr>
                <w:rFonts w:ascii="Times New Roman" w:hAnsi="Times New Roman" w:cs="Times New Roman"/>
                <w:color w:val="000000"/>
              </w:rPr>
            </w:pPr>
            <w:r w:rsidRPr="00FB3D59">
              <w:rPr>
                <w:rFonts w:ascii="Times New Roman" w:hAnsi="Times New Roman" w:cs="Times New Roman"/>
                <w:color w:val="000000"/>
              </w:rPr>
              <w:t>Субсидия на проведение комплексных кадастровых работ</w:t>
            </w:r>
          </w:p>
        </w:tc>
        <w:tc>
          <w:tcPr>
            <w:tcW w:w="992" w:type="dxa"/>
            <w:tcBorders>
              <w:top w:val="nil"/>
              <w:left w:val="nil"/>
              <w:bottom w:val="single" w:sz="4" w:space="0" w:color="000000"/>
              <w:right w:val="single" w:sz="4" w:space="0" w:color="000000"/>
            </w:tcBorders>
            <w:shd w:val="clear" w:color="auto" w:fill="auto"/>
            <w:hideMark/>
          </w:tcPr>
          <w:p w14:paraId="1582DD38"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586D781F"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0412</w:t>
            </w:r>
          </w:p>
        </w:tc>
        <w:tc>
          <w:tcPr>
            <w:tcW w:w="1422" w:type="dxa"/>
            <w:tcBorders>
              <w:top w:val="nil"/>
              <w:left w:val="nil"/>
              <w:bottom w:val="single" w:sz="4" w:space="0" w:color="000000"/>
              <w:right w:val="single" w:sz="4" w:space="0" w:color="000000"/>
            </w:tcBorders>
            <w:shd w:val="clear" w:color="auto" w:fill="auto"/>
            <w:hideMark/>
          </w:tcPr>
          <w:p w14:paraId="7AA621BD"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15 1 08 L5110</w:t>
            </w:r>
          </w:p>
        </w:tc>
        <w:tc>
          <w:tcPr>
            <w:tcW w:w="1134" w:type="dxa"/>
            <w:tcBorders>
              <w:top w:val="nil"/>
              <w:left w:val="nil"/>
              <w:bottom w:val="single" w:sz="4" w:space="0" w:color="000000"/>
              <w:right w:val="single" w:sz="4" w:space="0" w:color="000000"/>
            </w:tcBorders>
            <w:shd w:val="clear" w:color="auto" w:fill="auto"/>
            <w:hideMark/>
          </w:tcPr>
          <w:p w14:paraId="52693FC1"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2ABF9EC4" w14:textId="77777777" w:rsidR="00266B1F" w:rsidRPr="00FB3D59" w:rsidRDefault="00266B1F" w:rsidP="00FB3D59">
            <w:pPr>
              <w:jc w:val="right"/>
              <w:outlineLvl w:val="5"/>
              <w:rPr>
                <w:rFonts w:ascii="Times New Roman" w:hAnsi="Times New Roman" w:cs="Times New Roman"/>
                <w:color w:val="000000"/>
              </w:rPr>
            </w:pPr>
            <w:r w:rsidRPr="00FB3D59">
              <w:rPr>
                <w:rFonts w:ascii="Times New Roman" w:hAnsi="Times New Roman" w:cs="Times New Roman"/>
                <w:color w:val="000000"/>
              </w:rPr>
              <w:t>0,00</w:t>
            </w:r>
          </w:p>
        </w:tc>
      </w:tr>
      <w:tr w:rsidR="00266B1F" w:rsidRPr="00FB3D59" w14:paraId="3C37EA14"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587B8CCA"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16D4FFB8"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046303A0"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0412</w:t>
            </w:r>
          </w:p>
        </w:tc>
        <w:tc>
          <w:tcPr>
            <w:tcW w:w="1422" w:type="dxa"/>
            <w:tcBorders>
              <w:top w:val="nil"/>
              <w:left w:val="nil"/>
              <w:bottom w:val="single" w:sz="4" w:space="0" w:color="000000"/>
              <w:right w:val="single" w:sz="4" w:space="0" w:color="000000"/>
            </w:tcBorders>
            <w:shd w:val="clear" w:color="auto" w:fill="auto"/>
            <w:hideMark/>
          </w:tcPr>
          <w:p w14:paraId="658EB311"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15 1 08 L5110</w:t>
            </w:r>
          </w:p>
        </w:tc>
        <w:tc>
          <w:tcPr>
            <w:tcW w:w="1134" w:type="dxa"/>
            <w:tcBorders>
              <w:top w:val="nil"/>
              <w:left w:val="nil"/>
              <w:bottom w:val="single" w:sz="4" w:space="0" w:color="000000"/>
              <w:right w:val="single" w:sz="4" w:space="0" w:color="000000"/>
            </w:tcBorders>
            <w:shd w:val="clear" w:color="auto" w:fill="auto"/>
            <w:hideMark/>
          </w:tcPr>
          <w:p w14:paraId="2E7877E1"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200</w:t>
            </w:r>
          </w:p>
        </w:tc>
        <w:tc>
          <w:tcPr>
            <w:tcW w:w="1559" w:type="dxa"/>
            <w:tcBorders>
              <w:top w:val="nil"/>
              <w:left w:val="nil"/>
              <w:bottom w:val="single" w:sz="4" w:space="0" w:color="000000"/>
              <w:right w:val="single" w:sz="4" w:space="0" w:color="000000"/>
            </w:tcBorders>
            <w:shd w:val="clear" w:color="000000" w:fill="FFFFFF"/>
            <w:noWrap/>
            <w:vAlign w:val="center"/>
            <w:hideMark/>
          </w:tcPr>
          <w:p w14:paraId="5E9BD15F"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0,00</w:t>
            </w:r>
          </w:p>
        </w:tc>
      </w:tr>
      <w:tr w:rsidR="00266B1F" w:rsidRPr="00FB3D59" w14:paraId="08425254" w14:textId="77777777" w:rsidTr="005F5ED0">
        <w:trPr>
          <w:trHeight w:val="510"/>
        </w:trPr>
        <w:tc>
          <w:tcPr>
            <w:tcW w:w="3828" w:type="dxa"/>
            <w:tcBorders>
              <w:top w:val="nil"/>
              <w:left w:val="single" w:sz="4" w:space="0" w:color="000000"/>
              <w:bottom w:val="single" w:sz="4" w:space="0" w:color="auto"/>
              <w:right w:val="single" w:sz="4" w:space="0" w:color="000000"/>
            </w:tcBorders>
            <w:shd w:val="clear" w:color="auto" w:fill="auto"/>
            <w:hideMark/>
          </w:tcPr>
          <w:p w14:paraId="481BE778"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000000"/>
            </w:tcBorders>
            <w:shd w:val="clear" w:color="auto" w:fill="auto"/>
            <w:hideMark/>
          </w:tcPr>
          <w:p w14:paraId="718BB724"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auto"/>
              <w:right w:val="single" w:sz="4" w:space="0" w:color="000000"/>
            </w:tcBorders>
            <w:shd w:val="clear" w:color="auto" w:fill="auto"/>
            <w:hideMark/>
          </w:tcPr>
          <w:p w14:paraId="17FDC409"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0412</w:t>
            </w:r>
          </w:p>
        </w:tc>
        <w:tc>
          <w:tcPr>
            <w:tcW w:w="1422" w:type="dxa"/>
            <w:tcBorders>
              <w:top w:val="nil"/>
              <w:left w:val="nil"/>
              <w:bottom w:val="single" w:sz="4" w:space="0" w:color="auto"/>
              <w:right w:val="single" w:sz="4" w:space="0" w:color="000000"/>
            </w:tcBorders>
            <w:shd w:val="clear" w:color="auto" w:fill="auto"/>
            <w:hideMark/>
          </w:tcPr>
          <w:p w14:paraId="7D564CBB"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15 1 08 L5110</w:t>
            </w:r>
          </w:p>
        </w:tc>
        <w:tc>
          <w:tcPr>
            <w:tcW w:w="1134" w:type="dxa"/>
            <w:tcBorders>
              <w:top w:val="nil"/>
              <w:left w:val="nil"/>
              <w:bottom w:val="single" w:sz="4" w:space="0" w:color="auto"/>
              <w:right w:val="single" w:sz="4" w:space="0" w:color="000000"/>
            </w:tcBorders>
            <w:shd w:val="clear" w:color="auto" w:fill="auto"/>
            <w:hideMark/>
          </w:tcPr>
          <w:p w14:paraId="72CA9C5D"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240</w:t>
            </w:r>
          </w:p>
        </w:tc>
        <w:tc>
          <w:tcPr>
            <w:tcW w:w="1559" w:type="dxa"/>
            <w:tcBorders>
              <w:top w:val="nil"/>
              <w:left w:val="nil"/>
              <w:bottom w:val="single" w:sz="4" w:space="0" w:color="auto"/>
              <w:right w:val="single" w:sz="4" w:space="0" w:color="000000"/>
            </w:tcBorders>
            <w:shd w:val="clear" w:color="000000" w:fill="FFFFFF"/>
            <w:noWrap/>
            <w:vAlign w:val="center"/>
            <w:hideMark/>
          </w:tcPr>
          <w:p w14:paraId="61DD947E"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0,00</w:t>
            </w:r>
          </w:p>
        </w:tc>
      </w:tr>
      <w:tr w:rsidR="00266B1F" w:rsidRPr="00FB3D59" w14:paraId="289E7478" w14:textId="77777777" w:rsidTr="005F5ED0">
        <w:trPr>
          <w:trHeight w:val="510"/>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735D0527" w14:textId="77777777" w:rsidR="00266B1F" w:rsidRPr="00FB3D59" w:rsidRDefault="00266B1F" w:rsidP="00FB3D59">
            <w:pPr>
              <w:outlineLvl w:val="2"/>
              <w:rPr>
                <w:rFonts w:ascii="Times New Roman" w:hAnsi="Times New Roman" w:cs="Times New Roman"/>
                <w:color w:val="000000"/>
              </w:rPr>
            </w:pPr>
            <w:r w:rsidRPr="00FB3D59">
              <w:rPr>
                <w:rFonts w:ascii="Times New Roman" w:hAnsi="Times New Roman" w:cs="Times New Roman"/>
                <w:color w:val="000000"/>
              </w:rPr>
              <w:t xml:space="preserve">Муниципальная программа муниципального района "Медынский </w:t>
            </w:r>
            <w:r w:rsidRPr="00FB3D59">
              <w:rPr>
                <w:rFonts w:ascii="Times New Roman" w:hAnsi="Times New Roman" w:cs="Times New Roman"/>
                <w:color w:val="000000"/>
              </w:rPr>
              <w:lastRenderedPageBreak/>
              <w:t>район" "Развитие туризма в МР "Медынский район"</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29BA28D"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lastRenderedPageBreak/>
              <w:t>003</w:t>
            </w:r>
          </w:p>
        </w:tc>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37B7DEF4"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0412</w:t>
            </w:r>
          </w:p>
        </w:tc>
        <w:tc>
          <w:tcPr>
            <w:tcW w:w="1422" w:type="dxa"/>
            <w:tcBorders>
              <w:top w:val="single" w:sz="4" w:space="0" w:color="auto"/>
              <w:left w:val="single" w:sz="4" w:space="0" w:color="auto"/>
              <w:bottom w:val="single" w:sz="4" w:space="0" w:color="auto"/>
              <w:right w:val="single" w:sz="4" w:space="0" w:color="auto"/>
            </w:tcBorders>
            <w:shd w:val="clear" w:color="auto" w:fill="auto"/>
            <w:hideMark/>
          </w:tcPr>
          <w:p w14:paraId="23F1076A"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43 0 00 00000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0B64000"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C23FAE" w14:textId="77777777" w:rsidR="00266B1F" w:rsidRPr="00FB3D59" w:rsidRDefault="00266B1F" w:rsidP="00FB3D59">
            <w:pPr>
              <w:jc w:val="right"/>
              <w:outlineLvl w:val="2"/>
              <w:rPr>
                <w:rFonts w:ascii="Times New Roman" w:hAnsi="Times New Roman" w:cs="Times New Roman"/>
                <w:color w:val="000000"/>
              </w:rPr>
            </w:pPr>
            <w:r w:rsidRPr="00FB3D59">
              <w:rPr>
                <w:rFonts w:ascii="Times New Roman" w:hAnsi="Times New Roman" w:cs="Times New Roman"/>
                <w:color w:val="000000"/>
              </w:rPr>
              <w:t>515 184,00</w:t>
            </w:r>
          </w:p>
        </w:tc>
      </w:tr>
      <w:tr w:rsidR="00266B1F" w:rsidRPr="00FB3D59" w14:paraId="785A647D" w14:textId="77777777" w:rsidTr="005F5ED0">
        <w:trPr>
          <w:trHeight w:val="510"/>
        </w:trPr>
        <w:tc>
          <w:tcPr>
            <w:tcW w:w="3828" w:type="dxa"/>
            <w:tcBorders>
              <w:top w:val="single" w:sz="4" w:space="0" w:color="auto"/>
              <w:left w:val="single" w:sz="4" w:space="0" w:color="000000"/>
              <w:bottom w:val="single" w:sz="4" w:space="0" w:color="000000"/>
              <w:right w:val="single" w:sz="4" w:space="0" w:color="000000"/>
            </w:tcBorders>
            <w:shd w:val="clear" w:color="auto" w:fill="auto"/>
            <w:hideMark/>
          </w:tcPr>
          <w:p w14:paraId="61E6EB32" w14:textId="77777777" w:rsidR="00266B1F" w:rsidRPr="00FB3D59" w:rsidRDefault="00266B1F" w:rsidP="00FB3D59">
            <w:pPr>
              <w:outlineLvl w:val="4"/>
              <w:rPr>
                <w:rFonts w:ascii="Times New Roman" w:hAnsi="Times New Roman" w:cs="Times New Roman"/>
                <w:color w:val="000000"/>
              </w:rPr>
            </w:pPr>
            <w:r w:rsidRPr="00FB3D59">
              <w:rPr>
                <w:rFonts w:ascii="Times New Roman" w:hAnsi="Times New Roman" w:cs="Times New Roman"/>
                <w:color w:val="000000"/>
              </w:rPr>
              <w:t>Основное мероприятие "Проведение ярмарок, приуроченных к мероприятиям событийного туризма"</w:t>
            </w:r>
          </w:p>
        </w:tc>
        <w:tc>
          <w:tcPr>
            <w:tcW w:w="992" w:type="dxa"/>
            <w:tcBorders>
              <w:top w:val="single" w:sz="4" w:space="0" w:color="auto"/>
              <w:left w:val="nil"/>
              <w:bottom w:val="single" w:sz="4" w:space="0" w:color="000000"/>
              <w:right w:val="single" w:sz="4" w:space="0" w:color="000000"/>
            </w:tcBorders>
            <w:shd w:val="clear" w:color="auto" w:fill="auto"/>
            <w:hideMark/>
          </w:tcPr>
          <w:p w14:paraId="72D9C191"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single" w:sz="4" w:space="0" w:color="auto"/>
              <w:left w:val="nil"/>
              <w:bottom w:val="single" w:sz="4" w:space="0" w:color="000000"/>
              <w:right w:val="single" w:sz="4" w:space="0" w:color="000000"/>
            </w:tcBorders>
            <w:shd w:val="clear" w:color="auto" w:fill="auto"/>
            <w:hideMark/>
          </w:tcPr>
          <w:p w14:paraId="26E3C0CD"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0412</w:t>
            </w:r>
          </w:p>
        </w:tc>
        <w:tc>
          <w:tcPr>
            <w:tcW w:w="1422" w:type="dxa"/>
            <w:tcBorders>
              <w:top w:val="single" w:sz="4" w:space="0" w:color="auto"/>
              <w:left w:val="nil"/>
              <w:bottom w:val="single" w:sz="4" w:space="0" w:color="000000"/>
              <w:right w:val="single" w:sz="4" w:space="0" w:color="000000"/>
            </w:tcBorders>
            <w:shd w:val="clear" w:color="auto" w:fill="auto"/>
            <w:hideMark/>
          </w:tcPr>
          <w:p w14:paraId="0A684C52"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43 0 03 00000</w:t>
            </w:r>
          </w:p>
        </w:tc>
        <w:tc>
          <w:tcPr>
            <w:tcW w:w="1134" w:type="dxa"/>
            <w:tcBorders>
              <w:top w:val="single" w:sz="4" w:space="0" w:color="auto"/>
              <w:left w:val="nil"/>
              <w:bottom w:val="single" w:sz="4" w:space="0" w:color="000000"/>
              <w:right w:val="single" w:sz="4" w:space="0" w:color="000000"/>
            </w:tcBorders>
            <w:shd w:val="clear" w:color="auto" w:fill="auto"/>
            <w:hideMark/>
          </w:tcPr>
          <w:p w14:paraId="5E44A314"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single" w:sz="4" w:space="0" w:color="auto"/>
              <w:left w:val="nil"/>
              <w:bottom w:val="single" w:sz="4" w:space="0" w:color="000000"/>
              <w:right w:val="single" w:sz="4" w:space="0" w:color="000000"/>
            </w:tcBorders>
            <w:shd w:val="clear" w:color="000000" w:fill="FFFFFF"/>
            <w:noWrap/>
            <w:vAlign w:val="center"/>
            <w:hideMark/>
          </w:tcPr>
          <w:p w14:paraId="0A312670" w14:textId="77777777" w:rsidR="00266B1F" w:rsidRPr="00FB3D59" w:rsidRDefault="00266B1F" w:rsidP="00FB3D59">
            <w:pPr>
              <w:jc w:val="right"/>
              <w:outlineLvl w:val="4"/>
              <w:rPr>
                <w:rFonts w:ascii="Times New Roman" w:hAnsi="Times New Roman" w:cs="Times New Roman"/>
                <w:color w:val="000000"/>
              </w:rPr>
            </w:pPr>
            <w:r w:rsidRPr="00FB3D59">
              <w:rPr>
                <w:rFonts w:ascii="Times New Roman" w:hAnsi="Times New Roman" w:cs="Times New Roman"/>
                <w:color w:val="000000"/>
              </w:rPr>
              <w:t>415 184,00</w:t>
            </w:r>
          </w:p>
        </w:tc>
      </w:tr>
      <w:tr w:rsidR="00266B1F" w:rsidRPr="00FB3D59" w14:paraId="1F4551CA"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3ECE008D" w14:textId="77777777" w:rsidR="00266B1F" w:rsidRPr="00FB3D59" w:rsidRDefault="00266B1F" w:rsidP="00FB3D59">
            <w:pPr>
              <w:outlineLvl w:val="5"/>
              <w:rPr>
                <w:rFonts w:ascii="Times New Roman" w:hAnsi="Times New Roman" w:cs="Times New Roman"/>
                <w:color w:val="000000"/>
              </w:rPr>
            </w:pPr>
            <w:r w:rsidRPr="00FB3D59">
              <w:rPr>
                <w:rFonts w:ascii="Times New Roman" w:hAnsi="Times New Roman" w:cs="Times New Roman"/>
                <w:color w:val="000000"/>
              </w:rPr>
              <w:t>Проведение мероприятия в сфере туризма в Медынском районе</w:t>
            </w:r>
          </w:p>
        </w:tc>
        <w:tc>
          <w:tcPr>
            <w:tcW w:w="992" w:type="dxa"/>
            <w:tcBorders>
              <w:top w:val="nil"/>
              <w:left w:val="nil"/>
              <w:bottom w:val="single" w:sz="4" w:space="0" w:color="000000"/>
              <w:right w:val="single" w:sz="4" w:space="0" w:color="000000"/>
            </w:tcBorders>
            <w:shd w:val="clear" w:color="auto" w:fill="auto"/>
            <w:hideMark/>
          </w:tcPr>
          <w:p w14:paraId="7FF805D9"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690553DC"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0412</w:t>
            </w:r>
          </w:p>
        </w:tc>
        <w:tc>
          <w:tcPr>
            <w:tcW w:w="1422" w:type="dxa"/>
            <w:tcBorders>
              <w:top w:val="nil"/>
              <w:left w:val="nil"/>
              <w:bottom w:val="single" w:sz="4" w:space="0" w:color="000000"/>
              <w:right w:val="single" w:sz="4" w:space="0" w:color="000000"/>
            </w:tcBorders>
            <w:shd w:val="clear" w:color="auto" w:fill="auto"/>
            <w:hideMark/>
          </w:tcPr>
          <w:p w14:paraId="0C6F0CD8"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43 0 03 06110</w:t>
            </w:r>
          </w:p>
        </w:tc>
        <w:tc>
          <w:tcPr>
            <w:tcW w:w="1134" w:type="dxa"/>
            <w:tcBorders>
              <w:top w:val="nil"/>
              <w:left w:val="nil"/>
              <w:bottom w:val="single" w:sz="4" w:space="0" w:color="000000"/>
              <w:right w:val="single" w:sz="4" w:space="0" w:color="000000"/>
            </w:tcBorders>
            <w:shd w:val="clear" w:color="auto" w:fill="auto"/>
            <w:hideMark/>
          </w:tcPr>
          <w:p w14:paraId="1B4C7FDB"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60D1AFAD" w14:textId="77777777" w:rsidR="00266B1F" w:rsidRPr="00FB3D59" w:rsidRDefault="00266B1F" w:rsidP="00FB3D59">
            <w:pPr>
              <w:jc w:val="right"/>
              <w:outlineLvl w:val="5"/>
              <w:rPr>
                <w:rFonts w:ascii="Times New Roman" w:hAnsi="Times New Roman" w:cs="Times New Roman"/>
                <w:color w:val="000000"/>
              </w:rPr>
            </w:pPr>
            <w:r w:rsidRPr="00FB3D59">
              <w:rPr>
                <w:rFonts w:ascii="Times New Roman" w:hAnsi="Times New Roman" w:cs="Times New Roman"/>
                <w:color w:val="000000"/>
              </w:rPr>
              <w:t>50 000,00</w:t>
            </w:r>
          </w:p>
        </w:tc>
      </w:tr>
      <w:tr w:rsidR="00266B1F" w:rsidRPr="00FB3D59" w14:paraId="447C0C16"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415F8075"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07CFECB0"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4EB7C9CB"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0412</w:t>
            </w:r>
          </w:p>
        </w:tc>
        <w:tc>
          <w:tcPr>
            <w:tcW w:w="1422" w:type="dxa"/>
            <w:tcBorders>
              <w:top w:val="nil"/>
              <w:left w:val="nil"/>
              <w:bottom w:val="single" w:sz="4" w:space="0" w:color="000000"/>
              <w:right w:val="single" w:sz="4" w:space="0" w:color="000000"/>
            </w:tcBorders>
            <w:shd w:val="clear" w:color="auto" w:fill="auto"/>
            <w:hideMark/>
          </w:tcPr>
          <w:p w14:paraId="7BC550E0"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43 0 03 06110</w:t>
            </w:r>
          </w:p>
        </w:tc>
        <w:tc>
          <w:tcPr>
            <w:tcW w:w="1134" w:type="dxa"/>
            <w:tcBorders>
              <w:top w:val="nil"/>
              <w:left w:val="nil"/>
              <w:bottom w:val="single" w:sz="4" w:space="0" w:color="000000"/>
              <w:right w:val="single" w:sz="4" w:space="0" w:color="000000"/>
            </w:tcBorders>
            <w:shd w:val="clear" w:color="auto" w:fill="auto"/>
            <w:hideMark/>
          </w:tcPr>
          <w:p w14:paraId="5BBCA34D"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200</w:t>
            </w:r>
          </w:p>
        </w:tc>
        <w:tc>
          <w:tcPr>
            <w:tcW w:w="1559" w:type="dxa"/>
            <w:tcBorders>
              <w:top w:val="nil"/>
              <w:left w:val="nil"/>
              <w:bottom w:val="single" w:sz="4" w:space="0" w:color="000000"/>
              <w:right w:val="single" w:sz="4" w:space="0" w:color="000000"/>
            </w:tcBorders>
            <w:shd w:val="clear" w:color="000000" w:fill="FFFFFF"/>
            <w:noWrap/>
            <w:vAlign w:val="center"/>
            <w:hideMark/>
          </w:tcPr>
          <w:p w14:paraId="6ED1999C"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50 000,00</w:t>
            </w:r>
          </w:p>
        </w:tc>
      </w:tr>
      <w:tr w:rsidR="00266B1F" w:rsidRPr="00FB3D59" w14:paraId="6AA32291"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65E87E3C"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233FA043"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5AF3E35C"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0412</w:t>
            </w:r>
          </w:p>
        </w:tc>
        <w:tc>
          <w:tcPr>
            <w:tcW w:w="1422" w:type="dxa"/>
            <w:tcBorders>
              <w:top w:val="nil"/>
              <w:left w:val="nil"/>
              <w:bottom w:val="single" w:sz="4" w:space="0" w:color="000000"/>
              <w:right w:val="single" w:sz="4" w:space="0" w:color="000000"/>
            </w:tcBorders>
            <w:shd w:val="clear" w:color="auto" w:fill="auto"/>
            <w:hideMark/>
          </w:tcPr>
          <w:p w14:paraId="59662307"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43 0 03 06110</w:t>
            </w:r>
          </w:p>
        </w:tc>
        <w:tc>
          <w:tcPr>
            <w:tcW w:w="1134" w:type="dxa"/>
            <w:tcBorders>
              <w:top w:val="nil"/>
              <w:left w:val="nil"/>
              <w:bottom w:val="single" w:sz="4" w:space="0" w:color="000000"/>
              <w:right w:val="single" w:sz="4" w:space="0" w:color="000000"/>
            </w:tcBorders>
            <w:shd w:val="clear" w:color="auto" w:fill="auto"/>
            <w:hideMark/>
          </w:tcPr>
          <w:p w14:paraId="3E5A9EE2"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240</w:t>
            </w:r>
          </w:p>
        </w:tc>
        <w:tc>
          <w:tcPr>
            <w:tcW w:w="1559" w:type="dxa"/>
            <w:tcBorders>
              <w:top w:val="nil"/>
              <w:left w:val="nil"/>
              <w:bottom w:val="single" w:sz="4" w:space="0" w:color="000000"/>
              <w:right w:val="single" w:sz="4" w:space="0" w:color="000000"/>
            </w:tcBorders>
            <w:shd w:val="clear" w:color="000000" w:fill="FFFFFF"/>
            <w:noWrap/>
            <w:vAlign w:val="center"/>
            <w:hideMark/>
          </w:tcPr>
          <w:p w14:paraId="358E07B0"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50 000,00</w:t>
            </w:r>
          </w:p>
        </w:tc>
      </w:tr>
      <w:tr w:rsidR="00266B1F" w:rsidRPr="00FB3D59" w14:paraId="4DDF12DC"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0F720D17" w14:textId="77777777" w:rsidR="00266B1F" w:rsidRPr="00FB3D59" w:rsidRDefault="00266B1F" w:rsidP="00FB3D59">
            <w:pPr>
              <w:outlineLvl w:val="5"/>
              <w:rPr>
                <w:rFonts w:ascii="Times New Roman" w:hAnsi="Times New Roman" w:cs="Times New Roman"/>
                <w:color w:val="000000"/>
              </w:rPr>
            </w:pPr>
            <w:r w:rsidRPr="00FB3D59">
              <w:rPr>
                <w:rFonts w:ascii="Times New Roman" w:hAnsi="Times New Roman" w:cs="Times New Roman"/>
                <w:color w:val="000000"/>
              </w:rPr>
              <w:t>Реализация федеральной целевой программы "Увековечение памяти погибших при защите Отечества на 2019 - 2024 годы"</w:t>
            </w:r>
          </w:p>
        </w:tc>
        <w:tc>
          <w:tcPr>
            <w:tcW w:w="992" w:type="dxa"/>
            <w:tcBorders>
              <w:top w:val="nil"/>
              <w:left w:val="nil"/>
              <w:bottom w:val="single" w:sz="4" w:space="0" w:color="000000"/>
              <w:right w:val="single" w:sz="4" w:space="0" w:color="000000"/>
            </w:tcBorders>
            <w:shd w:val="clear" w:color="auto" w:fill="auto"/>
            <w:hideMark/>
          </w:tcPr>
          <w:p w14:paraId="256CDADD"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5C1509E7"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0412</w:t>
            </w:r>
          </w:p>
        </w:tc>
        <w:tc>
          <w:tcPr>
            <w:tcW w:w="1422" w:type="dxa"/>
            <w:tcBorders>
              <w:top w:val="nil"/>
              <w:left w:val="nil"/>
              <w:bottom w:val="single" w:sz="4" w:space="0" w:color="000000"/>
              <w:right w:val="single" w:sz="4" w:space="0" w:color="000000"/>
            </w:tcBorders>
            <w:shd w:val="clear" w:color="auto" w:fill="auto"/>
            <w:hideMark/>
          </w:tcPr>
          <w:p w14:paraId="2E29D6E9"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43 0 03 L2990</w:t>
            </w:r>
          </w:p>
        </w:tc>
        <w:tc>
          <w:tcPr>
            <w:tcW w:w="1134" w:type="dxa"/>
            <w:tcBorders>
              <w:top w:val="nil"/>
              <w:left w:val="nil"/>
              <w:bottom w:val="single" w:sz="4" w:space="0" w:color="000000"/>
              <w:right w:val="single" w:sz="4" w:space="0" w:color="000000"/>
            </w:tcBorders>
            <w:shd w:val="clear" w:color="auto" w:fill="auto"/>
            <w:hideMark/>
          </w:tcPr>
          <w:p w14:paraId="16266304"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59B15709" w14:textId="77777777" w:rsidR="00266B1F" w:rsidRPr="00FB3D59" w:rsidRDefault="00266B1F" w:rsidP="00FB3D59">
            <w:pPr>
              <w:jc w:val="right"/>
              <w:outlineLvl w:val="5"/>
              <w:rPr>
                <w:rFonts w:ascii="Times New Roman" w:hAnsi="Times New Roman" w:cs="Times New Roman"/>
                <w:color w:val="000000"/>
              </w:rPr>
            </w:pPr>
            <w:r w:rsidRPr="00FB3D59">
              <w:rPr>
                <w:rFonts w:ascii="Times New Roman" w:hAnsi="Times New Roman" w:cs="Times New Roman"/>
                <w:color w:val="000000"/>
              </w:rPr>
              <w:t>365 184,00</w:t>
            </w:r>
          </w:p>
        </w:tc>
      </w:tr>
      <w:tr w:rsidR="00266B1F" w:rsidRPr="00FB3D59" w14:paraId="0FD21385"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01E362F5"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0B580D1A"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4BFB457C"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0412</w:t>
            </w:r>
          </w:p>
        </w:tc>
        <w:tc>
          <w:tcPr>
            <w:tcW w:w="1422" w:type="dxa"/>
            <w:tcBorders>
              <w:top w:val="nil"/>
              <w:left w:val="nil"/>
              <w:bottom w:val="single" w:sz="4" w:space="0" w:color="000000"/>
              <w:right w:val="single" w:sz="4" w:space="0" w:color="000000"/>
            </w:tcBorders>
            <w:shd w:val="clear" w:color="auto" w:fill="auto"/>
            <w:hideMark/>
          </w:tcPr>
          <w:p w14:paraId="01A588DF"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43 0 03 L2990</w:t>
            </w:r>
          </w:p>
        </w:tc>
        <w:tc>
          <w:tcPr>
            <w:tcW w:w="1134" w:type="dxa"/>
            <w:tcBorders>
              <w:top w:val="nil"/>
              <w:left w:val="nil"/>
              <w:bottom w:val="single" w:sz="4" w:space="0" w:color="000000"/>
              <w:right w:val="single" w:sz="4" w:space="0" w:color="000000"/>
            </w:tcBorders>
            <w:shd w:val="clear" w:color="auto" w:fill="auto"/>
            <w:hideMark/>
          </w:tcPr>
          <w:p w14:paraId="46808D9B"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200</w:t>
            </w:r>
          </w:p>
        </w:tc>
        <w:tc>
          <w:tcPr>
            <w:tcW w:w="1559" w:type="dxa"/>
            <w:tcBorders>
              <w:top w:val="nil"/>
              <w:left w:val="nil"/>
              <w:bottom w:val="single" w:sz="4" w:space="0" w:color="000000"/>
              <w:right w:val="single" w:sz="4" w:space="0" w:color="000000"/>
            </w:tcBorders>
            <w:shd w:val="clear" w:color="000000" w:fill="FFFFFF"/>
            <w:noWrap/>
            <w:vAlign w:val="center"/>
            <w:hideMark/>
          </w:tcPr>
          <w:p w14:paraId="4CC54ECC"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365 184,00</w:t>
            </w:r>
          </w:p>
        </w:tc>
      </w:tr>
      <w:tr w:rsidR="00266B1F" w:rsidRPr="00FB3D59" w14:paraId="2163F36C"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09439B14"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01A105DE"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196AC096"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0412</w:t>
            </w:r>
          </w:p>
        </w:tc>
        <w:tc>
          <w:tcPr>
            <w:tcW w:w="1422" w:type="dxa"/>
            <w:tcBorders>
              <w:top w:val="nil"/>
              <w:left w:val="nil"/>
              <w:bottom w:val="single" w:sz="4" w:space="0" w:color="000000"/>
              <w:right w:val="single" w:sz="4" w:space="0" w:color="000000"/>
            </w:tcBorders>
            <w:shd w:val="clear" w:color="auto" w:fill="auto"/>
            <w:hideMark/>
          </w:tcPr>
          <w:p w14:paraId="2F6AF10B"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43 0 03 L2990</w:t>
            </w:r>
          </w:p>
        </w:tc>
        <w:tc>
          <w:tcPr>
            <w:tcW w:w="1134" w:type="dxa"/>
            <w:tcBorders>
              <w:top w:val="nil"/>
              <w:left w:val="nil"/>
              <w:bottom w:val="single" w:sz="4" w:space="0" w:color="000000"/>
              <w:right w:val="single" w:sz="4" w:space="0" w:color="000000"/>
            </w:tcBorders>
            <w:shd w:val="clear" w:color="auto" w:fill="auto"/>
            <w:hideMark/>
          </w:tcPr>
          <w:p w14:paraId="34ADFAF7"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240</w:t>
            </w:r>
          </w:p>
        </w:tc>
        <w:tc>
          <w:tcPr>
            <w:tcW w:w="1559" w:type="dxa"/>
            <w:tcBorders>
              <w:top w:val="nil"/>
              <w:left w:val="nil"/>
              <w:bottom w:val="single" w:sz="4" w:space="0" w:color="000000"/>
              <w:right w:val="single" w:sz="4" w:space="0" w:color="000000"/>
            </w:tcBorders>
            <w:shd w:val="clear" w:color="000000" w:fill="FFFFFF"/>
            <w:noWrap/>
            <w:vAlign w:val="center"/>
            <w:hideMark/>
          </w:tcPr>
          <w:p w14:paraId="1181AE43"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365 184,00</w:t>
            </w:r>
          </w:p>
        </w:tc>
      </w:tr>
      <w:tr w:rsidR="00266B1F" w:rsidRPr="00FB3D59" w14:paraId="2DA177A7" w14:textId="77777777" w:rsidTr="005F5ED0">
        <w:trPr>
          <w:trHeight w:val="1020"/>
        </w:trPr>
        <w:tc>
          <w:tcPr>
            <w:tcW w:w="3828" w:type="dxa"/>
            <w:tcBorders>
              <w:top w:val="nil"/>
              <w:left w:val="single" w:sz="4" w:space="0" w:color="000000"/>
              <w:bottom w:val="single" w:sz="4" w:space="0" w:color="000000"/>
              <w:right w:val="single" w:sz="4" w:space="0" w:color="000000"/>
            </w:tcBorders>
            <w:shd w:val="clear" w:color="auto" w:fill="auto"/>
            <w:hideMark/>
          </w:tcPr>
          <w:p w14:paraId="127E3DDE" w14:textId="77777777" w:rsidR="00266B1F" w:rsidRPr="00FB3D59" w:rsidRDefault="00266B1F" w:rsidP="00FB3D59">
            <w:pPr>
              <w:outlineLvl w:val="4"/>
              <w:rPr>
                <w:rFonts w:ascii="Times New Roman" w:hAnsi="Times New Roman" w:cs="Times New Roman"/>
                <w:color w:val="000000"/>
              </w:rPr>
            </w:pPr>
            <w:r w:rsidRPr="00FB3D59">
              <w:rPr>
                <w:rFonts w:ascii="Times New Roman" w:hAnsi="Times New Roman" w:cs="Times New Roman"/>
                <w:color w:val="000000"/>
              </w:rPr>
              <w:t>Основное мероприятие "Разработка информационно-рекламных материалов (каталогов, буклетов, изданий рекламно-информационной печатной и иной продукции, путеводителей, стендов, картографического и иного материала) и приобретение тематической сувенирной продукции"</w:t>
            </w:r>
          </w:p>
        </w:tc>
        <w:tc>
          <w:tcPr>
            <w:tcW w:w="992" w:type="dxa"/>
            <w:tcBorders>
              <w:top w:val="nil"/>
              <w:left w:val="nil"/>
              <w:bottom w:val="single" w:sz="4" w:space="0" w:color="000000"/>
              <w:right w:val="single" w:sz="4" w:space="0" w:color="000000"/>
            </w:tcBorders>
            <w:shd w:val="clear" w:color="auto" w:fill="auto"/>
            <w:hideMark/>
          </w:tcPr>
          <w:p w14:paraId="10183A01"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0C75EF5D"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0412</w:t>
            </w:r>
          </w:p>
        </w:tc>
        <w:tc>
          <w:tcPr>
            <w:tcW w:w="1422" w:type="dxa"/>
            <w:tcBorders>
              <w:top w:val="nil"/>
              <w:left w:val="nil"/>
              <w:bottom w:val="single" w:sz="4" w:space="0" w:color="000000"/>
              <w:right w:val="single" w:sz="4" w:space="0" w:color="000000"/>
            </w:tcBorders>
            <w:shd w:val="clear" w:color="auto" w:fill="auto"/>
            <w:hideMark/>
          </w:tcPr>
          <w:p w14:paraId="236C82B3"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43 0 04 00000</w:t>
            </w:r>
          </w:p>
        </w:tc>
        <w:tc>
          <w:tcPr>
            <w:tcW w:w="1134" w:type="dxa"/>
            <w:tcBorders>
              <w:top w:val="nil"/>
              <w:left w:val="nil"/>
              <w:bottom w:val="single" w:sz="4" w:space="0" w:color="000000"/>
              <w:right w:val="single" w:sz="4" w:space="0" w:color="000000"/>
            </w:tcBorders>
            <w:shd w:val="clear" w:color="auto" w:fill="auto"/>
            <w:hideMark/>
          </w:tcPr>
          <w:p w14:paraId="14DEE48C"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45F28854" w14:textId="77777777" w:rsidR="00266B1F" w:rsidRPr="00FB3D59" w:rsidRDefault="00266B1F" w:rsidP="00FB3D59">
            <w:pPr>
              <w:jc w:val="right"/>
              <w:outlineLvl w:val="4"/>
              <w:rPr>
                <w:rFonts w:ascii="Times New Roman" w:hAnsi="Times New Roman" w:cs="Times New Roman"/>
                <w:color w:val="000000"/>
              </w:rPr>
            </w:pPr>
            <w:r w:rsidRPr="00FB3D59">
              <w:rPr>
                <w:rFonts w:ascii="Times New Roman" w:hAnsi="Times New Roman" w:cs="Times New Roman"/>
                <w:color w:val="000000"/>
              </w:rPr>
              <w:t>20 000,00</w:t>
            </w:r>
          </w:p>
        </w:tc>
      </w:tr>
      <w:tr w:rsidR="00266B1F" w:rsidRPr="00FB3D59" w14:paraId="5BEE329A"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26780781" w14:textId="77777777" w:rsidR="00266B1F" w:rsidRPr="00FB3D59" w:rsidRDefault="00266B1F" w:rsidP="00FB3D59">
            <w:pPr>
              <w:outlineLvl w:val="5"/>
              <w:rPr>
                <w:rFonts w:ascii="Times New Roman" w:hAnsi="Times New Roman" w:cs="Times New Roman"/>
                <w:color w:val="000000"/>
              </w:rPr>
            </w:pPr>
            <w:r w:rsidRPr="00FB3D59">
              <w:rPr>
                <w:rFonts w:ascii="Times New Roman" w:hAnsi="Times New Roman" w:cs="Times New Roman"/>
                <w:color w:val="000000"/>
              </w:rPr>
              <w:t>Проведение мероприятия в сфере туризма в Медынском районе</w:t>
            </w:r>
          </w:p>
        </w:tc>
        <w:tc>
          <w:tcPr>
            <w:tcW w:w="992" w:type="dxa"/>
            <w:tcBorders>
              <w:top w:val="nil"/>
              <w:left w:val="nil"/>
              <w:bottom w:val="single" w:sz="4" w:space="0" w:color="000000"/>
              <w:right w:val="single" w:sz="4" w:space="0" w:color="000000"/>
            </w:tcBorders>
            <w:shd w:val="clear" w:color="auto" w:fill="auto"/>
            <w:hideMark/>
          </w:tcPr>
          <w:p w14:paraId="65C49E6D"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42FEAF23"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0412</w:t>
            </w:r>
          </w:p>
        </w:tc>
        <w:tc>
          <w:tcPr>
            <w:tcW w:w="1422" w:type="dxa"/>
            <w:tcBorders>
              <w:top w:val="nil"/>
              <w:left w:val="nil"/>
              <w:bottom w:val="single" w:sz="4" w:space="0" w:color="000000"/>
              <w:right w:val="single" w:sz="4" w:space="0" w:color="000000"/>
            </w:tcBorders>
            <w:shd w:val="clear" w:color="auto" w:fill="auto"/>
            <w:hideMark/>
          </w:tcPr>
          <w:p w14:paraId="3F91AF00"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43 0 04 06110</w:t>
            </w:r>
          </w:p>
        </w:tc>
        <w:tc>
          <w:tcPr>
            <w:tcW w:w="1134" w:type="dxa"/>
            <w:tcBorders>
              <w:top w:val="nil"/>
              <w:left w:val="nil"/>
              <w:bottom w:val="single" w:sz="4" w:space="0" w:color="000000"/>
              <w:right w:val="single" w:sz="4" w:space="0" w:color="000000"/>
            </w:tcBorders>
            <w:shd w:val="clear" w:color="auto" w:fill="auto"/>
            <w:hideMark/>
          </w:tcPr>
          <w:p w14:paraId="52F3724F"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60751C56" w14:textId="77777777" w:rsidR="00266B1F" w:rsidRPr="00FB3D59" w:rsidRDefault="00266B1F" w:rsidP="00FB3D59">
            <w:pPr>
              <w:jc w:val="right"/>
              <w:outlineLvl w:val="5"/>
              <w:rPr>
                <w:rFonts w:ascii="Times New Roman" w:hAnsi="Times New Roman" w:cs="Times New Roman"/>
                <w:color w:val="000000"/>
              </w:rPr>
            </w:pPr>
            <w:r w:rsidRPr="00FB3D59">
              <w:rPr>
                <w:rFonts w:ascii="Times New Roman" w:hAnsi="Times New Roman" w:cs="Times New Roman"/>
                <w:color w:val="000000"/>
              </w:rPr>
              <w:t>20 000,00</w:t>
            </w:r>
          </w:p>
        </w:tc>
      </w:tr>
      <w:tr w:rsidR="00266B1F" w:rsidRPr="00FB3D59" w14:paraId="299C8396"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5C181529"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22F0B038"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06A52485"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0412</w:t>
            </w:r>
          </w:p>
        </w:tc>
        <w:tc>
          <w:tcPr>
            <w:tcW w:w="1422" w:type="dxa"/>
            <w:tcBorders>
              <w:top w:val="nil"/>
              <w:left w:val="nil"/>
              <w:bottom w:val="single" w:sz="4" w:space="0" w:color="000000"/>
              <w:right w:val="single" w:sz="4" w:space="0" w:color="000000"/>
            </w:tcBorders>
            <w:shd w:val="clear" w:color="auto" w:fill="auto"/>
            <w:hideMark/>
          </w:tcPr>
          <w:p w14:paraId="0876C36F"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43 0 04 06110</w:t>
            </w:r>
          </w:p>
        </w:tc>
        <w:tc>
          <w:tcPr>
            <w:tcW w:w="1134" w:type="dxa"/>
            <w:tcBorders>
              <w:top w:val="nil"/>
              <w:left w:val="nil"/>
              <w:bottom w:val="single" w:sz="4" w:space="0" w:color="000000"/>
              <w:right w:val="single" w:sz="4" w:space="0" w:color="000000"/>
            </w:tcBorders>
            <w:shd w:val="clear" w:color="auto" w:fill="auto"/>
            <w:hideMark/>
          </w:tcPr>
          <w:p w14:paraId="4F3426E1"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200</w:t>
            </w:r>
          </w:p>
        </w:tc>
        <w:tc>
          <w:tcPr>
            <w:tcW w:w="1559" w:type="dxa"/>
            <w:tcBorders>
              <w:top w:val="nil"/>
              <w:left w:val="nil"/>
              <w:bottom w:val="single" w:sz="4" w:space="0" w:color="000000"/>
              <w:right w:val="single" w:sz="4" w:space="0" w:color="000000"/>
            </w:tcBorders>
            <w:shd w:val="clear" w:color="000000" w:fill="FFFFFF"/>
            <w:noWrap/>
            <w:vAlign w:val="center"/>
            <w:hideMark/>
          </w:tcPr>
          <w:p w14:paraId="1EC4705D"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20 000,00</w:t>
            </w:r>
          </w:p>
        </w:tc>
      </w:tr>
      <w:tr w:rsidR="00266B1F" w:rsidRPr="00FB3D59" w14:paraId="05C588D8"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7470E6FC"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2A5A350E"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61B215F4"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0412</w:t>
            </w:r>
          </w:p>
        </w:tc>
        <w:tc>
          <w:tcPr>
            <w:tcW w:w="1422" w:type="dxa"/>
            <w:tcBorders>
              <w:top w:val="nil"/>
              <w:left w:val="nil"/>
              <w:bottom w:val="single" w:sz="4" w:space="0" w:color="000000"/>
              <w:right w:val="single" w:sz="4" w:space="0" w:color="000000"/>
            </w:tcBorders>
            <w:shd w:val="clear" w:color="auto" w:fill="auto"/>
            <w:hideMark/>
          </w:tcPr>
          <w:p w14:paraId="08011081"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43 0 04 06110</w:t>
            </w:r>
          </w:p>
        </w:tc>
        <w:tc>
          <w:tcPr>
            <w:tcW w:w="1134" w:type="dxa"/>
            <w:tcBorders>
              <w:top w:val="nil"/>
              <w:left w:val="nil"/>
              <w:bottom w:val="single" w:sz="4" w:space="0" w:color="000000"/>
              <w:right w:val="single" w:sz="4" w:space="0" w:color="000000"/>
            </w:tcBorders>
            <w:shd w:val="clear" w:color="auto" w:fill="auto"/>
            <w:hideMark/>
          </w:tcPr>
          <w:p w14:paraId="2BE2D6B1"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240</w:t>
            </w:r>
          </w:p>
        </w:tc>
        <w:tc>
          <w:tcPr>
            <w:tcW w:w="1559" w:type="dxa"/>
            <w:tcBorders>
              <w:top w:val="nil"/>
              <w:left w:val="nil"/>
              <w:bottom w:val="single" w:sz="4" w:space="0" w:color="000000"/>
              <w:right w:val="single" w:sz="4" w:space="0" w:color="000000"/>
            </w:tcBorders>
            <w:shd w:val="clear" w:color="000000" w:fill="FFFFFF"/>
            <w:noWrap/>
            <w:vAlign w:val="center"/>
            <w:hideMark/>
          </w:tcPr>
          <w:p w14:paraId="38531620"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20 000,00</w:t>
            </w:r>
          </w:p>
        </w:tc>
      </w:tr>
      <w:tr w:rsidR="00266B1F" w:rsidRPr="00FB3D59" w14:paraId="21E17751"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061F6C9C" w14:textId="77777777" w:rsidR="00266B1F" w:rsidRPr="00FB3D59" w:rsidRDefault="00266B1F" w:rsidP="00FB3D59">
            <w:pPr>
              <w:outlineLvl w:val="4"/>
              <w:rPr>
                <w:rFonts w:ascii="Times New Roman" w:hAnsi="Times New Roman" w:cs="Times New Roman"/>
                <w:color w:val="000000"/>
              </w:rPr>
            </w:pPr>
            <w:r w:rsidRPr="00FB3D59">
              <w:rPr>
                <w:rFonts w:ascii="Times New Roman" w:hAnsi="Times New Roman" w:cs="Times New Roman"/>
                <w:color w:val="000000"/>
              </w:rPr>
              <w:t>Основное мероприятие "Проведение районных и участие в областных туристско-краеведческих мероприятиях"</w:t>
            </w:r>
          </w:p>
        </w:tc>
        <w:tc>
          <w:tcPr>
            <w:tcW w:w="992" w:type="dxa"/>
            <w:tcBorders>
              <w:top w:val="nil"/>
              <w:left w:val="nil"/>
              <w:bottom w:val="single" w:sz="4" w:space="0" w:color="000000"/>
              <w:right w:val="single" w:sz="4" w:space="0" w:color="000000"/>
            </w:tcBorders>
            <w:shd w:val="clear" w:color="auto" w:fill="auto"/>
            <w:hideMark/>
          </w:tcPr>
          <w:p w14:paraId="7E96619A"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6A2B5557"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0412</w:t>
            </w:r>
          </w:p>
        </w:tc>
        <w:tc>
          <w:tcPr>
            <w:tcW w:w="1422" w:type="dxa"/>
            <w:tcBorders>
              <w:top w:val="nil"/>
              <w:left w:val="nil"/>
              <w:bottom w:val="single" w:sz="4" w:space="0" w:color="000000"/>
              <w:right w:val="single" w:sz="4" w:space="0" w:color="000000"/>
            </w:tcBorders>
            <w:shd w:val="clear" w:color="auto" w:fill="auto"/>
            <w:hideMark/>
          </w:tcPr>
          <w:p w14:paraId="1B75E950"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43 0 05 00000</w:t>
            </w:r>
          </w:p>
        </w:tc>
        <w:tc>
          <w:tcPr>
            <w:tcW w:w="1134" w:type="dxa"/>
            <w:tcBorders>
              <w:top w:val="nil"/>
              <w:left w:val="nil"/>
              <w:bottom w:val="single" w:sz="4" w:space="0" w:color="000000"/>
              <w:right w:val="single" w:sz="4" w:space="0" w:color="000000"/>
            </w:tcBorders>
            <w:shd w:val="clear" w:color="auto" w:fill="auto"/>
            <w:hideMark/>
          </w:tcPr>
          <w:p w14:paraId="15845B76"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11B57697" w14:textId="77777777" w:rsidR="00266B1F" w:rsidRPr="00FB3D59" w:rsidRDefault="00266B1F" w:rsidP="00FB3D59">
            <w:pPr>
              <w:jc w:val="right"/>
              <w:outlineLvl w:val="4"/>
              <w:rPr>
                <w:rFonts w:ascii="Times New Roman" w:hAnsi="Times New Roman" w:cs="Times New Roman"/>
                <w:color w:val="000000"/>
              </w:rPr>
            </w:pPr>
            <w:r w:rsidRPr="00FB3D59">
              <w:rPr>
                <w:rFonts w:ascii="Times New Roman" w:hAnsi="Times New Roman" w:cs="Times New Roman"/>
                <w:color w:val="000000"/>
              </w:rPr>
              <w:t>20 000,00</w:t>
            </w:r>
          </w:p>
        </w:tc>
      </w:tr>
      <w:tr w:rsidR="00266B1F" w:rsidRPr="00FB3D59" w14:paraId="1AC811D3"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61AB2096" w14:textId="77777777" w:rsidR="00266B1F" w:rsidRPr="00FB3D59" w:rsidRDefault="00266B1F" w:rsidP="00FB3D59">
            <w:pPr>
              <w:outlineLvl w:val="5"/>
              <w:rPr>
                <w:rFonts w:ascii="Times New Roman" w:hAnsi="Times New Roman" w:cs="Times New Roman"/>
                <w:color w:val="000000"/>
              </w:rPr>
            </w:pPr>
            <w:r w:rsidRPr="00FB3D59">
              <w:rPr>
                <w:rFonts w:ascii="Times New Roman" w:hAnsi="Times New Roman" w:cs="Times New Roman"/>
                <w:color w:val="000000"/>
              </w:rPr>
              <w:t>Проведение мероприятия в сфере туризма в Медынском районе</w:t>
            </w:r>
          </w:p>
        </w:tc>
        <w:tc>
          <w:tcPr>
            <w:tcW w:w="992" w:type="dxa"/>
            <w:tcBorders>
              <w:top w:val="nil"/>
              <w:left w:val="nil"/>
              <w:bottom w:val="single" w:sz="4" w:space="0" w:color="000000"/>
              <w:right w:val="single" w:sz="4" w:space="0" w:color="000000"/>
            </w:tcBorders>
            <w:shd w:val="clear" w:color="auto" w:fill="auto"/>
            <w:hideMark/>
          </w:tcPr>
          <w:p w14:paraId="7D0E033D"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1D9F38D1"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0412</w:t>
            </w:r>
          </w:p>
        </w:tc>
        <w:tc>
          <w:tcPr>
            <w:tcW w:w="1422" w:type="dxa"/>
            <w:tcBorders>
              <w:top w:val="nil"/>
              <w:left w:val="nil"/>
              <w:bottom w:val="single" w:sz="4" w:space="0" w:color="000000"/>
              <w:right w:val="single" w:sz="4" w:space="0" w:color="000000"/>
            </w:tcBorders>
            <w:shd w:val="clear" w:color="auto" w:fill="auto"/>
            <w:hideMark/>
          </w:tcPr>
          <w:p w14:paraId="005374EF"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43 0 05 06110</w:t>
            </w:r>
          </w:p>
        </w:tc>
        <w:tc>
          <w:tcPr>
            <w:tcW w:w="1134" w:type="dxa"/>
            <w:tcBorders>
              <w:top w:val="nil"/>
              <w:left w:val="nil"/>
              <w:bottom w:val="single" w:sz="4" w:space="0" w:color="000000"/>
              <w:right w:val="single" w:sz="4" w:space="0" w:color="000000"/>
            </w:tcBorders>
            <w:shd w:val="clear" w:color="auto" w:fill="auto"/>
            <w:hideMark/>
          </w:tcPr>
          <w:p w14:paraId="1CB9A17C"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1874CF6B" w14:textId="77777777" w:rsidR="00266B1F" w:rsidRPr="00FB3D59" w:rsidRDefault="00266B1F" w:rsidP="00FB3D59">
            <w:pPr>
              <w:jc w:val="right"/>
              <w:outlineLvl w:val="5"/>
              <w:rPr>
                <w:rFonts w:ascii="Times New Roman" w:hAnsi="Times New Roman" w:cs="Times New Roman"/>
                <w:color w:val="000000"/>
              </w:rPr>
            </w:pPr>
            <w:r w:rsidRPr="00FB3D59">
              <w:rPr>
                <w:rFonts w:ascii="Times New Roman" w:hAnsi="Times New Roman" w:cs="Times New Roman"/>
                <w:color w:val="000000"/>
              </w:rPr>
              <w:t>20 000,00</w:t>
            </w:r>
          </w:p>
        </w:tc>
      </w:tr>
      <w:tr w:rsidR="00266B1F" w:rsidRPr="00FB3D59" w14:paraId="762B6F9F"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08608CFE"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7B0DAEBB"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56F5408E"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0412</w:t>
            </w:r>
          </w:p>
        </w:tc>
        <w:tc>
          <w:tcPr>
            <w:tcW w:w="1422" w:type="dxa"/>
            <w:tcBorders>
              <w:top w:val="nil"/>
              <w:left w:val="nil"/>
              <w:bottom w:val="single" w:sz="4" w:space="0" w:color="000000"/>
              <w:right w:val="single" w:sz="4" w:space="0" w:color="000000"/>
            </w:tcBorders>
            <w:shd w:val="clear" w:color="auto" w:fill="auto"/>
            <w:hideMark/>
          </w:tcPr>
          <w:p w14:paraId="19BA74E9"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43 0 05 06110</w:t>
            </w:r>
          </w:p>
        </w:tc>
        <w:tc>
          <w:tcPr>
            <w:tcW w:w="1134" w:type="dxa"/>
            <w:tcBorders>
              <w:top w:val="nil"/>
              <w:left w:val="nil"/>
              <w:bottom w:val="single" w:sz="4" w:space="0" w:color="000000"/>
              <w:right w:val="single" w:sz="4" w:space="0" w:color="000000"/>
            </w:tcBorders>
            <w:shd w:val="clear" w:color="auto" w:fill="auto"/>
            <w:hideMark/>
          </w:tcPr>
          <w:p w14:paraId="2123C2A6"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200</w:t>
            </w:r>
          </w:p>
        </w:tc>
        <w:tc>
          <w:tcPr>
            <w:tcW w:w="1559" w:type="dxa"/>
            <w:tcBorders>
              <w:top w:val="nil"/>
              <w:left w:val="nil"/>
              <w:bottom w:val="single" w:sz="4" w:space="0" w:color="000000"/>
              <w:right w:val="single" w:sz="4" w:space="0" w:color="000000"/>
            </w:tcBorders>
            <w:shd w:val="clear" w:color="000000" w:fill="FFFFFF"/>
            <w:noWrap/>
            <w:vAlign w:val="center"/>
            <w:hideMark/>
          </w:tcPr>
          <w:p w14:paraId="73EF1007"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20 000,00</w:t>
            </w:r>
          </w:p>
        </w:tc>
      </w:tr>
      <w:tr w:rsidR="00266B1F" w:rsidRPr="00FB3D59" w14:paraId="5118FB57"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7B662696"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18E34434"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61BC2E2B"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0412</w:t>
            </w:r>
          </w:p>
        </w:tc>
        <w:tc>
          <w:tcPr>
            <w:tcW w:w="1422" w:type="dxa"/>
            <w:tcBorders>
              <w:top w:val="nil"/>
              <w:left w:val="nil"/>
              <w:bottom w:val="single" w:sz="4" w:space="0" w:color="000000"/>
              <w:right w:val="single" w:sz="4" w:space="0" w:color="000000"/>
            </w:tcBorders>
            <w:shd w:val="clear" w:color="auto" w:fill="auto"/>
            <w:hideMark/>
          </w:tcPr>
          <w:p w14:paraId="0B441911"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43 0 05 06110</w:t>
            </w:r>
          </w:p>
        </w:tc>
        <w:tc>
          <w:tcPr>
            <w:tcW w:w="1134" w:type="dxa"/>
            <w:tcBorders>
              <w:top w:val="nil"/>
              <w:left w:val="nil"/>
              <w:bottom w:val="single" w:sz="4" w:space="0" w:color="000000"/>
              <w:right w:val="single" w:sz="4" w:space="0" w:color="000000"/>
            </w:tcBorders>
            <w:shd w:val="clear" w:color="auto" w:fill="auto"/>
            <w:hideMark/>
          </w:tcPr>
          <w:p w14:paraId="4E8254CD"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240</w:t>
            </w:r>
          </w:p>
        </w:tc>
        <w:tc>
          <w:tcPr>
            <w:tcW w:w="1559" w:type="dxa"/>
            <w:tcBorders>
              <w:top w:val="nil"/>
              <w:left w:val="nil"/>
              <w:bottom w:val="single" w:sz="4" w:space="0" w:color="000000"/>
              <w:right w:val="single" w:sz="4" w:space="0" w:color="000000"/>
            </w:tcBorders>
            <w:shd w:val="clear" w:color="000000" w:fill="FFFFFF"/>
            <w:noWrap/>
            <w:vAlign w:val="center"/>
            <w:hideMark/>
          </w:tcPr>
          <w:p w14:paraId="78FC1C14"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20 000,00</w:t>
            </w:r>
          </w:p>
        </w:tc>
      </w:tr>
      <w:tr w:rsidR="00266B1F" w:rsidRPr="00FB3D59" w14:paraId="629A7995"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466F2AB9" w14:textId="77777777" w:rsidR="00266B1F" w:rsidRPr="00FB3D59" w:rsidRDefault="00266B1F" w:rsidP="00FB3D59">
            <w:pPr>
              <w:outlineLvl w:val="4"/>
              <w:rPr>
                <w:rFonts w:ascii="Times New Roman" w:hAnsi="Times New Roman" w:cs="Times New Roman"/>
                <w:color w:val="000000"/>
              </w:rPr>
            </w:pPr>
            <w:r w:rsidRPr="00FB3D59">
              <w:rPr>
                <w:rFonts w:ascii="Times New Roman" w:hAnsi="Times New Roman" w:cs="Times New Roman"/>
                <w:color w:val="000000"/>
              </w:rPr>
              <w:t>Основное мероприятие "Обеспечение образовательных учреждений туристским снаряжением для занятий туризмом и краеведением работой"</w:t>
            </w:r>
          </w:p>
        </w:tc>
        <w:tc>
          <w:tcPr>
            <w:tcW w:w="992" w:type="dxa"/>
            <w:tcBorders>
              <w:top w:val="nil"/>
              <w:left w:val="nil"/>
              <w:bottom w:val="single" w:sz="4" w:space="0" w:color="000000"/>
              <w:right w:val="single" w:sz="4" w:space="0" w:color="000000"/>
            </w:tcBorders>
            <w:shd w:val="clear" w:color="auto" w:fill="auto"/>
            <w:hideMark/>
          </w:tcPr>
          <w:p w14:paraId="31C6C72F"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31D436F5"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0412</w:t>
            </w:r>
          </w:p>
        </w:tc>
        <w:tc>
          <w:tcPr>
            <w:tcW w:w="1422" w:type="dxa"/>
            <w:tcBorders>
              <w:top w:val="nil"/>
              <w:left w:val="nil"/>
              <w:bottom w:val="single" w:sz="4" w:space="0" w:color="000000"/>
              <w:right w:val="single" w:sz="4" w:space="0" w:color="000000"/>
            </w:tcBorders>
            <w:shd w:val="clear" w:color="auto" w:fill="auto"/>
            <w:hideMark/>
          </w:tcPr>
          <w:p w14:paraId="354D2986"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43 0 06 00000</w:t>
            </w:r>
          </w:p>
        </w:tc>
        <w:tc>
          <w:tcPr>
            <w:tcW w:w="1134" w:type="dxa"/>
            <w:tcBorders>
              <w:top w:val="nil"/>
              <w:left w:val="nil"/>
              <w:bottom w:val="single" w:sz="4" w:space="0" w:color="000000"/>
              <w:right w:val="single" w:sz="4" w:space="0" w:color="000000"/>
            </w:tcBorders>
            <w:shd w:val="clear" w:color="auto" w:fill="auto"/>
            <w:hideMark/>
          </w:tcPr>
          <w:p w14:paraId="6C3ECF52"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40A46E3B" w14:textId="77777777" w:rsidR="00266B1F" w:rsidRPr="00FB3D59" w:rsidRDefault="00266B1F" w:rsidP="00FB3D59">
            <w:pPr>
              <w:jc w:val="right"/>
              <w:outlineLvl w:val="4"/>
              <w:rPr>
                <w:rFonts w:ascii="Times New Roman" w:hAnsi="Times New Roman" w:cs="Times New Roman"/>
                <w:color w:val="000000"/>
              </w:rPr>
            </w:pPr>
            <w:r w:rsidRPr="00FB3D59">
              <w:rPr>
                <w:rFonts w:ascii="Times New Roman" w:hAnsi="Times New Roman" w:cs="Times New Roman"/>
                <w:color w:val="000000"/>
              </w:rPr>
              <w:t>60 000,00</w:t>
            </w:r>
          </w:p>
        </w:tc>
      </w:tr>
      <w:tr w:rsidR="00266B1F" w:rsidRPr="00FB3D59" w14:paraId="0583F520"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5B37388C" w14:textId="77777777" w:rsidR="00266B1F" w:rsidRPr="00FB3D59" w:rsidRDefault="00266B1F" w:rsidP="00FB3D59">
            <w:pPr>
              <w:outlineLvl w:val="5"/>
              <w:rPr>
                <w:rFonts w:ascii="Times New Roman" w:hAnsi="Times New Roman" w:cs="Times New Roman"/>
                <w:color w:val="000000"/>
              </w:rPr>
            </w:pPr>
            <w:r w:rsidRPr="00FB3D59">
              <w:rPr>
                <w:rFonts w:ascii="Times New Roman" w:hAnsi="Times New Roman" w:cs="Times New Roman"/>
                <w:color w:val="000000"/>
              </w:rPr>
              <w:t>Проведение мероприятия в сфере туризма в Медынском районе</w:t>
            </w:r>
          </w:p>
        </w:tc>
        <w:tc>
          <w:tcPr>
            <w:tcW w:w="992" w:type="dxa"/>
            <w:tcBorders>
              <w:top w:val="nil"/>
              <w:left w:val="nil"/>
              <w:bottom w:val="single" w:sz="4" w:space="0" w:color="000000"/>
              <w:right w:val="single" w:sz="4" w:space="0" w:color="000000"/>
            </w:tcBorders>
            <w:shd w:val="clear" w:color="auto" w:fill="auto"/>
            <w:hideMark/>
          </w:tcPr>
          <w:p w14:paraId="70813084"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272F3A1B"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0412</w:t>
            </w:r>
          </w:p>
        </w:tc>
        <w:tc>
          <w:tcPr>
            <w:tcW w:w="1422" w:type="dxa"/>
            <w:tcBorders>
              <w:top w:val="nil"/>
              <w:left w:val="nil"/>
              <w:bottom w:val="single" w:sz="4" w:space="0" w:color="000000"/>
              <w:right w:val="single" w:sz="4" w:space="0" w:color="000000"/>
            </w:tcBorders>
            <w:shd w:val="clear" w:color="auto" w:fill="auto"/>
            <w:hideMark/>
          </w:tcPr>
          <w:p w14:paraId="59D4E4EA"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43 0 06 06110</w:t>
            </w:r>
          </w:p>
        </w:tc>
        <w:tc>
          <w:tcPr>
            <w:tcW w:w="1134" w:type="dxa"/>
            <w:tcBorders>
              <w:top w:val="nil"/>
              <w:left w:val="nil"/>
              <w:bottom w:val="single" w:sz="4" w:space="0" w:color="000000"/>
              <w:right w:val="single" w:sz="4" w:space="0" w:color="000000"/>
            </w:tcBorders>
            <w:shd w:val="clear" w:color="auto" w:fill="auto"/>
            <w:hideMark/>
          </w:tcPr>
          <w:p w14:paraId="575ECD4F"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6AF7238B" w14:textId="77777777" w:rsidR="00266B1F" w:rsidRPr="00FB3D59" w:rsidRDefault="00266B1F" w:rsidP="00FB3D59">
            <w:pPr>
              <w:jc w:val="right"/>
              <w:outlineLvl w:val="5"/>
              <w:rPr>
                <w:rFonts w:ascii="Times New Roman" w:hAnsi="Times New Roman" w:cs="Times New Roman"/>
                <w:color w:val="000000"/>
              </w:rPr>
            </w:pPr>
            <w:r w:rsidRPr="00FB3D59">
              <w:rPr>
                <w:rFonts w:ascii="Times New Roman" w:hAnsi="Times New Roman" w:cs="Times New Roman"/>
                <w:color w:val="000000"/>
              </w:rPr>
              <w:t>60 000,00</w:t>
            </w:r>
          </w:p>
        </w:tc>
      </w:tr>
      <w:tr w:rsidR="00266B1F" w:rsidRPr="00FB3D59" w14:paraId="190F4D8C"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325F8AD1"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165D44A0"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131E79A8"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0412</w:t>
            </w:r>
          </w:p>
        </w:tc>
        <w:tc>
          <w:tcPr>
            <w:tcW w:w="1422" w:type="dxa"/>
            <w:tcBorders>
              <w:top w:val="nil"/>
              <w:left w:val="nil"/>
              <w:bottom w:val="single" w:sz="4" w:space="0" w:color="000000"/>
              <w:right w:val="single" w:sz="4" w:space="0" w:color="000000"/>
            </w:tcBorders>
            <w:shd w:val="clear" w:color="auto" w:fill="auto"/>
            <w:hideMark/>
          </w:tcPr>
          <w:p w14:paraId="132DD91B"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43 0 06 06110</w:t>
            </w:r>
          </w:p>
        </w:tc>
        <w:tc>
          <w:tcPr>
            <w:tcW w:w="1134" w:type="dxa"/>
            <w:tcBorders>
              <w:top w:val="nil"/>
              <w:left w:val="nil"/>
              <w:bottom w:val="single" w:sz="4" w:space="0" w:color="000000"/>
              <w:right w:val="single" w:sz="4" w:space="0" w:color="000000"/>
            </w:tcBorders>
            <w:shd w:val="clear" w:color="auto" w:fill="auto"/>
            <w:hideMark/>
          </w:tcPr>
          <w:p w14:paraId="60EEA7B0"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200</w:t>
            </w:r>
          </w:p>
        </w:tc>
        <w:tc>
          <w:tcPr>
            <w:tcW w:w="1559" w:type="dxa"/>
            <w:tcBorders>
              <w:top w:val="nil"/>
              <w:left w:val="nil"/>
              <w:bottom w:val="single" w:sz="4" w:space="0" w:color="000000"/>
              <w:right w:val="single" w:sz="4" w:space="0" w:color="000000"/>
            </w:tcBorders>
            <w:shd w:val="clear" w:color="000000" w:fill="FFFFFF"/>
            <w:noWrap/>
            <w:vAlign w:val="center"/>
            <w:hideMark/>
          </w:tcPr>
          <w:p w14:paraId="3EA404B2"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60 000,00</w:t>
            </w:r>
          </w:p>
        </w:tc>
      </w:tr>
      <w:tr w:rsidR="00266B1F" w:rsidRPr="00FB3D59" w14:paraId="3B0564FB" w14:textId="77777777" w:rsidTr="005F5ED0">
        <w:trPr>
          <w:trHeight w:val="510"/>
        </w:trPr>
        <w:tc>
          <w:tcPr>
            <w:tcW w:w="3828" w:type="dxa"/>
            <w:tcBorders>
              <w:top w:val="nil"/>
              <w:left w:val="single" w:sz="4" w:space="0" w:color="000000"/>
              <w:bottom w:val="single" w:sz="4" w:space="0" w:color="auto"/>
              <w:right w:val="single" w:sz="4" w:space="0" w:color="000000"/>
            </w:tcBorders>
            <w:shd w:val="clear" w:color="auto" w:fill="auto"/>
            <w:hideMark/>
          </w:tcPr>
          <w:p w14:paraId="7B1EA1DD"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000000"/>
            </w:tcBorders>
            <w:shd w:val="clear" w:color="auto" w:fill="auto"/>
            <w:hideMark/>
          </w:tcPr>
          <w:p w14:paraId="6134895A"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auto"/>
              <w:right w:val="single" w:sz="4" w:space="0" w:color="000000"/>
            </w:tcBorders>
            <w:shd w:val="clear" w:color="auto" w:fill="auto"/>
            <w:hideMark/>
          </w:tcPr>
          <w:p w14:paraId="37863B74"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0412</w:t>
            </w:r>
          </w:p>
        </w:tc>
        <w:tc>
          <w:tcPr>
            <w:tcW w:w="1422" w:type="dxa"/>
            <w:tcBorders>
              <w:top w:val="nil"/>
              <w:left w:val="nil"/>
              <w:bottom w:val="single" w:sz="4" w:space="0" w:color="auto"/>
              <w:right w:val="single" w:sz="4" w:space="0" w:color="000000"/>
            </w:tcBorders>
            <w:shd w:val="clear" w:color="auto" w:fill="auto"/>
            <w:hideMark/>
          </w:tcPr>
          <w:p w14:paraId="33A3B15A"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43 0 06 06110</w:t>
            </w:r>
          </w:p>
        </w:tc>
        <w:tc>
          <w:tcPr>
            <w:tcW w:w="1134" w:type="dxa"/>
            <w:tcBorders>
              <w:top w:val="nil"/>
              <w:left w:val="nil"/>
              <w:bottom w:val="single" w:sz="4" w:space="0" w:color="auto"/>
              <w:right w:val="single" w:sz="4" w:space="0" w:color="000000"/>
            </w:tcBorders>
            <w:shd w:val="clear" w:color="auto" w:fill="auto"/>
            <w:hideMark/>
          </w:tcPr>
          <w:p w14:paraId="29D785DD"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240</w:t>
            </w:r>
          </w:p>
        </w:tc>
        <w:tc>
          <w:tcPr>
            <w:tcW w:w="1559" w:type="dxa"/>
            <w:tcBorders>
              <w:top w:val="nil"/>
              <w:left w:val="nil"/>
              <w:bottom w:val="single" w:sz="4" w:space="0" w:color="auto"/>
              <w:right w:val="single" w:sz="4" w:space="0" w:color="000000"/>
            </w:tcBorders>
            <w:shd w:val="clear" w:color="000000" w:fill="FFFFFF"/>
            <w:noWrap/>
            <w:vAlign w:val="center"/>
            <w:hideMark/>
          </w:tcPr>
          <w:p w14:paraId="4C3743A7"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60 000,00</w:t>
            </w:r>
          </w:p>
        </w:tc>
      </w:tr>
      <w:tr w:rsidR="00266B1F" w:rsidRPr="00FB3D59" w14:paraId="255E9147" w14:textId="77777777" w:rsidTr="005F5ED0">
        <w:trPr>
          <w:trHeight w:val="510"/>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58FFCA6C" w14:textId="77777777" w:rsidR="00266B1F" w:rsidRPr="00FB3D59" w:rsidRDefault="00266B1F" w:rsidP="00FB3D59">
            <w:pPr>
              <w:outlineLvl w:val="2"/>
              <w:rPr>
                <w:rFonts w:ascii="Times New Roman" w:hAnsi="Times New Roman" w:cs="Times New Roman"/>
                <w:color w:val="000000"/>
              </w:rPr>
            </w:pPr>
            <w:r w:rsidRPr="00FB3D59">
              <w:rPr>
                <w:rFonts w:ascii="Times New Roman" w:hAnsi="Times New Roman" w:cs="Times New Roman"/>
                <w:color w:val="000000"/>
              </w:rPr>
              <w:lastRenderedPageBreak/>
              <w:t>Муниципальная программа муниципального района "Поддержка и развитие предпринимательства в МР "Медынский район"</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80577E2"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34D51376"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0412</w:t>
            </w:r>
          </w:p>
        </w:tc>
        <w:tc>
          <w:tcPr>
            <w:tcW w:w="1422" w:type="dxa"/>
            <w:tcBorders>
              <w:top w:val="single" w:sz="4" w:space="0" w:color="auto"/>
              <w:left w:val="single" w:sz="4" w:space="0" w:color="auto"/>
              <w:bottom w:val="single" w:sz="4" w:space="0" w:color="auto"/>
              <w:right w:val="single" w:sz="4" w:space="0" w:color="auto"/>
            </w:tcBorders>
            <w:shd w:val="clear" w:color="auto" w:fill="auto"/>
            <w:hideMark/>
          </w:tcPr>
          <w:p w14:paraId="6D586118"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44 0 00 00000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291BDA4"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253A62" w14:textId="77777777" w:rsidR="00266B1F" w:rsidRPr="00FB3D59" w:rsidRDefault="00266B1F" w:rsidP="00FB3D59">
            <w:pPr>
              <w:jc w:val="right"/>
              <w:outlineLvl w:val="2"/>
              <w:rPr>
                <w:rFonts w:ascii="Times New Roman" w:hAnsi="Times New Roman" w:cs="Times New Roman"/>
                <w:color w:val="000000"/>
              </w:rPr>
            </w:pPr>
            <w:r w:rsidRPr="00FB3D59">
              <w:rPr>
                <w:rFonts w:ascii="Times New Roman" w:hAnsi="Times New Roman" w:cs="Times New Roman"/>
                <w:color w:val="000000"/>
              </w:rPr>
              <w:t>661 943,24</w:t>
            </w:r>
          </w:p>
        </w:tc>
      </w:tr>
      <w:tr w:rsidR="00266B1F" w:rsidRPr="00FB3D59" w14:paraId="4CCBBD25" w14:textId="77777777" w:rsidTr="005F5ED0">
        <w:trPr>
          <w:trHeight w:val="510"/>
        </w:trPr>
        <w:tc>
          <w:tcPr>
            <w:tcW w:w="3828" w:type="dxa"/>
            <w:tcBorders>
              <w:top w:val="single" w:sz="4" w:space="0" w:color="auto"/>
              <w:left w:val="single" w:sz="4" w:space="0" w:color="000000"/>
              <w:bottom w:val="single" w:sz="4" w:space="0" w:color="000000"/>
              <w:right w:val="single" w:sz="4" w:space="0" w:color="000000"/>
            </w:tcBorders>
            <w:shd w:val="clear" w:color="auto" w:fill="auto"/>
            <w:hideMark/>
          </w:tcPr>
          <w:p w14:paraId="37F80EE9" w14:textId="77777777" w:rsidR="00266B1F" w:rsidRPr="00FB3D59" w:rsidRDefault="00266B1F" w:rsidP="00FB3D59">
            <w:pPr>
              <w:outlineLvl w:val="4"/>
              <w:rPr>
                <w:rFonts w:ascii="Times New Roman" w:hAnsi="Times New Roman" w:cs="Times New Roman"/>
                <w:color w:val="000000"/>
              </w:rPr>
            </w:pPr>
            <w:r w:rsidRPr="00FB3D59">
              <w:rPr>
                <w:rFonts w:ascii="Times New Roman" w:hAnsi="Times New Roman" w:cs="Times New Roman"/>
                <w:color w:val="000000"/>
              </w:rPr>
              <w:t xml:space="preserve">Основное мероприятие "Оказание финансовой поддержки субъектам </w:t>
            </w:r>
            <w:proofErr w:type="spellStart"/>
            <w:r w:rsidRPr="00FB3D59">
              <w:rPr>
                <w:rFonts w:ascii="Times New Roman" w:hAnsi="Times New Roman" w:cs="Times New Roman"/>
                <w:color w:val="000000"/>
              </w:rPr>
              <w:t>маголо</w:t>
            </w:r>
            <w:proofErr w:type="spellEnd"/>
            <w:r w:rsidRPr="00FB3D59">
              <w:rPr>
                <w:rFonts w:ascii="Times New Roman" w:hAnsi="Times New Roman" w:cs="Times New Roman"/>
                <w:color w:val="000000"/>
              </w:rPr>
              <w:t xml:space="preserve"> и среднего предпринимательства"</w:t>
            </w:r>
          </w:p>
        </w:tc>
        <w:tc>
          <w:tcPr>
            <w:tcW w:w="992" w:type="dxa"/>
            <w:tcBorders>
              <w:top w:val="single" w:sz="4" w:space="0" w:color="auto"/>
              <w:left w:val="nil"/>
              <w:bottom w:val="single" w:sz="4" w:space="0" w:color="000000"/>
              <w:right w:val="single" w:sz="4" w:space="0" w:color="000000"/>
            </w:tcBorders>
            <w:shd w:val="clear" w:color="auto" w:fill="auto"/>
            <w:hideMark/>
          </w:tcPr>
          <w:p w14:paraId="4260CA60"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single" w:sz="4" w:space="0" w:color="auto"/>
              <w:left w:val="nil"/>
              <w:bottom w:val="single" w:sz="4" w:space="0" w:color="000000"/>
              <w:right w:val="single" w:sz="4" w:space="0" w:color="000000"/>
            </w:tcBorders>
            <w:shd w:val="clear" w:color="auto" w:fill="auto"/>
            <w:hideMark/>
          </w:tcPr>
          <w:p w14:paraId="16409487"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0412</w:t>
            </w:r>
          </w:p>
        </w:tc>
        <w:tc>
          <w:tcPr>
            <w:tcW w:w="1422" w:type="dxa"/>
            <w:tcBorders>
              <w:top w:val="single" w:sz="4" w:space="0" w:color="auto"/>
              <w:left w:val="nil"/>
              <w:bottom w:val="single" w:sz="4" w:space="0" w:color="000000"/>
              <w:right w:val="single" w:sz="4" w:space="0" w:color="000000"/>
            </w:tcBorders>
            <w:shd w:val="clear" w:color="auto" w:fill="auto"/>
            <w:hideMark/>
          </w:tcPr>
          <w:p w14:paraId="468EB5BE"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44 0 01 00000</w:t>
            </w:r>
          </w:p>
        </w:tc>
        <w:tc>
          <w:tcPr>
            <w:tcW w:w="1134" w:type="dxa"/>
            <w:tcBorders>
              <w:top w:val="single" w:sz="4" w:space="0" w:color="auto"/>
              <w:left w:val="nil"/>
              <w:bottom w:val="single" w:sz="4" w:space="0" w:color="000000"/>
              <w:right w:val="single" w:sz="4" w:space="0" w:color="000000"/>
            </w:tcBorders>
            <w:shd w:val="clear" w:color="auto" w:fill="auto"/>
            <w:hideMark/>
          </w:tcPr>
          <w:p w14:paraId="6BDF046D"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single" w:sz="4" w:space="0" w:color="auto"/>
              <w:left w:val="nil"/>
              <w:bottom w:val="single" w:sz="4" w:space="0" w:color="000000"/>
              <w:right w:val="single" w:sz="4" w:space="0" w:color="000000"/>
            </w:tcBorders>
            <w:shd w:val="clear" w:color="000000" w:fill="FFFFFF"/>
            <w:noWrap/>
            <w:vAlign w:val="center"/>
            <w:hideMark/>
          </w:tcPr>
          <w:p w14:paraId="65B9B199" w14:textId="77777777" w:rsidR="00266B1F" w:rsidRPr="00FB3D59" w:rsidRDefault="00266B1F" w:rsidP="00FB3D59">
            <w:pPr>
              <w:jc w:val="right"/>
              <w:outlineLvl w:val="4"/>
              <w:rPr>
                <w:rFonts w:ascii="Times New Roman" w:hAnsi="Times New Roman" w:cs="Times New Roman"/>
                <w:color w:val="000000"/>
              </w:rPr>
            </w:pPr>
            <w:r w:rsidRPr="00FB3D59">
              <w:rPr>
                <w:rFonts w:ascii="Times New Roman" w:hAnsi="Times New Roman" w:cs="Times New Roman"/>
                <w:color w:val="000000"/>
              </w:rPr>
              <w:t>661 943,24</w:t>
            </w:r>
          </w:p>
        </w:tc>
      </w:tr>
      <w:tr w:rsidR="00266B1F" w:rsidRPr="00FB3D59" w14:paraId="4599C3D3"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3F24231C" w14:textId="77777777" w:rsidR="00266B1F" w:rsidRPr="00FB3D59" w:rsidRDefault="00266B1F" w:rsidP="00FB3D59">
            <w:pPr>
              <w:outlineLvl w:val="5"/>
              <w:rPr>
                <w:rFonts w:ascii="Times New Roman" w:hAnsi="Times New Roman" w:cs="Times New Roman"/>
                <w:color w:val="000000"/>
              </w:rPr>
            </w:pPr>
            <w:r w:rsidRPr="00FB3D59">
              <w:rPr>
                <w:rFonts w:ascii="Times New Roman" w:hAnsi="Times New Roman" w:cs="Times New Roman"/>
                <w:color w:val="000000"/>
              </w:rPr>
              <w:t>Реализация мероприятий программы "Поддержка и развитие малого и среднего предпринимательства "</w:t>
            </w:r>
          </w:p>
        </w:tc>
        <w:tc>
          <w:tcPr>
            <w:tcW w:w="992" w:type="dxa"/>
            <w:tcBorders>
              <w:top w:val="nil"/>
              <w:left w:val="nil"/>
              <w:bottom w:val="single" w:sz="4" w:space="0" w:color="000000"/>
              <w:right w:val="single" w:sz="4" w:space="0" w:color="000000"/>
            </w:tcBorders>
            <w:shd w:val="clear" w:color="auto" w:fill="auto"/>
            <w:hideMark/>
          </w:tcPr>
          <w:p w14:paraId="6863CDE0"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57DDE902"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0412</w:t>
            </w:r>
          </w:p>
        </w:tc>
        <w:tc>
          <w:tcPr>
            <w:tcW w:w="1422" w:type="dxa"/>
            <w:tcBorders>
              <w:top w:val="nil"/>
              <w:left w:val="nil"/>
              <w:bottom w:val="single" w:sz="4" w:space="0" w:color="000000"/>
              <w:right w:val="single" w:sz="4" w:space="0" w:color="000000"/>
            </w:tcBorders>
            <w:shd w:val="clear" w:color="auto" w:fill="auto"/>
            <w:hideMark/>
          </w:tcPr>
          <w:p w14:paraId="7740DB5F"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44 0 01 86000</w:t>
            </w:r>
          </w:p>
        </w:tc>
        <w:tc>
          <w:tcPr>
            <w:tcW w:w="1134" w:type="dxa"/>
            <w:tcBorders>
              <w:top w:val="nil"/>
              <w:left w:val="nil"/>
              <w:bottom w:val="single" w:sz="4" w:space="0" w:color="000000"/>
              <w:right w:val="single" w:sz="4" w:space="0" w:color="000000"/>
            </w:tcBorders>
            <w:shd w:val="clear" w:color="auto" w:fill="auto"/>
            <w:hideMark/>
          </w:tcPr>
          <w:p w14:paraId="0E2CD010"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6836B5B9" w14:textId="77777777" w:rsidR="00266B1F" w:rsidRPr="00FB3D59" w:rsidRDefault="00266B1F" w:rsidP="00FB3D59">
            <w:pPr>
              <w:jc w:val="right"/>
              <w:outlineLvl w:val="5"/>
              <w:rPr>
                <w:rFonts w:ascii="Times New Roman" w:hAnsi="Times New Roman" w:cs="Times New Roman"/>
                <w:color w:val="000000"/>
              </w:rPr>
            </w:pPr>
            <w:r w:rsidRPr="00FB3D59">
              <w:rPr>
                <w:rFonts w:ascii="Times New Roman" w:hAnsi="Times New Roman" w:cs="Times New Roman"/>
                <w:color w:val="000000"/>
              </w:rPr>
              <w:t>200 000,00</w:t>
            </w:r>
          </w:p>
        </w:tc>
      </w:tr>
      <w:tr w:rsidR="00266B1F" w:rsidRPr="00FB3D59" w14:paraId="2F8B62DC"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36FA5BB5"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3D9CF15E"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48E468FB"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0412</w:t>
            </w:r>
          </w:p>
        </w:tc>
        <w:tc>
          <w:tcPr>
            <w:tcW w:w="1422" w:type="dxa"/>
            <w:tcBorders>
              <w:top w:val="nil"/>
              <w:left w:val="nil"/>
              <w:bottom w:val="single" w:sz="4" w:space="0" w:color="000000"/>
              <w:right w:val="single" w:sz="4" w:space="0" w:color="000000"/>
            </w:tcBorders>
            <w:shd w:val="clear" w:color="auto" w:fill="auto"/>
            <w:hideMark/>
          </w:tcPr>
          <w:p w14:paraId="7D9C4A1C"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44 0 01 86000</w:t>
            </w:r>
          </w:p>
        </w:tc>
        <w:tc>
          <w:tcPr>
            <w:tcW w:w="1134" w:type="dxa"/>
            <w:tcBorders>
              <w:top w:val="nil"/>
              <w:left w:val="nil"/>
              <w:bottom w:val="single" w:sz="4" w:space="0" w:color="000000"/>
              <w:right w:val="single" w:sz="4" w:space="0" w:color="000000"/>
            </w:tcBorders>
            <w:shd w:val="clear" w:color="auto" w:fill="auto"/>
            <w:hideMark/>
          </w:tcPr>
          <w:p w14:paraId="6FD407B5"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200</w:t>
            </w:r>
          </w:p>
        </w:tc>
        <w:tc>
          <w:tcPr>
            <w:tcW w:w="1559" w:type="dxa"/>
            <w:tcBorders>
              <w:top w:val="nil"/>
              <w:left w:val="nil"/>
              <w:bottom w:val="single" w:sz="4" w:space="0" w:color="000000"/>
              <w:right w:val="single" w:sz="4" w:space="0" w:color="000000"/>
            </w:tcBorders>
            <w:shd w:val="clear" w:color="000000" w:fill="FFFFFF"/>
            <w:noWrap/>
            <w:vAlign w:val="center"/>
            <w:hideMark/>
          </w:tcPr>
          <w:p w14:paraId="3438AE8E"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0,00</w:t>
            </w:r>
          </w:p>
        </w:tc>
      </w:tr>
      <w:tr w:rsidR="00266B1F" w:rsidRPr="00FB3D59" w14:paraId="4A418EAF"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115C6E29"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21FAE560"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313E5C7B"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0412</w:t>
            </w:r>
          </w:p>
        </w:tc>
        <w:tc>
          <w:tcPr>
            <w:tcW w:w="1422" w:type="dxa"/>
            <w:tcBorders>
              <w:top w:val="nil"/>
              <w:left w:val="nil"/>
              <w:bottom w:val="single" w:sz="4" w:space="0" w:color="000000"/>
              <w:right w:val="single" w:sz="4" w:space="0" w:color="000000"/>
            </w:tcBorders>
            <w:shd w:val="clear" w:color="auto" w:fill="auto"/>
            <w:hideMark/>
          </w:tcPr>
          <w:p w14:paraId="406EB4E6"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44 0 01 86000</w:t>
            </w:r>
          </w:p>
        </w:tc>
        <w:tc>
          <w:tcPr>
            <w:tcW w:w="1134" w:type="dxa"/>
            <w:tcBorders>
              <w:top w:val="nil"/>
              <w:left w:val="nil"/>
              <w:bottom w:val="single" w:sz="4" w:space="0" w:color="000000"/>
              <w:right w:val="single" w:sz="4" w:space="0" w:color="000000"/>
            </w:tcBorders>
            <w:shd w:val="clear" w:color="auto" w:fill="auto"/>
            <w:hideMark/>
          </w:tcPr>
          <w:p w14:paraId="721EA9B4"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240</w:t>
            </w:r>
          </w:p>
        </w:tc>
        <w:tc>
          <w:tcPr>
            <w:tcW w:w="1559" w:type="dxa"/>
            <w:tcBorders>
              <w:top w:val="nil"/>
              <w:left w:val="nil"/>
              <w:bottom w:val="single" w:sz="4" w:space="0" w:color="000000"/>
              <w:right w:val="single" w:sz="4" w:space="0" w:color="000000"/>
            </w:tcBorders>
            <w:shd w:val="clear" w:color="000000" w:fill="FFFFFF"/>
            <w:noWrap/>
            <w:vAlign w:val="center"/>
            <w:hideMark/>
          </w:tcPr>
          <w:p w14:paraId="1D61498A"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0,00</w:t>
            </w:r>
          </w:p>
        </w:tc>
      </w:tr>
      <w:tr w:rsidR="00266B1F" w:rsidRPr="00FB3D59" w14:paraId="68F84567"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500B9F5F"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Иные бюджетные ассигнования</w:t>
            </w:r>
          </w:p>
        </w:tc>
        <w:tc>
          <w:tcPr>
            <w:tcW w:w="992" w:type="dxa"/>
            <w:tcBorders>
              <w:top w:val="nil"/>
              <w:left w:val="nil"/>
              <w:bottom w:val="single" w:sz="4" w:space="0" w:color="000000"/>
              <w:right w:val="single" w:sz="4" w:space="0" w:color="000000"/>
            </w:tcBorders>
            <w:shd w:val="clear" w:color="auto" w:fill="auto"/>
            <w:hideMark/>
          </w:tcPr>
          <w:p w14:paraId="68EDEA82"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0A4A65C1"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0412</w:t>
            </w:r>
          </w:p>
        </w:tc>
        <w:tc>
          <w:tcPr>
            <w:tcW w:w="1422" w:type="dxa"/>
            <w:tcBorders>
              <w:top w:val="nil"/>
              <w:left w:val="nil"/>
              <w:bottom w:val="single" w:sz="4" w:space="0" w:color="000000"/>
              <w:right w:val="single" w:sz="4" w:space="0" w:color="000000"/>
            </w:tcBorders>
            <w:shd w:val="clear" w:color="auto" w:fill="auto"/>
            <w:hideMark/>
          </w:tcPr>
          <w:p w14:paraId="632E5F7F"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44 0 01 86000</w:t>
            </w:r>
          </w:p>
        </w:tc>
        <w:tc>
          <w:tcPr>
            <w:tcW w:w="1134" w:type="dxa"/>
            <w:tcBorders>
              <w:top w:val="nil"/>
              <w:left w:val="nil"/>
              <w:bottom w:val="single" w:sz="4" w:space="0" w:color="000000"/>
              <w:right w:val="single" w:sz="4" w:space="0" w:color="000000"/>
            </w:tcBorders>
            <w:shd w:val="clear" w:color="auto" w:fill="auto"/>
            <w:hideMark/>
          </w:tcPr>
          <w:p w14:paraId="051288CC"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800</w:t>
            </w:r>
          </w:p>
        </w:tc>
        <w:tc>
          <w:tcPr>
            <w:tcW w:w="1559" w:type="dxa"/>
            <w:tcBorders>
              <w:top w:val="nil"/>
              <w:left w:val="nil"/>
              <w:bottom w:val="single" w:sz="4" w:space="0" w:color="000000"/>
              <w:right w:val="single" w:sz="4" w:space="0" w:color="000000"/>
            </w:tcBorders>
            <w:shd w:val="clear" w:color="000000" w:fill="FFFFFF"/>
            <w:noWrap/>
            <w:vAlign w:val="center"/>
            <w:hideMark/>
          </w:tcPr>
          <w:p w14:paraId="33169EAD"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200 000,00</w:t>
            </w:r>
          </w:p>
        </w:tc>
      </w:tr>
      <w:tr w:rsidR="00266B1F" w:rsidRPr="00FB3D59" w14:paraId="29DBC624" w14:textId="77777777" w:rsidTr="005F5ED0">
        <w:trPr>
          <w:trHeight w:val="765"/>
        </w:trPr>
        <w:tc>
          <w:tcPr>
            <w:tcW w:w="3828" w:type="dxa"/>
            <w:tcBorders>
              <w:top w:val="nil"/>
              <w:left w:val="single" w:sz="4" w:space="0" w:color="000000"/>
              <w:bottom w:val="single" w:sz="4" w:space="0" w:color="000000"/>
              <w:right w:val="single" w:sz="4" w:space="0" w:color="000000"/>
            </w:tcBorders>
            <w:shd w:val="clear" w:color="auto" w:fill="auto"/>
            <w:hideMark/>
          </w:tcPr>
          <w:p w14:paraId="178B772F"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tcBorders>
              <w:top w:val="nil"/>
              <w:left w:val="nil"/>
              <w:bottom w:val="single" w:sz="4" w:space="0" w:color="000000"/>
              <w:right w:val="single" w:sz="4" w:space="0" w:color="000000"/>
            </w:tcBorders>
            <w:shd w:val="clear" w:color="auto" w:fill="auto"/>
            <w:hideMark/>
          </w:tcPr>
          <w:p w14:paraId="5C67F5BA"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1B4ACE7E"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0412</w:t>
            </w:r>
          </w:p>
        </w:tc>
        <w:tc>
          <w:tcPr>
            <w:tcW w:w="1422" w:type="dxa"/>
            <w:tcBorders>
              <w:top w:val="nil"/>
              <w:left w:val="nil"/>
              <w:bottom w:val="single" w:sz="4" w:space="0" w:color="000000"/>
              <w:right w:val="single" w:sz="4" w:space="0" w:color="000000"/>
            </w:tcBorders>
            <w:shd w:val="clear" w:color="auto" w:fill="auto"/>
            <w:hideMark/>
          </w:tcPr>
          <w:p w14:paraId="1FE07D29"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44 0 01 86000</w:t>
            </w:r>
          </w:p>
        </w:tc>
        <w:tc>
          <w:tcPr>
            <w:tcW w:w="1134" w:type="dxa"/>
            <w:tcBorders>
              <w:top w:val="nil"/>
              <w:left w:val="nil"/>
              <w:bottom w:val="single" w:sz="4" w:space="0" w:color="000000"/>
              <w:right w:val="single" w:sz="4" w:space="0" w:color="000000"/>
            </w:tcBorders>
            <w:shd w:val="clear" w:color="auto" w:fill="auto"/>
            <w:hideMark/>
          </w:tcPr>
          <w:p w14:paraId="022E4904"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810</w:t>
            </w:r>
          </w:p>
        </w:tc>
        <w:tc>
          <w:tcPr>
            <w:tcW w:w="1559" w:type="dxa"/>
            <w:tcBorders>
              <w:top w:val="nil"/>
              <w:left w:val="nil"/>
              <w:bottom w:val="single" w:sz="4" w:space="0" w:color="000000"/>
              <w:right w:val="single" w:sz="4" w:space="0" w:color="000000"/>
            </w:tcBorders>
            <w:shd w:val="clear" w:color="000000" w:fill="FFFFFF"/>
            <w:noWrap/>
            <w:vAlign w:val="center"/>
            <w:hideMark/>
          </w:tcPr>
          <w:p w14:paraId="44B3DDFE"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200 000,00</w:t>
            </w:r>
          </w:p>
        </w:tc>
      </w:tr>
      <w:tr w:rsidR="00266B1F" w:rsidRPr="00FB3D59" w14:paraId="2FB2F7A7"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6F4D2E30" w14:textId="77777777" w:rsidR="00266B1F" w:rsidRPr="00FB3D59" w:rsidRDefault="00266B1F" w:rsidP="00FB3D59">
            <w:pPr>
              <w:outlineLvl w:val="5"/>
              <w:rPr>
                <w:rFonts w:ascii="Times New Roman" w:hAnsi="Times New Roman" w:cs="Times New Roman"/>
                <w:color w:val="000000"/>
              </w:rPr>
            </w:pPr>
            <w:r w:rsidRPr="00FB3D59">
              <w:rPr>
                <w:rFonts w:ascii="Times New Roman" w:hAnsi="Times New Roman" w:cs="Times New Roman"/>
                <w:color w:val="000000"/>
              </w:rPr>
              <w:t>Субсидии на реализацию мероприятий в рамках подпрограммы "Развитие малого и среднего предпринимательства в Калужской области</w:t>
            </w:r>
          </w:p>
        </w:tc>
        <w:tc>
          <w:tcPr>
            <w:tcW w:w="992" w:type="dxa"/>
            <w:tcBorders>
              <w:top w:val="nil"/>
              <w:left w:val="nil"/>
              <w:bottom w:val="single" w:sz="4" w:space="0" w:color="000000"/>
              <w:right w:val="single" w:sz="4" w:space="0" w:color="000000"/>
            </w:tcBorders>
            <w:shd w:val="clear" w:color="auto" w:fill="auto"/>
            <w:hideMark/>
          </w:tcPr>
          <w:p w14:paraId="7EF1E2D7"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2098589B"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0412</w:t>
            </w:r>
          </w:p>
        </w:tc>
        <w:tc>
          <w:tcPr>
            <w:tcW w:w="1422" w:type="dxa"/>
            <w:tcBorders>
              <w:top w:val="nil"/>
              <w:left w:val="nil"/>
              <w:bottom w:val="single" w:sz="4" w:space="0" w:color="000000"/>
              <w:right w:val="single" w:sz="4" w:space="0" w:color="000000"/>
            </w:tcBorders>
            <w:shd w:val="clear" w:color="auto" w:fill="auto"/>
            <w:hideMark/>
          </w:tcPr>
          <w:p w14:paraId="0F8BE796"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44 0 01 S6840</w:t>
            </w:r>
          </w:p>
        </w:tc>
        <w:tc>
          <w:tcPr>
            <w:tcW w:w="1134" w:type="dxa"/>
            <w:tcBorders>
              <w:top w:val="nil"/>
              <w:left w:val="nil"/>
              <w:bottom w:val="single" w:sz="4" w:space="0" w:color="000000"/>
              <w:right w:val="single" w:sz="4" w:space="0" w:color="000000"/>
            </w:tcBorders>
            <w:shd w:val="clear" w:color="auto" w:fill="auto"/>
            <w:hideMark/>
          </w:tcPr>
          <w:p w14:paraId="05401E97"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07E24A12" w14:textId="77777777" w:rsidR="00266B1F" w:rsidRPr="00FB3D59" w:rsidRDefault="00266B1F" w:rsidP="00FB3D59">
            <w:pPr>
              <w:jc w:val="right"/>
              <w:outlineLvl w:val="5"/>
              <w:rPr>
                <w:rFonts w:ascii="Times New Roman" w:hAnsi="Times New Roman" w:cs="Times New Roman"/>
                <w:color w:val="000000"/>
              </w:rPr>
            </w:pPr>
            <w:r w:rsidRPr="00FB3D59">
              <w:rPr>
                <w:rFonts w:ascii="Times New Roman" w:hAnsi="Times New Roman" w:cs="Times New Roman"/>
                <w:color w:val="000000"/>
              </w:rPr>
              <w:t>461 943,24</w:t>
            </w:r>
          </w:p>
        </w:tc>
      </w:tr>
      <w:tr w:rsidR="00266B1F" w:rsidRPr="00FB3D59" w14:paraId="35B65478"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7FD391D6"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728ECC94"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6B4B441F"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0412</w:t>
            </w:r>
          </w:p>
        </w:tc>
        <w:tc>
          <w:tcPr>
            <w:tcW w:w="1422" w:type="dxa"/>
            <w:tcBorders>
              <w:top w:val="nil"/>
              <w:left w:val="nil"/>
              <w:bottom w:val="single" w:sz="4" w:space="0" w:color="000000"/>
              <w:right w:val="single" w:sz="4" w:space="0" w:color="000000"/>
            </w:tcBorders>
            <w:shd w:val="clear" w:color="auto" w:fill="auto"/>
            <w:hideMark/>
          </w:tcPr>
          <w:p w14:paraId="41814AEE"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44 0 01 S6840</w:t>
            </w:r>
          </w:p>
        </w:tc>
        <w:tc>
          <w:tcPr>
            <w:tcW w:w="1134" w:type="dxa"/>
            <w:tcBorders>
              <w:top w:val="nil"/>
              <w:left w:val="nil"/>
              <w:bottom w:val="single" w:sz="4" w:space="0" w:color="000000"/>
              <w:right w:val="single" w:sz="4" w:space="0" w:color="000000"/>
            </w:tcBorders>
            <w:shd w:val="clear" w:color="auto" w:fill="auto"/>
            <w:hideMark/>
          </w:tcPr>
          <w:p w14:paraId="18245512"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200</w:t>
            </w:r>
          </w:p>
        </w:tc>
        <w:tc>
          <w:tcPr>
            <w:tcW w:w="1559" w:type="dxa"/>
            <w:tcBorders>
              <w:top w:val="nil"/>
              <w:left w:val="nil"/>
              <w:bottom w:val="single" w:sz="4" w:space="0" w:color="000000"/>
              <w:right w:val="single" w:sz="4" w:space="0" w:color="000000"/>
            </w:tcBorders>
            <w:shd w:val="clear" w:color="000000" w:fill="FFFFFF"/>
            <w:noWrap/>
            <w:vAlign w:val="center"/>
            <w:hideMark/>
          </w:tcPr>
          <w:p w14:paraId="44E04764"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461 943,24</w:t>
            </w:r>
          </w:p>
        </w:tc>
      </w:tr>
      <w:tr w:rsidR="00266B1F" w:rsidRPr="00FB3D59" w14:paraId="672A25B9"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2ED34FD8"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7BAAD98C"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6468C605"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0412</w:t>
            </w:r>
          </w:p>
        </w:tc>
        <w:tc>
          <w:tcPr>
            <w:tcW w:w="1422" w:type="dxa"/>
            <w:tcBorders>
              <w:top w:val="nil"/>
              <w:left w:val="nil"/>
              <w:bottom w:val="single" w:sz="4" w:space="0" w:color="000000"/>
              <w:right w:val="single" w:sz="4" w:space="0" w:color="000000"/>
            </w:tcBorders>
            <w:shd w:val="clear" w:color="auto" w:fill="auto"/>
            <w:hideMark/>
          </w:tcPr>
          <w:p w14:paraId="228198E4"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44 0 01 S6840</w:t>
            </w:r>
          </w:p>
        </w:tc>
        <w:tc>
          <w:tcPr>
            <w:tcW w:w="1134" w:type="dxa"/>
            <w:tcBorders>
              <w:top w:val="nil"/>
              <w:left w:val="nil"/>
              <w:bottom w:val="single" w:sz="4" w:space="0" w:color="000000"/>
              <w:right w:val="single" w:sz="4" w:space="0" w:color="000000"/>
            </w:tcBorders>
            <w:shd w:val="clear" w:color="auto" w:fill="auto"/>
            <w:hideMark/>
          </w:tcPr>
          <w:p w14:paraId="60D32BF5"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240</w:t>
            </w:r>
          </w:p>
        </w:tc>
        <w:tc>
          <w:tcPr>
            <w:tcW w:w="1559" w:type="dxa"/>
            <w:tcBorders>
              <w:top w:val="nil"/>
              <w:left w:val="nil"/>
              <w:bottom w:val="single" w:sz="4" w:space="0" w:color="000000"/>
              <w:right w:val="single" w:sz="4" w:space="0" w:color="000000"/>
            </w:tcBorders>
            <w:shd w:val="clear" w:color="000000" w:fill="FFFFFF"/>
            <w:noWrap/>
            <w:vAlign w:val="center"/>
            <w:hideMark/>
          </w:tcPr>
          <w:p w14:paraId="204A3AA3"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461 943,24</w:t>
            </w:r>
          </w:p>
        </w:tc>
      </w:tr>
      <w:tr w:rsidR="00266B1F" w:rsidRPr="00FB3D59" w14:paraId="639D0350"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56F60804" w14:textId="77777777" w:rsidR="00266B1F" w:rsidRPr="00FB3D59" w:rsidRDefault="00266B1F" w:rsidP="00FB3D59">
            <w:pPr>
              <w:outlineLvl w:val="2"/>
              <w:rPr>
                <w:rFonts w:ascii="Times New Roman" w:hAnsi="Times New Roman" w:cs="Times New Roman"/>
                <w:color w:val="000000"/>
              </w:rPr>
            </w:pPr>
            <w:r w:rsidRPr="00FB3D59">
              <w:rPr>
                <w:rFonts w:ascii="Times New Roman" w:hAnsi="Times New Roman" w:cs="Times New Roman"/>
                <w:color w:val="000000"/>
              </w:rPr>
              <w:t>Непрограммные расходы</w:t>
            </w:r>
          </w:p>
        </w:tc>
        <w:tc>
          <w:tcPr>
            <w:tcW w:w="992" w:type="dxa"/>
            <w:tcBorders>
              <w:top w:val="nil"/>
              <w:left w:val="nil"/>
              <w:bottom w:val="single" w:sz="4" w:space="0" w:color="000000"/>
              <w:right w:val="single" w:sz="4" w:space="0" w:color="000000"/>
            </w:tcBorders>
            <w:shd w:val="clear" w:color="auto" w:fill="auto"/>
            <w:hideMark/>
          </w:tcPr>
          <w:p w14:paraId="379E6B2E"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53828280"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0412</w:t>
            </w:r>
          </w:p>
        </w:tc>
        <w:tc>
          <w:tcPr>
            <w:tcW w:w="1422" w:type="dxa"/>
            <w:tcBorders>
              <w:top w:val="nil"/>
              <w:left w:val="nil"/>
              <w:bottom w:val="single" w:sz="4" w:space="0" w:color="000000"/>
              <w:right w:val="single" w:sz="4" w:space="0" w:color="000000"/>
            </w:tcBorders>
            <w:shd w:val="clear" w:color="auto" w:fill="auto"/>
            <w:hideMark/>
          </w:tcPr>
          <w:p w14:paraId="50D54A95"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98 0 00 00000</w:t>
            </w:r>
          </w:p>
        </w:tc>
        <w:tc>
          <w:tcPr>
            <w:tcW w:w="1134" w:type="dxa"/>
            <w:tcBorders>
              <w:top w:val="nil"/>
              <w:left w:val="nil"/>
              <w:bottom w:val="single" w:sz="4" w:space="0" w:color="000000"/>
              <w:right w:val="single" w:sz="4" w:space="0" w:color="000000"/>
            </w:tcBorders>
            <w:shd w:val="clear" w:color="auto" w:fill="auto"/>
            <w:hideMark/>
          </w:tcPr>
          <w:p w14:paraId="219B070E"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536A5E28" w14:textId="77777777" w:rsidR="00266B1F" w:rsidRPr="00FB3D59" w:rsidRDefault="00266B1F" w:rsidP="00FB3D59">
            <w:pPr>
              <w:jc w:val="right"/>
              <w:outlineLvl w:val="2"/>
              <w:rPr>
                <w:rFonts w:ascii="Times New Roman" w:hAnsi="Times New Roman" w:cs="Times New Roman"/>
                <w:color w:val="000000"/>
              </w:rPr>
            </w:pPr>
            <w:r w:rsidRPr="00FB3D59">
              <w:rPr>
                <w:rFonts w:ascii="Times New Roman" w:hAnsi="Times New Roman" w:cs="Times New Roman"/>
                <w:color w:val="000000"/>
              </w:rPr>
              <w:t>16 541,00</w:t>
            </w:r>
          </w:p>
        </w:tc>
      </w:tr>
      <w:tr w:rsidR="00266B1F" w:rsidRPr="00FB3D59" w14:paraId="6B857D70"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19950342" w14:textId="77777777" w:rsidR="00266B1F" w:rsidRPr="00FB3D59" w:rsidRDefault="00266B1F" w:rsidP="00FB3D59">
            <w:pPr>
              <w:outlineLvl w:val="5"/>
              <w:rPr>
                <w:rFonts w:ascii="Times New Roman" w:hAnsi="Times New Roman" w:cs="Times New Roman"/>
                <w:color w:val="000000"/>
              </w:rPr>
            </w:pPr>
            <w:r w:rsidRPr="00FB3D59">
              <w:rPr>
                <w:rFonts w:ascii="Times New Roman" w:hAnsi="Times New Roman" w:cs="Times New Roman"/>
                <w:color w:val="000000"/>
              </w:rPr>
              <w:t>Субвенция на осуществление государственных полномочий по созданию административных комиссий в муниципальных районах и городских округах</w:t>
            </w:r>
          </w:p>
        </w:tc>
        <w:tc>
          <w:tcPr>
            <w:tcW w:w="992" w:type="dxa"/>
            <w:tcBorders>
              <w:top w:val="nil"/>
              <w:left w:val="nil"/>
              <w:bottom w:val="single" w:sz="4" w:space="0" w:color="000000"/>
              <w:right w:val="single" w:sz="4" w:space="0" w:color="000000"/>
            </w:tcBorders>
            <w:shd w:val="clear" w:color="auto" w:fill="auto"/>
            <w:hideMark/>
          </w:tcPr>
          <w:p w14:paraId="04AAC3BC"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2623C516"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0412</w:t>
            </w:r>
          </w:p>
        </w:tc>
        <w:tc>
          <w:tcPr>
            <w:tcW w:w="1422" w:type="dxa"/>
            <w:tcBorders>
              <w:top w:val="nil"/>
              <w:left w:val="nil"/>
              <w:bottom w:val="single" w:sz="4" w:space="0" w:color="000000"/>
              <w:right w:val="single" w:sz="4" w:space="0" w:color="000000"/>
            </w:tcBorders>
            <w:shd w:val="clear" w:color="auto" w:fill="auto"/>
            <w:hideMark/>
          </w:tcPr>
          <w:p w14:paraId="454CA2E6"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98 0 00 00900</w:t>
            </w:r>
          </w:p>
        </w:tc>
        <w:tc>
          <w:tcPr>
            <w:tcW w:w="1134" w:type="dxa"/>
            <w:tcBorders>
              <w:top w:val="nil"/>
              <w:left w:val="nil"/>
              <w:bottom w:val="single" w:sz="4" w:space="0" w:color="000000"/>
              <w:right w:val="single" w:sz="4" w:space="0" w:color="000000"/>
            </w:tcBorders>
            <w:shd w:val="clear" w:color="auto" w:fill="auto"/>
            <w:hideMark/>
          </w:tcPr>
          <w:p w14:paraId="28123D74"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5ECC5432" w14:textId="77777777" w:rsidR="00266B1F" w:rsidRPr="00FB3D59" w:rsidRDefault="00266B1F" w:rsidP="00FB3D59">
            <w:pPr>
              <w:jc w:val="right"/>
              <w:outlineLvl w:val="5"/>
              <w:rPr>
                <w:rFonts w:ascii="Times New Roman" w:hAnsi="Times New Roman" w:cs="Times New Roman"/>
                <w:color w:val="000000"/>
              </w:rPr>
            </w:pPr>
            <w:r w:rsidRPr="00FB3D59">
              <w:rPr>
                <w:rFonts w:ascii="Times New Roman" w:hAnsi="Times New Roman" w:cs="Times New Roman"/>
                <w:color w:val="000000"/>
              </w:rPr>
              <w:t>16 541,00</w:t>
            </w:r>
          </w:p>
        </w:tc>
      </w:tr>
      <w:tr w:rsidR="00266B1F" w:rsidRPr="00FB3D59" w14:paraId="1FD35852"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7B2A1F14"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19F749F7"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3EDD3A69"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0412</w:t>
            </w:r>
          </w:p>
        </w:tc>
        <w:tc>
          <w:tcPr>
            <w:tcW w:w="1422" w:type="dxa"/>
            <w:tcBorders>
              <w:top w:val="nil"/>
              <w:left w:val="nil"/>
              <w:bottom w:val="single" w:sz="4" w:space="0" w:color="000000"/>
              <w:right w:val="single" w:sz="4" w:space="0" w:color="000000"/>
            </w:tcBorders>
            <w:shd w:val="clear" w:color="auto" w:fill="auto"/>
            <w:hideMark/>
          </w:tcPr>
          <w:p w14:paraId="48169208"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98 0 00 00900</w:t>
            </w:r>
          </w:p>
        </w:tc>
        <w:tc>
          <w:tcPr>
            <w:tcW w:w="1134" w:type="dxa"/>
            <w:tcBorders>
              <w:top w:val="nil"/>
              <w:left w:val="nil"/>
              <w:bottom w:val="single" w:sz="4" w:space="0" w:color="000000"/>
              <w:right w:val="single" w:sz="4" w:space="0" w:color="000000"/>
            </w:tcBorders>
            <w:shd w:val="clear" w:color="auto" w:fill="auto"/>
            <w:hideMark/>
          </w:tcPr>
          <w:p w14:paraId="24ED061D"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200</w:t>
            </w:r>
          </w:p>
        </w:tc>
        <w:tc>
          <w:tcPr>
            <w:tcW w:w="1559" w:type="dxa"/>
            <w:tcBorders>
              <w:top w:val="nil"/>
              <w:left w:val="nil"/>
              <w:bottom w:val="single" w:sz="4" w:space="0" w:color="000000"/>
              <w:right w:val="single" w:sz="4" w:space="0" w:color="000000"/>
            </w:tcBorders>
            <w:shd w:val="clear" w:color="000000" w:fill="FFFFFF"/>
            <w:noWrap/>
            <w:vAlign w:val="center"/>
            <w:hideMark/>
          </w:tcPr>
          <w:p w14:paraId="34104BC5"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16 541,00</w:t>
            </w:r>
          </w:p>
        </w:tc>
      </w:tr>
      <w:tr w:rsidR="00266B1F" w:rsidRPr="00FB3D59" w14:paraId="04131943"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09EFF5DE"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55B80257"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0F3EA265"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0412</w:t>
            </w:r>
          </w:p>
        </w:tc>
        <w:tc>
          <w:tcPr>
            <w:tcW w:w="1422" w:type="dxa"/>
            <w:tcBorders>
              <w:top w:val="nil"/>
              <w:left w:val="nil"/>
              <w:bottom w:val="single" w:sz="4" w:space="0" w:color="000000"/>
              <w:right w:val="single" w:sz="4" w:space="0" w:color="000000"/>
            </w:tcBorders>
            <w:shd w:val="clear" w:color="auto" w:fill="auto"/>
            <w:hideMark/>
          </w:tcPr>
          <w:p w14:paraId="70E8A78C"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98 0 00 00900</w:t>
            </w:r>
          </w:p>
        </w:tc>
        <w:tc>
          <w:tcPr>
            <w:tcW w:w="1134" w:type="dxa"/>
            <w:tcBorders>
              <w:top w:val="nil"/>
              <w:left w:val="nil"/>
              <w:bottom w:val="single" w:sz="4" w:space="0" w:color="000000"/>
              <w:right w:val="single" w:sz="4" w:space="0" w:color="000000"/>
            </w:tcBorders>
            <w:shd w:val="clear" w:color="auto" w:fill="auto"/>
            <w:hideMark/>
          </w:tcPr>
          <w:p w14:paraId="2870A22B"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240</w:t>
            </w:r>
          </w:p>
        </w:tc>
        <w:tc>
          <w:tcPr>
            <w:tcW w:w="1559" w:type="dxa"/>
            <w:tcBorders>
              <w:top w:val="nil"/>
              <w:left w:val="nil"/>
              <w:bottom w:val="single" w:sz="4" w:space="0" w:color="000000"/>
              <w:right w:val="single" w:sz="4" w:space="0" w:color="000000"/>
            </w:tcBorders>
            <w:shd w:val="clear" w:color="000000" w:fill="FFFFFF"/>
            <w:noWrap/>
            <w:vAlign w:val="center"/>
            <w:hideMark/>
          </w:tcPr>
          <w:p w14:paraId="040A0C4A"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16 541,00</w:t>
            </w:r>
          </w:p>
        </w:tc>
      </w:tr>
      <w:tr w:rsidR="00266B1F" w:rsidRPr="00FB3D59" w14:paraId="1A05BB7C"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6BBCE2C6" w14:textId="77777777" w:rsidR="00266B1F" w:rsidRPr="00FB3D59" w:rsidRDefault="00266B1F" w:rsidP="00FB3D59">
            <w:pPr>
              <w:outlineLvl w:val="0"/>
              <w:rPr>
                <w:rFonts w:ascii="Times New Roman" w:hAnsi="Times New Roman" w:cs="Times New Roman"/>
                <w:color w:val="000000"/>
              </w:rPr>
            </w:pPr>
            <w:r w:rsidRPr="00FB3D59">
              <w:rPr>
                <w:rFonts w:ascii="Times New Roman" w:hAnsi="Times New Roman" w:cs="Times New Roman"/>
                <w:color w:val="000000"/>
              </w:rPr>
              <w:t>ЖИЛИЩНО-КОММУНАЛЬНОЕ ХОЗЯЙСТВО</w:t>
            </w:r>
          </w:p>
        </w:tc>
        <w:tc>
          <w:tcPr>
            <w:tcW w:w="992" w:type="dxa"/>
            <w:tcBorders>
              <w:top w:val="nil"/>
              <w:left w:val="nil"/>
              <w:bottom w:val="single" w:sz="4" w:space="0" w:color="000000"/>
              <w:right w:val="single" w:sz="4" w:space="0" w:color="000000"/>
            </w:tcBorders>
            <w:shd w:val="clear" w:color="auto" w:fill="auto"/>
            <w:hideMark/>
          </w:tcPr>
          <w:p w14:paraId="4854B20D" w14:textId="77777777" w:rsidR="00266B1F" w:rsidRPr="00FB3D59" w:rsidRDefault="00266B1F" w:rsidP="00FB3D59">
            <w:pPr>
              <w:jc w:val="center"/>
              <w:outlineLvl w:val="0"/>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743F7AC1" w14:textId="77777777" w:rsidR="00266B1F" w:rsidRPr="00FB3D59" w:rsidRDefault="00266B1F" w:rsidP="00FB3D59">
            <w:pPr>
              <w:jc w:val="center"/>
              <w:outlineLvl w:val="0"/>
              <w:rPr>
                <w:rFonts w:ascii="Times New Roman" w:hAnsi="Times New Roman" w:cs="Times New Roman"/>
                <w:color w:val="000000"/>
              </w:rPr>
            </w:pPr>
            <w:r w:rsidRPr="00FB3D59">
              <w:rPr>
                <w:rFonts w:ascii="Times New Roman" w:hAnsi="Times New Roman" w:cs="Times New Roman"/>
                <w:color w:val="000000"/>
              </w:rPr>
              <w:t>0500</w:t>
            </w:r>
          </w:p>
        </w:tc>
        <w:tc>
          <w:tcPr>
            <w:tcW w:w="1422" w:type="dxa"/>
            <w:tcBorders>
              <w:top w:val="nil"/>
              <w:left w:val="nil"/>
              <w:bottom w:val="single" w:sz="4" w:space="0" w:color="000000"/>
              <w:right w:val="single" w:sz="4" w:space="0" w:color="000000"/>
            </w:tcBorders>
            <w:shd w:val="clear" w:color="auto" w:fill="auto"/>
            <w:hideMark/>
          </w:tcPr>
          <w:p w14:paraId="42553CBE" w14:textId="77777777" w:rsidR="00266B1F" w:rsidRPr="00FB3D59" w:rsidRDefault="00266B1F" w:rsidP="00FB3D59">
            <w:pPr>
              <w:jc w:val="center"/>
              <w:outlineLvl w:val="0"/>
              <w:rPr>
                <w:rFonts w:ascii="Times New Roman" w:hAnsi="Times New Roman" w:cs="Times New Roman"/>
                <w:color w:val="000000"/>
              </w:rPr>
            </w:pPr>
            <w:r w:rsidRPr="00FB3D59">
              <w:rPr>
                <w:rFonts w:ascii="Times New Roman" w:hAnsi="Times New Roman" w:cs="Times New Roman"/>
                <w:color w:val="000000"/>
              </w:rPr>
              <w:t> </w:t>
            </w:r>
          </w:p>
        </w:tc>
        <w:tc>
          <w:tcPr>
            <w:tcW w:w="1134" w:type="dxa"/>
            <w:tcBorders>
              <w:top w:val="nil"/>
              <w:left w:val="nil"/>
              <w:bottom w:val="single" w:sz="4" w:space="0" w:color="000000"/>
              <w:right w:val="single" w:sz="4" w:space="0" w:color="000000"/>
            </w:tcBorders>
            <w:shd w:val="clear" w:color="auto" w:fill="auto"/>
            <w:hideMark/>
          </w:tcPr>
          <w:p w14:paraId="5B081DF6" w14:textId="77777777" w:rsidR="00266B1F" w:rsidRPr="00FB3D59" w:rsidRDefault="00266B1F" w:rsidP="00FB3D59">
            <w:pPr>
              <w:jc w:val="center"/>
              <w:outlineLvl w:val="0"/>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61725782" w14:textId="77777777" w:rsidR="00266B1F" w:rsidRPr="00FB3D59" w:rsidRDefault="00266B1F" w:rsidP="00FB3D59">
            <w:pPr>
              <w:jc w:val="right"/>
              <w:outlineLvl w:val="0"/>
              <w:rPr>
                <w:rFonts w:ascii="Times New Roman" w:hAnsi="Times New Roman" w:cs="Times New Roman"/>
                <w:color w:val="000000"/>
              </w:rPr>
            </w:pPr>
            <w:r w:rsidRPr="00FB3D59">
              <w:rPr>
                <w:rFonts w:ascii="Times New Roman" w:hAnsi="Times New Roman" w:cs="Times New Roman"/>
                <w:color w:val="000000"/>
              </w:rPr>
              <w:t>4 367 429,87</w:t>
            </w:r>
          </w:p>
        </w:tc>
      </w:tr>
      <w:tr w:rsidR="00266B1F" w:rsidRPr="00FB3D59" w14:paraId="694B108F"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68F653B2" w14:textId="77777777" w:rsidR="00266B1F" w:rsidRPr="00FB3D59" w:rsidRDefault="00266B1F" w:rsidP="00FB3D59">
            <w:pPr>
              <w:outlineLvl w:val="1"/>
              <w:rPr>
                <w:rFonts w:ascii="Times New Roman" w:hAnsi="Times New Roman" w:cs="Times New Roman"/>
                <w:color w:val="000000"/>
              </w:rPr>
            </w:pPr>
            <w:r w:rsidRPr="00FB3D59">
              <w:rPr>
                <w:rFonts w:ascii="Times New Roman" w:hAnsi="Times New Roman" w:cs="Times New Roman"/>
                <w:color w:val="000000"/>
              </w:rPr>
              <w:t>Коммунальное хозяйство</w:t>
            </w:r>
          </w:p>
        </w:tc>
        <w:tc>
          <w:tcPr>
            <w:tcW w:w="992" w:type="dxa"/>
            <w:tcBorders>
              <w:top w:val="nil"/>
              <w:left w:val="nil"/>
              <w:bottom w:val="single" w:sz="4" w:space="0" w:color="000000"/>
              <w:right w:val="single" w:sz="4" w:space="0" w:color="000000"/>
            </w:tcBorders>
            <w:shd w:val="clear" w:color="auto" w:fill="auto"/>
            <w:hideMark/>
          </w:tcPr>
          <w:p w14:paraId="4CF5B0B9"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088999FA"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0502</w:t>
            </w:r>
          </w:p>
        </w:tc>
        <w:tc>
          <w:tcPr>
            <w:tcW w:w="1422" w:type="dxa"/>
            <w:tcBorders>
              <w:top w:val="nil"/>
              <w:left w:val="nil"/>
              <w:bottom w:val="single" w:sz="4" w:space="0" w:color="000000"/>
              <w:right w:val="single" w:sz="4" w:space="0" w:color="000000"/>
            </w:tcBorders>
            <w:shd w:val="clear" w:color="auto" w:fill="auto"/>
            <w:hideMark/>
          </w:tcPr>
          <w:p w14:paraId="21E4CD76"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 </w:t>
            </w:r>
          </w:p>
        </w:tc>
        <w:tc>
          <w:tcPr>
            <w:tcW w:w="1134" w:type="dxa"/>
            <w:tcBorders>
              <w:top w:val="nil"/>
              <w:left w:val="nil"/>
              <w:bottom w:val="single" w:sz="4" w:space="0" w:color="000000"/>
              <w:right w:val="single" w:sz="4" w:space="0" w:color="000000"/>
            </w:tcBorders>
            <w:shd w:val="clear" w:color="auto" w:fill="auto"/>
            <w:hideMark/>
          </w:tcPr>
          <w:p w14:paraId="61AADFD6"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735A08E1" w14:textId="77777777" w:rsidR="00266B1F" w:rsidRPr="00FB3D59" w:rsidRDefault="00266B1F" w:rsidP="00FB3D59">
            <w:pPr>
              <w:jc w:val="right"/>
              <w:outlineLvl w:val="1"/>
              <w:rPr>
                <w:rFonts w:ascii="Times New Roman" w:hAnsi="Times New Roman" w:cs="Times New Roman"/>
                <w:color w:val="000000"/>
              </w:rPr>
            </w:pPr>
            <w:r w:rsidRPr="00FB3D59">
              <w:rPr>
                <w:rFonts w:ascii="Times New Roman" w:hAnsi="Times New Roman" w:cs="Times New Roman"/>
                <w:color w:val="000000"/>
              </w:rPr>
              <w:t>4 367 429,87</w:t>
            </w:r>
          </w:p>
        </w:tc>
      </w:tr>
      <w:tr w:rsidR="00266B1F" w:rsidRPr="00FB3D59" w14:paraId="4A7ED11B" w14:textId="77777777" w:rsidTr="005F5ED0">
        <w:trPr>
          <w:trHeight w:val="765"/>
        </w:trPr>
        <w:tc>
          <w:tcPr>
            <w:tcW w:w="3828" w:type="dxa"/>
            <w:tcBorders>
              <w:top w:val="nil"/>
              <w:left w:val="single" w:sz="4" w:space="0" w:color="000000"/>
              <w:bottom w:val="single" w:sz="4" w:space="0" w:color="000000"/>
              <w:right w:val="single" w:sz="4" w:space="0" w:color="000000"/>
            </w:tcBorders>
            <w:shd w:val="clear" w:color="auto" w:fill="auto"/>
            <w:hideMark/>
          </w:tcPr>
          <w:p w14:paraId="7FC7238C" w14:textId="0C1F0B15" w:rsidR="00266B1F" w:rsidRPr="00FB3D59" w:rsidRDefault="00266B1F" w:rsidP="00FB3D59">
            <w:pPr>
              <w:outlineLvl w:val="2"/>
              <w:rPr>
                <w:rFonts w:ascii="Times New Roman" w:hAnsi="Times New Roman" w:cs="Times New Roman"/>
                <w:color w:val="000000"/>
              </w:rPr>
            </w:pPr>
            <w:r w:rsidRPr="00FB3D59">
              <w:rPr>
                <w:rFonts w:ascii="Times New Roman" w:hAnsi="Times New Roman" w:cs="Times New Roman"/>
                <w:color w:val="000000"/>
              </w:rPr>
              <w:t>Муниципальная программа муниципального района "Медынский район""</w:t>
            </w:r>
            <w:r>
              <w:rPr>
                <w:rFonts w:ascii="Times New Roman" w:hAnsi="Times New Roman" w:cs="Times New Roman"/>
                <w:color w:val="000000"/>
              </w:rPr>
              <w:t xml:space="preserve"> </w:t>
            </w:r>
            <w:r w:rsidRPr="00FB3D59">
              <w:rPr>
                <w:rFonts w:ascii="Times New Roman" w:hAnsi="Times New Roman" w:cs="Times New Roman"/>
                <w:color w:val="000000"/>
              </w:rPr>
              <w:t>Энергосбережение и повышение энергоэффективности в МР "Медынский район"</w:t>
            </w:r>
          </w:p>
        </w:tc>
        <w:tc>
          <w:tcPr>
            <w:tcW w:w="992" w:type="dxa"/>
            <w:tcBorders>
              <w:top w:val="nil"/>
              <w:left w:val="nil"/>
              <w:bottom w:val="single" w:sz="4" w:space="0" w:color="000000"/>
              <w:right w:val="single" w:sz="4" w:space="0" w:color="000000"/>
            </w:tcBorders>
            <w:shd w:val="clear" w:color="auto" w:fill="auto"/>
            <w:hideMark/>
          </w:tcPr>
          <w:p w14:paraId="15ABBDC1"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789B4D62"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0502</w:t>
            </w:r>
          </w:p>
        </w:tc>
        <w:tc>
          <w:tcPr>
            <w:tcW w:w="1422" w:type="dxa"/>
            <w:tcBorders>
              <w:top w:val="nil"/>
              <w:left w:val="nil"/>
              <w:bottom w:val="single" w:sz="4" w:space="0" w:color="000000"/>
              <w:right w:val="single" w:sz="4" w:space="0" w:color="000000"/>
            </w:tcBorders>
            <w:shd w:val="clear" w:color="auto" w:fill="auto"/>
            <w:hideMark/>
          </w:tcPr>
          <w:p w14:paraId="78F4923F"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30 0 00 00000</w:t>
            </w:r>
          </w:p>
        </w:tc>
        <w:tc>
          <w:tcPr>
            <w:tcW w:w="1134" w:type="dxa"/>
            <w:tcBorders>
              <w:top w:val="nil"/>
              <w:left w:val="nil"/>
              <w:bottom w:val="single" w:sz="4" w:space="0" w:color="000000"/>
              <w:right w:val="single" w:sz="4" w:space="0" w:color="000000"/>
            </w:tcBorders>
            <w:shd w:val="clear" w:color="auto" w:fill="auto"/>
            <w:hideMark/>
          </w:tcPr>
          <w:p w14:paraId="599B7F95"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3D7A6B58" w14:textId="77777777" w:rsidR="00266B1F" w:rsidRPr="00FB3D59" w:rsidRDefault="00266B1F" w:rsidP="00FB3D59">
            <w:pPr>
              <w:jc w:val="right"/>
              <w:outlineLvl w:val="2"/>
              <w:rPr>
                <w:rFonts w:ascii="Times New Roman" w:hAnsi="Times New Roman" w:cs="Times New Roman"/>
                <w:color w:val="000000"/>
              </w:rPr>
            </w:pPr>
            <w:r w:rsidRPr="00FB3D59">
              <w:rPr>
                <w:rFonts w:ascii="Times New Roman" w:hAnsi="Times New Roman" w:cs="Times New Roman"/>
                <w:color w:val="000000"/>
              </w:rPr>
              <w:t>4 367 429,87</w:t>
            </w:r>
          </w:p>
        </w:tc>
      </w:tr>
      <w:tr w:rsidR="00266B1F" w:rsidRPr="00FB3D59" w14:paraId="1C1B18B9" w14:textId="77777777" w:rsidTr="005F5ED0">
        <w:trPr>
          <w:trHeight w:val="765"/>
        </w:trPr>
        <w:tc>
          <w:tcPr>
            <w:tcW w:w="3828" w:type="dxa"/>
            <w:tcBorders>
              <w:top w:val="nil"/>
              <w:left w:val="single" w:sz="4" w:space="0" w:color="000000"/>
              <w:bottom w:val="single" w:sz="4" w:space="0" w:color="auto"/>
              <w:right w:val="single" w:sz="4" w:space="0" w:color="000000"/>
            </w:tcBorders>
            <w:shd w:val="clear" w:color="auto" w:fill="auto"/>
            <w:hideMark/>
          </w:tcPr>
          <w:p w14:paraId="7E28D7D0" w14:textId="6EA4142F" w:rsidR="00266B1F" w:rsidRPr="00FB3D59" w:rsidRDefault="00266B1F" w:rsidP="00FB3D59">
            <w:pPr>
              <w:outlineLvl w:val="4"/>
              <w:rPr>
                <w:rFonts w:ascii="Times New Roman" w:hAnsi="Times New Roman" w:cs="Times New Roman"/>
                <w:color w:val="000000"/>
              </w:rPr>
            </w:pPr>
            <w:r w:rsidRPr="00FB3D59">
              <w:rPr>
                <w:rFonts w:ascii="Times New Roman" w:hAnsi="Times New Roman" w:cs="Times New Roman"/>
                <w:color w:val="000000"/>
              </w:rPr>
              <w:t>основное мероприятие "Строительство. техническое перевооружение, модернизация и ремонт отопительных котельных с применением энергосберегающего оборудования и технологий"</w:t>
            </w:r>
          </w:p>
        </w:tc>
        <w:tc>
          <w:tcPr>
            <w:tcW w:w="992" w:type="dxa"/>
            <w:tcBorders>
              <w:top w:val="nil"/>
              <w:left w:val="nil"/>
              <w:bottom w:val="single" w:sz="4" w:space="0" w:color="auto"/>
              <w:right w:val="single" w:sz="4" w:space="0" w:color="000000"/>
            </w:tcBorders>
            <w:shd w:val="clear" w:color="auto" w:fill="auto"/>
            <w:hideMark/>
          </w:tcPr>
          <w:p w14:paraId="7FEC530D"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auto"/>
              <w:right w:val="single" w:sz="4" w:space="0" w:color="000000"/>
            </w:tcBorders>
            <w:shd w:val="clear" w:color="auto" w:fill="auto"/>
            <w:hideMark/>
          </w:tcPr>
          <w:p w14:paraId="283B09BE"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0502</w:t>
            </w:r>
          </w:p>
        </w:tc>
        <w:tc>
          <w:tcPr>
            <w:tcW w:w="1422" w:type="dxa"/>
            <w:tcBorders>
              <w:top w:val="nil"/>
              <w:left w:val="nil"/>
              <w:bottom w:val="single" w:sz="4" w:space="0" w:color="auto"/>
              <w:right w:val="single" w:sz="4" w:space="0" w:color="000000"/>
            </w:tcBorders>
            <w:shd w:val="clear" w:color="auto" w:fill="auto"/>
            <w:hideMark/>
          </w:tcPr>
          <w:p w14:paraId="7BF186C7"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30 0 11 00000</w:t>
            </w:r>
          </w:p>
        </w:tc>
        <w:tc>
          <w:tcPr>
            <w:tcW w:w="1134" w:type="dxa"/>
            <w:tcBorders>
              <w:top w:val="nil"/>
              <w:left w:val="nil"/>
              <w:bottom w:val="single" w:sz="4" w:space="0" w:color="auto"/>
              <w:right w:val="single" w:sz="4" w:space="0" w:color="000000"/>
            </w:tcBorders>
            <w:shd w:val="clear" w:color="auto" w:fill="auto"/>
            <w:hideMark/>
          </w:tcPr>
          <w:p w14:paraId="7BCC6871"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auto"/>
              <w:right w:val="single" w:sz="4" w:space="0" w:color="000000"/>
            </w:tcBorders>
            <w:shd w:val="clear" w:color="000000" w:fill="FFFFFF"/>
            <w:noWrap/>
            <w:vAlign w:val="center"/>
            <w:hideMark/>
          </w:tcPr>
          <w:p w14:paraId="6BCFA378" w14:textId="77777777" w:rsidR="00266B1F" w:rsidRPr="00FB3D59" w:rsidRDefault="00266B1F" w:rsidP="00FB3D59">
            <w:pPr>
              <w:jc w:val="right"/>
              <w:outlineLvl w:val="4"/>
              <w:rPr>
                <w:rFonts w:ascii="Times New Roman" w:hAnsi="Times New Roman" w:cs="Times New Roman"/>
                <w:color w:val="000000"/>
              </w:rPr>
            </w:pPr>
            <w:r w:rsidRPr="00FB3D59">
              <w:rPr>
                <w:rFonts w:ascii="Times New Roman" w:hAnsi="Times New Roman" w:cs="Times New Roman"/>
                <w:color w:val="000000"/>
              </w:rPr>
              <w:t>500 000,00</w:t>
            </w:r>
          </w:p>
        </w:tc>
      </w:tr>
      <w:tr w:rsidR="00266B1F" w:rsidRPr="00FB3D59" w14:paraId="54A51026" w14:textId="77777777" w:rsidTr="005F5ED0">
        <w:trPr>
          <w:trHeight w:val="510"/>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56902C1A" w14:textId="64D8E4A1" w:rsidR="00266B1F" w:rsidRPr="00FB3D59" w:rsidRDefault="00266B1F" w:rsidP="00FB3D59">
            <w:pPr>
              <w:outlineLvl w:val="5"/>
              <w:rPr>
                <w:rFonts w:ascii="Times New Roman" w:hAnsi="Times New Roman" w:cs="Times New Roman"/>
                <w:color w:val="000000"/>
              </w:rPr>
            </w:pPr>
            <w:r w:rsidRPr="00FB3D59">
              <w:rPr>
                <w:rFonts w:ascii="Times New Roman" w:hAnsi="Times New Roman" w:cs="Times New Roman"/>
                <w:color w:val="000000"/>
              </w:rPr>
              <w:t xml:space="preserve">Мероприятия, направленные на энергосбережение и повышение </w:t>
            </w:r>
            <w:r w:rsidRPr="00FB3D59">
              <w:rPr>
                <w:rFonts w:ascii="Times New Roman" w:hAnsi="Times New Roman" w:cs="Times New Roman"/>
                <w:color w:val="000000"/>
              </w:rPr>
              <w:lastRenderedPageBreak/>
              <w:t>энергоэффективности в Медынском районе"</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3F8B271"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lastRenderedPageBreak/>
              <w:t>003</w:t>
            </w:r>
          </w:p>
        </w:tc>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26E28074"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0502</w:t>
            </w:r>
          </w:p>
        </w:tc>
        <w:tc>
          <w:tcPr>
            <w:tcW w:w="1422" w:type="dxa"/>
            <w:tcBorders>
              <w:top w:val="single" w:sz="4" w:space="0" w:color="auto"/>
              <w:left w:val="single" w:sz="4" w:space="0" w:color="auto"/>
              <w:bottom w:val="single" w:sz="4" w:space="0" w:color="auto"/>
              <w:right w:val="single" w:sz="4" w:space="0" w:color="auto"/>
            </w:tcBorders>
            <w:shd w:val="clear" w:color="auto" w:fill="auto"/>
            <w:hideMark/>
          </w:tcPr>
          <w:p w14:paraId="5A66AF17"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30 0 11 89200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057F41A"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3C4EC1" w14:textId="77777777" w:rsidR="00266B1F" w:rsidRPr="00FB3D59" w:rsidRDefault="00266B1F" w:rsidP="00FB3D59">
            <w:pPr>
              <w:jc w:val="right"/>
              <w:outlineLvl w:val="5"/>
              <w:rPr>
                <w:rFonts w:ascii="Times New Roman" w:hAnsi="Times New Roman" w:cs="Times New Roman"/>
                <w:color w:val="000000"/>
              </w:rPr>
            </w:pPr>
            <w:r w:rsidRPr="00FB3D59">
              <w:rPr>
                <w:rFonts w:ascii="Times New Roman" w:hAnsi="Times New Roman" w:cs="Times New Roman"/>
                <w:color w:val="000000"/>
              </w:rPr>
              <w:t>500 000,00</w:t>
            </w:r>
          </w:p>
        </w:tc>
      </w:tr>
      <w:tr w:rsidR="00266B1F" w:rsidRPr="00FB3D59" w14:paraId="56090B18" w14:textId="77777777" w:rsidTr="005F5ED0">
        <w:trPr>
          <w:trHeight w:val="510"/>
        </w:trPr>
        <w:tc>
          <w:tcPr>
            <w:tcW w:w="3828" w:type="dxa"/>
            <w:tcBorders>
              <w:top w:val="single" w:sz="4" w:space="0" w:color="auto"/>
              <w:left w:val="single" w:sz="4" w:space="0" w:color="000000"/>
              <w:bottom w:val="single" w:sz="4" w:space="0" w:color="000000"/>
              <w:right w:val="single" w:sz="4" w:space="0" w:color="000000"/>
            </w:tcBorders>
            <w:shd w:val="clear" w:color="auto" w:fill="auto"/>
            <w:hideMark/>
          </w:tcPr>
          <w:p w14:paraId="5B695C77"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992" w:type="dxa"/>
            <w:tcBorders>
              <w:top w:val="single" w:sz="4" w:space="0" w:color="auto"/>
              <w:left w:val="nil"/>
              <w:bottom w:val="single" w:sz="4" w:space="0" w:color="000000"/>
              <w:right w:val="single" w:sz="4" w:space="0" w:color="000000"/>
            </w:tcBorders>
            <w:shd w:val="clear" w:color="auto" w:fill="auto"/>
            <w:hideMark/>
          </w:tcPr>
          <w:p w14:paraId="740D3930"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single" w:sz="4" w:space="0" w:color="auto"/>
              <w:left w:val="nil"/>
              <w:bottom w:val="single" w:sz="4" w:space="0" w:color="000000"/>
              <w:right w:val="single" w:sz="4" w:space="0" w:color="000000"/>
            </w:tcBorders>
            <w:shd w:val="clear" w:color="auto" w:fill="auto"/>
            <w:hideMark/>
          </w:tcPr>
          <w:p w14:paraId="3A57DF39"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0502</w:t>
            </w:r>
          </w:p>
        </w:tc>
        <w:tc>
          <w:tcPr>
            <w:tcW w:w="1422" w:type="dxa"/>
            <w:tcBorders>
              <w:top w:val="single" w:sz="4" w:space="0" w:color="auto"/>
              <w:left w:val="nil"/>
              <w:bottom w:val="single" w:sz="4" w:space="0" w:color="000000"/>
              <w:right w:val="single" w:sz="4" w:space="0" w:color="000000"/>
            </w:tcBorders>
            <w:shd w:val="clear" w:color="auto" w:fill="auto"/>
            <w:hideMark/>
          </w:tcPr>
          <w:p w14:paraId="581B600D"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30 0 11 89200</w:t>
            </w:r>
          </w:p>
        </w:tc>
        <w:tc>
          <w:tcPr>
            <w:tcW w:w="1134" w:type="dxa"/>
            <w:tcBorders>
              <w:top w:val="single" w:sz="4" w:space="0" w:color="auto"/>
              <w:left w:val="nil"/>
              <w:bottom w:val="single" w:sz="4" w:space="0" w:color="000000"/>
              <w:right w:val="single" w:sz="4" w:space="0" w:color="000000"/>
            </w:tcBorders>
            <w:shd w:val="clear" w:color="auto" w:fill="auto"/>
            <w:hideMark/>
          </w:tcPr>
          <w:p w14:paraId="2D40C477"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200</w:t>
            </w:r>
          </w:p>
        </w:tc>
        <w:tc>
          <w:tcPr>
            <w:tcW w:w="1559" w:type="dxa"/>
            <w:tcBorders>
              <w:top w:val="single" w:sz="4" w:space="0" w:color="auto"/>
              <w:left w:val="nil"/>
              <w:bottom w:val="single" w:sz="4" w:space="0" w:color="000000"/>
              <w:right w:val="single" w:sz="4" w:space="0" w:color="000000"/>
            </w:tcBorders>
            <w:shd w:val="clear" w:color="000000" w:fill="FFFFFF"/>
            <w:noWrap/>
            <w:vAlign w:val="center"/>
            <w:hideMark/>
          </w:tcPr>
          <w:p w14:paraId="28BDD8BB"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500 000,00</w:t>
            </w:r>
          </w:p>
        </w:tc>
      </w:tr>
      <w:tr w:rsidR="00266B1F" w:rsidRPr="00FB3D59" w14:paraId="6011885F"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33FB7EF9"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5242D579"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69045394"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0502</w:t>
            </w:r>
          </w:p>
        </w:tc>
        <w:tc>
          <w:tcPr>
            <w:tcW w:w="1422" w:type="dxa"/>
            <w:tcBorders>
              <w:top w:val="nil"/>
              <w:left w:val="nil"/>
              <w:bottom w:val="single" w:sz="4" w:space="0" w:color="000000"/>
              <w:right w:val="single" w:sz="4" w:space="0" w:color="000000"/>
            </w:tcBorders>
            <w:shd w:val="clear" w:color="auto" w:fill="auto"/>
            <w:hideMark/>
          </w:tcPr>
          <w:p w14:paraId="66073FB0"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30 0 11 89200</w:t>
            </w:r>
          </w:p>
        </w:tc>
        <w:tc>
          <w:tcPr>
            <w:tcW w:w="1134" w:type="dxa"/>
            <w:tcBorders>
              <w:top w:val="nil"/>
              <w:left w:val="nil"/>
              <w:bottom w:val="single" w:sz="4" w:space="0" w:color="000000"/>
              <w:right w:val="single" w:sz="4" w:space="0" w:color="000000"/>
            </w:tcBorders>
            <w:shd w:val="clear" w:color="auto" w:fill="auto"/>
            <w:hideMark/>
          </w:tcPr>
          <w:p w14:paraId="3F23247F"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240</w:t>
            </w:r>
          </w:p>
        </w:tc>
        <w:tc>
          <w:tcPr>
            <w:tcW w:w="1559" w:type="dxa"/>
            <w:tcBorders>
              <w:top w:val="nil"/>
              <w:left w:val="nil"/>
              <w:bottom w:val="single" w:sz="4" w:space="0" w:color="000000"/>
              <w:right w:val="single" w:sz="4" w:space="0" w:color="000000"/>
            </w:tcBorders>
            <w:shd w:val="clear" w:color="000000" w:fill="FFFFFF"/>
            <w:noWrap/>
            <w:vAlign w:val="center"/>
            <w:hideMark/>
          </w:tcPr>
          <w:p w14:paraId="423BE2A5"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500 000,00</w:t>
            </w:r>
          </w:p>
        </w:tc>
      </w:tr>
      <w:tr w:rsidR="00266B1F" w:rsidRPr="00FB3D59" w14:paraId="3267C8CB"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1BA9852C" w14:textId="77777777" w:rsidR="00266B1F" w:rsidRPr="00FB3D59" w:rsidRDefault="00266B1F" w:rsidP="00FB3D59">
            <w:pPr>
              <w:outlineLvl w:val="4"/>
              <w:rPr>
                <w:rFonts w:ascii="Times New Roman" w:hAnsi="Times New Roman" w:cs="Times New Roman"/>
                <w:color w:val="000000"/>
              </w:rPr>
            </w:pPr>
            <w:r w:rsidRPr="00FB3D59">
              <w:rPr>
                <w:rFonts w:ascii="Times New Roman" w:hAnsi="Times New Roman" w:cs="Times New Roman"/>
                <w:color w:val="000000"/>
              </w:rPr>
              <w:t>Основное мероприятие "Реконструкция, теплоизоляция и ремонт тепловых сетей с применением современных технологий и материалов"</w:t>
            </w:r>
          </w:p>
        </w:tc>
        <w:tc>
          <w:tcPr>
            <w:tcW w:w="992" w:type="dxa"/>
            <w:tcBorders>
              <w:top w:val="nil"/>
              <w:left w:val="nil"/>
              <w:bottom w:val="single" w:sz="4" w:space="0" w:color="000000"/>
              <w:right w:val="single" w:sz="4" w:space="0" w:color="000000"/>
            </w:tcBorders>
            <w:shd w:val="clear" w:color="auto" w:fill="auto"/>
            <w:hideMark/>
          </w:tcPr>
          <w:p w14:paraId="5166A899"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6A5ED796"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0502</w:t>
            </w:r>
          </w:p>
        </w:tc>
        <w:tc>
          <w:tcPr>
            <w:tcW w:w="1422" w:type="dxa"/>
            <w:tcBorders>
              <w:top w:val="nil"/>
              <w:left w:val="nil"/>
              <w:bottom w:val="single" w:sz="4" w:space="0" w:color="000000"/>
              <w:right w:val="single" w:sz="4" w:space="0" w:color="000000"/>
            </w:tcBorders>
            <w:shd w:val="clear" w:color="auto" w:fill="auto"/>
            <w:hideMark/>
          </w:tcPr>
          <w:p w14:paraId="538185CF"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30 0 12 00000</w:t>
            </w:r>
          </w:p>
        </w:tc>
        <w:tc>
          <w:tcPr>
            <w:tcW w:w="1134" w:type="dxa"/>
            <w:tcBorders>
              <w:top w:val="nil"/>
              <w:left w:val="nil"/>
              <w:bottom w:val="single" w:sz="4" w:space="0" w:color="000000"/>
              <w:right w:val="single" w:sz="4" w:space="0" w:color="000000"/>
            </w:tcBorders>
            <w:shd w:val="clear" w:color="auto" w:fill="auto"/>
            <w:hideMark/>
          </w:tcPr>
          <w:p w14:paraId="2AF73AC1"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6995CECF" w14:textId="77777777" w:rsidR="00266B1F" w:rsidRPr="00FB3D59" w:rsidRDefault="00266B1F" w:rsidP="00FB3D59">
            <w:pPr>
              <w:jc w:val="right"/>
              <w:outlineLvl w:val="4"/>
              <w:rPr>
                <w:rFonts w:ascii="Times New Roman" w:hAnsi="Times New Roman" w:cs="Times New Roman"/>
                <w:color w:val="000000"/>
              </w:rPr>
            </w:pPr>
            <w:r w:rsidRPr="00FB3D59">
              <w:rPr>
                <w:rFonts w:ascii="Times New Roman" w:hAnsi="Times New Roman" w:cs="Times New Roman"/>
                <w:color w:val="000000"/>
              </w:rPr>
              <w:t>100 000,00</w:t>
            </w:r>
          </w:p>
        </w:tc>
      </w:tr>
      <w:tr w:rsidR="00266B1F" w:rsidRPr="00FB3D59" w14:paraId="5D7D0F2A"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528EDAA1" w14:textId="5951C701" w:rsidR="00266B1F" w:rsidRPr="00FB3D59" w:rsidRDefault="00266B1F" w:rsidP="00FB3D59">
            <w:pPr>
              <w:outlineLvl w:val="5"/>
              <w:rPr>
                <w:rFonts w:ascii="Times New Roman" w:hAnsi="Times New Roman" w:cs="Times New Roman"/>
                <w:color w:val="000000"/>
              </w:rPr>
            </w:pPr>
            <w:r w:rsidRPr="00FB3D59">
              <w:rPr>
                <w:rFonts w:ascii="Times New Roman" w:hAnsi="Times New Roman" w:cs="Times New Roman"/>
                <w:color w:val="000000"/>
              </w:rPr>
              <w:t>Мероприятия, направленные на энергосбережение и повышение энергоэффективности в Медынском районе"</w:t>
            </w:r>
          </w:p>
        </w:tc>
        <w:tc>
          <w:tcPr>
            <w:tcW w:w="992" w:type="dxa"/>
            <w:tcBorders>
              <w:top w:val="nil"/>
              <w:left w:val="nil"/>
              <w:bottom w:val="single" w:sz="4" w:space="0" w:color="000000"/>
              <w:right w:val="single" w:sz="4" w:space="0" w:color="000000"/>
            </w:tcBorders>
            <w:shd w:val="clear" w:color="auto" w:fill="auto"/>
            <w:hideMark/>
          </w:tcPr>
          <w:p w14:paraId="4D6625E2"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62C82F4F"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0502</w:t>
            </w:r>
          </w:p>
        </w:tc>
        <w:tc>
          <w:tcPr>
            <w:tcW w:w="1422" w:type="dxa"/>
            <w:tcBorders>
              <w:top w:val="nil"/>
              <w:left w:val="nil"/>
              <w:bottom w:val="single" w:sz="4" w:space="0" w:color="000000"/>
              <w:right w:val="single" w:sz="4" w:space="0" w:color="000000"/>
            </w:tcBorders>
            <w:shd w:val="clear" w:color="auto" w:fill="auto"/>
            <w:hideMark/>
          </w:tcPr>
          <w:p w14:paraId="34CBCC3B"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30 0 12 89200</w:t>
            </w:r>
          </w:p>
        </w:tc>
        <w:tc>
          <w:tcPr>
            <w:tcW w:w="1134" w:type="dxa"/>
            <w:tcBorders>
              <w:top w:val="nil"/>
              <w:left w:val="nil"/>
              <w:bottom w:val="single" w:sz="4" w:space="0" w:color="000000"/>
              <w:right w:val="single" w:sz="4" w:space="0" w:color="000000"/>
            </w:tcBorders>
            <w:shd w:val="clear" w:color="auto" w:fill="auto"/>
            <w:hideMark/>
          </w:tcPr>
          <w:p w14:paraId="0966C7CE"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470BF18B" w14:textId="77777777" w:rsidR="00266B1F" w:rsidRPr="00FB3D59" w:rsidRDefault="00266B1F" w:rsidP="00FB3D59">
            <w:pPr>
              <w:jc w:val="right"/>
              <w:outlineLvl w:val="5"/>
              <w:rPr>
                <w:rFonts w:ascii="Times New Roman" w:hAnsi="Times New Roman" w:cs="Times New Roman"/>
                <w:color w:val="000000"/>
              </w:rPr>
            </w:pPr>
            <w:r w:rsidRPr="00FB3D59">
              <w:rPr>
                <w:rFonts w:ascii="Times New Roman" w:hAnsi="Times New Roman" w:cs="Times New Roman"/>
                <w:color w:val="000000"/>
              </w:rPr>
              <w:t>100 000,00</w:t>
            </w:r>
          </w:p>
        </w:tc>
      </w:tr>
      <w:tr w:rsidR="00266B1F" w:rsidRPr="00FB3D59" w14:paraId="368DF054"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21BBA4E9"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36B252A4"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721928CE"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0502</w:t>
            </w:r>
          </w:p>
        </w:tc>
        <w:tc>
          <w:tcPr>
            <w:tcW w:w="1422" w:type="dxa"/>
            <w:tcBorders>
              <w:top w:val="nil"/>
              <w:left w:val="nil"/>
              <w:bottom w:val="single" w:sz="4" w:space="0" w:color="000000"/>
              <w:right w:val="single" w:sz="4" w:space="0" w:color="000000"/>
            </w:tcBorders>
            <w:shd w:val="clear" w:color="auto" w:fill="auto"/>
            <w:hideMark/>
          </w:tcPr>
          <w:p w14:paraId="4A3F4EC3"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30 0 12 89200</w:t>
            </w:r>
          </w:p>
        </w:tc>
        <w:tc>
          <w:tcPr>
            <w:tcW w:w="1134" w:type="dxa"/>
            <w:tcBorders>
              <w:top w:val="nil"/>
              <w:left w:val="nil"/>
              <w:bottom w:val="single" w:sz="4" w:space="0" w:color="000000"/>
              <w:right w:val="single" w:sz="4" w:space="0" w:color="000000"/>
            </w:tcBorders>
            <w:shd w:val="clear" w:color="auto" w:fill="auto"/>
            <w:hideMark/>
          </w:tcPr>
          <w:p w14:paraId="79BD6647"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200</w:t>
            </w:r>
          </w:p>
        </w:tc>
        <w:tc>
          <w:tcPr>
            <w:tcW w:w="1559" w:type="dxa"/>
            <w:tcBorders>
              <w:top w:val="nil"/>
              <w:left w:val="nil"/>
              <w:bottom w:val="single" w:sz="4" w:space="0" w:color="000000"/>
              <w:right w:val="single" w:sz="4" w:space="0" w:color="000000"/>
            </w:tcBorders>
            <w:shd w:val="clear" w:color="000000" w:fill="FFFFFF"/>
            <w:noWrap/>
            <w:vAlign w:val="center"/>
            <w:hideMark/>
          </w:tcPr>
          <w:p w14:paraId="7209B105"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100 000,00</w:t>
            </w:r>
          </w:p>
        </w:tc>
      </w:tr>
      <w:tr w:rsidR="00266B1F" w:rsidRPr="00FB3D59" w14:paraId="0D4F85D6"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7E498EAB"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66F33340"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1B020547"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0502</w:t>
            </w:r>
          </w:p>
        </w:tc>
        <w:tc>
          <w:tcPr>
            <w:tcW w:w="1422" w:type="dxa"/>
            <w:tcBorders>
              <w:top w:val="nil"/>
              <w:left w:val="nil"/>
              <w:bottom w:val="single" w:sz="4" w:space="0" w:color="000000"/>
              <w:right w:val="single" w:sz="4" w:space="0" w:color="000000"/>
            </w:tcBorders>
            <w:shd w:val="clear" w:color="auto" w:fill="auto"/>
            <w:hideMark/>
          </w:tcPr>
          <w:p w14:paraId="37914544"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30 0 12 89200</w:t>
            </w:r>
          </w:p>
        </w:tc>
        <w:tc>
          <w:tcPr>
            <w:tcW w:w="1134" w:type="dxa"/>
            <w:tcBorders>
              <w:top w:val="nil"/>
              <w:left w:val="nil"/>
              <w:bottom w:val="single" w:sz="4" w:space="0" w:color="000000"/>
              <w:right w:val="single" w:sz="4" w:space="0" w:color="000000"/>
            </w:tcBorders>
            <w:shd w:val="clear" w:color="auto" w:fill="auto"/>
            <w:hideMark/>
          </w:tcPr>
          <w:p w14:paraId="5B1B1EB0"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240</w:t>
            </w:r>
          </w:p>
        </w:tc>
        <w:tc>
          <w:tcPr>
            <w:tcW w:w="1559" w:type="dxa"/>
            <w:tcBorders>
              <w:top w:val="nil"/>
              <w:left w:val="nil"/>
              <w:bottom w:val="single" w:sz="4" w:space="0" w:color="000000"/>
              <w:right w:val="single" w:sz="4" w:space="0" w:color="000000"/>
            </w:tcBorders>
            <w:shd w:val="clear" w:color="000000" w:fill="FFFFFF"/>
            <w:noWrap/>
            <w:vAlign w:val="center"/>
            <w:hideMark/>
          </w:tcPr>
          <w:p w14:paraId="3A752FBD"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100 000,00</w:t>
            </w:r>
          </w:p>
        </w:tc>
      </w:tr>
      <w:tr w:rsidR="00266B1F" w:rsidRPr="00FB3D59" w14:paraId="353C808E"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3ECE0DAD" w14:textId="77777777" w:rsidR="00266B1F" w:rsidRPr="00FB3D59" w:rsidRDefault="00266B1F" w:rsidP="00FB3D59">
            <w:pPr>
              <w:outlineLvl w:val="4"/>
              <w:rPr>
                <w:rFonts w:ascii="Times New Roman" w:hAnsi="Times New Roman" w:cs="Times New Roman"/>
                <w:color w:val="000000"/>
              </w:rPr>
            </w:pPr>
            <w:r w:rsidRPr="00FB3D59">
              <w:rPr>
                <w:rFonts w:ascii="Times New Roman" w:hAnsi="Times New Roman" w:cs="Times New Roman"/>
                <w:color w:val="000000"/>
              </w:rPr>
              <w:t>Основное мероприятие "Внедрение энергосберегающих технологий и закупка оборудования в сфере жилищно-коммунального хозяйства</w:t>
            </w:r>
          </w:p>
        </w:tc>
        <w:tc>
          <w:tcPr>
            <w:tcW w:w="992" w:type="dxa"/>
            <w:tcBorders>
              <w:top w:val="nil"/>
              <w:left w:val="nil"/>
              <w:bottom w:val="single" w:sz="4" w:space="0" w:color="000000"/>
              <w:right w:val="single" w:sz="4" w:space="0" w:color="000000"/>
            </w:tcBorders>
            <w:shd w:val="clear" w:color="auto" w:fill="auto"/>
            <w:hideMark/>
          </w:tcPr>
          <w:p w14:paraId="01EF82C3"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5C782F4E"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0502</w:t>
            </w:r>
          </w:p>
        </w:tc>
        <w:tc>
          <w:tcPr>
            <w:tcW w:w="1422" w:type="dxa"/>
            <w:tcBorders>
              <w:top w:val="nil"/>
              <w:left w:val="nil"/>
              <w:bottom w:val="single" w:sz="4" w:space="0" w:color="000000"/>
              <w:right w:val="single" w:sz="4" w:space="0" w:color="000000"/>
            </w:tcBorders>
            <w:shd w:val="clear" w:color="auto" w:fill="auto"/>
            <w:hideMark/>
          </w:tcPr>
          <w:p w14:paraId="09BBB396"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30 0 13 00000</w:t>
            </w:r>
          </w:p>
        </w:tc>
        <w:tc>
          <w:tcPr>
            <w:tcW w:w="1134" w:type="dxa"/>
            <w:tcBorders>
              <w:top w:val="nil"/>
              <w:left w:val="nil"/>
              <w:bottom w:val="single" w:sz="4" w:space="0" w:color="000000"/>
              <w:right w:val="single" w:sz="4" w:space="0" w:color="000000"/>
            </w:tcBorders>
            <w:shd w:val="clear" w:color="auto" w:fill="auto"/>
            <w:hideMark/>
          </w:tcPr>
          <w:p w14:paraId="00E5295C"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727053CF" w14:textId="77777777" w:rsidR="00266B1F" w:rsidRPr="00FB3D59" w:rsidRDefault="00266B1F" w:rsidP="00FB3D59">
            <w:pPr>
              <w:jc w:val="right"/>
              <w:outlineLvl w:val="4"/>
              <w:rPr>
                <w:rFonts w:ascii="Times New Roman" w:hAnsi="Times New Roman" w:cs="Times New Roman"/>
                <w:color w:val="000000"/>
              </w:rPr>
            </w:pPr>
            <w:r w:rsidRPr="00FB3D59">
              <w:rPr>
                <w:rFonts w:ascii="Times New Roman" w:hAnsi="Times New Roman" w:cs="Times New Roman"/>
                <w:color w:val="000000"/>
              </w:rPr>
              <w:t>3 237 429,87</w:t>
            </w:r>
          </w:p>
        </w:tc>
      </w:tr>
      <w:tr w:rsidR="00266B1F" w:rsidRPr="00FB3D59" w14:paraId="316CBE29" w14:textId="77777777" w:rsidTr="005F5ED0">
        <w:trPr>
          <w:trHeight w:val="2040"/>
        </w:trPr>
        <w:tc>
          <w:tcPr>
            <w:tcW w:w="3828" w:type="dxa"/>
            <w:tcBorders>
              <w:top w:val="nil"/>
              <w:left w:val="single" w:sz="4" w:space="0" w:color="000000"/>
              <w:bottom w:val="single" w:sz="4" w:space="0" w:color="000000"/>
              <w:right w:val="single" w:sz="4" w:space="0" w:color="000000"/>
            </w:tcBorders>
            <w:shd w:val="clear" w:color="auto" w:fill="auto"/>
            <w:hideMark/>
          </w:tcPr>
          <w:p w14:paraId="6D1C9B0E" w14:textId="77777777" w:rsidR="00266B1F" w:rsidRPr="00FB3D59" w:rsidRDefault="00266B1F" w:rsidP="00FB3D59">
            <w:pPr>
              <w:outlineLvl w:val="5"/>
              <w:rPr>
                <w:rFonts w:ascii="Times New Roman" w:hAnsi="Times New Roman" w:cs="Times New Roman"/>
                <w:color w:val="000000"/>
              </w:rPr>
            </w:pPr>
            <w:r w:rsidRPr="00FB3D59">
              <w:rPr>
                <w:rFonts w:ascii="Times New Roman" w:hAnsi="Times New Roman" w:cs="Times New Roman"/>
                <w:color w:val="000000"/>
              </w:rPr>
              <w:t>Субсидия на реализацию мероприятий по строительству, техническому перевооружению, модернизации и ремонту отопительных котельных с применением энергосберегающих оборудования и технологий; реконструкции, теплоизоляции и ремонту тепловых сетей и сетей горячего водоснабжения с применением современных технологий и материалов; организации систем индивидуального поквартирного теплоснабжения; внедрению энергосберегающих технологий и закупке оборудования в сфере жилищно-коммунального хозяйства</w:t>
            </w:r>
          </w:p>
        </w:tc>
        <w:tc>
          <w:tcPr>
            <w:tcW w:w="992" w:type="dxa"/>
            <w:tcBorders>
              <w:top w:val="nil"/>
              <w:left w:val="nil"/>
              <w:bottom w:val="single" w:sz="4" w:space="0" w:color="000000"/>
              <w:right w:val="single" w:sz="4" w:space="0" w:color="000000"/>
            </w:tcBorders>
            <w:shd w:val="clear" w:color="auto" w:fill="auto"/>
            <w:hideMark/>
          </w:tcPr>
          <w:p w14:paraId="7D754F42"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186E9BD4"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0502</w:t>
            </w:r>
          </w:p>
        </w:tc>
        <w:tc>
          <w:tcPr>
            <w:tcW w:w="1422" w:type="dxa"/>
            <w:tcBorders>
              <w:top w:val="nil"/>
              <w:left w:val="nil"/>
              <w:bottom w:val="single" w:sz="4" w:space="0" w:color="000000"/>
              <w:right w:val="single" w:sz="4" w:space="0" w:color="000000"/>
            </w:tcBorders>
            <w:shd w:val="clear" w:color="auto" w:fill="auto"/>
            <w:hideMark/>
          </w:tcPr>
          <w:p w14:paraId="665CC970"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30 0 13 S9111</w:t>
            </w:r>
          </w:p>
        </w:tc>
        <w:tc>
          <w:tcPr>
            <w:tcW w:w="1134" w:type="dxa"/>
            <w:tcBorders>
              <w:top w:val="nil"/>
              <w:left w:val="nil"/>
              <w:bottom w:val="single" w:sz="4" w:space="0" w:color="000000"/>
              <w:right w:val="single" w:sz="4" w:space="0" w:color="000000"/>
            </w:tcBorders>
            <w:shd w:val="clear" w:color="auto" w:fill="auto"/>
            <w:hideMark/>
          </w:tcPr>
          <w:p w14:paraId="10A8BB16"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341DF5F6" w14:textId="77777777" w:rsidR="00266B1F" w:rsidRPr="00FB3D59" w:rsidRDefault="00266B1F" w:rsidP="00FB3D59">
            <w:pPr>
              <w:jc w:val="right"/>
              <w:outlineLvl w:val="5"/>
              <w:rPr>
                <w:rFonts w:ascii="Times New Roman" w:hAnsi="Times New Roman" w:cs="Times New Roman"/>
                <w:color w:val="000000"/>
              </w:rPr>
            </w:pPr>
            <w:r w:rsidRPr="00FB3D59">
              <w:rPr>
                <w:rFonts w:ascii="Times New Roman" w:hAnsi="Times New Roman" w:cs="Times New Roman"/>
                <w:color w:val="000000"/>
              </w:rPr>
              <w:t>3 237 429,87</w:t>
            </w:r>
          </w:p>
        </w:tc>
      </w:tr>
      <w:tr w:rsidR="00266B1F" w:rsidRPr="00FB3D59" w14:paraId="20A47398"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33C7F84C"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198D4771"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5BFA66A2"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0502</w:t>
            </w:r>
          </w:p>
        </w:tc>
        <w:tc>
          <w:tcPr>
            <w:tcW w:w="1422" w:type="dxa"/>
            <w:tcBorders>
              <w:top w:val="nil"/>
              <w:left w:val="nil"/>
              <w:bottom w:val="single" w:sz="4" w:space="0" w:color="000000"/>
              <w:right w:val="single" w:sz="4" w:space="0" w:color="000000"/>
            </w:tcBorders>
            <w:shd w:val="clear" w:color="auto" w:fill="auto"/>
            <w:hideMark/>
          </w:tcPr>
          <w:p w14:paraId="3040319D"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30 0 13 S9111</w:t>
            </w:r>
          </w:p>
        </w:tc>
        <w:tc>
          <w:tcPr>
            <w:tcW w:w="1134" w:type="dxa"/>
            <w:tcBorders>
              <w:top w:val="nil"/>
              <w:left w:val="nil"/>
              <w:bottom w:val="single" w:sz="4" w:space="0" w:color="000000"/>
              <w:right w:val="single" w:sz="4" w:space="0" w:color="000000"/>
            </w:tcBorders>
            <w:shd w:val="clear" w:color="auto" w:fill="auto"/>
            <w:hideMark/>
          </w:tcPr>
          <w:p w14:paraId="29BC28EE"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200</w:t>
            </w:r>
          </w:p>
        </w:tc>
        <w:tc>
          <w:tcPr>
            <w:tcW w:w="1559" w:type="dxa"/>
            <w:tcBorders>
              <w:top w:val="nil"/>
              <w:left w:val="nil"/>
              <w:bottom w:val="single" w:sz="4" w:space="0" w:color="000000"/>
              <w:right w:val="single" w:sz="4" w:space="0" w:color="000000"/>
            </w:tcBorders>
            <w:shd w:val="clear" w:color="000000" w:fill="FFFFFF"/>
            <w:noWrap/>
            <w:vAlign w:val="center"/>
            <w:hideMark/>
          </w:tcPr>
          <w:p w14:paraId="327B0495"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3 237 429,87</w:t>
            </w:r>
          </w:p>
        </w:tc>
      </w:tr>
      <w:tr w:rsidR="00266B1F" w:rsidRPr="00FB3D59" w14:paraId="70D79DC9"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5FF35C38"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1625AD8F"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3E7FF8ED"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0502</w:t>
            </w:r>
          </w:p>
        </w:tc>
        <w:tc>
          <w:tcPr>
            <w:tcW w:w="1422" w:type="dxa"/>
            <w:tcBorders>
              <w:top w:val="nil"/>
              <w:left w:val="nil"/>
              <w:bottom w:val="single" w:sz="4" w:space="0" w:color="000000"/>
              <w:right w:val="single" w:sz="4" w:space="0" w:color="000000"/>
            </w:tcBorders>
            <w:shd w:val="clear" w:color="auto" w:fill="auto"/>
            <w:hideMark/>
          </w:tcPr>
          <w:p w14:paraId="4E7D7BDB"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30 0 13 S9111</w:t>
            </w:r>
          </w:p>
        </w:tc>
        <w:tc>
          <w:tcPr>
            <w:tcW w:w="1134" w:type="dxa"/>
            <w:tcBorders>
              <w:top w:val="nil"/>
              <w:left w:val="nil"/>
              <w:bottom w:val="single" w:sz="4" w:space="0" w:color="000000"/>
              <w:right w:val="single" w:sz="4" w:space="0" w:color="000000"/>
            </w:tcBorders>
            <w:shd w:val="clear" w:color="auto" w:fill="auto"/>
            <w:hideMark/>
          </w:tcPr>
          <w:p w14:paraId="3F055FA5"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240</w:t>
            </w:r>
          </w:p>
        </w:tc>
        <w:tc>
          <w:tcPr>
            <w:tcW w:w="1559" w:type="dxa"/>
            <w:tcBorders>
              <w:top w:val="nil"/>
              <w:left w:val="nil"/>
              <w:bottom w:val="single" w:sz="4" w:space="0" w:color="000000"/>
              <w:right w:val="single" w:sz="4" w:space="0" w:color="000000"/>
            </w:tcBorders>
            <w:shd w:val="clear" w:color="000000" w:fill="FFFFFF"/>
            <w:noWrap/>
            <w:vAlign w:val="center"/>
            <w:hideMark/>
          </w:tcPr>
          <w:p w14:paraId="4C3303AC"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3 237 429,87</w:t>
            </w:r>
          </w:p>
        </w:tc>
      </w:tr>
      <w:tr w:rsidR="00266B1F" w:rsidRPr="00FB3D59" w14:paraId="09E69276"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1ACD09CE" w14:textId="77777777" w:rsidR="00266B1F" w:rsidRPr="00FB3D59" w:rsidRDefault="00266B1F" w:rsidP="00FB3D59">
            <w:pPr>
              <w:outlineLvl w:val="4"/>
              <w:rPr>
                <w:rFonts w:ascii="Times New Roman" w:hAnsi="Times New Roman" w:cs="Times New Roman"/>
                <w:color w:val="000000"/>
              </w:rPr>
            </w:pPr>
            <w:r w:rsidRPr="00FB3D59">
              <w:rPr>
                <w:rFonts w:ascii="Times New Roman" w:hAnsi="Times New Roman" w:cs="Times New Roman"/>
                <w:color w:val="000000"/>
              </w:rPr>
              <w:t>Основное мероприятие " Установка, замена и обслуживание приборов тепловой энергии и газа в муниципальных учреждениях"</w:t>
            </w:r>
          </w:p>
        </w:tc>
        <w:tc>
          <w:tcPr>
            <w:tcW w:w="992" w:type="dxa"/>
            <w:tcBorders>
              <w:top w:val="nil"/>
              <w:left w:val="nil"/>
              <w:bottom w:val="single" w:sz="4" w:space="0" w:color="000000"/>
              <w:right w:val="single" w:sz="4" w:space="0" w:color="000000"/>
            </w:tcBorders>
            <w:shd w:val="clear" w:color="auto" w:fill="auto"/>
            <w:hideMark/>
          </w:tcPr>
          <w:p w14:paraId="46FDD8F6"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137926E4"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0502</w:t>
            </w:r>
          </w:p>
        </w:tc>
        <w:tc>
          <w:tcPr>
            <w:tcW w:w="1422" w:type="dxa"/>
            <w:tcBorders>
              <w:top w:val="nil"/>
              <w:left w:val="nil"/>
              <w:bottom w:val="single" w:sz="4" w:space="0" w:color="000000"/>
              <w:right w:val="single" w:sz="4" w:space="0" w:color="000000"/>
            </w:tcBorders>
            <w:shd w:val="clear" w:color="auto" w:fill="auto"/>
            <w:hideMark/>
          </w:tcPr>
          <w:p w14:paraId="29D5C448"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30 0 14 00000</w:t>
            </w:r>
          </w:p>
        </w:tc>
        <w:tc>
          <w:tcPr>
            <w:tcW w:w="1134" w:type="dxa"/>
            <w:tcBorders>
              <w:top w:val="nil"/>
              <w:left w:val="nil"/>
              <w:bottom w:val="single" w:sz="4" w:space="0" w:color="000000"/>
              <w:right w:val="single" w:sz="4" w:space="0" w:color="000000"/>
            </w:tcBorders>
            <w:shd w:val="clear" w:color="auto" w:fill="auto"/>
            <w:hideMark/>
          </w:tcPr>
          <w:p w14:paraId="08D7D4A1"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5B04C920" w14:textId="77777777" w:rsidR="00266B1F" w:rsidRPr="00FB3D59" w:rsidRDefault="00266B1F" w:rsidP="00FB3D59">
            <w:pPr>
              <w:jc w:val="right"/>
              <w:outlineLvl w:val="4"/>
              <w:rPr>
                <w:rFonts w:ascii="Times New Roman" w:hAnsi="Times New Roman" w:cs="Times New Roman"/>
                <w:color w:val="000000"/>
              </w:rPr>
            </w:pPr>
            <w:r w:rsidRPr="00FB3D59">
              <w:rPr>
                <w:rFonts w:ascii="Times New Roman" w:hAnsi="Times New Roman" w:cs="Times New Roman"/>
                <w:color w:val="000000"/>
              </w:rPr>
              <w:t>500 000,00</w:t>
            </w:r>
          </w:p>
        </w:tc>
      </w:tr>
      <w:tr w:rsidR="00266B1F" w:rsidRPr="00FB3D59" w14:paraId="0CF6BFEA"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6D8D6346" w14:textId="77777777" w:rsidR="00266B1F" w:rsidRPr="00FB3D59" w:rsidRDefault="00266B1F" w:rsidP="00FB3D59">
            <w:pPr>
              <w:outlineLvl w:val="5"/>
              <w:rPr>
                <w:rFonts w:ascii="Times New Roman" w:hAnsi="Times New Roman" w:cs="Times New Roman"/>
                <w:color w:val="000000"/>
              </w:rPr>
            </w:pPr>
            <w:r w:rsidRPr="00FB3D59">
              <w:rPr>
                <w:rFonts w:ascii="Times New Roman" w:hAnsi="Times New Roman" w:cs="Times New Roman"/>
                <w:color w:val="000000"/>
              </w:rPr>
              <w:t xml:space="preserve">Мероприятия направленные </w:t>
            </w:r>
            <w:proofErr w:type="gramStart"/>
            <w:r w:rsidRPr="00FB3D59">
              <w:rPr>
                <w:rFonts w:ascii="Times New Roman" w:hAnsi="Times New Roman" w:cs="Times New Roman"/>
                <w:color w:val="000000"/>
              </w:rPr>
              <w:t>на энергосбережения</w:t>
            </w:r>
            <w:proofErr w:type="gramEnd"/>
            <w:r w:rsidRPr="00FB3D59">
              <w:rPr>
                <w:rFonts w:ascii="Times New Roman" w:hAnsi="Times New Roman" w:cs="Times New Roman"/>
                <w:color w:val="000000"/>
              </w:rPr>
              <w:t xml:space="preserve"> и повышение энергоэффективности в Медынском районе"</w:t>
            </w:r>
          </w:p>
        </w:tc>
        <w:tc>
          <w:tcPr>
            <w:tcW w:w="992" w:type="dxa"/>
            <w:tcBorders>
              <w:top w:val="nil"/>
              <w:left w:val="nil"/>
              <w:bottom w:val="single" w:sz="4" w:space="0" w:color="000000"/>
              <w:right w:val="single" w:sz="4" w:space="0" w:color="000000"/>
            </w:tcBorders>
            <w:shd w:val="clear" w:color="auto" w:fill="auto"/>
            <w:hideMark/>
          </w:tcPr>
          <w:p w14:paraId="64266D4A"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313B8946"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0502</w:t>
            </w:r>
          </w:p>
        </w:tc>
        <w:tc>
          <w:tcPr>
            <w:tcW w:w="1422" w:type="dxa"/>
            <w:tcBorders>
              <w:top w:val="nil"/>
              <w:left w:val="nil"/>
              <w:bottom w:val="single" w:sz="4" w:space="0" w:color="000000"/>
              <w:right w:val="single" w:sz="4" w:space="0" w:color="000000"/>
            </w:tcBorders>
            <w:shd w:val="clear" w:color="auto" w:fill="auto"/>
            <w:hideMark/>
          </w:tcPr>
          <w:p w14:paraId="540E10A7"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30 0 14 89200</w:t>
            </w:r>
          </w:p>
        </w:tc>
        <w:tc>
          <w:tcPr>
            <w:tcW w:w="1134" w:type="dxa"/>
            <w:tcBorders>
              <w:top w:val="nil"/>
              <w:left w:val="nil"/>
              <w:bottom w:val="single" w:sz="4" w:space="0" w:color="000000"/>
              <w:right w:val="single" w:sz="4" w:space="0" w:color="000000"/>
            </w:tcBorders>
            <w:shd w:val="clear" w:color="auto" w:fill="auto"/>
            <w:hideMark/>
          </w:tcPr>
          <w:p w14:paraId="3AA1C8C9"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6BA092FF" w14:textId="77777777" w:rsidR="00266B1F" w:rsidRPr="00FB3D59" w:rsidRDefault="00266B1F" w:rsidP="00FB3D59">
            <w:pPr>
              <w:jc w:val="right"/>
              <w:outlineLvl w:val="5"/>
              <w:rPr>
                <w:rFonts w:ascii="Times New Roman" w:hAnsi="Times New Roman" w:cs="Times New Roman"/>
                <w:color w:val="000000"/>
              </w:rPr>
            </w:pPr>
            <w:r w:rsidRPr="00FB3D59">
              <w:rPr>
                <w:rFonts w:ascii="Times New Roman" w:hAnsi="Times New Roman" w:cs="Times New Roman"/>
                <w:color w:val="000000"/>
              </w:rPr>
              <w:t>500 000,00</w:t>
            </w:r>
          </w:p>
        </w:tc>
      </w:tr>
      <w:tr w:rsidR="00266B1F" w:rsidRPr="00FB3D59" w14:paraId="541EC702"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712D2A41"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6CBAECEE"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5A206743"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0502</w:t>
            </w:r>
          </w:p>
        </w:tc>
        <w:tc>
          <w:tcPr>
            <w:tcW w:w="1422" w:type="dxa"/>
            <w:tcBorders>
              <w:top w:val="nil"/>
              <w:left w:val="nil"/>
              <w:bottom w:val="single" w:sz="4" w:space="0" w:color="000000"/>
              <w:right w:val="single" w:sz="4" w:space="0" w:color="000000"/>
            </w:tcBorders>
            <w:shd w:val="clear" w:color="auto" w:fill="auto"/>
            <w:hideMark/>
          </w:tcPr>
          <w:p w14:paraId="28265879"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30 0 14 89200</w:t>
            </w:r>
          </w:p>
        </w:tc>
        <w:tc>
          <w:tcPr>
            <w:tcW w:w="1134" w:type="dxa"/>
            <w:tcBorders>
              <w:top w:val="nil"/>
              <w:left w:val="nil"/>
              <w:bottom w:val="single" w:sz="4" w:space="0" w:color="000000"/>
              <w:right w:val="single" w:sz="4" w:space="0" w:color="000000"/>
            </w:tcBorders>
            <w:shd w:val="clear" w:color="auto" w:fill="auto"/>
            <w:hideMark/>
          </w:tcPr>
          <w:p w14:paraId="621CD958"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200</w:t>
            </w:r>
          </w:p>
        </w:tc>
        <w:tc>
          <w:tcPr>
            <w:tcW w:w="1559" w:type="dxa"/>
            <w:tcBorders>
              <w:top w:val="nil"/>
              <w:left w:val="nil"/>
              <w:bottom w:val="single" w:sz="4" w:space="0" w:color="000000"/>
              <w:right w:val="single" w:sz="4" w:space="0" w:color="000000"/>
            </w:tcBorders>
            <w:shd w:val="clear" w:color="000000" w:fill="FFFFFF"/>
            <w:noWrap/>
            <w:vAlign w:val="center"/>
            <w:hideMark/>
          </w:tcPr>
          <w:p w14:paraId="07CAF870"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500 000,00</w:t>
            </w:r>
          </w:p>
        </w:tc>
      </w:tr>
      <w:tr w:rsidR="00266B1F" w:rsidRPr="00FB3D59" w14:paraId="42DAF2B6" w14:textId="77777777" w:rsidTr="005F5ED0">
        <w:trPr>
          <w:trHeight w:val="510"/>
        </w:trPr>
        <w:tc>
          <w:tcPr>
            <w:tcW w:w="3828" w:type="dxa"/>
            <w:tcBorders>
              <w:top w:val="nil"/>
              <w:left w:val="single" w:sz="4" w:space="0" w:color="000000"/>
              <w:bottom w:val="single" w:sz="4" w:space="0" w:color="auto"/>
              <w:right w:val="single" w:sz="4" w:space="0" w:color="000000"/>
            </w:tcBorders>
            <w:shd w:val="clear" w:color="auto" w:fill="auto"/>
            <w:hideMark/>
          </w:tcPr>
          <w:p w14:paraId="3BC572FD"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000000"/>
            </w:tcBorders>
            <w:shd w:val="clear" w:color="auto" w:fill="auto"/>
            <w:hideMark/>
          </w:tcPr>
          <w:p w14:paraId="20D936E5"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auto"/>
              <w:right w:val="single" w:sz="4" w:space="0" w:color="000000"/>
            </w:tcBorders>
            <w:shd w:val="clear" w:color="auto" w:fill="auto"/>
            <w:hideMark/>
          </w:tcPr>
          <w:p w14:paraId="481BA0A5"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0502</w:t>
            </w:r>
          </w:p>
        </w:tc>
        <w:tc>
          <w:tcPr>
            <w:tcW w:w="1422" w:type="dxa"/>
            <w:tcBorders>
              <w:top w:val="nil"/>
              <w:left w:val="nil"/>
              <w:bottom w:val="single" w:sz="4" w:space="0" w:color="auto"/>
              <w:right w:val="single" w:sz="4" w:space="0" w:color="000000"/>
            </w:tcBorders>
            <w:shd w:val="clear" w:color="auto" w:fill="auto"/>
            <w:hideMark/>
          </w:tcPr>
          <w:p w14:paraId="66EEAF48"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30 0 14 89200</w:t>
            </w:r>
          </w:p>
        </w:tc>
        <w:tc>
          <w:tcPr>
            <w:tcW w:w="1134" w:type="dxa"/>
            <w:tcBorders>
              <w:top w:val="nil"/>
              <w:left w:val="nil"/>
              <w:bottom w:val="single" w:sz="4" w:space="0" w:color="auto"/>
              <w:right w:val="single" w:sz="4" w:space="0" w:color="000000"/>
            </w:tcBorders>
            <w:shd w:val="clear" w:color="auto" w:fill="auto"/>
            <w:hideMark/>
          </w:tcPr>
          <w:p w14:paraId="6DC75916"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240</w:t>
            </w:r>
          </w:p>
        </w:tc>
        <w:tc>
          <w:tcPr>
            <w:tcW w:w="1559" w:type="dxa"/>
            <w:tcBorders>
              <w:top w:val="nil"/>
              <w:left w:val="nil"/>
              <w:bottom w:val="single" w:sz="4" w:space="0" w:color="auto"/>
              <w:right w:val="single" w:sz="4" w:space="0" w:color="000000"/>
            </w:tcBorders>
            <w:shd w:val="clear" w:color="000000" w:fill="FFFFFF"/>
            <w:noWrap/>
            <w:vAlign w:val="center"/>
            <w:hideMark/>
          </w:tcPr>
          <w:p w14:paraId="13B18B78"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500 000,00</w:t>
            </w:r>
          </w:p>
        </w:tc>
      </w:tr>
      <w:tr w:rsidR="00266B1F" w:rsidRPr="00FB3D59" w14:paraId="3BE1D71D" w14:textId="77777777" w:rsidTr="005F5ED0">
        <w:trPr>
          <w:trHeight w:val="765"/>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649E00AA" w14:textId="58552B65" w:rsidR="00266B1F" w:rsidRPr="00FB3D59" w:rsidRDefault="00266B1F" w:rsidP="00FB3D59">
            <w:pPr>
              <w:outlineLvl w:val="4"/>
              <w:rPr>
                <w:rFonts w:ascii="Times New Roman" w:hAnsi="Times New Roman" w:cs="Times New Roman"/>
                <w:color w:val="000000"/>
              </w:rPr>
            </w:pPr>
            <w:r w:rsidRPr="00FB3D59">
              <w:rPr>
                <w:rFonts w:ascii="Times New Roman" w:hAnsi="Times New Roman" w:cs="Times New Roman"/>
                <w:color w:val="000000"/>
              </w:rPr>
              <w:lastRenderedPageBreak/>
              <w:t>Основное мероприятие "Техническое обслуживание, ремонт и модернизация системы водоотведения, водоснабжения, газового оборудования с применением энергоэффективных технологий и оборудования"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C8C5DB7"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4FF3F4CB"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0502</w:t>
            </w:r>
          </w:p>
        </w:tc>
        <w:tc>
          <w:tcPr>
            <w:tcW w:w="1422" w:type="dxa"/>
            <w:tcBorders>
              <w:top w:val="single" w:sz="4" w:space="0" w:color="auto"/>
              <w:left w:val="single" w:sz="4" w:space="0" w:color="auto"/>
              <w:bottom w:val="single" w:sz="4" w:space="0" w:color="auto"/>
              <w:right w:val="single" w:sz="4" w:space="0" w:color="auto"/>
            </w:tcBorders>
            <w:shd w:val="clear" w:color="auto" w:fill="auto"/>
            <w:hideMark/>
          </w:tcPr>
          <w:p w14:paraId="5D02FC3E"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30 0 15 00000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693B0F6"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F8B06B" w14:textId="77777777" w:rsidR="00266B1F" w:rsidRPr="00FB3D59" w:rsidRDefault="00266B1F" w:rsidP="00FB3D59">
            <w:pPr>
              <w:jc w:val="right"/>
              <w:outlineLvl w:val="4"/>
              <w:rPr>
                <w:rFonts w:ascii="Times New Roman" w:hAnsi="Times New Roman" w:cs="Times New Roman"/>
                <w:color w:val="000000"/>
              </w:rPr>
            </w:pPr>
            <w:r w:rsidRPr="00FB3D59">
              <w:rPr>
                <w:rFonts w:ascii="Times New Roman" w:hAnsi="Times New Roman" w:cs="Times New Roman"/>
                <w:color w:val="000000"/>
              </w:rPr>
              <w:t>10 000,00</w:t>
            </w:r>
          </w:p>
        </w:tc>
      </w:tr>
      <w:tr w:rsidR="00266B1F" w:rsidRPr="00FB3D59" w14:paraId="6BD7D820" w14:textId="77777777" w:rsidTr="005F5ED0">
        <w:trPr>
          <w:trHeight w:val="510"/>
        </w:trPr>
        <w:tc>
          <w:tcPr>
            <w:tcW w:w="3828" w:type="dxa"/>
            <w:tcBorders>
              <w:top w:val="single" w:sz="4" w:space="0" w:color="auto"/>
              <w:left w:val="single" w:sz="4" w:space="0" w:color="000000"/>
              <w:bottom w:val="single" w:sz="4" w:space="0" w:color="000000"/>
              <w:right w:val="single" w:sz="4" w:space="0" w:color="000000"/>
            </w:tcBorders>
            <w:shd w:val="clear" w:color="auto" w:fill="auto"/>
            <w:hideMark/>
          </w:tcPr>
          <w:p w14:paraId="62065072" w14:textId="77777777" w:rsidR="00266B1F" w:rsidRPr="00FB3D59" w:rsidRDefault="00266B1F" w:rsidP="00FB3D59">
            <w:pPr>
              <w:outlineLvl w:val="5"/>
              <w:rPr>
                <w:rFonts w:ascii="Times New Roman" w:hAnsi="Times New Roman" w:cs="Times New Roman"/>
                <w:color w:val="000000"/>
              </w:rPr>
            </w:pPr>
            <w:r w:rsidRPr="00FB3D59">
              <w:rPr>
                <w:rFonts w:ascii="Times New Roman" w:hAnsi="Times New Roman" w:cs="Times New Roman"/>
                <w:color w:val="000000"/>
              </w:rPr>
              <w:t xml:space="preserve">Мероприятия направленные </w:t>
            </w:r>
            <w:proofErr w:type="gramStart"/>
            <w:r w:rsidRPr="00FB3D59">
              <w:rPr>
                <w:rFonts w:ascii="Times New Roman" w:hAnsi="Times New Roman" w:cs="Times New Roman"/>
                <w:color w:val="000000"/>
              </w:rPr>
              <w:t>на энергосбережения</w:t>
            </w:r>
            <w:proofErr w:type="gramEnd"/>
            <w:r w:rsidRPr="00FB3D59">
              <w:rPr>
                <w:rFonts w:ascii="Times New Roman" w:hAnsi="Times New Roman" w:cs="Times New Roman"/>
                <w:color w:val="000000"/>
              </w:rPr>
              <w:t xml:space="preserve"> и повышение энергоэффективности в Медынском районе"</w:t>
            </w:r>
          </w:p>
        </w:tc>
        <w:tc>
          <w:tcPr>
            <w:tcW w:w="992" w:type="dxa"/>
            <w:tcBorders>
              <w:top w:val="single" w:sz="4" w:space="0" w:color="auto"/>
              <w:left w:val="nil"/>
              <w:bottom w:val="single" w:sz="4" w:space="0" w:color="000000"/>
              <w:right w:val="single" w:sz="4" w:space="0" w:color="000000"/>
            </w:tcBorders>
            <w:shd w:val="clear" w:color="auto" w:fill="auto"/>
            <w:hideMark/>
          </w:tcPr>
          <w:p w14:paraId="2749083F"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single" w:sz="4" w:space="0" w:color="auto"/>
              <w:left w:val="nil"/>
              <w:bottom w:val="single" w:sz="4" w:space="0" w:color="000000"/>
              <w:right w:val="single" w:sz="4" w:space="0" w:color="000000"/>
            </w:tcBorders>
            <w:shd w:val="clear" w:color="auto" w:fill="auto"/>
            <w:hideMark/>
          </w:tcPr>
          <w:p w14:paraId="37CE22C4"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0502</w:t>
            </w:r>
          </w:p>
        </w:tc>
        <w:tc>
          <w:tcPr>
            <w:tcW w:w="1422" w:type="dxa"/>
            <w:tcBorders>
              <w:top w:val="single" w:sz="4" w:space="0" w:color="auto"/>
              <w:left w:val="nil"/>
              <w:bottom w:val="single" w:sz="4" w:space="0" w:color="000000"/>
              <w:right w:val="single" w:sz="4" w:space="0" w:color="000000"/>
            </w:tcBorders>
            <w:shd w:val="clear" w:color="auto" w:fill="auto"/>
            <w:hideMark/>
          </w:tcPr>
          <w:p w14:paraId="7A1896C9"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30 0 15 89200</w:t>
            </w:r>
          </w:p>
        </w:tc>
        <w:tc>
          <w:tcPr>
            <w:tcW w:w="1134" w:type="dxa"/>
            <w:tcBorders>
              <w:top w:val="single" w:sz="4" w:space="0" w:color="auto"/>
              <w:left w:val="nil"/>
              <w:bottom w:val="single" w:sz="4" w:space="0" w:color="000000"/>
              <w:right w:val="single" w:sz="4" w:space="0" w:color="000000"/>
            </w:tcBorders>
            <w:shd w:val="clear" w:color="auto" w:fill="auto"/>
            <w:hideMark/>
          </w:tcPr>
          <w:p w14:paraId="1C5D9834"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single" w:sz="4" w:space="0" w:color="auto"/>
              <w:left w:val="nil"/>
              <w:bottom w:val="single" w:sz="4" w:space="0" w:color="000000"/>
              <w:right w:val="single" w:sz="4" w:space="0" w:color="000000"/>
            </w:tcBorders>
            <w:shd w:val="clear" w:color="000000" w:fill="FFFFFF"/>
            <w:noWrap/>
            <w:vAlign w:val="center"/>
            <w:hideMark/>
          </w:tcPr>
          <w:p w14:paraId="4DA4CE0B" w14:textId="77777777" w:rsidR="00266B1F" w:rsidRPr="00FB3D59" w:rsidRDefault="00266B1F" w:rsidP="00FB3D59">
            <w:pPr>
              <w:jc w:val="right"/>
              <w:outlineLvl w:val="5"/>
              <w:rPr>
                <w:rFonts w:ascii="Times New Roman" w:hAnsi="Times New Roman" w:cs="Times New Roman"/>
                <w:color w:val="000000"/>
              </w:rPr>
            </w:pPr>
            <w:r w:rsidRPr="00FB3D59">
              <w:rPr>
                <w:rFonts w:ascii="Times New Roman" w:hAnsi="Times New Roman" w:cs="Times New Roman"/>
                <w:color w:val="000000"/>
              </w:rPr>
              <w:t>10 000,00</w:t>
            </w:r>
          </w:p>
        </w:tc>
      </w:tr>
      <w:tr w:rsidR="00266B1F" w:rsidRPr="00FB3D59" w14:paraId="6B820F33"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528B3B82"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4276DC0B"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64E46876"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0502</w:t>
            </w:r>
          </w:p>
        </w:tc>
        <w:tc>
          <w:tcPr>
            <w:tcW w:w="1422" w:type="dxa"/>
            <w:tcBorders>
              <w:top w:val="nil"/>
              <w:left w:val="nil"/>
              <w:bottom w:val="single" w:sz="4" w:space="0" w:color="000000"/>
              <w:right w:val="single" w:sz="4" w:space="0" w:color="000000"/>
            </w:tcBorders>
            <w:shd w:val="clear" w:color="auto" w:fill="auto"/>
            <w:hideMark/>
          </w:tcPr>
          <w:p w14:paraId="2988683C"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30 0 15 89200</w:t>
            </w:r>
          </w:p>
        </w:tc>
        <w:tc>
          <w:tcPr>
            <w:tcW w:w="1134" w:type="dxa"/>
            <w:tcBorders>
              <w:top w:val="nil"/>
              <w:left w:val="nil"/>
              <w:bottom w:val="single" w:sz="4" w:space="0" w:color="000000"/>
              <w:right w:val="single" w:sz="4" w:space="0" w:color="000000"/>
            </w:tcBorders>
            <w:shd w:val="clear" w:color="auto" w:fill="auto"/>
            <w:hideMark/>
          </w:tcPr>
          <w:p w14:paraId="711398D1"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200</w:t>
            </w:r>
          </w:p>
        </w:tc>
        <w:tc>
          <w:tcPr>
            <w:tcW w:w="1559" w:type="dxa"/>
            <w:tcBorders>
              <w:top w:val="nil"/>
              <w:left w:val="nil"/>
              <w:bottom w:val="single" w:sz="4" w:space="0" w:color="000000"/>
              <w:right w:val="single" w:sz="4" w:space="0" w:color="000000"/>
            </w:tcBorders>
            <w:shd w:val="clear" w:color="000000" w:fill="FFFFFF"/>
            <w:noWrap/>
            <w:vAlign w:val="center"/>
            <w:hideMark/>
          </w:tcPr>
          <w:p w14:paraId="17DA6DA8"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10 000,00</w:t>
            </w:r>
          </w:p>
        </w:tc>
      </w:tr>
      <w:tr w:rsidR="00266B1F" w:rsidRPr="00FB3D59" w14:paraId="6819F693"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778E1315"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207EFAB3"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4264786C"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0502</w:t>
            </w:r>
          </w:p>
        </w:tc>
        <w:tc>
          <w:tcPr>
            <w:tcW w:w="1422" w:type="dxa"/>
            <w:tcBorders>
              <w:top w:val="nil"/>
              <w:left w:val="nil"/>
              <w:bottom w:val="single" w:sz="4" w:space="0" w:color="000000"/>
              <w:right w:val="single" w:sz="4" w:space="0" w:color="000000"/>
            </w:tcBorders>
            <w:shd w:val="clear" w:color="auto" w:fill="auto"/>
            <w:hideMark/>
          </w:tcPr>
          <w:p w14:paraId="236CA772"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30 0 15 89200</w:t>
            </w:r>
          </w:p>
        </w:tc>
        <w:tc>
          <w:tcPr>
            <w:tcW w:w="1134" w:type="dxa"/>
            <w:tcBorders>
              <w:top w:val="nil"/>
              <w:left w:val="nil"/>
              <w:bottom w:val="single" w:sz="4" w:space="0" w:color="000000"/>
              <w:right w:val="single" w:sz="4" w:space="0" w:color="000000"/>
            </w:tcBorders>
            <w:shd w:val="clear" w:color="auto" w:fill="auto"/>
            <w:hideMark/>
          </w:tcPr>
          <w:p w14:paraId="1A607C96"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240</w:t>
            </w:r>
          </w:p>
        </w:tc>
        <w:tc>
          <w:tcPr>
            <w:tcW w:w="1559" w:type="dxa"/>
            <w:tcBorders>
              <w:top w:val="nil"/>
              <w:left w:val="nil"/>
              <w:bottom w:val="single" w:sz="4" w:space="0" w:color="000000"/>
              <w:right w:val="single" w:sz="4" w:space="0" w:color="000000"/>
            </w:tcBorders>
            <w:shd w:val="clear" w:color="000000" w:fill="FFFFFF"/>
            <w:noWrap/>
            <w:vAlign w:val="center"/>
            <w:hideMark/>
          </w:tcPr>
          <w:p w14:paraId="02983481"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10 000,00</w:t>
            </w:r>
          </w:p>
        </w:tc>
      </w:tr>
      <w:tr w:rsidR="00266B1F" w:rsidRPr="00FB3D59" w14:paraId="7581777F" w14:textId="77777777" w:rsidTr="005F5ED0">
        <w:trPr>
          <w:trHeight w:val="765"/>
        </w:trPr>
        <w:tc>
          <w:tcPr>
            <w:tcW w:w="3828" w:type="dxa"/>
            <w:tcBorders>
              <w:top w:val="nil"/>
              <w:left w:val="single" w:sz="4" w:space="0" w:color="000000"/>
              <w:bottom w:val="single" w:sz="4" w:space="0" w:color="000000"/>
              <w:right w:val="single" w:sz="4" w:space="0" w:color="000000"/>
            </w:tcBorders>
            <w:shd w:val="clear" w:color="auto" w:fill="auto"/>
            <w:hideMark/>
          </w:tcPr>
          <w:p w14:paraId="471555A5" w14:textId="148673A2" w:rsidR="00266B1F" w:rsidRPr="00FB3D59" w:rsidRDefault="00266B1F" w:rsidP="00FB3D59">
            <w:pPr>
              <w:outlineLvl w:val="4"/>
              <w:rPr>
                <w:rFonts w:ascii="Times New Roman" w:hAnsi="Times New Roman" w:cs="Times New Roman"/>
                <w:color w:val="000000"/>
              </w:rPr>
            </w:pPr>
            <w:r w:rsidRPr="00FB3D59">
              <w:rPr>
                <w:rFonts w:ascii="Times New Roman" w:hAnsi="Times New Roman" w:cs="Times New Roman"/>
                <w:color w:val="000000"/>
              </w:rPr>
              <w:t>Основное мероприятие " Организация информационного внедрения современных энергосберегающих технологий, материалов и оборудования, пропаганда в сфере энергосбережения и повышения энергоэффективности"</w:t>
            </w:r>
          </w:p>
        </w:tc>
        <w:tc>
          <w:tcPr>
            <w:tcW w:w="992" w:type="dxa"/>
            <w:tcBorders>
              <w:top w:val="nil"/>
              <w:left w:val="nil"/>
              <w:bottom w:val="single" w:sz="4" w:space="0" w:color="000000"/>
              <w:right w:val="single" w:sz="4" w:space="0" w:color="000000"/>
            </w:tcBorders>
            <w:shd w:val="clear" w:color="auto" w:fill="auto"/>
            <w:hideMark/>
          </w:tcPr>
          <w:p w14:paraId="18837888"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06B3A7DE"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0502</w:t>
            </w:r>
          </w:p>
        </w:tc>
        <w:tc>
          <w:tcPr>
            <w:tcW w:w="1422" w:type="dxa"/>
            <w:tcBorders>
              <w:top w:val="nil"/>
              <w:left w:val="nil"/>
              <w:bottom w:val="single" w:sz="4" w:space="0" w:color="000000"/>
              <w:right w:val="single" w:sz="4" w:space="0" w:color="000000"/>
            </w:tcBorders>
            <w:shd w:val="clear" w:color="auto" w:fill="auto"/>
            <w:hideMark/>
          </w:tcPr>
          <w:p w14:paraId="353B9470"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30 0 21 00000</w:t>
            </w:r>
          </w:p>
        </w:tc>
        <w:tc>
          <w:tcPr>
            <w:tcW w:w="1134" w:type="dxa"/>
            <w:tcBorders>
              <w:top w:val="nil"/>
              <w:left w:val="nil"/>
              <w:bottom w:val="single" w:sz="4" w:space="0" w:color="000000"/>
              <w:right w:val="single" w:sz="4" w:space="0" w:color="000000"/>
            </w:tcBorders>
            <w:shd w:val="clear" w:color="auto" w:fill="auto"/>
            <w:hideMark/>
          </w:tcPr>
          <w:p w14:paraId="49BA6DA5"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100D2E6F" w14:textId="77777777" w:rsidR="00266B1F" w:rsidRPr="00FB3D59" w:rsidRDefault="00266B1F" w:rsidP="00FB3D59">
            <w:pPr>
              <w:jc w:val="right"/>
              <w:outlineLvl w:val="4"/>
              <w:rPr>
                <w:rFonts w:ascii="Times New Roman" w:hAnsi="Times New Roman" w:cs="Times New Roman"/>
                <w:color w:val="000000"/>
              </w:rPr>
            </w:pPr>
            <w:r w:rsidRPr="00FB3D59">
              <w:rPr>
                <w:rFonts w:ascii="Times New Roman" w:hAnsi="Times New Roman" w:cs="Times New Roman"/>
                <w:color w:val="000000"/>
              </w:rPr>
              <w:t>10 000,00</w:t>
            </w:r>
          </w:p>
        </w:tc>
      </w:tr>
      <w:tr w:rsidR="00266B1F" w:rsidRPr="00FB3D59" w14:paraId="49C1ED98"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02D23FF9" w14:textId="77777777" w:rsidR="00266B1F" w:rsidRPr="00FB3D59" w:rsidRDefault="00266B1F" w:rsidP="00FB3D59">
            <w:pPr>
              <w:outlineLvl w:val="5"/>
              <w:rPr>
                <w:rFonts w:ascii="Times New Roman" w:hAnsi="Times New Roman" w:cs="Times New Roman"/>
                <w:color w:val="000000"/>
              </w:rPr>
            </w:pPr>
            <w:r w:rsidRPr="00FB3D59">
              <w:rPr>
                <w:rFonts w:ascii="Times New Roman" w:hAnsi="Times New Roman" w:cs="Times New Roman"/>
                <w:color w:val="000000"/>
              </w:rPr>
              <w:t xml:space="preserve">Мероприятия направленные </w:t>
            </w:r>
            <w:proofErr w:type="gramStart"/>
            <w:r w:rsidRPr="00FB3D59">
              <w:rPr>
                <w:rFonts w:ascii="Times New Roman" w:hAnsi="Times New Roman" w:cs="Times New Roman"/>
                <w:color w:val="000000"/>
              </w:rPr>
              <w:t>на энергосбережения</w:t>
            </w:r>
            <w:proofErr w:type="gramEnd"/>
            <w:r w:rsidRPr="00FB3D59">
              <w:rPr>
                <w:rFonts w:ascii="Times New Roman" w:hAnsi="Times New Roman" w:cs="Times New Roman"/>
                <w:color w:val="000000"/>
              </w:rPr>
              <w:t xml:space="preserve"> и повышение энергоэффективности в Медынском районе"</w:t>
            </w:r>
          </w:p>
        </w:tc>
        <w:tc>
          <w:tcPr>
            <w:tcW w:w="992" w:type="dxa"/>
            <w:tcBorders>
              <w:top w:val="nil"/>
              <w:left w:val="nil"/>
              <w:bottom w:val="single" w:sz="4" w:space="0" w:color="000000"/>
              <w:right w:val="single" w:sz="4" w:space="0" w:color="000000"/>
            </w:tcBorders>
            <w:shd w:val="clear" w:color="auto" w:fill="auto"/>
            <w:hideMark/>
          </w:tcPr>
          <w:p w14:paraId="56ECD83F"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5730C9D8"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0502</w:t>
            </w:r>
          </w:p>
        </w:tc>
        <w:tc>
          <w:tcPr>
            <w:tcW w:w="1422" w:type="dxa"/>
            <w:tcBorders>
              <w:top w:val="nil"/>
              <w:left w:val="nil"/>
              <w:bottom w:val="single" w:sz="4" w:space="0" w:color="000000"/>
              <w:right w:val="single" w:sz="4" w:space="0" w:color="000000"/>
            </w:tcBorders>
            <w:shd w:val="clear" w:color="auto" w:fill="auto"/>
            <w:hideMark/>
          </w:tcPr>
          <w:p w14:paraId="05BC55F7"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30 0 21 89200</w:t>
            </w:r>
          </w:p>
        </w:tc>
        <w:tc>
          <w:tcPr>
            <w:tcW w:w="1134" w:type="dxa"/>
            <w:tcBorders>
              <w:top w:val="nil"/>
              <w:left w:val="nil"/>
              <w:bottom w:val="single" w:sz="4" w:space="0" w:color="000000"/>
              <w:right w:val="single" w:sz="4" w:space="0" w:color="000000"/>
            </w:tcBorders>
            <w:shd w:val="clear" w:color="auto" w:fill="auto"/>
            <w:hideMark/>
          </w:tcPr>
          <w:p w14:paraId="253A86D3"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515318EE" w14:textId="77777777" w:rsidR="00266B1F" w:rsidRPr="00FB3D59" w:rsidRDefault="00266B1F" w:rsidP="00FB3D59">
            <w:pPr>
              <w:jc w:val="right"/>
              <w:outlineLvl w:val="5"/>
              <w:rPr>
                <w:rFonts w:ascii="Times New Roman" w:hAnsi="Times New Roman" w:cs="Times New Roman"/>
                <w:color w:val="000000"/>
              </w:rPr>
            </w:pPr>
            <w:r w:rsidRPr="00FB3D59">
              <w:rPr>
                <w:rFonts w:ascii="Times New Roman" w:hAnsi="Times New Roman" w:cs="Times New Roman"/>
                <w:color w:val="000000"/>
              </w:rPr>
              <w:t>10 000,00</w:t>
            </w:r>
          </w:p>
        </w:tc>
      </w:tr>
      <w:tr w:rsidR="00266B1F" w:rsidRPr="00FB3D59" w14:paraId="5AC9C067"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2FC4B75D"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28BB27C7"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2EF1D197"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0502</w:t>
            </w:r>
          </w:p>
        </w:tc>
        <w:tc>
          <w:tcPr>
            <w:tcW w:w="1422" w:type="dxa"/>
            <w:tcBorders>
              <w:top w:val="nil"/>
              <w:left w:val="nil"/>
              <w:bottom w:val="single" w:sz="4" w:space="0" w:color="000000"/>
              <w:right w:val="single" w:sz="4" w:space="0" w:color="000000"/>
            </w:tcBorders>
            <w:shd w:val="clear" w:color="auto" w:fill="auto"/>
            <w:hideMark/>
          </w:tcPr>
          <w:p w14:paraId="0E024E99"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30 0 21 89200</w:t>
            </w:r>
          </w:p>
        </w:tc>
        <w:tc>
          <w:tcPr>
            <w:tcW w:w="1134" w:type="dxa"/>
            <w:tcBorders>
              <w:top w:val="nil"/>
              <w:left w:val="nil"/>
              <w:bottom w:val="single" w:sz="4" w:space="0" w:color="000000"/>
              <w:right w:val="single" w:sz="4" w:space="0" w:color="000000"/>
            </w:tcBorders>
            <w:shd w:val="clear" w:color="auto" w:fill="auto"/>
            <w:hideMark/>
          </w:tcPr>
          <w:p w14:paraId="098DF4AA"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200</w:t>
            </w:r>
          </w:p>
        </w:tc>
        <w:tc>
          <w:tcPr>
            <w:tcW w:w="1559" w:type="dxa"/>
            <w:tcBorders>
              <w:top w:val="nil"/>
              <w:left w:val="nil"/>
              <w:bottom w:val="single" w:sz="4" w:space="0" w:color="000000"/>
              <w:right w:val="single" w:sz="4" w:space="0" w:color="000000"/>
            </w:tcBorders>
            <w:shd w:val="clear" w:color="000000" w:fill="FFFFFF"/>
            <w:noWrap/>
            <w:vAlign w:val="center"/>
            <w:hideMark/>
          </w:tcPr>
          <w:p w14:paraId="25EFD043"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10 000,00</w:t>
            </w:r>
          </w:p>
        </w:tc>
      </w:tr>
      <w:tr w:rsidR="00266B1F" w:rsidRPr="00FB3D59" w14:paraId="1FE6F542"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08E71F24"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25A254E3"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5F9F53C4"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0502</w:t>
            </w:r>
          </w:p>
        </w:tc>
        <w:tc>
          <w:tcPr>
            <w:tcW w:w="1422" w:type="dxa"/>
            <w:tcBorders>
              <w:top w:val="nil"/>
              <w:left w:val="nil"/>
              <w:bottom w:val="single" w:sz="4" w:space="0" w:color="000000"/>
              <w:right w:val="single" w:sz="4" w:space="0" w:color="000000"/>
            </w:tcBorders>
            <w:shd w:val="clear" w:color="auto" w:fill="auto"/>
            <w:hideMark/>
          </w:tcPr>
          <w:p w14:paraId="7E5D7518"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30 0 21 89200</w:t>
            </w:r>
          </w:p>
        </w:tc>
        <w:tc>
          <w:tcPr>
            <w:tcW w:w="1134" w:type="dxa"/>
            <w:tcBorders>
              <w:top w:val="nil"/>
              <w:left w:val="nil"/>
              <w:bottom w:val="single" w:sz="4" w:space="0" w:color="000000"/>
              <w:right w:val="single" w:sz="4" w:space="0" w:color="000000"/>
            </w:tcBorders>
            <w:shd w:val="clear" w:color="auto" w:fill="auto"/>
            <w:hideMark/>
          </w:tcPr>
          <w:p w14:paraId="62621353"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240</w:t>
            </w:r>
          </w:p>
        </w:tc>
        <w:tc>
          <w:tcPr>
            <w:tcW w:w="1559" w:type="dxa"/>
            <w:tcBorders>
              <w:top w:val="nil"/>
              <w:left w:val="nil"/>
              <w:bottom w:val="single" w:sz="4" w:space="0" w:color="000000"/>
              <w:right w:val="single" w:sz="4" w:space="0" w:color="000000"/>
            </w:tcBorders>
            <w:shd w:val="clear" w:color="000000" w:fill="FFFFFF"/>
            <w:noWrap/>
            <w:vAlign w:val="center"/>
            <w:hideMark/>
          </w:tcPr>
          <w:p w14:paraId="678C4FDC"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10 000,00</w:t>
            </w:r>
          </w:p>
        </w:tc>
      </w:tr>
      <w:tr w:rsidR="00266B1F" w:rsidRPr="00FB3D59" w14:paraId="76169EDB" w14:textId="77777777" w:rsidTr="005F5ED0">
        <w:trPr>
          <w:trHeight w:val="1020"/>
        </w:trPr>
        <w:tc>
          <w:tcPr>
            <w:tcW w:w="3828" w:type="dxa"/>
            <w:tcBorders>
              <w:top w:val="nil"/>
              <w:left w:val="single" w:sz="4" w:space="0" w:color="000000"/>
              <w:bottom w:val="single" w:sz="4" w:space="0" w:color="000000"/>
              <w:right w:val="single" w:sz="4" w:space="0" w:color="000000"/>
            </w:tcBorders>
            <w:shd w:val="clear" w:color="auto" w:fill="auto"/>
            <w:hideMark/>
          </w:tcPr>
          <w:p w14:paraId="7A5BB419" w14:textId="77777777" w:rsidR="00266B1F" w:rsidRPr="00FB3D59" w:rsidRDefault="00266B1F" w:rsidP="00FB3D59">
            <w:pPr>
              <w:outlineLvl w:val="4"/>
              <w:rPr>
                <w:rFonts w:ascii="Times New Roman" w:hAnsi="Times New Roman" w:cs="Times New Roman"/>
                <w:color w:val="000000"/>
              </w:rPr>
            </w:pPr>
            <w:r w:rsidRPr="00FB3D59">
              <w:rPr>
                <w:rFonts w:ascii="Times New Roman" w:hAnsi="Times New Roman" w:cs="Times New Roman"/>
                <w:color w:val="000000"/>
              </w:rPr>
              <w:t>Основное мероприятие "Проведение обучения руководителей муниципальных предприятий и учреждений техническим, правовым и финансовым вопросам, связанных с реализацией энергосберегающих решений в ЖКХ и бюджетной сфере"</w:t>
            </w:r>
          </w:p>
        </w:tc>
        <w:tc>
          <w:tcPr>
            <w:tcW w:w="992" w:type="dxa"/>
            <w:tcBorders>
              <w:top w:val="nil"/>
              <w:left w:val="nil"/>
              <w:bottom w:val="single" w:sz="4" w:space="0" w:color="000000"/>
              <w:right w:val="single" w:sz="4" w:space="0" w:color="000000"/>
            </w:tcBorders>
            <w:shd w:val="clear" w:color="auto" w:fill="auto"/>
            <w:hideMark/>
          </w:tcPr>
          <w:p w14:paraId="2B191C18"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7D5785AE"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0502</w:t>
            </w:r>
          </w:p>
        </w:tc>
        <w:tc>
          <w:tcPr>
            <w:tcW w:w="1422" w:type="dxa"/>
            <w:tcBorders>
              <w:top w:val="nil"/>
              <w:left w:val="nil"/>
              <w:bottom w:val="single" w:sz="4" w:space="0" w:color="000000"/>
              <w:right w:val="single" w:sz="4" w:space="0" w:color="000000"/>
            </w:tcBorders>
            <w:shd w:val="clear" w:color="auto" w:fill="auto"/>
            <w:hideMark/>
          </w:tcPr>
          <w:p w14:paraId="21B0508F"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30 0 22 00000</w:t>
            </w:r>
          </w:p>
        </w:tc>
        <w:tc>
          <w:tcPr>
            <w:tcW w:w="1134" w:type="dxa"/>
            <w:tcBorders>
              <w:top w:val="nil"/>
              <w:left w:val="nil"/>
              <w:bottom w:val="single" w:sz="4" w:space="0" w:color="000000"/>
              <w:right w:val="single" w:sz="4" w:space="0" w:color="000000"/>
            </w:tcBorders>
            <w:shd w:val="clear" w:color="auto" w:fill="auto"/>
            <w:hideMark/>
          </w:tcPr>
          <w:p w14:paraId="040F4A9B"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59ADC8D1" w14:textId="77777777" w:rsidR="00266B1F" w:rsidRPr="00FB3D59" w:rsidRDefault="00266B1F" w:rsidP="00FB3D59">
            <w:pPr>
              <w:jc w:val="right"/>
              <w:outlineLvl w:val="4"/>
              <w:rPr>
                <w:rFonts w:ascii="Times New Roman" w:hAnsi="Times New Roman" w:cs="Times New Roman"/>
                <w:color w:val="000000"/>
              </w:rPr>
            </w:pPr>
            <w:r w:rsidRPr="00FB3D59">
              <w:rPr>
                <w:rFonts w:ascii="Times New Roman" w:hAnsi="Times New Roman" w:cs="Times New Roman"/>
                <w:color w:val="000000"/>
              </w:rPr>
              <w:t>10 000,00</w:t>
            </w:r>
          </w:p>
        </w:tc>
      </w:tr>
      <w:tr w:rsidR="00266B1F" w:rsidRPr="00FB3D59" w14:paraId="5E8173F4"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5CD92FAB" w14:textId="77777777" w:rsidR="00266B1F" w:rsidRPr="00FB3D59" w:rsidRDefault="00266B1F" w:rsidP="00FB3D59">
            <w:pPr>
              <w:outlineLvl w:val="5"/>
              <w:rPr>
                <w:rFonts w:ascii="Times New Roman" w:hAnsi="Times New Roman" w:cs="Times New Roman"/>
                <w:color w:val="000000"/>
              </w:rPr>
            </w:pPr>
            <w:r w:rsidRPr="00FB3D59">
              <w:rPr>
                <w:rFonts w:ascii="Times New Roman" w:hAnsi="Times New Roman" w:cs="Times New Roman"/>
                <w:color w:val="000000"/>
              </w:rPr>
              <w:t xml:space="preserve">Мероприятия направленные </w:t>
            </w:r>
            <w:proofErr w:type="gramStart"/>
            <w:r w:rsidRPr="00FB3D59">
              <w:rPr>
                <w:rFonts w:ascii="Times New Roman" w:hAnsi="Times New Roman" w:cs="Times New Roman"/>
                <w:color w:val="000000"/>
              </w:rPr>
              <w:t>на энергосбережения</w:t>
            </w:r>
            <w:proofErr w:type="gramEnd"/>
            <w:r w:rsidRPr="00FB3D59">
              <w:rPr>
                <w:rFonts w:ascii="Times New Roman" w:hAnsi="Times New Roman" w:cs="Times New Roman"/>
                <w:color w:val="000000"/>
              </w:rPr>
              <w:t xml:space="preserve"> и повышение энергоэффективности в Медынском районе"</w:t>
            </w:r>
          </w:p>
        </w:tc>
        <w:tc>
          <w:tcPr>
            <w:tcW w:w="992" w:type="dxa"/>
            <w:tcBorders>
              <w:top w:val="nil"/>
              <w:left w:val="nil"/>
              <w:bottom w:val="single" w:sz="4" w:space="0" w:color="000000"/>
              <w:right w:val="single" w:sz="4" w:space="0" w:color="000000"/>
            </w:tcBorders>
            <w:shd w:val="clear" w:color="auto" w:fill="auto"/>
            <w:hideMark/>
          </w:tcPr>
          <w:p w14:paraId="1306938F"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7E577FA8"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0502</w:t>
            </w:r>
          </w:p>
        </w:tc>
        <w:tc>
          <w:tcPr>
            <w:tcW w:w="1422" w:type="dxa"/>
            <w:tcBorders>
              <w:top w:val="nil"/>
              <w:left w:val="nil"/>
              <w:bottom w:val="single" w:sz="4" w:space="0" w:color="000000"/>
              <w:right w:val="single" w:sz="4" w:space="0" w:color="000000"/>
            </w:tcBorders>
            <w:shd w:val="clear" w:color="auto" w:fill="auto"/>
            <w:hideMark/>
          </w:tcPr>
          <w:p w14:paraId="7DC93E66"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30 0 22 89200</w:t>
            </w:r>
          </w:p>
        </w:tc>
        <w:tc>
          <w:tcPr>
            <w:tcW w:w="1134" w:type="dxa"/>
            <w:tcBorders>
              <w:top w:val="nil"/>
              <w:left w:val="nil"/>
              <w:bottom w:val="single" w:sz="4" w:space="0" w:color="000000"/>
              <w:right w:val="single" w:sz="4" w:space="0" w:color="000000"/>
            </w:tcBorders>
            <w:shd w:val="clear" w:color="auto" w:fill="auto"/>
            <w:hideMark/>
          </w:tcPr>
          <w:p w14:paraId="2C6BBE53"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3C7145F4" w14:textId="77777777" w:rsidR="00266B1F" w:rsidRPr="00FB3D59" w:rsidRDefault="00266B1F" w:rsidP="00FB3D59">
            <w:pPr>
              <w:jc w:val="right"/>
              <w:outlineLvl w:val="5"/>
              <w:rPr>
                <w:rFonts w:ascii="Times New Roman" w:hAnsi="Times New Roman" w:cs="Times New Roman"/>
                <w:color w:val="000000"/>
              </w:rPr>
            </w:pPr>
            <w:r w:rsidRPr="00FB3D59">
              <w:rPr>
                <w:rFonts w:ascii="Times New Roman" w:hAnsi="Times New Roman" w:cs="Times New Roman"/>
                <w:color w:val="000000"/>
              </w:rPr>
              <w:t>10 000,00</w:t>
            </w:r>
          </w:p>
        </w:tc>
      </w:tr>
      <w:tr w:rsidR="00266B1F" w:rsidRPr="00FB3D59" w14:paraId="76CA0833"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274A4064"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6695139E"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001E85B2"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0502</w:t>
            </w:r>
          </w:p>
        </w:tc>
        <w:tc>
          <w:tcPr>
            <w:tcW w:w="1422" w:type="dxa"/>
            <w:tcBorders>
              <w:top w:val="nil"/>
              <w:left w:val="nil"/>
              <w:bottom w:val="single" w:sz="4" w:space="0" w:color="000000"/>
              <w:right w:val="single" w:sz="4" w:space="0" w:color="000000"/>
            </w:tcBorders>
            <w:shd w:val="clear" w:color="auto" w:fill="auto"/>
            <w:hideMark/>
          </w:tcPr>
          <w:p w14:paraId="2DFBA35B"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30 0 22 89200</w:t>
            </w:r>
          </w:p>
        </w:tc>
        <w:tc>
          <w:tcPr>
            <w:tcW w:w="1134" w:type="dxa"/>
            <w:tcBorders>
              <w:top w:val="nil"/>
              <w:left w:val="nil"/>
              <w:bottom w:val="single" w:sz="4" w:space="0" w:color="000000"/>
              <w:right w:val="single" w:sz="4" w:space="0" w:color="000000"/>
            </w:tcBorders>
            <w:shd w:val="clear" w:color="auto" w:fill="auto"/>
            <w:hideMark/>
          </w:tcPr>
          <w:p w14:paraId="29B69B8D"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200</w:t>
            </w:r>
          </w:p>
        </w:tc>
        <w:tc>
          <w:tcPr>
            <w:tcW w:w="1559" w:type="dxa"/>
            <w:tcBorders>
              <w:top w:val="nil"/>
              <w:left w:val="nil"/>
              <w:bottom w:val="single" w:sz="4" w:space="0" w:color="000000"/>
              <w:right w:val="single" w:sz="4" w:space="0" w:color="000000"/>
            </w:tcBorders>
            <w:shd w:val="clear" w:color="000000" w:fill="FFFFFF"/>
            <w:noWrap/>
            <w:vAlign w:val="center"/>
            <w:hideMark/>
          </w:tcPr>
          <w:p w14:paraId="5D7A28A4"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10 000,00</w:t>
            </w:r>
          </w:p>
        </w:tc>
      </w:tr>
      <w:tr w:rsidR="00266B1F" w:rsidRPr="00FB3D59" w14:paraId="5F999B2C"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3FA9737B"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62BFFF56"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7AB37548"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0502</w:t>
            </w:r>
          </w:p>
        </w:tc>
        <w:tc>
          <w:tcPr>
            <w:tcW w:w="1422" w:type="dxa"/>
            <w:tcBorders>
              <w:top w:val="nil"/>
              <w:left w:val="nil"/>
              <w:bottom w:val="single" w:sz="4" w:space="0" w:color="000000"/>
              <w:right w:val="single" w:sz="4" w:space="0" w:color="000000"/>
            </w:tcBorders>
            <w:shd w:val="clear" w:color="auto" w:fill="auto"/>
            <w:hideMark/>
          </w:tcPr>
          <w:p w14:paraId="51A752B3"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30 0 22 89200</w:t>
            </w:r>
          </w:p>
        </w:tc>
        <w:tc>
          <w:tcPr>
            <w:tcW w:w="1134" w:type="dxa"/>
            <w:tcBorders>
              <w:top w:val="nil"/>
              <w:left w:val="nil"/>
              <w:bottom w:val="single" w:sz="4" w:space="0" w:color="000000"/>
              <w:right w:val="single" w:sz="4" w:space="0" w:color="000000"/>
            </w:tcBorders>
            <w:shd w:val="clear" w:color="auto" w:fill="auto"/>
            <w:hideMark/>
          </w:tcPr>
          <w:p w14:paraId="1B1C8D7F"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240</w:t>
            </w:r>
          </w:p>
        </w:tc>
        <w:tc>
          <w:tcPr>
            <w:tcW w:w="1559" w:type="dxa"/>
            <w:tcBorders>
              <w:top w:val="nil"/>
              <w:left w:val="nil"/>
              <w:bottom w:val="single" w:sz="4" w:space="0" w:color="000000"/>
              <w:right w:val="single" w:sz="4" w:space="0" w:color="000000"/>
            </w:tcBorders>
            <w:shd w:val="clear" w:color="000000" w:fill="FFFFFF"/>
            <w:noWrap/>
            <w:vAlign w:val="center"/>
            <w:hideMark/>
          </w:tcPr>
          <w:p w14:paraId="316D0D44"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10 000,00</w:t>
            </w:r>
          </w:p>
        </w:tc>
      </w:tr>
      <w:tr w:rsidR="00266B1F" w:rsidRPr="00FB3D59" w14:paraId="6E5DC07D"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22E2BD61" w14:textId="77777777" w:rsidR="00266B1F" w:rsidRPr="00FB3D59" w:rsidRDefault="00266B1F" w:rsidP="00FB3D59">
            <w:pPr>
              <w:outlineLvl w:val="0"/>
              <w:rPr>
                <w:rFonts w:ascii="Times New Roman" w:hAnsi="Times New Roman" w:cs="Times New Roman"/>
                <w:color w:val="000000"/>
              </w:rPr>
            </w:pPr>
            <w:r w:rsidRPr="00FB3D59">
              <w:rPr>
                <w:rFonts w:ascii="Times New Roman" w:hAnsi="Times New Roman" w:cs="Times New Roman"/>
                <w:color w:val="000000"/>
              </w:rPr>
              <w:t>ОХРАНА ОКРУЖАЮЩЕЙ СРЕДЫ</w:t>
            </w:r>
          </w:p>
        </w:tc>
        <w:tc>
          <w:tcPr>
            <w:tcW w:w="992" w:type="dxa"/>
            <w:tcBorders>
              <w:top w:val="nil"/>
              <w:left w:val="nil"/>
              <w:bottom w:val="single" w:sz="4" w:space="0" w:color="000000"/>
              <w:right w:val="single" w:sz="4" w:space="0" w:color="000000"/>
            </w:tcBorders>
            <w:shd w:val="clear" w:color="auto" w:fill="auto"/>
            <w:hideMark/>
          </w:tcPr>
          <w:p w14:paraId="6F87F645" w14:textId="77777777" w:rsidR="00266B1F" w:rsidRPr="00FB3D59" w:rsidRDefault="00266B1F" w:rsidP="00FB3D59">
            <w:pPr>
              <w:jc w:val="center"/>
              <w:outlineLvl w:val="0"/>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4DFFB292" w14:textId="77777777" w:rsidR="00266B1F" w:rsidRPr="00FB3D59" w:rsidRDefault="00266B1F" w:rsidP="00FB3D59">
            <w:pPr>
              <w:jc w:val="center"/>
              <w:outlineLvl w:val="0"/>
              <w:rPr>
                <w:rFonts w:ascii="Times New Roman" w:hAnsi="Times New Roman" w:cs="Times New Roman"/>
                <w:color w:val="000000"/>
              </w:rPr>
            </w:pPr>
            <w:r w:rsidRPr="00FB3D59">
              <w:rPr>
                <w:rFonts w:ascii="Times New Roman" w:hAnsi="Times New Roman" w:cs="Times New Roman"/>
                <w:color w:val="000000"/>
              </w:rPr>
              <w:t>0600</w:t>
            </w:r>
          </w:p>
        </w:tc>
        <w:tc>
          <w:tcPr>
            <w:tcW w:w="1422" w:type="dxa"/>
            <w:tcBorders>
              <w:top w:val="nil"/>
              <w:left w:val="nil"/>
              <w:bottom w:val="single" w:sz="4" w:space="0" w:color="000000"/>
              <w:right w:val="single" w:sz="4" w:space="0" w:color="000000"/>
            </w:tcBorders>
            <w:shd w:val="clear" w:color="auto" w:fill="auto"/>
            <w:hideMark/>
          </w:tcPr>
          <w:p w14:paraId="65726E78" w14:textId="77777777" w:rsidR="00266B1F" w:rsidRPr="00FB3D59" w:rsidRDefault="00266B1F" w:rsidP="00FB3D59">
            <w:pPr>
              <w:jc w:val="center"/>
              <w:outlineLvl w:val="0"/>
              <w:rPr>
                <w:rFonts w:ascii="Times New Roman" w:hAnsi="Times New Roman" w:cs="Times New Roman"/>
                <w:color w:val="000000"/>
              </w:rPr>
            </w:pPr>
            <w:r w:rsidRPr="00FB3D59">
              <w:rPr>
                <w:rFonts w:ascii="Times New Roman" w:hAnsi="Times New Roman" w:cs="Times New Roman"/>
                <w:color w:val="000000"/>
              </w:rPr>
              <w:t> </w:t>
            </w:r>
          </w:p>
        </w:tc>
        <w:tc>
          <w:tcPr>
            <w:tcW w:w="1134" w:type="dxa"/>
            <w:tcBorders>
              <w:top w:val="nil"/>
              <w:left w:val="nil"/>
              <w:bottom w:val="single" w:sz="4" w:space="0" w:color="000000"/>
              <w:right w:val="single" w:sz="4" w:space="0" w:color="000000"/>
            </w:tcBorders>
            <w:shd w:val="clear" w:color="auto" w:fill="auto"/>
            <w:hideMark/>
          </w:tcPr>
          <w:p w14:paraId="7204CCDB" w14:textId="77777777" w:rsidR="00266B1F" w:rsidRPr="00FB3D59" w:rsidRDefault="00266B1F" w:rsidP="00FB3D59">
            <w:pPr>
              <w:jc w:val="center"/>
              <w:outlineLvl w:val="0"/>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3D33D08A" w14:textId="77777777" w:rsidR="00266B1F" w:rsidRPr="00FB3D59" w:rsidRDefault="00266B1F" w:rsidP="00FB3D59">
            <w:pPr>
              <w:jc w:val="right"/>
              <w:outlineLvl w:val="0"/>
              <w:rPr>
                <w:rFonts w:ascii="Times New Roman" w:hAnsi="Times New Roman" w:cs="Times New Roman"/>
                <w:color w:val="000000"/>
              </w:rPr>
            </w:pPr>
            <w:r w:rsidRPr="00FB3D59">
              <w:rPr>
                <w:rFonts w:ascii="Times New Roman" w:hAnsi="Times New Roman" w:cs="Times New Roman"/>
                <w:color w:val="000000"/>
              </w:rPr>
              <w:t>894 000,00</w:t>
            </w:r>
          </w:p>
        </w:tc>
      </w:tr>
      <w:tr w:rsidR="00266B1F" w:rsidRPr="00FB3D59" w14:paraId="0F7A9038"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1DAE7339" w14:textId="77777777" w:rsidR="00266B1F" w:rsidRPr="00FB3D59" w:rsidRDefault="00266B1F" w:rsidP="00FB3D59">
            <w:pPr>
              <w:outlineLvl w:val="1"/>
              <w:rPr>
                <w:rFonts w:ascii="Times New Roman" w:hAnsi="Times New Roman" w:cs="Times New Roman"/>
                <w:color w:val="000000"/>
              </w:rPr>
            </w:pPr>
            <w:r w:rsidRPr="00FB3D59">
              <w:rPr>
                <w:rFonts w:ascii="Times New Roman" w:hAnsi="Times New Roman" w:cs="Times New Roman"/>
                <w:color w:val="000000"/>
              </w:rPr>
              <w:t>Охрана объектов растительного и животного мира и среды их обитания</w:t>
            </w:r>
          </w:p>
        </w:tc>
        <w:tc>
          <w:tcPr>
            <w:tcW w:w="992" w:type="dxa"/>
            <w:tcBorders>
              <w:top w:val="nil"/>
              <w:left w:val="nil"/>
              <w:bottom w:val="single" w:sz="4" w:space="0" w:color="000000"/>
              <w:right w:val="single" w:sz="4" w:space="0" w:color="000000"/>
            </w:tcBorders>
            <w:shd w:val="clear" w:color="auto" w:fill="auto"/>
            <w:hideMark/>
          </w:tcPr>
          <w:p w14:paraId="48871644"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016E1044"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0603</w:t>
            </w:r>
          </w:p>
        </w:tc>
        <w:tc>
          <w:tcPr>
            <w:tcW w:w="1422" w:type="dxa"/>
            <w:tcBorders>
              <w:top w:val="nil"/>
              <w:left w:val="nil"/>
              <w:bottom w:val="single" w:sz="4" w:space="0" w:color="000000"/>
              <w:right w:val="single" w:sz="4" w:space="0" w:color="000000"/>
            </w:tcBorders>
            <w:shd w:val="clear" w:color="auto" w:fill="auto"/>
            <w:hideMark/>
          </w:tcPr>
          <w:p w14:paraId="7672A0D8"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 </w:t>
            </w:r>
          </w:p>
        </w:tc>
        <w:tc>
          <w:tcPr>
            <w:tcW w:w="1134" w:type="dxa"/>
            <w:tcBorders>
              <w:top w:val="nil"/>
              <w:left w:val="nil"/>
              <w:bottom w:val="single" w:sz="4" w:space="0" w:color="000000"/>
              <w:right w:val="single" w:sz="4" w:space="0" w:color="000000"/>
            </w:tcBorders>
            <w:shd w:val="clear" w:color="auto" w:fill="auto"/>
            <w:hideMark/>
          </w:tcPr>
          <w:p w14:paraId="26917BC0"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36454EBD" w14:textId="77777777" w:rsidR="00266B1F" w:rsidRPr="00FB3D59" w:rsidRDefault="00266B1F" w:rsidP="00FB3D59">
            <w:pPr>
              <w:jc w:val="right"/>
              <w:outlineLvl w:val="1"/>
              <w:rPr>
                <w:rFonts w:ascii="Times New Roman" w:hAnsi="Times New Roman" w:cs="Times New Roman"/>
                <w:color w:val="000000"/>
              </w:rPr>
            </w:pPr>
            <w:r w:rsidRPr="00FB3D59">
              <w:rPr>
                <w:rFonts w:ascii="Times New Roman" w:hAnsi="Times New Roman" w:cs="Times New Roman"/>
                <w:color w:val="000000"/>
              </w:rPr>
              <w:t>894 000,00</w:t>
            </w:r>
          </w:p>
        </w:tc>
      </w:tr>
      <w:tr w:rsidR="00266B1F" w:rsidRPr="00FB3D59" w14:paraId="1A1ED0B1"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6BFB5CF4" w14:textId="77777777" w:rsidR="00266B1F" w:rsidRPr="00FB3D59" w:rsidRDefault="00266B1F" w:rsidP="00FB3D59">
            <w:pPr>
              <w:outlineLvl w:val="2"/>
              <w:rPr>
                <w:rFonts w:ascii="Times New Roman" w:hAnsi="Times New Roman" w:cs="Times New Roman"/>
                <w:color w:val="000000"/>
              </w:rPr>
            </w:pPr>
            <w:r w:rsidRPr="00FB3D59">
              <w:rPr>
                <w:rFonts w:ascii="Times New Roman" w:hAnsi="Times New Roman" w:cs="Times New Roman"/>
                <w:color w:val="000000"/>
              </w:rPr>
              <w:t>Муниципальная программа муниципального района "Медынский район" " Охрана окружающей среды в МР "Медынский район"</w:t>
            </w:r>
          </w:p>
        </w:tc>
        <w:tc>
          <w:tcPr>
            <w:tcW w:w="992" w:type="dxa"/>
            <w:tcBorders>
              <w:top w:val="nil"/>
              <w:left w:val="nil"/>
              <w:bottom w:val="single" w:sz="4" w:space="0" w:color="000000"/>
              <w:right w:val="single" w:sz="4" w:space="0" w:color="000000"/>
            </w:tcBorders>
            <w:shd w:val="clear" w:color="auto" w:fill="auto"/>
            <w:hideMark/>
          </w:tcPr>
          <w:p w14:paraId="2529E7B7"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53AB20AF"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0603</w:t>
            </w:r>
          </w:p>
        </w:tc>
        <w:tc>
          <w:tcPr>
            <w:tcW w:w="1422" w:type="dxa"/>
            <w:tcBorders>
              <w:top w:val="nil"/>
              <w:left w:val="nil"/>
              <w:bottom w:val="single" w:sz="4" w:space="0" w:color="000000"/>
              <w:right w:val="single" w:sz="4" w:space="0" w:color="000000"/>
            </w:tcBorders>
            <w:shd w:val="clear" w:color="auto" w:fill="auto"/>
            <w:hideMark/>
          </w:tcPr>
          <w:p w14:paraId="6711C52B"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12 0 00 00000</w:t>
            </w:r>
          </w:p>
        </w:tc>
        <w:tc>
          <w:tcPr>
            <w:tcW w:w="1134" w:type="dxa"/>
            <w:tcBorders>
              <w:top w:val="nil"/>
              <w:left w:val="nil"/>
              <w:bottom w:val="single" w:sz="4" w:space="0" w:color="000000"/>
              <w:right w:val="single" w:sz="4" w:space="0" w:color="000000"/>
            </w:tcBorders>
            <w:shd w:val="clear" w:color="auto" w:fill="auto"/>
            <w:hideMark/>
          </w:tcPr>
          <w:p w14:paraId="2FC5FC88"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5975B530" w14:textId="77777777" w:rsidR="00266B1F" w:rsidRPr="00FB3D59" w:rsidRDefault="00266B1F" w:rsidP="00FB3D59">
            <w:pPr>
              <w:jc w:val="right"/>
              <w:outlineLvl w:val="2"/>
              <w:rPr>
                <w:rFonts w:ascii="Times New Roman" w:hAnsi="Times New Roman" w:cs="Times New Roman"/>
                <w:color w:val="000000"/>
              </w:rPr>
            </w:pPr>
            <w:r w:rsidRPr="00FB3D59">
              <w:rPr>
                <w:rFonts w:ascii="Times New Roman" w:hAnsi="Times New Roman" w:cs="Times New Roman"/>
                <w:color w:val="000000"/>
              </w:rPr>
              <w:t>894 000,00</w:t>
            </w:r>
          </w:p>
        </w:tc>
      </w:tr>
      <w:tr w:rsidR="00266B1F" w:rsidRPr="00FB3D59" w14:paraId="376A7016" w14:textId="77777777" w:rsidTr="005F5ED0">
        <w:trPr>
          <w:trHeight w:val="510"/>
        </w:trPr>
        <w:tc>
          <w:tcPr>
            <w:tcW w:w="3828" w:type="dxa"/>
            <w:tcBorders>
              <w:top w:val="nil"/>
              <w:left w:val="single" w:sz="4" w:space="0" w:color="000000"/>
              <w:bottom w:val="single" w:sz="4" w:space="0" w:color="auto"/>
              <w:right w:val="single" w:sz="4" w:space="0" w:color="000000"/>
            </w:tcBorders>
            <w:shd w:val="clear" w:color="auto" w:fill="auto"/>
            <w:hideMark/>
          </w:tcPr>
          <w:p w14:paraId="2B38D6F7" w14:textId="77777777" w:rsidR="00266B1F" w:rsidRPr="00FB3D59" w:rsidRDefault="00266B1F" w:rsidP="00FB3D59">
            <w:pPr>
              <w:outlineLvl w:val="4"/>
              <w:rPr>
                <w:rFonts w:ascii="Times New Roman" w:hAnsi="Times New Roman" w:cs="Times New Roman"/>
                <w:color w:val="000000"/>
              </w:rPr>
            </w:pPr>
            <w:r w:rsidRPr="00FB3D59">
              <w:rPr>
                <w:rFonts w:ascii="Times New Roman" w:hAnsi="Times New Roman" w:cs="Times New Roman"/>
                <w:color w:val="000000"/>
              </w:rPr>
              <w:t>Основное мероприятие "Ликвидация несанкционированных свалок на территории района"</w:t>
            </w:r>
          </w:p>
        </w:tc>
        <w:tc>
          <w:tcPr>
            <w:tcW w:w="992" w:type="dxa"/>
            <w:tcBorders>
              <w:top w:val="nil"/>
              <w:left w:val="nil"/>
              <w:bottom w:val="single" w:sz="4" w:space="0" w:color="auto"/>
              <w:right w:val="single" w:sz="4" w:space="0" w:color="000000"/>
            </w:tcBorders>
            <w:shd w:val="clear" w:color="auto" w:fill="auto"/>
            <w:hideMark/>
          </w:tcPr>
          <w:p w14:paraId="3E9B9234"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auto"/>
              <w:right w:val="single" w:sz="4" w:space="0" w:color="000000"/>
            </w:tcBorders>
            <w:shd w:val="clear" w:color="auto" w:fill="auto"/>
            <w:hideMark/>
          </w:tcPr>
          <w:p w14:paraId="7144B1E0"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0603</w:t>
            </w:r>
          </w:p>
        </w:tc>
        <w:tc>
          <w:tcPr>
            <w:tcW w:w="1422" w:type="dxa"/>
            <w:tcBorders>
              <w:top w:val="nil"/>
              <w:left w:val="nil"/>
              <w:bottom w:val="single" w:sz="4" w:space="0" w:color="auto"/>
              <w:right w:val="single" w:sz="4" w:space="0" w:color="000000"/>
            </w:tcBorders>
            <w:shd w:val="clear" w:color="auto" w:fill="auto"/>
            <w:hideMark/>
          </w:tcPr>
          <w:p w14:paraId="7368C82C"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12 0 01 00000</w:t>
            </w:r>
          </w:p>
        </w:tc>
        <w:tc>
          <w:tcPr>
            <w:tcW w:w="1134" w:type="dxa"/>
            <w:tcBorders>
              <w:top w:val="nil"/>
              <w:left w:val="nil"/>
              <w:bottom w:val="single" w:sz="4" w:space="0" w:color="auto"/>
              <w:right w:val="single" w:sz="4" w:space="0" w:color="000000"/>
            </w:tcBorders>
            <w:shd w:val="clear" w:color="auto" w:fill="auto"/>
            <w:hideMark/>
          </w:tcPr>
          <w:p w14:paraId="15D42C1C"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auto"/>
              <w:right w:val="single" w:sz="4" w:space="0" w:color="000000"/>
            </w:tcBorders>
            <w:shd w:val="clear" w:color="000000" w:fill="FFFFFF"/>
            <w:noWrap/>
            <w:vAlign w:val="center"/>
            <w:hideMark/>
          </w:tcPr>
          <w:p w14:paraId="07ACE5D9" w14:textId="77777777" w:rsidR="00266B1F" w:rsidRPr="00FB3D59" w:rsidRDefault="00266B1F" w:rsidP="00FB3D59">
            <w:pPr>
              <w:jc w:val="right"/>
              <w:outlineLvl w:val="4"/>
              <w:rPr>
                <w:rFonts w:ascii="Times New Roman" w:hAnsi="Times New Roman" w:cs="Times New Roman"/>
                <w:color w:val="000000"/>
              </w:rPr>
            </w:pPr>
            <w:r w:rsidRPr="00FB3D59">
              <w:rPr>
                <w:rFonts w:ascii="Times New Roman" w:hAnsi="Times New Roman" w:cs="Times New Roman"/>
                <w:color w:val="000000"/>
              </w:rPr>
              <w:t>894 000,00</w:t>
            </w:r>
          </w:p>
        </w:tc>
      </w:tr>
      <w:tr w:rsidR="00266B1F" w:rsidRPr="00FB3D59" w14:paraId="61C99101" w14:textId="77777777" w:rsidTr="005F5ED0">
        <w:trPr>
          <w:trHeight w:val="510"/>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095ADF33" w14:textId="77777777" w:rsidR="00266B1F" w:rsidRPr="00FB3D59" w:rsidRDefault="00266B1F" w:rsidP="00FB3D59">
            <w:pPr>
              <w:outlineLvl w:val="5"/>
              <w:rPr>
                <w:rFonts w:ascii="Times New Roman" w:hAnsi="Times New Roman" w:cs="Times New Roman"/>
                <w:color w:val="000000"/>
              </w:rPr>
            </w:pPr>
            <w:r w:rsidRPr="00FB3D59">
              <w:rPr>
                <w:rFonts w:ascii="Times New Roman" w:hAnsi="Times New Roman" w:cs="Times New Roman"/>
                <w:color w:val="000000"/>
              </w:rPr>
              <w:t xml:space="preserve">Сохранение природной среды, в том числе естественных экологических </w:t>
            </w:r>
            <w:r w:rsidRPr="00FB3D59">
              <w:rPr>
                <w:rFonts w:ascii="Times New Roman" w:hAnsi="Times New Roman" w:cs="Times New Roman"/>
                <w:color w:val="000000"/>
              </w:rPr>
              <w:lastRenderedPageBreak/>
              <w:t>систем, объектов животного и растительного мира в Медынском районе</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E316DE2"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lastRenderedPageBreak/>
              <w:t>003</w:t>
            </w:r>
          </w:p>
        </w:tc>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49516672"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0603</w:t>
            </w:r>
          </w:p>
        </w:tc>
        <w:tc>
          <w:tcPr>
            <w:tcW w:w="1422" w:type="dxa"/>
            <w:tcBorders>
              <w:top w:val="single" w:sz="4" w:space="0" w:color="auto"/>
              <w:left w:val="single" w:sz="4" w:space="0" w:color="auto"/>
              <w:bottom w:val="single" w:sz="4" w:space="0" w:color="auto"/>
              <w:right w:val="single" w:sz="4" w:space="0" w:color="auto"/>
            </w:tcBorders>
            <w:shd w:val="clear" w:color="auto" w:fill="auto"/>
            <w:hideMark/>
          </w:tcPr>
          <w:p w14:paraId="52D3FA41"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12 0 01 83100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9347D76"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BDD648" w14:textId="77777777" w:rsidR="00266B1F" w:rsidRPr="00FB3D59" w:rsidRDefault="00266B1F" w:rsidP="00FB3D59">
            <w:pPr>
              <w:jc w:val="right"/>
              <w:outlineLvl w:val="5"/>
              <w:rPr>
                <w:rFonts w:ascii="Times New Roman" w:hAnsi="Times New Roman" w:cs="Times New Roman"/>
                <w:color w:val="000000"/>
              </w:rPr>
            </w:pPr>
            <w:r w:rsidRPr="00FB3D59">
              <w:rPr>
                <w:rFonts w:ascii="Times New Roman" w:hAnsi="Times New Roman" w:cs="Times New Roman"/>
                <w:color w:val="000000"/>
              </w:rPr>
              <w:t>894 000,00</w:t>
            </w:r>
          </w:p>
        </w:tc>
      </w:tr>
      <w:tr w:rsidR="00266B1F" w:rsidRPr="00FB3D59" w14:paraId="5395D09C" w14:textId="77777777" w:rsidTr="005F5ED0">
        <w:trPr>
          <w:trHeight w:val="510"/>
        </w:trPr>
        <w:tc>
          <w:tcPr>
            <w:tcW w:w="3828" w:type="dxa"/>
            <w:tcBorders>
              <w:top w:val="single" w:sz="4" w:space="0" w:color="auto"/>
              <w:left w:val="single" w:sz="4" w:space="0" w:color="000000"/>
              <w:bottom w:val="single" w:sz="4" w:space="0" w:color="000000"/>
              <w:right w:val="single" w:sz="4" w:space="0" w:color="000000"/>
            </w:tcBorders>
            <w:shd w:val="clear" w:color="auto" w:fill="auto"/>
            <w:hideMark/>
          </w:tcPr>
          <w:p w14:paraId="0CCCB1ED"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992" w:type="dxa"/>
            <w:tcBorders>
              <w:top w:val="single" w:sz="4" w:space="0" w:color="auto"/>
              <w:left w:val="nil"/>
              <w:bottom w:val="single" w:sz="4" w:space="0" w:color="000000"/>
              <w:right w:val="single" w:sz="4" w:space="0" w:color="000000"/>
            </w:tcBorders>
            <w:shd w:val="clear" w:color="auto" w:fill="auto"/>
            <w:hideMark/>
          </w:tcPr>
          <w:p w14:paraId="23D28D6B"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single" w:sz="4" w:space="0" w:color="auto"/>
              <w:left w:val="nil"/>
              <w:bottom w:val="single" w:sz="4" w:space="0" w:color="000000"/>
              <w:right w:val="single" w:sz="4" w:space="0" w:color="000000"/>
            </w:tcBorders>
            <w:shd w:val="clear" w:color="auto" w:fill="auto"/>
            <w:hideMark/>
          </w:tcPr>
          <w:p w14:paraId="5F87FDD0"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0603</w:t>
            </w:r>
          </w:p>
        </w:tc>
        <w:tc>
          <w:tcPr>
            <w:tcW w:w="1422" w:type="dxa"/>
            <w:tcBorders>
              <w:top w:val="single" w:sz="4" w:space="0" w:color="auto"/>
              <w:left w:val="nil"/>
              <w:bottom w:val="single" w:sz="4" w:space="0" w:color="000000"/>
              <w:right w:val="single" w:sz="4" w:space="0" w:color="000000"/>
            </w:tcBorders>
            <w:shd w:val="clear" w:color="auto" w:fill="auto"/>
            <w:hideMark/>
          </w:tcPr>
          <w:p w14:paraId="7F20FA63"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12 0 01 83100</w:t>
            </w:r>
          </w:p>
        </w:tc>
        <w:tc>
          <w:tcPr>
            <w:tcW w:w="1134" w:type="dxa"/>
            <w:tcBorders>
              <w:top w:val="single" w:sz="4" w:space="0" w:color="auto"/>
              <w:left w:val="nil"/>
              <w:bottom w:val="single" w:sz="4" w:space="0" w:color="000000"/>
              <w:right w:val="single" w:sz="4" w:space="0" w:color="000000"/>
            </w:tcBorders>
            <w:shd w:val="clear" w:color="auto" w:fill="auto"/>
            <w:hideMark/>
          </w:tcPr>
          <w:p w14:paraId="2F32A266"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200</w:t>
            </w:r>
          </w:p>
        </w:tc>
        <w:tc>
          <w:tcPr>
            <w:tcW w:w="1559" w:type="dxa"/>
            <w:tcBorders>
              <w:top w:val="single" w:sz="4" w:space="0" w:color="auto"/>
              <w:left w:val="nil"/>
              <w:bottom w:val="single" w:sz="4" w:space="0" w:color="000000"/>
              <w:right w:val="single" w:sz="4" w:space="0" w:color="000000"/>
            </w:tcBorders>
            <w:shd w:val="clear" w:color="000000" w:fill="FFFFFF"/>
            <w:noWrap/>
            <w:vAlign w:val="center"/>
            <w:hideMark/>
          </w:tcPr>
          <w:p w14:paraId="448CF567"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894 000,00</w:t>
            </w:r>
          </w:p>
        </w:tc>
      </w:tr>
      <w:tr w:rsidR="00266B1F" w:rsidRPr="00FB3D59" w14:paraId="247D4C26"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3570BFDF"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417DA7A0"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0C948842"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0603</w:t>
            </w:r>
          </w:p>
        </w:tc>
        <w:tc>
          <w:tcPr>
            <w:tcW w:w="1422" w:type="dxa"/>
            <w:tcBorders>
              <w:top w:val="nil"/>
              <w:left w:val="nil"/>
              <w:bottom w:val="single" w:sz="4" w:space="0" w:color="000000"/>
              <w:right w:val="single" w:sz="4" w:space="0" w:color="000000"/>
            </w:tcBorders>
            <w:shd w:val="clear" w:color="auto" w:fill="auto"/>
            <w:hideMark/>
          </w:tcPr>
          <w:p w14:paraId="393C0B5E"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12 0 01 83100</w:t>
            </w:r>
          </w:p>
        </w:tc>
        <w:tc>
          <w:tcPr>
            <w:tcW w:w="1134" w:type="dxa"/>
            <w:tcBorders>
              <w:top w:val="nil"/>
              <w:left w:val="nil"/>
              <w:bottom w:val="single" w:sz="4" w:space="0" w:color="000000"/>
              <w:right w:val="single" w:sz="4" w:space="0" w:color="000000"/>
            </w:tcBorders>
            <w:shd w:val="clear" w:color="auto" w:fill="auto"/>
            <w:hideMark/>
          </w:tcPr>
          <w:p w14:paraId="4F8CE240"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240</w:t>
            </w:r>
          </w:p>
        </w:tc>
        <w:tc>
          <w:tcPr>
            <w:tcW w:w="1559" w:type="dxa"/>
            <w:tcBorders>
              <w:top w:val="nil"/>
              <w:left w:val="nil"/>
              <w:bottom w:val="single" w:sz="4" w:space="0" w:color="000000"/>
              <w:right w:val="single" w:sz="4" w:space="0" w:color="000000"/>
            </w:tcBorders>
            <w:shd w:val="clear" w:color="000000" w:fill="FFFFFF"/>
            <w:noWrap/>
            <w:vAlign w:val="center"/>
            <w:hideMark/>
          </w:tcPr>
          <w:p w14:paraId="6AD08791"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894 000,00</w:t>
            </w:r>
          </w:p>
        </w:tc>
      </w:tr>
      <w:tr w:rsidR="00266B1F" w:rsidRPr="00FB3D59" w14:paraId="5530FDAF"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75DF1163" w14:textId="77777777" w:rsidR="00266B1F" w:rsidRPr="00FB3D59" w:rsidRDefault="00266B1F" w:rsidP="00FB3D59">
            <w:pPr>
              <w:outlineLvl w:val="4"/>
              <w:rPr>
                <w:rFonts w:ascii="Times New Roman" w:hAnsi="Times New Roman" w:cs="Times New Roman"/>
                <w:color w:val="000000"/>
              </w:rPr>
            </w:pPr>
            <w:r w:rsidRPr="00FB3D59">
              <w:rPr>
                <w:rFonts w:ascii="Times New Roman" w:hAnsi="Times New Roman" w:cs="Times New Roman"/>
                <w:color w:val="000000"/>
              </w:rPr>
              <w:t>Основное мероприятие "Экологическое образование и воспитание"</w:t>
            </w:r>
          </w:p>
        </w:tc>
        <w:tc>
          <w:tcPr>
            <w:tcW w:w="992" w:type="dxa"/>
            <w:tcBorders>
              <w:top w:val="nil"/>
              <w:left w:val="nil"/>
              <w:bottom w:val="single" w:sz="4" w:space="0" w:color="000000"/>
              <w:right w:val="single" w:sz="4" w:space="0" w:color="000000"/>
            </w:tcBorders>
            <w:shd w:val="clear" w:color="auto" w:fill="auto"/>
            <w:hideMark/>
          </w:tcPr>
          <w:p w14:paraId="09AAFD07"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7FB9A4F8"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0603</w:t>
            </w:r>
          </w:p>
        </w:tc>
        <w:tc>
          <w:tcPr>
            <w:tcW w:w="1422" w:type="dxa"/>
            <w:tcBorders>
              <w:top w:val="nil"/>
              <w:left w:val="nil"/>
              <w:bottom w:val="single" w:sz="4" w:space="0" w:color="000000"/>
              <w:right w:val="single" w:sz="4" w:space="0" w:color="000000"/>
            </w:tcBorders>
            <w:shd w:val="clear" w:color="auto" w:fill="auto"/>
            <w:hideMark/>
          </w:tcPr>
          <w:p w14:paraId="0FFABD7A"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12 0 03 00000</w:t>
            </w:r>
          </w:p>
        </w:tc>
        <w:tc>
          <w:tcPr>
            <w:tcW w:w="1134" w:type="dxa"/>
            <w:tcBorders>
              <w:top w:val="nil"/>
              <w:left w:val="nil"/>
              <w:bottom w:val="single" w:sz="4" w:space="0" w:color="000000"/>
              <w:right w:val="single" w:sz="4" w:space="0" w:color="000000"/>
            </w:tcBorders>
            <w:shd w:val="clear" w:color="auto" w:fill="auto"/>
            <w:hideMark/>
          </w:tcPr>
          <w:p w14:paraId="21439CB5"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39DF85C0" w14:textId="77777777" w:rsidR="00266B1F" w:rsidRPr="00FB3D59" w:rsidRDefault="00266B1F" w:rsidP="00FB3D59">
            <w:pPr>
              <w:jc w:val="right"/>
              <w:outlineLvl w:val="4"/>
              <w:rPr>
                <w:rFonts w:ascii="Times New Roman" w:hAnsi="Times New Roman" w:cs="Times New Roman"/>
                <w:color w:val="000000"/>
              </w:rPr>
            </w:pPr>
            <w:r w:rsidRPr="00FB3D59">
              <w:rPr>
                <w:rFonts w:ascii="Times New Roman" w:hAnsi="Times New Roman" w:cs="Times New Roman"/>
                <w:color w:val="000000"/>
              </w:rPr>
              <w:t>0,00</w:t>
            </w:r>
          </w:p>
        </w:tc>
      </w:tr>
      <w:tr w:rsidR="00266B1F" w:rsidRPr="00FB3D59" w14:paraId="498EBA92"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53811164" w14:textId="77777777" w:rsidR="00266B1F" w:rsidRPr="00FB3D59" w:rsidRDefault="00266B1F" w:rsidP="00FB3D59">
            <w:pPr>
              <w:outlineLvl w:val="5"/>
              <w:rPr>
                <w:rFonts w:ascii="Times New Roman" w:hAnsi="Times New Roman" w:cs="Times New Roman"/>
                <w:color w:val="000000"/>
              </w:rPr>
            </w:pPr>
            <w:r w:rsidRPr="00FB3D59">
              <w:rPr>
                <w:rFonts w:ascii="Times New Roman" w:hAnsi="Times New Roman" w:cs="Times New Roman"/>
                <w:color w:val="000000"/>
              </w:rPr>
              <w:t>Сохранение природной среды, в том числе естественных экологических систем, объектов животного и растительного мира в Медынском районе</w:t>
            </w:r>
          </w:p>
        </w:tc>
        <w:tc>
          <w:tcPr>
            <w:tcW w:w="992" w:type="dxa"/>
            <w:tcBorders>
              <w:top w:val="nil"/>
              <w:left w:val="nil"/>
              <w:bottom w:val="single" w:sz="4" w:space="0" w:color="000000"/>
              <w:right w:val="single" w:sz="4" w:space="0" w:color="000000"/>
            </w:tcBorders>
            <w:shd w:val="clear" w:color="auto" w:fill="auto"/>
            <w:hideMark/>
          </w:tcPr>
          <w:p w14:paraId="19851BF9"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228ECF7D"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0603</w:t>
            </w:r>
          </w:p>
        </w:tc>
        <w:tc>
          <w:tcPr>
            <w:tcW w:w="1422" w:type="dxa"/>
            <w:tcBorders>
              <w:top w:val="nil"/>
              <w:left w:val="nil"/>
              <w:bottom w:val="single" w:sz="4" w:space="0" w:color="000000"/>
              <w:right w:val="single" w:sz="4" w:space="0" w:color="000000"/>
            </w:tcBorders>
            <w:shd w:val="clear" w:color="auto" w:fill="auto"/>
            <w:hideMark/>
          </w:tcPr>
          <w:p w14:paraId="5BBAB272"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12 0 03 83100</w:t>
            </w:r>
          </w:p>
        </w:tc>
        <w:tc>
          <w:tcPr>
            <w:tcW w:w="1134" w:type="dxa"/>
            <w:tcBorders>
              <w:top w:val="nil"/>
              <w:left w:val="nil"/>
              <w:bottom w:val="single" w:sz="4" w:space="0" w:color="000000"/>
              <w:right w:val="single" w:sz="4" w:space="0" w:color="000000"/>
            </w:tcBorders>
            <w:shd w:val="clear" w:color="auto" w:fill="auto"/>
            <w:hideMark/>
          </w:tcPr>
          <w:p w14:paraId="245C968F"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0F08A8F2" w14:textId="77777777" w:rsidR="00266B1F" w:rsidRPr="00FB3D59" w:rsidRDefault="00266B1F" w:rsidP="00FB3D59">
            <w:pPr>
              <w:jc w:val="right"/>
              <w:outlineLvl w:val="5"/>
              <w:rPr>
                <w:rFonts w:ascii="Times New Roman" w:hAnsi="Times New Roman" w:cs="Times New Roman"/>
                <w:color w:val="000000"/>
              </w:rPr>
            </w:pPr>
            <w:r w:rsidRPr="00FB3D59">
              <w:rPr>
                <w:rFonts w:ascii="Times New Roman" w:hAnsi="Times New Roman" w:cs="Times New Roman"/>
                <w:color w:val="000000"/>
              </w:rPr>
              <w:t>0,00</w:t>
            </w:r>
          </w:p>
        </w:tc>
      </w:tr>
      <w:tr w:rsidR="00266B1F" w:rsidRPr="00FB3D59" w14:paraId="3CB24D53"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03984A7C"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046E298D"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113CCA09"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0603</w:t>
            </w:r>
          </w:p>
        </w:tc>
        <w:tc>
          <w:tcPr>
            <w:tcW w:w="1422" w:type="dxa"/>
            <w:tcBorders>
              <w:top w:val="nil"/>
              <w:left w:val="nil"/>
              <w:bottom w:val="single" w:sz="4" w:space="0" w:color="000000"/>
              <w:right w:val="single" w:sz="4" w:space="0" w:color="000000"/>
            </w:tcBorders>
            <w:shd w:val="clear" w:color="auto" w:fill="auto"/>
            <w:hideMark/>
          </w:tcPr>
          <w:p w14:paraId="641F7D81"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12 0 03 83100</w:t>
            </w:r>
          </w:p>
        </w:tc>
        <w:tc>
          <w:tcPr>
            <w:tcW w:w="1134" w:type="dxa"/>
            <w:tcBorders>
              <w:top w:val="nil"/>
              <w:left w:val="nil"/>
              <w:bottom w:val="single" w:sz="4" w:space="0" w:color="000000"/>
              <w:right w:val="single" w:sz="4" w:space="0" w:color="000000"/>
            </w:tcBorders>
            <w:shd w:val="clear" w:color="auto" w:fill="auto"/>
            <w:hideMark/>
          </w:tcPr>
          <w:p w14:paraId="271EAD95"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200</w:t>
            </w:r>
          </w:p>
        </w:tc>
        <w:tc>
          <w:tcPr>
            <w:tcW w:w="1559" w:type="dxa"/>
            <w:tcBorders>
              <w:top w:val="nil"/>
              <w:left w:val="nil"/>
              <w:bottom w:val="single" w:sz="4" w:space="0" w:color="000000"/>
              <w:right w:val="single" w:sz="4" w:space="0" w:color="000000"/>
            </w:tcBorders>
            <w:shd w:val="clear" w:color="000000" w:fill="FFFFFF"/>
            <w:noWrap/>
            <w:vAlign w:val="center"/>
            <w:hideMark/>
          </w:tcPr>
          <w:p w14:paraId="5EF6004C"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0,00</w:t>
            </w:r>
          </w:p>
        </w:tc>
      </w:tr>
      <w:tr w:rsidR="00266B1F" w:rsidRPr="00FB3D59" w14:paraId="2C7CC495"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1F4D3C66"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7112E753"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7D4145EC"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0603</w:t>
            </w:r>
          </w:p>
        </w:tc>
        <w:tc>
          <w:tcPr>
            <w:tcW w:w="1422" w:type="dxa"/>
            <w:tcBorders>
              <w:top w:val="nil"/>
              <w:left w:val="nil"/>
              <w:bottom w:val="single" w:sz="4" w:space="0" w:color="000000"/>
              <w:right w:val="single" w:sz="4" w:space="0" w:color="000000"/>
            </w:tcBorders>
            <w:shd w:val="clear" w:color="auto" w:fill="auto"/>
            <w:hideMark/>
          </w:tcPr>
          <w:p w14:paraId="4C2468CB"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12 0 03 83100</w:t>
            </w:r>
          </w:p>
        </w:tc>
        <w:tc>
          <w:tcPr>
            <w:tcW w:w="1134" w:type="dxa"/>
            <w:tcBorders>
              <w:top w:val="nil"/>
              <w:left w:val="nil"/>
              <w:bottom w:val="single" w:sz="4" w:space="0" w:color="000000"/>
              <w:right w:val="single" w:sz="4" w:space="0" w:color="000000"/>
            </w:tcBorders>
            <w:shd w:val="clear" w:color="auto" w:fill="auto"/>
            <w:hideMark/>
          </w:tcPr>
          <w:p w14:paraId="2BD5098A"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240</w:t>
            </w:r>
          </w:p>
        </w:tc>
        <w:tc>
          <w:tcPr>
            <w:tcW w:w="1559" w:type="dxa"/>
            <w:tcBorders>
              <w:top w:val="nil"/>
              <w:left w:val="nil"/>
              <w:bottom w:val="single" w:sz="4" w:space="0" w:color="000000"/>
              <w:right w:val="single" w:sz="4" w:space="0" w:color="000000"/>
            </w:tcBorders>
            <w:shd w:val="clear" w:color="000000" w:fill="FFFFFF"/>
            <w:noWrap/>
            <w:vAlign w:val="center"/>
            <w:hideMark/>
          </w:tcPr>
          <w:p w14:paraId="26DBCC26"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0,00</w:t>
            </w:r>
          </w:p>
        </w:tc>
      </w:tr>
      <w:tr w:rsidR="00266B1F" w:rsidRPr="00FB3D59" w14:paraId="7A9ED344"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498E523C" w14:textId="77777777" w:rsidR="00266B1F" w:rsidRPr="00FB3D59" w:rsidRDefault="00266B1F" w:rsidP="00FB3D59">
            <w:pPr>
              <w:outlineLvl w:val="0"/>
              <w:rPr>
                <w:rFonts w:ascii="Times New Roman" w:hAnsi="Times New Roman" w:cs="Times New Roman"/>
                <w:color w:val="000000"/>
              </w:rPr>
            </w:pPr>
            <w:r w:rsidRPr="00FB3D59">
              <w:rPr>
                <w:rFonts w:ascii="Times New Roman" w:hAnsi="Times New Roman" w:cs="Times New Roman"/>
                <w:color w:val="000000"/>
              </w:rPr>
              <w:t>ОБРАЗОВАНИЕ</w:t>
            </w:r>
          </w:p>
        </w:tc>
        <w:tc>
          <w:tcPr>
            <w:tcW w:w="992" w:type="dxa"/>
            <w:tcBorders>
              <w:top w:val="nil"/>
              <w:left w:val="nil"/>
              <w:bottom w:val="single" w:sz="4" w:space="0" w:color="000000"/>
              <w:right w:val="single" w:sz="4" w:space="0" w:color="000000"/>
            </w:tcBorders>
            <w:shd w:val="clear" w:color="auto" w:fill="auto"/>
            <w:hideMark/>
          </w:tcPr>
          <w:p w14:paraId="73F593EC" w14:textId="77777777" w:rsidR="00266B1F" w:rsidRPr="00FB3D59" w:rsidRDefault="00266B1F" w:rsidP="00FB3D59">
            <w:pPr>
              <w:jc w:val="center"/>
              <w:outlineLvl w:val="0"/>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2F38B38E" w14:textId="77777777" w:rsidR="00266B1F" w:rsidRPr="00FB3D59" w:rsidRDefault="00266B1F" w:rsidP="00FB3D59">
            <w:pPr>
              <w:jc w:val="center"/>
              <w:outlineLvl w:val="0"/>
              <w:rPr>
                <w:rFonts w:ascii="Times New Roman" w:hAnsi="Times New Roman" w:cs="Times New Roman"/>
                <w:color w:val="000000"/>
              </w:rPr>
            </w:pPr>
            <w:r w:rsidRPr="00FB3D59">
              <w:rPr>
                <w:rFonts w:ascii="Times New Roman" w:hAnsi="Times New Roman" w:cs="Times New Roman"/>
                <w:color w:val="000000"/>
              </w:rPr>
              <w:t>0700</w:t>
            </w:r>
          </w:p>
        </w:tc>
        <w:tc>
          <w:tcPr>
            <w:tcW w:w="1422" w:type="dxa"/>
            <w:tcBorders>
              <w:top w:val="nil"/>
              <w:left w:val="nil"/>
              <w:bottom w:val="single" w:sz="4" w:space="0" w:color="000000"/>
              <w:right w:val="single" w:sz="4" w:space="0" w:color="000000"/>
            </w:tcBorders>
            <w:shd w:val="clear" w:color="auto" w:fill="auto"/>
            <w:hideMark/>
          </w:tcPr>
          <w:p w14:paraId="2D4D1AF0" w14:textId="77777777" w:rsidR="00266B1F" w:rsidRPr="00FB3D59" w:rsidRDefault="00266B1F" w:rsidP="00FB3D59">
            <w:pPr>
              <w:jc w:val="center"/>
              <w:outlineLvl w:val="0"/>
              <w:rPr>
                <w:rFonts w:ascii="Times New Roman" w:hAnsi="Times New Roman" w:cs="Times New Roman"/>
                <w:color w:val="000000"/>
              </w:rPr>
            </w:pPr>
            <w:r w:rsidRPr="00FB3D59">
              <w:rPr>
                <w:rFonts w:ascii="Times New Roman" w:hAnsi="Times New Roman" w:cs="Times New Roman"/>
                <w:color w:val="000000"/>
              </w:rPr>
              <w:t> </w:t>
            </w:r>
          </w:p>
        </w:tc>
        <w:tc>
          <w:tcPr>
            <w:tcW w:w="1134" w:type="dxa"/>
            <w:tcBorders>
              <w:top w:val="nil"/>
              <w:left w:val="nil"/>
              <w:bottom w:val="single" w:sz="4" w:space="0" w:color="000000"/>
              <w:right w:val="single" w:sz="4" w:space="0" w:color="000000"/>
            </w:tcBorders>
            <w:shd w:val="clear" w:color="auto" w:fill="auto"/>
            <w:hideMark/>
          </w:tcPr>
          <w:p w14:paraId="020F468D" w14:textId="77777777" w:rsidR="00266B1F" w:rsidRPr="00FB3D59" w:rsidRDefault="00266B1F" w:rsidP="00FB3D59">
            <w:pPr>
              <w:jc w:val="center"/>
              <w:outlineLvl w:val="0"/>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1F124F24" w14:textId="77777777" w:rsidR="00266B1F" w:rsidRPr="00FB3D59" w:rsidRDefault="00266B1F" w:rsidP="00FB3D59">
            <w:pPr>
              <w:jc w:val="right"/>
              <w:outlineLvl w:val="0"/>
              <w:rPr>
                <w:rFonts w:ascii="Times New Roman" w:hAnsi="Times New Roman" w:cs="Times New Roman"/>
                <w:color w:val="000000"/>
              </w:rPr>
            </w:pPr>
            <w:r w:rsidRPr="00FB3D59">
              <w:rPr>
                <w:rFonts w:ascii="Times New Roman" w:hAnsi="Times New Roman" w:cs="Times New Roman"/>
                <w:color w:val="000000"/>
              </w:rPr>
              <w:t>531 319 970,00</w:t>
            </w:r>
          </w:p>
        </w:tc>
      </w:tr>
      <w:tr w:rsidR="00266B1F" w:rsidRPr="00FB3D59" w14:paraId="1D809A5D"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3A1BDB0E" w14:textId="77777777" w:rsidR="00266B1F" w:rsidRPr="00FB3D59" w:rsidRDefault="00266B1F" w:rsidP="00FB3D59">
            <w:pPr>
              <w:outlineLvl w:val="1"/>
              <w:rPr>
                <w:rFonts w:ascii="Times New Roman" w:hAnsi="Times New Roman" w:cs="Times New Roman"/>
                <w:color w:val="000000"/>
              </w:rPr>
            </w:pPr>
            <w:r w:rsidRPr="00FB3D59">
              <w:rPr>
                <w:rFonts w:ascii="Times New Roman" w:hAnsi="Times New Roman" w:cs="Times New Roman"/>
                <w:color w:val="000000"/>
              </w:rPr>
              <w:t>Общее образование</w:t>
            </w:r>
          </w:p>
        </w:tc>
        <w:tc>
          <w:tcPr>
            <w:tcW w:w="992" w:type="dxa"/>
            <w:tcBorders>
              <w:top w:val="nil"/>
              <w:left w:val="nil"/>
              <w:bottom w:val="single" w:sz="4" w:space="0" w:color="000000"/>
              <w:right w:val="single" w:sz="4" w:space="0" w:color="000000"/>
            </w:tcBorders>
            <w:shd w:val="clear" w:color="auto" w:fill="auto"/>
            <w:hideMark/>
          </w:tcPr>
          <w:p w14:paraId="59AF6B98"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39BF994F"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0702</w:t>
            </w:r>
          </w:p>
        </w:tc>
        <w:tc>
          <w:tcPr>
            <w:tcW w:w="1422" w:type="dxa"/>
            <w:tcBorders>
              <w:top w:val="nil"/>
              <w:left w:val="nil"/>
              <w:bottom w:val="single" w:sz="4" w:space="0" w:color="000000"/>
              <w:right w:val="single" w:sz="4" w:space="0" w:color="000000"/>
            </w:tcBorders>
            <w:shd w:val="clear" w:color="auto" w:fill="auto"/>
            <w:hideMark/>
          </w:tcPr>
          <w:p w14:paraId="0669458B"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 </w:t>
            </w:r>
          </w:p>
        </w:tc>
        <w:tc>
          <w:tcPr>
            <w:tcW w:w="1134" w:type="dxa"/>
            <w:tcBorders>
              <w:top w:val="nil"/>
              <w:left w:val="nil"/>
              <w:bottom w:val="single" w:sz="4" w:space="0" w:color="000000"/>
              <w:right w:val="single" w:sz="4" w:space="0" w:color="000000"/>
            </w:tcBorders>
            <w:shd w:val="clear" w:color="auto" w:fill="auto"/>
            <w:hideMark/>
          </w:tcPr>
          <w:p w14:paraId="0F9D90CF"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2AC9083A" w14:textId="77777777" w:rsidR="00266B1F" w:rsidRPr="00FB3D59" w:rsidRDefault="00266B1F" w:rsidP="00FB3D59">
            <w:pPr>
              <w:jc w:val="right"/>
              <w:outlineLvl w:val="1"/>
              <w:rPr>
                <w:rFonts w:ascii="Times New Roman" w:hAnsi="Times New Roman" w:cs="Times New Roman"/>
                <w:color w:val="000000"/>
              </w:rPr>
            </w:pPr>
            <w:r w:rsidRPr="00FB3D59">
              <w:rPr>
                <w:rFonts w:ascii="Times New Roman" w:hAnsi="Times New Roman" w:cs="Times New Roman"/>
                <w:color w:val="000000"/>
              </w:rPr>
              <w:t>531 219 970,00</w:t>
            </w:r>
          </w:p>
        </w:tc>
      </w:tr>
      <w:tr w:rsidR="00266B1F" w:rsidRPr="00FB3D59" w14:paraId="74887F0C"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69AEADD6" w14:textId="77777777" w:rsidR="00266B1F" w:rsidRPr="00FB3D59" w:rsidRDefault="00266B1F" w:rsidP="00FB3D59">
            <w:pPr>
              <w:outlineLvl w:val="2"/>
              <w:rPr>
                <w:rFonts w:ascii="Times New Roman" w:hAnsi="Times New Roman" w:cs="Times New Roman"/>
                <w:color w:val="000000"/>
              </w:rPr>
            </w:pPr>
            <w:r w:rsidRPr="00FB3D59">
              <w:rPr>
                <w:rFonts w:ascii="Times New Roman" w:hAnsi="Times New Roman" w:cs="Times New Roman"/>
                <w:color w:val="000000"/>
              </w:rPr>
              <w:t>Муниципальная программа муниципального района "Медынский район" "Развитие образования в МР "Медынский район"</w:t>
            </w:r>
          </w:p>
        </w:tc>
        <w:tc>
          <w:tcPr>
            <w:tcW w:w="992" w:type="dxa"/>
            <w:tcBorders>
              <w:top w:val="nil"/>
              <w:left w:val="nil"/>
              <w:bottom w:val="single" w:sz="4" w:space="0" w:color="000000"/>
              <w:right w:val="single" w:sz="4" w:space="0" w:color="000000"/>
            </w:tcBorders>
            <w:shd w:val="clear" w:color="auto" w:fill="auto"/>
            <w:hideMark/>
          </w:tcPr>
          <w:p w14:paraId="6D4FD297"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2A4EE19E"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0702</w:t>
            </w:r>
          </w:p>
        </w:tc>
        <w:tc>
          <w:tcPr>
            <w:tcW w:w="1422" w:type="dxa"/>
            <w:tcBorders>
              <w:top w:val="nil"/>
              <w:left w:val="nil"/>
              <w:bottom w:val="single" w:sz="4" w:space="0" w:color="000000"/>
              <w:right w:val="single" w:sz="4" w:space="0" w:color="000000"/>
            </w:tcBorders>
            <w:shd w:val="clear" w:color="auto" w:fill="auto"/>
            <w:hideMark/>
          </w:tcPr>
          <w:p w14:paraId="2F32407E"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02 0 00 00000</w:t>
            </w:r>
          </w:p>
        </w:tc>
        <w:tc>
          <w:tcPr>
            <w:tcW w:w="1134" w:type="dxa"/>
            <w:tcBorders>
              <w:top w:val="nil"/>
              <w:left w:val="nil"/>
              <w:bottom w:val="single" w:sz="4" w:space="0" w:color="000000"/>
              <w:right w:val="single" w:sz="4" w:space="0" w:color="000000"/>
            </w:tcBorders>
            <w:shd w:val="clear" w:color="auto" w:fill="auto"/>
            <w:hideMark/>
          </w:tcPr>
          <w:p w14:paraId="35E0F04D"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116F7B3D" w14:textId="77777777" w:rsidR="00266B1F" w:rsidRPr="00FB3D59" w:rsidRDefault="00266B1F" w:rsidP="00FB3D59">
            <w:pPr>
              <w:jc w:val="right"/>
              <w:outlineLvl w:val="2"/>
              <w:rPr>
                <w:rFonts w:ascii="Times New Roman" w:hAnsi="Times New Roman" w:cs="Times New Roman"/>
                <w:color w:val="000000"/>
              </w:rPr>
            </w:pPr>
            <w:r w:rsidRPr="00FB3D59">
              <w:rPr>
                <w:rFonts w:ascii="Times New Roman" w:hAnsi="Times New Roman" w:cs="Times New Roman"/>
                <w:color w:val="000000"/>
              </w:rPr>
              <w:t>531 219 970,00</w:t>
            </w:r>
          </w:p>
        </w:tc>
      </w:tr>
      <w:tr w:rsidR="00266B1F" w:rsidRPr="00FB3D59" w14:paraId="6C8FBE36"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337EDC3B" w14:textId="77777777" w:rsidR="00266B1F" w:rsidRPr="00FB3D59" w:rsidRDefault="00266B1F" w:rsidP="00FB3D59">
            <w:pPr>
              <w:outlineLvl w:val="3"/>
              <w:rPr>
                <w:rFonts w:ascii="Times New Roman" w:hAnsi="Times New Roman" w:cs="Times New Roman"/>
                <w:color w:val="000000"/>
              </w:rPr>
            </w:pPr>
            <w:r w:rsidRPr="00FB3D59">
              <w:rPr>
                <w:rFonts w:ascii="Times New Roman" w:hAnsi="Times New Roman" w:cs="Times New Roman"/>
                <w:color w:val="000000"/>
              </w:rPr>
              <w:t>Подпрограмма "Создание условий получения качественного образования"</w:t>
            </w:r>
          </w:p>
        </w:tc>
        <w:tc>
          <w:tcPr>
            <w:tcW w:w="992" w:type="dxa"/>
            <w:tcBorders>
              <w:top w:val="nil"/>
              <w:left w:val="nil"/>
              <w:bottom w:val="single" w:sz="4" w:space="0" w:color="000000"/>
              <w:right w:val="single" w:sz="4" w:space="0" w:color="000000"/>
            </w:tcBorders>
            <w:shd w:val="clear" w:color="auto" w:fill="auto"/>
            <w:hideMark/>
          </w:tcPr>
          <w:p w14:paraId="24D39A6D" w14:textId="77777777" w:rsidR="00266B1F" w:rsidRPr="00FB3D59" w:rsidRDefault="00266B1F" w:rsidP="00FB3D59">
            <w:pPr>
              <w:jc w:val="center"/>
              <w:outlineLvl w:val="3"/>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64D81D04" w14:textId="77777777" w:rsidR="00266B1F" w:rsidRPr="00FB3D59" w:rsidRDefault="00266B1F" w:rsidP="00FB3D59">
            <w:pPr>
              <w:jc w:val="center"/>
              <w:outlineLvl w:val="3"/>
              <w:rPr>
                <w:rFonts w:ascii="Times New Roman" w:hAnsi="Times New Roman" w:cs="Times New Roman"/>
                <w:color w:val="000000"/>
              </w:rPr>
            </w:pPr>
            <w:r w:rsidRPr="00FB3D59">
              <w:rPr>
                <w:rFonts w:ascii="Times New Roman" w:hAnsi="Times New Roman" w:cs="Times New Roman"/>
                <w:color w:val="000000"/>
              </w:rPr>
              <w:t>0702</w:t>
            </w:r>
          </w:p>
        </w:tc>
        <w:tc>
          <w:tcPr>
            <w:tcW w:w="1422" w:type="dxa"/>
            <w:tcBorders>
              <w:top w:val="nil"/>
              <w:left w:val="nil"/>
              <w:bottom w:val="single" w:sz="4" w:space="0" w:color="000000"/>
              <w:right w:val="single" w:sz="4" w:space="0" w:color="000000"/>
            </w:tcBorders>
            <w:shd w:val="clear" w:color="auto" w:fill="auto"/>
            <w:hideMark/>
          </w:tcPr>
          <w:p w14:paraId="51DDFEFD" w14:textId="77777777" w:rsidR="00266B1F" w:rsidRPr="00FB3D59" w:rsidRDefault="00266B1F" w:rsidP="00FB3D59">
            <w:pPr>
              <w:jc w:val="center"/>
              <w:outlineLvl w:val="3"/>
              <w:rPr>
                <w:rFonts w:ascii="Times New Roman" w:hAnsi="Times New Roman" w:cs="Times New Roman"/>
                <w:color w:val="000000"/>
              </w:rPr>
            </w:pPr>
            <w:r w:rsidRPr="00FB3D59">
              <w:rPr>
                <w:rFonts w:ascii="Times New Roman" w:hAnsi="Times New Roman" w:cs="Times New Roman"/>
                <w:color w:val="000000"/>
              </w:rPr>
              <w:t>02 5 00 00000</w:t>
            </w:r>
          </w:p>
        </w:tc>
        <w:tc>
          <w:tcPr>
            <w:tcW w:w="1134" w:type="dxa"/>
            <w:tcBorders>
              <w:top w:val="nil"/>
              <w:left w:val="nil"/>
              <w:bottom w:val="single" w:sz="4" w:space="0" w:color="000000"/>
              <w:right w:val="single" w:sz="4" w:space="0" w:color="000000"/>
            </w:tcBorders>
            <w:shd w:val="clear" w:color="auto" w:fill="auto"/>
            <w:hideMark/>
          </w:tcPr>
          <w:p w14:paraId="4C8C1643" w14:textId="77777777" w:rsidR="00266B1F" w:rsidRPr="00FB3D59" w:rsidRDefault="00266B1F" w:rsidP="00FB3D59">
            <w:pPr>
              <w:jc w:val="center"/>
              <w:outlineLvl w:val="3"/>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353EE6D3" w14:textId="77777777" w:rsidR="00266B1F" w:rsidRPr="00FB3D59" w:rsidRDefault="00266B1F" w:rsidP="00FB3D59">
            <w:pPr>
              <w:jc w:val="right"/>
              <w:outlineLvl w:val="3"/>
              <w:rPr>
                <w:rFonts w:ascii="Times New Roman" w:hAnsi="Times New Roman" w:cs="Times New Roman"/>
                <w:color w:val="000000"/>
              </w:rPr>
            </w:pPr>
            <w:r w:rsidRPr="00FB3D59">
              <w:rPr>
                <w:rFonts w:ascii="Times New Roman" w:hAnsi="Times New Roman" w:cs="Times New Roman"/>
                <w:color w:val="000000"/>
              </w:rPr>
              <w:t>531 219 970,00</w:t>
            </w:r>
          </w:p>
        </w:tc>
      </w:tr>
      <w:tr w:rsidR="00266B1F" w:rsidRPr="00FB3D59" w14:paraId="0608C866"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61810312" w14:textId="77777777" w:rsidR="00266B1F" w:rsidRPr="00FB3D59" w:rsidRDefault="00266B1F" w:rsidP="00FB3D59">
            <w:pPr>
              <w:outlineLvl w:val="4"/>
              <w:rPr>
                <w:rFonts w:ascii="Times New Roman" w:hAnsi="Times New Roman" w:cs="Times New Roman"/>
                <w:color w:val="000000"/>
              </w:rPr>
            </w:pPr>
            <w:r w:rsidRPr="00FB3D59">
              <w:rPr>
                <w:rFonts w:ascii="Times New Roman" w:hAnsi="Times New Roman" w:cs="Times New Roman"/>
                <w:color w:val="000000"/>
              </w:rPr>
              <w:t>Основное мероприятие "Создание новых мест в общеобразовательных организациях"</w:t>
            </w:r>
          </w:p>
        </w:tc>
        <w:tc>
          <w:tcPr>
            <w:tcW w:w="992" w:type="dxa"/>
            <w:tcBorders>
              <w:top w:val="nil"/>
              <w:left w:val="nil"/>
              <w:bottom w:val="single" w:sz="4" w:space="0" w:color="000000"/>
              <w:right w:val="single" w:sz="4" w:space="0" w:color="000000"/>
            </w:tcBorders>
            <w:shd w:val="clear" w:color="auto" w:fill="auto"/>
            <w:hideMark/>
          </w:tcPr>
          <w:p w14:paraId="2D5FA148"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48BB1588"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0702</w:t>
            </w:r>
          </w:p>
        </w:tc>
        <w:tc>
          <w:tcPr>
            <w:tcW w:w="1422" w:type="dxa"/>
            <w:tcBorders>
              <w:top w:val="nil"/>
              <w:left w:val="nil"/>
              <w:bottom w:val="single" w:sz="4" w:space="0" w:color="000000"/>
              <w:right w:val="single" w:sz="4" w:space="0" w:color="000000"/>
            </w:tcBorders>
            <w:shd w:val="clear" w:color="auto" w:fill="auto"/>
            <w:hideMark/>
          </w:tcPr>
          <w:p w14:paraId="4C35DC18"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02 5 E1 00000</w:t>
            </w:r>
          </w:p>
        </w:tc>
        <w:tc>
          <w:tcPr>
            <w:tcW w:w="1134" w:type="dxa"/>
            <w:tcBorders>
              <w:top w:val="nil"/>
              <w:left w:val="nil"/>
              <w:bottom w:val="single" w:sz="4" w:space="0" w:color="000000"/>
              <w:right w:val="single" w:sz="4" w:space="0" w:color="000000"/>
            </w:tcBorders>
            <w:shd w:val="clear" w:color="auto" w:fill="auto"/>
            <w:hideMark/>
          </w:tcPr>
          <w:p w14:paraId="49496ED1"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212D298F" w14:textId="77777777" w:rsidR="00266B1F" w:rsidRPr="00FB3D59" w:rsidRDefault="00266B1F" w:rsidP="00FB3D59">
            <w:pPr>
              <w:jc w:val="right"/>
              <w:outlineLvl w:val="4"/>
              <w:rPr>
                <w:rFonts w:ascii="Times New Roman" w:hAnsi="Times New Roman" w:cs="Times New Roman"/>
                <w:color w:val="000000"/>
              </w:rPr>
            </w:pPr>
            <w:r w:rsidRPr="00FB3D59">
              <w:rPr>
                <w:rFonts w:ascii="Times New Roman" w:hAnsi="Times New Roman" w:cs="Times New Roman"/>
                <w:color w:val="000000"/>
              </w:rPr>
              <w:t>531 219 970,00</w:t>
            </w:r>
          </w:p>
        </w:tc>
      </w:tr>
      <w:tr w:rsidR="00266B1F" w:rsidRPr="00FB3D59" w14:paraId="646F58DD"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19FC9985" w14:textId="77777777" w:rsidR="00266B1F" w:rsidRPr="00FB3D59" w:rsidRDefault="00266B1F" w:rsidP="00FB3D59">
            <w:pPr>
              <w:outlineLvl w:val="5"/>
              <w:rPr>
                <w:rFonts w:ascii="Times New Roman" w:hAnsi="Times New Roman" w:cs="Times New Roman"/>
                <w:color w:val="000000"/>
              </w:rPr>
            </w:pPr>
            <w:r w:rsidRPr="00FB3D59">
              <w:rPr>
                <w:rFonts w:ascii="Times New Roman" w:hAnsi="Times New Roman" w:cs="Times New Roman"/>
                <w:color w:val="000000"/>
              </w:rPr>
              <w:t>Субсидии на создание новых мест в общеобразовательных организациях</w:t>
            </w:r>
          </w:p>
        </w:tc>
        <w:tc>
          <w:tcPr>
            <w:tcW w:w="992" w:type="dxa"/>
            <w:tcBorders>
              <w:top w:val="nil"/>
              <w:left w:val="nil"/>
              <w:bottom w:val="single" w:sz="4" w:space="0" w:color="000000"/>
              <w:right w:val="single" w:sz="4" w:space="0" w:color="000000"/>
            </w:tcBorders>
            <w:shd w:val="clear" w:color="auto" w:fill="auto"/>
            <w:hideMark/>
          </w:tcPr>
          <w:p w14:paraId="0A9A3A18"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59B355BA"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0702</w:t>
            </w:r>
          </w:p>
        </w:tc>
        <w:tc>
          <w:tcPr>
            <w:tcW w:w="1422" w:type="dxa"/>
            <w:tcBorders>
              <w:top w:val="nil"/>
              <w:left w:val="nil"/>
              <w:bottom w:val="single" w:sz="4" w:space="0" w:color="000000"/>
              <w:right w:val="single" w:sz="4" w:space="0" w:color="000000"/>
            </w:tcBorders>
            <w:shd w:val="clear" w:color="auto" w:fill="auto"/>
            <w:hideMark/>
          </w:tcPr>
          <w:p w14:paraId="4FECA473"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02 5 E1 55200</w:t>
            </w:r>
          </w:p>
        </w:tc>
        <w:tc>
          <w:tcPr>
            <w:tcW w:w="1134" w:type="dxa"/>
            <w:tcBorders>
              <w:top w:val="nil"/>
              <w:left w:val="nil"/>
              <w:bottom w:val="single" w:sz="4" w:space="0" w:color="000000"/>
              <w:right w:val="single" w:sz="4" w:space="0" w:color="000000"/>
            </w:tcBorders>
            <w:shd w:val="clear" w:color="auto" w:fill="auto"/>
            <w:hideMark/>
          </w:tcPr>
          <w:p w14:paraId="446DAE7D"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3ECBBBAA" w14:textId="77777777" w:rsidR="00266B1F" w:rsidRPr="00FB3D59" w:rsidRDefault="00266B1F" w:rsidP="00FB3D59">
            <w:pPr>
              <w:jc w:val="right"/>
              <w:outlineLvl w:val="5"/>
              <w:rPr>
                <w:rFonts w:ascii="Times New Roman" w:hAnsi="Times New Roman" w:cs="Times New Roman"/>
                <w:color w:val="000000"/>
              </w:rPr>
            </w:pPr>
            <w:r w:rsidRPr="00FB3D59">
              <w:rPr>
                <w:rFonts w:ascii="Times New Roman" w:hAnsi="Times New Roman" w:cs="Times New Roman"/>
                <w:color w:val="000000"/>
              </w:rPr>
              <w:t>531 219 970,00</w:t>
            </w:r>
          </w:p>
        </w:tc>
      </w:tr>
      <w:tr w:rsidR="00266B1F" w:rsidRPr="00FB3D59" w14:paraId="246F16F6"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1EB109AD"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Капитальные вложения в объекты государственной (муниципальной) собственности</w:t>
            </w:r>
          </w:p>
        </w:tc>
        <w:tc>
          <w:tcPr>
            <w:tcW w:w="992" w:type="dxa"/>
            <w:tcBorders>
              <w:top w:val="nil"/>
              <w:left w:val="nil"/>
              <w:bottom w:val="single" w:sz="4" w:space="0" w:color="000000"/>
              <w:right w:val="single" w:sz="4" w:space="0" w:color="000000"/>
            </w:tcBorders>
            <w:shd w:val="clear" w:color="auto" w:fill="auto"/>
            <w:hideMark/>
          </w:tcPr>
          <w:p w14:paraId="08CD0133"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3BB3C2B7"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0702</w:t>
            </w:r>
          </w:p>
        </w:tc>
        <w:tc>
          <w:tcPr>
            <w:tcW w:w="1422" w:type="dxa"/>
            <w:tcBorders>
              <w:top w:val="nil"/>
              <w:left w:val="nil"/>
              <w:bottom w:val="single" w:sz="4" w:space="0" w:color="000000"/>
              <w:right w:val="single" w:sz="4" w:space="0" w:color="000000"/>
            </w:tcBorders>
            <w:shd w:val="clear" w:color="auto" w:fill="auto"/>
            <w:hideMark/>
          </w:tcPr>
          <w:p w14:paraId="7A41C15E"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02 5 E1 55200</w:t>
            </w:r>
          </w:p>
        </w:tc>
        <w:tc>
          <w:tcPr>
            <w:tcW w:w="1134" w:type="dxa"/>
            <w:tcBorders>
              <w:top w:val="nil"/>
              <w:left w:val="nil"/>
              <w:bottom w:val="single" w:sz="4" w:space="0" w:color="000000"/>
              <w:right w:val="single" w:sz="4" w:space="0" w:color="000000"/>
            </w:tcBorders>
            <w:shd w:val="clear" w:color="auto" w:fill="auto"/>
            <w:hideMark/>
          </w:tcPr>
          <w:p w14:paraId="47A419A6"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400</w:t>
            </w:r>
          </w:p>
        </w:tc>
        <w:tc>
          <w:tcPr>
            <w:tcW w:w="1559" w:type="dxa"/>
            <w:tcBorders>
              <w:top w:val="nil"/>
              <w:left w:val="nil"/>
              <w:bottom w:val="single" w:sz="4" w:space="0" w:color="000000"/>
              <w:right w:val="single" w:sz="4" w:space="0" w:color="000000"/>
            </w:tcBorders>
            <w:shd w:val="clear" w:color="000000" w:fill="FFFFFF"/>
            <w:noWrap/>
            <w:vAlign w:val="center"/>
            <w:hideMark/>
          </w:tcPr>
          <w:p w14:paraId="7D78E1B9"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531 219 970,00</w:t>
            </w:r>
          </w:p>
        </w:tc>
      </w:tr>
      <w:tr w:rsidR="00266B1F" w:rsidRPr="00FB3D59" w14:paraId="77CD38E9"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54D0A159"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Бюджетные инвестиции</w:t>
            </w:r>
          </w:p>
        </w:tc>
        <w:tc>
          <w:tcPr>
            <w:tcW w:w="992" w:type="dxa"/>
            <w:tcBorders>
              <w:top w:val="nil"/>
              <w:left w:val="nil"/>
              <w:bottom w:val="single" w:sz="4" w:space="0" w:color="000000"/>
              <w:right w:val="single" w:sz="4" w:space="0" w:color="000000"/>
            </w:tcBorders>
            <w:shd w:val="clear" w:color="auto" w:fill="auto"/>
            <w:hideMark/>
          </w:tcPr>
          <w:p w14:paraId="62CAC632"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18225777"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0702</w:t>
            </w:r>
          </w:p>
        </w:tc>
        <w:tc>
          <w:tcPr>
            <w:tcW w:w="1422" w:type="dxa"/>
            <w:tcBorders>
              <w:top w:val="nil"/>
              <w:left w:val="nil"/>
              <w:bottom w:val="single" w:sz="4" w:space="0" w:color="000000"/>
              <w:right w:val="single" w:sz="4" w:space="0" w:color="000000"/>
            </w:tcBorders>
            <w:shd w:val="clear" w:color="auto" w:fill="auto"/>
            <w:hideMark/>
          </w:tcPr>
          <w:p w14:paraId="788227E6"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02 5 E1 55200</w:t>
            </w:r>
          </w:p>
        </w:tc>
        <w:tc>
          <w:tcPr>
            <w:tcW w:w="1134" w:type="dxa"/>
            <w:tcBorders>
              <w:top w:val="nil"/>
              <w:left w:val="nil"/>
              <w:bottom w:val="single" w:sz="4" w:space="0" w:color="000000"/>
              <w:right w:val="single" w:sz="4" w:space="0" w:color="000000"/>
            </w:tcBorders>
            <w:shd w:val="clear" w:color="auto" w:fill="auto"/>
            <w:hideMark/>
          </w:tcPr>
          <w:p w14:paraId="3441A12F"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410</w:t>
            </w:r>
          </w:p>
        </w:tc>
        <w:tc>
          <w:tcPr>
            <w:tcW w:w="1559" w:type="dxa"/>
            <w:tcBorders>
              <w:top w:val="nil"/>
              <w:left w:val="nil"/>
              <w:bottom w:val="single" w:sz="4" w:space="0" w:color="000000"/>
              <w:right w:val="single" w:sz="4" w:space="0" w:color="000000"/>
            </w:tcBorders>
            <w:shd w:val="clear" w:color="000000" w:fill="FFFFFF"/>
            <w:noWrap/>
            <w:vAlign w:val="center"/>
            <w:hideMark/>
          </w:tcPr>
          <w:p w14:paraId="54D16103"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531 219 970,00</w:t>
            </w:r>
          </w:p>
        </w:tc>
      </w:tr>
      <w:tr w:rsidR="00266B1F" w:rsidRPr="00FB3D59" w14:paraId="3F21D2D1"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170D32D1" w14:textId="77777777" w:rsidR="00266B1F" w:rsidRPr="00FB3D59" w:rsidRDefault="00266B1F" w:rsidP="00FB3D59">
            <w:pPr>
              <w:outlineLvl w:val="1"/>
              <w:rPr>
                <w:rFonts w:ascii="Times New Roman" w:hAnsi="Times New Roman" w:cs="Times New Roman"/>
                <w:color w:val="000000"/>
              </w:rPr>
            </w:pPr>
            <w:r w:rsidRPr="00FB3D59">
              <w:rPr>
                <w:rFonts w:ascii="Times New Roman" w:hAnsi="Times New Roman" w:cs="Times New Roman"/>
                <w:color w:val="000000"/>
              </w:rPr>
              <w:t>Профессиональная подготовка, переподготовка и повышение квалификации</w:t>
            </w:r>
          </w:p>
        </w:tc>
        <w:tc>
          <w:tcPr>
            <w:tcW w:w="992" w:type="dxa"/>
            <w:tcBorders>
              <w:top w:val="nil"/>
              <w:left w:val="nil"/>
              <w:bottom w:val="single" w:sz="4" w:space="0" w:color="000000"/>
              <w:right w:val="single" w:sz="4" w:space="0" w:color="000000"/>
            </w:tcBorders>
            <w:shd w:val="clear" w:color="auto" w:fill="auto"/>
            <w:hideMark/>
          </w:tcPr>
          <w:p w14:paraId="70632C40"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27A59986"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0705</w:t>
            </w:r>
          </w:p>
        </w:tc>
        <w:tc>
          <w:tcPr>
            <w:tcW w:w="1422" w:type="dxa"/>
            <w:tcBorders>
              <w:top w:val="nil"/>
              <w:left w:val="nil"/>
              <w:bottom w:val="single" w:sz="4" w:space="0" w:color="000000"/>
              <w:right w:val="single" w:sz="4" w:space="0" w:color="000000"/>
            </w:tcBorders>
            <w:shd w:val="clear" w:color="auto" w:fill="auto"/>
            <w:hideMark/>
          </w:tcPr>
          <w:p w14:paraId="16FF7057"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 </w:t>
            </w:r>
          </w:p>
        </w:tc>
        <w:tc>
          <w:tcPr>
            <w:tcW w:w="1134" w:type="dxa"/>
            <w:tcBorders>
              <w:top w:val="nil"/>
              <w:left w:val="nil"/>
              <w:bottom w:val="single" w:sz="4" w:space="0" w:color="000000"/>
              <w:right w:val="single" w:sz="4" w:space="0" w:color="000000"/>
            </w:tcBorders>
            <w:shd w:val="clear" w:color="auto" w:fill="auto"/>
            <w:hideMark/>
          </w:tcPr>
          <w:p w14:paraId="60857818"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7B5D1D49" w14:textId="77777777" w:rsidR="00266B1F" w:rsidRPr="00FB3D59" w:rsidRDefault="00266B1F" w:rsidP="00FB3D59">
            <w:pPr>
              <w:jc w:val="right"/>
              <w:outlineLvl w:val="1"/>
              <w:rPr>
                <w:rFonts w:ascii="Times New Roman" w:hAnsi="Times New Roman" w:cs="Times New Roman"/>
                <w:color w:val="000000"/>
              </w:rPr>
            </w:pPr>
            <w:r w:rsidRPr="00FB3D59">
              <w:rPr>
                <w:rFonts w:ascii="Times New Roman" w:hAnsi="Times New Roman" w:cs="Times New Roman"/>
                <w:color w:val="000000"/>
              </w:rPr>
              <w:t>100 000,00</w:t>
            </w:r>
          </w:p>
        </w:tc>
      </w:tr>
      <w:tr w:rsidR="00266B1F" w:rsidRPr="00FB3D59" w14:paraId="696C1BCE" w14:textId="77777777" w:rsidTr="005F5ED0">
        <w:trPr>
          <w:trHeight w:val="765"/>
        </w:trPr>
        <w:tc>
          <w:tcPr>
            <w:tcW w:w="3828" w:type="dxa"/>
            <w:tcBorders>
              <w:top w:val="nil"/>
              <w:left w:val="single" w:sz="4" w:space="0" w:color="000000"/>
              <w:bottom w:val="single" w:sz="4" w:space="0" w:color="000000"/>
              <w:right w:val="single" w:sz="4" w:space="0" w:color="000000"/>
            </w:tcBorders>
            <w:shd w:val="clear" w:color="auto" w:fill="auto"/>
            <w:hideMark/>
          </w:tcPr>
          <w:p w14:paraId="0FA17B17" w14:textId="77777777" w:rsidR="00266B1F" w:rsidRPr="00FB3D59" w:rsidRDefault="00266B1F" w:rsidP="00FB3D59">
            <w:pPr>
              <w:outlineLvl w:val="2"/>
              <w:rPr>
                <w:rFonts w:ascii="Times New Roman" w:hAnsi="Times New Roman" w:cs="Times New Roman"/>
                <w:color w:val="000000"/>
              </w:rPr>
            </w:pPr>
            <w:r w:rsidRPr="00FB3D59">
              <w:rPr>
                <w:rFonts w:ascii="Times New Roman" w:hAnsi="Times New Roman" w:cs="Times New Roman"/>
                <w:color w:val="000000"/>
              </w:rPr>
              <w:t>Ведомственная целевая программа муниципального района "Медынский район" "Развитие местного самоуправления, муниципальной службы и кадрового потенциала в муниципальном районе"</w:t>
            </w:r>
          </w:p>
        </w:tc>
        <w:tc>
          <w:tcPr>
            <w:tcW w:w="992" w:type="dxa"/>
            <w:tcBorders>
              <w:top w:val="nil"/>
              <w:left w:val="nil"/>
              <w:bottom w:val="single" w:sz="4" w:space="0" w:color="000000"/>
              <w:right w:val="single" w:sz="4" w:space="0" w:color="000000"/>
            </w:tcBorders>
            <w:shd w:val="clear" w:color="auto" w:fill="auto"/>
            <w:hideMark/>
          </w:tcPr>
          <w:p w14:paraId="40FBC8B1"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164F1601"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0705</w:t>
            </w:r>
          </w:p>
        </w:tc>
        <w:tc>
          <w:tcPr>
            <w:tcW w:w="1422" w:type="dxa"/>
            <w:tcBorders>
              <w:top w:val="nil"/>
              <w:left w:val="nil"/>
              <w:bottom w:val="single" w:sz="4" w:space="0" w:color="000000"/>
              <w:right w:val="single" w:sz="4" w:space="0" w:color="000000"/>
            </w:tcBorders>
            <w:shd w:val="clear" w:color="auto" w:fill="auto"/>
            <w:hideMark/>
          </w:tcPr>
          <w:p w14:paraId="730BE6D2"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64 0 00 00000</w:t>
            </w:r>
          </w:p>
        </w:tc>
        <w:tc>
          <w:tcPr>
            <w:tcW w:w="1134" w:type="dxa"/>
            <w:tcBorders>
              <w:top w:val="nil"/>
              <w:left w:val="nil"/>
              <w:bottom w:val="single" w:sz="4" w:space="0" w:color="000000"/>
              <w:right w:val="single" w:sz="4" w:space="0" w:color="000000"/>
            </w:tcBorders>
            <w:shd w:val="clear" w:color="auto" w:fill="auto"/>
            <w:hideMark/>
          </w:tcPr>
          <w:p w14:paraId="2AA30AEA"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4BE679F7" w14:textId="77777777" w:rsidR="00266B1F" w:rsidRPr="00FB3D59" w:rsidRDefault="00266B1F" w:rsidP="00FB3D59">
            <w:pPr>
              <w:jc w:val="right"/>
              <w:outlineLvl w:val="2"/>
              <w:rPr>
                <w:rFonts w:ascii="Times New Roman" w:hAnsi="Times New Roman" w:cs="Times New Roman"/>
                <w:color w:val="000000"/>
              </w:rPr>
            </w:pPr>
            <w:r w:rsidRPr="00FB3D59">
              <w:rPr>
                <w:rFonts w:ascii="Times New Roman" w:hAnsi="Times New Roman" w:cs="Times New Roman"/>
                <w:color w:val="000000"/>
              </w:rPr>
              <w:t>100 000,00</w:t>
            </w:r>
          </w:p>
        </w:tc>
      </w:tr>
      <w:tr w:rsidR="00266B1F" w:rsidRPr="00FB3D59" w14:paraId="2FAFD96B"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737390BD" w14:textId="77777777" w:rsidR="00266B1F" w:rsidRPr="00FB3D59" w:rsidRDefault="00266B1F" w:rsidP="00FB3D59">
            <w:pPr>
              <w:outlineLvl w:val="5"/>
              <w:rPr>
                <w:rFonts w:ascii="Times New Roman" w:hAnsi="Times New Roman" w:cs="Times New Roman"/>
                <w:color w:val="000000"/>
              </w:rPr>
            </w:pPr>
            <w:r w:rsidRPr="00FB3D59">
              <w:rPr>
                <w:rFonts w:ascii="Times New Roman" w:hAnsi="Times New Roman" w:cs="Times New Roman"/>
                <w:color w:val="000000"/>
              </w:rPr>
              <w:t>Переподготовка и повышение кадров в МР "Медынский район"</w:t>
            </w:r>
          </w:p>
        </w:tc>
        <w:tc>
          <w:tcPr>
            <w:tcW w:w="992" w:type="dxa"/>
            <w:tcBorders>
              <w:top w:val="nil"/>
              <w:left w:val="nil"/>
              <w:bottom w:val="single" w:sz="4" w:space="0" w:color="000000"/>
              <w:right w:val="single" w:sz="4" w:space="0" w:color="000000"/>
            </w:tcBorders>
            <w:shd w:val="clear" w:color="auto" w:fill="auto"/>
            <w:hideMark/>
          </w:tcPr>
          <w:p w14:paraId="338499DF"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010FD98E"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0705</w:t>
            </w:r>
          </w:p>
        </w:tc>
        <w:tc>
          <w:tcPr>
            <w:tcW w:w="1422" w:type="dxa"/>
            <w:tcBorders>
              <w:top w:val="nil"/>
              <w:left w:val="nil"/>
              <w:bottom w:val="single" w:sz="4" w:space="0" w:color="000000"/>
              <w:right w:val="single" w:sz="4" w:space="0" w:color="000000"/>
            </w:tcBorders>
            <w:shd w:val="clear" w:color="auto" w:fill="auto"/>
            <w:hideMark/>
          </w:tcPr>
          <w:p w14:paraId="5819D262"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64 0 00 00780</w:t>
            </w:r>
          </w:p>
        </w:tc>
        <w:tc>
          <w:tcPr>
            <w:tcW w:w="1134" w:type="dxa"/>
            <w:tcBorders>
              <w:top w:val="nil"/>
              <w:left w:val="nil"/>
              <w:bottom w:val="single" w:sz="4" w:space="0" w:color="000000"/>
              <w:right w:val="single" w:sz="4" w:space="0" w:color="000000"/>
            </w:tcBorders>
            <w:shd w:val="clear" w:color="auto" w:fill="auto"/>
            <w:hideMark/>
          </w:tcPr>
          <w:p w14:paraId="71A8E379"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772B9782" w14:textId="77777777" w:rsidR="00266B1F" w:rsidRPr="00FB3D59" w:rsidRDefault="00266B1F" w:rsidP="00FB3D59">
            <w:pPr>
              <w:jc w:val="right"/>
              <w:outlineLvl w:val="5"/>
              <w:rPr>
                <w:rFonts w:ascii="Times New Roman" w:hAnsi="Times New Roman" w:cs="Times New Roman"/>
                <w:color w:val="000000"/>
              </w:rPr>
            </w:pPr>
            <w:r w:rsidRPr="00FB3D59">
              <w:rPr>
                <w:rFonts w:ascii="Times New Roman" w:hAnsi="Times New Roman" w:cs="Times New Roman"/>
                <w:color w:val="000000"/>
              </w:rPr>
              <w:t>100 000,00</w:t>
            </w:r>
          </w:p>
        </w:tc>
      </w:tr>
      <w:tr w:rsidR="00266B1F" w:rsidRPr="00FB3D59" w14:paraId="3D0E13CB"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0834A6B5"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66EC1025"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09344398"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0705</w:t>
            </w:r>
          </w:p>
        </w:tc>
        <w:tc>
          <w:tcPr>
            <w:tcW w:w="1422" w:type="dxa"/>
            <w:tcBorders>
              <w:top w:val="nil"/>
              <w:left w:val="nil"/>
              <w:bottom w:val="single" w:sz="4" w:space="0" w:color="000000"/>
              <w:right w:val="single" w:sz="4" w:space="0" w:color="000000"/>
            </w:tcBorders>
            <w:shd w:val="clear" w:color="auto" w:fill="auto"/>
            <w:hideMark/>
          </w:tcPr>
          <w:p w14:paraId="3511E421"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64 0 00 00780</w:t>
            </w:r>
          </w:p>
        </w:tc>
        <w:tc>
          <w:tcPr>
            <w:tcW w:w="1134" w:type="dxa"/>
            <w:tcBorders>
              <w:top w:val="nil"/>
              <w:left w:val="nil"/>
              <w:bottom w:val="single" w:sz="4" w:space="0" w:color="000000"/>
              <w:right w:val="single" w:sz="4" w:space="0" w:color="000000"/>
            </w:tcBorders>
            <w:shd w:val="clear" w:color="auto" w:fill="auto"/>
            <w:hideMark/>
          </w:tcPr>
          <w:p w14:paraId="0A698B86"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200</w:t>
            </w:r>
          </w:p>
        </w:tc>
        <w:tc>
          <w:tcPr>
            <w:tcW w:w="1559" w:type="dxa"/>
            <w:tcBorders>
              <w:top w:val="nil"/>
              <w:left w:val="nil"/>
              <w:bottom w:val="single" w:sz="4" w:space="0" w:color="000000"/>
              <w:right w:val="single" w:sz="4" w:space="0" w:color="000000"/>
            </w:tcBorders>
            <w:shd w:val="clear" w:color="000000" w:fill="FFFFFF"/>
            <w:noWrap/>
            <w:vAlign w:val="center"/>
            <w:hideMark/>
          </w:tcPr>
          <w:p w14:paraId="0E1A5CBD"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100 000,00</w:t>
            </w:r>
          </w:p>
        </w:tc>
      </w:tr>
      <w:tr w:rsidR="00266B1F" w:rsidRPr="00FB3D59" w14:paraId="0879942A"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601A19C7"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645BC89F"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302C7A18"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0705</w:t>
            </w:r>
          </w:p>
        </w:tc>
        <w:tc>
          <w:tcPr>
            <w:tcW w:w="1422" w:type="dxa"/>
            <w:tcBorders>
              <w:top w:val="nil"/>
              <w:left w:val="nil"/>
              <w:bottom w:val="single" w:sz="4" w:space="0" w:color="000000"/>
              <w:right w:val="single" w:sz="4" w:space="0" w:color="000000"/>
            </w:tcBorders>
            <w:shd w:val="clear" w:color="auto" w:fill="auto"/>
            <w:hideMark/>
          </w:tcPr>
          <w:p w14:paraId="3554A7A3"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64 0 00 00780</w:t>
            </w:r>
          </w:p>
        </w:tc>
        <w:tc>
          <w:tcPr>
            <w:tcW w:w="1134" w:type="dxa"/>
            <w:tcBorders>
              <w:top w:val="nil"/>
              <w:left w:val="nil"/>
              <w:bottom w:val="single" w:sz="4" w:space="0" w:color="000000"/>
              <w:right w:val="single" w:sz="4" w:space="0" w:color="000000"/>
            </w:tcBorders>
            <w:shd w:val="clear" w:color="auto" w:fill="auto"/>
            <w:hideMark/>
          </w:tcPr>
          <w:p w14:paraId="0BAFE58B"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240</w:t>
            </w:r>
          </w:p>
        </w:tc>
        <w:tc>
          <w:tcPr>
            <w:tcW w:w="1559" w:type="dxa"/>
            <w:tcBorders>
              <w:top w:val="nil"/>
              <w:left w:val="nil"/>
              <w:bottom w:val="single" w:sz="4" w:space="0" w:color="000000"/>
              <w:right w:val="single" w:sz="4" w:space="0" w:color="000000"/>
            </w:tcBorders>
            <w:shd w:val="clear" w:color="000000" w:fill="FFFFFF"/>
            <w:noWrap/>
            <w:vAlign w:val="center"/>
            <w:hideMark/>
          </w:tcPr>
          <w:p w14:paraId="7605CA5A"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100 000,00</w:t>
            </w:r>
          </w:p>
        </w:tc>
      </w:tr>
      <w:tr w:rsidR="00266B1F" w:rsidRPr="00FB3D59" w14:paraId="1A37CCEB"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3B35CF3F" w14:textId="77777777" w:rsidR="00266B1F" w:rsidRPr="00FB3D59" w:rsidRDefault="00266B1F" w:rsidP="00FB3D59">
            <w:pPr>
              <w:outlineLvl w:val="0"/>
              <w:rPr>
                <w:rFonts w:ascii="Times New Roman" w:hAnsi="Times New Roman" w:cs="Times New Roman"/>
                <w:color w:val="000000"/>
              </w:rPr>
            </w:pPr>
            <w:r w:rsidRPr="00FB3D59">
              <w:rPr>
                <w:rFonts w:ascii="Times New Roman" w:hAnsi="Times New Roman" w:cs="Times New Roman"/>
                <w:color w:val="000000"/>
              </w:rPr>
              <w:t>СОЦИАЛЬНАЯ ПОЛИТИКА</w:t>
            </w:r>
          </w:p>
        </w:tc>
        <w:tc>
          <w:tcPr>
            <w:tcW w:w="992" w:type="dxa"/>
            <w:tcBorders>
              <w:top w:val="nil"/>
              <w:left w:val="nil"/>
              <w:bottom w:val="single" w:sz="4" w:space="0" w:color="000000"/>
              <w:right w:val="single" w:sz="4" w:space="0" w:color="000000"/>
            </w:tcBorders>
            <w:shd w:val="clear" w:color="auto" w:fill="auto"/>
            <w:hideMark/>
          </w:tcPr>
          <w:p w14:paraId="1A5C8260" w14:textId="77777777" w:rsidR="00266B1F" w:rsidRPr="00FB3D59" w:rsidRDefault="00266B1F" w:rsidP="00FB3D59">
            <w:pPr>
              <w:jc w:val="center"/>
              <w:outlineLvl w:val="0"/>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6A025239" w14:textId="77777777" w:rsidR="00266B1F" w:rsidRPr="00FB3D59" w:rsidRDefault="00266B1F" w:rsidP="00FB3D59">
            <w:pPr>
              <w:jc w:val="center"/>
              <w:outlineLvl w:val="0"/>
              <w:rPr>
                <w:rFonts w:ascii="Times New Roman" w:hAnsi="Times New Roman" w:cs="Times New Roman"/>
                <w:color w:val="000000"/>
              </w:rPr>
            </w:pPr>
            <w:r w:rsidRPr="00FB3D59">
              <w:rPr>
                <w:rFonts w:ascii="Times New Roman" w:hAnsi="Times New Roman" w:cs="Times New Roman"/>
                <w:color w:val="000000"/>
              </w:rPr>
              <w:t>1000</w:t>
            </w:r>
          </w:p>
        </w:tc>
        <w:tc>
          <w:tcPr>
            <w:tcW w:w="1422" w:type="dxa"/>
            <w:tcBorders>
              <w:top w:val="nil"/>
              <w:left w:val="nil"/>
              <w:bottom w:val="single" w:sz="4" w:space="0" w:color="000000"/>
              <w:right w:val="single" w:sz="4" w:space="0" w:color="000000"/>
            </w:tcBorders>
            <w:shd w:val="clear" w:color="auto" w:fill="auto"/>
            <w:hideMark/>
          </w:tcPr>
          <w:p w14:paraId="76193B22" w14:textId="77777777" w:rsidR="00266B1F" w:rsidRPr="00FB3D59" w:rsidRDefault="00266B1F" w:rsidP="00FB3D59">
            <w:pPr>
              <w:jc w:val="center"/>
              <w:outlineLvl w:val="0"/>
              <w:rPr>
                <w:rFonts w:ascii="Times New Roman" w:hAnsi="Times New Roman" w:cs="Times New Roman"/>
                <w:color w:val="000000"/>
              </w:rPr>
            </w:pPr>
            <w:r w:rsidRPr="00FB3D59">
              <w:rPr>
                <w:rFonts w:ascii="Times New Roman" w:hAnsi="Times New Roman" w:cs="Times New Roman"/>
                <w:color w:val="000000"/>
              </w:rPr>
              <w:t> </w:t>
            </w:r>
          </w:p>
        </w:tc>
        <w:tc>
          <w:tcPr>
            <w:tcW w:w="1134" w:type="dxa"/>
            <w:tcBorders>
              <w:top w:val="nil"/>
              <w:left w:val="nil"/>
              <w:bottom w:val="single" w:sz="4" w:space="0" w:color="000000"/>
              <w:right w:val="single" w:sz="4" w:space="0" w:color="000000"/>
            </w:tcBorders>
            <w:shd w:val="clear" w:color="auto" w:fill="auto"/>
            <w:hideMark/>
          </w:tcPr>
          <w:p w14:paraId="40FE6CCE" w14:textId="77777777" w:rsidR="00266B1F" w:rsidRPr="00FB3D59" w:rsidRDefault="00266B1F" w:rsidP="00FB3D59">
            <w:pPr>
              <w:jc w:val="center"/>
              <w:outlineLvl w:val="0"/>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7BA0F293" w14:textId="77777777" w:rsidR="00266B1F" w:rsidRPr="00FB3D59" w:rsidRDefault="00266B1F" w:rsidP="00FB3D59">
            <w:pPr>
              <w:jc w:val="right"/>
              <w:outlineLvl w:val="0"/>
              <w:rPr>
                <w:rFonts w:ascii="Times New Roman" w:hAnsi="Times New Roman" w:cs="Times New Roman"/>
                <w:color w:val="000000"/>
              </w:rPr>
            </w:pPr>
            <w:r w:rsidRPr="00FB3D59">
              <w:rPr>
                <w:rFonts w:ascii="Times New Roman" w:hAnsi="Times New Roman" w:cs="Times New Roman"/>
                <w:color w:val="000000"/>
              </w:rPr>
              <w:t>17 474 702,85</w:t>
            </w:r>
          </w:p>
        </w:tc>
      </w:tr>
      <w:tr w:rsidR="00266B1F" w:rsidRPr="00FB3D59" w14:paraId="32BBEC38"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69BD250A" w14:textId="77777777" w:rsidR="00266B1F" w:rsidRPr="00FB3D59" w:rsidRDefault="00266B1F" w:rsidP="00FB3D59">
            <w:pPr>
              <w:outlineLvl w:val="1"/>
              <w:rPr>
                <w:rFonts w:ascii="Times New Roman" w:hAnsi="Times New Roman" w:cs="Times New Roman"/>
                <w:color w:val="000000"/>
              </w:rPr>
            </w:pPr>
            <w:r w:rsidRPr="00FB3D59">
              <w:rPr>
                <w:rFonts w:ascii="Times New Roman" w:hAnsi="Times New Roman" w:cs="Times New Roman"/>
                <w:color w:val="000000"/>
              </w:rPr>
              <w:t>Социальное обеспечение населения</w:t>
            </w:r>
          </w:p>
        </w:tc>
        <w:tc>
          <w:tcPr>
            <w:tcW w:w="992" w:type="dxa"/>
            <w:tcBorders>
              <w:top w:val="nil"/>
              <w:left w:val="nil"/>
              <w:bottom w:val="single" w:sz="4" w:space="0" w:color="000000"/>
              <w:right w:val="single" w:sz="4" w:space="0" w:color="000000"/>
            </w:tcBorders>
            <w:shd w:val="clear" w:color="auto" w:fill="auto"/>
            <w:hideMark/>
          </w:tcPr>
          <w:p w14:paraId="1842F063"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5B0CD430"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1003</w:t>
            </w:r>
          </w:p>
        </w:tc>
        <w:tc>
          <w:tcPr>
            <w:tcW w:w="1422" w:type="dxa"/>
            <w:tcBorders>
              <w:top w:val="nil"/>
              <w:left w:val="nil"/>
              <w:bottom w:val="single" w:sz="4" w:space="0" w:color="000000"/>
              <w:right w:val="single" w:sz="4" w:space="0" w:color="000000"/>
            </w:tcBorders>
            <w:shd w:val="clear" w:color="auto" w:fill="auto"/>
            <w:hideMark/>
          </w:tcPr>
          <w:p w14:paraId="1635278E"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 </w:t>
            </w:r>
          </w:p>
        </w:tc>
        <w:tc>
          <w:tcPr>
            <w:tcW w:w="1134" w:type="dxa"/>
            <w:tcBorders>
              <w:top w:val="nil"/>
              <w:left w:val="nil"/>
              <w:bottom w:val="single" w:sz="4" w:space="0" w:color="000000"/>
              <w:right w:val="single" w:sz="4" w:space="0" w:color="000000"/>
            </w:tcBorders>
            <w:shd w:val="clear" w:color="auto" w:fill="auto"/>
            <w:hideMark/>
          </w:tcPr>
          <w:p w14:paraId="103B3E91"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4BDBFB32" w14:textId="77777777" w:rsidR="00266B1F" w:rsidRPr="00FB3D59" w:rsidRDefault="00266B1F" w:rsidP="00FB3D59">
            <w:pPr>
              <w:jc w:val="right"/>
              <w:outlineLvl w:val="1"/>
              <w:rPr>
                <w:rFonts w:ascii="Times New Roman" w:hAnsi="Times New Roman" w:cs="Times New Roman"/>
                <w:color w:val="000000"/>
              </w:rPr>
            </w:pPr>
            <w:r w:rsidRPr="00FB3D59">
              <w:rPr>
                <w:rFonts w:ascii="Times New Roman" w:hAnsi="Times New Roman" w:cs="Times New Roman"/>
                <w:color w:val="000000"/>
              </w:rPr>
              <w:t>13 503 482,85</w:t>
            </w:r>
          </w:p>
        </w:tc>
      </w:tr>
      <w:tr w:rsidR="00266B1F" w:rsidRPr="00FB3D59" w14:paraId="48046551" w14:textId="77777777" w:rsidTr="005F5ED0">
        <w:trPr>
          <w:trHeight w:val="510"/>
        </w:trPr>
        <w:tc>
          <w:tcPr>
            <w:tcW w:w="3828" w:type="dxa"/>
            <w:tcBorders>
              <w:top w:val="nil"/>
              <w:left w:val="single" w:sz="4" w:space="0" w:color="000000"/>
              <w:bottom w:val="single" w:sz="4" w:space="0" w:color="auto"/>
              <w:right w:val="single" w:sz="4" w:space="0" w:color="000000"/>
            </w:tcBorders>
            <w:shd w:val="clear" w:color="auto" w:fill="auto"/>
            <w:hideMark/>
          </w:tcPr>
          <w:p w14:paraId="6E61EB6B" w14:textId="77777777" w:rsidR="00266B1F" w:rsidRPr="00FB3D59" w:rsidRDefault="00266B1F" w:rsidP="00FB3D59">
            <w:pPr>
              <w:outlineLvl w:val="2"/>
              <w:rPr>
                <w:rFonts w:ascii="Times New Roman" w:hAnsi="Times New Roman" w:cs="Times New Roman"/>
                <w:color w:val="000000"/>
              </w:rPr>
            </w:pPr>
            <w:r w:rsidRPr="00FB3D59">
              <w:rPr>
                <w:rFonts w:ascii="Times New Roman" w:hAnsi="Times New Roman" w:cs="Times New Roman"/>
                <w:color w:val="000000"/>
              </w:rPr>
              <w:t>Муниципальная программа муниципального района "Медынский район" "Социальная поддержка граждан в МР "Медынский район"</w:t>
            </w:r>
          </w:p>
        </w:tc>
        <w:tc>
          <w:tcPr>
            <w:tcW w:w="992" w:type="dxa"/>
            <w:tcBorders>
              <w:top w:val="nil"/>
              <w:left w:val="nil"/>
              <w:bottom w:val="single" w:sz="4" w:space="0" w:color="auto"/>
              <w:right w:val="single" w:sz="4" w:space="0" w:color="000000"/>
            </w:tcBorders>
            <w:shd w:val="clear" w:color="auto" w:fill="auto"/>
            <w:hideMark/>
          </w:tcPr>
          <w:p w14:paraId="3D916839"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auto"/>
              <w:right w:val="single" w:sz="4" w:space="0" w:color="000000"/>
            </w:tcBorders>
            <w:shd w:val="clear" w:color="auto" w:fill="auto"/>
            <w:hideMark/>
          </w:tcPr>
          <w:p w14:paraId="0E583265"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1003</w:t>
            </w:r>
          </w:p>
        </w:tc>
        <w:tc>
          <w:tcPr>
            <w:tcW w:w="1422" w:type="dxa"/>
            <w:tcBorders>
              <w:top w:val="nil"/>
              <w:left w:val="nil"/>
              <w:bottom w:val="single" w:sz="4" w:space="0" w:color="auto"/>
              <w:right w:val="single" w:sz="4" w:space="0" w:color="000000"/>
            </w:tcBorders>
            <w:shd w:val="clear" w:color="auto" w:fill="auto"/>
            <w:hideMark/>
          </w:tcPr>
          <w:p w14:paraId="6891FE71"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03 0 00 00000</w:t>
            </w:r>
          </w:p>
        </w:tc>
        <w:tc>
          <w:tcPr>
            <w:tcW w:w="1134" w:type="dxa"/>
            <w:tcBorders>
              <w:top w:val="nil"/>
              <w:left w:val="nil"/>
              <w:bottom w:val="single" w:sz="4" w:space="0" w:color="auto"/>
              <w:right w:val="single" w:sz="4" w:space="0" w:color="000000"/>
            </w:tcBorders>
            <w:shd w:val="clear" w:color="auto" w:fill="auto"/>
            <w:hideMark/>
          </w:tcPr>
          <w:p w14:paraId="43DB2644"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auto"/>
              <w:right w:val="single" w:sz="4" w:space="0" w:color="000000"/>
            </w:tcBorders>
            <w:shd w:val="clear" w:color="000000" w:fill="FFFFFF"/>
            <w:noWrap/>
            <w:vAlign w:val="center"/>
            <w:hideMark/>
          </w:tcPr>
          <w:p w14:paraId="4957EA26" w14:textId="77777777" w:rsidR="00266B1F" w:rsidRPr="00FB3D59" w:rsidRDefault="00266B1F" w:rsidP="00FB3D59">
            <w:pPr>
              <w:jc w:val="right"/>
              <w:outlineLvl w:val="2"/>
              <w:rPr>
                <w:rFonts w:ascii="Times New Roman" w:hAnsi="Times New Roman" w:cs="Times New Roman"/>
                <w:color w:val="000000"/>
              </w:rPr>
            </w:pPr>
            <w:r w:rsidRPr="00FB3D59">
              <w:rPr>
                <w:rFonts w:ascii="Times New Roman" w:hAnsi="Times New Roman" w:cs="Times New Roman"/>
                <w:color w:val="000000"/>
              </w:rPr>
              <w:t>11 869 166,00</w:t>
            </w:r>
          </w:p>
        </w:tc>
      </w:tr>
      <w:tr w:rsidR="00266B1F" w:rsidRPr="00FB3D59" w14:paraId="3EF4B0FF" w14:textId="77777777" w:rsidTr="005F5ED0">
        <w:trPr>
          <w:trHeight w:val="765"/>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6BAFADF6" w14:textId="77777777" w:rsidR="00266B1F" w:rsidRPr="00FB3D59" w:rsidRDefault="00266B1F" w:rsidP="00FB3D59">
            <w:pPr>
              <w:outlineLvl w:val="5"/>
              <w:rPr>
                <w:rFonts w:ascii="Times New Roman" w:hAnsi="Times New Roman" w:cs="Times New Roman"/>
                <w:color w:val="000000"/>
              </w:rPr>
            </w:pPr>
            <w:r w:rsidRPr="00FB3D59">
              <w:rPr>
                <w:rFonts w:ascii="Times New Roman" w:hAnsi="Times New Roman" w:cs="Times New Roman"/>
                <w:color w:val="000000"/>
              </w:rPr>
              <w:lastRenderedPageBreak/>
              <w:t>Субвенция на предоставления денежных выплат, пособий и компенсаций отдельным категориям граждан области в соответствии с региональным законодательством</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DB1B8E4"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360EECDA"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1003</w:t>
            </w:r>
          </w:p>
        </w:tc>
        <w:tc>
          <w:tcPr>
            <w:tcW w:w="1422" w:type="dxa"/>
            <w:tcBorders>
              <w:top w:val="single" w:sz="4" w:space="0" w:color="auto"/>
              <w:left w:val="single" w:sz="4" w:space="0" w:color="auto"/>
              <w:bottom w:val="single" w:sz="4" w:space="0" w:color="auto"/>
              <w:right w:val="single" w:sz="4" w:space="0" w:color="auto"/>
            </w:tcBorders>
            <w:shd w:val="clear" w:color="auto" w:fill="auto"/>
            <w:hideMark/>
          </w:tcPr>
          <w:p w14:paraId="75A141DB"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03 0 00 03010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6686685"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31CED0" w14:textId="77777777" w:rsidR="00266B1F" w:rsidRPr="00FB3D59" w:rsidRDefault="00266B1F" w:rsidP="00FB3D59">
            <w:pPr>
              <w:jc w:val="right"/>
              <w:outlineLvl w:val="5"/>
              <w:rPr>
                <w:rFonts w:ascii="Times New Roman" w:hAnsi="Times New Roman" w:cs="Times New Roman"/>
                <w:color w:val="000000"/>
              </w:rPr>
            </w:pPr>
            <w:r w:rsidRPr="00FB3D59">
              <w:rPr>
                <w:rFonts w:ascii="Times New Roman" w:hAnsi="Times New Roman" w:cs="Times New Roman"/>
                <w:color w:val="000000"/>
              </w:rPr>
              <w:t>11 869 166,00</w:t>
            </w:r>
          </w:p>
        </w:tc>
      </w:tr>
      <w:tr w:rsidR="00266B1F" w:rsidRPr="00FB3D59" w14:paraId="5B7406A4" w14:textId="77777777" w:rsidTr="005F5ED0">
        <w:trPr>
          <w:trHeight w:val="510"/>
        </w:trPr>
        <w:tc>
          <w:tcPr>
            <w:tcW w:w="3828" w:type="dxa"/>
            <w:tcBorders>
              <w:top w:val="single" w:sz="4" w:space="0" w:color="auto"/>
              <w:left w:val="single" w:sz="4" w:space="0" w:color="000000"/>
              <w:bottom w:val="single" w:sz="4" w:space="0" w:color="000000"/>
              <w:right w:val="single" w:sz="4" w:space="0" w:color="000000"/>
            </w:tcBorders>
            <w:shd w:val="clear" w:color="auto" w:fill="auto"/>
            <w:hideMark/>
          </w:tcPr>
          <w:p w14:paraId="4C36F683"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992" w:type="dxa"/>
            <w:tcBorders>
              <w:top w:val="single" w:sz="4" w:space="0" w:color="auto"/>
              <w:left w:val="nil"/>
              <w:bottom w:val="single" w:sz="4" w:space="0" w:color="000000"/>
              <w:right w:val="single" w:sz="4" w:space="0" w:color="000000"/>
            </w:tcBorders>
            <w:shd w:val="clear" w:color="auto" w:fill="auto"/>
            <w:hideMark/>
          </w:tcPr>
          <w:p w14:paraId="739BCB31"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single" w:sz="4" w:space="0" w:color="auto"/>
              <w:left w:val="nil"/>
              <w:bottom w:val="single" w:sz="4" w:space="0" w:color="000000"/>
              <w:right w:val="single" w:sz="4" w:space="0" w:color="000000"/>
            </w:tcBorders>
            <w:shd w:val="clear" w:color="auto" w:fill="auto"/>
            <w:hideMark/>
          </w:tcPr>
          <w:p w14:paraId="3ACEFB35"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1003</w:t>
            </w:r>
          </w:p>
        </w:tc>
        <w:tc>
          <w:tcPr>
            <w:tcW w:w="1422" w:type="dxa"/>
            <w:tcBorders>
              <w:top w:val="single" w:sz="4" w:space="0" w:color="auto"/>
              <w:left w:val="nil"/>
              <w:bottom w:val="single" w:sz="4" w:space="0" w:color="000000"/>
              <w:right w:val="single" w:sz="4" w:space="0" w:color="000000"/>
            </w:tcBorders>
            <w:shd w:val="clear" w:color="auto" w:fill="auto"/>
            <w:hideMark/>
          </w:tcPr>
          <w:p w14:paraId="3187E304"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03 0 00 03010</w:t>
            </w:r>
          </w:p>
        </w:tc>
        <w:tc>
          <w:tcPr>
            <w:tcW w:w="1134" w:type="dxa"/>
            <w:tcBorders>
              <w:top w:val="single" w:sz="4" w:space="0" w:color="auto"/>
              <w:left w:val="nil"/>
              <w:bottom w:val="single" w:sz="4" w:space="0" w:color="000000"/>
              <w:right w:val="single" w:sz="4" w:space="0" w:color="000000"/>
            </w:tcBorders>
            <w:shd w:val="clear" w:color="auto" w:fill="auto"/>
            <w:hideMark/>
          </w:tcPr>
          <w:p w14:paraId="451CE439"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200</w:t>
            </w:r>
          </w:p>
        </w:tc>
        <w:tc>
          <w:tcPr>
            <w:tcW w:w="1559" w:type="dxa"/>
            <w:tcBorders>
              <w:top w:val="single" w:sz="4" w:space="0" w:color="auto"/>
              <w:left w:val="nil"/>
              <w:bottom w:val="single" w:sz="4" w:space="0" w:color="000000"/>
              <w:right w:val="single" w:sz="4" w:space="0" w:color="000000"/>
            </w:tcBorders>
            <w:shd w:val="clear" w:color="000000" w:fill="FFFFFF"/>
            <w:noWrap/>
            <w:vAlign w:val="center"/>
            <w:hideMark/>
          </w:tcPr>
          <w:p w14:paraId="006C3B66"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5 737 396,00</w:t>
            </w:r>
          </w:p>
        </w:tc>
      </w:tr>
      <w:tr w:rsidR="00266B1F" w:rsidRPr="00FB3D59" w14:paraId="1E71C73F"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0D2FA982"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7886913A"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5D7E5654"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1003</w:t>
            </w:r>
          </w:p>
        </w:tc>
        <w:tc>
          <w:tcPr>
            <w:tcW w:w="1422" w:type="dxa"/>
            <w:tcBorders>
              <w:top w:val="nil"/>
              <w:left w:val="nil"/>
              <w:bottom w:val="single" w:sz="4" w:space="0" w:color="000000"/>
              <w:right w:val="single" w:sz="4" w:space="0" w:color="000000"/>
            </w:tcBorders>
            <w:shd w:val="clear" w:color="auto" w:fill="auto"/>
            <w:hideMark/>
          </w:tcPr>
          <w:p w14:paraId="52C2C2E2"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03 0 00 03010</w:t>
            </w:r>
          </w:p>
        </w:tc>
        <w:tc>
          <w:tcPr>
            <w:tcW w:w="1134" w:type="dxa"/>
            <w:tcBorders>
              <w:top w:val="nil"/>
              <w:left w:val="nil"/>
              <w:bottom w:val="single" w:sz="4" w:space="0" w:color="000000"/>
              <w:right w:val="single" w:sz="4" w:space="0" w:color="000000"/>
            </w:tcBorders>
            <w:shd w:val="clear" w:color="auto" w:fill="auto"/>
            <w:hideMark/>
          </w:tcPr>
          <w:p w14:paraId="14BB474C"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240</w:t>
            </w:r>
          </w:p>
        </w:tc>
        <w:tc>
          <w:tcPr>
            <w:tcW w:w="1559" w:type="dxa"/>
            <w:tcBorders>
              <w:top w:val="nil"/>
              <w:left w:val="nil"/>
              <w:bottom w:val="single" w:sz="4" w:space="0" w:color="000000"/>
              <w:right w:val="single" w:sz="4" w:space="0" w:color="000000"/>
            </w:tcBorders>
            <w:shd w:val="clear" w:color="000000" w:fill="FFFFFF"/>
            <w:noWrap/>
            <w:vAlign w:val="center"/>
            <w:hideMark/>
          </w:tcPr>
          <w:p w14:paraId="6FAAF75D"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5 737 396,00</w:t>
            </w:r>
          </w:p>
        </w:tc>
      </w:tr>
      <w:tr w:rsidR="00266B1F" w:rsidRPr="00FB3D59" w14:paraId="04CEAD5A"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0DF58F5C"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hideMark/>
          </w:tcPr>
          <w:p w14:paraId="20897D3D"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55964535"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1003</w:t>
            </w:r>
          </w:p>
        </w:tc>
        <w:tc>
          <w:tcPr>
            <w:tcW w:w="1422" w:type="dxa"/>
            <w:tcBorders>
              <w:top w:val="nil"/>
              <w:left w:val="nil"/>
              <w:bottom w:val="single" w:sz="4" w:space="0" w:color="000000"/>
              <w:right w:val="single" w:sz="4" w:space="0" w:color="000000"/>
            </w:tcBorders>
            <w:shd w:val="clear" w:color="auto" w:fill="auto"/>
            <w:hideMark/>
          </w:tcPr>
          <w:p w14:paraId="00E9D701"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03 0 00 03010</w:t>
            </w:r>
          </w:p>
        </w:tc>
        <w:tc>
          <w:tcPr>
            <w:tcW w:w="1134" w:type="dxa"/>
            <w:tcBorders>
              <w:top w:val="nil"/>
              <w:left w:val="nil"/>
              <w:bottom w:val="single" w:sz="4" w:space="0" w:color="000000"/>
              <w:right w:val="single" w:sz="4" w:space="0" w:color="000000"/>
            </w:tcBorders>
            <w:shd w:val="clear" w:color="auto" w:fill="auto"/>
            <w:hideMark/>
          </w:tcPr>
          <w:p w14:paraId="25E9DF30"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300</w:t>
            </w:r>
          </w:p>
        </w:tc>
        <w:tc>
          <w:tcPr>
            <w:tcW w:w="1559" w:type="dxa"/>
            <w:tcBorders>
              <w:top w:val="nil"/>
              <w:left w:val="nil"/>
              <w:bottom w:val="single" w:sz="4" w:space="0" w:color="000000"/>
              <w:right w:val="single" w:sz="4" w:space="0" w:color="000000"/>
            </w:tcBorders>
            <w:shd w:val="clear" w:color="000000" w:fill="FFFFFF"/>
            <w:noWrap/>
            <w:vAlign w:val="center"/>
            <w:hideMark/>
          </w:tcPr>
          <w:p w14:paraId="1823F328"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6 131 770,00</w:t>
            </w:r>
          </w:p>
        </w:tc>
      </w:tr>
      <w:tr w:rsidR="00266B1F" w:rsidRPr="00FB3D59" w14:paraId="6F59A02B"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07DD0FD8"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Публичные нормативные социальные выплаты гражданам</w:t>
            </w:r>
          </w:p>
        </w:tc>
        <w:tc>
          <w:tcPr>
            <w:tcW w:w="992" w:type="dxa"/>
            <w:tcBorders>
              <w:top w:val="nil"/>
              <w:left w:val="nil"/>
              <w:bottom w:val="single" w:sz="4" w:space="0" w:color="000000"/>
              <w:right w:val="single" w:sz="4" w:space="0" w:color="000000"/>
            </w:tcBorders>
            <w:shd w:val="clear" w:color="auto" w:fill="auto"/>
            <w:hideMark/>
          </w:tcPr>
          <w:p w14:paraId="46B58325"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3C750CB1"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1003</w:t>
            </w:r>
          </w:p>
        </w:tc>
        <w:tc>
          <w:tcPr>
            <w:tcW w:w="1422" w:type="dxa"/>
            <w:tcBorders>
              <w:top w:val="nil"/>
              <w:left w:val="nil"/>
              <w:bottom w:val="single" w:sz="4" w:space="0" w:color="000000"/>
              <w:right w:val="single" w:sz="4" w:space="0" w:color="000000"/>
            </w:tcBorders>
            <w:shd w:val="clear" w:color="auto" w:fill="auto"/>
            <w:hideMark/>
          </w:tcPr>
          <w:p w14:paraId="7174AB81"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03 0 00 03010</w:t>
            </w:r>
          </w:p>
        </w:tc>
        <w:tc>
          <w:tcPr>
            <w:tcW w:w="1134" w:type="dxa"/>
            <w:tcBorders>
              <w:top w:val="nil"/>
              <w:left w:val="nil"/>
              <w:bottom w:val="single" w:sz="4" w:space="0" w:color="000000"/>
              <w:right w:val="single" w:sz="4" w:space="0" w:color="000000"/>
            </w:tcBorders>
            <w:shd w:val="clear" w:color="auto" w:fill="auto"/>
            <w:hideMark/>
          </w:tcPr>
          <w:p w14:paraId="23E45F76"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310</w:t>
            </w:r>
          </w:p>
        </w:tc>
        <w:tc>
          <w:tcPr>
            <w:tcW w:w="1559" w:type="dxa"/>
            <w:tcBorders>
              <w:top w:val="nil"/>
              <w:left w:val="nil"/>
              <w:bottom w:val="single" w:sz="4" w:space="0" w:color="000000"/>
              <w:right w:val="single" w:sz="4" w:space="0" w:color="000000"/>
            </w:tcBorders>
            <w:shd w:val="clear" w:color="000000" w:fill="FFFFFF"/>
            <w:noWrap/>
            <w:vAlign w:val="center"/>
            <w:hideMark/>
          </w:tcPr>
          <w:p w14:paraId="0B2F056A"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6 131 770,00</w:t>
            </w:r>
          </w:p>
        </w:tc>
      </w:tr>
      <w:tr w:rsidR="00266B1F" w:rsidRPr="00FB3D59" w14:paraId="06404C87" w14:textId="77777777" w:rsidTr="005F5ED0">
        <w:trPr>
          <w:trHeight w:val="765"/>
        </w:trPr>
        <w:tc>
          <w:tcPr>
            <w:tcW w:w="3828" w:type="dxa"/>
            <w:tcBorders>
              <w:top w:val="nil"/>
              <w:left w:val="single" w:sz="4" w:space="0" w:color="000000"/>
              <w:bottom w:val="single" w:sz="4" w:space="0" w:color="000000"/>
              <w:right w:val="single" w:sz="4" w:space="0" w:color="000000"/>
            </w:tcBorders>
            <w:shd w:val="clear" w:color="auto" w:fill="auto"/>
            <w:hideMark/>
          </w:tcPr>
          <w:p w14:paraId="5C628D1A" w14:textId="77777777" w:rsidR="00266B1F" w:rsidRPr="00FB3D59" w:rsidRDefault="00266B1F" w:rsidP="00FB3D59">
            <w:pPr>
              <w:outlineLvl w:val="2"/>
              <w:rPr>
                <w:rFonts w:ascii="Times New Roman" w:hAnsi="Times New Roman" w:cs="Times New Roman"/>
                <w:color w:val="000000"/>
              </w:rPr>
            </w:pPr>
            <w:r w:rsidRPr="00FB3D59">
              <w:rPr>
                <w:rFonts w:ascii="Times New Roman" w:hAnsi="Times New Roman" w:cs="Times New Roman"/>
                <w:color w:val="000000"/>
              </w:rPr>
              <w:t>Муниципальная программа муниципального района "Медынский район" "Обеспечение доступным и комфортным жильем и коммунальными услугами населения МР "Медынский район "</w:t>
            </w:r>
          </w:p>
        </w:tc>
        <w:tc>
          <w:tcPr>
            <w:tcW w:w="992" w:type="dxa"/>
            <w:tcBorders>
              <w:top w:val="nil"/>
              <w:left w:val="nil"/>
              <w:bottom w:val="single" w:sz="4" w:space="0" w:color="000000"/>
              <w:right w:val="single" w:sz="4" w:space="0" w:color="000000"/>
            </w:tcBorders>
            <w:shd w:val="clear" w:color="auto" w:fill="auto"/>
            <w:hideMark/>
          </w:tcPr>
          <w:p w14:paraId="4BCC0579"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6CFAC36D"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1003</w:t>
            </w:r>
          </w:p>
        </w:tc>
        <w:tc>
          <w:tcPr>
            <w:tcW w:w="1422" w:type="dxa"/>
            <w:tcBorders>
              <w:top w:val="nil"/>
              <w:left w:val="nil"/>
              <w:bottom w:val="single" w:sz="4" w:space="0" w:color="000000"/>
              <w:right w:val="single" w:sz="4" w:space="0" w:color="000000"/>
            </w:tcBorders>
            <w:shd w:val="clear" w:color="auto" w:fill="auto"/>
            <w:hideMark/>
          </w:tcPr>
          <w:p w14:paraId="6B282FF2"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05 0 00 00000</w:t>
            </w:r>
          </w:p>
        </w:tc>
        <w:tc>
          <w:tcPr>
            <w:tcW w:w="1134" w:type="dxa"/>
            <w:tcBorders>
              <w:top w:val="nil"/>
              <w:left w:val="nil"/>
              <w:bottom w:val="single" w:sz="4" w:space="0" w:color="000000"/>
              <w:right w:val="single" w:sz="4" w:space="0" w:color="000000"/>
            </w:tcBorders>
            <w:shd w:val="clear" w:color="auto" w:fill="auto"/>
            <w:hideMark/>
          </w:tcPr>
          <w:p w14:paraId="7FC440C9"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26F65230" w14:textId="77777777" w:rsidR="00266B1F" w:rsidRPr="00FB3D59" w:rsidRDefault="00266B1F" w:rsidP="00FB3D59">
            <w:pPr>
              <w:jc w:val="right"/>
              <w:outlineLvl w:val="2"/>
              <w:rPr>
                <w:rFonts w:ascii="Times New Roman" w:hAnsi="Times New Roman" w:cs="Times New Roman"/>
                <w:color w:val="000000"/>
              </w:rPr>
            </w:pPr>
            <w:r w:rsidRPr="00FB3D59">
              <w:rPr>
                <w:rFonts w:ascii="Times New Roman" w:hAnsi="Times New Roman" w:cs="Times New Roman"/>
                <w:color w:val="000000"/>
              </w:rPr>
              <w:t>1 424 316,85</w:t>
            </w:r>
          </w:p>
        </w:tc>
      </w:tr>
      <w:tr w:rsidR="00266B1F" w:rsidRPr="00FB3D59" w14:paraId="134E1ECF"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6BC48652" w14:textId="77777777" w:rsidR="00266B1F" w:rsidRPr="00FB3D59" w:rsidRDefault="00266B1F" w:rsidP="00FB3D59">
            <w:pPr>
              <w:outlineLvl w:val="3"/>
              <w:rPr>
                <w:rFonts w:ascii="Times New Roman" w:hAnsi="Times New Roman" w:cs="Times New Roman"/>
                <w:color w:val="000000"/>
              </w:rPr>
            </w:pPr>
            <w:r w:rsidRPr="00FB3D59">
              <w:rPr>
                <w:rFonts w:ascii="Times New Roman" w:hAnsi="Times New Roman" w:cs="Times New Roman"/>
                <w:color w:val="000000"/>
              </w:rPr>
              <w:t>Подпрограмма "Обеспечение жильем молодых семей"</w:t>
            </w:r>
          </w:p>
        </w:tc>
        <w:tc>
          <w:tcPr>
            <w:tcW w:w="992" w:type="dxa"/>
            <w:tcBorders>
              <w:top w:val="nil"/>
              <w:left w:val="nil"/>
              <w:bottom w:val="single" w:sz="4" w:space="0" w:color="000000"/>
              <w:right w:val="single" w:sz="4" w:space="0" w:color="000000"/>
            </w:tcBorders>
            <w:shd w:val="clear" w:color="auto" w:fill="auto"/>
            <w:hideMark/>
          </w:tcPr>
          <w:p w14:paraId="6D61E93A" w14:textId="77777777" w:rsidR="00266B1F" w:rsidRPr="00FB3D59" w:rsidRDefault="00266B1F" w:rsidP="00FB3D59">
            <w:pPr>
              <w:jc w:val="center"/>
              <w:outlineLvl w:val="3"/>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603D5692" w14:textId="77777777" w:rsidR="00266B1F" w:rsidRPr="00FB3D59" w:rsidRDefault="00266B1F" w:rsidP="00FB3D59">
            <w:pPr>
              <w:jc w:val="center"/>
              <w:outlineLvl w:val="3"/>
              <w:rPr>
                <w:rFonts w:ascii="Times New Roman" w:hAnsi="Times New Roman" w:cs="Times New Roman"/>
                <w:color w:val="000000"/>
              </w:rPr>
            </w:pPr>
            <w:r w:rsidRPr="00FB3D59">
              <w:rPr>
                <w:rFonts w:ascii="Times New Roman" w:hAnsi="Times New Roman" w:cs="Times New Roman"/>
                <w:color w:val="000000"/>
              </w:rPr>
              <w:t>1003</w:t>
            </w:r>
          </w:p>
        </w:tc>
        <w:tc>
          <w:tcPr>
            <w:tcW w:w="1422" w:type="dxa"/>
            <w:tcBorders>
              <w:top w:val="nil"/>
              <w:left w:val="nil"/>
              <w:bottom w:val="single" w:sz="4" w:space="0" w:color="000000"/>
              <w:right w:val="single" w:sz="4" w:space="0" w:color="000000"/>
            </w:tcBorders>
            <w:shd w:val="clear" w:color="auto" w:fill="auto"/>
            <w:hideMark/>
          </w:tcPr>
          <w:p w14:paraId="2C2F0CA9" w14:textId="77777777" w:rsidR="00266B1F" w:rsidRPr="00FB3D59" w:rsidRDefault="00266B1F" w:rsidP="00FB3D59">
            <w:pPr>
              <w:jc w:val="center"/>
              <w:outlineLvl w:val="3"/>
              <w:rPr>
                <w:rFonts w:ascii="Times New Roman" w:hAnsi="Times New Roman" w:cs="Times New Roman"/>
                <w:color w:val="000000"/>
              </w:rPr>
            </w:pPr>
            <w:r w:rsidRPr="00FB3D59">
              <w:rPr>
                <w:rFonts w:ascii="Times New Roman" w:hAnsi="Times New Roman" w:cs="Times New Roman"/>
                <w:color w:val="000000"/>
              </w:rPr>
              <w:t>05 3 00 00000</w:t>
            </w:r>
          </w:p>
        </w:tc>
        <w:tc>
          <w:tcPr>
            <w:tcW w:w="1134" w:type="dxa"/>
            <w:tcBorders>
              <w:top w:val="nil"/>
              <w:left w:val="nil"/>
              <w:bottom w:val="single" w:sz="4" w:space="0" w:color="000000"/>
              <w:right w:val="single" w:sz="4" w:space="0" w:color="000000"/>
            </w:tcBorders>
            <w:shd w:val="clear" w:color="auto" w:fill="auto"/>
            <w:hideMark/>
          </w:tcPr>
          <w:p w14:paraId="24057F45" w14:textId="77777777" w:rsidR="00266B1F" w:rsidRPr="00FB3D59" w:rsidRDefault="00266B1F" w:rsidP="00FB3D59">
            <w:pPr>
              <w:jc w:val="center"/>
              <w:outlineLvl w:val="3"/>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01F045AC" w14:textId="77777777" w:rsidR="00266B1F" w:rsidRPr="00FB3D59" w:rsidRDefault="00266B1F" w:rsidP="00FB3D59">
            <w:pPr>
              <w:jc w:val="right"/>
              <w:outlineLvl w:val="3"/>
              <w:rPr>
                <w:rFonts w:ascii="Times New Roman" w:hAnsi="Times New Roman" w:cs="Times New Roman"/>
                <w:color w:val="000000"/>
              </w:rPr>
            </w:pPr>
            <w:r w:rsidRPr="00FB3D59">
              <w:rPr>
                <w:rFonts w:ascii="Times New Roman" w:hAnsi="Times New Roman" w:cs="Times New Roman"/>
                <w:color w:val="000000"/>
              </w:rPr>
              <w:t>1 424 316,85</w:t>
            </w:r>
          </w:p>
        </w:tc>
      </w:tr>
      <w:tr w:rsidR="00266B1F" w:rsidRPr="00FB3D59" w14:paraId="5D4B3D4B"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3700AF9C" w14:textId="77777777" w:rsidR="00266B1F" w:rsidRPr="00FB3D59" w:rsidRDefault="00266B1F" w:rsidP="00FB3D59">
            <w:pPr>
              <w:outlineLvl w:val="4"/>
              <w:rPr>
                <w:rFonts w:ascii="Times New Roman" w:hAnsi="Times New Roman" w:cs="Times New Roman"/>
                <w:color w:val="000000"/>
              </w:rPr>
            </w:pPr>
            <w:r w:rsidRPr="00FB3D59">
              <w:rPr>
                <w:rFonts w:ascii="Times New Roman" w:hAnsi="Times New Roman" w:cs="Times New Roman"/>
                <w:color w:val="000000"/>
              </w:rPr>
              <w:t>Основное мероприятие "Финансовое обеспечение"</w:t>
            </w:r>
          </w:p>
        </w:tc>
        <w:tc>
          <w:tcPr>
            <w:tcW w:w="992" w:type="dxa"/>
            <w:tcBorders>
              <w:top w:val="nil"/>
              <w:left w:val="nil"/>
              <w:bottom w:val="single" w:sz="4" w:space="0" w:color="000000"/>
              <w:right w:val="single" w:sz="4" w:space="0" w:color="000000"/>
            </w:tcBorders>
            <w:shd w:val="clear" w:color="auto" w:fill="auto"/>
            <w:hideMark/>
          </w:tcPr>
          <w:p w14:paraId="305DC74B"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18B35700"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1003</w:t>
            </w:r>
          </w:p>
        </w:tc>
        <w:tc>
          <w:tcPr>
            <w:tcW w:w="1422" w:type="dxa"/>
            <w:tcBorders>
              <w:top w:val="nil"/>
              <w:left w:val="nil"/>
              <w:bottom w:val="single" w:sz="4" w:space="0" w:color="000000"/>
              <w:right w:val="single" w:sz="4" w:space="0" w:color="000000"/>
            </w:tcBorders>
            <w:shd w:val="clear" w:color="auto" w:fill="auto"/>
            <w:hideMark/>
          </w:tcPr>
          <w:p w14:paraId="331D4ACE"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05 3 01 00000</w:t>
            </w:r>
          </w:p>
        </w:tc>
        <w:tc>
          <w:tcPr>
            <w:tcW w:w="1134" w:type="dxa"/>
            <w:tcBorders>
              <w:top w:val="nil"/>
              <w:left w:val="nil"/>
              <w:bottom w:val="single" w:sz="4" w:space="0" w:color="000000"/>
              <w:right w:val="single" w:sz="4" w:space="0" w:color="000000"/>
            </w:tcBorders>
            <w:shd w:val="clear" w:color="auto" w:fill="auto"/>
            <w:hideMark/>
          </w:tcPr>
          <w:p w14:paraId="05CB9655"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6E52F805" w14:textId="77777777" w:rsidR="00266B1F" w:rsidRPr="00FB3D59" w:rsidRDefault="00266B1F" w:rsidP="00FB3D59">
            <w:pPr>
              <w:jc w:val="right"/>
              <w:outlineLvl w:val="4"/>
              <w:rPr>
                <w:rFonts w:ascii="Times New Roman" w:hAnsi="Times New Roman" w:cs="Times New Roman"/>
                <w:color w:val="000000"/>
              </w:rPr>
            </w:pPr>
            <w:r w:rsidRPr="00FB3D59">
              <w:rPr>
                <w:rFonts w:ascii="Times New Roman" w:hAnsi="Times New Roman" w:cs="Times New Roman"/>
                <w:color w:val="000000"/>
              </w:rPr>
              <w:t>1 424 316,85</w:t>
            </w:r>
          </w:p>
        </w:tc>
      </w:tr>
      <w:tr w:rsidR="00266B1F" w:rsidRPr="00FB3D59" w14:paraId="332B0B54"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2A7B4568" w14:textId="77777777" w:rsidR="00266B1F" w:rsidRPr="00FB3D59" w:rsidRDefault="00266B1F" w:rsidP="00FB3D59">
            <w:pPr>
              <w:outlineLvl w:val="5"/>
              <w:rPr>
                <w:rFonts w:ascii="Times New Roman" w:hAnsi="Times New Roman" w:cs="Times New Roman"/>
                <w:color w:val="000000"/>
              </w:rPr>
            </w:pPr>
            <w:r w:rsidRPr="00FB3D59">
              <w:rPr>
                <w:rFonts w:ascii="Times New Roman" w:hAnsi="Times New Roman" w:cs="Times New Roman"/>
                <w:color w:val="000000"/>
              </w:rPr>
              <w:t>Предоставление социальных выплат молодым семьям на приобретение жилья или строительства индивидуального жилого дома</w:t>
            </w:r>
          </w:p>
        </w:tc>
        <w:tc>
          <w:tcPr>
            <w:tcW w:w="992" w:type="dxa"/>
            <w:tcBorders>
              <w:top w:val="nil"/>
              <w:left w:val="nil"/>
              <w:bottom w:val="single" w:sz="4" w:space="0" w:color="000000"/>
              <w:right w:val="single" w:sz="4" w:space="0" w:color="000000"/>
            </w:tcBorders>
            <w:shd w:val="clear" w:color="auto" w:fill="auto"/>
            <w:hideMark/>
          </w:tcPr>
          <w:p w14:paraId="56228258"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04EF4277"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1003</w:t>
            </w:r>
          </w:p>
        </w:tc>
        <w:tc>
          <w:tcPr>
            <w:tcW w:w="1422" w:type="dxa"/>
            <w:tcBorders>
              <w:top w:val="nil"/>
              <w:left w:val="nil"/>
              <w:bottom w:val="single" w:sz="4" w:space="0" w:color="000000"/>
              <w:right w:val="single" w:sz="4" w:space="0" w:color="000000"/>
            </w:tcBorders>
            <w:shd w:val="clear" w:color="auto" w:fill="auto"/>
            <w:hideMark/>
          </w:tcPr>
          <w:p w14:paraId="69D57032"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05 3 01 04970</w:t>
            </w:r>
          </w:p>
        </w:tc>
        <w:tc>
          <w:tcPr>
            <w:tcW w:w="1134" w:type="dxa"/>
            <w:tcBorders>
              <w:top w:val="nil"/>
              <w:left w:val="nil"/>
              <w:bottom w:val="single" w:sz="4" w:space="0" w:color="000000"/>
              <w:right w:val="single" w:sz="4" w:space="0" w:color="000000"/>
            </w:tcBorders>
            <w:shd w:val="clear" w:color="auto" w:fill="auto"/>
            <w:hideMark/>
          </w:tcPr>
          <w:p w14:paraId="3C3E2B5F"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3812A2FE" w14:textId="77777777" w:rsidR="00266B1F" w:rsidRPr="00FB3D59" w:rsidRDefault="00266B1F" w:rsidP="00FB3D59">
            <w:pPr>
              <w:jc w:val="right"/>
              <w:outlineLvl w:val="5"/>
              <w:rPr>
                <w:rFonts w:ascii="Times New Roman" w:hAnsi="Times New Roman" w:cs="Times New Roman"/>
                <w:color w:val="000000"/>
              </w:rPr>
            </w:pPr>
            <w:r w:rsidRPr="00FB3D59">
              <w:rPr>
                <w:rFonts w:ascii="Times New Roman" w:hAnsi="Times New Roman" w:cs="Times New Roman"/>
                <w:color w:val="000000"/>
              </w:rPr>
              <w:t>500 000,00</w:t>
            </w:r>
          </w:p>
        </w:tc>
      </w:tr>
      <w:tr w:rsidR="00266B1F" w:rsidRPr="00FB3D59" w14:paraId="0C093603"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155E54AF"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hideMark/>
          </w:tcPr>
          <w:p w14:paraId="5EE375C5"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5729E93F"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1003</w:t>
            </w:r>
          </w:p>
        </w:tc>
        <w:tc>
          <w:tcPr>
            <w:tcW w:w="1422" w:type="dxa"/>
            <w:tcBorders>
              <w:top w:val="nil"/>
              <w:left w:val="nil"/>
              <w:bottom w:val="single" w:sz="4" w:space="0" w:color="000000"/>
              <w:right w:val="single" w:sz="4" w:space="0" w:color="000000"/>
            </w:tcBorders>
            <w:shd w:val="clear" w:color="auto" w:fill="auto"/>
            <w:hideMark/>
          </w:tcPr>
          <w:p w14:paraId="7DE5F830"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05 3 01 04970</w:t>
            </w:r>
          </w:p>
        </w:tc>
        <w:tc>
          <w:tcPr>
            <w:tcW w:w="1134" w:type="dxa"/>
            <w:tcBorders>
              <w:top w:val="nil"/>
              <w:left w:val="nil"/>
              <w:bottom w:val="single" w:sz="4" w:space="0" w:color="000000"/>
              <w:right w:val="single" w:sz="4" w:space="0" w:color="000000"/>
            </w:tcBorders>
            <w:shd w:val="clear" w:color="auto" w:fill="auto"/>
            <w:hideMark/>
          </w:tcPr>
          <w:p w14:paraId="7A6F55A0"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300</w:t>
            </w:r>
          </w:p>
        </w:tc>
        <w:tc>
          <w:tcPr>
            <w:tcW w:w="1559" w:type="dxa"/>
            <w:tcBorders>
              <w:top w:val="nil"/>
              <w:left w:val="nil"/>
              <w:bottom w:val="single" w:sz="4" w:space="0" w:color="000000"/>
              <w:right w:val="single" w:sz="4" w:space="0" w:color="000000"/>
            </w:tcBorders>
            <w:shd w:val="clear" w:color="000000" w:fill="FFFFFF"/>
            <w:noWrap/>
            <w:vAlign w:val="center"/>
            <w:hideMark/>
          </w:tcPr>
          <w:p w14:paraId="1C34D5A3"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500 000,00</w:t>
            </w:r>
          </w:p>
        </w:tc>
      </w:tr>
      <w:tr w:rsidR="00266B1F" w:rsidRPr="00FB3D59" w14:paraId="69AB5C21"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5869BEB8"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Социальные выплаты гражданам, кроме публичных нормативных социальных выплат</w:t>
            </w:r>
          </w:p>
        </w:tc>
        <w:tc>
          <w:tcPr>
            <w:tcW w:w="992" w:type="dxa"/>
            <w:tcBorders>
              <w:top w:val="nil"/>
              <w:left w:val="nil"/>
              <w:bottom w:val="single" w:sz="4" w:space="0" w:color="000000"/>
              <w:right w:val="single" w:sz="4" w:space="0" w:color="000000"/>
            </w:tcBorders>
            <w:shd w:val="clear" w:color="auto" w:fill="auto"/>
            <w:hideMark/>
          </w:tcPr>
          <w:p w14:paraId="6BC68A6F"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3AB9AC40"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1003</w:t>
            </w:r>
          </w:p>
        </w:tc>
        <w:tc>
          <w:tcPr>
            <w:tcW w:w="1422" w:type="dxa"/>
            <w:tcBorders>
              <w:top w:val="nil"/>
              <w:left w:val="nil"/>
              <w:bottom w:val="single" w:sz="4" w:space="0" w:color="000000"/>
              <w:right w:val="single" w:sz="4" w:space="0" w:color="000000"/>
            </w:tcBorders>
            <w:shd w:val="clear" w:color="auto" w:fill="auto"/>
            <w:hideMark/>
          </w:tcPr>
          <w:p w14:paraId="0011EAB2"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05 3 01 04970</w:t>
            </w:r>
          </w:p>
        </w:tc>
        <w:tc>
          <w:tcPr>
            <w:tcW w:w="1134" w:type="dxa"/>
            <w:tcBorders>
              <w:top w:val="nil"/>
              <w:left w:val="nil"/>
              <w:bottom w:val="single" w:sz="4" w:space="0" w:color="000000"/>
              <w:right w:val="single" w:sz="4" w:space="0" w:color="000000"/>
            </w:tcBorders>
            <w:shd w:val="clear" w:color="auto" w:fill="auto"/>
            <w:hideMark/>
          </w:tcPr>
          <w:p w14:paraId="4A65612A"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320</w:t>
            </w:r>
          </w:p>
        </w:tc>
        <w:tc>
          <w:tcPr>
            <w:tcW w:w="1559" w:type="dxa"/>
            <w:tcBorders>
              <w:top w:val="nil"/>
              <w:left w:val="nil"/>
              <w:bottom w:val="single" w:sz="4" w:space="0" w:color="000000"/>
              <w:right w:val="single" w:sz="4" w:space="0" w:color="000000"/>
            </w:tcBorders>
            <w:shd w:val="clear" w:color="000000" w:fill="FFFFFF"/>
            <w:noWrap/>
            <w:vAlign w:val="center"/>
            <w:hideMark/>
          </w:tcPr>
          <w:p w14:paraId="2E4D726F"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500 000,00</w:t>
            </w:r>
          </w:p>
        </w:tc>
      </w:tr>
      <w:tr w:rsidR="00266B1F" w:rsidRPr="00FB3D59" w14:paraId="176318E1"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6DFA4277" w14:textId="77777777" w:rsidR="00266B1F" w:rsidRPr="00FB3D59" w:rsidRDefault="00266B1F" w:rsidP="00FB3D59">
            <w:pPr>
              <w:outlineLvl w:val="5"/>
              <w:rPr>
                <w:rFonts w:ascii="Times New Roman" w:hAnsi="Times New Roman" w:cs="Times New Roman"/>
                <w:color w:val="000000"/>
              </w:rPr>
            </w:pPr>
            <w:r w:rsidRPr="00FB3D59">
              <w:rPr>
                <w:rFonts w:ascii="Times New Roman" w:hAnsi="Times New Roman" w:cs="Times New Roman"/>
                <w:color w:val="000000"/>
              </w:rPr>
              <w:t>Реализация мероприятий по обеспечению жильем молодых семей</w:t>
            </w:r>
          </w:p>
        </w:tc>
        <w:tc>
          <w:tcPr>
            <w:tcW w:w="992" w:type="dxa"/>
            <w:tcBorders>
              <w:top w:val="nil"/>
              <w:left w:val="nil"/>
              <w:bottom w:val="single" w:sz="4" w:space="0" w:color="000000"/>
              <w:right w:val="single" w:sz="4" w:space="0" w:color="000000"/>
            </w:tcBorders>
            <w:shd w:val="clear" w:color="auto" w:fill="auto"/>
            <w:hideMark/>
          </w:tcPr>
          <w:p w14:paraId="34D4BF53"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60BCA2CD"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1003</w:t>
            </w:r>
          </w:p>
        </w:tc>
        <w:tc>
          <w:tcPr>
            <w:tcW w:w="1422" w:type="dxa"/>
            <w:tcBorders>
              <w:top w:val="nil"/>
              <w:left w:val="nil"/>
              <w:bottom w:val="single" w:sz="4" w:space="0" w:color="000000"/>
              <w:right w:val="single" w:sz="4" w:space="0" w:color="000000"/>
            </w:tcBorders>
            <w:shd w:val="clear" w:color="auto" w:fill="auto"/>
            <w:hideMark/>
          </w:tcPr>
          <w:p w14:paraId="3FBE6F89"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05 3 01 L4970</w:t>
            </w:r>
          </w:p>
        </w:tc>
        <w:tc>
          <w:tcPr>
            <w:tcW w:w="1134" w:type="dxa"/>
            <w:tcBorders>
              <w:top w:val="nil"/>
              <w:left w:val="nil"/>
              <w:bottom w:val="single" w:sz="4" w:space="0" w:color="000000"/>
              <w:right w:val="single" w:sz="4" w:space="0" w:color="000000"/>
            </w:tcBorders>
            <w:shd w:val="clear" w:color="auto" w:fill="auto"/>
            <w:hideMark/>
          </w:tcPr>
          <w:p w14:paraId="07C9A52D"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5DD270FC" w14:textId="77777777" w:rsidR="00266B1F" w:rsidRPr="00FB3D59" w:rsidRDefault="00266B1F" w:rsidP="00FB3D59">
            <w:pPr>
              <w:jc w:val="right"/>
              <w:outlineLvl w:val="5"/>
              <w:rPr>
                <w:rFonts w:ascii="Times New Roman" w:hAnsi="Times New Roman" w:cs="Times New Roman"/>
                <w:color w:val="000000"/>
              </w:rPr>
            </w:pPr>
            <w:r w:rsidRPr="00FB3D59">
              <w:rPr>
                <w:rFonts w:ascii="Times New Roman" w:hAnsi="Times New Roman" w:cs="Times New Roman"/>
                <w:color w:val="000000"/>
              </w:rPr>
              <w:t>924 316,85</w:t>
            </w:r>
          </w:p>
        </w:tc>
      </w:tr>
      <w:tr w:rsidR="00266B1F" w:rsidRPr="00FB3D59" w14:paraId="150C2C64"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4FBE3831"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hideMark/>
          </w:tcPr>
          <w:p w14:paraId="4F7EA271"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482A9F71"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1003</w:t>
            </w:r>
          </w:p>
        </w:tc>
        <w:tc>
          <w:tcPr>
            <w:tcW w:w="1422" w:type="dxa"/>
            <w:tcBorders>
              <w:top w:val="nil"/>
              <w:left w:val="nil"/>
              <w:bottom w:val="single" w:sz="4" w:space="0" w:color="000000"/>
              <w:right w:val="single" w:sz="4" w:space="0" w:color="000000"/>
            </w:tcBorders>
            <w:shd w:val="clear" w:color="auto" w:fill="auto"/>
            <w:hideMark/>
          </w:tcPr>
          <w:p w14:paraId="26339C73"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05 3 01 L4970</w:t>
            </w:r>
          </w:p>
        </w:tc>
        <w:tc>
          <w:tcPr>
            <w:tcW w:w="1134" w:type="dxa"/>
            <w:tcBorders>
              <w:top w:val="nil"/>
              <w:left w:val="nil"/>
              <w:bottom w:val="single" w:sz="4" w:space="0" w:color="000000"/>
              <w:right w:val="single" w:sz="4" w:space="0" w:color="000000"/>
            </w:tcBorders>
            <w:shd w:val="clear" w:color="auto" w:fill="auto"/>
            <w:hideMark/>
          </w:tcPr>
          <w:p w14:paraId="2505BEEC"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300</w:t>
            </w:r>
          </w:p>
        </w:tc>
        <w:tc>
          <w:tcPr>
            <w:tcW w:w="1559" w:type="dxa"/>
            <w:tcBorders>
              <w:top w:val="nil"/>
              <w:left w:val="nil"/>
              <w:bottom w:val="single" w:sz="4" w:space="0" w:color="000000"/>
              <w:right w:val="single" w:sz="4" w:space="0" w:color="000000"/>
            </w:tcBorders>
            <w:shd w:val="clear" w:color="000000" w:fill="FFFFFF"/>
            <w:noWrap/>
            <w:vAlign w:val="center"/>
            <w:hideMark/>
          </w:tcPr>
          <w:p w14:paraId="687A20B9"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924 316,85</w:t>
            </w:r>
          </w:p>
        </w:tc>
      </w:tr>
      <w:tr w:rsidR="00266B1F" w:rsidRPr="00FB3D59" w14:paraId="6F4839C3"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0F0FA969"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Социальные выплаты гражданам, кроме публичных нормативных социальных выплат</w:t>
            </w:r>
          </w:p>
        </w:tc>
        <w:tc>
          <w:tcPr>
            <w:tcW w:w="992" w:type="dxa"/>
            <w:tcBorders>
              <w:top w:val="nil"/>
              <w:left w:val="nil"/>
              <w:bottom w:val="single" w:sz="4" w:space="0" w:color="000000"/>
              <w:right w:val="single" w:sz="4" w:space="0" w:color="000000"/>
            </w:tcBorders>
            <w:shd w:val="clear" w:color="auto" w:fill="auto"/>
            <w:hideMark/>
          </w:tcPr>
          <w:p w14:paraId="66E2D3A5"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26DE4B1E"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1003</w:t>
            </w:r>
          </w:p>
        </w:tc>
        <w:tc>
          <w:tcPr>
            <w:tcW w:w="1422" w:type="dxa"/>
            <w:tcBorders>
              <w:top w:val="nil"/>
              <w:left w:val="nil"/>
              <w:bottom w:val="single" w:sz="4" w:space="0" w:color="000000"/>
              <w:right w:val="single" w:sz="4" w:space="0" w:color="000000"/>
            </w:tcBorders>
            <w:shd w:val="clear" w:color="auto" w:fill="auto"/>
            <w:hideMark/>
          </w:tcPr>
          <w:p w14:paraId="38F48023"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05 3 01 L4970</w:t>
            </w:r>
          </w:p>
        </w:tc>
        <w:tc>
          <w:tcPr>
            <w:tcW w:w="1134" w:type="dxa"/>
            <w:tcBorders>
              <w:top w:val="nil"/>
              <w:left w:val="nil"/>
              <w:bottom w:val="single" w:sz="4" w:space="0" w:color="000000"/>
              <w:right w:val="single" w:sz="4" w:space="0" w:color="000000"/>
            </w:tcBorders>
            <w:shd w:val="clear" w:color="auto" w:fill="auto"/>
            <w:hideMark/>
          </w:tcPr>
          <w:p w14:paraId="16E48813"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320</w:t>
            </w:r>
          </w:p>
        </w:tc>
        <w:tc>
          <w:tcPr>
            <w:tcW w:w="1559" w:type="dxa"/>
            <w:tcBorders>
              <w:top w:val="nil"/>
              <w:left w:val="nil"/>
              <w:bottom w:val="single" w:sz="4" w:space="0" w:color="000000"/>
              <w:right w:val="single" w:sz="4" w:space="0" w:color="000000"/>
            </w:tcBorders>
            <w:shd w:val="clear" w:color="000000" w:fill="FFFFFF"/>
            <w:noWrap/>
            <w:vAlign w:val="center"/>
            <w:hideMark/>
          </w:tcPr>
          <w:p w14:paraId="5844EDB5"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924 316,85</w:t>
            </w:r>
          </w:p>
        </w:tc>
      </w:tr>
      <w:tr w:rsidR="00266B1F" w:rsidRPr="00FB3D59" w14:paraId="5CF816F7" w14:textId="77777777" w:rsidTr="005F5ED0">
        <w:trPr>
          <w:trHeight w:val="765"/>
        </w:trPr>
        <w:tc>
          <w:tcPr>
            <w:tcW w:w="3828" w:type="dxa"/>
            <w:tcBorders>
              <w:top w:val="nil"/>
              <w:left w:val="single" w:sz="4" w:space="0" w:color="000000"/>
              <w:bottom w:val="single" w:sz="4" w:space="0" w:color="000000"/>
              <w:right w:val="single" w:sz="4" w:space="0" w:color="000000"/>
            </w:tcBorders>
            <w:shd w:val="clear" w:color="auto" w:fill="auto"/>
            <w:hideMark/>
          </w:tcPr>
          <w:p w14:paraId="40DCE773" w14:textId="77777777" w:rsidR="00266B1F" w:rsidRPr="00FB3D59" w:rsidRDefault="00266B1F" w:rsidP="00FB3D59">
            <w:pPr>
              <w:outlineLvl w:val="2"/>
              <w:rPr>
                <w:rFonts w:ascii="Times New Roman" w:hAnsi="Times New Roman" w:cs="Times New Roman"/>
                <w:color w:val="000000"/>
              </w:rPr>
            </w:pPr>
            <w:r w:rsidRPr="00FB3D59">
              <w:rPr>
                <w:rFonts w:ascii="Times New Roman" w:hAnsi="Times New Roman" w:cs="Times New Roman"/>
                <w:color w:val="000000"/>
              </w:rPr>
              <w:t>Муниципальная программа муниципального района "Медынский район" "Временная занятость несовершеннолетних граждан в свободное от учебы время в МР "Медынский район"</w:t>
            </w:r>
          </w:p>
        </w:tc>
        <w:tc>
          <w:tcPr>
            <w:tcW w:w="992" w:type="dxa"/>
            <w:tcBorders>
              <w:top w:val="nil"/>
              <w:left w:val="nil"/>
              <w:bottom w:val="single" w:sz="4" w:space="0" w:color="000000"/>
              <w:right w:val="single" w:sz="4" w:space="0" w:color="000000"/>
            </w:tcBorders>
            <w:shd w:val="clear" w:color="auto" w:fill="auto"/>
            <w:hideMark/>
          </w:tcPr>
          <w:p w14:paraId="75A7F91F"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480D0C01"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1003</w:t>
            </w:r>
          </w:p>
        </w:tc>
        <w:tc>
          <w:tcPr>
            <w:tcW w:w="1422" w:type="dxa"/>
            <w:tcBorders>
              <w:top w:val="nil"/>
              <w:left w:val="nil"/>
              <w:bottom w:val="single" w:sz="4" w:space="0" w:color="000000"/>
              <w:right w:val="single" w:sz="4" w:space="0" w:color="000000"/>
            </w:tcBorders>
            <w:shd w:val="clear" w:color="auto" w:fill="auto"/>
            <w:hideMark/>
          </w:tcPr>
          <w:p w14:paraId="37925203"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07 0 00 00000</w:t>
            </w:r>
          </w:p>
        </w:tc>
        <w:tc>
          <w:tcPr>
            <w:tcW w:w="1134" w:type="dxa"/>
            <w:tcBorders>
              <w:top w:val="nil"/>
              <w:left w:val="nil"/>
              <w:bottom w:val="single" w:sz="4" w:space="0" w:color="000000"/>
              <w:right w:val="single" w:sz="4" w:space="0" w:color="000000"/>
            </w:tcBorders>
            <w:shd w:val="clear" w:color="auto" w:fill="auto"/>
            <w:hideMark/>
          </w:tcPr>
          <w:p w14:paraId="03611A28"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3F351492" w14:textId="77777777" w:rsidR="00266B1F" w:rsidRPr="00FB3D59" w:rsidRDefault="00266B1F" w:rsidP="00FB3D59">
            <w:pPr>
              <w:jc w:val="right"/>
              <w:outlineLvl w:val="2"/>
              <w:rPr>
                <w:rFonts w:ascii="Times New Roman" w:hAnsi="Times New Roman" w:cs="Times New Roman"/>
                <w:color w:val="000000"/>
              </w:rPr>
            </w:pPr>
            <w:r w:rsidRPr="00FB3D59">
              <w:rPr>
                <w:rFonts w:ascii="Times New Roman" w:hAnsi="Times New Roman" w:cs="Times New Roman"/>
                <w:color w:val="000000"/>
              </w:rPr>
              <w:t>210 000,00</w:t>
            </w:r>
          </w:p>
        </w:tc>
      </w:tr>
      <w:tr w:rsidR="00266B1F" w:rsidRPr="00FB3D59" w14:paraId="502BDAAF"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3495F5F2" w14:textId="77777777" w:rsidR="00266B1F" w:rsidRPr="00FB3D59" w:rsidRDefault="00266B1F" w:rsidP="00FB3D59">
            <w:pPr>
              <w:outlineLvl w:val="4"/>
              <w:rPr>
                <w:rFonts w:ascii="Times New Roman" w:hAnsi="Times New Roman" w:cs="Times New Roman"/>
                <w:color w:val="000000"/>
              </w:rPr>
            </w:pPr>
            <w:r w:rsidRPr="00FB3D59">
              <w:rPr>
                <w:rFonts w:ascii="Times New Roman" w:hAnsi="Times New Roman" w:cs="Times New Roman"/>
                <w:color w:val="000000"/>
              </w:rPr>
              <w:t>Основное мероприятие "Организация временного трудоустройства несовершеннолетних"</w:t>
            </w:r>
          </w:p>
        </w:tc>
        <w:tc>
          <w:tcPr>
            <w:tcW w:w="992" w:type="dxa"/>
            <w:tcBorders>
              <w:top w:val="nil"/>
              <w:left w:val="nil"/>
              <w:bottom w:val="single" w:sz="4" w:space="0" w:color="000000"/>
              <w:right w:val="single" w:sz="4" w:space="0" w:color="000000"/>
            </w:tcBorders>
            <w:shd w:val="clear" w:color="auto" w:fill="auto"/>
            <w:hideMark/>
          </w:tcPr>
          <w:p w14:paraId="7809142F"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0F585606"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1003</w:t>
            </w:r>
          </w:p>
        </w:tc>
        <w:tc>
          <w:tcPr>
            <w:tcW w:w="1422" w:type="dxa"/>
            <w:tcBorders>
              <w:top w:val="nil"/>
              <w:left w:val="nil"/>
              <w:bottom w:val="single" w:sz="4" w:space="0" w:color="000000"/>
              <w:right w:val="single" w:sz="4" w:space="0" w:color="000000"/>
            </w:tcBorders>
            <w:shd w:val="clear" w:color="auto" w:fill="auto"/>
            <w:hideMark/>
          </w:tcPr>
          <w:p w14:paraId="4AE8DCE6"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07 0 06 00000</w:t>
            </w:r>
          </w:p>
        </w:tc>
        <w:tc>
          <w:tcPr>
            <w:tcW w:w="1134" w:type="dxa"/>
            <w:tcBorders>
              <w:top w:val="nil"/>
              <w:left w:val="nil"/>
              <w:bottom w:val="single" w:sz="4" w:space="0" w:color="000000"/>
              <w:right w:val="single" w:sz="4" w:space="0" w:color="000000"/>
            </w:tcBorders>
            <w:shd w:val="clear" w:color="auto" w:fill="auto"/>
            <w:hideMark/>
          </w:tcPr>
          <w:p w14:paraId="626F50A6"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6375DC20" w14:textId="77777777" w:rsidR="00266B1F" w:rsidRPr="00FB3D59" w:rsidRDefault="00266B1F" w:rsidP="00FB3D59">
            <w:pPr>
              <w:jc w:val="right"/>
              <w:outlineLvl w:val="4"/>
              <w:rPr>
                <w:rFonts w:ascii="Times New Roman" w:hAnsi="Times New Roman" w:cs="Times New Roman"/>
                <w:color w:val="000000"/>
              </w:rPr>
            </w:pPr>
            <w:r w:rsidRPr="00FB3D59">
              <w:rPr>
                <w:rFonts w:ascii="Times New Roman" w:hAnsi="Times New Roman" w:cs="Times New Roman"/>
                <w:color w:val="000000"/>
              </w:rPr>
              <w:t>210 000,00</w:t>
            </w:r>
          </w:p>
        </w:tc>
      </w:tr>
      <w:tr w:rsidR="00266B1F" w:rsidRPr="00FB3D59" w14:paraId="2FEFC4A3"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3D7146FD" w14:textId="77777777" w:rsidR="00266B1F" w:rsidRPr="00FB3D59" w:rsidRDefault="00266B1F" w:rsidP="00FB3D59">
            <w:pPr>
              <w:outlineLvl w:val="5"/>
              <w:rPr>
                <w:rFonts w:ascii="Times New Roman" w:hAnsi="Times New Roman" w:cs="Times New Roman"/>
                <w:color w:val="000000"/>
              </w:rPr>
            </w:pPr>
            <w:r w:rsidRPr="00FB3D59">
              <w:rPr>
                <w:rFonts w:ascii="Times New Roman" w:hAnsi="Times New Roman" w:cs="Times New Roman"/>
                <w:color w:val="000000"/>
              </w:rPr>
              <w:t>Мероприятия в области содействия занятости населения в Медынском районе</w:t>
            </w:r>
          </w:p>
        </w:tc>
        <w:tc>
          <w:tcPr>
            <w:tcW w:w="992" w:type="dxa"/>
            <w:tcBorders>
              <w:top w:val="nil"/>
              <w:left w:val="nil"/>
              <w:bottom w:val="single" w:sz="4" w:space="0" w:color="000000"/>
              <w:right w:val="single" w:sz="4" w:space="0" w:color="000000"/>
            </w:tcBorders>
            <w:shd w:val="clear" w:color="auto" w:fill="auto"/>
            <w:hideMark/>
          </w:tcPr>
          <w:p w14:paraId="3DBD2277"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1BDFFECF"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1003</w:t>
            </w:r>
          </w:p>
        </w:tc>
        <w:tc>
          <w:tcPr>
            <w:tcW w:w="1422" w:type="dxa"/>
            <w:tcBorders>
              <w:top w:val="nil"/>
              <w:left w:val="nil"/>
              <w:bottom w:val="single" w:sz="4" w:space="0" w:color="000000"/>
              <w:right w:val="single" w:sz="4" w:space="0" w:color="000000"/>
            </w:tcBorders>
            <w:shd w:val="clear" w:color="auto" w:fill="auto"/>
            <w:hideMark/>
          </w:tcPr>
          <w:p w14:paraId="7B3EFAED"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07 0 06 04010</w:t>
            </w:r>
          </w:p>
        </w:tc>
        <w:tc>
          <w:tcPr>
            <w:tcW w:w="1134" w:type="dxa"/>
            <w:tcBorders>
              <w:top w:val="nil"/>
              <w:left w:val="nil"/>
              <w:bottom w:val="single" w:sz="4" w:space="0" w:color="000000"/>
              <w:right w:val="single" w:sz="4" w:space="0" w:color="000000"/>
            </w:tcBorders>
            <w:shd w:val="clear" w:color="auto" w:fill="auto"/>
            <w:hideMark/>
          </w:tcPr>
          <w:p w14:paraId="3A2D4AFD"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76A28D2B" w14:textId="77777777" w:rsidR="00266B1F" w:rsidRPr="00FB3D59" w:rsidRDefault="00266B1F" w:rsidP="00FB3D59">
            <w:pPr>
              <w:jc w:val="right"/>
              <w:outlineLvl w:val="5"/>
              <w:rPr>
                <w:rFonts w:ascii="Times New Roman" w:hAnsi="Times New Roman" w:cs="Times New Roman"/>
                <w:color w:val="000000"/>
              </w:rPr>
            </w:pPr>
            <w:r w:rsidRPr="00FB3D59">
              <w:rPr>
                <w:rFonts w:ascii="Times New Roman" w:hAnsi="Times New Roman" w:cs="Times New Roman"/>
                <w:color w:val="000000"/>
              </w:rPr>
              <w:t>210 000,00</w:t>
            </w:r>
          </w:p>
        </w:tc>
      </w:tr>
      <w:tr w:rsidR="00266B1F" w:rsidRPr="00FB3D59" w14:paraId="099E482C"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1C577596"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Иные бюджетные ассигнования</w:t>
            </w:r>
          </w:p>
        </w:tc>
        <w:tc>
          <w:tcPr>
            <w:tcW w:w="992" w:type="dxa"/>
            <w:tcBorders>
              <w:top w:val="nil"/>
              <w:left w:val="nil"/>
              <w:bottom w:val="single" w:sz="4" w:space="0" w:color="000000"/>
              <w:right w:val="single" w:sz="4" w:space="0" w:color="000000"/>
            </w:tcBorders>
            <w:shd w:val="clear" w:color="auto" w:fill="auto"/>
            <w:hideMark/>
          </w:tcPr>
          <w:p w14:paraId="6246C332"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4FBB4ED9"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1003</w:t>
            </w:r>
          </w:p>
        </w:tc>
        <w:tc>
          <w:tcPr>
            <w:tcW w:w="1422" w:type="dxa"/>
            <w:tcBorders>
              <w:top w:val="nil"/>
              <w:left w:val="nil"/>
              <w:bottom w:val="single" w:sz="4" w:space="0" w:color="000000"/>
              <w:right w:val="single" w:sz="4" w:space="0" w:color="000000"/>
            </w:tcBorders>
            <w:shd w:val="clear" w:color="auto" w:fill="auto"/>
            <w:hideMark/>
          </w:tcPr>
          <w:p w14:paraId="5FCCB412"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07 0 06 04010</w:t>
            </w:r>
          </w:p>
        </w:tc>
        <w:tc>
          <w:tcPr>
            <w:tcW w:w="1134" w:type="dxa"/>
            <w:tcBorders>
              <w:top w:val="nil"/>
              <w:left w:val="nil"/>
              <w:bottom w:val="single" w:sz="4" w:space="0" w:color="000000"/>
              <w:right w:val="single" w:sz="4" w:space="0" w:color="000000"/>
            </w:tcBorders>
            <w:shd w:val="clear" w:color="auto" w:fill="auto"/>
            <w:hideMark/>
          </w:tcPr>
          <w:p w14:paraId="4B24FD31"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800</w:t>
            </w:r>
          </w:p>
        </w:tc>
        <w:tc>
          <w:tcPr>
            <w:tcW w:w="1559" w:type="dxa"/>
            <w:tcBorders>
              <w:top w:val="nil"/>
              <w:left w:val="nil"/>
              <w:bottom w:val="single" w:sz="4" w:space="0" w:color="000000"/>
              <w:right w:val="single" w:sz="4" w:space="0" w:color="000000"/>
            </w:tcBorders>
            <w:shd w:val="clear" w:color="000000" w:fill="FFFFFF"/>
            <w:noWrap/>
            <w:vAlign w:val="center"/>
            <w:hideMark/>
          </w:tcPr>
          <w:p w14:paraId="651214CB"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210 000,00</w:t>
            </w:r>
          </w:p>
        </w:tc>
      </w:tr>
      <w:tr w:rsidR="00266B1F" w:rsidRPr="00FB3D59" w14:paraId="04848B2B" w14:textId="77777777" w:rsidTr="005F5ED0">
        <w:trPr>
          <w:trHeight w:val="765"/>
        </w:trPr>
        <w:tc>
          <w:tcPr>
            <w:tcW w:w="3828" w:type="dxa"/>
            <w:tcBorders>
              <w:top w:val="nil"/>
              <w:left w:val="single" w:sz="4" w:space="0" w:color="000000"/>
              <w:bottom w:val="single" w:sz="4" w:space="0" w:color="000000"/>
              <w:right w:val="single" w:sz="4" w:space="0" w:color="000000"/>
            </w:tcBorders>
            <w:shd w:val="clear" w:color="auto" w:fill="auto"/>
            <w:hideMark/>
          </w:tcPr>
          <w:p w14:paraId="184370FE"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tcBorders>
              <w:top w:val="nil"/>
              <w:left w:val="nil"/>
              <w:bottom w:val="single" w:sz="4" w:space="0" w:color="000000"/>
              <w:right w:val="single" w:sz="4" w:space="0" w:color="000000"/>
            </w:tcBorders>
            <w:shd w:val="clear" w:color="auto" w:fill="auto"/>
            <w:hideMark/>
          </w:tcPr>
          <w:p w14:paraId="6E5282CC"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6E70C873"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1003</w:t>
            </w:r>
          </w:p>
        </w:tc>
        <w:tc>
          <w:tcPr>
            <w:tcW w:w="1422" w:type="dxa"/>
            <w:tcBorders>
              <w:top w:val="nil"/>
              <w:left w:val="nil"/>
              <w:bottom w:val="single" w:sz="4" w:space="0" w:color="000000"/>
              <w:right w:val="single" w:sz="4" w:space="0" w:color="000000"/>
            </w:tcBorders>
            <w:shd w:val="clear" w:color="auto" w:fill="auto"/>
            <w:hideMark/>
          </w:tcPr>
          <w:p w14:paraId="77C6E16E"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07 0 06 04010</w:t>
            </w:r>
          </w:p>
        </w:tc>
        <w:tc>
          <w:tcPr>
            <w:tcW w:w="1134" w:type="dxa"/>
            <w:tcBorders>
              <w:top w:val="nil"/>
              <w:left w:val="nil"/>
              <w:bottom w:val="single" w:sz="4" w:space="0" w:color="000000"/>
              <w:right w:val="single" w:sz="4" w:space="0" w:color="000000"/>
            </w:tcBorders>
            <w:shd w:val="clear" w:color="auto" w:fill="auto"/>
            <w:hideMark/>
          </w:tcPr>
          <w:p w14:paraId="23C32A54"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810</w:t>
            </w:r>
          </w:p>
        </w:tc>
        <w:tc>
          <w:tcPr>
            <w:tcW w:w="1559" w:type="dxa"/>
            <w:tcBorders>
              <w:top w:val="nil"/>
              <w:left w:val="nil"/>
              <w:bottom w:val="single" w:sz="4" w:space="0" w:color="000000"/>
              <w:right w:val="single" w:sz="4" w:space="0" w:color="000000"/>
            </w:tcBorders>
            <w:shd w:val="clear" w:color="000000" w:fill="FFFFFF"/>
            <w:noWrap/>
            <w:vAlign w:val="center"/>
            <w:hideMark/>
          </w:tcPr>
          <w:p w14:paraId="113BAB9D"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210 000,00</w:t>
            </w:r>
          </w:p>
        </w:tc>
      </w:tr>
      <w:tr w:rsidR="00266B1F" w:rsidRPr="00FB3D59" w14:paraId="0BD28B42" w14:textId="77777777" w:rsidTr="005F5ED0">
        <w:trPr>
          <w:trHeight w:val="300"/>
        </w:trPr>
        <w:tc>
          <w:tcPr>
            <w:tcW w:w="3828" w:type="dxa"/>
            <w:tcBorders>
              <w:top w:val="nil"/>
              <w:left w:val="single" w:sz="4" w:space="0" w:color="000000"/>
              <w:bottom w:val="single" w:sz="4" w:space="0" w:color="auto"/>
              <w:right w:val="single" w:sz="4" w:space="0" w:color="000000"/>
            </w:tcBorders>
            <w:shd w:val="clear" w:color="auto" w:fill="auto"/>
            <w:hideMark/>
          </w:tcPr>
          <w:p w14:paraId="6BDB9D20" w14:textId="77777777" w:rsidR="00266B1F" w:rsidRPr="00FB3D59" w:rsidRDefault="00266B1F" w:rsidP="00FB3D59">
            <w:pPr>
              <w:outlineLvl w:val="1"/>
              <w:rPr>
                <w:rFonts w:ascii="Times New Roman" w:hAnsi="Times New Roman" w:cs="Times New Roman"/>
                <w:color w:val="000000"/>
              </w:rPr>
            </w:pPr>
            <w:r w:rsidRPr="00FB3D59">
              <w:rPr>
                <w:rFonts w:ascii="Times New Roman" w:hAnsi="Times New Roman" w:cs="Times New Roman"/>
                <w:color w:val="000000"/>
              </w:rPr>
              <w:t>Другие вопросы в области социальной политики</w:t>
            </w:r>
          </w:p>
        </w:tc>
        <w:tc>
          <w:tcPr>
            <w:tcW w:w="992" w:type="dxa"/>
            <w:tcBorders>
              <w:top w:val="nil"/>
              <w:left w:val="nil"/>
              <w:bottom w:val="single" w:sz="4" w:space="0" w:color="auto"/>
              <w:right w:val="single" w:sz="4" w:space="0" w:color="000000"/>
            </w:tcBorders>
            <w:shd w:val="clear" w:color="auto" w:fill="auto"/>
            <w:hideMark/>
          </w:tcPr>
          <w:p w14:paraId="6327D0C8"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auto"/>
              <w:right w:val="single" w:sz="4" w:space="0" w:color="000000"/>
            </w:tcBorders>
            <w:shd w:val="clear" w:color="auto" w:fill="auto"/>
            <w:hideMark/>
          </w:tcPr>
          <w:p w14:paraId="098161C0"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1006</w:t>
            </w:r>
          </w:p>
        </w:tc>
        <w:tc>
          <w:tcPr>
            <w:tcW w:w="1422" w:type="dxa"/>
            <w:tcBorders>
              <w:top w:val="nil"/>
              <w:left w:val="nil"/>
              <w:bottom w:val="single" w:sz="4" w:space="0" w:color="auto"/>
              <w:right w:val="single" w:sz="4" w:space="0" w:color="000000"/>
            </w:tcBorders>
            <w:shd w:val="clear" w:color="auto" w:fill="auto"/>
            <w:hideMark/>
          </w:tcPr>
          <w:p w14:paraId="438FB51A"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 </w:t>
            </w:r>
          </w:p>
        </w:tc>
        <w:tc>
          <w:tcPr>
            <w:tcW w:w="1134" w:type="dxa"/>
            <w:tcBorders>
              <w:top w:val="nil"/>
              <w:left w:val="nil"/>
              <w:bottom w:val="single" w:sz="4" w:space="0" w:color="auto"/>
              <w:right w:val="single" w:sz="4" w:space="0" w:color="000000"/>
            </w:tcBorders>
            <w:shd w:val="clear" w:color="auto" w:fill="auto"/>
            <w:hideMark/>
          </w:tcPr>
          <w:p w14:paraId="7B2382AE"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auto"/>
              <w:right w:val="single" w:sz="4" w:space="0" w:color="000000"/>
            </w:tcBorders>
            <w:shd w:val="clear" w:color="000000" w:fill="FFFFFF"/>
            <w:noWrap/>
            <w:vAlign w:val="center"/>
            <w:hideMark/>
          </w:tcPr>
          <w:p w14:paraId="1C593E0E" w14:textId="77777777" w:rsidR="00266B1F" w:rsidRPr="00FB3D59" w:rsidRDefault="00266B1F" w:rsidP="00FB3D59">
            <w:pPr>
              <w:jc w:val="right"/>
              <w:outlineLvl w:val="1"/>
              <w:rPr>
                <w:rFonts w:ascii="Times New Roman" w:hAnsi="Times New Roman" w:cs="Times New Roman"/>
                <w:color w:val="000000"/>
              </w:rPr>
            </w:pPr>
            <w:r w:rsidRPr="00FB3D59">
              <w:rPr>
                <w:rFonts w:ascii="Times New Roman" w:hAnsi="Times New Roman" w:cs="Times New Roman"/>
                <w:color w:val="000000"/>
              </w:rPr>
              <w:t>3 971 220,00</w:t>
            </w:r>
          </w:p>
        </w:tc>
      </w:tr>
      <w:tr w:rsidR="00266B1F" w:rsidRPr="00FB3D59" w14:paraId="6248FC14" w14:textId="77777777" w:rsidTr="005F5ED0">
        <w:trPr>
          <w:trHeight w:val="510"/>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273528E3" w14:textId="77777777" w:rsidR="00266B1F" w:rsidRPr="00FB3D59" w:rsidRDefault="00266B1F" w:rsidP="00FB3D59">
            <w:pPr>
              <w:outlineLvl w:val="2"/>
              <w:rPr>
                <w:rFonts w:ascii="Times New Roman" w:hAnsi="Times New Roman" w:cs="Times New Roman"/>
                <w:color w:val="000000"/>
              </w:rPr>
            </w:pPr>
            <w:r w:rsidRPr="00FB3D59">
              <w:rPr>
                <w:rFonts w:ascii="Times New Roman" w:hAnsi="Times New Roman" w:cs="Times New Roman"/>
                <w:color w:val="000000"/>
              </w:rPr>
              <w:lastRenderedPageBreak/>
              <w:t>Муниципальная программа муниципального района "Медынский район" "Социальная поддержка граждан в МР "Медынский район"</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D6E5200"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4C4C930E"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1006</w:t>
            </w:r>
          </w:p>
        </w:tc>
        <w:tc>
          <w:tcPr>
            <w:tcW w:w="1422" w:type="dxa"/>
            <w:tcBorders>
              <w:top w:val="single" w:sz="4" w:space="0" w:color="auto"/>
              <w:left w:val="single" w:sz="4" w:space="0" w:color="auto"/>
              <w:bottom w:val="single" w:sz="4" w:space="0" w:color="auto"/>
              <w:right w:val="single" w:sz="4" w:space="0" w:color="auto"/>
            </w:tcBorders>
            <w:shd w:val="clear" w:color="auto" w:fill="auto"/>
            <w:hideMark/>
          </w:tcPr>
          <w:p w14:paraId="30B25DBF"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03 0 00 00000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5C3442D"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1B3961" w14:textId="77777777" w:rsidR="00266B1F" w:rsidRPr="00FB3D59" w:rsidRDefault="00266B1F" w:rsidP="00FB3D59">
            <w:pPr>
              <w:jc w:val="right"/>
              <w:outlineLvl w:val="2"/>
              <w:rPr>
                <w:rFonts w:ascii="Times New Roman" w:hAnsi="Times New Roman" w:cs="Times New Roman"/>
                <w:color w:val="000000"/>
              </w:rPr>
            </w:pPr>
            <w:r w:rsidRPr="00FB3D59">
              <w:rPr>
                <w:rFonts w:ascii="Times New Roman" w:hAnsi="Times New Roman" w:cs="Times New Roman"/>
                <w:color w:val="000000"/>
              </w:rPr>
              <w:t>1 971 220,00</w:t>
            </w:r>
          </w:p>
        </w:tc>
      </w:tr>
      <w:tr w:rsidR="00266B1F" w:rsidRPr="00FB3D59" w14:paraId="278E2B33" w14:textId="77777777" w:rsidTr="005F5ED0">
        <w:trPr>
          <w:trHeight w:val="510"/>
        </w:trPr>
        <w:tc>
          <w:tcPr>
            <w:tcW w:w="3828" w:type="dxa"/>
            <w:tcBorders>
              <w:top w:val="single" w:sz="4" w:space="0" w:color="auto"/>
              <w:left w:val="single" w:sz="4" w:space="0" w:color="000000"/>
              <w:bottom w:val="single" w:sz="4" w:space="0" w:color="000000"/>
              <w:right w:val="single" w:sz="4" w:space="0" w:color="000000"/>
            </w:tcBorders>
            <w:shd w:val="clear" w:color="auto" w:fill="auto"/>
            <w:hideMark/>
          </w:tcPr>
          <w:p w14:paraId="24FB7585" w14:textId="77777777" w:rsidR="00266B1F" w:rsidRPr="00FB3D59" w:rsidRDefault="00266B1F" w:rsidP="00FB3D59">
            <w:pPr>
              <w:outlineLvl w:val="5"/>
              <w:rPr>
                <w:rFonts w:ascii="Times New Roman" w:hAnsi="Times New Roman" w:cs="Times New Roman"/>
                <w:color w:val="000000"/>
              </w:rPr>
            </w:pPr>
            <w:r w:rsidRPr="00FB3D59">
              <w:rPr>
                <w:rFonts w:ascii="Times New Roman" w:hAnsi="Times New Roman" w:cs="Times New Roman"/>
                <w:color w:val="000000"/>
              </w:rPr>
              <w:t>Субвенция на организацию исполнения полномочий по обеспечению предоставления гражданам мер социальной поддержке</w:t>
            </w:r>
          </w:p>
        </w:tc>
        <w:tc>
          <w:tcPr>
            <w:tcW w:w="992" w:type="dxa"/>
            <w:tcBorders>
              <w:top w:val="single" w:sz="4" w:space="0" w:color="auto"/>
              <w:left w:val="nil"/>
              <w:bottom w:val="single" w:sz="4" w:space="0" w:color="000000"/>
              <w:right w:val="single" w:sz="4" w:space="0" w:color="000000"/>
            </w:tcBorders>
            <w:shd w:val="clear" w:color="auto" w:fill="auto"/>
            <w:hideMark/>
          </w:tcPr>
          <w:p w14:paraId="5DD82929"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single" w:sz="4" w:space="0" w:color="auto"/>
              <w:left w:val="nil"/>
              <w:bottom w:val="single" w:sz="4" w:space="0" w:color="000000"/>
              <w:right w:val="single" w:sz="4" w:space="0" w:color="000000"/>
            </w:tcBorders>
            <w:shd w:val="clear" w:color="auto" w:fill="auto"/>
            <w:hideMark/>
          </w:tcPr>
          <w:p w14:paraId="48AFEC6D"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1006</w:t>
            </w:r>
          </w:p>
        </w:tc>
        <w:tc>
          <w:tcPr>
            <w:tcW w:w="1422" w:type="dxa"/>
            <w:tcBorders>
              <w:top w:val="single" w:sz="4" w:space="0" w:color="auto"/>
              <w:left w:val="nil"/>
              <w:bottom w:val="single" w:sz="4" w:space="0" w:color="000000"/>
              <w:right w:val="single" w:sz="4" w:space="0" w:color="000000"/>
            </w:tcBorders>
            <w:shd w:val="clear" w:color="auto" w:fill="auto"/>
            <w:hideMark/>
          </w:tcPr>
          <w:p w14:paraId="200DE5F8"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03 0 00 03050</w:t>
            </w:r>
          </w:p>
        </w:tc>
        <w:tc>
          <w:tcPr>
            <w:tcW w:w="1134" w:type="dxa"/>
            <w:tcBorders>
              <w:top w:val="single" w:sz="4" w:space="0" w:color="auto"/>
              <w:left w:val="nil"/>
              <w:bottom w:val="single" w:sz="4" w:space="0" w:color="000000"/>
              <w:right w:val="single" w:sz="4" w:space="0" w:color="000000"/>
            </w:tcBorders>
            <w:shd w:val="clear" w:color="auto" w:fill="auto"/>
            <w:hideMark/>
          </w:tcPr>
          <w:p w14:paraId="503C22CD"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single" w:sz="4" w:space="0" w:color="auto"/>
              <w:left w:val="nil"/>
              <w:bottom w:val="single" w:sz="4" w:space="0" w:color="000000"/>
              <w:right w:val="single" w:sz="4" w:space="0" w:color="000000"/>
            </w:tcBorders>
            <w:shd w:val="clear" w:color="000000" w:fill="FFFFFF"/>
            <w:noWrap/>
            <w:vAlign w:val="center"/>
            <w:hideMark/>
          </w:tcPr>
          <w:p w14:paraId="2E0FE5CB" w14:textId="77777777" w:rsidR="00266B1F" w:rsidRPr="00FB3D59" w:rsidRDefault="00266B1F" w:rsidP="00FB3D59">
            <w:pPr>
              <w:jc w:val="right"/>
              <w:outlineLvl w:val="5"/>
              <w:rPr>
                <w:rFonts w:ascii="Times New Roman" w:hAnsi="Times New Roman" w:cs="Times New Roman"/>
                <w:color w:val="000000"/>
              </w:rPr>
            </w:pPr>
            <w:r w:rsidRPr="00FB3D59">
              <w:rPr>
                <w:rFonts w:ascii="Times New Roman" w:hAnsi="Times New Roman" w:cs="Times New Roman"/>
                <w:color w:val="000000"/>
              </w:rPr>
              <w:t>1 919 987,00</w:t>
            </w:r>
          </w:p>
        </w:tc>
      </w:tr>
      <w:tr w:rsidR="00266B1F" w:rsidRPr="00FB3D59" w14:paraId="0B87F395" w14:textId="77777777" w:rsidTr="005F5ED0">
        <w:trPr>
          <w:trHeight w:val="765"/>
        </w:trPr>
        <w:tc>
          <w:tcPr>
            <w:tcW w:w="3828" w:type="dxa"/>
            <w:tcBorders>
              <w:top w:val="nil"/>
              <w:left w:val="single" w:sz="4" w:space="0" w:color="000000"/>
              <w:bottom w:val="single" w:sz="4" w:space="0" w:color="000000"/>
              <w:right w:val="single" w:sz="4" w:space="0" w:color="000000"/>
            </w:tcBorders>
            <w:shd w:val="clear" w:color="auto" w:fill="auto"/>
            <w:hideMark/>
          </w:tcPr>
          <w:p w14:paraId="141C1786"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hideMark/>
          </w:tcPr>
          <w:p w14:paraId="14BF3AE9"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0743BE36"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1006</w:t>
            </w:r>
          </w:p>
        </w:tc>
        <w:tc>
          <w:tcPr>
            <w:tcW w:w="1422" w:type="dxa"/>
            <w:tcBorders>
              <w:top w:val="nil"/>
              <w:left w:val="nil"/>
              <w:bottom w:val="single" w:sz="4" w:space="0" w:color="000000"/>
              <w:right w:val="single" w:sz="4" w:space="0" w:color="000000"/>
            </w:tcBorders>
            <w:shd w:val="clear" w:color="auto" w:fill="auto"/>
            <w:hideMark/>
          </w:tcPr>
          <w:p w14:paraId="4CE4CE9F"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03 0 00 03050</w:t>
            </w:r>
          </w:p>
        </w:tc>
        <w:tc>
          <w:tcPr>
            <w:tcW w:w="1134" w:type="dxa"/>
            <w:tcBorders>
              <w:top w:val="nil"/>
              <w:left w:val="nil"/>
              <w:bottom w:val="single" w:sz="4" w:space="0" w:color="000000"/>
              <w:right w:val="single" w:sz="4" w:space="0" w:color="000000"/>
            </w:tcBorders>
            <w:shd w:val="clear" w:color="auto" w:fill="auto"/>
            <w:hideMark/>
          </w:tcPr>
          <w:p w14:paraId="00D77BAA"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100</w:t>
            </w:r>
          </w:p>
        </w:tc>
        <w:tc>
          <w:tcPr>
            <w:tcW w:w="1559" w:type="dxa"/>
            <w:tcBorders>
              <w:top w:val="nil"/>
              <w:left w:val="nil"/>
              <w:bottom w:val="single" w:sz="4" w:space="0" w:color="000000"/>
              <w:right w:val="single" w:sz="4" w:space="0" w:color="000000"/>
            </w:tcBorders>
            <w:shd w:val="clear" w:color="000000" w:fill="FFFFFF"/>
            <w:noWrap/>
            <w:vAlign w:val="center"/>
            <w:hideMark/>
          </w:tcPr>
          <w:p w14:paraId="65AFCA53"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1 826 848,00</w:t>
            </w:r>
          </w:p>
        </w:tc>
      </w:tr>
      <w:tr w:rsidR="00266B1F" w:rsidRPr="00FB3D59" w14:paraId="666D1506"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79985485"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Расходы на выплаты персоналу государственных (муниципальных) органов</w:t>
            </w:r>
          </w:p>
        </w:tc>
        <w:tc>
          <w:tcPr>
            <w:tcW w:w="992" w:type="dxa"/>
            <w:tcBorders>
              <w:top w:val="nil"/>
              <w:left w:val="nil"/>
              <w:bottom w:val="single" w:sz="4" w:space="0" w:color="000000"/>
              <w:right w:val="single" w:sz="4" w:space="0" w:color="000000"/>
            </w:tcBorders>
            <w:shd w:val="clear" w:color="auto" w:fill="auto"/>
            <w:hideMark/>
          </w:tcPr>
          <w:p w14:paraId="63EF77C3"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74D26102"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1006</w:t>
            </w:r>
          </w:p>
        </w:tc>
        <w:tc>
          <w:tcPr>
            <w:tcW w:w="1422" w:type="dxa"/>
            <w:tcBorders>
              <w:top w:val="nil"/>
              <w:left w:val="nil"/>
              <w:bottom w:val="single" w:sz="4" w:space="0" w:color="000000"/>
              <w:right w:val="single" w:sz="4" w:space="0" w:color="000000"/>
            </w:tcBorders>
            <w:shd w:val="clear" w:color="auto" w:fill="auto"/>
            <w:hideMark/>
          </w:tcPr>
          <w:p w14:paraId="45E07C84"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03 0 00 03050</w:t>
            </w:r>
          </w:p>
        </w:tc>
        <w:tc>
          <w:tcPr>
            <w:tcW w:w="1134" w:type="dxa"/>
            <w:tcBorders>
              <w:top w:val="nil"/>
              <w:left w:val="nil"/>
              <w:bottom w:val="single" w:sz="4" w:space="0" w:color="000000"/>
              <w:right w:val="single" w:sz="4" w:space="0" w:color="000000"/>
            </w:tcBorders>
            <w:shd w:val="clear" w:color="auto" w:fill="auto"/>
            <w:hideMark/>
          </w:tcPr>
          <w:p w14:paraId="5015B848"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120</w:t>
            </w:r>
          </w:p>
        </w:tc>
        <w:tc>
          <w:tcPr>
            <w:tcW w:w="1559" w:type="dxa"/>
            <w:tcBorders>
              <w:top w:val="nil"/>
              <w:left w:val="nil"/>
              <w:bottom w:val="single" w:sz="4" w:space="0" w:color="000000"/>
              <w:right w:val="single" w:sz="4" w:space="0" w:color="000000"/>
            </w:tcBorders>
            <w:shd w:val="clear" w:color="000000" w:fill="FFFFFF"/>
            <w:noWrap/>
            <w:vAlign w:val="center"/>
            <w:hideMark/>
          </w:tcPr>
          <w:p w14:paraId="6C4B844F"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1 826 848,00</w:t>
            </w:r>
          </w:p>
        </w:tc>
      </w:tr>
      <w:tr w:rsidR="00266B1F" w:rsidRPr="00FB3D59" w14:paraId="6136F730"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01CC85F6"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1E3BEEBC"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7C4256E5"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1006</w:t>
            </w:r>
          </w:p>
        </w:tc>
        <w:tc>
          <w:tcPr>
            <w:tcW w:w="1422" w:type="dxa"/>
            <w:tcBorders>
              <w:top w:val="nil"/>
              <w:left w:val="nil"/>
              <w:bottom w:val="single" w:sz="4" w:space="0" w:color="000000"/>
              <w:right w:val="single" w:sz="4" w:space="0" w:color="000000"/>
            </w:tcBorders>
            <w:shd w:val="clear" w:color="auto" w:fill="auto"/>
            <w:hideMark/>
          </w:tcPr>
          <w:p w14:paraId="180C93AB"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03 0 00 03050</w:t>
            </w:r>
          </w:p>
        </w:tc>
        <w:tc>
          <w:tcPr>
            <w:tcW w:w="1134" w:type="dxa"/>
            <w:tcBorders>
              <w:top w:val="nil"/>
              <w:left w:val="nil"/>
              <w:bottom w:val="single" w:sz="4" w:space="0" w:color="000000"/>
              <w:right w:val="single" w:sz="4" w:space="0" w:color="000000"/>
            </w:tcBorders>
            <w:shd w:val="clear" w:color="auto" w:fill="auto"/>
            <w:hideMark/>
          </w:tcPr>
          <w:p w14:paraId="3589BFFE"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200</w:t>
            </w:r>
          </w:p>
        </w:tc>
        <w:tc>
          <w:tcPr>
            <w:tcW w:w="1559" w:type="dxa"/>
            <w:tcBorders>
              <w:top w:val="nil"/>
              <w:left w:val="nil"/>
              <w:bottom w:val="single" w:sz="4" w:space="0" w:color="000000"/>
              <w:right w:val="single" w:sz="4" w:space="0" w:color="000000"/>
            </w:tcBorders>
            <w:shd w:val="clear" w:color="000000" w:fill="FFFFFF"/>
            <w:noWrap/>
            <w:vAlign w:val="center"/>
            <w:hideMark/>
          </w:tcPr>
          <w:p w14:paraId="009747F2"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93 139,00</w:t>
            </w:r>
          </w:p>
        </w:tc>
      </w:tr>
      <w:tr w:rsidR="00266B1F" w:rsidRPr="00FB3D59" w14:paraId="08A3CEB2"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14B5D2A5"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1E5EAE21"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314AE595"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1006</w:t>
            </w:r>
          </w:p>
        </w:tc>
        <w:tc>
          <w:tcPr>
            <w:tcW w:w="1422" w:type="dxa"/>
            <w:tcBorders>
              <w:top w:val="nil"/>
              <w:left w:val="nil"/>
              <w:bottom w:val="single" w:sz="4" w:space="0" w:color="000000"/>
              <w:right w:val="single" w:sz="4" w:space="0" w:color="000000"/>
            </w:tcBorders>
            <w:shd w:val="clear" w:color="auto" w:fill="auto"/>
            <w:hideMark/>
          </w:tcPr>
          <w:p w14:paraId="21564472"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03 0 00 03050</w:t>
            </w:r>
          </w:p>
        </w:tc>
        <w:tc>
          <w:tcPr>
            <w:tcW w:w="1134" w:type="dxa"/>
            <w:tcBorders>
              <w:top w:val="nil"/>
              <w:left w:val="nil"/>
              <w:bottom w:val="single" w:sz="4" w:space="0" w:color="000000"/>
              <w:right w:val="single" w:sz="4" w:space="0" w:color="000000"/>
            </w:tcBorders>
            <w:shd w:val="clear" w:color="auto" w:fill="auto"/>
            <w:hideMark/>
          </w:tcPr>
          <w:p w14:paraId="058C8F8D"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240</w:t>
            </w:r>
          </w:p>
        </w:tc>
        <w:tc>
          <w:tcPr>
            <w:tcW w:w="1559" w:type="dxa"/>
            <w:tcBorders>
              <w:top w:val="nil"/>
              <w:left w:val="nil"/>
              <w:bottom w:val="single" w:sz="4" w:space="0" w:color="000000"/>
              <w:right w:val="single" w:sz="4" w:space="0" w:color="000000"/>
            </w:tcBorders>
            <w:shd w:val="clear" w:color="000000" w:fill="FFFFFF"/>
            <w:noWrap/>
            <w:vAlign w:val="center"/>
            <w:hideMark/>
          </w:tcPr>
          <w:p w14:paraId="7C6BC84B"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93 139,00</w:t>
            </w:r>
          </w:p>
        </w:tc>
      </w:tr>
      <w:tr w:rsidR="00266B1F" w:rsidRPr="00FB3D59" w14:paraId="2503AFE7"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0F3D3B77" w14:textId="77777777" w:rsidR="00266B1F" w:rsidRPr="00FB3D59" w:rsidRDefault="00266B1F" w:rsidP="00FB3D59">
            <w:pPr>
              <w:outlineLvl w:val="5"/>
              <w:rPr>
                <w:rFonts w:ascii="Times New Roman" w:hAnsi="Times New Roman" w:cs="Times New Roman"/>
                <w:color w:val="000000"/>
              </w:rPr>
            </w:pPr>
            <w:r w:rsidRPr="00FB3D59">
              <w:rPr>
                <w:rFonts w:ascii="Times New Roman" w:hAnsi="Times New Roman" w:cs="Times New Roman"/>
                <w:color w:val="000000"/>
              </w:rPr>
              <w:t>Субвенция на осуществление деятельности по образованию патронатных семей для граждан пожилого возраста и инвалидов</w:t>
            </w:r>
          </w:p>
        </w:tc>
        <w:tc>
          <w:tcPr>
            <w:tcW w:w="992" w:type="dxa"/>
            <w:tcBorders>
              <w:top w:val="nil"/>
              <w:left w:val="nil"/>
              <w:bottom w:val="single" w:sz="4" w:space="0" w:color="000000"/>
              <w:right w:val="single" w:sz="4" w:space="0" w:color="000000"/>
            </w:tcBorders>
            <w:shd w:val="clear" w:color="auto" w:fill="auto"/>
            <w:hideMark/>
          </w:tcPr>
          <w:p w14:paraId="3B1EEB92"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2C400161"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1006</w:t>
            </w:r>
          </w:p>
        </w:tc>
        <w:tc>
          <w:tcPr>
            <w:tcW w:w="1422" w:type="dxa"/>
            <w:tcBorders>
              <w:top w:val="nil"/>
              <w:left w:val="nil"/>
              <w:bottom w:val="single" w:sz="4" w:space="0" w:color="000000"/>
              <w:right w:val="single" w:sz="4" w:space="0" w:color="000000"/>
            </w:tcBorders>
            <w:shd w:val="clear" w:color="auto" w:fill="auto"/>
            <w:hideMark/>
          </w:tcPr>
          <w:p w14:paraId="2E81A8B3"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03 0 00 03060</w:t>
            </w:r>
          </w:p>
        </w:tc>
        <w:tc>
          <w:tcPr>
            <w:tcW w:w="1134" w:type="dxa"/>
            <w:tcBorders>
              <w:top w:val="nil"/>
              <w:left w:val="nil"/>
              <w:bottom w:val="single" w:sz="4" w:space="0" w:color="000000"/>
              <w:right w:val="single" w:sz="4" w:space="0" w:color="000000"/>
            </w:tcBorders>
            <w:shd w:val="clear" w:color="auto" w:fill="auto"/>
            <w:hideMark/>
          </w:tcPr>
          <w:p w14:paraId="3F31B94A"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719E12B0" w14:textId="77777777" w:rsidR="00266B1F" w:rsidRPr="00FB3D59" w:rsidRDefault="00266B1F" w:rsidP="00FB3D59">
            <w:pPr>
              <w:jc w:val="right"/>
              <w:outlineLvl w:val="5"/>
              <w:rPr>
                <w:rFonts w:ascii="Times New Roman" w:hAnsi="Times New Roman" w:cs="Times New Roman"/>
                <w:color w:val="000000"/>
              </w:rPr>
            </w:pPr>
            <w:r w:rsidRPr="00FB3D59">
              <w:rPr>
                <w:rFonts w:ascii="Times New Roman" w:hAnsi="Times New Roman" w:cs="Times New Roman"/>
                <w:color w:val="000000"/>
              </w:rPr>
              <w:t>51 233,00</w:t>
            </w:r>
          </w:p>
        </w:tc>
      </w:tr>
      <w:tr w:rsidR="00266B1F" w:rsidRPr="00FB3D59" w14:paraId="57871F19"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197FECB7"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5BA8DA02"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77C05B09"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1006</w:t>
            </w:r>
          </w:p>
        </w:tc>
        <w:tc>
          <w:tcPr>
            <w:tcW w:w="1422" w:type="dxa"/>
            <w:tcBorders>
              <w:top w:val="nil"/>
              <w:left w:val="nil"/>
              <w:bottom w:val="single" w:sz="4" w:space="0" w:color="000000"/>
              <w:right w:val="single" w:sz="4" w:space="0" w:color="000000"/>
            </w:tcBorders>
            <w:shd w:val="clear" w:color="auto" w:fill="auto"/>
            <w:hideMark/>
          </w:tcPr>
          <w:p w14:paraId="29716015"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03 0 00 03060</w:t>
            </w:r>
          </w:p>
        </w:tc>
        <w:tc>
          <w:tcPr>
            <w:tcW w:w="1134" w:type="dxa"/>
            <w:tcBorders>
              <w:top w:val="nil"/>
              <w:left w:val="nil"/>
              <w:bottom w:val="single" w:sz="4" w:space="0" w:color="000000"/>
              <w:right w:val="single" w:sz="4" w:space="0" w:color="000000"/>
            </w:tcBorders>
            <w:shd w:val="clear" w:color="auto" w:fill="auto"/>
            <w:hideMark/>
          </w:tcPr>
          <w:p w14:paraId="7D7FCA2F"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200</w:t>
            </w:r>
          </w:p>
        </w:tc>
        <w:tc>
          <w:tcPr>
            <w:tcW w:w="1559" w:type="dxa"/>
            <w:tcBorders>
              <w:top w:val="nil"/>
              <w:left w:val="nil"/>
              <w:bottom w:val="single" w:sz="4" w:space="0" w:color="000000"/>
              <w:right w:val="single" w:sz="4" w:space="0" w:color="000000"/>
            </w:tcBorders>
            <w:shd w:val="clear" w:color="000000" w:fill="FFFFFF"/>
            <w:noWrap/>
            <w:vAlign w:val="center"/>
            <w:hideMark/>
          </w:tcPr>
          <w:p w14:paraId="2A7C74FF"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51 233,00</w:t>
            </w:r>
          </w:p>
        </w:tc>
      </w:tr>
      <w:tr w:rsidR="00266B1F" w:rsidRPr="00FB3D59" w14:paraId="15EEEA8B"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75C0EEA6"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05905E14"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0E75DDD7"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1006</w:t>
            </w:r>
          </w:p>
        </w:tc>
        <w:tc>
          <w:tcPr>
            <w:tcW w:w="1422" w:type="dxa"/>
            <w:tcBorders>
              <w:top w:val="nil"/>
              <w:left w:val="nil"/>
              <w:bottom w:val="single" w:sz="4" w:space="0" w:color="000000"/>
              <w:right w:val="single" w:sz="4" w:space="0" w:color="000000"/>
            </w:tcBorders>
            <w:shd w:val="clear" w:color="auto" w:fill="auto"/>
            <w:hideMark/>
          </w:tcPr>
          <w:p w14:paraId="5ACC39E6"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03 0 00 03060</w:t>
            </w:r>
          </w:p>
        </w:tc>
        <w:tc>
          <w:tcPr>
            <w:tcW w:w="1134" w:type="dxa"/>
            <w:tcBorders>
              <w:top w:val="nil"/>
              <w:left w:val="nil"/>
              <w:bottom w:val="single" w:sz="4" w:space="0" w:color="000000"/>
              <w:right w:val="single" w:sz="4" w:space="0" w:color="000000"/>
            </w:tcBorders>
            <w:shd w:val="clear" w:color="auto" w:fill="auto"/>
            <w:hideMark/>
          </w:tcPr>
          <w:p w14:paraId="67D6209E"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240</w:t>
            </w:r>
          </w:p>
        </w:tc>
        <w:tc>
          <w:tcPr>
            <w:tcW w:w="1559" w:type="dxa"/>
            <w:tcBorders>
              <w:top w:val="nil"/>
              <w:left w:val="nil"/>
              <w:bottom w:val="single" w:sz="4" w:space="0" w:color="000000"/>
              <w:right w:val="single" w:sz="4" w:space="0" w:color="000000"/>
            </w:tcBorders>
            <w:shd w:val="clear" w:color="000000" w:fill="FFFFFF"/>
            <w:noWrap/>
            <w:vAlign w:val="center"/>
            <w:hideMark/>
          </w:tcPr>
          <w:p w14:paraId="1CAE351A"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51 233,00</w:t>
            </w:r>
          </w:p>
        </w:tc>
      </w:tr>
      <w:tr w:rsidR="00266B1F" w:rsidRPr="00FB3D59" w14:paraId="2AA39BFE" w14:textId="77777777" w:rsidTr="005F5ED0">
        <w:trPr>
          <w:trHeight w:val="765"/>
        </w:trPr>
        <w:tc>
          <w:tcPr>
            <w:tcW w:w="3828" w:type="dxa"/>
            <w:tcBorders>
              <w:top w:val="nil"/>
              <w:left w:val="single" w:sz="4" w:space="0" w:color="000000"/>
              <w:bottom w:val="single" w:sz="4" w:space="0" w:color="000000"/>
              <w:right w:val="single" w:sz="4" w:space="0" w:color="000000"/>
            </w:tcBorders>
            <w:shd w:val="clear" w:color="auto" w:fill="auto"/>
            <w:hideMark/>
          </w:tcPr>
          <w:p w14:paraId="09A89D4F" w14:textId="77777777" w:rsidR="00266B1F" w:rsidRPr="00FB3D59" w:rsidRDefault="00266B1F" w:rsidP="00FB3D59">
            <w:pPr>
              <w:outlineLvl w:val="2"/>
              <w:rPr>
                <w:rFonts w:ascii="Times New Roman" w:hAnsi="Times New Roman" w:cs="Times New Roman"/>
                <w:color w:val="000000"/>
              </w:rPr>
            </w:pPr>
            <w:r w:rsidRPr="00FB3D59">
              <w:rPr>
                <w:rFonts w:ascii="Times New Roman" w:hAnsi="Times New Roman" w:cs="Times New Roman"/>
                <w:color w:val="000000"/>
              </w:rPr>
              <w:t>Ведомственная целевая программа муниципального района "Медынский район" "Развитие местного самоуправления, муниципальной службы и кадрового потенциала в муниципальном районе"</w:t>
            </w:r>
          </w:p>
        </w:tc>
        <w:tc>
          <w:tcPr>
            <w:tcW w:w="992" w:type="dxa"/>
            <w:tcBorders>
              <w:top w:val="nil"/>
              <w:left w:val="nil"/>
              <w:bottom w:val="single" w:sz="4" w:space="0" w:color="000000"/>
              <w:right w:val="single" w:sz="4" w:space="0" w:color="000000"/>
            </w:tcBorders>
            <w:shd w:val="clear" w:color="auto" w:fill="auto"/>
            <w:hideMark/>
          </w:tcPr>
          <w:p w14:paraId="24A785C4"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49C36E2B"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1006</w:t>
            </w:r>
          </w:p>
        </w:tc>
        <w:tc>
          <w:tcPr>
            <w:tcW w:w="1422" w:type="dxa"/>
            <w:tcBorders>
              <w:top w:val="nil"/>
              <w:left w:val="nil"/>
              <w:bottom w:val="single" w:sz="4" w:space="0" w:color="000000"/>
              <w:right w:val="single" w:sz="4" w:space="0" w:color="000000"/>
            </w:tcBorders>
            <w:shd w:val="clear" w:color="auto" w:fill="auto"/>
            <w:hideMark/>
          </w:tcPr>
          <w:p w14:paraId="696649C6"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64 0 00 00000</w:t>
            </w:r>
          </w:p>
        </w:tc>
        <w:tc>
          <w:tcPr>
            <w:tcW w:w="1134" w:type="dxa"/>
            <w:tcBorders>
              <w:top w:val="nil"/>
              <w:left w:val="nil"/>
              <w:bottom w:val="single" w:sz="4" w:space="0" w:color="000000"/>
              <w:right w:val="single" w:sz="4" w:space="0" w:color="000000"/>
            </w:tcBorders>
            <w:shd w:val="clear" w:color="auto" w:fill="auto"/>
            <w:hideMark/>
          </w:tcPr>
          <w:p w14:paraId="14292F30"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0B03FA64" w14:textId="77777777" w:rsidR="00266B1F" w:rsidRPr="00FB3D59" w:rsidRDefault="00266B1F" w:rsidP="00FB3D59">
            <w:pPr>
              <w:jc w:val="right"/>
              <w:outlineLvl w:val="2"/>
              <w:rPr>
                <w:rFonts w:ascii="Times New Roman" w:hAnsi="Times New Roman" w:cs="Times New Roman"/>
                <w:color w:val="000000"/>
              </w:rPr>
            </w:pPr>
            <w:r w:rsidRPr="00FB3D59">
              <w:rPr>
                <w:rFonts w:ascii="Times New Roman" w:hAnsi="Times New Roman" w:cs="Times New Roman"/>
                <w:color w:val="000000"/>
              </w:rPr>
              <w:t>2 000 000,00</w:t>
            </w:r>
          </w:p>
        </w:tc>
      </w:tr>
      <w:tr w:rsidR="00266B1F" w:rsidRPr="00FB3D59" w14:paraId="32C66863"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61A439DC" w14:textId="77777777" w:rsidR="00266B1F" w:rsidRPr="00FB3D59" w:rsidRDefault="00266B1F" w:rsidP="00FB3D59">
            <w:pPr>
              <w:outlineLvl w:val="5"/>
              <w:rPr>
                <w:rFonts w:ascii="Times New Roman" w:hAnsi="Times New Roman" w:cs="Times New Roman"/>
                <w:color w:val="000000"/>
              </w:rPr>
            </w:pPr>
            <w:r w:rsidRPr="00FB3D59">
              <w:rPr>
                <w:rFonts w:ascii="Times New Roman" w:hAnsi="Times New Roman" w:cs="Times New Roman"/>
                <w:color w:val="000000"/>
              </w:rPr>
              <w:t>Резервные фонды администрации МР "Медынский район"</w:t>
            </w:r>
          </w:p>
        </w:tc>
        <w:tc>
          <w:tcPr>
            <w:tcW w:w="992" w:type="dxa"/>
            <w:tcBorders>
              <w:top w:val="nil"/>
              <w:left w:val="nil"/>
              <w:bottom w:val="single" w:sz="4" w:space="0" w:color="000000"/>
              <w:right w:val="single" w:sz="4" w:space="0" w:color="000000"/>
            </w:tcBorders>
            <w:shd w:val="clear" w:color="auto" w:fill="auto"/>
            <w:hideMark/>
          </w:tcPr>
          <w:p w14:paraId="744C9DE9"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3A52F08D"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1006</w:t>
            </w:r>
          </w:p>
        </w:tc>
        <w:tc>
          <w:tcPr>
            <w:tcW w:w="1422" w:type="dxa"/>
            <w:tcBorders>
              <w:top w:val="nil"/>
              <w:left w:val="nil"/>
              <w:bottom w:val="single" w:sz="4" w:space="0" w:color="000000"/>
              <w:right w:val="single" w:sz="4" w:space="0" w:color="000000"/>
            </w:tcBorders>
            <w:shd w:val="clear" w:color="auto" w:fill="auto"/>
            <w:hideMark/>
          </w:tcPr>
          <w:p w14:paraId="1AE32346"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64 0 00 00600</w:t>
            </w:r>
          </w:p>
        </w:tc>
        <w:tc>
          <w:tcPr>
            <w:tcW w:w="1134" w:type="dxa"/>
            <w:tcBorders>
              <w:top w:val="nil"/>
              <w:left w:val="nil"/>
              <w:bottom w:val="single" w:sz="4" w:space="0" w:color="000000"/>
              <w:right w:val="single" w:sz="4" w:space="0" w:color="000000"/>
            </w:tcBorders>
            <w:shd w:val="clear" w:color="auto" w:fill="auto"/>
            <w:hideMark/>
          </w:tcPr>
          <w:p w14:paraId="16CCE3F0"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4D5127CF" w14:textId="77777777" w:rsidR="00266B1F" w:rsidRPr="00FB3D59" w:rsidRDefault="00266B1F" w:rsidP="00FB3D59">
            <w:pPr>
              <w:jc w:val="right"/>
              <w:outlineLvl w:val="5"/>
              <w:rPr>
                <w:rFonts w:ascii="Times New Roman" w:hAnsi="Times New Roman" w:cs="Times New Roman"/>
                <w:color w:val="000000"/>
              </w:rPr>
            </w:pPr>
            <w:r w:rsidRPr="00FB3D59">
              <w:rPr>
                <w:rFonts w:ascii="Times New Roman" w:hAnsi="Times New Roman" w:cs="Times New Roman"/>
                <w:color w:val="000000"/>
              </w:rPr>
              <w:t>2 000 000,00</w:t>
            </w:r>
          </w:p>
        </w:tc>
      </w:tr>
      <w:tr w:rsidR="00266B1F" w:rsidRPr="00FB3D59" w14:paraId="2402890B"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009F648D"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hideMark/>
          </w:tcPr>
          <w:p w14:paraId="7DE12CBE"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427E65B8"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1006</w:t>
            </w:r>
          </w:p>
        </w:tc>
        <w:tc>
          <w:tcPr>
            <w:tcW w:w="1422" w:type="dxa"/>
            <w:tcBorders>
              <w:top w:val="nil"/>
              <w:left w:val="nil"/>
              <w:bottom w:val="single" w:sz="4" w:space="0" w:color="000000"/>
              <w:right w:val="single" w:sz="4" w:space="0" w:color="000000"/>
            </w:tcBorders>
            <w:shd w:val="clear" w:color="auto" w:fill="auto"/>
            <w:hideMark/>
          </w:tcPr>
          <w:p w14:paraId="06110A0E"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64 0 00 00600</w:t>
            </w:r>
          </w:p>
        </w:tc>
        <w:tc>
          <w:tcPr>
            <w:tcW w:w="1134" w:type="dxa"/>
            <w:tcBorders>
              <w:top w:val="nil"/>
              <w:left w:val="nil"/>
              <w:bottom w:val="single" w:sz="4" w:space="0" w:color="000000"/>
              <w:right w:val="single" w:sz="4" w:space="0" w:color="000000"/>
            </w:tcBorders>
            <w:shd w:val="clear" w:color="auto" w:fill="auto"/>
            <w:hideMark/>
          </w:tcPr>
          <w:p w14:paraId="56BB7621"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300</w:t>
            </w:r>
          </w:p>
        </w:tc>
        <w:tc>
          <w:tcPr>
            <w:tcW w:w="1559" w:type="dxa"/>
            <w:tcBorders>
              <w:top w:val="nil"/>
              <w:left w:val="nil"/>
              <w:bottom w:val="single" w:sz="4" w:space="0" w:color="000000"/>
              <w:right w:val="single" w:sz="4" w:space="0" w:color="000000"/>
            </w:tcBorders>
            <w:shd w:val="clear" w:color="000000" w:fill="FFFFFF"/>
            <w:noWrap/>
            <w:vAlign w:val="center"/>
            <w:hideMark/>
          </w:tcPr>
          <w:p w14:paraId="70AFAEEB"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2 000 000,00</w:t>
            </w:r>
          </w:p>
        </w:tc>
      </w:tr>
      <w:tr w:rsidR="00266B1F" w:rsidRPr="00FB3D59" w14:paraId="4F219ECD"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10503A46"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Социальные выплаты гражданам, кроме публичных нормативных социальных выплат</w:t>
            </w:r>
          </w:p>
        </w:tc>
        <w:tc>
          <w:tcPr>
            <w:tcW w:w="992" w:type="dxa"/>
            <w:tcBorders>
              <w:top w:val="nil"/>
              <w:left w:val="nil"/>
              <w:bottom w:val="single" w:sz="4" w:space="0" w:color="000000"/>
              <w:right w:val="single" w:sz="4" w:space="0" w:color="000000"/>
            </w:tcBorders>
            <w:shd w:val="clear" w:color="auto" w:fill="auto"/>
            <w:hideMark/>
          </w:tcPr>
          <w:p w14:paraId="70D849A5"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348E4451"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1006</w:t>
            </w:r>
          </w:p>
        </w:tc>
        <w:tc>
          <w:tcPr>
            <w:tcW w:w="1422" w:type="dxa"/>
            <w:tcBorders>
              <w:top w:val="nil"/>
              <w:left w:val="nil"/>
              <w:bottom w:val="single" w:sz="4" w:space="0" w:color="000000"/>
              <w:right w:val="single" w:sz="4" w:space="0" w:color="000000"/>
            </w:tcBorders>
            <w:shd w:val="clear" w:color="auto" w:fill="auto"/>
            <w:hideMark/>
          </w:tcPr>
          <w:p w14:paraId="50DF9730"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64 0 00 00600</w:t>
            </w:r>
          </w:p>
        </w:tc>
        <w:tc>
          <w:tcPr>
            <w:tcW w:w="1134" w:type="dxa"/>
            <w:tcBorders>
              <w:top w:val="nil"/>
              <w:left w:val="nil"/>
              <w:bottom w:val="single" w:sz="4" w:space="0" w:color="000000"/>
              <w:right w:val="single" w:sz="4" w:space="0" w:color="000000"/>
            </w:tcBorders>
            <w:shd w:val="clear" w:color="auto" w:fill="auto"/>
            <w:hideMark/>
          </w:tcPr>
          <w:p w14:paraId="2CB7FC62"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320</w:t>
            </w:r>
          </w:p>
        </w:tc>
        <w:tc>
          <w:tcPr>
            <w:tcW w:w="1559" w:type="dxa"/>
            <w:tcBorders>
              <w:top w:val="nil"/>
              <w:left w:val="nil"/>
              <w:bottom w:val="single" w:sz="4" w:space="0" w:color="000000"/>
              <w:right w:val="single" w:sz="4" w:space="0" w:color="000000"/>
            </w:tcBorders>
            <w:shd w:val="clear" w:color="000000" w:fill="FFFFFF"/>
            <w:noWrap/>
            <w:vAlign w:val="center"/>
            <w:hideMark/>
          </w:tcPr>
          <w:p w14:paraId="2959FD51"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2 000 000,00</w:t>
            </w:r>
          </w:p>
        </w:tc>
      </w:tr>
      <w:tr w:rsidR="00266B1F" w:rsidRPr="00FB3D59" w14:paraId="5387D1DF"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57D60D97" w14:textId="77777777" w:rsidR="00266B1F" w:rsidRPr="00FB3D59" w:rsidRDefault="00266B1F" w:rsidP="00FB3D59">
            <w:pPr>
              <w:outlineLvl w:val="0"/>
              <w:rPr>
                <w:rFonts w:ascii="Times New Roman" w:hAnsi="Times New Roman" w:cs="Times New Roman"/>
                <w:color w:val="000000"/>
              </w:rPr>
            </w:pPr>
            <w:r w:rsidRPr="00FB3D59">
              <w:rPr>
                <w:rFonts w:ascii="Times New Roman" w:hAnsi="Times New Roman" w:cs="Times New Roman"/>
                <w:color w:val="000000"/>
              </w:rPr>
              <w:t>ФИЗИЧЕСКАЯ КУЛЬТУРА И СПОРТ</w:t>
            </w:r>
          </w:p>
        </w:tc>
        <w:tc>
          <w:tcPr>
            <w:tcW w:w="992" w:type="dxa"/>
            <w:tcBorders>
              <w:top w:val="nil"/>
              <w:left w:val="nil"/>
              <w:bottom w:val="single" w:sz="4" w:space="0" w:color="000000"/>
              <w:right w:val="single" w:sz="4" w:space="0" w:color="000000"/>
            </w:tcBorders>
            <w:shd w:val="clear" w:color="auto" w:fill="auto"/>
            <w:hideMark/>
          </w:tcPr>
          <w:p w14:paraId="49D44201" w14:textId="77777777" w:rsidR="00266B1F" w:rsidRPr="00FB3D59" w:rsidRDefault="00266B1F" w:rsidP="00FB3D59">
            <w:pPr>
              <w:jc w:val="center"/>
              <w:outlineLvl w:val="0"/>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6EF50CA2" w14:textId="77777777" w:rsidR="00266B1F" w:rsidRPr="00FB3D59" w:rsidRDefault="00266B1F" w:rsidP="00FB3D59">
            <w:pPr>
              <w:jc w:val="center"/>
              <w:outlineLvl w:val="0"/>
              <w:rPr>
                <w:rFonts w:ascii="Times New Roman" w:hAnsi="Times New Roman" w:cs="Times New Roman"/>
                <w:color w:val="000000"/>
              </w:rPr>
            </w:pPr>
            <w:r w:rsidRPr="00FB3D59">
              <w:rPr>
                <w:rFonts w:ascii="Times New Roman" w:hAnsi="Times New Roman" w:cs="Times New Roman"/>
                <w:color w:val="000000"/>
              </w:rPr>
              <w:t>1100</w:t>
            </w:r>
          </w:p>
        </w:tc>
        <w:tc>
          <w:tcPr>
            <w:tcW w:w="1422" w:type="dxa"/>
            <w:tcBorders>
              <w:top w:val="nil"/>
              <w:left w:val="nil"/>
              <w:bottom w:val="single" w:sz="4" w:space="0" w:color="000000"/>
              <w:right w:val="single" w:sz="4" w:space="0" w:color="000000"/>
            </w:tcBorders>
            <w:shd w:val="clear" w:color="auto" w:fill="auto"/>
            <w:hideMark/>
          </w:tcPr>
          <w:p w14:paraId="49F28EBF" w14:textId="77777777" w:rsidR="00266B1F" w:rsidRPr="00FB3D59" w:rsidRDefault="00266B1F" w:rsidP="00FB3D59">
            <w:pPr>
              <w:jc w:val="center"/>
              <w:outlineLvl w:val="0"/>
              <w:rPr>
                <w:rFonts w:ascii="Times New Roman" w:hAnsi="Times New Roman" w:cs="Times New Roman"/>
                <w:color w:val="000000"/>
              </w:rPr>
            </w:pPr>
            <w:r w:rsidRPr="00FB3D59">
              <w:rPr>
                <w:rFonts w:ascii="Times New Roman" w:hAnsi="Times New Roman" w:cs="Times New Roman"/>
                <w:color w:val="000000"/>
              </w:rPr>
              <w:t> </w:t>
            </w:r>
          </w:p>
        </w:tc>
        <w:tc>
          <w:tcPr>
            <w:tcW w:w="1134" w:type="dxa"/>
            <w:tcBorders>
              <w:top w:val="nil"/>
              <w:left w:val="nil"/>
              <w:bottom w:val="single" w:sz="4" w:space="0" w:color="000000"/>
              <w:right w:val="single" w:sz="4" w:space="0" w:color="000000"/>
            </w:tcBorders>
            <w:shd w:val="clear" w:color="auto" w:fill="auto"/>
            <w:hideMark/>
          </w:tcPr>
          <w:p w14:paraId="795B24CD" w14:textId="77777777" w:rsidR="00266B1F" w:rsidRPr="00FB3D59" w:rsidRDefault="00266B1F" w:rsidP="00FB3D59">
            <w:pPr>
              <w:jc w:val="center"/>
              <w:outlineLvl w:val="0"/>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389FD07F" w14:textId="77777777" w:rsidR="00266B1F" w:rsidRPr="00FB3D59" w:rsidRDefault="00266B1F" w:rsidP="00FB3D59">
            <w:pPr>
              <w:jc w:val="right"/>
              <w:outlineLvl w:val="0"/>
              <w:rPr>
                <w:rFonts w:ascii="Times New Roman" w:hAnsi="Times New Roman" w:cs="Times New Roman"/>
                <w:color w:val="000000"/>
              </w:rPr>
            </w:pPr>
            <w:r w:rsidRPr="00FB3D59">
              <w:rPr>
                <w:rFonts w:ascii="Times New Roman" w:hAnsi="Times New Roman" w:cs="Times New Roman"/>
                <w:color w:val="000000"/>
              </w:rPr>
              <w:t>12 480 171,76</w:t>
            </w:r>
          </w:p>
        </w:tc>
      </w:tr>
      <w:tr w:rsidR="00266B1F" w:rsidRPr="00FB3D59" w14:paraId="0E20C923"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1C8B311B" w14:textId="77777777" w:rsidR="00266B1F" w:rsidRPr="00FB3D59" w:rsidRDefault="00266B1F" w:rsidP="00FB3D59">
            <w:pPr>
              <w:outlineLvl w:val="1"/>
              <w:rPr>
                <w:rFonts w:ascii="Times New Roman" w:hAnsi="Times New Roman" w:cs="Times New Roman"/>
                <w:color w:val="000000"/>
              </w:rPr>
            </w:pPr>
            <w:r w:rsidRPr="00FB3D59">
              <w:rPr>
                <w:rFonts w:ascii="Times New Roman" w:hAnsi="Times New Roman" w:cs="Times New Roman"/>
                <w:color w:val="000000"/>
              </w:rPr>
              <w:t>Массовый спорт</w:t>
            </w:r>
          </w:p>
        </w:tc>
        <w:tc>
          <w:tcPr>
            <w:tcW w:w="992" w:type="dxa"/>
            <w:tcBorders>
              <w:top w:val="nil"/>
              <w:left w:val="nil"/>
              <w:bottom w:val="single" w:sz="4" w:space="0" w:color="000000"/>
              <w:right w:val="single" w:sz="4" w:space="0" w:color="000000"/>
            </w:tcBorders>
            <w:shd w:val="clear" w:color="auto" w:fill="auto"/>
            <w:hideMark/>
          </w:tcPr>
          <w:p w14:paraId="22E78B2A"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27D28022"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1102</w:t>
            </w:r>
          </w:p>
        </w:tc>
        <w:tc>
          <w:tcPr>
            <w:tcW w:w="1422" w:type="dxa"/>
            <w:tcBorders>
              <w:top w:val="nil"/>
              <w:left w:val="nil"/>
              <w:bottom w:val="single" w:sz="4" w:space="0" w:color="000000"/>
              <w:right w:val="single" w:sz="4" w:space="0" w:color="000000"/>
            </w:tcBorders>
            <w:shd w:val="clear" w:color="auto" w:fill="auto"/>
            <w:hideMark/>
          </w:tcPr>
          <w:p w14:paraId="518A62D4"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 </w:t>
            </w:r>
          </w:p>
        </w:tc>
        <w:tc>
          <w:tcPr>
            <w:tcW w:w="1134" w:type="dxa"/>
            <w:tcBorders>
              <w:top w:val="nil"/>
              <w:left w:val="nil"/>
              <w:bottom w:val="single" w:sz="4" w:space="0" w:color="000000"/>
              <w:right w:val="single" w:sz="4" w:space="0" w:color="000000"/>
            </w:tcBorders>
            <w:shd w:val="clear" w:color="auto" w:fill="auto"/>
            <w:hideMark/>
          </w:tcPr>
          <w:p w14:paraId="44FE4DFC"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6B0296C2" w14:textId="77777777" w:rsidR="00266B1F" w:rsidRPr="00FB3D59" w:rsidRDefault="00266B1F" w:rsidP="00FB3D59">
            <w:pPr>
              <w:jc w:val="right"/>
              <w:outlineLvl w:val="1"/>
              <w:rPr>
                <w:rFonts w:ascii="Times New Roman" w:hAnsi="Times New Roman" w:cs="Times New Roman"/>
                <w:color w:val="000000"/>
              </w:rPr>
            </w:pPr>
            <w:r w:rsidRPr="00FB3D59">
              <w:rPr>
                <w:rFonts w:ascii="Times New Roman" w:hAnsi="Times New Roman" w:cs="Times New Roman"/>
                <w:color w:val="000000"/>
              </w:rPr>
              <w:t>12 480 171,76</w:t>
            </w:r>
          </w:p>
        </w:tc>
      </w:tr>
      <w:tr w:rsidR="00266B1F" w:rsidRPr="00FB3D59" w14:paraId="21989546"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1AD0F46C" w14:textId="4594C47E" w:rsidR="00266B1F" w:rsidRPr="00FB3D59" w:rsidRDefault="00266B1F" w:rsidP="00FB3D59">
            <w:pPr>
              <w:outlineLvl w:val="2"/>
              <w:rPr>
                <w:rFonts w:ascii="Times New Roman" w:hAnsi="Times New Roman" w:cs="Times New Roman"/>
                <w:color w:val="000000"/>
              </w:rPr>
            </w:pPr>
            <w:r w:rsidRPr="00FB3D59">
              <w:rPr>
                <w:rFonts w:ascii="Times New Roman" w:hAnsi="Times New Roman" w:cs="Times New Roman"/>
                <w:color w:val="000000"/>
              </w:rPr>
              <w:t>Муниципальная программа муниципального района "Медынский район" "Развитие физической культуры и спорта в МР "Медынский район"</w:t>
            </w:r>
          </w:p>
        </w:tc>
        <w:tc>
          <w:tcPr>
            <w:tcW w:w="992" w:type="dxa"/>
            <w:tcBorders>
              <w:top w:val="nil"/>
              <w:left w:val="nil"/>
              <w:bottom w:val="single" w:sz="4" w:space="0" w:color="000000"/>
              <w:right w:val="single" w:sz="4" w:space="0" w:color="000000"/>
            </w:tcBorders>
            <w:shd w:val="clear" w:color="auto" w:fill="auto"/>
            <w:hideMark/>
          </w:tcPr>
          <w:p w14:paraId="5D3D8942"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1CC78165"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1102</w:t>
            </w:r>
          </w:p>
        </w:tc>
        <w:tc>
          <w:tcPr>
            <w:tcW w:w="1422" w:type="dxa"/>
            <w:tcBorders>
              <w:top w:val="nil"/>
              <w:left w:val="nil"/>
              <w:bottom w:val="single" w:sz="4" w:space="0" w:color="000000"/>
              <w:right w:val="single" w:sz="4" w:space="0" w:color="000000"/>
            </w:tcBorders>
            <w:shd w:val="clear" w:color="auto" w:fill="auto"/>
            <w:hideMark/>
          </w:tcPr>
          <w:p w14:paraId="2CBBC00E"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13 0 00 00000</w:t>
            </w:r>
          </w:p>
        </w:tc>
        <w:tc>
          <w:tcPr>
            <w:tcW w:w="1134" w:type="dxa"/>
            <w:tcBorders>
              <w:top w:val="nil"/>
              <w:left w:val="nil"/>
              <w:bottom w:val="single" w:sz="4" w:space="0" w:color="000000"/>
              <w:right w:val="single" w:sz="4" w:space="0" w:color="000000"/>
            </w:tcBorders>
            <w:shd w:val="clear" w:color="auto" w:fill="auto"/>
            <w:hideMark/>
          </w:tcPr>
          <w:p w14:paraId="39C3B40D"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23DF1DD5" w14:textId="77777777" w:rsidR="00266B1F" w:rsidRPr="00FB3D59" w:rsidRDefault="00266B1F" w:rsidP="00FB3D59">
            <w:pPr>
              <w:jc w:val="right"/>
              <w:outlineLvl w:val="2"/>
              <w:rPr>
                <w:rFonts w:ascii="Times New Roman" w:hAnsi="Times New Roman" w:cs="Times New Roman"/>
                <w:color w:val="000000"/>
              </w:rPr>
            </w:pPr>
            <w:r w:rsidRPr="00FB3D59">
              <w:rPr>
                <w:rFonts w:ascii="Times New Roman" w:hAnsi="Times New Roman" w:cs="Times New Roman"/>
                <w:color w:val="000000"/>
              </w:rPr>
              <w:t>12 480 171,76</w:t>
            </w:r>
          </w:p>
        </w:tc>
      </w:tr>
      <w:tr w:rsidR="00266B1F" w:rsidRPr="00FB3D59" w14:paraId="34083D45"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75A35BB8" w14:textId="77777777" w:rsidR="00266B1F" w:rsidRPr="00FB3D59" w:rsidRDefault="00266B1F" w:rsidP="00FB3D59">
            <w:pPr>
              <w:outlineLvl w:val="5"/>
              <w:rPr>
                <w:rFonts w:ascii="Times New Roman" w:hAnsi="Times New Roman" w:cs="Times New Roman"/>
                <w:color w:val="000000"/>
              </w:rPr>
            </w:pPr>
            <w:r w:rsidRPr="00FB3D59">
              <w:rPr>
                <w:rFonts w:ascii="Times New Roman" w:hAnsi="Times New Roman" w:cs="Times New Roman"/>
                <w:color w:val="000000"/>
              </w:rPr>
              <w:t>Реализация мероприятий в области физической культуры и спорта</w:t>
            </w:r>
          </w:p>
        </w:tc>
        <w:tc>
          <w:tcPr>
            <w:tcW w:w="992" w:type="dxa"/>
            <w:tcBorders>
              <w:top w:val="nil"/>
              <w:left w:val="nil"/>
              <w:bottom w:val="single" w:sz="4" w:space="0" w:color="000000"/>
              <w:right w:val="single" w:sz="4" w:space="0" w:color="000000"/>
            </w:tcBorders>
            <w:shd w:val="clear" w:color="auto" w:fill="auto"/>
            <w:hideMark/>
          </w:tcPr>
          <w:p w14:paraId="17029204"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58A853C8"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1102</w:t>
            </w:r>
          </w:p>
        </w:tc>
        <w:tc>
          <w:tcPr>
            <w:tcW w:w="1422" w:type="dxa"/>
            <w:tcBorders>
              <w:top w:val="nil"/>
              <w:left w:val="nil"/>
              <w:bottom w:val="single" w:sz="4" w:space="0" w:color="000000"/>
              <w:right w:val="single" w:sz="4" w:space="0" w:color="000000"/>
            </w:tcBorders>
            <w:shd w:val="clear" w:color="auto" w:fill="auto"/>
            <w:hideMark/>
          </w:tcPr>
          <w:p w14:paraId="4CA2FF90"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13 0 00 06080</w:t>
            </w:r>
          </w:p>
        </w:tc>
        <w:tc>
          <w:tcPr>
            <w:tcW w:w="1134" w:type="dxa"/>
            <w:tcBorders>
              <w:top w:val="nil"/>
              <w:left w:val="nil"/>
              <w:bottom w:val="single" w:sz="4" w:space="0" w:color="000000"/>
              <w:right w:val="single" w:sz="4" w:space="0" w:color="000000"/>
            </w:tcBorders>
            <w:shd w:val="clear" w:color="auto" w:fill="auto"/>
            <w:hideMark/>
          </w:tcPr>
          <w:p w14:paraId="24332456"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5905B5BB" w14:textId="77777777" w:rsidR="00266B1F" w:rsidRPr="00FB3D59" w:rsidRDefault="00266B1F" w:rsidP="00FB3D59">
            <w:pPr>
              <w:jc w:val="right"/>
              <w:outlineLvl w:val="5"/>
              <w:rPr>
                <w:rFonts w:ascii="Times New Roman" w:hAnsi="Times New Roman" w:cs="Times New Roman"/>
                <w:color w:val="000000"/>
              </w:rPr>
            </w:pPr>
            <w:r w:rsidRPr="00FB3D59">
              <w:rPr>
                <w:rFonts w:ascii="Times New Roman" w:hAnsi="Times New Roman" w:cs="Times New Roman"/>
                <w:color w:val="000000"/>
              </w:rPr>
              <w:t>11 480 171,76</w:t>
            </w:r>
          </w:p>
        </w:tc>
      </w:tr>
      <w:tr w:rsidR="00266B1F" w:rsidRPr="00FB3D59" w14:paraId="17057E1A" w14:textId="77777777" w:rsidTr="005F5ED0">
        <w:trPr>
          <w:trHeight w:val="765"/>
        </w:trPr>
        <w:tc>
          <w:tcPr>
            <w:tcW w:w="3828" w:type="dxa"/>
            <w:tcBorders>
              <w:top w:val="nil"/>
              <w:left w:val="single" w:sz="4" w:space="0" w:color="000000"/>
              <w:bottom w:val="single" w:sz="4" w:space="0" w:color="auto"/>
              <w:right w:val="single" w:sz="4" w:space="0" w:color="000000"/>
            </w:tcBorders>
            <w:shd w:val="clear" w:color="auto" w:fill="auto"/>
            <w:hideMark/>
          </w:tcPr>
          <w:p w14:paraId="3B235F00"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000000"/>
            </w:tcBorders>
            <w:shd w:val="clear" w:color="auto" w:fill="auto"/>
            <w:hideMark/>
          </w:tcPr>
          <w:p w14:paraId="57006228"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auto"/>
              <w:right w:val="single" w:sz="4" w:space="0" w:color="000000"/>
            </w:tcBorders>
            <w:shd w:val="clear" w:color="auto" w:fill="auto"/>
            <w:hideMark/>
          </w:tcPr>
          <w:p w14:paraId="44C28C98"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1102</w:t>
            </w:r>
          </w:p>
        </w:tc>
        <w:tc>
          <w:tcPr>
            <w:tcW w:w="1422" w:type="dxa"/>
            <w:tcBorders>
              <w:top w:val="nil"/>
              <w:left w:val="nil"/>
              <w:bottom w:val="single" w:sz="4" w:space="0" w:color="auto"/>
              <w:right w:val="single" w:sz="4" w:space="0" w:color="000000"/>
            </w:tcBorders>
            <w:shd w:val="clear" w:color="auto" w:fill="auto"/>
            <w:hideMark/>
          </w:tcPr>
          <w:p w14:paraId="76988AEB"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13 0 00 06080</w:t>
            </w:r>
          </w:p>
        </w:tc>
        <w:tc>
          <w:tcPr>
            <w:tcW w:w="1134" w:type="dxa"/>
            <w:tcBorders>
              <w:top w:val="nil"/>
              <w:left w:val="nil"/>
              <w:bottom w:val="single" w:sz="4" w:space="0" w:color="auto"/>
              <w:right w:val="single" w:sz="4" w:space="0" w:color="000000"/>
            </w:tcBorders>
            <w:shd w:val="clear" w:color="auto" w:fill="auto"/>
            <w:hideMark/>
          </w:tcPr>
          <w:p w14:paraId="55164232"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100</w:t>
            </w:r>
          </w:p>
        </w:tc>
        <w:tc>
          <w:tcPr>
            <w:tcW w:w="1559" w:type="dxa"/>
            <w:tcBorders>
              <w:top w:val="nil"/>
              <w:left w:val="nil"/>
              <w:bottom w:val="single" w:sz="4" w:space="0" w:color="auto"/>
              <w:right w:val="single" w:sz="4" w:space="0" w:color="000000"/>
            </w:tcBorders>
            <w:shd w:val="clear" w:color="000000" w:fill="FFFFFF"/>
            <w:noWrap/>
            <w:vAlign w:val="center"/>
            <w:hideMark/>
          </w:tcPr>
          <w:p w14:paraId="51F6567F"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8 882 771,76</w:t>
            </w:r>
          </w:p>
        </w:tc>
      </w:tr>
      <w:tr w:rsidR="00266B1F" w:rsidRPr="00FB3D59" w14:paraId="2D32699D" w14:textId="77777777" w:rsidTr="005F5ED0">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48C369DC"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lastRenderedPageBreak/>
              <w:t>Расходы на выплаты персоналу казенных учреждений</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BC10287"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068AB436"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1102</w:t>
            </w:r>
          </w:p>
        </w:tc>
        <w:tc>
          <w:tcPr>
            <w:tcW w:w="1422" w:type="dxa"/>
            <w:tcBorders>
              <w:top w:val="single" w:sz="4" w:space="0" w:color="auto"/>
              <w:left w:val="single" w:sz="4" w:space="0" w:color="auto"/>
              <w:bottom w:val="single" w:sz="4" w:space="0" w:color="auto"/>
              <w:right w:val="single" w:sz="4" w:space="0" w:color="auto"/>
            </w:tcBorders>
            <w:shd w:val="clear" w:color="auto" w:fill="auto"/>
            <w:hideMark/>
          </w:tcPr>
          <w:p w14:paraId="123033D1"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13 0 00 06080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E40953E"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110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AA4DD4"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8 882 771,76</w:t>
            </w:r>
          </w:p>
        </w:tc>
      </w:tr>
      <w:tr w:rsidR="00266B1F" w:rsidRPr="00FB3D59" w14:paraId="63727AC1" w14:textId="77777777" w:rsidTr="005F5ED0">
        <w:trPr>
          <w:trHeight w:val="510"/>
        </w:trPr>
        <w:tc>
          <w:tcPr>
            <w:tcW w:w="3828" w:type="dxa"/>
            <w:tcBorders>
              <w:top w:val="single" w:sz="4" w:space="0" w:color="auto"/>
              <w:left w:val="single" w:sz="4" w:space="0" w:color="000000"/>
              <w:bottom w:val="single" w:sz="4" w:space="0" w:color="000000"/>
              <w:right w:val="single" w:sz="4" w:space="0" w:color="000000"/>
            </w:tcBorders>
            <w:shd w:val="clear" w:color="auto" w:fill="auto"/>
            <w:hideMark/>
          </w:tcPr>
          <w:p w14:paraId="020A8534"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992" w:type="dxa"/>
            <w:tcBorders>
              <w:top w:val="single" w:sz="4" w:space="0" w:color="auto"/>
              <w:left w:val="nil"/>
              <w:bottom w:val="single" w:sz="4" w:space="0" w:color="000000"/>
              <w:right w:val="single" w:sz="4" w:space="0" w:color="000000"/>
            </w:tcBorders>
            <w:shd w:val="clear" w:color="auto" w:fill="auto"/>
            <w:hideMark/>
          </w:tcPr>
          <w:p w14:paraId="68A4D535"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single" w:sz="4" w:space="0" w:color="auto"/>
              <w:left w:val="nil"/>
              <w:bottom w:val="single" w:sz="4" w:space="0" w:color="000000"/>
              <w:right w:val="single" w:sz="4" w:space="0" w:color="000000"/>
            </w:tcBorders>
            <w:shd w:val="clear" w:color="auto" w:fill="auto"/>
            <w:hideMark/>
          </w:tcPr>
          <w:p w14:paraId="169450BD"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1102</w:t>
            </w:r>
          </w:p>
        </w:tc>
        <w:tc>
          <w:tcPr>
            <w:tcW w:w="1422" w:type="dxa"/>
            <w:tcBorders>
              <w:top w:val="single" w:sz="4" w:space="0" w:color="auto"/>
              <w:left w:val="nil"/>
              <w:bottom w:val="single" w:sz="4" w:space="0" w:color="000000"/>
              <w:right w:val="single" w:sz="4" w:space="0" w:color="000000"/>
            </w:tcBorders>
            <w:shd w:val="clear" w:color="auto" w:fill="auto"/>
            <w:hideMark/>
          </w:tcPr>
          <w:p w14:paraId="52EA1E27"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13 0 00 06080</w:t>
            </w:r>
          </w:p>
        </w:tc>
        <w:tc>
          <w:tcPr>
            <w:tcW w:w="1134" w:type="dxa"/>
            <w:tcBorders>
              <w:top w:val="single" w:sz="4" w:space="0" w:color="auto"/>
              <w:left w:val="nil"/>
              <w:bottom w:val="single" w:sz="4" w:space="0" w:color="000000"/>
              <w:right w:val="single" w:sz="4" w:space="0" w:color="000000"/>
            </w:tcBorders>
            <w:shd w:val="clear" w:color="auto" w:fill="auto"/>
            <w:hideMark/>
          </w:tcPr>
          <w:p w14:paraId="7A93A08C"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200</w:t>
            </w:r>
          </w:p>
        </w:tc>
        <w:tc>
          <w:tcPr>
            <w:tcW w:w="1559" w:type="dxa"/>
            <w:tcBorders>
              <w:top w:val="single" w:sz="4" w:space="0" w:color="auto"/>
              <w:left w:val="nil"/>
              <w:bottom w:val="single" w:sz="4" w:space="0" w:color="000000"/>
              <w:right w:val="single" w:sz="4" w:space="0" w:color="000000"/>
            </w:tcBorders>
            <w:shd w:val="clear" w:color="000000" w:fill="FFFFFF"/>
            <w:noWrap/>
            <w:vAlign w:val="center"/>
            <w:hideMark/>
          </w:tcPr>
          <w:p w14:paraId="0C8307A9"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2 589 400,00</w:t>
            </w:r>
          </w:p>
        </w:tc>
      </w:tr>
      <w:tr w:rsidR="00266B1F" w:rsidRPr="00FB3D59" w14:paraId="5044E7F4"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39DC1E66"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4C86F231"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7006120C"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1102</w:t>
            </w:r>
          </w:p>
        </w:tc>
        <w:tc>
          <w:tcPr>
            <w:tcW w:w="1422" w:type="dxa"/>
            <w:tcBorders>
              <w:top w:val="nil"/>
              <w:left w:val="nil"/>
              <w:bottom w:val="single" w:sz="4" w:space="0" w:color="000000"/>
              <w:right w:val="single" w:sz="4" w:space="0" w:color="000000"/>
            </w:tcBorders>
            <w:shd w:val="clear" w:color="auto" w:fill="auto"/>
            <w:hideMark/>
          </w:tcPr>
          <w:p w14:paraId="33EF44CE"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13 0 00 06080</w:t>
            </w:r>
          </w:p>
        </w:tc>
        <w:tc>
          <w:tcPr>
            <w:tcW w:w="1134" w:type="dxa"/>
            <w:tcBorders>
              <w:top w:val="nil"/>
              <w:left w:val="nil"/>
              <w:bottom w:val="single" w:sz="4" w:space="0" w:color="000000"/>
              <w:right w:val="single" w:sz="4" w:space="0" w:color="000000"/>
            </w:tcBorders>
            <w:shd w:val="clear" w:color="auto" w:fill="auto"/>
            <w:hideMark/>
          </w:tcPr>
          <w:p w14:paraId="7D2F62C8"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240</w:t>
            </w:r>
          </w:p>
        </w:tc>
        <w:tc>
          <w:tcPr>
            <w:tcW w:w="1559" w:type="dxa"/>
            <w:tcBorders>
              <w:top w:val="nil"/>
              <w:left w:val="nil"/>
              <w:bottom w:val="single" w:sz="4" w:space="0" w:color="000000"/>
              <w:right w:val="single" w:sz="4" w:space="0" w:color="000000"/>
            </w:tcBorders>
            <w:shd w:val="clear" w:color="000000" w:fill="FFFFFF"/>
            <w:noWrap/>
            <w:vAlign w:val="center"/>
            <w:hideMark/>
          </w:tcPr>
          <w:p w14:paraId="1DED8B98"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2 589 400,00</w:t>
            </w:r>
          </w:p>
        </w:tc>
      </w:tr>
      <w:tr w:rsidR="00266B1F" w:rsidRPr="00FB3D59" w14:paraId="095E3A6E"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7E836A02"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Иные бюджетные ассигнования</w:t>
            </w:r>
          </w:p>
        </w:tc>
        <w:tc>
          <w:tcPr>
            <w:tcW w:w="992" w:type="dxa"/>
            <w:tcBorders>
              <w:top w:val="nil"/>
              <w:left w:val="nil"/>
              <w:bottom w:val="single" w:sz="4" w:space="0" w:color="000000"/>
              <w:right w:val="single" w:sz="4" w:space="0" w:color="000000"/>
            </w:tcBorders>
            <w:shd w:val="clear" w:color="auto" w:fill="auto"/>
            <w:hideMark/>
          </w:tcPr>
          <w:p w14:paraId="1286BDEC"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5630CF7D"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1102</w:t>
            </w:r>
          </w:p>
        </w:tc>
        <w:tc>
          <w:tcPr>
            <w:tcW w:w="1422" w:type="dxa"/>
            <w:tcBorders>
              <w:top w:val="nil"/>
              <w:left w:val="nil"/>
              <w:bottom w:val="single" w:sz="4" w:space="0" w:color="000000"/>
              <w:right w:val="single" w:sz="4" w:space="0" w:color="000000"/>
            </w:tcBorders>
            <w:shd w:val="clear" w:color="auto" w:fill="auto"/>
            <w:hideMark/>
          </w:tcPr>
          <w:p w14:paraId="2994D690"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13 0 00 06080</w:t>
            </w:r>
          </w:p>
        </w:tc>
        <w:tc>
          <w:tcPr>
            <w:tcW w:w="1134" w:type="dxa"/>
            <w:tcBorders>
              <w:top w:val="nil"/>
              <w:left w:val="nil"/>
              <w:bottom w:val="single" w:sz="4" w:space="0" w:color="000000"/>
              <w:right w:val="single" w:sz="4" w:space="0" w:color="000000"/>
            </w:tcBorders>
            <w:shd w:val="clear" w:color="auto" w:fill="auto"/>
            <w:hideMark/>
          </w:tcPr>
          <w:p w14:paraId="4DF81838"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800</w:t>
            </w:r>
          </w:p>
        </w:tc>
        <w:tc>
          <w:tcPr>
            <w:tcW w:w="1559" w:type="dxa"/>
            <w:tcBorders>
              <w:top w:val="nil"/>
              <w:left w:val="nil"/>
              <w:bottom w:val="single" w:sz="4" w:space="0" w:color="000000"/>
              <w:right w:val="single" w:sz="4" w:space="0" w:color="000000"/>
            </w:tcBorders>
            <w:shd w:val="clear" w:color="000000" w:fill="FFFFFF"/>
            <w:noWrap/>
            <w:vAlign w:val="center"/>
            <w:hideMark/>
          </w:tcPr>
          <w:p w14:paraId="41C6083E"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8 000,00</w:t>
            </w:r>
          </w:p>
        </w:tc>
      </w:tr>
      <w:tr w:rsidR="00266B1F" w:rsidRPr="00FB3D59" w14:paraId="726382F6"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7EF44362"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Уплата налогов, сборов и иных платежей</w:t>
            </w:r>
          </w:p>
        </w:tc>
        <w:tc>
          <w:tcPr>
            <w:tcW w:w="992" w:type="dxa"/>
            <w:tcBorders>
              <w:top w:val="nil"/>
              <w:left w:val="nil"/>
              <w:bottom w:val="single" w:sz="4" w:space="0" w:color="000000"/>
              <w:right w:val="single" w:sz="4" w:space="0" w:color="000000"/>
            </w:tcBorders>
            <w:shd w:val="clear" w:color="auto" w:fill="auto"/>
            <w:hideMark/>
          </w:tcPr>
          <w:p w14:paraId="7BC9F3FE"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0DA25EF9"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1102</w:t>
            </w:r>
          </w:p>
        </w:tc>
        <w:tc>
          <w:tcPr>
            <w:tcW w:w="1422" w:type="dxa"/>
            <w:tcBorders>
              <w:top w:val="nil"/>
              <w:left w:val="nil"/>
              <w:bottom w:val="single" w:sz="4" w:space="0" w:color="000000"/>
              <w:right w:val="single" w:sz="4" w:space="0" w:color="000000"/>
            </w:tcBorders>
            <w:shd w:val="clear" w:color="auto" w:fill="auto"/>
            <w:hideMark/>
          </w:tcPr>
          <w:p w14:paraId="29222823"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13 0 00 06080</w:t>
            </w:r>
          </w:p>
        </w:tc>
        <w:tc>
          <w:tcPr>
            <w:tcW w:w="1134" w:type="dxa"/>
            <w:tcBorders>
              <w:top w:val="nil"/>
              <w:left w:val="nil"/>
              <w:bottom w:val="single" w:sz="4" w:space="0" w:color="000000"/>
              <w:right w:val="single" w:sz="4" w:space="0" w:color="000000"/>
            </w:tcBorders>
            <w:shd w:val="clear" w:color="auto" w:fill="auto"/>
            <w:hideMark/>
          </w:tcPr>
          <w:p w14:paraId="1E6A8A9A"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850</w:t>
            </w:r>
          </w:p>
        </w:tc>
        <w:tc>
          <w:tcPr>
            <w:tcW w:w="1559" w:type="dxa"/>
            <w:tcBorders>
              <w:top w:val="nil"/>
              <w:left w:val="nil"/>
              <w:bottom w:val="single" w:sz="4" w:space="0" w:color="000000"/>
              <w:right w:val="single" w:sz="4" w:space="0" w:color="000000"/>
            </w:tcBorders>
            <w:shd w:val="clear" w:color="000000" w:fill="FFFFFF"/>
            <w:noWrap/>
            <w:vAlign w:val="center"/>
            <w:hideMark/>
          </w:tcPr>
          <w:p w14:paraId="7853FF26"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8 000,00</w:t>
            </w:r>
          </w:p>
        </w:tc>
      </w:tr>
      <w:tr w:rsidR="00266B1F" w:rsidRPr="00FB3D59" w14:paraId="5712C389"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6EA40582" w14:textId="50F3F674" w:rsidR="00266B1F" w:rsidRPr="00FB3D59" w:rsidRDefault="00266B1F" w:rsidP="00FB3D59">
            <w:pPr>
              <w:outlineLvl w:val="4"/>
              <w:rPr>
                <w:rFonts w:ascii="Times New Roman" w:hAnsi="Times New Roman" w:cs="Times New Roman"/>
                <w:color w:val="000000"/>
              </w:rPr>
            </w:pPr>
            <w:proofErr w:type="gramStart"/>
            <w:r w:rsidRPr="00FB3D59">
              <w:rPr>
                <w:rFonts w:ascii="Times New Roman" w:hAnsi="Times New Roman" w:cs="Times New Roman"/>
                <w:color w:val="000000"/>
              </w:rPr>
              <w:t>Основное  мероприятие</w:t>
            </w:r>
            <w:proofErr w:type="gramEnd"/>
            <w:r w:rsidRPr="00FB3D59">
              <w:rPr>
                <w:rFonts w:ascii="Times New Roman" w:hAnsi="Times New Roman" w:cs="Times New Roman"/>
                <w:color w:val="000000"/>
              </w:rPr>
              <w:t xml:space="preserve"> "Участие в областных спортивных соревнованиях"</w:t>
            </w:r>
          </w:p>
        </w:tc>
        <w:tc>
          <w:tcPr>
            <w:tcW w:w="992" w:type="dxa"/>
            <w:tcBorders>
              <w:top w:val="nil"/>
              <w:left w:val="nil"/>
              <w:bottom w:val="single" w:sz="4" w:space="0" w:color="000000"/>
              <w:right w:val="single" w:sz="4" w:space="0" w:color="000000"/>
            </w:tcBorders>
            <w:shd w:val="clear" w:color="auto" w:fill="auto"/>
            <w:hideMark/>
          </w:tcPr>
          <w:p w14:paraId="25744D08"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79BBE8AB"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1102</w:t>
            </w:r>
          </w:p>
        </w:tc>
        <w:tc>
          <w:tcPr>
            <w:tcW w:w="1422" w:type="dxa"/>
            <w:tcBorders>
              <w:top w:val="nil"/>
              <w:left w:val="nil"/>
              <w:bottom w:val="single" w:sz="4" w:space="0" w:color="000000"/>
              <w:right w:val="single" w:sz="4" w:space="0" w:color="000000"/>
            </w:tcBorders>
            <w:shd w:val="clear" w:color="auto" w:fill="auto"/>
            <w:hideMark/>
          </w:tcPr>
          <w:p w14:paraId="38D9F43D"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13 0 01 00000</w:t>
            </w:r>
          </w:p>
        </w:tc>
        <w:tc>
          <w:tcPr>
            <w:tcW w:w="1134" w:type="dxa"/>
            <w:tcBorders>
              <w:top w:val="nil"/>
              <w:left w:val="nil"/>
              <w:bottom w:val="single" w:sz="4" w:space="0" w:color="000000"/>
              <w:right w:val="single" w:sz="4" w:space="0" w:color="000000"/>
            </w:tcBorders>
            <w:shd w:val="clear" w:color="auto" w:fill="auto"/>
            <w:hideMark/>
          </w:tcPr>
          <w:p w14:paraId="1C7B956A"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4C1FC166" w14:textId="77777777" w:rsidR="00266B1F" w:rsidRPr="00FB3D59" w:rsidRDefault="00266B1F" w:rsidP="00FB3D59">
            <w:pPr>
              <w:jc w:val="right"/>
              <w:outlineLvl w:val="4"/>
              <w:rPr>
                <w:rFonts w:ascii="Times New Roman" w:hAnsi="Times New Roman" w:cs="Times New Roman"/>
                <w:color w:val="000000"/>
              </w:rPr>
            </w:pPr>
            <w:r w:rsidRPr="00FB3D59">
              <w:rPr>
                <w:rFonts w:ascii="Times New Roman" w:hAnsi="Times New Roman" w:cs="Times New Roman"/>
                <w:color w:val="000000"/>
              </w:rPr>
              <w:t>600 000,00</w:t>
            </w:r>
          </w:p>
        </w:tc>
      </w:tr>
      <w:tr w:rsidR="00266B1F" w:rsidRPr="00FB3D59" w14:paraId="42DD9FDE"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05E43AB6" w14:textId="77777777" w:rsidR="00266B1F" w:rsidRPr="00FB3D59" w:rsidRDefault="00266B1F" w:rsidP="00FB3D59">
            <w:pPr>
              <w:outlineLvl w:val="5"/>
              <w:rPr>
                <w:rFonts w:ascii="Times New Roman" w:hAnsi="Times New Roman" w:cs="Times New Roman"/>
                <w:color w:val="000000"/>
              </w:rPr>
            </w:pPr>
            <w:r w:rsidRPr="00FB3D59">
              <w:rPr>
                <w:rFonts w:ascii="Times New Roman" w:hAnsi="Times New Roman" w:cs="Times New Roman"/>
                <w:color w:val="000000"/>
              </w:rPr>
              <w:t>Проведение мероприятий в области физической культуры и спорта в Медынском районе</w:t>
            </w:r>
          </w:p>
        </w:tc>
        <w:tc>
          <w:tcPr>
            <w:tcW w:w="992" w:type="dxa"/>
            <w:tcBorders>
              <w:top w:val="nil"/>
              <w:left w:val="nil"/>
              <w:bottom w:val="single" w:sz="4" w:space="0" w:color="000000"/>
              <w:right w:val="single" w:sz="4" w:space="0" w:color="000000"/>
            </w:tcBorders>
            <w:shd w:val="clear" w:color="auto" w:fill="auto"/>
            <w:hideMark/>
          </w:tcPr>
          <w:p w14:paraId="1FAD06BA"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4BE7C04C"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1102</w:t>
            </w:r>
          </w:p>
        </w:tc>
        <w:tc>
          <w:tcPr>
            <w:tcW w:w="1422" w:type="dxa"/>
            <w:tcBorders>
              <w:top w:val="nil"/>
              <w:left w:val="nil"/>
              <w:bottom w:val="single" w:sz="4" w:space="0" w:color="000000"/>
              <w:right w:val="single" w:sz="4" w:space="0" w:color="000000"/>
            </w:tcBorders>
            <w:shd w:val="clear" w:color="auto" w:fill="auto"/>
            <w:hideMark/>
          </w:tcPr>
          <w:p w14:paraId="14C8FC54"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13 0 01 06070</w:t>
            </w:r>
          </w:p>
        </w:tc>
        <w:tc>
          <w:tcPr>
            <w:tcW w:w="1134" w:type="dxa"/>
            <w:tcBorders>
              <w:top w:val="nil"/>
              <w:left w:val="nil"/>
              <w:bottom w:val="single" w:sz="4" w:space="0" w:color="000000"/>
              <w:right w:val="single" w:sz="4" w:space="0" w:color="000000"/>
            </w:tcBorders>
            <w:shd w:val="clear" w:color="auto" w:fill="auto"/>
            <w:hideMark/>
          </w:tcPr>
          <w:p w14:paraId="7D84D863"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6C6E3ECE" w14:textId="77777777" w:rsidR="00266B1F" w:rsidRPr="00FB3D59" w:rsidRDefault="00266B1F" w:rsidP="00FB3D59">
            <w:pPr>
              <w:jc w:val="right"/>
              <w:outlineLvl w:val="5"/>
              <w:rPr>
                <w:rFonts w:ascii="Times New Roman" w:hAnsi="Times New Roman" w:cs="Times New Roman"/>
                <w:color w:val="000000"/>
              </w:rPr>
            </w:pPr>
            <w:r w:rsidRPr="00FB3D59">
              <w:rPr>
                <w:rFonts w:ascii="Times New Roman" w:hAnsi="Times New Roman" w:cs="Times New Roman"/>
                <w:color w:val="000000"/>
              </w:rPr>
              <w:t>600 000,00</w:t>
            </w:r>
          </w:p>
        </w:tc>
      </w:tr>
      <w:tr w:rsidR="00266B1F" w:rsidRPr="00FB3D59" w14:paraId="2C9263F7"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4B4AD486"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10C80075"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63C651EF"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1102</w:t>
            </w:r>
          </w:p>
        </w:tc>
        <w:tc>
          <w:tcPr>
            <w:tcW w:w="1422" w:type="dxa"/>
            <w:tcBorders>
              <w:top w:val="nil"/>
              <w:left w:val="nil"/>
              <w:bottom w:val="single" w:sz="4" w:space="0" w:color="000000"/>
              <w:right w:val="single" w:sz="4" w:space="0" w:color="000000"/>
            </w:tcBorders>
            <w:shd w:val="clear" w:color="auto" w:fill="auto"/>
            <w:hideMark/>
          </w:tcPr>
          <w:p w14:paraId="4A4217F6"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13 0 01 06070</w:t>
            </w:r>
          </w:p>
        </w:tc>
        <w:tc>
          <w:tcPr>
            <w:tcW w:w="1134" w:type="dxa"/>
            <w:tcBorders>
              <w:top w:val="nil"/>
              <w:left w:val="nil"/>
              <w:bottom w:val="single" w:sz="4" w:space="0" w:color="000000"/>
              <w:right w:val="single" w:sz="4" w:space="0" w:color="000000"/>
            </w:tcBorders>
            <w:shd w:val="clear" w:color="auto" w:fill="auto"/>
            <w:hideMark/>
          </w:tcPr>
          <w:p w14:paraId="649E25E9"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200</w:t>
            </w:r>
          </w:p>
        </w:tc>
        <w:tc>
          <w:tcPr>
            <w:tcW w:w="1559" w:type="dxa"/>
            <w:tcBorders>
              <w:top w:val="nil"/>
              <w:left w:val="nil"/>
              <w:bottom w:val="single" w:sz="4" w:space="0" w:color="000000"/>
              <w:right w:val="single" w:sz="4" w:space="0" w:color="000000"/>
            </w:tcBorders>
            <w:shd w:val="clear" w:color="000000" w:fill="FFFFFF"/>
            <w:noWrap/>
            <w:vAlign w:val="center"/>
            <w:hideMark/>
          </w:tcPr>
          <w:p w14:paraId="22214AEA"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600 000,00</w:t>
            </w:r>
          </w:p>
        </w:tc>
      </w:tr>
      <w:tr w:rsidR="00266B1F" w:rsidRPr="00FB3D59" w14:paraId="775293E0"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0711C118"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4F295856"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002EB1F0"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1102</w:t>
            </w:r>
          </w:p>
        </w:tc>
        <w:tc>
          <w:tcPr>
            <w:tcW w:w="1422" w:type="dxa"/>
            <w:tcBorders>
              <w:top w:val="nil"/>
              <w:left w:val="nil"/>
              <w:bottom w:val="single" w:sz="4" w:space="0" w:color="000000"/>
              <w:right w:val="single" w:sz="4" w:space="0" w:color="000000"/>
            </w:tcBorders>
            <w:shd w:val="clear" w:color="auto" w:fill="auto"/>
            <w:hideMark/>
          </w:tcPr>
          <w:p w14:paraId="1A6CFDBC"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13 0 01 06070</w:t>
            </w:r>
          </w:p>
        </w:tc>
        <w:tc>
          <w:tcPr>
            <w:tcW w:w="1134" w:type="dxa"/>
            <w:tcBorders>
              <w:top w:val="nil"/>
              <w:left w:val="nil"/>
              <w:bottom w:val="single" w:sz="4" w:space="0" w:color="000000"/>
              <w:right w:val="single" w:sz="4" w:space="0" w:color="000000"/>
            </w:tcBorders>
            <w:shd w:val="clear" w:color="auto" w:fill="auto"/>
            <w:hideMark/>
          </w:tcPr>
          <w:p w14:paraId="624EDBF4"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240</w:t>
            </w:r>
          </w:p>
        </w:tc>
        <w:tc>
          <w:tcPr>
            <w:tcW w:w="1559" w:type="dxa"/>
            <w:tcBorders>
              <w:top w:val="nil"/>
              <w:left w:val="nil"/>
              <w:bottom w:val="single" w:sz="4" w:space="0" w:color="000000"/>
              <w:right w:val="single" w:sz="4" w:space="0" w:color="000000"/>
            </w:tcBorders>
            <w:shd w:val="clear" w:color="000000" w:fill="FFFFFF"/>
            <w:noWrap/>
            <w:vAlign w:val="center"/>
            <w:hideMark/>
          </w:tcPr>
          <w:p w14:paraId="065912DE"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600 000,00</w:t>
            </w:r>
          </w:p>
        </w:tc>
      </w:tr>
      <w:tr w:rsidR="00266B1F" w:rsidRPr="00FB3D59" w14:paraId="0222593D"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35FFEE2A" w14:textId="77777777" w:rsidR="00266B1F" w:rsidRPr="00FB3D59" w:rsidRDefault="00266B1F" w:rsidP="00FB3D59">
            <w:pPr>
              <w:outlineLvl w:val="4"/>
              <w:rPr>
                <w:rFonts w:ascii="Times New Roman" w:hAnsi="Times New Roman" w:cs="Times New Roman"/>
                <w:color w:val="000000"/>
              </w:rPr>
            </w:pPr>
            <w:r w:rsidRPr="00FB3D59">
              <w:rPr>
                <w:rFonts w:ascii="Times New Roman" w:hAnsi="Times New Roman" w:cs="Times New Roman"/>
                <w:color w:val="000000"/>
              </w:rPr>
              <w:t>Основное мероприятие "Проведение районных и областных спортивных соревнований"</w:t>
            </w:r>
          </w:p>
        </w:tc>
        <w:tc>
          <w:tcPr>
            <w:tcW w:w="992" w:type="dxa"/>
            <w:tcBorders>
              <w:top w:val="nil"/>
              <w:left w:val="nil"/>
              <w:bottom w:val="single" w:sz="4" w:space="0" w:color="000000"/>
              <w:right w:val="single" w:sz="4" w:space="0" w:color="000000"/>
            </w:tcBorders>
            <w:shd w:val="clear" w:color="auto" w:fill="auto"/>
            <w:hideMark/>
          </w:tcPr>
          <w:p w14:paraId="3660896A"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30847E47"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1102</w:t>
            </w:r>
          </w:p>
        </w:tc>
        <w:tc>
          <w:tcPr>
            <w:tcW w:w="1422" w:type="dxa"/>
            <w:tcBorders>
              <w:top w:val="nil"/>
              <w:left w:val="nil"/>
              <w:bottom w:val="single" w:sz="4" w:space="0" w:color="000000"/>
              <w:right w:val="single" w:sz="4" w:space="0" w:color="000000"/>
            </w:tcBorders>
            <w:shd w:val="clear" w:color="auto" w:fill="auto"/>
            <w:hideMark/>
          </w:tcPr>
          <w:p w14:paraId="65ED2A4E"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13 0 02 00000</w:t>
            </w:r>
          </w:p>
        </w:tc>
        <w:tc>
          <w:tcPr>
            <w:tcW w:w="1134" w:type="dxa"/>
            <w:tcBorders>
              <w:top w:val="nil"/>
              <w:left w:val="nil"/>
              <w:bottom w:val="single" w:sz="4" w:space="0" w:color="000000"/>
              <w:right w:val="single" w:sz="4" w:space="0" w:color="000000"/>
            </w:tcBorders>
            <w:shd w:val="clear" w:color="auto" w:fill="auto"/>
            <w:hideMark/>
          </w:tcPr>
          <w:p w14:paraId="567CDB3C"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0EF37207" w14:textId="77777777" w:rsidR="00266B1F" w:rsidRPr="00FB3D59" w:rsidRDefault="00266B1F" w:rsidP="00FB3D59">
            <w:pPr>
              <w:jc w:val="right"/>
              <w:outlineLvl w:val="4"/>
              <w:rPr>
                <w:rFonts w:ascii="Times New Roman" w:hAnsi="Times New Roman" w:cs="Times New Roman"/>
                <w:color w:val="000000"/>
              </w:rPr>
            </w:pPr>
            <w:r w:rsidRPr="00FB3D59">
              <w:rPr>
                <w:rFonts w:ascii="Times New Roman" w:hAnsi="Times New Roman" w:cs="Times New Roman"/>
                <w:color w:val="000000"/>
              </w:rPr>
              <w:t>100 000,00</w:t>
            </w:r>
          </w:p>
        </w:tc>
      </w:tr>
      <w:tr w:rsidR="00266B1F" w:rsidRPr="00FB3D59" w14:paraId="17D1F1A6"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7AC6339A" w14:textId="77777777" w:rsidR="00266B1F" w:rsidRPr="00FB3D59" w:rsidRDefault="00266B1F" w:rsidP="00FB3D59">
            <w:pPr>
              <w:outlineLvl w:val="5"/>
              <w:rPr>
                <w:rFonts w:ascii="Times New Roman" w:hAnsi="Times New Roman" w:cs="Times New Roman"/>
                <w:color w:val="000000"/>
              </w:rPr>
            </w:pPr>
            <w:r w:rsidRPr="00FB3D59">
              <w:rPr>
                <w:rFonts w:ascii="Times New Roman" w:hAnsi="Times New Roman" w:cs="Times New Roman"/>
                <w:color w:val="000000"/>
              </w:rPr>
              <w:t>Проведение мероприятий в области физической культуры и спорта в Медынском районе</w:t>
            </w:r>
          </w:p>
        </w:tc>
        <w:tc>
          <w:tcPr>
            <w:tcW w:w="992" w:type="dxa"/>
            <w:tcBorders>
              <w:top w:val="nil"/>
              <w:left w:val="nil"/>
              <w:bottom w:val="single" w:sz="4" w:space="0" w:color="000000"/>
              <w:right w:val="single" w:sz="4" w:space="0" w:color="000000"/>
            </w:tcBorders>
            <w:shd w:val="clear" w:color="auto" w:fill="auto"/>
            <w:hideMark/>
          </w:tcPr>
          <w:p w14:paraId="20B68EDD"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16937EB1"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1102</w:t>
            </w:r>
          </w:p>
        </w:tc>
        <w:tc>
          <w:tcPr>
            <w:tcW w:w="1422" w:type="dxa"/>
            <w:tcBorders>
              <w:top w:val="nil"/>
              <w:left w:val="nil"/>
              <w:bottom w:val="single" w:sz="4" w:space="0" w:color="000000"/>
              <w:right w:val="single" w:sz="4" w:space="0" w:color="000000"/>
            </w:tcBorders>
            <w:shd w:val="clear" w:color="auto" w:fill="auto"/>
            <w:hideMark/>
          </w:tcPr>
          <w:p w14:paraId="33700DF0"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13 0 02 06070</w:t>
            </w:r>
          </w:p>
        </w:tc>
        <w:tc>
          <w:tcPr>
            <w:tcW w:w="1134" w:type="dxa"/>
            <w:tcBorders>
              <w:top w:val="nil"/>
              <w:left w:val="nil"/>
              <w:bottom w:val="single" w:sz="4" w:space="0" w:color="000000"/>
              <w:right w:val="single" w:sz="4" w:space="0" w:color="000000"/>
            </w:tcBorders>
            <w:shd w:val="clear" w:color="auto" w:fill="auto"/>
            <w:hideMark/>
          </w:tcPr>
          <w:p w14:paraId="6CD38E85"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0B0F7875" w14:textId="77777777" w:rsidR="00266B1F" w:rsidRPr="00FB3D59" w:rsidRDefault="00266B1F" w:rsidP="00FB3D59">
            <w:pPr>
              <w:jc w:val="right"/>
              <w:outlineLvl w:val="5"/>
              <w:rPr>
                <w:rFonts w:ascii="Times New Roman" w:hAnsi="Times New Roman" w:cs="Times New Roman"/>
                <w:color w:val="000000"/>
              </w:rPr>
            </w:pPr>
            <w:r w:rsidRPr="00FB3D59">
              <w:rPr>
                <w:rFonts w:ascii="Times New Roman" w:hAnsi="Times New Roman" w:cs="Times New Roman"/>
                <w:color w:val="000000"/>
              </w:rPr>
              <w:t>100 000,00</w:t>
            </w:r>
          </w:p>
        </w:tc>
      </w:tr>
      <w:tr w:rsidR="00266B1F" w:rsidRPr="00FB3D59" w14:paraId="2A1B6303"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6C301D7B"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0CE7F006"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38EFBEDE"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1102</w:t>
            </w:r>
          </w:p>
        </w:tc>
        <w:tc>
          <w:tcPr>
            <w:tcW w:w="1422" w:type="dxa"/>
            <w:tcBorders>
              <w:top w:val="nil"/>
              <w:left w:val="nil"/>
              <w:bottom w:val="single" w:sz="4" w:space="0" w:color="000000"/>
              <w:right w:val="single" w:sz="4" w:space="0" w:color="000000"/>
            </w:tcBorders>
            <w:shd w:val="clear" w:color="auto" w:fill="auto"/>
            <w:hideMark/>
          </w:tcPr>
          <w:p w14:paraId="607A1653"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13 0 02 06070</w:t>
            </w:r>
          </w:p>
        </w:tc>
        <w:tc>
          <w:tcPr>
            <w:tcW w:w="1134" w:type="dxa"/>
            <w:tcBorders>
              <w:top w:val="nil"/>
              <w:left w:val="nil"/>
              <w:bottom w:val="single" w:sz="4" w:space="0" w:color="000000"/>
              <w:right w:val="single" w:sz="4" w:space="0" w:color="000000"/>
            </w:tcBorders>
            <w:shd w:val="clear" w:color="auto" w:fill="auto"/>
            <w:hideMark/>
          </w:tcPr>
          <w:p w14:paraId="46B75986"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200</w:t>
            </w:r>
          </w:p>
        </w:tc>
        <w:tc>
          <w:tcPr>
            <w:tcW w:w="1559" w:type="dxa"/>
            <w:tcBorders>
              <w:top w:val="nil"/>
              <w:left w:val="nil"/>
              <w:bottom w:val="single" w:sz="4" w:space="0" w:color="000000"/>
              <w:right w:val="single" w:sz="4" w:space="0" w:color="000000"/>
            </w:tcBorders>
            <w:shd w:val="clear" w:color="000000" w:fill="FFFFFF"/>
            <w:noWrap/>
            <w:vAlign w:val="center"/>
            <w:hideMark/>
          </w:tcPr>
          <w:p w14:paraId="02F24EB0"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100 000,00</w:t>
            </w:r>
          </w:p>
        </w:tc>
      </w:tr>
      <w:tr w:rsidR="00266B1F" w:rsidRPr="00FB3D59" w14:paraId="3D6EF55D"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77B23A69"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0B77C390"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0C9610B5"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1102</w:t>
            </w:r>
          </w:p>
        </w:tc>
        <w:tc>
          <w:tcPr>
            <w:tcW w:w="1422" w:type="dxa"/>
            <w:tcBorders>
              <w:top w:val="nil"/>
              <w:left w:val="nil"/>
              <w:bottom w:val="single" w:sz="4" w:space="0" w:color="000000"/>
              <w:right w:val="single" w:sz="4" w:space="0" w:color="000000"/>
            </w:tcBorders>
            <w:shd w:val="clear" w:color="auto" w:fill="auto"/>
            <w:hideMark/>
          </w:tcPr>
          <w:p w14:paraId="740B955D"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13 0 02 06070</w:t>
            </w:r>
          </w:p>
        </w:tc>
        <w:tc>
          <w:tcPr>
            <w:tcW w:w="1134" w:type="dxa"/>
            <w:tcBorders>
              <w:top w:val="nil"/>
              <w:left w:val="nil"/>
              <w:bottom w:val="single" w:sz="4" w:space="0" w:color="000000"/>
              <w:right w:val="single" w:sz="4" w:space="0" w:color="000000"/>
            </w:tcBorders>
            <w:shd w:val="clear" w:color="auto" w:fill="auto"/>
            <w:hideMark/>
          </w:tcPr>
          <w:p w14:paraId="7B6E1807"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240</w:t>
            </w:r>
          </w:p>
        </w:tc>
        <w:tc>
          <w:tcPr>
            <w:tcW w:w="1559" w:type="dxa"/>
            <w:tcBorders>
              <w:top w:val="nil"/>
              <w:left w:val="nil"/>
              <w:bottom w:val="single" w:sz="4" w:space="0" w:color="000000"/>
              <w:right w:val="single" w:sz="4" w:space="0" w:color="000000"/>
            </w:tcBorders>
            <w:shd w:val="clear" w:color="000000" w:fill="FFFFFF"/>
            <w:noWrap/>
            <w:vAlign w:val="center"/>
            <w:hideMark/>
          </w:tcPr>
          <w:p w14:paraId="499CBF80"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100 000,00</w:t>
            </w:r>
          </w:p>
        </w:tc>
      </w:tr>
      <w:tr w:rsidR="00266B1F" w:rsidRPr="00FB3D59" w14:paraId="22EAC039"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64C7C707" w14:textId="77777777" w:rsidR="00266B1F" w:rsidRPr="00FB3D59" w:rsidRDefault="00266B1F" w:rsidP="00FB3D59">
            <w:pPr>
              <w:outlineLvl w:val="4"/>
              <w:rPr>
                <w:rFonts w:ascii="Times New Roman" w:hAnsi="Times New Roman" w:cs="Times New Roman"/>
                <w:color w:val="000000"/>
              </w:rPr>
            </w:pPr>
            <w:r w:rsidRPr="00FB3D59">
              <w:rPr>
                <w:rFonts w:ascii="Times New Roman" w:hAnsi="Times New Roman" w:cs="Times New Roman"/>
                <w:color w:val="000000"/>
              </w:rPr>
              <w:t>Основное мероприятие "Улучшение материально-технической базы для занятия населения района физической культурой"</w:t>
            </w:r>
          </w:p>
        </w:tc>
        <w:tc>
          <w:tcPr>
            <w:tcW w:w="992" w:type="dxa"/>
            <w:tcBorders>
              <w:top w:val="nil"/>
              <w:left w:val="nil"/>
              <w:bottom w:val="single" w:sz="4" w:space="0" w:color="000000"/>
              <w:right w:val="single" w:sz="4" w:space="0" w:color="000000"/>
            </w:tcBorders>
            <w:shd w:val="clear" w:color="auto" w:fill="auto"/>
            <w:hideMark/>
          </w:tcPr>
          <w:p w14:paraId="5F2B3401"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1776E9C0"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1102</w:t>
            </w:r>
          </w:p>
        </w:tc>
        <w:tc>
          <w:tcPr>
            <w:tcW w:w="1422" w:type="dxa"/>
            <w:tcBorders>
              <w:top w:val="nil"/>
              <w:left w:val="nil"/>
              <w:bottom w:val="single" w:sz="4" w:space="0" w:color="000000"/>
              <w:right w:val="single" w:sz="4" w:space="0" w:color="000000"/>
            </w:tcBorders>
            <w:shd w:val="clear" w:color="auto" w:fill="auto"/>
            <w:hideMark/>
          </w:tcPr>
          <w:p w14:paraId="47F226FE"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13 0 03 00000</w:t>
            </w:r>
          </w:p>
        </w:tc>
        <w:tc>
          <w:tcPr>
            <w:tcW w:w="1134" w:type="dxa"/>
            <w:tcBorders>
              <w:top w:val="nil"/>
              <w:left w:val="nil"/>
              <w:bottom w:val="single" w:sz="4" w:space="0" w:color="000000"/>
              <w:right w:val="single" w:sz="4" w:space="0" w:color="000000"/>
            </w:tcBorders>
            <w:shd w:val="clear" w:color="auto" w:fill="auto"/>
            <w:hideMark/>
          </w:tcPr>
          <w:p w14:paraId="2FCEB99D"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28B37F9F" w14:textId="77777777" w:rsidR="00266B1F" w:rsidRPr="00FB3D59" w:rsidRDefault="00266B1F" w:rsidP="00FB3D59">
            <w:pPr>
              <w:jc w:val="right"/>
              <w:outlineLvl w:val="4"/>
              <w:rPr>
                <w:rFonts w:ascii="Times New Roman" w:hAnsi="Times New Roman" w:cs="Times New Roman"/>
                <w:color w:val="000000"/>
              </w:rPr>
            </w:pPr>
            <w:r w:rsidRPr="00FB3D59">
              <w:rPr>
                <w:rFonts w:ascii="Times New Roman" w:hAnsi="Times New Roman" w:cs="Times New Roman"/>
                <w:color w:val="000000"/>
              </w:rPr>
              <w:t>300 000,00</w:t>
            </w:r>
          </w:p>
        </w:tc>
      </w:tr>
      <w:tr w:rsidR="00266B1F" w:rsidRPr="00FB3D59" w14:paraId="27FD20E4"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22DD1CC1" w14:textId="77777777" w:rsidR="00266B1F" w:rsidRPr="00FB3D59" w:rsidRDefault="00266B1F" w:rsidP="00FB3D59">
            <w:pPr>
              <w:outlineLvl w:val="5"/>
              <w:rPr>
                <w:rFonts w:ascii="Times New Roman" w:hAnsi="Times New Roman" w:cs="Times New Roman"/>
                <w:color w:val="000000"/>
              </w:rPr>
            </w:pPr>
            <w:r w:rsidRPr="00FB3D59">
              <w:rPr>
                <w:rFonts w:ascii="Times New Roman" w:hAnsi="Times New Roman" w:cs="Times New Roman"/>
                <w:color w:val="000000"/>
              </w:rPr>
              <w:t>Проведение мероприятий в области физической культуры и спорта в Медынском районе</w:t>
            </w:r>
          </w:p>
        </w:tc>
        <w:tc>
          <w:tcPr>
            <w:tcW w:w="992" w:type="dxa"/>
            <w:tcBorders>
              <w:top w:val="nil"/>
              <w:left w:val="nil"/>
              <w:bottom w:val="single" w:sz="4" w:space="0" w:color="000000"/>
              <w:right w:val="single" w:sz="4" w:space="0" w:color="000000"/>
            </w:tcBorders>
            <w:shd w:val="clear" w:color="auto" w:fill="auto"/>
            <w:hideMark/>
          </w:tcPr>
          <w:p w14:paraId="17A4EDFC"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2D4A962B"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1102</w:t>
            </w:r>
          </w:p>
        </w:tc>
        <w:tc>
          <w:tcPr>
            <w:tcW w:w="1422" w:type="dxa"/>
            <w:tcBorders>
              <w:top w:val="nil"/>
              <w:left w:val="nil"/>
              <w:bottom w:val="single" w:sz="4" w:space="0" w:color="000000"/>
              <w:right w:val="single" w:sz="4" w:space="0" w:color="000000"/>
            </w:tcBorders>
            <w:shd w:val="clear" w:color="auto" w:fill="auto"/>
            <w:hideMark/>
          </w:tcPr>
          <w:p w14:paraId="216FBD40"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13 0 03 06070</w:t>
            </w:r>
          </w:p>
        </w:tc>
        <w:tc>
          <w:tcPr>
            <w:tcW w:w="1134" w:type="dxa"/>
            <w:tcBorders>
              <w:top w:val="nil"/>
              <w:left w:val="nil"/>
              <w:bottom w:val="single" w:sz="4" w:space="0" w:color="000000"/>
              <w:right w:val="single" w:sz="4" w:space="0" w:color="000000"/>
            </w:tcBorders>
            <w:shd w:val="clear" w:color="auto" w:fill="auto"/>
            <w:hideMark/>
          </w:tcPr>
          <w:p w14:paraId="56BBFA9E"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048A6C59" w14:textId="77777777" w:rsidR="00266B1F" w:rsidRPr="00FB3D59" w:rsidRDefault="00266B1F" w:rsidP="00FB3D59">
            <w:pPr>
              <w:jc w:val="right"/>
              <w:outlineLvl w:val="5"/>
              <w:rPr>
                <w:rFonts w:ascii="Times New Roman" w:hAnsi="Times New Roman" w:cs="Times New Roman"/>
                <w:color w:val="000000"/>
              </w:rPr>
            </w:pPr>
            <w:r w:rsidRPr="00FB3D59">
              <w:rPr>
                <w:rFonts w:ascii="Times New Roman" w:hAnsi="Times New Roman" w:cs="Times New Roman"/>
                <w:color w:val="000000"/>
              </w:rPr>
              <w:t>300 000,00</w:t>
            </w:r>
          </w:p>
        </w:tc>
      </w:tr>
      <w:tr w:rsidR="00266B1F" w:rsidRPr="00FB3D59" w14:paraId="2F74746C"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34E3857F"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17853B98"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6D4C039E"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1102</w:t>
            </w:r>
          </w:p>
        </w:tc>
        <w:tc>
          <w:tcPr>
            <w:tcW w:w="1422" w:type="dxa"/>
            <w:tcBorders>
              <w:top w:val="nil"/>
              <w:left w:val="nil"/>
              <w:bottom w:val="single" w:sz="4" w:space="0" w:color="000000"/>
              <w:right w:val="single" w:sz="4" w:space="0" w:color="000000"/>
            </w:tcBorders>
            <w:shd w:val="clear" w:color="auto" w:fill="auto"/>
            <w:hideMark/>
          </w:tcPr>
          <w:p w14:paraId="1833B698"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13 0 03 06070</w:t>
            </w:r>
          </w:p>
        </w:tc>
        <w:tc>
          <w:tcPr>
            <w:tcW w:w="1134" w:type="dxa"/>
            <w:tcBorders>
              <w:top w:val="nil"/>
              <w:left w:val="nil"/>
              <w:bottom w:val="single" w:sz="4" w:space="0" w:color="000000"/>
              <w:right w:val="single" w:sz="4" w:space="0" w:color="000000"/>
            </w:tcBorders>
            <w:shd w:val="clear" w:color="auto" w:fill="auto"/>
            <w:hideMark/>
          </w:tcPr>
          <w:p w14:paraId="12F091CE"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200</w:t>
            </w:r>
          </w:p>
        </w:tc>
        <w:tc>
          <w:tcPr>
            <w:tcW w:w="1559" w:type="dxa"/>
            <w:tcBorders>
              <w:top w:val="nil"/>
              <w:left w:val="nil"/>
              <w:bottom w:val="single" w:sz="4" w:space="0" w:color="000000"/>
              <w:right w:val="single" w:sz="4" w:space="0" w:color="000000"/>
            </w:tcBorders>
            <w:shd w:val="clear" w:color="000000" w:fill="FFFFFF"/>
            <w:noWrap/>
            <w:vAlign w:val="center"/>
            <w:hideMark/>
          </w:tcPr>
          <w:p w14:paraId="3216423C"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300 000,00</w:t>
            </w:r>
          </w:p>
        </w:tc>
      </w:tr>
      <w:tr w:rsidR="00266B1F" w:rsidRPr="00FB3D59" w14:paraId="462EC1E3"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21A33013"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0C77FE68"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7267836A"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1102</w:t>
            </w:r>
          </w:p>
        </w:tc>
        <w:tc>
          <w:tcPr>
            <w:tcW w:w="1422" w:type="dxa"/>
            <w:tcBorders>
              <w:top w:val="nil"/>
              <w:left w:val="nil"/>
              <w:bottom w:val="single" w:sz="4" w:space="0" w:color="000000"/>
              <w:right w:val="single" w:sz="4" w:space="0" w:color="000000"/>
            </w:tcBorders>
            <w:shd w:val="clear" w:color="auto" w:fill="auto"/>
            <w:hideMark/>
          </w:tcPr>
          <w:p w14:paraId="08297D16"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13 0 03 06070</w:t>
            </w:r>
          </w:p>
        </w:tc>
        <w:tc>
          <w:tcPr>
            <w:tcW w:w="1134" w:type="dxa"/>
            <w:tcBorders>
              <w:top w:val="nil"/>
              <w:left w:val="nil"/>
              <w:bottom w:val="single" w:sz="4" w:space="0" w:color="000000"/>
              <w:right w:val="single" w:sz="4" w:space="0" w:color="000000"/>
            </w:tcBorders>
            <w:shd w:val="clear" w:color="auto" w:fill="auto"/>
            <w:hideMark/>
          </w:tcPr>
          <w:p w14:paraId="3AB066F8"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240</w:t>
            </w:r>
          </w:p>
        </w:tc>
        <w:tc>
          <w:tcPr>
            <w:tcW w:w="1559" w:type="dxa"/>
            <w:tcBorders>
              <w:top w:val="nil"/>
              <w:left w:val="nil"/>
              <w:bottom w:val="single" w:sz="4" w:space="0" w:color="000000"/>
              <w:right w:val="single" w:sz="4" w:space="0" w:color="000000"/>
            </w:tcBorders>
            <w:shd w:val="clear" w:color="000000" w:fill="FFFFFF"/>
            <w:noWrap/>
            <w:vAlign w:val="center"/>
            <w:hideMark/>
          </w:tcPr>
          <w:p w14:paraId="1C6B17DB"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300 000,00</w:t>
            </w:r>
          </w:p>
        </w:tc>
      </w:tr>
      <w:tr w:rsidR="00266B1F" w:rsidRPr="00FB3D59" w14:paraId="3E53FA59"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0AD10D4A" w14:textId="77777777" w:rsidR="00266B1F" w:rsidRPr="00FB3D59" w:rsidRDefault="00266B1F" w:rsidP="00FB3D59">
            <w:pPr>
              <w:outlineLvl w:val="0"/>
              <w:rPr>
                <w:rFonts w:ascii="Times New Roman" w:hAnsi="Times New Roman" w:cs="Times New Roman"/>
                <w:color w:val="000000"/>
              </w:rPr>
            </w:pPr>
            <w:r w:rsidRPr="00FB3D59">
              <w:rPr>
                <w:rFonts w:ascii="Times New Roman" w:hAnsi="Times New Roman" w:cs="Times New Roman"/>
                <w:color w:val="000000"/>
              </w:rPr>
              <w:t>СРЕДСТВА МАССОВОЙ ИНФОРМАЦИИ</w:t>
            </w:r>
          </w:p>
        </w:tc>
        <w:tc>
          <w:tcPr>
            <w:tcW w:w="992" w:type="dxa"/>
            <w:tcBorders>
              <w:top w:val="nil"/>
              <w:left w:val="nil"/>
              <w:bottom w:val="single" w:sz="4" w:space="0" w:color="000000"/>
              <w:right w:val="single" w:sz="4" w:space="0" w:color="000000"/>
            </w:tcBorders>
            <w:shd w:val="clear" w:color="auto" w:fill="auto"/>
            <w:hideMark/>
          </w:tcPr>
          <w:p w14:paraId="10F791F9" w14:textId="77777777" w:rsidR="00266B1F" w:rsidRPr="00FB3D59" w:rsidRDefault="00266B1F" w:rsidP="00FB3D59">
            <w:pPr>
              <w:jc w:val="center"/>
              <w:outlineLvl w:val="0"/>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04A7B8E1" w14:textId="77777777" w:rsidR="00266B1F" w:rsidRPr="00FB3D59" w:rsidRDefault="00266B1F" w:rsidP="00FB3D59">
            <w:pPr>
              <w:jc w:val="center"/>
              <w:outlineLvl w:val="0"/>
              <w:rPr>
                <w:rFonts w:ascii="Times New Roman" w:hAnsi="Times New Roman" w:cs="Times New Roman"/>
                <w:color w:val="000000"/>
              </w:rPr>
            </w:pPr>
            <w:r w:rsidRPr="00FB3D59">
              <w:rPr>
                <w:rFonts w:ascii="Times New Roman" w:hAnsi="Times New Roman" w:cs="Times New Roman"/>
                <w:color w:val="000000"/>
              </w:rPr>
              <w:t>1200</w:t>
            </w:r>
          </w:p>
        </w:tc>
        <w:tc>
          <w:tcPr>
            <w:tcW w:w="1422" w:type="dxa"/>
            <w:tcBorders>
              <w:top w:val="nil"/>
              <w:left w:val="nil"/>
              <w:bottom w:val="single" w:sz="4" w:space="0" w:color="000000"/>
              <w:right w:val="single" w:sz="4" w:space="0" w:color="000000"/>
            </w:tcBorders>
            <w:shd w:val="clear" w:color="auto" w:fill="auto"/>
            <w:hideMark/>
          </w:tcPr>
          <w:p w14:paraId="316C44CA" w14:textId="77777777" w:rsidR="00266B1F" w:rsidRPr="00FB3D59" w:rsidRDefault="00266B1F" w:rsidP="00FB3D59">
            <w:pPr>
              <w:jc w:val="center"/>
              <w:outlineLvl w:val="0"/>
              <w:rPr>
                <w:rFonts w:ascii="Times New Roman" w:hAnsi="Times New Roman" w:cs="Times New Roman"/>
                <w:color w:val="000000"/>
              </w:rPr>
            </w:pPr>
            <w:r w:rsidRPr="00FB3D59">
              <w:rPr>
                <w:rFonts w:ascii="Times New Roman" w:hAnsi="Times New Roman" w:cs="Times New Roman"/>
                <w:color w:val="000000"/>
              </w:rPr>
              <w:t> </w:t>
            </w:r>
          </w:p>
        </w:tc>
        <w:tc>
          <w:tcPr>
            <w:tcW w:w="1134" w:type="dxa"/>
            <w:tcBorders>
              <w:top w:val="nil"/>
              <w:left w:val="nil"/>
              <w:bottom w:val="single" w:sz="4" w:space="0" w:color="000000"/>
              <w:right w:val="single" w:sz="4" w:space="0" w:color="000000"/>
            </w:tcBorders>
            <w:shd w:val="clear" w:color="auto" w:fill="auto"/>
            <w:hideMark/>
          </w:tcPr>
          <w:p w14:paraId="2197C3F0" w14:textId="77777777" w:rsidR="00266B1F" w:rsidRPr="00FB3D59" w:rsidRDefault="00266B1F" w:rsidP="00FB3D59">
            <w:pPr>
              <w:jc w:val="center"/>
              <w:outlineLvl w:val="0"/>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56449DC3" w14:textId="77777777" w:rsidR="00266B1F" w:rsidRPr="00FB3D59" w:rsidRDefault="00266B1F" w:rsidP="00FB3D59">
            <w:pPr>
              <w:jc w:val="right"/>
              <w:outlineLvl w:val="0"/>
              <w:rPr>
                <w:rFonts w:ascii="Times New Roman" w:hAnsi="Times New Roman" w:cs="Times New Roman"/>
                <w:color w:val="000000"/>
              </w:rPr>
            </w:pPr>
            <w:r w:rsidRPr="00FB3D59">
              <w:rPr>
                <w:rFonts w:ascii="Times New Roman" w:hAnsi="Times New Roman" w:cs="Times New Roman"/>
                <w:color w:val="000000"/>
              </w:rPr>
              <w:t>3 500 000,00</w:t>
            </w:r>
          </w:p>
        </w:tc>
      </w:tr>
      <w:tr w:rsidR="00266B1F" w:rsidRPr="00FB3D59" w14:paraId="34F838DE"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36B80FF5" w14:textId="77777777" w:rsidR="00266B1F" w:rsidRPr="00FB3D59" w:rsidRDefault="00266B1F" w:rsidP="00FB3D59">
            <w:pPr>
              <w:outlineLvl w:val="1"/>
              <w:rPr>
                <w:rFonts w:ascii="Times New Roman" w:hAnsi="Times New Roman" w:cs="Times New Roman"/>
                <w:color w:val="000000"/>
              </w:rPr>
            </w:pPr>
            <w:r w:rsidRPr="00FB3D59">
              <w:rPr>
                <w:rFonts w:ascii="Times New Roman" w:hAnsi="Times New Roman" w:cs="Times New Roman"/>
                <w:color w:val="000000"/>
              </w:rPr>
              <w:t>Периодическая печать и издательства</w:t>
            </w:r>
          </w:p>
        </w:tc>
        <w:tc>
          <w:tcPr>
            <w:tcW w:w="992" w:type="dxa"/>
            <w:tcBorders>
              <w:top w:val="nil"/>
              <w:left w:val="nil"/>
              <w:bottom w:val="single" w:sz="4" w:space="0" w:color="000000"/>
              <w:right w:val="single" w:sz="4" w:space="0" w:color="000000"/>
            </w:tcBorders>
            <w:shd w:val="clear" w:color="auto" w:fill="auto"/>
            <w:hideMark/>
          </w:tcPr>
          <w:p w14:paraId="4E490BDC"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6358D94D"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1202</w:t>
            </w:r>
          </w:p>
        </w:tc>
        <w:tc>
          <w:tcPr>
            <w:tcW w:w="1422" w:type="dxa"/>
            <w:tcBorders>
              <w:top w:val="nil"/>
              <w:left w:val="nil"/>
              <w:bottom w:val="single" w:sz="4" w:space="0" w:color="000000"/>
              <w:right w:val="single" w:sz="4" w:space="0" w:color="000000"/>
            </w:tcBorders>
            <w:shd w:val="clear" w:color="auto" w:fill="auto"/>
            <w:hideMark/>
          </w:tcPr>
          <w:p w14:paraId="62954BC4"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 </w:t>
            </w:r>
          </w:p>
        </w:tc>
        <w:tc>
          <w:tcPr>
            <w:tcW w:w="1134" w:type="dxa"/>
            <w:tcBorders>
              <w:top w:val="nil"/>
              <w:left w:val="nil"/>
              <w:bottom w:val="single" w:sz="4" w:space="0" w:color="000000"/>
              <w:right w:val="single" w:sz="4" w:space="0" w:color="000000"/>
            </w:tcBorders>
            <w:shd w:val="clear" w:color="auto" w:fill="auto"/>
            <w:hideMark/>
          </w:tcPr>
          <w:p w14:paraId="14889485"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56B65E86" w14:textId="77777777" w:rsidR="00266B1F" w:rsidRPr="00FB3D59" w:rsidRDefault="00266B1F" w:rsidP="00FB3D59">
            <w:pPr>
              <w:jc w:val="right"/>
              <w:outlineLvl w:val="1"/>
              <w:rPr>
                <w:rFonts w:ascii="Times New Roman" w:hAnsi="Times New Roman" w:cs="Times New Roman"/>
                <w:color w:val="000000"/>
              </w:rPr>
            </w:pPr>
            <w:r w:rsidRPr="00FB3D59">
              <w:rPr>
                <w:rFonts w:ascii="Times New Roman" w:hAnsi="Times New Roman" w:cs="Times New Roman"/>
                <w:color w:val="000000"/>
              </w:rPr>
              <w:t>3 500 000,00</w:t>
            </w:r>
          </w:p>
        </w:tc>
      </w:tr>
      <w:tr w:rsidR="00266B1F" w:rsidRPr="00FB3D59" w14:paraId="49C6D9DF"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31AA6CE6" w14:textId="77777777" w:rsidR="00266B1F" w:rsidRPr="00FB3D59" w:rsidRDefault="00266B1F" w:rsidP="00FB3D59">
            <w:pPr>
              <w:outlineLvl w:val="2"/>
              <w:rPr>
                <w:rFonts w:ascii="Times New Roman" w:hAnsi="Times New Roman" w:cs="Times New Roman"/>
                <w:color w:val="000000"/>
              </w:rPr>
            </w:pPr>
            <w:r w:rsidRPr="00FB3D59">
              <w:rPr>
                <w:rFonts w:ascii="Times New Roman" w:hAnsi="Times New Roman" w:cs="Times New Roman"/>
                <w:color w:val="000000"/>
              </w:rPr>
              <w:t>Ведомственная целевая программа муниципального района "Медынский район" "Поддержка и развитие районной газеты "ЗАРЯ"</w:t>
            </w:r>
          </w:p>
        </w:tc>
        <w:tc>
          <w:tcPr>
            <w:tcW w:w="992" w:type="dxa"/>
            <w:tcBorders>
              <w:top w:val="nil"/>
              <w:left w:val="nil"/>
              <w:bottom w:val="single" w:sz="4" w:space="0" w:color="000000"/>
              <w:right w:val="single" w:sz="4" w:space="0" w:color="000000"/>
            </w:tcBorders>
            <w:shd w:val="clear" w:color="auto" w:fill="auto"/>
            <w:hideMark/>
          </w:tcPr>
          <w:p w14:paraId="72207BA2"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6333EC03"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1202</w:t>
            </w:r>
          </w:p>
        </w:tc>
        <w:tc>
          <w:tcPr>
            <w:tcW w:w="1422" w:type="dxa"/>
            <w:tcBorders>
              <w:top w:val="nil"/>
              <w:left w:val="nil"/>
              <w:bottom w:val="single" w:sz="4" w:space="0" w:color="000000"/>
              <w:right w:val="single" w:sz="4" w:space="0" w:color="000000"/>
            </w:tcBorders>
            <w:shd w:val="clear" w:color="auto" w:fill="auto"/>
            <w:hideMark/>
          </w:tcPr>
          <w:p w14:paraId="59F21A29"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50 0 00 00000</w:t>
            </w:r>
          </w:p>
        </w:tc>
        <w:tc>
          <w:tcPr>
            <w:tcW w:w="1134" w:type="dxa"/>
            <w:tcBorders>
              <w:top w:val="nil"/>
              <w:left w:val="nil"/>
              <w:bottom w:val="single" w:sz="4" w:space="0" w:color="000000"/>
              <w:right w:val="single" w:sz="4" w:space="0" w:color="000000"/>
            </w:tcBorders>
            <w:shd w:val="clear" w:color="auto" w:fill="auto"/>
            <w:hideMark/>
          </w:tcPr>
          <w:p w14:paraId="37E28663"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084A6899" w14:textId="77777777" w:rsidR="00266B1F" w:rsidRPr="00FB3D59" w:rsidRDefault="00266B1F" w:rsidP="00FB3D59">
            <w:pPr>
              <w:jc w:val="right"/>
              <w:outlineLvl w:val="2"/>
              <w:rPr>
                <w:rFonts w:ascii="Times New Roman" w:hAnsi="Times New Roman" w:cs="Times New Roman"/>
                <w:color w:val="000000"/>
              </w:rPr>
            </w:pPr>
            <w:r w:rsidRPr="00FB3D59">
              <w:rPr>
                <w:rFonts w:ascii="Times New Roman" w:hAnsi="Times New Roman" w:cs="Times New Roman"/>
                <w:color w:val="000000"/>
              </w:rPr>
              <w:t>3 500 000,00</w:t>
            </w:r>
          </w:p>
        </w:tc>
      </w:tr>
      <w:tr w:rsidR="00266B1F" w:rsidRPr="00FB3D59" w14:paraId="2DB3C9B1"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6CA11DD2" w14:textId="77777777" w:rsidR="00266B1F" w:rsidRPr="00FB3D59" w:rsidRDefault="00266B1F" w:rsidP="00FB3D59">
            <w:pPr>
              <w:outlineLvl w:val="5"/>
              <w:rPr>
                <w:rFonts w:ascii="Times New Roman" w:hAnsi="Times New Roman" w:cs="Times New Roman"/>
                <w:color w:val="000000"/>
              </w:rPr>
            </w:pPr>
            <w:r w:rsidRPr="00FB3D59">
              <w:rPr>
                <w:rFonts w:ascii="Times New Roman" w:hAnsi="Times New Roman" w:cs="Times New Roman"/>
                <w:color w:val="000000"/>
              </w:rPr>
              <w:t>Муниципальная поддержка в сфере средств массовой информации в Медынском районе</w:t>
            </w:r>
          </w:p>
        </w:tc>
        <w:tc>
          <w:tcPr>
            <w:tcW w:w="992" w:type="dxa"/>
            <w:tcBorders>
              <w:top w:val="nil"/>
              <w:left w:val="nil"/>
              <w:bottom w:val="single" w:sz="4" w:space="0" w:color="000000"/>
              <w:right w:val="single" w:sz="4" w:space="0" w:color="000000"/>
            </w:tcBorders>
            <w:shd w:val="clear" w:color="auto" w:fill="auto"/>
            <w:hideMark/>
          </w:tcPr>
          <w:p w14:paraId="7C01EB02"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000000"/>
              <w:right w:val="single" w:sz="4" w:space="0" w:color="000000"/>
            </w:tcBorders>
            <w:shd w:val="clear" w:color="auto" w:fill="auto"/>
            <w:hideMark/>
          </w:tcPr>
          <w:p w14:paraId="70A1B751"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1202</w:t>
            </w:r>
          </w:p>
        </w:tc>
        <w:tc>
          <w:tcPr>
            <w:tcW w:w="1422" w:type="dxa"/>
            <w:tcBorders>
              <w:top w:val="nil"/>
              <w:left w:val="nil"/>
              <w:bottom w:val="single" w:sz="4" w:space="0" w:color="000000"/>
              <w:right w:val="single" w:sz="4" w:space="0" w:color="000000"/>
            </w:tcBorders>
            <w:shd w:val="clear" w:color="auto" w:fill="auto"/>
            <w:hideMark/>
          </w:tcPr>
          <w:p w14:paraId="0702878E"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50 0 00 64920</w:t>
            </w:r>
          </w:p>
        </w:tc>
        <w:tc>
          <w:tcPr>
            <w:tcW w:w="1134" w:type="dxa"/>
            <w:tcBorders>
              <w:top w:val="nil"/>
              <w:left w:val="nil"/>
              <w:bottom w:val="single" w:sz="4" w:space="0" w:color="000000"/>
              <w:right w:val="single" w:sz="4" w:space="0" w:color="000000"/>
            </w:tcBorders>
            <w:shd w:val="clear" w:color="auto" w:fill="auto"/>
            <w:hideMark/>
          </w:tcPr>
          <w:p w14:paraId="07170012"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186A6FD5" w14:textId="77777777" w:rsidR="00266B1F" w:rsidRPr="00FB3D59" w:rsidRDefault="00266B1F" w:rsidP="00FB3D59">
            <w:pPr>
              <w:jc w:val="right"/>
              <w:outlineLvl w:val="5"/>
              <w:rPr>
                <w:rFonts w:ascii="Times New Roman" w:hAnsi="Times New Roman" w:cs="Times New Roman"/>
                <w:color w:val="000000"/>
              </w:rPr>
            </w:pPr>
            <w:r w:rsidRPr="00FB3D59">
              <w:rPr>
                <w:rFonts w:ascii="Times New Roman" w:hAnsi="Times New Roman" w:cs="Times New Roman"/>
                <w:color w:val="000000"/>
              </w:rPr>
              <w:t>3 500 000,00</w:t>
            </w:r>
          </w:p>
        </w:tc>
      </w:tr>
      <w:tr w:rsidR="00266B1F" w:rsidRPr="00FB3D59" w14:paraId="1B3476B8" w14:textId="77777777" w:rsidTr="005F5ED0">
        <w:trPr>
          <w:trHeight w:val="300"/>
        </w:trPr>
        <w:tc>
          <w:tcPr>
            <w:tcW w:w="3828" w:type="dxa"/>
            <w:tcBorders>
              <w:top w:val="nil"/>
              <w:left w:val="single" w:sz="4" w:space="0" w:color="000000"/>
              <w:bottom w:val="single" w:sz="4" w:space="0" w:color="auto"/>
              <w:right w:val="single" w:sz="4" w:space="0" w:color="000000"/>
            </w:tcBorders>
            <w:shd w:val="clear" w:color="auto" w:fill="auto"/>
            <w:hideMark/>
          </w:tcPr>
          <w:p w14:paraId="654D643D"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Иные бюджетные ассигнования</w:t>
            </w:r>
          </w:p>
        </w:tc>
        <w:tc>
          <w:tcPr>
            <w:tcW w:w="992" w:type="dxa"/>
            <w:tcBorders>
              <w:top w:val="nil"/>
              <w:left w:val="nil"/>
              <w:bottom w:val="single" w:sz="4" w:space="0" w:color="auto"/>
              <w:right w:val="single" w:sz="4" w:space="0" w:color="000000"/>
            </w:tcBorders>
            <w:shd w:val="clear" w:color="auto" w:fill="auto"/>
            <w:hideMark/>
          </w:tcPr>
          <w:p w14:paraId="650B694D"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003</w:t>
            </w:r>
          </w:p>
        </w:tc>
        <w:tc>
          <w:tcPr>
            <w:tcW w:w="1413" w:type="dxa"/>
            <w:tcBorders>
              <w:top w:val="nil"/>
              <w:left w:val="nil"/>
              <w:bottom w:val="single" w:sz="4" w:space="0" w:color="auto"/>
              <w:right w:val="single" w:sz="4" w:space="0" w:color="000000"/>
            </w:tcBorders>
            <w:shd w:val="clear" w:color="auto" w:fill="auto"/>
            <w:hideMark/>
          </w:tcPr>
          <w:p w14:paraId="01D39375"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1202</w:t>
            </w:r>
          </w:p>
        </w:tc>
        <w:tc>
          <w:tcPr>
            <w:tcW w:w="1422" w:type="dxa"/>
            <w:tcBorders>
              <w:top w:val="nil"/>
              <w:left w:val="nil"/>
              <w:bottom w:val="single" w:sz="4" w:space="0" w:color="auto"/>
              <w:right w:val="single" w:sz="4" w:space="0" w:color="000000"/>
            </w:tcBorders>
            <w:shd w:val="clear" w:color="auto" w:fill="auto"/>
            <w:hideMark/>
          </w:tcPr>
          <w:p w14:paraId="2CCC92DF"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50 0 00 64920</w:t>
            </w:r>
          </w:p>
        </w:tc>
        <w:tc>
          <w:tcPr>
            <w:tcW w:w="1134" w:type="dxa"/>
            <w:tcBorders>
              <w:top w:val="nil"/>
              <w:left w:val="nil"/>
              <w:bottom w:val="single" w:sz="4" w:space="0" w:color="auto"/>
              <w:right w:val="single" w:sz="4" w:space="0" w:color="000000"/>
            </w:tcBorders>
            <w:shd w:val="clear" w:color="auto" w:fill="auto"/>
            <w:hideMark/>
          </w:tcPr>
          <w:p w14:paraId="3F2B44AA"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800</w:t>
            </w:r>
          </w:p>
        </w:tc>
        <w:tc>
          <w:tcPr>
            <w:tcW w:w="1559" w:type="dxa"/>
            <w:tcBorders>
              <w:top w:val="nil"/>
              <w:left w:val="nil"/>
              <w:bottom w:val="single" w:sz="4" w:space="0" w:color="auto"/>
              <w:right w:val="single" w:sz="4" w:space="0" w:color="000000"/>
            </w:tcBorders>
            <w:shd w:val="clear" w:color="000000" w:fill="FFFFFF"/>
            <w:noWrap/>
            <w:vAlign w:val="center"/>
            <w:hideMark/>
          </w:tcPr>
          <w:p w14:paraId="79F5FB75"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3 500 000,00</w:t>
            </w:r>
          </w:p>
        </w:tc>
      </w:tr>
      <w:tr w:rsidR="00266B1F" w:rsidRPr="00FB3D59" w14:paraId="38726769" w14:textId="77777777" w:rsidTr="005F5ED0">
        <w:trPr>
          <w:trHeight w:val="415"/>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46BB28D1"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 xml:space="preserve">Субсидии юридическим лицам (кроме некоммерческих организаций), индивидуальным предпринимателям, </w:t>
            </w:r>
            <w:r w:rsidRPr="00FB3D59">
              <w:rPr>
                <w:rFonts w:ascii="Times New Roman" w:hAnsi="Times New Roman" w:cs="Times New Roman"/>
                <w:color w:val="000000"/>
              </w:rPr>
              <w:lastRenderedPageBreak/>
              <w:t>физическим лицам - производителям товаров, работ, услуг</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519A7B4"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lastRenderedPageBreak/>
              <w:t>003</w:t>
            </w:r>
          </w:p>
        </w:tc>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14436CB3"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1202</w:t>
            </w:r>
          </w:p>
        </w:tc>
        <w:tc>
          <w:tcPr>
            <w:tcW w:w="1422" w:type="dxa"/>
            <w:tcBorders>
              <w:top w:val="single" w:sz="4" w:space="0" w:color="auto"/>
              <w:left w:val="single" w:sz="4" w:space="0" w:color="auto"/>
              <w:bottom w:val="single" w:sz="4" w:space="0" w:color="auto"/>
              <w:right w:val="single" w:sz="4" w:space="0" w:color="auto"/>
            </w:tcBorders>
            <w:shd w:val="clear" w:color="auto" w:fill="auto"/>
            <w:hideMark/>
          </w:tcPr>
          <w:p w14:paraId="79ADCD5D"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50 0 00 64920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BAC6DC9"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FC7B61"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3 500 000,00</w:t>
            </w:r>
          </w:p>
        </w:tc>
      </w:tr>
      <w:tr w:rsidR="00266B1F" w:rsidRPr="00FB3D59" w14:paraId="3122A43B" w14:textId="77777777" w:rsidTr="005F5ED0">
        <w:trPr>
          <w:trHeight w:val="510"/>
        </w:trPr>
        <w:tc>
          <w:tcPr>
            <w:tcW w:w="3828" w:type="dxa"/>
            <w:tcBorders>
              <w:top w:val="single" w:sz="4" w:space="0" w:color="auto"/>
              <w:left w:val="single" w:sz="4" w:space="0" w:color="000000"/>
              <w:bottom w:val="single" w:sz="4" w:space="0" w:color="000000"/>
              <w:right w:val="single" w:sz="4" w:space="0" w:color="000000"/>
            </w:tcBorders>
            <w:shd w:val="clear" w:color="auto" w:fill="auto"/>
            <w:hideMark/>
          </w:tcPr>
          <w:p w14:paraId="17F5F812" w14:textId="77777777" w:rsidR="00266B1F" w:rsidRPr="00FB3D59" w:rsidRDefault="00266B1F" w:rsidP="00FB3D59">
            <w:pPr>
              <w:rPr>
                <w:rFonts w:ascii="Times New Roman" w:hAnsi="Times New Roman" w:cs="Times New Roman"/>
                <w:b/>
                <w:bCs/>
                <w:color w:val="000000"/>
              </w:rPr>
            </w:pPr>
            <w:r w:rsidRPr="00FB3D59">
              <w:rPr>
                <w:rFonts w:ascii="Times New Roman" w:hAnsi="Times New Roman" w:cs="Times New Roman"/>
                <w:b/>
                <w:bCs/>
                <w:color w:val="000000"/>
              </w:rPr>
              <w:t>Отдел управления муниципальным имуществом и закупок администрации муниципального района "Медынский район"</w:t>
            </w:r>
          </w:p>
        </w:tc>
        <w:tc>
          <w:tcPr>
            <w:tcW w:w="992" w:type="dxa"/>
            <w:tcBorders>
              <w:top w:val="single" w:sz="4" w:space="0" w:color="auto"/>
              <w:left w:val="nil"/>
              <w:bottom w:val="single" w:sz="4" w:space="0" w:color="000000"/>
              <w:right w:val="single" w:sz="4" w:space="0" w:color="000000"/>
            </w:tcBorders>
            <w:shd w:val="clear" w:color="auto" w:fill="auto"/>
            <w:hideMark/>
          </w:tcPr>
          <w:p w14:paraId="523A849C" w14:textId="77777777" w:rsidR="00266B1F" w:rsidRPr="00FB3D59" w:rsidRDefault="00266B1F" w:rsidP="00FB3D59">
            <w:pPr>
              <w:jc w:val="center"/>
              <w:rPr>
                <w:rFonts w:ascii="Times New Roman" w:hAnsi="Times New Roman" w:cs="Times New Roman"/>
                <w:b/>
                <w:bCs/>
                <w:color w:val="000000"/>
              </w:rPr>
            </w:pPr>
            <w:r w:rsidRPr="00FB3D59">
              <w:rPr>
                <w:rFonts w:ascii="Times New Roman" w:hAnsi="Times New Roman" w:cs="Times New Roman"/>
                <w:b/>
                <w:bCs/>
                <w:color w:val="000000"/>
              </w:rPr>
              <w:t>270</w:t>
            </w:r>
          </w:p>
        </w:tc>
        <w:tc>
          <w:tcPr>
            <w:tcW w:w="1413" w:type="dxa"/>
            <w:tcBorders>
              <w:top w:val="single" w:sz="4" w:space="0" w:color="auto"/>
              <w:left w:val="nil"/>
              <w:bottom w:val="single" w:sz="4" w:space="0" w:color="000000"/>
              <w:right w:val="single" w:sz="4" w:space="0" w:color="000000"/>
            </w:tcBorders>
            <w:shd w:val="clear" w:color="auto" w:fill="auto"/>
            <w:hideMark/>
          </w:tcPr>
          <w:p w14:paraId="29FE25BF" w14:textId="77777777" w:rsidR="00266B1F" w:rsidRPr="00FB3D59" w:rsidRDefault="00266B1F" w:rsidP="00FB3D59">
            <w:pPr>
              <w:jc w:val="center"/>
              <w:rPr>
                <w:rFonts w:ascii="Times New Roman" w:hAnsi="Times New Roman" w:cs="Times New Roman"/>
                <w:color w:val="000000"/>
              </w:rPr>
            </w:pPr>
            <w:r w:rsidRPr="00FB3D59">
              <w:rPr>
                <w:rFonts w:ascii="Times New Roman" w:hAnsi="Times New Roman" w:cs="Times New Roman"/>
                <w:color w:val="000000"/>
              </w:rPr>
              <w:t> </w:t>
            </w:r>
          </w:p>
        </w:tc>
        <w:tc>
          <w:tcPr>
            <w:tcW w:w="1422" w:type="dxa"/>
            <w:tcBorders>
              <w:top w:val="single" w:sz="4" w:space="0" w:color="auto"/>
              <w:left w:val="nil"/>
              <w:bottom w:val="single" w:sz="4" w:space="0" w:color="000000"/>
              <w:right w:val="single" w:sz="4" w:space="0" w:color="000000"/>
            </w:tcBorders>
            <w:shd w:val="clear" w:color="auto" w:fill="auto"/>
            <w:hideMark/>
          </w:tcPr>
          <w:p w14:paraId="15FAD865" w14:textId="77777777" w:rsidR="00266B1F" w:rsidRPr="00FB3D59" w:rsidRDefault="00266B1F" w:rsidP="00FB3D59">
            <w:pPr>
              <w:jc w:val="center"/>
              <w:rPr>
                <w:rFonts w:ascii="Times New Roman" w:hAnsi="Times New Roman" w:cs="Times New Roman"/>
                <w:color w:val="000000"/>
              </w:rPr>
            </w:pPr>
            <w:r w:rsidRPr="00FB3D59">
              <w:rPr>
                <w:rFonts w:ascii="Times New Roman" w:hAnsi="Times New Roman" w:cs="Times New Roman"/>
                <w:color w:val="000000"/>
              </w:rPr>
              <w:t> </w:t>
            </w:r>
          </w:p>
        </w:tc>
        <w:tc>
          <w:tcPr>
            <w:tcW w:w="1134" w:type="dxa"/>
            <w:tcBorders>
              <w:top w:val="single" w:sz="4" w:space="0" w:color="auto"/>
              <w:left w:val="nil"/>
              <w:bottom w:val="single" w:sz="4" w:space="0" w:color="000000"/>
              <w:right w:val="single" w:sz="4" w:space="0" w:color="000000"/>
            </w:tcBorders>
            <w:shd w:val="clear" w:color="auto" w:fill="auto"/>
            <w:hideMark/>
          </w:tcPr>
          <w:p w14:paraId="534C6385" w14:textId="77777777" w:rsidR="00266B1F" w:rsidRPr="00FB3D59" w:rsidRDefault="00266B1F" w:rsidP="00FB3D59">
            <w:pPr>
              <w:jc w:val="center"/>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single" w:sz="4" w:space="0" w:color="auto"/>
              <w:left w:val="nil"/>
              <w:bottom w:val="single" w:sz="4" w:space="0" w:color="000000"/>
              <w:right w:val="single" w:sz="4" w:space="0" w:color="000000"/>
            </w:tcBorders>
            <w:shd w:val="clear" w:color="000000" w:fill="FFFFFF"/>
            <w:noWrap/>
            <w:vAlign w:val="center"/>
            <w:hideMark/>
          </w:tcPr>
          <w:p w14:paraId="3492D470" w14:textId="77777777" w:rsidR="00266B1F" w:rsidRPr="00FB3D59" w:rsidRDefault="00266B1F" w:rsidP="00FB3D59">
            <w:pPr>
              <w:jc w:val="right"/>
              <w:rPr>
                <w:rFonts w:ascii="Times New Roman" w:hAnsi="Times New Roman" w:cs="Times New Roman"/>
                <w:b/>
                <w:bCs/>
                <w:color w:val="000000"/>
              </w:rPr>
            </w:pPr>
            <w:r w:rsidRPr="00FB3D59">
              <w:rPr>
                <w:rFonts w:ascii="Times New Roman" w:hAnsi="Times New Roman" w:cs="Times New Roman"/>
                <w:b/>
                <w:bCs/>
                <w:color w:val="000000"/>
              </w:rPr>
              <w:t>1 000 000,00</w:t>
            </w:r>
          </w:p>
        </w:tc>
      </w:tr>
      <w:tr w:rsidR="00266B1F" w:rsidRPr="00FB3D59" w14:paraId="180D14FD"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1903310B" w14:textId="77777777" w:rsidR="00266B1F" w:rsidRPr="00FB3D59" w:rsidRDefault="00266B1F" w:rsidP="00FB3D59">
            <w:pPr>
              <w:outlineLvl w:val="0"/>
              <w:rPr>
                <w:rFonts w:ascii="Times New Roman" w:hAnsi="Times New Roman" w:cs="Times New Roman"/>
                <w:color w:val="000000"/>
              </w:rPr>
            </w:pPr>
            <w:r w:rsidRPr="00FB3D59">
              <w:rPr>
                <w:rFonts w:ascii="Times New Roman" w:hAnsi="Times New Roman" w:cs="Times New Roman"/>
                <w:color w:val="000000"/>
              </w:rPr>
              <w:t>ОБЩЕГОСУДАРСТВЕННЫЕ ВОПРОСЫ</w:t>
            </w:r>
          </w:p>
        </w:tc>
        <w:tc>
          <w:tcPr>
            <w:tcW w:w="992" w:type="dxa"/>
            <w:tcBorders>
              <w:top w:val="nil"/>
              <w:left w:val="nil"/>
              <w:bottom w:val="single" w:sz="4" w:space="0" w:color="000000"/>
              <w:right w:val="single" w:sz="4" w:space="0" w:color="000000"/>
            </w:tcBorders>
            <w:shd w:val="clear" w:color="auto" w:fill="auto"/>
            <w:hideMark/>
          </w:tcPr>
          <w:p w14:paraId="2A7D4305" w14:textId="77777777" w:rsidR="00266B1F" w:rsidRPr="00FB3D59" w:rsidRDefault="00266B1F" w:rsidP="00FB3D59">
            <w:pPr>
              <w:jc w:val="center"/>
              <w:outlineLvl w:val="0"/>
              <w:rPr>
                <w:rFonts w:ascii="Times New Roman" w:hAnsi="Times New Roman" w:cs="Times New Roman"/>
                <w:color w:val="000000"/>
              </w:rPr>
            </w:pPr>
            <w:r w:rsidRPr="00FB3D59">
              <w:rPr>
                <w:rFonts w:ascii="Times New Roman" w:hAnsi="Times New Roman" w:cs="Times New Roman"/>
                <w:color w:val="000000"/>
              </w:rPr>
              <w:t>270</w:t>
            </w:r>
          </w:p>
        </w:tc>
        <w:tc>
          <w:tcPr>
            <w:tcW w:w="1413" w:type="dxa"/>
            <w:tcBorders>
              <w:top w:val="nil"/>
              <w:left w:val="nil"/>
              <w:bottom w:val="single" w:sz="4" w:space="0" w:color="000000"/>
              <w:right w:val="single" w:sz="4" w:space="0" w:color="000000"/>
            </w:tcBorders>
            <w:shd w:val="clear" w:color="auto" w:fill="auto"/>
            <w:hideMark/>
          </w:tcPr>
          <w:p w14:paraId="2280F05C" w14:textId="77777777" w:rsidR="00266B1F" w:rsidRPr="00FB3D59" w:rsidRDefault="00266B1F" w:rsidP="00FB3D59">
            <w:pPr>
              <w:jc w:val="center"/>
              <w:outlineLvl w:val="0"/>
              <w:rPr>
                <w:rFonts w:ascii="Times New Roman" w:hAnsi="Times New Roman" w:cs="Times New Roman"/>
                <w:color w:val="000000"/>
              </w:rPr>
            </w:pPr>
            <w:r w:rsidRPr="00FB3D59">
              <w:rPr>
                <w:rFonts w:ascii="Times New Roman" w:hAnsi="Times New Roman" w:cs="Times New Roman"/>
                <w:color w:val="000000"/>
              </w:rPr>
              <w:t>0100</w:t>
            </w:r>
          </w:p>
        </w:tc>
        <w:tc>
          <w:tcPr>
            <w:tcW w:w="1422" w:type="dxa"/>
            <w:tcBorders>
              <w:top w:val="nil"/>
              <w:left w:val="nil"/>
              <w:bottom w:val="single" w:sz="4" w:space="0" w:color="000000"/>
              <w:right w:val="single" w:sz="4" w:space="0" w:color="000000"/>
            </w:tcBorders>
            <w:shd w:val="clear" w:color="auto" w:fill="auto"/>
            <w:hideMark/>
          </w:tcPr>
          <w:p w14:paraId="4791AF38" w14:textId="77777777" w:rsidR="00266B1F" w:rsidRPr="00FB3D59" w:rsidRDefault="00266B1F" w:rsidP="00FB3D59">
            <w:pPr>
              <w:jc w:val="center"/>
              <w:outlineLvl w:val="0"/>
              <w:rPr>
                <w:rFonts w:ascii="Times New Roman" w:hAnsi="Times New Roman" w:cs="Times New Roman"/>
                <w:color w:val="000000"/>
              </w:rPr>
            </w:pPr>
            <w:r w:rsidRPr="00FB3D59">
              <w:rPr>
                <w:rFonts w:ascii="Times New Roman" w:hAnsi="Times New Roman" w:cs="Times New Roman"/>
                <w:color w:val="000000"/>
              </w:rPr>
              <w:t> </w:t>
            </w:r>
          </w:p>
        </w:tc>
        <w:tc>
          <w:tcPr>
            <w:tcW w:w="1134" w:type="dxa"/>
            <w:tcBorders>
              <w:top w:val="nil"/>
              <w:left w:val="nil"/>
              <w:bottom w:val="single" w:sz="4" w:space="0" w:color="000000"/>
              <w:right w:val="single" w:sz="4" w:space="0" w:color="000000"/>
            </w:tcBorders>
            <w:shd w:val="clear" w:color="auto" w:fill="auto"/>
            <w:hideMark/>
          </w:tcPr>
          <w:p w14:paraId="3AFBE138" w14:textId="77777777" w:rsidR="00266B1F" w:rsidRPr="00FB3D59" w:rsidRDefault="00266B1F" w:rsidP="00FB3D59">
            <w:pPr>
              <w:jc w:val="center"/>
              <w:outlineLvl w:val="0"/>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6BFBEE11" w14:textId="77777777" w:rsidR="00266B1F" w:rsidRPr="00FB3D59" w:rsidRDefault="00266B1F" w:rsidP="00FB3D59">
            <w:pPr>
              <w:jc w:val="right"/>
              <w:outlineLvl w:val="0"/>
              <w:rPr>
                <w:rFonts w:ascii="Times New Roman" w:hAnsi="Times New Roman" w:cs="Times New Roman"/>
                <w:color w:val="000000"/>
              </w:rPr>
            </w:pPr>
            <w:r w:rsidRPr="00FB3D59">
              <w:rPr>
                <w:rFonts w:ascii="Times New Roman" w:hAnsi="Times New Roman" w:cs="Times New Roman"/>
                <w:color w:val="000000"/>
              </w:rPr>
              <w:t>1 000 000,00</w:t>
            </w:r>
          </w:p>
        </w:tc>
      </w:tr>
      <w:tr w:rsidR="00266B1F" w:rsidRPr="00FB3D59" w14:paraId="5F95FBD6"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48EAE7E8" w14:textId="77777777" w:rsidR="00266B1F" w:rsidRPr="00FB3D59" w:rsidRDefault="00266B1F" w:rsidP="00FB3D59">
            <w:pPr>
              <w:outlineLvl w:val="1"/>
              <w:rPr>
                <w:rFonts w:ascii="Times New Roman" w:hAnsi="Times New Roman" w:cs="Times New Roman"/>
                <w:color w:val="000000"/>
              </w:rPr>
            </w:pPr>
            <w:r w:rsidRPr="00FB3D59">
              <w:rPr>
                <w:rFonts w:ascii="Times New Roman" w:hAnsi="Times New Roman" w:cs="Times New Roman"/>
                <w:color w:val="000000"/>
              </w:rPr>
              <w:t>Другие общегосударственные вопросы</w:t>
            </w:r>
          </w:p>
        </w:tc>
        <w:tc>
          <w:tcPr>
            <w:tcW w:w="992" w:type="dxa"/>
            <w:tcBorders>
              <w:top w:val="nil"/>
              <w:left w:val="nil"/>
              <w:bottom w:val="single" w:sz="4" w:space="0" w:color="000000"/>
              <w:right w:val="single" w:sz="4" w:space="0" w:color="000000"/>
            </w:tcBorders>
            <w:shd w:val="clear" w:color="auto" w:fill="auto"/>
            <w:hideMark/>
          </w:tcPr>
          <w:p w14:paraId="76CF7962"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270</w:t>
            </w:r>
          </w:p>
        </w:tc>
        <w:tc>
          <w:tcPr>
            <w:tcW w:w="1413" w:type="dxa"/>
            <w:tcBorders>
              <w:top w:val="nil"/>
              <w:left w:val="nil"/>
              <w:bottom w:val="single" w:sz="4" w:space="0" w:color="000000"/>
              <w:right w:val="single" w:sz="4" w:space="0" w:color="000000"/>
            </w:tcBorders>
            <w:shd w:val="clear" w:color="auto" w:fill="auto"/>
            <w:hideMark/>
          </w:tcPr>
          <w:p w14:paraId="10709718"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0113</w:t>
            </w:r>
          </w:p>
        </w:tc>
        <w:tc>
          <w:tcPr>
            <w:tcW w:w="1422" w:type="dxa"/>
            <w:tcBorders>
              <w:top w:val="nil"/>
              <w:left w:val="nil"/>
              <w:bottom w:val="single" w:sz="4" w:space="0" w:color="000000"/>
              <w:right w:val="single" w:sz="4" w:space="0" w:color="000000"/>
            </w:tcBorders>
            <w:shd w:val="clear" w:color="auto" w:fill="auto"/>
            <w:hideMark/>
          </w:tcPr>
          <w:p w14:paraId="4A613C2D"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 </w:t>
            </w:r>
          </w:p>
        </w:tc>
        <w:tc>
          <w:tcPr>
            <w:tcW w:w="1134" w:type="dxa"/>
            <w:tcBorders>
              <w:top w:val="nil"/>
              <w:left w:val="nil"/>
              <w:bottom w:val="single" w:sz="4" w:space="0" w:color="000000"/>
              <w:right w:val="single" w:sz="4" w:space="0" w:color="000000"/>
            </w:tcBorders>
            <w:shd w:val="clear" w:color="auto" w:fill="auto"/>
            <w:hideMark/>
          </w:tcPr>
          <w:p w14:paraId="0F4E56A1"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4B5E0E84" w14:textId="77777777" w:rsidR="00266B1F" w:rsidRPr="00FB3D59" w:rsidRDefault="00266B1F" w:rsidP="00FB3D59">
            <w:pPr>
              <w:jc w:val="right"/>
              <w:outlineLvl w:val="1"/>
              <w:rPr>
                <w:rFonts w:ascii="Times New Roman" w:hAnsi="Times New Roman" w:cs="Times New Roman"/>
                <w:color w:val="000000"/>
              </w:rPr>
            </w:pPr>
            <w:r w:rsidRPr="00FB3D59">
              <w:rPr>
                <w:rFonts w:ascii="Times New Roman" w:hAnsi="Times New Roman" w:cs="Times New Roman"/>
                <w:color w:val="000000"/>
              </w:rPr>
              <w:t>1 000 000,00</w:t>
            </w:r>
          </w:p>
        </w:tc>
      </w:tr>
      <w:tr w:rsidR="00266B1F" w:rsidRPr="00FB3D59" w14:paraId="0CC3CCCA"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17EB242D" w14:textId="77777777" w:rsidR="00266B1F" w:rsidRPr="00FB3D59" w:rsidRDefault="00266B1F" w:rsidP="00FB3D59">
            <w:pPr>
              <w:outlineLvl w:val="2"/>
              <w:rPr>
                <w:rFonts w:ascii="Times New Roman" w:hAnsi="Times New Roman" w:cs="Times New Roman"/>
                <w:color w:val="000000"/>
              </w:rPr>
            </w:pPr>
            <w:r w:rsidRPr="00FB3D59">
              <w:rPr>
                <w:rFonts w:ascii="Times New Roman" w:hAnsi="Times New Roman" w:cs="Times New Roman"/>
                <w:color w:val="000000"/>
              </w:rPr>
              <w:t>Муниципальная программа муниципального района "Медынский район" "Управление имуществом МР "Медынский район"</w:t>
            </w:r>
          </w:p>
        </w:tc>
        <w:tc>
          <w:tcPr>
            <w:tcW w:w="992" w:type="dxa"/>
            <w:tcBorders>
              <w:top w:val="nil"/>
              <w:left w:val="nil"/>
              <w:bottom w:val="single" w:sz="4" w:space="0" w:color="000000"/>
              <w:right w:val="single" w:sz="4" w:space="0" w:color="000000"/>
            </w:tcBorders>
            <w:shd w:val="clear" w:color="auto" w:fill="auto"/>
            <w:hideMark/>
          </w:tcPr>
          <w:p w14:paraId="32D78740"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270</w:t>
            </w:r>
          </w:p>
        </w:tc>
        <w:tc>
          <w:tcPr>
            <w:tcW w:w="1413" w:type="dxa"/>
            <w:tcBorders>
              <w:top w:val="nil"/>
              <w:left w:val="nil"/>
              <w:bottom w:val="single" w:sz="4" w:space="0" w:color="000000"/>
              <w:right w:val="single" w:sz="4" w:space="0" w:color="000000"/>
            </w:tcBorders>
            <w:shd w:val="clear" w:color="auto" w:fill="auto"/>
            <w:hideMark/>
          </w:tcPr>
          <w:p w14:paraId="116C5EDF"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0113</w:t>
            </w:r>
          </w:p>
        </w:tc>
        <w:tc>
          <w:tcPr>
            <w:tcW w:w="1422" w:type="dxa"/>
            <w:tcBorders>
              <w:top w:val="nil"/>
              <w:left w:val="nil"/>
              <w:bottom w:val="single" w:sz="4" w:space="0" w:color="000000"/>
              <w:right w:val="single" w:sz="4" w:space="0" w:color="000000"/>
            </w:tcBorders>
            <w:shd w:val="clear" w:color="auto" w:fill="auto"/>
            <w:hideMark/>
          </w:tcPr>
          <w:p w14:paraId="05804278"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38 0 00 00000</w:t>
            </w:r>
          </w:p>
        </w:tc>
        <w:tc>
          <w:tcPr>
            <w:tcW w:w="1134" w:type="dxa"/>
            <w:tcBorders>
              <w:top w:val="nil"/>
              <w:left w:val="nil"/>
              <w:bottom w:val="single" w:sz="4" w:space="0" w:color="000000"/>
              <w:right w:val="single" w:sz="4" w:space="0" w:color="000000"/>
            </w:tcBorders>
            <w:shd w:val="clear" w:color="auto" w:fill="auto"/>
            <w:hideMark/>
          </w:tcPr>
          <w:p w14:paraId="2482A493"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42F070F8" w14:textId="77777777" w:rsidR="00266B1F" w:rsidRPr="00FB3D59" w:rsidRDefault="00266B1F" w:rsidP="00FB3D59">
            <w:pPr>
              <w:jc w:val="right"/>
              <w:outlineLvl w:val="2"/>
              <w:rPr>
                <w:rFonts w:ascii="Times New Roman" w:hAnsi="Times New Roman" w:cs="Times New Roman"/>
                <w:color w:val="000000"/>
              </w:rPr>
            </w:pPr>
            <w:r w:rsidRPr="00FB3D59">
              <w:rPr>
                <w:rFonts w:ascii="Times New Roman" w:hAnsi="Times New Roman" w:cs="Times New Roman"/>
                <w:color w:val="000000"/>
              </w:rPr>
              <w:t>1 000 000,00</w:t>
            </w:r>
          </w:p>
        </w:tc>
      </w:tr>
      <w:tr w:rsidR="00266B1F" w:rsidRPr="00FB3D59" w14:paraId="3334D3CF" w14:textId="77777777" w:rsidTr="005F5ED0">
        <w:trPr>
          <w:trHeight w:val="1020"/>
        </w:trPr>
        <w:tc>
          <w:tcPr>
            <w:tcW w:w="3828" w:type="dxa"/>
            <w:tcBorders>
              <w:top w:val="nil"/>
              <w:left w:val="single" w:sz="4" w:space="0" w:color="000000"/>
              <w:bottom w:val="single" w:sz="4" w:space="0" w:color="000000"/>
              <w:right w:val="single" w:sz="4" w:space="0" w:color="000000"/>
            </w:tcBorders>
            <w:shd w:val="clear" w:color="auto" w:fill="auto"/>
            <w:hideMark/>
          </w:tcPr>
          <w:p w14:paraId="4E941A41" w14:textId="77777777" w:rsidR="00266B1F" w:rsidRPr="00FB3D59" w:rsidRDefault="00266B1F" w:rsidP="00FB3D59">
            <w:pPr>
              <w:outlineLvl w:val="4"/>
              <w:rPr>
                <w:rFonts w:ascii="Times New Roman" w:hAnsi="Times New Roman" w:cs="Times New Roman"/>
                <w:color w:val="000000"/>
              </w:rPr>
            </w:pPr>
            <w:r w:rsidRPr="00FB3D59">
              <w:rPr>
                <w:rFonts w:ascii="Times New Roman" w:hAnsi="Times New Roman" w:cs="Times New Roman"/>
                <w:color w:val="000000"/>
              </w:rPr>
              <w:t>Основное мероприятие "Проведение оценки рыночной стоимости имущества, находящегося в собственности муниципального района "Медынский район", земельных участков, подлежащих продаже с аукционных торгов"</w:t>
            </w:r>
          </w:p>
        </w:tc>
        <w:tc>
          <w:tcPr>
            <w:tcW w:w="992" w:type="dxa"/>
            <w:tcBorders>
              <w:top w:val="nil"/>
              <w:left w:val="nil"/>
              <w:bottom w:val="single" w:sz="4" w:space="0" w:color="000000"/>
              <w:right w:val="single" w:sz="4" w:space="0" w:color="000000"/>
            </w:tcBorders>
            <w:shd w:val="clear" w:color="auto" w:fill="auto"/>
            <w:hideMark/>
          </w:tcPr>
          <w:p w14:paraId="22C00449"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270</w:t>
            </w:r>
          </w:p>
        </w:tc>
        <w:tc>
          <w:tcPr>
            <w:tcW w:w="1413" w:type="dxa"/>
            <w:tcBorders>
              <w:top w:val="nil"/>
              <w:left w:val="nil"/>
              <w:bottom w:val="single" w:sz="4" w:space="0" w:color="000000"/>
              <w:right w:val="single" w:sz="4" w:space="0" w:color="000000"/>
            </w:tcBorders>
            <w:shd w:val="clear" w:color="auto" w:fill="auto"/>
            <w:hideMark/>
          </w:tcPr>
          <w:p w14:paraId="3B7121BD"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0113</w:t>
            </w:r>
          </w:p>
        </w:tc>
        <w:tc>
          <w:tcPr>
            <w:tcW w:w="1422" w:type="dxa"/>
            <w:tcBorders>
              <w:top w:val="nil"/>
              <w:left w:val="nil"/>
              <w:bottom w:val="single" w:sz="4" w:space="0" w:color="000000"/>
              <w:right w:val="single" w:sz="4" w:space="0" w:color="000000"/>
            </w:tcBorders>
            <w:shd w:val="clear" w:color="auto" w:fill="auto"/>
            <w:hideMark/>
          </w:tcPr>
          <w:p w14:paraId="7E28127E"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38 0 01 00000</w:t>
            </w:r>
          </w:p>
        </w:tc>
        <w:tc>
          <w:tcPr>
            <w:tcW w:w="1134" w:type="dxa"/>
            <w:tcBorders>
              <w:top w:val="nil"/>
              <w:left w:val="nil"/>
              <w:bottom w:val="single" w:sz="4" w:space="0" w:color="000000"/>
              <w:right w:val="single" w:sz="4" w:space="0" w:color="000000"/>
            </w:tcBorders>
            <w:shd w:val="clear" w:color="auto" w:fill="auto"/>
            <w:hideMark/>
          </w:tcPr>
          <w:p w14:paraId="625A6CE0"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420FA604" w14:textId="77777777" w:rsidR="00266B1F" w:rsidRPr="00FB3D59" w:rsidRDefault="00266B1F" w:rsidP="00FB3D59">
            <w:pPr>
              <w:jc w:val="right"/>
              <w:outlineLvl w:val="4"/>
              <w:rPr>
                <w:rFonts w:ascii="Times New Roman" w:hAnsi="Times New Roman" w:cs="Times New Roman"/>
                <w:color w:val="000000"/>
              </w:rPr>
            </w:pPr>
            <w:r w:rsidRPr="00FB3D59">
              <w:rPr>
                <w:rFonts w:ascii="Times New Roman" w:hAnsi="Times New Roman" w:cs="Times New Roman"/>
                <w:color w:val="000000"/>
              </w:rPr>
              <w:t>20 000,00</w:t>
            </w:r>
          </w:p>
        </w:tc>
      </w:tr>
      <w:tr w:rsidR="00266B1F" w:rsidRPr="00FB3D59" w14:paraId="424A3238"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0CAE7482" w14:textId="77777777" w:rsidR="00266B1F" w:rsidRPr="00FB3D59" w:rsidRDefault="00266B1F" w:rsidP="00FB3D59">
            <w:pPr>
              <w:outlineLvl w:val="5"/>
              <w:rPr>
                <w:rFonts w:ascii="Times New Roman" w:hAnsi="Times New Roman" w:cs="Times New Roman"/>
                <w:color w:val="000000"/>
              </w:rPr>
            </w:pPr>
            <w:r w:rsidRPr="00FB3D59">
              <w:rPr>
                <w:rFonts w:ascii="Times New Roman" w:hAnsi="Times New Roman" w:cs="Times New Roman"/>
                <w:color w:val="000000"/>
              </w:rPr>
              <w:t>Реализация мероприятий в сфере управления муниципальным имуществом Медынского района</w:t>
            </w:r>
          </w:p>
        </w:tc>
        <w:tc>
          <w:tcPr>
            <w:tcW w:w="992" w:type="dxa"/>
            <w:tcBorders>
              <w:top w:val="nil"/>
              <w:left w:val="nil"/>
              <w:bottom w:val="single" w:sz="4" w:space="0" w:color="000000"/>
              <w:right w:val="single" w:sz="4" w:space="0" w:color="000000"/>
            </w:tcBorders>
            <w:shd w:val="clear" w:color="auto" w:fill="auto"/>
            <w:hideMark/>
          </w:tcPr>
          <w:p w14:paraId="1BB85D92"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270</w:t>
            </w:r>
          </w:p>
        </w:tc>
        <w:tc>
          <w:tcPr>
            <w:tcW w:w="1413" w:type="dxa"/>
            <w:tcBorders>
              <w:top w:val="nil"/>
              <w:left w:val="nil"/>
              <w:bottom w:val="single" w:sz="4" w:space="0" w:color="000000"/>
              <w:right w:val="single" w:sz="4" w:space="0" w:color="000000"/>
            </w:tcBorders>
            <w:shd w:val="clear" w:color="auto" w:fill="auto"/>
            <w:hideMark/>
          </w:tcPr>
          <w:p w14:paraId="0AEA6250"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0113</w:t>
            </w:r>
          </w:p>
        </w:tc>
        <w:tc>
          <w:tcPr>
            <w:tcW w:w="1422" w:type="dxa"/>
            <w:tcBorders>
              <w:top w:val="nil"/>
              <w:left w:val="nil"/>
              <w:bottom w:val="single" w:sz="4" w:space="0" w:color="000000"/>
              <w:right w:val="single" w:sz="4" w:space="0" w:color="000000"/>
            </w:tcBorders>
            <w:shd w:val="clear" w:color="auto" w:fill="auto"/>
            <w:hideMark/>
          </w:tcPr>
          <w:p w14:paraId="5CCA5A59"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38 0 01 86220</w:t>
            </w:r>
          </w:p>
        </w:tc>
        <w:tc>
          <w:tcPr>
            <w:tcW w:w="1134" w:type="dxa"/>
            <w:tcBorders>
              <w:top w:val="nil"/>
              <w:left w:val="nil"/>
              <w:bottom w:val="single" w:sz="4" w:space="0" w:color="000000"/>
              <w:right w:val="single" w:sz="4" w:space="0" w:color="000000"/>
            </w:tcBorders>
            <w:shd w:val="clear" w:color="auto" w:fill="auto"/>
            <w:hideMark/>
          </w:tcPr>
          <w:p w14:paraId="59F8E684"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3CB03C28" w14:textId="77777777" w:rsidR="00266B1F" w:rsidRPr="00FB3D59" w:rsidRDefault="00266B1F" w:rsidP="00FB3D59">
            <w:pPr>
              <w:jc w:val="right"/>
              <w:outlineLvl w:val="5"/>
              <w:rPr>
                <w:rFonts w:ascii="Times New Roman" w:hAnsi="Times New Roman" w:cs="Times New Roman"/>
                <w:color w:val="000000"/>
              </w:rPr>
            </w:pPr>
            <w:r w:rsidRPr="00FB3D59">
              <w:rPr>
                <w:rFonts w:ascii="Times New Roman" w:hAnsi="Times New Roman" w:cs="Times New Roman"/>
                <w:color w:val="000000"/>
              </w:rPr>
              <w:t>20 000,00</w:t>
            </w:r>
          </w:p>
        </w:tc>
      </w:tr>
      <w:tr w:rsidR="00266B1F" w:rsidRPr="00FB3D59" w14:paraId="3FE4F41D"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33757406"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3BF0D050"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270</w:t>
            </w:r>
          </w:p>
        </w:tc>
        <w:tc>
          <w:tcPr>
            <w:tcW w:w="1413" w:type="dxa"/>
            <w:tcBorders>
              <w:top w:val="nil"/>
              <w:left w:val="nil"/>
              <w:bottom w:val="single" w:sz="4" w:space="0" w:color="000000"/>
              <w:right w:val="single" w:sz="4" w:space="0" w:color="000000"/>
            </w:tcBorders>
            <w:shd w:val="clear" w:color="auto" w:fill="auto"/>
            <w:hideMark/>
          </w:tcPr>
          <w:p w14:paraId="20746781"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0113</w:t>
            </w:r>
          </w:p>
        </w:tc>
        <w:tc>
          <w:tcPr>
            <w:tcW w:w="1422" w:type="dxa"/>
            <w:tcBorders>
              <w:top w:val="nil"/>
              <w:left w:val="nil"/>
              <w:bottom w:val="single" w:sz="4" w:space="0" w:color="000000"/>
              <w:right w:val="single" w:sz="4" w:space="0" w:color="000000"/>
            </w:tcBorders>
            <w:shd w:val="clear" w:color="auto" w:fill="auto"/>
            <w:hideMark/>
          </w:tcPr>
          <w:p w14:paraId="2CB37C8F"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38 0 01 86220</w:t>
            </w:r>
          </w:p>
        </w:tc>
        <w:tc>
          <w:tcPr>
            <w:tcW w:w="1134" w:type="dxa"/>
            <w:tcBorders>
              <w:top w:val="nil"/>
              <w:left w:val="nil"/>
              <w:bottom w:val="single" w:sz="4" w:space="0" w:color="000000"/>
              <w:right w:val="single" w:sz="4" w:space="0" w:color="000000"/>
            </w:tcBorders>
            <w:shd w:val="clear" w:color="auto" w:fill="auto"/>
            <w:hideMark/>
          </w:tcPr>
          <w:p w14:paraId="7CBE325E"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200</w:t>
            </w:r>
          </w:p>
        </w:tc>
        <w:tc>
          <w:tcPr>
            <w:tcW w:w="1559" w:type="dxa"/>
            <w:tcBorders>
              <w:top w:val="nil"/>
              <w:left w:val="nil"/>
              <w:bottom w:val="single" w:sz="4" w:space="0" w:color="000000"/>
              <w:right w:val="single" w:sz="4" w:space="0" w:color="000000"/>
            </w:tcBorders>
            <w:shd w:val="clear" w:color="000000" w:fill="FFFFFF"/>
            <w:noWrap/>
            <w:vAlign w:val="center"/>
            <w:hideMark/>
          </w:tcPr>
          <w:p w14:paraId="279F37BC"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20 000,00</w:t>
            </w:r>
          </w:p>
        </w:tc>
      </w:tr>
      <w:tr w:rsidR="00266B1F" w:rsidRPr="00FB3D59" w14:paraId="3669220C"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4D75C60A"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3A3B4EBE"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270</w:t>
            </w:r>
          </w:p>
        </w:tc>
        <w:tc>
          <w:tcPr>
            <w:tcW w:w="1413" w:type="dxa"/>
            <w:tcBorders>
              <w:top w:val="nil"/>
              <w:left w:val="nil"/>
              <w:bottom w:val="single" w:sz="4" w:space="0" w:color="000000"/>
              <w:right w:val="single" w:sz="4" w:space="0" w:color="000000"/>
            </w:tcBorders>
            <w:shd w:val="clear" w:color="auto" w:fill="auto"/>
            <w:hideMark/>
          </w:tcPr>
          <w:p w14:paraId="10489216"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0113</w:t>
            </w:r>
          </w:p>
        </w:tc>
        <w:tc>
          <w:tcPr>
            <w:tcW w:w="1422" w:type="dxa"/>
            <w:tcBorders>
              <w:top w:val="nil"/>
              <w:left w:val="nil"/>
              <w:bottom w:val="single" w:sz="4" w:space="0" w:color="000000"/>
              <w:right w:val="single" w:sz="4" w:space="0" w:color="000000"/>
            </w:tcBorders>
            <w:shd w:val="clear" w:color="auto" w:fill="auto"/>
            <w:hideMark/>
          </w:tcPr>
          <w:p w14:paraId="4B191F46"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38 0 01 86220</w:t>
            </w:r>
          </w:p>
        </w:tc>
        <w:tc>
          <w:tcPr>
            <w:tcW w:w="1134" w:type="dxa"/>
            <w:tcBorders>
              <w:top w:val="nil"/>
              <w:left w:val="nil"/>
              <w:bottom w:val="single" w:sz="4" w:space="0" w:color="000000"/>
              <w:right w:val="single" w:sz="4" w:space="0" w:color="000000"/>
            </w:tcBorders>
            <w:shd w:val="clear" w:color="auto" w:fill="auto"/>
            <w:hideMark/>
          </w:tcPr>
          <w:p w14:paraId="1DD18CA2"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240</w:t>
            </w:r>
          </w:p>
        </w:tc>
        <w:tc>
          <w:tcPr>
            <w:tcW w:w="1559" w:type="dxa"/>
            <w:tcBorders>
              <w:top w:val="nil"/>
              <w:left w:val="nil"/>
              <w:bottom w:val="single" w:sz="4" w:space="0" w:color="000000"/>
              <w:right w:val="single" w:sz="4" w:space="0" w:color="000000"/>
            </w:tcBorders>
            <w:shd w:val="clear" w:color="000000" w:fill="FFFFFF"/>
            <w:noWrap/>
            <w:vAlign w:val="center"/>
            <w:hideMark/>
          </w:tcPr>
          <w:p w14:paraId="0B0CF247"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20 000,00</w:t>
            </w:r>
          </w:p>
        </w:tc>
      </w:tr>
      <w:tr w:rsidR="00266B1F" w:rsidRPr="00FB3D59" w14:paraId="00099E96" w14:textId="77777777" w:rsidTr="005F5ED0">
        <w:trPr>
          <w:trHeight w:val="765"/>
        </w:trPr>
        <w:tc>
          <w:tcPr>
            <w:tcW w:w="3828" w:type="dxa"/>
            <w:tcBorders>
              <w:top w:val="nil"/>
              <w:left w:val="single" w:sz="4" w:space="0" w:color="000000"/>
              <w:bottom w:val="single" w:sz="4" w:space="0" w:color="000000"/>
              <w:right w:val="single" w:sz="4" w:space="0" w:color="000000"/>
            </w:tcBorders>
            <w:shd w:val="clear" w:color="auto" w:fill="auto"/>
            <w:hideMark/>
          </w:tcPr>
          <w:p w14:paraId="7A4BE6DF" w14:textId="77777777" w:rsidR="00266B1F" w:rsidRPr="00FB3D59" w:rsidRDefault="00266B1F" w:rsidP="00FB3D59">
            <w:pPr>
              <w:outlineLvl w:val="4"/>
              <w:rPr>
                <w:rFonts w:ascii="Times New Roman" w:hAnsi="Times New Roman" w:cs="Times New Roman"/>
                <w:color w:val="000000"/>
              </w:rPr>
            </w:pPr>
            <w:r w:rsidRPr="00FB3D59">
              <w:rPr>
                <w:rFonts w:ascii="Times New Roman" w:hAnsi="Times New Roman" w:cs="Times New Roman"/>
                <w:color w:val="000000"/>
              </w:rPr>
              <w:t>Основное мероприятие "Проведение технической инвентаризации имущества, находящегося в собственности муниципального района "Медынский район""</w:t>
            </w:r>
          </w:p>
        </w:tc>
        <w:tc>
          <w:tcPr>
            <w:tcW w:w="992" w:type="dxa"/>
            <w:tcBorders>
              <w:top w:val="nil"/>
              <w:left w:val="nil"/>
              <w:bottom w:val="single" w:sz="4" w:space="0" w:color="000000"/>
              <w:right w:val="single" w:sz="4" w:space="0" w:color="000000"/>
            </w:tcBorders>
            <w:shd w:val="clear" w:color="auto" w:fill="auto"/>
            <w:hideMark/>
          </w:tcPr>
          <w:p w14:paraId="4CE4E1E9"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270</w:t>
            </w:r>
          </w:p>
        </w:tc>
        <w:tc>
          <w:tcPr>
            <w:tcW w:w="1413" w:type="dxa"/>
            <w:tcBorders>
              <w:top w:val="nil"/>
              <w:left w:val="nil"/>
              <w:bottom w:val="single" w:sz="4" w:space="0" w:color="000000"/>
              <w:right w:val="single" w:sz="4" w:space="0" w:color="000000"/>
            </w:tcBorders>
            <w:shd w:val="clear" w:color="auto" w:fill="auto"/>
            <w:hideMark/>
          </w:tcPr>
          <w:p w14:paraId="03BB8CE0"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0113</w:t>
            </w:r>
          </w:p>
        </w:tc>
        <w:tc>
          <w:tcPr>
            <w:tcW w:w="1422" w:type="dxa"/>
            <w:tcBorders>
              <w:top w:val="nil"/>
              <w:left w:val="nil"/>
              <w:bottom w:val="single" w:sz="4" w:space="0" w:color="000000"/>
              <w:right w:val="single" w:sz="4" w:space="0" w:color="000000"/>
            </w:tcBorders>
            <w:shd w:val="clear" w:color="auto" w:fill="auto"/>
            <w:hideMark/>
          </w:tcPr>
          <w:p w14:paraId="4D183010"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38 0 02 00000</w:t>
            </w:r>
          </w:p>
        </w:tc>
        <w:tc>
          <w:tcPr>
            <w:tcW w:w="1134" w:type="dxa"/>
            <w:tcBorders>
              <w:top w:val="nil"/>
              <w:left w:val="nil"/>
              <w:bottom w:val="single" w:sz="4" w:space="0" w:color="000000"/>
              <w:right w:val="single" w:sz="4" w:space="0" w:color="000000"/>
            </w:tcBorders>
            <w:shd w:val="clear" w:color="auto" w:fill="auto"/>
            <w:hideMark/>
          </w:tcPr>
          <w:p w14:paraId="33F8A29D"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648341D7" w14:textId="77777777" w:rsidR="00266B1F" w:rsidRPr="00FB3D59" w:rsidRDefault="00266B1F" w:rsidP="00FB3D59">
            <w:pPr>
              <w:jc w:val="right"/>
              <w:outlineLvl w:val="4"/>
              <w:rPr>
                <w:rFonts w:ascii="Times New Roman" w:hAnsi="Times New Roman" w:cs="Times New Roman"/>
                <w:color w:val="000000"/>
              </w:rPr>
            </w:pPr>
            <w:r w:rsidRPr="00FB3D59">
              <w:rPr>
                <w:rFonts w:ascii="Times New Roman" w:hAnsi="Times New Roman" w:cs="Times New Roman"/>
                <w:color w:val="000000"/>
              </w:rPr>
              <w:t>20 000,00</w:t>
            </w:r>
          </w:p>
        </w:tc>
      </w:tr>
      <w:tr w:rsidR="00266B1F" w:rsidRPr="00FB3D59" w14:paraId="74B80C3B"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0C1584D6" w14:textId="77777777" w:rsidR="00266B1F" w:rsidRPr="00FB3D59" w:rsidRDefault="00266B1F" w:rsidP="00FB3D59">
            <w:pPr>
              <w:outlineLvl w:val="5"/>
              <w:rPr>
                <w:rFonts w:ascii="Times New Roman" w:hAnsi="Times New Roman" w:cs="Times New Roman"/>
                <w:color w:val="000000"/>
              </w:rPr>
            </w:pPr>
            <w:r w:rsidRPr="00FB3D59">
              <w:rPr>
                <w:rFonts w:ascii="Times New Roman" w:hAnsi="Times New Roman" w:cs="Times New Roman"/>
                <w:color w:val="000000"/>
              </w:rPr>
              <w:t>Реализация мероприятий в сфере управления муниципальным имуществом Медынского района</w:t>
            </w:r>
          </w:p>
        </w:tc>
        <w:tc>
          <w:tcPr>
            <w:tcW w:w="992" w:type="dxa"/>
            <w:tcBorders>
              <w:top w:val="nil"/>
              <w:left w:val="nil"/>
              <w:bottom w:val="single" w:sz="4" w:space="0" w:color="000000"/>
              <w:right w:val="single" w:sz="4" w:space="0" w:color="000000"/>
            </w:tcBorders>
            <w:shd w:val="clear" w:color="auto" w:fill="auto"/>
            <w:hideMark/>
          </w:tcPr>
          <w:p w14:paraId="3095BCE4"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270</w:t>
            </w:r>
          </w:p>
        </w:tc>
        <w:tc>
          <w:tcPr>
            <w:tcW w:w="1413" w:type="dxa"/>
            <w:tcBorders>
              <w:top w:val="nil"/>
              <w:left w:val="nil"/>
              <w:bottom w:val="single" w:sz="4" w:space="0" w:color="000000"/>
              <w:right w:val="single" w:sz="4" w:space="0" w:color="000000"/>
            </w:tcBorders>
            <w:shd w:val="clear" w:color="auto" w:fill="auto"/>
            <w:hideMark/>
          </w:tcPr>
          <w:p w14:paraId="7B7C5255"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0113</w:t>
            </w:r>
          </w:p>
        </w:tc>
        <w:tc>
          <w:tcPr>
            <w:tcW w:w="1422" w:type="dxa"/>
            <w:tcBorders>
              <w:top w:val="nil"/>
              <w:left w:val="nil"/>
              <w:bottom w:val="single" w:sz="4" w:space="0" w:color="000000"/>
              <w:right w:val="single" w:sz="4" w:space="0" w:color="000000"/>
            </w:tcBorders>
            <w:shd w:val="clear" w:color="auto" w:fill="auto"/>
            <w:hideMark/>
          </w:tcPr>
          <w:p w14:paraId="6B6F76E5"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38 0 02 86220</w:t>
            </w:r>
          </w:p>
        </w:tc>
        <w:tc>
          <w:tcPr>
            <w:tcW w:w="1134" w:type="dxa"/>
            <w:tcBorders>
              <w:top w:val="nil"/>
              <w:left w:val="nil"/>
              <w:bottom w:val="single" w:sz="4" w:space="0" w:color="000000"/>
              <w:right w:val="single" w:sz="4" w:space="0" w:color="000000"/>
            </w:tcBorders>
            <w:shd w:val="clear" w:color="auto" w:fill="auto"/>
            <w:hideMark/>
          </w:tcPr>
          <w:p w14:paraId="2E311E50"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2D64A4ED" w14:textId="77777777" w:rsidR="00266B1F" w:rsidRPr="00FB3D59" w:rsidRDefault="00266B1F" w:rsidP="00FB3D59">
            <w:pPr>
              <w:jc w:val="right"/>
              <w:outlineLvl w:val="5"/>
              <w:rPr>
                <w:rFonts w:ascii="Times New Roman" w:hAnsi="Times New Roman" w:cs="Times New Roman"/>
                <w:color w:val="000000"/>
              </w:rPr>
            </w:pPr>
            <w:r w:rsidRPr="00FB3D59">
              <w:rPr>
                <w:rFonts w:ascii="Times New Roman" w:hAnsi="Times New Roman" w:cs="Times New Roman"/>
                <w:color w:val="000000"/>
              </w:rPr>
              <w:t>20 000,00</w:t>
            </w:r>
          </w:p>
        </w:tc>
      </w:tr>
      <w:tr w:rsidR="00266B1F" w:rsidRPr="00FB3D59" w14:paraId="643CC89E"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53BA233A"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26E64236"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270</w:t>
            </w:r>
          </w:p>
        </w:tc>
        <w:tc>
          <w:tcPr>
            <w:tcW w:w="1413" w:type="dxa"/>
            <w:tcBorders>
              <w:top w:val="nil"/>
              <w:left w:val="nil"/>
              <w:bottom w:val="single" w:sz="4" w:space="0" w:color="000000"/>
              <w:right w:val="single" w:sz="4" w:space="0" w:color="000000"/>
            </w:tcBorders>
            <w:shd w:val="clear" w:color="auto" w:fill="auto"/>
            <w:hideMark/>
          </w:tcPr>
          <w:p w14:paraId="6A86D8CC"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0113</w:t>
            </w:r>
          </w:p>
        </w:tc>
        <w:tc>
          <w:tcPr>
            <w:tcW w:w="1422" w:type="dxa"/>
            <w:tcBorders>
              <w:top w:val="nil"/>
              <w:left w:val="nil"/>
              <w:bottom w:val="single" w:sz="4" w:space="0" w:color="000000"/>
              <w:right w:val="single" w:sz="4" w:space="0" w:color="000000"/>
            </w:tcBorders>
            <w:shd w:val="clear" w:color="auto" w:fill="auto"/>
            <w:hideMark/>
          </w:tcPr>
          <w:p w14:paraId="5237F961"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38 0 02 86220</w:t>
            </w:r>
          </w:p>
        </w:tc>
        <w:tc>
          <w:tcPr>
            <w:tcW w:w="1134" w:type="dxa"/>
            <w:tcBorders>
              <w:top w:val="nil"/>
              <w:left w:val="nil"/>
              <w:bottom w:val="single" w:sz="4" w:space="0" w:color="000000"/>
              <w:right w:val="single" w:sz="4" w:space="0" w:color="000000"/>
            </w:tcBorders>
            <w:shd w:val="clear" w:color="auto" w:fill="auto"/>
            <w:hideMark/>
          </w:tcPr>
          <w:p w14:paraId="4866CDF6"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200</w:t>
            </w:r>
          </w:p>
        </w:tc>
        <w:tc>
          <w:tcPr>
            <w:tcW w:w="1559" w:type="dxa"/>
            <w:tcBorders>
              <w:top w:val="nil"/>
              <w:left w:val="nil"/>
              <w:bottom w:val="single" w:sz="4" w:space="0" w:color="000000"/>
              <w:right w:val="single" w:sz="4" w:space="0" w:color="000000"/>
            </w:tcBorders>
            <w:shd w:val="clear" w:color="000000" w:fill="FFFFFF"/>
            <w:noWrap/>
            <w:vAlign w:val="center"/>
            <w:hideMark/>
          </w:tcPr>
          <w:p w14:paraId="2AF83A66"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20 000,00</w:t>
            </w:r>
          </w:p>
        </w:tc>
      </w:tr>
      <w:tr w:rsidR="00266B1F" w:rsidRPr="00FB3D59" w14:paraId="67F3885B"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0AE93037"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2EEB6727"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270</w:t>
            </w:r>
          </w:p>
        </w:tc>
        <w:tc>
          <w:tcPr>
            <w:tcW w:w="1413" w:type="dxa"/>
            <w:tcBorders>
              <w:top w:val="nil"/>
              <w:left w:val="nil"/>
              <w:bottom w:val="single" w:sz="4" w:space="0" w:color="000000"/>
              <w:right w:val="single" w:sz="4" w:space="0" w:color="000000"/>
            </w:tcBorders>
            <w:shd w:val="clear" w:color="auto" w:fill="auto"/>
            <w:hideMark/>
          </w:tcPr>
          <w:p w14:paraId="17E10D5A"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0113</w:t>
            </w:r>
          </w:p>
        </w:tc>
        <w:tc>
          <w:tcPr>
            <w:tcW w:w="1422" w:type="dxa"/>
            <w:tcBorders>
              <w:top w:val="nil"/>
              <w:left w:val="nil"/>
              <w:bottom w:val="single" w:sz="4" w:space="0" w:color="000000"/>
              <w:right w:val="single" w:sz="4" w:space="0" w:color="000000"/>
            </w:tcBorders>
            <w:shd w:val="clear" w:color="auto" w:fill="auto"/>
            <w:hideMark/>
          </w:tcPr>
          <w:p w14:paraId="2FC9E26E"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38 0 02 86220</w:t>
            </w:r>
          </w:p>
        </w:tc>
        <w:tc>
          <w:tcPr>
            <w:tcW w:w="1134" w:type="dxa"/>
            <w:tcBorders>
              <w:top w:val="nil"/>
              <w:left w:val="nil"/>
              <w:bottom w:val="single" w:sz="4" w:space="0" w:color="000000"/>
              <w:right w:val="single" w:sz="4" w:space="0" w:color="000000"/>
            </w:tcBorders>
            <w:shd w:val="clear" w:color="auto" w:fill="auto"/>
            <w:hideMark/>
          </w:tcPr>
          <w:p w14:paraId="6F005A4B"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240</w:t>
            </w:r>
          </w:p>
        </w:tc>
        <w:tc>
          <w:tcPr>
            <w:tcW w:w="1559" w:type="dxa"/>
            <w:tcBorders>
              <w:top w:val="nil"/>
              <w:left w:val="nil"/>
              <w:bottom w:val="single" w:sz="4" w:space="0" w:color="000000"/>
              <w:right w:val="single" w:sz="4" w:space="0" w:color="000000"/>
            </w:tcBorders>
            <w:shd w:val="clear" w:color="000000" w:fill="FFFFFF"/>
            <w:noWrap/>
            <w:vAlign w:val="center"/>
            <w:hideMark/>
          </w:tcPr>
          <w:p w14:paraId="7B94E242"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20 000,00</w:t>
            </w:r>
          </w:p>
        </w:tc>
      </w:tr>
      <w:tr w:rsidR="00266B1F" w:rsidRPr="00FB3D59" w14:paraId="72C3FEFA"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04C2E6ED" w14:textId="77777777" w:rsidR="00266B1F" w:rsidRPr="00FB3D59" w:rsidRDefault="00266B1F" w:rsidP="00FB3D59">
            <w:pPr>
              <w:outlineLvl w:val="4"/>
              <w:rPr>
                <w:rFonts w:ascii="Times New Roman" w:hAnsi="Times New Roman" w:cs="Times New Roman"/>
                <w:color w:val="000000"/>
              </w:rPr>
            </w:pPr>
            <w:r w:rsidRPr="00FB3D59">
              <w:rPr>
                <w:rFonts w:ascii="Times New Roman" w:hAnsi="Times New Roman" w:cs="Times New Roman"/>
                <w:color w:val="000000"/>
              </w:rPr>
              <w:t>Основное мероприятие "Заключение договоров на проведение кадастровых работ по земельным участкам"</w:t>
            </w:r>
          </w:p>
        </w:tc>
        <w:tc>
          <w:tcPr>
            <w:tcW w:w="992" w:type="dxa"/>
            <w:tcBorders>
              <w:top w:val="nil"/>
              <w:left w:val="nil"/>
              <w:bottom w:val="single" w:sz="4" w:space="0" w:color="000000"/>
              <w:right w:val="single" w:sz="4" w:space="0" w:color="000000"/>
            </w:tcBorders>
            <w:shd w:val="clear" w:color="auto" w:fill="auto"/>
            <w:hideMark/>
          </w:tcPr>
          <w:p w14:paraId="4421B9BC"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270</w:t>
            </w:r>
          </w:p>
        </w:tc>
        <w:tc>
          <w:tcPr>
            <w:tcW w:w="1413" w:type="dxa"/>
            <w:tcBorders>
              <w:top w:val="nil"/>
              <w:left w:val="nil"/>
              <w:bottom w:val="single" w:sz="4" w:space="0" w:color="000000"/>
              <w:right w:val="single" w:sz="4" w:space="0" w:color="000000"/>
            </w:tcBorders>
            <w:shd w:val="clear" w:color="auto" w:fill="auto"/>
            <w:hideMark/>
          </w:tcPr>
          <w:p w14:paraId="5CDF3E82"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0113</w:t>
            </w:r>
          </w:p>
        </w:tc>
        <w:tc>
          <w:tcPr>
            <w:tcW w:w="1422" w:type="dxa"/>
            <w:tcBorders>
              <w:top w:val="nil"/>
              <w:left w:val="nil"/>
              <w:bottom w:val="single" w:sz="4" w:space="0" w:color="000000"/>
              <w:right w:val="single" w:sz="4" w:space="0" w:color="000000"/>
            </w:tcBorders>
            <w:shd w:val="clear" w:color="auto" w:fill="auto"/>
            <w:hideMark/>
          </w:tcPr>
          <w:p w14:paraId="7B6DD990"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38 0 03 00000</w:t>
            </w:r>
          </w:p>
        </w:tc>
        <w:tc>
          <w:tcPr>
            <w:tcW w:w="1134" w:type="dxa"/>
            <w:tcBorders>
              <w:top w:val="nil"/>
              <w:left w:val="nil"/>
              <w:bottom w:val="single" w:sz="4" w:space="0" w:color="000000"/>
              <w:right w:val="single" w:sz="4" w:space="0" w:color="000000"/>
            </w:tcBorders>
            <w:shd w:val="clear" w:color="auto" w:fill="auto"/>
            <w:hideMark/>
          </w:tcPr>
          <w:p w14:paraId="40406F6F"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02FFD490" w14:textId="77777777" w:rsidR="00266B1F" w:rsidRPr="00FB3D59" w:rsidRDefault="00266B1F" w:rsidP="00FB3D59">
            <w:pPr>
              <w:jc w:val="right"/>
              <w:outlineLvl w:val="4"/>
              <w:rPr>
                <w:rFonts w:ascii="Times New Roman" w:hAnsi="Times New Roman" w:cs="Times New Roman"/>
                <w:color w:val="000000"/>
              </w:rPr>
            </w:pPr>
            <w:r w:rsidRPr="00FB3D59">
              <w:rPr>
                <w:rFonts w:ascii="Times New Roman" w:hAnsi="Times New Roman" w:cs="Times New Roman"/>
                <w:color w:val="000000"/>
              </w:rPr>
              <w:t>350 000,00</w:t>
            </w:r>
          </w:p>
        </w:tc>
      </w:tr>
      <w:tr w:rsidR="00266B1F" w:rsidRPr="00FB3D59" w14:paraId="757928FF"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6419BD05" w14:textId="77777777" w:rsidR="00266B1F" w:rsidRPr="00FB3D59" w:rsidRDefault="00266B1F" w:rsidP="00FB3D59">
            <w:pPr>
              <w:outlineLvl w:val="5"/>
              <w:rPr>
                <w:rFonts w:ascii="Times New Roman" w:hAnsi="Times New Roman" w:cs="Times New Roman"/>
                <w:color w:val="000000"/>
              </w:rPr>
            </w:pPr>
            <w:r w:rsidRPr="00FB3D59">
              <w:rPr>
                <w:rFonts w:ascii="Times New Roman" w:hAnsi="Times New Roman" w:cs="Times New Roman"/>
                <w:color w:val="000000"/>
              </w:rPr>
              <w:t>Реализация мероприятий в сфере управления муниципальным имуществом Медынского района</w:t>
            </w:r>
          </w:p>
        </w:tc>
        <w:tc>
          <w:tcPr>
            <w:tcW w:w="992" w:type="dxa"/>
            <w:tcBorders>
              <w:top w:val="nil"/>
              <w:left w:val="nil"/>
              <w:bottom w:val="single" w:sz="4" w:space="0" w:color="000000"/>
              <w:right w:val="single" w:sz="4" w:space="0" w:color="000000"/>
            </w:tcBorders>
            <w:shd w:val="clear" w:color="auto" w:fill="auto"/>
            <w:hideMark/>
          </w:tcPr>
          <w:p w14:paraId="4A7560ED"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270</w:t>
            </w:r>
          </w:p>
        </w:tc>
        <w:tc>
          <w:tcPr>
            <w:tcW w:w="1413" w:type="dxa"/>
            <w:tcBorders>
              <w:top w:val="nil"/>
              <w:left w:val="nil"/>
              <w:bottom w:val="single" w:sz="4" w:space="0" w:color="000000"/>
              <w:right w:val="single" w:sz="4" w:space="0" w:color="000000"/>
            </w:tcBorders>
            <w:shd w:val="clear" w:color="auto" w:fill="auto"/>
            <w:hideMark/>
          </w:tcPr>
          <w:p w14:paraId="14144475"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0113</w:t>
            </w:r>
          </w:p>
        </w:tc>
        <w:tc>
          <w:tcPr>
            <w:tcW w:w="1422" w:type="dxa"/>
            <w:tcBorders>
              <w:top w:val="nil"/>
              <w:left w:val="nil"/>
              <w:bottom w:val="single" w:sz="4" w:space="0" w:color="000000"/>
              <w:right w:val="single" w:sz="4" w:space="0" w:color="000000"/>
            </w:tcBorders>
            <w:shd w:val="clear" w:color="auto" w:fill="auto"/>
            <w:hideMark/>
          </w:tcPr>
          <w:p w14:paraId="6893069B"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38 0 03 86220</w:t>
            </w:r>
          </w:p>
        </w:tc>
        <w:tc>
          <w:tcPr>
            <w:tcW w:w="1134" w:type="dxa"/>
            <w:tcBorders>
              <w:top w:val="nil"/>
              <w:left w:val="nil"/>
              <w:bottom w:val="single" w:sz="4" w:space="0" w:color="000000"/>
              <w:right w:val="single" w:sz="4" w:space="0" w:color="000000"/>
            </w:tcBorders>
            <w:shd w:val="clear" w:color="auto" w:fill="auto"/>
            <w:hideMark/>
          </w:tcPr>
          <w:p w14:paraId="6B715ACC"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76B532ED" w14:textId="77777777" w:rsidR="00266B1F" w:rsidRPr="00FB3D59" w:rsidRDefault="00266B1F" w:rsidP="00FB3D59">
            <w:pPr>
              <w:jc w:val="right"/>
              <w:outlineLvl w:val="5"/>
              <w:rPr>
                <w:rFonts w:ascii="Times New Roman" w:hAnsi="Times New Roman" w:cs="Times New Roman"/>
                <w:color w:val="000000"/>
              </w:rPr>
            </w:pPr>
            <w:r w:rsidRPr="00FB3D59">
              <w:rPr>
                <w:rFonts w:ascii="Times New Roman" w:hAnsi="Times New Roman" w:cs="Times New Roman"/>
                <w:color w:val="000000"/>
              </w:rPr>
              <w:t>350 000,00</w:t>
            </w:r>
          </w:p>
        </w:tc>
      </w:tr>
      <w:tr w:rsidR="00266B1F" w:rsidRPr="00FB3D59" w14:paraId="082DC8CF"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4426ABE2"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1A9CD0A6"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270</w:t>
            </w:r>
          </w:p>
        </w:tc>
        <w:tc>
          <w:tcPr>
            <w:tcW w:w="1413" w:type="dxa"/>
            <w:tcBorders>
              <w:top w:val="nil"/>
              <w:left w:val="nil"/>
              <w:bottom w:val="single" w:sz="4" w:space="0" w:color="000000"/>
              <w:right w:val="single" w:sz="4" w:space="0" w:color="000000"/>
            </w:tcBorders>
            <w:shd w:val="clear" w:color="auto" w:fill="auto"/>
            <w:hideMark/>
          </w:tcPr>
          <w:p w14:paraId="0CFD3817"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0113</w:t>
            </w:r>
          </w:p>
        </w:tc>
        <w:tc>
          <w:tcPr>
            <w:tcW w:w="1422" w:type="dxa"/>
            <w:tcBorders>
              <w:top w:val="nil"/>
              <w:left w:val="nil"/>
              <w:bottom w:val="single" w:sz="4" w:space="0" w:color="000000"/>
              <w:right w:val="single" w:sz="4" w:space="0" w:color="000000"/>
            </w:tcBorders>
            <w:shd w:val="clear" w:color="auto" w:fill="auto"/>
            <w:hideMark/>
          </w:tcPr>
          <w:p w14:paraId="695D7E47"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38 0 03 86220</w:t>
            </w:r>
          </w:p>
        </w:tc>
        <w:tc>
          <w:tcPr>
            <w:tcW w:w="1134" w:type="dxa"/>
            <w:tcBorders>
              <w:top w:val="nil"/>
              <w:left w:val="nil"/>
              <w:bottom w:val="single" w:sz="4" w:space="0" w:color="000000"/>
              <w:right w:val="single" w:sz="4" w:space="0" w:color="000000"/>
            </w:tcBorders>
            <w:shd w:val="clear" w:color="auto" w:fill="auto"/>
            <w:hideMark/>
          </w:tcPr>
          <w:p w14:paraId="42C26546"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200</w:t>
            </w:r>
          </w:p>
        </w:tc>
        <w:tc>
          <w:tcPr>
            <w:tcW w:w="1559" w:type="dxa"/>
            <w:tcBorders>
              <w:top w:val="nil"/>
              <w:left w:val="nil"/>
              <w:bottom w:val="single" w:sz="4" w:space="0" w:color="000000"/>
              <w:right w:val="single" w:sz="4" w:space="0" w:color="000000"/>
            </w:tcBorders>
            <w:shd w:val="clear" w:color="000000" w:fill="FFFFFF"/>
            <w:noWrap/>
            <w:vAlign w:val="center"/>
            <w:hideMark/>
          </w:tcPr>
          <w:p w14:paraId="36B41575"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350 000,00</w:t>
            </w:r>
          </w:p>
        </w:tc>
      </w:tr>
      <w:tr w:rsidR="00266B1F" w:rsidRPr="00FB3D59" w14:paraId="5F995F37"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5F7D70A2"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6A56E2F9"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270</w:t>
            </w:r>
          </w:p>
        </w:tc>
        <w:tc>
          <w:tcPr>
            <w:tcW w:w="1413" w:type="dxa"/>
            <w:tcBorders>
              <w:top w:val="nil"/>
              <w:left w:val="nil"/>
              <w:bottom w:val="single" w:sz="4" w:space="0" w:color="000000"/>
              <w:right w:val="single" w:sz="4" w:space="0" w:color="000000"/>
            </w:tcBorders>
            <w:shd w:val="clear" w:color="auto" w:fill="auto"/>
            <w:hideMark/>
          </w:tcPr>
          <w:p w14:paraId="224E486B"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0113</w:t>
            </w:r>
          </w:p>
        </w:tc>
        <w:tc>
          <w:tcPr>
            <w:tcW w:w="1422" w:type="dxa"/>
            <w:tcBorders>
              <w:top w:val="nil"/>
              <w:left w:val="nil"/>
              <w:bottom w:val="single" w:sz="4" w:space="0" w:color="000000"/>
              <w:right w:val="single" w:sz="4" w:space="0" w:color="000000"/>
            </w:tcBorders>
            <w:shd w:val="clear" w:color="auto" w:fill="auto"/>
            <w:hideMark/>
          </w:tcPr>
          <w:p w14:paraId="303D022B"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38 0 03 86220</w:t>
            </w:r>
          </w:p>
        </w:tc>
        <w:tc>
          <w:tcPr>
            <w:tcW w:w="1134" w:type="dxa"/>
            <w:tcBorders>
              <w:top w:val="nil"/>
              <w:left w:val="nil"/>
              <w:bottom w:val="single" w:sz="4" w:space="0" w:color="000000"/>
              <w:right w:val="single" w:sz="4" w:space="0" w:color="000000"/>
            </w:tcBorders>
            <w:shd w:val="clear" w:color="auto" w:fill="auto"/>
            <w:hideMark/>
          </w:tcPr>
          <w:p w14:paraId="2F890889"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240</w:t>
            </w:r>
          </w:p>
        </w:tc>
        <w:tc>
          <w:tcPr>
            <w:tcW w:w="1559" w:type="dxa"/>
            <w:tcBorders>
              <w:top w:val="nil"/>
              <w:left w:val="nil"/>
              <w:bottom w:val="single" w:sz="4" w:space="0" w:color="000000"/>
              <w:right w:val="single" w:sz="4" w:space="0" w:color="000000"/>
            </w:tcBorders>
            <w:shd w:val="clear" w:color="000000" w:fill="FFFFFF"/>
            <w:noWrap/>
            <w:vAlign w:val="center"/>
            <w:hideMark/>
          </w:tcPr>
          <w:p w14:paraId="37192C3D"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350 000,00</w:t>
            </w:r>
          </w:p>
        </w:tc>
      </w:tr>
      <w:tr w:rsidR="00266B1F" w:rsidRPr="00FB3D59" w14:paraId="28E1456A"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19E6BC2A" w14:textId="77777777" w:rsidR="00266B1F" w:rsidRPr="00FB3D59" w:rsidRDefault="00266B1F" w:rsidP="00FB3D59">
            <w:pPr>
              <w:outlineLvl w:val="4"/>
              <w:rPr>
                <w:rFonts w:ascii="Times New Roman" w:hAnsi="Times New Roman" w:cs="Times New Roman"/>
                <w:color w:val="000000"/>
              </w:rPr>
            </w:pPr>
            <w:r w:rsidRPr="00FB3D59">
              <w:rPr>
                <w:rFonts w:ascii="Times New Roman" w:hAnsi="Times New Roman" w:cs="Times New Roman"/>
                <w:color w:val="000000"/>
              </w:rPr>
              <w:t>Основное мероприятие "Страхование гидротехнических сооружений, находящихся в собственности муниципального района"</w:t>
            </w:r>
          </w:p>
        </w:tc>
        <w:tc>
          <w:tcPr>
            <w:tcW w:w="992" w:type="dxa"/>
            <w:tcBorders>
              <w:top w:val="nil"/>
              <w:left w:val="nil"/>
              <w:bottom w:val="single" w:sz="4" w:space="0" w:color="000000"/>
              <w:right w:val="single" w:sz="4" w:space="0" w:color="000000"/>
            </w:tcBorders>
            <w:shd w:val="clear" w:color="auto" w:fill="auto"/>
            <w:hideMark/>
          </w:tcPr>
          <w:p w14:paraId="43CD6269"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270</w:t>
            </w:r>
          </w:p>
        </w:tc>
        <w:tc>
          <w:tcPr>
            <w:tcW w:w="1413" w:type="dxa"/>
            <w:tcBorders>
              <w:top w:val="nil"/>
              <w:left w:val="nil"/>
              <w:bottom w:val="single" w:sz="4" w:space="0" w:color="000000"/>
              <w:right w:val="single" w:sz="4" w:space="0" w:color="000000"/>
            </w:tcBorders>
            <w:shd w:val="clear" w:color="auto" w:fill="auto"/>
            <w:hideMark/>
          </w:tcPr>
          <w:p w14:paraId="3945371A"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0113</w:t>
            </w:r>
          </w:p>
        </w:tc>
        <w:tc>
          <w:tcPr>
            <w:tcW w:w="1422" w:type="dxa"/>
            <w:tcBorders>
              <w:top w:val="nil"/>
              <w:left w:val="nil"/>
              <w:bottom w:val="single" w:sz="4" w:space="0" w:color="000000"/>
              <w:right w:val="single" w:sz="4" w:space="0" w:color="000000"/>
            </w:tcBorders>
            <w:shd w:val="clear" w:color="auto" w:fill="auto"/>
            <w:hideMark/>
          </w:tcPr>
          <w:p w14:paraId="2F5FBBEF"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38 0 04 00000</w:t>
            </w:r>
          </w:p>
        </w:tc>
        <w:tc>
          <w:tcPr>
            <w:tcW w:w="1134" w:type="dxa"/>
            <w:tcBorders>
              <w:top w:val="nil"/>
              <w:left w:val="nil"/>
              <w:bottom w:val="single" w:sz="4" w:space="0" w:color="000000"/>
              <w:right w:val="single" w:sz="4" w:space="0" w:color="000000"/>
            </w:tcBorders>
            <w:shd w:val="clear" w:color="auto" w:fill="auto"/>
            <w:hideMark/>
          </w:tcPr>
          <w:p w14:paraId="06B9915A"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1809CECA" w14:textId="77777777" w:rsidR="00266B1F" w:rsidRPr="00FB3D59" w:rsidRDefault="00266B1F" w:rsidP="00FB3D59">
            <w:pPr>
              <w:jc w:val="right"/>
              <w:outlineLvl w:val="4"/>
              <w:rPr>
                <w:rFonts w:ascii="Times New Roman" w:hAnsi="Times New Roman" w:cs="Times New Roman"/>
                <w:color w:val="000000"/>
              </w:rPr>
            </w:pPr>
            <w:r w:rsidRPr="00FB3D59">
              <w:rPr>
                <w:rFonts w:ascii="Times New Roman" w:hAnsi="Times New Roman" w:cs="Times New Roman"/>
                <w:color w:val="000000"/>
              </w:rPr>
              <w:t>50 000,00</w:t>
            </w:r>
          </w:p>
        </w:tc>
      </w:tr>
      <w:tr w:rsidR="00266B1F" w:rsidRPr="00FB3D59" w14:paraId="753D04B4" w14:textId="77777777" w:rsidTr="005F5ED0">
        <w:trPr>
          <w:trHeight w:val="510"/>
        </w:trPr>
        <w:tc>
          <w:tcPr>
            <w:tcW w:w="3828" w:type="dxa"/>
            <w:tcBorders>
              <w:top w:val="nil"/>
              <w:left w:val="single" w:sz="4" w:space="0" w:color="000000"/>
              <w:bottom w:val="single" w:sz="4" w:space="0" w:color="auto"/>
              <w:right w:val="single" w:sz="4" w:space="0" w:color="000000"/>
            </w:tcBorders>
            <w:shd w:val="clear" w:color="auto" w:fill="auto"/>
            <w:hideMark/>
          </w:tcPr>
          <w:p w14:paraId="6530C687" w14:textId="77777777" w:rsidR="00266B1F" w:rsidRPr="00FB3D59" w:rsidRDefault="00266B1F" w:rsidP="00FB3D59">
            <w:pPr>
              <w:outlineLvl w:val="5"/>
              <w:rPr>
                <w:rFonts w:ascii="Times New Roman" w:hAnsi="Times New Roman" w:cs="Times New Roman"/>
                <w:color w:val="000000"/>
              </w:rPr>
            </w:pPr>
            <w:r w:rsidRPr="00FB3D59">
              <w:rPr>
                <w:rFonts w:ascii="Times New Roman" w:hAnsi="Times New Roman" w:cs="Times New Roman"/>
                <w:color w:val="000000"/>
              </w:rPr>
              <w:t>Реализация мероприятий в сфере управления муниципальным имуществом Медынского района</w:t>
            </w:r>
          </w:p>
        </w:tc>
        <w:tc>
          <w:tcPr>
            <w:tcW w:w="992" w:type="dxa"/>
            <w:tcBorders>
              <w:top w:val="nil"/>
              <w:left w:val="nil"/>
              <w:bottom w:val="single" w:sz="4" w:space="0" w:color="auto"/>
              <w:right w:val="single" w:sz="4" w:space="0" w:color="000000"/>
            </w:tcBorders>
            <w:shd w:val="clear" w:color="auto" w:fill="auto"/>
            <w:hideMark/>
          </w:tcPr>
          <w:p w14:paraId="1B3D0CC6"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270</w:t>
            </w:r>
          </w:p>
        </w:tc>
        <w:tc>
          <w:tcPr>
            <w:tcW w:w="1413" w:type="dxa"/>
            <w:tcBorders>
              <w:top w:val="nil"/>
              <w:left w:val="nil"/>
              <w:bottom w:val="single" w:sz="4" w:space="0" w:color="auto"/>
              <w:right w:val="single" w:sz="4" w:space="0" w:color="000000"/>
            </w:tcBorders>
            <w:shd w:val="clear" w:color="auto" w:fill="auto"/>
            <w:hideMark/>
          </w:tcPr>
          <w:p w14:paraId="101FD8B5"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0113</w:t>
            </w:r>
          </w:p>
        </w:tc>
        <w:tc>
          <w:tcPr>
            <w:tcW w:w="1422" w:type="dxa"/>
            <w:tcBorders>
              <w:top w:val="nil"/>
              <w:left w:val="nil"/>
              <w:bottom w:val="single" w:sz="4" w:space="0" w:color="auto"/>
              <w:right w:val="single" w:sz="4" w:space="0" w:color="000000"/>
            </w:tcBorders>
            <w:shd w:val="clear" w:color="auto" w:fill="auto"/>
            <w:hideMark/>
          </w:tcPr>
          <w:p w14:paraId="30C943E3"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38 0 04 86220</w:t>
            </w:r>
          </w:p>
        </w:tc>
        <w:tc>
          <w:tcPr>
            <w:tcW w:w="1134" w:type="dxa"/>
            <w:tcBorders>
              <w:top w:val="nil"/>
              <w:left w:val="nil"/>
              <w:bottom w:val="single" w:sz="4" w:space="0" w:color="auto"/>
              <w:right w:val="single" w:sz="4" w:space="0" w:color="000000"/>
            </w:tcBorders>
            <w:shd w:val="clear" w:color="auto" w:fill="auto"/>
            <w:hideMark/>
          </w:tcPr>
          <w:p w14:paraId="343E34C8"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auto"/>
              <w:right w:val="single" w:sz="4" w:space="0" w:color="000000"/>
            </w:tcBorders>
            <w:shd w:val="clear" w:color="000000" w:fill="FFFFFF"/>
            <w:noWrap/>
            <w:vAlign w:val="center"/>
            <w:hideMark/>
          </w:tcPr>
          <w:p w14:paraId="517BA3EA" w14:textId="77777777" w:rsidR="00266B1F" w:rsidRPr="00FB3D59" w:rsidRDefault="00266B1F" w:rsidP="00FB3D59">
            <w:pPr>
              <w:jc w:val="right"/>
              <w:outlineLvl w:val="5"/>
              <w:rPr>
                <w:rFonts w:ascii="Times New Roman" w:hAnsi="Times New Roman" w:cs="Times New Roman"/>
                <w:color w:val="000000"/>
              </w:rPr>
            </w:pPr>
            <w:r w:rsidRPr="00FB3D59">
              <w:rPr>
                <w:rFonts w:ascii="Times New Roman" w:hAnsi="Times New Roman" w:cs="Times New Roman"/>
                <w:color w:val="000000"/>
              </w:rPr>
              <w:t>50 000,00</w:t>
            </w:r>
          </w:p>
        </w:tc>
      </w:tr>
      <w:tr w:rsidR="00266B1F" w:rsidRPr="00FB3D59" w14:paraId="4B13FAEC" w14:textId="77777777" w:rsidTr="005F5ED0">
        <w:trPr>
          <w:trHeight w:val="510"/>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40EA51CB"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lastRenderedPageBreak/>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850C1DE"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270</w:t>
            </w:r>
          </w:p>
        </w:tc>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4D2A5BC8"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0113</w:t>
            </w:r>
          </w:p>
        </w:tc>
        <w:tc>
          <w:tcPr>
            <w:tcW w:w="1422" w:type="dxa"/>
            <w:tcBorders>
              <w:top w:val="single" w:sz="4" w:space="0" w:color="auto"/>
              <w:left w:val="single" w:sz="4" w:space="0" w:color="auto"/>
              <w:bottom w:val="single" w:sz="4" w:space="0" w:color="auto"/>
              <w:right w:val="single" w:sz="4" w:space="0" w:color="auto"/>
            </w:tcBorders>
            <w:shd w:val="clear" w:color="auto" w:fill="auto"/>
            <w:hideMark/>
          </w:tcPr>
          <w:p w14:paraId="6D0FE47D"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38 0 04 86220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5BD91A3"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88E85E"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50 000,00</w:t>
            </w:r>
          </w:p>
        </w:tc>
      </w:tr>
      <w:tr w:rsidR="00266B1F" w:rsidRPr="00FB3D59" w14:paraId="5F7E719E" w14:textId="77777777" w:rsidTr="005F5ED0">
        <w:trPr>
          <w:trHeight w:val="510"/>
        </w:trPr>
        <w:tc>
          <w:tcPr>
            <w:tcW w:w="3828" w:type="dxa"/>
            <w:tcBorders>
              <w:top w:val="single" w:sz="4" w:space="0" w:color="auto"/>
              <w:left w:val="single" w:sz="4" w:space="0" w:color="000000"/>
              <w:bottom w:val="single" w:sz="4" w:space="0" w:color="000000"/>
              <w:right w:val="single" w:sz="4" w:space="0" w:color="000000"/>
            </w:tcBorders>
            <w:shd w:val="clear" w:color="auto" w:fill="auto"/>
            <w:hideMark/>
          </w:tcPr>
          <w:p w14:paraId="588E103E"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992" w:type="dxa"/>
            <w:tcBorders>
              <w:top w:val="single" w:sz="4" w:space="0" w:color="auto"/>
              <w:left w:val="nil"/>
              <w:bottom w:val="single" w:sz="4" w:space="0" w:color="000000"/>
              <w:right w:val="single" w:sz="4" w:space="0" w:color="000000"/>
            </w:tcBorders>
            <w:shd w:val="clear" w:color="auto" w:fill="auto"/>
            <w:hideMark/>
          </w:tcPr>
          <w:p w14:paraId="5D11F290"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270</w:t>
            </w:r>
          </w:p>
        </w:tc>
        <w:tc>
          <w:tcPr>
            <w:tcW w:w="1413" w:type="dxa"/>
            <w:tcBorders>
              <w:top w:val="single" w:sz="4" w:space="0" w:color="auto"/>
              <w:left w:val="nil"/>
              <w:bottom w:val="single" w:sz="4" w:space="0" w:color="000000"/>
              <w:right w:val="single" w:sz="4" w:space="0" w:color="000000"/>
            </w:tcBorders>
            <w:shd w:val="clear" w:color="auto" w:fill="auto"/>
            <w:hideMark/>
          </w:tcPr>
          <w:p w14:paraId="14936890"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0113</w:t>
            </w:r>
          </w:p>
        </w:tc>
        <w:tc>
          <w:tcPr>
            <w:tcW w:w="1422" w:type="dxa"/>
            <w:tcBorders>
              <w:top w:val="single" w:sz="4" w:space="0" w:color="auto"/>
              <w:left w:val="nil"/>
              <w:bottom w:val="single" w:sz="4" w:space="0" w:color="000000"/>
              <w:right w:val="single" w:sz="4" w:space="0" w:color="000000"/>
            </w:tcBorders>
            <w:shd w:val="clear" w:color="auto" w:fill="auto"/>
            <w:hideMark/>
          </w:tcPr>
          <w:p w14:paraId="761F2584"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38 0 04 86220</w:t>
            </w:r>
          </w:p>
        </w:tc>
        <w:tc>
          <w:tcPr>
            <w:tcW w:w="1134" w:type="dxa"/>
            <w:tcBorders>
              <w:top w:val="single" w:sz="4" w:space="0" w:color="auto"/>
              <w:left w:val="nil"/>
              <w:bottom w:val="single" w:sz="4" w:space="0" w:color="000000"/>
              <w:right w:val="single" w:sz="4" w:space="0" w:color="000000"/>
            </w:tcBorders>
            <w:shd w:val="clear" w:color="auto" w:fill="auto"/>
            <w:hideMark/>
          </w:tcPr>
          <w:p w14:paraId="23EF248D"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240</w:t>
            </w:r>
          </w:p>
        </w:tc>
        <w:tc>
          <w:tcPr>
            <w:tcW w:w="1559" w:type="dxa"/>
            <w:tcBorders>
              <w:top w:val="single" w:sz="4" w:space="0" w:color="auto"/>
              <w:left w:val="nil"/>
              <w:bottom w:val="single" w:sz="4" w:space="0" w:color="000000"/>
              <w:right w:val="single" w:sz="4" w:space="0" w:color="000000"/>
            </w:tcBorders>
            <w:shd w:val="clear" w:color="000000" w:fill="FFFFFF"/>
            <w:noWrap/>
            <w:vAlign w:val="center"/>
            <w:hideMark/>
          </w:tcPr>
          <w:p w14:paraId="285A08C5"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50 000,00</w:t>
            </w:r>
          </w:p>
        </w:tc>
      </w:tr>
      <w:tr w:rsidR="00266B1F" w:rsidRPr="00FB3D59" w14:paraId="6A8953D4"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10D9B5E2" w14:textId="77777777" w:rsidR="00266B1F" w:rsidRPr="00FB3D59" w:rsidRDefault="00266B1F" w:rsidP="00FB3D59">
            <w:pPr>
              <w:outlineLvl w:val="4"/>
              <w:rPr>
                <w:rFonts w:ascii="Times New Roman" w:hAnsi="Times New Roman" w:cs="Times New Roman"/>
                <w:color w:val="000000"/>
              </w:rPr>
            </w:pPr>
            <w:r w:rsidRPr="00FB3D59">
              <w:rPr>
                <w:rFonts w:ascii="Times New Roman" w:hAnsi="Times New Roman" w:cs="Times New Roman"/>
                <w:color w:val="000000"/>
              </w:rPr>
              <w:t>Мероприятия по прочим расходам</w:t>
            </w:r>
          </w:p>
        </w:tc>
        <w:tc>
          <w:tcPr>
            <w:tcW w:w="992" w:type="dxa"/>
            <w:tcBorders>
              <w:top w:val="nil"/>
              <w:left w:val="nil"/>
              <w:bottom w:val="single" w:sz="4" w:space="0" w:color="000000"/>
              <w:right w:val="single" w:sz="4" w:space="0" w:color="000000"/>
            </w:tcBorders>
            <w:shd w:val="clear" w:color="auto" w:fill="auto"/>
            <w:hideMark/>
          </w:tcPr>
          <w:p w14:paraId="0B235FC5"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270</w:t>
            </w:r>
          </w:p>
        </w:tc>
        <w:tc>
          <w:tcPr>
            <w:tcW w:w="1413" w:type="dxa"/>
            <w:tcBorders>
              <w:top w:val="nil"/>
              <w:left w:val="nil"/>
              <w:bottom w:val="single" w:sz="4" w:space="0" w:color="000000"/>
              <w:right w:val="single" w:sz="4" w:space="0" w:color="000000"/>
            </w:tcBorders>
            <w:shd w:val="clear" w:color="auto" w:fill="auto"/>
            <w:hideMark/>
          </w:tcPr>
          <w:p w14:paraId="671DB2AD"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0113</w:t>
            </w:r>
          </w:p>
        </w:tc>
        <w:tc>
          <w:tcPr>
            <w:tcW w:w="1422" w:type="dxa"/>
            <w:tcBorders>
              <w:top w:val="nil"/>
              <w:left w:val="nil"/>
              <w:bottom w:val="single" w:sz="4" w:space="0" w:color="000000"/>
              <w:right w:val="single" w:sz="4" w:space="0" w:color="000000"/>
            </w:tcBorders>
            <w:shd w:val="clear" w:color="auto" w:fill="auto"/>
            <w:hideMark/>
          </w:tcPr>
          <w:p w14:paraId="795C73D5"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38 0 05 00000</w:t>
            </w:r>
          </w:p>
        </w:tc>
        <w:tc>
          <w:tcPr>
            <w:tcW w:w="1134" w:type="dxa"/>
            <w:tcBorders>
              <w:top w:val="nil"/>
              <w:left w:val="nil"/>
              <w:bottom w:val="single" w:sz="4" w:space="0" w:color="000000"/>
              <w:right w:val="single" w:sz="4" w:space="0" w:color="000000"/>
            </w:tcBorders>
            <w:shd w:val="clear" w:color="auto" w:fill="auto"/>
            <w:hideMark/>
          </w:tcPr>
          <w:p w14:paraId="6AD49C2D"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79785677" w14:textId="77777777" w:rsidR="00266B1F" w:rsidRPr="00FB3D59" w:rsidRDefault="00266B1F" w:rsidP="00FB3D59">
            <w:pPr>
              <w:jc w:val="right"/>
              <w:outlineLvl w:val="4"/>
              <w:rPr>
                <w:rFonts w:ascii="Times New Roman" w:hAnsi="Times New Roman" w:cs="Times New Roman"/>
                <w:color w:val="000000"/>
              </w:rPr>
            </w:pPr>
            <w:r w:rsidRPr="00FB3D59">
              <w:rPr>
                <w:rFonts w:ascii="Times New Roman" w:hAnsi="Times New Roman" w:cs="Times New Roman"/>
                <w:color w:val="000000"/>
              </w:rPr>
              <w:t>50 000,00</w:t>
            </w:r>
          </w:p>
        </w:tc>
      </w:tr>
      <w:tr w:rsidR="00266B1F" w:rsidRPr="00FB3D59" w14:paraId="3D5A5A4C"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3161CBC6" w14:textId="77777777" w:rsidR="00266B1F" w:rsidRPr="00FB3D59" w:rsidRDefault="00266B1F" w:rsidP="00FB3D59">
            <w:pPr>
              <w:outlineLvl w:val="5"/>
              <w:rPr>
                <w:rFonts w:ascii="Times New Roman" w:hAnsi="Times New Roman" w:cs="Times New Roman"/>
                <w:color w:val="000000"/>
              </w:rPr>
            </w:pPr>
            <w:r w:rsidRPr="00FB3D59">
              <w:rPr>
                <w:rFonts w:ascii="Times New Roman" w:hAnsi="Times New Roman" w:cs="Times New Roman"/>
                <w:color w:val="000000"/>
              </w:rPr>
              <w:t>Реализация мероприятий в сфере управления муниципальным имуществом Медынского района</w:t>
            </w:r>
          </w:p>
        </w:tc>
        <w:tc>
          <w:tcPr>
            <w:tcW w:w="992" w:type="dxa"/>
            <w:tcBorders>
              <w:top w:val="nil"/>
              <w:left w:val="nil"/>
              <w:bottom w:val="single" w:sz="4" w:space="0" w:color="000000"/>
              <w:right w:val="single" w:sz="4" w:space="0" w:color="000000"/>
            </w:tcBorders>
            <w:shd w:val="clear" w:color="auto" w:fill="auto"/>
            <w:hideMark/>
          </w:tcPr>
          <w:p w14:paraId="0FD34A04"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270</w:t>
            </w:r>
          </w:p>
        </w:tc>
        <w:tc>
          <w:tcPr>
            <w:tcW w:w="1413" w:type="dxa"/>
            <w:tcBorders>
              <w:top w:val="nil"/>
              <w:left w:val="nil"/>
              <w:bottom w:val="single" w:sz="4" w:space="0" w:color="000000"/>
              <w:right w:val="single" w:sz="4" w:space="0" w:color="000000"/>
            </w:tcBorders>
            <w:shd w:val="clear" w:color="auto" w:fill="auto"/>
            <w:hideMark/>
          </w:tcPr>
          <w:p w14:paraId="37CB4230"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0113</w:t>
            </w:r>
          </w:p>
        </w:tc>
        <w:tc>
          <w:tcPr>
            <w:tcW w:w="1422" w:type="dxa"/>
            <w:tcBorders>
              <w:top w:val="nil"/>
              <w:left w:val="nil"/>
              <w:bottom w:val="single" w:sz="4" w:space="0" w:color="000000"/>
              <w:right w:val="single" w:sz="4" w:space="0" w:color="000000"/>
            </w:tcBorders>
            <w:shd w:val="clear" w:color="auto" w:fill="auto"/>
            <w:hideMark/>
          </w:tcPr>
          <w:p w14:paraId="0BB6F0E6"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38 0 05 86220</w:t>
            </w:r>
          </w:p>
        </w:tc>
        <w:tc>
          <w:tcPr>
            <w:tcW w:w="1134" w:type="dxa"/>
            <w:tcBorders>
              <w:top w:val="nil"/>
              <w:left w:val="nil"/>
              <w:bottom w:val="single" w:sz="4" w:space="0" w:color="000000"/>
              <w:right w:val="single" w:sz="4" w:space="0" w:color="000000"/>
            </w:tcBorders>
            <w:shd w:val="clear" w:color="auto" w:fill="auto"/>
            <w:hideMark/>
          </w:tcPr>
          <w:p w14:paraId="044469A5"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4F959A5C" w14:textId="77777777" w:rsidR="00266B1F" w:rsidRPr="00FB3D59" w:rsidRDefault="00266B1F" w:rsidP="00FB3D59">
            <w:pPr>
              <w:jc w:val="right"/>
              <w:outlineLvl w:val="5"/>
              <w:rPr>
                <w:rFonts w:ascii="Times New Roman" w:hAnsi="Times New Roman" w:cs="Times New Roman"/>
                <w:color w:val="000000"/>
              </w:rPr>
            </w:pPr>
            <w:r w:rsidRPr="00FB3D59">
              <w:rPr>
                <w:rFonts w:ascii="Times New Roman" w:hAnsi="Times New Roman" w:cs="Times New Roman"/>
                <w:color w:val="000000"/>
              </w:rPr>
              <w:t>50 000,00</w:t>
            </w:r>
          </w:p>
        </w:tc>
      </w:tr>
      <w:tr w:rsidR="00266B1F" w:rsidRPr="00FB3D59" w14:paraId="22C5A43F"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4E46E52F"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10D3122C"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270</w:t>
            </w:r>
          </w:p>
        </w:tc>
        <w:tc>
          <w:tcPr>
            <w:tcW w:w="1413" w:type="dxa"/>
            <w:tcBorders>
              <w:top w:val="nil"/>
              <w:left w:val="nil"/>
              <w:bottom w:val="single" w:sz="4" w:space="0" w:color="000000"/>
              <w:right w:val="single" w:sz="4" w:space="0" w:color="000000"/>
            </w:tcBorders>
            <w:shd w:val="clear" w:color="auto" w:fill="auto"/>
            <w:hideMark/>
          </w:tcPr>
          <w:p w14:paraId="0C6CCA26"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0113</w:t>
            </w:r>
          </w:p>
        </w:tc>
        <w:tc>
          <w:tcPr>
            <w:tcW w:w="1422" w:type="dxa"/>
            <w:tcBorders>
              <w:top w:val="nil"/>
              <w:left w:val="nil"/>
              <w:bottom w:val="single" w:sz="4" w:space="0" w:color="000000"/>
              <w:right w:val="single" w:sz="4" w:space="0" w:color="000000"/>
            </w:tcBorders>
            <w:shd w:val="clear" w:color="auto" w:fill="auto"/>
            <w:hideMark/>
          </w:tcPr>
          <w:p w14:paraId="4493D511"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38 0 05 86220</w:t>
            </w:r>
          </w:p>
        </w:tc>
        <w:tc>
          <w:tcPr>
            <w:tcW w:w="1134" w:type="dxa"/>
            <w:tcBorders>
              <w:top w:val="nil"/>
              <w:left w:val="nil"/>
              <w:bottom w:val="single" w:sz="4" w:space="0" w:color="000000"/>
              <w:right w:val="single" w:sz="4" w:space="0" w:color="000000"/>
            </w:tcBorders>
            <w:shd w:val="clear" w:color="auto" w:fill="auto"/>
            <w:hideMark/>
          </w:tcPr>
          <w:p w14:paraId="7661CF07"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200</w:t>
            </w:r>
          </w:p>
        </w:tc>
        <w:tc>
          <w:tcPr>
            <w:tcW w:w="1559" w:type="dxa"/>
            <w:tcBorders>
              <w:top w:val="nil"/>
              <w:left w:val="nil"/>
              <w:bottom w:val="single" w:sz="4" w:space="0" w:color="000000"/>
              <w:right w:val="single" w:sz="4" w:space="0" w:color="000000"/>
            </w:tcBorders>
            <w:shd w:val="clear" w:color="000000" w:fill="FFFFFF"/>
            <w:noWrap/>
            <w:vAlign w:val="center"/>
            <w:hideMark/>
          </w:tcPr>
          <w:p w14:paraId="2150484A"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50 000,00</w:t>
            </w:r>
          </w:p>
        </w:tc>
      </w:tr>
      <w:tr w:rsidR="00266B1F" w:rsidRPr="00FB3D59" w14:paraId="2E312C5A"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133AD357"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52CA6AE6"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270</w:t>
            </w:r>
          </w:p>
        </w:tc>
        <w:tc>
          <w:tcPr>
            <w:tcW w:w="1413" w:type="dxa"/>
            <w:tcBorders>
              <w:top w:val="nil"/>
              <w:left w:val="nil"/>
              <w:bottom w:val="single" w:sz="4" w:space="0" w:color="000000"/>
              <w:right w:val="single" w:sz="4" w:space="0" w:color="000000"/>
            </w:tcBorders>
            <w:shd w:val="clear" w:color="auto" w:fill="auto"/>
            <w:hideMark/>
          </w:tcPr>
          <w:p w14:paraId="3A73DF88"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0113</w:t>
            </w:r>
          </w:p>
        </w:tc>
        <w:tc>
          <w:tcPr>
            <w:tcW w:w="1422" w:type="dxa"/>
            <w:tcBorders>
              <w:top w:val="nil"/>
              <w:left w:val="nil"/>
              <w:bottom w:val="single" w:sz="4" w:space="0" w:color="000000"/>
              <w:right w:val="single" w:sz="4" w:space="0" w:color="000000"/>
            </w:tcBorders>
            <w:shd w:val="clear" w:color="auto" w:fill="auto"/>
            <w:hideMark/>
          </w:tcPr>
          <w:p w14:paraId="0A53466B"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38 0 05 86220</w:t>
            </w:r>
          </w:p>
        </w:tc>
        <w:tc>
          <w:tcPr>
            <w:tcW w:w="1134" w:type="dxa"/>
            <w:tcBorders>
              <w:top w:val="nil"/>
              <w:left w:val="nil"/>
              <w:bottom w:val="single" w:sz="4" w:space="0" w:color="000000"/>
              <w:right w:val="single" w:sz="4" w:space="0" w:color="000000"/>
            </w:tcBorders>
            <w:shd w:val="clear" w:color="auto" w:fill="auto"/>
            <w:hideMark/>
          </w:tcPr>
          <w:p w14:paraId="37C11A76"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240</w:t>
            </w:r>
          </w:p>
        </w:tc>
        <w:tc>
          <w:tcPr>
            <w:tcW w:w="1559" w:type="dxa"/>
            <w:tcBorders>
              <w:top w:val="nil"/>
              <w:left w:val="nil"/>
              <w:bottom w:val="single" w:sz="4" w:space="0" w:color="000000"/>
              <w:right w:val="single" w:sz="4" w:space="0" w:color="000000"/>
            </w:tcBorders>
            <w:shd w:val="clear" w:color="000000" w:fill="FFFFFF"/>
            <w:noWrap/>
            <w:vAlign w:val="center"/>
            <w:hideMark/>
          </w:tcPr>
          <w:p w14:paraId="0621056D"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50 000,00</w:t>
            </w:r>
          </w:p>
        </w:tc>
      </w:tr>
      <w:tr w:rsidR="00266B1F" w:rsidRPr="00FB3D59" w14:paraId="524AA5F4"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2F7F5622" w14:textId="77777777" w:rsidR="00266B1F" w:rsidRPr="00FB3D59" w:rsidRDefault="00266B1F" w:rsidP="00FB3D59">
            <w:pPr>
              <w:outlineLvl w:val="4"/>
              <w:rPr>
                <w:rFonts w:ascii="Times New Roman" w:hAnsi="Times New Roman" w:cs="Times New Roman"/>
                <w:color w:val="000000"/>
              </w:rPr>
            </w:pPr>
            <w:r w:rsidRPr="00FB3D59">
              <w:rPr>
                <w:rFonts w:ascii="Times New Roman" w:hAnsi="Times New Roman" w:cs="Times New Roman"/>
                <w:color w:val="000000"/>
              </w:rPr>
              <w:t>Основное мероприятие "Приобретение земельных участков"</w:t>
            </w:r>
          </w:p>
        </w:tc>
        <w:tc>
          <w:tcPr>
            <w:tcW w:w="992" w:type="dxa"/>
            <w:tcBorders>
              <w:top w:val="nil"/>
              <w:left w:val="nil"/>
              <w:bottom w:val="single" w:sz="4" w:space="0" w:color="000000"/>
              <w:right w:val="single" w:sz="4" w:space="0" w:color="000000"/>
            </w:tcBorders>
            <w:shd w:val="clear" w:color="auto" w:fill="auto"/>
            <w:hideMark/>
          </w:tcPr>
          <w:p w14:paraId="43181D3C"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270</w:t>
            </w:r>
          </w:p>
        </w:tc>
        <w:tc>
          <w:tcPr>
            <w:tcW w:w="1413" w:type="dxa"/>
            <w:tcBorders>
              <w:top w:val="nil"/>
              <w:left w:val="nil"/>
              <w:bottom w:val="single" w:sz="4" w:space="0" w:color="000000"/>
              <w:right w:val="single" w:sz="4" w:space="0" w:color="000000"/>
            </w:tcBorders>
            <w:shd w:val="clear" w:color="auto" w:fill="auto"/>
            <w:hideMark/>
          </w:tcPr>
          <w:p w14:paraId="0F265A32"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0113</w:t>
            </w:r>
          </w:p>
        </w:tc>
        <w:tc>
          <w:tcPr>
            <w:tcW w:w="1422" w:type="dxa"/>
            <w:tcBorders>
              <w:top w:val="nil"/>
              <w:left w:val="nil"/>
              <w:bottom w:val="single" w:sz="4" w:space="0" w:color="000000"/>
              <w:right w:val="single" w:sz="4" w:space="0" w:color="000000"/>
            </w:tcBorders>
            <w:shd w:val="clear" w:color="auto" w:fill="auto"/>
            <w:hideMark/>
          </w:tcPr>
          <w:p w14:paraId="4D5EEA02"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38 0 06 00000</w:t>
            </w:r>
          </w:p>
        </w:tc>
        <w:tc>
          <w:tcPr>
            <w:tcW w:w="1134" w:type="dxa"/>
            <w:tcBorders>
              <w:top w:val="nil"/>
              <w:left w:val="nil"/>
              <w:bottom w:val="single" w:sz="4" w:space="0" w:color="000000"/>
              <w:right w:val="single" w:sz="4" w:space="0" w:color="000000"/>
            </w:tcBorders>
            <w:shd w:val="clear" w:color="auto" w:fill="auto"/>
            <w:hideMark/>
          </w:tcPr>
          <w:p w14:paraId="4D443142"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4C228558" w14:textId="77777777" w:rsidR="00266B1F" w:rsidRPr="00FB3D59" w:rsidRDefault="00266B1F" w:rsidP="00FB3D59">
            <w:pPr>
              <w:jc w:val="right"/>
              <w:outlineLvl w:val="4"/>
              <w:rPr>
                <w:rFonts w:ascii="Times New Roman" w:hAnsi="Times New Roman" w:cs="Times New Roman"/>
                <w:color w:val="000000"/>
              </w:rPr>
            </w:pPr>
            <w:r w:rsidRPr="00FB3D59">
              <w:rPr>
                <w:rFonts w:ascii="Times New Roman" w:hAnsi="Times New Roman" w:cs="Times New Roman"/>
                <w:color w:val="000000"/>
              </w:rPr>
              <w:t>25 000,00</w:t>
            </w:r>
          </w:p>
        </w:tc>
      </w:tr>
      <w:tr w:rsidR="00266B1F" w:rsidRPr="00FB3D59" w14:paraId="06063C1D"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14CD5AE2" w14:textId="77777777" w:rsidR="00266B1F" w:rsidRPr="00FB3D59" w:rsidRDefault="00266B1F" w:rsidP="00FB3D59">
            <w:pPr>
              <w:outlineLvl w:val="5"/>
              <w:rPr>
                <w:rFonts w:ascii="Times New Roman" w:hAnsi="Times New Roman" w:cs="Times New Roman"/>
                <w:color w:val="000000"/>
              </w:rPr>
            </w:pPr>
            <w:r w:rsidRPr="00FB3D59">
              <w:rPr>
                <w:rFonts w:ascii="Times New Roman" w:hAnsi="Times New Roman" w:cs="Times New Roman"/>
                <w:color w:val="000000"/>
              </w:rPr>
              <w:t>Реализация мероприятий в сфере управления муниципальным имуществом Медынского района</w:t>
            </w:r>
          </w:p>
        </w:tc>
        <w:tc>
          <w:tcPr>
            <w:tcW w:w="992" w:type="dxa"/>
            <w:tcBorders>
              <w:top w:val="nil"/>
              <w:left w:val="nil"/>
              <w:bottom w:val="single" w:sz="4" w:space="0" w:color="000000"/>
              <w:right w:val="single" w:sz="4" w:space="0" w:color="000000"/>
            </w:tcBorders>
            <w:shd w:val="clear" w:color="auto" w:fill="auto"/>
            <w:hideMark/>
          </w:tcPr>
          <w:p w14:paraId="25245064"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270</w:t>
            </w:r>
          </w:p>
        </w:tc>
        <w:tc>
          <w:tcPr>
            <w:tcW w:w="1413" w:type="dxa"/>
            <w:tcBorders>
              <w:top w:val="nil"/>
              <w:left w:val="nil"/>
              <w:bottom w:val="single" w:sz="4" w:space="0" w:color="000000"/>
              <w:right w:val="single" w:sz="4" w:space="0" w:color="000000"/>
            </w:tcBorders>
            <w:shd w:val="clear" w:color="auto" w:fill="auto"/>
            <w:hideMark/>
          </w:tcPr>
          <w:p w14:paraId="7D2CE052"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0113</w:t>
            </w:r>
          </w:p>
        </w:tc>
        <w:tc>
          <w:tcPr>
            <w:tcW w:w="1422" w:type="dxa"/>
            <w:tcBorders>
              <w:top w:val="nil"/>
              <w:left w:val="nil"/>
              <w:bottom w:val="single" w:sz="4" w:space="0" w:color="000000"/>
              <w:right w:val="single" w:sz="4" w:space="0" w:color="000000"/>
            </w:tcBorders>
            <w:shd w:val="clear" w:color="auto" w:fill="auto"/>
            <w:hideMark/>
          </w:tcPr>
          <w:p w14:paraId="3DA69B61"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38 0 06 86220</w:t>
            </w:r>
          </w:p>
        </w:tc>
        <w:tc>
          <w:tcPr>
            <w:tcW w:w="1134" w:type="dxa"/>
            <w:tcBorders>
              <w:top w:val="nil"/>
              <w:left w:val="nil"/>
              <w:bottom w:val="single" w:sz="4" w:space="0" w:color="000000"/>
              <w:right w:val="single" w:sz="4" w:space="0" w:color="000000"/>
            </w:tcBorders>
            <w:shd w:val="clear" w:color="auto" w:fill="auto"/>
            <w:hideMark/>
          </w:tcPr>
          <w:p w14:paraId="3BA3C02A"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140FE2A1" w14:textId="77777777" w:rsidR="00266B1F" w:rsidRPr="00FB3D59" w:rsidRDefault="00266B1F" w:rsidP="00FB3D59">
            <w:pPr>
              <w:jc w:val="right"/>
              <w:outlineLvl w:val="5"/>
              <w:rPr>
                <w:rFonts w:ascii="Times New Roman" w:hAnsi="Times New Roman" w:cs="Times New Roman"/>
                <w:color w:val="000000"/>
              </w:rPr>
            </w:pPr>
            <w:r w:rsidRPr="00FB3D59">
              <w:rPr>
                <w:rFonts w:ascii="Times New Roman" w:hAnsi="Times New Roman" w:cs="Times New Roman"/>
                <w:color w:val="000000"/>
              </w:rPr>
              <w:t>25 000,00</w:t>
            </w:r>
          </w:p>
        </w:tc>
      </w:tr>
      <w:tr w:rsidR="00266B1F" w:rsidRPr="00FB3D59" w14:paraId="05D883F7"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383CE666"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135FA3EF"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270</w:t>
            </w:r>
          </w:p>
        </w:tc>
        <w:tc>
          <w:tcPr>
            <w:tcW w:w="1413" w:type="dxa"/>
            <w:tcBorders>
              <w:top w:val="nil"/>
              <w:left w:val="nil"/>
              <w:bottom w:val="single" w:sz="4" w:space="0" w:color="000000"/>
              <w:right w:val="single" w:sz="4" w:space="0" w:color="000000"/>
            </w:tcBorders>
            <w:shd w:val="clear" w:color="auto" w:fill="auto"/>
            <w:hideMark/>
          </w:tcPr>
          <w:p w14:paraId="5720C93C"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0113</w:t>
            </w:r>
          </w:p>
        </w:tc>
        <w:tc>
          <w:tcPr>
            <w:tcW w:w="1422" w:type="dxa"/>
            <w:tcBorders>
              <w:top w:val="nil"/>
              <w:left w:val="nil"/>
              <w:bottom w:val="single" w:sz="4" w:space="0" w:color="000000"/>
              <w:right w:val="single" w:sz="4" w:space="0" w:color="000000"/>
            </w:tcBorders>
            <w:shd w:val="clear" w:color="auto" w:fill="auto"/>
            <w:hideMark/>
          </w:tcPr>
          <w:p w14:paraId="1FD4F298"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38 0 06 86220</w:t>
            </w:r>
          </w:p>
        </w:tc>
        <w:tc>
          <w:tcPr>
            <w:tcW w:w="1134" w:type="dxa"/>
            <w:tcBorders>
              <w:top w:val="nil"/>
              <w:left w:val="nil"/>
              <w:bottom w:val="single" w:sz="4" w:space="0" w:color="000000"/>
              <w:right w:val="single" w:sz="4" w:space="0" w:color="000000"/>
            </w:tcBorders>
            <w:shd w:val="clear" w:color="auto" w:fill="auto"/>
            <w:hideMark/>
          </w:tcPr>
          <w:p w14:paraId="476B64FE"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200</w:t>
            </w:r>
          </w:p>
        </w:tc>
        <w:tc>
          <w:tcPr>
            <w:tcW w:w="1559" w:type="dxa"/>
            <w:tcBorders>
              <w:top w:val="nil"/>
              <w:left w:val="nil"/>
              <w:bottom w:val="single" w:sz="4" w:space="0" w:color="000000"/>
              <w:right w:val="single" w:sz="4" w:space="0" w:color="000000"/>
            </w:tcBorders>
            <w:shd w:val="clear" w:color="000000" w:fill="FFFFFF"/>
            <w:noWrap/>
            <w:vAlign w:val="center"/>
            <w:hideMark/>
          </w:tcPr>
          <w:p w14:paraId="7E0E51D1"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25 000,00</w:t>
            </w:r>
          </w:p>
        </w:tc>
      </w:tr>
      <w:tr w:rsidR="00266B1F" w:rsidRPr="00FB3D59" w14:paraId="1311F25A"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5E4B5F5D"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0C965B50"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270</w:t>
            </w:r>
          </w:p>
        </w:tc>
        <w:tc>
          <w:tcPr>
            <w:tcW w:w="1413" w:type="dxa"/>
            <w:tcBorders>
              <w:top w:val="nil"/>
              <w:left w:val="nil"/>
              <w:bottom w:val="single" w:sz="4" w:space="0" w:color="000000"/>
              <w:right w:val="single" w:sz="4" w:space="0" w:color="000000"/>
            </w:tcBorders>
            <w:shd w:val="clear" w:color="auto" w:fill="auto"/>
            <w:hideMark/>
          </w:tcPr>
          <w:p w14:paraId="7F39CE72"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0113</w:t>
            </w:r>
          </w:p>
        </w:tc>
        <w:tc>
          <w:tcPr>
            <w:tcW w:w="1422" w:type="dxa"/>
            <w:tcBorders>
              <w:top w:val="nil"/>
              <w:left w:val="nil"/>
              <w:bottom w:val="single" w:sz="4" w:space="0" w:color="000000"/>
              <w:right w:val="single" w:sz="4" w:space="0" w:color="000000"/>
            </w:tcBorders>
            <w:shd w:val="clear" w:color="auto" w:fill="auto"/>
            <w:hideMark/>
          </w:tcPr>
          <w:p w14:paraId="67B1E911"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38 0 06 86220</w:t>
            </w:r>
          </w:p>
        </w:tc>
        <w:tc>
          <w:tcPr>
            <w:tcW w:w="1134" w:type="dxa"/>
            <w:tcBorders>
              <w:top w:val="nil"/>
              <w:left w:val="nil"/>
              <w:bottom w:val="single" w:sz="4" w:space="0" w:color="000000"/>
              <w:right w:val="single" w:sz="4" w:space="0" w:color="000000"/>
            </w:tcBorders>
            <w:shd w:val="clear" w:color="auto" w:fill="auto"/>
            <w:hideMark/>
          </w:tcPr>
          <w:p w14:paraId="2F47228B"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240</w:t>
            </w:r>
          </w:p>
        </w:tc>
        <w:tc>
          <w:tcPr>
            <w:tcW w:w="1559" w:type="dxa"/>
            <w:tcBorders>
              <w:top w:val="nil"/>
              <w:left w:val="nil"/>
              <w:bottom w:val="single" w:sz="4" w:space="0" w:color="000000"/>
              <w:right w:val="single" w:sz="4" w:space="0" w:color="000000"/>
            </w:tcBorders>
            <w:shd w:val="clear" w:color="000000" w:fill="FFFFFF"/>
            <w:noWrap/>
            <w:vAlign w:val="center"/>
            <w:hideMark/>
          </w:tcPr>
          <w:p w14:paraId="57050184"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25 000,00</w:t>
            </w:r>
          </w:p>
        </w:tc>
      </w:tr>
      <w:tr w:rsidR="00266B1F" w:rsidRPr="00FB3D59" w14:paraId="688C0E65"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328B12FB" w14:textId="77777777" w:rsidR="00266B1F" w:rsidRPr="00FB3D59" w:rsidRDefault="00266B1F" w:rsidP="00FB3D59">
            <w:pPr>
              <w:outlineLvl w:val="4"/>
              <w:rPr>
                <w:rFonts w:ascii="Times New Roman" w:hAnsi="Times New Roman" w:cs="Times New Roman"/>
                <w:color w:val="000000"/>
              </w:rPr>
            </w:pPr>
            <w:r w:rsidRPr="00FB3D59">
              <w:rPr>
                <w:rFonts w:ascii="Times New Roman" w:hAnsi="Times New Roman" w:cs="Times New Roman"/>
                <w:color w:val="000000"/>
              </w:rPr>
              <w:t>Основное мероприятие "Оплата коммунальных услуг, за имущество, находящееся в собственности муниципального района "Медынский район</w:t>
            </w:r>
          </w:p>
        </w:tc>
        <w:tc>
          <w:tcPr>
            <w:tcW w:w="992" w:type="dxa"/>
            <w:tcBorders>
              <w:top w:val="nil"/>
              <w:left w:val="nil"/>
              <w:bottom w:val="single" w:sz="4" w:space="0" w:color="000000"/>
              <w:right w:val="single" w:sz="4" w:space="0" w:color="000000"/>
            </w:tcBorders>
            <w:shd w:val="clear" w:color="auto" w:fill="auto"/>
            <w:hideMark/>
          </w:tcPr>
          <w:p w14:paraId="1C63E813"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270</w:t>
            </w:r>
          </w:p>
        </w:tc>
        <w:tc>
          <w:tcPr>
            <w:tcW w:w="1413" w:type="dxa"/>
            <w:tcBorders>
              <w:top w:val="nil"/>
              <w:left w:val="nil"/>
              <w:bottom w:val="single" w:sz="4" w:space="0" w:color="000000"/>
              <w:right w:val="single" w:sz="4" w:space="0" w:color="000000"/>
            </w:tcBorders>
            <w:shd w:val="clear" w:color="auto" w:fill="auto"/>
            <w:hideMark/>
          </w:tcPr>
          <w:p w14:paraId="3FCADFEB"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0113</w:t>
            </w:r>
          </w:p>
        </w:tc>
        <w:tc>
          <w:tcPr>
            <w:tcW w:w="1422" w:type="dxa"/>
            <w:tcBorders>
              <w:top w:val="nil"/>
              <w:left w:val="nil"/>
              <w:bottom w:val="single" w:sz="4" w:space="0" w:color="000000"/>
              <w:right w:val="single" w:sz="4" w:space="0" w:color="000000"/>
            </w:tcBorders>
            <w:shd w:val="clear" w:color="auto" w:fill="auto"/>
            <w:hideMark/>
          </w:tcPr>
          <w:p w14:paraId="64FD0AFE"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38 0 09 00000</w:t>
            </w:r>
          </w:p>
        </w:tc>
        <w:tc>
          <w:tcPr>
            <w:tcW w:w="1134" w:type="dxa"/>
            <w:tcBorders>
              <w:top w:val="nil"/>
              <w:left w:val="nil"/>
              <w:bottom w:val="single" w:sz="4" w:space="0" w:color="000000"/>
              <w:right w:val="single" w:sz="4" w:space="0" w:color="000000"/>
            </w:tcBorders>
            <w:shd w:val="clear" w:color="auto" w:fill="auto"/>
            <w:hideMark/>
          </w:tcPr>
          <w:p w14:paraId="5A9B9D32"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1EEA68B9" w14:textId="77777777" w:rsidR="00266B1F" w:rsidRPr="00FB3D59" w:rsidRDefault="00266B1F" w:rsidP="00FB3D59">
            <w:pPr>
              <w:jc w:val="right"/>
              <w:outlineLvl w:val="4"/>
              <w:rPr>
                <w:rFonts w:ascii="Times New Roman" w:hAnsi="Times New Roman" w:cs="Times New Roman"/>
                <w:color w:val="000000"/>
              </w:rPr>
            </w:pPr>
            <w:r w:rsidRPr="00FB3D59">
              <w:rPr>
                <w:rFonts w:ascii="Times New Roman" w:hAnsi="Times New Roman" w:cs="Times New Roman"/>
                <w:color w:val="000000"/>
              </w:rPr>
              <w:t>135 000,00</w:t>
            </w:r>
          </w:p>
        </w:tc>
      </w:tr>
      <w:tr w:rsidR="00266B1F" w:rsidRPr="00FB3D59" w14:paraId="1A19D6E2"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60112D81" w14:textId="77777777" w:rsidR="00266B1F" w:rsidRPr="00FB3D59" w:rsidRDefault="00266B1F" w:rsidP="00FB3D59">
            <w:pPr>
              <w:outlineLvl w:val="5"/>
              <w:rPr>
                <w:rFonts w:ascii="Times New Roman" w:hAnsi="Times New Roman" w:cs="Times New Roman"/>
                <w:color w:val="000000"/>
              </w:rPr>
            </w:pPr>
            <w:r w:rsidRPr="00FB3D59">
              <w:rPr>
                <w:rFonts w:ascii="Times New Roman" w:hAnsi="Times New Roman" w:cs="Times New Roman"/>
                <w:color w:val="000000"/>
              </w:rPr>
              <w:t>Реализация мероприятий в сфере управления муниципальным имуществом Медынского района</w:t>
            </w:r>
          </w:p>
        </w:tc>
        <w:tc>
          <w:tcPr>
            <w:tcW w:w="992" w:type="dxa"/>
            <w:tcBorders>
              <w:top w:val="nil"/>
              <w:left w:val="nil"/>
              <w:bottom w:val="single" w:sz="4" w:space="0" w:color="000000"/>
              <w:right w:val="single" w:sz="4" w:space="0" w:color="000000"/>
            </w:tcBorders>
            <w:shd w:val="clear" w:color="auto" w:fill="auto"/>
            <w:hideMark/>
          </w:tcPr>
          <w:p w14:paraId="0E0B8E86"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270</w:t>
            </w:r>
          </w:p>
        </w:tc>
        <w:tc>
          <w:tcPr>
            <w:tcW w:w="1413" w:type="dxa"/>
            <w:tcBorders>
              <w:top w:val="nil"/>
              <w:left w:val="nil"/>
              <w:bottom w:val="single" w:sz="4" w:space="0" w:color="000000"/>
              <w:right w:val="single" w:sz="4" w:space="0" w:color="000000"/>
            </w:tcBorders>
            <w:shd w:val="clear" w:color="auto" w:fill="auto"/>
            <w:hideMark/>
          </w:tcPr>
          <w:p w14:paraId="6C676A4B"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0113</w:t>
            </w:r>
          </w:p>
        </w:tc>
        <w:tc>
          <w:tcPr>
            <w:tcW w:w="1422" w:type="dxa"/>
            <w:tcBorders>
              <w:top w:val="nil"/>
              <w:left w:val="nil"/>
              <w:bottom w:val="single" w:sz="4" w:space="0" w:color="000000"/>
              <w:right w:val="single" w:sz="4" w:space="0" w:color="000000"/>
            </w:tcBorders>
            <w:shd w:val="clear" w:color="auto" w:fill="auto"/>
            <w:hideMark/>
          </w:tcPr>
          <w:p w14:paraId="5665A140"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38 0 09 86220</w:t>
            </w:r>
          </w:p>
        </w:tc>
        <w:tc>
          <w:tcPr>
            <w:tcW w:w="1134" w:type="dxa"/>
            <w:tcBorders>
              <w:top w:val="nil"/>
              <w:left w:val="nil"/>
              <w:bottom w:val="single" w:sz="4" w:space="0" w:color="000000"/>
              <w:right w:val="single" w:sz="4" w:space="0" w:color="000000"/>
            </w:tcBorders>
            <w:shd w:val="clear" w:color="auto" w:fill="auto"/>
            <w:hideMark/>
          </w:tcPr>
          <w:p w14:paraId="13E80492"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4704133B" w14:textId="77777777" w:rsidR="00266B1F" w:rsidRPr="00FB3D59" w:rsidRDefault="00266B1F" w:rsidP="00FB3D59">
            <w:pPr>
              <w:jc w:val="right"/>
              <w:outlineLvl w:val="5"/>
              <w:rPr>
                <w:rFonts w:ascii="Times New Roman" w:hAnsi="Times New Roman" w:cs="Times New Roman"/>
                <w:color w:val="000000"/>
              </w:rPr>
            </w:pPr>
            <w:r w:rsidRPr="00FB3D59">
              <w:rPr>
                <w:rFonts w:ascii="Times New Roman" w:hAnsi="Times New Roman" w:cs="Times New Roman"/>
                <w:color w:val="000000"/>
              </w:rPr>
              <w:t>135 000,00</w:t>
            </w:r>
          </w:p>
        </w:tc>
      </w:tr>
      <w:tr w:rsidR="00266B1F" w:rsidRPr="00FB3D59" w14:paraId="71FDE912"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6C55532C"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2064C33C"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270</w:t>
            </w:r>
          </w:p>
        </w:tc>
        <w:tc>
          <w:tcPr>
            <w:tcW w:w="1413" w:type="dxa"/>
            <w:tcBorders>
              <w:top w:val="nil"/>
              <w:left w:val="nil"/>
              <w:bottom w:val="single" w:sz="4" w:space="0" w:color="000000"/>
              <w:right w:val="single" w:sz="4" w:space="0" w:color="000000"/>
            </w:tcBorders>
            <w:shd w:val="clear" w:color="auto" w:fill="auto"/>
            <w:hideMark/>
          </w:tcPr>
          <w:p w14:paraId="54A29F33"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0113</w:t>
            </w:r>
          </w:p>
        </w:tc>
        <w:tc>
          <w:tcPr>
            <w:tcW w:w="1422" w:type="dxa"/>
            <w:tcBorders>
              <w:top w:val="nil"/>
              <w:left w:val="nil"/>
              <w:bottom w:val="single" w:sz="4" w:space="0" w:color="000000"/>
              <w:right w:val="single" w:sz="4" w:space="0" w:color="000000"/>
            </w:tcBorders>
            <w:shd w:val="clear" w:color="auto" w:fill="auto"/>
            <w:hideMark/>
          </w:tcPr>
          <w:p w14:paraId="7DC24F86"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38 0 09 86220</w:t>
            </w:r>
          </w:p>
        </w:tc>
        <w:tc>
          <w:tcPr>
            <w:tcW w:w="1134" w:type="dxa"/>
            <w:tcBorders>
              <w:top w:val="nil"/>
              <w:left w:val="nil"/>
              <w:bottom w:val="single" w:sz="4" w:space="0" w:color="000000"/>
              <w:right w:val="single" w:sz="4" w:space="0" w:color="000000"/>
            </w:tcBorders>
            <w:shd w:val="clear" w:color="auto" w:fill="auto"/>
            <w:hideMark/>
          </w:tcPr>
          <w:p w14:paraId="2271CC61"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200</w:t>
            </w:r>
          </w:p>
        </w:tc>
        <w:tc>
          <w:tcPr>
            <w:tcW w:w="1559" w:type="dxa"/>
            <w:tcBorders>
              <w:top w:val="nil"/>
              <w:left w:val="nil"/>
              <w:bottom w:val="single" w:sz="4" w:space="0" w:color="000000"/>
              <w:right w:val="single" w:sz="4" w:space="0" w:color="000000"/>
            </w:tcBorders>
            <w:shd w:val="clear" w:color="000000" w:fill="FFFFFF"/>
            <w:noWrap/>
            <w:vAlign w:val="center"/>
            <w:hideMark/>
          </w:tcPr>
          <w:p w14:paraId="02BA7318"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135 000,00</w:t>
            </w:r>
          </w:p>
        </w:tc>
      </w:tr>
      <w:tr w:rsidR="00266B1F" w:rsidRPr="00FB3D59" w14:paraId="406DC47A"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34E34D8D"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0F22F75D"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270</w:t>
            </w:r>
          </w:p>
        </w:tc>
        <w:tc>
          <w:tcPr>
            <w:tcW w:w="1413" w:type="dxa"/>
            <w:tcBorders>
              <w:top w:val="nil"/>
              <w:left w:val="nil"/>
              <w:bottom w:val="single" w:sz="4" w:space="0" w:color="000000"/>
              <w:right w:val="single" w:sz="4" w:space="0" w:color="000000"/>
            </w:tcBorders>
            <w:shd w:val="clear" w:color="auto" w:fill="auto"/>
            <w:hideMark/>
          </w:tcPr>
          <w:p w14:paraId="4B7855CB"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0113</w:t>
            </w:r>
          </w:p>
        </w:tc>
        <w:tc>
          <w:tcPr>
            <w:tcW w:w="1422" w:type="dxa"/>
            <w:tcBorders>
              <w:top w:val="nil"/>
              <w:left w:val="nil"/>
              <w:bottom w:val="single" w:sz="4" w:space="0" w:color="000000"/>
              <w:right w:val="single" w:sz="4" w:space="0" w:color="000000"/>
            </w:tcBorders>
            <w:shd w:val="clear" w:color="auto" w:fill="auto"/>
            <w:hideMark/>
          </w:tcPr>
          <w:p w14:paraId="628030A0"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38 0 09 86220</w:t>
            </w:r>
          </w:p>
        </w:tc>
        <w:tc>
          <w:tcPr>
            <w:tcW w:w="1134" w:type="dxa"/>
            <w:tcBorders>
              <w:top w:val="nil"/>
              <w:left w:val="nil"/>
              <w:bottom w:val="single" w:sz="4" w:space="0" w:color="000000"/>
              <w:right w:val="single" w:sz="4" w:space="0" w:color="000000"/>
            </w:tcBorders>
            <w:shd w:val="clear" w:color="auto" w:fill="auto"/>
            <w:hideMark/>
          </w:tcPr>
          <w:p w14:paraId="6AD648D5"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240</w:t>
            </w:r>
          </w:p>
        </w:tc>
        <w:tc>
          <w:tcPr>
            <w:tcW w:w="1559" w:type="dxa"/>
            <w:tcBorders>
              <w:top w:val="nil"/>
              <w:left w:val="nil"/>
              <w:bottom w:val="single" w:sz="4" w:space="0" w:color="000000"/>
              <w:right w:val="single" w:sz="4" w:space="0" w:color="000000"/>
            </w:tcBorders>
            <w:shd w:val="clear" w:color="000000" w:fill="FFFFFF"/>
            <w:noWrap/>
            <w:vAlign w:val="center"/>
            <w:hideMark/>
          </w:tcPr>
          <w:p w14:paraId="39B503FF"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135 000,00</w:t>
            </w:r>
          </w:p>
        </w:tc>
      </w:tr>
      <w:tr w:rsidR="00266B1F" w:rsidRPr="00FB3D59" w14:paraId="7726BE90" w14:textId="77777777" w:rsidTr="005F5ED0">
        <w:trPr>
          <w:trHeight w:val="765"/>
        </w:trPr>
        <w:tc>
          <w:tcPr>
            <w:tcW w:w="3828" w:type="dxa"/>
            <w:tcBorders>
              <w:top w:val="nil"/>
              <w:left w:val="single" w:sz="4" w:space="0" w:color="000000"/>
              <w:bottom w:val="single" w:sz="4" w:space="0" w:color="000000"/>
              <w:right w:val="single" w:sz="4" w:space="0" w:color="000000"/>
            </w:tcBorders>
            <w:shd w:val="clear" w:color="auto" w:fill="auto"/>
            <w:hideMark/>
          </w:tcPr>
          <w:p w14:paraId="4E174560" w14:textId="77777777" w:rsidR="00266B1F" w:rsidRPr="00FB3D59" w:rsidRDefault="00266B1F" w:rsidP="00FB3D59">
            <w:pPr>
              <w:outlineLvl w:val="4"/>
              <w:rPr>
                <w:rFonts w:ascii="Times New Roman" w:hAnsi="Times New Roman" w:cs="Times New Roman"/>
                <w:color w:val="000000"/>
              </w:rPr>
            </w:pPr>
            <w:r w:rsidRPr="00FB3D59">
              <w:rPr>
                <w:rFonts w:ascii="Times New Roman" w:hAnsi="Times New Roman" w:cs="Times New Roman"/>
                <w:color w:val="000000"/>
              </w:rPr>
              <w:t>Основное мероприятие "Взносы на капитальный ремонт, за помещения, находящиеся в собственности муниципального района "Медынский район" и находящиеся в многоквартирных домах</w:t>
            </w:r>
          </w:p>
        </w:tc>
        <w:tc>
          <w:tcPr>
            <w:tcW w:w="992" w:type="dxa"/>
            <w:tcBorders>
              <w:top w:val="nil"/>
              <w:left w:val="nil"/>
              <w:bottom w:val="single" w:sz="4" w:space="0" w:color="000000"/>
              <w:right w:val="single" w:sz="4" w:space="0" w:color="000000"/>
            </w:tcBorders>
            <w:shd w:val="clear" w:color="auto" w:fill="auto"/>
            <w:hideMark/>
          </w:tcPr>
          <w:p w14:paraId="6DCD5188"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270</w:t>
            </w:r>
          </w:p>
        </w:tc>
        <w:tc>
          <w:tcPr>
            <w:tcW w:w="1413" w:type="dxa"/>
            <w:tcBorders>
              <w:top w:val="nil"/>
              <w:left w:val="nil"/>
              <w:bottom w:val="single" w:sz="4" w:space="0" w:color="000000"/>
              <w:right w:val="single" w:sz="4" w:space="0" w:color="000000"/>
            </w:tcBorders>
            <w:shd w:val="clear" w:color="auto" w:fill="auto"/>
            <w:hideMark/>
          </w:tcPr>
          <w:p w14:paraId="78BDD08E"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0113</w:t>
            </w:r>
          </w:p>
        </w:tc>
        <w:tc>
          <w:tcPr>
            <w:tcW w:w="1422" w:type="dxa"/>
            <w:tcBorders>
              <w:top w:val="nil"/>
              <w:left w:val="nil"/>
              <w:bottom w:val="single" w:sz="4" w:space="0" w:color="000000"/>
              <w:right w:val="single" w:sz="4" w:space="0" w:color="000000"/>
            </w:tcBorders>
            <w:shd w:val="clear" w:color="auto" w:fill="auto"/>
            <w:hideMark/>
          </w:tcPr>
          <w:p w14:paraId="24F6C50F"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38 0 10 00000</w:t>
            </w:r>
          </w:p>
        </w:tc>
        <w:tc>
          <w:tcPr>
            <w:tcW w:w="1134" w:type="dxa"/>
            <w:tcBorders>
              <w:top w:val="nil"/>
              <w:left w:val="nil"/>
              <w:bottom w:val="single" w:sz="4" w:space="0" w:color="000000"/>
              <w:right w:val="single" w:sz="4" w:space="0" w:color="000000"/>
            </w:tcBorders>
            <w:shd w:val="clear" w:color="auto" w:fill="auto"/>
            <w:hideMark/>
          </w:tcPr>
          <w:p w14:paraId="29F29276"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59E993AE" w14:textId="77777777" w:rsidR="00266B1F" w:rsidRPr="00FB3D59" w:rsidRDefault="00266B1F" w:rsidP="00FB3D59">
            <w:pPr>
              <w:jc w:val="right"/>
              <w:outlineLvl w:val="4"/>
              <w:rPr>
                <w:rFonts w:ascii="Times New Roman" w:hAnsi="Times New Roman" w:cs="Times New Roman"/>
                <w:color w:val="000000"/>
              </w:rPr>
            </w:pPr>
            <w:r w:rsidRPr="00FB3D59">
              <w:rPr>
                <w:rFonts w:ascii="Times New Roman" w:hAnsi="Times New Roman" w:cs="Times New Roman"/>
                <w:color w:val="000000"/>
              </w:rPr>
              <w:t>350 000,00</w:t>
            </w:r>
          </w:p>
        </w:tc>
      </w:tr>
      <w:tr w:rsidR="00266B1F" w:rsidRPr="00FB3D59" w14:paraId="7995D42D"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246993EC" w14:textId="77777777" w:rsidR="00266B1F" w:rsidRPr="00FB3D59" w:rsidRDefault="00266B1F" w:rsidP="00FB3D59">
            <w:pPr>
              <w:outlineLvl w:val="5"/>
              <w:rPr>
                <w:rFonts w:ascii="Times New Roman" w:hAnsi="Times New Roman" w:cs="Times New Roman"/>
                <w:color w:val="000000"/>
              </w:rPr>
            </w:pPr>
            <w:r w:rsidRPr="00FB3D59">
              <w:rPr>
                <w:rFonts w:ascii="Times New Roman" w:hAnsi="Times New Roman" w:cs="Times New Roman"/>
                <w:color w:val="000000"/>
              </w:rPr>
              <w:t>Реализация мероприятий в сфере управления муниципальным имуществом Медынского района</w:t>
            </w:r>
          </w:p>
        </w:tc>
        <w:tc>
          <w:tcPr>
            <w:tcW w:w="992" w:type="dxa"/>
            <w:tcBorders>
              <w:top w:val="nil"/>
              <w:left w:val="nil"/>
              <w:bottom w:val="single" w:sz="4" w:space="0" w:color="000000"/>
              <w:right w:val="single" w:sz="4" w:space="0" w:color="000000"/>
            </w:tcBorders>
            <w:shd w:val="clear" w:color="auto" w:fill="auto"/>
            <w:hideMark/>
          </w:tcPr>
          <w:p w14:paraId="015C9716"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270</w:t>
            </w:r>
          </w:p>
        </w:tc>
        <w:tc>
          <w:tcPr>
            <w:tcW w:w="1413" w:type="dxa"/>
            <w:tcBorders>
              <w:top w:val="nil"/>
              <w:left w:val="nil"/>
              <w:bottom w:val="single" w:sz="4" w:space="0" w:color="000000"/>
              <w:right w:val="single" w:sz="4" w:space="0" w:color="000000"/>
            </w:tcBorders>
            <w:shd w:val="clear" w:color="auto" w:fill="auto"/>
            <w:hideMark/>
          </w:tcPr>
          <w:p w14:paraId="581CCC01"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0113</w:t>
            </w:r>
          </w:p>
        </w:tc>
        <w:tc>
          <w:tcPr>
            <w:tcW w:w="1422" w:type="dxa"/>
            <w:tcBorders>
              <w:top w:val="nil"/>
              <w:left w:val="nil"/>
              <w:bottom w:val="single" w:sz="4" w:space="0" w:color="000000"/>
              <w:right w:val="single" w:sz="4" w:space="0" w:color="000000"/>
            </w:tcBorders>
            <w:shd w:val="clear" w:color="auto" w:fill="auto"/>
            <w:hideMark/>
          </w:tcPr>
          <w:p w14:paraId="63CB383A"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38 0 10 86220</w:t>
            </w:r>
          </w:p>
        </w:tc>
        <w:tc>
          <w:tcPr>
            <w:tcW w:w="1134" w:type="dxa"/>
            <w:tcBorders>
              <w:top w:val="nil"/>
              <w:left w:val="nil"/>
              <w:bottom w:val="single" w:sz="4" w:space="0" w:color="000000"/>
              <w:right w:val="single" w:sz="4" w:space="0" w:color="000000"/>
            </w:tcBorders>
            <w:shd w:val="clear" w:color="auto" w:fill="auto"/>
            <w:hideMark/>
          </w:tcPr>
          <w:p w14:paraId="0638E3AA"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4F829506" w14:textId="77777777" w:rsidR="00266B1F" w:rsidRPr="00FB3D59" w:rsidRDefault="00266B1F" w:rsidP="00FB3D59">
            <w:pPr>
              <w:jc w:val="right"/>
              <w:outlineLvl w:val="5"/>
              <w:rPr>
                <w:rFonts w:ascii="Times New Roman" w:hAnsi="Times New Roman" w:cs="Times New Roman"/>
                <w:color w:val="000000"/>
              </w:rPr>
            </w:pPr>
            <w:r w:rsidRPr="00FB3D59">
              <w:rPr>
                <w:rFonts w:ascii="Times New Roman" w:hAnsi="Times New Roman" w:cs="Times New Roman"/>
                <w:color w:val="000000"/>
              </w:rPr>
              <w:t>350 000,00</w:t>
            </w:r>
          </w:p>
        </w:tc>
      </w:tr>
      <w:tr w:rsidR="00266B1F" w:rsidRPr="00FB3D59" w14:paraId="481AC75A"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03F9B79D"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1E05BFDA"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270</w:t>
            </w:r>
          </w:p>
        </w:tc>
        <w:tc>
          <w:tcPr>
            <w:tcW w:w="1413" w:type="dxa"/>
            <w:tcBorders>
              <w:top w:val="nil"/>
              <w:left w:val="nil"/>
              <w:bottom w:val="single" w:sz="4" w:space="0" w:color="000000"/>
              <w:right w:val="single" w:sz="4" w:space="0" w:color="000000"/>
            </w:tcBorders>
            <w:shd w:val="clear" w:color="auto" w:fill="auto"/>
            <w:hideMark/>
          </w:tcPr>
          <w:p w14:paraId="5D9DE26A"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0113</w:t>
            </w:r>
          </w:p>
        </w:tc>
        <w:tc>
          <w:tcPr>
            <w:tcW w:w="1422" w:type="dxa"/>
            <w:tcBorders>
              <w:top w:val="nil"/>
              <w:left w:val="nil"/>
              <w:bottom w:val="single" w:sz="4" w:space="0" w:color="000000"/>
              <w:right w:val="single" w:sz="4" w:space="0" w:color="000000"/>
            </w:tcBorders>
            <w:shd w:val="clear" w:color="auto" w:fill="auto"/>
            <w:hideMark/>
          </w:tcPr>
          <w:p w14:paraId="0D03DCA5"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38 0 10 86220</w:t>
            </w:r>
          </w:p>
        </w:tc>
        <w:tc>
          <w:tcPr>
            <w:tcW w:w="1134" w:type="dxa"/>
            <w:tcBorders>
              <w:top w:val="nil"/>
              <w:left w:val="nil"/>
              <w:bottom w:val="single" w:sz="4" w:space="0" w:color="000000"/>
              <w:right w:val="single" w:sz="4" w:space="0" w:color="000000"/>
            </w:tcBorders>
            <w:shd w:val="clear" w:color="auto" w:fill="auto"/>
            <w:hideMark/>
          </w:tcPr>
          <w:p w14:paraId="68345B23"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200</w:t>
            </w:r>
          </w:p>
        </w:tc>
        <w:tc>
          <w:tcPr>
            <w:tcW w:w="1559" w:type="dxa"/>
            <w:tcBorders>
              <w:top w:val="nil"/>
              <w:left w:val="nil"/>
              <w:bottom w:val="single" w:sz="4" w:space="0" w:color="000000"/>
              <w:right w:val="single" w:sz="4" w:space="0" w:color="000000"/>
            </w:tcBorders>
            <w:shd w:val="clear" w:color="000000" w:fill="FFFFFF"/>
            <w:noWrap/>
            <w:vAlign w:val="center"/>
            <w:hideMark/>
          </w:tcPr>
          <w:p w14:paraId="3B994C92"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350 000,00</w:t>
            </w:r>
          </w:p>
        </w:tc>
      </w:tr>
      <w:tr w:rsidR="00266B1F" w:rsidRPr="00FB3D59" w14:paraId="6C487E87"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465EB58B"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3A676AEA"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270</w:t>
            </w:r>
          </w:p>
        </w:tc>
        <w:tc>
          <w:tcPr>
            <w:tcW w:w="1413" w:type="dxa"/>
            <w:tcBorders>
              <w:top w:val="nil"/>
              <w:left w:val="nil"/>
              <w:bottom w:val="single" w:sz="4" w:space="0" w:color="000000"/>
              <w:right w:val="single" w:sz="4" w:space="0" w:color="000000"/>
            </w:tcBorders>
            <w:shd w:val="clear" w:color="auto" w:fill="auto"/>
            <w:hideMark/>
          </w:tcPr>
          <w:p w14:paraId="2C7D6F8C"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0113</w:t>
            </w:r>
          </w:p>
        </w:tc>
        <w:tc>
          <w:tcPr>
            <w:tcW w:w="1422" w:type="dxa"/>
            <w:tcBorders>
              <w:top w:val="nil"/>
              <w:left w:val="nil"/>
              <w:bottom w:val="single" w:sz="4" w:space="0" w:color="000000"/>
              <w:right w:val="single" w:sz="4" w:space="0" w:color="000000"/>
            </w:tcBorders>
            <w:shd w:val="clear" w:color="auto" w:fill="auto"/>
            <w:hideMark/>
          </w:tcPr>
          <w:p w14:paraId="632D0DD9"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38 0 10 86220</w:t>
            </w:r>
          </w:p>
        </w:tc>
        <w:tc>
          <w:tcPr>
            <w:tcW w:w="1134" w:type="dxa"/>
            <w:tcBorders>
              <w:top w:val="nil"/>
              <w:left w:val="nil"/>
              <w:bottom w:val="single" w:sz="4" w:space="0" w:color="000000"/>
              <w:right w:val="single" w:sz="4" w:space="0" w:color="000000"/>
            </w:tcBorders>
            <w:shd w:val="clear" w:color="auto" w:fill="auto"/>
            <w:hideMark/>
          </w:tcPr>
          <w:p w14:paraId="52791C51"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240</w:t>
            </w:r>
          </w:p>
        </w:tc>
        <w:tc>
          <w:tcPr>
            <w:tcW w:w="1559" w:type="dxa"/>
            <w:tcBorders>
              <w:top w:val="nil"/>
              <w:left w:val="nil"/>
              <w:bottom w:val="single" w:sz="4" w:space="0" w:color="000000"/>
              <w:right w:val="single" w:sz="4" w:space="0" w:color="000000"/>
            </w:tcBorders>
            <w:shd w:val="clear" w:color="000000" w:fill="FFFFFF"/>
            <w:noWrap/>
            <w:vAlign w:val="center"/>
            <w:hideMark/>
          </w:tcPr>
          <w:p w14:paraId="0B402B24"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350 000,00</w:t>
            </w:r>
          </w:p>
        </w:tc>
      </w:tr>
      <w:tr w:rsidR="00266B1F" w:rsidRPr="00FB3D59" w14:paraId="2927E8B0"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342AFF00" w14:textId="77777777" w:rsidR="00266B1F" w:rsidRPr="00FB3D59" w:rsidRDefault="00266B1F" w:rsidP="00FB3D59">
            <w:pPr>
              <w:rPr>
                <w:rFonts w:ascii="Times New Roman" w:hAnsi="Times New Roman" w:cs="Times New Roman"/>
                <w:b/>
                <w:bCs/>
                <w:color w:val="000000"/>
              </w:rPr>
            </w:pPr>
            <w:r w:rsidRPr="00FB3D59">
              <w:rPr>
                <w:rFonts w:ascii="Times New Roman" w:hAnsi="Times New Roman" w:cs="Times New Roman"/>
                <w:b/>
                <w:bCs/>
                <w:color w:val="000000"/>
              </w:rPr>
              <w:t>Финансовый отдел администрации муниципального района "Медынский район"</w:t>
            </w:r>
          </w:p>
        </w:tc>
        <w:tc>
          <w:tcPr>
            <w:tcW w:w="992" w:type="dxa"/>
            <w:tcBorders>
              <w:top w:val="nil"/>
              <w:left w:val="nil"/>
              <w:bottom w:val="single" w:sz="4" w:space="0" w:color="000000"/>
              <w:right w:val="single" w:sz="4" w:space="0" w:color="000000"/>
            </w:tcBorders>
            <w:shd w:val="clear" w:color="auto" w:fill="auto"/>
            <w:hideMark/>
          </w:tcPr>
          <w:p w14:paraId="70856383" w14:textId="77777777" w:rsidR="00266B1F" w:rsidRPr="00FB3D59" w:rsidRDefault="00266B1F" w:rsidP="00FB3D59">
            <w:pPr>
              <w:jc w:val="center"/>
              <w:rPr>
                <w:rFonts w:ascii="Times New Roman" w:hAnsi="Times New Roman" w:cs="Times New Roman"/>
                <w:b/>
                <w:bCs/>
                <w:color w:val="000000"/>
              </w:rPr>
            </w:pPr>
            <w:r w:rsidRPr="00FB3D59">
              <w:rPr>
                <w:rFonts w:ascii="Times New Roman" w:hAnsi="Times New Roman" w:cs="Times New Roman"/>
                <w:b/>
                <w:bCs/>
                <w:color w:val="000000"/>
              </w:rPr>
              <w:t>810</w:t>
            </w:r>
          </w:p>
        </w:tc>
        <w:tc>
          <w:tcPr>
            <w:tcW w:w="1413" w:type="dxa"/>
            <w:tcBorders>
              <w:top w:val="nil"/>
              <w:left w:val="nil"/>
              <w:bottom w:val="single" w:sz="4" w:space="0" w:color="000000"/>
              <w:right w:val="single" w:sz="4" w:space="0" w:color="000000"/>
            </w:tcBorders>
            <w:shd w:val="clear" w:color="auto" w:fill="auto"/>
            <w:hideMark/>
          </w:tcPr>
          <w:p w14:paraId="4847817D" w14:textId="77777777" w:rsidR="00266B1F" w:rsidRPr="00FB3D59" w:rsidRDefault="00266B1F" w:rsidP="00FB3D59">
            <w:pPr>
              <w:jc w:val="center"/>
              <w:rPr>
                <w:rFonts w:ascii="Times New Roman" w:hAnsi="Times New Roman" w:cs="Times New Roman"/>
                <w:color w:val="000000"/>
              </w:rPr>
            </w:pPr>
            <w:r w:rsidRPr="00FB3D59">
              <w:rPr>
                <w:rFonts w:ascii="Times New Roman" w:hAnsi="Times New Roman" w:cs="Times New Roman"/>
                <w:color w:val="000000"/>
              </w:rPr>
              <w:t> </w:t>
            </w:r>
          </w:p>
        </w:tc>
        <w:tc>
          <w:tcPr>
            <w:tcW w:w="1422" w:type="dxa"/>
            <w:tcBorders>
              <w:top w:val="nil"/>
              <w:left w:val="nil"/>
              <w:bottom w:val="single" w:sz="4" w:space="0" w:color="000000"/>
              <w:right w:val="single" w:sz="4" w:space="0" w:color="000000"/>
            </w:tcBorders>
            <w:shd w:val="clear" w:color="auto" w:fill="auto"/>
            <w:hideMark/>
          </w:tcPr>
          <w:p w14:paraId="7A3F7DA3" w14:textId="77777777" w:rsidR="00266B1F" w:rsidRPr="00FB3D59" w:rsidRDefault="00266B1F" w:rsidP="00FB3D59">
            <w:pPr>
              <w:jc w:val="center"/>
              <w:rPr>
                <w:rFonts w:ascii="Times New Roman" w:hAnsi="Times New Roman" w:cs="Times New Roman"/>
                <w:color w:val="000000"/>
              </w:rPr>
            </w:pPr>
            <w:r w:rsidRPr="00FB3D59">
              <w:rPr>
                <w:rFonts w:ascii="Times New Roman" w:hAnsi="Times New Roman" w:cs="Times New Roman"/>
                <w:color w:val="000000"/>
              </w:rPr>
              <w:t> </w:t>
            </w:r>
          </w:p>
        </w:tc>
        <w:tc>
          <w:tcPr>
            <w:tcW w:w="1134" w:type="dxa"/>
            <w:tcBorders>
              <w:top w:val="nil"/>
              <w:left w:val="nil"/>
              <w:bottom w:val="single" w:sz="4" w:space="0" w:color="000000"/>
              <w:right w:val="single" w:sz="4" w:space="0" w:color="000000"/>
            </w:tcBorders>
            <w:shd w:val="clear" w:color="auto" w:fill="auto"/>
            <w:hideMark/>
          </w:tcPr>
          <w:p w14:paraId="70C3BF43" w14:textId="77777777" w:rsidR="00266B1F" w:rsidRPr="00FB3D59" w:rsidRDefault="00266B1F" w:rsidP="00FB3D59">
            <w:pPr>
              <w:jc w:val="center"/>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208D60A8" w14:textId="77777777" w:rsidR="00266B1F" w:rsidRPr="00FB3D59" w:rsidRDefault="00266B1F" w:rsidP="00FB3D59">
            <w:pPr>
              <w:jc w:val="right"/>
              <w:rPr>
                <w:rFonts w:ascii="Times New Roman" w:hAnsi="Times New Roman" w:cs="Times New Roman"/>
                <w:b/>
                <w:bCs/>
                <w:color w:val="000000"/>
              </w:rPr>
            </w:pPr>
            <w:r w:rsidRPr="00FB3D59">
              <w:rPr>
                <w:rFonts w:ascii="Times New Roman" w:hAnsi="Times New Roman" w:cs="Times New Roman"/>
                <w:b/>
                <w:bCs/>
                <w:color w:val="000000"/>
              </w:rPr>
              <w:t>32 256 891,00</w:t>
            </w:r>
          </w:p>
        </w:tc>
      </w:tr>
      <w:tr w:rsidR="00266B1F" w:rsidRPr="00FB3D59" w14:paraId="311CC9AD" w14:textId="77777777" w:rsidTr="005F5ED0">
        <w:trPr>
          <w:trHeight w:val="300"/>
        </w:trPr>
        <w:tc>
          <w:tcPr>
            <w:tcW w:w="3828" w:type="dxa"/>
            <w:tcBorders>
              <w:top w:val="nil"/>
              <w:left w:val="single" w:sz="4" w:space="0" w:color="000000"/>
              <w:bottom w:val="single" w:sz="4" w:space="0" w:color="auto"/>
              <w:right w:val="single" w:sz="4" w:space="0" w:color="000000"/>
            </w:tcBorders>
            <w:shd w:val="clear" w:color="auto" w:fill="auto"/>
            <w:hideMark/>
          </w:tcPr>
          <w:p w14:paraId="7B167E54" w14:textId="77777777" w:rsidR="00266B1F" w:rsidRPr="00FB3D59" w:rsidRDefault="00266B1F" w:rsidP="00FB3D59">
            <w:pPr>
              <w:outlineLvl w:val="0"/>
              <w:rPr>
                <w:rFonts w:ascii="Times New Roman" w:hAnsi="Times New Roman" w:cs="Times New Roman"/>
                <w:color w:val="000000"/>
              </w:rPr>
            </w:pPr>
            <w:r w:rsidRPr="00FB3D59">
              <w:rPr>
                <w:rFonts w:ascii="Times New Roman" w:hAnsi="Times New Roman" w:cs="Times New Roman"/>
                <w:color w:val="000000"/>
              </w:rPr>
              <w:t>ОБЩЕГОСУДАРСТВЕННЫЕ ВОПРОСЫ</w:t>
            </w:r>
          </w:p>
        </w:tc>
        <w:tc>
          <w:tcPr>
            <w:tcW w:w="992" w:type="dxa"/>
            <w:tcBorders>
              <w:top w:val="nil"/>
              <w:left w:val="nil"/>
              <w:bottom w:val="single" w:sz="4" w:space="0" w:color="auto"/>
              <w:right w:val="single" w:sz="4" w:space="0" w:color="000000"/>
            </w:tcBorders>
            <w:shd w:val="clear" w:color="auto" w:fill="auto"/>
            <w:hideMark/>
          </w:tcPr>
          <w:p w14:paraId="28F946EA" w14:textId="77777777" w:rsidR="00266B1F" w:rsidRPr="00FB3D59" w:rsidRDefault="00266B1F" w:rsidP="00FB3D59">
            <w:pPr>
              <w:jc w:val="center"/>
              <w:outlineLvl w:val="0"/>
              <w:rPr>
                <w:rFonts w:ascii="Times New Roman" w:hAnsi="Times New Roman" w:cs="Times New Roman"/>
                <w:color w:val="000000"/>
              </w:rPr>
            </w:pPr>
            <w:r w:rsidRPr="00FB3D59">
              <w:rPr>
                <w:rFonts w:ascii="Times New Roman" w:hAnsi="Times New Roman" w:cs="Times New Roman"/>
                <w:color w:val="000000"/>
              </w:rPr>
              <w:t>810</w:t>
            </w:r>
          </w:p>
        </w:tc>
        <w:tc>
          <w:tcPr>
            <w:tcW w:w="1413" w:type="dxa"/>
            <w:tcBorders>
              <w:top w:val="nil"/>
              <w:left w:val="nil"/>
              <w:bottom w:val="single" w:sz="4" w:space="0" w:color="auto"/>
              <w:right w:val="single" w:sz="4" w:space="0" w:color="000000"/>
            </w:tcBorders>
            <w:shd w:val="clear" w:color="auto" w:fill="auto"/>
            <w:hideMark/>
          </w:tcPr>
          <w:p w14:paraId="7E225625" w14:textId="77777777" w:rsidR="00266B1F" w:rsidRPr="00FB3D59" w:rsidRDefault="00266B1F" w:rsidP="00FB3D59">
            <w:pPr>
              <w:jc w:val="center"/>
              <w:outlineLvl w:val="0"/>
              <w:rPr>
                <w:rFonts w:ascii="Times New Roman" w:hAnsi="Times New Roman" w:cs="Times New Roman"/>
                <w:color w:val="000000"/>
              </w:rPr>
            </w:pPr>
            <w:r w:rsidRPr="00FB3D59">
              <w:rPr>
                <w:rFonts w:ascii="Times New Roman" w:hAnsi="Times New Roman" w:cs="Times New Roman"/>
                <w:color w:val="000000"/>
              </w:rPr>
              <w:t>0100</w:t>
            </w:r>
          </w:p>
        </w:tc>
        <w:tc>
          <w:tcPr>
            <w:tcW w:w="1422" w:type="dxa"/>
            <w:tcBorders>
              <w:top w:val="nil"/>
              <w:left w:val="nil"/>
              <w:bottom w:val="single" w:sz="4" w:space="0" w:color="auto"/>
              <w:right w:val="single" w:sz="4" w:space="0" w:color="000000"/>
            </w:tcBorders>
            <w:shd w:val="clear" w:color="auto" w:fill="auto"/>
            <w:hideMark/>
          </w:tcPr>
          <w:p w14:paraId="064FD32A" w14:textId="77777777" w:rsidR="00266B1F" w:rsidRPr="00FB3D59" w:rsidRDefault="00266B1F" w:rsidP="00FB3D59">
            <w:pPr>
              <w:jc w:val="center"/>
              <w:outlineLvl w:val="0"/>
              <w:rPr>
                <w:rFonts w:ascii="Times New Roman" w:hAnsi="Times New Roman" w:cs="Times New Roman"/>
                <w:color w:val="000000"/>
              </w:rPr>
            </w:pPr>
            <w:r w:rsidRPr="00FB3D59">
              <w:rPr>
                <w:rFonts w:ascii="Times New Roman" w:hAnsi="Times New Roman" w:cs="Times New Roman"/>
                <w:color w:val="000000"/>
              </w:rPr>
              <w:t> </w:t>
            </w:r>
          </w:p>
        </w:tc>
        <w:tc>
          <w:tcPr>
            <w:tcW w:w="1134" w:type="dxa"/>
            <w:tcBorders>
              <w:top w:val="nil"/>
              <w:left w:val="nil"/>
              <w:bottom w:val="single" w:sz="4" w:space="0" w:color="auto"/>
              <w:right w:val="single" w:sz="4" w:space="0" w:color="000000"/>
            </w:tcBorders>
            <w:shd w:val="clear" w:color="auto" w:fill="auto"/>
            <w:hideMark/>
          </w:tcPr>
          <w:p w14:paraId="3F64A057" w14:textId="77777777" w:rsidR="00266B1F" w:rsidRPr="00FB3D59" w:rsidRDefault="00266B1F" w:rsidP="00FB3D59">
            <w:pPr>
              <w:jc w:val="center"/>
              <w:outlineLvl w:val="0"/>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auto"/>
              <w:right w:val="single" w:sz="4" w:space="0" w:color="000000"/>
            </w:tcBorders>
            <w:shd w:val="clear" w:color="000000" w:fill="FFFFFF"/>
            <w:noWrap/>
            <w:vAlign w:val="center"/>
            <w:hideMark/>
          </w:tcPr>
          <w:p w14:paraId="1267F849" w14:textId="77777777" w:rsidR="00266B1F" w:rsidRPr="00FB3D59" w:rsidRDefault="00266B1F" w:rsidP="00FB3D59">
            <w:pPr>
              <w:jc w:val="right"/>
              <w:outlineLvl w:val="0"/>
              <w:rPr>
                <w:rFonts w:ascii="Times New Roman" w:hAnsi="Times New Roman" w:cs="Times New Roman"/>
                <w:color w:val="000000"/>
              </w:rPr>
            </w:pPr>
            <w:r w:rsidRPr="00FB3D59">
              <w:rPr>
                <w:rFonts w:ascii="Times New Roman" w:hAnsi="Times New Roman" w:cs="Times New Roman"/>
                <w:color w:val="000000"/>
              </w:rPr>
              <w:t>6 415 043,00</w:t>
            </w:r>
          </w:p>
        </w:tc>
      </w:tr>
      <w:tr w:rsidR="00266B1F" w:rsidRPr="00FB3D59" w14:paraId="5592AE24" w14:textId="77777777" w:rsidTr="005F5ED0">
        <w:trPr>
          <w:trHeight w:val="510"/>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3871AE9E" w14:textId="77777777" w:rsidR="00266B1F" w:rsidRPr="00FB3D59" w:rsidRDefault="00266B1F" w:rsidP="00FB3D59">
            <w:pPr>
              <w:outlineLvl w:val="1"/>
              <w:rPr>
                <w:rFonts w:ascii="Times New Roman" w:hAnsi="Times New Roman" w:cs="Times New Roman"/>
                <w:color w:val="000000"/>
              </w:rPr>
            </w:pPr>
            <w:r w:rsidRPr="00FB3D59">
              <w:rPr>
                <w:rFonts w:ascii="Times New Roman" w:hAnsi="Times New Roman" w:cs="Times New Roman"/>
                <w:color w:val="000000"/>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C44A2C9"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810</w:t>
            </w:r>
          </w:p>
        </w:tc>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7025EC7B"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0106</w:t>
            </w:r>
          </w:p>
        </w:tc>
        <w:tc>
          <w:tcPr>
            <w:tcW w:w="1422" w:type="dxa"/>
            <w:tcBorders>
              <w:top w:val="single" w:sz="4" w:space="0" w:color="auto"/>
              <w:left w:val="single" w:sz="4" w:space="0" w:color="auto"/>
              <w:bottom w:val="single" w:sz="4" w:space="0" w:color="auto"/>
              <w:right w:val="single" w:sz="4" w:space="0" w:color="auto"/>
            </w:tcBorders>
            <w:shd w:val="clear" w:color="auto" w:fill="auto"/>
            <w:hideMark/>
          </w:tcPr>
          <w:p w14:paraId="79EE2770"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06BDE29"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36A915" w14:textId="77777777" w:rsidR="00266B1F" w:rsidRPr="00FB3D59" w:rsidRDefault="00266B1F" w:rsidP="00FB3D59">
            <w:pPr>
              <w:jc w:val="right"/>
              <w:outlineLvl w:val="1"/>
              <w:rPr>
                <w:rFonts w:ascii="Times New Roman" w:hAnsi="Times New Roman" w:cs="Times New Roman"/>
                <w:color w:val="000000"/>
              </w:rPr>
            </w:pPr>
            <w:r w:rsidRPr="00FB3D59">
              <w:rPr>
                <w:rFonts w:ascii="Times New Roman" w:hAnsi="Times New Roman" w:cs="Times New Roman"/>
                <w:color w:val="000000"/>
              </w:rPr>
              <w:t>6 415 043,00</w:t>
            </w:r>
          </w:p>
        </w:tc>
      </w:tr>
      <w:tr w:rsidR="00266B1F" w:rsidRPr="00FB3D59" w14:paraId="4600E4C8" w14:textId="77777777" w:rsidTr="005F5ED0">
        <w:trPr>
          <w:trHeight w:val="765"/>
        </w:trPr>
        <w:tc>
          <w:tcPr>
            <w:tcW w:w="3828" w:type="dxa"/>
            <w:tcBorders>
              <w:top w:val="single" w:sz="4" w:space="0" w:color="auto"/>
              <w:left w:val="single" w:sz="4" w:space="0" w:color="000000"/>
              <w:bottom w:val="single" w:sz="4" w:space="0" w:color="000000"/>
              <w:right w:val="single" w:sz="4" w:space="0" w:color="000000"/>
            </w:tcBorders>
            <w:shd w:val="clear" w:color="auto" w:fill="auto"/>
            <w:hideMark/>
          </w:tcPr>
          <w:p w14:paraId="772F7F08" w14:textId="77777777" w:rsidR="00266B1F" w:rsidRPr="00FB3D59" w:rsidRDefault="00266B1F" w:rsidP="00FB3D59">
            <w:pPr>
              <w:outlineLvl w:val="2"/>
              <w:rPr>
                <w:rFonts w:ascii="Times New Roman" w:hAnsi="Times New Roman" w:cs="Times New Roman"/>
                <w:color w:val="000000"/>
              </w:rPr>
            </w:pPr>
            <w:r w:rsidRPr="00FB3D59">
              <w:rPr>
                <w:rFonts w:ascii="Times New Roman" w:hAnsi="Times New Roman" w:cs="Times New Roman"/>
                <w:color w:val="000000"/>
              </w:rPr>
              <w:t>Ведомственная целевая программа муниципального района "Медынский район" "Совершенствование системы управления общественными финансами в МР "Медынский район"</w:t>
            </w:r>
          </w:p>
        </w:tc>
        <w:tc>
          <w:tcPr>
            <w:tcW w:w="992" w:type="dxa"/>
            <w:tcBorders>
              <w:top w:val="single" w:sz="4" w:space="0" w:color="auto"/>
              <w:left w:val="nil"/>
              <w:bottom w:val="single" w:sz="4" w:space="0" w:color="000000"/>
              <w:right w:val="single" w:sz="4" w:space="0" w:color="000000"/>
            </w:tcBorders>
            <w:shd w:val="clear" w:color="auto" w:fill="auto"/>
            <w:hideMark/>
          </w:tcPr>
          <w:p w14:paraId="74293B95"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810</w:t>
            </w:r>
          </w:p>
        </w:tc>
        <w:tc>
          <w:tcPr>
            <w:tcW w:w="1413" w:type="dxa"/>
            <w:tcBorders>
              <w:top w:val="single" w:sz="4" w:space="0" w:color="auto"/>
              <w:left w:val="nil"/>
              <w:bottom w:val="single" w:sz="4" w:space="0" w:color="000000"/>
              <w:right w:val="single" w:sz="4" w:space="0" w:color="000000"/>
            </w:tcBorders>
            <w:shd w:val="clear" w:color="auto" w:fill="auto"/>
            <w:hideMark/>
          </w:tcPr>
          <w:p w14:paraId="6CDFAFB3"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0106</w:t>
            </w:r>
          </w:p>
        </w:tc>
        <w:tc>
          <w:tcPr>
            <w:tcW w:w="1422" w:type="dxa"/>
            <w:tcBorders>
              <w:top w:val="single" w:sz="4" w:space="0" w:color="auto"/>
              <w:left w:val="nil"/>
              <w:bottom w:val="single" w:sz="4" w:space="0" w:color="000000"/>
              <w:right w:val="single" w:sz="4" w:space="0" w:color="000000"/>
            </w:tcBorders>
            <w:shd w:val="clear" w:color="auto" w:fill="auto"/>
            <w:hideMark/>
          </w:tcPr>
          <w:p w14:paraId="5C644782"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51 0 00 00000</w:t>
            </w:r>
          </w:p>
        </w:tc>
        <w:tc>
          <w:tcPr>
            <w:tcW w:w="1134" w:type="dxa"/>
            <w:tcBorders>
              <w:top w:val="single" w:sz="4" w:space="0" w:color="auto"/>
              <w:left w:val="nil"/>
              <w:bottom w:val="single" w:sz="4" w:space="0" w:color="000000"/>
              <w:right w:val="single" w:sz="4" w:space="0" w:color="000000"/>
            </w:tcBorders>
            <w:shd w:val="clear" w:color="auto" w:fill="auto"/>
            <w:hideMark/>
          </w:tcPr>
          <w:p w14:paraId="0E182C35"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single" w:sz="4" w:space="0" w:color="auto"/>
              <w:left w:val="nil"/>
              <w:bottom w:val="single" w:sz="4" w:space="0" w:color="000000"/>
              <w:right w:val="single" w:sz="4" w:space="0" w:color="000000"/>
            </w:tcBorders>
            <w:shd w:val="clear" w:color="000000" w:fill="FFFFFF"/>
            <w:noWrap/>
            <w:vAlign w:val="center"/>
            <w:hideMark/>
          </w:tcPr>
          <w:p w14:paraId="5064A8E5" w14:textId="77777777" w:rsidR="00266B1F" w:rsidRPr="00FB3D59" w:rsidRDefault="00266B1F" w:rsidP="00FB3D59">
            <w:pPr>
              <w:jc w:val="right"/>
              <w:outlineLvl w:val="2"/>
              <w:rPr>
                <w:rFonts w:ascii="Times New Roman" w:hAnsi="Times New Roman" w:cs="Times New Roman"/>
                <w:color w:val="000000"/>
              </w:rPr>
            </w:pPr>
            <w:r w:rsidRPr="00FB3D59">
              <w:rPr>
                <w:rFonts w:ascii="Times New Roman" w:hAnsi="Times New Roman" w:cs="Times New Roman"/>
                <w:color w:val="000000"/>
              </w:rPr>
              <w:t>6 415 043,00</w:t>
            </w:r>
          </w:p>
        </w:tc>
      </w:tr>
      <w:tr w:rsidR="00266B1F" w:rsidRPr="00FB3D59" w14:paraId="275F9E35"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2B559D5B" w14:textId="77777777" w:rsidR="00266B1F" w:rsidRPr="00FB3D59" w:rsidRDefault="00266B1F" w:rsidP="00FB3D59">
            <w:pPr>
              <w:outlineLvl w:val="5"/>
              <w:rPr>
                <w:rFonts w:ascii="Times New Roman" w:hAnsi="Times New Roman" w:cs="Times New Roman"/>
                <w:color w:val="000000"/>
              </w:rPr>
            </w:pPr>
            <w:r w:rsidRPr="00FB3D59">
              <w:rPr>
                <w:rFonts w:ascii="Times New Roman" w:hAnsi="Times New Roman" w:cs="Times New Roman"/>
                <w:color w:val="000000"/>
              </w:rPr>
              <w:t>Центральный аппарат</w:t>
            </w:r>
          </w:p>
        </w:tc>
        <w:tc>
          <w:tcPr>
            <w:tcW w:w="992" w:type="dxa"/>
            <w:tcBorders>
              <w:top w:val="nil"/>
              <w:left w:val="nil"/>
              <w:bottom w:val="single" w:sz="4" w:space="0" w:color="000000"/>
              <w:right w:val="single" w:sz="4" w:space="0" w:color="000000"/>
            </w:tcBorders>
            <w:shd w:val="clear" w:color="auto" w:fill="auto"/>
            <w:hideMark/>
          </w:tcPr>
          <w:p w14:paraId="0E827797"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810</w:t>
            </w:r>
          </w:p>
        </w:tc>
        <w:tc>
          <w:tcPr>
            <w:tcW w:w="1413" w:type="dxa"/>
            <w:tcBorders>
              <w:top w:val="nil"/>
              <w:left w:val="nil"/>
              <w:bottom w:val="single" w:sz="4" w:space="0" w:color="000000"/>
              <w:right w:val="single" w:sz="4" w:space="0" w:color="000000"/>
            </w:tcBorders>
            <w:shd w:val="clear" w:color="auto" w:fill="auto"/>
            <w:hideMark/>
          </w:tcPr>
          <w:p w14:paraId="3E3292EE"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0106</w:t>
            </w:r>
          </w:p>
        </w:tc>
        <w:tc>
          <w:tcPr>
            <w:tcW w:w="1422" w:type="dxa"/>
            <w:tcBorders>
              <w:top w:val="nil"/>
              <w:left w:val="nil"/>
              <w:bottom w:val="single" w:sz="4" w:space="0" w:color="000000"/>
              <w:right w:val="single" w:sz="4" w:space="0" w:color="000000"/>
            </w:tcBorders>
            <w:shd w:val="clear" w:color="auto" w:fill="auto"/>
            <w:hideMark/>
          </w:tcPr>
          <w:p w14:paraId="353B7B58"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51 0 00 00400</w:t>
            </w:r>
          </w:p>
        </w:tc>
        <w:tc>
          <w:tcPr>
            <w:tcW w:w="1134" w:type="dxa"/>
            <w:tcBorders>
              <w:top w:val="nil"/>
              <w:left w:val="nil"/>
              <w:bottom w:val="single" w:sz="4" w:space="0" w:color="000000"/>
              <w:right w:val="single" w:sz="4" w:space="0" w:color="000000"/>
            </w:tcBorders>
            <w:shd w:val="clear" w:color="auto" w:fill="auto"/>
            <w:hideMark/>
          </w:tcPr>
          <w:p w14:paraId="45F7B25D"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4A8279FE" w14:textId="77777777" w:rsidR="00266B1F" w:rsidRPr="00FB3D59" w:rsidRDefault="00266B1F" w:rsidP="00FB3D59">
            <w:pPr>
              <w:jc w:val="right"/>
              <w:outlineLvl w:val="5"/>
              <w:rPr>
                <w:rFonts w:ascii="Times New Roman" w:hAnsi="Times New Roman" w:cs="Times New Roman"/>
                <w:color w:val="000000"/>
              </w:rPr>
            </w:pPr>
            <w:r w:rsidRPr="00FB3D59">
              <w:rPr>
                <w:rFonts w:ascii="Times New Roman" w:hAnsi="Times New Roman" w:cs="Times New Roman"/>
                <w:color w:val="000000"/>
              </w:rPr>
              <w:t>6 392 880,00</w:t>
            </w:r>
          </w:p>
        </w:tc>
      </w:tr>
      <w:tr w:rsidR="00266B1F" w:rsidRPr="00FB3D59" w14:paraId="4AF224FC" w14:textId="77777777" w:rsidTr="005F5ED0">
        <w:trPr>
          <w:trHeight w:val="765"/>
        </w:trPr>
        <w:tc>
          <w:tcPr>
            <w:tcW w:w="3828" w:type="dxa"/>
            <w:tcBorders>
              <w:top w:val="nil"/>
              <w:left w:val="single" w:sz="4" w:space="0" w:color="000000"/>
              <w:bottom w:val="single" w:sz="4" w:space="0" w:color="000000"/>
              <w:right w:val="single" w:sz="4" w:space="0" w:color="000000"/>
            </w:tcBorders>
            <w:shd w:val="clear" w:color="auto" w:fill="auto"/>
            <w:hideMark/>
          </w:tcPr>
          <w:p w14:paraId="1A451EF7"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hideMark/>
          </w:tcPr>
          <w:p w14:paraId="68C196AF"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810</w:t>
            </w:r>
          </w:p>
        </w:tc>
        <w:tc>
          <w:tcPr>
            <w:tcW w:w="1413" w:type="dxa"/>
            <w:tcBorders>
              <w:top w:val="nil"/>
              <w:left w:val="nil"/>
              <w:bottom w:val="single" w:sz="4" w:space="0" w:color="000000"/>
              <w:right w:val="single" w:sz="4" w:space="0" w:color="000000"/>
            </w:tcBorders>
            <w:shd w:val="clear" w:color="auto" w:fill="auto"/>
            <w:hideMark/>
          </w:tcPr>
          <w:p w14:paraId="65BEB72D"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0106</w:t>
            </w:r>
          </w:p>
        </w:tc>
        <w:tc>
          <w:tcPr>
            <w:tcW w:w="1422" w:type="dxa"/>
            <w:tcBorders>
              <w:top w:val="nil"/>
              <w:left w:val="nil"/>
              <w:bottom w:val="single" w:sz="4" w:space="0" w:color="000000"/>
              <w:right w:val="single" w:sz="4" w:space="0" w:color="000000"/>
            </w:tcBorders>
            <w:shd w:val="clear" w:color="auto" w:fill="auto"/>
            <w:hideMark/>
          </w:tcPr>
          <w:p w14:paraId="60861FFF"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51 0 00 00400</w:t>
            </w:r>
          </w:p>
        </w:tc>
        <w:tc>
          <w:tcPr>
            <w:tcW w:w="1134" w:type="dxa"/>
            <w:tcBorders>
              <w:top w:val="nil"/>
              <w:left w:val="nil"/>
              <w:bottom w:val="single" w:sz="4" w:space="0" w:color="000000"/>
              <w:right w:val="single" w:sz="4" w:space="0" w:color="000000"/>
            </w:tcBorders>
            <w:shd w:val="clear" w:color="auto" w:fill="auto"/>
            <w:hideMark/>
          </w:tcPr>
          <w:p w14:paraId="148673FF"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100</w:t>
            </w:r>
          </w:p>
        </w:tc>
        <w:tc>
          <w:tcPr>
            <w:tcW w:w="1559" w:type="dxa"/>
            <w:tcBorders>
              <w:top w:val="nil"/>
              <w:left w:val="nil"/>
              <w:bottom w:val="single" w:sz="4" w:space="0" w:color="000000"/>
              <w:right w:val="single" w:sz="4" w:space="0" w:color="000000"/>
            </w:tcBorders>
            <w:shd w:val="clear" w:color="000000" w:fill="FFFFFF"/>
            <w:noWrap/>
            <w:vAlign w:val="center"/>
            <w:hideMark/>
          </w:tcPr>
          <w:p w14:paraId="051CC8DE"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5 220 958,00</w:t>
            </w:r>
          </w:p>
        </w:tc>
      </w:tr>
      <w:tr w:rsidR="00266B1F" w:rsidRPr="00FB3D59" w14:paraId="26F4850C"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4681A972"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Расходы на выплаты персоналу государственных (муниципальных) органов</w:t>
            </w:r>
          </w:p>
        </w:tc>
        <w:tc>
          <w:tcPr>
            <w:tcW w:w="992" w:type="dxa"/>
            <w:tcBorders>
              <w:top w:val="nil"/>
              <w:left w:val="nil"/>
              <w:bottom w:val="single" w:sz="4" w:space="0" w:color="000000"/>
              <w:right w:val="single" w:sz="4" w:space="0" w:color="000000"/>
            </w:tcBorders>
            <w:shd w:val="clear" w:color="auto" w:fill="auto"/>
            <w:hideMark/>
          </w:tcPr>
          <w:p w14:paraId="774E4258"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810</w:t>
            </w:r>
          </w:p>
        </w:tc>
        <w:tc>
          <w:tcPr>
            <w:tcW w:w="1413" w:type="dxa"/>
            <w:tcBorders>
              <w:top w:val="nil"/>
              <w:left w:val="nil"/>
              <w:bottom w:val="single" w:sz="4" w:space="0" w:color="000000"/>
              <w:right w:val="single" w:sz="4" w:space="0" w:color="000000"/>
            </w:tcBorders>
            <w:shd w:val="clear" w:color="auto" w:fill="auto"/>
            <w:hideMark/>
          </w:tcPr>
          <w:p w14:paraId="10541232"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0106</w:t>
            </w:r>
          </w:p>
        </w:tc>
        <w:tc>
          <w:tcPr>
            <w:tcW w:w="1422" w:type="dxa"/>
            <w:tcBorders>
              <w:top w:val="nil"/>
              <w:left w:val="nil"/>
              <w:bottom w:val="single" w:sz="4" w:space="0" w:color="000000"/>
              <w:right w:val="single" w:sz="4" w:space="0" w:color="000000"/>
            </w:tcBorders>
            <w:shd w:val="clear" w:color="auto" w:fill="auto"/>
            <w:hideMark/>
          </w:tcPr>
          <w:p w14:paraId="044AD51F"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51 0 00 00400</w:t>
            </w:r>
          </w:p>
        </w:tc>
        <w:tc>
          <w:tcPr>
            <w:tcW w:w="1134" w:type="dxa"/>
            <w:tcBorders>
              <w:top w:val="nil"/>
              <w:left w:val="nil"/>
              <w:bottom w:val="single" w:sz="4" w:space="0" w:color="000000"/>
              <w:right w:val="single" w:sz="4" w:space="0" w:color="000000"/>
            </w:tcBorders>
            <w:shd w:val="clear" w:color="auto" w:fill="auto"/>
            <w:hideMark/>
          </w:tcPr>
          <w:p w14:paraId="45DEA847"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120</w:t>
            </w:r>
          </w:p>
        </w:tc>
        <w:tc>
          <w:tcPr>
            <w:tcW w:w="1559" w:type="dxa"/>
            <w:tcBorders>
              <w:top w:val="nil"/>
              <w:left w:val="nil"/>
              <w:bottom w:val="single" w:sz="4" w:space="0" w:color="000000"/>
              <w:right w:val="single" w:sz="4" w:space="0" w:color="000000"/>
            </w:tcBorders>
            <w:shd w:val="clear" w:color="000000" w:fill="FFFFFF"/>
            <w:noWrap/>
            <w:vAlign w:val="center"/>
            <w:hideMark/>
          </w:tcPr>
          <w:p w14:paraId="09EA9778"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5 220 958,00</w:t>
            </w:r>
          </w:p>
        </w:tc>
      </w:tr>
      <w:tr w:rsidR="00266B1F" w:rsidRPr="00FB3D59" w14:paraId="22999FBF"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0DA0F807"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7357CFC6"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810</w:t>
            </w:r>
          </w:p>
        </w:tc>
        <w:tc>
          <w:tcPr>
            <w:tcW w:w="1413" w:type="dxa"/>
            <w:tcBorders>
              <w:top w:val="nil"/>
              <w:left w:val="nil"/>
              <w:bottom w:val="single" w:sz="4" w:space="0" w:color="000000"/>
              <w:right w:val="single" w:sz="4" w:space="0" w:color="000000"/>
            </w:tcBorders>
            <w:shd w:val="clear" w:color="auto" w:fill="auto"/>
            <w:hideMark/>
          </w:tcPr>
          <w:p w14:paraId="0ACAD7B8"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0106</w:t>
            </w:r>
          </w:p>
        </w:tc>
        <w:tc>
          <w:tcPr>
            <w:tcW w:w="1422" w:type="dxa"/>
            <w:tcBorders>
              <w:top w:val="nil"/>
              <w:left w:val="nil"/>
              <w:bottom w:val="single" w:sz="4" w:space="0" w:color="000000"/>
              <w:right w:val="single" w:sz="4" w:space="0" w:color="000000"/>
            </w:tcBorders>
            <w:shd w:val="clear" w:color="auto" w:fill="auto"/>
            <w:hideMark/>
          </w:tcPr>
          <w:p w14:paraId="22C259D4"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51 0 00 00400</w:t>
            </w:r>
          </w:p>
        </w:tc>
        <w:tc>
          <w:tcPr>
            <w:tcW w:w="1134" w:type="dxa"/>
            <w:tcBorders>
              <w:top w:val="nil"/>
              <w:left w:val="nil"/>
              <w:bottom w:val="single" w:sz="4" w:space="0" w:color="000000"/>
              <w:right w:val="single" w:sz="4" w:space="0" w:color="000000"/>
            </w:tcBorders>
            <w:shd w:val="clear" w:color="auto" w:fill="auto"/>
            <w:hideMark/>
          </w:tcPr>
          <w:p w14:paraId="14FCE565"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200</w:t>
            </w:r>
          </w:p>
        </w:tc>
        <w:tc>
          <w:tcPr>
            <w:tcW w:w="1559" w:type="dxa"/>
            <w:tcBorders>
              <w:top w:val="nil"/>
              <w:left w:val="nil"/>
              <w:bottom w:val="single" w:sz="4" w:space="0" w:color="000000"/>
              <w:right w:val="single" w:sz="4" w:space="0" w:color="000000"/>
            </w:tcBorders>
            <w:shd w:val="clear" w:color="000000" w:fill="FFFFFF"/>
            <w:noWrap/>
            <w:vAlign w:val="center"/>
            <w:hideMark/>
          </w:tcPr>
          <w:p w14:paraId="44F92331"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1 151 922,00</w:t>
            </w:r>
          </w:p>
        </w:tc>
      </w:tr>
      <w:tr w:rsidR="00266B1F" w:rsidRPr="00FB3D59" w14:paraId="148D176C"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7A922345"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536019CF"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810</w:t>
            </w:r>
          </w:p>
        </w:tc>
        <w:tc>
          <w:tcPr>
            <w:tcW w:w="1413" w:type="dxa"/>
            <w:tcBorders>
              <w:top w:val="nil"/>
              <w:left w:val="nil"/>
              <w:bottom w:val="single" w:sz="4" w:space="0" w:color="000000"/>
              <w:right w:val="single" w:sz="4" w:space="0" w:color="000000"/>
            </w:tcBorders>
            <w:shd w:val="clear" w:color="auto" w:fill="auto"/>
            <w:hideMark/>
          </w:tcPr>
          <w:p w14:paraId="28CAEAE6"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0106</w:t>
            </w:r>
          </w:p>
        </w:tc>
        <w:tc>
          <w:tcPr>
            <w:tcW w:w="1422" w:type="dxa"/>
            <w:tcBorders>
              <w:top w:val="nil"/>
              <w:left w:val="nil"/>
              <w:bottom w:val="single" w:sz="4" w:space="0" w:color="000000"/>
              <w:right w:val="single" w:sz="4" w:space="0" w:color="000000"/>
            </w:tcBorders>
            <w:shd w:val="clear" w:color="auto" w:fill="auto"/>
            <w:hideMark/>
          </w:tcPr>
          <w:p w14:paraId="0BA24516"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51 0 00 00400</w:t>
            </w:r>
          </w:p>
        </w:tc>
        <w:tc>
          <w:tcPr>
            <w:tcW w:w="1134" w:type="dxa"/>
            <w:tcBorders>
              <w:top w:val="nil"/>
              <w:left w:val="nil"/>
              <w:bottom w:val="single" w:sz="4" w:space="0" w:color="000000"/>
              <w:right w:val="single" w:sz="4" w:space="0" w:color="000000"/>
            </w:tcBorders>
            <w:shd w:val="clear" w:color="auto" w:fill="auto"/>
            <w:hideMark/>
          </w:tcPr>
          <w:p w14:paraId="6B411410"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240</w:t>
            </w:r>
          </w:p>
        </w:tc>
        <w:tc>
          <w:tcPr>
            <w:tcW w:w="1559" w:type="dxa"/>
            <w:tcBorders>
              <w:top w:val="nil"/>
              <w:left w:val="nil"/>
              <w:bottom w:val="single" w:sz="4" w:space="0" w:color="000000"/>
              <w:right w:val="single" w:sz="4" w:space="0" w:color="000000"/>
            </w:tcBorders>
            <w:shd w:val="clear" w:color="000000" w:fill="FFFFFF"/>
            <w:noWrap/>
            <w:vAlign w:val="center"/>
            <w:hideMark/>
          </w:tcPr>
          <w:p w14:paraId="3AAB970F"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1 151 922,00</w:t>
            </w:r>
          </w:p>
        </w:tc>
      </w:tr>
      <w:tr w:rsidR="00266B1F" w:rsidRPr="00FB3D59" w14:paraId="37C674E0"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03C83E2A"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Иные бюджетные ассигнования</w:t>
            </w:r>
          </w:p>
        </w:tc>
        <w:tc>
          <w:tcPr>
            <w:tcW w:w="992" w:type="dxa"/>
            <w:tcBorders>
              <w:top w:val="nil"/>
              <w:left w:val="nil"/>
              <w:bottom w:val="single" w:sz="4" w:space="0" w:color="000000"/>
              <w:right w:val="single" w:sz="4" w:space="0" w:color="000000"/>
            </w:tcBorders>
            <w:shd w:val="clear" w:color="auto" w:fill="auto"/>
            <w:hideMark/>
          </w:tcPr>
          <w:p w14:paraId="34058004"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810</w:t>
            </w:r>
          </w:p>
        </w:tc>
        <w:tc>
          <w:tcPr>
            <w:tcW w:w="1413" w:type="dxa"/>
            <w:tcBorders>
              <w:top w:val="nil"/>
              <w:left w:val="nil"/>
              <w:bottom w:val="single" w:sz="4" w:space="0" w:color="000000"/>
              <w:right w:val="single" w:sz="4" w:space="0" w:color="000000"/>
            </w:tcBorders>
            <w:shd w:val="clear" w:color="auto" w:fill="auto"/>
            <w:hideMark/>
          </w:tcPr>
          <w:p w14:paraId="520CDA1E"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0106</w:t>
            </w:r>
          </w:p>
        </w:tc>
        <w:tc>
          <w:tcPr>
            <w:tcW w:w="1422" w:type="dxa"/>
            <w:tcBorders>
              <w:top w:val="nil"/>
              <w:left w:val="nil"/>
              <w:bottom w:val="single" w:sz="4" w:space="0" w:color="000000"/>
              <w:right w:val="single" w:sz="4" w:space="0" w:color="000000"/>
            </w:tcBorders>
            <w:shd w:val="clear" w:color="auto" w:fill="auto"/>
            <w:hideMark/>
          </w:tcPr>
          <w:p w14:paraId="5218815F"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51 0 00 00400</w:t>
            </w:r>
          </w:p>
        </w:tc>
        <w:tc>
          <w:tcPr>
            <w:tcW w:w="1134" w:type="dxa"/>
            <w:tcBorders>
              <w:top w:val="nil"/>
              <w:left w:val="nil"/>
              <w:bottom w:val="single" w:sz="4" w:space="0" w:color="000000"/>
              <w:right w:val="single" w:sz="4" w:space="0" w:color="000000"/>
            </w:tcBorders>
            <w:shd w:val="clear" w:color="auto" w:fill="auto"/>
            <w:hideMark/>
          </w:tcPr>
          <w:p w14:paraId="1127F680"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800</w:t>
            </w:r>
          </w:p>
        </w:tc>
        <w:tc>
          <w:tcPr>
            <w:tcW w:w="1559" w:type="dxa"/>
            <w:tcBorders>
              <w:top w:val="nil"/>
              <w:left w:val="nil"/>
              <w:bottom w:val="single" w:sz="4" w:space="0" w:color="000000"/>
              <w:right w:val="single" w:sz="4" w:space="0" w:color="000000"/>
            </w:tcBorders>
            <w:shd w:val="clear" w:color="000000" w:fill="FFFFFF"/>
            <w:noWrap/>
            <w:vAlign w:val="center"/>
            <w:hideMark/>
          </w:tcPr>
          <w:p w14:paraId="45284FEF"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20 000,00</w:t>
            </w:r>
          </w:p>
        </w:tc>
      </w:tr>
      <w:tr w:rsidR="00266B1F" w:rsidRPr="00FB3D59" w14:paraId="2D522E72"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537E86AC"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Уплата налогов, сборов и иных платежей</w:t>
            </w:r>
          </w:p>
        </w:tc>
        <w:tc>
          <w:tcPr>
            <w:tcW w:w="992" w:type="dxa"/>
            <w:tcBorders>
              <w:top w:val="nil"/>
              <w:left w:val="nil"/>
              <w:bottom w:val="single" w:sz="4" w:space="0" w:color="000000"/>
              <w:right w:val="single" w:sz="4" w:space="0" w:color="000000"/>
            </w:tcBorders>
            <w:shd w:val="clear" w:color="auto" w:fill="auto"/>
            <w:hideMark/>
          </w:tcPr>
          <w:p w14:paraId="38015165"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810</w:t>
            </w:r>
          </w:p>
        </w:tc>
        <w:tc>
          <w:tcPr>
            <w:tcW w:w="1413" w:type="dxa"/>
            <w:tcBorders>
              <w:top w:val="nil"/>
              <w:left w:val="nil"/>
              <w:bottom w:val="single" w:sz="4" w:space="0" w:color="000000"/>
              <w:right w:val="single" w:sz="4" w:space="0" w:color="000000"/>
            </w:tcBorders>
            <w:shd w:val="clear" w:color="auto" w:fill="auto"/>
            <w:hideMark/>
          </w:tcPr>
          <w:p w14:paraId="259C7286"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0106</w:t>
            </w:r>
          </w:p>
        </w:tc>
        <w:tc>
          <w:tcPr>
            <w:tcW w:w="1422" w:type="dxa"/>
            <w:tcBorders>
              <w:top w:val="nil"/>
              <w:left w:val="nil"/>
              <w:bottom w:val="single" w:sz="4" w:space="0" w:color="000000"/>
              <w:right w:val="single" w:sz="4" w:space="0" w:color="000000"/>
            </w:tcBorders>
            <w:shd w:val="clear" w:color="auto" w:fill="auto"/>
            <w:hideMark/>
          </w:tcPr>
          <w:p w14:paraId="7DE2488E"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51 0 00 00400</w:t>
            </w:r>
          </w:p>
        </w:tc>
        <w:tc>
          <w:tcPr>
            <w:tcW w:w="1134" w:type="dxa"/>
            <w:tcBorders>
              <w:top w:val="nil"/>
              <w:left w:val="nil"/>
              <w:bottom w:val="single" w:sz="4" w:space="0" w:color="000000"/>
              <w:right w:val="single" w:sz="4" w:space="0" w:color="000000"/>
            </w:tcBorders>
            <w:shd w:val="clear" w:color="auto" w:fill="auto"/>
            <w:hideMark/>
          </w:tcPr>
          <w:p w14:paraId="6D067388"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850</w:t>
            </w:r>
          </w:p>
        </w:tc>
        <w:tc>
          <w:tcPr>
            <w:tcW w:w="1559" w:type="dxa"/>
            <w:tcBorders>
              <w:top w:val="nil"/>
              <w:left w:val="nil"/>
              <w:bottom w:val="single" w:sz="4" w:space="0" w:color="000000"/>
              <w:right w:val="single" w:sz="4" w:space="0" w:color="000000"/>
            </w:tcBorders>
            <w:shd w:val="clear" w:color="000000" w:fill="FFFFFF"/>
            <w:noWrap/>
            <w:vAlign w:val="center"/>
            <w:hideMark/>
          </w:tcPr>
          <w:p w14:paraId="2B8B23AA"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20 000,00</w:t>
            </w:r>
          </w:p>
        </w:tc>
      </w:tr>
      <w:tr w:rsidR="00266B1F" w:rsidRPr="00FB3D59" w14:paraId="71B5725A"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44CCA328" w14:textId="77777777" w:rsidR="00266B1F" w:rsidRPr="00FB3D59" w:rsidRDefault="00266B1F" w:rsidP="00FB3D59">
            <w:pPr>
              <w:outlineLvl w:val="5"/>
              <w:rPr>
                <w:rFonts w:ascii="Times New Roman" w:hAnsi="Times New Roman" w:cs="Times New Roman"/>
                <w:color w:val="000000"/>
              </w:rPr>
            </w:pPr>
            <w:r w:rsidRPr="00FB3D59">
              <w:rPr>
                <w:rFonts w:ascii="Times New Roman" w:hAnsi="Times New Roman" w:cs="Times New Roman"/>
                <w:color w:val="000000"/>
              </w:rPr>
              <w:t>Исполнение полномочий по внутреннему финансовому контролю</w:t>
            </w:r>
          </w:p>
        </w:tc>
        <w:tc>
          <w:tcPr>
            <w:tcW w:w="992" w:type="dxa"/>
            <w:tcBorders>
              <w:top w:val="nil"/>
              <w:left w:val="nil"/>
              <w:bottom w:val="single" w:sz="4" w:space="0" w:color="000000"/>
              <w:right w:val="single" w:sz="4" w:space="0" w:color="000000"/>
            </w:tcBorders>
            <w:shd w:val="clear" w:color="auto" w:fill="auto"/>
            <w:hideMark/>
          </w:tcPr>
          <w:p w14:paraId="799C03E7"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810</w:t>
            </w:r>
          </w:p>
        </w:tc>
        <w:tc>
          <w:tcPr>
            <w:tcW w:w="1413" w:type="dxa"/>
            <w:tcBorders>
              <w:top w:val="nil"/>
              <w:left w:val="nil"/>
              <w:bottom w:val="single" w:sz="4" w:space="0" w:color="000000"/>
              <w:right w:val="single" w:sz="4" w:space="0" w:color="000000"/>
            </w:tcBorders>
            <w:shd w:val="clear" w:color="auto" w:fill="auto"/>
            <w:hideMark/>
          </w:tcPr>
          <w:p w14:paraId="714EB4F8"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0106</w:t>
            </w:r>
          </w:p>
        </w:tc>
        <w:tc>
          <w:tcPr>
            <w:tcW w:w="1422" w:type="dxa"/>
            <w:tcBorders>
              <w:top w:val="nil"/>
              <w:left w:val="nil"/>
              <w:bottom w:val="single" w:sz="4" w:space="0" w:color="000000"/>
              <w:right w:val="single" w:sz="4" w:space="0" w:color="000000"/>
            </w:tcBorders>
            <w:shd w:val="clear" w:color="auto" w:fill="auto"/>
            <w:hideMark/>
          </w:tcPr>
          <w:p w14:paraId="73817844"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51 0 00 00430</w:t>
            </w:r>
          </w:p>
        </w:tc>
        <w:tc>
          <w:tcPr>
            <w:tcW w:w="1134" w:type="dxa"/>
            <w:tcBorders>
              <w:top w:val="nil"/>
              <w:left w:val="nil"/>
              <w:bottom w:val="single" w:sz="4" w:space="0" w:color="000000"/>
              <w:right w:val="single" w:sz="4" w:space="0" w:color="000000"/>
            </w:tcBorders>
            <w:shd w:val="clear" w:color="auto" w:fill="auto"/>
            <w:hideMark/>
          </w:tcPr>
          <w:p w14:paraId="48EFB161"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2E74A6A3" w14:textId="77777777" w:rsidR="00266B1F" w:rsidRPr="00FB3D59" w:rsidRDefault="00266B1F" w:rsidP="00FB3D59">
            <w:pPr>
              <w:jc w:val="right"/>
              <w:outlineLvl w:val="5"/>
              <w:rPr>
                <w:rFonts w:ascii="Times New Roman" w:hAnsi="Times New Roman" w:cs="Times New Roman"/>
                <w:color w:val="000000"/>
              </w:rPr>
            </w:pPr>
            <w:r w:rsidRPr="00FB3D59">
              <w:rPr>
                <w:rFonts w:ascii="Times New Roman" w:hAnsi="Times New Roman" w:cs="Times New Roman"/>
                <w:color w:val="000000"/>
              </w:rPr>
              <w:t>22 163,00</w:t>
            </w:r>
          </w:p>
        </w:tc>
      </w:tr>
      <w:tr w:rsidR="00266B1F" w:rsidRPr="00FB3D59" w14:paraId="30691072"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58F0D271"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29C61AAF"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810</w:t>
            </w:r>
          </w:p>
        </w:tc>
        <w:tc>
          <w:tcPr>
            <w:tcW w:w="1413" w:type="dxa"/>
            <w:tcBorders>
              <w:top w:val="nil"/>
              <w:left w:val="nil"/>
              <w:bottom w:val="single" w:sz="4" w:space="0" w:color="000000"/>
              <w:right w:val="single" w:sz="4" w:space="0" w:color="000000"/>
            </w:tcBorders>
            <w:shd w:val="clear" w:color="auto" w:fill="auto"/>
            <w:hideMark/>
          </w:tcPr>
          <w:p w14:paraId="2FFA790D"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0106</w:t>
            </w:r>
          </w:p>
        </w:tc>
        <w:tc>
          <w:tcPr>
            <w:tcW w:w="1422" w:type="dxa"/>
            <w:tcBorders>
              <w:top w:val="nil"/>
              <w:left w:val="nil"/>
              <w:bottom w:val="single" w:sz="4" w:space="0" w:color="000000"/>
              <w:right w:val="single" w:sz="4" w:space="0" w:color="000000"/>
            </w:tcBorders>
            <w:shd w:val="clear" w:color="auto" w:fill="auto"/>
            <w:hideMark/>
          </w:tcPr>
          <w:p w14:paraId="3702BA85"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51 0 00 00430</w:t>
            </w:r>
          </w:p>
        </w:tc>
        <w:tc>
          <w:tcPr>
            <w:tcW w:w="1134" w:type="dxa"/>
            <w:tcBorders>
              <w:top w:val="nil"/>
              <w:left w:val="nil"/>
              <w:bottom w:val="single" w:sz="4" w:space="0" w:color="000000"/>
              <w:right w:val="single" w:sz="4" w:space="0" w:color="000000"/>
            </w:tcBorders>
            <w:shd w:val="clear" w:color="auto" w:fill="auto"/>
            <w:hideMark/>
          </w:tcPr>
          <w:p w14:paraId="7EBA4F23"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200</w:t>
            </w:r>
          </w:p>
        </w:tc>
        <w:tc>
          <w:tcPr>
            <w:tcW w:w="1559" w:type="dxa"/>
            <w:tcBorders>
              <w:top w:val="nil"/>
              <w:left w:val="nil"/>
              <w:bottom w:val="single" w:sz="4" w:space="0" w:color="000000"/>
              <w:right w:val="single" w:sz="4" w:space="0" w:color="000000"/>
            </w:tcBorders>
            <w:shd w:val="clear" w:color="000000" w:fill="FFFFFF"/>
            <w:noWrap/>
            <w:vAlign w:val="center"/>
            <w:hideMark/>
          </w:tcPr>
          <w:p w14:paraId="4C7AF537"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22 163,00</w:t>
            </w:r>
          </w:p>
        </w:tc>
      </w:tr>
      <w:tr w:rsidR="00266B1F" w:rsidRPr="00FB3D59" w14:paraId="5E3017DC"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49A8C001"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69DAB0FD"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810</w:t>
            </w:r>
          </w:p>
        </w:tc>
        <w:tc>
          <w:tcPr>
            <w:tcW w:w="1413" w:type="dxa"/>
            <w:tcBorders>
              <w:top w:val="nil"/>
              <w:left w:val="nil"/>
              <w:bottom w:val="single" w:sz="4" w:space="0" w:color="000000"/>
              <w:right w:val="single" w:sz="4" w:space="0" w:color="000000"/>
            </w:tcBorders>
            <w:shd w:val="clear" w:color="auto" w:fill="auto"/>
            <w:hideMark/>
          </w:tcPr>
          <w:p w14:paraId="05C4D6D2"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0106</w:t>
            </w:r>
          </w:p>
        </w:tc>
        <w:tc>
          <w:tcPr>
            <w:tcW w:w="1422" w:type="dxa"/>
            <w:tcBorders>
              <w:top w:val="nil"/>
              <w:left w:val="nil"/>
              <w:bottom w:val="single" w:sz="4" w:space="0" w:color="000000"/>
              <w:right w:val="single" w:sz="4" w:space="0" w:color="000000"/>
            </w:tcBorders>
            <w:shd w:val="clear" w:color="auto" w:fill="auto"/>
            <w:hideMark/>
          </w:tcPr>
          <w:p w14:paraId="6B71E1E5"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51 0 00 00430</w:t>
            </w:r>
          </w:p>
        </w:tc>
        <w:tc>
          <w:tcPr>
            <w:tcW w:w="1134" w:type="dxa"/>
            <w:tcBorders>
              <w:top w:val="nil"/>
              <w:left w:val="nil"/>
              <w:bottom w:val="single" w:sz="4" w:space="0" w:color="000000"/>
              <w:right w:val="single" w:sz="4" w:space="0" w:color="000000"/>
            </w:tcBorders>
            <w:shd w:val="clear" w:color="auto" w:fill="auto"/>
            <w:hideMark/>
          </w:tcPr>
          <w:p w14:paraId="0AF40375"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240</w:t>
            </w:r>
          </w:p>
        </w:tc>
        <w:tc>
          <w:tcPr>
            <w:tcW w:w="1559" w:type="dxa"/>
            <w:tcBorders>
              <w:top w:val="nil"/>
              <w:left w:val="nil"/>
              <w:bottom w:val="single" w:sz="4" w:space="0" w:color="000000"/>
              <w:right w:val="single" w:sz="4" w:space="0" w:color="000000"/>
            </w:tcBorders>
            <w:shd w:val="clear" w:color="000000" w:fill="FFFFFF"/>
            <w:noWrap/>
            <w:vAlign w:val="center"/>
            <w:hideMark/>
          </w:tcPr>
          <w:p w14:paraId="4E355D52"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22 163,00</w:t>
            </w:r>
          </w:p>
        </w:tc>
      </w:tr>
      <w:tr w:rsidR="00266B1F" w:rsidRPr="00FB3D59" w14:paraId="3DD8C25F"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76102E8E" w14:textId="77777777" w:rsidR="00266B1F" w:rsidRPr="00FB3D59" w:rsidRDefault="00266B1F" w:rsidP="00FB3D59">
            <w:pPr>
              <w:outlineLvl w:val="0"/>
              <w:rPr>
                <w:rFonts w:ascii="Times New Roman" w:hAnsi="Times New Roman" w:cs="Times New Roman"/>
                <w:color w:val="000000"/>
              </w:rPr>
            </w:pPr>
            <w:r w:rsidRPr="00FB3D59">
              <w:rPr>
                <w:rFonts w:ascii="Times New Roman" w:hAnsi="Times New Roman" w:cs="Times New Roman"/>
                <w:color w:val="000000"/>
              </w:rPr>
              <w:t>МЕЖБЮДЖЕТНЫЕ ТРАНСФЕРТЫ ОБЩЕГО ХАРАКТЕРА БЮДЖЕТАМ БЮДЖЕТНОЙ СИСТЕМЫ РОССИЙСКОЙ ФЕДЕРАЦИИ</w:t>
            </w:r>
          </w:p>
        </w:tc>
        <w:tc>
          <w:tcPr>
            <w:tcW w:w="992" w:type="dxa"/>
            <w:tcBorders>
              <w:top w:val="nil"/>
              <w:left w:val="nil"/>
              <w:bottom w:val="single" w:sz="4" w:space="0" w:color="000000"/>
              <w:right w:val="single" w:sz="4" w:space="0" w:color="000000"/>
            </w:tcBorders>
            <w:shd w:val="clear" w:color="auto" w:fill="auto"/>
            <w:hideMark/>
          </w:tcPr>
          <w:p w14:paraId="65D70368" w14:textId="77777777" w:rsidR="00266B1F" w:rsidRPr="00FB3D59" w:rsidRDefault="00266B1F" w:rsidP="00FB3D59">
            <w:pPr>
              <w:jc w:val="center"/>
              <w:outlineLvl w:val="0"/>
              <w:rPr>
                <w:rFonts w:ascii="Times New Roman" w:hAnsi="Times New Roman" w:cs="Times New Roman"/>
                <w:color w:val="000000"/>
              </w:rPr>
            </w:pPr>
            <w:r w:rsidRPr="00FB3D59">
              <w:rPr>
                <w:rFonts w:ascii="Times New Roman" w:hAnsi="Times New Roman" w:cs="Times New Roman"/>
                <w:color w:val="000000"/>
              </w:rPr>
              <w:t>810</w:t>
            </w:r>
          </w:p>
        </w:tc>
        <w:tc>
          <w:tcPr>
            <w:tcW w:w="1413" w:type="dxa"/>
            <w:tcBorders>
              <w:top w:val="nil"/>
              <w:left w:val="nil"/>
              <w:bottom w:val="single" w:sz="4" w:space="0" w:color="000000"/>
              <w:right w:val="single" w:sz="4" w:space="0" w:color="000000"/>
            </w:tcBorders>
            <w:shd w:val="clear" w:color="auto" w:fill="auto"/>
            <w:hideMark/>
          </w:tcPr>
          <w:p w14:paraId="04AA9682" w14:textId="77777777" w:rsidR="00266B1F" w:rsidRPr="00FB3D59" w:rsidRDefault="00266B1F" w:rsidP="00FB3D59">
            <w:pPr>
              <w:jc w:val="center"/>
              <w:outlineLvl w:val="0"/>
              <w:rPr>
                <w:rFonts w:ascii="Times New Roman" w:hAnsi="Times New Roman" w:cs="Times New Roman"/>
                <w:color w:val="000000"/>
              </w:rPr>
            </w:pPr>
            <w:r w:rsidRPr="00FB3D59">
              <w:rPr>
                <w:rFonts w:ascii="Times New Roman" w:hAnsi="Times New Roman" w:cs="Times New Roman"/>
                <w:color w:val="000000"/>
              </w:rPr>
              <w:t>1400</w:t>
            </w:r>
          </w:p>
        </w:tc>
        <w:tc>
          <w:tcPr>
            <w:tcW w:w="1422" w:type="dxa"/>
            <w:tcBorders>
              <w:top w:val="nil"/>
              <w:left w:val="nil"/>
              <w:bottom w:val="single" w:sz="4" w:space="0" w:color="000000"/>
              <w:right w:val="single" w:sz="4" w:space="0" w:color="000000"/>
            </w:tcBorders>
            <w:shd w:val="clear" w:color="auto" w:fill="auto"/>
            <w:hideMark/>
          </w:tcPr>
          <w:p w14:paraId="1F5CB805" w14:textId="77777777" w:rsidR="00266B1F" w:rsidRPr="00FB3D59" w:rsidRDefault="00266B1F" w:rsidP="00FB3D59">
            <w:pPr>
              <w:jc w:val="center"/>
              <w:outlineLvl w:val="0"/>
              <w:rPr>
                <w:rFonts w:ascii="Times New Roman" w:hAnsi="Times New Roman" w:cs="Times New Roman"/>
                <w:color w:val="000000"/>
              </w:rPr>
            </w:pPr>
            <w:r w:rsidRPr="00FB3D59">
              <w:rPr>
                <w:rFonts w:ascii="Times New Roman" w:hAnsi="Times New Roman" w:cs="Times New Roman"/>
                <w:color w:val="000000"/>
              </w:rPr>
              <w:t> </w:t>
            </w:r>
          </w:p>
        </w:tc>
        <w:tc>
          <w:tcPr>
            <w:tcW w:w="1134" w:type="dxa"/>
            <w:tcBorders>
              <w:top w:val="nil"/>
              <w:left w:val="nil"/>
              <w:bottom w:val="single" w:sz="4" w:space="0" w:color="000000"/>
              <w:right w:val="single" w:sz="4" w:space="0" w:color="000000"/>
            </w:tcBorders>
            <w:shd w:val="clear" w:color="auto" w:fill="auto"/>
            <w:hideMark/>
          </w:tcPr>
          <w:p w14:paraId="430C5389" w14:textId="77777777" w:rsidR="00266B1F" w:rsidRPr="00FB3D59" w:rsidRDefault="00266B1F" w:rsidP="00FB3D59">
            <w:pPr>
              <w:jc w:val="center"/>
              <w:outlineLvl w:val="0"/>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4AED7FB1" w14:textId="77777777" w:rsidR="00266B1F" w:rsidRPr="00FB3D59" w:rsidRDefault="00266B1F" w:rsidP="00FB3D59">
            <w:pPr>
              <w:jc w:val="right"/>
              <w:outlineLvl w:val="0"/>
              <w:rPr>
                <w:rFonts w:ascii="Times New Roman" w:hAnsi="Times New Roman" w:cs="Times New Roman"/>
                <w:color w:val="000000"/>
              </w:rPr>
            </w:pPr>
            <w:r w:rsidRPr="00FB3D59">
              <w:rPr>
                <w:rFonts w:ascii="Times New Roman" w:hAnsi="Times New Roman" w:cs="Times New Roman"/>
                <w:color w:val="000000"/>
              </w:rPr>
              <w:t>25 841 848,00</w:t>
            </w:r>
          </w:p>
        </w:tc>
      </w:tr>
      <w:tr w:rsidR="00266B1F" w:rsidRPr="00FB3D59" w14:paraId="7F16A77E"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3FA57E85" w14:textId="77777777" w:rsidR="00266B1F" w:rsidRPr="00FB3D59" w:rsidRDefault="00266B1F" w:rsidP="00FB3D59">
            <w:pPr>
              <w:outlineLvl w:val="1"/>
              <w:rPr>
                <w:rFonts w:ascii="Times New Roman" w:hAnsi="Times New Roman" w:cs="Times New Roman"/>
                <w:color w:val="000000"/>
              </w:rPr>
            </w:pPr>
            <w:r w:rsidRPr="00FB3D59">
              <w:rPr>
                <w:rFonts w:ascii="Times New Roman" w:hAnsi="Times New Roman" w:cs="Times New Roman"/>
                <w:color w:val="000000"/>
              </w:rPr>
              <w:t>Дотации на выравнивание бюджетной обеспеченности субъектов Российской Федерации и муниципальных образований</w:t>
            </w:r>
          </w:p>
        </w:tc>
        <w:tc>
          <w:tcPr>
            <w:tcW w:w="992" w:type="dxa"/>
            <w:tcBorders>
              <w:top w:val="nil"/>
              <w:left w:val="nil"/>
              <w:bottom w:val="single" w:sz="4" w:space="0" w:color="000000"/>
              <w:right w:val="single" w:sz="4" w:space="0" w:color="000000"/>
            </w:tcBorders>
            <w:shd w:val="clear" w:color="auto" w:fill="auto"/>
            <w:hideMark/>
          </w:tcPr>
          <w:p w14:paraId="4AF37D25"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810</w:t>
            </w:r>
          </w:p>
        </w:tc>
        <w:tc>
          <w:tcPr>
            <w:tcW w:w="1413" w:type="dxa"/>
            <w:tcBorders>
              <w:top w:val="nil"/>
              <w:left w:val="nil"/>
              <w:bottom w:val="single" w:sz="4" w:space="0" w:color="000000"/>
              <w:right w:val="single" w:sz="4" w:space="0" w:color="000000"/>
            </w:tcBorders>
            <w:shd w:val="clear" w:color="auto" w:fill="auto"/>
            <w:hideMark/>
          </w:tcPr>
          <w:p w14:paraId="7A14E38F"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1401</w:t>
            </w:r>
          </w:p>
        </w:tc>
        <w:tc>
          <w:tcPr>
            <w:tcW w:w="1422" w:type="dxa"/>
            <w:tcBorders>
              <w:top w:val="nil"/>
              <w:left w:val="nil"/>
              <w:bottom w:val="single" w:sz="4" w:space="0" w:color="000000"/>
              <w:right w:val="single" w:sz="4" w:space="0" w:color="000000"/>
            </w:tcBorders>
            <w:shd w:val="clear" w:color="auto" w:fill="auto"/>
            <w:hideMark/>
          </w:tcPr>
          <w:p w14:paraId="0E6ACD1A"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 </w:t>
            </w:r>
          </w:p>
        </w:tc>
        <w:tc>
          <w:tcPr>
            <w:tcW w:w="1134" w:type="dxa"/>
            <w:tcBorders>
              <w:top w:val="nil"/>
              <w:left w:val="nil"/>
              <w:bottom w:val="single" w:sz="4" w:space="0" w:color="000000"/>
              <w:right w:val="single" w:sz="4" w:space="0" w:color="000000"/>
            </w:tcBorders>
            <w:shd w:val="clear" w:color="auto" w:fill="auto"/>
            <w:hideMark/>
          </w:tcPr>
          <w:p w14:paraId="324B2481"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07C43C56" w14:textId="77777777" w:rsidR="00266B1F" w:rsidRPr="00FB3D59" w:rsidRDefault="00266B1F" w:rsidP="00FB3D59">
            <w:pPr>
              <w:jc w:val="right"/>
              <w:outlineLvl w:val="1"/>
              <w:rPr>
                <w:rFonts w:ascii="Times New Roman" w:hAnsi="Times New Roman" w:cs="Times New Roman"/>
                <w:color w:val="000000"/>
              </w:rPr>
            </w:pPr>
            <w:r w:rsidRPr="00FB3D59">
              <w:rPr>
                <w:rFonts w:ascii="Times New Roman" w:hAnsi="Times New Roman" w:cs="Times New Roman"/>
                <w:color w:val="000000"/>
              </w:rPr>
              <w:t>25 841 848,00</w:t>
            </w:r>
          </w:p>
        </w:tc>
      </w:tr>
      <w:tr w:rsidR="00266B1F" w:rsidRPr="00FB3D59" w14:paraId="155BB54D" w14:textId="77777777" w:rsidTr="005F5ED0">
        <w:trPr>
          <w:trHeight w:val="765"/>
        </w:trPr>
        <w:tc>
          <w:tcPr>
            <w:tcW w:w="3828" w:type="dxa"/>
            <w:tcBorders>
              <w:top w:val="nil"/>
              <w:left w:val="single" w:sz="4" w:space="0" w:color="000000"/>
              <w:bottom w:val="single" w:sz="4" w:space="0" w:color="000000"/>
              <w:right w:val="single" w:sz="4" w:space="0" w:color="000000"/>
            </w:tcBorders>
            <w:shd w:val="clear" w:color="auto" w:fill="auto"/>
            <w:hideMark/>
          </w:tcPr>
          <w:p w14:paraId="232487E2" w14:textId="77777777" w:rsidR="00266B1F" w:rsidRPr="00FB3D59" w:rsidRDefault="00266B1F" w:rsidP="00FB3D59">
            <w:pPr>
              <w:outlineLvl w:val="2"/>
              <w:rPr>
                <w:rFonts w:ascii="Times New Roman" w:hAnsi="Times New Roman" w:cs="Times New Roman"/>
                <w:color w:val="000000"/>
              </w:rPr>
            </w:pPr>
            <w:r w:rsidRPr="00FB3D59">
              <w:rPr>
                <w:rFonts w:ascii="Times New Roman" w:hAnsi="Times New Roman" w:cs="Times New Roman"/>
                <w:color w:val="000000"/>
              </w:rPr>
              <w:t>Ведомственная целевая программа муниципального района "Медынский район" "Совершенствование системы управления общественными финансами в МР "Медынский район"</w:t>
            </w:r>
          </w:p>
        </w:tc>
        <w:tc>
          <w:tcPr>
            <w:tcW w:w="992" w:type="dxa"/>
            <w:tcBorders>
              <w:top w:val="nil"/>
              <w:left w:val="nil"/>
              <w:bottom w:val="single" w:sz="4" w:space="0" w:color="000000"/>
              <w:right w:val="single" w:sz="4" w:space="0" w:color="000000"/>
            </w:tcBorders>
            <w:shd w:val="clear" w:color="auto" w:fill="auto"/>
            <w:hideMark/>
          </w:tcPr>
          <w:p w14:paraId="4B7DAD5C"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810</w:t>
            </w:r>
          </w:p>
        </w:tc>
        <w:tc>
          <w:tcPr>
            <w:tcW w:w="1413" w:type="dxa"/>
            <w:tcBorders>
              <w:top w:val="nil"/>
              <w:left w:val="nil"/>
              <w:bottom w:val="single" w:sz="4" w:space="0" w:color="000000"/>
              <w:right w:val="single" w:sz="4" w:space="0" w:color="000000"/>
            </w:tcBorders>
            <w:shd w:val="clear" w:color="auto" w:fill="auto"/>
            <w:hideMark/>
          </w:tcPr>
          <w:p w14:paraId="2F708E78"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1401</w:t>
            </w:r>
          </w:p>
        </w:tc>
        <w:tc>
          <w:tcPr>
            <w:tcW w:w="1422" w:type="dxa"/>
            <w:tcBorders>
              <w:top w:val="nil"/>
              <w:left w:val="nil"/>
              <w:bottom w:val="single" w:sz="4" w:space="0" w:color="000000"/>
              <w:right w:val="single" w:sz="4" w:space="0" w:color="000000"/>
            </w:tcBorders>
            <w:shd w:val="clear" w:color="auto" w:fill="auto"/>
            <w:hideMark/>
          </w:tcPr>
          <w:p w14:paraId="0C166897"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51 0 00 00000</w:t>
            </w:r>
          </w:p>
        </w:tc>
        <w:tc>
          <w:tcPr>
            <w:tcW w:w="1134" w:type="dxa"/>
            <w:tcBorders>
              <w:top w:val="nil"/>
              <w:left w:val="nil"/>
              <w:bottom w:val="single" w:sz="4" w:space="0" w:color="000000"/>
              <w:right w:val="single" w:sz="4" w:space="0" w:color="000000"/>
            </w:tcBorders>
            <w:shd w:val="clear" w:color="auto" w:fill="auto"/>
            <w:hideMark/>
          </w:tcPr>
          <w:p w14:paraId="52B717E9"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551D222E" w14:textId="77777777" w:rsidR="00266B1F" w:rsidRPr="00FB3D59" w:rsidRDefault="00266B1F" w:rsidP="00FB3D59">
            <w:pPr>
              <w:jc w:val="right"/>
              <w:outlineLvl w:val="2"/>
              <w:rPr>
                <w:rFonts w:ascii="Times New Roman" w:hAnsi="Times New Roman" w:cs="Times New Roman"/>
                <w:color w:val="000000"/>
              </w:rPr>
            </w:pPr>
            <w:r w:rsidRPr="00FB3D59">
              <w:rPr>
                <w:rFonts w:ascii="Times New Roman" w:hAnsi="Times New Roman" w:cs="Times New Roman"/>
                <w:color w:val="000000"/>
              </w:rPr>
              <w:t>25 841 848,00</w:t>
            </w:r>
          </w:p>
        </w:tc>
      </w:tr>
      <w:tr w:rsidR="00266B1F" w:rsidRPr="00FB3D59" w14:paraId="0BB6AFE7" w14:textId="77777777" w:rsidTr="005F5ED0">
        <w:trPr>
          <w:trHeight w:val="765"/>
        </w:trPr>
        <w:tc>
          <w:tcPr>
            <w:tcW w:w="3828" w:type="dxa"/>
            <w:tcBorders>
              <w:top w:val="nil"/>
              <w:left w:val="single" w:sz="4" w:space="0" w:color="000000"/>
              <w:bottom w:val="single" w:sz="4" w:space="0" w:color="000000"/>
              <w:right w:val="single" w:sz="4" w:space="0" w:color="000000"/>
            </w:tcBorders>
            <w:shd w:val="clear" w:color="auto" w:fill="auto"/>
            <w:hideMark/>
          </w:tcPr>
          <w:p w14:paraId="7A470052" w14:textId="77777777" w:rsidR="00266B1F" w:rsidRPr="00FB3D59" w:rsidRDefault="00266B1F" w:rsidP="00FB3D59">
            <w:pPr>
              <w:outlineLvl w:val="4"/>
              <w:rPr>
                <w:rFonts w:ascii="Times New Roman" w:hAnsi="Times New Roman" w:cs="Times New Roman"/>
                <w:color w:val="000000"/>
              </w:rPr>
            </w:pPr>
            <w:r w:rsidRPr="00FB3D59">
              <w:rPr>
                <w:rFonts w:ascii="Times New Roman" w:hAnsi="Times New Roman" w:cs="Times New Roman"/>
                <w:color w:val="000000"/>
              </w:rPr>
              <w:t>Основное мероприятие "Повышение доли дотаций бюджетам муниципальных образований в общем объеме межбюджетных трансфертов за счет средств областного бюджета, за исключением субвенций"</w:t>
            </w:r>
          </w:p>
        </w:tc>
        <w:tc>
          <w:tcPr>
            <w:tcW w:w="992" w:type="dxa"/>
            <w:tcBorders>
              <w:top w:val="nil"/>
              <w:left w:val="nil"/>
              <w:bottom w:val="single" w:sz="4" w:space="0" w:color="000000"/>
              <w:right w:val="single" w:sz="4" w:space="0" w:color="000000"/>
            </w:tcBorders>
            <w:shd w:val="clear" w:color="auto" w:fill="auto"/>
            <w:hideMark/>
          </w:tcPr>
          <w:p w14:paraId="10E43038"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810</w:t>
            </w:r>
          </w:p>
        </w:tc>
        <w:tc>
          <w:tcPr>
            <w:tcW w:w="1413" w:type="dxa"/>
            <w:tcBorders>
              <w:top w:val="nil"/>
              <w:left w:val="nil"/>
              <w:bottom w:val="single" w:sz="4" w:space="0" w:color="000000"/>
              <w:right w:val="single" w:sz="4" w:space="0" w:color="000000"/>
            </w:tcBorders>
            <w:shd w:val="clear" w:color="auto" w:fill="auto"/>
            <w:hideMark/>
          </w:tcPr>
          <w:p w14:paraId="1D1A9383"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1401</w:t>
            </w:r>
          </w:p>
        </w:tc>
        <w:tc>
          <w:tcPr>
            <w:tcW w:w="1422" w:type="dxa"/>
            <w:tcBorders>
              <w:top w:val="nil"/>
              <w:left w:val="nil"/>
              <w:bottom w:val="single" w:sz="4" w:space="0" w:color="000000"/>
              <w:right w:val="single" w:sz="4" w:space="0" w:color="000000"/>
            </w:tcBorders>
            <w:shd w:val="clear" w:color="auto" w:fill="auto"/>
            <w:hideMark/>
          </w:tcPr>
          <w:p w14:paraId="1F99C0CA"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51 0 04 00000</w:t>
            </w:r>
          </w:p>
        </w:tc>
        <w:tc>
          <w:tcPr>
            <w:tcW w:w="1134" w:type="dxa"/>
            <w:tcBorders>
              <w:top w:val="nil"/>
              <w:left w:val="nil"/>
              <w:bottom w:val="single" w:sz="4" w:space="0" w:color="000000"/>
              <w:right w:val="single" w:sz="4" w:space="0" w:color="000000"/>
            </w:tcBorders>
            <w:shd w:val="clear" w:color="auto" w:fill="auto"/>
            <w:hideMark/>
          </w:tcPr>
          <w:p w14:paraId="6885C1B3"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6E64D255" w14:textId="77777777" w:rsidR="00266B1F" w:rsidRPr="00FB3D59" w:rsidRDefault="00266B1F" w:rsidP="00FB3D59">
            <w:pPr>
              <w:jc w:val="right"/>
              <w:outlineLvl w:val="4"/>
              <w:rPr>
                <w:rFonts w:ascii="Times New Roman" w:hAnsi="Times New Roman" w:cs="Times New Roman"/>
                <w:color w:val="000000"/>
              </w:rPr>
            </w:pPr>
            <w:r w:rsidRPr="00FB3D59">
              <w:rPr>
                <w:rFonts w:ascii="Times New Roman" w:hAnsi="Times New Roman" w:cs="Times New Roman"/>
                <w:color w:val="000000"/>
              </w:rPr>
              <w:t>25 841 848,00</w:t>
            </w:r>
          </w:p>
        </w:tc>
      </w:tr>
      <w:tr w:rsidR="00266B1F" w:rsidRPr="00FB3D59" w14:paraId="7A1BAD2D" w14:textId="77777777" w:rsidTr="005F5ED0">
        <w:trPr>
          <w:trHeight w:val="765"/>
        </w:trPr>
        <w:tc>
          <w:tcPr>
            <w:tcW w:w="3828" w:type="dxa"/>
            <w:tcBorders>
              <w:top w:val="nil"/>
              <w:left w:val="single" w:sz="4" w:space="0" w:color="000000"/>
              <w:bottom w:val="single" w:sz="4" w:space="0" w:color="000000"/>
              <w:right w:val="single" w:sz="4" w:space="0" w:color="000000"/>
            </w:tcBorders>
            <w:shd w:val="clear" w:color="auto" w:fill="auto"/>
            <w:hideMark/>
          </w:tcPr>
          <w:p w14:paraId="7A86E3B7" w14:textId="77777777" w:rsidR="00266B1F" w:rsidRPr="00FB3D59" w:rsidRDefault="00266B1F" w:rsidP="00FB3D59">
            <w:pPr>
              <w:outlineLvl w:val="5"/>
              <w:rPr>
                <w:rFonts w:ascii="Times New Roman" w:hAnsi="Times New Roman" w:cs="Times New Roman"/>
                <w:color w:val="000000"/>
              </w:rPr>
            </w:pPr>
            <w:r w:rsidRPr="00FB3D59">
              <w:rPr>
                <w:rFonts w:ascii="Times New Roman" w:hAnsi="Times New Roman" w:cs="Times New Roman"/>
                <w:color w:val="000000"/>
              </w:rPr>
              <w:t>Исполнение полномочий по расчету и предоставлению дотаций на выравнивание бюджетной обеспеченности бюджетам поселений за счет средств областного бюджета</w:t>
            </w:r>
          </w:p>
        </w:tc>
        <w:tc>
          <w:tcPr>
            <w:tcW w:w="992" w:type="dxa"/>
            <w:tcBorders>
              <w:top w:val="nil"/>
              <w:left w:val="nil"/>
              <w:bottom w:val="single" w:sz="4" w:space="0" w:color="000000"/>
              <w:right w:val="single" w:sz="4" w:space="0" w:color="000000"/>
            </w:tcBorders>
            <w:shd w:val="clear" w:color="auto" w:fill="auto"/>
            <w:hideMark/>
          </w:tcPr>
          <w:p w14:paraId="23DAE987"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810</w:t>
            </w:r>
          </w:p>
        </w:tc>
        <w:tc>
          <w:tcPr>
            <w:tcW w:w="1413" w:type="dxa"/>
            <w:tcBorders>
              <w:top w:val="nil"/>
              <w:left w:val="nil"/>
              <w:bottom w:val="single" w:sz="4" w:space="0" w:color="000000"/>
              <w:right w:val="single" w:sz="4" w:space="0" w:color="000000"/>
            </w:tcBorders>
            <w:shd w:val="clear" w:color="auto" w:fill="auto"/>
            <w:hideMark/>
          </w:tcPr>
          <w:p w14:paraId="203DB83C"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1401</w:t>
            </w:r>
          </w:p>
        </w:tc>
        <w:tc>
          <w:tcPr>
            <w:tcW w:w="1422" w:type="dxa"/>
            <w:tcBorders>
              <w:top w:val="nil"/>
              <w:left w:val="nil"/>
              <w:bottom w:val="single" w:sz="4" w:space="0" w:color="000000"/>
              <w:right w:val="single" w:sz="4" w:space="0" w:color="000000"/>
            </w:tcBorders>
            <w:shd w:val="clear" w:color="auto" w:fill="auto"/>
            <w:hideMark/>
          </w:tcPr>
          <w:p w14:paraId="7AD1A79E"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51 0 04 00220</w:t>
            </w:r>
          </w:p>
        </w:tc>
        <w:tc>
          <w:tcPr>
            <w:tcW w:w="1134" w:type="dxa"/>
            <w:tcBorders>
              <w:top w:val="nil"/>
              <w:left w:val="nil"/>
              <w:bottom w:val="single" w:sz="4" w:space="0" w:color="000000"/>
              <w:right w:val="single" w:sz="4" w:space="0" w:color="000000"/>
            </w:tcBorders>
            <w:shd w:val="clear" w:color="auto" w:fill="auto"/>
            <w:hideMark/>
          </w:tcPr>
          <w:p w14:paraId="58183FB9"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355188A1" w14:textId="77777777" w:rsidR="00266B1F" w:rsidRPr="00FB3D59" w:rsidRDefault="00266B1F" w:rsidP="00FB3D59">
            <w:pPr>
              <w:jc w:val="right"/>
              <w:outlineLvl w:val="5"/>
              <w:rPr>
                <w:rFonts w:ascii="Times New Roman" w:hAnsi="Times New Roman" w:cs="Times New Roman"/>
                <w:color w:val="000000"/>
              </w:rPr>
            </w:pPr>
            <w:r w:rsidRPr="00FB3D59">
              <w:rPr>
                <w:rFonts w:ascii="Times New Roman" w:hAnsi="Times New Roman" w:cs="Times New Roman"/>
                <w:color w:val="000000"/>
              </w:rPr>
              <w:t>25 841 848,00</w:t>
            </w:r>
          </w:p>
        </w:tc>
      </w:tr>
      <w:tr w:rsidR="00266B1F" w:rsidRPr="00FB3D59" w14:paraId="3644A37C"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12CF9C20"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Межбюджетные трансферты</w:t>
            </w:r>
          </w:p>
        </w:tc>
        <w:tc>
          <w:tcPr>
            <w:tcW w:w="992" w:type="dxa"/>
            <w:tcBorders>
              <w:top w:val="nil"/>
              <w:left w:val="nil"/>
              <w:bottom w:val="single" w:sz="4" w:space="0" w:color="000000"/>
              <w:right w:val="single" w:sz="4" w:space="0" w:color="000000"/>
            </w:tcBorders>
            <w:shd w:val="clear" w:color="auto" w:fill="auto"/>
            <w:hideMark/>
          </w:tcPr>
          <w:p w14:paraId="41A52601"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810</w:t>
            </w:r>
          </w:p>
        </w:tc>
        <w:tc>
          <w:tcPr>
            <w:tcW w:w="1413" w:type="dxa"/>
            <w:tcBorders>
              <w:top w:val="nil"/>
              <w:left w:val="nil"/>
              <w:bottom w:val="single" w:sz="4" w:space="0" w:color="000000"/>
              <w:right w:val="single" w:sz="4" w:space="0" w:color="000000"/>
            </w:tcBorders>
            <w:shd w:val="clear" w:color="auto" w:fill="auto"/>
            <w:hideMark/>
          </w:tcPr>
          <w:p w14:paraId="77AFDEE9"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1401</w:t>
            </w:r>
          </w:p>
        </w:tc>
        <w:tc>
          <w:tcPr>
            <w:tcW w:w="1422" w:type="dxa"/>
            <w:tcBorders>
              <w:top w:val="nil"/>
              <w:left w:val="nil"/>
              <w:bottom w:val="single" w:sz="4" w:space="0" w:color="000000"/>
              <w:right w:val="single" w:sz="4" w:space="0" w:color="000000"/>
            </w:tcBorders>
            <w:shd w:val="clear" w:color="auto" w:fill="auto"/>
            <w:hideMark/>
          </w:tcPr>
          <w:p w14:paraId="310775B9"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51 0 04 00220</w:t>
            </w:r>
          </w:p>
        </w:tc>
        <w:tc>
          <w:tcPr>
            <w:tcW w:w="1134" w:type="dxa"/>
            <w:tcBorders>
              <w:top w:val="nil"/>
              <w:left w:val="nil"/>
              <w:bottom w:val="single" w:sz="4" w:space="0" w:color="000000"/>
              <w:right w:val="single" w:sz="4" w:space="0" w:color="000000"/>
            </w:tcBorders>
            <w:shd w:val="clear" w:color="auto" w:fill="auto"/>
            <w:hideMark/>
          </w:tcPr>
          <w:p w14:paraId="063C1566"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500</w:t>
            </w:r>
          </w:p>
        </w:tc>
        <w:tc>
          <w:tcPr>
            <w:tcW w:w="1559" w:type="dxa"/>
            <w:tcBorders>
              <w:top w:val="nil"/>
              <w:left w:val="nil"/>
              <w:bottom w:val="single" w:sz="4" w:space="0" w:color="000000"/>
              <w:right w:val="single" w:sz="4" w:space="0" w:color="000000"/>
            </w:tcBorders>
            <w:shd w:val="clear" w:color="000000" w:fill="FFFFFF"/>
            <w:noWrap/>
            <w:vAlign w:val="center"/>
            <w:hideMark/>
          </w:tcPr>
          <w:p w14:paraId="4A0D9FB4"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25 841 848,00</w:t>
            </w:r>
          </w:p>
        </w:tc>
      </w:tr>
      <w:tr w:rsidR="00266B1F" w:rsidRPr="00FB3D59" w14:paraId="7B23A214" w14:textId="77777777" w:rsidTr="005F5ED0">
        <w:trPr>
          <w:trHeight w:val="300"/>
        </w:trPr>
        <w:tc>
          <w:tcPr>
            <w:tcW w:w="3828" w:type="dxa"/>
            <w:tcBorders>
              <w:top w:val="nil"/>
              <w:left w:val="single" w:sz="4" w:space="0" w:color="000000"/>
              <w:bottom w:val="single" w:sz="4" w:space="0" w:color="auto"/>
              <w:right w:val="single" w:sz="4" w:space="0" w:color="000000"/>
            </w:tcBorders>
            <w:shd w:val="clear" w:color="auto" w:fill="auto"/>
            <w:hideMark/>
          </w:tcPr>
          <w:p w14:paraId="0240A524"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lastRenderedPageBreak/>
              <w:t>Дотации</w:t>
            </w:r>
          </w:p>
        </w:tc>
        <w:tc>
          <w:tcPr>
            <w:tcW w:w="992" w:type="dxa"/>
            <w:tcBorders>
              <w:top w:val="nil"/>
              <w:left w:val="nil"/>
              <w:bottom w:val="single" w:sz="4" w:space="0" w:color="auto"/>
              <w:right w:val="single" w:sz="4" w:space="0" w:color="000000"/>
            </w:tcBorders>
            <w:shd w:val="clear" w:color="auto" w:fill="auto"/>
            <w:hideMark/>
          </w:tcPr>
          <w:p w14:paraId="050C086F"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810</w:t>
            </w:r>
          </w:p>
        </w:tc>
        <w:tc>
          <w:tcPr>
            <w:tcW w:w="1413" w:type="dxa"/>
            <w:tcBorders>
              <w:top w:val="nil"/>
              <w:left w:val="nil"/>
              <w:bottom w:val="single" w:sz="4" w:space="0" w:color="auto"/>
              <w:right w:val="single" w:sz="4" w:space="0" w:color="000000"/>
            </w:tcBorders>
            <w:shd w:val="clear" w:color="auto" w:fill="auto"/>
            <w:hideMark/>
          </w:tcPr>
          <w:p w14:paraId="39AC4033"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1401</w:t>
            </w:r>
          </w:p>
        </w:tc>
        <w:tc>
          <w:tcPr>
            <w:tcW w:w="1422" w:type="dxa"/>
            <w:tcBorders>
              <w:top w:val="nil"/>
              <w:left w:val="nil"/>
              <w:bottom w:val="single" w:sz="4" w:space="0" w:color="auto"/>
              <w:right w:val="single" w:sz="4" w:space="0" w:color="000000"/>
            </w:tcBorders>
            <w:shd w:val="clear" w:color="auto" w:fill="auto"/>
            <w:hideMark/>
          </w:tcPr>
          <w:p w14:paraId="2027C600"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51 0 04 00220</w:t>
            </w:r>
          </w:p>
        </w:tc>
        <w:tc>
          <w:tcPr>
            <w:tcW w:w="1134" w:type="dxa"/>
            <w:tcBorders>
              <w:top w:val="nil"/>
              <w:left w:val="nil"/>
              <w:bottom w:val="single" w:sz="4" w:space="0" w:color="auto"/>
              <w:right w:val="single" w:sz="4" w:space="0" w:color="000000"/>
            </w:tcBorders>
            <w:shd w:val="clear" w:color="auto" w:fill="auto"/>
            <w:hideMark/>
          </w:tcPr>
          <w:p w14:paraId="30E3C49E"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510</w:t>
            </w:r>
          </w:p>
        </w:tc>
        <w:tc>
          <w:tcPr>
            <w:tcW w:w="1559" w:type="dxa"/>
            <w:tcBorders>
              <w:top w:val="nil"/>
              <w:left w:val="nil"/>
              <w:bottom w:val="single" w:sz="4" w:space="0" w:color="auto"/>
              <w:right w:val="single" w:sz="4" w:space="0" w:color="000000"/>
            </w:tcBorders>
            <w:shd w:val="clear" w:color="000000" w:fill="FFFFFF"/>
            <w:noWrap/>
            <w:vAlign w:val="center"/>
            <w:hideMark/>
          </w:tcPr>
          <w:p w14:paraId="2CFABA57"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25 841 848,00</w:t>
            </w:r>
          </w:p>
        </w:tc>
      </w:tr>
      <w:tr w:rsidR="00266B1F" w:rsidRPr="00FB3D59" w14:paraId="435121FC" w14:textId="77777777" w:rsidTr="005F5ED0">
        <w:trPr>
          <w:trHeight w:val="510"/>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210DC95C" w14:textId="77777777" w:rsidR="00266B1F" w:rsidRPr="00FB3D59" w:rsidRDefault="00266B1F" w:rsidP="00FB3D59">
            <w:pPr>
              <w:rPr>
                <w:rFonts w:ascii="Times New Roman" w:hAnsi="Times New Roman" w:cs="Times New Roman"/>
                <w:b/>
                <w:bCs/>
                <w:color w:val="000000"/>
              </w:rPr>
            </w:pPr>
            <w:r w:rsidRPr="00FB3D59">
              <w:rPr>
                <w:rFonts w:ascii="Times New Roman" w:hAnsi="Times New Roman" w:cs="Times New Roman"/>
                <w:b/>
                <w:bCs/>
                <w:color w:val="000000"/>
              </w:rPr>
              <w:t>Отдел социальной защиты населения администрации муниципального района "Медынский район" Калужской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8F29E13" w14:textId="77777777" w:rsidR="00266B1F" w:rsidRPr="00FB3D59" w:rsidRDefault="00266B1F" w:rsidP="00FB3D59">
            <w:pPr>
              <w:jc w:val="center"/>
              <w:rPr>
                <w:rFonts w:ascii="Times New Roman" w:hAnsi="Times New Roman" w:cs="Times New Roman"/>
                <w:b/>
                <w:bCs/>
                <w:color w:val="000000"/>
              </w:rPr>
            </w:pPr>
            <w:r w:rsidRPr="00FB3D59">
              <w:rPr>
                <w:rFonts w:ascii="Times New Roman" w:hAnsi="Times New Roman" w:cs="Times New Roman"/>
                <w:b/>
                <w:bCs/>
                <w:color w:val="000000"/>
              </w:rPr>
              <w:t>811</w:t>
            </w:r>
          </w:p>
        </w:tc>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7EA6F599" w14:textId="77777777" w:rsidR="00266B1F" w:rsidRPr="00FB3D59" w:rsidRDefault="00266B1F" w:rsidP="00FB3D59">
            <w:pPr>
              <w:jc w:val="center"/>
              <w:rPr>
                <w:rFonts w:ascii="Times New Roman" w:hAnsi="Times New Roman" w:cs="Times New Roman"/>
                <w:color w:val="000000"/>
              </w:rPr>
            </w:pPr>
            <w:r w:rsidRPr="00FB3D59">
              <w:rPr>
                <w:rFonts w:ascii="Times New Roman" w:hAnsi="Times New Roman" w:cs="Times New Roman"/>
                <w:color w:val="000000"/>
              </w:rPr>
              <w:t> </w:t>
            </w:r>
          </w:p>
        </w:tc>
        <w:tc>
          <w:tcPr>
            <w:tcW w:w="1422" w:type="dxa"/>
            <w:tcBorders>
              <w:top w:val="single" w:sz="4" w:space="0" w:color="auto"/>
              <w:left w:val="single" w:sz="4" w:space="0" w:color="auto"/>
              <w:bottom w:val="single" w:sz="4" w:space="0" w:color="auto"/>
              <w:right w:val="single" w:sz="4" w:space="0" w:color="auto"/>
            </w:tcBorders>
            <w:shd w:val="clear" w:color="auto" w:fill="auto"/>
            <w:hideMark/>
          </w:tcPr>
          <w:p w14:paraId="6628DF59" w14:textId="77777777" w:rsidR="00266B1F" w:rsidRPr="00FB3D59" w:rsidRDefault="00266B1F" w:rsidP="00FB3D59">
            <w:pPr>
              <w:jc w:val="center"/>
              <w:rPr>
                <w:rFonts w:ascii="Times New Roman" w:hAnsi="Times New Roman" w:cs="Times New Roman"/>
                <w:color w:val="000000"/>
              </w:rPr>
            </w:pPr>
            <w:r w:rsidRPr="00FB3D59">
              <w:rPr>
                <w:rFonts w:ascii="Times New Roman" w:hAnsi="Times New Roman" w:cs="Times New Roman"/>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90D4168" w14:textId="77777777" w:rsidR="00266B1F" w:rsidRPr="00FB3D59" w:rsidRDefault="00266B1F" w:rsidP="00FB3D59">
            <w:pPr>
              <w:jc w:val="center"/>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931816" w14:textId="77777777" w:rsidR="00266B1F" w:rsidRPr="00FB3D59" w:rsidRDefault="00266B1F" w:rsidP="00FB3D59">
            <w:pPr>
              <w:jc w:val="right"/>
              <w:rPr>
                <w:rFonts w:ascii="Times New Roman" w:hAnsi="Times New Roman" w:cs="Times New Roman"/>
                <w:b/>
                <w:bCs/>
                <w:color w:val="000000"/>
              </w:rPr>
            </w:pPr>
            <w:r w:rsidRPr="00FB3D59">
              <w:rPr>
                <w:rFonts w:ascii="Times New Roman" w:hAnsi="Times New Roman" w:cs="Times New Roman"/>
                <w:b/>
                <w:bCs/>
                <w:color w:val="000000"/>
              </w:rPr>
              <w:t>66 495 867,00</w:t>
            </w:r>
          </w:p>
        </w:tc>
      </w:tr>
      <w:tr w:rsidR="00266B1F" w:rsidRPr="00FB3D59" w14:paraId="3F0696FE" w14:textId="77777777" w:rsidTr="005F5ED0">
        <w:trPr>
          <w:trHeight w:val="300"/>
        </w:trPr>
        <w:tc>
          <w:tcPr>
            <w:tcW w:w="3828" w:type="dxa"/>
            <w:tcBorders>
              <w:top w:val="single" w:sz="4" w:space="0" w:color="auto"/>
              <w:left w:val="single" w:sz="4" w:space="0" w:color="000000"/>
              <w:bottom w:val="single" w:sz="4" w:space="0" w:color="000000"/>
              <w:right w:val="single" w:sz="4" w:space="0" w:color="000000"/>
            </w:tcBorders>
            <w:shd w:val="clear" w:color="auto" w:fill="auto"/>
            <w:hideMark/>
          </w:tcPr>
          <w:p w14:paraId="1A91A1BB" w14:textId="77777777" w:rsidR="00266B1F" w:rsidRPr="00FB3D59" w:rsidRDefault="00266B1F" w:rsidP="00FB3D59">
            <w:pPr>
              <w:outlineLvl w:val="0"/>
              <w:rPr>
                <w:rFonts w:ascii="Times New Roman" w:hAnsi="Times New Roman" w:cs="Times New Roman"/>
                <w:color w:val="000000"/>
              </w:rPr>
            </w:pPr>
            <w:r w:rsidRPr="00FB3D59">
              <w:rPr>
                <w:rFonts w:ascii="Times New Roman" w:hAnsi="Times New Roman" w:cs="Times New Roman"/>
                <w:color w:val="000000"/>
              </w:rPr>
              <w:t>НАЦИОНАЛЬНАЯ ЭКОНОМИКА</w:t>
            </w:r>
          </w:p>
        </w:tc>
        <w:tc>
          <w:tcPr>
            <w:tcW w:w="992" w:type="dxa"/>
            <w:tcBorders>
              <w:top w:val="single" w:sz="4" w:space="0" w:color="auto"/>
              <w:left w:val="nil"/>
              <w:bottom w:val="single" w:sz="4" w:space="0" w:color="000000"/>
              <w:right w:val="single" w:sz="4" w:space="0" w:color="000000"/>
            </w:tcBorders>
            <w:shd w:val="clear" w:color="auto" w:fill="auto"/>
            <w:hideMark/>
          </w:tcPr>
          <w:p w14:paraId="5FF64CF6" w14:textId="77777777" w:rsidR="00266B1F" w:rsidRPr="00FB3D59" w:rsidRDefault="00266B1F" w:rsidP="00FB3D59">
            <w:pPr>
              <w:jc w:val="center"/>
              <w:outlineLvl w:val="0"/>
              <w:rPr>
                <w:rFonts w:ascii="Times New Roman" w:hAnsi="Times New Roman" w:cs="Times New Roman"/>
                <w:color w:val="000000"/>
              </w:rPr>
            </w:pPr>
            <w:r w:rsidRPr="00FB3D59">
              <w:rPr>
                <w:rFonts w:ascii="Times New Roman" w:hAnsi="Times New Roman" w:cs="Times New Roman"/>
                <w:color w:val="000000"/>
              </w:rPr>
              <w:t>811</w:t>
            </w:r>
          </w:p>
        </w:tc>
        <w:tc>
          <w:tcPr>
            <w:tcW w:w="1413" w:type="dxa"/>
            <w:tcBorders>
              <w:top w:val="single" w:sz="4" w:space="0" w:color="auto"/>
              <w:left w:val="nil"/>
              <w:bottom w:val="single" w:sz="4" w:space="0" w:color="000000"/>
              <w:right w:val="single" w:sz="4" w:space="0" w:color="000000"/>
            </w:tcBorders>
            <w:shd w:val="clear" w:color="auto" w:fill="auto"/>
            <w:hideMark/>
          </w:tcPr>
          <w:p w14:paraId="06F364E5" w14:textId="77777777" w:rsidR="00266B1F" w:rsidRPr="00FB3D59" w:rsidRDefault="00266B1F" w:rsidP="00FB3D59">
            <w:pPr>
              <w:jc w:val="center"/>
              <w:outlineLvl w:val="0"/>
              <w:rPr>
                <w:rFonts w:ascii="Times New Roman" w:hAnsi="Times New Roman" w:cs="Times New Roman"/>
                <w:color w:val="000000"/>
              </w:rPr>
            </w:pPr>
            <w:r w:rsidRPr="00FB3D59">
              <w:rPr>
                <w:rFonts w:ascii="Times New Roman" w:hAnsi="Times New Roman" w:cs="Times New Roman"/>
                <w:color w:val="000000"/>
              </w:rPr>
              <w:t>0400</w:t>
            </w:r>
          </w:p>
        </w:tc>
        <w:tc>
          <w:tcPr>
            <w:tcW w:w="1422" w:type="dxa"/>
            <w:tcBorders>
              <w:top w:val="single" w:sz="4" w:space="0" w:color="auto"/>
              <w:left w:val="nil"/>
              <w:bottom w:val="single" w:sz="4" w:space="0" w:color="000000"/>
              <w:right w:val="single" w:sz="4" w:space="0" w:color="000000"/>
            </w:tcBorders>
            <w:shd w:val="clear" w:color="auto" w:fill="auto"/>
            <w:hideMark/>
          </w:tcPr>
          <w:p w14:paraId="42724B68" w14:textId="77777777" w:rsidR="00266B1F" w:rsidRPr="00FB3D59" w:rsidRDefault="00266B1F" w:rsidP="00FB3D59">
            <w:pPr>
              <w:jc w:val="center"/>
              <w:outlineLvl w:val="0"/>
              <w:rPr>
                <w:rFonts w:ascii="Times New Roman" w:hAnsi="Times New Roman" w:cs="Times New Roman"/>
                <w:color w:val="000000"/>
              </w:rPr>
            </w:pPr>
            <w:r w:rsidRPr="00FB3D59">
              <w:rPr>
                <w:rFonts w:ascii="Times New Roman" w:hAnsi="Times New Roman" w:cs="Times New Roman"/>
                <w:color w:val="000000"/>
              </w:rPr>
              <w:t> </w:t>
            </w:r>
          </w:p>
        </w:tc>
        <w:tc>
          <w:tcPr>
            <w:tcW w:w="1134" w:type="dxa"/>
            <w:tcBorders>
              <w:top w:val="single" w:sz="4" w:space="0" w:color="auto"/>
              <w:left w:val="nil"/>
              <w:bottom w:val="single" w:sz="4" w:space="0" w:color="000000"/>
              <w:right w:val="single" w:sz="4" w:space="0" w:color="000000"/>
            </w:tcBorders>
            <w:shd w:val="clear" w:color="auto" w:fill="auto"/>
            <w:hideMark/>
          </w:tcPr>
          <w:p w14:paraId="35C3A0AF" w14:textId="77777777" w:rsidR="00266B1F" w:rsidRPr="00FB3D59" w:rsidRDefault="00266B1F" w:rsidP="00FB3D59">
            <w:pPr>
              <w:jc w:val="center"/>
              <w:outlineLvl w:val="0"/>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single" w:sz="4" w:space="0" w:color="auto"/>
              <w:left w:val="nil"/>
              <w:bottom w:val="single" w:sz="4" w:space="0" w:color="000000"/>
              <w:right w:val="single" w:sz="4" w:space="0" w:color="000000"/>
            </w:tcBorders>
            <w:shd w:val="clear" w:color="000000" w:fill="FFFFFF"/>
            <w:noWrap/>
            <w:vAlign w:val="center"/>
            <w:hideMark/>
          </w:tcPr>
          <w:p w14:paraId="2CF8337D" w14:textId="77777777" w:rsidR="00266B1F" w:rsidRPr="00FB3D59" w:rsidRDefault="00266B1F" w:rsidP="00FB3D59">
            <w:pPr>
              <w:jc w:val="right"/>
              <w:outlineLvl w:val="0"/>
              <w:rPr>
                <w:rFonts w:ascii="Times New Roman" w:hAnsi="Times New Roman" w:cs="Times New Roman"/>
                <w:color w:val="000000"/>
              </w:rPr>
            </w:pPr>
            <w:r w:rsidRPr="00FB3D59">
              <w:rPr>
                <w:rFonts w:ascii="Times New Roman" w:hAnsi="Times New Roman" w:cs="Times New Roman"/>
                <w:color w:val="000000"/>
              </w:rPr>
              <w:t>8 788,00</w:t>
            </w:r>
          </w:p>
        </w:tc>
      </w:tr>
      <w:tr w:rsidR="00266B1F" w:rsidRPr="00FB3D59" w14:paraId="5B615865"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7ADB5CDF" w14:textId="77777777" w:rsidR="00266B1F" w:rsidRPr="00FB3D59" w:rsidRDefault="00266B1F" w:rsidP="00FB3D59">
            <w:pPr>
              <w:outlineLvl w:val="1"/>
              <w:rPr>
                <w:rFonts w:ascii="Times New Roman" w:hAnsi="Times New Roman" w:cs="Times New Roman"/>
                <w:color w:val="000000"/>
              </w:rPr>
            </w:pPr>
            <w:r w:rsidRPr="00FB3D59">
              <w:rPr>
                <w:rFonts w:ascii="Times New Roman" w:hAnsi="Times New Roman" w:cs="Times New Roman"/>
                <w:color w:val="000000"/>
              </w:rPr>
              <w:t>Общеэкономические вопросы</w:t>
            </w:r>
          </w:p>
        </w:tc>
        <w:tc>
          <w:tcPr>
            <w:tcW w:w="992" w:type="dxa"/>
            <w:tcBorders>
              <w:top w:val="nil"/>
              <w:left w:val="nil"/>
              <w:bottom w:val="single" w:sz="4" w:space="0" w:color="000000"/>
              <w:right w:val="single" w:sz="4" w:space="0" w:color="000000"/>
            </w:tcBorders>
            <w:shd w:val="clear" w:color="auto" w:fill="auto"/>
            <w:hideMark/>
          </w:tcPr>
          <w:p w14:paraId="4C86C59B"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811</w:t>
            </w:r>
          </w:p>
        </w:tc>
        <w:tc>
          <w:tcPr>
            <w:tcW w:w="1413" w:type="dxa"/>
            <w:tcBorders>
              <w:top w:val="nil"/>
              <w:left w:val="nil"/>
              <w:bottom w:val="single" w:sz="4" w:space="0" w:color="000000"/>
              <w:right w:val="single" w:sz="4" w:space="0" w:color="000000"/>
            </w:tcBorders>
            <w:shd w:val="clear" w:color="auto" w:fill="auto"/>
            <w:hideMark/>
          </w:tcPr>
          <w:p w14:paraId="6957A90B"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0401</w:t>
            </w:r>
          </w:p>
        </w:tc>
        <w:tc>
          <w:tcPr>
            <w:tcW w:w="1422" w:type="dxa"/>
            <w:tcBorders>
              <w:top w:val="nil"/>
              <w:left w:val="nil"/>
              <w:bottom w:val="single" w:sz="4" w:space="0" w:color="000000"/>
              <w:right w:val="single" w:sz="4" w:space="0" w:color="000000"/>
            </w:tcBorders>
            <w:shd w:val="clear" w:color="auto" w:fill="auto"/>
            <w:hideMark/>
          </w:tcPr>
          <w:p w14:paraId="62FCEDC0"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 </w:t>
            </w:r>
          </w:p>
        </w:tc>
        <w:tc>
          <w:tcPr>
            <w:tcW w:w="1134" w:type="dxa"/>
            <w:tcBorders>
              <w:top w:val="nil"/>
              <w:left w:val="nil"/>
              <w:bottom w:val="single" w:sz="4" w:space="0" w:color="000000"/>
              <w:right w:val="single" w:sz="4" w:space="0" w:color="000000"/>
            </w:tcBorders>
            <w:shd w:val="clear" w:color="auto" w:fill="auto"/>
            <w:hideMark/>
          </w:tcPr>
          <w:p w14:paraId="1C39C807"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6FBB6FE2" w14:textId="77777777" w:rsidR="00266B1F" w:rsidRPr="00FB3D59" w:rsidRDefault="00266B1F" w:rsidP="00FB3D59">
            <w:pPr>
              <w:jc w:val="right"/>
              <w:outlineLvl w:val="1"/>
              <w:rPr>
                <w:rFonts w:ascii="Times New Roman" w:hAnsi="Times New Roman" w:cs="Times New Roman"/>
                <w:color w:val="000000"/>
              </w:rPr>
            </w:pPr>
            <w:r w:rsidRPr="00FB3D59">
              <w:rPr>
                <w:rFonts w:ascii="Times New Roman" w:hAnsi="Times New Roman" w:cs="Times New Roman"/>
                <w:color w:val="000000"/>
              </w:rPr>
              <w:t>8 788,00</w:t>
            </w:r>
          </w:p>
        </w:tc>
      </w:tr>
      <w:tr w:rsidR="00266B1F" w:rsidRPr="00FB3D59" w14:paraId="16A21B55"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4088F0DC" w14:textId="77777777" w:rsidR="00266B1F" w:rsidRPr="00FB3D59" w:rsidRDefault="00266B1F" w:rsidP="00FB3D59">
            <w:pPr>
              <w:outlineLvl w:val="2"/>
              <w:rPr>
                <w:rFonts w:ascii="Times New Roman" w:hAnsi="Times New Roman" w:cs="Times New Roman"/>
                <w:color w:val="000000"/>
              </w:rPr>
            </w:pPr>
            <w:r w:rsidRPr="00FB3D59">
              <w:rPr>
                <w:rFonts w:ascii="Times New Roman" w:hAnsi="Times New Roman" w:cs="Times New Roman"/>
                <w:color w:val="000000"/>
              </w:rPr>
              <w:t>Муниципальная программа муниципального района "Медынский район" "Социальная поддержка граждан в МР "Медынский район"</w:t>
            </w:r>
          </w:p>
        </w:tc>
        <w:tc>
          <w:tcPr>
            <w:tcW w:w="992" w:type="dxa"/>
            <w:tcBorders>
              <w:top w:val="nil"/>
              <w:left w:val="nil"/>
              <w:bottom w:val="single" w:sz="4" w:space="0" w:color="000000"/>
              <w:right w:val="single" w:sz="4" w:space="0" w:color="000000"/>
            </w:tcBorders>
            <w:shd w:val="clear" w:color="auto" w:fill="auto"/>
            <w:hideMark/>
          </w:tcPr>
          <w:p w14:paraId="608CFD6A"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811</w:t>
            </w:r>
          </w:p>
        </w:tc>
        <w:tc>
          <w:tcPr>
            <w:tcW w:w="1413" w:type="dxa"/>
            <w:tcBorders>
              <w:top w:val="nil"/>
              <w:left w:val="nil"/>
              <w:bottom w:val="single" w:sz="4" w:space="0" w:color="000000"/>
              <w:right w:val="single" w:sz="4" w:space="0" w:color="000000"/>
            </w:tcBorders>
            <w:shd w:val="clear" w:color="auto" w:fill="auto"/>
            <w:hideMark/>
          </w:tcPr>
          <w:p w14:paraId="1BE2AF04"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0401</w:t>
            </w:r>
          </w:p>
        </w:tc>
        <w:tc>
          <w:tcPr>
            <w:tcW w:w="1422" w:type="dxa"/>
            <w:tcBorders>
              <w:top w:val="nil"/>
              <w:left w:val="nil"/>
              <w:bottom w:val="single" w:sz="4" w:space="0" w:color="000000"/>
              <w:right w:val="single" w:sz="4" w:space="0" w:color="000000"/>
            </w:tcBorders>
            <w:shd w:val="clear" w:color="auto" w:fill="auto"/>
            <w:hideMark/>
          </w:tcPr>
          <w:p w14:paraId="6260E852"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03 0 00 00000</w:t>
            </w:r>
          </w:p>
        </w:tc>
        <w:tc>
          <w:tcPr>
            <w:tcW w:w="1134" w:type="dxa"/>
            <w:tcBorders>
              <w:top w:val="nil"/>
              <w:left w:val="nil"/>
              <w:bottom w:val="single" w:sz="4" w:space="0" w:color="000000"/>
              <w:right w:val="single" w:sz="4" w:space="0" w:color="000000"/>
            </w:tcBorders>
            <w:shd w:val="clear" w:color="auto" w:fill="auto"/>
            <w:hideMark/>
          </w:tcPr>
          <w:p w14:paraId="3ABD70A6"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10976880" w14:textId="77777777" w:rsidR="00266B1F" w:rsidRPr="00FB3D59" w:rsidRDefault="00266B1F" w:rsidP="00FB3D59">
            <w:pPr>
              <w:jc w:val="right"/>
              <w:outlineLvl w:val="2"/>
              <w:rPr>
                <w:rFonts w:ascii="Times New Roman" w:hAnsi="Times New Roman" w:cs="Times New Roman"/>
                <w:color w:val="000000"/>
              </w:rPr>
            </w:pPr>
            <w:r w:rsidRPr="00FB3D59">
              <w:rPr>
                <w:rFonts w:ascii="Times New Roman" w:hAnsi="Times New Roman" w:cs="Times New Roman"/>
                <w:color w:val="000000"/>
              </w:rPr>
              <w:t>8 788,00</w:t>
            </w:r>
          </w:p>
        </w:tc>
      </w:tr>
      <w:tr w:rsidR="00266B1F" w:rsidRPr="00FB3D59" w14:paraId="7F102CBF" w14:textId="77777777" w:rsidTr="005F5ED0">
        <w:trPr>
          <w:trHeight w:val="765"/>
        </w:trPr>
        <w:tc>
          <w:tcPr>
            <w:tcW w:w="3828" w:type="dxa"/>
            <w:tcBorders>
              <w:top w:val="nil"/>
              <w:left w:val="single" w:sz="4" w:space="0" w:color="000000"/>
              <w:bottom w:val="single" w:sz="4" w:space="0" w:color="000000"/>
              <w:right w:val="single" w:sz="4" w:space="0" w:color="000000"/>
            </w:tcBorders>
            <w:shd w:val="clear" w:color="auto" w:fill="auto"/>
            <w:hideMark/>
          </w:tcPr>
          <w:p w14:paraId="63FF51DC" w14:textId="77777777" w:rsidR="00266B1F" w:rsidRPr="00FB3D59" w:rsidRDefault="00266B1F" w:rsidP="00FB3D59">
            <w:pPr>
              <w:outlineLvl w:val="4"/>
              <w:rPr>
                <w:rFonts w:ascii="Times New Roman" w:hAnsi="Times New Roman" w:cs="Times New Roman"/>
                <w:color w:val="000000"/>
              </w:rPr>
            </w:pPr>
            <w:r w:rsidRPr="00FB3D59">
              <w:rPr>
                <w:rFonts w:ascii="Times New Roman" w:hAnsi="Times New Roman" w:cs="Times New Roman"/>
                <w:color w:val="000000"/>
              </w:rPr>
              <w:t>Основное мероприятие "Осуществление государственных полномочий по осуществлению уведомительной регистрации территориальных соглашений и коллективных договоров"</w:t>
            </w:r>
          </w:p>
        </w:tc>
        <w:tc>
          <w:tcPr>
            <w:tcW w:w="992" w:type="dxa"/>
            <w:tcBorders>
              <w:top w:val="nil"/>
              <w:left w:val="nil"/>
              <w:bottom w:val="single" w:sz="4" w:space="0" w:color="000000"/>
              <w:right w:val="single" w:sz="4" w:space="0" w:color="000000"/>
            </w:tcBorders>
            <w:shd w:val="clear" w:color="auto" w:fill="auto"/>
            <w:hideMark/>
          </w:tcPr>
          <w:p w14:paraId="54F457C9"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811</w:t>
            </w:r>
          </w:p>
        </w:tc>
        <w:tc>
          <w:tcPr>
            <w:tcW w:w="1413" w:type="dxa"/>
            <w:tcBorders>
              <w:top w:val="nil"/>
              <w:left w:val="nil"/>
              <w:bottom w:val="single" w:sz="4" w:space="0" w:color="000000"/>
              <w:right w:val="single" w:sz="4" w:space="0" w:color="000000"/>
            </w:tcBorders>
            <w:shd w:val="clear" w:color="auto" w:fill="auto"/>
            <w:hideMark/>
          </w:tcPr>
          <w:p w14:paraId="3CD8A551"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0401</w:t>
            </w:r>
          </w:p>
        </w:tc>
        <w:tc>
          <w:tcPr>
            <w:tcW w:w="1422" w:type="dxa"/>
            <w:tcBorders>
              <w:top w:val="nil"/>
              <w:left w:val="nil"/>
              <w:bottom w:val="single" w:sz="4" w:space="0" w:color="000000"/>
              <w:right w:val="single" w:sz="4" w:space="0" w:color="000000"/>
            </w:tcBorders>
            <w:shd w:val="clear" w:color="auto" w:fill="auto"/>
            <w:hideMark/>
          </w:tcPr>
          <w:p w14:paraId="5E4AF276"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03 0 18 00000</w:t>
            </w:r>
          </w:p>
        </w:tc>
        <w:tc>
          <w:tcPr>
            <w:tcW w:w="1134" w:type="dxa"/>
            <w:tcBorders>
              <w:top w:val="nil"/>
              <w:left w:val="nil"/>
              <w:bottom w:val="single" w:sz="4" w:space="0" w:color="000000"/>
              <w:right w:val="single" w:sz="4" w:space="0" w:color="000000"/>
            </w:tcBorders>
            <w:shd w:val="clear" w:color="auto" w:fill="auto"/>
            <w:hideMark/>
          </w:tcPr>
          <w:p w14:paraId="7C447121"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68B4FE24" w14:textId="77777777" w:rsidR="00266B1F" w:rsidRPr="00FB3D59" w:rsidRDefault="00266B1F" w:rsidP="00FB3D59">
            <w:pPr>
              <w:jc w:val="right"/>
              <w:outlineLvl w:val="4"/>
              <w:rPr>
                <w:rFonts w:ascii="Times New Roman" w:hAnsi="Times New Roman" w:cs="Times New Roman"/>
                <w:color w:val="000000"/>
              </w:rPr>
            </w:pPr>
            <w:r w:rsidRPr="00FB3D59">
              <w:rPr>
                <w:rFonts w:ascii="Times New Roman" w:hAnsi="Times New Roman" w:cs="Times New Roman"/>
                <w:color w:val="000000"/>
              </w:rPr>
              <w:t>8 788,00</w:t>
            </w:r>
          </w:p>
        </w:tc>
      </w:tr>
      <w:tr w:rsidR="00266B1F" w:rsidRPr="00FB3D59" w14:paraId="4222D6BE" w14:textId="77777777" w:rsidTr="005F5ED0">
        <w:trPr>
          <w:trHeight w:val="765"/>
        </w:trPr>
        <w:tc>
          <w:tcPr>
            <w:tcW w:w="3828" w:type="dxa"/>
            <w:tcBorders>
              <w:top w:val="nil"/>
              <w:left w:val="single" w:sz="4" w:space="0" w:color="000000"/>
              <w:bottom w:val="single" w:sz="4" w:space="0" w:color="000000"/>
              <w:right w:val="single" w:sz="4" w:space="0" w:color="000000"/>
            </w:tcBorders>
            <w:shd w:val="clear" w:color="auto" w:fill="auto"/>
            <w:hideMark/>
          </w:tcPr>
          <w:p w14:paraId="2A91869D" w14:textId="77777777" w:rsidR="00266B1F" w:rsidRPr="00FB3D59" w:rsidRDefault="00266B1F" w:rsidP="00FB3D59">
            <w:pPr>
              <w:outlineLvl w:val="5"/>
              <w:rPr>
                <w:rFonts w:ascii="Times New Roman" w:hAnsi="Times New Roman" w:cs="Times New Roman"/>
                <w:color w:val="000000"/>
              </w:rPr>
            </w:pPr>
            <w:r w:rsidRPr="00FB3D59">
              <w:rPr>
                <w:rFonts w:ascii="Times New Roman" w:hAnsi="Times New Roman" w:cs="Times New Roman"/>
                <w:color w:val="000000"/>
              </w:rPr>
              <w:t>Субвенция на осуществление государственных полномочий по осуществлению уведомительной регистрации территориальных соглашений и коллективных договоров</w:t>
            </w:r>
          </w:p>
        </w:tc>
        <w:tc>
          <w:tcPr>
            <w:tcW w:w="992" w:type="dxa"/>
            <w:tcBorders>
              <w:top w:val="nil"/>
              <w:left w:val="nil"/>
              <w:bottom w:val="single" w:sz="4" w:space="0" w:color="000000"/>
              <w:right w:val="single" w:sz="4" w:space="0" w:color="000000"/>
            </w:tcBorders>
            <w:shd w:val="clear" w:color="auto" w:fill="auto"/>
            <w:hideMark/>
          </w:tcPr>
          <w:p w14:paraId="2BE5FCBE"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811</w:t>
            </w:r>
          </w:p>
        </w:tc>
        <w:tc>
          <w:tcPr>
            <w:tcW w:w="1413" w:type="dxa"/>
            <w:tcBorders>
              <w:top w:val="nil"/>
              <w:left w:val="nil"/>
              <w:bottom w:val="single" w:sz="4" w:space="0" w:color="000000"/>
              <w:right w:val="single" w:sz="4" w:space="0" w:color="000000"/>
            </w:tcBorders>
            <w:shd w:val="clear" w:color="auto" w:fill="auto"/>
            <w:hideMark/>
          </w:tcPr>
          <w:p w14:paraId="311DD858"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0401</w:t>
            </w:r>
          </w:p>
        </w:tc>
        <w:tc>
          <w:tcPr>
            <w:tcW w:w="1422" w:type="dxa"/>
            <w:tcBorders>
              <w:top w:val="nil"/>
              <w:left w:val="nil"/>
              <w:bottom w:val="single" w:sz="4" w:space="0" w:color="000000"/>
              <w:right w:val="single" w:sz="4" w:space="0" w:color="000000"/>
            </w:tcBorders>
            <w:shd w:val="clear" w:color="auto" w:fill="auto"/>
            <w:hideMark/>
          </w:tcPr>
          <w:p w14:paraId="61018135"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03 0 18 22220</w:t>
            </w:r>
          </w:p>
        </w:tc>
        <w:tc>
          <w:tcPr>
            <w:tcW w:w="1134" w:type="dxa"/>
            <w:tcBorders>
              <w:top w:val="nil"/>
              <w:left w:val="nil"/>
              <w:bottom w:val="single" w:sz="4" w:space="0" w:color="000000"/>
              <w:right w:val="single" w:sz="4" w:space="0" w:color="000000"/>
            </w:tcBorders>
            <w:shd w:val="clear" w:color="auto" w:fill="auto"/>
            <w:hideMark/>
          </w:tcPr>
          <w:p w14:paraId="11C6B4E9"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0F16FC47" w14:textId="77777777" w:rsidR="00266B1F" w:rsidRPr="00FB3D59" w:rsidRDefault="00266B1F" w:rsidP="00FB3D59">
            <w:pPr>
              <w:jc w:val="right"/>
              <w:outlineLvl w:val="5"/>
              <w:rPr>
                <w:rFonts w:ascii="Times New Roman" w:hAnsi="Times New Roman" w:cs="Times New Roman"/>
                <w:color w:val="000000"/>
              </w:rPr>
            </w:pPr>
            <w:r w:rsidRPr="00FB3D59">
              <w:rPr>
                <w:rFonts w:ascii="Times New Roman" w:hAnsi="Times New Roman" w:cs="Times New Roman"/>
                <w:color w:val="000000"/>
              </w:rPr>
              <w:t>8 788,00</w:t>
            </w:r>
          </w:p>
        </w:tc>
      </w:tr>
      <w:tr w:rsidR="00266B1F" w:rsidRPr="00FB3D59" w14:paraId="28E924FF" w14:textId="77777777" w:rsidTr="005F5ED0">
        <w:trPr>
          <w:trHeight w:val="765"/>
        </w:trPr>
        <w:tc>
          <w:tcPr>
            <w:tcW w:w="3828" w:type="dxa"/>
            <w:tcBorders>
              <w:top w:val="nil"/>
              <w:left w:val="single" w:sz="4" w:space="0" w:color="000000"/>
              <w:bottom w:val="single" w:sz="4" w:space="0" w:color="000000"/>
              <w:right w:val="single" w:sz="4" w:space="0" w:color="000000"/>
            </w:tcBorders>
            <w:shd w:val="clear" w:color="auto" w:fill="auto"/>
            <w:hideMark/>
          </w:tcPr>
          <w:p w14:paraId="4D950E77"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hideMark/>
          </w:tcPr>
          <w:p w14:paraId="6A58C418"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811</w:t>
            </w:r>
          </w:p>
        </w:tc>
        <w:tc>
          <w:tcPr>
            <w:tcW w:w="1413" w:type="dxa"/>
            <w:tcBorders>
              <w:top w:val="nil"/>
              <w:left w:val="nil"/>
              <w:bottom w:val="single" w:sz="4" w:space="0" w:color="000000"/>
              <w:right w:val="single" w:sz="4" w:space="0" w:color="000000"/>
            </w:tcBorders>
            <w:shd w:val="clear" w:color="auto" w:fill="auto"/>
            <w:hideMark/>
          </w:tcPr>
          <w:p w14:paraId="6A67B6E4"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0401</w:t>
            </w:r>
          </w:p>
        </w:tc>
        <w:tc>
          <w:tcPr>
            <w:tcW w:w="1422" w:type="dxa"/>
            <w:tcBorders>
              <w:top w:val="nil"/>
              <w:left w:val="nil"/>
              <w:bottom w:val="single" w:sz="4" w:space="0" w:color="000000"/>
              <w:right w:val="single" w:sz="4" w:space="0" w:color="000000"/>
            </w:tcBorders>
            <w:shd w:val="clear" w:color="auto" w:fill="auto"/>
            <w:hideMark/>
          </w:tcPr>
          <w:p w14:paraId="27E0316E"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03 0 18 22220</w:t>
            </w:r>
          </w:p>
        </w:tc>
        <w:tc>
          <w:tcPr>
            <w:tcW w:w="1134" w:type="dxa"/>
            <w:tcBorders>
              <w:top w:val="nil"/>
              <w:left w:val="nil"/>
              <w:bottom w:val="single" w:sz="4" w:space="0" w:color="000000"/>
              <w:right w:val="single" w:sz="4" w:space="0" w:color="000000"/>
            </w:tcBorders>
            <w:shd w:val="clear" w:color="auto" w:fill="auto"/>
            <w:hideMark/>
          </w:tcPr>
          <w:p w14:paraId="5ED51250"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100</w:t>
            </w:r>
          </w:p>
        </w:tc>
        <w:tc>
          <w:tcPr>
            <w:tcW w:w="1559" w:type="dxa"/>
            <w:tcBorders>
              <w:top w:val="nil"/>
              <w:left w:val="nil"/>
              <w:bottom w:val="single" w:sz="4" w:space="0" w:color="000000"/>
              <w:right w:val="single" w:sz="4" w:space="0" w:color="000000"/>
            </w:tcBorders>
            <w:shd w:val="clear" w:color="000000" w:fill="FFFFFF"/>
            <w:noWrap/>
            <w:vAlign w:val="center"/>
            <w:hideMark/>
          </w:tcPr>
          <w:p w14:paraId="2F2C8099"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8 788,00</w:t>
            </w:r>
          </w:p>
        </w:tc>
      </w:tr>
      <w:tr w:rsidR="00266B1F" w:rsidRPr="00FB3D59" w14:paraId="45D26041"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133D1DE3"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Расходы на выплаты персоналу государственных (муниципальных) органов</w:t>
            </w:r>
          </w:p>
        </w:tc>
        <w:tc>
          <w:tcPr>
            <w:tcW w:w="992" w:type="dxa"/>
            <w:tcBorders>
              <w:top w:val="nil"/>
              <w:left w:val="nil"/>
              <w:bottom w:val="single" w:sz="4" w:space="0" w:color="000000"/>
              <w:right w:val="single" w:sz="4" w:space="0" w:color="000000"/>
            </w:tcBorders>
            <w:shd w:val="clear" w:color="auto" w:fill="auto"/>
            <w:hideMark/>
          </w:tcPr>
          <w:p w14:paraId="2AB03960"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811</w:t>
            </w:r>
          </w:p>
        </w:tc>
        <w:tc>
          <w:tcPr>
            <w:tcW w:w="1413" w:type="dxa"/>
            <w:tcBorders>
              <w:top w:val="nil"/>
              <w:left w:val="nil"/>
              <w:bottom w:val="single" w:sz="4" w:space="0" w:color="000000"/>
              <w:right w:val="single" w:sz="4" w:space="0" w:color="000000"/>
            </w:tcBorders>
            <w:shd w:val="clear" w:color="auto" w:fill="auto"/>
            <w:hideMark/>
          </w:tcPr>
          <w:p w14:paraId="4595DC49"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0401</w:t>
            </w:r>
          </w:p>
        </w:tc>
        <w:tc>
          <w:tcPr>
            <w:tcW w:w="1422" w:type="dxa"/>
            <w:tcBorders>
              <w:top w:val="nil"/>
              <w:left w:val="nil"/>
              <w:bottom w:val="single" w:sz="4" w:space="0" w:color="000000"/>
              <w:right w:val="single" w:sz="4" w:space="0" w:color="000000"/>
            </w:tcBorders>
            <w:shd w:val="clear" w:color="auto" w:fill="auto"/>
            <w:hideMark/>
          </w:tcPr>
          <w:p w14:paraId="2130B024"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03 0 18 22220</w:t>
            </w:r>
          </w:p>
        </w:tc>
        <w:tc>
          <w:tcPr>
            <w:tcW w:w="1134" w:type="dxa"/>
            <w:tcBorders>
              <w:top w:val="nil"/>
              <w:left w:val="nil"/>
              <w:bottom w:val="single" w:sz="4" w:space="0" w:color="000000"/>
              <w:right w:val="single" w:sz="4" w:space="0" w:color="000000"/>
            </w:tcBorders>
            <w:shd w:val="clear" w:color="auto" w:fill="auto"/>
            <w:hideMark/>
          </w:tcPr>
          <w:p w14:paraId="63E223D3"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120</w:t>
            </w:r>
          </w:p>
        </w:tc>
        <w:tc>
          <w:tcPr>
            <w:tcW w:w="1559" w:type="dxa"/>
            <w:tcBorders>
              <w:top w:val="nil"/>
              <w:left w:val="nil"/>
              <w:bottom w:val="single" w:sz="4" w:space="0" w:color="000000"/>
              <w:right w:val="single" w:sz="4" w:space="0" w:color="000000"/>
            </w:tcBorders>
            <w:shd w:val="clear" w:color="000000" w:fill="FFFFFF"/>
            <w:noWrap/>
            <w:vAlign w:val="center"/>
            <w:hideMark/>
          </w:tcPr>
          <w:p w14:paraId="7585522E"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8 788,00</w:t>
            </w:r>
          </w:p>
        </w:tc>
      </w:tr>
      <w:tr w:rsidR="00266B1F" w:rsidRPr="00FB3D59" w14:paraId="3F633F28"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32C386D0" w14:textId="77777777" w:rsidR="00266B1F" w:rsidRPr="00FB3D59" w:rsidRDefault="00266B1F" w:rsidP="00FB3D59">
            <w:pPr>
              <w:outlineLvl w:val="0"/>
              <w:rPr>
                <w:rFonts w:ascii="Times New Roman" w:hAnsi="Times New Roman" w:cs="Times New Roman"/>
                <w:color w:val="000000"/>
              </w:rPr>
            </w:pPr>
            <w:r w:rsidRPr="00FB3D59">
              <w:rPr>
                <w:rFonts w:ascii="Times New Roman" w:hAnsi="Times New Roman" w:cs="Times New Roman"/>
                <w:color w:val="000000"/>
              </w:rPr>
              <w:t>СОЦИАЛЬНАЯ ПОЛИТИКА</w:t>
            </w:r>
          </w:p>
        </w:tc>
        <w:tc>
          <w:tcPr>
            <w:tcW w:w="992" w:type="dxa"/>
            <w:tcBorders>
              <w:top w:val="nil"/>
              <w:left w:val="nil"/>
              <w:bottom w:val="single" w:sz="4" w:space="0" w:color="000000"/>
              <w:right w:val="single" w:sz="4" w:space="0" w:color="000000"/>
            </w:tcBorders>
            <w:shd w:val="clear" w:color="auto" w:fill="auto"/>
            <w:hideMark/>
          </w:tcPr>
          <w:p w14:paraId="1217B44E" w14:textId="77777777" w:rsidR="00266B1F" w:rsidRPr="00FB3D59" w:rsidRDefault="00266B1F" w:rsidP="00FB3D59">
            <w:pPr>
              <w:jc w:val="center"/>
              <w:outlineLvl w:val="0"/>
              <w:rPr>
                <w:rFonts w:ascii="Times New Roman" w:hAnsi="Times New Roman" w:cs="Times New Roman"/>
                <w:color w:val="000000"/>
              </w:rPr>
            </w:pPr>
            <w:r w:rsidRPr="00FB3D59">
              <w:rPr>
                <w:rFonts w:ascii="Times New Roman" w:hAnsi="Times New Roman" w:cs="Times New Roman"/>
                <w:color w:val="000000"/>
              </w:rPr>
              <w:t>811</w:t>
            </w:r>
          </w:p>
        </w:tc>
        <w:tc>
          <w:tcPr>
            <w:tcW w:w="1413" w:type="dxa"/>
            <w:tcBorders>
              <w:top w:val="nil"/>
              <w:left w:val="nil"/>
              <w:bottom w:val="single" w:sz="4" w:space="0" w:color="000000"/>
              <w:right w:val="single" w:sz="4" w:space="0" w:color="000000"/>
            </w:tcBorders>
            <w:shd w:val="clear" w:color="auto" w:fill="auto"/>
            <w:hideMark/>
          </w:tcPr>
          <w:p w14:paraId="326CC68A" w14:textId="77777777" w:rsidR="00266B1F" w:rsidRPr="00FB3D59" w:rsidRDefault="00266B1F" w:rsidP="00FB3D59">
            <w:pPr>
              <w:jc w:val="center"/>
              <w:outlineLvl w:val="0"/>
              <w:rPr>
                <w:rFonts w:ascii="Times New Roman" w:hAnsi="Times New Roman" w:cs="Times New Roman"/>
                <w:color w:val="000000"/>
              </w:rPr>
            </w:pPr>
            <w:r w:rsidRPr="00FB3D59">
              <w:rPr>
                <w:rFonts w:ascii="Times New Roman" w:hAnsi="Times New Roman" w:cs="Times New Roman"/>
                <w:color w:val="000000"/>
              </w:rPr>
              <w:t>1000</w:t>
            </w:r>
          </w:p>
        </w:tc>
        <w:tc>
          <w:tcPr>
            <w:tcW w:w="1422" w:type="dxa"/>
            <w:tcBorders>
              <w:top w:val="nil"/>
              <w:left w:val="nil"/>
              <w:bottom w:val="single" w:sz="4" w:space="0" w:color="000000"/>
              <w:right w:val="single" w:sz="4" w:space="0" w:color="000000"/>
            </w:tcBorders>
            <w:shd w:val="clear" w:color="auto" w:fill="auto"/>
            <w:hideMark/>
          </w:tcPr>
          <w:p w14:paraId="12096A70" w14:textId="77777777" w:rsidR="00266B1F" w:rsidRPr="00FB3D59" w:rsidRDefault="00266B1F" w:rsidP="00FB3D59">
            <w:pPr>
              <w:jc w:val="center"/>
              <w:outlineLvl w:val="0"/>
              <w:rPr>
                <w:rFonts w:ascii="Times New Roman" w:hAnsi="Times New Roman" w:cs="Times New Roman"/>
                <w:color w:val="000000"/>
              </w:rPr>
            </w:pPr>
            <w:r w:rsidRPr="00FB3D59">
              <w:rPr>
                <w:rFonts w:ascii="Times New Roman" w:hAnsi="Times New Roman" w:cs="Times New Roman"/>
                <w:color w:val="000000"/>
              </w:rPr>
              <w:t> </w:t>
            </w:r>
          </w:p>
        </w:tc>
        <w:tc>
          <w:tcPr>
            <w:tcW w:w="1134" w:type="dxa"/>
            <w:tcBorders>
              <w:top w:val="nil"/>
              <w:left w:val="nil"/>
              <w:bottom w:val="single" w:sz="4" w:space="0" w:color="000000"/>
              <w:right w:val="single" w:sz="4" w:space="0" w:color="000000"/>
            </w:tcBorders>
            <w:shd w:val="clear" w:color="auto" w:fill="auto"/>
            <w:hideMark/>
          </w:tcPr>
          <w:p w14:paraId="0E44F70C" w14:textId="77777777" w:rsidR="00266B1F" w:rsidRPr="00FB3D59" w:rsidRDefault="00266B1F" w:rsidP="00FB3D59">
            <w:pPr>
              <w:jc w:val="center"/>
              <w:outlineLvl w:val="0"/>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06C64F38" w14:textId="77777777" w:rsidR="00266B1F" w:rsidRPr="00FB3D59" w:rsidRDefault="00266B1F" w:rsidP="00FB3D59">
            <w:pPr>
              <w:jc w:val="right"/>
              <w:outlineLvl w:val="0"/>
              <w:rPr>
                <w:rFonts w:ascii="Times New Roman" w:hAnsi="Times New Roman" w:cs="Times New Roman"/>
                <w:color w:val="000000"/>
              </w:rPr>
            </w:pPr>
            <w:r w:rsidRPr="00FB3D59">
              <w:rPr>
                <w:rFonts w:ascii="Times New Roman" w:hAnsi="Times New Roman" w:cs="Times New Roman"/>
                <w:color w:val="000000"/>
              </w:rPr>
              <w:t>66 487 079,00</w:t>
            </w:r>
          </w:p>
        </w:tc>
      </w:tr>
      <w:tr w:rsidR="00266B1F" w:rsidRPr="00FB3D59" w14:paraId="736E580E"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5D7AC8EF" w14:textId="77777777" w:rsidR="00266B1F" w:rsidRPr="00FB3D59" w:rsidRDefault="00266B1F" w:rsidP="00FB3D59">
            <w:pPr>
              <w:outlineLvl w:val="1"/>
              <w:rPr>
                <w:rFonts w:ascii="Times New Roman" w:hAnsi="Times New Roman" w:cs="Times New Roman"/>
                <w:color w:val="000000"/>
              </w:rPr>
            </w:pPr>
            <w:r w:rsidRPr="00FB3D59">
              <w:rPr>
                <w:rFonts w:ascii="Times New Roman" w:hAnsi="Times New Roman" w:cs="Times New Roman"/>
                <w:color w:val="000000"/>
              </w:rPr>
              <w:t>Пенсионное обеспечение</w:t>
            </w:r>
          </w:p>
        </w:tc>
        <w:tc>
          <w:tcPr>
            <w:tcW w:w="992" w:type="dxa"/>
            <w:tcBorders>
              <w:top w:val="nil"/>
              <w:left w:val="nil"/>
              <w:bottom w:val="single" w:sz="4" w:space="0" w:color="000000"/>
              <w:right w:val="single" w:sz="4" w:space="0" w:color="000000"/>
            </w:tcBorders>
            <w:shd w:val="clear" w:color="auto" w:fill="auto"/>
            <w:hideMark/>
          </w:tcPr>
          <w:p w14:paraId="4A7B513D"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811</w:t>
            </w:r>
          </w:p>
        </w:tc>
        <w:tc>
          <w:tcPr>
            <w:tcW w:w="1413" w:type="dxa"/>
            <w:tcBorders>
              <w:top w:val="nil"/>
              <w:left w:val="nil"/>
              <w:bottom w:val="single" w:sz="4" w:space="0" w:color="000000"/>
              <w:right w:val="single" w:sz="4" w:space="0" w:color="000000"/>
            </w:tcBorders>
            <w:shd w:val="clear" w:color="auto" w:fill="auto"/>
            <w:hideMark/>
          </w:tcPr>
          <w:p w14:paraId="77E877E2"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1001</w:t>
            </w:r>
          </w:p>
        </w:tc>
        <w:tc>
          <w:tcPr>
            <w:tcW w:w="1422" w:type="dxa"/>
            <w:tcBorders>
              <w:top w:val="nil"/>
              <w:left w:val="nil"/>
              <w:bottom w:val="single" w:sz="4" w:space="0" w:color="000000"/>
              <w:right w:val="single" w:sz="4" w:space="0" w:color="000000"/>
            </w:tcBorders>
            <w:shd w:val="clear" w:color="auto" w:fill="auto"/>
            <w:hideMark/>
          </w:tcPr>
          <w:p w14:paraId="2C4C1A6E"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 </w:t>
            </w:r>
          </w:p>
        </w:tc>
        <w:tc>
          <w:tcPr>
            <w:tcW w:w="1134" w:type="dxa"/>
            <w:tcBorders>
              <w:top w:val="nil"/>
              <w:left w:val="nil"/>
              <w:bottom w:val="single" w:sz="4" w:space="0" w:color="000000"/>
              <w:right w:val="single" w:sz="4" w:space="0" w:color="000000"/>
            </w:tcBorders>
            <w:shd w:val="clear" w:color="auto" w:fill="auto"/>
            <w:hideMark/>
          </w:tcPr>
          <w:p w14:paraId="7E9EB537"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299AF538" w14:textId="77777777" w:rsidR="00266B1F" w:rsidRPr="00FB3D59" w:rsidRDefault="00266B1F" w:rsidP="00FB3D59">
            <w:pPr>
              <w:jc w:val="right"/>
              <w:outlineLvl w:val="1"/>
              <w:rPr>
                <w:rFonts w:ascii="Times New Roman" w:hAnsi="Times New Roman" w:cs="Times New Roman"/>
                <w:color w:val="000000"/>
              </w:rPr>
            </w:pPr>
            <w:r w:rsidRPr="00FB3D59">
              <w:rPr>
                <w:rFonts w:ascii="Times New Roman" w:hAnsi="Times New Roman" w:cs="Times New Roman"/>
                <w:color w:val="000000"/>
              </w:rPr>
              <w:t>4 091 393,00</w:t>
            </w:r>
          </w:p>
        </w:tc>
      </w:tr>
      <w:tr w:rsidR="00266B1F" w:rsidRPr="00FB3D59" w14:paraId="5E7DC7AD"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6B351854" w14:textId="77777777" w:rsidR="00266B1F" w:rsidRPr="00FB3D59" w:rsidRDefault="00266B1F" w:rsidP="00FB3D59">
            <w:pPr>
              <w:outlineLvl w:val="2"/>
              <w:rPr>
                <w:rFonts w:ascii="Times New Roman" w:hAnsi="Times New Roman" w:cs="Times New Roman"/>
                <w:color w:val="000000"/>
              </w:rPr>
            </w:pPr>
            <w:r w:rsidRPr="00FB3D59">
              <w:rPr>
                <w:rFonts w:ascii="Times New Roman" w:hAnsi="Times New Roman" w:cs="Times New Roman"/>
                <w:color w:val="000000"/>
              </w:rPr>
              <w:t>Муниципальная программа муниципального района "Медынский район" "Социальная поддержка граждан в МР "Медынский район"</w:t>
            </w:r>
          </w:p>
        </w:tc>
        <w:tc>
          <w:tcPr>
            <w:tcW w:w="992" w:type="dxa"/>
            <w:tcBorders>
              <w:top w:val="nil"/>
              <w:left w:val="nil"/>
              <w:bottom w:val="single" w:sz="4" w:space="0" w:color="000000"/>
              <w:right w:val="single" w:sz="4" w:space="0" w:color="000000"/>
            </w:tcBorders>
            <w:shd w:val="clear" w:color="auto" w:fill="auto"/>
            <w:hideMark/>
          </w:tcPr>
          <w:p w14:paraId="6EF34978"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811</w:t>
            </w:r>
          </w:p>
        </w:tc>
        <w:tc>
          <w:tcPr>
            <w:tcW w:w="1413" w:type="dxa"/>
            <w:tcBorders>
              <w:top w:val="nil"/>
              <w:left w:val="nil"/>
              <w:bottom w:val="single" w:sz="4" w:space="0" w:color="000000"/>
              <w:right w:val="single" w:sz="4" w:space="0" w:color="000000"/>
            </w:tcBorders>
            <w:shd w:val="clear" w:color="auto" w:fill="auto"/>
            <w:hideMark/>
          </w:tcPr>
          <w:p w14:paraId="065683A6"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1001</w:t>
            </w:r>
          </w:p>
        </w:tc>
        <w:tc>
          <w:tcPr>
            <w:tcW w:w="1422" w:type="dxa"/>
            <w:tcBorders>
              <w:top w:val="nil"/>
              <w:left w:val="nil"/>
              <w:bottom w:val="single" w:sz="4" w:space="0" w:color="000000"/>
              <w:right w:val="single" w:sz="4" w:space="0" w:color="000000"/>
            </w:tcBorders>
            <w:shd w:val="clear" w:color="auto" w:fill="auto"/>
            <w:hideMark/>
          </w:tcPr>
          <w:p w14:paraId="40051EF1"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03 0 00 00000</w:t>
            </w:r>
          </w:p>
        </w:tc>
        <w:tc>
          <w:tcPr>
            <w:tcW w:w="1134" w:type="dxa"/>
            <w:tcBorders>
              <w:top w:val="nil"/>
              <w:left w:val="nil"/>
              <w:bottom w:val="single" w:sz="4" w:space="0" w:color="000000"/>
              <w:right w:val="single" w:sz="4" w:space="0" w:color="000000"/>
            </w:tcBorders>
            <w:shd w:val="clear" w:color="auto" w:fill="auto"/>
            <w:hideMark/>
          </w:tcPr>
          <w:p w14:paraId="1F80E0C4"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2E3B712F" w14:textId="77777777" w:rsidR="00266B1F" w:rsidRPr="00FB3D59" w:rsidRDefault="00266B1F" w:rsidP="00FB3D59">
            <w:pPr>
              <w:jc w:val="right"/>
              <w:outlineLvl w:val="2"/>
              <w:rPr>
                <w:rFonts w:ascii="Times New Roman" w:hAnsi="Times New Roman" w:cs="Times New Roman"/>
                <w:color w:val="000000"/>
              </w:rPr>
            </w:pPr>
            <w:r w:rsidRPr="00FB3D59">
              <w:rPr>
                <w:rFonts w:ascii="Times New Roman" w:hAnsi="Times New Roman" w:cs="Times New Roman"/>
                <w:color w:val="000000"/>
              </w:rPr>
              <w:t>4 091 393,00</w:t>
            </w:r>
          </w:p>
        </w:tc>
      </w:tr>
      <w:tr w:rsidR="00266B1F" w:rsidRPr="00FB3D59" w14:paraId="2A2D8A15"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1A6224F2" w14:textId="77777777" w:rsidR="00266B1F" w:rsidRPr="00FB3D59" w:rsidRDefault="00266B1F" w:rsidP="00FB3D59">
            <w:pPr>
              <w:outlineLvl w:val="4"/>
              <w:rPr>
                <w:rFonts w:ascii="Times New Roman" w:hAnsi="Times New Roman" w:cs="Times New Roman"/>
                <w:color w:val="000000"/>
              </w:rPr>
            </w:pPr>
            <w:r w:rsidRPr="00FB3D59">
              <w:rPr>
                <w:rFonts w:ascii="Times New Roman" w:hAnsi="Times New Roman" w:cs="Times New Roman"/>
                <w:color w:val="000000"/>
              </w:rPr>
              <w:t>Основное мероприятие "Социальные выплаты к пенсии по старости"</w:t>
            </w:r>
          </w:p>
        </w:tc>
        <w:tc>
          <w:tcPr>
            <w:tcW w:w="992" w:type="dxa"/>
            <w:tcBorders>
              <w:top w:val="nil"/>
              <w:left w:val="nil"/>
              <w:bottom w:val="single" w:sz="4" w:space="0" w:color="000000"/>
              <w:right w:val="single" w:sz="4" w:space="0" w:color="000000"/>
            </w:tcBorders>
            <w:shd w:val="clear" w:color="auto" w:fill="auto"/>
            <w:hideMark/>
          </w:tcPr>
          <w:p w14:paraId="42301D5F"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811</w:t>
            </w:r>
          </w:p>
        </w:tc>
        <w:tc>
          <w:tcPr>
            <w:tcW w:w="1413" w:type="dxa"/>
            <w:tcBorders>
              <w:top w:val="nil"/>
              <w:left w:val="nil"/>
              <w:bottom w:val="single" w:sz="4" w:space="0" w:color="000000"/>
              <w:right w:val="single" w:sz="4" w:space="0" w:color="000000"/>
            </w:tcBorders>
            <w:shd w:val="clear" w:color="auto" w:fill="auto"/>
            <w:hideMark/>
          </w:tcPr>
          <w:p w14:paraId="4AE3ADF6"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1001</w:t>
            </w:r>
          </w:p>
        </w:tc>
        <w:tc>
          <w:tcPr>
            <w:tcW w:w="1422" w:type="dxa"/>
            <w:tcBorders>
              <w:top w:val="nil"/>
              <w:left w:val="nil"/>
              <w:bottom w:val="single" w:sz="4" w:space="0" w:color="000000"/>
              <w:right w:val="single" w:sz="4" w:space="0" w:color="000000"/>
            </w:tcBorders>
            <w:shd w:val="clear" w:color="auto" w:fill="auto"/>
            <w:hideMark/>
          </w:tcPr>
          <w:p w14:paraId="1B959827"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03 0 12 00000</w:t>
            </w:r>
          </w:p>
        </w:tc>
        <w:tc>
          <w:tcPr>
            <w:tcW w:w="1134" w:type="dxa"/>
            <w:tcBorders>
              <w:top w:val="nil"/>
              <w:left w:val="nil"/>
              <w:bottom w:val="single" w:sz="4" w:space="0" w:color="000000"/>
              <w:right w:val="single" w:sz="4" w:space="0" w:color="000000"/>
            </w:tcBorders>
            <w:shd w:val="clear" w:color="auto" w:fill="auto"/>
            <w:hideMark/>
          </w:tcPr>
          <w:p w14:paraId="54FAC537"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336CBFE6" w14:textId="77777777" w:rsidR="00266B1F" w:rsidRPr="00FB3D59" w:rsidRDefault="00266B1F" w:rsidP="00FB3D59">
            <w:pPr>
              <w:jc w:val="right"/>
              <w:outlineLvl w:val="4"/>
              <w:rPr>
                <w:rFonts w:ascii="Times New Roman" w:hAnsi="Times New Roman" w:cs="Times New Roman"/>
                <w:color w:val="000000"/>
              </w:rPr>
            </w:pPr>
            <w:r w:rsidRPr="00FB3D59">
              <w:rPr>
                <w:rFonts w:ascii="Times New Roman" w:hAnsi="Times New Roman" w:cs="Times New Roman"/>
                <w:color w:val="000000"/>
              </w:rPr>
              <w:t>4 091 393,00</w:t>
            </w:r>
          </w:p>
        </w:tc>
      </w:tr>
      <w:tr w:rsidR="00266B1F" w:rsidRPr="00FB3D59" w14:paraId="609970AD"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3017163B" w14:textId="77777777" w:rsidR="00266B1F" w:rsidRPr="00FB3D59" w:rsidRDefault="00266B1F" w:rsidP="00FB3D59">
            <w:pPr>
              <w:outlineLvl w:val="5"/>
              <w:rPr>
                <w:rFonts w:ascii="Times New Roman" w:hAnsi="Times New Roman" w:cs="Times New Roman"/>
                <w:color w:val="000000"/>
              </w:rPr>
            </w:pPr>
            <w:r w:rsidRPr="00FB3D59">
              <w:rPr>
                <w:rFonts w:ascii="Times New Roman" w:hAnsi="Times New Roman" w:cs="Times New Roman"/>
                <w:color w:val="000000"/>
              </w:rPr>
              <w:t>Предоставление дополнительных социальных гарантий отдельных категорий граждан</w:t>
            </w:r>
          </w:p>
        </w:tc>
        <w:tc>
          <w:tcPr>
            <w:tcW w:w="992" w:type="dxa"/>
            <w:tcBorders>
              <w:top w:val="nil"/>
              <w:left w:val="nil"/>
              <w:bottom w:val="single" w:sz="4" w:space="0" w:color="000000"/>
              <w:right w:val="single" w:sz="4" w:space="0" w:color="000000"/>
            </w:tcBorders>
            <w:shd w:val="clear" w:color="auto" w:fill="auto"/>
            <w:hideMark/>
          </w:tcPr>
          <w:p w14:paraId="00BC9DAB"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811</w:t>
            </w:r>
          </w:p>
        </w:tc>
        <w:tc>
          <w:tcPr>
            <w:tcW w:w="1413" w:type="dxa"/>
            <w:tcBorders>
              <w:top w:val="nil"/>
              <w:left w:val="nil"/>
              <w:bottom w:val="single" w:sz="4" w:space="0" w:color="000000"/>
              <w:right w:val="single" w:sz="4" w:space="0" w:color="000000"/>
            </w:tcBorders>
            <w:shd w:val="clear" w:color="auto" w:fill="auto"/>
            <w:hideMark/>
          </w:tcPr>
          <w:p w14:paraId="5EF9607E"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1001</w:t>
            </w:r>
          </w:p>
        </w:tc>
        <w:tc>
          <w:tcPr>
            <w:tcW w:w="1422" w:type="dxa"/>
            <w:tcBorders>
              <w:top w:val="nil"/>
              <w:left w:val="nil"/>
              <w:bottom w:val="single" w:sz="4" w:space="0" w:color="000000"/>
              <w:right w:val="single" w:sz="4" w:space="0" w:color="000000"/>
            </w:tcBorders>
            <w:shd w:val="clear" w:color="auto" w:fill="auto"/>
            <w:hideMark/>
          </w:tcPr>
          <w:p w14:paraId="1FF7A488"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03 0 12 08880</w:t>
            </w:r>
          </w:p>
        </w:tc>
        <w:tc>
          <w:tcPr>
            <w:tcW w:w="1134" w:type="dxa"/>
            <w:tcBorders>
              <w:top w:val="nil"/>
              <w:left w:val="nil"/>
              <w:bottom w:val="single" w:sz="4" w:space="0" w:color="000000"/>
              <w:right w:val="single" w:sz="4" w:space="0" w:color="000000"/>
            </w:tcBorders>
            <w:shd w:val="clear" w:color="auto" w:fill="auto"/>
            <w:hideMark/>
          </w:tcPr>
          <w:p w14:paraId="7A6FC3C7"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2CB6A959" w14:textId="77777777" w:rsidR="00266B1F" w:rsidRPr="00FB3D59" w:rsidRDefault="00266B1F" w:rsidP="00FB3D59">
            <w:pPr>
              <w:jc w:val="right"/>
              <w:outlineLvl w:val="5"/>
              <w:rPr>
                <w:rFonts w:ascii="Times New Roman" w:hAnsi="Times New Roman" w:cs="Times New Roman"/>
                <w:color w:val="000000"/>
              </w:rPr>
            </w:pPr>
            <w:r w:rsidRPr="00FB3D59">
              <w:rPr>
                <w:rFonts w:ascii="Times New Roman" w:hAnsi="Times New Roman" w:cs="Times New Roman"/>
                <w:color w:val="000000"/>
              </w:rPr>
              <w:t>4 091 393,00</w:t>
            </w:r>
          </w:p>
        </w:tc>
      </w:tr>
      <w:tr w:rsidR="00266B1F" w:rsidRPr="00FB3D59" w14:paraId="6FBCD492"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79848C90"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6D1169D8"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811</w:t>
            </w:r>
          </w:p>
        </w:tc>
        <w:tc>
          <w:tcPr>
            <w:tcW w:w="1413" w:type="dxa"/>
            <w:tcBorders>
              <w:top w:val="nil"/>
              <w:left w:val="nil"/>
              <w:bottom w:val="single" w:sz="4" w:space="0" w:color="000000"/>
              <w:right w:val="single" w:sz="4" w:space="0" w:color="000000"/>
            </w:tcBorders>
            <w:shd w:val="clear" w:color="auto" w:fill="auto"/>
            <w:hideMark/>
          </w:tcPr>
          <w:p w14:paraId="50167549"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1001</w:t>
            </w:r>
          </w:p>
        </w:tc>
        <w:tc>
          <w:tcPr>
            <w:tcW w:w="1422" w:type="dxa"/>
            <w:tcBorders>
              <w:top w:val="nil"/>
              <w:left w:val="nil"/>
              <w:bottom w:val="single" w:sz="4" w:space="0" w:color="000000"/>
              <w:right w:val="single" w:sz="4" w:space="0" w:color="000000"/>
            </w:tcBorders>
            <w:shd w:val="clear" w:color="auto" w:fill="auto"/>
            <w:hideMark/>
          </w:tcPr>
          <w:p w14:paraId="089E4811"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03 0 12 08880</w:t>
            </w:r>
          </w:p>
        </w:tc>
        <w:tc>
          <w:tcPr>
            <w:tcW w:w="1134" w:type="dxa"/>
            <w:tcBorders>
              <w:top w:val="nil"/>
              <w:left w:val="nil"/>
              <w:bottom w:val="single" w:sz="4" w:space="0" w:color="000000"/>
              <w:right w:val="single" w:sz="4" w:space="0" w:color="000000"/>
            </w:tcBorders>
            <w:shd w:val="clear" w:color="auto" w:fill="auto"/>
            <w:hideMark/>
          </w:tcPr>
          <w:p w14:paraId="3B3F5FC9"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200</w:t>
            </w:r>
          </w:p>
        </w:tc>
        <w:tc>
          <w:tcPr>
            <w:tcW w:w="1559" w:type="dxa"/>
            <w:tcBorders>
              <w:top w:val="nil"/>
              <w:left w:val="nil"/>
              <w:bottom w:val="single" w:sz="4" w:space="0" w:color="000000"/>
              <w:right w:val="single" w:sz="4" w:space="0" w:color="000000"/>
            </w:tcBorders>
            <w:shd w:val="clear" w:color="000000" w:fill="FFFFFF"/>
            <w:noWrap/>
            <w:vAlign w:val="center"/>
            <w:hideMark/>
          </w:tcPr>
          <w:p w14:paraId="094A70EC"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40 509,00</w:t>
            </w:r>
          </w:p>
        </w:tc>
      </w:tr>
      <w:tr w:rsidR="00266B1F" w:rsidRPr="00FB3D59" w14:paraId="4819F22F"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3A33C94B"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6FBE1D95"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811</w:t>
            </w:r>
          </w:p>
        </w:tc>
        <w:tc>
          <w:tcPr>
            <w:tcW w:w="1413" w:type="dxa"/>
            <w:tcBorders>
              <w:top w:val="nil"/>
              <w:left w:val="nil"/>
              <w:bottom w:val="single" w:sz="4" w:space="0" w:color="000000"/>
              <w:right w:val="single" w:sz="4" w:space="0" w:color="000000"/>
            </w:tcBorders>
            <w:shd w:val="clear" w:color="auto" w:fill="auto"/>
            <w:hideMark/>
          </w:tcPr>
          <w:p w14:paraId="6B81C713"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1001</w:t>
            </w:r>
          </w:p>
        </w:tc>
        <w:tc>
          <w:tcPr>
            <w:tcW w:w="1422" w:type="dxa"/>
            <w:tcBorders>
              <w:top w:val="nil"/>
              <w:left w:val="nil"/>
              <w:bottom w:val="single" w:sz="4" w:space="0" w:color="000000"/>
              <w:right w:val="single" w:sz="4" w:space="0" w:color="000000"/>
            </w:tcBorders>
            <w:shd w:val="clear" w:color="auto" w:fill="auto"/>
            <w:hideMark/>
          </w:tcPr>
          <w:p w14:paraId="6CBF1E1C"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03 0 12 08880</w:t>
            </w:r>
          </w:p>
        </w:tc>
        <w:tc>
          <w:tcPr>
            <w:tcW w:w="1134" w:type="dxa"/>
            <w:tcBorders>
              <w:top w:val="nil"/>
              <w:left w:val="nil"/>
              <w:bottom w:val="single" w:sz="4" w:space="0" w:color="000000"/>
              <w:right w:val="single" w:sz="4" w:space="0" w:color="000000"/>
            </w:tcBorders>
            <w:shd w:val="clear" w:color="auto" w:fill="auto"/>
            <w:hideMark/>
          </w:tcPr>
          <w:p w14:paraId="7AF2FBE6"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240</w:t>
            </w:r>
          </w:p>
        </w:tc>
        <w:tc>
          <w:tcPr>
            <w:tcW w:w="1559" w:type="dxa"/>
            <w:tcBorders>
              <w:top w:val="nil"/>
              <w:left w:val="nil"/>
              <w:bottom w:val="single" w:sz="4" w:space="0" w:color="000000"/>
              <w:right w:val="single" w:sz="4" w:space="0" w:color="000000"/>
            </w:tcBorders>
            <w:shd w:val="clear" w:color="000000" w:fill="FFFFFF"/>
            <w:noWrap/>
            <w:vAlign w:val="center"/>
            <w:hideMark/>
          </w:tcPr>
          <w:p w14:paraId="56B69DC4"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40 509,00</w:t>
            </w:r>
          </w:p>
        </w:tc>
      </w:tr>
      <w:tr w:rsidR="00266B1F" w:rsidRPr="00FB3D59" w14:paraId="496A8A8D"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266CDEF3"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hideMark/>
          </w:tcPr>
          <w:p w14:paraId="39B1DD01"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811</w:t>
            </w:r>
          </w:p>
        </w:tc>
        <w:tc>
          <w:tcPr>
            <w:tcW w:w="1413" w:type="dxa"/>
            <w:tcBorders>
              <w:top w:val="nil"/>
              <w:left w:val="nil"/>
              <w:bottom w:val="single" w:sz="4" w:space="0" w:color="000000"/>
              <w:right w:val="single" w:sz="4" w:space="0" w:color="000000"/>
            </w:tcBorders>
            <w:shd w:val="clear" w:color="auto" w:fill="auto"/>
            <w:hideMark/>
          </w:tcPr>
          <w:p w14:paraId="77784933"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1001</w:t>
            </w:r>
          </w:p>
        </w:tc>
        <w:tc>
          <w:tcPr>
            <w:tcW w:w="1422" w:type="dxa"/>
            <w:tcBorders>
              <w:top w:val="nil"/>
              <w:left w:val="nil"/>
              <w:bottom w:val="single" w:sz="4" w:space="0" w:color="000000"/>
              <w:right w:val="single" w:sz="4" w:space="0" w:color="000000"/>
            </w:tcBorders>
            <w:shd w:val="clear" w:color="auto" w:fill="auto"/>
            <w:hideMark/>
          </w:tcPr>
          <w:p w14:paraId="5C9D2190"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03 0 12 08880</w:t>
            </w:r>
          </w:p>
        </w:tc>
        <w:tc>
          <w:tcPr>
            <w:tcW w:w="1134" w:type="dxa"/>
            <w:tcBorders>
              <w:top w:val="nil"/>
              <w:left w:val="nil"/>
              <w:bottom w:val="single" w:sz="4" w:space="0" w:color="000000"/>
              <w:right w:val="single" w:sz="4" w:space="0" w:color="000000"/>
            </w:tcBorders>
            <w:shd w:val="clear" w:color="auto" w:fill="auto"/>
            <w:hideMark/>
          </w:tcPr>
          <w:p w14:paraId="131D6ADB"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300</w:t>
            </w:r>
          </w:p>
        </w:tc>
        <w:tc>
          <w:tcPr>
            <w:tcW w:w="1559" w:type="dxa"/>
            <w:tcBorders>
              <w:top w:val="nil"/>
              <w:left w:val="nil"/>
              <w:bottom w:val="single" w:sz="4" w:space="0" w:color="000000"/>
              <w:right w:val="single" w:sz="4" w:space="0" w:color="000000"/>
            </w:tcBorders>
            <w:shd w:val="clear" w:color="000000" w:fill="FFFFFF"/>
            <w:noWrap/>
            <w:vAlign w:val="center"/>
            <w:hideMark/>
          </w:tcPr>
          <w:p w14:paraId="6A99095B"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4 050 884,00</w:t>
            </w:r>
          </w:p>
        </w:tc>
      </w:tr>
      <w:tr w:rsidR="00266B1F" w:rsidRPr="00FB3D59" w14:paraId="32A47FB8"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17521D11"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Публичные нормативные социальные выплаты гражданам</w:t>
            </w:r>
          </w:p>
        </w:tc>
        <w:tc>
          <w:tcPr>
            <w:tcW w:w="992" w:type="dxa"/>
            <w:tcBorders>
              <w:top w:val="nil"/>
              <w:left w:val="nil"/>
              <w:bottom w:val="single" w:sz="4" w:space="0" w:color="000000"/>
              <w:right w:val="single" w:sz="4" w:space="0" w:color="000000"/>
            </w:tcBorders>
            <w:shd w:val="clear" w:color="auto" w:fill="auto"/>
            <w:hideMark/>
          </w:tcPr>
          <w:p w14:paraId="4431C07C"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811</w:t>
            </w:r>
          </w:p>
        </w:tc>
        <w:tc>
          <w:tcPr>
            <w:tcW w:w="1413" w:type="dxa"/>
            <w:tcBorders>
              <w:top w:val="nil"/>
              <w:left w:val="nil"/>
              <w:bottom w:val="single" w:sz="4" w:space="0" w:color="000000"/>
              <w:right w:val="single" w:sz="4" w:space="0" w:color="000000"/>
            </w:tcBorders>
            <w:shd w:val="clear" w:color="auto" w:fill="auto"/>
            <w:hideMark/>
          </w:tcPr>
          <w:p w14:paraId="43B22E70"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1001</w:t>
            </w:r>
          </w:p>
        </w:tc>
        <w:tc>
          <w:tcPr>
            <w:tcW w:w="1422" w:type="dxa"/>
            <w:tcBorders>
              <w:top w:val="nil"/>
              <w:left w:val="nil"/>
              <w:bottom w:val="single" w:sz="4" w:space="0" w:color="000000"/>
              <w:right w:val="single" w:sz="4" w:space="0" w:color="000000"/>
            </w:tcBorders>
            <w:shd w:val="clear" w:color="auto" w:fill="auto"/>
            <w:hideMark/>
          </w:tcPr>
          <w:p w14:paraId="25AC4CEA"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03 0 12 08880</w:t>
            </w:r>
          </w:p>
        </w:tc>
        <w:tc>
          <w:tcPr>
            <w:tcW w:w="1134" w:type="dxa"/>
            <w:tcBorders>
              <w:top w:val="nil"/>
              <w:left w:val="nil"/>
              <w:bottom w:val="single" w:sz="4" w:space="0" w:color="000000"/>
              <w:right w:val="single" w:sz="4" w:space="0" w:color="000000"/>
            </w:tcBorders>
            <w:shd w:val="clear" w:color="auto" w:fill="auto"/>
            <w:hideMark/>
          </w:tcPr>
          <w:p w14:paraId="5E0F78C2"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310</w:t>
            </w:r>
          </w:p>
        </w:tc>
        <w:tc>
          <w:tcPr>
            <w:tcW w:w="1559" w:type="dxa"/>
            <w:tcBorders>
              <w:top w:val="nil"/>
              <w:left w:val="nil"/>
              <w:bottom w:val="single" w:sz="4" w:space="0" w:color="000000"/>
              <w:right w:val="single" w:sz="4" w:space="0" w:color="000000"/>
            </w:tcBorders>
            <w:shd w:val="clear" w:color="000000" w:fill="FFFFFF"/>
            <w:noWrap/>
            <w:vAlign w:val="center"/>
            <w:hideMark/>
          </w:tcPr>
          <w:p w14:paraId="12989CD2"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4 050 884,00</w:t>
            </w:r>
          </w:p>
        </w:tc>
      </w:tr>
      <w:tr w:rsidR="00266B1F" w:rsidRPr="00FB3D59" w14:paraId="63E6813F"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6BC48B7C" w14:textId="77777777" w:rsidR="00266B1F" w:rsidRPr="00FB3D59" w:rsidRDefault="00266B1F" w:rsidP="00FB3D59">
            <w:pPr>
              <w:outlineLvl w:val="1"/>
              <w:rPr>
                <w:rFonts w:ascii="Times New Roman" w:hAnsi="Times New Roman" w:cs="Times New Roman"/>
                <w:color w:val="000000"/>
              </w:rPr>
            </w:pPr>
            <w:r w:rsidRPr="00FB3D59">
              <w:rPr>
                <w:rFonts w:ascii="Times New Roman" w:hAnsi="Times New Roman" w:cs="Times New Roman"/>
                <w:color w:val="000000"/>
              </w:rPr>
              <w:t>Социальное обеспечение населения</w:t>
            </w:r>
          </w:p>
        </w:tc>
        <w:tc>
          <w:tcPr>
            <w:tcW w:w="992" w:type="dxa"/>
            <w:tcBorders>
              <w:top w:val="nil"/>
              <w:left w:val="nil"/>
              <w:bottom w:val="single" w:sz="4" w:space="0" w:color="000000"/>
              <w:right w:val="single" w:sz="4" w:space="0" w:color="000000"/>
            </w:tcBorders>
            <w:shd w:val="clear" w:color="auto" w:fill="auto"/>
            <w:hideMark/>
          </w:tcPr>
          <w:p w14:paraId="6E28057C"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811</w:t>
            </w:r>
          </w:p>
        </w:tc>
        <w:tc>
          <w:tcPr>
            <w:tcW w:w="1413" w:type="dxa"/>
            <w:tcBorders>
              <w:top w:val="nil"/>
              <w:left w:val="nil"/>
              <w:bottom w:val="single" w:sz="4" w:space="0" w:color="000000"/>
              <w:right w:val="single" w:sz="4" w:space="0" w:color="000000"/>
            </w:tcBorders>
            <w:shd w:val="clear" w:color="auto" w:fill="auto"/>
            <w:hideMark/>
          </w:tcPr>
          <w:p w14:paraId="1067668D"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1003</w:t>
            </w:r>
          </w:p>
        </w:tc>
        <w:tc>
          <w:tcPr>
            <w:tcW w:w="1422" w:type="dxa"/>
            <w:tcBorders>
              <w:top w:val="nil"/>
              <w:left w:val="nil"/>
              <w:bottom w:val="single" w:sz="4" w:space="0" w:color="000000"/>
              <w:right w:val="single" w:sz="4" w:space="0" w:color="000000"/>
            </w:tcBorders>
            <w:shd w:val="clear" w:color="auto" w:fill="auto"/>
            <w:hideMark/>
          </w:tcPr>
          <w:p w14:paraId="69D5F67A"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 </w:t>
            </w:r>
          </w:p>
        </w:tc>
        <w:tc>
          <w:tcPr>
            <w:tcW w:w="1134" w:type="dxa"/>
            <w:tcBorders>
              <w:top w:val="nil"/>
              <w:left w:val="nil"/>
              <w:bottom w:val="single" w:sz="4" w:space="0" w:color="000000"/>
              <w:right w:val="single" w:sz="4" w:space="0" w:color="000000"/>
            </w:tcBorders>
            <w:shd w:val="clear" w:color="auto" w:fill="auto"/>
            <w:hideMark/>
          </w:tcPr>
          <w:p w14:paraId="505D9C8E"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324BE58E" w14:textId="77777777" w:rsidR="00266B1F" w:rsidRPr="00FB3D59" w:rsidRDefault="00266B1F" w:rsidP="00FB3D59">
            <w:pPr>
              <w:jc w:val="right"/>
              <w:outlineLvl w:val="1"/>
              <w:rPr>
                <w:rFonts w:ascii="Times New Roman" w:hAnsi="Times New Roman" w:cs="Times New Roman"/>
                <w:color w:val="000000"/>
              </w:rPr>
            </w:pPr>
            <w:r w:rsidRPr="00FB3D59">
              <w:rPr>
                <w:rFonts w:ascii="Times New Roman" w:hAnsi="Times New Roman" w:cs="Times New Roman"/>
                <w:color w:val="000000"/>
              </w:rPr>
              <w:t>34 228 698,00</w:t>
            </w:r>
          </w:p>
        </w:tc>
      </w:tr>
      <w:tr w:rsidR="00266B1F" w:rsidRPr="00FB3D59" w14:paraId="27590778"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1CF94806" w14:textId="77777777" w:rsidR="00266B1F" w:rsidRPr="00FB3D59" w:rsidRDefault="00266B1F" w:rsidP="00FB3D59">
            <w:pPr>
              <w:outlineLvl w:val="2"/>
              <w:rPr>
                <w:rFonts w:ascii="Times New Roman" w:hAnsi="Times New Roman" w:cs="Times New Roman"/>
                <w:color w:val="000000"/>
              </w:rPr>
            </w:pPr>
            <w:r w:rsidRPr="00FB3D59">
              <w:rPr>
                <w:rFonts w:ascii="Times New Roman" w:hAnsi="Times New Roman" w:cs="Times New Roman"/>
                <w:color w:val="000000"/>
              </w:rPr>
              <w:t>Муниципальная программа муниципального района "Медынский район" "Социальная поддержка граждан в МР "Медынский район"</w:t>
            </w:r>
          </w:p>
        </w:tc>
        <w:tc>
          <w:tcPr>
            <w:tcW w:w="992" w:type="dxa"/>
            <w:tcBorders>
              <w:top w:val="nil"/>
              <w:left w:val="nil"/>
              <w:bottom w:val="single" w:sz="4" w:space="0" w:color="000000"/>
              <w:right w:val="single" w:sz="4" w:space="0" w:color="000000"/>
            </w:tcBorders>
            <w:shd w:val="clear" w:color="auto" w:fill="auto"/>
            <w:hideMark/>
          </w:tcPr>
          <w:p w14:paraId="224CC481"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811</w:t>
            </w:r>
          </w:p>
        </w:tc>
        <w:tc>
          <w:tcPr>
            <w:tcW w:w="1413" w:type="dxa"/>
            <w:tcBorders>
              <w:top w:val="nil"/>
              <w:left w:val="nil"/>
              <w:bottom w:val="single" w:sz="4" w:space="0" w:color="000000"/>
              <w:right w:val="single" w:sz="4" w:space="0" w:color="000000"/>
            </w:tcBorders>
            <w:shd w:val="clear" w:color="auto" w:fill="auto"/>
            <w:hideMark/>
          </w:tcPr>
          <w:p w14:paraId="761B56C9"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1003</w:t>
            </w:r>
          </w:p>
        </w:tc>
        <w:tc>
          <w:tcPr>
            <w:tcW w:w="1422" w:type="dxa"/>
            <w:tcBorders>
              <w:top w:val="nil"/>
              <w:left w:val="nil"/>
              <w:bottom w:val="single" w:sz="4" w:space="0" w:color="000000"/>
              <w:right w:val="single" w:sz="4" w:space="0" w:color="000000"/>
            </w:tcBorders>
            <w:shd w:val="clear" w:color="auto" w:fill="auto"/>
            <w:hideMark/>
          </w:tcPr>
          <w:p w14:paraId="11DD59A1"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03 0 00 00000</w:t>
            </w:r>
          </w:p>
        </w:tc>
        <w:tc>
          <w:tcPr>
            <w:tcW w:w="1134" w:type="dxa"/>
            <w:tcBorders>
              <w:top w:val="nil"/>
              <w:left w:val="nil"/>
              <w:bottom w:val="single" w:sz="4" w:space="0" w:color="000000"/>
              <w:right w:val="single" w:sz="4" w:space="0" w:color="000000"/>
            </w:tcBorders>
            <w:shd w:val="clear" w:color="auto" w:fill="auto"/>
            <w:hideMark/>
          </w:tcPr>
          <w:p w14:paraId="73C42BA9"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47CBD8BF" w14:textId="77777777" w:rsidR="00266B1F" w:rsidRPr="00FB3D59" w:rsidRDefault="00266B1F" w:rsidP="00FB3D59">
            <w:pPr>
              <w:jc w:val="right"/>
              <w:outlineLvl w:val="2"/>
              <w:rPr>
                <w:rFonts w:ascii="Times New Roman" w:hAnsi="Times New Roman" w:cs="Times New Roman"/>
                <w:color w:val="000000"/>
              </w:rPr>
            </w:pPr>
            <w:r w:rsidRPr="00FB3D59">
              <w:rPr>
                <w:rFonts w:ascii="Times New Roman" w:hAnsi="Times New Roman" w:cs="Times New Roman"/>
                <w:color w:val="000000"/>
              </w:rPr>
              <w:t>34 228 698,00</w:t>
            </w:r>
          </w:p>
        </w:tc>
      </w:tr>
      <w:tr w:rsidR="00266B1F" w:rsidRPr="00FB3D59" w14:paraId="5A0D0644" w14:textId="77777777" w:rsidTr="005F5ED0">
        <w:trPr>
          <w:trHeight w:val="765"/>
        </w:trPr>
        <w:tc>
          <w:tcPr>
            <w:tcW w:w="3828" w:type="dxa"/>
            <w:tcBorders>
              <w:top w:val="nil"/>
              <w:left w:val="single" w:sz="4" w:space="0" w:color="000000"/>
              <w:bottom w:val="single" w:sz="4" w:space="0" w:color="auto"/>
              <w:right w:val="single" w:sz="4" w:space="0" w:color="000000"/>
            </w:tcBorders>
            <w:shd w:val="clear" w:color="auto" w:fill="auto"/>
            <w:hideMark/>
          </w:tcPr>
          <w:p w14:paraId="1D803E91" w14:textId="77777777" w:rsidR="00266B1F" w:rsidRPr="00FB3D59" w:rsidRDefault="00266B1F" w:rsidP="00FB3D59">
            <w:pPr>
              <w:outlineLvl w:val="5"/>
              <w:rPr>
                <w:rFonts w:ascii="Times New Roman" w:hAnsi="Times New Roman" w:cs="Times New Roman"/>
                <w:color w:val="000000"/>
              </w:rPr>
            </w:pPr>
            <w:r w:rsidRPr="00FB3D59">
              <w:rPr>
                <w:rFonts w:ascii="Times New Roman" w:hAnsi="Times New Roman" w:cs="Times New Roman"/>
                <w:color w:val="000000"/>
              </w:rPr>
              <w:t xml:space="preserve">Исполнение полномочий поселений по оказанию мер социальной поддержки </w:t>
            </w:r>
            <w:proofErr w:type="gramStart"/>
            <w:r w:rsidRPr="00FB3D59">
              <w:rPr>
                <w:rFonts w:ascii="Times New Roman" w:hAnsi="Times New Roman" w:cs="Times New Roman"/>
                <w:color w:val="000000"/>
              </w:rPr>
              <w:t>специалистов</w:t>
            </w:r>
            <w:proofErr w:type="gramEnd"/>
            <w:r w:rsidRPr="00FB3D59">
              <w:rPr>
                <w:rFonts w:ascii="Times New Roman" w:hAnsi="Times New Roman" w:cs="Times New Roman"/>
                <w:color w:val="000000"/>
              </w:rPr>
              <w:t xml:space="preserve"> работающих в сельской </w:t>
            </w:r>
            <w:r w:rsidRPr="00FB3D59">
              <w:rPr>
                <w:rFonts w:ascii="Times New Roman" w:hAnsi="Times New Roman" w:cs="Times New Roman"/>
                <w:color w:val="000000"/>
              </w:rPr>
              <w:lastRenderedPageBreak/>
              <w:t>местности, а также специалистов вышедших на пенсию</w:t>
            </w:r>
          </w:p>
        </w:tc>
        <w:tc>
          <w:tcPr>
            <w:tcW w:w="992" w:type="dxa"/>
            <w:tcBorders>
              <w:top w:val="nil"/>
              <w:left w:val="nil"/>
              <w:bottom w:val="single" w:sz="4" w:space="0" w:color="auto"/>
              <w:right w:val="single" w:sz="4" w:space="0" w:color="000000"/>
            </w:tcBorders>
            <w:shd w:val="clear" w:color="auto" w:fill="auto"/>
            <w:hideMark/>
          </w:tcPr>
          <w:p w14:paraId="5BED0E73"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lastRenderedPageBreak/>
              <w:t>811</w:t>
            </w:r>
          </w:p>
        </w:tc>
        <w:tc>
          <w:tcPr>
            <w:tcW w:w="1413" w:type="dxa"/>
            <w:tcBorders>
              <w:top w:val="nil"/>
              <w:left w:val="nil"/>
              <w:bottom w:val="single" w:sz="4" w:space="0" w:color="auto"/>
              <w:right w:val="single" w:sz="4" w:space="0" w:color="000000"/>
            </w:tcBorders>
            <w:shd w:val="clear" w:color="auto" w:fill="auto"/>
            <w:hideMark/>
          </w:tcPr>
          <w:p w14:paraId="30504073"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1003</w:t>
            </w:r>
          </w:p>
        </w:tc>
        <w:tc>
          <w:tcPr>
            <w:tcW w:w="1422" w:type="dxa"/>
            <w:tcBorders>
              <w:top w:val="nil"/>
              <w:left w:val="nil"/>
              <w:bottom w:val="single" w:sz="4" w:space="0" w:color="auto"/>
              <w:right w:val="single" w:sz="4" w:space="0" w:color="000000"/>
            </w:tcBorders>
            <w:shd w:val="clear" w:color="auto" w:fill="auto"/>
            <w:hideMark/>
          </w:tcPr>
          <w:p w14:paraId="11C53A1F"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03 0 00 03110</w:t>
            </w:r>
          </w:p>
        </w:tc>
        <w:tc>
          <w:tcPr>
            <w:tcW w:w="1134" w:type="dxa"/>
            <w:tcBorders>
              <w:top w:val="nil"/>
              <w:left w:val="nil"/>
              <w:bottom w:val="single" w:sz="4" w:space="0" w:color="auto"/>
              <w:right w:val="single" w:sz="4" w:space="0" w:color="000000"/>
            </w:tcBorders>
            <w:shd w:val="clear" w:color="auto" w:fill="auto"/>
            <w:hideMark/>
          </w:tcPr>
          <w:p w14:paraId="56536F88"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auto"/>
              <w:right w:val="single" w:sz="4" w:space="0" w:color="000000"/>
            </w:tcBorders>
            <w:shd w:val="clear" w:color="000000" w:fill="FFFFFF"/>
            <w:noWrap/>
            <w:vAlign w:val="center"/>
            <w:hideMark/>
          </w:tcPr>
          <w:p w14:paraId="59EA9E0E" w14:textId="77777777" w:rsidR="00266B1F" w:rsidRPr="00FB3D59" w:rsidRDefault="00266B1F" w:rsidP="00FB3D59">
            <w:pPr>
              <w:jc w:val="right"/>
              <w:outlineLvl w:val="5"/>
              <w:rPr>
                <w:rFonts w:ascii="Times New Roman" w:hAnsi="Times New Roman" w:cs="Times New Roman"/>
                <w:color w:val="000000"/>
              </w:rPr>
            </w:pPr>
            <w:r w:rsidRPr="00FB3D59">
              <w:rPr>
                <w:rFonts w:ascii="Times New Roman" w:hAnsi="Times New Roman" w:cs="Times New Roman"/>
                <w:color w:val="000000"/>
              </w:rPr>
              <w:t>203 946,00</w:t>
            </w:r>
          </w:p>
        </w:tc>
      </w:tr>
      <w:tr w:rsidR="00266B1F" w:rsidRPr="00FB3D59" w14:paraId="3097CBF9" w14:textId="77777777" w:rsidTr="005F5ED0">
        <w:trPr>
          <w:trHeight w:val="510"/>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40B6559D"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DFF4BFE"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811</w:t>
            </w:r>
          </w:p>
        </w:tc>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36130E97"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1003</w:t>
            </w:r>
          </w:p>
        </w:tc>
        <w:tc>
          <w:tcPr>
            <w:tcW w:w="1422" w:type="dxa"/>
            <w:tcBorders>
              <w:top w:val="single" w:sz="4" w:space="0" w:color="auto"/>
              <w:left w:val="single" w:sz="4" w:space="0" w:color="auto"/>
              <w:bottom w:val="single" w:sz="4" w:space="0" w:color="auto"/>
              <w:right w:val="single" w:sz="4" w:space="0" w:color="auto"/>
            </w:tcBorders>
            <w:shd w:val="clear" w:color="auto" w:fill="auto"/>
            <w:hideMark/>
          </w:tcPr>
          <w:p w14:paraId="14237CFE"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03 0 00 03110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07ED05A"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0BC964"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2 526,00</w:t>
            </w:r>
          </w:p>
        </w:tc>
      </w:tr>
      <w:tr w:rsidR="00266B1F" w:rsidRPr="00FB3D59" w14:paraId="46F10E88" w14:textId="77777777" w:rsidTr="005F5ED0">
        <w:trPr>
          <w:trHeight w:val="510"/>
        </w:trPr>
        <w:tc>
          <w:tcPr>
            <w:tcW w:w="3828" w:type="dxa"/>
            <w:tcBorders>
              <w:top w:val="single" w:sz="4" w:space="0" w:color="auto"/>
              <w:left w:val="single" w:sz="4" w:space="0" w:color="000000"/>
              <w:bottom w:val="single" w:sz="4" w:space="0" w:color="000000"/>
              <w:right w:val="single" w:sz="4" w:space="0" w:color="000000"/>
            </w:tcBorders>
            <w:shd w:val="clear" w:color="auto" w:fill="auto"/>
            <w:hideMark/>
          </w:tcPr>
          <w:p w14:paraId="4A78E566"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992" w:type="dxa"/>
            <w:tcBorders>
              <w:top w:val="single" w:sz="4" w:space="0" w:color="auto"/>
              <w:left w:val="nil"/>
              <w:bottom w:val="single" w:sz="4" w:space="0" w:color="000000"/>
              <w:right w:val="single" w:sz="4" w:space="0" w:color="000000"/>
            </w:tcBorders>
            <w:shd w:val="clear" w:color="auto" w:fill="auto"/>
            <w:hideMark/>
          </w:tcPr>
          <w:p w14:paraId="1B056102"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811</w:t>
            </w:r>
          </w:p>
        </w:tc>
        <w:tc>
          <w:tcPr>
            <w:tcW w:w="1413" w:type="dxa"/>
            <w:tcBorders>
              <w:top w:val="single" w:sz="4" w:space="0" w:color="auto"/>
              <w:left w:val="nil"/>
              <w:bottom w:val="single" w:sz="4" w:space="0" w:color="000000"/>
              <w:right w:val="single" w:sz="4" w:space="0" w:color="000000"/>
            </w:tcBorders>
            <w:shd w:val="clear" w:color="auto" w:fill="auto"/>
            <w:hideMark/>
          </w:tcPr>
          <w:p w14:paraId="3867533B"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1003</w:t>
            </w:r>
          </w:p>
        </w:tc>
        <w:tc>
          <w:tcPr>
            <w:tcW w:w="1422" w:type="dxa"/>
            <w:tcBorders>
              <w:top w:val="single" w:sz="4" w:space="0" w:color="auto"/>
              <w:left w:val="nil"/>
              <w:bottom w:val="single" w:sz="4" w:space="0" w:color="000000"/>
              <w:right w:val="single" w:sz="4" w:space="0" w:color="000000"/>
            </w:tcBorders>
            <w:shd w:val="clear" w:color="auto" w:fill="auto"/>
            <w:hideMark/>
          </w:tcPr>
          <w:p w14:paraId="6EF0DF8A"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03 0 00 03110</w:t>
            </w:r>
          </w:p>
        </w:tc>
        <w:tc>
          <w:tcPr>
            <w:tcW w:w="1134" w:type="dxa"/>
            <w:tcBorders>
              <w:top w:val="single" w:sz="4" w:space="0" w:color="auto"/>
              <w:left w:val="nil"/>
              <w:bottom w:val="single" w:sz="4" w:space="0" w:color="000000"/>
              <w:right w:val="single" w:sz="4" w:space="0" w:color="000000"/>
            </w:tcBorders>
            <w:shd w:val="clear" w:color="auto" w:fill="auto"/>
            <w:hideMark/>
          </w:tcPr>
          <w:p w14:paraId="29BC9A8F"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240</w:t>
            </w:r>
          </w:p>
        </w:tc>
        <w:tc>
          <w:tcPr>
            <w:tcW w:w="1559" w:type="dxa"/>
            <w:tcBorders>
              <w:top w:val="single" w:sz="4" w:space="0" w:color="auto"/>
              <w:left w:val="nil"/>
              <w:bottom w:val="single" w:sz="4" w:space="0" w:color="000000"/>
              <w:right w:val="single" w:sz="4" w:space="0" w:color="000000"/>
            </w:tcBorders>
            <w:shd w:val="clear" w:color="000000" w:fill="FFFFFF"/>
            <w:noWrap/>
            <w:vAlign w:val="center"/>
            <w:hideMark/>
          </w:tcPr>
          <w:p w14:paraId="4382294E"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2 526,00</w:t>
            </w:r>
          </w:p>
        </w:tc>
      </w:tr>
      <w:tr w:rsidR="00266B1F" w:rsidRPr="00FB3D59" w14:paraId="0167C3A2"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28C74003"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hideMark/>
          </w:tcPr>
          <w:p w14:paraId="7EEF8D4D"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811</w:t>
            </w:r>
          </w:p>
        </w:tc>
        <w:tc>
          <w:tcPr>
            <w:tcW w:w="1413" w:type="dxa"/>
            <w:tcBorders>
              <w:top w:val="nil"/>
              <w:left w:val="nil"/>
              <w:bottom w:val="single" w:sz="4" w:space="0" w:color="000000"/>
              <w:right w:val="single" w:sz="4" w:space="0" w:color="000000"/>
            </w:tcBorders>
            <w:shd w:val="clear" w:color="auto" w:fill="auto"/>
            <w:hideMark/>
          </w:tcPr>
          <w:p w14:paraId="470CB77C"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1003</w:t>
            </w:r>
          </w:p>
        </w:tc>
        <w:tc>
          <w:tcPr>
            <w:tcW w:w="1422" w:type="dxa"/>
            <w:tcBorders>
              <w:top w:val="nil"/>
              <w:left w:val="nil"/>
              <w:bottom w:val="single" w:sz="4" w:space="0" w:color="000000"/>
              <w:right w:val="single" w:sz="4" w:space="0" w:color="000000"/>
            </w:tcBorders>
            <w:shd w:val="clear" w:color="auto" w:fill="auto"/>
            <w:hideMark/>
          </w:tcPr>
          <w:p w14:paraId="4DE7FB45"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03 0 00 03110</w:t>
            </w:r>
          </w:p>
        </w:tc>
        <w:tc>
          <w:tcPr>
            <w:tcW w:w="1134" w:type="dxa"/>
            <w:tcBorders>
              <w:top w:val="nil"/>
              <w:left w:val="nil"/>
              <w:bottom w:val="single" w:sz="4" w:space="0" w:color="000000"/>
              <w:right w:val="single" w:sz="4" w:space="0" w:color="000000"/>
            </w:tcBorders>
            <w:shd w:val="clear" w:color="auto" w:fill="auto"/>
            <w:hideMark/>
          </w:tcPr>
          <w:p w14:paraId="579F5D22"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300</w:t>
            </w:r>
          </w:p>
        </w:tc>
        <w:tc>
          <w:tcPr>
            <w:tcW w:w="1559" w:type="dxa"/>
            <w:tcBorders>
              <w:top w:val="nil"/>
              <w:left w:val="nil"/>
              <w:bottom w:val="single" w:sz="4" w:space="0" w:color="000000"/>
              <w:right w:val="single" w:sz="4" w:space="0" w:color="000000"/>
            </w:tcBorders>
            <w:shd w:val="clear" w:color="000000" w:fill="FFFFFF"/>
            <w:noWrap/>
            <w:vAlign w:val="center"/>
            <w:hideMark/>
          </w:tcPr>
          <w:p w14:paraId="17C4BDBE"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201 420,00</w:t>
            </w:r>
          </w:p>
        </w:tc>
      </w:tr>
      <w:tr w:rsidR="00266B1F" w:rsidRPr="00FB3D59" w14:paraId="0BB130D7"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04C8D288"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Публичные нормативные социальные выплаты гражданам</w:t>
            </w:r>
          </w:p>
        </w:tc>
        <w:tc>
          <w:tcPr>
            <w:tcW w:w="992" w:type="dxa"/>
            <w:tcBorders>
              <w:top w:val="nil"/>
              <w:left w:val="nil"/>
              <w:bottom w:val="single" w:sz="4" w:space="0" w:color="000000"/>
              <w:right w:val="single" w:sz="4" w:space="0" w:color="000000"/>
            </w:tcBorders>
            <w:shd w:val="clear" w:color="auto" w:fill="auto"/>
            <w:hideMark/>
          </w:tcPr>
          <w:p w14:paraId="2741531F"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811</w:t>
            </w:r>
          </w:p>
        </w:tc>
        <w:tc>
          <w:tcPr>
            <w:tcW w:w="1413" w:type="dxa"/>
            <w:tcBorders>
              <w:top w:val="nil"/>
              <w:left w:val="nil"/>
              <w:bottom w:val="single" w:sz="4" w:space="0" w:color="000000"/>
              <w:right w:val="single" w:sz="4" w:space="0" w:color="000000"/>
            </w:tcBorders>
            <w:shd w:val="clear" w:color="auto" w:fill="auto"/>
            <w:hideMark/>
          </w:tcPr>
          <w:p w14:paraId="101E9594"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1003</w:t>
            </w:r>
          </w:p>
        </w:tc>
        <w:tc>
          <w:tcPr>
            <w:tcW w:w="1422" w:type="dxa"/>
            <w:tcBorders>
              <w:top w:val="nil"/>
              <w:left w:val="nil"/>
              <w:bottom w:val="single" w:sz="4" w:space="0" w:color="000000"/>
              <w:right w:val="single" w:sz="4" w:space="0" w:color="000000"/>
            </w:tcBorders>
            <w:shd w:val="clear" w:color="auto" w:fill="auto"/>
            <w:hideMark/>
          </w:tcPr>
          <w:p w14:paraId="005D03A2"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03 0 00 03110</w:t>
            </w:r>
          </w:p>
        </w:tc>
        <w:tc>
          <w:tcPr>
            <w:tcW w:w="1134" w:type="dxa"/>
            <w:tcBorders>
              <w:top w:val="nil"/>
              <w:left w:val="nil"/>
              <w:bottom w:val="single" w:sz="4" w:space="0" w:color="000000"/>
              <w:right w:val="single" w:sz="4" w:space="0" w:color="000000"/>
            </w:tcBorders>
            <w:shd w:val="clear" w:color="auto" w:fill="auto"/>
            <w:hideMark/>
          </w:tcPr>
          <w:p w14:paraId="0B6103CE"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310</w:t>
            </w:r>
          </w:p>
        </w:tc>
        <w:tc>
          <w:tcPr>
            <w:tcW w:w="1559" w:type="dxa"/>
            <w:tcBorders>
              <w:top w:val="nil"/>
              <w:left w:val="nil"/>
              <w:bottom w:val="single" w:sz="4" w:space="0" w:color="000000"/>
              <w:right w:val="single" w:sz="4" w:space="0" w:color="000000"/>
            </w:tcBorders>
            <w:shd w:val="clear" w:color="000000" w:fill="FFFFFF"/>
            <w:noWrap/>
            <w:vAlign w:val="center"/>
            <w:hideMark/>
          </w:tcPr>
          <w:p w14:paraId="23DBBC89"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201 420,00</w:t>
            </w:r>
          </w:p>
        </w:tc>
      </w:tr>
      <w:tr w:rsidR="00266B1F" w:rsidRPr="00FB3D59" w14:paraId="2BEFB08A" w14:textId="77777777" w:rsidTr="005F5ED0">
        <w:trPr>
          <w:trHeight w:val="765"/>
        </w:trPr>
        <w:tc>
          <w:tcPr>
            <w:tcW w:w="3828" w:type="dxa"/>
            <w:tcBorders>
              <w:top w:val="nil"/>
              <w:left w:val="single" w:sz="4" w:space="0" w:color="000000"/>
              <w:bottom w:val="single" w:sz="4" w:space="0" w:color="000000"/>
              <w:right w:val="single" w:sz="4" w:space="0" w:color="000000"/>
            </w:tcBorders>
            <w:shd w:val="clear" w:color="auto" w:fill="auto"/>
            <w:hideMark/>
          </w:tcPr>
          <w:p w14:paraId="27AB5FEE" w14:textId="77777777" w:rsidR="00266B1F" w:rsidRPr="00FB3D59" w:rsidRDefault="00266B1F" w:rsidP="00FB3D59">
            <w:pPr>
              <w:outlineLvl w:val="4"/>
              <w:rPr>
                <w:rFonts w:ascii="Times New Roman" w:hAnsi="Times New Roman" w:cs="Times New Roman"/>
                <w:color w:val="000000"/>
              </w:rPr>
            </w:pPr>
            <w:r w:rsidRPr="00FB3D59">
              <w:rPr>
                <w:rFonts w:ascii="Times New Roman" w:hAnsi="Times New Roman" w:cs="Times New Roman"/>
                <w:color w:val="000000"/>
              </w:rPr>
              <w:t>Основное мероприятие "Предоставление денежных выплат, пособий и компенсаций отдельным категориям граждан в соответствии с федеральным и областным законодательством"</w:t>
            </w:r>
          </w:p>
        </w:tc>
        <w:tc>
          <w:tcPr>
            <w:tcW w:w="992" w:type="dxa"/>
            <w:tcBorders>
              <w:top w:val="nil"/>
              <w:left w:val="nil"/>
              <w:bottom w:val="single" w:sz="4" w:space="0" w:color="000000"/>
              <w:right w:val="single" w:sz="4" w:space="0" w:color="000000"/>
            </w:tcBorders>
            <w:shd w:val="clear" w:color="auto" w:fill="auto"/>
            <w:hideMark/>
          </w:tcPr>
          <w:p w14:paraId="748BED4C"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811</w:t>
            </w:r>
          </w:p>
        </w:tc>
        <w:tc>
          <w:tcPr>
            <w:tcW w:w="1413" w:type="dxa"/>
            <w:tcBorders>
              <w:top w:val="nil"/>
              <w:left w:val="nil"/>
              <w:bottom w:val="single" w:sz="4" w:space="0" w:color="000000"/>
              <w:right w:val="single" w:sz="4" w:space="0" w:color="000000"/>
            </w:tcBorders>
            <w:shd w:val="clear" w:color="auto" w:fill="auto"/>
            <w:hideMark/>
          </w:tcPr>
          <w:p w14:paraId="371B7385"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1003</w:t>
            </w:r>
          </w:p>
        </w:tc>
        <w:tc>
          <w:tcPr>
            <w:tcW w:w="1422" w:type="dxa"/>
            <w:tcBorders>
              <w:top w:val="nil"/>
              <w:left w:val="nil"/>
              <w:bottom w:val="single" w:sz="4" w:space="0" w:color="000000"/>
              <w:right w:val="single" w:sz="4" w:space="0" w:color="000000"/>
            </w:tcBorders>
            <w:shd w:val="clear" w:color="auto" w:fill="auto"/>
            <w:hideMark/>
          </w:tcPr>
          <w:p w14:paraId="332B9959"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03 0 01 00000</w:t>
            </w:r>
          </w:p>
        </w:tc>
        <w:tc>
          <w:tcPr>
            <w:tcW w:w="1134" w:type="dxa"/>
            <w:tcBorders>
              <w:top w:val="nil"/>
              <w:left w:val="nil"/>
              <w:bottom w:val="single" w:sz="4" w:space="0" w:color="000000"/>
              <w:right w:val="single" w:sz="4" w:space="0" w:color="000000"/>
            </w:tcBorders>
            <w:shd w:val="clear" w:color="auto" w:fill="auto"/>
            <w:hideMark/>
          </w:tcPr>
          <w:p w14:paraId="2AA6B19E"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57F8BC69" w14:textId="77777777" w:rsidR="00266B1F" w:rsidRPr="00FB3D59" w:rsidRDefault="00266B1F" w:rsidP="00FB3D59">
            <w:pPr>
              <w:jc w:val="right"/>
              <w:outlineLvl w:val="4"/>
              <w:rPr>
                <w:rFonts w:ascii="Times New Roman" w:hAnsi="Times New Roman" w:cs="Times New Roman"/>
                <w:color w:val="000000"/>
              </w:rPr>
            </w:pPr>
            <w:r w:rsidRPr="00FB3D59">
              <w:rPr>
                <w:rFonts w:ascii="Times New Roman" w:hAnsi="Times New Roman" w:cs="Times New Roman"/>
                <w:color w:val="000000"/>
              </w:rPr>
              <w:t>12 405 920,00</w:t>
            </w:r>
          </w:p>
        </w:tc>
      </w:tr>
      <w:tr w:rsidR="00266B1F" w:rsidRPr="00FB3D59" w14:paraId="49EDC5B7" w14:textId="77777777" w:rsidTr="005F5ED0">
        <w:trPr>
          <w:trHeight w:val="765"/>
        </w:trPr>
        <w:tc>
          <w:tcPr>
            <w:tcW w:w="3828" w:type="dxa"/>
            <w:tcBorders>
              <w:top w:val="nil"/>
              <w:left w:val="single" w:sz="4" w:space="0" w:color="000000"/>
              <w:bottom w:val="single" w:sz="4" w:space="0" w:color="000000"/>
              <w:right w:val="single" w:sz="4" w:space="0" w:color="000000"/>
            </w:tcBorders>
            <w:shd w:val="clear" w:color="auto" w:fill="auto"/>
            <w:hideMark/>
          </w:tcPr>
          <w:p w14:paraId="25546864" w14:textId="77777777" w:rsidR="00266B1F" w:rsidRPr="00FB3D59" w:rsidRDefault="00266B1F" w:rsidP="00FB3D59">
            <w:pPr>
              <w:outlineLvl w:val="5"/>
              <w:rPr>
                <w:rFonts w:ascii="Times New Roman" w:hAnsi="Times New Roman" w:cs="Times New Roman"/>
                <w:color w:val="000000"/>
              </w:rPr>
            </w:pPr>
            <w:r w:rsidRPr="00FB3D59">
              <w:rPr>
                <w:rFonts w:ascii="Times New Roman" w:hAnsi="Times New Roman" w:cs="Times New Roman"/>
                <w:color w:val="000000"/>
              </w:rPr>
              <w:t>Субвенция на предоставления денежных выплат, пособий и компенсаций отдельным категориям граждан в соответствии с региональным законодательством</w:t>
            </w:r>
          </w:p>
        </w:tc>
        <w:tc>
          <w:tcPr>
            <w:tcW w:w="992" w:type="dxa"/>
            <w:tcBorders>
              <w:top w:val="nil"/>
              <w:left w:val="nil"/>
              <w:bottom w:val="single" w:sz="4" w:space="0" w:color="000000"/>
              <w:right w:val="single" w:sz="4" w:space="0" w:color="000000"/>
            </w:tcBorders>
            <w:shd w:val="clear" w:color="auto" w:fill="auto"/>
            <w:hideMark/>
          </w:tcPr>
          <w:p w14:paraId="32357808"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811</w:t>
            </w:r>
          </w:p>
        </w:tc>
        <w:tc>
          <w:tcPr>
            <w:tcW w:w="1413" w:type="dxa"/>
            <w:tcBorders>
              <w:top w:val="nil"/>
              <w:left w:val="nil"/>
              <w:bottom w:val="single" w:sz="4" w:space="0" w:color="000000"/>
              <w:right w:val="single" w:sz="4" w:space="0" w:color="000000"/>
            </w:tcBorders>
            <w:shd w:val="clear" w:color="auto" w:fill="auto"/>
            <w:hideMark/>
          </w:tcPr>
          <w:p w14:paraId="484A8B1F"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1003</w:t>
            </w:r>
          </w:p>
        </w:tc>
        <w:tc>
          <w:tcPr>
            <w:tcW w:w="1422" w:type="dxa"/>
            <w:tcBorders>
              <w:top w:val="nil"/>
              <w:left w:val="nil"/>
              <w:bottom w:val="single" w:sz="4" w:space="0" w:color="000000"/>
              <w:right w:val="single" w:sz="4" w:space="0" w:color="000000"/>
            </w:tcBorders>
            <w:shd w:val="clear" w:color="auto" w:fill="auto"/>
            <w:hideMark/>
          </w:tcPr>
          <w:p w14:paraId="6EC7F149"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03 0 01 03010</w:t>
            </w:r>
          </w:p>
        </w:tc>
        <w:tc>
          <w:tcPr>
            <w:tcW w:w="1134" w:type="dxa"/>
            <w:tcBorders>
              <w:top w:val="nil"/>
              <w:left w:val="nil"/>
              <w:bottom w:val="single" w:sz="4" w:space="0" w:color="000000"/>
              <w:right w:val="single" w:sz="4" w:space="0" w:color="000000"/>
            </w:tcBorders>
            <w:shd w:val="clear" w:color="auto" w:fill="auto"/>
            <w:hideMark/>
          </w:tcPr>
          <w:p w14:paraId="0780733C"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65D1860F" w14:textId="77777777" w:rsidR="00266B1F" w:rsidRPr="00FB3D59" w:rsidRDefault="00266B1F" w:rsidP="00FB3D59">
            <w:pPr>
              <w:jc w:val="right"/>
              <w:outlineLvl w:val="5"/>
              <w:rPr>
                <w:rFonts w:ascii="Times New Roman" w:hAnsi="Times New Roman" w:cs="Times New Roman"/>
                <w:color w:val="000000"/>
              </w:rPr>
            </w:pPr>
            <w:r w:rsidRPr="00FB3D59">
              <w:rPr>
                <w:rFonts w:ascii="Times New Roman" w:hAnsi="Times New Roman" w:cs="Times New Roman"/>
                <w:color w:val="000000"/>
              </w:rPr>
              <w:t>12 405 920,00</w:t>
            </w:r>
          </w:p>
        </w:tc>
      </w:tr>
      <w:tr w:rsidR="00266B1F" w:rsidRPr="00FB3D59" w14:paraId="15300AAF"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41C6EA47"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071675BF"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811</w:t>
            </w:r>
          </w:p>
        </w:tc>
        <w:tc>
          <w:tcPr>
            <w:tcW w:w="1413" w:type="dxa"/>
            <w:tcBorders>
              <w:top w:val="nil"/>
              <w:left w:val="nil"/>
              <w:bottom w:val="single" w:sz="4" w:space="0" w:color="000000"/>
              <w:right w:val="single" w:sz="4" w:space="0" w:color="000000"/>
            </w:tcBorders>
            <w:shd w:val="clear" w:color="auto" w:fill="auto"/>
            <w:hideMark/>
          </w:tcPr>
          <w:p w14:paraId="03AFCC99"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1003</w:t>
            </w:r>
          </w:p>
        </w:tc>
        <w:tc>
          <w:tcPr>
            <w:tcW w:w="1422" w:type="dxa"/>
            <w:tcBorders>
              <w:top w:val="nil"/>
              <w:left w:val="nil"/>
              <w:bottom w:val="single" w:sz="4" w:space="0" w:color="000000"/>
              <w:right w:val="single" w:sz="4" w:space="0" w:color="000000"/>
            </w:tcBorders>
            <w:shd w:val="clear" w:color="auto" w:fill="auto"/>
            <w:hideMark/>
          </w:tcPr>
          <w:p w14:paraId="0A48C381"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03 0 01 03010</w:t>
            </w:r>
          </w:p>
        </w:tc>
        <w:tc>
          <w:tcPr>
            <w:tcW w:w="1134" w:type="dxa"/>
            <w:tcBorders>
              <w:top w:val="nil"/>
              <w:left w:val="nil"/>
              <w:bottom w:val="single" w:sz="4" w:space="0" w:color="000000"/>
              <w:right w:val="single" w:sz="4" w:space="0" w:color="000000"/>
            </w:tcBorders>
            <w:shd w:val="clear" w:color="auto" w:fill="auto"/>
            <w:hideMark/>
          </w:tcPr>
          <w:p w14:paraId="2480EF00"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200</w:t>
            </w:r>
          </w:p>
        </w:tc>
        <w:tc>
          <w:tcPr>
            <w:tcW w:w="1559" w:type="dxa"/>
            <w:tcBorders>
              <w:top w:val="nil"/>
              <w:left w:val="nil"/>
              <w:bottom w:val="single" w:sz="4" w:space="0" w:color="000000"/>
              <w:right w:val="single" w:sz="4" w:space="0" w:color="000000"/>
            </w:tcBorders>
            <w:shd w:val="clear" w:color="000000" w:fill="FFFFFF"/>
            <w:noWrap/>
            <w:vAlign w:val="center"/>
            <w:hideMark/>
          </w:tcPr>
          <w:p w14:paraId="015DA341"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110 000,00</w:t>
            </w:r>
          </w:p>
        </w:tc>
      </w:tr>
      <w:tr w:rsidR="00266B1F" w:rsidRPr="00FB3D59" w14:paraId="4989EF45"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6F168558"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4E066406"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811</w:t>
            </w:r>
          </w:p>
        </w:tc>
        <w:tc>
          <w:tcPr>
            <w:tcW w:w="1413" w:type="dxa"/>
            <w:tcBorders>
              <w:top w:val="nil"/>
              <w:left w:val="nil"/>
              <w:bottom w:val="single" w:sz="4" w:space="0" w:color="000000"/>
              <w:right w:val="single" w:sz="4" w:space="0" w:color="000000"/>
            </w:tcBorders>
            <w:shd w:val="clear" w:color="auto" w:fill="auto"/>
            <w:hideMark/>
          </w:tcPr>
          <w:p w14:paraId="6638191D"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1003</w:t>
            </w:r>
          </w:p>
        </w:tc>
        <w:tc>
          <w:tcPr>
            <w:tcW w:w="1422" w:type="dxa"/>
            <w:tcBorders>
              <w:top w:val="nil"/>
              <w:left w:val="nil"/>
              <w:bottom w:val="single" w:sz="4" w:space="0" w:color="000000"/>
              <w:right w:val="single" w:sz="4" w:space="0" w:color="000000"/>
            </w:tcBorders>
            <w:shd w:val="clear" w:color="auto" w:fill="auto"/>
            <w:hideMark/>
          </w:tcPr>
          <w:p w14:paraId="11284CB3"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03 0 01 03010</w:t>
            </w:r>
          </w:p>
        </w:tc>
        <w:tc>
          <w:tcPr>
            <w:tcW w:w="1134" w:type="dxa"/>
            <w:tcBorders>
              <w:top w:val="nil"/>
              <w:left w:val="nil"/>
              <w:bottom w:val="single" w:sz="4" w:space="0" w:color="000000"/>
              <w:right w:val="single" w:sz="4" w:space="0" w:color="000000"/>
            </w:tcBorders>
            <w:shd w:val="clear" w:color="auto" w:fill="auto"/>
            <w:hideMark/>
          </w:tcPr>
          <w:p w14:paraId="5213165D"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240</w:t>
            </w:r>
          </w:p>
        </w:tc>
        <w:tc>
          <w:tcPr>
            <w:tcW w:w="1559" w:type="dxa"/>
            <w:tcBorders>
              <w:top w:val="nil"/>
              <w:left w:val="nil"/>
              <w:bottom w:val="single" w:sz="4" w:space="0" w:color="000000"/>
              <w:right w:val="single" w:sz="4" w:space="0" w:color="000000"/>
            </w:tcBorders>
            <w:shd w:val="clear" w:color="000000" w:fill="FFFFFF"/>
            <w:noWrap/>
            <w:vAlign w:val="center"/>
            <w:hideMark/>
          </w:tcPr>
          <w:p w14:paraId="414DD57C"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110 000,00</w:t>
            </w:r>
          </w:p>
        </w:tc>
      </w:tr>
      <w:tr w:rsidR="00266B1F" w:rsidRPr="00FB3D59" w14:paraId="35225D9A"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4BAD173D"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hideMark/>
          </w:tcPr>
          <w:p w14:paraId="4A614B96"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811</w:t>
            </w:r>
          </w:p>
        </w:tc>
        <w:tc>
          <w:tcPr>
            <w:tcW w:w="1413" w:type="dxa"/>
            <w:tcBorders>
              <w:top w:val="nil"/>
              <w:left w:val="nil"/>
              <w:bottom w:val="single" w:sz="4" w:space="0" w:color="000000"/>
              <w:right w:val="single" w:sz="4" w:space="0" w:color="000000"/>
            </w:tcBorders>
            <w:shd w:val="clear" w:color="auto" w:fill="auto"/>
            <w:hideMark/>
          </w:tcPr>
          <w:p w14:paraId="119D9DD3"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1003</w:t>
            </w:r>
          </w:p>
        </w:tc>
        <w:tc>
          <w:tcPr>
            <w:tcW w:w="1422" w:type="dxa"/>
            <w:tcBorders>
              <w:top w:val="nil"/>
              <w:left w:val="nil"/>
              <w:bottom w:val="single" w:sz="4" w:space="0" w:color="000000"/>
              <w:right w:val="single" w:sz="4" w:space="0" w:color="000000"/>
            </w:tcBorders>
            <w:shd w:val="clear" w:color="auto" w:fill="auto"/>
            <w:hideMark/>
          </w:tcPr>
          <w:p w14:paraId="66BC6371"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03 0 01 03010</w:t>
            </w:r>
          </w:p>
        </w:tc>
        <w:tc>
          <w:tcPr>
            <w:tcW w:w="1134" w:type="dxa"/>
            <w:tcBorders>
              <w:top w:val="nil"/>
              <w:left w:val="nil"/>
              <w:bottom w:val="single" w:sz="4" w:space="0" w:color="000000"/>
              <w:right w:val="single" w:sz="4" w:space="0" w:color="000000"/>
            </w:tcBorders>
            <w:shd w:val="clear" w:color="auto" w:fill="auto"/>
            <w:hideMark/>
          </w:tcPr>
          <w:p w14:paraId="643FE44E"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300</w:t>
            </w:r>
          </w:p>
        </w:tc>
        <w:tc>
          <w:tcPr>
            <w:tcW w:w="1559" w:type="dxa"/>
            <w:tcBorders>
              <w:top w:val="nil"/>
              <w:left w:val="nil"/>
              <w:bottom w:val="single" w:sz="4" w:space="0" w:color="000000"/>
              <w:right w:val="single" w:sz="4" w:space="0" w:color="000000"/>
            </w:tcBorders>
            <w:shd w:val="clear" w:color="000000" w:fill="FFFFFF"/>
            <w:noWrap/>
            <w:vAlign w:val="center"/>
            <w:hideMark/>
          </w:tcPr>
          <w:p w14:paraId="022660A7"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12 295 920,00</w:t>
            </w:r>
          </w:p>
        </w:tc>
      </w:tr>
      <w:tr w:rsidR="00266B1F" w:rsidRPr="00FB3D59" w14:paraId="43C9C12C"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026DA82D"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Публичные нормативные социальные выплаты гражданам</w:t>
            </w:r>
          </w:p>
        </w:tc>
        <w:tc>
          <w:tcPr>
            <w:tcW w:w="992" w:type="dxa"/>
            <w:tcBorders>
              <w:top w:val="nil"/>
              <w:left w:val="nil"/>
              <w:bottom w:val="single" w:sz="4" w:space="0" w:color="000000"/>
              <w:right w:val="single" w:sz="4" w:space="0" w:color="000000"/>
            </w:tcBorders>
            <w:shd w:val="clear" w:color="auto" w:fill="auto"/>
            <w:hideMark/>
          </w:tcPr>
          <w:p w14:paraId="43D987E9"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811</w:t>
            </w:r>
          </w:p>
        </w:tc>
        <w:tc>
          <w:tcPr>
            <w:tcW w:w="1413" w:type="dxa"/>
            <w:tcBorders>
              <w:top w:val="nil"/>
              <w:left w:val="nil"/>
              <w:bottom w:val="single" w:sz="4" w:space="0" w:color="000000"/>
              <w:right w:val="single" w:sz="4" w:space="0" w:color="000000"/>
            </w:tcBorders>
            <w:shd w:val="clear" w:color="auto" w:fill="auto"/>
            <w:hideMark/>
          </w:tcPr>
          <w:p w14:paraId="0B3FCD04"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1003</w:t>
            </w:r>
          </w:p>
        </w:tc>
        <w:tc>
          <w:tcPr>
            <w:tcW w:w="1422" w:type="dxa"/>
            <w:tcBorders>
              <w:top w:val="nil"/>
              <w:left w:val="nil"/>
              <w:bottom w:val="single" w:sz="4" w:space="0" w:color="000000"/>
              <w:right w:val="single" w:sz="4" w:space="0" w:color="000000"/>
            </w:tcBorders>
            <w:shd w:val="clear" w:color="auto" w:fill="auto"/>
            <w:hideMark/>
          </w:tcPr>
          <w:p w14:paraId="29A8D4FE"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03 0 01 03010</w:t>
            </w:r>
          </w:p>
        </w:tc>
        <w:tc>
          <w:tcPr>
            <w:tcW w:w="1134" w:type="dxa"/>
            <w:tcBorders>
              <w:top w:val="nil"/>
              <w:left w:val="nil"/>
              <w:bottom w:val="single" w:sz="4" w:space="0" w:color="000000"/>
              <w:right w:val="single" w:sz="4" w:space="0" w:color="000000"/>
            </w:tcBorders>
            <w:shd w:val="clear" w:color="auto" w:fill="auto"/>
            <w:hideMark/>
          </w:tcPr>
          <w:p w14:paraId="4CFFD323"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310</w:t>
            </w:r>
          </w:p>
        </w:tc>
        <w:tc>
          <w:tcPr>
            <w:tcW w:w="1559" w:type="dxa"/>
            <w:tcBorders>
              <w:top w:val="nil"/>
              <w:left w:val="nil"/>
              <w:bottom w:val="single" w:sz="4" w:space="0" w:color="000000"/>
              <w:right w:val="single" w:sz="4" w:space="0" w:color="000000"/>
            </w:tcBorders>
            <w:shd w:val="clear" w:color="000000" w:fill="FFFFFF"/>
            <w:noWrap/>
            <w:vAlign w:val="center"/>
            <w:hideMark/>
          </w:tcPr>
          <w:p w14:paraId="0D53CEC5"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12 295 920,00</w:t>
            </w:r>
          </w:p>
        </w:tc>
      </w:tr>
      <w:tr w:rsidR="00266B1F" w:rsidRPr="00FB3D59" w14:paraId="2D7911B2" w14:textId="77777777" w:rsidTr="005F5ED0">
        <w:trPr>
          <w:trHeight w:val="765"/>
        </w:trPr>
        <w:tc>
          <w:tcPr>
            <w:tcW w:w="3828" w:type="dxa"/>
            <w:tcBorders>
              <w:top w:val="nil"/>
              <w:left w:val="single" w:sz="4" w:space="0" w:color="000000"/>
              <w:bottom w:val="single" w:sz="4" w:space="0" w:color="000000"/>
              <w:right w:val="single" w:sz="4" w:space="0" w:color="000000"/>
            </w:tcBorders>
            <w:shd w:val="clear" w:color="auto" w:fill="auto"/>
            <w:hideMark/>
          </w:tcPr>
          <w:p w14:paraId="2E048289" w14:textId="77777777" w:rsidR="00266B1F" w:rsidRPr="00FB3D59" w:rsidRDefault="00266B1F" w:rsidP="00FB3D59">
            <w:pPr>
              <w:outlineLvl w:val="4"/>
              <w:rPr>
                <w:rFonts w:ascii="Times New Roman" w:hAnsi="Times New Roman" w:cs="Times New Roman"/>
                <w:color w:val="000000"/>
              </w:rPr>
            </w:pPr>
            <w:r w:rsidRPr="00FB3D59">
              <w:rPr>
                <w:rFonts w:ascii="Times New Roman" w:hAnsi="Times New Roman" w:cs="Times New Roman"/>
                <w:color w:val="000000"/>
              </w:rPr>
              <w:t>Основное мероприятие "Организация предоставления мер социальной поддержки по предоставлению субсидий на оплату жилого помещения и коммунальных услуг гражданам"</w:t>
            </w:r>
          </w:p>
        </w:tc>
        <w:tc>
          <w:tcPr>
            <w:tcW w:w="992" w:type="dxa"/>
            <w:tcBorders>
              <w:top w:val="nil"/>
              <w:left w:val="nil"/>
              <w:bottom w:val="single" w:sz="4" w:space="0" w:color="000000"/>
              <w:right w:val="single" w:sz="4" w:space="0" w:color="000000"/>
            </w:tcBorders>
            <w:shd w:val="clear" w:color="auto" w:fill="auto"/>
            <w:hideMark/>
          </w:tcPr>
          <w:p w14:paraId="7E109B88"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811</w:t>
            </w:r>
          </w:p>
        </w:tc>
        <w:tc>
          <w:tcPr>
            <w:tcW w:w="1413" w:type="dxa"/>
            <w:tcBorders>
              <w:top w:val="nil"/>
              <w:left w:val="nil"/>
              <w:bottom w:val="single" w:sz="4" w:space="0" w:color="000000"/>
              <w:right w:val="single" w:sz="4" w:space="0" w:color="000000"/>
            </w:tcBorders>
            <w:shd w:val="clear" w:color="auto" w:fill="auto"/>
            <w:hideMark/>
          </w:tcPr>
          <w:p w14:paraId="5E2BA179"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1003</w:t>
            </w:r>
          </w:p>
        </w:tc>
        <w:tc>
          <w:tcPr>
            <w:tcW w:w="1422" w:type="dxa"/>
            <w:tcBorders>
              <w:top w:val="nil"/>
              <w:left w:val="nil"/>
              <w:bottom w:val="single" w:sz="4" w:space="0" w:color="000000"/>
              <w:right w:val="single" w:sz="4" w:space="0" w:color="000000"/>
            </w:tcBorders>
            <w:shd w:val="clear" w:color="auto" w:fill="auto"/>
            <w:hideMark/>
          </w:tcPr>
          <w:p w14:paraId="4ADE7C8B"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03 0 02 00000</w:t>
            </w:r>
          </w:p>
        </w:tc>
        <w:tc>
          <w:tcPr>
            <w:tcW w:w="1134" w:type="dxa"/>
            <w:tcBorders>
              <w:top w:val="nil"/>
              <w:left w:val="nil"/>
              <w:bottom w:val="single" w:sz="4" w:space="0" w:color="000000"/>
              <w:right w:val="single" w:sz="4" w:space="0" w:color="000000"/>
            </w:tcBorders>
            <w:shd w:val="clear" w:color="auto" w:fill="auto"/>
            <w:hideMark/>
          </w:tcPr>
          <w:p w14:paraId="545CB550"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03A4AF95" w14:textId="77777777" w:rsidR="00266B1F" w:rsidRPr="00FB3D59" w:rsidRDefault="00266B1F" w:rsidP="00FB3D59">
            <w:pPr>
              <w:jc w:val="right"/>
              <w:outlineLvl w:val="4"/>
              <w:rPr>
                <w:rFonts w:ascii="Times New Roman" w:hAnsi="Times New Roman" w:cs="Times New Roman"/>
                <w:color w:val="000000"/>
              </w:rPr>
            </w:pPr>
            <w:r w:rsidRPr="00FB3D59">
              <w:rPr>
                <w:rFonts w:ascii="Times New Roman" w:hAnsi="Times New Roman" w:cs="Times New Roman"/>
                <w:color w:val="000000"/>
              </w:rPr>
              <w:t>1 440 000,00</w:t>
            </w:r>
          </w:p>
        </w:tc>
      </w:tr>
      <w:tr w:rsidR="00266B1F" w:rsidRPr="00FB3D59" w14:paraId="4CDFBBAC"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18A8AB30" w14:textId="77777777" w:rsidR="00266B1F" w:rsidRPr="00FB3D59" w:rsidRDefault="00266B1F" w:rsidP="00FB3D59">
            <w:pPr>
              <w:outlineLvl w:val="5"/>
              <w:rPr>
                <w:rFonts w:ascii="Times New Roman" w:hAnsi="Times New Roman" w:cs="Times New Roman"/>
                <w:color w:val="000000"/>
              </w:rPr>
            </w:pPr>
            <w:r w:rsidRPr="00FB3D59">
              <w:rPr>
                <w:rFonts w:ascii="Times New Roman" w:hAnsi="Times New Roman" w:cs="Times New Roman"/>
                <w:color w:val="000000"/>
              </w:rPr>
              <w:t>Субвенция на предоставление мер социальной поддержки по предоставлению субсидий на оплату жилого помещения и коммунальных услуг гражданам</w:t>
            </w:r>
          </w:p>
        </w:tc>
        <w:tc>
          <w:tcPr>
            <w:tcW w:w="992" w:type="dxa"/>
            <w:tcBorders>
              <w:top w:val="nil"/>
              <w:left w:val="nil"/>
              <w:bottom w:val="single" w:sz="4" w:space="0" w:color="000000"/>
              <w:right w:val="single" w:sz="4" w:space="0" w:color="000000"/>
            </w:tcBorders>
            <w:shd w:val="clear" w:color="auto" w:fill="auto"/>
            <w:hideMark/>
          </w:tcPr>
          <w:p w14:paraId="19BC1BE5"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811</w:t>
            </w:r>
          </w:p>
        </w:tc>
        <w:tc>
          <w:tcPr>
            <w:tcW w:w="1413" w:type="dxa"/>
            <w:tcBorders>
              <w:top w:val="nil"/>
              <w:left w:val="nil"/>
              <w:bottom w:val="single" w:sz="4" w:space="0" w:color="000000"/>
              <w:right w:val="single" w:sz="4" w:space="0" w:color="000000"/>
            </w:tcBorders>
            <w:shd w:val="clear" w:color="auto" w:fill="auto"/>
            <w:hideMark/>
          </w:tcPr>
          <w:p w14:paraId="6086D04B"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1003</w:t>
            </w:r>
          </w:p>
        </w:tc>
        <w:tc>
          <w:tcPr>
            <w:tcW w:w="1422" w:type="dxa"/>
            <w:tcBorders>
              <w:top w:val="nil"/>
              <w:left w:val="nil"/>
              <w:bottom w:val="single" w:sz="4" w:space="0" w:color="000000"/>
              <w:right w:val="single" w:sz="4" w:space="0" w:color="000000"/>
            </w:tcBorders>
            <w:shd w:val="clear" w:color="auto" w:fill="auto"/>
            <w:hideMark/>
          </w:tcPr>
          <w:p w14:paraId="2EF1BE9D"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03 0 02 03020</w:t>
            </w:r>
          </w:p>
        </w:tc>
        <w:tc>
          <w:tcPr>
            <w:tcW w:w="1134" w:type="dxa"/>
            <w:tcBorders>
              <w:top w:val="nil"/>
              <w:left w:val="nil"/>
              <w:bottom w:val="single" w:sz="4" w:space="0" w:color="000000"/>
              <w:right w:val="single" w:sz="4" w:space="0" w:color="000000"/>
            </w:tcBorders>
            <w:shd w:val="clear" w:color="auto" w:fill="auto"/>
            <w:hideMark/>
          </w:tcPr>
          <w:p w14:paraId="0B2A600F"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73B3DCD0" w14:textId="77777777" w:rsidR="00266B1F" w:rsidRPr="00FB3D59" w:rsidRDefault="00266B1F" w:rsidP="00FB3D59">
            <w:pPr>
              <w:jc w:val="right"/>
              <w:outlineLvl w:val="5"/>
              <w:rPr>
                <w:rFonts w:ascii="Times New Roman" w:hAnsi="Times New Roman" w:cs="Times New Roman"/>
                <w:color w:val="000000"/>
              </w:rPr>
            </w:pPr>
            <w:r w:rsidRPr="00FB3D59">
              <w:rPr>
                <w:rFonts w:ascii="Times New Roman" w:hAnsi="Times New Roman" w:cs="Times New Roman"/>
                <w:color w:val="000000"/>
              </w:rPr>
              <w:t>1 440 000,00</w:t>
            </w:r>
          </w:p>
        </w:tc>
      </w:tr>
      <w:tr w:rsidR="00266B1F" w:rsidRPr="00FB3D59" w14:paraId="14D3C5BB"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3E2F9CBC"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439CBDAD"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811</w:t>
            </w:r>
          </w:p>
        </w:tc>
        <w:tc>
          <w:tcPr>
            <w:tcW w:w="1413" w:type="dxa"/>
            <w:tcBorders>
              <w:top w:val="nil"/>
              <w:left w:val="nil"/>
              <w:bottom w:val="single" w:sz="4" w:space="0" w:color="000000"/>
              <w:right w:val="single" w:sz="4" w:space="0" w:color="000000"/>
            </w:tcBorders>
            <w:shd w:val="clear" w:color="auto" w:fill="auto"/>
            <w:hideMark/>
          </w:tcPr>
          <w:p w14:paraId="6F256678"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1003</w:t>
            </w:r>
          </w:p>
        </w:tc>
        <w:tc>
          <w:tcPr>
            <w:tcW w:w="1422" w:type="dxa"/>
            <w:tcBorders>
              <w:top w:val="nil"/>
              <w:left w:val="nil"/>
              <w:bottom w:val="single" w:sz="4" w:space="0" w:color="000000"/>
              <w:right w:val="single" w:sz="4" w:space="0" w:color="000000"/>
            </w:tcBorders>
            <w:shd w:val="clear" w:color="auto" w:fill="auto"/>
            <w:hideMark/>
          </w:tcPr>
          <w:p w14:paraId="08D8F485"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03 0 02 03020</w:t>
            </w:r>
          </w:p>
        </w:tc>
        <w:tc>
          <w:tcPr>
            <w:tcW w:w="1134" w:type="dxa"/>
            <w:tcBorders>
              <w:top w:val="nil"/>
              <w:left w:val="nil"/>
              <w:bottom w:val="single" w:sz="4" w:space="0" w:color="000000"/>
              <w:right w:val="single" w:sz="4" w:space="0" w:color="000000"/>
            </w:tcBorders>
            <w:shd w:val="clear" w:color="auto" w:fill="auto"/>
            <w:hideMark/>
          </w:tcPr>
          <w:p w14:paraId="06294D97"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200</w:t>
            </w:r>
          </w:p>
        </w:tc>
        <w:tc>
          <w:tcPr>
            <w:tcW w:w="1559" w:type="dxa"/>
            <w:tcBorders>
              <w:top w:val="nil"/>
              <w:left w:val="nil"/>
              <w:bottom w:val="single" w:sz="4" w:space="0" w:color="000000"/>
              <w:right w:val="single" w:sz="4" w:space="0" w:color="000000"/>
            </w:tcBorders>
            <w:shd w:val="clear" w:color="000000" w:fill="FFFFFF"/>
            <w:noWrap/>
            <w:vAlign w:val="center"/>
            <w:hideMark/>
          </w:tcPr>
          <w:p w14:paraId="799240F7"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10 699,00</w:t>
            </w:r>
          </w:p>
        </w:tc>
      </w:tr>
      <w:tr w:rsidR="00266B1F" w:rsidRPr="00FB3D59" w14:paraId="65D8E668"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1B5554C1"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33A11DF8"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811</w:t>
            </w:r>
          </w:p>
        </w:tc>
        <w:tc>
          <w:tcPr>
            <w:tcW w:w="1413" w:type="dxa"/>
            <w:tcBorders>
              <w:top w:val="nil"/>
              <w:left w:val="nil"/>
              <w:bottom w:val="single" w:sz="4" w:space="0" w:color="000000"/>
              <w:right w:val="single" w:sz="4" w:space="0" w:color="000000"/>
            </w:tcBorders>
            <w:shd w:val="clear" w:color="auto" w:fill="auto"/>
            <w:hideMark/>
          </w:tcPr>
          <w:p w14:paraId="4707933A"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1003</w:t>
            </w:r>
          </w:p>
        </w:tc>
        <w:tc>
          <w:tcPr>
            <w:tcW w:w="1422" w:type="dxa"/>
            <w:tcBorders>
              <w:top w:val="nil"/>
              <w:left w:val="nil"/>
              <w:bottom w:val="single" w:sz="4" w:space="0" w:color="000000"/>
              <w:right w:val="single" w:sz="4" w:space="0" w:color="000000"/>
            </w:tcBorders>
            <w:shd w:val="clear" w:color="auto" w:fill="auto"/>
            <w:hideMark/>
          </w:tcPr>
          <w:p w14:paraId="08A7F3A3"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03 0 02 03020</w:t>
            </w:r>
          </w:p>
        </w:tc>
        <w:tc>
          <w:tcPr>
            <w:tcW w:w="1134" w:type="dxa"/>
            <w:tcBorders>
              <w:top w:val="nil"/>
              <w:left w:val="nil"/>
              <w:bottom w:val="single" w:sz="4" w:space="0" w:color="000000"/>
              <w:right w:val="single" w:sz="4" w:space="0" w:color="000000"/>
            </w:tcBorders>
            <w:shd w:val="clear" w:color="auto" w:fill="auto"/>
            <w:hideMark/>
          </w:tcPr>
          <w:p w14:paraId="2E3A6658"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240</w:t>
            </w:r>
          </w:p>
        </w:tc>
        <w:tc>
          <w:tcPr>
            <w:tcW w:w="1559" w:type="dxa"/>
            <w:tcBorders>
              <w:top w:val="nil"/>
              <w:left w:val="nil"/>
              <w:bottom w:val="single" w:sz="4" w:space="0" w:color="000000"/>
              <w:right w:val="single" w:sz="4" w:space="0" w:color="000000"/>
            </w:tcBorders>
            <w:shd w:val="clear" w:color="000000" w:fill="FFFFFF"/>
            <w:noWrap/>
            <w:vAlign w:val="center"/>
            <w:hideMark/>
          </w:tcPr>
          <w:p w14:paraId="1175054E"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10 699,00</w:t>
            </w:r>
          </w:p>
        </w:tc>
      </w:tr>
      <w:tr w:rsidR="00266B1F" w:rsidRPr="00FB3D59" w14:paraId="74A0AB38"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4D0C088F"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hideMark/>
          </w:tcPr>
          <w:p w14:paraId="61B13B8D"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811</w:t>
            </w:r>
          </w:p>
        </w:tc>
        <w:tc>
          <w:tcPr>
            <w:tcW w:w="1413" w:type="dxa"/>
            <w:tcBorders>
              <w:top w:val="nil"/>
              <w:left w:val="nil"/>
              <w:bottom w:val="single" w:sz="4" w:space="0" w:color="000000"/>
              <w:right w:val="single" w:sz="4" w:space="0" w:color="000000"/>
            </w:tcBorders>
            <w:shd w:val="clear" w:color="auto" w:fill="auto"/>
            <w:hideMark/>
          </w:tcPr>
          <w:p w14:paraId="674675C0"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1003</w:t>
            </w:r>
          </w:p>
        </w:tc>
        <w:tc>
          <w:tcPr>
            <w:tcW w:w="1422" w:type="dxa"/>
            <w:tcBorders>
              <w:top w:val="nil"/>
              <w:left w:val="nil"/>
              <w:bottom w:val="single" w:sz="4" w:space="0" w:color="000000"/>
              <w:right w:val="single" w:sz="4" w:space="0" w:color="000000"/>
            </w:tcBorders>
            <w:shd w:val="clear" w:color="auto" w:fill="auto"/>
            <w:hideMark/>
          </w:tcPr>
          <w:p w14:paraId="15202550"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03 0 02 03020</w:t>
            </w:r>
          </w:p>
        </w:tc>
        <w:tc>
          <w:tcPr>
            <w:tcW w:w="1134" w:type="dxa"/>
            <w:tcBorders>
              <w:top w:val="nil"/>
              <w:left w:val="nil"/>
              <w:bottom w:val="single" w:sz="4" w:space="0" w:color="000000"/>
              <w:right w:val="single" w:sz="4" w:space="0" w:color="000000"/>
            </w:tcBorders>
            <w:shd w:val="clear" w:color="auto" w:fill="auto"/>
            <w:hideMark/>
          </w:tcPr>
          <w:p w14:paraId="0D442A62"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300</w:t>
            </w:r>
          </w:p>
        </w:tc>
        <w:tc>
          <w:tcPr>
            <w:tcW w:w="1559" w:type="dxa"/>
            <w:tcBorders>
              <w:top w:val="nil"/>
              <w:left w:val="nil"/>
              <w:bottom w:val="single" w:sz="4" w:space="0" w:color="000000"/>
              <w:right w:val="single" w:sz="4" w:space="0" w:color="000000"/>
            </w:tcBorders>
            <w:shd w:val="clear" w:color="000000" w:fill="FFFFFF"/>
            <w:noWrap/>
            <w:vAlign w:val="center"/>
            <w:hideMark/>
          </w:tcPr>
          <w:p w14:paraId="0B1AAD8C"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1 429 301,00</w:t>
            </w:r>
          </w:p>
        </w:tc>
      </w:tr>
      <w:tr w:rsidR="00266B1F" w:rsidRPr="00FB3D59" w14:paraId="512E562A"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52D57BE7"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Публичные нормативные социальные выплаты гражданам</w:t>
            </w:r>
          </w:p>
        </w:tc>
        <w:tc>
          <w:tcPr>
            <w:tcW w:w="992" w:type="dxa"/>
            <w:tcBorders>
              <w:top w:val="nil"/>
              <w:left w:val="nil"/>
              <w:bottom w:val="single" w:sz="4" w:space="0" w:color="000000"/>
              <w:right w:val="single" w:sz="4" w:space="0" w:color="000000"/>
            </w:tcBorders>
            <w:shd w:val="clear" w:color="auto" w:fill="auto"/>
            <w:hideMark/>
          </w:tcPr>
          <w:p w14:paraId="62FF30CC"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811</w:t>
            </w:r>
          </w:p>
        </w:tc>
        <w:tc>
          <w:tcPr>
            <w:tcW w:w="1413" w:type="dxa"/>
            <w:tcBorders>
              <w:top w:val="nil"/>
              <w:left w:val="nil"/>
              <w:bottom w:val="single" w:sz="4" w:space="0" w:color="000000"/>
              <w:right w:val="single" w:sz="4" w:space="0" w:color="000000"/>
            </w:tcBorders>
            <w:shd w:val="clear" w:color="auto" w:fill="auto"/>
            <w:hideMark/>
          </w:tcPr>
          <w:p w14:paraId="72FFE0D1"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1003</w:t>
            </w:r>
          </w:p>
        </w:tc>
        <w:tc>
          <w:tcPr>
            <w:tcW w:w="1422" w:type="dxa"/>
            <w:tcBorders>
              <w:top w:val="nil"/>
              <w:left w:val="nil"/>
              <w:bottom w:val="single" w:sz="4" w:space="0" w:color="000000"/>
              <w:right w:val="single" w:sz="4" w:space="0" w:color="000000"/>
            </w:tcBorders>
            <w:shd w:val="clear" w:color="auto" w:fill="auto"/>
            <w:hideMark/>
          </w:tcPr>
          <w:p w14:paraId="5D60A28B"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03 0 02 03020</w:t>
            </w:r>
          </w:p>
        </w:tc>
        <w:tc>
          <w:tcPr>
            <w:tcW w:w="1134" w:type="dxa"/>
            <w:tcBorders>
              <w:top w:val="nil"/>
              <w:left w:val="nil"/>
              <w:bottom w:val="single" w:sz="4" w:space="0" w:color="000000"/>
              <w:right w:val="single" w:sz="4" w:space="0" w:color="000000"/>
            </w:tcBorders>
            <w:shd w:val="clear" w:color="auto" w:fill="auto"/>
            <w:hideMark/>
          </w:tcPr>
          <w:p w14:paraId="5F4888A2"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310</w:t>
            </w:r>
          </w:p>
        </w:tc>
        <w:tc>
          <w:tcPr>
            <w:tcW w:w="1559" w:type="dxa"/>
            <w:tcBorders>
              <w:top w:val="nil"/>
              <w:left w:val="nil"/>
              <w:bottom w:val="single" w:sz="4" w:space="0" w:color="000000"/>
              <w:right w:val="single" w:sz="4" w:space="0" w:color="000000"/>
            </w:tcBorders>
            <w:shd w:val="clear" w:color="000000" w:fill="FFFFFF"/>
            <w:noWrap/>
            <w:vAlign w:val="center"/>
            <w:hideMark/>
          </w:tcPr>
          <w:p w14:paraId="7CAE9C65"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1 429 301,00</w:t>
            </w:r>
          </w:p>
        </w:tc>
      </w:tr>
      <w:tr w:rsidR="00266B1F" w:rsidRPr="00FB3D59" w14:paraId="0294F7C2"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79AC7441" w14:textId="77777777" w:rsidR="00266B1F" w:rsidRPr="00FB3D59" w:rsidRDefault="00266B1F" w:rsidP="00FB3D59">
            <w:pPr>
              <w:outlineLvl w:val="4"/>
              <w:rPr>
                <w:rFonts w:ascii="Times New Roman" w:hAnsi="Times New Roman" w:cs="Times New Roman"/>
                <w:color w:val="000000"/>
              </w:rPr>
            </w:pPr>
            <w:r w:rsidRPr="00FB3D59">
              <w:rPr>
                <w:rFonts w:ascii="Times New Roman" w:hAnsi="Times New Roman" w:cs="Times New Roman"/>
                <w:color w:val="000000"/>
              </w:rPr>
              <w:t>Основное мероприятие "Ежегодная денежная выплата лицам, награжденным нагрудным знаком "Почетный донор России"</w:t>
            </w:r>
          </w:p>
        </w:tc>
        <w:tc>
          <w:tcPr>
            <w:tcW w:w="992" w:type="dxa"/>
            <w:tcBorders>
              <w:top w:val="nil"/>
              <w:left w:val="nil"/>
              <w:bottom w:val="single" w:sz="4" w:space="0" w:color="000000"/>
              <w:right w:val="single" w:sz="4" w:space="0" w:color="000000"/>
            </w:tcBorders>
            <w:shd w:val="clear" w:color="auto" w:fill="auto"/>
            <w:hideMark/>
          </w:tcPr>
          <w:p w14:paraId="67F4CA23"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811</w:t>
            </w:r>
          </w:p>
        </w:tc>
        <w:tc>
          <w:tcPr>
            <w:tcW w:w="1413" w:type="dxa"/>
            <w:tcBorders>
              <w:top w:val="nil"/>
              <w:left w:val="nil"/>
              <w:bottom w:val="single" w:sz="4" w:space="0" w:color="000000"/>
              <w:right w:val="single" w:sz="4" w:space="0" w:color="000000"/>
            </w:tcBorders>
            <w:shd w:val="clear" w:color="auto" w:fill="auto"/>
            <w:hideMark/>
          </w:tcPr>
          <w:p w14:paraId="34FB898A"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1003</w:t>
            </w:r>
          </w:p>
        </w:tc>
        <w:tc>
          <w:tcPr>
            <w:tcW w:w="1422" w:type="dxa"/>
            <w:tcBorders>
              <w:top w:val="nil"/>
              <w:left w:val="nil"/>
              <w:bottom w:val="single" w:sz="4" w:space="0" w:color="000000"/>
              <w:right w:val="single" w:sz="4" w:space="0" w:color="000000"/>
            </w:tcBorders>
            <w:shd w:val="clear" w:color="auto" w:fill="auto"/>
            <w:hideMark/>
          </w:tcPr>
          <w:p w14:paraId="30D85165"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03 0 03 00000</w:t>
            </w:r>
          </w:p>
        </w:tc>
        <w:tc>
          <w:tcPr>
            <w:tcW w:w="1134" w:type="dxa"/>
            <w:tcBorders>
              <w:top w:val="nil"/>
              <w:left w:val="nil"/>
              <w:bottom w:val="single" w:sz="4" w:space="0" w:color="000000"/>
              <w:right w:val="single" w:sz="4" w:space="0" w:color="000000"/>
            </w:tcBorders>
            <w:shd w:val="clear" w:color="auto" w:fill="auto"/>
            <w:hideMark/>
          </w:tcPr>
          <w:p w14:paraId="75B7567F"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157E38EE" w14:textId="77777777" w:rsidR="00266B1F" w:rsidRPr="00FB3D59" w:rsidRDefault="00266B1F" w:rsidP="00FB3D59">
            <w:pPr>
              <w:jc w:val="right"/>
              <w:outlineLvl w:val="4"/>
              <w:rPr>
                <w:rFonts w:ascii="Times New Roman" w:hAnsi="Times New Roman" w:cs="Times New Roman"/>
                <w:color w:val="000000"/>
              </w:rPr>
            </w:pPr>
            <w:r w:rsidRPr="00FB3D59">
              <w:rPr>
                <w:rFonts w:ascii="Times New Roman" w:hAnsi="Times New Roman" w:cs="Times New Roman"/>
                <w:color w:val="000000"/>
              </w:rPr>
              <w:t>1 943 481,00</w:t>
            </w:r>
          </w:p>
        </w:tc>
      </w:tr>
      <w:tr w:rsidR="00266B1F" w:rsidRPr="00FB3D59" w14:paraId="75DA484E" w14:textId="77777777" w:rsidTr="005F5ED0">
        <w:trPr>
          <w:trHeight w:val="765"/>
        </w:trPr>
        <w:tc>
          <w:tcPr>
            <w:tcW w:w="3828" w:type="dxa"/>
            <w:tcBorders>
              <w:top w:val="nil"/>
              <w:left w:val="single" w:sz="4" w:space="0" w:color="000000"/>
              <w:bottom w:val="single" w:sz="4" w:space="0" w:color="auto"/>
              <w:right w:val="single" w:sz="4" w:space="0" w:color="000000"/>
            </w:tcBorders>
            <w:shd w:val="clear" w:color="auto" w:fill="auto"/>
            <w:hideMark/>
          </w:tcPr>
          <w:p w14:paraId="27F17F02" w14:textId="77777777" w:rsidR="00266B1F" w:rsidRPr="00FB3D59" w:rsidRDefault="00266B1F" w:rsidP="00FB3D59">
            <w:pPr>
              <w:outlineLvl w:val="5"/>
              <w:rPr>
                <w:rFonts w:ascii="Times New Roman" w:hAnsi="Times New Roman" w:cs="Times New Roman"/>
                <w:color w:val="000000"/>
              </w:rPr>
            </w:pPr>
            <w:r w:rsidRPr="00FB3D59">
              <w:rPr>
                <w:rFonts w:ascii="Times New Roman" w:hAnsi="Times New Roman" w:cs="Times New Roman"/>
                <w:color w:val="000000"/>
              </w:rPr>
              <w:t xml:space="preserve">Субвенция на осуществление переданного полномочия по осуществлению ежегодной денежной выплаты лицам, награжденным </w:t>
            </w:r>
            <w:r w:rsidRPr="00FB3D59">
              <w:rPr>
                <w:rFonts w:ascii="Times New Roman" w:hAnsi="Times New Roman" w:cs="Times New Roman"/>
                <w:color w:val="000000"/>
              </w:rPr>
              <w:lastRenderedPageBreak/>
              <w:t>нагрудным знаком "Почетный донор России"</w:t>
            </w:r>
          </w:p>
        </w:tc>
        <w:tc>
          <w:tcPr>
            <w:tcW w:w="992" w:type="dxa"/>
            <w:tcBorders>
              <w:top w:val="nil"/>
              <w:left w:val="nil"/>
              <w:bottom w:val="single" w:sz="4" w:space="0" w:color="auto"/>
              <w:right w:val="single" w:sz="4" w:space="0" w:color="000000"/>
            </w:tcBorders>
            <w:shd w:val="clear" w:color="auto" w:fill="auto"/>
            <w:hideMark/>
          </w:tcPr>
          <w:p w14:paraId="76A225AD"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lastRenderedPageBreak/>
              <w:t>811</w:t>
            </w:r>
          </w:p>
        </w:tc>
        <w:tc>
          <w:tcPr>
            <w:tcW w:w="1413" w:type="dxa"/>
            <w:tcBorders>
              <w:top w:val="nil"/>
              <w:left w:val="nil"/>
              <w:bottom w:val="single" w:sz="4" w:space="0" w:color="auto"/>
              <w:right w:val="single" w:sz="4" w:space="0" w:color="000000"/>
            </w:tcBorders>
            <w:shd w:val="clear" w:color="auto" w:fill="auto"/>
            <w:hideMark/>
          </w:tcPr>
          <w:p w14:paraId="458C464C"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1003</w:t>
            </w:r>
          </w:p>
        </w:tc>
        <w:tc>
          <w:tcPr>
            <w:tcW w:w="1422" w:type="dxa"/>
            <w:tcBorders>
              <w:top w:val="nil"/>
              <w:left w:val="nil"/>
              <w:bottom w:val="single" w:sz="4" w:space="0" w:color="auto"/>
              <w:right w:val="single" w:sz="4" w:space="0" w:color="000000"/>
            </w:tcBorders>
            <w:shd w:val="clear" w:color="auto" w:fill="auto"/>
            <w:hideMark/>
          </w:tcPr>
          <w:p w14:paraId="3171B38B"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03 0 03 52200</w:t>
            </w:r>
          </w:p>
        </w:tc>
        <w:tc>
          <w:tcPr>
            <w:tcW w:w="1134" w:type="dxa"/>
            <w:tcBorders>
              <w:top w:val="nil"/>
              <w:left w:val="nil"/>
              <w:bottom w:val="single" w:sz="4" w:space="0" w:color="auto"/>
              <w:right w:val="single" w:sz="4" w:space="0" w:color="000000"/>
            </w:tcBorders>
            <w:shd w:val="clear" w:color="auto" w:fill="auto"/>
            <w:hideMark/>
          </w:tcPr>
          <w:p w14:paraId="72019E7B"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auto"/>
              <w:right w:val="single" w:sz="4" w:space="0" w:color="000000"/>
            </w:tcBorders>
            <w:shd w:val="clear" w:color="000000" w:fill="FFFFFF"/>
            <w:noWrap/>
            <w:vAlign w:val="center"/>
            <w:hideMark/>
          </w:tcPr>
          <w:p w14:paraId="4329BD5C" w14:textId="77777777" w:rsidR="00266B1F" w:rsidRPr="00FB3D59" w:rsidRDefault="00266B1F" w:rsidP="00FB3D59">
            <w:pPr>
              <w:jc w:val="right"/>
              <w:outlineLvl w:val="5"/>
              <w:rPr>
                <w:rFonts w:ascii="Times New Roman" w:hAnsi="Times New Roman" w:cs="Times New Roman"/>
                <w:color w:val="000000"/>
              </w:rPr>
            </w:pPr>
            <w:r w:rsidRPr="00FB3D59">
              <w:rPr>
                <w:rFonts w:ascii="Times New Roman" w:hAnsi="Times New Roman" w:cs="Times New Roman"/>
                <w:color w:val="000000"/>
              </w:rPr>
              <w:t>1 943 481,00</w:t>
            </w:r>
          </w:p>
        </w:tc>
      </w:tr>
      <w:tr w:rsidR="00266B1F" w:rsidRPr="00FB3D59" w14:paraId="3669EDA8" w14:textId="77777777" w:rsidTr="005F5ED0">
        <w:trPr>
          <w:trHeight w:val="510"/>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5214C641"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2069770"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811</w:t>
            </w:r>
          </w:p>
        </w:tc>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51EC65C6"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1003</w:t>
            </w:r>
          </w:p>
        </w:tc>
        <w:tc>
          <w:tcPr>
            <w:tcW w:w="1422" w:type="dxa"/>
            <w:tcBorders>
              <w:top w:val="single" w:sz="4" w:space="0" w:color="auto"/>
              <w:left w:val="single" w:sz="4" w:space="0" w:color="auto"/>
              <w:bottom w:val="single" w:sz="4" w:space="0" w:color="auto"/>
              <w:right w:val="single" w:sz="4" w:space="0" w:color="auto"/>
            </w:tcBorders>
            <w:shd w:val="clear" w:color="auto" w:fill="auto"/>
            <w:hideMark/>
          </w:tcPr>
          <w:p w14:paraId="75093EB6"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03 0 03 52200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EB7BE87"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154F54"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13 372,00</w:t>
            </w:r>
          </w:p>
        </w:tc>
      </w:tr>
      <w:tr w:rsidR="00266B1F" w:rsidRPr="00FB3D59" w14:paraId="4043044F" w14:textId="77777777" w:rsidTr="005F5ED0">
        <w:trPr>
          <w:trHeight w:val="510"/>
        </w:trPr>
        <w:tc>
          <w:tcPr>
            <w:tcW w:w="3828" w:type="dxa"/>
            <w:tcBorders>
              <w:top w:val="single" w:sz="4" w:space="0" w:color="auto"/>
              <w:left w:val="single" w:sz="4" w:space="0" w:color="000000"/>
              <w:bottom w:val="single" w:sz="4" w:space="0" w:color="000000"/>
              <w:right w:val="single" w:sz="4" w:space="0" w:color="000000"/>
            </w:tcBorders>
            <w:shd w:val="clear" w:color="auto" w:fill="auto"/>
            <w:hideMark/>
          </w:tcPr>
          <w:p w14:paraId="18CF09D8"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992" w:type="dxa"/>
            <w:tcBorders>
              <w:top w:val="single" w:sz="4" w:space="0" w:color="auto"/>
              <w:left w:val="nil"/>
              <w:bottom w:val="single" w:sz="4" w:space="0" w:color="000000"/>
              <w:right w:val="single" w:sz="4" w:space="0" w:color="000000"/>
            </w:tcBorders>
            <w:shd w:val="clear" w:color="auto" w:fill="auto"/>
            <w:hideMark/>
          </w:tcPr>
          <w:p w14:paraId="59B965B4"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811</w:t>
            </w:r>
          </w:p>
        </w:tc>
        <w:tc>
          <w:tcPr>
            <w:tcW w:w="1413" w:type="dxa"/>
            <w:tcBorders>
              <w:top w:val="single" w:sz="4" w:space="0" w:color="auto"/>
              <w:left w:val="nil"/>
              <w:bottom w:val="single" w:sz="4" w:space="0" w:color="000000"/>
              <w:right w:val="single" w:sz="4" w:space="0" w:color="000000"/>
            </w:tcBorders>
            <w:shd w:val="clear" w:color="auto" w:fill="auto"/>
            <w:hideMark/>
          </w:tcPr>
          <w:p w14:paraId="387F9A1C"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1003</w:t>
            </w:r>
          </w:p>
        </w:tc>
        <w:tc>
          <w:tcPr>
            <w:tcW w:w="1422" w:type="dxa"/>
            <w:tcBorders>
              <w:top w:val="single" w:sz="4" w:space="0" w:color="auto"/>
              <w:left w:val="nil"/>
              <w:bottom w:val="single" w:sz="4" w:space="0" w:color="000000"/>
              <w:right w:val="single" w:sz="4" w:space="0" w:color="000000"/>
            </w:tcBorders>
            <w:shd w:val="clear" w:color="auto" w:fill="auto"/>
            <w:hideMark/>
          </w:tcPr>
          <w:p w14:paraId="1247F758"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03 0 03 52200</w:t>
            </w:r>
          </w:p>
        </w:tc>
        <w:tc>
          <w:tcPr>
            <w:tcW w:w="1134" w:type="dxa"/>
            <w:tcBorders>
              <w:top w:val="single" w:sz="4" w:space="0" w:color="auto"/>
              <w:left w:val="nil"/>
              <w:bottom w:val="single" w:sz="4" w:space="0" w:color="000000"/>
              <w:right w:val="single" w:sz="4" w:space="0" w:color="000000"/>
            </w:tcBorders>
            <w:shd w:val="clear" w:color="auto" w:fill="auto"/>
            <w:hideMark/>
          </w:tcPr>
          <w:p w14:paraId="6DE8B645"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240</w:t>
            </w:r>
          </w:p>
        </w:tc>
        <w:tc>
          <w:tcPr>
            <w:tcW w:w="1559" w:type="dxa"/>
            <w:tcBorders>
              <w:top w:val="single" w:sz="4" w:space="0" w:color="auto"/>
              <w:left w:val="nil"/>
              <w:bottom w:val="single" w:sz="4" w:space="0" w:color="000000"/>
              <w:right w:val="single" w:sz="4" w:space="0" w:color="000000"/>
            </w:tcBorders>
            <w:shd w:val="clear" w:color="000000" w:fill="FFFFFF"/>
            <w:noWrap/>
            <w:vAlign w:val="center"/>
            <w:hideMark/>
          </w:tcPr>
          <w:p w14:paraId="13A563F7"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13 372,00</w:t>
            </w:r>
          </w:p>
        </w:tc>
      </w:tr>
      <w:tr w:rsidR="00266B1F" w:rsidRPr="00FB3D59" w14:paraId="1511F2DE"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66090F1B"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hideMark/>
          </w:tcPr>
          <w:p w14:paraId="049578CC"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811</w:t>
            </w:r>
          </w:p>
        </w:tc>
        <w:tc>
          <w:tcPr>
            <w:tcW w:w="1413" w:type="dxa"/>
            <w:tcBorders>
              <w:top w:val="nil"/>
              <w:left w:val="nil"/>
              <w:bottom w:val="single" w:sz="4" w:space="0" w:color="000000"/>
              <w:right w:val="single" w:sz="4" w:space="0" w:color="000000"/>
            </w:tcBorders>
            <w:shd w:val="clear" w:color="auto" w:fill="auto"/>
            <w:hideMark/>
          </w:tcPr>
          <w:p w14:paraId="7547D27E"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1003</w:t>
            </w:r>
          </w:p>
        </w:tc>
        <w:tc>
          <w:tcPr>
            <w:tcW w:w="1422" w:type="dxa"/>
            <w:tcBorders>
              <w:top w:val="nil"/>
              <w:left w:val="nil"/>
              <w:bottom w:val="single" w:sz="4" w:space="0" w:color="000000"/>
              <w:right w:val="single" w:sz="4" w:space="0" w:color="000000"/>
            </w:tcBorders>
            <w:shd w:val="clear" w:color="auto" w:fill="auto"/>
            <w:hideMark/>
          </w:tcPr>
          <w:p w14:paraId="5F63284D"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03 0 03 52200</w:t>
            </w:r>
          </w:p>
        </w:tc>
        <w:tc>
          <w:tcPr>
            <w:tcW w:w="1134" w:type="dxa"/>
            <w:tcBorders>
              <w:top w:val="nil"/>
              <w:left w:val="nil"/>
              <w:bottom w:val="single" w:sz="4" w:space="0" w:color="000000"/>
              <w:right w:val="single" w:sz="4" w:space="0" w:color="000000"/>
            </w:tcBorders>
            <w:shd w:val="clear" w:color="auto" w:fill="auto"/>
            <w:hideMark/>
          </w:tcPr>
          <w:p w14:paraId="7A0E0DFA"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300</w:t>
            </w:r>
          </w:p>
        </w:tc>
        <w:tc>
          <w:tcPr>
            <w:tcW w:w="1559" w:type="dxa"/>
            <w:tcBorders>
              <w:top w:val="nil"/>
              <w:left w:val="nil"/>
              <w:bottom w:val="single" w:sz="4" w:space="0" w:color="000000"/>
              <w:right w:val="single" w:sz="4" w:space="0" w:color="000000"/>
            </w:tcBorders>
            <w:shd w:val="clear" w:color="000000" w:fill="FFFFFF"/>
            <w:noWrap/>
            <w:vAlign w:val="center"/>
            <w:hideMark/>
          </w:tcPr>
          <w:p w14:paraId="083B2144"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1 930 109,00</w:t>
            </w:r>
          </w:p>
        </w:tc>
      </w:tr>
      <w:tr w:rsidR="00266B1F" w:rsidRPr="00FB3D59" w14:paraId="5CE22A2F"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6C9EF78D"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Публичные нормативные социальные выплаты гражданам</w:t>
            </w:r>
          </w:p>
        </w:tc>
        <w:tc>
          <w:tcPr>
            <w:tcW w:w="992" w:type="dxa"/>
            <w:tcBorders>
              <w:top w:val="nil"/>
              <w:left w:val="nil"/>
              <w:bottom w:val="single" w:sz="4" w:space="0" w:color="000000"/>
              <w:right w:val="single" w:sz="4" w:space="0" w:color="000000"/>
            </w:tcBorders>
            <w:shd w:val="clear" w:color="auto" w:fill="auto"/>
            <w:hideMark/>
          </w:tcPr>
          <w:p w14:paraId="298BD250"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811</w:t>
            </w:r>
          </w:p>
        </w:tc>
        <w:tc>
          <w:tcPr>
            <w:tcW w:w="1413" w:type="dxa"/>
            <w:tcBorders>
              <w:top w:val="nil"/>
              <w:left w:val="nil"/>
              <w:bottom w:val="single" w:sz="4" w:space="0" w:color="000000"/>
              <w:right w:val="single" w:sz="4" w:space="0" w:color="000000"/>
            </w:tcBorders>
            <w:shd w:val="clear" w:color="auto" w:fill="auto"/>
            <w:hideMark/>
          </w:tcPr>
          <w:p w14:paraId="741004BA"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1003</w:t>
            </w:r>
          </w:p>
        </w:tc>
        <w:tc>
          <w:tcPr>
            <w:tcW w:w="1422" w:type="dxa"/>
            <w:tcBorders>
              <w:top w:val="nil"/>
              <w:left w:val="nil"/>
              <w:bottom w:val="single" w:sz="4" w:space="0" w:color="000000"/>
              <w:right w:val="single" w:sz="4" w:space="0" w:color="000000"/>
            </w:tcBorders>
            <w:shd w:val="clear" w:color="auto" w:fill="auto"/>
            <w:hideMark/>
          </w:tcPr>
          <w:p w14:paraId="25924038"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03 0 03 52200</w:t>
            </w:r>
          </w:p>
        </w:tc>
        <w:tc>
          <w:tcPr>
            <w:tcW w:w="1134" w:type="dxa"/>
            <w:tcBorders>
              <w:top w:val="nil"/>
              <w:left w:val="nil"/>
              <w:bottom w:val="single" w:sz="4" w:space="0" w:color="000000"/>
              <w:right w:val="single" w:sz="4" w:space="0" w:color="000000"/>
            </w:tcBorders>
            <w:shd w:val="clear" w:color="auto" w:fill="auto"/>
            <w:hideMark/>
          </w:tcPr>
          <w:p w14:paraId="76B66681"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310</w:t>
            </w:r>
          </w:p>
        </w:tc>
        <w:tc>
          <w:tcPr>
            <w:tcW w:w="1559" w:type="dxa"/>
            <w:tcBorders>
              <w:top w:val="nil"/>
              <w:left w:val="nil"/>
              <w:bottom w:val="single" w:sz="4" w:space="0" w:color="000000"/>
              <w:right w:val="single" w:sz="4" w:space="0" w:color="000000"/>
            </w:tcBorders>
            <w:shd w:val="clear" w:color="000000" w:fill="FFFFFF"/>
            <w:noWrap/>
            <w:vAlign w:val="center"/>
            <w:hideMark/>
          </w:tcPr>
          <w:p w14:paraId="4E874B9D"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1 930 109,00</w:t>
            </w:r>
          </w:p>
        </w:tc>
      </w:tr>
      <w:tr w:rsidR="00266B1F" w:rsidRPr="00FB3D59" w14:paraId="56823FBA" w14:textId="77777777" w:rsidTr="005F5ED0">
        <w:trPr>
          <w:trHeight w:val="765"/>
        </w:trPr>
        <w:tc>
          <w:tcPr>
            <w:tcW w:w="3828" w:type="dxa"/>
            <w:tcBorders>
              <w:top w:val="nil"/>
              <w:left w:val="single" w:sz="4" w:space="0" w:color="000000"/>
              <w:bottom w:val="single" w:sz="4" w:space="0" w:color="000000"/>
              <w:right w:val="single" w:sz="4" w:space="0" w:color="000000"/>
            </w:tcBorders>
            <w:shd w:val="clear" w:color="auto" w:fill="auto"/>
            <w:hideMark/>
          </w:tcPr>
          <w:p w14:paraId="6B79373F" w14:textId="77777777" w:rsidR="00266B1F" w:rsidRPr="00FB3D59" w:rsidRDefault="00266B1F" w:rsidP="00FB3D59">
            <w:pPr>
              <w:outlineLvl w:val="4"/>
              <w:rPr>
                <w:rFonts w:ascii="Times New Roman" w:hAnsi="Times New Roman" w:cs="Times New Roman"/>
                <w:color w:val="000000"/>
              </w:rPr>
            </w:pPr>
            <w:r w:rsidRPr="00FB3D59">
              <w:rPr>
                <w:rFonts w:ascii="Times New Roman" w:hAnsi="Times New Roman" w:cs="Times New Roman"/>
                <w:color w:val="000000"/>
              </w:rPr>
              <w:t>Основное мероприятие "Организация предоставления социальной помощи отдельным категориям граждан, находящимся в трудной жизненной ситуации"</w:t>
            </w:r>
          </w:p>
        </w:tc>
        <w:tc>
          <w:tcPr>
            <w:tcW w:w="992" w:type="dxa"/>
            <w:tcBorders>
              <w:top w:val="nil"/>
              <w:left w:val="nil"/>
              <w:bottom w:val="single" w:sz="4" w:space="0" w:color="000000"/>
              <w:right w:val="single" w:sz="4" w:space="0" w:color="000000"/>
            </w:tcBorders>
            <w:shd w:val="clear" w:color="auto" w:fill="auto"/>
            <w:hideMark/>
          </w:tcPr>
          <w:p w14:paraId="2449547D"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811</w:t>
            </w:r>
          </w:p>
        </w:tc>
        <w:tc>
          <w:tcPr>
            <w:tcW w:w="1413" w:type="dxa"/>
            <w:tcBorders>
              <w:top w:val="nil"/>
              <w:left w:val="nil"/>
              <w:bottom w:val="single" w:sz="4" w:space="0" w:color="000000"/>
              <w:right w:val="single" w:sz="4" w:space="0" w:color="000000"/>
            </w:tcBorders>
            <w:shd w:val="clear" w:color="auto" w:fill="auto"/>
            <w:hideMark/>
          </w:tcPr>
          <w:p w14:paraId="2C3B08C4"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1003</w:t>
            </w:r>
          </w:p>
        </w:tc>
        <w:tc>
          <w:tcPr>
            <w:tcW w:w="1422" w:type="dxa"/>
            <w:tcBorders>
              <w:top w:val="nil"/>
              <w:left w:val="nil"/>
              <w:bottom w:val="single" w:sz="4" w:space="0" w:color="000000"/>
              <w:right w:val="single" w:sz="4" w:space="0" w:color="000000"/>
            </w:tcBorders>
            <w:shd w:val="clear" w:color="auto" w:fill="auto"/>
            <w:hideMark/>
          </w:tcPr>
          <w:p w14:paraId="6FCC1A5F"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03 0 04 00000</w:t>
            </w:r>
          </w:p>
        </w:tc>
        <w:tc>
          <w:tcPr>
            <w:tcW w:w="1134" w:type="dxa"/>
            <w:tcBorders>
              <w:top w:val="nil"/>
              <w:left w:val="nil"/>
              <w:bottom w:val="single" w:sz="4" w:space="0" w:color="000000"/>
              <w:right w:val="single" w:sz="4" w:space="0" w:color="000000"/>
            </w:tcBorders>
            <w:shd w:val="clear" w:color="auto" w:fill="auto"/>
            <w:hideMark/>
          </w:tcPr>
          <w:p w14:paraId="041CA02F"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5939CD51" w14:textId="77777777" w:rsidR="00266B1F" w:rsidRPr="00FB3D59" w:rsidRDefault="00266B1F" w:rsidP="00FB3D59">
            <w:pPr>
              <w:jc w:val="right"/>
              <w:outlineLvl w:val="4"/>
              <w:rPr>
                <w:rFonts w:ascii="Times New Roman" w:hAnsi="Times New Roman" w:cs="Times New Roman"/>
                <w:color w:val="000000"/>
              </w:rPr>
            </w:pPr>
            <w:r w:rsidRPr="00FB3D59">
              <w:rPr>
                <w:rFonts w:ascii="Times New Roman" w:hAnsi="Times New Roman" w:cs="Times New Roman"/>
                <w:color w:val="000000"/>
              </w:rPr>
              <w:t>4 641 495,00</w:t>
            </w:r>
          </w:p>
        </w:tc>
      </w:tr>
      <w:tr w:rsidR="00266B1F" w:rsidRPr="00FB3D59" w14:paraId="1D878247"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5DD3ADB7" w14:textId="77777777" w:rsidR="00266B1F" w:rsidRPr="00FB3D59" w:rsidRDefault="00266B1F" w:rsidP="00FB3D59">
            <w:pPr>
              <w:outlineLvl w:val="5"/>
              <w:rPr>
                <w:rFonts w:ascii="Times New Roman" w:hAnsi="Times New Roman" w:cs="Times New Roman"/>
                <w:color w:val="000000"/>
              </w:rPr>
            </w:pPr>
            <w:r w:rsidRPr="00FB3D59">
              <w:rPr>
                <w:rFonts w:ascii="Times New Roman" w:hAnsi="Times New Roman" w:cs="Times New Roman"/>
                <w:color w:val="000000"/>
              </w:rPr>
              <w:t>Субвенция на оплату жилищно-коммунальных услуг отдельным категориям граждан</w:t>
            </w:r>
          </w:p>
        </w:tc>
        <w:tc>
          <w:tcPr>
            <w:tcW w:w="992" w:type="dxa"/>
            <w:tcBorders>
              <w:top w:val="nil"/>
              <w:left w:val="nil"/>
              <w:bottom w:val="single" w:sz="4" w:space="0" w:color="000000"/>
              <w:right w:val="single" w:sz="4" w:space="0" w:color="000000"/>
            </w:tcBorders>
            <w:shd w:val="clear" w:color="auto" w:fill="auto"/>
            <w:hideMark/>
          </w:tcPr>
          <w:p w14:paraId="1CBC3BF2"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811</w:t>
            </w:r>
          </w:p>
        </w:tc>
        <w:tc>
          <w:tcPr>
            <w:tcW w:w="1413" w:type="dxa"/>
            <w:tcBorders>
              <w:top w:val="nil"/>
              <w:left w:val="nil"/>
              <w:bottom w:val="single" w:sz="4" w:space="0" w:color="000000"/>
              <w:right w:val="single" w:sz="4" w:space="0" w:color="000000"/>
            </w:tcBorders>
            <w:shd w:val="clear" w:color="auto" w:fill="auto"/>
            <w:hideMark/>
          </w:tcPr>
          <w:p w14:paraId="7C546D0E"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1003</w:t>
            </w:r>
          </w:p>
        </w:tc>
        <w:tc>
          <w:tcPr>
            <w:tcW w:w="1422" w:type="dxa"/>
            <w:tcBorders>
              <w:top w:val="nil"/>
              <w:left w:val="nil"/>
              <w:bottom w:val="single" w:sz="4" w:space="0" w:color="000000"/>
              <w:right w:val="single" w:sz="4" w:space="0" w:color="000000"/>
            </w:tcBorders>
            <w:shd w:val="clear" w:color="auto" w:fill="auto"/>
            <w:hideMark/>
          </w:tcPr>
          <w:p w14:paraId="4DE8B07D"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03 0 04 52500</w:t>
            </w:r>
          </w:p>
        </w:tc>
        <w:tc>
          <w:tcPr>
            <w:tcW w:w="1134" w:type="dxa"/>
            <w:tcBorders>
              <w:top w:val="nil"/>
              <w:left w:val="nil"/>
              <w:bottom w:val="single" w:sz="4" w:space="0" w:color="000000"/>
              <w:right w:val="single" w:sz="4" w:space="0" w:color="000000"/>
            </w:tcBorders>
            <w:shd w:val="clear" w:color="auto" w:fill="auto"/>
            <w:hideMark/>
          </w:tcPr>
          <w:p w14:paraId="72C795BB"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6DC81D78" w14:textId="77777777" w:rsidR="00266B1F" w:rsidRPr="00FB3D59" w:rsidRDefault="00266B1F" w:rsidP="00FB3D59">
            <w:pPr>
              <w:jc w:val="right"/>
              <w:outlineLvl w:val="5"/>
              <w:rPr>
                <w:rFonts w:ascii="Times New Roman" w:hAnsi="Times New Roman" w:cs="Times New Roman"/>
                <w:color w:val="000000"/>
              </w:rPr>
            </w:pPr>
            <w:r w:rsidRPr="00FB3D59">
              <w:rPr>
                <w:rFonts w:ascii="Times New Roman" w:hAnsi="Times New Roman" w:cs="Times New Roman"/>
                <w:color w:val="000000"/>
              </w:rPr>
              <w:t>4 641 495,00</w:t>
            </w:r>
          </w:p>
        </w:tc>
      </w:tr>
      <w:tr w:rsidR="00266B1F" w:rsidRPr="00FB3D59" w14:paraId="0A447922"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729DA0C7"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242DDAF8"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811</w:t>
            </w:r>
          </w:p>
        </w:tc>
        <w:tc>
          <w:tcPr>
            <w:tcW w:w="1413" w:type="dxa"/>
            <w:tcBorders>
              <w:top w:val="nil"/>
              <w:left w:val="nil"/>
              <w:bottom w:val="single" w:sz="4" w:space="0" w:color="000000"/>
              <w:right w:val="single" w:sz="4" w:space="0" w:color="000000"/>
            </w:tcBorders>
            <w:shd w:val="clear" w:color="auto" w:fill="auto"/>
            <w:hideMark/>
          </w:tcPr>
          <w:p w14:paraId="0E362C7F"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1003</w:t>
            </w:r>
          </w:p>
        </w:tc>
        <w:tc>
          <w:tcPr>
            <w:tcW w:w="1422" w:type="dxa"/>
            <w:tcBorders>
              <w:top w:val="nil"/>
              <w:left w:val="nil"/>
              <w:bottom w:val="single" w:sz="4" w:space="0" w:color="000000"/>
              <w:right w:val="single" w:sz="4" w:space="0" w:color="000000"/>
            </w:tcBorders>
            <w:shd w:val="clear" w:color="auto" w:fill="auto"/>
            <w:hideMark/>
          </w:tcPr>
          <w:p w14:paraId="4F55B3CA"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03 0 04 52500</w:t>
            </w:r>
          </w:p>
        </w:tc>
        <w:tc>
          <w:tcPr>
            <w:tcW w:w="1134" w:type="dxa"/>
            <w:tcBorders>
              <w:top w:val="nil"/>
              <w:left w:val="nil"/>
              <w:bottom w:val="single" w:sz="4" w:space="0" w:color="000000"/>
              <w:right w:val="single" w:sz="4" w:space="0" w:color="000000"/>
            </w:tcBorders>
            <w:shd w:val="clear" w:color="auto" w:fill="auto"/>
            <w:hideMark/>
          </w:tcPr>
          <w:p w14:paraId="25DF3A4E"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200</w:t>
            </w:r>
          </w:p>
        </w:tc>
        <w:tc>
          <w:tcPr>
            <w:tcW w:w="1559" w:type="dxa"/>
            <w:tcBorders>
              <w:top w:val="nil"/>
              <w:left w:val="nil"/>
              <w:bottom w:val="single" w:sz="4" w:space="0" w:color="000000"/>
              <w:right w:val="single" w:sz="4" w:space="0" w:color="000000"/>
            </w:tcBorders>
            <w:shd w:val="clear" w:color="000000" w:fill="FFFFFF"/>
            <w:noWrap/>
            <w:vAlign w:val="center"/>
            <w:hideMark/>
          </w:tcPr>
          <w:p w14:paraId="7FCC87B7"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68 000,00</w:t>
            </w:r>
          </w:p>
        </w:tc>
      </w:tr>
      <w:tr w:rsidR="00266B1F" w:rsidRPr="00FB3D59" w14:paraId="7F2B058F"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7FE7C8FE"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7A16A896"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811</w:t>
            </w:r>
          </w:p>
        </w:tc>
        <w:tc>
          <w:tcPr>
            <w:tcW w:w="1413" w:type="dxa"/>
            <w:tcBorders>
              <w:top w:val="nil"/>
              <w:left w:val="nil"/>
              <w:bottom w:val="single" w:sz="4" w:space="0" w:color="000000"/>
              <w:right w:val="single" w:sz="4" w:space="0" w:color="000000"/>
            </w:tcBorders>
            <w:shd w:val="clear" w:color="auto" w:fill="auto"/>
            <w:hideMark/>
          </w:tcPr>
          <w:p w14:paraId="524E8D7C"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1003</w:t>
            </w:r>
          </w:p>
        </w:tc>
        <w:tc>
          <w:tcPr>
            <w:tcW w:w="1422" w:type="dxa"/>
            <w:tcBorders>
              <w:top w:val="nil"/>
              <w:left w:val="nil"/>
              <w:bottom w:val="single" w:sz="4" w:space="0" w:color="000000"/>
              <w:right w:val="single" w:sz="4" w:space="0" w:color="000000"/>
            </w:tcBorders>
            <w:shd w:val="clear" w:color="auto" w:fill="auto"/>
            <w:hideMark/>
          </w:tcPr>
          <w:p w14:paraId="2A96A5CA"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03 0 04 52500</w:t>
            </w:r>
          </w:p>
        </w:tc>
        <w:tc>
          <w:tcPr>
            <w:tcW w:w="1134" w:type="dxa"/>
            <w:tcBorders>
              <w:top w:val="nil"/>
              <w:left w:val="nil"/>
              <w:bottom w:val="single" w:sz="4" w:space="0" w:color="000000"/>
              <w:right w:val="single" w:sz="4" w:space="0" w:color="000000"/>
            </w:tcBorders>
            <w:shd w:val="clear" w:color="auto" w:fill="auto"/>
            <w:hideMark/>
          </w:tcPr>
          <w:p w14:paraId="706304C1"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240</w:t>
            </w:r>
          </w:p>
        </w:tc>
        <w:tc>
          <w:tcPr>
            <w:tcW w:w="1559" w:type="dxa"/>
            <w:tcBorders>
              <w:top w:val="nil"/>
              <w:left w:val="nil"/>
              <w:bottom w:val="single" w:sz="4" w:space="0" w:color="000000"/>
              <w:right w:val="single" w:sz="4" w:space="0" w:color="000000"/>
            </w:tcBorders>
            <w:shd w:val="clear" w:color="000000" w:fill="FFFFFF"/>
            <w:noWrap/>
            <w:vAlign w:val="center"/>
            <w:hideMark/>
          </w:tcPr>
          <w:p w14:paraId="21BA602B"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68 000,00</w:t>
            </w:r>
          </w:p>
        </w:tc>
      </w:tr>
      <w:tr w:rsidR="00266B1F" w:rsidRPr="00FB3D59" w14:paraId="066FD9E2"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30812EAB"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hideMark/>
          </w:tcPr>
          <w:p w14:paraId="66E8295D"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811</w:t>
            </w:r>
          </w:p>
        </w:tc>
        <w:tc>
          <w:tcPr>
            <w:tcW w:w="1413" w:type="dxa"/>
            <w:tcBorders>
              <w:top w:val="nil"/>
              <w:left w:val="nil"/>
              <w:bottom w:val="single" w:sz="4" w:space="0" w:color="000000"/>
              <w:right w:val="single" w:sz="4" w:space="0" w:color="000000"/>
            </w:tcBorders>
            <w:shd w:val="clear" w:color="auto" w:fill="auto"/>
            <w:hideMark/>
          </w:tcPr>
          <w:p w14:paraId="7387CD6B"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1003</w:t>
            </w:r>
          </w:p>
        </w:tc>
        <w:tc>
          <w:tcPr>
            <w:tcW w:w="1422" w:type="dxa"/>
            <w:tcBorders>
              <w:top w:val="nil"/>
              <w:left w:val="nil"/>
              <w:bottom w:val="single" w:sz="4" w:space="0" w:color="000000"/>
              <w:right w:val="single" w:sz="4" w:space="0" w:color="000000"/>
            </w:tcBorders>
            <w:shd w:val="clear" w:color="auto" w:fill="auto"/>
            <w:hideMark/>
          </w:tcPr>
          <w:p w14:paraId="3BE06CA5"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03 0 04 52500</w:t>
            </w:r>
          </w:p>
        </w:tc>
        <w:tc>
          <w:tcPr>
            <w:tcW w:w="1134" w:type="dxa"/>
            <w:tcBorders>
              <w:top w:val="nil"/>
              <w:left w:val="nil"/>
              <w:bottom w:val="single" w:sz="4" w:space="0" w:color="000000"/>
              <w:right w:val="single" w:sz="4" w:space="0" w:color="000000"/>
            </w:tcBorders>
            <w:shd w:val="clear" w:color="auto" w:fill="auto"/>
            <w:hideMark/>
          </w:tcPr>
          <w:p w14:paraId="2BB4C9A3"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300</w:t>
            </w:r>
          </w:p>
        </w:tc>
        <w:tc>
          <w:tcPr>
            <w:tcW w:w="1559" w:type="dxa"/>
            <w:tcBorders>
              <w:top w:val="nil"/>
              <w:left w:val="nil"/>
              <w:bottom w:val="single" w:sz="4" w:space="0" w:color="000000"/>
              <w:right w:val="single" w:sz="4" w:space="0" w:color="000000"/>
            </w:tcBorders>
            <w:shd w:val="clear" w:color="000000" w:fill="FFFFFF"/>
            <w:noWrap/>
            <w:vAlign w:val="center"/>
            <w:hideMark/>
          </w:tcPr>
          <w:p w14:paraId="51A847EF"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4 573 495,00</w:t>
            </w:r>
          </w:p>
        </w:tc>
      </w:tr>
      <w:tr w:rsidR="00266B1F" w:rsidRPr="00FB3D59" w14:paraId="5FC47E9C"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0C066CBA"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Публичные нормативные социальные выплаты гражданам</w:t>
            </w:r>
          </w:p>
        </w:tc>
        <w:tc>
          <w:tcPr>
            <w:tcW w:w="992" w:type="dxa"/>
            <w:tcBorders>
              <w:top w:val="nil"/>
              <w:left w:val="nil"/>
              <w:bottom w:val="single" w:sz="4" w:space="0" w:color="000000"/>
              <w:right w:val="single" w:sz="4" w:space="0" w:color="000000"/>
            </w:tcBorders>
            <w:shd w:val="clear" w:color="auto" w:fill="auto"/>
            <w:hideMark/>
          </w:tcPr>
          <w:p w14:paraId="6D85C2D5"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811</w:t>
            </w:r>
          </w:p>
        </w:tc>
        <w:tc>
          <w:tcPr>
            <w:tcW w:w="1413" w:type="dxa"/>
            <w:tcBorders>
              <w:top w:val="nil"/>
              <w:left w:val="nil"/>
              <w:bottom w:val="single" w:sz="4" w:space="0" w:color="000000"/>
              <w:right w:val="single" w:sz="4" w:space="0" w:color="000000"/>
            </w:tcBorders>
            <w:shd w:val="clear" w:color="auto" w:fill="auto"/>
            <w:hideMark/>
          </w:tcPr>
          <w:p w14:paraId="3F90461D"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1003</w:t>
            </w:r>
          </w:p>
        </w:tc>
        <w:tc>
          <w:tcPr>
            <w:tcW w:w="1422" w:type="dxa"/>
            <w:tcBorders>
              <w:top w:val="nil"/>
              <w:left w:val="nil"/>
              <w:bottom w:val="single" w:sz="4" w:space="0" w:color="000000"/>
              <w:right w:val="single" w:sz="4" w:space="0" w:color="000000"/>
            </w:tcBorders>
            <w:shd w:val="clear" w:color="auto" w:fill="auto"/>
            <w:hideMark/>
          </w:tcPr>
          <w:p w14:paraId="1CDE8D32"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03 0 04 52500</w:t>
            </w:r>
          </w:p>
        </w:tc>
        <w:tc>
          <w:tcPr>
            <w:tcW w:w="1134" w:type="dxa"/>
            <w:tcBorders>
              <w:top w:val="nil"/>
              <w:left w:val="nil"/>
              <w:bottom w:val="single" w:sz="4" w:space="0" w:color="000000"/>
              <w:right w:val="single" w:sz="4" w:space="0" w:color="000000"/>
            </w:tcBorders>
            <w:shd w:val="clear" w:color="auto" w:fill="auto"/>
            <w:hideMark/>
          </w:tcPr>
          <w:p w14:paraId="20DB75A8"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310</w:t>
            </w:r>
          </w:p>
        </w:tc>
        <w:tc>
          <w:tcPr>
            <w:tcW w:w="1559" w:type="dxa"/>
            <w:tcBorders>
              <w:top w:val="nil"/>
              <w:left w:val="nil"/>
              <w:bottom w:val="single" w:sz="4" w:space="0" w:color="000000"/>
              <w:right w:val="single" w:sz="4" w:space="0" w:color="000000"/>
            </w:tcBorders>
            <w:shd w:val="clear" w:color="000000" w:fill="FFFFFF"/>
            <w:noWrap/>
            <w:vAlign w:val="center"/>
            <w:hideMark/>
          </w:tcPr>
          <w:p w14:paraId="1E3D743E"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4 573 495,00</w:t>
            </w:r>
          </w:p>
        </w:tc>
      </w:tr>
      <w:tr w:rsidR="00266B1F" w:rsidRPr="00FB3D59" w14:paraId="144654CA"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103A05D6" w14:textId="77777777" w:rsidR="00266B1F" w:rsidRPr="00FB3D59" w:rsidRDefault="00266B1F" w:rsidP="00FB3D59">
            <w:pPr>
              <w:outlineLvl w:val="4"/>
              <w:rPr>
                <w:rFonts w:ascii="Times New Roman" w:hAnsi="Times New Roman" w:cs="Times New Roman"/>
                <w:color w:val="000000"/>
              </w:rPr>
            </w:pPr>
            <w:r w:rsidRPr="00FB3D59">
              <w:rPr>
                <w:rFonts w:ascii="Times New Roman" w:hAnsi="Times New Roman" w:cs="Times New Roman"/>
                <w:color w:val="000000"/>
              </w:rPr>
              <w:t>Основное мероприятие "Обеспечение социальных выплат, пособий, компенсаций детям и семьям с детьми"</w:t>
            </w:r>
          </w:p>
        </w:tc>
        <w:tc>
          <w:tcPr>
            <w:tcW w:w="992" w:type="dxa"/>
            <w:tcBorders>
              <w:top w:val="nil"/>
              <w:left w:val="nil"/>
              <w:bottom w:val="single" w:sz="4" w:space="0" w:color="000000"/>
              <w:right w:val="single" w:sz="4" w:space="0" w:color="000000"/>
            </w:tcBorders>
            <w:shd w:val="clear" w:color="auto" w:fill="auto"/>
            <w:hideMark/>
          </w:tcPr>
          <w:p w14:paraId="1CFE8A15"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811</w:t>
            </w:r>
          </w:p>
        </w:tc>
        <w:tc>
          <w:tcPr>
            <w:tcW w:w="1413" w:type="dxa"/>
            <w:tcBorders>
              <w:top w:val="nil"/>
              <w:left w:val="nil"/>
              <w:bottom w:val="single" w:sz="4" w:space="0" w:color="000000"/>
              <w:right w:val="single" w:sz="4" w:space="0" w:color="000000"/>
            </w:tcBorders>
            <w:shd w:val="clear" w:color="auto" w:fill="auto"/>
            <w:hideMark/>
          </w:tcPr>
          <w:p w14:paraId="6C0408F7"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1003</w:t>
            </w:r>
          </w:p>
        </w:tc>
        <w:tc>
          <w:tcPr>
            <w:tcW w:w="1422" w:type="dxa"/>
            <w:tcBorders>
              <w:top w:val="nil"/>
              <w:left w:val="nil"/>
              <w:bottom w:val="single" w:sz="4" w:space="0" w:color="000000"/>
              <w:right w:val="single" w:sz="4" w:space="0" w:color="000000"/>
            </w:tcBorders>
            <w:shd w:val="clear" w:color="auto" w:fill="auto"/>
            <w:hideMark/>
          </w:tcPr>
          <w:p w14:paraId="71D8D48D"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03 0 05 00000</w:t>
            </w:r>
          </w:p>
        </w:tc>
        <w:tc>
          <w:tcPr>
            <w:tcW w:w="1134" w:type="dxa"/>
            <w:tcBorders>
              <w:top w:val="nil"/>
              <w:left w:val="nil"/>
              <w:bottom w:val="single" w:sz="4" w:space="0" w:color="000000"/>
              <w:right w:val="single" w:sz="4" w:space="0" w:color="000000"/>
            </w:tcBorders>
            <w:shd w:val="clear" w:color="auto" w:fill="auto"/>
            <w:hideMark/>
          </w:tcPr>
          <w:p w14:paraId="265F29EC"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2BD81096" w14:textId="77777777" w:rsidR="00266B1F" w:rsidRPr="00FB3D59" w:rsidRDefault="00266B1F" w:rsidP="00FB3D59">
            <w:pPr>
              <w:jc w:val="right"/>
              <w:outlineLvl w:val="4"/>
              <w:rPr>
                <w:rFonts w:ascii="Times New Roman" w:hAnsi="Times New Roman" w:cs="Times New Roman"/>
                <w:color w:val="000000"/>
              </w:rPr>
            </w:pPr>
            <w:r w:rsidRPr="00FB3D59">
              <w:rPr>
                <w:rFonts w:ascii="Times New Roman" w:hAnsi="Times New Roman" w:cs="Times New Roman"/>
                <w:color w:val="000000"/>
              </w:rPr>
              <w:t>2 074 398,00</w:t>
            </w:r>
          </w:p>
        </w:tc>
      </w:tr>
      <w:tr w:rsidR="00266B1F" w:rsidRPr="00FB3D59" w14:paraId="0796EB27"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692F8207" w14:textId="77777777" w:rsidR="00266B1F" w:rsidRPr="00FB3D59" w:rsidRDefault="00266B1F" w:rsidP="00FB3D59">
            <w:pPr>
              <w:outlineLvl w:val="5"/>
              <w:rPr>
                <w:rFonts w:ascii="Times New Roman" w:hAnsi="Times New Roman" w:cs="Times New Roman"/>
                <w:color w:val="000000"/>
              </w:rPr>
            </w:pPr>
            <w:r w:rsidRPr="00FB3D59">
              <w:rPr>
                <w:rFonts w:ascii="Times New Roman" w:hAnsi="Times New Roman" w:cs="Times New Roman"/>
                <w:color w:val="000000"/>
              </w:rPr>
              <w:t>Субвенция на обеспечение социальных выплат, пособий, компенсации детям, семья с детьми</w:t>
            </w:r>
          </w:p>
        </w:tc>
        <w:tc>
          <w:tcPr>
            <w:tcW w:w="992" w:type="dxa"/>
            <w:tcBorders>
              <w:top w:val="nil"/>
              <w:left w:val="nil"/>
              <w:bottom w:val="single" w:sz="4" w:space="0" w:color="000000"/>
              <w:right w:val="single" w:sz="4" w:space="0" w:color="000000"/>
            </w:tcBorders>
            <w:shd w:val="clear" w:color="auto" w:fill="auto"/>
            <w:hideMark/>
          </w:tcPr>
          <w:p w14:paraId="5E9C2CAB"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811</w:t>
            </w:r>
          </w:p>
        </w:tc>
        <w:tc>
          <w:tcPr>
            <w:tcW w:w="1413" w:type="dxa"/>
            <w:tcBorders>
              <w:top w:val="nil"/>
              <w:left w:val="nil"/>
              <w:bottom w:val="single" w:sz="4" w:space="0" w:color="000000"/>
              <w:right w:val="single" w:sz="4" w:space="0" w:color="000000"/>
            </w:tcBorders>
            <w:shd w:val="clear" w:color="auto" w:fill="auto"/>
            <w:hideMark/>
          </w:tcPr>
          <w:p w14:paraId="286A8C11"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1003</w:t>
            </w:r>
          </w:p>
        </w:tc>
        <w:tc>
          <w:tcPr>
            <w:tcW w:w="1422" w:type="dxa"/>
            <w:tcBorders>
              <w:top w:val="nil"/>
              <w:left w:val="nil"/>
              <w:bottom w:val="single" w:sz="4" w:space="0" w:color="000000"/>
              <w:right w:val="single" w:sz="4" w:space="0" w:color="000000"/>
            </w:tcBorders>
            <w:shd w:val="clear" w:color="auto" w:fill="auto"/>
            <w:hideMark/>
          </w:tcPr>
          <w:p w14:paraId="1A8C29E4"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03 0 05 03300</w:t>
            </w:r>
          </w:p>
        </w:tc>
        <w:tc>
          <w:tcPr>
            <w:tcW w:w="1134" w:type="dxa"/>
            <w:tcBorders>
              <w:top w:val="nil"/>
              <w:left w:val="nil"/>
              <w:bottom w:val="single" w:sz="4" w:space="0" w:color="000000"/>
              <w:right w:val="single" w:sz="4" w:space="0" w:color="000000"/>
            </w:tcBorders>
            <w:shd w:val="clear" w:color="auto" w:fill="auto"/>
            <w:hideMark/>
          </w:tcPr>
          <w:p w14:paraId="0E2FCEC5"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5B1C2538" w14:textId="77777777" w:rsidR="00266B1F" w:rsidRPr="00FB3D59" w:rsidRDefault="00266B1F" w:rsidP="00FB3D59">
            <w:pPr>
              <w:jc w:val="right"/>
              <w:outlineLvl w:val="5"/>
              <w:rPr>
                <w:rFonts w:ascii="Times New Roman" w:hAnsi="Times New Roman" w:cs="Times New Roman"/>
                <w:color w:val="000000"/>
              </w:rPr>
            </w:pPr>
            <w:r w:rsidRPr="00FB3D59">
              <w:rPr>
                <w:rFonts w:ascii="Times New Roman" w:hAnsi="Times New Roman" w:cs="Times New Roman"/>
                <w:color w:val="000000"/>
              </w:rPr>
              <w:t>2 074 398,00</w:t>
            </w:r>
          </w:p>
        </w:tc>
      </w:tr>
      <w:tr w:rsidR="00266B1F" w:rsidRPr="00FB3D59" w14:paraId="7C53D12A"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43C7DAD5"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652308E6"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811</w:t>
            </w:r>
          </w:p>
        </w:tc>
        <w:tc>
          <w:tcPr>
            <w:tcW w:w="1413" w:type="dxa"/>
            <w:tcBorders>
              <w:top w:val="nil"/>
              <w:left w:val="nil"/>
              <w:bottom w:val="single" w:sz="4" w:space="0" w:color="000000"/>
              <w:right w:val="single" w:sz="4" w:space="0" w:color="000000"/>
            </w:tcBorders>
            <w:shd w:val="clear" w:color="auto" w:fill="auto"/>
            <w:hideMark/>
          </w:tcPr>
          <w:p w14:paraId="0C195280"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1003</w:t>
            </w:r>
          </w:p>
        </w:tc>
        <w:tc>
          <w:tcPr>
            <w:tcW w:w="1422" w:type="dxa"/>
            <w:tcBorders>
              <w:top w:val="nil"/>
              <w:left w:val="nil"/>
              <w:bottom w:val="single" w:sz="4" w:space="0" w:color="000000"/>
              <w:right w:val="single" w:sz="4" w:space="0" w:color="000000"/>
            </w:tcBorders>
            <w:shd w:val="clear" w:color="auto" w:fill="auto"/>
            <w:hideMark/>
          </w:tcPr>
          <w:p w14:paraId="427E9E0A"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03 0 05 03300</w:t>
            </w:r>
          </w:p>
        </w:tc>
        <w:tc>
          <w:tcPr>
            <w:tcW w:w="1134" w:type="dxa"/>
            <w:tcBorders>
              <w:top w:val="nil"/>
              <w:left w:val="nil"/>
              <w:bottom w:val="single" w:sz="4" w:space="0" w:color="000000"/>
              <w:right w:val="single" w:sz="4" w:space="0" w:color="000000"/>
            </w:tcBorders>
            <w:shd w:val="clear" w:color="auto" w:fill="auto"/>
            <w:hideMark/>
          </w:tcPr>
          <w:p w14:paraId="0E81BF8D"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200</w:t>
            </w:r>
          </w:p>
        </w:tc>
        <w:tc>
          <w:tcPr>
            <w:tcW w:w="1559" w:type="dxa"/>
            <w:tcBorders>
              <w:top w:val="nil"/>
              <w:left w:val="nil"/>
              <w:bottom w:val="single" w:sz="4" w:space="0" w:color="000000"/>
              <w:right w:val="single" w:sz="4" w:space="0" w:color="000000"/>
            </w:tcBorders>
            <w:shd w:val="clear" w:color="000000" w:fill="FFFFFF"/>
            <w:noWrap/>
            <w:vAlign w:val="center"/>
            <w:hideMark/>
          </w:tcPr>
          <w:p w14:paraId="229E3680"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5 666,00</w:t>
            </w:r>
          </w:p>
        </w:tc>
      </w:tr>
      <w:tr w:rsidR="00266B1F" w:rsidRPr="00FB3D59" w14:paraId="52797C28"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368C26DA"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39BB56EE"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811</w:t>
            </w:r>
          </w:p>
        </w:tc>
        <w:tc>
          <w:tcPr>
            <w:tcW w:w="1413" w:type="dxa"/>
            <w:tcBorders>
              <w:top w:val="nil"/>
              <w:left w:val="nil"/>
              <w:bottom w:val="single" w:sz="4" w:space="0" w:color="000000"/>
              <w:right w:val="single" w:sz="4" w:space="0" w:color="000000"/>
            </w:tcBorders>
            <w:shd w:val="clear" w:color="auto" w:fill="auto"/>
            <w:hideMark/>
          </w:tcPr>
          <w:p w14:paraId="6302CB37"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1003</w:t>
            </w:r>
          </w:p>
        </w:tc>
        <w:tc>
          <w:tcPr>
            <w:tcW w:w="1422" w:type="dxa"/>
            <w:tcBorders>
              <w:top w:val="nil"/>
              <w:left w:val="nil"/>
              <w:bottom w:val="single" w:sz="4" w:space="0" w:color="000000"/>
              <w:right w:val="single" w:sz="4" w:space="0" w:color="000000"/>
            </w:tcBorders>
            <w:shd w:val="clear" w:color="auto" w:fill="auto"/>
            <w:hideMark/>
          </w:tcPr>
          <w:p w14:paraId="7D3AE640"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03 0 05 03300</w:t>
            </w:r>
          </w:p>
        </w:tc>
        <w:tc>
          <w:tcPr>
            <w:tcW w:w="1134" w:type="dxa"/>
            <w:tcBorders>
              <w:top w:val="nil"/>
              <w:left w:val="nil"/>
              <w:bottom w:val="single" w:sz="4" w:space="0" w:color="000000"/>
              <w:right w:val="single" w:sz="4" w:space="0" w:color="000000"/>
            </w:tcBorders>
            <w:shd w:val="clear" w:color="auto" w:fill="auto"/>
            <w:hideMark/>
          </w:tcPr>
          <w:p w14:paraId="57A02D52"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240</w:t>
            </w:r>
          </w:p>
        </w:tc>
        <w:tc>
          <w:tcPr>
            <w:tcW w:w="1559" w:type="dxa"/>
            <w:tcBorders>
              <w:top w:val="nil"/>
              <w:left w:val="nil"/>
              <w:bottom w:val="single" w:sz="4" w:space="0" w:color="000000"/>
              <w:right w:val="single" w:sz="4" w:space="0" w:color="000000"/>
            </w:tcBorders>
            <w:shd w:val="clear" w:color="000000" w:fill="FFFFFF"/>
            <w:noWrap/>
            <w:vAlign w:val="center"/>
            <w:hideMark/>
          </w:tcPr>
          <w:p w14:paraId="36F7773C"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5 666,00</w:t>
            </w:r>
          </w:p>
        </w:tc>
      </w:tr>
      <w:tr w:rsidR="00266B1F" w:rsidRPr="00FB3D59" w14:paraId="6399336D"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199CE426"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hideMark/>
          </w:tcPr>
          <w:p w14:paraId="32E94293"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811</w:t>
            </w:r>
          </w:p>
        </w:tc>
        <w:tc>
          <w:tcPr>
            <w:tcW w:w="1413" w:type="dxa"/>
            <w:tcBorders>
              <w:top w:val="nil"/>
              <w:left w:val="nil"/>
              <w:bottom w:val="single" w:sz="4" w:space="0" w:color="000000"/>
              <w:right w:val="single" w:sz="4" w:space="0" w:color="000000"/>
            </w:tcBorders>
            <w:shd w:val="clear" w:color="auto" w:fill="auto"/>
            <w:hideMark/>
          </w:tcPr>
          <w:p w14:paraId="39ABC0CB"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1003</w:t>
            </w:r>
          </w:p>
        </w:tc>
        <w:tc>
          <w:tcPr>
            <w:tcW w:w="1422" w:type="dxa"/>
            <w:tcBorders>
              <w:top w:val="nil"/>
              <w:left w:val="nil"/>
              <w:bottom w:val="single" w:sz="4" w:space="0" w:color="000000"/>
              <w:right w:val="single" w:sz="4" w:space="0" w:color="000000"/>
            </w:tcBorders>
            <w:shd w:val="clear" w:color="auto" w:fill="auto"/>
            <w:hideMark/>
          </w:tcPr>
          <w:p w14:paraId="0D0FF8DA"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03 0 05 03300</w:t>
            </w:r>
          </w:p>
        </w:tc>
        <w:tc>
          <w:tcPr>
            <w:tcW w:w="1134" w:type="dxa"/>
            <w:tcBorders>
              <w:top w:val="nil"/>
              <w:left w:val="nil"/>
              <w:bottom w:val="single" w:sz="4" w:space="0" w:color="000000"/>
              <w:right w:val="single" w:sz="4" w:space="0" w:color="000000"/>
            </w:tcBorders>
            <w:shd w:val="clear" w:color="auto" w:fill="auto"/>
            <w:hideMark/>
          </w:tcPr>
          <w:p w14:paraId="38CA7326"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300</w:t>
            </w:r>
          </w:p>
        </w:tc>
        <w:tc>
          <w:tcPr>
            <w:tcW w:w="1559" w:type="dxa"/>
            <w:tcBorders>
              <w:top w:val="nil"/>
              <w:left w:val="nil"/>
              <w:bottom w:val="single" w:sz="4" w:space="0" w:color="000000"/>
              <w:right w:val="single" w:sz="4" w:space="0" w:color="000000"/>
            </w:tcBorders>
            <w:shd w:val="clear" w:color="000000" w:fill="FFFFFF"/>
            <w:noWrap/>
            <w:vAlign w:val="center"/>
            <w:hideMark/>
          </w:tcPr>
          <w:p w14:paraId="49B05C3C"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2 068 732,00</w:t>
            </w:r>
          </w:p>
        </w:tc>
      </w:tr>
      <w:tr w:rsidR="00266B1F" w:rsidRPr="00FB3D59" w14:paraId="130C5074"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0756DAC8"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Публичные нормативные социальные выплаты гражданам</w:t>
            </w:r>
          </w:p>
        </w:tc>
        <w:tc>
          <w:tcPr>
            <w:tcW w:w="992" w:type="dxa"/>
            <w:tcBorders>
              <w:top w:val="nil"/>
              <w:left w:val="nil"/>
              <w:bottom w:val="single" w:sz="4" w:space="0" w:color="000000"/>
              <w:right w:val="single" w:sz="4" w:space="0" w:color="000000"/>
            </w:tcBorders>
            <w:shd w:val="clear" w:color="auto" w:fill="auto"/>
            <w:hideMark/>
          </w:tcPr>
          <w:p w14:paraId="2A13D9A3"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811</w:t>
            </w:r>
          </w:p>
        </w:tc>
        <w:tc>
          <w:tcPr>
            <w:tcW w:w="1413" w:type="dxa"/>
            <w:tcBorders>
              <w:top w:val="nil"/>
              <w:left w:val="nil"/>
              <w:bottom w:val="single" w:sz="4" w:space="0" w:color="000000"/>
              <w:right w:val="single" w:sz="4" w:space="0" w:color="000000"/>
            </w:tcBorders>
            <w:shd w:val="clear" w:color="auto" w:fill="auto"/>
            <w:hideMark/>
          </w:tcPr>
          <w:p w14:paraId="569117C8"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1003</w:t>
            </w:r>
          </w:p>
        </w:tc>
        <w:tc>
          <w:tcPr>
            <w:tcW w:w="1422" w:type="dxa"/>
            <w:tcBorders>
              <w:top w:val="nil"/>
              <w:left w:val="nil"/>
              <w:bottom w:val="single" w:sz="4" w:space="0" w:color="000000"/>
              <w:right w:val="single" w:sz="4" w:space="0" w:color="000000"/>
            </w:tcBorders>
            <w:shd w:val="clear" w:color="auto" w:fill="auto"/>
            <w:hideMark/>
          </w:tcPr>
          <w:p w14:paraId="174A3E22"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03 0 05 03300</w:t>
            </w:r>
          </w:p>
        </w:tc>
        <w:tc>
          <w:tcPr>
            <w:tcW w:w="1134" w:type="dxa"/>
            <w:tcBorders>
              <w:top w:val="nil"/>
              <w:left w:val="nil"/>
              <w:bottom w:val="single" w:sz="4" w:space="0" w:color="000000"/>
              <w:right w:val="single" w:sz="4" w:space="0" w:color="000000"/>
            </w:tcBorders>
            <w:shd w:val="clear" w:color="auto" w:fill="auto"/>
            <w:hideMark/>
          </w:tcPr>
          <w:p w14:paraId="163E561A"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310</w:t>
            </w:r>
          </w:p>
        </w:tc>
        <w:tc>
          <w:tcPr>
            <w:tcW w:w="1559" w:type="dxa"/>
            <w:tcBorders>
              <w:top w:val="nil"/>
              <w:left w:val="nil"/>
              <w:bottom w:val="single" w:sz="4" w:space="0" w:color="000000"/>
              <w:right w:val="single" w:sz="4" w:space="0" w:color="000000"/>
            </w:tcBorders>
            <w:shd w:val="clear" w:color="000000" w:fill="FFFFFF"/>
            <w:noWrap/>
            <w:vAlign w:val="center"/>
            <w:hideMark/>
          </w:tcPr>
          <w:p w14:paraId="7079DC50"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2 068 732,00</w:t>
            </w:r>
          </w:p>
        </w:tc>
      </w:tr>
      <w:tr w:rsidR="00266B1F" w:rsidRPr="00FB3D59" w14:paraId="2CE949AC"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5A771C8C" w14:textId="77777777" w:rsidR="00266B1F" w:rsidRPr="00FB3D59" w:rsidRDefault="00266B1F" w:rsidP="00FB3D59">
            <w:pPr>
              <w:outlineLvl w:val="4"/>
              <w:rPr>
                <w:rFonts w:ascii="Times New Roman" w:hAnsi="Times New Roman" w:cs="Times New Roman"/>
                <w:color w:val="000000"/>
              </w:rPr>
            </w:pPr>
            <w:r w:rsidRPr="00FB3D59">
              <w:rPr>
                <w:rFonts w:ascii="Times New Roman" w:hAnsi="Times New Roman" w:cs="Times New Roman"/>
                <w:color w:val="000000"/>
              </w:rPr>
              <w:t>Основное мероприятие "Компенсация на оплату взносов на капитальный ремонт"</w:t>
            </w:r>
          </w:p>
        </w:tc>
        <w:tc>
          <w:tcPr>
            <w:tcW w:w="992" w:type="dxa"/>
            <w:tcBorders>
              <w:top w:val="nil"/>
              <w:left w:val="nil"/>
              <w:bottom w:val="single" w:sz="4" w:space="0" w:color="000000"/>
              <w:right w:val="single" w:sz="4" w:space="0" w:color="000000"/>
            </w:tcBorders>
            <w:shd w:val="clear" w:color="auto" w:fill="auto"/>
            <w:hideMark/>
          </w:tcPr>
          <w:p w14:paraId="268F1FB8"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811</w:t>
            </w:r>
          </w:p>
        </w:tc>
        <w:tc>
          <w:tcPr>
            <w:tcW w:w="1413" w:type="dxa"/>
            <w:tcBorders>
              <w:top w:val="nil"/>
              <w:left w:val="nil"/>
              <w:bottom w:val="single" w:sz="4" w:space="0" w:color="000000"/>
              <w:right w:val="single" w:sz="4" w:space="0" w:color="000000"/>
            </w:tcBorders>
            <w:shd w:val="clear" w:color="auto" w:fill="auto"/>
            <w:hideMark/>
          </w:tcPr>
          <w:p w14:paraId="5BC0AF28"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1003</w:t>
            </w:r>
          </w:p>
        </w:tc>
        <w:tc>
          <w:tcPr>
            <w:tcW w:w="1422" w:type="dxa"/>
            <w:tcBorders>
              <w:top w:val="nil"/>
              <w:left w:val="nil"/>
              <w:bottom w:val="single" w:sz="4" w:space="0" w:color="000000"/>
              <w:right w:val="single" w:sz="4" w:space="0" w:color="000000"/>
            </w:tcBorders>
            <w:shd w:val="clear" w:color="auto" w:fill="auto"/>
            <w:hideMark/>
          </w:tcPr>
          <w:p w14:paraId="0A0C7F28"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03 0 11 00000</w:t>
            </w:r>
          </w:p>
        </w:tc>
        <w:tc>
          <w:tcPr>
            <w:tcW w:w="1134" w:type="dxa"/>
            <w:tcBorders>
              <w:top w:val="nil"/>
              <w:left w:val="nil"/>
              <w:bottom w:val="single" w:sz="4" w:space="0" w:color="000000"/>
              <w:right w:val="single" w:sz="4" w:space="0" w:color="000000"/>
            </w:tcBorders>
            <w:shd w:val="clear" w:color="auto" w:fill="auto"/>
            <w:hideMark/>
          </w:tcPr>
          <w:p w14:paraId="1C76CB0B"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1458309A" w14:textId="77777777" w:rsidR="00266B1F" w:rsidRPr="00FB3D59" w:rsidRDefault="00266B1F" w:rsidP="00FB3D59">
            <w:pPr>
              <w:jc w:val="right"/>
              <w:outlineLvl w:val="4"/>
              <w:rPr>
                <w:rFonts w:ascii="Times New Roman" w:hAnsi="Times New Roman" w:cs="Times New Roman"/>
                <w:color w:val="000000"/>
              </w:rPr>
            </w:pPr>
            <w:r w:rsidRPr="00FB3D59">
              <w:rPr>
                <w:rFonts w:ascii="Times New Roman" w:hAnsi="Times New Roman" w:cs="Times New Roman"/>
                <w:color w:val="000000"/>
              </w:rPr>
              <w:t>87 435,00</w:t>
            </w:r>
          </w:p>
        </w:tc>
      </w:tr>
      <w:tr w:rsidR="00266B1F" w:rsidRPr="00FB3D59" w14:paraId="296E2372"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0CBC1F42" w14:textId="77777777" w:rsidR="00266B1F" w:rsidRPr="00FB3D59" w:rsidRDefault="00266B1F" w:rsidP="00FB3D59">
            <w:pPr>
              <w:outlineLvl w:val="5"/>
              <w:rPr>
                <w:rFonts w:ascii="Times New Roman" w:hAnsi="Times New Roman" w:cs="Times New Roman"/>
                <w:color w:val="000000"/>
              </w:rPr>
            </w:pPr>
            <w:r w:rsidRPr="00FB3D59">
              <w:rPr>
                <w:rFonts w:ascii="Times New Roman" w:hAnsi="Times New Roman" w:cs="Times New Roman"/>
                <w:color w:val="000000"/>
              </w:rPr>
              <w:t>Субвенция на компенсацию отдельным категориям граждан оплаты взноса на капитальный ремонт общего имущества в многоквартирном доме</w:t>
            </w:r>
          </w:p>
        </w:tc>
        <w:tc>
          <w:tcPr>
            <w:tcW w:w="992" w:type="dxa"/>
            <w:tcBorders>
              <w:top w:val="nil"/>
              <w:left w:val="nil"/>
              <w:bottom w:val="single" w:sz="4" w:space="0" w:color="000000"/>
              <w:right w:val="single" w:sz="4" w:space="0" w:color="000000"/>
            </w:tcBorders>
            <w:shd w:val="clear" w:color="auto" w:fill="auto"/>
            <w:hideMark/>
          </w:tcPr>
          <w:p w14:paraId="2807DD4D"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811</w:t>
            </w:r>
          </w:p>
        </w:tc>
        <w:tc>
          <w:tcPr>
            <w:tcW w:w="1413" w:type="dxa"/>
            <w:tcBorders>
              <w:top w:val="nil"/>
              <w:left w:val="nil"/>
              <w:bottom w:val="single" w:sz="4" w:space="0" w:color="000000"/>
              <w:right w:val="single" w:sz="4" w:space="0" w:color="000000"/>
            </w:tcBorders>
            <w:shd w:val="clear" w:color="auto" w:fill="auto"/>
            <w:hideMark/>
          </w:tcPr>
          <w:p w14:paraId="50C1A0E6"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1003</w:t>
            </w:r>
          </w:p>
        </w:tc>
        <w:tc>
          <w:tcPr>
            <w:tcW w:w="1422" w:type="dxa"/>
            <w:tcBorders>
              <w:top w:val="nil"/>
              <w:left w:val="nil"/>
              <w:bottom w:val="single" w:sz="4" w:space="0" w:color="000000"/>
              <w:right w:val="single" w:sz="4" w:space="0" w:color="000000"/>
            </w:tcBorders>
            <w:shd w:val="clear" w:color="auto" w:fill="auto"/>
            <w:hideMark/>
          </w:tcPr>
          <w:p w14:paraId="2F466DCC"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03 0 11 R4620</w:t>
            </w:r>
          </w:p>
        </w:tc>
        <w:tc>
          <w:tcPr>
            <w:tcW w:w="1134" w:type="dxa"/>
            <w:tcBorders>
              <w:top w:val="nil"/>
              <w:left w:val="nil"/>
              <w:bottom w:val="single" w:sz="4" w:space="0" w:color="000000"/>
              <w:right w:val="single" w:sz="4" w:space="0" w:color="000000"/>
            </w:tcBorders>
            <w:shd w:val="clear" w:color="auto" w:fill="auto"/>
            <w:hideMark/>
          </w:tcPr>
          <w:p w14:paraId="3BEF0792"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5C024B6C" w14:textId="77777777" w:rsidR="00266B1F" w:rsidRPr="00FB3D59" w:rsidRDefault="00266B1F" w:rsidP="00FB3D59">
            <w:pPr>
              <w:jc w:val="right"/>
              <w:outlineLvl w:val="5"/>
              <w:rPr>
                <w:rFonts w:ascii="Times New Roman" w:hAnsi="Times New Roman" w:cs="Times New Roman"/>
                <w:color w:val="000000"/>
              </w:rPr>
            </w:pPr>
            <w:r w:rsidRPr="00FB3D59">
              <w:rPr>
                <w:rFonts w:ascii="Times New Roman" w:hAnsi="Times New Roman" w:cs="Times New Roman"/>
                <w:color w:val="000000"/>
              </w:rPr>
              <w:t>87 435,00</w:t>
            </w:r>
          </w:p>
        </w:tc>
      </w:tr>
      <w:tr w:rsidR="00266B1F" w:rsidRPr="00FB3D59" w14:paraId="6176F908"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01529001"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hideMark/>
          </w:tcPr>
          <w:p w14:paraId="576B23B2"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811</w:t>
            </w:r>
          </w:p>
        </w:tc>
        <w:tc>
          <w:tcPr>
            <w:tcW w:w="1413" w:type="dxa"/>
            <w:tcBorders>
              <w:top w:val="nil"/>
              <w:left w:val="nil"/>
              <w:bottom w:val="single" w:sz="4" w:space="0" w:color="000000"/>
              <w:right w:val="single" w:sz="4" w:space="0" w:color="000000"/>
            </w:tcBorders>
            <w:shd w:val="clear" w:color="auto" w:fill="auto"/>
            <w:hideMark/>
          </w:tcPr>
          <w:p w14:paraId="44453962"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1003</w:t>
            </w:r>
          </w:p>
        </w:tc>
        <w:tc>
          <w:tcPr>
            <w:tcW w:w="1422" w:type="dxa"/>
            <w:tcBorders>
              <w:top w:val="nil"/>
              <w:left w:val="nil"/>
              <w:bottom w:val="single" w:sz="4" w:space="0" w:color="000000"/>
              <w:right w:val="single" w:sz="4" w:space="0" w:color="000000"/>
            </w:tcBorders>
            <w:shd w:val="clear" w:color="auto" w:fill="auto"/>
            <w:hideMark/>
          </w:tcPr>
          <w:p w14:paraId="2EB7421D"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03 0 11 R4620</w:t>
            </w:r>
          </w:p>
        </w:tc>
        <w:tc>
          <w:tcPr>
            <w:tcW w:w="1134" w:type="dxa"/>
            <w:tcBorders>
              <w:top w:val="nil"/>
              <w:left w:val="nil"/>
              <w:bottom w:val="single" w:sz="4" w:space="0" w:color="000000"/>
              <w:right w:val="single" w:sz="4" w:space="0" w:color="000000"/>
            </w:tcBorders>
            <w:shd w:val="clear" w:color="auto" w:fill="auto"/>
            <w:hideMark/>
          </w:tcPr>
          <w:p w14:paraId="47702063"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300</w:t>
            </w:r>
          </w:p>
        </w:tc>
        <w:tc>
          <w:tcPr>
            <w:tcW w:w="1559" w:type="dxa"/>
            <w:tcBorders>
              <w:top w:val="nil"/>
              <w:left w:val="nil"/>
              <w:bottom w:val="single" w:sz="4" w:space="0" w:color="000000"/>
              <w:right w:val="single" w:sz="4" w:space="0" w:color="000000"/>
            </w:tcBorders>
            <w:shd w:val="clear" w:color="000000" w:fill="FFFFFF"/>
            <w:noWrap/>
            <w:vAlign w:val="center"/>
            <w:hideMark/>
          </w:tcPr>
          <w:p w14:paraId="3397453D"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87 435,00</w:t>
            </w:r>
          </w:p>
        </w:tc>
      </w:tr>
      <w:tr w:rsidR="00266B1F" w:rsidRPr="00FB3D59" w14:paraId="21C1F45B"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2C3C8E09"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Публичные нормативные социальные выплаты гражданам</w:t>
            </w:r>
          </w:p>
        </w:tc>
        <w:tc>
          <w:tcPr>
            <w:tcW w:w="992" w:type="dxa"/>
            <w:tcBorders>
              <w:top w:val="nil"/>
              <w:left w:val="nil"/>
              <w:bottom w:val="single" w:sz="4" w:space="0" w:color="000000"/>
              <w:right w:val="single" w:sz="4" w:space="0" w:color="000000"/>
            </w:tcBorders>
            <w:shd w:val="clear" w:color="auto" w:fill="auto"/>
            <w:hideMark/>
          </w:tcPr>
          <w:p w14:paraId="2A21B8DA"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811</w:t>
            </w:r>
          </w:p>
        </w:tc>
        <w:tc>
          <w:tcPr>
            <w:tcW w:w="1413" w:type="dxa"/>
            <w:tcBorders>
              <w:top w:val="nil"/>
              <w:left w:val="nil"/>
              <w:bottom w:val="single" w:sz="4" w:space="0" w:color="000000"/>
              <w:right w:val="single" w:sz="4" w:space="0" w:color="000000"/>
            </w:tcBorders>
            <w:shd w:val="clear" w:color="auto" w:fill="auto"/>
            <w:hideMark/>
          </w:tcPr>
          <w:p w14:paraId="6ABD44E8"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1003</w:t>
            </w:r>
          </w:p>
        </w:tc>
        <w:tc>
          <w:tcPr>
            <w:tcW w:w="1422" w:type="dxa"/>
            <w:tcBorders>
              <w:top w:val="nil"/>
              <w:left w:val="nil"/>
              <w:bottom w:val="single" w:sz="4" w:space="0" w:color="000000"/>
              <w:right w:val="single" w:sz="4" w:space="0" w:color="000000"/>
            </w:tcBorders>
            <w:shd w:val="clear" w:color="auto" w:fill="auto"/>
            <w:hideMark/>
          </w:tcPr>
          <w:p w14:paraId="7A095D95"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03 0 11 R4620</w:t>
            </w:r>
          </w:p>
        </w:tc>
        <w:tc>
          <w:tcPr>
            <w:tcW w:w="1134" w:type="dxa"/>
            <w:tcBorders>
              <w:top w:val="nil"/>
              <w:left w:val="nil"/>
              <w:bottom w:val="single" w:sz="4" w:space="0" w:color="000000"/>
              <w:right w:val="single" w:sz="4" w:space="0" w:color="000000"/>
            </w:tcBorders>
            <w:shd w:val="clear" w:color="auto" w:fill="auto"/>
            <w:hideMark/>
          </w:tcPr>
          <w:p w14:paraId="54580D25"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310</w:t>
            </w:r>
          </w:p>
        </w:tc>
        <w:tc>
          <w:tcPr>
            <w:tcW w:w="1559" w:type="dxa"/>
            <w:tcBorders>
              <w:top w:val="nil"/>
              <w:left w:val="nil"/>
              <w:bottom w:val="single" w:sz="4" w:space="0" w:color="000000"/>
              <w:right w:val="single" w:sz="4" w:space="0" w:color="000000"/>
            </w:tcBorders>
            <w:shd w:val="clear" w:color="000000" w:fill="FFFFFF"/>
            <w:noWrap/>
            <w:vAlign w:val="center"/>
            <w:hideMark/>
          </w:tcPr>
          <w:p w14:paraId="50FD338F"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87 435,00</w:t>
            </w:r>
          </w:p>
        </w:tc>
      </w:tr>
      <w:tr w:rsidR="00266B1F" w:rsidRPr="00FB3D59" w14:paraId="47E9CC1D"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28C80C98" w14:textId="77777777" w:rsidR="00266B1F" w:rsidRPr="00FB3D59" w:rsidRDefault="00266B1F" w:rsidP="00FB3D59">
            <w:pPr>
              <w:outlineLvl w:val="4"/>
              <w:rPr>
                <w:rFonts w:ascii="Times New Roman" w:hAnsi="Times New Roman" w:cs="Times New Roman"/>
                <w:color w:val="000000"/>
              </w:rPr>
            </w:pPr>
            <w:r w:rsidRPr="00FB3D59">
              <w:rPr>
                <w:rFonts w:ascii="Times New Roman" w:hAnsi="Times New Roman" w:cs="Times New Roman"/>
                <w:color w:val="000000"/>
              </w:rPr>
              <w:t>Основное мероприятие "Субсидии на осуществление ежемесячных выплат на детей в возрасте от трех до семи лет включительно"</w:t>
            </w:r>
          </w:p>
        </w:tc>
        <w:tc>
          <w:tcPr>
            <w:tcW w:w="992" w:type="dxa"/>
            <w:tcBorders>
              <w:top w:val="nil"/>
              <w:left w:val="nil"/>
              <w:bottom w:val="single" w:sz="4" w:space="0" w:color="000000"/>
              <w:right w:val="single" w:sz="4" w:space="0" w:color="000000"/>
            </w:tcBorders>
            <w:shd w:val="clear" w:color="auto" w:fill="auto"/>
            <w:hideMark/>
          </w:tcPr>
          <w:p w14:paraId="1D97EC47"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811</w:t>
            </w:r>
          </w:p>
        </w:tc>
        <w:tc>
          <w:tcPr>
            <w:tcW w:w="1413" w:type="dxa"/>
            <w:tcBorders>
              <w:top w:val="nil"/>
              <w:left w:val="nil"/>
              <w:bottom w:val="single" w:sz="4" w:space="0" w:color="000000"/>
              <w:right w:val="single" w:sz="4" w:space="0" w:color="000000"/>
            </w:tcBorders>
            <w:shd w:val="clear" w:color="auto" w:fill="auto"/>
            <w:hideMark/>
          </w:tcPr>
          <w:p w14:paraId="68501717"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1003</w:t>
            </w:r>
          </w:p>
        </w:tc>
        <w:tc>
          <w:tcPr>
            <w:tcW w:w="1422" w:type="dxa"/>
            <w:tcBorders>
              <w:top w:val="nil"/>
              <w:left w:val="nil"/>
              <w:bottom w:val="single" w:sz="4" w:space="0" w:color="000000"/>
              <w:right w:val="single" w:sz="4" w:space="0" w:color="000000"/>
            </w:tcBorders>
            <w:shd w:val="clear" w:color="auto" w:fill="auto"/>
            <w:hideMark/>
          </w:tcPr>
          <w:p w14:paraId="6392A924"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03 0 16 00000</w:t>
            </w:r>
          </w:p>
        </w:tc>
        <w:tc>
          <w:tcPr>
            <w:tcW w:w="1134" w:type="dxa"/>
            <w:tcBorders>
              <w:top w:val="nil"/>
              <w:left w:val="nil"/>
              <w:bottom w:val="single" w:sz="4" w:space="0" w:color="000000"/>
              <w:right w:val="single" w:sz="4" w:space="0" w:color="000000"/>
            </w:tcBorders>
            <w:shd w:val="clear" w:color="auto" w:fill="auto"/>
            <w:hideMark/>
          </w:tcPr>
          <w:p w14:paraId="0C6FB77A"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34DE7E4A" w14:textId="77777777" w:rsidR="00266B1F" w:rsidRPr="00FB3D59" w:rsidRDefault="00266B1F" w:rsidP="00FB3D59">
            <w:pPr>
              <w:jc w:val="right"/>
              <w:outlineLvl w:val="4"/>
              <w:rPr>
                <w:rFonts w:ascii="Times New Roman" w:hAnsi="Times New Roman" w:cs="Times New Roman"/>
                <w:color w:val="000000"/>
              </w:rPr>
            </w:pPr>
            <w:r w:rsidRPr="00FB3D59">
              <w:rPr>
                <w:rFonts w:ascii="Times New Roman" w:hAnsi="Times New Roman" w:cs="Times New Roman"/>
                <w:color w:val="000000"/>
              </w:rPr>
              <w:t>5 757 080,00</w:t>
            </w:r>
          </w:p>
        </w:tc>
      </w:tr>
      <w:tr w:rsidR="00266B1F" w:rsidRPr="00FB3D59" w14:paraId="70DCCD14" w14:textId="77777777" w:rsidTr="005F5ED0">
        <w:trPr>
          <w:trHeight w:val="510"/>
        </w:trPr>
        <w:tc>
          <w:tcPr>
            <w:tcW w:w="3828" w:type="dxa"/>
            <w:tcBorders>
              <w:top w:val="nil"/>
              <w:left w:val="single" w:sz="4" w:space="0" w:color="000000"/>
              <w:bottom w:val="single" w:sz="4" w:space="0" w:color="auto"/>
              <w:right w:val="single" w:sz="4" w:space="0" w:color="000000"/>
            </w:tcBorders>
            <w:shd w:val="clear" w:color="auto" w:fill="auto"/>
            <w:hideMark/>
          </w:tcPr>
          <w:p w14:paraId="6F4841DC" w14:textId="77777777" w:rsidR="00266B1F" w:rsidRPr="00FB3D59" w:rsidRDefault="00266B1F" w:rsidP="00FB3D59">
            <w:pPr>
              <w:outlineLvl w:val="5"/>
              <w:rPr>
                <w:rFonts w:ascii="Times New Roman" w:hAnsi="Times New Roman" w:cs="Times New Roman"/>
                <w:color w:val="000000"/>
              </w:rPr>
            </w:pPr>
            <w:r w:rsidRPr="00FB3D59">
              <w:rPr>
                <w:rFonts w:ascii="Times New Roman" w:hAnsi="Times New Roman" w:cs="Times New Roman"/>
                <w:color w:val="000000"/>
              </w:rPr>
              <w:lastRenderedPageBreak/>
              <w:t>Субсидии на осуществление ежемесячных выплат на детей в возрасте от трех до семи лет включительно</w:t>
            </w:r>
          </w:p>
        </w:tc>
        <w:tc>
          <w:tcPr>
            <w:tcW w:w="992" w:type="dxa"/>
            <w:tcBorders>
              <w:top w:val="nil"/>
              <w:left w:val="nil"/>
              <w:bottom w:val="single" w:sz="4" w:space="0" w:color="auto"/>
              <w:right w:val="single" w:sz="4" w:space="0" w:color="000000"/>
            </w:tcBorders>
            <w:shd w:val="clear" w:color="auto" w:fill="auto"/>
            <w:hideMark/>
          </w:tcPr>
          <w:p w14:paraId="42138025"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811</w:t>
            </w:r>
          </w:p>
        </w:tc>
        <w:tc>
          <w:tcPr>
            <w:tcW w:w="1413" w:type="dxa"/>
            <w:tcBorders>
              <w:top w:val="nil"/>
              <w:left w:val="nil"/>
              <w:bottom w:val="single" w:sz="4" w:space="0" w:color="auto"/>
              <w:right w:val="single" w:sz="4" w:space="0" w:color="000000"/>
            </w:tcBorders>
            <w:shd w:val="clear" w:color="auto" w:fill="auto"/>
            <w:hideMark/>
          </w:tcPr>
          <w:p w14:paraId="0127E296"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1003</w:t>
            </w:r>
          </w:p>
        </w:tc>
        <w:tc>
          <w:tcPr>
            <w:tcW w:w="1422" w:type="dxa"/>
            <w:tcBorders>
              <w:top w:val="nil"/>
              <w:left w:val="nil"/>
              <w:bottom w:val="single" w:sz="4" w:space="0" w:color="auto"/>
              <w:right w:val="single" w:sz="4" w:space="0" w:color="000000"/>
            </w:tcBorders>
            <w:shd w:val="clear" w:color="auto" w:fill="auto"/>
            <w:hideMark/>
          </w:tcPr>
          <w:p w14:paraId="722C517B"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03 0 16 R3020</w:t>
            </w:r>
          </w:p>
        </w:tc>
        <w:tc>
          <w:tcPr>
            <w:tcW w:w="1134" w:type="dxa"/>
            <w:tcBorders>
              <w:top w:val="nil"/>
              <w:left w:val="nil"/>
              <w:bottom w:val="single" w:sz="4" w:space="0" w:color="auto"/>
              <w:right w:val="single" w:sz="4" w:space="0" w:color="000000"/>
            </w:tcBorders>
            <w:shd w:val="clear" w:color="auto" w:fill="auto"/>
            <w:hideMark/>
          </w:tcPr>
          <w:p w14:paraId="293ED658"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auto"/>
              <w:right w:val="single" w:sz="4" w:space="0" w:color="000000"/>
            </w:tcBorders>
            <w:shd w:val="clear" w:color="000000" w:fill="FFFFFF"/>
            <w:noWrap/>
            <w:vAlign w:val="center"/>
            <w:hideMark/>
          </w:tcPr>
          <w:p w14:paraId="6AB1BA52" w14:textId="77777777" w:rsidR="00266B1F" w:rsidRPr="00FB3D59" w:rsidRDefault="00266B1F" w:rsidP="00FB3D59">
            <w:pPr>
              <w:jc w:val="right"/>
              <w:outlineLvl w:val="5"/>
              <w:rPr>
                <w:rFonts w:ascii="Times New Roman" w:hAnsi="Times New Roman" w:cs="Times New Roman"/>
                <w:color w:val="000000"/>
              </w:rPr>
            </w:pPr>
            <w:r w:rsidRPr="00FB3D59">
              <w:rPr>
                <w:rFonts w:ascii="Times New Roman" w:hAnsi="Times New Roman" w:cs="Times New Roman"/>
                <w:color w:val="000000"/>
              </w:rPr>
              <w:t>5 757 080,00</w:t>
            </w:r>
          </w:p>
        </w:tc>
      </w:tr>
      <w:tr w:rsidR="00266B1F" w:rsidRPr="00FB3D59" w14:paraId="6C0526C8" w14:textId="77777777" w:rsidTr="005F5ED0">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61B47625"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3254946"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811</w:t>
            </w:r>
          </w:p>
        </w:tc>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2878E87C"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1003</w:t>
            </w:r>
          </w:p>
        </w:tc>
        <w:tc>
          <w:tcPr>
            <w:tcW w:w="1422" w:type="dxa"/>
            <w:tcBorders>
              <w:top w:val="single" w:sz="4" w:space="0" w:color="auto"/>
              <w:left w:val="single" w:sz="4" w:space="0" w:color="auto"/>
              <w:bottom w:val="single" w:sz="4" w:space="0" w:color="auto"/>
              <w:right w:val="single" w:sz="4" w:space="0" w:color="auto"/>
            </w:tcBorders>
            <w:shd w:val="clear" w:color="auto" w:fill="auto"/>
            <w:hideMark/>
          </w:tcPr>
          <w:p w14:paraId="417B9FA9"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03 0 16 R3020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EA8DC3A"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300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1581FF"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5 757 080,00</w:t>
            </w:r>
          </w:p>
        </w:tc>
      </w:tr>
      <w:tr w:rsidR="00266B1F" w:rsidRPr="00FB3D59" w14:paraId="463AFC37" w14:textId="77777777" w:rsidTr="005F5ED0">
        <w:trPr>
          <w:trHeight w:val="300"/>
        </w:trPr>
        <w:tc>
          <w:tcPr>
            <w:tcW w:w="3828" w:type="dxa"/>
            <w:tcBorders>
              <w:top w:val="single" w:sz="4" w:space="0" w:color="auto"/>
              <w:left w:val="single" w:sz="4" w:space="0" w:color="000000"/>
              <w:bottom w:val="single" w:sz="4" w:space="0" w:color="000000"/>
              <w:right w:val="single" w:sz="4" w:space="0" w:color="000000"/>
            </w:tcBorders>
            <w:shd w:val="clear" w:color="auto" w:fill="auto"/>
            <w:hideMark/>
          </w:tcPr>
          <w:p w14:paraId="1CADB3E7"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Публичные нормативные социальные выплаты гражданам</w:t>
            </w:r>
          </w:p>
        </w:tc>
        <w:tc>
          <w:tcPr>
            <w:tcW w:w="992" w:type="dxa"/>
            <w:tcBorders>
              <w:top w:val="single" w:sz="4" w:space="0" w:color="auto"/>
              <w:left w:val="nil"/>
              <w:bottom w:val="single" w:sz="4" w:space="0" w:color="000000"/>
              <w:right w:val="single" w:sz="4" w:space="0" w:color="000000"/>
            </w:tcBorders>
            <w:shd w:val="clear" w:color="auto" w:fill="auto"/>
            <w:hideMark/>
          </w:tcPr>
          <w:p w14:paraId="4EDB7876"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811</w:t>
            </w:r>
          </w:p>
        </w:tc>
        <w:tc>
          <w:tcPr>
            <w:tcW w:w="1413" w:type="dxa"/>
            <w:tcBorders>
              <w:top w:val="single" w:sz="4" w:space="0" w:color="auto"/>
              <w:left w:val="nil"/>
              <w:bottom w:val="single" w:sz="4" w:space="0" w:color="000000"/>
              <w:right w:val="single" w:sz="4" w:space="0" w:color="000000"/>
            </w:tcBorders>
            <w:shd w:val="clear" w:color="auto" w:fill="auto"/>
            <w:hideMark/>
          </w:tcPr>
          <w:p w14:paraId="54A93503"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1003</w:t>
            </w:r>
          </w:p>
        </w:tc>
        <w:tc>
          <w:tcPr>
            <w:tcW w:w="1422" w:type="dxa"/>
            <w:tcBorders>
              <w:top w:val="single" w:sz="4" w:space="0" w:color="auto"/>
              <w:left w:val="nil"/>
              <w:bottom w:val="single" w:sz="4" w:space="0" w:color="000000"/>
              <w:right w:val="single" w:sz="4" w:space="0" w:color="000000"/>
            </w:tcBorders>
            <w:shd w:val="clear" w:color="auto" w:fill="auto"/>
            <w:hideMark/>
          </w:tcPr>
          <w:p w14:paraId="7A638E60"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03 0 16 R3020</w:t>
            </w:r>
          </w:p>
        </w:tc>
        <w:tc>
          <w:tcPr>
            <w:tcW w:w="1134" w:type="dxa"/>
            <w:tcBorders>
              <w:top w:val="single" w:sz="4" w:space="0" w:color="auto"/>
              <w:left w:val="nil"/>
              <w:bottom w:val="single" w:sz="4" w:space="0" w:color="000000"/>
              <w:right w:val="single" w:sz="4" w:space="0" w:color="000000"/>
            </w:tcBorders>
            <w:shd w:val="clear" w:color="auto" w:fill="auto"/>
            <w:hideMark/>
          </w:tcPr>
          <w:p w14:paraId="5859F45B"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310</w:t>
            </w:r>
          </w:p>
        </w:tc>
        <w:tc>
          <w:tcPr>
            <w:tcW w:w="1559" w:type="dxa"/>
            <w:tcBorders>
              <w:top w:val="single" w:sz="4" w:space="0" w:color="auto"/>
              <w:left w:val="nil"/>
              <w:bottom w:val="single" w:sz="4" w:space="0" w:color="000000"/>
              <w:right w:val="single" w:sz="4" w:space="0" w:color="000000"/>
            </w:tcBorders>
            <w:shd w:val="clear" w:color="000000" w:fill="FFFFFF"/>
            <w:noWrap/>
            <w:vAlign w:val="center"/>
            <w:hideMark/>
          </w:tcPr>
          <w:p w14:paraId="0E002E17"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5 757 080,00</w:t>
            </w:r>
          </w:p>
        </w:tc>
      </w:tr>
      <w:tr w:rsidR="00266B1F" w:rsidRPr="00FB3D59" w14:paraId="23149C75"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5FEAB3C7" w14:textId="77777777" w:rsidR="00266B1F" w:rsidRPr="00FB3D59" w:rsidRDefault="00266B1F" w:rsidP="00FB3D59">
            <w:pPr>
              <w:outlineLvl w:val="4"/>
              <w:rPr>
                <w:rFonts w:ascii="Times New Roman" w:hAnsi="Times New Roman" w:cs="Times New Roman"/>
                <w:color w:val="000000"/>
              </w:rPr>
            </w:pPr>
            <w:r w:rsidRPr="00FB3D59">
              <w:rPr>
                <w:rFonts w:ascii="Times New Roman" w:hAnsi="Times New Roman" w:cs="Times New Roman"/>
                <w:color w:val="000000"/>
              </w:rPr>
              <w:t>Основное мероприятие "Денежная выплата за регистрацию новорожденного ребенка в отделе ЗАГС администрации МР "Медынский район"</w:t>
            </w:r>
          </w:p>
        </w:tc>
        <w:tc>
          <w:tcPr>
            <w:tcW w:w="992" w:type="dxa"/>
            <w:tcBorders>
              <w:top w:val="nil"/>
              <w:left w:val="nil"/>
              <w:bottom w:val="single" w:sz="4" w:space="0" w:color="000000"/>
              <w:right w:val="single" w:sz="4" w:space="0" w:color="000000"/>
            </w:tcBorders>
            <w:shd w:val="clear" w:color="auto" w:fill="auto"/>
            <w:hideMark/>
          </w:tcPr>
          <w:p w14:paraId="49FFC56A"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811</w:t>
            </w:r>
          </w:p>
        </w:tc>
        <w:tc>
          <w:tcPr>
            <w:tcW w:w="1413" w:type="dxa"/>
            <w:tcBorders>
              <w:top w:val="nil"/>
              <w:left w:val="nil"/>
              <w:bottom w:val="single" w:sz="4" w:space="0" w:color="000000"/>
              <w:right w:val="single" w:sz="4" w:space="0" w:color="000000"/>
            </w:tcBorders>
            <w:shd w:val="clear" w:color="auto" w:fill="auto"/>
            <w:hideMark/>
          </w:tcPr>
          <w:p w14:paraId="74455177"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1003</w:t>
            </w:r>
          </w:p>
        </w:tc>
        <w:tc>
          <w:tcPr>
            <w:tcW w:w="1422" w:type="dxa"/>
            <w:tcBorders>
              <w:top w:val="nil"/>
              <w:left w:val="nil"/>
              <w:bottom w:val="single" w:sz="4" w:space="0" w:color="000000"/>
              <w:right w:val="single" w:sz="4" w:space="0" w:color="000000"/>
            </w:tcBorders>
            <w:shd w:val="clear" w:color="auto" w:fill="auto"/>
            <w:hideMark/>
          </w:tcPr>
          <w:p w14:paraId="225339E5"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03 0 17 00000</w:t>
            </w:r>
          </w:p>
        </w:tc>
        <w:tc>
          <w:tcPr>
            <w:tcW w:w="1134" w:type="dxa"/>
            <w:tcBorders>
              <w:top w:val="nil"/>
              <w:left w:val="nil"/>
              <w:bottom w:val="single" w:sz="4" w:space="0" w:color="000000"/>
              <w:right w:val="single" w:sz="4" w:space="0" w:color="000000"/>
            </w:tcBorders>
            <w:shd w:val="clear" w:color="auto" w:fill="auto"/>
            <w:hideMark/>
          </w:tcPr>
          <w:p w14:paraId="6DE0BCD0"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61B8615C" w14:textId="77777777" w:rsidR="00266B1F" w:rsidRPr="00FB3D59" w:rsidRDefault="00266B1F" w:rsidP="00FB3D59">
            <w:pPr>
              <w:jc w:val="right"/>
              <w:outlineLvl w:val="4"/>
              <w:rPr>
                <w:rFonts w:ascii="Times New Roman" w:hAnsi="Times New Roman" w:cs="Times New Roman"/>
                <w:color w:val="000000"/>
              </w:rPr>
            </w:pPr>
            <w:r w:rsidRPr="00FB3D59">
              <w:rPr>
                <w:rFonts w:ascii="Times New Roman" w:hAnsi="Times New Roman" w:cs="Times New Roman"/>
                <w:color w:val="000000"/>
              </w:rPr>
              <w:t>400 000,00</w:t>
            </w:r>
          </w:p>
        </w:tc>
      </w:tr>
      <w:tr w:rsidR="00266B1F" w:rsidRPr="00FB3D59" w14:paraId="10879AFB"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68C305F3" w14:textId="77777777" w:rsidR="00266B1F" w:rsidRPr="00FB3D59" w:rsidRDefault="00266B1F" w:rsidP="00FB3D59">
            <w:pPr>
              <w:outlineLvl w:val="5"/>
              <w:rPr>
                <w:rFonts w:ascii="Times New Roman" w:hAnsi="Times New Roman" w:cs="Times New Roman"/>
                <w:color w:val="000000"/>
              </w:rPr>
            </w:pPr>
            <w:r w:rsidRPr="00FB3D59">
              <w:rPr>
                <w:rFonts w:ascii="Times New Roman" w:hAnsi="Times New Roman" w:cs="Times New Roman"/>
                <w:color w:val="000000"/>
              </w:rPr>
              <w:t>Денежная выплата за регистрацию новорожденного ребенка в отделе ЗАГС администрации МР "Медынский район</w:t>
            </w:r>
          </w:p>
        </w:tc>
        <w:tc>
          <w:tcPr>
            <w:tcW w:w="992" w:type="dxa"/>
            <w:tcBorders>
              <w:top w:val="nil"/>
              <w:left w:val="nil"/>
              <w:bottom w:val="single" w:sz="4" w:space="0" w:color="000000"/>
              <w:right w:val="single" w:sz="4" w:space="0" w:color="000000"/>
            </w:tcBorders>
            <w:shd w:val="clear" w:color="auto" w:fill="auto"/>
            <w:hideMark/>
          </w:tcPr>
          <w:p w14:paraId="1CC82621"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811</w:t>
            </w:r>
          </w:p>
        </w:tc>
        <w:tc>
          <w:tcPr>
            <w:tcW w:w="1413" w:type="dxa"/>
            <w:tcBorders>
              <w:top w:val="nil"/>
              <w:left w:val="nil"/>
              <w:bottom w:val="single" w:sz="4" w:space="0" w:color="000000"/>
              <w:right w:val="single" w:sz="4" w:space="0" w:color="000000"/>
            </w:tcBorders>
            <w:shd w:val="clear" w:color="auto" w:fill="auto"/>
            <w:hideMark/>
          </w:tcPr>
          <w:p w14:paraId="456B7437"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1003</w:t>
            </w:r>
          </w:p>
        </w:tc>
        <w:tc>
          <w:tcPr>
            <w:tcW w:w="1422" w:type="dxa"/>
            <w:tcBorders>
              <w:top w:val="nil"/>
              <w:left w:val="nil"/>
              <w:bottom w:val="single" w:sz="4" w:space="0" w:color="000000"/>
              <w:right w:val="single" w:sz="4" w:space="0" w:color="000000"/>
            </w:tcBorders>
            <w:shd w:val="clear" w:color="auto" w:fill="auto"/>
            <w:hideMark/>
          </w:tcPr>
          <w:p w14:paraId="46562C9C"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03 0 17 00001</w:t>
            </w:r>
          </w:p>
        </w:tc>
        <w:tc>
          <w:tcPr>
            <w:tcW w:w="1134" w:type="dxa"/>
            <w:tcBorders>
              <w:top w:val="nil"/>
              <w:left w:val="nil"/>
              <w:bottom w:val="single" w:sz="4" w:space="0" w:color="000000"/>
              <w:right w:val="single" w:sz="4" w:space="0" w:color="000000"/>
            </w:tcBorders>
            <w:shd w:val="clear" w:color="auto" w:fill="auto"/>
            <w:hideMark/>
          </w:tcPr>
          <w:p w14:paraId="72FA3336"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038B96F5" w14:textId="77777777" w:rsidR="00266B1F" w:rsidRPr="00FB3D59" w:rsidRDefault="00266B1F" w:rsidP="00FB3D59">
            <w:pPr>
              <w:jc w:val="right"/>
              <w:outlineLvl w:val="5"/>
              <w:rPr>
                <w:rFonts w:ascii="Times New Roman" w:hAnsi="Times New Roman" w:cs="Times New Roman"/>
                <w:color w:val="000000"/>
              </w:rPr>
            </w:pPr>
            <w:r w:rsidRPr="00FB3D59">
              <w:rPr>
                <w:rFonts w:ascii="Times New Roman" w:hAnsi="Times New Roman" w:cs="Times New Roman"/>
                <w:color w:val="000000"/>
              </w:rPr>
              <w:t>400 000,00</w:t>
            </w:r>
          </w:p>
        </w:tc>
      </w:tr>
      <w:tr w:rsidR="00266B1F" w:rsidRPr="00FB3D59" w14:paraId="7DA49383"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3D515431"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hideMark/>
          </w:tcPr>
          <w:p w14:paraId="7417C0CD"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811</w:t>
            </w:r>
          </w:p>
        </w:tc>
        <w:tc>
          <w:tcPr>
            <w:tcW w:w="1413" w:type="dxa"/>
            <w:tcBorders>
              <w:top w:val="nil"/>
              <w:left w:val="nil"/>
              <w:bottom w:val="single" w:sz="4" w:space="0" w:color="000000"/>
              <w:right w:val="single" w:sz="4" w:space="0" w:color="000000"/>
            </w:tcBorders>
            <w:shd w:val="clear" w:color="auto" w:fill="auto"/>
            <w:hideMark/>
          </w:tcPr>
          <w:p w14:paraId="4E4C72FB"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1003</w:t>
            </w:r>
          </w:p>
        </w:tc>
        <w:tc>
          <w:tcPr>
            <w:tcW w:w="1422" w:type="dxa"/>
            <w:tcBorders>
              <w:top w:val="nil"/>
              <w:left w:val="nil"/>
              <w:bottom w:val="single" w:sz="4" w:space="0" w:color="000000"/>
              <w:right w:val="single" w:sz="4" w:space="0" w:color="000000"/>
            </w:tcBorders>
            <w:shd w:val="clear" w:color="auto" w:fill="auto"/>
            <w:hideMark/>
          </w:tcPr>
          <w:p w14:paraId="65E3E06C"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03 0 17 00001</w:t>
            </w:r>
          </w:p>
        </w:tc>
        <w:tc>
          <w:tcPr>
            <w:tcW w:w="1134" w:type="dxa"/>
            <w:tcBorders>
              <w:top w:val="nil"/>
              <w:left w:val="nil"/>
              <w:bottom w:val="single" w:sz="4" w:space="0" w:color="000000"/>
              <w:right w:val="single" w:sz="4" w:space="0" w:color="000000"/>
            </w:tcBorders>
            <w:shd w:val="clear" w:color="auto" w:fill="auto"/>
            <w:hideMark/>
          </w:tcPr>
          <w:p w14:paraId="722575E2"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300</w:t>
            </w:r>
          </w:p>
        </w:tc>
        <w:tc>
          <w:tcPr>
            <w:tcW w:w="1559" w:type="dxa"/>
            <w:tcBorders>
              <w:top w:val="nil"/>
              <w:left w:val="nil"/>
              <w:bottom w:val="single" w:sz="4" w:space="0" w:color="000000"/>
              <w:right w:val="single" w:sz="4" w:space="0" w:color="000000"/>
            </w:tcBorders>
            <w:shd w:val="clear" w:color="000000" w:fill="FFFFFF"/>
            <w:noWrap/>
            <w:vAlign w:val="center"/>
            <w:hideMark/>
          </w:tcPr>
          <w:p w14:paraId="22285976"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400 000,00</w:t>
            </w:r>
          </w:p>
        </w:tc>
      </w:tr>
      <w:tr w:rsidR="00266B1F" w:rsidRPr="00FB3D59" w14:paraId="41C071C4"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2DBC0233"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Публичные нормативные социальные выплаты гражданам</w:t>
            </w:r>
          </w:p>
        </w:tc>
        <w:tc>
          <w:tcPr>
            <w:tcW w:w="992" w:type="dxa"/>
            <w:tcBorders>
              <w:top w:val="nil"/>
              <w:left w:val="nil"/>
              <w:bottom w:val="single" w:sz="4" w:space="0" w:color="000000"/>
              <w:right w:val="single" w:sz="4" w:space="0" w:color="000000"/>
            </w:tcBorders>
            <w:shd w:val="clear" w:color="auto" w:fill="auto"/>
            <w:hideMark/>
          </w:tcPr>
          <w:p w14:paraId="20AD3C6A"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811</w:t>
            </w:r>
          </w:p>
        </w:tc>
        <w:tc>
          <w:tcPr>
            <w:tcW w:w="1413" w:type="dxa"/>
            <w:tcBorders>
              <w:top w:val="nil"/>
              <w:left w:val="nil"/>
              <w:bottom w:val="single" w:sz="4" w:space="0" w:color="000000"/>
              <w:right w:val="single" w:sz="4" w:space="0" w:color="000000"/>
            </w:tcBorders>
            <w:shd w:val="clear" w:color="auto" w:fill="auto"/>
            <w:hideMark/>
          </w:tcPr>
          <w:p w14:paraId="30F378D7"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1003</w:t>
            </w:r>
          </w:p>
        </w:tc>
        <w:tc>
          <w:tcPr>
            <w:tcW w:w="1422" w:type="dxa"/>
            <w:tcBorders>
              <w:top w:val="nil"/>
              <w:left w:val="nil"/>
              <w:bottom w:val="single" w:sz="4" w:space="0" w:color="000000"/>
              <w:right w:val="single" w:sz="4" w:space="0" w:color="000000"/>
            </w:tcBorders>
            <w:shd w:val="clear" w:color="auto" w:fill="auto"/>
            <w:hideMark/>
          </w:tcPr>
          <w:p w14:paraId="076F8AC7"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03 0 17 00001</w:t>
            </w:r>
          </w:p>
        </w:tc>
        <w:tc>
          <w:tcPr>
            <w:tcW w:w="1134" w:type="dxa"/>
            <w:tcBorders>
              <w:top w:val="nil"/>
              <w:left w:val="nil"/>
              <w:bottom w:val="single" w:sz="4" w:space="0" w:color="000000"/>
              <w:right w:val="single" w:sz="4" w:space="0" w:color="000000"/>
            </w:tcBorders>
            <w:shd w:val="clear" w:color="auto" w:fill="auto"/>
            <w:hideMark/>
          </w:tcPr>
          <w:p w14:paraId="5D2BB062"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310</w:t>
            </w:r>
          </w:p>
        </w:tc>
        <w:tc>
          <w:tcPr>
            <w:tcW w:w="1559" w:type="dxa"/>
            <w:tcBorders>
              <w:top w:val="nil"/>
              <w:left w:val="nil"/>
              <w:bottom w:val="single" w:sz="4" w:space="0" w:color="000000"/>
              <w:right w:val="single" w:sz="4" w:space="0" w:color="000000"/>
            </w:tcBorders>
            <w:shd w:val="clear" w:color="000000" w:fill="FFFFFF"/>
            <w:noWrap/>
            <w:vAlign w:val="center"/>
            <w:hideMark/>
          </w:tcPr>
          <w:p w14:paraId="701A935D"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400 000,00</w:t>
            </w:r>
          </w:p>
        </w:tc>
      </w:tr>
      <w:tr w:rsidR="00266B1F" w:rsidRPr="00FB3D59" w14:paraId="5646892E"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0ED948F8" w14:textId="77777777" w:rsidR="00266B1F" w:rsidRPr="00FB3D59" w:rsidRDefault="00266B1F" w:rsidP="00FB3D59">
            <w:pPr>
              <w:outlineLvl w:val="4"/>
              <w:rPr>
                <w:rFonts w:ascii="Times New Roman" w:hAnsi="Times New Roman" w:cs="Times New Roman"/>
                <w:color w:val="000000"/>
              </w:rPr>
            </w:pPr>
            <w:r w:rsidRPr="00FB3D59">
              <w:rPr>
                <w:rFonts w:ascii="Times New Roman" w:hAnsi="Times New Roman" w:cs="Times New Roman"/>
                <w:color w:val="000000"/>
              </w:rPr>
              <w:t>Региональный проект "Финансовая поддержка семей при рождении детей"</w:t>
            </w:r>
          </w:p>
        </w:tc>
        <w:tc>
          <w:tcPr>
            <w:tcW w:w="992" w:type="dxa"/>
            <w:tcBorders>
              <w:top w:val="nil"/>
              <w:left w:val="nil"/>
              <w:bottom w:val="single" w:sz="4" w:space="0" w:color="000000"/>
              <w:right w:val="single" w:sz="4" w:space="0" w:color="000000"/>
            </w:tcBorders>
            <w:shd w:val="clear" w:color="auto" w:fill="auto"/>
            <w:hideMark/>
          </w:tcPr>
          <w:p w14:paraId="40D100A0"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811</w:t>
            </w:r>
          </w:p>
        </w:tc>
        <w:tc>
          <w:tcPr>
            <w:tcW w:w="1413" w:type="dxa"/>
            <w:tcBorders>
              <w:top w:val="nil"/>
              <w:left w:val="nil"/>
              <w:bottom w:val="single" w:sz="4" w:space="0" w:color="000000"/>
              <w:right w:val="single" w:sz="4" w:space="0" w:color="000000"/>
            </w:tcBorders>
            <w:shd w:val="clear" w:color="auto" w:fill="auto"/>
            <w:hideMark/>
          </w:tcPr>
          <w:p w14:paraId="2D11CC3F"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1003</w:t>
            </w:r>
          </w:p>
        </w:tc>
        <w:tc>
          <w:tcPr>
            <w:tcW w:w="1422" w:type="dxa"/>
            <w:tcBorders>
              <w:top w:val="nil"/>
              <w:left w:val="nil"/>
              <w:bottom w:val="single" w:sz="4" w:space="0" w:color="000000"/>
              <w:right w:val="single" w:sz="4" w:space="0" w:color="000000"/>
            </w:tcBorders>
            <w:shd w:val="clear" w:color="auto" w:fill="auto"/>
            <w:hideMark/>
          </w:tcPr>
          <w:p w14:paraId="1ED569BA"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03 0 P1 00000</w:t>
            </w:r>
          </w:p>
        </w:tc>
        <w:tc>
          <w:tcPr>
            <w:tcW w:w="1134" w:type="dxa"/>
            <w:tcBorders>
              <w:top w:val="nil"/>
              <w:left w:val="nil"/>
              <w:bottom w:val="single" w:sz="4" w:space="0" w:color="000000"/>
              <w:right w:val="single" w:sz="4" w:space="0" w:color="000000"/>
            </w:tcBorders>
            <w:shd w:val="clear" w:color="auto" w:fill="auto"/>
            <w:hideMark/>
          </w:tcPr>
          <w:p w14:paraId="7C45BA11"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1A00128B" w14:textId="77777777" w:rsidR="00266B1F" w:rsidRPr="00FB3D59" w:rsidRDefault="00266B1F" w:rsidP="00FB3D59">
            <w:pPr>
              <w:jc w:val="right"/>
              <w:outlineLvl w:val="4"/>
              <w:rPr>
                <w:rFonts w:ascii="Times New Roman" w:hAnsi="Times New Roman" w:cs="Times New Roman"/>
                <w:color w:val="000000"/>
              </w:rPr>
            </w:pPr>
            <w:r w:rsidRPr="00FB3D59">
              <w:rPr>
                <w:rFonts w:ascii="Times New Roman" w:hAnsi="Times New Roman" w:cs="Times New Roman"/>
                <w:color w:val="000000"/>
              </w:rPr>
              <w:t>5 274 943,00</w:t>
            </w:r>
          </w:p>
        </w:tc>
      </w:tr>
      <w:tr w:rsidR="00266B1F" w:rsidRPr="00FB3D59" w14:paraId="07153705"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6B098559" w14:textId="77777777" w:rsidR="00266B1F" w:rsidRPr="00FB3D59" w:rsidRDefault="00266B1F" w:rsidP="00FB3D59">
            <w:pPr>
              <w:outlineLvl w:val="5"/>
              <w:rPr>
                <w:rFonts w:ascii="Times New Roman" w:hAnsi="Times New Roman" w:cs="Times New Roman"/>
                <w:color w:val="000000"/>
              </w:rPr>
            </w:pPr>
            <w:r w:rsidRPr="00FB3D59">
              <w:rPr>
                <w:rFonts w:ascii="Times New Roman" w:hAnsi="Times New Roman" w:cs="Times New Roman"/>
                <w:color w:val="000000"/>
              </w:rPr>
              <w:t>Субвенция на обеспечение социальных выплат, пособий, компенсации детям, семья с детьми</w:t>
            </w:r>
          </w:p>
        </w:tc>
        <w:tc>
          <w:tcPr>
            <w:tcW w:w="992" w:type="dxa"/>
            <w:tcBorders>
              <w:top w:val="nil"/>
              <w:left w:val="nil"/>
              <w:bottom w:val="single" w:sz="4" w:space="0" w:color="000000"/>
              <w:right w:val="single" w:sz="4" w:space="0" w:color="000000"/>
            </w:tcBorders>
            <w:shd w:val="clear" w:color="auto" w:fill="auto"/>
            <w:hideMark/>
          </w:tcPr>
          <w:p w14:paraId="674D86CA"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811</w:t>
            </w:r>
          </w:p>
        </w:tc>
        <w:tc>
          <w:tcPr>
            <w:tcW w:w="1413" w:type="dxa"/>
            <w:tcBorders>
              <w:top w:val="nil"/>
              <w:left w:val="nil"/>
              <w:bottom w:val="single" w:sz="4" w:space="0" w:color="000000"/>
              <w:right w:val="single" w:sz="4" w:space="0" w:color="000000"/>
            </w:tcBorders>
            <w:shd w:val="clear" w:color="auto" w:fill="auto"/>
            <w:hideMark/>
          </w:tcPr>
          <w:p w14:paraId="2438DD1C"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1003</w:t>
            </w:r>
          </w:p>
        </w:tc>
        <w:tc>
          <w:tcPr>
            <w:tcW w:w="1422" w:type="dxa"/>
            <w:tcBorders>
              <w:top w:val="nil"/>
              <w:left w:val="nil"/>
              <w:bottom w:val="single" w:sz="4" w:space="0" w:color="000000"/>
              <w:right w:val="single" w:sz="4" w:space="0" w:color="000000"/>
            </w:tcBorders>
            <w:shd w:val="clear" w:color="auto" w:fill="auto"/>
            <w:hideMark/>
          </w:tcPr>
          <w:p w14:paraId="348739F6"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03 0 P1 03300</w:t>
            </w:r>
          </w:p>
        </w:tc>
        <w:tc>
          <w:tcPr>
            <w:tcW w:w="1134" w:type="dxa"/>
            <w:tcBorders>
              <w:top w:val="nil"/>
              <w:left w:val="nil"/>
              <w:bottom w:val="single" w:sz="4" w:space="0" w:color="000000"/>
              <w:right w:val="single" w:sz="4" w:space="0" w:color="000000"/>
            </w:tcBorders>
            <w:shd w:val="clear" w:color="auto" w:fill="auto"/>
            <w:hideMark/>
          </w:tcPr>
          <w:p w14:paraId="42C77473"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78CB30B2" w14:textId="77777777" w:rsidR="00266B1F" w:rsidRPr="00FB3D59" w:rsidRDefault="00266B1F" w:rsidP="00FB3D59">
            <w:pPr>
              <w:jc w:val="right"/>
              <w:outlineLvl w:val="5"/>
              <w:rPr>
                <w:rFonts w:ascii="Times New Roman" w:hAnsi="Times New Roman" w:cs="Times New Roman"/>
                <w:color w:val="000000"/>
              </w:rPr>
            </w:pPr>
            <w:r w:rsidRPr="00FB3D59">
              <w:rPr>
                <w:rFonts w:ascii="Times New Roman" w:hAnsi="Times New Roman" w:cs="Times New Roman"/>
                <w:color w:val="000000"/>
              </w:rPr>
              <w:t>5 274 943,00</w:t>
            </w:r>
          </w:p>
        </w:tc>
      </w:tr>
      <w:tr w:rsidR="00266B1F" w:rsidRPr="00FB3D59" w14:paraId="57004C94"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53EC636D"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hideMark/>
          </w:tcPr>
          <w:p w14:paraId="2EAF37AC"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811</w:t>
            </w:r>
          </w:p>
        </w:tc>
        <w:tc>
          <w:tcPr>
            <w:tcW w:w="1413" w:type="dxa"/>
            <w:tcBorders>
              <w:top w:val="nil"/>
              <w:left w:val="nil"/>
              <w:bottom w:val="single" w:sz="4" w:space="0" w:color="000000"/>
              <w:right w:val="single" w:sz="4" w:space="0" w:color="000000"/>
            </w:tcBorders>
            <w:shd w:val="clear" w:color="auto" w:fill="auto"/>
            <w:hideMark/>
          </w:tcPr>
          <w:p w14:paraId="12F78A9E"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1003</w:t>
            </w:r>
          </w:p>
        </w:tc>
        <w:tc>
          <w:tcPr>
            <w:tcW w:w="1422" w:type="dxa"/>
            <w:tcBorders>
              <w:top w:val="nil"/>
              <w:left w:val="nil"/>
              <w:bottom w:val="single" w:sz="4" w:space="0" w:color="000000"/>
              <w:right w:val="single" w:sz="4" w:space="0" w:color="000000"/>
            </w:tcBorders>
            <w:shd w:val="clear" w:color="auto" w:fill="auto"/>
            <w:hideMark/>
          </w:tcPr>
          <w:p w14:paraId="3D8D8DAA"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03 0 P1 03300</w:t>
            </w:r>
          </w:p>
        </w:tc>
        <w:tc>
          <w:tcPr>
            <w:tcW w:w="1134" w:type="dxa"/>
            <w:tcBorders>
              <w:top w:val="nil"/>
              <w:left w:val="nil"/>
              <w:bottom w:val="single" w:sz="4" w:space="0" w:color="000000"/>
              <w:right w:val="single" w:sz="4" w:space="0" w:color="000000"/>
            </w:tcBorders>
            <w:shd w:val="clear" w:color="auto" w:fill="auto"/>
            <w:hideMark/>
          </w:tcPr>
          <w:p w14:paraId="7A808A6C"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300</w:t>
            </w:r>
          </w:p>
        </w:tc>
        <w:tc>
          <w:tcPr>
            <w:tcW w:w="1559" w:type="dxa"/>
            <w:tcBorders>
              <w:top w:val="nil"/>
              <w:left w:val="nil"/>
              <w:bottom w:val="single" w:sz="4" w:space="0" w:color="000000"/>
              <w:right w:val="single" w:sz="4" w:space="0" w:color="000000"/>
            </w:tcBorders>
            <w:shd w:val="clear" w:color="000000" w:fill="FFFFFF"/>
            <w:noWrap/>
            <w:vAlign w:val="center"/>
            <w:hideMark/>
          </w:tcPr>
          <w:p w14:paraId="304B3F01"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5 274 943,00</w:t>
            </w:r>
          </w:p>
        </w:tc>
      </w:tr>
      <w:tr w:rsidR="00266B1F" w:rsidRPr="00FB3D59" w14:paraId="0CD946BE"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4186AACC"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Публичные нормативные социальные выплаты гражданам</w:t>
            </w:r>
          </w:p>
        </w:tc>
        <w:tc>
          <w:tcPr>
            <w:tcW w:w="992" w:type="dxa"/>
            <w:tcBorders>
              <w:top w:val="nil"/>
              <w:left w:val="nil"/>
              <w:bottom w:val="single" w:sz="4" w:space="0" w:color="000000"/>
              <w:right w:val="single" w:sz="4" w:space="0" w:color="000000"/>
            </w:tcBorders>
            <w:shd w:val="clear" w:color="auto" w:fill="auto"/>
            <w:hideMark/>
          </w:tcPr>
          <w:p w14:paraId="66533690"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811</w:t>
            </w:r>
          </w:p>
        </w:tc>
        <w:tc>
          <w:tcPr>
            <w:tcW w:w="1413" w:type="dxa"/>
            <w:tcBorders>
              <w:top w:val="nil"/>
              <w:left w:val="nil"/>
              <w:bottom w:val="single" w:sz="4" w:space="0" w:color="000000"/>
              <w:right w:val="single" w:sz="4" w:space="0" w:color="000000"/>
            </w:tcBorders>
            <w:shd w:val="clear" w:color="auto" w:fill="auto"/>
            <w:hideMark/>
          </w:tcPr>
          <w:p w14:paraId="21612614"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1003</w:t>
            </w:r>
          </w:p>
        </w:tc>
        <w:tc>
          <w:tcPr>
            <w:tcW w:w="1422" w:type="dxa"/>
            <w:tcBorders>
              <w:top w:val="nil"/>
              <w:left w:val="nil"/>
              <w:bottom w:val="single" w:sz="4" w:space="0" w:color="000000"/>
              <w:right w:val="single" w:sz="4" w:space="0" w:color="000000"/>
            </w:tcBorders>
            <w:shd w:val="clear" w:color="auto" w:fill="auto"/>
            <w:hideMark/>
          </w:tcPr>
          <w:p w14:paraId="26FE9918"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03 0 P1 03300</w:t>
            </w:r>
          </w:p>
        </w:tc>
        <w:tc>
          <w:tcPr>
            <w:tcW w:w="1134" w:type="dxa"/>
            <w:tcBorders>
              <w:top w:val="nil"/>
              <w:left w:val="nil"/>
              <w:bottom w:val="single" w:sz="4" w:space="0" w:color="000000"/>
              <w:right w:val="single" w:sz="4" w:space="0" w:color="000000"/>
            </w:tcBorders>
            <w:shd w:val="clear" w:color="auto" w:fill="auto"/>
            <w:hideMark/>
          </w:tcPr>
          <w:p w14:paraId="104400AB"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310</w:t>
            </w:r>
          </w:p>
        </w:tc>
        <w:tc>
          <w:tcPr>
            <w:tcW w:w="1559" w:type="dxa"/>
            <w:tcBorders>
              <w:top w:val="nil"/>
              <w:left w:val="nil"/>
              <w:bottom w:val="single" w:sz="4" w:space="0" w:color="000000"/>
              <w:right w:val="single" w:sz="4" w:space="0" w:color="000000"/>
            </w:tcBorders>
            <w:shd w:val="clear" w:color="000000" w:fill="FFFFFF"/>
            <w:noWrap/>
            <w:vAlign w:val="center"/>
            <w:hideMark/>
          </w:tcPr>
          <w:p w14:paraId="1BDA5686"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5 274 943,00</w:t>
            </w:r>
          </w:p>
        </w:tc>
      </w:tr>
      <w:tr w:rsidR="00266B1F" w:rsidRPr="00FB3D59" w14:paraId="01345EE9"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067B9D80" w14:textId="77777777" w:rsidR="00266B1F" w:rsidRPr="00FB3D59" w:rsidRDefault="00266B1F" w:rsidP="00FB3D59">
            <w:pPr>
              <w:outlineLvl w:val="1"/>
              <w:rPr>
                <w:rFonts w:ascii="Times New Roman" w:hAnsi="Times New Roman" w:cs="Times New Roman"/>
                <w:color w:val="000000"/>
              </w:rPr>
            </w:pPr>
            <w:r w:rsidRPr="00FB3D59">
              <w:rPr>
                <w:rFonts w:ascii="Times New Roman" w:hAnsi="Times New Roman" w:cs="Times New Roman"/>
                <w:color w:val="000000"/>
              </w:rPr>
              <w:t>Охрана семьи и детства</w:t>
            </w:r>
          </w:p>
        </w:tc>
        <w:tc>
          <w:tcPr>
            <w:tcW w:w="992" w:type="dxa"/>
            <w:tcBorders>
              <w:top w:val="nil"/>
              <w:left w:val="nil"/>
              <w:bottom w:val="single" w:sz="4" w:space="0" w:color="000000"/>
              <w:right w:val="single" w:sz="4" w:space="0" w:color="000000"/>
            </w:tcBorders>
            <w:shd w:val="clear" w:color="auto" w:fill="auto"/>
            <w:hideMark/>
          </w:tcPr>
          <w:p w14:paraId="4F55ED00"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811</w:t>
            </w:r>
          </w:p>
        </w:tc>
        <w:tc>
          <w:tcPr>
            <w:tcW w:w="1413" w:type="dxa"/>
            <w:tcBorders>
              <w:top w:val="nil"/>
              <w:left w:val="nil"/>
              <w:bottom w:val="single" w:sz="4" w:space="0" w:color="000000"/>
              <w:right w:val="single" w:sz="4" w:space="0" w:color="000000"/>
            </w:tcBorders>
            <w:shd w:val="clear" w:color="auto" w:fill="auto"/>
            <w:hideMark/>
          </w:tcPr>
          <w:p w14:paraId="2E71E700"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1004</w:t>
            </w:r>
          </w:p>
        </w:tc>
        <w:tc>
          <w:tcPr>
            <w:tcW w:w="1422" w:type="dxa"/>
            <w:tcBorders>
              <w:top w:val="nil"/>
              <w:left w:val="nil"/>
              <w:bottom w:val="single" w:sz="4" w:space="0" w:color="000000"/>
              <w:right w:val="single" w:sz="4" w:space="0" w:color="000000"/>
            </w:tcBorders>
            <w:shd w:val="clear" w:color="auto" w:fill="auto"/>
            <w:hideMark/>
          </w:tcPr>
          <w:p w14:paraId="62B7C836"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 </w:t>
            </w:r>
          </w:p>
        </w:tc>
        <w:tc>
          <w:tcPr>
            <w:tcW w:w="1134" w:type="dxa"/>
            <w:tcBorders>
              <w:top w:val="nil"/>
              <w:left w:val="nil"/>
              <w:bottom w:val="single" w:sz="4" w:space="0" w:color="000000"/>
              <w:right w:val="single" w:sz="4" w:space="0" w:color="000000"/>
            </w:tcBorders>
            <w:shd w:val="clear" w:color="auto" w:fill="auto"/>
            <w:hideMark/>
          </w:tcPr>
          <w:p w14:paraId="3F8897F5"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763A71C2" w14:textId="77777777" w:rsidR="00266B1F" w:rsidRPr="00FB3D59" w:rsidRDefault="00266B1F" w:rsidP="00FB3D59">
            <w:pPr>
              <w:jc w:val="right"/>
              <w:outlineLvl w:val="1"/>
              <w:rPr>
                <w:rFonts w:ascii="Times New Roman" w:hAnsi="Times New Roman" w:cs="Times New Roman"/>
                <w:color w:val="000000"/>
              </w:rPr>
            </w:pPr>
            <w:r w:rsidRPr="00FB3D59">
              <w:rPr>
                <w:rFonts w:ascii="Times New Roman" w:hAnsi="Times New Roman" w:cs="Times New Roman"/>
                <w:color w:val="000000"/>
              </w:rPr>
              <w:t>12 724 725,00</w:t>
            </w:r>
          </w:p>
        </w:tc>
      </w:tr>
      <w:tr w:rsidR="00266B1F" w:rsidRPr="00FB3D59" w14:paraId="358AE866"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5129B6B5" w14:textId="77777777" w:rsidR="00266B1F" w:rsidRPr="00FB3D59" w:rsidRDefault="00266B1F" w:rsidP="00FB3D59">
            <w:pPr>
              <w:outlineLvl w:val="2"/>
              <w:rPr>
                <w:rFonts w:ascii="Times New Roman" w:hAnsi="Times New Roman" w:cs="Times New Roman"/>
                <w:color w:val="000000"/>
              </w:rPr>
            </w:pPr>
            <w:r w:rsidRPr="00FB3D59">
              <w:rPr>
                <w:rFonts w:ascii="Times New Roman" w:hAnsi="Times New Roman" w:cs="Times New Roman"/>
                <w:color w:val="000000"/>
              </w:rPr>
              <w:t>Муниципальная программа муниципального района "Медынский район" "Социальная поддержка граждан в МР "Медынский район"</w:t>
            </w:r>
          </w:p>
        </w:tc>
        <w:tc>
          <w:tcPr>
            <w:tcW w:w="992" w:type="dxa"/>
            <w:tcBorders>
              <w:top w:val="nil"/>
              <w:left w:val="nil"/>
              <w:bottom w:val="single" w:sz="4" w:space="0" w:color="000000"/>
              <w:right w:val="single" w:sz="4" w:space="0" w:color="000000"/>
            </w:tcBorders>
            <w:shd w:val="clear" w:color="auto" w:fill="auto"/>
            <w:hideMark/>
          </w:tcPr>
          <w:p w14:paraId="48532215"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811</w:t>
            </w:r>
          </w:p>
        </w:tc>
        <w:tc>
          <w:tcPr>
            <w:tcW w:w="1413" w:type="dxa"/>
            <w:tcBorders>
              <w:top w:val="nil"/>
              <w:left w:val="nil"/>
              <w:bottom w:val="single" w:sz="4" w:space="0" w:color="000000"/>
              <w:right w:val="single" w:sz="4" w:space="0" w:color="000000"/>
            </w:tcBorders>
            <w:shd w:val="clear" w:color="auto" w:fill="auto"/>
            <w:hideMark/>
          </w:tcPr>
          <w:p w14:paraId="384F6D40"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1004</w:t>
            </w:r>
          </w:p>
        </w:tc>
        <w:tc>
          <w:tcPr>
            <w:tcW w:w="1422" w:type="dxa"/>
            <w:tcBorders>
              <w:top w:val="nil"/>
              <w:left w:val="nil"/>
              <w:bottom w:val="single" w:sz="4" w:space="0" w:color="000000"/>
              <w:right w:val="single" w:sz="4" w:space="0" w:color="000000"/>
            </w:tcBorders>
            <w:shd w:val="clear" w:color="auto" w:fill="auto"/>
            <w:hideMark/>
          </w:tcPr>
          <w:p w14:paraId="5A1F001F"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03 0 00 00000</w:t>
            </w:r>
          </w:p>
        </w:tc>
        <w:tc>
          <w:tcPr>
            <w:tcW w:w="1134" w:type="dxa"/>
            <w:tcBorders>
              <w:top w:val="nil"/>
              <w:left w:val="nil"/>
              <w:bottom w:val="single" w:sz="4" w:space="0" w:color="000000"/>
              <w:right w:val="single" w:sz="4" w:space="0" w:color="000000"/>
            </w:tcBorders>
            <w:shd w:val="clear" w:color="auto" w:fill="auto"/>
            <w:hideMark/>
          </w:tcPr>
          <w:p w14:paraId="7254973A"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323A707A" w14:textId="77777777" w:rsidR="00266B1F" w:rsidRPr="00FB3D59" w:rsidRDefault="00266B1F" w:rsidP="00FB3D59">
            <w:pPr>
              <w:jc w:val="right"/>
              <w:outlineLvl w:val="2"/>
              <w:rPr>
                <w:rFonts w:ascii="Times New Roman" w:hAnsi="Times New Roman" w:cs="Times New Roman"/>
                <w:color w:val="000000"/>
              </w:rPr>
            </w:pPr>
            <w:r w:rsidRPr="00FB3D59">
              <w:rPr>
                <w:rFonts w:ascii="Times New Roman" w:hAnsi="Times New Roman" w:cs="Times New Roman"/>
                <w:color w:val="000000"/>
              </w:rPr>
              <w:t>12 724 725,00</w:t>
            </w:r>
          </w:p>
        </w:tc>
      </w:tr>
      <w:tr w:rsidR="00266B1F" w:rsidRPr="00FB3D59" w14:paraId="7C39B228"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2D026DBE" w14:textId="77777777" w:rsidR="00266B1F" w:rsidRPr="00FB3D59" w:rsidRDefault="00266B1F" w:rsidP="00FB3D59">
            <w:pPr>
              <w:outlineLvl w:val="4"/>
              <w:rPr>
                <w:rFonts w:ascii="Times New Roman" w:hAnsi="Times New Roman" w:cs="Times New Roman"/>
                <w:color w:val="000000"/>
              </w:rPr>
            </w:pPr>
            <w:r w:rsidRPr="00FB3D59">
              <w:rPr>
                <w:rFonts w:ascii="Times New Roman" w:hAnsi="Times New Roman" w:cs="Times New Roman"/>
                <w:color w:val="000000"/>
              </w:rPr>
              <w:t>Региональный проект "Финансовая поддержка семей при рождении детей"</w:t>
            </w:r>
          </w:p>
        </w:tc>
        <w:tc>
          <w:tcPr>
            <w:tcW w:w="992" w:type="dxa"/>
            <w:tcBorders>
              <w:top w:val="nil"/>
              <w:left w:val="nil"/>
              <w:bottom w:val="single" w:sz="4" w:space="0" w:color="000000"/>
              <w:right w:val="single" w:sz="4" w:space="0" w:color="000000"/>
            </w:tcBorders>
            <w:shd w:val="clear" w:color="auto" w:fill="auto"/>
            <w:hideMark/>
          </w:tcPr>
          <w:p w14:paraId="5138DFF3"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811</w:t>
            </w:r>
          </w:p>
        </w:tc>
        <w:tc>
          <w:tcPr>
            <w:tcW w:w="1413" w:type="dxa"/>
            <w:tcBorders>
              <w:top w:val="nil"/>
              <w:left w:val="nil"/>
              <w:bottom w:val="single" w:sz="4" w:space="0" w:color="000000"/>
              <w:right w:val="single" w:sz="4" w:space="0" w:color="000000"/>
            </w:tcBorders>
            <w:shd w:val="clear" w:color="auto" w:fill="auto"/>
            <w:hideMark/>
          </w:tcPr>
          <w:p w14:paraId="0DF44386"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1004</w:t>
            </w:r>
          </w:p>
        </w:tc>
        <w:tc>
          <w:tcPr>
            <w:tcW w:w="1422" w:type="dxa"/>
            <w:tcBorders>
              <w:top w:val="nil"/>
              <w:left w:val="nil"/>
              <w:bottom w:val="single" w:sz="4" w:space="0" w:color="000000"/>
              <w:right w:val="single" w:sz="4" w:space="0" w:color="000000"/>
            </w:tcBorders>
            <w:shd w:val="clear" w:color="auto" w:fill="auto"/>
            <w:hideMark/>
          </w:tcPr>
          <w:p w14:paraId="6ECF21C6"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03 0 P1 00000</w:t>
            </w:r>
          </w:p>
        </w:tc>
        <w:tc>
          <w:tcPr>
            <w:tcW w:w="1134" w:type="dxa"/>
            <w:tcBorders>
              <w:top w:val="nil"/>
              <w:left w:val="nil"/>
              <w:bottom w:val="single" w:sz="4" w:space="0" w:color="000000"/>
              <w:right w:val="single" w:sz="4" w:space="0" w:color="000000"/>
            </w:tcBorders>
            <w:shd w:val="clear" w:color="auto" w:fill="auto"/>
            <w:hideMark/>
          </w:tcPr>
          <w:p w14:paraId="1B4FAEAE"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5AED0587" w14:textId="77777777" w:rsidR="00266B1F" w:rsidRPr="00FB3D59" w:rsidRDefault="00266B1F" w:rsidP="00FB3D59">
            <w:pPr>
              <w:jc w:val="right"/>
              <w:outlineLvl w:val="4"/>
              <w:rPr>
                <w:rFonts w:ascii="Times New Roman" w:hAnsi="Times New Roman" w:cs="Times New Roman"/>
                <w:color w:val="000000"/>
              </w:rPr>
            </w:pPr>
            <w:r w:rsidRPr="00FB3D59">
              <w:rPr>
                <w:rFonts w:ascii="Times New Roman" w:hAnsi="Times New Roman" w:cs="Times New Roman"/>
                <w:color w:val="000000"/>
              </w:rPr>
              <w:t>12 724 725,00</w:t>
            </w:r>
          </w:p>
        </w:tc>
      </w:tr>
      <w:tr w:rsidR="00266B1F" w:rsidRPr="00FB3D59" w14:paraId="7C06860E" w14:textId="77777777" w:rsidTr="005F5ED0">
        <w:trPr>
          <w:trHeight w:val="765"/>
        </w:trPr>
        <w:tc>
          <w:tcPr>
            <w:tcW w:w="3828" w:type="dxa"/>
            <w:tcBorders>
              <w:top w:val="nil"/>
              <w:left w:val="single" w:sz="4" w:space="0" w:color="000000"/>
              <w:bottom w:val="single" w:sz="4" w:space="0" w:color="000000"/>
              <w:right w:val="single" w:sz="4" w:space="0" w:color="000000"/>
            </w:tcBorders>
            <w:shd w:val="clear" w:color="auto" w:fill="auto"/>
            <w:hideMark/>
          </w:tcPr>
          <w:p w14:paraId="4C74A2F7" w14:textId="77777777" w:rsidR="00266B1F" w:rsidRPr="00FB3D59" w:rsidRDefault="00266B1F" w:rsidP="00FB3D59">
            <w:pPr>
              <w:outlineLvl w:val="5"/>
              <w:rPr>
                <w:rFonts w:ascii="Times New Roman" w:hAnsi="Times New Roman" w:cs="Times New Roman"/>
                <w:color w:val="000000"/>
              </w:rPr>
            </w:pPr>
            <w:r w:rsidRPr="00FB3D59">
              <w:rPr>
                <w:rFonts w:ascii="Times New Roman" w:hAnsi="Times New Roman" w:cs="Times New Roman"/>
                <w:color w:val="000000"/>
              </w:rPr>
              <w:t>Субсидии на ежемесячную денежную выплату, назначаемую в случае рождения третьего ребенка или последующих детей до достижения ребенком возраста трех лет</w:t>
            </w:r>
          </w:p>
        </w:tc>
        <w:tc>
          <w:tcPr>
            <w:tcW w:w="992" w:type="dxa"/>
            <w:tcBorders>
              <w:top w:val="nil"/>
              <w:left w:val="nil"/>
              <w:bottom w:val="single" w:sz="4" w:space="0" w:color="000000"/>
              <w:right w:val="single" w:sz="4" w:space="0" w:color="000000"/>
            </w:tcBorders>
            <w:shd w:val="clear" w:color="auto" w:fill="auto"/>
            <w:hideMark/>
          </w:tcPr>
          <w:p w14:paraId="319CB014"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811</w:t>
            </w:r>
          </w:p>
        </w:tc>
        <w:tc>
          <w:tcPr>
            <w:tcW w:w="1413" w:type="dxa"/>
            <w:tcBorders>
              <w:top w:val="nil"/>
              <w:left w:val="nil"/>
              <w:bottom w:val="single" w:sz="4" w:space="0" w:color="000000"/>
              <w:right w:val="single" w:sz="4" w:space="0" w:color="000000"/>
            </w:tcBorders>
            <w:shd w:val="clear" w:color="auto" w:fill="auto"/>
            <w:hideMark/>
          </w:tcPr>
          <w:p w14:paraId="631BBAA4"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1004</w:t>
            </w:r>
          </w:p>
        </w:tc>
        <w:tc>
          <w:tcPr>
            <w:tcW w:w="1422" w:type="dxa"/>
            <w:tcBorders>
              <w:top w:val="nil"/>
              <w:left w:val="nil"/>
              <w:bottom w:val="single" w:sz="4" w:space="0" w:color="000000"/>
              <w:right w:val="single" w:sz="4" w:space="0" w:color="000000"/>
            </w:tcBorders>
            <w:shd w:val="clear" w:color="auto" w:fill="auto"/>
            <w:hideMark/>
          </w:tcPr>
          <w:p w14:paraId="39D41B71"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03 0 P1 50840</w:t>
            </w:r>
          </w:p>
        </w:tc>
        <w:tc>
          <w:tcPr>
            <w:tcW w:w="1134" w:type="dxa"/>
            <w:tcBorders>
              <w:top w:val="nil"/>
              <w:left w:val="nil"/>
              <w:bottom w:val="single" w:sz="4" w:space="0" w:color="000000"/>
              <w:right w:val="single" w:sz="4" w:space="0" w:color="000000"/>
            </w:tcBorders>
            <w:shd w:val="clear" w:color="auto" w:fill="auto"/>
            <w:hideMark/>
          </w:tcPr>
          <w:p w14:paraId="192D8D2E"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038DC9FF" w14:textId="77777777" w:rsidR="00266B1F" w:rsidRPr="00FB3D59" w:rsidRDefault="00266B1F" w:rsidP="00FB3D59">
            <w:pPr>
              <w:jc w:val="right"/>
              <w:outlineLvl w:val="5"/>
              <w:rPr>
                <w:rFonts w:ascii="Times New Roman" w:hAnsi="Times New Roman" w:cs="Times New Roman"/>
                <w:color w:val="000000"/>
              </w:rPr>
            </w:pPr>
            <w:r w:rsidRPr="00FB3D59">
              <w:rPr>
                <w:rFonts w:ascii="Times New Roman" w:hAnsi="Times New Roman" w:cs="Times New Roman"/>
                <w:color w:val="000000"/>
              </w:rPr>
              <w:t>12 560 839,00</w:t>
            </w:r>
          </w:p>
        </w:tc>
      </w:tr>
      <w:tr w:rsidR="00266B1F" w:rsidRPr="00FB3D59" w14:paraId="78546E1A"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2151BE26"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hideMark/>
          </w:tcPr>
          <w:p w14:paraId="57F88368"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811</w:t>
            </w:r>
          </w:p>
        </w:tc>
        <w:tc>
          <w:tcPr>
            <w:tcW w:w="1413" w:type="dxa"/>
            <w:tcBorders>
              <w:top w:val="nil"/>
              <w:left w:val="nil"/>
              <w:bottom w:val="single" w:sz="4" w:space="0" w:color="000000"/>
              <w:right w:val="single" w:sz="4" w:space="0" w:color="000000"/>
            </w:tcBorders>
            <w:shd w:val="clear" w:color="auto" w:fill="auto"/>
            <w:hideMark/>
          </w:tcPr>
          <w:p w14:paraId="73D6112F"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1004</w:t>
            </w:r>
          </w:p>
        </w:tc>
        <w:tc>
          <w:tcPr>
            <w:tcW w:w="1422" w:type="dxa"/>
            <w:tcBorders>
              <w:top w:val="nil"/>
              <w:left w:val="nil"/>
              <w:bottom w:val="single" w:sz="4" w:space="0" w:color="000000"/>
              <w:right w:val="single" w:sz="4" w:space="0" w:color="000000"/>
            </w:tcBorders>
            <w:shd w:val="clear" w:color="auto" w:fill="auto"/>
            <w:hideMark/>
          </w:tcPr>
          <w:p w14:paraId="765E2132"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03 0 P1 50840</w:t>
            </w:r>
          </w:p>
        </w:tc>
        <w:tc>
          <w:tcPr>
            <w:tcW w:w="1134" w:type="dxa"/>
            <w:tcBorders>
              <w:top w:val="nil"/>
              <w:left w:val="nil"/>
              <w:bottom w:val="single" w:sz="4" w:space="0" w:color="000000"/>
              <w:right w:val="single" w:sz="4" w:space="0" w:color="000000"/>
            </w:tcBorders>
            <w:shd w:val="clear" w:color="auto" w:fill="auto"/>
            <w:hideMark/>
          </w:tcPr>
          <w:p w14:paraId="142C7560"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300</w:t>
            </w:r>
          </w:p>
        </w:tc>
        <w:tc>
          <w:tcPr>
            <w:tcW w:w="1559" w:type="dxa"/>
            <w:tcBorders>
              <w:top w:val="nil"/>
              <w:left w:val="nil"/>
              <w:bottom w:val="single" w:sz="4" w:space="0" w:color="000000"/>
              <w:right w:val="single" w:sz="4" w:space="0" w:color="000000"/>
            </w:tcBorders>
            <w:shd w:val="clear" w:color="000000" w:fill="FFFFFF"/>
            <w:noWrap/>
            <w:vAlign w:val="center"/>
            <w:hideMark/>
          </w:tcPr>
          <w:p w14:paraId="089FA13F"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12 560 839,00</w:t>
            </w:r>
          </w:p>
        </w:tc>
      </w:tr>
      <w:tr w:rsidR="00266B1F" w:rsidRPr="00FB3D59" w14:paraId="6F5DF26B"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5A10DB32"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Публичные нормативные социальные выплаты гражданам</w:t>
            </w:r>
          </w:p>
        </w:tc>
        <w:tc>
          <w:tcPr>
            <w:tcW w:w="992" w:type="dxa"/>
            <w:tcBorders>
              <w:top w:val="nil"/>
              <w:left w:val="nil"/>
              <w:bottom w:val="single" w:sz="4" w:space="0" w:color="000000"/>
              <w:right w:val="single" w:sz="4" w:space="0" w:color="000000"/>
            </w:tcBorders>
            <w:shd w:val="clear" w:color="auto" w:fill="auto"/>
            <w:hideMark/>
          </w:tcPr>
          <w:p w14:paraId="53B601D4"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811</w:t>
            </w:r>
          </w:p>
        </w:tc>
        <w:tc>
          <w:tcPr>
            <w:tcW w:w="1413" w:type="dxa"/>
            <w:tcBorders>
              <w:top w:val="nil"/>
              <w:left w:val="nil"/>
              <w:bottom w:val="single" w:sz="4" w:space="0" w:color="000000"/>
              <w:right w:val="single" w:sz="4" w:space="0" w:color="000000"/>
            </w:tcBorders>
            <w:shd w:val="clear" w:color="auto" w:fill="auto"/>
            <w:hideMark/>
          </w:tcPr>
          <w:p w14:paraId="0870F4BD"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1004</w:t>
            </w:r>
          </w:p>
        </w:tc>
        <w:tc>
          <w:tcPr>
            <w:tcW w:w="1422" w:type="dxa"/>
            <w:tcBorders>
              <w:top w:val="nil"/>
              <w:left w:val="nil"/>
              <w:bottom w:val="single" w:sz="4" w:space="0" w:color="000000"/>
              <w:right w:val="single" w:sz="4" w:space="0" w:color="000000"/>
            </w:tcBorders>
            <w:shd w:val="clear" w:color="auto" w:fill="auto"/>
            <w:hideMark/>
          </w:tcPr>
          <w:p w14:paraId="7069BE84"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03 0 P1 50840</w:t>
            </w:r>
          </w:p>
        </w:tc>
        <w:tc>
          <w:tcPr>
            <w:tcW w:w="1134" w:type="dxa"/>
            <w:tcBorders>
              <w:top w:val="nil"/>
              <w:left w:val="nil"/>
              <w:bottom w:val="single" w:sz="4" w:space="0" w:color="000000"/>
              <w:right w:val="single" w:sz="4" w:space="0" w:color="000000"/>
            </w:tcBorders>
            <w:shd w:val="clear" w:color="auto" w:fill="auto"/>
            <w:hideMark/>
          </w:tcPr>
          <w:p w14:paraId="23BEAF36"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310</w:t>
            </w:r>
          </w:p>
        </w:tc>
        <w:tc>
          <w:tcPr>
            <w:tcW w:w="1559" w:type="dxa"/>
            <w:tcBorders>
              <w:top w:val="nil"/>
              <w:left w:val="nil"/>
              <w:bottom w:val="single" w:sz="4" w:space="0" w:color="000000"/>
              <w:right w:val="single" w:sz="4" w:space="0" w:color="000000"/>
            </w:tcBorders>
            <w:shd w:val="clear" w:color="000000" w:fill="FFFFFF"/>
            <w:noWrap/>
            <w:vAlign w:val="center"/>
            <w:hideMark/>
          </w:tcPr>
          <w:p w14:paraId="65547BC3"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12 560 839,00</w:t>
            </w:r>
          </w:p>
        </w:tc>
      </w:tr>
      <w:tr w:rsidR="00266B1F" w:rsidRPr="00FB3D59" w14:paraId="5289765D" w14:textId="77777777" w:rsidTr="005F5ED0">
        <w:trPr>
          <w:trHeight w:val="765"/>
        </w:trPr>
        <w:tc>
          <w:tcPr>
            <w:tcW w:w="3828" w:type="dxa"/>
            <w:tcBorders>
              <w:top w:val="nil"/>
              <w:left w:val="single" w:sz="4" w:space="0" w:color="000000"/>
              <w:bottom w:val="single" w:sz="4" w:space="0" w:color="000000"/>
              <w:right w:val="single" w:sz="4" w:space="0" w:color="000000"/>
            </w:tcBorders>
            <w:shd w:val="clear" w:color="auto" w:fill="auto"/>
            <w:hideMark/>
          </w:tcPr>
          <w:p w14:paraId="0229E272" w14:textId="77777777" w:rsidR="00266B1F" w:rsidRPr="00FB3D59" w:rsidRDefault="00266B1F" w:rsidP="00FB3D59">
            <w:pPr>
              <w:outlineLvl w:val="5"/>
              <w:rPr>
                <w:rFonts w:ascii="Times New Roman" w:hAnsi="Times New Roman" w:cs="Times New Roman"/>
                <w:color w:val="000000"/>
              </w:rPr>
            </w:pPr>
            <w:proofErr w:type="spellStart"/>
            <w:r w:rsidRPr="00FB3D59">
              <w:rPr>
                <w:rFonts w:ascii="Times New Roman" w:hAnsi="Times New Roman" w:cs="Times New Roman"/>
                <w:color w:val="000000"/>
              </w:rPr>
              <w:t>Субвенвенция</w:t>
            </w:r>
            <w:proofErr w:type="spellEnd"/>
            <w:r w:rsidRPr="00FB3D59">
              <w:rPr>
                <w:rFonts w:ascii="Times New Roman" w:hAnsi="Times New Roman" w:cs="Times New Roman"/>
                <w:color w:val="000000"/>
              </w:rPr>
              <w:t xml:space="preserve">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(за счет средств областного бюджета)</w:t>
            </w:r>
          </w:p>
        </w:tc>
        <w:tc>
          <w:tcPr>
            <w:tcW w:w="992" w:type="dxa"/>
            <w:tcBorders>
              <w:top w:val="nil"/>
              <w:left w:val="nil"/>
              <w:bottom w:val="single" w:sz="4" w:space="0" w:color="000000"/>
              <w:right w:val="single" w:sz="4" w:space="0" w:color="000000"/>
            </w:tcBorders>
            <w:shd w:val="clear" w:color="auto" w:fill="auto"/>
            <w:hideMark/>
          </w:tcPr>
          <w:p w14:paraId="1BE0CE5D"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811</w:t>
            </w:r>
          </w:p>
        </w:tc>
        <w:tc>
          <w:tcPr>
            <w:tcW w:w="1413" w:type="dxa"/>
            <w:tcBorders>
              <w:top w:val="nil"/>
              <w:left w:val="nil"/>
              <w:bottom w:val="single" w:sz="4" w:space="0" w:color="000000"/>
              <w:right w:val="single" w:sz="4" w:space="0" w:color="000000"/>
            </w:tcBorders>
            <w:shd w:val="clear" w:color="auto" w:fill="auto"/>
            <w:hideMark/>
          </w:tcPr>
          <w:p w14:paraId="1A5979F1"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1004</w:t>
            </w:r>
          </w:p>
        </w:tc>
        <w:tc>
          <w:tcPr>
            <w:tcW w:w="1422" w:type="dxa"/>
            <w:tcBorders>
              <w:top w:val="nil"/>
              <w:left w:val="nil"/>
              <w:bottom w:val="single" w:sz="4" w:space="0" w:color="000000"/>
              <w:right w:val="single" w:sz="4" w:space="0" w:color="000000"/>
            </w:tcBorders>
            <w:shd w:val="clear" w:color="auto" w:fill="auto"/>
            <w:hideMark/>
          </w:tcPr>
          <w:p w14:paraId="75A7C6D9"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03 0 P1 Д0840</w:t>
            </w:r>
          </w:p>
        </w:tc>
        <w:tc>
          <w:tcPr>
            <w:tcW w:w="1134" w:type="dxa"/>
            <w:tcBorders>
              <w:top w:val="nil"/>
              <w:left w:val="nil"/>
              <w:bottom w:val="single" w:sz="4" w:space="0" w:color="000000"/>
              <w:right w:val="single" w:sz="4" w:space="0" w:color="000000"/>
            </w:tcBorders>
            <w:shd w:val="clear" w:color="auto" w:fill="auto"/>
            <w:hideMark/>
          </w:tcPr>
          <w:p w14:paraId="40846ACB"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3301C03E" w14:textId="77777777" w:rsidR="00266B1F" w:rsidRPr="00FB3D59" w:rsidRDefault="00266B1F" w:rsidP="00FB3D59">
            <w:pPr>
              <w:jc w:val="right"/>
              <w:outlineLvl w:val="5"/>
              <w:rPr>
                <w:rFonts w:ascii="Times New Roman" w:hAnsi="Times New Roman" w:cs="Times New Roman"/>
                <w:color w:val="000000"/>
              </w:rPr>
            </w:pPr>
            <w:r w:rsidRPr="00FB3D59">
              <w:rPr>
                <w:rFonts w:ascii="Times New Roman" w:hAnsi="Times New Roman" w:cs="Times New Roman"/>
                <w:color w:val="000000"/>
              </w:rPr>
              <w:t>163 886,00</w:t>
            </w:r>
          </w:p>
        </w:tc>
      </w:tr>
      <w:tr w:rsidR="00266B1F" w:rsidRPr="00FB3D59" w14:paraId="7A9FB9A9"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7E8E9DA8"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hideMark/>
          </w:tcPr>
          <w:p w14:paraId="404327FF"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811</w:t>
            </w:r>
          </w:p>
        </w:tc>
        <w:tc>
          <w:tcPr>
            <w:tcW w:w="1413" w:type="dxa"/>
            <w:tcBorders>
              <w:top w:val="nil"/>
              <w:left w:val="nil"/>
              <w:bottom w:val="single" w:sz="4" w:space="0" w:color="000000"/>
              <w:right w:val="single" w:sz="4" w:space="0" w:color="000000"/>
            </w:tcBorders>
            <w:shd w:val="clear" w:color="auto" w:fill="auto"/>
            <w:hideMark/>
          </w:tcPr>
          <w:p w14:paraId="6B62461D"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1004</w:t>
            </w:r>
          </w:p>
        </w:tc>
        <w:tc>
          <w:tcPr>
            <w:tcW w:w="1422" w:type="dxa"/>
            <w:tcBorders>
              <w:top w:val="nil"/>
              <w:left w:val="nil"/>
              <w:bottom w:val="single" w:sz="4" w:space="0" w:color="000000"/>
              <w:right w:val="single" w:sz="4" w:space="0" w:color="000000"/>
            </w:tcBorders>
            <w:shd w:val="clear" w:color="auto" w:fill="auto"/>
            <w:hideMark/>
          </w:tcPr>
          <w:p w14:paraId="3428B6A1"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03 0 P1 Д0840</w:t>
            </w:r>
          </w:p>
        </w:tc>
        <w:tc>
          <w:tcPr>
            <w:tcW w:w="1134" w:type="dxa"/>
            <w:tcBorders>
              <w:top w:val="nil"/>
              <w:left w:val="nil"/>
              <w:bottom w:val="single" w:sz="4" w:space="0" w:color="000000"/>
              <w:right w:val="single" w:sz="4" w:space="0" w:color="000000"/>
            </w:tcBorders>
            <w:shd w:val="clear" w:color="auto" w:fill="auto"/>
            <w:hideMark/>
          </w:tcPr>
          <w:p w14:paraId="18F30E24"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300</w:t>
            </w:r>
          </w:p>
        </w:tc>
        <w:tc>
          <w:tcPr>
            <w:tcW w:w="1559" w:type="dxa"/>
            <w:tcBorders>
              <w:top w:val="nil"/>
              <w:left w:val="nil"/>
              <w:bottom w:val="single" w:sz="4" w:space="0" w:color="000000"/>
              <w:right w:val="single" w:sz="4" w:space="0" w:color="000000"/>
            </w:tcBorders>
            <w:shd w:val="clear" w:color="000000" w:fill="FFFFFF"/>
            <w:noWrap/>
            <w:vAlign w:val="center"/>
            <w:hideMark/>
          </w:tcPr>
          <w:p w14:paraId="3F7231C7"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163 886,00</w:t>
            </w:r>
          </w:p>
        </w:tc>
      </w:tr>
      <w:tr w:rsidR="00266B1F" w:rsidRPr="00FB3D59" w14:paraId="7BB0C05D"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5CA28D17"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Публичные нормативные социальные выплаты гражданам</w:t>
            </w:r>
          </w:p>
        </w:tc>
        <w:tc>
          <w:tcPr>
            <w:tcW w:w="992" w:type="dxa"/>
            <w:tcBorders>
              <w:top w:val="nil"/>
              <w:left w:val="nil"/>
              <w:bottom w:val="single" w:sz="4" w:space="0" w:color="000000"/>
              <w:right w:val="single" w:sz="4" w:space="0" w:color="000000"/>
            </w:tcBorders>
            <w:shd w:val="clear" w:color="auto" w:fill="auto"/>
            <w:hideMark/>
          </w:tcPr>
          <w:p w14:paraId="630B9F91"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811</w:t>
            </w:r>
          </w:p>
        </w:tc>
        <w:tc>
          <w:tcPr>
            <w:tcW w:w="1413" w:type="dxa"/>
            <w:tcBorders>
              <w:top w:val="nil"/>
              <w:left w:val="nil"/>
              <w:bottom w:val="single" w:sz="4" w:space="0" w:color="000000"/>
              <w:right w:val="single" w:sz="4" w:space="0" w:color="000000"/>
            </w:tcBorders>
            <w:shd w:val="clear" w:color="auto" w:fill="auto"/>
            <w:hideMark/>
          </w:tcPr>
          <w:p w14:paraId="4FF57350"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1004</w:t>
            </w:r>
          </w:p>
        </w:tc>
        <w:tc>
          <w:tcPr>
            <w:tcW w:w="1422" w:type="dxa"/>
            <w:tcBorders>
              <w:top w:val="nil"/>
              <w:left w:val="nil"/>
              <w:bottom w:val="single" w:sz="4" w:space="0" w:color="000000"/>
              <w:right w:val="single" w:sz="4" w:space="0" w:color="000000"/>
            </w:tcBorders>
            <w:shd w:val="clear" w:color="auto" w:fill="auto"/>
            <w:hideMark/>
          </w:tcPr>
          <w:p w14:paraId="1655A4A6"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03 0 P1 Д0840</w:t>
            </w:r>
          </w:p>
        </w:tc>
        <w:tc>
          <w:tcPr>
            <w:tcW w:w="1134" w:type="dxa"/>
            <w:tcBorders>
              <w:top w:val="nil"/>
              <w:left w:val="nil"/>
              <w:bottom w:val="single" w:sz="4" w:space="0" w:color="000000"/>
              <w:right w:val="single" w:sz="4" w:space="0" w:color="000000"/>
            </w:tcBorders>
            <w:shd w:val="clear" w:color="auto" w:fill="auto"/>
            <w:hideMark/>
          </w:tcPr>
          <w:p w14:paraId="6E9A2CF3"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310</w:t>
            </w:r>
          </w:p>
        </w:tc>
        <w:tc>
          <w:tcPr>
            <w:tcW w:w="1559" w:type="dxa"/>
            <w:tcBorders>
              <w:top w:val="nil"/>
              <w:left w:val="nil"/>
              <w:bottom w:val="single" w:sz="4" w:space="0" w:color="000000"/>
              <w:right w:val="single" w:sz="4" w:space="0" w:color="000000"/>
            </w:tcBorders>
            <w:shd w:val="clear" w:color="000000" w:fill="FFFFFF"/>
            <w:noWrap/>
            <w:vAlign w:val="center"/>
            <w:hideMark/>
          </w:tcPr>
          <w:p w14:paraId="2BBB4C68"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163 886,00</w:t>
            </w:r>
          </w:p>
        </w:tc>
      </w:tr>
      <w:tr w:rsidR="00266B1F" w:rsidRPr="00FB3D59" w14:paraId="4D3EF2FB"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46D0B755" w14:textId="77777777" w:rsidR="00266B1F" w:rsidRPr="00FB3D59" w:rsidRDefault="00266B1F" w:rsidP="00FB3D59">
            <w:pPr>
              <w:outlineLvl w:val="1"/>
              <w:rPr>
                <w:rFonts w:ascii="Times New Roman" w:hAnsi="Times New Roman" w:cs="Times New Roman"/>
                <w:color w:val="000000"/>
              </w:rPr>
            </w:pPr>
            <w:r w:rsidRPr="00FB3D59">
              <w:rPr>
                <w:rFonts w:ascii="Times New Roman" w:hAnsi="Times New Roman" w:cs="Times New Roman"/>
                <w:color w:val="000000"/>
              </w:rPr>
              <w:t>Другие вопросы в области социальной политики</w:t>
            </w:r>
          </w:p>
        </w:tc>
        <w:tc>
          <w:tcPr>
            <w:tcW w:w="992" w:type="dxa"/>
            <w:tcBorders>
              <w:top w:val="nil"/>
              <w:left w:val="nil"/>
              <w:bottom w:val="single" w:sz="4" w:space="0" w:color="000000"/>
              <w:right w:val="single" w:sz="4" w:space="0" w:color="000000"/>
            </w:tcBorders>
            <w:shd w:val="clear" w:color="auto" w:fill="auto"/>
            <w:hideMark/>
          </w:tcPr>
          <w:p w14:paraId="501601FB"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811</w:t>
            </w:r>
          </w:p>
        </w:tc>
        <w:tc>
          <w:tcPr>
            <w:tcW w:w="1413" w:type="dxa"/>
            <w:tcBorders>
              <w:top w:val="nil"/>
              <w:left w:val="nil"/>
              <w:bottom w:val="single" w:sz="4" w:space="0" w:color="000000"/>
              <w:right w:val="single" w:sz="4" w:space="0" w:color="000000"/>
            </w:tcBorders>
            <w:shd w:val="clear" w:color="auto" w:fill="auto"/>
            <w:hideMark/>
          </w:tcPr>
          <w:p w14:paraId="7756ECAC"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1006</w:t>
            </w:r>
          </w:p>
        </w:tc>
        <w:tc>
          <w:tcPr>
            <w:tcW w:w="1422" w:type="dxa"/>
            <w:tcBorders>
              <w:top w:val="nil"/>
              <w:left w:val="nil"/>
              <w:bottom w:val="single" w:sz="4" w:space="0" w:color="000000"/>
              <w:right w:val="single" w:sz="4" w:space="0" w:color="000000"/>
            </w:tcBorders>
            <w:shd w:val="clear" w:color="auto" w:fill="auto"/>
            <w:hideMark/>
          </w:tcPr>
          <w:p w14:paraId="5CC2714D"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 </w:t>
            </w:r>
          </w:p>
        </w:tc>
        <w:tc>
          <w:tcPr>
            <w:tcW w:w="1134" w:type="dxa"/>
            <w:tcBorders>
              <w:top w:val="nil"/>
              <w:left w:val="nil"/>
              <w:bottom w:val="single" w:sz="4" w:space="0" w:color="000000"/>
              <w:right w:val="single" w:sz="4" w:space="0" w:color="000000"/>
            </w:tcBorders>
            <w:shd w:val="clear" w:color="auto" w:fill="auto"/>
            <w:hideMark/>
          </w:tcPr>
          <w:p w14:paraId="2A8189B1"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468C024C" w14:textId="77777777" w:rsidR="00266B1F" w:rsidRPr="00FB3D59" w:rsidRDefault="00266B1F" w:rsidP="00FB3D59">
            <w:pPr>
              <w:jc w:val="right"/>
              <w:outlineLvl w:val="1"/>
              <w:rPr>
                <w:rFonts w:ascii="Times New Roman" w:hAnsi="Times New Roman" w:cs="Times New Roman"/>
                <w:color w:val="000000"/>
              </w:rPr>
            </w:pPr>
            <w:r w:rsidRPr="00FB3D59">
              <w:rPr>
                <w:rFonts w:ascii="Times New Roman" w:hAnsi="Times New Roman" w:cs="Times New Roman"/>
                <w:color w:val="000000"/>
              </w:rPr>
              <w:t>15 442 263,00</w:t>
            </w:r>
          </w:p>
        </w:tc>
      </w:tr>
      <w:tr w:rsidR="00266B1F" w:rsidRPr="00FB3D59" w14:paraId="5EA99D3B"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02FC6705" w14:textId="77777777" w:rsidR="00266B1F" w:rsidRPr="00FB3D59" w:rsidRDefault="00266B1F" w:rsidP="00FB3D59">
            <w:pPr>
              <w:outlineLvl w:val="2"/>
              <w:rPr>
                <w:rFonts w:ascii="Times New Roman" w:hAnsi="Times New Roman" w:cs="Times New Roman"/>
                <w:color w:val="000000"/>
              </w:rPr>
            </w:pPr>
            <w:r w:rsidRPr="00FB3D59">
              <w:rPr>
                <w:rFonts w:ascii="Times New Roman" w:hAnsi="Times New Roman" w:cs="Times New Roman"/>
                <w:color w:val="000000"/>
              </w:rPr>
              <w:t>Муниципальная программа муниципального района "Медынский район" "Социальная поддержка граждан в МР "Медынский район"</w:t>
            </w:r>
          </w:p>
        </w:tc>
        <w:tc>
          <w:tcPr>
            <w:tcW w:w="992" w:type="dxa"/>
            <w:tcBorders>
              <w:top w:val="nil"/>
              <w:left w:val="nil"/>
              <w:bottom w:val="single" w:sz="4" w:space="0" w:color="000000"/>
              <w:right w:val="single" w:sz="4" w:space="0" w:color="000000"/>
            </w:tcBorders>
            <w:shd w:val="clear" w:color="auto" w:fill="auto"/>
            <w:hideMark/>
          </w:tcPr>
          <w:p w14:paraId="2808EA82"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811</w:t>
            </w:r>
          </w:p>
        </w:tc>
        <w:tc>
          <w:tcPr>
            <w:tcW w:w="1413" w:type="dxa"/>
            <w:tcBorders>
              <w:top w:val="nil"/>
              <w:left w:val="nil"/>
              <w:bottom w:val="single" w:sz="4" w:space="0" w:color="000000"/>
              <w:right w:val="single" w:sz="4" w:space="0" w:color="000000"/>
            </w:tcBorders>
            <w:shd w:val="clear" w:color="auto" w:fill="auto"/>
            <w:hideMark/>
          </w:tcPr>
          <w:p w14:paraId="79193FD6"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1006</w:t>
            </w:r>
          </w:p>
        </w:tc>
        <w:tc>
          <w:tcPr>
            <w:tcW w:w="1422" w:type="dxa"/>
            <w:tcBorders>
              <w:top w:val="nil"/>
              <w:left w:val="nil"/>
              <w:bottom w:val="single" w:sz="4" w:space="0" w:color="000000"/>
              <w:right w:val="single" w:sz="4" w:space="0" w:color="000000"/>
            </w:tcBorders>
            <w:shd w:val="clear" w:color="auto" w:fill="auto"/>
            <w:hideMark/>
          </w:tcPr>
          <w:p w14:paraId="58B2F7F1"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03 0 00 00000</w:t>
            </w:r>
          </w:p>
        </w:tc>
        <w:tc>
          <w:tcPr>
            <w:tcW w:w="1134" w:type="dxa"/>
            <w:tcBorders>
              <w:top w:val="nil"/>
              <w:left w:val="nil"/>
              <w:bottom w:val="single" w:sz="4" w:space="0" w:color="000000"/>
              <w:right w:val="single" w:sz="4" w:space="0" w:color="000000"/>
            </w:tcBorders>
            <w:shd w:val="clear" w:color="auto" w:fill="auto"/>
            <w:hideMark/>
          </w:tcPr>
          <w:p w14:paraId="64DEB47C"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4EBEF461" w14:textId="77777777" w:rsidR="00266B1F" w:rsidRPr="00FB3D59" w:rsidRDefault="00266B1F" w:rsidP="00FB3D59">
            <w:pPr>
              <w:jc w:val="right"/>
              <w:outlineLvl w:val="2"/>
              <w:rPr>
                <w:rFonts w:ascii="Times New Roman" w:hAnsi="Times New Roman" w:cs="Times New Roman"/>
                <w:color w:val="000000"/>
              </w:rPr>
            </w:pPr>
            <w:r w:rsidRPr="00FB3D59">
              <w:rPr>
                <w:rFonts w:ascii="Times New Roman" w:hAnsi="Times New Roman" w:cs="Times New Roman"/>
                <w:color w:val="000000"/>
              </w:rPr>
              <w:t>15 442 263,00</w:t>
            </w:r>
          </w:p>
        </w:tc>
      </w:tr>
      <w:tr w:rsidR="00266B1F" w:rsidRPr="00FB3D59" w14:paraId="3985ACB0" w14:textId="77777777" w:rsidTr="005F5ED0">
        <w:trPr>
          <w:trHeight w:val="300"/>
        </w:trPr>
        <w:tc>
          <w:tcPr>
            <w:tcW w:w="3828" w:type="dxa"/>
            <w:tcBorders>
              <w:top w:val="nil"/>
              <w:left w:val="single" w:sz="4" w:space="0" w:color="000000"/>
              <w:bottom w:val="single" w:sz="4" w:space="0" w:color="auto"/>
              <w:right w:val="single" w:sz="4" w:space="0" w:color="000000"/>
            </w:tcBorders>
            <w:shd w:val="clear" w:color="auto" w:fill="auto"/>
            <w:hideMark/>
          </w:tcPr>
          <w:p w14:paraId="2C01BCAC" w14:textId="77777777" w:rsidR="00266B1F" w:rsidRPr="00FB3D59" w:rsidRDefault="00266B1F" w:rsidP="00FB3D59">
            <w:pPr>
              <w:outlineLvl w:val="5"/>
              <w:rPr>
                <w:rFonts w:ascii="Times New Roman" w:hAnsi="Times New Roman" w:cs="Times New Roman"/>
                <w:color w:val="000000"/>
              </w:rPr>
            </w:pPr>
            <w:r w:rsidRPr="00FB3D59">
              <w:rPr>
                <w:rFonts w:ascii="Times New Roman" w:hAnsi="Times New Roman" w:cs="Times New Roman"/>
                <w:color w:val="000000"/>
              </w:rPr>
              <w:t>Центральный аппарат</w:t>
            </w:r>
          </w:p>
        </w:tc>
        <w:tc>
          <w:tcPr>
            <w:tcW w:w="992" w:type="dxa"/>
            <w:tcBorders>
              <w:top w:val="nil"/>
              <w:left w:val="nil"/>
              <w:bottom w:val="single" w:sz="4" w:space="0" w:color="auto"/>
              <w:right w:val="single" w:sz="4" w:space="0" w:color="000000"/>
            </w:tcBorders>
            <w:shd w:val="clear" w:color="auto" w:fill="auto"/>
            <w:hideMark/>
          </w:tcPr>
          <w:p w14:paraId="59AFDCF6"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811</w:t>
            </w:r>
          </w:p>
        </w:tc>
        <w:tc>
          <w:tcPr>
            <w:tcW w:w="1413" w:type="dxa"/>
            <w:tcBorders>
              <w:top w:val="nil"/>
              <w:left w:val="nil"/>
              <w:bottom w:val="single" w:sz="4" w:space="0" w:color="auto"/>
              <w:right w:val="single" w:sz="4" w:space="0" w:color="000000"/>
            </w:tcBorders>
            <w:shd w:val="clear" w:color="auto" w:fill="auto"/>
            <w:hideMark/>
          </w:tcPr>
          <w:p w14:paraId="4ABCB856"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1006</w:t>
            </w:r>
          </w:p>
        </w:tc>
        <w:tc>
          <w:tcPr>
            <w:tcW w:w="1422" w:type="dxa"/>
            <w:tcBorders>
              <w:top w:val="nil"/>
              <w:left w:val="nil"/>
              <w:bottom w:val="single" w:sz="4" w:space="0" w:color="auto"/>
              <w:right w:val="single" w:sz="4" w:space="0" w:color="000000"/>
            </w:tcBorders>
            <w:shd w:val="clear" w:color="auto" w:fill="auto"/>
            <w:hideMark/>
          </w:tcPr>
          <w:p w14:paraId="44F89575"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03 0 00 00400</w:t>
            </w:r>
          </w:p>
        </w:tc>
        <w:tc>
          <w:tcPr>
            <w:tcW w:w="1134" w:type="dxa"/>
            <w:tcBorders>
              <w:top w:val="nil"/>
              <w:left w:val="nil"/>
              <w:bottom w:val="single" w:sz="4" w:space="0" w:color="auto"/>
              <w:right w:val="single" w:sz="4" w:space="0" w:color="000000"/>
            </w:tcBorders>
            <w:shd w:val="clear" w:color="auto" w:fill="auto"/>
            <w:hideMark/>
          </w:tcPr>
          <w:p w14:paraId="0F8A77A8"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auto"/>
              <w:right w:val="single" w:sz="4" w:space="0" w:color="000000"/>
            </w:tcBorders>
            <w:shd w:val="clear" w:color="000000" w:fill="FFFFFF"/>
            <w:noWrap/>
            <w:vAlign w:val="center"/>
            <w:hideMark/>
          </w:tcPr>
          <w:p w14:paraId="4E1D2CD1" w14:textId="77777777" w:rsidR="00266B1F" w:rsidRPr="00FB3D59" w:rsidRDefault="00266B1F" w:rsidP="00FB3D59">
            <w:pPr>
              <w:jc w:val="right"/>
              <w:outlineLvl w:val="5"/>
              <w:rPr>
                <w:rFonts w:ascii="Times New Roman" w:hAnsi="Times New Roman" w:cs="Times New Roman"/>
                <w:color w:val="000000"/>
              </w:rPr>
            </w:pPr>
            <w:r w:rsidRPr="00FB3D59">
              <w:rPr>
                <w:rFonts w:ascii="Times New Roman" w:hAnsi="Times New Roman" w:cs="Times New Roman"/>
                <w:color w:val="000000"/>
              </w:rPr>
              <w:t>1 424 817,00</w:t>
            </w:r>
          </w:p>
        </w:tc>
      </w:tr>
      <w:tr w:rsidR="00266B1F" w:rsidRPr="00FB3D59" w14:paraId="30D620F2" w14:textId="77777777" w:rsidTr="005F5ED0">
        <w:trPr>
          <w:trHeight w:val="415"/>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583EB3FA"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88B6811"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811</w:t>
            </w:r>
          </w:p>
        </w:tc>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172443BF"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1006</w:t>
            </w:r>
          </w:p>
        </w:tc>
        <w:tc>
          <w:tcPr>
            <w:tcW w:w="1422" w:type="dxa"/>
            <w:tcBorders>
              <w:top w:val="single" w:sz="4" w:space="0" w:color="auto"/>
              <w:left w:val="single" w:sz="4" w:space="0" w:color="auto"/>
              <w:bottom w:val="single" w:sz="4" w:space="0" w:color="auto"/>
              <w:right w:val="single" w:sz="4" w:space="0" w:color="auto"/>
            </w:tcBorders>
            <w:shd w:val="clear" w:color="auto" w:fill="auto"/>
            <w:hideMark/>
          </w:tcPr>
          <w:p w14:paraId="6547BBB2"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03 0 00 00400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BF8762E"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DA865F"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1 119 817,00</w:t>
            </w:r>
          </w:p>
        </w:tc>
      </w:tr>
      <w:tr w:rsidR="00266B1F" w:rsidRPr="00FB3D59" w14:paraId="01434DBA" w14:textId="77777777" w:rsidTr="005F5ED0">
        <w:trPr>
          <w:trHeight w:val="300"/>
        </w:trPr>
        <w:tc>
          <w:tcPr>
            <w:tcW w:w="3828" w:type="dxa"/>
            <w:tcBorders>
              <w:top w:val="single" w:sz="4" w:space="0" w:color="auto"/>
              <w:left w:val="single" w:sz="4" w:space="0" w:color="000000"/>
              <w:bottom w:val="single" w:sz="4" w:space="0" w:color="000000"/>
              <w:right w:val="single" w:sz="4" w:space="0" w:color="000000"/>
            </w:tcBorders>
            <w:shd w:val="clear" w:color="auto" w:fill="auto"/>
            <w:hideMark/>
          </w:tcPr>
          <w:p w14:paraId="21BAB656"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Расходы на выплаты персоналу государственных (муниципальных) органов</w:t>
            </w:r>
          </w:p>
        </w:tc>
        <w:tc>
          <w:tcPr>
            <w:tcW w:w="992" w:type="dxa"/>
            <w:tcBorders>
              <w:top w:val="single" w:sz="4" w:space="0" w:color="auto"/>
              <w:left w:val="nil"/>
              <w:bottom w:val="single" w:sz="4" w:space="0" w:color="000000"/>
              <w:right w:val="single" w:sz="4" w:space="0" w:color="000000"/>
            </w:tcBorders>
            <w:shd w:val="clear" w:color="auto" w:fill="auto"/>
            <w:hideMark/>
          </w:tcPr>
          <w:p w14:paraId="12F1D397"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811</w:t>
            </w:r>
          </w:p>
        </w:tc>
        <w:tc>
          <w:tcPr>
            <w:tcW w:w="1413" w:type="dxa"/>
            <w:tcBorders>
              <w:top w:val="single" w:sz="4" w:space="0" w:color="auto"/>
              <w:left w:val="nil"/>
              <w:bottom w:val="single" w:sz="4" w:space="0" w:color="000000"/>
              <w:right w:val="single" w:sz="4" w:space="0" w:color="000000"/>
            </w:tcBorders>
            <w:shd w:val="clear" w:color="auto" w:fill="auto"/>
            <w:hideMark/>
          </w:tcPr>
          <w:p w14:paraId="624F133B"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1006</w:t>
            </w:r>
          </w:p>
        </w:tc>
        <w:tc>
          <w:tcPr>
            <w:tcW w:w="1422" w:type="dxa"/>
            <w:tcBorders>
              <w:top w:val="single" w:sz="4" w:space="0" w:color="auto"/>
              <w:left w:val="nil"/>
              <w:bottom w:val="single" w:sz="4" w:space="0" w:color="000000"/>
              <w:right w:val="single" w:sz="4" w:space="0" w:color="000000"/>
            </w:tcBorders>
            <w:shd w:val="clear" w:color="auto" w:fill="auto"/>
            <w:hideMark/>
          </w:tcPr>
          <w:p w14:paraId="0EA1B44D"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03 0 00 00400</w:t>
            </w:r>
          </w:p>
        </w:tc>
        <w:tc>
          <w:tcPr>
            <w:tcW w:w="1134" w:type="dxa"/>
            <w:tcBorders>
              <w:top w:val="single" w:sz="4" w:space="0" w:color="auto"/>
              <w:left w:val="nil"/>
              <w:bottom w:val="single" w:sz="4" w:space="0" w:color="000000"/>
              <w:right w:val="single" w:sz="4" w:space="0" w:color="000000"/>
            </w:tcBorders>
            <w:shd w:val="clear" w:color="auto" w:fill="auto"/>
            <w:hideMark/>
          </w:tcPr>
          <w:p w14:paraId="6C8E96BB"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120</w:t>
            </w:r>
          </w:p>
        </w:tc>
        <w:tc>
          <w:tcPr>
            <w:tcW w:w="1559" w:type="dxa"/>
            <w:tcBorders>
              <w:top w:val="single" w:sz="4" w:space="0" w:color="auto"/>
              <w:left w:val="nil"/>
              <w:bottom w:val="single" w:sz="4" w:space="0" w:color="000000"/>
              <w:right w:val="single" w:sz="4" w:space="0" w:color="000000"/>
            </w:tcBorders>
            <w:shd w:val="clear" w:color="000000" w:fill="FFFFFF"/>
            <w:noWrap/>
            <w:vAlign w:val="center"/>
            <w:hideMark/>
          </w:tcPr>
          <w:p w14:paraId="35397CF2"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1 119 817,00</w:t>
            </w:r>
          </w:p>
        </w:tc>
      </w:tr>
      <w:tr w:rsidR="00266B1F" w:rsidRPr="00FB3D59" w14:paraId="71D471F5"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0E097EDD"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1D5490CC"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811</w:t>
            </w:r>
          </w:p>
        </w:tc>
        <w:tc>
          <w:tcPr>
            <w:tcW w:w="1413" w:type="dxa"/>
            <w:tcBorders>
              <w:top w:val="nil"/>
              <w:left w:val="nil"/>
              <w:bottom w:val="single" w:sz="4" w:space="0" w:color="000000"/>
              <w:right w:val="single" w:sz="4" w:space="0" w:color="000000"/>
            </w:tcBorders>
            <w:shd w:val="clear" w:color="auto" w:fill="auto"/>
            <w:hideMark/>
          </w:tcPr>
          <w:p w14:paraId="50439D0A"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1006</w:t>
            </w:r>
          </w:p>
        </w:tc>
        <w:tc>
          <w:tcPr>
            <w:tcW w:w="1422" w:type="dxa"/>
            <w:tcBorders>
              <w:top w:val="nil"/>
              <w:left w:val="nil"/>
              <w:bottom w:val="single" w:sz="4" w:space="0" w:color="000000"/>
              <w:right w:val="single" w:sz="4" w:space="0" w:color="000000"/>
            </w:tcBorders>
            <w:shd w:val="clear" w:color="auto" w:fill="auto"/>
            <w:hideMark/>
          </w:tcPr>
          <w:p w14:paraId="4CEC704C"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03 0 00 00400</w:t>
            </w:r>
          </w:p>
        </w:tc>
        <w:tc>
          <w:tcPr>
            <w:tcW w:w="1134" w:type="dxa"/>
            <w:tcBorders>
              <w:top w:val="nil"/>
              <w:left w:val="nil"/>
              <w:bottom w:val="single" w:sz="4" w:space="0" w:color="000000"/>
              <w:right w:val="single" w:sz="4" w:space="0" w:color="000000"/>
            </w:tcBorders>
            <w:shd w:val="clear" w:color="auto" w:fill="auto"/>
            <w:hideMark/>
          </w:tcPr>
          <w:p w14:paraId="259CE5BC"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200</w:t>
            </w:r>
          </w:p>
        </w:tc>
        <w:tc>
          <w:tcPr>
            <w:tcW w:w="1559" w:type="dxa"/>
            <w:tcBorders>
              <w:top w:val="nil"/>
              <w:left w:val="nil"/>
              <w:bottom w:val="single" w:sz="4" w:space="0" w:color="000000"/>
              <w:right w:val="single" w:sz="4" w:space="0" w:color="000000"/>
            </w:tcBorders>
            <w:shd w:val="clear" w:color="000000" w:fill="FFFFFF"/>
            <w:noWrap/>
            <w:vAlign w:val="center"/>
            <w:hideMark/>
          </w:tcPr>
          <w:p w14:paraId="0F2613C6"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298 000,00</w:t>
            </w:r>
          </w:p>
        </w:tc>
      </w:tr>
      <w:tr w:rsidR="00266B1F" w:rsidRPr="00FB3D59" w14:paraId="1D284934"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7E24C793"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6409511B"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811</w:t>
            </w:r>
          </w:p>
        </w:tc>
        <w:tc>
          <w:tcPr>
            <w:tcW w:w="1413" w:type="dxa"/>
            <w:tcBorders>
              <w:top w:val="nil"/>
              <w:left w:val="nil"/>
              <w:bottom w:val="single" w:sz="4" w:space="0" w:color="000000"/>
              <w:right w:val="single" w:sz="4" w:space="0" w:color="000000"/>
            </w:tcBorders>
            <w:shd w:val="clear" w:color="auto" w:fill="auto"/>
            <w:hideMark/>
          </w:tcPr>
          <w:p w14:paraId="547958A4"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1006</w:t>
            </w:r>
          </w:p>
        </w:tc>
        <w:tc>
          <w:tcPr>
            <w:tcW w:w="1422" w:type="dxa"/>
            <w:tcBorders>
              <w:top w:val="nil"/>
              <w:left w:val="nil"/>
              <w:bottom w:val="single" w:sz="4" w:space="0" w:color="000000"/>
              <w:right w:val="single" w:sz="4" w:space="0" w:color="000000"/>
            </w:tcBorders>
            <w:shd w:val="clear" w:color="auto" w:fill="auto"/>
            <w:hideMark/>
          </w:tcPr>
          <w:p w14:paraId="4E4A71A1"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03 0 00 00400</w:t>
            </w:r>
          </w:p>
        </w:tc>
        <w:tc>
          <w:tcPr>
            <w:tcW w:w="1134" w:type="dxa"/>
            <w:tcBorders>
              <w:top w:val="nil"/>
              <w:left w:val="nil"/>
              <w:bottom w:val="single" w:sz="4" w:space="0" w:color="000000"/>
              <w:right w:val="single" w:sz="4" w:space="0" w:color="000000"/>
            </w:tcBorders>
            <w:shd w:val="clear" w:color="auto" w:fill="auto"/>
            <w:hideMark/>
          </w:tcPr>
          <w:p w14:paraId="18F61677"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240</w:t>
            </w:r>
          </w:p>
        </w:tc>
        <w:tc>
          <w:tcPr>
            <w:tcW w:w="1559" w:type="dxa"/>
            <w:tcBorders>
              <w:top w:val="nil"/>
              <w:left w:val="nil"/>
              <w:bottom w:val="single" w:sz="4" w:space="0" w:color="000000"/>
              <w:right w:val="single" w:sz="4" w:space="0" w:color="000000"/>
            </w:tcBorders>
            <w:shd w:val="clear" w:color="000000" w:fill="FFFFFF"/>
            <w:noWrap/>
            <w:vAlign w:val="center"/>
            <w:hideMark/>
          </w:tcPr>
          <w:p w14:paraId="33C89911"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298 000,00</w:t>
            </w:r>
          </w:p>
        </w:tc>
      </w:tr>
      <w:tr w:rsidR="00266B1F" w:rsidRPr="00FB3D59" w14:paraId="545C8894"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2D8D06D1"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Иные бюджетные ассигнования</w:t>
            </w:r>
          </w:p>
        </w:tc>
        <w:tc>
          <w:tcPr>
            <w:tcW w:w="992" w:type="dxa"/>
            <w:tcBorders>
              <w:top w:val="nil"/>
              <w:left w:val="nil"/>
              <w:bottom w:val="single" w:sz="4" w:space="0" w:color="000000"/>
              <w:right w:val="single" w:sz="4" w:space="0" w:color="000000"/>
            </w:tcBorders>
            <w:shd w:val="clear" w:color="auto" w:fill="auto"/>
            <w:hideMark/>
          </w:tcPr>
          <w:p w14:paraId="164B38E0"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811</w:t>
            </w:r>
          </w:p>
        </w:tc>
        <w:tc>
          <w:tcPr>
            <w:tcW w:w="1413" w:type="dxa"/>
            <w:tcBorders>
              <w:top w:val="nil"/>
              <w:left w:val="nil"/>
              <w:bottom w:val="single" w:sz="4" w:space="0" w:color="000000"/>
              <w:right w:val="single" w:sz="4" w:space="0" w:color="000000"/>
            </w:tcBorders>
            <w:shd w:val="clear" w:color="auto" w:fill="auto"/>
            <w:hideMark/>
          </w:tcPr>
          <w:p w14:paraId="5ED19EA6"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1006</w:t>
            </w:r>
          </w:p>
        </w:tc>
        <w:tc>
          <w:tcPr>
            <w:tcW w:w="1422" w:type="dxa"/>
            <w:tcBorders>
              <w:top w:val="nil"/>
              <w:left w:val="nil"/>
              <w:bottom w:val="single" w:sz="4" w:space="0" w:color="000000"/>
              <w:right w:val="single" w:sz="4" w:space="0" w:color="000000"/>
            </w:tcBorders>
            <w:shd w:val="clear" w:color="auto" w:fill="auto"/>
            <w:hideMark/>
          </w:tcPr>
          <w:p w14:paraId="2AC025C4"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03 0 00 00400</w:t>
            </w:r>
          </w:p>
        </w:tc>
        <w:tc>
          <w:tcPr>
            <w:tcW w:w="1134" w:type="dxa"/>
            <w:tcBorders>
              <w:top w:val="nil"/>
              <w:left w:val="nil"/>
              <w:bottom w:val="single" w:sz="4" w:space="0" w:color="000000"/>
              <w:right w:val="single" w:sz="4" w:space="0" w:color="000000"/>
            </w:tcBorders>
            <w:shd w:val="clear" w:color="auto" w:fill="auto"/>
            <w:hideMark/>
          </w:tcPr>
          <w:p w14:paraId="2875936A"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800</w:t>
            </w:r>
          </w:p>
        </w:tc>
        <w:tc>
          <w:tcPr>
            <w:tcW w:w="1559" w:type="dxa"/>
            <w:tcBorders>
              <w:top w:val="nil"/>
              <w:left w:val="nil"/>
              <w:bottom w:val="single" w:sz="4" w:space="0" w:color="000000"/>
              <w:right w:val="single" w:sz="4" w:space="0" w:color="000000"/>
            </w:tcBorders>
            <w:shd w:val="clear" w:color="000000" w:fill="FFFFFF"/>
            <w:noWrap/>
            <w:vAlign w:val="center"/>
            <w:hideMark/>
          </w:tcPr>
          <w:p w14:paraId="41A520B9"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7 000,00</w:t>
            </w:r>
          </w:p>
        </w:tc>
      </w:tr>
      <w:tr w:rsidR="00266B1F" w:rsidRPr="00FB3D59" w14:paraId="77439A30"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7CF07D63"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Уплата налогов, сборов и иных платежей</w:t>
            </w:r>
          </w:p>
        </w:tc>
        <w:tc>
          <w:tcPr>
            <w:tcW w:w="992" w:type="dxa"/>
            <w:tcBorders>
              <w:top w:val="nil"/>
              <w:left w:val="nil"/>
              <w:bottom w:val="single" w:sz="4" w:space="0" w:color="000000"/>
              <w:right w:val="single" w:sz="4" w:space="0" w:color="000000"/>
            </w:tcBorders>
            <w:shd w:val="clear" w:color="auto" w:fill="auto"/>
            <w:hideMark/>
          </w:tcPr>
          <w:p w14:paraId="31074730"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811</w:t>
            </w:r>
          </w:p>
        </w:tc>
        <w:tc>
          <w:tcPr>
            <w:tcW w:w="1413" w:type="dxa"/>
            <w:tcBorders>
              <w:top w:val="nil"/>
              <w:left w:val="nil"/>
              <w:bottom w:val="single" w:sz="4" w:space="0" w:color="000000"/>
              <w:right w:val="single" w:sz="4" w:space="0" w:color="000000"/>
            </w:tcBorders>
            <w:shd w:val="clear" w:color="auto" w:fill="auto"/>
            <w:hideMark/>
          </w:tcPr>
          <w:p w14:paraId="7F42B89A"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1006</w:t>
            </w:r>
          </w:p>
        </w:tc>
        <w:tc>
          <w:tcPr>
            <w:tcW w:w="1422" w:type="dxa"/>
            <w:tcBorders>
              <w:top w:val="nil"/>
              <w:left w:val="nil"/>
              <w:bottom w:val="single" w:sz="4" w:space="0" w:color="000000"/>
              <w:right w:val="single" w:sz="4" w:space="0" w:color="000000"/>
            </w:tcBorders>
            <w:shd w:val="clear" w:color="auto" w:fill="auto"/>
            <w:hideMark/>
          </w:tcPr>
          <w:p w14:paraId="3DB0E6AE"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03 0 00 00400</w:t>
            </w:r>
          </w:p>
        </w:tc>
        <w:tc>
          <w:tcPr>
            <w:tcW w:w="1134" w:type="dxa"/>
            <w:tcBorders>
              <w:top w:val="nil"/>
              <w:left w:val="nil"/>
              <w:bottom w:val="single" w:sz="4" w:space="0" w:color="000000"/>
              <w:right w:val="single" w:sz="4" w:space="0" w:color="000000"/>
            </w:tcBorders>
            <w:shd w:val="clear" w:color="auto" w:fill="auto"/>
            <w:hideMark/>
          </w:tcPr>
          <w:p w14:paraId="468E6911"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850</w:t>
            </w:r>
          </w:p>
        </w:tc>
        <w:tc>
          <w:tcPr>
            <w:tcW w:w="1559" w:type="dxa"/>
            <w:tcBorders>
              <w:top w:val="nil"/>
              <w:left w:val="nil"/>
              <w:bottom w:val="single" w:sz="4" w:space="0" w:color="000000"/>
              <w:right w:val="single" w:sz="4" w:space="0" w:color="000000"/>
            </w:tcBorders>
            <w:shd w:val="clear" w:color="000000" w:fill="FFFFFF"/>
            <w:noWrap/>
            <w:vAlign w:val="center"/>
            <w:hideMark/>
          </w:tcPr>
          <w:p w14:paraId="6061926E"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7 000,00</w:t>
            </w:r>
          </w:p>
        </w:tc>
      </w:tr>
      <w:tr w:rsidR="00266B1F" w:rsidRPr="00FB3D59" w14:paraId="4E508A25"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777F16C0" w14:textId="77777777" w:rsidR="00266B1F" w:rsidRPr="00FB3D59" w:rsidRDefault="00266B1F" w:rsidP="00FB3D59">
            <w:pPr>
              <w:outlineLvl w:val="4"/>
              <w:rPr>
                <w:rFonts w:ascii="Times New Roman" w:hAnsi="Times New Roman" w:cs="Times New Roman"/>
                <w:color w:val="000000"/>
              </w:rPr>
            </w:pPr>
            <w:r w:rsidRPr="00FB3D59">
              <w:rPr>
                <w:rFonts w:ascii="Times New Roman" w:hAnsi="Times New Roman" w:cs="Times New Roman"/>
                <w:color w:val="000000"/>
              </w:rPr>
              <w:t>Основное мероприятие "Организация предоставления социальной помощи отдельным категориям граждан, находящихся в трудной жизненной ситуации"</w:t>
            </w:r>
          </w:p>
        </w:tc>
        <w:tc>
          <w:tcPr>
            <w:tcW w:w="992" w:type="dxa"/>
            <w:tcBorders>
              <w:top w:val="nil"/>
              <w:left w:val="nil"/>
              <w:bottom w:val="single" w:sz="4" w:space="0" w:color="000000"/>
              <w:right w:val="single" w:sz="4" w:space="0" w:color="000000"/>
            </w:tcBorders>
            <w:shd w:val="clear" w:color="auto" w:fill="auto"/>
            <w:hideMark/>
          </w:tcPr>
          <w:p w14:paraId="6198B291"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811</w:t>
            </w:r>
          </w:p>
        </w:tc>
        <w:tc>
          <w:tcPr>
            <w:tcW w:w="1413" w:type="dxa"/>
            <w:tcBorders>
              <w:top w:val="nil"/>
              <w:left w:val="nil"/>
              <w:bottom w:val="single" w:sz="4" w:space="0" w:color="000000"/>
              <w:right w:val="single" w:sz="4" w:space="0" w:color="000000"/>
            </w:tcBorders>
            <w:shd w:val="clear" w:color="auto" w:fill="auto"/>
            <w:hideMark/>
          </w:tcPr>
          <w:p w14:paraId="3A075764"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1006</w:t>
            </w:r>
          </w:p>
        </w:tc>
        <w:tc>
          <w:tcPr>
            <w:tcW w:w="1422" w:type="dxa"/>
            <w:tcBorders>
              <w:top w:val="nil"/>
              <w:left w:val="nil"/>
              <w:bottom w:val="single" w:sz="4" w:space="0" w:color="000000"/>
              <w:right w:val="single" w:sz="4" w:space="0" w:color="000000"/>
            </w:tcBorders>
            <w:shd w:val="clear" w:color="auto" w:fill="auto"/>
            <w:hideMark/>
          </w:tcPr>
          <w:p w14:paraId="46B074B0"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03 0 06 00000</w:t>
            </w:r>
          </w:p>
        </w:tc>
        <w:tc>
          <w:tcPr>
            <w:tcW w:w="1134" w:type="dxa"/>
            <w:tcBorders>
              <w:top w:val="nil"/>
              <w:left w:val="nil"/>
              <w:bottom w:val="single" w:sz="4" w:space="0" w:color="000000"/>
              <w:right w:val="single" w:sz="4" w:space="0" w:color="000000"/>
            </w:tcBorders>
            <w:shd w:val="clear" w:color="auto" w:fill="auto"/>
            <w:hideMark/>
          </w:tcPr>
          <w:p w14:paraId="7A796A36"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1EEC9780" w14:textId="77777777" w:rsidR="00266B1F" w:rsidRPr="00FB3D59" w:rsidRDefault="00266B1F" w:rsidP="00FB3D59">
            <w:pPr>
              <w:jc w:val="right"/>
              <w:outlineLvl w:val="4"/>
              <w:rPr>
                <w:rFonts w:ascii="Times New Roman" w:hAnsi="Times New Roman" w:cs="Times New Roman"/>
                <w:color w:val="000000"/>
              </w:rPr>
            </w:pPr>
            <w:r w:rsidRPr="00FB3D59">
              <w:rPr>
                <w:rFonts w:ascii="Times New Roman" w:hAnsi="Times New Roman" w:cs="Times New Roman"/>
                <w:color w:val="000000"/>
              </w:rPr>
              <w:t>8 911 511,00</w:t>
            </w:r>
          </w:p>
        </w:tc>
      </w:tr>
      <w:tr w:rsidR="00266B1F" w:rsidRPr="00FB3D59" w14:paraId="5E2D70C7"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02D09692" w14:textId="77777777" w:rsidR="00266B1F" w:rsidRPr="00FB3D59" w:rsidRDefault="00266B1F" w:rsidP="00FB3D59">
            <w:pPr>
              <w:outlineLvl w:val="5"/>
              <w:rPr>
                <w:rFonts w:ascii="Times New Roman" w:hAnsi="Times New Roman" w:cs="Times New Roman"/>
                <w:color w:val="000000"/>
              </w:rPr>
            </w:pPr>
            <w:r w:rsidRPr="00FB3D59">
              <w:rPr>
                <w:rFonts w:ascii="Times New Roman" w:hAnsi="Times New Roman" w:cs="Times New Roman"/>
                <w:color w:val="000000"/>
              </w:rPr>
              <w:t>Субвенция на организацию предоставления социальной помощи отдельным категориям граждан, находящимся в трудной жизненной ситуации</w:t>
            </w:r>
          </w:p>
        </w:tc>
        <w:tc>
          <w:tcPr>
            <w:tcW w:w="992" w:type="dxa"/>
            <w:tcBorders>
              <w:top w:val="nil"/>
              <w:left w:val="nil"/>
              <w:bottom w:val="single" w:sz="4" w:space="0" w:color="000000"/>
              <w:right w:val="single" w:sz="4" w:space="0" w:color="000000"/>
            </w:tcBorders>
            <w:shd w:val="clear" w:color="auto" w:fill="auto"/>
            <w:hideMark/>
          </w:tcPr>
          <w:p w14:paraId="172D0C73"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811</w:t>
            </w:r>
          </w:p>
        </w:tc>
        <w:tc>
          <w:tcPr>
            <w:tcW w:w="1413" w:type="dxa"/>
            <w:tcBorders>
              <w:top w:val="nil"/>
              <w:left w:val="nil"/>
              <w:bottom w:val="single" w:sz="4" w:space="0" w:color="000000"/>
              <w:right w:val="single" w:sz="4" w:space="0" w:color="000000"/>
            </w:tcBorders>
            <w:shd w:val="clear" w:color="auto" w:fill="auto"/>
            <w:hideMark/>
          </w:tcPr>
          <w:p w14:paraId="36434E1B"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1006</w:t>
            </w:r>
          </w:p>
        </w:tc>
        <w:tc>
          <w:tcPr>
            <w:tcW w:w="1422" w:type="dxa"/>
            <w:tcBorders>
              <w:top w:val="nil"/>
              <w:left w:val="nil"/>
              <w:bottom w:val="single" w:sz="4" w:space="0" w:color="000000"/>
              <w:right w:val="single" w:sz="4" w:space="0" w:color="000000"/>
            </w:tcBorders>
            <w:shd w:val="clear" w:color="auto" w:fill="auto"/>
            <w:hideMark/>
          </w:tcPr>
          <w:p w14:paraId="4F182060"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03 0 06 03040</w:t>
            </w:r>
          </w:p>
        </w:tc>
        <w:tc>
          <w:tcPr>
            <w:tcW w:w="1134" w:type="dxa"/>
            <w:tcBorders>
              <w:top w:val="nil"/>
              <w:left w:val="nil"/>
              <w:bottom w:val="single" w:sz="4" w:space="0" w:color="000000"/>
              <w:right w:val="single" w:sz="4" w:space="0" w:color="000000"/>
            </w:tcBorders>
            <w:shd w:val="clear" w:color="auto" w:fill="auto"/>
            <w:hideMark/>
          </w:tcPr>
          <w:p w14:paraId="6B9ED00C"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46A06002" w14:textId="77777777" w:rsidR="00266B1F" w:rsidRPr="00FB3D59" w:rsidRDefault="00266B1F" w:rsidP="00FB3D59">
            <w:pPr>
              <w:jc w:val="right"/>
              <w:outlineLvl w:val="5"/>
              <w:rPr>
                <w:rFonts w:ascii="Times New Roman" w:hAnsi="Times New Roman" w:cs="Times New Roman"/>
                <w:color w:val="000000"/>
              </w:rPr>
            </w:pPr>
            <w:r w:rsidRPr="00FB3D59">
              <w:rPr>
                <w:rFonts w:ascii="Times New Roman" w:hAnsi="Times New Roman" w:cs="Times New Roman"/>
                <w:color w:val="000000"/>
              </w:rPr>
              <w:t>155 967,00</w:t>
            </w:r>
          </w:p>
        </w:tc>
      </w:tr>
      <w:tr w:rsidR="00266B1F" w:rsidRPr="00FB3D59" w14:paraId="20E17C7A"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104C5DA2"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hideMark/>
          </w:tcPr>
          <w:p w14:paraId="5CB0D36F"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811</w:t>
            </w:r>
          </w:p>
        </w:tc>
        <w:tc>
          <w:tcPr>
            <w:tcW w:w="1413" w:type="dxa"/>
            <w:tcBorders>
              <w:top w:val="nil"/>
              <w:left w:val="nil"/>
              <w:bottom w:val="single" w:sz="4" w:space="0" w:color="000000"/>
              <w:right w:val="single" w:sz="4" w:space="0" w:color="000000"/>
            </w:tcBorders>
            <w:shd w:val="clear" w:color="auto" w:fill="auto"/>
            <w:hideMark/>
          </w:tcPr>
          <w:p w14:paraId="06AC4363"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1006</w:t>
            </w:r>
          </w:p>
        </w:tc>
        <w:tc>
          <w:tcPr>
            <w:tcW w:w="1422" w:type="dxa"/>
            <w:tcBorders>
              <w:top w:val="nil"/>
              <w:left w:val="nil"/>
              <w:bottom w:val="single" w:sz="4" w:space="0" w:color="000000"/>
              <w:right w:val="single" w:sz="4" w:space="0" w:color="000000"/>
            </w:tcBorders>
            <w:shd w:val="clear" w:color="auto" w:fill="auto"/>
            <w:hideMark/>
          </w:tcPr>
          <w:p w14:paraId="19A1DC52"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03 0 06 03040</w:t>
            </w:r>
          </w:p>
        </w:tc>
        <w:tc>
          <w:tcPr>
            <w:tcW w:w="1134" w:type="dxa"/>
            <w:tcBorders>
              <w:top w:val="nil"/>
              <w:left w:val="nil"/>
              <w:bottom w:val="single" w:sz="4" w:space="0" w:color="000000"/>
              <w:right w:val="single" w:sz="4" w:space="0" w:color="000000"/>
            </w:tcBorders>
            <w:shd w:val="clear" w:color="auto" w:fill="auto"/>
            <w:hideMark/>
          </w:tcPr>
          <w:p w14:paraId="718E07D5"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300</w:t>
            </w:r>
          </w:p>
        </w:tc>
        <w:tc>
          <w:tcPr>
            <w:tcW w:w="1559" w:type="dxa"/>
            <w:tcBorders>
              <w:top w:val="nil"/>
              <w:left w:val="nil"/>
              <w:bottom w:val="single" w:sz="4" w:space="0" w:color="000000"/>
              <w:right w:val="single" w:sz="4" w:space="0" w:color="000000"/>
            </w:tcBorders>
            <w:shd w:val="clear" w:color="000000" w:fill="FFFFFF"/>
            <w:noWrap/>
            <w:vAlign w:val="center"/>
            <w:hideMark/>
          </w:tcPr>
          <w:p w14:paraId="70CF729B"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155 967,00</w:t>
            </w:r>
          </w:p>
        </w:tc>
      </w:tr>
      <w:tr w:rsidR="00266B1F" w:rsidRPr="00FB3D59" w14:paraId="3D384E3E"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05710D6B"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Публичные нормативные социальные выплаты гражданам</w:t>
            </w:r>
          </w:p>
        </w:tc>
        <w:tc>
          <w:tcPr>
            <w:tcW w:w="992" w:type="dxa"/>
            <w:tcBorders>
              <w:top w:val="nil"/>
              <w:left w:val="nil"/>
              <w:bottom w:val="single" w:sz="4" w:space="0" w:color="000000"/>
              <w:right w:val="single" w:sz="4" w:space="0" w:color="000000"/>
            </w:tcBorders>
            <w:shd w:val="clear" w:color="auto" w:fill="auto"/>
            <w:hideMark/>
          </w:tcPr>
          <w:p w14:paraId="5D1C8515"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811</w:t>
            </w:r>
          </w:p>
        </w:tc>
        <w:tc>
          <w:tcPr>
            <w:tcW w:w="1413" w:type="dxa"/>
            <w:tcBorders>
              <w:top w:val="nil"/>
              <w:left w:val="nil"/>
              <w:bottom w:val="single" w:sz="4" w:space="0" w:color="000000"/>
              <w:right w:val="single" w:sz="4" w:space="0" w:color="000000"/>
            </w:tcBorders>
            <w:shd w:val="clear" w:color="auto" w:fill="auto"/>
            <w:hideMark/>
          </w:tcPr>
          <w:p w14:paraId="2A2A4DD9"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1006</w:t>
            </w:r>
          </w:p>
        </w:tc>
        <w:tc>
          <w:tcPr>
            <w:tcW w:w="1422" w:type="dxa"/>
            <w:tcBorders>
              <w:top w:val="nil"/>
              <w:left w:val="nil"/>
              <w:bottom w:val="single" w:sz="4" w:space="0" w:color="000000"/>
              <w:right w:val="single" w:sz="4" w:space="0" w:color="000000"/>
            </w:tcBorders>
            <w:shd w:val="clear" w:color="auto" w:fill="auto"/>
            <w:hideMark/>
          </w:tcPr>
          <w:p w14:paraId="33F941CB"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03 0 06 03040</w:t>
            </w:r>
          </w:p>
        </w:tc>
        <w:tc>
          <w:tcPr>
            <w:tcW w:w="1134" w:type="dxa"/>
            <w:tcBorders>
              <w:top w:val="nil"/>
              <w:left w:val="nil"/>
              <w:bottom w:val="single" w:sz="4" w:space="0" w:color="000000"/>
              <w:right w:val="single" w:sz="4" w:space="0" w:color="000000"/>
            </w:tcBorders>
            <w:shd w:val="clear" w:color="auto" w:fill="auto"/>
            <w:hideMark/>
          </w:tcPr>
          <w:p w14:paraId="7C5DD8EA"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310</w:t>
            </w:r>
          </w:p>
        </w:tc>
        <w:tc>
          <w:tcPr>
            <w:tcW w:w="1559" w:type="dxa"/>
            <w:tcBorders>
              <w:top w:val="nil"/>
              <w:left w:val="nil"/>
              <w:bottom w:val="single" w:sz="4" w:space="0" w:color="000000"/>
              <w:right w:val="single" w:sz="4" w:space="0" w:color="000000"/>
            </w:tcBorders>
            <w:shd w:val="clear" w:color="000000" w:fill="FFFFFF"/>
            <w:noWrap/>
            <w:vAlign w:val="center"/>
            <w:hideMark/>
          </w:tcPr>
          <w:p w14:paraId="375796D9"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155 967,00</w:t>
            </w:r>
          </w:p>
        </w:tc>
      </w:tr>
      <w:tr w:rsidR="00266B1F" w:rsidRPr="00FB3D59" w14:paraId="3B35F331"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341E8873" w14:textId="77777777" w:rsidR="00266B1F" w:rsidRPr="00FB3D59" w:rsidRDefault="00266B1F" w:rsidP="00FB3D59">
            <w:pPr>
              <w:outlineLvl w:val="5"/>
              <w:rPr>
                <w:rFonts w:ascii="Times New Roman" w:hAnsi="Times New Roman" w:cs="Times New Roman"/>
                <w:color w:val="000000"/>
              </w:rPr>
            </w:pPr>
            <w:r w:rsidRPr="00FB3D59">
              <w:rPr>
                <w:rFonts w:ascii="Times New Roman" w:hAnsi="Times New Roman" w:cs="Times New Roman"/>
                <w:color w:val="000000"/>
              </w:rPr>
              <w:t>Субвенция оказание государственной социальной помощи на основании социального контракта отдельным категориям граждан</w:t>
            </w:r>
          </w:p>
        </w:tc>
        <w:tc>
          <w:tcPr>
            <w:tcW w:w="992" w:type="dxa"/>
            <w:tcBorders>
              <w:top w:val="nil"/>
              <w:left w:val="nil"/>
              <w:bottom w:val="single" w:sz="4" w:space="0" w:color="000000"/>
              <w:right w:val="single" w:sz="4" w:space="0" w:color="000000"/>
            </w:tcBorders>
            <w:shd w:val="clear" w:color="auto" w:fill="auto"/>
            <w:hideMark/>
          </w:tcPr>
          <w:p w14:paraId="12657B26"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811</w:t>
            </w:r>
          </w:p>
        </w:tc>
        <w:tc>
          <w:tcPr>
            <w:tcW w:w="1413" w:type="dxa"/>
            <w:tcBorders>
              <w:top w:val="nil"/>
              <w:left w:val="nil"/>
              <w:bottom w:val="single" w:sz="4" w:space="0" w:color="000000"/>
              <w:right w:val="single" w:sz="4" w:space="0" w:color="000000"/>
            </w:tcBorders>
            <w:shd w:val="clear" w:color="auto" w:fill="auto"/>
            <w:hideMark/>
          </w:tcPr>
          <w:p w14:paraId="5A320C56"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1006</w:t>
            </w:r>
          </w:p>
        </w:tc>
        <w:tc>
          <w:tcPr>
            <w:tcW w:w="1422" w:type="dxa"/>
            <w:tcBorders>
              <w:top w:val="nil"/>
              <w:left w:val="nil"/>
              <w:bottom w:val="single" w:sz="4" w:space="0" w:color="000000"/>
              <w:right w:val="single" w:sz="4" w:space="0" w:color="000000"/>
            </w:tcBorders>
            <w:shd w:val="clear" w:color="auto" w:fill="auto"/>
            <w:hideMark/>
          </w:tcPr>
          <w:p w14:paraId="4D102D89"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03 0 06 R4040</w:t>
            </w:r>
          </w:p>
        </w:tc>
        <w:tc>
          <w:tcPr>
            <w:tcW w:w="1134" w:type="dxa"/>
            <w:tcBorders>
              <w:top w:val="nil"/>
              <w:left w:val="nil"/>
              <w:bottom w:val="single" w:sz="4" w:space="0" w:color="000000"/>
              <w:right w:val="single" w:sz="4" w:space="0" w:color="000000"/>
            </w:tcBorders>
            <w:shd w:val="clear" w:color="auto" w:fill="auto"/>
            <w:hideMark/>
          </w:tcPr>
          <w:p w14:paraId="00AFC900"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72BEAB83" w14:textId="77777777" w:rsidR="00266B1F" w:rsidRPr="00FB3D59" w:rsidRDefault="00266B1F" w:rsidP="00FB3D59">
            <w:pPr>
              <w:jc w:val="right"/>
              <w:outlineLvl w:val="5"/>
              <w:rPr>
                <w:rFonts w:ascii="Times New Roman" w:hAnsi="Times New Roman" w:cs="Times New Roman"/>
                <w:color w:val="000000"/>
              </w:rPr>
            </w:pPr>
            <w:r w:rsidRPr="00FB3D59">
              <w:rPr>
                <w:rFonts w:ascii="Times New Roman" w:hAnsi="Times New Roman" w:cs="Times New Roman"/>
                <w:color w:val="000000"/>
              </w:rPr>
              <w:t>8 755 544,00</w:t>
            </w:r>
          </w:p>
        </w:tc>
      </w:tr>
      <w:tr w:rsidR="00266B1F" w:rsidRPr="00FB3D59" w14:paraId="76F4D68D"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1FBF7EDC"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hideMark/>
          </w:tcPr>
          <w:p w14:paraId="10729285"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811</w:t>
            </w:r>
          </w:p>
        </w:tc>
        <w:tc>
          <w:tcPr>
            <w:tcW w:w="1413" w:type="dxa"/>
            <w:tcBorders>
              <w:top w:val="nil"/>
              <w:left w:val="nil"/>
              <w:bottom w:val="single" w:sz="4" w:space="0" w:color="000000"/>
              <w:right w:val="single" w:sz="4" w:space="0" w:color="000000"/>
            </w:tcBorders>
            <w:shd w:val="clear" w:color="auto" w:fill="auto"/>
            <w:hideMark/>
          </w:tcPr>
          <w:p w14:paraId="166BAE91"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1006</w:t>
            </w:r>
          </w:p>
        </w:tc>
        <w:tc>
          <w:tcPr>
            <w:tcW w:w="1422" w:type="dxa"/>
            <w:tcBorders>
              <w:top w:val="nil"/>
              <w:left w:val="nil"/>
              <w:bottom w:val="single" w:sz="4" w:space="0" w:color="000000"/>
              <w:right w:val="single" w:sz="4" w:space="0" w:color="000000"/>
            </w:tcBorders>
            <w:shd w:val="clear" w:color="auto" w:fill="auto"/>
            <w:hideMark/>
          </w:tcPr>
          <w:p w14:paraId="3C14B7A2"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03 0 06 R4040</w:t>
            </w:r>
          </w:p>
        </w:tc>
        <w:tc>
          <w:tcPr>
            <w:tcW w:w="1134" w:type="dxa"/>
            <w:tcBorders>
              <w:top w:val="nil"/>
              <w:left w:val="nil"/>
              <w:bottom w:val="single" w:sz="4" w:space="0" w:color="000000"/>
              <w:right w:val="single" w:sz="4" w:space="0" w:color="000000"/>
            </w:tcBorders>
            <w:shd w:val="clear" w:color="auto" w:fill="auto"/>
            <w:hideMark/>
          </w:tcPr>
          <w:p w14:paraId="01D59C38"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300</w:t>
            </w:r>
          </w:p>
        </w:tc>
        <w:tc>
          <w:tcPr>
            <w:tcW w:w="1559" w:type="dxa"/>
            <w:tcBorders>
              <w:top w:val="nil"/>
              <w:left w:val="nil"/>
              <w:bottom w:val="single" w:sz="4" w:space="0" w:color="000000"/>
              <w:right w:val="single" w:sz="4" w:space="0" w:color="000000"/>
            </w:tcBorders>
            <w:shd w:val="clear" w:color="000000" w:fill="FFFFFF"/>
            <w:noWrap/>
            <w:vAlign w:val="center"/>
            <w:hideMark/>
          </w:tcPr>
          <w:p w14:paraId="7AD6C610"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8 755 544,00</w:t>
            </w:r>
          </w:p>
        </w:tc>
      </w:tr>
      <w:tr w:rsidR="00266B1F" w:rsidRPr="00FB3D59" w14:paraId="5CF5964E"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29D7DCF4"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Публичные нормативные социальные выплаты гражданам</w:t>
            </w:r>
          </w:p>
        </w:tc>
        <w:tc>
          <w:tcPr>
            <w:tcW w:w="992" w:type="dxa"/>
            <w:tcBorders>
              <w:top w:val="nil"/>
              <w:left w:val="nil"/>
              <w:bottom w:val="single" w:sz="4" w:space="0" w:color="000000"/>
              <w:right w:val="single" w:sz="4" w:space="0" w:color="000000"/>
            </w:tcBorders>
            <w:shd w:val="clear" w:color="auto" w:fill="auto"/>
            <w:hideMark/>
          </w:tcPr>
          <w:p w14:paraId="59444EB0"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811</w:t>
            </w:r>
          </w:p>
        </w:tc>
        <w:tc>
          <w:tcPr>
            <w:tcW w:w="1413" w:type="dxa"/>
            <w:tcBorders>
              <w:top w:val="nil"/>
              <w:left w:val="nil"/>
              <w:bottom w:val="single" w:sz="4" w:space="0" w:color="000000"/>
              <w:right w:val="single" w:sz="4" w:space="0" w:color="000000"/>
            </w:tcBorders>
            <w:shd w:val="clear" w:color="auto" w:fill="auto"/>
            <w:hideMark/>
          </w:tcPr>
          <w:p w14:paraId="2C8B8BCF"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1006</w:t>
            </w:r>
          </w:p>
        </w:tc>
        <w:tc>
          <w:tcPr>
            <w:tcW w:w="1422" w:type="dxa"/>
            <w:tcBorders>
              <w:top w:val="nil"/>
              <w:left w:val="nil"/>
              <w:bottom w:val="single" w:sz="4" w:space="0" w:color="000000"/>
              <w:right w:val="single" w:sz="4" w:space="0" w:color="000000"/>
            </w:tcBorders>
            <w:shd w:val="clear" w:color="auto" w:fill="auto"/>
            <w:hideMark/>
          </w:tcPr>
          <w:p w14:paraId="007F3DD3"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03 0 06 R4040</w:t>
            </w:r>
          </w:p>
        </w:tc>
        <w:tc>
          <w:tcPr>
            <w:tcW w:w="1134" w:type="dxa"/>
            <w:tcBorders>
              <w:top w:val="nil"/>
              <w:left w:val="nil"/>
              <w:bottom w:val="single" w:sz="4" w:space="0" w:color="000000"/>
              <w:right w:val="single" w:sz="4" w:space="0" w:color="000000"/>
            </w:tcBorders>
            <w:shd w:val="clear" w:color="auto" w:fill="auto"/>
            <w:hideMark/>
          </w:tcPr>
          <w:p w14:paraId="2C736EEB"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310</w:t>
            </w:r>
          </w:p>
        </w:tc>
        <w:tc>
          <w:tcPr>
            <w:tcW w:w="1559" w:type="dxa"/>
            <w:tcBorders>
              <w:top w:val="nil"/>
              <w:left w:val="nil"/>
              <w:bottom w:val="single" w:sz="4" w:space="0" w:color="000000"/>
              <w:right w:val="single" w:sz="4" w:space="0" w:color="000000"/>
            </w:tcBorders>
            <w:shd w:val="clear" w:color="000000" w:fill="FFFFFF"/>
            <w:noWrap/>
            <w:vAlign w:val="center"/>
            <w:hideMark/>
          </w:tcPr>
          <w:p w14:paraId="6372E7BD"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8 755 544,00</w:t>
            </w:r>
          </w:p>
        </w:tc>
      </w:tr>
      <w:tr w:rsidR="00266B1F" w:rsidRPr="00FB3D59" w14:paraId="1C98237C"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549408C6" w14:textId="77777777" w:rsidR="00266B1F" w:rsidRPr="00FB3D59" w:rsidRDefault="00266B1F" w:rsidP="00FB3D59">
            <w:pPr>
              <w:outlineLvl w:val="4"/>
              <w:rPr>
                <w:rFonts w:ascii="Times New Roman" w:hAnsi="Times New Roman" w:cs="Times New Roman"/>
                <w:color w:val="000000"/>
              </w:rPr>
            </w:pPr>
            <w:r w:rsidRPr="00FB3D59">
              <w:rPr>
                <w:rFonts w:ascii="Times New Roman" w:hAnsi="Times New Roman" w:cs="Times New Roman"/>
                <w:color w:val="000000"/>
              </w:rPr>
              <w:t>Основное мероприятие "Организация исполнения переданных государственных полномочий"</w:t>
            </w:r>
          </w:p>
        </w:tc>
        <w:tc>
          <w:tcPr>
            <w:tcW w:w="992" w:type="dxa"/>
            <w:tcBorders>
              <w:top w:val="nil"/>
              <w:left w:val="nil"/>
              <w:bottom w:val="single" w:sz="4" w:space="0" w:color="000000"/>
              <w:right w:val="single" w:sz="4" w:space="0" w:color="000000"/>
            </w:tcBorders>
            <w:shd w:val="clear" w:color="auto" w:fill="auto"/>
            <w:hideMark/>
          </w:tcPr>
          <w:p w14:paraId="4E2176FC"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811</w:t>
            </w:r>
          </w:p>
        </w:tc>
        <w:tc>
          <w:tcPr>
            <w:tcW w:w="1413" w:type="dxa"/>
            <w:tcBorders>
              <w:top w:val="nil"/>
              <w:left w:val="nil"/>
              <w:bottom w:val="single" w:sz="4" w:space="0" w:color="000000"/>
              <w:right w:val="single" w:sz="4" w:space="0" w:color="000000"/>
            </w:tcBorders>
            <w:shd w:val="clear" w:color="auto" w:fill="auto"/>
            <w:hideMark/>
          </w:tcPr>
          <w:p w14:paraId="74DE8054"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1006</w:t>
            </w:r>
          </w:p>
        </w:tc>
        <w:tc>
          <w:tcPr>
            <w:tcW w:w="1422" w:type="dxa"/>
            <w:tcBorders>
              <w:top w:val="nil"/>
              <w:left w:val="nil"/>
              <w:bottom w:val="single" w:sz="4" w:space="0" w:color="000000"/>
              <w:right w:val="single" w:sz="4" w:space="0" w:color="000000"/>
            </w:tcBorders>
            <w:shd w:val="clear" w:color="auto" w:fill="auto"/>
            <w:hideMark/>
          </w:tcPr>
          <w:p w14:paraId="16EE0E1B"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03 0 07 00000</w:t>
            </w:r>
          </w:p>
        </w:tc>
        <w:tc>
          <w:tcPr>
            <w:tcW w:w="1134" w:type="dxa"/>
            <w:tcBorders>
              <w:top w:val="nil"/>
              <w:left w:val="nil"/>
              <w:bottom w:val="single" w:sz="4" w:space="0" w:color="000000"/>
              <w:right w:val="single" w:sz="4" w:space="0" w:color="000000"/>
            </w:tcBorders>
            <w:shd w:val="clear" w:color="auto" w:fill="auto"/>
            <w:hideMark/>
          </w:tcPr>
          <w:p w14:paraId="459FD163"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1F30A9EB" w14:textId="77777777" w:rsidR="00266B1F" w:rsidRPr="00FB3D59" w:rsidRDefault="00266B1F" w:rsidP="00FB3D59">
            <w:pPr>
              <w:jc w:val="right"/>
              <w:outlineLvl w:val="4"/>
              <w:rPr>
                <w:rFonts w:ascii="Times New Roman" w:hAnsi="Times New Roman" w:cs="Times New Roman"/>
                <w:color w:val="000000"/>
              </w:rPr>
            </w:pPr>
            <w:r w:rsidRPr="00FB3D59">
              <w:rPr>
                <w:rFonts w:ascii="Times New Roman" w:hAnsi="Times New Roman" w:cs="Times New Roman"/>
                <w:color w:val="000000"/>
              </w:rPr>
              <w:t>5 005 935,00</w:t>
            </w:r>
          </w:p>
        </w:tc>
      </w:tr>
      <w:tr w:rsidR="00266B1F" w:rsidRPr="00FB3D59" w14:paraId="7B75D4C5"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13960F1C" w14:textId="77777777" w:rsidR="00266B1F" w:rsidRPr="00FB3D59" w:rsidRDefault="00266B1F" w:rsidP="00FB3D59">
            <w:pPr>
              <w:outlineLvl w:val="5"/>
              <w:rPr>
                <w:rFonts w:ascii="Times New Roman" w:hAnsi="Times New Roman" w:cs="Times New Roman"/>
                <w:color w:val="000000"/>
              </w:rPr>
            </w:pPr>
            <w:r w:rsidRPr="00FB3D59">
              <w:rPr>
                <w:rFonts w:ascii="Times New Roman" w:hAnsi="Times New Roman" w:cs="Times New Roman"/>
                <w:color w:val="000000"/>
              </w:rPr>
              <w:t>Субвенция на организацию исполнения полномочий по обеспечению предоставления гражданам мер социальной поддержке</w:t>
            </w:r>
          </w:p>
        </w:tc>
        <w:tc>
          <w:tcPr>
            <w:tcW w:w="992" w:type="dxa"/>
            <w:tcBorders>
              <w:top w:val="nil"/>
              <w:left w:val="nil"/>
              <w:bottom w:val="single" w:sz="4" w:space="0" w:color="000000"/>
              <w:right w:val="single" w:sz="4" w:space="0" w:color="000000"/>
            </w:tcBorders>
            <w:shd w:val="clear" w:color="auto" w:fill="auto"/>
            <w:hideMark/>
          </w:tcPr>
          <w:p w14:paraId="7ECE6E73"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811</w:t>
            </w:r>
          </w:p>
        </w:tc>
        <w:tc>
          <w:tcPr>
            <w:tcW w:w="1413" w:type="dxa"/>
            <w:tcBorders>
              <w:top w:val="nil"/>
              <w:left w:val="nil"/>
              <w:bottom w:val="single" w:sz="4" w:space="0" w:color="000000"/>
              <w:right w:val="single" w:sz="4" w:space="0" w:color="000000"/>
            </w:tcBorders>
            <w:shd w:val="clear" w:color="auto" w:fill="auto"/>
            <w:hideMark/>
          </w:tcPr>
          <w:p w14:paraId="50702458"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1006</w:t>
            </w:r>
          </w:p>
        </w:tc>
        <w:tc>
          <w:tcPr>
            <w:tcW w:w="1422" w:type="dxa"/>
            <w:tcBorders>
              <w:top w:val="nil"/>
              <w:left w:val="nil"/>
              <w:bottom w:val="single" w:sz="4" w:space="0" w:color="000000"/>
              <w:right w:val="single" w:sz="4" w:space="0" w:color="000000"/>
            </w:tcBorders>
            <w:shd w:val="clear" w:color="auto" w:fill="auto"/>
            <w:hideMark/>
          </w:tcPr>
          <w:p w14:paraId="792F1377"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03 0 07 03050</w:t>
            </w:r>
          </w:p>
        </w:tc>
        <w:tc>
          <w:tcPr>
            <w:tcW w:w="1134" w:type="dxa"/>
            <w:tcBorders>
              <w:top w:val="nil"/>
              <w:left w:val="nil"/>
              <w:bottom w:val="single" w:sz="4" w:space="0" w:color="000000"/>
              <w:right w:val="single" w:sz="4" w:space="0" w:color="000000"/>
            </w:tcBorders>
            <w:shd w:val="clear" w:color="auto" w:fill="auto"/>
            <w:hideMark/>
          </w:tcPr>
          <w:p w14:paraId="1E0AB1B8"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1B50B27E" w14:textId="77777777" w:rsidR="00266B1F" w:rsidRPr="00FB3D59" w:rsidRDefault="00266B1F" w:rsidP="00FB3D59">
            <w:pPr>
              <w:jc w:val="right"/>
              <w:outlineLvl w:val="5"/>
              <w:rPr>
                <w:rFonts w:ascii="Times New Roman" w:hAnsi="Times New Roman" w:cs="Times New Roman"/>
                <w:color w:val="000000"/>
              </w:rPr>
            </w:pPr>
            <w:r w:rsidRPr="00FB3D59">
              <w:rPr>
                <w:rFonts w:ascii="Times New Roman" w:hAnsi="Times New Roman" w:cs="Times New Roman"/>
                <w:color w:val="000000"/>
              </w:rPr>
              <w:t>5 005 935,00</w:t>
            </w:r>
          </w:p>
        </w:tc>
      </w:tr>
      <w:tr w:rsidR="00266B1F" w:rsidRPr="00FB3D59" w14:paraId="3A9D42E9" w14:textId="77777777" w:rsidTr="005F5ED0">
        <w:trPr>
          <w:trHeight w:val="765"/>
        </w:trPr>
        <w:tc>
          <w:tcPr>
            <w:tcW w:w="3828" w:type="dxa"/>
            <w:tcBorders>
              <w:top w:val="nil"/>
              <w:left w:val="single" w:sz="4" w:space="0" w:color="000000"/>
              <w:bottom w:val="single" w:sz="4" w:space="0" w:color="000000"/>
              <w:right w:val="single" w:sz="4" w:space="0" w:color="000000"/>
            </w:tcBorders>
            <w:shd w:val="clear" w:color="auto" w:fill="auto"/>
            <w:hideMark/>
          </w:tcPr>
          <w:p w14:paraId="7270808D"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hideMark/>
          </w:tcPr>
          <w:p w14:paraId="6100A339"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811</w:t>
            </w:r>
          </w:p>
        </w:tc>
        <w:tc>
          <w:tcPr>
            <w:tcW w:w="1413" w:type="dxa"/>
            <w:tcBorders>
              <w:top w:val="nil"/>
              <w:left w:val="nil"/>
              <w:bottom w:val="single" w:sz="4" w:space="0" w:color="000000"/>
              <w:right w:val="single" w:sz="4" w:space="0" w:color="000000"/>
            </w:tcBorders>
            <w:shd w:val="clear" w:color="auto" w:fill="auto"/>
            <w:hideMark/>
          </w:tcPr>
          <w:p w14:paraId="7082A13D"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1006</w:t>
            </w:r>
          </w:p>
        </w:tc>
        <w:tc>
          <w:tcPr>
            <w:tcW w:w="1422" w:type="dxa"/>
            <w:tcBorders>
              <w:top w:val="nil"/>
              <w:left w:val="nil"/>
              <w:bottom w:val="single" w:sz="4" w:space="0" w:color="000000"/>
              <w:right w:val="single" w:sz="4" w:space="0" w:color="000000"/>
            </w:tcBorders>
            <w:shd w:val="clear" w:color="auto" w:fill="auto"/>
            <w:hideMark/>
          </w:tcPr>
          <w:p w14:paraId="5E7091B3"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03 0 07 03050</w:t>
            </w:r>
          </w:p>
        </w:tc>
        <w:tc>
          <w:tcPr>
            <w:tcW w:w="1134" w:type="dxa"/>
            <w:tcBorders>
              <w:top w:val="nil"/>
              <w:left w:val="nil"/>
              <w:bottom w:val="single" w:sz="4" w:space="0" w:color="000000"/>
              <w:right w:val="single" w:sz="4" w:space="0" w:color="000000"/>
            </w:tcBorders>
            <w:shd w:val="clear" w:color="auto" w:fill="auto"/>
            <w:hideMark/>
          </w:tcPr>
          <w:p w14:paraId="1F9279A3"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100</w:t>
            </w:r>
          </w:p>
        </w:tc>
        <w:tc>
          <w:tcPr>
            <w:tcW w:w="1559" w:type="dxa"/>
            <w:tcBorders>
              <w:top w:val="nil"/>
              <w:left w:val="nil"/>
              <w:bottom w:val="single" w:sz="4" w:space="0" w:color="000000"/>
              <w:right w:val="single" w:sz="4" w:space="0" w:color="000000"/>
            </w:tcBorders>
            <w:shd w:val="clear" w:color="000000" w:fill="FFFFFF"/>
            <w:noWrap/>
            <w:vAlign w:val="center"/>
            <w:hideMark/>
          </w:tcPr>
          <w:p w14:paraId="5151347C"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4 718 915,00</w:t>
            </w:r>
          </w:p>
        </w:tc>
      </w:tr>
      <w:tr w:rsidR="00266B1F" w:rsidRPr="00FB3D59" w14:paraId="0CA4F055"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3E1CB365"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Расходы на выплаты персоналу государственных (муниципальных) органов</w:t>
            </w:r>
          </w:p>
        </w:tc>
        <w:tc>
          <w:tcPr>
            <w:tcW w:w="992" w:type="dxa"/>
            <w:tcBorders>
              <w:top w:val="nil"/>
              <w:left w:val="nil"/>
              <w:bottom w:val="single" w:sz="4" w:space="0" w:color="000000"/>
              <w:right w:val="single" w:sz="4" w:space="0" w:color="000000"/>
            </w:tcBorders>
            <w:shd w:val="clear" w:color="auto" w:fill="auto"/>
            <w:hideMark/>
          </w:tcPr>
          <w:p w14:paraId="6E1AFFDB"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811</w:t>
            </w:r>
          </w:p>
        </w:tc>
        <w:tc>
          <w:tcPr>
            <w:tcW w:w="1413" w:type="dxa"/>
            <w:tcBorders>
              <w:top w:val="nil"/>
              <w:left w:val="nil"/>
              <w:bottom w:val="single" w:sz="4" w:space="0" w:color="000000"/>
              <w:right w:val="single" w:sz="4" w:space="0" w:color="000000"/>
            </w:tcBorders>
            <w:shd w:val="clear" w:color="auto" w:fill="auto"/>
            <w:hideMark/>
          </w:tcPr>
          <w:p w14:paraId="1CD6706B"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1006</w:t>
            </w:r>
          </w:p>
        </w:tc>
        <w:tc>
          <w:tcPr>
            <w:tcW w:w="1422" w:type="dxa"/>
            <w:tcBorders>
              <w:top w:val="nil"/>
              <w:left w:val="nil"/>
              <w:bottom w:val="single" w:sz="4" w:space="0" w:color="000000"/>
              <w:right w:val="single" w:sz="4" w:space="0" w:color="000000"/>
            </w:tcBorders>
            <w:shd w:val="clear" w:color="auto" w:fill="auto"/>
            <w:hideMark/>
          </w:tcPr>
          <w:p w14:paraId="69A37616"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03 0 07 03050</w:t>
            </w:r>
          </w:p>
        </w:tc>
        <w:tc>
          <w:tcPr>
            <w:tcW w:w="1134" w:type="dxa"/>
            <w:tcBorders>
              <w:top w:val="nil"/>
              <w:left w:val="nil"/>
              <w:bottom w:val="single" w:sz="4" w:space="0" w:color="000000"/>
              <w:right w:val="single" w:sz="4" w:space="0" w:color="000000"/>
            </w:tcBorders>
            <w:shd w:val="clear" w:color="auto" w:fill="auto"/>
            <w:hideMark/>
          </w:tcPr>
          <w:p w14:paraId="3EF61331"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120</w:t>
            </w:r>
          </w:p>
        </w:tc>
        <w:tc>
          <w:tcPr>
            <w:tcW w:w="1559" w:type="dxa"/>
            <w:tcBorders>
              <w:top w:val="nil"/>
              <w:left w:val="nil"/>
              <w:bottom w:val="single" w:sz="4" w:space="0" w:color="000000"/>
              <w:right w:val="single" w:sz="4" w:space="0" w:color="000000"/>
            </w:tcBorders>
            <w:shd w:val="clear" w:color="000000" w:fill="FFFFFF"/>
            <w:noWrap/>
            <w:vAlign w:val="center"/>
            <w:hideMark/>
          </w:tcPr>
          <w:p w14:paraId="014B198B"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4 718 915,00</w:t>
            </w:r>
          </w:p>
        </w:tc>
      </w:tr>
      <w:tr w:rsidR="00266B1F" w:rsidRPr="00FB3D59" w14:paraId="439B6EC8"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2EA4A4B4"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7D4F4D3A"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811</w:t>
            </w:r>
          </w:p>
        </w:tc>
        <w:tc>
          <w:tcPr>
            <w:tcW w:w="1413" w:type="dxa"/>
            <w:tcBorders>
              <w:top w:val="nil"/>
              <w:left w:val="nil"/>
              <w:bottom w:val="single" w:sz="4" w:space="0" w:color="000000"/>
              <w:right w:val="single" w:sz="4" w:space="0" w:color="000000"/>
            </w:tcBorders>
            <w:shd w:val="clear" w:color="auto" w:fill="auto"/>
            <w:hideMark/>
          </w:tcPr>
          <w:p w14:paraId="6652A0FB"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1006</w:t>
            </w:r>
          </w:p>
        </w:tc>
        <w:tc>
          <w:tcPr>
            <w:tcW w:w="1422" w:type="dxa"/>
            <w:tcBorders>
              <w:top w:val="nil"/>
              <w:left w:val="nil"/>
              <w:bottom w:val="single" w:sz="4" w:space="0" w:color="000000"/>
              <w:right w:val="single" w:sz="4" w:space="0" w:color="000000"/>
            </w:tcBorders>
            <w:shd w:val="clear" w:color="auto" w:fill="auto"/>
            <w:hideMark/>
          </w:tcPr>
          <w:p w14:paraId="0AF6A137"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03 0 07 03050</w:t>
            </w:r>
          </w:p>
        </w:tc>
        <w:tc>
          <w:tcPr>
            <w:tcW w:w="1134" w:type="dxa"/>
            <w:tcBorders>
              <w:top w:val="nil"/>
              <w:left w:val="nil"/>
              <w:bottom w:val="single" w:sz="4" w:space="0" w:color="000000"/>
              <w:right w:val="single" w:sz="4" w:space="0" w:color="000000"/>
            </w:tcBorders>
            <w:shd w:val="clear" w:color="auto" w:fill="auto"/>
            <w:hideMark/>
          </w:tcPr>
          <w:p w14:paraId="32938144"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200</w:t>
            </w:r>
          </w:p>
        </w:tc>
        <w:tc>
          <w:tcPr>
            <w:tcW w:w="1559" w:type="dxa"/>
            <w:tcBorders>
              <w:top w:val="nil"/>
              <w:left w:val="nil"/>
              <w:bottom w:val="single" w:sz="4" w:space="0" w:color="000000"/>
              <w:right w:val="single" w:sz="4" w:space="0" w:color="000000"/>
            </w:tcBorders>
            <w:shd w:val="clear" w:color="000000" w:fill="FFFFFF"/>
            <w:noWrap/>
            <w:vAlign w:val="center"/>
            <w:hideMark/>
          </w:tcPr>
          <w:p w14:paraId="5FD2CFB7"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287 020,00</w:t>
            </w:r>
          </w:p>
        </w:tc>
      </w:tr>
      <w:tr w:rsidR="00266B1F" w:rsidRPr="00FB3D59" w14:paraId="01ACA3E6" w14:textId="77777777" w:rsidTr="005F5ED0">
        <w:trPr>
          <w:trHeight w:val="510"/>
        </w:trPr>
        <w:tc>
          <w:tcPr>
            <w:tcW w:w="3828" w:type="dxa"/>
            <w:tcBorders>
              <w:top w:val="nil"/>
              <w:left w:val="single" w:sz="4" w:space="0" w:color="000000"/>
              <w:bottom w:val="single" w:sz="4" w:space="0" w:color="auto"/>
              <w:right w:val="single" w:sz="4" w:space="0" w:color="000000"/>
            </w:tcBorders>
            <w:shd w:val="clear" w:color="auto" w:fill="auto"/>
            <w:hideMark/>
          </w:tcPr>
          <w:p w14:paraId="3CF5B8D6"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000000"/>
            </w:tcBorders>
            <w:shd w:val="clear" w:color="auto" w:fill="auto"/>
            <w:hideMark/>
          </w:tcPr>
          <w:p w14:paraId="39C0BCD7"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811</w:t>
            </w:r>
          </w:p>
        </w:tc>
        <w:tc>
          <w:tcPr>
            <w:tcW w:w="1413" w:type="dxa"/>
            <w:tcBorders>
              <w:top w:val="nil"/>
              <w:left w:val="nil"/>
              <w:bottom w:val="single" w:sz="4" w:space="0" w:color="auto"/>
              <w:right w:val="single" w:sz="4" w:space="0" w:color="000000"/>
            </w:tcBorders>
            <w:shd w:val="clear" w:color="auto" w:fill="auto"/>
            <w:hideMark/>
          </w:tcPr>
          <w:p w14:paraId="32194871"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1006</w:t>
            </w:r>
          </w:p>
        </w:tc>
        <w:tc>
          <w:tcPr>
            <w:tcW w:w="1422" w:type="dxa"/>
            <w:tcBorders>
              <w:top w:val="nil"/>
              <w:left w:val="nil"/>
              <w:bottom w:val="single" w:sz="4" w:space="0" w:color="auto"/>
              <w:right w:val="single" w:sz="4" w:space="0" w:color="000000"/>
            </w:tcBorders>
            <w:shd w:val="clear" w:color="auto" w:fill="auto"/>
            <w:hideMark/>
          </w:tcPr>
          <w:p w14:paraId="0EFCE3B5"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03 0 07 03050</w:t>
            </w:r>
          </w:p>
        </w:tc>
        <w:tc>
          <w:tcPr>
            <w:tcW w:w="1134" w:type="dxa"/>
            <w:tcBorders>
              <w:top w:val="nil"/>
              <w:left w:val="nil"/>
              <w:bottom w:val="single" w:sz="4" w:space="0" w:color="auto"/>
              <w:right w:val="single" w:sz="4" w:space="0" w:color="000000"/>
            </w:tcBorders>
            <w:shd w:val="clear" w:color="auto" w:fill="auto"/>
            <w:hideMark/>
          </w:tcPr>
          <w:p w14:paraId="16B84344"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240</w:t>
            </w:r>
          </w:p>
        </w:tc>
        <w:tc>
          <w:tcPr>
            <w:tcW w:w="1559" w:type="dxa"/>
            <w:tcBorders>
              <w:top w:val="nil"/>
              <w:left w:val="nil"/>
              <w:bottom w:val="single" w:sz="4" w:space="0" w:color="auto"/>
              <w:right w:val="single" w:sz="4" w:space="0" w:color="000000"/>
            </w:tcBorders>
            <w:shd w:val="clear" w:color="000000" w:fill="FFFFFF"/>
            <w:noWrap/>
            <w:vAlign w:val="center"/>
            <w:hideMark/>
          </w:tcPr>
          <w:p w14:paraId="35F93722"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287 020,00</w:t>
            </w:r>
          </w:p>
        </w:tc>
      </w:tr>
      <w:tr w:rsidR="00266B1F" w:rsidRPr="00FB3D59" w14:paraId="2CBF510E" w14:textId="77777777" w:rsidTr="005F5ED0">
        <w:trPr>
          <w:trHeight w:val="415"/>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5718688C" w14:textId="7BC37A78" w:rsidR="00266B1F" w:rsidRPr="00FB3D59" w:rsidRDefault="00266B1F" w:rsidP="00FB3D59">
            <w:pPr>
              <w:outlineLvl w:val="4"/>
              <w:rPr>
                <w:rFonts w:ascii="Times New Roman" w:hAnsi="Times New Roman" w:cs="Times New Roman"/>
                <w:color w:val="000000"/>
              </w:rPr>
            </w:pPr>
            <w:r w:rsidRPr="00FB3D59">
              <w:rPr>
                <w:rFonts w:ascii="Times New Roman" w:hAnsi="Times New Roman" w:cs="Times New Roman"/>
                <w:color w:val="000000"/>
              </w:rPr>
              <w:lastRenderedPageBreak/>
              <w:t>Основное мероприятие " Субсидия по осуществлению капитального ремонта индивидуальных жилых домов инвалидов и участников ВОВ. тружеников тыла и вдов погибших (умерших) инвалидов и участников ВОВ</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E6FB354"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811</w:t>
            </w:r>
          </w:p>
        </w:tc>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7E3F80A4"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1006</w:t>
            </w:r>
          </w:p>
        </w:tc>
        <w:tc>
          <w:tcPr>
            <w:tcW w:w="1422" w:type="dxa"/>
            <w:tcBorders>
              <w:top w:val="single" w:sz="4" w:space="0" w:color="auto"/>
              <w:left w:val="single" w:sz="4" w:space="0" w:color="auto"/>
              <w:bottom w:val="single" w:sz="4" w:space="0" w:color="auto"/>
              <w:right w:val="single" w:sz="4" w:space="0" w:color="auto"/>
            </w:tcBorders>
            <w:shd w:val="clear" w:color="auto" w:fill="auto"/>
            <w:hideMark/>
          </w:tcPr>
          <w:p w14:paraId="65371FB1"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03 0 15 00000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EC7BCEB"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A74144" w14:textId="77777777" w:rsidR="00266B1F" w:rsidRPr="00FB3D59" w:rsidRDefault="00266B1F" w:rsidP="00FB3D59">
            <w:pPr>
              <w:jc w:val="right"/>
              <w:outlineLvl w:val="4"/>
              <w:rPr>
                <w:rFonts w:ascii="Times New Roman" w:hAnsi="Times New Roman" w:cs="Times New Roman"/>
                <w:color w:val="000000"/>
              </w:rPr>
            </w:pPr>
            <w:r w:rsidRPr="00FB3D59">
              <w:rPr>
                <w:rFonts w:ascii="Times New Roman" w:hAnsi="Times New Roman" w:cs="Times New Roman"/>
                <w:color w:val="000000"/>
              </w:rPr>
              <w:t>100 000,00</w:t>
            </w:r>
          </w:p>
        </w:tc>
      </w:tr>
      <w:tr w:rsidR="00266B1F" w:rsidRPr="00FB3D59" w14:paraId="10A5D003" w14:textId="77777777" w:rsidTr="005F5ED0">
        <w:trPr>
          <w:trHeight w:val="765"/>
        </w:trPr>
        <w:tc>
          <w:tcPr>
            <w:tcW w:w="3828" w:type="dxa"/>
            <w:tcBorders>
              <w:top w:val="single" w:sz="4" w:space="0" w:color="auto"/>
              <w:left w:val="single" w:sz="4" w:space="0" w:color="000000"/>
              <w:bottom w:val="single" w:sz="4" w:space="0" w:color="000000"/>
              <w:right w:val="single" w:sz="4" w:space="0" w:color="000000"/>
            </w:tcBorders>
            <w:shd w:val="clear" w:color="auto" w:fill="auto"/>
            <w:hideMark/>
          </w:tcPr>
          <w:p w14:paraId="42956206" w14:textId="30BA39B6" w:rsidR="00266B1F" w:rsidRPr="00FB3D59" w:rsidRDefault="00266B1F" w:rsidP="00FB3D59">
            <w:pPr>
              <w:outlineLvl w:val="5"/>
              <w:rPr>
                <w:rFonts w:ascii="Times New Roman" w:hAnsi="Times New Roman" w:cs="Times New Roman"/>
                <w:color w:val="000000"/>
              </w:rPr>
            </w:pPr>
            <w:r w:rsidRPr="00FB3D59">
              <w:rPr>
                <w:rFonts w:ascii="Times New Roman" w:hAnsi="Times New Roman" w:cs="Times New Roman"/>
                <w:color w:val="000000"/>
              </w:rPr>
              <w:t>Субсидия по осуществлению капитального ремонта индивидуальных жилых домов инвалидов и участников ВОВ. тружеников тыла и вдов погибших (умерших) инвалидов и участников ВОВ</w:t>
            </w:r>
          </w:p>
        </w:tc>
        <w:tc>
          <w:tcPr>
            <w:tcW w:w="992" w:type="dxa"/>
            <w:tcBorders>
              <w:top w:val="single" w:sz="4" w:space="0" w:color="auto"/>
              <w:left w:val="nil"/>
              <w:bottom w:val="single" w:sz="4" w:space="0" w:color="000000"/>
              <w:right w:val="single" w:sz="4" w:space="0" w:color="000000"/>
            </w:tcBorders>
            <w:shd w:val="clear" w:color="auto" w:fill="auto"/>
            <w:hideMark/>
          </w:tcPr>
          <w:p w14:paraId="77DE5525"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811</w:t>
            </w:r>
          </w:p>
        </w:tc>
        <w:tc>
          <w:tcPr>
            <w:tcW w:w="1413" w:type="dxa"/>
            <w:tcBorders>
              <w:top w:val="single" w:sz="4" w:space="0" w:color="auto"/>
              <w:left w:val="nil"/>
              <w:bottom w:val="single" w:sz="4" w:space="0" w:color="000000"/>
              <w:right w:val="single" w:sz="4" w:space="0" w:color="000000"/>
            </w:tcBorders>
            <w:shd w:val="clear" w:color="auto" w:fill="auto"/>
            <w:hideMark/>
          </w:tcPr>
          <w:p w14:paraId="27756BE5"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1006</w:t>
            </w:r>
          </w:p>
        </w:tc>
        <w:tc>
          <w:tcPr>
            <w:tcW w:w="1422" w:type="dxa"/>
            <w:tcBorders>
              <w:top w:val="single" w:sz="4" w:space="0" w:color="auto"/>
              <w:left w:val="nil"/>
              <w:bottom w:val="single" w:sz="4" w:space="0" w:color="000000"/>
              <w:right w:val="single" w:sz="4" w:space="0" w:color="000000"/>
            </w:tcBorders>
            <w:shd w:val="clear" w:color="auto" w:fill="auto"/>
            <w:hideMark/>
          </w:tcPr>
          <w:p w14:paraId="5EB908FB"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03 0 15 S3190</w:t>
            </w:r>
          </w:p>
        </w:tc>
        <w:tc>
          <w:tcPr>
            <w:tcW w:w="1134" w:type="dxa"/>
            <w:tcBorders>
              <w:top w:val="single" w:sz="4" w:space="0" w:color="auto"/>
              <w:left w:val="nil"/>
              <w:bottom w:val="single" w:sz="4" w:space="0" w:color="000000"/>
              <w:right w:val="single" w:sz="4" w:space="0" w:color="000000"/>
            </w:tcBorders>
            <w:shd w:val="clear" w:color="auto" w:fill="auto"/>
            <w:hideMark/>
          </w:tcPr>
          <w:p w14:paraId="7B9A6863"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single" w:sz="4" w:space="0" w:color="auto"/>
              <w:left w:val="nil"/>
              <w:bottom w:val="single" w:sz="4" w:space="0" w:color="000000"/>
              <w:right w:val="single" w:sz="4" w:space="0" w:color="000000"/>
            </w:tcBorders>
            <w:shd w:val="clear" w:color="000000" w:fill="FFFFFF"/>
            <w:noWrap/>
            <w:vAlign w:val="center"/>
            <w:hideMark/>
          </w:tcPr>
          <w:p w14:paraId="6DA38AAF" w14:textId="77777777" w:rsidR="00266B1F" w:rsidRPr="00FB3D59" w:rsidRDefault="00266B1F" w:rsidP="00FB3D59">
            <w:pPr>
              <w:jc w:val="right"/>
              <w:outlineLvl w:val="5"/>
              <w:rPr>
                <w:rFonts w:ascii="Times New Roman" w:hAnsi="Times New Roman" w:cs="Times New Roman"/>
                <w:color w:val="000000"/>
              </w:rPr>
            </w:pPr>
            <w:r w:rsidRPr="00FB3D59">
              <w:rPr>
                <w:rFonts w:ascii="Times New Roman" w:hAnsi="Times New Roman" w:cs="Times New Roman"/>
                <w:color w:val="000000"/>
              </w:rPr>
              <w:t>100 000,00</w:t>
            </w:r>
          </w:p>
        </w:tc>
      </w:tr>
      <w:tr w:rsidR="00266B1F" w:rsidRPr="00FB3D59" w14:paraId="39C8985A"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4429BF7B"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10A3BAF6"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811</w:t>
            </w:r>
          </w:p>
        </w:tc>
        <w:tc>
          <w:tcPr>
            <w:tcW w:w="1413" w:type="dxa"/>
            <w:tcBorders>
              <w:top w:val="nil"/>
              <w:left w:val="nil"/>
              <w:bottom w:val="single" w:sz="4" w:space="0" w:color="000000"/>
              <w:right w:val="single" w:sz="4" w:space="0" w:color="000000"/>
            </w:tcBorders>
            <w:shd w:val="clear" w:color="auto" w:fill="auto"/>
            <w:hideMark/>
          </w:tcPr>
          <w:p w14:paraId="74482AB5"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1006</w:t>
            </w:r>
          </w:p>
        </w:tc>
        <w:tc>
          <w:tcPr>
            <w:tcW w:w="1422" w:type="dxa"/>
            <w:tcBorders>
              <w:top w:val="nil"/>
              <w:left w:val="nil"/>
              <w:bottom w:val="single" w:sz="4" w:space="0" w:color="000000"/>
              <w:right w:val="single" w:sz="4" w:space="0" w:color="000000"/>
            </w:tcBorders>
            <w:shd w:val="clear" w:color="auto" w:fill="auto"/>
            <w:hideMark/>
          </w:tcPr>
          <w:p w14:paraId="0F9B5C91"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03 0 15 S3190</w:t>
            </w:r>
          </w:p>
        </w:tc>
        <w:tc>
          <w:tcPr>
            <w:tcW w:w="1134" w:type="dxa"/>
            <w:tcBorders>
              <w:top w:val="nil"/>
              <w:left w:val="nil"/>
              <w:bottom w:val="single" w:sz="4" w:space="0" w:color="000000"/>
              <w:right w:val="single" w:sz="4" w:space="0" w:color="000000"/>
            </w:tcBorders>
            <w:shd w:val="clear" w:color="auto" w:fill="auto"/>
            <w:hideMark/>
          </w:tcPr>
          <w:p w14:paraId="563ACF10"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200</w:t>
            </w:r>
          </w:p>
        </w:tc>
        <w:tc>
          <w:tcPr>
            <w:tcW w:w="1559" w:type="dxa"/>
            <w:tcBorders>
              <w:top w:val="nil"/>
              <w:left w:val="nil"/>
              <w:bottom w:val="single" w:sz="4" w:space="0" w:color="000000"/>
              <w:right w:val="single" w:sz="4" w:space="0" w:color="000000"/>
            </w:tcBorders>
            <w:shd w:val="clear" w:color="000000" w:fill="FFFFFF"/>
            <w:noWrap/>
            <w:vAlign w:val="center"/>
            <w:hideMark/>
          </w:tcPr>
          <w:p w14:paraId="29266EFB"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100 000,00</w:t>
            </w:r>
          </w:p>
        </w:tc>
      </w:tr>
      <w:tr w:rsidR="00266B1F" w:rsidRPr="00FB3D59" w14:paraId="2F90CD08"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5F8996ED"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3C6FE0F5"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811</w:t>
            </w:r>
          </w:p>
        </w:tc>
        <w:tc>
          <w:tcPr>
            <w:tcW w:w="1413" w:type="dxa"/>
            <w:tcBorders>
              <w:top w:val="nil"/>
              <w:left w:val="nil"/>
              <w:bottom w:val="single" w:sz="4" w:space="0" w:color="000000"/>
              <w:right w:val="single" w:sz="4" w:space="0" w:color="000000"/>
            </w:tcBorders>
            <w:shd w:val="clear" w:color="auto" w:fill="auto"/>
            <w:hideMark/>
          </w:tcPr>
          <w:p w14:paraId="2B15EF32"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1006</w:t>
            </w:r>
          </w:p>
        </w:tc>
        <w:tc>
          <w:tcPr>
            <w:tcW w:w="1422" w:type="dxa"/>
            <w:tcBorders>
              <w:top w:val="nil"/>
              <w:left w:val="nil"/>
              <w:bottom w:val="single" w:sz="4" w:space="0" w:color="000000"/>
              <w:right w:val="single" w:sz="4" w:space="0" w:color="000000"/>
            </w:tcBorders>
            <w:shd w:val="clear" w:color="auto" w:fill="auto"/>
            <w:hideMark/>
          </w:tcPr>
          <w:p w14:paraId="038622FD"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03 0 15 S3190</w:t>
            </w:r>
          </w:p>
        </w:tc>
        <w:tc>
          <w:tcPr>
            <w:tcW w:w="1134" w:type="dxa"/>
            <w:tcBorders>
              <w:top w:val="nil"/>
              <w:left w:val="nil"/>
              <w:bottom w:val="single" w:sz="4" w:space="0" w:color="000000"/>
              <w:right w:val="single" w:sz="4" w:space="0" w:color="000000"/>
            </w:tcBorders>
            <w:shd w:val="clear" w:color="auto" w:fill="auto"/>
            <w:hideMark/>
          </w:tcPr>
          <w:p w14:paraId="4BF904DF"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240</w:t>
            </w:r>
          </w:p>
        </w:tc>
        <w:tc>
          <w:tcPr>
            <w:tcW w:w="1559" w:type="dxa"/>
            <w:tcBorders>
              <w:top w:val="nil"/>
              <w:left w:val="nil"/>
              <w:bottom w:val="single" w:sz="4" w:space="0" w:color="000000"/>
              <w:right w:val="single" w:sz="4" w:space="0" w:color="000000"/>
            </w:tcBorders>
            <w:shd w:val="clear" w:color="000000" w:fill="FFFFFF"/>
            <w:noWrap/>
            <w:vAlign w:val="center"/>
            <w:hideMark/>
          </w:tcPr>
          <w:p w14:paraId="2B3CCB5C"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100 000,00</w:t>
            </w:r>
          </w:p>
        </w:tc>
      </w:tr>
      <w:tr w:rsidR="00266B1F" w:rsidRPr="00FB3D59" w14:paraId="25FCEAC5"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611689F1" w14:textId="77777777" w:rsidR="00266B1F" w:rsidRPr="00FB3D59" w:rsidRDefault="00266B1F" w:rsidP="00FB3D59">
            <w:pPr>
              <w:rPr>
                <w:rFonts w:ascii="Times New Roman" w:hAnsi="Times New Roman" w:cs="Times New Roman"/>
                <w:b/>
                <w:bCs/>
                <w:color w:val="000000"/>
              </w:rPr>
            </w:pPr>
            <w:r w:rsidRPr="00FB3D59">
              <w:rPr>
                <w:rFonts w:ascii="Times New Roman" w:hAnsi="Times New Roman" w:cs="Times New Roman"/>
                <w:b/>
                <w:bCs/>
                <w:color w:val="000000"/>
              </w:rPr>
              <w:t>Районное Собрание муниципального района "Медынский район"</w:t>
            </w:r>
          </w:p>
        </w:tc>
        <w:tc>
          <w:tcPr>
            <w:tcW w:w="992" w:type="dxa"/>
            <w:tcBorders>
              <w:top w:val="nil"/>
              <w:left w:val="nil"/>
              <w:bottom w:val="single" w:sz="4" w:space="0" w:color="000000"/>
              <w:right w:val="single" w:sz="4" w:space="0" w:color="000000"/>
            </w:tcBorders>
            <w:shd w:val="clear" w:color="auto" w:fill="auto"/>
            <w:hideMark/>
          </w:tcPr>
          <w:p w14:paraId="38B6BAD1" w14:textId="77777777" w:rsidR="00266B1F" w:rsidRPr="00FB3D59" w:rsidRDefault="00266B1F" w:rsidP="00FB3D59">
            <w:pPr>
              <w:jc w:val="center"/>
              <w:rPr>
                <w:rFonts w:ascii="Times New Roman" w:hAnsi="Times New Roman" w:cs="Times New Roman"/>
                <w:b/>
                <w:bCs/>
                <w:color w:val="000000"/>
              </w:rPr>
            </w:pPr>
            <w:r w:rsidRPr="00FB3D59">
              <w:rPr>
                <w:rFonts w:ascii="Times New Roman" w:hAnsi="Times New Roman" w:cs="Times New Roman"/>
                <w:b/>
                <w:bCs/>
                <w:color w:val="000000"/>
              </w:rPr>
              <w:t>812</w:t>
            </w:r>
          </w:p>
        </w:tc>
        <w:tc>
          <w:tcPr>
            <w:tcW w:w="1413" w:type="dxa"/>
            <w:tcBorders>
              <w:top w:val="nil"/>
              <w:left w:val="nil"/>
              <w:bottom w:val="single" w:sz="4" w:space="0" w:color="000000"/>
              <w:right w:val="single" w:sz="4" w:space="0" w:color="000000"/>
            </w:tcBorders>
            <w:shd w:val="clear" w:color="auto" w:fill="auto"/>
            <w:hideMark/>
          </w:tcPr>
          <w:p w14:paraId="5529BCB7" w14:textId="77777777" w:rsidR="00266B1F" w:rsidRPr="00FB3D59" w:rsidRDefault="00266B1F" w:rsidP="00FB3D59">
            <w:pPr>
              <w:jc w:val="center"/>
              <w:rPr>
                <w:rFonts w:ascii="Times New Roman" w:hAnsi="Times New Roman" w:cs="Times New Roman"/>
                <w:color w:val="000000"/>
              </w:rPr>
            </w:pPr>
            <w:r w:rsidRPr="00FB3D59">
              <w:rPr>
                <w:rFonts w:ascii="Times New Roman" w:hAnsi="Times New Roman" w:cs="Times New Roman"/>
                <w:color w:val="000000"/>
              </w:rPr>
              <w:t> </w:t>
            </w:r>
          </w:p>
        </w:tc>
        <w:tc>
          <w:tcPr>
            <w:tcW w:w="1422" w:type="dxa"/>
            <w:tcBorders>
              <w:top w:val="nil"/>
              <w:left w:val="nil"/>
              <w:bottom w:val="single" w:sz="4" w:space="0" w:color="000000"/>
              <w:right w:val="single" w:sz="4" w:space="0" w:color="000000"/>
            </w:tcBorders>
            <w:shd w:val="clear" w:color="auto" w:fill="auto"/>
            <w:hideMark/>
          </w:tcPr>
          <w:p w14:paraId="3D399BB0" w14:textId="77777777" w:rsidR="00266B1F" w:rsidRPr="00FB3D59" w:rsidRDefault="00266B1F" w:rsidP="00FB3D59">
            <w:pPr>
              <w:jc w:val="center"/>
              <w:rPr>
                <w:rFonts w:ascii="Times New Roman" w:hAnsi="Times New Roman" w:cs="Times New Roman"/>
                <w:color w:val="000000"/>
              </w:rPr>
            </w:pPr>
            <w:r w:rsidRPr="00FB3D59">
              <w:rPr>
                <w:rFonts w:ascii="Times New Roman" w:hAnsi="Times New Roman" w:cs="Times New Roman"/>
                <w:color w:val="000000"/>
              </w:rPr>
              <w:t> </w:t>
            </w:r>
          </w:p>
        </w:tc>
        <w:tc>
          <w:tcPr>
            <w:tcW w:w="1134" w:type="dxa"/>
            <w:tcBorders>
              <w:top w:val="nil"/>
              <w:left w:val="nil"/>
              <w:bottom w:val="single" w:sz="4" w:space="0" w:color="000000"/>
              <w:right w:val="single" w:sz="4" w:space="0" w:color="000000"/>
            </w:tcBorders>
            <w:shd w:val="clear" w:color="auto" w:fill="auto"/>
            <w:hideMark/>
          </w:tcPr>
          <w:p w14:paraId="6616754B" w14:textId="77777777" w:rsidR="00266B1F" w:rsidRPr="00FB3D59" w:rsidRDefault="00266B1F" w:rsidP="00FB3D59">
            <w:pPr>
              <w:jc w:val="center"/>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069EAD98" w14:textId="77777777" w:rsidR="00266B1F" w:rsidRPr="00FB3D59" w:rsidRDefault="00266B1F" w:rsidP="00FB3D59">
            <w:pPr>
              <w:jc w:val="right"/>
              <w:rPr>
                <w:rFonts w:ascii="Times New Roman" w:hAnsi="Times New Roman" w:cs="Times New Roman"/>
                <w:b/>
                <w:bCs/>
                <w:color w:val="000000"/>
              </w:rPr>
            </w:pPr>
            <w:r w:rsidRPr="00FB3D59">
              <w:rPr>
                <w:rFonts w:ascii="Times New Roman" w:hAnsi="Times New Roman" w:cs="Times New Roman"/>
                <w:b/>
                <w:bCs/>
                <w:color w:val="000000"/>
              </w:rPr>
              <w:t>4 588 408,00</w:t>
            </w:r>
          </w:p>
        </w:tc>
      </w:tr>
      <w:tr w:rsidR="00266B1F" w:rsidRPr="00FB3D59" w14:paraId="2879DC70"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72C74E39" w14:textId="77777777" w:rsidR="00266B1F" w:rsidRPr="00FB3D59" w:rsidRDefault="00266B1F" w:rsidP="00FB3D59">
            <w:pPr>
              <w:outlineLvl w:val="0"/>
              <w:rPr>
                <w:rFonts w:ascii="Times New Roman" w:hAnsi="Times New Roman" w:cs="Times New Roman"/>
                <w:color w:val="000000"/>
              </w:rPr>
            </w:pPr>
            <w:r w:rsidRPr="00FB3D59">
              <w:rPr>
                <w:rFonts w:ascii="Times New Roman" w:hAnsi="Times New Roman" w:cs="Times New Roman"/>
                <w:color w:val="000000"/>
              </w:rPr>
              <w:t>ОБЩЕГОСУДАРСТВЕННЫЕ ВОПРОСЫ</w:t>
            </w:r>
          </w:p>
        </w:tc>
        <w:tc>
          <w:tcPr>
            <w:tcW w:w="992" w:type="dxa"/>
            <w:tcBorders>
              <w:top w:val="nil"/>
              <w:left w:val="nil"/>
              <w:bottom w:val="single" w:sz="4" w:space="0" w:color="000000"/>
              <w:right w:val="single" w:sz="4" w:space="0" w:color="000000"/>
            </w:tcBorders>
            <w:shd w:val="clear" w:color="auto" w:fill="auto"/>
            <w:hideMark/>
          </w:tcPr>
          <w:p w14:paraId="6310C58F" w14:textId="77777777" w:rsidR="00266B1F" w:rsidRPr="00FB3D59" w:rsidRDefault="00266B1F" w:rsidP="00FB3D59">
            <w:pPr>
              <w:jc w:val="center"/>
              <w:outlineLvl w:val="0"/>
              <w:rPr>
                <w:rFonts w:ascii="Times New Roman" w:hAnsi="Times New Roman" w:cs="Times New Roman"/>
                <w:color w:val="000000"/>
              </w:rPr>
            </w:pPr>
            <w:r w:rsidRPr="00FB3D59">
              <w:rPr>
                <w:rFonts w:ascii="Times New Roman" w:hAnsi="Times New Roman" w:cs="Times New Roman"/>
                <w:color w:val="000000"/>
              </w:rPr>
              <w:t>812</w:t>
            </w:r>
          </w:p>
        </w:tc>
        <w:tc>
          <w:tcPr>
            <w:tcW w:w="1413" w:type="dxa"/>
            <w:tcBorders>
              <w:top w:val="nil"/>
              <w:left w:val="nil"/>
              <w:bottom w:val="single" w:sz="4" w:space="0" w:color="000000"/>
              <w:right w:val="single" w:sz="4" w:space="0" w:color="000000"/>
            </w:tcBorders>
            <w:shd w:val="clear" w:color="auto" w:fill="auto"/>
            <w:hideMark/>
          </w:tcPr>
          <w:p w14:paraId="1577EBAC" w14:textId="77777777" w:rsidR="00266B1F" w:rsidRPr="00FB3D59" w:rsidRDefault="00266B1F" w:rsidP="00FB3D59">
            <w:pPr>
              <w:jc w:val="center"/>
              <w:outlineLvl w:val="0"/>
              <w:rPr>
                <w:rFonts w:ascii="Times New Roman" w:hAnsi="Times New Roman" w:cs="Times New Roman"/>
                <w:color w:val="000000"/>
              </w:rPr>
            </w:pPr>
            <w:r w:rsidRPr="00FB3D59">
              <w:rPr>
                <w:rFonts w:ascii="Times New Roman" w:hAnsi="Times New Roman" w:cs="Times New Roman"/>
                <w:color w:val="000000"/>
              </w:rPr>
              <w:t>0100</w:t>
            </w:r>
          </w:p>
        </w:tc>
        <w:tc>
          <w:tcPr>
            <w:tcW w:w="1422" w:type="dxa"/>
            <w:tcBorders>
              <w:top w:val="nil"/>
              <w:left w:val="nil"/>
              <w:bottom w:val="single" w:sz="4" w:space="0" w:color="000000"/>
              <w:right w:val="single" w:sz="4" w:space="0" w:color="000000"/>
            </w:tcBorders>
            <w:shd w:val="clear" w:color="auto" w:fill="auto"/>
            <w:hideMark/>
          </w:tcPr>
          <w:p w14:paraId="3498EE77" w14:textId="77777777" w:rsidR="00266B1F" w:rsidRPr="00FB3D59" w:rsidRDefault="00266B1F" w:rsidP="00FB3D59">
            <w:pPr>
              <w:jc w:val="center"/>
              <w:outlineLvl w:val="0"/>
              <w:rPr>
                <w:rFonts w:ascii="Times New Roman" w:hAnsi="Times New Roman" w:cs="Times New Roman"/>
                <w:color w:val="000000"/>
              </w:rPr>
            </w:pPr>
            <w:r w:rsidRPr="00FB3D59">
              <w:rPr>
                <w:rFonts w:ascii="Times New Roman" w:hAnsi="Times New Roman" w:cs="Times New Roman"/>
                <w:color w:val="000000"/>
              </w:rPr>
              <w:t> </w:t>
            </w:r>
          </w:p>
        </w:tc>
        <w:tc>
          <w:tcPr>
            <w:tcW w:w="1134" w:type="dxa"/>
            <w:tcBorders>
              <w:top w:val="nil"/>
              <w:left w:val="nil"/>
              <w:bottom w:val="single" w:sz="4" w:space="0" w:color="000000"/>
              <w:right w:val="single" w:sz="4" w:space="0" w:color="000000"/>
            </w:tcBorders>
            <w:shd w:val="clear" w:color="auto" w:fill="auto"/>
            <w:hideMark/>
          </w:tcPr>
          <w:p w14:paraId="6A0121EC" w14:textId="77777777" w:rsidR="00266B1F" w:rsidRPr="00FB3D59" w:rsidRDefault="00266B1F" w:rsidP="00FB3D59">
            <w:pPr>
              <w:jc w:val="center"/>
              <w:outlineLvl w:val="0"/>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487F3AA4" w14:textId="77777777" w:rsidR="00266B1F" w:rsidRPr="00FB3D59" w:rsidRDefault="00266B1F" w:rsidP="00FB3D59">
            <w:pPr>
              <w:jc w:val="right"/>
              <w:outlineLvl w:val="0"/>
              <w:rPr>
                <w:rFonts w:ascii="Times New Roman" w:hAnsi="Times New Roman" w:cs="Times New Roman"/>
                <w:color w:val="000000"/>
              </w:rPr>
            </w:pPr>
            <w:r w:rsidRPr="00FB3D59">
              <w:rPr>
                <w:rFonts w:ascii="Times New Roman" w:hAnsi="Times New Roman" w:cs="Times New Roman"/>
                <w:color w:val="000000"/>
              </w:rPr>
              <w:t>4 588 408,00</w:t>
            </w:r>
          </w:p>
        </w:tc>
      </w:tr>
      <w:tr w:rsidR="00266B1F" w:rsidRPr="00FB3D59" w14:paraId="0CF7C9C7" w14:textId="77777777" w:rsidTr="005F5ED0">
        <w:trPr>
          <w:trHeight w:val="765"/>
        </w:trPr>
        <w:tc>
          <w:tcPr>
            <w:tcW w:w="3828" w:type="dxa"/>
            <w:tcBorders>
              <w:top w:val="nil"/>
              <w:left w:val="single" w:sz="4" w:space="0" w:color="000000"/>
              <w:bottom w:val="single" w:sz="4" w:space="0" w:color="000000"/>
              <w:right w:val="single" w:sz="4" w:space="0" w:color="000000"/>
            </w:tcBorders>
            <w:shd w:val="clear" w:color="auto" w:fill="auto"/>
            <w:hideMark/>
          </w:tcPr>
          <w:p w14:paraId="660A7AE5" w14:textId="77777777" w:rsidR="00266B1F" w:rsidRPr="00FB3D59" w:rsidRDefault="00266B1F" w:rsidP="00FB3D59">
            <w:pPr>
              <w:outlineLvl w:val="1"/>
              <w:rPr>
                <w:rFonts w:ascii="Times New Roman" w:hAnsi="Times New Roman" w:cs="Times New Roman"/>
                <w:color w:val="000000"/>
              </w:rPr>
            </w:pPr>
            <w:r w:rsidRPr="00FB3D59">
              <w:rPr>
                <w:rFonts w:ascii="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nil"/>
              <w:left w:val="nil"/>
              <w:bottom w:val="single" w:sz="4" w:space="0" w:color="000000"/>
              <w:right w:val="single" w:sz="4" w:space="0" w:color="000000"/>
            </w:tcBorders>
            <w:shd w:val="clear" w:color="auto" w:fill="auto"/>
            <w:hideMark/>
          </w:tcPr>
          <w:p w14:paraId="3B198499"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812</w:t>
            </w:r>
          </w:p>
        </w:tc>
        <w:tc>
          <w:tcPr>
            <w:tcW w:w="1413" w:type="dxa"/>
            <w:tcBorders>
              <w:top w:val="nil"/>
              <w:left w:val="nil"/>
              <w:bottom w:val="single" w:sz="4" w:space="0" w:color="000000"/>
              <w:right w:val="single" w:sz="4" w:space="0" w:color="000000"/>
            </w:tcBorders>
            <w:shd w:val="clear" w:color="auto" w:fill="auto"/>
            <w:hideMark/>
          </w:tcPr>
          <w:p w14:paraId="5D00C084"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0103</w:t>
            </w:r>
          </w:p>
        </w:tc>
        <w:tc>
          <w:tcPr>
            <w:tcW w:w="1422" w:type="dxa"/>
            <w:tcBorders>
              <w:top w:val="nil"/>
              <w:left w:val="nil"/>
              <w:bottom w:val="single" w:sz="4" w:space="0" w:color="000000"/>
              <w:right w:val="single" w:sz="4" w:space="0" w:color="000000"/>
            </w:tcBorders>
            <w:shd w:val="clear" w:color="auto" w:fill="auto"/>
            <w:hideMark/>
          </w:tcPr>
          <w:p w14:paraId="00E6671E"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 </w:t>
            </w:r>
          </w:p>
        </w:tc>
        <w:tc>
          <w:tcPr>
            <w:tcW w:w="1134" w:type="dxa"/>
            <w:tcBorders>
              <w:top w:val="nil"/>
              <w:left w:val="nil"/>
              <w:bottom w:val="single" w:sz="4" w:space="0" w:color="000000"/>
              <w:right w:val="single" w:sz="4" w:space="0" w:color="000000"/>
            </w:tcBorders>
            <w:shd w:val="clear" w:color="auto" w:fill="auto"/>
            <w:hideMark/>
          </w:tcPr>
          <w:p w14:paraId="220E913D"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23E69280" w14:textId="77777777" w:rsidR="00266B1F" w:rsidRPr="00FB3D59" w:rsidRDefault="00266B1F" w:rsidP="00FB3D59">
            <w:pPr>
              <w:jc w:val="right"/>
              <w:outlineLvl w:val="1"/>
              <w:rPr>
                <w:rFonts w:ascii="Times New Roman" w:hAnsi="Times New Roman" w:cs="Times New Roman"/>
                <w:color w:val="000000"/>
              </w:rPr>
            </w:pPr>
            <w:r w:rsidRPr="00FB3D59">
              <w:rPr>
                <w:rFonts w:ascii="Times New Roman" w:hAnsi="Times New Roman" w:cs="Times New Roman"/>
                <w:color w:val="000000"/>
              </w:rPr>
              <w:t>4 588 408,00</w:t>
            </w:r>
          </w:p>
        </w:tc>
      </w:tr>
      <w:tr w:rsidR="00266B1F" w:rsidRPr="00FB3D59" w14:paraId="42D24A9D" w14:textId="77777777" w:rsidTr="005F5ED0">
        <w:trPr>
          <w:trHeight w:val="765"/>
        </w:trPr>
        <w:tc>
          <w:tcPr>
            <w:tcW w:w="3828" w:type="dxa"/>
            <w:tcBorders>
              <w:top w:val="nil"/>
              <w:left w:val="single" w:sz="4" w:space="0" w:color="000000"/>
              <w:bottom w:val="single" w:sz="4" w:space="0" w:color="000000"/>
              <w:right w:val="single" w:sz="4" w:space="0" w:color="000000"/>
            </w:tcBorders>
            <w:shd w:val="clear" w:color="auto" w:fill="auto"/>
            <w:hideMark/>
          </w:tcPr>
          <w:p w14:paraId="19049E7A" w14:textId="77777777" w:rsidR="00266B1F" w:rsidRPr="00FB3D59" w:rsidRDefault="00266B1F" w:rsidP="00FB3D59">
            <w:pPr>
              <w:outlineLvl w:val="2"/>
              <w:rPr>
                <w:rFonts w:ascii="Times New Roman" w:hAnsi="Times New Roman" w:cs="Times New Roman"/>
                <w:color w:val="000000"/>
              </w:rPr>
            </w:pPr>
            <w:r w:rsidRPr="00FB3D59">
              <w:rPr>
                <w:rFonts w:ascii="Times New Roman" w:hAnsi="Times New Roman" w:cs="Times New Roman"/>
                <w:color w:val="000000"/>
              </w:rPr>
              <w:t>Ведомственная целевая программа муниципального района "Медынский район" "Развитие местного самоуправления, муниципальной службы и кадрового потенциала в муниципальном районе"</w:t>
            </w:r>
          </w:p>
        </w:tc>
        <w:tc>
          <w:tcPr>
            <w:tcW w:w="992" w:type="dxa"/>
            <w:tcBorders>
              <w:top w:val="nil"/>
              <w:left w:val="nil"/>
              <w:bottom w:val="single" w:sz="4" w:space="0" w:color="000000"/>
              <w:right w:val="single" w:sz="4" w:space="0" w:color="000000"/>
            </w:tcBorders>
            <w:shd w:val="clear" w:color="auto" w:fill="auto"/>
            <w:hideMark/>
          </w:tcPr>
          <w:p w14:paraId="61407739"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812</w:t>
            </w:r>
          </w:p>
        </w:tc>
        <w:tc>
          <w:tcPr>
            <w:tcW w:w="1413" w:type="dxa"/>
            <w:tcBorders>
              <w:top w:val="nil"/>
              <w:left w:val="nil"/>
              <w:bottom w:val="single" w:sz="4" w:space="0" w:color="000000"/>
              <w:right w:val="single" w:sz="4" w:space="0" w:color="000000"/>
            </w:tcBorders>
            <w:shd w:val="clear" w:color="auto" w:fill="auto"/>
            <w:hideMark/>
          </w:tcPr>
          <w:p w14:paraId="012ABBCC"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0103</w:t>
            </w:r>
          </w:p>
        </w:tc>
        <w:tc>
          <w:tcPr>
            <w:tcW w:w="1422" w:type="dxa"/>
            <w:tcBorders>
              <w:top w:val="nil"/>
              <w:left w:val="nil"/>
              <w:bottom w:val="single" w:sz="4" w:space="0" w:color="000000"/>
              <w:right w:val="single" w:sz="4" w:space="0" w:color="000000"/>
            </w:tcBorders>
            <w:shd w:val="clear" w:color="auto" w:fill="auto"/>
            <w:hideMark/>
          </w:tcPr>
          <w:p w14:paraId="5F733EC6"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64 0 00 00000</w:t>
            </w:r>
          </w:p>
        </w:tc>
        <w:tc>
          <w:tcPr>
            <w:tcW w:w="1134" w:type="dxa"/>
            <w:tcBorders>
              <w:top w:val="nil"/>
              <w:left w:val="nil"/>
              <w:bottom w:val="single" w:sz="4" w:space="0" w:color="000000"/>
              <w:right w:val="single" w:sz="4" w:space="0" w:color="000000"/>
            </w:tcBorders>
            <w:shd w:val="clear" w:color="auto" w:fill="auto"/>
            <w:hideMark/>
          </w:tcPr>
          <w:p w14:paraId="633C1E93"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146DE13F" w14:textId="77777777" w:rsidR="00266B1F" w:rsidRPr="00FB3D59" w:rsidRDefault="00266B1F" w:rsidP="00FB3D59">
            <w:pPr>
              <w:jc w:val="right"/>
              <w:outlineLvl w:val="2"/>
              <w:rPr>
                <w:rFonts w:ascii="Times New Roman" w:hAnsi="Times New Roman" w:cs="Times New Roman"/>
                <w:color w:val="000000"/>
              </w:rPr>
            </w:pPr>
            <w:r w:rsidRPr="00FB3D59">
              <w:rPr>
                <w:rFonts w:ascii="Times New Roman" w:hAnsi="Times New Roman" w:cs="Times New Roman"/>
                <w:color w:val="000000"/>
              </w:rPr>
              <w:t>4 588 408,00</w:t>
            </w:r>
          </w:p>
        </w:tc>
      </w:tr>
      <w:tr w:rsidR="00266B1F" w:rsidRPr="00FB3D59" w14:paraId="33338266"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1885462C" w14:textId="77777777" w:rsidR="00266B1F" w:rsidRPr="00FB3D59" w:rsidRDefault="00266B1F" w:rsidP="00FB3D59">
            <w:pPr>
              <w:outlineLvl w:val="5"/>
              <w:rPr>
                <w:rFonts w:ascii="Times New Roman" w:hAnsi="Times New Roman" w:cs="Times New Roman"/>
                <w:color w:val="000000"/>
              </w:rPr>
            </w:pPr>
            <w:r w:rsidRPr="00FB3D59">
              <w:rPr>
                <w:rFonts w:ascii="Times New Roman" w:hAnsi="Times New Roman" w:cs="Times New Roman"/>
                <w:color w:val="000000"/>
              </w:rPr>
              <w:t>Обеспечение деятельности Районного Собрания Медынского района</w:t>
            </w:r>
          </w:p>
        </w:tc>
        <w:tc>
          <w:tcPr>
            <w:tcW w:w="992" w:type="dxa"/>
            <w:tcBorders>
              <w:top w:val="nil"/>
              <w:left w:val="nil"/>
              <w:bottom w:val="single" w:sz="4" w:space="0" w:color="000000"/>
              <w:right w:val="single" w:sz="4" w:space="0" w:color="000000"/>
            </w:tcBorders>
            <w:shd w:val="clear" w:color="auto" w:fill="auto"/>
            <w:hideMark/>
          </w:tcPr>
          <w:p w14:paraId="4BE1D75B"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812</w:t>
            </w:r>
          </w:p>
        </w:tc>
        <w:tc>
          <w:tcPr>
            <w:tcW w:w="1413" w:type="dxa"/>
            <w:tcBorders>
              <w:top w:val="nil"/>
              <w:left w:val="nil"/>
              <w:bottom w:val="single" w:sz="4" w:space="0" w:color="000000"/>
              <w:right w:val="single" w:sz="4" w:space="0" w:color="000000"/>
            </w:tcBorders>
            <w:shd w:val="clear" w:color="auto" w:fill="auto"/>
            <w:hideMark/>
          </w:tcPr>
          <w:p w14:paraId="320FA1F0"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0103</w:t>
            </w:r>
          </w:p>
        </w:tc>
        <w:tc>
          <w:tcPr>
            <w:tcW w:w="1422" w:type="dxa"/>
            <w:tcBorders>
              <w:top w:val="nil"/>
              <w:left w:val="nil"/>
              <w:bottom w:val="single" w:sz="4" w:space="0" w:color="000000"/>
              <w:right w:val="single" w:sz="4" w:space="0" w:color="000000"/>
            </w:tcBorders>
            <w:shd w:val="clear" w:color="auto" w:fill="auto"/>
            <w:hideMark/>
          </w:tcPr>
          <w:p w14:paraId="1CC452E6"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64 0 00 00410</w:t>
            </w:r>
          </w:p>
        </w:tc>
        <w:tc>
          <w:tcPr>
            <w:tcW w:w="1134" w:type="dxa"/>
            <w:tcBorders>
              <w:top w:val="nil"/>
              <w:left w:val="nil"/>
              <w:bottom w:val="single" w:sz="4" w:space="0" w:color="000000"/>
              <w:right w:val="single" w:sz="4" w:space="0" w:color="000000"/>
            </w:tcBorders>
            <w:shd w:val="clear" w:color="auto" w:fill="auto"/>
            <w:hideMark/>
          </w:tcPr>
          <w:p w14:paraId="32AD0BCF"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33AADE44" w14:textId="77777777" w:rsidR="00266B1F" w:rsidRPr="00FB3D59" w:rsidRDefault="00266B1F" w:rsidP="00FB3D59">
            <w:pPr>
              <w:jc w:val="right"/>
              <w:outlineLvl w:val="5"/>
              <w:rPr>
                <w:rFonts w:ascii="Times New Roman" w:hAnsi="Times New Roman" w:cs="Times New Roman"/>
                <w:color w:val="000000"/>
              </w:rPr>
            </w:pPr>
            <w:r w:rsidRPr="00FB3D59">
              <w:rPr>
                <w:rFonts w:ascii="Times New Roman" w:hAnsi="Times New Roman" w:cs="Times New Roman"/>
                <w:color w:val="000000"/>
              </w:rPr>
              <w:t>4 588 408,00</w:t>
            </w:r>
          </w:p>
        </w:tc>
      </w:tr>
      <w:tr w:rsidR="00266B1F" w:rsidRPr="00FB3D59" w14:paraId="3005E5F5" w14:textId="77777777" w:rsidTr="005F5ED0">
        <w:trPr>
          <w:trHeight w:val="765"/>
        </w:trPr>
        <w:tc>
          <w:tcPr>
            <w:tcW w:w="3828" w:type="dxa"/>
            <w:tcBorders>
              <w:top w:val="nil"/>
              <w:left w:val="single" w:sz="4" w:space="0" w:color="000000"/>
              <w:bottom w:val="single" w:sz="4" w:space="0" w:color="000000"/>
              <w:right w:val="single" w:sz="4" w:space="0" w:color="000000"/>
            </w:tcBorders>
            <w:shd w:val="clear" w:color="auto" w:fill="auto"/>
            <w:hideMark/>
          </w:tcPr>
          <w:p w14:paraId="5A1E5267"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hideMark/>
          </w:tcPr>
          <w:p w14:paraId="584C20F8"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812</w:t>
            </w:r>
          </w:p>
        </w:tc>
        <w:tc>
          <w:tcPr>
            <w:tcW w:w="1413" w:type="dxa"/>
            <w:tcBorders>
              <w:top w:val="nil"/>
              <w:left w:val="nil"/>
              <w:bottom w:val="single" w:sz="4" w:space="0" w:color="000000"/>
              <w:right w:val="single" w:sz="4" w:space="0" w:color="000000"/>
            </w:tcBorders>
            <w:shd w:val="clear" w:color="auto" w:fill="auto"/>
            <w:hideMark/>
          </w:tcPr>
          <w:p w14:paraId="7B99A4FA"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0103</w:t>
            </w:r>
          </w:p>
        </w:tc>
        <w:tc>
          <w:tcPr>
            <w:tcW w:w="1422" w:type="dxa"/>
            <w:tcBorders>
              <w:top w:val="nil"/>
              <w:left w:val="nil"/>
              <w:bottom w:val="single" w:sz="4" w:space="0" w:color="000000"/>
              <w:right w:val="single" w:sz="4" w:space="0" w:color="000000"/>
            </w:tcBorders>
            <w:shd w:val="clear" w:color="auto" w:fill="auto"/>
            <w:hideMark/>
          </w:tcPr>
          <w:p w14:paraId="505B17AF"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64 0 00 00410</w:t>
            </w:r>
          </w:p>
        </w:tc>
        <w:tc>
          <w:tcPr>
            <w:tcW w:w="1134" w:type="dxa"/>
            <w:tcBorders>
              <w:top w:val="nil"/>
              <w:left w:val="nil"/>
              <w:bottom w:val="single" w:sz="4" w:space="0" w:color="000000"/>
              <w:right w:val="single" w:sz="4" w:space="0" w:color="000000"/>
            </w:tcBorders>
            <w:shd w:val="clear" w:color="auto" w:fill="auto"/>
            <w:hideMark/>
          </w:tcPr>
          <w:p w14:paraId="51A880FF"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100</w:t>
            </w:r>
          </w:p>
        </w:tc>
        <w:tc>
          <w:tcPr>
            <w:tcW w:w="1559" w:type="dxa"/>
            <w:tcBorders>
              <w:top w:val="nil"/>
              <w:left w:val="nil"/>
              <w:bottom w:val="single" w:sz="4" w:space="0" w:color="000000"/>
              <w:right w:val="single" w:sz="4" w:space="0" w:color="000000"/>
            </w:tcBorders>
            <w:shd w:val="clear" w:color="000000" w:fill="FFFFFF"/>
            <w:noWrap/>
            <w:vAlign w:val="center"/>
            <w:hideMark/>
          </w:tcPr>
          <w:p w14:paraId="48698A1B"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3 511 568,00</w:t>
            </w:r>
          </w:p>
        </w:tc>
      </w:tr>
      <w:tr w:rsidR="00266B1F" w:rsidRPr="00FB3D59" w14:paraId="3D89BD0F"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6D53BCBF"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Расходы на выплаты персоналу государственных (муниципальных) органов</w:t>
            </w:r>
          </w:p>
        </w:tc>
        <w:tc>
          <w:tcPr>
            <w:tcW w:w="992" w:type="dxa"/>
            <w:tcBorders>
              <w:top w:val="nil"/>
              <w:left w:val="nil"/>
              <w:bottom w:val="single" w:sz="4" w:space="0" w:color="000000"/>
              <w:right w:val="single" w:sz="4" w:space="0" w:color="000000"/>
            </w:tcBorders>
            <w:shd w:val="clear" w:color="auto" w:fill="auto"/>
            <w:hideMark/>
          </w:tcPr>
          <w:p w14:paraId="407CD5EF"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812</w:t>
            </w:r>
          </w:p>
        </w:tc>
        <w:tc>
          <w:tcPr>
            <w:tcW w:w="1413" w:type="dxa"/>
            <w:tcBorders>
              <w:top w:val="nil"/>
              <w:left w:val="nil"/>
              <w:bottom w:val="single" w:sz="4" w:space="0" w:color="000000"/>
              <w:right w:val="single" w:sz="4" w:space="0" w:color="000000"/>
            </w:tcBorders>
            <w:shd w:val="clear" w:color="auto" w:fill="auto"/>
            <w:hideMark/>
          </w:tcPr>
          <w:p w14:paraId="1028170E"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0103</w:t>
            </w:r>
          </w:p>
        </w:tc>
        <w:tc>
          <w:tcPr>
            <w:tcW w:w="1422" w:type="dxa"/>
            <w:tcBorders>
              <w:top w:val="nil"/>
              <w:left w:val="nil"/>
              <w:bottom w:val="single" w:sz="4" w:space="0" w:color="000000"/>
              <w:right w:val="single" w:sz="4" w:space="0" w:color="000000"/>
            </w:tcBorders>
            <w:shd w:val="clear" w:color="auto" w:fill="auto"/>
            <w:hideMark/>
          </w:tcPr>
          <w:p w14:paraId="6D0936C5"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64 0 00 00410</w:t>
            </w:r>
          </w:p>
        </w:tc>
        <w:tc>
          <w:tcPr>
            <w:tcW w:w="1134" w:type="dxa"/>
            <w:tcBorders>
              <w:top w:val="nil"/>
              <w:left w:val="nil"/>
              <w:bottom w:val="single" w:sz="4" w:space="0" w:color="000000"/>
              <w:right w:val="single" w:sz="4" w:space="0" w:color="000000"/>
            </w:tcBorders>
            <w:shd w:val="clear" w:color="auto" w:fill="auto"/>
            <w:hideMark/>
          </w:tcPr>
          <w:p w14:paraId="158716BC"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120</w:t>
            </w:r>
          </w:p>
        </w:tc>
        <w:tc>
          <w:tcPr>
            <w:tcW w:w="1559" w:type="dxa"/>
            <w:tcBorders>
              <w:top w:val="nil"/>
              <w:left w:val="nil"/>
              <w:bottom w:val="single" w:sz="4" w:space="0" w:color="000000"/>
              <w:right w:val="single" w:sz="4" w:space="0" w:color="000000"/>
            </w:tcBorders>
            <w:shd w:val="clear" w:color="000000" w:fill="FFFFFF"/>
            <w:noWrap/>
            <w:vAlign w:val="center"/>
            <w:hideMark/>
          </w:tcPr>
          <w:p w14:paraId="7A7FE4D0"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3 511 568,00</w:t>
            </w:r>
          </w:p>
        </w:tc>
      </w:tr>
      <w:tr w:rsidR="00266B1F" w:rsidRPr="00FB3D59" w14:paraId="1702E1A1"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6826B386"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2FC21C08"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812</w:t>
            </w:r>
          </w:p>
        </w:tc>
        <w:tc>
          <w:tcPr>
            <w:tcW w:w="1413" w:type="dxa"/>
            <w:tcBorders>
              <w:top w:val="nil"/>
              <w:left w:val="nil"/>
              <w:bottom w:val="single" w:sz="4" w:space="0" w:color="000000"/>
              <w:right w:val="single" w:sz="4" w:space="0" w:color="000000"/>
            </w:tcBorders>
            <w:shd w:val="clear" w:color="auto" w:fill="auto"/>
            <w:hideMark/>
          </w:tcPr>
          <w:p w14:paraId="44BA3E84"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0103</w:t>
            </w:r>
          </w:p>
        </w:tc>
        <w:tc>
          <w:tcPr>
            <w:tcW w:w="1422" w:type="dxa"/>
            <w:tcBorders>
              <w:top w:val="nil"/>
              <w:left w:val="nil"/>
              <w:bottom w:val="single" w:sz="4" w:space="0" w:color="000000"/>
              <w:right w:val="single" w:sz="4" w:space="0" w:color="000000"/>
            </w:tcBorders>
            <w:shd w:val="clear" w:color="auto" w:fill="auto"/>
            <w:hideMark/>
          </w:tcPr>
          <w:p w14:paraId="37FD1F1A"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64 0 00 00410</w:t>
            </w:r>
          </w:p>
        </w:tc>
        <w:tc>
          <w:tcPr>
            <w:tcW w:w="1134" w:type="dxa"/>
            <w:tcBorders>
              <w:top w:val="nil"/>
              <w:left w:val="nil"/>
              <w:bottom w:val="single" w:sz="4" w:space="0" w:color="000000"/>
              <w:right w:val="single" w:sz="4" w:space="0" w:color="000000"/>
            </w:tcBorders>
            <w:shd w:val="clear" w:color="auto" w:fill="auto"/>
            <w:hideMark/>
          </w:tcPr>
          <w:p w14:paraId="049EF76C"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200</w:t>
            </w:r>
          </w:p>
        </w:tc>
        <w:tc>
          <w:tcPr>
            <w:tcW w:w="1559" w:type="dxa"/>
            <w:tcBorders>
              <w:top w:val="nil"/>
              <w:left w:val="nil"/>
              <w:bottom w:val="single" w:sz="4" w:space="0" w:color="000000"/>
              <w:right w:val="single" w:sz="4" w:space="0" w:color="000000"/>
            </w:tcBorders>
            <w:shd w:val="clear" w:color="000000" w:fill="FFFFFF"/>
            <w:noWrap/>
            <w:vAlign w:val="center"/>
            <w:hideMark/>
          </w:tcPr>
          <w:p w14:paraId="6186AEF1"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1 066 840,00</w:t>
            </w:r>
          </w:p>
        </w:tc>
      </w:tr>
      <w:tr w:rsidR="00266B1F" w:rsidRPr="00FB3D59" w14:paraId="1E0C041A"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64968ECA"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7EF0C926"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812</w:t>
            </w:r>
          </w:p>
        </w:tc>
        <w:tc>
          <w:tcPr>
            <w:tcW w:w="1413" w:type="dxa"/>
            <w:tcBorders>
              <w:top w:val="nil"/>
              <w:left w:val="nil"/>
              <w:bottom w:val="single" w:sz="4" w:space="0" w:color="000000"/>
              <w:right w:val="single" w:sz="4" w:space="0" w:color="000000"/>
            </w:tcBorders>
            <w:shd w:val="clear" w:color="auto" w:fill="auto"/>
            <w:hideMark/>
          </w:tcPr>
          <w:p w14:paraId="7661BAFA"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0103</w:t>
            </w:r>
          </w:p>
        </w:tc>
        <w:tc>
          <w:tcPr>
            <w:tcW w:w="1422" w:type="dxa"/>
            <w:tcBorders>
              <w:top w:val="nil"/>
              <w:left w:val="nil"/>
              <w:bottom w:val="single" w:sz="4" w:space="0" w:color="000000"/>
              <w:right w:val="single" w:sz="4" w:space="0" w:color="000000"/>
            </w:tcBorders>
            <w:shd w:val="clear" w:color="auto" w:fill="auto"/>
            <w:hideMark/>
          </w:tcPr>
          <w:p w14:paraId="1E4EF28C"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64 0 00 00410</w:t>
            </w:r>
          </w:p>
        </w:tc>
        <w:tc>
          <w:tcPr>
            <w:tcW w:w="1134" w:type="dxa"/>
            <w:tcBorders>
              <w:top w:val="nil"/>
              <w:left w:val="nil"/>
              <w:bottom w:val="single" w:sz="4" w:space="0" w:color="000000"/>
              <w:right w:val="single" w:sz="4" w:space="0" w:color="000000"/>
            </w:tcBorders>
            <w:shd w:val="clear" w:color="auto" w:fill="auto"/>
            <w:hideMark/>
          </w:tcPr>
          <w:p w14:paraId="55BBA3B9"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240</w:t>
            </w:r>
          </w:p>
        </w:tc>
        <w:tc>
          <w:tcPr>
            <w:tcW w:w="1559" w:type="dxa"/>
            <w:tcBorders>
              <w:top w:val="nil"/>
              <w:left w:val="nil"/>
              <w:bottom w:val="single" w:sz="4" w:space="0" w:color="000000"/>
              <w:right w:val="single" w:sz="4" w:space="0" w:color="000000"/>
            </w:tcBorders>
            <w:shd w:val="clear" w:color="000000" w:fill="FFFFFF"/>
            <w:noWrap/>
            <w:vAlign w:val="center"/>
            <w:hideMark/>
          </w:tcPr>
          <w:p w14:paraId="1A84D942"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1 066 840,00</w:t>
            </w:r>
          </w:p>
        </w:tc>
      </w:tr>
      <w:tr w:rsidR="00266B1F" w:rsidRPr="00FB3D59" w14:paraId="69C0E1BF"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4E0626FF"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Иные бюджетные ассигнования</w:t>
            </w:r>
          </w:p>
        </w:tc>
        <w:tc>
          <w:tcPr>
            <w:tcW w:w="992" w:type="dxa"/>
            <w:tcBorders>
              <w:top w:val="nil"/>
              <w:left w:val="nil"/>
              <w:bottom w:val="single" w:sz="4" w:space="0" w:color="000000"/>
              <w:right w:val="single" w:sz="4" w:space="0" w:color="000000"/>
            </w:tcBorders>
            <w:shd w:val="clear" w:color="auto" w:fill="auto"/>
            <w:hideMark/>
          </w:tcPr>
          <w:p w14:paraId="5D12DE66"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812</w:t>
            </w:r>
          </w:p>
        </w:tc>
        <w:tc>
          <w:tcPr>
            <w:tcW w:w="1413" w:type="dxa"/>
            <w:tcBorders>
              <w:top w:val="nil"/>
              <w:left w:val="nil"/>
              <w:bottom w:val="single" w:sz="4" w:space="0" w:color="000000"/>
              <w:right w:val="single" w:sz="4" w:space="0" w:color="000000"/>
            </w:tcBorders>
            <w:shd w:val="clear" w:color="auto" w:fill="auto"/>
            <w:hideMark/>
          </w:tcPr>
          <w:p w14:paraId="37EAE01F"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0103</w:t>
            </w:r>
          </w:p>
        </w:tc>
        <w:tc>
          <w:tcPr>
            <w:tcW w:w="1422" w:type="dxa"/>
            <w:tcBorders>
              <w:top w:val="nil"/>
              <w:left w:val="nil"/>
              <w:bottom w:val="single" w:sz="4" w:space="0" w:color="000000"/>
              <w:right w:val="single" w:sz="4" w:space="0" w:color="000000"/>
            </w:tcBorders>
            <w:shd w:val="clear" w:color="auto" w:fill="auto"/>
            <w:hideMark/>
          </w:tcPr>
          <w:p w14:paraId="48A4E2C6"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64 0 00 00410</w:t>
            </w:r>
          </w:p>
        </w:tc>
        <w:tc>
          <w:tcPr>
            <w:tcW w:w="1134" w:type="dxa"/>
            <w:tcBorders>
              <w:top w:val="nil"/>
              <w:left w:val="nil"/>
              <w:bottom w:val="single" w:sz="4" w:space="0" w:color="000000"/>
              <w:right w:val="single" w:sz="4" w:space="0" w:color="000000"/>
            </w:tcBorders>
            <w:shd w:val="clear" w:color="auto" w:fill="auto"/>
            <w:hideMark/>
          </w:tcPr>
          <w:p w14:paraId="789C93C7"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800</w:t>
            </w:r>
          </w:p>
        </w:tc>
        <w:tc>
          <w:tcPr>
            <w:tcW w:w="1559" w:type="dxa"/>
            <w:tcBorders>
              <w:top w:val="nil"/>
              <w:left w:val="nil"/>
              <w:bottom w:val="single" w:sz="4" w:space="0" w:color="000000"/>
              <w:right w:val="single" w:sz="4" w:space="0" w:color="000000"/>
            </w:tcBorders>
            <w:shd w:val="clear" w:color="000000" w:fill="FFFFFF"/>
            <w:noWrap/>
            <w:vAlign w:val="center"/>
            <w:hideMark/>
          </w:tcPr>
          <w:p w14:paraId="29DE2EEF"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10 000,00</w:t>
            </w:r>
          </w:p>
        </w:tc>
      </w:tr>
      <w:tr w:rsidR="00266B1F" w:rsidRPr="00FB3D59" w14:paraId="1CD4D762"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27A13A46"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Уплата налогов, сборов и иных платежей</w:t>
            </w:r>
          </w:p>
        </w:tc>
        <w:tc>
          <w:tcPr>
            <w:tcW w:w="992" w:type="dxa"/>
            <w:tcBorders>
              <w:top w:val="nil"/>
              <w:left w:val="nil"/>
              <w:bottom w:val="single" w:sz="4" w:space="0" w:color="000000"/>
              <w:right w:val="single" w:sz="4" w:space="0" w:color="000000"/>
            </w:tcBorders>
            <w:shd w:val="clear" w:color="auto" w:fill="auto"/>
            <w:hideMark/>
          </w:tcPr>
          <w:p w14:paraId="6F4559C2"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812</w:t>
            </w:r>
          </w:p>
        </w:tc>
        <w:tc>
          <w:tcPr>
            <w:tcW w:w="1413" w:type="dxa"/>
            <w:tcBorders>
              <w:top w:val="nil"/>
              <w:left w:val="nil"/>
              <w:bottom w:val="single" w:sz="4" w:space="0" w:color="000000"/>
              <w:right w:val="single" w:sz="4" w:space="0" w:color="000000"/>
            </w:tcBorders>
            <w:shd w:val="clear" w:color="auto" w:fill="auto"/>
            <w:hideMark/>
          </w:tcPr>
          <w:p w14:paraId="52914882"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0103</w:t>
            </w:r>
          </w:p>
        </w:tc>
        <w:tc>
          <w:tcPr>
            <w:tcW w:w="1422" w:type="dxa"/>
            <w:tcBorders>
              <w:top w:val="nil"/>
              <w:left w:val="nil"/>
              <w:bottom w:val="single" w:sz="4" w:space="0" w:color="000000"/>
              <w:right w:val="single" w:sz="4" w:space="0" w:color="000000"/>
            </w:tcBorders>
            <w:shd w:val="clear" w:color="auto" w:fill="auto"/>
            <w:hideMark/>
          </w:tcPr>
          <w:p w14:paraId="2A9785C2"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64 0 00 00410</w:t>
            </w:r>
          </w:p>
        </w:tc>
        <w:tc>
          <w:tcPr>
            <w:tcW w:w="1134" w:type="dxa"/>
            <w:tcBorders>
              <w:top w:val="nil"/>
              <w:left w:val="nil"/>
              <w:bottom w:val="single" w:sz="4" w:space="0" w:color="000000"/>
              <w:right w:val="single" w:sz="4" w:space="0" w:color="000000"/>
            </w:tcBorders>
            <w:shd w:val="clear" w:color="auto" w:fill="auto"/>
            <w:hideMark/>
          </w:tcPr>
          <w:p w14:paraId="11F337D9"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850</w:t>
            </w:r>
          </w:p>
        </w:tc>
        <w:tc>
          <w:tcPr>
            <w:tcW w:w="1559" w:type="dxa"/>
            <w:tcBorders>
              <w:top w:val="nil"/>
              <w:left w:val="nil"/>
              <w:bottom w:val="single" w:sz="4" w:space="0" w:color="000000"/>
              <w:right w:val="single" w:sz="4" w:space="0" w:color="000000"/>
            </w:tcBorders>
            <w:shd w:val="clear" w:color="000000" w:fill="FFFFFF"/>
            <w:noWrap/>
            <w:vAlign w:val="center"/>
            <w:hideMark/>
          </w:tcPr>
          <w:p w14:paraId="3AB2478A"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10 000,00</w:t>
            </w:r>
          </w:p>
        </w:tc>
      </w:tr>
      <w:tr w:rsidR="00266B1F" w:rsidRPr="00FB3D59" w14:paraId="5E7E32E5"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2C578AE4" w14:textId="77777777" w:rsidR="00266B1F" w:rsidRPr="00FB3D59" w:rsidRDefault="00266B1F" w:rsidP="00FB3D59">
            <w:pPr>
              <w:rPr>
                <w:rFonts w:ascii="Times New Roman" w:hAnsi="Times New Roman" w:cs="Times New Roman"/>
                <w:b/>
                <w:bCs/>
                <w:color w:val="000000"/>
              </w:rPr>
            </w:pPr>
            <w:r w:rsidRPr="00FB3D59">
              <w:rPr>
                <w:rFonts w:ascii="Times New Roman" w:hAnsi="Times New Roman" w:cs="Times New Roman"/>
                <w:b/>
                <w:bCs/>
                <w:color w:val="000000"/>
              </w:rPr>
              <w:t>Контрольно-счетная комиссия муниципального района "Медынский район"</w:t>
            </w:r>
          </w:p>
        </w:tc>
        <w:tc>
          <w:tcPr>
            <w:tcW w:w="992" w:type="dxa"/>
            <w:tcBorders>
              <w:top w:val="nil"/>
              <w:left w:val="nil"/>
              <w:bottom w:val="single" w:sz="4" w:space="0" w:color="000000"/>
              <w:right w:val="single" w:sz="4" w:space="0" w:color="000000"/>
            </w:tcBorders>
            <w:shd w:val="clear" w:color="auto" w:fill="auto"/>
            <w:hideMark/>
          </w:tcPr>
          <w:p w14:paraId="357820D3" w14:textId="77777777" w:rsidR="00266B1F" w:rsidRPr="00FB3D59" w:rsidRDefault="00266B1F" w:rsidP="00FB3D59">
            <w:pPr>
              <w:jc w:val="center"/>
              <w:rPr>
                <w:rFonts w:ascii="Times New Roman" w:hAnsi="Times New Roman" w:cs="Times New Roman"/>
                <w:b/>
                <w:bCs/>
                <w:color w:val="000000"/>
              </w:rPr>
            </w:pPr>
            <w:r w:rsidRPr="00FB3D59">
              <w:rPr>
                <w:rFonts w:ascii="Times New Roman" w:hAnsi="Times New Roman" w:cs="Times New Roman"/>
                <w:b/>
                <w:bCs/>
                <w:color w:val="000000"/>
              </w:rPr>
              <w:t>813</w:t>
            </w:r>
          </w:p>
        </w:tc>
        <w:tc>
          <w:tcPr>
            <w:tcW w:w="1413" w:type="dxa"/>
            <w:tcBorders>
              <w:top w:val="nil"/>
              <w:left w:val="nil"/>
              <w:bottom w:val="single" w:sz="4" w:space="0" w:color="000000"/>
              <w:right w:val="single" w:sz="4" w:space="0" w:color="000000"/>
            </w:tcBorders>
            <w:shd w:val="clear" w:color="auto" w:fill="auto"/>
            <w:hideMark/>
          </w:tcPr>
          <w:p w14:paraId="5C9009E1" w14:textId="77777777" w:rsidR="00266B1F" w:rsidRPr="00FB3D59" w:rsidRDefault="00266B1F" w:rsidP="00FB3D59">
            <w:pPr>
              <w:jc w:val="center"/>
              <w:rPr>
                <w:rFonts w:ascii="Times New Roman" w:hAnsi="Times New Roman" w:cs="Times New Roman"/>
                <w:color w:val="000000"/>
              </w:rPr>
            </w:pPr>
            <w:r w:rsidRPr="00FB3D59">
              <w:rPr>
                <w:rFonts w:ascii="Times New Roman" w:hAnsi="Times New Roman" w:cs="Times New Roman"/>
                <w:color w:val="000000"/>
              </w:rPr>
              <w:t> </w:t>
            </w:r>
          </w:p>
        </w:tc>
        <w:tc>
          <w:tcPr>
            <w:tcW w:w="1422" w:type="dxa"/>
            <w:tcBorders>
              <w:top w:val="nil"/>
              <w:left w:val="nil"/>
              <w:bottom w:val="single" w:sz="4" w:space="0" w:color="000000"/>
              <w:right w:val="single" w:sz="4" w:space="0" w:color="000000"/>
            </w:tcBorders>
            <w:shd w:val="clear" w:color="auto" w:fill="auto"/>
            <w:hideMark/>
          </w:tcPr>
          <w:p w14:paraId="1CD7E4AB" w14:textId="77777777" w:rsidR="00266B1F" w:rsidRPr="00FB3D59" w:rsidRDefault="00266B1F" w:rsidP="00FB3D59">
            <w:pPr>
              <w:jc w:val="center"/>
              <w:rPr>
                <w:rFonts w:ascii="Times New Roman" w:hAnsi="Times New Roman" w:cs="Times New Roman"/>
                <w:color w:val="000000"/>
              </w:rPr>
            </w:pPr>
            <w:r w:rsidRPr="00FB3D59">
              <w:rPr>
                <w:rFonts w:ascii="Times New Roman" w:hAnsi="Times New Roman" w:cs="Times New Roman"/>
                <w:color w:val="000000"/>
              </w:rPr>
              <w:t> </w:t>
            </w:r>
          </w:p>
        </w:tc>
        <w:tc>
          <w:tcPr>
            <w:tcW w:w="1134" w:type="dxa"/>
            <w:tcBorders>
              <w:top w:val="nil"/>
              <w:left w:val="nil"/>
              <w:bottom w:val="single" w:sz="4" w:space="0" w:color="000000"/>
              <w:right w:val="single" w:sz="4" w:space="0" w:color="000000"/>
            </w:tcBorders>
            <w:shd w:val="clear" w:color="auto" w:fill="auto"/>
            <w:hideMark/>
          </w:tcPr>
          <w:p w14:paraId="216C2520" w14:textId="77777777" w:rsidR="00266B1F" w:rsidRPr="00FB3D59" w:rsidRDefault="00266B1F" w:rsidP="00FB3D59">
            <w:pPr>
              <w:jc w:val="center"/>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4CD90E85" w14:textId="77777777" w:rsidR="00266B1F" w:rsidRPr="00FB3D59" w:rsidRDefault="00266B1F" w:rsidP="00FB3D59">
            <w:pPr>
              <w:jc w:val="right"/>
              <w:rPr>
                <w:rFonts w:ascii="Times New Roman" w:hAnsi="Times New Roman" w:cs="Times New Roman"/>
                <w:b/>
                <w:bCs/>
                <w:color w:val="000000"/>
              </w:rPr>
            </w:pPr>
            <w:r w:rsidRPr="00FB3D59">
              <w:rPr>
                <w:rFonts w:ascii="Times New Roman" w:hAnsi="Times New Roman" w:cs="Times New Roman"/>
                <w:b/>
                <w:bCs/>
                <w:color w:val="000000"/>
              </w:rPr>
              <w:t>2 468 521,00</w:t>
            </w:r>
          </w:p>
        </w:tc>
      </w:tr>
      <w:tr w:rsidR="00266B1F" w:rsidRPr="00FB3D59" w14:paraId="21B1EC33"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2A736E6F" w14:textId="77777777" w:rsidR="00266B1F" w:rsidRPr="00FB3D59" w:rsidRDefault="00266B1F" w:rsidP="00FB3D59">
            <w:pPr>
              <w:outlineLvl w:val="0"/>
              <w:rPr>
                <w:rFonts w:ascii="Times New Roman" w:hAnsi="Times New Roman" w:cs="Times New Roman"/>
                <w:color w:val="000000"/>
              </w:rPr>
            </w:pPr>
            <w:r w:rsidRPr="00FB3D59">
              <w:rPr>
                <w:rFonts w:ascii="Times New Roman" w:hAnsi="Times New Roman" w:cs="Times New Roman"/>
                <w:color w:val="000000"/>
              </w:rPr>
              <w:t>ОБЩЕГОСУДАРСТВЕННЫЕ ВОПРОСЫ</w:t>
            </w:r>
          </w:p>
        </w:tc>
        <w:tc>
          <w:tcPr>
            <w:tcW w:w="992" w:type="dxa"/>
            <w:tcBorders>
              <w:top w:val="nil"/>
              <w:left w:val="nil"/>
              <w:bottom w:val="single" w:sz="4" w:space="0" w:color="000000"/>
              <w:right w:val="single" w:sz="4" w:space="0" w:color="000000"/>
            </w:tcBorders>
            <w:shd w:val="clear" w:color="auto" w:fill="auto"/>
            <w:hideMark/>
          </w:tcPr>
          <w:p w14:paraId="296059BD" w14:textId="77777777" w:rsidR="00266B1F" w:rsidRPr="00FB3D59" w:rsidRDefault="00266B1F" w:rsidP="00FB3D59">
            <w:pPr>
              <w:jc w:val="center"/>
              <w:outlineLvl w:val="0"/>
              <w:rPr>
                <w:rFonts w:ascii="Times New Roman" w:hAnsi="Times New Roman" w:cs="Times New Roman"/>
                <w:color w:val="000000"/>
              </w:rPr>
            </w:pPr>
            <w:r w:rsidRPr="00FB3D59">
              <w:rPr>
                <w:rFonts w:ascii="Times New Roman" w:hAnsi="Times New Roman" w:cs="Times New Roman"/>
                <w:color w:val="000000"/>
              </w:rPr>
              <w:t>813</w:t>
            </w:r>
          </w:p>
        </w:tc>
        <w:tc>
          <w:tcPr>
            <w:tcW w:w="1413" w:type="dxa"/>
            <w:tcBorders>
              <w:top w:val="nil"/>
              <w:left w:val="nil"/>
              <w:bottom w:val="single" w:sz="4" w:space="0" w:color="000000"/>
              <w:right w:val="single" w:sz="4" w:space="0" w:color="000000"/>
            </w:tcBorders>
            <w:shd w:val="clear" w:color="auto" w:fill="auto"/>
            <w:hideMark/>
          </w:tcPr>
          <w:p w14:paraId="705F7116" w14:textId="77777777" w:rsidR="00266B1F" w:rsidRPr="00FB3D59" w:rsidRDefault="00266B1F" w:rsidP="00FB3D59">
            <w:pPr>
              <w:jc w:val="center"/>
              <w:outlineLvl w:val="0"/>
              <w:rPr>
                <w:rFonts w:ascii="Times New Roman" w:hAnsi="Times New Roman" w:cs="Times New Roman"/>
                <w:color w:val="000000"/>
              </w:rPr>
            </w:pPr>
            <w:r w:rsidRPr="00FB3D59">
              <w:rPr>
                <w:rFonts w:ascii="Times New Roman" w:hAnsi="Times New Roman" w:cs="Times New Roman"/>
                <w:color w:val="000000"/>
              </w:rPr>
              <w:t>0100</w:t>
            </w:r>
          </w:p>
        </w:tc>
        <w:tc>
          <w:tcPr>
            <w:tcW w:w="1422" w:type="dxa"/>
            <w:tcBorders>
              <w:top w:val="nil"/>
              <w:left w:val="nil"/>
              <w:bottom w:val="single" w:sz="4" w:space="0" w:color="000000"/>
              <w:right w:val="single" w:sz="4" w:space="0" w:color="000000"/>
            </w:tcBorders>
            <w:shd w:val="clear" w:color="auto" w:fill="auto"/>
            <w:hideMark/>
          </w:tcPr>
          <w:p w14:paraId="1882597F" w14:textId="77777777" w:rsidR="00266B1F" w:rsidRPr="00FB3D59" w:rsidRDefault="00266B1F" w:rsidP="00FB3D59">
            <w:pPr>
              <w:jc w:val="center"/>
              <w:outlineLvl w:val="0"/>
              <w:rPr>
                <w:rFonts w:ascii="Times New Roman" w:hAnsi="Times New Roman" w:cs="Times New Roman"/>
                <w:color w:val="000000"/>
              </w:rPr>
            </w:pPr>
            <w:r w:rsidRPr="00FB3D59">
              <w:rPr>
                <w:rFonts w:ascii="Times New Roman" w:hAnsi="Times New Roman" w:cs="Times New Roman"/>
                <w:color w:val="000000"/>
              </w:rPr>
              <w:t> </w:t>
            </w:r>
          </w:p>
        </w:tc>
        <w:tc>
          <w:tcPr>
            <w:tcW w:w="1134" w:type="dxa"/>
            <w:tcBorders>
              <w:top w:val="nil"/>
              <w:left w:val="nil"/>
              <w:bottom w:val="single" w:sz="4" w:space="0" w:color="000000"/>
              <w:right w:val="single" w:sz="4" w:space="0" w:color="000000"/>
            </w:tcBorders>
            <w:shd w:val="clear" w:color="auto" w:fill="auto"/>
            <w:hideMark/>
          </w:tcPr>
          <w:p w14:paraId="5BB02464" w14:textId="77777777" w:rsidR="00266B1F" w:rsidRPr="00FB3D59" w:rsidRDefault="00266B1F" w:rsidP="00FB3D59">
            <w:pPr>
              <w:jc w:val="center"/>
              <w:outlineLvl w:val="0"/>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0F710691" w14:textId="77777777" w:rsidR="00266B1F" w:rsidRPr="00FB3D59" w:rsidRDefault="00266B1F" w:rsidP="00FB3D59">
            <w:pPr>
              <w:jc w:val="right"/>
              <w:outlineLvl w:val="0"/>
              <w:rPr>
                <w:rFonts w:ascii="Times New Roman" w:hAnsi="Times New Roman" w:cs="Times New Roman"/>
                <w:color w:val="000000"/>
              </w:rPr>
            </w:pPr>
            <w:r w:rsidRPr="00FB3D59">
              <w:rPr>
                <w:rFonts w:ascii="Times New Roman" w:hAnsi="Times New Roman" w:cs="Times New Roman"/>
                <w:color w:val="000000"/>
              </w:rPr>
              <w:t>2 468 521,00</w:t>
            </w:r>
          </w:p>
        </w:tc>
      </w:tr>
      <w:tr w:rsidR="00266B1F" w:rsidRPr="00FB3D59" w14:paraId="2FC6ECCD" w14:textId="77777777" w:rsidTr="005F5ED0">
        <w:trPr>
          <w:trHeight w:val="510"/>
        </w:trPr>
        <w:tc>
          <w:tcPr>
            <w:tcW w:w="3828" w:type="dxa"/>
            <w:tcBorders>
              <w:top w:val="nil"/>
              <w:left w:val="single" w:sz="4" w:space="0" w:color="000000"/>
              <w:bottom w:val="single" w:sz="4" w:space="0" w:color="auto"/>
              <w:right w:val="single" w:sz="4" w:space="0" w:color="000000"/>
            </w:tcBorders>
            <w:shd w:val="clear" w:color="auto" w:fill="auto"/>
            <w:hideMark/>
          </w:tcPr>
          <w:p w14:paraId="41BF234A" w14:textId="77777777" w:rsidR="00266B1F" w:rsidRPr="00FB3D59" w:rsidRDefault="00266B1F" w:rsidP="00FB3D59">
            <w:pPr>
              <w:outlineLvl w:val="1"/>
              <w:rPr>
                <w:rFonts w:ascii="Times New Roman" w:hAnsi="Times New Roman" w:cs="Times New Roman"/>
                <w:color w:val="000000"/>
              </w:rPr>
            </w:pPr>
            <w:r w:rsidRPr="00FB3D59">
              <w:rPr>
                <w:rFonts w:ascii="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nil"/>
              <w:left w:val="nil"/>
              <w:bottom w:val="single" w:sz="4" w:space="0" w:color="auto"/>
              <w:right w:val="single" w:sz="4" w:space="0" w:color="000000"/>
            </w:tcBorders>
            <w:shd w:val="clear" w:color="auto" w:fill="auto"/>
            <w:hideMark/>
          </w:tcPr>
          <w:p w14:paraId="5CB9A1A7"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813</w:t>
            </w:r>
          </w:p>
        </w:tc>
        <w:tc>
          <w:tcPr>
            <w:tcW w:w="1413" w:type="dxa"/>
            <w:tcBorders>
              <w:top w:val="nil"/>
              <w:left w:val="nil"/>
              <w:bottom w:val="single" w:sz="4" w:space="0" w:color="auto"/>
              <w:right w:val="single" w:sz="4" w:space="0" w:color="000000"/>
            </w:tcBorders>
            <w:shd w:val="clear" w:color="auto" w:fill="auto"/>
            <w:hideMark/>
          </w:tcPr>
          <w:p w14:paraId="587B605A"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0106</w:t>
            </w:r>
          </w:p>
        </w:tc>
        <w:tc>
          <w:tcPr>
            <w:tcW w:w="1422" w:type="dxa"/>
            <w:tcBorders>
              <w:top w:val="nil"/>
              <w:left w:val="nil"/>
              <w:bottom w:val="single" w:sz="4" w:space="0" w:color="auto"/>
              <w:right w:val="single" w:sz="4" w:space="0" w:color="000000"/>
            </w:tcBorders>
            <w:shd w:val="clear" w:color="auto" w:fill="auto"/>
            <w:hideMark/>
          </w:tcPr>
          <w:p w14:paraId="102C50FD"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 </w:t>
            </w:r>
          </w:p>
        </w:tc>
        <w:tc>
          <w:tcPr>
            <w:tcW w:w="1134" w:type="dxa"/>
            <w:tcBorders>
              <w:top w:val="nil"/>
              <w:left w:val="nil"/>
              <w:bottom w:val="single" w:sz="4" w:space="0" w:color="auto"/>
              <w:right w:val="single" w:sz="4" w:space="0" w:color="000000"/>
            </w:tcBorders>
            <w:shd w:val="clear" w:color="auto" w:fill="auto"/>
            <w:hideMark/>
          </w:tcPr>
          <w:p w14:paraId="0F2BA9CB"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auto"/>
              <w:right w:val="single" w:sz="4" w:space="0" w:color="000000"/>
            </w:tcBorders>
            <w:shd w:val="clear" w:color="000000" w:fill="FFFFFF"/>
            <w:noWrap/>
            <w:vAlign w:val="center"/>
            <w:hideMark/>
          </w:tcPr>
          <w:p w14:paraId="191D86D9" w14:textId="77777777" w:rsidR="00266B1F" w:rsidRPr="00FB3D59" w:rsidRDefault="00266B1F" w:rsidP="00FB3D59">
            <w:pPr>
              <w:jc w:val="right"/>
              <w:outlineLvl w:val="1"/>
              <w:rPr>
                <w:rFonts w:ascii="Times New Roman" w:hAnsi="Times New Roman" w:cs="Times New Roman"/>
                <w:color w:val="000000"/>
              </w:rPr>
            </w:pPr>
            <w:r w:rsidRPr="00FB3D59">
              <w:rPr>
                <w:rFonts w:ascii="Times New Roman" w:hAnsi="Times New Roman" w:cs="Times New Roman"/>
                <w:color w:val="000000"/>
              </w:rPr>
              <w:t>2 468 521,00</w:t>
            </w:r>
          </w:p>
        </w:tc>
      </w:tr>
      <w:tr w:rsidR="00266B1F" w:rsidRPr="00FB3D59" w14:paraId="5BEA523E" w14:textId="77777777" w:rsidTr="005F5ED0">
        <w:trPr>
          <w:trHeight w:val="415"/>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7D774FCF" w14:textId="77777777" w:rsidR="00266B1F" w:rsidRPr="00FB3D59" w:rsidRDefault="00266B1F" w:rsidP="00FB3D59">
            <w:pPr>
              <w:outlineLvl w:val="2"/>
              <w:rPr>
                <w:rFonts w:ascii="Times New Roman" w:hAnsi="Times New Roman" w:cs="Times New Roman"/>
                <w:color w:val="000000"/>
              </w:rPr>
            </w:pPr>
            <w:r w:rsidRPr="00FB3D59">
              <w:rPr>
                <w:rFonts w:ascii="Times New Roman" w:hAnsi="Times New Roman" w:cs="Times New Roman"/>
                <w:color w:val="000000"/>
              </w:rPr>
              <w:lastRenderedPageBreak/>
              <w:t>Ведомственная целевая программа муниципального района "Медынский район" "Развитие местного самоуправления, муниципальной службы и кадрового потенциала в муниципальном районе"</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53DA225"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813</w:t>
            </w:r>
          </w:p>
        </w:tc>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08825FA7"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0106</w:t>
            </w:r>
          </w:p>
        </w:tc>
        <w:tc>
          <w:tcPr>
            <w:tcW w:w="1422" w:type="dxa"/>
            <w:tcBorders>
              <w:top w:val="single" w:sz="4" w:space="0" w:color="auto"/>
              <w:left w:val="single" w:sz="4" w:space="0" w:color="auto"/>
              <w:bottom w:val="single" w:sz="4" w:space="0" w:color="auto"/>
              <w:right w:val="single" w:sz="4" w:space="0" w:color="auto"/>
            </w:tcBorders>
            <w:shd w:val="clear" w:color="auto" w:fill="auto"/>
            <w:hideMark/>
          </w:tcPr>
          <w:p w14:paraId="0C9C46F6"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64 0 00 00000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25B152B"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480F9A" w14:textId="77777777" w:rsidR="00266B1F" w:rsidRPr="00FB3D59" w:rsidRDefault="00266B1F" w:rsidP="00FB3D59">
            <w:pPr>
              <w:jc w:val="right"/>
              <w:outlineLvl w:val="2"/>
              <w:rPr>
                <w:rFonts w:ascii="Times New Roman" w:hAnsi="Times New Roman" w:cs="Times New Roman"/>
                <w:color w:val="000000"/>
              </w:rPr>
            </w:pPr>
            <w:r w:rsidRPr="00FB3D59">
              <w:rPr>
                <w:rFonts w:ascii="Times New Roman" w:hAnsi="Times New Roman" w:cs="Times New Roman"/>
                <w:color w:val="000000"/>
              </w:rPr>
              <w:t>2 468 521,00</w:t>
            </w:r>
          </w:p>
        </w:tc>
      </w:tr>
      <w:tr w:rsidR="00266B1F" w:rsidRPr="00FB3D59" w14:paraId="281F1CDB" w14:textId="77777777" w:rsidTr="005F5ED0">
        <w:trPr>
          <w:trHeight w:val="300"/>
        </w:trPr>
        <w:tc>
          <w:tcPr>
            <w:tcW w:w="3828" w:type="dxa"/>
            <w:tcBorders>
              <w:top w:val="single" w:sz="4" w:space="0" w:color="auto"/>
              <w:left w:val="single" w:sz="4" w:space="0" w:color="000000"/>
              <w:bottom w:val="single" w:sz="4" w:space="0" w:color="000000"/>
              <w:right w:val="single" w:sz="4" w:space="0" w:color="000000"/>
            </w:tcBorders>
            <w:shd w:val="clear" w:color="auto" w:fill="auto"/>
            <w:hideMark/>
          </w:tcPr>
          <w:p w14:paraId="4761F927" w14:textId="77777777" w:rsidR="00266B1F" w:rsidRPr="00FB3D59" w:rsidRDefault="00266B1F" w:rsidP="00FB3D59">
            <w:pPr>
              <w:outlineLvl w:val="5"/>
              <w:rPr>
                <w:rFonts w:ascii="Times New Roman" w:hAnsi="Times New Roman" w:cs="Times New Roman"/>
                <w:color w:val="000000"/>
              </w:rPr>
            </w:pPr>
            <w:r w:rsidRPr="00FB3D59">
              <w:rPr>
                <w:rFonts w:ascii="Times New Roman" w:hAnsi="Times New Roman" w:cs="Times New Roman"/>
                <w:color w:val="000000"/>
              </w:rPr>
              <w:t>Обеспечение деятельности Контрольно-счетной комиссии</w:t>
            </w:r>
          </w:p>
        </w:tc>
        <w:tc>
          <w:tcPr>
            <w:tcW w:w="992" w:type="dxa"/>
            <w:tcBorders>
              <w:top w:val="single" w:sz="4" w:space="0" w:color="auto"/>
              <w:left w:val="nil"/>
              <w:bottom w:val="single" w:sz="4" w:space="0" w:color="000000"/>
              <w:right w:val="single" w:sz="4" w:space="0" w:color="000000"/>
            </w:tcBorders>
            <w:shd w:val="clear" w:color="auto" w:fill="auto"/>
            <w:hideMark/>
          </w:tcPr>
          <w:p w14:paraId="14A024D6"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813</w:t>
            </w:r>
          </w:p>
        </w:tc>
        <w:tc>
          <w:tcPr>
            <w:tcW w:w="1413" w:type="dxa"/>
            <w:tcBorders>
              <w:top w:val="single" w:sz="4" w:space="0" w:color="auto"/>
              <w:left w:val="nil"/>
              <w:bottom w:val="single" w:sz="4" w:space="0" w:color="000000"/>
              <w:right w:val="single" w:sz="4" w:space="0" w:color="000000"/>
            </w:tcBorders>
            <w:shd w:val="clear" w:color="auto" w:fill="auto"/>
            <w:hideMark/>
          </w:tcPr>
          <w:p w14:paraId="5EB1ED26"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0106</w:t>
            </w:r>
          </w:p>
        </w:tc>
        <w:tc>
          <w:tcPr>
            <w:tcW w:w="1422" w:type="dxa"/>
            <w:tcBorders>
              <w:top w:val="single" w:sz="4" w:space="0" w:color="auto"/>
              <w:left w:val="nil"/>
              <w:bottom w:val="single" w:sz="4" w:space="0" w:color="000000"/>
              <w:right w:val="single" w:sz="4" w:space="0" w:color="000000"/>
            </w:tcBorders>
            <w:shd w:val="clear" w:color="auto" w:fill="auto"/>
            <w:hideMark/>
          </w:tcPr>
          <w:p w14:paraId="6AE3A89D"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64 0 00 00420</w:t>
            </w:r>
          </w:p>
        </w:tc>
        <w:tc>
          <w:tcPr>
            <w:tcW w:w="1134" w:type="dxa"/>
            <w:tcBorders>
              <w:top w:val="single" w:sz="4" w:space="0" w:color="auto"/>
              <w:left w:val="nil"/>
              <w:bottom w:val="single" w:sz="4" w:space="0" w:color="000000"/>
              <w:right w:val="single" w:sz="4" w:space="0" w:color="000000"/>
            </w:tcBorders>
            <w:shd w:val="clear" w:color="auto" w:fill="auto"/>
            <w:hideMark/>
          </w:tcPr>
          <w:p w14:paraId="3AC878C2"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single" w:sz="4" w:space="0" w:color="auto"/>
              <w:left w:val="nil"/>
              <w:bottom w:val="single" w:sz="4" w:space="0" w:color="000000"/>
              <w:right w:val="single" w:sz="4" w:space="0" w:color="000000"/>
            </w:tcBorders>
            <w:shd w:val="clear" w:color="000000" w:fill="FFFFFF"/>
            <w:noWrap/>
            <w:vAlign w:val="center"/>
            <w:hideMark/>
          </w:tcPr>
          <w:p w14:paraId="37CD8FB5" w14:textId="77777777" w:rsidR="00266B1F" w:rsidRPr="00FB3D59" w:rsidRDefault="00266B1F" w:rsidP="00FB3D59">
            <w:pPr>
              <w:jc w:val="right"/>
              <w:outlineLvl w:val="5"/>
              <w:rPr>
                <w:rFonts w:ascii="Times New Roman" w:hAnsi="Times New Roman" w:cs="Times New Roman"/>
                <w:color w:val="000000"/>
              </w:rPr>
            </w:pPr>
            <w:r w:rsidRPr="00FB3D59">
              <w:rPr>
                <w:rFonts w:ascii="Times New Roman" w:hAnsi="Times New Roman" w:cs="Times New Roman"/>
                <w:color w:val="000000"/>
              </w:rPr>
              <w:t>2 149 598,00</w:t>
            </w:r>
          </w:p>
        </w:tc>
      </w:tr>
      <w:tr w:rsidR="00266B1F" w:rsidRPr="00FB3D59" w14:paraId="03AF0617" w14:textId="77777777" w:rsidTr="005F5ED0">
        <w:trPr>
          <w:trHeight w:val="765"/>
        </w:trPr>
        <w:tc>
          <w:tcPr>
            <w:tcW w:w="3828" w:type="dxa"/>
            <w:tcBorders>
              <w:top w:val="nil"/>
              <w:left w:val="single" w:sz="4" w:space="0" w:color="000000"/>
              <w:bottom w:val="single" w:sz="4" w:space="0" w:color="000000"/>
              <w:right w:val="single" w:sz="4" w:space="0" w:color="000000"/>
            </w:tcBorders>
            <w:shd w:val="clear" w:color="auto" w:fill="auto"/>
            <w:hideMark/>
          </w:tcPr>
          <w:p w14:paraId="4CA2B801"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hideMark/>
          </w:tcPr>
          <w:p w14:paraId="1979CBEB"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813</w:t>
            </w:r>
          </w:p>
        </w:tc>
        <w:tc>
          <w:tcPr>
            <w:tcW w:w="1413" w:type="dxa"/>
            <w:tcBorders>
              <w:top w:val="nil"/>
              <w:left w:val="nil"/>
              <w:bottom w:val="single" w:sz="4" w:space="0" w:color="000000"/>
              <w:right w:val="single" w:sz="4" w:space="0" w:color="000000"/>
            </w:tcBorders>
            <w:shd w:val="clear" w:color="auto" w:fill="auto"/>
            <w:hideMark/>
          </w:tcPr>
          <w:p w14:paraId="7090A9C5"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0106</w:t>
            </w:r>
          </w:p>
        </w:tc>
        <w:tc>
          <w:tcPr>
            <w:tcW w:w="1422" w:type="dxa"/>
            <w:tcBorders>
              <w:top w:val="nil"/>
              <w:left w:val="nil"/>
              <w:bottom w:val="single" w:sz="4" w:space="0" w:color="000000"/>
              <w:right w:val="single" w:sz="4" w:space="0" w:color="000000"/>
            </w:tcBorders>
            <w:shd w:val="clear" w:color="auto" w:fill="auto"/>
            <w:hideMark/>
          </w:tcPr>
          <w:p w14:paraId="78CDDBA1"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64 0 00 00420</w:t>
            </w:r>
          </w:p>
        </w:tc>
        <w:tc>
          <w:tcPr>
            <w:tcW w:w="1134" w:type="dxa"/>
            <w:tcBorders>
              <w:top w:val="nil"/>
              <w:left w:val="nil"/>
              <w:bottom w:val="single" w:sz="4" w:space="0" w:color="000000"/>
              <w:right w:val="single" w:sz="4" w:space="0" w:color="000000"/>
            </w:tcBorders>
            <w:shd w:val="clear" w:color="auto" w:fill="auto"/>
            <w:hideMark/>
          </w:tcPr>
          <w:p w14:paraId="0C6FB371"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100</w:t>
            </w:r>
          </w:p>
        </w:tc>
        <w:tc>
          <w:tcPr>
            <w:tcW w:w="1559" w:type="dxa"/>
            <w:tcBorders>
              <w:top w:val="nil"/>
              <w:left w:val="nil"/>
              <w:bottom w:val="single" w:sz="4" w:space="0" w:color="000000"/>
              <w:right w:val="single" w:sz="4" w:space="0" w:color="000000"/>
            </w:tcBorders>
            <w:shd w:val="clear" w:color="000000" w:fill="FFFFFF"/>
            <w:noWrap/>
            <w:vAlign w:val="center"/>
            <w:hideMark/>
          </w:tcPr>
          <w:p w14:paraId="3443A495"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1 768 598,00</w:t>
            </w:r>
          </w:p>
        </w:tc>
      </w:tr>
      <w:tr w:rsidR="00266B1F" w:rsidRPr="00FB3D59" w14:paraId="6343FFF2"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6C8955DA"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Расходы на выплаты персоналу государственных (муниципальных) органов</w:t>
            </w:r>
          </w:p>
        </w:tc>
        <w:tc>
          <w:tcPr>
            <w:tcW w:w="992" w:type="dxa"/>
            <w:tcBorders>
              <w:top w:val="nil"/>
              <w:left w:val="nil"/>
              <w:bottom w:val="single" w:sz="4" w:space="0" w:color="000000"/>
              <w:right w:val="single" w:sz="4" w:space="0" w:color="000000"/>
            </w:tcBorders>
            <w:shd w:val="clear" w:color="auto" w:fill="auto"/>
            <w:hideMark/>
          </w:tcPr>
          <w:p w14:paraId="6BAF808E"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813</w:t>
            </w:r>
          </w:p>
        </w:tc>
        <w:tc>
          <w:tcPr>
            <w:tcW w:w="1413" w:type="dxa"/>
            <w:tcBorders>
              <w:top w:val="nil"/>
              <w:left w:val="nil"/>
              <w:bottom w:val="single" w:sz="4" w:space="0" w:color="000000"/>
              <w:right w:val="single" w:sz="4" w:space="0" w:color="000000"/>
            </w:tcBorders>
            <w:shd w:val="clear" w:color="auto" w:fill="auto"/>
            <w:hideMark/>
          </w:tcPr>
          <w:p w14:paraId="46E3CB3C"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0106</w:t>
            </w:r>
          </w:p>
        </w:tc>
        <w:tc>
          <w:tcPr>
            <w:tcW w:w="1422" w:type="dxa"/>
            <w:tcBorders>
              <w:top w:val="nil"/>
              <w:left w:val="nil"/>
              <w:bottom w:val="single" w:sz="4" w:space="0" w:color="000000"/>
              <w:right w:val="single" w:sz="4" w:space="0" w:color="000000"/>
            </w:tcBorders>
            <w:shd w:val="clear" w:color="auto" w:fill="auto"/>
            <w:hideMark/>
          </w:tcPr>
          <w:p w14:paraId="2BF89C2F"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64 0 00 00420</w:t>
            </w:r>
          </w:p>
        </w:tc>
        <w:tc>
          <w:tcPr>
            <w:tcW w:w="1134" w:type="dxa"/>
            <w:tcBorders>
              <w:top w:val="nil"/>
              <w:left w:val="nil"/>
              <w:bottom w:val="single" w:sz="4" w:space="0" w:color="000000"/>
              <w:right w:val="single" w:sz="4" w:space="0" w:color="000000"/>
            </w:tcBorders>
            <w:shd w:val="clear" w:color="auto" w:fill="auto"/>
            <w:hideMark/>
          </w:tcPr>
          <w:p w14:paraId="7B8C7350"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120</w:t>
            </w:r>
          </w:p>
        </w:tc>
        <w:tc>
          <w:tcPr>
            <w:tcW w:w="1559" w:type="dxa"/>
            <w:tcBorders>
              <w:top w:val="nil"/>
              <w:left w:val="nil"/>
              <w:bottom w:val="single" w:sz="4" w:space="0" w:color="000000"/>
              <w:right w:val="single" w:sz="4" w:space="0" w:color="000000"/>
            </w:tcBorders>
            <w:shd w:val="clear" w:color="000000" w:fill="FFFFFF"/>
            <w:noWrap/>
            <w:vAlign w:val="center"/>
            <w:hideMark/>
          </w:tcPr>
          <w:p w14:paraId="5630C5C3"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1 768 598,00</w:t>
            </w:r>
          </w:p>
        </w:tc>
      </w:tr>
      <w:tr w:rsidR="00266B1F" w:rsidRPr="00FB3D59" w14:paraId="592F1766"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42BEDEE0"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2F7909CC"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813</w:t>
            </w:r>
          </w:p>
        </w:tc>
        <w:tc>
          <w:tcPr>
            <w:tcW w:w="1413" w:type="dxa"/>
            <w:tcBorders>
              <w:top w:val="nil"/>
              <w:left w:val="nil"/>
              <w:bottom w:val="single" w:sz="4" w:space="0" w:color="000000"/>
              <w:right w:val="single" w:sz="4" w:space="0" w:color="000000"/>
            </w:tcBorders>
            <w:shd w:val="clear" w:color="auto" w:fill="auto"/>
            <w:hideMark/>
          </w:tcPr>
          <w:p w14:paraId="5179A974"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0106</w:t>
            </w:r>
          </w:p>
        </w:tc>
        <w:tc>
          <w:tcPr>
            <w:tcW w:w="1422" w:type="dxa"/>
            <w:tcBorders>
              <w:top w:val="nil"/>
              <w:left w:val="nil"/>
              <w:bottom w:val="single" w:sz="4" w:space="0" w:color="000000"/>
              <w:right w:val="single" w:sz="4" w:space="0" w:color="000000"/>
            </w:tcBorders>
            <w:shd w:val="clear" w:color="auto" w:fill="auto"/>
            <w:hideMark/>
          </w:tcPr>
          <w:p w14:paraId="4366B8E2"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64 0 00 00420</w:t>
            </w:r>
          </w:p>
        </w:tc>
        <w:tc>
          <w:tcPr>
            <w:tcW w:w="1134" w:type="dxa"/>
            <w:tcBorders>
              <w:top w:val="nil"/>
              <w:left w:val="nil"/>
              <w:bottom w:val="single" w:sz="4" w:space="0" w:color="000000"/>
              <w:right w:val="single" w:sz="4" w:space="0" w:color="000000"/>
            </w:tcBorders>
            <w:shd w:val="clear" w:color="auto" w:fill="auto"/>
            <w:hideMark/>
          </w:tcPr>
          <w:p w14:paraId="56CF8599"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200</w:t>
            </w:r>
          </w:p>
        </w:tc>
        <w:tc>
          <w:tcPr>
            <w:tcW w:w="1559" w:type="dxa"/>
            <w:tcBorders>
              <w:top w:val="nil"/>
              <w:left w:val="nil"/>
              <w:bottom w:val="single" w:sz="4" w:space="0" w:color="000000"/>
              <w:right w:val="single" w:sz="4" w:space="0" w:color="000000"/>
            </w:tcBorders>
            <w:shd w:val="clear" w:color="000000" w:fill="FFFFFF"/>
            <w:noWrap/>
            <w:vAlign w:val="center"/>
            <w:hideMark/>
          </w:tcPr>
          <w:p w14:paraId="72453411"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380 000,00</w:t>
            </w:r>
          </w:p>
        </w:tc>
      </w:tr>
      <w:tr w:rsidR="00266B1F" w:rsidRPr="00FB3D59" w14:paraId="671506D8"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7EA19066"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172D8BEC"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813</w:t>
            </w:r>
          </w:p>
        </w:tc>
        <w:tc>
          <w:tcPr>
            <w:tcW w:w="1413" w:type="dxa"/>
            <w:tcBorders>
              <w:top w:val="nil"/>
              <w:left w:val="nil"/>
              <w:bottom w:val="single" w:sz="4" w:space="0" w:color="000000"/>
              <w:right w:val="single" w:sz="4" w:space="0" w:color="000000"/>
            </w:tcBorders>
            <w:shd w:val="clear" w:color="auto" w:fill="auto"/>
            <w:hideMark/>
          </w:tcPr>
          <w:p w14:paraId="495DA1BE"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0106</w:t>
            </w:r>
          </w:p>
        </w:tc>
        <w:tc>
          <w:tcPr>
            <w:tcW w:w="1422" w:type="dxa"/>
            <w:tcBorders>
              <w:top w:val="nil"/>
              <w:left w:val="nil"/>
              <w:bottom w:val="single" w:sz="4" w:space="0" w:color="000000"/>
              <w:right w:val="single" w:sz="4" w:space="0" w:color="000000"/>
            </w:tcBorders>
            <w:shd w:val="clear" w:color="auto" w:fill="auto"/>
            <w:hideMark/>
          </w:tcPr>
          <w:p w14:paraId="2812DB07"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64 0 00 00420</w:t>
            </w:r>
          </w:p>
        </w:tc>
        <w:tc>
          <w:tcPr>
            <w:tcW w:w="1134" w:type="dxa"/>
            <w:tcBorders>
              <w:top w:val="nil"/>
              <w:left w:val="nil"/>
              <w:bottom w:val="single" w:sz="4" w:space="0" w:color="000000"/>
              <w:right w:val="single" w:sz="4" w:space="0" w:color="000000"/>
            </w:tcBorders>
            <w:shd w:val="clear" w:color="auto" w:fill="auto"/>
            <w:hideMark/>
          </w:tcPr>
          <w:p w14:paraId="76696FAF"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240</w:t>
            </w:r>
          </w:p>
        </w:tc>
        <w:tc>
          <w:tcPr>
            <w:tcW w:w="1559" w:type="dxa"/>
            <w:tcBorders>
              <w:top w:val="nil"/>
              <w:left w:val="nil"/>
              <w:bottom w:val="single" w:sz="4" w:space="0" w:color="000000"/>
              <w:right w:val="single" w:sz="4" w:space="0" w:color="000000"/>
            </w:tcBorders>
            <w:shd w:val="clear" w:color="000000" w:fill="FFFFFF"/>
            <w:noWrap/>
            <w:vAlign w:val="center"/>
            <w:hideMark/>
          </w:tcPr>
          <w:p w14:paraId="45EE8C1A"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380 000,00</w:t>
            </w:r>
          </w:p>
        </w:tc>
      </w:tr>
      <w:tr w:rsidR="00266B1F" w:rsidRPr="00FB3D59" w14:paraId="4F4CBF33"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2CB47598"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Иные бюджетные ассигнования</w:t>
            </w:r>
          </w:p>
        </w:tc>
        <w:tc>
          <w:tcPr>
            <w:tcW w:w="992" w:type="dxa"/>
            <w:tcBorders>
              <w:top w:val="nil"/>
              <w:left w:val="nil"/>
              <w:bottom w:val="single" w:sz="4" w:space="0" w:color="000000"/>
              <w:right w:val="single" w:sz="4" w:space="0" w:color="000000"/>
            </w:tcBorders>
            <w:shd w:val="clear" w:color="auto" w:fill="auto"/>
            <w:hideMark/>
          </w:tcPr>
          <w:p w14:paraId="22101BFE"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813</w:t>
            </w:r>
          </w:p>
        </w:tc>
        <w:tc>
          <w:tcPr>
            <w:tcW w:w="1413" w:type="dxa"/>
            <w:tcBorders>
              <w:top w:val="nil"/>
              <w:left w:val="nil"/>
              <w:bottom w:val="single" w:sz="4" w:space="0" w:color="000000"/>
              <w:right w:val="single" w:sz="4" w:space="0" w:color="000000"/>
            </w:tcBorders>
            <w:shd w:val="clear" w:color="auto" w:fill="auto"/>
            <w:hideMark/>
          </w:tcPr>
          <w:p w14:paraId="5F0E9598"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0106</w:t>
            </w:r>
          </w:p>
        </w:tc>
        <w:tc>
          <w:tcPr>
            <w:tcW w:w="1422" w:type="dxa"/>
            <w:tcBorders>
              <w:top w:val="nil"/>
              <w:left w:val="nil"/>
              <w:bottom w:val="single" w:sz="4" w:space="0" w:color="000000"/>
              <w:right w:val="single" w:sz="4" w:space="0" w:color="000000"/>
            </w:tcBorders>
            <w:shd w:val="clear" w:color="auto" w:fill="auto"/>
            <w:hideMark/>
          </w:tcPr>
          <w:p w14:paraId="4D8DDC82"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64 0 00 00420</w:t>
            </w:r>
          </w:p>
        </w:tc>
        <w:tc>
          <w:tcPr>
            <w:tcW w:w="1134" w:type="dxa"/>
            <w:tcBorders>
              <w:top w:val="nil"/>
              <w:left w:val="nil"/>
              <w:bottom w:val="single" w:sz="4" w:space="0" w:color="000000"/>
              <w:right w:val="single" w:sz="4" w:space="0" w:color="000000"/>
            </w:tcBorders>
            <w:shd w:val="clear" w:color="auto" w:fill="auto"/>
            <w:hideMark/>
          </w:tcPr>
          <w:p w14:paraId="56513D78"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800</w:t>
            </w:r>
          </w:p>
        </w:tc>
        <w:tc>
          <w:tcPr>
            <w:tcW w:w="1559" w:type="dxa"/>
            <w:tcBorders>
              <w:top w:val="nil"/>
              <w:left w:val="nil"/>
              <w:bottom w:val="single" w:sz="4" w:space="0" w:color="000000"/>
              <w:right w:val="single" w:sz="4" w:space="0" w:color="000000"/>
            </w:tcBorders>
            <w:shd w:val="clear" w:color="000000" w:fill="FFFFFF"/>
            <w:noWrap/>
            <w:vAlign w:val="center"/>
            <w:hideMark/>
          </w:tcPr>
          <w:p w14:paraId="05B0010F"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1 000,00</w:t>
            </w:r>
          </w:p>
        </w:tc>
      </w:tr>
      <w:tr w:rsidR="00266B1F" w:rsidRPr="00FB3D59" w14:paraId="07432E95"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4E4FE2DD"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Уплата налогов, сборов и иных платежей</w:t>
            </w:r>
          </w:p>
        </w:tc>
        <w:tc>
          <w:tcPr>
            <w:tcW w:w="992" w:type="dxa"/>
            <w:tcBorders>
              <w:top w:val="nil"/>
              <w:left w:val="nil"/>
              <w:bottom w:val="single" w:sz="4" w:space="0" w:color="000000"/>
              <w:right w:val="single" w:sz="4" w:space="0" w:color="000000"/>
            </w:tcBorders>
            <w:shd w:val="clear" w:color="auto" w:fill="auto"/>
            <w:hideMark/>
          </w:tcPr>
          <w:p w14:paraId="69BF223B"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813</w:t>
            </w:r>
          </w:p>
        </w:tc>
        <w:tc>
          <w:tcPr>
            <w:tcW w:w="1413" w:type="dxa"/>
            <w:tcBorders>
              <w:top w:val="nil"/>
              <w:left w:val="nil"/>
              <w:bottom w:val="single" w:sz="4" w:space="0" w:color="000000"/>
              <w:right w:val="single" w:sz="4" w:space="0" w:color="000000"/>
            </w:tcBorders>
            <w:shd w:val="clear" w:color="auto" w:fill="auto"/>
            <w:hideMark/>
          </w:tcPr>
          <w:p w14:paraId="64912B7D"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0106</w:t>
            </w:r>
          </w:p>
        </w:tc>
        <w:tc>
          <w:tcPr>
            <w:tcW w:w="1422" w:type="dxa"/>
            <w:tcBorders>
              <w:top w:val="nil"/>
              <w:left w:val="nil"/>
              <w:bottom w:val="single" w:sz="4" w:space="0" w:color="000000"/>
              <w:right w:val="single" w:sz="4" w:space="0" w:color="000000"/>
            </w:tcBorders>
            <w:shd w:val="clear" w:color="auto" w:fill="auto"/>
            <w:hideMark/>
          </w:tcPr>
          <w:p w14:paraId="303E567E"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64 0 00 00420</w:t>
            </w:r>
          </w:p>
        </w:tc>
        <w:tc>
          <w:tcPr>
            <w:tcW w:w="1134" w:type="dxa"/>
            <w:tcBorders>
              <w:top w:val="nil"/>
              <w:left w:val="nil"/>
              <w:bottom w:val="single" w:sz="4" w:space="0" w:color="000000"/>
              <w:right w:val="single" w:sz="4" w:space="0" w:color="000000"/>
            </w:tcBorders>
            <w:shd w:val="clear" w:color="auto" w:fill="auto"/>
            <w:hideMark/>
          </w:tcPr>
          <w:p w14:paraId="6288F1D1"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850</w:t>
            </w:r>
          </w:p>
        </w:tc>
        <w:tc>
          <w:tcPr>
            <w:tcW w:w="1559" w:type="dxa"/>
            <w:tcBorders>
              <w:top w:val="nil"/>
              <w:left w:val="nil"/>
              <w:bottom w:val="single" w:sz="4" w:space="0" w:color="000000"/>
              <w:right w:val="single" w:sz="4" w:space="0" w:color="000000"/>
            </w:tcBorders>
            <w:shd w:val="clear" w:color="000000" w:fill="FFFFFF"/>
            <w:noWrap/>
            <w:vAlign w:val="center"/>
            <w:hideMark/>
          </w:tcPr>
          <w:p w14:paraId="3AB1DB28"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1 000,00</w:t>
            </w:r>
          </w:p>
        </w:tc>
      </w:tr>
      <w:tr w:rsidR="00266B1F" w:rsidRPr="00FB3D59" w14:paraId="3B5AB51F"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375EC480" w14:textId="77777777" w:rsidR="00266B1F" w:rsidRPr="00FB3D59" w:rsidRDefault="00266B1F" w:rsidP="00FB3D59">
            <w:pPr>
              <w:outlineLvl w:val="5"/>
              <w:rPr>
                <w:rFonts w:ascii="Times New Roman" w:hAnsi="Times New Roman" w:cs="Times New Roman"/>
                <w:color w:val="000000"/>
              </w:rPr>
            </w:pPr>
            <w:r w:rsidRPr="00FB3D59">
              <w:rPr>
                <w:rFonts w:ascii="Times New Roman" w:hAnsi="Times New Roman" w:cs="Times New Roman"/>
                <w:color w:val="000000"/>
              </w:rPr>
              <w:t>Исполнение полномочий по обеспечению деятельности Контрольно-счетной комиссии</w:t>
            </w:r>
          </w:p>
        </w:tc>
        <w:tc>
          <w:tcPr>
            <w:tcW w:w="992" w:type="dxa"/>
            <w:tcBorders>
              <w:top w:val="nil"/>
              <w:left w:val="nil"/>
              <w:bottom w:val="single" w:sz="4" w:space="0" w:color="000000"/>
              <w:right w:val="single" w:sz="4" w:space="0" w:color="000000"/>
            </w:tcBorders>
            <w:shd w:val="clear" w:color="auto" w:fill="auto"/>
            <w:hideMark/>
          </w:tcPr>
          <w:p w14:paraId="49A52915"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813</w:t>
            </w:r>
          </w:p>
        </w:tc>
        <w:tc>
          <w:tcPr>
            <w:tcW w:w="1413" w:type="dxa"/>
            <w:tcBorders>
              <w:top w:val="nil"/>
              <w:left w:val="nil"/>
              <w:bottom w:val="single" w:sz="4" w:space="0" w:color="000000"/>
              <w:right w:val="single" w:sz="4" w:space="0" w:color="000000"/>
            </w:tcBorders>
            <w:shd w:val="clear" w:color="auto" w:fill="auto"/>
            <w:hideMark/>
          </w:tcPr>
          <w:p w14:paraId="6025E883"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0106</w:t>
            </w:r>
          </w:p>
        </w:tc>
        <w:tc>
          <w:tcPr>
            <w:tcW w:w="1422" w:type="dxa"/>
            <w:tcBorders>
              <w:top w:val="nil"/>
              <w:left w:val="nil"/>
              <w:bottom w:val="single" w:sz="4" w:space="0" w:color="000000"/>
              <w:right w:val="single" w:sz="4" w:space="0" w:color="000000"/>
            </w:tcBorders>
            <w:shd w:val="clear" w:color="auto" w:fill="auto"/>
            <w:hideMark/>
          </w:tcPr>
          <w:p w14:paraId="2955DA49"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64 0 00 00421</w:t>
            </w:r>
          </w:p>
        </w:tc>
        <w:tc>
          <w:tcPr>
            <w:tcW w:w="1134" w:type="dxa"/>
            <w:tcBorders>
              <w:top w:val="nil"/>
              <w:left w:val="nil"/>
              <w:bottom w:val="single" w:sz="4" w:space="0" w:color="000000"/>
              <w:right w:val="single" w:sz="4" w:space="0" w:color="000000"/>
            </w:tcBorders>
            <w:shd w:val="clear" w:color="auto" w:fill="auto"/>
            <w:hideMark/>
          </w:tcPr>
          <w:p w14:paraId="5DA3DD30"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72695CE4" w14:textId="77777777" w:rsidR="00266B1F" w:rsidRPr="00FB3D59" w:rsidRDefault="00266B1F" w:rsidP="00FB3D59">
            <w:pPr>
              <w:jc w:val="right"/>
              <w:outlineLvl w:val="5"/>
              <w:rPr>
                <w:rFonts w:ascii="Times New Roman" w:hAnsi="Times New Roman" w:cs="Times New Roman"/>
                <w:color w:val="000000"/>
              </w:rPr>
            </w:pPr>
            <w:r w:rsidRPr="00FB3D59">
              <w:rPr>
                <w:rFonts w:ascii="Times New Roman" w:hAnsi="Times New Roman" w:cs="Times New Roman"/>
                <w:color w:val="000000"/>
              </w:rPr>
              <w:t>318 923,00</w:t>
            </w:r>
          </w:p>
        </w:tc>
      </w:tr>
      <w:tr w:rsidR="00266B1F" w:rsidRPr="00FB3D59" w14:paraId="47B872AA" w14:textId="77777777" w:rsidTr="005F5ED0">
        <w:trPr>
          <w:trHeight w:val="765"/>
        </w:trPr>
        <w:tc>
          <w:tcPr>
            <w:tcW w:w="3828" w:type="dxa"/>
            <w:tcBorders>
              <w:top w:val="nil"/>
              <w:left w:val="single" w:sz="4" w:space="0" w:color="000000"/>
              <w:bottom w:val="single" w:sz="4" w:space="0" w:color="000000"/>
              <w:right w:val="single" w:sz="4" w:space="0" w:color="000000"/>
            </w:tcBorders>
            <w:shd w:val="clear" w:color="auto" w:fill="auto"/>
            <w:hideMark/>
          </w:tcPr>
          <w:p w14:paraId="21E3402E"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hideMark/>
          </w:tcPr>
          <w:p w14:paraId="2621D6FD"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813</w:t>
            </w:r>
          </w:p>
        </w:tc>
        <w:tc>
          <w:tcPr>
            <w:tcW w:w="1413" w:type="dxa"/>
            <w:tcBorders>
              <w:top w:val="nil"/>
              <w:left w:val="nil"/>
              <w:bottom w:val="single" w:sz="4" w:space="0" w:color="000000"/>
              <w:right w:val="single" w:sz="4" w:space="0" w:color="000000"/>
            </w:tcBorders>
            <w:shd w:val="clear" w:color="auto" w:fill="auto"/>
            <w:hideMark/>
          </w:tcPr>
          <w:p w14:paraId="7B417D2D"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0106</w:t>
            </w:r>
          </w:p>
        </w:tc>
        <w:tc>
          <w:tcPr>
            <w:tcW w:w="1422" w:type="dxa"/>
            <w:tcBorders>
              <w:top w:val="nil"/>
              <w:left w:val="nil"/>
              <w:bottom w:val="single" w:sz="4" w:space="0" w:color="000000"/>
              <w:right w:val="single" w:sz="4" w:space="0" w:color="000000"/>
            </w:tcBorders>
            <w:shd w:val="clear" w:color="auto" w:fill="auto"/>
            <w:hideMark/>
          </w:tcPr>
          <w:p w14:paraId="1A6C1C50"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64 0 00 00421</w:t>
            </w:r>
          </w:p>
        </w:tc>
        <w:tc>
          <w:tcPr>
            <w:tcW w:w="1134" w:type="dxa"/>
            <w:tcBorders>
              <w:top w:val="nil"/>
              <w:left w:val="nil"/>
              <w:bottom w:val="single" w:sz="4" w:space="0" w:color="000000"/>
              <w:right w:val="single" w:sz="4" w:space="0" w:color="000000"/>
            </w:tcBorders>
            <w:shd w:val="clear" w:color="auto" w:fill="auto"/>
            <w:hideMark/>
          </w:tcPr>
          <w:p w14:paraId="4086F15E"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100</w:t>
            </w:r>
          </w:p>
        </w:tc>
        <w:tc>
          <w:tcPr>
            <w:tcW w:w="1559" w:type="dxa"/>
            <w:tcBorders>
              <w:top w:val="nil"/>
              <w:left w:val="nil"/>
              <w:bottom w:val="single" w:sz="4" w:space="0" w:color="000000"/>
              <w:right w:val="single" w:sz="4" w:space="0" w:color="000000"/>
            </w:tcBorders>
            <w:shd w:val="clear" w:color="000000" w:fill="FFFFFF"/>
            <w:noWrap/>
            <w:vAlign w:val="center"/>
            <w:hideMark/>
          </w:tcPr>
          <w:p w14:paraId="13E687DB"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195 300,00</w:t>
            </w:r>
          </w:p>
        </w:tc>
      </w:tr>
      <w:tr w:rsidR="00266B1F" w:rsidRPr="00FB3D59" w14:paraId="141E1F80"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0A13C1F2"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Расходы на выплаты персоналу государственных (муниципальных) органов</w:t>
            </w:r>
          </w:p>
        </w:tc>
        <w:tc>
          <w:tcPr>
            <w:tcW w:w="992" w:type="dxa"/>
            <w:tcBorders>
              <w:top w:val="nil"/>
              <w:left w:val="nil"/>
              <w:bottom w:val="single" w:sz="4" w:space="0" w:color="000000"/>
              <w:right w:val="single" w:sz="4" w:space="0" w:color="000000"/>
            </w:tcBorders>
            <w:shd w:val="clear" w:color="auto" w:fill="auto"/>
            <w:hideMark/>
          </w:tcPr>
          <w:p w14:paraId="330420C1"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813</w:t>
            </w:r>
          </w:p>
        </w:tc>
        <w:tc>
          <w:tcPr>
            <w:tcW w:w="1413" w:type="dxa"/>
            <w:tcBorders>
              <w:top w:val="nil"/>
              <w:left w:val="nil"/>
              <w:bottom w:val="single" w:sz="4" w:space="0" w:color="000000"/>
              <w:right w:val="single" w:sz="4" w:space="0" w:color="000000"/>
            </w:tcBorders>
            <w:shd w:val="clear" w:color="auto" w:fill="auto"/>
            <w:hideMark/>
          </w:tcPr>
          <w:p w14:paraId="40695CA9"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0106</w:t>
            </w:r>
          </w:p>
        </w:tc>
        <w:tc>
          <w:tcPr>
            <w:tcW w:w="1422" w:type="dxa"/>
            <w:tcBorders>
              <w:top w:val="nil"/>
              <w:left w:val="nil"/>
              <w:bottom w:val="single" w:sz="4" w:space="0" w:color="000000"/>
              <w:right w:val="single" w:sz="4" w:space="0" w:color="000000"/>
            </w:tcBorders>
            <w:shd w:val="clear" w:color="auto" w:fill="auto"/>
            <w:hideMark/>
          </w:tcPr>
          <w:p w14:paraId="2514A35A"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64 0 00 00421</w:t>
            </w:r>
          </w:p>
        </w:tc>
        <w:tc>
          <w:tcPr>
            <w:tcW w:w="1134" w:type="dxa"/>
            <w:tcBorders>
              <w:top w:val="nil"/>
              <w:left w:val="nil"/>
              <w:bottom w:val="single" w:sz="4" w:space="0" w:color="000000"/>
              <w:right w:val="single" w:sz="4" w:space="0" w:color="000000"/>
            </w:tcBorders>
            <w:shd w:val="clear" w:color="auto" w:fill="auto"/>
            <w:hideMark/>
          </w:tcPr>
          <w:p w14:paraId="23CB7303"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120</w:t>
            </w:r>
          </w:p>
        </w:tc>
        <w:tc>
          <w:tcPr>
            <w:tcW w:w="1559" w:type="dxa"/>
            <w:tcBorders>
              <w:top w:val="nil"/>
              <w:left w:val="nil"/>
              <w:bottom w:val="single" w:sz="4" w:space="0" w:color="000000"/>
              <w:right w:val="single" w:sz="4" w:space="0" w:color="000000"/>
            </w:tcBorders>
            <w:shd w:val="clear" w:color="000000" w:fill="FFFFFF"/>
            <w:noWrap/>
            <w:vAlign w:val="center"/>
            <w:hideMark/>
          </w:tcPr>
          <w:p w14:paraId="4F080039"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195 300,00</w:t>
            </w:r>
          </w:p>
        </w:tc>
      </w:tr>
      <w:tr w:rsidR="00266B1F" w:rsidRPr="00FB3D59" w14:paraId="4C2C0718"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62AB29EC"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5B741F75"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813</w:t>
            </w:r>
          </w:p>
        </w:tc>
        <w:tc>
          <w:tcPr>
            <w:tcW w:w="1413" w:type="dxa"/>
            <w:tcBorders>
              <w:top w:val="nil"/>
              <w:left w:val="nil"/>
              <w:bottom w:val="single" w:sz="4" w:space="0" w:color="000000"/>
              <w:right w:val="single" w:sz="4" w:space="0" w:color="000000"/>
            </w:tcBorders>
            <w:shd w:val="clear" w:color="auto" w:fill="auto"/>
            <w:hideMark/>
          </w:tcPr>
          <w:p w14:paraId="10E7B010"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0106</w:t>
            </w:r>
          </w:p>
        </w:tc>
        <w:tc>
          <w:tcPr>
            <w:tcW w:w="1422" w:type="dxa"/>
            <w:tcBorders>
              <w:top w:val="nil"/>
              <w:left w:val="nil"/>
              <w:bottom w:val="single" w:sz="4" w:space="0" w:color="000000"/>
              <w:right w:val="single" w:sz="4" w:space="0" w:color="000000"/>
            </w:tcBorders>
            <w:shd w:val="clear" w:color="auto" w:fill="auto"/>
            <w:hideMark/>
          </w:tcPr>
          <w:p w14:paraId="235A0026"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64 0 00 00421</w:t>
            </w:r>
          </w:p>
        </w:tc>
        <w:tc>
          <w:tcPr>
            <w:tcW w:w="1134" w:type="dxa"/>
            <w:tcBorders>
              <w:top w:val="nil"/>
              <w:left w:val="nil"/>
              <w:bottom w:val="single" w:sz="4" w:space="0" w:color="000000"/>
              <w:right w:val="single" w:sz="4" w:space="0" w:color="000000"/>
            </w:tcBorders>
            <w:shd w:val="clear" w:color="auto" w:fill="auto"/>
            <w:hideMark/>
          </w:tcPr>
          <w:p w14:paraId="4EC47D55"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200</w:t>
            </w:r>
          </w:p>
        </w:tc>
        <w:tc>
          <w:tcPr>
            <w:tcW w:w="1559" w:type="dxa"/>
            <w:tcBorders>
              <w:top w:val="nil"/>
              <w:left w:val="nil"/>
              <w:bottom w:val="single" w:sz="4" w:space="0" w:color="000000"/>
              <w:right w:val="single" w:sz="4" w:space="0" w:color="000000"/>
            </w:tcBorders>
            <w:shd w:val="clear" w:color="000000" w:fill="FFFFFF"/>
            <w:noWrap/>
            <w:vAlign w:val="center"/>
            <w:hideMark/>
          </w:tcPr>
          <w:p w14:paraId="63090350"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123 623,00</w:t>
            </w:r>
          </w:p>
        </w:tc>
      </w:tr>
      <w:tr w:rsidR="00266B1F" w:rsidRPr="00FB3D59" w14:paraId="08003287"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50190400"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6ABB5D7F"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813</w:t>
            </w:r>
          </w:p>
        </w:tc>
        <w:tc>
          <w:tcPr>
            <w:tcW w:w="1413" w:type="dxa"/>
            <w:tcBorders>
              <w:top w:val="nil"/>
              <w:left w:val="nil"/>
              <w:bottom w:val="single" w:sz="4" w:space="0" w:color="000000"/>
              <w:right w:val="single" w:sz="4" w:space="0" w:color="000000"/>
            </w:tcBorders>
            <w:shd w:val="clear" w:color="auto" w:fill="auto"/>
            <w:hideMark/>
          </w:tcPr>
          <w:p w14:paraId="30FEC7C0"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0106</w:t>
            </w:r>
          </w:p>
        </w:tc>
        <w:tc>
          <w:tcPr>
            <w:tcW w:w="1422" w:type="dxa"/>
            <w:tcBorders>
              <w:top w:val="nil"/>
              <w:left w:val="nil"/>
              <w:bottom w:val="single" w:sz="4" w:space="0" w:color="000000"/>
              <w:right w:val="single" w:sz="4" w:space="0" w:color="000000"/>
            </w:tcBorders>
            <w:shd w:val="clear" w:color="auto" w:fill="auto"/>
            <w:hideMark/>
          </w:tcPr>
          <w:p w14:paraId="3941D8D5"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64 0 00 00421</w:t>
            </w:r>
          </w:p>
        </w:tc>
        <w:tc>
          <w:tcPr>
            <w:tcW w:w="1134" w:type="dxa"/>
            <w:tcBorders>
              <w:top w:val="nil"/>
              <w:left w:val="nil"/>
              <w:bottom w:val="single" w:sz="4" w:space="0" w:color="000000"/>
              <w:right w:val="single" w:sz="4" w:space="0" w:color="000000"/>
            </w:tcBorders>
            <w:shd w:val="clear" w:color="auto" w:fill="auto"/>
            <w:hideMark/>
          </w:tcPr>
          <w:p w14:paraId="2E28332E"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240</w:t>
            </w:r>
          </w:p>
        </w:tc>
        <w:tc>
          <w:tcPr>
            <w:tcW w:w="1559" w:type="dxa"/>
            <w:tcBorders>
              <w:top w:val="nil"/>
              <w:left w:val="nil"/>
              <w:bottom w:val="single" w:sz="4" w:space="0" w:color="000000"/>
              <w:right w:val="single" w:sz="4" w:space="0" w:color="000000"/>
            </w:tcBorders>
            <w:shd w:val="clear" w:color="000000" w:fill="FFFFFF"/>
            <w:noWrap/>
            <w:vAlign w:val="center"/>
            <w:hideMark/>
          </w:tcPr>
          <w:p w14:paraId="57403058"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123 623,00</w:t>
            </w:r>
          </w:p>
        </w:tc>
      </w:tr>
      <w:tr w:rsidR="00266B1F" w:rsidRPr="00FB3D59" w14:paraId="68F943EE"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0A9F15FA" w14:textId="77777777" w:rsidR="00266B1F" w:rsidRPr="00FB3D59" w:rsidRDefault="00266B1F" w:rsidP="00FB3D59">
            <w:pPr>
              <w:rPr>
                <w:rFonts w:ascii="Times New Roman" w:hAnsi="Times New Roman" w:cs="Times New Roman"/>
                <w:b/>
                <w:bCs/>
                <w:color w:val="000000"/>
              </w:rPr>
            </w:pPr>
            <w:r w:rsidRPr="00FB3D59">
              <w:rPr>
                <w:rFonts w:ascii="Times New Roman" w:hAnsi="Times New Roman" w:cs="Times New Roman"/>
                <w:b/>
                <w:bCs/>
                <w:color w:val="000000"/>
              </w:rPr>
              <w:t>Отдел образования администрации муниципального района "Медынский район"</w:t>
            </w:r>
          </w:p>
        </w:tc>
        <w:tc>
          <w:tcPr>
            <w:tcW w:w="992" w:type="dxa"/>
            <w:tcBorders>
              <w:top w:val="nil"/>
              <w:left w:val="nil"/>
              <w:bottom w:val="single" w:sz="4" w:space="0" w:color="000000"/>
              <w:right w:val="single" w:sz="4" w:space="0" w:color="000000"/>
            </w:tcBorders>
            <w:shd w:val="clear" w:color="auto" w:fill="auto"/>
            <w:hideMark/>
          </w:tcPr>
          <w:p w14:paraId="141ABC63" w14:textId="77777777" w:rsidR="00266B1F" w:rsidRPr="00FB3D59" w:rsidRDefault="00266B1F" w:rsidP="00FB3D59">
            <w:pPr>
              <w:jc w:val="center"/>
              <w:rPr>
                <w:rFonts w:ascii="Times New Roman" w:hAnsi="Times New Roman" w:cs="Times New Roman"/>
                <w:b/>
                <w:bCs/>
                <w:color w:val="000000"/>
              </w:rPr>
            </w:pPr>
            <w:r w:rsidRPr="00FB3D59">
              <w:rPr>
                <w:rFonts w:ascii="Times New Roman" w:hAnsi="Times New Roman" w:cs="Times New Roman"/>
                <w:b/>
                <w:bCs/>
                <w:color w:val="000000"/>
              </w:rPr>
              <w:t>816</w:t>
            </w:r>
          </w:p>
        </w:tc>
        <w:tc>
          <w:tcPr>
            <w:tcW w:w="1413" w:type="dxa"/>
            <w:tcBorders>
              <w:top w:val="nil"/>
              <w:left w:val="nil"/>
              <w:bottom w:val="single" w:sz="4" w:space="0" w:color="000000"/>
              <w:right w:val="single" w:sz="4" w:space="0" w:color="000000"/>
            </w:tcBorders>
            <w:shd w:val="clear" w:color="auto" w:fill="auto"/>
            <w:hideMark/>
          </w:tcPr>
          <w:p w14:paraId="60B9EE04" w14:textId="77777777" w:rsidR="00266B1F" w:rsidRPr="00FB3D59" w:rsidRDefault="00266B1F" w:rsidP="00FB3D59">
            <w:pPr>
              <w:jc w:val="center"/>
              <w:rPr>
                <w:rFonts w:ascii="Times New Roman" w:hAnsi="Times New Roman" w:cs="Times New Roman"/>
                <w:color w:val="000000"/>
              </w:rPr>
            </w:pPr>
            <w:r w:rsidRPr="00FB3D59">
              <w:rPr>
                <w:rFonts w:ascii="Times New Roman" w:hAnsi="Times New Roman" w:cs="Times New Roman"/>
                <w:color w:val="000000"/>
              </w:rPr>
              <w:t> </w:t>
            </w:r>
          </w:p>
        </w:tc>
        <w:tc>
          <w:tcPr>
            <w:tcW w:w="1422" w:type="dxa"/>
            <w:tcBorders>
              <w:top w:val="nil"/>
              <w:left w:val="nil"/>
              <w:bottom w:val="single" w:sz="4" w:space="0" w:color="000000"/>
              <w:right w:val="single" w:sz="4" w:space="0" w:color="000000"/>
            </w:tcBorders>
            <w:shd w:val="clear" w:color="auto" w:fill="auto"/>
            <w:hideMark/>
          </w:tcPr>
          <w:p w14:paraId="57ECF74D" w14:textId="77777777" w:rsidR="00266B1F" w:rsidRPr="00FB3D59" w:rsidRDefault="00266B1F" w:rsidP="00FB3D59">
            <w:pPr>
              <w:jc w:val="center"/>
              <w:rPr>
                <w:rFonts w:ascii="Times New Roman" w:hAnsi="Times New Roman" w:cs="Times New Roman"/>
                <w:color w:val="000000"/>
              </w:rPr>
            </w:pPr>
            <w:r w:rsidRPr="00FB3D59">
              <w:rPr>
                <w:rFonts w:ascii="Times New Roman" w:hAnsi="Times New Roman" w:cs="Times New Roman"/>
                <w:color w:val="000000"/>
              </w:rPr>
              <w:t> </w:t>
            </w:r>
          </w:p>
        </w:tc>
        <w:tc>
          <w:tcPr>
            <w:tcW w:w="1134" w:type="dxa"/>
            <w:tcBorders>
              <w:top w:val="nil"/>
              <w:left w:val="nil"/>
              <w:bottom w:val="single" w:sz="4" w:space="0" w:color="000000"/>
              <w:right w:val="single" w:sz="4" w:space="0" w:color="000000"/>
            </w:tcBorders>
            <w:shd w:val="clear" w:color="auto" w:fill="auto"/>
            <w:hideMark/>
          </w:tcPr>
          <w:p w14:paraId="38D83BBC" w14:textId="77777777" w:rsidR="00266B1F" w:rsidRPr="00FB3D59" w:rsidRDefault="00266B1F" w:rsidP="00FB3D59">
            <w:pPr>
              <w:jc w:val="center"/>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5A787150" w14:textId="77777777" w:rsidR="00266B1F" w:rsidRPr="00FB3D59" w:rsidRDefault="00266B1F" w:rsidP="00FB3D59">
            <w:pPr>
              <w:jc w:val="right"/>
              <w:rPr>
                <w:rFonts w:ascii="Times New Roman" w:hAnsi="Times New Roman" w:cs="Times New Roman"/>
                <w:b/>
                <w:bCs/>
                <w:color w:val="000000"/>
              </w:rPr>
            </w:pPr>
            <w:r w:rsidRPr="00FB3D59">
              <w:rPr>
                <w:rFonts w:ascii="Times New Roman" w:hAnsi="Times New Roman" w:cs="Times New Roman"/>
                <w:b/>
                <w:bCs/>
                <w:color w:val="000000"/>
              </w:rPr>
              <w:t>284 616 087,58</w:t>
            </w:r>
          </w:p>
        </w:tc>
      </w:tr>
      <w:tr w:rsidR="00266B1F" w:rsidRPr="00FB3D59" w14:paraId="11C8D3E2"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3DAFE2F1" w14:textId="77777777" w:rsidR="00266B1F" w:rsidRPr="00FB3D59" w:rsidRDefault="00266B1F" w:rsidP="00FB3D59">
            <w:pPr>
              <w:outlineLvl w:val="0"/>
              <w:rPr>
                <w:rFonts w:ascii="Times New Roman" w:hAnsi="Times New Roman" w:cs="Times New Roman"/>
                <w:color w:val="000000"/>
              </w:rPr>
            </w:pPr>
            <w:r w:rsidRPr="00FB3D59">
              <w:rPr>
                <w:rFonts w:ascii="Times New Roman" w:hAnsi="Times New Roman" w:cs="Times New Roman"/>
                <w:color w:val="000000"/>
              </w:rPr>
              <w:t>ОБРАЗОВАНИЕ</w:t>
            </w:r>
          </w:p>
        </w:tc>
        <w:tc>
          <w:tcPr>
            <w:tcW w:w="992" w:type="dxa"/>
            <w:tcBorders>
              <w:top w:val="nil"/>
              <w:left w:val="nil"/>
              <w:bottom w:val="single" w:sz="4" w:space="0" w:color="000000"/>
              <w:right w:val="single" w:sz="4" w:space="0" w:color="000000"/>
            </w:tcBorders>
            <w:shd w:val="clear" w:color="auto" w:fill="auto"/>
            <w:hideMark/>
          </w:tcPr>
          <w:p w14:paraId="1FA21D75" w14:textId="77777777" w:rsidR="00266B1F" w:rsidRPr="00FB3D59" w:rsidRDefault="00266B1F" w:rsidP="00FB3D59">
            <w:pPr>
              <w:jc w:val="center"/>
              <w:outlineLvl w:val="0"/>
              <w:rPr>
                <w:rFonts w:ascii="Times New Roman" w:hAnsi="Times New Roman" w:cs="Times New Roman"/>
                <w:color w:val="000000"/>
              </w:rPr>
            </w:pPr>
            <w:r w:rsidRPr="00FB3D59">
              <w:rPr>
                <w:rFonts w:ascii="Times New Roman" w:hAnsi="Times New Roman" w:cs="Times New Roman"/>
                <w:color w:val="000000"/>
              </w:rPr>
              <w:t>816</w:t>
            </w:r>
          </w:p>
        </w:tc>
        <w:tc>
          <w:tcPr>
            <w:tcW w:w="1413" w:type="dxa"/>
            <w:tcBorders>
              <w:top w:val="nil"/>
              <w:left w:val="nil"/>
              <w:bottom w:val="single" w:sz="4" w:space="0" w:color="000000"/>
              <w:right w:val="single" w:sz="4" w:space="0" w:color="000000"/>
            </w:tcBorders>
            <w:shd w:val="clear" w:color="auto" w:fill="auto"/>
            <w:hideMark/>
          </w:tcPr>
          <w:p w14:paraId="2950C62E" w14:textId="77777777" w:rsidR="00266B1F" w:rsidRPr="00FB3D59" w:rsidRDefault="00266B1F" w:rsidP="00FB3D59">
            <w:pPr>
              <w:jc w:val="center"/>
              <w:outlineLvl w:val="0"/>
              <w:rPr>
                <w:rFonts w:ascii="Times New Roman" w:hAnsi="Times New Roman" w:cs="Times New Roman"/>
                <w:color w:val="000000"/>
              </w:rPr>
            </w:pPr>
            <w:r w:rsidRPr="00FB3D59">
              <w:rPr>
                <w:rFonts w:ascii="Times New Roman" w:hAnsi="Times New Roman" w:cs="Times New Roman"/>
                <w:color w:val="000000"/>
              </w:rPr>
              <w:t>0700</w:t>
            </w:r>
          </w:p>
        </w:tc>
        <w:tc>
          <w:tcPr>
            <w:tcW w:w="1422" w:type="dxa"/>
            <w:tcBorders>
              <w:top w:val="nil"/>
              <w:left w:val="nil"/>
              <w:bottom w:val="single" w:sz="4" w:space="0" w:color="000000"/>
              <w:right w:val="single" w:sz="4" w:space="0" w:color="000000"/>
            </w:tcBorders>
            <w:shd w:val="clear" w:color="auto" w:fill="auto"/>
            <w:hideMark/>
          </w:tcPr>
          <w:p w14:paraId="1ACFA0CA" w14:textId="77777777" w:rsidR="00266B1F" w:rsidRPr="00FB3D59" w:rsidRDefault="00266B1F" w:rsidP="00FB3D59">
            <w:pPr>
              <w:jc w:val="center"/>
              <w:outlineLvl w:val="0"/>
              <w:rPr>
                <w:rFonts w:ascii="Times New Roman" w:hAnsi="Times New Roman" w:cs="Times New Roman"/>
                <w:color w:val="000000"/>
              </w:rPr>
            </w:pPr>
            <w:r w:rsidRPr="00FB3D59">
              <w:rPr>
                <w:rFonts w:ascii="Times New Roman" w:hAnsi="Times New Roman" w:cs="Times New Roman"/>
                <w:color w:val="000000"/>
              </w:rPr>
              <w:t> </w:t>
            </w:r>
          </w:p>
        </w:tc>
        <w:tc>
          <w:tcPr>
            <w:tcW w:w="1134" w:type="dxa"/>
            <w:tcBorders>
              <w:top w:val="nil"/>
              <w:left w:val="nil"/>
              <w:bottom w:val="single" w:sz="4" w:space="0" w:color="000000"/>
              <w:right w:val="single" w:sz="4" w:space="0" w:color="000000"/>
            </w:tcBorders>
            <w:shd w:val="clear" w:color="auto" w:fill="auto"/>
            <w:hideMark/>
          </w:tcPr>
          <w:p w14:paraId="2A582333" w14:textId="77777777" w:rsidR="00266B1F" w:rsidRPr="00FB3D59" w:rsidRDefault="00266B1F" w:rsidP="00FB3D59">
            <w:pPr>
              <w:jc w:val="center"/>
              <w:outlineLvl w:val="0"/>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124B2FC0" w14:textId="77777777" w:rsidR="00266B1F" w:rsidRPr="00FB3D59" w:rsidRDefault="00266B1F" w:rsidP="00FB3D59">
            <w:pPr>
              <w:jc w:val="right"/>
              <w:outlineLvl w:val="0"/>
              <w:rPr>
                <w:rFonts w:ascii="Times New Roman" w:hAnsi="Times New Roman" w:cs="Times New Roman"/>
                <w:color w:val="000000"/>
              </w:rPr>
            </w:pPr>
            <w:r w:rsidRPr="00FB3D59">
              <w:rPr>
                <w:rFonts w:ascii="Times New Roman" w:hAnsi="Times New Roman" w:cs="Times New Roman"/>
                <w:color w:val="000000"/>
              </w:rPr>
              <w:t>284 579 494,58</w:t>
            </w:r>
          </w:p>
        </w:tc>
      </w:tr>
      <w:tr w:rsidR="00266B1F" w:rsidRPr="00FB3D59" w14:paraId="2D81F556"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6075373A" w14:textId="77777777" w:rsidR="00266B1F" w:rsidRPr="00FB3D59" w:rsidRDefault="00266B1F" w:rsidP="00FB3D59">
            <w:pPr>
              <w:outlineLvl w:val="1"/>
              <w:rPr>
                <w:rFonts w:ascii="Times New Roman" w:hAnsi="Times New Roman" w:cs="Times New Roman"/>
                <w:color w:val="000000"/>
              </w:rPr>
            </w:pPr>
            <w:r w:rsidRPr="00FB3D59">
              <w:rPr>
                <w:rFonts w:ascii="Times New Roman" w:hAnsi="Times New Roman" w:cs="Times New Roman"/>
                <w:color w:val="000000"/>
              </w:rPr>
              <w:t>Дошкольное образование</w:t>
            </w:r>
          </w:p>
        </w:tc>
        <w:tc>
          <w:tcPr>
            <w:tcW w:w="992" w:type="dxa"/>
            <w:tcBorders>
              <w:top w:val="nil"/>
              <w:left w:val="nil"/>
              <w:bottom w:val="single" w:sz="4" w:space="0" w:color="000000"/>
              <w:right w:val="single" w:sz="4" w:space="0" w:color="000000"/>
            </w:tcBorders>
            <w:shd w:val="clear" w:color="auto" w:fill="auto"/>
            <w:hideMark/>
          </w:tcPr>
          <w:p w14:paraId="0BD499C5"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816</w:t>
            </w:r>
          </w:p>
        </w:tc>
        <w:tc>
          <w:tcPr>
            <w:tcW w:w="1413" w:type="dxa"/>
            <w:tcBorders>
              <w:top w:val="nil"/>
              <w:left w:val="nil"/>
              <w:bottom w:val="single" w:sz="4" w:space="0" w:color="000000"/>
              <w:right w:val="single" w:sz="4" w:space="0" w:color="000000"/>
            </w:tcBorders>
            <w:shd w:val="clear" w:color="auto" w:fill="auto"/>
            <w:hideMark/>
          </w:tcPr>
          <w:p w14:paraId="761BCB0B"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0701</w:t>
            </w:r>
          </w:p>
        </w:tc>
        <w:tc>
          <w:tcPr>
            <w:tcW w:w="1422" w:type="dxa"/>
            <w:tcBorders>
              <w:top w:val="nil"/>
              <w:left w:val="nil"/>
              <w:bottom w:val="single" w:sz="4" w:space="0" w:color="000000"/>
              <w:right w:val="single" w:sz="4" w:space="0" w:color="000000"/>
            </w:tcBorders>
            <w:shd w:val="clear" w:color="auto" w:fill="auto"/>
            <w:hideMark/>
          </w:tcPr>
          <w:p w14:paraId="234952D8"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 </w:t>
            </w:r>
          </w:p>
        </w:tc>
        <w:tc>
          <w:tcPr>
            <w:tcW w:w="1134" w:type="dxa"/>
            <w:tcBorders>
              <w:top w:val="nil"/>
              <w:left w:val="nil"/>
              <w:bottom w:val="single" w:sz="4" w:space="0" w:color="000000"/>
              <w:right w:val="single" w:sz="4" w:space="0" w:color="000000"/>
            </w:tcBorders>
            <w:shd w:val="clear" w:color="auto" w:fill="auto"/>
            <w:hideMark/>
          </w:tcPr>
          <w:p w14:paraId="4EFBE709"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30DB1172" w14:textId="77777777" w:rsidR="00266B1F" w:rsidRPr="00FB3D59" w:rsidRDefault="00266B1F" w:rsidP="00FB3D59">
            <w:pPr>
              <w:jc w:val="right"/>
              <w:outlineLvl w:val="1"/>
              <w:rPr>
                <w:rFonts w:ascii="Times New Roman" w:hAnsi="Times New Roman" w:cs="Times New Roman"/>
                <w:color w:val="000000"/>
              </w:rPr>
            </w:pPr>
            <w:r w:rsidRPr="00FB3D59">
              <w:rPr>
                <w:rFonts w:ascii="Times New Roman" w:hAnsi="Times New Roman" w:cs="Times New Roman"/>
                <w:color w:val="000000"/>
              </w:rPr>
              <w:t>60 859 209,00</w:t>
            </w:r>
          </w:p>
        </w:tc>
      </w:tr>
      <w:tr w:rsidR="00266B1F" w:rsidRPr="00FB3D59" w14:paraId="789DFC18"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6DADBFE1" w14:textId="77777777" w:rsidR="00266B1F" w:rsidRPr="00FB3D59" w:rsidRDefault="00266B1F" w:rsidP="00FB3D59">
            <w:pPr>
              <w:outlineLvl w:val="2"/>
              <w:rPr>
                <w:rFonts w:ascii="Times New Roman" w:hAnsi="Times New Roman" w:cs="Times New Roman"/>
                <w:color w:val="000000"/>
              </w:rPr>
            </w:pPr>
            <w:r w:rsidRPr="00FB3D59">
              <w:rPr>
                <w:rFonts w:ascii="Times New Roman" w:hAnsi="Times New Roman" w:cs="Times New Roman"/>
                <w:color w:val="000000"/>
              </w:rPr>
              <w:t>Муниципальная программа муниципального района "Медынский район" "Развитие образования в МР "Медынский район"</w:t>
            </w:r>
          </w:p>
        </w:tc>
        <w:tc>
          <w:tcPr>
            <w:tcW w:w="992" w:type="dxa"/>
            <w:tcBorders>
              <w:top w:val="nil"/>
              <w:left w:val="nil"/>
              <w:bottom w:val="single" w:sz="4" w:space="0" w:color="000000"/>
              <w:right w:val="single" w:sz="4" w:space="0" w:color="000000"/>
            </w:tcBorders>
            <w:shd w:val="clear" w:color="auto" w:fill="auto"/>
            <w:hideMark/>
          </w:tcPr>
          <w:p w14:paraId="3DA6FA33"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816</w:t>
            </w:r>
          </w:p>
        </w:tc>
        <w:tc>
          <w:tcPr>
            <w:tcW w:w="1413" w:type="dxa"/>
            <w:tcBorders>
              <w:top w:val="nil"/>
              <w:left w:val="nil"/>
              <w:bottom w:val="single" w:sz="4" w:space="0" w:color="000000"/>
              <w:right w:val="single" w:sz="4" w:space="0" w:color="000000"/>
            </w:tcBorders>
            <w:shd w:val="clear" w:color="auto" w:fill="auto"/>
            <w:hideMark/>
          </w:tcPr>
          <w:p w14:paraId="49D939E3"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0701</w:t>
            </w:r>
          </w:p>
        </w:tc>
        <w:tc>
          <w:tcPr>
            <w:tcW w:w="1422" w:type="dxa"/>
            <w:tcBorders>
              <w:top w:val="nil"/>
              <w:left w:val="nil"/>
              <w:bottom w:val="single" w:sz="4" w:space="0" w:color="000000"/>
              <w:right w:val="single" w:sz="4" w:space="0" w:color="000000"/>
            </w:tcBorders>
            <w:shd w:val="clear" w:color="auto" w:fill="auto"/>
            <w:hideMark/>
          </w:tcPr>
          <w:p w14:paraId="2D8E9E9F"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02 0 00 00000</w:t>
            </w:r>
          </w:p>
        </w:tc>
        <w:tc>
          <w:tcPr>
            <w:tcW w:w="1134" w:type="dxa"/>
            <w:tcBorders>
              <w:top w:val="nil"/>
              <w:left w:val="nil"/>
              <w:bottom w:val="single" w:sz="4" w:space="0" w:color="000000"/>
              <w:right w:val="single" w:sz="4" w:space="0" w:color="000000"/>
            </w:tcBorders>
            <w:shd w:val="clear" w:color="auto" w:fill="auto"/>
            <w:hideMark/>
          </w:tcPr>
          <w:p w14:paraId="5367F57B"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5641409B" w14:textId="77777777" w:rsidR="00266B1F" w:rsidRPr="00FB3D59" w:rsidRDefault="00266B1F" w:rsidP="00FB3D59">
            <w:pPr>
              <w:jc w:val="right"/>
              <w:outlineLvl w:val="2"/>
              <w:rPr>
                <w:rFonts w:ascii="Times New Roman" w:hAnsi="Times New Roman" w:cs="Times New Roman"/>
                <w:color w:val="000000"/>
              </w:rPr>
            </w:pPr>
            <w:r w:rsidRPr="00FB3D59">
              <w:rPr>
                <w:rFonts w:ascii="Times New Roman" w:hAnsi="Times New Roman" w:cs="Times New Roman"/>
                <w:color w:val="000000"/>
              </w:rPr>
              <w:t>60 859 209,00</w:t>
            </w:r>
          </w:p>
        </w:tc>
      </w:tr>
      <w:tr w:rsidR="00266B1F" w:rsidRPr="00FB3D59" w14:paraId="52160E3C"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5FDD1316" w14:textId="77777777" w:rsidR="00266B1F" w:rsidRPr="00FB3D59" w:rsidRDefault="00266B1F" w:rsidP="00FB3D59">
            <w:pPr>
              <w:outlineLvl w:val="3"/>
              <w:rPr>
                <w:rFonts w:ascii="Times New Roman" w:hAnsi="Times New Roman" w:cs="Times New Roman"/>
                <w:color w:val="000000"/>
              </w:rPr>
            </w:pPr>
            <w:r w:rsidRPr="00FB3D59">
              <w:rPr>
                <w:rFonts w:ascii="Times New Roman" w:hAnsi="Times New Roman" w:cs="Times New Roman"/>
                <w:color w:val="000000"/>
              </w:rPr>
              <w:t>Подпрограмма "Развитие дошкольного образования"</w:t>
            </w:r>
          </w:p>
        </w:tc>
        <w:tc>
          <w:tcPr>
            <w:tcW w:w="992" w:type="dxa"/>
            <w:tcBorders>
              <w:top w:val="nil"/>
              <w:left w:val="nil"/>
              <w:bottom w:val="single" w:sz="4" w:space="0" w:color="000000"/>
              <w:right w:val="single" w:sz="4" w:space="0" w:color="000000"/>
            </w:tcBorders>
            <w:shd w:val="clear" w:color="auto" w:fill="auto"/>
            <w:hideMark/>
          </w:tcPr>
          <w:p w14:paraId="3F322243" w14:textId="77777777" w:rsidR="00266B1F" w:rsidRPr="00FB3D59" w:rsidRDefault="00266B1F" w:rsidP="00FB3D59">
            <w:pPr>
              <w:jc w:val="center"/>
              <w:outlineLvl w:val="3"/>
              <w:rPr>
                <w:rFonts w:ascii="Times New Roman" w:hAnsi="Times New Roman" w:cs="Times New Roman"/>
                <w:color w:val="000000"/>
              </w:rPr>
            </w:pPr>
            <w:r w:rsidRPr="00FB3D59">
              <w:rPr>
                <w:rFonts w:ascii="Times New Roman" w:hAnsi="Times New Roman" w:cs="Times New Roman"/>
                <w:color w:val="000000"/>
              </w:rPr>
              <w:t>816</w:t>
            </w:r>
          </w:p>
        </w:tc>
        <w:tc>
          <w:tcPr>
            <w:tcW w:w="1413" w:type="dxa"/>
            <w:tcBorders>
              <w:top w:val="nil"/>
              <w:left w:val="nil"/>
              <w:bottom w:val="single" w:sz="4" w:space="0" w:color="000000"/>
              <w:right w:val="single" w:sz="4" w:space="0" w:color="000000"/>
            </w:tcBorders>
            <w:shd w:val="clear" w:color="auto" w:fill="auto"/>
            <w:hideMark/>
          </w:tcPr>
          <w:p w14:paraId="01593411" w14:textId="77777777" w:rsidR="00266B1F" w:rsidRPr="00FB3D59" w:rsidRDefault="00266B1F" w:rsidP="00FB3D59">
            <w:pPr>
              <w:jc w:val="center"/>
              <w:outlineLvl w:val="3"/>
              <w:rPr>
                <w:rFonts w:ascii="Times New Roman" w:hAnsi="Times New Roman" w:cs="Times New Roman"/>
                <w:color w:val="000000"/>
              </w:rPr>
            </w:pPr>
            <w:r w:rsidRPr="00FB3D59">
              <w:rPr>
                <w:rFonts w:ascii="Times New Roman" w:hAnsi="Times New Roman" w:cs="Times New Roman"/>
                <w:color w:val="000000"/>
              </w:rPr>
              <w:t>0701</w:t>
            </w:r>
          </w:p>
        </w:tc>
        <w:tc>
          <w:tcPr>
            <w:tcW w:w="1422" w:type="dxa"/>
            <w:tcBorders>
              <w:top w:val="nil"/>
              <w:left w:val="nil"/>
              <w:bottom w:val="single" w:sz="4" w:space="0" w:color="000000"/>
              <w:right w:val="single" w:sz="4" w:space="0" w:color="000000"/>
            </w:tcBorders>
            <w:shd w:val="clear" w:color="auto" w:fill="auto"/>
            <w:hideMark/>
          </w:tcPr>
          <w:p w14:paraId="562F2DD7" w14:textId="77777777" w:rsidR="00266B1F" w:rsidRPr="00FB3D59" w:rsidRDefault="00266B1F" w:rsidP="00FB3D59">
            <w:pPr>
              <w:jc w:val="center"/>
              <w:outlineLvl w:val="3"/>
              <w:rPr>
                <w:rFonts w:ascii="Times New Roman" w:hAnsi="Times New Roman" w:cs="Times New Roman"/>
                <w:color w:val="000000"/>
              </w:rPr>
            </w:pPr>
            <w:r w:rsidRPr="00FB3D59">
              <w:rPr>
                <w:rFonts w:ascii="Times New Roman" w:hAnsi="Times New Roman" w:cs="Times New Roman"/>
                <w:color w:val="000000"/>
              </w:rPr>
              <w:t>02 1 00 00000</w:t>
            </w:r>
          </w:p>
        </w:tc>
        <w:tc>
          <w:tcPr>
            <w:tcW w:w="1134" w:type="dxa"/>
            <w:tcBorders>
              <w:top w:val="nil"/>
              <w:left w:val="nil"/>
              <w:bottom w:val="single" w:sz="4" w:space="0" w:color="000000"/>
              <w:right w:val="single" w:sz="4" w:space="0" w:color="000000"/>
            </w:tcBorders>
            <w:shd w:val="clear" w:color="auto" w:fill="auto"/>
            <w:hideMark/>
          </w:tcPr>
          <w:p w14:paraId="6AFE7DC0" w14:textId="77777777" w:rsidR="00266B1F" w:rsidRPr="00FB3D59" w:rsidRDefault="00266B1F" w:rsidP="00FB3D59">
            <w:pPr>
              <w:jc w:val="center"/>
              <w:outlineLvl w:val="3"/>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402B2297" w14:textId="77777777" w:rsidR="00266B1F" w:rsidRPr="00FB3D59" w:rsidRDefault="00266B1F" w:rsidP="00FB3D59">
            <w:pPr>
              <w:jc w:val="right"/>
              <w:outlineLvl w:val="3"/>
              <w:rPr>
                <w:rFonts w:ascii="Times New Roman" w:hAnsi="Times New Roman" w:cs="Times New Roman"/>
                <w:color w:val="000000"/>
              </w:rPr>
            </w:pPr>
            <w:r w:rsidRPr="00FB3D59">
              <w:rPr>
                <w:rFonts w:ascii="Times New Roman" w:hAnsi="Times New Roman" w:cs="Times New Roman"/>
                <w:color w:val="000000"/>
              </w:rPr>
              <w:t>60 859 209,00</w:t>
            </w:r>
          </w:p>
        </w:tc>
      </w:tr>
      <w:tr w:rsidR="00266B1F" w:rsidRPr="00FB3D59" w14:paraId="7C6A63EC"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332CE8B1" w14:textId="3278441A" w:rsidR="00266B1F" w:rsidRPr="00FB3D59" w:rsidRDefault="00266B1F" w:rsidP="00FB3D59">
            <w:pPr>
              <w:outlineLvl w:val="4"/>
              <w:rPr>
                <w:rFonts w:ascii="Times New Roman" w:hAnsi="Times New Roman" w:cs="Times New Roman"/>
                <w:color w:val="000000"/>
              </w:rPr>
            </w:pPr>
            <w:r w:rsidRPr="00FB3D59">
              <w:rPr>
                <w:rFonts w:ascii="Times New Roman" w:hAnsi="Times New Roman" w:cs="Times New Roman"/>
                <w:color w:val="000000"/>
              </w:rPr>
              <w:t>Основное мероприятие "Предоставление дошкольного образования в дошкольных образовательных организациях"</w:t>
            </w:r>
          </w:p>
        </w:tc>
        <w:tc>
          <w:tcPr>
            <w:tcW w:w="992" w:type="dxa"/>
            <w:tcBorders>
              <w:top w:val="nil"/>
              <w:left w:val="nil"/>
              <w:bottom w:val="single" w:sz="4" w:space="0" w:color="000000"/>
              <w:right w:val="single" w:sz="4" w:space="0" w:color="000000"/>
            </w:tcBorders>
            <w:shd w:val="clear" w:color="auto" w:fill="auto"/>
            <w:hideMark/>
          </w:tcPr>
          <w:p w14:paraId="5CE7A06C"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816</w:t>
            </w:r>
          </w:p>
        </w:tc>
        <w:tc>
          <w:tcPr>
            <w:tcW w:w="1413" w:type="dxa"/>
            <w:tcBorders>
              <w:top w:val="nil"/>
              <w:left w:val="nil"/>
              <w:bottom w:val="single" w:sz="4" w:space="0" w:color="000000"/>
              <w:right w:val="single" w:sz="4" w:space="0" w:color="000000"/>
            </w:tcBorders>
            <w:shd w:val="clear" w:color="auto" w:fill="auto"/>
            <w:hideMark/>
          </w:tcPr>
          <w:p w14:paraId="3D022C12"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0701</w:t>
            </w:r>
          </w:p>
        </w:tc>
        <w:tc>
          <w:tcPr>
            <w:tcW w:w="1422" w:type="dxa"/>
            <w:tcBorders>
              <w:top w:val="nil"/>
              <w:left w:val="nil"/>
              <w:bottom w:val="single" w:sz="4" w:space="0" w:color="000000"/>
              <w:right w:val="single" w:sz="4" w:space="0" w:color="000000"/>
            </w:tcBorders>
            <w:shd w:val="clear" w:color="auto" w:fill="auto"/>
            <w:hideMark/>
          </w:tcPr>
          <w:p w14:paraId="17618A67"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02 1 01 00000</w:t>
            </w:r>
          </w:p>
        </w:tc>
        <w:tc>
          <w:tcPr>
            <w:tcW w:w="1134" w:type="dxa"/>
            <w:tcBorders>
              <w:top w:val="nil"/>
              <w:left w:val="nil"/>
              <w:bottom w:val="single" w:sz="4" w:space="0" w:color="000000"/>
              <w:right w:val="single" w:sz="4" w:space="0" w:color="000000"/>
            </w:tcBorders>
            <w:shd w:val="clear" w:color="auto" w:fill="auto"/>
            <w:hideMark/>
          </w:tcPr>
          <w:p w14:paraId="14075F6C"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79E46914" w14:textId="77777777" w:rsidR="00266B1F" w:rsidRPr="00FB3D59" w:rsidRDefault="00266B1F" w:rsidP="00FB3D59">
            <w:pPr>
              <w:jc w:val="right"/>
              <w:outlineLvl w:val="4"/>
              <w:rPr>
                <w:rFonts w:ascii="Times New Roman" w:hAnsi="Times New Roman" w:cs="Times New Roman"/>
                <w:color w:val="000000"/>
              </w:rPr>
            </w:pPr>
            <w:r w:rsidRPr="00FB3D59">
              <w:rPr>
                <w:rFonts w:ascii="Times New Roman" w:hAnsi="Times New Roman" w:cs="Times New Roman"/>
                <w:color w:val="000000"/>
              </w:rPr>
              <w:t>20 497 360,00</w:t>
            </w:r>
          </w:p>
        </w:tc>
      </w:tr>
      <w:tr w:rsidR="00266B1F" w:rsidRPr="00FB3D59" w14:paraId="1879CFDF" w14:textId="77777777" w:rsidTr="005F5ED0">
        <w:trPr>
          <w:trHeight w:val="510"/>
        </w:trPr>
        <w:tc>
          <w:tcPr>
            <w:tcW w:w="3828" w:type="dxa"/>
            <w:tcBorders>
              <w:top w:val="nil"/>
              <w:left w:val="single" w:sz="4" w:space="0" w:color="000000"/>
              <w:bottom w:val="single" w:sz="4" w:space="0" w:color="auto"/>
              <w:right w:val="single" w:sz="4" w:space="0" w:color="000000"/>
            </w:tcBorders>
            <w:shd w:val="clear" w:color="auto" w:fill="auto"/>
            <w:hideMark/>
          </w:tcPr>
          <w:p w14:paraId="18886127" w14:textId="77777777" w:rsidR="00266B1F" w:rsidRPr="00FB3D59" w:rsidRDefault="00266B1F" w:rsidP="00FB3D59">
            <w:pPr>
              <w:outlineLvl w:val="5"/>
              <w:rPr>
                <w:rFonts w:ascii="Times New Roman" w:hAnsi="Times New Roman" w:cs="Times New Roman"/>
                <w:color w:val="000000"/>
              </w:rPr>
            </w:pPr>
            <w:r w:rsidRPr="00FB3D59">
              <w:rPr>
                <w:rFonts w:ascii="Times New Roman" w:hAnsi="Times New Roman" w:cs="Times New Roman"/>
                <w:color w:val="000000"/>
              </w:rPr>
              <w:t xml:space="preserve">Организация предоставления дошкольного образования в муниципальных дошкольных </w:t>
            </w:r>
            <w:r w:rsidRPr="00FB3D59">
              <w:rPr>
                <w:rFonts w:ascii="Times New Roman" w:hAnsi="Times New Roman" w:cs="Times New Roman"/>
                <w:color w:val="000000"/>
              </w:rPr>
              <w:lastRenderedPageBreak/>
              <w:t>образовательных организациях Медынского района</w:t>
            </w:r>
          </w:p>
        </w:tc>
        <w:tc>
          <w:tcPr>
            <w:tcW w:w="992" w:type="dxa"/>
            <w:tcBorders>
              <w:top w:val="nil"/>
              <w:left w:val="nil"/>
              <w:bottom w:val="single" w:sz="4" w:space="0" w:color="auto"/>
              <w:right w:val="single" w:sz="4" w:space="0" w:color="000000"/>
            </w:tcBorders>
            <w:shd w:val="clear" w:color="auto" w:fill="auto"/>
            <w:hideMark/>
          </w:tcPr>
          <w:p w14:paraId="4303D7EE"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lastRenderedPageBreak/>
              <w:t>816</w:t>
            </w:r>
          </w:p>
        </w:tc>
        <w:tc>
          <w:tcPr>
            <w:tcW w:w="1413" w:type="dxa"/>
            <w:tcBorders>
              <w:top w:val="nil"/>
              <w:left w:val="nil"/>
              <w:bottom w:val="single" w:sz="4" w:space="0" w:color="auto"/>
              <w:right w:val="single" w:sz="4" w:space="0" w:color="000000"/>
            </w:tcBorders>
            <w:shd w:val="clear" w:color="auto" w:fill="auto"/>
            <w:hideMark/>
          </w:tcPr>
          <w:p w14:paraId="057F993C"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0701</w:t>
            </w:r>
          </w:p>
        </w:tc>
        <w:tc>
          <w:tcPr>
            <w:tcW w:w="1422" w:type="dxa"/>
            <w:tcBorders>
              <w:top w:val="nil"/>
              <w:left w:val="nil"/>
              <w:bottom w:val="single" w:sz="4" w:space="0" w:color="auto"/>
              <w:right w:val="single" w:sz="4" w:space="0" w:color="000000"/>
            </w:tcBorders>
            <w:shd w:val="clear" w:color="auto" w:fill="auto"/>
            <w:hideMark/>
          </w:tcPr>
          <w:p w14:paraId="0B264920"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02 1 01 02260</w:t>
            </w:r>
          </w:p>
        </w:tc>
        <w:tc>
          <w:tcPr>
            <w:tcW w:w="1134" w:type="dxa"/>
            <w:tcBorders>
              <w:top w:val="nil"/>
              <w:left w:val="nil"/>
              <w:bottom w:val="single" w:sz="4" w:space="0" w:color="auto"/>
              <w:right w:val="single" w:sz="4" w:space="0" w:color="000000"/>
            </w:tcBorders>
            <w:shd w:val="clear" w:color="auto" w:fill="auto"/>
            <w:hideMark/>
          </w:tcPr>
          <w:p w14:paraId="56CFF830"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auto"/>
              <w:right w:val="single" w:sz="4" w:space="0" w:color="000000"/>
            </w:tcBorders>
            <w:shd w:val="clear" w:color="000000" w:fill="FFFFFF"/>
            <w:noWrap/>
            <w:vAlign w:val="center"/>
            <w:hideMark/>
          </w:tcPr>
          <w:p w14:paraId="03711FAF" w14:textId="77777777" w:rsidR="00266B1F" w:rsidRPr="00FB3D59" w:rsidRDefault="00266B1F" w:rsidP="00FB3D59">
            <w:pPr>
              <w:jc w:val="right"/>
              <w:outlineLvl w:val="5"/>
              <w:rPr>
                <w:rFonts w:ascii="Times New Roman" w:hAnsi="Times New Roman" w:cs="Times New Roman"/>
                <w:color w:val="000000"/>
              </w:rPr>
            </w:pPr>
            <w:r w:rsidRPr="00FB3D59">
              <w:rPr>
                <w:rFonts w:ascii="Times New Roman" w:hAnsi="Times New Roman" w:cs="Times New Roman"/>
                <w:color w:val="000000"/>
              </w:rPr>
              <w:t>20 497 360,00</w:t>
            </w:r>
          </w:p>
        </w:tc>
      </w:tr>
      <w:tr w:rsidR="00266B1F" w:rsidRPr="00FB3D59" w14:paraId="11530646" w14:textId="77777777" w:rsidTr="005F5ED0">
        <w:trPr>
          <w:trHeight w:val="765"/>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14285A42"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B1B4AF3"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816</w:t>
            </w:r>
          </w:p>
        </w:tc>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1117363B"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0701</w:t>
            </w:r>
          </w:p>
        </w:tc>
        <w:tc>
          <w:tcPr>
            <w:tcW w:w="1422" w:type="dxa"/>
            <w:tcBorders>
              <w:top w:val="single" w:sz="4" w:space="0" w:color="auto"/>
              <w:left w:val="single" w:sz="4" w:space="0" w:color="auto"/>
              <w:bottom w:val="single" w:sz="4" w:space="0" w:color="auto"/>
              <w:right w:val="single" w:sz="4" w:space="0" w:color="auto"/>
            </w:tcBorders>
            <w:shd w:val="clear" w:color="auto" w:fill="auto"/>
            <w:hideMark/>
          </w:tcPr>
          <w:p w14:paraId="428822EA"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02 1 01 02260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BB04EA9"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C69990"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563 480,00</w:t>
            </w:r>
          </w:p>
        </w:tc>
      </w:tr>
      <w:tr w:rsidR="00266B1F" w:rsidRPr="00FB3D59" w14:paraId="6EE27AC0" w14:textId="77777777" w:rsidTr="005F5ED0">
        <w:trPr>
          <w:trHeight w:val="300"/>
        </w:trPr>
        <w:tc>
          <w:tcPr>
            <w:tcW w:w="3828" w:type="dxa"/>
            <w:tcBorders>
              <w:top w:val="single" w:sz="4" w:space="0" w:color="auto"/>
              <w:left w:val="single" w:sz="4" w:space="0" w:color="000000"/>
              <w:bottom w:val="single" w:sz="4" w:space="0" w:color="000000"/>
              <w:right w:val="single" w:sz="4" w:space="0" w:color="000000"/>
            </w:tcBorders>
            <w:shd w:val="clear" w:color="auto" w:fill="auto"/>
            <w:hideMark/>
          </w:tcPr>
          <w:p w14:paraId="39247216"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Расходы на выплаты персоналу казенных учреждений</w:t>
            </w:r>
          </w:p>
        </w:tc>
        <w:tc>
          <w:tcPr>
            <w:tcW w:w="992" w:type="dxa"/>
            <w:tcBorders>
              <w:top w:val="single" w:sz="4" w:space="0" w:color="auto"/>
              <w:left w:val="nil"/>
              <w:bottom w:val="single" w:sz="4" w:space="0" w:color="000000"/>
              <w:right w:val="single" w:sz="4" w:space="0" w:color="000000"/>
            </w:tcBorders>
            <w:shd w:val="clear" w:color="auto" w:fill="auto"/>
            <w:hideMark/>
          </w:tcPr>
          <w:p w14:paraId="46399AD8"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816</w:t>
            </w:r>
          </w:p>
        </w:tc>
        <w:tc>
          <w:tcPr>
            <w:tcW w:w="1413" w:type="dxa"/>
            <w:tcBorders>
              <w:top w:val="single" w:sz="4" w:space="0" w:color="auto"/>
              <w:left w:val="nil"/>
              <w:bottom w:val="single" w:sz="4" w:space="0" w:color="000000"/>
              <w:right w:val="single" w:sz="4" w:space="0" w:color="000000"/>
            </w:tcBorders>
            <w:shd w:val="clear" w:color="auto" w:fill="auto"/>
            <w:hideMark/>
          </w:tcPr>
          <w:p w14:paraId="2AF63D0B"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0701</w:t>
            </w:r>
          </w:p>
        </w:tc>
        <w:tc>
          <w:tcPr>
            <w:tcW w:w="1422" w:type="dxa"/>
            <w:tcBorders>
              <w:top w:val="single" w:sz="4" w:space="0" w:color="auto"/>
              <w:left w:val="nil"/>
              <w:bottom w:val="single" w:sz="4" w:space="0" w:color="000000"/>
              <w:right w:val="single" w:sz="4" w:space="0" w:color="000000"/>
            </w:tcBorders>
            <w:shd w:val="clear" w:color="auto" w:fill="auto"/>
            <w:hideMark/>
          </w:tcPr>
          <w:p w14:paraId="43908A0A"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02 1 01 02260</w:t>
            </w:r>
          </w:p>
        </w:tc>
        <w:tc>
          <w:tcPr>
            <w:tcW w:w="1134" w:type="dxa"/>
            <w:tcBorders>
              <w:top w:val="single" w:sz="4" w:space="0" w:color="auto"/>
              <w:left w:val="nil"/>
              <w:bottom w:val="single" w:sz="4" w:space="0" w:color="000000"/>
              <w:right w:val="single" w:sz="4" w:space="0" w:color="000000"/>
            </w:tcBorders>
            <w:shd w:val="clear" w:color="auto" w:fill="auto"/>
            <w:hideMark/>
          </w:tcPr>
          <w:p w14:paraId="1B0C8092"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110</w:t>
            </w:r>
          </w:p>
        </w:tc>
        <w:tc>
          <w:tcPr>
            <w:tcW w:w="1559" w:type="dxa"/>
            <w:tcBorders>
              <w:top w:val="single" w:sz="4" w:space="0" w:color="auto"/>
              <w:left w:val="nil"/>
              <w:bottom w:val="single" w:sz="4" w:space="0" w:color="000000"/>
              <w:right w:val="single" w:sz="4" w:space="0" w:color="000000"/>
            </w:tcBorders>
            <w:shd w:val="clear" w:color="000000" w:fill="FFFFFF"/>
            <w:noWrap/>
            <w:vAlign w:val="center"/>
            <w:hideMark/>
          </w:tcPr>
          <w:p w14:paraId="49AD19D6"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563 480,00</w:t>
            </w:r>
          </w:p>
        </w:tc>
      </w:tr>
      <w:tr w:rsidR="00266B1F" w:rsidRPr="00FB3D59" w14:paraId="408DFF65"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018C0094"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72FEE5BC"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816</w:t>
            </w:r>
          </w:p>
        </w:tc>
        <w:tc>
          <w:tcPr>
            <w:tcW w:w="1413" w:type="dxa"/>
            <w:tcBorders>
              <w:top w:val="nil"/>
              <w:left w:val="nil"/>
              <w:bottom w:val="single" w:sz="4" w:space="0" w:color="000000"/>
              <w:right w:val="single" w:sz="4" w:space="0" w:color="000000"/>
            </w:tcBorders>
            <w:shd w:val="clear" w:color="auto" w:fill="auto"/>
            <w:hideMark/>
          </w:tcPr>
          <w:p w14:paraId="37C05170"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0701</w:t>
            </w:r>
          </w:p>
        </w:tc>
        <w:tc>
          <w:tcPr>
            <w:tcW w:w="1422" w:type="dxa"/>
            <w:tcBorders>
              <w:top w:val="nil"/>
              <w:left w:val="nil"/>
              <w:bottom w:val="single" w:sz="4" w:space="0" w:color="000000"/>
              <w:right w:val="single" w:sz="4" w:space="0" w:color="000000"/>
            </w:tcBorders>
            <w:shd w:val="clear" w:color="auto" w:fill="auto"/>
            <w:hideMark/>
          </w:tcPr>
          <w:p w14:paraId="68010988"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02 1 01 02260</w:t>
            </w:r>
          </w:p>
        </w:tc>
        <w:tc>
          <w:tcPr>
            <w:tcW w:w="1134" w:type="dxa"/>
            <w:tcBorders>
              <w:top w:val="nil"/>
              <w:left w:val="nil"/>
              <w:bottom w:val="single" w:sz="4" w:space="0" w:color="000000"/>
              <w:right w:val="single" w:sz="4" w:space="0" w:color="000000"/>
            </w:tcBorders>
            <w:shd w:val="clear" w:color="auto" w:fill="auto"/>
            <w:hideMark/>
          </w:tcPr>
          <w:p w14:paraId="0AD78A10"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200</w:t>
            </w:r>
          </w:p>
        </w:tc>
        <w:tc>
          <w:tcPr>
            <w:tcW w:w="1559" w:type="dxa"/>
            <w:tcBorders>
              <w:top w:val="nil"/>
              <w:left w:val="nil"/>
              <w:bottom w:val="single" w:sz="4" w:space="0" w:color="000000"/>
              <w:right w:val="single" w:sz="4" w:space="0" w:color="000000"/>
            </w:tcBorders>
            <w:shd w:val="clear" w:color="000000" w:fill="FFFFFF"/>
            <w:noWrap/>
            <w:vAlign w:val="center"/>
            <w:hideMark/>
          </w:tcPr>
          <w:p w14:paraId="09D8519F"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19 899 880,00</w:t>
            </w:r>
          </w:p>
        </w:tc>
      </w:tr>
      <w:tr w:rsidR="00266B1F" w:rsidRPr="00FB3D59" w14:paraId="62507604"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228B9079"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5F323012"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816</w:t>
            </w:r>
          </w:p>
        </w:tc>
        <w:tc>
          <w:tcPr>
            <w:tcW w:w="1413" w:type="dxa"/>
            <w:tcBorders>
              <w:top w:val="nil"/>
              <w:left w:val="nil"/>
              <w:bottom w:val="single" w:sz="4" w:space="0" w:color="000000"/>
              <w:right w:val="single" w:sz="4" w:space="0" w:color="000000"/>
            </w:tcBorders>
            <w:shd w:val="clear" w:color="auto" w:fill="auto"/>
            <w:hideMark/>
          </w:tcPr>
          <w:p w14:paraId="236B12A2"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0701</w:t>
            </w:r>
          </w:p>
        </w:tc>
        <w:tc>
          <w:tcPr>
            <w:tcW w:w="1422" w:type="dxa"/>
            <w:tcBorders>
              <w:top w:val="nil"/>
              <w:left w:val="nil"/>
              <w:bottom w:val="single" w:sz="4" w:space="0" w:color="000000"/>
              <w:right w:val="single" w:sz="4" w:space="0" w:color="000000"/>
            </w:tcBorders>
            <w:shd w:val="clear" w:color="auto" w:fill="auto"/>
            <w:hideMark/>
          </w:tcPr>
          <w:p w14:paraId="5DB6A080"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02 1 01 02260</w:t>
            </w:r>
          </w:p>
        </w:tc>
        <w:tc>
          <w:tcPr>
            <w:tcW w:w="1134" w:type="dxa"/>
            <w:tcBorders>
              <w:top w:val="nil"/>
              <w:left w:val="nil"/>
              <w:bottom w:val="single" w:sz="4" w:space="0" w:color="000000"/>
              <w:right w:val="single" w:sz="4" w:space="0" w:color="000000"/>
            </w:tcBorders>
            <w:shd w:val="clear" w:color="auto" w:fill="auto"/>
            <w:hideMark/>
          </w:tcPr>
          <w:p w14:paraId="42382B90"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240</w:t>
            </w:r>
          </w:p>
        </w:tc>
        <w:tc>
          <w:tcPr>
            <w:tcW w:w="1559" w:type="dxa"/>
            <w:tcBorders>
              <w:top w:val="nil"/>
              <w:left w:val="nil"/>
              <w:bottom w:val="single" w:sz="4" w:space="0" w:color="000000"/>
              <w:right w:val="single" w:sz="4" w:space="0" w:color="000000"/>
            </w:tcBorders>
            <w:shd w:val="clear" w:color="000000" w:fill="FFFFFF"/>
            <w:noWrap/>
            <w:vAlign w:val="center"/>
            <w:hideMark/>
          </w:tcPr>
          <w:p w14:paraId="7FEBFDB6"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19 899 880,00</w:t>
            </w:r>
          </w:p>
        </w:tc>
      </w:tr>
      <w:tr w:rsidR="00266B1F" w:rsidRPr="00FB3D59" w14:paraId="09C71592"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43CC6B98"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Иные бюджетные ассигнования</w:t>
            </w:r>
          </w:p>
        </w:tc>
        <w:tc>
          <w:tcPr>
            <w:tcW w:w="992" w:type="dxa"/>
            <w:tcBorders>
              <w:top w:val="nil"/>
              <w:left w:val="nil"/>
              <w:bottom w:val="single" w:sz="4" w:space="0" w:color="000000"/>
              <w:right w:val="single" w:sz="4" w:space="0" w:color="000000"/>
            </w:tcBorders>
            <w:shd w:val="clear" w:color="auto" w:fill="auto"/>
            <w:hideMark/>
          </w:tcPr>
          <w:p w14:paraId="14486E87"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816</w:t>
            </w:r>
          </w:p>
        </w:tc>
        <w:tc>
          <w:tcPr>
            <w:tcW w:w="1413" w:type="dxa"/>
            <w:tcBorders>
              <w:top w:val="nil"/>
              <w:left w:val="nil"/>
              <w:bottom w:val="single" w:sz="4" w:space="0" w:color="000000"/>
              <w:right w:val="single" w:sz="4" w:space="0" w:color="000000"/>
            </w:tcBorders>
            <w:shd w:val="clear" w:color="auto" w:fill="auto"/>
            <w:hideMark/>
          </w:tcPr>
          <w:p w14:paraId="39C4EF62"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0701</w:t>
            </w:r>
          </w:p>
        </w:tc>
        <w:tc>
          <w:tcPr>
            <w:tcW w:w="1422" w:type="dxa"/>
            <w:tcBorders>
              <w:top w:val="nil"/>
              <w:left w:val="nil"/>
              <w:bottom w:val="single" w:sz="4" w:space="0" w:color="000000"/>
              <w:right w:val="single" w:sz="4" w:space="0" w:color="000000"/>
            </w:tcBorders>
            <w:shd w:val="clear" w:color="auto" w:fill="auto"/>
            <w:hideMark/>
          </w:tcPr>
          <w:p w14:paraId="5320613C"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02 1 01 02260</w:t>
            </w:r>
          </w:p>
        </w:tc>
        <w:tc>
          <w:tcPr>
            <w:tcW w:w="1134" w:type="dxa"/>
            <w:tcBorders>
              <w:top w:val="nil"/>
              <w:left w:val="nil"/>
              <w:bottom w:val="single" w:sz="4" w:space="0" w:color="000000"/>
              <w:right w:val="single" w:sz="4" w:space="0" w:color="000000"/>
            </w:tcBorders>
            <w:shd w:val="clear" w:color="auto" w:fill="auto"/>
            <w:hideMark/>
          </w:tcPr>
          <w:p w14:paraId="1C3F2473"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800</w:t>
            </w:r>
          </w:p>
        </w:tc>
        <w:tc>
          <w:tcPr>
            <w:tcW w:w="1559" w:type="dxa"/>
            <w:tcBorders>
              <w:top w:val="nil"/>
              <w:left w:val="nil"/>
              <w:bottom w:val="single" w:sz="4" w:space="0" w:color="000000"/>
              <w:right w:val="single" w:sz="4" w:space="0" w:color="000000"/>
            </w:tcBorders>
            <w:shd w:val="clear" w:color="000000" w:fill="FFFFFF"/>
            <w:noWrap/>
            <w:vAlign w:val="center"/>
            <w:hideMark/>
          </w:tcPr>
          <w:p w14:paraId="3D660799"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34 000,00</w:t>
            </w:r>
          </w:p>
        </w:tc>
      </w:tr>
      <w:tr w:rsidR="00266B1F" w:rsidRPr="00FB3D59" w14:paraId="045851A3"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35933FA2"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Уплата налогов, сборов и иных платежей</w:t>
            </w:r>
          </w:p>
        </w:tc>
        <w:tc>
          <w:tcPr>
            <w:tcW w:w="992" w:type="dxa"/>
            <w:tcBorders>
              <w:top w:val="nil"/>
              <w:left w:val="nil"/>
              <w:bottom w:val="single" w:sz="4" w:space="0" w:color="000000"/>
              <w:right w:val="single" w:sz="4" w:space="0" w:color="000000"/>
            </w:tcBorders>
            <w:shd w:val="clear" w:color="auto" w:fill="auto"/>
            <w:hideMark/>
          </w:tcPr>
          <w:p w14:paraId="6CFCE92A"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816</w:t>
            </w:r>
          </w:p>
        </w:tc>
        <w:tc>
          <w:tcPr>
            <w:tcW w:w="1413" w:type="dxa"/>
            <w:tcBorders>
              <w:top w:val="nil"/>
              <w:left w:val="nil"/>
              <w:bottom w:val="single" w:sz="4" w:space="0" w:color="000000"/>
              <w:right w:val="single" w:sz="4" w:space="0" w:color="000000"/>
            </w:tcBorders>
            <w:shd w:val="clear" w:color="auto" w:fill="auto"/>
            <w:hideMark/>
          </w:tcPr>
          <w:p w14:paraId="3D89DCC1"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0701</w:t>
            </w:r>
          </w:p>
        </w:tc>
        <w:tc>
          <w:tcPr>
            <w:tcW w:w="1422" w:type="dxa"/>
            <w:tcBorders>
              <w:top w:val="nil"/>
              <w:left w:val="nil"/>
              <w:bottom w:val="single" w:sz="4" w:space="0" w:color="000000"/>
              <w:right w:val="single" w:sz="4" w:space="0" w:color="000000"/>
            </w:tcBorders>
            <w:shd w:val="clear" w:color="auto" w:fill="auto"/>
            <w:hideMark/>
          </w:tcPr>
          <w:p w14:paraId="6CE6B28D"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02 1 01 02260</w:t>
            </w:r>
          </w:p>
        </w:tc>
        <w:tc>
          <w:tcPr>
            <w:tcW w:w="1134" w:type="dxa"/>
            <w:tcBorders>
              <w:top w:val="nil"/>
              <w:left w:val="nil"/>
              <w:bottom w:val="single" w:sz="4" w:space="0" w:color="000000"/>
              <w:right w:val="single" w:sz="4" w:space="0" w:color="000000"/>
            </w:tcBorders>
            <w:shd w:val="clear" w:color="auto" w:fill="auto"/>
            <w:hideMark/>
          </w:tcPr>
          <w:p w14:paraId="695CAE47"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850</w:t>
            </w:r>
          </w:p>
        </w:tc>
        <w:tc>
          <w:tcPr>
            <w:tcW w:w="1559" w:type="dxa"/>
            <w:tcBorders>
              <w:top w:val="nil"/>
              <w:left w:val="nil"/>
              <w:bottom w:val="single" w:sz="4" w:space="0" w:color="000000"/>
              <w:right w:val="single" w:sz="4" w:space="0" w:color="000000"/>
            </w:tcBorders>
            <w:shd w:val="clear" w:color="000000" w:fill="FFFFFF"/>
            <w:noWrap/>
            <w:vAlign w:val="center"/>
            <w:hideMark/>
          </w:tcPr>
          <w:p w14:paraId="2396B8BB"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34 000,00</w:t>
            </w:r>
          </w:p>
        </w:tc>
      </w:tr>
      <w:tr w:rsidR="00266B1F" w:rsidRPr="00FB3D59" w14:paraId="6515B2E7" w14:textId="77777777" w:rsidTr="005F5ED0">
        <w:trPr>
          <w:trHeight w:val="1275"/>
        </w:trPr>
        <w:tc>
          <w:tcPr>
            <w:tcW w:w="3828" w:type="dxa"/>
            <w:tcBorders>
              <w:top w:val="nil"/>
              <w:left w:val="single" w:sz="4" w:space="0" w:color="000000"/>
              <w:bottom w:val="single" w:sz="4" w:space="0" w:color="000000"/>
              <w:right w:val="single" w:sz="4" w:space="0" w:color="000000"/>
            </w:tcBorders>
            <w:shd w:val="clear" w:color="auto" w:fill="auto"/>
            <w:hideMark/>
          </w:tcPr>
          <w:p w14:paraId="4B409B8D" w14:textId="77777777" w:rsidR="00266B1F" w:rsidRPr="00FB3D59" w:rsidRDefault="00266B1F" w:rsidP="00FB3D59">
            <w:pPr>
              <w:outlineLvl w:val="4"/>
              <w:rPr>
                <w:rFonts w:ascii="Times New Roman" w:hAnsi="Times New Roman" w:cs="Times New Roman"/>
                <w:color w:val="000000"/>
              </w:rPr>
            </w:pPr>
            <w:r w:rsidRPr="00FB3D59">
              <w:rPr>
                <w:rFonts w:ascii="Times New Roman" w:hAnsi="Times New Roman" w:cs="Times New Roman"/>
                <w:color w:val="000000"/>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финансовое обеспечение получения дошкольного образования в частных дошкольных образовательных организациях"</w:t>
            </w:r>
          </w:p>
        </w:tc>
        <w:tc>
          <w:tcPr>
            <w:tcW w:w="992" w:type="dxa"/>
            <w:tcBorders>
              <w:top w:val="nil"/>
              <w:left w:val="nil"/>
              <w:bottom w:val="single" w:sz="4" w:space="0" w:color="000000"/>
              <w:right w:val="single" w:sz="4" w:space="0" w:color="000000"/>
            </w:tcBorders>
            <w:shd w:val="clear" w:color="auto" w:fill="auto"/>
            <w:hideMark/>
          </w:tcPr>
          <w:p w14:paraId="089C590D"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816</w:t>
            </w:r>
          </w:p>
        </w:tc>
        <w:tc>
          <w:tcPr>
            <w:tcW w:w="1413" w:type="dxa"/>
            <w:tcBorders>
              <w:top w:val="nil"/>
              <w:left w:val="nil"/>
              <w:bottom w:val="single" w:sz="4" w:space="0" w:color="000000"/>
              <w:right w:val="single" w:sz="4" w:space="0" w:color="000000"/>
            </w:tcBorders>
            <w:shd w:val="clear" w:color="auto" w:fill="auto"/>
            <w:hideMark/>
          </w:tcPr>
          <w:p w14:paraId="7110FF9E"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0701</w:t>
            </w:r>
          </w:p>
        </w:tc>
        <w:tc>
          <w:tcPr>
            <w:tcW w:w="1422" w:type="dxa"/>
            <w:tcBorders>
              <w:top w:val="nil"/>
              <w:left w:val="nil"/>
              <w:bottom w:val="single" w:sz="4" w:space="0" w:color="000000"/>
              <w:right w:val="single" w:sz="4" w:space="0" w:color="000000"/>
            </w:tcBorders>
            <w:shd w:val="clear" w:color="auto" w:fill="auto"/>
            <w:hideMark/>
          </w:tcPr>
          <w:p w14:paraId="342B3D92"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02 1 02 00000</w:t>
            </w:r>
          </w:p>
        </w:tc>
        <w:tc>
          <w:tcPr>
            <w:tcW w:w="1134" w:type="dxa"/>
            <w:tcBorders>
              <w:top w:val="nil"/>
              <w:left w:val="nil"/>
              <w:bottom w:val="single" w:sz="4" w:space="0" w:color="000000"/>
              <w:right w:val="single" w:sz="4" w:space="0" w:color="000000"/>
            </w:tcBorders>
            <w:shd w:val="clear" w:color="auto" w:fill="auto"/>
            <w:hideMark/>
          </w:tcPr>
          <w:p w14:paraId="79E5D68A"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0164576F" w14:textId="77777777" w:rsidR="00266B1F" w:rsidRPr="00FB3D59" w:rsidRDefault="00266B1F" w:rsidP="00FB3D59">
            <w:pPr>
              <w:jc w:val="right"/>
              <w:outlineLvl w:val="4"/>
              <w:rPr>
                <w:rFonts w:ascii="Times New Roman" w:hAnsi="Times New Roman" w:cs="Times New Roman"/>
                <w:color w:val="000000"/>
              </w:rPr>
            </w:pPr>
            <w:r w:rsidRPr="00FB3D59">
              <w:rPr>
                <w:rFonts w:ascii="Times New Roman" w:hAnsi="Times New Roman" w:cs="Times New Roman"/>
                <w:color w:val="000000"/>
              </w:rPr>
              <w:t>32 609 594,00</w:t>
            </w:r>
          </w:p>
        </w:tc>
      </w:tr>
      <w:tr w:rsidR="00266B1F" w:rsidRPr="00FB3D59" w14:paraId="3B517BC1" w14:textId="77777777" w:rsidTr="005F5ED0">
        <w:trPr>
          <w:trHeight w:val="1275"/>
        </w:trPr>
        <w:tc>
          <w:tcPr>
            <w:tcW w:w="3828" w:type="dxa"/>
            <w:tcBorders>
              <w:top w:val="nil"/>
              <w:left w:val="single" w:sz="4" w:space="0" w:color="000000"/>
              <w:bottom w:val="single" w:sz="4" w:space="0" w:color="000000"/>
              <w:right w:val="single" w:sz="4" w:space="0" w:color="000000"/>
            </w:tcBorders>
            <w:shd w:val="clear" w:color="auto" w:fill="auto"/>
            <w:hideMark/>
          </w:tcPr>
          <w:p w14:paraId="0C7D2C36" w14:textId="77777777" w:rsidR="00266B1F" w:rsidRPr="00FB3D59" w:rsidRDefault="00266B1F" w:rsidP="00FB3D59">
            <w:pPr>
              <w:outlineLvl w:val="5"/>
              <w:rPr>
                <w:rFonts w:ascii="Times New Roman" w:hAnsi="Times New Roman" w:cs="Times New Roman"/>
                <w:color w:val="000000"/>
              </w:rPr>
            </w:pPr>
            <w:r w:rsidRPr="00FB3D59">
              <w:rPr>
                <w:rFonts w:ascii="Times New Roman" w:hAnsi="Times New Roman" w:cs="Times New Roman"/>
                <w:color w:val="000000"/>
              </w:rPr>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финансовое обеспечение получения дошкольного образования в частных дошкольных образовательных организациях</w:t>
            </w:r>
          </w:p>
        </w:tc>
        <w:tc>
          <w:tcPr>
            <w:tcW w:w="992" w:type="dxa"/>
            <w:tcBorders>
              <w:top w:val="nil"/>
              <w:left w:val="nil"/>
              <w:bottom w:val="single" w:sz="4" w:space="0" w:color="000000"/>
              <w:right w:val="single" w:sz="4" w:space="0" w:color="000000"/>
            </w:tcBorders>
            <w:shd w:val="clear" w:color="auto" w:fill="auto"/>
            <w:hideMark/>
          </w:tcPr>
          <w:p w14:paraId="3915C825"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816</w:t>
            </w:r>
          </w:p>
        </w:tc>
        <w:tc>
          <w:tcPr>
            <w:tcW w:w="1413" w:type="dxa"/>
            <w:tcBorders>
              <w:top w:val="nil"/>
              <w:left w:val="nil"/>
              <w:bottom w:val="single" w:sz="4" w:space="0" w:color="000000"/>
              <w:right w:val="single" w:sz="4" w:space="0" w:color="000000"/>
            </w:tcBorders>
            <w:shd w:val="clear" w:color="auto" w:fill="auto"/>
            <w:hideMark/>
          </w:tcPr>
          <w:p w14:paraId="13ABF395"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0701</w:t>
            </w:r>
          </w:p>
        </w:tc>
        <w:tc>
          <w:tcPr>
            <w:tcW w:w="1422" w:type="dxa"/>
            <w:tcBorders>
              <w:top w:val="nil"/>
              <w:left w:val="nil"/>
              <w:bottom w:val="single" w:sz="4" w:space="0" w:color="000000"/>
              <w:right w:val="single" w:sz="4" w:space="0" w:color="000000"/>
            </w:tcBorders>
            <w:shd w:val="clear" w:color="auto" w:fill="auto"/>
            <w:hideMark/>
          </w:tcPr>
          <w:p w14:paraId="46AC6130"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02 1 02 16020</w:t>
            </w:r>
          </w:p>
        </w:tc>
        <w:tc>
          <w:tcPr>
            <w:tcW w:w="1134" w:type="dxa"/>
            <w:tcBorders>
              <w:top w:val="nil"/>
              <w:left w:val="nil"/>
              <w:bottom w:val="single" w:sz="4" w:space="0" w:color="000000"/>
              <w:right w:val="single" w:sz="4" w:space="0" w:color="000000"/>
            </w:tcBorders>
            <w:shd w:val="clear" w:color="auto" w:fill="auto"/>
            <w:hideMark/>
          </w:tcPr>
          <w:p w14:paraId="5E1941E8"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0A024876" w14:textId="77777777" w:rsidR="00266B1F" w:rsidRPr="00FB3D59" w:rsidRDefault="00266B1F" w:rsidP="00FB3D59">
            <w:pPr>
              <w:jc w:val="right"/>
              <w:outlineLvl w:val="5"/>
              <w:rPr>
                <w:rFonts w:ascii="Times New Roman" w:hAnsi="Times New Roman" w:cs="Times New Roman"/>
                <w:color w:val="000000"/>
              </w:rPr>
            </w:pPr>
            <w:r w:rsidRPr="00FB3D59">
              <w:rPr>
                <w:rFonts w:ascii="Times New Roman" w:hAnsi="Times New Roman" w:cs="Times New Roman"/>
                <w:color w:val="000000"/>
              </w:rPr>
              <w:t>32 609 594,00</w:t>
            </w:r>
          </w:p>
        </w:tc>
      </w:tr>
      <w:tr w:rsidR="00266B1F" w:rsidRPr="00FB3D59" w14:paraId="7754AE6C" w14:textId="77777777" w:rsidTr="005F5ED0">
        <w:trPr>
          <w:trHeight w:val="765"/>
        </w:trPr>
        <w:tc>
          <w:tcPr>
            <w:tcW w:w="3828" w:type="dxa"/>
            <w:tcBorders>
              <w:top w:val="nil"/>
              <w:left w:val="single" w:sz="4" w:space="0" w:color="000000"/>
              <w:bottom w:val="single" w:sz="4" w:space="0" w:color="000000"/>
              <w:right w:val="single" w:sz="4" w:space="0" w:color="000000"/>
            </w:tcBorders>
            <w:shd w:val="clear" w:color="auto" w:fill="auto"/>
            <w:hideMark/>
          </w:tcPr>
          <w:p w14:paraId="40055F4C"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hideMark/>
          </w:tcPr>
          <w:p w14:paraId="2925CBB0"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816</w:t>
            </w:r>
          </w:p>
        </w:tc>
        <w:tc>
          <w:tcPr>
            <w:tcW w:w="1413" w:type="dxa"/>
            <w:tcBorders>
              <w:top w:val="nil"/>
              <w:left w:val="nil"/>
              <w:bottom w:val="single" w:sz="4" w:space="0" w:color="000000"/>
              <w:right w:val="single" w:sz="4" w:space="0" w:color="000000"/>
            </w:tcBorders>
            <w:shd w:val="clear" w:color="auto" w:fill="auto"/>
            <w:hideMark/>
          </w:tcPr>
          <w:p w14:paraId="2A03FA0D"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0701</w:t>
            </w:r>
          </w:p>
        </w:tc>
        <w:tc>
          <w:tcPr>
            <w:tcW w:w="1422" w:type="dxa"/>
            <w:tcBorders>
              <w:top w:val="nil"/>
              <w:left w:val="nil"/>
              <w:bottom w:val="single" w:sz="4" w:space="0" w:color="000000"/>
              <w:right w:val="single" w:sz="4" w:space="0" w:color="000000"/>
            </w:tcBorders>
            <w:shd w:val="clear" w:color="auto" w:fill="auto"/>
            <w:hideMark/>
          </w:tcPr>
          <w:p w14:paraId="759C99C3"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02 1 02 16020</w:t>
            </w:r>
          </w:p>
        </w:tc>
        <w:tc>
          <w:tcPr>
            <w:tcW w:w="1134" w:type="dxa"/>
            <w:tcBorders>
              <w:top w:val="nil"/>
              <w:left w:val="nil"/>
              <w:bottom w:val="single" w:sz="4" w:space="0" w:color="000000"/>
              <w:right w:val="single" w:sz="4" w:space="0" w:color="000000"/>
            </w:tcBorders>
            <w:shd w:val="clear" w:color="auto" w:fill="auto"/>
            <w:hideMark/>
          </w:tcPr>
          <w:p w14:paraId="13C3D444"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100</w:t>
            </w:r>
          </w:p>
        </w:tc>
        <w:tc>
          <w:tcPr>
            <w:tcW w:w="1559" w:type="dxa"/>
            <w:tcBorders>
              <w:top w:val="nil"/>
              <w:left w:val="nil"/>
              <w:bottom w:val="single" w:sz="4" w:space="0" w:color="000000"/>
              <w:right w:val="single" w:sz="4" w:space="0" w:color="000000"/>
            </w:tcBorders>
            <w:shd w:val="clear" w:color="000000" w:fill="FFFFFF"/>
            <w:noWrap/>
            <w:vAlign w:val="center"/>
            <w:hideMark/>
          </w:tcPr>
          <w:p w14:paraId="5AB2E315"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32 283 498,00</w:t>
            </w:r>
          </w:p>
        </w:tc>
      </w:tr>
      <w:tr w:rsidR="00266B1F" w:rsidRPr="00FB3D59" w14:paraId="27A74562"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06B466B7"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Расходы на выплаты персоналу казенных учреждений</w:t>
            </w:r>
          </w:p>
        </w:tc>
        <w:tc>
          <w:tcPr>
            <w:tcW w:w="992" w:type="dxa"/>
            <w:tcBorders>
              <w:top w:val="nil"/>
              <w:left w:val="nil"/>
              <w:bottom w:val="single" w:sz="4" w:space="0" w:color="000000"/>
              <w:right w:val="single" w:sz="4" w:space="0" w:color="000000"/>
            </w:tcBorders>
            <w:shd w:val="clear" w:color="auto" w:fill="auto"/>
            <w:hideMark/>
          </w:tcPr>
          <w:p w14:paraId="51D52929"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816</w:t>
            </w:r>
          </w:p>
        </w:tc>
        <w:tc>
          <w:tcPr>
            <w:tcW w:w="1413" w:type="dxa"/>
            <w:tcBorders>
              <w:top w:val="nil"/>
              <w:left w:val="nil"/>
              <w:bottom w:val="single" w:sz="4" w:space="0" w:color="000000"/>
              <w:right w:val="single" w:sz="4" w:space="0" w:color="000000"/>
            </w:tcBorders>
            <w:shd w:val="clear" w:color="auto" w:fill="auto"/>
            <w:hideMark/>
          </w:tcPr>
          <w:p w14:paraId="7998E9F3"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0701</w:t>
            </w:r>
          </w:p>
        </w:tc>
        <w:tc>
          <w:tcPr>
            <w:tcW w:w="1422" w:type="dxa"/>
            <w:tcBorders>
              <w:top w:val="nil"/>
              <w:left w:val="nil"/>
              <w:bottom w:val="single" w:sz="4" w:space="0" w:color="000000"/>
              <w:right w:val="single" w:sz="4" w:space="0" w:color="000000"/>
            </w:tcBorders>
            <w:shd w:val="clear" w:color="auto" w:fill="auto"/>
            <w:hideMark/>
          </w:tcPr>
          <w:p w14:paraId="7A540A3B"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02 1 02 16020</w:t>
            </w:r>
          </w:p>
        </w:tc>
        <w:tc>
          <w:tcPr>
            <w:tcW w:w="1134" w:type="dxa"/>
            <w:tcBorders>
              <w:top w:val="nil"/>
              <w:left w:val="nil"/>
              <w:bottom w:val="single" w:sz="4" w:space="0" w:color="000000"/>
              <w:right w:val="single" w:sz="4" w:space="0" w:color="000000"/>
            </w:tcBorders>
            <w:shd w:val="clear" w:color="auto" w:fill="auto"/>
            <w:hideMark/>
          </w:tcPr>
          <w:p w14:paraId="05197C7D"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110</w:t>
            </w:r>
          </w:p>
        </w:tc>
        <w:tc>
          <w:tcPr>
            <w:tcW w:w="1559" w:type="dxa"/>
            <w:tcBorders>
              <w:top w:val="nil"/>
              <w:left w:val="nil"/>
              <w:bottom w:val="single" w:sz="4" w:space="0" w:color="000000"/>
              <w:right w:val="single" w:sz="4" w:space="0" w:color="000000"/>
            </w:tcBorders>
            <w:shd w:val="clear" w:color="000000" w:fill="FFFFFF"/>
            <w:noWrap/>
            <w:vAlign w:val="center"/>
            <w:hideMark/>
          </w:tcPr>
          <w:p w14:paraId="3DC96F0C"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32 283 498,00</w:t>
            </w:r>
          </w:p>
        </w:tc>
      </w:tr>
      <w:tr w:rsidR="00266B1F" w:rsidRPr="00FB3D59" w14:paraId="4912E8E5"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571D7A12"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20E0EA98"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816</w:t>
            </w:r>
          </w:p>
        </w:tc>
        <w:tc>
          <w:tcPr>
            <w:tcW w:w="1413" w:type="dxa"/>
            <w:tcBorders>
              <w:top w:val="nil"/>
              <w:left w:val="nil"/>
              <w:bottom w:val="single" w:sz="4" w:space="0" w:color="000000"/>
              <w:right w:val="single" w:sz="4" w:space="0" w:color="000000"/>
            </w:tcBorders>
            <w:shd w:val="clear" w:color="auto" w:fill="auto"/>
            <w:hideMark/>
          </w:tcPr>
          <w:p w14:paraId="6F948BD4"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0701</w:t>
            </w:r>
          </w:p>
        </w:tc>
        <w:tc>
          <w:tcPr>
            <w:tcW w:w="1422" w:type="dxa"/>
            <w:tcBorders>
              <w:top w:val="nil"/>
              <w:left w:val="nil"/>
              <w:bottom w:val="single" w:sz="4" w:space="0" w:color="000000"/>
              <w:right w:val="single" w:sz="4" w:space="0" w:color="000000"/>
            </w:tcBorders>
            <w:shd w:val="clear" w:color="auto" w:fill="auto"/>
            <w:hideMark/>
          </w:tcPr>
          <w:p w14:paraId="30C53037"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02 1 02 16020</w:t>
            </w:r>
          </w:p>
        </w:tc>
        <w:tc>
          <w:tcPr>
            <w:tcW w:w="1134" w:type="dxa"/>
            <w:tcBorders>
              <w:top w:val="nil"/>
              <w:left w:val="nil"/>
              <w:bottom w:val="single" w:sz="4" w:space="0" w:color="000000"/>
              <w:right w:val="single" w:sz="4" w:space="0" w:color="000000"/>
            </w:tcBorders>
            <w:shd w:val="clear" w:color="auto" w:fill="auto"/>
            <w:hideMark/>
          </w:tcPr>
          <w:p w14:paraId="17D76C8C"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200</w:t>
            </w:r>
          </w:p>
        </w:tc>
        <w:tc>
          <w:tcPr>
            <w:tcW w:w="1559" w:type="dxa"/>
            <w:tcBorders>
              <w:top w:val="nil"/>
              <w:left w:val="nil"/>
              <w:bottom w:val="single" w:sz="4" w:space="0" w:color="000000"/>
              <w:right w:val="single" w:sz="4" w:space="0" w:color="000000"/>
            </w:tcBorders>
            <w:shd w:val="clear" w:color="000000" w:fill="FFFFFF"/>
            <w:noWrap/>
            <w:vAlign w:val="center"/>
            <w:hideMark/>
          </w:tcPr>
          <w:p w14:paraId="3E6C0409"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326 096,00</w:t>
            </w:r>
          </w:p>
        </w:tc>
      </w:tr>
      <w:tr w:rsidR="00266B1F" w:rsidRPr="00FB3D59" w14:paraId="19FED108"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757D74D3"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68F7C879"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816</w:t>
            </w:r>
          </w:p>
        </w:tc>
        <w:tc>
          <w:tcPr>
            <w:tcW w:w="1413" w:type="dxa"/>
            <w:tcBorders>
              <w:top w:val="nil"/>
              <w:left w:val="nil"/>
              <w:bottom w:val="single" w:sz="4" w:space="0" w:color="000000"/>
              <w:right w:val="single" w:sz="4" w:space="0" w:color="000000"/>
            </w:tcBorders>
            <w:shd w:val="clear" w:color="auto" w:fill="auto"/>
            <w:hideMark/>
          </w:tcPr>
          <w:p w14:paraId="04D2B3AF"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0701</w:t>
            </w:r>
          </w:p>
        </w:tc>
        <w:tc>
          <w:tcPr>
            <w:tcW w:w="1422" w:type="dxa"/>
            <w:tcBorders>
              <w:top w:val="nil"/>
              <w:left w:val="nil"/>
              <w:bottom w:val="single" w:sz="4" w:space="0" w:color="000000"/>
              <w:right w:val="single" w:sz="4" w:space="0" w:color="000000"/>
            </w:tcBorders>
            <w:shd w:val="clear" w:color="auto" w:fill="auto"/>
            <w:hideMark/>
          </w:tcPr>
          <w:p w14:paraId="2243FF5E"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02 1 02 16020</w:t>
            </w:r>
          </w:p>
        </w:tc>
        <w:tc>
          <w:tcPr>
            <w:tcW w:w="1134" w:type="dxa"/>
            <w:tcBorders>
              <w:top w:val="nil"/>
              <w:left w:val="nil"/>
              <w:bottom w:val="single" w:sz="4" w:space="0" w:color="000000"/>
              <w:right w:val="single" w:sz="4" w:space="0" w:color="000000"/>
            </w:tcBorders>
            <w:shd w:val="clear" w:color="auto" w:fill="auto"/>
            <w:hideMark/>
          </w:tcPr>
          <w:p w14:paraId="25A874DE"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240</w:t>
            </w:r>
          </w:p>
        </w:tc>
        <w:tc>
          <w:tcPr>
            <w:tcW w:w="1559" w:type="dxa"/>
            <w:tcBorders>
              <w:top w:val="nil"/>
              <w:left w:val="nil"/>
              <w:bottom w:val="single" w:sz="4" w:space="0" w:color="000000"/>
              <w:right w:val="single" w:sz="4" w:space="0" w:color="000000"/>
            </w:tcBorders>
            <w:shd w:val="clear" w:color="000000" w:fill="FFFFFF"/>
            <w:noWrap/>
            <w:vAlign w:val="center"/>
            <w:hideMark/>
          </w:tcPr>
          <w:p w14:paraId="4A983992"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326 096,00</w:t>
            </w:r>
          </w:p>
        </w:tc>
      </w:tr>
      <w:tr w:rsidR="00266B1F" w:rsidRPr="00FB3D59" w14:paraId="1F2DAEBF"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5FA5E7E9" w14:textId="77777777" w:rsidR="00266B1F" w:rsidRPr="00FB3D59" w:rsidRDefault="00266B1F" w:rsidP="00FB3D59">
            <w:pPr>
              <w:outlineLvl w:val="4"/>
              <w:rPr>
                <w:rFonts w:ascii="Times New Roman" w:hAnsi="Times New Roman" w:cs="Times New Roman"/>
                <w:color w:val="000000"/>
              </w:rPr>
            </w:pPr>
            <w:r w:rsidRPr="00FB3D59">
              <w:rPr>
                <w:rFonts w:ascii="Times New Roman" w:hAnsi="Times New Roman" w:cs="Times New Roman"/>
                <w:color w:val="000000"/>
              </w:rPr>
              <w:t> </w:t>
            </w:r>
          </w:p>
        </w:tc>
        <w:tc>
          <w:tcPr>
            <w:tcW w:w="992" w:type="dxa"/>
            <w:tcBorders>
              <w:top w:val="nil"/>
              <w:left w:val="nil"/>
              <w:bottom w:val="single" w:sz="4" w:space="0" w:color="000000"/>
              <w:right w:val="single" w:sz="4" w:space="0" w:color="000000"/>
            </w:tcBorders>
            <w:shd w:val="clear" w:color="auto" w:fill="auto"/>
            <w:hideMark/>
          </w:tcPr>
          <w:p w14:paraId="7ABEC4D6"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816</w:t>
            </w:r>
          </w:p>
        </w:tc>
        <w:tc>
          <w:tcPr>
            <w:tcW w:w="1413" w:type="dxa"/>
            <w:tcBorders>
              <w:top w:val="nil"/>
              <w:left w:val="nil"/>
              <w:bottom w:val="single" w:sz="4" w:space="0" w:color="000000"/>
              <w:right w:val="single" w:sz="4" w:space="0" w:color="000000"/>
            </w:tcBorders>
            <w:shd w:val="clear" w:color="auto" w:fill="auto"/>
            <w:hideMark/>
          </w:tcPr>
          <w:p w14:paraId="039234DD"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0701</w:t>
            </w:r>
          </w:p>
        </w:tc>
        <w:tc>
          <w:tcPr>
            <w:tcW w:w="1422" w:type="dxa"/>
            <w:tcBorders>
              <w:top w:val="nil"/>
              <w:left w:val="nil"/>
              <w:bottom w:val="single" w:sz="4" w:space="0" w:color="000000"/>
              <w:right w:val="single" w:sz="4" w:space="0" w:color="000000"/>
            </w:tcBorders>
            <w:shd w:val="clear" w:color="auto" w:fill="auto"/>
            <w:hideMark/>
          </w:tcPr>
          <w:p w14:paraId="1B02C426"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02 1 0S 00000</w:t>
            </w:r>
          </w:p>
        </w:tc>
        <w:tc>
          <w:tcPr>
            <w:tcW w:w="1134" w:type="dxa"/>
            <w:tcBorders>
              <w:top w:val="nil"/>
              <w:left w:val="nil"/>
              <w:bottom w:val="single" w:sz="4" w:space="0" w:color="000000"/>
              <w:right w:val="single" w:sz="4" w:space="0" w:color="000000"/>
            </w:tcBorders>
            <w:shd w:val="clear" w:color="auto" w:fill="auto"/>
            <w:hideMark/>
          </w:tcPr>
          <w:p w14:paraId="542BB2AE"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2B72A4FD" w14:textId="77777777" w:rsidR="00266B1F" w:rsidRPr="00FB3D59" w:rsidRDefault="00266B1F" w:rsidP="00FB3D59">
            <w:pPr>
              <w:jc w:val="right"/>
              <w:outlineLvl w:val="4"/>
              <w:rPr>
                <w:rFonts w:ascii="Times New Roman" w:hAnsi="Times New Roman" w:cs="Times New Roman"/>
                <w:color w:val="000000"/>
              </w:rPr>
            </w:pPr>
            <w:r w:rsidRPr="00FB3D59">
              <w:rPr>
                <w:rFonts w:ascii="Times New Roman" w:hAnsi="Times New Roman" w:cs="Times New Roman"/>
                <w:color w:val="000000"/>
              </w:rPr>
              <w:t>7 752 255,00</w:t>
            </w:r>
          </w:p>
        </w:tc>
      </w:tr>
      <w:tr w:rsidR="00266B1F" w:rsidRPr="00FB3D59" w14:paraId="6A0E212E"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36959C92" w14:textId="77777777" w:rsidR="00266B1F" w:rsidRPr="00FB3D59" w:rsidRDefault="00266B1F" w:rsidP="00FB3D59">
            <w:pPr>
              <w:outlineLvl w:val="5"/>
              <w:rPr>
                <w:rFonts w:ascii="Times New Roman" w:hAnsi="Times New Roman" w:cs="Times New Roman"/>
                <w:color w:val="000000"/>
              </w:rPr>
            </w:pPr>
            <w:r w:rsidRPr="00FB3D59">
              <w:rPr>
                <w:rFonts w:ascii="Times New Roman" w:hAnsi="Times New Roman" w:cs="Times New Roman"/>
                <w:color w:val="000000"/>
              </w:rPr>
              <w:t>Субсидия на создание условий для осуществления присмотра и ухода за детьми в муниципальных образовательных организациях</w:t>
            </w:r>
          </w:p>
        </w:tc>
        <w:tc>
          <w:tcPr>
            <w:tcW w:w="992" w:type="dxa"/>
            <w:tcBorders>
              <w:top w:val="nil"/>
              <w:left w:val="nil"/>
              <w:bottom w:val="single" w:sz="4" w:space="0" w:color="000000"/>
              <w:right w:val="single" w:sz="4" w:space="0" w:color="000000"/>
            </w:tcBorders>
            <w:shd w:val="clear" w:color="auto" w:fill="auto"/>
            <w:hideMark/>
          </w:tcPr>
          <w:p w14:paraId="24A455F2"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816</w:t>
            </w:r>
          </w:p>
        </w:tc>
        <w:tc>
          <w:tcPr>
            <w:tcW w:w="1413" w:type="dxa"/>
            <w:tcBorders>
              <w:top w:val="nil"/>
              <w:left w:val="nil"/>
              <w:bottom w:val="single" w:sz="4" w:space="0" w:color="000000"/>
              <w:right w:val="single" w:sz="4" w:space="0" w:color="000000"/>
            </w:tcBorders>
            <w:shd w:val="clear" w:color="auto" w:fill="auto"/>
            <w:hideMark/>
          </w:tcPr>
          <w:p w14:paraId="4F81F4A3"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0701</w:t>
            </w:r>
          </w:p>
        </w:tc>
        <w:tc>
          <w:tcPr>
            <w:tcW w:w="1422" w:type="dxa"/>
            <w:tcBorders>
              <w:top w:val="nil"/>
              <w:left w:val="nil"/>
              <w:bottom w:val="single" w:sz="4" w:space="0" w:color="000000"/>
              <w:right w:val="single" w:sz="4" w:space="0" w:color="000000"/>
            </w:tcBorders>
            <w:shd w:val="clear" w:color="auto" w:fill="auto"/>
            <w:hideMark/>
          </w:tcPr>
          <w:p w14:paraId="4792F53E"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02 1 0S 16040</w:t>
            </w:r>
          </w:p>
        </w:tc>
        <w:tc>
          <w:tcPr>
            <w:tcW w:w="1134" w:type="dxa"/>
            <w:tcBorders>
              <w:top w:val="nil"/>
              <w:left w:val="nil"/>
              <w:bottom w:val="single" w:sz="4" w:space="0" w:color="000000"/>
              <w:right w:val="single" w:sz="4" w:space="0" w:color="000000"/>
            </w:tcBorders>
            <w:shd w:val="clear" w:color="auto" w:fill="auto"/>
            <w:hideMark/>
          </w:tcPr>
          <w:p w14:paraId="6BD7382B"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3A92B1FF" w14:textId="77777777" w:rsidR="00266B1F" w:rsidRPr="00FB3D59" w:rsidRDefault="00266B1F" w:rsidP="00FB3D59">
            <w:pPr>
              <w:jc w:val="right"/>
              <w:outlineLvl w:val="5"/>
              <w:rPr>
                <w:rFonts w:ascii="Times New Roman" w:hAnsi="Times New Roman" w:cs="Times New Roman"/>
                <w:color w:val="000000"/>
              </w:rPr>
            </w:pPr>
            <w:r w:rsidRPr="00FB3D59">
              <w:rPr>
                <w:rFonts w:ascii="Times New Roman" w:hAnsi="Times New Roman" w:cs="Times New Roman"/>
                <w:color w:val="000000"/>
              </w:rPr>
              <w:t>7 752 255,00</w:t>
            </w:r>
          </w:p>
        </w:tc>
      </w:tr>
      <w:tr w:rsidR="00266B1F" w:rsidRPr="00FB3D59" w14:paraId="54C697E7" w14:textId="77777777" w:rsidTr="005F5ED0">
        <w:trPr>
          <w:trHeight w:val="765"/>
        </w:trPr>
        <w:tc>
          <w:tcPr>
            <w:tcW w:w="3828" w:type="dxa"/>
            <w:tcBorders>
              <w:top w:val="nil"/>
              <w:left w:val="single" w:sz="4" w:space="0" w:color="000000"/>
              <w:bottom w:val="single" w:sz="4" w:space="0" w:color="auto"/>
              <w:right w:val="single" w:sz="4" w:space="0" w:color="000000"/>
            </w:tcBorders>
            <w:shd w:val="clear" w:color="auto" w:fill="auto"/>
            <w:hideMark/>
          </w:tcPr>
          <w:p w14:paraId="3B1BCE22"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FB3D59">
              <w:rPr>
                <w:rFonts w:ascii="Times New Roman" w:hAnsi="Times New Roman" w:cs="Times New Roman"/>
                <w:color w:val="000000"/>
              </w:rPr>
              <w:lastRenderedPageBreak/>
              <w:t>органами управления государственными внебюджетными фондами</w:t>
            </w:r>
          </w:p>
        </w:tc>
        <w:tc>
          <w:tcPr>
            <w:tcW w:w="992" w:type="dxa"/>
            <w:tcBorders>
              <w:top w:val="nil"/>
              <w:left w:val="nil"/>
              <w:bottom w:val="single" w:sz="4" w:space="0" w:color="auto"/>
              <w:right w:val="single" w:sz="4" w:space="0" w:color="000000"/>
            </w:tcBorders>
            <w:shd w:val="clear" w:color="auto" w:fill="auto"/>
            <w:hideMark/>
          </w:tcPr>
          <w:p w14:paraId="34BFC1D3"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lastRenderedPageBreak/>
              <w:t>816</w:t>
            </w:r>
          </w:p>
        </w:tc>
        <w:tc>
          <w:tcPr>
            <w:tcW w:w="1413" w:type="dxa"/>
            <w:tcBorders>
              <w:top w:val="nil"/>
              <w:left w:val="nil"/>
              <w:bottom w:val="single" w:sz="4" w:space="0" w:color="auto"/>
              <w:right w:val="single" w:sz="4" w:space="0" w:color="000000"/>
            </w:tcBorders>
            <w:shd w:val="clear" w:color="auto" w:fill="auto"/>
            <w:hideMark/>
          </w:tcPr>
          <w:p w14:paraId="3B7B7C77"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0701</w:t>
            </w:r>
          </w:p>
        </w:tc>
        <w:tc>
          <w:tcPr>
            <w:tcW w:w="1422" w:type="dxa"/>
            <w:tcBorders>
              <w:top w:val="nil"/>
              <w:left w:val="nil"/>
              <w:bottom w:val="single" w:sz="4" w:space="0" w:color="auto"/>
              <w:right w:val="single" w:sz="4" w:space="0" w:color="000000"/>
            </w:tcBorders>
            <w:shd w:val="clear" w:color="auto" w:fill="auto"/>
            <w:hideMark/>
          </w:tcPr>
          <w:p w14:paraId="0B62BFA5"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02 1 0S 16040</w:t>
            </w:r>
          </w:p>
        </w:tc>
        <w:tc>
          <w:tcPr>
            <w:tcW w:w="1134" w:type="dxa"/>
            <w:tcBorders>
              <w:top w:val="nil"/>
              <w:left w:val="nil"/>
              <w:bottom w:val="single" w:sz="4" w:space="0" w:color="auto"/>
              <w:right w:val="single" w:sz="4" w:space="0" w:color="000000"/>
            </w:tcBorders>
            <w:shd w:val="clear" w:color="auto" w:fill="auto"/>
            <w:hideMark/>
          </w:tcPr>
          <w:p w14:paraId="665ECB52"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100</w:t>
            </w:r>
          </w:p>
        </w:tc>
        <w:tc>
          <w:tcPr>
            <w:tcW w:w="1559" w:type="dxa"/>
            <w:tcBorders>
              <w:top w:val="nil"/>
              <w:left w:val="nil"/>
              <w:bottom w:val="single" w:sz="4" w:space="0" w:color="auto"/>
              <w:right w:val="single" w:sz="4" w:space="0" w:color="000000"/>
            </w:tcBorders>
            <w:shd w:val="clear" w:color="000000" w:fill="FFFFFF"/>
            <w:noWrap/>
            <w:vAlign w:val="center"/>
            <w:hideMark/>
          </w:tcPr>
          <w:p w14:paraId="5DAAF356"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7 752 255,00</w:t>
            </w:r>
          </w:p>
        </w:tc>
      </w:tr>
      <w:tr w:rsidR="00266B1F" w:rsidRPr="00FB3D59" w14:paraId="630E09A8" w14:textId="77777777" w:rsidTr="005F5ED0">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61BE4DF6"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Расходы на выплаты персоналу казенных учреждений</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CC1CD6D"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816</w:t>
            </w:r>
          </w:p>
        </w:tc>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11F2C07E"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0701</w:t>
            </w:r>
          </w:p>
        </w:tc>
        <w:tc>
          <w:tcPr>
            <w:tcW w:w="1422" w:type="dxa"/>
            <w:tcBorders>
              <w:top w:val="single" w:sz="4" w:space="0" w:color="auto"/>
              <w:left w:val="single" w:sz="4" w:space="0" w:color="auto"/>
              <w:bottom w:val="single" w:sz="4" w:space="0" w:color="auto"/>
              <w:right w:val="single" w:sz="4" w:space="0" w:color="auto"/>
            </w:tcBorders>
            <w:shd w:val="clear" w:color="auto" w:fill="auto"/>
            <w:hideMark/>
          </w:tcPr>
          <w:p w14:paraId="28CF58D9"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02 1 0S 16040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59043B7"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110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8296DF"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7 752 255,00</w:t>
            </w:r>
          </w:p>
        </w:tc>
      </w:tr>
      <w:tr w:rsidR="00266B1F" w:rsidRPr="00FB3D59" w14:paraId="46D32C67" w14:textId="77777777" w:rsidTr="005F5ED0">
        <w:trPr>
          <w:trHeight w:val="300"/>
        </w:trPr>
        <w:tc>
          <w:tcPr>
            <w:tcW w:w="3828" w:type="dxa"/>
            <w:tcBorders>
              <w:top w:val="single" w:sz="4" w:space="0" w:color="auto"/>
              <w:left w:val="single" w:sz="4" w:space="0" w:color="000000"/>
              <w:bottom w:val="single" w:sz="4" w:space="0" w:color="000000"/>
              <w:right w:val="single" w:sz="4" w:space="0" w:color="000000"/>
            </w:tcBorders>
            <w:shd w:val="clear" w:color="auto" w:fill="auto"/>
            <w:hideMark/>
          </w:tcPr>
          <w:p w14:paraId="2C956CD7" w14:textId="77777777" w:rsidR="00266B1F" w:rsidRPr="00FB3D59" w:rsidRDefault="00266B1F" w:rsidP="00FB3D59">
            <w:pPr>
              <w:outlineLvl w:val="1"/>
              <w:rPr>
                <w:rFonts w:ascii="Times New Roman" w:hAnsi="Times New Roman" w:cs="Times New Roman"/>
                <w:color w:val="000000"/>
              </w:rPr>
            </w:pPr>
            <w:r w:rsidRPr="00FB3D59">
              <w:rPr>
                <w:rFonts w:ascii="Times New Roman" w:hAnsi="Times New Roman" w:cs="Times New Roman"/>
                <w:color w:val="000000"/>
              </w:rPr>
              <w:t>Общее образование</w:t>
            </w:r>
          </w:p>
        </w:tc>
        <w:tc>
          <w:tcPr>
            <w:tcW w:w="992" w:type="dxa"/>
            <w:tcBorders>
              <w:top w:val="single" w:sz="4" w:space="0" w:color="auto"/>
              <w:left w:val="nil"/>
              <w:bottom w:val="single" w:sz="4" w:space="0" w:color="000000"/>
              <w:right w:val="single" w:sz="4" w:space="0" w:color="000000"/>
            </w:tcBorders>
            <w:shd w:val="clear" w:color="auto" w:fill="auto"/>
            <w:hideMark/>
          </w:tcPr>
          <w:p w14:paraId="7B7D42C7"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816</w:t>
            </w:r>
          </w:p>
        </w:tc>
        <w:tc>
          <w:tcPr>
            <w:tcW w:w="1413" w:type="dxa"/>
            <w:tcBorders>
              <w:top w:val="single" w:sz="4" w:space="0" w:color="auto"/>
              <w:left w:val="nil"/>
              <w:bottom w:val="single" w:sz="4" w:space="0" w:color="000000"/>
              <w:right w:val="single" w:sz="4" w:space="0" w:color="000000"/>
            </w:tcBorders>
            <w:shd w:val="clear" w:color="auto" w:fill="auto"/>
            <w:hideMark/>
          </w:tcPr>
          <w:p w14:paraId="0F77C1DC"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0702</w:t>
            </w:r>
          </w:p>
        </w:tc>
        <w:tc>
          <w:tcPr>
            <w:tcW w:w="1422" w:type="dxa"/>
            <w:tcBorders>
              <w:top w:val="single" w:sz="4" w:space="0" w:color="auto"/>
              <w:left w:val="nil"/>
              <w:bottom w:val="single" w:sz="4" w:space="0" w:color="000000"/>
              <w:right w:val="single" w:sz="4" w:space="0" w:color="000000"/>
            </w:tcBorders>
            <w:shd w:val="clear" w:color="auto" w:fill="auto"/>
            <w:hideMark/>
          </w:tcPr>
          <w:p w14:paraId="0054C841"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 </w:t>
            </w:r>
          </w:p>
        </w:tc>
        <w:tc>
          <w:tcPr>
            <w:tcW w:w="1134" w:type="dxa"/>
            <w:tcBorders>
              <w:top w:val="single" w:sz="4" w:space="0" w:color="auto"/>
              <w:left w:val="nil"/>
              <w:bottom w:val="single" w:sz="4" w:space="0" w:color="000000"/>
              <w:right w:val="single" w:sz="4" w:space="0" w:color="000000"/>
            </w:tcBorders>
            <w:shd w:val="clear" w:color="auto" w:fill="auto"/>
            <w:hideMark/>
          </w:tcPr>
          <w:p w14:paraId="4F9302FC"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single" w:sz="4" w:space="0" w:color="auto"/>
              <w:left w:val="nil"/>
              <w:bottom w:val="single" w:sz="4" w:space="0" w:color="000000"/>
              <w:right w:val="single" w:sz="4" w:space="0" w:color="000000"/>
            </w:tcBorders>
            <w:shd w:val="clear" w:color="000000" w:fill="FFFFFF"/>
            <w:noWrap/>
            <w:vAlign w:val="center"/>
            <w:hideMark/>
          </w:tcPr>
          <w:p w14:paraId="55E65F2E" w14:textId="77777777" w:rsidR="00266B1F" w:rsidRPr="00FB3D59" w:rsidRDefault="00266B1F" w:rsidP="00FB3D59">
            <w:pPr>
              <w:jc w:val="right"/>
              <w:outlineLvl w:val="1"/>
              <w:rPr>
                <w:rFonts w:ascii="Times New Roman" w:hAnsi="Times New Roman" w:cs="Times New Roman"/>
                <w:color w:val="000000"/>
              </w:rPr>
            </w:pPr>
            <w:r w:rsidRPr="00FB3D59">
              <w:rPr>
                <w:rFonts w:ascii="Times New Roman" w:hAnsi="Times New Roman" w:cs="Times New Roman"/>
                <w:color w:val="000000"/>
              </w:rPr>
              <w:t>204 084 725,00</w:t>
            </w:r>
          </w:p>
        </w:tc>
      </w:tr>
      <w:tr w:rsidR="00266B1F" w:rsidRPr="00FB3D59" w14:paraId="5A5D3659"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2E5B48A2" w14:textId="77777777" w:rsidR="00266B1F" w:rsidRPr="00FB3D59" w:rsidRDefault="00266B1F" w:rsidP="00FB3D59">
            <w:pPr>
              <w:outlineLvl w:val="2"/>
              <w:rPr>
                <w:rFonts w:ascii="Times New Roman" w:hAnsi="Times New Roman" w:cs="Times New Roman"/>
                <w:color w:val="000000"/>
              </w:rPr>
            </w:pPr>
            <w:r w:rsidRPr="00FB3D59">
              <w:rPr>
                <w:rFonts w:ascii="Times New Roman" w:hAnsi="Times New Roman" w:cs="Times New Roman"/>
                <w:color w:val="000000"/>
              </w:rPr>
              <w:t>Муниципальная программа муниципального района "Медынский район" "Развитие образования в МР "Медынский район"</w:t>
            </w:r>
          </w:p>
        </w:tc>
        <w:tc>
          <w:tcPr>
            <w:tcW w:w="992" w:type="dxa"/>
            <w:tcBorders>
              <w:top w:val="nil"/>
              <w:left w:val="nil"/>
              <w:bottom w:val="single" w:sz="4" w:space="0" w:color="000000"/>
              <w:right w:val="single" w:sz="4" w:space="0" w:color="000000"/>
            </w:tcBorders>
            <w:shd w:val="clear" w:color="auto" w:fill="auto"/>
            <w:hideMark/>
          </w:tcPr>
          <w:p w14:paraId="7EFE37D4"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816</w:t>
            </w:r>
          </w:p>
        </w:tc>
        <w:tc>
          <w:tcPr>
            <w:tcW w:w="1413" w:type="dxa"/>
            <w:tcBorders>
              <w:top w:val="nil"/>
              <w:left w:val="nil"/>
              <w:bottom w:val="single" w:sz="4" w:space="0" w:color="000000"/>
              <w:right w:val="single" w:sz="4" w:space="0" w:color="000000"/>
            </w:tcBorders>
            <w:shd w:val="clear" w:color="auto" w:fill="auto"/>
            <w:hideMark/>
          </w:tcPr>
          <w:p w14:paraId="79B0BD11"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0702</w:t>
            </w:r>
          </w:p>
        </w:tc>
        <w:tc>
          <w:tcPr>
            <w:tcW w:w="1422" w:type="dxa"/>
            <w:tcBorders>
              <w:top w:val="nil"/>
              <w:left w:val="nil"/>
              <w:bottom w:val="single" w:sz="4" w:space="0" w:color="000000"/>
              <w:right w:val="single" w:sz="4" w:space="0" w:color="000000"/>
            </w:tcBorders>
            <w:shd w:val="clear" w:color="auto" w:fill="auto"/>
            <w:hideMark/>
          </w:tcPr>
          <w:p w14:paraId="0C523B87"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02 0 00 00000</w:t>
            </w:r>
          </w:p>
        </w:tc>
        <w:tc>
          <w:tcPr>
            <w:tcW w:w="1134" w:type="dxa"/>
            <w:tcBorders>
              <w:top w:val="nil"/>
              <w:left w:val="nil"/>
              <w:bottom w:val="single" w:sz="4" w:space="0" w:color="000000"/>
              <w:right w:val="single" w:sz="4" w:space="0" w:color="000000"/>
            </w:tcBorders>
            <w:shd w:val="clear" w:color="auto" w:fill="auto"/>
            <w:hideMark/>
          </w:tcPr>
          <w:p w14:paraId="49C25161"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3EB8DDF0" w14:textId="77777777" w:rsidR="00266B1F" w:rsidRPr="00FB3D59" w:rsidRDefault="00266B1F" w:rsidP="00FB3D59">
            <w:pPr>
              <w:jc w:val="right"/>
              <w:outlineLvl w:val="2"/>
              <w:rPr>
                <w:rFonts w:ascii="Times New Roman" w:hAnsi="Times New Roman" w:cs="Times New Roman"/>
                <w:color w:val="000000"/>
              </w:rPr>
            </w:pPr>
            <w:r w:rsidRPr="00FB3D59">
              <w:rPr>
                <w:rFonts w:ascii="Times New Roman" w:hAnsi="Times New Roman" w:cs="Times New Roman"/>
                <w:color w:val="000000"/>
              </w:rPr>
              <w:t>204 084 725,00</w:t>
            </w:r>
          </w:p>
        </w:tc>
      </w:tr>
      <w:tr w:rsidR="00266B1F" w:rsidRPr="00FB3D59" w14:paraId="24CDFB79"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44FAE181" w14:textId="77777777" w:rsidR="00266B1F" w:rsidRPr="00FB3D59" w:rsidRDefault="00266B1F" w:rsidP="00FB3D59">
            <w:pPr>
              <w:outlineLvl w:val="3"/>
              <w:rPr>
                <w:rFonts w:ascii="Times New Roman" w:hAnsi="Times New Roman" w:cs="Times New Roman"/>
                <w:color w:val="000000"/>
              </w:rPr>
            </w:pPr>
            <w:r w:rsidRPr="00FB3D59">
              <w:rPr>
                <w:rFonts w:ascii="Times New Roman" w:hAnsi="Times New Roman" w:cs="Times New Roman"/>
                <w:color w:val="000000"/>
              </w:rPr>
              <w:t>Подпрограмма " Развитие общего образования"</w:t>
            </w:r>
          </w:p>
        </w:tc>
        <w:tc>
          <w:tcPr>
            <w:tcW w:w="992" w:type="dxa"/>
            <w:tcBorders>
              <w:top w:val="nil"/>
              <w:left w:val="nil"/>
              <w:bottom w:val="single" w:sz="4" w:space="0" w:color="000000"/>
              <w:right w:val="single" w:sz="4" w:space="0" w:color="000000"/>
            </w:tcBorders>
            <w:shd w:val="clear" w:color="auto" w:fill="auto"/>
            <w:hideMark/>
          </w:tcPr>
          <w:p w14:paraId="67A9DE4A" w14:textId="77777777" w:rsidR="00266B1F" w:rsidRPr="00FB3D59" w:rsidRDefault="00266B1F" w:rsidP="00FB3D59">
            <w:pPr>
              <w:jc w:val="center"/>
              <w:outlineLvl w:val="3"/>
              <w:rPr>
                <w:rFonts w:ascii="Times New Roman" w:hAnsi="Times New Roman" w:cs="Times New Roman"/>
                <w:color w:val="000000"/>
              </w:rPr>
            </w:pPr>
            <w:r w:rsidRPr="00FB3D59">
              <w:rPr>
                <w:rFonts w:ascii="Times New Roman" w:hAnsi="Times New Roman" w:cs="Times New Roman"/>
                <w:color w:val="000000"/>
              </w:rPr>
              <w:t>816</w:t>
            </w:r>
          </w:p>
        </w:tc>
        <w:tc>
          <w:tcPr>
            <w:tcW w:w="1413" w:type="dxa"/>
            <w:tcBorders>
              <w:top w:val="nil"/>
              <w:left w:val="nil"/>
              <w:bottom w:val="single" w:sz="4" w:space="0" w:color="000000"/>
              <w:right w:val="single" w:sz="4" w:space="0" w:color="000000"/>
            </w:tcBorders>
            <w:shd w:val="clear" w:color="auto" w:fill="auto"/>
            <w:hideMark/>
          </w:tcPr>
          <w:p w14:paraId="7AC1A135" w14:textId="77777777" w:rsidR="00266B1F" w:rsidRPr="00FB3D59" w:rsidRDefault="00266B1F" w:rsidP="00FB3D59">
            <w:pPr>
              <w:jc w:val="center"/>
              <w:outlineLvl w:val="3"/>
              <w:rPr>
                <w:rFonts w:ascii="Times New Roman" w:hAnsi="Times New Roman" w:cs="Times New Roman"/>
                <w:color w:val="000000"/>
              </w:rPr>
            </w:pPr>
            <w:r w:rsidRPr="00FB3D59">
              <w:rPr>
                <w:rFonts w:ascii="Times New Roman" w:hAnsi="Times New Roman" w:cs="Times New Roman"/>
                <w:color w:val="000000"/>
              </w:rPr>
              <w:t>0702</w:t>
            </w:r>
          </w:p>
        </w:tc>
        <w:tc>
          <w:tcPr>
            <w:tcW w:w="1422" w:type="dxa"/>
            <w:tcBorders>
              <w:top w:val="nil"/>
              <w:left w:val="nil"/>
              <w:bottom w:val="single" w:sz="4" w:space="0" w:color="000000"/>
              <w:right w:val="single" w:sz="4" w:space="0" w:color="000000"/>
            </w:tcBorders>
            <w:shd w:val="clear" w:color="auto" w:fill="auto"/>
            <w:hideMark/>
          </w:tcPr>
          <w:p w14:paraId="715276C5" w14:textId="77777777" w:rsidR="00266B1F" w:rsidRPr="00FB3D59" w:rsidRDefault="00266B1F" w:rsidP="00FB3D59">
            <w:pPr>
              <w:jc w:val="center"/>
              <w:outlineLvl w:val="3"/>
              <w:rPr>
                <w:rFonts w:ascii="Times New Roman" w:hAnsi="Times New Roman" w:cs="Times New Roman"/>
                <w:color w:val="000000"/>
              </w:rPr>
            </w:pPr>
            <w:r w:rsidRPr="00FB3D59">
              <w:rPr>
                <w:rFonts w:ascii="Times New Roman" w:hAnsi="Times New Roman" w:cs="Times New Roman"/>
                <w:color w:val="000000"/>
              </w:rPr>
              <w:t>02 2 00 00000</w:t>
            </w:r>
          </w:p>
        </w:tc>
        <w:tc>
          <w:tcPr>
            <w:tcW w:w="1134" w:type="dxa"/>
            <w:tcBorders>
              <w:top w:val="nil"/>
              <w:left w:val="nil"/>
              <w:bottom w:val="single" w:sz="4" w:space="0" w:color="000000"/>
              <w:right w:val="single" w:sz="4" w:space="0" w:color="000000"/>
            </w:tcBorders>
            <w:shd w:val="clear" w:color="auto" w:fill="auto"/>
            <w:hideMark/>
          </w:tcPr>
          <w:p w14:paraId="03A361F9" w14:textId="77777777" w:rsidR="00266B1F" w:rsidRPr="00FB3D59" w:rsidRDefault="00266B1F" w:rsidP="00FB3D59">
            <w:pPr>
              <w:jc w:val="center"/>
              <w:outlineLvl w:val="3"/>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2DF2516B" w14:textId="77777777" w:rsidR="00266B1F" w:rsidRPr="00FB3D59" w:rsidRDefault="00266B1F" w:rsidP="00FB3D59">
            <w:pPr>
              <w:jc w:val="right"/>
              <w:outlineLvl w:val="3"/>
              <w:rPr>
                <w:rFonts w:ascii="Times New Roman" w:hAnsi="Times New Roman" w:cs="Times New Roman"/>
                <w:color w:val="000000"/>
              </w:rPr>
            </w:pPr>
            <w:r w:rsidRPr="00FB3D59">
              <w:rPr>
                <w:rFonts w:ascii="Times New Roman" w:hAnsi="Times New Roman" w:cs="Times New Roman"/>
                <w:color w:val="000000"/>
              </w:rPr>
              <w:t>168 327 916,00</w:t>
            </w:r>
          </w:p>
        </w:tc>
      </w:tr>
      <w:tr w:rsidR="00266B1F" w:rsidRPr="00FB3D59" w14:paraId="3FAB4737"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0D3524E1" w14:textId="77777777" w:rsidR="00266B1F" w:rsidRPr="00FB3D59" w:rsidRDefault="00266B1F" w:rsidP="00FB3D59">
            <w:pPr>
              <w:outlineLvl w:val="4"/>
              <w:rPr>
                <w:rFonts w:ascii="Times New Roman" w:hAnsi="Times New Roman" w:cs="Times New Roman"/>
                <w:color w:val="000000"/>
              </w:rPr>
            </w:pPr>
            <w:r w:rsidRPr="00FB3D59">
              <w:rPr>
                <w:rFonts w:ascii="Times New Roman" w:hAnsi="Times New Roman" w:cs="Times New Roman"/>
                <w:color w:val="000000"/>
              </w:rPr>
              <w:t>Основное мероприятие "Организация предоставления качественного общего образования в муниципальных общеобразовательных организациях"</w:t>
            </w:r>
          </w:p>
        </w:tc>
        <w:tc>
          <w:tcPr>
            <w:tcW w:w="992" w:type="dxa"/>
            <w:tcBorders>
              <w:top w:val="nil"/>
              <w:left w:val="nil"/>
              <w:bottom w:val="single" w:sz="4" w:space="0" w:color="000000"/>
              <w:right w:val="single" w:sz="4" w:space="0" w:color="000000"/>
            </w:tcBorders>
            <w:shd w:val="clear" w:color="auto" w:fill="auto"/>
            <w:hideMark/>
          </w:tcPr>
          <w:p w14:paraId="4AD48FFF"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816</w:t>
            </w:r>
          </w:p>
        </w:tc>
        <w:tc>
          <w:tcPr>
            <w:tcW w:w="1413" w:type="dxa"/>
            <w:tcBorders>
              <w:top w:val="nil"/>
              <w:left w:val="nil"/>
              <w:bottom w:val="single" w:sz="4" w:space="0" w:color="000000"/>
              <w:right w:val="single" w:sz="4" w:space="0" w:color="000000"/>
            </w:tcBorders>
            <w:shd w:val="clear" w:color="auto" w:fill="auto"/>
            <w:hideMark/>
          </w:tcPr>
          <w:p w14:paraId="57A515AF"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0702</w:t>
            </w:r>
          </w:p>
        </w:tc>
        <w:tc>
          <w:tcPr>
            <w:tcW w:w="1422" w:type="dxa"/>
            <w:tcBorders>
              <w:top w:val="nil"/>
              <w:left w:val="nil"/>
              <w:bottom w:val="single" w:sz="4" w:space="0" w:color="000000"/>
              <w:right w:val="single" w:sz="4" w:space="0" w:color="000000"/>
            </w:tcBorders>
            <w:shd w:val="clear" w:color="auto" w:fill="auto"/>
            <w:hideMark/>
          </w:tcPr>
          <w:p w14:paraId="733DB190"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02 2 01 00000</w:t>
            </w:r>
          </w:p>
        </w:tc>
        <w:tc>
          <w:tcPr>
            <w:tcW w:w="1134" w:type="dxa"/>
            <w:tcBorders>
              <w:top w:val="nil"/>
              <w:left w:val="nil"/>
              <w:bottom w:val="single" w:sz="4" w:space="0" w:color="000000"/>
              <w:right w:val="single" w:sz="4" w:space="0" w:color="000000"/>
            </w:tcBorders>
            <w:shd w:val="clear" w:color="auto" w:fill="auto"/>
            <w:hideMark/>
          </w:tcPr>
          <w:p w14:paraId="20D1DD19"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2E1BBE42" w14:textId="77777777" w:rsidR="00266B1F" w:rsidRPr="00FB3D59" w:rsidRDefault="00266B1F" w:rsidP="00FB3D59">
            <w:pPr>
              <w:jc w:val="right"/>
              <w:outlineLvl w:val="4"/>
              <w:rPr>
                <w:rFonts w:ascii="Times New Roman" w:hAnsi="Times New Roman" w:cs="Times New Roman"/>
                <w:color w:val="000000"/>
              </w:rPr>
            </w:pPr>
            <w:r w:rsidRPr="00FB3D59">
              <w:rPr>
                <w:rFonts w:ascii="Times New Roman" w:hAnsi="Times New Roman" w:cs="Times New Roman"/>
                <w:color w:val="000000"/>
              </w:rPr>
              <w:t>30 108 038,00</w:t>
            </w:r>
          </w:p>
        </w:tc>
      </w:tr>
      <w:tr w:rsidR="00266B1F" w:rsidRPr="00FB3D59" w14:paraId="606CB1BA" w14:textId="77777777" w:rsidTr="005F5ED0">
        <w:trPr>
          <w:trHeight w:val="765"/>
        </w:trPr>
        <w:tc>
          <w:tcPr>
            <w:tcW w:w="3828" w:type="dxa"/>
            <w:tcBorders>
              <w:top w:val="nil"/>
              <w:left w:val="single" w:sz="4" w:space="0" w:color="000000"/>
              <w:bottom w:val="single" w:sz="4" w:space="0" w:color="000000"/>
              <w:right w:val="single" w:sz="4" w:space="0" w:color="000000"/>
            </w:tcBorders>
            <w:shd w:val="clear" w:color="auto" w:fill="auto"/>
            <w:hideMark/>
          </w:tcPr>
          <w:p w14:paraId="28D7E4C5" w14:textId="77777777" w:rsidR="00266B1F" w:rsidRPr="00FB3D59" w:rsidRDefault="00266B1F" w:rsidP="00FB3D59">
            <w:pPr>
              <w:outlineLvl w:val="5"/>
              <w:rPr>
                <w:rFonts w:ascii="Times New Roman" w:hAnsi="Times New Roman" w:cs="Times New Roman"/>
                <w:color w:val="000000"/>
              </w:rPr>
            </w:pPr>
            <w:r w:rsidRPr="00FB3D59">
              <w:rPr>
                <w:rFonts w:ascii="Times New Roman" w:hAnsi="Times New Roman" w:cs="Times New Roman"/>
                <w:color w:val="000000"/>
              </w:rPr>
              <w:t>Организация предоставления качественного общего образования государственных общеобразовательных организациях МР "Медынский район"</w:t>
            </w:r>
          </w:p>
        </w:tc>
        <w:tc>
          <w:tcPr>
            <w:tcW w:w="992" w:type="dxa"/>
            <w:tcBorders>
              <w:top w:val="nil"/>
              <w:left w:val="nil"/>
              <w:bottom w:val="single" w:sz="4" w:space="0" w:color="000000"/>
              <w:right w:val="single" w:sz="4" w:space="0" w:color="000000"/>
            </w:tcBorders>
            <w:shd w:val="clear" w:color="auto" w:fill="auto"/>
            <w:hideMark/>
          </w:tcPr>
          <w:p w14:paraId="7D702098"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816</w:t>
            </w:r>
          </w:p>
        </w:tc>
        <w:tc>
          <w:tcPr>
            <w:tcW w:w="1413" w:type="dxa"/>
            <w:tcBorders>
              <w:top w:val="nil"/>
              <w:left w:val="nil"/>
              <w:bottom w:val="single" w:sz="4" w:space="0" w:color="000000"/>
              <w:right w:val="single" w:sz="4" w:space="0" w:color="000000"/>
            </w:tcBorders>
            <w:shd w:val="clear" w:color="auto" w:fill="auto"/>
            <w:hideMark/>
          </w:tcPr>
          <w:p w14:paraId="519F6EEA"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0702</w:t>
            </w:r>
          </w:p>
        </w:tc>
        <w:tc>
          <w:tcPr>
            <w:tcW w:w="1422" w:type="dxa"/>
            <w:tcBorders>
              <w:top w:val="nil"/>
              <w:left w:val="nil"/>
              <w:bottom w:val="single" w:sz="4" w:space="0" w:color="000000"/>
              <w:right w:val="single" w:sz="4" w:space="0" w:color="000000"/>
            </w:tcBorders>
            <w:shd w:val="clear" w:color="auto" w:fill="auto"/>
            <w:hideMark/>
          </w:tcPr>
          <w:p w14:paraId="6C6EDF0C"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02 2 01 02050</w:t>
            </w:r>
          </w:p>
        </w:tc>
        <w:tc>
          <w:tcPr>
            <w:tcW w:w="1134" w:type="dxa"/>
            <w:tcBorders>
              <w:top w:val="nil"/>
              <w:left w:val="nil"/>
              <w:bottom w:val="single" w:sz="4" w:space="0" w:color="000000"/>
              <w:right w:val="single" w:sz="4" w:space="0" w:color="000000"/>
            </w:tcBorders>
            <w:shd w:val="clear" w:color="auto" w:fill="auto"/>
            <w:hideMark/>
          </w:tcPr>
          <w:p w14:paraId="746FB99B"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7D305F06" w14:textId="77777777" w:rsidR="00266B1F" w:rsidRPr="00FB3D59" w:rsidRDefault="00266B1F" w:rsidP="00FB3D59">
            <w:pPr>
              <w:jc w:val="right"/>
              <w:outlineLvl w:val="5"/>
              <w:rPr>
                <w:rFonts w:ascii="Times New Roman" w:hAnsi="Times New Roman" w:cs="Times New Roman"/>
                <w:color w:val="000000"/>
              </w:rPr>
            </w:pPr>
            <w:r w:rsidRPr="00FB3D59">
              <w:rPr>
                <w:rFonts w:ascii="Times New Roman" w:hAnsi="Times New Roman" w:cs="Times New Roman"/>
                <w:color w:val="000000"/>
              </w:rPr>
              <w:t>30 108 038,00</w:t>
            </w:r>
          </w:p>
        </w:tc>
      </w:tr>
      <w:tr w:rsidR="00266B1F" w:rsidRPr="00FB3D59" w14:paraId="163A957E" w14:textId="77777777" w:rsidTr="005F5ED0">
        <w:trPr>
          <w:trHeight w:val="765"/>
        </w:trPr>
        <w:tc>
          <w:tcPr>
            <w:tcW w:w="3828" w:type="dxa"/>
            <w:tcBorders>
              <w:top w:val="nil"/>
              <w:left w:val="single" w:sz="4" w:space="0" w:color="000000"/>
              <w:bottom w:val="single" w:sz="4" w:space="0" w:color="000000"/>
              <w:right w:val="single" w:sz="4" w:space="0" w:color="000000"/>
            </w:tcBorders>
            <w:shd w:val="clear" w:color="auto" w:fill="auto"/>
            <w:hideMark/>
          </w:tcPr>
          <w:p w14:paraId="44EB1E50"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hideMark/>
          </w:tcPr>
          <w:p w14:paraId="0AF6B291"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816</w:t>
            </w:r>
          </w:p>
        </w:tc>
        <w:tc>
          <w:tcPr>
            <w:tcW w:w="1413" w:type="dxa"/>
            <w:tcBorders>
              <w:top w:val="nil"/>
              <w:left w:val="nil"/>
              <w:bottom w:val="single" w:sz="4" w:space="0" w:color="000000"/>
              <w:right w:val="single" w:sz="4" w:space="0" w:color="000000"/>
            </w:tcBorders>
            <w:shd w:val="clear" w:color="auto" w:fill="auto"/>
            <w:hideMark/>
          </w:tcPr>
          <w:p w14:paraId="352D0D70"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0702</w:t>
            </w:r>
          </w:p>
        </w:tc>
        <w:tc>
          <w:tcPr>
            <w:tcW w:w="1422" w:type="dxa"/>
            <w:tcBorders>
              <w:top w:val="nil"/>
              <w:left w:val="nil"/>
              <w:bottom w:val="single" w:sz="4" w:space="0" w:color="000000"/>
              <w:right w:val="single" w:sz="4" w:space="0" w:color="000000"/>
            </w:tcBorders>
            <w:shd w:val="clear" w:color="auto" w:fill="auto"/>
            <w:hideMark/>
          </w:tcPr>
          <w:p w14:paraId="1C695456"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02 2 01 02050</w:t>
            </w:r>
          </w:p>
        </w:tc>
        <w:tc>
          <w:tcPr>
            <w:tcW w:w="1134" w:type="dxa"/>
            <w:tcBorders>
              <w:top w:val="nil"/>
              <w:left w:val="nil"/>
              <w:bottom w:val="single" w:sz="4" w:space="0" w:color="000000"/>
              <w:right w:val="single" w:sz="4" w:space="0" w:color="000000"/>
            </w:tcBorders>
            <w:shd w:val="clear" w:color="auto" w:fill="auto"/>
            <w:hideMark/>
          </w:tcPr>
          <w:p w14:paraId="0FD52822"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100</w:t>
            </w:r>
          </w:p>
        </w:tc>
        <w:tc>
          <w:tcPr>
            <w:tcW w:w="1559" w:type="dxa"/>
            <w:tcBorders>
              <w:top w:val="nil"/>
              <w:left w:val="nil"/>
              <w:bottom w:val="single" w:sz="4" w:space="0" w:color="000000"/>
              <w:right w:val="single" w:sz="4" w:space="0" w:color="000000"/>
            </w:tcBorders>
            <w:shd w:val="clear" w:color="000000" w:fill="FFFFFF"/>
            <w:noWrap/>
            <w:vAlign w:val="center"/>
            <w:hideMark/>
          </w:tcPr>
          <w:p w14:paraId="7F715F5D"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1 672 956,00</w:t>
            </w:r>
          </w:p>
        </w:tc>
      </w:tr>
      <w:tr w:rsidR="00266B1F" w:rsidRPr="00FB3D59" w14:paraId="1EC0C3F1"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6085BDF7"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Расходы на выплаты персоналу казенных учреждений</w:t>
            </w:r>
          </w:p>
        </w:tc>
        <w:tc>
          <w:tcPr>
            <w:tcW w:w="992" w:type="dxa"/>
            <w:tcBorders>
              <w:top w:val="nil"/>
              <w:left w:val="nil"/>
              <w:bottom w:val="single" w:sz="4" w:space="0" w:color="000000"/>
              <w:right w:val="single" w:sz="4" w:space="0" w:color="000000"/>
            </w:tcBorders>
            <w:shd w:val="clear" w:color="auto" w:fill="auto"/>
            <w:hideMark/>
          </w:tcPr>
          <w:p w14:paraId="05D5999B"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816</w:t>
            </w:r>
          </w:p>
        </w:tc>
        <w:tc>
          <w:tcPr>
            <w:tcW w:w="1413" w:type="dxa"/>
            <w:tcBorders>
              <w:top w:val="nil"/>
              <w:left w:val="nil"/>
              <w:bottom w:val="single" w:sz="4" w:space="0" w:color="000000"/>
              <w:right w:val="single" w:sz="4" w:space="0" w:color="000000"/>
            </w:tcBorders>
            <w:shd w:val="clear" w:color="auto" w:fill="auto"/>
            <w:hideMark/>
          </w:tcPr>
          <w:p w14:paraId="6E727FDC"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0702</w:t>
            </w:r>
          </w:p>
        </w:tc>
        <w:tc>
          <w:tcPr>
            <w:tcW w:w="1422" w:type="dxa"/>
            <w:tcBorders>
              <w:top w:val="nil"/>
              <w:left w:val="nil"/>
              <w:bottom w:val="single" w:sz="4" w:space="0" w:color="000000"/>
              <w:right w:val="single" w:sz="4" w:space="0" w:color="000000"/>
            </w:tcBorders>
            <w:shd w:val="clear" w:color="auto" w:fill="auto"/>
            <w:hideMark/>
          </w:tcPr>
          <w:p w14:paraId="39A00FBC"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02 2 01 02050</w:t>
            </w:r>
          </w:p>
        </w:tc>
        <w:tc>
          <w:tcPr>
            <w:tcW w:w="1134" w:type="dxa"/>
            <w:tcBorders>
              <w:top w:val="nil"/>
              <w:left w:val="nil"/>
              <w:bottom w:val="single" w:sz="4" w:space="0" w:color="000000"/>
              <w:right w:val="single" w:sz="4" w:space="0" w:color="000000"/>
            </w:tcBorders>
            <w:shd w:val="clear" w:color="auto" w:fill="auto"/>
            <w:hideMark/>
          </w:tcPr>
          <w:p w14:paraId="4C888007"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110</w:t>
            </w:r>
          </w:p>
        </w:tc>
        <w:tc>
          <w:tcPr>
            <w:tcW w:w="1559" w:type="dxa"/>
            <w:tcBorders>
              <w:top w:val="nil"/>
              <w:left w:val="nil"/>
              <w:bottom w:val="single" w:sz="4" w:space="0" w:color="000000"/>
              <w:right w:val="single" w:sz="4" w:space="0" w:color="000000"/>
            </w:tcBorders>
            <w:shd w:val="clear" w:color="000000" w:fill="FFFFFF"/>
            <w:noWrap/>
            <w:vAlign w:val="center"/>
            <w:hideMark/>
          </w:tcPr>
          <w:p w14:paraId="2BA4797E"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1 672 956,00</w:t>
            </w:r>
          </w:p>
        </w:tc>
      </w:tr>
      <w:tr w:rsidR="00266B1F" w:rsidRPr="00FB3D59" w14:paraId="3495F799"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6429AF38"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2E33D9CD"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816</w:t>
            </w:r>
          </w:p>
        </w:tc>
        <w:tc>
          <w:tcPr>
            <w:tcW w:w="1413" w:type="dxa"/>
            <w:tcBorders>
              <w:top w:val="nil"/>
              <w:left w:val="nil"/>
              <w:bottom w:val="single" w:sz="4" w:space="0" w:color="000000"/>
              <w:right w:val="single" w:sz="4" w:space="0" w:color="000000"/>
            </w:tcBorders>
            <w:shd w:val="clear" w:color="auto" w:fill="auto"/>
            <w:hideMark/>
          </w:tcPr>
          <w:p w14:paraId="16375AE0"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0702</w:t>
            </w:r>
          </w:p>
        </w:tc>
        <w:tc>
          <w:tcPr>
            <w:tcW w:w="1422" w:type="dxa"/>
            <w:tcBorders>
              <w:top w:val="nil"/>
              <w:left w:val="nil"/>
              <w:bottom w:val="single" w:sz="4" w:space="0" w:color="000000"/>
              <w:right w:val="single" w:sz="4" w:space="0" w:color="000000"/>
            </w:tcBorders>
            <w:shd w:val="clear" w:color="auto" w:fill="auto"/>
            <w:hideMark/>
          </w:tcPr>
          <w:p w14:paraId="64A60F33"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02 2 01 02050</w:t>
            </w:r>
          </w:p>
        </w:tc>
        <w:tc>
          <w:tcPr>
            <w:tcW w:w="1134" w:type="dxa"/>
            <w:tcBorders>
              <w:top w:val="nil"/>
              <w:left w:val="nil"/>
              <w:bottom w:val="single" w:sz="4" w:space="0" w:color="000000"/>
              <w:right w:val="single" w:sz="4" w:space="0" w:color="000000"/>
            </w:tcBorders>
            <w:shd w:val="clear" w:color="auto" w:fill="auto"/>
            <w:hideMark/>
          </w:tcPr>
          <w:p w14:paraId="51A210D6"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200</w:t>
            </w:r>
          </w:p>
        </w:tc>
        <w:tc>
          <w:tcPr>
            <w:tcW w:w="1559" w:type="dxa"/>
            <w:tcBorders>
              <w:top w:val="nil"/>
              <w:left w:val="nil"/>
              <w:bottom w:val="single" w:sz="4" w:space="0" w:color="000000"/>
              <w:right w:val="single" w:sz="4" w:space="0" w:color="000000"/>
            </w:tcBorders>
            <w:shd w:val="clear" w:color="000000" w:fill="FFFFFF"/>
            <w:noWrap/>
            <w:vAlign w:val="center"/>
            <w:hideMark/>
          </w:tcPr>
          <w:p w14:paraId="516CBE81"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28 339 582,00</w:t>
            </w:r>
          </w:p>
        </w:tc>
      </w:tr>
      <w:tr w:rsidR="00266B1F" w:rsidRPr="00FB3D59" w14:paraId="6BFA5F68"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7848856A"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113335BD"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816</w:t>
            </w:r>
          </w:p>
        </w:tc>
        <w:tc>
          <w:tcPr>
            <w:tcW w:w="1413" w:type="dxa"/>
            <w:tcBorders>
              <w:top w:val="nil"/>
              <w:left w:val="nil"/>
              <w:bottom w:val="single" w:sz="4" w:space="0" w:color="000000"/>
              <w:right w:val="single" w:sz="4" w:space="0" w:color="000000"/>
            </w:tcBorders>
            <w:shd w:val="clear" w:color="auto" w:fill="auto"/>
            <w:hideMark/>
          </w:tcPr>
          <w:p w14:paraId="74A13B72"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0702</w:t>
            </w:r>
          </w:p>
        </w:tc>
        <w:tc>
          <w:tcPr>
            <w:tcW w:w="1422" w:type="dxa"/>
            <w:tcBorders>
              <w:top w:val="nil"/>
              <w:left w:val="nil"/>
              <w:bottom w:val="single" w:sz="4" w:space="0" w:color="000000"/>
              <w:right w:val="single" w:sz="4" w:space="0" w:color="000000"/>
            </w:tcBorders>
            <w:shd w:val="clear" w:color="auto" w:fill="auto"/>
            <w:hideMark/>
          </w:tcPr>
          <w:p w14:paraId="68726F8F"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02 2 01 02050</w:t>
            </w:r>
          </w:p>
        </w:tc>
        <w:tc>
          <w:tcPr>
            <w:tcW w:w="1134" w:type="dxa"/>
            <w:tcBorders>
              <w:top w:val="nil"/>
              <w:left w:val="nil"/>
              <w:bottom w:val="single" w:sz="4" w:space="0" w:color="000000"/>
              <w:right w:val="single" w:sz="4" w:space="0" w:color="000000"/>
            </w:tcBorders>
            <w:shd w:val="clear" w:color="auto" w:fill="auto"/>
            <w:hideMark/>
          </w:tcPr>
          <w:p w14:paraId="092EB790"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240</w:t>
            </w:r>
          </w:p>
        </w:tc>
        <w:tc>
          <w:tcPr>
            <w:tcW w:w="1559" w:type="dxa"/>
            <w:tcBorders>
              <w:top w:val="nil"/>
              <w:left w:val="nil"/>
              <w:bottom w:val="single" w:sz="4" w:space="0" w:color="000000"/>
              <w:right w:val="single" w:sz="4" w:space="0" w:color="000000"/>
            </w:tcBorders>
            <w:shd w:val="clear" w:color="000000" w:fill="FFFFFF"/>
            <w:noWrap/>
            <w:vAlign w:val="center"/>
            <w:hideMark/>
          </w:tcPr>
          <w:p w14:paraId="6044D764"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28 339 582,00</w:t>
            </w:r>
          </w:p>
        </w:tc>
      </w:tr>
      <w:tr w:rsidR="00266B1F" w:rsidRPr="00FB3D59" w14:paraId="11E92DD9"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7F2B014D"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Иные бюджетные ассигнования</w:t>
            </w:r>
          </w:p>
        </w:tc>
        <w:tc>
          <w:tcPr>
            <w:tcW w:w="992" w:type="dxa"/>
            <w:tcBorders>
              <w:top w:val="nil"/>
              <w:left w:val="nil"/>
              <w:bottom w:val="single" w:sz="4" w:space="0" w:color="000000"/>
              <w:right w:val="single" w:sz="4" w:space="0" w:color="000000"/>
            </w:tcBorders>
            <w:shd w:val="clear" w:color="auto" w:fill="auto"/>
            <w:hideMark/>
          </w:tcPr>
          <w:p w14:paraId="2FDDF629"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816</w:t>
            </w:r>
          </w:p>
        </w:tc>
        <w:tc>
          <w:tcPr>
            <w:tcW w:w="1413" w:type="dxa"/>
            <w:tcBorders>
              <w:top w:val="nil"/>
              <w:left w:val="nil"/>
              <w:bottom w:val="single" w:sz="4" w:space="0" w:color="000000"/>
              <w:right w:val="single" w:sz="4" w:space="0" w:color="000000"/>
            </w:tcBorders>
            <w:shd w:val="clear" w:color="auto" w:fill="auto"/>
            <w:hideMark/>
          </w:tcPr>
          <w:p w14:paraId="7139613A"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0702</w:t>
            </w:r>
          </w:p>
        </w:tc>
        <w:tc>
          <w:tcPr>
            <w:tcW w:w="1422" w:type="dxa"/>
            <w:tcBorders>
              <w:top w:val="nil"/>
              <w:left w:val="nil"/>
              <w:bottom w:val="single" w:sz="4" w:space="0" w:color="000000"/>
              <w:right w:val="single" w:sz="4" w:space="0" w:color="000000"/>
            </w:tcBorders>
            <w:shd w:val="clear" w:color="auto" w:fill="auto"/>
            <w:hideMark/>
          </w:tcPr>
          <w:p w14:paraId="4153E236"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02 2 01 02050</w:t>
            </w:r>
          </w:p>
        </w:tc>
        <w:tc>
          <w:tcPr>
            <w:tcW w:w="1134" w:type="dxa"/>
            <w:tcBorders>
              <w:top w:val="nil"/>
              <w:left w:val="nil"/>
              <w:bottom w:val="single" w:sz="4" w:space="0" w:color="000000"/>
              <w:right w:val="single" w:sz="4" w:space="0" w:color="000000"/>
            </w:tcBorders>
            <w:shd w:val="clear" w:color="auto" w:fill="auto"/>
            <w:hideMark/>
          </w:tcPr>
          <w:p w14:paraId="4A19FA13"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800</w:t>
            </w:r>
          </w:p>
        </w:tc>
        <w:tc>
          <w:tcPr>
            <w:tcW w:w="1559" w:type="dxa"/>
            <w:tcBorders>
              <w:top w:val="nil"/>
              <w:left w:val="nil"/>
              <w:bottom w:val="single" w:sz="4" w:space="0" w:color="000000"/>
              <w:right w:val="single" w:sz="4" w:space="0" w:color="000000"/>
            </w:tcBorders>
            <w:shd w:val="clear" w:color="000000" w:fill="FFFFFF"/>
            <w:noWrap/>
            <w:vAlign w:val="center"/>
            <w:hideMark/>
          </w:tcPr>
          <w:p w14:paraId="619B772D"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95 500,00</w:t>
            </w:r>
          </w:p>
        </w:tc>
      </w:tr>
      <w:tr w:rsidR="00266B1F" w:rsidRPr="00FB3D59" w14:paraId="76900005"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39908E9C"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Уплата налогов, сборов и иных платежей</w:t>
            </w:r>
          </w:p>
        </w:tc>
        <w:tc>
          <w:tcPr>
            <w:tcW w:w="992" w:type="dxa"/>
            <w:tcBorders>
              <w:top w:val="nil"/>
              <w:left w:val="nil"/>
              <w:bottom w:val="single" w:sz="4" w:space="0" w:color="000000"/>
              <w:right w:val="single" w:sz="4" w:space="0" w:color="000000"/>
            </w:tcBorders>
            <w:shd w:val="clear" w:color="auto" w:fill="auto"/>
            <w:hideMark/>
          </w:tcPr>
          <w:p w14:paraId="79BBDA06"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816</w:t>
            </w:r>
          </w:p>
        </w:tc>
        <w:tc>
          <w:tcPr>
            <w:tcW w:w="1413" w:type="dxa"/>
            <w:tcBorders>
              <w:top w:val="nil"/>
              <w:left w:val="nil"/>
              <w:bottom w:val="single" w:sz="4" w:space="0" w:color="000000"/>
              <w:right w:val="single" w:sz="4" w:space="0" w:color="000000"/>
            </w:tcBorders>
            <w:shd w:val="clear" w:color="auto" w:fill="auto"/>
            <w:hideMark/>
          </w:tcPr>
          <w:p w14:paraId="36A812D7"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0702</w:t>
            </w:r>
          </w:p>
        </w:tc>
        <w:tc>
          <w:tcPr>
            <w:tcW w:w="1422" w:type="dxa"/>
            <w:tcBorders>
              <w:top w:val="nil"/>
              <w:left w:val="nil"/>
              <w:bottom w:val="single" w:sz="4" w:space="0" w:color="000000"/>
              <w:right w:val="single" w:sz="4" w:space="0" w:color="000000"/>
            </w:tcBorders>
            <w:shd w:val="clear" w:color="auto" w:fill="auto"/>
            <w:hideMark/>
          </w:tcPr>
          <w:p w14:paraId="68E782EB"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02 2 01 02050</w:t>
            </w:r>
          </w:p>
        </w:tc>
        <w:tc>
          <w:tcPr>
            <w:tcW w:w="1134" w:type="dxa"/>
            <w:tcBorders>
              <w:top w:val="nil"/>
              <w:left w:val="nil"/>
              <w:bottom w:val="single" w:sz="4" w:space="0" w:color="000000"/>
              <w:right w:val="single" w:sz="4" w:space="0" w:color="000000"/>
            </w:tcBorders>
            <w:shd w:val="clear" w:color="auto" w:fill="auto"/>
            <w:hideMark/>
          </w:tcPr>
          <w:p w14:paraId="14964FC9"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850</w:t>
            </w:r>
          </w:p>
        </w:tc>
        <w:tc>
          <w:tcPr>
            <w:tcW w:w="1559" w:type="dxa"/>
            <w:tcBorders>
              <w:top w:val="nil"/>
              <w:left w:val="nil"/>
              <w:bottom w:val="single" w:sz="4" w:space="0" w:color="000000"/>
              <w:right w:val="single" w:sz="4" w:space="0" w:color="000000"/>
            </w:tcBorders>
            <w:shd w:val="clear" w:color="000000" w:fill="FFFFFF"/>
            <w:noWrap/>
            <w:vAlign w:val="center"/>
            <w:hideMark/>
          </w:tcPr>
          <w:p w14:paraId="657F8066"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95 500,00</w:t>
            </w:r>
          </w:p>
        </w:tc>
      </w:tr>
      <w:tr w:rsidR="00266B1F" w:rsidRPr="00FB3D59" w14:paraId="2C6CF483" w14:textId="77777777" w:rsidTr="005F5ED0">
        <w:trPr>
          <w:trHeight w:val="765"/>
        </w:trPr>
        <w:tc>
          <w:tcPr>
            <w:tcW w:w="3828" w:type="dxa"/>
            <w:tcBorders>
              <w:top w:val="nil"/>
              <w:left w:val="single" w:sz="4" w:space="0" w:color="000000"/>
              <w:bottom w:val="single" w:sz="4" w:space="0" w:color="000000"/>
              <w:right w:val="single" w:sz="4" w:space="0" w:color="000000"/>
            </w:tcBorders>
            <w:shd w:val="clear" w:color="auto" w:fill="auto"/>
            <w:hideMark/>
          </w:tcPr>
          <w:p w14:paraId="0D5DC14C" w14:textId="77777777" w:rsidR="00266B1F" w:rsidRPr="00FB3D59" w:rsidRDefault="00266B1F" w:rsidP="00FB3D59">
            <w:pPr>
              <w:outlineLvl w:val="4"/>
              <w:rPr>
                <w:rFonts w:ascii="Times New Roman" w:hAnsi="Times New Roman" w:cs="Times New Roman"/>
                <w:color w:val="000000"/>
              </w:rPr>
            </w:pPr>
            <w:r w:rsidRPr="00FB3D59">
              <w:rPr>
                <w:rFonts w:ascii="Times New Roman" w:hAnsi="Times New Roman" w:cs="Times New Roman"/>
                <w:color w:val="000000"/>
              </w:rPr>
              <w:t>Основное мероприятие "Обеспечение предоставления качественного общего образования в муниципальных и частных общеобразовательных организациях"</w:t>
            </w:r>
          </w:p>
        </w:tc>
        <w:tc>
          <w:tcPr>
            <w:tcW w:w="992" w:type="dxa"/>
            <w:tcBorders>
              <w:top w:val="nil"/>
              <w:left w:val="nil"/>
              <w:bottom w:val="single" w:sz="4" w:space="0" w:color="000000"/>
              <w:right w:val="single" w:sz="4" w:space="0" w:color="000000"/>
            </w:tcBorders>
            <w:shd w:val="clear" w:color="auto" w:fill="auto"/>
            <w:hideMark/>
          </w:tcPr>
          <w:p w14:paraId="60CD2F4A"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816</w:t>
            </w:r>
          </w:p>
        </w:tc>
        <w:tc>
          <w:tcPr>
            <w:tcW w:w="1413" w:type="dxa"/>
            <w:tcBorders>
              <w:top w:val="nil"/>
              <w:left w:val="nil"/>
              <w:bottom w:val="single" w:sz="4" w:space="0" w:color="000000"/>
              <w:right w:val="single" w:sz="4" w:space="0" w:color="000000"/>
            </w:tcBorders>
            <w:shd w:val="clear" w:color="auto" w:fill="auto"/>
            <w:hideMark/>
          </w:tcPr>
          <w:p w14:paraId="3A9C09F1"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0702</w:t>
            </w:r>
          </w:p>
        </w:tc>
        <w:tc>
          <w:tcPr>
            <w:tcW w:w="1422" w:type="dxa"/>
            <w:tcBorders>
              <w:top w:val="nil"/>
              <w:left w:val="nil"/>
              <w:bottom w:val="single" w:sz="4" w:space="0" w:color="000000"/>
              <w:right w:val="single" w:sz="4" w:space="0" w:color="000000"/>
            </w:tcBorders>
            <w:shd w:val="clear" w:color="auto" w:fill="auto"/>
            <w:hideMark/>
          </w:tcPr>
          <w:p w14:paraId="0F363726"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02 2 02 00000</w:t>
            </w:r>
          </w:p>
        </w:tc>
        <w:tc>
          <w:tcPr>
            <w:tcW w:w="1134" w:type="dxa"/>
            <w:tcBorders>
              <w:top w:val="nil"/>
              <w:left w:val="nil"/>
              <w:bottom w:val="single" w:sz="4" w:space="0" w:color="000000"/>
              <w:right w:val="single" w:sz="4" w:space="0" w:color="000000"/>
            </w:tcBorders>
            <w:shd w:val="clear" w:color="auto" w:fill="auto"/>
            <w:hideMark/>
          </w:tcPr>
          <w:p w14:paraId="2DEE630E"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2D5AD70B" w14:textId="77777777" w:rsidR="00266B1F" w:rsidRPr="00FB3D59" w:rsidRDefault="00266B1F" w:rsidP="00FB3D59">
            <w:pPr>
              <w:jc w:val="right"/>
              <w:outlineLvl w:val="4"/>
              <w:rPr>
                <w:rFonts w:ascii="Times New Roman" w:hAnsi="Times New Roman" w:cs="Times New Roman"/>
                <w:color w:val="000000"/>
              </w:rPr>
            </w:pPr>
            <w:r w:rsidRPr="00FB3D59">
              <w:rPr>
                <w:rFonts w:ascii="Times New Roman" w:hAnsi="Times New Roman" w:cs="Times New Roman"/>
                <w:color w:val="000000"/>
              </w:rPr>
              <w:t>129 585 552,00</w:t>
            </w:r>
          </w:p>
        </w:tc>
      </w:tr>
      <w:tr w:rsidR="00266B1F" w:rsidRPr="00FB3D59" w14:paraId="448BD967" w14:textId="77777777" w:rsidTr="005F5ED0">
        <w:trPr>
          <w:trHeight w:val="2805"/>
        </w:trPr>
        <w:tc>
          <w:tcPr>
            <w:tcW w:w="3828" w:type="dxa"/>
            <w:tcBorders>
              <w:top w:val="nil"/>
              <w:left w:val="single" w:sz="4" w:space="0" w:color="000000"/>
              <w:bottom w:val="single" w:sz="4" w:space="0" w:color="auto"/>
              <w:right w:val="single" w:sz="4" w:space="0" w:color="000000"/>
            </w:tcBorders>
            <w:shd w:val="clear" w:color="auto" w:fill="auto"/>
            <w:hideMark/>
          </w:tcPr>
          <w:p w14:paraId="6AED0221" w14:textId="77777777" w:rsidR="00266B1F" w:rsidRPr="00FB3D59" w:rsidRDefault="00266B1F" w:rsidP="00FB3D59">
            <w:pPr>
              <w:outlineLvl w:val="5"/>
              <w:rPr>
                <w:rFonts w:ascii="Times New Roman" w:hAnsi="Times New Roman" w:cs="Times New Roman"/>
                <w:color w:val="000000"/>
              </w:rPr>
            </w:pPr>
            <w:r w:rsidRPr="00FB3D59">
              <w:rPr>
                <w:rFonts w:ascii="Times New Roman" w:hAnsi="Times New Roman" w:cs="Times New Roman"/>
                <w:color w:val="000000"/>
              </w:rPr>
              <w:t>Субвенция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находящихся на территории Калужской области, обеспечение дополнительного образования детей в муниципальных общеобразовательных организациях, находящихся на территории Калужской области, финансовое обеспечение получения дошкольного, начального общего, основного общего, среднего общего образования в частных общеобразовательных организациях, находящихся на территории Калужской области, осуществляющих общеобразовательную деятельность по имеющим государственную аккредитацию основным общеобразовательным программам</w:t>
            </w:r>
          </w:p>
        </w:tc>
        <w:tc>
          <w:tcPr>
            <w:tcW w:w="992" w:type="dxa"/>
            <w:tcBorders>
              <w:top w:val="nil"/>
              <w:left w:val="nil"/>
              <w:bottom w:val="single" w:sz="4" w:space="0" w:color="auto"/>
              <w:right w:val="single" w:sz="4" w:space="0" w:color="000000"/>
            </w:tcBorders>
            <w:shd w:val="clear" w:color="auto" w:fill="auto"/>
            <w:hideMark/>
          </w:tcPr>
          <w:p w14:paraId="2177A334"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816</w:t>
            </w:r>
          </w:p>
        </w:tc>
        <w:tc>
          <w:tcPr>
            <w:tcW w:w="1413" w:type="dxa"/>
            <w:tcBorders>
              <w:top w:val="nil"/>
              <w:left w:val="nil"/>
              <w:bottom w:val="single" w:sz="4" w:space="0" w:color="auto"/>
              <w:right w:val="single" w:sz="4" w:space="0" w:color="000000"/>
            </w:tcBorders>
            <w:shd w:val="clear" w:color="auto" w:fill="auto"/>
            <w:hideMark/>
          </w:tcPr>
          <w:p w14:paraId="05BCB512"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0702</w:t>
            </w:r>
          </w:p>
        </w:tc>
        <w:tc>
          <w:tcPr>
            <w:tcW w:w="1422" w:type="dxa"/>
            <w:tcBorders>
              <w:top w:val="nil"/>
              <w:left w:val="nil"/>
              <w:bottom w:val="single" w:sz="4" w:space="0" w:color="auto"/>
              <w:right w:val="single" w:sz="4" w:space="0" w:color="000000"/>
            </w:tcBorders>
            <w:shd w:val="clear" w:color="auto" w:fill="auto"/>
            <w:hideMark/>
          </w:tcPr>
          <w:p w14:paraId="337B2957"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02 2 02 16080</w:t>
            </w:r>
          </w:p>
        </w:tc>
        <w:tc>
          <w:tcPr>
            <w:tcW w:w="1134" w:type="dxa"/>
            <w:tcBorders>
              <w:top w:val="nil"/>
              <w:left w:val="nil"/>
              <w:bottom w:val="single" w:sz="4" w:space="0" w:color="auto"/>
              <w:right w:val="single" w:sz="4" w:space="0" w:color="000000"/>
            </w:tcBorders>
            <w:shd w:val="clear" w:color="auto" w:fill="auto"/>
            <w:hideMark/>
          </w:tcPr>
          <w:p w14:paraId="16EDB21E"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auto"/>
              <w:right w:val="single" w:sz="4" w:space="0" w:color="000000"/>
            </w:tcBorders>
            <w:shd w:val="clear" w:color="000000" w:fill="FFFFFF"/>
            <w:noWrap/>
            <w:vAlign w:val="center"/>
            <w:hideMark/>
          </w:tcPr>
          <w:p w14:paraId="37D6F5A0" w14:textId="77777777" w:rsidR="00266B1F" w:rsidRPr="00FB3D59" w:rsidRDefault="00266B1F" w:rsidP="00FB3D59">
            <w:pPr>
              <w:jc w:val="right"/>
              <w:outlineLvl w:val="5"/>
              <w:rPr>
                <w:rFonts w:ascii="Times New Roman" w:hAnsi="Times New Roman" w:cs="Times New Roman"/>
                <w:color w:val="000000"/>
              </w:rPr>
            </w:pPr>
            <w:r w:rsidRPr="00FB3D59">
              <w:rPr>
                <w:rFonts w:ascii="Times New Roman" w:hAnsi="Times New Roman" w:cs="Times New Roman"/>
                <w:color w:val="000000"/>
              </w:rPr>
              <w:t>129 585 552,00</w:t>
            </w:r>
          </w:p>
        </w:tc>
      </w:tr>
      <w:tr w:rsidR="00266B1F" w:rsidRPr="00FB3D59" w14:paraId="4A8AF948" w14:textId="77777777" w:rsidTr="005F5ED0">
        <w:trPr>
          <w:trHeight w:val="765"/>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44201DCF"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F245C6D"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816</w:t>
            </w:r>
          </w:p>
        </w:tc>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50FA8D59"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0702</w:t>
            </w:r>
          </w:p>
        </w:tc>
        <w:tc>
          <w:tcPr>
            <w:tcW w:w="1422" w:type="dxa"/>
            <w:tcBorders>
              <w:top w:val="single" w:sz="4" w:space="0" w:color="auto"/>
              <w:left w:val="single" w:sz="4" w:space="0" w:color="auto"/>
              <w:bottom w:val="single" w:sz="4" w:space="0" w:color="auto"/>
              <w:right w:val="single" w:sz="4" w:space="0" w:color="auto"/>
            </w:tcBorders>
            <w:shd w:val="clear" w:color="auto" w:fill="auto"/>
            <w:hideMark/>
          </w:tcPr>
          <w:p w14:paraId="370D81AC"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02 2 02 16080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C34845F"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C6DEAB"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125 712 985,00</w:t>
            </w:r>
          </w:p>
        </w:tc>
      </w:tr>
      <w:tr w:rsidR="00266B1F" w:rsidRPr="00FB3D59" w14:paraId="7F9A452B" w14:textId="77777777" w:rsidTr="005F5ED0">
        <w:trPr>
          <w:trHeight w:val="300"/>
        </w:trPr>
        <w:tc>
          <w:tcPr>
            <w:tcW w:w="3828" w:type="dxa"/>
            <w:tcBorders>
              <w:top w:val="single" w:sz="4" w:space="0" w:color="auto"/>
              <w:left w:val="single" w:sz="4" w:space="0" w:color="000000"/>
              <w:bottom w:val="single" w:sz="4" w:space="0" w:color="000000"/>
              <w:right w:val="single" w:sz="4" w:space="0" w:color="000000"/>
            </w:tcBorders>
            <w:shd w:val="clear" w:color="auto" w:fill="auto"/>
            <w:hideMark/>
          </w:tcPr>
          <w:p w14:paraId="508A1925"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Расходы на выплаты персоналу казенных учреждений</w:t>
            </w:r>
          </w:p>
        </w:tc>
        <w:tc>
          <w:tcPr>
            <w:tcW w:w="992" w:type="dxa"/>
            <w:tcBorders>
              <w:top w:val="single" w:sz="4" w:space="0" w:color="auto"/>
              <w:left w:val="nil"/>
              <w:bottom w:val="single" w:sz="4" w:space="0" w:color="000000"/>
              <w:right w:val="single" w:sz="4" w:space="0" w:color="000000"/>
            </w:tcBorders>
            <w:shd w:val="clear" w:color="auto" w:fill="auto"/>
            <w:hideMark/>
          </w:tcPr>
          <w:p w14:paraId="5CF3800C"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816</w:t>
            </w:r>
          </w:p>
        </w:tc>
        <w:tc>
          <w:tcPr>
            <w:tcW w:w="1413" w:type="dxa"/>
            <w:tcBorders>
              <w:top w:val="single" w:sz="4" w:space="0" w:color="auto"/>
              <w:left w:val="nil"/>
              <w:bottom w:val="single" w:sz="4" w:space="0" w:color="000000"/>
              <w:right w:val="single" w:sz="4" w:space="0" w:color="000000"/>
            </w:tcBorders>
            <w:shd w:val="clear" w:color="auto" w:fill="auto"/>
            <w:hideMark/>
          </w:tcPr>
          <w:p w14:paraId="048443E0"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0702</w:t>
            </w:r>
          </w:p>
        </w:tc>
        <w:tc>
          <w:tcPr>
            <w:tcW w:w="1422" w:type="dxa"/>
            <w:tcBorders>
              <w:top w:val="single" w:sz="4" w:space="0" w:color="auto"/>
              <w:left w:val="nil"/>
              <w:bottom w:val="single" w:sz="4" w:space="0" w:color="000000"/>
              <w:right w:val="single" w:sz="4" w:space="0" w:color="000000"/>
            </w:tcBorders>
            <w:shd w:val="clear" w:color="auto" w:fill="auto"/>
            <w:hideMark/>
          </w:tcPr>
          <w:p w14:paraId="612C90FC"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02 2 02 16080</w:t>
            </w:r>
          </w:p>
        </w:tc>
        <w:tc>
          <w:tcPr>
            <w:tcW w:w="1134" w:type="dxa"/>
            <w:tcBorders>
              <w:top w:val="single" w:sz="4" w:space="0" w:color="auto"/>
              <w:left w:val="nil"/>
              <w:bottom w:val="single" w:sz="4" w:space="0" w:color="000000"/>
              <w:right w:val="single" w:sz="4" w:space="0" w:color="000000"/>
            </w:tcBorders>
            <w:shd w:val="clear" w:color="auto" w:fill="auto"/>
            <w:hideMark/>
          </w:tcPr>
          <w:p w14:paraId="05C2FEA0"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110</w:t>
            </w:r>
          </w:p>
        </w:tc>
        <w:tc>
          <w:tcPr>
            <w:tcW w:w="1559" w:type="dxa"/>
            <w:tcBorders>
              <w:top w:val="single" w:sz="4" w:space="0" w:color="auto"/>
              <w:left w:val="nil"/>
              <w:bottom w:val="single" w:sz="4" w:space="0" w:color="000000"/>
              <w:right w:val="single" w:sz="4" w:space="0" w:color="000000"/>
            </w:tcBorders>
            <w:shd w:val="clear" w:color="000000" w:fill="FFFFFF"/>
            <w:noWrap/>
            <w:vAlign w:val="center"/>
            <w:hideMark/>
          </w:tcPr>
          <w:p w14:paraId="24AEE2E5"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125 712 985,00</w:t>
            </w:r>
          </w:p>
        </w:tc>
      </w:tr>
      <w:tr w:rsidR="00266B1F" w:rsidRPr="00FB3D59" w14:paraId="086D7AA9"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5C5C7064"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61508A36"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816</w:t>
            </w:r>
          </w:p>
        </w:tc>
        <w:tc>
          <w:tcPr>
            <w:tcW w:w="1413" w:type="dxa"/>
            <w:tcBorders>
              <w:top w:val="nil"/>
              <w:left w:val="nil"/>
              <w:bottom w:val="single" w:sz="4" w:space="0" w:color="000000"/>
              <w:right w:val="single" w:sz="4" w:space="0" w:color="000000"/>
            </w:tcBorders>
            <w:shd w:val="clear" w:color="auto" w:fill="auto"/>
            <w:hideMark/>
          </w:tcPr>
          <w:p w14:paraId="69D32A4F"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0702</w:t>
            </w:r>
          </w:p>
        </w:tc>
        <w:tc>
          <w:tcPr>
            <w:tcW w:w="1422" w:type="dxa"/>
            <w:tcBorders>
              <w:top w:val="nil"/>
              <w:left w:val="nil"/>
              <w:bottom w:val="single" w:sz="4" w:space="0" w:color="000000"/>
              <w:right w:val="single" w:sz="4" w:space="0" w:color="000000"/>
            </w:tcBorders>
            <w:shd w:val="clear" w:color="auto" w:fill="auto"/>
            <w:hideMark/>
          </w:tcPr>
          <w:p w14:paraId="650AF9BB"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02 2 02 16080</w:t>
            </w:r>
          </w:p>
        </w:tc>
        <w:tc>
          <w:tcPr>
            <w:tcW w:w="1134" w:type="dxa"/>
            <w:tcBorders>
              <w:top w:val="nil"/>
              <w:left w:val="nil"/>
              <w:bottom w:val="single" w:sz="4" w:space="0" w:color="000000"/>
              <w:right w:val="single" w:sz="4" w:space="0" w:color="000000"/>
            </w:tcBorders>
            <w:shd w:val="clear" w:color="auto" w:fill="auto"/>
            <w:hideMark/>
          </w:tcPr>
          <w:p w14:paraId="711B5D63"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200</w:t>
            </w:r>
          </w:p>
        </w:tc>
        <w:tc>
          <w:tcPr>
            <w:tcW w:w="1559" w:type="dxa"/>
            <w:tcBorders>
              <w:top w:val="nil"/>
              <w:left w:val="nil"/>
              <w:bottom w:val="single" w:sz="4" w:space="0" w:color="000000"/>
              <w:right w:val="single" w:sz="4" w:space="0" w:color="000000"/>
            </w:tcBorders>
            <w:shd w:val="clear" w:color="000000" w:fill="FFFFFF"/>
            <w:noWrap/>
            <w:vAlign w:val="center"/>
            <w:hideMark/>
          </w:tcPr>
          <w:p w14:paraId="41DA92BB"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3 872 567,00</w:t>
            </w:r>
          </w:p>
        </w:tc>
      </w:tr>
      <w:tr w:rsidR="00266B1F" w:rsidRPr="00FB3D59" w14:paraId="6C48FFBD"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6B0757AB"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13BB36C1"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816</w:t>
            </w:r>
          </w:p>
        </w:tc>
        <w:tc>
          <w:tcPr>
            <w:tcW w:w="1413" w:type="dxa"/>
            <w:tcBorders>
              <w:top w:val="nil"/>
              <w:left w:val="nil"/>
              <w:bottom w:val="single" w:sz="4" w:space="0" w:color="000000"/>
              <w:right w:val="single" w:sz="4" w:space="0" w:color="000000"/>
            </w:tcBorders>
            <w:shd w:val="clear" w:color="auto" w:fill="auto"/>
            <w:hideMark/>
          </w:tcPr>
          <w:p w14:paraId="103058DE"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0702</w:t>
            </w:r>
          </w:p>
        </w:tc>
        <w:tc>
          <w:tcPr>
            <w:tcW w:w="1422" w:type="dxa"/>
            <w:tcBorders>
              <w:top w:val="nil"/>
              <w:left w:val="nil"/>
              <w:bottom w:val="single" w:sz="4" w:space="0" w:color="000000"/>
              <w:right w:val="single" w:sz="4" w:space="0" w:color="000000"/>
            </w:tcBorders>
            <w:shd w:val="clear" w:color="auto" w:fill="auto"/>
            <w:hideMark/>
          </w:tcPr>
          <w:p w14:paraId="29CDEC74"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02 2 02 16080</w:t>
            </w:r>
          </w:p>
        </w:tc>
        <w:tc>
          <w:tcPr>
            <w:tcW w:w="1134" w:type="dxa"/>
            <w:tcBorders>
              <w:top w:val="nil"/>
              <w:left w:val="nil"/>
              <w:bottom w:val="single" w:sz="4" w:space="0" w:color="000000"/>
              <w:right w:val="single" w:sz="4" w:space="0" w:color="000000"/>
            </w:tcBorders>
            <w:shd w:val="clear" w:color="auto" w:fill="auto"/>
            <w:hideMark/>
          </w:tcPr>
          <w:p w14:paraId="5BF4F3A2"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240</w:t>
            </w:r>
          </w:p>
        </w:tc>
        <w:tc>
          <w:tcPr>
            <w:tcW w:w="1559" w:type="dxa"/>
            <w:tcBorders>
              <w:top w:val="nil"/>
              <w:left w:val="nil"/>
              <w:bottom w:val="single" w:sz="4" w:space="0" w:color="000000"/>
              <w:right w:val="single" w:sz="4" w:space="0" w:color="000000"/>
            </w:tcBorders>
            <w:shd w:val="clear" w:color="000000" w:fill="FFFFFF"/>
            <w:noWrap/>
            <w:vAlign w:val="center"/>
            <w:hideMark/>
          </w:tcPr>
          <w:p w14:paraId="5F33715B"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3 872 567,00</w:t>
            </w:r>
          </w:p>
        </w:tc>
      </w:tr>
      <w:tr w:rsidR="00266B1F" w:rsidRPr="00FB3D59" w14:paraId="08326F62"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4787F437" w14:textId="77777777" w:rsidR="00266B1F" w:rsidRPr="00FB3D59" w:rsidRDefault="00266B1F" w:rsidP="00FB3D59">
            <w:pPr>
              <w:outlineLvl w:val="4"/>
              <w:rPr>
                <w:rFonts w:ascii="Times New Roman" w:hAnsi="Times New Roman" w:cs="Times New Roman"/>
                <w:color w:val="000000"/>
              </w:rPr>
            </w:pPr>
            <w:r w:rsidRPr="00FB3D59">
              <w:rPr>
                <w:rFonts w:ascii="Times New Roman" w:hAnsi="Times New Roman" w:cs="Times New Roman"/>
                <w:color w:val="000000"/>
              </w:rPr>
              <w:t>Основное мероприятие "Осуществление ежемесячных выплат работникам муниципальных общеобразовательных организаций"</w:t>
            </w:r>
          </w:p>
        </w:tc>
        <w:tc>
          <w:tcPr>
            <w:tcW w:w="992" w:type="dxa"/>
            <w:tcBorders>
              <w:top w:val="nil"/>
              <w:left w:val="nil"/>
              <w:bottom w:val="single" w:sz="4" w:space="0" w:color="000000"/>
              <w:right w:val="single" w:sz="4" w:space="0" w:color="000000"/>
            </w:tcBorders>
            <w:shd w:val="clear" w:color="auto" w:fill="auto"/>
            <w:hideMark/>
          </w:tcPr>
          <w:p w14:paraId="45B0B3E1"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816</w:t>
            </w:r>
          </w:p>
        </w:tc>
        <w:tc>
          <w:tcPr>
            <w:tcW w:w="1413" w:type="dxa"/>
            <w:tcBorders>
              <w:top w:val="nil"/>
              <w:left w:val="nil"/>
              <w:bottom w:val="single" w:sz="4" w:space="0" w:color="000000"/>
              <w:right w:val="single" w:sz="4" w:space="0" w:color="000000"/>
            </w:tcBorders>
            <w:shd w:val="clear" w:color="auto" w:fill="auto"/>
            <w:hideMark/>
          </w:tcPr>
          <w:p w14:paraId="26F186AC"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0702</w:t>
            </w:r>
          </w:p>
        </w:tc>
        <w:tc>
          <w:tcPr>
            <w:tcW w:w="1422" w:type="dxa"/>
            <w:tcBorders>
              <w:top w:val="nil"/>
              <w:left w:val="nil"/>
              <w:bottom w:val="single" w:sz="4" w:space="0" w:color="000000"/>
              <w:right w:val="single" w:sz="4" w:space="0" w:color="000000"/>
            </w:tcBorders>
            <w:shd w:val="clear" w:color="auto" w:fill="auto"/>
            <w:hideMark/>
          </w:tcPr>
          <w:p w14:paraId="1AC83659"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02 2 03 00000</w:t>
            </w:r>
          </w:p>
        </w:tc>
        <w:tc>
          <w:tcPr>
            <w:tcW w:w="1134" w:type="dxa"/>
            <w:tcBorders>
              <w:top w:val="nil"/>
              <w:left w:val="nil"/>
              <w:bottom w:val="single" w:sz="4" w:space="0" w:color="000000"/>
              <w:right w:val="single" w:sz="4" w:space="0" w:color="000000"/>
            </w:tcBorders>
            <w:shd w:val="clear" w:color="auto" w:fill="auto"/>
            <w:hideMark/>
          </w:tcPr>
          <w:p w14:paraId="0DD9C136"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75D5F607" w14:textId="77777777" w:rsidR="00266B1F" w:rsidRPr="00FB3D59" w:rsidRDefault="00266B1F" w:rsidP="00FB3D59">
            <w:pPr>
              <w:jc w:val="right"/>
              <w:outlineLvl w:val="4"/>
              <w:rPr>
                <w:rFonts w:ascii="Times New Roman" w:hAnsi="Times New Roman" w:cs="Times New Roman"/>
                <w:color w:val="000000"/>
              </w:rPr>
            </w:pPr>
            <w:r w:rsidRPr="00FB3D59">
              <w:rPr>
                <w:rFonts w:ascii="Times New Roman" w:hAnsi="Times New Roman" w:cs="Times New Roman"/>
                <w:color w:val="000000"/>
              </w:rPr>
              <w:t>348 806,00</w:t>
            </w:r>
          </w:p>
        </w:tc>
      </w:tr>
      <w:tr w:rsidR="00266B1F" w:rsidRPr="00FB3D59" w14:paraId="318EFFC5" w14:textId="77777777" w:rsidTr="005F5ED0">
        <w:trPr>
          <w:trHeight w:val="1020"/>
        </w:trPr>
        <w:tc>
          <w:tcPr>
            <w:tcW w:w="3828" w:type="dxa"/>
            <w:tcBorders>
              <w:top w:val="nil"/>
              <w:left w:val="single" w:sz="4" w:space="0" w:color="000000"/>
              <w:bottom w:val="single" w:sz="4" w:space="0" w:color="000000"/>
              <w:right w:val="single" w:sz="4" w:space="0" w:color="000000"/>
            </w:tcBorders>
            <w:shd w:val="clear" w:color="auto" w:fill="auto"/>
            <w:hideMark/>
          </w:tcPr>
          <w:p w14:paraId="11E7C9C9" w14:textId="77777777" w:rsidR="00266B1F" w:rsidRPr="00FB3D59" w:rsidRDefault="00266B1F" w:rsidP="00FB3D59">
            <w:pPr>
              <w:outlineLvl w:val="5"/>
              <w:rPr>
                <w:rFonts w:ascii="Times New Roman" w:hAnsi="Times New Roman" w:cs="Times New Roman"/>
                <w:color w:val="000000"/>
              </w:rPr>
            </w:pPr>
            <w:r w:rsidRPr="00FB3D59">
              <w:rPr>
                <w:rFonts w:ascii="Times New Roman" w:hAnsi="Times New Roman" w:cs="Times New Roman"/>
                <w:color w:val="000000"/>
              </w:rPr>
              <w:t>Субвенция на финансовое обеспечение ежемесячных денежных выплат работникам муниципальных общеобразовательных учреждений, находящихся на территории Калужской области и реализующих программы начального общего, основного общего, среднего общего образования</w:t>
            </w:r>
          </w:p>
        </w:tc>
        <w:tc>
          <w:tcPr>
            <w:tcW w:w="992" w:type="dxa"/>
            <w:tcBorders>
              <w:top w:val="nil"/>
              <w:left w:val="nil"/>
              <w:bottom w:val="single" w:sz="4" w:space="0" w:color="000000"/>
              <w:right w:val="single" w:sz="4" w:space="0" w:color="000000"/>
            </w:tcBorders>
            <w:shd w:val="clear" w:color="auto" w:fill="auto"/>
            <w:hideMark/>
          </w:tcPr>
          <w:p w14:paraId="0434ECEE"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816</w:t>
            </w:r>
          </w:p>
        </w:tc>
        <w:tc>
          <w:tcPr>
            <w:tcW w:w="1413" w:type="dxa"/>
            <w:tcBorders>
              <w:top w:val="nil"/>
              <w:left w:val="nil"/>
              <w:bottom w:val="single" w:sz="4" w:space="0" w:color="000000"/>
              <w:right w:val="single" w:sz="4" w:space="0" w:color="000000"/>
            </w:tcBorders>
            <w:shd w:val="clear" w:color="auto" w:fill="auto"/>
            <w:hideMark/>
          </w:tcPr>
          <w:p w14:paraId="7D720FD1"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0702</w:t>
            </w:r>
          </w:p>
        </w:tc>
        <w:tc>
          <w:tcPr>
            <w:tcW w:w="1422" w:type="dxa"/>
            <w:tcBorders>
              <w:top w:val="nil"/>
              <w:left w:val="nil"/>
              <w:bottom w:val="single" w:sz="4" w:space="0" w:color="000000"/>
              <w:right w:val="single" w:sz="4" w:space="0" w:color="000000"/>
            </w:tcBorders>
            <w:shd w:val="clear" w:color="auto" w:fill="auto"/>
            <w:hideMark/>
          </w:tcPr>
          <w:p w14:paraId="1BD5CF52"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02 2 03 16090</w:t>
            </w:r>
          </w:p>
        </w:tc>
        <w:tc>
          <w:tcPr>
            <w:tcW w:w="1134" w:type="dxa"/>
            <w:tcBorders>
              <w:top w:val="nil"/>
              <w:left w:val="nil"/>
              <w:bottom w:val="single" w:sz="4" w:space="0" w:color="000000"/>
              <w:right w:val="single" w:sz="4" w:space="0" w:color="000000"/>
            </w:tcBorders>
            <w:shd w:val="clear" w:color="auto" w:fill="auto"/>
            <w:hideMark/>
          </w:tcPr>
          <w:p w14:paraId="747F4325"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513FD1C9" w14:textId="77777777" w:rsidR="00266B1F" w:rsidRPr="00FB3D59" w:rsidRDefault="00266B1F" w:rsidP="00FB3D59">
            <w:pPr>
              <w:jc w:val="right"/>
              <w:outlineLvl w:val="5"/>
              <w:rPr>
                <w:rFonts w:ascii="Times New Roman" w:hAnsi="Times New Roman" w:cs="Times New Roman"/>
                <w:color w:val="000000"/>
              </w:rPr>
            </w:pPr>
            <w:r w:rsidRPr="00FB3D59">
              <w:rPr>
                <w:rFonts w:ascii="Times New Roman" w:hAnsi="Times New Roman" w:cs="Times New Roman"/>
                <w:color w:val="000000"/>
              </w:rPr>
              <w:t>348 806,00</w:t>
            </w:r>
          </w:p>
        </w:tc>
      </w:tr>
      <w:tr w:rsidR="00266B1F" w:rsidRPr="00FB3D59" w14:paraId="332BF552" w14:textId="77777777" w:rsidTr="005F5ED0">
        <w:trPr>
          <w:trHeight w:val="765"/>
        </w:trPr>
        <w:tc>
          <w:tcPr>
            <w:tcW w:w="3828" w:type="dxa"/>
            <w:tcBorders>
              <w:top w:val="nil"/>
              <w:left w:val="single" w:sz="4" w:space="0" w:color="000000"/>
              <w:bottom w:val="single" w:sz="4" w:space="0" w:color="000000"/>
              <w:right w:val="single" w:sz="4" w:space="0" w:color="000000"/>
            </w:tcBorders>
            <w:shd w:val="clear" w:color="auto" w:fill="auto"/>
            <w:hideMark/>
          </w:tcPr>
          <w:p w14:paraId="55F6E6FB"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hideMark/>
          </w:tcPr>
          <w:p w14:paraId="7C0810C8"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816</w:t>
            </w:r>
          </w:p>
        </w:tc>
        <w:tc>
          <w:tcPr>
            <w:tcW w:w="1413" w:type="dxa"/>
            <w:tcBorders>
              <w:top w:val="nil"/>
              <w:left w:val="nil"/>
              <w:bottom w:val="single" w:sz="4" w:space="0" w:color="000000"/>
              <w:right w:val="single" w:sz="4" w:space="0" w:color="000000"/>
            </w:tcBorders>
            <w:shd w:val="clear" w:color="auto" w:fill="auto"/>
            <w:hideMark/>
          </w:tcPr>
          <w:p w14:paraId="5C78D48C"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0702</w:t>
            </w:r>
          </w:p>
        </w:tc>
        <w:tc>
          <w:tcPr>
            <w:tcW w:w="1422" w:type="dxa"/>
            <w:tcBorders>
              <w:top w:val="nil"/>
              <w:left w:val="nil"/>
              <w:bottom w:val="single" w:sz="4" w:space="0" w:color="000000"/>
              <w:right w:val="single" w:sz="4" w:space="0" w:color="000000"/>
            </w:tcBorders>
            <w:shd w:val="clear" w:color="auto" w:fill="auto"/>
            <w:hideMark/>
          </w:tcPr>
          <w:p w14:paraId="227EDD7F"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02 2 03 16090</w:t>
            </w:r>
          </w:p>
        </w:tc>
        <w:tc>
          <w:tcPr>
            <w:tcW w:w="1134" w:type="dxa"/>
            <w:tcBorders>
              <w:top w:val="nil"/>
              <w:left w:val="nil"/>
              <w:bottom w:val="single" w:sz="4" w:space="0" w:color="000000"/>
              <w:right w:val="single" w:sz="4" w:space="0" w:color="000000"/>
            </w:tcBorders>
            <w:shd w:val="clear" w:color="auto" w:fill="auto"/>
            <w:hideMark/>
          </w:tcPr>
          <w:p w14:paraId="7804146B"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100</w:t>
            </w:r>
          </w:p>
        </w:tc>
        <w:tc>
          <w:tcPr>
            <w:tcW w:w="1559" w:type="dxa"/>
            <w:tcBorders>
              <w:top w:val="nil"/>
              <w:left w:val="nil"/>
              <w:bottom w:val="single" w:sz="4" w:space="0" w:color="000000"/>
              <w:right w:val="single" w:sz="4" w:space="0" w:color="000000"/>
            </w:tcBorders>
            <w:shd w:val="clear" w:color="000000" w:fill="FFFFFF"/>
            <w:noWrap/>
            <w:vAlign w:val="center"/>
            <w:hideMark/>
          </w:tcPr>
          <w:p w14:paraId="4F90516B"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348 806,00</w:t>
            </w:r>
          </w:p>
        </w:tc>
      </w:tr>
      <w:tr w:rsidR="00266B1F" w:rsidRPr="00FB3D59" w14:paraId="55C7A734"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386F2AA0"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Расходы на выплаты персоналу казенных учреждений</w:t>
            </w:r>
          </w:p>
        </w:tc>
        <w:tc>
          <w:tcPr>
            <w:tcW w:w="992" w:type="dxa"/>
            <w:tcBorders>
              <w:top w:val="nil"/>
              <w:left w:val="nil"/>
              <w:bottom w:val="single" w:sz="4" w:space="0" w:color="000000"/>
              <w:right w:val="single" w:sz="4" w:space="0" w:color="000000"/>
            </w:tcBorders>
            <w:shd w:val="clear" w:color="auto" w:fill="auto"/>
            <w:hideMark/>
          </w:tcPr>
          <w:p w14:paraId="1BC2FBD1"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816</w:t>
            </w:r>
          </w:p>
        </w:tc>
        <w:tc>
          <w:tcPr>
            <w:tcW w:w="1413" w:type="dxa"/>
            <w:tcBorders>
              <w:top w:val="nil"/>
              <w:left w:val="nil"/>
              <w:bottom w:val="single" w:sz="4" w:space="0" w:color="000000"/>
              <w:right w:val="single" w:sz="4" w:space="0" w:color="000000"/>
            </w:tcBorders>
            <w:shd w:val="clear" w:color="auto" w:fill="auto"/>
            <w:hideMark/>
          </w:tcPr>
          <w:p w14:paraId="2243438A"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0702</w:t>
            </w:r>
          </w:p>
        </w:tc>
        <w:tc>
          <w:tcPr>
            <w:tcW w:w="1422" w:type="dxa"/>
            <w:tcBorders>
              <w:top w:val="nil"/>
              <w:left w:val="nil"/>
              <w:bottom w:val="single" w:sz="4" w:space="0" w:color="000000"/>
              <w:right w:val="single" w:sz="4" w:space="0" w:color="000000"/>
            </w:tcBorders>
            <w:shd w:val="clear" w:color="auto" w:fill="auto"/>
            <w:hideMark/>
          </w:tcPr>
          <w:p w14:paraId="0982CAF8"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02 2 03 16090</w:t>
            </w:r>
          </w:p>
        </w:tc>
        <w:tc>
          <w:tcPr>
            <w:tcW w:w="1134" w:type="dxa"/>
            <w:tcBorders>
              <w:top w:val="nil"/>
              <w:left w:val="nil"/>
              <w:bottom w:val="single" w:sz="4" w:space="0" w:color="000000"/>
              <w:right w:val="single" w:sz="4" w:space="0" w:color="000000"/>
            </w:tcBorders>
            <w:shd w:val="clear" w:color="auto" w:fill="auto"/>
            <w:hideMark/>
          </w:tcPr>
          <w:p w14:paraId="79B14AA8"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110</w:t>
            </w:r>
          </w:p>
        </w:tc>
        <w:tc>
          <w:tcPr>
            <w:tcW w:w="1559" w:type="dxa"/>
            <w:tcBorders>
              <w:top w:val="nil"/>
              <w:left w:val="nil"/>
              <w:bottom w:val="single" w:sz="4" w:space="0" w:color="000000"/>
              <w:right w:val="single" w:sz="4" w:space="0" w:color="000000"/>
            </w:tcBorders>
            <w:shd w:val="clear" w:color="000000" w:fill="FFFFFF"/>
            <w:noWrap/>
            <w:vAlign w:val="center"/>
            <w:hideMark/>
          </w:tcPr>
          <w:p w14:paraId="218A0293"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348 806,00</w:t>
            </w:r>
          </w:p>
        </w:tc>
      </w:tr>
      <w:tr w:rsidR="00266B1F" w:rsidRPr="00FB3D59" w14:paraId="012B555D"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67664949" w14:textId="77777777" w:rsidR="00266B1F" w:rsidRPr="00FB3D59" w:rsidRDefault="00266B1F" w:rsidP="00FB3D59">
            <w:pPr>
              <w:outlineLvl w:val="4"/>
              <w:rPr>
                <w:rFonts w:ascii="Times New Roman" w:hAnsi="Times New Roman" w:cs="Times New Roman"/>
                <w:color w:val="000000"/>
              </w:rPr>
            </w:pPr>
            <w:r w:rsidRPr="00FB3D59">
              <w:rPr>
                <w:rFonts w:ascii="Times New Roman" w:hAnsi="Times New Roman" w:cs="Times New Roman"/>
                <w:color w:val="000000"/>
              </w:rPr>
              <w:t>Основное мероприятие "Модернизация системы общего образования"</w:t>
            </w:r>
          </w:p>
        </w:tc>
        <w:tc>
          <w:tcPr>
            <w:tcW w:w="992" w:type="dxa"/>
            <w:tcBorders>
              <w:top w:val="nil"/>
              <w:left w:val="nil"/>
              <w:bottom w:val="single" w:sz="4" w:space="0" w:color="000000"/>
              <w:right w:val="single" w:sz="4" w:space="0" w:color="000000"/>
            </w:tcBorders>
            <w:shd w:val="clear" w:color="auto" w:fill="auto"/>
            <w:hideMark/>
          </w:tcPr>
          <w:p w14:paraId="5A1655BA"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816</w:t>
            </w:r>
          </w:p>
        </w:tc>
        <w:tc>
          <w:tcPr>
            <w:tcW w:w="1413" w:type="dxa"/>
            <w:tcBorders>
              <w:top w:val="nil"/>
              <w:left w:val="nil"/>
              <w:bottom w:val="single" w:sz="4" w:space="0" w:color="000000"/>
              <w:right w:val="single" w:sz="4" w:space="0" w:color="000000"/>
            </w:tcBorders>
            <w:shd w:val="clear" w:color="auto" w:fill="auto"/>
            <w:hideMark/>
          </w:tcPr>
          <w:p w14:paraId="25E3A31A"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0702</w:t>
            </w:r>
          </w:p>
        </w:tc>
        <w:tc>
          <w:tcPr>
            <w:tcW w:w="1422" w:type="dxa"/>
            <w:tcBorders>
              <w:top w:val="nil"/>
              <w:left w:val="nil"/>
              <w:bottom w:val="single" w:sz="4" w:space="0" w:color="000000"/>
              <w:right w:val="single" w:sz="4" w:space="0" w:color="000000"/>
            </w:tcBorders>
            <w:shd w:val="clear" w:color="auto" w:fill="auto"/>
            <w:hideMark/>
          </w:tcPr>
          <w:p w14:paraId="28F4F0D1"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02 2 05 00000</w:t>
            </w:r>
          </w:p>
        </w:tc>
        <w:tc>
          <w:tcPr>
            <w:tcW w:w="1134" w:type="dxa"/>
            <w:tcBorders>
              <w:top w:val="nil"/>
              <w:left w:val="nil"/>
              <w:bottom w:val="single" w:sz="4" w:space="0" w:color="000000"/>
              <w:right w:val="single" w:sz="4" w:space="0" w:color="000000"/>
            </w:tcBorders>
            <w:shd w:val="clear" w:color="auto" w:fill="auto"/>
            <w:hideMark/>
          </w:tcPr>
          <w:p w14:paraId="57C749A2"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13609F2D" w14:textId="77777777" w:rsidR="00266B1F" w:rsidRPr="00FB3D59" w:rsidRDefault="00266B1F" w:rsidP="00FB3D59">
            <w:pPr>
              <w:jc w:val="right"/>
              <w:outlineLvl w:val="4"/>
              <w:rPr>
                <w:rFonts w:ascii="Times New Roman" w:hAnsi="Times New Roman" w:cs="Times New Roman"/>
                <w:color w:val="000000"/>
              </w:rPr>
            </w:pPr>
            <w:r w:rsidRPr="00FB3D59">
              <w:rPr>
                <w:rFonts w:ascii="Times New Roman" w:hAnsi="Times New Roman" w:cs="Times New Roman"/>
                <w:color w:val="000000"/>
              </w:rPr>
              <w:t>395 400,00</w:t>
            </w:r>
          </w:p>
        </w:tc>
      </w:tr>
      <w:tr w:rsidR="00266B1F" w:rsidRPr="00FB3D59" w14:paraId="341D073B"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76767E90" w14:textId="77777777" w:rsidR="00266B1F" w:rsidRPr="00FB3D59" w:rsidRDefault="00266B1F" w:rsidP="00FB3D59">
            <w:pPr>
              <w:outlineLvl w:val="5"/>
              <w:rPr>
                <w:rFonts w:ascii="Times New Roman" w:hAnsi="Times New Roman" w:cs="Times New Roman"/>
                <w:color w:val="000000"/>
              </w:rPr>
            </w:pPr>
            <w:r w:rsidRPr="00FB3D59">
              <w:rPr>
                <w:rFonts w:ascii="Times New Roman" w:hAnsi="Times New Roman" w:cs="Times New Roman"/>
                <w:color w:val="000000"/>
              </w:rPr>
              <w:t>Поддержка одаренных детей МР "Медынский район" и их наставников</w:t>
            </w:r>
          </w:p>
        </w:tc>
        <w:tc>
          <w:tcPr>
            <w:tcW w:w="992" w:type="dxa"/>
            <w:tcBorders>
              <w:top w:val="nil"/>
              <w:left w:val="nil"/>
              <w:bottom w:val="single" w:sz="4" w:space="0" w:color="000000"/>
              <w:right w:val="single" w:sz="4" w:space="0" w:color="000000"/>
            </w:tcBorders>
            <w:shd w:val="clear" w:color="auto" w:fill="auto"/>
            <w:hideMark/>
          </w:tcPr>
          <w:p w14:paraId="3AE259D8"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816</w:t>
            </w:r>
          </w:p>
        </w:tc>
        <w:tc>
          <w:tcPr>
            <w:tcW w:w="1413" w:type="dxa"/>
            <w:tcBorders>
              <w:top w:val="nil"/>
              <w:left w:val="nil"/>
              <w:bottom w:val="single" w:sz="4" w:space="0" w:color="000000"/>
              <w:right w:val="single" w:sz="4" w:space="0" w:color="000000"/>
            </w:tcBorders>
            <w:shd w:val="clear" w:color="auto" w:fill="auto"/>
            <w:hideMark/>
          </w:tcPr>
          <w:p w14:paraId="189D7855"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0702</w:t>
            </w:r>
          </w:p>
        </w:tc>
        <w:tc>
          <w:tcPr>
            <w:tcW w:w="1422" w:type="dxa"/>
            <w:tcBorders>
              <w:top w:val="nil"/>
              <w:left w:val="nil"/>
              <w:bottom w:val="single" w:sz="4" w:space="0" w:color="000000"/>
              <w:right w:val="single" w:sz="4" w:space="0" w:color="000000"/>
            </w:tcBorders>
            <w:shd w:val="clear" w:color="auto" w:fill="auto"/>
            <w:hideMark/>
          </w:tcPr>
          <w:p w14:paraId="6C1E0594"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02 2 05 02050</w:t>
            </w:r>
          </w:p>
        </w:tc>
        <w:tc>
          <w:tcPr>
            <w:tcW w:w="1134" w:type="dxa"/>
            <w:tcBorders>
              <w:top w:val="nil"/>
              <w:left w:val="nil"/>
              <w:bottom w:val="single" w:sz="4" w:space="0" w:color="000000"/>
              <w:right w:val="single" w:sz="4" w:space="0" w:color="000000"/>
            </w:tcBorders>
            <w:shd w:val="clear" w:color="auto" w:fill="auto"/>
            <w:hideMark/>
          </w:tcPr>
          <w:p w14:paraId="56C90184"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784BFD71" w14:textId="77777777" w:rsidR="00266B1F" w:rsidRPr="00FB3D59" w:rsidRDefault="00266B1F" w:rsidP="00FB3D59">
            <w:pPr>
              <w:jc w:val="right"/>
              <w:outlineLvl w:val="5"/>
              <w:rPr>
                <w:rFonts w:ascii="Times New Roman" w:hAnsi="Times New Roman" w:cs="Times New Roman"/>
                <w:color w:val="000000"/>
              </w:rPr>
            </w:pPr>
            <w:r w:rsidRPr="00FB3D59">
              <w:rPr>
                <w:rFonts w:ascii="Times New Roman" w:hAnsi="Times New Roman" w:cs="Times New Roman"/>
                <w:color w:val="000000"/>
              </w:rPr>
              <w:t>395 400,00</w:t>
            </w:r>
          </w:p>
        </w:tc>
      </w:tr>
      <w:tr w:rsidR="00266B1F" w:rsidRPr="00FB3D59" w14:paraId="7A953AFC"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58AB29EA"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hideMark/>
          </w:tcPr>
          <w:p w14:paraId="3973DAC9"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816</w:t>
            </w:r>
          </w:p>
        </w:tc>
        <w:tc>
          <w:tcPr>
            <w:tcW w:w="1413" w:type="dxa"/>
            <w:tcBorders>
              <w:top w:val="nil"/>
              <w:left w:val="nil"/>
              <w:bottom w:val="single" w:sz="4" w:space="0" w:color="000000"/>
              <w:right w:val="single" w:sz="4" w:space="0" w:color="000000"/>
            </w:tcBorders>
            <w:shd w:val="clear" w:color="auto" w:fill="auto"/>
            <w:hideMark/>
          </w:tcPr>
          <w:p w14:paraId="2C9D36A0"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0702</w:t>
            </w:r>
          </w:p>
        </w:tc>
        <w:tc>
          <w:tcPr>
            <w:tcW w:w="1422" w:type="dxa"/>
            <w:tcBorders>
              <w:top w:val="nil"/>
              <w:left w:val="nil"/>
              <w:bottom w:val="single" w:sz="4" w:space="0" w:color="000000"/>
              <w:right w:val="single" w:sz="4" w:space="0" w:color="000000"/>
            </w:tcBorders>
            <w:shd w:val="clear" w:color="auto" w:fill="auto"/>
            <w:hideMark/>
          </w:tcPr>
          <w:p w14:paraId="2645574B"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02 2 05 02050</w:t>
            </w:r>
          </w:p>
        </w:tc>
        <w:tc>
          <w:tcPr>
            <w:tcW w:w="1134" w:type="dxa"/>
            <w:tcBorders>
              <w:top w:val="nil"/>
              <w:left w:val="nil"/>
              <w:bottom w:val="single" w:sz="4" w:space="0" w:color="000000"/>
              <w:right w:val="single" w:sz="4" w:space="0" w:color="000000"/>
            </w:tcBorders>
            <w:shd w:val="clear" w:color="auto" w:fill="auto"/>
            <w:hideMark/>
          </w:tcPr>
          <w:p w14:paraId="4D329071"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300</w:t>
            </w:r>
          </w:p>
        </w:tc>
        <w:tc>
          <w:tcPr>
            <w:tcW w:w="1559" w:type="dxa"/>
            <w:tcBorders>
              <w:top w:val="nil"/>
              <w:left w:val="nil"/>
              <w:bottom w:val="single" w:sz="4" w:space="0" w:color="000000"/>
              <w:right w:val="single" w:sz="4" w:space="0" w:color="000000"/>
            </w:tcBorders>
            <w:shd w:val="clear" w:color="000000" w:fill="FFFFFF"/>
            <w:noWrap/>
            <w:vAlign w:val="center"/>
            <w:hideMark/>
          </w:tcPr>
          <w:p w14:paraId="27DC21BC"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395 400,00</w:t>
            </w:r>
          </w:p>
        </w:tc>
      </w:tr>
      <w:tr w:rsidR="00266B1F" w:rsidRPr="00FB3D59" w14:paraId="6CBE7362"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4A04CFFB"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Стипендии</w:t>
            </w:r>
          </w:p>
        </w:tc>
        <w:tc>
          <w:tcPr>
            <w:tcW w:w="992" w:type="dxa"/>
            <w:tcBorders>
              <w:top w:val="nil"/>
              <w:left w:val="nil"/>
              <w:bottom w:val="single" w:sz="4" w:space="0" w:color="000000"/>
              <w:right w:val="single" w:sz="4" w:space="0" w:color="000000"/>
            </w:tcBorders>
            <w:shd w:val="clear" w:color="auto" w:fill="auto"/>
            <w:hideMark/>
          </w:tcPr>
          <w:p w14:paraId="35ABA288"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816</w:t>
            </w:r>
          </w:p>
        </w:tc>
        <w:tc>
          <w:tcPr>
            <w:tcW w:w="1413" w:type="dxa"/>
            <w:tcBorders>
              <w:top w:val="nil"/>
              <w:left w:val="nil"/>
              <w:bottom w:val="single" w:sz="4" w:space="0" w:color="000000"/>
              <w:right w:val="single" w:sz="4" w:space="0" w:color="000000"/>
            </w:tcBorders>
            <w:shd w:val="clear" w:color="auto" w:fill="auto"/>
            <w:hideMark/>
          </w:tcPr>
          <w:p w14:paraId="148706C9"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0702</w:t>
            </w:r>
          </w:p>
        </w:tc>
        <w:tc>
          <w:tcPr>
            <w:tcW w:w="1422" w:type="dxa"/>
            <w:tcBorders>
              <w:top w:val="nil"/>
              <w:left w:val="nil"/>
              <w:bottom w:val="single" w:sz="4" w:space="0" w:color="000000"/>
              <w:right w:val="single" w:sz="4" w:space="0" w:color="000000"/>
            </w:tcBorders>
            <w:shd w:val="clear" w:color="auto" w:fill="auto"/>
            <w:hideMark/>
          </w:tcPr>
          <w:p w14:paraId="1B1C1C85"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02 2 05 02050</w:t>
            </w:r>
          </w:p>
        </w:tc>
        <w:tc>
          <w:tcPr>
            <w:tcW w:w="1134" w:type="dxa"/>
            <w:tcBorders>
              <w:top w:val="nil"/>
              <w:left w:val="nil"/>
              <w:bottom w:val="single" w:sz="4" w:space="0" w:color="000000"/>
              <w:right w:val="single" w:sz="4" w:space="0" w:color="000000"/>
            </w:tcBorders>
            <w:shd w:val="clear" w:color="auto" w:fill="auto"/>
            <w:hideMark/>
          </w:tcPr>
          <w:p w14:paraId="207EE971"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340</w:t>
            </w:r>
          </w:p>
        </w:tc>
        <w:tc>
          <w:tcPr>
            <w:tcW w:w="1559" w:type="dxa"/>
            <w:tcBorders>
              <w:top w:val="nil"/>
              <w:left w:val="nil"/>
              <w:bottom w:val="single" w:sz="4" w:space="0" w:color="000000"/>
              <w:right w:val="single" w:sz="4" w:space="0" w:color="000000"/>
            </w:tcBorders>
            <w:shd w:val="clear" w:color="000000" w:fill="FFFFFF"/>
            <w:noWrap/>
            <w:vAlign w:val="center"/>
            <w:hideMark/>
          </w:tcPr>
          <w:p w14:paraId="3FCE66B2"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395 400,00</w:t>
            </w:r>
          </w:p>
        </w:tc>
      </w:tr>
      <w:tr w:rsidR="00266B1F" w:rsidRPr="00FB3D59" w14:paraId="48E0D5D7" w14:textId="77777777" w:rsidTr="005F5ED0">
        <w:trPr>
          <w:trHeight w:val="765"/>
        </w:trPr>
        <w:tc>
          <w:tcPr>
            <w:tcW w:w="3828" w:type="dxa"/>
            <w:tcBorders>
              <w:top w:val="nil"/>
              <w:left w:val="single" w:sz="4" w:space="0" w:color="000000"/>
              <w:bottom w:val="single" w:sz="4" w:space="0" w:color="000000"/>
              <w:right w:val="single" w:sz="4" w:space="0" w:color="000000"/>
            </w:tcBorders>
            <w:shd w:val="clear" w:color="auto" w:fill="auto"/>
            <w:hideMark/>
          </w:tcPr>
          <w:p w14:paraId="615D6DA9" w14:textId="77777777" w:rsidR="00266B1F" w:rsidRPr="00FB3D59" w:rsidRDefault="00266B1F" w:rsidP="00FB3D59">
            <w:pPr>
              <w:outlineLvl w:val="4"/>
              <w:rPr>
                <w:rFonts w:ascii="Times New Roman" w:hAnsi="Times New Roman" w:cs="Times New Roman"/>
                <w:color w:val="000000"/>
              </w:rPr>
            </w:pPr>
            <w:r w:rsidRPr="00FB3D59">
              <w:rPr>
                <w:rFonts w:ascii="Times New Roman" w:hAnsi="Times New Roman" w:cs="Times New Roman"/>
                <w:color w:val="000000"/>
              </w:rPr>
              <w:t>Основное мероприятие "Обеспечение выплат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992" w:type="dxa"/>
            <w:tcBorders>
              <w:top w:val="nil"/>
              <w:left w:val="nil"/>
              <w:bottom w:val="single" w:sz="4" w:space="0" w:color="000000"/>
              <w:right w:val="single" w:sz="4" w:space="0" w:color="000000"/>
            </w:tcBorders>
            <w:shd w:val="clear" w:color="auto" w:fill="auto"/>
            <w:hideMark/>
          </w:tcPr>
          <w:p w14:paraId="5844DE5C"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816</w:t>
            </w:r>
          </w:p>
        </w:tc>
        <w:tc>
          <w:tcPr>
            <w:tcW w:w="1413" w:type="dxa"/>
            <w:tcBorders>
              <w:top w:val="nil"/>
              <w:left w:val="nil"/>
              <w:bottom w:val="single" w:sz="4" w:space="0" w:color="000000"/>
              <w:right w:val="single" w:sz="4" w:space="0" w:color="000000"/>
            </w:tcBorders>
            <w:shd w:val="clear" w:color="auto" w:fill="auto"/>
            <w:hideMark/>
          </w:tcPr>
          <w:p w14:paraId="651353D3"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0702</w:t>
            </w:r>
          </w:p>
        </w:tc>
        <w:tc>
          <w:tcPr>
            <w:tcW w:w="1422" w:type="dxa"/>
            <w:tcBorders>
              <w:top w:val="nil"/>
              <w:left w:val="nil"/>
              <w:bottom w:val="single" w:sz="4" w:space="0" w:color="000000"/>
              <w:right w:val="single" w:sz="4" w:space="0" w:color="000000"/>
            </w:tcBorders>
            <w:shd w:val="clear" w:color="auto" w:fill="auto"/>
            <w:hideMark/>
          </w:tcPr>
          <w:p w14:paraId="3183AEC7"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02 2 06 00000</w:t>
            </w:r>
          </w:p>
        </w:tc>
        <w:tc>
          <w:tcPr>
            <w:tcW w:w="1134" w:type="dxa"/>
            <w:tcBorders>
              <w:top w:val="nil"/>
              <w:left w:val="nil"/>
              <w:bottom w:val="single" w:sz="4" w:space="0" w:color="000000"/>
              <w:right w:val="single" w:sz="4" w:space="0" w:color="000000"/>
            </w:tcBorders>
            <w:shd w:val="clear" w:color="auto" w:fill="auto"/>
            <w:hideMark/>
          </w:tcPr>
          <w:p w14:paraId="23D4DC11"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380B2E80" w14:textId="77777777" w:rsidR="00266B1F" w:rsidRPr="00FB3D59" w:rsidRDefault="00266B1F" w:rsidP="00FB3D59">
            <w:pPr>
              <w:jc w:val="right"/>
              <w:outlineLvl w:val="4"/>
              <w:rPr>
                <w:rFonts w:ascii="Times New Roman" w:hAnsi="Times New Roman" w:cs="Times New Roman"/>
                <w:color w:val="000000"/>
              </w:rPr>
            </w:pPr>
            <w:r w:rsidRPr="00FB3D59">
              <w:rPr>
                <w:rFonts w:ascii="Times New Roman" w:hAnsi="Times New Roman" w:cs="Times New Roman"/>
                <w:color w:val="000000"/>
              </w:rPr>
              <w:t>7 890 120,00</w:t>
            </w:r>
          </w:p>
        </w:tc>
      </w:tr>
      <w:tr w:rsidR="00266B1F" w:rsidRPr="00FB3D59" w14:paraId="59D53079" w14:textId="77777777" w:rsidTr="005F5ED0">
        <w:trPr>
          <w:trHeight w:val="1020"/>
        </w:trPr>
        <w:tc>
          <w:tcPr>
            <w:tcW w:w="3828" w:type="dxa"/>
            <w:tcBorders>
              <w:top w:val="nil"/>
              <w:left w:val="single" w:sz="4" w:space="0" w:color="000000"/>
              <w:bottom w:val="single" w:sz="4" w:space="0" w:color="000000"/>
              <w:right w:val="single" w:sz="4" w:space="0" w:color="000000"/>
            </w:tcBorders>
            <w:shd w:val="clear" w:color="auto" w:fill="auto"/>
            <w:hideMark/>
          </w:tcPr>
          <w:p w14:paraId="74787590" w14:textId="77777777" w:rsidR="00266B1F" w:rsidRPr="00FB3D59" w:rsidRDefault="00266B1F" w:rsidP="00FB3D59">
            <w:pPr>
              <w:outlineLvl w:val="5"/>
              <w:rPr>
                <w:rFonts w:ascii="Times New Roman" w:hAnsi="Times New Roman" w:cs="Times New Roman"/>
                <w:color w:val="000000"/>
              </w:rPr>
            </w:pPr>
            <w:r w:rsidRPr="00FB3D59">
              <w:rPr>
                <w:rFonts w:ascii="Times New Roman" w:hAnsi="Times New Roman" w:cs="Times New Roman"/>
                <w:color w:val="000000"/>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образовательных организаций муниципальных общеобразовательных организаций</w:t>
            </w:r>
          </w:p>
        </w:tc>
        <w:tc>
          <w:tcPr>
            <w:tcW w:w="992" w:type="dxa"/>
            <w:tcBorders>
              <w:top w:val="nil"/>
              <w:left w:val="nil"/>
              <w:bottom w:val="single" w:sz="4" w:space="0" w:color="000000"/>
              <w:right w:val="single" w:sz="4" w:space="0" w:color="000000"/>
            </w:tcBorders>
            <w:shd w:val="clear" w:color="auto" w:fill="auto"/>
            <w:hideMark/>
          </w:tcPr>
          <w:p w14:paraId="4C431B0F"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816</w:t>
            </w:r>
          </w:p>
        </w:tc>
        <w:tc>
          <w:tcPr>
            <w:tcW w:w="1413" w:type="dxa"/>
            <w:tcBorders>
              <w:top w:val="nil"/>
              <w:left w:val="nil"/>
              <w:bottom w:val="single" w:sz="4" w:space="0" w:color="000000"/>
              <w:right w:val="single" w:sz="4" w:space="0" w:color="000000"/>
            </w:tcBorders>
            <w:shd w:val="clear" w:color="auto" w:fill="auto"/>
            <w:hideMark/>
          </w:tcPr>
          <w:p w14:paraId="4571F121"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0702</w:t>
            </w:r>
          </w:p>
        </w:tc>
        <w:tc>
          <w:tcPr>
            <w:tcW w:w="1422" w:type="dxa"/>
            <w:tcBorders>
              <w:top w:val="nil"/>
              <w:left w:val="nil"/>
              <w:bottom w:val="single" w:sz="4" w:space="0" w:color="000000"/>
              <w:right w:val="single" w:sz="4" w:space="0" w:color="000000"/>
            </w:tcBorders>
            <w:shd w:val="clear" w:color="auto" w:fill="auto"/>
            <w:hideMark/>
          </w:tcPr>
          <w:p w14:paraId="3F3C614B"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02 2 06 53030</w:t>
            </w:r>
          </w:p>
        </w:tc>
        <w:tc>
          <w:tcPr>
            <w:tcW w:w="1134" w:type="dxa"/>
            <w:tcBorders>
              <w:top w:val="nil"/>
              <w:left w:val="nil"/>
              <w:bottom w:val="single" w:sz="4" w:space="0" w:color="000000"/>
              <w:right w:val="single" w:sz="4" w:space="0" w:color="000000"/>
            </w:tcBorders>
            <w:shd w:val="clear" w:color="auto" w:fill="auto"/>
            <w:hideMark/>
          </w:tcPr>
          <w:p w14:paraId="0A6D6014"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210B8CF9" w14:textId="77777777" w:rsidR="00266B1F" w:rsidRPr="00FB3D59" w:rsidRDefault="00266B1F" w:rsidP="00FB3D59">
            <w:pPr>
              <w:jc w:val="right"/>
              <w:outlineLvl w:val="5"/>
              <w:rPr>
                <w:rFonts w:ascii="Times New Roman" w:hAnsi="Times New Roman" w:cs="Times New Roman"/>
                <w:color w:val="000000"/>
              </w:rPr>
            </w:pPr>
            <w:r w:rsidRPr="00FB3D59">
              <w:rPr>
                <w:rFonts w:ascii="Times New Roman" w:hAnsi="Times New Roman" w:cs="Times New Roman"/>
                <w:color w:val="000000"/>
              </w:rPr>
              <w:t>7 890 120,00</w:t>
            </w:r>
          </w:p>
        </w:tc>
      </w:tr>
      <w:tr w:rsidR="00266B1F" w:rsidRPr="00FB3D59" w14:paraId="7D51792E" w14:textId="77777777" w:rsidTr="005F5ED0">
        <w:trPr>
          <w:trHeight w:val="765"/>
        </w:trPr>
        <w:tc>
          <w:tcPr>
            <w:tcW w:w="3828" w:type="dxa"/>
            <w:tcBorders>
              <w:top w:val="nil"/>
              <w:left w:val="single" w:sz="4" w:space="0" w:color="000000"/>
              <w:bottom w:val="single" w:sz="4" w:space="0" w:color="000000"/>
              <w:right w:val="single" w:sz="4" w:space="0" w:color="000000"/>
            </w:tcBorders>
            <w:shd w:val="clear" w:color="auto" w:fill="auto"/>
            <w:hideMark/>
          </w:tcPr>
          <w:p w14:paraId="62B169B2"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hideMark/>
          </w:tcPr>
          <w:p w14:paraId="4B30C667"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816</w:t>
            </w:r>
          </w:p>
        </w:tc>
        <w:tc>
          <w:tcPr>
            <w:tcW w:w="1413" w:type="dxa"/>
            <w:tcBorders>
              <w:top w:val="nil"/>
              <w:left w:val="nil"/>
              <w:bottom w:val="single" w:sz="4" w:space="0" w:color="000000"/>
              <w:right w:val="single" w:sz="4" w:space="0" w:color="000000"/>
            </w:tcBorders>
            <w:shd w:val="clear" w:color="auto" w:fill="auto"/>
            <w:hideMark/>
          </w:tcPr>
          <w:p w14:paraId="2938371C"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0702</w:t>
            </w:r>
          </w:p>
        </w:tc>
        <w:tc>
          <w:tcPr>
            <w:tcW w:w="1422" w:type="dxa"/>
            <w:tcBorders>
              <w:top w:val="nil"/>
              <w:left w:val="nil"/>
              <w:bottom w:val="single" w:sz="4" w:space="0" w:color="000000"/>
              <w:right w:val="single" w:sz="4" w:space="0" w:color="000000"/>
            </w:tcBorders>
            <w:shd w:val="clear" w:color="auto" w:fill="auto"/>
            <w:hideMark/>
          </w:tcPr>
          <w:p w14:paraId="6CA6F0E8"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02 2 06 53030</w:t>
            </w:r>
          </w:p>
        </w:tc>
        <w:tc>
          <w:tcPr>
            <w:tcW w:w="1134" w:type="dxa"/>
            <w:tcBorders>
              <w:top w:val="nil"/>
              <w:left w:val="nil"/>
              <w:bottom w:val="single" w:sz="4" w:space="0" w:color="000000"/>
              <w:right w:val="single" w:sz="4" w:space="0" w:color="000000"/>
            </w:tcBorders>
            <w:shd w:val="clear" w:color="auto" w:fill="auto"/>
            <w:hideMark/>
          </w:tcPr>
          <w:p w14:paraId="5B74D5E9"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100</w:t>
            </w:r>
          </w:p>
        </w:tc>
        <w:tc>
          <w:tcPr>
            <w:tcW w:w="1559" w:type="dxa"/>
            <w:tcBorders>
              <w:top w:val="nil"/>
              <w:left w:val="nil"/>
              <w:bottom w:val="single" w:sz="4" w:space="0" w:color="000000"/>
              <w:right w:val="single" w:sz="4" w:space="0" w:color="000000"/>
            </w:tcBorders>
            <w:shd w:val="clear" w:color="000000" w:fill="FFFFFF"/>
            <w:noWrap/>
            <w:vAlign w:val="center"/>
            <w:hideMark/>
          </w:tcPr>
          <w:p w14:paraId="2C3F3F8F"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7 890 120,00</w:t>
            </w:r>
          </w:p>
        </w:tc>
      </w:tr>
      <w:tr w:rsidR="00266B1F" w:rsidRPr="00FB3D59" w14:paraId="228B5CD6"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39A2DD96"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Расходы на выплаты персоналу казенных учреждений</w:t>
            </w:r>
          </w:p>
        </w:tc>
        <w:tc>
          <w:tcPr>
            <w:tcW w:w="992" w:type="dxa"/>
            <w:tcBorders>
              <w:top w:val="nil"/>
              <w:left w:val="nil"/>
              <w:bottom w:val="single" w:sz="4" w:space="0" w:color="000000"/>
              <w:right w:val="single" w:sz="4" w:space="0" w:color="000000"/>
            </w:tcBorders>
            <w:shd w:val="clear" w:color="auto" w:fill="auto"/>
            <w:hideMark/>
          </w:tcPr>
          <w:p w14:paraId="381B9158"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816</w:t>
            </w:r>
          </w:p>
        </w:tc>
        <w:tc>
          <w:tcPr>
            <w:tcW w:w="1413" w:type="dxa"/>
            <w:tcBorders>
              <w:top w:val="nil"/>
              <w:left w:val="nil"/>
              <w:bottom w:val="single" w:sz="4" w:space="0" w:color="000000"/>
              <w:right w:val="single" w:sz="4" w:space="0" w:color="000000"/>
            </w:tcBorders>
            <w:shd w:val="clear" w:color="auto" w:fill="auto"/>
            <w:hideMark/>
          </w:tcPr>
          <w:p w14:paraId="14A3AC3F"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0702</w:t>
            </w:r>
          </w:p>
        </w:tc>
        <w:tc>
          <w:tcPr>
            <w:tcW w:w="1422" w:type="dxa"/>
            <w:tcBorders>
              <w:top w:val="nil"/>
              <w:left w:val="nil"/>
              <w:bottom w:val="single" w:sz="4" w:space="0" w:color="000000"/>
              <w:right w:val="single" w:sz="4" w:space="0" w:color="000000"/>
            </w:tcBorders>
            <w:shd w:val="clear" w:color="auto" w:fill="auto"/>
            <w:hideMark/>
          </w:tcPr>
          <w:p w14:paraId="6613A71B"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02 2 06 53030</w:t>
            </w:r>
          </w:p>
        </w:tc>
        <w:tc>
          <w:tcPr>
            <w:tcW w:w="1134" w:type="dxa"/>
            <w:tcBorders>
              <w:top w:val="nil"/>
              <w:left w:val="nil"/>
              <w:bottom w:val="single" w:sz="4" w:space="0" w:color="000000"/>
              <w:right w:val="single" w:sz="4" w:space="0" w:color="000000"/>
            </w:tcBorders>
            <w:shd w:val="clear" w:color="auto" w:fill="auto"/>
            <w:hideMark/>
          </w:tcPr>
          <w:p w14:paraId="1AFE95D2"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110</w:t>
            </w:r>
          </w:p>
        </w:tc>
        <w:tc>
          <w:tcPr>
            <w:tcW w:w="1559" w:type="dxa"/>
            <w:tcBorders>
              <w:top w:val="nil"/>
              <w:left w:val="nil"/>
              <w:bottom w:val="single" w:sz="4" w:space="0" w:color="000000"/>
              <w:right w:val="single" w:sz="4" w:space="0" w:color="000000"/>
            </w:tcBorders>
            <w:shd w:val="clear" w:color="000000" w:fill="FFFFFF"/>
            <w:noWrap/>
            <w:vAlign w:val="center"/>
            <w:hideMark/>
          </w:tcPr>
          <w:p w14:paraId="33C6590E"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7 890 120,00</w:t>
            </w:r>
          </w:p>
        </w:tc>
      </w:tr>
      <w:tr w:rsidR="00266B1F" w:rsidRPr="00FB3D59" w14:paraId="211BD83D" w14:textId="77777777" w:rsidTr="005F5ED0">
        <w:trPr>
          <w:trHeight w:val="300"/>
        </w:trPr>
        <w:tc>
          <w:tcPr>
            <w:tcW w:w="3828" w:type="dxa"/>
            <w:tcBorders>
              <w:top w:val="nil"/>
              <w:left w:val="single" w:sz="4" w:space="0" w:color="000000"/>
              <w:bottom w:val="single" w:sz="4" w:space="0" w:color="auto"/>
              <w:right w:val="single" w:sz="4" w:space="0" w:color="000000"/>
            </w:tcBorders>
            <w:shd w:val="clear" w:color="auto" w:fill="auto"/>
            <w:hideMark/>
          </w:tcPr>
          <w:p w14:paraId="57753CAE" w14:textId="77777777" w:rsidR="00266B1F" w:rsidRPr="00FB3D59" w:rsidRDefault="00266B1F" w:rsidP="00FB3D59">
            <w:pPr>
              <w:outlineLvl w:val="3"/>
              <w:rPr>
                <w:rFonts w:ascii="Times New Roman" w:hAnsi="Times New Roman" w:cs="Times New Roman"/>
                <w:color w:val="000000"/>
              </w:rPr>
            </w:pPr>
            <w:r w:rsidRPr="00FB3D59">
              <w:rPr>
                <w:rFonts w:ascii="Times New Roman" w:hAnsi="Times New Roman" w:cs="Times New Roman"/>
                <w:color w:val="000000"/>
              </w:rPr>
              <w:lastRenderedPageBreak/>
              <w:t>Подпрограмма "Создание условий получения качественного образования"</w:t>
            </w:r>
          </w:p>
        </w:tc>
        <w:tc>
          <w:tcPr>
            <w:tcW w:w="992" w:type="dxa"/>
            <w:tcBorders>
              <w:top w:val="nil"/>
              <w:left w:val="nil"/>
              <w:bottom w:val="single" w:sz="4" w:space="0" w:color="auto"/>
              <w:right w:val="single" w:sz="4" w:space="0" w:color="000000"/>
            </w:tcBorders>
            <w:shd w:val="clear" w:color="auto" w:fill="auto"/>
            <w:hideMark/>
          </w:tcPr>
          <w:p w14:paraId="47A5CF3B" w14:textId="77777777" w:rsidR="00266B1F" w:rsidRPr="00FB3D59" w:rsidRDefault="00266B1F" w:rsidP="00FB3D59">
            <w:pPr>
              <w:jc w:val="center"/>
              <w:outlineLvl w:val="3"/>
              <w:rPr>
                <w:rFonts w:ascii="Times New Roman" w:hAnsi="Times New Roman" w:cs="Times New Roman"/>
                <w:color w:val="000000"/>
              </w:rPr>
            </w:pPr>
            <w:r w:rsidRPr="00FB3D59">
              <w:rPr>
                <w:rFonts w:ascii="Times New Roman" w:hAnsi="Times New Roman" w:cs="Times New Roman"/>
                <w:color w:val="000000"/>
              </w:rPr>
              <w:t>816</w:t>
            </w:r>
          </w:p>
        </w:tc>
        <w:tc>
          <w:tcPr>
            <w:tcW w:w="1413" w:type="dxa"/>
            <w:tcBorders>
              <w:top w:val="nil"/>
              <w:left w:val="nil"/>
              <w:bottom w:val="single" w:sz="4" w:space="0" w:color="auto"/>
              <w:right w:val="single" w:sz="4" w:space="0" w:color="000000"/>
            </w:tcBorders>
            <w:shd w:val="clear" w:color="auto" w:fill="auto"/>
            <w:hideMark/>
          </w:tcPr>
          <w:p w14:paraId="3F0BD31D" w14:textId="77777777" w:rsidR="00266B1F" w:rsidRPr="00FB3D59" w:rsidRDefault="00266B1F" w:rsidP="00FB3D59">
            <w:pPr>
              <w:jc w:val="center"/>
              <w:outlineLvl w:val="3"/>
              <w:rPr>
                <w:rFonts w:ascii="Times New Roman" w:hAnsi="Times New Roman" w:cs="Times New Roman"/>
                <w:color w:val="000000"/>
              </w:rPr>
            </w:pPr>
            <w:r w:rsidRPr="00FB3D59">
              <w:rPr>
                <w:rFonts w:ascii="Times New Roman" w:hAnsi="Times New Roman" w:cs="Times New Roman"/>
                <w:color w:val="000000"/>
              </w:rPr>
              <w:t>0702</w:t>
            </w:r>
          </w:p>
        </w:tc>
        <w:tc>
          <w:tcPr>
            <w:tcW w:w="1422" w:type="dxa"/>
            <w:tcBorders>
              <w:top w:val="nil"/>
              <w:left w:val="nil"/>
              <w:bottom w:val="single" w:sz="4" w:space="0" w:color="auto"/>
              <w:right w:val="single" w:sz="4" w:space="0" w:color="000000"/>
            </w:tcBorders>
            <w:shd w:val="clear" w:color="auto" w:fill="auto"/>
            <w:hideMark/>
          </w:tcPr>
          <w:p w14:paraId="43AEE0B8" w14:textId="77777777" w:rsidR="00266B1F" w:rsidRPr="00FB3D59" w:rsidRDefault="00266B1F" w:rsidP="00FB3D59">
            <w:pPr>
              <w:jc w:val="center"/>
              <w:outlineLvl w:val="3"/>
              <w:rPr>
                <w:rFonts w:ascii="Times New Roman" w:hAnsi="Times New Roman" w:cs="Times New Roman"/>
                <w:color w:val="000000"/>
              </w:rPr>
            </w:pPr>
            <w:r w:rsidRPr="00FB3D59">
              <w:rPr>
                <w:rFonts w:ascii="Times New Roman" w:hAnsi="Times New Roman" w:cs="Times New Roman"/>
                <w:color w:val="000000"/>
              </w:rPr>
              <w:t>02 5 00 00000</w:t>
            </w:r>
          </w:p>
        </w:tc>
        <w:tc>
          <w:tcPr>
            <w:tcW w:w="1134" w:type="dxa"/>
            <w:tcBorders>
              <w:top w:val="nil"/>
              <w:left w:val="nil"/>
              <w:bottom w:val="single" w:sz="4" w:space="0" w:color="auto"/>
              <w:right w:val="single" w:sz="4" w:space="0" w:color="000000"/>
            </w:tcBorders>
            <w:shd w:val="clear" w:color="auto" w:fill="auto"/>
            <w:hideMark/>
          </w:tcPr>
          <w:p w14:paraId="26EFBCE0" w14:textId="77777777" w:rsidR="00266B1F" w:rsidRPr="00FB3D59" w:rsidRDefault="00266B1F" w:rsidP="00FB3D59">
            <w:pPr>
              <w:jc w:val="center"/>
              <w:outlineLvl w:val="3"/>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auto"/>
              <w:right w:val="single" w:sz="4" w:space="0" w:color="000000"/>
            </w:tcBorders>
            <w:shd w:val="clear" w:color="000000" w:fill="FFFFFF"/>
            <w:noWrap/>
            <w:vAlign w:val="center"/>
            <w:hideMark/>
          </w:tcPr>
          <w:p w14:paraId="562DA288" w14:textId="77777777" w:rsidR="00266B1F" w:rsidRPr="00FB3D59" w:rsidRDefault="00266B1F" w:rsidP="00FB3D59">
            <w:pPr>
              <w:jc w:val="right"/>
              <w:outlineLvl w:val="3"/>
              <w:rPr>
                <w:rFonts w:ascii="Times New Roman" w:hAnsi="Times New Roman" w:cs="Times New Roman"/>
                <w:color w:val="000000"/>
              </w:rPr>
            </w:pPr>
            <w:r w:rsidRPr="00FB3D59">
              <w:rPr>
                <w:rFonts w:ascii="Times New Roman" w:hAnsi="Times New Roman" w:cs="Times New Roman"/>
                <w:color w:val="000000"/>
              </w:rPr>
              <w:t>35 313 967,00</w:t>
            </w:r>
          </w:p>
        </w:tc>
      </w:tr>
      <w:tr w:rsidR="00266B1F" w:rsidRPr="00FB3D59" w14:paraId="7098AFB3" w14:textId="77777777" w:rsidTr="005F5ED0">
        <w:trPr>
          <w:trHeight w:val="510"/>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44434FB6" w14:textId="77777777" w:rsidR="00266B1F" w:rsidRPr="00FB3D59" w:rsidRDefault="00266B1F" w:rsidP="00FB3D59">
            <w:pPr>
              <w:outlineLvl w:val="4"/>
              <w:rPr>
                <w:rFonts w:ascii="Times New Roman" w:hAnsi="Times New Roman" w:cs="Times New Roman"/>
                <w:color w:val="000000"/>
              </w:rPr>
            </w:pPr>
            <w:r w:rsidRPr="00FB3D59">
              <w:rPr>
                <w:rFonts w:ascii="Times New Roman" w:hAnsi="Times New Roman" w:cs="Times New Roman"/>
                <w:color w:val="000000"/>
              </w:rPr>
              <w:t>Основное мероприятие "Совершенствование организации школьного питания"</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555D1C1"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816</w:t>
            </w:r>
          </w:p>
        </w:tc>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285CD4BF"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0702</w:t>
            </w:r>
          </w:p>
        </w:tc>
        <w:tc>
          <w:tcPr>
            <w:tcW w:w="1422" w:type="dxa"/>
            <w:tcBorders>
              <w:top w:val="single" w:sz="4" w:space="0" w:color="auto"/>
              <w:left w:val="single" w:sz="4" w:space="0" w:color="auto"/>
              <w:bottom w:val="single" w:sz="4" w:space="0" w:color="auto"/>
              <w:right w:val="single" w:sz="4" w:space="0" w:color="auto"/>
            </w:tcBorders>
            <w:shd w:val="clear" w:color="auto" w:fill="auto"/>
            <w:hideMark/>
          </w:tcPr>
          <w:p w14:paraId="0C5A71FD"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02 5 03 00000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4D3BF25"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58A5D0" w14:textId="77777777" w:rsidR="00266B1F" w:rsidRPr="00FB3D59" w:rsidRDefault="00266B1F" w:rsidP="00FB3D59">
            <w:pPr>
              <w:jc w:val="right"/>
              <w:outlineLvl w:val="4"/>
              <w:rPr>
                <w:rFonts w:ascii="Times New Roman" w:hAnsi="Times New Roman" w:cs="Times New Roman"/>
                <w:color w:val="000000"/>
              </w:rPr>
            </w:pPr>
            <w:r w:rsidRPr="00FB3D59">
              <w:rPr>
                <w:rFonts w:ascii="Times New Roman" w:hAnsi="Times New Roman" w:cs="Times New Roman"/>
                <w:color w:val="000000"/>
              </w:rPr>
              <w:t>7 228 941,00</w:t>
            </w:r>
          </w:p>
        </w:tc>
      </w:tr>
      <w:tr w:rsidR="00266B1F" w:rsidRPr="00FB3D59" w14:paraId="13A5D98C" w14:textId="77777777" w:rsidTr="005F5ED0">
        <w:trPr>
          <w:trHeight w:val="510"/>
        </w:trPr>
        <w:tc>
          <w:tcPr>
            <w:tcW w:w="3828" w:type="dxa"/>
            <w:tcBorders>
              <w:top w:val="single" w:sz="4" w:space="0" w:color="auto"/>
              <w:left w:val="single" w:sz="4" w:space="0" w:color="000000"/>
              <w:bottom w:val="single" w:sz="4" w:space="0" w:color="000000"/>
              <w:right w:val="single" w:sz="4" w:space="0" w:color="000000"/>
            </w:tcBorders>
            <w:shd w:val="clear" w:color="auto" w:fill="auto"/>
            <w:hideMark/>
          </w:tcPr>
          <w:p w14:paraId="2C9947BC" w14:textId="7C0149B3" w:rsidR="00266B1F" w:rsidRPr="00FB3D59" w:rsidRDefault="00266B1F" w:rsidP="00FB3D59">
            <w:pPr>
              <w:outlineLvl w:val="5"/>
              <w:rPr>
                <w:rFonts w:ascii="Times New Roman" w:hAnsi="Times New Roman" w:cs="Times New Roman"/>
                <w:color w:val="000000"/>
              </w:rPr>
            </w:pPr>
            <w:r w:rsidRPr="00FB3D59">
              <w:rPr>
                <w:rFonts w:ascii="Times New Roman" w:hAnsi="Times New Roman" w:cs="Times New Roman"/>
                <w:color w:val="000000"/>
              </w:rPr>
              <w:t>Совершенствование организации школьного питания МР "Медынский район"</w:t>
            </w:r>
          </w:p>
        </w:tc>
        <w:tc>
          <w:tcPr>
            <w:tcW w:w="992" w:type="dxa"/>
            <w:tcBorders>
              <w:top w:val="single" w:sz="4" w:space="0" w:color="auto"/>
              <w:left w:val="nil"/>
              <w:bottom w:val="single" w:sz="4" w:space="0" w:color="000000"/>
              <w:right w:val="single" w:sz="4" w:space="0" w:color="000000"/>
            </w:tcBorders>
            <w:shd w:val="clear" w:color="auto" w:fill="auto"/>
            <w:hideMark/>
          </w:tcPr>
          <w:p w14:paraId="0F61CBBF"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816</w:t>
            </w:r>
          </w:p>
        </w:tc>
        <w:tc>
          <w:tcPr>
            <w:tcW w:w="1413" w:type="dxa"/>
            <w:tcBorders>
              <w:top w:val="single" w:sz="4" w:space="0" w:color="auto"/>
              <w:left w:val="nil"/>
              <w:bottom w:val="single" w:sz="4" w:space="0" w:color="000000"/>
              <w:right w:val="single" w:sz="4" w:space="0" w:color="000000"/>
            </w:tcBorders>
            <w:shd w:val="clear" w:color="auto" w:fill="auto"/>
            <w:hideMark/>
          </w:tcPr>
          <w:p w14:paraId="35D206B3"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0702</w:t>
            </w:r>
          </w:p>
        </w:tc>
        <w:tc>
          <w:tcPr>
            <w:tcW w:w="1422" w:type="dxa"/>
            <w:tcBorders>
              <w:top w:val="single" w:sz="4" w:space="0" w:color="auto"/>
              <w:left w:val="nil"/>
              <w:bottom w:val="single" w:sz="4" w:space="0" w:color="000000"/>
              <w:right w:val="single" w:sz="4" w:space="0" w:color="000000"/>
            </w:tcBorders>
            <w:shd w:val="clear" w:color="auto" w:fill="auto"/>
            <w:hideMark/>
          </w:tcPr>
          <w:p w14:paraId="5557D03A"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02 5 03 02270</w:t>
            </w:r>
          </w:p>
        </w:tc>
        <w:tc>
          <w:tcPr>
            <w:tcW w:w="1134" w:type="dxa"/>
            <w:tcBorders>
              <w:top w:val="single" w:sz="4" w:space="0" w:color="auto"/>
              <w:left w:val="nil"/>
              <w:bottom w:val="single" w:sz="4" w:space="0" w:color="000000"/>
              <w:right w:val="single" w:sz="4" w:space="0" w:color="000000"/>
            </w:tcBorders>
            <w:shd w:val="clear" w:color="auto" w:fill="auto"/>
            <w:hideMark/>
          </w:tcPr>
          <w:p w14:paraId="24DC1AB0"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single" w:sz="4" w:space="0" w:color="auto"/>
              <w:left w:val="nil"/>
              <w:bottom w:val="single" w:sz="4" w:space="0" w:color="000000"/>
              <w:right w:val="single" w:sz="4" w:space="0" w:color="000000"/>
            </w:tcBorders>
            <w:shd w:val="clear" w:color="000000" w:fill="FFFFFF"/>
            <w:noWrap/>
            <w:vAlign w:val="center"/>
            <w:hideMark/>
          </w:tcPr>
          <w:p w14:paraId="2AF88EB5" w14:textId="77777777" w:rsidR="00266B1F" w:rsidRPr="00FB3D59" w:rsidRDefault="00266B1F" w:rsidP="00FB3D59">
            <w:pPr>
              <w:jc w:val="right"/>
              <w:outlineLvl w:val="5"/>
              <w:rPr>
                <w:rFonts w:ascii="Times New Roman" w:hAnsi="Times New Roman" w:cs="Times New Roman"/>
                <w:color w:val="000000"/>
              </w:rPr>
            </w:pPr>
            <w:r w:rsidRPr="00FB3D59">
              <w:rPr>
                <w:rFonts w:ascii="Times New Roman" w:hAnsi="Times New Roman" w:cs="Times New Roman"/>
                <w:color w:val="000000"/>
              </w:rPr>
              <w:t>7 228 941,00</w:t>
            </w:r>
          </w:p>
        </w:tc>
      </w:tr>
      <w:tr w:rsidR="00266B1F" w:rsidRPr="00FB3D59" w14:paraId="5D04BE13"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5C977FD0"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3B0F31FE"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816</w:t>
            </w:r>
          </w:p>
        </w:tc>
        <w:tc>
          <w:tcPr>
            <w:tcW w:w="1413" w:type="dxa"/>
            <w:tcBorders>
              <w:top w:val="nil"/>
              <w:left w:val="nil"/>
              <w:bottom w:val="single" w:sz="4" w:space="0" w:color="000000"/>
              <w:right w:val="single" w:sz="4" w:space="0" w:color="000000"/>
            </w:tcBorders>
            <w:shd w:val="clear" w:color="auto" w:fill="auto"/>
            <w:hideMark/>
          </w:tcPr>
          <w:p w14:paraId="50FDB889"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0702</w:t>
            </w:r>
          </w:p>
        </w:tc>
        <w:tc>
          <w:tcPr>
            <w:tcW w:w="1422" w:type="dxa"/>
            <w:tcBorders>
              <w:top w:val="nil"/>
              <w:left w:val="nil"/>
              <w:bottom w:val="single" w:sz="4" w:space="0" w:color="000000"/>
              <w:right w:val="single" w:sz="4" w:space="0" w:color="000000"/>
            </w:tcBorders>
            <w:shd w:val="clear" w:color="auto" w:fill="auto"/>
            <w:hideMark/>
          </w:tcPr>
          <w:p w14:paraId="309D42C0"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02 5 03 02270</w:t>
            </w:r>
          </w:p>
        </w:tc>
        <w:tc>
          <w:tcPr>
            <w:tcW w:w="1134" w:type="dxa"/>
            <w:tcBorders>
              <w:top w:val="nil"/>
              <w:left w:val="nil"/>
              <w:bottom w:val="single" w:sz="4" w:space="0" w:color="000000"/>
              <w:right w:val="single" w:sz="4" w:space="0" w:color="000000"/>
            </w:tcBorders>
            <w:shd w:val="clear" w:color="auto" w:fill="auto"/>
            <w:hideMark/>
          </w:tcPr>
          <w:p w14:paraId="1C169792"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200</w:t>
            </w:r>
          </w:p>
        </w:tc>
        <w:tc>
          <w:tcPr>
            <w:tcW w:w="1559" w:type="dxa"/>
            <w:tcBorders>
              <w:top w:val="nil"/>
              <w:left w:val="nil"/>
              <w:bottom w:val="single" w:sz="4" w:space="0" w:color="000000"/>
              <w:right w:val="single" w:sz="4" w:space="0" w:color="000000"/>
            </w:tcBorders>
            <w:shd w:val="clear" w:color="000000" w:fill="FFFFFF"/>
            <w:noWrap/>
            <w:vAlign w:val="center"/>
            <w:hideMark/>
          </w:tcPr>
          <w:p w14:paraId="29C16B05"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7 228 941,00</w:t>
            </w:r>
          </w:p>
        </w:tc>
      </w:tr>
      <w:tr w:rsidR="00266B1F" w:rsidRPr="00FB3D59" w14:paraId="473B2488"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19FCBD17"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0FEEDB33"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816</w:t>
            </w:r>
          </w:p>
        </w:tc>
        <w:tc>
          <w:tcPr>
            <w:tcW w:w="1413" w:type="dxa"/>
            <w:tcBorders>
              <w:top w:val="nil"/>
              <w:left w:val="nil"/>
              <w:bottom w:val="single" w:sz="4" w:space="0" w:color="000000"/>
              <w:right w:val="single" w:sz="4" w:space="0" w:color="000000"/>
            </w:tcBorders>
            <w:shd w:val="clear" w:color="auto" w:fill="auto"/>
            <w:hideMark/>
          </w:tcPr>
          <w:p w14:paraId="595BDDB6"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0702</w:t>
            </w:r>
          </w:p>
        </w:tc>
        <w:tc>
          <w:tcPr>
            <w:tcW w:w="1422" w:type="dxa"/>
            <w:tcBorders>
              <w:top w:val="nil"/>
              <w:left w:val="nil"/>
              <w:bottom w:val="single" w:sz="4" w:space="0" w:color="000000"/>
              <w:right w:val="single" w:sz="4" w:space="0" w:color="000000"/>
            </w:tcBorders>
            <w:shd w:val="clear" w:color="auto" w:fill="auto"/>
            <w:hideMark/>
          </w:tcPr>
          <w:p w14:paraId="34557313"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02 5 03 02270</w:t>
            </w:r>
          </w:p>
        </w:tc>
        <w:tc>
          <w:tcPr>
            <w:tcW w:w="1134" w:type="dxa"/>
            <w:tcBorders>
              <w:top w:val="nil"/>
              <w:left w:val="nil"/>
              <w:bottom w:val="single" w:sz="4" w:space="0" w:color="000000"/>
              <w:right w:val="single" w:sz="4" w:space="0" w:color="000000"/>
            </w:tcBorders>
            <w:shd w:val="clear" w:color="auto" w:fill="auto"/>
            <w:hideMark/>
          </w:tcPr>
          <w:p w14:paraId="4D2C5F37"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240</w:t>
            </w:r>
          </w:p>
        </w:tc>
        <w:tc>
          <w:tcPr>
            <w:tcW w:w="1559" w:type="dxa"/>
            <w:tcBorders>
              <w:top w:val="nil"/>
              <w:left w:val="nil"/>
              <w:bottom w:val="single" w:sz="4" w:space="0" w:color="000000"/>
              <w:right w:val="single" w:sz="4" w:space="0" w:color="000000"/>
            </w:tcBorders>
            <w:shd w:val="clear" w:color="000000" w:fill="FFFFFF"/>
            <w:noWrap/>
            <w:vAlign w:val="center"/>
            <w:hideMark/>
          </w:tcPr>
          <w:p w14:paraId="3A4DAD7A"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7 228 941,00</w:t>
            </w:r>
          </w:p>
        </w:tc>
      </w:tr>
      <w:tr w:rsidR="00266B1F" w:rsidRPr="00FB3D59" w14:paraId="1C0EB380" w14:textId="77777777" w:rsidTr="005F5ED0">
        <w:trPr>
          <w:trHeight w:val="765"/>
        </w:trPr>
        <w:tc>
          <w:tcPr>
            <w:tcW w:w="3828" w:type="dxa"/>
            <w:tcBorders>
              <w:top w:val="nil"/>
              <w:left w:val="single" w:sz="4" w:space="0" w:color="000000"/>
              <w:bottom w:val="single" w:sz="4" w:space="0" w:color="000000"/>
              <w:right w:val="single" w:sz="4" w:space="0" w:color="000000"/>
            </w:tcBorders>
            <w:shd w:val="clear" w:color="auto" w:fill="auto"/>
            <w:hideMark/>
          </w:tcPr>
          <w:p w14:paraId="42F55431" w14:textId="13790593" w:rsidR="00266B1F" w:rsidRPr="00FB3D59" w:rsidRDefault="00266B1F" w:rsidP="00FB3D59">
            <w:pPr>
              <w:outlineLvl w:val="4"/>
              <w:rPr>
                <w:rFonts w:ascii="Times New Roman" w:hAnsi="Times New Roman" w:cs="Times New Roman"/>
                <w:color w:val="000000"/>
              </w:rPr>
            </w:pPr>
            <w:r w:rsidRPr="00FB3D59">
              <w:rPr>
                <w:rFonts w:ascii="Times New Roman" w:hAnsi="Times New Roman" w:cs="Times New Roman"/>
                <w:color w:val="000000"/>
              </w:rPr>
              <w:t>Основное мероприятие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992" w:type="dxa"/>
            <w:tcBorders>
              <w:top w:val="nil"/>
              <w:left w:val="nil"/>
              <w:bottom w:val="single" w:sz="4" w:space="0" w:color="000000"/>
              <w:right w:val="single" w:sz="4" w:space="0" w:color="000000"/>
            </w:tcBorders>
            <w:shd w:val="clear" w:color="auto" w:fill="auto"/>
            <w:hideMark/>
          </w:tcPr>
          <w:p w14:paraId="58ABAD06"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816</w:t>
            </w:r>
          </w:p>
        </w:tc>
        <w:tc>
          <w:tcPr>
            <w:tcW w:w="1413" w:type="dxa"/>
            <w:tcBorders>
              <w:top w:val="nil"/>
              <w:left w:val="nil"/>
              <w:bottom w:val="single" w:sz="4" w:space="0" w:color="000000"/>
              <w:right w:val="single" w:sz="4" w:space="0" w:color="000000"/>
            </w:tcBorders>
            <w:shd w:val="clear" w:color="auto" w:fill="auto"/>
            <w:hideMark/>
          </w:tcPr>
          <w:p w14:paraId="4D19951F"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0702</w:t>
            </w:r>
          </w:p>
        </w:tc>
        <w:tc>
          <w:tcPr>
            <w:tcW w:w="1422" w:type="dxa"/>
            <w:tcBorders>
              <w:top w:val="nil"/>
              <w:left w:val="nil"/>
              <w:bottom w:val="single" w:sz="4" w:space="0" w:color="000000"/>
              <w:right w:val="single" w:sz="4" w:space="0" w:color="000000"/>
            </w:tcBorders>
            <w:shd w:val="clear" w:color="auto" w:fill="auto"/>
            <w:hideMark/>
          </w:tcPr>
          <w:p w14:paraId="697AAD36"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02 5 06 00000</w:t>
            </w:r>
          </w:p>
        </w:tc>
        <w:tc>
          <w:tcPr>
            <w:tcW w:w="1134" w:type="dxa"/>
            <w:tcBorders>
              <w:top w:val="nil"/>
              <w:left w:val="nil"/>
              <w:bottom w:val="single" w:sz="4" w:space="0" w:color="000000"/>
              <w:right w:val="single" w:sz="4" w:space="0" w:color="000000"/>
            </w:tcBorders>
            <w:shd w:val="clear" w:color="auto" w:fill="auto"/>
            <w:hideMark/>
          </w:tcPr>
          <w:p w14:paraId="2253E07D"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06D7D628" w14:textId="77777777" w:rsidR="00266B1F" w:rsidRPr="00FB3D59" w:rsidRDefault="00266B1F" w:rsidP="00FB3D59">
            <w:pPr>
              <w:jc w:val="right"/>
              <w:outlineLvl w:val="4"/>
              <w:rPr>
                <w:rFonts w:ascii="Times New Roman" w:hAnsi="Times New Roman" w:cs="Times New Roman"/>
                <w:color w:val="000000"/>
              </w:rPr>
            </w:pPr>
            <w:r w:rsidRPr="00FB3D59">
              <w:rPr>
                <w:rFonts w:ascii="Times New Roman" w:hAnsi="Times New Roman" w:cs="Times New Roman"/>
                <w:color w:val="000000"/>
              </w:rPr>
              <w:t>6 076 061,00</w:t>
            </w:r>
          </w:p>
        </w:tc>
      </w:tr>
      <w:tr w:rsidR="00266B1F" w:rsidRPr="00FB3D59" w14:paraId="7AC5589C" w14:textId="77777777" w:rsidTr="005F5ED0">
        <w:trPr>
          <w:trHeight w:val="765"/>
        </w:trPr>
        <w:tc>
          <w:tcPr>
            <w:tcW w:w="3828" w:type="dxa"/>
            <w:tcBorders>
              <w:top w:val="nil"/>
              <w:left w:val="single" w:sz="4" w:space="0" w:color="000000"/>
              <w:bottom w:val="single" w:sz="4" w:space="0" w:color="000000"/>
              <w:right w:val="single" w:sz="4" w:space="0" w:color="000000"/>
            </w:tcBorders>
            <w:shd w:val="clear" w:color="auto" w:fill="auto"/>
            <w:hideMark/>
          </w:tcPr>
          <w:p w14:paraId="7B0901B3" w14:textId="77777777" w:rsidR="00266B1F" w:rsidRPr="00FB3D59" w:rsidRDefault="00266B1F" w:rsidP="00FB3D59">
            <w:pPr>
              <w:outlineLvl w:val="5"/>
              <w:rPr>
                <w:rFonts w:ascii="Times New Roman" w:hAnsi="Times New Roman" w:cs="Times New Roman"/>
                <w:color w:val="000000"/>
              </w:rPr>
            </w:pPr>
            <w:r w:rsidRPr="00FB3D59">
              <w:rPr>
                <w:rFonts w:ascii="Times New Roman" w:hAnsi="Times New Roman" w:cs="Times New Roman"/>
                <w:color w:val="000000"/>
              </w:rP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992" w:type="dxa"/>
            <w:tcBorders>
              <w:top w:val="nil"/>
              <w:left w:val="nil"/>
              <w:bottom w:val="single" w:sz="4" w:space="0" w:color="000000"/>
              <w:right w:val="single" w:sz="4" w:space="0" w:color="000000"/>
            </w:tcBorders>
            <w:shd w:val="clear" w:color="auto" w:fill="auto"/>
            <w:hideMark/>
          </w:tcPr>
          <w:p w14:paraId="239325D1"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816</w:t>
            </w:r>
          </w:p>
        </w:tc>
        <w:tc>
          <w:tcPr>
            <w:tcW w:w="1413" w:type="dxa"/>
            <w:tcBorders>
              <w:top w:val="nil"/>
              <w:left w:val="nil"/>
              <w:bottom w:val="single" w:sz="4" w:space="0" w:color="000000"/>
              <w:right w:val="single" w:sz="4" w:space="0" w:color="000000"/>
            </w:tcBorders>
            <w:shd w:val="clear" w:color="auto" w:fill="auto"/>
            <w:hideMark/>
          </w:tcPr>
          <w:p w14:paraId="5F1E8B15"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0702</w:t>
            </w:r>
          </w:p>
        </w:tc>
        <w:tc>
          <w:tcPr>
            <w:tcW w:w="1422" w:type="dxa"/>
            <w:tcBorders>
              <w:top w:val="nil"/>
              <w:left w:val="nil"/>
              <w:bottom w:val="single" w:sz="4" w:space="0" w:color="000000"/>
              <w:right w:val="single" w:sz="4" w:space="0" w:color="000000"/>
            </w:tcBorders>
            <w:shd w:val="clear" w:color="auto" w:fill="auto"/>
            <w:hideMark/>
          </w:tcPr>
          <w:p w14:paraId="31CA7B66"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02 5 06 L3040</w:t>
            </w:r>
          </w:p>
        </w:tc>
        <w:tc>
          <w:tcPr>
            <w:tcW w:w="1134" w:type="dxa"/>
            <w:tcBorders>
              <w:top w:val="nil"/>
              <w:left w:val="nil"/>
              <w:bottom w:val="single" w:sz="4" w:space="0" w:color="000000"/>
              <w:right w:val="single" w:sz="4" w:space="0" w:color="000000"/>
            </w:tcBorders>
            <w:shd w:val="clear" w:color="auto" w:fill="auto"/>
            <w:hideMark/>
          </w:tcPr>
          <w:p w14:paraId="3FECB891"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77717B93" w14:textId="77777777" w:rsidR="00266B1F" w:rsidRPr="00FB3D59" w:rsidRDefault="00266B1F" w:rsidP="00FB3D59">
            <w:pPr>
              <w:jc w:val="right"/>
              <w:outlineLvl w:val="5"/>
              <w:rPr>
                <w:rFonts w:ascii="Times New Roman" w:hAnsi="Times New Roman" w:cs="Times New Roman"/>
                <w:color w:val="000000"/>
              </w:rPr>
            </w:pPr>
            <w:r w:rsidRPr="00FB3D59">
              <w:rPr>
                <w:rFonts w:ascii="Times New Roman" w:hAnsi="Times New Roman" w:cs="Times New Roman"/>
                <w:color w:val="000000"/>
              </w:rPr>
              <w:t>6 076 061,00</w:t>
            </w:r>
          </w:p>
        </w:tc>
      </w:tr>
      <w:tr w:rsidR="00266B1F" w:rsidRPr="00FB3D59" w14:paraId="6CC7A439"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7FE552CD"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1BA685AD"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816</w:t>
            </w:r>
          </w:p>
        </w:tc>
        <w:tc>
          <w:tcPr>
            <w:tcW w:w="1413" w:type="dxa"/>
            <w:tcBorders>
              <w:top w:val="nil"/>
              <w:left w:val="nil"/>
              <w:bottom w:val="single" w:sz="4" w:space="0" w:color="000000"/>
              <w:right w:val="single" w:sz="4" w:space="0" w:color="000000"/>
            </w:tcBorders>
            <w:shd w:val="clear" w:color="auto" w:fill="auto"/>
            <w:hideMark/>
          </w:tcPr>
          <w:p w14:paraId="5E62F36B"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0702</w:t>
            </w:r>
          </w:p>
        </w:tc>
        <w:tc>
          <w:tcPr>
            <w:tcW w:w="1422" w:type="dxa"/>
            <w:tcBorders>
              <w:top w:val="nil"/>
              <w:left w:val="nil"/>
              <w:bottom w:val="single" w:sz="4" w:space="0" w:color="000000"/>
              <w:right w:val="single" w:sz="4" w:space="0" w:color="000000"/>
            </w:tcBorders>
            <w:shd w:val="clear" w:color="auto" w:fill="auto"/>
            <w:hideMark/>
          </w:tcPr>
          <w:p w14:paraId="15214B35"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02 5 06 L3040</w:t>
            </w:r>
          </w:p>
        </w:tc>
        <w:tc>
          <w:tcPr>
            <w:tcW w:w="1134" w:type="dxa"/>
            <w:tcBorders>
              <w:top w:val="nil"/>
              <w:left w:val="nil"/>
              <w:bottom w:val="single" w:sz="4" w:space="0" w:color="000000"/>
              <w:right w:val="single" w:sz="4" w:space="0" w:color="000000"/>
            </w:tcBorders>
            <w:shd w:val="clear" w:color="auto" w:fill="auto"/>
            <w:hideMark/>
          </w:tcPr>
          <w:p w14:paraId="394EE2FB"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200</w:t>
            </w:r>
          </w:p>
        </w:tc>
        <w:tc>
          <w:tcPr>
            <w:tcW w:w="1559" w:type="dxa"/>
            <w:tcBorders>
              <w:top w:val="nil"/>
              <w:left w:val="nil"/>
              <w:bottom w:val="single" w:sz="4" w:space="0" w:color="000000"/>
              <w:right w:val="single" w:sz="4" w:space="0" w:color="000000"/>
            </w:tcBorders>
            <w:shd w:val="clear" w:color="000000" w:fill="FFFFFF"/>
            <w:noWrap/>
            <w:vAlign w:val="center"/>
            <w:hideMark/>
          </w:tcPr>
          <w:p w14:paraId="22668FE7"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6 076 061,00</w:t>
            </w:r>
          </w:p>
        </w:tc>
      </w:tr>
      <w:tr w:rsidR="00266B1F" w:rsidRPr="00FB3D59" w14:paraId="6900015C"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41F40DAD"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4ABD8023"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816</w:t>
            </w:r>
          </w:p>
        </w:tc>
        <w:tc>
          <w:tcPr>
            <w:tcW w:w="1413" w:type="dxa"/>
            <w:tcBorders>
              <w:top w:val="nil"/>
              <w:left w:val="nil"/>
              <w:bottom w:val="single" w:sz="4" w:space="0" w:color="000000"/>
              <w:right w:val="single" w:sz="4" w:space="0" w:color="000000"/>
            </w:tcBorders>
            <w:shd w:val="clear" w:color="auto" w:fill="auto"/>
            <w:hideMark/>
          </w:tcPr>
          <w:p w14:paraId="62E993D5"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0702</w:t>
            </w:r>
          </w:p>
        </w:tc>
        <w:tc>
          <w:tcPr>
            <w:tcW w:w="1422" w:type="dxa"/>
            <w:tcBorders>
              <w:top w:val="nil"/>
              <w:left w:val="nil"/>
              <w:bottom w:val="single" w:sz="4" w:space="0" w:color="000000"/>
              <w:right w:val="single" w:sz="4" w:space="0" w:color="000000"/>
            </w:tcBorders>
            <w:shd w:val="clear" w:color="auto" w:fill="auto"/>
            <w:hideMark/>
          </w:tcPr>
          <w:p w14:paraId="35D93968"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02 5 06 L3040</w:t>
            </w:r>
          </w:p>
        </w:tc>
        <w:tc>
          <w:tcPr>
            <w:tcW w:w="1134" w:type="dxa"/>
            <w:tcBorders>
              <w:top w:val="nil"/>
              <w:left w:val="nil"/>
              <w:bottom w:val="single" w:sz="4" w:space="0" w:color="000000"/>
              <w:right w:val="single" w:sz="4" w:space="0" w:color="000000"/>
            </w:tcBorders>
            <w:shd w:val="clear" w:color="auto" w:fill="auto"/>
            <w:hideMark/>
          </w:tcPr>
          <w:p w14:paraId="697C1B41"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240</w:t>
            </w:r>
          </w:p>
        </w:tc>
        <w:tc>
          <w:tcPr>
            <w:tcW w:w="1559" w:type="dxa"/>
            <w:tcBorders>
              <w:top w:val="nil"/>
              <w:left w:val="nil"/>
              <w:bottom w:val="single" w:sz="4" w:space="0" w:color="000000"/>
              <w:right w:val="single" w:sz="4" w:space="0" w:color="000000"/>
            </w:tcBorders>
            <w:shd w:val="clear" w:color="000000" w:fill="FFFFFF"/>
            <w:noWrap/>
            <w:vAlign w:val="center"/>
            <w:hideMark/>
          </w:tcPr>
          <w:p w14:paraId="592E6999"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6 076 061,00</w:t>
            </w:r>
          </w:p>
        </w:tc>
      </w:tr>
      <w:tr w:rsidR="00266B1F" w:rsidRPr="00FB3D59" w14:paraId="1CCAC0C5" w14:textId="77777777" w:rsidTr="005F5ED0">
        <w:trPr>
          <w:trHeight w:val="3825"/>
        </w:trPr>
        <w:tc>
          <w:tcPr>
            <w:tcW w:w="3828" w:type="dxa"/>
            <w:tcBorders>
              <w:top w:val="nil"/>
              <w:left w:val="single" w:sz="4" w:space="0" w:color="000000"/>
              <w:bottom w:val="single" w:sz="4" w:space="0" w:color="auto"/>
              <w:right w:val="single" w:sz="4" w:space="0" w:color="000000"/>
            </w:tcBorders>
            <w:shd w:val="clear" w:color="auto" w:fill="auto"/>
            <w:hideMark/>
          </w:tcPr>
          <w:p w14:paraId="40410462" w14:textId="77777777" w:rsidR="00266B1F" w:rsidRPr="00FB3D59" w:rsidRDefault="00266B1F" w:rsidP="00FB3D59">
            <w:pPr>
              <w:outlineLvl w:val="4"/>
              <w:rPr>
                <w:rFonts w:ascii="Times New Roman" w:hAnsi="Times New Roman" w:cs="Times New Roman"/>
                <w:color w:val="000000"/>
              </w:rPr>
            </w:pPr>
            <w:r w:rsidRPr="00FB3D59">
              <w:rPr>
                <w:rFonts w:ascii="Times New Roman" w:hAnsi="Times New Roman" w:cs="Times New Roman"/>
                <w:color w:val="000000"/>
              </w:rPr>
              <w:t>Основное мероприятие "Дополнительная мера социальной поддержки членам семей военнослужащих, мобилизованных, командированных лиц, обучающимся, осваивающим образовательные программы начального общего, основного общего или среднего общего образования в организациях, осуществляющих образовательную деятельность, находящихся в ведении органов местного самоуправления муниципальных образований Калужской области, в соответствии Законом Калужской области "О дополнительных мерах социальной поддержки членов семей военнослужащих, сотрудников некоторых федеральных государственных органов, принимающих (принимавших)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граждан Российской Федерации, призванных на военную службу по мобилизации в Вооруженные Силы Российской Федерации, а также лиц, направленных (командированных) для выполнения задач на территориях ДНР, ЛНР"</w:t>
            </w:r>
          </w:p>
        </w:tc>
        <w:tc>
          <w:tcPr>
            <w:tcW w:w="992" w:type="dxa"/>
            <w:tcBorders>
              <w:top w:val="nil"/>
              <w:left w:val="nil"/>
              <w:bottom w:val="single" w:sz="4" w:space="0" w:color="auto"/>
              <w:right w:val="single" w:sz="4" w:space="0" w:color="000000"/>
            </w:tcBorders>
            <w:shd w:val="clear" w:color="auto" w:fill="auto"/>
            <w:hideMark/>
          </w:tcPr>
          <w:p w14:paraId="1951F4E7"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816</w:t>
            </w:r>
          </w:p>
        </w:tc>
        <w:tc>
          <w:tcPr>
            <w:tcW w:w="1413" w:type="dxa"/>
            <w:tcBorders>
              <w:top w:val="nil"/>
              <w:left w:val="nil"/>
              <w:bottom w:val="single" w:sz="4" w:space="0" w:color="auto"/>
              <w:right w:val="single" w:sz="4" w:space="0" w:color="000000"/>
            </w:tcBorders>
            <w:shd w:val="clear" w:color="auto" w:fill="auto"/>
            <w:hideMark/>
          </w:tcPr>
          <w:p w14:paraId="782CF876"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0702</w:t>
            </w:r>
          </w:p>
        </w:tc>
        <w:tc>
          <w:tcPr>
            <w:tcW w:w="1422" w:type="dxa"/>
            <w:tcBorders>
              <w:top w:val="nil"/>
              <w:left w:val="nil"/>
              <w:bottom w:val="single" w:sz="4" w:space="0" w:color="auto"/>
              <w:right w:val="single" w:sz="4" w:space="0" w:color="000000"/>
            </w:tcBorders>
            <w:shd w:val="clear" w:color="auto" w:fill="auto"/>
            <w:hideMark/>
          </w:tcPr>
          <w:p w14:paraId="7044D00F"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02 5 08 00000</w:t>
            </w:r>
          </w:p>
        </w:tc>
        <w:tc>
          <w:tcPr>
            <w:tcW w:w="1134" w:type="dxa"/>
            <w:tcBorders>
              <w:top w:val="nil"/>
              <w:left w:val="nil"/>
              <w:bottom w:val="single" w:sz="4" w:space="0" w:color="auto"/>
              <w:right w:val="single" w:sz="4" w:space="0" w:color="000000"/>
            </w:tcBorders>
            <w:shd w:val="clear" w:color="auto" w:fill="auto"/>
            <w:hideMark/>
          </w:tcPr>
          <w:p w14:paraId="1AEEBFC5"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auto"/>
              <w:right w:val="single" w:sz="4" w:space="0" w:color="000000"/>
            </w:tcBorders>
            <w:shd w:val="clear" w:color="000000" w:fill="FFFFFF"/>
            <w:noWrap/>
            <w:vAlign w:val="center"/>
            <w:hideMark/>
          </w:tcPr>
          <w:p w14:paraId="543FA6D5" w14:textId="77777777" w:rsidR="00266B1F" w:rsidRPr="00FB3D59" w:rsidRDefault="00266B1F" w:rsidP="00FB3D59">
            <w:pPr>
              <w:jc w:val="right"/>
              <w:outlineLvl w:val="4"/>
              <w:rPr>
                <w:rFonts w:ascii="Times New Roman" w:hAnsi="Times New Roman" w:cs="Times New Roman"/>
                <w:color w:val="000000"/>
              </w:rPr>
            </w:pPr>
            <w:r w:rsidRPr="00FB3D59">
              <w:rPr>
                <w:rFonts w:ascii="Times New Roman" w:hAnsi="Times New Roman" w:cs="Times New Roman"/>
                <w:color w:val="000000"/>
              </w:rPr>
              <w:t>21 899 765,00</w:t>
            </w:r>
          </w:p>
        </w:tc>
      </w:tr>
      <w:tr w:rsidR="00266B1F" w:rsidRPr="00FB3D59" w14:paraId="5C42CD3B" w14:textId="77777777" w:rsidTr="005F5ED0">
        <w:trPr>
          <w:trHeight w:val="510"/>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2951FD04" w14:textId="77777777" w:rsidR="00266B1F" w:rsidRPr="00FB3D59" w:rsidRDefault="00266B1F" w:rsidP="00FB3D59">
            <w:pPr>
              <w:outlineLvl w:val="5"/>
              <w:rPr>
                <w:rFonts w:ascii="Times New Roman" w:hAnsi="Times New Roman" w:cs="Times New Roman"/>
                <w:color w:val="000000"/>
              </w:rPr>
            </w:pPr>
            <w:r w:rsidRPr="00FB3D59">
              <w:rPr>
                <w:rFonts w:ascii="Times New Roman" w:hAnsi="Times New Roman" w:cs="Times New Roman"/>
                <w:color w:val="000000"/>
              </w:rPr>
              <w:lastRenderedPageBreak/>
              <w:t>Субсидия на реализацию мероприятий по модернизации школьных систем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96445D0"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816</w:t>
            </w:r>
          </w:p>
        </w:tc>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26D721B8"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0702</w:t>
            </w:r>
          </w:p>
        </w:tc>
        <w:tc>
          <w:tcPr>
            <w:tcW w:w="1422" w:type="dxa"/>
            <w:tcBorders>
              <w:top w:val="single" w:sz="4" w:space="0" w:color="auto"/>
              <w:left w:val="single" w:sz="4" w:space="0" w:color="auto"/>
              <w:bottom w:val="single" w:sz="4" w:space="0" w:color="auto"/>
              <w:right w:val="single" w:sz="4" w:space="0" w:color="auto"/>
            </w:tcBorders>
            <w:shd w:val="clear" w:color="auto" w:fill="auto"/>
            <w:hideMark/>
          </w:tcPr>
          <w:p w14:paraId="26354B90"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02 5 08 R7500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5A0A43C"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C9723A" w14:textId="77777777" w:rsidR="00266B1F" w:rsidRPr="00FB3D59" w:rsidRDefault="00266B1F" w:rsidP="00FB3D59">
            <w:pPr>
              <w:jc w:val="right"/>
              <w:outlineLvl w:val="5"/>
              <w:rPr>
                <w:rFonts w:ascii="Times New Roman" w:hAnsi="Times New Roman" w:cs="Times New Roman"/>
                <w:color w:val="000000"/>
              </w:rPr>
            </w:pPr>
            <w:r w:rsidRPr="00FB3D59">
              <w:rPr>
                <w:rFonts w:ascii="Times New Roman" w:hAnsi="Times New Roman" w:cs="Times New Roman"/>
                <w:color w:val="000000"/>
              </w:rPr>
              <w:t>21 899 765,00</w:t>
            </w:r>
          </w:p>
        </w:tc>
      </w:tr>
      <w:tr w:rsidR="00266B1F" w:rsidRPr="00FB3D59" w14:paraId="20EA6F28" w14:textId="77777777" w:rsidTr="005F5ED0">
        <w:trPr>
          <w:trHeight w:val="510"/>
        </w:trPr>
        <w:tc>
          <w:tcPr>
            <w:tcW w:w="3828" w:type="dxa"/>
            <w:tcBorders>
              <w:top w:val="single" w:sz="4" w:space="0" w:color="auto"/>
              <w:left w:val="single" w:sz="4" w:space="0" w:color="000000"/>
              <w:bottom w:val="single" w:sz="4" w:space="0" w:color="000000"/>
              <w:right w:val="single" w:sz="4" w:space="0" w:color="000000"/>
            </w:tcBorders>
            <w:shd w:val="clear" w:color="auto" w:fill="auto"/>
            <w:hideMark/>
          </w:tcPr>
          <w:p w14:paraId="09C83FB5"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992" w:type="dxa"/>
            <w:tcBorders>
              <w:top w:val="single" w:sz="4" w:space="0" w:color="auto"/>
              <w:left w:val="nil"/>
              <w:bottom w:val="single" w:sz="4" w:space="0" w:color="000000"/>
              <w:right w:val="single" w:sz="4" w:space="0" w:color="000000"/>
            </w:tcBorders>
            <w:shd w:val="clear" w:color="auto" w:fill="auto"/>
            <w:hideMark/>
          </w:tcPr>
          <w:p w14:paraId="6240AC1D"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816</w:t>
            </w:r>
          </w:p>
        </w:tc>
        <w:tc>
          <w:tcPr>
            <w:tcW w:w="1413" w:type="dxa"/>
            <w:tcBorders>
              <w:top w:val="single" w:sz="4" w:space="0" w:color="auto"/>
              <w:left w:val="nil"/>
              <w:bottom w:val="single" w:sz="4" w:space="0" w:color="000000"/>
              <w:right w:val="single" w:sz="4" w:space="0" w:color="000000"/>
            </w:tcBorders>
            <w:shd w:val="clear" w:color="auto" w:fill="auto"/>
            <w:hideMark/>
          </w:tcPr>
          <w:p w14:paraId="6617B890"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0702</w:t>
            </w:r>
          </w:p>
        </w:tc>
        <w:tc>
          <w:tcPr>
            <w:tcW w:w="1422" w:type="dxa"/>
            <w:tcBorders>
              <w:top w:val="single" w:sz="4" w:space="0" w:color="auto"/>
              <w:left w:val="nil"/>
              <w:bottom w:val="single" w:sz="4" w:space="0" w:color="000000"/>
              <w:right w:val="single" w:sz="4" w:space="0" w:color="000000"/>
            </w:tcBorders>
            <w:shd w:val="clear" w:color="auto" w:fill="auto"/>
            <w:hideMark/>
          </w:tcPr>
          <w:p w14:paraId="371058F6"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02 5 08 R7500</w:t>
            </w:r>
          </w:p>
        </w:tc>
        <w:tc>
          <w:tcPr>
            <w:tcW w:w="1134" w:type="dxa"/>
            <w:tcBorders>
              <w:top w:val="single" w:sz="4" w:space="0" w:color="auto"/>
              <w:left w:val="nil"/>
              <w:bottom w:val="single" w:sz="4" w:space="0" w:color="000000"/>
              <w:right w:val="single" w:sz="4" w:space="0" w:color="000000"/>
            </w:tcBorders>
            <w:shd w:val="clear" w:color="auto" w:fill="auto"/>
            <w:hideMark/>
          </w:tcPr>
          <w:p w14:paraId="09319762"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200</w:t>
            </w:r>
          </w:p>
        </w:tc>
        <w:tc>
          <w:tcPr>
            <w:tcW w:w="1559" w:type="dxa"/>
            <w:tcBorders>
              <w:top w:val="single" w:sz="4" w:space="0" w:color="auto"/>
              <w:left w:val="nil"/>
              <w:bottom w:val="single" w:sz="4" w:space="0" w:color="000000"/>
              <w:right w:val="single" w:sz="4" w:space="0" w:color="000000"/>
            </w:tcBorders>
            <w:shd w:val="clear" w:color="000000" w:fill="FFFFFF"/>
            <w:noWrap/>
            <w:vAlign w:val="center"/>
            <w:hideMark/>
          </w:tcPr>
          <w:p w14:paraId="4E893F0D"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21 899 765,00</w:t>
            </w:r>
          </w:p>
        </w:tc>
      </w:tr>
      <w:tr w:rsidR="00266B1F" w:rsidRPr="00FB3D59" w14:paraId="257A6047"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5CB724A1"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79050FD3"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816</w:t>
            </w:r>
          </w:p>
        </w:tc>
        <w:tc>
          <w:tcPr>
            <w:tcW w:w="1413" w:type="dxa"/>
            <w:tcBorders>
              <w:top w:val="nil"/>
              <w:left w:val="nil"/>
              <w:bottom w:val="single" w:sz="4" w:space="0" w:color="000000"/>
              <w:right w:val="single" w:sz="4" w:space="0" w:color="000000"/>
            </w:tcBorders>
            <w:shd w:val="clear" w:color="auto" w:fill="auto"/>
            <w:hideMark/>
          </w:tcPr>
          <w:p w14:paraId="523CFB9A"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0702</w:t>
            </w:r>
          </w:p>
        </w:tc>
        <w:tc>
          <w:tcPr>
            <w:tcW w:w="1422" w:type="dxa"/>
            <w:tcBorders>
              <w:top w:val="nil"/>
              <w:left w:val="nil"/>
              <w:bottom w:val="single" w:sz="4" w:space="0" w:color="000000"/>
              <w:right w:val="single" w:sz="4" w:space="0" w:color="000000"/>
            </w:tcBorders>
            <w:shd w:val="clear" w:color="auto" w:fill="auto"/>
            <w:hideMark/>
          </w:tcPr>
          <w:p w14:paraId="088D16CB"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02 5 08 R7500</w:t>
            </w:r>
          </w:p>
        </w:tc>
        <w:tc>
          <w:tcPr>
            <w:tcW w:w="1134" w:type="dxa"/>
            <w:tcBorders>
              <w:top w:val="nil"/>
              <w:left w:val="nil"/>
              <w:bottom w:val="single" w:sz="4" w:space="0" w:color="000000"/>
              <w:right w:val="single" w:sz="4" w:space="0" w:color="000000"/>
            </w:tcBorders>
            <w:shd w:val="clear" w:color="auto" w:fill="auto"/>
            <w:hideMark/>
          </w:tcPr>
          <w:p w14:paraId="27B0270A"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240</w:t>
            </w:r>
          </w:p>
        </w:tc>
        <w:tc>
          <w:tcPr>
            <w:tcW w:w="1559" w:type="dxa"/>
            <w:tcBorders>
              <w:top w:val="nil"/>
              <w:left w:val="nil"/>
              <w:bottom w:val="single" w:sz="4" w:space="0" w:color="000000"/>
              <w:right w:val="single" w:sz="4" w:space="0" w:color="000000"/>
            </w:tcBorders>
            <w:shd w:val="clear" w:color="000000" w:fill="FFFFFF"/>
            <w:noWrap/>
            <w:vAlign w:val="center"/>
            <w:hideMark/>
          </w:tcPr>
          <w:p w14:paraId="2BD67470"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21 899 765,00</w:t>
            </w:r>
          </w:p>
        </w:tc>
      </w:tr>
      <w:tr w:rsidR="00266B1F" w:rsidRPr="00FB3D59" w14:paraId="594A1426" w14:textId="77777777" w:rsidTr="005F5ED0">
        <w:trPr>
          <w:trHeight w:val="4080"/>
        </w:trPr>
        <w:tc>
          <w:tcPr>
            <w:tcW w:w="3828" w:type="dxa"/>
            <w:tcBorders>
              <w:top w:val="nil"/>
              <w:left w:val="single" w:sz="4" w:space="0" w:color="000000"/>
              <w:bottom w:val="single" w:sz="4" w:space="0" w:color="auto"/>
              <w:right w:val="single" w:sz="4" w:space="0" w:color="000000"/>
            </w:tcBorders>
            <w:shd w:val="clear" w:color="auto" w:fill="auto"/>
            <w:hideMark/>
          </w:tcPr>
          <w:p w14:paraId="62CC4E92" w14:textId="77777777" w:rsidR="00266B1F" w:rsidRPr="00FB3D59" w:rsidRDefault="00266B1F" w:rsidP="00FB3D59">
            <w:pPr>
              <w:outlineLvl w:val="4"/>
              <w:rPr>
                <w:rFonts w:ascii="Times New Roman" w:hAnsi="Times New Roman" w:cs="Times New Roman"/>
                <w:color w:val="000000"/>
              </w:rPr>
            </w:pPr>
            <w:r w:rsidRPr="00FB3D59">
              <w:rPr>
                <w:rFonts w:ascii="Times New Roman" w:hAnsi="Times New Roman" w:cs="Times New Roman"/>
                <w:color w:val="000000"/>
              </w:rPr>
              <w:t>Основное мероприятие "Дополнительная мера социальной поддержки членам семей военнослужащих, мобилизованных, командированных лиц, обучающимся, осваивающим образовательные программы начального общего, основного общего или среднего общего образования в организациях, осуществляющих образовательную деятельность, находящихся в ведении органов местного самоуправления муниципальных образований Калужской области, в соответствии Законом Калужской области "О дополнительных мерах социальной поддержки членов семей военнослужащих, сотрудников некоторых федеральных государственных органов, принимающих (принимавших)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граждан Российской Федерации, призванных на военную службу по мобилизации в Вооруженные Силы Российской Федерации, а также лиц, направленных (командированных) для выполнения задач на территориях Донецкой Народной Республики, Луганской Народной Республики"</w:t>
            </w:r>
          </w:p>
        </w:tc>
        <w:tc>
          <w:tcPr>
            <w:tcW w:w="992" w:type="dxa"/>
            <w:tcBorders>
              <w:top w:val="nil"/>
              <w:left w:val="nil"/>
              <w:bottom w:val="single" w:sz="4" w:space="0" w:color="auto"/>
              <w:right w:val="single" w:sz="4" w:space="0" w:color="000000"/>
            </w:tcBorders>
            <w:shd w:val="clear" w:color="auto" w:fill="auto"/>
            <w:hideMark/>
          </w:tcPr>
          <w:p w14:paraId="52EF1B84"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816</w:t>
            </w:r>
          </w:p>
        </w:tc>
        <w:tc>
          <w:tcPr>
            <w:tcW w:w="1413" w:type="dxa"/>
            <w:tcBorders>
              <w:top w:val="nil"/>
              <w:left w:val="nil"/>
              <w:bottom w:val="single" w:sz="4" w:space="0" w:color="auto"/>
              <w:right w:val="single" w:sz="4" w:space="0" w:color="000000"/>
            </w:tcBorders>
            <w:shd w:val="clear" w:color="auto" w:fill="auto"/>
            <w:hideMark/>
          </w:tcPr>
          <w:p w14:paraId="39FF870C"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0702</w:t>
            </w:r>
          </w:p>
        </w:tc>
        <w:tc>
          <w:tcPr>
            <w:tcW w:w="1422" w:type="dxa"/>
            <w:tcBorders>
              <w:top w:val="nil"/>
              <w:left w:val="nil"/>
              <w:bottom w:val="single" w:sz="4" w:space="0" w:color="auto"/>
              <w:right w:val="single" w:sz="4" w:space="0" w:color="000000"/>
            </w:tcBorders>
            <w:shd w:val="clear" w:color="auto" w:fill="auto"/>
            <w:hideMark/>
          </w:tcPr>
          <w:p w14:paraId="1AECA703"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02 5 10 00000</w:t>
            </w:r>
          </w:p>
        </w:tc>
        <w:tc>
          <w:tcPr>
            <w:tcW w:w="1134" w:type="dxa"/>
            <w:tcBorders>
              <w:top w:val="nil"/>
              <w:left w:val="nil"/>
              <w:bottom w:val="single" w:sz="4" w:space="0" w:color="auto"/>
              <w:right w:val="single" w:sz="4" w:space="0" w:color="000000"/>
            </w:tcBorders>
            <w:shd w:val="clear" w:color="auto" w:fill="auto"/>
            <w:hideMark/>
          </w:tcPr>
          <w:p w14:paraId="03CFD4CB"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auto"/>
              <w:right w:val="single" w:sz="4" w:space="0" w:color="000000"/>
            </w:tcBorders>
            <w:shd w:val="clear" w:color="000000" w:fill="FFFFFF"/>
            <w:noWrap/>
            <w:vAlign w:val="center"/>
            <w:hideMark/>
          </w:tcPr>
          <w:p w14:paraId="572313C9" w14:textId="77777777" w:rsidR="00266B1F" w:rsidRPr="00FB3D59" w:rsidRDefault="00266B1F" w:rsidP="00FB3D59">
            <w:pPr>
              <w:jc w:val="right"/>
              <w:outlineLvl w:val="4"/>
              <w:rPr>
                <w:rFonts w:ascii="Times New Roman" w:hAnsi="Times New Roman" w:cs="Times New Roman"/>
                <w:color w:val="000000"/>
              </w:rPr>
            </w:pPr>
            <w:r w:rsidRPr="00FB3D59">
              <w:rPr>
                <w:rFonts w:ascii="Times New Roman" w:hAnsi="Times New Roman" w:cs="Times New Roman"/>
                <w:color w:val="000000"/>
              </w:rPr>
              <w:t>27 300,00</w:t>
            </w:r>
          </w:p>
        </w:tc>
      </w:tr>
      <w:tr w:rsidR="00266B1F" w:rsidRPr="00FB3D59" w14:paraId="55457756" w14:textId="77777777" w:rsidTr="005F5ED0">
        <w:trPr>
          <w:trHeight w:val="2116"/>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09F3EA06" w14:textId="77777777" w:rsidR="00266B1F" w:rsidRPr="00FB3D59" w:rsidRDefault="00266B1F" w:rsidP="00FB3D59">
            <w:pPr>
              <w:outlineLvl w:val="5"/>
              <w:rPr>
                <w:rFonts w:ascii="Times New Roman" w:hAnsi="Times New Roman" w:cs="Times New Roman"/>
                <w:color w:val="000000"/>
              </w:rPr>
            </w:pPr>
            <w:r w:rsidRPr="00FB3D59">
              <w:rPr>
                <w:rFonts w:ascii="Times New Roman" w:hAnsi="Times New Roman" w:cs="Times New Roman"/>
                <w:color w:val="000000"/>
              </w:rPr>
              <w:t xml:space="preserve">Межбюджетный трансферт на предоставление дополнительной меры социальной поддержки членам семей военнослужащих, мобилизованных, командированных лиц, обучающимся, осваивающим образовательные программы начального общего, основного общего или среднего общего образования в организациях, осуществляющих образовательную деятельность, находящихся в ведении органов местного самоуправления муниципальных образований Калужской области, в соответствии Законом Калужской области "О дополнительных мерах социальной поддержки членов семей военнослужащих, сотрудников некоторых федеральных государственных органов, принимающих (принимавших) участие в специальной военной операции на территориях Донецкой Народной Республики, Луганской Народной Республики, </w:t>
            </w:r>
            <w:r w:rsidRPr="00FB3D59">
              <w:rPr>
                <w:rFonts w:ascii="Times New Roman" w:hAnsi="Times New Roman" w:cs="Times New Roman"/>
                <w:color w:val="000000"/>
              </w:rPr>
              <w:lastRenderedPageBreak/>
              <w:t>Запорожской области, Херсонской области и Украины, граждан Российской Федерации, призванных на военную службу по мобилизации в Вооруженные Силы Российской Федерации, а также лиц, направленных (командированных) для выполнения задач на территориях Донецкой Народной Республики, Луганской Народной Республики"</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D659117"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lastRenderedPageBreak/>
              <w:t>816</w:t>
            </w:r>
          </w:p>
        </w:tc>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6C7BFFF0"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0702</w:t>
            </w:r>
          </w:p>
        </w:tc>
        <w:tc>
          <w:tcPr>
            <w:tcW w:w="1422" w:type="dxa"/>
            <w:tcBorders>
              <w:top w:val="single" w:sz="4" w:space="0" w:color="auto"/>
              <w:left w:val="single" w:sz="4" w:space="0" w:color="auto"/>
              <w:bottom w:val="single" w:sz="4" w:space="0" w:color="auto"/>
              <w:right w:val="single" w:sz="4" w:space="0" w:color="auto"/>
            </w:tcBorders>
            <w:shd w:val="clear" w:color="auto" w:fill="auto"/>
            <w:hideMark/>
          </w:tcPr>
          <w:p w14:paraId="6C167945"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02 5 10 16216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537393D"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9BA5AA" w14:textId="77777777" w:rsidR="00266B1F" w:rsidRPr="00FB3D59" w:rsidRDefault="00266B1F" w:rsidP="00FB3D59">
            <w:pPr>
              <w:jc w:val="right"/>
              <w:outlineLvl w:val="5"/>
              <w:rPr>
                <w:rFonts w:ascii="Times New Roman" w:hAnsi="Times New Roman" w:cs="Times New Roman"/>
                <w:color w:val="000000"/>
              </w:rPr>
            </w:pPr>
            <w:r w:rsidRPr="00FB3D59">
              <w:rPr>
                <w:rFonts w:ascii="Times New Roman" w:hAnsi="Times New Roman" w:cs="Times New Roman"/>
                <w:color w:val="000000"/>
              </w:rPr>
              <w:t>27 300,00</w:t>
            </w:r>
          </w:p>
        </w:tc>
      </w:tr>
      <w:tr w:rsidR="00266B1F" w:rsidRPr="00FB3D59" w14:paraId="3C41A686" w14:textId="77777777" w:rsidTr="005F5ED0">
        <w:trPr>
          <w:trHeight w:val="510"/>
        </w:trPr>
        <w:tc>
          <w:tcPr>
            <w:tcW w:w="3828" w:type="dxa"/>
            <w:tcBorders>
              <w:top w:val="single" w:sz="4" w:space="0" w:color="auto"/>
              <w:left w:val="single" w:sz="4" w:space="0" w:color="000000"/>
              <w:bottom w:val="single" w:sz="4" w:space="0" w:color="000000"/>
              <w:right w:val="single" w:sz="4" w:space="0" w:color="000000"/>
            </w:tcBorders>
            <w:shd w:val="clear" w:color="auto" w:fill="auto"/>
            <w:hideMark/>
          </w:tcPr>
          <w:p w14:paraId="64FFF681"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992" w:type="dxa"/>
            <w:tcBorders>
              <w:top w:val="single" w:sz="4" w:space="0" w:color="auto"/>
              <w:left w:val="nil"/>
              <w:bottom w:val="single" w:sz="4" w:space="0" w:color="000000"/>
              <w:right w:val="single" w:sz="4" w:space="0" w:color="000000"/>
            </w:tcBorders>
            <w:shd w:val="clear" w:color="auto" w:fill="auto"/>
            <w:hideMark/>
          </w:tcPr>
          <w:p w14:paraId="4AA0B204"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816</w:t>
            </w:r>
          </w:p>
        </w:tc>
        <w:tc>
          <w:tcPr>
            <w:tcW w:w="1413" w:type="dxa"/>
            <w:tcBorders>
              <w:top w:val="single" w:sz="4" w:space="0" w:color="auto"/>
              <w:left w:val="nil"/>
              <w:bottom w:val="single" w:sz="4" w:space="0" w:color="000000"/>
              <w:right w:val="single" w:sz="4" w:space="0" w:color="000000"/>
            </w:tcBorders>
            <w:shd w:val="clear" w:color="auto" w:fill="auto"/>
            <w:hideMark/>
          </w:tcPr>
          <w:p w14:paraId="11DA26A9"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0702</w:t>
            </w:r>
          </w:p>
        </w:tc>
        <w:tc>
          <w:tcPr>
            <w:tcW w:w="1422" w:type="dxa"/>
            <w:tcBorders>
              <w:top w:val="single" w:sz="4" w:space="0" w:color="auto"/>
              <w:left w:val="nil"/>
              <w:bottom w:val="single" w:sz="4" w:space="0" w:color="000000"/>
              <w:right w:val="single" w:sz="4" w:space="0" w:color="000000"/>
            </w:tcBorders>
            <w:shd w:val="clear" w:color="auto" w:fill="auto"/>
            <w:hideMark/>
          </w:tcPr>
          <w:p w14:paraId="7909E7C0"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02 5 10 16216</w:t>
            </w:r>
          </w:p>
        </w:tc>
        <w:tc>
          <w:tcPr>
            <w:tcW w:w="1134" w:type="dxa"/>
            <w:tcBorders>
              <w:top w:val="single" w:sz="4" w:space="0" w:color="auto"/>
              <w:left w:val="nil"/>
              <w:bottom w:val="single" w:sz="4" w:space="0" w:color="000000"/>
              <w:right w:val="single" w:sz="4" w:space="0" w:color="000000"/>
            </w:tcBorders>
            <w:shd w:val="clear" w:color="auto" w:fill="auto"/>
            <w:hideMark/>
          </w:tcPr>
          <w:p w14:paraId="0C0CA019"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200</w:t>
            </w:r>
          </w:p>
        </w:tc>
        <w:tc>
          <w:tcPr>
            <w:tcW w:w="1559" w:type="dxa"/>
            <w:tcBorders>
              <w:top w:val="single" w:sz="4" w:space="0" w:color="auto"/>
              <w:left w:val="nil"/>
              <w:bottom w:val="single" w:sz="4" w:space="0" w:color="000000"/>
              <w:right w:val="single" w:sz="4" w:space="0" w:color="000000"/>
            </w:tcBorders>
            <w:shd w:val="clear" w:color="000000" w:fill="FFFFFF"/>
            <w:noWrap/>
            <w:vAlign w:val="center"/>
            <w:hideMark/>
          </w:tcPr>
          <w:p w14:paraId="5B668F8F"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27 300,00</w:t>
            </w:r>
          </w:p>
        </w:tc>
      </w:tr>
      <w:tr w:rsidR="00266B1F" w:rsidRPr="00FB3D59" w14:paraId="6548FAEC"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3D9E4848"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7C47D7AE"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816</w:t>
            </w:r>
          </w:p>
        </w:tc>
        <w:tc>
          <w:tcPr>
            <w:tcW w:w="1413" w:type="dxa"/>
            <w:tcBorders>
              <w:top w:val="nil"/>
              <w:left w:val="nil"/>
              <w:bottom w:val="single" w:sz="4" w:space="0" w:color="000000"/>
              <w:right w:val="single" w:sz="4" w:space="0" w:color="000000"/>
            </w:tcBorders>
            <w:shd w:val="clear" w:color="auto" w:fill="auto"/>
            <w:hideMark/>
          </w:tcPr>
          <w:p w14:paraId="6B2A3322"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0702</w:t>
            </w:r>
          </w:p>
        </w:tc>
        <w:tc>
          <w:tcPr>
            <w:tcW w:w="1422" w:type="dxa"/>
            <w:tcBorders>
              <w:top w:val="nil"/>
              <w:left w:val="nil"/>
              <w:bottom w:val="single" w:sz="4" w:space="0" w:color="000000"/>
              <w:right w:val="single" w:sz="4" w:space="0" w:color="000000"/>
            </w:tcBorders>
            <w:shd w:val="clear" w:color="auto" w:fill="auto"/>
            <w:hideMark/>
          </w:tcPr>
          <w:p w14:paraId="4CF8822E"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02 5 10 16216</w:t>
            </w:r>
          </w:p>
        </w:tc>
        <w:tc>
          <w:tcPr>
            <w:tcW w:w="1134" w:type="dxa"/>
            <w:tcBorders>
              <w:top w:val="nil"/>
              <w:left w:val="nil"/>
              <w:bottom w:val="single" w:sz="4" w:space="0" w:color="000000"/>
              <w:right w:val="single" w:sz="4" w:space="0" w:color="000000"/>
            </w:tcBorders>
            <w:shd w:val="clear" w:color="auto" w:fill="auto"/>
            <w:hideMark/>
          </w:tcPr>
          <w:p w14:paraId="74A70F07"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240</w:t>
            </w:r>
          </w:p>
        </w:tc>
        <w:tc>
          <w:tcPr>
            <w:tcW w:w="1559" w:type="dxa"/>
            <w:tcBorders>
              <w:top w:val="nil"/>
              <w:left w:val="nil"/>
              <w:bottom w:val="single" w:sz="4" w:space="0" w:color="000000"/>
              <w:right w:val="single" w:sz="4" w:space="0" w:color="000000"/>
            </w:tcBorders>
            <w:shd w:val="clear" w:color="000000" w:fill="FFFFFF"/>
            <w:noWrap/>
            <w:vAlign w:val="center"/>
            <w:hideMark/>
          </w:tcPr>
          <w:p w14:paraId="47F86419"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27 300,00</w:t>
            </w:r>
          </w:p>
        </w:tc>
      </w:tr>
      <w:tr w:rsidR="00266B1F" w:rsidRPr="00FB3D59" w14:paraId="54039422" w14:textId="77777777" w:rsidTr="005F5ED0">
        <w:trPr>
          <w:trHeight w:val="3315"/>
        </w:trPr>
        <w:tc>
          <w:tcPr>
            <w:tcW w:w="3828" w:type="dxa"/>
            <w:tcBorders>
              <w:top w:val="nil"/>
              <w:left w:val="single" w:sz="4" w:space="0" w:color="000000"/>
              <w:bottom w:val="single" w:sz="4" w:space="0" w:color="auto"/>
              <w:right w:val="single" w:sz="4" w:space="0" w:color="000000"/>
            </w:tcBorders>
            <w:shd w:val="clear" w:color="auto" w:fill="auto"/>
            <w:hideMark/>
          </w:tcPr>
          <w:p w14:paraId="3BCF2B4B" w14:textId="77777777" w:rsidR="00266B1F" w:rsidRPr="00FB3D59" w:rsidRDefault="00266B1F" w:rsidP="00FB3D59">
            <w:pPr>
              <w:outlineLvl w:val="4"/>
              <w:rPr>
                <w:rFonts w:ascii="Times New Roman" w:hAnsi="Times New Roman" w:cs="Times New Roman"/>
                <w:color w:val="000000"/>
              </w:rPr>
            </w:pPr>
            <w:r w:rsidRPr="00FB3D59">
              <w:rPr>
                <w:rFonts w:ascii="Times New Roman" w:hAnsi="Times New Roman" w:cs="Times New Roman"/>
                <w:color w:val="000000"/>
              </w:rPr>
              <w:t>Основное мероприятие "Дополнительная мера социальной поддержки детям (в том числе усыновленным (удочеренным)) военнослужащих, добровольцев, мобилизованных, обучающимся, осваивающим образовательные программы начального общего, основного общего или среднего общего образования в организациях, осуществляющих образовательную деятельность, находящихся в ведении органов местного самоуправления муниципальных образований Калужской области, в соответствии Законом Калужской области "О дополнительной мере социальной поддержки детей военнослужащих и сотрудников некоторых федеральных государственных органов, принимающих участие в специальной военной операции, граждан, добровольно выполняющих задачи в ходе проведения специальной военной операции, граждан Российской Федерации, призванных на военную службу по мобилизации в Вооруженные Силы Российской Федерации"</w:t>
            </w:r>
          </w:p>
        </w:tc>
        <w:tc>
          <w:tcPr>
            <w:tcW w:w="992" w:type="dxa"/>
            <w:tcBorders>
              <w:top w:val="nil"/>
              <w:left w:val="nil"/>
              <w:bottom w:val="single" w:sz="4" w:space="0" w:color="auto"/>
              <w:right w:val="single" w:sz="4" w:space="0" w:color="000000"/>
            </w:tcBorders>
            <w:shd w:val="clear" w:color="auto" w:fill="auto"/>
            <w:hideMark/>
          </w:tcPr>
          <w:p w14:paraId="15BCA3E1"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816</w:t>
            </w:r>
          </w:p>
        </w:tc>
        <w:tc>
          <w:tcPr>
            <w:tcW w:w="1413" w:type="dxa"/>
            <w:tcBorders>
              <w:top w:val="nil"/>
              <w:left w:val="nil"/>
              <w:bottom w:val="single" w:sz="4" w:space="0" w:color="auto"/>
              <w:right w:val="single" w:sz="4" w:space="0" w:color="000000"/>
            </w:tcBorders>
            <w:shd w:val="clear" w:color="auto" w:fill="auto"/>
            <w:hideMark/>
          </w:tcPr>
          <w:p w14:paraId="00E7BB18"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0702</w:t>
            </w:r>
          </w:p>
        </w:tc>
        <w:tc>
          <w:tcPr>
            <w:tcW w:w="1422" w:type="dxa"/>
            <w:tcBorders>
              <w:top w:val="nil"/>
              <w:left w:val="nil"/>
              <w:bottom w:val="single" w:sz="4" w:space="0" w:color="auto"/>
              <w:right w:val="single" w:sz="4" w:space="0" w:color="000000"/>
            </w:tcBorders>
            <w:shd w:val="clear" w:color="auto" w:fill="auto"/>
            <w:hideMark/>
          </w:tcPr>
          <w:p w14:paraId="55013EB7"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02 5 11 00000</w:t>
            </w:r>
          </w:p>
        </w:tc>
        <w:tc>
          <w:tcPr>
            <w:tcW w:w="1134" w:type="dxa"/>
            <w:tcBorders>
              <w:top w:val="nil"/>
              <w:left w:val="nil"/>
              <w:bottom w:val="single" w:sz="4" w:space="0" w:color="auto"/>
              <w:right w:val="single" w:sz="4" w:space="0" w:color="000000"/>
            </w:tcBorders>
            <w:shd w:val="clear" w:color="auto" w:fill="auto"/>
            <w:hideMark/>
          </w:tcPr>
          <w:p w14:paraId="2BCFD8C3"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auto"/>
              <w:right w:val="single" w:sz="4" w:space="0" w:color="000000"/>
            </w:tcBorders>
            <w:shd w:val="clear" w:color="000000" w:fill="FFFFFF"/>
            <w:noWrap/>
            <w:vAlign w:val="center"/>
            <w:hideMark/>
          </w:tcPr>
          <w:p w14:paraId="5FBB6D75" w14:textId="77777777" w:rsidR="00266B1F" w:rsidRPr="00FB3D59" w:rsidRDefault="00266B1F" w:rsidP="00FB3D59">
            <w:pPr>
              <w:jc w:val="right"/>
              <w:outlineLvl w:val="4"/>
              <w:rPr>
                <w:rFonts w:ascii="Times New Roman" w:hAnsi="Times New Roman" w:cs="Times New Roman"/>
                <w:color w:val="000000"/>
              </w:rPr>
            </w:pPr>
            <w:r w:rsidRPr="00FB3D59">
              <w:rPr>
                <w:rFonts w:ascii="Times New Roman" w:hAnsi="Times New Roman" w:cs="Times New Roman"/>
                <w:color w:val="000000"/>
              </w:rPr>
              <w:t>81 900,00</w:t>
            </w:r>
          </w:p>
        </w:tc>
      </w:tr>
      <w:tr w:rsidR="00266B1F" w:rsidRPr="00FB3D59" w14:paraId="264B9DAE" w14:textId="77777777" w:rsidTr="005F5ED0">
        <w:trPr>
          <w:trHeight w:val="1407"/>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2856B1EC" w14:textId="77777777" w:rsidR="00266B1F" w:rsidRPr="00FB3D59" w:rsidRDefault="00266B1F" w:rsidP="00FB3D59">
            <w:pPr>
              <w:outlineLvl w:val="5"/>
              <w:rPr>
                <w:rFonts w:ascii="Times New Roman" w:hAnsi="Times New Roman" w:cs="Times New Roman"/>
                <w:color w:val="000000"/>
              </w:rPr>
            </w:pPr>
            <w:r w:rsidRPr="00FB3D59">
              <w:rPr>
                <w:rFonts w:ascii="Times New Roman" w:hAnsi="Times New Roman" w:cs="Times New Roman"/>
                <w:color w:val="000000"/>
              </w:rPr>
              <w:t xml:space="preserve">Межбюджетный трансферт на предоставление дополнительной меры социальной поддержки детям (в том числе усыновленным (удочеренным)) военнослужащих, добровольцев, мобилизованных, обучающимся, осваивающим образовательные программы начального общего, основного общего или среднего общего образования в организациях, осуществляющих образовательную деятельность, находящихся в ведении органов местного самоуправления муниципальных образований Калужской области, в соответствии Законом Калужской области "О дополнительной мере социальной поддержки детей военнослужащих и сотрудников некоторых федеральных государственных органов, принимающих участие в специальной военной операции, </w:t>
            </w:r>
            <w:r w:rsidRPr="00FB3D59">
              <w:rPr>
                <w:rFonts w:ascii="Times New Roman" w:hAnsi="Times New Roman" w:cs="Times New Roman"/>
                <w:color w:val="000000"/>
              </w:rPr>
              <w:lastRenderedPageBreak/>
              <w:t>граждан, добровольно выполняющих задачи в ходе проведения специальной военной операции, граждан Российской Федерации, призванных на военную службу по мобилизации в Вооруженные Силы Российской Федерации"</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0F46ED9"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lastRenderedPageBreak/>
              <w:t>816</w:t>
            </w:r>
          </w:p>
        </w:tc>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5C4D3294"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0702</w:t>
            </w:r>
          </w:p>
        </w:tc>
        <w:tc>
          <w:tcPr>
            <w:tcW w:w="1422" w:type="dxa"/>
            <w:tcBorders>
              <w:top w:val="single" w:sz="4" w:space="0" w:color="auto"/>
              <w:left w:val="single" w:sz="4" w:space="0" w:color="auto"/>
              <w:bottom w:val="single" w:sz="4" w:space="0" w:color="auto"/>
              <w:right w:val="single" w:sz="4" w:space="0" w:color="auto"/>
            </w:tcBorders>
            <w:shd w:val="clear" w:color="auto" w:fill="auto"/>
            <w:hideMark/>
          </w:tcPr>
          <w:p w14:paraId="189A3701"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02 5 11 17217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F3CCFAB"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F7B6B4" w14:textId="77777777" w:rsidR="00266B1F" w:rsidRPr="00FB3D59" w:rsidRDefault="00266B1F" w:rsidP="00FB3D59">
            <w:pPr>
              <w:jc w:val="right"/>
              <w:outlineLvl w:val="5"/>
              <w:rPr>
                <w:rFonts w:ascii="Times New Roman" w:hAnsi="Times New Roman" w:cs="Times New Roman"/>
                <w:color w:val="000000"/>
              </w:rPr>
            </w:pPr>
            <w:r w:rsidRPr="00FB3D59">
              <w:rPr>
                <w:rFonts w:ascii="Times New Roman" w:hAnsi="Times New Roman" w:cs="Times New Roman"/>
                <w:color w:val="000000"/>
              </w:rPr>
              <w:t>81 900,00</w:t>
            </w:r>
          </w:p>
        </w:tc>
      </w:tr>
      <w:tr w:rsidR="00266B1F" w:rsidRPr="00FB3D59" w14:paraId="0D65BD03" w14:textId="77777777" w:rsidTr="005F5ED0">
        <w:trPr>
          <w:trHeight w:val="510"/>
        </w:trPr>
        <w:tc>
          <w:tcPr>
            <w:tcW w:w="3828" w:type="dxa"/>
            <w:tcBorders>
              <w:top w:val="single" w:sz="4" w:space="0" w:color="auto"/>
              <w:left w:val="single" w:sz="4" w:space="0" w:color="000000"/>
              <w:bottom w:val="single" w:sz="4" w:space="0" w:color="000000"/>
              <w:right w:val="single" w:sz="4" w:space="0" w:color="000000"/>
            </w:tcBorders>
            <w:shd w:val="clear" w:color="auto" w:fill="auto"/>
            <w:hideMark/>
          </w:tcPr>
          <w:p w14:paraId="3DECF0A8"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992" w:type="dxa"/>
            <w:tcBorders>
              <w:top w:val="single" w:sz="4" w:space="0" w:color="auto"/>
              <w:left w:val="nil"/>
              <w:bottom w:val="single" w:sz="4" w:space="0" w:color="000000"/>
              <w:right w:val="single" w:sz="4" w:space="0" w:color="000000"/>
            </w:tcBorders>
            <w:shd w:val="clear" w:color="auto" w:fill="auto"/>
            <w:hideMark/>
          </w:tcPr>
          <w:p w14:paraId="45D92BB5"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816</w:t>
            </w:r>
          </w:p>
        </w:tc>
        <w:tc>
          <w:tcPr>
            <w:tcW w:w="1413" w:type="dxa"/>
            <w:tcBorders>
              <w:top w:val="single" w:sz="4" w:space="0" w:color="auto"/>
              <w:left w:val="nil"/>
              <w:bottom w:val="single" w:sz="4" w:space="0" w:color="000000"/>
              <w:right w:val="single" w:sz="4" w:space="0" w:color="000000"/>
            </w:tcBorders>
            <w:shd w:val="clear" w:color="auto" w:fill="auto"/>
            <w:hideMark/>
          </w:tcPr>
          <w:p w14:paraId="376E8DF4"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0702</w:t>
            </w:r>
          </w:p>
        </w:tc>
        <w:tc>
          <w:tcPr>
            <w:tcW w:w="1422" w:type="dxa"/>
            <w:tcBorders>
              <w:top w:val="single" w:sz="4" w:space="0" w:color="auto"/>
              <w:left w:val="nil"/>
              <w:bottom w:val="single" w:sz="4" w:space="0" w:color="000000"/>
              <w:right w:val="single" w:sz="4" w:space="0" w:color="000000"/>
            </w:tcBorders>
            <w:shd w:val="clear" w:color="auto" w:fill="auto"/>
            <w:hideMark/>
          </w:tcPr>
          <w:p w14:paraId="2748A342"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02 5 11 17217</w:t>
            </w:r>
          </w:p>
        </w:tc>
        <w:tc>
          <w:tcPr>
            <w:tcW w:w="1134" w:type="dxa"/>
            <w:tcBorders>
              <w:top w:val="single" w:sz="4" w:space="0" w:color="auto"/>
              <w:left w:val="nil"/>
              <w:bottom w:val="single" w:sz="4" w:space="0" w:color="000000"/>
              <w:right w:val="single" w:sz="4" w:space="0" w:color="000000"/>
            </w:tcBorders>
            <w:shd w:val="clear" w:color="auto" w:fill="auto"/>
            <w:hideMark/>
          </w:tcPr>
          <w:p w14:paraId="28ABD7BF"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200</w:t>
            </w:r>
          </w:p>
        </w:tc>
        <w:tc>
          <w:tcPr>
            <w:tcW w:w="1559" w:type="dxa"/>
            <w:tcBorders>
              <w:top w:val="single" w:sz="4" w:space="0" w:color="auto"/>
              <w:left w:val="nil"/>
              <w:bottom w:val="single" w:sz="4" w:space="0" w:color="000000"/>
              <w:right w:val="single" w:sz="4" w:space="0" w:color="000000"/>
            </w:tcBorders>
            <w:shd w:val="clear" w:color="000000" w:fill="FFFFFF"/>
            <w:noWrap/>
            <w:vAlign w:val="center"/>
            <w:hideMark/>
          </w:tcPr>
          <w:p w14:paraId="638079C6"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81 900,00</w:t>
            </w:r>
          </w:p>
        </w:tc>
      </w:tr>
      <w:tr w:rsidR="00266B1F" w:rsidRPr="00FB3D59" w14:paraId="23B56989"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1310D929"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0867AECC"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816</w:t>
            </w:r>
          </w:p>
        </w:tc>
        <w:tc>
          <w:tcPr>
            <w:tcW w:w="1413" w:type="dxa"/>
            <w:tcBorders>
              <w:top w:val="nil"/>
              <w:left w:val="nil"/>
              <w:bottom w:val="single" w:sz="4" w:space="0" w:color="000000"/>
              <w:right w:val="single" w:sz="4" w:space="0" w:color="000000"/>
            </w:tcBorders>
            <w:shd w:val="clear" w:color="auto" w:fill="auto"/>
            <w:hideMark/>
          </w:tcPr>
          <w:p w14:paraId="0CA984BB"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0702</w:t>
            </w:r>
          </w:p>
        </w:tc>
        <w:tc>
          <w:tcPr>
            <w:tcW w:w="1422" w:type="dxa"/>
            <w:tcBorders>
              <w:top w:val="nil"/>
              <w:left w:val="nil"/>
              <w:bottom w:val="single" w:sz="4" w:space="0" w:color="000000"/>
              <w:right w:val="single" w:sz="4" w:space="0" w:color="000000"/>
            </w:tcBorders>
            <w:shd w:val="clear" w:color="auto" w:fill="auto"/>
            <w:hideMark/>
          </w:tcPr>
          <w:p w14:paraId="5E55AB62"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02 5 11 17217</w:t>
            </w:r>
          </w:p>
        </w:tc>
        <w:tc>
          <w:tcPr>
            <w:tcW w:w="1134" w:type="dxa"/>
            <w:tcBorders>
              <w:top w:val="nil"/>
              <w:left w:val="nil"/>
              <w:bottom w:val="single" w:sz="4" w:space="0" w:color="000000"/>
              <w:right w:val="single" w:sz="4" w:space="0" w:color="000000"/>
            </w:tcBorders>
            <w:shd w:val="clear" w:color="auto" w:fill="auto"/>
            <w:hideMark/>
          </w:tcPr>
          <w:p w14:paraId="179CCA50"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240</w:t>
            </w:r>
          </w:p>
        </w:tc>
        <w:tc>
          <w:tcPr>
            <w:tcW w:w="1559" w:type="dxa"/>
            <w:tcBorders>
              <w:top w:val="nil"/>
              <w:left w:val="nil"/>
              <w:bottom w:val="single" w:sz="4" w:space="0" w:color="000000"/>
              <w:right w:val="single" w:sz="4" w:space="0" w:color="000000"/>
            </w:tcBorders>
            <w:shd w:val="clear" w:color="000000" w:fill="FFFFFF"/>
            <w:noWrap/>
            <w:vAlign w:val="center"/>
            <w:hideMark/>
          </w:tcPr>
          <w:p w14:paraId="750A0E44"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81 900,00</w:t>
            </w:r>
          </w:p>
        </w:tc>
      </w:tr>
      <w:tr w:rsidR="00266B1F" w:rsidRPr="00FB3D59" w14:paraId="6B15D47C" w14:textId="77777777" w:rsidTr="005F5ED0">
        <w:trPr>
          <w:trHeight w:val="1020"/>
        </w:trPr>
        <w:tc>
          <w:tcPr>
            <w:tcW w:w="3828" w:type="dxa"/>
            <w:tcBorders>
              <w:top w:val="nil"/>
              <w:left w:val="single" w:sz="4" w:space="0" w:color="000000"/>
              <w:bottom w:val="single" w:sz="4" w:space="0" w:color="000000"/>
              <w:right w:val="single" w:sz="4" w:space="0" w:color="000000"/>
            </w:tcBorders>
            <w:shd w:val="clear" w:color="auto" w:fill="auto"/>
            <w:hideMark/>
          </w:tcPr>
          <w:p w14:paraId="019E6C9D" w14:textId="77777777" w:rsidR="00266B1F" w:rsidRPr="00FB3D59" w:rsidRDefault="00266B1F" w:rsidP="00FB3D59">
            <w:pPr>
              <w:outlineLvl w:val="4"/>
              <w:rPr>
                <w:rFonts w:ascii="Times New Roman" w:hAnsi="Times New Roman" w:cs="Times New Roman"/>
                <w:color w:val="000000"/>
              </w:rPr>
            </w:pPr>
            <w:r w:rsidRPr="00FB3D59">
              <w:rPr>
                <w:rFonts w:ascii="Times New Roman" w:hAnsi="Times New Roman" w:cs="Times New Roman"/>
                <w:color w:val="000000"/>
              </w:rPr>
              <w:t>Основное мероприятие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992" w:type="dxa"/>
            <w:tcBorders>
              <w:top w:val="nil"/>
              <w:left w:val="nil"/>
              <w:bottom w:val="single" w:sz="4" w:space="0" w:color="000000"/>
              <w:right w:val="single" w:sz="4" w:space="0" w:color="000000"/>
            </w:tcBorders>
            <w:shd w:val="clear" w:color="auto" w:fill="auto"/>
            <w:hideMark/>
          </w:tcPr>
          <w:p w14:paraId="35B96D39"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816</w:t>
            </w:r>
          </w:p>
        </w:tc>
        <w:tc>
          <w:tcPr>
            <w:tcW w:w="1413" w:type="dxa"/>
            <w:tcBorders>
              <w:top w:val="nil"/>
              <w:left w:val="nil"/>
              <w:bottom w:val="single" w:sz="4" w:space="0" w:color="000000"/>
              <w:right w:val="single" w:sz="4" w:space="0" w:color="000000"/>
            </w:tcBorders>
            <w:shd w:val="clear" w:color="auto" w:fill="auto"/>
            <w:hideMark/>
          </w:tcPr>
          <w:p w14:paraId="259FE14D"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0702</w:t>
            </w:r>
          </w:p>
        </w:tc>
        <w:tc>
          <w:tcPr>
            <w:tcW w:w="1422" w:type="dxa"/>
            <w:tcBorders>
              <w:top w:val="nil"/>
              <w:left w:val="nil"/>
              <w:bottom w:val="single" w:sz="4" w:space="0" w:color="000000"/>
              <w:right w:val="single" w:sz="4" w:space="0" w:color="000000"/>
            </w:tcBorders>
            <w:shd w:val="clear" w:color="auto" w:fill="auto"/>
            <w:hideMark/>
          </w:tcPr>
          <w:p w14:paraId="019311C1"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02 5 E2 00000</w:t>
            </w:r>
          </w:p>
        </w:tc>
        <w:tc>
          <w:tcPr>
            <w:tcW w:w="1134" w:type="dxa"/>
            <w:tcBorders>
              <w:top w:val="nil"/>
              <w:left w:val="nil"/>
              <w:bottom w:val="single" w:sz="4" w:space="0" w:color="000000"/>
              <w:right w:val="single" w:sz="4" w:space="0" w:color="000000"/>
            </w:tcBorders>
            <w:shd w:val="clear" w:color="auto" w:fill="auto"/>
            <w:hideMark/>
          </w:tcPr>
          <w:p w14:paraId="021CD73C"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2779BC2B" w14:textId="77777777" w:rsidR="00266B1F" w:rsidRPr="00FB3D59" w:rsidRDefault="00266B1F" w:rsidP="00FB3D59">
            <w:pPr>
              <w:jc w:val="right"/>
              <w:outlineLvl w:val="4"/>
              <w:rPr>
                <w:rFonts w:ascii="Times New Roman" w:hAnsi="Times New Roman" w:cs="Times New Roman"/>
                <w:color w:val="000000"/>
              </w:rPr>
            </w:pPr>
            <w:r w:rsidRPr="00FB3D59">
              <w:rPr>
                <w:rFonts w:ascii="Times New Roman" w:hAnsi="Times New Roman" w:cs="Times New Roman"/>
                <w:color w:val="000000"/>
              </w:rPr>
              <w:t>0,00</w:t>
            </w:r>
          </w:p>
        </w:tc>
      </w:tr>
      <w:tr w:rsidR="00266B1F" w:rsidRPr="00FB3D59" w14:paraId="4CE0DA98" w14:textId="77777777" w:rsidTr="005F5ED0">
        <w:trPr>
          <w:trHeight w:val="765"/>
        </w:trPr>
        <w:tc>
          <w:tcPr>
            <w:tcW w:w="3828" w:type="dxa"/>
            <w:tcBorders>
              <w:top w:val="nil"/>
              <w:left w:val="single" w:sz="4" w:space="0" w:color="000000"/>
              <w:bottom w:val="single" w:sz="4" w:space="0" w:color="000000"/>
              <w:right w:val="single" w:sz="4" w:space="0" w:color="000000"/>
            </w:tcBorders>
            <w:shd w:val="clear" w:color="auto" w:fill="auto"/>
            <w:hideMark/>
          </w:tcPr>
          <w:p w14:paraId="3F85934B" w14:textId="77777777" w:rsidR="00266B1F" w:rsidRPr="00FB3D59" w:rsidRDefault="00266B1F" w:rsidP="00FB3D59">
            <w:pPr>
              <w:outlineLvl w:val="5"/>
              <w:rPr>
                <w:rFonts w:ascii="Times New Roman" w:hAnsi="Times New Roman" w:cs="Times New Roman"/>
                <w:color w:val="000000"/>
              </w:rPr>
            </w:pPr>
            <w:r w:rsidRPr="00FB3D59">
              <w:rPr>
                <w:rFonts w:ascii="Times New Roman" w:hAnsi="Times New Roman" w:cs="Times New Roman"/>
                <w:color w:val="000000"/>
              </w:rPr>
              <w:t>Субсидии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992" w:type="dxa"/>
            <w:tcBorders>
              <w:top w:val="nil"/>
              <w:left w:val="nil"/>
              <w:bottom w:val="single" w:sz="4" w:space="0" w:color="000000"/>
              <w:right w:val="single" w:sz="4" w:space="0" w:color="000000"/>
            </w:tcBorders>
            <w:shd w:val="clear" w:color="auto" w:fill="auto"/>
            <w:hideMark/>
          </w:tcPr>
          <w:p w14:paraId="0270783F"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816</w:t>
            </w:r>
          </w:p>
        </w:tc>
        <w:tc>
          <w:tcPr>
            <w:tcW w:w="1413" w:type="dxa"/>
            <w:tcBorders>
              <w:top w:val="nil"/>
              <w:left w:val="nil"/>
              <w:bottom w:val="single" w:sz="4" w:space="0" w:color="000000"/>
              <w:right w:val="single" w:sz="4" w:space="0" w:color="000000"/>
            </w:tcBorders>
            <w:shd w:val="clear" w:color="auto" w:fill="auto"/>
            <w:hideMark/>
          </w:tcPr>
          <w:p w14:paraId="2FC1ADC1"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0702</w:t>
            </w:r>
          </w:p>
        </w:tc>
        <w:tc>
          <w:tcPr>
            <w:tcW w:w="1422" w:type="dxa"/>
            <w:tcBorders>
              <w:top w:val="nil"/>
              <w:left w:val="nil"/>
              <w:bottom w:val="single" w:sz="4" w:space="0" w:color="000000"/>
              <w:right w:val="single" w:sz="4" w:space="0" w:color="000000"/>
            </w:tcBorders>
            <w:shd w:val="clear" w:color="auto" w:fill="auto"/>
            <w:hideMark/>
          </w:tcPr>
          <w:p w14:paraId="343386AE"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02 5 E2 50980</w:t>
            </w:r>
          </w:p>
        </w:tc>
        <w:tc>
          <w:tcPr>
            <w:tcW w:w="1134" w:type="dxa"/>
            <w:tcBorders>
              <w:top w:val="nil"/>
              <w:left w:val="nil"/>
              <w:bottom w:val="single" w:sz="4" w:space="0" w:color="000000"/>
              <w:right w:val="single" w:sz="4" w:space="0" w:color="000000"/>
            </w:tcBorders>
            <w:shd w:val="clear" w:color="auto" w:fill="auto"/>
            <w:hideMark/>
          </w:tcPr>
          <w:p w14:paraId="37C28938"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3D16F22D" w14:textId="77777777" w:rsidR="00266B1F" w:rsidRPr="00FB3D59" w:rsidRDefault="00266B1F" w:rsidP="00FB3D59">
            <w:pPr>
              <w:jc w:val="right"/>
              <w:outlineLvl w:val="5"/>
              <w:rPr>
                <w:rFonts w:ascii="Times New Roman" w:hAnsi="Times New Roman" w:cs="Times New Roman"/>
                <w:color w:val="000000"/>
              </w:rPr>
            </w:pPr>
            <w:r w:rsidRPr="00FB3D59">
              <w:rPr>
                <w:rFonts w:ascii="Times New Roman" w:hAnsi="Times New Roman" w:cs="Times New Roman"/>
                <w:color w:val="000000"/>
              </w:rPr>
              <w:t>0,00</w:t>
            </w:r>
          </w:p>
        </w:tc>
      </w:tr>
      <w:tr w:rsidR="00266B1F" w:rsidRPr="00FB3D59" w14:paraId="7D7949CB"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692EE57D"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4726D84F"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816</w:t>
            </w:r>
          </w:p>
        </w:tc>
        <w:tc>
          <w:tcPr>
            <w:tcW w:w="1413" w:type="dxa"/>
            <w:tcBorders>
              <w:top w:val="nil"/>
              <w:left w:val="nil"/>
              <w:bottom w:val="single" w:sz="4" w:space="0" w:color="000000"/>
              <w:right w:val="single" w:sz="4" w:space="0" w:color="000000"/>
            </w:tcBorders>
            <w:shd w:val="clear" w:color="auto" w:fill="auto"/>
            <w:hideMark/>
          </w:tcPr>
          <w:p w14:paraId="384517C1"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0702</w:t>
            </w:r>
          </w:p>
        </w:tc>
        <w:tc>
          <w:tcPr>
            <w:tcW w:w="1422" w:type="dxa"/>
            <w:tcBorders>
              <w:top w:val="nil"/>
              <w:left w:val="nil"/>
              <w:bottom w:val="single" w:sz="4" w:space="0" w:color="000000"/>
              <w:right w:val="single" w:sz="4" w:space="0" w:color="000000"/>
            </w:tcBorders>
            <w:shd w:val="clear" w:color="auto" w:fill="auto"/>
            <w:hideMark/>
          </w:tcPr>
          <w:p w14:paraId="4DAD24C6"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02 5 E2 50980</w:t>
            </w:r>
          </w:p>
        </w:tc>
        <w:tc>
          <w:tcPr>
            <w:tcW w:w="1134" w:type="dxa"/>
            <w:tcBorders>
              <w:top w:val="nil"/>
              <w:left w:val="nil"/>
              <w:bottom w:val="single" w:sz="4" w:space="0" w:color="000000"/>
              <w:right w:val="single" w:sz="4" w:space="0" w:color="000000"/>
            </w:tcBorders>
            <w:shd w:val="clear" w:color="auto" w:fill="auto"/>
            <w:hideMark/>
          </w:tcPr>
          <w:p w14:paraId="06689BB8"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200</w:t>
            </w:r>
          </w:p>
        </w:tc>
        <w:tc>
          <w:tcPr>
            <w:tcW w:w="1559" w:type="dxa"/>
            <w:tcBorders>
              <w:top w:val="nil"/>
              <w:left w:val="nil"/>
              <w:bottom w:val="single" w:sz="4" w:space="0" w:color="000000"/>
              <w:right w:val="single" w:sz="4" w:space="0" w:color="000000"/>
            </w:tcBorders>
            <w:shd w:val="clear" w:color="000000" w:fill="FFFFFF"/>
            <w:noWrap/>
            <w:vAlign w:val="center"/>
            <w:hideMark/>
          </w:tcPr>
          <w:p w14:paraId="762AA8DF"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0,00</w:t>
            </w:r>
          </w:p>
        </w:tc>
      </w:tr>
      <w:tr w:rsidR="00266B1F" w:rsidRPr="00FB3D59" w14:paraId="19A932EB"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3110DAFF"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6EAE31FD"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816</w:t>
            </w:r>
          </w:p>
        </w:tc>
        <w:tc>
          <w:tcPr>
            <w:tcW w:w="1413" w:type="dxa"/>
            <w:tcBorders>
              <w:top w:val="nil"/>
              <w:left w:val="nil"/>
              <w:bottom w:val="single" w:sz="4" w:space="0" w:color="000000"/>
              <w:right w:val="single" w:sz="4" w:space="0" w:color="000000"/>
            </w:tcBorders>
            <w:shd w:val="clear" w:color="auto" w:fill="auto"/>
            <w:hideMark/>
          </w:tcPr>
          <w:p w14:paraId="2BC0B072"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0702</w:t>
            </w:r>
          </w:p>
        </w:tc>
        <w:tc>
          <w:tcPr>
            <w:tcW w:w="1422" w:type="dxa"/>
            <w:tcBorders>
              <w:top w:val="nil"/>
              <w:left w:val="nil"/>
              <w:bottom w:val="single" w:sz="4" w:space="0" w:color="000000"/>
              <w:right w:val="single" w:sz="4" w:space="0" w:color="000000"/>
            </w:tcBorders>
            <w:shd w:val="clear" w:color="auto" w:fill="auto"/>
            <w:hideMark/>
          </w:tcPr>
          <w:p w14:paraId="1A3DD0DF"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02 5 E2 50980</w:t>
            </w:r>
          </w:p>
        </w:tc>
        <w:tc>
          <w:tcPr>
            <w:tcW w:w="1134" w:type="dxa"/>
            <w:tcBorders>
              <w:top w:val="nil"/>
              <w:left w:val="nil"/>
              <w:bottom w:val="single" w:sz="4" w:space="0" w:color="000000"/>
              <w:right w:val="single" w:sz="4" w:space="0" w:color="000000"/>
            </w:tcBorders>
            <w:shd w:val="clear" w:color="auto" w:fill="auto"/>
            <w:hideMark/>
          </w:tcPr>
          <w:p w14:paraId="5082AB1D"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240</w:t>
            </w:r>
          </w:p>
        </w:tc>
        <w:tc>
          <w:tcPr>
            <w:tcW w:w="1559" w:type="dxa"/>
            <w:tcBorders>
              <w:top w:val="nil"/>
              <w:left w:val="nil"/>
              <w:bottom w:val="single" w:sz="4" w:space="0" w:color="000000"/>
              <w:right w:val="single" w:sz="4" w:space="0" w:color="000000"/>
            </w:tcBorders>
            <w:shd w:val="clear" w:color="000000" w:fill="FFFFFF"/>
            <w:noWrap/>
            <w:vAlign w:val="center"/>
            <w:hideMark/>
          </w:tcPr>
          <w:p w14:paraId="3FEB68E7"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0,00</w:t>
            </w:r>
          </w:p>
        </w:tc>
      </w:tr>
      <w:tr w:rsidR="00266B1F" w:rsidRPr="00FB3D59" w14:paraId="7860F723"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0B133226" w14:textId="77777777" w:rsidR="00266B1F" w:rsidRPr="00FB3D59" w:rsidRDefault="00266B1F" w:rsidP="00FB3D59">
            <w:pPr>
              <w:outlineLvl w:val="3"/>
              <w:rPr>
                <w:rFonts w:ascii="Times New Roman" w:hAnsi="Times New Roman" w:cs="Times New Roman"/>
                <w:color w:val="000000"/>
              </w:rPr>
            </w:pPr>
            <w:r w:rsidRPr="00FB3D59">
              <w:rPr>
                <w:rFonts w:ascii="Times New Roman" w:hAnsi="Times New Roman" w:cs="Times New Roman"/>
                <w:color w:val="000000"/>
              </w:rPr>
              <w:t>Подпрограмма "Развитие системы воспитания и социализации обучающихся"</w:t>
            </w:r>
          </w:p>
        </w:tc>
        <w:tc>
          <w:tcPr>
            <w:tcW w:w="992" w:type="dxa"/>
            <w:tcBorders>
              <w:top w:val="nil"/>
              <w:left w:val="nil"/>
              <w:bottom w:val="single" w:sz="4" w:space="0" w:color="000000"/>
              <w:right w:val="single" w:sz="4" w:space="0" w:color="000000"/>
            </w:tcBorders>
            <w:shd w:val="clear" w:color="auto" w:fill="auto"/>
            <w:hideMark/>
          </w:tcPr>
          <w:p w14:paraId="7A7787EF" w14:textId="77777777" w:rsidR="00266B1F" w:rsidRPr="00FB3D59" w:rsidRDefault="00266B1F" w:rsidP="00FB3D59">
            <w:pPr>
              <w:jc w:val="center"/>
              <w:outlineLvl w:val="3"/>
              <w:rPr>
                <w:rFonts w:ascii="Times New Roman" w:hAnsi="Times New Roman" w:cs="Times New Roman"/>
                <w:color w:val="000000"/>
              </w:rPr>
            </w:pPr>
            <w:r w:rsidRPr="00FB3D59">
              <w:rPr>
                <w:rFonts w:ascii="Times New Roman" w:hAnsi="Times New Roman" w:cs="Times New Roman"/>
                <w:color w:val="000000"/>
              </w:rPr>
              <w:t>816</w:t>
            </w:r>
          </w:p>
        </w:tc>
        <w:tc>
          <w:tcPr>
            <w:tcW w:w="1413" w:type="dxa"/>
            <w:tcBorders>
              <w:top w:val="nil"/>
              <w:left w:val="nil"/>
              <w:bottom w:val="single" w:sz="4" w:space="0" w:color="000000"/>
              <w:right w:val="single" w:sz="4" w:space="0" w:color="000000"/>
            </w:tcBorders>
            <w:shd w:val="clear" w:color="auto" w:fill="auto"/>
            <w:hideMark/>
          </w:tcPr>
          <w:p w14:paraId="56A6DB80" w14:textId="77777777" w:rsidR="00266B1F" w:rsidRPr="00FB3D59" w:rsidRDefault="00266B1F" w:rsidP="00FB3D59">
            <w:pPr>
              <w:jc w:val="center"/>
              <w:outlineLvl w:val="3"/>
              <w:rPr>
                <w:rFonts w:ascii="Times New Roman" w:hAnsi="Times New Roman" w:cs="Times New Roman"/>
                <w:color w:val="000000"/>
              </w:rPr>
            </w:pPr>
            <w:r w:rsidRPr="00FB3D59">
              <w:rPr>
                <w:rFonts w:ascii="Times New Roman" w:hAnsi="Times New Roman" w:cs="Times New Roman"/>
                <w:color w:val="000000"/>
              </w:rPr>
              <w:t>0702</w:t>
            </w:r>
          </w:p>
        </w:tc>
        <w:tc>
          <w:tcPr>
            <w:tcW w:w="1422" w:type="dxa"/>
            <w:tcBorders>
              <w:top w:val="nil"/>
              <w:left w:val="nil"/>
              <w:bottom w:val="single" w:sz="4" w:space="0" w:color="000000"/>
              <w:right w:val="single" w:sz="4" w:space="0" w:color="000000"/>
            </w:tcBorders>
            <w:shd w:val="clear" w:color="auto" w:fill="auto"/>
            <w:hideMark/>
          </w:tcPr>
          <w:p w14:paraId="5A3FAB1E" w14:textId="77777777" w:rsidR="00266B1F" w:rsidRPr="00FB3D59" w:rsidRDefault="00266B1F" w:rsidP="00FB3D59">
            <w:pPr>
              <w:jc w:val="center"/>
              <w:outlineLvl w:val="3"/>
              <w:rPr>
                <w:rFonts w:ascii="Times New Roman" w:hAnsi="Times New Roman" w:cs="Times New Roman"/>
                <w:color w:val="000000"/>
              </w:rPr>
            </w:pPr>
            <w:r w:rsidRPr="00FB3D59">
              <w:rPr>
                <w:rFonts w:ascii="Times New Roman" w:hAnsi="Times New Roman" w:cs="Times New Roman"/>
                <w:color w:val="000000"/>
              </w:rPr>
              <w:t>02 6 00 00000</w:t>
            </w:r>
          </w:p>
        </w:tc>
        <w:tc>
          <w:tcPr>
            <w:tcW w:w="1134" w:type="dxa"/>
            <w:tcBorders>
              <w:top w:val="nil"/>
              <w:left w:val="nil"/>
              <w:bottom w:val="single" w:sz="4" w:space="0" w:color="000000"/>
              <w:right w:val="single" w:sz="4" w:space="0" w:color="000000"/>
            </w:tcBorders>
            <w:shd w:val="clear" w:color="auto" w:fill="auto"/>
            <w:hideMark/>
          </w:tcPr>
          <w:p w14:paraId="57949422" w14:textId="77777777" w:rsidR="00266B1F" w:rsidRPr="00FB3D59" w:rsidRDefault="00266B1F" w:rsidP="00FB3D59">
            <w:pPr>
              <w:jc w:val="center"/>
              <w:outlineLvl w:val="3"/>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7A03CE50" w14:textId="77777777" w:rsidR="00266B1F" w:rsidRPr="00FB3D59" w:rsidRDefault="00266B1F" w:rsidP="00FB3D59">
            <w:pPr>
              <w:jc w:val="right"/>
              <w:outlineLvl w:val="3"/>
              <w:rPr>
                <w:rFonts w:ascii="Times New Roman" w:hAnsi="Times New Roman" w:cs="Times New Roman"/>
                <w:color w:val="000000"/>
              </w:rPr>
            </w:pPr>
            <w:r w:rsidRPr="00FB3D59">
              <w:rPr>
                <w:rFonts w:ascii="Times New Roman" w:hAnsi="Times New Roman" w:cs="Times New Roman"/>
                <w:color w:val="000000"/>
              </w:rPr>
              <w:t>442 842,00</w:t>
            </w:r>
          </w:p>
        </w:tc>
      </w:tr>
      <w:tr w:rsidR="00266B1F" w:rsidRPr="00FB3D59" w14:paraId="36EBE8FE"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3AF5F3EC" w14:textId="77777777" w:rsidR="00266B1F" w:rsidRPr="00FB3D59" w:rsidRDefault="00266B1F" w:rsidP="00FB3D59">
            <w:pPr>
              <w:outlineLvl w:val="4"/>
              <w:rPr>
                <w:rFonts w:ascii="Times New Roman" w:hAnsi="Times New Roman" w:cs="Times New Roman"/>
                <w:color w:val="000000"/>
              </w:rPr>
            </w:pPr>
            <w:r w:rsidRPr="00FB3D59">
              <w:rPr>
                <w:rFonts w:ascii="Times New Roman" w:hAnsi="Times New Roman" w:cs="Times New Roman"/>
                <w:color w:val="000000"/>
              </w:rPr>
              <w:t>Основное мероприятие "Организация летнего отдыха"</w:t>
            </w:r>
          </w:p>
        </w:tc>
        <w:tc>
          <w:tcPr>
            <w:tcW w:w="992" w:type="dxa"/>
            <w:tcBorders>
              <w:top w:val="nil"/>
              <w:left w:val="nil"/>
              <w:bottom w:val="single" w:sz="4" w:space="0" w:color="000000"/>
              <w:right w:val="single" w:sz="4" w:space="0" w:color="000000"/>
            </w:tcBorders>
            <w:shd w:val="clear" w:color="auto" w:fill="auto"/>
            <w:hideMark/>
          </w:tcPr>
          <w:p w14:paraId="089B8878"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816</w:t>
            </w:r>
          </w:p>
        </w:tc>
        <w:tc>
          <w:tcPr>
            <w:tcW w:w="1413" w:type="dxa"/>
            <w:tcBorders>
              <w:top w:val="nil"/>
              <w:left w:val="nil"/>
              <w:bottom w:val="single" w:sz="4" w:space="0" w:color="000000"/>
              <w:right w:val="single" w:sz="4" w:space="0" w:color="000000"/>
            </w:tcBorders>
            <w:shd w:val="clear" w:color="auto" w:fill="auto"/>
            <w:hideMark/>
          </w:tcPr>
          <w:p w14:paraId="51CF0E01"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0702</w:t>
            </w:r>
          </w:p>
        </w:tc>
        <w:tc>
          <w:tcPr>
            <w:tcW w:w="1422" w:type="dxa"/>
            <w:tcBorders>
              <w:top w:val="nil"/>
              <w:left w:val="nil"/>
              <w:bottom w:val="single" w:sz="4" w:space="0" w:color="000000"/>
              <w:right w:val="single" w:sz="4" w:space="0" w:color="000000"/>
            </w:tcBorders>
            <w:shd w:val="clear" w:color="auto" w:fill="auto"/>
            <w:hideMark/>
          </w:tcPr>
          <w:p w14:paraId="0F590EDD"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02 6 02 00000</w:t>
            </w:r>
          </w:p>
        </w:tc>
        <w:tc>
          <w:tcPr>
            <w:tcW w:w="1134" w:type="dxa"/>
            <w:tcBorders>
              <w:top w:val="nil"/>
              <w:left w:val="nil"/>
              <w:bottom w:val="single" w:sz="4" w:space="0" w:color="000000"/>
              <w:right w:val="single" w:sz="4" w:space="0" w:color="000000"/>
            </w:tcBorders>
            <w:shd w:val="clear" w:color="auto" w:fill="auto"/>
            <w:hideMark/>
          </w:tcPr>
          <w:p w14:paraId="669BE73C"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0602D66C" w14:textId="77777777" w:rsidR="00266B1F" w:rsidRPr="00FB3D59" w:rsidRDefault="00266B1F" w:rsidP="00FB3D59">
            <w:pPr>
              <w:jc w:val="right"/>
              <w:outlineLvl w:val="4"/>
              <w:rPr>
                <w:rFonts w:ascii="Times New Roman" w:hAnsi="Times New Roman" w:cs="Times New Roman"/>
                <w:color w:val="000000"/>
              </w:rPr>
            </w:pPr>
            <w:r w:rsidRPr="00FB3D59">
              <w:rPr>
                <w:rFonts w:ascii="Times New Roman" w:hAnsi="Times New Roman" w:cs="Times New Roman"/>
                <w:color w:val="000000"/>
              </w:rPr>
              <w:t>442 842,00</w:t>
            </w:r>
          </w:p>
        </w:tc>
      </w:tr>
      <w:tr w:rsidR="00266B1F" w:rsidRPr="00FB3D59" w14:paraId="7541A24F"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13561651" w14:textId="77777777" w:rsidR="00266B1F" w:rsidRPr="00FB3D59" w:rsidRDefault="00266B1F" w:rsidP="00FB3D59">
            <w:pPr>
              <w:outlineLvl w:val="5"/>
              <w:rPr>
                <w:rFonts w:ascii="Times New Roman" w:hAnsi="Times New Roman" w:cs="Times New Roman"/>
                <w:color w:val="000000"/>
              </w:rPr>
            </w:pPr>
            <w:r w:rsidRPr="00FB3D59">
              <w:rPr>
                <w:rFonts w:ascii="Times New Roman" w:hAnsi="Times New Roman" w:cs="Times New Roman"/>
                <w:color w:val="000000"/>
              </w:rPr>
              <w:t>Реализация мероприятий по организации летнего отдыха</w:t>
            </w:r>
          </w:p>
        </w:tc>
        <w:tc>
          <w:tcPr>
            <w:tcW w:w="992" w:type="dxa"/>
            <w:tcBorders>
              <w:top w:val="nil"/>
              <w:left w:val="nil"/>
              <w:bottom w:val="single" w:sz="4" w:space="0" w:color="000000"/>
              <w:right w:val="single" w:sz="4" w:space="0" w:color="000000"/>
            </w:tcBorders>
            <w:shd w:val="clear" w:color="auto" w:fill="auto"/>
            <w:hideMark/>
          </w:tcPr>
          <w:p w14:paraId="68A2E42F"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816</w:t>
            </w:r>
          </w:p>
        </w:tc>
        <w:tc>
          <w:tcPr>
            <w:tcW w:w="1413" w:type="dxa"/>
            <w:tcBorders>
              <w:top w:val="nil"/>
              <w:left w:val="nil"/>
              <w:bottom w:val="single" w:sz="4" w:space="0" w:color="000000"/>
              <w:right w:val="single" w:sz="4" w:space="0" w:color="000000"/>
            </w:tcBorders>
            <w:shd w:val="clear" w:color="auto" w:fill="auto"/>
            <w:hideMark/>
          </w:tcPr>
          <w:p w14:paraId="4C18D935"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0702</w:t>
            </w:r>
          </w:p>
        </w:tc>
        <w:tc>
          <w:tcPr>
            <w:tcW w:w="1422" w:type="dxa"/>
            <w:tcBorders>
              <w:top w:val="nil"/>
              <w:left w:val="nil"/>
              <w:bottom w:val="single" w:sz="4" w:space="0" w:color="000000"/>
              <w:right w:val="single" w:sz="4" w:space="0" w:color="000000"/>
            </w:tcBorders>
            <w:shd w:val="clear" w:color="auto" w:fill="auto"/>
            <w:hideMark/>
          </w:tcPr>
          <w:p w14:paraId="7051A2F0"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02 6 02 02230</w:t>
            </w:r>
          </w:p>
        </w:tc>
        <w:tc>
          <w:tcPr>
            <w:tcW w:w="1134" w:type="dxa"/>
            <w:tcBorders>
              <w:top w:val="nil"/>
              <w:left w:val="nil"/>
              <w:bottom w:val="single" w:sz="4" w:space="0" w:color="000000"/>
              <w:right w:val="single" w:sz="4" w:space="0" w:color="000000"/>
            </w:tcBorders>
            <w:shd w:val="clear" w:color="auto" w:fill="auto"/>
            <w:hideMark/>
          </w:tcPr>
          <w:p w14:paraId="06E4C57B"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1178AF91" w14:textId="77777777" w:rsidR="00266B1F" w:rsidRPr="00FB3D59" w:rsidRDefault="00266B1F" w:rsidP="00FB3D59">
            <w:pPr>
              <w:jc w:val="right"/>
              <w:outlineLvl w:val="5"/>
              <w:rPr>
                <w:rFonts w:ascii="Times New Roman" w:hAnsi="Times New Roman" w:cs="Times New Roman"/>
                <w:color w:val="000000"/>
              </w:rPr>
            </w:pPr>
            <w:r w:rsidRPr="00FB3D59">
              <w:rPr>
                <w:rFonts w:ascii="Times New Roman" w:hAnsi="Times New Roman" w:cs="Times New Roman"/>
                <w:color w:val="000000"/>
              </w:rPr>
              <w:t>442 842,00</w:t>
            </w:r>
          </w:p>
        </w:tc>
      </w:tr>
      <w:tr w:rsidR="00266B1F" w:rsidRPr="00FB3D59" w14:paraId="37524457"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71FCB9AA"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076BB076"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816</w:t>
            </w:r>
          </w:p>
        </w:tc>
        <w:tc>
          <w:tcPr>
            <w:tcW w:w="1413" w:type="dxa"/>
            <w:tcBorders>
              <w:top w:val="nil"/>
              <w:left w:val="nil"/>
              <w:bottom w:val="single" w:sz="4" w:space="0" w:color="000000"/>
              <w:right w:val="single" w:sz="4" w:space="0" w:color="000000"/>
            </w:tcBorders>
            <w:shd w:val="clear" w:color="auto" w:fill="auto"/>
            <w:hideMark/>
          </w:tcPr>
          <w:p w14:paraId="495D6287"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0702</w:t>
            </w:r>
          </w:p>
        </w:tc>
        <w:tc>
          <w:tcPr>
            <w:tcW w:w="1422" w:type="dxa"/>
            <w:tcBorders>
              <w:top w:val="nil"/>
              <w:left w:val="nil"/>
              <w:bottom w:val="single" w:sz="4" w:space="0" w:color="000000"/>
              <w:right w:val="single" w:sz="4" w:space="0" w:color="000000"/>
            </w:tcBorders>
            <w:shd w:val="clear" w:color="auto" w:fill="auto"/>
            <w:hideMark/>
          </w:tcPr>
          <w:p w14:paraId="1E99AFB5"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02 6 02 02230</w:t>
            </w:r>
          </w:p>
        </w:tc>
        <w:tc>
          <w:tcPr>
            <w:tcW w:w="1134" w:type="dxa"/>
            <w:tcBorders>
              <w:top w:val="nil"/>
              <w:left w:val="nil"/>
              <w:bottom w:val="single" w:sz="4" w:space="0" w:color="000000"/>
              <w:right w:val="single" w:sz="4" w:space="0" w:color="000000"/>
            </w:tcBorders>
            <w:shd w:val="clear" w:color="auto" w:fill="auto"/>
            <w:hideMark/>
          </w:tcPr>
          <w:p w14:paraId="08F6845B"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200</w:t>
            </w:r>
          </w:p>
        </w:tc>
        <w:tc>
          <w:tcPr>
            <w:tcW w:w="1559" w:type="dxa"/>
            <w:tcBorders>
              <w:top w:val="nil"/>
              <w:left w:val="nil"/>
              <w:bottom w:val="single" w:sz="4" w:space="0" w:color="000000"/>
              <w:right w:val="single" w:sz="4" w:space="0" w:color="000000"/>
            </w:tcBorders>
            <w:shd w:val="clear" w:color="000000" w:fill="FFFFFF"/>
            <w:noWrap/>
            <w:vAlign w:val="center"/>
            <w:hideMark/>
          </w:tcPr>
          <w:p w14:paraId="7440431D"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442 842,00</w:t>
            </w:r>
          </w:p>
        </w:tc>
      </w:tr>
      <w:tr w:rsidR="00266B1F" w:rsidRPr="00FB3D59" w14:paraId="319B6238"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6A149412"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328167E8"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816</w:t>
            </w:r>
          </w:p>
        </w:tc>
        <w:tc>
          <w:tcPr>
            <w:tcW w:w="1413" w:type="dxa"/>
            <w:tcBorders>
              <w:top w:val="nil"/>
              <w:left w:val="nil"/>
              <w:bottom w:val="single" w:sz="4" w:space="0" w:color="000000"/>
              <w:right w:val="single" w:sz="4" w:space="0" w:color="000000"/>
            </w:tcBorders>
            <w:shd w:val="clear" w:color="auto" w:fill="auto"/>
            <w:hideMark/>
          </w:tcPr>
          <w:p w14:paraId="297C024E"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0702</w:t>
            </w:r>
          </w:p>
        </w:tc>
        <w:tc>
          <w:tcPr>
            <w:tcW w:w="1422" w:type="dxa"/>
            <w:tcBorders>
              <w:top w:val="nil"/>
              <w:left w:val="nil"/>
              <w:bottom w:val="single" w:sz="4" w:space="0" w:color="000000"/>
              <w:right w:val="single" w:sz="4" w:space="0" w:color="000000"/>
            </w:tcBorders>
            <w:shd w:val="clear" w:color="auto" w:fill="auto"/>
            <w:hideMark/>
          </w:tcPr>
          <w:p w14:paraId="157127B5"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02 6 02 02230</w:t>
            </w:r>
          </w:p>
        </w:tc>
        <w:tc>
          <w:tcPr>
            <w:tcW w:w="1134" w:type="dxa"/>
            <w:tcBorders>
              <w:top w:val="nil"/>
              <w:left w:val="nil"/>
              <w:bottom w:val="single" w:sz="4" w:space="0" w:color="000000"/>
              <w:right w:val="single" w:sz="4" w:space="0" w:color="000000"/>
            </w:tcBorders>
            <w:shd w:val="clear" w:color="auto" w:fill="auto"/>
            <w:hideMark/>
          </w:tcPr>
          <w:p w14:paraId="310CF52A"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240</w:t>
            </w:r>
          </w:p>
        </w:tc>
        <w:tc>
          <w:tcPr>
            <w:tcW w:w="1559" w:type="dxa"/>
            <w:tcBorders>
              <w:top w:val="nil"/>
              <w:left w:val="nil"/>
              <w:bottom w:val="single" w:sz="4" w:space="0" w:color="000000"/>
              <w:right w:val="single" w:sz="4" w:space="0" w:color="000000"/>
            </w:tcBorders>
            <w:shd w:val="clear" w:color="000000" w:fill="FFFFFF"/>
            <w:noWrap/>
            <w:vAlign w:val="center"/>
            <w:hideMark/>
          </w:tcPr>
          <w:p w14:paraId="59261EC1"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442 842,00</w:t>
            </w:r>
          </w:p>
        </w:tc>
      </w:tr>
      <w:tr w:rsidR="00266B1F" w:rsidRPr="00FB3D59" w14:paraId="11354D96"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3113CE38" w14:textId="77777777" w:rsidR="00266B1F" w:rsidRPr="00FB3D59" w:rsidRDefault="00266B1F" w:rsidP="00FB3D59">
            <w:pPr>
              <w:outlineLvl w:val="1"/>
              <w:rPr>
                <w:rFonts w:ascii="Times New Roman" w:hAnsi="Times New Roman" w:cs="Times New Roman"/>
                <w:color w:val="000000"/>
              </w:rPr>
            </w:pPr>
            <w:r w:rsidRPr="00FB3D59">
              <w:rPr>
                <w:rFonts w:ascii="Times New Roman" w:hAnsi="Times New Roman" w:cs="Times New Roman"/>
                <w:color w:val="000000"/>
              </w:rPr>
              <w:t>Дополнительное образование детей</w:t>
            </w:r>
          </w:p>
        </w:tc>
        <w:tc>
          <w:tcPr>
            <w:tcW w:w="992" w:type="dxa"/>
            <w:tcBorders>
              <w:top w:val="nil"/>
              <w:left w:val="nil"/>
              <w:bottom w:val="single" w:sz="4" w:space="0" w:color="000000"/>
              <w:right w:val="single" w:sz="4" w:space="0" w:color="000000"/>
            </w:tcBorders>
            <w:shd w:val="clear" w:color="auto" w:fill="auto"/>
            <w:hideMark/>
          </w:tcPr>
          <w:p w14:paraId="5FDB05F2"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816</w:t>
            </w:r>
          </w:p>
        </w:tc>
        <w:tc>
          <w:tcPr>
            <w:tcW w:w="1413" w:type="dxa"/>
            <w:tcBorders>
              <w:top w:val="nil"/>
              <w:left w:val="nil"/>
              <w:bottom w:val="single" w:sz="4" w:space="0" w:color="000000"/>
              <w:right w:val="single" w:sz="4" w:space="0" w:color="000000"/>
            </w:tcBorders>
            <w:shd w:val="clear" w:color="auto" w:fill="auto"/>
            <w:hideMark/>
          </w:tcPr>
          <w:p w14:paraId="707FF951"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0703</w:t>
            </w:r>
          </w:p>
        </w:tc>
        <w:tc>
          <w:tcPr>
            <w:tcW w:w="1422" w:type="dxa"/>
            <w:tcBorders>
              <w:top w:val="nil"/>
              <w:left w:val="nil"/>
              <w:bottom w:val="single" w:sz="4" w:space="0" w:color="000000"/>
              <w:right w:val="single" w:sz="4" w:space="0" w:color="000000"/>
            </w:tcBorders>
            <w:shd w:val="clear" w:color="auto" w:fill="auto"/>
            <w:hideMark/>
          </w:tcPr>
          <w:p w14:paraId="788C818C"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 </w:t>
            </w:r>
          </w:p>
        </w:tc>
        <w:tc>
          <w:tcPr>
            <w:tcW w:w="1134" w:type="dxa"/>
            <w:tcBorders>
              <w:top w:val="nil"/>
              <w:left w:val="nil"/>
              <w:bottom w:val="single" w:sz="4" w:space="0" w:color="000000"/>
              <w:right w:val="single" w:sz="4" w:space="0" w:color="000000"/>
            </w:tcBorders>
            <w:shd w:val="clear" w:color="auto" w:fill="auto"/>
            <w:hideMark/>
          </w:tcPr>
          <w:p w14:paraId="4152D211"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2151B9E8" w14:textId="77777777" w:rsidR="00266B1F" w:rsidRPr="00FB3D59" w:rsidRDefault="00266B1F" w:rsidP="00FB3D59">
            <w:pPr>
              <w:jc w:val="right"/>
              <w:outlineLvl w:val="1"/>
              <w:rPr>
                <w:rFonts w:ascii="Times New Roman" w:hAnsi="Times New Roman" w:cs="Times New Roman"/>
                <w:color w:val="000000"/>
              </w:rPr>
            </w:pPr>
            <w:r w:rsidRPr="00FB3D59">
              <w:rPr>
                <w:rFonts w:ascii="Times New Roman" w:hAnsi="Times New Roman" w:cs="Times New Roman"/>
                <w:color w:val="000000"/>
              </w:rPr>
              <w:t>4 849 864,00</w:t>
            </w:r>
          </w:p>
        </w:tc>
      </w:tr>
      <w:tr w:rsidR="00266B1F" w:rsidRPr="00FB3D59" w14:paraId="3353DC07"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44EE2672" w14:textId="77777777" w:rsidR="00266B1F" w:rsidRPr="00FB3D59" w:rsidRDefault="00266B1F" w:rsidP="00FB3D59">
            <w:pPr>
              <w:outlineLvl w:val="2"/>
              <w:rPr>
                <w:rFonts w:ascii="Times New Roman" w:hAnsi="Times New Roman" w:cs="Times New Roman"/>
                <w:color w:val="000000"/>
              </w:rPr>
            </w:pPr>
            <w:r w:rsidRPr="00FB3D59">
              <w:rPr>
                <w:rFonts w:ascii="Times New Roman" w:hAnsi="Times New Roman" w:cs="Times New Roman"/>
                <w:color w:val="000000"/>
              </w:rPr>
              <w:t>Муниципальная программа муниципального района "Медынский район" "Развитие образования в МР "Медынский район"</w:t>
            </w:r>
          </w:p>
        </w:tc>
        <w:tc>
          <w:tcPr>
            <w:tcW w:w="992" w:type="dxa"/>
            <w:tcBorders>
              <w:top w:val="nil"/>
              <w:left w:val="nil"/>
              <w:bottom w:val="single" w:sz="4" w:space="0" w:color="000000"/>
              <w:right w:val="single" w:sz="4" w:space="0" w:color="000000"/>
            </w:tcBorders>
            <w:shd w:val="clear" w:color="auto" w:fill="auto"/>
            <w:hideMark/>
          </w:tcPr>
          <w:p w14:paraId="7F45AAAB"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816</w:t>
            </w:r>
          </w:p>
        </w:tc>
        <w:tc>
          <w:tcPr>
            <w:tcW w:w="1413" w:type="dxa"/>
            <w:tcBorders>
              <w:top w:val="nil"/>
              <w:left w:val="nil"/>
              <w:bottom w:val="single" w:sz="4" w:space="0" w:color="000000"/>
              <w:right w:val="single" w:sz="4" w:space="0" w:color="000000"/>
            </w:tcBorders>
            <w:shd w:val="clear" w:color="auto" w:fill="auto"/>
            <w:hideMark/>
          </w:tcPr>
          <w:p w14:paraId="2EB1585C"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0703</w:t>
            </w:r>
          </w:p>
        </w:tc>
        <w:tc>
          <w:tcPr>
            <w:tcW w:w="1422" w:type="dxa"/>
            <w:tcBorders>
              <w:top w:val="nil"/>
              <w:left w:val="nil"/>
              <w:bottom w:val="single" w:sz="4" w:space="0" w:color="000000"/>
              <w:right w:val="single" w:sz="4" w:space="0" w:color="000000"/>
            </w:tcBorders>
            <w:shd w:val="clear" w:color="auto" w:fill="auto"/>
            <w:hideMark/>
          </w:tcPr>
          <w:p w14:paraId="64978D2C"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02 0 00 00000</w:t>
            </w:r>
          </w:p>
        </w:tc>
        <w:tc>
          <w:tcPr>
            <w:tcW w:w="1134" w:type="dxa"/>
            <w:tcBorders>
              <w:top w:val="nil"/>
              <w:left w:val="nil"/>
              <w:bottom w:val="single" w:sz="4" w:space="0" w:color="000000"/>
              <w:right w:val="single" w:sz="4" w:space="0" w:color="000000"/>
            </w:tcBorders>
            <w:shd w:val="clear" w:color="auto" w:fill="auto"/>
            <w:hideMark/>
          </w:tcPr>
          <w:p w14:paraId="250FC354"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68C52808" w14:textId="77777777" w:rsidR="00266B1F" w:rsidRPr="00FB3D59" w:rsidRDefault="00266B1F" w:rsidP="00FB3D59">
            <w:pPr>
              <w:jc w:val="right"/>
              <w:outlineLvl w:val="2"/>
              <w:rPr>
                <w:rFonts w:ascii="Times New Roman" w:hAnsi="Times New Roman" w:cs="Times New Roman"/>
                <w:color w:val="000000"/>
              </w:rPr>
            </w:pPr>
            <w:r w:rsidRPr="00FB3D59">
              <w:rPr>
                <w:rFonts w:ascii="Times New Roman" w:hAnsi="Times New Roman" w:cs="Times New Roman"/>
                <w:color w:val="000000"/>
              </w:rPr>
              <w:t>4 849 864,00</w:t>
            </w:r>
          </w:p>
        </w:tc>
      </w:tr>
      <w:tr w:rsidR="00266B1F" w:rsidRPr="00FB3D59" w14:paraId="4C894884"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332CC3B2" w14:textId="77777777" w:rsidR="00266B1F" w:rsidRPr="00FB3D59" w:rsidRDefault="00266B1F" w:rsidP="00FB3D59">
            <w:pPr>
              <w:outlineLvl w:val="3"/>
              <w:rPr>
                <w:rFonts w:ascii="Times New Roman" w:hAnsi="Times New Roman" w:cs="Times New Roman"/>
                <w:color w:val="000000"/>
              </w:rPr>
            </w:pPr>
            <w:r w:rsidRPr="00FB3D59">
              <w:rPr>
                <w:rFonts w:ascii="Times New Roman" w:hAnsi="Times New Roman" w:cs="Times New Roman"/>
                <w:color w:val="000000"/>
              </w:rPr>
              <w:t>Подпрограмма "Развитие дополнительного образования"</w:t>
            </w:r>
          </w:p>
        </w:tc>
        <w:tc>
          <w:tcPr>
            <w:tcW w:w="992" w:type="dxa"/>
            <w:tcBorders>
              <w:top w:val="nil"/>
              <w:left w:val="nil"/>
              <w:bottom w:val="single" w:sz="4" w:space="0" w:color="000000"/>
              <w:right w:val="single" w:sz="4" w:space="0" w:color="000000"/>
            </w:tcBorders>
            <w:shd w:val="clear" w:color="auto" w:fill="auto"/>
            <w:hideMark/>
          </w:tcPr>
          <w:p w14:paraId="575C649F" w14:textId="77777777" w:rsidR="00266B1F" w:rsidRPr="00FB3D59" w:rsidRDefault="00266B1F" w:rsidP="00FB3D59">
            <w:pPr>
              <w:jc w:val="center"/>
              <w:outlineLvl w:val="3"/>
              <w:rPr>
                <w:rFonts w:ascii="Times New Roman" w:hAnsi="Times New Roman" w:cs="Times New Roman"/>
                <w:color w:val="000000"/>
              </w:rPr>
            </w:pPr>
            <w:r w:rsidRPr="00FB3D59">
              <w:rPr>
                <w:rFonts w:ascii="Times New Roman" w:hAnsi="Times New Roman" w:cs="Times New Roman"/>
                <w:color w:val="000000"/>
              </w:rPr>
              <w:t>816</w:t>
            </w:r>
          </w:p>
        </w:tc>
        <w:tc>
          <w:tcPr>
            <w:tcW w:w="1413" w:type="dxa"/>
            <w:tcBorders>
              <w:top w:val="nil"/>
              <w:left w:val="nil"/>
              <w:bottom w:val="single" w:sz="4" w:space="0" w:color="000000"/>
              <w:right w:val="single" w:sz="4" w:space="0" w:color="000000"/>
            </w:tcBorders>
            <w:shd w:val="clear" w:color="auto" w:fill="auto"/>
            <w:hideMark/>
          </w:tcPr>
          <w:p w14:paraId="0E8D0341" w14:textId="77777777" w:rsidR="00266B1F" w:rsidRPr="00FB3D59" w:rsidRDefault="00266B1F" w:rsidP="00FB3D59">
            <w:pPr>
              <w:jc w:val="center"/>
              <w:outlineLvl w:val="3"/>
              <w:rPr>
                <w:rFonts w:ascii="Times New Roman" w:hAnsi="Times New Roman" w:cs="Times New Roman"/>
                <w:color w:val="000000"/>
              </w:rPr>
            </w:pPr>
            <w:r w:rsidRPr="00FB3D59">
              <w:rPr>
                <w:rFonts w:ascii="Times New Roman" w:hAnsi="Times New Roman" w:cs="Times New Roman"/>
                <w:color w:val="000000"/>
              </w:rPr>
              <w:t>0703</w:t>
            </w:r>
          </w:p>
        </w:tc>
        <w:tc>
          <w:tcPr>
            <w:tcW w:w="1422" w:type="dxa"/>
            <w:tcBorders>
              <w:top w:val="nil"/>
              <w:left w:val="nil"/>
              <w:bottom w:val="single" w:sz="4" w:space="0" w:color="000000"/>
              <w:right w:val="single" w:sz="4" w:space="0" w:color="000000"/>
            </w:tcBorders>
            <w:shd w:val="clear" w:color="auto" w:fill="auto"/>
            <w:hideMark/>
          </w:tcPr>
          <w:p w14:paraId="52C27FC5" w14:textId="77777777" w:rsidR="00266B1F" w:rsidRPr="00FB3D59" w:rsidRDefault="00266B1F" w:rsidP="00FB3D59">
            <w:pPr>
              <w:jc w:val="center"/>
              <w:outlineLvl w:val="3"/>
              <w:rPr>
                <w:rFonts w:ascii="Times New Roman" w:hAnsi="Times New Roman" w:cs="Times New Roman"/>
                <w:color w:val="000000"/>
              </w:rPr>
            </w:pPr>
            <w:r w:rsidRPr="00FB3D59">
              <w:rPr>
                <w:rFonts w:ascii="Times New Roman" w:hAnsi="Times New Roman" w:cs="Times New Roman"/>
                <w:color w:val="000000"/>
              </w:rPr>
              <w:t>02 3 00 00000</w:t>
            </w:r>
          </w:p>
        </w:tc>
        <w:tc>
          <w:tcPr>
            <w:tcW w:w="1134" w:type="dxa"/>
            <w:tcBorders>
              <w:top w:val="nil"/>
              <w:left w:val="nil"/>
              <w:bottom w:val="single" w:sz="4" w:space="0" w:color="000000"/>
              <w:right w:val="single" w:sz="4" w:space="0" w:color="000000"/>
            </w:tcBorders>
            <w:shd w:val="clear" w:color="auto" w:fill="auto"/>
            <w:hideMark/>
          </w:tcPr>
          <w:p w14:paraId="0AAC9A63" w14:textId="77777777" w:rsidR="00266B1F" w:rsidRPr="00FB3D59" w:rsidRDefault="00266B1F" w:rsidP="00FB3D59">
            <w:pPr>
              <w:jc w:val="center"/>
              <w:outlineLvl w:val="3"/>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1AAB7812" w14:textId="77777777" w:rsidR="00266B1F" w:rsidRPr="00FB3D59" w:rsidRDefault="00266B1F" w:rsidP="00FB3D59">
            <w:pPr>
              <w:jc w:val="right"/>
              <w:outlineLvl w:val="3"/>
              <w:rPr>
                <w:rFonts w:ascii="Times New Roman" w:hAnsi="Times New Roman" w:cs="Times New Roman"/>
                <w:color w:val="000000"/>
              </w:rPr>
            </w:pPr>
            <w:r w:rsidRPr="00FB3D59">
              <w:rPr>
                <w:rFonts w:ascii="Times New Roman" w:hAnsi="Times New Roman" w:cs="Times New Roman"/>
                <w:color w:val="000000"/>
              </w:rPr>
              <w:t>4 849 864,00</w:t>
            </w:r>
          </w:p>
        </w:tc>
      </w:tr>
      <w:tr w:rsidR="00266B1F" w:rsidRPr="00FB3D59" w14:paraId="47D76147" w14:textId="77777777" w:rsidTr="005F5ED0">
        <w:trPr>
          <w:trHeight w:val="765"/>
        </w:trPr>
        <w:tc>
          <w:tcPr>
            <w:tcW w:w="3828" w:type="dxa"/>
            <w:tcBorders>
              <w:top w:val="nil"/>
              <w:left w:val="single" w:sz="4" w:space="0" w:color="000000"/>
              <w:bottom w:val="single" w:sz="4" w:space="0" w:color="000000"/>
              <w:right w:val="single" w:sz="4" w:space="0" w:color="000000"/>
            </w:tcBorders>
            <w:shd w:val="clear" w:color="auto" w:fill="auto"/>
            <w:hideMark/>
          </w:tcPr>
          <w:p w14:paraId="49AFD3AF" w14:textId="77777777" w:rsidR="00266B1F" w:rsidRPr="00FB3D59" w:rsidRDefault="00266B1F" w:rsidP="00FB3D59">
            <w:pPr>
              <w:outlineLvl w:val="4"/>
              <w:rPr>
                <w:rFonts w:ascii="Times New Roman" w:hAnsi="Times New Roman" w:cs="Times New Roman"/>
                <w:color w:val="000000"/>
              </w:rPr>
            </w:pPr>
            <w:r w:rsidRPr="00FB3D59">
              <w:rPr>
                <w:rFonts w:ascii="Times New Roman" w:hAnsi="Times New Roman" w:cs="Times New Roman"/>
                <w:color w:val="000000"/>
              </w:rPr>
              <w:t>Основное мероприятие "Организация предоставления дополнительного образования детей в муниципальных образовательных организациях дополнительного образования"</w:t>
            </w:r>
          </w:p>
        </w:tc>
        <w:tc>
          <w:tcPr>
            <w:tcW w:w="992" w:type="dxa"/>
            <w:tcBorders>
              <w:top w:val="nil"/>
              <w:left w:val="nil"/>
              <w:bottom w:val="single" w:sz="4" w:space="0" w:color="000000"/>
              <w:right w:val="single" w:sz="4" w:space="0" w:color="000000"/>
            </w:tcBorders>
            <w:shd w:val="clear" w:color="auto" w:fill="auto"/>
            <w:hideMark/>
          </w:tcPr>
          <w:p w14:paraId="7958B158"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816</w:t>
            </w:r>
          </w:p>
        </w:tc>
        <w:tc>
          <w:tcPr>
            <w:tcW w:w="1413" w:type="dxa"/>
            <w:tcBorders>
              <w:top w:val="nil"/>
              <w:left w:val="nil"/>
              <w:bottom w:val="single" w:sz="4" w:space="0" w:color="000000"/>
              <w:right w:val="single" w:sz="4" w:space="0" w:color="000000"/>
            </w:tcBorders>
            <w:shd w:val="clear" w:color="auto" w:fill="auto"/>
            <w:hideMark/>
          </w:tcPr>
          <w:p w14:paraId="5A9875D4"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0703</w:t>
            </w:r>
          </w:p>
        </w:tc>
        <w:tc>
          <w:tcPr>
            <w:tcW w:w="1422" w:type="dxa"/>
            <w:tcBorders>
              <w:top w:val="nil"/>
              <w:left w:val="nil"/>
              <w:bottom w:val="single" w:sz="4" w:space="0" w:color="000000"/>
              <w:right w:val="single" w:sz="4" w:space="0" w:color="000000"/>
            </w:tcBorders>
            <w:shd w:val="clear" w:color="auto" w:fill="auto"/>
            <w:hideMark/>
          </w:tcPr>
          <w:p w14:paraId="25ED1F68"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02 3 02 00000</w:t>
            </w:r>
          </w:p>
        </w:tc>
        <w:tc>
          <w:tcPr>
            <w:tcW w:w="1134" w:type="dxa"/>
            <w:tcBorders>
              <w:top w:val="nil"/>
              <w:left w:val="nil"/>
              <w:bottom w:val="single" w:sz="4" w:space="0" w:color="000000"/>
              <w:right w:val="single" w:sz="4" w:space="0" w:color="000000"/>
            </w:tcBorders>
            <w:shd w:val="clear" w:color="auto" w:fill="auto"/>
            <w:hideMark/>
          </w:tcPr>
          <w:p w14:paraId="14DAA702"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2345C37B" w14:textId="77777777" w:rsidR="00266B1F" w:rsidRPr="00FB3D59" w:rsidRDefault="00266B1F" w:rsidP="00FB3D59">
            <w:pPr>
              <w:jc w:val="right"/>
              <w:outlineLvl w:val="4"/>
              <w:rPr>
                <w:rFonts w:ascii="Times New Roman" w:hAnsi="Times New Roman" w:cs="Times New Roman"/>
                <w:color w:val="000000"/>
              </w:rPr>
            </w:pPr>
            <w:r w:rsidRPr="00FB3D59">
              <w:rPr>
                <w:rFonts w:ascii="Times New Roman" w:hAnsi="Times New Roman" w:cs="Times New Roman"/>
                <w:color w:val="000000"/>
              </w:rPr>
              <w:t>4 849 864,00</w:t>
            </w:r>
          </w:p>
        </w:tc>
      </w:tr>
      <w:tr w:rsidR="00266B1F" w:rsidRPr="00FB3D59" w14:paraId="65958527" w14:textId="77777777" w:rsidTr="005F5ED0">
        <w:trPr>
          <w:trHeight w:val="765"/>
        </w:trPr>
        <w:tc>
          <w:tcPr>
            <w:tcW w:w="3828" w:type="dxa"/>
            <w:tcBorders>
              <w:top w:val="nil"/>
              <w:left w:val="single" w:sz="4" w:space="0" w:color="000000"/>
              <w:bottom w:val="single" w:sz="4" w:space="0" w:color="auto"/>
              <w:right w:val="single" w:sz="4" w:space="0" w:color="000000"/>
            </w:tcBorders>
            <w:shd w:val="clear" w:color="auto" w:fill="auto"/>
            <w:hideMark/>
          </w:tcPr>
          <w:p w14:paraId="2CBBB550" w14:textId="77777777" w:rsidR="00266B1F" w:rsidRPr="00FB3D59" w:rsidRDefault="00266B1F" w:rsidP="00FB3D59">
            <w:pPr>
              <w:outlineLvl w:val="5"/>
              <w:rPr>
                <w:rFonts w:ascii="Times New Roman" w:hAnsi="Times New Roman" w:cs="Times New Roman"/>
                <w:color w:val="000000"/>
              </w:rPr>
            </w:pPr>
            <w:r w:rsidRPr="00FB3D59">
              <w:rPr>
                <w:rFonts w:ascii="Times New Roman" w:hAnsi="Times New Roman" w:cs="Times New Roman"/>
                <w:color w:val="000000"/>
              </w:rPr>
              <w:t>Организация предоставления дополнительного образования детей государственных образовательных организациях дополнительного образования детей МР "Медынский район"</w:t>
            </w:r>
          </w:p>
        </w:tc>
        <w:tc>
          <w:tcPr>
            <w:tcW w:w="992" w:type="dxa"/>
            <w:tcBorders>
              <w:top w:val="nil"/>
              <w:left w:val="nil"/>
              <w:bottom w:val="single" w:sz="4" w:space="0" w:color="auto"/>
              <w:right w:val="single" w:sz="4" w:space="0" w:color="000000"/>
            </w:tcBorders>
            <w:shd w:val="clear" w:color="auto" w:fill="auto"/>
            <w:hideMark/>
          </w:tcPr>
          <w:p w14:paraId="382793B5"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816</w:t>
            </w:r>
          </w:p>
        </w:tc>
        <w:tc>
          <w:tcPr>
            <w:tcW w:w="1413" w:type="dxa"/>
            <w:tcBorders>
              <w:top w:val="nil"/>
              <w:left w:val="nil"/>
              <w:bottom w:val="single" w:sz="4" w:space="0" w:color="auto"/>
              <w:right w:val="single" w:sz="4" w:space="0" w:color="000000"/>
            </w:tcBorders>
            <w:shd w:val="clear" w:color="auto" w:fill="auto"/>
            <w:hideMark/>
          </w:tcPr>
          <w:p w14:paraId="615A51D5"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0703</w:t>
            </w:r>
          </w:p>
        </w:tc>
        <w:tc>
          <w:tcPr>
            <w:tcW w:w="1422" w:type="dxa"/>
            <w:tcBorders>
              <w:top w:val="nil"/>
              <w:left w:val="nil"/>
              <w:bottom w:val="single" w:sz="4" w:space="0" w:color="auto"/>
              <w:right w:val="single" w:sz="4" w:space="0" w:color="000000"/>
            </w:tcBorders>
            <w:shd w:val="clear" w:color="auto" w:fill="auto"/>
            <w:hideMark/>
          </w:tcPr>
          <w:p w14:paraId="6102325E"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02 3 02 02110</w:t>
            </w:r>
          </w:p>
        </w:tc>
        <w:tc>
          <w:tcPr>
            <w:tcW w:w="1134" w:type="dxa"/>
            <w:tcBorders>
              <w:top w:val="nil"/>
              <w:left w:val="nil"/>
              <w:bottom w:val="single" w:sz="4" w:space="0" w:color="auto"/>
              <w:right w:val="single" w:sz="4" w:space="0" w:color="000000"/>
            </w:tcBorders>
            <w:shd w:val="clear" w:color="auto" w:fill="auto"/>
            <w:hideMark/>
          </w:tcPr>
          <w:p w14:paraId="2C531FC2"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auto"/>
              <w:right w:val="single" w:sz="4" w:space="0" w:color="000000"/>
            </w:tcBorders>
            <w:shd w:val="clear" w:color="000000" w:fill="FFFFFF"/>
            <w:noWrap/>
            <w:vAlign w:val="center"/>
            <w:hideMark/>
          </w:tcPr>
          <w:p w14:paraId="0BF626A1" w14:textId="77777777" w:rsidR="00266B1F" w:rsidRPr="00FB3D59" w:rsidRDefault="00266B1F" w:rsidP="00FB3D59">
            <w:pPr>
              <w:jc w:val="right"/>
              <w:outlineLvl w:val="5"/>
              <w:rPr>
                <w:rFonts w:ascii="Times New Roman" w:hAnsi="Times New Roman" w:cs="Times New Roman"/>
                <w:color w:val="000000"/>
              </w:rPr>
            </w:pPr>
            <w:r w:rsidRPr="00FB3D59">
              <w:rPr>
                <w:rFonts w:ascii="Times New Roman" w:hAnsi="Times New Roman" w:cs="Times New Roman"/>
                <w:color w:val="000000"/>
              </w:rPr>
              <w:t>4 849 864,00</w:t>
            </w:r>
          </w:p>
        </w:tc>
      </w:tr>
      <w:tr w:rsidR="00266B1F" w:rsidRPr="00FB3D59" w14:paraId="7A69EE44" w14:textId="77777777" w:rsidTr="005F5ED0">
        <w:trPr>
          <w:trHeight w:val="765"/>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342218BD"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B1BCFE5"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816</w:t>
            </w:r>
          </w:p>
        </w:tc>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150357BD"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0703</w:t>
            </w:r>
          </w:p>
        </w:tc>
        <w:tc>
          <w:tcPr>
            <w:tcW w:w="1422" w:type="dxa"/>
            <w:tcBorders>
              <w:top w:val="single" w:sz="4" w:space="0" w:color="auto"/>
              <w:left w:val="single" w:sz="4" w:space="0" w:color="auto"/>
              <w:bottom w:val="single" w:sz="4" w:space="0" w:color="auto"/>
              <w:right w:val="single" w:sz="4" w:space="0" w:color="auto"/>
            </w:tcBorders>
            <w:shd w:val="clear" w:color="auto" w:fill="auto"/>
            <w:hideMark/>
          </w:tcPr>
          <w:p w14:paraId="3C49B571"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02 3 02 02110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2C28A56"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4200BA"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4 745 364,00</w:t>
            </w:r>
          </w:p>
        </w:tc>
      </w:tr>
      <w:tr w:rsidR="00266B1F" w:rsidRPr="00FB3D59" w14:paraId="5426CF14" w14:textId="77777777" w:rsidTr="005F5ED0">
        <w:trPr>
          <w:trHeight w:val="300"/>
        </w:trPr>
        <w:tc>
          <w:tcPr>
            <w:tcW w:w="3828" w:type="dxa"/>
            <w:tcBorders>
              <w:top w:val="single" w:sz="4" w:space="0" w:color="auto"/>
              <w:left w:val="single" w:sz="4" w:space="0" w:color="000000"/>
              <w:bottom w:val="single" w:sz="4" w:space="0" w:color="000000"/>
              <w:right w:val="single" w:sz="4" w:space="0" w:color="000000"/>
            </w:tcBorders>
            <w:shd w:val="clear" w:color="auto" w:fill="auto"/>
            <w:hideMark/>
          </w:tcPr>
          <w:p w14:paraId="4CE6AA34"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Расходы на выплаты персоналу казенных учреждений</w:t>
            </w:r>
          </w:p>
        </w:tc>
        <w:tc>
          <w:tcPr>
            <w:tcW w:w="992" w:type="dxa"/>
            <w:tcBorders>
              <w:top w:val="single" w:sz="4" w:space="0" w:color="auto"/>
              <w:left w:val="nil"/>
              <w:bottom w:val="single" w:sz="4" w:space="0" w:color="000000"/>
              <w:right w:val="single" w:sz="4" w:space="0" w:color="000000"/>
            </w:tcBorders>
            <w:shd w:val="clear" w:color="auto" w:fill="auto"/>
            <w:hideMark/>
          </w:tcPr>
          <w:p w14:paraId="481C5E56"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816</w:t>
            </w:r>
          </w:p>
        </w:tc>
        <w:tc>
          <w:tcPr>
            <w:tcW w:w="1413" w:type="dxa"/>
            <w:tcBorders>
              <w:top w:val="single" w:sz="4" w:space="0" w:color="auto"/>
              <w:left w:val="nil"/>
              <w:bottom w:val="single" w:sz="4" w:space="0" w:color="000000"/>
              <w:right w:val="single" w:sz="4" w:space="0" w:color="000000"/>
            </w:tcBorders>
            <w:shd w:val="clear" w:color="auto" w:fill="auto"/>
            <w:hideMark/>
          </w:tcPr>
          <w:p w14:paraId="035BF418"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0703</w:t>
            </w:r>
          </w:p>
        </w:tc>
        <w:tc>
          <w:tcPr>
            <w:tcW w:w="1422" w:type="dxa"/>
            <w:tcBorders>
              <w:top w:val="single" w:sz="4" w:space="0" w:color="auto"/>
              <w:left w:val="nil"/>
              <w:bottom w:val="single" w:sz="4" w:space="0" w:color="000000"/>
              <w:right w:val="single" w:sz="4" w:space="0" w:color="000000"/>
            </w:tcBorders>
            <w:shd w:val="clear" w:color="auto" w:fill="auto"/>
            <w:hideMark/>
          </w:tcPr>
          <w:p w14:paraId="79AFF0F1"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02 3 02 02110</w:t>
            </w:r>
          </w:p>
        </w:tc>
        <w:tc>
          <w:tcPr>
            <w:tcW w:w="1134" w:type="dxa"/>
            <w:tcBorders>
              <w:top w:val="single" w:sz="4" w:space="0" w:color="auto"/>
              <w:left w:val="nil"/>
              <w:bottom w:val="single" w:sz="4" w:space="0" w:color="000000"/>
              <w:right w:val="single" w:sz="4" w:space="0" w:color="000000"/>
            </w:tcBorders>
            <w:shd w:val="clear" w:color="auto" w:fill="auto"/>
            <w:hideMark/>
          </w:tcPr>
          <w:p w14:paraId="6DBB3E8A"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110</w:t>
            </w:r>
          </w:p>
        </w:tc>
        <w:tc>
          <w:tcPr>
            <w:tcW w:w="1559" w:type="dxa"/>
            <w:tcBorders>
              <w:top w:val="single" w:sz="4" w:space="0" w:color="auto"/>
              <w:left w:val="nil"/>
              <w:bottom w:val="single" w:sz="4" w:space="0" w:color="000000"/>
              <w:right w:val="single" w:sz="4" w:space="0" w:color="000000"/>
            </w:tcBorders>
            <w:shd w:val="clear" w:color="000000" w:fill="FFFFFF"/>
            <w:noWrap/>
            <w:vAlign w:val="center"/>
            <w:hideMark/>
          </w:tcPr>
          <w:p w14:paraId="435B310A"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4 745 364,00</w:t>
            </w:r>
          </w:p>
        </w:tc>
      </w:tr>
      <w:tr w:rsidR="00266B1F" w:rsidRPr="00FB3D59" w14:paraId="0A72BBB0"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6FE3123F"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753FEEDF"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816</w:t>
            </w:r>
          </w:p>
        </w:tc>
        <w:tc>
          <w:tcPr>
            <w:tcW w:w="1413" w:type="dxa"/>
            <w:tcBorders>
              <w:top w:val="nil"/>
              <w:left w:val="nil"/>
              <w:bottom w:val="single" w:sz="4" w:space="0" w:color="000000"/>
              <w:right w:val="single" w:sz="4" w:space="0" w:color="000000"/>
            </w:tcBorders>
            <w:shd w:val="clear" w:color="auto" w:fill="auto"/>
            <w:hideMark/>
          </w:tcPr>
          <w:p w14:paraId="30BBE81C"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0703</w:t>
            </w:r>
          </w:p>
        </w:tc>
        <w:tc>
          <w:tcPr>
            <w:tcW w:w="1422" w:type="dxa"/>
            <w:tcBorders>
              <w:top w:val="nil"/>
              <w:left w:val="nil"/>
              <w:bottom w:val="single" w:sz="4" w:space="0" w:color="000000"/>
              <w:right w:val="single" w:sz="4" w:space="0" w:color="000000"/>
            </w:tcBorders>
            <w:shd w:val="clear" w:color="auto" w:fill="auto"/>
            <w:hideMark/>
          </w:tcPr>
          <w:p w14:paraId="33C440D5"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02 3 02 02110</w:t>
            </w:r>
          </w:p>
        </w:tc>
        <w:tc>
          <w:tcPr>
            <w:tcW w:w="1134" w:type="dxa"/>
            <w:tcBorders>
              <w:top w:val="nil"/>
              <w:left w:val="nil"/>
              <w:bottom w:val="single" w:sz="4" w:space="0" w:color="000000"/>
              <w:right w:val="single" w:sz="4" w:space="0" w:color="000000"/>
            </w:tcBorders>
            <w:shd w:val="clear" w:color="auto" w:fill="auto"/>
            <w:hideMark/>
          </w:tcPr>
          <w:p w14:paraId="0AF7E9DF"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200</w:t>
            </w:r>
          </w:p>
        </w:tc>
        <w:tc>
          <w:tcPr>
            <w:tcW w:w="1559" w:type="dxa"/>
            <w:tcBorders>
              <w:top w:val="nil"/>
              <w:left w:val="nil"/>
              <w:bottom w:val="single" w:sz="4" w:space="0" w:color="000000"/>
              <w:right w:val="single" w:sz="4" w:space="0" w:color="000000"/>
            </w:tcBorders>
            <w:shd w:val="clear" w:color="000000" w:fill="FFFFFF"/>
            <w:noWrap/>
            <w:vAlign w:val="center"/>
            <w:hideMark/>
          </w:tcPr>
          <w:p w14:paraId="63D3D638"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98 500,00</w:t>
            </w:r>
          </w:p>
        </w:tc>
      </w:tr>
      <w:tr w:rsidR="00266B1F" w:rsidRPr="00FB3D59" w14:paraId="4ED14E8C"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6E9707BB"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33108500"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816</w:t>
            </w:r>
          </w:p>
        </w:tc>
        <w:tc>
          <w:tcPr>
            <w:tcW w:w="1413" w:type="dxa"/>
            <w:tcBorders>
              <w:top w:val="nil"/>
              <w:left w:val="nil"/>
              <w:bottom w:val="single" w:sz="4" w:space="0" w:color="000000"/>
              <w:right w:val="single" w:sz="4" w:space="0" w:color="000000"/>
            </w:tcBorders>
            <w:shd w:val="clear" w:color="auto" w:fill="auto"/>
            <w:hideMark/>
          </w:tcPr>
          <w:p w14:paraId="1BCB126A"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0703</w:t>
            </w:r>
          </w:p>
        </w:tc>
        <w:tc>
          <w:tcPr>
            <w:tcW w:w="1422" w:type="dxa"/>
            <w:tcBorders>
              <w:top w:val="nil"/>
              <w:left w:val="nil"/>
              <w:bottom w:val="single" w:sz="4" w:space="0" w:color="000000"/>
              <w:right w:val="single" w:sz="4" w:space="0" w:color="000000"/>
            </w:tcBorders>
            <w:shd w:val="clear" w:color="auto" w:fill="auto"/>
            <w:hideMark/>
          </w:tcPr>
          <w:p w14:paraId="588E35F0"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02 3 02 02110</w:t>
            </w:r>
          </w:p>
        </w:tc>
        <w:tc>
          <w:tcPr>
            <w:tcW w:w="1134" w:type="dxa"/>
            <w:tcBorders>
              <w:top w:val="nil"/>
              <w:left w:val="nil"/>
              <w:bottom w:val="single" w:sz="4" w:space="0" w:color="000000"/>
              <w:right w:val="single" w:sz="4" w:space="0" w:color="000000"/>
            </w:tcBorders>
            <w:shd w:val="clear" w:color="auto" w:fill="auto"/>
            <w:hideMark/>
          </w:tcPr>
          <w:p w14:paraId="62B81253"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240</w:t>
            </w:r>
          </w:p>
        </w:tc>
        <w:tc>
          <w:tcPr>
            <w:tcW w:w="1559" w:type="dxa"/>
            <w:tcBorders>
              <w:top w:val="nil"/>
              <w:left w:val="nil"/>
              <w:bottom w:val="single" w:sz="4" w:space="0" w:color="000000"/>
              <w:right w:val="single" w:sz="4" w:space="0" w:color="000000"/>
            </w:tcBorders>
            <w:shd w:val="clear" w:color="000000" w:fill="FFFFFF"/>
            <w:noWrap/>
            <w:vAlign w:val="center"/>
            <w:hideMark/>
          </w:tcPr>
          <w:p w14:paraId="4AA3E7B2"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98 500,00</w:t>
            </w:r>
          </w:p>
        </w:tc>
      </w:tr>
      <w:tr w:rsidR="00266B1F" w:rsidRPr="00FB3D59" w14:paraId="329FC8A2"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4EBF34E3"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Иные бюджетные ассигнования</w:t>
            </w:r>
          </w:p>
        </w:tc>
        <w:tc>
          <w:tcPr>
            <w:tcW w:w="992" w:type="dxa"/>
            <w:tcBorders>
              <w:top w:val="nil"/>
              <w:left w:val="nil"/>
              <w:bottom w:val="single" w:sz="4" w:space="0" w:color="000000"/>
              <w:right w:val="single" w:sz="4" w:space="0" w:color="000000"/>
            </w:tcBorders>
            <w:shd w:val="clear" w:color="auto" w:fill="auto"/>
            <w:hideMark/>
          </w:tcPr>
          <w:p w14:paraId="185CD51D"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816</w:t>
            </w:r>
          </w:p>
        </w:tc>
        <w:tc>
          <w:tcPr>
            <w:tcW w:w="1413" w:type="dxa"/>
            <w:tcBorders>
              <w:top w:val="nil"/>
              <w:left w:val="nil"/>
              <w:bottom w:val="single" w:sz="4" w:space="0" w:color="000000"/>
              <w:right w:val="single" w:sz="4" w:space="0" w:color="000000"/>
            </w:tcBorders>
            <w:shd w:val="clear" w:color="auto" w:fill="auto"/>
            <w:hideMark/>
          </w:tcPr>
          <w:p w14:paraId="3C687B8C"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0703</w:t>
            </w:r>
          </w:p>
        </w:tc>
        <w:tc>
          <w:tcPr>
            <w:tcW w:w="1422" w:type="dxa"/>
            <w:tcBorders>
              <w:top w:val="nil"/>
              <w:left w:val="nil"/>
              <w:bottom w:val="single" w:sz="4" w:space="0" w:color="000000"/>
              <w:right w:val="single" w:sz="4" w:space="0" w:color="000000"/>
            </w:tcBorders>
            <w:shd w:val="clear" w:color="auto" w:fill="auto"/>
            <w:hideMark/>
          </w:tcPr>
          <w:p w14:paraId="0F5884AD"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02 3 02 02110</w:t>
            </w:r>
          </w:p>
        </w:tc>
        <w:tc>
          <w:tcPr>
            <w:tcW w:w="1134" w:type="dxa"/>
            <w:tcBorders>
              <w:top w:val="nil"/>
              <w:left w:val="nil"/>
              <w:bottom w:val="single" w:sz="4" w:space="0" w:color="000000"/>
              <w:right w:val="single" w:sz="4" w:space="0" w:color="000000"/>
            </w:tcBorders>
            <w:shd w:val="clear" w:color="auto" w:fill="auto"/>
            <w:hideMark/>
          </w:tcPr>
          <w:p w14:paraId="51E69A04"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800</w:t>
            </w:r>
          </w:p>
        </w:tc>
        <w:tc>
          <w:tcPr>
            <w:tcW w:w="1559" w:type="dxa"/>
            <w:tcBorders>
              <w:top w:val="nil"/>
              <w:left w:val="nil"/>
              <w:bottom w:val="single" w:sz="4" w:space="0" w:color="000000"/>
              <w:right w:val="single" w:sz="4" w:space="0" w:color="000000"/>
            </w:tcBorders>
            <w:shd w:val="clear" w:color="000000" w:fill="FFFFFF"/>
            <w:noWrap/>
            <w:vAlign w:val="center"/>
            <w:hideMark/>
          </w:tcPr>
          <w:p w14:paraId="16AF7C00"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6 000,00</w:t>
            </w:r>
          </w:p>
        </w:tc>
      </w:tr>
      <w:tr w:rsidR="00266B1F" w:rsidRPr="00FB3D59" w14:paraId="3D4ECA5A"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36E0BB81"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Уплата налогов, сборов и иных платежей</w:t>
            </w:r>
          </w:p>
        </w:tc>
        <w:tc>
          <w:tcPr>
            <w:tcW w:w="992" w:type="dxa"/>
            <w:tcBorders>
              <w:top w:val="nil"/>
              <w:left w:val="nil"/>
              <w:bottom w:val="single" w:sz="4" w:space="0" w:color="000000"/>
              <w:right w:val="single" w:sz="4" w:space="0" w:color="000000"/>
            </w:tcBorders>
            <w:shd w:val="clear" w:color="auto" w:fill="auto"/>
            <w:hideMark/>
          </w:tcPr>
          <w:p w14:paraId="668616BB"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816</w:t>
            </w:r>
          </w:p>
        </w:tc>
        <w:tc>
          <w:tcPr>
            <w:tcW w:w="1413" w:type="dxa"/>
            <w:tcBorders>
              <w:top w:val="nil"/>
              <w:left w:val="nil"/>
              <w:bottom w:val="single" w:sz="4" w:space="0" w:color="000000"/>
              <w:right w:val="single" w:sz="4" w:space="0" w:color="000000"/>
            </w:tcBorders>
            <w:shd w:val="clear" w:color="auto" w:fill="auto"/>
            <w:hideMark/>
          </w:tcPr>
          <w:p w14:paraId="41230017"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0703</w:t>
            </w:r>
          </w:p>
        </w:tc>
        <w:tc>
          <w:tcPr>
            <w:tcW w:w="1422" w:type="dxa"/>
            <w:tcBorders>
              <w:top w:val="nil"/>
              <w:left w:val="nil"/>
              <w:bottom w:val="single" w:sz="4" w:space="0" w:color="000000"/>
              <w:right w:val="single" w:sz="4" w:space="0" w:color="000000"/>
            </w:tcBorders>
            <w:shd w:val="clear" w:color="auto" w:fill="auto"/>
            <w:hideMark/>
          </w:tcPr>
          <w:p w14:paraId="76C74B5E"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02 3 02 02110</w:t>
            </w:r>
          </w:p>
        </w:tc>
        <w:tc>
          <w:tcPr>
            <w:tcW w:w="1134" w:type="dxa"/>
            <w:tcBorders>
              <w:top w:val="nil"/>
              <w:left w:val="nil"/>
              <w:bottom w:val="single" w:sz="4" w:space="0" w:color="000000"/>
              <w:right w:val="single" w:sz="4" w:space="0" w:color="000000"/>
            </w:tcBorders>
            <w:shd w:val="clear" w:color="auto" w:fill="auto"/>
            <w:hideMark/>
          </w:tcPr>
          <w:p w14:paraId="56A34D42"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850</w:t>
            </w:r>
          </w:p>
        </w:tc>
        <w:tc>
          <w:tcPr>
            <w:tcW w:w="1559" w:type="dxa"/>
            <w:tcBorders>
              <w:top w:val="nil"/>
              <w:left w:val="nil"/>
              <w:bottom w:val="single" w:sz="4" w:space="0" w:color="000000"/>
              <w:right w:val="single" w:sz="4" w:space="0" w:color="000000"/>
            </w:tcBorders>
            <w:shd w:val="clear" w:color="000000" w:fill="FFFFFF"/>
            <w:noWrap/>
            <w:vAlign w:val="center"/>
            <w:hideMark/>
          </w:tcPr>
          <w:p w14:paraId="51D7BD69"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6 000,00</w:t>
            </w:r>
          </w:p>
        </w:tc>
      </w:tr>
      <w:tr w:rsidR="00266B1F" w:rsidRPr="00FB3D59" w14:paraId="1D64421A"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12B5A787" w14:textId="77777777" w:rsidR="00266B1F" w:rsidRPr="00FB3D59" w:rsidRDefault="00266B1F" w:rsidP="00FB3D59">
            <w:pPr>
              <w:outlineLvl w:val="1"/>
              <w:rPr>
                <w:rFonts w:ascii="Times New Roman" w:hAnsi="Times New Roman" w:cs="Times New Roman"/>
                <w:color w:val="000000"/>
              </w:rPr>
            </w:pPr>
            <w:r w:rsidRPr="00FB3D59">
              <w:rPr>
                <w:rFonts w:ascii="Times New Roman" w:hAnsi="Times New Roman" w:cs="Times New Roman"/>
                <w:color w:val="000000"/>
              </w:rPr>
              <w:t>Молодежная политика</w:t>
            </w:r>
          </w:p>
        </w:tc>
        <w:tc>
          <w:tcPr>
            <w:tcW w:w="992" w:type="dxa"/>
            <w:tcBorders>
              <w:top w:val="nil"/>
              <w:left w:val="nil"/>
              <w:bottom w:val="single" w:sz="4" w:space="0" w:color="000000"/>
              <w:right w:val="single" w:sz="4" w:space="0" w:color="000000"/>
            </w:tcBorders>
            <w:shd w:val="clear" w:color="auto" w:fill="auto"/>
            <w:hideMark/>
          </w:tcPr>
          <w:p w14:paraId="5DE8AECC"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816</w:t>
            </w:r>
          </w:p>
        </w:tc>
        <w:tc>
          <w:tcPr>
            <w:tcW w:w="1413" w:type="dxa"/>
            <w:tcBorders>
              <w:top w:val="nil"/>
              <w:left w:val="nil"/>
              <w:bottom w:val="single" w:sz="4" w:space="0" w:color="000000"/>
              <w:right w:val="single" w:sz="4" w:space="0" w:color="000000"/>
            </w:tcBorders>
            <w:shd w:val="clear" w:color="auto" w:fill="auto"/>
            <w:hideMark/>
          </w:tcPr>
          <w:p w14:paraId="4286B043"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0707</w:t>
            </w:r>
          </w:p>
        </w:tc>
        <w:tc>
          <w:tcPr>
            <w:tcW w:w="1422" w:type="dxa"/>
            <w:tcBorders>
              <w:top w:val="nil"/>
              <w:left w:val="nil"/>
              <w:bottom w:val="single" w:sz="4" w:space="0" w:color="000000"/>
              <w:right w:val="single" w:sz="4" w:space="0" w:color="000000"/>
            </w:tcBorders>
            <w:shd w:val="clear" w:color="auto" w:fill="auto"/>
            <w:hideMark/>
          </w:tcPr>
          <w:p w14:paraId="4424C03F"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 </w:t>
            </w:r>
          </w:p>
        </w:tc>
        <w:tc>
          <w:tcPr>
            <w:tcW w:w="1134" w:type="dxa"/>
            <w:tcBorders>
              <w:top w:val="nil"/>
              <w:left w:val="nil"/>
              <w:bottom w:val="single" w:sz="4" w:space="0" w:color="000000"/>
              <w:right w:val="single" w:sz="4" w:space="0" w:color="000000"/>
            </w:tcBorders>
            <w:shd w:val="clear" w:color="auto" w:fill="auto"/>
            <w:hideMark/>
          </w:tcPr>
          <w:p w14:paraId="50F01CC8"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268D1414" w14:textId="77777777" w:rsidR="00266B1F" w:rsidRPr="00FB3D59" w:rsidRDefault="00266B1F" w:rsidP="00FB3D59">
            <w:pPr>
              <w:jc w:val="right"/>
              <w:outlineLvl w:val="1"/>
              <w:rPr>
                <w:rFonts w:ascii="Times New Roman" w:hAnsi="Times New Roman" w:cs="Times New Roman"/>
                <w:color w:val="000000"/>
              </w:rPr>
            </w:pPr>
            <w:r w:rsidRPr="00FB3D59">
              <w:rPr>
                <w:rFonts w:ascii="Times New Roman" w:hAnsi="Times New Roman" w:cs="Times New Roman"/>
                <w:color w:val="000000"/>
              </w:rPr>
              <w:t>878 847,00</w:t>
            </w:r>
          </w:p>
        </w:tc>
      </w:tr>
      <w:tr w:rsidR="00266B1F" w:rsidRPr="00FB3D59" w14:paraId="00365BB3"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2A48A67B" w14:textId="77777777" w:rsidR="00266B1F" w:rsidRPr="00FB3D59" w:rsidRDefault="00266B1F" w:rsidP="00FB3D59">
            <w:pPr>
              <w:outlineLvl w:val="2"/>
              <w:rPr>
                <w:rFonts w:ascii="Times New Roman" w:hAnsi="Times New Roman" w:cs="Times New Roman"/>
                <w:color w:val="000000"/>
              </w:rPr>
            </w:pPr>
            <w:r w:rsidRPr="00FB3D59">
              <w:rPr>
                <w:rFonts w:ascii="Times New Roman" w:hAnsi="Times New Roman" w:cs="Times New Roman"/>
                <w:color w:val="000000"/>
              </w:rPr>
              <w:t>Муниципальная программа муниципального района "Медынский район" "Развитие образования в МР "Медынский район"</w:t>
            </w:r>
          </w:p>
        </w:tc>
        <w:tc>
          <w:tcPr>
            <w:tcW w:w="992" w:type="dxa"/>
            <w:tcBorders>
              <w:top w:val="nil"/>
              <w:left w:val="nil"/>
              <w:bottom w:val="single" w:sz="4" w:space="0" w:color="000000"/>
              <w:right w:val="single" w:sz="4" w:space="0" w:color="000000"/>
            </w:tcBorders>
            <w:shd w:val="clear" w:color="auto" w:fill="auto"/>
            <w:hideMark/>
          </w:tcPr>
          <w:p w14:paraId="402777A7"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816</w:t>
            </w:r>
          </w:p>
        </w:tc>
        <w:tc>
          <w:tcPr>
            <w:tcW w:w="1413" w:type="dxa"/>
            <w:tcBorders>
              <w:top w:val="nil"/>
              <w:left w:val="nil"/>
              <w:bottom w:val="single" w:sz="4" w:space="0" w:color="000000"/>
              <w:right w:val="single" w:sz="4" w:space="0" w:color="000000"/>
            </w:tcBorders>
            <w:shd w:val="clear" w:color="auto" w:fill="auto"/>
            <w:hideMark/>
          </w:tcPr>
          <w:p w14:paraId="452619A2"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0707</w:t>
            </w:r>
          </w:p>
        </w:tc>
        <w:tc>
          <w:tcPr>
            <w:tcW w:w="1422" w:type="dxa"/>
            <w:tcBorders>
              <w:top w:val="nil"/>
              <w:left w:val="nil"/>
              <w:bottom w:val="single" w:sz="4" w:space="0" w:color="000000"/>
              <w:right w:val="single" w:sz="4" w:space="0" w:color="000000"/>
            </w:tcBorders>
            <w:shd w:val="clear" w:color="auto" w:fill="auto"/>
            <w:hideMark/>
          </w:tcPr>
          <w:p w14:paraId="61B23F21"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02 0 00 00000</w:t>
            </w:r>
          </w:p>
        </w:tc>
        <w:tc>
          <w:tcPr>
            <w:tcW w:w="1134" w:type="dxa"/>
            <w:tcBorders>
              <w:top w:val="nil"/>
              <w:left w:val="nil"/>
              <w:bottom w:val="single" w:sz="4" w:space="0" w:color="000000"/>
              <w:right w:val="single" w:sz="4" w:space="0" w:color="000000"/>
            </w:tcBorders>
            <w:shd w:val="clear" w:color="auto" w:fill="auto"/>
            <w:hideMark/>
          </w:tcPr>
          <w:p w14:paraId="0E2CC8AE"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671B8011" w14:textId="77777777" w:rsidR="00266B1F" w:rsidRPr="00FB3D59" w:rsidRDefault="00266B1F" w:rsidP="00FB3D59">
            <w:pPr>
              <w:jc w:val="right"/>
              <w:outlineLvl w:val="2"/>
              <w:rPr>
                <w:rFonts w:ascii="Times New Roman" w:hAnsi="Times New Roman" w:cs="Times New Roman"/>
                <w:color w:val="000000"/>
              </w:rPr>
            </w:pPr>
            <w:r w:rsidRPr="00FB3D59">
              <w:rPr>
                <w:rFonts w:ascii="Times New Roman" w:hAnsi="Times New Roman" w:cs="Times New Roman"/>
                <w:color w:val="000000"/>
              </w:rPr>
              <w:t>878 847,00</w:t>
            </w:r>
          </w:p>
        </w:tc>
      </w:tr>
      <w:tr w:rsidR="00266B1F" w:rsidRPr="00FB3D59" w14:paraId="0FFBE8B1"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40689414" w14:textId="77777777" w:rsidR="00266B1F" w:rsidRPr="00FB3D59" w:rsidRDefault="00266B1F" w:rsidP="00FB3D59">
            <w:pPr>
              <w:outlineLvl w:val="3"/>
              <w:rPr>
                <w:rFonts w:ascii="Times New Roman" w:hAnsi="Times New Roman" w:cs="Times New Roman"/>
                <w:color w:val="000000"/>
              </w:rPr>
            </w:pPr>
            <w:r w:rsidRPr="00FB3D59">
              <w:rPr>
                <w:rFonts w:ascii="Times New Roman" w:hAnsi="Times New Roman" w:cs="Times New Roman"/>
                <w:color w:val="000000"/>
              </w:rPr>
              <w:t>Подпрограмма "Развитие системы воспитания и социализации обучающихся"</w:t>
            </w:r>
          </w:p>
        </w:tc>
        <w:tc>
          <w:tcPr>
            <w:tcW w:w="992" w:type="dxa"/>
            <w:tcBorders>
              <w:top w:val="nil"/>
              <w:left w:val="nil"/>
              <w:bottom w:val="single" w:sz="4" w:space="0" w:color="000000"/>
              <w:right w:val="single" w:sz="4" w:space="0" w:color="000000"/>
            </w:tcBorders>
            <w:shd w:val="clear" w:color="auto" w:fill="auto"/>
            <w:hideMark/>
          </w:tcPr>
          <w:p w14:paraId="0705A9FF" w14:textId="77777777" w:rsidR="00266B1F" w:rsidRPr="00FB3D59" w:rsidRDefault="00266B1F" w:rsidP="00FB3D59">
            <w:pPr>
              <w:jc w:val="center"/>
              <w:outlineLvl w:val="3"/>
              <w:rPr>
                <w:rFonts w:ascii="Times New Roman" w:hAnsi="Times New Roman" w:cs="Times New Roman"/>
                <w:color w:val="000000"/>
              </w:rPr>
            </w:pPr>
            <w:r w:rsidRPr="00FB3D59">
              <w:rPr>
                <w:rFonts w:ascii="Times New Roman" w:hAnsi="Times New Roman" w:cs="Times New Roman"/>
                <w:color w:val="000000"/>
              </w:rPr>
              <w:t>816</w:t>
            </w:r>
          </w:p>
        </w:tc>
        <w:tc>
          <w:tcPr>
            <w:tcW w:w="1413" w:type="dxa"/>
            <w:tcBorders>
              <w:top w:val="nil"/>
              <w:left w:val="nil"/>
              <w:bottom w:val="single" w:sz="4" w:space="0" w:color="000000"/>
              <w:right w:val="single" w:sz="4" w:space="0" w:color="000000"/>
            </w:tcBorders>
            <w:shd w:val="clear" w:color="auto" w:fill="auto"/>
            <w:hideMark/>
          </w:tcPr>
          <w:p w14:paraId="7F575E9E" w14:textId="77777777" w:rsidR="00266B1F" w:rsidRPr="00FB3D59" w:rsidRDefault="00266B1F" w:rsidP="00FB3D59">
            <w:pPr>
              <w:jc w:val="center"/>
              <w:outlineLvl w:val="3"/>
              <w:rPr>
                <w:rFonts w:ascii="Times New Roman" w:hAnsi="Times New Roman" w:cs="Times New Roman"/>
                <w:color w:val="000000"/>
              </w:rPr>
            </w:pPr>
            <w:r w:rsidRPr="00FB3D59">
              <w:rPr>
                <w:rFonts w:ascii="Times New Roman" w:hAnsi="Times New Roman" w:cs="Times New Roman"/>
                <w:color w:val="000000"/>
              </w:rPr>
              <w:t>0707</w:t>
            </w:r>
          </w:p>
        </w:tc>
        <w:tc>
          <w:tcPr>
            <w:tcW w:w="1422" w:type="dxa"/>
            <w:tcBorders>
              <w:top w:val="nil"/>
              <w:left w:val="nil"/>
              <w:bottom w:val="single" w:sz="4" w:space="0" w:color="000000"/>
              <w:right w:val="single" w:sz="4" w:space="0" w:color="000000"/>
            </w:tcBorders>
            <w:shd w:val="clear" w:color="auto" w:fill="auto"/>
            <w:hideMark/>
          </w:tcPr>
          <w:p w14:paraId="55D5E26F" w14:textId="77777777" w:rsidR="00266B1F" w:rsidRPr="00FB3D59" w:rsidRDefault="00266B1F" w:rsidP="00FB3D59">
            <w:pPr>
              <w:jc w:val="center"/>
              <w:outlineLvl w:val="3"/>
              <w:rPr>
                <w:rFonts w:ascii="Times New Roman" w:hAnsi="Times New Roman" w:cs="Times New Roman"/>
                <w:color w:val="000000"/>
              </w:rPr>
            </w:pPr>
            <w:r w:rsidRPr="00FB3D59">
              <w:rPr>
                <w:rFonts w:ascii="Times New Roman" w:hAnsi="Times New Roman" w:cs="Times New Roman"/>
                <w:color w:val="000000"/>
              </w:rPr>
              <w:t>02 6 00 00000</w:t>
            </w:r>
          </w:p>
        </w:tc>
        <w:tc>
          <w:tcPr>
            <w:tcW w:w="1134" w:type="dxa"/>
            <w:tcBorders>
              <w:top w:val="nil"/>
              <w:left w:val="nil"/>
              <w:bottom w:val="single" w:sz="4" w:space="0" w:color="000000"/>
              <w:right w:val="single" w:sz="4" w:space="0" w:color="000000"/>
            </w:tcBorders>
            <w:shd w:val="clear" w:color="auto" w:fill="auto"/>
            <w:hideMark/>
          </w:tcPr>
          <w:p w14:paraId="095CB317" w14:textId="77777777" w:rsidR="00266B1F" w:rsidRPr="00FB3D59" w:rsidRDefault="00266B1F" w:rsidP="00FB3D59">
            <w:pPr>
              <w:jc w:val="center"/>
              <w:outlineLvl w:val="3"/>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444F2903" w14:textId="77777777" w:rsidR="00266B1F" w:rsidRPr="00FB3D59" w:rsidRDefault="00266B1F" w:rsidP="00FB3D59">
            <w:pPr>
              <w:jc w:val="right"/>
              <w:outlineLvl w:val="3"/>
              <w:rPr>
                <w:rFonts w:ascii="Times New Roman" w:hAnsi="Times New Roman" w:cs="Times New Roman"/>
                <w:color w:val="000000"/>
              </w:rPr>
            </w:pPr>
            <w:r w:rsidRPr="00FB3D59">
              <w:rPr>
                <w:rFonts w:ascii="Times New Roman" w:hAnsi="Times New Roman" w:cs="Times New Roman"/>
                <w:color w:val="000000"/>
              </w:rPr>
              <w:t>878 847,00</w:t>
            </w:r>
          </w:p>
        </w:tc>
      </w:tr>
      <w:tr w:rsidR="00266B1F" w:rsidRPr="00FB3D59" w14:paraId="218BD921"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4E1A896B" w14:textId="77777777" w:rsidR="00266B1F" w:rsidRPr="00FB3D59" w:rsidRDefault="00266B1F" w:rsidP="00FB3D59">
            <w:pPr>
              <w:outlineLvl w:val="4"/>
              <w:rPr>
                <w:rFonts w:ascii="Times New Roman" w:hAnsi="Times New Roman" w:cs="Times New Roman"/>
                <w:color w:val="000000"/>
              </w:rPr>
            </w:pPr>
            <w:r w:rsidRPr="00FB3D59">
              <w:rPr>
                <w:rFonts w:ascii="Times New Roman" w:hAnsi="Times New Roman" w:cs="Times New Roman"/>
                <w:color w:val="000000"/>
              </w:rPr>
              <w:t>Основное мероприятие "Развитие системы патриотического воспитания обучающихся"</w:t>
            </w:r>
          </w:p>
        </w:tc>
        <w:tc>
          <w:tcPr>
            <w:tcW w:w="992" w:type="dxa"/>
            <w:tcBorders>
              <w:top w:val="nil"/>
              <w:left w:val="nil"/>
              <w:bottom w:val="single" w:sz="4" w:space="0" w:color="000000"/>
              <w:right w:val="single" w:sz="4" w:space="0" w:color="000000"/>
            </w:tcBorders>
            <w:shd w:val="clear" w:color="auto" w:fill="auto"/>
            <w:hideMark/>
          </w:tcPr>
          <w:p w14:paraId="6B16B3C5"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816</w:t>
            </w:r>
          </w:p>
        </w:tc>
        <w:tc>
          <w:tcPr>
            <w:tcW w:w="1413" w:type="dxa"/>
            <w:tcBorders>
              <w:top w:val="nil"/>
              <w:left w:val="nil"/>
              <w:bottom w:val="single" w:sz="4" w:space="0" w:color="000000"/>
              <w:right w:val="single" w:sz="4" w:space="0" w:color="000000"/>
            </w:tcBorders>
            <w:shd w:val="clear" w:color="auto" w:fill="auto"/>
            <w:hideMark/>
          </w:tcPr>
          <w:p w14:paraId="60FB8DF7"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0707</w:t>
            </w:r>
          </w:p>
        </w:tc>
        <w:tc>
          <w:tcPr>
            <w:tcW w:w="1422" w:type="dxa"/>
            <w:tcBorders>
              <w:top w:val="nil"/>
              <w:left w:val="nil"/>
              <w:bottom w:val="single" w:sz="4" w:space="0" w:color="000000"/>
              <w:right w:val="single" w:sz="4" w:space="0" w:color="000000"/>
            </w:tcBorders>
            <w:shd w:val="clear" w:color="auto" w:fill="auto"/>
            <w:hideMark/>
          </w:tcPr>
          <w:p w14:paraId="2D82313F"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02 6 01 00000</w:t>
            </w:r>
          </w:p>
        </w:tc>
        <w:tc>
          <w:tcPr>
            <w:tcW w:w="1134" w:type="dxa"/>
            <w:tcBorders>
              <w:top w:val="nil"/>
              <w:left w:val="nil"/>
              <w:bottom w:val="single" w:sz="4" w:space="0" w:color="000000"/>
              <w:right w:val="single" w:sz="4" w:space="0" w:color="000000"/>
            </w:tcBorders>
            <w:shd w:val="clear" w:color="auto" w:fill="auto"/>
            <w:hideMark/>
          </w:tcPr>
          <w:p w14:paraId="76A802AB"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267B5096" w14:textId="77777777" w:rsidR="00266B1F" w:rsidRPr="00FB3D59" w:rsidRDefault="00266B1F" w:rsidP="00FB3D59">
            <w:pPr>
              <w:jc w:val="right"/>
              <w:outlineLvl w:val="4"/>
              <w:rPr>
                <w:rFonts w:ascii="Times New Roman" w:hAnsi="Times New Roman" w:cs="Times New Roman"/>
                <w:color w:val="000000"/>
              </w:rPr>
            </w:pPr>
            <w:r w:rsidRPr="00FB3D59">
              <w:rPr>
                <w:rFonts w:ascii="Times New Roman" w:hAnsi="Times New Roman" w:cs="Times New Roman"/>
                <w:color w:val="000000"/>
              </w:rPr>
              <w:t>30 000,00</w:t>
            </w:r>
          </w:p>
        </w:tc>
      </w:tr>
      <w:tr w:rsidR="00266B1F" w:rsidRPr="00FB3D59" w14:paraId="7030A0B9"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0D1586C1" w14:textId="77777777" w:rsidR="00266B1F" w:rsidRPr="00FB3D59" w:rsidRDefault="00266B1F" w:rsidP="00FB3D59">
            <w:pPr>
              <w:outlineLvl w:val="5"/>
              <w:rPr>
                <w:rFonts w:ascii="Times New Roman" w:hAnsi="Times New Roman" w:cs="Times New Roman"/>
                <w:color w:val="000000"/>
              </w:rPr>
            </w:pPr>
            <w:r w:rsidRPr="00FB3D59">
              <w:rPr>
                <w:rFonts w:ascii="Times New Roman" w:hAnsi="Times New Roman" w:cs="Times New Roman"/>
                <w:color w:val="000000"/>
              </w:rPr>
              <w:t>Реализация мероприятий по развитию системы патриотического воспитания обучающихся</w:t>
            </w:r>
          </w:p>
        </w:tc>
        <w:tc>
          <w:tcPr>
            <w:tcW w:w="992" w:type="dxa"/>
            <w:tcBorders>
              <w:top w:val="nil"/>
              <w:left w:val="nil"/>
              <w:bottom w:val="single" w:sz="4" w:space="0" w:color="000000"/>
              <w:right w:val="single" w:sz="4" w:space="0" w:color="000000"/>
            </w:tcBorders>
            <w:shd w:val="clear" w:color="auto" w:fill="auto"/>
            <w:hideMark/>
          </w:tcPr>
          <w:p w14:paraId="0DDF63B2"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816</w:t>
            </w:r>
          </w:p>
        </w:tc>
        <w:tc>
          <w:tcPr>
            <w:tcW w:w="1413" w:type="dxa"/>
            <w:tcBorders>
              <w:top w:val="nil"/>
              <w:left w:val="nil"/>
              <w:bottom w:val="single" w:sz="4" w:space="0" w:color="000000"/>
              <w:right w:val="single" w:sz="4" w:space="0" w:color="000000"/>
            </w:tcBorders>
            <w:shd w:val="clear" w:color="auto" w:fill="auto"/>
            <w:hideMark/>
          </w:tcPr>
          <w:p w14:paraId="4E006560"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0707</w:t>
            </w:r>
          </w:p>
        </w:tc>
        <w:tc>
          <w:tcPr>
            <w:tcW w:w="1422" w:type="dxa"/>
            <w:tcBorders>
              <w:top w:val="nil"/>
              <w:left w:val="nil"/>
              <w:bottom w:val="single" w:sz="4" w:space="0" w:color="000000"/>
              <w:right w:val="single" w:sz="4" w:space="0" w:color="000000"/>
            </w:tcBorders>
            <w:shd w:val="clear" w:color="auto" w:fill="auto"/>
            <w:hideMark/>
          </w:tcPr>
          <w:p w14:paraId="003DF92F"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02 6 01 02230</w:t>
            </w:r>
          </w:p>
        </w:tc>
        <w:tc>
          <w:tcPr>
            <w:tcW w:w="1134" w:type="dxa"/>
            <w:tcBorders>
              <w:top w:val="nil"/>
              <w:left w:val="nil"/>
              <w:bottom w:val="single" w:sz="4" w:space="0" w:color="000000"/>
              <w:right w:val="single" w:sz="4" w:space="0" w:color="000000"/>
            </w:tcBorders>
            <w:shd w:val="clear" w:color="auto" w:fill="auto"/>
            <w:hideMark/>
          </w:tcPr>
          <w:p w14:paraId="648D235D"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159295D5" w14:textId="77777777" w:rsidR="00266B1F" w:rsidRPr="00FB3D59" w:rsidRDefault="00266B1F" w:rsidP="00FB3D59">
            <w:pPr>
              <w:jc w:val="right"/>
              <w:outlineLvl w:val="5"/>
              <w:rPr>
                <w:rFonts w:ascii="Times New Roman" w:hAnsi="Times New Roman" w:cs="Times New Roman"/>
                <w:color w:val="000000"/>
              </w:rPr>
            </w:pPr>
            <w:r w:rsidRPr="00FB3D59">
              <w:rPr>
                <w:rFonts w:ascii="Times New Roman" w:hAnsi="Times New Roman" w:cs="Times New Roman"/>
                <w:color w:val="000000"/>
              </w:rPr>
              <w:t>30 000,00</w:t>
            </w:r>
          </w:p>
        </w:tc>
      </w:tr>
      <w:tr w:rsidR="00266B1F" w:rsidRPr="00FB3D59" w14:paraId="2C1626BA"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1492D31E"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5FB9EDC1"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816</w:t>
            </w:r>
          </w:p>
        </w:tc>
        <w:tc>
          <w:tcPr>
            <w:tcW w:w="1413" w:type="dxa"/>
            <w:tcBorders>
              <w:top w:val="nil"/>
              <w:left w:val="nil"/>
              <w:bottom w:val="single" w:sz="4" w:space="0" w:color="000000"/>
              <w:right w:val="single" w:sz="4" w:space="0" w:color="000000"/>
            </w:tcBorders>
            <w:shd w:val="clear" w:color="auto" w:fill="auto"/>
            <w:hideMark/>
          </w:tcPr>
          <w:p w14:paraId="7AE2E65E"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0707</w:t>
            </w:r>
          </w:p>
        </w:tc>
        <w:tc>
          <w:tcPr>
            <w:tcW w:w="1422" w:type="dxa"/>
            <w:tcBorders>
              <w:top w:val="nil"/>
              <w:left w:val="nil"/>
              <w:bottom w:val="single" w:sz="4" w:space="0" w:color="000000"/>
              <w:right w:val="single" w:sz="4" w:space="0" w:color="000000"/>
            </w:tcBorders>
            <w:shd w:val="clear" w:color="auto" w:fill="auto"/>
            <w:hideMark/>
          </w:tcPr>
          <w:p w14:paraId="6DAC9B82"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02 6 01 02230</w:t>
            </w:r>
          </w:p>
        </w:tc>
        <w:tc>
          <w:tcPr>
            <w:tcW w:w="1134" w:type="dxa"/>
            <w:tcBorders>
              <w:top w:val="nil"/>
              <w:left w:val="nil"/>
              <w:bottom w:val="single" w:sz="4" w:space="0" w:color="000000"/>
              <w:right w:val="single" w:sz="4" w:space="0" w:color="000000"/>
            </w:tcBorders>
            <w:shd w:val="clear" w:color="auto" w:fill="auto"/>
            <w:hideMark/>
          </w:tcPr>
          <w:p w14:paraId="11D6B1B5"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200</w:t>
            </w:r>
          </w:p>
        </w:tc>
        <w:tc>
          <w:tcPr>
            <w:tcW w:w="1559" w:type="dxa"/>
            <w:tcBorders>
              <w:top w:val="nil"/>
              <w:left w:val="nil"/>
              <w:bottom w:val="single" w:sz="4" w:space="0" w:color="000000"/>
              <w:right w:val="single" w:sz="4" w:space="0" w:color="000000"/>
            </w:tcBorders>
            <w:shd w:val="clear" w:color="000000" w:fill="FFFFFF"/>
            <w:noWrap/>
            <w:vAlign w:val="center"/>
            <w:hideMark/>
          </w:tcPr>
          <w:p w14:paraId="746C1A62"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30 000,00</w:t>
            </w:r>
          </w:p>
        </w:tc>
      </w:tr>
      <w:tr w:rsidR="00266B1F" w:rsidRPr="00FB3D59" w14:paraId="690CD238"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68D88502"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55739CF4"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816</w:t>
            </w:r>
          </w:p>
        </w:tc>
        <w:tc>
          <w:tcPr>
            <w:tcW w:w="1413" w:type="dxa"/>
            <w:tcBorders>
              <w:top w:val="nil"/>
              <w:left w:val="nil"/>
              <w:bottom w:val="single" w:sz="4" w:space="0" w:color="000000"/>
              <w:right w:val="single" w:sz="4" w:space="0" w:color="000000"/>
            </w:tcBorders>
            <w:shd w:val="clear" w:color="auto" w:fill="auto"/>
            <w:hideMark/>
          </w:tcPr>
          <w:p w14:paraId="4F5926D0"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0707</w:t>
            </w:r>
          </w:p>
        </w:tc>
        <w:tc>
          <w:tcPr>
            <w:tcW w:w="1422" w:type="dxa"/>
            <w:tcBorders>
              <w:top w:val="nil"/>
              <w:left w:val="nil"/>
              <w:bottom w:val="single" w:sz="4" w:space="0" w:color="000000"/>
              <w:right w:val="single" w:sz="4" w:space="0" w:color="000000"/>
            </w:tcBorders>
            <w:shd w:val="clear" w:color="auto" w:fill="auto"/>
            <w:hideMark/>
          </w:tcPr>
          <w:p w14:paraId="2A32E22A"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02 6 01 02230</w:t>
            </w:r>
          </w:p>
        </w:tc>
        <w:tc>
          <w:tcPr>
            <w:tcW w:w="1134" w:type="dxa"/>
            <w:tcBorders>
              <w:top w:val="nil"/>
              <w:left w:val="nil"/>
              <w:bottom w:val="single" w:sz="4" w:space="0" w:color="000000"/>
              <w:right w:val="single" w:sz="4" w:space="0" w:color="000000"/>
            </w:tcBorders>
            <w:shd w:val="clear" w:color="auto" w:fill="auto"/>
            <w:hideMark/>
          </w:tcPr>
          <w:p w14:paraId="7D1B2E9C"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240</w:t>
            </w:r>
          </w:p>
        </w:tc>
        <w:tc>
          <w:tcPr>
            <w:tcW w:w="1559" w:type="dxa"/>
            <w:tcBorders>
              <w:top w:val="nil"/>
              <w:left w:val="nil"/>
              <w:bottom w:val="single" w:sz="4" w:space="0" w:color="000000"/>
              <w:right w:val="single" w:sz="4" w:space="0" w:color="000000"/>
            </w:tcBorders>
            <w:shd w:val="clear" w:color="000000" w:fill="FFFFFF"/>
            <w:noWrap/>
            <w:vAlign w:val="center"/>
            <w:hideMark/>
          </w:tcPr>
          <w:p w14:paraId="16D81035"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30 000,00</w:t>
            </w:r>
          </w:p>
        </w:tc>
      </w:tr>
      <w:tr w:rsidR="00266B1F" w:rsidRPr="00FB3D59" w14:paraId="4AF84DF6"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2BE99FDD" w14:textId="77777777" w:rsidR="00266B1F" w:rsidRPr="00FB3D59" w:rsidRDefault="00266B1F" w:rsidP="00FB3D59">
            <w:pPr>
              <w:outlineLvl w:val="4"/>
              <w:rPr>
                <w:rFonts w:ascii="Times New Roman" w:hAnsi="Times New Roman" w:cs="Times New Roman"/>
                <w:color w:val="000000"/>
              </w:rPr>
            </w:pPr>
            <w:r w:rsidRPr="00FB3D59">
              <w:rPr>
                <w:rFonts w:ascii="Times New Roman" w:hAnsi="Times New Roman" w:cs="Times New Roman"/>
                <w:color w:val="000000"/>
              </w:rPr>
              <w:t> </w:t>
            </w:r>
          </w:p>
        </w:tc>
        <w:tc>
          <w:tcPr>
            <w:tcW w:w="992" w:type="dxa"/>
            <w:tcBorders>
              <w:top w:val="nil"/>
              <w:left w:val="nil"/>
              <w:bottom w:val="single" w:sz="4" w:space="0" w:color="000000"/>
              <w:right w:val="single" w:sz="4" w:space="0" w:color="000000"/>
            </w:tcBorders>
            <w:shd w:val="clear" w:color="auto" w:fill="auto"/>
            <w:hideMark/>
          </w:tcPr>
          <w:p w14:paraId="3CA69BE1"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816</w:t>
            </w:r>
          </w:p>
        </w:tc>
        <w:tc>
          <w:tcPr>
            <w:tcW w:w="1413" w:type="dxa"/>
            <w:tcBorders>
              <w:top w:val="nil"/>
              <w:left w:val="nil"/>
              <w:bottom w:val="single" w:sz="4" w:space="0" w:color="000000"/>
              <w:right w:val="single" w:sz="4" w:space="0" w:color="000000"/>
            </w:tcBorders>
            <w:shd w:val="clear" w:color="auto" w:fill="auto"/>
            <w:hideMark/>
          </w:tcPr>
          <w:p w14:paraId="5EB6E239"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0707</w:t>
            </w:r>
          </w:p>
        </w:tc>
        <w:tc>
          <w:tcPr>
            <w:tcW w:w="1422" w:type="dxa"/>
            <w:tcBorders>
              <w:top w:val="nil"/>
              <w:left w:val="nil"/>
              <w:bottom w:val="single" w:sz="4" w:space="0" w:color="000000"/>
              <w:right w:val="single" w:sz="4" w:space="0" w:color="000000"/>
            </w:tcBorders>
            <w:shd w:val="clear" w:color="auto" w:fill="auto"/>
            <w:hideMark/>
          </w:tcPr>
          <w:p w14:paraId="29119C98"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02 6 0S 00000</w:t>
            </w:r>
          </w:p>
        </w:tc>
        <w:tc>
          <w:tcPr>
            <w:tcW w:w="1134" w:type="dxa"/>
            <w:tcBorders>
              <w:top w:val="nil"/>
              <w:left w:val="nil"/>
              <w:bottom w:val="single" w:sz="4" w:space="0" w:color="000000"/>
              <w:right w:val="single" w:sz="4" w:space="0" w:color="000000"/>
            </w:tcBorders>
            <w:shd w:val="clear" w:color="auto" w:fill="auto"/>
            <w:hideMark/>
          </w:tcPr>
          <w:p w14:paraId="23B13EAC"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61BE22F3" w14:textId="77777777" w:rsidR="00266B1F" w:rsidRPr="00FB3D59" w:rsidRDefault="00266B1F" w:rsidP="00FB3D59">
            <w:pPr>
              <w:jc w:val="right"/>
              <w:outlineLvl w:val="4"/>
              <w:rPr>
                <w:rFonts w:ascii="Times New Roman" w:hAnsi="Times New Roman" w:cs="Times New Roman"/>
                <w:color w:val="000000"/>
              </w:rPr>
            </w:pPr>
            <w:r w:rsidRPr="00FB3D59">
              <w:rPr>
                <w:rFonts w:ascii="Times New Roman" w:hAnsi="Times New Roman" w:cs="Times New Roman"/>
                <w:color w:val="000000"/>
              </w:rPr>
              <w:t>848 847,00</w:t>
            </w:r>
          </w:p>
        </w:tc>
      </w:tr>
      <w:tr w:rsidR="00266B1F" w:rsidRPr="00FB3D59" w14:paraId="2AE3FDF9"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32D3BA19" w14:textId="77777777" w:rsidR="00266B1F" w:rsidRPr="00FB3D59" w:rsidRDefault="00266B1F" w:rsidP="00FB3D59">
            <w:pPr>
              <w:outlineLvl w:val="5"/>
              <w:rPr>
                <w:rFonts w:ascii="Times New Roman" w:hAnsi="Times New Roman" w:cs="Times New Roman"/>
                <w:color w:val="000000"/>
              </w:rPr>
            </w:pPr>
            <w:r w:rsidRPr="00FB3D59">
              <w:rPr>
                <w:rFonts w:ascii="Times New Roman" w:hAnsi="Times New Roman" w:cs="Times New Roman"/>
                <w:color w:val="000000"/>
              </w:rPr>
              <w:t>Субсидия на организацию отдыха и оздоровления детей</w:t>
            </w:r>
          </w:p>
        </w:tc>
        <w:tc>
          <w:tcPr>
            <w:tcW w:w="992" w:type="dxa"/>
            <w:tcBorders>
              <w:top w:val="nil"/>
              <w:left w:val="nil"/>
              <w:bottom w:val="single" w:sz="4" w:space="0" w:color="000000"/>
              <w:right w:val="single" w:sz="4" w:space="0" w:color="000000"/>
            </w:tcBorders>
            <w:shd w:val="clear" w:color="auto" w:fill="auto"/>
            <w:hideMark/>
          </w:tcPr>
          <w:p w14:paraId="7F9721DA"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816</w:t>
            </w:r>
          </w:p>
        </w:tc>
        <w:tc>
          <w:tcPr>
            <w:tcW w:w="1413" w:type="dxa"/>
            <w:tcBorders>
              <w:top w:val="nil"/>
              <w:left w:val="nil"/>
              <w:bottom w:val="single" w:sz="4" w:space="0" w:color="000000"/>
              <w:right w:val="single" w:sz="4" w:space="0" w:color="000000"/>
            </w:tcBorders>
            <w:shd w:val="clear" w:color="auto" w:fill="auto"/>
            <w:hideMark/>
          </w:tcPr>
          <w:p w14:paraId="63FAA10E"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0707</w:t>
            </w:r>
          </w:p>
        </w:tc>
        <w:tc>
          <w:tcPr>
            <w:tcW w:w="1422" w:type="dxa"/>
            <w:tcBorders>
              <w:top w:val="nil"/>
              <w:left w:val="nil"/>
              <w:bottom w:val="single" w:sz="4" w:space="0" w:color="000000"/>
              <w:right w:val="single" w:sz="4" w:space="0" w:color="000000"/>
            </w:tcBorders>
            <w:shd w:val="clear" w:color="auto" w:fill="auto"/>
            <w:hideMark/>
          </w:tcPr>
          <w:p w14:paraId="21016F7A"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02 6 0S 18070</w:t>
            </w:r>
          </w:p>
        </w:tc>
        <w:tc>
          <w:tcPr>
            <w:tcW w:w="1134" w:type="dxa"/>
            <w:tcBorders>
              <w:top w:val="nil"/>
              <w:left w:val="nil"/>
              <w:bottom w:val="single" w:sz="4" w:space="0" w:color="000000"/>
              <w:right w:val="single" w:sz="4" w:space="0" w:color="000000"/>
            </w:tcBorders>
            <w:shd w:val="clear" w:color="auto" w:fill="auto"/>
            <w:hideMark/>
          </w:tcPr>
          <w:p w14:paraId="4F1E698B"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5CC3EB9C" w14:textId="77777777" w:rsidR="00266B1F" w:rsidRPr="00FB3D59" w:rsidRDefault="00266B1F" w:rsidP="00FB3D59">
            <w:pPr>
              <w:jc w:val="right"/>
              <w:outlineLvl w:val="5"/>
              <w:rPr>
                <w:rFonts w:ascii="Times New Roman" w:hAnsi="Times New Roman" w:cs="Times New Roman"/>
                <w:color w:val="000000"/>
              </w:rPr>
            </w:pPr>
            <w:r w:rsidRPr="00FB3D59">
              <w:rPr>
                <w:rFonts w:ascii="Times New Roman" w:hAnsi="Times New Roman" w:cs="Times New Roman"/>
                <w:color w:val="000000"/>
              </w:rPr>
              <w:t>848 847,00</w:t>
            </w:r>
          </w:p>
        </w:tc>
      </w:tr>
      <w:tr w:rsidR="00266B1F" w:rsidRPr="00FB3D59" w14:paraId="5C9C4119"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07930DFB"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2F8C0577"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816</w:t>
            </w:r>
          </w:p>
        </w:tc>
        <w:tc>
          <w:tcPr>
            <w:tcW w:w="1413" w:type="dxa"/>
            <w:tcBorders>
              <w:top w:val="nil"/>
              <w:left w:val="nil"/>
              <w:bottom w:val="single" w:sz="4" w:space="0" w:color="000000"/>
              <w:right w:val="single" w:sz="4" w:space="0" w:color="000000"/>
            </w:tcBorders>
            <w:shd w:val="clear" w:color="auto" w:fill="auto"/>
            <w:hideMark/>
          </w:tcPr>
          <w:p w14:paraId="29BA714F"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0707</w:t>
            </w:r>
          </w:p>
        </w:tc>
        <w:tc>
          <w:tcPr>
            <w:tcW w:w="1422" w:type="dxa"/>
            <w:tcBorders>
              <w:top w:val="nil"/>
              <w:left w:val="nil"/>
              <w:bottom w:val="single" w:sz="4" w:space="0" w:color="000000"/>
              <w:right w:val="single" w:sz="4" w:space="0" w:color="000000"/>
            </w:tcBorders>
            <w:shd w:val="clear" w:color="auto" w:fill="auto"/>
            <w:hideMark/>
          </w:tcPr>
          <w:p w14:paraId="7099BDAF"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02 6 0S 18070</w:t>
            </w:r>
          </w:p>
        </w:tc>
        <w:tc>
          <w:tcPr>
            <w:tcW w:w="1134" w:type="dxa"/>
            <w:tcBorders>
              <w:top w:val="nil"/>
              <w:left w:val="nil"/>
              <w:bottom w:val="single" w:sz="4" w:space="0" w:color="000000"/>
              <w:right w:val="single" w:sz="4" w:space="0" w:color="000000"/>
            </w:tcBorders>
            <w:shd w:val="clear" w:color="auto" w:fill="auto"/>
            <w:hideMark/>
          </w:tcPr>
          <w:p w14:paraId="550EE88C"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200</w:t>
            </w:r>
          </w:p>
        </w:tc>
        <w:tc>
          <w:tcPr>
            <w:tcW w:w="1559" w:type="dxa"/>
            <w:tcBorders>
              <w:top w:val="nil"/>
              <w:left w:val="nil"/>
              <w:bottom w:val="single" w:sz="4" w:space="0" w:color="000000"/>
              <w:right w:val="single" w:sz="4" w:space="0" w:color="000000"/>
            </w:tcBorders>
            <w:shd w:val="clear" w:color="000000" w:fill="FFFFFF"/>
            <w:noWrap/>
            <w:vAlign w:val="center"/>
            <w:hideMark/>
          </w:tcPr>
          <w:p w14:paraId="37FC1402"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848 847,00</w:t>
            </w:r>
          </w:p>
        </w:tc>
      </w:tr>
      <w:tr w:rsidR="00266B1F" w:rsidRPr="00FB3D59" w14:paraId="30A00F06"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717A4B93"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7BB22B07"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816</w:t>
            </w:r>
          </w:p>
        </w:tc>
        <w:tc>
          <w:tcPr>
            <w:tcW w:w="1413" w:type="dxa"/>
            <w:tcBorders>
              <w:top w:val="nil"/>
              <w:left w:val="nil"/>
              <w:bottom w:val="single" w:sz="4" w:space="0" w:color="000000"/>
              <w:right w:val="single" w:sz="4" w:space="0" w:color="000000"/>
            </w:tcBorders>
            <w:shd w:val="clear" w:color="auto" w:fill="auto"/>
            <w:hideMark/>
          </w:tcPr>
          <w:p w14:paraId="7D29A9A5"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0707</w:t>
            </w:r>
          </w:p>
        </w:tc>
        <w:tc>
          <w:tcPr>
            <w:tcW w:w="1422" w:type="dxa"/>
            <w:tcBorders>
              <w:top w:val="nil"/>
              <w:left w:val="nil"/>
              <w:bottom w:val="single" w:sz="4" w:space="0" w:color="000000"/>
              <w:right w:val="single" w:sz="4" w:space="0" w:color="000000"/>
            </w:tcBorders>
            <w:shd w:val="clear" w:color="auto" w:fill="auto"/>
            <w:hideMark/>
          </w:tcPr>
          <w:p w14:paraId="425E13C1"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02 6 0S 18070</w:t>
            </w:r>
          </w:p>
        </w:tc>
        <w:tc>
          <w:tcPr>
            <w:tcW w:w="1134" w:type="dxa"/>
            <w:tcBorders>
              <w:top w:val="nil"/>
              <w:left w:val="nil"/>
              <w:bottom w:val="single" w:sz="4" w:space="0" w:color="000000"/>
              <w:right w:val="single" w:sz="4" w:space="0" w:color="000000"/>
            </w:tcBorders>
            <w:shd w:val="clear" w:color="auto" w:fill="auto"/>
            <w:hideMark/>
          </w:tcPr>
          <w:p w14:paraId="2E28B3D9"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240</w:t>
            </w:r>
          </w:p>
        </w:tc>
        <w:tc>
          <w:tcPr>
            <w:tcW w:w="1559" w:type="dxa"/>
            <w:tcBorders>
              <w:top w:val="nil"/>
              <w:left w:val="nil"/>
              <w:bottom w:val="single" w:sz="4" w:space="0" w:color="000000"/>
              <w:right w:val="single" w:sz="4" w:space="0" w:color="000000"/>
            </w:tcBorders>
            <w:shd w:val="clear" w:color="000000" w:fill="FFFFFF"/>
            <w:noWrap/>
            <w:vAlign w:val="center"/>
            <w:hideMark/>
          </w:tcPr>
          <w:p w14:paraId="6A88526A"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848 847,00</w:t>
            </w:r>
          </w:p>
        </w:tc>
      </w:tr>
      <w:tr w:rsidR="00266B1F" w:rsidRPr="00FB3D59" w14:paraId="054BBF2E"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076D13DA" w14:textId="77777777" w:rsidR="00266B1F" w:rsidRPr="00FB3D59" w:rsidRDefault="00266B1F" w:rsidP="00FB3D59">
            <w:pPr>
              <w:outlineLvl w:val="1"/>
              <w:rPr>
                <w:rFonts w:ascii="Times New Roman" w:hAnsi="Times New Roman" w:cs="Times New Roman"/>
                <w:color w:val="000000"/>
              </w:rPr>
            </w:pPr>
            <w:r w:rsidRPr="00FB3D59">
              <w:rPr>
                <w:rFonts w:ascii="Times New Roman" w:hAnsi="Times New Roman" w:cs="Times New Roman"/>
                <w:color w:val="000000"/>
              </w:rPr>
              <w:t>Другие вопросы в области образования</w:t>
            </w:r>
          </w:p>
        </w:tc>
        <w:tc>
          <w:tcPr>
            <w:tcW w:w="992" w:type="dxa"/>
            <w:tcBorders>
              <w:top w:val="nil"/>
              <w:left w:val="nil"/>
              <w:bottom w:val="single" w:sz="4" w:space="0" w:color="000000"/>
              <w:right w:val="single" w:sz="4" w:space="0" w:color="000000"/>
            </w:tcBorders>
            <w:shd w:val="clear" w:color="auto" w:fill="auto"/>
            <w:hideMark/>
          </w:tcPr>
          <w:p w14:paraId="7E9F4E49"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816</w:t>
            </w:r>
          </w:p>
        </w:tc>
        <w:tc>
          <w:tcPr>
            <w:tcW w:w="1413" w:type="dxa"/>
            <w:tcBorders>
              <w:top w:val="nil"/>
              <w:left w:val="nil"/>
              <w:bottom w:val="single" w:sz="4" w:space="0" w:color="000000"/>
              <w:right w:val="single" w:sz="4" w:space="0" w:color="000000"/>
            </w:tcBorders>
            <w:shd w:val="clear" w:color="auto" w:fill="auto"/>
            <w:hideMark/>
          </w:tcPr>
          <w:p w14:paraId="408B3A49"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0709</w:t>
            </w:r>
          </w:p>
        </w:tc>
        <w:tc>
          <w:tcPr>
            <w:tcW w:w="1422" w:type="dxa"/>
            <w:tcBorders>
              <w:top w:val="nil"/>
              <w:left w:val="nil"/>
              <w:bottom w:val="single" w:sz="4" w:space="0" w:color="000000"/>
              <w:right w:val="single" w:sz="4" w:space="0" w:color="000000"/>
            </w:tcBorders>
            <w:shd w:val="clear" w:color="auto" w:fill="auto"/>
            <w:hideMark/>
          </w:tcPr>
          <w:p w14:paraId="3847CE6C"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 </w:t>
            </w:r>
          </w:p>
        </w:tc>
        <w:tc>
          <w:tcPr>
            <w:tcW w:w="1134" w:type="dxa"/>
            <w:tcBorders>
              <w:top w:val="nil"/>
              <w:left w:val="nil"/>
              <w:bottom w:val="single" w:sz="4" w:space="0" w:color="000000"/>
              <w:right w:val="single" w:sz="4" w:space="0" w:color="000000"/>
            </w:tcBorders>
            <w:shd w:val="clear" w:color="auto" w:fill="auto"/>
            <w:hideMark/>
          </w:tcPr>
          <w:p w14:paraId="35C6DF26"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296B8D72" w14:textId="77777777" w:rsidR="00266B1F" w:rsidRPr="00FB3D59" w:rsidRDefault="00266B1F" w:rsidP="00FB3D59">
            <w:pPr>
              <w:jc w:val="right"/>
              <w:outlineLvl w:val="1"/>
              <w:rPr>
                <w:rFonts w:ascii="Times New Roman" w:hAnsi="Times New Roman" w:cs="Times New Roman"/>
                <w:color w:val="000000"/>
              </w:rPr>
            </w:pPr>
            <w:r w:rsidRPr="00FB3D59">
              <w:rPr>
                <w:rFonts w:ascii="Times New Roman" w:hAnsi="Times New Roman" w:cs="Times New Roman"/>
                <w:color w:val="000000"/>
              </w:rPr>
              <w:t>13 906 849,58</w:t>
            </w:r>
          </w:p>
        </w:tc>
      </w:tr>
      <w:tr w:rsidR="00266B1F" w:rsidRPr="00FB3D59" w14:paraId="32E9161C"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45F1E994" w14:textId="77777777" w:rsidR="00266B1F" w:rsidRPr="00FB3D59" w:rsidRDefault="00266B1F" w:rsidP="00FB3D59">
            <w:pPr>
              <w:outlineLvl w:val="2"/>
              <w:rPr>
                <w:rFonts w:ascii="Times New Roman" w:hAnsi="Times New Roman" w:cs="Times New Roman"/>
                <w:color w:val="000000"/>
              </w:rPr>
            </w:pPr>
            <w:r w:rsidRPr="00FB3D59">
              <w:rPr>
                <w:rFonts w:ascii="Times New Roman" w:hAnsi="Times New Roman" w:cs="Times New Roman"/>
                <w:color w:val="000000"/>
              </w:rPr>
              <w:t>Муниципальная программа муниципального района "Медынский район" "Развитие образования в МР "Медынский район"</w:t>
            </w:r>
          </w:p>
        </w:tc>
        <w:tc>
          <w:tcPr>
            <w:tcW w:w="992" w:type="dxa"/>
            <w:tcBorders>
              <w:top w:val="nil"/>
              <w:left w:val="nil"/>
              <w:bottom w:val="single" w:sz="4" w:space="0" w:color="000000"/>
              <w:right w:val="single" w:sz="4" w:space="0" w:color="000000"/>
            </w:tcBorders>
            <w:shd w:val="clear" w:color="auto" w:fill="auto"/>
            <w:hideMark/>
          </w:tcPr>
          <w:p w14:paraId="6C9AB080"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816</w:t>
            </w:r>
          </w:p>
        </w:tc>
        <w:tc>
          <w:tcPr>
            <w:tcW w:w="1413" w:type="dxa"/>
            <w:tcBorders>
              <w:top w:val="nil"/>
              <w:left w:val="nil"/>
              <w:bottom w:val="single" w:sz="4" w:space="0" w:color="000000"/>
              <w:right w:val="single" w:sz="4" w:space="0" w:color="000000"/>
            </w:tcBorders>
            <w:shd w:val="clear" w:color="auto" w:fill="auto"/>
            <w:hideMark/>
          </w:tcPr>
          <w:p w14:paraId="05720142"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0709</w:t>
            </w:r>
          </w:p>
        </w:tc>
        <w:tc>
          <w:tcPr>
            <w:tcW w:w="1422" w:type="dxa"/>
            <w:tcBorders>
              <w:top w:val="nil"/>
              <w:left w:val="nil"/>
              <w:bottom w:val="single" w:sz="4" w:space="0" w:color="000000"/>
              <w:right w:val="single" w:sz="4" w:space="0" w:color="000000"/>
            </w:tcBorders>
            <w:shd w:val="clear" w:color="auto" w:fill="auto"/>
            <w:hideMark/>
          </w:tcPr>
          <w:p w14:paraId="01A7040B"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02 0 00 00000</w:t>
            </w:r>
          </w:p>
        </w:tc>
        <w:tc>
          <w:tcPr>
            <w:tcW w:w="1134" w:type="dxa"/>
            <w:tcBorders>
              <w:top w:val="nil"/>
              <w:left w:val="nil"/>
              <w:bottom w:val="single" w:sz="4" w:space="0" w:color="000000"/>
              <w:right w:val="single" w:sz="4" w:space="0" w:color="000000"/>
            </w:tcBorders>
            <w:shd w:val="clear" w:color="auto" w:fill="auto"/>
            <w:hideMark/>
          </w:tcPr>
          <w:p w14:paraId="7F52BCE9"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24262937" w14:textId="77777777" w:rsidR="00266B1F" w:rsidRPr="00FB3D59" w:rsidRDefault="00266B1F" w:rsidP="00FB3D59">
            <w:pPr>
              <w:jc w:val="right"/>
              <w:outlineLvl w:val="2"/>
              <w:rPr>
                <w:rFonts w:ascii="Times New Roman" w:hAnsi="Times New Roman" w:cs="Times New Roman"/>
                <w:color w:val="000000"/>
              </w:rPr>
            </w:pPr>
            <w:r w:rsidRPr="00FB3D59">
              <w:rPr>
                <w:rFonts w:ascii="Times New Roman" w:hAnsi="Times New Roman" w:cs="Times New Roman"/>
                <w:color w:val="000000"/>
              </w:rPr>
              <w:t>13 906 849,58</w:t>
            </w:r>
          </w:p>
        </w:tc>
      </w:tr>
      <w:tr w:rsidR="00266B1F" w:rsidRPr="00FB3D59" w14:paraId="067FEADC"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3301EDFD" w14:textId="77777777" w:rsidR="00266B1F" w:rsidRPr="00FB3D59" w:rsidRDefault="00266B1F" w:rsidP="00FB3D59">
            <w:pPr>
              <w:outlineLvl w:val="5"/>
              <w:rPr>
                <w:rFonts w:ascii="Times New Roman" w:hAnsi="Times New Roman" w:cs="Times New Roman"/>
                <w:color w:val="000000"/>
              </w:rPr>
            </w:pPr>
            <w:r w:rsidRPr="00FB3D59">
              <w:rPr>
                <w:rFonts w:ascii="Times New Roman" w:hAnsi="Times New Roman" w:cs="Times New Roman"/>
                <w:color w:val="000000"/>
              </w:rPr>
              <w:t>Центральный аппарат</w:t>
            </w:r>
          </w:p>
        </w:tc>
        <w:tc>
          <w:tcPr>
            <w:tcW w:w="992" w:type="dxa"/>
            <w:tcBorders>
              <w:top w:val="nil"/>
              <w:left w:val="nil"/>
              <w:bottom w:val="single" w:sz="4" w:space="0" w:color="000000"/>
              <w:right w:val="single" w:sz="4" w:space="0" w:color="000000"/>
            </w:tcBorders>
            <w:shd w:val="clear" w:color="auto" w:fill="auto"/>
            <w:hideMark/>
          </w:tcPr>
          <w:p w14:paraId="6C13D721"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816</w:t>
            </w:r>
          </w:p>
        </w:tc>
        <w:tc>
          <w:tcPr>
            <w:tcW w:w="1413" w:type="dxa"/>
            <w:tcBorders>
              <w:top w:val="nil"/>
              <w:left w:val="nil"/>
              <w:bottom w:val="single" w:sz="4" w:space="0" w:color="000000"/>
              <w:right w:val="single" w:sz="4" w:space="0" w:color="000000"/>
            </w:tcBorders>
            <w:shd w:val="clear" w:color="auto" w:fill="auto"/>
            <w:hideMark/>
          </w:tcPr>
          <w:p w14:paraId="5030ED1F"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0709</w:t>
            </w:r>
          </w:p>
        </w:tc>
        <w:tc>
          <w:tcPr>
            <w:tcW w:w="1422" w:type="dxa"/>
            <w:tcBorders>
              <w:top w:val="nil"/>
              <w:left w:val="nil"/>
              <w:bottom w:val="single" w:sz="4" w:space="0" w:color="000000"/>
              <w:right w:val="single" w:sz="4" w:space="0" w:color="000000"/>
            </w:tcBorders>
            <w:shd w:val="clear" w:color="auto" w:fill="auto"/>
            <w:hideMark/>
          </w:tcPr>
          <w:p w14:paraId="000599E7"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02 0 00 00400</w:t>
            </w:r>
          </w:p>
        </w:tc>
        <w:tc>
          <w:tcPr>
            <w:tcW w:w="1134" w:type="dxa"/>
            <w:tcBorders>
              <w:top w:val="nil"/>
              <w:left w:val="nil"/>
              <w:bottom w:val="single" w:sz="4" w:space="0" w:color="000000"/>
              <w:right w:val="single" w:sz="4" w:space="0" w:color="000000"/>
            </w:tcBorders>
            <w:shd w:val="clear" w:color="auto" w:fill="auto"/>
            <w:hideMark/>
          </w:tcPr>
          <w:p w14:paraId="71EDEC03"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4F8418AA" w14:textId="77777777" w:rsidR="00266B1F" w:rsidRPr="00FB3D59" w:rsidRDefault="00266B1F" w:rsidP="00FB3D59">
            <w:pPr>
              <w:jc w:val="right"/>
              <w:outlineLvl w:val="5"/>
              <w:rPr>
                <w:rFonts w:ascii="Times New Roman" w:hAnsi="Times New Roman" w:cs="Times New Roman"/>
                <w:color w:val="000000"/>
              </w:rPr>
            </w:pPr>
            <w:r w:rsidRPr="00FB3D59">
              <w:rPr>
                <w:rFonts w:ascii="Times New Roman" w:hAnsi="Times New Roman" w:cs="Times New Roman"/>
                <w:color w:val="000000"/>
              </w:rPr>
              <w:t>2 841 083,46</w:t>
            </w:r>
          </w:p>
        </w:tc>
      </w:tr>
      <w:tr w:rsidR="00266B1F" w:rsidRPr="00FB3D59" w14:paraId="60572B81" w14:textId="77777777" w:rsidTr="005F5ED0">
        <w:trPr>
          <w:trHeight w:val="765"/>
        </w:trPr>
        <w:tc>
          <w:tcPr>
            <w:tcW w:w="3828" w:type="dxa"/>
            <w:tcBorders>
              <w:top w:val="nil"/>
              <w:left w:val="single" w:sz="4" w:space="0" w:color="000000"/>
              <w:bottom w:val="single" w:sz="4" w:space="0" w:color="000000"/>
              <w:right w:val="single" w:sz="4" w:space="0" w:color="000000"/>
            </w:tcBorders>
            <w:shd w:val="clear" w:color="auto" w:fill="auto"/>
            <w:hideMark/>
          </w:tcPr>
          <w:p w14:paraId="7461A899"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hideMark/>
          </w:tcPr>
          <w:p w14:paraId="618DFC00"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816</w:t>
            </w:r>
          </w:p>
        </w:tc>
        <w:tc>
          <w:tcPr>
            <w:tcW w:w="1413" w:type="dxa"/>
            <w:tcBorders>
              <w:top w:val="nil"/>
              <w:left w:val="nil"/>
              <w:bottom w:val="single" w:sz="4" w:space="0" w:color="000000"/>
              <w:right w:val="single" w:sz="4" w:space="0" w:color="000000"/>
            </w:tcBorders>
            <w:shd w:val="clear" w:color="auto" w:fill="auto"/>
            <w:hideMark/>
          </w:tcPr>
          <w:p w14:paraId="1F09871C"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0709</w:t>
            </w:r>
          </w:p>
        </w:tc>
        <w:tc>
          <w:tcPr>
            <w:tcW w:w="1422" w:type="dxa"/>
            <w:tcBorders>
              <w:top w:val="nil"/>
              <w:left w:val="nil"/>
              <w:bottom w:val="single" w:sz="4" w:space="0" w:color="000000"/>
              <w:right w:val="single" w:sz="4" w:space="0" w:color="000000"/>
            </w:tcBorders>
            <w:shd w:val="clear" w:color="auto" w:fill="auto"/>
            <w:hideMark/>
          </w:tcPr>
          <w:p w14:paraId="4B91015B"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02 0 00 00400</w:t>
            </w:r>
          </w:p>
        </w:tc>
        <w:tc>
          <w:tcPr>
            <w:tcW w:w="1134" w:type="dxa"/>
            <w:tcBorders>
              <w:top w:val="nil"/>
              <w:left w:val="nil"/>
              <w:bottom w:val="single" w:sz="4" w:space="0" w:color="000000"/>
              <w:right w:val="single" w:sz="4" w:space="0" w:color="000000"/>
            </w:tcBorders>
            <w:shd w:val="clear" w:color="auto" w:fill="auto"/>
            <w:hideMark/>
          </w:tcPr>
          <w:p w14:paraId="14EDE524"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100</w:t>
            </w:r>
          </w:p>
        </w:tc>
        <w:tc>
          <w:tcPr>
            <w:tcW w:w="1559" w:type="dxa"/>
            <w:tcBorders>
              <w:top w:val="nil"/>
              <w:left w:val="nil"/>
              <w:bottom w:val="single" w:sz="4" w:space="0" w:color="000000"/>
              <w:right w:val="single" w:sz="4" w:space="0" w:color="000000"/>
            </w:tcBorders>
            <w:shd w:val="clear" w:color="000000" w:fill="FFFFFF"/>
            <w:noWrap/>
            <w:vAlign w:val="center"/>
            <w:hideMark/>
          </w:tcPr>
          <w:p w14:paraId="057C4AD5"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2 841 083,46</w:t>
            </w:r>
          </w:p>
        </w:tc>
      </w:tr>
      <w:tr w:rsidR="00266B1F" w:rsidRPr="00FB3D59" w14:paraId="5F28292E" w14:textId="77777777" w:rsidTr="005F5ED0">
        <w:trPr>
          <w:trHeight w:val="300"/>
        </w:trPr>
        <w:tc>
          <w:tcPr>
            <w:tcW w:w="3828" w:type="dxa"/>
            <w:tcBorders>
              <w:top w:val="nil"/>
              <w:left w:val="single" w:sz="4" w:space="0" w:color="000000"/>
              <w:bottom w:val="single" w:sz="4" w:space="0" w:color="auto"/>
              <w:right w:val="single" w:sz="4" w:space="0" w:color="000000"/>
            </w:tcBorders>
            <w:shd w:val="clear" w:color="auto" w:fill="auto"/>
            <w:hideMark/>
          </w:tcPr>
          <w:p w14:paraId="0B2CEED3"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000000"/>
            </w:tcBorders>
            <w:shd w:val="clear" w:color="auto" w:fill="auto"/>
            <w:hideMark/>
          </w:tcPr>
          <w:p w14:paraId="55D2CAE6"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816</w:t>
            </w:r>
          </w:p>
        </w:tc>
        <w:tc>
          <w:tcPr>
            <w:tcW w:w="1413" w:type="dxa"/>
            <w:tcBorders>
              <w:top w:val="nil"/>
              <w:left w:val="nil"/>
              <w:bottom w:val="single" w:sz="4" w:space="0" w:color="auto"/>
              <w:right w:val="single" w:sz="4" w:space="0" w:color="000000"/>
            </w:tcBorders>
            <w:shd w:val="clear" w:color="auto" w:fill="auto"/>
            <w:hideMark/>
          </w:tcPr>
          <w:p w14:paraId="12BEC6E1"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0709</w:t>
            </w:r>
          </w:p>
        </w:tc>
        <w:tc>
          <w:tcPr>
            <w:tcW w:w="1422" w:type="dxa"/>
            <w:tcBorders>
              <w:top w:val="nil"/>
              <w:left w:val="nil"/>
              <w:bottom w:val="single" w:sz="4" w:space="0" w:color="auto"/>
              <w:right w:val="single" w:sz="4" w:space="0" w:color="000000"/>
            </w:tcBorders>
            <w:shd w:val="clear" w:color="auto" w:fill="auto"/>
            <w:hideMark/>
          </w:tcPr>
          <w:p w14:paraId="3BE059BD"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02 0 00 00400</w:t>
            </w:r>
          </w:p>
        </w:tc>
        <w:tc>
          <w:tcPr>
            <w:tcW w:w="1134" w:type="dxa"/>
            <w:tcBorders>
              <w:top w:val="nil"/>
              <w:left w:val="nil"/>
              <w:bottom w:val="single" w:sz="4" w:space="0" w:color="auto"/>
              <w:right w:val="single" w:sz="4" w:space="0" w:color="000000"/>
            </w:tcBorders>
            <w:shd w:val="clear" w:color="auto" w:fill="auto"/>
            <w:hideMark/>
          </w:tcPr>
          <w:p w14:paraId="28DF83C0"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120</w:t>
            </w:r>
          </w:p>
        </w:tc>
        <w:tc>
          <w:tcPr>
            <w:tcW w:w="1559" w:type="dxa"/>
            <w:tcBorders>
              <w:top w:val="nil"/>
              <w:left w:val="nil"/>
              <w:bottom w:val="single" w:sz="4" w:space="0" w:color="auto"/>
              <w:right w:val="single" w:sz="4" w:space="0" w:color="000000"/>
            </w:tcBorders>
            <w:shd w:val="clear" w:color="000000" w:fill="FFFFFF"/>
            <w:noWrap/>
            <w:vAlign w:val="center"/>
            <w:hideMark/>
          </w:tcPr>
          <w:p w14:paraId="21CE194B"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2 841 083,46</w:t>
            </w:r>
          </w:p>
        </w:tc>
      </w:tr>
      <w:tr w:rsidR="00266B1F" w:rsidRPr="00FB3D59" w14:paraId="09636C38" w14:textId="77777777" w:rsidTr="005F5ED0">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22C0C56B" w14:textId="77777777" w:rsidR="00266B1F" w:rsidRPr="00FB3D59" w:rsidRDefault="00266B1F" w:rsidP="00FB3D59">
            <w:pPr>
              <w:outlineLvl w:val="3"/>
              <w:rPr>
                <w:rFonts w:ascii="Times New Roman" w:hAnsi="Times New Roman" w:cs="Times New Roman"/>
                <w:color w:val="000000"/>
              </w:rPr>
            </w:pPr>
            <w:r w:rsidRPr="00FB3D59">
              <w:rPr>
                <w:rFonts w:ascii="Times New Roman" w:hAnsi="Times New Roman" w:cs="Times New Roman"/>
                <w:color w:val="000000"/>
              </w:rPr>
              <w:lastRenderedPageBreak/>
              <w:t>Подпрограмма " Развитие общего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8626F70" w14:textId="77777777" w:rsidR="00266B1F" w:rsidRPr="00FB3D59" w:rsidRDefault="00266B1F" w:rsidP="00FB3D59">
            <w:pPr>
              <w:jc w:val="center"/>
              <w:outlineLvl w:val="3"/>
              <w:rPr>
                <w:rFonts w:ascii="Times New Roman" w:hAnsi="Times New Roman" w:cs="Times New Roman"/>
                <w:color w:val="000000"/>
              </w:rPr>
            </w:pPr>
            <w:r w:rsidRPr="00FB3D59">
              <w:rPr>
                <w:rFonts w:ascii="Times New Roman" w:hAnsi="Times New Roman" w:cs="Times New Roman"/>
                <w:color w:val="000000"/>
              </w:rPr>
              <w:t>816</w:t>
            </w:r>
          </w:p>
        </w:tc>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535A0629" w14:textId="77777777" w:rsidR="00266B1F" w:rsidRPr="00FB3D59" w:rsidRDefault="00266B1F" w:rsidP="00FB3D59">
            <w:pPr>
              <w:jc w:val="center"/>
              <w:outlineLvl w:val="3"/>
              <w:rPr>
                <w:rFonts w:ascii="Times New Roman" w:hAnsi="Times New Roman" w:cs="Times New Roman"/>
                <w:color w:val="000000"/>
              </w:rPr>
            </w:pPr>
            <w:r w:rsidRPr="00FB3D59">
              <w:rPr>
                <w:rFonts w:ascii="Times New Roman" w:hAnsi="Times New Roman" w:cs="Times New Roman"/>
                <w:color w:val="000000"/>
              </w:rPr>
              <w:t>0709</w:t>
            </w:r>
          </w:p>
        </w:tc>
        <w:tc>
          <w:tcPr>
            <w:tcW w:w="1422" w:type="dxa"/>
            <w:tcBorders>
              <w:top w:val="single" w:sz="4" w:space="0" w:color="auto"/>
              <w:left w:val="single" w:sz="4" w:space="0" w:color="auto"/>
              <w:bottom w:val="single" w:sz="4" w:space="0" w:color="auto"/>
              <w:right w:val="single" w:sz="4" w:space="0" w:color="auto"/>
            </w:tcBorders>
            <w:shd w:val="clear" w:color="auto" w:fill="auto"/>
            <w:hideMark/>
          </w:tcPr>
          <w:p w14:paraId="3FAB3101" w14:textId="77777777" w:rsidR="00266B1F" w:rsidRPr="00FB3D59" w:rsidRDefault="00266B1F" w:rsidP="00FB3D59">
            <w:pPr>
              <w:jc w:val="center"/>
              <w:outlineLvl w:val="3"/>
              <w:rPr>
                <w:rFonts w:ascii="Times New Roman" w:hAnsi="Times New Roman" w:cs="Times New Roman"/>
                <w:color w:val="000000"/>
              </w:rPr>
            </w:pPr>
            <w:r w:rsidRPr="00FB3D59">
              <w:rPr>
                <w:rFonts w:ascii="Times New Roman" w:hAnsi="Times New Roman" w:cs="Times New Roman"/>
                <w:color w:val="000000"/>
              </w:rPr>
              <w:t>02 2 00 00000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583D299" w14:textId="77777777" w:rsidR="00266B1F" w:rsidRPr="00FB3D59" w:rsidRDefault="00266B1F" w:rsidP="00FB3D59">
            <w:pPr>
              <w:jc w:val="center"/>
              <w:outlineLvl w:val="3"/>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330C40" w14:textId="77777777" w:rsidR="00266B1F" w:rsidRPr="00FB3D59" w:rsidRDefault="00266B1F" w:rsidP="00FB3D59">
            <w:pPr>
              <w:jc w:val="right"/>
              <w:outlineLvl w:val="3"/>
              <w:rPr>
                <w:rFonts w:ascii="Times New Roman" w:hAnsi="Times New Roman" w:cs="Times New Roman"/>
                <w:color w:val="000000"/>
              </w:rPr>
            </w:pPr>
            <w:r w:rsidRPr="00FB3D59">
              <w:rPr>
                <w:rFonts w:ascii="Times New Roman" w:hAnsi="Times New Roman" w:cs="Times New Roman"/>
                <w:color w:val="000000"/>
              </w:rPr>
              <w:t>205 000,00</w:t>
            </w:r>
          </w:p>
        </w:tc>
      </w:tr>
      <w:tr w:rsidR="00266B1F" w:rsidRPr="00FB3D59" w14:paraId="0208CE15" w14:textId="77777777" w:rsidTr="005F5ED0">
        <w:trPr>
          <w:trHeight w:val="300"/>
        </w:trPr>
        <w:tc>
          <w:tcPr>
            <w:tcW w:w="3828" w:type="dxa"/>
            <w:tcBorders>
              <w:top w:val="single" w:sz="4" w:space="0" w:color="auto"/>
              <w:left w:val="single" w:sz="4" w:space="0" w:color="000000"/>
              <w:bottom w:val="single" w:sz="4" w:space="0" w:color="000000"/>
              <w:right w:val="single" w:sz="4" w:space="0" w:color="000000"/>
            </w:tcBorders>
            <w:shd w:val="clear" w:color="auto" w:fill="auto"/>
            <w:hideMark/>
          </w:tcPr>
          <w:p w14:paraId="463B54B8" w14:textId="77777777" w:rsidR="00266B1F" w:rsidRPr="00FB3D59" w:rsidRDefault="00266B1F" w:rsidP="00FB3D59">
            <w:pPr>
              <w:outlineLvl w:val="4"/>
              <w:rPr>
                <w:rFonts w:ascii="Times New Roman" w:hAnsi="Times New Roman" w:cs="Times New Roman"/>
                <w:color w:val="000000"/>
              </w:rPr>
            </w:pPr>
            <w:r w:rsidRPr="00FB3D59">
              <w:rPr>
                <w:rFonts w:ascii="Times New Roman" w:hAnsi="Times New Roman" w:cs="Times New Roman"/>
                <w:color w:val="000000"/>
              </w:rPr>
              <w:t>Основное мероприятие "Модернизация системы общего образования"</w:t>
            </w:r>
          </w:p>
        </w:tc>
        <w:tc>
          <w:tcPr>
            <w:tcW w:w="992" w:type="dxa"/>
            <w:tcBorders>
              <w:top w:val="single" w:sz="4" w:space="0" w:color="auto"/>
              <w:left w:val="nil"/>
              <w:bottom w:val="single" w:sz="4" w:space="0" w:color="000000"/>
              <w:right w:val="single" w:sz="4" w:space="0" w:color="000000"/>
            </w:tcBorders>
            <w:shd w:val="clear" w:color="auto" w:fill="auto"/>
            <w:hideMark/>
          </w:tcPr>
          <w:p w14:paraId="6D2DEF68"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816</w:t>
            </w:r>
          </w:p>
        </w:tc>
        <w:tc>
          <w:tcPr>
            <w:tcW w:w="1413" w:type="dxa"/>
            <w:tcBorders>
              <w:top w:val="single" w:sz="4" w:space="0" w:color="auto"/>
              <w:left w:val="nil"/>
              <w:bottom w:val="single" w:sz="4" w:space="0" w:color="000000"/>
              <w:right w:val="single" w:sz="4" w:space="0" w:color="000000"/>
            </w:tcBorders>
            <w:shd w:val="clear" w:color="auto" w:fill="auto"/>
            <w:hideMark/>
          </w:tcPr>
          <w:p w14:paraId="16465D73"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0709</w:t>
            </w:r>
          </w:p>
        </w:tc>
        <w:tc>
          <w:tcPr>
            <w:tcW w:w="1422" w:type="dxa"/>
            <w:tcBorders>
              <w:top w:val="single" w:sz="4" w:space="0" w:color="auto"/>
              <w:left w:val="nil"/>
              <w:bottom w:val="single" w:sz="4" w:space="0" w:color="000000"/>
              <w:right w:val="single" w:sz="4" w:space="0" w:color="000000"/>
            </w:tcBorders>
            <w:shd w:val="clear" w:color="auto" w:fill="auto"/>
            <w:hideMark/>
          </w:tcPr>
          <w:p w14:paraId="247BB136"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02 2 05 00000</w:t>
            </w:r>
          </w:p>
        </w:tc>
        <w:tc>
          <w:tcPr>
            <w:tcW w:w="1134" w:type="dxa"/>
            <w:tcBorders>
              <w:top w:val="single" w:sz="4" w:space="0" w:color="auto"/>
              <w:left w:val="nil"/>
              <w:bottom w:val="single" w:sz="4" w:space="0" w:color="000000"/>
              <w:right w:val="single" w:sz="4" w:space="0" w:color="000000"/>
            </w:tcBorders>
            <w:shd w:val="clear" w:color="auto" w:fill="auto"/>
            <w:hideMark/>
          </w:tcPr>
          <w:p w14:paraId="384A3371"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single" w:sz="4" w:space="0" w:color="auto"/>
              <w:left w:val="nil"/>
              <w:bottom w:val="single" w:sz="4" w:space="0" w:color="000000"/>
              <w:right w:val="single" w:sz="4" w:space="0" w:color="000000"/>
            </w:tcBorders>
            <w:shd w:val="clear" w:color="000000" w:fill="FFFFFF"/>
            <w:noWrap/>
            <w:vAlign w:val="center"/>
            <w:hideMark/>
          </w:tcPr>
          <w:p w14:paraId="11A45331" w14:textId="77777777" w:rsidR="00266B1F" w:rsidRPr="00FB3D59" w:rsidRDefault="00266B1F" w:rsidP="00FB3D59">
            <w:pPr>
              <w:jc w:val="right"/>
              <w:outlineLvl w:val="4"/>
              <w:rPr>
                <w:rFonts w:ascii="Times New Roman" w:hAnsi="Times New Roman" w:cs="Times New Roman"/>
                <w:color w:val="000000"/>
              </w:rPr>
            </w:pPr>
            <w:r w:rsidRPr="00FB3D59">
              <w:rPr>
                <w:rFonts w:ascii="Times New Roman" w:hAnsi="Times New Roman" w:cs="Times New Roman"/>
                <w:color w:val="000000"/>
              </w:rPr>
              <w:t>205 000,00</w:t>
            </w:r>
          </w:p>
        </w:tc>
      </w:tr>
      <w:tr w:rsidR="00266B1F" w:rsidRPr="00FB3D59" w14:paraId="0BB303E7"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26D6B3FA" w14:textId="77777777" w:rsidR="00266B1F" w:rsidRPr="00FB3D59" w:rsidRDefault="00266B1F" w:rsidP="00FB3D59">
            <w:pPr>
              <w:outlineLvl w:val="5"/>
              <w:rPr>
                <w:rFonts w:ascii="Times New Roman" w:hAnsi="Times New Roman" w:cs="Times New Roman"/>
                <w:color w:val="000000"/>
              </w:rPr>
            </w:pPr>
            <w:r w:rsidRPr="00FB3D59">
              <w:rPr>
                <w:rFonts w:ascii="Times New Roman" w:hAnsi="Times New Roman" w:cs="Times New Roman"/>
                <w:color w:val="000000"/>
              </w:rPr>
              <w:t>Поддержка одаренных детей МР "Медынский район" и их наставников</w:t>
            </w:r>
          </w:p>
        </w:tc>
        <w:tc>
          <w:tcPr>
            <w:tcW w:w="992" w:type="dxa"/>
            <w:tcBorders>
              <w:top w:val="nil"/>
              <w:left w:val="nil"/>
              <w:bottom w:val="single" w:sz="4" w:space="0" w:color="000000"/>
              <w:right w:val="single" w:sz="4" w:space="0" w:color="000000"/>
            </w:tcBorders>
            <w:shd w:val="clear" w:color="auto" w:fill="auto"/>
            <w:hideMark/>
          </w:tcPr>
          <w:p w14:paraId="15C34814"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816</w:t>
            </w:r>
          </w:p>
        </w:tc>
        <w:tc>
          <w:tcPr>
            <w:tcW w:w="1413" w:type="dxa"/>
            <w:tcBorders>
              <w:top w:val="nil"/>
              <w:left w:val="nil"/>
              <w:bottom w:val="single" w:sz="4" w:space="0" w:color="000000"/>
              <w:right w:val="single" w:sz="4" w:space="0" w:color="000000"/>
            </w:tcBorders>
            <w:shd w:val="clear" w:color="auto" w:fill="auto"/>
            <w:hideMark/>
          </w:tcPr>
          <w:p w14:paraId="7FB0F1F7"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0709</w:t>
            </w:r>
          </w:p>
        </w:tc>
        <w:tc>
          <w:tcPr>
            <w:tcW w:w="1422" w:type="dxa"/>
            <w:tcBorders>
              <w:top w:val="nil"/>
              <w:left w:val="nil"/>
              <w:bottom w:val="single" w:sz="4" w:space="0" w:color="000000"/>
              <w:right w:val="single" w:sz="4" w:space="0" w:color="000000"/>
            </w:tcBorders>
            <w:shd w:val="clear" w:color="auto" w:fill="auto"/>
            <w:hideMark/>
          </w:tcPr>
          <w:p w14:paraId="423F949B"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02 2 05 02050</w:t>
            </w:r>
          </w:p>
        </w:tc>
        <w:tc>
          <w:tcPr>
            <w:tcW w:w="1134" w:type="dxa"/>
            <w:tcBorders>
              <w:top w:val="nil"/>
              <w:left w:val="nil"/>
              <w:bottom w:val="single" w:sz="4" w:space="0" w:color="000000"/>
              <w:right w:val="single" w:sz="4" w:space="0" w:color="000000"/>
            </w:tcBorders>
            <w:shd w:val="clear" w:color="auto" w:fill="auto"/>
            <w:hideMark/>
          </w:tcPr>
          <w:p w14:paraId="1C34CC29"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3089102C" w14:textId="77777777" w:rsidR="00266B1F" w:rsidRPr="00FB3D59" w:rsidRDefault="00266B1F" w:rsidP="00FB3D59">
            <w:pPr>
              <w:jc w:val="right"/>
              <w:outlineLvl w:val="5"/>
              <w:rPr>
                <w:rFonts w:ascii="Times New Roman" w:hAnsi="Times New Roman" w:cs="Times New Roman"/>
                <w:color w:val="000000"/>
              </w:rPr>
            </w:pPr>
            <w:r w:rsidRPr="00FB3D59">
              <w:rPr>
                <w:rFonts w:ascii="Times New Roman" w:hAnsi="Times New Roman" w:cs="Times New Roman"/>
                <w:color w:val="000000"/>
              </w:rPr>
              <w:t>205 000,00</w:t>
            </w:r>
          </w:p>
        </w:tc>
      </w:tr>
      <w:tr w:rsidR="00266B1F" w:rsidRPr="00FB3D59" w14:paraId="266435E5" w14:textId="77777777" w:rsidTr="005F5ED0">
        <w:trPr>
          <w:trHeight w:val="765"/>
        </w:trPr>
        <w:tc>
          <w:tcPr>
            <w:tcW w:w="3828" w:type="dxa"/>
            <w:tcBorders>
              <w:top w:val="nil"/>
              <w:left w:val="single" w:sz="4" w:space="0" w:color="000000"/>
              <w:bottom w:val="single" w:sz="4" w:space="0" w:color="000000"/>
              <w:right w:val="single" w:sz="4" w:space="0" w:color="000000"/>
            </w:tcBorders>
            <w:shd w:val="clear" w:color="auto" w:fill="auto"/>
            <w:hideMark/>
          </w:tcPr>
          <w:p w14:paraId="6DA974AE"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hideMark/>
          </w:tcPr>
          <w:p w14:paraId="18EE2728"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816</w:t>
            </w:r>
          </w:p>
        </w:tc>
        <w:tc>
          <w:tcPr>
            <w:tcW w:w="1413" w:type="dxa"/>
            <w:tcBorders>
              <w:top w:val="nil"/>
              <w:left w:val="nil"/>
              <w:bottom w:val="single" w:sz="4" w:space="0" w:color="000000"/>
              <w:right w:val="single" w:sz="4" w:space="0" w:color="000000"/>
            </w:tcBorders>
            <w:shd w:val="clear" w:color="auto" w:fill="auto"/>
            <w:hideMark/>
          </w:tcPr>
          <w:p w14:paraId="0360EB66"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0709</w:t>
            </w:r>
          </w:p>
        </w:tc>
        <w:tc>
          <w:tcPr>
            <w:tcW w:w="1422" w:type="dxa"/>
            <w:tcBorders>
              <w:top w:val="nil"/>
              <w:left w:val="nil"/>
              <w:bottom w:val="single" w:sz="4" w:space="0" w:color="000000"/>
              <w:right w:val="single" w:sz="4" w:space="0" w:color="000000"/>
            </w:tcBorders>
            <w:shd w:val="clear" w:color="auto" w:fill="auto"/>
            <w:hideMark/>
          </w:tcPr>
          <w:p w14:paraId="38334E92"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02 2 05 02050</w:t>
            </w:r>
          </w:p>
        </w:tc>
        <w:tc>
          <w:tcPr>
            <w:tcW w:w="1134" w:type="dxa"/>
            <w:tcBorders>
              <w:top w:val="nil"/>
              <w:left w:val="nil"/>
              <w:bottom w:val="single" w:sz="4" w:space="0" w:color="000000"/>
              <w:right w:val="single" w:sz="4" w:space="0" w:color="000000"/>
            </w:tcBorders>
            <w:shd w:val="clear" w:color="auto" w:fill="auto"/>
            <w:hideMark/>
          </w:tcPr>
          <w:p w14:paraId="2359F874"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100</w:t>
            </w:r>
          </w:p>
        </w:tc>
        <w:tc>
          <w:tcPr>
            <w:tcW w:w="1559" w:type="dxa"/>
            <w:tcBorders>
              <w:top w:val="nil"/>
              <w:left w:val="nil"/>
              <w:bottom w:val="single" w:sz="4" w:space="0" w:color="000000"/>
              <w:right w:val="single" w:sz="4" w:space="0" w:color="000000"/>
            </w:tcBorders>
            <w:shd w:val="clear" w:color="000000" w:fill="FFFFFF"/>
            <w:noWrap/>
            <w:vAlign w:val="center"/>
            <w:hideMark/>
          </w:tcPr>
          <w:p w14:paraId="4D9D4392"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5 000,00</w:t>
            </w:r>
          </w:p>
        </w:tc>
      </w:tr>
      <w:tr w:rsidR="00266B1F" w:rsidRPr="00FB3D59" w14:paraId="38434355"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6D745B18"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Расходы на выплаты персоналу казенных учреждений</w:t>
            </w:r>
          </w:p>
        </w:tc>
        <w:tc>
          <w:tcPr>
            <w:tcW w:w="992" w:type="dxa"/>
            <w:tcBorders>
              <w:top w:val="nil"/>
              <w:left w:val="nil"/>
              <w:bottom w:val="single" w:sz="4" w:space="0" w:color="000000"/>
              <w:right w:val="single" w:sz="4" w:space="0" w:color="000000"/>
            </w:tcBorders>
            <w:shd w:val="clear" w:color="auto" w:fill="auto"/>
            <w:hideMark/>
          </w:tcPr>
          <w:p w14:paraId="23D79DCF"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816</w:t>
            </w:r>
          </w:p>
        </w:tc>
        <w:tc>
          <w:tcPr>
            <w:tcW w:w="1413" w:type="dxa"/>
            <w:tcBorders>
              <w:top w:val="nil"/>
              <w:left w:val="nil"/>
              <w:bottom w:val="single" w:sz="4" w:space="0" w:color="000000"/>
              <w:right w:val="single" w:sz="4" w:space="0" w:color="000000"/>
            </w:tcBorders>
            <w:shd w:val="clear" w:color="auto" w:fill="auto"/>
            <w:hideMark/>
          </w:tcPr>
          <w:p w14:paraId="21CDCBDE"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0709</w:t>
            </w:r>
          </w:p>
        </w:tc>
        <w:tc>
          <w:tcPr>
            <w:tcW w:w="1422" w:type="dxa"/>
            <w:tcBorders>
              <w:top w:val="nil"/>
              <w:left w:val="nil"/>
              <w:bottom w:val="single" w:sz="4" w:space="0" w:color="000000"/>
              <w:right w:val="single" w:sz="4" w:space="0" w:color="000000"/>
            </w:tcBorders>
            <w:shd w:val="clear" w:color="auto" w:fill="auto"/>
            <w:hideMark/>
          </w:tcPr>
          <w:p w14:paraId="6F12C9EE"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02 2 05 02050</w:t>
            </w:r>
          </w:p>
        </w:tc>
        <w:tc>
          <w:tcPr>
            <w:tcW w:w="1134" w:type="dxa"/>
            <w:tcBorders>
              <w:top w:val="nil"/>
              <w:left w:val="nil"/>
              <w:bottom w:val="single" w:sz="4" w:space="0" w:color="000000"/>
              <w:right w:val="single" w:sz="4" w:space="0" w:color="000000"/>
            </w:tcBorders>
            <w:shd w:val="clear" w:color="auto" w:fill="auto"/>
            <w:hideMark/>
          </w:tcPr>
          <w:p w14:paraId="3ED997D6"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110</w:t>
            </w:r>
          </w:p>
        </w:tc>
        <w:tc>
          <w:tcPr>
            <w:tcW w:w="1559" w:type="dxa"/>
            <w:tcBorders>
              <w:top w:val="nil"/>
              <w:left w:val="nil"/>
              <w:bottom w:val="single" w:sz="4" w:space="0" w:color="000000"/>
              <w:right w:val="single" w:sz="4" w:space="0" w:color="000000"/>
            </w:tcBorders>
            <w:shd w:val="clear" w:color="000000" w:fill="FFFFFF"/>
            <w:noWrap/>
            <w:vAlign w:val="center"/>
            <w:hideMark/>
          </w:tcPr>
          <w:p w14:paraId="3CA2C7A1"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5 000,00</w:t>
            </w:r>
          </w:p>
        </w:tc>
      </w:tr>
      <w:tr w:rsidR="00266B1F" w:rsidRPr="00FB3D59" w14:paraId="2AB9DED2"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077AE75A"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110A2883"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816</w:t>
            </w:r>
          </w:p>
        </w:tc>
        <w:tc>
          <w:tcPr>
            <w:tcW w:w="1413" w:type="dxa"/>
            <w:tcBorders>
              <w:top w:val="nil"/>
              <w:left w:val="nil"/>
              <w:bottom w:val="single" w:sz="4" w:space="0" w:color="000000"/>
              <w:right w:val="single" w:sz="4" w:space="0" w:color="000000"/>
            </w:tcBorders>
            <w:shd w:val="clear" w:color="auto" w:fill="auto"/>
            <w:hideMark/>
          </w:tcPr>
          <w:p w14:paraId="4DC0E1A3"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0709</w:t>
            </w:r>
          </w:p>
        </w:tc>
        <w:tc>
          <w:tcPr>
            <w:tcW w:w="1422" w:type="dxa"/>
            <w:tcBorders>
              <w:top w:val="nil"/>
              <w:left w:val="nil"/>
              <w:bottom w:val="single" w:sz="4" w:space="0" w:color="000000"/>
              <w:right w:val="single" w:sz="4" w:space="0" w:color="000000"/>
            </w:tcBorders>
            <w:shd w:val="clear" w:color="auto" w:fill="auto"/>
            <w:hideMark/>
          </w:tcPr>
          <w:p w14:paraId="7B9CFEF5"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02 2 05 02050</w:t>
            </w:r>
          </w:p>
        </w:tc>
        <w:tc>
          <w:tcPr>
            <w:tcW w:w="1134" w:type="dxa"/>
            <w:tcBorders>
              <w:top w:val="nil"/>
              <w:left w:val="nil"/>
              <w:bottom w:val="single" w:sz="4" w:space="0" w:color="000000"/>
              <w:right w:val="single" w:sz="4" w:space="0" w:color="000000"/>
            </w:tcBorders>
            <w:shd w:val="clear" w:color="auto" w:fill="auto"/>
            <w:hideMark/>
          </w:tcPr>
          <w:p w14:paraId="50EDE78D"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200</w:t>
            </w:r>
          </w:p>
        </w:tc>
        <w:tc>
          <w:tcPr>
            <w:tcW w:w="1559" w:type="dxa"/>
            <w:tcBorders>
              <w:top w:val="nil"/>
              <w:left w:val="nil"/>
              <w:bottom w:val="single" w:sz="4" w:space="0" w:color="000000"/>
              <w:right w:val="single" w:sz="4" w:space="0" w:color="000000"/>
            </w:tcBorders>
            <w:shd w:val="clear" w:color="000000" w:fill="FFFFFF"/>
            <w:noWrap/>
            <w:vAlign w:val="center"/>
            <w:hideMark/>
          </w:tcPr>
          <w:p w14:paraId="51D8F173"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200 000,00</w:t>
            </w:r>
          </w:p>
        </w:tc>
      </w:tr>
      <w:tr w:rsidR="00266B1F" w:rsidRPr="00FB3D59" w14:paraId="2E395F12"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37A5D8BC"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707871D8"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816</w:t>
            </w:r>
          </w:p>
        </w:tc>
        <w:tc>
          <w:tcPr>
            <w:tcW w:w="1413" w:type="dxa"/>
            <w:tcBorders>
              <w:top w:val="nil"/>
              <w:left w:val="nil"/>
              <w:bottom w:val="single" w:sz="4" w:space="0" w:color="000000"/>
              <w:right w:val="single" w:sz="4" w:space="0" w:color="000000"/>
            </w:tcBorders>
            <w:shd w:val="clear" w:color="auto" w:fill="auto"/>
            <w:hideMark/>
          </w:tcPr>
          <w:p w14:paraId="57B46B98"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0709</w:t>
            </w:r>
          </w:p>
        </w:tc>
        <w:tc>
          <w:tcPr>
            <w:tcW w:w="1422" w:type="dxa"/>
            <w:tcBorders>
              <w:top w:val="nil"/>
              <w:left w:val="nil"/>
              <w:bottom w:val="single" w:sz="4" w:space="0" w:color="000000"/>
              <w:right w:val="single" w:sz="4" w:space="0" w:color="000000"/>
            </w:tcBorders>
            <w:shd w:val="clear" w:color="auto" w:fill="auto"/>
            <w:hideMark/>
          </w:tcPr>
          <w:p w14:paraId="3F909770"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02 2 05 02050</w:t>
            </w:r>
          </w:p>
        </w:tc>
        <w:tc>
          <w:tcPr>
            <w:tcW w:w="1134" w:type="dxa"/>
            <w:tcBorders>
              <w:top w:val="nil"/>
              <w:left w:val="nil"/>
              <w:bottom w:val="single" w:sz="4" w:space="0" w:color="000000"/>
              <w:right w:val="single" w:sz="4" w:space="0" w:color="000000"/>
            </w:tcBorders>
            <w:shd w:val="clear" w:color="auto" w:fill="auto"/>
            <w:hideMark/>
          </w:tcPr>
          <w:p w14:paraId="290E68C6"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240</w:t>
            </w:r>
          </w:p>
        </w:tc>
        <w:tc>
          <w:tcPr>
            <w:tcW w:w="1559" w:type="dxa"/>
            <w:tcBorders>
              <w:top w:val="nil"/>
              <w:left w:val="nil"/>
              <w:bottom w:val="single" w:sz="4" w:space="0" w:color="000000"/>
              <w:right w:val="single" w:sz="4" w:space="0" w:color="000000"/>
            </w:tcBorders>
            <w:shd w:val="clear" w:color="000000" w:fill="FFFFFF"/>
            <w:noWrap/>
            <w:vAlign w:val="center"/>
            <w:hideMark/>
          </w:tcPr>
          <w:p w14:paraId="28D6398A"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200 000,00</w:t>
            </w:r>
          </w:p>
        </w:tc>
      </w:tr>
      <w:tr w:rsidR="00266B1F" w:rsidRPr="00FB3D59" w14:paraId="302B4FFB"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6A0111B3" w14:textId="77777777" w:rsidR="00266B1F" w:rsidRPr="00FB3D59" w:rsidRDefault="00266B1F" w:rsidP="00FB3D59">
            <w:pPr>
              <w:outlineLvl w:val="3"/>
              <w:rPr>
                <w:rFonts w:ascii="Times New Roman" w:hAnsi="Times New Roman" w:cs="Times New Roman"/>
                <w:color w:val="000000"/>
              </w:rPr>
            </w:pPr>
            <w:r w:rsidRPr="00FB3D59">
              <w:rPr>
                <w:rFonts w:ascii="Times New Roman" w:hAnsi="Times New Roman" w:cs="Times New Roman"/>
                <w:color w:val="000000"/>
              </w:rPr>
              <w:t>Подпрограмма "Развитие системы воспитания и социализации обучающихся"</w:t>
            </w:r>
          </w:p>
        </w:tc>
        <w:tc>
          <w:tcPr>
            <w:tcW w:w="992" w:type="dxa"/>
            <w:tcBorders>
              <w:top w:val="nil"/>
              <w:left w:val="nil"/>
              <w:bottom w:val="single" w:sz="4" w:space="0" w:color="000000"/>
              <w:right w:val="single" w:sz="4" w:space="0" w:color="000000"/>
            </w:tcBorders>
            <w:shd w:val="clear" w:color="auto" w:fill="auto"/>
            <w:hideMark/>
          </w:tcPr>
          <w:p w14:paraId="4610E9E7" w14:textId="77777777" w:rsidR="00266B1F" w:rsidRPr="00FB3D59" w:rsidRDefault="00266B1F" w:rsidP="00FB3D59">
            <w:pPr>
              <w:jc w:val="center"/>
              <w:outlineLvl w:val="3"/>
              <w:rPr>
                <w:rFonts w:ascii="Times New Roman" w:hAnsi="Times New Roman" w:cs="Times New Roman"/>
                <w:color w:val="000000"/>
              </w:rPr>
            </w:pPr>
            <w:r w:rsidRPr="00FB3D59">
              <w:rPr>
                <w:rFonts w:ascii="Times New Roman" w:hAnsi="Times New Roman" w:cs="Times New Roman"/>
                <w:color w:val="000000"/>
              </w:rPr>
              <w:t>816</w:t>
            </w:r>
          </w:p>
        </w:tc>
        <w:tc>
          <w:tcPr>
            <w:tcW w:w="1413" w:type="dxa"/>
            <w:tcBorders>
              <w:top w:val="nil"/>
              <w:left w:val="nil"/>
              <w:bottom w:val="single" w:sz="4" w:space="0" w:color="000000"/>
              <w:right w:val="single" w:sz="4" w:space="0" w:color="000000"/>
            </w:tcBorders>
            <w:shd w:val="clear" w:color="auto" w:fill="auto"/>
            <w:hideMark/>
          </w:tcPr>
          <w:p w14:paraId="11EA0FA6" w14:textId="77777777" w:rsidR="00266B1F" w:rsidRPr="00FB3D59" w:rsidRDefault="00266B1F" w:rsidP="00FB3D59">
            <w:pPr>
              <w:jc w:val="center"/>
              <w:outlineLvl w:val="3"/>
              <w:rPr>
                <w:rFonts w:ascii="Times New Roman" w:hAnsi="Times New Roman" w:cs="Times New Roman"/>
                <w:color w:val="000000"/>
              </w:rPr>
            </w:pPr>
            <w:r w:rsidRPr="00FB3D59">
              <w:rPr>
                <w:rFonts w:ascii="Times New Roman" w:hAnsi="Times New Roman" w:cs="Times New Roman"/>
                <w:color w:val="000000"/>
              </w:rPr>
              <w:t>0709</w:t>
            </w:r>
          </w:p>
        </w:tc>
        <w:tc>
          <w:tcPr>
            <w:tcW w:w="1422" w:type="dxa"/>
            <w:tcBorders>
              <w:top w:val="nil"/>
              <w:left w:val="nil"/>
              <w:bottom w:val="single" w:sz="4" w:space="0" w:color="000000"/>
              <w:right w:val="single" w:sz="4" w:space="0" w:color="000000"/>
            </w:tcBorders>
            <w:shd w:val="clear" w:color="auto" w:fill="auto"/>
            <w:hideMark/>
          </w:tcPr>
          <w:p w14:paraId="5B6706C7" w14:textId="77777777" w:rsidR="00266B1F" w:rsidRPr="00FB3D59" w:rsidRDefault="00266B1F" w:rsidP="00FB3D59">
            <w:pPr>
              <w:jc w:val="center"/>
              <w:outlineLvl w:val="3"/>
              <w:rPr>
                <w:rFonts w:ascii="Times New Roman" w:hAnsi="Times New Roman" w:cs="Times New Roman"/>
                <w:color w:val="000000"/>
              </w:rPr>
            </w:pPr>
            <w:r w:rsidRPr="00FB3D59">
              <w:rPr>
                <w:rFonts w:ascii="Times New Roman" w:hAnsi="Times New Roman" w:cs="Times New Roman"/>
                <w:color w:val="000000"/>
              </w:rPr>
              <w:t>02 6 00 00000</w:t>
            </w:r>
          </w:p>
        </w:tc>
        <w:tc>
          <w:tcPr>
            <w:tcW w:w="1134" w:type="dxa"/>
            <w:tcBorders>
              <w:top w:val="nil"/>
              <w:left w:val="nil"/>
              <w:bottom w:val="single" w:sz="4" w:space="0" w:color="000000"/>
              <w:right w:val="single" w:sz="4" w:space="0" w:color="000000"/>
            </w:tcBorders>
            <w:shd w:val="clear" w:color="auto" w:fill="auto"/>
            <w:hideMark/>
          </w:tcPr>
          <w:p w14:paraId="1A7BF855" w14:textId="77777777" w:rsidR="00266B1F" w:rsidRPr="00FB3D59" w:rsidRDefault="00266B1F" w:rsidP="00FB3D59">
            <w:pPr>
              <w:jc w:val="center"/>
              <w:outlineLvl w:val="3"/>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20F287E8" w14:textId="77777777" w:rsidR="00266B1F" w:rsidRPr="00FB3D59" w:rsidRDefault="00266B1F" w:rsidP="00FB3D59">
            <w:pPr>
              <w:jc w:val="right"/>
              <w:outlineLvl w:val="3"/>
              <w:rPr>
                <w:rFonts w:ascii="Times New Roman" w:hAnsi="Times New Roman" w:cs="Times New Roman"/>
                <w:color w:val="000000"/>
              </w:rPr>
            </w:pPr>
            <w:r w:rsidRPr="00FB3D59">
              <w:rPr>
                <w:rFonts w:ascii="Times New Roman" w:hAnsi="Times New Roman" w:cs="Times New Roman"/>
                <w:color w:val="000000"/>
              </w:rPr>
              <w:t>1 140 870,00</w:t>
            </w:r>
          </w:p>
        </w:tc>
      </w:tr>
      <w:tr w:rsidR="00266B1F" w:rsidRPr="00FB3D59" w14:paraId="0BEC56E9"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08A81C2A" w14:textId="77777777" w:rsidR="00266B1F" w:rsidRPr="00FB3D59" w:rsidRDefault="00266B1F" w:rsidP="00FB3D59">
            <w:pPr>
              <w:outlineLvl w:val="4"/>
              <w:rPr>
                <w:rFonts w:ascii="Times New Roman" w:hAnsi="Times New Roman" w:cs="Times New Roman"/>
                <w:color w:val="000000"/>
              </w:rPr>
            </w:pPr>
            <w:r w:rsidRPr="00FB3D59">
              <w:rPr>
                <w:rFonts w:ascii="Times New Roman" w:hAnsi="Times New Roman" w:cs="Times New Roman"/>
                <w:color w:val="000000"/>
              </w:rPr>
              <w:t>Основное мероприятие "Развитие системы патриотического воспитания обучающихся"</w:t>
            </w:r>
          </w:p>
        </w:tc>
        <w:tc>
          <w:tcPr>
            <w:tcW w:w="992" w:type="dxa"/>
            <w:tcBorders>
              <w:top w:val="nil"/>
              <w:left w:val="nil"/>
              <w:bottom w:val="single" w:sz="4" w:space="0" w:color="000000"/>
              <w:right w:val="single" w:sz="4" w:space="0" w:color="000000"/>
            </w:tcBorders>
            <w:shd w:val="clear" w:color="auto" w:fill="auto"/>
            <w:hideMark/>
          </w:tcPr>
          <w:p w14:paraId="344D31C7"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816</w:t>
            </w:r>
          </w:p>
        </w:tc>
        <w:tc>
          <w:tcPr>
            <w:tcW w:w="1413" w:type="dxa"/>
            <w:tcBorders>
              <w:top w:val="nil"/>
              <w:left w:val="nil"/>
              <w:bottom w:val="single" w:sz="4" w:space="0" w:color="000000"/>
              <w:right w:val="single" w:sz="4" w:space="0" w:color="000000"/>
            </w:tcBorders>
            <w:shd w:val="clear" w:color="auto" w:fill="auto"/>
            <w:hideMark/>
          </w:tcPr>
          <w:p w14:paraId="107B73D1"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0709</w:t>
            </w:r>
          </w:p>
        </w:tc>
        <w:tc>
          <w:tcPr>
            <w:tcW w:w="1422" w:type="dxa"/>
            <w:tcBorders>
              <w:top w:val="nil"/>
              <w:left w:val="nil"/>
              <w:bottom w:val="single" w:sz="4" w:space="0" w:color="000000"/>
              <w:right w:val="single" w:sz="4" w:space="0" w:color="000000"/>
            </w:tcBorders>
            <w:shd w:val="clear" w:color="auto" w:fill="auto"/>
            <w:hideMark/>
          </w:tcPr>
          <w:p w14:paraId="6B16C834"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02 6 01 00000</w:t>
            </w:r>
          </w:p>
        </w:tc>
        <w:tc>
          <w:tcPr>
            <w:tcW w:w="1134" w:type="dxa"/>
            <w:tcBorders>
              <w:top w:val="nil"/>
              <w:left w:val="nil"/>
              <w:bottom w:val="single" w:sz="4" w:space="0" w:color="000000"/>
              <w:right w:val="single" w:sz="4" w:space="0" w:color="000000"/>
            </w:tcBorders>
            <w:shd w:val="clear" w:color="auto" w:fill="auto"/>
            <w:hideMark/>
          </w:tcPr>
          <w:p w14:paraId="640B6455"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2414EB05" w14:textId="77777777" w:rsidR="00266B1F" w:rsidRPr="00FB3D59" w:rsidRDefault="00266B1F" w:rsidP="00FB3D59">
            <w:pPr>
              <w:jc w:val="right"/>
              <w:outlineLvl w:val="4"/>
              <w:rPr>
                <w:rFonts w:ascii="Times New Roman" w:hAnsi="Times New Roman" w:cs="Times New Roman"/>
                <w:color w:val="000000"/>
              </w:rPr>
            </w:pPr>
            <w:r w:rsidRPr="00FB3D59">
              <w:rPr>
                <w:rFonts w:ascii="Times New Roman" w:hAnsi="Times New Roman" w:cs="Times New Roman"/>
                <w:color w:val="000000"/>
              </w:rPr>
              <w:t>50 000,00</w:t>
            </w:r>
          </w:p>
        </w:tc>
      </w:tr>
      <w:tr w:rsidR="00266B1F" w:rsidRPr="00FB3D59" w14:paraId="06119C55"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04CED202" w14:textId="77777777" w:rsidR="00266B1F" w:rsidRPr="00FB3D59" w:rsidRDefault="00266B1F" w:rsidP="00FB3D59">
            <w:pPr>
              <w:outlineLvl w:val="5"/>
              <w:rPr>
                <w:rFonts w:ascii="Times New Roman" w:hAnsi="Times New Roman" w:cs="Times New Roman"/>
                <w:color w:val="000000"/>
              </w:rPr>
            </w:pPr>
            <w:r w:rsidRPr="00FB3D59">
              <w:rPr>
                <w:rFonts w:ascii="Times New Roman" w:hAnsi="Times New Roman" w:cs="Times New Roman"/>
                <w:color w:val="000000"/>
              </w:rPr>
              <w:t>Реализация мероприятий по развитию системы патриотического воспитания обучающихся</w:t>
            </w:r>
          </w:p>
        </w:tc>
        <w:tc>
          <w:tcPr>
            <w:tcW w:w="992" w:type="dxa"/>
            <w:tcBorders>
              <w:top w:val="nil"/>
              <w:left w:val="nil"/>
              <w:bottom w:val="single" w:sz="4" w:space="0" w:color="000000"/>
              <w:right w:val="single" w:sz="4" w:space="0" w:color="000000"/>
            </w:tcBorders>
            <w:shd w:val="clear" w:color="auto" w:fill="auto"/>
            <w:hideMark/>
          </w:tcPr>
          <w:p w14:paraId="0D5B5465"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816</w:t>
            </w:r>
          </w:p>
        </w:tc>
        <w:tc>
          <w:tcPr>
            <w:tcW w:w="1413" w:type="dxa"/>
            <w:tcBorders>
              <w:top w:val="nil"/>
              <w:left w:val="nil"/>
              <w:bottom w:val="single" w:sz="4" w:space="0" w:color="000000"/>
              <w:right w:val="single" w:sz="4" w:space="0" w:color="000000"/>
            </w:tcBorders>
            <w:shd w:val="clear" w:color="auto" w:fill="auto"/>
            <w:hideMark/>
          </w:tcPr>
          <w:p w14:paraId="03C16CFA"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0709</w:t>
            </w:r>
          </w:p>
        </w:tc>
        <w:tc>
          <w:tcPr>
            <w:tcW w:w="1422" w:type="dxa"/>
            <w:tcBorders>
              <w:top w:val="nil"/>
              <w:left w:val="nil"/>
              <w:bottom w:val="single" w:sz="4" w:space="0" w:color="000000"/>
              <w:right w:val="single" w:sz="4" w:space="0" w:color="000000"/>
            </w:tcBorders>
            <w:shd w:val="clear" w:color="auto" w:fill="auto"/>
            <w:hideMark/>
          </w:tcPr>
          <w:p w14:paraId="2E7E74D5"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02 6 01 02230</w:t>
            </w:r>
          </w:p>
        </w:tc>
        <w:tc>
          <w:tcPr>
            <w:tcW w:w="1134" w:type="dxa"/>
            <w:tcBorders>
              <w:top w:val="nil"/>
              <w:left w:val="nil"/>
              <w:bottom w:val="single" w:sz="4" w:space="0" w:color="000000"/>
              <w:right w:val="single" w:sz="4" w:space="0" w:color="000000"/>
            </w:tcBorders>
            <w:shd w:val="clear" w:color="auto" w:fill="auto"/>
            <w:hideMark/>
          </w:tcPr>
          <w:p w14:paraId="4454EA31"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08A93957" w14:textId="77777777" w:rsidR="00266B1F" w:rsidRPr="00FB3D59" w:rsidRDefault="00266B1F" w:rsidP="00FB3D59">
            <w:pPr>
              <w:jc w:val="right"/>
              <w:outlineLvl w:val="5"/>
              <w:rPr>
                <w:rFonts w:ascii="Times New Roman" w:hAnsi="Times New Roman" w:cs="Times New Roman"/>
                <w:color w:val="000000"/>
              </w:rPr>
            </w:pPr>
            <w:r w:rsidRPr="00FB3D59">
              <w:rPr>
                <w:rFonts w:ascii="Times New Roman" w:hAnsi="Times New Roman" w:cs="Times New Roman"/>
                <w:color w:val="000000"/>
              </w:rPr>
              <w:t>50 000,00</w:t>
            </w:r>
          </w:p>
        </w:tc>
      </w:tr>
      <w:tr w:rsidR="00266B1F" w:rsidRPr="00FB3D59" w14:paraId="5712D479"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6CA72D36"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647E63A1"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816</w:t>
            </w:r>
          </w:p>
        </w:tc>
        <w:tc>
          <w:tcPr>
            <w:tcW w:w="1413" w:type="dxa"/>
            <w:tcBorders>
              <w:top w:val="nil"/>
              <w:left w:val="nil"/>
              <w:bottom w:val="single" w:sz="4" w:space="0" w:color="000000"/>
              <w:right w:val="single" w:sz="4" w:space="0" w:color="000000"/>
            </w:tcBorders>
            <w:shd w:val="clear" w:color="auto" w:fill="auto"/>
            <w:hideMark/>
          </w:tcPr>
          <w:p w14:paraId="5FC110CC"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0709</w:t>
            </w:r>
          </w:p>
        </w:tc>
        <w:tc>
          <w:tcPr>
            <w:tcW w:w="1422" w:type="dxa"/>
            <w:tcBorders>
              <w:top w:val="nil"/>
              <w:left w:val="nil"/>
              <w:bottom w:val="single" w:sz="4" w:space="0" w:color="000000"/>
              <w:right w:val="single" w:sz="4" w:space="0" w:color="000000"/>
            </w:tcBorders>
            <w:shd w:val="clear" w:color="auto" w:fill="auto"/>
            <w:hideMark/>
          </w:tcPr>
          <w:p w14:paraId="0CAE3EE0"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02 6 01 02230</w:t>
            </w:r>
          </w:p>
        </w:tc>
        <w:tc>
          <w:tcPr>
            <w:tcW w:w="1134" w:type="dxa"/>
            <w:tcBorders>
              <w:top w:val="nil"/>
              <w:left w:val="nil"/>
              <w:bottom w:val="single" w:sz="4" w:space="0" w:color="000000"/>
              <w:right w:val="single" w:sz="4" w:space="0" w:color="000000"/>
            </w:tcBorders>
            <w:shd w:val="clear" w:color="auto" w:fill="auto"/>
            <w:hideMark/>
          </w:tcPr>
          <w:p w14:paraId="13AEC5E9"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200</w:t>
            </w:r>
          </w:p>
        </w:tc>
        <w:tc>
          <w:tcPr>
            <w:tcW w:w="1559" w:type="dxa"/>
            <w:tcBorders>
              <w:top w:val="nil"/>
              <w:left w:val="nil"/>
              <w:bottom w:val="single" w:sz="4" w:space="0" w:color="000000"/>
              <w:right w:val="single" w:sz="4" w:space="0" w:color="000000"/>
            </w:tcBorders>
            <w:shd w:val="clear" w:color="000000" w:fill="FFFFFF"/>
            <w:noWrap/>
            <w:vAlign w:val="center"/>
            <w:hideMark/>
          </w:tcPr>
          <w:p w14:paraId="32EB2767"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50 000,00</w:t>
            </w:r>
          </w:p>
        </w:tc>
      </w:tr>
      <w:tr w:rsidR="00266B1F" w:rsidRPr="00FB3D59" w14:paraId="4AD7F165"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086E1A54"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02F4B002"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816</w:t>
            </w:r>
          </w:p>
        </w:tc>
        <w:tc>
          <w:tcPr>
            <w:tcW w:w="1413" w:type="dxa"/>
            <w:tcBorders>
              <w:top w:val="nil"/>
              <w:left w:val="nil"/>
              <w:bottom w:val="single" w:sz="4" w:space="0" w:color="000000"/>
              <w:right w:val="single" w:sz="4" w:space="0" w:color="000000"/>
            </w:tcBorders>
            <w:shd w:val="clear" w:color="auto" w:fill="auto"/>
            <w:hideMark/>
          </w:tcPr>
          <w:p w14:paraId="0010E5A4"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0709</w:t>
            </w:r>
          </w:p>
        </w:tc>
        <w:tc>
          <w:tcPr>
            <w:tcW w:w="1422" w:type="dxa"/>
            <w:tcBorders>
              <w:top w:val="nil"/>
              <w:left w:val="nil"/>
              <w:bottom w:val="single" w:sz="4" w:space="0" w:color="000000"/>
              <w:right w:val="single" w:sz="4" w:space="0" w:color="000000"/>
            </w:tcBorders>
            <w:shd w:val="clear" w:color="auto" w:fill="auto"/>
            <w:hideMark/>
          </w:tcPr>
          <w:p w14:paraId="23467ECD"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02 6 01 02230</w:t>
            </w:r>
          </w:p>
        </w:tc>
        <w:tc>
          <w:tcPr>
            <w:tcW w:w="1134" w:type="dxa"/>
            <w:tcBorders>
              <w:top w:val="nil"/>
              <w:left w:val="nil"/>
              <w:bottom w:val="single" w:sz="4" w:space="0" w:color="000000"/>
              <w:right w:val="single" w:sz="4" w:space="0" w:color="000000"/>
            </w:tcBorders>
            <w:shd w:val="clear" w:color="auto" w:fill="auto"/>
            <w:hideMark/>
          </w:tcPr>
          <w:p w14:paraId="627B4E1D"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240</w:t>
            </w:r>
          </w:p>
        </w:tc>
        <w:tc>
          <w:tcPr>
            <w:tcW w:w="1559" w:type="dxa"/>
            <w:tcBorders>
              <w:top w:val="nil"/>
              <w:left w:val="nil"/>
              <w:bottom w:val="single" w:sz="4" w:space="0" w:color="000000"/>
              <w:right w:val="single" w:sz="4" w:space="0" w:color="000000"/>
            </w:tcBorders>
            <w:shd w:val="clear" w:color="000000" w:fill="FFFFFF"/>
            <w:noWrap/>
            <w:vAlign w:val="center"/>
            <w:hideMark/>
          </w:tcPr>
          <w:p w14:paraId="2F70A0FD"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50 000,00</w:t>
            </w:r>
          </w:p>
        </w:tc>
      </w:tr>
      <w:tr w:rsidR="00266B1F" w:rsidRPr="00FB3D59" w14:paraId="37B42A7E" w14:textId="77777777" w:rsidTr="005F5ED0">
        <w:trPr>
          <w:trHeight w:val="765"/>
        </w:trPr>
        <w:tc>
          <w:tcPr>
            <w:tcW w:w="3828" w:type="dxa"/>
            <w:tcBorders>
              <w:top w:val="nil"/>
              <w:left w:val="single" w:sz="4" w:space="0" w:color="000000"/>
              <w:bottom w:val="single" w:sz="4" w:space="0" w:color="000000"/>
              <w:right w:val="single" w:sz="4" w:space="0" w:color="000000"/>
            </w:tcBorders>
            <w:shd w:val="clear" w:color="auto" w:fill="auto"/>
            <w:hideMark/>
          </w:tcPr>
          <w:p w14:paraId="59549B23" w14:textId="77777777" w:rsidR="00266B1F" w:rsidRPr="00FB3D59" w:rsidRDefault="00266B1F" w:rsidP="00FB3D59">
            <w:pPr>
              <w:outlineLvl w:val="4"/>
              <w:rPr>
                <w:rFonts w:ascii="Times New Roman" w:hAnsi="Times New Roman" w:cs="Times New Roman"/>
                <w:color w:val="000000"/>
              </w:rPr>
            </w:pPr>
            <w:r w:rsidRPr="00FB3D59">
              <w:rPr>
                <w:rFonts w:ascii="Times New Roman" w:hAnsi="Times New Roman" w:cs="Times New Roman"/>
                <w:color w:val="000000"/>
              </w:rPr>
              <w:t>Основное мероприятие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992" w:type="dxa"/>
            <w:tcBorders>
              <w:top w:val="nil"/>
              <w:left w:val="nil"/>
              <w:bottom w:val="single" w:sz="4" w:space="0" w:color="000000"/>
              <w:right w:val="single" w:sz="4" w:space="0" w:color="000000"/>
            </w:tcBorders>
            <w:shd w:val="clear" w:color="auto" w:fill="auto"/>
            <w:hideMark/>
          </w:tcPr>
          <w:p w14:paraId="1DD079B0"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816</w:t>
            </w:r>
          </w:p>
        </w:tc>
        <w:tc>
          <w:tcPr>
            <w:tcW w:w="1413" w:type="dxa"/>
            <w:tcBorders>
              <w:top w:val="nil"/>
              <w:left w:val="nil"/>
              <w:bottom w:val="single" w:sz="4" w:space="0" w:color="000000"/>
              <w:right w:val="single" w:sz="4" w:space="0" w:color="000000"/>
            </w:tcBorders>
            <w:shd w:val="clear" w:color="auto" w:fill="auto"/>
            <w:hideMark/>
          </w:tcPr>
          <w:p w14:paraId="61D924F6"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0709</w:t>
            </w:r>
          </w:p>
        </w:tc>
        <w:tc>
          <w:tcPr>
            <w:tcW w:w="1422" w:type="dxa"/>
            <w:tcBorders>
              <w:top w:val="nil"/>
              <w:left w:val="nil"/>
              <w:bottom w:val="single" w:sz="4" w:space="0" w:color="000000"/>
              <w:right w:val="single" w:sz="4" w:space="0" w:color="000000"/>
            </w:tcBorders>
            <w:shd w:val="clear" w:color="auto" w:fill="auto"/>
            <w:hideMark/>
          </w:tcPr>
          <w:p w14:paraId="626BCAE8"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02 6 EВ 00000</w:t>
            </w:r>
          </w:p>
        </w:tc>
        <w:tc>
          <w:tcPr>
            <w:tcW w:w="1134" w:type="dxa"/>
            <w:tcBorders>
              <w:top w:val="nil"/>
              <w:left w:val="nil"/>
              <w:bottom w:val="single" w:sz="4" w:space="0" w:color="000000"/>
              <w:right w:val="single" w:sz="4" w:space="0" w:color="000000"/>
            </w:tcBorders>
            <w:shd w:val="clear" w:color="auto" w:fill="auto"/>
            <w:hideMark/>
          </w:tcPr>
          <w:p w14:paraId="5C540271"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1DEE92ED" w14:textId="77777777" w:rsidR="00266B1F" w:rsidRPr="00FB3D59" w:rsidRDefault="00266B1F" w:rsidP="00FB3D59">
            <w:pPr>
              <w:jc w:val="right"/>
              <w:outlineLvl w:val="4"/>
              <w:rPr>
                <w:rFonts w:ascii="Times New Roman" w:hAnsi="Times New Roman" w:cs="Times New Roman"/>
                <w:color w:val="000000"/>
              </w:rPr>
            </w:pPr>
            <w:r w:rsidRPr="00FB3D59">
              <w:rPr>
                <w:rFonts w:ascii="Times New Roman" w:hAnsi="Times New Roman" w:cs="Times New Roman"/>
                <w:color w:val="000000"/>
              </w:rPr>
              <w:t>1 090 870,00</w:t>
            </w:r>
          </w:p>
        </w:tc>
      </w:tr>
      <w:tr w:rsidR="00266B1F" w:rsidRPr="00FB3D59" w14:paraId="5E8EA199" w14:textId="77777777" w:rsidTr="005F5ED0">
        <w:trPr>
          <w:trHeight w:val="765"/>
        </w:trPr>
        <w:tc>
          <w:tcPr>
            <w:tcW w:w="3828" w:type="dxa"/>
            <w:tcBorders>
              <w:top w:val="nil"/>
              <w:left w:val="single" w:sz="4" w:space="0" w:color="000000"/>
              <w:bottom w:val="single" w:sz="4" w:space="0" w:color="000000"/>
              <w:right w:val="single" w:sz="4" w:space="0" w:color="000000"/>
            </w:tcBorders>
            <w:shd w:val="clear" w:color="auto" w:fill="auto"/>
            <w:hideMark/>
          </w:tcPr>
          <w:p w14:paraId="15CEF573" w14:textId="77777777" w:rsidR="00266B1F" w:rsidRPr="00FB3D59" w:rsidRDefault="00266B1F" w:rsidP="00FB3D59">
            <w:pPr>
              <w:outlineLvl w:val="5"/>
              <w:rPr>
                <w:rFonts w:ascii="Times New Roman" w:hAnsi="Times New Roman" w:cs="Times New Roman"/>
                <w:color w:val="000000"/>
              </w:rPr>
            </w:pPr>
            <w:r w:rsidRPr="00FB3D59">
              <w:rPr>
                <w:rFonts w:ascii="Times New Roman" w:hAnsi="Times New Roman" w:cs="Times New Roman"/>
                <w:color w:val="000000"/>
              </w:rPr>
              <w:t>Иные межбюджетные трансферты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992" w:type="dxa"/>
            <w:tcBorders>
              <w:top w:val="nil"/>
              <w:left w:val="nil"/>
              <w:bottom w:val="single" w:sz="4" w:space="0" w:color="000000"/>
              <w:right w:val="single" w:sz="4" w:space="0" w:color="000000"/>
            </w:tcBorders>
            <w:shd w:val="clear" w:color="auto" w:fill="auto"/>
            <w:hideMark/>
          </w:tcPr>
          <w:p w14:paraId="3FAAEFCE"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816</w:t>
            </w:r>
          </w:p>
        </w:tc>
        <w:tc>
          <w:tcPr>
            <w:tcW w:w="1413" w:type="dxa"/>
            <w:tcBorders>
              <w:top w:val="nil"/>
              <w:left w:val="nil"/>
              <w:bottom w:val="single" w:sz="4" w:space="0" w:color="000000"/>
              <w:right w:val="single" w:sz="4" w:space="0" w:color="000000"/>
            </w:tcBorders>
            <w:shd w:val="clear" w:color="auto" w:fill="auto"/>
            <w:hideMark/>
          </w:tcPr>
          <w:p w14:paraId="1BBE8010"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0709</w:t>
            </w:r>
          </w:p>
        </w:tc>
        <w:tc>
          <w:tcPr>
            <w:tcW w:w="1422" w:type="dxa"/>
            <w:tcBorders>
              <w:top w:val="nil"/>
              <w:left w:val="nil"/>
              <w:bottom w:val="single" w:sz="4" w:space="0" w:color="000000"/>
              <w:right w:val="single" w:sz="4" w:space="0" w:color="000000"/>
            </w:tcBorders>
            <w:shd w:val="clear" w:color="auto" w:fill="auto"/>
            <w:hideMark/>
          </w:tcPr>
          <w:p w14:paraId="7643B190"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02 6 EВ 5179F</w:t>
            </w:r>
          </w:p>
        </w:tc>
        <w:tc>
          <w:tcPr>
            <w:tcW w:w="1134" w:type="dxa"/>
            <w:tcBorders>
              <w:top w:val="nil"/>
              <w:left w:val="nil"/>
              <w:bottom w:val="single" w:sz="4" w:space="0" w:color="000000"/>
              <w:right w:val="single" w:sz="4" w:space="0" w:color="000000"/>
            </w:tcBorders>
            <w:shd w:val="clear" w:color="auto" w:fill="auto"/>
            <w:hideMark/>
          </w:tcPr>
          <w:p w14:paraId="1DFFD3A8"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7A678EB2" w14:textId="77777777" w:rsidR="00266B1F" w:rsidRPr="00FB3D59" w:rsidRDefault="00266B1F" w:rsidP="00FB3D59">
            <w:pPr>
              <w:jc w:val="right"/>
              <w:outlineLvl w:val="5"/>
              <w:rPr>
                <w:rFonts w:ascii="Times New Roman" w:hAnsi="Times New Roman" w:cs="Times New Roman"/>
                <w:color w:val="000000"/>
              </w:rPr>
            </w:pPr>
            <w:r w:rsidRPr="00FB3D59">
              <w:rPr>
                <w:rFonts w:ascii="Times New Roman" w:hAnsi="Times New Roman" w:cs="Times New Roman"/>
                <w:color w:val="000000"/>
              </w:rPr>
              <w:t>1 090 870,00</w:t>
            </w:r>
          </w:p>
        </w:tc>
      </w:tr>
      <w:tr w:rsidR="00266B1F" w:rsidRPr="00FB3D59" w14:paraId="6128AFBA" w14:textId="77777777" w:rsidTr="005F5ED0">
        <w:trPr>
          <w:trHeight w:val="765"/>
        </w:trPr>
        <w:tc>
          <w:tcPr>
            <w:tcW w:w="3828" w:type="dxa"/>
            <w:tcBorders>
              <w:top w:val="nil"/>
              <w:left w:val="single" w:sz="4" w:space="0" w:color="000000"/>
              <w:bottom w:val="single" w:sz="4" w:space="0" w:color="000000"/>
              <w:right w:val="single" w:sz="4" w:space="0" w:color="000000"/>
            </w:tcBorders>
            <w:shd w:val="clear" w:color="auto" w:fill="auto"/>
            <w:hideMark/>
          </w:tcPr>
          <w:p w14:paraId="20DA446C"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hideMark/>
          </w:tcPr>
          <w:p w14:paraId="707FB4E7"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816</w:t>
            </w:r>
          </w:p>
        </w:tc>
        <w:tc>
          <w:tcPr>
            <w:tcW w:w="1413" w:type="dxa"/>
            <w:tcBorders>
              <w:top w:val="nil"/>
              <w:left w:val="nil"/>
              <w:bottom w:val="single" w:sz="4" w:space="0" w:color="000000"/>
              <w:right w:val="single" w:sz="4" w:space="0" w:color="000000"/>
            </w:tcBorders>
            <w:shd w:val="clear" w:color="auto" w:fill="auto"/>
            <w:hideMark/>
          </w:tcPr>
          <w:p w14:paraId="6E4C01AB"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0709</w:t>
            </w:r>
          </w:p>
        </w:tc>
        <w:tc>
          <w:tcPr>
            <w:tcW w:w="1422" w:type="dxa"/>
            <w:tcBorders>
              <w:top w:val="nil"/>
              <w:left w:val="nil"/>
              <w:bottom w:val="single" w:sz="4" w:space="0" w:color="000000"/>
              <w:right w:val="single" w:sz="4" w:space="0" w:color="000000"/>
            </w:tcBorders>
            <w:shd w:val="clear" w:color="auto" w:fill="auto"/>
            <w:hideMark/>
          </w:tcPr>
          <w:p w14:paraId="74E8F1C8"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02 6 EВ 5179F</w:t>
            </w:r>
          </w:p>
        </w:tc>
        <w:tc>
          <w:tcPr>
            <w:tcW w:w="1134" w:type="dxa"/>
            <w:tcBorders>
              <w:top w:val="nil"/>
              <w:left w:val="nil"/>
              <w:bottom w:val="single" w:sz="4" w:space="0" w:color="000000"/>
              <w:right w:val="single" w:sz="4" w:space="0" w:color="000000"/>
            </w:tcBorders>
            <w:shd w:val="clear" w:color="auto" w:fill="auto"/>
            <w:hideMark/>
          </w:tcPr>
          <w:p w14:paraId="27907ED1"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100</w:t>
            </w:r>
          </w:p>
        </w:tc>
        <w:tc>
          <w:tcPr>
            <w:tcW w:w="1559" w:type="dxa"/>
            <w:tcBorders>
              <w:top w:val="nil"/>
              <w:left w:val="nil"/>
              <w:bottom w:val="single" w:sz="4" w:space="0" w:color="000000"/>
              <w:right w:val="single" w:sz="4" w:space="0" w:color="000000"/>
            </w:tcBorders>
            <w:shd w:val="clear" w:color="000000" w:fill="FFFFFF"/>
            <w:noWrap/>
            <w:vAlign w:val="center"/>
            <w:hideMark/>
          </w:tcPr>
          <w:p w14:paraId="6D5DE6D3"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1 090 870,00</w:t>
            </w:r>
          </w:p>
        </w:tc>
      </w:tr>
      <w:tr w:rsidR="00266B1F" w:rsidRPr="00FB3D59" w14:paraId="7A26003C"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70EA56D2"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Расходы на выплаты персоналу казенных учреждений</w:t>
            </w:r>
          </w:p>
        </w:tc>
        <w:tc>
          <w:tcPr>
            <w:tcW w:w="992" w:type="dxa"/>
            <w:tcBorders>
              <w:top w:val="nil"/>
              <w:left w:val="nil"/>
              <w:bottom w:val="single" w:sz="4" w:space="0" w:color="000000"/>
              <w:right w:val="single" w:sz="4" w:space="0" w:color="000000"/>
            </w:tcBorders>
            <w:shd w:val="clear" w:color="auto" w:fill="auto"/>
            <w:hideMark/>
          </w:tcPr>
          <w:p w14:paraId="6911B7D7"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816</w:t>
            </w:r>
          </w:p>
        </w:tc>
        <w:tc>
          <w:tcPr>
            <w:tcW w:w="1413" w:type="dxa"/>
            <w:tcBorders>
              <w:top w:val="nil"/>
              <w:left w:val="nil"/>
              <w:bottom w:val="single" w:sz="4" w:space="0" w:color="000000"/>
              <w:right w:val="single" w:sz="4" w:space="0" w:color="000000"/>
            </w:tcBorders>
            <w:shd w:val="clear" w:color="auto" w:fill="auto"/>
            <w:hideMark/>
          </w:tcPr>
          <w:p w14:paraId="67C68F31"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0709</w:t>
            </w:r>
          </w:p>
        </w:tc>
        <w:tc>
          <w:tcPr>
            <w:tcW w:w="1422" w:type="dxa"/>
            <w:tcBorders>
              <w:top w:val="nil"/>
              <w:left w:val="nil"/>
              <w:bottom w:val="single" w:sz="4" w:space="0" w:color="000000"/>
              <w:right w:val="single" w:sz="4" w:space="0" w:color="000000"/>
            </w:tcBorders>
            <w:shd w:val="clear" w:color="auto" w:fill="auto"/>
            <w:hideMark/>
          </w:tcPr>
          <w:p w14:paraId="47702DB5"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02 6 EВ 5179F</w:t>
            </w:r>
          </w:p>
        </w:tc>
        <w:tc>
          <w:tcPr>
            <w:tcW w:w="1134" w:type="dxa"/>
            <w:tcBorders>
              <w:top w:val="nil"/>
              <w:left w:val="nil"/>
              <w:bottom w:val="single" w:sz="4" w:space="0" w:color="000000"/>
              <w:right w:val="single" w:sz="4" w:space="0" w:color="000000"/>
            </w:tcBorders>
            <w:shd w:val="clear" w:color="auto" w:fill="auto"/>
            <w:hideMark/>
          </w:tcPr>
          <w:p w14:paraId="3596499A"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110</w:t>
            </w:r>
          </w:p>
        </w:tc>
        <w:tc>
          <w:tcPr>
            <w:tcW w:w="1559" w:type="dxa"/>
            <w:tcBorders>
              <w:top w:val="nil"/>
              <w:left w:val="nil"/>
              <w:bottom w:val="single" w:sz="4" w:space="0" w:color="000000"/>
              <w:right w:val="single" w:sz="4" w:space="0" w:color="000000"/>
            </w:tcBorders>
            <w:shd w:val="clear" w:color="000000" w:fill="FFFFFF"/>
            <w:noWrap/>
            <w:vAlign w:val="center"/>
            <w:hideMark/>
          </w:tcPr>
          <w:p w14:paraId="61927268"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1 090 870,00</w:t>
            </w:r>
          </w:p>
        </w:tc>
      </w:tr>
      <w:tr w:rsidR="00266B1F" w:rsidRPr="00FB3D59" w14:paraId="72152D66"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1EE3F084" w14:textId="77777777" w:rsidR="00266B1F" w:rsidRPr="00FB3D59" w:rsidRDefault="00266B1F" w:rsidP="00FB3D59">
            <w:pPr>
              <w:outlineLvl w:val="3"/>
              <w:rPr>
                <w:rFonts w:ascii="Times New Roman" w:hAnsi="Times New Roman" w:cs="Times New Roman"/>
                <w:color w:val="000000"/>
              </w:rPr>
            </w:pPr>
            <w:r w:rsidRPr="00FB3D59">
              <w:rPr>
                <w:rFonts w:ascii="Times New Roman" w:hAnsi="Times New Roman" w:cs="Times New Roman"/>
                <w:color w:val="000000"/>
              </w:rPr>
              <w:t>Подпрограмма "Обеспечение функционирования системы образования медынского района и реализации муниципальной программы"</w:t>
            </w:r>
          </w:p>
        </w:tc>
        <w:tc>
          <w:tcPr>
            <w:tcW w:w="992" w:type="dxa"/>
            <w:tcBorders>
              <w:top w:val="nil"/>
              <w:left w:val="nil"/>
              <w:bottom w:val="single" w:sz="4" w:space="0" w:color="000000"/>
              <w:right w:val="single" w:sz="4" w:space="0" w:color="000000"/>
            </w:tcBorders>
            <w:shd w:val="clear" w:color="auto" w:fill="auto"/>
            <w:hideMark/>
          </w:tcPr>
          <w:p w14:paraId="298EAF07" w14:textId="77777777" w:rsidR="00266B1F" w:rsidRPr="00FB3D59" w:rsidRDefault="00266B1F" w:rsidP="00FB3D59">
            <w:pPr>
              <w:jc w:val="center"/>
              <w:outlineLvl w:val="3"/>
              <w:rPr>
                <w:rFonts w:ascii="Times New Roman" w:hAnsi="Times New Roman" w:cs="Times New Roman"/>
                <w:color w:val="000000"/>
              </w:rPr>
            </w:pPr>
            <w:r w:rsidRPr="00FB3D59">
              <w:rPr>
                <w:rFonts w:ascii="Times New Roman" w:hAnsi="Times New Roman" w:cs="Times New Roman"/>
                <w:color w:val="000000"/>
              </w:rPr>
              <w:t>816</w:t>
            </w:r>
          </w:p>
        </w:tc>
        <w:tc>
          <w:tcPr>
            <w:tcW w:w="1413" w:type="dxa"/>
            <w:tcBorders>
              <w:top w:val="nil"/>
              <w:left w:val="nil"/>
              <w:bottom w:val="single" w:sz="4" w:space="0" w:color="000000"/>
              <w:right w:val="single" w:sz="4" w:space="0" w:color="000000"/>
            </w:tcBorders>
            <w:shd w:val="clear" w:color="auto" w:fill="auto"/>
            <w:hideMark/>
          </w:tcPr>
          <w:p w14:paraId="61DD666C" w14:textId="77777777" w:rsidR="00266B1F" w:rsidRPr="00FB3D59" w:rsidRDefault="00266B1F" w:rsidP="00FB3D59">
            <w:pPr>
              <w:jc w:val="center"/>
              <w:outlineLvl w:val="3"/>
              <w:rPr>
                <w:rFonts w:ascii="Times New Roman" w:hAnsi="Times New Roman" w:cs="Times New Roman"/>
                <w:color w:val="000000"/>
              </w:rPr>
            </w:pPr>
            <w:r w:rsidRPr="00FB3D59">
              <w:rPr>
                <w:rFonts w:ascii="Times New Roman" w:hAnsi="Times New Roman" w:cs="Times New Roman"/>
                <w:color w:val="000000"/>
              </w:rPr>
              <w:t>0709</w:t>
            </w:r>
          </w:p>
        </w:tc>
        <w:tc>
          <w:tcPr>
            <w:tcW w:w="1422" w:type="dxa"/>
            <w:tcBorders>
              <w:top w:val="nil"/>
              <w:left w:val="nil"/>
              <w:bottom w:val="single" w:sz="4" w:space="0" w:color="000000"/>
              <w:right w:val="single" w:sz="4" w:space="0" w:color="000000"/>
            </w:tcBorders>
            <w:shd w:val="clear" w:color="auto" w:fill="auto"/>
            <w:hideMark/>
          </w:tcPr>
          <w:p w14:paraId="05AF36FF" w14:textId="77777777" w:rsidR="00266B1F" w:rsidRPr="00FB3D59" w:rsidRDefault="00266B1F" w:rsidP="00FB3D59">
            <w:pPr>
              <w:jc w:val="center"/>
              <w:outlineLvl w:val="3"/>
              <w:rPr>
                <w:rFonts w:ascii="Times New Roman" w:hAnsi="Times New Roman" w:cs="Times New Roman"/>
                <w:color w:val="000000"/>
              </w:rPr>
            </w:pPr>
            <w:r w:rsidRPr="00FB3D59">
              <w:rPr>
                <w:rFonts w:ascii="Times New Roman" w:hAnsi="Times New Roman" w:cs="Times New Roman"/>
                <w:color w:val="000000"/>
              </w:rPr>
              <w:t>02 8 00 00000</w:t>
            </w:r>
          </w:p>
        </w:tc>
        <w:tc>
          <w:tcPr>
            <w:tcW w:w="1134" w:type="dxa"/>
            <w:tcBorders>
              <w:top w:val="nil"/>
              <w:left w:val="nil"/>
              <w:bottom w:val="single" w:sz="4" w:space="0" w:color="000000"/>
              <w:right w:val="single" w:sz="4" w:space="0" w:color="000000"/>
            </w:tcBorders>
            <w:shd w:val="clear" w:color="auto" w:fill="auto"/>
            <w:hideMark/>
          </w:tcPr>
          <w:p w14:paraId="2DDD8E7C" w14:textId="77777777" w:rsidR="00266B1F" w:rsidRPr="00FB3D59" w:rsidRDefault="00266B1F" w:rsidP="00FB3D59">
            <w:pPr>
              <w:jc w:val="center"/>
              <w:outlineLvl w:val="3"/>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27AFE737" w14:textId="77777777" w:rsidR="00266B1F" w:rsidRPr="00FB3D59" w:rsidRDefault="00266B1F" w:rsidP="00FB3D59">
            <w:pPr>
              <w:jc w:val="right"/>
              <w:outlineLvl w:val="3"/>
              <w:rPr>
                <w:rFonts w:ascii="Times New Roman" w:hAnsi="Times New Roman" w:cs="Times New Roman"/>
                <w:color w:val="000000"/>
              </w:rPr>
            </w:pPr>
            <w:r w:rsidRPr="00FB3D59">
              <w:rPr>
                <w:rFonts w:ascii="Times New Roman" w:hAnsi="Times New Roman" w:cs="Times New Roman"/>
                <w:color w:val="000000"/>
              </w:rPr>
              <w:t>9 719 896,12</w:t>
            </w:r>
          </w:p>
        </w:tc>
      </w:tr>
      <w:tr w:rsidR="00266B1F" w:rsidRPr="00FB3D59" w14:paraId="4E14C53F" w14:textId="77777777" w:rsidTr="005F5ED0">
        <w:trPr>
          <w:trHeight w:val="510"/>
        </w:trPr>
        <w:tc>
          <w:tcPr>
            <w:tcW w:w="3828" w:type="dxa"/>
            <w:tcBorders>
              <w:top w:val="nil"/>
              <w:left w:val="single" w:sz="4" w:space="0" w:color="000000"/>
              <w:bottom w:val="single" w:sz="4" w:space="0" w:color="auto"/>
              <w:right w:val="single" w:sz="4" w:space="0" w:color="000000"/>
            </w:tcBorders>
            <w:shd w:val="clear" w:color="auto" w:fill="auto"/>
            <w:hideMark/>
          </w:tcPr>
          <w:p w14:paraId="317B9BBD" w14:textId="77777777" w:rsidR="00266B1F" w:rsidRPr="00FB3D59" w:rsidRDefault="00266B1F" w:rsidP="00FB3D59">
            <w:pPr>
              <w:outlineLvl w:val="4"/>
              <w:rPr>
                <w:rFonts w:ascii="Times New Roman" w:hAnsi="Times New Roman" w:cs="Times New Roman"/>
                <w:color w:val="000000"/>
              </w:rPr>
            </w:pPr>
            <w:r w:rsidRPr="00FB3D59">
              <w:rPr>
                <w:rFonts w:ascii="Times New Roman" w:hAnsi="Times New Roman" w:cs="Times New Roman"/>
                <w:color w:val="000000"/>
              </w:rPr>
              <w:t>Основное мероприятие "Обеспечение функционирования системы образования района"</w:t>
            </w:r>
          </w:p>
        </w:tc>
        <w:tc>
          <w:tcPr>
            <w:tcW w:w="992" w:type="dxa"/>
            <w:tcBorders>
              <w:top w:val="nil"/>
              <w:left w:val="nil"/>
              <w:bottom w:val="single" w:sz="4" w:space="0" w:color="auto"/>
              <w:right w:val="single" w:sz="4" w:space="0" w:color="000000"/>
            </w:tcBorders>
            <w:shd w:val="clear" w:color="auto" w:fill="auto"/>
            <w:hideMark/>
          </w:tcPr>
          <w:p w14:paraId="6E127AE6"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816</w:t>
            </w:r>
          </w:p>
        </w:tc>
        <w:tc>
          <w:tcPr>
            <w:tcW w:w="1413" w:type="dxa"/>
            <w:tcBorders>
              <w:top w:val="nil"/>
              <w:left w:val="nil"/>
              <w:bottom w:val="single" w:sz="4" w:space="0" w:color="auto"/>
              <w:right w:val="single" w:sz="4" w:space="0" w:color="000000"/>
            </w:tcBorders>
            <w:shd w:val="clear" w:color="auto" w:fill="auto"/>
            <w:hideMark/>
          </w:tcPr>
          <w:p w14:paraId="5601B035"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0709</w:t>
            </w:r>
          </w:p>
        </w:tc>
        <w:tc>
          <w:tcPr>
            <w:tcW w:w="1422" w:type="dxa"/>
            <w:tcBorders>
              <w:top w:val="nil"/>
              <w:left w:val="nil"/>
              <w:bottom w:val="single" w:sz="4" w:space="0" w:color="auto"/>
              <w:right w:val="single" w:sz="4" w:space="0" w:color="000000"/>
            </w:tcBorders>
            <w:shd w:val="clear" w:color="auto" w:fill="auto"/>
            <w:hideMark/>
          </w:tcPr>
          <w:p w14:paraId="19D1B567"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02 8 01 00000</w:t>
            </w:r>
          </w:p>
        </w:tc>
        <w:tc>
          <w:tcPr>
            <w:tcW w:w="1134" w:type="dxa"/>
            <w:tcBorders>
              <w:top w:val="nil"/>
              <w:left w:val="nil"/>
              <w:bottom w:val="single" w:sz="4" w:space="0" w:color="auto"/>
              <w:right w:val="single" w:sz="4" w:space="0" w:color="000000"/>
            </w:tcBorders>
            <w:shd w:val="clear" w:color="auto" w:fill="auto"/>
            <w:hideMark/>
          </w:tcPr>
          <w:p w14:paraId="1D28E339"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auto"/>
              <w:right w:val="single" w:sz="4" w:space="0" w:color="000000"/>
            </w:tcBorders>
            <w:shd w:val="clear" w:color="000000" w:fill="FFFFFF"/>
            <w:noWrap/>
            <w:vAlign w:val="center"/>
            <w:hideMark/>
          </w:tcPr>
          <w:p w14:paraId="44A1BB07" w14:textId="77777777" w:rsidR="00266B1F" w:rsidRPr="00FB3D59" w:rsidRDefault="00266B1F" w:rsidP="00FB3D59">
            <w:pPr>
              <w:jc w:val="right"/>
              <w:outlineLvl w:val="4"/>
              <w:rPr>
                <w:rFonts w:ascii="Times New Roman" w:hAnsi="Times New Roman" w:cs="Times New Roman"/>
                <w:color w:val="000000"/>
              </w:rPr>
            </w:pPr>
            <w:r w:rsidRPr="00FB3D59">
              <w:rPr>
                <w:rFonts w:ascii="Times New Roman" w:hAnsi="Times New Roman" w:cs="Times New Roman"/>
                <w:color w:val="000000"/>
              </w:rPr>
              <w:t>9 719 896,12</w:t>
            </w:r>
          </w:p>
        </w:tc>
      </w:tr>
      <w:tr w:rsidR="00266B1F" w:rsidRPr="00FB3D59" w14:paraId="207F5698" w14:textId="77777777" w:rsidTr="005F5ED0">
        <w:trPr>
          <w:trHeight w:val="765"/>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0DDFED56" w14:textId="77777777" w:rsidR="00266B1F" w:rsidRPr="00FB3D59" w:rsidRDefault="00266B1F" w:rsidP="00FB3D59">
            <w:pPr>
              <w:outlineLvl w:val="5"/>
              <w:rPr>
                <w:rFonts w:ascii="Times New Roman" w:hAnsi="Times New Roman" w:cs="Times New Roman"/>
                <w:color w:val="000000"/>
              </w:rPr>
            </w:pPr>
            <w:r w:rsidRPr="00FB3D59">
              <w:rPr>
                <w:rFonts w:ascii="Times New Roman" w:hAnsi="Times New Roman" w:cs="Times New Roman"/>
                <w:color w:val="000000"/>
              </w:rPr>
              <w:lastRenderedPageBreak/>
              <w:t>Обеспечение повышения квалификации педагогических работников района, проведение мониторинговых и других исследований системы образования, проведение оценки качества образования и т.д.</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2A0C1D9"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816</w:t>
            </w:r>
          </w:p>
        </w:tc>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4C399838"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0709</w:t>
            </w:r>
          </w:p>
        </w:tc>
        <w:tc>
          <w:tcPr>
            <w:tcW w:w="1422" w:type="dxa"/>
            <w:tcBorders>
              <w:top w:val="single" w:sz="4" w:space="0" w:color="auto"/>
              <w:left w:val="single" w:sz="4" w:space="0" w:color="auto"/>
              <w:bottom w:val="single" w:sz="4" w:space="0" w:color="auto"/>
              <w:right w:val="single" w:sz="4" w:space="0" w:color="auto"/>
            </w:tcBorders>
            <w:shd w:val="clear" w:color="auto" w:fill="auto"/>
            <w:hideMark/>
          </w:tcPr>
          <w:p w14:paraId="589175E2"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02 8 01 02250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F643B43"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426337" w14:textId="77777777" w:rsidR="00266B1F" w:rsidRPr="00FB3D59" w:rsidRDefault="00266B1F" w:rsidP="00FB3D59">
            <w:pPr>
              <w:jc w:val="right"/>
              <w:outlineLvl w:val="5"/>
              <w:rPr>
                <w:rFonts w:ascii="Times New Roman" w:hAnsi="Times New Roman" w:cs="Times New Roman"/>
                <w:color w:val="000000"/>
              </w:rPr>
            </w:pPr>
            <w:r w:rsidRPr="00FB3D59">
              <w:rPr>
                <w:rFonts w:ascii="Times New Roman" w:hAnsi="Times New Roman" w:cs="Times New Roman"/>
                <w:color w:val="000000"/>
              </w:rPr>
              <w:t>9 719 896,12</w:t>
            </w:r>
          </w:p>
        </w:tc>
      </w:tr>
      <w:tr w:rsidR="00266B1F" w:rsidRPr="00FB3D59" w14:paraId="5554CA4B" w14:textId="77777777" w:rsidTr="005F5ED0">
        <w:trPr>
          <w:trHeight w:val="765"/>
        </w:trPr>
        <w:tc>
          <w:tcPr>
            <w:tcW w:w="3828" w:type="dxa"/>
            <w:tcBorders>
              <w:top w:val="single" w:sz="4" w:space="0" w:color="auto"/>
              <w:left w:val="single" w:sz="4" w:space="0" w:color="000000"/>
              <w:bottom w:val="single" w:sz="4" w:space="0" w:color="000000"/>
              <w:right w:val="single" w:sz="4" w:space="0" w:color="000000"/>
            </w:tcBorders>
            <w:shd w:val="clear" w:color="auto" w:fill="auto"/>
            <w:hideMark/>
          </w:tcPr>
          <w:p w14:paraId="5029D6E4"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nil"/>
              <w:bottom w:val="single" w:sz="4" w:space="0" w:color="000000"/>
              <w:right w:val="single" w:sz="4" w:space="0" w:color="000000"/>
            </w:tcBorders>
            <w:shd w:val="clear" w:color="auto" w:fill="auto"/>
            <w:hideMark/>
          </w:tcPr>
          <w:p w14:paraId="7025C237"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816</w:t>
            </w:r>
          </w:p>
        </w:tc>
        <w:tc>
          <w:tcPr>
            <w:tcW w:w="1413" w:type="dxa"/>
            <w:tcBorders>
              <w:top w:val="single" w:sz="4" w:space="0" w:color="auto"/>
              <w:left w:val="nil"/>
              <w:bottom w:val="single" w:sz="4" w:space="0" w:color="000000"/>
              <w:right w:val="single" w:sz="4" w:space="0" w:color="000000"/>
            </w:tcBorders>
            <w:shd w:val="clear" w:color="auto" w:fill="auto"/>
            <w:hideMark/>
          </w:tcPr>
          <w:p w14:paraId="7398AC91"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0709</w:t>
            </w:r>
          </w:p>
        </w:tc>
        <w:tc>
          <w:tcPr>
            <w:tcW w:w="1422" w:type="dxa"/>
            <w:tcBorders>
              <w:top w:val="single" w:sz="4" w:space="0" w:color="auto"/>
              <w:left w:val="nil"/>
              <w:bottom w:val="single" w:sz="4" w:space="0" w:color="000000"/>
              <w:right w:val="single" w:sz="4" w:space="0" w:color="000000"/>
            </w:tcBorders>
            <w:shd w:val="clear" w:color="auto" w:fill="auto"/>
            <w:hideMark/>
          </w:tcPr>
          <w:p w14:paraId="432128CB"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02 8 01 02250</w:t>
            </w:r>
          </w:p>
        </w:tc>
        <w:tc>
          <w:tcPr>
            <w:tcW w:w="1134" w:type="dxa"/>
            <w:tcBorders>
              <w:top w:val="single" w:sz="4" w:space="0" w:color="auto"/>
              <w:left w:val="nil"/>
              <w:bottom w:val="single" w:sz="4" w:space="0" w:color="000000"/>
              <w:right w:val="single" w:sz="4" w:space="0" w:color="000000"/>
            </w:tcBorders>
            <w:shd w:val="clear" w:color="auto" w:fill="auto"/>
            <w:hideMark/>
          </w:tcPr>
          <w:p w14:paraId="6A26BFCC"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100</w:t>
            </w:r>
          </w:p>
        </w:tc>
        <w:tc>
          <w:tcPr>
            <w:tcW w:w="1559" w:type="dxa"/>
            <w:tcBorders>
              <w:top w:val="single" w:sz="4" w:space="0" w:color="auto"/>
              <w:left w:val="nil"/>
              <w:bottom w:val="single" w:sz="4" w:space="0" w:color="000000"/>
              <w:right w:val="single" w:sz="4" w:space="0" w:color="000000"/>
            </w:tcBorders>
            <w:shd w:val="clear" w:color="000000" w:fill="FFFFFF"/>
            <w:noWrap/>
            <w:vAlign w:val="center"/>
            <w:hideMark/>
          </w:tcPr>
          <w:p w14:paraId="6B98DCF5"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7 920 796,12</w:t>
            </w:r>
          </w:p>
        </w:tc>
      </w:tr>
      <w:tr w:rsidR="00266B1F" w:rsidRPr="00FB3D59" w14:paraId="4C7A798B"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30E19423"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Расходы на выплаты персоналу казенных учреждений</w:t>
            </w:r>
          </w:p>
        </w:tc>
        <w:tc>
          <w:tcPr>
            <w:tcW w:w="992" w:type="dxa"/>
            <w:tcBorders>
              <w:top w:val="nil"/>
              <w:left w:val="nil"/>
              <w:bottom w:val="single" w:sz="4" w:space="0" w:color="000000"/>
              <w:right w:val="single" w:sz="4" w:space="0" w:color="000000"/>
            </w:tcBorders>
            <w:shd w:val="clear" w:color="auto" w:fill="auto"/>
            <w:hideMark/>
          </w:tcPr>
          <w:p w14:paraId="58FCC3FA"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816</w:t>
            </w:r>
          </w:p>
        </w:tc>
        <w:tc>
          <w:tcPr>
            <w:tcW w:w="1413" w:type="dxa"/>
            <w:tcBorders>
              <w:top w:val="nil"/>
              <w:left w:val="nil"/>
              <w:bottom w:val="single" w:sz="4" w:space="0" w:color="000000"/>
              <w:right w:val="single" w:sz="4" w:space="0" w:color="000000"/>
            </w:tcBorders>
            <w:shd w:val="clear" w:color="auto" w:fill="auto"/>
            <w:hideMark/>
          </w:tcPr>
          <w:p w14:paraId="73F72FAC"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0709</w:t>
            </w:r>
          </w:p>
        </w:tc>
        <w:tc>
          <w:tcPr>
            <w:tcW w:w="1422" w:type="dxa"/>
            <w:tcBorders>
              <w:top w:val="nil"/>
              <w:left w:val="nil"/>
              <w:bottom w:val="single" w:sz="4" w:space="0" w:color="000000"/>
              <w:right w:val="single" w:sz="4" w:space="0" w:color="000000"/>
            </w:tcBorders>
            <w:shd w:val="clear" w:color="auto" w:fill="auto"/>
            <w:hideMark/>
          </w:tcPr>
          <w:p w14:paraId="6CECE23A"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02 8 01 02250</w:t>
            </w:r>
          </w:p>
        </w:tc>
        <w:tc>
          <w:tcPr>
            <w:tcW w:w="1134" w:type="dxa"/>
            <w:tcBorders>
              <w:top w:val="nil"/>
              <w:left w:val="nil"/>
              <w:bottom w:val="single" w:sz="4" w:space="0" w:color="000000"/>
              <w:right w:val="single" w:sz="4" w:space="0" w:color="000000"/>
            </w:tcBorders>
            <w:shd w:val="clear" w:color="auto" w:fill="auto"/>
            <w:hideMark/>
          </w:tcPr>
          <w:p w14:paraId="56AFB7F1"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110</w:t>
            </w:r>
          </w:p>
        </w:tc>
        <w:tc>
          <w:tcPr>
            <w:tcW w:w="1559" w:type="dxa"/>
            <w:tcBorders>
              <w:top w:val="nil"/>
              <w:left w:val="nil"/>
              <w:bottom w:val="single" w:sz="4" w:space="0" w:color="000000"/>
              <w:right w:val="single" w:sz="4" w:space="0" w:color="000000"/>
            </w:tcBorders>
            <w:shd w:val="clear" w:color="000000" w:fill="FFFFFF"/>
            <w:noWrap/>
            <w:vAlign w:val="center"/>
            <w:hideMark/>
          </w:tcPr>
          <w:p w14:paraId="2E306F8B"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7 920 796,12</w:t>
            </w:r>
          </w:p>
        </w:tc>
      </w:tr>
      <w:tr w:rsidR="00266B1F" w:rsidRPr="00FB3D59" w14:paraId="60D7EB9E"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1195AFDA"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3687F651"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816</w:t>
            </w:r>
          </w:p>
        </w:tc>
        <w:tc>
          <w:tcPr>
            <w:tcW w:w="1413" w:type="dxa"/>
            <w:tcBorders>
              <w:top w:val="nil"/>
              <w:left w:val="nil"/>
              <w:bottom w:val="single" w:sz="4" w:space="0" w:color="000000"/>
              <w:right w:val="single" w:sz="4" w:space="0" w:color="000000"/>
            </w:tcBorders>
            <w:shd w:val="clear" w:color="auto" w:fill="auto"/>
            <w:hideMark/>
          </w:tcPr>
          <w:p w14:paraId="19015D24"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0709</w:t>
            </w:r>
          </w:p>
        </w:tc>
        <w:tc>
          <w:tcPr>
            <w:tcW w:w="1422" w:type="dxa"/>
            <w:tcBorders>
              <w:top w:val="nil"/>
              <w:left w:val="nil"/>
              <w:bottom w:val="single" w:sz="4" w:space="0" w:color="000000"/>
              <w:right w:val="single" w:sz="4" w:space="0" w:color="000000"/>
            </w:tcBorders>
            <w:shd w:val="clear" w:color="auto" w:fill="auto"/>
            <w:hideMark/>
          </w:tcPr>
          <w:p w14:paraId="645EEE24"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02 8 01 02250</w:t>
            </w:r>
          </w:p>
        </w:tc>
        <w:tc>
          <w:tcPr>
            <w:tcW w:w="1134" w:type="dxa"/>
            <w:tcBorders>
              <w:top w:val="nil"/>
              <w:left w:val="nil"/>
              <w:bottom w:val="single" w:sz="4" w:space="0" w:color="000000"/>
              <w:right w:val="single" w:sz="4" w:space="0" w:color="000000"/>
            </w:tcBorders>
            <w:shd w:val="clear" w:color="auto" w:fill="auto"/>
            <w:hideMark/>
          </w:tcPr>
          <w:p w14:paraId="28E2C088"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200</w:t>
            </w:r>
          </w:p>
        </w:tc>
        <w:tc>
          <w:tcPr>
            <w:tcW w:w="1559" w:type="dxa"/>
            <w:tcBorders>
              <w:top w:val="nil"/>
              <w:left w:val="nil"/>
              <w:bottom w:val="single" w:sz="4" w:space="0" w:color="000000"/>
              <w:right w:val="single" w:sz="4" w:space="0" w:color="000000"/>
            </w:tcBorders>
            <w:shd w:val="clear" w:color="000000" w:fill="FFFFFF"/>
            <w:noWrap/>
            <w:vAlign w:val="center"/>
            <w:hideMark/>
          </w:tcPr>
          <w:p w14:paraId="1E00F900"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1 784 100,00</w:t>
            </w:r>
          </w:p>
        </w:tc>
      </w:tr>
      <w:tr w:rsidR="00266B1F" w:rsidRPr="00FB3D59" w14:paraId="37EAB67E"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5676F5BF"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2CBE8910"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816</w:t>
            </w:r>
          </w:p>
        </w:tc>
        <w:tc>
          <w:tcPr>
            <w:tcW w:w="1413" w:type="dxa"/>
            <w:tcBorders>
              <w:top w:val="nil"/>
              <w:left w:val="nil"/>
              <w:bottom w:val="single" w:sz="4" w:space="0" w:color="000000"/>
              <w:right w:val="single" w:sz="4" w:space="0" w:color="000000"/>
            </w:tcBorders>
            <w:shd w:val="clear" w:color="auto" w:fill="auto"/>
            <w:hideMark/>
          </w:tcPr>
          <w:p w14:paraId="249CFB23"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0709</w:t>
            </w:r>
          </w:p>
        </w:tc>
        <w:tc>
          <w:tcPr>
            <w:tcW w:w="1422" w:type="dxa"/>
            <w:tcBorders>
              <w:top w:val="nil"/>
              <w:left w:val="nil"/>
              <w:bottom w:val="single" w:sz="4" w:space="0" w:color="000000"/>
              <w:right w:val="single" w:sz="4" w:space="0" w:color="000000"/>
            </w:tcBorders>
            <w:shd w:val="clear" w:color="auto" w:fill="auto"/>
            <w:hideMark/>
          </w:tcPr>
          <w:p w14:paraId="355B3CC4"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02 8 01 02250</w:t>
            </w:r>
          </w:p>
        </w:tc>
        <w:tc>
          <w:tcPr>
            <w:tcW w:w="1134" w:type="dxa"/>
            <w:tcBorders>
              <w:top w:val="nil"/>
              <w:left w:val="nil"/>
              <w:bottom w:val="single" w:sz="4" w:space="0" w:color="000000"/>
              <w:right w:val="single" w:sz="4" w:space="0" w:color="000000"/>
            </w:tcBorders>
            <w:shd w:val="clear" w:color="auto" w:fill="auto"/>
            <w:hideMark/>
          </w:tcPr>
          <w:p w14:paraId="0836F6E2"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240</w:t>
            </w:r>
          </w:p>
        </w:tc>
        <w:tc>
          <w:tcPr>
            <w:tcW w:w="1559" w:type="dxa"/>
            <w:tcBorders>
              <w:top w:val="nil"/>
              <w:left w:val="nil"/>
              <w:bottom w:val="single" w:sz="4" w:space="0" w:color="000000"/>
              <w:right w:val="single" w:sz="4" w:space="0" w:color="000000"/>
            </w:tcBorders>
            <w:shd w:val="clear" w:color="000000" w:fill="FFFFFF"/>
            <w:noWrap/>
            <w:vAlign w:val="center"/>
            <w:hideMark/>
          </w:tcPr>
          <w:p w14:paraId="3FAA011C"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1 784 100,00</w:t>
            </w:r>
          </w:p>
        </w:tc>
      </w:tr>
      <w:tr w:rsidR="00266B1F" w:rsidRPr="00FB3D59" w14:paraId="739F12E6"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4267D903"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Иные бюджетные ассигнования</w:t>
            </w:r>
          </w:p>
        </w:tc>
        <w:tc>
          <w:tcPr>
            <w:tcW w:w="992" w:type="dxa"/>
            <w:tcBorders>
              <w:top w:val="nil"/>
              <w:left w:val="nil"/>
              <w:bottom w:val="single" w:sz="4" w:space="0" w:color="000000"/>
              <w:right w:val="single" w:sz="4" w:space="0" w:color="000000"/>
            </w:tcBorders>
            <w:shd w:val="clear" w:color="auto" w:fill="auto"/>
            <w:hideMark/>
          </w:tcPr>
          <w:p w14:paraId="24FD2EBE"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816</w:t>
            </w:r>
          </w:p>
        </w:tc>
        <w:tc>
          <w:tcPr>
            <w:tcW w:w="1413" w:type="dxa"/>
            <w:tcBorders>
              <w:top w:val="nil"/>
              <w:left w:val="nil"/>
              <w:bottom w:val="single" w:sz="4" w:space="0" w:color="000000"/>
              <w:right w:val="single" w:sz="4" w:space="0" w:color="000000"/>
            </w:tcBorders>
            <w:shd w:val="clear" w:color="auto" w:fill="auto"/>
            <w:hideMark/>
          </w:tcPr>
          <w:p w14:paraId="1FF70305"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0709</w:t>
            </w:r>
          </w:p>
        </w:tc>
        <w:tc>
          <w:tcPr>
            <w:tcW w:w="1422" w:type="dxa"/>
            <w:tcBorders>
              <w:top w:val="nil"/>
              <w:left w:val="nil"/>
              <w:bottom w:val="single" w:sz="4" w:space="0" w:color="000000"/>
              <w:right w:val="single" w:sz="4" w:space="0" w:color="000000"/>
            </w:tcBorders>
            <w:shd w:val="clear" w:color="auto" w:fill="auto"/>
            <w:hideMark/>
          </w:tcPr>
          <w:p w14:paraId="623BA20B"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02 8 01 02250</w:t>
            </w:r>
          </w:p>
        </w:tc>
        <w:tc>
          <w:tcPr>
            <w:tcW w:w="1134" w:type="dxa"/>
            <w:tcBorders>
              <w:top w:val="nil"/>
              <w:left w:val="nil"/>
              <w:bottom w:val="single" w:sz="4" w:space="0" w:color="000000"/>
              <w:right w:val="single" w:sz="4" w:space="0" w:color="000000"/>
            </w:tcBorders>
            <w:shd w:val="clear" w:color="auto" w:fill="auto"/>
            <w:hideMark/>
          </w:tcPr>
          <w:p w14:paraId="24C467EC"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800</w:t>
            </w:r>
          </w:p>
        </w:tc>
        <w:tc>
          <w:tcPr>
            <w:tcW w:w="1559" w:type="dxa"/>
            <w:tcBorders>
              <w:top w:val="nil"/>
              <w:left w:val="nil"/>
              <w:bottom w:val="single" w:sz="4" w:space="0" w:color="000000"/>
              <w:right w:val="single" w:sz="4" w:space="0" w:color="000000"/>
            </w:tcBorders>
            <w:shd w:val="clear" w:color="000000" w:fill="FFFFFF"/>
            <w:noWrap/>
            <w:vAlign w:val="center"/>
            <w:hideMark/>
          </w:tcPr>
          <w:p w14:paraId="1DD3A01A"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15 000,00</w:t>
            </w:r>
          </w:p>
        </w:tc>
      </w:tr>
      <w:tr w:rsidR="00266B1F" w:rsidRPr="00FB3D59" w14:paraId="0580C93C"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38A4E9C8"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Уплата налогов, сборов и иных платежей</w:t>
            </w:r>
          </w:p>
        </w:tc>
        <w:tc>
          <w:tcPr>
            <w:tcW w:w="992" w:type="dxa"/>
            <w:tcBorders>
              <w:top w:val="nil"/>
              <w:left w:val="nil"/>
              <w:bottom w:val="single" w:sz="4" w:space="0" w:color="000000"/>
              <w:right w:val="single" w:sz="4" w:space="0" w:color="000000"/>
            </w:tcBorders>
            <w:shd w:val="clear" w:color="auto" w:fill="auto"/>
            <w:hideMark/>
          </w:tcPr>
          <w:p w14:paraId="29A96A9C"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816</w:t>
            </w:r>
          </w:p>
        </w:tc>
        <w:tc>
          <w:tcPr>
            <w:tcW w:w="1413" w:type="dxa"/>
            <w:tcBorders>
              <w:top w:val="nil"/>
              <w:left w:val="nil"/>
              <w:bottom w:val="single" w:sz="4" w:space="0" w:color="000000"/>
              <w:right w:val="single" w:sz="4" w:space="0" w:color="000000"/>
            </w:tcBorders>
            <w:shd w:val="clear" w:color="auto" w:fill="auto"/>
            <w:hideMark/>
          </w:tcPr>
          <w:p w14:paraId="636BAB0D"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0709</w:t>
            </w:r>
          </w:p>
        </w:tc>
        <w:tc>
          <w:tcPr>
            <w:tcW w:w="1422" w:type="dxa"/>
            <w:tcBorders>
              <w:top w:val="nil"/>
              <w:left w:val="nil"/>
              <w:bottom w:val="single" w:sz="4" w:space="0" w:color="000000"/>
              <w:right w:val="single" w:sz="4" w:space="0" w:color="000000"/>
            </w:tcBorders>
            <w:shd w:val="clear" w:color="auto" w:fill="auto"/>
            <w:hideMark/>
          </w:tcPr>
          <w:p w14:paraId="348DFD65"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02 8 01 02250</w:t>
            </w:r>
          </w:p>
        </w:tc>
        <w:tc>
          <w:tcPr>
            <w:tcW w:w="1134" w:type="dxa"/>
            <w:tcBorders>
              <w:top w:val="nil"/>
              <w:left w:val="nil"/>
              <w:bottom w:val="single" w:sz="4" w:space="0" w:color="000000"/>
              <w:right w:val="single" w:sz="4" w:space="0" w:color="000000"/>
            </w:tcBorders>
            <w:shd w:val="clear" w:color="auto" w:fill="auto"/>
            <w:hideMark/>
          </w:tcPr>
          <w:p w14:paraId="463EE634"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850</w:t>
            </w:r>
          </w:p>
        </w:tc>
        <w:tc>
          <w:tcPr>
            <w:tcW w:w="1559" w:type="dxa"/>
            <w:tcBorders>
              <w:top w:val="nil"/>
              <w:left w:val="nil"/>
              <w:bottom w:val="single" w:sz="4" w:space="0" w:color="000000"/>
              <w:right w:val="single" w:sz="4" w:space="0" w:color="000000"/>
            </w:tcBorders>
            <w:shd w:val="clear" w:color="000000" w:fill="FFFFFF"/>
            <w:noWrap/>
            <w:vAlign w:val="center"/>
            <w:hideMark/>
          </w:tcPr>
          <w:p w14:paraId="761242E9"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15 000,00</w:t>
            </w:r>
          </w:p>
        </w:tc>
      </w:tr>
      <w:tr w:rsidR="00266B1F" w:rsidRPr="00FB3D59" w14:paraId="20567F76"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38B4BCCB" w14:textId="77777777" w:rsidR="00266B1F" w:rsidRPr="00FB3D59" w:rsidRDefault="00266B1F" w:rsidP="00FB3D59">
            <w:pPr>
              <w:outlineLvl w:val="0"/>
              <w:rPr>
                <w:rFonts w:ascii="Times New Roman" w:hAnsi="Times New Roman" w:cs="Times New Roman"/>
                <w:color w:val="000000"/>
              </w:rPr>
            </w:pPr>
            <w:r w:rsidRPr="00FB3D59">
              <w:rPr>
                <w:rFonts w:ascii="Times New Roman" w:hAnsi="Times New Roman" w:cs="Times New Roman"/>
                <w:color w:val="000000"/>
              </w:rPr>
              <w:t>СОЦИАЛЬНАЯ ПОЛИТИКА</w:t>
            </w:r>
          </w:p>
        </w:tc>
        <w:tc>
          <w:tcPr>
            <w:tcW w:w="992" w:type="dxa"/>
            <w:tcBorders>
              <w:top w:val="nil"/>
              <w:left w:val="nil"/>
              <w:bottom w:val="single" w:sz="4" w:space="0" w:color="000000"/>
              <w:right w:val="single" w:sz="4" w:space="0" w:color="000000"/>
            </w:tcBorders>
            <w:shd w:val="clear" w:color="auto" w:fill="auto"/>
            <w:hideMark/>
          </w:tcPr>
          <w:p w14:paraId="08BB81DB" w14:textId="77777777" w:rsidR="00266B1F" w:rsidRPr="00FB3D59" w:rsidRDefault="00266B1F" w:rsidP="00FB3D59">
            <w:pPr>
              <w:jc w:val="center"/>
              <w:outlineLvl w:val="0"/>
              <w:rPr>
                <w:rFonts w:ascii="Times New Roman" w:hAnsi="Times New Roman" w:cs="Times New Roman"/>
                <w:color w:val="000000"/>
              </w:rPr>
            </w:pPr>
            <w:r w:rsidRPr="00FB3D59">
              <w:rPr>
                <w:rFonts w:ascii="Times New Roman" w:hAnsi="Times New Roman" w:cs="Times New Roman"/>
                <w:color w:val="000000"/>
              </w:rPr>
              <w:t>816</w:t>
            </w:r>
          </w:p>
        </w:tc>
        <w:tc>
          <w:tcPr>
            <w:tcW w:w="1413" w:type="dxa"/>
            <w:tcBorders>
              <w:top w:val="nil"/>
              <w:left w:val="nil"/>
              <w:bottom w:val="single" w:sz="4" w:space="0" w:color="000000"/>
              <w:right w:val="single" w:sz="4" w:space="0" w:color="000000"/>
            </w:tcBorders>
            <w:shd w:val="clear" w:color="auto" w:fill="auto"/>
            <w:hideMark/>
          </w:tcPr>
          <w:p w14:paraId="1C715453" w14:textId="77777777" w:rsidR="00266B1F" w:rsidRPr="00FB3D59" w:rsidRDefault="00266B1F" w:rsidP="00FB3D59">
            <w:pPr>
              <w:jc w:val="center"/>
              <w:outlineLvl w:val="0"/>
              <w:rPr>
                <w:rFonts w:ascii="Times New Roman" w:hAnsi="Times New Roman" w:cs="Times New Roman"/>
                <w:color w:val="000000"/>
              </w:rPr>
            </w:pPr>
            <w:r w:rsidRPr="00FB3D59">
              <w:rPr>
                <w:rFonts w:ascii="Times New Roman" w:hAnsi="Times New Roman" w:cs="Times New Roman"/>
                <w:color w:val="000000"/>
              </w:rPr>
              <w:t>1000</w:t>
            </w:r>
          </w:p>
        </w:tc>
        <w:tc>
          <w:tcPr>
            <w:tcW w:w="1422" w:type="dxa"/>
            <w:tcBorders>
              <w:top w:val="nil"/>
              <w:left w:val="nil"/>
              <w:bottom w:val="single" w:sz="4" w:space="0" w:color="000000"/>
              <w:right w:val="single" w:sz="4" w:space="0" w:color="000000"/>
            </w:tcBorders>
            <w:shd w:val="clear" w:color="auto" w:fill="auto"/>
            <w:hideMark/>
          </w:tcPr>
          <w:p w14:paraId="42BCBC9C" w14:textId="77777777" w:rsidR="00266B1F" w:rsidRPr="00FB3D59" w:rsidRDefault="00266B1F" w:rsidP="00FB3D59">
            <w:pPr>
              <w:jc w:val="center"/>
              <w:outlineLvl w:val="0"/>
              <w:rPr>
                <w:rFonts w:ascii="Times New Roman" w:hAnsi="Times New Roman" w:cs="Times New Roman"/>
                <w:color w:val="000000"/>
              </w:rPr>
            </w:pPr>
            <w:r w:rsidRPr="00FB3D59">
              <w:rPr>
                <w:rFonts w:ascii="Times New Roman" w:hAnsi="Times New Roman" w:cs="Times New Roman"/>
                <w:color w:val="000000"/>
              </w:rPr>
              <w:t> </w:t>
            </w:r>
          </w:p>
        </w:tc>
        <w:tc>
          <w:tcPr>
            <w:tcW w:w="1134" w:type="dxa"/>
            <w:tcBorders>
              <w:top w:val="nil"/>
              <w:left w:val="nil"/>
              <w:bottom w:val="single" w:sz="4" w:space="0" w:color="000000"/>
              <w:right w:val="single" w:sz="4" w:space="0" w:color="000000"/>
            </w:tcBorders>
            <w:shd w:val="clear" w:color="auto" w:fill="auto"/>
            <w:hideMark/>
          </w:tcPr>
          <w:p w14:paraId="5D9C78F3" w14:textId="77777777" w:rsidR="00266B1F" w:rsidRPr="00FB3D59" w:rsidRDefault="00266B1F" w:rsidP="00FB3D59">
            <w:pPr>
              <w:jc w:val="center"/>
              <w:outlineLvl w:val="0"/>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56D8D8AB" w14:textId="77777777" w:rsidR="00266B1F" w:rsidRPr="00FB3D59" w:rsidRDefault="00266B1F" w:rsidP="00FB3D59">
            <w:pPr>
              <w:jc w:val="right"/>
              <w:outlineLvl w:val="0"/>
              <w:rPr>
                <w:rFonts w:ascii="Times New Roman" w:hAnsi="Times New Roman" w:cs="Times New Roman"/>
                <w:color w:val="000000"/>
              </w:rPr>
            </w:pPr>
            <w:r w:rsidRPr="00FB3D59">
              <w:rPr>
                <w:rFonts w:ascii="Times New Roman" w:hAnsi="Times New Roman" w:cs="Times New Roman"/>
                <w:color w:val="000000"/>
              </w:rPr>
              <w:t>36 593,00</w:t>
            </w:r>
          </w:p>
        </w:tc>
      </w:tr>
      <w:tr w:rsidR="00266B1F" w:rsidRPr="00FB3D59" w14:paraId="49A8E2A4"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31648EDC" w14:textId="77777777" w:rsidR="00266B1F" w:rsidRPr="00FB3D59" w:rsidRDefault="00266B1F" w:rsidP="00FB3D59">
            <w:pPr>
              <w:outlineLvl w:val="1"/>
              <w:rPr>
                <w:rFonts w:ascii="Times New Roman" w:hAnsi="Times New Roman" w:cs="Times New Roman"/>
                <w:color w:val="000000"/>
              </w:rPr>
            </w:pPr>
            <w:r w:rsidRPr="00FB3D59">
              <w:rPr>
                <w:rFonts w:ascii="Times New Roman" w:hAnsi="Times New Roman" w:cs="Times New Roman"/>
                <w:color w:val="000000"/>
              </w:rPr>
              <w:t>Охрана семьи и детства</w:t>
            </w:r>
          </w:p>
        </w:tc>
        <w:tc>
          <w:tcPr>
            <w:tcW w:w="992" w:type="dxa"/>
            <w:tcBorders>
              <w:top w:val="nil"/>
              <w:left w:val="nil"/>
              <w:bottom w:val="single" w:sz="4" w:space="0" w:color="000000"/>
              <w:right w:val="single" w:sz="4" w:space="0" w:color="000000"/>
            </w:tcBorders>
            <w:shd w:val="clear" w:color="auto" w:fill="auto"/>
            <w:hideMark/>
          </w:tcPr>
          <w:p w14:paraId="79C96237"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816</w:t>
            </w:r>
          </w:p>
        </w:tc>
        <w:tc>
          <w:tcPr>
            <w:tcW w:w="1413" w:type="dxa"/>
            <w:tcBorders>
              <w:top w:val="nil"/>
              <w:left w:val="nil"/>
              <w:bottom w:val="single" w:sz="4" w:space="0" w:color="000000"/>
              <w:right w:val="single" w:sz="4" w:space="0" w:color="000000"/>
            </w:tcBorders>
            <w:shd w:val="clear" w:color="auto" w:fill="auto"/>
            <w:hideMark/>
          </w:tcPr>
          <w:p w14:paraId="3DC9BF15"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1004</w:t>
            </w:r>
          </w:p>
        </w:tc>
        <w:tc>
          <w:tcPr>
            <w:tcW w:w="1422" w:type="dxa"/>
            <w:tcBorders>
              <w:top w:val="nil"/>
              <w:left w:val="nil"/>
              <w:bottom w:val="single" w:sz="4" w:space="0" w:color="000000"/>
              <w:right w:val="single" w:sz="4" w:space="0" w:color="000000"/>
            </w:tcBorders>
            <w:shd w:val="clear" w:color="auto" w:fill="auto"/>
            <w:hideMark/>
          </w:tcPr>
          <w:p w14:paraId="7FB46011"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 </w:t>
            </w:r>
          </w:p>
        </w:tc>
        <w:tc>
          <w:tcPr>
            <w:tcW w:w="1134" w:type="dxa"/>
            <w:tcBorders>
              <w:top w:val="nil"/>
              <w:left w:val="nil"/>
              <w:bottom w:val="single" w:sz="4" w:space="0" w:color="000000"/>
              <w:right w:val="single" w:sz="4" w:space="0" w:color="000000"/>
            </w:tcBorders>
            <w:shd w:val="clear" w:color="auto" w:fill="auto"/>
            <w:hideMark/>
          </w:tcPr>
          <w:p w14:paraId="45D66B67"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4DE338BE" w14:textId="77777777" w:rsidR="00266B1F" w:rsidRPr="00FB3D59" w:rsidRDefault="00266B1F" w:rsidP="00FB3D59">
            <w:pPr>
              <w:jc w:val="right"/>
              <w:outlineLvl w:val="1"/>
              <w:rPr>
                <w:rFonts w:ascii="Times New Roman" w:hAnsi="Times New Roman" w:cs="Times New Roman"/>
                <w:color w:val="000000"/>
              </w:rPr>
            </w:pPr>
            <w:r w:rsidRPr="00FB3D59">
              <w:rPr>
                <w:rFonts w:ascii="Times New Roman" w:hAnsi="Times New Roman" w:cs="Times New Roman"/>
                <w:color w:val="000000"/>
              </w:rPr>
              <w:t>36 593,00</w:t>
            </w:r>
          </w:p>
        </w:tc>
      </w:tr>
      <w:tr w:rsidR="00266B1F" w:rsidRPr="00FB3D59" w14:paraId="7BBC3429"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6F0B817F" w14:textId="77777777" w:rsidR="00266B1F" w:rsidRPr="00FB3D59" w:rsidRDefault="00266B1F" w:rsidP="00FB3D59">
            <w:pPr>
              <w:outlineLvl w:val="2"/>
              <w:rPr>
                <w:rFonts w:ascii="Times New Roman" w:hAnsi="Times New Roman" w:cs="Times New Roman"/>
                <w:color w:val="000000"/>
              </w:rPr>
            </w:pPr>
            <w:r w:rsidRPr="00FB3D59">
              <w:rPr>
                <w:rFonts w:ascii="Times New Roman" w:hAnsi="Times New Roman" w:cs="Times New Roman"/>
                <w:color w:val="000000"/>
              </w:rPr>
              <w:t>Муниципальная программа муниципального района "Медынский район" "Развитие образования в МР "Медынский район"</w:t>
            </w:r>
          </w:p>
        </w:tc>
        <w:tc>
          <w:tcPr>
            <w:tcW w:w="992" w:type="dxa"/>
            <w:tcBorders>
              <w:top w:val="nil"/>
              <w:left w:val="nil"/>
              <w:bottom w:val="single" w:sz="4" w:space="0" w:color="000000"/>
              <w:right w:val="single" w:sz="4" w:space="0" w:color="000000"/>
            </w:tcBorders>
            <w:shd w:val="clear" w:color="auto" w:fill="auto"/>
            <w:hideMark/>
          </w:tcPr>
          <w:p w14:paraId="2773CFC3"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816</w:t>
            </w:r>
          </w:p>
        </w:tc>
        <w:tc>
          <w:tcPr>
            <w:tcW w:w="1413" w:type="dxa"/>
            <w:tcBorders>
              <w:top w:val="nil"/>
              <w:left w:val="nil"/>
              <w:bottom w:val="single" w:sz="4" w:space="0" w:color="000000"/>
              <w:right w:val="single" w:sz="4" w:space="0" w:color="000000"/>
            </w:tcBorders>
            <w:shd w:val="clear" w:color="auto" w:fill="auto"/>
            <w:hideMark/>
          </w:tcPr>
          <w:p w14:paraId="20F6319A"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1004</w:t>
            </w:r>
          </w:p>
        </w:tc>
        <w:tc>
          <w:tcPr>
            <w:tcW w:w="1422" w:type="dxa"/>
            <w:tcBorders>
              <w:top w:val="nil"/>
              <w:left w:val="nil"/>
              <w:bottom w:val="single" w:sz="4" w:space="0" w:color="000000"/>
              <w:right w:val="single" w:sz="4" w:space="0" w:color="000000"/>
            </w:tcBorders>
            <w:shd w:val="clear" w:color="auto" w:fill="auto"/>
            <w:hideMark/>
          </w:tcPr>
          <w:p w14:paraId="1FD9988B"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02 0 00 00000</w:t>
            </w:r>
          </w:p>
        </w:tc>
        <w:tc>
          <w:tcPr>
            <w:tcW w:w="1134" w:type="dxa"/>
            <w:tcBorders>
              <w:top w:val="nil"/>
              <w:left w:val="nil"/>
              <w:bottom w:val="single" w:sz="4" w:space="0" w:color="000000"/>
              <w:right w:val="single" w:sz="4" w:space="0" w:color="000000"/>
            </w:tcBorders>
            <w:shd w:val="clear" w:color="auto" w:fill="auto"/>
            <w:hideMark/>
          </w:tcPr>
          <w:p w14:paraId="79BDDDCA"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03F291A9" w14:textId="77777777" w:rsidR="00266B1F" w:rsidRPr="00FB3D59" w:rsidRDefault="00266B1F" w:rsidP="00FB3D59">
            <w:pPr>
              <w:jc w:val="right"/>
              <w:outlineLvl w:val="2"/>
              <w:rPr>
                <w:rFonts w:ascii="Times New Roman" w:hAnsi="Times New Roman" w:cs="Times New Roman"/>
                <w:color w:val="000000"/>
              </w:rPr>
            </w:pPr>
            <w:r w:rsidRPr="00FB3D59">
              <w:rPr>
                <w:rFonts w:ascii="Times New Roman" w:hAnsi="Times New Roman" w:cs="Times New Roman"/>
                <w:color w:val="000000"/>
              </w:rPr>
              <w:t>36 593,00</w:t>
            </w:r>
          </w:p>
        </w:tc>
      </w:tr>
      <w:tr w:rsidR="00266B1F" w:rsidRPr="00FB3D59" w14:paraId="263C6CAD"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7E2A0CD7" w14:textId="77777777" w:rsidR="00266B1F" w:rsidRPr="00FB3D59" w:rsidRDefault="00266B1F" w:rsidP="00FB3D59">
            <w:pPr>
              <w:outlineLvl w:val="3"/>
              <w:rPr>
                <w:rFonts w:ascii="Times New Roman" w:hAnsi="Times New Roman" w:cs="Times New Roman"/>
                <w:color w:val="000000"/>
              </w:rPr>
            </w:pPr>
            <w:r w:rsidRPr="00FB3D59">
              <w:rPr>
                <w:rFonts w:ascii="Times New Roman" w:hAnsi="Times New Roman" w:cs="Times New Roman"/>
                <w:color w:val="000000"/>
              </w:rPr>
              <w:t>Подпрограмма "Развитие дошкольного образования"</w:t>
            </w:r>
          </w:p>
        </w:tc>
        <w:tc>
          <w:tcPr>
            <w:tcW w:w="992" w:type="dxa"/>
            <w:tcBorders>
              <w:top w:val="nil"/>
              <w:left w:val="nil"/>
              <w:bottom w:val="single" w:sz="4" w:space="0" w:color="000000"/>
              <w:right w:val="single" w:sz="4" w:space="0" w:color="000000"/>
            </w:tcBorders>
            <w:shd w:val="clear" w:color="auto" w:fill="auto"/>
            <w:hideMark/>
          </w:tcPr>
          <w:p w14:paraId="2E3B8F5D" w14:textId="77777777" w:rsidR="00266B1F" w:rsidRPr="00FB3D59" w:rsidRDefault="00266B1F" w:rsidP="00FB3D59">
            <w:pPr>
              <w:jc w:val="center"/>
              <w:outlineLvl w:val="3"/>
              <w:rPr>
                <w:rFonts w:ascii="Times New Roman" w:hAnsi="Times New Roman" w:cs="Times New Roman"/>
                <w:color w:val="000000"/>
              </w:rPr>
            </w:pPr>
            <w:r w:rsidRPr="00FB3D59">
              <w:rPr>
                <w:rFonts w:ascii="Times New Roman" w:hAnsi="Times New Roman" w:cs="Times New Roman"/>
                <w:color w:val="000000"/>
              </w:rPr>
              <w:t>816</w:t>
            </w:r>
          </w:p>
        </w:tc>
        <w:tc>
          <w:tcPr>
            <w:tcW w:w="1413" w:type="dxa"/>
            <w:tcBorders>
              <w:top w:val="nil"/>
              <w:left w:val="nil"/>
              <w:bottom w:val="single" w:sz="4" w:space="0" w:color="000000"/>
              <w:right w:val="single" w:sz="4" w:space="0" w:color="000000"/>
            </w:tcBorders>
            <w:shd w:val="clear" w:color="auto" w:fill="auto"/>
            <w:hideMark/>
          </w:tcPr>
          <w:p w14:paraId="3DF7B4FB" w14:textId="77777777" w:rsidR="00266B1F" w:rsidRPr="00FB3D59" w:rsidRDefault="00266B1F" w:rsidP="00FB3D59">
            <w:pPr>
              <w:jc w:val="center"/>
              <w:outlineLvl w:val="3"/>
              <w:rPr>
                <w:rFonts w:ascii="Times New Roman" w:hAnsi="Times New Roman" w:cs="Times New Roman"/>
                <w:color w:val="000000"/>
              </w:rPr>
            </w:pPr>
            <w:r w:rsidRPr="00FB3D59">
              <w:rPr>
                <w:rFonts w:ascii="Times New Roman" w:hAnsi="Times New Roman" w:cs="Times New Roman"/>
                <w:color w:val="000000"/>
              </w:rPr>
              <w:t>1004</w:t>
            </w:r>
          </w:p>
        </w:tc>
        <w:tc>
          <w:tcPr>
            <w:tcW w:w="1422" w:type="dxa"/>
            <w:tcBorders>
              <w:top w:val="nil"/>
              <w:left w:val="nil"/>
              <w:bottom w:val="single" w:sz="4" w:space="0" w:color="000000"/>
              <w:right w:val="single" w:sz="4" w:space="0" w:color="000000"/>
            </w:tcBorders>
            <w:shd w:val="clear" w:color="auto" w:fill="auto"/>
            <w:hideMark/>
          </w:tcPr>
          <w:p w14:paraId="62E6E4FC" w14:textId="77777777" w:rsidR="00266B1F" w:rsidRPr="00FB3D59" w:rsidRDefault="00266B1F" w:rsidP="00FB3D59">
            <w:pPr>
              <w:jc w:val="center"/>
              <w:outlineLvl w:val="3"/>
              <w:rPr>
                <w:rFonts w:ascii="Times New Roman" w:hAnsi="Times New Roman" w:cs="Times New Roman"/>
                <w:color w:val="000000"/>
              </w:rPr>
            </w:pPr>
            <w:r w:rsidRPr="00FB3D59">
              <w:rPr>
                <w:rFonts w:ascii="Times New Roman" w:hAnsi="Times New Roman" w:cs="Times New Roman"/>
                <w:color w:val="000000"/>
              </w:rPr>
              <w:t>02 1 00 00000</w:t>
            </w:r>
          </w:p>
        </w:tc>
        <w:tc>
          <w:tcPr>
            <w:tcW w:w="1134" w:type="dxa"/>
            <w:tcBorders>
              <w:top w:val="nil"/>
              <w:left w:val="nil"/>
              <w:bottom w:val="single" w:sz="4" w:space="0" w:color="000000"/>
              <w:right w:val="single" w:sz="4" w:space="0" w:color="000000"/>
            </w:tcBorders>
            <w:shd w:val="clear" w:color="auto" w:fill="auto"/>
            <w:hideMark/>
          </w:tcPr>
          <w:p w14:paraId="4EEB95A7" w14:textId="77777777" w:rsidR="00266B1F" w:rsidRPr="00FB3D59" w:rsidRDefault="00266B1F" w:rsidP="00FB3D59">
            <w:pPr>
              <w:jc w:val="center"/>
              <w:outlineLvl w:val="3"/>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3ED8F60B" w14:textId="77777777" w:rsidR="00266B1F" w:rsidRPr="00FB3D59" w:rsidRDefault="00266B1F" w:rsidP="00FB3D59">
            <w:pPr>
              <w:jc w:val="right"/>
              <w:outlineLvl w:val="3"/>
              <w:rPr>
                <w:rFonts w:ascii="Times New Roman" w:hAnsi="Times New Roman" w:cs="Times New Roman"/>
                <w:color w:val="000000"/>
              </w:rPr>
            </w:pPr>
            <w:r w:rsidRPr="00FB3D59">
              <w:rPr>
                <w:rFonts w:ascii="Times New Roman" w:hAnsi="Times New Roman" w:cs="Times New Roman"/>
                <w:color w:val="000000"/>
              </w:rPr>
              <w:t>36 593,00</w:t>
            </w:r>
          </w:p>
        </w:tc>
      </w:tr>
      <w:tr w:rsidR="00266B1F" w:rsidRPr="00FB3D59" w14:paraId="04A60CED"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7721E41D" w14:textId="77777777" w:rsidR="00266B1F" w:rsidRPr="00FB3D59" w:rsidRDefault="00266B1F" w:rsidP="00FB3D59">
            <w:pPr>
              <w:outlineLvl w:val="4"/>
              <w:rPr>
                <w:rFonts w:ascii="Times New Roman" w:hAnsi="Times New Roman" w:cs="Times New Roman"/>
                <w:color w:val="000000"/>
              </w:rPr>
            </w:pPr>
            <w:r w:rsidRPr="00FB3D59">
              <w:rPr>
                <w:rFonts w:ascii="Times New Roman" w:hAnsi="Times New Roman" w:cs="Times New Roman"/>
                <w:color w:val="000000"/>
              </w:rPr>
              <w:t>Основное мероприятие "Финансовое обеспечение выплаты компенсации части родительской платы за присмотр и уход за ребенком"</w:t>
            </w:r>
          </w:p>
        </w:tc>
        <w:tc>
          <w:tcPr>
            <w:tcW w:w="992" w:type="dxa"/>
            <w:tcBorders>
              <w:top w:val="nil"/>
              <w:left w:val="nil"/>
              <w:bottom w:val="single" w:sz="4" w:space="0" w:color="000000"/>
              <w:right w:val="single" w:sz="4" w:space="0" w:color="000000"/>
            </w:tcBorders>
            <w:shd w:val="clear" w:color="auto" w:fill="auto"/>
            <w:hideMark/>
          </w:tcPr>
          <w:p w14:paraId="6A39205F"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816</w:t>
            </w:r>
          </w:p>
        </w:tc>
        <w:tc>
          <w:tcPr>
            <w:tcW w:w="1413" w:type="dxa"/>
            <w:tcBorders>
              <w:top w:val="nil"/>
              <w:left w:val="nil"/>
              <w:bottom w:val="single" w:sz="4" w:space="0" w:color="000000"/>
              <w:right w:val="single" w:sz="4" w:space="0" w:color="000000"/>
            </w:tcBorders>
            <w:shd w:val="clear" w:color="auto" w:fill="auto"/>
            <w:hideMark/>
          </w:tcPr>
          <w:p w14:paraId="2C9BD5D2"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1004</w:t>
            </w:r>
          </w:p>
        </w:tc>
        <w:tc>
          <w:tcPr>
            <w:tcW w:w="1422" w:type="dxa"/>
            <w:tcBorders>
              <w:top w:val="nil"/>
              <w:left w:val="nil"/>
              <w:bottom w:val="single" w:sz="4" w:space="0" w:color="000000"/>
              <w:right w:val="single" w:sz="4" w:space="0" w:color="000000"/>
            </w:tcBorders>
            <w:shd w:val="clear" w:color="auto" w:fill="auto"/>
            <w:hideMark/>
          </w:tcPr>
          <w:p w14:paraId="7166B60C"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02 1 03 00000</w:t>
            </w:r>
          </w:p>
        </w:tc>
        <w:tc>
          <w:tcPr>
            <w:tcW w:w="1134" w:type="dxa"/>
            <w:tcBorders>
              <w:top w:val="nil"/>
              <w:left w:val="nil"/>
              <w:bottom w:val="single" w:sz="4" w:space="0" w:color="000000"/>
              <w:right w:val="single" w:sz="4" w:space="0" w:color="000000"/>
            </w:tcBorders>
            <w:shd w:val="clear" w:color="auto" w:fill="auto"/>
            <w:hideMark/>
          </w:tcPr>
          <w:p w14:paraId="0C62E59F"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490FB098" w14:textId="77777777" w:rsidR="00266B1F" w:rsidRPr="00FB3D59" w:rsidRDefault="00266B1F" w:rsidP="00FB3D59">
            <w:pPr>
              <w:jc w:val="right"/>
              <w:outlineLvl w:val="4"/>
              <w:rPr>
                <w:rFonts w:ascii="Times New Roman" w:hAnsi="Times New Roman" w:cs="Times New Roman"/>
                <w:color w:val="000000"/>
              </w:rPr>
            </w:pPr>
            <w:r w:rsidRPr="00FB3D59">
              <w:rPr>
                <w:rFonts w:ascii="Times New Roman" w:hAnsi="Times New Roman" w:cs="Times New Roman"/>
                <w:color w:val="000000"/>
              </w:rPr>
              <w:t>36 593,00</w:t>
            </w:r>
          </w:p>
        </w:tc>
      </w:tr>
      <w:tr w:rsidR="00266B1F" w:rsidRPr="00FB3D59" w14:paraId="7C967EF6" w14:textId="77777777" w:rsidTr="005F5ED0">
        <w:trPr>
          <w:trHeight w:val="1020"/>
        </w:trPr>
        <w:tc>
          <w:tcPr>
            <w:tcW w:w="3828" w:type="dxa"/>
            <w:tcBorders>
              <w:top w:val="nil"/>
              <w:left w:val="single" w:sz="4" w:space="0" w:color="000000"/>
              <w:bottom w:val="single" w:sz="4" w:space="0" w:color="000000"/>
              <w:right w:val="single" w:sz="4" w:space="0" w:color="000000"/>
            </w:tcBorders>
            <w:shd w:val="clear" w:color="auto" w:fill="auto"/>
            <w:hideMark/>
          </w:tcPr>
          <w:p w14:paraId="714A882E" w14:textId="77777777" w:rsidR="00266B1F" w:rsidRPr="00FB3D59" w:rsidRDefault="00266B1F" w:rsidP="00FB3D59">
            <w:pPr>
              <w:outlineLvl w:val="5"/>
              <w:rPr>
                <w:rFonts w:ascii="Times New Roman" w:hAnsi="Times New Roman" w:cs="Times New Roman"/>
                <w:color w:val="000000"/>
              </w:rPr>
            </w:pPr>
            <w:r w:rsidRPr="00FB3D59">
              <w:rPr>
                <w:rFonts w:ascii="Times New Roman" w:hAnsi="Times New Roman" w:cs="Times New Roman"/>
                <w:color w:val="000000"/>
              </w:rPr>
              <w:t>Субвенция на выплату компенсации родительской платы за присмотр и уход за детьми, посещающими образовательные организации, находящиеся на территории Калужской области и реализующие образовательную программу дошкольного образования</w:t>
            </w:r>
          </w:p>
        </w:tc>
        <w:tc>
          <w:tcPr>
            <w:tcW w:w="992" w:type="dxa"/>
            <w:tcBorders>
              <w:top w:val="nil"/>
              <w:left w:val="nil"/>
              <w:bottom w:val="single" w:sz="4" w:space="0" w:color="000000"/>
              <w:right w:val="single" w:sz="4" w:space="0" w:color="000000"/>
            </w:tcBorders>
            <w:shd w:val="clear" w:color="auto" w:fill="auto"/>
            <w:hideMark/>
          </w:tcPr>
          <w:p w14:paraId="535753BB"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816</w:t>
            </w:r>
          </w:p>
        </w:tc>
        <w:tc>
          <w:tcPr>
            <w:tcW w:w="1413" w:type="dxa"/>
            <w:tcBorders>
              <w:top w:val="nil"/>
              <w:left w:val="nil"/>
              <w:bottom w:val="single" w:sz="4" w:space="0" w:color="000000"/>
              <w:right w:val="single" w:sz="4" w:space="0" w:color="000000"/>
            </w:tcBorders>
            <w:shd w:val="clear" w:color="auto" w:fill="auto"/>
            <w:hideMark/>
          </w:tcPr>
          <w:p w14:paraId="5834130F"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1004</w:t>
            </w:r>
          </w:p>
        </w:tc>
        <w:tc>
          <w:tcPr>
            <w:tcW w:w="1422" w:type="dxa"/>
            <w:tcBorders>
              <w:top w:val="nil"/>
              <w:left w:val="nil"/>
              <w:bottom w:val="single" w:sz="4" w:space="0" w:color="000000"/>
              <w:right w:val="single" w:sz="4" w:space="0" w:color="000000"/>
            </w:tcBorders>
            <w:shd w:val="clear" w:color="auto" w:fill="auto"/>
            <w:hideMark/>
          </w:tcPr>
          <w:p w14:paraId="60CC1664"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02 1 03 16030</w:t>
            </w:r>
          </w:p>
        </w:tc>
        <w:tc>
          <w:tcPr>
            <w:tcW w:w="1134" w:type="dxa"/>
            <w:tcBorders>
              <w:top w:val="nil"/>
              <w:left w:val="nil"/>
              <w:bottom w:val="single" w:sz="4" w:space="0" w:color="000000"/>
              <w:right w:val="single" w:sz="4" w:space="0" w:color="000000"/>
            </w:tcBorders>
            <w:shd w:val="clear" w:color="auto" w:fill="auto"/>
            <w:hideMark/>
          </w:tcPr>
          <w:p w14:paraId="1083E268"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2E916EB9" w14:textId="77777777" w:rsidR="00266B1F" w:rsidRPr="00FB3D59" w:rsidRDefault="00266B1F" w:rsidP="00FB3D59">
            <w:pPr>
              <w:jc w:val="right"/>
              <w:outlineLvl w:val="5"/>
              <w:rPr>
                <w:rFonts w:ascii="Times New Roman" w:hAnsi="Times New Roman" w:cs="Times New Roman"/>
                <w:color w:val="000000"/>
              </w:rPr>
            </w:pPr>
            <w:r w:rsidRPr="00FB3D59">
              <w:rPr>
                <w:rFonts w:ascii="Times New Roman" w:hAnsi="Times New Roman" w:cs="Times New Roman"/>
                <w:color w:val="000000"/>
              </w:rPr>
              <w:t>36 593,00</w:t>
            </w:r>
          </w:p>
        </w:tc>
      </w:tr>
      <w:tr w:rsidR="00266B1F" w:rsidRPr="00FB3D59" w14:paraId="59FE6CEE"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3491AAEA"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53569D1C"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816</w:t>
            </w:r>
          </w:p>
        </w:tc>
        <w:tc>
          <w:tcPr>
            <w:tcW w:w="1413" w:type="dxa"/>
            <w:tcBorders>
              <w:top w:val="nil"/>
              <w:left w:val="nil"/>
              <w:bottom w:val="single" w:sz="4" w:space="0" w:color="000000"/>
              <w:right w:val="single" w:sz="4" w:space="0" w:color="000000"/>
            </w:tcBorders>
            <w:shd w:val="clear" w:color="auto" w:fill="auto"/>
            <w:hideMark/>
          </w:tcPr>
          <w:p w14:paraId="3CD62DAA"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1004</w:t>
            </w:r>
          </w:p>
        </w:tc>
        <w:tc>
          <w:tcPr>
            <w:tcW w:w="1422" w:type="dxa"/>
            <w:tcBorders>
              <w:top w:val="nil"/>
              <w:left w:val="nil"/>
              <w:bottom w:val="single" w:sz="4" w:space="0" w:color="000000"/>
              <w:right w:val="single" w:sz="4" w:space="0" w:color="000000"/>
            </w:tcBorders>
            <w:shd w:val="clear" w:color="auto" w:fill="auto"/>
            <w:hideMark/>
          </w:tcPr>
          <w:p w14:paraId="7FA29B36"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02 1 03 16030</w:t>
            </w:r>
          </w:p>
        </w:tc>
        <w:tc>
          <w:tcPr>
            <w:tcW w:w="1134" w:type="dxa"/>
            <w:tcBorders>
              <w:top w:val="nil"/>
              <w:left w:val="nil"/>
              <w:bottom w:val="single" w:sz="4" w:space="0" w:color="000000"/>
              <w:right w:val="single" w:sz="4" w:space="0" w:color="000000"/>
            </w:tcBorders>
            <w:shd w:val="clear" w:color="auto" w:fill="auto"/>
            <w:hideMark/>
          </w:tcPr>
          <w:p w14:paraId="1C295943"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200</w:t>
            </w:r>
          </w:p>
        </w:tc>
        <w:tc>
          <w:tcPr>
            <w:tcW w:w="1559" w:type="dxa"/>
            <w:tcBorders>
              <w:top w:val="nil"/>
              <w:left w:val="nil"/>
              <w:bottom w:val="single" w:sz="4" w:space="0" w:color="000000"/>
              <w:right w:val="single" w:sz="4" w:space="0" w:color="000000"/>
            </w:tcBorders>
            <w:shd w:val="clear" w:color="000000" w:fill="FFFFFF"/>
            <w:noWrap/>
            <w:vAlign w:val="center"/>
            <w:hideMark/>
          </w:tcPr>
          <w:p w14:paraId="79520F84"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362,00</w:t>
            </w:r>
          </w:p>
        </w:tc>
      </w:tr>
      <w:tr w:rsidR="00266B1F" w:rsidRPr="00FB3D59" w14:paraId="6AB4B8AA"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10A5D881"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456F91DF"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816</w:t>
            </w:r>
          </w:p>
        </w:tc>
        <w:tc>
          <w:tcPr>
            <w:tcW w:w="1413" w:type="dxa"/>
            <w:tcBorders>
              <w:top w:val="nil"/>
              <w:left w:val="nil"/>
              <w:bottom w:val="single" w:sz="4" w:space="0" w:color="000000"/>
              <w:right w:val="single" w:sz="4" w:space="0" w:color="000000"/>
            </w:tcBorders>
            <w:shd w:val="clear" w:color="auto" w:fill="auto"/>
            <w:hideMark/>
          </w:tcPr>
          <w:p w14:paraId="643BFD03"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1004</w:t>
            </w:r>
          </w:p>
        </w:tc>
        <w:tc>
          <w:tcPr>
            <w:tcW w:w="1422" w:type="dxa"/>
            <w:tcBorders>
              <w:top w:val="nil"/>
              <w:left w:val="nil"/>
              <w:bottom w:val="single" w:sz="4" w:space="0" w:color="000000"/>
              <w:right w:val="single" w:sz="4" w:space="0" w:color="000000"/>
            </w:tcBorders>
            <w:shd w:val="clear" w:color="auto" w:fill="auto"/>
            <w:hideMark/>
          </w:tcPr>
          <w:p w14:paraId="6C665698"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02 1 03 16030</w:t>
            </w:r>
          </w:p>
        </w:tc>
        <w:tc>
          <w:tcPr>
            <w:tcW w:w="1134" w:type="dxa"/>
            <w:tcBorders>
              <w:top w:val="nil"/>
              <w:left w:val="nil"/>
              <w:bottom w:val="single" w:sz="4" w:space="0" w:color="000000"/>
              <w:right w:val="single" w:sz="4" w:space="0" w:color="000000"/>
            </w:tcBorders>
            <w:shd w:val="clear" w:color="auto" w:fill="auto"/>
            <w:hideMark/>
          </w:tcPr>
          <w:p w14:paraId="2D1504C0"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240</w:t>
            </w:r>
          </w:p>
        </w:tc>
        <w:tc>
          <w:tcPr>
            <w:tcW w:w="1559" w:type="dxa"/>
            <w:tcBorders>
              <w:top w:val="nil"/>
              <w:left w:val="nil"/>
              <w:bottom w:val="single" w:sz="4" w:space="0" w:color="000000"/>
              <w:right w:val="single" w:sz="4" w:space="0" w:color="000000"/>
            </w:tcBorders>
            <w:shd w:val="clear" w:color="000000" w:fill="FFFFFF"/>
            <w:noWrap/>
            <w:vAlign w:val="center"/>
            <w:hideMark/>
          </w:tcPr>
          <w:p w14:paraId="1A63F339"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362,00</w:t>
            </w:r>
          </w:p>
        </w:tc>
      </w:tr>
      <w:tr w:rsidR="00266B1F" w:rsidRPr="00FB3D59" w14:paraId="1A497645"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321D3DF5"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hideMark/>
          </w:tcPr>
          <w:p w14:paraId="26DE9E92"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816</w:t>
            </w:r>
          </w:p>
        </w:tc>
        <w:tc>
          <w:tcPr>
            <w:tcW w:w="1413" w:type="dxa"/>
            <w:tcBorders>
              <w:top w:val="nil"/>
              <w:left w:val="nil"/>
              <w:bottom w:val="single" w:sz="4" w:space="0" w:color="000000"/>
              <w:right w:val="single" w:sz="4" w:space="0" w:color="000000"/>
            </w:tcBorders>
            <w:shd w:val="clear" w:color="auto" w:fill="auto"/>
            <w:hideMark/>
          </w:tcPr>
          <w:p w14:paraId="45761437"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1004</w:t>
            </w:r>
          </w:p>
        </w:tc>
        <w:tc>
          <w:tcPr>
            <w:tcW w:w="1422" w:type="dxa"/>
            <w:tcBorders>
              <w:top w:val="nil"/>
              <w:left w:val="nil"/>
              <w:bottom w:val="single" w:sz="4" w:space="0" w:color="000000"/>
              <w:right w:val="single" w:sz="4" w:space="0" w:color="000000"/>
            </w:tcBorders>
            <w:shd w:val="clear" w:color="auto" w:fill="auto"/>
            <w:hideMark/>
          </w:tcPr>
          <w:p w14:paraId="5DF25F44"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02 1 03 16030</w:t>
            </w:r>
          </w:p>
        </w:tc>
        <w:tc>
          <w:tcPr>
            <w:tcW w:w="1134" w:type="dxa"/>
            <w:tcBorders>
              <w:top w:val="nil"/>
              <w:left w:val="nil"/>
              <w:bottom w:val="single" w:sz="4" w:space="0" w:color="000000"/>
              <w:right w:val="single" w:sz="4" w:space="0" w:color="000000"/>
            </w:tcBorders>
            <w:shd w:val="clear" w:color="auto" w:fill="auto"/>
            <w:hideMark/>
          </w:tcPr>
          <w:p w14:paraId="363D9303"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300</w:t>
            </w:r>
          </w:p>
        </w:tc>
        <w:tc>
          <w:tcPr>
            <w:tcW w:w="1559" w:type="dxa"/>
            <w:tcBorders>
              <w:top w:val="nil"/>
              <w:left w:val="nil"/>
              <w:bottom w:val="single" w:sz="4" w:space="0" w:color="000000"/>
              <w:right w:val="single" w:sz="4" w:space="0" w:color="000000"/>
            </w:tcBorders>
            <w:shd w:val="clear" w:color="000000" w:fill="FFFFFF"/>
            <w:noWrap/>
            <w:vAlign w:val="center"/>
            <w:hideMark/>
          </w:tcPr>
          <w:p w14:paraId="733DB5B9"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36 231,00</w:t>
            </w:r>
          </w:p>
        </w:tc>
      </w:tr>
      <w:tr w:rsidR="00266B1F" w:rsidRPr="00FB3D59" w14:paraId="07972533"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0F4AF3DC"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Публичные нормативные социальные выплаты гражданам</w:t>
            </w:r>
          </w:p>
        </w:tc>
        <w:tc>
          <w:tcPr>
            <w:tcW w:w="992" w:type="dxa"/>
            <w:tcBorders>
              <w:top w:val="nil"/>
              <w:left w:val="nil"/>
              <w:bottom w:val="single" w:sz="4" w:space="0" w:color="000000"/>
              <w:right w:val="single" w:sz="4" w:space="0" w:color="000000"/>
            </w:tcBorders>
            <w:shd w:val="clear" w:color="auto" w:fill="auto"/>
            <w:hideMark/>
          </w:tcPr>
          <w:p w14:paraId="4979FAA4"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816</w:t>
            </w:r>
          </w:p>
        </w:tc>
        <w:tc>
          <w:tcPr>
            <w:tcW w:w="1413" w:type="dxa"/>
            <w:tcBorders>
              <w:top w:val="nil"/>
              <w:left w:val="nil"/>
              <w:bottom w:val="single" w:sz="4" w:space="0" w:color="000000"/>
              <w:right w:val="single" w:sz="4" w:space="0" w:color="000000"/>
            </w:tcBorders>
            <w:shd w:val="clear" w:color="auto" w:fill="auto"/>
            <w:hideMark/>
          </w:tcPr>
          <w:p w14:paraId="67913680"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1004</w:t>
            </w:r>
          </w:p>
        </w:tc>
        <w:tc>
          <w:tcPr>
            <w:tcW w:w="1422" w:type="dxa"/>
            <w:tcBorders>
              <w:top w:val="nil"/>
              <w:left w:val="nil"/>
              <w:bottom w:val="single" w:sz="4" w:space="0" w:color="000000"/>
              <w:right w:val="single" w:sz="4" w:space="0" w:color="000000"/>
            </w:tcBorders>
            <w:shd w:val="clear" w:color="auto" w:fill="auto"/>
            <w:hideMark/>
          </w:tcPr>
          <w:p w14:paraId="48E4ACEF"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02 1 03 16030</w:t>
            </w:r>
          </w:p>
        </w:tc>
        <w:tc>
          <w:tcPr>
            <w:tcW w:w="1134" w:type="dxa"/>
            <w:tcBorders>
              <w:top w:val="nil"/>
              <w:left w:val="nil"/>
              <w:bottom w:val="single" w:sz="4" w:space="0" w:color="000000"/>
              <w:right w:val="single" w:sz="4" w:space="0" w:color="000000"/>
            </w:tcBorders>
            <w:shd w:val="clear" w:color="auto" w:fill="auto"/>
            <w:hideMark/>
          </w:tcPr>
          <w:p w14:paraId="07CB1DE6"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310</w:t>
            </w:r>
          </w:p>
        </w:tc>
        <w:tc>
          <w:tcPr>
            <w:tcW w:w="1559" w:type="dxa"/>
            <w:tcBorders>
              <w:top w:val="nil"/>
              <w:left w:val="nil"/>
              <w:bottom w:val="single" w:sz="4" w:space="0" w:color="000000"/>
              <w:right w:val="single" w:sz="4" w:space="0" w:color="000000"/>
            </w:tcBorders>
            <w:shd w:val="clear" w:color="000000" w:fill="FFFFFF"/>
            <w:noWrap/>
            <w:vAlign w:val="center"/>
            <w:hideMark/>
          </w:tcPr>
          <w:p w14:paraId="1646C890"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36 231,00</w:t>
            </w:r>
          </w:p>
        </w:tc>
      </w:tr>
      <w:tr w:rsidR="00266B1F" w:rsidRPr="00FB3D59" w14:paraId="0AC8D196"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4C7AD750" w14:textId="77777777" w:rsidR="00266B1F" w:rsidRPr="00FB3D59" w:rsidRDefault="00266B1F" w:rsidP="00FB3D59">
            <w:pPr>
              <w:rPr>
                <w:rFonts w:ascii="Times New Roman" w:hAnsi="Times New Roman" w:cs="Times New Roman"/>
                <w:b/>
                <w:bCs/>
                <w:color w:val="000000"/>
              </w:rPr>
            </w:pPr>
            <w:r w:rsidRPr="00FB3D59">
              <w:rPr>
                <w:rFonts w:ascii="Times New Roman" w:hAnsi="Times New Roman" w:cs="Times New Roman"/>
                <w:b/>
                <w:bCs/>
                <w:color w:val="000000"/>
              </w:rPr>
              <w:t>отдел культуры администрации муниципального района "Медынский район"</w:t>
            </w:r>
          </w:p>
        </w:tc>
        <w:tc>
          <w:tcPr>
            <w:tcW w:w="992" w:type="dxa"/>
            <w:tcBorders>
              <w:top w:val="nil"/>
              <w:left w:val="nil"/>
              <w:bottom w:val="single" w:sz="4" w:space="0" w:color="000000"/>
              <w:right w:val="single" w:sz="4" w:space="0" w:color="000000"/>
            </w:tcBorders>
            <w:shd w:val="clear" w:color="auto" w:fill="auto"/>
            <w:hideMark/>
          </w:tcPr>
          <w:p w14:paraId="1FA30456" w14:textId="77777777" w:rsidR="00266B1F" w:rsidRPr="00FB3D59" w:rsidRDefault="00266B1F" w:rsidP="00FB3D59">
            <w:pPr>
              <w:jc w:val="center"/>
              <w:rPr>
                <w:rFonts w:ascii="Times New Roman" w:hAnsi="Times New Roman" w:cs="Times New Roman"/>
                <w:b/>
                <w:bCs/>
                <w:color w:val="000000"/>
              </w:rPr>
            </w:pPr>
            <w:r w:rsidRPr="00FB3D59">
              <w:rPr>
                <w:rFonts w:ascii="Times New Roman" w:hAnsi="Times New Roman" w:cs="Times New Roman"/>
                <w:b/>
                <w:bCs/>
                <w:color w:val="000000"/>
              </w:rPr>
              <w:t>817</w:t>
            </w:r>
          </w:p>
        </w:tc>
        <w:tc>
          <w:tcPr>
            <w:tcW w:w="1413" w:type="dxa"/>
            <w:tcBorders>
              <w:top w:val="nil"/>
              <w:left w:val="nil"/>
              <w:bottom w:val="single" w:sz="4" w:space="0" w:color="000000"/>
              <w:right w:val="single" w:sz="4" w:space="0" w:color="000000"/>
            </w:tcBorders>
            <w:shd w:val="clear" w:color="auto" w:fill="auto"/>
            <w:hideMark/>
          </w:tcPr>
          <w:p w14:paraId="4BEA1CC6" w14:textId="77777777" w:rsidR="00266B1F" w:rsidRPr="00FB3D59" w:rsidRDefault="00266B1F" w:rsidP="00FB3D59">
            <w:pPr>
              <w:jc w:val="center"/>
              <w:rPr>
                <w:rFonts w:ascii="Times New Roman" w:hAnsi="Times New Roman" w:cs="Times New Roman"/>
                <w:color w:val="000000"/>
              </w:rPr>
            </w:pPr>
            <w:r w:rsidRPr="00FB3D59">
              <w:rPr>
                <w:rFonts w:ascii="Times New Roman" w:hAnsi="Times New Roman" w:cs="Times New Roman"/>
                <w:color w:val="000000"/>
              </w:rPr>
              <w:t> </w:t>
            </w:r>
          </w:p>
        </w:tc>
        <w:tc>
          <w:tcPr>
            <w:tcW w:w="1422" w:type="dxa"/>
            <w:tcBorders>
              <w:top w:val="nil"/>
              <w:left w:val="nil"/>
              <w:bottom w:val="single" w:sz="4" w:space="0" w:color="000000"/>
              <w:right w:val="single" w:sz="4" w:space="0" w:color="000000"/>
            </w:tcBorders>
            <w:shd w:val="clear" w:color="auto" w:fill="auto"/>
            <w:hideMark/>
          </w:tcPr>
          <w:p w14:paraId="6F5EC758" w14:textId="77777777" w:rsidR="00266B1F" w:rsidRPr="00FB3D59" w:rsidRDefault="00266B1F" w:rsidP="00FB3D59">
            <w:pPr>
              <w:jc w:val="center"/>
              <w:rPr>
                <w:rFonts w:ascii="Times New Roman" w:hAnsi="Times New Roman" w:cs="Times New Roman"/>
                <w:color w:val="000000"/>
              </w:rPr>
            </w:pPr>
            <w:r w:rsidRPr="00FB3D59">
              <w:rPr>
                <w:rFonts w:ascii="Times New Roman" w:hAnsi="Times New Roman" w:cs="Times New Roman"/>
                <w:color w:val="000000"/>
              </w:rPr>
              <w:t> </w:t>
            </w:r>
          </w:p>
        </w:tc>
        <w:tc>
          <w:tcPr>
            <w:tcW w:w="1134" w:type="dxa"/>
            <w:tcBorders>
              <w:top w:val="nil"/>
              <w:left w:val="nil"/>
              <w:bottom w:val="single" w:sz="4" w:space="0" w:color="000000"/>
              <w:right w:val="single" w:sz="4" w:space="0" w:color="000000"/>
            </w:tcBorders>
            <w:shd w:val="clear" w:color="auto" w:fill="auto"/>
            <w:hideMark/>
          </w:tcPr>
          <w:p w14:paraId="22127EFF" w14:textId="77777777" w:rsidR="00266B1F" w:rsidRPr="00FB3D59" w:rsidRDefault="00266B1F" w:rsidP="00FB3D59">
            <w:pPr>
              <w:jc w:val="center"/>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3A9EB236" w14:textId="77777777" w:rsidR="00266B1F" w:rsidRPr="00FB3D59" w:rsidRDefault="00266B1F" w:rsidP="00FB3D59">
            <w:pPr>
              <w:jc w:val="right"/>
              <w:rPr>
                <w:rFonts w:ascii="Times New Roman" w:hAnsi="Times New Roman" w:cs="Times New Roman"/>
                <w:b/>
                <w:bCs/>
                <w:color w:val="000000"/>
              </w:rPr>
            </w:pPr>
            <w:r w:rsidRPr="00FB3D59">
              <w:rPr>
                <w:rFonts w:ascii="Times New Roman" w:hAnsi="Times New Roman" w:cs="Times New Roman"/>
                <w:b/>
                <w:bCs/>
                <w:color w:val="000000"/>
              </w:rPr>
              <w:t>44 978 931,73</w:t>
            </w:r>
          </w:p>
        </w:tc>
      </w:tr>
      <w:tr w:rsidR="00266B1F" w:rsidRPr="00FB3D59" w14:paraId="69CA76D3"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551D19EB" w14:textId="77777777" w:rsidR="00266B1F" w:rsidRPr="00FB3D59" w:rsidRDefault="00266B1F" w:rsidP="00FB3D59">
            <w:pPr>
              <w:outlineLvl w:val="0"/>
              <w:rPr>
                <w:rFonts w:ascii="Times New Roman" w:hAnsi="Times New Roman" w:cs="Times New Roman"/>
                <w:color w:val="000000"/>
              </w:rPr>
            </w:pPr>
            <w:r w:rsidRPr="00FB3D59">
              <w:rPr>
                <w:rFonts w:ascii="Times New Roman" w:hAnsi="Times New Roman" w:cs="Times New Roman"/>
                <w:color w:val="000000"/>
              </w:rPr>
              <w:t>ОБРАЗОВАНИЕ</w:t>
            </w:r>
          </w:p>
        </w:tc>
        <w:tc>
          <w:tcPr>
            <w:tcW w:w="992" w:type="dxa"/>
            <w:tcBorders>
              <w:top w:val="nil"/>
              <w:left w:val="nil"/>
              <w:bottom w:val="single" w:sz="4" w:space="0" w:color="000000"/>
              <w:right w:val="single" w:sz="4" w:space="0" w:color="000000"/>
            </w:tcBorders>
            <w:shd w:val="clear" w:color="auto" w:fill="auto"/>
            <w:hideMark/>
          </w:tcPr>
          <w:p w14:paraId="58782F93" w14:textId="77777777" w:rsidR="00266B1F" w:rsidRPr="00FB3D59" w:rsidRDefault="00266B1F" w:rsidP="00FB3D59">
            <w:pPr>
              <w:jc w:val="center"/>
              <w:outlineLvl w:val="0"/>
              <w:rPr>
                <w:rFonts w:ascii="Times New Roman" w:hAnsi="Times New Roman" w:cs="Times New Roman"/>
                <w:color w:val="000000"/>
              </w:rPr>
            </w:pPr>
            <w:r w:rsidRPr="00FB3D59">
              <w:rPr>
                <w:rFonts w:ascii="Times New Roman" w:hAnsi="Times New Roman" w:cs="Times New Roman"/>
                <w:color w:val="000000"/>
              </w:rPr>
              <w:t>817</w:t>
            </w:r>
          </w:p>
        </w:tc>
        <w:tc>
          <w:tcPr>
            <w:tcW w:w="1413" w:type="dxa"/>
            <w:tcBorders>
              <w:top w:val="nil"/>
              <w:left w:val="nil"/>
              <w:bottom w:val="single" w:sz="4" w:space="0" w:color="000000"/>
              <w:right w:val="single" w:sz="4" w:space="0" w:color="000000"/>
            </w:tcBorders>
            <w:shd w:val="clear" w:color="auto" w:fill="auto"/>
            <w:hideMark/>
          </w:tcPr>
          <w:p w14:paraId="15C60720" w14:textId="77777777" w:rsidR="00266B1F" w:rsidRPr="00FB3D59" w:rsidRDefault="00266B1F" w:rsidP="00FB3D59">
            <w:pPr>
              <w:jc w:val="center"/>
              <w:outlineLvl w:val="0"/>
              <w:rPr>
                <w:rFonts w:ascii="Times New Roman" w:hAnsi="Times New Roman" w:cs="Times New Roman"/>
                <w:color w:val="000000"/>
              </w:rPr>
            </w:pPr>
            <w:r w:rsidRPr="00FB3D59">
              <w:rPr>
                <w:rFonts w:ascii="Times New Roman" w:hAnsi="Times New Roman" w:cs="Times New Roman"/>
                <w:color w:val="000000"/>
              </w:rPr>
              <w:t>0700</w:t>
            </w:r>
          </w:p>
        </w:tc>
        <w:tc>
          <w:tcPr>
            <w:tcW w:w="1422" w:type="dxa"/>
            <w:tcBorders>
              <w:top w:val="nil"/>
              <w:left w:val="nil"/>
              <w:bottom w:val="single" w:sz="4" w:space="0" w:color="000000"/>
              <w:right w:val="single" w:sz="4" w:space="0" w:color="000000"/>
            </w:tcBorders>
            <w:shd w:val="clear" w:color="auto" w:fill="auto"/>
            <w:hideMark/>
          </w:tcPr>
          <w:p w14:paraId="690C1F9A" w14:textId="77777777" w:rsidR="00266B1F" w:rsidRPr="00FB3D59" w:rsidRDefault="00266B1F" w:rsidP="00FB3D59">
            <w:pPr>
              <w:jc w:val="center"/>
              <w:outlineLvl w:val="0"/>
              <w:rPr>
                <w:rFonts w:ascii="Times New Roman" w:hAnsi="Times New Roman" w:cs="Times New Roman"/>
                <w:color w:val="000000"/>
              </w:rPr>
            </w:pPr>
            <w:r w:rsidRPr="00FB3D59">
              <w:rPr>
                <w:rFonts w:ascii="Times New Roman" w:hAnsi="Times New Roman" w:cs="Times New Roman"/>
                <w:color w:val="000000"/>
              </w:rPr>
              <w:t> </w:t>
            </w:r>
          </w:p>
        </w:tc>
        <w:tc>
          <w:tcPr>
            <w:tcW w:w="1134" w:type="dxa"/>
            <w:tcBorders>
              <w:top w:val="nil"/>
              <w:left w:val="nil"/>
              <w:bottom w:val="single" w:sz="4" w:space="0" w:color="000000"/>
              <w:right w:val="single" w:sz="4" w:space="0" w:color="000000"/>
            </w:tcBorders>
            <w:shd w:val="clear" w:color="auto" w:fill="auto"/>
            <w:hideMark/>
          </w:tcPr>
          <w:p w14:paraId="11255401" w14:textId="77777777" w:rsidR="00266B1F" w:rsidRPr="00FB3D59" w:rsidRDefault="00266B1F" w:rsidP="00FB3D59">
            <w:pPr>
              <w:jc w:val="center"/>
              <w:outlineLvl w:val="0"/>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601463E8" w14:textId="77777777" w:rsidR="00266B1F" w:rsidRPr="00FB3D59" w:rsidRDefault="00266B1F" w:rsidP="00FB3D59">
            <w:pPr>
              <w:jc w:val="right"/>
              <w:outlineLvl w:val="0"/>
              <w:rPr>
                <w:rFonts w:ascii="Times New Roman" w:hAnsi="Times New Roman" w:cs="Times New Roman"/>
                <w:color w:val="000000"/>
              </w:rPr>
            </w:pPr>
            <w:r w:rsidRPr="00FB3D59">
              <w:rPr>
                <w:rFonts w:ascii="Times New Roman" w:hAnsi="Times New Roman" w:cs="Times New Roman"/>
                <w:color w:val="000000"/>
              </w:rPr>
              <w:t>11 400 994,00</w:t>
            </w:r>
          </w:p>
        </w:tc>
      </w:tr>
      <w:tr w:rsidR="00266B1F" w:rsidRPr="00FB3D59" w14:paraId="69F80684"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173D693A" w14:textId="77777777" w:rsidR="00266B1F" w:rsidRPr="00FB3D59" w:rsidRDefault="00266B1F" w:rsidP="00FB3D59">
            <w:pPr>
              <w:outlineLvl w:val="1"/>
              <w:rPr>
                <w:rFonts w:ascii="Times New Roman" w:hAnsi="Times New Roman" w:cs="Times New Roman"/>
                <w:color w:val="000000"/>
              </w:rPr>
            </w:pPr>
            <w:r w:rsidRPr="00FB3D59">
              <w:rPr>
                <w:rFonts w:ascii="Times New Roman" w:hAnsi="Times New Roman" w:cs="Times New Roman"/>
                <w:color w:val="000000"/>
              </w:rPr>
              <w:t>Дополнительное образование детей</w:t>
            </w:r>
          </w:p>
        </w:tc>
        <w:tc>
          <w:tcPr>
            <w:tcW w:w="992" w:type="dxa"/>
            <w:tcBorders>
              <w:top w:val="nil"/>
              <w:left w:val="nil"/>
              <w:bottom w:val="single" w:sz="4" w:space="0" w:color="000000"/>
              <w:right w:val="single" w:sz="4" w:space="0" w:color="000000"/>
            </w:tcBorders>
            <w:shd w:val="clear" w:color="auto" w:fill="auto"/>
            <w:hideMark/>
          </w:tcPr>
          <w:p w14:paraId="29FA911E"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817</w:t>
            </w:r>
          </w:p>
        </w:tc>
        <w:tc>
          <w:tcPr>
            <w:tcW w:w="1413" w:type="dxa"/>
            <w:tcBorders>
              <w:top w:val="nil"/>
              <w:left w:val="nil"/>
              <w:bottom w:val="single" w:sz="4" w:space="0" w:color="000000"/>
              <w:right w:val="single" w:sz="4" w:space="0" w:color="000000"/>
            </w:tcBorders>
            <w:shd w:val="clear" w:color="auto" w:fill="auto"/>
            <w:hideMark/>
          </w:tcPr>
          <w:p w14:paraId="0C9DE479"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0703</w:t>
            </w:r>
          </w:p>
        </w:tc>
        <w:tc>
          <w:tcPr>
            <w:tcW w:w="1422" w:type="dxa"/>
            <w:tcBorders>
              <w:top w:val="nil"/>
              <w:left w:val="nil"/>
              <w:bottom w:val="single" w:sz="4" w:space="0" w:color="000000"/>
              <w:right w:val="single" w:sz="4" w:space="0" w:color="000000"/>
            </w:tcBorders>
            <w:shd w:val="clear" w:color="auto" w:fill="auto"/>
            <w:hideMark/>
          </w:tcPr>
          <w:p w14:paraId="2052AEC1"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 </w:t>
            </w:r>
          </w:p>
        </w:tc>
        <w:tc>
          <w:tcPr>
            <w:tcW w:w="1134" w:type="dxa"/>
            <w:tcBorders>
              <w:top w:val="nil"/>
              <w:left w:val="nil"/>
              <w:bottom w:val="single" w:sz="4" w:space="0" w:color="000000"/>
              <w:right w:val="single" w:sz="4" w:space="0" w:color="000000"/>
            </w:tcBorders>
            <w:shd w:val="clear" w:color="auto" w:fill="auto"/>
            <w:hideMark/>
          </w:tcPr>
          <w:p w14:paraId="1F06EFD1"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682AE643" w14:textId="77777777" w:rsidR="00266B1F" w:rsidRPr="00FB3D59" w:rsidRDefault="00266B1F" w:rsidP="00FB3D59">
            <w:pPr>
              <w:jc w:val="right"/>
              <w:outlineLvl w:val="1"/>
              <w:rPr>
                <w:rFonts w:ascii="Times New Roman" w:hAnsi="Times New Roman" w:cs="Times New Roman"/>
                <w:color w:val="000000"/>
              </w:rPr>
            </w:pPr>
            <w:r w:rsidRPr="00FB3D59">
              <w:rPr>
                <w:rFonts w:ascii="Times New Roman" w:hAnsi="Times New Roman" w:cs="Times New Roman"/>
                <w:color w:val="000000"/>
              </w:rPr>
              <w:t>11 400 994,00</w:t>
            </w:r>
          </w:p>
        </w:tc>
      </w:tr>
      <w:tr w:rsidR="00266B1F" w:rsidRPr="00FB3D59" w14:paraId="33E32438" w14:textId="77777777" w:rsidTr="005F5ED0">
        <w:trPr>
          <w:trHeight w:val="510"/>
        </w:trPr>
        <w:tc>
          <w:tcPr>
            <w:tcW w:w="3828" w:type="dxa"/>
            <w:tcBorders>
              <w:top w:val="nil"/>
              <w:left w:val="single" w:sz="4" w:space="0" w:color="000000"/>
              <w:bottom w:val="single" w:sz="4" w:space="0" w:color="auto"/>
              <w:right w:val="single" w:sz="4" w:space="0" w:color="000000"/>
            </w:tcBorders>
            <w:shd w:val="clear" w:color="auto" w:fill="auto"/>
            <w:hideMark/>
          </w:tcPr>
          <w:p w14:paraId="6B1EE31F" w14:textId="77777777" w:rsidR="00266B1F" w:rsidRPr="00FB3D59" w:rsidRDefault="00266B1F" w:rsidP="00FB3D59">
            <w:pPr>
              <w:outlineLvl w:val="2"/>
              <w:rPr>
                <w:rFonts w:ascii="Times New Roman" w:hAnsi="Times New Roman" w:cs="Times New Roman"/>
                <w:color w:val="000000"/>
              </w:rPr>
            </w:pPr>
            <w:r w:rsidRPr="00FB3D59">
              <w:rPr>
                <w:rFonts w:ascii="Times New Roman" w:hAnsi="Times New Roman" w:cs="Times New Roman"/>
                <w:color w:val="000000"/>
              </w:rPr>
              <w:t>Муниципальная программа муниципального района "Медынский район" "Развитие культуры в МР "Медынский район"</w:t>
            </w:r>
          </w:p>
        </w:tc>
        <w:tc>
          <w:tcPr>
            <w:tcW w:w="992" w:type="dxa"/>
            <w:tcBorders>
              <w:top w:val="nil"/>
              <w:left w:val="nil"/>
              <w:bottom w:val="single" w:sz="4" w:space="0" w:color="auto"/>
              <w:right w:val="single" w:sz="4" w:space="0" w:color="000000"/>
            </w:tcBorders>
            <w:shd w:val="clear" w:color="auto" w:fill="auto"/>
            <w:hideMark/>
          </w:tcPr>
          <w:p w14:paraId="1AFC0F0E"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817</w:t>
            </w:r>
          </w:p>
        </w:tc>
        <w:tc>
          <w:tcPr>
            <w:tcW w:w="1413" w:type="dxa"/>
            <w:tcBorders>
              <w:top w:val="nil"/>
              <w:left w:val="nil"/>
              <w:bottom w:val="single" w:sz="4" w:space="0" w:color="auto"/>
              <w:right w:val="single" w:sz="4" w:space="0" w:color="000000"/>
            </w:tcBorders>
            <w:shd w:val="clear" w:color="auto" w:fill="auto"/>
            <w:hideMark/>
          </w:tcPr>
          <w:p w14:paraId="52DA4A0D"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0703</w:t>
            </w:r>
          </w:p>
        </w:tc>
        <w:tc>
          <w:tcPr>
            <w:tcW w:w="1422" w:type="dxa"/>
            <w:tcBorders>
              <w:top w:val="nil"/>
              <w:left w:val="nil"/>
              <w:bottom w:val="single" w:sz="4" w:space="0" w:color="auto"/>
              <w:right w:val="single" w:sz="4" w:space="0" w:color="000000"/>
            </w:tcBorders>
            <w:shd w:val="clear" w:color="auto" w:fill="auto"/>
            <w:hideMark/>
          </w:tcPr>
          <w:p w14:paraId="1B57B6E2"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11 0 00 00000</w:t>
            </w:r>
          </w:p>
        </w:tc>
        <w:tc>
          <w:tcPr>
            <w:tcW w:w="1134" w:type="dxa"/>
            <w:tcBorders>
              <w:top w:val="nil"/>
              <w:left w:val="nil"/>
              <w:bottom w:val="single" w:sz="4" w:space="0" w:color="auto"/>
              <w:right w:val="single" w:sz="4" w:space="0" w:color="000000"/>
            </w:tcBorders>
            <w:shd w:val="clear" w:color="auto" w:fill="auto"/>
            <w:hideMark/>
          </w:tcPr>
          <w:p w14:paraId="0F0FADA2"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auto"/>
              <w:right w:val="single" w:sz="4" w:space="0" w:color="000000"/>
            </w:tcBorders>
            <w:shd w:val="clear" w:color="000000" w:fill="FFFFFF"/>
            <w:noWrap/>
            <w:vAlign w:val="center"/>
            <w:hideMark/>
          </w:tcPr>
          <w:p w14:paraId="6784D5CC" w14:textId="77777777" w:rsidR="00266B1F" w:rsidRPr="00FB3D59" w:rsidRDefault="00266B1F" w:rsidP="00FB3D59">
            <w:pPr>
              <w:jc w:val="right"/>
              <w:outlineLvl w:val="2"/>
              <w:rPr>
                <w:rFonts w:ascii="Times New Roman" w:hAnsi="Times New Roman" w:cs="Times New Roman"/>
                <w:color w:val="000000"/>
              </w:rPr>
            </w:pPr>
            <w:r w:rsidRPr="00FB3D59">
              <w:rPr>
                <w:rFonts w:ascii="Times New Roman" w:hAnsi="Times New Roman" w:cs="Times New Roman"/>
                <w:color w:val="000000"/>
              </w:rPr>
              <w:t>11 400 994,00</w:t>
            </w:r>
          </w:p>
        </w:tc>
      </w:tr>
      <w:tr w:rsidR="00266B1F" w:rsidRPr="00FB3D59" w14:paraId="1054876B" w14:textId="77777777" w:rsidTr="005F5ED0">
        <w:trPr>
          <w:trHeight w:val="510"/>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2BF15315" w14:textId="77777777" w:rsidR="00266B1F" w:rsidRPr="00FB3D59" w:rsidRDefault="00266B1F" w:rsidP="00FB3D59">
            <w:pPr>
              <w:outlineLvl w:val="3"/>
              <w:rPr>
                <w:rFonts w:ascii="Times New Roman" w:hAnsi="Times New Roman" w:cs="Times New Roman"/>
                <w:color w:val="000000"/>
              </w:rPr>
            </w:pPr>
            <w:r w:rsidRPr="00FB3D59">
              <w:rPr>
                <w:rFonts w:ascii="Times New Roman" w:hAnsi="Times New Roman" w:cs="Times New Roman"/>
                <w:color w:val="000000"/>
              </w:rPr>
              <w:lastRenderedPageBreak/>
              <w:t>Подпрограмма "Развитие учреждений культуры и образования в сфере культуры"</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40D2531" w14:textId="77777777" w:rsidR="00266B1F" w:rsidRPr="00FB3D59" w:rsidRDefault="00266B1F" w:rsidP="00FB3D59">
            <w:pPr>
              <w:jc w:val="center"/>
              <w:outlineLvl w:val="3"/>
              <w:rPr>
                <w:rFonts w:ascii="Times New Roman" w:hAnsi="Times New Roman" w:cs="Times New Roman"/>
                <w:color w:val="000000"/>
              </w:rPr>
            </w:pPr>
            <w:r w:rsidRPr="00FB3D59">
              <w:rPr>
                <w:rFonts w:ascii="Times New Roman" w:hAnsi="Times New Roman" w:cs="Times New Roman"/>
                <w:color w:val="000000"/>
              </w:rPr>
              <w:t>817</w:t>
            </w:r>
          </w:p>
        </w:tc>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6758BD76" w14:textId="77777777" w:rsidR="00266B1F" w:rsidRPr="00FB3D59" w:rsidRDefault="00266B1F" w:rsidP="00FB3D59">
            <w:pPr>
              <w:jc w:val="center"/>
              <w:outlineLvl w:val="3"/>
              <w:rPr>
                <w:rFonts w:ascii="Times New Roman" w:hAnsi="Times New Roman" w:cs="Times New Roman"/>
                <w:color w:val="000000"/>
              </w:rPr>
            </w:pPr>
            <w:r w:rsidRPr="00FB3D59">
              <w:rPr>
                <w:rFonts w:ascii="Times New Roman" w:hAnsi="Times New Roman" w:cs="Times New Roman"/>
                <w:color w:val="000000"/>
              </w:rPr>
              <w:t>0703</w:t>
            </w:r>
          </w:p>
        </w:tc>
        <w:tc>
          <w:tcPr>
            <w:tcW w:w="1422" w:type="dxa"/>
            <w:tcBorders>
              <w:top w:val="single" w:sz="4" w:space="0" w:color="auto"/>
              <w:left w:val="single" w:sz="4" w:space="0" w:color="auto"/>
              <w:bottom w:val="single" w:sz="4" w:space="0" w:color="auto"/>
              <w:right w:val="single" w:sz="4" w:space="0" w:color="auto"/>
            </w:tcBorders>
            <w:shd w:val="clear" w:color="auto" w:fill="auto"/>
            <w:hideMark/>
          </w:tcPr>
          <w:p w14:paraId="526950F3" w14:textId="77777777" w:rsidR="00266B1F" w:rsidRPr="00FB3D59" w:rsidRDefault="00266B1F" w:rsidP="00FB3D59">
            <w:pPr>
              <w:jc w:val="center"/>
              <w:outlineLvl w:val="3"/>
              <w:rPr>
                <w:rFonts w:ascii="Times New Roman" w:hAnsi="Times New Roman" w:cs="Times New Roman"/>
                <w:color w:val="000000"/>
              </w:rPr>
            </w:pPr>
            <w:r w:rsidRPr="00FB3D59">
              <w:rPr>
                <w:rFonts w:ascii="Times New Roman" w:hAnsi="Times New Roman" w:cs="Times New Roman"/>
                <w:color w:val="000000"/>
              </w:rPr>
              <w:t>11 1 00 00000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D536880" w14:textId="77777777" w:rsidR="00266B1F" w:rsidRPr="00FB3D59" w:rsidRDefault="00266B1F" w:rsidP="00FB3D59">
            <w:pPr>
              <w:jc w:val="center"/>
              <w:outlineLvl w:val="3"/>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DCB164" w14:textId="77777777" w:rsidR="00266B1F" w:rsidRPr="00FB3D59" w:rsidRDefault="00266B1F" w:rsidP="00FB3D59">
            <w:pPr>
              <w:jc w:val="right"/>
              <w:outlineLvl w:val="3"/>
              <w:rPr>
                <w:rFonts w:ascii="Times New Roman" w:hAnsi="Times New Roman" w:cs="Times New Roman"/>
                <w:color w:val="000000"/>
              </w:rPr>
            </w:pPr>
            <w:r w:rsidRPr="00FB3D59">
              <w:rPr>
                <w:rFonts w:ascii="Times New Roman" w:hAnsi="Times New Roman" w:cs="Times New Roman"/>
                <w:color w:val="000000"/>
              </w:rPr>
              <w:t>11 400 994,00</w:t>
            </w:r>
          </w:p>
        </w:tc>
      </w:tr>
      <w:tr w:rsidR="00266B1F" w:rsidRPr="00FB3D59" w14:paraId="747BB898" w14:textId="77777777" w:rsidTr="005F5ED0">
        <w:trPr>
          <w:trHeight w:val="765"/>
        </w:trPr>
        <w:tc>
          <w:tcPr>
            <w:tcW w:w="3828" w:type="dxa"/>
            <w:tcBorders>
              <w:top w:val="single" w:sz="4" w:space="0" w:color="auto"/>
              <w:left w:val="single" w:sz="4" w:space="0" w:color="000000"/>
              <w:bottom w:val="single" w:sz="4" w:space="0" w:color="000000"/>
              <w:right w:val="single" w:sz="4" w:space="0" w:color="000000"/>
            </w:tcBorders>
            <w:shd w:val="clear" w:color="auto" w:fill="auto"/>
            <w:hideMark/>
          </w:tcPr>
          <w:p w14:paraId="15DBC181" w14:textId="77777777" w:rsidR="00266B1F" w:rsidRPr="00FB3D59" w:rsidRDefault="00266B1F" w:rsidP="00FB3D59">
            <w:pPr>
              <w:outlineLvl w:val="4"/>
              <w:rPr>
                <w:rFonts w:ascii="Times New Roman" w:hAnsi="Times New Roman" w:cs="Times New Roman"/>
                <w:color w:val="000000"/>
              </w:rPr>
            </w:pPr>
            <w:r w:rsidRPr="00FB3D59">
              <w:rPr>
                <w:rFonts w:ascii="Times New Roman" w:hAnsi="Times New Roman" w:cs="Times New Roman"/>
                <w:color w:val="000000"/>
              </w:rPr>
              <w:t>Основное мероприятие "Содержание и организация деятельности муниципальных образовательных учреждений дополнительного образования"</w:t>
            </w:r>
          </w:p>
        </w:tc>
        <w:tc>
          <w:tcPr>
            <w:tcW w:w="992" w:type="dxa"/>
            <w:tcBorders>
              <w:top w:val="single" w:sz="4" w:space="0" w:color="auto"/>
              <w:left w:val="nil"/>
              <w:bottom w:val="single" w:sz="4" w:space="0" w:color="000000"/>
              <w:right w:val="single" w:sz="4" w:space="0" w:color="000000"/>
            </w:tcBorders>
            <w:shd w:val="clear" w:color="auto" w:fill="auto"/>
            <w:hideMark/>
          </w:tcPr>
          <w:p w14:paraId="2A9B3D18"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817</w:t>
            </w:r>
          </w:p>
        </w:tc>
        <w:tc>
          <w:tcPr>
            <w:tcW w:w="1413" w:type="dxa"/>
            <w:tcBorders>
              <w:top w:val="single" w:sz="4" w:space="0" w:color="auto"/>
              <w:left w:val="nil"/>
              <w:bottom w:val="single" w:sz="4" w:space="0" w:color="000000"/>
              <w:right w:val="single" w:sz="4" w:space="0" w:color="000000"/>
            </w:tcBorders>
            <w:shd w:val="clear" w:color="auto" w:fill="auto"/>
            <w:hideMark/>
          </w:tcPr>
          <w:p w14:paraId="20838349"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0703</w:t>
            </w:r>
          </w:p>
        </w:tc>
        <w:tc>
          <w:tcPr>
            <w:tcW w:w="1422" w:type="dxa"/>
            <w:tcBorders>
              <w:top w:val="single" w:sz="4" w:space="0" w:color="auto"/>
              <w:left w:val="nil"/>
              <w:bottom w:val="single" w:sz="4" w:space="0" w:color="000000"/>
              <w:right w:val="single" w:sz="4" w:space="0" w:color="000000"/>
            </w:tcBorders>
            <w:shd w:val="clear" w:color="auto" w:fill="auto"/>
            <w:hideMark/>
          </w:tcPr>
          <w:p w14:paraId="70503885"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11 1 04 00000</w:t>
            </w:r>
          </w:p>
        </w:tc>
        <w:tc>
          <w:tcPr>
            <w:tcW w:w="1134" w:type="dxa"/>
            <w:tcBorders>
              <w:top w:val="single" w:sz="4" w:space="0" w:color="auto"/>
              <w:left w:val="nil"/>
              <w:bottom w:val="single" w:sz="4" w:space="0" w:color="000000"/>
              <w:right w:val="single" w:sz="4" w:space="0" w:color="000000"/>
            </w:tcBorders>
            <w:shd w:val="clear" w:color="auto" w:fill="auto"/>
            <w:hideMark/>
          </w:tcPr>
          <w:p w14:paraId="50953E93"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single" w:sz="4" w:space="0" w:color="auto"/>
              <w:left w:val="nil"/>
              <w:bottom w:val="single" w:sz="4" w:space="0" w:color="000000"/>
              <w:right w:val="single" w:sz="4" w:space="0" w:color="000000"/>
            </w:tcBorders>
            <w:shd w:val="clear" w:color="000000" w:fill="FFFFFF"/>
            <w:noWrap/>
            <w:vAlign w:val="center"/>
            <w:hideMark/>
          </w:tcPr>
          <w:p w14:paraId="088E7BC7" w14:textId="77777777" w:rsidR="00266B1F" w:rsidRPr="00FB3D59" w:rsidRDefault="00266B1F" w:rsidP="00FB3D59">
            <w:pPr>
              <w:jc w:val="right"/>
              <w:outlineLvl w:val="4"/>
              <w:rPr>
                <w:rFonts w:ascii="Times New Roman" w:hAnsi="Times New Roman" w:cs="Times New Roman"/>
                <w:color w:val="000000"/>
              </w:rPr>
            </w:pPr>
            <w:r w:rsidRPr="00FB3D59">
              <w:rPr>
                <w:rFonts w:ascii="Times New Roman" w:hAnsi="Times New Roman" w:cs="Times New Roman"/>
                <w:color w:val="000000"/>
              </w:rPr>
              <w:t>11 400 994,00</w:t>
            </w:r>
          </w:p>
        </w:tc>
      </w:tr>
      <w:tr w:rsidR="00266B1F" w:rsidRPr="00FB3D59" w14:paraId="14FA4169"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4965875E" w14:textId="77777777" w:rsidR="00266B1F" w:rsidRPr="00FB3D59" w:rsidRDefault="00266B1F" w:rsidP="00FB3D59">
            <w:pPr>
              <w:outlineLvl w:val="5"/>
              <w:rPr>
                <w:rFonts w:ascii="Times New Roman" w:hAnsi="Times New Roman" w:cs="Times New Roman"/>
                <w:color w:val="000000"/>
              </w:rPr>
            </w:pPr>
            <w:r w:rsidRPr="00FB3D59">
              <w:rPr>
                <w:rFonts w:ascii="Times New Roman" w:hAnsi="Times New Roman" w:cs="Times New Roman"/>
                <w:color w:val="000000"/>
              </w:rPr>
              <w:t>Развитие образования в сфере культуры МР "Медынский район"</w:t>
            </w:r>
          </w:p>
        </w:tc>
        <w:tc>
          <w:tcPr>
            <w:tcW w:w="992" w:type="dxa"/>
            <w:tcBorders>
              <w:top w:val="nil"/>
              <w:left w:val="nil"/>
              <w:bottom w:val="single" w:sz="4" w:space="0" w:color="000000"/>
              <w:right w:val="single" w:sz="4" w:space="0" w:color="000000"/>
            </w:tcBorders>
            <w:shd w:val="clear" w:color="auto" w:fill="auto"/>
            <w:hideMark/>
          </w:tcPr>
          <w:p w14:paraId="57070D92"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817</w:t>
            </w:r>
          </w:p>
        </w:tc>
        <w:tc>
          <w:tcPr>
            <w:tcW w:w="1413" w:type="dxa"/>
            <w:tcBorders>
              <w:top w:val="nil"/>
              <w:left w:val="nil"/>
              <w:bottom w:val="single" w:sz="4" w:space="0" w:color="000000"/>
              <w:right w:val="single" w:sz="4" w:space="0" w:color="000000"/>
            </w:tcBorders>
            <w:shd w:val="clear" w:color="auto" w:fill="auto"/>
            <w:hideMark/>
          </w:tcPr>
          <w:p w14:paraId="44A06D82"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0703</w:t>
            </w:r>
          </w:p>
        </w:tc>
        <w:tc>
          <w:tcPr>
            <w:tcW w:w="1422" w:type="dxa"/>
            <w:tcBorders>
              <w:top w:val="nil"/>
              <w:left w:val="nil"/>
              <w:bottom w:val="single" w:sz="4" w:space="0" w:color="000000"/>
              <w:right w:val="single" w:sz="4" w:space="0" w:color="000000"/>
            </w:tcBorders>
            <w:shd w:val="clear" w:color="auto" w:fill="auto"/>
            <w:hideMark/>
          </w:tcPr>
          <w:p w14:paraId="5995FB67"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11 1 04 05030</w:t>
            </w:r>
          </w:p>
        </w:tc>
        <w:tc>
          <w:tcPr>
            <w:tcW w:w="1134" w:type="dxa"/>
            <w:tcBorders>
              <w:top w:val="nil"/>
              <w:left w:val="nil"/>
              <w:bottom w:val="single" w:sz="4" w:space="0" w:color="000000"/>
              <w:right w:val="single" w:sz="4" w:space="0" w:color="000000"/>
            </w:tcBorders>
            <w:shd w:val="clear" w:color="auto" w:fill="auto"/>
            <w:hideMark/>
          </w:tcPr>
          <w:p w14:paraId="69DA7CD3"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7DF3A5C2" w14:textId="77777777" w:rsidR="00266B1F" w:rsidRPr="00FB3D59" w:rsidRDefault="00266B1F" w:rsidP="00FB3D59">
            <w:pPr>
              <w:jc w:val="right"/>
              <w:outlineLvl w:val="5"/>
              <w:rPr>
                <w:rFonts w:ascii="Times New Roman" w:hAnsi="Times New Roman" w:cs="Times New Roman"/>
                <w:color w:val="000000"/>
              </w:rPr>
            </w:pPr>
            <w:r w:rsidRPr="00FB3D59">
              <w:rPr>
                <w:rFonts w:ascii="Times New Roman" w:hAnsi="Times New Roman" w:cs="Times New Roman"/>
                <w:color w:val="000000"/>
              </w:rPr>
              <w:t>11 400 994,00</w:t>
            </w:r>
          </w:p>
        </w:tc>
      </w:tr>
      <w:tr w:rsidR="00266B1F" w:rsidRPr="00FB3D59" w14:paraId="1A2CCE0C"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5FAC1BD4"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hideMark/>
          </w:tcPr>
          <w:p w14:paraId="68B4872E"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817</w:t>
            </w:r>
          </w:p>
        </w:tc>
        <w:tc>
          <w:tcPr>
            <w:tcW w:w="1413" w:type="dxa"/>
            <w:tcBorders>
              <w:top w:val="nil"/>
              <w:left w:val="nil"/>
              <w:bottom w:val="single" w:sz="4" w:space="0" w:color="000000"/>
              <w:right w:val="single" w:sz="4" w:space="0" w:color="000000"/>
            </w:tcBorders>
            <w:shd w:val="clear" w:color="auto" w:fill="auto"/>
            <w:hideMark/>
          </w:tcPr>
          <w:p w14:paraId="70B2D084"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0703</w:t>
            </w:r>
          </w:p>
        </w:tc>
        <w:tc>
          <w:tcPr>
            <w:tcW w:w="1422" w:type="dxa"/>
            <w:tcBorders>
              <w:top w:val="nil"/>
              <w:left w:val="nil"/>
              <w:bottom w:val="single" w:sz="4" w:space="0" w:color="000000"/>
              <w:right w:val="single" w:sz="4" w:space="0" w:color="000000"/>
            </w:tcBorders>
            <w:shd w:val="clear" w:color="auto" w:fill="auto"/>
            <w:hideMark/>
          </w:tcPr>
          <w:p w14:paraId="16F64BDF"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11 1 04 05030</w:t>
            </w:r>
          </w:p>
        </w:tc>
        <w:tc>
          <w:tcPr>
            <w:tcW w:w="1134" w:type="dxa"/>
            <w:tcBorders>
              <w:top w:val="nil"/>
              <w:left w:val="nil"/>
              <w:bottom w:val="single" w:sz="4" w:space="0" w:color="000000"/>
              <w:right w:val="single" w:sz="4" w:space="0" w:color="000000"/>
            </w:tcBorders>
            <w:shd w:val="clear" w:color="auto" w:fill="auto"/>
            <w:hideMark/>
          </w:tcPr>
          <w:p w14:paraId="01C95D7E"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600</w:t>
            </w:r>
          </w:p>
        </w:tc>
        <w:tc>
          <w:tcPr>
            <w:tcW w:w="1559" w:type="dxa"/>
            <w:tcBorders>
              <w:top w:val="nil"/>
              <w:left w:val="nil"/>
              <w:bottom w:val="single" w:sz="4" w:space="0" w:color="000000"/>
              <w:right w:val="single" w:sz="4" w:space="0" w:color="000000"/>
            </w:tcBorders>
            <w:shd w:val="clear" w:color="000000" w:fill="FFFFFF"/>
            <w:noWrap/>
            <w:vAlign w:val="center"/>
            <w:hideMark/>
          </w:tcPr>
          <w:p w14:paraId="25145615"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11 400 994,00</w:t>
            </w:r>
          </w:p>
        </w:tc>
      </w:tr>
      <w:tr w:rsidR="00266B1F" w:rsidRPr="00FB3D59" w14:paraId="23FF615A"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43E9650C"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Субсидии бюджетным учреждениям</w:t>
            </w:r>
          </w:p>
        </w:tc>
        <w:tc>
          <w:tcPr>
            <w:tcW w:w="992" w:type="dxa"/>
            <w:tcBorders>
              <w:top w:val="nil"/>
              <w:left w:val="nil"/>
              <w:bottom w:val="single" w:sz="4" w:space="0" w:color="000000"/>
              <w:right w:val="single" w:sz="4" w:space="0" w:color="000000"/>
            </w:tcBorders>
            <w:shd w:val="clear" w:color="auto" w:fill="auto"/>
            <w:hideMark/>
          </w:tcPr>
          <w:p w14:paraId="6BD64A29"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817</w:t>
            </w:r>
          </w:p>
        </w:tc>
        <w:tc>
          <w:tcPr>
            <w:tcW w:w="1413" w:type="dxa"/>
            <w:tcBorders>
              <w:top w:val="nil"/>
              <w:left w:val="nil"/>
              <w:bottom w:val="single" w:sz="4" w:space="0" w:color="000000"/>
              <w:right w:val="single" w:sz="4" w:space="0" w:color="000000"/>
            </w:tcBorders>
            <w:shd w:val="clear" w:color="auto" w:fill="auto"/>
            <w:hideMark/>
          </w:tcPr>
          <w:p w14:paraId="16E7E7B4"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0703</w:t>
            </w:r>
          </w:p>
        </w:tc>
        <w:tc>
          <w:tcPr>
            <w:tcW w:w="1422" w:type="dxa"/>
            <w:tcBorders>
              <w:top w:val="nil"/>
              <w:left w:val="nil"/>
              <w:bottom w:val="single" w:sz="4" w:space="0" w:color="000000"/>
              <w:right w:val="single" w:sz="4" w:space="0" w:color="000000"/>
            </w:tcBorders>
            <w:shd w:val="clear" w:color="auto" w:fill="auto"/>
            <w:hideMark/>
          </w:tcPr>
          <w:p w14:paraId="59B0B1F1"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11 1 04 05030</w:t>
            </w:r>
          </w:p>
        </w:tc>
        <w:tc>
          <w:tcPr>
            <w:tcW w:w="1134" w:type="dxa"/>
            <w:tcBorders>
              <w:top w:val="nil"/>
              <w:left w:val="nil"/>
              <w:bottom w:val="single" w:sz="4" w:space="0" w:color="000000"/>
              <w:right w:val="single" w:sz="4" w:space="0" w:color="000000"/>
            </w:tcBorders>
            <w:shd w:val="clear" w:color="auto" w:fill="auto"/>
            <w:hideMark/>
          </w:tcPr>
          <w:p w14:paraId="6AA74450"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610</w:t>
            </w:r>
          </w:p>
        </w:tc>
        <w:tc>
          <w:tcPr>
            <w:tcW w:w="1559" w:type="dxa"/>
            <w:tcBorders>
              <w:top w:val="nil"/>
              <w:left w:val="nil"/>
              <w:bottom w:val="single" w:sz="4" w:space="0" w:color="000000"/>
              <w:right w:val="single" w:sz="4" w:space="0" w:color="000000"/>
            </w:tcBorders>
            <w:shd w:val="clear" w:color="000000" w:fill="FFFFFF"/>
            <w:noWrap/>
            <w:vAlign w:val="center"/>
            <w:hideMark/>
          </w:tcPr>
          <w:p w14:paraId="2DF4A221"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11 400 994,00</w:t>
            </w:r>
          </w:p>
        </w:tc>
      </w:tr>
      <w:tr w:rsidR="00266B1F" w:rsidRPr="00FB3D59" w14:paraId="6822306E"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174688F9" w14:textId="798CA08D" w:rsidR="00266B1F" w:rsidRPr="00FB3D59" w:rsidRDefault="00266B1F" w:rsidP="00FB3D59">
            <w:pPr>
              <w:outlineLvl w:val="5"/>
              <w:rPr>
                <w:rFonts w:ascii="Times New Roman" w:hAnsi="Times New Roman" w:cs="Times New Roman"/>
                <w:color w:val="000000"/>
              </w:rPr>
            </w:pPr>
            <w:r w:rsidRPr="00FB3D59">
              <w:rPr>
                <w:rFonts w:ascii="Times New Roman" w:hAnsi="Times New Roman" w:cs="Times New Roman"/>
                <w:color w:val="000000"/>
              </w:rPr>
              <w:t>Развитие муниципальных учреждений дополнительного образования в сфере культуры</w:t>
            </w:r>
          </w:p>
        </w:tc>
        <w:tc>
          <w:tcPr>
            <w:tcW w:w="992" w:type="dxa"/>
            <w:tcBorders>
              <w:top w:val="nil"/>
              <w:left w:val="nil"/>
              <w:bottom w:val="single" w:sz="4" w:space="0" w:color="000000"/>
              <w:right w:val="single" w:sz="4" w:space="0" w:color="000000"/>
            </w:tcBorders>
            <w:shd w:val="clear" w:color="auto" w:fill="auto"/>
            <w:hideMark/>
          </w:tcPr>
          <w:p w14:paraId="080172AE"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817</w:t>
            </w:r>
          </w:p>
        </w:tc>
        <w:tc>
          <w:tcPr>
            <w:tcW w:w="1413" w:type="dxa"/>
            <w:tcBorders>
              <w:top w:val="nil"/>
              <w:left w:val="nil"/>
              <w:bottom w:val="single" w:sz="4" w:space="0" w:color="000000"/>
              <w:right w:val="single" w:sz="4" w:space="0" w:color="000000"/>
            </w:tcBorders>
            <w:shd w:val="clear" w:color="auto" w:fill="auto"/>
            <w:hideMark/>
          </w:tcPr>
          <w:p w14:paraId="3A9935DB"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0703</w:t>
            </w:r>
          </w:p>
        </w:tc>
        <w:tc>
          <w:tcPr>
            <w:tcW w:w="1422" w:type="dxa"/>
            <w:tcBorders>
              <w:top w:val="nil"/>
              <w:left w:val="nil"/>
              <w:bottom w:val="single" w:sz="4" w:space="0" w:color="000000"/>
              <w:right w:val="single" w:sz="4" w:space="0" w:color="000000"/>
            </w:tcBorders>
            <w:shd w:val="clear" w:color="auto" w:fill="auto"/>
            <w:hideMark/>
          </w:tcPr>
          <w:p w14:paraId="22B3F8B0"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11 1 04 S7010</w:t>
            </w:r>
          </w:p>
        </w:tc>
        <w:tc>
          <w:tcPr>
            <w:tcW w:w="1134" w:type="dxa"/>
            <w:tcBorders>
              <w:top w:val="nil"/>
              <w:left w:val="nil"/>
              <w:bottom w:val="single" w:sz="4" w:space="0" w:color="000000"/>
              <w:right w:val="single" w:sz="4" w:space="0" w:color="000000"/>
            </w:tcBorders>
            <w:shd w:val="clear" w:color="auto" w:fill="auto"/>
            <w:hideMark/>
          </w:tcPr>
          <w:p w14:paraId="6D584184"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6DD64D07" w14:textId="77777777" w:rsidR="00266B1F" w:rsidRPr="00FB3D59" w:rsidRDefault="00266B1F" w:rsidP="00FB3D59">
            <w:pPr>
              <w:jc w:val="right"/>
              <w:outlineLvl w:val="5"/>
              <w:rPr>
                <w:rFonts w:ascii="Times New Roman" w:hAnsi="Times New Roman" w:cs="Times New Roman"/>
                <w:color w:val="000000"/>
              </w:rPr>
            </w:pPr>
            <w:r w:rsidRPr="00FB3D59">
              <w:rPr>
                <w:rFonts w:ascii="Times New Roman" w:hAnsi="Times New Roman" w:cs="Times New Roman"/>
                <w:color w:val="000000"/>
              </w:rPr>
              <w:t>0,00</w:t>
            </w:r>
          </w:p>
        </w:tc>
      </w:tr>
      <w:tr w:rsidR="00266B1F" w:rsidRPr="00FB3D59" w14:paraId="73DCC4D1"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02A8DDDB"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hideMark/>
          </w:tcPr>
          <w:p w14:paraId="2353D1A2"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817</w:t>
            </w:r>
          </w:p>
        </w:tc>
        <w:tc>
          <w:tcPr>
            <w:tcW w:w="1413" w:type="dxa"/>
            <w:tcBorders>
              <w:top w:val="nil"/>
              <w:left w:val="nil"/>
              <w:bottom w:val="single" w:sz="4" w:space="0" w:color="000000"/>
              <w:right w:val="single" w:sz="4" w:space="0" w:color="000000"/>
            </w:tcBorders>
            <w:shd w:val="clear" w:color="auto" w:fill="auto"/>
            <w:hideMark/>
          </w:tcPr>
          <w:p w14:paraId="619DFABC"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0703</w:t>
            </w:r>
          </w:p>
        </w:tc>
        <w:tc>
          <w:tcPr>
            <w:tcW w:w="1422" w:type="dxa"/>
            <w:tcBorders>
              <w:top w:val="nil"/>
              <w:left w:val="nil"/>
              <w:bottom w:val="single" w:sz="4" w:space="0" w:color="000000"/>
              <w:right w:val="single" w:sz="4" w:space="0" w:color="000000"/>
            </w:tcBorders>
            <w:shd w:val="clear" w:color="auto" w:fill="auto"/>
            <w:hideMark/>
          </w:tcPr>
          <w:p w14:paraId="04A8E8B3"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11 1 04 S7010</w:t>
            </w:r>
          </w:p>
        </w:tc>
        <w:tc>
          <w:tcPr>
            <w:tcW w:w="1134" w:type="dxa"/>
            <w:tcBorders>
              <w:top w:val="nil"/>
              <w:left w:val="nil"/>
              <w:bottom w:val="single" w:sz="4" w:space="0" w:color="000000"/>
              <w:right w:val="single" w:sz="4" w:space="0" w:color="000000"/>
            </w:tcBorders>
            <w:shd w:val="clear" w:color="auto" w:fill="auto"/>
            <w:hideMark/>
          </w:tcPr>
          <w:p w14:paraId="5EF3CBCE"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600</w:t>
            </w:r>
          </w:p>
        </w:tc>
        <w:tc>
          <w:tcPr>
            <w:tcW w:w="1559" w:type="dxa"/>
            <w:tcBorders>
              <w:top w:val="nil"/>
              <w:left w:val="nil"/>
              <w:bottom w:val="single" w:sz="4" w:space="0" w:color="000000"/>
              <w:right w:val="single" w:sz="4" w:space="0" w:color="000000"/>
            </w:tcBorders>
            <w:shd w:val="clear" w:color="000000" w:fill="FFFFFF"/>
            <w:noWrap/>
            <w:vAlign w:val="center"/>
            <w:hideMark/>
          </w:tcPr>
          <w:p w14:paraId="49DE8131"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0,00</w:t>
            </w:r>
          </w:p>
        </w:tc>
      </w:tr>
      <w:tr w:rsidR="00266B1F" w:rsidRPr="00FB3D59" w14:paraId="4427C2A2"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777783BA"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Субсидии бюджетным учреждениям</w:t>
            </w:r>
          </w:p>
        </w:tc>
        <w:tc>
          <w:tcPr>
            <w:tcW w:w="992" w:type="dxa"/>
            <w:tcBorders>
              <w:top w:val="nil"/>
              <w:left w:val="nil"/>
              <w:bottom w:val="single" w:sz="4" w:space="0" w:color="000000"/>
              <w:right w:val="single" w:sz="4" w:space="0" w:color="000000"/>
            </w:tcBorders>
            <w:shd w:val="clear" w:color="auto" w:fill="auto"/>
            <w:hideMark/>
          </w:tcPr>
          <w:p w14:paraId="3F0575E0"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817</w:t>
            </w:r>
          </w:p>
        </w:tc>
        <w:tc>
          <w:tcPr>
            <w:tcW w:w="1413" w:type="dxa"/>
            <w:tcBorders>
              <w:top w:val="nil"/>
              <w:left w:val="nil"/>
              <w:bottom w:val="single" w:sz="4" w:space="0" w:color="000000"/>
              <w:right w:val="single" w:sz="4" w:space="0" w:color="000000"/>
            </w:tcBorders>
            <w:shd w:val="clear" w:color="auto" w:fill="auto"/>
            <w:hideMark/>
          </w:tcPr>
          <w:p w14:paraId="4F87DD3A"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0703</w:t>
            </w:r>
          </w:p>
        </w:tc>
        <w:tc>
          <w:tcPr>
            <w:tcW w:w="1422" w:type="dxa"/>
            <w:tcBorders>
              <w:top w:val="nil"/>
              <w:left w:val="nil"/>
              <w:bottom w:val="single" w:sz="4" w:space="0" w:color="000000"/>
              <w:right w:val="single" w:sz="4" w:space="0" w:color="000000"/>
            </w:tcBorders>
            <w:shd w:val="clear" w:color="auto" w:fill="auto"/>
            <w:hideMark/>
          </w:tcPr>
          <w:p w14:paraId="2A3EE585"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11 1 04 S7010</w:t>
            </w:r>
          </w:p>
        </w:tc>
        <w:tc>
          <w:tcPr>
            <w:tcW w:w="1134" w:type="dxa"/>
            <w:tcBorders>
              <w:top w:val="nil"/>
              <w:left w:val="nil"/>
              <w:bottom w:val="single" w:sz="4" w:space="0" w:color="000000"/>
              <w:right w:val="single" w:sz="4" w:space="0" w:color="000000"/>
            </w:tcBorders>
            <w:shd w:val="clear" w:color="auto" w:fill="auto"/>
            <w:hideMark/>
          </w:tcPr>
          <w:p w14:paraId="49F7E4ED"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610</w:t>
            </w:r>
          </w:p>
        </w:tc>
        <w:tc>
          <w:tcPr>
            <w:tcW w:w="1559" w:type="dxa"/>
            <w:tcBorders>
              <w:top w:val="nil"/>
              <w:left w:val="nil"/>
              <w:bottom w:val="single" w:sz="4" w:space="0" w:color="000000"/>
              <w:right w:val="single" w:sz="4" w:space="0" w:color="000000"/>
            </w:tcBorders>
            <w:shd w:val="clear" w:color="000000" w:fill="FFFFFF"/>
            <w:noWrap/>
            <w:vAlign w:val="center"/>
            <w:hideMark/>
          </w:tcPr>
          <w:p w14:paraId="4616281F"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0,00</w:t>
            </w:r>
          </w:p>
        </w:tc>
      </w:tr>
      <w:tr w:rsidR="00266B1F" w:rsidRPr="00FB3D59" w14:paraId="545E0A78"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4462AABA" w14:textId="77777777" w:rsidR="00266B1F" w:rsidRPr="00FB3D59" w:rsidRDefault="00266B1F" w:rsidP="00FB3D59">
            <w:pPr>
              <w:outlineLvl w:val="0"/>
              <w:rPr>
                <w:rFonts w:ascii="Times New Roman" w:hAnsi="Times New Roman" w:cs="Times New Roman"/>
                <w:color w:val="000000"/>
              </w:rPr>
            </w:pPr>
            <w:r w:rsidRPr="00FB3D59">
              <w:rPr>
                <w:rFonts w:ascii="Times New Roman" w:hAnsi="Times New Roman" w:cs="Times New Roman"/>
                <w:color w:val="000000"/>
              </w:rPr>
              <w:t>КУЛЬТУРА, КИНЕМАТОГРАФИЯ</w:t>
            </w:r>
          </w:p>
        </w:tc>
        <w:tc>
          <w:tcPr>
            <w:tcW w:w="992" w:type="dxa"/>
            <w:tcBorders>
              <w:top w:val="nil"/>
              <w:left w:val="nil"/>
              <w:bottom w:val="single" w:sz="4" w:space="0" w:color="000000"/>
              <w:right w:val="single" w:sz="4" w:space="0" w:color="000000"/>
            </w:tcBorders>
            <w:shd w:val="clear" w:color="auto" w:fill="auto"/>
            <w:hideMark/>
          </w:tcPr>
          <w:p w14:paraId="183C6E4D" w14:textId="77777777" w:rsidR="00266B1F" w:rsidRPr="00FB3D59" w:rsidRDefault="00266B1F" w:rsidP="00FB3D59">
            <w:pPr>
              <w:jc w:val="center"/>
              <w:outlineLvl w:val="0"/>
              <w:rPr>
                <w:rFonts w:ascii="Times New Roman" w:hAnsi="Times New Roman" w:cs="Times New Roman"/>
                <w:color w:val="000000"/>
              </w:rPr>
            </w:pPr>
            <w:r w:rsidRPr="00FB3D59">
              <w:rPr>
                <w:rFonts w:ascii="Times New Roman" w:hAnsi="Times New Roman" w:cs="Times New Roman"/>
                <w:color w:val="000000"/>
              </w:rPr>
              <w:t>817</w:t>
            </w:r>
          </w:p>
        </w:tc>
        <w:tc>
          <w:tcPr>
            <w:tcW w:w="1413" w:type="dxa"/>
            <w:tcBorders>
              <w:top w:val="nil"/>
              <w:left w:val="nil"/>
              <w:bottom w:val="single" w:sz="4" w:space="0" w:color="000000"/>
              <w:right w:val="single" w:sz="4" w:space="0" w:color="000000"/>
            </w:tcBorders>
            <w:shd w:val="clear" w:color="auto" w:fill="auto"/>
            <w:hideMark/>
          </w:tcPr>
          <w:p w14:paraId="61603372" w14:textId="77777777" w:rsidR="00266B1F" w:rsidRPr="00FB3D59" w:rsidRDefault="00266B1F" w:rsidP="00FB3D59">
            <w:pPr>
              <w:jc w:val="center"/>
              <w:outlineLvl w:val="0"/>
              <w:rPr>
                <w:rFonts w:ascii="Times New Roman" w:hAnsi="Times New Roman" w:cs="Times New Roman"/>
                <w:color w:val="000000"/>
              </w:rPr>
            </w:pPr>
            <w:r w:rsidRPr="00FB3D59">
              <w:rPr>
                <w:rFonts w:ascii="Times New Roman" w:hAnsi="Times New Roman" w:cs="Times New Roman"/>
                <w:color w:val="000000"/>
              </w:rPr>
              <w:t>0800</w:t>
            </w:r>
          </w:p>
        </w:tc>
        <w:tc>
          <w:tcPr>
            <w:tcW w:w="1422" w:type="dxa"/>
            <w:tcBorders>
              <w:top w:val="nil"/>
              <w:left w:val="nil"/>
              <w:bottom w:val="single" w:sz="4" w:space="0" w:color="000000"/>
              <w:right w:val="single" w:sz="4" w:space="0" w:color="000000"/>
            </w:tcBorders>
            <w:shd w:val="clear" w:color="auto" w:fill="auto"/>
            <w:hideMark/>
          </w:tcPr>
          <w:p w14:paraId="42A29473" w14:textId="77777777" w:rsidR="00266B1F" w:rsidRPr="00FB3D59" w:rsidRDefault="00266B1F" w:rsidP="00FB3D59">
            <w:pPr>
              <w:jc w:val="center"/>
              <w:outlineLvl w:val="0"/>
              <w:rPr>
                <w:rFonts w:ascii="Times New Roman" w:hAnsi="Times New Roman" w:cs="Times New Roman"/>
                <w:color w:val="000000"/>
              </w:rPr>
            </w:pPr>
            <w:r w:rsidRPr="00FB3D59">
              <w:rPr>
                <w:rFonts w:ascii="Times New Roman" w:hAnsi="Times New Roman" w:cs="Times New Roman"/>
                <w:color w:val="000000"/>
              </w:rPr>
              <w:t> </w:t>
            </w:r>
          </w:p>
        </w:tc>
        <w:tc>
          <w:tcPr>
            <w:tcW w:w="1134" w:type="dxa"/>
            <w:tcBorders>
              <w:top w:val="nil"/>
              <w:left w:val="nil"/>
              <w:bottom w:val="single" w:sz="4" w:space="0" w:color="000000"/>
              <w:right w:val="single" w:sz="4" w:space="0" w:color="000000"/>
            </w:tcBorders>
            <w:shd w:val="clear" w:color="auto" w:fill="auto"/>
            <w:hideMark/>
          </w:tcPr>
          <w:p w14:paraId="7225D92A" w14:textId="77777777" w:rsidR="00266B1F" w:rsidRPr="00FB3D59" w:rsidRDefault="00266B1F" w:rsidP="00FB3D59">
            <w:pPr>
              <w:jc w:val="center"/>
              <w:outlineLvl w:val="0"/>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310914D9" w14:textId="77777777" w:rsidR="00266B1F" w:rsidRPr="00FB3D59" w:rsidRDefault="00266B1F" w:rsidP="00FB3D59">
            <w:pPr>
              <w:jc w:val="right"/>
              <w:outlineLvl w:val="0"/>
              <w:rPr>
                <w:rFonts w:ascii="Times New Roman" w:hAnsi="Times New Roman" w:cs="Times New Roman"/>
                <w:color w:val="000000"/>
              </w:rPr>
            </w:pPr>
            <w:r w:rsidRPr="00FB3D59">
              <w:rPr>
                <w:rFonts w:ascii="Times New Roman" w:hAnsi="Times New Roman" w:cs="Times New Roman"/>
                <w:color w:val="000000"/>
              </w:rPr>
              <w:t>33 577 937,73</w:t>
            </w:r>
          </w:p>
        </w:tc>
      </w:tr>
      <w:tr w:rsidR="00266B1F" w:rsidRPr="00FB3D59" w14:paraId="072AB949"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36C47E7A" w14:textId="77777777" w:rsidR="00266B1F" w:rsidRPr="00FB3D59" w:rsidRDefault="00266B1F" w:rsidP="00FB3D59">
            <w:pPr>
              <w:outlineLvl w:val="1"/>
              <w:rPr>
                <w:rFonts w:ascii="Times New Roman" w:hAnsi="Times New Roman" w:cs="Times New Roman"/>
                <w:color w:val="000000"/>
              </w:rPr>
            </w:pPr>
            <w:r w:rsidRPr="00FB3D59">
              <w:rPr>
                <w:rFonts w:ascii="Times New Roman" w:hAnsi="Times New Roman" w:cs="Times New Roman"/>
                <w:color w:val="000000"/>
              </w:rPr>
              <w:t>Культура</w:t>
            </w:r>
          </w:p>
        </w:tc>
        <w:tc>
          <w:tcPr>
            <w:tcW w:w="992" w:type="dxa"/>
            <w:tcBorders>
              <w:top w:val="nil"/>
              <w:left w:val="nil"/>
              <w:bottom w:val="single" w:sz="4" w:space="0" w:color="000000"/>
              <w:right w:val="single" w:sz="4" w:space="0" w:color="000000"/>
            </w:tcBorders>
            <w:shd w:val="clear" w:color="auto" w:fill="auto"/>
            <w:hideMark/>
          </w:tcPr>
          <w:p w14:paraId="2B34E2D7"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817</w:t>
            </w:r>
          </w:p>
        </w:tc>
        <w:tc>
          <w:tcPr>
            <w:tcW w:w="1413" w:type="dxa"/>
            <w:tcBorders>
              <w:top w:val="nil"/>
              <w:left w:val="nil"/>
              <w:bottom w:val="single" w:sz="4" w:space="0" w:color="000000"/>
              <w:right w:val="single" w:sz="4" w:space="0" w:color="000000"/>
            </w:tcBorders>
            <w:shd w:val="clear" w:color="auto" w:fill="auto"/>
            <w:hideMark/>
          </w:tcPr>
          <w:p w14:paraId="26EF27C0"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0801</w:t>
            </w:r>
          </w:p>
        </w:tc>
        <w:tc>
          <w:tcPr>
            <w:tcW w:w="1422" w:type="dxa"/>
            <w:tcBorders>
              <w:top w:val="nil"/>
              <w:left w:val="nil"/>
              <w:bottom w:val="single" w:sz="4" w:space="0" w:color="000000"/>
              <w:right w:val="single" w:sz="4" w:space="0" w:color="000000"/>
            </w:tcBorders>
            <w:shd w:val="clear" w:color="auto" w:fill="auto"/>
            <w:hideMark/>
          </w:tcPr>
          <w:p w14:paraId="3FD4BBD4"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 </w:t>
            </w:r>
          </w:p>
        </w:tc>
        <w:tc>
          <w:tcPr>
            <w:tcW w:w="1134" w:type="dxa"/>
            <w:tcBorders>
              <w:top w:val="nil"/>
              <w:left w:val="nil"/>
              <w:bottom w:val="single" w:sz="4" w:space="0" w:color="000000"/>
              <w:right w:val="single" w:sz="4" w:space="0" w:color="000000"/>
            </w:tcBorders>
            <w:shd w:val="clear" w:color="auto" w:fill="auto"/>
            <w:hideMark/>
          </w:tcPr>
          <w:p w14:paraId="5F368E01"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4AF29BF9" w14:textId="77777777" w:rsidR="00266B1F" w:rsidRPr="00FB3D59" w:rsidRDefault="00266B1F" w:rsidP="00FB3D59">
            <w:pPr>
              <w:jc w:val="right"/>
              <w:outlineLvl w:val="1"/>
              <w:rPr>
                <w:rFonts w:ascii="Times New Roman" w:hAnsi="Times New Roman" w:cs="Times New Roman"/>
                <w:color w:val="000000"/>
              </w:rPr>
            </w:pPr>
            <w:r w:rsidRPr="00FB3D59">
              <w:rPr>
                <w:rFonts w:ascii="Times New Roman" w:hAnsi="Times New Roman" w:cs="Times New Roman"/>
                <w:color w:val="000000"/>
              </w:rPr>
              <w:t>28 430 328,73</w:t>
            </w:r>
          </w:p>
        </w:tc>
      </w:tr>
      <w:tr w:rsidR="00266B1F" w:rsidRPr="00FB3D59" w14:paraId="0AA0A80C"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0D12EA3B" w14:textId="77777777" w:rsidR="00266B1F" w:rsidRPr="00FB3D59" w:rsidRDefault="00266B1F" w:rsidP="00FB3D59">
            <w:pPr>
              <w:outlineLvl w:val="2"/>
              <w:rPr>
                <w:rFonts w:ascii="Times New Roman" w:hAnsi="Times New Roman" w:cs="Times New Roman"/>
                <w:color w:val="000000"/>
              </w:rPr>
            </w:pPr>
            <w:r w:rsidRPr="00FB3D59">
              <w:rPr>
                <w:rFonts w:ascii="Times New Roman" w:hAnsi="Times New Roman" w:cs="Times New Roman"/>
                <w:color w:val="000000"/>
              </w:rPr>
              <w:t>Муниципальная программа муниципального района "Медынский район" "Развитие культуры в МР "Медынский район"</w:t>
            </w:r>
          </w:p>
        </w:tc>
        <w:tc>
          <w:tcPr>
            <w:tcW w:w="992" w:type="dxa"/>
            <w:tcBorders>
              <w:top w:val="nil"/>
              <w:left w:val="nil"/>
              <w:bottom w:val="single" w:sz="4" w:space="0" w:color="000000"/>
              <w:right w:val="single" w:sz="4" w:space="0" w:color="000000"/>
            </w:tcBorders>
            <w:shd w:val="clear" w:color="auto" w:fill="auto"/>
            <w:hideMark/>
          </w:tcPr>
          <w:p w14:paraId="29B0A291"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817</w:t>
            </w:r>
          </w:p>
        </w:tc>
        <w:tc>
          <w:tcPr>
            <w:tcW w:w="1413" w:type="dxa"/>
            <w:tcBorders>
              <w:top w:val="nil"/>
              <w:left w:val="nil"/>
              <w:bottom w:val="single" w:sz="4" w:space="0" w:color="000000"/>
              <w:right w:val="single" w:sz="4" w:space="0" w:color="000000"/>
            </w:tcBorders>
            <w:shd w:val="clear" w:color="auto" w:fill="auto"/>
            <w:hideMark/>
          </w:tcPr>
          <w:p w14:paraId="785952F0"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0801</w:t>
            </w:r>
          </w:p>
        </w:tc>
        <w:tc>
          <w:tcPr>
            <w:tcW w:w="1422" w:type="dxa"/>
            <w:tcBorders>
              <w:top w:val="nil"/>
              <w:left w:val="nil"/>
              <w:bottom w:val="single" w:sz="4" w:space="0" w:color="000000"/>
              <w:right w:val="single" w:sz="4" w:space="0" w:color="000000"/>
            </w:tcBorders>
            <w:shd w:val="clear" w:color="auto" w:fill="auto"/>
            <w:hideMark/>
          </w:tcPr>
          <w:p w14:paraId="15CFBF38"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11 0 00 00000</w:t>
            </w:r>
          </w:p>
        </w:tc>
        <w:tc>
          <w:tcPr>
            <w:tcW w:w="1134" w:type="dxa"/>
            <w:tcBorders>
              <w:top w:val="nil"/>
              <w:left w:val="nil"/>
              <w:bottom w:val="single" w:sz="4" w:space="0" w:color="000000"/>
              <w:right w:val="single" w:sz="4" w:space="0" w:color="000000"/>
            </w:tcBorders>
            <w:shd w:val="clear" w:color="auto" w:fill="auto"/>
            <w:hideMark/>
          </w:tcPr>
          <w:p w14:paraId="5DE78EE6"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1761F94E" w14:textId="77777777" w:rsidR="00266B1F" w:rsidRPr="00FB3D59" w:rsidRDefault="00266B1F" w:rsidP="00FB3D59">
            <w:pPr>
              <w:jc w:val="right"/>
              <w:outlineLvl w:val="2"/>
              <w:rPr>
                <w:rFonts w:ascii="Times New Roman" w:hAnsi="Times New Roman" w:cs="Times New Roman"/>
                <w:color w:val="000000"/>
              </w:rPr>
            </w:pPr>
            <w:r w:rsidRPr="00FB3D59">
              <w:rPr>
                <w:rFonts w:ascii="Times New Roman" w:hAnsi="Times New Roman" w:cs="Times New Roman"/>
                <w:color w:val="000000"/>
              </w:rPr>
              <w:t>28 430 328,73</w:t>
            </w:r>
          </w:p>
        </w:tc>
      </w:tr>
      <w:tr w:rsidR="00266B1F" w:rsidRPr="00FB3D59" w14:paraId="125DEA7A"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505B8909" w14:textId="77777777" w:rsidR="00266B1F" w:rsidRPr="00FB3D59" w:rsidRDefault="00266B1F" w:rsidP="00FB3D59">
            <w:pPr>
              <w:outlineLvl w:val="3"/>
              <w:rPr>
                <w:rFonts w:ascii="Times New Roman" w:hAnsi="Times New Roman" w:cs="Times New Roman"/>
                <w:color w:val="000000"/>
              </w:rPr>
            </w:pPr>
            <w:r w:rsidRPr="00FB3D59">
              <w:rPr>
                <w:rFonts w:ascii="Times New Roman" w:hAnsi="Times New Roman" w:cs="Times New Roman"/>
                <w:color w:val="000000"/>
              </w:rPr>
              <w:t>Подпрограмма "Развитие учреждений культуры и образования в сфере культуры"</w:t>
            </w:r>
          </w:p>
        </w:tc>
        <w:tc>
          <w:tcPr>
            <w:tcW w:w="992" w:type="dxa"/>
            <w:tcBorders>
              <w:top w:val="nil"/>
              <w:left w:val="nil"/>
              <w:bottom w:val="single" w:sz="4" w:space="0" w:color="000000"/>
              <w:right w:val="single" w:sz="4" w:space="0" w:color="000000"/>
            </w:tcBorders>
            <w:shd w:val="clear" w:color="auto" w:fill="auto"/>
            <w:hideMark/>
          </w:tcPr>
          <w:p w14:paraId="62A4EC58" w14:textId="77777777" w:rsidR="00266B1F" w:rsidRPr="00FB3D59" w:rsidRDefault="00266B1F" w:rsidP="00FB3D59">
            <w:pPr>
              <w:jc w:val="center"/>
              <w:outlineLvl w:val="3"/>
              <w:rPr>
                <w:rFonts w:ascii="Times New Roman" w:hAnsi="Times New Roman" w:cs="Times New Roman"/>
                <w:color w:val="000000"/>
              </w:rPr>
            </w:pPr>
            <w:r w:rsidRPr="00FB3D59">
              <w:rPr>
                <w:rFonts w:ascii="Times New Roman" w:hAnsi="Times New Roman" w:cs="Times New Roman"/>
                <w:color w:val="000000"/>
              </w:rPr>
              <w:t>817</w:t>
            </w:r>
          </w:p>
        </w:tc>
        <w:tc>
          <w:tcPr>
            <w:tcW w:w="1413" w:type="dxa"/>
            <w:tcBorders>
              <w:top w:val="nil"/>
              <w:left w:val="nil"/>
              <w:bottom w:val="single" w:sz="4" w:space="0" w:color="000000"/>
              <w:right w:val="single" w:sz="4" w:space="0" w:color="000000"/>
            </w:tcBorders>
            <w:shd w:val="clear" w:color="auto" w:fill="auto"/>
            <w:hideMark/>
          </w:tcPr>
          <w:p w14:paraId="6C0BD025" w14:textId="77777777" w:rsidR="00266B1F" w:rsidRPr="00FB3D59" w:rsidRDefault="00266B1F" w:rsidP="00FB3D59">
            <w:pPr>
              <w:jc w:val="center"/>
              <w:outlineLvl w:val="3"/>
              <w:rPr>
                <w:rFonts w:ascii="Times New Roman" w:hAnsi="Times New Roman" w:cs="Times New Roman"/>
                <w:color w:val="000000"/>
              </w:rPr>
            </w:pPr>
            <w:r w:rsidRPr="00FB3D59">
              <w:rPr>
                <w:rFonts w:ascii="Times New Roman" w:hAnsi="Times New Roman" w:cs="Times New Roman"/>
                <w:color w:val="000000"/>
              </w:rPr>
              <w:t>0801</w:t>
            </w:r>
          </w:p>
        </w:tc>
        <w:tc>
          <w:tcPr>
            <w:tcW w:w="1422" w:type="dxa"/>
            <w:tcBorders>
              <w:top w:val="nil"/>
              <w:left w:val="nil"/>
              <w:bottom w:val="single" w:sz="4" w:space="0" w:color="000000"/>
              <w:right w:val="single" w:sz="4" w:space="0" w:color="000000"/>
            </w:tcBorders>
            <w:shd w:val="clear" w:color="auto" w:fill="auto"/>
            <w:hideMark/>
          </w:tcPr>
          <w:p w14:paraId="1C3D1607" w14:textId="77777777" w:rsidR="00266B1F" w:rsidRPr="00FB3D59" w:rsidRDefault="00266B1F" w:rsidP="00FB3D59">
            <w:pPr>
              <w:jc w:val="center"/>
              <w:outlineLvl w:val="3"/>
              <w:rPr>
                <w:rFonts w:ascii="Times New Roman" w:hAnsi="Times New Roman" w:cs="Times New Roman"/>
                <w:color w:val="000000"/>
              </w:rPr>
            </w:pPr>
            <w:r w:rsidRPr="00FB3D59">
              <w:rPr>
                <w:rFonts w:ascii="Times New Roman" w:hAnsi="Times New Roman" w:cs="Times New Roman"/>
                <w:color w:val="000000"/>
              </w:rPr>
              <w:t>11 1 00 00000</w:t>
            </w:r>
          </w:p>
        </w:tc>
        <w:tc>
          <w:tcPr>
            <w:tcW w:w="1134" w:type="dxa"/>
            <w:tcBorders>
              <w:top w:val="nil"/>
              <w:left w:val="nil"/>
              <w:bottom w:val="single" w:sz="4" w:space="0" w:color="000000"/>
              <w:right w:val="single" w:sz="4" w:space="0" w:color="000000"/>
            </w:tcBorders>
            <w:shd w:val="clear" w:color="auto" w:fill="auto"/>
            <w:hideMark/>
          </w:tcPr>
          <w:p w14:paraId="6E82C44F" w14:textId="77777777" w:rsidR="00266B1F" w:rsidRPr="00FB3D59" w:rsidRDefault="00266B1F" w:rsidP="00FB3D59">
            <w:pPr>
              <w:jc w:val="center"/>
              <w:outlineLvl w:val="3"/>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29B20CA0" w14:textId="77777777" w:rsidR="00266B1F" w:rsidRPr="00FB3D59" w:rsidRDefault="00266B1F" w:rsidP="00FB3D59">
            <w:pPr>
              <w:jc w:val="right"/>
              <w:outlineLvl w:val="3"/>
              <w:rPr>
                <w:rFonts w:ascii="Times New Roman" w:hAnsi="Times New Roman" w:cs="Times New Roman"/>
                <w:color w:val="000000"/>
              </w:rPr>
            </w:pPr>
            <w:r w:rsidRPr="00FB3D59">
              <w:rPr>
                <w:rFonts w:ascii="Times New Roman" w:hAnsi="Times New Roman" w:cs="Times New Roman"/>
                <w:color w:val="000000"/>
              </w:rPr>
              <w:t>28 397 828,73</w:t>
            </w:r>
          </w:p>
        </w:tc>
      </w:tr>
      <w:tr w:rsidR="00266B1F" w:rsidRPr="00FB3D59" w14:paraId="5E7FA0AC"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37F8F28F" w14:textId="218F5A5C" w:rsidR="00266B1F" w:rsidRPr="00FB3D59" w:rsidRDefault="00266B1F" w:rsidP="00FB3D59">
            <w:pPr>
              <w:outlineLvl w:val="5"/>
              <w:rPr>
                <w:rFonts w:ascii="Times New Roman" w:hAnsi="Times New Roman" w:cs="Times New Roman"/>
                <w:color w:val="000000"/>
              </w:rPr>
            </w:pPr>
            <w:r w:rsidRPr="00FB3D59">
              <w:rPr>
                <w:rFonts w:ascii="Times New Roman" w:hAnsi="Times New Roman" w:cs="Times New Roman"/>
                <w:color w:val="000000"/>
              </w:rPr>
              <w:t>Исполнение полномочий поселений по созданию условий для организации досуга и обеспечения жителей поселения услугами организации культуры</w:t>
            </w:r>
          </w:p>
        </w:tc>
        <w:tc>
          <w:tcPr>
            <w:tcW w:w="992" w:type="dxa"/>
            <w:tcBorders>
              <w:top w:val="nil"/>
              <w:left w:val="nil"/>
              <w:bottom w:val="single" w:sz="4" w:space="0" w:color="000000"/>
              <w:right w:val="single" w:sz="4" w:space="0" w:color="000000"/>
            </w:tcBorders>
            <w:shd w:val="clear" w:color="auto" w:fill="auto"/>
            <w:hideMark/>
          </w:tcPr>
          <w:p w14:paraId="647E202E"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817</w:t>
            </w:r>
          </w:p>
        </w:tc>
        <w:tc>
          <w:tcPr>
            <w:tcW w:w="1413" w:type="dxa"/>
            <w:tcBorders>
              <w:top w:val="nil"/>
              <w:left w:val="nil"/>
              <w:bottom w:val="single" w:sz="4" w:space="0" w:color="000000"/>
              <w:right w:val="single" w:sz="4" w:space="0" w:color="000000"/>
            </w:tcBorders>
            <w:shd w:val="clear" w:color="auto" w:fill="auto"/>
            <w:hideMark/>
          </w:tcPr>
          <w:p w14:paraId="55A56272"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0801</w:t>
            </w:r>
          </w:p>
        </w:tc>
        <w:tc>
          <w:tcPr>
            <w:tcW w:w="1422" w:type="dxa"/>
            <w:tcBorders>
              <w:top w:val="nil"/>
              <w:left w:val="nil"/>
              <w:bottom w:val="single" w:sz="4" w:space="0" w:color="000000"/>
              <w:right w:val="single" w:sz="4" w:space="0" w:color="000000"/>
            </w:tcBorders>
            <w:shd w:val="clear" w:color="auto" w:fill="auto"/>
            <w:hideMark/>
          </w:tcPr>
          <w:p w14:paraId="44BE922B"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11 1 00 01120</w:t>
            </w:r>
          </w:p>
        </w:tc>
        <w:tc>
          <w:tcPr>
            <w:tcW w:w="1134" w:type="dxa"/>
            <w:tcBorders>
              <w:top w:val="nil"/>
              <w:left w:val="nil"/>
              <w:bottom w:val="single" w:sz="4" w:space="0" w:color="000000"/>
              <w:right w:val="single" w:sz="4" w:space="0" w:color="000000"/>
            </w:tcBorders>
            <w:shd w:val="clear" w:color="auto" w:fill="auto"/>
            <w:hideMark/>
          </w:tcPr>
          <w:p w14:paraId="5DFA64E5"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69FD86E5" w14:textId="77777777" w:rsidR="00266B1F" w:rsidRPr="00FB3D59" w:rsidRDefault="00266B1F" w:rsidP="00FB3D59">
            <w:pPr>
              <w:jc w:val="right"/>
              <w:outlineLvl w:val="5"/>
              <w:rPr>
                <w:rFonts w:ascii="Times New Roman" w:hAnsi="Times New Roman" w:cs="Times New Roman"/>
                <w:color w:val="000000"/>
              </w:rPr>
            </w:pPr>
            <w:r w:rsidRPr="00FB3D59">
              <w:rPr>
                <w:rFonts w:ascii="Times New Roman" w:hAnsi="Times New Roman" w:cs="Times New Roman"/>
                <w:color w:val="000000"/>
              </w:rPr>
              <w:t>3 282 062,00</w:t>
            </w:r>
          </w:p>
        </w:tc>
      </w:tr>
      <w:tr w:rsidR="00266B1F" w:rsidRPr="00FB3D59" w14:paraId="2E007EC4" w14:textId="77777777" w:rsidTr="005F5ED0">
        <w:trPr>
          <w:trHeight w:val="765"/>
        </w:trPr>
        <w:tc>
          <w:tcPr>
            <w:tcW w:w="3828" w:type="dxa"/>
            <w:tcBorders>
              <w:top w:val="nil"/>
              <w:left w:val="single" w:sz="4" w:space="0" w:color="000000"/>
              <w:bottom w:val="single" w:sz="4" w:space="0" w:color="000000"/>
              <w:right w:val="single" w:sz="4" w:space="0" w:color="000000"/>
            </w:tcBorders>
            <w:shd w:val="clear" w:color="auto" w:fill="auto"/>
            <w:hideMark/>
          </w:tcPr>
          <w:p w14:paraId="6143DC0C"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hideMark/>
          </w:tcPr>
          <w:p w14:paraId="035D91FA"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817</w:t>
            </w:r>
          </w:p>
        </w:tc>
        <w:tc>
          <w:tcPr>
            <w:tcW w:w="1413" w:type="dxa"/>
            <w:tcBorders>
              <w:top w:val="nil"/>
              <w:left w:val="nil"/>
              <w:bottom w:val="single" w:sz="4" w:space="0" w:color="000000"/>
              <w:right w:val="single" w:sz="4" w:space="0" w:color="000000"/>
            </w:tcBorders>
            <w:shd w:val="clear" w:color="auto" w:fill="auto"/>
            <w:hideMark/>
          </w:tcPr>
          <w:p w14:paraId="37B5E097"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0801</w:t>
            </w:r>
          </w:p>
        </w:tc>
        <w:tc>
          <w:tcPr>
            <w:tcW w:w="1422" w:type="dxa"/>
            <w:tcBorders>
              <w:top w:val="nil"/>
              <w:left w:val="nil"/>
              <w:bottom w:val="single" w:sz="4" w:space="0" w:color="000000"/>
              <w:right w:val="single" w:sz="4" w:space="0" w:color="000000"/>
            </w:tcBorders>
            <w:shd w:val="clear" w:color="auto" w:fill="auto"/>
            <w:hideMark/>
          </w:tcPr>
          <w:p w14:paraId="5775C03E"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11 1 00 01120</w:t>
            </w:r>
          </w:p>
        </w:tc>
        <w:tc>
          <w:tcPr>
            <w:tcW w:w="1134" w:type="dxa"/>
            <w:tcBorders>
              <w:top w:val="nil"/>
              <w:left w:val="nil"/>
              <w:bottom w:val="single" w:sz="4" w:space="0" w:color="000000"/>
              <w:right w:val="single" w:sz="4" w:space="0" w:color="000000"/>
            </w:tcBorders>
            <w:shd w:val="clear" w:color="auto" w:fill="auto"/>
            <w:hideMark/>
          </w:tcPr>
          <w:p w14:paraId="5B5CFDFD"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100</w:t>
            </w:r>
          </w:p>
        </w:tc>
        <w:tc>
          <w:tcPr>
            <w:tcW w:w="1559" w:type="dxa"/>
            <w:tcBorders>
              <w:top w:val="nil"/>
              <w:left w:val="nil"/>
              <w:bottom w:val="single" w:sz="4" w:space="0" w:color="000000"/>
              <w:right w:val="single" w:sz="4" w:space="0" w:color="000000"/>
            </w:tcBorders>
            <w:shd w:val="clear" w:color="000000" w:fill="FFFFFF"/>
            <w:noWrap/>
            <w:vAlign w:val="center"/>
            <w:hideMark/>
          </w:tcPr>
          <w:p w14:paraId="1988A93B"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3 034 339,00</w:t>
            </w:r>
          </w:p>
        </w:tc>
      </w:tr>
      <w:tr w:rsidR="00266B1F" w:rsidRPr="00FB3D59" w14:paraId="313F0E4D"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640BE1D1"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Расходы на выплаты персоналу казенных учреждений</w:t>
            </w:r>
          </w:p>
        </w:tc>
        <w:tc>
          <w:tcPr>
            <w:tcW w:w="992" w:type="dxa"/>
            <w:tcBorders>
              <w:top w:val="nil"/>
              <w:left w:val="nil"/>
              <w:bottom w:val="single" w:sz="4" w:space="0" w:color="000000"/>
              <w:right w:val="single" w:sz="4" w:space="0" w:color="000000"/>
            </w:tcBorders>
            <w:shd w:val="clear" w:color="auto" w:fill="auto"/>
            <w:hideMark/>
          </w:tcPr>
          <w:p w14:paraId="36E30D1B"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817</w:t>
            </w:r>
          </w:p>
        </w:tc>
        <w:tc>
          <w:tcPr>
            <w:tcW w:w="1413" w:type="dxa"/>
            <w:tcBorders>
              <w:top w:val="nil"/>
              <w:left w:val="nil"/>
              <w:bottom w:val="single" w:sz="4" w:space="0" w:color="000000"/>
              <w:right w:val="single" w:sz="4" w:space="0" w:color="000000"/>
            </w:tcBorders>
            <w:shd w:val="clear" w:color="auto" w:fill="auto"/>
            <w:hideMark/>
          </w:tcPr>
          <w:p w14:paraId="3F7A9A27"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0801</w:t>
            </w:r>
          </w:p>
        </w:tc>
        <w:tc>
          <w:tcPr>
            <w:tcW w:w="1422" w:type="dxa"/>
            <w:tcBorders>
              <w:top w:val="nil"/>
              <w:left w:val="nil"/>
              <w:bottom w:val="single" w:sz="4" w:space="0" w:color="000000"/>
              <w:right w:val="single" w:sz="4" w:space="0" w:color="000000"/>
            </w:tcBorders>
            <w:shd w:val="clear" w:color="auto" w:fill="auto"/>
            <w:hideMark/>
          </w:tcPr>
          <w:p w14:paraId="5D789FBC"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11 1 00 01120</w:t>
            </w:r>
          </w:p>
        </w:tc>
        <w:tc>
          <w:tcPr>
            <w:tcW w:w="1134" w:type="dxa"/>
            <w:tcBorders>
              <w:top w:val="nil"/>
              <w:left w:val="nil"/>
              <w:bottom w:val="single" w:sz="4" w:space="0" w:color="000000"/>
              <w:right w:val="single" w:sz="4" w:space="0" w:color="000000"/>
            </w:tcBorders>
            <w:shd w:val="clear" w:color="auto" w:fill="auto"/>
            <w:hideMark/>
          </w:tcPr>
          <w:p w14:paraId="7794D9C4"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110</w:t>
            </w:r>
          </w:p>
        </w:tc>
        <w:tc>
          <w:tcPr>
            <w:tcW w:w="1559" w:type="dxa"/>
            <w:tcBorders>
              <w:top w:val="nil"/>
              <w:left w:val="nil"/>
              <w:bottom w:val="single" w:sz="4" w:space="0" w:color="000000"/>
              <w:right w:val="single" w:sz="4" w:space="0" w:color="000000"/>
            </w:tcBorders>
            <w:shd w:val="clear" w:color="000000" w:fill="FFFFFF"/>
            <w:noWrap/>
            <w:vAlign w:val="center"/>
            <w:hideMark/>
          </w:tcPr>
          <w:p w14:paraId="247338AE"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3 034 339,00</w:t>
            </w:r>
          </w:p>
        </w:tc>
      </w:tr>
      <w:tr w:rsidR="00266B1F" w:rsidRPr="00FB3D59" w14:paraId="70F0ACB0"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5B145D56"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374DA361"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817</w:t>
            </w:r>
          </w:p>
        </w:tc>
        <w:tc>
          <w:tcPr>
            <w:tcW w:w="1413" w:type="dxa"/>
            <w:tcBorders>
              <w:top w:val="nil"/>
              <w:left w:val="nil"/>
              <w:bottom w:val="single" w:sz="4" w:space="0" w:color="000000"/>
              <w:right w:val="single" w:sz="4" w:space="0" w:color="000000"/>
            </w:tcBorders>
            <w:shd w:val="clear" w:color="auto" w:fill="auto"/>
            <w:hideMark/>
          </w:tcPr>
          <w:p w14:paraId="388192BC"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0801</w:t>
            </w:r>
          </w:p>
        </w:tc>
        <w:tc>
          <w:tcPr>
            <w:tcW w:w="1422" w:type="dxa"/>
            <w:tcBorders>
              <w:top w:val="nil"/>
              <w:left w:val="nil"/>
              <w:bottom w:val="single" w:sz="4" w:space="0" w:color="000000"/>
              <w:right w:val="single" w:sz="4" w:space="0" w:color="000000"/>
            </w:tcBorders>
            <w:shd w:val="clear" w:color="auto" w:fill="auto"/>
            <w:hideMark/>
          </w:tcPr>
          <w:p w14:paraId="5DE70F9C"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11 1 00 01120</w:t>
            </w:r>
          </w:p>
        </w:tc>
        <w:tc>
          <w:tcPr>
            <w:tcW w:w="1134" w:type="dxa"/>
            <w:tcBorders>
              <w:top w:val="nil"/>
              <w:left w:val="nil"/>
              <w:bottom w:val="single" w:sz="4" w:space="0" w:color="000000"/>
              <w:right w:val="single" w:sz="4" w:space="0" w:color="000000"/>
            </w:tcBorders>
            <w:shd w:val="clear" w:color="auto" w:fill="auto"/>
            <w:hideMark/>
          </w:tcPr>
          <w:p w14:paraId="044EC14C"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200</w:t>
            </w:r>
          </w:p>
        </w:tc>
        <w:tc>
          <w:tcPr>
            <w:tcW w:w="1559" w:type="dxa"/>
            <w:tcBorders>
              <w:top w:val="nil"/>
              <w:left w:val="nil"/>
              <w:bottom w:val="single" w:sz="4" w:space="0" w:color="000000"/>
              <w:right w:val="single" w:sz="4" w:space="0" w:color="000000"/>
            </w:tcBorders>
            <w:shd w:val="clear" w:color="000000" w:fill="FFFFFF"/>
            <w:noWrap/>
            <w:vAlign w:val="center"/>
            <w:hideMark/>
          </w:tcPr>
          <w:p w14:paraId="5C5A2A1E"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247 723,00</w:t>
            </w:r>
          </w:p>
        </w:tc>
      </w:tr>
      <w:tr w:rsidR="00266B1F" w:rsidRPr="00FB3D59" w14:paraId="32190B24"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5C1DC50F"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7D1DCAA7"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817</w:t>
            </w:r>
          </w:p>
        </w:tc>
        <w:tc>
          <w:tcPr>
            <w:tcW w:w="1413" w:type="dxa"/>
            <w:tcBorders>
              <w:top w:val="nil"/>
              <w:left w:val="nil"/>
              <w:bottom w:val="single" w:sz="4" w:space="0" w:color="000000"/>
              <w:right w:val="single" w:sz="4" w:space="0" w:color="000000"/>
            </w:tcBorders>
            <w:shd w:val="clear" w:color="auto" w:fill="auto"/>
            <w:hideMark/>
          </w:tcPr>
          <w:p w14:paraId="7AF472AF"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0801</w:t>
            </w:r>
          </w:p>
        </w:tc>
        <w:tc>
          <w:tcPr>
            <w:tcW w:w="1422" w:type="dxa"/>
            <w:tcBorders>
              <w:top w:val="nil"/>
              <w:left w:val="nil"/>
              <w:bottom w:val="single" w:sz="4" w:space="0" w:color="000000"/>
              <w:right w:val="single" w:sz="4" w:space="0" w:color="000000"/>
            </w:tcBorders>
            <w:shd w:val="clear" w:color="auto" w:fill="auto"/>
            <w:hideMark/>
          </w:tcPr>
          <w:p w14:paraId="0EE093E5"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11 1 00 01120</w:t>
            </w:r>
          </w:p>
        </w:tc>
        <w:tc>
          <w:tcPr>
            <w:tcW w:w="1134" w:type="dxa"/>
            <w:tcBorders>
              <w:top w:val="nil"/>
              <w:left w:val="nil"/>
              <w:bottom w:val="single" w:sz="4" w:space="0" w:color="000000"/>
              <w:right w:val="single" w:sz="4" w:space="0" w:color="000000"/>
            </w:tcBorders>
            <w:shd w:val="clear" w:color="auto" w:fill="auto"/>
            <w:hideMark/>
          </w:tcPr>
          <w:p w14:paraId="58967675"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240</w:t>
            </w:r>
          </w:p>
        </w:tc>
        <w:tc>
          <w:tcPr>
            <w:tcW w:w="1559" w:type="dxa"/>
            <w:tcBorders>
              <w:top w:val="nil"/>
              <w:left w:val="nil"/>
              <w:bottom w:val="single" w:sz="4" w:space="0" w:color="000000"/>
              <w:right w:val="single" w:sz="4" w:space="0" w:color="000000"/>
            </w:tcBorders>
            <w:shd w:val="clear" w:color="000000" w:fill="FFFFFF"/>
            <w:noWrap/>
            <w:vAlign w:val="center"/>
            <w:hideMark/>
          </w:tcPr>
          <w:p w14:paraId="1F4B3E2C"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247 723,00</w:t>
            </w:r>
          </w:p>
        </w:tc>
      </w:tr>
      <w:tr w:rsidR="00266B1F" w:rsidRPr="00FB3D59" w14:paraId="3A498BA5"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05CD2771" w14:textId="77777777" w:rsidR="00266B1F" w:rsidRPr="00FB3D59" w:rsidRDefault="00266B1F" w:rsidP="00FB3D59">
            <w:pPr>
              <w:outlineLvl w:val="4"/>
              <w:rPr>
                <w:rFonts w:ascii="Times New Roman" w:hAnsi="Times New Roman" w:cs="Times New Roman"/>
                <w:color w:val="000000"/>
              </w:rPr>
            </w:pPr>
            <w:r w:rsidRPr="00FB3D59">
              <w:rPr>
                <w:rFonts w:ascii="Times New Roman" w:hAnsi="Times New Roman" w:cs="Times New Roman"/>
                <w:color w:val="000000"/>
              </w:rPr>
              <w:t>Основное мероприятие "Содержание и организация деятельности учреждений культуры"</w:t>
            </w:r>
          </w:p>
        </w:tc>
        <w:tc>
          <w:tcPr>
            <w:tcW w:w="992" w:type="dxa"/>
            <w:tcBorders>
              <w:top w:val="nil"/>
              <w:left w:val="nil"/>
              <w:bottom w:val="single" w:sz="4" w:space="0" w:color="000000"/>
              <w:right w:val="single" w:sz="4" w:space="0" w:color="000000"/>
            </w:tcBorders>
            <w:shd w:val="clear" w:color="auto" w:fill="auto"/>
            <w:hideMark/>
          </w:tcPr>
          <w:p w14:paraId="2A6ED8D8"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817</w:t>
            </w:r>
          </w:p>
        </w:tc>
        <w:tc>
          <w:tcPr>
            <w:tcW w:w="1413" w:type="dxa"/>
            <w:tcBorders>
              <w:top w:val="nil"/>
              <w:left w:val="nil"/>
              <w:bottom w:val="single" w:sz="4" w:space="0" w:color="000000"/>
              <w:right w:val="single" w:sz="4" w:space="0" w:color="000000"/>
            </w:tcBorders>
            <w:shd w:val="clear" w:color="auto" w:fill="auto"/>
            <w:hideMark/>
          </w:tcPr>
          <w:p w14:paraId="7981922F"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0801</w:t>
            </w:r>
          </w:p>
        </w:tc>
        <w:tc>
          <w:tcPr>
            <w:tcW w:w="1422" w:type="dxa"/>
            <w:tcBorders>
              <w:top w:val="nil"/>
              <w:left w:val="nil"/>
              <w:bottom w:val="single" w:sz="4" w:space="0" w:color="000000"/>
              <w:right w:val="single" w:sz="4" w:space="0" w:color="000000"/>
            </w:tcBorders>
            <w:shd w:val="clear" w:color="auto" w:fill="auto"/>
            <w:hideMark/>
          </w:tcPr>
          <w:p w14:paraId="7AD20C5B"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11 1 02 00000</w:t>
            </w:r>
          </w:p>
        </w:tc>
        <w:tc>
          <w:tcPr>
            <w:tcW w:w="1134" w:type="dxa"/>
            <w:tcBorders>
              <w:top w:val="nil"/>
              <w:left w:val="nil"/>
              <w:bottom w:val="single" w:sz="4" w:space="0" w:color="000000"/>
              <w:right w:val="single" w:sz="4" w:space="0" w:color="000000"/>
            </w:tcBorders>
            <w:shd w:val="clear" w:color="auto" w:fill="auto"/>
            <w:hideMark/>
          </w:tcPr>
          <w:p w14:paraId="673105DA"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5EBA73B4" w14:textId="77777777" w:rsidR="00266B1F" w:rsidRPr="00FB3D59" w:rsidRDefault="00266B1F" w:rsidP="00FB3D59">
            <w:pPr>
              <w:jc w:val="right"/>
              <w:outlineLvl w:val="4"/>
              <w:rPr>
                <w:rFonts w:ascii="Times New Roman" w:hAnsi="Times New Roman" w:cs="Times New Roman"/>
                <w:color w:val="000000"/>
              </w:rPr>
            </w:pPr>
            <w:r w:rsidRPr="00FB3D59">
              <w:rPr>
                <w:rFonts w:ascii="Times New Roman" w:hAnsi="Times New Roman" w:cs="Times New Roman"/>
                <w:color w:val="000000"/>
              </w:rPr>
              <w:t>4 968 358,00</w:t>
            </w:r>
          </w:p>
        </w:tc>
      </w:tr>
      <w:tr w:rsidR="00266B1F" w:rsidRPr="00FB3D59" w14:paraId="3E80CDF6"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327F0213" w14:textId="77777777" w:rsidR="00266B1F" w:rsidRPr="00FB3D59" w:rsidRDefault="00266B1F" w:rsidP="00FB3D59">
            <w:pPr>
              <w:outlineLvl w:val="5"/>
              <w:rPr>
                <w:rFonts w:ascii="Times New Roman" w:hAnsi="Times New Roman" w:cs="Times New Roman"/>
                <w:color w:val="000000"/>
              </w:rPr>
            </w:pPr>
            <w:r w:rsidRPr="00FB3D59">
              <w:rPr>
                <w:rFonts w:ascii="Times New Roman" w:hAnsi="Times New Roman" w:cs="Times New Roman"/>
                <w:color w:val="000000"/>
              </w:rPr>
              <w:t>Содержание и организация деятельности учреждений культуры</w:t>
            </w:r>
          </w:p>
        </w:tc>
        <w:tc>
          <w:tcPr>
            <w:tcW w:w="992" w:type="dxa"/>
            <w:tcBorders>
              <w:top w:val="nil"/>
              <w:left w:val="nil"/>
              <w:bottom w:val="single" w:sz="4" w:space="0" w:color="000000"/>
              <w:right w:val="single" w:sz="4" w:space="0" w:color="000000"/>
            </w:tcBorders>
            <w:shd w:val="clear" w:color="auto" w:fill="auto"/>
            <w:hideMark/>
          </w:tcPr>
          <w:p w14:paraId="4D7F512B"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817</w:t>
            </w:r>
          </w:p>
        </w:tc>
        <w:tc>
          <w:tcPr>
            <w:tcW w:w="1413" w:type="dxa"/>
            <w:tcBorders>
              <w:top w:val="nil"/>
              <w:left w:val="nil"/>
              <w:bottom w:val="single" w:sz="4" w:space="0" w:color="000000"/>
              <w:right w:val="single" w:sz="4" w:space="0" w:color="000000"/>
            </w:tcBorders>
            <w:shd w:val="clear" w:color="auto" w:fill="auto"/>
            <w:hideMark/>
          </w:tcPr>
          <w:p w14:paraId="2859B64A"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0801</w:t>
            </w:r>
          </w:p>
        </w:tc>
        <w:tc>
          <w:tcPr>
            <w:tcW w:w="1422" w:type="dxa"/>
            <w:tcBorders>
              <w:top w:val="nil"/>
              <w:left w:val="nil"/>
              <w:bottom w:val="single" w:sz="4" w:space="0" w:color="000000"/>
              <w:right w:val="single" w:sz="4" w:space="0" w:color="000000"/>
            </w:tcBorders>
            <w:shd w:val="clear" w:color="auto" w:fill="auto"/>
            <w:hideMark/>
          </w:tcPr>
          <w:p w14:paraId="14B2FC4B"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11 1 02 00590</w:t>
            </w:r>
          </w:p>
        </w:tc>
        <w:tc>
          <w:tcPr>
            <w:tcW w:w="1134" w:type="dxa"/>
            <w:tcBorders>
              <w:top w:val="nil"/>
              <w:left w:val="nil"/>
              <w:bottom w:val="single" w:sz="4" w:space="0" w:color="000000"/>
              <w:right w:val="single" w:sz="4" w:space="0" w:color="000000"/>
            </w:tcBorders>
            <w:shd w:val="clear" w:color="auto" w:fill="auto"/>
            <w:hideMark/>
          </w:tcPr>
          <w:p w14:paraId="318580B2"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69A6F006" w14:textId="77777777" w:rsidR="00266B1F" w:rsidRPr="00FB3D59" w:rsidRDefault="00266B1F" w:rsidP="00FB3D59">
            <w:pPr>
              <w:jc w:val="right"/>
              <w:outlineLvl w:val="5"/>
              <w:rPr>
                <w:rFonts w:ascii="Times New Roman" w:hAnsi="Times New Roman" w:cs="Times New Roman"/>
                <w:color w:val="000000"/>
              </w:rPr>
            </w:pPr>
            <w:r w:rsidRPr="00FB3D59">
              <w:rPr>
                <w:rFonts w:ascii="Times New Roman" w:hAnsi="Times New Roman" w:cs="Times New Roman"/>
                <w:color w:val="000000"/>
              </w:rPr>
              <w:t>4 968 358,00</w:t>
            </w:r>
          </w:p>
        </w:tc>
      </w:tr>
      <w:tr w:rsidR="00266B1F" w:rsidRPr="00FB3D59" w14:paraId="2FC7150D" w14:textId="77777777" w:rsidTr="005F5ED0">
        <w:trPr>
          <w:trHeight w:val="765"/>
        </w:trPr>
        <w:tc>
          <w:tcPr>
            <w:tcW w:w="3828" w:type="dxa"/>
            <w:tcBorders>
              <w:top w:val="nil"/>
              <w:left w:val="single" w:sz="4" w:space="0" w:color="000000"/>
              <w:bottom w:val="single" w:sz="4" w:space="0" w:color="000000"/>
              <w:right w:val="single" w:sz="4" w:space="0" w:color="000000"/>
            </w:tcBorders>
            <w:shd w:val="clear" w:color="auto" w:fill="auto"/>
            <w:hideMark/>
          </w:tcPr>
          <w:p w14:paraId="6E6A274A"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hideMark/>
          </w:tcPr>
          <w:p w14:paraId="79722250"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817</w:t>
            </w:r>
          </w:p>
        </w:tc>
        <w:tc>
          <w:tcPr>
            <w:tcW w:w="1413" w:type="dxa"/>
            <w:tcBorders>
              <w:top w:val="nil"/>
              <w:left w:val="nil"/>
              <w:bottom w:val="single" w:sz="4" w:space="0" w:color="000000"/>
              <w:right w:val="single" w:sz="4" w:space="0" w:color="000000"/>
            </w:tcBorders>
            <w:shd w:val="clear" w:color="auto" w:fill="auto"/>
            <w:hideMark/>
          </w:tcPr>
          <w:p w14:paraId="2A9B4E93"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0801</w:t>
            </w:r>
          </w:p>
        </w:tc>
        <w:tc>
          <w:tcPr>
            <w:tcW w:w="1422" w:type="dxa"/>
            <w:tcBorders>
              <w:top w:val="nil"/>
              <w:left w:val="nil"/>
              <w:bottom w:val="single" w:sz="4" w:space="0" w:color="000000"/>
              <w:right w:val="single" w:sz="4" w:space="0" w:color="000000"/>
            </w:tcBorders>
            <w:shd w:val="clear" w:color="auto" w:fill="auto"/>
            <w:hideMark/>
          </w:tcPr>
          <w:p w14:paraId="23222C74"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11 1 02 00590</w:t>
            </w:r>
          </w:p>
        </w:tc>
        <w:tc>
          <w:tcPr>
            <w:tcW w:w="1134" w:type="dxa"/>
            <w:tcBorders>
              <w:top w:val="nil"/>
              <w:left w:val="nil"/>
              <w:bottom w:val="single" w:sz="4" w:space="0" w:color="000000"/>
              <w:right w:val="single" w:sz="4" w:space="0" w:color="000000"/>
            </w:tcBorders>
            <w:shd w:val="clear" w:color="auto" w:fill="auto"/>
            <w:hideMark/>
          </w:tcPr>
          <w:p w14:paraId="711029D1"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100</w:t>
            </w:r>
          </w:p>
        </w:tc>
        <w:tc>
          <w:tcPr>
            <w:tcW w:w="1559" w:type="dxa"/>
            <w:tcBorders>
              <w:top w:val="nil"/>
              <w:left w:val="nil"/>
              <w:bottom w:val="single" w:sz="4" w:space="0" w:color="000000"/>
              <w:right w:val="single" w:sz="4" w:space="0" w:color="000000"/>
            </w:tcBorders>
            <w:shd w:val="clear" w:color="000000" w:fill="FFFFFF"/>
            <w:noWrap/>
            <w:vAlign w:val="center"/>
            <w:hideMark/>
          </w:tcPr>
          <w:p w14:paraId="1421224D"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3 411 158,00</w:t>
            </w:r>
          </w:p>
        </w:tc>
      </w:tr>
      <w:tr w:rsidR="00266B1F" w:rsidRPr="00FB3D59" w14:paraId="0A485F25" w14:textId="77777777" w:rsidTr="005F5ED0">
        <w:trPr>
          <w:trHeight w:val="300"/>
        </w:trPr>
        <w:tc>
          <w:tcPr>
            <w:tcW w:w="3828" w:type="dxa"/>
            <w:tcBorders>
              <w:top w:val="nil"/>
              <w:left w:val="single" w:sz="4" w:space="0" w:color="000000"/>
              <w:bottom w:val="single" w:sz="4" w:space="0" w:color="auto"/>
              <w:right w:val="single" w:sz="4" w:space="0" w:color="000000"/>
            </w:tcBorders>
            <w:shd w:val="clear" w:color="auto" w:fill="auto"/>
            <w:hideMark/>
          </w:tcPr>
          <w:p w14:paraId="037F68C5"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Расходы на выплаты персоналу казенных учреждений</w:t>
            </w:r>
          </w:p>
        </w:tc>
        <w:tc>
          <w:tcPr>
            <w:tcW w:w="992" w:type="dxa"/>
            <w:tcBorders>
              <w:top w:val="nil"/>
              <w:left w:val="nil"/>
              <w:bottom w:val="single" w:sz="4" w:space="0" w:color="auto"/>
              <w:right w:val="single" w:sz="4" w:space="0" w:color="000000"/>
            </w:tcBorders>
            <w:shd w:val="clear" w:color="auto" w:fill="auto"/>
            <w:hideMark/>
          </w:tcPr>
          <w:p w14:paraId="49E30743"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817</w:t>
            </w:r>
          </w:p>
        </w:tc>
        <w:tc>
          <w:tcPr>
            <w:tcW w:w="1413" w:type="dxa"/>
            <w:tcBorders>
              <w:top w:val="nil"/>
              <w:left w:val="nil"/>
              <w:bottom w:val="single" w:sz="4" w:space="0" w:color="auto"/>
              <w:right w:val="single" w:sz="4" w:space="0" w:color="000000"/>
            </w:tcBorders>
            <w:shd w:val="clear" w:color="auto" w:fill="auto"/>
            <w:hideMark/>
          </w:tcPr>
          <w:p w14:paraId="259A69F0"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0801</w:t>
            </w:r>
          </w:p>
        </w:tc>
        <w:tc>
          <w:tcPr>
            <w:tcW w:w="1422" w:type="dxa"/>
            <w:tcBorders>
              <w:top w:val="nil"/>
              <w:left w:val="nil"/>
              <w:bottom w:val="single" w:sz="4" w:space="0" w:color="auto"/>
              <w:right w:val="single" w:sz="4" w:space="0" w:color="000000"/>
            </w:tcBorders>
            <w:shd w:val="clear" w:color="auto" w:fill="auto"/>
            <w:hideMark/>
          </w:tcPr>
          <w:p w14:paraId="2FDED270"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11 1 02 00590</w:t>
            </w:r>
          </w:p>
        </w:tc>
        <w:tc>
          <w:tcPr>
            <w:tcW w:w="1134" w:type="dxa"/>
            <w:tcBorders>
              <w:top w:val="nil"/>
              <w:left w:val="nil"/>
              <w:bottom w:val="single" w:sz="4" w:space="0" w:color="auto"/>
              <w:right w:val="single" w:sz="4" w:space="0" w:color="000000"/>
            </w:tcBorders>
            <w:shd w:val="clear" w:color="auto" w:fill="auto"/>
            <w:hideMark/>
          </w:tcPr>
          <w:p w14:paraId="123BD9A6"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110</w:t>
            </w:r>
          </w:p>
        </w:tc>
        <w:tc>
          <w:tcPr>
            <w:tcW w:w="1559" w:type="dxa"/>
            <w:tcBorders>
              <w:top w:val="nil"/>
              <w:left w:val="nil"/>
              <w:bottom w:val="single" w:sz="4" w:space="0" w:color="auto"/>
              <w:right w:val="single" w:sz="4" w:space="0" w:color="000000"/>
            </w:tcBorders>
            <w:shd w:val="clear" w:color="000000" w:fill="FFFFFF"/>
            <w:noWrap/>
            <w:vAlign w:val="center"/>
            <w:hideMark/>
          </w:tcPr>
          <w:p w14:paraId="1D19694F"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3 411 158,00</w:t>
            </w:r>
          </w:p>
        </w:tc>
      </w:tr>
      <w:tr w:rsidR="00266B1F" w:rsidRPr="00FB3D59" w14:paraId="2BAC8BFD" w14:textId="77777777" w:rsidTr="005F5ED0">
        <w:trPr>
          <w:trHeight w:val="510"/>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1576B8EE"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lastRenderedPageBreak/>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6A13591"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817</w:t>
            </w:r>
          </w:p>
        </w:tc>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7190AA81"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0801</w:t>
            </w:r>
          </w:p>
        </w:tc>
        <w:tc>
          <w:tcPr>
            <w:tcW w:w="1422" w:type="dxa"/>
            <w:tcBorders>
              <w:top w:val="single" w:sz="4" w:space="0" w:color="auto"/>
              <w:left w:val="single" w:sz="4" w:space="0" w:color="auto"/>
              <w:bottom w:val="single" w:sz="4" w:space="0" w:color="auto"/>
              <w:right w:val="single" w:sz="4" w:space="0" w:color="auto"/>
            </w:tcBorders>
            <w:shd w:val="clear" w:color="auto" w:fill="auto"/>
            <w:hideMark/>
          </w:tcPr>
          <w:p w14:paraId="55EA04DB"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11 1 02 00590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DC93847"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80B2C9"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1 554 200,00</w:t>
            </w:r>
          </w:p>
        </w:tc>
      </w:tr>
      <w:tr w:rsidR="00266B1F" w:rsidRPr="00FB3D59" w14:paraId="598ECA2B" w14:textId="77777777" w:rsidTr="005F5ED0">
        <w:trPr>
          <w:trHeight w:val="510"/>
        </w:trPr>
        <w:tc>
          <w:tcPr>
            <w:tcW w:w="3828" w:type="dxa"/>
            <w:tcBorders>
              <w:top w:val="single" w:sz="4" w:space="0" w:color="auto"/>
              <w:left w:val="single" w:sz="4" w:space="0" w:color="000000"/>
              <w:bottom w:val="single" w:sz="4" w:space="0" w:color="000000"/>
              <w:right w:val="single" w:sz="4" w:space="0" w:color="000000"/>
            </w:tcBorders>
            <w:shd w:val="clear" w:color="auto" w:fill="auto"/>
            <w:hideMark/>
          </w:tcPr>
          <w:p w14:paraId="1583295A"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992" w:type="dxa"/>
            <w:tcBorders>
              <w:top w:val="single" w:sz="4" w:space="0" w:color="auto"/>
              <w:left w:val="nil"/>
              <w:bottom w:val="single" w:sz="4" w:space="0" w:color="000000"/>
              <w:right w:val="single" w:sz="4" w:space="0" w:color="000000"/>
            </w:tcBorders>
            <w:shd w:val="clear" w:color="auto" w:fill="auto"/>
            <w:hideMark/>
          </w:tcPr>
          <w:p w14:paraId="63D61D43"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817</w:t>
            </w:r>
          </w:p>
        </w:tc>
        <w:tc>
          <w:tcPr>
            <w:tcW w:w="1413" w:type="dxa"/>
            <w:tcBorders>
              <w:top w:val="single" w:sz="4" w:space="0" w:color="auto"/>
              <w:left w:val="nil"/>
              <w:bottom w:val="single" w:sz="4" w:space="0" w:color="000000"/>
              <w:right w:val="single" w:sz="4" w:space="0" w:color="000000"/>
            </w:tcBorders>
            <w:shd w:val="clear" w:color="auto" w:fill="auto"/>
            <w:hideMark/>
          </w:tcPr>
          <w:p w14:paraId="282D7CB1"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0801</w:t>
            </w:r>
          </w:p>
        </w:tc>
        <w:tc>
          <w:tcPr>
            <w:tcW w:w="1422" w:type="dxa"/>
            <w:tcBorders>
              <w:top w:val="single" w:sz="4" w:space="0" w:color="auto"/>
              <w:left w:val="nil"/>
              <w:bottom w:val="single" w:sz="4" w:space="0" w:color="000000"/>
              <w:right w:val="single" w:sz="4" w:space="0" w:color="000000"/>
            </w:tcBorders>
            <w:shd w:val="clear" w:color="auto" w:fill="auto"/>
            <w:hideMark/>
          </w:tcPr>
          <w:p w14:paraId="7415549C"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11 1 02 00590</w:t>
            </w:r>
          </w:p>
        </w:tc>
        <w:tc>
          <w:tcPr>
            <w:tcW w:w="1134" w:type="dxa"/>
            <w:tcBorders>
              <w:top w:val="single" w:sz="4" w:space="0" w:color="auto"/>
              <w:left w:val="nil"/>
              <w:bottom w:val="single" w:sz="4" w:space="0" w:color="000000"/>
              <w:right w:val="single" w:sz="4" w:space="0" w:color="000000"/>
            </w:tcBorders>
            <w:shd w:val="clear" w:color="auto" w:fill="auto"/>
            <w:hideMark/>
          </w:tcPr>
          <w:p w14:paraId="715BDB5B"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240</w:t>
            </w:r>
          </w:p>
        </w:tc>
        <w:tc>
          <w:tcPr>
            <w:tcW w:w="1559" w:type="dxa"/>
            <w:tcBorders>
              <w:top w:val="single" w:sz="4" w:space="0" w:color="auto"/>
              <w:left w:val="nil"/>
              <w:bottom w:val="single" w:sz="4" w:space="0" w:color="000000"/>
              <w:right w:val="single" w:sz="4" w:space="0" w:color="000000"/>
            </w:tcBorders>
            <w:shd w:val="clear" w:color="000000" w:fill="FFFFFF"/>
            <w:noWrap/>
            <w:vAlign w:val="center"/>
            <w:hideMark/>
          </w:tcPr>
          <w:p w14:paraId="6BFB2778"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1 554 200,00</w:t>
            </w:r>
          </w:p>
        </w:tc>
      </w:tr>
      <w:tr w:rsidR="00266B1F" w:rsidRPr="00FB3D59" w14:paraId="037F22B6"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55EEBB78"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Иные бюджетные ассигнования</w:t>
            </w:r>
          </w:p>
        </w:tc>
        <w:tc>
          <w:tcPr>
            <w:tcW w:w="992" w:type="dxa"/>
            <w:tcBorders>
              <w:top w:val="nil"/>
              <w:left w:val="nil"/>
              <w:bottom w:val="single" w:sz="4" w:space="0" w:color="000000"/>
              <w:right w:val="single" w:sz="4" w:space="0" w:color="000000"/>
            </w:tcBorders>
            <w:shd w:val="clear" w:color="auto" w:fill="auto"/>
            <w:hideMark/>
          </w:tcPr>
          <w:p w14:paraId="429AE15B"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817</w:t>
            </w:r>
          </w:p>
        </w:tc>
        <w:tc>
          <w:tcPr>
            <w:tcW w:w="1413" w:type="dxa"/>
            <w:tcBorders>
              <w:top w:val="nil"/>
              <w:left w:val="nil"/>
              <w:bottom w:val="single" w:sz="4" w:space="0" w:color="000000"/>
              <w:right w:val="single" w:sz="4" w:space="0" w:color="000000"/>
            </w:tcBorders>
            <w:shd w:val="clear" w:color="auto" w:fill="auto"/>
            <w:hideMark/>
          </w:tcPr>
          <w:p w14:paraId="4AC43613"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0801</w:t>
            </w:r>
          </w:p>
        </w:tc>
        <w:tc>
          <w:tcPr>
            <w:tcW w:w="1422" w:type="dxa"/>
            <w:tcBorders>
              <w:top w:val="nil"/>
              <w:left w:val="nil"/>
              <w:bottom w:val="single" w:sz="4" w:space="0" w:color="000000"/>
              <w:right w:val="single" w:sz="4" w:space="0" w:color="000000"/>
            </w:tcBorders>
            <w:shd w:val="clear" w:color="auto" w:fill="auto"/>
            <w:hideMark/>
          </w:tcPr>
          <w:p w14:paraId="645B64D2"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11 1 02 00590</w:t>
            </w:r>
          </w:p>
        </w:tc>
        <w:tc>
          <w:tcPr>
            <w:tcW w:w="1134" w:type="dxa"/>
            <w:tcBorders>
              <w:top w:val="nil"/>
              <w:left w:val="nil"/>
              <w:bottom w:val="single" w:sz="4" w:space="0" w:color="000000"/>
              <w:right w:val="single" w:sz="4" w:space="0" w:color="000000"/>
            </w:tcBorders>
            <w:shd w:val="clear" w:color="auto" w:fill="auto"/>
            <w:hideMark/>
          </w:tcPr>
          <w:p w14:paraId="2137B80A"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800</w:t>
            </w:r>
          </w:p>
        </w:tc>
        <w:tc>
          <w:tcPr>
            <w:tcW w:w="1559" w:type="dxa"/>
            <w:tcBorders>
              <w:top w:val="nil"/>
              <w:left w:val="nil"/>
              <w:bottom w:val="single" w:sz="4" w:space="0" w:color="000000"/>
              <w:right w:val="single" w:sz="4" w:space="0" w:color="000000"/>
            </w:tcBorders>
            <w:shd w:val="clear" w:color="000000" w:fill="FFFFFF"/>
            <w:noWrap/>
            <w:vAlign w:val="center"/>
            <w:hideMark/>
          </w:tcPr>
          <w:p w14:paraId="719C12C0"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3 000,00</w:t>
            </w:r>
          </w:p>
        </w:tc>
      </w:tr>
      <w:tr w:rsidR="00266B1F" w:rsidRPr="00FB3D59" w14:paraId="4F44E3F3"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3F6347D4"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Уплата налогов, сборов и иных платежей</w:t>
            </w:r>
          </w:p>
        </w:tc>
        <w:tc>
          <w:tcPr>
            <w:tcW w:w="992" w:type="dxa"/>
            <w:tcBorders>
              <w:top w:val="nil"/>
              <w:left w:val="nil"/>
              <w:bottom w:val="single" w:sz="4" w:space="0" w:color="000000"/>
              <w:right w:val="single" w:sz="4" w:space="0" w:color="000000"/>
            </w:tcBorders>
            <w:shd w:val="clear" w:color="auto" w:fill="auto"/>
            <w:hideMark/>
          </w:tcPr>
          <w:p w14:paraId="5EC77431"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817</w:t>
            </w:r>
          </w:p>
        </w:tc>
        <w:tc>
          <w:tcPr>
            <w:tcW w:w="1413" w:type="dxa"/>
            <w:tcBorders>
              <w:top w:val="nil"/>
              <w:left w:val="nil"/>
              <w:bottom w:val="single" w:sz="4" w:space="0" w:color="000000"/>
              <w:right w:val="single" w:sz="4" w:space="0" w:color="000000"/>
            </w:tcBorders>
            <w:shd w:val="clear" w:color="auto" w:fill="auto"/>
            <w:hideMark/>
          </w:tcPr>
          <w:p w14:paraId="24C17663"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0801</w:t>
            </w:r>
          </w:p>
        </w:tc>
        <w:tc>
          <w:tcPr>
            <w:tcW w:w="1422" w:type="dxa"/>
            <w:tcBorders>
              <w:top w:val="nil"/>
              <w:left w:val="nil"/>
              <w:bottom w:val="single" w:sz="4" w:space="0" w:color="000000"/>
              <w:right w:val="single" w:sz="4" w:space="0" w:color="000000"/>
            </w:tcBorders>
            <w:shd w:val="clear" w:color="auto" w:fill="auto"/>
            <w:hideMark/>
          </w:tcPr>
          <w:p w14:paraId="2CE76DBC"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11 1 02 00590</w:t>
            </w:r>
          </w:p>
        </w:tc>
        <w:tc>
          <w:tcPr>
            <w:tcW w:w="1134" w:type="dxa"/>
            <w:tcBorders>
              <w:top w:val="nil"/>
              <w:left w:val="nil"/>
              <w:bottom w:val="single" w:sz="4" w:space="0" w:color="000000"/>
              <w:right w:val="single" w:sz="4" w:space="0" w:color="000000"/>
            </w:tcBorders>
            <w:shd w:val="clear" w:color="auto" w:fill="auto"/>
            <w:hideMark/>
          </w:tcPr>
          <w:p w14:paraId="4569A0DC"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850</w:t>
            </w:r>
          </w:p>
        </w:tc>
        <w:tc>
          <w:tcPr>
            <w:tcW w:w="1559" w:type="dxa"/>
            <w:tcBorders>
              <w:top w:val="nil"/>
              <w:left w:val="nil"/>
              <w:bottom w:val="single" w:sz="4" w:space="0" w:color="000000"/>
              <w:right w:val="single" w:sz="4" w:space="0" w:color="000000"/>
            </w:tcBorders>
            <w:shd w:val="clear" w:color="000000" w:fill="FFFFFF"/>
            <w:noWrap/>
            <w:vAlign w:val="center"/>
            <w:hideMark/>
          </w:tcPr>
          <w:p w14:paraId="004CF06B"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3 000,00</w:t>
            </w:r>
          </w:p>
        </w:tc>
      </w:tr>
      <w:tr w:rsidR="00266B1F" w:rsidRPr="00FB3D59" w14:paraId="009EDBD1"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20E9B726" w14:textId="77777777" w:rsidR="00266B1F" w:rsidRPr="00FB3D59" w:rsidRDefault="00266B1F" w:rsidP="00FB3D59">
            <w:pPr>
              <w:outlineLvl w:val="4"/>
              <w:rPr>
                <w:rFonts w:ascii="Times New Roman" w:hAnsi="Times New Roman" w:cs="Times New Roman"/>
                <w:color w:val="000000"/>
              </w:rPr>
            </w:pPr>
            <w:r w:rsidRPr="00FB3D59">
              <w:rPr>
                <w:rFonts w:ascii="Times New Roman" w:hAnsi="Times New Roman" w:cs="Times New Roman"/>
                <w:color w:val="000000"/>
              </w:rPr>
              <w:t>Основное мероприятие "Содержание и развитие муниципальных библиотек"</w:t>
            </w:r>
          </w:p>
        </w:tc>
        <w:tc>
          <w:tcPr>
            <w:tcW w:w="992" w:type="dxa"/>
            <w:tcBorders>
              <w:top w:val="nil"/>
              <w:left w:val="nil"/>
              <w:bottom w:val="single" w:sz="4" w:space="0" w:color="000000"/>
              <w:right w:val="single" w:sz="4" w:space="0" w:color="000000"/>
            </w:tcBorders>
            <w:shd w:val="clear" w:color="auto" w:fill="auto"/>
            <w:hideMark/>
          </w:tcPr>
          <w:p w14:paraId="4123E66D"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817</w:t>
            </w:r>
          </w:p>
        </w:tc>
        <w:tc>
          <w:tcPr>
            <w:tcW w:w="1413" w:type="dxa"/>
            <w:tcBorders>
              <w:top w:val="nil"/>
              <w:left w:val="nil"/>
              <w:bottom w:val="single" w:sz="4" w:space="0" w:color="000000"/>
              <w:right w:val="single" w:sz="4" w:space="0" w:color="000000"/>
            </w:tcBorders>
            <w:shd w:val="clear" w:color="auto" w:fill="auto"/>
            <w:hideMark/>
          </w:tcPr>
          <w:p w14:paraId="194BB13A"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0801</w:t>
            </w:r>
          </w:p>
        </w:tc>
        <w:tc>
          <w:tcPr>
            <w:tcW w:w="1422" w:type="dxa"/>
            <w:tcBorders>
              <w:top w:val="nil"/>
              <w:left w:val="nil"/>
              <w:bottom w:val="single" w:sz="4" w:space="0" w:color="000000"/>
              <w:right w:val="single" w:sz="4" w:space="0" w:color="000000"/>
            </w:tcBorders>
            <w:shd w:val="clear" w:color="auto" w:fill="auto"/>
            <w:hideMark/>
          </w:tcPr>
          <w:p w14:paraId="07DAB871"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11 1 03 00000</w:t>
            </w:r>
          </w:p>
        </w:tc>
        <w:tc>
          <w:tcPr>
            <w:tcW w:w="1134" w:type="dxa"/>
            <w:tcBorders>
              <w:top w:val="nil"/>
              <w:left w:val="nil"/>
              <w:bottom w:val="single" w:sz="4" w:space="0" w:color="000000"/>
              <w:right w:val="single" w:sz="4" w:space="0" w:color="000000"/>
            </w:tcBorders>
            <w:shd w:val="clear" w:color="auto" w:fill="auto"/>
            <w:hideMark/>
          </w:tcPr>
          <w:p w14:paraId="6CE28DA1"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4A605DBD" w14:textId="77777777" w:rsidR="00266B1F" w:rsidRPr="00FB3D59" w:rsidRDefault="00266B1F" w:rsidP="00FB3D59">
            <w:pPr>
              <w:jc w:val="right"/>
              <w:outlineLvl w:val="4"/>
              <w:rPr>
                <w:rFonts w:ascii="Times New Roman" w:hAnsi="Times New Roman" w:cs="Times New Roman"/>
                <w:color w:val="000000"/>
              </w:rPr>
            </w:pPr>
            <w:r w:rsidRPr="00FB3D59">
              <w:rPr>
                <w:rFonts w:ascii="Times New Roman" w:hAnsi="Times New Roman" w:cs="Times New Roman"/>
                <w:color w:val="000000"/>
              </w:rPr>
              <w:t>9 035 639,00</w:t>
            </w:r>
          </w:p>
        </w:tc>
      </w:tr>
      <w:tr w:rsidR="00266B1F" w:rsidRPr="00FB3D59" w14:paraId="4931A6ED"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696398E5" w14:textId="77777777" w:rsidR="00266B1F" w:rsidRPr="00FB3D59" w:rsidRDefault="00266B1F" w:rsidP="00FB3D59">
            <w:pPr>
              <w:outlineLvl w:val="5"/>
              <w:rPr>
                <w:rFonts w:ascii="Times New Roman" w:hAnsi="Times New Roman" w:cs="Times New Roman"/>
                <w:color w:val="000000"/>
              </w:rPr>
            </w:pPr>
            <w:r w:rsidRPr="00FB3D59">
              <w:rPr>
                <w:rFonts w:ascii="Times New Roman" w:hAnsi="Times New Roman" w:cs="Times New Roman"/>
                <w:color w:val="000000"/>
              </w:rPr>
              <w:t>Развитие общедоступных библиотек МР "Медынский район"</w:t>
            </w:r>
          </w:p>
        </w:tc>
        <w:tc>
          <w:tcPr>
            <w:tcW w:w="992" w:type="dxa"/>
            <w:tcBorders>
              <w:top w:val="nil"/>
              <w:left w:val="nil"/>
              <w:bottom w:val="single" w:sz="4" w:space="0" w:color="000000"/>
              <w:right w:val="single" w:sz="4" w:space="0" w:color="000000"/>
            </w:tcBorders>
            <w:shd w:val="clear" w:color="auto" w:fill="auto"/>
            <w:hideMark/>
          </w:tcPr>
          <w:p w14:paraId="2CED7D55"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817</w:t>
            </w:r>
          </w:p>
        </w:tc>
        <w:tc>
          <w:tcPr>
            <w:tcW w:w="1413" w:type="dxa"/>
            <w:tcBorders>
              <w:top w:val="nil"/>
              <w:left w:val="nil"/>
              <w:bottom w:val="single" w:sz="4" w:space="0" w:color="000000"/>
              <w:right w:val="single" w:sz="4" w:space="0" w:color="000000"/>
            </w:tcBorders>
            <w:shd w:val="clear" w:color="auto" w:fill="auto"/>
            <w:hideMark/>
          </w:tcPr>
          <w:p w14:paraId="2DEDF9A6"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0801</w:t>
            </w:r>
          </w:p>
        </w:tc>
        <w:tc>
          <w:tcPr>
            <w:tcW w:w="1422" w:type="dxa"/>
            <w:tcBorders>
              <w:top w:val="nil"/>
              <w:left w:val="nil"/>
              <w:bottom w:val="single" w:sz="4" w:space="0" w:color="000000"/>
              <w:right w:val="single" w:sz="4" w:space="0" w:color="000000"/>
            </w:tcBorders>
            <w:shd w:val="clear" w:color="auto" w:fill="auto"/>
            <w:hideMark/>
          </w:tcPr>
          <w:p w14:paraId="1D8F31FE"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11 1 03 05050</w:t>
            </w:r>
          </w:p>
        </w:tc>
        <w:tc>
          <w:tcPr>
            <w:tcW w:w="1134" w:type="dxa"/>
            <w:tcBorders>
              <w:top w:val="nil"/>
              <w:left w:val="nil"/>
              <w:bottom w:val="single" w:sz="4" w:space="0" w:color="000000"/>
              <w:right w:val="single" w:sz="4" w:space="0" w:color="000000"/>
            </w:tcBorders>
            <w:shd w:val="clear" w:color="auto" w:fill="auto"/>
            <w:hideMark/>
          </w:tcPr>
          <w:p w14:paraId="197DAB34"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051D99C6" w14:textId="77777777" w:rsidR="00266B1F" w:rsidRPr="00FB3D59" w:rsidRDefault="00266B1F" w:rsidP="00FB3D59">
            <w:pPr>
              <w:jc w:val="right"/>
              <w:outlineLvl w:val="5"/>
              <w:rPr>
                <w:rFonts w:ascii="Times New Roman" w:hAnsi="Times New Roman" w:cs="Times New Roman"/>
                <w:color w:val="000000"/>
              </w:rPr>
            </w:pPr>
            <w:r w:rsidRPr="00FB3D59">
              <w:rPr>
                <w:rFonts w:ascii="Times New Roman" w:hAnsi="Times New Roman" w:cs="Times New Roman"/>
                <w:color w:val="000000"/>
              </w:rPr>
              <w:t>9 035 639,00</w:t>
            </w:r>
          </w:p>
        </w:tc>
      </w:tr>
      <w:tr w:rsidR="00266B1F" w:rsidRPr="00FB3D59" w14:paraId="5A586018" w14:textId="77777777" w:rsidTr="005F5ED0">
        <w:trPr>
          <w:trHeight w:val="765"/>
        </w:trPr>
        <w:tc>
          <w:tcPr>
            <w:tcW w:w="3828" w:type="dxa"/>
            <w:tcBorders>
              <w:top w:val="nil"/>
              <w:left w:val="single" w:sz="4" w:space="0" w:color="000000"/>
              <w:bottom w:val="single" w:sz="4" w:space="0" w:color="000000"/>
              <w:right w:val="single" w:sz="4" w:space="0" w:color="000000"/>
            </w:tcBorders>
            <w:shd w:val="clear" w:color="auto" w:fill="auto"/>
            <w:hideMark/>
          </w:tcPr>
          <w:p w14:paraId="10DDB4B5"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hideMark/>
          </w:tcPr>
          <w:p w14:paraId="246A38BB"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817</w:t>
            </w:r>
          </w:p>
        </w:tc>
        <w:tc>
          <w:tcPr>
            <w:tcW w:w="1413" w:type="dxa"/>
            <w:tcBorders>
              <w:top w:val="nil"/>
              <w:left w:val="nil"/>
              <w:bottom w:val="single" w:sz="4" w:space="0" w:color="000000"/>
              <w:right w:val="single" w:sz="4" w:space="0" w:color="000000"/>
            </w:tcBorders>
            <w:shd w:val="clear" w:color="auto" w:fill="auto"/>
            <w:hideMark/>
          </w:tcPr>
          <w:p w14:paraId="1A0F2186"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0801</w:t>
            </w:r>
          </w:p>
        </w:tc>
        <w:tc>
          <w:tcPr>
            <w:tcW w:w="1422" w:type="dxa"/>
            <w:tcBorders>
              <w:top w:val="nil"/>
              <w:left w:val="nil"/>
              <w:bottom w:val="single" w:sz="4" w:space="0" w:color="000000"/>
              <w:right w:val="single" w:sz="4" w:space="0" w:color="000000"/>
            </w:tcBorders>
            <w:shd w:val="clear" w:color="auto" w:fill="auto"/>
            <w:hideMark/>
          </w:tcPr>
          <w:p w14:paraId="5185BF03"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11 1 03 05050</w:t>
            </w:r>
          </w:p>
        </w:tc>
        <w:tc>
          <w:tcPr>
            <w:tcW w:w="1134" w:type="dxa"/>
            <w:tcBorders>
              <w:top w:val="nil"/>
              <w:left w:val="nil"/>
              <w:bottom w:val="single" w:sz="4" w:space="0" w:color="000000"/>
              <w:right w:val="single" w:sz="4" w:space="0" w:color="000000"/>
            </w:tcBorders>
            <w:shd w:val="clear" w:color="auto" w:fill="auto"/>
            <w:hideMark/>
          </w:tcPr>
          <w:p w14:paraId="12FDABD0"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100</w:t>
            </w:r>
          </w:p>
        </w:tc>
        <w:tc>
          <w:tcPr>
            <w:tcW w:w="1559" w:type="dxa"/>
            <w:tcBorders>
              <w:top w:val="nil"/>
              <w:left w:val="nil"/>
              <w:bottom w:val="single" w:sz="4" w:space="0" w:color="000000"/>
              <w:right w:val="single" w:sz="4" w:space="0" w:color="000000"/>
            </w:tcBorders>
            <w:shd w:val="clear" w:color="000000" w:fill="FFFFFF"/>
            <w:noWrap/>
            <w:vAlign w:val="center"/>
            <w:hideMark/>
          </w:tcPr>
          <w:p w14:paraId="28B4F63F"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7 952 481,00</w:t>
            </w:r>
          </w:p>
        </w:tc>
      </w:tr>
      <w:tr w:rsidR="00266B1F" w:rsidRPr="00FB3D59" w14:paraId="6B16D24C"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0B6B6CB6"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Расходы на выплаты персоналу казенных учреждений</w:t>
            </w:r>
          </w:p>
        </w:tc>
        <w:tc>
          <w:tcPr>
            <w:tcW w:w="992" w:type="dxa"/>
            <w:tcBorders>
              <w:top w:val="nil"/>
              <w:left w:val="nil"/>
              <w:bottom w:val="single" w:sz="4" w:space="0" w:color="000000"/>
              <w:right w:val="single" w:sz="4" w:space="0" w:color="000000"/>
            </w:tcBorders>
            <w:shd w:val="clear" w:color="auto" w:fill="auto"/>
            <w:hideMark/>
          </w:tcPr>
          <w:p w14:paraId="33363C7D"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817</w:t>
            </w:r>
          </w:p>
        </w:tc>
        <w:tc>
          <w:tcPr>
            <w:tcW w:w="1413" w:type="dxa"/>
            <w:tcBorders>
              <w:top w:val="nil"/>
              <w:left w:val="nil"/>
              <w:bottom w:val="single" w:sz="4" w:space="0" w:color="000000"/>
              <w:right w:val="single" w:sz="4" w:space="0" w:color="000000"/>
            </w:tcBorders>
            <w:shd w:val="clear" w:color="auto" w:fill="auto"/>
            <w:hideMark/>
          </w:tcPr>
          <w:p w14:paraId="42BB4DFE"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0801</w:t>
            </w:r>
          </w:p>
        </w:tc>
        <w:tc>
          <w:tcPr>
            <w:tcW w:w="1422" w:type="dxa"/>
            <w:tcBorders>
              <w:top w:val="nil"/>
              <w:left w:val="nil"/>
              <w:bottom w:val="single" w:sz="4" w:space="0" w:color="000000"/>
              <w:right w:val="single" w:sz="4" w:space="0" w:color="000000"/>
            </w:tcBorders>
            <w:shd w:val="clear" w:color="auto" w:fill="auto"/>
            <w:hideMark/>
          </w:tcPr>
          <w:p w14:paraId="26ABE729"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11 1 03 05050</w:t>
            </w:r>
          </w:p>
        </w:tc>
        <w:tc>
          <w:tcPr>
            <w:tcW w:w="1134" w:type="dxa"/>
            <w:tcBorders>
              <w:top w:val="nil"/>
              <w:left w:val="nil"/>
              <w:bottom w:val="single" w:sz="4" w:space="0" w:color="000000"/>
              <w:right w:val="single" w:sz="4" w:space="0" w:color="000000"/>
            </w:tcBorders>
            <w:shd w:val="clear" w:color="auto" w:fill="auto"/>
            <w:hideMark/>
          </w:tcPr>
          <w:p w14:paraId="2BCFDA3A"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110</w:t>
            </w:r>
          </w:p>
        </w:tc>
        <w:tc>
          <w:tcPr>
            <w:tcW w:w="1559" w:type="dxa"/>
            <w:tcBorders>
              <w:top w:val="nil"/>
              <w:left w:val="nil"/>
              <w:bottom w:val="single" w:sz="4" w:space="0" w:color="000000"/>
              <w:right w:val="single" w:sz="4" w:space="0" w:color="000000"/>
            </w:tcBorders>
            <w:shd w:val="clear" w:color="000000" w:fill="FFFFFF"/>
            <w:noWrap/>
            <w:vAlign w:val="center"/>
            <w:hideMark/>
          </w:tcPr>
          <w:p w14:paraId="5FF39DBD"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7 952 481,00</w:t>
            </w:r>
          </w:p>
        </w:tc>
      </w:tr>
      <w:tr w:rsidR="00266B1F" w:rsidRPr="00FB3D59" w14:paraId="19D44EDA"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658E9FCC"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2B954E6B"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817</w:t>
            </w:r>
          </w:p>
        </w:tc>
        <w:tc>
          <w:tcPr>
            <w:tcW w:w="1413" w:type="dxa"/>
            <w:tcBorders>
              <w:top w:val="nil"/>
              <w:left w:val="nil"/>
              <w:bottom w:val="single" w:sz="4" w:space="0" w:color="000000"/>
              <w:right w:val="single" w:sz="4" w:space="0" w:color="000000"/>
            </w:tcBorders>
            <w:shd w:val="clear" w:color="auto" w:fill="auto"/>
            <w:hideMark/>
          </w:tcPr>
          <w:p w14:paraId="19EE3BA3"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0801</w:t>
            </w:r>
          </w:p>
        </w:tc>
        <w:tc>
          <w:tcPr>
            <w:tcW w:w="1422" w:type="dxa"/>
            <w:tcBorders>
              <w:top w:val="nil"/>
              <w:left w:val="nil"/>
              <w:bottom w:val="single" w:sz="4" w:space="0" w:color="000000"/>
              <w:right w:val="single" w:sz="4" w:space="0" w:color="000000"/>
            </w:tcBorders>
            <w:shd w:val="clear" w:color="auto" w:fill="auto"/>
            <w:hideMark/>
          </w:tcPr>
          <w:p w14:paraId="63728ABE"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11 1 03 05050</w:t>
            </w:r>
          </w:p>
        </w:tc>
        <w:tc>
          <w:tcPr>
            <w:tcW w:w="1134" w:type="dxa"/>
            <w:tcBorders>
              <w:top w:val="nil"/>
              <w:left w:val="nil"/>
              <w:bottom w:val="single" w:sz="4" w:space="0" w:color="000000"/>
              <w:right w:val="single" w:sz="4" w:space="0" w:color="000000"/>
            </w:tcBorders>
            <w:shd w:val="clear" w:color="auto" w:fill="auto"/>
            <w:hideMark/>
          </w:tcPr>
          <w:p w14:paraId="3C419382"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200</w:t>
            </w:r>
          </w:p>
        </w:tc>
        <w:tc>
          <w:tcPr>
            <w:tcW w:w="1559" w:type="dxa"/>
            <w:tcBorders>
              <w:top w:val="nil"/>
              <w:left w:val="nil"/>
              <w:bottom w:val="single" w:sz="4" w:space="0" w:color="000000"/>
              <w:right w:val="single" w:sz="4" w:space="0" w:color="000000"/>
            </w:tcBorders>
            <w:shd w:val="clear" w:color="000000" w:fill="FFFFFF"/>
            <w:noWrap/>
            <w:vAlign w:val="center"/>
            <w:hideMark/>
          </w:tcPr>
          <w:p w14:paraId="3AC4BF10"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1 079 658,00</w:t>
            </w:r>
          </w:p>
        </w:tc>
      </w:tr>
      <w:tr w:rsidR="00266B1F" w:rsidRPr="00FB3D59" w14:paraId="23B807E2"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00E1B80C"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6E5E5656"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817</w:t>
            </w:r>
          </w:p>
        </w:tc>
        <w:tc>
          <w:tcPr>
            <w:tcW w:w="1413" w:type="dxa"/>
            <w:tcBorders>
              <w:top w:val="nil"/>
              <w:left w:val="nil"/>
              <w:bottom w:val="single" w:sz="4" w:space="0" w:color="000000"/>
              <w:right w:val="single" w:sz="4" w:space="0" w:color="000000"/>
            </w:tcBorders>
            <w:shd w:val="clear" w:color="auto" w:fill="auto"/>
            <w:hideMark/>
          </w:tcPr>
          <w:p w14:paraId="34230101"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0801</w:t>
            </w:r>
          </w:p>
        </w:tc>
        <w:tc>
          <w:tcPr>
            <w:tcW w:w="1422" w:type="dxa"/>
            <w:tcBorders>
              <w:top w:val="nil"/>
              <w:left w:val="nil"/>
              <w:bottom w:val="single" w:sz="4" w:space="0" w:color="000000"/>
              <w:right w:val="single" w:sz="4" w:space="0" w:color="000000"/>
            </w:tcBorders>
            <w:shd w:val="clear" w:color="auto" w:fill="auto"/>
            <w:hideMark/>
          </w:tcPr>
          <w:p w14:paraId="3DEA47A0"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11 1 03 05050</w:t>
            </w:r>
          </w:p>
        </w:tc>
        <w:tc>
          <w:tcPr>
            <w:tcW w:w="1134" w:type="dxa"/>
            <w:tcBorders>
              <w:top w:val="nil"/>
              <w:left w:val="nil"/>
              <w:bottom w:val="single" w:sz="4" w:space="0" w:color="000000"/>
              <w:right w:val="single" w:sz="4" w:space="0" w:color="000000"/>
            </w:tcBorders>
            <w:shd w:val="clear" w:color="auto" w:fill="auto"/>
            <w:hideMark/>
          </w:tcPr>
          <w:p w14:paraId="5FCA8ACF"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240</w:t>
            </w:r>
          </w:p>
        </w:tc>
        <w:tc>
          <w:tcPr>
            <w:tcW w:w="1559" w:type="dxa"/>
            <w:tcBorders>
              <w:top w:val="nil"/>
              <w:left w:val="nil"/>
              <w:bottom w:val="single" w:sz="4" w:space="0" w:color="000000"/>
              <w:right w:val="single" w:sz="4" w:space="0" w:color="000000"/>
            </w:tcBorders>
            <w:shd w:val="clear" w:color="000000" w:fill="FFFFFF"/>
            <w:noWrap/>
            <w:vAlign w:val="center"/>
            <w:hideMark/>
          </w:tcPr>
          <w:p w14:paraId="783BFE30"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1 079 658,00</w:t>
            </w:r>
          </w:p>
        </w:tc>
      </w:tr>
      <w:tr w:rsidR="00266B1F" w:rsidRPr="00FB3D59" w14:paraId="148CFFB5"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66132917"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Иные бюджетные ассигнования</w:t>
            </w:r>
          </w:p>
        </w:tc>
        <w:tc>
          <w:tcPr>
            <w:tcW w:w="992" w:type="dxa"/>
            <w:tcBorders>
              <w:top w:val="nil"/>
              <w:left w:val="nil"/>
              <w:bottom w:val="single" w:sz="4" w:space="0" w:color="000000"/>
              <w:right w:val="single" w:sz="4" w:space="0" w:color="000000"/>
            </w:tcBorders>
            <w:shd w:val="clear" w:color="auto" w:fill="auto"/>
            <w:hideMark/>
          </w:tcPr>
          <w:p w14:paraId="081C35D8"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817</w:t>
            </w:r>
          </w:p>
        </w:tc>
        <w:tc>
          <w:tcPr>
            <w:tcW w:w="1413" w:type="dxa"/>
            <w:tcBorders>
              <w:top w:val="nil"/>
              <w:left w:val="nil"/>
              <w:bottom w:val="single" w:sz="4" w:space="0" w:color="000000"/>
              <w:right w:val="single" w:sz="4" w:space="0" w:color="000000"/>
            </w:tcBorders>
            <w:shd w:val="clear" w:color="auto" w:fill="auto"/>
            <w:hideMark/>
          </w:tcPr>
          <w:p w14:paraId="3D4A54D1"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0801</w:t>
            </w:r>
          </w:p>
        </w:tc>
        <w:tc>
          <w:tcPr>
            <w:tcW w:w="1422" w:type="dxa"/>
            <w:tcBorders>
              <w:top w:val="nil"/>
              <w:left w:val="nil"/>
              <w:bottom w:val="single" w:sz="4" w:space="0" w:color="000000"/>
              <w:right w:val="single" w:sz="4" w:space="0" w:color="000000"/>
            </w:tcBorders>
            <w:shd w:val="clear" w:color="auto" w:fill="auto"/>
            <w:hideMark/>
          </w:tcPr>
          <w:p w14:paraId="67A4BC5A"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11 1 03 05050</w:t>
            </w:r>
          </w:p>
        </w:tc>
        <w:tc>
          <w:tcPr>
            <w:tcW w:w="1134" w:type="dxa"/>
            <w:tcBorders>
              <w:top w:val="nil"/>
              <w:left w:val="nil"/>
              <w:bottom w:val="single" w:sz="4" w:space="0" w:color="000000"/>
              <w:right w:val="single" w:sz="4" w:space="0" w:color="000000"/>
            </w:tcBorders>
            <w:shd w:val="clear" w:color="auto" w:fill="auto"/>
            <w:hideMark/>
          </w:tcPr>
          <w:p w14:paraId="35DAAE26"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800</w:t>
            </w:r>
          </w:p>
        </w:tc>
        <w:tc>
          <w:tcPr>
            <w:tcW w:w="1559" w:type="dxa"/>
            <w:tcBorders>
              <w:top w:val="nil"/>
              <w:left w:val="nil"/>
              <w:bottom w:val="single" w:sz="4" w:space="0" w:color="000000"/>
              <w:right w:val="single" w:sz="4" w:space="0" w:color="000000"/>
            </w:tcBorders>
            <w:shd w:val="clear" w:color="000000" w:fill="FFFFFF"/>
            <w:noWrap/>
            <w:vAlign w:val="center"/>
            <w:hideMark/>
          </w:tcPr>
          <w:p w14:paraId="2157BF66"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3 500,00</w:t>
            </w:r>
          </w:p>
        </w:tc>
      </w:tr>
      <w:tr w:rsidR="00266B1F" w:rsidRPr="00FB3D59" w14:paraId="24066F2D"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003A85BE"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Уплата налогов, сборов и иных платежей</w:t>
            </w:r>
          </w:p>
        </w:tc>
        <w:tc>
          <w:tcPr>
            <w:tcW w:w="992" w:type="dxa"/>
            <w:tcBorders>
              <w:top w:val="nil"/>
              <w:left w:val="nil"/>
              <w:bottom w:val="single" w:sz="4" w:space="0" w:color="000000"/>
              <w:right w:val="single" w:sz="4" w:space="0" w:color="000000"/>
            </w:tcBorders>
            <w:shd w:val="clear" w:color="auto" w:fill="auto"/>
            <w:hideMark/>
          </w:tcPr>
          <w:p w14:paraId="60298C55"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817</w:t>
            </w:r>
          </w:p>
        </w:tc>
        <w:tc>
          <w:tcPr>
            <w:tcW w:w="1413" w:type="dxa"/>
            <w:tcBorders>
              <w:top w:val="nil"/>
              <w:left w:val="nil"/>
              <w:bottom w:val="single" w:sz="4" w:space="0" w:color="000000"/>
              <w:right w:val="single" w:sz="4" w:space="0" w:color="000000"/>
            </w:tcBorders>
            <w:shd w:val="clear" w:color="auto" w:fill="auto"/>
            <w:hideMark/>
          </w:tcPr>
          <w:p w14:paraId="34F98F91"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0801</w:t>
            </w:r>
          </w:p>
        </w:tc>
        <w:tc>
          <w:tcPr>
            <w:tcW w:w="1422" w:type="dxa"/>
            <w:tcBorders>
              <w:top w:val="nil"/>
              <w:left w:val="nil"/>
              <w:bottom w:val="single" w:sz="4" w:space="0" w:color="000000"/>
              <w:right w:val="single" w:sz="4" w:space="0" w:color="000000"/>
            </w:tcBorders>
            <w:shd w:val="clear" w:color="auto" w:fill="auto"/>
            <w:hideMark/>
          </w:tcPr>
          <w:p w14:paraId="65058B1C"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11 1 03 05050</w:t>
            </w:r>
          </w:p>
        </w:tc>
        <w:tc>
          <w:tcPr>
            <w:tcW w:w="1134" w:type="dxa"/>
            <w:tcBorders>
              <w:top w:val="nil"/>
              <w:left w:val="nil"/>
              <w:bottom w:val="single" w:sz="4" w:space="0" w:color="000000"/>
              <w:right w:val="single" w:sz="4" w:space="0" w:color="000000"/>
            </w:tcBorders>
            <w:shd w:val="clear" w:color="auto" w:fill="auto"/>
            <w:hideMark/>
          </w:tcPr>
          <w:p w14:paraId="20B69E6B"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850</w:t>
            </w:r>
          </w:p>
        </w:tc>
        <w:tc>
          <w:tcPr>
            <w:tcW w:w="1559" w:type="dxa"/>
            <w:tcBorders>
              <w:top w:val="nil"/>
              <w:left w:val="nil"/>
              <w:bottom w:val="single" w:sz="4" w:space="0" w:color="000000"/>
              <w:right w:val="single" w:sz="4" w:space="0" w:color="000000"/>
            </w:tcBorders>
            <w:shd w:val="clear" w:color="000000" w:fill="FFFFFF"/>
            <w:noWrap/>
            <w:vAlign w:val="center"/>
            <w:hideMark/>
          </w:tcPr>
          <w:p w14:paraId="18E84245"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3 500,00</w:t>
            </w:r>
          </w:p>
        </w:tc>
      </w:tr>
      <w:tr w:rsidR="00266B1F" w:rsidRPr="00FB3D59" w14:paraId="2BBDF8F5"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25E3E5B8" w14:textId="77777777" w:rsidR="00266B1F" w:rsidRPr="00FB3D59" w:rsidRDefault="00266B1F" w:rsidP="00FB3D59">
            <w:pPr>
              <w:outlineLvl w:val="4"/>
              <w:rPr>
                <w:rFonts w:ascii="Times New Roman" w:hAnsi="Times New Roman" w:cs="Times New Roman"/>
                <w:color w:val="000000"/>
              </w:rPr>
            </w:pPr>
            <w:r w:rsidRPr="00FB3D59">
              <w:rPr>
                <w:rFonts w:ascii="Times New Roman" w:hAnsi="Times New Roman" w:cs="Times New Roman"/>
                <w:color w:val="000000"/>
              </w:rPr>
              <w:t>Основное мероприятие "Сохранение и развитие музейного дела МР "Медынский район"</w:t>
            </w:r>
          </w:p>
        </w:tc>
        <w:tc>
          <w:tcPr>
            <w:tcW w:w="992" w:type="dxa"/>
            <w:tcBorders>
              <w:top w:val="nil"/>
              <w:left w:val="nil"/>
              <w:bottom w:val="single" w:sz="4" w:space="0" w:color="000000"/>
              <w:right w:val="single" w:sz="4" w:space="0" w:color="000000"/>
            </w:tcBorders>
            <w:shd w:val="clear" w:color="auto" w:fill="auto"/>
            <w:hideMark/>
          </w:tcPr>
          <w:p w14:paraId="32F08B8D"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817</w:t>
            </w:r>
          </w:p>
        </w:tc>
        <w:tc>
          <w:tcPr>
            <w:tcW w:w="1413" w:type="dxa"/>
            <w:tcBorders>
              <w:top w:val="nil"/>
              <w:left w:val="nil"/>
              <w:bottom w:val="single" w:sz="4" w:space="0" w:color="000000"/>
              <w:right w:val="single" w:sz="4" w:space="0" w:color="000000"/>
            </w:tcBorders>
            <w:shd w:val="clear" w:color="auto" w:fill="auto"/>
            <w:hideMark/>
          </w:tcPr>
          <w:p w14:paraId="5126738B"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0801</w:t>
            </w:r>
          </w:p>
        </w:tc>
        <w:tc>
          <w:tcPr>
            <w:tcW w:w="1422" w:type="dxa"/>
            <w:tcBorders>
              <w:top w:val="nil"/>
              <w:left w:val="nil"/>
              <w:bottom w:val="single" w:sz="4" w:space="0" w:color="000000"/>
              <w:right w:val="single" w:sz="4" w:space="0" w:color="000000"/>
            </w:tcBorders>
            <w:shd w:val="clear" w:color="auto" w:fill="auto"/>
            <w:hideMark/>
          </w:tcPr>
          <w:p w14:paraId="4B2B74BC"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11 1 05 00000</w:t>
            </w:r>
          </w:p>
        </w:tc>
        <w:tc>
          <w:tcPr>
            <w:tcW w:w="1134" w:type="dxa"/>
            <w:tcBorders>
              <w:top w:val="nil"/>
              <w:left w:val="nil"/>
              <w:bottom w:val="single" w:sz="4" w:space="0" w:color="000000"/>
              <w:right w:val="single" w:sz="4" w:space="0" w:color="000000"/>
            </w:tcBorders>
            <w:shd w:val="clear" w:color="auto" w:fill="auto"/>
            <w:hideMark/>
          </w:tcPr>
          <w:p w14:paraId="5D2A36F2"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378ADC46" w14:textId="77777777" w:rsidR="00266B1F" w:rsidRPr="00FB3D59" w:rsidRDefault="00266B1F" w:rsidP="00FB3D59">
            <w:pPr>
              <w:jc w:val="right"/>
              <w:outlineLvl w:val="4"/>
              <w:rPr>
                <w:rFonts w:ascii="Times New Roman" w:hAnsi="Times New Roman" w:cs="Times New Roman"/>
                <w:color w:val="000000"/>
              </w:rPr>
            </w:pPr>
            <w:r w:rsidRPr="00FB3D59">
              <w:rPr>
                <w:rFonts w:ascii="Times New Roman" w:hAnsi="Times New Roman" w:cs="Times New Roman"/>
                <w:color w:val="000000"/>
              </w:rPr>
              <w:t>3 774 195,00</w:t>
            </w:r>
          </w:p>
        </w:tc>
      </w:tr>
      <w:tr w:rsidR="00266B1F" w:rsidRPr="00FB3D59" w14:paraId="3B6764AA"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3204A65F" w14:textId="77777777" w:rsidR="00266B1F" w:rsidRPr="00FB3D59" w:rsidRDefault="00266B1F" w:rsidP="00FB3D59">
            <w:pPr>
              <w:outlineLvl w:val="5"/>
              <w:rPr>
                <w:rFonts w:ascii="Times New Roman" w:hAnsi="Times New Roman" w:cs="Times New Roman"/>
                <w:color w:val="000000"/>
              </w:rPr>
            </w:pPr>
            <w:r w:rsidRPr="00FB3D59">
              <w:rPr>
                <w:rFonts w:ascii="Times New Roman" w:hAnsi="Times New Roman" w:cs="Times New Roman"/>
                <w:color w:val="000000"/>
              </w:rPr>
              <w:t>Сохранение и развитие музейного дела МР "Медынский район"</w:t>
            </w:r>
          </w:p>
        </w:tc>
        <w:tc>
          <w:tcPr>
            <w:tcW w:w="992" w:type="dxa"/>
            <w:tcBorders>
              <w:top w:val="nil"/>
              <w:left w:val="nil"/>
              <w:bottom w:val="single" w:sz="4" w:space="0" w:color="000000"/>
              <w:right w:val="single" w:sz="4" w:space="0" w:color="000000"/>
            </w:tcBorders>
            <w:shd w:val="clear" w:color="auto" w:fill="auto"/>
            <w:hideMark/>
          </w:tcPr>
          <w:p w14:paraId="776F5C68"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817</w:t>
            </w:r>
          </w:p>
        </w:tc>
        <w:tc>
          <w:tcPr>
            <w:tcW w:w="1413" w:type="dxa"/>
            <w:tcBorders>
              <w:top w:val="nil"/>
              <w:left w:val="nil"/>
              <w:bottom w:val="single" w:sz="4" w:space="0" w:color="000000"/>
              <w:right w:val="single" w:sz="4" w:space="0" w:color="000000"/>
            </w:tcBorders>
            <w:shd w:val="clear" w:color="auto" w:fill="auto"/>
            <w:hideMark/>
          </w:tcPr>
          <w:p w14:paraId="0638F014"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0801</w:t>
            </w:r>
          </w:p>
        </w:tc>
        <w:tc>
          <w:tcPr>
            <w:tcW w:w="1422" w:type="dxa"/>
            <w:tcBorders>
              <w:top w:val="nil"/>
              <w:left w:val="nil"/>
              <w:bottom w:val="single" w:sz="4" w:space="0" w:color="000000"/>
              <w:right w:val="single" w:sz="4" w:space="0" w:color="000000"/>
            </w:tcBorders>
            <w:shd w:val="clear" w:color="auto" w:fill="auto"/>
            <w:hideMark/>
          </w:tcPr>
          <w:p w14:paraId="515EF120"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11 1 05 05020</w:t>
            </w:r>
          </w:p>
        </w:tc>
        <w:tc>
          <w:tcPr>
            <w:tcW w:w="1134" w:type="dxa"/>
            <w:tcBorders>
              <w:top w:val="nil"/>
              <w:left w:val="nil"/>
              <w:bottom w:val="single" w:sz="4" w:space="0" w:color="000000"/>
              <w:right w:val="single" w:sz="4" w:space="0" w:color="000000"/>
            </w:tcBorders>
            <w:shd w:val="clear" w:color="auto" w:fill="auto"/>
            <w:hideMark/>
          </w:tcPr>
          <w:p w14:paraId="42554BDD"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5D4C450F" w14:textId="77777777" w:rsidR="00266B1F" w:rsidRPr="00FB3D59" w:rsidRDefault="00266B1F" w:rsidP="00FB3D59">
            <w:pPr>
              <w:jc w:val="right"/>
              <w:outlineLvl w:val="5"/>
              <w:rPr>
                <w:rFonts w:ascii="Times New Roman" w:hAnsi="Times New Roman" w:cs="Times New Roman"/>
                <w:color w:val="000000"/>
              </w:rPr>
            </w:pPr>
            <w:r w:rsidRPr="00FB3D59">
              <w:rPr>
                <w:rFonts w:ascii="Times New Roman" w:hAnsi="Times New Roman" w:cs="Times New Roman"/>
                <w:color w:val="000000"/>
              </w:rPr>
              <w:t>3 774 195,00</w:t>
            </w:r>
          </w:p>
        </w:tc>
      </w:tr>
      <w:tr w:rsidR="00266B1F" w:rsidRPr="00FB3D59" w14:paraId="0F87F21B"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088D94F2"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hideMark/>
          </w:tcPr>
          <w:p w14:paraId="3A97AA75"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817</w:t>
            </w:r>
          </w:p>
        </w:tc>
        <w:tc>
          <w:tcPr>
            <w:tcW w:w="1413" w:type="dxa"/>
            <w:tcBorders>
              <w:top w:val="nil"/>
              <w:left w:val="nil"/>
              <w:bottom w:val="single" w:sz="4" w:space="0" w:color="000000"/>
              <w:right w:val="single" w:sz="4" w:space="0" w:color="000000"/>
            </w:tcBorders>
            <w:shd w:val="clear" w:color="auto" w:fill="auto"/>
            <w:hideMark/>
          </w:tcPr>
          <w:p w14:paraId="67731A3A"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0801</w:t>
            </w:r>
          </w:p>
        </w:tc>
        <w:tc>
          <w:tcPr>
            <w:tcW w:w="1422" w:type="dxa"/>
            <w:tcBorders>
              <w:top w:val="nil"/>
              <w:left w:val="nil"/>
              <w:bottom w:val="single" w:sz="4" w:space="0" w:color="000000"/>
              <w:right w:val="single" w:sz="4" w:space="0" w:color="000000"/>
            </w:tcBorders>
            <w:shd w:val="clear" w:color="auto" w:fill="auto"/>
            <w:hideMark/>
          </w:tcPr>
          <w:p w14:paraId="45C20719"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11 1 05 05020</w:t>
            </w:r>
          </w:p>
        </w:tc>
        <w:tc>
          <w:tcPr>
            <w:tcW w:w="1134" w:type="dxa"/>
            <w:tcBorders>
              <w:top w:val="nil"/>
              <w:left w:val="nil"/>
              <w:bottom w:val="single" w:sz="4" w:space="0" w:color="000000"/>
              <w:right w:val="single" w:sz="4" w:space="0" w:color="000000"/>
            </w:tcBorders>
            <w:shd w:val="clear" w:color="auto" w:fill="auto"/>
            <w:hideMark/>
          </w:tcPr>
          <w:p w14:paraId="3F9736BA"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600</w:t>
            </w:r>
          </w:p>
        </w:tc>
        <w:tc>
          <w:tcPr>
            <w:tcW w:w="1559" w:type="dxa"/>
            <w:tcBorders>
              <w:top w:val="nil"/>
              <w:left w:val="nil"/>
              <w:bottom w:val="single" w:sz="4" w:space="0" w:color="000000"/>
              <w:right w:val="single" w:sz="4" w:space="0" w:color="000000"/>
            </w:tcBorders>
            <w:shd w:val="clear" w:color="000000" w:fill="FFFFFF"/>
            <w:noWrap/>
            <w:vAlign w:val="center"/>
            <w:hideMark/>
          </w:tcPr>
          <w:p w14:paraId="271B65F3"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3 774 195,00</w:t>
            </w:r>
          </w:p>
        </w:tc>
      </w:tr>
      <w:tr w:rsidR="00266B1F" w:rsidRPr="00FB3D59" w14:paraId="4D7A8600"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6D5FBFFC"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Субсидии бюджетным учреждениям</w:t>
            </w:r>
          </w:p>
        </w:tc>
        <w:tc>
          <w:tcPr>
            <w:tcW w:w="992" w:type="dxa"/>
            <w:tcBorders>
              <w:top w:val="nil"/>
              <w:left w:val="nil"/>
              <w:bottom w:val="single" w:sz="4" w:space="0" w:color="000000"/>
              <w:right w:val="single" w:sz="4" w:space="0" w:color="000000"/>
            </w:tcBorders>
            <w:shd w:val="clear" w:color="auto" w:fill="auto"/>
            <w:hideMark/>
          </w:tcPr>
          <w:p w14:paraId="0D552002"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817</w:t>
            </w:r>
          </w:p>
        </w:tc>
        <w:tc>
          <w:tcPr>
            <w:tcW w:w="1413" w:type="dxa"/>
            <w:tcBorders>
              <w:top w:val="nil"/>
              <w:left w:val="nil"/>
              <w:bottom w:val="single" w:sz="4" w:space="0" w:color="000000"/>
              <w:right w:val="single" w:sz="4" w:space="0" w:color="000000"/>
            </w:tcBorders>
            <w:shd w:val="clear" w:color="auto" w:fill="auto"/>
            <w:hideMark/>
          </w:tcPr>
          <w:p w14:paraId="15B9B124"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0801</w:t>
            </w:r>
          </w:p>
        </w:tc>
        <w:tc>
          <w:tcPr>
            <w:tcW w:w="1422" w:type="dxa"/>
            <w:tcBorders>
              <w:top w:val="nil"/>
              <w:left w:val="nil"/>
              <w:bottom w:val="single" w:sz="4" w:space="0" w:color="000000"/>
              <w:right w:val="single" w:sz="4" w:space="0" w:color="000000"/>
            </w:tcBorders>
            <w:shd w:val="clear" w:color="auto" w:fill="auto"/>
            <w:hideMark/>
          </w:tcPr>
          <w:p w14:paraId="0FCD5F57"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11 1 05 05020</w:t>
            </w:r>
          </w:p>
        </w:tc>
        <w:tc>
          <w:tcPr>
            <w:tcW w:w="1134" w:type="dxa"/>
            <w:tcBorders>
              <w:top w:val="nil"/>
              <w:left w:val="nil"/>
              <w:bottom w:val="single" w:sz="4" w:space="0" w:color="000000"/>
              <w:right w:val="single" w:sz="4" w:space="0" w:color="000000"/>
            </w:tcBorders>
            <w:shd w:val="clear" w:color="auto" w:fill="auto"/>
            <w:hideMark/>
          </w:tcPr>
          <w:p w14:paraId="54CF34FE"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610</w:t>
            </w:r>
          </w:p>
        </w:tc>
        <w:tc>
          <w:tcPr>
            <w:tcW w:w="1559" w:type="dxa"/>
            <w:tcBorders>
              <w:top w:val="nil"/>
              <w:left w:val="nil"/>
              <w:bottom w:val="single" w:sz="4" w:space="0" w:color="000000"/>
              <w:right w:val="single" w:sz="4" w:space="0" w:color="000000"/>
            </w:tcBorders>
            <w:shd w:val="clear" w:color="000000" w:fill="FFFFFF"/>
            <w:noWrap/>
            <w:vAlign w:val="center"/>
            <w:hideMark/>
          </w:tcPr>
          <w:p w14:paraId="2C30CA71"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3 774 195,00</w:t>
            </w:r>
          </w:p>
        </w:tc>
      </w:tr>
      <w:tr w:rsidR="00266B1F" w:rsidRPr="00FB3D59" w14:paraId="7C7DD851"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7073903A" w14:textId="086F46AC" w:rsidR="00266B1F" w:rsidRPr="00FB3D59" w:rsidRDefault="00266B1F" w:rsidP="00FB3D59">
            <w:pPr>
              <w:outlineLvl w:val="4"/>
              <w:rPr>
                <w:rFonts w:ascii="Times New Roman" w:hAnsi="Times New Roman" w:cs="Times New Roman"/>
                <w:color w:val="000000"/>
              </w:rPr>
            </w:pPr>
            <w:r w:rsidRPr="00FB3D59">
              <w:rPr>
                <w:rFonts w:ascii="Times New Roman" w:hAnsi="Times New Roman" w:cs="Times New Roman"/>
                <w:color w:val="000000"/>
              </w:rPr>
              <w:t>Основное мероприятие "Культурная среда"</w:t>
            </w:r>
          </w:p>
        </w:tc>
        <w:tc>
          <w:tcPr>
            <w:tcW w:w="992" w:type="dxa"/>
            <w:tcBorders>
              <w:top w:val="nil"/>
              <w:left w:val="nil"/>
              <w:bottom w:val="single" w:sz="4" w:space="0" w:color="000000"/>
              <w:right w:val="single" w:sz="4" w:space="0" w:color="000000"/>
            </w:tcBorders>
            <w:shd w:val="clear" w:color="auto" w:fill="auto"/>
            <w:hideMark/>
          </w:tcPr>
          <w:p w14:paraId="1C71064C"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817</w:t>
            </w:r>
          </w:p>
        </w:tc>
        <w:tc>
          <w:tcPr>
            <w:tcW w:w="1413" w:type="dxa"/>
            <w:tcBorders>
              <w:top w:val="nil"/>
              <w:left w:val="nil"/>
              <w:bottom w:val="single" w:sz="4" w:space="0" w:color="000000"/>
              <w:right w:val="single" w:sz="4" w:space="0" w:color="000000"/>
            </w:tcBorders>
            <w:shd w:val="clear" w:color="auto" w:fill="auto"/>
            <w:hideMark/>
          </w:tcPr>
          <w:p w14:paraId="370B4396"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0801</w:t>
            </w:r>
          </w:p>
        </w:tc>
        <w:tc>
          <w:tcPr>
            <w:tcW w:w="1422" w:type="dxa"/>
            <w:tcBorders>
              <w:top w:val="nil"/>
              <w:left w:val="nil"/>
              <w:bottom w:val="single" w:sz="4" w:space="0" w:color="000000"/>
              <w:right w:val="single" w:sz="4" w:space="0" w:color="000000"/>
            </w:tcBorders>
            <w:shd w:val="clear" w:color="auto" w:fill="auto"/>
            <w:hideMark/>
          </w:tcPr>
          <w:p w14:paraId="462CB140"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11 1 A1 00000</w:t>
            </w:r>
          </w:p>
        </w:tc>
        <w:tc>
          <w:tcPr>
            <w:tcW w:w="1134" w:type="dxa"/>
            <w:tcBorders>
              <w:top w:val="nil"/>
              <w:left w:val="nil"/>
              <w:bottom w:val="single" w:sz="4" w:space="0" w:color="000000"/>
              <w:right w:val="single" w:sz="4" w:space="0" w:color="000000"/>
            </w:tcBorders>
            <w:shd w:val="clear" w:color="auto" w:fill="auto"/>
            <w:hideMark/>
          </w:tcPr>
          <w:p w14:paraId="3B98C356"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6E8A80F9" w14:textId="77777777" w:rsidR="00266B1F" w:rsidRPr="00FB3D59" w:rsidRDefault="00266B1F" w:rsidP="00FB3D59">
            <w:pPr>
              <w:jc w:val="right"/>
              <w:outlineLvl w:val="4"/>
              <w:rPr>
                <w:rFonts w:ascii="Times New Roman" w:hAnsi="Times New Roman" w:cs="Times New Roman"/>
                <w:color w:val="000000"/>
              </w:rPr>
            </w:pPr>
            <w:r w:rsidRPr="00FB3D59">
              <w:rPr>
                <w:rFonts w:ascii="Times New Roman" w:hAnsi="Times New Roman" w:cs="Times New Roman"/>
                <w:color w:val="000000"/>
              </w:rPr>
              <w:t>7 337 574,73</w:t>
            </w:r>
          </w:p>
        </w:tc>
      </w:tr>
      <w:tr w:rsidR="00266B1F" w:rsidRPr="00FB3D59" w14:paraId="2965D1A5" w14:textId="77777777" w:rsidTr="005F5ED0">
        <w:trPr>
          <w:trHeight w:val="765"/>
        </w:trPr>
        <w:tc>
          <w:tcPr>
            <w:tcW w:w="3828" w:type="dxa"/>
            <w:tcBorders>
              <w:top w:val="nil"/>
              <w:left w:val="single" w:sz="4" w:space="0" w:color="000000"/>
              <w:bottom w:val="single" w:sz="4" w:space="0" w:color="000000"/>
              <w:right w:val="single" w:sz="4" w:space="0" w:color="000000"/>
            </w:tcBorders>
            <w:shd w:val="clear" w:color="auto" w:fill="auto"/>
            <w:hideMark/>
          </w:tcPr>
          <w:p w14:paraId="02E0842E" w14:textId="77777777" w:rsidR="00266B1F" w:rsidRPr="00FB3D59" w:rsidRDefault="00266B1F" w:rsidP="00FB3D59">
            <w:pPr>
              <w:outlineLvl w:val="5"/>
              <w:rPr>
                <w:rFonts w:ascii="Times New Roman" w:hAnsi="Times New Roman" w:cs="Times New Roman"/>
                <w:color w:val="000000"/>
              </w:rPr>
            </w:pPr>
            <w:r w:rsidRPr="00FB3D59">
              <w:rPr>
                <w:rFonts w:ascii="Times New Roman" w:hAnsi="Times New Roman" w:cs="Times New Roman"/>
                <w:color w:val="000000"/>
              </w:rPr>
              <w:t>Государственная поддержка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w:t>
            </w:r>
          </w:p>
        </w:tc>
        <w:tc>
          <w:tcPr>
            <w:tcW w:w="992" w:type="dxa"/>
            <w:tcBorders>
              <w:top w:val="nil"/>
              <w:left w:val="nil"/>
              <w:bottom w:val="single" w:sz="4" w:space="0" w:color="000000"/>
              <w:right w:val="single" w:sz="4" w:space="0" w:color="000000"/>
            </w:tcBorders>
            <w:shd w:val="clear" w:color="auto" w:fill="auto"/>
            <w:hideMark/>
          </w:tcPr>
          <w:p w14:paraId="7A3B89C9"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817</w:t>
            </w:r>
          </w:p>
        </w:tc>
        <w:tc>
          <w:tcPr>
            <w:tcW w:w="1413" w:type="dxa"/>
            <w:tcBorders>
              <w:top w:val="nil"/>
              <w:left w:val="nil"/>
              <w:bottom w:val="single" w:sz="4" w:space="0" w:color="000000"/>
              <w:right w:val="single" w:sz="4" w:space="0" w:color="000000"/>
            </w:tcBorders>
            <w:shd w:val="clear" w:color="auto" w:fill="auto"/>
            <w:hideMark/>
          </w:tcPr>
          <w:p w14:paraId="5921E340"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0801</w:t>
            </w:r>
          </w:p>
        </w:tc>
        <w:tc>
          <w:tcPr>
            <w:tcW w:w="1422" w:type="dxa"/>
            <w:tcBorders>
              <w:top w:val="nil"/>
              <w:left w:val="nil"/>
              <w:bottom w:val="single" w:sz="4" w:space="0" w:color="000000"/>
              <w:right w:val="single" w:sz="4" w:space="0" w:color="000000"/>
            </w:tcBorders>
            <w:shd w:val="clear" w:color="auto" w:fill="auto"/>
            <w:hideMark/>
          </w:tcPr>
          <w:p w14:paraId="0417E924"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11 1 A1 55192</w:t>
            </w:r>
          </w:p>
        </w:tc>
        <w:tc>
          <w:tcPr>
            <w:tcW w:w="1134" w:type="dxa"/>
            <w:tcBorders>
              <w:top w:val="nil"/>
              <w:left w:val="nil"/>
              <w:bottom w:val="single" w:sz="4" w:space="0" w:color="000000"/>
              <w:right w:val="single" w:sz="4" w:space="0" w:color="000000"/>
            </w:tcBorders>
            <w:shd w:val="clear" w:color="auto" w:fill="auto"/>
            <w:hideMark/>
          </w:tcPr>
          <w:p w14:paraId="2457CA38"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56F58C67" w14:textId="77777777" w:rsidR="00266B1F" w:rsidRPr="00FB3D59" w:rsidRDefault="00266B1F" w:rsidP="00FB3D59">
            <w:pPr>
              <w:jc w:val="right"/>
              <w:outlineLvl w:val="5"/>
              <w:rPr>
                <w:rFonts w:ascii="Times New Roman" w:hAnsi="Times New Roman" w:cs="Times New Roman"/>
                <w:color w:val="000000"/>
              </w:rPr>
            </w:pPr>
            <w:r w:rsidRPr="00FB3D59">
              <w:rPr>
                <w:rFonts w:ascii="Times New Roman" w:hAnsi="Times New Roman" w:cs="Times New Roman"/>
                <w:color w:val="000000"/>
              </w:rPr>
              <w:t>79 374,73</w:t>
            </w:r>
          </w:p>
        </w:tc>
      </w:tr>
      <w:tr w:rsidR="00266B1F" w:rsidRPr="00FB3D59" w14:paraId="7665B15C"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42285EFD"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21D0E4A8"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817</w:t>
            </w:r>
          </w:p>
        </w:tc>
        <w:tc>
          <w:tcPr>
            <w:tcW w:w="1413" w:type="dxa"/>
            <w:tcBorders>
              <w:top w:val="nil"/>
              <w:left w:val="nil"/>
              <w:bottom w:val="single" w:sz="4" w:space="0" w:color="000000"/>
              <w:right w:val="single" w:sz="4" w:space="0" w:color="000000"/>
            </w:tcBorders>
            <w:shd w:val="clear" w:color="auto" w:fill="auto"/>
            <w:hideMark/>
          </w:tcPr>
          <w:p w14:paraId="65E0C537"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0801</w:t>
            </w:r>
          </w:p>
        </w:tc>
        <w:tc>
          <w:tcPr>
            <w:tcW w:w="1422" w:type="dxa"/>
            <w:tcBorders>
              <w:top w:val="nil"/>
              <w:left w:val="nil"/>
              <w:bottom w:val="single" w:sz="4" w:space="0" w:color="000000"/>
              <w:right w:val="single" w:sz="4" w:space="0" w:color="000000"/>
            </w:tcBorders>
            <w:shd w:val="clear" w:color="auto" w:fill="auto"/>
            <w:hideMark/>
          </w:tcPr>
          <w:p w14:paraId="7AFAB40E"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11 1 A1 55192</w:t>
            </w:r>
          </w:p>
        </w:tc>
        <w:tc>
          <w:tcPr>
            <w:tcW w:w="1134" w:type="dxa"/>
            <w:tcBorders>
              <w:top w:val="nil"/>
              <w:left w:val="nil"/>
              <w:bottom w:val="single" w:sz="4" w:space="0" w:color="000000"/>
              <w:right w:val="single" w:sz="4" w:space="0" w:color="000000"/>
            </w:tcBorders>
            <w:shd w:val="clear" w:color="auto" w:fill="auto"/>
            <w:hideMark/>
          </w:tcPr>
          <w:p w14:paraId="7EDA7E8F"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200</w:t>
            </w:r>
          </w:p>
        </w:tc>
        <w:tc>
          <w:tcPr>
            <w:tcW w:w="1559" w:type="dxa"/>
            <w:tcBorders>
              <w:top w:val="nil"/>
              <w:left w:val="nil"/>
              <w:bottom w:val="single" w:sz="4" w:space="0" w:color="000000"/>
              <w:right w:val="single" w:sz="4" w:space="0" w:color="000000"/>
            </w:tcBorders>
            <w:shd w:val="clear" w:color="000000" w:fill="FFFFFF"/>
            <w:noWrap/>
            <w:vAlign w:val="center"/>
            <w:hideMark/>
          </w:tcPr>
          <w:p w14:paraId="1F362F5C"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79 374,73</w:t>
            </w:r>
          </w:p>
        </w:tc>
      </w:tr>
      <w:tr w:rsidR="00266B1F" w:rsidRPr="00FB3D59" w14:paraId="5DC15A10"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3652156D"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060CCBF2"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817</w:t>
            </w:r>
          </w:p>
        </w:tc>
        <w:tc>
          <w:tcPr>
            <w:tcW w:w="1413" w:type="dxa"/>
            <w:tcBorders>
              <w:top w:val="nil"/>
              <w:left w:val="nil"/>
              <w:bottom w:val="single" w:sz="4" w:space="0" w:color="000000"/>
              <w:right w:val="single" w:sz="4" w:space="0" w:color="000000"/>
            </w:tcBorders>
            <w:shd w:val="clear" w:color="auto" w:fill="auto"/>
            <w:hideMark/>
          </w:tcPr>
          <w:p w14:paraId="33F8B21F"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0801</w:t>
            </w:r>
          </w:p>
        </w:tc>
        <w:tc>
          <w:tcPr>
            <w:tcW w:w="1422" w:type="dxa"/>
            <w:tcBorders>
              <w:top w:val="nil"/>
              <w:left w:val="nil"/>
              <w:bottom w:val="single" w:sz="4" w:space="0" w:color="000000"/>
              <w:right w:val="single" w:sz="4" w:space="0" w:color="000000"/>
            </w:tcBorders>
            <w:shd w:val="clear" w:color="auto" w:fill="auto"/>
            <w:hideMark/>
          </w:tcPr>
          <w:p w14:paraId="66D6135F"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11 1 A1 55192</w:t>
            </w:r>
          </w:p>
        </w:tc>
        <w:tc>
          <w:tcPr>
            <w:tcW w:w="1134" w:type="dxa"/>
            <w:tcBorders>
              <w:top w:val="nil"/>
              <w:left w:val="nil"/>
              <w:bottom w:val="single" w:sz="4" w:space="0" w:color="000000"/>
              <w:right w:val="single" w:sz="4" w:space="0" w:color="000000"/>
            </w:tcBorders>
            <w:shd w:val="clear" w:color="auto" w:fill="auto"/>
            <w:hideMark/>
          </w:tcPr>
          <w:p w14:paraId="3DB2019F"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240</w:t>
            </w:r>
          </w:p>
        </w:tc>
        <w:tc>
          <w:tcPr>
            <w:tcW w:w="1559" w:type="dxa"/>
            <w:tcBorders>
              <w:top w:val="nil"/>
              <w:left w:val="nil"/>
              <w:bottom w:val="single" w:sz="4" w:space="0" w:color="000000"/>
              <w:right w:val="single" w:sz="4" w:space="0" w:color="000000"/>
            </w:tcBorders>
            <w:shd w:val="clear" w:color="000000" w:fill="FFFFFF"/>
            <w:noWrap/>
            <w:vAlign w:val="center"/>
            <w:hideMark/>
          </w:tcPr>
          <w:p w14:paraId="70F50FFE"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79 374,73</w:t>
            </w:r>
          </w:p>
        </w:tc>
      </w:tr>
      <w:tr w:rsidR="00266B1F" w:rsidRPr="00FB3D59" w14:paraId="62CFA609"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5DA90EF2" w14:textId="77777777" w:rsidR="00266B1F" w:rsidRPr="00FB3D59" w:rsidRDefault="00266B1F" w:rsidP="00FB3D59">
            <w:pPr>
              <w:outlineLvl w:val="5"/>
              <w:rPr>
                <w:rFonts w:ascii="Times New Roman" w:hAnsi="Times New Roman" w:cs="Times New Roman"/>
                <w:color w:val="000000"/>
              </w:rPr>
            </w:pPr>
            <w:r w:rsidRPr="00FB3D59">
              <w:rPr>
                <w:rFonts w:ascii="Times New Roman" w:hAnsi="Times New Roman" w:cs="Times New Roman"/>
                <w:color w:val="000000"/>
              </w:rPr>
              <w:t>Техническое оснащение муниципальных музеев</w:t>
            </w:r>
          </w:p>
        </w:tc>
        <w:tc>
          <w:tcPr>
            <w:tcW w:w="992" w:type="dxa"/>
            <w:tcBorders>
              <w:top w:val="nil"/>
              <w:left w:val="nil"/>
              <w:bottom w:val="single" w:sz="4" w:space="0" w:color="000000"/>
              <w:right w:val="single" w:sz="4" w:space="0" w:color="000000"/>
            </w:tcBorders>
            <w:shd w:val="clear" w:color="auto" w:fill="auto"/>
            <w:hideMark/>
          </w:tcPr>
          <w:p w14:paraId="39AF52C6"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817</w:t>
            </w:r>
          </w:p>
        </w:tc>
        <w:tc>
          <w:tcPr>
            <w:tcW w:w="1413" w:type="dxa"/>
            <w:tcBorders>
              <w:top w:val="nil"/>
              <w:left w:val="nil"/>
              <w:bottom w:val="single" w:sz="4" w:space="0" w:color="000000"/>
              <w:right w:val="single" w:sz="4" w:space="0" w:color="000000"/>
            </w:tcBorders>
            <w:shd w:val="clear" w:color="auto" w:fill="auto"/>
            <w:hideMark/>
          </w:tcPr>
          <w:p w14:paraId="16074F3F"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0801</w:t>
            </w:r>
          </w:p>
        </w:tc>
        <w:tc>
          <w:tcPr>
            <w:tcW w:w="1422" w:type="dxa"/>
            <w:tcBorders>
              <w:top w:val="nil"/>
              <w:left w:val="nil"/>
              <w:bottom w:val="single" w:sz="4" w:space="0" w:color="000000"/>
              <w:right w:val="single" w:sz="4" w:space="0" w:color="000000"/>
            </w:tcBorders>
            <w:shd w:val="clear" w:color="auto" w:fill="auto"/>
            <w:hideMark/>
          </w:tcPr>
          <w:p w14:paraId="3177EB25"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11 1 A1 55900</w:t>
            </w:r>
          </w:p>
        </w:tc>
        <w:tc>
          <w:tcPr>
            <w:tcW w:w="1134" w:type="dxa"/>
            <w:tcBorders>
              <w:top w:val="nil"/>
              <w:left w:val="nil"/>
              <w:bottom w:val="single" w:sz="4" w:space="0" w:color="000000"/>
              <w:right w:val="single" w:sz="4" w:space="0" w:color="000000"/>
            </w:tcBorders>
            <w:shd w:val="clear" w:color="auto" w:fill="auto"/>
            <w:hideMark/>
          </w:tcPr>
          <w:p w14:paraId="6084BA50"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5EEC8107" w14:textId="77777777" w:rsidR="00266B1F" w:rsidRPr="00FB3D59" w:rsidRDefault="00266B1F" w:rsidP="00FB3D59">
            <w:pPr>
              <w:jc w:val="right"/>
              <w:outlineLvl w:val="5"/>
              <w:rPr>
                <w:rFonts w:ascii="Times New Roman" w:hAnsi="Times New Roman" w:cs="Times New Roman"/>
                <w:color w:val="000000"/>
              </w:rPr>
            </w:pPr>
            <w:r w:rsidRPr="00FB3D59">
              <w:rPr>
                <w:rFonts w:ascii="Times New Roman" w:hAnsi="Times New Roman" w:cs="Times New Roman"/>
                <w:color w:val="000000"/>
              </w:rPr>
              <w:t>7 258 200,00</w:t>
            </w:r>
          </w:p>
        </w:tc>
      </w:tr>
      <w:tr w:rsidR="00266B1F" w:rsidRPr="00FB3D59" w14:paraId="6BEE6A6E"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5321A167"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hideMark/>
          </w:tcPr>
          <w:p w14:paraId="4C39C91B"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817</w:t>
            </w:r>
          </w:p>
        </w:tc>
        <w:tc>
          <w:tcPr>
            <w:tcW w:w="1413" w:type="dxa"/>
            <w:tcBorders>
              <w:top w:val="nil"/>
              <w:left w:val="nil"/>
              <w:bottom w:val="single" w:sz="4" w:space="0" w:color="000000"/>
              <w:right w:val="single" w:sz="4" w:space="0" w:color="000000"/>
            </w:tcBorders>
            <w:shd w:val="clear" w:color="auto" w:fill="auto"/>
            <w:hideMark/>
          </w:tcPr>
          <w:p w14:paraId="5FE4DEBB"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0801</w:t>
            </w:r>
          </w:p>
        </w:tc>
        <w:tc>
          <w:tcPr>
            <w:tcW w:w="1422" w:type="dxa"/>
            <w:tcBorders>
              <w:top w:val="nil"/>
              <w:left w:val="nil"/>
              <w:bottom w:val="single" w:sz="4" w:space="0" w:color="000000"/>
              <w:right w:val="single" w:sz="4" w:space="0" w:color="000000"/>
            </w:tcBorders>
            <w:shd w:val="clear" w:color="auto" w:fill="auto"/>
            <w:hideMark/>
          </w:tcPr>
          <w:p w14:paraId="6A41A889"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11 1 A1 55900</w:t>
            </w:r>
          </w:p>
        </w:tc>
        <w:tc>
          <w:tcPr>
            <w:tcW w:w="1134" w:type="dxa"/>
            <w:tcBorders>
              <w:top w:val="nil"/>
              <w:left w:val="nil"/>
              <w:bottom w:val="single" w:sz="4" w:space="0" w:color="000000"/>
              <w:right w:val="single" w:sz="4" w:space="0" w:color="000000"/>
            </w:tcBorders>
            <w:shd w:val="clear" w:color="auto" w:fill="auto"/>
            <w:hideMark/>
          </w:tcPr>
          <w:p w14:paraId="73EB9297"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600</w:t>
            </w:r>
          </w:p>
        </w:tc>
        <w:tc>
          <w:tcPr>
            <w:tcW w:w="1559" w:type="dxa"/>
            <w:tcBorders>
              <w:top w:val="nil"/>
              <w:left w:val="nil"/>
              <w:bottom w:val="single" w:sz="4" w:space="0" w:color="000000"/>
              <w:right w:val="single" w:sz="4" w:space="0" w:color="000000"/>
            </w:tcBorders>
            <w:shd w:val="clear" w:color="000000" w:fill="FFFFFF"/>
            <w:noWrap/>
            <w:vAlign w:val="center"/>
            <w:hideMark/>
          </w:tcPr>
          <w:p w14:paraId="2F63B09B"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7 258 200,00</w:t>
            </w:r>
          </w:p>
        </w:tc>
      </w:tr>
      <w:tr w:rsidR="00266B1F" w:rsidRPr="00FB3D59" w14:paraId="28E0485A"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3475E3CA"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Субсидии бюджетным учреждениям</w:t>
            </w:r>
          </w:p>
        </w:tc>
        <w:tc>
          <w:tcPr>
            <w:tcW w:w="992" w:type="dxa"/>
            <w:tcBorders>
              <w:top w:val="nil"/>
              <w:left w:val="nil"/>
              <w:bottom w:val="single" w:sz="4" w:space="0" w:color="000000"/>
              <w:right w:val="single" w:sz="4" w:space="0" w:color="000000"/>
            </w:tcBorders>
            <w:shd w:val="clear" w:color="auto" w:fill="auto"/>
            <w:hideMark/>
          </w:tcPr>
          <w:p w14:paraId="29B09087"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817</w:t>
            </w:r>
          </w:p>
        </w:tc>
        <w:tc>
          <w:tcPr>
            <w:tcW w:w="1413" w:type="dxa"/>
            <w:tcBorders>
              <w:top w:val="nil"/>
              <w:left w:val="nil"/>
              <w:bottom w:val="single" w:sz="4" w:space="0" w:color="000000"/>
              <w:right w:val="single" w:sz="4" w:space="0" w:color="000000"/>
            </w:tcBorders>
            <w:shd w:val="clear" w:color="auto" w:fill="auto"/>
            <w:hideMark/>
          </w:tcPr>
          <w:p w14:paraId="75A56434"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0801</w:t>
            </w:r>
          </w:p>
        </w:tc>
        <w:tc>
          <w:tcPr>
            <w:tcW w:w="1422" w:type="dxa"/>
            <w:tcBorders>
              <w:top w:val="nil"/>
              <w:left w:val="nil"/>
              <w:bottom w:val="single" w:sz="4" w:space="0" w:color="000000"/>
              <w:right w:val="single" w:sz="4" w:space="0" w:color="000000"/>
            </w:tcBorders>
            <w:shd w:val="clear" w:color="auto" w:fill="auto"/>
            <w:hideMark/>
          </w:tcPr>
          <w:p w14:paraId="650224EF"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11 1 A1 55900</w:t>
            </w:r>
          </w:p>
        </w:tc>
        <w:tc>
          <w:tcPr>
            <w:tcW w:w="1134" w:type="dxa"/>
            <w:tcBorders>
              <w:top w:val="nil"/>
              <w:left w:val="nil"/>
              <w:bottom w:val="single" w:sz="4" w:space="0" w:color="000000"/>
              <w:right w:val="single" w:sz="4" w:space="0" w:color="000000"/>
            </w:tcBorders>
            <w:shd w:val="clear" w:color="auto" w:fill="auto"/>
            <w:hideMark/>
          </w:tcPr>
          <w:p w14:paraId="1E4FE361"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610</w:t>
            </w:r>
          </w:p>
        </w:tc>
        <w:tc>
          <w:tcPr>
            <w:tcW w:w="1559" w:type="dxa"/>
            <w:tcBorders>
              <w:top w:val="nil"/>
              <w:left w:val="nil"/>
              <w:bottom w:val="single" w:sz="4" w:space="0" w:color="000000"/>
              <w:right w:val="single" w:sz="4" w:space="0" w:color="000000"/>
            </w:tcBorders>
            <w:shd w:val="clear" w:color="000000" w:fill="FFFFFF"/>
            <w:noWrap/>
            <w:vAlign w:val="center"/>
            <w:hideMark/>
          </w:tcPr>
          <w:p w14:paraId="79D2D20F"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7 258 200,00</w:t>
            </w:r>
          </w:p>
        </w:tc>
      </w:tr>
      <w:tr w:rsidR="00266B1F" w:rsidRPr="00FB3D59" w14:paraId="76E66B2D" w14:textId="77777777" w:rsidTr="005F5ED0">
        <w:trPr>
          <w:trHeight w:val="300"/>
        </w:trPr>
        <w:tc>
          <w:tcPr>
            <w:tcW w:w="3828" w:type="dxa"/>
            <w:tcBorders>
              <w:top w:val="nil"/>
              <w:left w:val="single" w:sz="4" w:space="0" w:color="000000"/>
              <w:bottom w:val="single" w:sz="4" w:space="0" w:color="auto"/>
              <w:right w:val="single" w:sz="4" w:space="0" w:color="000000"/>
            </w:tcBorders>
            <w:shd w:val="clear" w:color="auto" w:fill="auto"/>
            <w:hideMark/>
          </w:tcPr>
          <w:p w14:paraId="3F44782A" w14:textId="77777777" w:rsidR="00266B1F" w:rsidRPr="00FB3D59" w:rsidRDefault="00266B1F" w:rsidP="00FB3D59">
            <w:pPr>
              <w:outlineLvl w:val="5"/>
              <w:rPr>
                <w:rFonts w:ascii="Times New Roman" w:hAnsi="Times New Roman" w:cs="Times New Roman"/>
                <w:color w:val="000000"/>
              </w:rPr>
            </w:pPr>
            <w:r w:rsidRPr="00FB3D59">
              <w:rPr>
                <w:rFonts w:ascii="Times New Roman" w:hAnsi="Times New Roman" w:cs="Times New Roman"/>
                <w:color w:val="000000"/>
              </w:rPr>
              <w:t>Реконструкция и капитальный ремонт муниципальных музеев</w:t>
            </w:r>
          </w:p>
        </w:tc>
        <w:tc>
          <w:tcPr>
            <w:tcW w:w="992" w:type="dxa"/>
            <w:tcBorders>
              <w:top w:val="nil"/>
              <w:left w:val="nil"/>
              <w:bottom w:val="single" w:sz="4" w:space="0" w:color="auto"/>
              <w:right w:val="single" w:sz="4" w:space="0" w:color="000000"/>
            </w:tcBorders>
            <w:shd w:val="clear" w:color="auto" w:fill="auto"/>
            <w:hideMark/>
          </w:tcPr>
          <w:p w14:paraId="40C2CA6F"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817</w:t>
            </w:r>
          </w:p>
        </w:tc>
        <w:tc>
          <w:tcPr>
            <w:tcW w:w="1413" w:type="dxa"/>
            <w:tcBorders>
              <w:top w:val="nil"/>
              <w:left w:val="nil"/>
              <w:bottom w:val="single" w:sz="4" w:space="0" w:color="auto"/>
              <w:right w:val="single" w:sz="4" w:space="0" w:color="000000"/>
            </w:tcBorders>
            <w:shd w:val="clear" w:color="auto" w:fill="auto"/>
            <w:hideMark/>
          </w:tcPr>
          <w:p w14:paraId="0BDCE2BD"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0801</w:t>
            </w:r>
          </w:p>
        </w:tc>
        <w:tc>
          <w:tcPr>
            <w:tcW w:w="1422" w:type="dxa"/>
            <w:tcBorders>
              <w:top w:val="nil"/>
              <w:left w:val="nil"/>
              <w:bottom w:val="single" w:sz="4" w:space="0" w:color="auto"/>
              <w:right w:val="single" w:sz="4" w:space="0" w:color="000000"/>
            </w:tcBorders>
            <w:shd w:val="clear" w:color="auto" w:fill="auto"/>
            <w:hideMark/>
          </w:tcPr>
          <w:p w14:paraId="33F31B0B"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11 1 A1 55970</w:t>
            </w:r>
          </w:p>
        </w:tc>
        <w:tc>
          <w:tcPr>
            <w:tcW w:w="1134" w:type="dxa"/>
            <w:tcBorders>
              <w:top w:val="nil"/>
              <w:left w:val="nil"/>
              <w:bottom w:val="single" w:sz="4" w:space="0" w:color="auto"/>
              <w:right w:val="single" w:sz="4" w:space="0" w:color="000000"/>
            </w:tcBorders>
            <w:shd w:val="clear" w:color="auto" w:fill="auto"/>
            <w:hideMark/>
          </w:tcPr>
          <w:p w14:paraId="1061392F"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auto"/>
              <w:right w:val="single" w:sz="4" w:space="0" w:color="000000"/>
            </w:tcBorders>
            <w:shd w:val="clear" w:color="000000" w:fill="FFFFFF"/>
            <w:noWrap/>
            <w:vAlign w:val="center"/>
            <w:hideMark/>
          </w:tcPr>
          <w:p w14:paraId="7CDB7EC9" w14:textId="77777777" w:rsidR="00266B1F" w:rsidRPr="00FB3D59" w:rsidRDefault="00266B1F" w:rsidP="00FB3D59">
            <w:pPr>
              <w:jc w:val="right"/>
              <w:outlineLvl w:val="5"/>
              <w:rPr>
                <w:rFonts w:ascii="Times New Roman" w:hAnsi="Times New Roman" w:cs="Times New Roman"/>
                <w:color w:val="000000"/>
              </w:rPr>
            </w:pPr>
            <w:r w:rsidRPr="00FB3D59">
              <w:rPr>
                <w:rFonts w:ascii="Times New Roman" w:hAnsi="Times New Roman" w:cs="Times New Roman"/>
                <w:color w:val="000000"/>
              </w:rPr>
              <w:t>0,00</w:t>
            </w:r>
          </w:p>
        </w:tc>
      </w:tr>
      <w:tr w:rsidR="00266B1F" w:rsidRPr="00FB3D59" w14:paraId="71637923" w14:textId="77777777" w:rsidTr="005F5ED0">
        <w:trPr>
          <w:trHeight w:val="510"/>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00AAA3C6"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lastRenderedPageBreak/>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D599150"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817</w:t>
            </w:r>
          </w:p>
        </w:tc>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60286E3F"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0801</w:t>
            </w:r>
          </w:p>
        </w:tc>
        <w:tc>
          <w:tcPr>
            <w:tcW w:w="1422" w:type="dxa"/>
            <w:tcBorders>
              <w:top w:val="single" w:sz="4" w:space="0" w:color="auto"/>
              <w:left w:val="single" w:sz="4" w:space="0" w:color="auto"/>
              <w:bottom w:val="single" w:sz="4" w:space="0" w:color="auto"/>
              <w:right w:val="single" w:sz="4" w:space="0" w:color="auto"/>
            </w:tcBorders>
            <w:shd w:val="clear" w:color="auto" w:fill="auto"/>
            <w:hideMark/>
          </w:tcPr>
          <w:p w14:paraId="0A1A5778"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11 1 A1 55970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F9A5A08"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600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7CAAAA"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0,00</w:t>
            </w:r>
          </w:p>
        </w:tc>
      </w:tr>
      <w:tr w:rsidR="00266B1F" w:rsidRPr="00FB3D59" w14:paraId="66A8139B" w14:textId="77777777" w:rsidTr="005F5ED0">
        <w:trPr>
          <w:trHeight w:val="300"/>
        </w:trPr>
        <w:tc>
          <w:tcPr>
            <w:tcW w:w="3828" w:type="dxa"/>
            <w:tcBorders>
              <w:top w:val="single" w:sz="4" w:space="0" w:color="auto"/>
              <w:left w:val="single" w:sz="4" w:space="0" w:color="000000"/>
              <w:bottom w:val="single" w:sz="4" w:space="0" w:color="000000"/>
              <w:right w:val="single" w:sz="4" w:space="0" w:color="000000"/>
            </w:tcBorders>
            <w:shd w:val="clear" w:color="auto" w:fill="auto"/>
            <w:hideMark/>
          </w:tcPr>
          <w:p w14:paraId="102B3711"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Субсидии бюджетным учреждениям</w:t>
            </w:r>
          </w:p>
        </w:tc>
        <w:tc>
          <w:tcPr>
            <w:tcW w:w="992" w:type="dxa"/>
            <w:tcBorders>
              <w:top w:val="single" w:sz="4" w:space="0" w:color="auto"/>
              <w:left w:val="nil"/>
              <w:bottom w:val="single" w:sz="4" w:space="0" w:color="000000"/>
              <w:right w:val="single" w:sz="4" w:space="0" w:color="000000"/>
            </w:tcBorders>
            <w:shd w:val="clear" w:color="auto" w:fill="auto"/>
            <w:hideMark/>
          </w:tcPr>
          <w:p w14:paraId="64EC4AAF"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817</w:t>
            </w:r>
          </w:p>
        </w:tc>
        <w:tc>
          <w:tcPr>
            <w:tcW w:w="1413" w:type="dxa"/>
            <w:tcBorders>
              <w:top w:val="single" w:sz="4" w:space="0" w:color="auto"/>
              <w:left w:val="nil"/>
              <w:bottom w:val="single" w:sz="4" w:space="0" w:color="000000"/>
              <w:right w:val="single" w:sz="4" w:space="0" w:color="000000"/>
            </w:tcBorders>
            <w:shd w:val="clear" w:color="auto" w:fill="auto"/>
            <w:hideMark/>
          </w:tcPr>
          <w:p w14:paraId="57FA0EAA"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0801</w:t>
            </w:r>
          </w:p>
        </w:tc>
        <w:tc>
          <w:tcPr>
            <w:tcW w:w="1422" w:type="dxa"/>
            <w:tcBorders>
              <w:top w:val="single" w:sz="4" w:space="0" w:color="auto"/>
              <w:left w:val="nil"/>
              <w:bottom w:val="single" w:sz="4" w:space="0" w:color="000000"/>
              <w:right w:val="single" w:sz="4" w:space="0" w:color="000000"/>
            </w:tcBorders>
            <w:shd w:val="clear" w:color="auto" w:fill="auto"/>
            <w:hideMark/>
          </w:tcPr>
          <w:p w14:paraId="2F116999"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11 1 A1 55970</w:t>
            </w:r>
          </w:p>
        </w:tc>
        <w:tc>
          <w:tcPr>
            <w:tcW w:w="1134" w:type="dxa"/>
            <w:tcBorders>
              <w:top w:val="single" w:sz="4" w:space="0" w:color="auto"/>
              <w:left w:val="nil"/>
              <w:bottom w:val="single" w:sz="4" w:space="0" w:color="000000"/>
              <w:right w:val="single" w:sz="4" w:space="0" w:color="000000"/>
            </w:tcBorders>
            <w:shd w:val="clear" w:color="auto" w:fill="auto"/>
            <w:hideMark/>
          </w:tcPr>
          <w:p w14:paraId="4A0CE441"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610</w:t>
            </w:r>
          </w:p>
        </w:tc>
        <w:tc>
          <w:tcPr>
            <w:tcW w:w="1559" w:type="dxa"/>
            <w:tcBorders>
              <w:top w:val="single" w:sz="4" w:space="0" w:color="auto"/>
              <w:left w:val="nil"/>
              <w:bottom w:val="single" w:sz="4" w:space="0" w:color="000000"/>
              <w:right w:val="single" w:sz="4" w:space="0" w:color="000000"/>
            </w:tcBorders>
            <w:shd w:val="clear" w:color="000000" w:fill="FFFFFF"/>
            <w:noWrap/>
            <w:vAlign w:val="center"/>
            <w:hideMark/>
          </w:tcPr>
          <w:p w14:paraId="6B9D6B00"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0,00</w:t>
            </w:r>
          </w:p>
        </w:tc>
      </w:tr>
      <w:tr w:rsidR="00266B1F" w:rsidRPr="00FB3D59" w14:paraId="176C3729"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590513A6" w14:textId="77777777" w:rsidR="00266B1F" w:rsidRPr="00FB3D59" w:rsidRDefault="00266B1F" w:rsidP="00FB3D59">
            <w:pPr>
              <w:outlineLvl w:val="3"/>
              <w:rPr>
                <w:rFonts w:ascii="Times New Roman" w:hAnsi="Times New Roman" w:cs="Times New Roman"/>
                <w:color w:val="000000"/>
              </w:rPr>
            </w:pPr>
            <w:r w:rsidRPr="00FB3D59">
              <w:rPr>
                <w:rFonts w:ascii="Times New Roman" w:hAnsi="Times New Roman" w:cs="Times New Roman"/>
                <w:color w:val="000000"/>
              </w:rPr>
              <w:t>Подпрограмма "Организация и проведение мероприятий в сфере культуры"</w:t>
            </w:r>
          </w:p>
        </w:tc>
        <w:tc>
          <w:tcPr>
            <w:tcW w:w="992" w:type="dxa"/>
            <w:tcBorders>
              <w:top w:val="nil"/>
              <w:left w:val="nil"/>
              <w:bottom w:val="single" w:sz="4" w:space="0" w:color="000000"/>
              <w:right w:val="single" w:sz="4" w:space="0" w:color="000000"/>
            </w:tcBorders>
            <w:shd w:val="clear" w:color="auto" w:fill="auto"/>
            <w:hideMark/>
          </w:tcPr>
          <w:p w14:paraId="32CFA830" w14:textId="77777777" w:rsidR="00266B1F" w:rsidRPr="00FB3D59" w:rsidRDefault="00266B1F" w:rsidP="00FB3D59">
            <w:pPr>
              <w:jc w:val="center"/>
              <w:outlineLvl w:val="3"/>
              <w:rPr>
                <w:rFonts w:ascii="Times New Roman" w:hAnsi="Times New Roman" w:cs="Times New Roman"/>
                <w:color w:val="000000"/>
              </w:rPr>
            </w:pPr>
            <w:r w:rsidRPr="00FB3D59">
              <w:rPr>
                <w:rFonts w:ascii="Times New Roman" w:hAnsi="Times New Roman" w:cs="Times New Roman"/>
                <w:color w:val="000000"/>
              </w:rPr>
              <w:t>817</w:t>
            </w:r>
          </w:p>
        </w:tc>
        <w:tc>
          <w:tcPr>
            <w:tcW w:w="1413" w:type="dxa"/>
            <w:tcBorders>
              <w:top w:val="nil"/>
              <w:left w:val="nil"/>
              <w:bottom w:val="single" w:sz="4" w:space="0" w:color="000000"/>
              <w:right w:val="single" w:sz="4" w:space="0" w:color="000000"/>
            </w:tcBorders>
            <w:shd w:val="clear" w:color="auto" w:fill="auto"/>
            <w:hideMark/>
          </w:tcPr>
          <w:p w14:paraId="63740DF4" w14:textId="77777777" w:rsidR="00266B1F" w:rsidRPr="00FB3D59" w:rsidRDefault="00266B1F" w:rsidP="00FB3D59">
            <w:pPr>
              <w:jc w:val="center"/>
              <w:outlineLvl w:val="3"/>
              <w:rPr>
                <w:rFonts w:ascii="Times New Roman" w:hAnsi="Times New Roman" w:cs="Times New Roman"/>
                <w:color w:val="000000"/>
              </w:rPr>
            </w:pPr>
            <w:r w:rsidRPr="00FB3D59">
              <w:rPr>
                <w:rFonts w:ascii="Times New Roman" w:hAnsi="Times New Roman" w:cs="Times New Roman"/>
                <w:color w:val="000000"/>
              </w:rPr>
              <w:t>0801</w:t>
            </w:r>
          </w:p>
        </w:tc>
        <w:tc>
          <w:tcPr>
            <w:tcW w:w="1422" w:type="dxa"/>
            <w:tcBorders>
              <w:top w:val="nil"/>
              <w:left w:val="nil"/>
              <w:bottom w:val="single" w:sz="4" w:space="0" w:color="000000"/>
              <w:right w:val="single" w:sz="4" w:space="0" w:color="000000"/>
            </w:tcBorders>
            <w:shd w:val="clear" w:color="auto" w:fill="auto"/>
            <w:hideMark/>
          </w:tcPr>
          <w:p w14:paraId="764845A5" w14:textId="77777777" w:rsidR="00266B1F" w:rsidRPr="00FB3D59" w:rsidRDefault="00266B1F" w:rsidP="00FB3D59">
            <w:pPr>
              <w:jc w:val="center"/>
              <w:outlineLvl w:val="3"/>
              <w:rPr>
                <w:rFonts w:ascii="Times New Roman" w:hAnsi="Times New Roman" w:cs="Times New Roman"/>
                <w:color w:val="000000"/>
              </w:rPr>
            </w:pPr>
            <w:r w:rsidRPr="00FB3D59">
              <w:rPr>
                <w:rFonts w:ascii="Times New Roman" w:hAnsi="Times New Roman" w:cs="Times New Roman"/>
                <w:color w:val="000000"/>
              </w:rPr>
              <w:t>11 2 00 00000</w:t>
            </w:r>
          </w:p>
        </w:tc>
        <w:tc>
          <w:tcPr>
            <w:tcW w:w="1134" w:type="dxa"/>
            <w:tcBorders>
              <w:top w:val="nil"/>
              <w:left w:val="nil"/>
              <w:bottom w:val="single" w:sz="4" w:space="0" w:color="000000"/>
              <w:right w:val="single" w:sz="4" w:space="0" w:color="000000"/>
            </w:tcBorders>
            <w:shd w:val="clear" w:color="auto" w:fill="auto"/>
            <w:hideMark/>
          </w:tcPr>
          <w:p w14:paraId="4DA4BC62" w14:textId="77777777" w:rsidR="00266B1F" w:rsidRPr="00FB3D59" w:rsidRDefault="00266B1F" w:rsidP="00FB3D59">
            <w:pPr>
              <w:jc w:val="center"/>
              <w:outlineLvl w:val="3"/>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43DBD5BE" w14:textId="77777777" w:rsidR="00266B1F" w:rsidRPr="00FB3D59" w:rsidRDefault="00266B1F" w:rsidP="00FB3D59">
            <w:pPr>
              <w:jc w:val="right"/>
              <w:outlineLvl w:val="3"/>
              <w:rPr>
                <w:rFonts w:ascii="Times New Roman" w:hAnsi="Times New Roman" w:cs="Times New Roman"/>
                <w:color w:val="000000"/>
              </w:rPr>
            </w:pPr>
            <w:r w:rsidRPr="00FB3D59">
              <w:rPr>
                <w:rFonts w:ascii="Times New Roman" w:hAnsi="Times New Roman" w:cs="Times New Roman"/>
                <w:color w:val="000000"/>
              </w:rPr>
              <w:t>32 500,00</w:t>
            </w:r>
          </w:p>
        </w:tc>
      </w:tr>
      <w:tr w:rsidR="00266B1F" w:rsidRPr="00FB3D59" w14:paraId="7C4D7D35"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2D8CEF9F" w14:textId="77777777" w:rsidR="00266B1F" w:rsidRPr="00FB3D59" w:rsidRDefault="00266B1F" w:rsidP="00FB3D59">
            <w:pPr>
              <w:outlineLvl w:val="4"/>
              <w:rPr>
                <w:rFonts w:ascii="Times New Roman" w:hAnsi="Times New Roman" w:cs="Times New Roman"/>
                <w:color w:val="000000"/>
              </w:rPr>
            </w:pPr>
            <w:r w:rsidRPr="00FB3D59">
              <w:rPr>
                <w:rFonts w:ascii="Times New Roman" w:hAnsi="Times New Roman" w:cs="Times New Roman"/>
                <w:color w:val="000000"/>
              </w:rPr>
              <w:t>Основное мероприятие "Организация проведения мероприятий в сфере культуры"</w:t>
            </w:r>
          </w:p>
        </w:tc>
        <w:tc>
          <w:tcPr>
            <w:tcW w:w="992" w:type="dxa"/>
            <w:tcBorders>
              <w:top w:val="nil"/>
              <w:left w:val="nil"/>
              <w:bottom w:val="single" w:sz="4" w:space="0" w:color="000000"/>
              <w:right w:val="single" w:sz="4" w:space="0" w:color="000000"/>
            </w:tcBorders>
            <w:shd w:val="clear" w:color="auto" w:fill="auto"/>
            <w:hideMark/>
          </w:tcPr>
          <w:p w14:paraId="12D1646E"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817</w:t>
            </w:r>
          </w:p>
        </w:tc>
        <w:tc>
          <w:tcPr>
            <w:tcW w:w="1413" w:type="dxa"/>
            <w:tcBorders>
              <w:top w:val="nil"/>
              <w:left w:val="nil"/>
              <w:bottom w:val="single" w:sz="4" w:space="0" w:color="000000"/>
              <w:right w:val="single" w:sz="4" w:space="0" w:color="000000"/>
            </w:tcBorders>
            <w:shd w:val="clear" w:color="auto" w:fill="auto"/>
            <w:hideMark/>
          </w:tcPr>
          <w:p w14:paraId="0606963F"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0801</w:t>
            </w:r>
          </w:p>
        </w:tc>
        <w:tc>
          <w:tcPr>
            <w:tcW w:w="1422" w:type="dxa"/>
            <w:tcBorders>
              <w:top w:val="nil"/>
              <w:left w:val="nil"/>
              <w:bottom w:val="single" w:sz="4" w:space="0" w:color="000000"/>
              <w:right w:val="single" w:sz="4" w:space="0" w:color="000000"/>
            </w:tcBorders>
            <w:shd w:val="clear" w:color="auto" w:fill="auto"/>
            <w:hideMark/>
          </w:tcPr>
          <w:p w14:paraId="45BEB0E6"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11 2 01 00000</w:t>
            </w:r>
          </w:p>
        </w:tc>
        <w:tc>
          <w:tcPr>
            <w:tcW w:w="1134" w:type="dxa"/>
            <w:tcBorders>
              <w:top w:val="nil"/>
              <w:left w:val="nil"/>
              <w:bottom w:val="single" w:sz="4" w:space="0" w:color="000000"/>
              <w:right w:val="single" w:sz="4" w:space="0" w:color="000000"/>
            </w:tcBorders>
            <w:shd w:val="clear" w:color="auto" w:fill="auto"/>
            <w:hideMark/>
          </w:tcPr>
          <w:p w14:paraId="3F95425E"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5C1FEFAE" w14:textId="77777777" w:rsidR="00266B1F" w:rsidRPr="00FB3D59" w:rsidRDefault="00266B1F" w:rsidP="00FB3D59">
            <w:pPr>
              <w:jc w:val="right"/>
              <w:outlineLvl w:val="4"/>
              <w:rPr>
                <w:rFonts w:ascii="Times New Roman" w:hAnsi="Times New Roman" w:cs="Times New Roman"/>
                <w:color w:val="000000"/>
              </w:rPr>
            </w:pPr>
            <w:r w:rsidRPr="00FB3D59">
              <w:rPr>
                <w:rFonts w:ascii="Times New Roman" w:hAnsi="Times New Roman" w:cs="Times New Roman"/>
                <w:color w:val="000000"/>
              </w:rPr>
              <w:t>28 500,00</w:t>
            </w:r>
          </w:p>
        </w:tc>
      </w:tr>
      <w:tr w:rsidR="00266B1F" w:rsidRPr="00FB3D59" w14:paraId="5D4BD713"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43C944F4" w14:textId="77777777" w:rsidR="00266B1F" w:rsidRPr="00FB3D59" w:rsidRDefault="00266B1F" w:rsidP="00FB3D59">
            <w:pPr>
              <w:outlineLvl w:val="5"/>
              <w:rPr>
                <w:rFonts w:ascii="Times New Roman" w:hAnsi="Times New Roman" w:cs="Times New Roman"/>
                <w:color w:val="000000"/>
              </w:rPr>
            </w:pPr>
            <w:r w:rsidRPr="00FB3D59">
              <w:rPr>
                <w:rFonts w:ascii="Times New Roman" w:hAnsi="Times New Roman" w:cs="Times New Roman"/>
                <w:color w:val="000000"/>
              </w:rPr>
              <w:t>Организация проведения мероприятий в сфере культуры</w:t>
            </w:r>
          </w:p>
        </w:tc>
        <w:tc>
          <w:tcPr>
            <w:tcW w:w="992" w:type="dxa"/>
            <w:tcBorders>
              <w:top w:val="nil"/>
              <w:left w:val="nil"/>
              <w:bottom w:val="single" w:sz="4" w:space="0" w:color="000000"/>
              <w:right w:val="single" w:sz="4" w:space="0" w:color="000000"/>
            </w:tcBorders>
            <w:shd w:val="clear" w:color="auto" w:fill="auto"/>
            <w:hideMark/>
          </w:tcPr>
          <w:p w14:paraId="1B67114B"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817</w:t>
            </w:r>
          </w:p>
        </w:tc>
        <w:tc>
          <w:tcPr>
            <w:tcW w:w="1413" w:type="dxa"/>
            <w:tcBorders>
              <w:top w:val="nil"/>
              <w:left w:val="nil"/>
              <w:bottom w:val="single" w:sz="4" w:space="0" w:color="000000"/>
              <w:right w:val="single" w:sz="4" w:space="0" w:color="000000"/>
            </w:tcBorders>
            <w:shd w:val="clear" w:color="auto" w:fill="auto"/>
            <w:hideMark/>
          </w:tcPr>
          <w:p w14:paraId="5C0F3D1E"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0801</w:t>
            </w:r>
          </w:p>
        </w:tc>
        <w:tc>
          <w:tcPr>
            <w:tcW w:w="1422" w:type="dxa"/>
            <w:tcBorders>
              <w:top w:val="nil"/>
              <w:left w:val="nil"/>
              <w:bottom w:val="single" w:sz="4" w:space="0" w:color="000000"/>
              <w:right w:val="single" w:sz="4" w:space="0" w:color="000000"/>
            </w:tcBorders>
            <w:shd w:val="clear" w:color="auto" w:fill="auto"/>
            <w:hideMark/>
          </w:tcPr>
          <w:p w14:paraId="4FA87DB1"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11 2 01 05080</w:t>
            </w:r>
          </w:p>
        </w:tc>
        <w:tc>
          <w:tcPr>
            <w:tcW w:w="1134" w:type="dxa"/>
            <w:tcBorders>
              <w:top w:val="nil"/>
              <w:left w:val="nil"/>
              <w:bottom w:val="single" w:sz="4" w:space="0" w:color="000000"/>
              <w:right w:val="single" w:sz="4" w:space="0" w:color="000000"/>
            </w:tcBorders>
            <w:shd w:val="clear" w:color="auto" w:fill="auto"/>
            <w:hideMark/>
          </w:tcPr>
          <w:p w14:paraId="0DEAC852"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03139D2D" w14:textId="77777777" w:rsidR="00266B1F" w:rsidRPr="00FB3D59" w:rsidRDefault="00266B1F" w:rsidP="00FB3D59">
            <w:pPr>
              <w:jc w:val="right"/>
              <w:outlineLvl w:val="5"/>
              <w:rPr>
                <w:rFonts w:ascii="Times New Roman" w:hAnsi="Times New Roman" w:cs="Times New Roman"/>
                <w:color w:val="000000"/>
              </w:rPr>
            </w:pPr>
            <w:r w:rsidRPr="00FB3D59">
              <w:rPr>
                <w:rFonts w:ascii="Times New Roman" w:hAnsi="Times New Roman" w:cs="Times New Roman"/>
                <w:color w:val="000000"/>
              </w:rPr>
              <w:t>28 500,00</w:t>
            </w:r>
          </w:p>
        </w:tc>
      </w:tr>
      <w:tr w:rsidR="00266B1F" w:rsidRPr="00FB3D59" w14:paraId="0976F233"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4186D708"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6CF433A8"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817</w:t>
            </w:r>
          </w:p>
        </w:tc>
        <w:tc>
          <w:tcPr>
            <w:tcW w:w="1413" w:type="dxa"/>
            <w:tcBorders>
              <w:top w:val="nil"/>
              <w:left w:val="nil"/>
              <w:bottom w:val="single" w:sz="4" w:space="0" w:color="000000"/>
              <w:right w:val="single" w:sz="4" w:space="0" w:color="000000"/>
            </w:tcBorders>
            <w:shd w:val="clear" w:color="auto" w:fill="auto"/>
            <w:hideMark/>
          </w:tcPr>
          <w:p w14:paraId="6F6EA77E"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0801</w:t>
            </w:r>
          </w:p>
        </w:tc>
        <w:tc>
          <w:tcPr>
            <w:tcW w:w="1422" w:type="dxa"/>
            <w:tcBorders>
              <w:top w:val="nil"/>
              <w:left w:val="nil"/>
              <w:bottom w:val="single" w:sz="4" w:space="0" w:color="000000"/>
              <w:right w:val="single" w:sz="4" w:space="0" w:color="000000"/>
            </w:tcBorders>
            <w:shd w:val="clear" w:color="auto" w:fill="auto"/>
            <w:hideMark/>
          </w:tcPr>
          <w:p w14:paraId="031C8988"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11 2 01 05080</w:t>
            </w:r>
          </w:p>
        </w:tc>
        <w:tc>
          <w:tcPr>
            <w:tcW w:w="1134" w:type="dxa"/>
            <w:tcBorders>
              <w:top w:val="nil"/>
              <w:left w:val="nil"/>
              <w:bottom w:val="single" w:sz="4" w:space="0" w:color="000000"/>
              <w:right w:val="single" w:sz="4" w:space="0" w:color="000000"/>
            </w:tcBorders>
            <w:shd w:val="clear" w:color="auto" w:fill="auto"/>
            <w:hideMark/>
          </w:tcPr>
          <w:p w14:paraId="78D4EA83"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200</w:t>
            </w:r>
          </w:p>
        </w:tc>
        <w:tc>
          <w:tcPr>
            <w:tcW w:w="1559" w:type="dxa"/>
            <w:tcBorders>
              <w:top w:val="nil"/>
              <w:left w:val="nil"/>
              <w:bottom w:val="single" w:sz="4" w:space="0" w:color="000000"/>
              <w:right w:val="single" w:sz="4" w:space="0" w:color="000000"/>
            </w:tcBorders>
            <w:shd w:val="clear" w:color="000000" w:fill="FFFFFF"/>
            <w:noWrap/>
            <w:vAlign w:val="center"/>
            <w:hideMark/>
          </w:tcPr>
          <w:p w14:paraId="1B35A811"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28 500,00</w:t>
            </w:r>
          </w:p>
        </w:tc>
      </w:tr>
      <w:tr w:rsidR="00266B1F" w:rsidRPr="00FB3D59" w14:paraId="42A557B9"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33364899"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448BE6A8"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817</w:t>
            </w:r>
          </w:p>
        </w:tc>
        <w:tc>
          <w:tcPr>
            <w:tcW w:w="1413" w:type="dxa"/>
            <w:tcBorders>
              <w:top w:val="nil"/>
              <w:left w:val="nil"/>
              <w:bottom w:val="single" w:sz="4" w:space="0" w:color="000000"/>
              <w:right w:val="single" w:sz="4" w:space="0" w:color="000000"/>
            </w:tcBorders>
            <w:shd w:val="clear" w:color="auto" w:fill="auto"/>
            <w:hideMark/>
          </w:tcPr>
          <w:p w14:paraId="461C830A"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0801</w:t>
            </w:r>
          </w:p>
        </w:tc>
        <w:tc>
          <w:tcPr>
            <w:tcW w:w="1422" w:type="dxa"/>
            <w:tcBorders>
              <w:top w:val="nil"/>
              <w:left w:val="nil"/>
              <w:bottom w:val="single" w:sz="4" w:space="0" w:color="000000"/>
              <w:right w:val="single" w:sz="4" w:space="0" w:color="000000"/>
            </w:tcBorders>
            <w:shd w:val="clear" w:color="auto" w:fill="auto"/>
            <w:hideMark/>
          </w:tcPr>
          <w:p w14:paraId="4EDBDF76"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11 2 01 05080</w:t>
            </w:r>
          </w:p>
        </w:tc>
        <w:tc>
          <w:tcPr>
            <w:tcW w:w="1134" w:type="dxa"/>
            <w:tcBorders>
              <w:top w:val="nil"/>
              <w:left w:val="nil"/>
              <w:bottom w:val="single" w:sz="4" w:space="0" w:color="000000"/>
              <w:right w:val="single" w:sz="4" w:space="0" w:color="000000"/>
            </w:tcBorders>
            <w:shd w:val="clear" w:color="auto" w:fill="auto"/>
            <w:hideMark/>
          </w:tcPr>
          <w:p w14:paraId="6418A0FC"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240</w:t>
            </w:r>
          </w:p>
        </w:tc>
        <w:tc>
          <w:tcPr>
            <w:tcW w:w="1559" w:type="dxa"/>
            <w:tcBorders>
              <w:top w:val="nil"/>
              <w:left w:val="nil"/>
              <w:bottom w:val="single" w:sz="4" w:space="0" w:color="000000"/>
              <w:right w:val="single" w:sz="4" w:space="0" w:color="000000"/>
            </w:tcBorders>
            <w:shd w:val="clear" w:color="000000" w:fill="FFFFFF"/>
            <w:noWrap/>
            <w:vAlign w:val="center"/>
            <w:hideMark/>
          </w:tcPr>
          <w:p w14:paraId="1FE4CBB3"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28 500,00</w:t>
            </w:r>
          </w:p>
        </w:tc>
      </w:tr>
      <w:tr w:rsidR="00266B1F" w:rsidRPr="00FB3D59" w14:paraId="085159B2"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5C231D43" w14:textId="51C841B6" w:rsidR="00266B1F" w:rsidRPr="00FB3D59" w:rsidRDefault="00266B1F" w:rsidP="00FB3D59">
            <w:pPr>
              <w:outlineLvl w:val="4"/>
              <w:rPr>
                <w:rFonts w:ascii="Times New Roman" w:hAnsi="Times New Roman" w:cs="Times New Roman"/>
                <w:color w:val="000000"/>
              </w:rPr>
            </w:pPr>
            <w:r w:rsidRPr="00FB3D59">
              <w:rPr>
                <w:rFonts w:ascii="Times New Roman" w:hAnsi="Times New Roman" w:cs="Times New Roman"/>
                <w:color w:val="000000"/>
              </w:rPr>
              <w:t>Основное мероприятие "Мероприятие по возрождению, сохранению и развитию народных художественных промыслов и ремесел"</w:t>
            </w:r>
          </w:p>
        </w:tc>
        <w:tc>
          <w:tcPr>
            <w:tcW w:w="992" w:type="dxa"/>
            <w:tcBorders>
              <w:top w:val="nil"/>
              <w:left w:val="nil"/>
              <w:bottom w:val="single" w:sz="4" w:space="0" w:color="000000"/>
              <w:right w:val="single" w:sz="4" w:space="0" w:color="000000"/>
            </w:tcBorders>
            <w:shd w:val="clear" w:color="auto" w:fill="auto"/>
            <w:hideMark/>
          </w:tcPr>
          <w:p w14:paraId="4A267100"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817</w:t>
            </w:r>
          </w:p>
        </w:tc>
        <w:tc>
          <w:tcPr>
            <w:tcW w:w="1413" w:type="dxa"/>
            <w:tcBorders>
              <w:top w:val="nil"/>
              <w:left w:val="nil"/>
              <w:bottom w:val="single" w:sz="4" w:space="0" w:color="000000"/>
              <w:right w:val="single" w:sz="4" w:space="0" w:color="000000"/>
            </w:tcBorders>
            <w:shd w:val="clear" w:color="auto" w:fill="auto"/>
            <w:hideMark/>
          </w:tcPr>
          <w:p w14:paraId="3FC9E8CA"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0801</w:t>
            </w:r>
          </w:p>
        </w:tc>
        <w:tc>
          <w:tcPr>
            <w:tcW w:w="1422" w:type="dxa"/>
            <w:tcBorders>
              <w:top w:val="nil"/>
              <w:left w:val="nil"/>
              <w:bottom w:val="single" w:sz="4" w:space="0" w:color="000000"/>
              <w:right w:val="single" w:sz="4" w:space="0" w:color="000000"/>
            </w:tcBorders>
            <w:shd w:val="clear" w:color="auto" w:fill="auto"/>
            <w:hideMark/>
          </w:tcPr>
          <w:p w14:paraId="3FF4546A"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11 2 02 00000</w:t>
            </w:r>
          </w:p>
        </w:tc>
        <w:tc>
          <w:tcPr>
            <w:tcW w:w="1134" w:type="dxa"/>
            <w:tcBorders>
              <w:top w:val="nil"/>
              <w:left w:val="nil"/>
              <w:bottom w:val="single" w:sz="4" w:space="0" w:color="000000"/>
              <w:right w:val="single" w:sz="4" w:space="0" w:color="000000"/>
            </w:tcBorders>
            <w:shd w:val="clear" w:color="auto" w:fill="auto"/>
            <w:hideMark/>
          </w:tcPr>
          <w:p w14:paraId="1B5747D8"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7E6BDB11" w14:textId="77777777" w:rsidR="00266B1F" w:rsidRPr="00FB3D59" w:rsidRDefault="00266B1F" w:rsidP="00FB3D59">
            <w:pPr>
              <w:jc w:val="right"/>
              <w:outlineLvl w:val="4"/>
              <w:rPr>
                <w:rFonts w:ascii="Times New Roman" w:hAnsi="Times New Roman" w:cs="Times New Roman"/>
                <w:color w:val="000000"/>
              </w:rPr>
            </w:pPr>
            <w:r w:rsidRPr="00FB3D59">
              <w:rPr>
                <w:rFonts w:ascii="Times New Roman" w:hAnsi="Times New Roman" w:cs="Times New Roman"/>
                <w:color w:val="000000"/>
              </w:rPr>
              <w:t>4 000,00</w:t>
            </w:r>
          </w:p>
        </w:tc>
      </w:tr>
      <w:tr w:rsidR="00266B1F" w:rsidRPr="00FB3D59" w14:paraId="0BA3D4BE"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33EAA721" w14:textId="77777777" w:rsidR="00266B1F" w:rsidRPr="00FB3D59" w:rsidRDefault="00266B1F" w:rsidP="00FB3D59">
            <w:pPr>
              <w:outlineLvl w:val="5"/>
              <w:rPr>
                <w:rFonts w:ascii="Times New Roman" w:hAnsi="Times New Roman" w:cs="Times New Roman"/>
                <w:color w:val="000000"/>
              </w:rPr>
            </w:pPr>
            <w:r w:rsidRPr="00FB3D59">
              <w:rPr>
                <w:rFonts w:ascii="Times New Roman" w:hAnsi="Times New Roman" w:cs="Times New Roman"/>
                <w:color w:val="000000"/>
              </w:rPr>
              <w:t>Возрождение, сохранение и развитие народных художественных промыслов и ремесел</w:t>
            </w:r>
          </w:p>
        </w:tc>
        <w:tc>
          <w:tcPr>
            <w:tcW w:w="992" w:type="dxa"/>
            <w:tcBorders>
              <w:top w:val="nil"/>
              <w:left w:val="nil"/>
              <w:bottom w:val="single" w:sz="4" w:space="0" w:color="000000"/>
              <w:right w:val="single" w:sz="4" w:space="0" w:color="000000"/>
            </w:tcBorders>
            <w:shd w:val="clear" w:color="auto" w:fill="auto"/>
            <w:hideMark/>
          </w:tcPr>
          <w:p w14:paraId="4C1A6FEF"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817</w:t>
            </w:r>
          </w:p>
        </w:tc>
        <w:tc>
          <w:tcPr>
            <w:tcW w:w="1413" w:type="dxa"/>
            <w:tcBorders>
              <w:top w:val="nil"/>
              <w:left w:val="nil"/>
              <w:bottom w:val="single" w:sz="4" w:space="0" w:color="000000"/>
              <w:right w:val="single" w:sz="4" w:space="0" w:color="000000"/>
            </w:tcBorders>
            <w:shd w:val="clear" w:color="auto" w:fill="auto"/>
            <w:hideMark/>
          </w:tcPr>
          <w:p w14:paraId="2D450096"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0801</w:t>
            </w:r>
          </w:p>
        </w:tc>
        <w:tc>
          <w:tcPr>
            <w:tcW w:w="1422" w:type="dxa"/>
            <w:tcBorders>
              <w:top w:val="nil"/>
              <w:left w:val="nil"/>
              <w:bottom w:val="single" w:sz="4" w:space="0" w:color="000000"/>
              <w:right w:val="single" w:sz="4" w:space="0" w:color="000000"/>
            </w:tcBorders>
            <w:shd w:val="clear" w:color="auto" w:fill="auto"/>
            <w:hideMark/>
          </w:tcPr>
          <w:p w14:paraId="4B344F63"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11 2 02 05080</w:t>
            </w:r>
          </w:p>
        </w:tc>
        <w:tc>
          <w:tcPr>
            <w:tcW w:w="1134" w:type="dxa"/>
            <w:tcBorders>
              <w:top w:val="nil"/>
              <w:left w:val="nil"/>
              <w:bottom w:val="single" w:sz="4" w:space="0" w:color="000000"/>
              <w:right w:val="single" w:sz="4" w:space="0" w:color="000000"/>
            </w:tcBorders>
            <w:shd w:val="clear" w:color="auto" w:fill="auto"/>
            <w:hideMark/>
          </w:tcPr>
          <w:p w14:paraId="30D65B16"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2A7137D4" w14:textId="77777777" w:rsidR="00266B1F" w:rsidRPr="00FB3D59" w:rsidRDefault="00266B1F" w:rsidP="00FB3D59">
            <w:pPr>
              <w:jc w:val="right"/>
              <w:outlineLvl w:val="5"/>
              <w:rPr>
                <w:rFonts w:ascii="Times New Roman" w:hAnsi="Times New Roman" w:cs="Times New Roman"/>
                <w:color w:val="000000"/>
              </w:rPr>
            </w:pPr>
            <w:r w:rsidRPr="00FB3D59">
              <w:rPr>
                <w:rFonts w:ascii="Times New Roman" w:hAnsi="Times New Roman" w:cs="Times New Roman"/>
                <w:color w:val="000000"/>
              </w:rPr>
              <w:t>4 000,00</w:t>
            </w:r>
          </w:p>
        </w:tc>
      </w:tr>
      <w:tr w:rsidR="00266B1F" w:rsidRPr="00FB3D59" w14:paraId="7BB60D71"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272533DF"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5943CA5A"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817</w:t>
            </w:r>
          </w:p>
        </w:tc>
        <w:tc>
          <w:tcPr>
            <w:tcW w:w="1413" w:type="dxa"/>
            <w:tcBorders>
              <w:top w:val="nil"/>
              <w:left w:val="nil"/>
              <w:bottom w:val="single" w:sz="4" w:space="0" w:color="000000"/>
              <w:right w:val="single" w:sz="4" w:space="0" w:color="000000"/>
            </w:tcBorders>
            <w:shd w:val="clear" w:color="auto" w:fill="auto"/>
            <w:hideMark/>
          </w:tcPr>
          <w:p w14:paraId="18B6BE75"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0801</w:t>
            </w:r>
          </w:p>
        </w:tc>
        <w:tc>
          <w:tcPr>
            <w:tcW w:w="1422" w:type="dxa"/>
            <w:tcBorders>
              <w:top w:val="nil"/>
              <w:left w:val="nil"/>
              <w:bottom w:val="single" w:sz="4" w:space="0" w:color="000000"/>
              <w:right w:val="single" w:sz="4" w:space="0" w:color="000000"/>
            </w:tcBorders>
            <w:shd w:val="clear" w:color="auto" w:fill="auto"/>
            <w:hideMark/>
          </w:tcPr>
          <w:p w14:paraId="35B5473A"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11 2 02 05080</w:t>
            </w:r>
          </w:p>
        </w:tc>
        <w:tc>
          <w:tcPr>
            <w:tcW w:w="1134" w:type="dxa"/>
            <w:tcBorders>
              <w:top w:val="nil"/>
              <w:left w:val="nil"/>
              <w:bottom w:val="single" w:sz="4" w:space="0" w:color="000000"/>
              <w:right w:val="single" w:sz="4" w:space="0" w:color="000000"/>
            </w:tcBorders>
            <w:shd w:val="clear" w:color="auto" w:fill="auto"/>
            <w:hideMark/>
          </w:tcPr>
          <w:p w14:paraId="067A42CE"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200</w:t>
            </w:r>
          </w:p>
        </w:tc>
        <w:tc>
          <w:tcPr>
            <w:tcW w:w="1559" w:type="dxa"/>
            <w:tcBorders>
              <w:top w:val="nil"/>
              <w:left w:val="nil"/>
              <w:bottom w:val="single" w:sz="4" w:space="0" w:color="000000"/>
              <w:right w:val="single" w:sz="4" w:space="0" w:color="000000"/>
            </w:tcBorders>
            <w:shd w:val="clear" w:color="000000" w:fill="FFFFFF"/>
            <w:noWrap/>
            <w:vAlign w:val="center"/>
            <w:hideMark/>
          </w:tcPr>
          <w:p w14:paraId="1B619E4C"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4 000,00</w:t>
            </w:r>
          </w:p>
        </w:tc>
      </w:tr>
      <w:tr w:rsidR="00266B1F" w:rsidRPr="00FB3D59" w14:paraId="6F79391F"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122EA9D4"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2335F492"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817</w:t>
            </w:r>
          </w:p>
        </w:tc>
        <w:tc>
          <w:tcPr>
            <w:tcW w:w="1413" w:type="dxa"/>
            <w:tcBorders>
              <w:top w:val="nil"/>
              <w:left w:val="nil"/>
              <w:bottom w:val="single" w:sz="4" w:space="0" w:color="000000"/>
              <w:right w:val="single" w:sz="4" w:space="0" w:color="000000"/>
            </w:tcBorders>
            <w:shd w:val="clear" w:color="auto" w:fill="auto"/>
            <w:hideMark/>
          </w:tcPr>
          <w:p w14:paraId="67F4549C"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0801</w:t>
            </w:r>
          </w:p>
        </w:tc>
        <w:tc>
          <w:tcPr>
            <w:tcW w:w="1422" w:type="dxa"/>
            <w:tcBorders>
              <w:top w:val="nil"/>
              <w:left w:val="nil"/>
              <w:bottom w:val="single" w:sz="4" w:space="0" w:color="000000"/>
              <w:right w:val="single" w:sz="4" w:space="0" w:color="000000"/>
            </w:tcBorders>
            <w:shd w:val="clear" w:color="auto" w:fill="auto"/>
            <w:hideMark/>
          </w:tcPr>
          <w:p w14:paraId="235EE121"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11 2 02 05080</w:t>
            </w:r>
          </w:p>
        </w:tc>
        <w:tc>
          <w:tcPr>
            <w:tcW w:w="1134" w:type="dxa"/>
            <w:tcBorders>
              <w:top w:val="nil"/>
              <w:left w:val="nil"/>
              <w:bottom w:val="single" w:sz="4" w:space="0" w:color="000000"/>
              <w:right w:val="single" w:sz="4" w:space="0" w:color="000000"/>
            </w:tcBorders>
            <w:shd w:val="clear" w:color="auto" w:fill="auto"/>
            <w:hideMark/>
          </w:tcPr>
          <w:p w14:paraId="09EF7D84"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240</w:t>
            </w:r>
          </w:p>
        </w:tc>
        <w:tc>
          <w:tcPr>
            <w:tcW w:w="1559" w:type="dxa"/>
            <w:tcBorders>
              <w:top w:val="nil"/>
              <w:left w:val="nil"/>
              <w:bottom w:val="single" w:sz="4" w:space="0" w:color="000000"/>
              <w:right w:val="single" w:sz="4" w:space="0" w:color="000000"/>
            </w:tcBorders>
            <w:shd w:val="clear" w:color="000000" w:fill="FFFFFF"/>
            <w:noWrap/>
            <w:vAlign w:val="center"/>
            <w:hideMark/>
          </w:tcPr>
          <w:p w14:paraId="43AEF237"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4 000,00</w:t>
            </w:r>
          </w:p>
        </w:tc>
      </w:tr>
      <w:tr w:rsidR="00266B1F" w:rsidRPr="00FB3D59" w14:paraId="126B5F16"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1891470F" w14:textId="77777777" w:rsidR="00266B1F" w:rsidRPr="00FB3D59" w:rsidRDefault="00266B1F" w:rsidP="00FB3D59">
            <w:pPr>
              <w:outlineLvl w:val="1"/>
              <w:rPr>
                <w:rFonts w:ascii="Times New Roman" w:hAnsi="Times New Roman" w:cs="Times New Roman"/>
                <w:color w:val="000000"/>
              </w:rPr>
            </w:pPr>
            <w:r w:rsidRPr="00FB3D59">
              <w:rPr>
                <w:rFonts w:ascii="Times New Roman" w:hAnsi="Times New Roman" w:cs="Times New Roman"/>
                <w:color w:val="000000"/>
              </w:rPr>
              <w:t>Другие вопросы в области культуры, кинематографии</w:t>
            </w:r>
          </w:p>
        </w:tc>
        <w:tc>
          <w:tcPr>
            <w:tcW w:w="992" w:type="dxa"/>
            <w:tcBorders>
              <w:top w:val="nil"/>
              <w:left w:val="nil"/>
              <w:bottom w:val="single" w:sz="4" w:space="0" w:color="000000"/>
              <w:right w:val="single" w:sz="4" w:space="0" w:color="000000"/>
            </w:tcBorders>
            <w:shd w:val="clear" w:color="auto" w:fill="auto"/>
            <w:hideMark/>
          </w:tcPr>
          <w:p w14:paraId="185FDA67"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817</w:t>
            </w:r>
          </w:p>
        </w:tc>
        <w:tc>
          <w:tcPr>
            <w:tcW w:w="1413" w:type="dxa"/>
            <w:tcBorders>
              <w:top w:val="nil"/>
              <w:left w:val="nil"/>
              <w:bottom w:val="single" w:sz="4" w:space="0" w:color="000000"/>
              <w:right w:val="single" w:sz="4" w:space="0" w:color="000000"/>
            </w:tcBorders>
            <w:shd w:val="clear" w:color="auto" w:fill="auto"/>
            <w:hideMark/>
          </w:tcPr>
          <w:p w14:paraId="304A4DA0"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0804</w:t>
            </w:r>
          </w:p>
        </w:tc>
        <w:tc>
          <w:tcPr>
            <w:tcW w:w="1422" w:type="dxa"/>
            <w:tcBorders>
              <w:top w:val="nil"/>
              <w:left w:val="nil"/>
              <w:bottom w:val="single" w:sz="4" w:space="0" w:color="000000"/>
              <w:right w:val="single" w:sz="4" w:space="0" w:color="000000"/>
            </w:tcBorders>
            <w:shd w:val="clear" w:color="auto" w:fill="auto"/>
            <w:hideMark/>
          </w:tcPr>
          <w:p w14:paraId="2D90D369"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 </w:t>
            </w:r>
          </w:p>
        </w:tc>
        <w:tc>
          <w:tcPr>
            <w:tcW w:w="1134" w:type="dxa"/>
            <w:tcBorders>
              <w:top w:val="nil"/>
              <w:left w:val="nil"/>
              <w:bottom w:val="single" w:sz="4" w:space="0" w:color="000000"/>
              <w:right w:val="single" w:sz="4" w:space="0" w:color="000000"/>
            </w:tcBorders>
            <w:shd w:val="clear" w:color="auto" w:fill="auto"/>
            <w:hideMark/>
          </w:tcPr>
          <w:p w14:paraId="280B2648" w14:textId="77777777" w:rsidR="00266B1F" w:rsidRPr="00FB3D59" w:rsidRDefault="00266B1F" w:rsidP="00FB3D59">
            <w:pPr>
              <w:jc w:val="center"/>
              <w:outlineLvl w:val="1"/>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4EC86867" w14:textId="77777777" w:rsidR="00266B1F" w:rsidRPr="00FB3D59" w:rsidRDefault="00266B1F" w:rsidP="00FB3D59">
            <w:pPr>
              <w:jc w:val="right"/>
              <w:outlineLvl w:val="1"/>
              <w:rPr>
                <w:rFonts w:ascii="Times New Roman" w:hAnsi="Times New Roman" w:cs="Times New Roman"/>
                <w:color w:val="000000"/>
              </w:rPr>
            </w:pPr>
            <w:r w:rsidRPr="00FB3D59">
              <w:rPr>
                <w:rFonts w:ascii="Times New Roman" w:hAnsi="Times New Roman" w:cs="Times New Roman"/>
                <w:color w:val="000000"/>
              </w:rPr>
              <w:t>5 147 609,00</w:t>
            </w:r>
          </w:p>
        </w:tc>
      </w:tr>
      <w:tr w:rsidR="00266B1F" w:rsidRPr="00FB3D59" w14:paraId="24C778A3"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3C2B93B4" w14:textId="77777777" w:rsidR="00266B1F" w:rsidRPr="00FB3D59" w:rsidRDefault="00266B1F" w:rsidP="00FB3D59">
            <w:pPr>
              <w:outlineLvl w:val="2"/>
              <w:rPr>
                <w:rFonts w:ascii="Times New Roman" w:hAnsi="Times New Roman" w:cs="Times New Roman"/>
                <w:color w:val="000000"/>
              </w:rPr>
            </w:pPr>
            <w:r w:rsidRPr="00FB3D59">
              <w:rPr>
                <w:rFonts w:ascii="Times New Roman" w:hAnsi="Times New Roman" w:cs="Times New Roman"/>
                <w:color w:val="000000"/>
              </w:rPr>
              <w:t>Муниципальная программа муниципального района "Медынский район" "Развитие культуры в МР "Медынский район"</w:t>
            </w:r>
          </w:p>
        </w:tc>
        <w:tc>
          <w:tcPr>
            <w:tcW w:w="992" w:type="dxa"/>
            <w:tcBorders>
              <w:top w:val="nil"/>
              <w:left w:val="nil"/>
              <w:bottom w:val="single" w:sz="4" w:space="0" w:color="000000"/>
              <w:right w:val="single" w:sz="4" w:space="0" w:color="000000"/>
            </w:tcBorders>
            <w:shd w:val="clear" w:color="auto" w:fill="auto"/>
            <w:hideMark/>
          </w:tcPr>
          <w:p w14:paraId="6ECE2985"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817</w:t>
            </w:r>
          </w:p>
        </w:tc>
        <w:tc>
          <w:tcPr>
            <w:tcW w:w="1413" w:type="dxa"/>
            <w:tcBorders>
              <w:top w:val="nil"/>
              <w:left w:val="nil"/>
              <w:bottom w:val="single" w:sz="4" w:space="0" w:color="000000"/>
              <w:right w:val="single" w:sz="4" w:space="0" w:color="000000"/>
            </w:tcBorders>
            <w:shd w:val="clear" w:color="auto" w:fill="auto"/>
            <w:hideMark/>
          </w:tcPr>
          <w:p w14:paraId="761BB7F1"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0804</w:t>
            </w:r>
          </w:p>
        </w:tc>
        <w:tc>
          <w:tcPr>
            <w:tcW w:w="1422" w:type="dxa"/>
            <w:tcBorders>
              <w:top w:val="nil"/>
              <w:left w:val="nil"/>
              <w:bottom w:val="single" w:sz="4" w:space="0" w:color="000000"/>
              <w:right w:val="single" w:sz="4" w:space="0" w:color="000000"/>
            </w:tcBorders>
            <w:shd w:val="clear" w:color="auto" w:fill="auto"/>
            <w:hideMark/>
          </w:tcPr>
          <w:p w14:paraId="206C96A8"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11 0 00 00000</w:t>
            </w:r>
          </w:p>
        </w:tc>
        <w:tc>
          <w:tcPr>
            <w:tcW w:w="1134" w:type="dxa"/>
            <w:tcBorders>
              <w:top w:val="nil"/>
              <w:left w:val="nil"/>
              <w:bottom w:val="single" w:sz="4" w:space="0" w:color="000000"/>
              <w:right w:val="single" w:sz="4" w:space="0" w:color="000000"/>
            </w:tcBorders>
            <w:shd w:val="clear" w:color="auto" w:fill="auto"/>
            <w:hideMark/>
          </w:tcPr>
          <w:p w14:paraId="00DC797C" w14:textId="77777777" w:rsidR="00266B1F" w:rsidRPr="00FB3D59" w:rsidRDefault="00266B1F" w:rsidP="00FB3D59">
            <w:pPr>
              <w:jc w:val="center"/>
              <w:outlineLvl w:val="2"/>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252D4458" w14:textId="77777777" w:rsidR="00266B1F" w:rsidRPr="00FB3D59" w:rsidRDefault="00266B1F" w:rsidP="00FB3D59">
            <w:pPr>
              <w:jc w:val="right"/>
              <w:outlineLvl w:val="2"/>
              <w:rPr>
                <w:rFonts w:ascii="Times New Roman" w:hAnsi="Times New Roman" w:cs="Times New Roman"/>
                <w:color w:val="000000"/>
              </w:rPr>
            </w:pPr>
            <w:r w:rsidRPr="00FB3D59">
              <w:rPr>
                <w:rFonts w:ascii="Times New Roman" w:hAnsi="Times New Roman" w:cs="Times New Roman"/>
                <w:color w:val="000000"/>
              </w:rPr>
              <w:t>5 147 609,00</w:t>
            </w:r>
          </w:p>
        </w:tc>
      </w:tr>
      <w:tr w:rsidR="00266B1F" w:rsidRPr="00FB3D59" w14:paraId="04944FDE"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136BDDC8" w14:textId="77777777" w:rsidR="00266B1F" w:rsidRPr="00FB3D59" w:rsidRDefault="00266B1F" w:rsidP="00FB3D59">
            <w:pPr>
              <w:outlineLvl w:val="3"/>
              <w:rPr>
                <w:rFonts w:ascii="Times New Roman" w:hAnsi="Times New Roman" w:cs="Times New Roman"/>
                <w:color w:val="000000"/>
              </w:rPr>
            </w:pPr>
            <w:r w:rsidRPr="00FB3D59">
              <w:rPr>
                <w:rFonts w:ascii="Times New Roman" w:hAnsi="Times New Roman" w:cs="Times New Roman"/>
                <w:color w:val="000000"/>
              </w:rPr>
              <w:t>Подпрограмма "Развитие учреждений культуры и образования в сфере культуры"</w:t>
            </w:r>
          </w:p>
        </w:tc>
        <w:tc>
          <w:tcPr>
            <w:tcW w:w="992" w:type="dxa"/>
            <w:tcBorders>
              <w:top w:val="nil"/>
              <w:left w:val="nil"/>
              <w:bottom w:val="single" w:sz="4" w:space="0" w:color="000000"/>
              <w:right w:val="single" w:sz="4" w:space="0" w:color="000000"/>
            </w:tcBorders>
            <w:shd w:val="clear" w:color="auto" w:fill="auto"/>
            <w:hideMark/>
          </w:tcPr>
          <w:p w14:paraId="2C280FF5" w14:textId="77777777" w:rsidR="00266B1F" w:rsidRPr="00FB3D59" w:rsidRDefault="00266B1F" w:rsidP="00FB3D59">
            <w:pPr>
              <w:jc w:val="center"/>
              <w:outlineLvl w:val="3"/>
              <w:rPr>
                <w:rFonts w:ascii="Times New Roman" w:hAnsi="Times New Roman" w:cs="Times New Roman"/>
                <w:color w:val="000000"/>
              </w:rPr>
            </w:pPr>
            <w:r w:rsidRPr="00FB3D59">
              <w:rPr>
                <w:rFonts w:ascii="Times New Roman" w:hAnsi="Times New Roman" w:cs="Times New Roman"/>
                <w:color w:val="000000"/>
              </w:rPr>
              <w:t>817</w:t>
            </w:r>
          </w:p>
        </w:tc>
        <w:tc>
          <w:tcPr>
            <w:tcW w:w="1413" w:type="dxa"/>
            <w:tcBorders>
              <w:top w:val="nil"/>
              <w:left w:val="nil"/>
              <w:bottom w:val="single" w:sz="4" w:space="0" w:color="000000"/>
              <w:right w:val="single" w:sz="4" w:space="0" w:color="000000"/>
            </w:tcBorders>
            <w:shd w:val="clear" w:color="auto" w:fill="auto"/>
            <w:hideMark/>
          </w:tcPr>
          <w:p w14:paraId="17F8FCBA" w14:textId="77777777" w:rsidR="00266B1F" w:rsidRPr="00FB3D59" w:rsidRDefault="00266B1F" w:rsidP="00FB3D59">
            <w:pPr>
              <w:jc w:val="center"/>
              <w:outlineLvl w:val="3"/>
              <w:rPr>
                <w:rFonts w:ascii="Times New Roman" w:hAnsi="Times New Roman" w:cs="Times New Roman"/>
                <w:color w:val="000000"/>
              </w:rPr>
            </w:pPr>
            <w:r w:rsidRPr="00FB3D59">
              <w:rPr>
                <w:rFonts w:ascii="Times New Roman" w:hAnsi="Times New Roman" w:cs="Times New Roman"/>
                <w:color w:val="000000"/>
              </w:rPr>
              <w:t>0804</w:t>
            </w:r>
          </w:p>
        </w:tc>
        <w:tc>
          <w:tcPr>
            <w:tcW w:w="1422" w:type="dxa"/>
            <w:tcBorders>
              <w:top w:val="nil"/>
              <w:left w:val="nil"/>
              <w:bottom w:val="single" w:sz="4" w:space="0" w:color="000000"/>
              <w:right w:val="single" w:sz="4" w:space="0" w:color="000000"/>
            </w:tcBorders>
            <w:shd w:val="clear" w:color="auto" w:fill="auto"/>
            <w:hideMark/>
          </w:tcPr>
          <w:p w14:paraId="4604336D" w14:textId="77777777" w:rsidR="00266B1F" w:rsidRPr="00FB3D59" w:rsidRDefault="00266B1F" w:rsidP="00FB3D59">
            <w:pPr>
              <w:jc w:val="center"/>
              <w:outlineLvl w:val="3"/>
              <w:rPr>
                <w:rFonts w:ascii="Times New Roman" w:hAnsi="Times New Roman" w:cs="Times New Roman"/>
                <w:color w:val="000000"/>
              </w:rPr>
            </w:pPr>
            <w:r w:rsidRPr="00FB3D59">
              <w:rPr>
                <w:rFonts w:ascii="Times New Roman" w:hAnsi="Times New Roman" w:cs="Times New Roman"/>
                <w:color w:val="000000"/>
              </w:rPr>
              <w:t>11 1 00 00000</w:t>
            </w:r>
          </w:p>
        </w:tc>
        <w:tc>
          <w:tcPr>
            <w:tcW w:w="1134" w:type="dxa"/>
            <w:tcBorders>
              <w:top w:val="nil"/>
              <w:left w:val="nil"/>
              <w:bottom w:val="single" w:sz="4" w:space="0" w:color="000000"/>
              <w:right w:val="single" w:sz="4" w:space="0" w:color="000000"/>
            </w:tcBorders>
            <w:shd w:val="clear" w:color="auto" w:fill="auto"/>
            <w:hideMark/>
          </w:tcPr>
          <w:p w14:paraId="2A35BDDB" w14:textId="77777777" w:rsidR="00266B1F" w:rsidRPr="00FB3D59" w:rsidRDefault="00266B1F" w:rsidP="00FB3D59">
            <w:pPr>
              <w:jc w:val="center"/>
              <w:outlineLvl w:val="3"/>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6AC14B8E" w14:textId="77777777" w:rsidR="00266B1F" w:rsidRPr="00FB3D59" w:rsidRDefault="00266B1F" w:rsidP="00FB3D59">
            <w:pPr>
              <w:jc w:val="right"/>
              <w:outlineLvl w:val="3"/>
              <w:rPr>
                <w:rFonts w:ascii="Times New Roman" w:hAnsi="Times New Roman" w:cs="Times New Roman"/>
                <w:color w:val="000000"/>
              </w:rPr>
            </w:pPr>
            <w:r w:rsidRPr="00FB3D59">
              <w:rPr>
                <w:rFonts w:ascii="Times New Roman" w:hAnsi="Times New Roman" w:cs="Times New Roman"/>
                <w:color w:val="000000"/>
              </w:rPr>
              <w:t>5 147 609,00</w:t>
            </w:r>
          </w:p>
        </w:tc>
      </w:tr>
      <w:tr w:rsidR="00266B1F" w:rsidRPr="00FB3D59" w14:paraId="1DF0B3F3"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48C899AA" w14:textId="77777777" w:rsidR="00266B1F" w:rsidRPr="00FB3D59" w:rsidRDefault="00266B1F" w:rsidP="00FB3D59">
            <w:pPr>
              <w:outlineLvl w:val="4"/>
              <w:rPr>
                <w:rFonts w:ascii="Times New Roman" w:hAnsi="Times New Roman" w:cs="Times New Roman"/>
                <w:color w:val="000000"/>
              </w:rPr>
            </w:pPr>
            <w:r w:rsidRPr="00FB3D59">
              <w:rPr>
                <w:rFonts w:ascii="Times New Roman" w:hAnsi="Times New Roman" w:cs="Times New Roman"/>
                <w:color w:val="000000"/>
              </w:rPr>
              <w:t>Основное мероприятие "Расходы на обеспечение деятельности подведомственных учреждений МР "Медынский район"</w:t>
            </w:r>
          </w:p>
        </w:tc>
        <w:tc>
          <w:tcPr>
            <w:tcW w:w="992" w:type="dxa"/>
            <w:tcBorders>
              <w:top w:val="nil"/>
              <w:left w:val="nil"/>
              <w:bottom w:val="single" w:sz="4" w:space="0" w:color="000000"/>
              <w:right w:val="single" w:sz="4" w:space="0" w:color="000000"/>
            </w:tcBorders>
            <w:shd w:val="clear" w:color="auto" w:fill="auto"/>
            <w:hideMark/>
          </w:tcPr>
          <w:p w14:paraId="52BBFA6E"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817</w:t>
            </w:r>
          </w:p>
        </w:tc>
        <w:tc>
          <w:tcPr>
            <w:tcW w:w="1413" w:type="dxa"/>
            <w:tcBorders>
              <w:top w:val="nil"/>
              <w:left w:val="nil"/>
              <w:bottom w:val="single" w:sz="4" w:space="0" w:color="000000"/>
              <w:right w:val="single" w:sz="4" w:space="0" w:color="000000"/>
            </w:tcBorders>
            <w:shd w:val="clear" w:color="auto" w:fill="auto"/>
            <w:hideMark/>
          </w:tcPr>
          <w:p w14:paraId="1083287A"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0804</w:t>
            </w:r>
          </w:p>
        </w:tc>
        <w:tc>
          <w:tcPr>
            <w:tcW w:w="1422" w:type="dxa"/>
            <w:tcBorders>
              <w:top w:val="nil"/>
              <w:left w:val="nil"/>
              <w:bottom w:val="single" w:sz="4" w:space="0" w:color="000000"/>
              <w:right w:val="single" w:sz="4" w:space="0" w:color="000000"/>
            </w:tcBorders>
            <w:shd w:val="clear" w:color="auto" w:fill="auto"/>
            <w:hideMark/>
          </w:tcPr>
          <w:p w14:paraId="12B493FC"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11 1 01 00000</w:t>
            </w:r>
          </w:p>
        </w:tc>
        <w:tc>
          <w:tcPr>
            <w:tcW w:w="1134" w:type="dxa"/>
            <w:tcBorders>
              <w:top w:val="nil"/>
              <w:left w:val="nil"/>
              <w:bottom w:val="single" w:sz="4" w:space="0" w:color="000000"/>
              <w:right w:val="single" w:sz="4" w:space="0" w:color="000000"/>
            </w:tcBorders>
            <w:shd w:val="clear" w:color="auto" w:fill="auto"/>
            <w:hideMark/>
          </w:tcPr>
          <w:p w14:paraId="349DDED9" w14:textId="77777777" w:rsidR="00266B1F" w:rsidRPr="00FB3D59" w:rsidRDefault="00266B1F" w:rsidP="00FB3D59">
            <w:pPr>
              <w:jc w:val="center"/>
              <w:outlineLvl w:val="4"/>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277AFC6E" w14:textId="77777777" w:rsidR="00266B1F" w:rsidRPr="00FB3D59" w:rsidRDefault="00266B1F" w:rsidP="00FB3D59">
            <w:pPr>
              <w:jc w:val="right"/>
              <w:outlineLvl w:val="4"/>
              <w:rPr>
                <w:rFonts w:ascii="Times New Roman" w:hAnsi="Times New Roman" w:cs="Times New Roman"/>
                <w:color w:val="000000"/>
              </w:rPr>
            </w:pPr>
            <w:r w:rsidRPr="00FB3D59">
              <w:rPr>
                <w:rFonts w:ascii="Times New Roman" w:hAnsi="Times New Roman" w:cs="Times New Roman"/>
                <w:color w:val="000000"/>
              </w:rPr>
              <w:t>5 147 609,00</w:t>
            </w:r>
          </w:p>
        </w:tc>
      </w:tr>
      <w:tr w:rsidR="00266B1F" w:rsidRPr="00FB3D59" w14:paraId="38E38AE9"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36343CA8" w14:textId="7985C0F5" w:rsidR="00266B1F" w:rsidRPr="00FB3D59" w:rsidRDefault="00266B1F" w:rsidP="00FB3D59">
            <w:pPr>
              <w:outlineLvl w:val="5"/>
              <w:rPr>
                <w:rFonts w:ascii="Times New Roman" w:hAnsi="Times New Roman" w:cs="Times New Roman"/>
                <w:color w:val="000000"/>
              </w:rPr>
            </w:pPr>
            <w:r w:rsidRPr="00FB3D59">
              <w:rPr>
                <w:rFonts w:ascii="Times New Roman" w:hAnsi="Times New Roman" w:cs="Times New Roman"/>
                <w:color w:val="000000"/>
              </w:rPr>
              <w:t>Центральный аппарат</w:t>
            </w:r>
          </w:p>
        </w:tc>
        <w:tc>
          <w:tcPr>
            <w:tcW w:w="992" w:type="dxa"/>
            <w:tcBorders>
              <w:top w:val="nil"/>
              <w:left w:val="nil"/>
              <w:bottom w:val="single" w:sz="4" w:space="0" w:color="000000"/>
              <w:right w:val="single" w:sz="4" w:space="0" w:color="000000"/>
            </w:tcBorders>
            <w:shd w:val="clear" w:color="auto" w:fill="auto"/>
            <w:hideMark/>
          </w:tcPr>
          <w:p w14:paraId="0D07C889"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817</w:t>
            </w:r>
          </w:p>
        </w:tc>
        <w:tc>
          <w:tcPr>
            <w:tcW w:w="1413" w:type="dxa"/>
            <w:tcBorders>
              <w:top w:val="nil"/>
              <w:left w:val="nil"/>
              <w:bottom w:val="single" w:sz="4" w:space="0" w:color="000000"/>
              <w:right w:val="single" w:sz="4" w:space="0" w:color="000000"/>
            </w:tcBorders>
            <w:shd w:val="clear" w:color="auto" w:fill="auto"/>
            <w:hideMark/>
          </w:tcPr>
          <w:p w14:paraId="7EA4D887"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0804</w:t>
            </w:r>
          </w:p>
        </w:tc>
        <w:tc>
          <w:tcPr>
            <w:tcW w:w="1422" w:type="dxa"/>
            <w:tcBorders>
              <w:top w:val="nil"/>
              <w:left w:val="nil"/>
              <w:bottom w:val="single" w:sz="4" w:space="0" w:color="000000"/>
              <w:right w:val="single" w:sz="4" w:space="0" w:color="000000"/>
            </w:tcBorders>
            <w:shd w:val="clear" w:color="auto" w:fill="auto"/>
            <w:hideMark/>
          </w:tcPr>
          <w:p w14:paraId="1513AC0E"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11 1 01 00400</w:t>
            </w:r>
          </w:p>
        </w:tc>
        <w:tc>
          <w:tcPr>
            <w:tcW w:w="1134" w:type="dxa"/>
            <w:tcBorders>
              <w:top w:val="nil"/>
              <w:left w:val="nil"/>
              <w:bottom w:val="single" w:sz="4" w:space="0" w:color="000000"/>
              <w:right w:val="single" w:sz="4" w:space="0" w:color="000000"/>
            </w:tcBorders>
            <w:shd w:val="clear" w:color="auto" w:fill="auto"/>
            <w:hideMark/>
          </w:tcPr>
          <w:p w14:paraId="2EBC560D"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0A3DF6B6" w14:textId="77777777" w:rsidR="00266B1F" w:rsidRPr="00FB3D59" w:rsidRDefault="00266B1F" w:rsidP="00FB3D59">
            <w:pPr>
              <w:jc w:val="right"/>
              <w:outlineLvl w:val="5"/>
              <w:rPr>
                <w:rFonts w:ascii="Times New Roman" w:hAnsi="Times New Roman" w:cs="Times New Roman"/>
                <w:color w:val="000000"/>
              </w:rPr>
            </w:pPr>
            <w:r w:rsidRPr="00FB3D59">
              <w:rPr>
                <w:rFonts w:ascii="Times New Roman" w:hAnsi="Times New Roman" w:cs="Times New Roman"/>
                <w:color w:val="000000"/>
              </w:rPr>
              <w:t>1 228 566,00</w:t>
            </w:r>
          </w:p>
        </w:tc>
      </w:tr>
      <w:tr w:rsidR="00266B1F" w:rsidRPr="00FB3D59" w14:paraId="157AED04" w14:textId="77777777" w:rsidTr="005F5ED0">
        <w:trPr>
          <w:trHeight w:val="765"/>
        </w:trPr>
        <w:tc>
          <w:tcPr>
            <w:tcW w:w="3828" w:type="dxa"/>
            <w:tcBorders>
              <w:top w:val="nil"/>
              <w:left w:val="single" w:sz="4" w:space="0" w:color="000000"/>
              <w:bottom w:val="single" w:sz="4" w:space="0" w:color="000000"/>
              <w:right w:val="single" w:sz="4" w:space="0" w:color="000000"/>
            </w:tcBorders>
            <w:shd w:val="clear" w:color="auto" w:fill="auto"/>
            <w:hideMark/>
          </w:tcPr>
          <w:p w14:paraId="0C54EAAF"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hideMark/>
          </w:tcPr>
          <w:p w14:paraId="30BBED7A"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817</w:t>
            </w:r>
          </w:p>
        </w:tc>
        <w:tc>
          <w:tcPr>
            <w:tcW w:w="1413" w:type="dxa"/>
            <w:tcBorders>
              <w:top w:val="nil"/>
              <w:left w:val="nil"/>
              <w:bottom w:val="single" w:sz="4" w:space="0" w:color="000000"/>
              <w:right w:val="single" w:sz="4" w:space="0" w:color="000000"/>
            </w:tcBorders>
            <w:shd w:val="clear" w:color="auto" w:fill="auto"/>
            <w:hideMark/>
          </w:tcPr>
          <w:p w14:paraId="34923A1D"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0804</w:t>
            </w:r>
          </w:p>
        </w:tc>
        <w:tc>
          <w:tcPr>
            <w:tcW w:w="1422" w:type="dxa"/>
            <w:tcBorders>
              <w:top w:val="nil"/>
              <w:left w:val="nil"/>
              <w:bottom w:val="single" w:sz="4" w:space="0" w:color="000000"/>
              <w:right w:val="single" w:sz="4" w:space="0" w:color="000000"/>
            </w:tcBorders>
            <w:shd w:val="clear" w:color="auto" w:fill="auto"/>
            <w:hideMark/>
          </w:tcPr>
          <w:p w14:paraId="68CC2760"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11 1 01 00400</w:t>
            </w:r>
          </w:p>
        </w:tc>
        <w:tc>
          <w:tcPr>
            <w:tcW w:w="1134" w:type="dxa"/>
            <w:tcBorders>
              <w:top w:val="nil"/>
              <w:left w:val="nil"/>
              <w:bottom w:val="single" w:sz="4" w:space="0" w:color="000000"/>
              <w:right w:val="single" w:sz="4" w:space="0" w:color="000000"/>
            </w:tcBorders>
            <w:shd w:val="clear" w:color="auto" w:fill="auto"/>
            <w:hideMark/>
          </w:tcPr>
          <w:p w14:paraId="7B0F7A98"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100</w:t>
            </w:r>
          </w:p>
        </w:tc>
        <w:tc>
          <w:tcPr>
            <w:tcW w:w="1559" w:type="dxa"/>
            <w:tcBorders>
              <w:top w:val="nil"/>
              <w:left w:val="nil"/>
              <w:bottom w:val="single" w:sz="4" w:space="0" w:color="000000"/>
              <w:right w:val="single" w:sz="4" w:space="0" w:color="000000"/>
            </w:tcBorders>
            <w:shd w:val="clear" w:color="000000" w:fill="FFFFFF"/>
            <w:noWrap/>
            <w:vAlign w:val="center"/>
            <w:hideMark/>
          </w:tcPr>
          <w:p w14:paraId="1BDF0891"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1 228 566,00</w:t>
            </w:r>
          </w:p>
        </w:tc>
      </w:tr>
      <w:tr w:rsidR="00266B1F" w:rsidRPr="00FB3D59" w14:paraId="2FFC9AB4"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27E370DF"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Расходы на выплаты персоналу государственных (муниципальных) органов</w:t>
            </w:r>
          </w:p>
        </w:tc>
        <w:tc>
          <w:tcPr>
            <w:tcW w:w="992" w:type="dxa"/>
            <w:tcBorders>
              <w:top w:val="nil"/>
              <w:left w:val="nil"/>
              <w:bottom w:val="single" w:sz="4" w:space="0" w:color="000000"/>
              <w:right w:val="single" w:sz="4" w:space="0" w:color="000000"/>
            </w:tcBorders>
            <w:shd w:val="clear" w:color="auto" w:fill="auto"/>
            <w:hideMark/>
          </w:tcPr>
          <w:p w14:paraId="5B6DDA40"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817</w:t>
            </w:r>
          </w:p>
        </w:tc>
        <w:tc>
          <w:tcPr>
            <w:tcW w:w="1413" w:type="dxa"/>
            <w:tcBorders>
              <w:top w:val="nil"/>
              <w:left w:val="nil"/>
              <w:bottom w:val="single" w:sz="4" w:space="0" w:color="000000"/>
              <w:right w:val="single" w:sz="4" w:space="0" w:color="000000"/>
            </w:tcBorders>
            <w:shd w:val="clear" w:color="auto" w:fill="auto"/>
            <w:hideMark/>
          </w:tcPr>
          <w:p w14:paraId="205AAEC8"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0804</w:t>
            </w:r>
          </w:p>
        </w:tc>
        <w:tc>
          <w:tcPr>
            <w:tcW w:w="1422" w:type="dxa"/>
            <w:tcBorders>
              <w:top w:val="nil"/>
              <w:left w:val="nil"/>
              <w:bottom w:val="single" w:sz="4" w:space="0" w:color="000000"/>
              <w:right w:val="single" w:sz="4" w:space="0" w:color="000000"/>
            </w:tcBorders>
            <w:shd w:val="clear" w:color="auto" w:fill="auto"/>
            <w:hideMark/>
          </w:tcPr>
          <w:p w14:paraId="51EFE6DA"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11 1 01 00400</w:t>
            </w:r>
          </w:p>
        </w:tc>
        <w:tc>
          <w:tcPr>
            <w:tcW w:w="1134" w:type="dxa"/>
            <w:tcBorders>
              <w:top w:val="nil"/>
              <w:left w:val="nil"/>
              <w:bottom w:val="single" w:sz="4" w:space="0" w:color="000000"/>
              <w:right w:val="single" w:sz="4" w:space="0" w:color="000000"/>
            </w:tcBorders>
            <w:shd w:val="clear" w:color="auto" w:fill="auto"/>
            <w:hideMark/>
          </w:tcPr>
          <w:p w14:paraId="7B781BDF"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120</w:t>
            </w:r>
          </w:p>
        </w:tc>
        <w:tc>
          <w:tcPr>
            <w:tcW w:w="1559" w:type="dxa"/>
            <w:tcBorders>
              <w:top w:val="nil"/>
              <w:left w:val="nil"/>
              <w:bottom w:val="single" w:sz="4" w:space="0" w:color="000000"/>
              <w:right w:val="single" w:sz="4" w:space="0" w:color="000000"/>
            </w:tcBorders>
            <w:shd w:val="clear" w:color="000000" w:fill="FFFFFF"/>
            <w:noWrap/>
            <w:vAlign w:val="center"/>
            <w:hideMark/>
          </w:tcPr>
          <w:p w14:paraId="49D242AE"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1 228 566,00</w:t>
            </w:r>
          </w:p>
        </w:tc>
      </w:tr>
      <w:tr w:rsidR="00266B1F" w:rsidRPr="00FB3D59" w14:paraId="67128175" w14:textId="77777777" w:rsidTr="005F5ED0">
        <w:trPr>
          <w:trHeight w:val="510"/>
        </w:trPr>
        <w:tc>
          <w:tcPr>
            <w:tcW w:w="3828" w:type="dxa"/>
            <w:tcBorders>
              <w:top w:val="nil"/>
              <w:left w:val="single" w:sz="4" w:space="0" w:color="000000"/>
              <w:bottom w:val="single" w:sz="4" w:space="0" w:color="auto"/>
              <w:right w:val="single" w:sz="4" w:space="0" w:color="000000"/>
            </w:tcBorders>
            <w:shd w:val="clear" w:color="auto" w:fill="auto"/>
            <w:hideMark/>
          </w:tcPr>
          <w:p w14:paraId="08C7BD97" w14:textId="77777777" w:rsidR="00266B1F" w:rsidRPr="00FB3D59" w:rsidRDefault="00266B1F" w:rsidP="00FB3D59">
            <w:pPr>
              <w:outlineLvl w:val="5"/>
              <w:rPr>
                <w:rFonts w:ascii="Times New Roman" w:hAnsi="Times New Roman" w:cs="Times New Roman"/>
                <w:color w:val="000000"/>
              </w:rPr>
            </w:pPr>
            <w:r w:rsidRPr="00FB3D59">
              <w:rPr>
                <w:rFonts w:ascii="Times New Roman" w:hAnsi="Times New Roman" w:cs="Times New Roman"/>
                <w:color w:val="000000"/>
              </w:rPr>
              <w:t>Расходы на обеспечение деятельности подведомственных учреждений МР "Медынский район"</w:t>
            </w:r>
          </w:p>
        </w:tc>
        <w:tc>
          <w:tcPr>
            <w:tcW w:w="992" w:type="dxa"/>
            <w:tcBorders>
              <w:top w:val="nil"/>
              <w:left w:val="nil"/>
              <w:bottom w:val="single" w:sz="4" w:space="0" w:color="auto"/>
              <w:right w:val="single" w:sz="4" w:space="0" w:color="000000"/>
            </w:tcBorders>
            <w:shd w:val="clear" w:color="auto" w:fill="auto"/>
            <w:hideMark/>
          </w:tcPr>
          <w:p w14:paraId="71C1074B"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817</w:t>
            </w:r>
          </w:p>
        </w:tc>
        <w:tc>
          <w:tcPr>
            <w:tcW w:w="1413" w:type="dxa"/>
            <w:tcBorders>
              <w:top w:val="nil"/>
              <w:left w:val="nil"/>
              <w:bottom w:val="single" w:sz="4" w:space="0" w:color="auto"/>
              <w:right w:val="single" w:sz="4" w:space="0" w:color="000000"/>
            </w:tcBorders>
            <w:shd w:val="clear" w:color="auto" w:fill="auto"/>
            <w:hideMark/>
          </w:tcPr>
          <w:p w14:paraId="1541C65A"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0804</w:t>
            </w:r>
          </w:p>
        </w:tc>
        <w:tc>
          <w:tcPr>
            <w:tcW w:w="1422" w:type="dxa"/>
            <w:tcBorders>
              <w:top w:val="nil"/>
              <w:left w:val="nil"/>
              <w:bottom w:val="single" w:sz="4" w:space="0" w:color="auto"/>
              <w:right w:val="single" w:sz="4" w:space="0" w:color="000000"/>
            </w:tcBorders>
            <w:shd w:val="clear" w:color="auto" w:fill="auto"/>
            <w:hideMark/>
          </w:tcPr>
          <w:p w14:paraId="17633926"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11 1 01 00590</w:t>
            </w:r>
          </w:p>
        </w:tc>
        <w:tc>
          <w:tcPr>
            <w:tcW w:w="1134" w:type="dxa"/>
            <w:tcBorders>
              <w:top w:val="nil"/>
              <w:left w:val="nil"/>
              <w:bottom w:val="single" w:sz="4" w:space="0" w:color="auto"/>
              <w:right w:val="single" w:sz="4" w:space="0" w:color="000000"/>
            </w:tcBorders>
            <w:shd w:val="clear" w:color="auto" w:fill="auto"/>
            <w:hideMark/>
          </w:tcPr>
          <w:p w14:paraId="54942119"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auto"/>
              <w:right w:val="single" w:sz="4" w:space="0" w:color="000000"/>
            </w:tcBorders>
            <w:shd w:val="clear" w:color="000000" w:fill="FFFFFF"/>
            <w:noWrap/>
            <w:vAlign w:val="center"/>
            <w:hideMark/>
          </w:tcPr>
          <w:p w14:paraId="51C6A20F" w14:textId="77777777" w:rsidR="00266B1F" w:rsidRPr="00FB3D59" w:rsidRDefault="00266B1F" w:rsidP="00FB3D59">
            <w:pPr>
              <w:jc w:val="right"/>
              <w:outlineLvl w:val="5"/>
              <w:rPr>
                <w:rFonts w:ascii="Times New Roman" w:hAnsi="Times New Roman" w:cs="Times New Roman"/>
                <w:color w:val="000000"/>
              </w:rPr>
            </w:pPr>
            <w:r w:rsidRPr="00FB3D59">
              <w:rPr>
                <w:rFonts w:ascii="Times New Roman" w:hAnsi="Times New Roman" w:cs="Times New Roman"/>
                <w:color w:val="000000"/>
              </w:rPr>
              <w:t>2 968 358,00</w:t>
            </w:r>
          </w:p>
        </w:tc>
      </w:tr>
      <w:tr w:rsidR="00266B1F" w:rsidRPr="00FB3D59" w14:paraId="6E041FA0" w14:textId="77777777" w:rsidTr="005F5ED0">
        <w:trPr>
          <w:trHeight w:val="415"/>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4BFD4A0F"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FB3D59">
              <w:rPr>
                <w:rFonts w:ascii="Times New Roman" w:hAnsi="Times New Roman" w:cs="Times New Roman"/>
                <w:color w:val="000000"/>
              </w:rPr>
              <w:lastRenderedPageBreak/>
              <w:t>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F0EF225"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lastRenderedPageBreak/>
              <w:t>817</w:t>
            </w:r>
          </w:p>
        </w:tc>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0B6C6756"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0804</w:t>
            </w:r>
          </w:p>
        </w:tc>
        <w:tc>
          <w:tcPr>
            <w:tcW w:w="1422" w:type="dxa"/>
            <w:tcBorders>
              <w:top w:val="single" w:sz="4" w:space="0" w:color="auto"/>
              <w:left w:val="single" w:sz="4" w:space="0" w:color="auto"/>
              <w:bottom w:val="single" w:sz="4" w:space="0" w:color="auto"/>
              <w:right w:val="single" w:sz="4" w:space="0" w:color="auto"/>
            </w:tcBorders>
            <w:shd w:val="clear" w:color="auto" w:fill="auto"/>
            <w:hideMark/>
          </w:tcPr>
          <w:p w14:paraId="58C50550"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11 1 01 00590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969BB50"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439919"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2 549 175,00</w:t>
            </w:r>
          </w:p>
        </w:tc>
      </w:tr>
      <w:tr w:rsidR="00266B1F" w:rsidRPr="00FB3D59" w14:paraId="1445413F" w14:textId="77777777" w:rsidTr="005F5ED0">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2F3E37DC"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Расходы на выплаты персоналу казенных учреждений</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0F1BAC8"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817</w:t>
            </w:r>
          </w:p>
        </w:tc>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5497458D"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0804</w:t>
            </w:r>
          </w:p>
        </w:tc>
        <w:tc>
          <w:tcPr>
            <w:tcW w:w="1422" w:type="dxa"/>
            <w:tcBorders>
              <w:top w:val="single" w:sz="4" w:space="0" w:color="auto"/>
              <w:left w:val="single" w:sz="4" w:space="0" w:color="auto"/>
              <w:bottom w:val="single" w:sz="4" w:space="0" w:color="auto"/>
              <w:right w:val="single" w:sz="4" w:space="0" w:color="auto"/>
            </w:tcBorders>
            <w:shd w:val="clear" w:color="auto" w:fill="auto"/>
            <w:hideMark/>
          </w:tcPr>
          <w:p w14:paraId="4A540339"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11 1 01 00590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40C6E36"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110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ECD28D"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2 549 175,00</w:t>
            </w:r>
          </w:p>
        </w:tc>
      </w:tr>
      <w:tr w:rsidR="00266B1F" w:rsidRPr="00FB3D59" w14:paraId="2E9CE885" w14:textId="77777777" w:rsidTr="005F5ED0">
        <w:trPr>
          <w:trHeight w:val="510"/>
        </w:trPr>
        <w:tc>
          <w:tcPr>
            <w:tcW w:w="3828" w:type="dxa"/>
            <w:tcBorders>
              <w:top w:val="single" w:sz="4" w:space="0" w:color="auto"/>
              <w:left w:val="single" w:sz="4" w:space="0" w:color="000000"/>
              <w:bottom w:val="single" w:sz="4" w:space="0" w:color="000000"/>
              <w:right w:val="single" w:sz="4" w:space="0" w:color="000000"/>
            </w:tcBorders>
            <w:shd w:val="clear" w:color="auto" w:fill="auto"/>
            <w:hideMark/>
          </w:tcPr>
          <w:p w14:paraId="3FE4C050"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992" w:type="dxa"/>
            <w:tcBorders>
              <w:top w:val="single" w:sz="4" w:space="0" w:color="auto"/>
              <w:left w:val="nil"/>
              <w:bottom w:val="single" w:sz="4" w:space="0" w:color="000000"/>
              <w:right w:val="single" w:sz="4" w:space="0" w:color="000000"/>
            </w:tcBorders>
            <w:shd w:val="clear" w:color="auto" w:fill="auto"/>
            <w:hideMark/>
          </w:tcPr>
          <w:p w14:paraId="45B2A044"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817</w:t>
            </w:r>
          </w:p>
        </w:tc>
        <w:tc>
          <w:tcPr>
            <w:tcW w:w="1413" w:type="dxa"/>
            <w:tcBorders>
              <w:top w:val="single" w:sz="4" w:space="0" w:color="auto"/>
              <w:left w:val="nil"/>
              <w:bottom w:val="single" w:sz="4" w:space="0" w:color="000000"/>
              <w:right w:val="single" w:sz="4" w:space="0" w:color="000000"/>
            </w:tcBorders>
            <w:shd w:val="clear" w:color="auto" w:fill="auto"/>
            <w:hideMark/>
          </w:tcPr>
          <w:p w14:paraId="70BB3D6C"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0804</w:t>
            </w:r>
          </w:p>
        </w:tc>
        <w:tc>
          <w:tcPr>
            <w:tcW w:w="1422" w:type="dxa"/>
            <w:tcBorders>
              <w:top w:val="single" w:sz="4" w:space="0" w:color="auto"/>
              <w:left w:val="nil"/>
              <w:bottom w:val="single" w:sz="4" w:space="0" w:color="000000"/>
              <w:right w:val="single" w:sz="4" w:space="0" w:color="000000"/>
            </w:tcBorders>
            <w:shd w:val="clear" w:color="auto" w:fill="auto"/>
            <w:hideMark/>
          </w:tcPr>
          <w:p w14:paraId="5A304794"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11 1 01 00590</w:t>
            </w:r>
          </w:p>
        </w:tc>
        <w:tc>
          <w:tcPr>
            <w:tcW w:w="1134" w:type="dxa"/>
            <w:tcBorders>
              <w:top w:val="single" w:sz="4" w:space="0" w:color="auto"/>
              <w:left w:val="nil"/>
              <w:bottom w:val="single" w:sz="4" w:space="0" w:color="000000"/>
              <w:right w:val="single" w:sz="4" w:space="0" w:color="000000"/>
            </w:tcBorders>
            <w:shd w:val="clear" w:color="auto" w:fill="auto"/>
            <w:hideMark/>
          </w:tcPr>
          <w:p w14:paraId="0936CF9C"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200</w:t>
            </w:r>
          </w:p>
        </w:tc>
        <w:tc>
          <w:tcPr>
            <w:tcW w:w="1559" w:type="dxa"/>
            <w:tcBorders>
              <w:top w:val="single" w:sz="4" w:space="0" w:color="auto"/>
              <w:left w:val="nil"/>
              <w:bottom w:val="single" w:sz="4" w:space="0" w:color="000000"/>
              <w:right w:val="single" w:sz="4" w:space="0" w:color="000000"/>
            </w:tcBorders>
            <w:shd w:val="clear" w:color="000000" w:fill="FFFFFF"/>
            <w:noWrap/>
            <w:vAlign w:val="center"/>
            <w:hideMark/>
          </w:tcPr>
          <w:p w14:paraId="16C75B28"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418 483,00</w:t>
            </w:r>
          </w:p>
        </w:tc>
      </w:tr>
      <w:tr w:rsidR="00266B1F" w:rsidRPr="00FB3D59" w14:paraId="164CC9F5" w14:textId="77777777" w:rsidTr="005F5ED0">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14:paraId="5490F57B"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14:paraId="58264E3E"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817</w:t>
            </w:r>
          </w:p>
        </w:tc>
        <w:tc>
          <w:tcPr>
            <w:tcW w:w="1413" w:type="dxa"/>
            <w:tcBorders>
              <w:top w:val="nil"/>
              <w:left w:val="nil"/>
              <w:bottom w:val="single" w:sz="4" w:space="0" w:color="000000"/>
              <w:right w:val="single" w:sz="4" w:space="0" w:color="000000"/>
            </w:tcBorders>
            <w:shd w:val="clear" w:color="auto" w:fill="auto"/>
            <w:hideMark/>
          </w:tcPr>
          <w:p w14:paraId="50948334"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0804</w:t>
            </w:r>
          </w:p>
        </w:tc>
        <w:tc>
          <w:tcPr>
            <w:tcW w:w="1422" w:type="dxa"/>
            <w:tcBorders>
              <w:top w:val="nil"/>
              <w:left w:val="nil"/>
              <w:bottom w:val="single" w:sz="4" w:space="0" w:color="000000"/>
              <w:right w:val="single" w:sz="4" w:space="0" w:color="000000"/>
            </w:tcBorders>
            <w:shd w:val="clear" w:color="auto" w:fill="auto"/>
            <w:hideMark/>
          </w:tcPr>
          <w:p w14:paraId="6C7A4432"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11 1 01 00590</w:t>
            </w:r>
          </w:p>
        </w:tc>
        <w:tc>
          <w:tcPr>
            <w:tcW w:w="1134" w:type="dxa"/>
            <w:tcBorders>
              <w:top w:val="nil"/>
              <w:left w:val="nil"/>
              <w:bottom w:val="single" w:sz="4" w:space="0" w:color="000000"/>
              <w:right w:val="single" w:sz="4" w:space="0" w:color="000000"/>
            </w:tcBorders>
            <w:shd w:val="clear" w:color="auto" w:fill="auto"/>
            <w:hideMark/>
          </w:tcPr>
          <w:p w14:paraId="299717FE"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240</w:t>
            </w:r>
          </w:p>
        </w:tc>
        <w:tc>
          <w:tcPr>
            <w:tcW w:w="1559" w:type="dxa"/>
            <w:tcBorders>
              <w:top w:val="nil"/>
              <w:left w:val="nil"/>
              <w:bottom w:val="single" w:sz="4" w:space="0" w:color="000000"/>
              <w:right w:val="single" w:sz="4" w:space="0" w:color="000000"/>
            </w:tcBorders>
            <w:shd w:val="clear" w:color="000000" w:fill="FFFFFF"/>
            <w:noWrap/>
            <w:vAlign w:val="center"/>
            <w:hideMark/>
          </w:tcPr>
          <w:p w14:paraId="24803F6B"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418 483,00</w:t>
            </w:r>
          </w:p>
        </w:tc>
      </w:tr>
      <w:tr w:rsidR="00266B1F" w:rsidRPr="00FB3D59" w14:paraId="21A240C9"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1AEC6DC2"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Иные бюджетные ассигнования</w:t>
            </w:r>
          </w:p>
        </w:tc>
        <w:tc>
          <w:tcPr>
            <w:tcW w:w="992" w:type="dxa"/>
            <w:tcBorders>
              <w:top w:val="nil"/>
              <w:left w:val="nil"/>
              <w:bottom w:val="single" w:sz="4" w:space="0" w:color="000000"/>
              <w:right w:val="single" w:sz="4" w:space="0" w:color="000000"/>
            </w:tcBorders>
            <w:shd w:val="clear" w:color="auto" w:fill="auto"/>
            <w:hideMark/>
          </w:tcPr>
          <w:p w14:paraId="7B3B7654"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817</w:t>
            </w:r>
          </w:p>
        </w:tc>
        <w:tc>
          <w:tcPr>
            <w:tcW w:w="1413" w:type="dxa"/>
            <w:tcBorders>
              <w:top w:val="nil"/>
              <w:left w:val="nil"/>
              <w:bottom w:val="single" w:sz="4" w:space="0" w:color="000000"/>
              <w:right w:val="single" w:sz="4" w:space="0" w:color="000000"/>
            </w:tcBorders>
            <w:shd w:val="clear" w:color="auto" w:fill="auto"/>
            <w:hideMark/>
          </w:tcPr>
          <w:p w14:paraId="33375FF7"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0804</w:t>
            </w:r>
          </w:p>
        </w:tc>
        <w:tc>
          <w:tcPr>
            <w:tcW w:w="1422" w:type="dxa"/>
            <w:tcBorders>
              <w:top w:val="nil"/>
              <w:left w:val="nil"/>
              <w:bottom w:val="single" w:sz="4" w:space="0" w:color="000000"/>
              <w:right w:val="single" w:sz="4" w:space="0" w:color="000000"/>
            </w:tcBorders>
            <w:shd w:val="clear" w:color="auto" w:fill="auto"/>
            <w:hideMark/>
          </w:tcPr>
          <w:p w14:paraId="6E694C7C"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11 1 01 00590</w:t>
            </w:r>
          </w:p>
        </w:tc>
        <w:tc>
          <w:tcPr>
            <w:tcW w:w="1134" w:type="dxa"/>
            <w:tcBorders>
              <w:top w:val="nil"/>
              <w:left w:val="nil"/>
              <w:bottom w:val="single" w:sz="4" w:space="0" w:color="000000"/>
              <w:right w:val="single" w:sz="4" w:space="0" w:color="000000"/>
            </w:tcBorders>
            <w:shd w:val="clear" w:color="auto" w:fill="auto"/>
            <w:hideMark/>
          </w:tcPr>
          <w:p w14:paraId="58A8355E"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800</w:t>
            </w:r>
          </w:p>
        </w:tc>
        <w:tc>
          <w:tcPr>
            <w:tcW w:w="1559" w:type="dxa"/>
            <w:tcBorders>
              <w:top w:val="nil"/>
              <w:left w:val="nil"/>
              <w:bottom w:val="single" w:sz="4" w:space="0" w:color="000000"/>
              <w:right w:val="single" w:sz="4" w:space="0" w:color="000000"/>
            </w:tcBorders>
            <w:shd w:val="clear" w:color="000000" w:fill="FFFFFF"/>
            <w:noWrap/>
            <w:vAlign w:val="center"/>
            <w:hideMark/>
          </w:tcPr>
          <w:p w14:paraId="48144EF5"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700,00</w:t>
            </w:r>
          </w:p>
        </w:tc>
      </w:tr>
      <w:tr w:rsidR="00266B1F" w:rsidRPr="00FB3D59" w14:paraId="48DE9C10"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689C29A5"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Уплата налогов, сборов и иных платежей</w:t>
            </w:r>
          </w:p>
        </w:tc>
        <w:tc>
          <w:tcPr>
            <w:tcW w:w="992" w:type="dxa"/>
            <w:tcBorders>
              <w:top w:val="nil"/>
              <w:left w:val="nil"/>
              <w:bottom w:val="single" w:sz="4" w:space="0" w:color="000000"/>
              <w:right w:val="single" w:sz="4" w:space="0" w:color="000000"/>
            </w:tcBorders>
            <w:shd w:val="clear" w:color="auto" w:fill="auto"/>
            <w:hideMark/>
          </w:tcPr>
          <w:p w14:paraId="49F69BD9"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817</w:t>
            </w:r>
          </w:p>
        </w:tc>
        <w:tc>
          <w:tcPr>
            <w:tcW w:w="1413" w:type="dxa"/>
            <w:tcBorders>
              <w:top w:val="nil"/>
              <w:left w:val="nil"/>
              <w:bottom w:val="single" w:sz="4" w:space="0" w:color="000000"/>
              <w:right w:val="single" w:sz="4" w:space="0" w:color="000000"/>
            </w:tcBorders>
            <w:shd w:val="clear" w:color="auto" w:fill="auto"/>
            <w:hideMark/>
          </w:tcPr>
          <w:p w14:paraId="14C5A5CE"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0804</w:t>
            </w:r>
          </w:p>
        </w:tc>
        <w:tc>
          <w:tcPr>
            <w:tcW w:w="1422" w:type="dxa"/>
            <w:tcBorders>
              <w:top w:val="nil"/>
              <w:left w:val="nil"/>
              <w:bottom w:val="single" w:sz="4" w:space="0" w:color="000000"/>
              <w:right w:val="single" w:sz="4" w:space="0" w:color="000000"/>
            </w:tcBorders>
            <w:shd w:val="clear" w:color="auto" w:fill="auto"/>
            <w:hideMark/>
          </w:tcPr>
          <w:p w14:paraId="7D769EBB"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11 1 01 00590</w:t>
            </w:r>
          </w:p>
        </w:tc>
        <w:tc>
          <w:tcPr>
            <w:tcW w:w="1134" w:type="dxa"/>
            <w:tcBorders>
              <w:top w:val="nil"/>
              <w:left w:val="nil"/>
              <w:bottom w:val="single" w:sz="4" w:space="0" w:color="000000"/>
              <w:right w:val="single" w:sz="4" w:space="0" w:color="000000"/>
            </w:tcBorders>
            <w:shd w:val="clear" w:color="auto" w:fill="auto"/>
            <w:hideMark/>
          </w:tcPr>
          <w:p w14:paraId="4AB47667"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850</w:t>
            </w:r>
          </w:p>
        </w:tc>
        <w:tc>
          <w:tcPr>
            <w:tcW w:w="1559" w:type="dxa"/>
            <w:tcBorders>
              <w:top w:val="nil"/>
              <w:left w:val="nil"/>
              <w:bottom w:val="single" w:sz="4" w:space="0" w:color="000000"/>
              <w:right w:val="single" w:sz="4" w:space="0" w:color="000000"/>
            </w:tcBorders>
            <w:shd w:val="clear" w:color="000000" w:fill="FFFFFF"/>
            <w:noWrap/>
            <w:vAlign w:val="center"/>
            <w:hideMark/>
          </w:tcPr>
          <w:p w14:paraId="082F1AAC"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700,00</w:t>
            </w:r>
          </w:p>
        </w:tc>
      </w:tr>
      <w:tr w:rsidR="00266B1F" w:rsidRPr="00FB3D59" w14:paraId="2F4E5BF8"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1F15EDD4" w14:textId="77777777" w:rsidR="00266B1F" w:rsidRPr="00FB3D59" w:rsidRDefault="00266B1F" w:rsidP="00FB3D59">
            <w:pPr>
              <w:outlineLvl w:val="5"/>
              <w:rPr>
                <w:rFonts w:ascii="Times New Roman" w:hAnsi="Times New Roman" w:cs="Times New Roman"/>
                <w:color w:val="000000"/>
              </w:rPr>
            </w:pPr>
            <w:r w:rsidRPr="00FB3D59">
              <w:rPr>
                <w:rFonts w:ascii="Times New Roman" w:hAnsi="Times New Roman" w:cs="Times New Roman"/>
                <w:color w:val="000000"/>
              </w:rPr>
              <w:t>Исполнение полномочий для ведения учета расходов по техническому отделу</w:t>
            </w:r>
          </w:p>
        </w:tc>
        <w:tc>
          <w:tcPr>
            <w:tcW w:w="992" w:type="dxa"/>
            <w:tcBorders>
              <w:top w:val="nil"/>
              <w:left w:val="nil"/>
              <w:bottom w:val="single" w:sz="4" w:space="0" w:color="000000"/>
              <w:right w:val="single" w:sz="4" w:space="0" w:color="000000"/>
            </w:tcBorders>
            <w:shd w:val="clear" w:color="auto" w:fill="auto"/>
            <w:hideMark/>
          </w:tcPr>
          <w:p w14:paraId="27519397"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817</w:t>
            </w:r>
          </w:p>
        </w:tc>
        <w:tc>
          <w:tcPr>
            <w:tcW w:w="1413" w:type="dxa"/>
            <w:tcBorders>
              <w:top w:val="nil"/>
              <w:left w:val="nil"/>
              <w:bottom w:val="single" w:sz="4" w:space="0" w:color="000000"/>
              <w:right w:val="single" w:sz="4" w:space="0" w:color="000000"/>
            </w:tcBorders>
            <w:shd w:val="clear" w:color="auto" w:fill="auto"/>
            <w:hideMark/>
          </w:tcPr>
          <w:p w14:paraId="7F97DCD2"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0804</w:t>
            </w:r>
          </w:p>
        </w:tc>
        <w:tc>
          <w:tcPr>
            <w:tcW w:w="1422" w:type="dxa"/>
            <w:tcBorders>
              <w:top w:val="nil"/>
              <w:left w:val="nil"/>
              <w:bottom w:val="single" w:sz="4" w:space="0" w:color="000000"/>
              <w:right w:val="single" w:sz="4" w:space="0" w:color="000000"/>
            </w:tcBorders>
            <w:shd w:val="clear" w:color="auto" w:fill="auto"/>
            <w:hideMark/>
          </w:tcPr>
          <w:p w14:paraId="7FFF63BD"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11 1 01 00591</w:t>
            </w:r>
          </w:p>
        </w:tc>
        <w:tc>
          <w:tcPr>
            <w:tcW w:w="1134" w:type="dxa"/>
            <w:tcBorders>
              <w:top w:val="nil"/>
              <w:left w:val="nil"/>
              <w:bottom w:val="single" w:sz="4" w:space="0" w:color="000000"/>
              <w:right w:val="single" w:sz="4" w:space="0" w:color="000000"/>
            </w:tcBorders>
            <w:shd w:val="clear" w:color="auto" w:fill="auto"/>
            <w:hideMark/>
          </w:tcPr>
          <w:p w14:paraId="03A248D1" w14:textId="77777777" w:rsidR="00266B1F" w:rsidRPr="00FB3D59" w:rsidRDefault="00266B1F" w:rsidP="00FB3D59">
            <w:pPr>
              <w:jc w:val="center"/>
              <w:outlineLvl w:val="5"/>
              <w:rPr>
                <w:rFonts w:ascii="Times New Roman" w:hAnsi="Times New Roman" w:cs="Times New Roman"/>
                <w:color w:val="000000"/>
              </w:rPr>
            </w:pPr>
            <w:r w:rsidRPr="00FB3D59">
              <w:rPr>
                <w:rFonts w:ascii="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03D036D9" w14:textId="77777777" w:rsidR="00266B1F" w:rsidRPr="00FB3D59" w:rsidRDefault="00266B1F" w:rsidP="00FB3D59">
            <w:pPr>
              <w:jc w:val="right"/>
              <w:outlineLvl w:val="5"/>
              <w:rPr>
                <w:rFonts w:ascii="Times New Roman" w:hAnsi="Times New Roman" w:cs="Times New Roman"/>
                <w:color w:val="000000"/>
              </w:rPr>
            </w:pPr>
            <w:r w:rsidRPr="00FB3D59">
              <w:rPr>
                <w:rFonts w:ascii="Times New Roman" w:hAnsi="Times New Roman" w:cs="Times New Roman"/>
                <w:color w:val="000000"/>
              </w:rPr>
              <w:t>950 685,00</w:t>
            </w:r>
          </w:p>
        </w:tc>
      </w:tr>
      <w:tr w:rsidR="00266B1F" w:rsidRPr="00FB3D59" w14:paraId="203C0A87" w14:textId="77777777" w:rsidTr="005F5ED0">
        <w:trPr>
          <w:trHeight w:val="765"/>
        </w:trPr>
        <w:tc>
          <w:tcPr>
            <w:tcW w:w="3828" w:type="dxa"/>
            <w:tcBorders>
              <w:top w:val="nil"/>
              <w:left w:val="single" w:sz="4" w:space="0" w:color="000000"/>
              <w:bottom w:val="single" w:sz="4" w:space="0" w:color="000000"/>
              <w:right w:val="single" w:sz="4" w:space="0" w:color="000000"/>
            </w:tcBorders>
            <w:shd w:val="clear" w:color="auto" w:fill="auto"/>
            <w:hideMark/>
          </w:tcPr>
          <w:p w14:paraId="6C2B1028"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hideMark/>
          </w:tcPr>
          <w:p w14:paraId="4B17D148"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817</w:t>
            </w:r>
          </w:p>
        </w:tc>
        <w:tc>
          <w:tcPr>
            <w:tcW w:w="1413" w:type="dxa"/>
            <w:tcBorders>
              <w:top w:val="nil"/>
              <w:left w:val="nil"/>
              <w:bottom w:val="single" w:sz="4" w:space="0" w:color="000000"/>
              <w:right w:val="single" w:sz="4" w:space="0" w:color="000000"/>
            </w:tcBorders>
            <w:shd w:val="clear" w:color="auto" w:fill="auto"/>
            <w:hideMark/>
          </w:tcPr>
          <w:p w14:paraId="6BC48FA5"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0804</w:t>
            </w:r>
          </w:p>
        </w:tc>
        <w:tc>
          <w:tcPr>
            <w:tcW w:w="1422" w:type="dxa"/>
            <w:tcBorders>
              <w:top w:val="nil"/>
              <w:left w:val="nil"/>
              <w:bottom w:val="single" w:sz="4" w:space="0" w:color="000000"/>
              <w:right w:val="single" w:sz="4" w:space="0" w:color="000000"/>
            </w:tcBorders>
            <w:shd w:val="clear" w:color="auto" w:fill="auto"/>
            <w:hideMark/>
          </w:tcPr>
          <w:p w14:paraId="6EC79AA2"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11 1 01 00591</w:t>
            </w:r>
          </w:p>
        </w:tc>
        <w:tc>
          <w:tcPr>
            <w:tcW w:w="1134" w:type="dxa"/>
            <w:tcBorders>
              <w:top w:val="nil"/>
              <w:left w:val="nil"/>
              <w:bottom w:val="single" w:sz="4" w:space="0" w:color="000000"/>
              <w:right w:val="single" w:sz="4" w:space="0" w:color="000000"/>
            </w:tcBorders>
            <w:shd w:val="clear" w:color="auto" w:fill="auto"/>
            <w:hideMark/>
          </w:tcPr>
          <w:p w14:paraId="7A84360E"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100</w:t>
            </w:r>
          </w:p>
        </w:tc>
        <w:tc>
          <w:tcPr>
            <w:tcW w:w="1559" w:type="dxa"/>
            <w:tcBorders>
              <w:top w:val="nil"/>
              <w:left w:val="nil"/>
              <w:bottom w:val="single" w:sz="4" w:space="0" w:color="000000"/>
              <w:right w:val="single" w:sz="4" w:space="0" w:color="000000"/>
            </w:tcBorders>
            <w:shd w:val="clear" w:color="000000" w:fill="FFFFFF"/>
            <w:noWrap/>
            <w:vAlign w:val="center"/>
            <w:hideMark/>
          </w:tcPr>
          <w:p w14:paraId="3D1AA502"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950 685,00</w:t>
            </w:r>
          </w:p>
        </w:tc>
      </w:tr>
      <w:tr w:rsidR="00266B1F" w:rsidRPr="00FB3D59" w14:paraId="56CDF10F"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14:paraId="3A6C9876" w14:textId="77777777" w:rsidR="00266B1F" w:rsidRPr="00FB3D59" w:rsidRDefault="00266B1F" w:rsidP="00FB3D59">
            <w:pPr>
              <w:outlineLvl w:val="6"/>
              <w:rPr>
                <w:rFonts w:ascii="Times New Roman" w:hAnsi="Times New Roman" w:cs="Times New Roman"/>
                <w:color w:val="000000"/>
              </w:rPr>
            </w:pPr>
            <w:r w:rsidRPr="00FB3D59">
              <w:rPr>
                <w:rFonts w:ascii="Times New Roman" w:hAnsi="Times New Roman" w:cs="Times New Roman"/>
                <w:color w:val="000000"/>
              </w:rPr>
              <w:t>Расходы на выплаты персоналу казенных учреждений</w:t>
            </w:r>
          </w:p>
        </w:tc>
        <w:tc>
          <w:tcPr>
            <w:tcW w:w="992" w:type="dxa"/>
            <w:tcBorders>
              <w:top w:val="nil"/>
              <w:left w:val="nil"/>
              <w:bottom w:val="single" w:sz="4" w:space="0" w:color="000000"/>
              <w:right w:val="single" w:sz="4" w:space="0" w:color="000000"/>
            </w:tcBorders>
            <w:shd w:val="clear" w:color="auto" w:fill="auto"/>
            <w:hideMark/>
          </w:tcPr>
          <w:p w14:paraId="7321C247"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817</w:t>
            </w:r>
          </w:p>
        </w:tc>
        <w:tc>
          <w:tcPr>
            <w:tcW w:w="1413" w:type="dxa"/>
            <w:tcBorders>
              <w:top w:val="nil"/>
              <w:left w:val="nil"/>
              <w:bottom w:val="single" w:sz="4" w:space="0" w:color="000000"/>
              <w:right w:val="single" w:sz="4" w:space="0" w:color="000000"/>
            </w:tcBorders>
            <w:shd w:val="clear" w:color="auto" w:fill="auto"/>
            <w:hideMark/>
          </w:tcPr>
          <w:p w14:paraId="71270EB5"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0804</w:t>
            </w:r>
          </w:p>
        </w:tc>
        <w:tc>
          <w:tcPr>
            <w:tcW w:w="1422" w:type="dxa"/>
            <w:tcBorders>
              <w:top w:val="nil"/>
              <w:left w:val="nil"/>
              <w:bottom w:val="single" w:sz="4" w:space="0" w:color="000000"/>
              <w:right w:val="single" w:sz="4" w:space="0" w:color="000000"/>
            </w:tcBorders>
            <w:shd w:val="clear" w:color="auto" w:fill="auto"/>
            <w:hideMark/>
          </w:tcPr>
          <w:p w14:paraId="026C2BC5"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11 1 01 00591</w:t>
            </w:r>
          </w:p>
        </w:tc>
        <w:tc>
          <w:tcPr>
            <w:tcW w:w="1134" w:type="dxa"/>
            <w:tcBorders>
              <w:top w:val="nil"/>
              <w:left w:val="nil"/>
              <w:bottom w:val="single" w:sz="4" w:space="0" w:color="000000"/>
              <w:right w:val="single" w:sz="4" w:space="0" w:color="000000"/>
            </w:tcBorders>
            <w:shd w:val="clear" w:color="auto" w:fill="auto"/>
            <w:hideMark/>
          </w:tcPr>
          <w:p w14:paraId="0AD7DB58" w14:textId="77777777" w:rsidR="00266B1F" w:rsidRPr="00FB3D59" w:rsidRDefault="00266B1F" w:rsidP="00FB3D59">
            <w:pPr>
              <w:jc w:val="center"/>
              <w:outlineLvl w:val="6"/>
              <w:rPr>
                <w:rFonts w:ascii="Times New Roman" w:hAnsi="Times New Roman" w:cs="Times New Roman"/>
                <w:color w:val="000000"/>
              </w:rPr>
            </w:pPr>
            <w:r w:rsidRPr="00FB3D59">
              <w:rPr>
                <w:rFonts w:ascii="Times New Roman" w:hAnsi="Times New Roman" w:cs="Times New Roman"/>
                <w:color w:val="000000"/>
              </w:rPr>
              <w:t>110</w:t>
            </w:r>
          </w:p>
        </w:tc>
        <w:tc>
          <w:tcPr>
            <w:tcW w:w="1559" w:type="dxa"/>
            <w:tcBorders>
              <w:top w:val="nil"/>
              <w:left w:val="nil"/>
              <w:bottom w:val="single" w:sz="4" w:space="0" w:color="000000"/>
              <w:right w:val="single" w:sz="4" w:space="0" w:color="000000"/>
            </w:tcBorders>
            <w:shd w:val="clear" w:color="000000" w:fill="FFFFFF"/>
            <w:noWrap/>
            <w:vAlign w:val="center"/>
            <w:hideMark/>
          </w:tcPr>
          <w:p w14:paraId="160669FC" w14:textId="77777777" w:rsidR="00266B1F" w:rsidRPr="00FB3D59" w:rsidRDefault="00266B1F" w:rsidP="00FB3D59">
            <w:pPr>
              <w:jc w:val="right"/>
              <w:outlineLvl w:val="6"/>
              <w:rPr>
                <w:rFonts w:ascii="Times New Roman" w:hAnsi="Times New Roman" w:cs="Times New Roman"/>
                <w:color w:val="000000"/>
              </w:rPr>
            </w:pPr>
            <w:r w:rsidRPr="00FB3D59">
              <w:rPr>
                <w:rFonts w:ascii="Times New Roman" w:hAnsi="Times New Roman" w:cs="Times New Roman"/>
                <w:color w:val="000000"/>
              </w:rPr>
              <w:t>950 685,00</w:t>
            </w:r>
          </w:p>
        </w:tc>
      </w:tr>
      <w:tr w:rsidR="00266B1F" w:rsidRPr="00FB3D59" w14:paraId="14A0E12C" w14:textId="77777777" w:rsidTr="005F5ED0">
        <w:trPr>
          <w:trHeight w:val="300"/>
        </w:trPr>
        <w:tc>
          <w:tcPr>
            <w:tcW w:w="3828" w:type="dxa"/>
            <w:tcBorders>
              <w:top w:val="nil"/>
              <w:left w:val="single" w:sz="4" w:space="0" w:color="000000"/>
              <w:bottom w:val="single" w:sz="4" w:space="0" w:color="000000"/>
              <w:right w:val="single" w:sz="4" w:space="0" w:color="000000"/>
            </w:tcBorders>
            <w:shd w:val="clear" w:color="auto" w:fill="auto"/>
            <w:noWrap/>
            <w:vAlign w:val="bottom"/>
            <w:hideMark/>
          </w:tcPr>
          <w:p w14:paraId="35A5AC19" w14:textId="77777777" w:rsidR="00266B1F" w:rsidRPr="00FB3D59" w:rsidRDefault="00266B1F" w:rsidP="00FB3D59">
            <w:pPr>
              <w:rPr>
                <w:rFonts w:ascii="Times New Roman" w:hAnsi="Times New Roman" w:cs="Times New Roman"/>
                <w:b/>
                <w:bCs/>
                <w:color w:val="000000"/>
              </w:rPr>
            </w:pPr>
            <w:r w:rsidRPr="00FB3D59">
              <w:rPr>
                <w:rFonts w:ascii="Times New Roman" w:hAnsi="Times New Roman" w:cs="Times New Roman"/>
                <w:b/>
                <w:bCs/>
                <w:color w:val="000000"/>
              </w:rPr>
              <w:t>Всего</w:t>
            </w:r>
          </w:p>
        </w:tc>
        <w:tc>
          <w:tcPr>
            <w:tcW w:w="992" w:type="dxa"/>
            <w:tcBorders>
              <w:top w:val="nil"/>
              <w:left w:val="nil"/>
              <w:bottom w:val="single" w:sz="4" w:space="0" w:color="000000"/>
              <w:right w:val="single" w:sz="4" w:space="0" w:color="000000"/>
            </w:tcBorders>
            <w:shd w:val="clear" w:color="auto" w:fill="auto"/>
            <w:noWrap/>
            <w:vAlign w:val="bottom"/>
            <w:hideMark/>
          </w:tcPr>
          <w:p w14:paraId="2FC7FC92" w14:textId="77777777" w:rsidR="00266B1F" w:rsidRPr="00FB3D59" w:rsidRDefault="00266B1F" w:rsidP="00FB3D59">
            <w:pPr>
              <w:rPr>
                <w:rFonts w:ascii="Times New Roman" w:hAnsi="Times New Roman" w:cs="Times New Roman"/>
                <w:b/>
                <w:bCs/>
                <w:color w:val="000000"/>
              </w:rPr>
            </w:pPr>
            <w:r w:rsidRPr="00FB3D59">
              <w:rPr>
                <w:rFonts w:ascii="Times New Roman" w:hAnsi="Times New Roman" w:cs="Times New Roman"/>
                <w:b/>
                <w:bCs/>
                <w:color w:val="000000"/>
              </w:rPr>
              <w:t> </w:t>
            </w:r>
          </w:p>
        </w:tc>
        <w:tc>
          <w:tcPr>
            <w:tcW w:w="1413" w:type="dxa"/>
            <w:tcBorders>
              <w:top w:val="nil"/>
              <w:left w:val="nil"/>
              <w:bottom w:val="single" w:sz="4" w:space="0" w:color="000000"/>
              <w:right w:val="single" w:sz="4" w:space="0" w:color="000000"/>
            </w:tcBorders>
            <w:shd w:val="clear" w:color="auto" w:fill="auto"/>
            <w:noWrap/>
            <w:vAlign w:val="bottom"/>
            <w:hideMark/>
          </w:tcPr>
          <w:p w14:paraId="26313D70" w14:textId="77777777" w:rsidR="00266B1F" w:rsidRPr="00FB3D59" w:rsidRDefault="00266B1F" w:rsidP="00FB3D59">
            <w:pPr>
              <w:rPr>
                <w:rFonts w:ascii="Times New Roman" w:hAnsi="Times New Roman" w:cs="Times New Roman"/>
                <w:b/>
                <w:bCs/>
                <w:color w:val="000000"/>
              </w:rPr>
            </w:pPr>
            <w:r w:rsidRPr="00FB3D59">
              <w:rPr>
                <w:rFonts w:ascii="Times New Roman" w:hAnsi="Times New Roman" w:cs="Times New Roman"/>
                <w:b/>
                <w:bCs/>
                <w:color w:val="000000"/>
              </w:rPr>
              <w:t> </w:t>
            </w:r>
          </w:p>
        </w:tc>
        <w:tc>
          <w:tcPr>
            <w:tcW w:w="1422" w:type="dxa"/>
            <w:tcBorders>
              <w:top w:val="nil"/>
              <w:left w:val="nil"/>
              <w:bottom w:val="single" w:sz="4" w:space="0" w:color="000000"/>
              <w:right w:val="single" w:sz="4" w:space="0" w:color="000000"/>
            </w:tcBorders>
            <w:shd w:val="clear" w:color="auto" w:fill="auto"/>
            <w:noWrap/>
            <w:vAlign w:val="bottom"/>
            <w:hideMark/>
          </w:tcPr>
          <w:p w14:paraId="4A0EC7B4" w14:textId="77777777" w:rsidR="00266B1F" w:rsidRPr="00FB3D59" w:rsidRDefault="00266B1F" w:rsidP="00FB3D59">
            <w:pPr>
              <w:rPr>
                <w:rFonts w:ascii="Times New Roman" w:hAnsi="Times New Roman" w:cs="Times New Roman"/>
                <w:b/>
                <w:bCs/>
                <w:color w:val="000000"/>
              </w:rPr>
            </w:pPr>
            <w:r w:rsidRPr="00FB3D59">
              <w:rPr>
                <w:rFonts w:ascii="Times New Roman" w:hAnsi="Times New Roman" w:cs="Times New Roman"/>
                <w:b/>
                <w:bCs/>
                <w:color w:val="000000"/>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34103250" w14:textId="77777777" w:rsidR="00266B1F" w:rsidRPr="00FB3D59" w:rsidRDefault="00266B1F" w:rsidP="00FB3D59">
            <w:pPr>
              <w:rPr>
                <w:rFonts w:ascii="Times New Roman" w:hAnsi="Times New Roman" w:cs="Times New Roman"/>
                <w:b/>
                <w:bCs/>
                <w:color w:val="000000"/>
              </w:rPr>
            </w:pPr>
            <w:r w:rsidRPr="00FB3D59">
              <w:rPr>
                <w:rFonts w:ascii="Times New Roman" w:hAnsi="Times New Roman" w:cs="Times New Roman"/>
                <w:b/>
                <w:bCs/>
                <w:color w:val="000000"/>
              </w:rPr>
              <w:t> </w:t>
            </w:r>
          </w:p>
        </w:tc>
        <w:tc>
          <w:tcPr>
            <w:tcW w:w="1559" w:type="dxa"/>
            <w:tcBorders>
              <w:top w:val="nil"/>
              <w:left w:val="nil"/>
              <w:bottom w:val="single" w:sz="4" w:space="0" w:color="000000"/>
              <w:right w:val="single" w:sz="4" w:space="0" w:color="000000"/>
            </w:tcBorders>
            <w:shd w:val="clear" w:color="000000" w:fill="FFFFFF"/>
            <w:noWrap/>
            <w:vAlign w:val="center"/>
            <w:hideMark/>
          </w:tcPr>
          <w:p w14:paraId="6C66EC72" w14:textId="77777777" w:rsidR="00266B1F" w:rsidRPr="00FB3D59" w:rsidRDefault="00266B1F" w:rsidP="00FB3D59">
            <w:pPr>
              <w:jc w:val="right"/>
              <w:rPr>
                <w:rFonts w:ascii="Times New Roman" w:hAnsi="Times New Roman" w:cs="Times New Roman"/>
                <w:b/>
                <w:bCs/>
                <w:color w:val="000000"/>
              </w:rPr>
            </w:pPr>
            <w:r w:rsidRPr="00FB3D59">
              <w:rPr>
                <w:rFonts w:ascii="Times New Roman" w:hAnsi="Times New Roman" w:cs="Times New Roman"/>
                <w:b/>
                <w:bCs/>
                <w:color w:val="000000"/>
              </w:rPr>
              <w:t>1 086 473 968,53</w:t>
            </w:r>
          </w:p>
        </w:tc>
      </w:tr>
    </w:tbl>
    <w:p w14:paraId="0EC37D54" w14:textId="0F15B52B" w:rsidR="00FB3D59" w:rsidRDefault="00FB3D59" w:rsidP="00EA6729">
      <w:pPr>
        <w:ind w:firstLine="567"/>
        <w:jc w:val="right"/>
        <w:rPr>
          <w:rFonts w:ascii="Times New Roman" w:hAnsi="Times New Roman" w:cs="Times New Roman"/>
          <w:bCs/>
          <w:sz w:val="22"/>
          <w:szCs w:val="22"/>
        </w:rPr>
      </w:pPr>
    </w:p>
    <w:p w14:paraId="4ED3DADB" w14:textId="307FF227" w:rsidR="005F5ED0" w:rsidRDefault="005F5ED0" w:rsidP="00EA6729">
      <w:pPr>
        <w:ind w:firstLine="567"/>
        <w:jc w:val="right"/>
        <w:rPr>
          <w:rFonts w:ascii="Times New Roman" w:hAnsi="Times New Roman" w:cs="Times New Roman"/>
          <w:bCs/>
          <w:sz w:val="22"/>
          <w:szCs w:val="22"/>
        </w:rPr>
      </w:pPr>
    </w:p>
    <w:p w14:paraId="37799FE7" w14:textId="4FF843AC" w:rsidR="005F5ED0" w:rsidRDefault="005F5ED0" w:rsidP="00EA6729">
      <w:pPr>
        <w:ind w:firstLine="567"/>
        <w:jc w:val="right"/>
        <w:rPr>
          <w:rFonts w:ascii="Times New Roman" w:hAnsi="Times New Roman" w:cs="Times New Roman"/>
          <w:bCs/>
          <w:sz w:val="22"/>
          <w:szCs w:val="22"/>
        </w:rPr>
      </w:pPr>
    </w:p>
    <w:p w14:paraId="024906C3" w14:textId="4695222F" w:rsidR="005F5ED0" w:rsidRDefault="005F5ED0" w:rsidP="00EA6729">
      <w:pPr>
        <w:ind w:firstLine="567"/>
        <w:jc w:val="right"/>
        <w:rPr>
          <w:rFonts w:ascii="Times New Roman" w:hAnsi="Times New Roman" w:cs="Times New Roman"/>
          <w:bCs/>
          <w:sz w:val="22"/>
          <w:szCs w:val="22"/>
        </w:rPr>
      </w:pPr>
    </w:p>
    <w:p w14:paraId="624D3985" w14:textId="47A488FE" w:rsidR="005F5ED0" w:rsidRDefault="005F5ED0" w:rsidP="00EA6729">
      <w:pPr>
        <w:ind w:firstLine="567"/>
        <w:jc w:val="right"/>
        <w:rPr>
          <w:rFonts w:ascii="Times New Roman" w:hAnsi="Times New Roman" w:cs="Times New Roman"/>
          <w:bCs/>
          <w:sz w:val="22"/>
          <w:szCs w:val="22"/>
        </w:rPr>
      </w:pPr>
    </w:p>
    <w:p w14:paraId="0E2864C6" w14:textId="3EAEB401" w:rsidR="005F5ED0" w:rsidRDefault="005F5ED0" w:rsidP="00EA6729">
      <w:pPr>
        <w:ind w:firstLine="567"/>
        <w:jc w:val="right"/>
        <w:rPr>
          <w:rFonts w:ascii="Times New Roman" w:hAnsi="Times New Roman" w:cs="Times New Roman"/>
          <w:bCs/>
          <w:sz w:val="22"/>
          <w:szCs w:val="22"/>
        </w:rPr>
      </w:pPr>
    </w:p>
    <w:p w14:paraId="4F3C6D6B" w14:textId="5C3E80A7" w:rsidR="005F5ED0" w:rsidRDefault="005F5ED0" w:rsidP="00EA6729">
      <w:pPr>
        <w:ind w:firstLine="567"/>
        <w:jc w:val="right"/>
        <w:rPr>
          <w:rFonts w:ascii="Times New Roman" w:hAnsi="Times New Roman" w:cs="Times New Roman"/>
          <w:bCs/>
          <w:sz w:val="22"/>
          <w:szCs w:val="22"/>
        </w:rPr>
      </w:pPr>
    </w:p>
    <w:p w14:paraId="64DA7E40" w14:textId="2D2A598F" w:rsidR="005F5ED0" w:rsidRDefault="005F5ED0" w:rsidP="00EA6729">
      <w:pPr>
        <w:ind w:firstLine="567"/>
        <w:jc w:val="right"/>
        <w:rPr>
          <w:rFonts w:ascii="Times New Roman" w:hAnsi="Times New Roman" w:cs="Times New Roman"/>
          <w:bCs/>
          <w:sz w:val="22"/>
          <w:szCs w:val="22"/>
        </w:rPr>
      </w:pPr>
    </w:p>
    <w:p w14:paraId="4CBA8389" w14:textId="2A550EA4" w:rsidR="005F5ED0" w:rsidRDefault="005F5ED0" w:rsidP="00EA6729">
      <w:pPr>
        <w:ind w:firstLine="567"/>
        <w:jc w:val="right"/>
        <w:rPr>
          <w:rFonts w:ascii="Times New Roman" w:hAnsi="Times New Roman" w:cs="Times New Roman"/>
          <w:bCs/>
          <w:sz w:val="22"/>
          <w:szCs w:val="22"/>
        </w:rPr>
      </w:pPr>
    </w:p>
    <w:p w14:paraId="1C1F6453" w14:textId="7B588736" w:rsidR="005F5ED0" w:rsidRDefault="005F5ED0" w:rsidP="00EA6729">
      <w:pPr>
        <w:ind w:firstLine="567"/>
        <w:jc w:val="right"/>
        <w:rPr>
          <w:rFonts w:ascii="Times New Roman" w:hAnsi="Times New Roman" w:cs="Times New Roman"/>
          <w:bCs/>
          <w:sz w:val="22"/>
          <w:szCs w:val="22"/>
        </w:rPr>
      </w:pPr>
    </w:p>
    <w:p w14:paraId="0E481244" w14:textId="7DF160B0" w:rsidR="005F5ED0" w:rsidRDefault="005F5ED0" w:rsidP="00EA6729">
      <w:pPr>
        <w:ind w:firstLine="567"/>
        <w:jc w:val="right"/>
        <w:rPr>
          <w:rFonts w:ascii="Times New Roman" w:hAnsi="Times New Roman" w:cs="Times New Roman"/>
          <w:bCs/>
          <w:sz w:val="22"/>
          <w:szCs w:val="22"/>
        </w:rPr>
      </w:pPr>
    </w:p>
    <w:p w14:paraId="301743AA" w14:textId="078B90D3" w:rsidR="005F5ED0" w:rsidRDefault="005F5ED0" w:rsidP="00EA6729">
      <w:pPr>
        <w:ind w:firstLine="567"/>
        <w:jc w:val="right"/>
        <w:rPr>
          <w:rFonts w:ascii="Times New Roman" w:hAnsi="Times New Roman" w:cs="Times New Roman"/>
          <w:bCs/>
          <w:sz w:val="22"/>
          <w:szCs w:val="22"/>
        </w:rPr>
      </w:pPr>
    </w:p>
    <w:p w14:paraId="103FADBF" w14:textId="75F9299D" w:rsidR="005F5ED0" w:rsidRDefault="005F5ED0" w:rsidP="00EA6729">
      <w:pPr>
        <w:ind w:firstLine="567"/>
        <w:jc w:val="right"/>
        <w:rPr>
          <w:rFonts w:ascii="Times New Roman" w:hAnsi="Times New Roman" w:cs="Times New Roman"/>
          <w:bCs/>
          <w:sz w:val="22"/>
          <w:szCs w:val="22"/>
        </w:rPr>
      </w:pPr>
    </w:p>
    <w:p w14:paraId="72BE52D6" w14:textId="0A7CBDAD" w:rsidR="005F5ED0" w:rsidRDefault="005F5ED0" w:rsidP="00EA6729">
      <w:pPr>
        <w:ind w:firstLine="567"/>
        <w:jc w:val="right"/>
        <w:rPr>
          <w:rFonts w:ascii="Times New Roman" w:hAnsi="Times New Roman" w:cs="Times New Roman"/>
          <w:bCs/>
          <w:sz w:val="22"/>
          <w:szCs w:val="22"/>
        </w:rPr>
      </w:pPr>
    </w:p>
    <w:p w14:paraId="6E8558E8" w14:textId="0CB0ABEE" w:rsidR="005F5ED0" w:rsidRDefault="005F5ED0" w:rsidP="00EA6729">
      <w:pPr>
        <w:ind w:firstLine="567"/>
        <w:jc w:val="right"/>
        <w:rPr>
          <w:rFonts w:ascii="Times New Roman" w:hAnsi="Times New Roman" w:cs="Times New Roman"/>
          <w:bCs/>
          <w:sz w:val="22"/>
          <w:szCs w:val="22"/>
        </w:rPr>
      </w:pPr>
    </w:p>
    <w:p w14:paraId="70C06F72" w14:textId="21806C24" w:rsidR="005F5ED0" w:rsidRDefault="005F5ED0" w:rsidP="00EA6729">
      <w:pPr>
        <w:ind w:firstLine="567"/>
        <w:jc w:val="right"/>
        <w:rPr>
          <w:rFonts w:ascii="Times New Roman" w:hAnsi="Times New Roman" w:cs="Times New Roman"/>
          <w:bCs/>
          <w:sz w:val="22"/>
          <w:szCs w:val="22"/>
        </w:rPr>
      </w:pPr>
    </w:p>
    <w:p w14:paraId="56C16124" w14:textId="53B88788" w:rsidR="005F5ED0" w:rsidRDefault="005F5ED0" w:rsidP="00EA6729">
      <w:pPr>
        <w:ind w:firstLine="567"/>
        <w:jc w:val="right"/>
        <w:rPr>
          <w:rFonts w:ascii="Times New Roman" w:hAnsi="Times New Roman" w:cs="Times New Roman"/>
          <w:bCs/>
          <w:sz w:val="22"/>
          <w:szCs w:val="22"/>
        </w:rPr>
      </w:pPr>
    </w:p>
    <w:p w14:paraId="693443FF" w14:textId="15217471" w:rsidR="005F5ED0" w:rsidRDefault="005F5ED0" w:rsidP="00EA6729">
      <w:pPr>
        <w:ind w:firstLine="567"/>
        <w:jc w:val="right"/>
        <w:rPr>
          <w:rFonts w:ascii="Times New Roman" w:hAnsi="Times New Roman" w:cs="Times New Roman"/>
          <w:bCs/>
          <w:sz w:val="22"/>
          <w:szCs w:val="22"/>
        </w:rPr>
      </w:pPr>
    </w:p>
    <w:p w14:paraId="3F7CCE9E" w14:textId="320F6CC0" w:rsidR="005F5ED0" w:rsidRDefault="005F5ED0" w:rsidP="00EA6729">
      <w:pPr>
        <w:ind w:firstLine="567"/>
        <w:jc w:val="right"/>
        <w:rPr>
          <w:rFonts w:ascii="Times New Roman" w:hAnsi="Times New Roman" w:cs="Times New Roman"/>
          <w:bCs/>
          <w:sz w:val="22"/>
          <w:szCs w:val="22"/>
        </w:rPr>
      </w:pPr>
    </w:p>
    <w:p w14:paraId="14CBC411" w14:textId="682D6A22" w:rsidR="005F5ED0" w:rsidRDefault="005F5ED0" w:rsidP="00EA6729">
      <w:pPr>
        <w:ind w:firstLine="567"/>
        <w:jc w:val="right"/>
        <w:rPr>
          <w:rFonts w:ascii="Times New Roman" w:hAnsi="Times New Roman" w:cs="Times New Roman"/>
          <w:bCs/>
          <w:sz w:val="22"/>
          <w:szCs w:val="22"/>
        </w:rPr>
      </w:pPr>
    </w:p>
    <w:p w14:paraId="314D8FC4" w14:textId="07911DE2" w:rsidR="005F5ED0" w:rsidRDefault="005F5ED0" w:rsidP="00EA6729">
      <w:pPr>
        <w:ind w:firstLine="567"/>
        <w:jc w:val="right"/>
        <w:rPr>
          <w:rFonts w:ascii="Times New Roman" w:hAnsi="Times New Roman" w:cs="Times New Roman"/>
          <w:bCs/>
          <w:sz w:val="22"/>
          <w:szCs w:val="22"/>
        </w:rPr>
      </w:pPr>
    </w:p>
    <w:p w14:paraId="65342C1C" w14:textId="1D8D132D" w:rsidR="005F5ED0" w:rsidRDefault="005F5ED0" w:rsidP="00EA6729">
      <w:pPr>
        <w:ind w:firstLine="567"/>
        <w:jc w:val="right"/>
        <w:rPr>
          <w:rFonts w:ascii="Times New Roman" w:hAnsi="Times New Roman" w:cs="Times New Roman"/>
          <w:bCs/>
          <w:sz w:val="22"/>
          <w:szCs w:val="22"/>
        </w:rPr>
      </w:pPr>
    </w:p>
    <w:p w14:paraId="4825797E" w14:textId="60B2AFF0" w:rsidR="005F5ED0" w:rsidRDefault="005F5ED0" w:rsidP="00EA6729">
      <w:pPr>
        <w:ind w:firstLine="567"/>
        <w:jc w:val="right"/>
        <w:rPr>
          <w:rFonts w:ascii="Times New Roman" w:hAnsi="Times New Roman" w:cs="Times New Roman"/>
          <w:bCs/>
          <w:sz w:val="22"/>
          <w:szCs w:val="22"/>
        </w:rPr>
      </w:pPr>
    </w:p>
    <w:p w14:paraId="421469DF" w14:textId="242E6821" w:rsidR="005F5ED0" w:rsidRDefault="005F5ED0" w:rsidP="00EA6729">
      <w:pPr>
        <w:ind w:firstLine="567"/>
        <w:jc w:val="right"/>
        <w:rPr>
          <w:rFonts w:ascii="Times New Roman" w:hAnsi="Times New Roman" w:cs="Times New Roman"/>
          <w:bCs/>
          <w:sz w:val="22"/>
          <w:szCs w:val="22"/>
        </w:rPr>
      </w:pPr>
    </w:p>
    <w:p w14:paraId="235D84D8" w14:textId="55BE178D" w:rsidR="005F5ED0" w:rsidRDefault="005F5ED0" w:rsidP="00EA6729">
      <w:pPr>
        <w:ind w:firstLine="567"/>
        <w:jc w:val="right"/>
        <w:rPr>
          <w:rFonts w:ascii="Times New Roman" w:hAnsi="Times New Roman" w:cs="Times New Roman"/>
          <w:bCs/>
          <w:sz w:val="22"/>
          <w:szCs w:val="22"/>
        </w:rPr>
      </w:pPr>
    </w:p>
    <w:p w14:paraId="789A6831" w14:textId="569C1630" w:rsidR="005F5ED0" w:rsidRDefault="005F5ED0" w:rsidP="00EA6729">
      <w:pPr>
        <w:ind w:firstLine="567"/>
        <w:jc w:val="right"/>
        <w:rPr>
          <w:rFonts w:ascii="Times New Roman" w:hAnsi="Times New Roman" w:cs="Times New Roman"/>
          <w:bCs/>
          <w:sz w:val="22"/>
          <w:szCs w:val="22"/>
        </w:rPr>
      </w:pPr>
    </w:p>
    <w:p w14:paraId="3D0C08FA" w14:textId="11C13AFC" w:rsidR="005F5ED0" w:rsidRDefault="005F5ED0" w:rsidP="00EA6729">
      <w:pPr>
        <w:ind w:firstLine="567"/>
        <w:jc w:val="right"/>
        <w:rPr>
          <w:rFonts w:ascii="Times New Roman" w:hAnsi="Times New Roman" w:cs="Times New Roman"/>
          <w:bCs/>
          <w:sz w:val="22"/>
          <w:szCs w:val="22"/>
        </w:rPr>
      </w:pPr>
    </w:p>
    <w:p w14:paraId="3D00990F" w14:textId="5AFCA12D" w:rsidR="005F5ED0" w:rsidRDefault="005F5ED0" w:rsidP="00EA6729">
      <w:pPr>
        <w:ind w:firstLine="567"/>
        <w:jc w:val="right"/>
        <w:rPr>
          <w:rFonts w:ascii="Times New Roman" w:hAnsi="Times New Roman" w:cs="Times New Roman"/>
          <w:bCs/>
          <w:sz w:val="22"/>
          <w:szCs w:val="22"/>
        </w:rPr>
      </w:pPr>
    </w:p>
    <w:p w14:paraId="28C01530" w14:textId="6BF9A41B" w:rsidR="005F5ED0" w:rsidRDefault="005F5ED0" w:rsidP="00EA6729">
      <w:pPr>
        <w:ind w:firstLine="567"/>
        <w:jc w:val="right"/>
        <w:rPr>
          <w:rFonts w:ascii="Times New Roman" w:hAnsi="Times New Roman" w:cs="Times New Roman"/>
          <w:bCs/>
          <w:sz w:val="22"/>
          <w:szCs w:val="22"/>
        </w:rPr>
      </w:pPr>
    </w:p>
    <w:p w14:paraId="63199F8F" w14:textId="690B259C" w:rsidR="005F5ED0" w:rsidRDefault="005F5ED0" w:rsidP="00EA6729">
      <w:pPr>
        <w:ind w:firstLine="567"/>
        <w:jc w:val="right"/>
        <w:rPr>
          <w:rFonts w:ascii="Times New Roman" w:hAnsi="Times New Roman" w:cs="Times New Roman"/>
          <w:bCs/>
          <w:sz w:val="22"/>
          <w:szCs w:val="22"/>
        </w:rPr>
      </w:pPr>
    </w:p>
    <w:p w14:paraId="6BAECAC1" w14:textId="2BA53C56" w:rsidR="005F5ED0" w:rsidRDefault="005F5ED0" w:rsidP="00EA6729">
      <w:pPr>
        <w:ind w:firstLine="567"/>
        <w:jc w:val="right"/>
        <w:rPr>
          <w:rFonts w:ascii="Times New Roman" w:hAnsi="Times New Roman" w:cs="Times New Roman"/>
          <w:bCs/>
          <w:sz w:val="22"/>
          <w:szCs w:val="22"/>
        </w:rPr>
      </w:pPr>
    </w:p>
    <w:p w14:paraId="7D086A35" w14:textId="46DF7195" w:rsidR="005F5ED0" w:rsidRDefault="005F5ED0" w:rsidP="00EA6729">
      <w:pPr>
        <w:ind w:firstLine="567"/>
        <w:jc w:val="right"/>
        <w:rPr>
          <w:rFonts w:ascii="Times New Roman" w:hAnsi="Times New Roman" w:cs="Times New Roman"/>
          <w:bCs/>
          <w:sz w:val="22"/>
          <w:szCs w:val="22"/>
        </w:rPr>
      </w:pPr>
    </w:p>
    <w:p w14:paraId="05154490" w14:textId="1BF3FD37" w:rsidR="005F5ED0" w:rsidRDefault="005F5ED0" w:rsidP="00EA6729">
      <w:pPr>
        <w:ind w:firstLine="567"/>
        <w:jc w:val="right"/>
        <w:rPr>
          <w:rFonts w:ascii="Times New Roman" w:hAnsi="Times New Roman" w:cs="Times New Roman"/>
          <w:bCs/>
          <w:sz w:val="22"/>
          <w:szCs w:val="22"/>
        </w:rPr>
      </w:pPr>
    </w:p>
    <w:p w14:paraId="7A45E398" w14:textId="66393C65" w:rsidR="005F5ED0" w:rsidRDefault="005F5ED0" w:rsidP="00EA6729">
      <w:pPr>
        <w:ind w:firstLine="567"/>
        <w:jc w:val="right"/>
        <w:rPr>
          <w:rFonts w:ascii="Times New Roman" w:hAnsi="Times New Roman" w:cs="Times New Roman"/>
          <w:bCs/>
          <w:sz w:val="22"/>
          <w:szCs w:val="22"/>
        </w:rPr>
      </w:pPr>
    </w:p>
    <w:p w14:paraId="0DB701E9" w14:textId="045A9A6D" w:rsidR="005F5ED0" w:rsidRPr="00EA6729" w:rsidRDefault="005F5ED0" w:rsidP="005F5ED0">
      <w:pPr>
        <w:ind w:firstLine="567"/>
        <w:jc w:val="right"/>
        <w:rPr>
          <w:rFonts w:ascii="Times New Roman" w:hAnsi="Times New Roman" w:cs="Times New Roman"/>
          <w:bCs/>
          <w:sz w:val="22"/>
          <w:szCs w:val="22"/>
        </w:rPr>
      </w:pPr>
      <w:r w:rsidRPr="00EA6729">
        <w:rPr>
          <w:rFonts w:ascii="Times New Roman" w:hAnsi="Times New Roman" w:cs="Times New Roman"/>
          <w:bCs/>
          <w:sz w:val="22"/>
          <w:szCs w:val="22"/>
        </w:rPr>
        <w:lastRenderedPageBreak/>
        <w:t>Приложение №</w:t>
      </w:r>
      <w:r>
        <w:rPr>
          <w:rFonts w:ascii="Times New Roman" w:hAnsi="Times New Roman" w:cs="Times New Roman"/>
          <w:bCs/>
          <w:sz w:val="22"/>
          <w:szCs w:val="22"/>
        </w:rPr>
        <w:t>9</w:t>
      </w:r>
    </w:p>
    <w:p w14:paraId="40D10084" w14:textId="77777777" w:rsidR="005F5ED0" w:rsidRDefault="005F5ED0" w:rsidP="005F5ED0">
      <w:pPr>
        <w:ind w:firstLine="567"/>
        <w:jc w:val="right"/>
        <w:rPr>
          <w:rFonts w:ascii="Times New Roman" w:hAnsi="Times New Roman" w:cs="Times New Roman"/>
          <w:bCs/>
          <w:sz w:val="22"/>
          <w:szCs w:val="22"/>
        </w:rPr>
      </w:pPr>
      <w:r>
        <w:rPr>
          <w:rFonts w:ascii="Times New Roman" w:hAnsi="Times New Roman" w:cs="Times New Roman"/>
          <w:bCs/>
          <w:sz w:val="22"/>
          <w:szCs w:val="22"/>
        </w:rPr>
        <w:t xml:space="preserve">к </w:t>
      </w:r>
      <w:r w:rsidRPr="00EA6729">
        <w:rPr>
          <w:rFonts w:ascii="Times New Roman" w:hAnsi="Times New Roman" w:cs="Times New Roman"/>
          <w:bCs/>
          <w:sz w:val="22"/>
          <w:szCs w:val="22"/>
        </w:rPr>
        <w:t>Решению</w:t>
      </w:r>
      <w:r>
        <w:rPr>
          <w:rFonts w:ascii="Times New Roman" w:hAnsi="Times New Roman" w:cs="Times New Roman"/>
          <w:bCs/>
          <w:sz w:val="22"/>
          <w:szCs w:val="22"/>
        </w:rPr>
        <w:t xml:space="preserve"> Районного Собрания</w:t>
      </w:r>
    </w:p>
    <w:p w14:paraId="2D0D9CA0" w14:textId="77777777" w:rsidR="005F5ED0" w:rsidRDefault="005F5ED0" w:rsidP="005F5ED0">
      <w:pPr>
        <w:ind w:firstLine="567"/>
        <w:jc w:val="right"/>
        <w:rPr>
          <w:rFonts w:ascii="Times New Roman" w:hAnsi="Times New Roman" w:cs="Times New Roman"/>
          <w:bCs/>
          <w:sz w:val="22"/>
          <w:szCs w:val="22"/>
        </w:rPr>
      </w:pPr>
      <w:r>
        <w:rPr>
          <w:rFonts w:ascii="Times New Roman" w:hAnsi="Times New Roman" w:cs="Times New Roman"/>
          <w:bCs/>
          <w:sz w:val="22"/>
          <w:szCs w:val="22"/>
        </w:rPr>
        <w:t>от ____________2022 №__</w:t>
      </w:r>
    </w:p>
    <w:p w14:paraId="38075E3C" w14:textId="73C53B84" w:rsidR="005F5ED0" w:rsidRDefault="005F5ED0" w:rsidP="00EA6729">
      <w:pPr>
        <w:ind w:firstLine="567"/>
        <w:jc w:val="right"/>
        <w:rPr>
          <w:rFonts w:ascii="Times New Roman" w:hAnsi="Times New Roman" w:cs="Times New Roman"/>
          <w:bCs/>
          <w:sz w:val="22"/>
          <w:szCs w:val="22"/>
        </w:rPr>
      </w:pPr>
    </w:p>
    <w:p w14:paraId="708937FA" w14:textId="088350C0" w:rsidR="005F5ED0" w:rsidRPr="005F5ED0" w:rsidRDefault="005F5ED0" w:rsidP="005F5ED0">
      <w:pPr>
        <w:ind w:firstLine="567"/>
        <w:jc w:val="center"/>
        <w:rPr>
          <w:rFonts w:ascii="Times New Roman" w:hAnsi="Times New Roman" w:cs="Times New Roman"/>
          <w:bCs/>
        </w:rPr>
      </w:pPr>
      <w:r w:rsidRPr="005F5ED0">
        <w:rPr>
          <w:rFonts w:ascii="Times New Roman" w:hAnsi="Times New Roman" w:cs="Times New Roman"/>
          <w:b/>
          <w:bCs/>
        </w:rPr>
        <w:t>ВЕДОМСТВЕННАЯ СТРУКТУРА РАСХОДОВ БЮДЖЕТА МР "МЕДЫНСКИЙ РАЙОН" НА ПЛАНОВЫЙ ПЕРИОД 2024 И 2025 ГОДОВ</w:t>
      </w:r>
    </w:p>
    <w:p w14:paraId="3A75E9CE" w14:textId="62A8B935" w:rsidR="005F5ED0" w:rsidRPr="005F5ED0" w:rsidRDefault="005F5ED0" w:rsidP="00EA6729">
      <w:pPr>
        <w:ind w:firstLine="567"/>
        <w:jc w:val="right"/>
        <w:rPr>
          <w:rFonts w:ascii="Times New Roman" w:hAnsi="Times New Roman" w:cs="Times New Roman"/>
          <w:bCs/>
        </w:rPr>
      </w:pPr>
      <w:r w:rsidRPr="005F5ED0">
        <w:rPr>
          <w:rFonts w:ascii="Times New Roman" w:hAnsi="Times New Roman" w:cs="Times New Roman"/>
          <w:bCs/>
        </w:rPr>
        <w:t>(рублей)</w:t>
      </w:r>
    </w:p>
    <w:tbl>
      <w:tblPr>
        <w:tblW w:w="10393" w:type="dxa"/>
        <w:tblInd w:w="-5" w:type="dxa"/>
        <w:tblLook w:val="04A0" w:firstRow="1" w:lastRow="0" w:firstColumn="1" w:lastColumn="0" w:noHBand="0" w:noVBand="1"/>
      </w:tblPr>
      <w:tblGrid>
        <w:gridCol w:w="3119"/>
        <w:gridCol w:w="888"/>
        <w:gridCol w:w="1127"/>
        <w:gridCol w:w="978"/>
        <w:gridCol w:w="1222"/>
        <w:gridCol w:w="1597"/>
        <w:gridCol w:w="1462"/>
      </w:tblGrid>
      <w:tr w:rsidR="005F5ED0" w:rsidRPr="005F5ED0" w14:paraId="00691567" w14:textId="77777777" w:rsidTr="00A34907">
        <w:trPr>
          <w:trHeight w:val="408"/>
        </w:trPr>
        <w:tc>
          <w:tcPr>
            <w:tcW w:w="31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5C0636" w14:textId="77777777" w:rsidR="005F5ED0" w:rsidRPr="005F5ED0" w:rsidRDefault="005F5ED0" w:rsidP="005F5ED0">
            <w:pPr>
              <w:jc w:val="center"/>
              <w:rPr>
                <w:rFonts w:ascii="Times New Roman" w:hAnsi="Times New Roman" w:cs="Times New Roman"/>
                <w:b/>
                <w:bCs/>
                <w:color w:val="000000"/>
              </w:rPr>
            </w:pPr>
            <w:r w:rsidRPr="005F5ED0">
              <w:rPr>
                <w:rFonts w:ascii="Times New Roman" w:hAnsi="Times New Roman" w:cs="Times New Roman"/>
                <w:b/>
                <w:bCs/>
                <w:color w:val="000000"/>
              </w:rPr>
              <w:t>Наименование</w:t>
            </w:r>
          </w:p>
        </w:tc>
        <w:tc>
          <w:tcPr>
            <w:tcW w:w="8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67315E" w14:textId="77777777" w:rsidR="005F5ED0" w:rsidRPr="005F5ED0" w:rsidRDefault="005F5ED0" w:rsidP="005F5ED0">
            <w:pPr>
              <w:jc w:val="center"/>
              <w:rPr>
                <w:rFonts w:ascii="Times New Roman" w:hAnsi="Times New Roman" w:cs="Times New Roman"/>
                <w:b/>
                <w:bCs/>
                <w:color w:val="000000"/>
              </w:rPr>
            </w:pPr>
            <w:r w:rsidRPr="005F5ED0">
              <w:rPr>
                <w:rFonts w:ascii="Times New Roman" w:hAnsi="Times New Roman" w:cs="Times New Roman"/>
                <w:b/>
                <w:bCs/>
                <w:color w:val="000000"/>
              </w:rPr>
              <w:t>КГРБС</w:t>
            </w:r>
          </w:p>
        </w:tc>
        <w:tc>
          <w:tcPr>
            <w:tcW w:w="11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DD9E6A" w14:textId="77777777" w:rsidR="005F5ED0" w:rsidRPr="005F5ED0" w:rsidRDefault="005F5ED0" w:rsidP="005F5ED0">
            <w:pPr>
              <w:jc w:val="center"/>
              <w:rPr>
                <w:rFonts w:ascii="Times New Roman" w:hAnsi="Times New Roman" w:cs="Times New Roman"/>
                <w:b/>
                <w:bCs/>
                <w:color w:val="000000"/>
              </w:rPr>
            </w:pPr>
            <w:r w:rsidRPr="005F5ED0">
              <w:rPr>
                <w:rFonts w:ascii="Times New Roman" w:hAnsi="Times New Roman" w:cs="Times New Roman"/>
                <w:b/>
                <w:bCs/>
                <w:color w:val="000000"/>
              </w:rPr>
              <w:t>Раздел, подраздел</w:t>
            </w:r>
          </w:p>
        </w:tc>
        <w:tc>
          <w:tcPr>
            <w:tcW w:w="9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133C59" w14:textId="77777777" w:rsidR="005F5ED0" w:rsidRPr="005F5ED0" w:rsidRDefault="005F5ED0" w:rsidP="005F5ED0">
            <w:pPr>
              <w:jc w:val="center"/>
              <w:rPr>
                <w:rFonts w:ascii="Times New Roman" w:hAnsi="Times New Roman" w:cs="Times New Roman"/>
                <w:b/>
                <w:bCs/>
                <w:color w:val="000000"/>
              </w:rPr>
            </w:pPr>
            <w:r w:rsidRPr="005F5ED0">
              <w:rPr>
                <w:rFonts w:ascii="Times New Roman" w:hAnsi="Times New Roman" w:cs="Times New Roman"/>
                <w:b/>
                <w:bCs/>
                <w:color w:val="000000"/>
              </w:rPr>
              <w:t>Целевая статья</w:t>
            </w:r>
          </w:p>
        </w:tc>
        <w:tc>
          <w:tcPr>
            <w:tcW w:w="12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FEF521" w14:textId="77777777" w:rsidR="005F5ED0" w:rsidRPr="005F5ED0" w:rsidRDefault="005F5ED0" w:rsidP="005F5ED0">
            <w:pPr>
              <w:jc w:val="center"/>
              <w:rPr>
                <w:rFonts w:ascii="Times New Roman" w:hAnsi="Times New Roman" w:cs="Times New Roman"/>
                <w:b/>
                <w:bCs/>
                <w:color w:val="000000"/>
              </w:rPr>
            </w:pPr>
            <w:r w:rsidRPr="005F5ED0">
              <w:rPr>
                <w:rFonts w:ascii="Times New Roman" w:hAnsi="Times New Roman" w:cs="Times New Roman"/>
                <w:b/>
                <w:bCs/>
                <w:color w:val="000000"/>
              </w:rPr>
              <w:t>Группы и подгруппы видов расходов</w:t>
            </w:r>
          </w:p>
        </w:tc>
        <w:tc>
          <w:tcPr>
            <w:tcW w:w="15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0EC1D1" w14:textId="77777777" w:rsidR="005F5ED0" w:rsidRPr="005F5ED0" w:rsidRDefault="005F5ED0" w:rsidP="005F5ED0">
            <w:pPr>
              <w:jc w:val="center"/>
              <w:rPr>
                <w:rFonts w:ascii="Times New Roman" w:hAnsi="Times New Roman" w:cs="Times New Roman"/>
                <w:b/>
                <w:bCs/>
                <w:color w:val="000000"/>
              </w:rPr>
            </w:pPr>
            <w:r w:rsidRPr="005F5ED0">
              <w:rPr>
                <w:rFonts w:ascii="Times New Roman" w:hAnsi="Times New Roman" w:cs="Times New Roman"/>
                <w:b/>
                <w:bCs/>
                <w:color w:val="000000"/>
              </w:rPr>
              <w:t>Измененные бюджетные ассигнования на 2024 г.</w:t>
            </w:r>
          </w:p>
        </w:tc>
        <w:tc>
          <w:tcPr>
            <w:tcW w:w="14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2E25B3" w14:textId="77777777" w:rsidR="005F5ED0" w:rsidRPr="005F5ED0" w:rsidRDefault="005F5ED0" w:rsidP="005F5ED0">
            <w:pPr>
              <w:jc w:val="center"/>
              <w:rPr>
                <w:rFonts w:ascii="Times New Roman" w:hAnsi="Times New Roman" w:cs="Times New Roman"/>
                <w:b/>
                <w:bCs/>
                <w:color w:val="000000"/>
              </w:rPr>
            </w:pPr>
            <w:r w:rsidRPr="005F5ED0">
              <w:rPr>
                <w:rFonts w:ascii="Times New Roman" w:hAnsi="Times New Roman" w:cs="Times New Roman"/>
                <w:b/>
                <w:bCs/>
                <w:color w:val="000000"/>
              </w:rPr>
              <w:t>Бюджетные ассигнования на 2025 г.</w:t>
            </w:r>
          </w:p>
        </w:tc>
      </w:tr>
      <w:tr w:rsidR="00A34907" w:rsidRPr="005F5ED0" w14:paraId="63C29602" w14:textId="77777777" w:rsidTr="00A34907">
        <w:trPr>
          <w:trHeight w:val="1245"/>
        </w:trPr>
        <w:tc>
          <w:tcPr>
            <w:tcW w:w="3119" w:type="dxa"/>
            <w:vMerge/>
            <w:tcBorders>
              <w:top w:val="single" w:sz="4" w:space="0" w:color="000000"/>
              <w:left w:val="single" w:sz="4" w:space="0" w:color="000000"/>
              <w:bottom w:val="single" w:sz="4" w:space="0" w:color="000000"/>
              <w:right w:val="single" w:sz="4" w:space="0" w:color="000000"/>
            </w:tcBorders>
            <w:vAlign w:val="center"/>
            <w:hideMark/>
          </w:tcPr>
          <w:p w14:paraId="5A66CDEF" w14:textId="77777777" w:rsidR="00A34907" w:rsidRPr="005F5ED0" w:rsidRDefault="00A34907" w:rsidP="005F5ED0">
            <w:pPr>
              <w:rPr>
                <w:rFonts w:ascii="Times New Roman" w:hAnsi="Times New Roman" w:cs="Times New Roman"/>
                <w:b/>
                <w:bCs/>
                <w:color w:val="000000"/>
              </w:rPr>
            </w:pPr>
          </w:p>
        </w:tc>
        <w:tc>
          <w:tcPr>
            <w:tcW w:w="888" w:type="dxa"/>
            <w:vMerge/>
            <w:tcBorders>
              <w:top w:val="single" w:sz="4" w:space="0" w:color="000000"/>
              <w:left w:val="single" w:sz="4" w:space="0" w:color="000000"/>
              <w:bottom w:val="single" w:sz="4" w:space="0" w:color="000000"/>
              <w:right w:val="single" w:sz="4" w:space="0" w:color="000000"/>
            </w:tcBorders>
            <w:vAlign w:val="center"/>
            <w:hideMark/>
          </w:tcPr>
          <w:p w14:paraId="34F72889" w14:textId="77777777" w:rsidR="00A34907" w:rsidRPr="005F5ED0" w:rsidRDefault="00A34907" w:rsidP="005F5ED0">
            <w:pPr>
              <w:rPr>
                <w:rFonts w:ascii="Times New Roman" w:hAnsi="Times New Roman" w:cs="Times New Roman"/>
                <w:b/>
                <w:bCs/>
                <w:color w:val="000000"/>
              </w:rPr>
            </w:pPr>
          </w:p>
        </w:tc>
        <w:tc>
          <w:tcPr>
            <w:tcW w:w="1127" w:type="dxa"/>
            <w:vMerge/>
            <w:tcBorders>
              <w:top w:val="single" w:sz="4" w:space="0" w:color="000000"/>
              <w:left w:val="single" w:sz="4" w:space="0" w:color="000000"/>
              <w:bottom w:val="single" w:sz="4" w:space="0" w:color="000000"/>
              <w:right w:val="single" w:sz="4" w:space="0" w:color="000000"/>
            </w:tcBorders>
            <w:vAlign w:val="center"/>
            <w:hideMark/>
          </w:tcPr>
          <w:p w14:paraId="08DAE86A" w14:textId="77777777" w:rsidR="00A34907" w:rsidRPr="005F5ED0" w:rsidRDefault="00A34907" w:rsidP="005F5ED0">
            <w:pPr>
              <w:rPr>
                <w:rFonts w:ascii="Times New Roman" w:hAnsi="Times New Roman" w:cs="Times New Roman"/>
                <w:b/>
                <w:bCs/>
                <w:color w:val="000000"/>
              </w:rPr>
            </w:pPr>
          </w:p>
        </w:tc>
        <w:tc>
          <w:tcPr>
            <w:tcW w:w="978" w:type="dxa"/>
            <w:vMerge/>
            <w:tcBorders>
              <w:top w:val="single" w:sz="4" w:space="0" w:color="000000"/>
              <w:left w:val="single" w:sz="4" w:space="0" w:color="000000"/>
              <w:bottom w:val="single" w:sz="4" w:space="0" w:color="000000"/>
              <w:right w:val="single" w:sz="4" w:space="0" w:color="000000"/>
            </w:tcBorders>
            <w:vAlign w:val="center"/>
            <w:hideMark/>
          </w:tcPr>
          <w:p w14:paraId="5112D96A" w14:textId="77777777" w:rsidR="00A34907" w:rsidRPr="005F5ED0" w:rsidRDefault="00A34907" w:rsidP="005F5ED0">
            <w:pPr>
              <w:rPr>
                <w:rFonts w:ascii="Times New Roman" w:hAnsi="Times New Roman" w:cs="Times New Roman"/>
                <w:b/>
                <w:bCs/>
                <w:color w:val="000000"/>
              </w:rPr>
            </w:pPr>
          </w:p>
        </w:tc>
        <w:tc>
          <w:tcPr>
            <w:tcW w:w="1222" w:type="dxa"/>
            <w:vMerge/>
            <w:tcBorders>
              <w:top w:val="single" w:sz="4" w:space="0" w:color="000000"/>
              <w:left w:val="single" w:sz="4" w:space="0" w:color="000000"/>
              <w:bottom w:val="single" w:sz="4" w:space="0" w:color="000000"/>
              <w:right w:val="single" w:sz="4" w:space="0" w:color="000000"/>
            </w:tcBorders>
            <w:vAlign w:val="center"/>
            <w:hideMark/>
          </w:tcPr>
          <w:p w14:paraId="5B2B861B" w14:textId="77777777" w:rsidR="00A34907" w:rsidRPr="005F5ED0" w:rsidRDefault="00A34907" w:rsidP="005F5ED0">
            <w:pPr>
              <w:rPr>
                <w:rFonts w:ascii="Times New Roman" w:hAnsi="Times New Roman" w:cs="Times New Roman"/>
                <w:b/>
                <w:bCs/>
                <w:color w:val="000000"/>
              </w:rPr>
            </w:pPr>
          </w:p>
        </w:tc>
        <w:tc>
          <w:tcPr>
            <w:tcW w:w="1597" w:type="dxa"/>
            <w:vMerge/>
            <w:tcBorders>
              <w:top w:val="single" w:sz="4" w:space="0" w:color="000000"/>
              <w:left w:val="single" w:sz="4" w:space="0" w:color="000000"/>
              <w:bottom w:val="single" w:sz="4" w:space="0" w:color="000000"/>
              <w:right w:val="single" w:sz="4" w:space="0" w:color="000000"/>
            </w:tcBorders>
            <w:vAlign w:val="center"/>
            <w:hideMark/>
          </w:tcPr>
          <w:p w14:paraId="2FC4A867" w14:textId="77777777" w:rsidR="00A34907" w:rsidRPr="005F5ED0" w:rsidRDefault="00A34907" w:rsidP="005F5ED0">
            <w:pPr>
              <w:rPr>
                <w:rFonts w:ascii="Times New Roman" w:hAnsi="Times New Roman" w:cs="Times New Roman"/>
                <w:b/>
                <w:bCs/>
                <w:color w:val="000000"/>
              </w:rPr>
            </w:pPr>
          </w:p>
        </w:tc>
        <w:tc>
          <w:tcPr>
            <w:tcW w:w="1462" w:type="dxa"/>
            <w:vMerge/>
            <w:tcBorders>
              <w:top w:val="single" w:sz="4" w:space="0" w:color="000000"/>
              <w:left w:val="single" w:sz="4" w:space="0" w:color="000000"/>
              <w:bottom w:val="single" w:sz="4" w:space="0" w:color="000000"/>
              <w:right w:val="single" w:sz="4" w:space="0" w:color="000000"/>
            </w:tcBorders>
            <w:vAlign w:val="center"/>
            <w:hideMark/>
          </w:tcPr>
          <w:p w14:paraId="267D5528" w14:textId="77777777" w:rsidR="00A34907" w:rsidRPr="005F5ED0" w:rsidRDefault="00A34907" w:rsidP="005F5ED0">
            <w:pPr>
              <w:rPr>
                <w:rFonts w:ascii="Times New Roman" w:hAnsi="Times New Roman" w:cs="Times New Roman"/>
                <w:b/>
                <w:bCs/>
                <w:color w:val="000000"/>
              </w:rPr>
            </w:pPr>
          </w:p>
        </w:tc>
      </w:tr>
      <w:tr w:rsidR="00A34907" w:rsidRPr="005F5ED0" w14:paraId="3070DC64" w14:textId="77777777" w:rsidTr="00A34907">
        <w:trPr>
          <w:trHeight w:val="255"/>
        </w:trPr>
        <w:tc>
          <w:tcPr>
            <w:tcW w:w="3119" w:type="dxa"/>
            <w:tcBorders>
              <w:top w:val="nil"/>
              <w:left w:val="single" w:sz="4" w:space="0" w:color="000000"/>
              <w:bottom w:val="single" w:sz="4" w:space="0" w:color="000000"/>
              <w:right w:val="single" w:sz="4" w:space="0" w:color="000000"/>
            </w:tcBorders>
            <w:shd w:val="clear" w:color="auto" w:fill="auto"/>
            <w:noWrap/>
            <w:vAlign w:val="center"/>
            <w:hideMark/>
          </w:tcPr>
          <w:p w14:paraId="3B01AC6F" w14:textId="77777777" w:rsidR="00A34907" w:rsidRPr="005F5ED0" w:rsidRDefault="00A34907" w:rsidP="005F5ED0">
            <w:pPr>
              <w:jc w:val="center"/>
              <w:rPr>
                <w:rFonts w:ascii="Times New Roman" w:hAnsi="Times New Roman" w:cs="Times New Roman"/>
                <w:b/>
                <w:bCs/>
                <w:color w:val="000000"/>
              </w:rPr>
            </w:pPr>
            <w:r w:rsidRPr="005F5ED0">
              <w:rPr>
                <w:rFonts w:ascii="Times New Roman" w:hAnsi="Times New Roman" w:cs="Times New Roman"/>
                <w:b/>
                <w:bCs/>
                <w:color w:val="000000"/>
              </w:rPr>
              <w:t>1</w:t>
            </w:r>
          </w:p>
        </w:tc>
        <w:tc>
          <w:tcPr>
            <w:tcW w:w="888" w:type="dxa"/>
            <w:tcBorders>
              <w:top w:val="nil"/>
              <w:left w:val="nil"/>
              <w:bottom w:val="single" w:sz="4" w:space="0" w:color="000000"/>
              <w:right w:val="single" w:sz="4" w:space="0" w:color="000000"/>
            </w:tcBorders>
            <w:shd w:val="clear" w:color="auto" w:fill="auto"/>
            <w:noWrap/>
            <w:vAlign w:val="center"/>
            <w:hideMark/>
          </w:tcPr>
          <w:p w14:paraId="4A40F2C5" w14:textId="77777777" w:rsidR="00A34907" w:rsidRPr="005F5ED0" w:rsidRDefault="00A34907" w:rsidP="005F5ED0">
            <w:pPr>
              <w:jc w:val="center"/>
              <w:rPr>
                <w:rFonts w:ascii="Times New Roman" w:hAnsi="Times New Roman" w:cs="Times New Roman"/>
                <w:b/>
                <w:bCs/>
                <w:color w:val="000000"/>
              </w:rPr>
            </w:pPr>
            <w:r w:rsidRPr="005F5ED0">
              <w:rPr>
                <w:rFonts w:ascii="Times New Roman" w:hAnsi="Times New Roman" w:cs="Times New Roman"/>
                <w:b/>
                <w:bCs/>
                <w:color w:val="000000"/>
              </w:rPr>
              <w:t>2</w:t>
            </w:r>
          </w:p>
        </w:tc>
        <w:tc>
          <w:tcPr>
            <w:tcW w:w="1127" w:type="dxa"/>
            <w:tcBorders>
              <w:top w:val="nil"/>
              <w:left w:val="nil"/>
              <w:bottom w:val="single" w:sz="4" w:space="0" w:color="000000"/>
              <w:right w:val="single" w:sz="4" w:space="0" w:color="000000"/>
            </w:tcBorders>
            <w:shd w:val="clear" w:color="auto" w:fill="auto"/>
            <w:noWrap/>
            <w:vAlign w:val="center"/>
            <w:hideMark/>
          </w:tcPr>
          <w:p w14:paraId="38AE3E3E" w14:textId="77777777" w:rsidR="00A34907" w:rsidRPr="005F5ED0" w:rsidRDefault="00A34907" w:rsidP="005F5ED0">
            <w:pPr>
              <w:jc w:val="center"/>
              <w:rPr>
                <w:rFonts w:ascii="Times New Roman" w:hAnsi="Times New Roman" w:cs="Times New Roman"/>
                <w:b/>
                <w:bCs/>
                <w:color w:val="000000"/>
              </w:rPr>
            </w:pPr>
            <w:r w:rsidRPr="005F5ED0">
              <w:rPr>
                <w:rFonts w:ascii="Times New Roman" w:hAnsi="Times New Roman" w:cs="Times New Roman"/>
                <w:b/>
                <w:bCs/>
                <w:color w:val="000000"/>
              </w:rPr>
              <w:t>3</w:t>
            </w:r>
          </w:p>
        </w:tc>
        <w:tc>
          <w:tcPr>
            <w:tcW w:w="978" w:type="dxa"/>
            <w:tcBorders>
              <w:top w:val="nil"/>
              <w:left w:val="nil"/>
              <w:bottom w:val="single" w:sz="4" w:space="0" w:color="000000"/>
              <w:right w:val="single" w:sz="4" w:space="0" w:color="000000"/>
            </w:tcBorders>
            <w:shd w:val="clear" w:color="auto" w:fill="auto"/>
            <w:noWrap/>
            <w:vAlign w:val="center"/>
            <w:hideMark/>
          </w:tcPr>
          <w:p w14:paraId="0F969FBA" w14:textId="77777777" w:rsidR="00A34907" w:rsidRPr="005F5ED0" w:rsidRDefault="00A34907" w:rsidP="005F5ED0">
            <w:pPr>
              <w:jc w:val="center"/>
              <w:rPr>
                <w:rFonts w:ascii="Times New Roman" w:hAnsi="Times New Roman" w:cs="Times New Roman"/>
                <w:b/>
                <w:bCs/>
                <w:color w:val="000000"/>
              </w:rPr>
            </w:pPr>
            <w:r w:rsidRPr="005F5ED0">
              <w:rPr>
                <w:rFonts w:ascii="Times New Roman" w:hAnsi="Times New Roman" w:cs="Times New Roman"/>
                <w:b/>
                <w:bCs/>
                <w:color w:val="000000"/>
              </w:rPr>
              <w:t>4</w:t>
            </w:r>
          </w:p>
        </w:tc>
        <w:tc>
          <w:tcPr>
            <w:tcW w:w="1222" w:type="dxa"/>
            <w:tcBorders>
              <w:top w:val="nil"/>
              <w:left w:val="nil"/>
              <w:bottom w:val="single" w:sz="4" w:space="0" w:color="000000"/>
              <w:right w:val="single" w:sz="4" w:space="0" w:color="000000"/>
            </w:tcBorders>
            <w:shd w:val="clear" w:color="auto" w:fill="auto"/>
            <w:noWrap/>
            <w:vAlign w:val="center"/>
            <w:hideMark/>
          </w:tcPr>
          <w:p w14:paraId="207A55D3" w14:textId="77777777" w:rsidR="00A34907" w:rsidRPr="005F5ED0" w:rsidRDefault="00A34907" w:rsidP="005F5ED0">
            <w:pPr>
              <w:jc w:val="center"/>
              <w:rPr>
                <w:rFonts w:ascii="Times New Roman" w:hAnsi="Times New Roman" w:cs="Times New Roman"/>
                <w:b/>
                <w:bCs/>
                <w:color w:val="000000"/>
              </w:rPr>
            </w:pPr>
            <w:r w:rsidRPr="005F5ED0">
              <w:rPr>
                <w:rFonts w:ascii="Times New Roman" w:hAnsi="Times New Roman" w:cs="Times New Roman"/>
                <w:b/>
                <w:bCs/>
                <w:color w:val="000000"/>
              </w:rPr>
              <w:t>5</w:t>
            </w:r>
          </w:p>
        </w:tc>
        <w:tc>
          <w:tcPr>
            <w:tcW w:w="1597" w:type="dxa"/>
            <w:tcBorders>
              <w:top w:val="nil"/>
              <w:left w:val="nil"/>
              <w:bottom w:val="single" w:sz="4" w:space="0" w:color="000000"/>
              <w:right w:val="single" w:sz="4" w:space="0" w:color="000000"/>
            </w:tcBorders>
            <w:shd w:val="clear" w:color="auto" w:fill="auto"/>
            <w:noWrap/>
            <w:vAlign w:val="center"/>
            <w:hideMark/>
          </w:tcPr>
          <w:p w14:paraId="103B3C6C" w14:textId="77777777" w:rsidR="00A34907" w:rsidRPr="005F5ED0" w:rsidRDefault="00A34907" w:rsidP="005F5ED0">
            <w:pPr>
              <w:jc w:val="center"/>
              <w:rPr>
                <w:rFonts w:ascii="Times New Roman" w:hAnsi="Times New Roman" w:cs="Times New Roman"/>
                <w:b/>
                <w:bCs/>
                <w:color w:val="000000"/>
              </w:rPr>
            </w:pPr>
            <w:r w:rsidRPr="005F5ED0">
              <w:rPr>
                <w:rFonts w:ascii="Times New Roman" w:hAnsi="Times New Roman" w:cs="Times New Roman"/>
                <w:b/>
                <w:bCs/>
                <w:color w:val="000000"/>
              </w:rPr>
              <w:t>6</w:t>
            </w:r>
          </w:p>
        </w:tc>
        <w:tc>
          <w:tcPr>
            <w:tcW w:w="1462" w:type="dxa"/>
            <w:tcBorders>
              <w:top w:val="nil"/>
              <w:left w:val="nil"/>
              <w:bottom w:val="single" w:sz="4" w:space="0" w:color="000000"/>
              <w:right w:val="single" w:sz="4" w:space="0" w:color="000000"/>
            </w:tcBorders>
            <w:shd w:val="clear" w:color="auto" w:fill="auto"/>
            <w:noWrap/>
            <w:vAlign w:val="center"/>
            <w:hideMark/>
          </w:tcPr>
          <w:p w14:paraId="4B89BAA0" w14:textId="77777777" w:rsidR="00A34907" w:rsidRPr="005F5ED0" w:rsidRDefault="00A34907" w:rsidP="005F5ED0">
            <w:pPr>
              <w:jc w:val="center"/>
              <w:rPr>
                <w:rFonts w:ascii="Times New Roman" w:hAnsi="Times New Roman" w:cs="Times New Roman"/>
                <w:b/>
                <w:bCs/>
                <w:color w:val="000000"/>
              </w:rPr>
            </w:pPr>
            <w:r w:rsidRPr="005F5ED0">
              <w:rPr>
                <w:rFonts w:ascii="Times New Roman" w:hAnsi="Times New Roman" w:cs="Times New Roman"/>
                <w:b/>
                <w:bCs/>
                <w:color w:val="000000"/>
              </w:rPr>
              <w:t>7</w:t>
            </w:r>
          </w:p>
        </w:tc>
      </w:tr>
      <w:tr w:rsidR="00A34907" w:rsidRPr="005F5ED0" w14:paraId="29BFF769"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74C3A564" w14:textId="77777777" w:rsidR="00A34907" w:rsidRPr="005F5ED0" w:rsidRDefault="00A34907" w:rsidP="005F5ED0">
            <w:pPr>
              <w:rPr>
                <w:rFonts w:ascii="Times New Roman" w:hAnsi="Times New Roman" w:cs="Times New Roman"/>
                <w:b/>
                <w:bCs/>
                <w:color w:val="000000"/>
              </w:rPr>
            </w:pPr>
            <w:r w:rsidRPr="005F5ED0">
              <w:rPr>
                <w:rFonts w:ascii="Times New Roman" w:hAnsi="Times New Roman" w:cs="Times New Roman"/>
                <w:b/>
                <w:bCs/>
                <w:color w:val="000000"/>
              </w:rPr>
              <w:t>Администрация муниципального района "Медынский район"</w:t>
            </w:r>
          </w:p>
        </w:tc>
        <w:tc>
          <w:tcPr>
            <w:tcW w:w="888" w:type="dxa"/>
            <w:tcBorders>
              <w:top w:val="nil"/>
              <w:left w:val="nil"/>
              <w:bottom w:val="single" w:sz="4" w:space="0" w:color="000000"/>
              <w:right w:val="single" w:sz="4" w:space="0" w:color="000000"/>
            </w:tcBorders>
            <w:shd w:val="clear" w:color="auto" w:fill="auto"/>
            <w:hideMark/>
          </w:tcPr>
          <w:p w14:paraId="10ACEEF5" w14:textId="77777777" w:rsidR="00A34907" w:rsidRPr="005F5ED0" w:rsidRDefault="00A34907" w:rsidP="005F5ED0">
            <w:pPr>
              <w:jc w:val="center"/>
              <w:rPr>
                <w:rFonts w:ascii="Times New Roman" w:hAnsi="Times New Roman" w:cs="Times New Roman"/>
                <w:b/>
                <w:bCs/>
                <w:color w:val="000000"/>
              </w:rPr>
            </w:pPr>
            <w:r w:rsidRPr="005F5ED0">
              <w:rPr>
                <w:rFonts w:ascii="Times New Roman" w:hAnsi="Times New Roman" w:cs="Times New Roman"/>
                <w:b/>
                <w:bCs/>
                <w:color w:val="000000"/>
              </w:rPr>
              <w:t>003</w:t>
            </w:r>
          </w:p>
        </w:tc>
        <w:tc>
          <w:tcPr>
            <w:tcW w:w="1127" w:type="dxa"/>
            <w:tcBorders>
              <w:top w:val="nil"/>
              <w:left w:val="nil"/>
              <w:bottom w:val="single" w:sz="4" w:space="0" w:color="000000"/>
              <w:right w:val="single" w:sz="4" w:space="0" w:color="000000"/>
            </w:tcBorders>
            <w:shd w:val="clear" w:color="auto" w:fill="auto"/>
            <w:hideMark/>
          </w:tcPr>
          <w:p w14:paraId="5557E9C5" w14:textId="77777777" w:rsidR="00A34907" w:rsidRPr="005F5ED0" w:rsidRDefault="00A34907" w:rsidP="005F5ED0">
            <w:pPr>
              <w:jc w:val="center"/>
              <w:rPr>
                <w:rFonts w:ascii="Times New Roman" w:hAnsi="Times New Roman" w:cs="Times New Roman"/>
                <w:b/>
                <w:bCs/>
                <w:color w:val="000000"/>
              </w:rPr>
            </w:pPr>
            <w:r w:rsidRPr="005F5ED0">
              <w:rPr>
                <w:rFonts w:ascii="Times New Roman" w:hAnsi="Times New Roman" w:cs="Times New Roman"/>
                <w:b/>
                <w:bCs/>
                <w:color w:val="000000"/>
              </w:rPr>
              <w:t> </w:t>
            </w:r>
          </w:p>
        </w:tc>
        <w:tc>
          <w:tcPr>
            <w:tcW w:w="978" w:type="dxa"/>
            <w:tcBorders>
              <w:top w:val="nil"/>
              <w:left w:val="nil"/>
              <w:bottom w:val="single" w:sz="4" w:space="0" w:color="000000"/>
              <w:right w:val="single" w:sz="4" w:space="0" w:color="000000"/>
            </w:tcBorders>
            <w:shd w:val="clear" w:color="auto" w:fill="auto"/>
            <w:hideMark/>
          </w:tcPr>
          <w:p w14:paraId="28B01052" w14:textId="77777777" w:rsidR="00A34907" w:rsidRPr="005F5ED0" w:rsidRDefault="00A34907" w:rsidP="005F5ED0">
            <w:pPr>
              <w:jc w:val="center"/>
              <w:rPr>
                <w:rFonts w:ascii="Times New Roman" w:hAnsi="Times New Roman" w:cs="Times New Roman"/>
                <w:b/>
                <w:bCs/>
                <w:color w:val="000000"/>
              </w:rPr>
            </w:pPr>
            <w:r w:rsidRPr="005F5ED0">
              <w:rPr>
                <w:rFonts w:ascii="Times New Roman" w:hAnsi="Times New Roman" w:cs="Times New Roman"/>
                <w:b/>
                <w:bCs/>
                <w:color w:val="000000"/>
              </w:rPr>
              <w:t> </w:t>
            </w:r>
          </w:p>
        </w:tc>
        <w:tc>
          <w:tcPr>
            <w:tcW w:w="1222" w:type="dxa"/>
            <w:tcBorders>
              <w:top w:val="nil"/>
              <w:left w:val="nil"/>
              <w:bottom w:val="single" w:sz="4" w:space="0" w:color="000000"/>
              <w:right w:val="single" w:sz="4" w:space="0" w:color="000000"/>
            </w:tcBorders>
            <w:shd w:val="clear" w:color="auto" w:fill="auto"/>
            <w:hideMark/>
          </w:tcPr>
          <w:p w14:paraId="056EE6E5" w14:textId="77777777" w:rsidR="00A34907" w:rsidRPr="005F5ED0" w:rsidRDefault="00A34907" w:rsidP="005F5ED0">
            <w:pPr>
              <w:jc w:val="center"/>
              <w:rPr>
                <w:rFonts w:ascii="Times New Roman" w:hAnsi="Times New Roman" w:cs="Times New Roman"/>
                <w:b/>
                <w:bCs/>
                <w:color w:val="000000"/>
              </w:rPr>
            </w:pPr>
            <w:r w:rsidRPr="005F5ED0">
              <w:rPr>
                <w:rFonts w:ascii="Times New Roman" w:hAnsi="Times New Roman" w:cs="Times New Roman"/>
                <w:b/>
                <w:bCs/>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0A9C8F26" w14:textId="77777777" w:rsidR="00A34907" w:rsidRPr="005F5ED0" w:rsidRDefault="00A34907" w:rsidP="005F5ED0">
            <w:pPr>
              <w:jc w:val="right"/>
              <w:rPr>
                <w:rFonts w:ascii="Times New Roman" w:hAnsi="Times New Roman" w:cs="Times New Roman"/>
                <w:b/>
                <w:bCs/>
                <w:color w:val="000000"/>
              </w:rPr>
            </w:pPr>
            <w:r w:rsidRPr="005F5ED0">
              <w:rPr>
                <w:rFonts w:ascii="Times New Roman" w:hAnsi="Times New Roman" w:cs="Times New Roman"/>
                <w:b/>
                <w:bCs/>
                <w:color w:val="000000"/>
              </w:rPr>
              <w:t>109 503 953,04</w:t>
            </w:r>
          </w:p>
        </w:tc>
        <w:tc>
          <w:tcPr>
            <w:tcW w:w="1462" w:type="dxa"/>
            <w:tcBorders>
              <w:top w:val="nil"/>
              <w:left w:val="nil"/>
              <w:bottom w:val="single" w:sz="4" w:space="0" w:color="000000"/>
              <w:right w:val="single" w:sz="4" w:space="0" w:color="000000"/>
            </w:tcBorders>
            <w:shd w:val="clear" w:color="000000" w:fill="FFFFFF"/>
            <w:noWrap/>
            <w:vAlign w:val="center"/>
            <w:hideMark/>
          </w:tcPr>
          <w:p w14:paraId="332C61DF" w14:textId="77777777" w:rsidR="00A34907" w:rsidRPr="005F5ED0" w:rsidRDefault="00A34907" w:rsidP="005F5ED0">
            <w:pPr>
              <w:jc w:val="right"/>
              <w:rPr>
                <w:rFonts w:ascii="Times New Roman" w:hAnsi="Times New Roman" w:cs="Times New Roman"/>
                <w:b/>
                <w:bCs/>
                <w:color w:val="000000"/>
              </w:rPr>
            </w:pPr>
            <w:r w:rsidRPr="005F5ED0">
              <w:rPr>
                <w:rFonts w:ascii="Times New Roman" w:hAnsi="Times New Roman" w:cs="Times New Roman"/>
                <w:b/>
                <w:bCs/>
                <w:color w:val="000000"/>
              </w:rPr>
              <w:t>118 920 732,15</w:t>
            </w:r>
          </w:p>
        </w:tc>
      </w:tr>
      <w:tr w:rsidR="00A34907" w:rsidRPr="005F5ED0" w14:paraId="7073866B"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44834EF6" w14:textId="77777777" w:rsidR="00A34907" w:rsidRPr="005F5ED0" w:rsidRDefault="00A34907" w:rsidP="005F5ED0">
            <w:pPr>
              <w:outlineLvl w:val="0"/>
              <w:rPr>
                <w:rFonts w:ascii="Times New Roman" w:hAnsi="Times New Roman" w:cs="Times New Roman"/>
                <w:color w:val="000000"/>
              </w:rPr>
            </w:pPr>
            <w:r w:rsidRPr="005F5ED0">
              <w:rPr>
                <w:rFonts w:ascii="Times New Roman" w:hAnsi="Times New Roman" w:cs="Times New Roman"/>
                <w:color w:val="000000"/>
              </w:rPr>
              <w:t>ОБЩЕГОСУДАРСТВЕННЫЕ ВОПРОСЫ</w:t>
            </w:r>
          </w:p>
        </w:tc>
        <w:tc>
          <w:tcPr>
            <w:tcW w:w="888" w:type="dxa"/>
            <w:tcBorders>
              <w:top w:val="nil"/>
              <w:left w:val="nil"/>
              <w:bottom w:val="single" w:sz="4" w:space="0" w:color="000000"/>
              <w:right w:val="single" w:sz="4" w:space="0" w:color="000000"/>
            </w:tcBorders>
            <w:shd w:val="clear" w:color="auto" w:fill="auto"/>
            <w:hideMark/>
          </w:tcPr>
          <w:p w14:paraId="7C7908B5" w14:textId="77777777" w:rsidR="00A34907" w:rsidRPr="005F5ED0" w:rsidRDefault="00A34907" w:rsidP="005F5ED0">
            <w:pPr>
              <w:jc w:val="center"/>
              <w:outlineLvl w:val="0"/>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4A5003AF" w14:textId="77777777" w:rsidR="00A34907" w:rsidRPr="005F5ED0" w:rsidRDefault="00A34907" w:rsidP="005F5ED0">
            <w:pPr>
              <w:jc w:val="center"/>
              <w:outlineLvl w:val="0"/>
              <w:rPr>
                <w:rFonts w:ascii="Times New Roman" w:hAnsi="Times New Roman" w:cs="Times New Roman"/>
                <w:color w:val="000000"/>
              </w:rPr>
            </w:pPr>
            <w:r w:rsidRPr="005F5ED0">
              <w:rPr>
                <w:rFonts w:ascii="Times New Roman" w:hAnsi="Times New Roman" w:cs="Times New Roman"/>
                <w:color w:val="000000"/>
              </w:rPr>
              <w:t>0100</w:t>
            </w:r>
          </w:p>
        </w:tc>
        <w:tc>
          <w:tcPr>
            <w:tcW w:w="978" w:type="dxa"/>
            <w:tcBorders>
              <w:top w:val="nil"/>
              <w:left w:val="nil"/>
              <w:bottom w:val="single" w:sz="4" w:space="0" w:color="000000"/>
              <w:right w:val="single" w:sz="4" w:space="0" w:color="000000"/>
            </w:tcBorders>
            <w:shd w:val="clear" w:color="auto" w:fill="auto"/>
            <w:hideMark/>
          </w:tcPr>
          <w:p w14:paraId="7AAA3B32" w14:textId="77777777" w:rsidR="00A34907" w:rsidRPr="005F5ED0" w:rsidRDefault="00A34907" w:rsidP="005F5ED0">
            <w:pPr>
              <w:jc w:val="center"/>
              <w:outlineLvl w:val="0"/>
              <w:rPr>
                <w:rFonts w:ascii="Times New Roman" w:hAnsi="Times New Roman" w:cs="Times New Roman"/>
                <w:color w:val="000000"/>
              </w:rPr>
            </w:pPr>
            <w:r w:rsidRPr="005F5ED0">
              <w:rPr>
                <w:rFonts w:ascii="Times New Roman" w:hAnsi="Times New Roman" w:cs="Times New Roman"/>
                <w:color w:val="000000"/>
              </w:rPr>
              <w:t> </w:t>
            </w:r>
          </w:p>
        </w:tc>
        <w:tc>
          <w:tcPr>
            <w:tcW w:w="1222" w:type="dxa"/>
            <w:tcBorders>
              <w:top w:val="nil"/>
              <w:left w:val="nil"/>
              <w:bottom w:val="single" w:sz="4" w:space="0" w:color="000000"/>
              <w:right w:val="single" w:sz="4" w:space="0" w:color="000000"/>
            </w:tcBorders>
            <w:shd w:val="clear" w:color="auto" w:fill="auto"/>
            <w:hideMark/>
          </w:tcPr>
          <w:p w14:paraId="6FADD935" w14:textId="77777777" w:rsidR="00A34907" w:rsidRPr="005F5ED0" w:rsidRDefault="00A34907" w:rsidP="005F5ED0">
            <w:pPr>
              <w:jc w:val="center"/>
              <w:outlineLvl w:val="0"/>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7B72C3C1" w14:textId="77777777" w:rsidR="00A34907" w:rsidRPr="005F5ED0" w:rsidRDefault="00A34907" w:rsidP="005F5ED0">
            <w:pPr>
              <w:jc w:val="right"/>
              <w:outlineLvl w:val="0"/>
              <w:rPr>
                <w:rFonts w:ascii="Times New Roman" w:hAnsi="Times New Roman" w:cs="Times New Roman"/>
                <w:color w:val="000000"/>
              </w:rPr>
            </w:pPr>
            <w:r w:rsidRPr="005F5ED0">
              <w:rPr>
                <w:rFonts w:ascii="Times New Roman" w:hAnsi="Times New Roman" w:cs="Times New Roman"/>
                <w:color w:val="000000"/>
              </w:rPr>
              <w:t>44 139 294,00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CCCCCE7" w14:textId="77777777" w:rsidR="00A34907" w:rsidRPr="005F5ED0" w:rsidRDefault="00A34907" w:rsidP="005F5ED0">
            <w:pPr>
              <w:jc w:val="right"/>
              <w:outlineLvl w:val="0"/>
              <w:rPr>
                <w:rFonts w:ascii="Times New Roman" w:hAnsi="Times New Roman" w:cs="Times New Roman"/>
                <w:color w:val="000000"/>
              </w:rPr>
            </w:pPr>
            <w:r w:rsidRPr="005F5ED0">
              <w:rPr>
                <w:rFonts w:ascii="Times New Roman" w:hAnsi="Times New Roman" w:cs="Times New Roman"/>
                <w:color w:val="000000"/>
              </w:rPr>
              <w:t>45 717 938,00</w:t>
            </w:r>
          </w:p>
        </w:tc>
      </w:tr>
      <w:tr w:rsidR="00A34907" w:rsidRPr="005F5ED0" w14:paraId="53A62912" w14:textId="77777777" w:rsidTr="00A34907">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14:paraId="1AF8B7E6" w14:textId="77777777" w:rsidR="00A34907" w:rsidRPr="005F5ED0" w:rsidRDefault="00A34907" w:rsidP="005F5ED0">
            <w:pPr>
              <w:outlineLvl w:val="1"/>
              <w:rPr>
                <w:rFonts w:ascii="Times New Roman" w:hAnsi="Times New Roman" w:cs="Times New Roman"/>
                <w:color w:val="000000"/>
              </w:rPr>
            </w:pPr>
            <w:r w:rsidRPr="005F5ED0">
              <w:rPr>
                <w:rFonts w:ascii="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8" w:type="dxa"/>
            <w:tcBorders>
              <w:top w:val="nil"/>
              <w:left w:val="nil"/>
              <w:bottom w:val="single" w:sz="4" w:space="0" w:color="000000"/>
              <w:right w:val="single" w:sz="4" w:space="0" w:color="000000"/>
            </w:tcBorders>
            <w:shd w:val="clear" w:color="auto" w:fill="auto"/>
            <w:hideMark/>
          </w:tcPr>
          <w:p w14:paraId="52B3C44D" w14:textId="77777777" w:rsidR="00A34907" w:rsidRPr="005F5ED0" w:rsidRDefault="00A34907" w:rsidP="005F5ED0">
            <w:pPr>
              <w:jc w:val="center"/>
              <w:outlineLvl w:val="1"/>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557E9E54" w14:textId="77777777" w:rsidR="00A34907" w:rsidRPr="005F5ED0" w:rsidRDefault="00A34907" w:rsidP="005F5ED0">
            <w:pPr>
              <w:jc w:val="center"/>
              <w:outlineLvl w:val="1"/>
              <w:rPr>
                <w:rFonts w:ascii="Times New Roman" w:hAnsi="Times New Roman" w:cs="Times New Roman"/>
                <w:color w:val="000000"/>
              </w:rPr>
            </w:pPr>
            <w:r w:rsidRPr="005F5ED0">
              <w:rPr>
                <w:rFonts w:ascii="Times New Roman" w:hAnsi="Times New Roman" w:cs="Times New Roman"/>
                <w:color w:val="000000"/>
              </w:rPr>
              <w:t>0104</w:t>
            </w:r>
          </w:p>
        </w:tc>
        <w:tc>
          <w:tcPr>
            <w:tcW w:w="978" w:type="dxa"/>
            <w:tcBorders>
              <w:top w:val="nil"/>
              <w:left w:val="nil"/>
              <w:bottom w:val="single" w:sz="4" w:space="0" w:color="000000"/>
              <w:right w:val="single" w:sz="4" w:space="0" w:color="000000"/>
            </w:tcBorders>
            <w:shd w:val="clear" w:color="auto" w:fill="auto"/>
            <w:hideMark/>
          </w:tcPr>
          <w:p w14:paraId="758CECFB" w14:textId="77777777" w:rsidR="00A34907" w:rsidRPr="005F5ED0" w:rsidRDefault="00A34907" w:rsidP="005F5ED0">
            <w:pPr>
              <w:jc w:val="center"/>
              <w:outlineLvl w:val="1"/>
              <w:rPr>
                <w:rFonts w:ascii="Times New Roman" w:hAnsi="Times New Roman" w:cs="Times New Roman"/>
                <w:color w:val="000000"/>
              </w:rPr>
            </w:pPr>
            <w:r w:rsidRPr="005F5ED0">
              <w:rPr>
                <w:rFonts w:ascii="Times New Roman" w:hAnsi="Times New Roman" w:cs="Times New Roman"/>
                <w:color w:val="000000"/>
              </w:rPr>
              <w:t> </w:t>
            </w:r>
          </w:p>
        </w:tc>
        <w:tc>
          <w:tcPr>
            <w:tcW w:w="1222" w:type="dxa"/>
            <w:tcBorders>
              <w:top w:val="nil"/>
              <w:left w:val="nil"/>
              <w:bottom w:val="single" w:sz="4" w:space="0" w:color="000000"/>
              <w:right w:val="single" w:sz="4" w:space="0" w:color="000000"/>
            </w:tcBorders>
            <w:shd w:val="clear" w:color="auto" w:fill="auto"/>
            <w:hideMark/>
          </w:tcPr>
          <w:p w14:paraId="3A6C4BAD" w14:textId="77777777" w:rsidR="00A34907" w:rsidRPr="005F5ED0" w:rsidRDefault="00A34907" w:rsidP="005F5ED0">
            <w:pPr>
              <w:jc w:val="center"/>
              <w:outlineLvl w:val="1"/>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679FF44D" w14:textId="77777777" w:rsidR="00A34907" w:rsidRPr="005F5ED0" w:rsidRDefault="00A34907" w:rsidP="005F5ED0">
            <w:pPr>
              <w:jc w:val="right"/>
              <w:outlineLvl w:val="1"/>
              <w:rPr>
                <w:rFonts w:ascii="Times New Roman" w:hAnsi="Times New Roman" w:cs="Times New Roman"/>
                <w:color w:val="000000"/>
              </w:rPr>
            </w:pPr>
            <w:r w:rsidRPr="005F5ED0">
              <w:rPr>
                <w:rFonts w:ascii="Times New Roman" w:hAnsi="Times New Roman" w:cs="Times New Roman"/>
                <w:color w:val="000000"/>
              </w:rPr>
              <w:t>40 989 412,00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E6C209C" w14:textId="77777777" w:rsidR="00A34907" w:rsidRPr="005F5ED0" w:rsidRDefault="00A34907" w:rsidP="005F5ED0">
            <w:pPr>
              <w:jc w:val="right"/>
              <w:outlineLvl w:val="1"/>
              <w:rPr>
                <w:rFonts w:ascii="Times New Roman" w:hAnsi="Times New Roman" w:cs="Times New Roman"/>
                <w:color w:val="000000"/>
              </w:rPr>
            </w:pPr>
            <w:r w:rsidRPr="005F5ED0">
              <w:rPr>
                <w:rFonts w:ascii="Times New Roman" w:hAnsi="Times New Roman" w:cs="Times New Roman"/>
                <w:color w:val="000000"/>
              </w:rPr>
              <w:t>42 497 276,00</w:t>
            </w:r>
          </w:p>
        </w:tc>
      </w:tr>
      <w:tr w:rsidR="00A34907" w:rsidRPr="005F5ED0" w14:paraId="14C9CC26" w14:textId="77777777" w:rsidTr="00A34907">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14:paraId="288275A7" w14:textId="77777777" w:rsidR="00A34907" w:rsidRPr="005F5ED0" w:rsidRDefault="00A34907" w:rsidP="005F5ED0">
            <w:pPr>
              <w:outlineLvl w:val="2"/>
              <w:rPr>
                <w:rFonts w:ascii="Times New Roman" w:hAnsi="Times New Roman" w:cs="Times New Roman"/>
                <w:color w:val="000000"/>
              </w:rPr>
            </w:pPr>
            <w:r w:rsidRPr="005F5ED0">
              <w:rPr>
                <w:rFonts w:ascii="Times New Roman" w:hAnsi="Times New Roman" w:cs="Times New Roman"/>
                <w:color w:val="000000"/>
              </w:rPr>
              <w:t>Ведомственная целевая программа муниципального района "Медынский район" "Развитие местного самоуправления, муниципальной службы и кадрового потенциала в муниципальном районе"</w:t>
            </w:r>
          </w:p>
        </w:tc>
        <w:tc>
          <w:tcPr>
            <w:tcW w:w="888" w:type="dxa"/>
            <w:tcBorders>
              <w:top w:val="nil"/>
              <w:left w:val="nil"/>
              <w:bottom w:val="single" w:sz="4" w:space="0" w:color="000000"/>
              <w:right w:val="single" w:sz="4" w:space="0" w:color="000000"/>
            </w:tcBorders>
            <w:shd w:val="clear" w:color="auto" w:fill="auto"/>
            <w:hideMark/>
          </w:tcPr>
          <w:p w14:paraId="2FE8408A"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7C00C2CC"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0104</w:t>
            </w:r>
          </w:p>
        </w:tc>
        <w:tc>
          <w:tcPr>
            <w:tcW w:w="978" w:type="dxa"/>
            <w:tcBorders>
              <w:top w:val="nil"/>
              <w:left w:val="nil"/>
              <w:bottom w:val="single" w:sz="4" w:space="0" w:color="000000"/>
              <w:right w:val="single" w:sz="4" w:space="0" w:color="000000"/>
            </w:tcBorders>
            <w:shd w:val="clear" w:color="auto" w:fill="auto"/>
            <w:hideMark/>
          </w:tcPr>
          <w:p w14:paraId="443E160D"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64 0 00 00000</w:t>
            </w:r>
          </w:p>
        </w:tc>
        <w:tc>
          <w:tcPr>
            <w:tcW w:w="1222" w:type="dxa"/>
            <w:tcBorders>
              <w:top w:val="nil"/>
              <w:left w:val="nil"/>
              <w:bottom w:val="single" w:sz="4" w:space="0" w:color="000000"/>
              <w:right w:val="single" w:sz="4" w:space="0" w:color="000000"/>
            </w:tcBorders>
            <w:shd w:val="clear" w:color="auto" w:fill="auto"/>
            <w:hideMark/>
          </w:tcPr>
          <w:p w14:paraId="1CE0DA00"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7917ED57" w14:textId="77777777" w:rsidR="00A34907" w:rsidRPr="005F5ED0" w:rsidRDefault="00A34907" w:rsidP="005F5ED0">
            <w:pPr>
              <w:jc w:val="right"/>
              <w:outlineLvl w:val="2"/>
              <w:rPr>
                <w:rFonts w:ascii="Times New Roman" w:hAnsi="Times New Roman" w:cs="Times New Roman"/>
                <w:color w:val="000000"/>
              </w:rPr>
            </w:pPr>
            <w:r w:rsidRPr="005F5ED0">
              <w:rPr>
                <w:rFonts w:ascii="Times New Roman" w:hAnsi="Times New Roman" w:cs="Times New Roman"/>
                <w:color w:val="000000"/>
              </w:rPr>
              <w:t>40 989 412,00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5F91D6A" w14:textId="77777777" w:rsidR="00A34907" w:rsidRPr="005F5ED0" w:rsidRDefault="00A34907" w:rsidP="005F5ED0">
            <w:pPr>
              <w:jc w:val="right"/>
              <w:outlineLvl w:val="2"/>
              <w:rPr>
                <w:rFonts w:ascii="Times New Roman" w:hAnsi="Times New Roman" w:cs="Times New Roman"/>
                <w:color w:val="000000"/>
              </w:rPr>
            </w:pPr>
            <w:r w:rsidRPr="005F5ED0">
              <w:rPr>
                <w:rFonts w:ascii="Times New Roman" w:hAnsi="Times New Roman" w:cs="Times New Roman"/>
                <w:color w:val="000000"/>
              </w:rPr>
              <w:t>42 497 276,00</w:t>
            </w:r>
          </w:p>
        </w:tc>
      </w:tr>
      <w:tr w:rsidR="00A34907" w:rsidRPr="005F5ED0" w14:paraId="06CB0BB5"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1CA97CF0" w14:textId="77777777" w:rsidR="00A34907" w:rsidRPr="005F5ED0" w:rsidRDefault="00A34907" w:rsidP="005F5ED0">
            <w:pPr>
              <w:outlineLvl w:val="5"/>
              <w:rPr>
                <w:rFonts w:ascii="Times New Roman" w:hAnsi="Times New Roman" w:cs="Times New Roman"/>
                <w:color w:val="000000"/>
              </w:rPr>
            </w:pPr>
            <w:r w:rsidRPr="005F5ED0">
              <w:rPr>
                <w:rFonts w:ascii="Times New Roman" w:hAnsi="Times New Roman" w:cs="Times New Roman"/>
                <w:color w:val="000000"/>
              </w:rPr>
              <w:t>Центральный аппарат</w:t>
            </w:r>
          </w:p>
        </w:tc>
        <w:tc>
          <w:tcPr>
            <w:tcW w:w="888" w:type="dxa"/>
            <w:tcBorders>
              <w:top w:val="nil"/>
              <w:left w:val="nil"/>
              <w:bottom w:val="single" w:sz="4" w:space="0" w:color="000000"/>
              <w:right w:val="single" w:sz="4" w:space="0" w:color="000000"/>
            </w:tcBorders>
            <w:shd w:val="clear" w:color="auto" w:fill="auto"/>
            <w:hideMark/>
          </w:tcPr>
          <w:p w14:paraId="2D2AC055"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5C2138BF"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0104</w:t>
            </w:r>
          </w:p>
        </w:tc>
        <w:tc>
          <w:tcPr>
            <w:tcW w:w="978" w:type="dxa"/>
            <w:tcBorders>
              <w:top w:val="nil"/>
              <w:left w:val="nil"/>
              <w:bottom w:val="single" w:sz="4" w:space="0" w:color="000000"/>
              <w:right w:val="single" w:sz="4" w:space="0" w:color="000000"/>
            </w:tcBorders>
            <w:shd w:val="clear" w:color="auto" w:fill="auto"/>
            <w:hideMark/>
          </w:tcPr>
          <w:p w14:paraId="018AD640"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64 0 00 00400</w:t>
            </w:r>
          </w:p>
        </w:tc>
        <w:tc>
          <w:tcPr>
            <w:tcW w:w="1222" w:type="dxa"/>
            <w:tcBorders>
              <w:top w:val="nil"/>
              <w:left w:val="nil"/>
              <w:bottom w:val="single" w:sz="4" w:space="0" w:color="000000"/>
              <w:right w:val="single" w:sz="4" w:space="0" w:color="000000"/>
            </w:tcBorders>
            <w:shd w:val="clear" w:color="auto" w:fill="auto"/>
            <w:hideMark/>
          </w:tcPr>
          <w:p w14:paraId="464A0714"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20FE5C17"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38 879 204,00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91FAAC8"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40 310 554,00</w:t>
            </w:r>
          </w:p>
        </w:tc>
      </w:tr>
      <w:tr w:rsidR="00A34907" w:rsidRPr="005F5ED0" w14:paraId="5D521B86" w14:textId="77777777" w:rsidTr="00A34907">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14:paraId="368CD048"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8" w:type="dxa"/>
            <w:tcBorders>
              <w:top w:val="nil"/>
              <w:left w:val="nil"/>
              <w:bottom w:val="single" w:sz="4" w:space="0" w:color="000000"/>
              <w:right w:val="single" w:sz="4" w:space="0" w:color="000000"/>
            </w:tcBorders>
            <w:shd w:val="clear" w:color="auto" w:fill="auto"/>
            <w:hideMark/>
          </w:tcPr>
          <w:p w14:paraId="531F3678"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6F796B0A"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0104</w:t>
            </w:r>
          </w:p>
        </w:tc>
        <w:tc>
          <w:tcPr>
            <w:tcW w:w="978" w:type="dxa"/>
            <w:tcBorders>
              <w:top w:val="nil"/>
              <w:left w:val="nil"/>
              <w:bottom w:val="single" w:sz="4" w:space="0" w:color="000000"/>
              <w:right w:val="single" w:sz="4" w:space="0" w:color="000000"/>
            </w:tcBorders>
            <w:shd w:val="clear" w:color="auto" w:fill="auto"/>
            <w:hideMark/>
          </w:tcPr>
          <w:p w14:paraId="200C497C"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64 0 00 00400</w:t>
            </w:r>
          </w:p>
        </w:tc>
        <w:tc>
          <w:tcPr>
            <w:tcW w:w="1222" w:type="dxa"/>
            <w:tcBorders>
              <w:top w:val="nil"/>
              <w:left w:val="nil"/>
              <w:bottom w:val="single" w:sz="4" w:space="0" w:color="000000"/>
              <w:right w:val="single" w:sz="4" w:space="0" w:color="000000"/>
            </w:tcBorders>
            <w:shd w:val="clear" w:color="auto" w:fill="auto"/>
            <w:hideMark/>
          </w:tcPr>
          <w:p w14:paraId="126BCE6D"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100</w:t>
            </w:r>
          </w:p>
        </w:tc>
        <w:tc>
          <w:tcPr>
            <w:tcW w:w="1597" w:type="dxa"/>
            <w:tcBorders>
              <w:top w:val="nil"/>
              <w:left w:val="nil"/>
              <w:bottom w:val="single" w:sz="4" w:space="0" w:color="000000"/>
              <w:right w:val="single" w:sz="4" w:space="0" w:color="000000"/>
            </w:tcBorders>
            <w:shd w:val="clear" w:color="000000" w:fill="FFFFFF"/>
            <w:noWrap/>
            <w:vAlign w:val="center"/>
            <w:hideMark/>
          </w:tcPr>
          <w:p w14:paraId="4CDADDCD"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38 316 204,00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37BCFC7"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39 874 054,00</w:t>
            </w:r>
          </w:p>
        </w:tc>
      </w:tr>
      <w:tr w:rsidR="00A34907" w:rsidRPr="005F5ED0" w14:paraId="744A0B0D"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31F6C4F0"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Расходы на выплаты персоналу государственных (муниципальных) органов</w:t>
            </w:r>
          </w:p>
        </w:tc>
        <w:tc>
          <w:tcPr>
            <w:tcW w:w="888" w:type="dxa"/>
            <w:tcBorders>
              <w:top w:val="nil"/>
              <w:left w:val="nil"/>
              <w:bottom w:val="single" w:sz="4" w:space="0" w:color="000000"/>
              <w:right w:val="single" w:sz="4" w:space="0" w:color="000000"/>
            </w:tcBorders>
            <w:shd w:val="clear" w:color="auto" w:fill="auto"/>
            <w:hideMark/>
          </w:tcPr>
          <w:p w14:paraId="62EDFC2F"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5EF07E79"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0104</w:t>
            </w:r>
          </w:p>
        </w:tc>
        <w:tc>
          <w:tcPr>
            <w:tcW w:w="978" w:type="dxa"/>
            <w:tcBorders>
              <w:top w:val="nil"/>
              <w:left w:val="nil"/>
              <w:bottom w:val="single" w:sz="4" w:space="0" w:color="000000"/>
              <w:right w:val="single" w:sz="4" w:space="0" w:color="000000"/>
            </w:tcBorders>
            <w:shd w:val="clear" w:color="auto" w:fill="auto"/>
            <w:hideMark/>
          </w:tcPr>
          <w:p w14:paraId="4B30DB45"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64 0 00 00400</w:t>
            </w:r>
          </w:p>
        </w:tc>
        <w:tc>
          <w:tcPr>
            <w:tcW w:w="1222" w:type="dxa"/>
            <w:tcBorders>
              <w:top w:val="nil"/>
              <w:left w:val="nil"/>
              <w:bottom w:val="single" w:sz="4" w:space="0" w:color="000000"/>
              <w:right w:val="single" w:sz="4" w:space="0" w:color="000000"/>
            </w:tcBorders>
            <w:shd w:val="clear" w:color="auto" w:fill="auto"/>
            <w:hideMark/>
          </w:tcPr>
          <w:p w14:paraId="2C58D4D0"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120</w:t>
            </w:r>
          </w:p>
        </w:tc>
        <w:tc>
          <w:tcPr>
            <w:tcW w:w="1597" w:type="dxa"/>
            <w:tcBorders>
              <w:top w:val="nil"/>
              <w:left w:val="nil"/>
              <w:bottom w:val="single" w:sz="4" w:space="0" w:color="000000"/>
              <w:right w:val="single" w:sz="4" w:space="0" w:color="000000"/>
            </w:tcBorders>
            <w:shd w:val="clear" w:color="000000" w:fill="FFFFFF"/>
            <w:noWrap/>
            <w:vAlign w:val="center"/>
            <w:hideMark/>
          </w:tcPr>
          <w:p w14:paraId="66E8F4DE"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38 316 204,00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206E987"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39 874 054,00</w:t>
            </w:r>
          </w:p>
        </w:tc>
      </w:tr>
      <w:tr w:rsidR="00A34907" w:rsidRPr="005F5ED0" w14:paraId="7681DBEE"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5796E9AF"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538FB112"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4A88D8DA"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0104</w:t>
            </w:r>
          </w:p>
        </w:tc>
        <w:tc>
          <w:tcPr>
            <w:tcW w:w="978" w:type="dxa"/>
            <w:tcBorders>
              <w:top w:val="nil"/>
              <w:left w:val="nil"/>
              <w:bottom w:val="single" w:sz="4" w:space="0" w:color="000000"/>
              <w:right w:val="single" w:sz="4" w:space="0" w:color="000000"/>
            </w:tcBorders>
            <w:shd w:val="clear" w:color="auto" w:fill="auto"/>
            <w:hideMark/>
          </w:tcPr>
          <w:p w14:paraId="7EF410D0"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64 0 00 00400</w:t>
            </w:r>
          </w:p>
        </w:tc>
        <w:tc>
          <w:tcPr>
            <w:tcW w:w="1222" w:type="dxa"/>
            <w:tcBorders>
              <w:top w:val="nil"/>
              <w:left w:val="nil"/>
              <w:bottom w:val="single" w:sz="4" w:space="0" w:color="000000"/>
              <w:right w:val="single" w:sz="4" w:space="0" w:color="000000"/>
            </w:tcBorders>
            <w:shd w:val="clear" w:color="auto" w:fill="auto"/>
            <w:hideMark/>
          </w:tcPr>
          <w:p w14:paraId="7435F1CC"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200</w:t>
            </w:r>
          </w:p>
        </w:tc>
        <w:tc>
          <w:tcPr>
            <w:tcW w:w="1597" w:type="dxa"/>
            <w:tcBorders>
              <w:top w:val="nil"/>
              <w:left w:val="nil"/>
              <w:bottom w:val="single" w:sz="4" w:space="0" w:color="000000"/>
              <w:right w:val="single" w:sz="4" w:space="0" w:color="000000"/>
            </w:tcBorders>
            <w:shd w:val="clear" w:color="000000" w:fill="FFFFFF"/>
            <w:noWrap/>
            <w:vAlign w:val="center"/>
            <w:hideMark/>
          </w:tcPr>
          <w:p w14:paraId="548A1139"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415 000,00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FC3AA1F"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208 500,00</w:t>
            </w:r>
          </w:p>
        </w:tc>
      </w:tr>
      <w:tr w:rsidR="00A34907" w:rsidRPr="005F5ED0" w14:paraId="43C270CE"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6EDF35D7"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04216707"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107A3D01"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0104</w:t>
            </w:r>
          </w:p>
        </w:tc>
        <w:tc>
          <w:tcPr>
            <w:tcW w:w="978" w:type="dxa"/>
            <w:tcBorders>
              <w:top w:val="nil"/>
              <w:left w:val="nil"/>
              <w:bottom w:val="single" w:sz="4" w:space="0" w:color="000000"/>
              <w:right w:val="single" w:sz="4" w:space="0" w:color="000000"/>
            </w:tcBorders>
            <w:shd w:val="clear" w:color="auto" w:fill="auto"/>
            <w:hideMark/>
          </w:tcPr>
          <w:p w14:paraId="3C831173"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64 0 00 00400</w:t>
            </w:r>
          </w:p>
        </w:tc>
        <w:tc>
          <w:tcPr>
            <w:tcW w:w="1222" w:type="dxa"/>
            <w:tcBorders>
              <w:top w:val="nil"/>
              <w:left w:val="nil"/>
              <w:bottom w:val="single" w:sz="4" w:space="0" w:color="000000"/>
              <w:right w:val="single" w:sz="4" w:space="0" w:color="000000"/>
            </w:tcBorders>
            <w:shd w:val="clear" w:color="auto" w:fill="auto"/>
            <w:hideMark/>
          </w:tcPr>
          <w:p w14:paraId="0B414A90"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240</w:t>
            </w:r>
          </w:p>
        </w:tc>
        <w:tc>
          <w:tcPr>
            <w:tcW w:w="1597" w:type="dxa"/>
            <w:tcBorders>
              <w:top w:val="nil"/>
              <w:left w:val="nil"/>
              <w:bottom w:val="single" w:sz="4" w:space="0" w:color="000000"/>
              <w:right w:val="single" w:sz="4" w:space="0" w:color="000000"/>
            </w:tcBorders>
            <w:shd w:val="clear" w:color="000000" w:fill="FFFFFF"/>
            <w:noWrap/>
            <w:vAlign w:val="center"/>
            <w:hideMark/>
          </w:tcPr>
          <w:p w14:paraId="62D62B5C"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415 000,00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D4A5957"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208 500,00</w:t>
            </w:r>
          </w:p>
        </w:tc>
      </w:tr>
      <w:tr w:rsidR="00A34907" w:rsidRPr="005F5ED0" w14:paraId="092605C2"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156E5D5D"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Иные бюджетные ассигнования</w:t>
            </w:r>
          </w:p>
        </w:tc>
        <w:tc>
          <w:tcPr>
            <w:tcW w:w="888" w:type="dxa"/>
            <w:tcBorders>
              <w:top w:val="nil"/>
              <w:left w:val="nil"/>
              <w:bottom w:val="single" w:sz="4" w:space="0" w:color="000000"/>
              <w:right w:val="single" w:sz="4" w:space="0" w:color="000000"/>
            </w:tcBorders>
            <w:shd w:val="clear" w:color="auto" w:fill="auto"/>
            <w:hideMark/>
          </w:tcPr>
          <w:p w14:paraId="46007A0C"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1B570038"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0104</w:t>
            </w:r>
          </w:p>
        </w:tc>
        <w:tc>
          <w:tcPr>
            <w:tcW w:w="978" w:type="dxa"/>
            <w:tcBorders>
              <w:top w:val="nil"/>
              <w:left w:val="nil"/>
              <w:bottom w:val="single" w:sz="4" w:space="0" w:color="000000"/>
              <w:right w:val="single" w:sz="4" w:space="0" w:color="000000"/>
            </w:tcBorders>
            <w:shd w:val="clear" w:color="auto" w:fill="auto"/>
            <w:hideMark/>
          </w:tcPr>
          <w:p w14:paraId="73B0205C"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64 0 00 00400</w:t>
            </w:r>
          </w:p>
        </w:tc>
        <w:tc>
          <w:tcPr>
            <w:tcW w:w="1222" w:type="dxa"/>
            <w:tcBorders>
              <w:top w:val="nil"/>
              <w:left w:val="nil"/>
              <w:bottom w:val="single" w:sz="4" w:space="0" w:color="000000"/>
              <w:right w:val="single" w:sz="4" w:space="0" w:color="000000"/>
            </w:tcBorders>
            <w:shd w:val="clear" w:color="auto" w:fill="auto"/>
            <w:hideMark/>
          </w:tcPr>
          <w:p w14:paraId="46D65638"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800</w:t>
            </w:r>
          </w:p>
        </w:tc>
        <w:tc>
          <w:tcPr>
            <w:tcW w:w="1597" w:type="dxa"/>
            <w:tcBorders>
              <w:top w:val="nil"/>
              <w:left w:val="nil"/>
              <w:bottom w:val="single" w:sz="4" w:space="0" w:color="000000"/>
              <w:right w:val="single" w:sz="4" w:space="0" w:color="000000"/>
            </w:tcBorders>
            <w:shd w:val="clear" w:color="000000" w:fill="FFFFFF"/>
            <w:noWrap/>
            <w:vAlign w:val="center"/>
            <w:hideMark/>
          </w:tcPr>
          <w:p w14:paraId="27B6724B"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148 000,00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D4B79D2"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228 000,00</w:t>
            </w:r>
          </w:p>
        </w:tc>
      </w:tr>
      <w:tr w:rsidR="00A34907" w:rsidRPr="005F5ED0" w14:paraId="733FADC1"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12B78D5D"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Уплата налогов, сборов и иных платежей</w:t>
            </w:r>
          </w:p>
        </w:tc>
        <w:tc>
          <w:tcPr>
            <w:tcW w:w="888" w:type="dxa"/>
            <w:tcBorders>
              <w:top w:val="nil"/>
              <w:left w:val="nil"/>
              <w:bottom w:val="single" w:sz="4" w:space="0" w:color="000000"/>
              <w:right w:val="single" w:sz="4" w:space="0" w:color="000000"/>
            </w:tcBorders>
            <w:shd w:val="clear" w:color="auto" w:fill="auto"/>
            <w:hideMark/>
          </w:tcPr>
          <w:p w14:paraId="26B6F0DE"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53434472"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0104</w:t>
            </w:r>
          </w:p>
        </w:tc>
        <w:tc>
          <w:tcPr>
            <w:tcW w:w="978" w:type="dxa"/>
            <w:tcBorders>
              <w:top w:val="nil"/>
              <w:left w:val="nil"/>
              <w:bottom w:val="single" w:sz="4" w:space="0" w:color="000000"/>
              <w:right w:val="single" w:sz="4" w:space="0" w:color="000000"/>
            </w:tcBorders>
            <w:shd w:val="clear" w:color="auto" w:fill="auto"/>
            <w:hideMark/>
          </w:tcPr>
          <w:p w14:paraId="56A5B469"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64 0 00 00400</w:t>
            </w:r>
          </w:p>
        </w:tc>
        <w:tc>
          <w:tcPr>
            <w:tcW w:w="1222" w:type="dxa"/>
            <w:tcBorders>
              <w:top w:val="nil"/>
              <w:left w:val="nil"/>
              <w:bottom w:val="single" w:sz="4" w:space="0" w:color="000000"/>
              <w:right w:val="single" w:sz="4" w:space="0" w:color="000000"/>
            </w:tcBorders>
            <w:shd w:val="clear" w:color="auto" w:fill="auto"/>
            <w:hideMark/>
          </w:tcPr>
          <w:p w14:paraId="2E0708AC"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850</w:t>
            </w:r>
          </w:p>
        </w:tc>
        <w:tc>
          <w:tcPr>
            <w:tcW w:w="1597" w:type="dxa"/>
            <w:tcBorders>
              <w:top w:val="nil"/>
              <w:left w:val="nil"/>
              <w:bottom w:val="single" w:sz="4" w:space="0" w:color="000000"/>
              <w:right w:val="single" w:sz="4" w:space="0" w:color="000000"/>
            </w:tcBorders>
            <w:shd w:val="clear" w:color="000000" w:fill="FFFFFF"/>
            <w:noWrap/>
            <w:vAlign w:val="center"/>
            <w:hideMark/>
          </w:tcPr>
          <w:p w14:paraId="5EE470DF"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148 000,00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CCAF24D"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228 000,00</w:t>
            </w:r>
          </w:p>
        </w:tc>
      </w:tr>
      <w:tr w:rsidR="00A34907" w:rsidRPr="005F5ED0" w14:paraId="4109A913"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6CF9ACF6" w14:textId="77777777" w:rsidR="00A34907" w:rsidRPr="005F5ED0" w:rsidRDefault="00A34907" w:rsidP="005F5ED0">
            <w:pPr>
              <w:outlineLvl w:val="5"/>
              <w:rPr>
                <w:rFonts w:ascii="Times New Roman" w:hAnsi="Times New Roman" w:cs="Times New Roman"/>
                <w:color w:val="000000"/>
              </w:rPr>
            </w:pPr>
            <w:r w:rsidRPr="005F5ED0">
              <w:rPr>
                <w:rFonts w:ascii="Times New Roman" w:hAnsi="Times New Roman" w:cs="Times New Roman"/>
                <w:color w:val="000000"/>
              </w:rPr>
              <w:lastRenderedPageBreak/>
              <w:t>Глава местной администрации (исполнительно-распорядительного органа муниципального образования)</w:t>
            </w:r>
          </w:p>
        </w:tc>
        <w:tc>
          <w:tcPr>
            <w:tcW w:w="888" w:type="dxa"/>
            <w:tcBorders>
              <w:top w:val="nil"/>
              <w:left w:val="nil"/>
              <w:bottom w:val="single" w:sz="4" w:space="0" w:color="000000"/>
              <w:right w:val="single" w:sz="4" w:space="0" w:color="000000"/>
            </w:tcBorders>
            <w:shd w:val="clear" w:color="auto" w:fill="auto"/>
            <w:hideMark/>
          </w:tcPr>
          <w:p w14:paraId="416D5047"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19AD97D3"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0104</w:t>
            </w:r>
          </w:p>
        </w:tc>
        <w:tc>
          <w:tcPr>
            <w:tcW w:w="978" w:type="dxa"/>
            <w:tcBorders>
              <w:top w:val="nil"/>
              <w:left w:val="nil"/>
              <w:bottom w:val="single" w:sz="4" w:space="0" w:color="000000"/>
              <w:right w:val="single" w:sz="4" w:space="0" w:color="000000"/>
            </w:tcBorders>
            <w:shd w:val="clear" w:color="auto" w:fill="auto"/>
            <w:hideMark/>
          </w:tcPr>
          <w:p w14:paraId="33A63FF0"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64 0 00 00480</w:t>
            </w:r>
          </w:p>
        </w:tc>
        <w:tc>
          <w:tcPr>
            <w:tcW w:w="1222" w:type="dxa"/>
            <w:tcBorders>
              <w:top w:val="nil"/>
              <w:left w:val="nil"/>
              <w:bottom w:val="single" w:sz="4" w:space="0" w:color="000000"/>
              <w:right w:val="single" w:sz="4" w:space="0" w:color="000000"/>
            </w:tcBorders>
            <w:shd w:val="clear" w:color="auto" w:fill="auto"/>
            <w:hideMark/>
          </w:tcPr>
          <w:p w14:paraId="0BEF9C34"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02482B58"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2 110 208,00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5B38824"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2 186 722,00</w:t>
            </w:r>
          </w:p>
        </w:tc>
      </w:tr>
      <w:tr w:rsidR="00A34907" w:rsidRPr="005F5ED0" w14:paraId="1B2231AD" w14:textId="77777777" w:rsidTr="00A34907">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14:paraId="2AA81F89"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8" w:type="dxa"/>
            <w:tcBorders>
              <w:top w:val="nil"/>
              <w:left w:val="nil"/>
              <w:bottom w:val="single" w:sz="4" w:space="0" w:color="000000"/>
              <w:right w:val="single" w:sz="4" w:space="0" w:color="000000"/>
            </w:tcBorders>
            <w:shd w:val="clear" w:color="auto" w:fill="auto"/>
            <w:hideMark/>
          </w:tcPr>
          <w:p w14:paraId="0ECE9840"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26B37BAF"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0104</w:t>
            </w:r>
          </w:p>
        </w:tc>
        <w:tc>
          <w:tcPr>
            <w:tcW w:w="978" w:type="dxa"/>
            <w:tcBorders>
              <w:top w:val="nil"/>
              <w:left w:val="nil"/>
              <w:bottom w:val="single" w:sz="4" w:space="0" w:color="000000"/>
              <w:right w:val="single" w:sz="4" w:space="0" w:color="000000"/>
            </w:tcBorders>
            <w:shd w:val="clear" w:color="auto" w:fill="auto"/>
            <w:hideMark/>
          </w:tcPr>
          <w:p w14:paraId="4E9CB766"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64 0 00 00480</w:t>
            </w:r>
          </w:p>
        </w:tc>
        <w:tc>
          <w:tcPr>
            <w:tcW w:w="1222" w:type="dxa"/>
            <w:tcBorders>
              <w:top w:val="nil"/>
              <w:left w:val="nil"/>
              <w:bottom w:val="single" w:sz="4" w:space="0" w:color="000000"/>
              <w:right w:val="single" w:sz="4" w:space="0" w:color="000000"/>
            </w:tcBorders>
            <w:shd w:val="clear" w:color="auto" w:fill="auto"/>
            <w:hideMark/>
          </w:tcPr>
          <w:p w14:paraId="6D34A130"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100</w:t>
            </w:r>
          </w:p>
        </w:tc>
        <w:tc>
          <w:tcPr>
            <w:tcW w:w="1597" w:type="dxa"/>
            <w:tcBorders>
              <w:top w:val="nil"/>
              <w:left w:val="nil"/>
              <w:bottom w:val="single" w:sz="4" w:space="0" w:color="000000"/>
              <w:right w:val="single" w:sz="4" w:space="0" w:color="000000"/>
            </w:tcBorders>
            <w:shd w:val="clear" w:color="000000" w:fill="FFFFFF"/>
            <w:noWrap/>
            <w:vAlign w:val="center"/>
            <w:hideMark/>
          </w:tcPr>
          <w:p w14:paraId="1718A62D"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2 110 208,00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7ABCA04"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2 186 722,00</w:t>
            </w:r>
          </w:p>
        </w:tc>
      </w:tr>
      <w:tr w:rsidR="00A34907" w:rsidRPr="005F5ED0" w14:paraId="06FDF8BE"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09D86E4D"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Расходы на выплаты персоналу государственных (муниципальных) органов</w:t>
            </w:r>
          </w:p>
        </w:tc>
        <w:tc>
          <w:tcPr>
            <w:tcW w:w="888" w:type="dxa"/>
            <w:tcBorders>
              <w:top w:val="nil"/>
              <w:left w:val="nil"/>
              <w:bottom w:val="single" w:sz="4" w:space="0" w:color="000000"/>
              <w:right w:val="single" w:sz="4" w:space="0" w:color="000000"/>
            </w:tcBorders>
            <w:shd w:val="clear" w:color="auto" w:fill="auto"/>
            <w:hideMark/>
          </w:tcPr>
          <w:p w14:paraId="4F0C3924"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22F90A9F"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0104</w:t>
            </w:r>
          </w:p>
        </w:tc>
        <w:tc>
          <w:tcPr>
            <w:tcW w:w="978" w:type="dxa"/>
            <w:tcBorders>
              <w:top w:val="nil"/>
              <w:left w:val="nil"/>
              <w:bottom w:val="single" w:sz="4" w:space="0" w:color="000000"/>
              <w:right w:val="single" w:sz="4" w:space="0" w:color="000000"/>
            </w:tcBorders>
            <w:shd w:val="clear" w:color="auto" w:fill="auto"/>
            <w:hideMark/>
          </w:tcPr>
          <w:p w14:paraId="471948DB"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64 0 00 00480</w:t>
            </w:r>
          </w:p>
        </w:tc>
        <w:tc>
          <w:tcPr>
            <w:tcW w:w="1222" w:type="dxa"/>
            <w:tcBorders>
              <w:top w:val="nil"/>
              <w:left w:val="nil"/>
              <w:bottom w:val="single" w:sz="4" w:space="0" w:color="000000"/>
              <w:right w:val="single" w:sz="4" w:space="0" w:color="000000"/>
            </w:tcBorders>
            <w:shd w:val="clear" w:color="auto" w:fill="auto"/>
            <w:hideMark/>
          </w:tcPr>
          <w:p w14:paraId="300CE442"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120</w:t>
            </w:r>
          </w:p>
        </w:tc>
        <w:tc>
          <w:tcPr>
            <w:tcW w:w="1597" w:type="dxa"/>
            <w:tcBorders>
              <w:top w:val="nil"/>
              <w:left w:val="nil"/>
              <w:bottom w:val="single" w:sz="4" w:space="0" w:color="000000"/>
              <w:right w:val="single" w:sz="4" w:space="0" w:color="000000"/>
            </w:tcBorders>
            <w:shd w:val="clear" w:color="000000" w:fill="FFFFFF"/>
            <w:noWrap/>
            <w:vAlign w:val="center"/>
            <w:hideMark/>
          </w:tcPr>
          <w:p w14:paraId="799D84A0"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2 110 208,00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AF5E75C"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2 186 722,00</w:t>
            </w:r>
          </w:p>
        </w:tc>
      </w:tr>
      <w:tr w:rsidR="00A34907" w:rsidRPr="005F5ED0" w14:paraId="572228FF"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583C342A" w14:textId="77777777" w:rsidR="00A34907" w:rsidRPr="005F5ED0" w:rsidRDefault="00A34907" w:rsidP="005F5ED0">
            <w:pPr>
              <w:outlineLvl w:val="1"/>
              <w:rPr>
                <w:rFonts w:ascii="Times New Roman" w:hAnsi="Times New Roman" w:cs="Times New Roman"/>
                <w:color w:val="000000"/>
              </w:rPr>
            </w:pPr>
            <w:r w:rsidRPr="005F5ED0">
              <w:rPr>
                <w:rFonts w:ascii="Times New Roman" w:hAnsi="Times New Roman" w:cs="Times New Roman"/>
                <w:color w:val="000000"/>
              </w:rPr>
              <w:t>Судебная система</w:t>
            </w:r>
          </w:p>
        </w:tc>
        <w:tc>
          <w:tcPr>
            <w:tcW w:w="888" w:type="dxa"/>
            <w:tcBorders>
              <w:top w:val="nil"/>
              <w:left w:val="nil"/>
              <w:bottom w:val="single" w:sz="4" w:space="0" w:color="000000"/>
              <w:right w:val="single" w:sz="4" w:space="0" w:color="000000"/>
            </w:tcBorders>
            <w:shd w:val="clear" w:color="auto" w:fill="auto"/>
            <w:hideMark/>
          </w:tcPr>
          <w:p w14:paraId="18AA105E" w14:textId="77777777" w:rsidR="00A34907" w:rsidRPr="005F5ED0" w:rsidRDefault="00A34907" w:rsidP="005F5ED0">
            <w:pPr>
              <w:jc w:val="center"/>
              <w:outlineLvl w:val="1"/>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4F42A935" w14:textId="77777777" w:rsidR="00A34907" w:rsidRPr="005F5ED0" w:rsidRDefault="00A34907" w:rsidP="005F5ED0">
            <w:pPr>
              <w:jc w:val="center"/>
              <w:outlineLvl w:val="1"/>
              <w:rPr>
                <w:rFonts w:ascii="Times New Roman" w:hAnsi="Times New Roman" w:cs="Times New Roman"/>
                <w:color w:val="000000"/>
              </w:rPr>
            </w:pPr>
            <w:r w:rsidRPr="005F5ED0">
              <w:rPr>
                <w:rFonts w:ascii="Times New Roman" w:hAnsi="Times New Roman" w:cs="Times New Roman"/>
                <w:color w:val="000000"/>
              </w:rPr>
              <w:t>0105</w:t>
            </w:r>
          </w:p>
        </w:tc>
        <w:tc>
          <w:tcPr>
            <w:tcW w:w="978" w:type="dxa"/>
            <w:tcBorders>
              <w:top w:val="nil"/>
              <w:left w:val="nil"/>
              <w:bottom w:val="single" w:sz="4" w:space="0" w:color="000000"/>
              <w:right w:val="single" w:sz="4" w:space="0" w:color="000000"/>
            </w:tcBorders>
            <w:shd w:val="clear" w:color="auto" w:fill="auto"/>
            <w:hideMark/>
          </w:tcPr>
          <w:p w14:paraId="4B6245E6" w14:textId="77777777" w:rsidR="00A34907" w:rsidRPr="005F5ED0" w:rsidRDefault="00A34907" w:rsidP="005F5ED0">
            <w:pPr>
              <w:jc w:val="center"/>
              <w:outlineLvl w:val="1"/>
              <w:rPr>
                <w:rFonts w:ascii="Times New Roman" w:hAnsi="Times New Roman" w:cs="Times New Roman"/>
                <w:color w:val="000000"/>
              </w:rPr>
            </w:pPr>
            <w:r w:rsidRPr="005F5ED0">
              <w:rPr>
                <w:rFonts w:ascii="Times New Roman" w:hAnsi="Times New Roman" w:cs="Times New Roman"/>
                <w:color w:val="000000"/>
              </w:rPr>
              <w:t> </w:t>
            </w:r>
          </w:p>
        </w:tc>
        <w:tc>
          <w:tcPr>
            <w:tcW w:w="1222" w:type="dxa"/>
            <w:tcBorders>
              <w:top w:val="nil"/>
              <w:left w:val="nil"/>
              <w:bottom w:val="single" w:sz="4" w:space="0" w:color="000000"/>
              <w:right w:val="single" w:sz="4" w:space="0" w:color="000000"/>
            </w:tcBorders>
            <w:shd w:val="clear" w:color="auto" w:fill="auto"/>
            <w:hideMark/>
          </w:tcPr>
          <w:p w14:paraId="142054C2" w14:textId="77777777" w:rsidR="00A34907" w:rsidRPr="005F5ED0" w:rsidRDefault="00A34907" w:rsidP="005F5ED0">
            <w:pPr>
              <w:jc w:val="center"/>
              <w:outlineLvl w:val="1"/>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376065E7" w14:textId="77777777" w:rsidR="00A34907" w:rsidRPr="005F5ED0" w:rsidRDefault="00A34907" w:rsidP="005F5ED0">
            <w:pPr>
              <w:jc w:val="right"/>
              <w:outlineLvl w:val="1"/>
              <w:rPr>
                <w:rFonts w:ascii="Times New Roman" w:hAnsi="Times New Roman" w:cs="Times New Roman"/>
                <w:color w:val="000000"/>
              </w:rPr>
            </w:pPr>
            <w:r w:rsidRPr="005F5ED0">
              <w:rPr>
                <w:rFonts w:ascii="Times New Roman" w:hAnsi="Times New Roman" w:cs="Times New Roman"/>
                <w:color w:val="000000"/>
              </w:rPr>
              <w:t>161,00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8321714" w14:textId="77777777" w:rsidR="00A34907" w:rsidRPr="005F5ED0" w:rsidRDefault="00A34907" w:rsidP="005F5ED0">
            <w:pPr>
              <w:jc w:val="right"/>
              <w:outlineLvl w:val="1"/>
              <w:rPr>
                <w:rFonts w:ascii="Times New Roman" w:hAnsi="Times New Roman" w:cs="Times New Roman"/>
                <w:color w:val="000000"/>
              </w:rPr>
            </w:pPr>
            <w:r w:rsidRPr="005F5ED0">
              <w:rPr>
                <w:rFonts w:ascii="Times New Roman" w:hAnsi="Times New Roman" w:cs="Times New Roman"/>
                <w:color w:val="000000"/>
              </w:rPr>
              <w:t>145,00</w:t>
            </w:r>
          </w:p>
        </w:tc>
      </w:tr>
      <w:tr w:rsidR="00A34907" w:rsidRPr="005F5ED0" w14:paraId="3D3C52A9"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548BA789" w14:textId="77777777" w:rsidR="00A34907" w:rsidRPr="005F5ED0" w:rsidRDefault="00A34907" w:rsidP="005F5ED0">
            <w:pPr>
              <w:outlineLvl w:val="2"/>
              <w:rPr>
                <w:rFonts w:ascii="Times New Roman" w:hAnsi="Times New Roman" w:cs="Times New Roman"/>
                <w:color w:val="000000"/>
              </w:rPr>
            </w:pPr>
            <w:r w:rsidRPr="005F5ED0">
              <w:rPr>
                <w:rFonts w:ascii="Times New Roman" w:hAnsi="Times New Roman" w:cs="Times New Roman"/>
                <w:color w:val="000000"/>
              </w:rPr>
              <w:t>Непрограммные расходы</w:t>
            </w:r>
          </w:p>
        </w:tc>
        <w:tc>
          <w:tcPr>
            <w:tcW w:w="888" w:type="dxa"/>
            <w:tcBorders>
              <w:top w:val="nil"/>
              <w:left w:val="nil"/>
              <w:bottom w:val="single" w:sz="4" w:space="0" w:color="000000"/>
              <w:right w:val="single" w:sz="4" w:space="0" w:color="000000"/>
            </w:tcBorders>
            <w:shd w:val="clear" w:color="auto" w:fill="auto"/>
            <w:hideMark/>
          </w:tcPr>
          <w:p w14:paraId="0CA71800"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01507AB1"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0105</w:t>
            </w:r>
          </w:p>
        </w:tc>
        <w:tc>
          <w:tcPr>
            <w:tcW w:w="978" w:type="dxa"/>
            <w:tcBorders>
              <w:top w:val="nil"/>
              <w:left w:val="nil"/>
              <w:bottom w:val="single" w:sz="4" w:space="0" w:color="000000"/>
              <w:right w:val="single" w:sz="4" w:space="0" w:color="000000"/>
            </w:tcBorders>
            <w:shd w:val="clear" w:color="auto" w:fill="auto"/>
            <w:hideMark/>
          </w:tcPr>
          <w:p w14:paraId="077F7EBE"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99 0 00 00000</w:t>
            </w:r>
          </w:p>
        </w:tc>
        <w:tc>
          <w:tcPr>
            <w:tcW w:w="1222" w:type="dxa"/>
            <w:tcBorders>
              <w:top w:val="nil"/>
              <w:left w:val="nil"/>
              <w:bottom w:val="single" w:sz="4" w:space="0" w:color="000000"/>
              <w:right w:val="single" w:sz="4" w:space="0" w:color="000000"/>
            </w:tcBorders>
            <w:shd w:val="clear" w:color="auto" w:fill="auto"/>
            <w:hideMark/>
          </w:tcPr>
          <w:p w14:paraId="412DF978"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1BC849A6" w14:textId="77777777" w:rsidR="00A34907" w:rsidRPr="005F5ED0" w:rsidRDefault="00A34907" w:rsidP="005F5ED0">
            <w:pPr>
              <w:jc w:val="right"/>
              <w:outlineLvl w:val="2"/>
              <w:rPr>
                <w:rFonts w:ascii="Times New Roman" w:hAnsi="Times New Roman" w:cs="Times New Roman"/>
                <w:color w:val="000000"/>
              </w:rPr>
            </w:pPr>
            <w:r w:rsidRPr="005F5ED0">
              <w:rPr>
                <w:rFonts w:ascii="Times New Roman" w:hAnsi="Times New Roman" w:cs="Times New Roman"/>
                <w:color w:val="000000"/>
              </w:rPr>
              <w:t>161,00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DBE2764" w14:textId="77777777" w:rsidR="00A34907" w:rsidRPr="005F5ED0" w:rsidRDefault="00A34907" w:rsidP="005F5ED0">
            <w:pPr>
              <w:jc w:val="right"/>
              <w:outlineLvl w:val="2"/>
              <w:rPr>
                <w:rFonts w:ascii="Times New Roman" w:hAnsi="Times New Roman" w:cs="Times New Roman"/>
                <w:color w:val="000000"/>
              </w:rPr>
            </w:pPr>
            <w:r w:rsidRPr="005F5ED0">
              <w:rPr>
                <w:rFonts w:ascii="Times New Roman" w:hAnsi="Times New Roman" w:cs="Times New Roman"/>
                <w:color w:val="000000"/>
              </w:rPr>
              <w:t>145,00</w:t>
            </w:r>
          </w:p>
        </w:tc>
      </w:tr>
      <w:tr w:rsidR="00A34907" w:rsidRPr="005F5ED0" w14:paraId="72BCC37C"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4E3BEEEA" w14:textId="77777777" w:rsidR="00A34907" w:rsidRPr="005F5ED0" w:rsidRDefault="00A34907" w:rsidP="005F5ED0">
            <w:pPr>
              <w:outlineLvl w:val="3"/>
              <w:rPr>
                <w:rFonts w:ascii="Times New Roman" w:hAnsi="Times New Roman" w:cs="Times New Roman"/>
                <w:color w:val="000000"/>
              </w:rPr>
            </w:pPr>
            <w:r w:rsidRPr="005F5ED0">
              <w:rPr>
                <w:rFonts w:ascii="Times New Roman" w:hAnsi="Times New Roman" w:cs="Times New Roman"/>
                <w:color w:val="000000"/>
              </w:rPr>
              <w:t>Непрограммные расходы федеральных органов власти</w:t>
            </w:r>
          </w:p>
        </w:tc>
        <w:tc>
          <w:tcPr>
            <w:tcW w:w="888" w:type="dxa"/>
            <w:tcBorders>
              <w:top w:val="nil"/>
              <w:left w:val="nil"/>
              <w:bottom w:val="single" w:sz="4" w:space="0" w:color="000000"/>
              <w:right w:val="single" w:sz="4" w:space="0" w:color="000000"/>
            </w:tcBorders>
            <w:shd w:val="clear" w:color="auto" w:fill="auto"/>
            <w:hideMark/>
          </w:tcPr>
          <w:p w14:paraId="6C4978D2" w14:textId="77777777" w:rsidR="00A34907" w:rsidRPr="005F5ED0" w:rsidRDefault="00A34907" w:rsidP="005F5ED0">
            <w:pPr>
              <w:jc w:val="center"/>
              <w:outlineLvl w:val="3"/>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59AD0D1E" w14:textId="77777777" w:rsidR="00A34907" w:rsidRPr="005F5ED0" w:rsidRDefault="00A34907" w:rsidP="005F5ED0">
            <w:pPr>
              <w:jc w:val="center"/>
              <w:outlineLvl w:val="3"/>
              <w:rPr>
                <w:rFonts w:ascii="Times New Roman" w:hAnsi="Times New Roman" w:cs="Times New Roman"/>
                <w:color w:val="000000"/>
              </w:rPr>
            </w:pPr>
            <w:r w:rsidRPr="005F5ED0">
              <w:rPr>
                <w:rFonts w:ascii="Times New Roman" w:hAnsi="Times New Roman" w:cs="Times New Roman"/>
                <w:color w:val="000000"/>
              </w:rPr>
              <w:t>0105</w:t>
            </w:r>
          </w:p>
        </w:tc>
        <w:tc>
          <w:tcPr>
            <w:tcW w:w="978" w:type="dxa"/>
            <w:tcBorders>
              <w:top w:val="nil"/>
              <w:left w:val="nil"/>
              <w:bottom w:val="single" w:sz="4" w:space="0" w:color="000000"/>
              <w:right w:val="single" w:sz="4" w:space="0" w:color="000000"/>
            </w:tcBorders>
            <w:shd w:val="clear" w:color="auto" w:fill="auto"/>
            <w:hideMark/>
          </w:tcPr>
          <w:p w14:paraId="5EDD296A" w14:textId="77777777" w:rsidR="00A34907" w:rsidRPr="005F5ED0" w:rsidRDefault="00A34907" w:rsidP="005F5ED0">
            <w:pPr>
              <w:jc w:val="center"/>
              <w:outlineLvl w:val="3"/>
              <w:rPr>
                <w:rFonts w:ascii="Times New Roman" w:hAnsi="Times New Roman" w:cs="Times New Roman"/>
                <w:color w:val="000000"/>
              </w:rPr>
            </w:pPr>
            <w:r w:rsidRPr="005F5ED0">
              <w:rPr>
                <w:rFonts w:ascii="Times New Roman" w:hAnsi="Times New Roman" w:cs="Times New Roman"/>
                <w:color w:val="000000"/>
              </w:rPr>
              <w:t>99 9 00 00000</w:t>
            </w:r>
          </w:p>
        </w:tc>
        <w:tc>
          <w:tcPr>
            <w:tcW w:w="1222" w:type="dxa"/>
            <w:tcBorders>
              <w:top w:val="nil"/>
              <w:left w:val="nil"/>
              <w:bottom w:val="single" w:sz="4" w:space="0" w:color="000000"/>
              <w:right w:val="single" w:sz="4" w:space="0" w:color="000000"/>
            </w:tcBorders>
            <w:shd w:val="clear" w:color="auto" w:fill="auto"/>
            <w:hideMark/>
          </w:tcPr>
          <w:p w14:paraId="658AA877" w14:textId="77777777" w:rsidR="00A34907" w:rsidRPr="005F5ED0" w:rsidRDefault="00A34907" w:rsidP="005F5ED0">
            <w:pPr>
              <w:jc w:val="center"/>
              <w:outlineLvl w:val="3"/>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136DB8B9" w14:textId="77777777" w:rsidR="00A34907" w:rsidRPr="005F5ED0" w:rsidRDefault="00A34907" w:rsidP="005F5ED0">
            <w:pPr>
              <w:jc w:val="right"/>
              <w:outlineLvl w:val="3"/>
              <w:rPr>
                <w:rFonts w:ascii="Times New Roman" w:hAnsi="Times New Roman" w:cs="Times New Roman"/>
                <w:color w:val="000000"/>
              </w:rPr>
            </w:pPr>
            <w:r w:rsidRPr="005F5ED0">
              <w:rPr>
                <w:rFonts w:ascii="Times New Roman" w:hAnsi="Times New Roman" w:cs="Times New Roman"/>
                <w:color w:val="000000"/>
              </w:rPr>
              <w:t>161,00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3543C5D" w14:textId="77777777" w:rsidR="00A34907" w:rsidRPr="005F5ED0" w:rsidRDefault="00A34907" w:rsidP="005F5ED0">
            <w:pPr>
              <w:jc w:val="right"/>
              <w:outlineLvl w:val="3"/>
              <w:rPr>
                <w:rFonts w:ascii="Times New Roman" w:hAnsi="Times New Roman" w:cs="Times New Roman"/>
                <w:color w:val="000000"/>
              </w:rPr>
            </w:pPr>
            <w:r w:rsidRPr="005F5ED0">
              <w:rPr>
                <w:rFonts w:ascii="Times New Roman" w:hAnsi="Times New Roman" w:cs="Times New Roman"/>
                <w:color w:val="000000"/>
              </w:rPr>
              <w:t>145,00</w:t>
            </w:r>
          </w:p>
        </w:tc>
      </w:tr>
      <w:tr w:rsidR="00A34907" w:rsidRPr="005F5ED0" w14:paraId="2A5C9E10" w14:textId="77777777" w:rsidTr="00A34907">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14:paraId="4EA46462" w14:textId="77777777" w:rsidR="00A34907" w:rsidRPr="005F5ED0" w:rsidRDefault="00A34907" w:rsidP="005F5ED0">
            <w:pPr>
              <w:outlineLvl w:val="5"/>
              <w:rPr>
                <w:rFonts w:ascii="Times New Roman" w:hAnsi="Times New Roman" w:cs="Times New Roman"/>
                <w:color w:val="000000"/>
              </w:rPr>
            </w:pPr>
            <w:r w:rsidRPr="005F5ED0">
              <w:rPr>
                <w:rFonts w:ascii="Times New Roman" w:hAnsi="Times New Roman" w:cs="Times New Roman"/>
                <w:color w:val="000000"/>
              </w:rPr>
              <w:t>Субвенция на осуществление полномочий по составлению списков кандидатов в присяжные заседатели федеральных судов общей юрисдикции в Российской Федерации</w:t>
            </w:r>
          </w:p>
        </w:tc>
        <w:tc>
          <w:tcPr>
            <w:tcW w:w="888" w:type="dxa"/>
            <w:tcBorders>
              <w:top w:val="nil"/>
              <w:left w:val="nil"/>
              <w:bottom w:val="single" w:sz="4" w:space="0" w:color="000000"/>
              <w:right w:val="single" w:sz="4" w:space="0" w:color="000000"/>
            </w:tcBorders>
            <w:shd w:val="clear" w:color="auto" w:fill="auto"/>
            <w:hideMark/>
          </w:tcPr>
          <w:p w14:paraId="13ABDE0B"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437208B0"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0105</w:t>
            </w:r>
          </w:p>
        </w:tc>
        <w:tc>
          <w:tcPr>
            <w:tcW w:w="978" w:type="dxa"/>
            <w:tcBorders>
              <w:top w:val="nil"/>
              <w:left w:val="nil"/>
              <w:bottom w:val="single" w:sz="4" w:space="0" w:color="000000"/>
              <w:right w:val="single" w:sz="4" w:space="0" w:color="000000"/>
            </w:tcBorders>
            <w:shd w:val="clear" w:color="auto" w:fill="auto"/>
            <w:hideMark/>
          </w:tcPr>
          <w:p w14:paraId="08C426BA"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99 9 00 51200</w:t>
            </w:r>
          </w:p>
        </w:tc>
        <w:tc>
          <w:tcPr>
            <w:tcW w:w="1222" w:type="dxa"/>
            <w:tcBorders>
              <w:top w:val="nil"/>
              <w:left w:val="nil"/>
              <w:bottom w:val="single" w:sz="4" w:space="0" w:color="000000"/>
              <w:right w:val="single" w:sz="4" w:space="0" w:color="000000"/>
            </w:tcBorders>
            <w:shd w:val="clear" w:color="auto" w:fill="auto"/>
            <w:hideMark/>
          </w:tcPr>
          <w:p w14:paraId="680E586D"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096349E8"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161,00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11709DF"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145,00</w:t>
            </w:r>
          </w:p>
        </w:tc>
      </w:tr>
      <w:tr w:rsidR="00A34907" w:rsidRPr="005F5ED0" w14:paraId="331DF7EA"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3E288EE0"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34FDF0A8"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0D06293D"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0105</w:t>
            </w:r>
          </w:p>
        </w:tc>
        <w:tc>
          <w:tcPr>
            <w:tcW w:w="978" w:type="dxa"/>
            <w:tcBorders>
              <w:top w:val="nil"/>
              <w:left w:val="nil"/>
              <w:bottom w:val="single" w:sz="4" w:space="0" w:color="000000"/>
              <w:right w:val="single" w:sz="4" w:space="0" w:color="000000"/>
            </w:tcBorders>
            <w:shd w:val="clear" w:color="auto" w:fill="auto"/>
            <w:hideMark/>
          </w:tcPr>
          <w:p w14:paraId="4068B239"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99 9 00 51200</w:t>
            </w:r>
          </w:p>
        </w:tc>
        <w:tc>
          <w:tcPr>
            <w:tcW w:w="1222" w:type="dxa"/>
            <w:tcBorders>
              <w:top w:val="nil"/>
              <w:left w:val="nil"/>
              <w:bottom w:val="single" w:sz="4" w:space="0" w:color="000000"/>
              <w:right w:val="single" w:sz="4" w:space="0" w:color="000000"/>
            </w:tcBorders>
            <w:shd w:val="clear" w:color="auto" w:fill="auto"/>
            <w:hideMark/>
          </w:tcPr>
          <w:p w14:paraId="0B89FCDE"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200</w:t>
            </w:r>
          </w:p>
        </w:tc>
        <w:tc>
          <w:tcPr>
            <w:tcW w:w="1597" w:type="dxa"/>
            <w:tcBorders>
              <w:top w:val="nil"/>
              <w:left w:val="nil"/>
              <w:bottom w:val="single" w:sz="4" w:space="0" w:color="000000"/>
              <w:right w:val="single" w:sz="4" w:space="0" w:color="000000"/>
            </w:tcBorders>
            <w:shd w:val="clear" w:color="000000" w:fill="FFFFFF"/>
            <w:noWrap/>
            <w:vAlign w:val="center"/>
            <w:hideMark/>
          </w:tcPr>
          <w:p w14:paraId="47B6810D"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161,00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F81B699"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145,00</w:t>
            </w:r>
          </w:p>
        </w:tc>
      </w:tr>
      <w:tr w:rsidR="00A34907" w:rsidRPr="005F5ED0" w14:paraId="0BD79254"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1FBC8EC5"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1FBDEF57"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549392ED"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0105</w:t>
            </w:r>
          </w:p>
        </w:tc>
        <w:tc>
          <w:tcPr>
            <w:tcW w:w="978" w:type="dxa"/>
            <w:tcBorders>
              <w:top w:val="nil"/>
              <w:left w:val="nil"/>
              <w:bottom w:val="single" w:sz="4" w:space="0" w:color="000000"/>
              <w:right w:val="single" w:sz="4" w:space="0" w:color="000000"/>
            </w:tcBorders>
            <w:shd w:val="clear" w:color="auto" w:fill="auto"/>
            <w:hideMark/>
          </w:tcPr>
          <w:p w14:paraId="3C788263"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99 9 00 51200</w:t>
            </w:r>
          </w:p>
        </w:tc>
        <w:tc>
          <w:tcPr>
            <w:tcW w:w="1222" w:type="dxa"/>
            <w:tcBorders>
              <w:top w:val="nil"/>
              <w:left w:val="nil"/>
              <w:bottom w:val="single" w:sz="4" w:space="0" w:color="000000"/>
              <w:right w:val="single" w:sz="4" w:space="0" w:color="000000"/>
            </w:tcBorders>
            <w:shd w:val="clear" w:color="auto" w:fill="auto"/>
            <w:hideMark/>
          </w:tcPr>
          <w:p w14:paraId="762EE634"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240</w:t>
            </w:r>
          </w:p>
        </w:tc>
        <w:tc>
          <w:tcPr>
            <w:tcW w:w="1597" w:type="dxa"/>
            <w:tcBorders>
              <w:top w:val="nil"/>
              <w:left w:val="nil"/>
              <w:bottom w:val="single" w:sz="4" w:space="0" w:color="000000"/>
              <w:right w:val="single" w:sz="4" w:space="0" w:color="000000"/>
            </w:tcBorders>
            <w:shd w:val="clear" w:color="000000" w:fill="FFFFFF"/>
            <w:noWrap/>
            <w:vAlign w:val="center"/>
            <w:hideMark/>
          </w:tcPr>
          <w:p w14:paraId="00425BB8"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161,00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CC55B04"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145,00</w:t>
            </w:r>
          </w:p>
        </w:tc>
      </w:tr>
      <w:tr w:rsidR="00A34907" w:rsidRPr="005F5ED0" w14:paraId="3B015BFA"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681550CC" w14:textId="77777777" w:rsidR="00A34907" w:rsidRPr="005F5ED0" w:rsidRDefault="00A34907" w:rsidP="005F5ED0">
            <w:pPr>
              <w:outlineLvl w:val="1"/>
              <w:rPr>
                <w:rFonts w:ascii="Times New Roman" w:hAnsi="Times New Roman" w:cs="Times New Roman"/>
                <w:color w:val="000000"/>
              </w:rPr>
            </w:pPr>
            <w:r w:rsidRPr="005F5ED0">
              <w:rPr>
                <w:rFonts w:ascii="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888" w:type="dxa"/>
            <w:tcBorders>
              <w:top w:val="nil"/>
              <w:left w:val="nil"/>
              <w:bottom w:val="single" w:sz="4" w:space="0" w:color="000000"/>
              <w:right w:val="single" w:sz="4" w:space="0" w:color="000000"/>
            </w:tcBorders>
            <w:shd w:val="clear" w:color="auto" w:fill="auto"/>
            <w:hideMark/>
          </w:tcPr>
          <w:p w14:paraId="14C98276" w14:textId="77777777" w:rsidR="00A34907" w:rsidRPr="005F5ED0" w:rsidRDefault="00A34907" w:rsidP="005F5ED0">
            <w:pPr>
              <w:jc w:val="center"/>
              <w:outlineLvl w:val="1"/>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119EA3B0" w14:textId="77777777" w:rsidR="00A34907" w:rsidRPr="005F5ED0" w:rsidRDefault="00A34907" w:rsidP="005F5ED0">
            <w:pPr>
              <w:jc w:val="center"/>
              <w:outlineLvl w:val="1"/>
              <w:rPr>
                <w:rFonts w:ascii="Times New Roman" w:hAnsi="Times New Roman" w:cs="Times New Roman"/>
                <w:color w:val="000000"/>
              </w:rPr>
            </w:pPr>
            <w:r w:rsidRPr="005F5ED0">
              <w:rPr>
                <w:rFonts w:ascii="Times New Roman" w:hAnsi="Times New Roman" w:cs="Times New Roman"/>
                <w:color w:val="000000"/>
              </w:rPr>
              <w:t>0106</w:t>
            </w:r>
          </w:p>
        </w:tc>
        <w:tc>
          <w:tcPr>
            <w:tcW w:w="978" w:type="dxa"/>
            <w:tcBorders>
              <w:top w:val="nil"/>
              <w:left w:val="nil"/>
              <w:bottom w:val="single" w:sz="4" w:space="0" w:color="000000"/>
              <w:right w:val="single" w:sz="4" w:space="0" w:color="000000"/>
            </w:tcBorders>
            <w:shd w:val="clear" w:color="auto" w:fill="auto"/>
            <w:hideMark/>
          </w:tcPr>
          <w:p w14:paraId="0DFA60F8" w14:textId="77777777" w:rsidR="00A34907" w:rsidRPr="005F5ED0" w:rsidRDefault="00A34907" w:rsidP="005F5ED0">
            <w:pPr>
              <w:jc w:val="center"/>
              <w:outlineLvl w:val="1"/>
              <w:rPr>
                <w:rFonts w:ascii="Times New Roman" w:hAnsi="Times New Roman" w:cs="Times New Roman"/>
                <w:color w:val="000000"/>
              </w:rPr>
            </w:pPr>
            <w:r w:rsidRPr="005F5ED0">
              <w:rPr>
                <w:rFonts w:ascii="Times New Roman" w:hAnsi="Times New Roman" w:cs="Times New Roman"/>
                <w:color w:val="000000"/>
              </w:rPr>
              <w:t> </w:t>
            </w:r>
          </w:p>
        </w:tc>
        <w:tc>
          <w:tcPr>
            <w:tcW w:w="1222" w:type="dxa"/>
            <w:tcBorders>
              <w:top w:val="nil"/>
              <w:left w:val="nil"/>
              <w:bottom w:val="single" w:sz="4" w:space="0" w:color="000000"/>
              <w:right w:val="single" w:sz="4" w:space="0" w:color="000000"/>
            </w:tcBorders>
            <w:shd w:val="clear" w:color="auto" w:fill="auto"/>
            <w:hideMark/>
          </w:tcPr>
          <w:p w14:paraId="5966CF40" w14:textId="77777777" w:rsidR="00A34907" w:rsidRPr="005F5ED0" w:rsidRDefault="00A34907" w:rsidP="005F5ED0">
            <w:pPr>
              <w:jc w:val="center"/>
              <w:outlineLvl w:val="1"/>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5829BD30" w14:textId="77777777" w:rsidR="00A34907" w:rsidRPr="005F5ED0" w:rsidRDefault="00A34907" w:rsidP="005F5ED0">
            <w:pPr>
              <w:jc w:val="right"/>
              <w:outlineLvl w:val="1"/>
              <w:rPr>
                <w:rFonts w:ascii="Times New Roman" w:hAnsi="Times New Roman" w:cs="Times New Roman"/>
                <w:color w:val="000000"/>
              </w:rPr>
            </w:pPr>
            <w:r w:rsidRPr="005F5ED0">
              <w:rPr>
                <w:rFonts w:ascii="Times New Roman" w:hAnsi="Times New Roman" w:cs="Times New Roman"/>
                <w:color w:val="000000"/>
              </w:rPr>
              <w:t>1 980 003,00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44BCCB4" w14:textId="77777777" w:rsidR="00A34907" w:rsidRPr="005F5ED0" w:rsidRDefault="00A34907" w:rsidP="005F5ED0">
            <w:pPr>
              <w:jc w:val="right"/>
              <w:outlineLvl w:val="1"/>
              <w:rPr>
                <w:rFonts w:ascii="Times New Roman" w:hAnsi="Times New Roman" w:cs="Times New Roman"/>
                <w:color w:val="000000"/>
              </w:rPr>
            </w:pPr>
            <w:r w:rsidRPr="005F5ED0">
              <w:rPr>
                <w:rFonts w:ascii="Times New Roman" w:hAnsi="Times New Roman" w:cs="Times New Roman"/>
                <w:color w:val="000000"/>
              </w:rPr>
              <w:t>2 050 799,00</w:t>
            </w:r>
          </w:p>
        </w:tc>
      </w:tr>
      <w:tr w:rsidR="00A34907" w:rsidRPr="005F5ED0" w14:paraId="0F6AA9D8" w14:textId="77777777" w:rsidTr="00A34907">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14:paraId="3E325B2A" w14:textId="77777777" w:rsidR="00A34907" w:rsidRPr="005F5ED0" w:rsidRDefault="00A34907" w:rsidP="005F5ED0">
            <w:pPr>
              <w:outlineLvl w:val="2"/>
              <w:rPr>
                <w:rFonts w:ascii="Times New Roman" w:hAnsi="Times New Roman" w:cs="Times New Roman"/>
                <w:color w:val="000000"/>
              </w:rPr>
            </w:pPr>
            <w:r w:rsidRPr="005F5ED0">
              <w:rPr>
                <w:rFonts w:ascii="Times New Roman" w:hAnsi="Times New Roman" w:cs="Times New Roman"/>
                <w:color w:val="000000"/>
              </w:rPr>
              <w:t>Ведомственная целевая программа муниципального района "Медынский район" "Развитие местного самоуправления, муниципальной службы и кадрового потенциала в муниципальном районе"</w:t>
            </w:r>
          </w:p>
        </w:tc>
        <w:tc>
          <w:tcPr>
            <w:tcW w:w="888" w:type="dxa"/>
            <w:tcBorders>
              <w:top w:val="nil"/>
              <w:left w:val="nil"/>
              <w:bottom w:val="single" w:sz="4" w:space="0" w:color="000000"/>
              <w:right w:val="single" w:sz="4" w:space="0" w:color="000000"/>
            </w:tcBorders>
            <w:shd w:val="clear" w:color="auto" w:fill="auto"/>
            <w:hideMark/>
          </w:tcPr>
          <w:p w14:paraId="2CE02FD4"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2F979C20"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0106</w:t>
            </w:r>
          </w:p>
        </w:tc>
        <w:tc>
          <w:tcPr>
            <w:tcW w:w="978" w:type="dxa"/>
            <w:tcBorders>
              <w:top w:val="nil"/>
              <w:left w:val="nil"/>
              <w:bottom w:val="single" w:sz="4" w:space="0" w:color="000000"/>
              <w:right w:val="single" w:sz="4" w:space="0" w:color="000000"/>
            </w:tcBorders>
            <w:shd w:val="clear" w:color="auto" w:fill="auto"/>
            <w:hideMark/>
          </w:tcPr>
          <w:p w14:paraId="664D55BC"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64 0 00 00000</w:t>
            </w:r>
          </w:p>
        </w:tc>
        <w:tc>
          <w:tcPr>
            <w:tcW w:w="1222" w:type="dxa"/>
            <w:tcBorders>
              <w:top w:val="nil"/>
              <w:left w:val="nil"/>
              <w:bottom w:val="single" w:sz="4" w:space="0" w:color="000000"/>
              <w:right w:val="single" w:sz="4" w:space="0" w:color="000000"/>
            </w:tcBorders>
            <w:shd w:val="clear" w:color="auto" w:fill="auto"/>
            <w:hideMark/>
          </w:tcPr>
          <w:p w14:paraId="3FDEEC88"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6624F213" w14:textId="77777777" w:rsidR="00A34907" w:rsidRPr="005F5ED0" w:rsidRDefault="00A34907" w:rsidP="005F5ED0">
            <w:pPr>
              <w:jc w:val="right"/>
              <w:outlineLvl w:val="2"/>
              <w:rPr>
                <w:rFonts w:ascii="Times New Roman" w:hAnsi="Times New Roman" w:cs="Times New Roman"/>
                <w:color w:val="000000"/>
              </w:rPr>
            </w:pPr>
            <w:r w:rsidRPr="005F5ED0">
              <w:rPr>
                <w:rFonts w:ascii="Times New Roman" w:hAnsi="Times New Roman" w:cs="Times New Roman"/>
                <w:color w:val="000000"/>
              </w:rPr>
              <w:t>1 980 003,00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267A67C" w14:textId="77777777" w:rsidR="00A34907" w:rsidRPr="005F5ED0" w:rsidRDefault="00A34907" w:rsidP="005F5ED0">
            <w:pPr>
              <w:jc w:val="right"/>
              <w:outlineLvl w:val="2"/>
              <w:rPr>
                <w:rFonts w:ascii="Times New Roman" w:hAnsi="Times New Roman" w:cs="Times New Roman"/>
                <w:color w:val="000000"/>
              </w:rPr>
            </w:pPr>
            <w:r w:rsidRPr="005F5ED0">
              <w:rPr>
                <w:rFonts w:ascii="Times New Roman" w:hAnsi="Times New Roman" w:cs="Times New Roman"/>
                <w:color w:val="000000"/>
              </w:rPr>
              <w:t>2 050 799,00</w:t>
            </w:r>
          </w:p>
        </w:tc>
      </w:tr>
      <w:tr w:rsidR="00A34907" w:rsidRPr="005F5ED0" w14:paraId="57EA800E"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0A0275AD" w14:textId="77777777" w:rsidR="00A34907" w:rsidRPr="005F5ED0" w:rsidRDefault="00A34907" w:rsidP="005F5ED0">
            <w:pPr>
              <w:outlineLvl w:val="5"/>
              <w:rPr>
                <w:rFonts w:ascii="Times New Roman" w:hAnsi="Times New Roman" w:cs="Times New Roman"/>
                <w:color w:val="000000"/>
              </w:rPr>
            </w:pPr>
            <w:r w:rsidRPr="005F5ED0">
              <w:rPr>
                <w:rFonts w:ascii="Times New Roman" w:hAnsi="Times New Roman" w:cs="Times New Roman"/>
                <w:color w:val="000000"/>
              </w:rPr>
              <w:t>Исполнение полномочий поселений по формированию. исполнению бюджета поселения и контролю за исключением данного бюджета</w:t>
            </w:r>
          </w:p>
        </w:tc>
        <w:tc>
          <w:tcPr>
            <w:tcW w:w="888" w:type="dxa"/>
            <w:tcBorders>
              <w:top w:val="nil"/>
              <w:left w:val="nil"/>
              <w:bottom w:val="single" w:sz="4" w:space="0" w:color="000000"/>
              <w:right w:val="single" w:sz="4" w:space="0" w:color="000000"/>
            </w:tcBorders>
            <w:shd w:val="clear" w:color="auto" w:fill="auto"/>
            <w:hideMark/>
          </w:tcPr>
          <w:p w14:paraId="1B6915C9"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297592BE"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0106</w:t>
            </w:r>
          </w:p>
        </w:tc>
        <w:tc>
          <w:tcPr>
            <w:tcW w:w="978" w:type="dxa"/>
            <w:tcBorders>
              <w:top w:val="nil"/>
              <w:left w:val="nil"/>
              <w:bottom w:val="single" w:sz="4" w:space="0" w:color="000000"/>
              <w:right w:val="single" w:sz="4" w:space="0" w:color="000000"/>
            </w:tcBorders>
            <w:shd w:val="clear" w:color="auto" w:fill="auto"/>
            <w:hideMark/>
          </w:tcPr>
          <w:p w14:paraId="1E8B4AE2"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64 0 00 00160</w:t>
            </w:r>
          </w:p>
        </w:tc>
        <w:tc>
          <w:tcPr>
            <w:tcW w:w="1222" w:type="dxa"/>
            <w:tcBorders>
              <w:top w:val="nil"/>
              <w:left w:val="nil"/>
              <w:bottom w:val="single" w:sz="4" w:space="0" w:color="000000"/>
              <w:right w:val="single" w:sz="4" w:space="0" w:color="000000"/>
            </w:tcBorders>
            <w:shd w:val="clear" w:color="auto" w:fill="auto"/>
            <w:hideMark/>
          </w:tcPr>
          <w:p w14:paraId="60C47AFE"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6CAF59A2"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1 980 003,00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E0E8341"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2 050 799,00</w:t>
            </w:r>
          </w:p>
        </w:tc>
      </w:tr>
      <w:tr w:rsidR="00A34907" w:rsidRPr="005F5ED0" w14:paraId="13EE5619" w14:textId="77777777" w:rsidTr="00A34907">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14:paraId="5A3F84C2"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8" w:type="dxa"/>
            <w:tcBorders>
              <w:top w:val="nil"/>
              <w:left w:val="nil"/>
              <w:bottom w:val="single" w:sz="4" w:space="0" w:color="000000"/>
              <w:right w:val="single" w:sz="4" w:space="0" w:color="000000"/>
            </w:tcBorders>
            <w:shd w:val="clear" w:color="auto" w:fill="auto"/>
            <w:hideMark/>
          </w:tcPr>
          <w:p w14:paraId="51D4E0FD"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6EC833EE"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0106</w:t>
            </w:r>
          </w:p>
        </w:tc>
        <w:tc>
          <w:tcPr>
            <w:tcW w:w="978" w:type="dxa"/>
            <w:tcBorders>
              <w:top w:val="nil"/>
              <w:left w:val="nil"/>
              <w:bottom w:val="single" w:sz="4" w:space="0" w:color="000000"/>
              <w:right w:val="single" w:sz="4" w:space="0" w:color="000000"/>
            </w:tcBorders>
            <w:shd w:val="clear" w:color="auto" w:fill="auto"/>
            <w:hideMark/>
          </w:tcPr>
          <w:p w14:paraId="117D327E"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64 0 00 00160</w:t>
            </w:r>
          </w:p>
        </w:tc>
        <w:tc>
          <w:tcPr>
            <w:tcW w:w="1222" w:type="dxa"/>
            <w:tcBorders>
              <w:top w:val="nil"/>
              <w:left w:val="nil"/>
              <w:bottom w:val="single" w:sz="4" w:space="0" w:color="000000"/>
              <w:right w:val="single" w:sz="4" w:space="0" w:color="000000"/>
            </w:tcBorders>
            <w:shd w:val="clear" w:color="auto" w:fill="auto"/>
            <w:hideMark/>
          </w:tcPr>
          <w:p w14:paraId="0B06B729"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100</w:t>
            </w:r>
          </w:p>
        </w:tc>
        <w:tc>
          <w:tcPr>
            <w:tcW w:w="1597" w:type="dxa"/>
            <w:tcBorders>
              <w:top w:val="nil"/>
              <w:left w:val="nil"/>
              <w:bottom w:val="single" w:sz="4" w:space="0" w:color="000000"/>
              <w:right w:val="single" w:sz="4" w:space="0" w:color="000000"/>
            </w:tcBorders>
            <w:shd w:val="clear" w:color="000000" w:fill="FFFFFF"/>
            <w:noWrap/>
            <w:vAlign w:val="center"/>
            <w:hideMark/>
          </w:tcPr>
          <w:p w14:paraId="1BAD59E4"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1 760 032,00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45E49EE"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1 830 443,00</w:t>
            </w:r>
          </w:p>
        </w:tc>
      </w:tr>
      <w:tr w:rsidR="00A34907" w:rsidRPr="005F5ED0" w14:paraId="694F9583"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3969C95C"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Расходы на выплаты персоналу государственных (муниципальных) органов</w:t>
            </w:r>
          </w:p>
        </w:tc>
        <w:tc>
          <w:tcPr>
            <w:tcW w:w="888" w:type="dxa"/>
            <w:tcBorders>
              <w:top w:val="nil"/>
              <w:left w:val="nil"/>
              <w:bottom w:val="single" w:sz="4" w:space="0" w:color="000000"/>
              <w:right w:val="single" w:sz="4" w:space="0" w:color="000000"/>
            </w:tcBorders>
            <w:shd w:val="clear" w:color="auto" w:fill="auto"/>
            <w:hideMark/>
          </w:tcPr>
          <w:p w14:paraId="2A5EA4D1"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0BE5A9F7"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0106</w:t>
            </w:r>
          </w:p>
        </w:tc>
        <w:tc>
          <w:tcPr>
            <w:tcW w:w="978" w:type="dxa"/>
            <w:tcBorders>
              <w:top w:val="nil"/>
              <w:left w:val="nil"/>
              <w:bottom w:val="single" w:sz="4" w:space="0" w:color="000000"/>
              <w:right w:val="single" w:sz="4" w:space="0" w:color="000000"/>
            </w:tcBorders>
            <w:shd w:val="clear" w:color="auto" w:fill="auto"/>
            <w:hideMark/>
          </w:tcPr>
          <w:p w14:paraId="04B61983"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64 0 00 00160</w:t>
            </w:r>
          </w:p>
        </w:tc>
        <w:tc>
          <w:tcPr>
            <w:tcW w:w="1222" w:type="dxa"/>
            <w:tcBorders>
              <w:top w:val="nil"/>
              <w:left w:val="nil"/>
              <w:bottom w:val="single" w:sz="4" w:space="0" w:color="000000"/>
              <w:right w:val="single" w:sz="4" w:space="0" w:color="000000"/>
            </w:tcBorders>
            <w:shd w:val="clear" w:color="auto" w:fill="auto"/>
            <w:hideMark/>
          </w:tcPr>
          <w:p w14:paraId="58FD7395"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120</w:t>
            </w:r>
          </w:p>
        </w:tc>
        <w:tc>
          <w:tcPr>
            <w:tcW w:w="1597" w:type="dxa"/>
            <w:tcBorders>
              <w:top w:val="nil"/>
              <w:left w:val="nil"/>
              <w:bottom w:val="single" w:sz="4" w:space="0" w:color="000000"/>
              <w:right w:val="single" w:sz="4" w:space="0" w:color="000000"/>
            </w:tcBorders>
            <w:shd w:val="clear" w:color="000000" w:fill="FFFFFF"/>
            <w:noWrap/>
            <w:vAlign w:val="center"/>
            <w:hideMark/>
          </w:tcPr>
          <w:p w14:paraId="0E47EF6D"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1 760 032,00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8B8E955"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1 830 443,00</w:t>
            </w:r>
          </w:p>
        </w:tc>
      </w:tr>
      <w:tr w:rsidR="00A34907" w:rsidRPr="005F5ED0" w14:paraId="0D0A20BB"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2D27B3BC"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lastRenderedPageBreak/>
              <w:t>Закупка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6726F169"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5C08393C"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0106</w:t>
            </w:r>
          </w:p>
        </w:tc>
        <w:tc>
          <w:tcPr>
            <w:tcW w:w="978" w:type="dxa"/>
            <w:tcBorders>
              <w:top w:val="nil"/>
              <w:left w:val="nil"/>
              <w:bottom w:val="single" w:sz="4" w:space="0" w:color="000000"/>
              <w:right w:val="single" w:sz="4" w:space="0" w:color="000000"/>
            </w:tcBorders>
            <w:shd w:val="clear" w:color="auto" w:fill="auto"/>
            <w:hideMark/>
          </w:tcPr>
          <w:p w14:paraId="4288A8CF"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64 0 00 00160</w:t>
            </w:r>
          </w:p>
        </w:tc>
        <w:tc>
          <w:tcPr>
            <w:tcW w:w="1222" w:type="dxa"/>
            <w:tcBorders>
              <w:top w:val="nil"/>
              <w:left w:val="nil"/>
              <w:bottom w:val="single" w:sz="4" w:space="0" w:color="000000"/>
              <w:right w:val="single" w:sz="4" w:space="0" w:color="000000"/>
            </w:tcBorders>
            <w:shd w:val="clear" w:color="auto" w:fill="auto"/>
            <w:hideMark/>
          </w:tcPr>
          <w:p w14:paraId="0FC0EA43"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200</w:t>
            </w:r>
          </w:p>
        </w:tc>
        <w:tc>
          <w:tcPr>
            <w:tcW w:w="1597" w:type="dxa"/>
            <w:tcBorders>
              <w:top w:val="nil"/>
              <w:left w:val="nil"/>
              <w:bottom w:val="single" w:sz="4" w:space="0" w:color="000000"/>
              <w:right w:val="single" w:sz="4" w:space="0" w:color="000000"/>
            </w:tcBorders>
            <w:shd w:val="clear" w:color="000000" w:fill="FFFFFF"/>
            <w:noWrap/>
            <w:vAlign w:val="center"/>
            <w:hideMark/>
          </w:tcPr>
          <w:p w14:paraId="76E7D6BE"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219 971,00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7261F06"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220 356,00</w:t>
            </w:r>
          </w:p>
        </w:tc>
      </w:tr>
      <w:tr w:rsidR="00A34907" w:rsidRPr="005F5ED0" w14:paraId="416C2342"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58966E3D"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1E0FFEDE"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66B142EB"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0106</w:t>
            </w:r>
          </w:p>
        </w:tc>
        <w:tc>
          <w:tcPr>
            <w:tcW w:w="978" w:type="dxa"/>
            <w:tcBorders>
              <w:top w:val="nil"/>
              <w:left w:val="nil"/>
              <w:bottom w:val="single" w:sz="4" w:space="0" w:color="000000"/>
              <w:right w:val="single" w:sz="4" w:space="0" w:color="000000"/>
            </w:tcBorders>
            <w:shd w:val="clear" w:color="auto" w:fill="auto"/>
            <w:hideMark/>
          </w:tcPr>
          <w:p w14:paraId="39611B05"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64 0 00 00160</w:t>
            </w:r>
          </w:p>
        </w:tc>
        <w:tc>
          <w:tcPr>
            <w:tcW w:w="1222" w:type="dxa"/>
            <w:tcBorders>
              <w:top w:val="nil"/>
              <w:left w:val="nil"/>
              <w:bottom w:val="single" w:sz="4" w:space="0" w:color="000000"/>
              <w:right w:val="single" w:sz="4" w:space="0" w:color="000000"/>
            </w:tcBorders>
            <w:shd w:val="clear" w:color="auto" w:fill="auto"/>
            <w:hideMark/>
          </w:tcPr>
          <w:p w14:paraId="5D566D00"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240</w:t>
            </w:r>
          </w:p>
        </w:tc>
        <w:tc>
          <w:tcPr>
            <w:tcW w:w="1597" w:type="dxa"/>
            <w:tcBorders>
              <w:top w:val="nil"/>
              <w:left w:val="nil"/>
              <w:bottom w:val="single" w:sz="4" w:space="0" w:color="000000"/>
              <w:right w:val="single" w:sz="4" w:space="0" w:color="000000"/>
            </w:tcBorders>
            <w:shd w:val="clear" w:color="000000" w:fill="FFFFFF"/>
            <w:noWrap/>
            <w:vAlign w:val="center"/>
            <w:hideMark/>
          </w:tcPr>
          <w:p w14:paraId="57A07F33"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219 971,00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33CBE70"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220 356,00</w:t>
            </w:r>
          </w:p>
        </w:tc>
      </w:tr>
      <w:tr w:rsidR="00A34907" w:rsidRPr="005F5ED0" w14:paraId="52D5B77D"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6C91611B" w14:textId="77777777" w:rsidR="00A34907" w:rsidRPr="005F5ED0" w:rsidRDefault="00A34907" w:rsidP="005F5ED0">
            <w:pPr>
              <w:outlineLvl w:val="1"/>
              <w:rPr>
                <w:rFonts w:ascii="Times New Roman" w:hAnsi="Times New Roman" w:cs="Times New Roman"/>
                <w:color w:val="000000"/>
              </w:rPr>
            </w:pPr>
            <w:r w:rsidRPr="005F5ED0">
              <w:rPr>
                <w:rFonts w:ascii="Times New Roman" w:hAnsi="Times New Roman" w:cs="Times New Roman"/>
                <w:color w:val="000000"/>
              </w:rPr>
              <w:t>Другие общегосударственные вопросы</w:t>
            </w:r>
          </w:p>
        </w:tc>
        <w:tc>
          <w:tcPr>
            <w:tcW w:w="888" w:type="dxa"/>
            <w:tcBorders>
              <w:top w:val="nil"/>
              <w:left w:val="nil"/>
              <w:bottom w:val="single" w:sz="4" w:space="0" w:color="000000"/>
              <w:right w:val="single" w:sz="4" w:space="0" w:color="000000"/>
            </w:tcBorders>
            <w:shd w:val="clear" w:color="auto" w:fill="auto"/>
            <w:hideMark/>
          </w:tcPr>
          <w:p w14:paraId="2047499D" w14:textId="77777777" w:rsidR="00A34907" w:rsidRPr="005F5ED0" w:rsidRDefault="00A34907" w:rsidP="005F5ED0">
            <w:pPr>
              <w:jc w:val="center"/>
              <w:outlineLvl w:val="1"/>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69DFC8CD" w14:textId="77777777" w:rsidR="00A34907" w:rsidRPr="005F5ED0" w:rsidRDefault="00A34907" w:rsidP="005F5ED0">
            <w:pPr>
              <w:jc w:val="center"/>
              <w:outlineLvl w:val="1"/>
              <w:rPr>
                <w:rFonts w:ascii="Times New Roman" w:hAnsi="Times New Roman" w:cs="Times New Roman"/>
                <w:color w:val="000000"/>
              </w:rPr>
            </w:pPr>
            <w:r w:rsidRPr="005F5ED0">
              <w:rPr>
                <w:rFonts w:ascii="Times New Roman" w:hAnsi="Times New Roman" w:cs="Times New Roman"/>
                <w:color w:val="000000"/>
              </w:rPr>
              <w:t>0113</w:t>
            </w:r>
          </w:p>
        </w:tc>
        <w:tc>
          <w:tcPr>
            <w:tcW w:w="978" w:type="dxa"/>
            <w:tcBorders>
              <w:top w:val="nil"/>
              <w:left w:val="nil"/>
              <w:bottom w:val="single" w:sz="4" w:space="0" w:color="000000"/>
              <w:right w:val="single" w:sz="4" w:space="0" w:color="000000"/>
            </w:tcBorders>
            <w:shd w:val="clear" w:color="auto" w:fill="auto"/>
            <w:hideMark/>
          </w:tcPr>
          <w:p w14:paraId="4927463A" w14:textId="77777777" w:rsidR="00A34907" w:rsidRPr="005F5ED0" w:rsidRDefault="00A34907" w:rsidP="005F5ED0">
            <w:pPr>
              <w:jc w:val="center"/>
              <w:outlineLvl w:val="1"/>
              <w:rPr>
                <w:rFonts w:ascii="Times New Roman" w:hAnsi="Times New Roman" w:cs="Times New Roman"/>
                <w:color w:val="000000"/>
              </w:rPr>
            </w:pPr>
            <w:r w:rsidRPr="005F5ED0">
              <w:rPr>
                <w:rFonts w:ascii="Times New Roman" w:hAnsi="Times New Roman" w:cs="Times New Roman"/>
                <w:color w:val="000000"/>
              </w:rPr>
              <w:t> </w:t>
            </w:r>
          </w:p>
        </w:tc>
        <w:tc>
          <w:tcPr>
            <w:tcW w:w="1222" w:type="dxa"/>
            <w:tcBorders>
              <w:top w:val="nil"/>
              <w:left w:val="nil"/>
              <w:bottom w:val="single" w:sz="4" w:space="0" w:color="000000"/>
              <w:right w:val="single" w:sz="4" w:space="0" w:color="000000"/>
            </w:tcBorders>
            <w:shd w:val="clear" w:color="auto" w:fill="auto"/>
            <w:hideMark/>
          </w:tcPr>
          <w:p w14:paraId="02BDEC2D" w14:textId="77777777" w:rsidR="00A34907" w:rsidRPr="005F5ED0" w:rsidRDefault="00A34907" w:rsidP="005F5ED0">
            <w:pPr>
              <w:jc w:val="center"/>
              <w:outlineLvl w:val="1"/>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4B1A2A4D" w14:textId="77777777" w:rsidR="00A34907" w:rsidRPr="005F5ED0" w:rsidRDefault="00A34907" w:rsidP="005F5ED0">
            <w:pPr>
              <w:jc w:val="right"/>
              <w:outlineLvl w:val="1"/>
              <w:rPr>
                <w:rFonts w:ascii="Times New Roman" w:hAnsi="Times New Roman" w:cs="Times New Roman"/>
                <w:color w:val="000000"/>
              </w:rPr>
            </w:pPr>
            <w:r w:rsidRPr="005F5ED0">
              <w:rPr>
                <w:rFonts w:ascii="Times New Roman" w:hAnsi="Times New Roman" w:cs="Times New Roman"/>
                <w:color w:val="000000"/>
              </w:rPr>
              <w:t>1 169 718,00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5D5AF68" w14:textId="77777777" w:rsidR="00A34907" w:rsidRPr="005F5ED0" w:rsidRDefault="00A34907" w:rsidP="005F5ED0">
            <w:pPr>
              <w:jc w:val="right"/>
              <w:outlineLvl w:val="1"/>
              <w:rPr>
                <w:rFonts w:ascii="Times New Roman" w:hAnsi="Times New Roman" w:cs="Times New Roman"/>
                <w:color w:val="000000"/>
              </w:rPr>
            </w:pPr>
            <w:r w:rsidRPr="005F5ED0">
              <w:rPr>
                <w:rFonts w:ascii="Times New Roman" w:hAnsi="Times New Roman" w:cs="Times New Roman"/>
                <w:color w:val="000000"/>
              </w:rPr>
              <w:t>1 169 718,00</w:t>
            </w:r>
          </w:p>
        </w:tc>
      </w:tr>
      <w:tr w:rsidR="00A34907" w:rsidRPr="005F5ED0" w14:paraId="023F8547" w14:textId="77777777" w:rsidTr="00A34907">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14:paraId="6BED0F0C" w14:textId="77777777" w:rsidR="00A34907" w:rsidRPr="005F5ED0" w:rsidRDefault="00A34907" w:rsidP="005F5ED0">
            <w:pPr>
              <w:outlineLvl w:val="2"/>
              <w:rPr>
                <w:rFonts w:ascii="Times New Roman" w:hAnsi="Times New Roman" w:cs="Times New Roman"/>
                <w:color w:val="000000"/>
              </w:rPr>
            </w:pPr>
            <w:r w:rsidRPr="005F5ED0">
              <w:rPr>
                <w:rFonts w:ascii="Times New Roman" w:hAnsi="Times New Roman" w:cs="Times New Roman"/>
                <w:color w:val="000000"/>
              </w:rPr>
              <w:t>Ведомственная целевая программа муниципального района "Медынский район" "Развитие местного самоуправления, муниципальной службы и кадрового потенциала в муниципальном районе"</w:t>
            </w:r>
          </w:p>
        </w:tc>
        <w:tc>
          <w:tcPr>
            <w:tcW w:w="888" w:type="dxa"/>
            <w:tcBorders>
              <w:top w:val="nil"/>
              <w:left w:val="nil"/>
              <w:bottom w:val="single" w:sz="4" w:space="0" w:color="000000"/>
              <w:right w:val="single" w:sz="4" w:space="0" w:color="000000"/>
            </w:tcBorders>
            <w:shd w:val="clear" w:color="auto" w:fill="auto"/>
            <w:hideMark/>
          </w:tcPr>
          <w:p w14:paraId="00673AFF"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134EF107"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0113</w:t>
            </w:r>
          </w:p>
        </w:tc>
        <w:tc>
          <w:tcPr>
            <w:tcW w:w="978" w:type="dxa"/>
            <w:tcBorders>
              <w:top w:val="nil"/>
              <w:left w:val="nil"/>
              <w:bottom w:val="single" w:sz="4" w:space="0" w:color="000000"/>
              <w:right w:val="single" w:sz="4" w:space="0" w:color="000000"/>
            </w:tcBorders>
            <w:shd w:val="clear" w:color="auto" w:fill="auto"/>
            <w:hideMark/>
          </w:tcPr>
          <w:p w14:paraId="56814959"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64 0 00 00000</w:t>
            </w:r>
          </w:p>
        </w:tc>
        <w:tc>
          <w:tcPr>
            <w:tcW w:w="1222" w:type="dxa"/>
            <w:tcBorders>
              <w:top w:val="nil"/>
              <w:left w:val="nil"/>
              <w:bottom w:val="single" w:sz="4" w:space="0" w:color="000000"/>
              <w:right w:val="single" w:sz="4" w:space="0" w:color="000000"/>
            </w:tcBorders>
            <w:shd w:val="clear" w:color="auto" w:fill="auto"/>
            <w:hideMark/>
          </w:tcPr>
          <w:p w14:paraId="38E7BF32"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2D9EA161" w14:textId="77777777" w:rsidR="00A34907" w:rsidRPr="005F5ED0" w:rsidRDefault="00A34907" w:rsidP="005F5ED0">
            <w:pPr>
              <w:jc w:val="right"/>
              <w:outlineLvl w:val="2"/>
              <w:rPr>
                <w:rFonts w:ascii="Times New Roman" w:hAnsi="Times New Roman" w:cs="Times New Roman"/>
                <w:color w:val="000000"/>
              </w:rPr>
            </w:pPr>
            <w:r w:rsidRPr="005F5ED0">
              <w:rPr>
                <w:rFonts w:ascii="Times New Roman" w:hAnsi="Times New Roman" w:cs="Times New Roman"/>
                <w:color w:val="000000"/>
              </w:rPr>
              <w:t>500 000,00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9A1D344" w14:textId="77777777" w:rsidR="00A34907" w:rsidRPr="005F5ED0" w:rsidRDefault="00A34907" w:rsidP="005F5ED0">
            <w:pPr>
              <w:jc w:val="right"/>
              <w:outlineLvl w:val="2"/>
              <w:rPr>
                <w:rFonts w:ascii="Times New Roman" w:hAnsi="Times New Roman" w:cs="Times New Roman"/>
                <w:color w:val="000000"/>
              </w:rPr>
            </w:pPr>
            <w:r w:rsidRPr="005F5ED0">
              <w:rPr>
                <w:rFonts w:ascii="Times New Roman" w:hAnsi="Times New Roman" w:cs="Times New Roman"/>
                <w:color w:val="000000"/>
              </w:rPr>
              <w:t>500 000,00</w:t>
            </w:r>
          </w:p>
        </w:tc>
      </w:tr>
      <w:tr w:rsidR="00A34907" w:rsidRPr="005F5ED0" w14:paraId="114AD069"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59E8A951" w14:textId="77777777" w:rsidR="00A34907" w:rsidRPr="005F5ED0" w:rsidRDefault="00A34907" w:rsidP="005F5ED0">
            <w:pPr>
              <w:outlineLvl w:val="5"/>
              <w:rPr>
                <w:rFonts w:ascii="Times New Roman" w:hAnsi="Times New Roman" w:cs="Times New Roman"/>
                <w:color w:val="000000"/>
              </w:rPr>
            </w:pPr>
            <w:r w:rsidRPr="005F5ED0">
              <w:rPr>
                <w:rFonts w:ascii="Times New Roman" w:hAnsi="Times New Roman" w:cs="Times New Roman"/>
                <w:color w:val="000000"/>
              </w:rPr>
              <w:t>Выполнение других обязательств государства</w:t>
            </w:r>
          </w:p>
        </w:tc>
        <w:tc>
          <w:tcPr>
            <w:tcW w:w="888" w:type="dxa"/>
            <w:tcBorders>
              <w:top w:val="nil"/>
              <w:left w:val="nil"/>
              <w:bottom w:val="single" w:sz="4" w:space="0" w:color="000000"/>
              <w:right w:val="single" w:sz="4" w:space="0" w:color="000000"/>
            </w:tcBorders>
            <w:shd w:val="clear" w:color="auto" w:fill="auto"/>
            <w:hideMark/>
          </w:tcPr>
          <w:p w14:paraId="4DB46EEE"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1E107D86"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0113</w:t>
            </w:r>
          </w:p>
        </w:tc>
        <w:tc>
          <w:tcPr>
            <w:tcW w:w="978" w:type="dxa"/>
            <w:tcBorders>
              <w:top w:val="nil"/>
              <w:left w:val="nil"/>
              <w:bottom w:val="single" w:sz="4" w:space="0" w:color="000000"/>
              <w:right w:val="single" w:sz="4" w:space="0" w:color="000000"/>
            </w:tcBorders>
            <w:shd w:val="clear" w:color="auto" w:fill="auto"/>
            <w:hideMark/>
          </w:tcPr>
          <w:p w14:paraId="79AC4815"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64 0 00 00920</w:t>
            </w:r>
          </w:p>
        </w:tc>
        <w:tc>
          <w:tcPr>
            <w:tcW w:w="1222" w:type="dxa"/>
            <w:tcBorders>
              <w:top w:val="nil"/>
              <w:left w:val="nil"/>
              <w:bottom w:val="single" w:sz="4" w:space="0" w:color="000000"/>
              <w:right w:val="single" w:sz="4" w:space="0" w:color="000000"/>
            </w:tcBorders>
            <w:shd w:val="clear" w:color="auto" w:fill="auto"/>
            <w:hideMark/>
          </w:tcPr>
          <w:p w14:paraId="615635A1"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43543FD3"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500 000,00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2214F6E"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500 000,00</w:t>
            </w:r>
          </w:p>
        </w:tc>
      </w:tr>
      <w:tr w:rsidR="00A34907" w:rsidRPr="005F5ED0" w14:paraId="62CCA2F0"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7E2A046A"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2CF84029"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4AC21CDE"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0113</w:t>
            </w:r>
          </w:p>
        </w:tc>
        <w:tc>
          <w:tcPr>
            <w:tcW w:w="978" w:type="dxa"/>
            <w:tcBorders>
              <w:top w:val="nil"/>
              <w:left w:val="nil"/>
              <w:bottom w:val="single" w:sz="4" w:space="0" w:color="000000"/>
              <w:right w:val="single" w:sz="4" w:space="0" w:color="000000"/>
            </w:tcBorders>
            <w:shd w:val="clear" w:color="auto" w:fill="auto"/>
            <w:hideMark/>
          </w:tcPr>
          <w:p w14:paraId="13DA3E6D"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64 0 00 00920</w:t>
            </w:r>
          </w:p>
        </w:tc>
        <w:tc>
          <w:tcPr>
            <w:tcW w:w="1222" w:type="dxa"/>
            <w:tcBorders>
              <w:top w:val="nil"/>
              <w:left w:val="nil"/>
              <w:bottom w:val="single" w:sz="4" w:space="0" w:color="000000"/>
              <w:right w:val="single" w:sz="4" w:space="0" w:color="000000"/>
            </w:tcBorders>
            <w:shd w:val="clear" w:color="auto" w:fill="auto"/>
            <w:hideMark/>
          </w:tcPr>
          <w:p w14:paraId="3699A3E8"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200</w:t>
            </w:r>
          </w:p>
        </w:tc>
        <w:tc>
          <w:tcPr>
            <w:tcW w:w="1597" w:type="dxa"/>
            <w:tcBorders>
              <w:top w:val="nil"/>
              <w:left w:val="nil"/>
              <w:bottom w:val="single" w:sz="4" w:space="0" w:color="000000"/>
              <w:right w:val="single" w:sz="4" w:space="0" w:color="000000"/>
            </w:tcBorders>
            <w:shd w:val="clear" w:color="000000" w:fill="FFFFFF"/>
            <w:noWrap/>
            <w:vAlign w:val="center"/>
            <w:hideMark/>
          </w:tcPr>
          <w:p w14:paraId="3F31B99F"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500 000,00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1AAE765"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500 000,00</w:t>
            </w:r>
          </w:p>
        </w:tc>
      </w:tr>
      <w:tr w:rsidR="00A34907" w:rsidRPr="005F5ED0" w14:paraId="58054EDD"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5F93C553"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4305EFD2"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55CE2FFE"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0113</w:t>
            </w:r>
          </w:p>
        </w:tc>
        <w:tc>
          <w:tcPr>
            <w:tcW w:w="978" w:type="dxa"/>
            <w:tcBorders>
              <w:top w:val="nil"/>
              <w:left w:val="nil"/>
              <w:bottom w:val="single" w:sz="4" w:space="0" w:color="000000"/>
              <w:right w:val="single" w:sz="4" w:space="0" w:color="000000"/>
            </w:tcBorders>
            <w:shd w:val="clear" w:color="auto" w:fill="auto"/>
            <w:hideMark/>
          </w:tcPr>
          <w:p w14:paraId="621401E8"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64 0 00 00920</w:t>
            </w:r>
          </w:p>
        </w:tc>
        <w:tc>
          <w:tcPr>
            <w:tcW w:w="1222" w:type="dxa"/>
            <w:tcBorders>
              <w:top w:val="nil"/>
              <w:left w:val="nil"/>
              <w:bottom w:val="single" w:sz="4" w:space="0" w:color="000000"/>
              <w:right w:val="single" w:sz="4" w:space="0" w:color="000000"/>
            </w:tcBorders>
            <w:shd w:val="clear" w:color="auto" w:fill="auto"/>
            <w:hideMark/>
          </w:tcPr>
          <w:p w14:paraId="349A0AEE"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240</w:t>
            </w:r>
          </w:p>
        </w:tc>
        <w:tc>
          <w:tcPr>
            <w:tcW w:w="1597" w:type="dxa"/>
            <w:tcBorders>
              <w:top w:val="nil"/>
              <w:left w:val="nil"/>
              <w:bottom w:val="single" w:sz="4" w:space="0" w:color="000000"/>
              <w:right w:val="single" w:sz="4" w:space="0" w:color="000000"/>
            </w:tcBorders>
            <w:shd w:val="clear" w:color="000000" w:fill="FFFFFF"/>
            <w:noWrap/>
            <w:vAlign w:val="center"/>
            <w:hideMark/>
          </w:tcPr>
          <w:p w14:paraId="14A22AA6"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500 000,00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C4AE225"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500 000,00</w:t>
            </w:r>
          </w:p>
        </w:tc>
      </w:tr>
      <w:tr w:rsidR="00A34907" w:rsidRPr="005F5ED0" w14:paraId="76ABBA9A"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5EAF59F6" w14:textId="77777777" w:rsidR="00A34907" w:rsidRPr="005F5ED0" w:rsidRDefault="00A34907" w:rsidP="005F5ED0">
            <w:pPr>
              <w:outlineLvl w:val="2"/>
              <w:rPr>
                <w:rFonts w:ascii="Times New Roman" w:hAnsi="Times New Roman" w:cs="Times New Roman"/>
                <w:color w:val="000000"/>
              </w:rPr>
            </w:pPr>
            <w:r w:rsidRPr="005F5ED0">
              <w:rPr>
                <w:rFonts w:ascii="Times New Roman" w:hAnsi="Times New Roman" w:cs="Times New Roman"/>
                <w:color w:val="000000"/>
              </w:rPr>
              <w:t>Непрограммные расходы</w:t>
            </w:r>
          </w:p>
        </w:tc>
        <w:tc>
          <w:tcPr>
            <w:tcW w:w="888" w:type="dxa"/>
            <w:tcBorders>
              <w:top w:val="nil"/>
              <w:left w:val="nil"/>
              <w:bottom w:val="single" w:sz="4" w:space="0" w:color="000000"/>
              <w:right w:val="single" w:sz="4" w:space="0" w:color="000000"/>
            </w:tcBorders>
            <w:shd w:val="clear" w:color="auto" w:fill="auto"/>
            <w:hideMark/>
          </w:tcPr>
          <w:p w14:paraId="081B1EDE"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137BDEBA"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0113</w:t>
            </w:r>
          </w:p>
        </w:tc>
        <w:tc>
          <w:tcPr>
            <w:tcW w:w="978" w:type="dxa"/>
            <w:tcBorders>
              <w:top w:val="nil"/>
              <w:left w:val="nil"/>
              <w:bottom w:val="single" w:sz="4" w:space="0" w:color="000000"/>
              <w:right w:val="single" w:sz="4" w:space="0" w:color="000000"/>
            </w:tcBorders>
            <w:shd w:val="clear" w:color="auto" w:fill="auto"/>
            <w:hideMark/>
          </w:tcPr>
          <w:p w14:paraId="121C4244"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74 0 00 00000</w:t>
            </w:r>
          </w:p>
        </w:tc>
        <w:tc>
          <w:tcPr>
            <w:tcW w:w="1222" w:type="dxa"/>
            <w:tcBorders>
              <w:top w:val="nil"/>
              <w:left w:val="nil"/>
              <w:bottom w:val="single" w:sz="4" w:space="0" w:color="000000"/>
              <w:right w:val="single" w:sz="4" w:space="0" w:color="000000"/>
            </w:tcBorders>
            <w:shd w:val="clear" w:color="auto" w:fill="auto"/>
            <w:hideMark/>
          </w:tcPr>
          <w:p w14:paraId="6126E31F"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2BE413D9" w14:textId="77777777" w:rsidR="00A34907" w:rsidRPr="005F5ED0" w:rsidRDefault="00A34907" w:rsidP="005F5ED0">
            <w:pPr>
              <w:jc w:val="right"/>
              <w:outlineLvl w:val="2"/>
              <w:rPr>
                <w:rFonts w:ascii="Times New Roman" w:hAnsi="Times New Roman" w:cs="Times New Roman"/>
                <w:color w:val="000000"/>
              </w:rPr>
            </w:pPr>
            <w:r w:rsidRPr="005F5ED0">
              <w:rPr>
                <w:rFonts w:ascii="Times New Roman" w:hAnsi="Times New Roman" w:cs="Times New Roman"/>
                <w:color w:val="000000"/>
              </w:rPr>
              <w:t>669 718,00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7DA41C6" w14:textId="77777777" w:rsidR="00A34907" w:rsidRPr="005F5ED0" w:rsidRDefault="00A34907" w:rsidP="005F5ED0">
            <w:pPr>
              <w:jc w:val="right"/>
              <w:outlineLvl w:val="2"/>
              <w:rPr>
                <w:rFonts w:ascii="Times New Roman" w:hAnsi="Times New Roman" w:cs="Times New Roman"/>
                <w:color w:val="000000"/>
              </w:rPr>
            </w:pPr>
            <w:r w:rsidRPr="005F5ED0">
              <w:rPr>
                <w:rFonts w:ascii="Times New Roman" w:hAnsi="Times New Roman" w:cs="Times New Roman"/>
                <w:color w:val="000000"/>
              </w:rPr>
              <w:t>669 718,00</w:t>
            </w:r>
          </w:p>
        </w:tc>
      </w:tr>
      <w:tr w:rsidR="00A34907" w:rsidRPr="005F5ED0" w14:paraId="2D6E7BB7"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3522AD6B" w14:textId="77777777" w:rsidR="00A34907" w:rsidRPr="005F5ED0" w:rsidRDefault="00A34907" w:rsidP="005F5ED0">
            <w:pPr>
              <w:outlineLvl w:val="5"/>
              <w:rPr>
                <w:rFonts w:ascii="Times New Roman" w:hAnsi="Times New Roman" w:cs="Times New Roman"/>
                <w:color w:val="000000"/>
              </w:rPr>
            </w:pPr>
            <w:r w:rsidRPr="005F5ED0">
              <w:rPr>
                <w:rFonts w:ascii="Times New Roman" w:hAnsi="Times New Roman" w:cs="Times New Roman"/>
                <w:color w:val="000000"/>
              </w:rPr>
              <w:t>Субвенция на формирование и содержание архивных фондов</w:t>
            </w:r>
          </w:p>
        </w:tc>
        <w:tc>
          <w:tcPr>
            <w:tcW w:w="888" w:type="dxa"/>
            <w:tcBorders>
              <w:top w:val="nil"/>
              <w:left w:val="nil"/>
              <w:bottom w:val="single" w:sz="4" w:space="0" w:color="000000"/>
              <w:right w:val="single" w:sz="4" w:space="0" w:color="000000"/>
            </w:tcBorders>
            <w:shd w:val="clear" w:color="auto" w:fill="auto"/>
            <w:hideMark/>
          </w:tcPr>
          <w:p w14:paraId="0E63A4EF"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1FBB2E1B"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0113</w:t>
            </w:r>
          </w:p>
        </w:tc>
        <w:tc>
          <w:tcPr>
            <w:tcW w:w="978" w:type="dxa"/>
            <w:tcBorders>
              <w:top w:val="nil"/>
              <w:left w:val="nil"/>
              <w:bottom w:val="single" w:sz="4" w:space="0" w:color="000000"/>
              <w:right w:val="single" w:sz="4" w:space="0" w:color="000000"/>
            </w:tcBorders>
            <w:shd w:val="clear" w:color="auto" w:fill="auto"/>
            <w:hideMark/>
          </w:tcPr>
          <w:p w14:paraId="6AE48E02"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74 0 00 00800</w:t>
            </w:r>
          </w:p>
        </w:tc>
        <w:tc>
          <w:tcPr>
            <w:tcW w:w="1222" w:type="dxa"/>
            <w:tcBorders>
              <w:top w:val="nil"/>
              <w:left w:val="nil"/>
              <w:bottom w:val="single" w:sz="4" w:space="0" w:color="000000"/>
              <w:right w:val="single" w:sz="4" w:space="0" w:color="000000"/>
            </w:tcBorders>
            <w:shd w:val="clear" w:color="auto" w:fill="auto"/>
            <w:hideMark/>
          </w:tcPr>
          <w:p w14:paraId="5D28D883"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0307081D"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669 718,00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FCEF0F0"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669 718,00</w:t>
            </w:r>
          </w:p>
        </w:tc>
      </w:tr>
      <w:tr w:rsidR="00A34907" w:rsidRPr="005F5ED0" w14:paraId="11DB2AD3" w14:textId="77777777" w:rsidTr="00A34907">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14:paraId="028CF7A6"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8" w:type="dxa"/>
            <w:tcBorders>
              <w:top w:val="nil"/>
              <w:left w:val="nil"/>
              <w:bottom w:val="single" w:sz="4" w:space="0" w:color="000000"/>
              <w:right w:val="single" w:sz="4" w:space="0" w:color="000000"/>
            </w:tcBorders>
            <w:shd w:val="clear" w:color="auto" w:fill="auto"/>
            <w:hideMark/>
          </w:tcPr>
          <w:p w14:paraId="750543F3"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660CC304"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0113</w:t>
            </w:r>
          </w:p>
        </w:tc>
        <w:tc>
          <w:tcPr>
            <w:tcW w:w="978" w:type="dxa"/>
            <w:tcBorders>
              <w:top w:val="nil"/>
              <w:left w:val="nil"/>
              <w:bottom w:val="single" w:sz="4" w:space="0" w:color="000000"/>
              <w:right w:val="single" w:sz="4" w:space="0" w:color="000000"/>
            </w:tcBorders>
            <w:shd w:val="clear" w:color="auto" w:fill="auto"/>
            <w:hideMark/>
          </w:tcPr>
          <w:p w14:paraId="12A261D3"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74 0 00 00800</w:t>
            </w:r>
          </w:p>
        </w:tc>
        <w:tc>
          <w:tcPr>
            <w:tcW w:w="1222" w:type="dxa"/>
            <w:tcBorders>
              <w:top w:val="nil"/>
              <w:left w:val="nil"/>
              <w:bottom w:val="single" w:sz="4" w:space="0" w:color="000000"/>
              <w:right w:val="single" w:sz="4" w:space="0" w:color="000000"/>
            </w:tcBorders>
            <w:shd w:val="clear" w:color="auto" w:fill="auto"/>
            <w:hideMark/>
          </w:tcPr>
          <w:p w14:paraId="7A8F884E"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100</w:t>
            </w:r>
          </w:p>
        </w:tc>
        <w:tc>
          <w:tcPr>
            <w:tcW w:w="1597" w:type="dxa"/>
            <w:tcBorders>
              <w:top w:val="nil"/>
              <w:left w:val="nil"/>
              <w:bottom w:val="single" w:sz="4" w:space="0" w:color="000000"/>
              <w:right w:val="single" w:sz="4" w:space="0" w:color="000000"/>
            </w:tcBorders>
            <w:shd w:val="clear" w:color="000000" w:fill="FFFFFF"/>
            <w:noWrap/>
            <w:vAlign w:val="center"/>
            <w:hideMark/>
          </w:tcPr>
          <w:p w14:paraId="6F6D226D"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533 060,00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8CEA6CF"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554 359,00</w:t>
            </w:r>
          </w:p>
        </w:tc>
      </w:tr>
      <w:tr w:rsidR="00A34907" w:rsidRPr="005F5ED0" w14:paraId="7E972E1D"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2006A42A"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Расходы на выплаты персоналу государственных (муниципальных) органов</w:t>
            </w:r>
          </w:p>
        </w:tc>
        <w:tc>
          <w:tcPr>
            <w:tcW w:w="888" w:type="dxa"/>
            <w:tcBorders>
              <w:top w:val="nil"/>
              <w:left w:val="nil"/>
              <w:bottom w:val="single" w:sz="4" w:space="0" w:color="000000"/>
              <w:right w:val="single" w:sz="4" w:space="0" w:color="000000"/>
            </w:tcBorders>
            <w:shd w:val="clear" w:color="auto" w:fill="auto"/>
            <w:hideMark/>
          </w:tcPr>
          <w:p w14:paraId="39D4ABFC"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2ED6BC63"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0113</w:t>
            </w:r>
          </w:p>
        </w:tc>
        <w:tc>
          <w:tcPr>
            <w:tcW w:w="978" w:type="dxa"/>
            <w:tcBorders>
              <w:top w:val="nil"/>
              <w:left w:val="nil"/>
              <w:bottom w:val="single" w:sz="4" w:space="0" w:color="000000"/>
              <w:right w:val="single" w:sz="4" w:space="0" w:color="000000"/>
            </w:tcBorders>
            <w:shd w:val="clear" w:color="auto" w:fill="auto"/>
            <w:hideMark/>
          </w:tcPr>
          <w:p w14:paraId="7F05F3A2"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74 0 00 00800</w:t>
            </w:r>
          </w:p>
        </w:tc>
        <w:tc>
          <w:tcPr>
            <w:tcW w:w="1222" w:type="dxa"/>
            <w:tcBorders>
              <w:top w:val="nil"/>
              <w:left w:val="nil"/>
              <w:bottom w:val="single" w:sz="4" w:space="0" w:color="000000"/>
              <w:right w:val="single" w:sz="4" w:space="0" w:color="000000"/>
            </w:tcBorders>
            <w:shd w:val="clear" w:color="auto" w:fill="auto"/>
            <w:hideMark/>
          </w:tcPr>
          <w:p w14:paraId="22608D9B"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120</w:t>
            </w:r>
          </w:p>
        </w:tc>
        <w:tc>
          <w:tcPr>
            <w:tcW w:w="1597" w:type="dxa"/>
            <w:tcBorders>
              <w:top w:val="nil"/>
              <w:left w:val="nil"/>
              <w:bottom w:val="single" w:sz="4" w:space="0" w:color="000000"/>
              <w:right w:val="single" w:sz="4" w:space="0" w:color="000000"/>
            </w:tcBorders>
            <w:shd w:val="clear" w:color="000000" w:fill="FFFFFF"/>
            <w:noWrap/>
            <w:vAlign w:val="center"/>
            <w:hideMark/>
          </w:tcPr>
          <w:p w14:paraId="6D25419B"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533 060,00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952D064"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554 359,00</w:t>
            </w:r>
          </w:p>
        </w:tc>
      </w:tr>
      <w:tr w:rsidR="00A34907" w:rsidRPr="005F5ED0" w14:paraId="7788196F"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08D105E6"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55DC09AB"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756BB90A"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0113</w:t>
            </w:r>
          </w:p>
        </w:tc>
        <w:tc>
          <w:tcPr>
            <w:tcW w:w="978" w:type="dxa"/>
            <w:tcBorders>
              <w:top w:val="nil"/>
              <w:left w:val="nil"/>
              <w:bottom w:val="single" w:sz="4" w:space="0" w:color="000000"/>
              <w:right w:val="single" w:sz="4" w:space="0" w:color="000000"/>
            </w:tcBorders>
            <w:shd w:val="clear" w:color="auto" w:fill="auto"/>
            <w:hideMark/>
          </w:tcPr>
          <w:p w14:paraId="40A69F42"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74 0 00 00800</w:t>
            </w:r>
          </w:p>
        </w:tc>
        <w:tc>
          <w:tcPr>
            <w:tcW w:w="1222" w:type="dxa"/>
            <w:tcBorders>
              <w:top w:val="nil"/>
              <w:left w:val="nil"/>
              <w:bottom w:val="single" w:sz="4" w:space="0" w:color="000000"/>
              <w:right w:val="single" w:sz="4" w:space="0" w:color="000000"/>
            </w:tcBorders>
            <w:shd w:val="clear" w:color="auto" w:fill="auto"/>
            <w:hideMark/>
          </w:tcPr>
          <w:p w14:paraId="53386CBC"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200</w:t>
            </w:r>
          </w:p>
        </w:tc>
        <w:tc>
          <w:tcPr>
            <w:tcW w:w="1597" w:type="dxa"/>
            <w:tcBorders>
              <w:top w:val="nil"/>
              <w:left w:val="nil"/>
              <w:bottom w:val="single" w:sz="4" w:space="0" w:color="000000"/>
              <w:right w:val="single" w:sz="4" w:space="0" w:color="000000"/>
            </w:tcBorders>
            <w:shd w:val="clear" w:color="000000" w:fill="FFFFFF"/>
            <w:noWrap/>
            <w:vAlign w:val="center"/>
            <w:hideMark/>
          </w:tcPr>
          <w:p w14:paraId="36B04642"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136 658,00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3842347"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115 359,00</w:t>
            </w:r>
          </w:p>
        </w:tc>
      </w:tr>
      <w:tr w:rsidR="00A34907" w:rsidRPr="005F5ED0" w14:paraId="26DF3F3D"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3B44A791"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53DD4369"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6A6FF5E6"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0113</w:t>
            </w:r>
          </w:p>
        </w:tc>
        <w:tc>
          <w:tcPr>
            <w:tcW w:w="978" w:type="dxa"/>
            <w:tcBorders>
              <w:top w:val="nil"/>
              <w:left w:val="nil"/>
              <w:bottom w:val="single" w:sz="4" w:space="0" w:color="000000"/>
              <w:right w:val="single" w:sz="4" w:space="0" w:color="000000"/>
            </w:tcBorders>
            <w:shd w:val="clear" w:color="auto" w:fill="auto"/>
            <w:hideMark/>
          </w:tcPr>
          <w:p w14:paraId="643961D4"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74 0 00 00800</w:t>
            </w:r>
          </w:p>
        </w:tc>
        <w:tc>
          <w:tcPr>
            <w:tcW w:w="1222" w:type="dxa"/>
            <w:tcBorders>
              <w:top w:val="nil"/>
              <w:left w:val="nil"/>
              <w:bottom w:val="single" w:sz="4" w:space="0" w:color="000000"/>
              <w:right w:val="single" w:sz="4" w:space="0" w:color="000000"/>
            </w:tcBorders>
            <w:shd w:val="clear" w:color="auto" w:fill="auto"/>
            <w:hideMark/>
          </w:tcPr>
          <w:p w14:paraId="086AE3BA"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240</w:t>
            </w:r>
          </w:p>
        </w:tc>
        <w:tc>
          <w:tcPr>
            <w:tcW w:w="1597" w:type="dxa"/>
            <w:tcBorders>
              <w:top w:val="nil"/>
              <w:left w:val="nil"/>
              <w:bottom w:val="single" w:sz="4" w:space="0" w:color="000000"/>
              <w:right w:val="single" w:sz="4" w:space="0" w:color="000000"/>
            </w:tcBorders>
            <w:shd w:val="clear" w:color="000000" w:fill="FFFFFF"/>
            <w:noWrap/>
            <w:vAlign w:val="center"/>
            <w:hideMark/>
          </w:tcPr>
          <w:p w14:paraId="07AF04A8"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136 658,00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0524957"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115 359,00</w:t>
            </w:r>
          </w:p>
        </w:tc>
      </w:tr>
      <w:tr w:rsidR="00A34907" w:rsidRPr="005F5ED0" w14:paraId="63CCFBDD"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5D89C3ED" w14:textId="77777777" w:rsidR="00A34907" w:rsidRPr="005F5ED0" w:rsidRDefault="00A34907" w:rsidP="005F5ED0">
            <w:pPr>
              <w:outlineLvl w:val="0"/>
              <w:rPr>
                <w:rFonts w:ascii="Times New Roman" w:hAnsi="Times New Roman" w:cs="Times New Roman"/>
                <w:color w:val="000000"/>
              </w:rPr>
            </w:pPr>
            <w:r w:rsidRPr="005F5ED0">
              <w:rPr>
                <w:rFonts w:ascii="Times New Roman" w:hAnsi="Times New Roman" w:cs="Times New Roman"/>
                <w:color w:val="000000"/>
              </w:rPr>
              <w:t>НАЦИОНАЛЬНАЯ БЕЗОПАСНОСТЬ И ПРАВООХРАНИТЕЛЬНАЯ ДЕЯТЕЛЬНОСТЬ</w:t>
            </w:r>
          </w:p>
        </w:tc>
        <w:tc>
          <w:tcPr>
            <w:tcW w:w="888" w:type="dxa"/>
            <w:tcBorders>
              <w:top w:val="nil"/>
              <w:left w:val="nil"/>
              <w:bottom w:val="single" w:sz="4" w:space="0" w:color="000000"/>
              <w:right w:val="single" w:sz="4" w:space="0" w:color="000000"/>
            </w:tcBorders>
            <w:shd w:val="clear" w:color="auto" w:fill="auto"/>
            <w:hideMark/>
          </w:tcPr>
          <w:p w14:paraId="092E40DB" w14:textId="77777777" w:rsidR="00A34907" w:rsidRPr="005F5ED0" w:rsidRDefault="00A34907" w:rsidP="005F5ED0">
            <w:pPr>
              <w:jc w:val="center"/>
              <w:outlineLvl w:val="0"/>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4E7AB84C" w14:textId="77777777" w:rsidR="00A34907" w:rsidRPr="005F5ED0" w:rsidRDefault="00A34907" w:rsidP="005F5ED0">
            <w:pPr>
              <w:jc w:val="center"/>
              <w:outlineLvl w:val="0"/>
              <w:rPr>
                <w:rFonts w:ascii="Times New Roman" w:hAnsi="Times New Roman" w:cs="Times New Roman"/>
                <w:color w:val="000000"/>
              </w:rPr>
            </w:pPr>
            <w:r w:rsidRPr="005F5ED0">
              <w:rPr>
                <w:rFonts w:ascii="Times New Roman" w:hAnsi="Times New Roman" w:cs="Times New Roman"/>
                <w:color w:val="000000"/>
              </w:rPr>
              <w:t>0300</w:t>
            </w:r>
          </w:p>
        </w:tc>
        <w:tc>
          <w:tcPr>
            <w:tcW w:w="978" w:type="dxa"/>
            <w:tcBorders>
              <w:top w:val="nil"/>
              <w:left w:val="nil"/>
              <w:bottom w:val="single" w:sz="4" w:space="0" w:color="000000"/>
              <w:right w:val="single" w:sz="4" w:space="0" w:color="000000"/>
            </w:tcBorders>
            <w:shd w:val="clear" w:color="auto" w:fill="auto"/>
            <w:hideMark/>
          </w:tcPr>
          <w:p w14:paraId="54FD11ED" w14:textId="77777777" w:rsidR="00A34907" w:rsidRPr="005F5ED0" w:rsidRDefault="00A34907" w:rsidP="005F5ED0">
            <w:pPr>
              <w:jc w:val="center"/>
              <w:outlineLvl w:val="0"/>
              <w:rPr>
                <w:rFonts w:ascii="Times New Roman" w:hAnsi="Times New Roman" w:cs="Times New Roman"/>
                <w:color w:val="000000"/>
              </w:rPr>
            </w:pPr>
            <w:r w:rsidRPr="005F5ED0">
              <w:rPr>
                <w:rFonts w:ascii="Times New Roman" w:hAnsi="Times New Roman" w:cs="Times New Roman"/>
                <w:color w:val="000000"/>
              </w:rPr>
              <w:t> </w:t>
            </w:r>
          </w:p>
        </w:tc>
        <w:tc>
          <w:tcPr>
            <w:tcW w:w="1222" w:type="dxa"/>
            <w:tcBorders>
              <w:top w:val="nil"/>
              <w:left w:val="nil"/>
              <w:bottom w:val="single" w:sz="4" w:space="0" w:color="000000"/>
              <w:right w:val="single" w:sz="4" w:space="0" w:color="000000"/>
            </w:tcBorders>
            <w:shd w:val="clear" w:color="auto" w:fill="auto"/>
            <w:hideMark/>
          </w:tcPr>
          <w:p w14:paraId="0BA59488" w14:textId="77777777" w:rsidR="00A34907" w:rsidRPr="005F5ED0" w:rsidRDefault="00A34907" w:rsidP="005F5ED0">
            <w:pPr>
              <w:jc w:val="center"/>
              <w:outlineLvl w:val="0"/>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6A3FDA4E" w14:textId="77777777" w:rsidR="00A34907" w:rsidRPr="005F5ED0" w:rsidRDefault="00A34907" w:rsidP="005F5ED0">
            <w:pPr>
              <w:jc w:val="right"/>
              <w:outlineLvl w:val="0"/>
              <w:rPr>
                <w:rFonts w:ascii="Times New Roman" w:hAnsi="Times New Roman" w:cs="Times New Roman"/>
                <w:color w:val="000000"/>
              </w:rPr>
            </w:pPr>
            <w:r w:rsidRPr="005F5ED0">
              <w:rPr>
                <w:rFonts w:ascii="Times New Roman" w:hAnsi="Times New Roman" w:cs="Times New Roman"/>
                <w:color w:val="000000"/>
              </w:rPr>
              <w:t>5 168 816,00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EA6C551" w14:textId="77777777" w:rsidR="00A34907" w:rsidRPr="005F5ED0" w:rsidRDefault="00A34907" w:rsidP="005F5ED0">
            <w:pPr>
              <w:jc w:val="right"/>
              <w:outlineLvl w:val="0"/>
              <w:rPr>
                <w:rFonts w:ascii="Times New Roman" w:hAnsi="Times New Roman" w:cs="Times New Roman"/>
                <w:color w:val="000000"/>
              </w:rPr>
            </w:pPr>
            <w:r w:rsidRPr="005F5ED0">
              <w:rPr>
                <w:rFonts w:ascii="Times New Roman" w:hAnsi="Times New Roman" w:cs="Times New Roman"/>
                <w:color w:val="000000"/>
              </w:rPr>
              <w:t>5 211 083,00</w:t>
            </w:r>
          </w:p>
        </w:tc>
      </w:tr>
      <w:tr w:rsidR="00A34907" w:rsidRPr="005F5ED0" w14:paraId="3F482DB5"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49E74937" w14:textId="77777777" w:rsidR="00A34907" w:rsidRPr="005F5ED0" w:rsidRDefault="00A34907" w:rsidP="005F5ED0">
            <w:pPr>
              <w:outlineLvl w:val="1"/>
              <w:rPr>
                <w:rFonts w:ascii="Times New Roman" w:hAnsi="Times New Roman" w:cs="Times New Roman"/>
                <w:color w:val="000000"/>
              </w:rPr>
            </w:pPr>
            <w:r w:rsidRPr="005F5ED0">
              <w:rPr>
                <w:rFonts w:ascii="Times New Roman" w:hAnsi="Times New Roman" w:cs="Times New Roman"/>
                <w:color w:val="000000"/>
              </w:rPr>
              <w:t>Органы юстиции</w:t>
            </w:r>
          </w:p>
        </w:tc>
        <w:tc>
          <w:tcPr>
            <w:tcW w:w="888" w:type="dxa"/>
            <w:tcBorders>
              <w:top w:val="nil"/>
              <w:left w:val="nil"/>
              <w:bottom w:val="single" w:sz="4" w:space="0" w:color="000000"/>
              <w:right w:val="single" w:sz="4" w:space="0" w:color="000000"/>
            </w:tcBorders>
            <w:shd w:val="clear" w:color="auto" w:fill="auto"/>
            <w:hideMark/>
          </w:tcPr>
          <w:p w14:paraId="48F0AD74" w14:textId="77777777" w:rsidR="00A34907" w:rsidRPr="005F5ED0" w:rsidRDefault="00A34907" w:rsidP="005F5ED0">
            <w:pPr>
              <w:jc w:val="center"/>
              <w:outlineLvl w:val="1"/>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543B1940" w14:textId="77777777" w:rsidR="00A34907" w:rsidRPr="005F5ED0" w:rsidRDefault="00A34907" w:rsidP="005F5ED0">
            <w:pPr>
              <w:jc w:val="center"/>
              <w:outlineLvl w:val="1"/>
              <w:rPr>
                <w:rFonts w:ascii="Times New Roman" w:hAnsi="Times New Roman" w:cs="Times New Roman"/>
                <w:color w:val="000000"/>
              </w:rPr>
            </w:pPr>
            <w:r w:rsidRPr="005F5ED0">
              <w:rPr>
                <w:rFonts w:ascii="Times New Roman" w:hAnsi="Times New Roman" w:cs="Times New Roman"/>
                <w:color w:val="000000"/>
              </w:rPr>
              <w:t>0304</w:t>
            </w:r>
          </w:p>
        </w:tc>
        <w:tc>
          <w:tcPr>
            <w:tcW w:w="978" w:type="dxa"/>
            <w:tcBorders>
              <w:top w:val="nil"/>
              <w:left w:val="nil"/>
              <w:bottom w:val="single" w:sz="4" w:space="0" w:color="000000"/>
              <w:right w:val="single" w:sz="4" w:space="0" w:color="000000"/>
            </w:tcBorders>
            <w:shd w:val="clear" w:color="auto" w:fill="auto"/>
            <w:hideMark/>
          </w:tcPr>
          <w:p w14:paraId="7A448B7B" w14:textId="77777777" w:rsidR="00A34907" w:rsidRPr="005F5ED0" w:rsidRDefault="00A34907" w:rsidP="005F5ED0">
            <w:pPr>
              <w:jc w:val="center"/>
              <w:outlineLvl w:val="1"/>
              <w:rPr>
                <w:rFonts w:ascii="Times New Roman" w:hAnsi="Times New Roman" w:cs="Times New Roman"/>
                <w:color w:val="000000"/>
              </w:rPr>
            </w:pPr>
            <w:r w:rsidRPr="005F5ED0">
              <w:rPr>
                <w:rFonts w:ascii="Times New Roman" w:hAnsi="Times New Roman" w:cs="Times New Roman"/>
                <w:color w:val="000000"/>
              </w:rPr>
              <w:t> </w:t>
            </w:r>
          </w:p>
        </w:tc>
        <w:tc>
          <w:tcPr>
            <w:tcW w:w="1222" w:type="dxa"/>
            <w:tcBorders>
              <w:top w:val="nil"/>
              <w:left w:val="nil"/>
              <w:bottom w:val="single" w:sz="4" w:space="0" w:color="000000"/>
              <w:right w:val="single" w:sz="4" w:space="0" w:color="000000"/>
            </w:tcBorders>
            <w:shd w:val="clear" w:color="auto" w:fill="auto"/>
            <w:hideMark/>
          </w:tcPr>
          <w:p w14:paraId="32A7E8B8" w14:textId="77777777" w:rsidR="00A34907" w:rsidRPr="005F5ED0" w:rsidRDefault="00A34907" w:rsidP="005F5ED0">
            <w:pPr>
              <w:jc w:val="center"/>
              <w:outlineLvl w:val="1"/>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6E979835" w14:textId="77777777" w:rsidR="00A34907" w:rsidRPr="005F5ED0" w:rsidRDefault="00A34907" w:rsidP="005F5ED0">
            <w:pPr>
              <w:jc w:val="right"/>
              <w:outlineLvl w:val="1"/>
              <w:rPr>
                <w:rFonts w:ascii="Times New Roman" w:hAnsi="Times New Roman" w:cs="Times New Roman"/>
                <w:color w:val="000000"/>
              </w:rPr>
            </w:pPr>
            <w:r w:rsidRPr="005F5ED0">
              <w:rPr>
                <w:rFonts w:ascii="Times New Roman" w:hAnsi="Times New Roman" w:cs="Times New Roman"/>
                <w:color w:val="000000"/>
              </w:rPr>
              <w:t>396 344,00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8B72064" w14:textId="77777777" w:rsidR="00A34907" w:rsidRPr="005F5ED0" w:rsidRDefault="00A34907" w:rsidP="005F5ED0">
            <w:pPr>
              <w:jc w:val="right"/>
              <w:outlineLvl w:val="1"/>
              <w:rPr>
                <w:rFonts w:ascii="Times New Roman" w:hAnsi="Times New Roman" w:cs="Times New Roman"/>
                <w:color w:val="000000"/>
              </w:rPr>
            </w:pPr>
            <w:r w:rsidRPr="005F5ED0">
              <w:rPr>
                <w:rFonts w:ascii="Times New Roman" w:hAnsi="Times New Roman" w:cs="Times New Roman"/>
                <w:color w:val="000000"/>
              </w:rPr>
              <w:t>414 888,00</w:t>
            </w:r>
          </w:p>
        </w:tc>
      </w:tr>
      <w:tr w:rsidR="00A34907" w:rsidRPr="005F5ED0" w14:paraId="4ADD75CA"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4F0E5E22" w14:textId="77777777" w:rsidR="00A34907" w:rsidRPr="005F5ED0" w:rsidRDefault="00A34907" w:rsidP="005F5ED0">
            <w:pPr>
              <w:outlineLvl w:val="2"/>
              <w:rPr>
                <w:rFonts w:ascii="Times New Roman" w:hAnsi="Times New Roman" w:cs="Times New Roman"/>
                <w:color w:val="000000"/>
              </w:rPr>
            </w:pPr>
            <w:r w:rsidRPr="005F5ED0">
              <w:rPr>
                <w:rFonts w:ascii="Times New Roman" w:hAnsi="Times New Roman" w:cs="Times New Roman"/>
                <w:color w:val="000000"/>
              </w:rPr>
              <w:t>Непрограммные расходы</w:t>
            </w:r>
          </w:p>
        </w:tc>
        <w:tc>
          <w:tcPr>
            <w:tcW w:w="888" w:type="dxa"/>
            <w:tcBorders>
              <w:top w:val="nil"/>
              <w:left w:val="nil"/>
              <w:bottom w:val="single" w:sz="4" w:space="0" w:color="000000"/>
              <w:right w:val="single" w:sz="4" w:space="0" w:color="000000"/>
            </w:tcBorders>
            <w:shd w:val="clear" w:color="auto" w:fill="auto"/>
            <w:hideMark/>
          </w:tcPr>
          <w:p w14:paraId="753E0EF9"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68D15161"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0304</w:t>
            </w:r>
          </w:p>
        </w:tc>
        <w:tc>
          <w:tcPr>
            <w:tcW w:w="978" w:type="dxa"/>
            <w:tcBorders>
              <w:top w:val="nil"/>
              <w:left w:val="nil"/>
              <w:bottom w:val="single" w:sz="4" w:space="0" w:color="000000"/>
              <w:right w:val="single" w:sz="4" w:space="0" w:color="000000"/>
            </w:tcBorders>
            <w:shd w:val="clear" w:color="auto" w:fill="auto"/>
            <w:hideMark/>
          </w:tcPr>
          <w:p w14:paraId="412BD7DF"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87 0 00 00000</w:t>
            </w:r>
          </w:p>
        </w:tc>
        <w:tc>
          <w:tcPr>
            <w:tcW w:w="1222" w:type="dxa"/>
            <w:tcBorders>
              <w:top w:val="nil"/>
              <w:left w:val="nil"/>
              <w:bottom w:val="single" w:sz="4" w:space="0" w:color="000000"/>
              <w:right w:val="single" w:sz="4" w:space="0" w:color="000000"/>
            </w:tcBorders>
            <w:shd w:val="clear" w:color="auto" w:fill="auto"/>
            <w:hideMark/>
          </w:tcPr>
          <w:p w14:paraId="4A05537D"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4960B535" w14:textId="77777777" w:rsidR="00A34907" w:rsidRPr="005F5ED0" w:rsidRDefault="00A34907" w:rsidP="005F5ED0">
            <w:pPr>
              <w:jc w:val="right"/>
              <w:outlineLvl w:val="2"/>
              <w:rPr>
                <w:rFonts w:ascii="Times New Roman" w:hAnsi="Times New Roman" w:cs="Times New Roman"/>
                <w:color w:val="000000"/>
              </w:rPr>
            </w:pPr>
            <w:r w:rsidRPr="005F5ED0">
              <w:rPr>
                <w:rFonts w:ascii="Times New Roman" w:hAnsi="Times New Roman" w:cs="Times New Roman"/>
                <w:color w:val="000000"/>
              </w:rPr>
              <w:t>396 344,00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E148115" w14:textId="77777777" w:rsidR="00A34907" w:rsidRPr="005F5ED0" w:rsidRDefault="00A34907" w:rsidP="005F5ED0">
            <w:pPr>
              <w:jc w:val="right"/>
              <w:outlineLvl w:val="2"/>
              <w:rPr>
                <w:rFonts w:ascii="Times New Roman" w:hAnsi="Times New Roman" w:cs="Times New Roman"/>
                <w:color w:val="000000"/>
              </w:rPr>
            </w:pPr>
            <w:r w:rsidRPr="005F5ED0">
              <w:rPr>
                <w:rFonts w:ascii="Times New Roman" w:hAnsi="Times New Roman" w:cs="Times New Roman"/>
                <w:color w:val="000000"/>
              </w:rPr>
              <w:t>414 888,00</w:t>
            </w:r>
          </w:p>
        </w:tc>
      </w:tr>
      <w:tr w:rsidR="00A34907" w:rsidRPr="005F5ED0" w14:paraId="723995FA"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2CFCAA44" w14:textId="77777777" w:rsidR="00A34907" w:rsidRPr="005F5ED0" w:rsidRDefault="00A34907" w:rsidP="005F5ED0">
            <w:pPr>
              <w:outlineLvl w:val="5"/>
              <w:rPr>
                <w:rFonts w:ascii="Times New Roman" w:hAnsi="Times New Roman" w:cs="Times New Roman"/>
                <w:color w:val="000000"/>
              </w:rPr>
            </w:pPr>
            <w:r w:rsidRPr="005F5ED0">
              <w:rPr>
                <w:rFonts w:ascii="Times New Roman" w:hAnsi="Times New Roman" w:cs="Times New Roman"/>
                <w:color w:val="000000"/>
              </w:rPr>
              <w:t>Субвенция на осуществление полномочий на государственную регистрацию актов гражданского состояния</w:t>
            </w:r>
          </w:p>
        </w:tc>
        <w:tc>
          <w:tcPr>
            <w:tcW w:w="888" w:type="dxa"/>
            <w:tcBorders>
              <w:top w:val="nil"/>
              <w:left w:val="nil"/>
              <w:bottom w:val="single" w:sz="4" w:space="0" w:color="000000"/>
              <w:right w:val="single" w:sz="4" w:space="0" w:color="000000"/>
            </w:tcBorders>
            <w:shd w:val="clear" w:color="auto" w:fill="auto"/>
            <w:hideMark/>
          </w:tcPr>
          <w:p w14:paraId="741CAB0C"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0ADADBFB"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0304</w:t>
            </w:r>
          </w:p>
        </w:tc>
        <w:tc>
          <w:tcPr>
            <w:tcW w:w="978" w:type="dxa"/>
            <w:tcBorders>
              <w:top w:val="nil"/>
              <w:left w:val="nil"/>
              <w:bottom w:val="single" w:sz="4" w:space="0" w:color="000000"/>
              <w:right w:val="single" w:sz="4" w:space="0" w:color="000000"/>
            </w:tcBorders>
            <w:shd w:val="clear" w:color="auto" w:fill="auto"/>
            <w:hideMark/>
          </w:tcPr>
          <w:p w14:paraId="0935DFF6"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87 0 00 59340</w:t>
            </w:r>
          </w:p>
        </w:tc>
        <w:tc>
          <w:tcPr>
            <w:tcW w:w="1222" w:type="dxa"/>
            <w:tcBorders>
              <w:top w:val="nil"/>
              <w:left w:val="nil"/>
              <w:bottom w:val="single" w:sz="4" w:space="0" w:color="000000"/>
              <w:right w:val="single" w:sz="4" w:space="0" w:color="000000"/>
            </w:tcBorders>
            <w:shd w:val="clear" w:color="auto" w:fill="auto"/>
            <w:hideMark/>
          </w:tcPr>
          <w:p w14:paraId="72DDA78C"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3C719521"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396 344,00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C72E2C9"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414 888,00</w:t>
            </w:r>
          </w:p>
        </w:tc>
      </w:tr>
      <w:tr w:rsidR="00A34907" w:rsidRPr="005F5ED0" w14:paraId="226AD353" w14:textId="77777777" w:rsidTr="00A34907">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14:paraId="263B8092"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8" w:type="dxa"/>
            <w:tcBorders>
              <w:top w:val="nil"/>
              <w:left w:val="nil"/>
              <w:bottom w:val="single" w:sz="4" w:space="0" w:color="000000"/>
              <w:right w:val="single" w:sz="4" w:space="0" w:color="000000"/>
            </w:tcBorders>
            <w:shd w:val="clear" w:color="auto" w:fill="auto"/>
            <w:hideMark/>
          </w:tcPr>
          <w:p w14:paraId="53C0387B"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10439F8D"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0304</w:t>
            </w:r>
          </w:p>
        </w:tc>
        <w:tc>
          <w:tcPr>
            <w:tcW w:w="978" w:type="dxa"/>
            <w:tcBorders>
              <w:top w:val="nil"/>
              <w:left w:val="nil"/>
              <w:bottom w:val="single" w:sz="4" w:space="0" w:color="000000"/>
              <w:right w:val="single" w:sz="4" w:space="0" w:color="000000"/>
            </w:tcBorders>
            <w:shd w:val="clear" w:color="auto" w:fill="auto"/>
            <w:hideMark/>
          </w:tcPr>
          <w:p w14:paraId="0D4CA809"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87 0 00 59340</w:t>
            </w:r>
          </w:p>
        </w:tc>
        <w:tc>
          <w:tcPr>
            <w:tcW w:w="1222" w:type="dxa"/>
            <w:tcBorders>
              <w:top w:val="nil"/>
              <w:left w:val="nil"/>
              <w:bottom w:val="single" w:sz="4" w:space="0" w:color="000000"/>
              <w:right w:val="single" w:sz="4" w:space="0" w:color="000000"/>
            </w:tcBorders>
            <w:shd w:val="clear" w:color="auto" w:fill="auto"/>
            <w:hideMark/>
          </w:tcPr>
          <w:p w14:paraId="50D72381"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100</w:t>
            </w:r>
          </w:p>
        </w:tc>
        <w:tc>
          <w:tcPr>
            <w:tcW w:w="1597" w:type="dxa"/>
            <w:tcBorders>
              <w:top w:val="nil"/>
              <w:left w:val="nil"/>
              <w:bottom w:val="single" w:sz="4" w:space="0" w:color="000000"/>
              <w:right w:val="single" w:sz="4" w:space="0" w:color="000000"/>
            </w:tcBorders>
            <w:shd w:val="clear" w:color="000000" w:fill="FFFFFF"/>
            <w:noWrap/>
            <w:vAlign w:val="center"/>
            <w:hideMark/>
          </w:tcPr>
          <w:p w14:paraId="6879FB94"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396 344,00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AB5564D"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414 888,00</w:t>
            </w:r>
          </w:p>
        </w:tc>
      </w:tr>
      <w:tr w:rsidR="00A34907" w:rsidRPr="005F5ED0" w14:paraId="6D5A2644"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7739EA65"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Расходы на выплаты персоналу государственных (муниципальных) органов</w:t>
            </w:r>
          </w:p>
        </w:tc>
        <w:tc>
          <w:tcPr>
            <w:tcW w:w="888" w:type="dxa"/>
            <w:tcBorders>
              <w:top w:val="nil"/>
              <w:left w:val="nil"/>
              <w:bottom w:val="single" w:sz="4" w:space="0" w:color="000000"/>
              <w:right w:val="single" w:sz="4" w:space="0" w:color="000000"/>
            </w:tcBorders>
            <w:shd w:val="clear" w:color="auto" w:fill="auto"/>
            <w:hideMark/>
          </w:tcPr>
          <w:p w14:paraId="03E21D54"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148BE414"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0304</w:t>
            </w:r>
          </w:p>
        </w:tc>
        <w:tc>
          <w:tcPr>
            <w:tcW w:w="978" w:type="dxa"/>
            <w:tcBorders>
              <w:top w:val="nil"/>
              <w:left w:val="nil"/>
              <w:bottom w:val="single" w:sz="4" w:space="0" w:color="000000"/>
              <w:right w:val="single" w:sz="4" w:space="0" w:color="000000"/>
            </w:tcBorders>
            <w:shd w:val="clear" w:color="auto" w:fill="auto"/>
            <w:hideMark/>
          </w:tcPr>
          <w:p w14:paraId="55B98E75"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87 0 00 59340</w:t>
            </w:r>
          </w:p>
        </w:tc>
        <w:tc>
          <w:tcPr>
            <w:tcW w:w="1222" w:type="dxa"/>
            <w:tcBorders>
              <w:top w:val="nil"/>
              <w:left w:val="nil"/>
              <w:bottom w:val="single" w:sz="4" w:space="0" w:color="000000"/>
              <w:right w:val="single" w:sz="4" w:space="0" w:color="000000"/>
            </w:tcBorders>
            <w:shd w:val="clear" w:color="auto" w:fill="auto"/>
            <w:hideMark/>
          </w:tcPr>
          <w:p w14:paraId="4A9B0B60"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120</w:t>
            </w:r>
          </w:p>
        </w:tc>
        <w:tc>
          <w:tcPr>
            <w:tcW w:w="1597" w:type="dxa"/>
            <w:tcBorders>
              <w:top w:val="nil"/>
              <w:left w:val="nil"/>
              <w:bottom w:val="single" w:sz="4" w:space="0" w:color="000000"/>
              <w:right w:val="single" w:sz="4" w:space="0" w:color="000000"/>
            </w:tcBorders>
            <w:shd w:val="clear" w:color="000000" w:fill="FFFFFF"/>
            <w:noWrap/>
            <w:vAlign w:val="center"/>
            <w:hideMark/>
          </w:tcPr>
          <w:p w14:paraId="391038CB"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396 344,00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E5F9232"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414 888,00</w:t>
            </w:r>
          </w:p>
        </w:tc>
      </w:tr>
      <w:tr w:rsidR="00A34907" w:rsidRPr="005F5ED0" w14:paraId="3EF07DE5"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367AE0C9" w14:textId="77777777" w:rsidR="00A34907" w:rsidRPr="005F5ED0" w:rsidRDefault="00A34907" w:rsidP="005F5ED0">
            <w:pPr>
              <w:outlineLvl w:val="1"/>
              <w:rPr>
                <w:rFonts w:ascii="Times New Roman" w:hAnsi="Times New Roman" w:cs="Times New Roman"/>
                <w:color w:val="000000"/>
              </w:rPr>
            </w:pPr>
            <w:r w:rsidRPr="005F5ED0">
              <w:rPr>
                <w:rFonts w:ascii="Times New Roman" w:hAnsi="Times New Roman" w:cs="Times New Roman"/>
                <w:color w:val="000000"/>
              </w:rPr>
              <w:t>Гражданская оборона</w:t>
            </w:r>
          </w:p>
        </w:tc>
        <w:tc>
          <w:tcPr>
            <w:tcW w:w="888" w:type="dxa"/>
            <w:tcBorders>
              <w:top w:val="nil"/>
              <w:left w:val="nil"/>
              <w:bottom w:val="single" w:sz="4" w:space="0" w:color="000000"/>
              <w:right w:val="single" w:sz="4" w:space="0" w:color="000000"/>
            </w:tcBorders>
            <w:shd w:val="clear" w:color="auto" w:fill="auto"/>
            <w:hideMark/>
          </w:tcPr>
          <w:p w14:paraId="230E5005" w14:textId="77777777" w:rsidR="00A34907" w:rsidRPr="005F5ED0" w:rsidRDefault="00A34907" w:rsidP="005F5ED0">
            <w:pPr>
              <w:jc w:val="center"/>
              <w:outlineLvl w:val="1"/>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772090DA" w14:textId="77777777" w:rsidR="00A34907" w:rsidRPr="005F5ED0" w:rsidRDefault="00A34907" w:rsidP="005F5ED0">
            <w:pPr>
              <w:jc w:val="center"/>
              <w:outlineLvl w:val="1"/>
              <w:rPr>
                <w:rFonts w:ascii="Times New Roman" w:hAnsi="Times New Roman" w:cs="Times New Roman"/>
                <w:color w:val="000000"/>
              </w:rPr>
            </w:pPr>
            <w:r w:rsidRPr="005F5ED0">
              <w:rPr>
                <w:rFonts w:ascii="Times New Roman" w:hAnsi="Times New Roman" w:cs="Times New Roman"/>
                <w:color w:val="000000"/>
              </w:rPr>
              <w:t>0309</w:t>
            </w:r>
          </w:p>
        </w:tc>
        <w:tc>
          <w:tcPr>
            <w:tcW w:w="978" w:type="dxa"/>
            <w:tcBorders>
              <w:top w:val="nil"/>
              <w:left w:val="nil"/>
              <w:bottom w:val="single" w:sz="4" w:space="0" w:color="000000"/>
              <w:right w:val="single" w:sz="4" w:space="0" w:color="000000"/>
            </w:tcBorders>
            <w:shd w:val="clear" w:color="auto" w:fill="auto"/>
            <w:hideMark/>
          </w:tcPr>
          <w:p w14:paraId="3761EE83" w14:textId="77777777" w:rsidR="00A34907" w:rsidRPr="005F5ED0" w:rsidRDefault="00A34907" w:rsidP="005F5ED0">
            <w:pPr>
              <w:jc w:val="center"/>
              <w:outlineLvl w:val="1"/>
              <w:rPr>
                <w:rFonts w:ascii="Times New Roman" w:hAnsi="Times New Roman" w:cs="Times New Roman"/>
                <w:color w:val="000000"/>
              </w:rPr>
            </w:pPr>
            <w:r w:rsidRPr="005F5ED0">
              <w:rPr>
                <w:rFonts w:ascii="Times New Roman" w:hAnsi="Times New Roman" w:cs="Times New Roman"/>
                <w:color w:val="000000"/>
              </w:rPr>
              <w:t> </w:t>
            </w:r>
          </w:p>
        </w:tc>
        <w:tc>
          <w:tcPr>
            <w:tcW w:w="1222" w:type="dxa"/>
            <w:tcBorders>
              <w:top w:val="nil"/>
              <w:left w:val="nil"/>
              <w:bottom w:val="single" w:sz="4" w:space="0" w:color="000000"/>
              <w:right w:val="single" w:sz="4" w:space="0" w:color="000000"/>
            </w:tcBorders>
            <w:shd w:val="clear" w:color="auto" w:fill="auto"/>
            <w:hideMark/>
          </w:tcPr>
          <w:p w14:paraId="4307E00C" w14:textId="77777777" w:rsidR="00A34907" w:rsidRPr="005F5ED0" w:rsidRDefault="00A34907" w:rsidP="005F5ED0">
            <w:pPr>
              <w:jc w:val="center"/>
              <w:outlineLvl w:val="1"/>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202AF8A3" w14:textId="77777777" w:rsidR="00A34907" w:rsidRPr="005F5ED0" w:rsidRDefault="00A34907" w:rsidP="005F5ED0">
            <w:pPr>
              <w:jc w:val="right"/>
              <w:outlineLvl w:val="1"/>
              <w:rPr>
                <w:rFonts w:ascii="Times New Roman" w:hAnsi="Times New Roman" w:cs="Times New Roman"/>
                <w:color w:val="000000"/>
              </w:rPr>
            </w:pPr>
            <w:r w:rsidRPr="005F5ED0">
              <w:rPr>
                <w:rFonts w:ascii="Times New Roman" w:hAnsi="Times New Roman" w:cs="Times New Roman"/>
                <w:color w:val="000000"/>
              </w:rPr>
              <w:t>4 772 472,00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B915B9C" w14:textId="77777777" w:rsidR="00A34907" w:rsidRPr="005F5ED0" w:rsidRDefault="00A34907" w:rsidP="005F5ED0">
            <w:pPr>
              <w:jc w:val="right"/>
              <w:outlineLvl w:val="1"/>
              <w:rPr>
                <w:rFonts w:ascii="Times New Roman" w:hAnsi="Times New Roman" w:cs="Times New Roman"/>
                <w:color w:val="000000"/>
              </w:rPr>
            </w:pPr>
            <w:r w:rsidRPr="005F5ED0">
              <w:rPr>
                <w:rFonts w:ascii="Times New Roman" w:hAnsi="Times New Roman" w:cs="Times New Roman"/>
                <w:color w:val="000000"/>
              </w:rPr>
              <w:t>4 796 195,00</w:t>
            </w:r>
          </w:p>
        </w:tc>
      </w:tr>
      <w:tr w:rsidR="00A34907" w:rsidRPr="005F5ED0" w14:paraId="7F52FD2B"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2B1A9D8D" w14:textId="77777777" w:rsidR="00A34907" w:rsidRPr="005F5ED0" w:rsidRDefault="00A34907" w:rsidP="005F5ED0">
            <w:pPr>
              <w:outlineLvl w:val="2"/>
              <w:rPr>
                <w:rFonts w:ascii="Times New Roman" w:hAnsi="Times New Roman" w:cs="Times New Roman"/>
                <w:color w:val="000000"/>
              </w:rPr>
            </w:pPr>
            <w:r w:rsidRPr="005F5ED0">
              <w:rPr>
                <w:rFonts w:ascii="Times New Roman" w:hAnsi="Times New Roman" w:cs="Times New Roman"/>
                <w:color w:val="000000"/>
              </w:rPr>
              <w:t>Муниципальная программа муниципального района "Медынский район" "Безопасность жизнедеятельности на территории МР "Медынский район"</w:t>
            </w:r>
          </w:p>
        </w:tc>
        <w:tc>
          <w:tcPr>
            <w:tcW w:w="888" w:type="dxa"/>
            <w:tcBorders>
              <w:top w:val="nil"/>
              <w:left w:val="nil"/>
              <w:bottom w:val="single" w:sz="4" w:space="0" w:color="000000"/>
              <w:right w:val="single" w:sz="4" w:space="0" w:color="000000"/>
            </w:tcBorders>
            <w:shd w:val="clear" w:color="auto" w:fill="auto"/>
            <w:hideMark/>
          </w:tcPr>
          <w:p w14:paraId="371AEF28"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1F55AF92"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0309</w:t>
            </w:r>
          </w:p>
        </w:tc>
        <w:tc>
          <w:tcPr>
            <w:tcW w:w="978" w:type="dxa"/>
            <w:tcBorders>
              <w:top w:val="nil"/>
              <w:left w:val="nil"/>
              <w:bottom w:val="single" w:sz="4" w:space="0" w:color="000000"/>
              <w:right w:val="single" w:sz="4" w:space="0" w:color="000000"/>
            </w:tcBorders>
            <w:shd w:val="clear" w:color="auto" w:fill="auto"/>
            <w:hideMark/>
          </w:tcPr>
          <w:p w14:paraId="353D25F1"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10 0 00 00000</w:t>
            </w:r>
          </w:p>
        </w:tc>
        <w:tc>
          <w:tcPr>
            <w:tcW w:w="1222" w:type="dxa"/>
            <w:tcBorders>
              <w:top w:val="nil"/>
              <w:left w:val="nil"/>
              <w:bottom w:val="single" w:sz="4" w:space="0" w:color="000000"/>
              <w:right w:val="single" w:sz="4" w:space="0" w:color="000000"/>
            </w:tcBorders>
            <w:shd w:val="clear" w:color="auto" w:fill="auto"/>
            <w:hideMark/>
          </w:tcPr>
          <w:p w14:paraId="05E56758"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4CBA57CF" w14:textId="77777777" w:rsidR="00A34907" w:rsidRPr="005F5ED0" w:rsidRDefault="00A34907" w:rsidP="005F5ED0">
            <w:pPr>
              <w:jc w:val="right"/>
              <w:outlineLvl w:val="2"/>
              <w:rPr>
                <w:rFonts w:ascii="Times New Roman" w:hAnsi="Times New Roman" w:cs="Times New Roman"/>
                <w:color w:val="000000"/>
              </w:rPr>
            </w:pPr>
            <w:r w:rsidRPr="005F5ED0">
              <w:rPr>
                <w:rFonts w:ascii="Times New Roman" w:hAnsi="Times New Roman" w:cs="Times New Roman"/>
                <w:color w:val="000000"/>
              </w:rPr>
              <w:t>4 770 472,00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3C78CEC" w14:textId="77777777" w:rsidR="00A34907" w:rsidRPr="005F5ED0" w:rsidRDefault="00A34907" w:rsidP="005F5ED0">
            <w:pPr>
              <w:jc w:val="right"/>
              <w:outlineLvl w:val="2"/>
              <w:rPr>
                <w:rFonts w:ascii="Times New Roman" w:hAnsi="Times New Roman" w:cs="Times New Roman"/>
                <w:color w:val="000000"/>
              </w:rPr>
            </w:pPr>
            <w:r w:rsidRPr="005F5ED0">
              <w:rPr>
                <w:rFonts w:ascii="Times New Roman" w:hAnsi="Times New Roman" w:cs="Times New Roman"/>
                <w:color w:val="000000"/>
              </w:rPr>
              <w:t>4 794 195,00</w:t>
            </w:r>
          </w:p>
        </w:tc>
      </w:tr>
      <w:tr w:rsidR="00A34907" w:rsidRPr="005F5ED0" w14:paraId="42CCA0BF"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2DC760E5" w14:textId="77777777" w:rsidR="00A34907" w:rsidRPr="005F5ED0" w:rsidRDefault="00A34907" w:rsidP="005F5ED0">
            <w:pPr>
              <w:outlineLvl w:val="4"/>
              <w:rPr>
                <w:rFonts w:ascii="Times New Roman" w:hAnsi="Times New Roman" w:cs="Times New Roman"/>
                <w:color w:val="000000"/>
              </w:rPr>
            </w:pPr>
            <w:r w:rsidRPr="005F5ED0">
              <w:rPr>
                <w:rFonts w:ascii="Times New Roman" w:hAnsi="Times New Roman" w:cs="Times New Roman"/>
                <w:color w:val="000000"/>
              </w:rPr>
              <w:t>Основное мероприятие "Оснащение ЕДДС в рамках развертывания Системы 112 на 1АРМ"</w:t>
            </w:r>
          </w:p>
        </w:tc>
        <w:tc>
          <w:tcPr>
            <w:tcW w:w="888" w:type="dxa"/>
            <w:tcBorders>
              <w:top w:val="nil"/>
              <w:left w:val="nil"/>
              <w:bottom w:val="single" w:sz="4" w:space="0" w:color="000000"/>
              <w:right w:val="single" w:sz="4" w:space="0" w:color="000000"/>
            </w:tcBorders>
            <w:shd w:val="clear" w:color="auto" w:fill="auto"/>
            <w:hideMark/>
          </w:tcPr>
          <w:p w14:paraId="54DCF7D9"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3C1D24B0"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0309</w:t>
            </w:r>
          </w:p>
        </w:tc>
        <w:tc>
          <w:tcPr>
            <w:tcW w:w="978" w:type="dxa"/>
            <w:tcBorders>
              <w:top w:val="nil"/>
              <w:left w:val="nil"/>
              <w:bottom w:val="single" w:sz="4" w:space="0" w:color="000000"/>
              <w:right w:val="single" w:sz="4" w:space="0" w:color="000000"/>
            </w:tcBorders>
            <w:shd w:val="clear" w:color="auto" w:fill="auto"/>
            <w:hideMark/>
          </w:tcPr>
          <w:p w14:paraId="45153A25"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10 0 07 00000</w:t>
            </w:r>
          </w:p>
        </w:tc>
        <w:tc>
          <w:tcPr>
            <w:tcW w:w="1222" w:type="dxa"/>
            <w:tcBorders>
              <w:top w:val="nil"/>
              <w:left w:val="nil"/>
              <w:bottom w:val="single" w:sz="4" w:space="0" w:color="000000"/>
              <w:right w:val="single" w:sz="4" w:space="0" w:color="000000"/>
            </w:tcBorders>
            <w:shd w:val="clear" w:color="auto" w:fill="auto"/>
            <w:hideMark/>
          </w:tcPr>
          <w:p w14:paraId="5A647ED9"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5C6329C4"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3 770 472,00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346235C"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3 794 195,00</w:t>
            </w:r>
          </w:p>
        </w:tc>
      </w:tr>
      <w:tr w:rsidR="00A34907" w:rsidRPr="005F5ED0" w14:paraId="32109978" w14:textId="77777777" w:rsidTr="00A34907">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14:paraId="3F3FA836" w14:textId="77777777" w:rsidR="00A34907" w:rsidRPr="005F5ED0" w:rsidRDefault="00A34907" w:rsidP="005F5ED0">
            <w:pPr>
              <w:outlineLvl w:val="5"/>
              <w:rPr>
                <w:rFonts w:ascii="Times New Roman" w:hAnsi="Times New Roman" w:cs="Times New Roman"/>
                <w:color w:val="000000"/>
              </w:rPr>
            </w:pPr>
            <w:r w:rsidRPr="005F5ED0">
              <w:rPr>
                <w:rFonts w:ascii="Times New Roman" w:hAnsi="Times New Roman" w:cs="Times New Roman"/>
                <w:color w:val="000000"/>
              </w:rPr>
              <w:t>Функционирование органа управления в сфере гражданской обороны, пожарной безопасности, ликвидации чрезвычайных ситуаций и спасению людей на водных объектах в МР "Медынский район"</w:t>
            </w:r>
          </w:p>
        </w:tc>
        <w:tc>
          <w:tcPr>
            <w:tcW w:w="888" w:type="dxa"/>
            <w:tcBorders>
              <w:top w:val="nil"/>
              <w:left w:val="nil"/>
              <w:bottom w:val="single" w:sz="4" w:space="0" w:color="000000"/>
              <w:right w:val="single" w:sz="4" w:space="0" w:color="000000"/>
            </w:tcBorders>
            <w:shd w:val="clear" w:color="auto" w:fill="auto"/>
            <w:hideMark/>
          </w:tcPr>
          <w:p w14:paraId="0824FDE1"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0E2C678D"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0309</w:t>
            </w:r>
          </w:p>
        </w:tc>
        <w:tc>
          <w:tcPr>
            <w:tcW w:w="978" w:type="dxa"/>
            <w:tcBorders>
              <w:top w:val="nil"/>
              <w:left w:val="nil"/>
              <w:bottom w:val="single" w:sz="4" w:space="0" w:color="000000"/>
              <w:right w:val="single" w:sz="4" w:space="0" w:color="000000"/>
            </w:tcBorders>
            <w:shd w:val="clear" w:color="auto" w:fill="auto"/>
            <w:hideMark/>
          </w:tcPr>
          <w:p w14:paraId="588D3249"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10 0 07 00770</w:t>
            </w:r>
          </w:p>
        </w:tc>
        <w:tc>
          <w:tcPr>
            <w:tcW w:w="1222" w:type="dxa"/>
            <w:tcBorders>
              <w:top w:val="nil"/>
              <w:left w:val="nil"/>
              <w:bottom w:val="single" w:sz="4" w:space="0" w:color="000000"/>
              <w:right w:val="single" w:sz="4" w:space="0" w:color="000000"/>
            </w:tcBorders>
            <w:shd w:val="clear" w:color="auto" w:fill="auto"/>
            <w:hideMark/>
          </w:tcPr>
          <w:p w14:paraId="3BCEFED9"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0F13ACFE"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3 770 472,00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0E03DCE"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3 794 195,00</w:t>
            </w:r>
          </w:p>
        </w:tc>
      </w:tr>
      <w:tr w:rsidR="00A34907" w:rsidRPr="005F5ED0" w14:paraId="3527DEEC" w14:textId="77777777" w:rsidTr="00A34907">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14:paraId="41DC608B"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8" w:type="dxa"/>
            <w:tcBorders>
              <w:top w:val="nil"/>
              <w:left w:val="nil"/>
              <w:bottom w:val="single" w:sz="4" w:space="0" w:color="000000"/>
              <w:right w:val="single" w:sz="4" w:space="0" w:color="000000"/>
            </w:tcBorders>
            <w:shd w:val="clear" w:color="auto" w:fill="auto"/>
            <w:hideMark/>
          </w:tcPr>
          <w:p w14:paraId="3E708711"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7DFA7775"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0309</w:t>
            </w:r>
          </w:p>
        </w:tc>
        <w:tc>
          <w:tcPr>
            <w:tcW w:w="978" w:type="dxa"/>
            <w:tcBorders>
              <w:top w:val="nil"/>
              <w:left w:val="nil"/>
              <w:bottom w:val="single" w:sz="4" w:space="0" w:color="000000"/>
              <w:right w:val="single" w:sz="4" w:space="0" w:color="000000"/>
            </w:tcBorders>
            <w:shd w:val="clear" w:color="auto" w:fill="auto"/>
            <w:hideMark/>
          </w:tcPr>
          <w:p w14:paraId="0CC5AD02"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10 0 07 00770</w:t>
            </w:r>
          </w:p>
        </w:tc>
        <w:tc>
          <w:tcPr>
            <w:tcW w:w="1222" w:type="dxa"/>
            <w:tcBorders>
              <w:top w:val="nil"/>
              <w:left w:val="nil"/>
              <w:bottom w:val="single" w:sz="4" w:space="0" w:color="000000"/>
              <w:right w:val="single" w:sz="4" w:space="0" w:color="000000"/>
            </w:tcBorders>
            <w:shd w:val="clear" w:color="auto" w:fill="auto"/>
            <w:hideMark/>
          </w:tcPr>
          <w:p w14:paraId="168ACF9D"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100</w:t>
            </w:r>
          </w:p>
        </w:tc>
        <w:tc>
          <w:tcPr>
            <w:tcW w:w="1597" w:type="dxa"/>
            <w:tcBorders>
              <w:top w:val="nil"/>
              <w:left w:val="nil"/>
              <w:bottom w:val="single" w:sz="4" w:space="0" w:color="000000"/>
              <w:right w:val="single" w:sz="4" w:space="0" w:color="000000"/>
            </w:tcBorders>
            <w:shd w:val="clear" w:color="000000" w:fill="FFFFFF"/>
            <w:noWrap/>
            <w:vAlign w:val="center"/>
            <w:hideMark/>
          </w:tcPr>
          <w:p w14:paraId="664B821D"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3 092 523,00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9CB88B2"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3 216 246,00</w:t>
            </w:r>
          </w:p>
        </w:tc>
      </w:tr>
      <w:tr w:rsidR="00A34907" w:rsidRPr="005F5ED0" w14:paraId="40227ED2"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559FC61F"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Расходы на выплаты персоналу казенных учреждений</w:t>
            </w:r>
          </w:p>
        </w:tc>
        <w:tc>
          <w:tcPr>
            <w:tcW w:w="888" w:type="dxa"/>
            <w:tcBorders>
              <w:top w:val="nil"/>
              <w:left w:val="nil"/>
              <w:bottom w:val="single" w:sz="4" w:space="0" w:color="000000"/>
              <w:right w:val="single" w:sz="4" w:space="0" w:color="000000"/>
            </w:tcBorders>
            <w:shd w:val="clear" w:color="auto" w:fill="auto"/>
            <w:hideMark/>
          </w:tcPr>
          <w:p w14:paraId="6D806A8D"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72849483"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0309</w:t>
            </w:r>
          </w:p>
        </w:tc>
        <w:tc>
          <w:tcPr>
            <w:tcW w:w="978" w:type="dxa"/>
            <w:tcBorders>
              <w:top w:val="nil"/>
              <w:left w:val="nil"/>
              <w:bottom w:val="single" w:sz="4" w:space="0" w:color="000000"/>
              <w:right w:val="single" w:sz="4" w:space="0" w:color="000000"/>
            </w:tcBorders>
            <w:shd w:val="clear" w:color="auto" w:fill="auto"/>
            <w:hideMark/>
          </w:tcPr>
          <w:p w14:paraId="63425801"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10 0 07 00770</w:t>
            </w:r>
          </w:p>
        </w:tc>
        <w:tc>
          <w:tcPr>
            <w:tcW w:w="1222" w:type="dxa"/>
            <w:tcBorders>
              <w:top w:val="nil"/>
              <w:left w:val="nil"/>
              <w:bottom w:val="single" w:sz="4" w:space="0" w:color="000000"/>
              <w:right w:val="single" w:sz="4" w:space="0" w:color="000000"/>
            </w:tcBorders>
            <w:shd w:val="clear" w:color="auto" w:fill="auto"/>
            <w:hideMark/>
          </w:tcPr>
          <w:p w14:paraId="0337064B"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110</w:t>
            </w:r>
          </w:p>
        </w:tc>
        <w:tc>
          <w:tcPr>
            <w:tcW w:w="1597" w:type="dxa"/>
            <w:tcBorders>
              <w:top w:val="nil"/>
              <w:left w:val="nil"/>
              <w:bottom w:val="single" w:sz="4" w:space="0" w:color="000000"/>
              <w:right w:val="single" w:sz="4" w:space="0" w:color="000000"/>
            </w:tcBorders>
            <w:shd w:val="clear" w:color="000000" w:fill="FFFFFF"/>
            <w:noWrap/>
            <w:vAlign w:val="center"/>
            <w:hideMark/>
          </w:tcPr>
          <w:p w14:paraId="70F91C3F"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3 092 523,00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FBD9527"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3 216 246,00</w:t>
            </w:r>
          </w:p>
        </w:tc>
      </w:tr>
      <w:tr w:rsidR="00A34907" w:rsidRPr="005F5ED0" w14:paraId="418D5DEE"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06680BFE"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60A0D09C"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146FD980"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0309</w:t>
            </w:r>
          </w:p>
        </w:tc>
        <w:tc>
          <w:tcPr>
            <w:tcW w:w="978" w:type="dxa"/>
            <w:tcBorders>
              <w:top w:val="nil"/>
              <w:left w:val="nil"/>
              <w:bottom w:val="single" w:sz="4" w:space="0" w:color="000000"/>
              <w:right w:val="single" w:sz="4" w:space="0" w:color="000000"/>
            </w:tcBorders>
            <w:shd w:val="clear" w:color="auto" w:fill="auto"/>
            <w:hideMark/>
          </w:tcPr>
          <w:p w14:paraId="21F7BB66"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10 0 07 00770</w:t>
            </w:r>
          </w:p>
        </w:tc>
        <w:tc>
          <w:tcPr>
            <w:tcW w:w="1222" w:type="dxa"/>
            <w:tcBorders>
              <w:top w:val="nil"/>
              <w:left w:val="nil"/>
              <w:bottom w:val="single" w:sz="4" w:space="0" w:color="000000"/>
              <w:right w:val="single" w:sz="4" w:space="0" w:color="000000"/>
            </w:tcBorders>
            <w:shd w:val="clear" w:color="auto" w:fill="auto"/>
            <w:hideMark/>
          </w:tcPr>
          <w:p w14:paraId="37DCFEDD"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200</w:t>
            </w:r>
          </w:p>
        </w:tc>
        <w:tc>
          <w:tcPr>
            <w:tcW w:w="1597" w:type="dxa"/>
            <w:tcBorders>
              <w:top w:val="nil"/>
              <w:left w:val="nil"/>
              <w:bottom w:val="single" w:sz="4" w:space="0" w:color="000000"/>
              <w:right w:val="single" w:sz="4" w:space="0" w:color="000000"/>
            </w:tcBorders>
            <w:shd w:val="clear" w:color="000000" w:fill="FFFFFF"/>
            <w:noWrap/>
            <w:vAlign w:val="center"/>
            <w:hideMark/>
          </w:tcPr>
          <w:p w14:paraId="342A30B7"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677 949,00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19B9A72"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577 949,00</w:t>
            </w:r>
          </w:p>
        </w:tc>
      </w:tr>
      <w:tr w:rsidR="00A34907" w:rsidRPr="005F5ED0" w14:paraId="1D2BF92E"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67594FC5"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68563060"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4D8ABDB9"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0309</w:t>
            </w:r>
          </w:p>
        </w:tc>
        <w:tc>
          <w:tcPr>
            <w:tcW w:w="978" w:type="dxa"/>
            <w:tcBorders>
              <w:top w:val="nil"/>
              <w:left w:val="nil"/>
              <w:bottom w:val="single" w:sz="4" w:space="0" w:color="000000"/>
              <w:right w:val="single" w:sz="4" w:space="0" w:color="000000"/>
            </w:tcBorders>
            <w:shd w:val="clear" w:color="auto" w:fill="auto"/>
            <w:hideMark/>
          </w:tcPr>
          <w:p w14:paraId="5E9D3CCB"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10 0 07 00770</w:t>
            </w:r>
          </w:p>
        </w:tc>
        <w:tc>
          <w:tcPr>
            <w:tcW w:w="1222" w:type="dxa"/>
            <w:tcBorders>
              <w:top w:val="nil"/>
              <w:left w:val="nil"/>
              <w:bottom w:val="single" w:sz="4" w:space="0" w:color="000000"/>
              <w:right w:val="single" w:sz="4" w:space="0" w:color="000000"/>
            </w:tcBorders>
            <w:shd w:val="clear" w:color="auto" w:fill="auto"/>
            <w:hideMark/>
          </w:tcPr>
          <w:p w14:paraId="513228BD"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240</w:t>
            </w:r>
          </w:p>
        </w:tc>
        <w:tc>
          <w:tcPr>
            <w:tcW w:w="1597" w:type="dxa"/>
            <w:tcBorders>
              <w:top w:val="nil"/>
              <w:left w:val="nil"/>
              <w:bottom w:val="single" w:sz="4" w:space="0" w:color="000000"/>
              <w:right w:val="single" w:sz="4" w:space="0" w:color="000000"/>
            </w:tcBorders>
            <w:shd w:val="clear" w:color="000000" w:fill="FFFFFF"/>
            <w:noWrap/>
            <w:vAlign w:val="center"/>
            <w:hideMark/>
          </w:tcPr>
          <w:p w14:paraId="0C51B135"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677 949,00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507E9DD"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577 949,00</w:t>
            </w:r>
          </w:p>
        </w:tc>
      </w:tr>
      <w:tr w:rsidR="00A34907" w:rsidRPr="005F5ED0" w14:paraId="3A1640C1" w14:textId="77777777" w:rsidTr="00A34907">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14:paraId="3B0326F6" w14:textId="77777777" w:rsidR="00A34907" w:rsidRPr="005F5ED0" w:rsidRDefault="00A34907" w:rsidP="005F5ED0">
            <w:pPr>
              <w:outlineLvl w:val="4"/>
              <w:rPr>
                <w:rFonts w:ascii="Times New Roman" w:hAnsi="Times New Roman" w:cs="Times New Roman"/>
                <w:color w:val="000000"/>
              </w:rPr>
            </w:pPr>
            <w:r w:rsidRPr="005F5ED0">
              <w:rPr>
                <w:rFonts w:ascii="Times New Roman" w:hAnsi="Times New Roman" w:cs="Times New Roman"/>
                <w:color w:val="000000"/>
              </w:rPr>
              <w:t xml:space="preserve">Основное мероприятие "Обеспечение функционирования постоянно </w:t>
            </w:r>
            <w:proofErr w:type="spellStart"/>
            <w:r w:rsidRPr="005F5ED0">
              <w:rPr>
                <w:rFonts w:ascii="Times New Roman" w:hAnsi="Times New Roman" w:cs="Times New Roman"/>
                <w:color w:val="000000"/>
              </w:rPr>
              <w:t>дейчтвующего</w:t>
            </w:r>
            <w:proofErr w:type="spellEnd"/>
            <w:r w:rsidRPr="005F5ED0">
              <w:rPr>
                <w:rFonts w:ascii="Times New Roman" w:hAnsi="Times New Roman" w:cs="Times New Roman"/>
                <w:color w:val="000000"/>
              </w:rPr>
              <w:t xml:space="preserve"> органа управления в сфере </w:t>
            </w:r>
            <w:proofErr w:type="gramStart"/>
            <w:r w:rsidRPr="005F5ED0">
              <w:rPr>
                <w:rFonts w:ascii="Times New Roman" w:hAnsi="Times New Roman" w:cs="Times New Roman"/>
                <w:color w:val="000000"/>
              </w:rPr>
              <w:t>ГО ,</w:t>
            </w:r>
            <w:proofErr w:type="gramEnd"/>
            <w:r w:rsidRPr="005F5ED0">
              <w:rPr>
                <w:rFonts w:ascii="Times New Roman" w:hAnsi="Times New Roman" w:cs="Times New Roman"/>
                <w:color w:val="000000"/>
              </w:rPr>
              <w:t xml:space="preserve"> в области защиты населения и территории</w:t>
            </w:r>
          </w:p>
        </w:tc>
        <w:tc>
          <w:tcPr>
            <w:tcW w:w="888" w:type="dxa"/>
            <w:tcBorders>
              <w:top w:val="nil"/>
              <w:left w:val="nil"/>
              <w:bottom w:val="single" w:sz="4" w:space="0" w:color="000000"/>
              <w:right w:val="single" w:sz="4" w:space="0" w:color="000000"/>
            </w:tcBorders>
            <w:shd w:val="clear" w:color="auto" w:fill="auto"/>
            <w:hideMark/>
          </w:tcPr>
          <w:p w14:paraId="02FA8FA0"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6164A1F3"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0309</w:t>
            </w:r>
          </w:p>
        </w:tc>
        <w:tc>
          <w:tcPr>
            <w:tcW w:w="978" w:type="dxa"/>
            <w:tcBorders>
              <w:top w:val="nil"/>
              <w:left w:val="nil"/>
              <w:bottom w:val="single" w:sz="4" w:space="0" w:color="000000"/>
              <w:right w:val="single" w:sz="4" w:space="0" w:color="000000"/>
            </w:tcBorders>
            <w:shd w:val="clear" w:color="auto" w:fill="auto"/>
            <w:hideMark/>
          </w:tcPr>
          <w:p w14:paraId="6CA5C34A"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10 0 11 00000</w:t>
            </w:r>
          </w:p>
        </w:tc>
        <w:tc>
          <w:tcPr>
            <w:tcW w:w="1222" w:type="dxa"/>
            <w:tcBorders>
              <w:top w:val="nil"/>
              <w:left w:val="nil"/>
              <w:bottom w:val="single" w:sz="4" w:space="0" w:color="000000"/>
              <w:right w:val="single" w:sz="4" w:space="0" w:color="000000"/>
            </w:tcBorders>
            <w:shd w:val="clear" w:color="auto" w:fill="auto"/>
            <w:hideMark/>
          </w:tcPr>
          <w:p w14:paraId="2E41E0D3"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305ACAB5"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10 000,00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61F433E"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10 000,00</w:t>
            </w:r>
          </w:p>
        </w:tc>
      </w:tr>
      <w:tr w:rsidR="00A34907" w:rsidRPr="005F5ED0" w14:paraId="0D1E987D" w14:textId="77777777" w:rsidTr="00A34907">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14:paraId="02BEF3AD" w14:textId="77777777" w:rsidR="00A34907" w:rsidRPr="005F5ED0" w:rsidRDefault="00A34907" w:rsidP="005F5ED0">
            <w:pPr>
              <w:outlineLvl w:val="5"/>
              <w:rPr>
                <w:rFonts w:ascii="Times New Roman" w:hAnsi="Times New Roman" w:cs="Times New Roman"/>
                <w:color w:val="000000"/>
              </w:rPr>
            </w:pPr>
            <w:r w:rsidRPr="005F5ED0">
              <w:rPr>
                <w:rFonts w:ascii="Times New Roman" w:hAnsi="Times New Roman" w:cs="Times New Roman"/>
                <w:color w:val="000000"/>
              </w:rPr>
              <w:t xml:space="preserve">Функционирование органа управления в сфере гражданской обороны, пожарной безопасности, ликвидации чрезвычайных ситуаций и спасению людей на водных </w:t>
            </w:r>
            <w:r w:rsidRPr="005F5ED0">
              <w:rPr>
                <w:rFonts w:ascii="Times New Roman" w:hAnsi="Times New Roman" w:cs="Times New Roman"/>
                <w:color w:val="000000"/>
              </w:rPr>
              <w:lastRenderedPageBreak/>
              <w:t>объектах в МР "Медынский район"</w:t>
            </w:r>
          </w:p>
        </w:tc>
        <w:tc>
          <w:tcPr>
            <w:tcW w:w="888" w:type="dxa"/>
            <w:tcBorders>
              <w:top w:val="nil"/>
              <w:left w:val="nil"/>
              <w:bottom w:val="single" w:sz="4" w:space="0" w:color="000000"/>
              <w:right w:val="single" w:sz="4" w:space="0" w:color="000000"/>
            </w:tcBorders>
            <w:shd w:val="clear" w:color="auto" w:fill="auto"/>
            <w:hideMark/>
          </w:tcPr>
          <w:p w14:paraId="7296D2DD"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lastRenderedPageBreak/>
              <w:t>003</w:t>
            </w:r>
          </w:p>
        </w:tc>
        <w:tc>
          <w:tcPr>
            <w:tcW w:w="1127" w:type="dxa"/>
            <w:tcBorders>
              <w:top w:val="nil"/>
              <w:left w:val="nil"/>
              <w:bottom w:val="single" w:sz="4" w:space="0" w:color="000000"/>
              <w:right w:val="single" w:sz="4" w:space="0" w:color="000000"/>
            </w:tcBorders>
            <w:shd w:val="clear" w:color="auto" w:fill="auto"/>
            <w:hideMark/>
          </w:tcPr>
          <w:p w14:paraId="1F247023"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0309</w:t>
            </w:r>
          </w:p>
        </w:tc>
        <w:tc>
          <w:tcPr>
            <w:tcW w:w="978" w:type="dxa"/>
            <w:tcBorders>
              <w:top w:val="nil"/>
              <w:left w:val="nil"/>
              <w:bottom w:val="single" w:sz="4" w:space="0" w:color="000000"/>
              <w:right w:val="single" w:sz="4" w:space="0" w:color="000000"/>
            </w:tcBorders>
            <w:shd w:val="clear" w:color="auto" w:fill="auto"/>
            <w:hideMark/>
          </w:tcPr>
          <w:p w14:paraId="53EE9EE5"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10 0 11 00770</w:t>
            </w:r>
          </w:p>
        </w:tc>
        <w:tc>
          <w:tcPr>
            <w:tcW w:w="1222" w:type="dxa"/>
            <w:tcBorders>
              <w:top w:val="nil"/>
              <w:left w:val="nil"/>
              <w:bottom w:val="single" w:sz="4" w:space="0" w:color="000000"/>
              <w:right w:val="single" w:sz="4" w:space="0" w:color="000000"/>
            </w:tcBorders>
            <w:shd w:val="clear" w:color="auto" w:fill="auto"/>
            <w:hideMark/>
          </w:tcPr>
          <w:p w14:paraId="0452892B"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6D64DF28"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10 000,00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1D1E5A2"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10 000,00</w:t>
            </w:r>
          </w:p>
        </w:tc>
      </w:tr>
      <w:tr w:rsidR="00A34907" w:rsidRPr="005F5ED0" w14:paraId="4468E1F1"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69CCA862"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6B64A18C"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0E9671EC"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0309</w:t>
            </w:r>
          </w:p>
        </w:tc>
        <w:tc>
          <w:tcPr>
            <w:tcW w:w="978" w:type="dxa"/>
            <w:tcBorders>
              <w:top w:val="nil"/>
              <w:left w:val="nil"/>
              <w:bottom w:val="single" w:sz="4" w:space="0" w:color="000000"/>
              <w:right w:val="single" w:sz="4" w:space="0" w:color="000000"/>
            </w:tcBorders>
            <w:shd w:val="clear" w:color="auto" w:fill="auto"/>
            <w:hideMark/>
          </w:tcPr>
          <w:p w14:paraId="3C9D1A2A"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10 0 11 00770</w:t>
            </w:r>
          </w:p>
        </w:tc>
        <w:tc>
          <w:tcPr>
            <w:tcW w:w="1222" w:type="dxa"/>
            <w:tcBorders>
              <w:top w:val="nil"/>
              <w:left w:val="nil"/>
              <w:bottom w:val="single" w:sz="4" w:space="0" w:color="000000"/>
              <w:right w:val="single" w:sz="4" w:space="0" w:color="000000"/>
            </w:tcBorders>
            <w:shd w:val="clear" w:color="auto" w:fill="auto"/>
            <w:hideMark/>
          </w:tcPr>
          <w:p w14:paraId="72019645"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200</w:t>
            </w:r>
          </w:p>
        </w:tc>
        <w:tc>
          <w:tcPr>
            <w:tcW w:w="1597" w:type="dxa"/>
            <w:tcBorders>
              <w:top w:val="nil"/>
              <w:left w:val="nil"/>
              <w:bottom w:val="single" w:sz="4" w:space="0" w:color="000000"/>
              <w:right w:val="single" w:sz="4" w:space="0" w:color="000000"/>
            </w:tcBorders>
            <w:shd w:val="clear" w:color="000000" w:fill="FFFFFF"/>
            <w:noWrap/>
            <w:vAlign w:val="center"/>
            <w:hideMark/>
          </w:tcPr>
          <w:p w14:paraId="41EECD2D"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14217C9"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10 000,00</w:t>
            </w:r>
          </w:p>
        </w:tc>
      </w:tr>
      <w:tr w:rsidR="00A34907" w:rsidRPr="005F5ED0" w14:paraId="06967A7B"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06B0AED9"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43307B92"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3601677B"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0309</w:t>
            </w:r>
          </w:p>
        </w:tc>
        <w:tc>
          <w:tcPr>
            <w:tcW w:w="978" w:type="dxa"/>
            <w:tcBorders>
              <w:top w:val="nil"/>
              <w:left w:val="nil"/>
              <w:bottom w:val="single" w:sz="4" w:space="0" w:color="000000"/>
              <w:right w:val="single" w:sz="4" w:space="0" w:color="000000"/>
            </w:tcBorders>
            <w:shd w:val="clear" w:color="auto" w:fill="auto"/>
            <w:hideMark/>
          </w:tcPr>
          <w:p w14:paraId="6EEBB28C"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10 0 11 00770</w:t>
            </w:r>
          </w:p>
        </w:tc>
        <w:tc>
          <w:tcPr>
            <w:tcW w:w="1222" w:type="dxa"/>
            <w:tcBorders>
              <w:top w:val="nil"/>
              <w:left w:val="nil"/>
              <w:bottom w:val="single" w:sz="4" w:space="0" w:color="000000"/>
              <w:right w:val="single" w:sz="4" w:space="0" w:color="000000"/>
            </w:tcBorders>
            <w:shd w:val="clear" w:color="auto" w:fill="auto"/>
            <w:hideMark/>
          </w:tcPr>
          <w:p w14:paraId="632D8F08"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240</w:t>
            </w:r>
          </w:p>
        </w:tc>
        <w:tc>
          <w:tcPr>
            <w:tcW w:w="1597" w:type="dxa"/>
            <w:tcBorders>
              <w:top w:val="nil"/>
              <w:left w:val="nil"/>
              <w:bottom w:val="single" w:sz="4" w:space="0" w:color="000000"/>
              <w:right w:val="single" w:sz="4" w:space="0" w:color="000000"/>
            </w:tcBorders>
            <w:shd w:val="clear" w:color="000000" w:fill="FFFFFF"/>
            <w:noWrap/>
            <w:vAlign w:val="center"/>
            <w:hideMark/>
          </w:tcPr>
          <w:p w14:paraId="65D50E94"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99D3A74"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10 000,00</w:t>
            </w:r>
          </w:p>
        </w:tc>
      </w:tr>
      <w:tr w:rsidR="00A34907" w:rsidRPr="005F5ED0" w14:paraId="3C1A3596"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55E585B1" w14:textId="77777777" w:rsidR="00A34907" w:rsidRPr="005F5ED0" w:rsidRDefault="00A34907" w:rsidP="005F5ED0">
            <w:pPr>
              <w:outlineLvl w:val="4"/>
              <w:rPr>
                <w:rFonts w:ascii="Times New Roman" w:hAnsi="Times New Roman" w:cs="Times New Roman"/>
                <w:color w:val="000000"/>
              </w:rPr>
            </w:pPr>
            <w:r w:rsidRPr="005F5ED0">
              <w:rPr>
                <w:rFonts w:ascii="Times New Roman" w:hAnsi="Times New Roman" w:cs="Times New Roman"/>
                <w:color w:val="000000"/>
              </w:rPr>
              <w:t>Основное мероприятие "Организация информирования населения о ЧС (в т.ч. мониторинг)</w:t>
            </w:r>
          </w:p>
        </w:tc>
        <w:tc>
          <w:tcPr>
            <w:tcW w:w="888" w:type="dxa"/>
            <w:tcBorders>
              <w:top w:val="nil"/>
              <w:left w:val="nil"/>
              <w:bottom w:val="single" w:sz="4" w:space="0" w:color="000000"/>
              <w:right w:val="single" w:sz="4" w:space="0" w:color="000000"/>
            </w:tcBorders>
            <w:shd w:val="clear" w:color="auto" w:fill="auto"/>
            <w:hideMark/>
          </w:tcPr>
          <w:p w14:paraId="6146BC4D"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71B2D07A"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0309</w:t>
            </w:r>
          </w:p>
        </w:tc>
        <w:tc>
          <w:tcPr>
            <w:tcW w:w="978" w:type="dxa"/>
            <w:tcBorders>
              <w:top w:val="nil"/>
              <w:left w:val="nil"/>
              <w:bottom w:val="single" w:sz="4" w:space="0" w:color="000000"/>
              <w:right w:val="single" w:sz="4" w:space="0" w:color="000000"/>
            </w:tcBorders>
            <w:shd w:val="clear" w:color="auto" w:fill="auto"/>
            <w:hideMark/>
          </w:tcPr>
          <w:p w14:paraId="73F4D7D8"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10 0 13 00000</w:t>
            </w:r>
          </w:p>
        </w:tc>
        <w:tc>
          <w:tcPr>
            <w:tcW w:w="1222" w:type="dxa"/>
            <w:tcBorders>
              <w:top w:val="nil"/>
              <w:left w:val="nil"/>
              <w:bottom w:val="single" w:sz="4" w:space="0" w:color="000000"/>
              <w:right w:val="single" w:sz="4" w:space="0" w:color="000000"/>
            </w:tcBorders>
            <w:shd w:val="clear" w:color="auto" w:fill="auto"/>
            <w:hideMark/>
          </w:tcPr>
          <w:p w14:paraId="13097FAB"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6E7382E2"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5 000,00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071080B"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5 000,00</w:t>
            </w:r>
          </w:p>
        </w:tc>
      </w:tr>
      <w:tr w:rsidR="00A34907" w:rsidRPr="005F5ED0" w14:paraId="04A89064" w14:textId="77777777" w:rsidTr="00A34907">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14:paraId="54867D0E" w14:textId="77777777" w:rsidR="00A34907" w:rsidRPr="005F5ED0" w:rsidRDefault="00A34907" w:rsidP="005F5ED0">
            <w:pPr>
              <w:outlineLvl w:val="5"/>
              <w:rPr>
                <w:rFonts w:ascii="Times New Roman" w:hAnsi="Times New Roman" w:cs="Times New Roman"/>
                <w:color w:val="000000"/>
              </w:rPr>
            </w:pPr>
            <w:r w:rsidRPr="005F5ED0">
              <w:rPr>
                <w:rFonts w:ascii="Times New Roman" w:hAnsi="Times New Roman" w:cs="Times New Roman"/>
                <w:color w:val="000000"/>
              </w:rPr>
              <w:t>Функционирование органа управления в сфере гражданской обороны, пожарной безопасности, ликвидации чрезвычайных ситуаций и спасению людей на водных объектах в МР "Медынский район"</w:t>
            </w:r>
          </w:p>
        </w:tc>
        <w:tc>
          <w:tcPr>
            <w:tcW w:w="888" w:type="dxa"/>
            <w:tcBorders>
              <w:top w:val="nil"/>
              <w:left w:val="nil"/>
              <w:bottom w:val="single" w:sz="4" w:space="0" w:color="000000"/>
              <w:right w:val="single" w:sz="4" w:space="0" w:color="000000"/>
            </w:tcBorders>
            <w:shd w:val="clear" w:color="auto" w:fill="auto"/>
            <w:hideMark/>
          </w:tcPr>
          <w:p w14:paraId="46785974"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120C890A"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0309</w:t>
            </w:r>
          </w:p>
        </w:tc>
        <w:tc>
          <w:tcPr>
            <w:tcW w:w="978" w:type="dxa"/>
            <w:tcBorders>
              <w:top w:val="nil"/>
              <w:left w:val="nil"/>
              <w:bottom w:val="single" w:sz="4" w:space="0" w:color="000000"/>
              <w:right w:val="single" w:sz="4" w:space="0" w:color="000000"/>
            </w:tcBorders>
            <w:shd w:val="clear" w:color="auto" w:fill="auto"/>
            <w:hideMark/>
          </w:tcPr>
          <w:p w14:paraId="05F20C91"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10 0 13 00770</w:t>
            </w:r>
          </w:p>
        </w:tc>
        <w:tc>
          <w:tcPr>
            <w:tcW w:w="1222" w:type="dxa"/>
            <w:tcBorders>
              <w:top w:val="nil"/>
              <w:left w:val="nil"/>
              <w:bottom w:val="single" w:sz="4" w:space="0" w:color="000000"/>
              <w:right w:val="single" w:sz="4" w:space="0" w:color="000000"/>
            </w:tcBorders>
            <w:shd w:val="clear" w:color="auto" w:fill="auto"/>
            <w:hideMark/>
          </w:tcPr>
          <w:p w14:paraId="31D8D88A"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66F7F302"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5 000,00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1327B80"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5 000,00</w:t>
            </w:r>
          </w:p>
        </w:tc>
      </w:tr>
      <w:tr w:rsidR="00A34907" w:rsidRPr="005F5ED0" w14:paraId="4AC818F7"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51B7ED25"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181193B6"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755C7CD7"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0309</w:t>
            </w:r>
          </w:p>
        </w:tc>
        <w:tc>
          <w:tcPr>
            <w:tcW w:w="978" w:type="dxa"/>
            <w:tcBorders>
              <w:top w:val="nil"/>
              <w:left w:val="nil"/>
              <w:bottom w:val="single" w:sz="4" w:space="0" w:color="000000"/>
              <w:right w:val="single" w:sz="4" w:space="0" w:color="000000"/>
            </w:tcBorders>
            <w:shd w:val="clear" w:color="auto" w:fill="auto"/>
            <w:hideMark/>
          </w:tcPr>
          <w:p w14:paraId="782E2822"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10 0 13 00770</w:t>
            </w:r>
          </w:p>
        </w:tc>
        <w:tc>
          <w:tcPr>
            <w:tcW w:w="1222" w:type="dxa"/>
            <w:tcBorders>
              <w:top w:val="nil"/>
              <w:left w:val="nil"/>
              <w:bottom w:val="single" w:sz="4" w:space="0" w:color="000000"/>
              <w:right w:val="single" w:sz="4" w:space="0" w:color="000000"/>
            </w:tcBorders>
            <w:shd w:val="clear" w:color="auto" w:fill="auto"/>
            <w:hideMark/>
          </w:tcPr>
          <w:p w14:paraId="1DC68D13"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200</w:t>
            </w:r>
          </w:p>
        </w:tc>
        <w:tc>
          <w:tcPr>
            <w:tcW w:w="1597" w:type="dxa"/>
            <w:tcBorders>
              <w:top w:val="nil"/>
              <w:left w:val="nil"/>
              <w:bottom w:val="single" w:sz="4" w:space="0" w:color="000000"/>
              <w:right w:val="single" w:sz="4" w:space="0" w:color="000000"/>
            </w:tcBorders>
            <w:shd w:val="clear" w:color="000000" w:fill="FFFFFF"/>
            <w:noWrap/>
            <w:vAlign w:val="center"/>
            <w:hideMark/>
          </w:tcPr>
          <w:p w14:paraId="651EDAF5"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5 000,00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BC2C6A9"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5 000,00</w:t>
            </w:r>
          </w:p>
        </w:tc>
      </w:tr>
      <w:tr w:rsidR="00A34907" w:rsidRPr="005F5ED0" w14:paraId="042E0489"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7972A407"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3E0B9AC0"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5E3C9B7A"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0309</w:t>
            </w:r>
          </w:p>
        </w:tc>
        <w:tc>
          <w:tcPr>
            <w:tcW w:w="978" w:type="dxa"/>
            <w:tcBorders>
              <w:top w:val="nil"/>
              <w:left w:val="nil"/>
              <w:bottom w:val="single" w:sz="4" w:space="0" w:color="000000"/>
              <w:right w:val="single" w:sz="4" w:space="0" w:color="000000"/>
            </w:tcBorders>
            <w:shd w:val="clear" w:color="auto" w:fill="auto"/>
            <w:hideMark/>
          </w:tcPr>
          <w:p w14:paraId="56258E75"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10 0 13 00770</w:t>
            </w:r>
          </w:p>
        </w:tc>
        <w:tc>
          <w:tcPr>
            <w:tcW w:w="1222" w:type="dxa"/>
            <w:tcBorders>
              <w:top w:val="nil"/>
              <w:left w:val="nil"/>
              <w:bottom w:val="single" w:sz="4" w:space="0" w:color="000000"/>
              <w:right w:val="single" w:sz="4" w:space="0" w:color="000000"/>
            </w:tcBorders>
            <w:shd w:val="clear" w:color="auto" w:fill="auto"/>
            <w:hideMark/>
          </w:tcPr>
          <w:p w14:paraId="79D6F0FF"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240</w:t>
            </w:r>
          </w:p>
        </w:tc>
        <w:tc>
          <w:tcPr>
            <w:tcW w:w="1597" w:type="dxa"/>
            <w:tcBorders>
              <w:top w:val="nil"/>
              <w:left w:val="nil"/>
              <w:bottom w:val="single" w:sz="4" w:space="0" w:color="000000"/>
              <w:right w:val="single" w:sz="4" w:space="0" w:color="000000"/>
            </w:tcBorders>
            <w:shd w:val="clear" w:color="000000" w:fill="FFFFFF"/>
            <w:noWrap/>
            <w:vAlign w:val="center"/>
            <w:hideMark/>
          </w:tcPr>
          <w:p w14:paraId="45E86651"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5 000,00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FA9F8AE"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5 000,00</w:t>
            </w:r>
          </w:p>
        </w:tc>
      </w:tr>
      <w:tr w:rsidR="00A34907" w:rsidRPr="005F5ED0" w14:paraId="2A9FD29A"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7470A161" w14:textId="77777777" w:rsidR="00A34907" w:rsidRPr="005F5ED0" w:rsidRDefault="00A34907" w:rsidP="005F5ED0">
            <w:pPr>
              <w:outlineLvl w:val="4"/>
              <w:rPr>
                <w:rFonts w:ascii="Times New Roman" w:hAnsi="Times New Roman" w:cs="Times New Roman"/>
                <w:color w:val="000000"/>
              </w:rPr>
            </w:pPr>
            <w:r w:rsidRPr="005F5ED0">
              <w:rPr>
                <w:rFonts w:ascii="Times New Roman" w:hAnsi="Times New Roman" w:cs="Times New Roman"/>
                <w:color w:val="000000"/>
              </w:rPr>
              <w:t>Основное мероприятие "Организации пункта временного размещения населения, пострадавшего в ЧС (в т.ч. мобильные пункты обогрева)"</w:t>
            </w:r>
          </w:p>
        </w:tc>
        <w:tc>
          <w:tcPr>
            <w:tcW w:w="888" w:type="dxa"/>
            <w:tcBorders>
              <w:top w:val="nil"/>
              <w:left w:val="nil"/>
              <w:bottom w:val="single" w:sz="4" w:space="0" w:color="000000"/>
              <w:right w:val="single" w:sz="4" w:space="0" w:color="000000"/>
            </w:tcBorders>
            <w:shd w:val="clear" w:color="auto" w:fill="auto"/>
            <w:hideMark/>
          </w:tcPr>
          <w:p w14:paraId="1FEC0D7C"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3DCE22A4"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0309</w:t>
            </w:r>
          </w:p>
        </w:tc>
        <w:tc>
          <w:tcPr>
            <w:tcW w:w="978" w:type="dxa"/>
            <w:tcBorders>
              <w:top w:val="nil"/>
              <w:left w:val="nil"/>
              <w:bottom w:val="single" w:sz="4" w:space="0" w:color="000000"/>
              <w:right w:val="single" w:sz="4" w:space="0" w:color="000000"/>
            </w:tcBorders>
            <w:shd w:val="clear" w:color="auto" w:fill="auto"/>
            <w:hideMark/>
          </w:tcPr>
          <w:p w14:paraId="2813CA31"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10 0 14 00000</w:t>
            </w:r>
          </w:p>
        </w:tc>
        <w:tc>
          <w:tcPr>
            <w:tcW w:w="1222" w:type="dxa"/>
            <w:tcBorders>
              <w:top w:val="nil"/>
              <w:left w:val="nil"/>
              <w:bottom w:val="single" w:sz="4" w:space="0" w:color="000000"/>
              <w:right w:val="single" w:sz="4" w:space="0" w:color="000000"/>
            </w:tcBorders>
            <w:shd w:val="clear" w:color="auto" w:fill="auto"/>
            <w:hideMark/>
          </w:tcPr>
          <w:p w14:paraId="1A4080C3"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37986CD7"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50 000,00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D945031"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50 000,00</w:t>
            </w:r>
          </w:p>
        </w:tc>
      </w:tr>
      <w:tr w:rsidR="00A34907" w:rsidRPr="005F5ED0" w14:paraId="73D7DD4A" w14:textId="77777777" w:rsidTr="00A34907">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14:paraId="505F377C" w14:textId="77777777" w:rsidR="00A34907" w:rsidRPr="005F5ED0" w:rsidRDefault="00A34907" w:rsidP="005F5ED0">
            <w:pPr>
              <w:outlineLvl w:val="5"/>
              <w:rPr>
                <w:rFonts w:ascii="Times New Roman" w:hAnsi="Times New Roman" w:cs="Times New Roman"/>
                <w:color w:val="000000"/>
              </w:rPr>
            </w:pPr>
            <w:r w:rsidRPr="005F5ED0">
              <w:rPr>
                <w:rFonts w:ascii="Times New Roman" w:hAnsi="Times New Roman" w:cs="Times New Roman"/>
                <w:color w:val="000000"/>
              </w:rPr>
              <w:t>Функционирование органа управления в сфере гражданской обороны, пожарной безопасности, ликвидации чрезвычайных ситуаций и спасению людей на водных объектах в МР "Медынский район"</w:t>
            </w:r>
          </w:p>
        </w:tc>
        <w:tc>
          <w:tcPr>
            <w:tcW w:w="888" w:type="dxa"/>
            <w:tcBorders>
              <w:top w:val="nil"/>
              <w:left w:val="nil"/>
              <w:bottom w:val="single" w:sz="4" w:space="0" w:color="000000"/>
              <w:right w:val="single" w:sz="4" w:space="0" w:color="000000"/>
            </w:tcBorders>
            <w:shd w:val="clear" w:color="auto" w:fill="auto"/>
            <w:hideMark/>
          </w:tcPr>
          <w:p w14:paraId="6FE06C35"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0FA41722"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0309</w:t>
            </w:r>
          </w:p>
        </w:tc>
        <w:tc>
          <w:tcPr>
            <w:tcW w:w="978" w:type="dxa"/>
            <w:tcBorders>
              <w:top w:val="nil"/>
              <w:left w:val="nil"/>
              <w:bottom w:val="single" w:sz="4" w:space="0" w:color="000000"/>
              <w:right w:val="single" w:sz="4" w:space="0" w:color="000000"/>
            </w:tcBorders>
            <w:shd w:val="clear" w:color="auto" w:fill="auto"/>
            <w:hideMark/>
          </w:tcPr>
          <w:p w14:paraId="251819CB"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10 0 14 00770</w:t>
            </w:r>
          </w:p>
        </w:tc>
        <w:tc>
          <w:tcPr>
            <w:tcW w:w="1222" w:type="dxa"/>
            <w:tcBorders>
              <w:top w:val="nil"/>
              <w:left w:val="nil"/>
              <w:bottom w:val="single" w:sz="4" w:space="0" w:color="000000"/>
              <w:right w:val="single" w:sz="4" w:space="0" w:color="000000"/>
            </w:tcBorders>
            <w:shd w:val="clear" w:color="auto" w:fill="auto"/>
            <w:hideMark/>
          </w:tcPr>
          <w:p w14:paraId="28A23B31"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72C59459"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50 000,00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0D91A76"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50 000,00</w:t>
            </w:r>
          </w:p>
        </w:tc>
      </w:tr>
      <w:tr w:rsidR="00A34907" w:rsidRPr="005F5ED0" w14:paraId="7E4C7BA8"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3B514BDB"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38D7E0A8"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4CD26D8A"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0309</w:t>
            </w:r>
          </w:p>
        </w:tc>
        <w:tc>
          <w:tcPr>
            <w:tcW w:w="978" w:type="dxa"/>
            <w:tcBorders>
              <w:top w:val="nil"/>
              <w:left w:val="nil"/>
              <w:bottom w:val="single" w:sz="4" w:space="0" w:color="000000"/>
              <w:right w:val="single" w:sz="4" w:space="0" w:color="000000"/>
            </w:tcBorders>
            <w:shd w:val="clear" w:color="auto" w:fill="auto"/>
            <w:hideMark/>
          </w:tcPr>
          <w:p w14:paraId="3FC11F2D"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10 0 14 00770</w:t>
            </w:r>
          </w:p>
        </w:tc>
        <w:tc>
          <w:tcPr>
            <w:tcW w:w="1222" w:type="dxa"/>
            <w:tcBorders>
              <w:top w:val="nil"/>
              <w:left w:val="nil"/>
              <w:bottom w:val="single" w:sz="4" w:space="0" w:color="000000"/>
              <w:right w:val="single" w:sz="4" w:space="0" w:color="000000"/>
            </w:tcBorders>
            <w:shd w:val="clear" w:color="auto" w:fill="auto"/>
            <w:hideMark/>
          </w:tcPr>
          <w:p w14:paraId="6ED5C53B"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200</w:t>
            </w:r>
          </w:p>
        </w:tc>
        <w:tc>
          <w:tcPr>
            <w:tcW w:w="1597" w:type="dxa"/>
            <w:tcBorders>
              <w:top w:val="nil"/>
              <w:left w:val="nil"/>
              <w:bottom w:val="single" w:sz="4" w:space="0" w:color="000000"/>
              <w:right w:val="single" w:sz="4" w:space="0" w:color="000000"/>
            </w:tcBorders>
            <w:shd w:val="clear" w:color="000000" w:fill="FFFFFF"/>
            <w:noWrap/>
            <w:vAlign w:val="center"/>
            <w:hideMark/>
          </w:tcPr>
          <w:p w14:paraId="19FC5801"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50 000,00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0C8E3AD"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50 000,00</w:t>
            </w:r>
          </w:p>
        </w:tc>
      </w:tr>
      <w:tr w:rsidR="00A34907" w:rsidRPr="005F5ED0" w14:paraId="3FA7A14C"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5730E885"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0A552656"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7FAC79EB"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0309</w:t>
            </w:r>
          </w:p>
        </w:tc>
        <w:tc>
          <w:tcPr>
            <w:tcW w:w="978" w:type="dxa"/>
            <w:tcBorders>
              <w:top w:val="nil"/>
              <w:left w:val="nil"/>
              <w:bottom w:val="single" w:sz="4" w:space="0" w:color="000000"/>
              <w:right w:val="single" w:sz="4" w:space="0" w:color="000000"/>
            </w:tcBorders>
            <w:shd w:val="clear" w:color="auto" w:fill="auto"/>
            <w:hideMark/>
          </w:tcPr>
          <w:p w14:paraId="16CE33EB"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10 0 14 00770</w:t>
            </w:r>
          </w:p>
        </w:tc>
        <w:tc>
          <w:tcPr>
            <w:tcW w:w="1222" w:type="dxa"/>
            <w:tcBorders>
              <w:top w:val="nil"/>
              <w:left w:val="nil"/>
              <w:bottom w:val="single" w:sz="4" w:space="0" w:color="000000"/>
              <w:right w:val="single" w:sz="4" w:space="0" w:color="000000"/>
            </w:tcBorders>
            <w:shd w:val="clear" w:color="auto" w:fill="auto"/>
            <w:hideMark/>
          </w:tcPr>
          <w:p w14:paraId="7FAA8879"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240</w:t>
            </w:r>
          </w:p>
        </w:tc>
        <w:tc>
          <w:tcPr>
            <w:tcW w:w="1597" w:type="dxa"/>
            <w:tcBorders>
              <w:top w:val="nil"/>
              <w:left w:val="nil"/>
              <w:bottom w:val="single" w:sz="4" w:space="0" w:color="000000"/>
              <w:right w:val="single" w:sz="4" w:space="0" w:color="000000"/>
            </w:tcBorders>
            <w:shd w:val="clear" w:color="000000" w:fill="FFFFFF"/>
            <w:noWrap/>
            <w:vAlign w:val="center"/>
            <w:hideMark/>
          </w:tcPr>
          <w:p w14:paraId="4C427C72"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50 000,00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DAD103C"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50 000,00</w:t>
            </w:r>
          </w:p>
        </w:tc>
      </w:tr>
      <w:tr w:rsidR="00A34907" w:rsidRPr="005F5ED0" w14:paraId="4BFB9752"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1CE3A4A6" w14:textId="77777777" w:rsidR="00A34907" w:rsidRPr="005F5ED0" w:rsidRDefault="00A34907" w:rsidP="005F5ED0">
            <w:pPr>
              <w:outlineLvl w:val="4"/>
              <w:rPr>
                <w:rFonts w:ascii="Times New Roman" w:hAnsi="Times New Roman" w:cs="Times New Roman"/>
                <w:color w:val="000000"/>
              </w:rPr>
            </w:pPr>
            <w:r w:rsidRPr="005F5ED0">
              <w:rPr>
                <w:rFonts w:ascii="Times New Roman" w:hAnsi="Times New Roman" w:cs="Times New Roman"/>
                <w:color w:val="000000"/>
              </w:rPr>
              <w:t>Основное мероприятие "Создание и своевременное восполнение резерва материальных ресурсов для ликвидации ЧС "</w:t>
            </w:r>
          </w:p>
        </w:tc>
        <w:tc>
          <w:tcPr>
            <w:tcW w:w="888" w:type="dxa"/>
            <w:tcBorders>
              <w:top w:val="nil"/>
              <w:left w:val="nil"/>
              <w:bottom w:val="single" w:sz="4" w:space="0" w:color="000000"/>
              <w:right w:val="single" w:sz="4" w:space="0" w:color="000000"/>
            </w:tcBorders>
            <w:shd w:val="clear" w:color="auto" w:fill="auto"/>
            <w:hideMark/>
          </w:tcPr>
          <w:p w14:paraId="64302515"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260B79FC"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0309</w:t>
            </w:r>
          </w:p>
        </w:tc>
        <w:tc>
          <w:tcPr>
            <w:tcW w:w="978" w:type="dxa"/>
            <w:tcBorders>
              <w:top w:val="nil"/>
              <w:left w:val="nil"/>
              <w:bottom w:val="single" w:sz="4" w:space="0" w:color="000000"/>
              <w:right w:val="single" w:sz="4" w:space="0" w:color="000000"/>
            </w:tcBorders>
            <w:shd w:val="clear" w:color="auto" w:fill="auto"/>
            <w:hideMark/>
          </w:tcPr>
          <w:p w14:paraId="21538CD8"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10 0 15 00000</w:t>
            </w:r>
          </w:p>
        </w:tc>
        <w:tc>
          <w:tcPr>
            <w:tcW w:w="1222" w:type="dxa"/>
            <w:tcBorders>
              <w:top w:val="nil"/>
              <w:left w:val="nil"/>
              <w:bottom w:val="single" w:sz="4" w:space="0" w:color="000000"/>
              <w:right w:val="single" w:sz="4" w:space="0" w:color="000000"/>
            </w:tcBorders>
            <w:shd w:val="clear" w:color="auto" w:fill="auto"/>
            <w:hideMark/>
          </w:tcPr>
          <w:p w14:paraId="1D4EFB36"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7A07F7B1"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200 000,00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EB64088"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200 000,00</w:t>
            </w:r>
          </w:p>
        </w:tc>
      </w:tr>
      <w:tr w:rsidR="00A34907" w:rsidRPr="005F5ED0" w14:paraId="1B6F1F09" w14:textId="77777777" w:rsidTr="00A34907">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14:paraId="0DE90C45" w14:textId="77777777" w:rsidR="00A34907" w:rsidRPr="005F5ED0" w:rsidRDefault="00A34907" w:rsidP="005F5ED0">
            <w:pPr>
              <w:outlineLvl w:val="5"/>
              <w:rPr>
                <w:rFonts w:ascii="Times New Roman" w:hAnsi="Times New Roman" w:cs="Times New Roman"/>
                <w:color w:val="000000"/>
              </w:rPr>
            </w:pPr>
            <w:r w:rsidRPr="005F5ED0">
              <w:rPr>
                <w:rFonts w:ascii="Times New Roman" w:hAnsi="Times New Roman" w:cs="Times New Roman"/>
                <w:color w:val="000000"/>
              </w:rPr>
              <w:t xml:space="preserve">Функционирование органа управления в сфере гражданской обороны, пожарной безопасности, ликвидации чрезвычайных ситуаций и </w:t>
            </w:r>
            <w:r w:rsidRPr="005F5ED0">
              <w:rPr>
                <w:rFonts w:ascii="Times New Roman" w:hAnsi="Times New Roman" w:cs="Times New Roman"/>
                <w:color w:val="000000"/>
              </w:rPr>
              <w:lastRenderedPageBreak/>
              <w:t>спасению людей на водных объектах в МР "Медынский район"</w:t>
            </w:r>
          </w:p>
        </w:tc>
        <w:tc>
          <w:tcPr>
            <w:tcW w:w="888" w:type="dxa"/>
            <w:tcBorders>
              <w:top w:val="nil"/>
              <w:left w:val="nil"/>
              <w:bottom w:val="single" w:sz="4" w:space="0" w:color="000000"/>
              <w:right w:val="single" w:sz="4" w:space="0" w:color="000000"/>
            </w:tcBorders>
            <w:shd w:val="clear" w:color="auto" w:fill="auto"/>
            <w:hideMark/>
          </w:tcPr>
          <w:p w14:paraId="408860A0"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lastRenderedPageBreak/>
              <w:t>003</w:t>
            </w:r>
          </w:p>
        </w:tc>
        <w:tc>
          <w:tcPr>
            <w:tcW w:w="1127" w:type="dxa"/>
            <w:tcBorders>
              <w:top w:val="nil"/>
              <w:left w:val="nil"/>
              <w:bottom w:val="single" w:sz="4" w:space="0" w:color="000000"/>
              <w:right w:val="single" w:sz="4" w:space="0" w:color="000000"/>
            </w:tcBorders>
            <w:shd w:val="clear" w:color="auto" w:fill="auto"/>
            <w:hideMark/>
          </w:tcPr>
          <w:p w14:paraId="4AEF9E62"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0309</w:t>
            </w:r>
          </w:p>
        </w:tc>
        <w:tc>
          <w:tcPr>
            <w:tcW w:w="978" w:type="dxa"/>
            <w:tcBorders>
              <w:top w:val="nil"/>
              <w:left w:val="nil"/>
              <w:bottom w:val="single" w:sz="4" w:space="0" w:color="000000"/>
              <w:right w:val="single" w:sz="4" w:space="0" w:color="000000"/>
            </w:tcBorders>
            <w:shd w:val="clear" w:color="auto" w:fill="auto"/>
            <w:hideMark/>
          </w:tcPr>
          <w:p w14:paraId="659C01A5"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10 0 15 00770</w:t>
            </w:r>
          </w:p>
        </w:tc>
        <w:tc>
          <w:tcPr>
            <w:tcW w:w="1222" w:type="dxa"/>
            <w:tcBorders>
              <w:top w:val="nil"/>
              <w:left w:val="nil"/>
              <w:bottom w:val="single" w:sz="4" w:space="0" w:color="000000"/>
              <w:right w:val="single" w:sz="4" w:space="0" w:color="000000"/>
            </w:tcBorders>
            <w:shd w:val="clear" w:color="auto" w:fill="auto"/>
            <w:hideMark/>
          </w:tcPr>
          <w:p w14:paraId="2CF8144C"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442F7D07"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200 000,00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CDC5214"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200 000,00</w:t>
            </w:r>
          </w:p>
        </w:tc>
      </w:tr>
      <w:tr w:rsidR="00A34907" w:rsidRPr="005F5ED0" w14:paraId="6F31A288"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11065F8F"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3C8CA8C5"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7B3373C4"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0309</w:t>
            </w:r>
          </w:p>
        </w:tc>
        <w:tc>
          <w:tcPr>
            <w:tcW w:w="978" w:type="dxa"/>
            <w:tcBorders>
              <w:top w:val="nil"/>
              <w:left w:val="nil"/>
              <w:bottom w:val="single" w:sz="4" w:space="0" w:color="000000"/>
              <w:right w:val="single" w:sz="4" w:space="0" w:color="000000"/>
            </w:tcBorders>
            <w:shd w:val="clear" w:color="auto" w:fill="auto"/>
            <w:hideMark/>
          </w:tcPr>
          <w:p w14:paraId="7FED1D1C"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10 0 15 00770</w:t>
            </w:r>
          </w:p>
        </w:tc>
        <w:tc>
          <w:tcPr>
            <w:tcW w:w="1222" w:type="dxa"/>
            <w:tcBorders>
              <w:top w:val="nil"/>
              <w:left w:val="nil"/>
              <w:bottom w:val="single" w:sz="4" w:space="0" w:color="000000"/>
              <w:right w:val="single" w:sz="4" w:space="0" w:color="000000"/>
            </w:tcBorders>
            <w:shd w:val="clear" w:color="auto" w:fill="auto"/>
            <w:hideMark/>
          </w:tcPr>
          <w:p w14:paraId="4682C590"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200</w:t>
            </w:r>
          </w:p>
        </w:tc>
        <w:tc>
          <w:tcPr>
            <w:tcW w:w="1597" w:type="dxa"/>
            <w:tcBorders>
              <w:top w:val="nil"/>
              <w:left w:val="nil"/>
              <w:bottom w:val="single" w:sz="4" w:space="0" w:color="000000"/>
              <w:right w:val="single" w:sz="4" w:space="0" w:color="000000"/>
            </w:tcBorders>
            <w:shd w:val="clear" w:color="000000" w:fill="FFFFFF"/>
            <w:noWrap/>
            <w:vAlign w:val="center"/>
            <w:hideMark/>
          </w:tcPr>
          <w:p w14:paraId="21E21209"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200 000,00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8DAAC3F"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200 000,00</w:t>
            </w:r>
          </w:p>
        </w:tc>
      </w:tr>
      <w:tr w:rsidR="00A34907" w:rsidRPr="005F5ED0" w14:paraId="15533A37"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5E352F78"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396AF65F"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577A63F1"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0309</w:t>
            </w:r>
          </w:p>
        </w:tc>
        <w:tc>
          <w:tcPr>
            <w:tcW w:w="978" w:type="dxa"/>
            <w:tcBorders>
              <w:top w:val="nil"/>
              <w:left w:val="nil"/>
              <w:bottom w:val="single" w:sz="4" w:space="0" w:color="000000"/>
              <w:right w:val="single" w:sz="4" w:space="0" w:color="000000"/>
            </w:tcBorders>
            <w:shd w:val="clear" w:color="auto" w:fill="auto"/>
            <w:hideMark/>
          </w:tcPr>
          <w:p w14:paraId="0D58EEB1"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10 0 15 00770</w:t>
            </w:r>
          </w:p>
        </w:tc>
        <w:tc>
          <w:tcPr>
            <w:tcW w:w="1222" w:type="dxa"/>
            <w:tcBorders>
              <w:top w:val="nil"/>
              <w:left w:val="nil"/>
              <w:bottom w:val="single" w:sz="4" w:space="0" w:color="000000"/>
              <w:right w:val="single" w:sz="4" w:space="0" w:color="000000"/>
            </w:tcBorders>
            <w:shd w:val="clear" w:color="auto" w:fill="auto"/>
            <w:hideMark/>
          </w:tcPr>
          <w:p w14:paraId="27C9C37C"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240</w:t>
            </w:r>
          </w:p>
        </w:tc>
        <w:tc>
          <w:tcPr>
            <w:tcW w:w="1597" w:type="dxa"/>
            <w:tcBorders>
              <w:top w:val="nil"/>
              <w:left w:val="nil"/>
              <w:bottom w:val="single" w:sz="4" w:space="0" w:color="000000"/>
              <w:right w:val="single" w:sz="4" w:space="0" w:color="000000"/>
            </w:tcBorders>
            <w:shd w:val="clear" w:color="000000" w:fill="FFFFFF"/>
            <w:noWrap/>
            <w:vAlign w:val="center"/>
            <w:hideMark/>
          </w:tcPr>
          <w:p w14:paraId="025D34F5"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200 000,00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CC5445D"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200 000,00</w:t>
            </w:r>
          </w:p>
        </w:tc>
      </w:tr>
      <w:tr w:rsidR="00A34907" w:rsidRPr="005F5ED0" w14:paraId="032F3040"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34ED08ED" w14:textId="77777777" w:rsidR="00A34907" w:rsidRPr="005F5ED0" w:rsidRDefault="00A34907" w:rsidP="005F5ED0">
            <w:pPr>
              <w:outlineLvl w:val="4"/>
              <w:rPr>
                <w:rFonts w:ascii="Times New Roman" w:hAnsi="Times New Roman" w:cs="Times New Roman"/>
                <w:color w:val="000000"/>
              </w:rPr>
            </w:pPr>
            <w:r w:rsidRPr="005F5ED0">
              <w:rPr>
                <w:rFonts w:ascii="Times New Roman" w:hAnsi="Times New Roman" w:cs="Times New Roman"/>
                <w:color w:val="000000"/>
              </w:rPr>
              <w:t>Основное мероприятие "Организация эксплуатации системы-112 на базе МКУ"</w:t>
            </w:r>
          </w:p>
        </w:tc>
        <w:tc>
          <w:tcPr>
            <w:tcW w:w="888" w:type="dxa"/>
            <w:tcBorders>
              <w:top w:val="nil"/>
              <w:left w:val="nil"/>
              <w:bottom w:val="single" w:sz="4" w:space="0" w:color="000000"/>
              <w:right w:val="single" w:sz="4" w:space="0" w:color="000000"/>
            </w:tcBorders>
            <w:shd w:val="clear" w:color="auto" w:fill="auto"/>
            <w:hideMark/>
          </w:tcPr>
          <w:p w14:paraId="047C47BD"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2ED8D6C2"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0309</w:t>
            </w:r>
          </w:p>
        </w:tc>
        <w:tc>
          <w:tcPr>
            <w:tcW w:w="978" w:type="dxa"/>
            <w:tcBorders>
              <w:top w:val="nil"/>
              <w:left w:val="nil"/>
              <w:bottom w:val="single" w:sz="4" w:space="0" w:color="000000"/>
              <w:right w:val="single" w:sz="4" w:space="0" w:color="000000"/>
            </w:tcBorders>
            <w:shd w:val="clear" w:color="auto" w:fill="auto"/>
            <w:hideMark/>
          </w:tcPr>
          <w:p w14:paraId="4FB393B0"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10 0 16 00000</w:t>
            </w:r>
          </w:p>
        </w:tc>
        <w:tc>
          <w:tcPr>
            <w:tcW w:w="1222" w:type="dxa"/>
            <w:tcBorders>
              <w:top w:val="nil"/>
              <w:left w:val="nil"/>
              <w:bottom w:val="single" w:sz="4" w:space="0" w:color="000000"/>
              <w:right w:val="single" w:sz="4" w:space="0" w:color="000000"/>
            </w:tcBorders>
            <w:shd w:val="clear" w:color="auto" w:fill="auto"/>
            <w:hideMark/>
          </w:tcPr>
          <w:p w14:paraId="37359E28"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1F01287E"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195 000,00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A7B39F3"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195 000,00</w:t>
            </w:r>
          </w:p>
        </w:tc>
      </w:tr>
      <w:tr w:rsidR="00A34907" w:rsidRPr="005F5ED0" w14:paraId="5B1D7CE7" w14:textId="77777777" w:rsidTr="00A34907">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14:paraId="445ACB82" w14:textId="77777777" w:rsidR="00A34907" w:rsidRPr="005F5ED0" w:rsidRDefault="00A34907" w:rsidP="005F5ED0">
            <w:pPr>
              <w:outlineLvl w:val="5"/>
              <w:rPr>
                <w:rFonts w:ascii="Times New Roman" w:hAnsi="Times New Roman" w:cs="Times New Roman"/>
                <w:color w:val="000000"/>
              </w:rPr>
            </w:pPr>
            <w:r w:rsidRPr="005F5ED0">
              <w:rPr>
                <w:rFonts w:ascii="Times New Roman" w:hAnsi="Times New Roman" w:cs="Times New Roman"/>
                <w:color w:val="000000"/>
              </w:rPr>
              <w:t>Функционирование органа управления в сфере гражданской обороны, пожарной безопасности, ликвидации чрезвычайных ситуаций и спасению людей на водных объектах в МР "Медынский район"</w:t>
            </w:r>
          </w:p>
        </w:tc>
        <w:tc>
          <w:tcPr>
            <w:tcW w:w="888" w:type="dxa"/>
            <w:tcBorders>
              <w:top w:val="nil"/>
              <w:left w:val="nil"/>
              <w:bottom w:val="single" w:sz="4" w:space="0" w:color="000000"/>
              <w:right w:val="single" w:sz="4" w:space="0" w:color="000000"/>
            </w:tcBorders>
            <w:shd w:val="clear" w:color="auto" w:fill="auto"/>
            <w:hideMark/>
          </w:tcPr>
          <w:p w14:paraId="6A3E2646"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6D4F396C"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0309</w:t>
            </w:r>
          </w:p>
        </w:tc>
        <w:tc>
          <w:tcPr>
            <w:tcW w:w="978" w:type="dxa"/>
            <w:tcBorders>
              <w:top w:val="nil"/>
              <w:left w:val="nil"/>
              <w:bottom w:val="single" w:sz="4" w:space="0" w:color="000000"/>
              <w:right w:val="single" w:sz="4" w:space="0" w:color="000000"/>
            </w:tcBorders>
            <w:shd w:val="clear" w:color="auto" w:fill="auto"/>
            <w:hideMark/>
          </w:tcPr>
          <w:p w14:paraId="135AD6F4"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10 0 16 00770</w:t>
            </w:r>
          </w:p>
        </w:tc>
        <w:tc>
          <w:tcPr>
            <w:tcW w:w="1222" w:type="dxa"/>
            <w:tcBorders>
              <w:top w:val="nil"/>
              <w:left w:val="nil"/>
              <w:bottom w:val="single" w:sz="4" w:space="0" w:color="000000"/>
              <w:right w:val="single" w:sz="4" w:space="0" w:color="000000"/>
            </w:tcBorders>
            <w:shd w:val="clear" w:color="auto" w:fill="auto"/>
            <w:hideMark/>
          </w:tcPr>
          <w:p w14:paraId="1EF505B7"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38E9045D"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195 000,00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E59372E"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195 000,00</w:t>
            </w:r>
          </w:p>
        </w:tc>
      </w:tr>
      <w:tr w:rsidR="00A34907" w:rsidRPr="005F5ED0" w14:paraId="1B8BA190"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154D7E4A"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58F2A497"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6FA1082C"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0309</w:t>
            </w:r>
          </w:p>
        </w:tc>
        <w:tc>
          <w:tcPr>
            <w:tcW w:w="978" w:type="dxa"/>
            <w:tcBorders>
              <w:top w:val="nil"/>
              <w:left w:val="nil"/>
              <w:bottom w:val="single" w:sz="4" w:space="0" w:color="000000"/>
              <w:right w:val="single" w:sz="4" w:space="0" w:color="000000"/>
            </w:tcBorders>
            <w:shd w:val="clear" w:color="auto" w:fill="auto"/>
            <w:hideMark/>
          </w:tcPr>
          <w:p w14:paraId="0FC37F97"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10 0 16 00770</w:t>
            </w:r>
          </w:p>
        </w:tc>
        <w:tc>
          <w:tcPr>
            <w:tcW w:w="1222" w:type="dxa"/>
            <w:tcBorders>
              <w:top w:val="nil"/>
              <w:left w:val="nil"/>
              <w:bottom w:val="single" w:sz="4" w:space="0" w:color="000000"/>
              <w:right w:val="single" w:sz="4" w:space="0" w:color="000000"/>
            </w:tcBorders>
            <w:shd w:val="clear" w:color="auto" w:fill="auto"/>
            <w:hideMark/>
          </w:tcPr>
          <w:p w14:paraId="5A028438"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200</w:t>
            </w:r>
          </w:p>
        </w:tc>
        <w:tc>
          <w:tcPr>
            <w:tcW w:w="1597" w:type="dxa"/>
            <w:tcBorders>
              <w:top w:val="nil"/>
              <w:left w:val="nil"/>
              <w:bottom w:val="single" w:sz="4" w:space="0" w:color="000000"/>
              <w:right w:val="single" w:sz="4" w:space="0" w:color="000000"/>
            </w:tcBorders>
            <w:shd w:val="clear" w:color="000000" w:fill="FFFFFF"/>
            <w:noWrap/>
            <w:vAlign w:val="center"/>
            <w:hideMark/>
          </w:tcPr>
          <w:p w14:paraId="2D97334F"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195 000,00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C9824CF"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195 000,00</w:t>
            </w:r>
          </w:p>
        </w:tc>
      </w:tr>
      <w:tr w:rsidR="00A34907" w:rsidRPr="005F5ED0" w14:paraId="53B58EFA"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56C1CE9A"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641FDA1C"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34FF6127"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0309</w:t>
            </w:r>
          </w:p>
        </w:tc>
        <w:tc>
          <w:tcPr>
            <w:tcW w:w="978" w:type="dxa"/>
            <w:tcBorders>
              <w:top w:val="nil"/>
              <w:left w:val="nil"/>
              <w:bottom w:val="single" w:sz="4" w:space="0" w:color="000000"/>
              <w:right w:val="single" w:sz="4" w:space="0" w:color="000000"/>
            </w:tcBorders>
            <w:shd w:val="clear" w:color="auto" w:fill="auto"/>
            <w:hideMark/>
          </w:tcPr>
          <w:p w14:paraId="443EEE1C"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10 0 16 00770</w:t>
            </w:r>
          </w:p>
        </w:tc>
        <w:tc>
          <w:tcPr>
            <w:tcW w:w="1222" w:type="dxa"/>
            <w:tcBorders>
              <w:top w:val="nil"/>
              <w:left w:val="nil"/>
              <w:bottom w:val="single" w:sz="4" w:space="0" w:color="000000"/>
              <w:right w:val="single" w:sz="4" w:space="0" w:color="000000"/>
            </w:tcBorders>
            <w:shd w:val="clear" w:color="auto" w:fill="auto"/>
            <w:hideMark/>
          </w:tcPr>
          <w:p w14:paraId="3D4172F3"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240</w:t>
            </w:r>
          </w:p>
        </w:tc>
        <w:tc>
          <w:tcPr>
            <w:tcW w:w="1597" w:type="dxa"/>
            <w:tcBorders>
              <w:top w:val="nil"/>
              <w:left w:val="nil"/>
              <w:bottom w:val="single" w:sz="4" w:space="0" w:color="000000"/>
              <w:right w:val="single" w:sz="4" w:space="0" w:color="000000"/>
            </w:tcBorders>
            <w:shd w:val="clear" w:color="000000" w:fill="FFFFFF"/>
            <w:noWrap/>
            <w:vAlign w:val="center"/>
            <w:hideMark/>
          </w:tcPr>
          <w:p w14:paraId="12E3B8C2"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195 000,00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533B435"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195 000,00</w:t>
            </w:r>
          </w:p>
        </w:tc>
      </w:tr>
      <w:tr w:rsidR="00A34907" w:rsidRPr="005F5ED0" w14:paraId="4816863C"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773AFDBC" w14:textId="77777777" w:rsidR="00A34907" w:rsidRPr="005F5ED0" w:rsidRDefault="00A34907" w:rsidP="005F5ED0">
            <w:pPr>
              <w:outlineLvl w:val="4"/>
              <w:rPr>
                <w:rFonts w:ascii="Times New Roman" w:hAnsi="Times New Roman" w:cs="Times New Roman"/>
                <w:color w:val="000000"/>
              </w:rPr>
            </w:pPr>
            <w:r w:rsidRPr="005F5ED0">
              <w:rPr>
                <w:rFonts w:ascii="Times New Roman" w:hAnsi="Times New Roman" w:cs="Times New Roman"/>
                <w:color w:val="000000"/>
              </w:rPr>
              <w:t xml:space="preserve">Основное мероприятие "Построение, организация эксплуатации и развитие </w:t>
            </w:r>
            <w:proofErr w:type="spellStart"/>
            <w:r w:rsidRPr="005F5ED0">
              <w:rPr>
                <w:rFonts w:ascii="Times New Roman" w:hAnsi="Times New Roman" w:cs="Times New Roman"/>
                <w:color w:val="000000"/>
              </w:rPr>
              <w:t>Апк</w:t>
            </w:r>
            <w:proofErr w:type="spellEnd"/>
            <w:r w:rsidRPr="005F5ED0">
              <w:rPr>
                <w:rFonts w:ascii="Times New Roman" w:hAnsi="Times New Roman" w:cs="Times New Roman"/>
                <w:color w:val="000000"/>
              </w:rPr>
              <w:t xml:space="preserve"> "Безопасный города" на территории муниципального района"</w:t>
            </w:r>
          </w:p>
        </w:tc>
        <w:tc>
          <w:tcPr>
            <w:tcW w:w="888" w:type="dxa"/>
            <w:tcBorders>
              <w:top w:val="nil"/>
              <w:left w:val="nil"/>
              <w:bottom w:val="single" w:sz="4" w:space="0" w:color="000000"/>
              <w:right w:val="single" w:sz="4" w:space="0" w:color="000000"/>
            </w:tcBorders>
            <w:shd w:val="clear" w:color="auto" w:fill="auto"/>
            <w:hideMark/>
          </w:tcPr>
          <w:p w14:paraId="2D250B3C"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012CD30B"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0309</w:t>
            </w:r>
          </w:p>
        </w:tc>
        <w:tc>
          <w:tcPr>
            <w:tcW w:w="978" w:type="dxa"/>
            <w:tcBorders>
              <w:top w:val="nil"/>
              <w:left w:val="nil"/>
              <w:bottom w:val="single" w:sz="4" w:space="0" w:color="000000"/>
              <w:right w:val="single" w:sz="4" w:space="0" w:color="000000"/>
            </w:tcBorders>
            <w:shd w:val="clear" w:color="auto" w:fill="auto"/>
            <w:hideMark/>
          </w:tcPr>
          <w:p w14:paraId="2FA90318"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10 0 17 00000</w:t>
            </w:r>
          </w:p>
        </w:tc>
        <w:tc>
          <w:tcPr>
            <w:tcW w:w="1222" w:type="dxa"/>
            <w:tcBorders>
              <w:top w:val="nil"/>
              <w:left w:val="nil"/>
              <w:bottom w:val="single" w:sz="4" w:space="0" w:color="000000"/>
              <w:right w:val="single" w:sz="4" w:space="0" w:color="000000"/>
            </w:tcBorders>
            <w:shd w:val="clear" w:color="auto" w:fill="auto"/>
            <w:hideMark/>
          </w:tcPr>
          <w:p w14:paraId="01E88F1C"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51C6C68D"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200 000,00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1BBF936"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200 000,00</w:t>
            </w:r>
          </w:p>
        </w:tc>
      </w:tr>
      <w:tr w:rsidR="00A34907" w:rsidRPr="005F5ED0" w14:paraId="3A45E0AE" w14:textId="77777777" w:rsidTr="00A34907">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14:paraId="23289419" w14:textId="77777777" w:rsidR="00A34907" w:rsidRPr="005F5ED0" w:rsidRDefault="00A34907" w:rsidP="005F5ED0">
            <w:pPr>
              <w:outlineLvl w:val="5"/>
              <w:rPr>
                <w:rFonts w:ascii="Times New Roman" w:hAnsi="Times New Roman" w:cs="Times New Roman"/>
                <w:color w:val="000000"/>
              </w:rPr>
            </w:pPr>
            <w:r w:rsidRPr="005F5ED0">
              <w:rPr>
                <w:rFonts w:ascii="Times New Roman" w:hAnsi="Times New Roman" w:cs="Times New Roman"/>
                <w:color w:val="000000"/>
              </w:rPr>
              <w:t>Функционирование органа управления в сфере гражданской обороны, пожарной безопасности, ликвидации чрезвычайных ситуаций и спасению людей на водных объектах в МР "Медынский район"</w:t>
            </w:r>
          </w:p>
        </w:tc>
        <w:tc>
          <w:tcPr>
            <w:tcW w:w="888" w:type="dxa"/>
            <w:tcBorders>
              <w:top w:val="nil"/>
              <w:left w:val="nil"/>
              <w:bottom w:val="single" w:sz="4" w:space="0" w:color="000000"/>
              <w:right w:val="single" w:sz="4" w:space="0" w:color="000000"/>
            </w:tcBorders>
            <w:shd w:val="clear" w:color="auto" w:fill="auto"/>
            <w:hideMark/>
          </w:tcPr>
          <w:p w14:paraId="66C656ED"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6201A5C0"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0309</w:t>
            </w:r>
          </w:p>
        </w:tc>
        <w:tc>
          <w:tcPr>
            <w:tcW w:w="978" w:type="dxa"/>
            <w:tcBorders>
              <w:top w:val="nil"/>
              <w:left w:val="nil"/>
              <w:bottom w:val="single" w:sz="4" w:space="0" w:color="000000"/>
              <w:right w:val="single" w:sz="4" w:space="0" w:color="000000"/>
            </w:tcBorders>
            <w:shd w:val="clear" w:color="auto" w:fill="auto"/>
            <w:hideMark/>
          </w:tcPr>
          <w:p w14:paraId="7440A6EA"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10 0 17 00770</w:t>
            </w:r>
          </w:p>
        </w:tc>
        <w:tc>
          <w:tcPr>
            <w:tcW w:w="1222" w:type="dxa"/>
            <w:tcBorders>
              <w:top w:val="nil"/>
              <w:left w:val="nil"/>
              <w:bottom w:val="single" w:sz="4" w:space="0" w:color="000000"/>
              <w:right w:val="single" w:sz="4" w:space="0" w:color="000000"/>
            </w:tcBorders>
            <w:shd w:val="clear" w:color="auto" w:fill="auto"/>
            <w:hideMark/>
          </w:tcPr>
          <w:p w14:paraId="6F505BFC"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78E5D1D9"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200 000,00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3B0630D"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200 000,00</w:t>
            </w:r>
          </w:p>
        </w:tc>
      </w:tr>
      <w:tr w:rsidR="00A34907" w:rsidRPr="005F5ED0" w14:paraId="33AD3B34"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25C93F1D"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34871573"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3D4EB56B"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0309</w:t>
            </w:r>
          </w:p>
        </w:tc>
        <w:tc>
          <w:tcPr>
            <w:tcW w:w="978" w:type="dxa"/>
            <w:tcBorders>
              <w:top w:val="nil"/>
              <w:left w:val="nil"/>
              <w:bottom w:val="single" w:sz="4" w:space="0" w:color="000000"/>
              <w:right w:val="single" w:sz="4" w:space="0" w:color="000000"/>
            </w:tcBorders>
            <w:shd w:val="clear" w:color="auto" w:fill="auto"/>
            <w:hideMark/>
          </w:tcPr>
          <w:p w14:paraId="0F929F25"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10 0 17 00770</w:t>
            </w:r>
          </w:p>
        </w:tc>
        <w:tc>
          <w:tcPr>
            <w:tcW w:w="1222" w:type="dxa"/>
            <w:tcBorders>
              <w:top w:val="nil"/>
              <w:left w:val="nil"/>
              <w:bottom w:val="single" w:sz="4" w:space="0" w:color="000000"/>
              <w:right w:val="single" w:sz="4" w:space="0" w:color="000000"/>
            </w:tcBorders>
            <w:shd w:val="clear" w:color="auto" w:fill="auto"/>
            <w:hideMark/>
          </w:tcPr>
          <w:p w14:paraId="06EFF6AF"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200</w:t>
            </w:r>
          </w:p>
        </w:tc>
        <w:tc>
          <w:tcPr>
            <w:tcW w:w="1597" w:type="dxa"/>
            <w:tcBorders>
              <w:top w:val="nil"/>
              <w:left w:val="nil"/>
              <w:bottom w:val="single" w:sz="4" w:space="0" w:color="000000"/>
              <w:right w:val="single" w:sz="4" w:space="0" w:color="000000"/>
            </w:tcBorders>
            <w:shd w:val="clear" w:color="000000" w:fill="FFFFFF"/>
            <w:noWrap/>
            <w:vAlign w:val="center"/>
            <w:hideMark/>
          </w:tcPr>
          <w:p w14:paraId="3ED73971"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200 000,00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1C381C9"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200 000,00</w:t>
            </w:r>
          </w:p>
        </w:tc>
      </w:tr>
      <w:tr w:rsidR="00A34907" w:rsidRPr="005F5ED0" w14:paraId="398BBB9E"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17C51B9A"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7FC09106"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19888838"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0309</w:t>
            </w:r>
          </w:p>
        </w:tc>
        <w:tc>
          <w:tcPr>
            <w:tcW w:w="978" w:type="dxa"/>
            <w:tcBorders>
              <w:top w:val="nil"/>
              <w:left w:val="nil"/>
              <w:bottom w:val="single" w:sz="4" w:space="0" w:color="000000"/>
              <w:right w:val="single" w:sz="4" w:space="0" w:color="000000"/>
            </w:tcBorders>
            <w:shd w:val="clear" w:color="auto" w:fill="auto"/>
            <w:hideMark/>
          </w:tcPr>
          <w:p w14:paraId="25DE9BB2"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10 0 17 00770</w:t>
            </w:r>
          </w:p>
        </w:tc>
        <w:tc>
          <w:tcPr>
            <w:tcW w:w="1222" w:type="dxa"/>
            <w:tcBorders>
              <w:top w:val="nil"/>
              <w:left w:val="nil"/>
              <w:bottom w:val="single" w:sz="4" w:space="0" w:color="000000"/>
              <w:right w:val="single" w:sz="4" w:space="0" w:color="000000"/>
            </w:tcBorders>
            <w:shd w:val="clear" w:color="auto" w:fill="auto"/>
            <w:hideMark/>
          </w:tcPr>
          <w:p w14:paraId="6807BCD9"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240</w:t>
            </w:r>
          </w:p>
        </w:tc>
        <w:tc>
          <w:tcPr>
            <w:tcW w:w="1597" w:type="dxa"/>
            <w:tcBorders>
              <w:top w:val="nil"/>
              <w:left w:val="nil"/>
              <w:bottom w:val="single" w:sz="4" w:space="0" w:color="000000"/>
              <w:right w:val="single" w:sz="4" w:space="0" w:color="000000"/>
            </w:tcBorders>
            <w:shd w:val="clear" w:color="000000" w:fill="FFFFFF"/>
            <w:noWrap/>
            <w:vAlign w:val="center"/>
            <w:hideMark/>
          </w:tcPr>
          <w:p w14:paraId="0BE4D216"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200 000,00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45C5621"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200 000,00</w:t>
            </w:r>
          </w:p>
        </w:tc>
      </w:tr>
      <w:tr w:rsidR="00A34907" w:rsidRPr="005F5ED0" w14:paraId="689B4687"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40A95D36" w14:textId="77777777" w:rsidR="00A34907" w:rsidRPr="005F5ED0" w:rsidRDefault="00A34907" w:rsidP="005F5ED0">
            <w:pPr>
              <w:outlineLvl w:val="4"/>
              <w:rPr>
                <w:rFonts w:ascii="Times New Roman" w:hAnsi="Times New Roman" w:cs="Times New Roman"/>
                <w:color w:val="000000"/>
              </w:rPr>
            </w:pPr>
            <w:r w:rsidRPr="005F5ED0">
              <w:rPr>
                <w:rFonts w:ascii="Times New Roman" w:hAnsi="Times New Roman" w:cs="Times New Roman"/>
                <w:color w:val="000000"/>
              </w:rPr>
              <w:t xml:space="preserve">Основное мероприятие "Развитие, содержание и организация функционирования </w:t>
            </w:r>
            <w:proofErr w:type="spellStart"/>
            <w:r w:rsidRPr="005F5ED0">
              <w:rPr>
                <w:rFonts w:ascii="Times New Roman" w:hAnsi="Times New Roman" w:cs="Times New Roman"/>
                <w:color w:val="000000"/>
              </w:rPr>
              <w:t>муниципалыюй</w:t>
            </w:r>
            <w:proofErr w:type="spellEnd"/>
            <w:r w:rsidRPr="005F5ED0">
              <w:rPr>
                <w:rFonts w:ascii="Times New Roman" w:hAnsi="Times New Roman" w:cs="Times New Roman"/>
                <w:color w:val="000000"/>
              </w:rPr>
              <w:t xml:space="preserve"> системы вещания населения"</w:t>
            </w:r>
          </w:p>
        </w:tc>
        <w:tc>
          <w:tcPr>
            <w:tcW w:w="888" w:type="dxa"/>
            <w:tcBorders>
              <w:top w:val="nil"/>
              <w:left w:val="nil"/>
              <w:bottom w:val="single" w:sz="4" w:space="0" w:color="000000"/>
              <w:right w:val="single" w:sz="4" w:space="0" w:color="000000"/>
            </w:tcBorders>
            <w:shd w:val="clear" w:color="auto" w:fill="auto"/>
            <w:hideMark/>
          </w:tcPr>
          <w:p w14:paraId="3C69BF07"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3FD2444A"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0309</w:t>
            </w:r>
          </w:p>
        </w:tc>
        <w:tc>
          <w:tcPr>
            <w:tcW w:w="978" w:type="dxa"/>
            <w:tcBorders>
              <w:top w:val="nil"/>
              <w:left w:val="nil"/>
              <w:bottom w:val="single" w:sz="4" w:space="0" w:color="000000"/>
              <w:right w:val="single" w:sz="4" w:space="0" w:color="000000"/>
            </w:tcBorders>
            <w:shd w:val="clear" w:color="auto" w:fill="auto"/>
            <w:hideMark/>
          </w:tcPr>
          <w:p w14:paraId="00928F12"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10 0 21 00000</w:t>
            </w:r>
          </w:p>
        </w:tc>
        <w:tc>
          <w:tcPr>
            <w:tcW w:w="1222" w:type="dxa"/>
            <w:tcBorders>
              <w:top w:val="nil"/>
              <w:left w:val="nil"/>
              <w:bottom w:val="single" w:sz="4" w:space="0" w:color="000000"/>
              <w:right w:val="single" w:sz="4" w:space="0" w:color="000000"/>
            </w:tcBorders>
            <w:shd w:val="clear" w:color="auto" w:fill="auto"/>
            <w:hideMark/>
          </w:tcPr>
          <w:p w14:paraId="11876442"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121DECBB"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100 000,00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10F7C1E"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100 000,00</w:t>
            </w:r>
          </w:p>
        </w:tc>
      </w:tr>
      <w:tr w:rsidR="00A34907" w:rsidRPr="005F5ED0" w14:paraId="31C38711" w14:textId="77777777" w:rsidTr="00A34907">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14:paraId="27ED98D6" w14:textId="77777777" w:rsidR="00A34907" w:rsidRPr="005F5ED0" w:rsidRDefault="00A34907" w:rsidP="005F5ED0">
            <w:pPr>
              <w:outlineLvl w:val="5"/>
              <w:rPr>
                <w:rFonts w:ascii="Times New Roman" w:hAnsi="Times New Roman" w:cs="Times New Roman"/>
                <w:color w:val="000000"/>
              </w:rPr>
            </w:pPr>
            <w:r w:rsidRPr="005F5ED0">
              <w:rPr>
                <w:rFonts w:ascii="Times New Roman" w:hAnsi="Times New Roman" w:cs="Times New Roman"/>
                <w:color w:val="000000"/>
              </w:rPr>
              <w:t xml:space="preserve">Функционирование органа управления в сфере гражданской обороны, пожарной безопасности, ликвидации чрезвычайных ситуаций и </w:t>
            </w:r>
            <w:r w:rsidRPr="005F5ED0">
              <w:rPr>
                <w:rFonts w:ascii="Times New Roman" w:hAnsi="Times New Roman" w:cs="Times New Roman"/>
                <w:color w:val="000000"/>
              </w:rPr>
              <w:lastRenderedPageBreak/>
              <w:t>спасению людей на водных объектах в МР "Медынский район"</w:t>
            </w:r>
          </w:p>
        </w:tc>
        <w:tc>
          <w:tcPr>
            <w:tcW w:w="888" w:type="dxa"/>
            <w:tcBorders>
              <w:top w:val="nil"/>
              <w:left w:val="nil"/>
              <w:bottom w:val="single" w:sz="4" w:space="0" w:color="000000"/>
              <w:right w:val="single" w:sz="4" w:space="0" w:color="000000"/>
            </w:tcBorders>
            <w:shd w:val="clear" w:color="auto" w:fill="auto"/>
            <w:hideMark/>
          </w:tcPr>
          <w:p w14:paraId="610D23E1"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lastRenderedPageBreak/>
              <w:t>003</w:t>
            </w:r>
          </w:p>
        </w:tc>
        <w:tc>
          <w:tcPr>
            <w:tcW w:w="1127" w:type="dxa"/>
            <w:tcBorders>
              <w:top w:val="nil"/>
              <w:left w:val="nil"/>
              <w:bottom w:val="single" w:sz="4" w:space="0" w:color="000000"/>
              <w:right w:val="single" w:sz="4" w:space="0" w:color="000000"/>
            </w:tcBorders>
            <w:shd w:val="clear" w:color="auto" w:fill="auto"/>
            <w:hideMark/>
          </w:tcPr>
          <w:p w14:paraId="50265C48"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0309</w:t>
            </w:r>
          </w:p>
        </w:tc>
        <w:tc>
          <w:tcPr>
            <w:tcW w:w="978" w:type="dxa"/>
            <w:tcBorders>
              <w:top w:val="nil"/>
              <w:left w:val="nil"/>
              <w:bottom w:val="single" w:sz="4" w:space="0" w:color="000000"/>
              <w:right w:val="single" w:sz="4" w:space="0" w:color="000000"/>
            </w:tcBorders>
            <w:shd w:val="clear" w:color="auto" w:fill="auto"/>
            <w:hideMark/>
          </w:tcPr>
          <w:p w14:paraId="6AAF256C"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10 0 21 00770</w:t>
            </w:r>
          </w:p>
        </w:tc>
        <w:tc>
          <w:tcPr>
            <w:tcW w:w="1222" w:type="dxa"/>
            <w:tcBorders>
              <w:top w:val="nil"/>
              <w:left w:val="nil"/>
              <w:bottom w:val="single" w:sz="4" w:space="0" w:color="000000"/>
              <w:right w:val="single" w:sz="4" w:space="0" w:color="000000"/>
            </w:tcBorders>
            <w:shd w:val="clear" w:color="auto" w:fill="auto"/>
            <w:hideMark/>
          </w:tcPr>
          <w:p w14:paraId="5C3B9652"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7502ABD1"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100 000,00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2865D93"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100 000,00</w:t>
            </w:r>
          </w:p>
        </w:tc>
      </w:tr>
      <w:tr w:rsidR="00A34907" w:rsidRPr="005F5ED0" w14:paraId="2F74940F"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35215F2F"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5C4D56E7"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1E0BCB0A"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0309</w:t>
            </w:r>
          </w:p>
        </w:tc>
        <w:tc>
          <w:tcPr>
            <w:tcW w:w="978" w:type="dxa"/>
            <w:tcBorders>
              <w:top w:val="nil"/>
              <w:left w:val="nil"/>
              <w:bottom w:val="single" w:sz="4" w:space="0" w:color="000000"/>
              <w:right w:val="single" w:sz="4" w:space="0" w:color="000000"/>
            </w:tcBorders>
            <w:shd w:val="clear" w:color="auto" w:fill="auto"/>
            <w:hideMark/>
          </w:tcPr>
          <w:p w14:paraId="4579006B"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10 0 21 00770</w:t>
            </w:r>
          </w:p>
        </w:tc>
        <w:tc>
          <w:tcPr>
            <w:tcW w:w="1222" w:type="dxa"/>
            <w:tcBorders>
              <w:top w:val="nil"/>
              <w:left w:val="nil"/>
              <w:bottom w:val="single" w:sz="4" w:space="0" w:color="000000"/>
              <w:right w:val="single" w:sz="4" w:space="0" w:color="000000"/>
            </w:tcBorders>
            <w:shd w:val="clear" w:color="auto" w:fill="auto"/>
            <w:hideMark/>
          </w:tcPr>
          <w:p w14:paraId="4E11F524"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200</w:t>
            </w:r>
          </w:p>
        </w:tc>
        <w:tc>
          <w:tcPr>
            <w:tcW w:w="1597" w:type="dxa"/>
            <w:tcBorders>
              <w:top w:val="nil"/>
              <w:left w:val="nil"/>
              <w:bottom w:val="single" w:sz="4" w:space="0" w:color="000000"/>
              <w:right w:val="single" w:sz="4" w:space="0" w:color="000000"/>
            </w:tcBorders>
            <w:shd w:val="clear" w:color="000000" w:fill="FFFFFF"/>
            <w:noWrap/>
            <w:vAlign w:val="center"/>
            <w:hideMark/>
          </w:tcPr>
          <w:p w14:paraId="21F651FA"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1B3ACE1"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100 000,00</w:t>
            </w:r>
          </w:p>
        </w:tc>
      </w:tr>
      <w:tr w:rsidR="00A34907" w:rsidRPr="005F5ED0" w14:paraId="4D24A75D"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2660E17C"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6DB72A4F"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26DF17DB"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0309</w:t>
            </w:r>
          </w:p>
        </w:tc>
        <w:tc>
          <w:tcPr>
            <w:tcW w:w="978" w:type="dxa"/>
            <w:tcBorders>
              <w:top w:val="nil"/>
              <w:left w:val="nil"/>
              <w:bottom w:val="single" w:sz="4" w:space="0" w:color="000000"/>
              <w:right w:val="single" w:sz="4" w:space="0" w:color="000000"/>
            </w:tcBorders>
            <w:shd w:val="clear" w:color="auto" w:fill="auto"/>
            <w:hideMark/>
          </w:tcPr>
          <w:p w14:paraId="57A2E979"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10 0 21 00770</w:t>
            </w:r>
          </w:p>
        </w:tc>
        <w:tc>
          <w:tcPr>
            <w:tcW w:w="1222" w:type="dxa"/>
            <w:tcBorders>
              <w:top w:val="nil"/>
              <w:left w:val="nil"/>
              <w:bottom w:val="single" w:sz="4" w:space="0" w:color="000000"/>
              <w:right w:val="single" w:sz="4" w:space="0" w:color="000000"/>
            </w:tcBorders>
            <w:shd w:val="clear" w:color="auto" w:fill="auto"/>
            <w:hideMark/>
          </w:tcPr>
          <w:p w14:paraId="1FE3BAA6"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240</w:t>
            </w:r>
          </w:p>
        </w:tc>
        <w:tc>
          <w:tcPr>
            <w:tcW w:w="1597" w:type="dxa"/>
            <w:tcBorders>
              <w:top w:val="nil"/>
              <w:left w:val="nil"/>
              <w:bottom w:val="single" w:sz="4" w:space="0" w:color="000000"/>
              <w:right w:val="single" w:sz="4" w:space="0" w:color="000000"/>
            </w:tcBorders>
            <w:shd w:val="clear" w:color="000000" w:fill="FFFFFF"/>
            <w:noWrap/>
            <w:vAlign w:val="center"/>
            <w:hideMark/>
          </w:tcPr>
          <w:p w14:paraId="7E7C3729"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E5D1D52"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100 000,00</w:t>
            </w:r>
          </w:p>
        </w:tc>
      </w:tr>
      <w:tr w:rsidR="00A34907" w:rsidRPr="005F5ED0" w14:paraId="19548BC9"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1235803E" w14:textId="77777777" w:rsidR="00A34907" w:rsidRPr="005F5ED0" w:rsidRDefault="00A34907" w:rsidP="005F5ED0">
            <w:pPr>
              <w:outlineLvl w:val="4"/>
              <w:rPr>
                <w:rFonts w:ascii="Times New Roman" w:hAnsi="Times New Roman" w:cs="Times New Roman"/>
                <w:color w:val="000000"/>
              </w:rPr>
            </w:pPr>
            <w:r w:rsidRPr="005F5ED0">
              <w:rPr>
                <w:rFonts w:ascii="Times New Roman" w:hAnsi="Times New Roman" w:cs="Times New Roman"/>
                <w:color w:val="000000"/>
              </w:rPr>
              <w:t>Основное мероприятие "Поддержание в готовность защитных сооружений ГО, находящихся в муниципальной собственности (в т. ч. пунктов управления)</w:t>
            </w:r>
          </w:p>
        </w:tc>
        <w:tc>
          <w:tcPr>
            <w:tcW w:w="888" w:type="dxa"/>
            <w:tcBorders>
              <w:top w:val="nil"/>
              <w:left w:val="nil"/>
              <w:bottom w:val="single" w:sz="4" w:space="0" w:color="000000"/>
              <w:right w:val="single" w:sz="4" w:space="0" w:color="000000"/>
            </w:tcBorders>
            <w:shd w:val="clear" w:color="auto" w:fill="auto"/>
            <w:hideMark/>
          </w:tcPr>
          <w:p w14:paraId="29857BC1"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00E95B8E"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0309</w:t>
            </w:r>
          </w:p>
        </w:tc>
        <w:tc>
          <w:tcPr>
            <w:tcW w:w="978" w:type="dxa"/>
            <w:tcBorders>
              <w:top w:val="nil"/>
              <w:left w:val="nil"/>
              <w:bottom w:val="single" w:sz="4" w:space="0" w:color="000000"/>
              <w:right w:val="single" w:sz="4" w:space="0" w:color="000000"/>
            </w:tcBorders>
            <w:shd w:val="clear" w:color="auto" w:fill="auto"/>
            <w:hideMark/>
          </w:tcPr>
          <w:p w14:paraId="136A1228"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10 0 22 00000</w:t>
            </w:r>
          </w:p>
        </w:tc>
        <w:tc>
          <w:tcPr>
            <w:tcW w:w="1222" w:type="dxa"/>
            <w:tcBorders>
              <w:top w:val="nil"/>
              <w:left w:val="nil"/>
              <w:bottom w:val="single" w:sz="4" w:space="0" w:color="000000"/>
              <w:right w:val="single" w:sz="4" w:space="0" w:color="000000"/>
            </w:tcBorders>
            <w:shd w:val="clear" w:color="auto" w:fill="auto"/>
            <w:hideMark/>
          </w:tcPr>
          <w:p w14:paraId="67474B84"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3528FB21"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10 000,00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0370000"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10 000,00</w:t>
            </w:r>
          </w:p>
        </w:tc>
      </w:tr>
      <w:tr w:rsidR="00A34907" w:rsidRPr="005F5ED0" w14:paraId="666BC2CD" w14:textId="77777777" w:rsidTr="00A34907">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14:paraId="5B836E1E" w14:textId="77777777" w:rsidR="00A34907" w:rsidRPr="005F5ED0" w:rsidRDefault="00A34907" w:rsidP="005F5ED0">
            <w:pPr>
              <w:outlineLvl w:val="5"/>
              <w:rPr>
                <w:rFonts w:ascii="Times New Roman" w:hAnsi="Times New Roman" w:cs="Times New Roman"/>
                <w:color w:val="000000"/>
              </w:rPr>
            </w:pPr>
            <w:r w:rsidRPr="005F5ED0">
              <w:rPr>
                <w:rFonts w:ascii="Times New Roman" w:hAnsi="Times New Roman" w:cs="Times New Roman"/>
                <w:color w:val="000000"/>
              </w:rPr>
              <w:t>Функционирование органа управления в сфере гражданской обороны, пожарной безопасности, ликвидации чрезвычайных ситуаций и спасению людей на водных объектах в МР "Медынский район"</w:t>
            </w:r>
          </w:p>
        </w:tc>
        <w:tc>
          <w:tcPr>
            <w:tcW w:w="888" w:type="dxa"/>
            <w:tcBorders>
              <w:top w:val="nil"/>
              <w:left w:val="nil"/>
              <w:bottom w:val="single" w:sz="4" w:space="0" w:color="000000"/>
              <w:right w:val="single" w:sz="4" w:space="0" w:color="000000"/>
            </w:tcBorders>
            <w:shd w:val="clear" w:color="auto" w:fill="auto"/>
            <w:hideMark/>
          </w:tcPr>
          <w:p w14:paraId="5C245568"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78ED4ED2"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0309</w:t>
            </w:r>
          </w:p>
        </w:tc>
        <w:tc>
          <w:tcPr>
            <w:tcW w:w="978" w:type="dxa"/>
            <w:tcBorders>
              <w:top w:val="nil"/>
              <w:left w:val="nil"/>
              <w:bottom w:val="single" w:sz="4" w:space="0" w:color="000000"/>
              <w:right w:val="single" w:sz="4" w:space="0" w:color="000000"/>
            </w:tcBorders>
            <w:shd w:val="clear" w:color="auto" w:fill="auto"/>
            <w:hideMark/>
          </w:tcPr>
          <w:p w14:paraId="42F5B88A"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10 0 22 00770</w:t>
            </w:r>
          </w:p>
        </w:tc>
        <w:tc>
          <w:tcPr>
            <w:tcW w:w="1222" w:type="dxa"/>
            <w:tcBorders>
              <w:top w:val="nil"/>
              <w:left w:val="nil"/>
              <w:bottom w:val="single" w:sz="4" w:space="0" w:color="000000"/>
              <w:right w:val="single" w:sz="4" w:space="0" w:color="000000"/>
            </w:tcBorders>
            <w:shd w:val="clear" w:color="auto" w:fill="auto"/>
            <w:hideMark/>
          </w:tcPr>
          <w:p w14:paraId="67B54F7C"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31B74195"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10 000,00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E5BBC6E"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10 000,00</w:t>
            </w:r>
          </w:p>
        </w:tc>
      </w:tr>
      <w:tr w:rsidR="00A34907" w:rsidRPr="005F5ED0" w14:paraId="1902434A"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4F1D2B1C"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2D0BA3F8"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329E2FEB"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0309</w:t>
            </w:r>
          </w:p>
        </w:tc>
        <w:tc>
          <w:tcPr>
            <w:tcW w:w="978" w:type="dxa"/>
            <w:tcBorders>
              <w:top w:val="nil"/>
              <w:left w:val="nil"/>
              <w:bottom w:val="single" w:sz="4" w:space="0" w:color="000000"/>
              <w:right w:val="single" w:sz="4" w:space="0" w:color="000000"/>
            </w:tcBorders>
            <w:shd w:val="clear" w:color="auto" w:fill="auto"/>
            <w:hideMark/>
          </w:tcPr>
          <w:p w14:paraId="79A12781"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10 0 22 00770</w:t>
            </w:r>
          </w:p>
        </w:tc>
        <w:tc>
          <w:tcPr>
            <w:tcW w:w="1222" w:type="dxa"/>
            <w:tcBorders>
              <w:top w:val="nil"/>
              <w:left w:val="nil"/>
              <w:bottom w:val="single" w:sz="4" w:space="0" w:color="000000"/>
              <w:right w:val="single" w:sz="4" w:space="0" w:color="000000"/>
            </w:tcBorders>
            <w:shd w:val="clear" w:color="auto" w:fill="auto"/>
            <w:hideMark/>
          </w:tcPr>
          <w:p w14:paraId="3675779A"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200</w:t>
            </w:r>
          </w:p>
        </w:tc>
        <w:tc>
          <w:tcPr>
            <w:tcW w:w="1597" w:type="dxa"/>
            <w:tcBorders>
              <w:top w:val="nil"/>
              <w:left w:val="nil"/>
              <w:bottom w:val="single" w:sz="4" w:space="0" w:color="000000"/>
              <w:right w:val="single" w:sz="4" w:space="0" w:color="000000"/>
            </w:tcBorders>
            <w:shd w:val="clear" w:color="000000" w:fill="FFFFFF"/>
            <w:noWrap/>
            <w:vAlign w:val="center"/>
            <w:hideMark/>
          </w:tcPr>
          <w:p w14:paraId="537A0C9C"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C42A952"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10 000,00</w:t>
            </w:r>
          </w:p>
        </w:tc>
      </w:tr>
      <w:tr w:rsidR="00A34907" w:rsidRPr="005F5ED0" w14:paraId="733197EA"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06DC270F"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46D30E44"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29D719CD"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0309</w:t>
            </w:r>
          </w:p>
        </w:tc>
        <w:tc>
          <w:tcPr>
            <w:tcW w:w="978" w:type="dxa"/>
            <w:tcBorders>
              <w:top w:val="nil"/>
              <w:left w:val="nil"/>
              <w:bottom w:val="single" w:sz="4" w:space="0" w:color="000000"/>
              <w:right w:val="single" w:sz="4" w:space="0" w:color="000000"/>
            </w:tcBorders>
            <w:shd w:val="clear" w:color="auto" w:fill="auto"/>
            <w:hideMark/>
          </w:tcPr>
          <w:p w14:paraId="3C0591CF"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10 0 22 00770</w:t>
            </w:r>
          </w:p>
        </w:tc>
        <w:tc>
          <w:tcPr>
            <w:tcW w:w="1222" w:type="dxa"/>
            <w:tcBorders>
              <w:top w:val="nil"/>
              <w:left w:val="nil"/>
              <w:bottom w:val="single" w:sz="4" w:space="0" w:color="000000"/>
              <w:right w:val="single" w:sz="4" w:space="0" w:color="000000"/>
            </w:tcBorders>
            <w:shd w:val="clear" w:color="auto" w:fill="auto"/>
            <w:hideMark/>
          </w:tcPr>
          <w:p w14:paraId="3CB77EDA"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240</w:t>
            </w:r>
          </w:p>
        </w:tc>
        <w:tc>
          <w:tcPr>
            <w:tcW w:w="1597" w:type="dxa"/>
            <w:tcBorders>
              <w:top w:val="nil"/>
              <w:left w:val="nil"/>
              <w:bottom w:val="single" w:sz="4" w:space="0" w:color="000000"/>
              <w:right w:val="single" w:sz="4" w:space="0" w:color="000000"/>
            </w:tcBorders>
            <w:shd w:val="clear" w:color="000000" w:fill="FFFFFF"/>
            <w:noWrap/>
            <w:vAlign w:val="center"/>
            <w:hideMark/>
          </w:tcPr>
          <w:p w14:paraId="668A4410"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16215F8"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10 000,00</w:t>
            </w:r>
          </w:p>
        </w:tc>
      </w:tr>
      <w:tr w:rsidR="00A34907" w:rsidRPr="005F5ED0" w14:paraId="5F54E61A"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509DF2BA" w14:textId="77777777" w:rsidR="00A34907" w:rsidRPr="005F5ED0" w:rsidRDefault="00A34907" w:rsidP="005F5ED0">
            <w:pPr>
              <w:outlineLvl w:val="4"/>
              <w:rPr>
                <w:rFonts w:ascii="Times New Roman" w:hAnsi="Times New Roman" w:cs="Times New Roman"/>
                <w:color w:val="000000"/>
              </w:rPr>
            </w:pPr>
            <w:r w:rsidRPr="005F5ED0">
              <w:rPr>
                <w:rFonts w:ascii="Times New Roman" w:hAnsi="Times New Roman" w:cs="Times New Roman"/>
                <w:color w:val="000000"/>
              </w:rPr>
              <w:t>Основное мероприятие "Создание и поддержание в состоянии постоянной готовности сил в средств ГО"</w:t>
            </w:r>
          </w:p>
        </w:tc>
        <w:tc>
          <w:tcPr>
            <w:tcW w:w="888" w:type="dxa"/>
            <w:tcBorders>
              <w:top w:val="nil"/>
              <w:left w:val="nil"/>
              <w:bottom w:val="single" w:sz="4" w:space="0" w:color="000000"/>
              <w:right w:val="single" w:sz="4" w:space="0" w:color="000000"/>
            </w:tcBorders>
            <w:shd w:val="clear" w:color="auto" w:fill="auto"/>
            <w:hideMark/>
          </w:tcPr>
          <w:p w14:paraId="5675BA30"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7D749D7F"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0309</w:t>
            </w:r>
          </w:p>
        </w:tc>
        <w:tc>
          <w:tcPr>
            <w:tcW w:w="978" w:type="dxa"/>
            <w:tcBorders>
              <w:top w:val="nil"/>
              <w:left w:val="nil"/>
              <w:bottom w:val="single" w:sz="4" w:space="0" w:color="000000"/>
              <w:right w:val="single" w:sz="4" w:space="0" w:color="000000"/>
            </w:tcBorders>
            <w:shd w:val="clear" w:color="auto" w:fill="auto"/>
            <w:hideMark/>
          </w:tcPr>
          <w:p w14:paraId="7DCB1E13"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10 0 23 00000</w:t>
            </w:r>
          </w:p>
        </w:tc>
        <w:tc>
          <w:tcPr>
            <w:tcW w:w="1222" w:type="dxa"/>
            <w:tcBorders>
              <w:top w:val="nil"/>
              <w:left w:val="nil"/>
              <w:bottom w:val="single" w:sz="4" w:space="0" w:color="000000"/>
              <w:right w:val="single" w:sz="4" w:space="0" w:color="000000"/>
            </w:tcBorders>
            <w:shd w:val="clear" w:color="auto" w:fill="auto"/>
            <w:hideMark/>
          </w:tcPr>
          <w:p w14:paraId="744DB25D"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63C0968A"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10 000,00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E5C169A"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10 000,00</w:t>
            </w:r>
          </w:p>
        </w:tc>
      </w:tr>
      <w:tr w:rsidR="00A34907" w:rsidRPr="005F5ED0" w14:paraId="72B84040" w14:textId="77777777" w:rsidTr="00A34907">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14:paraId="570C6E7A" w14:textId="77777777" w:rsidR="00A34907" w:rsidRPr="005F5ED0" w:rsidRDefault="00A34907" w:rsidP="005F5ED0">
            <w:pPr>
              <w:outlineLvl w:val="5"/>
              <w:rPr>
                <w:rFonts w:ascii="Times New Roman" w:hAnsi="Times New Roman" w:cs="Times New Roman"/>
                <w:color w:val="000000"/>
              </w:rPr>
            </w:pPr>
            <w:r w:rsidRPr="005F5ED0">
              <w:rPr>
                <w:rFonts w:ascii="Times New Roman" w:hAnsi="Times New Roman" w:cs="Times New Roman"/>
                <w:color w:val="000000"/>
              </w:rPr>
              <w:t>Функционирование органа управления в сфере гражданской обороны, пожарной безопасности, ликвидации чрезвычайных ситуаций и спасению людей на водных объектах в МР "Медынский район"</w:t>
            </w:r>
          </w:p>
        </w:tc>
        <w:tc>
          <w:tcPr>
            <w:tcW w:w="888" w:type="dxa"/>
            <w:tcBorders>
              <w:top w:val="nil"/>
              <w:left w:val="nil"/>
              <w:bottom w:val="single" w:sz="4" w:space="0" w:color="000000"/>
              <w:right w:val="single" w:sz="4" w:space="0" w:color="000000"/>
            </w:tcBorders>
            <w:shd w:val="clear" w:color="auto" w:fill="auto"/>
            <w:hideMark/>
          </w:tcPr>
          <w:p w14:paraId="12F721E7"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2DDC5DC1"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0309</w:t>
            </w:r>
          </w:p>
        </w:tc>
        <w:tc>
          <w:tcPr>
            <w:tcW w:w="978" w:type="dxa"/>
            <w:tcBorders>
              <w:top w:val="nil"/>
              <w:left w:val="nil"/>
              <w:bottom w:val="single" w:sz="4" w:space="0" w:color="000000"/>
              <w:right w:val="single" w:sz="4" w:space="0" w:color="000000"/>
            </w:tcBorders>
            <w:shd w:val="clear" w:color="auto" w:fill="auto"/>
            <w:hideMark/>
          </w:tcPr>
          <w:p w14:paraId="7A058FD9"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10 0 23 00770</w:t>
            </w:r>
          </w:p>
        </w:tc>
        <w:tc>
          <w:tcPr>
            <w:tcW w:w="1222" w:type="dxa"/>
            <w:tcBorders>
              <w:top w:val="nil"/>
              <w:left w:val="nil"/>
              <w:bottom w:val="single" w:sz="4" w:space="0" w:color="000000"/>
              <w:right w:val="single" w:sz="4" w:space="0" w:color="000000"/>
            </w:tcBorders>
            <w:shd w:val="clear" w:color="auto" w:fill="auto"/>
            <w:hideMark/>
          </w:tcPr>
          <w:p w14:paraId="426C76C3"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5614E54A"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10 000,00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AAD2889"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10 000,00</w:t>
            </w:r>
          </w:p>
        </w:tc>
      </w:tr>
      <w:tr w:rsidR="00A34907" w:rsidRPr="005F5ED0" w14:paraId="112C122E"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2185CE8A"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25513E34"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38CC21F7"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0309</w:t>
            </w:r>
          </w:p>
        </w:tc>
        <w:tc>
          <w:tcPr>
            <w:tcW w:w="978" w:type="dxa"/>
            <w:tcBorders>
              <w:top w:val="nil"/>
              <w:left w:val="nil"/>
              <w:bottom w:val="single" w:sz="4" w:space="0" w:color="000000"/>
              <w:right w:val="single" w:sz="4" w:space="0" w:color="000000"/>
            </w:tcBorders>
            <w:shd w:val="clear" w:color="auto" w:fill="auto"/>
            <w:hideMark/>
          </w:tcPr>
          <w:p w14:paraId="0A3FC8BD"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10 0 23 00770</w:t>
            </w:r>
          </w:p>
        </w:tc>
        <w:tc>
          <w:tcPr>
            <w:tcW w:w="1222" w:type="dxa"/>
            <w:tcBorders>
              <w:top w:val="nil"/>
              <w:left w:val="nil"/>
              <w:bottom w:val="single" w:sz="4" w:space="0" w:color="000000"/>
              <w:right w:val="single" w:sz="4" w:space="0" w:color="000000"/>
            </w:tcBorders>
            <w:shd w:val="clear" w:color="auto" w:fill="auto"/>
            <w:hideMark/>
          </w:tcPr>
          <w:p w14:paraId="4C04C37D"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200</w:t>
            </w:r>
          </w:p>
        </w:tc>
        <w:tc>
          <w:tcPr>
            <w:tcW w:w="1597" w:type="dxa"/>
            <w:tcBorders>
              <w:top w:val="nil"/>
              <w:left w:val="nil"/>
              <w:bottom w:val="single" w:sz="4" w:space="0" w:color="000000"/>
              <w:right w:val="single" w:sz="4" w:space="0" w:color="000000"/>
            </w:tcBorders>
            <w:shd w:val="clear" w:color="000000" w:fill="FFFFFF"/>
            <w:noWrap/>
            <w:vAlign w:val="center"/>
            <w:hideMark/>
          </w:tcPr>
          <w:p w14:paraId="6DCC8187"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9920031"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10 000,00</w:t>
            </w:r>
          </w:p>
        </w:tc>
      </w:tr>
      <w:tr w:rsidR="00A34907" w:rsidRPr="005F5ED0" w14:paraId="7A428C9F"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62C22F86"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4EA60617"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52447519"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0309</w:t>
            </w:r>
          </w:p>
        </w:tc>
        <w:tc>
          <w:tcPr>
            <w:tcW w:w="978" w:type="dxa"/>
            <w:tcBorders>
              <w:top w:val="nil"/>
              <w:left w:val="nil"/>
              <w:bottom w:val="single" w:sz="4" w:space="0" w:color="000000"/>
              <w:right w:val="single" w:sz="4" w:space="0" w:color="000000"/>
            </w:tcBorders>
            <w:shd w:val="clear" w:color="auto" w:fill="auto"/>
            <w:hideMark/>
          </w:tcPr>
          <w:p w14:paraId="274D2AA2"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10 0 23 00770</w:t>
            </w:r>
          </w:p>
        </w:tc>
        <w:tc>
          <w:tcPr>
            <w:tcW w:w="1222" w:type="dxa"/>
            <w:tcBorders>
              <w:top w:val="nil"/>
              <w:left w:val="nil"/>
              <w:bottom w:val="single" w:sz="4" w:space="0" w:color="000000"/>
              <w:right w:val="single" w:sz="4" w:space="0" w:color="000000"/>
            </w:tcBorders>
            <w:shd w:val="clear" w:color="auto" w:fill="auto"/>
            <w:hideMark/>
          </w:tcPr>
          <w:p w14:paraId="56694791"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240</w:t>
            </w:r>
          </w:p>
        </w:tc>
        <w:tc>
          <w:tcPr>
            <w:tcW w:w="1597" w:type="dxa"/>
            <w:tcBorders>
              <w:top w:val="nil"/>
              <w:left w:val="nil"/>
              <w:bottom w:val="single" w:sz="4" w:space="0" w:color="000000"/>
              <w:right w:val="single" w:sz="4" w:space="0" w:color="000000"/>
            </w:tcBorders>
            <w:shd w:val="clear" w:color="000000" w:fill="FFFFFF"/>
            <w:noWrap/>
            <w:vAlign w:val="center"/>
            <w:hideMark/>
          </w:tcPr>
          <w:p w14:paraId="1FEB60CA"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3ECFA6E"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10 000,00</w:t>
            </w:r>
          </w:p>
        </w:tc>
      </w:tr>
      <w:tr w:rsidR="00A34907" w:rsidRPr="005F5ED0" w14:paraId="1014EAC6" w14:textId="77777777" w:rsidTr="00A34907">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14:paraId="6619B2BC" w14:textId="77777777" w:rsidR="00A34907" w:rsidRPr="005F5ED0" w:rsidRDefault="00A34907" w:rsidP="005F5ED0">
            <w:pPr>
              <w:outlineLvl w:val="4"/>
              <w:rPr>
                <w:rFonts w:ascii="Times New Roman" w:hAnsi="Times New Roman" w:cs="Times New Roman"/>
                <w:color w:val="000000"/>
              </w:rPr>
            </w:pPr>
            <w:r w:rsidRPr="005F5ED0">
              <w:rPr>
                <w:rFonts w:ascii="Times New Roman" w:hAnsi="Times New Roman" w:cs="Times New Roman"/>
                <w:color w:val="000000"/>
              </w:rPr>
              <w:t>Основное мероприятие "Создание и содержание в целях ГО запасов продовольствия, медицинских средств индивидуальной защити и иных средств (в т. ч. ремонт складов, утилизация СИЗ)"</w:t>
            </w:r>
          </w:p>
        </w:tc>
        <w:tc>
          <w:tcPr>
            <w:tcW w:w="888" w:type="dxa"/>
            <w:tcBorders>
              <w:top w:val="nil"/>
              <w:left w:val="nil"/>
              <w:bottom w:val="single" w:sz="4" w:space="0" w:color="000000"/>
              <w:right w:val="single" w:sz="4" w:space="0" w:color="000000"/>
            </w:tcBorders>
            <w:shd w:val="clear" w:color="auto" w:fill="auto"/>
            <w:hideMark/>
          </w:tcPr>
          <w:p w14:paraId="02EAC39F"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035F5EC4"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0309</w:t>
            </w:r>
          </w:p>
        </w:tc>
        <w:tc>
          <w:tcPr>
            <w:tcW w:w="978" w:type="dxa"/>
            <w:tcBorders>
              <w:top w:val="nil"/>
              <w:left w:val="nil"/>
              <w:bottom w:val="single" w:sz="4" w:space="0" w:color="000000"/>
              <w:right w:val="single" w:sz="4" w:space="0" w:color="000000"/>
            </w:tcBorders>
            <w:shd w:val="clear" w:color="auto" w:fill="auto"/>
            <w:hideMark/>
          </w:tcPr>
          <w:p w14:paraId="7CC33AED"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10 0 24 00000</w:t>
            </w:r>
          </w:p>
        </w:tc>
        <w:tc>
          <w:tcPr>
            <w:tcW w:w="1222" w:type="dxa"/>
            <w:tcBorders>
              <w:top w:val="nil"/>
              <w:left w:val="nil"/>
              <w:bottom w:val="single" w:sz="4" w:space="0" w:color="000000"/>
              <w:right w:val="single" w:sz="4" w:space="0" w:color="000000"/>
            </w:tcBorders>
            <w:shd w:val="clear" w:color="auto" w:fill="auto"/>
            <w:hideMark/>
          </w:tcPr>
          <w:p w14:paraId="68B88FFF"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0B790893"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20 000,00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D4AA833"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20 000,00</w:t>
            </w:r>
          </w:p>
        </w:tc>
      </w:tr>
      <w:tr w:rsidR="00A34907" w:rsidRPr="005F5ED0" w14:paraId="2B78A84F" w14:textId="77777777" w:rsidTr="00A34907">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14:paraId="0D7F7065" w14:textId="77777777" w:rsidR="00A34907" w:rsidRPr="005F5ED0" w:rsidRDefault="00A34907" w:rsidP="005F5ED0">
            <w:pPr>
              <w:outlineLvl w:val="5"/>
              <w:rPr>
                <w:rFonts w:ascii="Times New Roman" w:hAnsi="Times New Roman" w:cs="Times New Roman"/>
                <w:color w:val="000000"/>
              </w:rPr>
            </w:pPr>
            <w:r w:rsidRPr="005F5ED0">
              <w:rPr>
                <w:rFonts w:ascii="Times New Roman" w:hAnsi="Times New Roman" w:cs="Times New Roman"/>
                <w:color w:val="000000"/>
              </w:rPr>
              <w:lastRenderedPageBreak/>
              <w:t>Функционирование органа управления в сфере гражданской обороны, пожарной безопасности, ликвидации чрезвычайных ситуаций и спасению людей на водных объектах в МР "Медынский район"</w:t>
            </w:r>
          </w:p>
        </w:tc>
        <w:tc>
          <w:tcPr>
            <w:tcW w:w="888" w:type="dxa"/>
            <w:tcBorders>
              <w:top w:val="nil"/>
              <w:left w:val="nil"/>
              <w:bottom w:val="single" w:sz="4" w:space="0" w:color="000000"/>
              <w:right w:val="single" w:sz="4" w:space="0" w:color="000000"/>
            </w:tcBorders>
            <w:shd w:val="clear" w:color="auto" w:fill="auto"/>
            <w:hideMark/>
          </w:tcPr>
          <w:p w14:paraId="6D078A96"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555C89A9"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0309</w:t>
            </w:r>
          </w:p>
        </w:tc>
        <w:tc>
          <w:tcPr>
            <w:tcW w:w="978" w:type="dxa"/>
            <w:tcBorders>
              <w:top w:val="nil"/>
              <w:left w:val="nil"/>
              <w:bottom w:val="single" w:sz="4" w:space="0" w:color="000000"/>
              <w:right w:val="single" w:sz="4" w:space="0" w:color="000000"/>
            </w:tcBorders>
            <w:shd w:val="clear" w:color="auto" w:fill="auto"/>
            <w:hideMark/>
          </w:tcPr>
          <w:p w14:paraId="5A1A0B42"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10 0 24 00770</w:t>
            </w:r>
          </w:p>
        </w:tc>
        <w:tc>
          <w:tcPr>
            <w:tcW w:w="1222" w:type="dxa"/>
            <w:tcBorders>
              <w:top w:val="nil"/>
              <w:left w:val="nil"/>
              <w:bottom w:val="single" w:sz="4" w:space="0" w:color="000000"/>
              <w:right w:val="single" w:sz="4" w:space="0" w:color="000000"/>
            </w:tcBorders>
            <w:shd w:val="clear" w:color="auto" w:fill="auto"/>
            <w:hideMark/>
          </w:tcPr>
          <w:p w14:paraId="342ECE46"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02AC3178"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20 000,00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2F27A80"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20 000,00</w:t>
            </w:r>
          </w:p>
        </w:tc>
      </w:tr>
      <w:tr w:rsidR="00A34907" w:rsidRPr="005F5ED0" w14:paraId="36E8423E"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4EDD9BFD"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26B62914"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3552BAE2"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0309</w:t>
            </w:r>
          </w:p>
        </w:tc>
        <w:tc>
          <w:tcPr>
            <w:tcW w:w="978" w:type="dxa"/>
            <w:tcBorders>
              <w:top w:val="nil"/>
              <w:left w:val="nil"/>
              <w:bottom w:val="single" w:sz="4" w:space="0" w:color="000000"/>
              <w:right w:val="single" w:sz="4" w:space="0" w:color="000000"/>
            </w:tcBorders>
            <w:shd w:val="clear" w:color="auto" w:fill="auto"/>
            <w:hideMark/>
          </w:tcPr>
          <w:p w14:paraId="41D8490B"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10 0 24 00770</w:t>
            </w:r>
          </w:p>
        </w:tc>
        <w:tc>
          <w:tcPr>
            <w:tcW w:w="1222" w:type="dxa"/>
            <w:tcBorders>
              <w:top w:val="nil"/>
              <w:left w:val="nil"/>
              <w:bottom w:val="single" w:sz="4" w:space="0" w:color="000000"/>
              <w:right w:val="single" w:sz="4" w:space="0" w:color="000000"/>
            </w:tcBorders>
            <w:shd w:val="clear" w:color="auto" w:fill="auto"/>
            <w:hideMark/>
          </w:tcPr>
          <w:p w14:paraId="2176F5C7"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200</w:t>
            </w:r>
          </w:p>
        </w:tc>
        <w:tc>
          <w:tcPr>
            <w:tcW w:w="1597" w:type="dxa"/>
            <w:tcBorders>
              <w:top w:val="nil"/>
              <w:left w:val="nil"/>
              <w:bottom w:val="single" w:sz="4" w:space="0" w:color="000000"/>
              <w:right w:val="single" w:sz="4" w:space="0" w:color="000000"/>
            </w:tcBorders>
            <w:shd w:val="clear" w:color="000000" w:fill="FFFFFF"/>
            <w:noWrap/>
            <w:vAlign w:val="center"/>
            <w:hideMark/>
          </w:tcPr>
          <w:p w14:paraId="6BBF9168"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20 000,00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F3A32E0"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20 000,00</w:t>
            </w:r>
          </w:p>
        </w:tc>
      </w:tr>
      <w:tr w:rsidR="00A34907" w:rsidRPr="005F5ED0" w14:paraId="7ED26AB5"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07420EEE"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0C43821A"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14E2D76B"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0309</w:t>
            </w:r>
          </w:p>
        </w:tc>
        <w:tc>
          <w:tcPr>
            <w:tcW w:w="978" w:type="dxa"/>
            <w:tcBorders>
              <w:top w:val="nil"/>
              <w:left w:val="nil"/>
              <w:bottom w:val="single" w:sz="4" w:space="0" w:color="000000"/>
              <w:right w:val="single" w:sz="4" w:space="0" w:color="000000"/>
            </w:tcBorders>
            <w:shd w:val="clear" w:color="auto" w:fill="auto"/>
            <w:hideMark/>
          </w:tcPr>
          <w:p w14:paraId="5D6EF1A5"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10 0 24 00770</w:t>
            </w:r>
          </w:p>
        </w:tc>
        <w:tc>
          <w:tcPr>
            <w:tcW w:w="1222" w:type="dxa"/>
            <w:tcBorders>
              <w:top w:val="nil"/>
              <w:left w:val="nil"/>
              <w:bottom w:val="single" w:sz="4" w:space="0" w:color="000000"/>
              <w:right w:val="single" w:sz="4" w:space="0" w:color="000000"/>
            </w:tcBorders>
            <w:shd w:val="clear" w:color="auto" w:fill="auto"/>
            <w:hideMark/>
          </w:tcPr>
          <w:p w14:paraId="0439359D"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240</w:t>
            </w:r>
          </w:p>
        </w:tc>
        <w:tc>
          <w:tcPr>
            <w:tcW w:w="1597" w:type="dxa"/>
            <w:tcBorders>
              <w:top w:val="nil"/>
              <w:left w:val="nil"/>
              <w:bottom w:val="single" w:sz="4" w:space="0" w:color="000000"/>
              <w:right w:val="single" w:sz="4" w:space="0" w:color="000000"/>
            </w:tcBorders>
            <w:shd w:val="clear" w:color="000000" w:fill="FFFFFF"/>
            <w:noWrap/>
            <w:vAlign w:val="center"/>
            <w:hideMark/>
          </w:tcPr>
          <w:p w14:paraId="21CA8661"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20 000,00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191EF82"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20 000,00</w:t>
            </w:r>
          </w:p>
        </w:tc>
      </w:tr>
      <w:tr w:rsidR="00A34907" w:rsidRPr="005F5ED0" w14:paraId="6297B1B7"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695495E4" w14:textId="77777777" w:rsidR="00A34907" w:rsidRPr="005F5ED0" w:rsidRDefault="00A34907" w:rsidP="005F5ED0">
            <w:pPr>
              <w:outlineLvl w:val="4"/>
              <w:rPr>
                <w:rFonts w:ascii="Times New Roman" w:hAnsi="Times New Roman" w:cs="Times New Roman"/>
                <w:color w:val="000000"/>
              </w:rPr>
            </w:pPr>
            <w:r w:rsidRPr="005F5ED0">
              <w:rPr>
                <w:rFonts w:ascii="Times New Roman" w:hAnsi="Times New Roman" w:cs="Times New Roman"/>
                <w:color w:val="000000"/>
              </w:rPr>
              <w:t>Основное мероприятие "Организация подготовки населения МР "</w:t>
            </w:r>
            <w:proofErr w:type="spellStart"/>
            <w:r w:rsidRPr="005F5ED0">
              <w:rPr>
                <w:rFonts w:ascii="Times New Roman" w:hAnsi="Times New Roman" w:cs="Times New Roman"/>
                <w:color w:val="000000"/>
              </w:rPr>
              <w:t>Медьнский</w:t>
            </w:r>
            <w:proofErr w:type="spellEnd"/>
            <w:r w:rsidRPr="005F5ED0">
              <w:rPr>
                <w:rFonts w:ascii="Times New Roman" w:hAnsi="Times New Roman" w:cs="Times New Roman"/>
                <w:color w:val="000000"/>
              </w:rPr>
              <w:t xml:space="preserve"> район" в области ГОЧС"</w:t>
            </w:r>
          </w:p>
        </w:tc>
        <w:tc>
          <w:tcPr>
            <w:tcW w:w="888" w:type="dxa"/>
            <w:tcBorders>
              <w:top w:val="nil"/>
              <w:left w:val="nil"/>
              <w:bottom w:val="single" w:sz="4" w:space="0" w:color="000000"/>
              <w:right w:val="single" w:sz="4" w:space="0" w:color="000000"/>
            </w:tcBorders>
            <w:shd w:val="clear" w:color="auto" w:fill="auto"/>
            <w:hideMark/>
          </w:tcPr>
          <w:p w14:paraId="6D073AA5"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4961BE95"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0309</w:t>
            </w:r>
          </w:p>
        </w:tc>
        <w:tc>
          <w:tcPr>
            <w:tcW w:w="978" w:type="dxa"/>
            <w:tcBorders>
              <w:top w:val="nil"/>
              <w:left w:val="nil"/>
              <w:bottom w:val="single" w:sz="4" w:space="0" w:color="000000"/>
              <w:right w:val="single" w:sz="4" w:space="0" w:color="000000"/>
            </w:tcBorders>
            <w:shd w:val="clear" w:color="auto" w:fill="auto"/>
            <w:hideMark/>
          </w:tcPr>
          <w:p w14:paraId="45D930AC"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10 0 25 00000</w:t>
            </w:r>
          </w:p>
        </w:tc>
        <w:tc>
          <w:tcPr>
            <w:tcW w:w="1222" w:type="dxa"/>
            <w:tcBorders>
              <w:top w:val="nil"/>
              <w:left w:val="nil"/>
              <w:bottom w:val="single" w:sz="4" w:space="0" w:color="000000"/>
              <w:right w:val="single" w:sz="4" w:space="0" w:color="000000"/>
            </w:tcBorders>
            <w:shd w:val="clear" w:color="auto" w:fill="auto"/>
            <w:hideMark/>
          </w:tcPr>
          <w:p w14:paraId="382D0875"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32AA3F68"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10 000,00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84F3686"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10 000,00</w:t>
            </w:r>
          </w:p>
        </w:tc>
      </w:tr>
      <w:tr w:rsidR="00A34907" w:rsidRPr="005F5ED0" w14:paraId="24E7C382" w14:textId="77777777" w:rsidTr="00A34907">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14:paraId="708994AA" w14:textId="77777777" w:rsidR="00A34907" w:rsidRPr="005F5ED0" w:rsidRDefault="00A34907" w:rsidP="005F5ED0">
            <w:pPr>
              <w:outlineLvl w:val="5"/>
              <w:rPr>
                <w:rFonts w:ascii="Times New Roman" w:hAnsi="Times New Roman" w:cs="Times New Roman"/>
                <w:color w:val="000000"/>
              </w:rPr>
            </w:pPr>
            <w:r w:rsidRPr="005F5ED0">
              <w:rPr>
                <w:rFonts w:ascii="Times New Roman" w:hAnsi="Times New Roman" w:cs="Times New Roman"/>
                <w:color w:val="000000"/>
              </w:rPr>
              <w:t>Функционирование органа управления в сфере гражданской обороны, пожарной безопасности, ликвидации чрезвычайных ситуаций и спасению людей на водных объектах в МР "Медынский район"</w:t>
            </w:r>
          </w:p>
        </w:tc>
        <w:tc>
          <w:tcPr>
            <w:tcW w:w="888" w:type="dxa"/>
            <w:tcBorders>
              <w:top w:val="nil"/>
              <w:left w:val="nil"/>
              <w:bottom w:val="single" w:sz="4" w:space="0" w:color="000000"/>
              <w:right w:val="single" w:sz="4" w:space="0" w:color="000000"/>
            </w:tcBorders>
            <w:shd w:val="clear" w:color="auto" w:fill="auto"/>
            <w:hideMark/>
          </w:tcPr>
          <w:p w14:paraId="69194021"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08BE344B"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0309</w:t>
            </w:r>
          </w:p>
        </w:tc>
        <w:tc>
          <w:tcPr>
            <w:tcW w:w="978" w:type="dxa"/>
            <w:tcBorders>
              <w:top w:val="nil"/>
              <w:left w:val="nil"/>
              <w:bottom w:val="single" w:sz="4" w:space="0" w:color="000000"/>
              <w:right w:val="single" w:sz="4" w:space="0" w:color="000000"/>
            </w:tcBorders>
            <w:shd w:val="clear" w:color="auto" w:fill="auto"/>
            <w:hideMark/>
          </w:tcPr>
          <w:p w14:paraId="03E8CFDB"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10 0 25 00770</w:t>
            </w:r>
          </w:p>
        </w:tc>
        <w:tc>
          <w:tcPr>
            <w:tcW w:w="1222" w:type="dxa"/>
            <w:tcBorders>
              <w:top w:val="nil"/>
              <w:left w:val="nil"/>
              <w:bottom w:val="single" w:sz="4" w:space="0" w:color="000000"/>
              <w:right w:val="single" w:sz="4" w:space="0" w:color="000000"/>
            </w:tcBorders>
            <w:shd w:val="clear" w:color="auto" w:fill="auto"/>
            <w:hideMark/>
          </w:tcPr>
          <w:p w14:paraId="157AB74A"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1FD6443D"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10 000,00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A048E08"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10 000,00</w:t>
            </w:r>
          </w:p>
        </w:tc>
      </w:tr>
      <w:tr w:rsidR="00A34907" w:rsidRPr="005F5ED0" w14:paraId="1C85AE04"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6A441403"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50C0A35C"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0947EC53"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0309</w:t>
            </w:r>
          </w:p>
        </w:tc>
        <w:tc>
          <w:tcPr>
            <w:tcW w:w="978" w:type="dxa"/>
            <w:tcBorders>
              <w:top w:val="nil"/>
              <w:left w:val="nil"/>
              <w:bottom w:val="single" w:sz="4" w:space="0" w:color="000000"/>
              <w:right w:val="single" w:sz="4" w:space="0" w:color="000000"/>
            </w:tcBorders>
            <w:shd w:val="clear" w:color="auto" w:fill="auto"/>
            <w:hideMark/>
          </w:tcPr>
          <w:p w14:paraId="2741CED9"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10 0 25 00770</w:t>
            </w:r>
          </w:p>
        </w:tc>
        <w:tc>
          <w:tcPr>
            <w:tcW w:w="1222" w:type="dxa"/>
            <w:tcBorders>
              <w:top w:val="nil"/>
              <w:left w:val="nil"/>
              <w:bottom w:val="single" w:sz="4" w:space="0" w:color="000000"/>
              <w:right w:val="single" w:sz="4" w:space="0" w:color="000000"/>
            </w:tcBorders>
            <w:shd w:val="clear" w:color="auto" w:fill="auto"/>
            <w:hideMark/>
          </w:tcPr>
          <w:p w14:paraId="22A91222"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200</w:t>
            </w:r>
          </w:p>
        </w:tc>
        <w:tc>
          <w:tcPr>
            <w:tcW w:w="1597" w:type="dxa"/>
            <w:tcBorders>
              <w:top w:val="nil"/>
              <w:left w:val="nil"/>
              <w:bottom w:val="single" w:sz="4" w:space="0" w:color="000000"/>
              <w:right w:val="single" w:sz="4" w:space="0" w:color="000000"/>
            </w:tcBorders>
            <w:shd w:val="clear" w:color="000000" w:fill="FFFFFF"/>
            <w:noWrap/>
            <w:vAlign w:val="center"/>
            <w:hideMark/>
          </w:tcPr>
          <w:p w14:paraId="4B2957C6"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C193454"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10 000,00</w:t>
            </w:r>
          </w:p>
        </w:tc>
      </w:tr>
      <w:tr w:rsidR="00A34907" w:rsidRPr="005F5ED0" w14:paraId="7F5E06A0"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4F718C5F"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5222E5D6"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1FD82DF8"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0309</w:t>
            </w:r>
          </w:p>
        </w:tc>
        <w:tc>
          <w:tcPr>
            <w:tcW w:w="978" w:type="dxa"/>
            <w:tcBorders>
              <w:top w:val="nil"/>
              <w:left w:val="nil"/>
              <w:bottom w:val="single" w:sz="4" w:space="0" w:color="000000"/>
              <w:right w:val="single" w:sz="4" w:space="0" w:color="000000"/>
            </w:tcBorders>
            <w:shd w:val="clear" w:color="auto" w:fill="auto"/>
            <w:hideMark/>
          </w:tcPr>
          <w:p w14:paraId="436833CC"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10 0 25 00770</w:t>
            </w:r>
          </w:p>
        </w:tc>
        <w:tc>
          <w:tcPr>
            <w:tcW w:w="1222" w:type="dxa"/>
            <w:tcBorders>
              <w:top w:val="nil"/>
              <w:left w:val="nil"/>
              <w:bottom w:val="single" w:sz="4" w:space="0" w:color="000000"/>
              <w:right w:val="single" w:sz="4" w:space="0" w:color="000000"/>
            </w:tcBorders>
            <w:shd w:val="clear" w:color="auto" w:fill="auto"/>
            <w:hideMark/>
          </w:tcPr>
          <w:p w14:paraId="0F97F580"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240</w:t>
            </w:r>
          </w:p>
        </w:tc>
        <w:tc>
          <w:tcPr>
            <w:tcW w:w="1597" w:type="dxa"/>
            <w:tcBorders>
              <w:top w:val="nil"/>
              <w:left w:val="nil"/>
              <w:bottom w:val="single" w:sz="4" w:space="0" w:color="000000"/>
              <w:right w:val="single" w:sz="4" w:space="0" w:color="000000"/>
            </w:tcBorders>
            <w:shd w:val="clear" w:color="000000" w:fill="FFFFFF"/>
            <w:noWrap/>
            <w:vAlign w:val="center"/>
            <w:hideMark/>
          </w:tcPr>
          <w:p w14:paraId="53B1E18D"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A26C4F2"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10 000,00</w:t>
            </w:r>
          </w:p>
        </w:tc>
      </w:tr>
      <w:tr w:rsidR="00A34907" w:rsidRPr="005F5ED0" w14:paraId="2D19AF43"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553136DD" w14:textId="77777777" w:rsidR="00A34907" w:rsidRPr="005F5ED0" w:rsidRDefault="00A34907" w:rsidP="005F5ED0">
            <w:pPr>
              <w:outlineLvl w:val="4"/>
              <w:rPr>
                <w:rFonts w:ascii="Times New Roman" w:hAnsi="Times New Roman" w:cs="Times New Roman"/>
                <w:color w:val="000000"/>
              </w:rPr>
            </w:pPr>
            <w:r w:rsidRPr="005F5ED0">
              <w:rPr>
                <w:rFonts w:ascii="Times New Roman" w:hAnsi="Times New Roman" w:cs="Times New Roman"/>
                <w:color w:val="000000"/>
              </w:rPr>
              <w:t>Основное мероприятие "</w:t>
            </w:r>
            <w:proofErr w:type="spellStart"/>
            <w:proofErr w:type="gramStart"/>
            <w:r w:rsidRPr="005F5ED0">
              <w:rPr>
                <w:rFonts w:ascii="Times New Roman" w:hAnsi="Times New Roman" w:cs="Times New Roman"/>
                <w:color w:val="000000"/>
              </w:rPr>
              <w:t>Создание,содержание</w:t>
            </w:r>
            <w:proofErr w:type="spellEnd"/>
            <w:proofErr w:type="gramEnd"/>
            <w:r w:rsidRPr="005F5ED0">
              <w:rPr>
                <w:rFonts w:ascii="Times New Roman" w:hAnsi="Times New Roman" w:cs="Times New Roman"/>
                <w:color w:val="000000"/>
              </w:rPr>
              <w:t xml:space="preserve"> и организация деятельности профессионального АСФ"</w:t>
            </w:r>
          </w:p>
        </w:tc>
        <w:tc>
          <w:tcPr>
            <w:tcW w:w="888" w:type="dxa"/>
            <w:tcBorders>
              <w:top w:val="nil"/>
              <w:left w:val="nil"/>
              <w:bottom w:val="single" w:sz="4" w:space="0" w:color="000000"/>
              <w:right w:val="single" w:sz="4" w:space="0" w:color="000000"/>
            </w:tcBorders>
            <w:shd w:val="clear" w:color="auto" w:fill="auto"/>
            <w:hideMark/>
          </w:tcPr>
          <w:p w14:paraId="5C12972C"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503E597C"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0309</w:t>
            </w:r>
          </w:p>
        </w:tc>
        <w:tc>
          <w:tcPr>
            <w:tcW w:w="978" w:type="dxa"/>
            <w:tcBorders>
              <w:top w:val="nil"/>
              <w:left w:val="nil"/>
              <w:bottom w:val="single" w:sz="4" w:space="0" w:color="000000"/>
              <w:right w:val="single" w:sz="4" w:space="0" w:color="000000"/>
            </w:tcBorders>
            <w:shd w:val="clear" w:color="auto" w:fill="auto"/>
            <w:hideMark/>
          </w:tcPr>
          <w:p w14:paraId="02FBD679"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10 0 31 00000</w:t>
            </w:r>
          </w:p>
        </w:tc>
        <w:tc>
          <w:tcPr>
            <w:tcW w:w="1222" w:type="dxa"/>
            <w:tcBorders>
              <w:top w:val="nil"/>
              <w:left w:val="nil"/>
              <w:bottom w:val="single" w:sz="4" w:space="0" w:color="000000"/>
              <w:right w:val="single" w:sz="4" w:space="0" w:color="000000"/>
            </w:tcBorders>
            <w:shd w:val="clear" w:color="auto" w:fill="auto"/>
            <w:hideMark/>
          </w:tcPr>
          <w:p w14:paraId="125F8D11"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76B385FD"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5 000,00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0283052"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5 000,00</w:t>
            </w:r>
          </w:p>
        </w:tc>
      </w:tr>
      <w:tr w:rsidR="00A34907" w:rsidRPr="005F5ED0" w14:paraId="7514207A" w14:textId="77777777" w:rsidTr="00A34907">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14:paraId="4D6557DC" w14:textId="77777777" w:rsidR="00A34907" w:rsidRPr="005F5ED0" w:rsidRDefault="00A34907" w:rsidP="005F5ED0">
            <w:pPr>
              <w:outlineLvl w:val="5"/>
              <w:rPr>
                <w:rFonts w:ascii="Times New Roman" w:hAnsi="Times New Roman" w:cs="Times New Roman"/>
                <w:color w:val="000000"/>
              </w:rPr>
            </w:pPr>
            <w:r w:rsidRPr="005F5ED0">
              <w:rPr>
                <w:rFonts w:ascii="Times New Roman" w:hAnsi="Times New Roman" w:cs="Times New Roman"/>
                <w:color w:val="000000"/>
              </w:rPr>
              <w:t>Функционирование органа управления в сфере гражданской обороны, пожарной безопасности, ликвидации чрезвычайных ситуаций и спасению людей на водных объектах в МР "Медынский район"</w:t>
            </w:r>
          </w:p>
        </w:tc>
        <w:tc>
          <w:tcPr>
            <w:tcW w:w="888" w:type="dxa"/>
            <w:tcBorders>
              <w:top w:val="nil"/>
              <w:left w:val="nil"/>
              <w:bottom w:val="single" w:sz="4" w:space="0" w:color="000000"/>
              <w:right w:val="single" w:sz="4" w:space="0" w:color="000000"/>
            </w:tcBorders>
            <w:shd w:val="clear" w:color="auto" w:fill="auto"/>
            <w:hideMark/>
          </w:tcPr>
          <w:p w14:paraId="43E872F1"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478E6BCE"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0309</w:t>
            </w:r>
          </w:p>
        </w:tc>
        <w:tc>
          <w:tcPr>
            <w:tcW w:w="978" w:type="dxa"/>
            <w:tcBorders>
              <w:top w:val="nil"/>
              <w:left w:val="nil"/>
              <w:bottom w:val="single" w:sz="4" w:space="0" w:color="000000"/>
              <w:right w:val="single" w:sz="4" w:space="0" w:color="000000"/>
            </w:tcBorders>
            <w:shd w:val="clear" w:color="auto" w:fill="auto"/>
            <w:hideMark/>
          </w:tcPr>
          <w:p w14:paraId="3DCA9906"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10 0 31 00770</w:t>
            </w:r>
          </w:p>
        </w:tc>
        <w:tc>
          <w:tcPr>
            <w:tcW w:w="1222" w:type="dxa"/>
            <w:tcBorders>
              <w:top w:val="nil"/>
              <w:left w:val="nil"/>
              <w:bottom w:val="single" w:sz="4" w:space="0" w:color="000000"/>
              <w:right w:val="single" w:sz="4" w:space="0" w:color="000000"/>
            </w:tcBorders>
            <w:shd w:val="clear" w:color="auto" w:fill="auto"/>
            <w:hideMark/>
          </w:tcPr>
          <w:p w14:paraId="205D5732"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37E6CEBD"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5 000,00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C95FDA1"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5 000,00</w:t>
            </w:r>
          </w:p>
        </w:tc>
      </w:tr>
      <w:tr w:rsidR="00A34907" w:rsidRPr="005F5ED0" w14:paraId="28B6435E"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202EEAEC"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42F72A4A"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1F1E2876"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0309</w:t>
            </w:r>
          </w:p>
        </w:tc>
        <w:tc>
          <w:tcPr>
            <w:tcW w:w="978" w:type="dxa"/>
            <w:tcBorders>
              <w:top w:val="nil"/>
              <w:left w:val="nil"/>
              <w:bottom w:val="single" w:sz="4" w:space="0" w:color="000000"/>
              <w:right w:val="single" w:sz="4" w:space="0" w:color="000000"/>
            </w:tcBorders>
            <w:shd w:val="clear" w:color="auto" w:fill="auto"/>
            <w:hideMark/>
          </w:tcPr>
          <w:p w14:paraId="6302E698"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10 0 31 00770</w:t>
            </w:r>
          </w:p>
        </w:tc>
        <w:tc>
          <w:tcPr>
            <w:tcW w:w="1222" w:type="dxa"/>
            <w:tcBorders>
              <w:top w:val="nil"/>
              <w:left w:val="nil"/>
              <w:bottom w:val="single" w:sz="4" w:space="0" w:color="000000"/>
              <w:right w:val="single" w:sz="4" w:space="0" w:color="000000"/>
            </w:tcBorders>
            <w:shd w:val="clear" w:color="auto" w:fill="auto"/>
            <w:hideMark/>
          </w:tcPr>
          <w:p w14:paraId="01554A1C"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200</w:t>
            </w:r>
          </w:p>
        </w:tc>
        <w:tc>
          <w:tcPr>
            <w:tcW w:w="1597" w:type="dxa"/>
            <w:tcBorders>
              <w:top w:val="nil"/>
              <w:left w:val="nil"/>
              <w:bottom w:val="single" w:sz="4" w:space="0" w:color="000000"/>
              <w:right w:val="single" w:sz="4" w:space="0" w:color="000000"/>
            </w:tcBorders>
            <w:shd w:val="clear" w:color="000000" w:fill="FFFFFF"/>
            <w:noWrap/>
            <w:vAlign w:val="center"/>
            <w:hideMark/>
          </w:tcPr>
          <w:p w14:paraId="4008D56F"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5 000,00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DF0E52F"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5 000,00</w:t>
            </w:r>
          </w:p>
        </w:tc>
      </w:tr>
      <w:tr w:rsidR="00A34907" w:rsidRPr="005F5ED0" w14:paraId="04CA61F2"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73432C63"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730AB77D"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7D2E3B68"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0309</w:t>
            </w:r>
          </w:p>
        </w:tc>
        <w:tc>
          <w:tcPr>
            <w:tcW w:w="978" w:type="dxa"/>
            <w:tcBorders>
              <w:top w:val="nil"/>
              <w:left w:val="nil"/>
              <w:bottom w:val="single" w:sz="4" w:space="0" w:color="000000"/>
              <w:right w:val="single" w:sz="4" w:space="0" w:color="000000"/>
            </w:tcBorders>
            <w:shd w:val="clear" w:color="auto" w:fill="auto"/>
            <w:hideMark/>
          </w:tcPr>
          <w:p w14:paraId="71A9EE81"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10 0 31 00770</w:t>
            </w:r>
          </w:p>
        </w:tc>
        <w:tc>
          <w:tcPr>
            <w:tcW w:w="1222" w:type="dxa"/>
            <w:tcBorders>
              <w:top w:val="nil"/>
              <w:left w:val="nil"/>
              <w:bottom w:val="single" w:sz="4" w:space="0" w:color="000000"/>
              <w:right w:val="single" w:sz="4" w:space="0" w:color="000000"/>
            </w:tcBorders>
            <w:shd w:val="clear" w:color="auto" w:fill="auto"/>
            <w:hideMark/>
          </w:tcPr>
          <w:p w14:paraId="1F2FB018"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240</w:t>
            </w:r>
          </w:p>
        </w:tc>
        <w:tc>
          <w:tcPr>
            <w:tcW w:w="1597" w:type="dxa"/>
            <w:tcBorders>
              <w:top w:val="nil"/>
              <w:left w:val="nil"/>
              <w:bottom w:val="single" w:sz="4" w:space="0" w:color="000000"/>
              <w:right w:val="single" w:sz="4" w:space="0" w:color="000000"/>
            </w:tcBorders>
            <w:shd w:val="clear" w:color="000000" w:fill="FFFFFF"/>
            <w:noWrap/>
            <w:vAlign w:val="center"/>
            <w:hideMark/>
          </w:tcPr>
          <w:p w14:paraId="03834B7C"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5 000,00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EF38174"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5 000,00</w:t>
            </w:r>
          </w:p>
        </w:tc>
      </w:tr>
      <w:tr w:rsidR="00A34907" w:rsidRPr="005F5ED0" w14:paraId="50550105"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631C30CB" w14:textId="77777777" w:rsidR="00A34907" w:rsidRPr="005F5ED0" w:rsidRDefault="00A34907" w:rsidP="005F5ED0">
            <w:pPr>
              <w:outlineLvl w:val="4"/>
              <w:rPr>
                <w:rFonts w:ascii="Times New Roman" w:hAnsi="Times New Roman" w:cs="Times New Roman"/>
                <w:color w:val="000000"/>
              </w:rPr>
            </w:pPr>
            <w:r w:rsidRPr="005F5ED0">
              <w:rPr>
                <w:rFonts w:ascii="Times New Roman" w:hAnsi="Times New Roman" w:cs="Times New Roman"/>
                <w:color w:val="000000"/>
              </w:rPr>
              <w:t>Основное мероприятие "Организация функционирования нештатного АСФ на базе муниципального предприятия "</w:t>
            </w:r>
          </w:p>
        </w:tc>
        <w:tc>
          <w:tcPr>
            <w:tcW w:w="888" w:type="dxa"/>
            <w:tcBorders>
              <w:top w:val="nil"/>
              <w:left w:val="nil"/>
              <w:bottom w:val="single" w:sz="4" w:space="0" w:color="000000"/>
              <w:right w:val="single" w:sz="4" w:space="0" w:color="000000"/>
            </w:tcBorders>
            <w:shd w:val="clear" w:color="auto" w:fill="auto"/>
            <w:hideMark/>
          </w:tcPr>
          <w:p w14:paraId="4B88B835"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570FA8A3"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0309</w:t>
            </w:r>
          </w:p>
        </w:tc>
        <w:tc>
          <w:tcPr>
            <w:tcW w:w="978" w:type="dxa"/>
            <w:tcBorders>
              <w:top w:val="nil"/>
              <w:left w:val="nil"/>
              <w:bottom w:val="single" w:sz="4" w:space="0" w:color="000000"/>
              <w:right w:val="single" w:sz="4" w:space="0" w:color="000000"/>
            </w:tcBorders>
            <w:shd w:val="clear" w:color="auto" w:fill="auto"/>
            <w:hideMark/>
          </w:tcPr>
          <w:p w14:paraId="0EC557D3"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10 0 32 00000</w:t>
            </w:r>
          </w:p>
        </w:tc>
        <w:tc>
          <w:tcPr>
            <w:tcW w:w="1222" w:type="dxa"/>
            <w:tcBorders>
              <w:top w:val="nil"/>
              <w:left w:val="nil"/>
              <w:bottom w:val="single" w:sz="4" w:space="0" w:color="000000"/>
              <w:right w:val="single" w:sz="4" w:space="0" w:color="000000"/>
            </w:tcBorders>
            <w:shd w:val="clear" w:color="auto" w:fill="auto"/>
            <w:hideMark/>
          </w:tcPr>
          <w:p w14:paraId="43C6EEA0"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41BD5A13"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5 000,00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8355E9A"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5 000,00</w:t>
            </w:r>
          </w:p>
        </w:tc>
      </w:tr>
      <w:tr w:rsidR="00A34907" w:rsidRPr="005F5ED0" w14:paraId="150B1EFE" w14:textId="77777777" w:rsidTr="00A34907">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14:paraId="6814F2AF" w14:textId="77777777" w:rsidR="00A34907" w:rsidRPr="005F5ED0" w:rsidRDefault="00A34907" w:rsidP="005F5ED0">
            <w:pPr>
              <w:outlineLvl w:val="5"/>
              <w:rPr>
                <w:rFonts w:ascii="Times New Roman" w:hAnsi="Times New Roman" w:cs="Times New Roman"/>
                <w:color w:val="000000"/>
              </w:rPr>
            </w:pPr>
            <w:r w:rsidRPr="005F5ED0">
              <w:rPr>
                <w:rFonts w:ascii="Times New Roman" w:hAnsi="Times New Roman" w:cs="Times New Roman"/>
                <w:color w:val="000000"/>
              </w:rPr>
              <w:lastRenderedPageBreak/>
              <w:t>Функционирование органа управления в сфере гражданской обороны, пожарной безопасности, ликвидации чрезвычайных ситуаций и спасению людей на водных объектах в МР "Медынский район"</w:t>
            </w:r>
          </w:p>
        </w:tc>
        <w:tc>
          <w:tcPr>
            <w:tcW w:w="888" w:type="dxa"/>
            <w:tcBorders>
              <w:top w:val="nil"/>
              <w:left w:val="nil"/>
              <w:bottom w:val="single" w:sz="4" w:space="0" w:color="000000"/>
              <w:right w:val="single" w:sz="4" w:space="0" w:color="000000"/>
            </w:tcBorders>
            <w:shd w:val="clear" w:color="auto" w:fill="auto"/>
            <w:hideMark/>
          </w:tcPr>
          <w:p w14:paraId="06AF0390"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03285294"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0309</w:t>
            </w:r>
          </w:p>
        </w:tc>
        <w:tc>
          <w:tcPr>
            <w:tcW w:w="978" w:type="dxa"/>
            <w:tcBorders>
              <w:top w:val="nil"/>
              <w:left w:val="nil"/>
              <w:bottom w:val="single" w:sz="4" w:space="0" w:color="000000"/>
              <w:right w:val="single" w:sz="4" w:space="0" w:color="000000"/>
            </w:tcBorders>
            <w:shd w:val="clear" w:color="auto" w:fill="auto"/>
            <w:hideMark/>
          </w:tcPr>
          <w:p w14:paraId="3CF4B223"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10 0 32 00770</w:t>
            </w:r>
          </w:p>
        </w:tc>
        <w:tc>
          <w:tcPr>
            <w:tcW w:w="1222" w:type="dxa"/>
            <w:tcBorders>
              <w:top w:val="nil"/>
              <w:left w:val="nil"/>
              <w:bottom w:val="single" w:sz="4" w:space="0" w:color="000000"/>
              <w:right w:val="single" w:sz="4" w:space="0" w:color="000000"/>
            </w:tcBorders>
            <w:shd w:val="clear" w:color="auto" w:fill="auto"/>
            <w:hideMark/>
          </w:tcPr>
          <w:p w14:paraId="1262AF4E"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6EEBEB7F"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5 000,00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BB64EC3"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5 000,00</w:t>
            </w:r>
          </w:p>
        </w:tc>
      </w:tr>
      <w:tr w:rsidR="00A34907" w:rsidRPr="005F5ED0" w14:paraId="07B8BD59"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66B0BF8D"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25B176CA"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2426F2CF"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0309</w:t>
            </w:r>
          </w:p>
        </w:tc>
        <w:tc>
          <w:tcPr>
            <w:tcW w:w="978" w:type="dxa"/>
            <w:tcBorders>
              <w:top w:val="nil"/>
              <w:left w:val="nil"/>
              <w:bottom w:val="single" w:sz="4" w:space="0" w:color="000000"/>
              <w:right w:val="single" w:sz="4" w:space="0" w:color="000000"/>
            </w:tcBorders>
            <w:shd w:val="clear" w:color="auto" w:fill="auto"/>
            <w:hideMark/>
          </w:tcPr>
          <w:p w14:paraId="053DB75C"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10 0 32 00770</w:t>
            </w:r>
          </w:p>
        </w:tc>
        <w:tc>
          <w:tcPr>
            <w:tcW w:w="1222" w:type="dxa"/>
            <w:tcBorders>
              <w:top w:val="nil"/>
              <w:left w:val="nil"/>
              <w:bottom w:val="single" w:sz="4" w:space="0" w:color="000000"/>
              <w:right w:val="single" w:sz="4" w:space="0" w:color="000000"/>
            </w:tcBorders>
            <w:shd w:val="clear" w:color="auto" w:fill="auto"/>
            <w:hideMark/>
          </w:tcPr>
          <w:p w14:paraId="2BAFF4D4"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200</w:t>
            </w:r>
          </w:p>
        </w:tc>
        <w:tc>
          <w:tcPr>
            <w:tcW w:w="1597" w:type="dxa"/>
            <w:tcBorders>
              <w:top w:val="nil"/>
              <w:left w:val="nil"/>
              <w:bottom w:val="single" w:sz="4" w:space="0" w:color="000000"/>
              <w:right w:val="single" w:sz="4" w:space="0" w:color="000000"/>
            </w:tcBorders>
            <w:shd w:val="clear" w:color="000000" w:fill="FFFFFF"/>
            <w:noWrap/>
            <w:vAlign w:val="center"/>
            <w:hideMark/>
          </w:tcPr>
          <w:p w14:paraId="18502988"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5 000,00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65608F1"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5 000,00</w:t>
            </w:r>
          </w:p>
        </w:tc>
      </w:tr>
      <w:tr w:rsidR="00A34907" w:rsidRPr="005F5ED0" w14:paraId="291B1D7F"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5544A5C5"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45985760"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005CCB6E"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0309</w:t>
            </w:r>
          </w:p>
        </w:tc>
        <w:tc>
          <w:tcPr>
            <w:tcW w:w="978" w:type="dxa"/>
            <w:tcBorders>
              <w:top w:val="nil"/>
              <w:left w:val="nil"/>
              <w:bottom w:val="single" w:sz="4" w:space="0" w:color="000000"/>
              <w:right w:val="single" w:sz="4" w:space="0" w:color="000000"/>
            </w:tcBorders>
            <w:shd w:val="clear" w:color="auto" w:fill="auto"/>
            <w:hideMark/>
          </w:tcPr>
          <w:p w14:paraId="02F4EE5E"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10 0 32 00770</w:t>
            </w:r>
          </w:p>
        </w:tc>
        <w:tc>
          <w:tcPr>
            <w:tcW w:w="1222" w:type="dxa"/>
            <w:tcBorders>
              <w:top w:val="nil"/>
              <w:left w:val="nil"/>
              <w:bottom w:val="single" w:sz="4" w:space="0" w:color="000000"/>
              <w:right w:val="single" w:sz="4" w:space="0" w:color="000000"/>
            </w:tcBorders>
            <w:shd w:val="clear" w:color="auto" w:fill="auto"/>
            <w:hideMark/>
          </w:tcPr>
          <w:p w14:paraId="0969307E"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240</w:t>
            </w:r>
          </w:p>
        </w:tc>
        <w:tc>
          <w:tcPr>
            <w:tcW w:w="1597" w:type="dxa"/>
            <w:tcBorders>
              <w:top w:val="nil"/>
              <w:left w:val="nil"/>
              <w:bottom w:val="single" w:sz="4" w:space="0" w:color="000000"/>
              <w:right w:val="single" w:sz="4" w:space="0" w:color="000000"/>
            </w:tcBorders>
            <w:shd w:val="clear" w:color="000000" w:fill="FFFFFF"/>
            <w:noWrap/>
            <w:vAlign w:val="center"/>
            <w:hideMark/>
          </w:tcPr>
          <w:p w14:paraId="2376174C"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5 000,00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46887C8"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5 000,00</w:t>
            </w:r>
          </w:p>
        </w:tc>
      </w:tr>
      <w:tr w:rsidR="00A34907" w:rsidRPr="005F5ED0" w14:paraId="43F3DAC7"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104758C5" w14:textId="77777777" w:rsidR="00A34907" w:rsidRPr="005F5ED0" w:rsidRDefault="00A34907" w:rsidP="005F5ED0">
            <w:pPr>
              <w:outlineLvl w:val="4"/>
              <w:rPr>
                <w:rFonts w:ascii="Times New Roman" w:hAnsi="Times New Roman" w:cs="Times New Roman"/>
                <w:color w:val="000000"/>
              </w:rPr>
            </w:pPr>
            <w:r w:rsidRPr="005F5ED0">
              <w:rPr>
                <w:rFonts w:ascii="Times New Roman" w:hAnsi="Times New Roman" w:cs="Times New Roman"/>
                <w:color w:val="000000"/>
              </w:rPr>
              <w:t>Основное мероприятие "Подготовка и проведение купального сезона (</w:t>
            </w:r>
            <w:proofErr w:type="spellStart"/>
            <w:r w:rsidRPr="005F5ED0">
              <w:rPr>
                <w:rFonts w:ascii="Times New Roman" w:hAnsi="Times New Roman" w:cs="Times New Roman"/>
                <w:color w:val="000000"/>
              </w:rPr>
              <w:t>обордование</w:t>
            </w:r>
            <w:proofErr w:type="spellEnd"/>
            <w:r w:rsidRPr="005F5ED0">
              <w:rPr>
                <w:rFonts w:ascii="Times New Roman" w:hAnsi="Times New Roman" w:cs="Times New Roman"/>
                <w:color w:val="000000"/>
              </w:rPr>
              <w:t xml:space="preserve"> мест отдыха (</w:t>
            </w:r>
            <w:proofErr w:type="spellStart"/>
            <w:r w:rsidRPr="005F5ED0">
              <w:rPr>
                <w:rFonts w:ascii="Times New Roman" w:hAnsi="Times New Roman" w:cs="Times New Roman"/>
                <w:color w:val="000000"/>
              </w:rPr>
              <w:t>плажей</w:t>
            </w:r>
            <w:proofErr w:type="spellEnd"/>
            <w:r w:rsidRPr="005F5ED0">
              <w:rPr>
                <w:rFonts w:ascii="Times New Roman" w:hAnsi="Times New Roman" w:cs="Times New Roman"/>
                <w:color w:val="000000"/>
              </w:rPr>
              <w:t>), патрулирование аншлаги и т.д.)</w:t>
            </w:r>
          </w:p>
        </w:tc>
        <w:tc>
          <w:tcPr>
            <w:tcW w:w="888" w:type="dxa"/>
            <w:tcBorders>
              <w:top w:val="nil"/>
              <w:left w:val="nil"/>
              <w:bottom w:val="single" w:sz="4" w:space="0" w:color="000000"/>
              <w:right w:val="single" w:sz="4" w:space="0" w:color="000000"/>
            </w:tcBorders>
            <w:shd w:val="clear" w:color="auto" w:fill="auto"/>
            <w:hideMark/>
          </w:tcPr>
          <w:p w14:paraId="1C2549EC"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5D9199BB"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0309</w:t>
            </w:r>
          </w:p>
        </w:tc>
        <w:tc>
          <w:tcPr>
            <w:tcW w:w="978" w:type="dxa"/>
            <w:tcBorders>
              <w:top w:val="nil"/>
              <w:left w:val="nil"/>
              <w:bottom w:val="single" w:sz="4" w:space="0" w:color="000000"/>
              <w:right w:val="single" w:sz="4" w:space="0" w:color="000000"/>
            </w:tcBorders>
            <w:shd w:val="clear" w:color="auto" w:fill="auto"/>
            <w:hideMark/>
          </w:tcPr>
          <w:p w14:paraId="35C38136"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10 0 41 00000</w:t>
            </w:r>
          </w:p>
        </w:tc>
        <w:tc>
          <w:tcPr>
            <w:tcW w:w="1222" w:type="dxa"/>
            <w:tcBorders>
              <w:top w:val="nil"/>
              <w:left w:val="nil"/>
              <w:bottom w:val="single" w:sz="4" w:space="0" w:color="000000"/>
              <w:right w:val="single" w:sz="4" w:space="0" w:color="000000"/>
            </w:tcBorders>
            <w:shd w:val="clear" w:color="auto" w:fill="auto"/>
            <w:hideMark/>
          </w:tcPr>
          <w:p w14:paraId="2840CC23"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58E4142F"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5 000,00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0E73520"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5 000,00</w:t>
            </w:r>
          </w:p>
        </w:tc>
      </w:tr>
      <w:tr w:rsidR="00A34907" w:rsidRPr="005F5ED0" w14:paraId="3D991B47" w14:textId="77777777" w:rsidTr="00A34907">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14:paraId="7D1CE938" w14:textId="77777777" w:rsidR="00A34907" w:rsidRPr="005F5ED0" w:rsidRDefault="00A34907" w:rsidP="005F5ED0">
            <w:pPr>
              <w:outlineLvl w:val="5"/>
              <w:rPr>
                <w:rFonts w:ascii="Times New Roman" w:hAnsi="Times New Roman" w:cs="Times New Roman"/>
                <w:color w:val="000000"/>
              </w:rPr>
            </w:pPr>
            <w:r w:rsidRPr="005F5ED0">
              <w:rPr>
                <w:rFonts w:ascii="Times New Roman" w:hAnsi="Times New Roman" w:cs="Times New Roman"/>
                <w:color w:val="000000"/>
              </w:rPr>
              <w:t>Функционирование органа управления в сфере гражданской обороны, пожарной безопасности, ликвидации чрезвычайных ситуаций и спасению людей на водных объектах в МР "Медынский район"</w:t>
            </w:r>
          </w:p>
        </w:tc>
        <w:tc>
          <w:tcPr>
            <w:tcW w:w="888" w:type="dxa"/>
            <w:tcBorders>
              <w:top w:val="nil"/>
              <w:left w:val="nil"/>
              <w:bottom w:val="single" w:sz="4" w:space="0" w:color="000000"/>
              <w:right w:val="single" w:sz="4" w:space="0" w:color="000000"/>
            </w:tcBorders>
            <w:shd w:val="clear" w:color="auto" w:fill="auto"/>
            <w:hideMark/>
          </w:tcPr>
          <w:p w14:paraId="592C0859"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094913AE"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0309</w:t>
            </w:r>
          </w:p>
        </w:tc>
        <w:tc>
          <w:tcPr>
            <w:tcW w:w="978" w:type="dxa"/>
            <w:tcBorders>
              <w:top w:val="nil"/>
              <w:left w:val="nil"/>
              <w:bottom w:val="single" w:sz="4" w:space="0" w:color="000000"/>
              <w:right w:val="single" w:sz="4" w:space="0" w:color="000000"/>
            </w:tcBorders>
            <w:shd w:val="clear" w:color="auto" w:fill="auto"/>
            <w:hideMark/>
          </w:tcPr>
          <w:p w14:paraId="5384A96A"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10 0 41 00770</w:t>
            </w:r>
          </w:p>
        </w:tc>
        <w:tc>
          <w:tcPr>
            <w:tcW w:w="1222" w:type="dxa"/>
            <w:tcBorders>
              <w:top w:val="nil"/>
              <w:left w:val="nil"/>
              <w:bottom w:val="single" w:sz="4" w:space="0" w:color="000000"/>
              <w:right w:val="single" w:sz="4" w:space="0" w:color="000000"/>
            </w:tcBorders>
            <w:shd w:val="clear" w:color="auto" w:fill="auto"/>
            <w:hideMark/>
          </w:tcPr>
          <w:p w14:paraId="236431FC"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55DE484B"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5 000,00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B88447B"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5 000,00</w:t>
            </w:r>
          </w:p>
        </w:tc>
      </w:tr>
      <w:tr w:rsidR="00A34907" w:rsidRPr="005F5ED0" w14:paraId="53529843"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35B835A1"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76EE3C39"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2C8955A3"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0309</w:t>
            </w:r>
          </w:p>
        </w:tc>
        <w:tc>
          <w:tcPr>
            <w:tcW w:w="978" w:type="dxa"/>
            <w:tcBorders>
              <w:top w:val="nil"/>
              <w:left w:val="nil"/>
              <w:bottom w:val="single" w:sz="4" w:space="0" w:color="000000"/>
              <w:right w:val="single" w:sz="4" w:space="0" w:color="000000"/>
            </w:tcBorders>
            <w:shd w:val="clear" w:color="auto" w:fill="auto"/>
            <w:hideMark/>
          </w:tcPr>
          <w:p w14:paraId="2BA71CAB"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10 0 41 00770</w:t>
            </w:r>
          </w:p>
        </w:tc>
        <w:tc>
          <w:tcPr>
            <w:tcW w:w="1222" w:type="dxa"/>
            <w:tcBorders>
              <w:top w:val="nil"/>
              <w:left w:val="nil"/>
              <w:bottom w:val="single" w:sz="4" w:space="0" w:color="000000"/>
              <w:right w:val="single" w:sz="4" w:space="0" w:color="000000"/>
            </w:tcBorders>
            <w:shd w:val="clear" w:color="auto" w:fill="auto"/>
            <w:hideMark/>
          </w:tcPr>
          <w:p w14:paraId="4503866A"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200</w:t>
            </w:r>
          </w:p>
        </w:tc>
        <w:tc>
          <w:tcPr>
            <w:tcW w:w="1597" w:type="dxa"/>
            <w:tcBorders>
              <w:top w:val="nil"/>
              <w:left w:val="nil"/>
              <w:bottom w:val="single" w:sz="4" w:space="0" w:color="000000"/>
              <w:right w:val="single" w:sz="4" w:space="0" w:color="000000"/>
            </w:tcBorders>
            <w:shd w:val="clear" w:color="000000" w:fill="FFFFFF"/>
            <w:noWrap/>
            <w:vAlign w:val="center"/>
            <w:hideMark/>
          </w:tcPr>
          <w:p w14:paraId="3348767C"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5 000,00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DF6550D"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5 000,00</w:t>
            </w:r>
          </w:p>
        </w:tc>
      </w:tr>
      <w:tr w:rsidR="00A34907" w:rsidRPr="005F5ED0" w14:paraId="45602B04"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22A81A15"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25FD6601"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053F0E0E"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0309</w:t>
            </w:r>
          </w:p>
        </w:tc>
        <w:tc>
          <w:tcPr>
            <w:tcW w:w="978" w:type="dxa"/>
            <w:tcBorders>
              <w:top w:val="nil"/>
              <w:left w:val="nil"/>
              <w:bottom w:val="single" w:sz="4" w:space="0" w:color="000000"/>
              <w:right w:val="single" w:sz="4" w:space="0" w:color="000000"/>
            </w:tcBorders>
            <w:shd w:val="clear" w:color="auto" w:fill="auto"/>
            <w:hideMark/>
          </w:tcPr>
          <w:p w14:paraId="5F0AF2D2"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10 0 41 00770</w:t>
            </w:r>
          </w:p>
        </w:tc>
        <w:tc>
          <w:tcPr>
            <w:tcW w:w="1222" w:type="dxa"/>
            <w:tcBorders>
              <w:top w:val="nil"/>
              <w:left w:val="nil"/>
              <w:bottom w:val="single" w:sz="4" w:space="0" w:color="000000"/>
              <w:right w:val="single" w:sz="4" w:space="0" w:color="000000"/>
            </w:tcBorders>
            <w:shd w:val="clear" w:color="auto" w:fill="auto"/>
            <w:hideMark/>
          </w:tcPr>
          <w:p w14:paraId="421243EC"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240</w:t>
            </w:r>
          </w:p>
        </w:tc>
        <w:tc>
          <w:tcPr>
            <w:tcW w:w="1597" w:type="dxa"/>
            <w:tcBorders>
              <w:top w:val="nil"/>
              <w:left w:val="nil"/>
              <w:bottom w:val="single" w:sz="4" w:space="0" w:color="000000"/>
              <w:right w:val="single" w:sz="4" w:space="0" w:color="000000"/>
            </w:tcBorders>
            <w:shd w:val="clear" w:color="000000" w:fill="FFFFFF"/>
            <w:noWrap/>
            <w:vAlign w:val="center"/>
            <w:hideMark/>
          </w:tcPr>
          <w:p w14:paraId="51C48236"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5 000,00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AC42469"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5 000,00</w:t>
            </w:r>
          </w:p>
        </w:tc>
      </w:tr>
      <w:tr w:rsidR="00A34907" w:rsidRPr="005F5ED0" w14:paraId="46561E83"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155F09D4" w14:textId="77777777" w:rsidR="00A34907" w:rsidRPr="005F5ED0" w:rsidRDefault="00A34907" w:rsidP="005F5ED0">
            <w:pPr>
              <w:outlineLvl w:val="4"/>
              <w:rPr>
                <w:rFonts w:ascii="Times New Roman" w:hAnsi="Times New Roman" w:cs="Times New Roman"/>
                <w:color w:val="000000"/>
              </w:rPr>
            </w:pPr>
            <w:r w:rsidRPr="005F5ED0">
              <w:rPr>
                <w:rFonts w:ascii="Times New Roman" w:hAnsi="Times New Roman" w:cs="Times New Roman"/>
                <w:color w:val="000000"/>
              </w:rPr>
              <w:t>Основное мероприятие "Содержание аварийно- спасательных формирований на воде (содержание и оснащение спасательной службы)"</w:t>
            </w:r>
          </w:p>
        </w:tc>
        <w:tc>
          <w:tcPr>
            <w:tcW w:w="888" w:type="dxa"/>
            <w:tcBorders>
              <w:top w:val="nil"/>
              <w:left w:val="nil"/>
              <w:bottom w:val="single" w:sz="4" w:space="0" w:color="000000"/>
              <w:right w:val="single" w:sz="4" w:space="0" w:color="000000"/>
            </w:tcBorders>
            <w:shd w:val="clear" w:color="auto" w:fill="auto"/>
            <w:hideMark/>
          </w:tcPr>
          <w:p w14:paraId="7A08C787"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3DDB8B1E"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0309</w:t>
            </w:r>
          </w:p>
        </w:tc>
        <w:tc>
          <w:tcPr>
            <w:tcW w:w="978" w:type="dxa"/>
            <w:tcBorders>
              <w:top w:val="nil"/>
              <w:left w:val="nil"/>
              <w:bottom w:val="single" w:sz="4" w:space="0" w:color="000000"/>
              <w:right w:val="single" w:sz="4" w:space="0" w:color="000000"/>
            </w:tcBorders>
            <w:shd w:val="clear" w:color="auto" w:fill="auto"/>
            <w:hideMark/>
          </w:tcPr>
          <w:p w14:paraId="2A74C827"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10 0 42 00000</w:t>
            </w:r>
          </w:p>
        </w:tc>
        <w:tc>
          <w:tcPr>
            <w:tcW w:w="1222" w:type="dxa"/>
            <w:tcBorders>
              <w:top w:val="nil"/>
              <w:left w:val="nil"/>
              <w:bottom w:val="single" w:sz="4" w:space="0" w:color="000000"/>
              <w:right w:val="single" w:sz="4" w:space="0" w:color="000000"/>
            </w:tcBorders>
            <w:shd w:val="clear" w:color="auto" w:fill="auto"/>
            <w:hideMark/>
          </w:tcPr>
          <w:p w14:paraId="5D2F5A3B"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7CA57002"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5 000,00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1C6F01D"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5 000,00</w:t>
            </w:r>
          </w:p>
        </w:tc>
      </w:tr>
      <w:tr w:rsidR="00A34907" w:rsidRPr="005F5ED0" w14:paraId="6A788FFC" w14:textId="77777777" w:rsidTr="00A34907">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14:paraId="70DD6985" w14:textId="77777777" w:rsidR="00A34907" w:rsidRPr="005F5ED0" w:rsidRDefault="00A34907" w:rsidP="005F5ED0">
            <w:pPr>
              <w:outlineLvl w:val="5"/>
              <w:rPr>
                <w:rFonts w:ascii="Times New Roman" w:hAnsi="Times New Roman" w:cs="Times New Roman"/>
                <w:color w:val="000000"/>
              </w:rPr>
            </w:pPr>
            <w:r w:rsidRPr="005F5ED0">
              <w:rPr>
                <w:rFonts w:ascii="Times New Roman" w:hAnsi="Times New Roman" w:cs="Times New Roman"/>
                <w:color w:val="000000"/>
              </w:rPr>
              <w:t>Функционирование органа управления в сфере гражданской обороны, пожарной безопасности, ликвидации чрезвычайных ситуаций и спасению людей на водных объектах в МР "Медынский район"</w:t>
            </w:r>
          </w:p>
        </w:tc>
        <w:tc>
          <w:tcPr>
            <w:tcW w:w="888" w:type="dxa"/>
            <w:tcBorders>
              <w:top w:val="nil"/>
              <w:left w:val="nil"/>
              <w:bottom w:val="single" w:sz="4" w:space="0" w:color="000000"/>
              <w:right w:val="single" w:sz="4" w:space="0" w:color="000000"/>
            </w:tcBorders>
            <w:shd w:val="clear" w:color="auto" w:fill="auto"/>
            <w:hideMark/>
          </w:tcPr>
          <w:p w14:paraId="7925FCAA"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415AEE95"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0309</w:t>
            </w:r>
          </w:p>
        </w:tc>
        <w:tc>
          <w:tcPr>
            <w:tcW w:w="978" w:type="dxa"/>
            <w:tcBorders>
              <w:top w:val="nil"/>
              <w:left w:val="nil"/>
              <w:bottom w:val="single" w:sz="4" w:space="0" w:color="000000"/>
              <w:right w:val="single" w:sz="4" w:space="0" w:color="000000"/>
            </w:tcBorders>
            <w:shd w:val="clear" w:color="auto" w:fill="auto"/>
            <w:hideMark/>
          </w:tcPr>
          <w:p w14:paraId="587FA876"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10 0 42 00770</w:t>
            </w:r>
          </w:p>
        </w:tc>
        <w:tc>
          <w:tcPr>
            <w:tcW w:w="1222" w:type="dxa"/>
            <w:tcBorders>
              <w:top w:val="nil"/>
              <w:left w:val="nil"/>
              <w:bottom w:val="single" w:sz="4" w:space="0" w:color="000000"/>
              <w:right w:val="single" w:sz="4" w:space="0" w:color="000000"/>
            </w:tcBorders>
            <w:shd w:val="clear" w:color="auto" w:fill="auto"/>
            <w:hideMark/>
          </w:tcPr>
          <w:p w14:paraId="346EAB02"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14A33409"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5 000,00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40FFB9C"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5 000,00</w:t>
            </w:r>
          </w:p>
        </w:tc>
      </w:tr>
      <w:tr w:rsidR="00A34907" w:rsidRPr="005F5ED0" w14:paraId="6DE82B1C"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2E3894BC"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4BAEB023"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07A7FF44"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0309</w:t>
            </w:r>
          </w:p>
        </w:tc>
        <w:tc>
          <w:tcPr>
            <w:tcW w:w="978" w:type="dxa"/>
            <w:tcBorders>
              <w:top w:val="nil"/>
              <w:left w:val="nil"/>
              <w:bottom w:val="single" w:sz="4" w:space="0" w:color="000000"/>
              <w:right w:val="single" w:sz="4" w:space="0" w:color="000000"/>
            </w:tcBorders>
            <w:shd w:val="clear" w:color="auto" w:fill="auto"/>
            <w:hideMark/>
          </w:tcPr>
          <w:p w14:paraId="52F8914B"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10 0 42 00770</w:t>
            </w:r>
          </w:p>
        </w:tc>
        <w:tc>
          <w:tcPr>
            <w:tcW w:w="1222" w:type="dxa"/>
            <w:tcBorders>
              <w:top w:val="nil"/>
              <w:left w:val="nil"/>
              <w:bottom w:val="single" w:sz="4" w:space="0" w:color="000000"/>
              <w:right w:val="single" w:sz="4" w:space="0" w:color="000000"/>
            </w:tcBorders>
            <w:shd w:val="clear" w:color="auto" w:fill="auto"/>
            <w:hideMark/>
          </w:tcPr>
          <w:p w14:paraId="24EACFED"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200</w:t>
            </w:r>
          </w:p>
        </w:tc>
        <w:tc>
          <w:tcPr>
            <w:tcW w:w="1597" w:type="dxa"/>
            <w:tcBorders>
              <w:top w:val="nil"/>
              <w:left w:val="nil"/>
              <w:bottom w:val="single" w:sz="4" w:space="0" w:color="000000"/>
              <w:right w:val="single" w:sz="4" w:space="0" w:color="000000"/>
            </w:tcBorders>
            <w:shd w:val="clear" w:color="000000" w:fill="FFFFFF"/>
            <w:noWrap/>
            <w:vAlign w:val="center"/>
            <w:hideMark/>
          </w:tcPr>
          <w:p w14:paraId="5F377D3B"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5 000,00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ECC1ADF"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5 000,00</w:t>
            </w:r>
          </w:p>
        </w:tc>
      </w:tr>
      <w:tr w:rsidR="00A34907" w:rsidRPr="005F5ED0" w14:paraId="4FCDAEF5"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7ECAB054"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40DB7ABB"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3F002748"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0309</w:t>
            </w:r>
          </w:p>
        </w:tc>
        <w:tc>
          <w:tcPr>
            <w:tcW w:w="978" w:type="dxa"/>
            <w:tcBorders>
              <w:top w:val="nil"/>
              <w:left w:val="nil"/>
              <w:bottom w:val="single" w:sz="4" w:space="0" w:color="000000"/>
              <w:right w:val="single" w:sz="4" w:space="0" w:color="000000"/>
            </w:tcBorders>
            <w:shd w:val="clear" w:color="auto" w:fill="auto"/>
            <w:hideMark/>
          </w:tcPr>
          <w:p w14:paraId="03EFDCB6"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10 0 42 00770</w:t>
            </w:r>
          </w:p>
        </w:tc>
        <w:tc>
          <w:tcPr>
            <w:tcW w:w="1222" w:type="dxa"/>
            <w:tcBorders>
              <w:top w:val="nil"/>
              <w:left w:val="nil"/>
              <w:bottom w:val="single" w:sz="4" w:space="0" w:color="000000"/>
              <w:right w:val="single" w:sz="4" w:space="0" w:color="000000"/>
            </w:tcBorders>
            <w:shd w:val="clear" w:color="auto" w:fill="auto"/>
            <w:hideMark/>
          </w:tcPr>
          <w:p w14:paraId="23F2E6A5"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240</w:t>
            </w:r>
          </w:p>
        </w:tc>
        <w:tc>
          <w:tcPr>
            <w:tcW w:w="1597" w:type="dxa"/>
            <w:tcBorders>
              <w:top w:val="nil"/>
              <w:left w:val="nil"/>
              <w:bottom w:val="single" w:sz="4" w:space="0" w:color="000000"/>
              <w:right w:val="single" w:sz="4" w:space="0" w:color="000000"/>
            </w:tcBorders>
            <w:shd w:val="clear" w:color="000000" w:fill="FFFFFF"/>
            <w:noWrap/>
            <w:vAlign w:val="center"/>
            <w:hideMark/>
          </w:tcPr>
          <w:p w14:paraId="38870815"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5 000,00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F4DD3B0"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5 000,00</w:t>
            </w:r>
          </w:p>
        </w:tc>
      </w:tr>
      <w:tr w:rsidR="00A34907" w:rsidRPr="005F5ED0" w14:paraId="2DCB2002"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20BDCB6A" w14:textId="77777777" w:rsidR="00A34907" w:rsidRPr="005F5ED0" w:rsidRDefault="00A34907" w:rsidP="005F5ED0">
            <w:pPr>
              <w:outlineLvl w:val="4"/>
              <w:rPr>
                <w:rFonts w:ascii="Times New Roman" w:hAnsi="Times New Roman" w:cs="Times New Roman"/>
                <w:color w:val="000000"/>
              </w:rPr>
            </w:pPr>
            <w:r w:rsidRPr="005F5ED0">
              <w:rPr>
                <w:rFonts w:ascii="Times New Roman" w:hAnsi="Times New Roman" w:cs="Times New Roman"/>
                <w:color w:val="000000"/>
              </w:rPr>
              <w:t>Основное мероприятие "Первичные меры по пожарной безопасности"</w:t>
            </w:r>
          </w:p>
        </w:tc>
        <w:tc>
          <w:tcPr>
            <w:tcW w:w="888" w:type="dxa"/>
            <w:tcBorders>
              <w:top w:val="nil"/>
              <w:left w:val="nil"/>
              <w:bottom w:val="single" w:sz="4" w:space="0" w:color="000000"/>
              <w:right w:val="single" w:sz="4" w:space="0" w:color="000000"/>
            </w:tcBorders>
            <w:shd w:val="clear" w:color="auto" w:fill="auto"/>
            <w:hideMark/>
          </w:tcPr>
          <w:p w14:paraId="2C317641"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00925FCD"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0309</w:t>
            </w:r>
          </w:p>
        </w:tc>
        <w:tc>
          <w:tcPr>
            <w:tcW w:w="978" w:type="dxa"/>
            <w:tcBorders>
              <w:top w:val="nil"/>
              <w:left w:val="nil"/>
              <w:bottom w:val="single" w:sz="4" w:space="0" w:color="000000"/>
              <w:right w:val="single" w:sz="4" w:space="0" w:color="000000"/>
            </w:tcBorders>
            <w:shd w:val="clear" w:color="auto" w:fill="auto"/>
            <w:hideMark/>
          </w:tcPr>
          <w:p w14:paraId="0A71FA31"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10 0 51 00000</w:t>
            </w:r>
          </w:p>
        </w:tc>
        <w:tc>
          <w:tcPr>
            <w:tcW w:w="1222" w:type="dxa"/>
            <w:tcBorders>
              <w:top w:val="nil"/>
              <w:left w:val="nil"/>
              <w:bottom w:val="single" w:sz="4" w:space="0" w:color="000000"/>
              <w:right w:val="single" w:sz="4" w:space="0" w:color="000000"/>
            </w:tcBorders>
            <w:shd w:val="clear" w:color="auto" w:fill="auto"/>
            <w:hideMark/>
          </w:tcPr>
          <w:p w14:paraId="5197DE8D"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4A41A7C4"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100 000,00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3CDF8F2"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100 000,00</w:t>
            </w:r>
          </w:p>
        </w:tc>
      </w:tr>
      <w:tr w:rsidR="00A34907" w:rsidRPr="005F5ED0" w14:paraId="2D084976" w14:textId="77777777" w:rsidTr="00A34907">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14:paraId="6497B063" w14:textId="77777777" w:rsidR="00A34907" w:rsidRPr="005F5ED0" w:rsidRDefault="00A34907" w:rsidP="005F5ED0">
            <w:pPr>
              <w:outlineLvl w:val="5"/>
              <w:rPr>
                <w:rFonts w:ascii="Times New Roman" w:hAnsi="Times New Roman" w:cs="Times New Roman"/>
                <w:color w:val="000000"/>
              </w:rPr>
            </w:pPr>
            <w:r w:rsidRPr="005F5ED0">
              <w:rPr>
                <w:rFonts w:ascii="Times New Roman" w:hAnsi="Times New Roman" w:cs="Times New Roman"/>
                <w:color w:val="000000"/>
              </w:rPr>
              <w:lastRenderedPageBreak/>
              <w:t>Функционирование органа управления в сфере гражданской обороны, пожарной безопасности, ликвидации чрезвычайных ситуаций и спасению людей на водных объектах в МР "Медынский район"</w:t>
            </w:r>
          </w:p>
        </w:tc>
        <w:tc>
          <w:tcPr>
            <w:tcW w:w="888" w:type="dxa"/>
            <w:tcBorders>
              <w:top w:val="nil"/>
              <w:left w:val="nil"/>
              <w:bottom w:val="single" w:sz="4" w:space="0" w:color="000000"/>
              <w:right w:val="single" w:sz="4" w:space="0" w:color="000000"/>
            </w:tcBorders>
            <w:shd w:val="clear" w:color="auto" w:fill="auto"/>
            <w:hideMark/>
          </w:tcPr>
          <w:p w14:paraId="2A56A0A1"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585D1216"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0309</w:t>
            </w:r>
          </w:p>
        </w:tc>
        <w:tc>
          <w:tcPr>
            <w:tcW w:w="978" w:type="dxa"/>
            <w:tcBorders>
              <w:top w:val="nil"/>
              <w:left w:val="nil"/>
              <w:bottom w:val="single" w:sz="4" w:space="0" w:color="000000"/>
              <w:right w:val="single" w:sz="4" w:space="0" w:color="000000"/>
            </w:tcBorders>
            <w:shd w:val="clear" w:color="auto" w:fill="auto"/>
            <w:hideMark/>
          </w:tcPr>
          <w:p w14:paraId="058BA86B"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10 0 51 00770</w:t>
            </w:r>
          </w:p>
        </w:tc>
        <w:tc>
          <w:tcPr>
            <w:tcW w:w="1222" w:type="dxa"/>
            <w:tcBorders>
              <w:top w:val="nil"/>
              <w:left w:val="nil"/>
              <w:bottom w:val="single" w:sz="4" w:space="0" w:color="000000"/>
              <w:right w:val="single" w:sz="4" w:space="0" w:color="000000"/>
            </w:tcBorders>
            <w:shd w:val="clear" w:color="auto" w:fill="auto"/>
            <w:hideMark/>
          </w:tcPr>
          <w:p w14:paraId="59C8BCDA"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0501E8F1"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100 000,00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5520EB0"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100 000,00</w:t>
            </w:r>
          </w:p>
        </w:tc>
      </w:tr>
      <w:tr w:rsidR="00A34907" w:rsidRPr="005F5ED0" w14:paraId="4C113094"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31F6F4C2"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6A18757D"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47603365"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0309</w:t>
            </w:r>
          </w:p>
        </w:tc>
        <w:tc>
          <w:tcPr>
            <w:tcW w:w="978" w:type="dxa"/>
            <w:tcBorders>
              <w:top w:val="nil"/>
              <w:left w:val="nil"/>
              <w:bottom w:val="single" w:sz="4" w:space="0" w:color="000000"/>
              <w:right w:val="single" w:sz="4" w:space="0" w:color="000000"/>
            </w:tcBorders>
            <w:shd w:val="clear" w:color="auto" w:fill="auto"/>
            <w:hideMark/>
          </w:tcPr>
          <w:p w14:paraId="50A0949D"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10 0 51 00770</w:t>
            </w:r>
          </w:p>
        </w:tc>
        <w:tc>
          <w:tcPr>
            <w:tcW w:w="1222" w:type="dxa"/>
            <w:tcBorders>
              <w:top w:val="nil"/>
              <w:left w:val="nil"/>
              <w:bottom w:val="single" w:sz="4" w:space="0" w:color="000000"/>
              <w:right w:val="single" w:sz="4" w:space="0" w:color="000000"/>
            </w:tcBorders>
            <w:shd w:val="clear" w:color="auto" w:fill="auto"/>
            <w:hideMark/>
          </w:tcPr>
          <w:p w14:paraId="3B722C98"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200</w:t>
            </w:r>
          </w:p>
        </w:tc>
        <w:tc>
          <w:tcPr>
            <w:tcW w:w="1597" w:type="dxa"/>
            <w:tcBorders>
              <w:top w:val="nil"/>
              <w:left w:val="nil"/>
              <w:bottom w:val="single" w:sz="4" w:space="0" w:color="000000"/>
              <w:right w:val="single" w:sz="4" w:space="0" w:color="000000"/>
            </w:tcBorders>
            <w:shd w:val="clear" w:color="000000" w:fill="FFFFFF"/>
            <w:noWrap/>
            <w:vAlign w:val="center"/>
            <w:hideMark/>
          </w:tcPr>
          <w:p w14:paraId="262589BA"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9217B7E"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100 000,00</w:t>
            </w:r>
          </w:p>
        </w:tc>
      </w:tr>
      <w:tr w:rsidR="00A34907" w:rsidRPr="005F5ED0" w14:paraId="584FDEE4"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4A8183BE"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65A7F207"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76FCE6DC"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0309</w:t>
            </w:r>
          </w:p>
        </w:tc>
        <w:tc>
          <w:tcPr>
            <w:tcW w:w="978" w:type="dxa"/>
            <w:tcBorders>
              <w:top w:val="nil"/>
              <w:left w:val="nil"/>
              <w:bottom w:val="single" w:sz="4" w:space="0" w:color="000000"/>
              <w:right w:val="single" w:sz="4" w:space="0" w:color="000000"/>
            </w:tcBorders>
            <w:shd w:val="clear" w:color="auto" w:fill="auto"/>
            <w:hideMark/>
          </w:tcPr>
          <w:p w14:paraId="5F316A79"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10 0 51 00770</w:t>
            </w:r>
          </w:p>
        </w:tc>
        <w:tc>
          <w:tcPr>
            <w:tcW w:w="1222" w:type="dxa"/>
            <w:tcBorders>
              <w:top w:val="nil"/>
              <w:left w:val="nil"/>
              <w:bottom w:val="single" w:sz="4" w:space="0" w:color="000000"/>
              <w:right w:val="single" w:sz="4" w:space="0" w:color="000000"/>
            </w:tcBorders>
            <w:shd w:val="clear" w:color="auto" w:fill="auto"/>
            <w:hideMark/>
          </w:tcPr>
          <w:p w14:paraId="05CE9B2C"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240</w:t>
            </w:r>
          </w:p>
        </w:tc>
        <w:tc>
          <w:tcPr>
            <w:tcW w:w="1597" w:type="dxa"/>
            <w:tcBorders>
              <w:top w:val="nil"/>
              <w:left w:val="nil"/>
              <w:bottom w:val="single" w:sz="4" w:space="0" w:color="000000"/>
              <w:right w:val="single" w:sz="4" w:space="0" w:color="000000"/>
            </w:tcBorders>
            <w:shd w:val="clear" w:color="000000" w:fill="FFFFFF"/>
            <w:noWrap/>
            <w:vAlign w:val="center"/>
            <w:hideMark/>
          </w:tcPr>
          <w:p w14:paraId="62239A15"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ADB1330"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100 000,00</w:t>
            </w:r>
          </w:p>
        </w:tc>
      </w:tr>
      <w:tr w:rsidR="00A34907" w:rsidRPr="005F5ED0" w14:paraId="14DD9278" w14:textId="77777777" w:rsidTr="00A34907">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14:paraId="0B26AE31" w14:textId="77777777" w:rsidR="00A34907" w:rsidRPr="005F5ED0" w:rsidRDefault="00A34907" w:rsidP="005F5ED0">
            <w:pPr>
              <w:outlineLvl w:val="4"/>
              <w:rPr>
                <w:rFonts w:ascii="Times New Roman" w:hAnsi="Times New Roman" w:cs="Times New Roman"/>
                <w:color w:val="000000"/>
              </w:rPr>
            </w:pPr>
            <w:r w:rsidRPr="005F5ED0">
              <w:rPr>
                <w:rFonts w:ascii="Times New Roman" w:hAnsi="Times New Roman" w:cs="Times New Roman"/>
                <w:color w:val="000000"/>
              </w:rPr>
              <w:t>Основное мероприятие "Соблюдение условий для забора воды из источников наружного водоснабжения, установка гидрантов, закупка оборудования для пожаротушения, содержания цистерн и др."</w:t>
            </w:r>
          </w:p>
        </w:tc>
        <w:tc>
          <w:tcPr>
            <w:tcW w:w="888" w:type="dxa"/>
            <w:tcBorders>
              <w:top w:val="nil"/>
              <w:left w:val="nil"/>
              <w:bottom w:val="single" w:sz="4" w:space="0" w:color="000000"/>
              <w:right w:val="single" w:sz="4" w:space="0" w:color="000000"/>
            </w:tcBorders>
            <w:shd w:val="clear" w:color="auto" w:fill="auto"/>
            <w:hideMark/>
          </w:tcPr>
          <w:p w14:paraId="65F54DB6"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0EB33D00"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0309</w:t>
            </w:r>
          </w:p>
        </w:tc>
        <w:tc>
          <w:tcPr>
            <w:tcW w:w="978" w:type="dxa"/>
            <w:tcBorders>
              <w:top w:val="nil"/>
              <w:left w:val="nil"/>
              <w:bottom w:val="single" w:sz="4" w:space="0" w:color="000000"/>
              <w:right w:val="single" w:sz="4" w:space="0" w:color="000000"/>
            </w:tcBorders>
            <w:shd w:val="clear" w:color="auto" w:fill="auto"/>
            <w:hideMark/>
          </w:tcPr>
          <w:p w14:paraId="0D37E279"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10 0 52 00000</w:t>
            </w:r>
          </w:p>
        </w:tc>
        <w:tc>
          <w:tcPr>
            <w:tcW w:w="1222" w:type="dxa"/>
            <w:tcBorders>
              <w:top w:val="nil"/>
              <w:left w:val="nil"/>
              <w:bottom w:val="single" w:sz="4" w:space="0" w:color="000000"/>
              <w:right w:val="single" w:sz="4" w:space="0" w:color="000000"/>
            </w:tcBorders>
            <w:shd w:val="clear" w:color="auto" w:fill="auto"/>
            <w:hideMark/>
          </w:tcPr>
          <w:p w14:paraId="33F7FBA6"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4B7DD1EA"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50 000,00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4EAEA35"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50 000,00</w:t>
            </w:r>
          </w:p>
        </w:tc>
      </w:tr>
      <w:tr w:rsidR="00A34907" w:rsidRPr="005F5ED0" w14:paraId="701E7177" w14:textId="77777777" w:rsidTr="00A34907">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14:paraId="1348BC85" w14:textId="77777777" w:rsidR="00A34907" w:rsidRPr="005F5ED0" w:rsidRDefault="00A34907" w:rsidP="005F5ED0">
            <w:pPr>
              <w:outlineLvl w:val="5"/>
              <w:rPr>
                <w:rFonts w:ascii="Times New Roman" w:hAnsi="Times New Roman" w:cs="Times New Roman"/>
                <w:color w:val="000000"/>
              </w:rPr>
            </w:pPr>
            <w:r w:rsidRPr="005F5ED0">
              <w:rPr>
                <w:rFonts w:ascii="Times New Roman" w:hAnsi="Times New Roman" w:cs="Times New Roman"/>
                <w:color w:val="000000"/>
              </w:rPr>
              <w:t>Функционирование органа управления в сфере гражданской обороны, пожарной безопасности, ликвидации чрезвычайных ситуаций и спасению людей на водных объектах в МР "Медынский район"</w:t>
            </w:r>
          </w:p>
        </w:tc>
        <w:tc>
          <w:tcPr>
            <w:tcW w:w="888" w:type="dxa"/>
            <w:tcBorders>
              <w:top w:val="nil"/>
              <w:left w:val="nil"/>
              <w:bottom w:val="single" w:sz="4" w:space="0" w:color="000000"/>
              <w:right w:val="single" w:sz="4" w:space="0" w:color="000000"/>
            </w:tcBorders>
            <w:shd w:val="clear" w:color="auto" w:fill="auto"/>
            <w:hideMark/>
          </w:tcPr>
          <w:p w14:paraId="6874F343"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69A52CFA"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0309</w:t>
            </w:r>
          </w:p>
        </w:tc>
        <w:tc>
          <w:tcPr>
            <w:tcW w:w="978" w:type="dxa"/>
            <w:tcBorders>
              <w:top w:val="nil"/>
              <w:left w:val="nil"/>
              <w:bottom w:val="single" w:sz="4" w:space="0" w:color="000000"/>
              <w:right w:val="single" w:sz="4" w:space="0" w:color="000000"/>
            </w:tcBorders>
            <w:shd w:val="clear" w:color="auto" w:fill="auto"/>
            <w:hideMark/>
          </w:tcPr>
          <w:p w14:paraId="00BB5248"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10 0 52 00770</w:t>
            </w:r>
          </w:p>
        </w:tc>
        <w:tc>
          <w:tcPr>
            <w:tcW w:w="1222" w:type="dxa"/>
            <w:tcBorders>
              <w:top w:val="nil"/>
              <w:left w:val="nil"/>
              <w:bottom w:val="single" w:sz="4" w:space="0" w:color="000000"/>
              <w:right w:val="single" w:sz="4" w:space="0" w:color="000000"/>
            </w:tcBorders>
            <w:shd w:val="clear" w:color="auto" w:fill="auto"/>
            <w:hideMark/>
          </w:tcPr>
          <w:p w14:paraId="2D50575E"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7E34885D"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50 000,00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0604D9C"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50 000,00</w:t>
            </w:r>
          </w:p>
        </w:tc>
      </w:tr>
      <w:tr w:rsidR="00A34907" w:rsidRPr="005F5ED0" w14:paraId="725715E8"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5AF3D64B"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5770E305"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20C2269D"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0309</w:t>
            </w:r>
          </w:p>
        </w:tc>
        <w:tc>
          <w:tcPr>
            <w:tcW w:w="978" w:type="dxa"/>
            <w:tcBorders>
              <w:top w:val="nil"/>
              <w:left w:val="nil"/>
              <w:bottom w:val="single" w:sz="4" w:space="0" w:color="000000"/>
              <w:right w:val="single" w:sz="4" w:space="0" w:color="000000"/>
            </w:tcBorders>
            <w:shd w:val="clear" w:color="auto" w:fill="auto"/>
            <w:hideMark/>
          </w:tcPr>
          <w:p w14:paraId="535008CF"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10 0 52 00770</w:t>
            </w:r>
          </w:p>
        </w:tc>
        <w:tc>
          <w:tcPr>
            <w:tcW w:w="1222" w:type="dxa"/>
            <w:tcBorders>
              <w:top w:val="nil"/>
              <w:left w:val="nil"/>
              <w:bottom w:val="single" w:sz="4" w:space="0" w:color="000000"/>
              <w:right w:val="single" w:sz="4" w:space="0" w:color="000000"/>
            </w:tcBorders>
            <w:shd w:val="clear" w:color="auto" w:fill="auto"/>
            <w:hideMark/>
          </w:tcPr>
          <w:p w14:paraId="406EDABF"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200</w:t>
            </w:r>
          </w:p>
        </w:tc>
        <w:tc>
          <w:tcPr>
            <w:tcW w:w="1597" w:type="dxa"/>
            <w:tcBorders>
              <w:top w:val="nil"/>
              <w:left w:val="nil"/>
              <w:bottom w:val="single" w:sz="4" w:space="0" w:color="000000"/>
              <w:right w:val="single" w:sz="4" w:space="0" w:color="000000"/>
            </w:tcBorders>
            <w:shd w:val="clear" w:color="000000" w:fill="FFFFFF"/>
            <w:noWrap/>
            <w:vAlign w:val="center"/>
            <w:hideMark/>
          </w:tcPr>
          <w:p w14:paraId="77CA9A4A"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50 000,00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28DFEF9"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50 000,00</w:t>
            </w:r>
          </w:p>
        </w:tc>
      </w:tr>
      <w:tr w:rsidR="00A34907" w:rsidRPr="005F5ED0" w14:paraId="5FA1709F"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11F04DA9"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4AE000EB"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0E901DE0"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0309</w:t>
            </w:r>
          </w:p>
        </w:tc>
        <w:tc>
          <w:tcPr>
            <w:tcW w:w="978" w:type="dxa"/>
            <w:tcBorders>
              <w:top w:val="nil"/>
              <w:left w:val="nil"/>
              <w:bottom w:val="single" w:sz="4" w:space="0" w:color="000000"/>
              <w:right w:val="single" w:sz="4" w:space="0" w:color="000000"/>
            </w:tcBorders>
            <w:shd w:val="clear" w:color="auto" w:fill="auto"/>
            <w:hideMark/>
          </w:tcPr>
          <w:p w14:paraId="49D6E06F"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10 0 52 00770</w:t>
            </w:r>
          </w:p>
        </w:tc>
        <w:tc>
          <w:tcPr>
            <w:tcW w:w="1222" w:type="dxa"/>
            <w:tcBorders>
              <w:top w:val="nil"/>
              <w:left w:val="nil"/>
              <w:bottom w:val="single" w:sz="4" w:space="0" w:color="000000"/>
              <w:right w:val="single" w:sz="4" w:space="0" w:color="000000"/>
            </w:tcBorders>
            <w:shd w:val="clear" w:color="auto" w:fill="auto"/>
            <w:hideMark/>
          </w:tcPr>
          <w:p w14:paraId="536CD5CB"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240</w:t>
            </w:r>
          </w:p>
        </w:tc>
        <w:tc>
          <w:tcPr>
            <w:tcW w:w="1597" w:type="dxa"/>
            <w:tcBorders>
              <w:top w:val="nil"/>
              <w:left w:val="nil"/>
              <w:bottom w:val="single" w:sz="4" w:space="0" w:color="000000"/>
              <w:right w:val="single" w:sz="4" w:space="0" w:color="000000"/>
            </w:tcBorders>
            <w:shd w:val="clear" w:color="000000" w:fill="FFFFFF"/>
            <w:noWrap/>
            <w:vAlign w:val="center"/>
            <w:hideMark/>
          </w:tcPr>
          <w:p w14:paraId="1152B3ED"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50 000,00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CCD4325"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50 000,00</w:t>
            </w:r>
          </w:p>
        </w:tc>
      </w:tr>
      <w:tr w:rsidR="00A34907" w:rsidRPr="005F5ED0" w14:paraId="15E237F4"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4F6A68D7" w14:textId="77777777" w:rsidR="00A34907" w:rsidRPr="005F5ED0" w:rsidRDefault="00A34907" w:rsidP="005F5ED0">
            <w:pPr>
              <w:outlineLvl w:val="4"/>
              <w:rPr>
                <w:rFonts w:ascii="Times New Roman" w:hAnsi="Times New Roman" w:cs="Times New Roman"/>
                <w:color w:val="000000"/>
              </w:rPr>
            </w:pPr>
            <w:r w:rsidRPr="005F5ED0">
              <w:rPr>
                <w:rFonts w:ascii="Times New Roman" w:hAnsi="Times New Roman" w:cs="Times New Roman"/>
                <w:color w:val="000000"/>
              </w:rPr>
              <w:t xml:space="preserve">Основное мероприятие "Обеспечение деятельности подразделений </w:t>
            </w:r>
            <w:proofErr w:type="spellStart"/>
            <w:r w:rsidRPr="005F5ED0">
              <w:rPr>
                <w:rFonts w:ascii="Times New Roman" w:hAnsi="Times New Roman" w:cs="Times New Roman"/>
                <w:color w:val="000000"/>
              </w:rPr>
              <w:t>дабровольной</w:t>
            </w:r>
            <w:proofErr w:type="spellEnd"/>
            <w:r w:rsidRPr="005F5ED0">
              <w:rPr>
                <w:rFonts w:ascii="Times New Roman" w:hAnsi="Times New Roman" w:cs="Times New Roman"/>
                <w:color w:val="000000"/>
              </w:rPr>
              <w:t xml:space="preserve"> пожарной охраны"</w:t>
            </w:r>
          </w:p>
        </w:tc>
        <w:tc>
          <w:tcPr>
            <w:tcW w:w="888" w:type="dxa"/>
            <w:tcBorders>
              <w:top w:val="nil"/>
              <w:left w:val="nil"/>
              <w:bottom w:val="single" w:sz="4" w:space="0" w:color="000000"/>
              <w:right w:val="single" w:sz="4" w:space="0" w:color="000000"/>
            </w:tcBorders>
            <w:shd w:val="clear" w:color="auto" w:fill="auto"/>
            <w:hideMark/>
          </w:tcPr>
          <w:p w14:paraId="4044DB38"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2C9AC864"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0309</w:t>
            </w:r>
          </w:p>
        </w:tc>
        <w:tc>
          <w:tcPr>
            <w:tcW w:w="978" w:type="dxa"/>
            <w:tcBorders>
              <w:top w:val="nil"/>
              <w:left w:val="nil"/>
              <w:bottom w:val="single" w:sz="4" w:space="0" w:color="000000"/>
              <w:right w:val="single" w:sz="4" w:space="0" w:color="000000"/>
            </w:tcBorders>
            <w:shd w:val="clear" w:color="auto" w:fill="auto"/>
            <w:hideMark/>
          </w:tcPr>
          <w:p w14:paraId="49065E06"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10 0 54 00000</w:t>
            </w:r>
          </w:p>
        </w:tc>
        <w:tc>
          <w:tcPr>
            <w:tcW w:w="1222" w:type="dxa"/>
            <w:tcBorders>
              <w:top w:val="nil"/>
              <w:left w:val="nil"/>
              <w:bottom w:val="single" w:sz="4" w:space="0" w:color="000000"/>
              <w:right w:val="single" w:sz="4" w:space="0" w:color="000000"/>
            </w:tcBorders>
            <w:shd w:val="clear" w:color="auto" w:fill="auto"/>
            <w:hideMark/>
          </w:tcPr>
          <w:p w14:paraId="1451E0C7"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2428E88B"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20 000,00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06DE374"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20 000,00</w:t>
            </w:r>
          </w:p>
        </w:tc>
      </w:tr>
      <w:tr w:rsidR="00A34907" w:rsidRPr="005F5ED0" w14:paraId="7939CDDE" w14:textId="77777777" w:rsidTr="00A34907">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14:paraId="2289482F" w14:textId="77777777" w:rsidR="00A34907" w:rsidRPr="005F5ED0" w:rsidRDefault="00A34907" w:rsidP="005F5ED0">
            <w:pPr>
              <w:outlineLvl w:val="5"/>
              <w:rPr>
                <w:rFonts w:ascii="Times New Roman" w:hAnsi="Times New Roman" w:cs="Times New Roman"/>
                <w:color w:val="000000"/>
              </w:rPr>
            </w:pPr>
            <w:r w:rsidRPr="005F5ED0">
              <w:rPr>
                <w:rFonts w:ascii="Times New Roman" w:hAnsi="Times New Roman" w:cs="Times New Roman"/>
                <w:color w:val="000000"/>
              </w:rPr>
              <w:t>Функционирование органа управления в сфере гражданской обороны, пожарной безопасности, ликвидации чрезвычайных ситуаций и спасению людей на водных объектах в МР "Медынский район"</w:t>
            </w:r>
          </w:p>
        </w:tc>
        <w:tc>
          <w:tcPr>
            <w:tcW w:w="888" w:type="dxa"/>
            <w:tcBorders>
              <w:top w:val="nil"/>
              <w:left w:val="nil"/>
              <w:bottom w:val="single" w:sz="4" w:space="0" w:color="000000"/>
              <w:right w:val="single" w:sz="4" w:space="0" w:color="000000"/>
            </w:tcBorders>
            <w:shd w:val="clear" w:color="auto" w:fill="auto"/>
            <w:hideMark/>
          </w:tcPr>
          <w:p w14:paraId="07A303ED"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13DA4E34"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0309</w:t>
            </w:r>
          </w:p>
        </w:tc>
        <w:tc>
          <w:tcPr>
            <w:tcW w:w="978" w:type="dxa"/>
            <w:tcBorders>
              <w:top w:val="nil"/>
              <w:left w:val="nil"/>
              <w:bottom w:val="single" w:sz="4" w:space="0" w:color="000000"/>
              <w:right w:val="single" w:sz="4" w:space="0" w:color="000000"/>
            </w:tcBorders>
            <w:shd w:val="clear" w:color="auto" w:fill="auto"/>
            <w:hideMark/>
          </w:tcPr>
          <w:p w14:paraId="38F6CFB9"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10 0 54 00770</w:t>
            </w:r>
          </w:p>
        </w:tc>
        <w:tc>
          <w:tcPr>
            <w:tcW w:w="1222" w:type="dxa"/>
            <w:tcBorders>
              <w:top w:val="nil"/>
              <w:left w:val="nil"/>
              <w:bottom w:val="single" w:sz="4" w:space="0" w:color="000000"/>
              <w:right w:val="single" w:sz="4" w:space="0" w:color="000000"/>
            </w:tcBorders>
            <w:shd w:val="clear" w:color="auto" w:fill="auto"/>
            <w:hideMark/>
          </w:tcPr>
          <w:p w14:paraId="6F8BB3D6"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5D7F0B75"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20 000,00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DE764F0"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20 000,00</w:t>
            </w:r>
          </w:p>
        </w:tc>
      </w:tr>
      <w:tr w:rsidR="00A34907" w:rsidRPr="005F5ED0" w14:paraId="1EA21F19"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399BABCB"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241A6530"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23A89F22"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0309</w:t>
            </w:r>
          </w:p>
        </w:tc>
        <w:tc>
          <w:tcPr>
            <w:tcW w:w="978" w:type="dxa"/>
            <w:tcBorders>
              <w:top w:val="nil"/>
              <w:left w:val="nil"/>
              <w:bottom w:val="single" w:sz="4" w:space="0" w:color="000000"/>
              <w:right w:val="single" w:sz="4" w:space="0" w:color="000000"/>
            </w:tcBorders>
            <w:shd w:val="clear" w:color="auto" w:fill="auto"/>
            <w:hideMark/>
          </w:tcPr>
          <w:p w14:paraId="16ED93C7"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10 0 54 00770</w:t>
            </w:r>
          </w:p>
        </w:tc>
        <w:tc>
          <w:tcPr>
            <w:tcW w:w="1222" w:type="dxa"/>
            <w:tcBorders>
              <w:top w:val="nil"/>
              <w:left w:val="nil"/>
              <w:bottom w:val="single" w:sz="4" w:space="0" w:color="000000"/>
              <w:right w:val="single" w:sz="4" w:space="0" w:color="000000"/>
            </w:tcBorders>
            <w:shd w:val="clear" w:color="auto" w:fill="auto"/>
            <w:hideMark/>
          </w:tcPr>
          <w:p w14:paraId="334AE427"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200</w:t>
            </w:r>
          </w:p>
        </w:tc>
        <w:tc>
          <w:tcPr>
            <w:tcW w:w="1597" w:type="dxa"/>
            <w:tcBorders>
              <w:top w:val="nil"/>
              <w:left w:val="nil"/>
              <w:bottom w:val="single" w:sz="4" w:space="0" w:color="000000"/>
              <w:right w:val="single" w:sz="4" w:space="0" w:color="000000"/>
            </w:tcBorders>
            <w:shd w:val="clear" w:color="000000" w:fill="FFFFFF"/>
            <w:noWrap/>
            <w:vAlign w:val="center"/>
            <w:hideMark/>
          </w:tcPr>
          <w:p w14:paraId="5B1F821C"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20 000,00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2CF531F"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20 000,00</w:t>
            </w:r>
          </w:p>
        </w:tc>
      </w:tr>
      <w:tr w:rsidR="00A34907" w:rsidRPr="005F5ED0" w14:paraId="10CE514F"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4C8FC524"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428AE5B9"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659BB668"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0309</w:t>
            </w:r>
          </w:p>
        </w:tc>
        <w:tc>
          <w:tcPr>
            <w:tcW w:w="978" w:type="dxa"/>
            <w:tcBorders>
              <w:top w:val="nil"/>
              <w:left w:val="nil"/>
              <w:bottom w:val="single" w:sz="4" w:space="0" w:color="000000"/>
              <w:right w:val="single" w:sz="4" w:space="0" w:color="000000"/>
            </w:tcBorders>
            <w:shd w:val="clear" w:color="auto" w:fill="auto"/>
            <w:hideMark/>
          </w:tcPr>
          <w:p w14:paraId="21B1A992"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10 0 54 00770</w:t>
            </w:r>
          </w:p>
        </w:tc>
        <w:tc>
          <w:tcPr>
            <w:tcW w:w="1222" w:type="dxa"/>
            <w:tcBorders>
              <w:top w:val="nil"/>
              <w:left w:val="nil"/>
              <w:bottom w:val="single" w:sz="4" w:space="0" w:color="000000"/>
              <w:right w:val="single" w:sz="4" w:space="0" w:color="000000"/>
            </w:tcBorders>
            <w:shd w:val="clear" w:color="auto" w:fill="auto"/>
            <w:hideMark/>
          </w:tcPr>
          <w:p w14:paraId="37C30E32"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240</w:t>
            </w:r>
          </w:p>
        </w:tc>
        <w:tc>
          <w:tcPr>
            <w:tcW w:w="1597" w:type="dxa"/>
            <w:tcBorders>
              <w:top w:val="nil"/>
              <w:left w:val="nil"/>
              <w:bottom w:val="single" w:sz="4" w:space="0" w:color="000000"/>
              <w:right w:val="single" w:sz="4" w:space="0" w:color="000000"/>
            </w:tcBorders>
            <w:shd w:val="clear" w:color="000000" w:fill="FFFFFF"/>
            <w:noWrap/>
            <w:vAlign w:val="center"/>
            <w:hideMark/>
          </w:tcPr>
          <w:p w14:paraId="51046AEE"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20 000,00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1871357"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20 000,00</w:t>
            </w:r>
          </w:p>
        </w:tc>
      </w:tr>
      <w:tr w:rsidR="00A34907" w:rsidRPr="005F5ED0" w14:paraId="110DBE50"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56120662" w14:textId="77777777" w:rsidR="00A34907" w:rsidRPr="005F5ED0" w:rsidRDefault="00A34907" w:rsidP="005F5ED0">
            <w:pPr>
              <w:outlineLvl w:val="2"/>
              <w:rPr>
                <w:rFonts w:ascii="Times New Roman" w:hAnsi="Times New Roman" w:cs="Times New Roman"/>
                <w:color w:val="000000"/>
              </w:rPr>
            </w:pPr>
            <w:r w:rsidRPr="005F5ED0">
              <w:rPr>
                <w:rFonts w:ascii="Times New Roman" w:hAnsi="Times New Roman" w:cs="Times New Roman"/>
                <w:color w:val="000000"/>
              </w:rPr>
              <w:t xml:space="preserve">Муниципальная </w:t>
            </w:r>
            <w:proofErr w:type="spellStart"/>
            <w:r w:rsidRPr="005F5ED0">
              <w:rPr>
                <w:rFonts w:ascii="Times New Roman" w:hAnsi="Times New Roman" w:cs="Times New Roman"/>
                <w:color w:val="000000"/>
              </w:rPr>
              <w:t>програма</w:t>
            </w:r>
            <w:proofErr w:type="spellEnd"/>
            <w:r w:rsidRPr="005F5ED0">
              <w:rPr>
                <w:rFonts w:ascii="Times New Roman" w:hAnsi="Times New Roman" w:cs="Times New Roman"/>
                <w:color w:val="000000"/>
              </w:rPr>
              <w:t xml:space="preserve"> "Профилактика терроризма и </w:t>
            </w:r>
            <w:r w:rsidRPr="005F5ED0">
              <w:rPr>
                <w:rFonts w:ascii="Times New Roman" w:hAnsi="Times New Roman" w:cs="Times New Roman"/>
                <w:color w:val="000000"/>
              </w:rPr>
              <w:lastRenderedPageBreak/>
              <w:t>экстремизма на территории МР "Медынский район"</w:t>
            </w:r>
          </w:p>
        </w:tc>
        <w:tc>
          <w:tcPr>
            <w:tcW w:w="888" w:type="dxa"/>
            <w:tcBorders>
              <w:top w:val="nil"/>
              <w:left w:val="nil"/>
              <w:bottom w:val="single" w:sz="4" w:space="0" w:color="000000"/>
              <w:right w:val="single" w:sz="4" w:space="0" w:color="000000"/>
            </w:tcBorders>
            <w:shd w:val="clear" w:color="auto" w:fill="auto"/>
            <w:hideMark/>
          </w:tcPr>
          <w:p w14:paraId="0C8BD0C5"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lastRenderedPageBreak/>
              <w:t>003</w:t>
            </w:r>
          </w:p>
        </w:tc>
        <w:tc>
          <w:tcPr>
            <w:tcW w:w="1127" w:type="dxa"/>
            <w:tcBorders>
              <w:top w:val="nil"/>
              <w:left w:val="nil"/>
              <w:bottom w:val="single" w:sz="4" w:space="0" w:color="000000"/>
              <w:right w:val="single" w:sz="4" w:space="0" w:color="000000"/>
            </w:tcBorders>
            <w:shd w:val="clear" w:color="auto" w:fill="auto"/>
            <w:hideMark/>
          </w:tcPr>
          <w:p w14:paraId="6AD4D002"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0309</w:t>
            </w:r>
          </w:p>
        </w:tc>
        <w:tc>
          <w:tcPr>
            <w:tcW w:w="978" w:type="dxa"/>
            <w:tcBorders>
              <w:top w:val="nil"/>
              <w:left w:val="nil"/>
              <w:bottom w:val="single" w:sz="4" w:space="0" w:color="000000"/>
              <w:right w:val="single" w:sz="4" w:space="0" w:color="000000"/>
            </w:tcBorders>
            <w:shd w:val="clear" w:color="auto" w:fill="auto"/>
            <w:hideMark/>
          </w:tcPr>
          <w:p w14:paraId="013CD0A5"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14 0 00 00000</w:t>
            </w:r>
          </w:p>
        </w:tc>
        <w:tc>
          <w:tcPr>
            <w:tcW w:w="1222" w:type="dxa"/>
            <w:tcBorders>
              <w:top w:val="nil"/>
              <w:left w:val="nil"/>
              <w:bottom w:val="single" w:sz="4" w:space="0" w:color="000000"/>
              <w:right w:val="single" w:sz="4" w:space="0" w:color="000000"/>
            </w:tcBorders>
            <w:shd w:val="clear" w:color="auto" w:fill="auto"/>
            <w:hideMark/>
          </w:tcPr>
          <w:p w14:paraId="151CFD6C"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1432C38C" w14:textId="77777777" w:rsidR="00A34907" w:rsidRPr="005F5ED0" w:rsidRDefault="00A34907" w:rsidP="005F5ED0">
            <w:pPr>
              <w:jc w:val="right"/>
              <w:outlineLvl w:val="2"/>
              <w:rPr>
                <w:rFonts w:ascii="Times New Roman" w:hAnsi="Times New Roman" w:cs="Times New Roman"/>
                <w:color w:val="000000"/>
              </w:rPr>
            </w:pPr>
            <w:r w:rsidRPr="005F5ED0">
              <w:rPr>
                <w:rFonts w:ascii="Times New Roman" w:hAnsi="Times New Roman" w:cs="Times New Roman"/>
                <w:color w:val="000000"/>
              </w:rPr>
              <w:t>2 000,00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A849062" w14:textId="77777777" w:rsidR="00A34907" w:rsidRPr="005F5ED0" w:rsidRDefault="00A34907" w:rsidP="005F5ED0">
            <w:pPr>
              <w:jc w:val="right"/>
              <w:outlineLvl w:val="2"/>
              <w:rPr>
                <w:rFonts w:ascii="Times New Roman" w:hAnsi="Times New Roman" w:cs="Times New Roman"/>
                <w:color w:val="000000"/>
              </w:rPr>
            </w:pPr>
            <w:r w:rsidRPr="005F5ED0">
              <w:rPr>
                <w:rFonts w:ascii="Times New Roman" w:hAnsi="Times New Roman" w:cs="Times New Roman"/>
                <w:color w:val="000000"/>
              </w:rPr>
              <w:t>2 000,00</w:t>
            </w:r>
          </w:p>
        </w:tc>
      </w:tr>
      <w:tr w:rsidR="00A34907" w:rsidRPr="005F5ED0" w14:paraId="4F953B51"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574AAC1F" w14:textId="77777777" w:rsidR="00A34907" w:rsidRPr="005F5ED0" w:rsidRDefault="00A34907" w:rsidP="005F5ED0">
            <w:pPr>
              <w:outlineLvl w:val="4"/>
              <w:rPr>
                <w:rFonts w:ascii="Times New Roman" w:hAnsi="Times New Roman" w:cs="Times New Roman"/>
                <w:color w:val="000000"/>
              </w:rPr>
            </w:pPr>
            <w:r w:rsidRPr="005F5ED0">
              <w:rPr>
                <w:rFonts w:ascii="Times New Roman" w:hAnsi="Times New Roman" w:cs="Times New Roman"/>
                <w:color w:val="000000"/>
              </w:rPr>
              <w:t>Основное мероприятие " Приобретение памяток и брошюр для населения по мерам антитеррористического характера и действиями ри возникновении ЧС"</w:t>
            </w:r>
          </w:p>
        </w:tc>
        <w:tc>
          <w:tcPr>
            <w:tcW w:w="888" w:type="dxa"/>
            <w:tcBorders>
              <w:top w:val="nil"/>
              <w:left w:val="nil"/>
              <w:bottom w:val="single" w:sz="4" w:space="0" w:color="000000"/>
              <w:right w:val="single" w:sz="4" w:space="0" w:color="000000"/>
            </w:tcBorders>
            <w:shd w:val="clear" w:color="auto" w:fill="auto"/>
            <w:hideMark/>
          </w:tcPr>
          <w:p w14:paraId="66BA0FC7"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0AFC426D"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0309</w:t>
            </w:r>
          </w:p>
        </w:tc>
        <w:tc>
          <w:tcPr>
            <w:tcW w:w="978" w:type="dxa"/>
            <w:tcBorders>
              <w:top w:val="nil"/>
              <w:left w:val="nil"/>
              <w:bottom w:val="single" w:sz="4" w:space="0" w:color="000000"/>
              <w:right w:val="single" w:sz="4" w:space="0" w:color="000000"/>
            </w:tcBorders>
            <w:shd w:val="clear" w:color="auto" w:fill="auto"/>
            <w:hideMark/>
          </w:tcPr>
          <w:p w14:paraId="0A8D101D"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14 0 04 00000</w:t>
            </w:r>
          </w:p>
        </w:tc>
        <w:tc>
          <w:tcPr>
            <w:tcW w:w="1222" w:type="dxa"/>
            <w:tcBorders>
              <w:top w:val="nil"/>
              <w:left w:val="nil"/>
              <w:bottom w:val="single" w:sz="4" w:space="0" w:color="000000"/>
              <w:right w:val="single" w:sz="4" w:space="0" w:color="000000"/>
            </w:tcBorders>
            <w:shd w:val="clear" w:color="auto" w:fill="auto"/>
            <w:hideMark/>
          </w:tcPr>
          <w:p w14:paraId="60AFEB12"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57D9F6C4"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2 000,00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FDCA640"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2 000,00</w:t>
            </w:r>
          </w:p>
        </w:tc>
      </w:tr>
      <w:tr w:rsidR="00A34907" w:rsidRPr="005F5ED0" w14:paraId="7B7A0FD8"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2B115FFA" w14:textId="77777777" w:rsidR="00A34907" w:rsidRPr="005F5ED0" w:rsidRDefault="00A34907" w:rsidP="005F5ED0">
            <w:pPr>
              <w:outlineLvl w:val="5"/>
              <w:rPr>
                <w:rFonts w:ascii="Times New Roman" w:hAnsi="Times New Roman" w:cs="Times New Roman"/>
                <w:color w:val="000000"/>
              </w:rPr>
            </w:pPr>
            <w:r w:rsidRPr="005F5ED0">
              <w:rPr>
                <w:rFonts w:ascii="Times New Roman" w:hAnsi="Times New Roman" w:cs="Times New Roman"/>
                <w:color w:val="000000"/>
              </w:rPr>
              <w:t>Профилактика терроризма и экстремизма на территории МР "Медынский район</w:t>
            </w:r>
          </w:p>
        </w:tc>
        <w:tc>
          <w:tcPr>
            <w:tcW w:w="888" w:type="dxa"/>
            <w:tcBorders>
              <w:top w:val="nil"/>
              <w:left w:val="nil"/>
              <w:bottom w:val="single" w:sz="4" w:space="0" w:color="000000"/>
              <w:right w:val="single" w:sz="4" w:space="0" w:color="000000"/>
            </w:tcBorders>
            <w:shd w:val="clear" w:color="auto" w:fill="auto"/>
            <w:hideMark/>
          </w:tcPr>
          <w:p w14:paraId="549BD395"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7910EC31"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0309</w:t>
            </w:r>
          </w:p>
        </w:tc>
        <w:tc>
          <w:tcPr>
            <w:tcW w:w="978" w:type="dxa"/>
            <w:tcBorders>
              <w:top w:val="nil"/>
              <w:left w:val="nil"/>
              <w:bottom w:val="single" w:sz="4" w:space="0" w:color="000000"/>
              <w:right w:val="single" w:sz="4" w:space="0" w:color="000000"/>
            </w:tcBorders>
            <w:shd w:val="clear" w:color="auto" w:fill="auto"/>
            <w:hideMark/>
          </w:tcPr>
          <w:p w14:paraId="194217AD"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14 0 04 00771</w:t>
            </w:r>
          </w:p>
        </w:tc>
        <w:tc>
          <w:tcPr>
            <w:tcW w:w="1222" w:type="dxa"/>
            <w:tcBorders>
              <w:top w:val="nil"/>
              <w:left w:val="nil"/>
              <w:bottom w:val="single" w:sz="4" w:space="0" w:color="000000"/>
              <w:right w:val="single" w:sz="4" w:space="0" w:color="000000"/>
            </w:tcBorders>
            <w:shd w:val="clear" w:color="auto" w:fill="auto"/>
            <w:hideMark/>
          </w:tcPr>
          <w:p w14:paraId="179315B3"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00B4434E"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2 000,00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E86C18F"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2 000,00</w:t>
            </w:r>
          </w:p>
        </w:tc>
      </w:tr>
      <w:tr w:rsidR="00A34907" w:rsidRPr="005F5ED0" w14:paraId="1E48D138"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14BED010"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7740B7F9"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08DEB436"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0309</w:t>
            </w:r>
          </w:p>
        </w:tc>
        <w:tc>
          <w:tcPr>
            <w:tcW w:w="978" w:type="dxa"/>
            <w:tcBorders>
              <w:top w:val="nil"/>
              <w:left w:val="nil"/>
              <w:bottom w:val="single" w:sz="4" w:space="0" w:color="000000"/>
              <w:right w:val="single" w:sz="4" w:space="0" w:color="000000"/>
            </w:tcBorders>
            <w:shd w:val="clear" w:color="auto" w:fill="auto"/>
            <w:hideMark/>
          </w:tcPr>
          <w:p w14:paraId="62B42CB2"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14 0 04 00771</w:t>
            </w:r>
          </w:p>
        </w:tc>
        <w:tc>
          <w:tcPr>
            <w:tcW w:w="1222" w:type="dxa"/>
            <w:tcBorders>
              <w:top w:val="nil"/>
              <w:left w:val="nil"/>
              <w:bottom w:val="single" w:sz="4" w:space="0" w:color="000000"/>
              <w:right w:val="single" w:sz="4" w:space="0" w:color="000000"/>
            </w:tcBorders>
            <w:shd w:val="clear" w:color="auto" w:fill="auto"/>
            <w:hideMark/>
          </w:tcPr>
          <w:p w14:paraId="35238188"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200</w:t>
            </w:r>
          </w:p>
        </w:tc>
        <w:tc>
          <w:tcPr>
            <w:tcW w:w="1597" w:type="dxa"/>
            <w:tcBorders>
              <w:top w:val="nil"/>
              <w:left w:val="nil"/>
              <w:bottom w:val="single" w:sz="4" w:space="0" w:color="000000"/>
              <w:right w:val="single" w:sz="4" w:space="0" w:color="000000"/>
            </w:tcBorders>
            <w:shd w:val="clear" w:color="000000" w:fill="FFFFFF"/>
            <w:noWrap/>
            <w:vAlign w:val="center"/>
            <w:hideMark/>
          </w:tcPr>
          <w:p w14:paraId="2E2D0238"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2 000,00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FBAE095"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2 000,00</w:t>
            </w:r>
          </w:p>
        </w:tc>
      </w:tr>
      <w:tr w:rsidR="00A34907" w:rsidRPr="005F5ED0" w14:paraId="7C757033"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6A8F1CA5"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0F4AD4D7"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44D3E8FD"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0309</w:t>
            </w:r>
          </w:p>
        </w:tc>
        <w:tc>
          <w:tcPr>
            <w:tcW w:w="978" w:type="dxa"/>
            <w:tcBorders>
              <w:top w:val="nil"/>
              <w:left w:val="nil"/>
              <w:bottom w:val="single" w:sz="4" w:space="0" w:color="000000"/>
              <w:right w:val="single" w:sz="4" w:space="0" w:color="000000"/>
            </w:tcBorders>
            <w:shd w:val="clear" w:color="auto" w:fill="auto"/>
            <w:hideMark/>
          </w:tcPr>
          <w:p w14:paraId="109E042F"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14 0 04 00771</w:t>
            </w:r>
          </w:p>
        </w:tc>
        <w:tc>
          <w:tcPr>
            <w:tcW w:w="1222" w:type="dxa"/>
            <w:tcBorders>
              <w:top w:val="nil"/>
              <w:left w:val="nil"/>
              <w:bottom w:val="single" w:sz="4" w:space="0" w:color="000000"/>
              <w:right w:val="single" w:sz="4" w:space="0" w:color="000000"/>
            </w:tcBorders>
            <w:shd w:val="clear" w:color="auto" w:fill="auto"/>
            <w:hideMark/>
          </w:tcPr>
          <w:p w14:paraId="1913437D"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240</w:t>
            </w:r>
          </w:p>
        </w:tc>
        <w:tc>
          <w:tcPr>
            <w:tcW w:w="1597" w:type="dxa"/>
            <w:tcBorders>
              <w:top w:val="nil"/>
              <w:left w:val="nil"/>
              <w:bottom w:val="single" w:sz="4" w:space="0" w:color="000000"/>
              <w:right w:val="single" w:sz="4" w:space="0" w:color="000000"/>
            </w:tcBorders>
            <w:shd w:val="clear" w:color="000000" w:fill="FFFFFF"/>
            <w:noWrap/>
            <w:vAlign w:val="center"/>
            <w:hideMark/>
          </w:tcPr>
          <w:p w14:paraId="1310BFAB"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2 000,00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495D1E0"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2 000,00</w:t>
            </w:r>
          </w:p>
        </w:tc>
      </w:tr>
      <w:tr w:rsidR="00A34907" w:rsidRPr="005F5ED0" w14:paraId="2484DF3B"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405E5E66" w14:textId="77777777" w:rsidR="00A34907" w:rsidRPr="005F5ED0" w:rsidRDefault="00A34907" w:rsidP="005F5ED0">
            <w:pPr>
              <w:outlineLvl w:val="0"/>
              <w:rPr>
                <w:rFonts w:ascii="Times New Roman" w:hAnsi="Times New Roman" w:cs="Times New Roman"/>
                <w:color w:val="000000"/>
              </w:rPr>
            </w:pPr>
            <w:r w:rsidRPr="005F5ED0">
              <w:rPr>
                <w:rFonts w:ascii="Times New Roman" w:hAnsi="Times New Roman" w:cs="Times New Roman"/>
                <w:color w:val="000000"/>
              </w:rPr>
              <w:t>НАЦИОНАЛЬНАЯ ЭКОНОМИКА</w:t>
            </w:r>
          </w:p>
        </w:tc>
        <w:tc>
          <w:tcPr>
            <w:tcW w:w="888" w:type="dxa"/>
            <w:tcBorders>
              <w:top w:val="nil"/>
              <w:left w:val="nil"/>
              <w:bottom w:val="single" w:sz="4" w:space="0" w:color="000000"/>
              <w:right w:val="single" w:sz="4" w:space="0" w:color="000000"/>
            </w:tcBorders>
            <w:shd w:val="clear" w:color="auto" w:fill="auto"/>
            <w:hideMark/>
          </w:tcPr>
          <w:p w14:paraId="7F5841FF" w14:textId="77777777" w:rsidR="00A34907" w:rsidRPr="005F5ED0" w:rsidRDefault="00A34907" w:rsidP="005F5ED0">
            <w:pPr>
              <w:jc w:val="center"/>
              <w:outlineLvl w:val="0"/>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77E8D6C2" w14:textId="77777777" w:rsidR="00A34907" w:rsidRPr="005F5ED0" w:rsidRDefault="00A34907" w:rsidP="005F5ED0">
            <w:pPr>
              <w:jc w:val="center"/>
              <w:outlineLvl w:val="0"/>
              <w:rPr>
                <w:rFonts w:ascii="Times New Roman" w:hAnsi="Times New Roman" w:cs="Times New Roman"/>
                <w:color w:val="000000"/>
              </w:rPr>
            </w:pPr>
            <w:r w:rsidRPr="005F5ED0">
              <w:rPr>
                <w:rFonts w:ascii="Times New Roman" w:hAnsi="Times New Roman" w:cs="Times New Roman"/>
                <w:color w:val="000000"/>
              </w:rPr>
              <w:t>0400</w:t>
            </w:r>
          </w:p>
        </w:tc>
        <w:tc>
          <w:tcPr>
            <w:tcW w:w="978" w:type="dxa"/>
            <w:tcBorders>
              <w:top w:val="nil"/>
              <w:left w:val="nil"/>
              <w:bottom w:val="single" w:sz="4" w:space="0" w:color="000000"/>
              <w:right w:val="single" w:sz="4" w:space="0" w:color="000000"/>
            </w:tcBorders>
            <w:shd w:val="clear" w:color="auto" w:fill="auto"/>
            <w:hideMark/>
          </w:tcPr>
          <w:p w14:paraId="3A83CBE2" w14:textId="77777777" w:rsidR="00A34907" w:rsidRPr="005F5ED0" w:rsidRDefault="00A34907" w:rsidP="005F5ED0">
            <w:pPr>
              <w:jc w:val="center"/>
              <w:outlineLvl w:val="0"/>
              <w:rPr>
                <w:rFonts w:ascii="Times New Roman" w:hAnsi="Times New Roman" w:cs="Times New Roman"/>
                <w:color w:val="000000"/>
              </w:rPr>
            </w:pPr>
            <w:r w:rsidRPr="005F5ED0">
              <w:rPr>
                <w:rFonts w:ascii="Times New Roman" w:hAnsi="Times New Roman" w:cs="Times New Roman"/>
                <w:color w:val="000000"/>
              </w:rPr>
              <w:t> </w:t>
            </w:r>
          </w:p>
        </w:tc>
        <w:tc>
          <w:tcPr>
            <w:tcW w:w="1222" w:type="dxa"/>
            <w:tcBorders>
              <w:top w:val="nil"/>
              <w:left w:val="nil"/>
              <w:bottom w:val="single" w:sz="4" w:space="0" w:color="000000"/>
              <w:right w:val="single" w:sz="4" w:space="0" w:color="000000"/>
            </w:tcBorders>
            <w:shd w:val="clear" w:color="auto" w:fill="auto"/>
            <w:hideMark/>
          </w:tcPr>
          <w:p w14:paraId="6D317D3B" w14:textId="77777777" w:rsidR="00A34907" w:rsidRPr="005F5ED0" w:rsidRDefault="00A34907" w:rsidP="005F5ED0">
            <w:pPr>
              <w:jc w:val="center"/>
              <w:outlineLvl w:val="0"/>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1E9E425D" w14:textId="77777777" w:rsidR="00A34907" w:rsidRPr="005F5ED0" w:rsidRDefault="00A34907" w:rsidP="005F5ED0">
            <w:pPr>
              <w:jc w:val="right"/>
              <w:outlineLvl w:val="0"/>
              <w:rPr>
                <w:rFonts w:ascii="Times New Roman" w:hAnsi="Times New Roman" w:cs="Times New Roman"/>
                <w:color w:val="000000"/>
              </w:rPr>
            </w:pPr>
            <w:r w:rsidRPr="005F5ED0">
              <w:rPr>
                <w:rFonts w:ascii="Times New Roman" w:hAnsi="Times New Roman" w:cs="Times New Roman"/>
                <w:color w:val="000000"/>
              </w:rPr>
              <w:t>28 745 216,74</w:t>
            </w:r>
          </w:p>
        </w:tc>
        <w:tc>
          <w:tcPr>
            <w:tcW w:w="1462" w:type="dxa"/>
            <w:tcBorders>
              <w:top w:val="nil"/>
              <w:left w:val="nil"/>
              <w:bottom w:val="single" w:sz="4" w:space="0" w:color="000000"/>
              <w:right w:val="single" w:sz="4" w:space="0" w:color="000000"/>
            </w:tcBorders>
            <w:shd w:val="clear" w:color="000000" w:fill="FFFFFF"/>
            <w:noWrap/>
            <w:vAlign w:val="center"/>
            <w:hideMark/>
          </w:tcPr>
          <w:p w14:paraId="38649C10" w14:textId="77777777" w:rsidR="00A34907" w:rsidRPr="005F5ED0" w:rsidRDefault="00A34907" w:rsidP="005F5ED0">
            <w:pPr>
              <w:jc w:val="right"/>
              <w:outlineLvl w:val="0"/>
              <w:rPr>
                <w:rFonts w:ascii="Times New Roman" w:hAnsi="Times New Roman" w:cs="Times New Roman"/>
                <w:color w:val="000000"/>
              </w:rPr>
            </w:pPr>
            <w:r w:rsidRPr="005F5ED0">
              <w:rPr>
                <w:rFonts w:ascii="Times New Roman" w:hAnsi="Times New Roman" w:cs="Times New Roman"/>
                <w:color w:val="000000"/>
              </w:rPr>
              <w:t>36 819 562,74</w:t>
            </w:r>
          </w:p>
        </w:tc>
      </w:tr>
      <w:tr w:rsidR="00A34907" w:rsidRPr="005F5ED0" w14:paraId="109A41F6"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1874A2AB" w14:textId="77777777" w:rsidR="00A34907" w:rsidRPr="005F5ED0" w:rsidRDefault="00A34907" w:rsidP="005F5ED0">
            <w:pPr>
              <w:outlineLvl w:val="1"/>
              <w:rPr>
                <w:rFonts w:ascii="Times New Roman" w:hAnsi="Times New Roman" w:cs="Times New Roman"/>
                <w:color w:val="000000"/>
              </w:rPr>
            </w:pPr>
            <w:r w:rsidRPr="005F5ED0">
              <w:rPr>
                <w:rFonts w:ascii="Times New Roman" w:hAnsi="Times New Roman" w:cs="Times New Roman"/>
                <w:color w:val="000000"/>
              </w:rPr>
              <w:t>Сельское хозяйство и рыболовство</w:t>
            </w:r>
          </w:p>
        </w:tc>
        <w:tc>
          <w:tcPr>
            <w:tcW w:w="888" w:type="dxa"/>
            <w:tcBorders>
              <w:top w:val="nil"/>
              <w:left w:val="nil"/>
              <w:bottom w:val="single" w:sz="4" w:space="0" w:color="000000"/>
              <w:right w:val="single" w:sz="4" w:space="0" w:color="000000"/>
            </w:tcBorders>
            <w:shd w:val="clear" w:color="auto" w:fill="auto"/>
            <w:hideMark/>
          </w:tcPr>
          <w:p w14:paraId="4D91317E" w14:textId="77777777" w:rsidR="00A34907" w:rsidRPr="005F5ED0" w:rsidRDefault="00A34907" w:rsidP="005F5ED0">
            <w:pPr>
              <w:jc w:val="center"/>
              <w:outlineLvl w:val="1"/>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56249187" w14:textId="77777777" w:rsidR="00A34907" w:rsidRPr="005F5ED0" w:rsidRDefault="00A34907" w:rsidP="005F5ED0">
            <w:pPr>
              <w:jc w:val="center"/>
              <w:outlineLvl w:val="1"/>
              <w:rPr>
                <w:rFonts w:ascii="Times New Roman" w:hAnsi="Times New Roman" w:cs="Times New Roman"/>
                <w:color w:val="000000"/>
              </w:rPr>
            </w:pPr>
            <w:r w:rsidRPr="005F5ED0">
              <w:rPr>
                <w:rFonts w:ascii="Times New Roman" w:hAnsi="Times New Roman" w:cs="Times New Roman"/>
                <w:color w:val="000000"/>
              </w:rPr>
              <w:t>0405</w:t>
            </w:r>
          </w:p>
        </w:tc>
        <w:tc>
          <w:tcPr>
            <w:tcW w:w="978" w:type="dxa"/>
            <w:tcBorders>
              <w:top w:val="nil"/>
              <w:left w:val="nil"/>
              <w:bottom w:val="single" w:sz="4" w:space="0" w:color="000000"/>
              <w:right w:val="single" w:sz="4" w:space="0" w:color="000000"/>
            </w:tcBorders>
            <w:shd w:val="clear" w:color="auto" w:fill="auto"/>
            <w:hideMark/>
          </w:tcPr>
          <w:p w14:paraId="53EFD151" w14:textId="77777777" w:rsidR="00A34907" w:rsidRPr="005F5ED0" w:rsidRDefault="00A34907" w:rsidP="005F5ED0">
            <w:pPr>
              <w:jc w:val="center"/>
              <w:outlineLvl w:val="1"/>
              <w:rPr>
                <w:rFonts w:ascii="Times New Roman" w:hAnsi="Times New Roman" w:cs="Times New Roman"/>
                <w:color w:val="000000"/>
              </w:rPr>
            </w:pPr>
            <w:r w:rsidRPr="005F5ED0">
              <w:rPr>
                <w:rFonts w:ascii="Times New Roman" w:hAnsi="Times New Roman" w:cs="Times New Roman"/>
                <w:color w:val="000000"/>
              </w:rPr>
              <w:t> </w:t>
            </w:r>
          </w:p>
        </w:tc>
        <w:tc>
          <w:tcPr>
            <w:tcW w:w="1222" w:type="dxa"/>
            <w:tcBorders>
              <w:top w:val="nil"/>
              <w:left w:val="nil"/>
              <w:bottom w:val="single" w:sz="4" w:space="0" w:color="000000"/>
              <w:right w:val="single" w:sz="4" w:space="0" w:color="000000"/>
            </w:tcBorders>
            <w:shd w:val="clear" w:color="auto" w:fill="auto"/>
            <w:hideMark/>
          </w:tcPr>
          <w:p w14:paraId="323DF222" w14:textId="77777777" w:rsidR="00A34907" w:rsidRPr="005F5ED0" w:rsidRDefault="00A34907" w:rsidP="005F5ED0">
            <w:pPr>
              <w:jc w:val="center"/>
              <w:outlineLvl w:val="1"/>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0D7ED6CD" w14:textId="77777777" w:rsidR="00A34907" w:rsidRPr="005F5ED0" w:rsidRDefault="00A34907" w:rsidP="005F5ED0">
            <w:pPr>
              <w:jc w:val="right"/>
              <w:outlineLvl w:val="1"/>
              <w:rPr>
                <w:rFonts w:ascii="Times New Roman" w:hAnsi="Times New Roman" w:cs="Times New Roman"/>
                <w:color w:val="000000"/>
              </w:rPr>
            </w:pPr>
            <w:r w:rsidRPr="005F5ED0">
              <w:rPr>
                <w:rFonts w:ascii="Times New Roman" w:hAnsi="Times New Roman" w:cs="Times New Roman"/>
                <w:color w:val="000000"/>
              </w:rPr>
              <w:t>1 066 247,50</w:t>
            </w:r>
          </w:p>
        </w:tc>
        <w:tc>
          <w:tcPr>
            <w:tcW w:w="1462" w:type="dxa"/>
            <w:tcBorders>
              <w:top w:val="nil"/>
              <w:left w:val="nil"/>
              <w:bottom w:val="single" w:sz="4" w:space="0" w:color="000000"/>
              <w:right w:val="single" w:sz="4" w:space="0" w:color="000000"/>
            </w:tcBorders>
            <w:shd w:val="clear" w:color="000000" w:fill="FFFFFF"/>
            <w:noWrap/>
            <w:vAlign w:val="center"/>
            <w:hideMark/>
          </w:tcPr>
          <w:p w14:paraId="56031EC8" w14:textId="77777777" w:rsidR="00A34907" w:rsidRPr="005F5ED0" w:rsidRDefault="00A34907" w:rsidP="005F5ED0">
            <w:pPr>
              <w:jc w:val="right"/>
              <w:outlineLvl w:val="1"/>
              <w:rPr>
                <w:rFonts w:ascii="Times New Roman" w:hAnsi="Times New Roman" w:cs="Times New Roman"/>
                <w:color w:val="000000"/>
              </w:rPr>
            </w:pPr>
            <w:r w:rsidRPr="005F5ED0">
              <w:rPr>
                <w:rFonts w:ascii="Times New Roman" w:hAnsi="Times New Roman" w:cs="Times New Roman"/>
                <w:color w:val="000000"/>
              </w:rPr>
              <w:t>1 666 247,50</w:t>
            </w:r>
          </w:p>
        </w:tc>
      </w:tr>
      <w:tr w:rsidR="00A34907" w:rsidRPr="005F5ED0" w14:paraId="6ABA7866" w14:textId="77777777" w:rsidTr="00A34907">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14:paraId="08E13723" w14:textId="77777777" w:rsidR="00A34907" w:rsidRPr="005F5ED0" w:rsidRDefault="00A34907" w:rsidP="005F5ED0">
            <w:pPr>
              <w:outlineLvl w:val="2"/>
              <w:rPr>
                <w:rFonts w:ascii="Times New Roman" w:hAnsi="Times New Roman" w:cs="Times New Roman"/>
                <w:color w:val="000000"/>
              </w:rPr>
            </w:pPr>
            <w:r w:rsidRPr="005F5ED0">
              <w:rPr>
                <w:rFonts w:ascii="Times New Roman" w:hAnsi="Times New Roman" w:cs="Times New Roman"/>
                <w:color w:val="000000"/>
              </w:rPr>
              <w:t>Муниципальная программа муниципального района "Медынский район" " Развитие сельского хозяйства и регулирование рынков сельскохозяйственной продукции, сырья и продовольствия в МР "Медынский район"</w:t>
            </w:r>
          </w:p>
        </w:tc>
        <w:tc>
          <w:tcPr>
            <w:tcW w:w="888" w:type="dxa"/>
            <w:tcBorders>
              <w:top w:val="nil"/>
              <w:left w:val="nil"/>
              <w:bottom w:val="single" w:sz="4" w:space="0" w:color="000000"/>
              <w:right w:val="single" w:sz="4" w:space="0" w:color="000000"/>
            </w:tcBorders>
            <w:shd w:val="clear" w:color="auto" w:fill="auto"/>
            <w:hideMark/>
          </w:tcPr>
          <w:p w14:paraId="430CF91B"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63BD4DE8"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0405</w:t>
            </w:r>
          </w:p>
        </w:tc>
        <w:tc>
          <w:tcPr>
            <w:tcW w:w="978" w:type="dxa"/>
            <w:tcBorders>
              <w:top w:val="nil"/>
              <w:left w:val="nil"/>
              <w:bottom w:val="single" w:sz="4" w:space="0" w:color="000000"/>
              <w:right w:val="single" w:sz="4" w:space="0" w:color="000000"/>
            </w:tcBorders>
            <w:shd w:val="clear" w:color="auto" w:fill="auto"/>
            <w:hideMark/>
          </w:tcPr>
          <w:p w14:paraId="7062B9F6"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25 0 00 00000</w:t>
            </w:r>
          </w:p>
        </w:tc>
        <w:tc>
          <w:tcPr>
            <w:tcW w:w="1222" w:type="dxa"/>
            <w:tcBorders>
              <w:top w:val="nil"/>
              <w:left w:val="nil"/>
              <w:bottom w:val="single" w:sz="4" w:space="0" w:color="000000"/>
              <w:right w:val="single" w:sz="4" w:space="0" w:color="000000"/>
            </w:tcBorders>
            <w:shd w:val="clear" w:color="auto" w:fill="auto"/>
            <w:hideMark/>
          </w:tcPr>
          <w:p w14:paraId="1684F5CD"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05D66E73" w14:textId="77777777" w:rsidR="00A34907" w:rsidRPr="005F5ED0" w:rsidRDefault="00A34907" w:rsidP="005F5ED0">
            <w:pPr>
              <w:jc w:val="right"/>
              <w:outlineLvl w:val="2"/>
              <w:rPr>
                <w:rFonts w:ascii="Times New Roman" w:hAnsi="Times New Roman" w:cs="Times New Roman"/>
                <w:color w:val="000000"/>
              </w:rPr>
            </w:pPr>
            <w:r w:rsidRPr="005F5ED0">
              <w:rPr>
                <w:rFonts w:ascii="Times New Roman" w:hAnsi="Times New Roman" w:cs="Times New Roman"/>
                <w:color w:val="000000"/>
              </w:rPr>
              <w:t>500 000,00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E57F55E" w14:textId="77777777" w:rsidR="00A34907" w:rsidRPr="005F5ED0" w:rsidRDefault="00A34907" w:rsidP="005F5ED0">
            <w:pPr>
              <w:jc w:val="right"/>
              <w:outlineLvl w:val="2"/>
              <w:rPr>
                <w:rFonts w:ascii="Times New Roman" w:hAnsi="Times New Roman" w:cs="Times New Roman"/>
                <w:color w:val="000000"/>
              </w:rPr>
            </w:pPr>
            <w:r w:rsidRPr="005F5ED0">
              <w:rPr>
                <w:rFonts w:ascii="Times New Roman" w:hAnsi="Times New Roman" w:cs="Times New Roman"/>
                <w:color w:val="000000"/>
              </w:rPr>
              <w:t>1 100 000,00</w:t>
            </w:r>
          </w:p>
        </w:tc>
      </w:tr>
      <w:tr w:rsidR="00A34907" w:rsidRPr="005F5ED0" w14:paraId="6525C3F5"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0EA9D978" w14:textId="77777777" w:rsidR="00A34907" w:rsidRPr="005F5ED0" w:rsidRDefault="00A34907" w:rsidP="005F5ED0">
            <w:pPr>
              <w:outlineLvl w:val="3"/>
              <w:rPr>
                <w:rFonts w:ascii="Times New Roman" w:hAnsi="Times New Roman" w:cs="Times New Roman"/>
                <w:color w:val="000000"/>
              </w:rPr>
            </w:pPr>
            <w:r w:rsidRPr="005F5ED0">
              <w:rPr>
                <w:rFonts w:ascii="Times New Roman" w:hAnsi="Times New Roman" w:cs="Times New Roman"/>
                <w:color w:val="000000"/>
              </w:rPr>
              <w:t>Подпрограмма "Развитие молочного скотоводства в МР "Медынский район"</w:t>
            </w:r>
          </w:p>
        </w:tc>
        <w:tc>
          <w:tcPr>
            <w:tcW w:w="888" w:type="dxa"/>
            <w:tcBorders>
              <w:top w:val="nil"/>
              <w:left w:val="nil"/>
              <w:bottom w:val="single" w:sz="4" w:space="0" w:color="000000"/>
              <w:right w:val="single" w:sz="4" w:space="0" w:color="000000"/>
            </w:tcBorders>
            <w:shd w:val="clear" w:color="auto" w:fill="auto"/>
            <w:hideMark/>
          </w:tcPr>
          <w:p w14:paraId="2508801A" w14:textId="77777777" w:rsidR="00A34907" w:rsidRPr="005F5ED0" w:rsidRDefault="00A34907" w:rsidP="005F5ED0">
            <w:pPr>
              <w:jc w:val="center"/>
              <w:outlineLvl w:val="3"/>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52271F10" w14:textId="77777777" w:rsidR="00A34907" w:rsidRPr="005F5ED0" w:rsidRDefault="00A34907" w:rsidP="005F5ED0">
            <w:pPr>
              <w:jc w:val="center"/>
              <w:outlineLvl w:val="3"/>
              <w:rPr>
                <w:rFonts w:ascii="Times New Roman" w:hAnsi="Times New Roman" w:cs="Times New Roman"/>
                <w:color w:val="000000"/>
              </w:rPr>
            </w:pPr>
            <w:r w:rsidRPr="005F5ED0">
              <w:rPr>
                <w:rFonts w:ascii="Times New Roman" w:hAnsi="Times New Roman" w:cs="Times New Roman"/>
                <w:color w:val="000000"/>
              </w:rPr>
              <w:t>0405</w:t>
            </w:r>
          </w:p>
        </w:tc>
        <w:tc>
          <w:tcPr>
            <w:tcW w:w="978" w:type="dxa"/>
            <w:tcBorders>
              <w:top w:val="nil"/>
              <w:left w:val="nil"/>
              <w:bottom w:val="single" w:sz="4" w:space="0" w:color="000000"/>
              <w:right w:val="single" w:sz="4" w:space="0" w:color="000000"/>
            </w:tcBorders>
            <w:shd w:val="clear" w:color="auto" w:fill="auto"/>
            <w:hideMark/>
          </w:tcPr>
          <w:p w14:paraId="41DF9CCD" w14:textId="77777777" w:rsidR="00A34907" w:rsidRPr="005F5ED0" w:rsidRDefault="00A34907" w:rsidP="005F5ED0">
            <w:pPr>
              <w:jc w:val="center"/>
              <w:outlineLvl w:val="3"/>
              <w:rPr>
                <w:rFonts w:ascii="Times New Roman" w:hAnsi="Times New Roman" w:cs="Times New Roman"/>
                <w:color w:val="000000"/>
              </w:rPr>
            </w:pPr>
            <w:r w:rsidRPr="005F5ED0">
              <w:rPr>
                <w:rFonts w:ascii="Times New Roman" w:hAnsi="Times New Roman" w:cs="Times New Roman"/>
                <w:color w:val="000000"/>
              </w:rPr>
              <w:t>25 1 00 00000</w:t>
            </w:r>
          </w:p>
        </w:tc>
        <w:tc>
          <w:tcPr>
            <w:tcW w:w="1222" w:type="dxa"/>
            <w:tcBorders>
              <w:top w:val="nil"/>
              <w:left w:val="nil"/>
              <w:bottom w:val="single" w:sz="4" w:space="0" w:color="000000"/>
              <w:right w:val="single" w:sz="4" w:space="0" w:color="000000"/>
            </w:tcBorders>
            <w:shd w:val="clear" w:color="auto" w:fill="auto"/>
            <w:hideMark/>
          </w:tcPr>
          <w:p w14:paraId="3A8F4535" w14:textId="77777777" w:rsidR="00A34907" w:rsidRPr="005F5ED0" w:rsidRDefault="00A34907" w:rsidP="005F5ED0">
            <w:pPr>
              <w:jc w:val="center"/>
              <w:outlineLvl w:val="3"/>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255EC8D7" w14:textId="77777777" w:rsidR="00A34907" w:rsidRPr="005F5ED0" w:rsidRDefault="00A34907" w:rsidP="005F5ED0">
            <w:pPr>
              <w:jc w:val="right"/>
              <w:outlineLvl w:val="3"/>
              <w:rPr>
                <w:rFonts w:ascii="Times New Roman" w:hAnsi="Times New Roman" w:cs="Times New Roman"/>
                <w:color w:val="000000"/>
              </w:rPr>
            </w:pPr>
            <w:r w:rsidRPr="005F5ED0">
              <w:rPr>
                <w:rFonts w:ascii="Times New Roman" w:hAnsi="Times New Roman" w:cs="Times New Roman"/>
                <w:color w:val="000000"/>
              </w:rPr>
              <w:t>200 000,00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04B97A1" w14:textId="77777777" w:rsidR="00A34907" w:rsidRPr="005F5ED0" w:rsidRDefault="00A34907" w:rsidP="005F5ED0">
            <w:pPr>
              <w:jc w:val="right"/>
              <w:outlineLvl w:val="3"/>
              <w:rPr>
                <w:rFonts w:ascii="Times New Roman" w:hAnsi="Times New Roman" w:cs="Times New Roman"/>
                <w:color w:val="000000"/>
              </w:rPr>
            </w:pPr>
            <w:r w:rsidRPr="005F5ED0">
              <w:rPr>
                <w:rFonts w:ascii="Times New Roman" w:hAnsi="Times New Roman" w:cs="Times New Roman"/>
                <w:color w:val="000000"/>
              </w:rPr>
              <w:t>500 000,00</w:t>
            </w:r>
          </w:p>
        </w:tc>
      </w:tr>
      <w:tr w:rsidR="00A34907" w:rsidRPr="005F5ED0" w14:paraId="3A8D4E2C"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74DB7075" w14:textId="77777777" w:rsidR="00A34907" w:rsidRPr="005F5ED0" w:rsidRDefault="00A34907" w:rsidP="005F5ED0">
            <w:pPr>
              <w:outlineLvl w:val="4"/>
              <w:rPr>
                <w:rFonts w:ascii="Times New Roman" w:hAnsi="Times New Roman" w:cs="Times New Roman"/>
                <w:color w:val="000000"/>
              </w:rPr>
            </w:pPr>
            <w:r w:rsidRPr="005F5ED0">
              <w:rPr>
                <w:rFonts w:ascii="Times New Roman" w:hAnsi="Times New Roman" w:cs="Times New Roman"/>
                <w:color w:val="000000"/>
              </w:rPr>
              <w:t>Основное мероприятие "</w:t>
            </w:r>
            <w:proofErr w:type="spellStart"/>
            <w:r w:rsidRPr="005F5ED0">
              <w:rPr>
                <w:rFonts w:ascii="Times New Roman" w:hAnsi="Times New Roman" w:cs="Times New Roman"/>
                <w:color w:val="000000"/>
              </w:rPr>
              <w:t>Копменсация</w:t>
            </w:r>
            <w:proofErr w:type="spellEnd"/>
            <w:r w:rsidRPr="005F5ED0">
              <w:rPr>
                <w:rFonts w:ascii="Times New Roman" w:hAnsi="Times New Roman" w:cs="Times New Roman"/>
                <w:color w:val="000000"/>
              </w:rPr>
              <w:t xml:space="preserve"> части затрат при производстве молока"</w:t>
            </w:r>
          </w:p>
        </w:tc>
        <w:tc>
          <w:tcPr>
            <w:tcW w:w="888" w:type="dxa"/>
            <w:tcBorders>
              <w:top w:val="nil"/>
              <w:left w:val="nil"/>
              <w:bottom w:val="single" w:sz="4" w:space="0" w:color="000000"/>
              <w:right w:val="single" w:sz="4" w:space="0" w:color="000000"/>
            </w:tcBorders>
            <w:shd w:val="clear" w:color="auto" w:fill="auto"/>
            <w:hideMark/>
          </w:tcPr>
          <w:p w14:paraId="21762C45"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4D8D1EF8"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0405</w:t>
            </w:r>
          </w:p>
        </w:tc>
        <w:tc>
          <w:tcPr>
            <w:tcW w:w="978" w:type="dxa"/>
            <w:tcBorders>
              <w:top w:val="nil"/>
              <w:left w:val="nil"/>
              <w:bottom w:val="single" w:sz="4" w:space="0" w:color="000000"/>
              <w:right w:val="single" w:sz="4" w:space="0" w:color="000000"/>
            </w:tcBorders>
            <w:shd w:val="clear" w:color="auto" w:fill="auto"/>
            <w:hideMark/>
          </w:tcPr>
          <w:p w14:paraId="39E9EA02"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25 1 01 00000</w:t>
            </w:r>
          </w:p>
        </w:tc>
        <w:tc>
          <w:tcPr>
            <w:tcW w:w="1222" w:type="dxa"/>
            <w:tcBorders>
              <w:top w:val="nil"/>
              <w:left w:val="nil"/>
              <w:bottom w:val="single" w:sz="4" w:space="0" w:color="000000"/>
              <w:right w:val="single" w:sz="4" w:space="0" w:color="000000"/>
            </w:tcBorders>
            <w:shd w:val="clear" w:color="auto" w:fill="auto"/>
            <w:hideMark/>
          </w:tcPr>
          <w:p w14:paraId="5DC3275E"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22CA166B"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200 000,00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DCAD579"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500 000,00</w:t>
            </w:r>
          </w:p>
        </w:tc>
      </w:tr>
      <w:tr w:rsidR="00A34907" w:rsidRPr="005F5ED0" w14:paraId="27284A12"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59FCD0BD" w14:textId="77777777" w:rsidR="00A34907" w:rsidRPr="005F5ED0" w:rsidRDefault="00A34907" w:rsidP="005F5ED0">
            <w:pPr>
              <w:outlineLvl w:val="5"/>
              <w:rPr>
                <w:rFonts w:ascii="Times New Roman" w:hAnsi="Times New Roman" w:cs="Times New Roman"/>
                <w:color w:val="000000"/>
              </w:rPr>
            </w:pPr>
            <w:r w:rsidRPr="005F5ED0">
              <w:rPr>
                <w:rFonts w:ascii="Times New Roman" w:hAnsi="Times New Roman" w:cs="Times New Roman"/>
                <w:color w:val="000000"/>
              </w:rPr>
              <w:t>Реализация мероприятий развитие молочного скотоводства в МР "Медынский район"</w:t>
            </w:r>
          </w:p>
        </w:tc>
        <w:tc>
          <w:tcPr>
            <w:tcW w:w="888" w:type="dxa"/>
            <w:tcBorders>
              <w:top w:val="nil"/>
              <w:left w:val="nil"/>
              <w:bottom w:val="single" w:sz="4" w:space="0" w:color="000000"/>
              <w:right w:val="single" w:sz="4" w:space="0" w:color="000000"/>
            </w:tcBorders>
            <w:shd w:val="clear" w:color="auto" w:fill="auto"/>
            <w:hideMark/>
          </w:tcPr>
          <w:p w14:paraId="52E0CBEF"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14FC7189"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0405</w:t>
            </w:r>
          </w:p>
        </w:tc>
        <w:tc>
          <w:tcPr>
            <w:tcW w:w="978" w:type="dxa"/>
            <w:tcBorders>
              <w:top w:val="nil"/>
              <w:left w:val="nil"/>
              <w:bottom w:val="single" w:sz="4" w:space="0" w:color="000000"/>
              <w:right w:val="single" w:sz="4" w:space="0" w:color="000000"/>
            </w:tcBorders>
            <w:shd w:val="clear" w:color="auto" w:fill="auto"/>
            <w:hideMark/>
          </w:tcPr>
          <w:p w14:paraId="339C42DA"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25 1 01 88050</w:t>
            </w:r>
          </w:p>
        </w:tc>
        <w:tc>
          <w:tcPr>
            <w:tcW w:w="1222" w:type="dxa"/>
            <w:tcBorders>
              <w:top w:val="nil"/>
              <w:left w:val="nil"/>
              <w:bottom w:val="single" w:sz="4" w:space="0" w:color="000000"/>
              <w:right w:val="single" w:sz="4" w:space="0" w:color="000000"/>
            </w:tcBorders>
            <w:shd w:val="clear" w:color="auto" w:fill="auto"/>
            <w:hideMark/>
          </w:tcPr>
          <w:p w14:paraId="0CBD73E0"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5B130136"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200 000,00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3224E3C"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500 000,00</w:t>
            </w:r>
          </w:p>
        </w:tc>
      </w:tr>
      <w:tr w:rsidR="00A34907" w:rsidRPr="005F5ED0" w14:paraId="3750EF0E"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4FAE5248"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Иные бюджетные ассигнования</w:t>
            </w:r>
          </w:p>
        </w:tc>
        <w:tc>
          <w:tcPr>
            <w:tcW w:w="888" w:type="dxa"/>
            <w:tcBorders>
              <w:top w:val="nil"/>
              <w:left w:val="nil"/>
              <w:bottom w:val="single" w:sz="4" w:space="0" w:color="000000"/>
              <w:right w:val="single" w:sz="4" w:space="0" w:color="000000"/>
            </w:tcBorders>
            <w:shd w:val="clear" w:color="auto" w:fill="auto"/>
            <w:hideMark/>
          </w:tcPr>
          <w:p w14:paraId="6D976168"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6380B709"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0405</w:t>
            </w:r>
          </w:p>
        </w:tc>
        <w:tc>
          <w:tcPr>
            <w:tcW w:w="978" w:type="dxa"/>
            <w:tcBorders>
              <w:top w:val="nil"/>
              <w:left w:val="nil"/>
              <w:bottom w:val="single" w:sz="4" w:space="0" w:color="000000"/>
              <w:right w:val="single" w:sz="4" w:space="0" w:color="000000"/>
            </w:tcBorders>
            <w:shd w:val="clear" w:color="auto" w:fill="auto"/>
            <w:hideMark/>
          </w:tcPr>
          <w:p w14:paraId="5BFAAF9B"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25 1 01 88050</w:t>
            </w:r>
          </w:p>
        </w:tc>
        <w:tc>
          <w:tcPr>
            <w:tcW w:w="1222" w:type="dxa"/>
            <w:tcBorders>
              <w:top w:val="nil"/>
              <w:left w:val="nil"/>
              <w:bottom w:val="single" w:sz="4" w:space="0" w:color="000000"/>
              <w:right w:val="single" w:sz="4" w:space="0" w:color="000000"/>
            </w:tcBorders>
            <w:shd w:val="clear" w:color="auto" w:fill="auto"/>
            <w:hideMark/>
          </w:tcPr>
          <w:p w14:paraId="3B2FB742"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800</w:t>
            </w:r>
          </w:p>
        </w:tc>
        <w:tc>
          <w:tcPr>
            <w:tcW w:w="1597" w:type="dxa"/>
            <w:tcBorders>
              <w:top w:val="nil"/>
              <w:left w:val="nil"/>
              <w:bottom w:val="single" w:sz="4" w:space="0" w:color="000000"/>
              <w:right w:val="single" w:sz="4" w:space="0" w:color="000000"/>
            </w:tcBorders>
            <w:shd w:val="clear" w:color="000000" w:fill="FFFFFF"/>
            <w:noWrap/>
            <w:vAlign w:val="center"/>
            <w:hideMark/>
          </w:tcPr>
          <w:p w14:paraId="309632AC"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200 000,00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D22C635"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500 000,00</w:t>
            </w:r>
          </w:p>
        </w:tc>
      </w:tr>
      <w:tr w:rsidR="00A34907" w:rsidRPr="005F5ED0" w14:paraId="19FCD20D" w14:textId="77777777" w:rsidTr="00A34907">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14:paraId="36EFCC12"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88" w:type="dxa"/>
            <w:tcBorders>
              <w:top w:val="nil"/>
              <w:left w:val="nil"/>
              <w:bottom w:val="single" w:sz="4" w:space="0" w:color="000000"/>
              <w:right w:val="single" w:sz="4" w:space="0" w:color="000000"/>
            </w:tcBorders>
            <w:shd w:val="clear" w:color="auto" w:fill="auto"/>
            <w:hideMark/>
          </w:tcPr>
          <w:p w14:paraId="28749C2B"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1C97D7FE"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0405</w:t>
            </w:r>
          </w:p>
        </w:tc>
        <w:tc>
          <w:tcPr>
            <w:tcW w:w="978" w:type="dxa"/>
            <w:tcBorders>
              <w:top w:val="nil"/>
              <w:left w:val="nil"/>
              <w:bottom w:val="single" w:sz="4" w:space="0" w:color="000000"/>
              <w:right w:val="single" w:sz="4" w:space="0" w:color="000000"/>
            </w:tcBorders>
            <w:shd w:val="clear" w:color="auto" w:fill="auto"/>
            <w:hideMark/>
          </w:tcPr>
          <w:p w14:paraId="0845F1DC"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25 1 01 88050</w:t>
            </w:r>
          </w:p>
        </w:tc>
        <w:tc>
          <w:tcPr>
            <w:tcW w:w="1222" w:type="dxa"/>
            <w:tcBorders>
              <w:top w:val="nil"/>
              <w:left w:val="nil"/>
              <w:bottom w:val="single" w:sz="4" w:space="0" w:color="000000"/>
              <w:right w:val="single" w:sz="4" w:space="0" w:color="000000"/>
            </w:tcBorders>
            <w:shd w:val="clear" w:color="auto" w:fill="auto"/>
            <w:hideMark/>
          </w:tcPr>
          <w:p w14:paraId="7E5C3C71"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810</w:t>
            </w:r>
          </w:p>
        </w:tc>
        <w:tc>
          <w:tcPr>
            <w:tcW w:w="1597" w:type="dxa"/>
            <w:tcBorders>
              <w:top w:val="nil"/>
              <w:left w:val="nil"/>
              <w:bottom w:val="single" w:sz="4" w:space="0" w:color="000000"/>
              <w:right w:val="single" w:sz="4" w:space="0" w:color="000000"/>
            </w:tcBorders>
            <w:shd w:val="clear" w:color="000000" w:fill="FFFFFF"/>
            <w:noWrap/>
            <w:vAlign w:val="center"/>
            <w:hideMark/>
          </w:tcPr>
          <w:p w14:paraId="3387ABBE"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200 000,00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6D4790D"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500 000,00</w:t>
            </w:r>
          </w:p>
        </w:tc>
      </w:tr>
      <w:tr w:rsidR="00A34907" w:rsidRPr="005F5ED0" w14:paraId="7DFCF6B2"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1312F020" w14:textId="77777777" w:rsidR="00A34907" w:rsidRPr="005F5ED0" w:rsidRDefault="00A34907" w:rsidP="005F5ED0">
            <w:pPr>
              <w:outlineLvl w:val="3"/>
              <w:rPr>
                <w:rFonts w:ascii="Times New Roman" w:hAnsi="Times New Roman" w:cs="Times New Roman"/>
                <w:color w:val="000000"/>
              </w:rPr>
            </w:pPr>
            <w:r w:rsidRPr="005F5ED0">
              <w:rPr>
                <w:rFonts w:ascii="Times New Roman" w:hAnsi="Times New Roman" w:cs="Times New Roman"/>
                <w:color w:val="000000"/>
              </w:rPr>
              <w:t>Подпрограмма "Развитие мясного скотоводства в МР "Медынский район"</w:t>
            </w:r>
          </w:p>
        </w:tc>
        <w:tc>
          <w:tcPr>
            <w:tcW w:w="888" w:type="dxa"/>
            <w:tcBorders>
              <w:top w:val="nil"/>
              <w:left w:val="nil"/>
              <w:bottom w:val="single" w:sz="4" w:space="0" w:color="000000"/>
              <w:right w:val="single" w:sz="4" w:space="0" w:color="000000"/>
            </w:tcBorders>
            <w:shd w:val="clear" w:color="auto" w:fill="auto"/>
            <w:hideMark/>
          </w:tcPr>
          <w:p w14:paraId="5892C654" w14:textId="77777777" w:rsidR="00A34907" w:rsidRPr="005F5ED0" w:rsidRDefault="00A34907" w:rsidP="005F5ED0">
            <w:pPr>
              <w:jc w:val="center"/>
              <w:outlineLvl w:val="3"/>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11CF6207" w14:textId="77777777" w:rsidR="00A34907" w:rsidRPr="005F5ED0" w:rsidRDefault="00A34907" w:rsidP="005F5ED0">
            <w:pPr>
              <w:jc w:val="center"/>
              <w:outlineLvl w:val="3"/>
              <w:rPr>
                <w:rFonts w:ascii="Times New Roman" w:hAnsi="Times New Roman" w:cs="Times New Roman"/>
                <w:color w:val="000000"/>
              </w:rPr>
            </w:pPr>
            <w:r w:rsidRPr="005F5ED0">
              <w:rPr>
                <w:rFonts w:ascii="Times New Roman" w:hAnsi="Times New Roman" w:cs="Times New Roman"/>
                <w:color w:val="000000"/>
              </w:rPr>
              <w:t>0405</w:t>
            </w:r>
          </w:p>
        </w:tc>
        <w:tc>
          <w:tcPr>
            <w:tcW w:w="978" w:type="dxa"/>
            <w:tcBorders>
              <w:top w:val="nil"/>
              <w:left w:val="nil"/>
              <w:bottom w:val="single" w:sz="4" w:space="0" w:color="000000"/>
              <w:right w:val="single" w:sz="4" w:space="0" w:color="000000"/>
            </w:tcBorders>
            <w:shd w:val="clear" w:color="auto" w:fill="auto"/>
            <w:hideMark/>
          </w:tcPr>
          <w:p w14:paraId="5BF07464" w14:textId="77777777" w:rsidR="00A34907" w:rsidRPr="005F5ED0" w:rsidRDefault="00A34907" w:rsidP="005F5ED0">
            <w:pPr>
              <w:jc w:val="center"/>
              <w:outlineLvl w:val="3"/>
              <w:rPr>
                <w:rFonts w:ascii="Times New Roman" w:hAnsi="Times New Roman" w:cs="Times New Roman"/>
                <w:color w:val="000000"/>
              </w:rPr>
            </w:pPr>
            <w:r w:rsidRPr="005F5ED0">
              <w:rPr>
                <w:rFonts w:ascii="Times New Roman" w:hAnsi="Times New Roman" w:cs="Times New Roman"/>
                <w:color w:val="000000"/>
              </w:rPr>
              <w:t>25 2 00 00000</w:t>
            </w:r>
          </w:p>
        </w:tc>
        <w:tc>
          <w:tcPr>
            <w:tcW w:w="1222" w:type="dxa"/>
            <w:tcBorders>
              <w:top w:val="nil"/>
              <w:left w:val="nil"/>
              <w:bottom w:val="single" w:sz="4" w:space="0" w:color="000000"/>
              <w:right w:val="single" w:sz="4" w:space="0" w:color="000000"/>
            </w:tcBorders>
            <w:shd w:val="clear" w:color="auto" w:fill="auto"/>
            <w:hideMark/>
          </w:tcPr>
          <w:p w14:paraId="32AE15F7" w14:textId="77777777" w:rsidR="00A34907" w:rsidRPr="005F5ED0" w:rsidRDefault="00A34907" w:rsidP="005F5ED0">
            <w:pPr>
              <w:jc w:val="center"/>
              <w:outlineLvl w:val="3"/>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5B8D8550" w14:textId="77777777" w:rsidR="00A34907" w:rsidRPr="005F5ED0" w:rsidRDefault="00A34907" w:rsidP="005F5ED0">
            <w:pPr>
              <w:jc w:val="right"/>
              <w:outlineLvl w:val="3"/>
              <w:rPr>
                <w:rFonts w:ascii="Times New Roman" w:hAnsi="Times New Roman" w:cs="Times New Roman"/>
                <w:color w:val="000000"/>
              </w:rPr>
            </w:pPr>
            <w:r w:rsidRPr="005F5ED0">
              <w:rPr>
                <w:rFonts w:ascii="Times New Roman" w:hAnsi="Times New Roman" w:cs="Times New Roman"/>
                <w:color w:val="000000"/>
              </w:rPr>
              <w:t>300 000,00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F402D12" w14:textId="77777777" w:rsidR="00A34907" w:rsidRPr="005F5ED0" w:rsidRDefault="00A34907" w:rsidP="005F5ED0">
            <w:pPr>
              <w:jc w:val="right"/>
              <w:outlineLvl w:val="3"/>
              <w:rPr>
                <w:rFonts w:ascii="Times New Roman" w:hAnsi="Times New Roman" w:cs="Times New Roman"/>
                <w:color w:val="000000"/>
              </w:rPr>
            </w:pPr>
            <w:r w:rsidRPr="005F5ED0">
              <w:rPr>
                <w:rFonts w:ascii="Times New Roman" w:hAnsi="Times New Roman" w:cs="Times New Roman"/>
                <w:color w:val="000000"/>
              </w:rPr>
              <w:t>600 000,00</w:t>
            </w:r>
          </w:p>
        </w:tc>
      </w:tr>
      <w:tr w:rsidR="00A34907" w:rsidRPr="005F5ED0" w14:paraId="1AB2E4B6" w14:textId="77777777" w:rsidTr="00A34907">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14:paraId="6C91191A" w14:textId="77777777" w:rsidR="00A34907" w:rsidRPr="005F5ED0" w:rsidRDefault="00A34907" w:rsidP="005F5ED0">
            <w:pPr>
              <w:outlineLvl w:val="4"/>
              <w:rPr>
                <w:rFonts w:ascii="Times New Roman" w:hAnsi="Times New Roman" w:cs="Times New Roman"/>
                <w:color w:val="000000"/>
              </w:rPr>
            </w:pPr>
            <w:r w:rsidRPr="005F5ED0">
              <w:rPr>
                <w:rFonts w:ascii="Times New Roman" w:hAnsi="Times New Roman" w:cs="Times New Roman"/>
                <w:color w:val="000000"/>
              </w:rPr>
              <w:t>Основное мероприятие "Компенсация части затрат на содержание коровы с теленком при условии получения здорового теленка и отъема его в возрасте 6-7 месяцев"</w:t>
            </w:r>
          </w:p>
        </w:tc>
        <w:tc>
          <w:tcPr>
            <w:tcW w:w="888" w:type="dxa"/>
            <w:tcBorders>
              <w:top w:val="nil"/>
              <w:left w:val="nil"/>
              <w:bottom w:val="single" w:sz="4" w:space="0" w:color="000000"/>
              <w:right w:val="single" w:sz="4" w:space="0" w:color="000000"/>
            </w:tcBorders>
            <w:shd w:val="clear" w:color="auto" w:fill="auto"/>
            <w:hideMark/>
          </w:tcPr>
          <w:p w14:paraId="157CDFD4"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72A37259"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0405</w:t>
            </w:r>
          </w:p>
        </w:tc>
        <w:tc>
          <w:tcPr>
            <w:tcW w:w="978" w:type="dxa"/>
            <w:tcBorders>
              <w:top w:val="nil"/>
              <w:left w:val="nil"/>
              <w:bottom w:val="single" w:sz="4" w:space="0" w:color="000000"/>
              <w:right w:val="single" w:sz="4" w:space="0" w:color="000000"/>
            </w:tcBorders>
            <w:shd w:val="clear" w:color="auto" w:fill="auto"/>
            <w:hideMark/>
          </w:tcPr>
          <w:p w14:paraId="0366B23A"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25 2 01 00000</w:t>
            </w:r>
          </w:p>
        </w:tc>
        <w:tc>
          <w:tcPr>
            <w:tcW w:w="1222" w:type="dxa"/>
            <w:tcBorders>
              <w:top w:val="nil"/>
              <w:left w:val="nil"/>
              <w:bottom w:val="single" w:sz="4" w:space="0" w:color="000000"/>
              <w:right w:val="single" w:sz="4" w:space="0" w:color="000000"/>
            </w:tcBorders>
            <w:shd w:val="clear" w:color="auto" w:fill="auto"/>
            <w:hideMark/>
          </w:tcPr>
          <w:p w14:paraId="15D01225"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6A54DC52"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200 000,00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4952F8C"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500 000,00</w:t>
            </w:r>
          </w:p>
        </w:tc>
      </w:tr>
      <w:tr w:rsidR="00A34907" w:rsidRPr="005F5ED0" w14:paraId="1D37AF94"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5BFCC832" w14:textId="77777777" w:rsidR="00A34907" w:rsidRPr="005F5ED0" w:rsidRDefault="00A34907" w:rsidP="005F5ED0">
            <w:pPr>
              <w:outlineLvl w:val="5"/>
              <w:rPr>
                <w:rFonts w:ascii="Times New Roman" w:hAnsi="Times New Roman" w:cs="Times New Roman"/>
                <w:color w:val="000000"/>
              </w:rPr>
            </w:pPr>
            <w:r w:rsidRPr="005F5ED0">
              <w:rPr>
                <w:rFonts w:ascii="Times New Roman" w:hAnsi="Times New Roman" w:cs="Times New Roman"/>
                <w:color w:val="000000"/>
              </w:rPr>
              <w:t>Содержание коровы с теленком при условии получения здорового теленка и отъема его в возрасте 6-7 месяцев"</w:t>
            </w:r>
          </w:p>
        </w:tc>
        <w:tc>
          <w:tcPr>
            <w:tcW w:w="888" w:type="dxa"/>
            <w:tcBorders>
              <w:top w:val="nil"/>
              <w:left w:val="nil"/>
              <w:bottom w:val="single" w:sz="4" w:space="0" w:color="000000"/>
              <w:right w:val="single" w:sz="4" w:space="0" w:color="000000"/>
            </w:tcBorders>
            <w:shd w:val="clear" w:color="auto" w:fill="auto"/>
            <w:hideMark/>
          </w:tcPr>
          <w:p w14:paraId="0B991B35"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0BB56918"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0405</w:t>
            </w:r>
          </w:p>
        </w:tc>
        <w:tc>
          <w:tcPr>
            <w:tcW w:w="978" w:type="dxa"/>
            <w:tcBorders>
              <w:top w:val="nil"/>
              <w:left w:val="nil"/>
              <w:bottom w:val="single" w:sz="4" w:space="0" w:color="000000"/>
              <w:right w:val="single" w:sz="4" w:space="0" w:color="000000"/>
            </w:tcBorders>
            <w:shd w:val="clear" w:color="auto" w:fill="auto"/>
            <w:hideMark/>
          </w:tcPr>
          <w:p w14:paraId="498D70F8"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25 2 01 88040</w:t>
            </w:r>
          </w:p>
        </w:tc>
        <w:tc>
          <w:tcPr>
            <w:tcW w:w="1222" w:type="dxa"/>
            <w:tcBorders>
              <w:top w:val="nil"/>
              <w:left w:val="nil"/>
              <w:bottom w:val="single" w:sz="4" w:space="0" w:color="000000"/>
              <w:right w:val="single" w:sz="4" w:space="0" w:color="000000"/>
            </w:tcBorders>
            <w:shd w:val="clear" w:color="auto" w:fill="auto"/>
            <w:hideMark/>
          </w:tcPr>
          <w:p w14:paraId="5233BD39"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25EF1976"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200 000,00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0B090F7"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500 000,00</w:t>
            </w:r>
          </w:p>
        </w:tc>
      </w:tr>
      <w:tr w:rsidR="00A34907" w:rsidRPr="005F5ED0" w14:paraId="3418A3AF"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7C5775BD"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lastRenderedPageBreak/>
              <w:t>Иные бюджетные ассигнования</w:t>
            </w:r>
          </w:p>
        </w:tc>
        <w:tc>
          <w:tcPr>
            <w:tcW w:w="888" w:type="dxa"/>
            <w:tcBorders>
              <w:top w:val="nil"/>
              <w:left w:val="nil"/>
              <w:bottom w:val="single" w:sz="4" w:space="0" w:color="000000"/>
              <w:right w:val="single" w:sz="4" w:space="0" w:color="000000"/>
            </w:tcBorders>
            <w:shd w:val="clear" w:color="auto" w:fill="auto"/>
            <w:hideMark/>
          </w:tcPr>
          <w:p w14:paraId="424CBD9C"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1512DD85"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0405</w:t>
            </w:r>
          </w:p>
        </w:tc>
        <w:tc>
          <w:tcPr>
            <w:tcW w:w="978" w:type="dxa"/>
            <w:tcBorders>
              <w:top w:val="nil"/>
              <w:left w:val="nil"/>
              <w:bottom w:val="single" w:sz="4" w:space="0" w:color="000000"/>
              <w:right w:val="single" w:sz="4" w:space="0" w:color="000000"/>
            </w:tcBorders>
            <w:shd w:val="clear" w:color="auto" w:fill="auto"/>
            <w:hideMark/>
          </w:tcPr>
          <w:p w14:paraId="0FC8F49C"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25 2 01 88040</w:t>
            </w:r>
          </w:p>
        </w:tc>
        <w:tc>
          <w:tcPr>
            <w:tcW w:w="1222" w:type="dxa"/>
            <w:tcBorders>
              <w:top w:val="nil"/>
              <w:left w:val="nil"/>
              <w:bottom w:val="single" w:sz="4" w:space="0" w:color="000000"/>
              <w:right w:val="single" w:sz="4" w:space="0" w:color="000000"/>
            </w:tcBorders>
            <w:shd w:val="clear" w:color="auto" w:fill="auto"/>
            <w:hideMark/>
          </w:tcPr>
          <w:p w14:paraId="2B5CCE7A"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800</w:t>
            </w:r>
          </w:p>
        </w:tc>
        <w:tc>
          <w:tcPr>
            <w:tcW w:w="1597" w:type="dxa"/>
            <w:tcBorders>
              <w:top w:val="nil"/>
              <w:left w:val="nil"/>
              <w:bottom w:val="single" w:sz="4" w:space="0" w:color="000000"/>
              <w:right w:val="single" w:sz="4" w:space="0" w:color="000000"/>
            </w:tcBorders>
            <w:shd w:val="clear" w:color="000000" w:fill="FFFFFF"/>
            <w:noWrap/>
            <w:vAlign w:val="center"/>
            <w:hideMark/>
          </w:tcPr>
          <w:p w14:paraId="2269F4F1"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200 000,00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5E67420"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500 000,00</w:t>
            </w:r>
          </w:p>
        </w:tc>
      </w:tr>
      <w:tr w:rsidR="00A34907" w:rsidRPr="005F5ED0" w14:paraId="7C70885D" w14:textId="77777777" w:rsidTr="00A34907">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14:paraId="304C3A4E"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88" w:type="dxa"/>
            <w:tcBorders>
              <w:top w:val="nil"/>
              <w:left w:val="nil"/>
              <w:bottom w:val="single" w:sz="4" w:space="0" w:color="000000"/>
              <w:right w:val="single" w:sz="4" w:space="0" w:color="000000"/>
            </w:tcBorders>
            <w:shd w:val="clear" w:color="auto" w:fill="auto"/>
            <w:hideMark/>
          </w:tcPr>
          <w:p w14:paraId="776591FB"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0E9E4D9C"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0405</w:t>
            </w:r>
          </w:p>
        </w:tc>
        <w:tc>
          <w:tcPr>
            <w:tcW w:w="978" w:type="dxa"/>
            <w:tcBorders>
              <w:top w:val="nil"/>
              <w:left w:val="nil"/>
              <w:bottom w:val="single" w:sz="4" w:space="0" w:color="000000"/>
              <w:right w:val="single" w:sz="4" w:space="0" w:color="000000"/>
            </w:tcBorders>
            <w:shd w:val="clear" w:color="auto" w:fill="auto"/>
            <w:hideMark/>
          </w:tcPr>
          <w:p w14:paraId="6A142439"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25 2 01 88040</w:t>
            </w:r>
          </w:p>
        </w:tc>
        <w:tc>
          <w:tcPr>
            <w:tcW w:w="1222" w:type="dxa"/>
            <w:tcBorders>
              <w:top w:val="nil"/>
              <w:left w:val="nil"/>
              <w:bottom w:val="single" w:sz="4" w:space="0" w:color="000000"/>
              <w:right w:val="single" w:sz="4" w:space="0" w:color="000000"/>
            </w:tcBorders>
            <w:shd w:val="clear" w:color="auto" w:fill="auto"/>
            <w:hideMark/>
          </w:tcPr>
          <w:p w14:paraId="21BE94A5"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810</w:t>
            </w:r>
          </w:p>
        </w:tc>
        <w:tc>
          <w:tcPr>
            <w:tcW w:w="1597" w:type="dxa"/>
            <w:tcBorders>
              <w:top w:val="nil"/>
              <w:left w:val="nil"/>
              <w:bottom w:val="single" w:sz="4" w:space="0" w:color="000000"/>
              <w:right w:val="single" w:sz="4" w:space="0" w:color="000000"/>
            </w:tcBorders>
            <w:shd w:val="clear" w:color="000000" w:fill="FFFFFF"/>
            <w:noWrap/>
            <w:vAlign w:val="center"/>
            <w:hideMark/>
          </w:tcPr>
          <w:p w14:paraId="27595409"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200 000,00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8F9ABCC"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500 000,00</w:t>
            </w:r>
          </w:p>
        </w:tc>
      </w:tr>
      <w:tr w:rsidR="00A34907" w:rsidRPr="005F5ED0" w14:paraId="568E9469"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042C6089" w14:textId="77777777" w:rsidR="00A34907" w:rsidRPr="005F5ED0" w:rsidRDefault="00A34907" w:rsidP="005F5ED0">
            <w:pPr>
              <w:outlineLvl w:val="4"/>
              <w:rPr>
                <w:rFonts w:ascii="Times New Roman" w:hAnsi="Times New Roman" w:cs="Times New Roman"/>
                <w:color w:val="000000"/>
              </w:rPr>
            </w:pPr>
            <w:r w:rsidRPr="005F5ED0">
              <w:rPr>
                <w:rFonts w:ascii="Times New Roman" w:hAnsi="Times New Roman" w:cs="Times New Roman"/>
                <w:color w:val="000000"/>
              </w:rPr>
              <w:t xml:space="preserve">Основное мероприятие "Мероприятие по </w:t>
            </w:r>
            <w:proofErr w:type="spellStart"/>
            <w:r w:rsidRPr="005F5ED0">
              <w:rPr>
                <w:rFonts w:ascii="Times New Roman" w:hAnsi="Times New Roman" w:cs="Times New Roman"/>
                <w:color w:val="000000"/>
              </w:rPr>
              <w:t>оделу</w:t>
            </w:r>
            <w:proofErr w:type="spellEnd"/>
            <w:r w:rsidRPr="005F5ED0">
              <w:rPr>
                <w:rFonts w:ascii="Times New Roman" w:hAnsi="Times New Roman" w:cs="Times New Roman"/>
                <w:color w:val="000000"/>
              </w:rPr>
              <w:t xml:space="preserve"> аграрной политики и социального развития села для повышения профессионального мастерства"</w:t>
            </w:r>
          </w:p>
        </w:tc>
        <w:tc>
          <w:tcPr>
            <w:tcW w:w="888" w:type="dxa"/>
            <w:tcBorders>
              <w:top w:val="nil"/>
              <w:left w:val="nil"/>
              <w:bottom w:val="single" w:sz="4" w:space="0" w:color="000000"/>
              <w:right w:val="single" w:sz="4" w:space="0" w:color="000000"/>
            </w:tcBorders>
            <w:shd w:val="clear" w:color="auto" w:fill="auto"/>
            <w:hideMark/>
          </w:tcPr>
          <w:p w14:paraId="358007EA"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0BBC72EE"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0405</w:t>
            </w:r>
          </w:p>
        </w:tc>
        <w:tc>
          <w:tcPr>
            <w:tcW w:w="978" w:type="dxa"/>
            <w:tcBorders>
              <w:top w:val="nil"/>
              <w:left w:val="nil"/>
              <w:bottom w:val="single" w:sz="4" w:space="0" w:color="000000"/>
              <w:right w:val="single" w:sz="4" w:space="0" w:color="000000"/>
            </w:tcBorders>
            <w:shd w:val="clear" w:color="auto" w:fill="auto"/>
            <w:hideMark/>
          </w:tcPr>
          <w:p w14:paraId="5791BC8C"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25 2 07 00000</w:t>
            </w:r>
          </w:p>
        </w:tc>
        <w:tc>
          <w:tcPr>
            <w:tcW w:w="1222" w:type="dxa"/>
            <w:tcBorders>
              <w:top w:val="nil"/>
              <w:left w:val="nil"/>
              <w:bottom w:val="single" w:sz="4" w:space="0" w:color="000000"/>
              <w:right w:val="single" w:sz="4" w:space="0" w:color="000000"/>
            </w:tcBorders>
            <w:shd w:val="clear" w:color="auto" w:fill="auto"/>
            <w:hideMark/>
          </w:tcPr>
          <w:p w14:paraId="0CFB2785"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1A27D8EF"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50 000,00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5BA0479"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50 000,00</w:t>
            </w:r>
          </w:p>
        </w:tc>
      </w:tr>
      <w:tr w:rsidR="00A34907" w:rsidRPr="005F5ED0" w14:paraId="27321110"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36E07735" w14:textId="77777777" w:rsidR="00A34907" w:rsidRPr="005F5ED0" w:rsidRDefault="00A34907" w:rsidP="005F5ED0">
            <w:pPr>
              <w:outlineLvl w:val="5"/>
              <w:rPr>
                <w:rFonts w:ascii="Times New Roman" w:hAnsi="Times New Roman" w:cs="Times New Roman"/>
                <w:color w:val="000000"/>
              </w:rPr>
            </w:pPr>
            <w:r w:rsidRPr="005F5ED0">
              <w:rPr>
                <w:rFonts w:ascii="Times New Roman" w:hAnsi="Times New Roman" w:cs="Times New Roman"/>
                <w:color w:val="000000"/>
              </w:rPr>
              <w:t>Реализация мероприятий устойчивое развитие сельских территорий</w:t>
            </w:r>
          </w:p>
        </w:tc>
        <w:tc>
          <w:tcPr>
            <w:tcW w:w="888" w:type="dxa"/>
            <w:tcBorders>
              <w:top w:val="nil"/>
              <w:left w:val="nil"/>
              <w:bottom w:val="single" w:sz="4" w:space="0" w:color="000000"/>
              <w:right w:val="single" w:sz="4" w:space="0" w:color="000000"/>
            </w:tcBorders>
            <w:shd w:val="clear" w:color="auto" w:fill="auto"/>
            <w:hideMark/>
          </w:tcPr>
          <w:p w14:paraId="5C49F7C8"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1CB39118"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0405</w:t>
            </w:r>
          </w:p>
        </w:tc>
        <w:tc>
          <w:tcPr>
            <w:tcW w:w="978" w:type="dxa"/>
            <w:tcBorders>
              <w:top w:val="nil"/>
              <w:left w:val="nil"/>
              <w:bottom w:val="single" w:sz="4" w:space="0" w:color="000000"/>
              <w:right w:val="single" w:sz="4" w:space="0" w:color="000000"/>
            </w:tcBorders>
            <w:shd w:val="clear" w:color="auto" w:fill="auto"/>
            <w:hideMark/>
          </w:tcPr>
          <w:p w14:paraId="2FD20C9A"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25 2 07 88040</w:t>
            </w:r>
          </w:p>
        </w:tc>
        <w:tc>
          <w:tcPr>
            <w:tcW w:w="1222" w:type="dxa"/>
            <w:tcBorders>
              <w:top w:val="nil"/>
              <w:left w:val="nil"/>
              <w:bottom w:val="single" w:sz="4" w:space="0" w:color="000000"/>
              <w:right w:val="single" w:sz="4" w:space="0" w:color="000000"/>
            </w:tcBorders>
            <w:shd w:val="clear" w:color="auto" w:fill="auto"/>
            <w:hideMark/>
          </w:tcPr>
          <w:p w14:paraId="283A4358"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5E3640D0"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50 000,00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2614E17"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50 000,00</w:t>
            </w:r>
          </w:p>
        </w:tc>
      </w:tr>
      <w:tr w:rsidR="00A34907" w:rsidRPr="005F5ED0" w14:paraId="2FE2174B"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46C56622"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1DEBFF98"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01B92A83"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0405</w:t>
            </w:r>
          </w:p>
        </w:tc>
        <w:tc>
          <w:tcPr>
            <w:tcW w:w="978" w:type="dxa"/>
            <w:tcBorders>
              <w:top w:val="nil"/>
              <w:left w:val="nil"/>
              <w:bottom w:val="single" w:sz="4" w:space="0" w:color="000000"/>
              <w:right w:val="single" w:sz="4" w:space="0" w:color="000000"/>
            </w:tcBorders>
            <w:shd w:val="clear" w:color="auto" w:fill="auto"/>
            <w:hideMark/>
          </w:tcPr>
          <w:p w14:paraId="37A09139"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25 2 07 88040</w:t>
            </w:r>
          </w:p>
        </w:tc>
        <w:tc>
          <w:tcPr>
            <w:tcW w:w="1222" w:type="dxa"/>
            <w:tcBorders>
              <w:top w:val="nil"/>
              <w:left w:val="nil"/>
              <w:bottom w:val="single" w:sz="4" w:space="0" w:color="000000"/>
              <w:right w:val="single" w:sz="4" w:space="0" w:color="000000"/>
            </w:tcBorders>
            <w:shd w:val="clear" w:color="auto" w:fill="auto"/>
            <w:hideMark/>
          </w:tcPr>
          <w:p w14:paraId="25F002F0"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200</w:t>
            </w:r>
          </w:p>
        </w:tc>
        <w:tc>
          <w:tcPr>
            <w:tcW w:w="1597" w:type="dxa"/>
            <w:tcBorders>
              <w:top w:val="nil"/>
              <w:left w:val="nil"/>
              <w:bottom w:val="single" w:sz="4" w:space="0" w:color="000000"/>
              <w:right w:val="single" w:sz="4" w:space="0" w:color="000000"/>
            </w:tcBorders>
            <w:shd w:val="clear" w:color="000000" w:fill="FFFFFF"/>
            <w:noWrap/>
            <w:vAlign w:val="center"/>
            <w:hideMark/>
          </w:tcPr>
          <w:p w14:paraId="03AD89C2"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50 000,00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38A7F6A"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50 000,00</w:t>
            </w:r>
          </w:p>
        </w:tc>
      </w:tr>
      <w:tr w:rsidR="00A34907" w:rsidRPr="005F5ED0" w14:paraId="0A8059C3"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0FA45325"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2E165D14"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2AFD894E"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0405</w:t>
            </w:r>
          </w:p>
        </w:tc>
        <w:tc>
          <w:tcPr>
            <w:tcW w:w="978" w:type="dxa"/>
            <w:tcBorders>
              <w:top w:val="nil"/>
              <w:left w:val="nil"/>
              <w:bottom w:val="single" w:sz="4" w:space="0" w:color="000000"/>
              <w:right w:val="single" w:sz="4" w:space="0" w:color="000000"/>
            </w:tcBorders>
            <w:shd w:val="clear" w:color="auto" w:fill="auto"/>
            <w:hideMark/>
          </w:tcPr>
          <w:p w14:paraId="5B894249"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25 2 07 88040</w:t>
            </w:r>
          </w:p>
        </w:tc>
        <w:tc>
          <w:tcPr>
            <w:tcW w:w="1222" w:type="dxa"/>
            <w:tcBorders>
              <w:top w:val="nil"/>
              <w:left w:val="nil"/>
              <w:bottom w:val="single" w:sz="4" w:space="0" w:color="000000"/>
              <w:right w:val="single" w:sz="4" w:space="0" w:color="000000"/>
            </w:tcBorders>
            <w:shd w:val="clear" w:color="auto" w:fill="auto"/>
            <w:hideMark/>
          </w:tcPr>
          <w:p w14:paraId="3BC0D944"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240</w:t>
            </w:r>
          </w:p>
        </w:tc>
        <w:tc>
          <w:tcPr>
            <w:tcW w:w="1597" w:type="dxa"/>
            <w:tcBorders>
              <w:top w:val="nil"/>
              <w:left w:val="nil"/>
              <w:bottom w:val="single" w:sz="4" w:space="0" w:color="000000"/>
              <w:right w:val="single" w:sz="4" w:space="0" w:color="000000"/>
            </w:tcBorders>
            <w:shd w:val="clear" w:color="000000" w:fill="FFFFFF"/>
            <w:noWrap/>
            <w:vAlign w:val="center"/>
            <w:hideMark/>
          </w:tcPr>
          <w:p w14:paraId="705BCB02"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50 000,00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C880C9B"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50 000,00</w:t>
            </w:r>
          </w:p>
        </w:tc>
      </w:tr>
      <w:tr w:rsidR="00A34907" w:rsidRPr="005F5ED0" w14:paraId="57D30136"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79003912" w14:textId="77777777" w:rsidR="00A34907" w:rsidRPr="005F5ED0" w:rsidRDefault="00A34907" w:rsidP="005F5ED0">
            <w:pPr>
              <w:outlineLvl w:val="4"/>
              <w:rPr>
                <w:rFonts w:ascii="Times New Roman" w:hAnsi="Times New Roman" w:cs="Times New Roman"/>
                <w:color w:val="000000"/>
              </w:rPr>
            </w:pPr>
            <w:r w:rsidRPr="005F5ED0">
              <w:rPr>
                <w:rFonts w:ascii="Times New Roman" w:hAnsi="Times New Roman" w:cs="Times New Roman"/>
                <w:color w:val="000000"/>
              </w:rPr>
              <w:t xml:space="preserve">Основное мероприятие "Софинансирование расходов на проведение кадастровых работ земель запаса </w:t>
            </w:r>
            <w:proofErr w:type="spellStart"/>
            <w:r w:rsidRPr="005F5ED0">
              <w:rPr>
                <w:rFonts w:ascii="Times New Roman" w:hAnsi="Times New Roman" w:cs="Times New Roman"/>
                <w:color w:val="000000"/>
              </w:rPr>
              <w:t>сельскохязяйственного</w:t>
            </w:r>
            <w:proofErr w:type="spellEnd"/>
            <w:r w:rsidRPr="005F5ED0">
              <w:rPr>
                <w:rFonts w:ascii="Times New Roman" w:hAnsi="Times New Roman" w:cs="Times New Roman"/>
                <w:color w:val="000000"/>
              </w:rPr>
              <w:t xml:space="preserve"> назначения"</w:t>
            </w:r>
          </w:p>
        </w:tc>
        <w:tc>
          <w:tcPr>
            <w:tcW w:w="888" w:type="dxa"/>
            <w:tcBorders>
              <w:top w:val="nil"/>
              <w:left w:val="nil"/>
              <w:bottom w:val="single" w:sz="4" w:space="0" w:color="000000"/>
              <w:right w:val="single" w:sz="4" w:space="0" w:color="000000"/>
            </w:tcBorders>
            <w:shd w:val="clear" w:color="auto" w:fill="auto"/>
            <w:hideMark/>
          </w:tcPr>
          <w:p w14:paraId="189A6054"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756E227F"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0405</w:t>
            </w:r>
          </w:p>
        </w:tc>
        <w:tc>
          <w:tcPr>
            <w:tcW w:w="978" w:type="dxa"/>
            <w:tcBorders>
              <w:top w:val="nil"/>
              <w:left w:val="nil"/>
              <w:bottom w:val="single" w:sz="4" w:space="0" w:color="000000"/>
              <w:right w:val="single" w:sz="4" w:space="0" w:color="000000"/>
            </w:tcBorders>
            <w:shd w:val="clear" w:color="auto" w:fill="auto"/>
            <w:hideMark/>
          </w:tcPr>
          <w:p w14:paraId="1D2E53E1"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25 2 08 00000</w:t>
            </w:r>
          </w:p>
        </w:tc>
        <w:tc>
          <w:tcPr>
            <w:tcW w:w="1222" w:type="dxa"/>
            <w:tcBorders>
              <w:top w:val="nil"/>
              <w:left w:val="nil"/>
              <w:bottom w:val="single" w:sz="4" w:space="0" w:color="000000"/>
              <w:right w:val="single" w:sz="4" w:space="0" w:color="000000"/>
            </w:tcBorders>
            <w:shd w:val="clear" w:color="auto" w:fill="auto"/>
            <w:hideMark/>
          </w:tcPr>
          <w:p w14:paraId="1554AE64"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6CB2E906"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50 000,00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6A27BF3"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50 000,00</w:t>
            </w:r>
          </w:p>
        </w:tc>
      </w:tr>
      <w:tr w:rsidR="00A34907" w:rsidRPr="005F5ED0" w14:paraId="5FA78829"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54E264A2" w14:textId="77777777" w:rsidR="00A34907" w:rsidRPr="005F5ED0" w:rsidRDefault="00A34907" w:rsidP="005F5ED0">
            <w:pPr>
              <w:outlineLvl w:val="5"/>
              <w:rPr>
                <w:rFonts w:ascii="Times New Roman" w:hAnsi="Times New Roman" w:cs="Times New Roman"/>
                <w:color w:val="000000"/>
              </w:rPr>
            </w:pPr>
            <w:r w:rsidRPr="005F5ED0">
              <w:rPr>
                <w:rFonts w:ascii="Times New Roman" w:hAnsi="Times New Roman" w:cs="Times New Roman"/>
                <w:color w:val="000000"/>
              </w:rPr>
              <w:t>Реализация мероприятий устойчивое развитие сельских территорий</w:t>
            </w:r>
          </w:p>
        </w:tc>
        <w:tc>
          <w:tcPr>
            <w:tcW w:w="888" w:type="dxa"/>
            <w:tcBorders>
              <w:top w:val="nil"/>
              <w:left w:val="nil"/>
              <w:bottom w:val="single" w:sz="4" w:space="0" w:color="000000"/>
              <w:right w:val="single" w:sz="4" w:space="0" w:color="000000"/>
            </w:tcBorders>
            <w:shd w:val="clear" w:color="auto" w:fill="auto"/>
            <w:hideMark/>
          </w:tcPr>
          <w:p w14:paraId="0C3B89E6"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6325F75F"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0405</w:t>
            </w:r>
          </w:p>
        </w:tc>
        <w:tc>
          <w:tcPr>
            <w:tcW w:w="978" w:type="dxa"/>
            <w:tcBorders>
              <w:top w:val="nil"/>
              <w:left w:val="nil"/>
              <w:bottom w:val="single" w:sz="4" w:space="0" w:color="000000"/>
              <w:right w:val="single" w:sz="4" w:space="0" w:color="000000"/>
            </w:tcBorders>
            <w:shd w:val="clear" w:color="auto" w:fill="auto"/>
            <w:hideMark/>
          </w:tcPr>
          <w:p w14:paraId="428FE7E8"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25 2 08 88040</w:t>
            </w:r>
          </w:p>
        </w:tc>
        <w:tc>
          <w:tcPr>
            <w:tcW w:w="1222" w:type="dxa"/>
            <w:tcBorders>
              <w:top w:val="nil"/>
              <w:left w:val="nil"/>
              <w:bottom w:val="single" w:sz="4" w:space="0" w:color="000000"/>
              <w:right w:val="single" w:sz="4" w:space="0" w:color="000000"/>
            </w:tcBorders>
            <w:shd w:val="clear" w:color="auto" w:fill="auto"/>
            <w:hideMark/>
          </w:tcPr>
          <w:p w14:paraId="25C07471"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633FDFA0"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50 000,00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472EF65"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50 000,00</w:t>
            </w:r>
          </w:p>
        </w:tc>
      </w:tr>
      <w:tr w:rsidR="00A34907" w:rsidRPr="005F5ED0" w14:paraId="47218EB8"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391F8887"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09C571A5"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76A58F2B"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0405</w:t>
            </w:r>
          </w:p>
        </w:tc>
        <w:tc>
          <w:tcPr>
            <w:tcW w:w="978" w:type="dxa"/>
            <w:tcBorders>
              <w:top w:val="nil"/>
              <w:left w:val="nil"/>
              <w:bottom w:val="single" w:sz="4" w:space="0" w:color="000000"/>
              <w:right w:val="single" w:sz="4" w:space="0" w:color="000000"/>
            </w:tcBorders>
            <w:shd w:val="clear" w:color="auto" w:fill="auto"/>
            <w:hideMark/>
          </w:tcPr>
          <w:p w14:paraId="487268B8"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25 2 08 88040</w:t>
            </w:r>
          </w:p>
        </w:tc>
        <w:tc>
          <w:tcPr>
            <w:tcW w:w="1222" w:type="dxa"/>
            <w:tcBorders>
              <w:top w:val="nil"/>
              <w:left w:val="nil"/>
              <w:bottom w:val="single" w:sz="4" w:space="0" w:color="000000"/>
              <w:right w:val="single" w:sz="4" w:space="0" w:color="000000"/>
            </w:tcBorders>
            <w:shd w:val="clear" w:color="auto" w:fill="auto"/>
            <w:hideMark/>
          </w:tcPr>
          <w:p w14:paraId="68283DAC"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200</w:t>
            </w:r>
          </w:p>
        </w:tc>
        <w:tc>
          <w:tcPr>
            <w:tcW w:w="1597" w:type="dxa"/>
            <w:tcBorders>
              <w:top w:val="nil"/>
              <w:left w:val="nil"/>
              <w:bottom w:val="single" w:sz="4" w:space="0" w:color="000000"/>
              <w:right w:val="single" w:sz="4" w:space="0" w:color="000000"/>
            </w:tcBorders>
            <w:shd w:val="clear" w:color="000000" w:fill="FFFFFF"/>
            <w:noWrap/>
            <w:vAlign w:val="center"/>
            <w:hideMark/>
          </w:tcPr>
          <w:p w14:paraId="6AD2DFBA"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50 000,00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6DDC028"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50 000,00</w:t>
            </w:r>
          </w:p>
        </w:tc>
      </w:tr>
      <w:tr w:rsidR="00A34907" w:rsidRPr="005F5ED0" w14:paraId="1E6184B5"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6D6D05AD"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0A7FC014"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61F8670D"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0405</w:t>
            </w:r>
          </w:p>
        </w:tc>
        <w:tc>
          <w:tcPr>
            <w:tcW w:w="978" w:type="dxa"/>
            <w:tcBorders>
              <w:top w:val="nil"/>
              <w:left w:val="nil"/>
              <w:bottom w:val="single" w:sz="4" w:space="0" w:color="000000"/>
              <w:right w:val="single" w:sz="4" w:space="0" w:color="000000"/>
            </w:tcBorders>
            <w:shd w:val="clear" w:color="auto" w:fill="auto"/>
            <w:hideMark/>
          </w:tcPr>
          <w:p w14:paraId="119648E0"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25 2 08 88040</w:t>
            </w:r>
          </w:p>
        </w:tc>
        <w:tc>
          <w:tcPr>
            <w:tcW w:w="1222" w:type="dxa"/>
            <w:tcBorders>
              <w:top w:val="nil"/>
              <w:left w:val="nil"/>
              <w:bottom w:val="single" w:sz="4" w:space="0" w:color="000000"/>
              <w:right w:val="single" w:sz="4" w:space="0" w:color="000000"/>
            </w:tcBorders>
            <w:shd w:val="clear" w:color="auto" w:fill="auto"/>
            <w:hideMark/>
          </w:tcPr>
          <w:p w14:paraId="4D76631C"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240</w:t>
            </w:r>
          </w:p>
        </w:tc>
        <w:tc>
          <w:tcPr>
            <w:tcW w:w="1597" w:type="dxa"/>
            <w:tcBorders>
              <w:top w:val="nil"/>
              <w:left w:val="nil"/>
              <w:bottom w:val="single" w:sz="4" w:space="0" w:color="000000"/>
              <w:right w:val="single" w:sz="4" w:space="0" w:color="000000"/>
            </w:tcBorders>
            <w:shd w:val="clear" w:color="000000" w:fill="FFFFFF"/>
            <w:noWrap/>
            <w:vAlign w:val="center"/>
            <w:hideMark/>
          </w:tcPr>
          <w:p w14:paraId="51C509AE"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50 000,00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F113041"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50 000,00</w:t>
            </w:r>
          </w:p>
        </w:tc>
      </w:tr>
      <w:tr w:rsidR="00A34907" w:rsidRPr="005F5ED0" w14:paraId="1F052814"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1E2CD8FD" w14:textId="77777777" w:rsidR="00A34907" w:rsidRPr="005F5ED0" w:rsidRDefault="00A34907" w:rsidP="005F5ED0">
            <w:pPr>
              <w:outlineLvl w:val="2"/>
              <w:rPr>
                <w:rFonts w:ascii="Times New Roman" w:hAnsi="Times New Roman" w:cs="Times New Roman"/>
                <w:color w:val="000000"/>
              </w:rPr>
            </w:pPr>
            <w:r w:rsidRPr="005F5ED0">
              <w:rPr>
                <w:rFonts w:ascii="Times New Roman" w:hAnsi="Times New Roman" w:cs="Times New Roman"/>
                <w:color w:val="000000"/>
              </w:rPr>
              <w:t>Непрограммные расходы</w:t>
            </w:r>
          </w:p>
        </w:tc>
        <w:tc>
          <w:tcPr>
            <w:tcW w:w="888" w:type="dxa"/>
            <w:tcBorders>
              <w:top w:val="nil"/>
              <w:left w:val="nil"/>
              <w:bottom w:val="single" w:sz="4" w:space="0" w:color="000000"/>
              <w:right w:val="single" w:sz="4" w:space="0" w:color="000000"/>
            </w:tcBorders>
            <w:shd w:val="clear" w:color="auto" w:fill="auto"/>
            <w:hideMark/>
          </w:tcPr>
          <w:p w14:paraId="398D3575"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79489148"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0405</w:t>
            </w:r>
          </w:p>
        </w:tc>
        <w:tc>
          <w:tcPr>
            <w:tcW w:w="978" w:type="dxa"/>
            <w:tcBorders>
              <w:top w:val="nil"/>
              <w:left w:val="nil"/>
              <w:bottom w:val="single" w:sz="4" w:space="0" w:color="000000"/>
              <w:right w:val="single" w:sz="4" w:space="0" w:color="000000"/>
            </w:tcBorders>
            <w:shd w:val="clear" w:color="auto" w:fill="auto"/>
            <w:hideMark/>
          </w:tcPr>
          <w:p w14:paraId="6FFA77CE"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97 0 00 00000</w:t>
            </w:r>
          </w:p>
        </w:tc>
        <w:tc>
          <w:tcPr>
            <w:tcW w:w="1222" w:type="dxa"/>
            <w:tcBorders>
              <w:top w:val="nil"/>
              <w:left w:val="nil"/>
              <w:bottom w:val="single" w:sz="4" w:space="0" w:color="000000"/>
              <w:right w:val="single" w:sz="4" w:space="0" w:color="000000"/>
            </w:tcBorders>
            <w:shd w:val="clear" w:color="auto" w:fill="auto"/>
            <w:hideMark/>
          </w:tcPr>
          <w:p w14:paraId="76D31564"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1AE88B66" w14:textId="77777777" w:rsidR="00A34907" w:rsidRPr="005F5ED0" w:rsidRDefault="00A34907" w:rsidP="005F5ED0">
            <w:pPr>
              <w:jc w:val="right"/>
              <w:outlineLvl w:val="2"/>
              <w:rPr>
                <w:rFonts w:ascii="Times New Roman" w:hAnsi="Times New Roman" w:cs="Times New Roman"/>
                <w:color w:val="000000"/>
              </w:rPr>
            </w:pPr>
            <w:r w:rsidRPr="005F5ED0">
              <w:rPr>
                <w:rFonts w:ascii="Times New Roman" w:hAnsi="Times New Roman" w:cs="Times New Roman"/>
                <w:color w:val="000000"/>
              </w:rPr>
              <w:t>566 247,50</w:t>
            </w:r>
          </w:p>
        </w:tc>
        <w:tc>
          <w:tcPr>
            <w:tcW w:w="1462" w:type="dxa"/>
            <w:tcBorders>
              <w:top w:val="nil"/>
              <w:left w:val="nil"/>
              <w:bottom w:val="single" w:sz="4" w:space="0" w:color="000000"/>
              <w:right w:val="single" w:sz="4" w:space="0" w:color="000000"/>
            </w:tcBorders>
            <w:shd w:val="clear" w:color="000000" w:fill="FFFFFF"/>
            <w:noWrap/>
            <w:vAlign w:val="center"/>
            <w:hideMark/>
          </w:tcPr>
          <w:p w14:paraId="66389B73" w14:textId="77777777" w:rsidR="00A34907" w:rsidRPr="005F5ED0" w:rsidRDefault="00A34907" w:rsidP="005F5ED0">
            <w:pPr>
              <w:jc w:val="right"/>
              <w:outlineLvl w:val="2"/>
              <w:rPr>
                <w:rFonts w:ascii="Times New Roman" w:hAnsi="Times New Roman" w:cs="Times New Roman"/>
                <w:color w:val="000000"/>
              </w:rPr>
            </w:pPr>
            <w:r w:rsidRPr="005F5ED0">
              <w:rPr>
                <w:rFonts w:ascii="Times New Roman" w:hAnsi="Times New Roman" w:cs="Times New Roman"/>
                <w:color w:val="000000"/>
              </w:rPr>
              <w:t>566 247,50</w:t>
            </w:r>
          </w:p>
        </w:tc>
      </w:tr>
      <w:tr w:rsidR="00A34907" w:rsidRPr="005F5ED0" w14:paraId="12FBEE89"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23DF5BA3" w14:textId="77777777" w:rsidR="00A34907" w:rsidRPr="005F5ED0" w:rsidRDefault="00A34907" w:rsidP="005F5ED0">
            <w:pPr>
              <w:outlineLvl w:val="5"/>
              <w:rPr>
                <w:rFonts w:ascii="Times New Roman" w:hAnsi="Times New Roman" w:cs="Times New Roman"/>
                <w:color w:val="000000"/>
              </w:rPr>
            </w:pPr>
            <w:r w:rsidRPr="005F5ED0">
              <w:rPr>
                <w:rFonts w:ascii="Times New Roman" w:hAnsi="Times New Roman" w:cs="Times New Roman"/>
                <w:color w:val="000000"/>
              </w:rPr>
              <w:t>Организация и проведение мероприятий по отлову и содержанию безнадзорных животных</w:t>
            </w:r>
          </w:p>
        </w:tc>
        <w:tc>
          <w:tcPr>
            <w:tcW w:w="888" w:type="dxa"/>
            <w:tcBorders>
              <w:top w:val="nil"/>
              <w:left w:val="nil"/>
              <w:bottom w:val="single" w:sz="4" w:space="0" w:color="000000"/>
              <w:right w:val="single" w:sz="4" w:space="0" w:color="000000"/>
            </w:tcBorders>
            <w:shd w:val="clear" w:color="auto" w:fill="auto"/>
            <w:hideMark/>
          </w:tcPr>
          <w:p w14:paraId="4ACB43EC"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72F9880D"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0405</w:t>
            </w:r>
          </w:p>
        </w:tc>
        <w:tc>
          <w:tcPr>
            <w:tcW w:w="978" w:type="dxa"/>
            <w:tcBorders>
              <w:top w:val="nil"/>
              <w:left w:val="nil"/>
              <w:bottom w:val="single" w:sz="4" w:space="0" w:color="000000"/>
              <w:right w:val="single" w:sz="4" w:space="0" w:color="000000"/>
            </w:tcBorders>
            <w:shd w:val="clear" w:color="auto" w:fill="auto"/>
            <w:hideMark/>
          </w:tcPr>
          <w:p w14:paraId="69E55A53"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97 0 00 88410</w:t>
            </w:r>
          </w:p>
        </w:tc>
        <w:tc>
          <w:tcPr>
            <w:tcW w:w="1222" w:type="dxa"/>
            <w:tcBorders>
              <w:top w:val="nil"/>
              <w:left w:val="nil"/>
              <w:bottom w:val="single" w:sz="4" w:space="0" w:color="000000"/>
              <w:right w:val="single" w:sz="4" w:space="0" w:color="000000"/>
            </w:tcBorders>
            <w:shd w:val="clear" w:color="auto" w:fill="auto"/>
            <w:hideMark/>
          </w:tcPr>
          <w:p w14:paraId="1EC708E2"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54AC7AB3"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566 247,50</w:t>
            </w:r>
          </w:p>
        </w:tc>
        <w:tc>
          <w:tcPr>
            <w:tcW w:w="1462" w:type="dxa"/>
            <w:tcBorders>
              <w:top w:val="nil"/>
              <w:left w:val="nil"/>
              <w:bottom w:val="single" w:sz="4" w:space="0" w:color="000000"/>
              <w:right w:val="single" w:sz="4" w:space="0" w:color="000000"/>
            </w:tcBorders>
            <w:shd w:val="clear" w:color="000000" w:fill="FFFFFF"/>
            <w:noWrap/>
            <w:vAlign w:val="center"/>
            <w:hideMark/>
          </w:tcPr>
          <w:p w14:paraId="77EC127F"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566 247,50</w:t>
            </w:r>
          </w:p>
        </w:tc>
      </w:tr>
      <w:tr w:rsidR="00A34907" w:rsidRPr="005F5ED0" w14:paraId="4DB1FC8F"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65FABB0F"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5EE71E9E"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638E6A04"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0405</w:t>
            </w:r>
          </w:p>
        </w:tc>
        <w:tc>
          <w:tcPr>
            <w:tcW w:w="978" w:type="dxa"/>
            <w:tcBorders>
              <w:top w:val="nil"/>
              <w:left w:val="nil"/>
              <w:bottom w:val="single" w:sz="4" w:space="0" w:color="000000"/>
              <w:right w:val="single" w:sz="4" w:space="0" w:color="000000"/>
            </w:tcBorders>
            <w:shd w:val="clear" w:color="auto" w:fill="auto"/>
            <w:hideMark/>
          </w:tcPr>
          <w:p w14:paraId="6985F464"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97 0 00 88410</w:t>
            </w:r>
          </w:p>
        </w:tc>
        <w:tc>
          <w:tcPr>
            <w:tcW w:w="1222" w:type="dxa"/>
            <w:tcBorders>
              <w:top w:val="nil"/>
              <w:left w:val="nil"/>
              <w:bottom w:val="single" w:sz="4" w:space="0" w:color="000000"/>
              <w:right w:val="single" w:sz="4" w:space="0" w:color="000000"/>
            </w:tcBorders>
            <w:shd w:val="clear" w:color="auto" w:fill="auto"/>
            <w:hideMark/>
          </w:tcPr>
          <w:p w14:paraId="52FD9178"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200</w:t>
            </w:r>
          </w:p>
        </w:tc>
        <w:tc>
          <w:tcPr>
            <w:tcW w:w="1597" w:type="dxa"/>
            <w:tcBorders>
              <w:top w:val="nil"/>
              <w:left w:val="nil"/>
              <w:bottom w:val="single" w:sz="4" w:space="0" w:color="000000"/>
              <w:right w:val="single" w:sz="4" w:space="0" w:color="000000"/>
            </w:tcBorders>
            <w:shd w:val="clear" w:color="000000" w:fill="FFFFFF"/>
            <w:noWrap/>
            <w:vAlign w:val="center"/>
            <w:hideMark/>
          </w:tcPr>
          <w:p w14:paraId="64C28D12"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566 247,50</w:t>
            </w:r>
          </w:p>
        </w:tc>
        <w:tc>
          <w:tcPr>
            <w:tcW w:w="1462" w:type="dxa"/>
            <w:tcBorders>
              <w:top w:val="nil"/>
              <w:left w:val="nil"/>
              <w:bottom w:val="single" w:sz="4" w:space="0" w:color="000000"/>
              <w:right w:val="single" w:sz="4" w:space="0" w:color="000000"/>
            </w:tcBorders>
            <w:shd w:val="clear" w:color="000000" w:fill="FFFFFF"/>
            <w:noWrap/>
            <w:vAlign w:val="center"/>
            <w:hideMark/>
          </w:tcPr>
          <w:p w14:paraId="16AADBA2"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566 247,50</w:t>
            </w:r>
          </w:p>
        </w:tc>
      </w:tr>
      <w:tr w:rsidR="00A34907" w:rsidRPr="005F5ED0" w14:paraId="2F5F5782"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4032EAB7"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7C63567A"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09F98B06"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0405</w:t>
            </w:r>
          </w:p>
        </w:tc>
        <w:tc>
          <w:tcPr>
            <w:tcW w:w="978" w:type="dxa"/>
            <w:tcBorders>
              <w:top w:val="nil"/>
              <w:left w:val="nil"/>
              <w:bottom w:val="single" w:sz="4" w:space="0" w:color="000000"/>
              <w:right w:val="single" w:sz="4" w:space="0" w:color="000000"/>
            </w:tcBorders>
            <w:shd w:val="clear" w:color="auto" w:fill="auto"/>
            <w:hideMark/>
          </w:tcPr>
          <w:p w14:paraId="45570CAB"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97 0 00 88410</w:t>
            </w:r>
          </w:p>
        </w:tc>
        <w:tc>
          <w:tcPr>
            <w:tcW w:w="1222" w:type="dxa"/>
            <w:tcBorders>
              <w:top w:val="nil"/>
              <w:left w:val="nil"/>
              <w:bottom w:val="single" w:sz="4" w:space="0" w:color="000000"/>
              <w:right w:val="single" w:sz="4" w:space="0" w:color="000000"/>
            </w:tcBorders>
            <w:shd w:val="clear" w:color="auto" w:fill="auto"/>
            <w:hideMark/>
          </w:tcPr>
          <w:p w14:paraId="378DCB65"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240</w:t>
            </w:r>
          </w:p>
        </w:tc>
        <w:tc>
          <w:tcPr>
            <w:tcW w:w="1597" w:type="dxa"/>
            <w:tcBorders>
              <w:top w:val="nil"/>
              <w:left w:val="nil"/>
              <w:bottom w:val="single" w:sz="4" w:space="0" w:color="000000"/>
              <w:right w:val="single" w:sz="4" w:space="0" w:color="000000"/>
            </w:tcBorders>
            <w:shd w:val="clear" w:color="000000" w:fill="FFFFFF"/>
            <w:noWrap/>
            <w:vAlign w:val="center"/>
            <w:hideMark/>
          </w:tcPr>
          <w:p w14:paraId="55C0C246"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566 247,50</w:t>
            </w:r>
          </w:p>
        </w:tc>
        <w:tc>
          <w:tcPr>
            <w:tcW w:w="1462" w:type="dxa"/>
            <w:tcBorders>
              <w:top w:val="nil"/>
              <w:left w:val="nil"/>
              <w:bottom w:val="single" w:sz="4" w:space="0" w:color="000000"/>
              <w:right w:val="single" w:sz="4" w:space="0" w:color="000000"/>
            </w:tcBorders>
            <w:shd w:val="clear" w:color="000000" w:fill="FFFFFF"/>
            <w:noWrap/>
            <w:vAlign w:val="center"/>
            <w:hideMark/>
          </w:tcPr>
          <w:p w14:paraId="5EE9D670"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566 247,50</w:t>
            </w:r>
          </w:p>
        </w:tc>
      </w:tr>
      <w:tr w:rsidR="00A34907" w:rsidRPr="005F5ED0" w14:paraId="7C6C0C36"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77ACD7F0" w14:textId="77777777" w:rsidR="00A34907" w:rsidRPr="005F5ED0" w:rsidRDefault="00A34907" w:rsidP="005F5ED0">
            <w:pPr>
              <w:outlineLvl w:val="1"/>
              <w:rPr>
                <w:rFonts w:ascii="Times New Roman" w:hAnsi="Times New Roman" w:cs="Times New Roman"/>
                <w:color w:val="000000"/>
              </w:rPr>
            </w:pPr>
            <w:r w:rsidRPr="005F5ED0">
              <w:rPr>
                <w:rFonts w:ascii="Times New Roman" w:hAnsi="Times New Roman" w:cs="Times New Roman"/>
                <w:color w:val="000000"/>
              </w:rPr>
              <w:t>Транспорт</w:t>
            </w:r>
          </w:p>
        </w:tc>
        <w:tc>
          <w:tcPr>
            <w:tcW w:w="888" w:type="dxa"/>
            <w:tcBorders>
              <w:top w:val="nil"/>
              <w:left w:val="nil"/>
              <w:bottom w:val="single" w:sz="4" w:space="0" w:color="000000"/>
              <w:right w:val="single" w:sz="4" w:space="0" w:color="000000"/>
            </w:tcBorders>
            <w:shd w:val="clear" w:color="auto" w:fill="auto"/>
            <w:hideMark/>
          </w:tcPr>
          <w:p w14:paraId="3CE4F77E" w14:textId="77777777" w:rsidR="00A34907" w:rsidRPr="005F5ED0" w:rsidRDefault="00A34907" w:rsidP="005F5ED0">
            <w:pPr>
              <w:jc w:val="center"/>
              <w:outlineLvl w:val="1"/>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36F7666E" w14:textId="77777777" w:rsidR="00A34907" w:rsidRPr="005F5ED0" w:rsidRDefault="00A34907" w:rsidP="005F5ED0">
            <w:pPr>
              <w:jc w:val="center"/>
              <w:outlineLvl w:val="1"/>
              <w:rPr>
                <w:rFonts w:ascii="Times New Roman" w:hAnsi="Times New Roman" w:cs="Times New Roman"/>
                <w:color w:val="000000"/>
              </w:rPr>
            </w:pPr>
            <w:r w:rsidRPr="005F5ED0">
              <w:rPr>
                <w:rFonts w:ascii="Times New Roman" w:hAnsi="Times New Roman" w:cs="Times New Roman"/>
                <w:color w:val="000000"/>
              </w:rPr>
              <w:t>0408</w:t>
            </w:r>
          </w:p>
        </w:tc>
        <w:tc>
          <w:tcPr>
            <w:tcW w:w="978" w:type="dxa"/>
            <w:tcBorders>
              <w:top w:val="nil"/>
              <w:left w:val="nil"/>
              <w:bottom w:val="single" w:sz="4" w:space="0" w:color="000000"/>
              <w:right w:val="single" w:sz="4" w:space="0" w:color="000000"/>
            </w:tcBorders>
            <w:shd w:val="clear" w:color="auto" w:fill="auto"/>
            <w:hideMark/>
          </w:tcPr>
          <w:p w14:paraId="4C2152A4" w14:textId="77777777" w:rsidR="00A34907" w:rsidRPr="005F5ED0" w:rsidRDefault="00A34907" w:rsidP="005F5ED0">
            <w:pPr>
              <w:jc w:val="center"/>
              <w:outlineLvl w:val="1"/>
              <w:rPr>
                <w:rFonts w:ascii="Times New Roman" w:hAnsi="Times New Roman" w:cs="Times New Roman"/>
                <w:color w:val="000000"/>
              </w:rPr>
            </w:pPr>
            <w:r w:rsidRPr="005F5ED0">
              <w:rPr>
                <w:rFonts w:ascii="Times New Roman" w:hAnsi="Times New Roman" w:cs="Times New Roman"/>
                <w:color w:val="000000"/>
              </w:rPr>
              <w:t> </w:t>
            </w:r>
          </w:p>
        </w:tc>
        <w:tc>
          <w:tcPr>
            <w:tcW w:w="1222" w:type="dxa"/>
            <w:tcBorders>
              <w:top w:val="nil"/>
              <w:left w:val="nil"/>
              <w:bottom w:val="single" w:sz="4" w:space="0" w:color="000000"/>
              <w:right w:val="single" w:sz="4" w:space="0" w:color="000000"/>
            </w:tcBorders>
            <w:shd w:val="clear" w:color="auto" w:fill="auto"/>
            <w:hideMark/>
          </w:tcPr>
          <w:p w14:paraId="356C3EC3" w14:textId="77777777" w:rsidR="00A34907" w:rsidRPr="005F5ED0" w:rsidRDefault="00A34907" w:rsidP="005F5ED0">
            <w:pPr>
              <w:jc w:val="center"/>
              <w:outlineLvl w:val="1"/>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14B088DF" w14:textId="77777777" w:rsidR="00A34907" w:rsidRPr="005F5ED0" w:rsidRDefault="00A34907" w:rsidP="005F5ED0">
            <w:pPr>
              <w:jc w:val="right"/>
              <w:outlineLvl w:val="1"/>
              <w:rPr>
                <w:rFonts w:ascii="Times New Roman" w:hAnsi="Times New Roman" w:cs="Times New Roman"/>
                <w:color w:val="000000"/>
              </w:rPr>
            </w:pPr>
            <w:r w:rsidRPr="005F5ED0">
              <w:rPr>
                <w:rFonts w:ascii="Times New Roman" w:hAnsi="Times New Roman" w:cs="Times New Roman"/>
                <w:color w:val="000000"/>
              </w:rPr>
              <w:t>2 000 000,00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37F982B" w14:textId="77777777" w:rsidR="00A34907" w:rsidRPr="005F5ED0" w:rsidRDefault="00A34907" w:rsidP="005F5ED0">
            <w:pPr>
              <w:jc w:val="right"/>
              <w:outlineLvl w:val="1"/>
              <w:rPr>
                <w:rFonts w:ascii="Times New Roman" w:hAnsi="Times New Roman" w:cs="Times New Roman"/>
                <w:color w:val="000000"/>
              </w:rPr>
            </w:pPr>
            <w:r w:rsidRPr="005F5ED0">
              <w:rPr>
                <w:rFonts w:ascii="Times New Roman" w:hAnsi="Times New Roman" w:cs="Times New Roman"/>
                <w:color w:val="000000"/>
              </w:rPr>
              <w:t>2 000 000,00</w:t>
            </w:r>
          </w:p>
        </w:tc>
      </w:tr>
      <w:tr w:rsidR="00A34907" w:rsidRPr="005F5ED0" w14:paraId="0D75371C"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581D73E5" w14:textId="77777777" w:rsidR="00A34907" w:rsidRPr="005F5ED0" w:rsidRDefault="00A34907" w:rsidP="005F5ED0">
            <w:pPr>
              <w:outlineLvl w:val="2"/>
              <w:rPr>
                <w:rFonts w:ascii="Times New Roman" w:hAnsi="Times New Roman" w:cs="Times New Roman"/>
                <w:color w:val="000000"/>
              </w:rPr>
            </w:pPr>
            <w:r w:rsidRPr="005F5ED0">
              <w:rPr>
                <w:rFonts w:ascii="Times New Roman" w:hAnsi="Times New Roman" w:cs="Times New Roman"/>
                <w:color w:val="000000"/>
              </w:rPr>
              <w:t>Муниципальная программа муниципального района "Медынский район" "Экономическое развитие МР "Медынский район"</w:t>
            </w:r>
          </w:p>
        </w:tc>
        <w:tc>
          <w:tcPr>
            <w:tcW w:w="888" w:type="dxa"/>
            <w:tcBorders>
              <w:top w:val="nil"/>
              <w:left w:val="nil"/>
              <w:bottom w:val="single" w:sz="4" w:space="0" w:color="000000"/>
              <w:right w:val="single" w:sz="4" w:space="0" w:color="000000"/>
            </w:tcBorders>
            <w:shd w:val="clear" w:color="auto" w:fill="auto"/>
            <w:hideMark/>
          </w:tcPr>
          <w:p w14:paraId="7CF3F0D4"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356AF0A6"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0408</w:t>
            </w:r>
          </w:p>
        </w:tc>
        <w:tc>
          <w:tcPr>
            <w:tcW w:w="978" w:type="dxa"/>
            <w:tcBorders>
              <w:top w:val="nil"/>
              <w:left w:val="nil"/>
              <w:bottom w:val="single" w:sz="4" w:space="0" w:color="000000"/>
              <w:right w:val="single" w:sz="4" w:space="0" w:color="000000"/>
            </w:tcBorders>
            <w:shd w:val="clear" w:color="auto" w:fill="auto"/>
            <w:hideMark/>
          </w:tcPr>
          <w:p w14:paraId="629EDF0D"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15 0 00 00000</w:t>
            </w:r>
          </w:p>
        </w:tc>
        <w:tc>
          <w:tcPr>
            <w:tcW w:w="1222" w:type="dxa"/>
            <w:tcBorders>
              <w:top w:val="nil"/>
              <w:left w:val="nil"/>
              <w:bottom w:val="single" w:sz="4" w:space="0" w:color="000000"/>
              <w:right w:val="single" w:sz="4" w:space="0" w:color="000000"/>
            </w:tcBorders>
            <w:shd w:val="clear" w:color="auto" w:fill="auto"/>
            <w:hideMark/>
          </w:tcPr>
          <w:p w14:paraId="03DFF242"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415D7D1B" w14:textId="77777777" w:rsidR="00A34907" w:rsidRPr="005F5ED0" w:rsidRDefault="00A34907" w:rsidP="005F5ED0">
            <w:pPr>
              <w:jc w:val="right"/>
              <w:outlineLvl w:val="2"/>
              <w:rPr>
                <w:rFonts w:ascii="Times New Roman" w:hAnsi="Times New Roman" w:cs="Times New Roman"/>
                <w:color w:val="000000"/>
              </w:rPr>
            </w:pPr>
            <w:r w:rsidRPr="005F5ED0">
              <w:rPr>
                <w:rFonts w:ascii="Times New Roman" w:hAnsi="Times New Roman" w:cs="Times New Roman"/>
                <w:color w:val="000000"/>
              </w:rPr>
              <w:t>2 000 000,00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A955850" w14:textId="77777777" w:rsidR="00A34907" w:rsidRPr="005F5ED0" w:rsidRDefault="00A34907" w:rsidP="005F5ED0">
            <w:pPr>
              <w:jc w:val="right"/>
              <w:outlineLvl w:val="2"/>
              <w:rPr>
                <w:rFonts w:ascii="Times New Roman" w:hAnsi="Times New Roman" w:cs="Times New Roman"/>
                <w:color w:val="000000"/>
              </w:rPr>
            </w:pPr>
            <w:r w:rsidRPr="005F5ED0">
              <w:rPr>
                <w:rFonts w:ascii="Times New Roman" w:hAnsi="Times New Roman" w:cs="Times New Roman"/>
                <w:color w:val="000000"/>
              </w:rPr>
              <w:t>2 000 000,00</w:t>
            </w:r>
          </w:p>
        </w:tc>
      </w:tr>
      <w:tr w:rsidR="00A34907" w:rsidRPr="005F5ED0" w14:paraId="56103D24"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64CFDEFF" w14:textId="77777777" w:rsidR="00A34907" w:rsidRPr="005F5ED0" w:rsidRDefault="00A34907" w:rsidP="005F5ED0">
            <w:pPr>
              <w:outlineLvl w:val="3"/>
              <w:rPr>
                <w:rFonts w:ascii="Times New Roman" w:hAnsi="Times New Roman" w:cs="Times New Roman"/>
                <w:color w:val="000000"/>
              </w:rPr>
            </w:pPr>
            <w:r w:rsidRPr="005F5ED0">
              <w:rPr>
                <w:rFonts w:ascii="Times New Roman" w:hAnsi="Times New Roman" w:cs="Times New Roman"/>
                <w:color w:val="000000"/>
              </w:rPr>
              <w:lastRenderedPageBreak/>
              <w:t>Подпрограмма "Организация транспортного обслуживания населения на территории Медынского района"</w:t>
            </w:r>
          </w:p>
        </w:tc>
        <w:tc>
          <w:tcPr>
            <w:tcW w:w="888" w:type="dxa"/>
            <w:tcBorders>
              <w:top w:val="nil"/>
              <w:left w:val="nil"/>
              <w:bottom w:val="single" w:sz="4" w:space="0" w:color="000000"/>
              <w:right w:val="single" w:sz="4" w:space="0" w:color="000000"/>
            </w:tcBorders>
            <w:shd w:val="clear" w:color="auto" w:fill="auto"/>
            <w:hideMark/>
          </w:tcPr>
          <w:p w14:paraId="15AAD4D3" w14:textId="77777777" w:rsidR="00A34907" w:rsidRPr="005F5ED0" w:rsidRDefault="00A34907" w:rsidP="005F5ED0">
            <w:pPr>
              <w:jc w:val="center"/>
              <w:outlineLvl w:val="3"/>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55B3639D" w14:textId="77777777" w:rsidR="00A34907" w:rsidRPr="005F5ED0" w:rsidRDefault="00A34907" w:rsidP="005F5ED0">
            <w:pPr>
              <w:jc w:val="center"/>
              <w:outlineLvl w:val="3"/>
              <w:rPr>
                <w:rFonts w:ascii="Times New Roman" w:hAnsi="Times New Roman" w:cs="Times New Roman"/>
                <w:color w:val="000000"/>
              </w:rPr>
            </w:pPr>
            <w:r w:rsidRPr="005F5ED0">
              <w:rPr>
                <w:rFonts w:ascii="Times New Roman" w:hAnsi="Times New Roman" w:cs="Times New Roman"/>
                <w:color w:val="000000"/>
              </w:rPr>
              <w:t>0408</w:t>
            </w:r>
          </w:p>
        </w:tc>
        <w:tc>
          <w:tcPr>
            <w:tcW w:w="978" w:type="dxa"/>
            <w:tcBorders>
              <w:top w:val="nil"/>
              <w:left w:val="nil"/>
              <w:bottom w:val="single" w:sz="4" w:space="0" w:color="000000"/>
              <w:right w:val="single" w:sz="4" w:space="0" w:color="000000"/>
            </w:tcBorders>
            <w:shd w:val="clear" w:color="auto" w:fill="auto"/>
            <w:hideMark/>
          </w:tcPr>
          <w:p w14:paraId="5E016A61" w14:textId="77777777" w:rsidR="00A34907" w:rsidRPr="005F5ED0" w:rsidRDefault="00A34907" w:rsidP="005F5ED0">
            <w:pPr>
              <w:jc w:val="center"/>
              <w:outlineLvl w:val="3"/>
              <w:rPr>
                <w:rFonts w:ascii="Times New Roman" w:hAnsi="Times New Roman" w:cs="Times New Roman"/>
                <w:color w:val="000000"/>
              </w:rPr>
            </w:pPr>
            <w:r w:rsidRPr="005F5ED0">
              <w:rPr>
                <w:rFonts w:ascii="Times New Roman" w:hAnsi="Times New Roman" w:cs="Times New Roman"/>
                <w:color w:val="000000"/>
              </w:rPr>
              <w:t>15 Д 00 00000</w:t>
            </w:r>
          </w:p>
        </w:tc>
        <w:tc>
          <w:tcPr>
            <w:tcW w:w="1222" w:type="dxa"/>
            <w:tcBorders>
              <w:top w:val="nil"/>
              <w:left w:val="nil"/>
              <w:bottom w:val="single" w:sz="4" w:space="0" w:color="000000"/>
              <w:right w:val="single" w:sz="4" w:space="0" w:color="000000"/>
            </w:tcBorders>
            <w:shd w:val="clear" w:color="auto" w:fill="auto"/>
            <w:hideMark/>
          </w:tcPr>
          <w:p w14:paraId="775AFE1A" w14:textId="77777777" w:rsidR="00A34907" w:rsidRPr="005F5ED0" w:rsidRDefault="00A34907" w:rsidP="005F5ED0">
            <w:pPr>
              <w:jc w:val="center"/>
              <w:outlineLvl w:val="3"/>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78D316BD" w14:textId="77777777" w:rsidR="00A34907" w:rsidRPr="005F5ED0" w:rsidRDefault="00A34907" w:rsidP="005F5ED0">
            <w:pPr>
              <w:jc w:val="right"/>
              <w:outlineLvl w:val="3"/>
              <w:rPr>
                <w:rFonts w:ascii="Times New Roman" w:hAnsi="Times New Roman" w:cs="Times New Roman"/>
                <w:color w:val="000000"/>
              </w:rPr>
            </w:pPr>
            <w:r w:rsidRPr="005F5ED0">
              <w:rPr>
                <w:rFonts w:ascii="Times New Roman" w:hAnsi="Times New Roman" w:cs="Times New Roman"/>
                <w:color w:val="000000"/>
              </w:rPr>
              <w:t>2 000 000,00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51C550F" w14:textId="77777777" w:rsidR="00A34907" w:rsidRPr="005F5ED0" w:rsidRDefault="00A34907" w:rsidP="005F5ED0">
            <w:pPr>
              <w:jc w:val="right"/>
              <w:outlineLvl w:val="3"/>
              <w:rPr>
                <w:rFonts w:ascii="Times New Roman" w:hAnsi="Times New Roman" w:cs="Times New Roman"/>
                <w:color w:val="000000"/>
              </w:rPr>
            </w:pPr>
            <w:r w:rsidRPr="005F5ED0">
              <w:rPr>
                <w:rFonts w:ascii="Times New Roman" w:hAnsi="Times New Roman" w:cs="Times New Roman"/>
                <w:color w:val="000000"/>
              </w:rPr>
              <w:t>2 000 000,00</w:t>
            </w:r>
          </w:p>
        </w:tc>
      </w:tr>
      <w:tr w:rsidR="00A34907" w:rsidRPr="005F5ED0" w14:paraId="60DA3D10"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48066D29" w14:textId="77777777" w:rsidR="00A34907" w:rsidRPr="005F5ED0" w:rsidRDefault="00A34907" w:rsidP="005F5ED0">
            <w:pPr>
              <w:outlineLvl w:val="4"/>
              <w:rPr>
                <w:rFonts w:ascii="Times New Roman" w:hAnsi="Times New Roman" w:cs="Times New Roman"/>
                <w:color w:val="000000"/>
              </w:rPr>
            </w:pPr>
            <w:r w:rsidRPr="005F5ED0">
              <w:rPr>
                <w:rFonts w:ascii="Times New Roman" w:hAnsi="Times New Roman" w:cs="Times New Roman"/>
                <w:color w:val="000000"/>
              </w:rPr>
              <w:t>Основное мероприятие "Осуществление муниципальной поддержки юридическим лицам и ИП, оказывающим услуги по перевозке пассажиров"</w:t>
            </w:r>
          </w:p>
        </w:tc>
        <w:tc>
          <w:tcPr>
            <w:tcW w:w="888" w:type="dxa"/>
            <w:tcBorders>
              <w:top w:val="nil"/>
              <w:left w:val="nil"/>
              <w:bottom w:val="single" w:sz="4" w:space="0" w:color="000000"/>
              <w:right w:val="single" w:sz="4" w:space="0" w:color="000000"/>
            </w:tcBorders>
            <w:shd w:val="clear" w:color="auto" w:fill="auto"/>
            <w:hideMark/>
          </w:tcPr>
          <w:p w14:paraId="3996AAFE"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642A97BB"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0408</w:t>
            </w:r>
          </w:p>
        </w:tc>
        <w:tc>
          <w:tcPr>
            <w:tcW w:w="978" w:type="dxa"/>
            <w:tcBorders>
              <w:top w:val="nil"/>
              <w:left w:val="nil"/>
              <w:bottom w:val="single" w:sz="4" w:space="0" w:color="000000"/>
              <w:right w:val="single" w:sz="4" w:space="0" w:color="000000"/>
            </w:tcBorders>
            <w:shd w:val="clear" w:color="auto" w:fill="auto"/>
            <w:hideMark/>
          </w:tcPr>
          <w:p w14:paraId="510BC962"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15 Д 01 00000</w:t>
            </w:r>
          </w:p>
        </w:tc>
        <w:tc>
          <w:tcPr>
            <w:tcW w:w="1222" w:type="dxa"/>
            <w:tcBorders>
              <w:top w:val="nil"/>
              <w:left w:val="nil"/>
              <w:bottom w:val="single" w:sz="4" w:space="0" w:color="000000"/>
              <w:right w:val="single" w:sz="4" w:space="0" w:color="000000"/>
            </w:tcBorders>
            <w:shd w:val="clear" w:color="auto" w:fill="auto"/>
            <w:hideMark/>
          </w:tcPr>
          <w:p w14:paraId="4C399662"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584B0903"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2 000 000,00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1A5A902"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2 000 000,00</w:t>
            </w:r>
          </w:p>
        </w:tc>
      </w:tr>
      <w:tr w:rsidR="00A34907" w:rsidRPr="005F5ED0" w14:paraId="432D8A78" w14:textId="77777777" w:rsidTr="00A34907">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14:paraId="2F6583B4" w14:textId="77777777" w:rsidR="00A34907" w:rsidRPr="005F5ED0" w:rsidRDefault="00A34907" w:rsidP="005F5ED0">
            <w:pPr>
              <w:outlineLvl w:val="5"/>
              <w:rPr>
                <w:rFonts w:ascii="Times New Roman" w:hAnsi="Times New Roman" w:cs="Times New Roman"/>
                <w:color w:val="000000"/>
              </w:rPr>
            </w:pPr>
            <w:r w:rsidRPr="005F5ED0">
              <w:rPr>
                <w:rFonts w:ascii="Times New Roman" w:hAnsi="Times New Roman" w:cs="Times New Roman"/>
                <w:color w:val="000000"/>
              </w:rPr>
              <w:t>Реализация мероприятий по формированию условий для реализации и совершенствования системы транспортного обслуживания населения МР "Медынский район"</w:t>
            </w:r>
          </w:p>
        </w:tc>
        <w:tc>
          <w:tcPr>
            <w:tcW w:w="888" w:type="dxa"/>
            <w:tcBorders>
              <w:top w:val="nil"/>
              <w:left w:val="nil"/>
              <w:bottom w:val="single" w:sz="4" w:space="0" w:color="000000"/>
              <w:right w:val="single" w:sz="4" w:space="0" w:color="000000"/>
            </w:tcBorders>
            <w:shd w:val="clear" w:color="auto" w:fill="auto"/>
            <w:hideMark/>
          </w:tcPr>
          <w:p w14:paraId="647A51A7"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439B5586"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0408</w:t>
            </w:r>
          </w:p>
        </w:tc>
        <w:tc>
          <w:tcPr>
            <w:tcW w:w="978" w:type="dxa"/>
            <w:tcBorders>
              <w:top w:val="nil"/>
              <w:left w:val="nil"/>
              <w:bottom w:val="single" w:sz="4" w:space="0" w:color="000000"/>
              <w:right w:val="single" w:sz="4" w:space="0" w:color="000000"/>
            </w:tcBorders>
            <w:shd w:val="clear" w:color="auto" w:fill="auto"/>
            <w:hideMark/>
          </w:tcPr>
          <w:p w14:paraId="392CD810"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15 Д 01 86190</w:t>
            </w:r>
          </w:p>
        </w:tc>
        <w:tc>
          <w:tcPr>
            <w:tcW w:w="1222" w:type="dxa"/>
            <w:tcBorders>
              <w:top w:val="nil"/>
              <w:left w:val="nil"/>
              <w:bottom w:val="single" w:sz="4" w:space="0" w:color="000000"/>
              <w:right w:val="single" w:sz="4" w:space="0" w:color="000000"/>
            </w:tcBorders>
            <w:shd w:val="clear" w:color="auto" w:fill="auto"/>
            <w:hideMark/>
          </w:tcPr>
          <w:p w14:paraId="0869A440"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57CED4D6"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2 000 000,00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4C7E850"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2 000 000,00</w:t>
            </w:r>
          </w:p>
        </w:tc>
      </w:tr>
      <w:tr w:rsidR="00A34907" w:rsidRPr="005F5ED0" w14:paraId="3BD802FB"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4525EDD8"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5B223F8C"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4BECD405"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0408</w:t>
            </w:r>
          </w:p>
        </w:tc>
        <w:tc>
          <w:tcPr>
            <w:tcW w:w="978" w:type="dxa"/>
            <w:tcBorders>
              <w:top w:val="nil"/>
              <w:left w:val="nil"/>
              <w:bottom w:val="single" w:sz="4" w:space="0" w:color="000000"/>
              <w:right w:val="single" w:sz="4" w:space="0" w:color="000000"/>
            </w:tcBorders>
            <w:shd w:val="clear" w:color="auto" w:fill="auto"/>
            <w:hideMark/>
          </w:tcPr>
          <w:p w14:paraId="578EAED0"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15 Д 01 86190</w:t>
            </w:r>
          </w:p>
        </w:tc>
        <w:tc>
          <w:tcPr>
            <w:tcW w:w="1222" w:type="dxa"/>
            <w:tcBorders>
              <w:top w:val="nil"/>
              <w:left w:val="nil"/>
              <w:bottom w:val="single" w:sz="4" w:space="0" w:color="000000"/>
              <w:right w:val="single" w:sz="4" w:space="0" w:color="000000"/>
            </w:tcBorders>
            <w:shd w:val="clear" w:color="auto" w:fill="auto"/>
            <w:hideMark/>
          </w:tcPr>
          <w:p w14:paraId="17D54A17"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200</w:t>
            </w:r>
          </w:p>
        </w:tc>
        <w:tc>
          <w:tcPr>
            <w:tcW w:w="1597" w:type="dxa"/>
            <w:tcBorders>
              <w:top w:val="nil"/>
              <w:left w:val="nil"/>
              <w:bottom w:val="single" w:sz="4" w:space="0" w:color="000000"/>
              <w:right w:val="single" w:sz="4" w:space="0" w:color="000000"/>
            </w:tcBorders>
            <w:shd w:val="clear" w:color="000000" w:fill="FFFFFF"/>
            <w:noWrap/>
            <w:vAlign w:val="center"/>
            <w:hideMark/>
          </w:tcPr>
          <w:p w14:paraId="6C8816BD"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2 000 000,00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BDD4E51"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2 000 000,00</w:t>
            </w:r>
          </w:p>
        </w:tc>
      </w:tr>
      <w:tr w:rsidR="00A34907" w:rsidRPr="005F5ED0" w14:paraId="2040697F"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68F73AE9"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6F9BF3C7"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4CE41227"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0408</w:t>
            </w:r>
          </w:p>
        </w:tc>
        <w:tc>
          <w:tcPr>
            <w:tcW w:w="978" w:type="dxa"/>
            <w:tcBorders>
              <w:top w:val="nil"/>
              <w:left w:val="nil"/>
              <w:bottom w:val="single" w:sz="4" w:space="0" w:color="000000"/>
              <w:right w:val="single" w:sz="4" w:space="0" w:color="000000"/>
            </w:tcBorders>
            <w:shd w:val="clear" w:color="auto" w:fill="auto"/>
            <w:hideMark/>
          </w:tcPr>
          <w:p w14:paraId="64993B8E"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15 Д 01 86190</w:t>
            </w:r>
          </w:p>
        </w:tc>
        <w:tc>
          <w:tcPr>
            <w:tcW w:w="1222" w:type="dxa"/>
            <w:tcBorders>
              <w:top w:val="nil"/>
              <w:left w:val="nil"/>
              <w:bottom w:val="single" w:sz="4" w:space="0" w:color="000000"/>
              <w:right w:val="single" w:sz="4" w:space="0" w:color="000000"/>
            </w:tcBorders>
            <w:shd w:val="clear" w:color="auto" w:fill="auto"/>
            <w:hideMark/>
          </w:tcPr>
          <w:p w14:paraId="658EAB2C"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240</w:t>
            </w:r>
          </w:p>
        </w:tc>
        <w:tc>
          <w:tcPr>
            <w:tcW w:w="1597" w:type="dxa"/>
            <w:tcBorders>
              <w:top w:val="nil"/>
              <w:left w:val="nil"/>
              <w:bottom w:val="single" w:sz="4" w:space="0" w:color="000000"/>
              <w:right w:val="single" w:sz="4" w:space="0" w:color="000000"/>
            </w:tcBorders>
            <w:shd w:val="clear" w:color="000000" w:fill="FFFFFF"/>
            <w:noWrap/>
            <w:vAlign w:val="center"/>
            <w:hideMark/>
          </w:tcPr>
          <w:p w14:paraId="2D49A91A"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2 000 000,00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DE9166B"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2 000 000,00</w:t>
            </w:r>
          </w:p>
        </w:tc>
      </w:tr>
      <w:tr w:rsidR="00A34907" w:rsidRPr="005F5ED0" w14:paraId="1C652535"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621BE375" w14:textId="77777777" w:rsidR="00A34907" w:rsidRPr="005F5ED0" w:rsidRDefault="00A34907" w:rsidP="005F5ED0">
            <w:pPr>
              <w:outlineLvl w:val="1"/>
              <w:rPr>
                <w:rFonts w:ascii="Times New Roman" w:hAnsi="Times New Roman" w:cs="Times New Roman"/>
                <w:color w:val="000000"/>
              </w:rPr>
            </w:pPr>
            <w:r w:rsidRPr="005F5ED0">
              <w:rPr>
                <w:rFonts w:ascii="Times New Roman" w:hAnsi="Times New Roman" w:cs="Times New Roman"/>
                <w:color w:val="000000"/>
              </w:rPr>
              <w:t>Дорожное хозяйство (дорожные фонды)</w:t>
            </w:r>
          </w:p>
        </w:tc>
        <w:tc>
          <w:tcPr>
            <w:tcW w:w="888" w:type="dxa"/>
            <w:tcBorders>
              <w:top w:val="nil"/>
              <w:left w:val="nil"/>
              <w:bottom w:val="single" w:sz="4" w:space="0" w:color="000000"/>
              <w:right w:val="single" w:sz="4" w:space="0" w:color="000000"/>
            </w:tcBorders>
            <w:shd w:val="clear" w:color="auto" w:fill="auto"/>
            <w:hideMark/>
          </w:tcPr>
          <w:p w14:paraId="62F1F3CA" w14:textId="77777777" w:rsidR="00A34907" w:rsidRPr="005F5ED0" w:rsidRDefault="00A34907" w:rsidP="005F5ED0">
            <w:pPr>
              <w:jc w:val="center"/>
              <w:outlineLvl w:val="1"/>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772288FC" w14:textId="77777777" w:rsidR="00A34907" w:rsidRPr="005F5ED0" w:rsidRDefault="00A34907" w:rsidP="005F5ED0">
            <w:pPr>
              <w:jc w:val="center"/>
              <w:outlineLvl w:val="1"/>
              <w:rPr>
                <w:rFonts w:ascii="Times New Roman" w:hAnsi="Times New Roman" w:cs="Times New Roman"/>
                <w:color w:val="000000"/>
              </w:rPr>
            </w:pPr>
            <w:r w:rsidRPr="005F5ED0">
              <w:rPr>
                <w:rFonts w:ascii="Times New Roman" w:hAnsi="Times New Roman" w:cs="Times New Roman"/>
                <w:color w:val="000000"/>
              </w:rPr>
              <w:t>0409</w:t>
            </w:r>
          </w:p>
        </w:tc>
        <w:tc>
          <w:tcPr>
            <w:tcW w:w="978" w:type="dxa"/>
            <w:tcBorders>
              <w:top w:val="nil"/>
              <w:left w:val="nil"/>
              <w:bottom w:val="single" w:sz="4" w:space="0" w:color="000000"/>
              <w:right w:val="single" w:sz="4" w:space="0" w:color="000000"/>
            </w:tcBorders>
            <w:shd w:val="clear" w:color="auto" w:fill="auto"/>
            <w:hideMark/>
          </w:tcPr>
          <w:p w14:paraId="02EE2E60" w14:textId="77777777" w:rsidR="00A34907" w:rsidRPr="005F5ED0" w:rsidRDefault="00A34907" w:rsidP="005F5ED0">
            <w:pPr>
              <w:jc w:val="center"/>
              <w:outlineLvl w:val="1"/>
              <w:rPr>
                <w:rFonts w:ascii="Times New Roman" w:hAnsi="Times New Roman" w:cs="Times New Roman"/>
                <w:color w:val="000000"/>
              </w:rPr>
            </w:pPr>
            <w:r w:rsidRPr="005F5ED0">
              <w:rPr>
                <w:rFonts w:ascii="Times New Roman" w:hAnsi="Times New Roman" w:cs="Times New Roman"/>
                <w:color w:val="000000"/>
              </w:rPr>
              <w:t> </w:t>
            </w:r>
          </w:p>
        </w:tc>
        <w:tc>
          <w:tcPr>
            <w:tcW w:w="1222" w:type="dxa"/>
            <w:tcBorders>
              <w:top w:val="nil"/>
              <w:left w:val="nil"/>
              <w:bottom w:val="single" w:sz="4" w:space="0" w:color="000000"/>
              <w:right w:val="single" w:sz="4" w:space="0" w:color="000000"/>
            </w:tcBorders>
            <w:shd w:val="clear" w:color="auto" w:fill="auto"/>
            <w:hideMark/>
          </w:tcPr>
          <w:p w14:paraId="0675D20D" w14:textId="77777777" w:rsidR="00A34907" w:rsidRPr="005F5ED0" w:rsidRDefault="00A34907" w:rsidP="005F5ED0">
            <w:pPr>
              <w:jc w:val="center"/>
              <w:outlineLvl w:val="1"/>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7107E08A" w14:textId="77777777" w:rsidR="00A34907" w:rsidRPr="005F5ED0" w:rsidRDefault="00A34907" w:rsidP="005F5ED0">
            <w:pPr>
              <w:jc w:val="right"/>
              <w:outlineLvl w:val="1"/>
              <w:rPr>
                <w:rFonts w:ascii="Times New Roman" w:hAnsi="Times New Roman" w:cs="Times New Roman"/>
                <w:color w:val="000000"/>
              </w:rPr>
            </w:pPr>
            <w:r w:rsidRPr="005F5ED0">
              <w:rPr>
                <w:rFonts w:ascii="Times New Roman" w:hAnsi="Times New Roman" w:cs="Times New Roman"/>
                <w:color w:val="000000"/>
              </w:rPr>
              <w:t>23 515 510,00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63DF839" w14:textId="77777777" w:rsidR="00A34907" w:rsidRPr="005F5ED0" w:rsidRDefault="00A34907" w:rsidP="005F5ED0">
            <w:pPr>
              <w:jc w:val="right"/>
              <w:outlineLvl w:val="1"/>
              <w:rPr>
                <w:rFonts w:ascii="Times New Roman" w:hAnsi="Times New Roman" w:cs="Times New Roman"/>
                <w:color w:val="000000"/>
              </w:rPr>
            </w:pPr>
            <w:r w:rsidRPr="005F5ED0">
              <w:rPr>
                <w:rFonts w:ascii="Times New Roman" w:hAnsi="Times New Roman" w:cs="Times New Roman"/>
                <w:color w:val="000000"/>
              </w:rPr>
              <w:t>25 177 760,00</w:t>
            </w:r>
          </w:p>
        </w:tc>
      </w:tr>
      <w:tr w:rsidR="00A34907" w:rsidRPr="005F5ED0" w14:paraId="14EB6C10" w14:textId="77777777" w:rsidTr="00A34907">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14:paraId="6F512982" w14:textId="77777777" w:rsidR="00A34907" w:rsidRPr="005F5ED0" w:rsidRDefault="00A34907" w:rsidP="005F5ED0">
            <w:pPr>
              <w:outlineLvl w:val="2"/>
              <w:rPr>
                <w:rFonts w:ascii="Times New Roman" w:hAnsi="Times New Roman" w:cs="Times New Roman"/>
                <w:color w:val="000000"/>
              </w:rPr>
            </w:pPr>
            <w:r w:rsidRPr="005F5ED0">
              <w:rPr>
                <w:rFonts w:ascii="Times New Roman" w:hAnsi="Times New Roman" w:cs="Times New Roman"/>
                <w:color w:val="000000"/>
              </w:rPr>
              <w:t xml:space="preserve">Муниципальная программа муниципального района "Медынский район" "Совершенствование и развитие сети </w:t>
            </w:r>
            <w:proofErr w:type="spellStart"/>
            <w:r w:rsidRPr="005F5ED0">
              <w:rPr>
                <w:rFonts w:ascii="Times New Roman" w:hAnsi="Times New Roman" w:cs="Times New Roman"/>
                <w:color w:val="000000"/>
              </w:rPr>
              <w:t>атомобильных</w:t>
            </w:r>
            <w:proofErr w:type="spellEnd"/>
            <w:r w:rsidRPr="005F5ED0">
              <w:rPr>
                <w:rFonts w:ascii="Times New Roman" w:hAnsi="Times New Roman" w:cs="Times New Roman"/>
                <w:color w:val="000000"/>
              </w:rPr>
              <w:t xml:space="preserve"> дорог муниципального района "Медынский район"</w:t>
            </w:r>
          </w:p>
        </w:tc>
        <w:tc>
          <w:tcPr>
            <w:tcW w:w="888" w:type="dxa"/>
            <w:tcBorders>
              <w:top w:val="nil"/>
              <w:left w:val="nil"/>
              <w:bottom w:val="single" w:sz="4" w:space="0" w:color="000000"/>
              <w:right w:val="single" w:sz="4" w:space="0" w:color="000000"/>
            </w:tcBorders>
            <w:shd w:val="clear" w:color="auto" w:fill="auto"/>
            <w:hideMark/>
          </w:tcPr>
          <w:p w14:paraId="17B25677"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2FABDEFC"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0409</w:t>
            </w:r>
          </w:p>
        </w:tc>
        <w:tc>
          <w:tcPr>
            <w:tcW w:w="978" w:type="dxa"/>
            <w:tcBorders>
              <w:top w:val="nil"/>
              <w:left w:val="nil"/>
              <w:bottom w:val="single" w:sz="4" w:space="0" w:color="000000"/>
              <w:right w:val="single" w:sz="4" w:space="0" w:color="000000"/>
            </w:tcBorders>
            <w:shd w:val="clear" w:color="auto" w:fill="auto"/>
            <w:hideMark/>
          </w:tcPr>
          <w:p w14:paraId="6F963586"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24 0 00 00000</w:t>
            </w:r>
          </w:p>
        </w:tc>
        <w:tc>
          <w:tcPr>
            <w:tcW w:w="1222" w:type="dxa"/>
            <w:tcBorders>
              <w:top w:val="nil"/>
              <w:left w:val="nil"/>
              <w:bottom w:val="single" w:sz="4" w:space="0" w:color="000000"/>
              <w:right w:val="single" w:sz="4" w:space="0" w:color="000000"/>
            </w:tcBorders>
            <w:shd w:val="clear" w:color="auto" w:fill="auto"/>
            <w:hideMark/>
          </w:tcPr>
          <w:p w14:paraId="7090368F"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678A06E8" w14:textId="77777777" w:rsidR="00A34907" w:rsidRPr="005F5ED0" w:rsidRDefault="00A34907" w:rsidP="005F5ED0">
            <w:pPr>
              <w:jc w:val="right"/>
              <w:outlineLvl w:val="2"/>
              <w:rPr>
                <w:rFonts w:ascii="Times New Roman" w:hAnsi="Times New Roman" w:cs="Times New Roman"/>
                <w:color w:val="000000"/>
              </w:rPr>
            </w:pPr>
            <w:r w:rsidRPr="005F5ED0">
              <w:rPr>
                <w:rFonts w:ascii="Times New Roman" w:hAnsi="Times New Roman" w:cs="Times New Roman"/>
                <w:color w:val="000000"/>
              </w:rPr>
              <w:t>23 515 510,00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537CEF8" w14:textId="77777777" w:rsidR="00A34907" w:rsidRPr="005F5ED0" w:rsidRDefault="00A34907" w:rsidP="005F5ED0">
            <w:pPr>
              <w:jc w:val="right"/>
              <w:outlineLvl w:val="2"/>
              <w:rPr>
                <w:rFonts w:ascii="Times New Roman" w:hAnsi="Times New Roman" w:cs="Times New Roman"/>
                <w:color w:val="000000"/>
              </w:rPr>
            </w:pPr>
            <w:r w:rsidRPr="005F5ED0">
              <w:rPr>
                <w:rFonts w:ascii="Times New Roman" w:hAnsi="Times New Roman" w:cs="Times New Roman"/>
                <w:color w:val="000000"/>
              </w:rPr>
              <w:t>25 177 760,00</w:t>
            </w:r>
          </w:p>
        </w:tc>
      </w:tr>
      <w:tr w:rsidR="00A34907" w:rsidRPr="005F5ED0" w14:paraId="6F021A41"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269D57EA" w14:textId="77777777" w:rsidR="00A34907" w:rsidRPr="005F5ED0" w:rsidRDefault="00A34907" w:rsidP="005F5ED0">
            <w:pPr>
              <w:outlineLvl w:val="4"/>
              <w:rPr>
                <w:rFonts w:ascii="Times New Roman" w:hAnsi="Times New Roman" w:cs="Times New Roman"/>
                <w:color w:val="000000"/>
              </w:rPr>
            </w:pPr>
            <w:r w:rsidRPr="005F5ED0">
              <w:rPr>
                <w:rFonts w:ascii="Times New Roman" w:hAnsi="Times New Roman" w:cs="Times New Roman"/>
                <w:color w:val="000000"/>
              </w:rPr>
              <w:t>Основное мероприятие "Содержание автомобильных дорог общего пользования"</w:t>
            </w:r>
          </w:p>
        </w:tc>
        <w:tc>
          <w:tcPr>
            <w:tcW w:w="888" w:type="dxa"/>
            <w:tcBorders>
              <w:top w:val="nil"/>
              <w:left w:val="nil"/>
              <w:bottom w:val="single" w:sz="4" w:space="0" w:color="000000"/>
              <w:right w:val="single" w:sz="4" w:space="0" w:color="000000"/>
            </w:tcBorders>
            <w:shd w:val="clear" w:color="auto" w:fill="auto"/>
            <w:hideMark/>
          </w:tcPr>
          <w:p w14:paraId="7D426506"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772AA025"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0409</w:t>
            </w:r>
          </w:p>
        </w:tc>
        <w:tc>
          <w:tcPr>
            <w:tcW w:w="978" w:type="dxa"/>
            <w:tcBorders>
              <w:top w:val="nil"/>
              <w:left w:val="nil"/>
              <w:bottom w:val="single" w:sz="4" w:space="0" w:color="000000"/>
              <w:right w:val="single" w:sz="4" w:space="0" w:color="000000"/>
            </w:tcBorders>
            <w:shd w:val="clear" w:color="auto" w:fill="auto"/>
            <w:hideMark/>
          </w:tcPr>
          <w:p w14:paraId="394EAD25"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24 0 03 00000</w:t>
            </w:r>
          </w:p>
        </w:tc>
        <w:tc>
          <w:tcPr>
            <w:tcW w:w="1222" w:type="dxa"/>
            <w:tcBorders>
              <w:top w:val="nil"/>
              <w:left w:val="nil"/>
              <w:bottom w:val="single" w:sz="4" w:space="0" w:color="000000"/>
              <w:right w:val="single" w:sz="4" w:space="0" w:color="000000"/>
            </w:tcBorders>
            <w:shd w:val="clear" w:color="auto" w:fill="auto"/>
            <w:hideMark/>
          </w:tcPr>
          <w:p w14:paraId="1A55281B"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4FF0481C"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1 050 000,00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00B2BC5"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1 050 000,00</w:t>
            </w:r>
          </w:p>
        </w:tc>
      </w:tr>
      <w:tr w:rsidR="00A34907" w:rsidRPr="005F5ED0" w14:paraId="551B6FF3"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3EB6215B" w14:textId="77777777" w:rsidR="00A34907" w:rsidRPr="005F5ED0" w:rsidRDefault="00A34907" w:rsidP="005F5ED0">
            <w:pPr>
              <w:outlineLvl w:val="5"/>
              <w:rPr>
                <w:rFonts w:ascii="Times New Roman" w:hAnsi="Times New Roman" w:cs="Times New Roman"/>
                <w:color w:val="000000"/>
              </w:rPr>
            </w:pPr>
            <w:r w:rsidRPr="005F5ED0">
              <w:rPr>
                <w:rFonts w:ascii="Times New Roman" w:hAnsi="Times New Roman" w:cs="Times New Roman"/>
                <w:color w:val="000000"/>
              </w:rPr>
              <w:t>Муниципальный дорожный фонд Медынского района</w:t>
            </w:r>
          </w:p>
        </w:tc>
        <w:tc>
          <w:tcPr>
            <w:tcW w:w="888" w:type="dxa"/>
            <w:tcBorders>
              <w:top w:val="nil"/>
              <w:left w:val="nil"/>
              <w:bottom w:val="single" w:sz="4" w:space="0" w:color="000000"/>
              <w:right w:val="single" w:sz="4" w:space="0" w:color="000000"/>
            </w:tcBorders>
            <w:shd w:val="clear" w:color="auto" w:fill="auto"/>
            <w:hideMark/>
          </w:tcPr>
          <w:p w14:paraId="6C2A6FB4"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330C4FD1"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0409</w:t>
            </w:r>
          </w:p>
        </w:tc>
        <w:tc>
          <w:tcPr>
            <w:tcW w:w="978" w:type="dxa"/>
            <w:tcBorders>
              <w:top w:val="nil"/>
              <w:left w:val="nil"/>
              <w:bottom w:val="single" w:sz="4" w:space="0" w:color="000000"/>
              <w:right w:val="single" w:sz="4" w:space="0" w:color="000000"/>
            </w:tcBorders>
            <w:shd w:val="clear" w:color="auto" w:fill="auto"/>
            <w:hideMark/>
          </w:tcPr>
          <w:p w14:paraId="7A5ECF7A"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24 0 03 85440</w:t>
            </w:r>
          </w:p>
        </w:tc>
        <w:tc>
          <w:tcPr>
            <w:tcW w:w="1222" w:type="dxa"/>
            <w:tcBorders>
              <w:top w:val="nil"/>
              <w:left w:val="nil"/>
              <w:bottom w:val="single" w:sz="4" w:space="0" w:color="000000"/>
              <w:right w:val="single" w:sz="4" w:space="0" w:color="000000"/>
            </w:tcBorders>
            <w:shd w:val="clear" w:color="auto" w:fill="auto"/>
            <w:hideMark/>
          </w:tcPr>
          <w:p w14:paraId="224A7142"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1CE7C739"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1 050 000,00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2D28BCF"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1 050 000,00</w:t>
            </w:r>
          </w:p>
        </w:tc>
      </w:tr>
      <w:tr w:rsidR="00A34907" w:rsidRPr="005F5ED0" w14:paraId="65E4A62E"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18A2AF9F"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34382148"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68619BAC"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0409</w:t>
            </w:r>
          </w:p>
        </w:tc>
        <w:tc>
          <w:tcPr>
            <w:tcW w:w="978" w:type="dxa"/>
            <w:tcBorders>
              <w:top w:val="nil"/>
              <w:left w:val="nil"/>
              <w:bottom w:val="single" w:sz="4" w:space="0" w:color="000000"/>
              <w:right w:val="single" w:sz="4" w:space="0" w:color="000000"/>
            </w:tcBorders>
            <w:shd w:val="clear" w:color="auto" w:fill="auto"/>
            <w:hideMark/>
          </w:tcPr>
          <w:p w14:paraId="039E117F"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24 0 03 85440</w:t>
            </w:r>
          </w:p>
        </w:tc>
        <w:tc>
          <w:tcPr>
            <w:tcW w:w="1222" w:type="dxa"/>
            <w:tcBorders>
              <w:top w:val="nil"/>
              <w:left w:val="nil"/>
              <w:bottom w:val="single" w:sz="4" w:space="0" w:color="000000"/>
              <w:right w:val="single" w:sz="4" w:space="0" w:color="000000"/>
            </w:tcBorders>
            <w:shd w:val="clear" w:color="auto" w:fill="auto"/>
            <w:hideMark/>
          </w:tcPr>
          <w:p w14:paraId="6211D9DA"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200</w:t>
            </w:r>
          </w:p>
        </w:tc>
        <w:tc>
          <w:tcPr>
            <w:tcW w:w="1597" w:type="dxa"/>
            <w:tcBorders>
              <w:top w:val="nil"/>
              <w:left w:val="nil"/>
              <w:bottom w:val="single" w:sz="4" w:space="0" w:color="000000"/>
              <w:right w:val="single" w:sz="4" w:space="0" w:color="000000"/>
            </w:tcBorders>
            <w:shd w:val="clear" w:color="000000" w:fill="FFFFFF"/>
            <w:noWrap/>
            <w:vAlign w:val="center"/>
            <w:hideMark/>
          </w:tcPr>
          <w:p w14:paraId="61DF5A2F"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1 050 000,00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0939CAF"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1 050 000,00</w:t>
            </w:r>
          </w:p>
        </w:tc>
      </w:tr>
      <w:tr w:rsidR="00A34907" w:rsidRPr="005F5ED0" w14:paraId="78ED1699"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0FC81DC9"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0B2B7127"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1CA0A370"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0409</w:t>
            </w:r>
          </w:p>
        </w:tc>
        <w:tc>
          <w:tcPr>
            <w:tcW w:w="978" w:type="dxa"/>
            <w:tcBorders>
              <w:top w:val="nil"/>
              <w:left w:val="nil"/>
              <w:bottom w:val="single" w:sz="4" w:space="0" w:color="000000"/>
              <w:right w:val="single" w:sz="4" w:space="0" w:color="000000"/>
            </w:tcBorders>
            <w:shd w:val="clear" w:color="auto" w:fill="auto"/>
            <w:hideMark/>
          </w:tcPr>
          <w:p w14:paraId="59AAB0FD"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24 0 03 85440</w:t>
            </w:r>
          </w:p>
        </w:tc>
        <w:tc>
          <w:tcPr>
            <w:tcW w:w="1222" w:type="dxa"/>
            <w:tcBorders>
              <w:top w:val="nil"/>
              <w:left w:val="nil"/>
              <w:bottom w:val="single" w:sz="4" w:space="0" w:color="000000"/>
              <w:right w:val="single" w:sz="4" w:space="0" w:color="000000"/>
            </w:tcBorders>
            <w:shd w:val="clear" w:color="auto" w:fill="auto"/>
            <w:hideMark/>
          </w:tcPr>
          <w:p w14:paraId="0454C7AF"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240</w:t>
            </w:r>
          </w:p>
        </w:tc>
        <w:tc>
          <w:tcPr>
            <w:tcW w:w="1597" w:type="dxa"/>
            <w:tcBorders>
              <w:top w:val="nil"/>
              <w:left w:val="nil"/>
              <w:bottom w:val="single" w:sz="4" w:space="0" w:color="000000"/>
              <w:right w:val="single" w:sz="4" w:space="0" w:color="000000"/>
            </w:tcBorders>
            <w:shd w:val="clear" w:color="000000" w:fill="FFFFFF"/>
            <w:noWrap/>
            <w:vAlign w:val="center"/>
            <w:hideMark/>
          </w:tcPr>
          <w:p w14:paraId="437D3C05"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1 050 000,00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674758B"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1 050 000,00</w:t>
            </w:r>
          </w:p>
        </w:tc>
      </w:tr>
      <w:tr w:rsidR="00A34907" w:rsidRPr="005F5ED0" w14:paraId="486BAB43"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3A88E2DE" w14:textId="77777777" w:rsidR="00A34907" w:rsidRPr="005F5ED0" w:rsidRDefault="00A34907" w:rsidP="005F5ED0">
            <w:pPr>
              <w:outlineLvl w:val="4"/>
              <w:rPr>
                <w:rFonts w:ascii="Times New Roman" w:hAnsi="Times New Roman" w:cs="Times New Roman"/>
                <w:color w:val="000000"/>
              </w:rPr>
            </w:pPr>
            <w:r w:rsidRPr="005F5ED0">
              <w:rPr>
                <w:rFonts w:ascii="Times New Roman" w:hAnsi="Times New Roman" w:cs="Times New Roman"/>
                <w:color w:val="000000"/>
              </w:rPr>
              <w:t xml:space="preserve">Основное мероприятие "Обеспечение </w:t>
            </w:r>
            <w:proofErr w:type="spellStart"/>
            <w:r w:rsidRPr="005F5ED0">
              <w:rPr>
                <w:rFonts w:ascii="Times New Roman" w:hAnsi="Times New Roman" w:cs="Times New Roman"/>
                <w:color w:val="000000"/>
              </w:rPr>
              <w:t>безопастности</w:t>
            </w:r>
            <w:proofErr w:type="spellEnd"/>
            <w:r w:rsidRPr="005F5ED0">
              <w:rPr>
                <w:rFonts w:ascii="Times New Roman" w:hAnsi="Times New Roman" w:cs="Times New Roman"/>
                <w:color w:val="000000"/>
              </w:rPr>
              <w:t xml:space="preserve"> дорожного движения на автомобильных дорогах общего пользования"</w:t>
            </w:r>
          </w:p>
        </w:tc>
        <w:tc>
          <w:tcPr>
            <w:tcW w:w="888" w:type="dxa"/>
            <w:tcBorders>
              <w:top w:val="nil"/>
              <w:left w:val="nil"/>
              <w:bottom w:val="single" w:sz="4" w:space="0" w:color="000000"/>
              <w:right w:val="single" w:sz="4" w:space="0" w:color="000000"/>
            </w:tcBorders>
            <w:shd w:val="clear" w:color="auto" w:fill="auto"/>
            <w:hideMark/>
          </w:tcPr>
          <w:p w14:paraId="30743F15"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76A4D9B3"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0409</w:t>
            </w:r>
          </w:p>
        </w:tc>
        <w:tc>
          <w:tcPr>
            <w:tcW w:w="978" w:type="dxa"/>
            <w:tcBorders>
              <w:top w:val="nil"/>
              <w:left w:val="nil"/>
              <w:bottom w:val="single" w:sz="4" w:space="0" w:color="000000"/>
              <w:right w:val="single" w:sz="4" w:space="0" w:color="000000"/>
            </w:tcBorders>
            <w:shd w:val="clear" w:color="auto" w:fill="auto"/>
            <w:hideMark/>
          </w:tcPr>
          <w:p w14:paraId="2D409666"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24 0 05 00000</w:t>
            </w:r>
          </w:p>
        </w:tc>
        <w:tc>
          <w:tcPr>
            <w:tcW w:w="1222" w:type="dxa"/>
            <w:tcBorders>
              <w:top w:val="nil"/>
              <w:left w:val="nil"/>
              <w:bottom w:val="single" w:sz="4" w:space="0" w:color="000000"/>
              <w:right w:val="single" w:sz="4" w:space="0" w:color="000000"/>
            </w:tcBorders>
            <w:shd w:val="clear" w:color="auto" w:fill="auto"/>
            <w:hideMark/>
          </w:tcPr>
          <w:p w14:paraId="21D68FF6"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3F5DA017"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400 000,00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5D37663"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400 000,00</w:t>
            </w:r>
          </w:p>
        </w:tc>
      </w:tr>
      <w:tr w:rsidR="00A34907" w:rsidRPr="005F5ED0" w14:paraId="4DC73FBA"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65960427" w14:textId="77777777" w:rsidR="00A34907" w:rsidRPr="005F5ED0" w:rsidRDefault="00A34907" w:rsidP="005F5ED0">
            <w:pPr>
              <w:outlineLvl w:val="5"/>
              <w:rPr>
                <w:rFonts w:ascii="Times New Roman" w:hAnsi="Times New Roman" w:cs="Times New Roman"/>
                <w:color w:val="000000"/>
              </w:rPr>
            </w:pPr>
            <w:r w:rsidRPr="005F5ED0">
              <w:rPr>
                <w:rFonts w:ascii="Times New Roman" w:hAnsi="Times New Roman" w:cs="Times New Roman"/>
                <w:color w:val="000000"/>
              </w:rPr>
              <w:t>Муниципальный дорожный фонд Медынского района</w:t>
            </w:r>
          </w:p>
        </w:tc>
        <w:tc>
          <w:tcPr>
            <w:tcW w:w="888" w:type="dxa"/>
            <w:tcBorders>
              <w:top w:val="nil"/>
              <w:left w:val="nil"/>
              <w:bottom w:val="single" w:sz="4" w:space="0" w:color="000000"/>
              <w:right w:val="single" w:sz="4" w:space="0" w:color="000000"/>
            </w:tcBorders>
            <w:shd w:val="clear" w:color="auto" w:fill="auto"/>
            <w:hideMark/>
          </w:tcPr>
          <w:p w14:paraId="472A2BB4"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37DB6292"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0409</w:t>
            </w:r>
          </w:p>
        </w:tc>
        <w:tc>
          <w:tcPr>
            <w:tcW w:w="978" w:type="dxa"/>
            <w:tcBorders>
              <w:top w:val="nil"/>
              <w:left w:val="nil"/>
              <w:bottom w:val="single" w:sz="4" w:space="0" w:color="000000"/>
              <w:right w:val="single" w:sz="4" w:space="0" w:color="000000"/>
            </w:tcBorders>
            <w:shd w:val="clear" w:color="auto" w:fill="auto"/>
            <w:hideMark/>
          </w:tcPr>
          <w:p w14:paraId="76614E22"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24 0 05 85440</w:t>
            </w:r>
          </w:p>
        </w:tc>
        <w:tc>
          <w:tcPr>
            <w:tcW w:w="1222" w:type="dxa"/>
            <w:tcBorders>
              <w:top w:val="nil"/>
              <w:left w:val="nil"/>
              <w:bottom w:val="single" w:sz="4" w:space="0" w:color="000000"/>
              <w:right w:val="single" w:sz="4" w:space="0" w:color="000000"/>
            </w:tcBorders>
            <w:shd w:val="clear" w:color="auto" w:fill="auto"/>
            <w:hideMark/>
          </w:tcPr>
          <w:p w14:paraId="0DFF590E"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18081461"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400 000,00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90279C0"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400 000,00</w:t>
            </w:r>
          </w:p>
        </w:tc>
      </w:tr>
      <w:tr w:rsidR="00A34907" w:rsidRPr="005F5ED0" w14:paraId="7743489A"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6FE49451"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2F1AC7C9"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316F3446"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0409</w:t>
            </w:r>
          </w:p>
        </w:tc>
        <w:tc>
          <w:tcPr>
            <w:tcW w:w="978" w:type="dxa"/>
            <w:tcBorders>
              <w:top w:val="nil"/>
              <w:left w:val="nil"/>
              <w:bottom w:val="single" w:sz="4" w:space="0" w:color="000000"/>
              <w:right w:val="single" w:sz="4" w:space="0" w:color="000000"/>
            </w:tcBorders>
            <w:shd w:val="clear" w:color="auto" w:fill="auto"/>
            <w:hideMark/>
          </w:tcPr>
          <w:p w14:paraId="12353B7F"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24 0 05 85440</w:t>
            </w:r>
          </w:p>
        </w:tc>
        <w:tc>
          <w:tcPr>
            <w:tcW w:w="1222" w:type="dxa"/>
            <w:tcBorders>
              <w:top w:val="nil"/>
              <w:left w:val="nil"/>
              <w:bottom w:val="single" w:sz="4" w:space="0" w:color="000000"/>
              <w:right w:val="single" w:sz="4" w:space="0" w:color="000000"/>
            </w:tcBorders>
            <w:shd w:val="clear" w:color="auto" w:fill="auto"/>
            <w:hideMark/>
          </w:tcPr>
          <w:p w14:paraId="1F38375A"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200</w:t>
            </w:r>
          </w:p>
        </w:tc>
        <w:tc>
          <w:tcPr>
            <w:tcW w:w="1597" w:type="dxa"/>
            <w:tcBorders>
              <w:top w:val="nil"/>
              <w:left w:val="nil"/>
              <w:bottom w:val="single" w:sz="4" w:space="0" w:color="000000"/>
              <w:right w:val="single" w:sz="4" w:space="0" w:color="000000"/>
            </w:tcBorders>
            <w:shd w:val="clear" w:color="000000" w:fill="FFFFFF"/>
            <w:noWrap/>
            <w:vAlign w:val="center"/>
            <w:hideMark/>
          </w:tcPr>
          <w:p w14:paraId="4AB044B9"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400 000,00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7493C8E"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400 000,00</w:t>
            </w:r>
          </w:p>
        </w:tc>
      </w:tr>
      <w:tr w:rsidR="00A34907" w:rsidRPr="005F5ED0" w14:paraId="0C95168C"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6B452285"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564A3BC8"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78E43E0C"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0409</w:t>
            </w:r>
          </w:p>
        </w:tc>
        <w:tc>
          <w:tcPr>
            <w:tcW w:w="978" w:type="dxa"/>
            <w:tcBorders>
              <w:top w:val="nil"/>
              <w:left w:val="nil"/>
              <w:bottom w:val="single" w:sz="4" w:space="0" w:color="000000"/>
              <w:right w:val="single" w:sz="4" w:space="0" w:color="000000"/>
            </w:tcBorders>
            <w:shd w:val="clear" w:color="auto" w:fill="auto"/>
            <w:hideMark/>
          </w:tcPr>
          <w:p w14:paraId="672D3CC1"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24 0 05 85440</w:t>
            </w:r>
          </w:p>
        </w:tc>
        <w:tc>
          <w:tcPr>
            <w:tcW w:w="1222" w:type="dxa"/>
            <w:tcBorders>
              <w:top w:val="nil"/>
              <w:left w:val="nil"/>
              <w:bottom w:val="single" w:sz="4" w:space="0" w:color="000000"/>
              <w:right w:val="single" w:sz="4" w:space="0" w:color="000000"/>
            </w:tcBorders>
            <w:shd w:val="clear" w:color="auto" w:fill="auto"/>
            <w:hideMark/>
          </w:tcPr>
          <w:p w14:paraId="4D80B59E"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240</w:t>
            </w:r>
          </w:p>
        </w:tc>
        <w:tc>
          <w:tcPr>
            <w:tcW w:w="1597" w:type="dxa"/>
            <w:tcBorders>
              <w:top w:val="nil"/>
              <w:left w:val="nil"/>
              <w:bottom w:val="single" w:sz="4" w:space="0" w:color="000000"/>
              <w:right w:val="single" w:sz="4" w:space="0" w:color="000000"/>
            </w:tcBorders>
            <w:shd w:val="clear" w:color="000000" w:fill="FFFFFF"/>
            <w:noWrap/>
            <w:vAlign w:val="center"/>
            <w:hideMark/>
          </w:tcPr>
          <w:p w14:paraId="5DC451C0"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400 000,00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F812D68"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400 000,00</w:t>
            </w:r>
          </w:p>
        </w:tc>
      </w:tr>
      <w:tr w:rsidR="00A34907" w:rsidRPr="005F5ED0" w14:paraId="42E03963"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4E8EAB5C" w14:textId="77777777" w:rsidR="00A34907" w:rsidRPr="005F5ED0" w:rsidRDefault="00A34907" w:rsidP="005F5ED0">
            <w:pPr>
              <w:outlineLvl w:val="4"/>
              <w:rPr>
                <w:rFonts w:ascii="Times New Roman" w:hAnsi="Times New Roman" w:cs="Times New Roman"/>
                <w:color w:val="000000"/>
              </w:rPr>
            </w:pPr>
            <w:r w:rsidRPr="005F5ED0">
              <w:rPr>
                <w:rFonts w:ascii="Times New Roman" w:hAnsi="Times New Roman" w:cs="Times New Roman"/>
                <w:color w:val="000000"/>
              </w:rPr>
              <w:t xml:space="preserve">Основное мероприятие "Исполнение переданных </w:t>
            </w:r>
            <w:r w:rsidRPr="005F5ED0">
              <w:rPr>
                <w:rFonts w:ascii="Times New Roman" w:hAnsi="Times New Roman" w:cs="Times New Roman"/>
                <w:color w:val="000000"/>
              </w:rPr>
              <w:lastRenderedPageBreak/>
              <w:t>полномочий по дорожному фонду"</w:t>
            </w:r>
          </w:p>
        </w:tc>
        <w:tc>
          <w:tcPr>
            <w:tcW w:w="888" w:type="dxa"/>
            <w:tcBorders>
              <w:top w:val="nil"/>
              <w:left w:val="nil"/>
              <w:bottom w:val="single" w:sz="4" w:space="0" w:color="000000"/>
              <w:right w:val="single" w:sz="4" w:space="0" w:color="000000"/>
            </w:tcBorders>
            <w:shd w:val="clear" w:color="auto" w:fill="auto"/>
            <w:hideMark/>
          </w:tcPr>
          <w:p w14:paraId="5250D298"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lastRenderedPageBreak/>
              <w:t>003</w:t>
            </w:r>
          </w:p>
        </w:tc>
        <w:tc>
          <w:tcPr>
            <w:tcW w:w="1127" w:type="dxa"/>
            <w:tcBorders>
              <w:top w:val="nil"/>
              <w:left w:val="nil"/>
              <w:bottom w:val="single" w:sz="4" w:space="0" w:color="000000"/>
              <w:right w:val="single" w:sz="4" w:space="0" w:color="000000"/>
            </w:tcBorders>
            <w:shd w:val="clear" w:color="auto" w:fill="auto"/>
            <w:hideMark/>
          </w:tcPr>
          <w:p w14:paraId="01ABF9D3"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0409</w:t>
            </w:r>
          </w:p>
        </w:tc>
        <w:tc>
          <w:tcPr>
            <w:tcW w:w="978" w:type="dxa"/>
            <w:tcBorders>
              <w:top w:val="nil"/>
              <w:left w:val="nil"/>
              <w:bottom w:val="single" w:sz="4" w:space="0" w:color="000000"/>
              <w:right w:val="single" w:sz="4" w:space="0" w:color="000000"/>
            </w:tcBorders>
            <w:shd w:val="clear" w:color="auto" w:fill="auto"/>
            <w:hideMark/>
          </w:tcPr>
          <w:p w14:paraId="3D9BB6A5"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24 0 06 00000</w:t>
            </w:r>
          </w:p>
        </w:tc>
        <w:tc>
          <w:tcPr>
            <w:tcW w:w="1222" w:type="dxa"/>
            <w:tcBorders>
              <w:top w:val="nil"/>
              <w:left w:val="nil"/>
              <w:bottom w:val="single" w:sz="4" w:space="0" w:color="000000"/>
              <w:right w:val="single" w:sz="4" w:space="0" w:color="000000"/>
            </w:tcBorders>
            <w:shd w:val="clear" w:color="auto" w:fill="auto"/>
            <w:hideMark/>
          </w:tcPr>
          <w:p w14:paraId="19BAAB1E"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294359D8"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21 515 510,00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7DA72F0"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23 177 760,00</w:t>
            </w:r>
          </w:p>
        </w:tc>
      </w:tr>
      <w:tr w:rsidR="00A34907" w:rsidRPr="005F5ED0" w14:paraId="7D64A93B"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2F066EC5" w14:textId="77777777" w:rsidR="00A34907" w:rsidRPr="005F5ED0" w:rsidRDefault="00A34907" w:rsidP="005F5ED0">
            <w:pPr>
              <w:outlineLvl w:val="5"/>
              <w:rPr>
                <w:rFonts w:ascii="Times New Roman" w:hAnsi="Times New Roman" w:cs="Times New Roman"/>
                <w:color w:val="000000"/>
              </w:rPr>
            </w:pPr>
            <w:r w:rsidRPr="005F5ED0">
              <w:rPr>
                <w:rFonts w:ascii="Times New Roman" w:hAnsi="Times New Roman" w:cs="Times New Roman"/>
                <w:color w:val="000000"/>
              </w:rPr>
              <w:t>Муниципальный дорожный фонд Медынского района</w:t>
            </w:r>
          </w:p>
        </w:tc>
        <w:tc>
          <w:tcPr>
            <w:tcW w:w="888" w:type="dxa"/>
            <w:tcBorders>
              <w:top w:val="nil"/>
              <w:left w:val="nil"/>
              <w:bottom w:val="single" w:sz="4" w:space="0" w:color="000000"/>
              <w:right w:val="single" w:sz="4" w:space="0" w:color="000000"/>
            </w:tcBorders>
            <w:shd w:val="clear" w:color="auto" w:fill="auto"/>
            <w:hideMark/>
          </w:tcPr>
          <w:p w14:paraId="24D4534F"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008CCC14"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0409</w:t>
            </w:r>
          </w:p>
        </w:tc>
        <w:tc>
          <w:tcPr>
            <w:tcW w:w="978" w:type="dxa"/>
            <w:tcBorders>
              <w:top w:val="nil"/>
              <w:left w:val="nil"/>
              <w:bottom w:val="single" w:sz="4" w:space="0" w:color="000000"/>
              <w:right w:val="single" w:sz="4" w:space="0" w:color="000000"/>
            </w:tcBorders>
            <w:shd w:val="clear" w:color="auto" w:fill="auto"/>
            <w:hideMark/>
          </w:tcPr>
          <w:p w14:paraId="347DCE98"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24 0 06 85440</w:t>
            </w:r>
          </w:p>
        </w:tc>
        <w:tc>
          <w:tcPr>
            <w:tcW w:w="1222" w:type="dxa"/>
            <w:tcBorders>
              <w:top w:val="nil"/>
              <w:left w:val="nil"/>
              <w:bottom w:val="single" w:sz="4" w:space="0" w:color="000000"/>
              <w:right w:val="single" w:sz="4" w:space="0" w:color="000000"/>
            </w:tcBorders>
            <w:shd w:val="clear" w:color="auto" w:fill="auto"/>
            <w:hideMark/>
          </w:tcPr>
          <w:p w14:paraId="596B60F4"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07735DC7"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21 515 510,00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FE15117"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23 177 760,00</w:t>
            </w:r>
          </w:p>
        </w:tc>
      </w:tr>
      <w:tr w:rsidR="00A34907" w:rsidRPr="005F5ED0" w14:paraId="74A1EA22"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19BD439B"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Межбюджетные трансферты</w:t>
            </w:r>
          </w:p>
        </w:tc>
        <w:tc>
          <w:tcPr>
            <w:tcW w:w="888" w:type="dxa"/>
            <w:tcBorders>
              <w:top w:val="nil"/>
              <w:left w:val="nil"/>
              <w:bottom w:val="single" w:sz="4" w:space="0" w:color="000000"/>
              <w:right w:val="single" w:sz="4" w:space="0" w:color="000000"/>
            </w:tcBorders>
            <w:shd w:val="clear" w:color="auto" w:fill="auto"/>
            <w:hideMark/>
          </w:tcPr>
          <w:p w14:paraId="0CD75EDD"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3D5EF7B0"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0409</w:t>
            </w:r>
          </w:p>
        </w:tc>
        <w:tc>
          <w:tcPr>
            <w:tcW w:w="978" w:type="dxa"/>
            <w:tcBorders>
              <w:top w:val="nil"/>
              <w:left w:val="nil"/>
              <w:bottom w:val="single" w:sz="4" w:space="0" w:color="000000"/>
              <w:right w:val="single" w:sz="4" w:space="0" w:color="000000"/>
            </w:tcBorders>
            <w:shd w:val="clear" w:color="auto" w:fill="auto"/>
            <w:hideMark/>
          </w:tcPr>
          <w:p w14:paraId="7F50E5A3"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24 0 06 85440</w:t>
            </w:r>
          </w:p>
        </w:tc>
        <w:tc>
          <w:tcPr>
            <w:tcW w:w="1222" w:type="dxa"/>
            <w:tcBorders>
              <w:top w:val="nil"/>
              <w:left w:val="nil"/>
              <w:bottom w:val="single" w:sz="4" w:space="0" w:color="000000"/>
              <w:right w:val="single" w:sz="4" w:space="0" w:color="000000"/>
            </w:tcBorders>
            <w:shd w:val="clear" w:color="auto" w:fill="auto"/>
            <w:hideMark/>
          </w:tcPr>
          <w:p w14:paraId="5D86A216"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500</w:t>
            </w:r>
          </w:p>
        </w:tc>
        <w:tc>
          <w:tcPr>
            <w:tcW w:w="1597" w:type="dxa"/>
            <w:tcBorders>
              <w:top w:val="nil"/>
              <w:left w:val="nil"/>
              <w:bottom w:val="single" w:sz="4" w:space="0" w:color="000000"/>
              <w:right w:val="single" w:sz="4" w:space="0" w:color="000000"/>
            </w:tcBorders>
            <w:shd w:val="clear" w:color="000000" w:fill="FFFFFF"/>
            <w:noWrap/>
            <w:vAlign w:val="center"/>
            <w:hideMark/>
          </w:tcPr>
          <w:p w14:paraId="11051A36"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21 515 510,00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BCB3288"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23 177 760,00</w:t>
            </w:r>
          </w:p>
        </w:tc>
      </w:tr>
      <w:tr w:rsidR="00A34907" w:rsidRPr="005F5ED0" w14:paraId="1B371F7E"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02A0007C"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Иные межбюджетные трансферты</w:t>
            </w:r>
          </w:p>
        </w:tc>
        <w:tc>
          <w:tcPr>
            <w:tcW w:w="888" w:type="dxa"/>
            <w:tcBorders>
              <w:top w:val="nil"/>
              <w:left w:val="nil"/>
              <w:bottom w:val="single" w:sz="4" w:space="0" w:color="000000"/>
              <w:right w:val="single" w:sz="4" w:space="0" w:color="000000"/>
            </w:tcBorders>
            <w:shd w:val="clear" w:color="auto" w:fill="auto"/>
            <w:hideMark/>
          </w:tcPr>
          <w:p w14:paraId="4F3F3856"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47612A4A"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0409</w:t>
            </w:r>
          </w:p>
        </w:tc>
        <w:tc>
          <w:tcPr>
            <w:tcW w:w="978" w:type="dxa"/>
            <w:tcBorders>
              <w:top w:val="nil"/>
              <w:left w:val="nil"/>
              <w:bottom w:val="single" w:sz="4" w:space="0" w:color="000000"/>
              <w:right w:val="single" w:sz="4" w:space="0" w:color="000000"/>
            </w:tcBorders>
            <w:shd w:val="clear" w:color="auto" w:fill="auto"/>
            <w:hideMark/>
          </w:tcPr>
          <w:p w14:paraId="75A02AB4"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24 0 06 85440</w:t>
            </w:r>
          </w:p>
        </w:tc>
        <w:tc>
          <w:tcPr>
            <w:tcW w:w="1222" w:type="dxa"/>
            <w:tcBorders>
              <w:top w:val="nil"/>
              <w:left w:val="nil"/>
              <w:bottom w:val="single" w:sz="4" w:space="0" w:color="000000"/>
              <w:right w:val="single" w:sz="4" w:space="0" w:color="000000"/>
            </w:tcBorders>
            <w:shd w:val="clear" w:color="auto" w:fill="auto"/>
            <w:hideMark/>
          </w:tcPr>
          <w:p w14:paraId="1C9322B8"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540</w:t>
            </w:r>
          </w:p>
        </w:tc>
        <w:tc>
          <w:tcPr>
            <w:tcW w:w="1597" w:type="dxa"/>
            <w:tcBorders>
              <w:top w:val="nil"/>
              <w:left w:val="nil"/>
              <w:bottom w:val="single" w:sz="4" w:space="0" w:color="000000"/>
              <w:right w:val="single" w:sz="4" w:space="0" w:color="000000"/>
            </w:tcBorders>
            <w:shd w:val="clear" w:color="000000" w:fill="FFFFFF"/>
            <w:noWrap/>
            <w:vAlign w:val="center"/>
            <w:hideMark/>
          </w:tcPr>
          <w:p w14:paraId="53A7B2E7"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21 515 510,00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3871B63"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23 177 760,00</w:t>
            </w:r>
          </w:p>
        </w:tc>
      </w:tr>
      <w:tr w:rsidR="00A34907" w:rsidRPr="005F5ED0" w14:paraId="6A070A9F"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2CBFD328" w14:textId="77777777" w:rsidR="00A34907" w:rsidRPr="005F5ED0" w:rsidRDefault="00A34907" w:rsidP="005F5ED0">
            <w:pPr>
              <w:outlineLvl w:val="4"/>
              <w:rPr>
                <w:rFonts w:ascii="Times New Roman" w:hAnsi="Times New Roman" w:cs="Times New Roman"/>
                <w:color w:val="000000"/>
              </w:rPr>
            </w:pPr>
            <w:r w:rsidRPr="005F5ED0">
              <w:rPr>
                <w:rFonts w:ascii="Times New Roman" w:hAnsi="Times New Roman" w:cs="Times New Roman"/>
                <w:color w:val="000000"/>
              </w:rPr>
              <w:t>Основное мероприятие "Приобретение дорожной техники"</w:t>
            </w:r>
          </w:p>
        </w:tc>
        <w:tc>
          <w:tcPr>
            <w:tcW w:w="888" w:type="dxa"/>
            <w:tcBorders>
              <w:top w:val="nil"/>
              <w:left w:val="nil"/>
              <w:bottom w:val="single" w:sz="4" w:space="0" w:color="000000"/>
              <w:right w:val="single" w:sz="4" w:space="0" w:color="000000"/>
            </w:tcBorders>
            <w:shd w:val="clear" w:color="auto" w:fill="auto"/>
            <w:hideMark/>
          </w:tcPr>
          <w:p w14:paraId="561469B7"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6828768E"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0409</w:t>
            </w:r>
          </w:p>
        </w:tc>
        <w:tc>
          <w:tcPr>
            <w:tcW w:w="978" w:type="dxa"/>
            <w:tcBorders>
              <w:top w:val="nil"/>
              <w:left w:val="nil"/>
              <w:bottom w:val="single" w:sz="4" w:space="0" w:color="000000"/>
              <w:right w:val="single" w:sz="4" w:space="0" w:color="000000"/>
            </w:tcBorders>
            <w:shd w:val="clear" w:color="auto" w:fill="auto"/>
            <w:hideMark/>
          </w:tcPr>
          <w:p w14:paraId="7359270F"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24 0 07 00000</w:t>
            </w:r>
          </w:p>
        </w:tc>
        <w:tc>
          <w:tcPr>
            <w:tcW w:w="1222" w:type="dxa"/>
            <w:tcBorders>
              <w:top w:val="nil"/>
              <w:left w:val="nil"/>
              <w:bottom w:val="single" w:sz="4" w:space="0" w:color="000000"/>
              <w:right w:val="single" w:sz="4" w:space="0" w:color="000000"/>
            </w:tcBorders>
            <w:shd w:val="clear" w:color="auto" w:fill="auto"/>
            <w:hideMark/>
          </w:tcPr>
          <w:p w14:paraId="3E3C65DB"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2E1C62B1"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550 000,00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202FBDE"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550 000,00</w:t>
            </w:r>
          </w:p>
        </w:tc>
      </w:tr>
      <w:tr w:rsidR="00A34907" w:rsidRPr="005F5ED0" w14:paraId="3FC774DA"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2B2F72F8" w14:textId="77777777" w:rsidR="00A34907" w:rsidRPr="005F5ED0" w:rsidRDefault="00A34907" w:rsidP="005F5ED0">
            <w:pPr>
              <w:outlineLvl w:val="5"/>
              <w:rPr>
                <w:rFonts w:ascii="Times New Roman" w:hAnsi="Times New Roman" w:cs="Times New Roman"/>
                <w:color w:val="000000"/>
              </w:rPr>
            </w:pPr>
            <w:r w:rsidRPr="005F5ED0">
              <w:rPr>
                <w:rFonts w:ascii="Times New Roman" w:hAnsi="Times New Roman" w:cs="Times New Roman"/>
                <w:color w:val="000000"/>
              </w:rPr>
              <w:t>Муниципальный дорожный фонд Медынского района</w:t>
            </w:r>
          </w:p>
        </w:tc>
        <w:tc>
          <w:tcPr>
            <w:tcW w:w="888" w:type="dxa"/>
            <w:tcBorders>
              <w:top w:val="nil"/>
              <w:left w:val="nil"/>
              <w:bottom w:val="single" w:sz="4" w:space="0" w:color="000000"/>
              <w:right w:val="single" w:sz="4" w:space="0" w:color="000000"/>
            </w:tcBorders>
            <w:shd w:val="clear" w:color="auto" w:fill="auto"/>
            <w:hideMark/>
          </w:tcPr>
          <w:p w14:paraId="565A5B93"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6377FB2E"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0409</w:t>
            </w:r>
          </w:p>
        </w:tc>
        <w:tc>
          <w:tcPr>
            <w:tcW w:w="978" w:type="dxa"/>
            <w:tcBorders>
              <w:top w:val="nil"/>
              <w:left w:val="nil"/>
              <w:bottom w:val="single" w:sz="4" w:space="0" w:color="000000"/>
              <w:right w:val="single" w:sz="4" w:space="0" w:color="000000"/>
            </w:tcBorders>
            <w:shd w:val="clear" w:color="auto" w:fill="auto"/>
            <w:hideMark/>
          </w:tcPr>
          <w:p w14:paraId="0CEBF951"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24 0 07 85440</w:t>
            </w:r>
          </w:p>
        </w:tc>
        <w:tc>
          <w:tcPr>
            <w:tcW w:w="1222" w:type="dxa"/>
            <w:tcBorders>
              <w:top w:val="nil"/>
              <w:left w:val="nil"/>
              <w:bottom w:val="single" w:sz="4" w:space="0" w:color="000000"/>
              <w:right w:val="single" w:sz="4" w:space="0" w:color="000000"/>
            </w:tcBorders>
            <w:shd w:val="clear" w:color="auto" w:fill="auto"/>
            <w:hideMark/>
          </w:tcPr>
          <w:p w14:paraId="53C85797"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47D51A6A"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550 000,00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5633730"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550 000,00</w:t>
            </w:r>
          </w:p>
        </w:tc>
      </w:tr>
      <w:tr w:rsidR="00A34907" w:rsidRPr="005F5ED0" w14:paraId="6CA7D669"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61DAA343"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1BB639E7"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38D8105C"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0409</w:t>
            </w:r>
          </w:p>
        </w:tc>
        <w:tc>
          <w:tcPr>
            <w:tcW w:w="978" w:type="dxa"/>
            <w:tcBorders>
              <w:top w:val="nil"/>
              <w:left w:val="nil"/>
              <w:bottom w:val="single" w:sz="4" w:space="0" w:color="000000"/>
              <w:right w:val="single" w:sz="4" w:space="0" w:color="000000"/>
            </w:tcBorders>
            <w:shd w:val="clear" w:color="auto" w:fill="auto"/>
            <w:hideMark/>
          </w:tcPr>
          <w:p w14:paraId="53F87129"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24 0 07 85440</w:t>
            </w:r>
          </w:p>
        </w:tc>
        <w:tc>
          <w:tcPr>
            <w:tcW w:w="1222" w:type="dxa"/>
            <w:tcBorders>
              <w:top w:val="nil"/>
              <w:left w:val="nil"/>
              <w:bottom w:val="single" w:sz="4" w:space="0" w:color="000000"/>
              <w:right w:val="single" w:sz="4" w:space="0" w:color="000000"/>
            </w:tcBorders>
            <w:shd w:val="clear" w:color="auto" w:fill="auto"/>
            <w:hideMark/>
          </w:tcPr>
          <w:p w14:paraId="7D1A26A1"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200</w:t>
            </w:r>
          </w:p>
        </w:tc>
        <w:tc>
          <w:tcPr>
            <w:tcW w:w="1597" w:type="dxa"/>
            <w:tcBorders>
              <w:top w:val="nil"/>
              <w:left w:val="nil"/>
              <w:bottom w:val="single" w:sz="4" w:space="0" w:color="000000"/>
              <w:right w:val="single" w:sz="4" w:space="0" w:color="000000"/>
            </w:tcBorders>
            <w:shd w:val="clear" w:color="000000" w:fill="FFFFFF"/>
            <w:noWrap/>
            <w:vAlign w:val="center"/>
            <w:hideMark/>
          </w:tcPr>
          <w:p w14:paraId="6F48EE8A"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550 000,00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BF40E4E"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550 000,00</w:t>
            </w:r>
          </w:p>
        </w:tc>
      </w:tr>
      <w:tr w:rsidR="00A34907" w:rsidRPr="005F5ED0" w14:paraId="74DFF896"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7DD96F8E"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19998CB4"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32B7A172"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0409</w:t>
            </w:r>
          </w:p>
        </w:tc>
        <w:tc>
          <w:tcPr>
            <w:tcW w:w="978" w:type="dxa"/>
            <w:tcBorders>
              <w:top w:val="nil"/>
              <w:left w:val="nil"/>
              <w:bottom w:val="single" w:sz="4" w:space="0" w:color="000000"/>
              <w:right w:val="single" w:sz="4" w:space="0" w:color="000000"/>
            </w:tcBorders>
            <w:shd w:val="clear" w:color="auto" w:fill="auto"/>
            <w:hideMark/>
          </w:tcPr>
          <w:p w14:paraId="49B953E7"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24 0 07 85440</w:t>
            </w:r>
          </w:p>
        </w:tc>
        <w:tc>
          <w:tcPr>
            <w:tcW w:w="1222" w:type="dxa"/>
            <w:tcBorders>
              <w:top w:val="nil"/>
              <w:left w:val="nil"/>
              <w:bottom w:val="single" w:sz="4" w:space="0" w:color="000000"/>
              <w:right w:val="single" w:sz="4" w:space="0" w:color="000000"/>
            </w:tcBorders>
            <w:shd w:val="clear" w:color="auto" w:fill="auto"/>
            <w:hideMark/>
          </w:tcPr>
          <w:p w14:paraId="65D49550"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240</w:t>
            </w:r>
          </w:p>
        </w:tc>
        <w:tc>
          <w:tcPr>
            <w:tcW w:w="1597" w:type="dxa"/>
            <w:tcBorders>
              <w:top w:val="nil"/>
              <w:left w:val="nil"/>
              <w:bottom w:val="single" w:sz="4" w:space="0" w:color="000000"/>
              <w:right w:val="single" w:sz="4" w:space="0" w:color="000000"/>
            </w:tcBorders>
            <w:shd w:val="clear" w:color="000000" w:fill="FFFFFF"/>
            <w:noWrap/>
            <w:vAlign w:val="center"/>
            <w:hideMark/>
          </w:tcPr>
          <w:p w14:paraId="27711A72"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550 000,00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9104EF9"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550 000,00</w:t>
            </w:r>
          </w:p>
        </w:tc>
      </w:tr>
      <w:tr w:rsidR="00A34907" w:rsidRPr="005F5ED0" w14:paraId="72002354"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4F507865" w14:textId="77777777" w:rsidR="00A34907" w:rsidRPr="005F5ED0" w:rsidRDefault="00A34907" w:rsidP="005F5ED0">
            <w:pPr>
              <w:outlineLvl w:val="1"/>
              <w:rPr>
                <w:rFonts w:ascii="Times New Roman" w:hAnsi="Times New Roman" w:cs="Times New Roman"/>
                <w:color w:val="000000"/>
              </w:rPr>
            </w:pPr>
            <w:r w:rsidRPr="005F5ED0">
              <w:rPr>
                <w:rFonts w:ascii="Times New Roman" w:hAnsi="Times New Roman" w:cs="Times New Roman"/>
                <w:color w:val="000000"/>
              </w:rPr>
              <w:t>Другие вопросы в области национальной экономики</w:t>
            </w:r>
          </w:p>
        </w:tc>
        <w:tc>
          <w:tcPr>
            <w:tcW w:w="888" w:type="dxa"/>
            <w:tcBorders>
              <w:top w:val="nil"/>
              <w:left w:val="nil"/>
              <w:bottom w:val="single" w:sz="4" w:space="0" w:color="000000"/>
              <w:right w:val="single" w:sz="4" w:space="0" w:color="000000"/>
            </w:tcBorders>
            <w:shd w:val="clear" w:color="auto" w:fill="auto"/>
            <w:hideMark/>
          </w:tcPr>
          <w:p w14:paraId="5D2795BA" w14:textId="77777777" w:rsidR="00A34907" w:rsidRPr="005F5ED0" w:rsidRDefault="00A34907" w:rsidP="005F5ED0">
            <w:pPr>
              <w:jc w:val="center"/>
              <w:outlineLvl w:val="1"/>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52A7F502" w14:textId="77777777" w:rsidR="00A34907" w:rsidRPr="005F5ED0" w:rsidRDefault="00A34907" w:rsidP="005F5ED0">
            <w:pPr>
              <w:jc w:val="center"/>
              <w:outlineLvl w:val="1"/>
              <w:rPr>
                <w:rFonts w:ascii="Times New Roman" w:hAnsi="Times New Roman" w:cs="Times New Roman"/>
                <w:color w:val="000000"/>
              </w:rPr>
            </w:pPr>
            <w:r w:rsidRPr="005F5ED0">
              <w:rPr>
                <w:rFonts w:ascii="Times New Roman" w:hAnsi="Times New Roman" w:cs="Times New Roman"/>
                <w:color w:val="000000"/>
              </w:rPr>
              <w:t>0412</w:t>
            </w:r>
          </w:p>
        </w:tc>
        <w:tc>
          <w:tcPr>
            <w:tcW w:w="978" w:type="dxa"/>
            <w:tcBorders>
              <w:top w:val="nil"/>
              <w:left w:val="nil"/>
              <w:bottom w:val="single" w:sz="4" w:space="0" w:color="000000"/>
              <w:right w:val="single" w:sz="4" w:space="0" w:color="000000"/>
            </w:tcBorders>
            <w:shd w:val="clear" w:color="auto" w:fill="auto"/>
            <w:hideMark/>
          </w:tcPr>
          <w:p w14:paraId="106F31E9" w14:textId="77777777" w:rsidR="00A34907" w:rsidRPr="005F5ED0" w:rsidRDefault="00A34907" w:rsidP="005F5ED0">
            <w:pPr>
              <w:jc w:val="center"/>
              <w:outlineLvl w:val="1"/>
              <w:rPr>
                <w:rFonts w:ascii="Times New Roman" w:hAnsi="Times New Roman" w:cs="Times New Roman"/>
                <w:color w:val="000000"/>
              </w:rPr>
            </w:pPr>
            <w:r w:rsidRPr="005F5ED0">
              <w:rPr>
                <w:rFonts w:ascii="Times New Roman" w:hAnsi="Times New Roman" w:cs="Times New Roman"/>
                <w:color w:val="000000"/>
              </w:rPr>
              <w:t> </w:t>
            </w:r>
          </w:p>
        </w:tc>
        <w:tc>
          <w:tcPr>
            <w:tcW w:w="1222" w:type="dxa"/>
            <w:tcBorders>
              <w:top w:val="nil"/>
              <w:left w:val="nil"/>
              <w:bottom w:val="single" w:sz="4" w:space="0" w:color="000000"/>
              <w:right w:val="single" w:sz="4" w:space="0" w:color="000000"/>
            </w:tcBorders>
            <w:shd w:val="clear" w:color="auto" w:fill="auto"/>
            <w:hideMark/>
          </w:tcPr>
          <w:p w14:paraId="14DA6581" w14:textId="77777777" w:rsidR="00A34907" w:rsidRPr="005F5ED0" w:rsidRDefault="00A34907" w:rsidP="005F5ED0">
            <w:pPr>
              <w:jc w:val="center"/>
              <w:outlineLvl w:val="1"/>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1974BFA3" w14:textId="77777777" w:rsidR="00A34907" w:rsidRPr="005F5ED0" w:rsidRDefault="00A34907" w:rsidP="005F5ED0">
            <w:pPr>
              <w:jc w:val="right"/>
              <w:outlineLvl w:val="1"/>
              <w:rPr>
                <w:rFonts w:ascii="Times New Roman" w:hAnsi="Times New Roman" w:cs="Times New Roman"/>
                <w:color w:val="000000"/>
              </w:rPr>
            </w:pPr>
            <w:r w:rsidRPr="005F5ED0">
              <w:rPr>
                <w:rFonts w:ascii="Times New Roman" w:hAnsi="Times New Roman" w:cs="Times New Roman"/>
                <w:color w:val="000000"/>
              </w:rPr>
              <w:t>2 163 459,24</w:t>
            </w:r>
          </w:p>
        </w:tc>
        <w:tc>
          <w:tcPr>
            <w:tcW w:w="1462" w:type="dxa"/>
            <w:tcBorders>
              <w:top w:val="nil"/>
              <w:left w:val="nil"/>
              <w:bottom w:val="single" w:sz="4" w:space="0" w:color="000000"/>
              <w:right w:val="single" w:sz="4" w:space="0" w:color="000000"/>
            </w:tcBorders>
            <w:shd w:val="clear" w:color="000000" w:fill="FFFFFF"/>
            <w:noWrap/>
            <w:vAlign w:val="center"/>
            <w:hideMark/>
          </w:tcPr>
          <w:p w14:paraId="2EE8856A" w14:textId="77777777" w:rsidR="00A34907" w:rsidRPr="005F5ED0" w:rsidRDefault="00A34907" w:rsidP="005F5ED0">
            <w:pPr>
              <w:jc w:val="right"/>
              <w:outlineLvl w:val="1"/>
              <w:rPr>
                <w:rFonts w:ascii="Times New Roman" w:hAnsi="Times New Roman" w:cs="Times New Roman"/>
                <w:color w:val="000000"/>
              </w:rPr>
            </w:pPr>
            <w:r w:rsidRPr="005F5ED0">
              <w:rPr>
                <w:rFonts w:ascii="Times New Roman" w:hAnsi="Times New Roman" w:cs="Times New Roman"/>
                <w:color w:val="000000"/>
              </w:rPr>
              <w:t>7 975 555,24</w:t>
            </w:r>
          </w:p>
        </w:tc>
      </w:tr>
      <w:tr w:rsidR="00A34907" w:rsidRPr="005F5ED0" w14:paraId="52180756" w14:textId="77777777" w:rsidTr="00A34907">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14:paraId="0A584AB9" w14:textId="77777777" w:rsidR="00A34907" w:rsidRPr="005F5ED0" w:rsidRDefault="00A34907" w:rsidP="005F5ED0">
            <w:pPr>
              <w:outlineLvl w:val="2"/>
              <w:rPr>
                <w:rFonts w:ascii="Times New Roman" w:hAnsi="Times New Roman" w:cs="Times New Roman"/>
                <w:color w:val="000000"/>
              </w:rPr>
            </w:pPr>
            <w:r w:rsidRPr="005F5ED0">
              <w:rPr>
                <w:rFonts w:ascii="Times New Roman" w:hAnsi="Times New Roman" w:cs="Times New Roman"/>
                <w:color w:val="000000"/>
              </w:rPr>
              <w:t>Муниципальная программа муниципального района "Медынский район" "Поддержка развития российского казачества на территории Медынского района"</w:t>
            </w:r>
          </w:p>
        </w:tc>
        <w:tc>
          <w:tcPr>
            <w:tcW w:w="888" w:type="dxa"/>
            <w:tcBorders>
              <w:top w:val="nil"/>
              <w:left w:val="nil"/>
              <w:bottom w:val="single" w:sz="4" w:space="0" w:color="000000"/>
              <w:right w:val="single" w:sz="4" w:space="0" w:color="000000"/>
            </w:tcBorders>
            <w:shd w:val="clear" w:color="auto" w:fill="auto"/>
            <w:hideMark/>
          </w:tcPr>
          <w:p w14:paraId="783762C3"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7FD4BE95"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0412</w:t>
            </w:r>
          </w:p>
        </w:tc>
        <w:tc>
          <w:tcPr>
            <w:tcW w:w="978" w:type="dxa"/>
            <w:tcBorders>
              <w:top w:val="nil"/>
              <w:left w:val="nil"/>
              <w:bottom w:val="single" w:sz="4" w:space="0" w:color="000000"/>
              <w:right w:val="single" w:sz="4" w:space="0" w:color="000000"/>
            </w:tcBorders>
            <w:shd w:val="clear" w:color="auto" w:fill="auto"/>
            <w:hideMark/>
          </w:tcPr>
          <w:p w14:paraId="1FA06220"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06 0 00 00000</w:t>
            </w:r>
          </w:p>
        </w:tc>
        <w:tc>
          <w:tcPr>
            <w:tcW w:w="1222" w:type="dxa"/>
            <w:tcBorders>
              <w:top w:val="nil"/>
              <w:left w:val="nil"/>
              <w:bottom w:val="single" w:sz="4" w:space="0" w:color="000000"/>
              <w:right w:val="single" w:sz="4" w:space="0" w:color="000000"/>
            </w:tcBorders>
            <w:shd w:val="clear" w:color="auto" w:fill="auto"/>
            <w:hideMark/>
          </w:tcPr>
          <w:p w14:paraId="66E1332C"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68751F1C" w14:textId="77777777" w:rsidR="00A34907" w:rsidRPr="005F5ED0" w:rsidRDefault="00A34907" w:rsidP="005F5ED0">
            <w:pPr>
              <w:jc w:val="right"/>
              <w:outlineLvl w:val="2"/>
              <w:rPr>
                <w:rFonts w:ascii="Times New Roman" w:hAnsi="Times New Roman" w:cs="Times New Roman"/>
                <w:color w:val="000000"/>
              </w:rPr>
            </w:pPr>
            <w:r w:rsidRPr="005F5ED0">
              <w:rPr>
                <w:rFonts w:ascii="Times New Roman" w:hAnsi="Times New Roman" w:cs="Times New Roman"/>
                <w:color w:val="000000"/>
              </w:rPr>
              <w:t>23 000,00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037663C" w14:textId="77777777" w:rsidR="00A34907" w:rsidRPr="005F5ED0" w:rsidRDefault="00A34907" w:rsidP="005F5ED0">
            <w:pPr>
              <w:jc w:val="right"/>
              <w:outlineLvl w:val="2"/>
              <w:rPr>
                <w:rFonts w:ascii="Times New Roman" w:hAnsi="Times New Roman" w:cs="Times New Roman"/>
                <w:color w:val="000000"/>
              </w:rPr>
            </w:pPr>
            <w:r w:rsidRPr="005F5ED0">
              <w:rPr>
                <w:rFonts w:ascii="Times New Roman" w:hAnsi="Times New Roman" w:cs="Times New Roman"/>
                <w:color w:val="000000"/>
              </w:rPr>
              <w:t>23 000,00</w:t>
            </w:r>
          </w:p>
        </w:tc>
      </w:tr>
      <w:tr w:rsidR="00A34907" w:rsidRPr="005F5ED0" w14:paraId="60444C5C"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7EDE3D83" w14:textId="77777777" w:rsidR="00A34907" w:rsidRPr="005F5ED0" w:rsidRDefault="00A34907" w:rsidP="005F5ED0">
            <w:pPr>
              <w:outlineLvl w:val="4"/>
              <w:rPr>
                <w:rFonts w:ascii="Times New Roman" w:hAnsi="Times New Roman" w:cs="Times New Roman"/>
                <w:color w:val="000000"/>
              </w:rPr>
            </w:pPr>
            <w:r w:rsidRPr="005F5ED0">
              <w:rPr>
                <w:rFonts w:ascii="Times New Roman" w:hAnsi="Times New Roman" w:cs="Times New Roman"/>
                <w:color w:val="000000"/>
              </w:rPr>
              <w:t>Основное мероприятие "Организация и проведение официальных мероприятий</w:t>
            </w:r>
          </w:p>
        </w:tc>
        <w:tc>
          <w:tcPr>
            <w:tcW w:w="888" w:type="dxa"/>
            <w:tcBorders>
              <w:top w:val="nil"/>
              <w:left w:val="nil"/>
              <w:bottom w:val="single" w:sz="4" w:space="0" w:color="000000"/>
              <w:right w:val="single" w:sz="4" w:space="0" w:color="000000"/>
            </w:tcBorders>
            <w:shd w:val="clear" w:color="auto" w:fill="auto"/>
            <w:hideMark/>
          </w:tcPr>
          <w:p w14:paraId="2EEAD189"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017553DC"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0412</w:t>
            </w:r>
          </w:p>
        </w:tc>
        <w:tc>
          <w:tcPr>
            <w:tcW w:w="978" w:type="dxa"/>
            <w:tcBorders>
              <w:top w:val="nil"/>
              <w:left w:val="nil"/>
              <w:bottom w:val="single" w:sz="4" w:space="0" w:color="000000"/>
              <w:right w:val="single" w:sz="4" w:space="0" w:color="000000"/>
            </w:tcBorders>
            <w:shd w:val="clear" w:color="auto" w:fill="auto"/>
            <w:hideMark/>
          </w:tcPr>
          <w:p w14:paraId="0D1EBF4B"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06 0 03 00000</w:t>
            </w:r>
          </w:p>
        </w:tc>
        <w:tc>
          <w:tcPr>
            <w:tcW w:w="1222" w:type="dxa"/>
            <w:tcBorders>
              <w:top w:val="nil"/>
              <w:left w:val="nil"/>
              <w:bottom w:val="single" w:sz="4" w:space="0" w:color="000000"/>
              <w:right w:val="single" w:sz="4" w:space="0" w:color="000000"/>
            </w:tcBorders>
            <w:shd w:val="clear" w:color="auto" w:fill="auto"/>
            <w:hideMark/>
          </w:tcPr>
          <w:p w14:paraId="6F9D65B4"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04539E59"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3 000,00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6EE6013"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3 000,00</w:t>
            </w:r>
          </w:p>
        </w:tc>
      </w:tr>
      <w:tr w:rsidR="00A34907" w:rsidRPr="005F5ED0" w14:paraId="256D34A5"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37325810" w14:textId="77777777" w:rsidR="00A34907" w:rsidRPr="005F5ED0" w:rsidRDefault="00A34907" w:rsidP="005F5ED0">
            <w:pPr>
              <w:outlineLvl w:val="5"/>
              <w:rPr>
                <w:rFonts w:ascii="Times New Roman" w:hAnsi="Times New Roman" w:cs="Times New Roman"/>
                <w:color w:val="000000"/>
              </w:rPr>
            </w:pPr>
            <w:r w:rsidRPr="005F5ED0">
              <w:rPr>
                <w:rFonts w:ascii="Times New Roman" w:hAnsi="Times New Roman" w:cs="Times New Roman"/>
                <w:color w:val="000000"/>
              </w:rPr>
              <w:t>Организация и проведение официальных мероприятий</w:t>
            </w:r>
          </w:p>
        </w:tc>
        <w:tc>
          <w:tcPr>
            <w:tcW w:w="888" w:type="dxa"/>
            <w:tcBorders>
              <w:top w:val="nil"/>
              <w:left w:val="nil"/>
              <w:bottom w:val="single" w:sz="4" w:space="0" w:color="000000"/>
              <w:right w:val="single" w:sz="4" w:space="0" w:color="000000"/>
            </w:tcBorders>
            <w:shd w:val="clear" w:color="auto" w:fill="auto"/>
            <w:hideMark/>
          </w:tcPr>
          <w:p w14:paraId="21693435"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5C04994A"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0412</w:t>
            </w:r>
          </w:p>
        </w:tc>
        <w:tc>
          <w:tcPr>
            <w:tcW w:w="978" w:type="dxa"/>
            <w:tcBorders>
              <w:top w:val="nil"/>
              <w:left w:val="nil"/>
              <w:bottom w:val="single" w:sz="4" w:space="0" w:color="000000"/>
              <w:right w:val="single" w:sz="4" w:space="0" w:color="000000"/>
            </w:tcBorders>
            <w:shd w:val="clear" w:color="auto" w:fill="auto"/>
            <w:hideMark/>
          </w:tcPr>
          <w:p w14:paraId="37798306"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06 0 03 74040</w:t>
            </w:r>
          </w:p>
        </w:tc>
        <w:tc>
          <w:tcPr>
            <w:tcW w:w="1222" w:type="dxa"/>
            <w:tcBorders>
              <w:top w:val="nil"/>
              <w:left w:val="nil"/>
              <w:bottom w:val="single" w:sz="4" w:space="0" w:color="000000"/>
              <w:right w:val="single" w:sz="4" w:space="0" w:color="000000"/>
            </w:tcBorders>
            <w:shd w:val="clear" w:color="auto" w:fill="auto"/>
            <w:hideMark/>
          </w:tcPr>
          <w:p w14:paraId="4BA46089"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7C183C0F"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3 000,00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8C518EA"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3 000,00</w:t>
            </w:r>
          </w:p>
        </w:tc>
      </w:tr>
      <w:tr w:rsidR="00A34907" w:rsidRPr="005F5ED0" w14:paraId="2C67F0CC"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698961C0"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5677EB59"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518CA50D"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0412</w:t>
            </w:r>
          </w:p>
        </w:tc>
        <w:tc>
          <w:tcPr>
            <w:tcW w:w="978" w:type="dxa"/>
            <w:tcBorders>
              <w:top w:val="nil"/>
              <w:left w:val="nil"/>
              <w:bottom w:val="single" w:sz="4" w:space="0" w:color="000000"/>
              <w:right w:val="single" w:sz="4" w:space="0" w:color="000000"/>
            </w:tcBorders>
            <w:shd w:val="clear" w:color="auto" w:fill="auto"/>
            <w:hideMark/>
          </w:tcPr>
          <w:p w14:paraId="1BA4B6E5"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06 0 03 74040</w:t>
            </w:r>
          </w:p>
        </w:tc>
        <w:tc>
          <w:tcPr>
            <w:tcW w:w="1222" w:type="dxa"/>
            <w:tcBorders>
              <w:top w:val="nil"/>
              <w:left w:val="nil"/>
              <w:bottom w:val="single" w:sz="4" w:space="0" w:color="000000"/>
              <w:right w:val="single" w:sz="4" w:space="0" w:color="000000"/>
            </w:tcBorders>
            <w:shd w:val="clear" w:color="auto" w:fill="auto"/>
            <w:hideMark/>
          </w:tcPr>
          <w:p w14:paraId="19093A7F"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200</w:t>
            </w:r>
          </w:p>
        </w:tc>
        <w:tc>
          <w:tcPr>
            <w:tcW w:w="1597" w:type="dxa"/>
            <w:tcBorders>
              <w:top w:val="nil"/>
              <w:left w:val="nil"/>
              <w:bottom w:val="single" w:sz="4" w:space="0" w:color="000000"/>
              <w:right w:val="single" w:sz="4" w:space="0" w:color="000000"/>
            </w:tcBorders>
            <w:shd w:val="clear" w:color="000000" w:fill="FFFFFF"/>
            <w:noWrap/>
            <w:vAlign w:val="center"/>
            <w:hideMark/>
          </w:tcPr>
          <w:p w14:paraId="1215E2AC"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3 000,00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CA58D5D"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3 000,00</w:t>
            </w:r>
          </w:p>
        </w:tc>
      </w:tr>
      <w:tr w:rsidR="00A34907" w:rsidRPr="005F5ED0" w14:paraId="6D0F298E"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2A8D7D4E"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110CDFD9"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35F43863"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0412</w:t>
            </w:r>
          </w:p>
        </w:tc>
        <w:tc>
          <w:tcPr>
            <w:tcW w:w="978" w:type="dxa"/>
            <w:tcBorders>
              <w:top w:val="nil"/>
              <w:left w:val="nil"/>
              <w:bottom w:val="single" w:sz="4" w:space="0" w:color="000000"/>
              <w:right w:val="single" w:sz="4" w:space="0" w:color="000000"/>
            </w:tcBorders>
            <w:shd w:val="clear" w:color="auto" w:fill="auto"/>
            <w:hideMark/>
          </w:tcPr>
          <w:p w14:paraId="7523FC69"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06 0 03 74040</w:t>
            </w:r>
          </w:p>
        </w:tc>
        <w:tc>
          <w:tcPr>
            <w:tcW w:w="1222" w:type="dxa"/>
            <w:tcBorders>
              <w:top w:val="nil"/>
              <w:left w:val="nil"/>
              <w:bottom w:val="single" w:sz="4" w:space="0" w:color="000000"/>
              <w:right w:val="single" w:sz="4" w:space="0" w:color="000000"/>
            </w:tcBorders>
            <w:shd w:val="clear" w:color="auto" w:fill="auto"/>
            <w:hideMark/>
          </w:tcPr>
          <w:p w14:paraId="00974F2B"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240</w:t>
            </w:r>
          </w:p>
        </w:tc>
        <w:tc>
          <w:tcPr>
            <w:tcW w:w="1597" w:type="dxa"/>
            <w:tcBorders>
              <w:top w:val="nil"/>
              <w:left w:val="nil"/>
              <w:bottom w:val="single" w:sz="4" w:space="0" w:color="000000"/>
              <w:right w:val="single" w:sz="4" w:space="0" w:color="000000"/>
            </w:tcBorders>
            <w:shd w:val="clear" w:color="000000" w:fill="FFFFFF"/>
            <w:noWrap/>
            <w:vAlign w:val="center"/>
            <w:hideMark/>
          </w:tcPr>
          <w:p w14:paraId="47C4E463"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3 000,00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77A738B"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3 000,00</w:t>
            </w:r>
          </w:p>
        </w:tc>
      </w:tr>
      <w:tr w:rsidR="00A34907" w:rsidRPr="005F5ED0" w14:paraId="16525148"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79BA0BE4" w14:textId="77777777" w:rsidR="00A34907" w:rsidRPr="005F5ED0" w:rsidRDefault="00A34907" w:rsidP="005F5ED0">
            <w:pPr>
              <w:outlineLvl w:val="4"/>
              <w:rPr>
                <w:rFonts w:ascii="Times New Roman" w:hAnsi="Times New Roman" w:cs="Times New Roman"/>
                <w:color w:val="000000"/>
              </w:rPr>
            </w:pPr>
            <w:r w:rsidRPr="005F5ED0">
              <w:rPr>
                <w:rFonts w:ascii="Times New Roman" w:hAnsi="Times New Roman" w:cs="Times New Roman"/>
                <w:color w:val="000000"/>
              </w:rPr>
              <w:t>Основное мероприятие "Финансовая поддержка народных дружин"</w:t>
            </w:r>
          </w:p>
        </w:tc>
        <w:tc>
          <w:tcPr>
            <w:tcW w:w="888" w:type="dxa"/>
            <w:tcBorders>
              <w:top w:val="nil"/>
              <w:left w:val="nil"/>
              <w:bottom w:val="single" w:sz="4" w:space="0" w:color="000000"/>
              <w:right w:val="single" w:sz="4" w:space="0" w:color="000000"/>
            </w:tcBorders>
            <w:shd w:val="clear" w:color="auto" w:fill="auto"/>
            <w:hideMark/>
          </w:tcPr>
          <w:p w14:paraId="71672BD3"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1E09438D"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0412</w:t>
            </w:r>
          </w:p>
        </w:tc>
        <w:tc>
          <w:tcPr>
            <w:tcW w:w="978" w:type="dxa"/>
            <w:tcBorders>
              <w:top w:val="nil"/>
              <w:left w:val="nil"/>
              <w:bottom w:val="single" w:sz="4" w:space="0" w:color="000000"/>
              <w:right w:val="single" w:sz="4" w:space="0" w:color="000000"/>
            </w:tcBorders>
            <w:shd w:val="clear" w:color="auto" w:fill="auto"/>
            <w:hideMark/>
          </w:tcPr>
          <w:p w14:paraId="6471427A"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06 0 04 00000</w:t>
            </w:r>
          </w:p>
        </w:tc>
        <w:tc>
          <w:tcPr>
            <w:tcW w:w="1222" w:type="dxa"/>
            <w:tcBorders>
              <w:top w:val="nil"/>
              <w:left w:val="nil"/>
              <w:bottom w:val="single" w:sz="4" w:space="0" w:color="000000"/>
              <w:right w:val="single" w:sz="4" w:space="0" w:color="000000"/>
            </w:tcBorders>
            <w:shd w:val="clear" w:color="auto" w:fill="auto"/>
            <w:hideMark/>
          </w:tcPr>
          <w:p w14:paraId="68101C62"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4D1DC22E"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20 000,00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9AF2BBE"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20 000,00</w:t>
            </w:r>
          </w:p>
        </w:tc>
      </w:tr>
      <w:tr w:rsidR="00A34907" w:rsidRPr="005F5ED0" w14:paraId="1838FBCE"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6F04EBAE" w14:textId="77777777" w:rsidR="00A34907" w:rsidRPr="005F5ED0" w:rsidRDefault="00A34907" w:rsidP="005F5ED0">
            <w:pPr>
              <w:outlineLvl w:val="5"/>
              <w:rPr>
                <w:rFonts w:ascii="Times New Roman" w:hAnsi="Times New Roman" w:cs="Times New Roman"/>
                <w:color w:val="000000"/>
              </w:rPr>
            </w:pPr>
            <w:r w:rsidRPr="005F5ED0">
              <w:rPr>
                <w:rFonts w:ascii="Times New Roman" w:hAnsi="Times New Roman" w:cs="Times New Roman"/>
                <w:color w:val="000000"/>
              </w:rPr>
              <w:t>"Финансовая поддержка народных дружин"</w:t>
            </w:r>
          </w:p>
        </w:tc>
        <w:tc>
          <w:tcPr>
            <w:tcW w:w="888" w:type="dxa"/>
            <w:tcBorders>
              <w:top w:val="nil"/>
              <w:left w:val="nil"/>
              <w:bottom w:val="single" w:sz="4" w:space="0" w:color="000000"/>
              <w:right w:val="single" w:sz="4" w:space="0" w:color="000000"/>
            </w:tcBorders>
            <w:shd w:val="clear" w:color="auto" w:fill="auto"/>
            <w:hideMark/>
          </w:tcPr>
          <w:p w14:paraId="2AD258B7"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62A22A89"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0412</w:t>
            </w:r>
          </w:p>
        </w:tc>
        <w:tc>
          <w:tcPr>
            <w:tcW w:w="978" w:type="dxa"/>
            <w:tcBorders>
              <w:top w:val="nil"/>
              <w:left w:val="nil"/>
              <w:bottom w:val="single" w:sz="4" w:space="0" w:color="000000"/>
              <w:right w:val="single" w:sz="4" w:space="0" w:color="000000"/>
            </w:tcBorders>
            <w:shd w:val="clear" w:color="auto" w:fill="auto"/>
            <w:hideMark/>
          </w:tcPr>
          <w:p w14:paraId="0246C39B"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06 0 04 74040</w:t>
            </w:r>
          </w:p>
        </w:tc>
        <w:tc>
          <w:tcPr>
            <w:tcW w:w="1222" w:type="dxa"/>
            <w:tcBorders>
              <w:top w:val="nil"/>
              <w:left w:val="nil"/>
              <w:bottom w:val="single" w:sz="4" w:space="0" w:color="000000"/>
              <w:right w:val="single" w:sz="4" w:space="0" w:color="000000"/>
            </w:tcBorders>
            <w:shd w:val="clear" w:color="auto" w:fill="auto"/>
            <w:hideMark/>
          </w:tcPr>
          <w:p w14:paraId="6FCAD21E"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52EBCDAC"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20 000,00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B3E2B4F"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20 000,00</w:t>
            </w:r>
          </w:p>
        </w:tc>
      </w:tr>
      <w:tr w:rsidR="00A34907" w:rsidRPr="005F5ED0" w14:paraId="0DCF88DD"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5D20C2E2"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4CE14905"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79BB1463"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0412</w:t>
            </w:r>
          </w:p>
        </w:tc>
        <w:tc>
          <w:tcPr>
            <w:tcW w:w="978" w:type="dxa"/>
            <w:tcBorders>
              <w:top w:val="nil"/>
              <w:left w:val="nil"/>
              <w:bottom w:val="single" w:sz="4" w:space="0" w:color="000000"/>
              <w:right w:val="single" w:sz="4" w:space="0" w:color="000000"/>
            </w:tcBorders>
            <w:shd w:val="clear" w:color="auto" w:fill="auto"/>
            <w:hideMark/>
          </w:tcPr>
          <w:p w14:paraId="190A166C"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06 0 04 74040</w:t>
            </w:r>
          </w:p>
        </w:tc>
        <w:tc>
          <w:tcPr>
            <w:tcW w:w="1222" w:type="dxa"/>
            <w:tcBorders>
              <w:top w:val="nil"/>
              <w:left w:val="nil"/>
              <w:bottom w:val="single" w:sz="4" w:space="0" w:color="000000"/>
              <w:right w:val="single" w:sz="4" w:space="0" w:color="000000"/>
            </w:tcBorders>
            <w:shd w:val="clear" w:color="auto" w:fill="auto"/>
            <w:hideMark/>
          </w:tcPr>
          <w:p w14:paraId="330AFBD6"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200</w:t>
            </w:r>
          </w:p>
        </w:tc>
        <w:tc>
          <w:tcPr>
            <w:tcW w:w="1597" w:type="dxa"/>
            <w:tcBorders>
              <w:top w:val="nil"/>
              <w:left w:val="nil"/>
              <w:bottom w:val="single" w:sz="4" w:space="0" w:color="000000"/>
              <w:right w:val="single" w:sz="4" w:space="0" w:color="000000"/>
            </w:tcBorders>
            <w:shd w:val="clear" w:color="000000" w:fill="FFFFFF"/>
            <w:noWrap/>
            <w:vAlign w:val="center"/>
            <w:hideMark/>
          </w:tcPr>
          <w:p w14:paraId="476C08F9"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20 000,00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6A11632"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20 000,00</w:t>
            </w:r>
          </w:p>
        </w:tc>
      </w:tr>
      <w:tr w:rsidR="00A34907" w:rsidRPr="005F5ED0" w14:paraId="00E7A0FE"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6DC241A0"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505C91EF"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0A574C94"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0412</w:t>
            </w:r>
          </w:p>
        </w:tc>
        <w:tc>
          <w:tcPr>
            <w:tcW w:w="978" w:type="dxa"/>
            <w:tcBorders>
              <w:top w:val="nil"/>
              <w:left w:val="nil"/>
              <w:bottom w:val="single" w:sz="4" w:space="0" w:color="000000"/>
              <w:right w:val="single" w:sz="4" w:space="0" w:color="000000"/>
            </w:tcBorders>
            <w:shd w:val="clear" w:color="auto" w:fill="auto"/>
            <w:hideMark/>
          </w:tcPr>
          <w:p w14:paraId="52217992"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06 0 04 74040</w:t>
            </w:r>
          </w:p>
        </w:tc>
        <w:tc>
          <w:tcPr>
            <w:tcW w:w="1222" w:type="dxa"/>
            <w:tcBorders>
              <w:top w:val="nil"/>
              <w:left w:val="nil"/>
              <w:bottom w:val="single" w:sz="4" w:space="0" w:color="000000"/>
              <w:right w:val="single" w:sz="4" w:space="0" w:color="000000"/>
            </w:tcBorders>
            <w:shd w:val="clear" w:color="auto" w:fill="auto"/>
            <w:hideMark/>
          </w:tcPr>
          <w:p w14:paraId="6941AB88"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240</w:t>
            </w:r>
          </w:p>
        </w:tc>
        <w:tc>
          <w:tcPr>
            <w:tcW w:w="1597" w:type="dxa"/>
            <w:tcBorders>
              <w:top w:val="nil"/>
              <w:left w:val="nil"/>
              <w:bottom w:val="single" w:sz="4" w:space="0" w:color="000000"/>
              <w:right w:val="single" w:sz="4" w:space="0" w:color="000000"/>
            </w:tcBorders>
            <w:shd w:val="clear" w:color="000000" w:fill="FFFFFF"/>
            <w:noWrap/>
            <w:vAlign w:val="center"/>
            <w:hideMark/>
          </w:tcPr>
          <w:p w14:paraId="175E63EA"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20 000,00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B2BC3E1"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20 000,00</w:t>
            </w:r>
          </w:p>
        </w:tc>
      </w:tr>
      <w:tr w:rsidR="00A34907" w:rsidRPr="005F5ED0" w14:paraId="71C9BB88"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5117DBCE" w14:textId="77777777" w:rsidR="00A34907" w:rsidRPr="005F5ED0" w:rsidRDefault="00A34907" w:rsidP="005F5ED0">
            <w:pPr>
              <w:outlineLvl w:val="2"/>
              <w:rPr>
                <w:rFonts w:ascii="Times New Roman" w:hAnsi="Times New Roman" w:cs="Times New Roman"/>
                <w:color w:val="000000"/>
              </w:rPr>
            </w:pPr>
            <w:r w:rsidRPr="005F5ED0">
              <w:rPr>
                <w:rFonts w:ascii="Times New Roman" w:hAnsi="Times New Roman" w:cs="Times New Roman"/>
                <w:color w:val="000000"/>
              </w:rPr>
              <w:t>Муниципальная программа муниципального района "Медынский район" "Экономическое развитие МР "Медынский район"</w:t>
            </w:r>
          </w:p>
        </w:tc>
        <w:tc>
          <w:tcPr>
            <w:tcW w:w="888" w:type="dxa"/>
            <w:tcBorders>
              <w:top w:val="nil"/>
              <w:left w:val="nil"/>
              <w:bottom w:val="single" w:sz="4" w:space="0" w:color="000000"/>
              <w:right w:val="single" w:sz="4" w:space="0" w:color="000000"/>
            </w:tcBorders>
            <w:shd w:val="clear" w:color="auto" w:fill="auto"/>
            <w:hideMark/>
          </w:tcPr>
          <w:p w14:paraId="1B585C22"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27D351AE"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0412</w:t>
            </w:r>
          </w:p>
        </w:tc>
        <w:tc>
          <w:tcPr>
            <w:tcW w:w="978" w:type="dxa"/>
            <w:tcBorders>
              <w:top w:val="nil"/>
              <w:left w:val="nil"/>
              <w:bottom w:val="single" w:sz="4" w:space="0" w:color="000000"/>
              <w:right w:val="single" w:sz="4" w:space="0" w:color="000000"/>
            </w:tcBorders>
            <w:shd w:val="clear" w:color="auto" w:fill="auto"/>
            <w:hideMark/>
          </w:tcPr>
          <w:p w14:paraId="70F14511"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15 0 00 00000</w:t>
            </w:r>
          </w:p>
        </w:tc>
        <w:tc>
          <w:tcPr>
            <w:tcW w:w="1222" w:type="dxa"/>
            <w:tcBorders>
              <w:top w:val="nil"/>
              <w:left w:val="nil"/>
              <w:bottom w:val="single" w:sz="4" w:space="0" w:color="000000"/>
              <w:right w:val="single" w:sz="4" w:space="0" w:color="000000"/>
            </w:tcBorders>
            <w:shd w:val="clear" w:color="auto" w:fill="auto"/>
            <w:hideMark/>
          </w:tcPr>
          <w:p w14:paraId="72F39A9A"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067F08D9" w14:textId="77777777" w:rsidR="00A34907" w:rsidRPr="005F5ED0" w:rsidRDefault="00A34907" w:rsidP="005F5ED0">
            <w:pPr>
              <w:jc w:val="right"/>
              <w:outlineLvl w:val="2"/>
              <w:rPr>
                <w:rFonts w:ascii="Times New Roman" w:hAnsi="Times New Roman" w:cs="Times New Roman"/>
                <w:color w:val="000000"/>
              </w:rPr>
            </w:pPr>
            <w:r w:rsidRPr="005F5ED0">
              <w:rPr>
                <w:rFonts w:ascii="Times New Roman" w:hAnsi="Times New Roman" w:cs="Times New Roman"/>
                <w:color w:val="000000"/>
              </w:rPr>
              <w:t>385 335,00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2832CE5" w14:textId="77777777" w:rsidR="00A34907" w:rsidRPr="005F5ED0" w:rsidRDefault="00A34907" w:rsidP="005F5ED0">
            <w:pPr>
              <w:jc w:val="right"/>
              <w:outlineLvl w:val="2"/>
              <w:rPr>
                <w:rFonts w:ascii="Times New Roman" w:hAnsi="Times New Roman" w:cs="Times New Roman"/>
                <w:color w:val="000000"/>
              </w:rPr>
            </w:pPr>
            <w:r w:rsidRPr="005F5ED0">
              <w:rPr>
                <w:rFonts w:ascii="Times New Roman" w:hAnsi="Times New Roman" w:cs="Times New Roman"/>
                <w:color w:val="000000"/>
              </w:rPr>
              <w:t>7 044 071,00</w:t>
            </w:r>
          </w:p>
        </w:tc>
      </w:tr>
      <w:tr w:rsidR="00A34907" w:rsidRPr="005F5ED0" w14:paraId="5824C912"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632C3735" w14:textId="77777777" w:rsidR="00A34907" w:rsidRPr="005F5ED0" w:rsidRDefault="00A34907" w:rsidP="005F5ED0">
            <w:pPr>
              <w:outlineLvl w:val="3"/>
              <w:rPr>
                <w:rFonts w:ascii="Times New Roman" w:hAnsi="Times New Roman" w:cs="Times New Roman"/>
                <w:color w:val="000000"/>
              </w:rPr>
            </w:pPr>
            <w:r w:rsidRPr="005F5ED0">
              <w:rPr>
                <w:rFonts w:ascii="Times New Roman" w:hAnsi="Times New Roman" w:cs="Times New Roman"/>
                <w:color w:val="000000"/>
              </w:rPr>
              <w:t xml:space="preserve">Подпрограмма "Формирование инвестиционной </w:t>
            </w:r>
            <w:r w:rsidRPr="005F5ED0">
              <w:rPr>
                <w:rFonts w:ascii="Times New Roman" w:hAnsi="Times New Roman" w:cs="Times New Roman"/>
                <w:color w:val="000000"/>
              </w:rPr>
              <w:lastRenderedPageBreak/>
              <w:t>привлекательности Медынского района"</w:t>
            </w:r>
          </w:p>
        </w:tc>
        <w:tc>
          <w:tcPr>
            <w:tcW w:w="888" w:type="dxa"/>
            <w:tcBorders>
              <w:top w:val="nil"/>
              <w:left w:val="nil"/>
              <w:bottom w:val="single" w:sz="4" w:space="0" w:color="000000"/>
              <w:right w:val="single" w:sz="4" w:space="0" w:color="000000"/>
            </w:tcBorders>
            <w:shd w:val="clear" w:color="auto" w:fill="auto"/>
            <w:hideMark/>
          </w:tcPr>
          <w:p w14:paraId="324ECE30" w14:textId="77777777" w:rsidR="00A34907" w:rsidRPr="005F5ED0" w:rsidRDefault="00A34907" w:rsidP="005F5ED0">
            <w:pPr>
              <w:jc w:val="center"/>
              <w:outlineLvl w:val="3"/>
              <w:rPr>
                <w:rFonts w:ascii="Times New Roman" w:hAnsi="Times New Roman" w:cs="Times New Roman"/>
                <w:color w:val="000000"/>
              </w:rPr>
            </w:pPr>
            <w:r w:rsidRPr="005F5ED0">
              <w:rPr>
                <w:rFonts w:ascii="Times New Roman" w:hAnsi="Times New Roman" w:cs="Times New Roman"/>
                <w:color w:val="000000"/>
              </w:rPr>
              <w:lastRenderedPageBreak/>
              <w:t>003</w:t>
            </w:r>
          </w:p>
        </w:tc>
        <w:tc>
          <w:tcPr>
            <w:tcW w:w="1127" w:type="dxa"/>
            <w:tcBorders>
              <w:top w:val="nil"/>
              <w:left w:val="nil"/>
              <w:bottom w:val="single" w:sz="4" w:space="0" w:color="000000"/>
              <w:right w:val="single" w:sz="4" w:space="0" w:color="000000"/>
            </w:tcBorders>
            <w:shd w:val="clear" w:color="auto" w:fill="auto"/>
            <w:hideMark/>
          </w:tcPr>
          <w:p w14:paraId="1448CA6D" w14:textId="77777777" w:rsidR="00A34907" w:rsidRPr="005F5ED0" w:rsidRDefault="00A34907" w:rsidP="005F5ED0">
            <w:pPr>
              <w:jc w:val="center"/>
              <w:outlineLvl w:val="3"/>
              <w:rPr>
                <w:rFonts w:ascii="Times New Roman" w:hAnsi="Times New Roman" w:cs="Times New Roman"/>
                <w:color w:val="000000"/>
              </w:rPr>
            </w:pPr>
            <w:r w:rsidRPr="005F5ED0">
              <w:rPr>
                <w:rFonts w:ascii="Times New Roman" w:hAnsi="Times New Roman" w:cs="Times New Roman"/>
                <w:color w:val="000000"/>
              </w:rPr>
              <w:t>0412</w:t>
            </w:r>
          </w:p>
        </w:tc>
        <w:tc>
          <w:tcPr>
            <w:tcW w:w="978" w:type="dxa"/>
            <w:tcBorders>
              <w:top w:val="nil"/>
              <w:left w:val="nil"/>
              <w:bottom w:val="single" w:sz="4" w:space="0" w:color="000000"/>
              <w:right w:val="single" w:sz="4" w:space="0" w:color="000000"/>
            </w:tcBorders>
            <w:shd w:val="clear" w:color="auto" w:fill="auto"/>
            <w:hideMark/>
          </w:tcPr>
          <w:p w14:paraId="478A79E9" w14:textId="77777777" w:rsidR="00A34907" w:rsidRPr="005F5ED0" w:rsidRDefault="00A34907" w:rsidP="005F5ED0">
            <w:pPr>
              <w:jc w:val="center"/>
              <w:outlineLvl w:val="3"/>
              <w:rPr>
                <w:rFonts w:ascii="Times New Roman" w:hAnsi="Times New Roman" w:cs="Times New Roman"/>
                <w:color w:val="000000"/>
              </w:rPr>
            </w:pPr>
            <w:r w:rsidRPr="005F5ED0">
              <w:rPr>
                <w:rFonts w:ascii="Times New Roman" w:hAnsi="Times New Roman" w:cs="Times New Roman"/>
                <w:color w:val="000000"/>
              </w:rPr>
              <w:t>15 1 00 00000</w:t>
            </w:r>
          </w:p>
        </w:tc>
        <w:tc>
          <w:tcPr>
            <w:tcW w:w="1222" w:type="dxa"/>
            <w:tcBorders>
              <w:top w:val="nil"/>
              <w:left w:val="nil"/>
              <w:bottom w:val="single" w:sz="4" w:space="0" w:color="000000"/>
              <w:right w:val="single" w:sz="4" w:space="0" w:color="000000"/>
            </w:tcBorders>
            <w:shd w:val="clear" w:color="auto" w:fill="auto"/>
            <w:hideMark/>
          </w:tcPr>
          <w:p w14:paraId="2673AFF8" w14:textId="77777777" w:rsidR="00A34907" w:rsidRPr="005F5ED0" w:rsidRDefault="00A34907" w:rsidP="005F5ED0">
            <w:pPr>
              <w:jc w:val="center"/>
              <w:outlineLvl w:val="3"/>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3F328C25" w14:textId="77777777" w:rsidR="00A34907" w:rsidRPr="005F5ED0" w:rsidRDefault="00A34907" w:rsidP="005F5ED0">
            <w:pPr>
              <w:jc w:val="right"/>
              <w:outlineLvl w:val="3"/>
              <w:rPr>
                <w:rFonts w:ascii="Times New Roman" w:hAnsi="Times New Roman" w:cs="Times New Roman"/>
                <w:color w:val="000000"/>
              </w:rPr>
            </w:pPr>
            <w:r w:rsidRPr="005F5ED0">
              <w:rPr>
                <w:rFonts w:ascii="Times New Roman" w:hAnsi="Times New Roman" w:cs="Times New Roman"/>
                <w:color w:val="000000"/>
              </w:rPr>
              <w:t>385 335,00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137331F" w14:textId="77777777" w:rsidR="00A34907" w:rsidRPr="005F5ED0" w:rsidRDefault="00A34907" w:rsidP="005F5ED0">
            <w:pPr>
              <w:jc w:val="right"/>
              <w:outlineLvl w:val="3"/>
              <w:rPr>
                <w:rFonts w:ascii="Times New Roman" w:hAnsi="Times New Roman" w:cs="Times New Roman"/>
                <w:color w:val="000000"/>
              </w:rPr>
            </w:pPr>
            <w:r w:rsidRPr="005F5ED0">
              <w:rPr>
                <w:rFonts w:ascii="Times New Roman" w:hAnsi="Times New Roman" w:cs="Times New Roman"/>
                <w:color w:val="000000"/>
              </w:rPr>
              <w:t>7 044 071,00</w:t>
            </w:r>
          </w:p>
        </w:tc>
      </w:tr>
      <w:tr w:rsidR="00A34907" w:rsidRPr="005F5ED0" w14:paraId="26B6D1CC"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16428BB0" w14:textId="77777777" w:rsidR="00A34907" w:rsidRPr="005F5ED0" w:rsidRDefault="00A34907" w:rsidP="005F5ED0">
            <w:pPr>
              <w:outlineLvl w:val="4"/>
              <w:rPr>
                <w:rFonts w:ascii="Times New Roman" w:hAnsi="Times New Roman" w:cs="Times New Roman"/>
                <w:color w:val="000000"/>
              </w:rPr>
            </w:pPr>
            <w:r w:rsidRPr="005F5ED0">
              <w:rPr>
                <w:rFonts w:ascii="Times New Roman" w:hAnsi="Times New Roman" w:cs="Times New Roman"/>
                <w:color w:val="000000"/>
              </w:rPr>
              <w:t>Основное мероприятие "Распространение информации об инвестиционном потенциале"</w:t>
            </w:r>
          </w:p>
        </w:tc>
        <w:tc>
          <w:tcPr>
            <w:tcW w:w="888" w:type="dxa"/>
            <w:tcBorders>
              <w:top w:val="nil"/>
              <w:left w:val="nil"/>
              <w:bottom w:val="single" w:sz="4" w:space="0" w:color="000000"/>
              <w:right w:val="single" w:sz="4" w:space="0" w:color="000000"/>
            </w:tcBorders>
            <w:shd w:val="clear" w:color="auto" w:fill="auto"/>
            <w:hideMark/>
          </w:tcPr>
          <w:p w14:paraId="11F591BE"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14E4DF59"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0412</w:t>
            </w:r>
          </w:p>
        </w:tc>
        <w:tc>
          <w:tcPr>
            <w:tcW w:w="978" w:type="dxa"/>
            <w:tcBorders>
              <w:top w:val="nil"/>
              <w:left w:val="nil"/>
              <w:bottom w:val="single" w:sz="4" w:space="0" w:color="000000"/>
              <w:right w:val="single" w:sz="4" w:space="0" w:color="000000"/>
            </w:tcBorders>
            <w:shd w:val="clear" w:color="auto" w:fill="auto"/>
            <w:hideMark/>
          </w:tcPr>
          <w:p w14:paraId="2B590B16"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15 1 01 00000</w:t>
            </w:r>
          </w:p>
        </w:tc>
        <w:tc>
          <w:tcPr>
            <w:tcW w:w="1222" w:type="dxa"/>
            <w:tcBorders>
              <w:top w:val="nil"/>
              <w:left w:val="nil"/>
              <w:bottom w:val="single" w:sz="4" w:space="0" w:color="000000"/>
              <w:right w:val="single" w:sz="4" w:space="0" w:color="000000"/>
            </w:tcBorders>
            <w:shd w:val="clear" w:color="auto" w:fill="auto"/>
            <w:hideMark/>
          </w:tcPr>
          <w:p w14:paraId="120B15D9"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4E51EAEA"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70 000,00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7ADFEFB"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70 000,00</w:t>
            </w:r>
          </w:p>
        </w:tc>
      </w:tr>
      <w:tr w:rsidR="00A34907" w:rsidRPr="005F5ED0" w14:paraId="03B9F87F"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4E9B34E8" w14:textId="77777777" w:rsidR="00A34907" w:rsidRPr="005F5ED0" w:rsidRDefault="00A34907" w:rsidP="005F5ED0">
            <w:pPr>
              <w:outlineLvl w:val="5"/>
              <w:rPr>
                <w:rFonts w:ascii="Times New Roman" w:hAnsi="Times New Roman" w:cs="Times New Roman"/>
                <w:color w:val="000000"/>
              </w:rPr>
            </w:pPr>
            <w:r w:rsidRPr="005F5ED0">
              <w:rPr>
                <w:rFonts w:ascii="Times New Roman" w:hAnsi="Times New Roman" w:cs="Times New Roman"/>
                <w:color w:val="000000"/>
              </w:rPr>
              <w:t>Реализация мероприятий подпрограммы "Формирование инвестиционной привлекательности Медынского района"</w:t>
            </w:r>
          </w:p>
        </w:tc>
        <w:tc>
          <w:tcPr>
            <w:tcW w:w="888" w:type="dxa"/>
            <w:tcBorders>
              <w:top w:val="nil"/>
              <w:left w:val="nil"/>
              <w:bottom w:val="single" w:sz="4" w:space="0" w:color="000000"/>
              <w:right w:val="single" w:sz="4" w:space="0" w:color="000000"/>
            </w:tcBorders>
            <w:shd w:val="clear" w:color="auto" w:fill="auto"/>
            <w:hideMark/>
          </w:tcPr>
          <w:p w14:paraId="33499228"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2878D542"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0412</w:t>
            </w:r>
          </w:p>
        </w:tc>
        <w:tc>
          <w:tcPr>
            <w:tcW w:w="978" w:type="dxa"/>
            <w:tcBorders>
              <w:top w:val="nil"/>
              <w:left w:val="nil"/>
              <w:bottom w:val="single" w:sz="4" w:space="0" w:color="000000"/>
              <w:right w:val="single" w:sz="4" w:space="0" w:color="000000"/>
            </w:tcBorders>
            <w:shd w:val="clear" w:color="auto" w:fill="auto"/>
            <w:hideMark/>
          </w:tcPr>
          <w:p w14:paraId="3E9A1ED1"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15 1 01 86020</w:t>
            </w:r>
          </w:p>
        </w:tc>
        <w:tc>
          <w:tcPr>
            <w:tcW w:w="1222" w:type="dxa"/>
            <w:tcBorders>
              <w:top w:val="nil"/>
              <w:left w:val="nil"/>
              <w:bottom w:val="single" w:sz="4" w:space="0" w:color="000000"/>
              <w:right w:val="single" w:sz="4" w:space="0" w:color="000000"/>
            </w:tcBorders>
            <w:shd w:val="clear" w:color="auto" w:fill="auto"/>
            <w:hideMark/>
          </w:tcPr>
          <w:p w14:paraId="399D0999"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58860BF8"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70 000,00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9861DAF"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70 000,00</w:t>
            </w:r>
          </w:p>
        </w:tc>
      </w:tr>
      <w:tr w:rsidR="00A34907" w:rsidRPr="005F5ED0" w14:paraId="1F71F611"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107EDAA9"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6D97338C"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5CA17DDD"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0412</w:t>
            </w:r>
          </w:p>
        </w:tc>
        <w:tc>
          <w:tcPr>
            <w:tcW w:w="978" w:type="dxa"/>
            <w:tcBorders>
              <w:top w:val="nil"/>
              <w:left w:val="nil"/>
              <w:bottom w:val="single" w:sz="4" w:space="0" w:color="000000"/>
              <w:right w:val="single" w:sz="4" w:space="0" w:color="000000"/>
            </w:tcBorders>
            <w:shd w:val="clear" w:color="auto" w:fill="auto"/>
            <w:hideMark/>
          </w:tcPr>
          <w:p w14:paraId="3A6678CD"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15 1 01 86020</w:t>
            </w:r>
          </w:p>
        </w:tc>
        <w:tc>
          <w:tcPr>
            <w:tcW w:w="1222" w:type="dxa"/>
            <w:tcBorders>
              <w:top w:val="nil"/>
              <w:left w:val="nil"/>
              <w:bottom w:val="single" w:sz="4" w:space="0" w:color="000000"/>
              <w:right w:val="single" w:sz="4" w:space="0" w:color="000000"/>
            </w:tcBorders>
            <w:shd w:val="clear" w:color="auto" w:fill="auto"/>
            <w:hideMark/>
          </w:tcPr>
          <w:p w14:paraId="0835316F"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200</w:t>
            </w:r>
          </w:p>
        </w:tc>
        <w:tc>
          <w:tcPr>
            <w:tcW w:w="1597" w:type="dxa"/>
            <w:tcBorders>
              <w:top w:val="nil"/>
              <w:left w:val="nil"/>
              <w:bottom w:val="single" w:sz="4" w:space="0" w:color="000000"/>
              <w:right w:val="single" w:sz="4" w:space="0" w:color="000000"/>
            </w:tcBorders>
            <w:shd w:val="clear" w:color="000000" w:fill="FFFFFF"/>
            <w:noWrap/>
            <w:vAlign w:val="center"/>
            <w:hideMark/>
          </w:tcPr>
          <w:p w14:paraId="7BB62472"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70 000,00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5A1214D"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70 000,00</w:t>
            </w:r>
          </w:p>
        </w:tc>
      </w:tr>
      <w:tr w:rsidR="00A34907" w:rsidRPr="005F5ED0" w14:paraId="230CAEF9"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71F9B52D"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13A878BC"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412C81AA"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0412</w:t>
            </w:r>
          </w:p>
        </w:tc>
        <w:tc>
          <w:tcPr>
            <w:tcW w:w="978" w:type="dxa"/>
            <w:tcBorders>
              <w:top w:val="nil"/>
              <w:left w:val="nil"/>
              <w:bottom w:val="single" w:sz="4" w:space="0" w:color="000000"/>
              <w:right w:val="single" w:sz="4" w:space="0" w:color="000000"/>
            </w:tcBorders>
            <w:shd w:val="clear" w:color="auto" w:fill="auto"/>
            <w:hideMark/>
          </w:tcPr>
          <w:p w14:paraId="63772787"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15 1 01 86020</w:t>
            </w:r>
          </w:p>
        </w:tc>
        <w:tc>
          <w:tcPr>
            <w:tcW w:w="1222" w:type="dxa"/>
            <w:tcBorders>
              <w:top w:val="nil"/>
              <w:left w:val="nil"/>
              <w:bottom w:val="single" w:sz="4" w:space="0" w:color="000000"/>
              <w:right w:val="single" w:sz="4" w:space="0" w:color="000000"/>
            </w:tcBorders>
            <w:shd w:val="clear" w:color="auto" w:fill="auto"/>
            <w:hideMark/>
          </w:tcPr>
          <w:p w14:paraId="6D345EE6"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240</w:t>
            </w:r>
          </w:p>
        </w:tc>
        <w:tc>
          <w:tcPr>
            <w:tcW w:w="1597" w:type="dxa"/>
            <w:tcBorders>
              <w:top w:val="nil"/>
              <w:left w:val="nil"/>
              <w:bottom w:val="single" w:sz="4" w:space="0" w:color="000000"/>
              <w:right w:val="single" w:sz="4" w:space="0" w:color="000000"/>
            </w:tcBorders>
            <w:shd w:val="clear" w:color="000000" w:fill="FFFFFF"/>
            <w:noWrap/>
            <w:vAlign w:val="center"/>
            <w:hideMark/>
          </w:tcPr>
          <w:p w14:paraId="0D299D3C"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70 000,00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081CE0F"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70 000,00</w:t>
            </w:r>
          </w:p>
        </w:tc>
      </w:tr>
      <w:tr w:rsidR="00A34907" w:rsidRPr="005F5ED0" w14:paraId="1B3444C0"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38A14480" w14:textId="77777777" w:rsidR="00A34907" w:rsidRPr="005F5ED0" w:rsidRDefault="00A34907" w:rsidP="005F5ED0">
            <w:pPr>
              <w:outlineLvl w:val="4"/>
              <w:rPr>
                <w:rFonts w:ascii="Times New Roman" w:hAnsi="Times New Roman" w:cs="Times New Roman"/>
                <w:color w:val="000000"/>
              </w:rPr>
            </w:pPr>
            <w:r w:rsidRPr="005F5ED0">
              <w:rPr>
                <w:rFonts w:ascii="Times New Roman" w:hAnsi="Times New Roman" w:cs="Times New Roman"/>
                <w:color w:val="000000"/>
              </w:rPr>
              <w:t>Основное мероприятие "Формирование инвестиционных площадок муниципального района «Медынский район»"</w:t>
            </w:r>
          </w:p>
        </w:tc>
        <w:tc>
          <w:tcPr>
            <w:tcW w:w="888" w:type="dxa"/>
            <w:tcBorders>
              <w:top w:val="nil"/>
              <w:left w:val="nil"/>
              <w:bottom w:val="single" w:sz="4" w:space="0" w:color="000000"/>
              <w:right w:val="single" w:sz="4" w:space="0" w:color="000000"/>
            </w:tcBorders>
            <w:shd w:val="clear" w:color="auto" w:fill="auto"/>
            <w:hideMark/>
          </w:tcPr>
          <w:p w14:paraId="1DCDA543"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7549CF1B"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0412</w:t>
            </w:r>
          </w:p>
        </w:tc>
        <w:tc>
          <w:tcPr>
            <w:tcW w:w="978" w:type="dxa"/>
            <w:tcBorders>
              <w:top w:val="nil"/>
              <w:left w:val="nil"/>
              <w:bottom w:val="single" w:sz="4" w:space="0" w:color="000000"/>
              <w:right w:val="single" w:sz="4" w:space="0" w:color="000000"/>
            </w:tcBorders>
            <w:shd w:val="clear" w:color="auto" w:fill="auto"/>
            <w:hideMark/>
          </w:tcPr>
          <w:p w14:paraId="2B9B41DC"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15 1 02 00000</w:t>
            </w:r>
          </w:p>
        </w:tc>
        <w:tc>
          <w:tcPr>
            <w:tcW w:w="1222" w:type="dxa"/>
            <w:tcBorders>
              <w:top w:val="nil"/>
              <w:left w:val="nil"/>
              <w:bottom w:val="single" w:sz="4" w:space="0" w:color="000000"/>
              <w:right w:val="single" w:sz="4" w:space="0" w:color="000000"/>
            </w:tcBorders>
            <w:shd w:val="clear" w:color="auto" w:fill="auto"/>
            <w:hideMark/>
          </w:tcPr>
          <w:p w14:paraId="7E3A62EB"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20F1D4F3"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172 200,00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8832040"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0,00</w:t>
            </w:r>
          </w:p>
        </w:tc>
      </w:tr>
      <w:tr w:rsidR="00A34907" w:rsidRPr="005F5ED0" w14:paraId="586E35D9"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3F3E280E" w14:textId="77777777" w:rsidR="00A34907" w:rsidRPr="005F5ED0" w:rsidRDefault="00A34907" w:rsidP="005F5ED0">
            <w:pPr>
              <w:outlineLvl w:val="5"/>
              <w:rPr>
                <w:rFonts w:ascii="Times New Roman" w:hAnsi="Times New Roman" w:cs="Times New Roman"/>
                <w:color w:val="000000"/>
              </w:rPr>
            </w:pPr>
            <w:r w:rsidRPr="005F5ED0">
              <w:rPr>
                <w:rFonts w:ascii="Times New Roman" w:hAnsi="Times New Roman" w:cs="Times New Roman"/>
                <w:color w:val="000000"/>
              </w:rPr>
              <w:t>Реализация мероприятий подпрограммы "Формирование инвестиционной привлекательности Медынского района"</w:t>
            </w:r>
          </w:p>
        </w:tc>
        <w:tc>
          <w:tcPr>
            <w:tcW w:w="888" w:type="dxa"/>
            <w:tcBorders>
              <w:top w:val="nil"/>
              <w:left w:val="nil"/>
              <w:bottom w:val="single" w:sz="4" w:space="0" w:color="000000"/>
              <w:right w:val="single" w:sz="4" w:space="0" w:color="000000"/>
            </w:tcBorders>
            <w:shd w:val="clear" w:color="auto" w:fill="auto"/>
            <w:hideMark/>
          </w:tcPr>
          <w:p w14:paraId="4E9384AA"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0C5556F6"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0412</w:t>
            </w:r>
          </w:p>
        </w:tc>
        <w:tc>
          <w:tcPr>
            <w:tcW w:w="978" w:type="dxa"/>
            <w:tcBorders>
              <w:top w:val="nil"/>
              <w:left w:val="nil"/>
              <w:bottom w:val="single" w:sz="4" w:space="0" w:color="000000"/>
              <w:right w:val="single" w:sz="4" w:space="0" w:color="000000"/>
            </w:tcBorders>
            <w:shd w:val="clear" w:color="auto" w:fill="auto"/>
            <w:hideMark/>
          </w:tcPr>
          <w:p w14:paraId="40F5CFBE"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15 1 02 86020</w:t>
            </w:r>
          </w:p>
        </w:tc>
        <w:tc>
          <w:tcPr>
            <w:tcW w:w="1222" w:type="dxa"/>
            <w:tcBorders>
              <w:top w:val="nil"/>
              <w:left w:val="nil"/>
              <w:bottom w:val="single" w:sz="4" w:space="0" w:color="000000"/>
              <w:right w:val="single" w:sz="4" w:space="0" w:color="000000"/>
            </w:tcBorders>
            <w:shd w:val="clear" w:color="auto" w:fill="auto"/>
            <w:hideMark/>
          </w:tcPr>
          <w:p w14:paraId="312F8497"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06FE6329"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172 200,00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82EC840"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0,00</w:t>
            </w:r>
          </w:p>
        </w:tc>
      </w:tr>
      <w:tr w:rsidR="00A34907" w:rsidRPr="005F5ED0" w14:paraId="2E820772"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1714BD32"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11AAE834"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649ADFD7"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0412</w:t>
            </w:r>
          </w:p>
        </w:tc>
        <w:tc>
          <w:tcPr>
            <w:tcW w:w="978" w:type="dxa"/>
            <w:tcBorders>
              <w:top w:val="nil"/>
              <w:left w:val="nil"/>
              <w:bottom w:val="single" w:sz="4" w:space="0" w:color="000000"/>
              <w:right w:val="single" w:sz="4" w:space="0" w:color="000000"/>
            </w:tcBorders>
            <w:shd w:val="clear" w:color="auto" w:fill="auto"/>
            <w:hideMark/>
          </w:tcPr>
          <w:p w14:paraId="248A29DA"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15 1 02 86020</w:t>
            </w:r>
          </w:p>
        </w:tc>
        <w:tc>
          <w:tcPr>
            <w:tcW w:w="1222" w:type="dxa"/>
            <w:tcBorders>
              <w:top w:val="nil"/>
              <w:left w:val="nil"/>
              <w:bottom w:val="single" w:sz="4" w:space="0" w:color="000000"/>
              <w:right w:val="single" w:sz="4" w:space="0" w:color="000000"/>
            </w:tcBorders>
            <w:shd w:val="clear" w:color="auto" w:fill="auto"/>
            <w:hideMark/>
          </w:tcPr>
          <w:p w14:paraId="63745581"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200</w:t>
            </w:r>
          </w:p>
        </w:tc>
        <w:tc>
          <w:tcPr>
            <w:tcW w:w="1597" w:type="dxa"/>
            <w:tcBorders>
              <w:top w:val="nil"/>
              <w:left w:val="nil"/>
              <w:bottom w:val="single" w:sz="4" w:space="0" w:color="000000"/>
              <w:right w:val="single" w:sz="4" w:space="0" w:color="000000"/>
            </w:tcBorders>
            <w:shd w:val="clear" w:color="000000" w:fill="FFFFFF"/>
            <w:noWrap/>
            <w:vAlign w:val="center"/>
            <w:hideMark/>
          </w:tcPr>
          <w:p w14:paraId="01011061"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172 200,00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0DE1CE7"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0,00</w:t>
            </w:r>
          </w:p>
        </w:tc>
      </w:tr>
      <w:tr w:rsidR="00A34907" w:rsidRPr="005F5ED0" w14:paraId="73BEE674"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4D645B1F"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1E088706"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4830A960"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0412</w:t>
            </w:r>
          </w:p>
        </w:tc>
        <w:tc>
          <w:tcPr>
            <w:tcW w:w="978" w:type="dxa"/>
            <w:tcBorders>
              <w:top w:val="nil"/>
              <w:left w:val="nil"/>
              <w:bottom w:val="single" w:sz="4" w:space="0" w:color="000000"/>
              <w:right w:val="single" w:sz="4" w:space="0" w:color="000000"/>
            </w:tcBorders>
            <w:shd w:val="clear" w:color="auto" w:fill="auto"/>
            <w:hideMark/>
          </w:tcPr>
          <w:p w14:paraId="0DDEAA8F"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15 1 02 86020</w:t>
            </w:r>
          </w:p>
        </w:tc>
        <w:tc>
          <w:tcPr>
            <w:tcW w:w="1222" w:type="dxa"/>
            <w:tcBorders>
              <w:top w:val="nil"/>
              <w:left w:val="nil"/>
              <w:bottom w:val="single" w:sz="4" w:space="0" w:color="000000"/>
              <w:right w:val="single" w:sz="4" w:space="0" w:color="000000"/>
            </w:tcBorders>
            <w:shd w:val="clear" w:color="auto" w:fill="auto"/>
            <w:hideMark/>
          </w:tcPr>
          <w:p w14:paraId="3241EBE5"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240</w:t>
            </w:r>
          </w:p>
        </w:tc>
        <w:tc>
          <w:tcPr>
            <w:tcW w:w="1597" w:type="dxa"/>
            <w:tcBorders>
              <w:top w:val="nil"/>
              <w:left w:val="nil"/>
              <w:bottom w:val="single" w:sz="4" w:space="0" w:color="000000"/>
              <w:right w:val="single" w:sz="4" w:space="0" w:color="000000"/>
            </w:tcBorders>
            <w:shd w:val="clear" w:color="000000" w:fill="FFFFFF"/>
            <w:noWrap/>
            <w:vAlign w:val="center"/>
            <w:hideMark/>
          </w:tcPr>
          <w:p w14:paraId="26036FA8"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172 200,00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CDF5419"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0,00</w:t>
            </w:r>
          </w:p>
        </w:tc>
      </w:tr>
      <w:tr w:rsidR="00A34907" w:rsidRPr="005F5ED0" w14:paraId="612A44C8" w14:textId="77777777" w:rsidTr="00A34907">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14:paraId="7D9BF536" w14:textId="77777777" w:rsidR="00A34907" w:rsidRPr="005F5ED0" w:rsidRDefault="00A34907" w:rsidP="005F5ED0">
            <w:pPr>
              <w:outlineLvl w:val="4"/>
              <w:rPr>
                <w:rFonts w:ascii="Times New Roman" w:hAnsi="Times New Roman" w:cs="Times New Roman"/>
                <w:color w:val="000000"/>
              </w:rPr>
            </w:pPr>
            <w:r w:rsidRPr="005F5ED0">
              <w:rPr>
                <w:rFonts w:ascii="Times New Roman" w:hAnsi="Times New Roman" w:cs="Times New Roman"/>
                <w:color w:val="000000"/>
              </w:rPr>
              <w:t>Основное мероприятие "Выполнение кадастровых работ по устранению реестровых ошибок, выявленных при внесении в сведения ЕГРН описаний границ населенных пунктов и территориальных зон</w:t>
            </w:r>
          </w:p>
        </w:tc>
        <w:tc>
          <w:tcPr>
            <w:tcW w:w="888" w:type="dxa"/>
            <w:tcBorders>
              <w:top w:val="nil"/>
              <w:left w:val="nil"/>
              <w:bottom w:val="single" w:sz="4" w:space="0" w:color="000000"/>
              <w:right w:val="single" w:sz="4" w:space="0" w:color="000000"/>
            </w:tcBorders>
            <w:shd w:val="clear" w:color="auto" w:fill="auto"/>
            <w:hideMark/>
          </w:tcPr>
          <w:p w14:paraId="631B093C"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1F3E1CF0"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0412</w:t>
            </w:r>
          </w:p>
        </w:tc>
        <w:tc>
          <w:tcPr>
            <w:tcW w:w="978" w:type="dxa"/>
            <w:tcBorders>
              <w:top w:val="nil"/>
              <w:left w:val="nil"/>
              <w:bottom w:val="single" w:sz="4" w:space="0" w:color="000000"/>
              <w:right w:val="single" w:sz="4" w:space="0" w:color="000000"/>
            </w:tcBorders>
            <w:shd w:val="clear" w:color="auto" w:fill="auto"/>
            <w:hideMark/>
          </w:tcPr>
          <w:p w14:paraId="2CE8EA5F"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15 1 03 00000</w:t>
            </w:r>
          </w:p>
        </w:tc>
        <w:tc>
          <w:tcPr>
            <w:tcW w:w="1222" w:type="dxa"/>
            <w:tcBorders>
              <w:top w:val="nil"/>
              <w:left w:val="nil"/>
              <w:bottom w:val="single" w:sz="4" w:space="0" w:color="000000"/>
              <w:right w:val="single" w:sz="4" w:space="0" w:color="000000"/>
            </w:tcBorders>
            <w:shd w:val="clear" w:color="auto" w:fill="auto"/>
            <w:hideMark/>
          </w:tcPr>
          <w:p w14:paraId="7E74076A"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444D6398"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37 341,00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7F2A23F"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58 252,00</w:t>
            </w:r>
          </w:p>
        </w:tc>
      </w:tr>
      <w:tr w:rsidR="00A34907" w:rsidRPr="005F5ED0" w14:paraId="67762DBD" w14:textId="77777777" w:rsidTr="00A34907">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14:paraId="2D9D8779" w14:textId="77777777" w:rsidR="00A34907" w:rsidRPr="005F5ED0" w:rsidRDefault="00A34907" w:rsidP="005F5ED0">
            <w:pPr>
              <w:outlineLvl w:val="5"/>
              <w:rPr>
                <w:rFonts w:ascii="Times New Roman" w:hAnsi="Times New Roman" w:cs="Times New Roman"/>
                <w:color w:val="000000"/>
              </w:rPr>
            </w:pPr>
            <w:r w:rsidRPr="005F5ED0">
              <w:rPr>
                <w:rFonts w:ascii="Times New Roman" w:hAnsi="Times New Roman" w:cs="Times New Roman"/>
                <w:color w:val="000000"/>
              </w:rPr>
              <w:t>Субсидии на выполнение кадастровых работ по устранению реестровых ошибок, выявленных при внесении в сведения ЕГРН описаний границ населенных пунктов и территориальных зон</w:t>
            </w:r>
          </w:p>
        </w:tc>
        <w:tc>
          <w:tcPr>
            <w:tcW w:w="888" w:type="dxa"/>
            <w:tcBorders>
              <w:top w:val="nil"/>
              <w:left w:val="nil"/>
              <w:bottom w:val="single" w:sz="4" w:space="0" w:color="000000"/>
              <w:right w:val="single" w:sz="4" w:space="0" w:color="000000"/>
            </w:tcBorders>
            <w:shd w:val="clear" w:color="auto" w:fill="auto"/>
            <w:hideMark/>
          </w:tcPr>
          <w:p w14:paraId="0F62E621"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60234A2A"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0412</w:t>
            </w:r>
          </w:p>
        </w:tc>
        <w:tc>
          <w:tcPr>
            <w:tcW w:w="978" w:type="dxa"/>
            <w:tcBorders>
              <w:top w:val="nil"/>
              <w:left w:val="nil"/>
              <w:bottom w:val="single" w:sz="4" w:space="0" w:color="000000"/>
              <w:right w:val="single" w:sz="4" w:space="0" w:color="000000"/>
            </w:tcBorders>
            <w:shd w:val="clear" w:color="auto" w:fill="auto"/>
            <w:hideMark/>
          </w:tcPr>
          <w:p w14:paraId="44E126B7"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15 1 03 S7010</w:t>
            </w:r>
          </w:p>
        </w:tc>
        <w:tc>
          <w:tcPr>
            <w:tcW w:w="1222" w:type="dxa"/>
            <w:tcBorders>
              <w:top w:val="nil"/>
              <w:left w:val="nil"/>
              <w:bottom w:val="single" w:sz="4" w:space="0" w:color="000000"/>
              <w:right w:val="single" w:sz="4" w:space="0" w:color="000000"/>
            </w:tcBorders>
            <w:shd w:val="clear" w:color="auto" w:fill="auto"/>
            <w:hideMark/>
          </w:tcPr>
          <w:p w14:paraId="0C97252F"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1D7A225D"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37 341,00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1851CA7"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58 252,00</w:t>
            </w:r>
          </w:p>
        </w:tc>
      </w:tr>
      <w:tr w:rsidR="00A34907" w:rsidRPr="005F5ED0" w14:paraId="63C1DB71"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3BC5AABD"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2933F0E6"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48AD7209"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0412</w:t>
            </w:r>
          </w:p>
        </w:tc>
        <w:tc>
          <w:tcPr>
            <w:tcW w:w="978" w:type="dxa"/>
            <w:tcBorders>
              <w:top w:val="nil"/>
              <w:left w:val="nil"/>
              <w:bottom w:val="single" w:sz="4" w:space="0" w:color="000000"/>
              <w:right w:val="single" w:sz="4" w:space="0" w:color="000000"/>
            </w:tcBorders>
            <w:shd w:val="clear" w:color="auto" w:fill="auto"/>
            <w:hideMark/>
          </w:tcPr>
          <w:p w14:paraId="40FC8BE0"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15 1 03 S7010</w:t>
            </w:r>
          </w:p>
        </w:tc>
        <w:tc>
          <w:tcPr>
            <w:tcW w:w="1222" w:type="dxa"/>
            <w:tcBorders>
              <w:top w:val="nil"/>
              <w:left w:val="nil"/>
              <w:bottom w:val="single" w:sz="4" w:space="0" w:color="000000"/>
              <w:right w:val="single" w:sz="4" w:space="0" w:color="000000"/>
            </w:tcBorders>
            <w:shd w:val="clear" w:color="auto" w:fill="auto"/>
            <w:hideMark/>
          </w:tcPr>
          <w:p w14:paraId="338EEA97"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200</w:t>
            </w:r>
          </w:p>
        </w:tc>
        <w:tc>
          <w:tcPr>
            <w:tcW w:w="1597" w:type="dxa"/>
            <w:tcBorders>
              <w:top w:val="nil"/>
              <w:left w:val="nil"/>
              <w:bottom w:val="single" w:sz="4" w:space="0" w:color="000000"/>
              <w:right w:val="single" w:sz="4" w:space="0" w:color="000000"/>
            </w:tcBorders>
            <w:shd w:val="clear" w:color="000000" w:fill="FFFFFF"/>
            <w:noWrap/>
            <w:vAlign w:val="center"/>
            <w:hideMark/>
          </w:tcPr>
          <w:p w14:paraId="0CCA7102"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37 341,00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D5E1E83"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58 252,00</w:t>
            </w:r>
          </w:p>
        </w:tc>
      </w:tr>
      <w:tr w:rsidR="00A34907" w:rsidRPr="005F5ED0" w14:paraId="6265C16D"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1F0C7C75"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3D0F5864"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10BEBD89"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0412</w:t>
            </w:r>
          </w:p>
        </w:tc>
        <w:tc>
          <w:tcPr>
            <w:tcW w:w="978" w:type="dxa"/>
            <w:tcBorders>
              <w:top w:val="nil"/>
              <w:left w:val="nil"/>
              <w:bottom w:val="single" w:sz="4" w:space="0" w:color="000000"/>
              <w:right w:val="single" w:sz="4" w:space="0" w:color="000000"/>
            </w:tcBorders>
            <w:shd w:val="clear" w:color="auto" w:fill="auto"/>
            <w:hideMark/>
          </w:tcPr>
          <w:p w14:paraId="0079F602"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15 1 03 S7010</w:t>
            </w:r>
          </w:p>
        </w:tc>
        <w:tc>
          <w:tcPr>
            <w:tcW w:w="1222" w:type="dxa"/>
            <w:tcBorders>
              <w:top w:val="nil"/>
              <w:left w:val="nil"/>
              <w:bottom w:val="single" w:sz="4" w:space="0" w:color="000000"/>
              <w:right w:val="single" w:sz="4" w:space="0" w:color="000000"/>
            </w:tcBorders>
            <w:shd w:val="clear" w:color="auto" w:fill="auto"/>
            <w:hideMark/>
          </w:tcPr>
          <w:p w14:paraId="61DF57E8"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240</w:t>
            </w:r>
          </w:p>
        </w:tc>
        <w:tc>
          <w:tcPr>
            <w:tcW w:w="1597" w:type="dxa"/>
            <w:tcBorders>
              <w:top w:val="nil"/>
              <w:left w:val="nil"/>
              <w:bottom w:val="single" w:sz="4" w:space="0" w:color="000000"/>
              <w:right w:val="single" w:sz="4" w:space="0" w:color="000000"/>
            </w:tcBorders>
            <w:shd w:val="clear" w:color="000000" w:fill="FFFFFF"/>
            <w:noWrap/>
            <w:vAlign w:val="center"/>
            <w:hideMark/>
          </w:tcPr>
          <w:p w14:paraId="503C4D6D"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37 341,00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473345A"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58 252,00</w:t>
            </w:r>
          </w:p>
        </w:tc>
      </w:tr>
      <w:tr w:rsidR="00A34907" w:rsidRPr="005F5ED0" w14:paraId="4F3FBD71"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74BA5606" w14:textId="77777777" w:rsidR="00A34907" w:rsidRPr="005F5ED0" w:rsidRDefault="00A34907" w:rsidP="005F5ED0">
            <w:pPr>
              <w:outlineLvl w:val="4"/>
              <w:rPr>
                <w:rFonts w:ascii="Times New Roman" w:hAnsi="Times New Roman" w:cs="Times New Roman"/>
                <w:color w:val="000000"/>
              </w:rPr>
            </w:pPr>
            <w:r w:rsidRPr="005F5ED0">
              <w:rPr>
                <w:rFonts w:ascii="Times New Roman" w:hAnsi="Times New Roman" w:cs="Times New Roman"/>
                <w:color w:val="000000"/>
              </w:rPr>
              <w:t xml:space="preserve">Основное мероприятие "Повышение уровня привлекательности профессиональной деятельности </w:t>
            </w:r>
            <w:r w:rsidRPr="005F5ED0">
              <w:rPr>
                <w:rFonts w:ascii="Times New Roman" w:hAnsi="Times New Roman" w:cs="Times New Roman"/>
                <w:color w:val="000000"/>
              </w:rPr>
              <w:lastRenderedPageBreak/>
              <w:t>в сфере архитектуры и градостроительства"</w:t>
            </w:r>
          </w:p>
        </w:tc>
        <w:tc>
          <w:tcPr>
            <w:tcW w:w="888" w:type="dxa"/>
            <w:tcBorders>
              <w:top w:val="nil"/>
              <w:left w:val="nil"/>
              <w:bottom w:val="single" w:sz="4" w:space="0" w:color="000000"/>
              <w:right w:val="single" w:sz="4" w:space="0" w:color="000000"/>
            </w:tcBorders>
            <w:shd w:val="clear" w:color="auto" w:fill="auto"/>
            <w:hideMark/>
          </w:tcPr>
          <w:p w14:paraId="2B8325CF"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lastRenderedPageBreak/>
              <w:t>003</w:t>
            </w:r>
          </w:p>
        </w:tc>
        <w:tc>
          <w:tcPr>
            <w:tcW w:w="1127" w:type="dxa"/>
            <w:tcBorders>
              <w:top w:val="nil"/>
              <w:left w:val="nil"/>
              <w:bottom w:val="single" w:sz="4" w:space="0" w:color="000000"/>
              <w:right w:val="single" w:sz="4" w:space="0" w:color="000000"/>
            </w:tcBorders>
            <w:shd w:val="clear" w:color="auto" w:fill="auto"/>
            <w:hideMark/>
          </w:tcPr>
          <w:p w14:paraId="614E32F7"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0412</w:t>
            </w:r>
          </w:p>
        </w:tc>
        <w:tc>
          <w:tcPr>
            <w:tcW w:w="978" w:type="dxa"/>
            <w:tcBorders>
              <w:top w:val="nil"/>
              <w:left w:val="nil"/>
              <w:bottom w:val="single" w:sz="4" w:space="0" w:color="000000"/>
              <w:right w:val="single" w:sz="4" w:space="0" w:color="000000"/>
            </w:tcBorders>
            <w:shd w:val="clear" w:color="auto" w:fill="auto"/>
            <w:hideMark/>
          </w:tcPr>
          <w:p w14:paraId="1006137D"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15 1 06 00000</w:t>
            </w:r>
          </w:p>
        </w:tc>
        <w:tc>
          <w:tcPr>
            <w:tcW w:w="1222" w:type="dxa"/>
            <w:tcBorders>
              <w:top w:val="nil"/>
              <w:left w:val="nil"/>
              <w:bottom w:val="single" w:sz="4" w:space="0" w:color="000000"/>
              <w:right w:val="single" w:sz="4" w:space="0" w:color="000000"/>
            </w:tcBorders>
            <w:shd w:val="clear" w:color="auto" w:fill="auto"/>
            <w:hideMark/>
          </w:tcPr>
          <w:p w14:paraId="54264926"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5BD10D1F"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105 794,00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DF141B0"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215 819,00</w:t>
            </w:r>
          </w:p>
        </w:tc>
      </w:tr>
      <w:tr w:rsidR="00A34907" w:rsidRPr="005F5ED0" w14:paraId="107668D7"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5B537DCD" w14:textId="77777777" w:rsidR="00A34907" w:rsidRPr="005F5ED0" w:rsidRDefault="00A34907" w:rsidP="005F5ED0">
            <w:pPr>
              <w:outlineLvl w:val="5"/>
              <w:rPr>
                <w:rFonts w:ascii="Times New Roman" w:hAnsi="Times New Roman" w:cs="Times New Roman"/>
                <w:color w:val="000000"/>
              </w:rPr>
            </w:pPr>
            <w:r w:rsidRPr="005F5ED0">
              <w:rPr>
                <w:rFonts w:ascii="Times New Roman" w:hAnsi="Times New Roman" w:cs="Times New Roman"/>
                <w:color w:val="000000"/>
              </w:rPr>
              <w:t>Субсидия на повышение уровня привлекательности профессиональной деятельности в сфере архитектуры и градостроительства</w:t>
            </w:r>
          </w:p>
        </w:tc>
        <w:tc>
          <w:tcPr>
            <w:tcW w:w="888" w:type="dxa"/>
            <w:tcBorders>
              <w:top w:val="nil"/>
              <w:left w:val="nil"/>
              <w:bottom w:val="single" w:sz="4" w:space="0" w:color="000000"/>
              <w:right w:val="single" w:sz="4" w:space="0" w:color="000000"/>
            </w:tcBorders>
            <w:shd w:val="clear" w:color="auto" w:fill="auto"/>
            <w:hideMark/>
          </w:tcPr>
          <w:p w14:paraId="2D0E14F0"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10461182"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0412</w:t>
            </w:r>
          </w:p>
        </w:tc>
        <w:tc>
          <w:tcPr>
            <w:tcW w:w="978" w:type="dxa"/>
            <w:tcBorders>
              <w:top w:val="nil"/>
              <w:left w:val="nil"/>
              <w:bottom w:val="single" w:sz="4" w:space="0" w:color="000000"/>
              <w:right w:val="single" w:sz="4" w:space="0" w:color="000000"/>
            </w:tcBorders>
            <w:shd w:val="clear" w:color="auto" w:fill="auto"/>
            <w:hideMark/>
          </w:tcPr>
          <w:p w14:paraId="6B1A654A"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15 1 06 S6233</w:t>
            </w:r>
          </w:p>
        </w:tc>
        <w:tc>
          <w:tcPr>
            <w:tcW w:w="1222" w:type="dxa"/>
            <w:tcBorders>
              <w:top w:val="nil"/>
              <w:left w:val="nil"/>
              <w:bottom w:val="single" w:sz="4" w:space="0" w:color="000000"/>
              <w:right w:val="single" w:sz="4" w:space="0" w:color="000000"/>
            </w:tcBorders>
            <w:shd w:val="clear" w:color="auto" w:fill="auto"/>
            <w:hideMark/>
          </w:tcPr>
          <w:p w14:paraId="6EACC982"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75BB635B"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105 794,00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0DF7FE3"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215 819,00</w:t>
            </w:r>
          </w:p>
        </w:tc>
      </w:tr>
      <w:tr w:rsidR="00A34907" w:rsidRPr="005F5ED0" w14:paraId="19BC715D"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29A0B96D"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15F662B7"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2835D156"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0412</w:t>
            </w:r>
          </w:p>
        </w:tc>
        <w:tc>
          <w:tcPr>
            <w:tcW w:w="978" w:type="dxa"/>
            <w:tcBorders>
              <w:top w:val="nil"/>
              <w:left w:val="nil"/>
              <w:bottom w:val="single" w:sz="4" w:space="0" w:color="000000"/>
              <w:right w:val="single" w:sz="4" w:space="0" w:color="000000"/>
            </w:tcBorders>
            <w:shd w:val="clear" w:color="auto" w:fill="auto"/>
            <w:hideMark/>
          </w:tcPr>
          <w:p w14:paraId="33AC9554"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15 1 06 S6233</w:t>
            </w:r>
          </w:p>
        </w:tc>
        <w:tc>
          <w:tcPr>
            <w:tcW w:w="1222" w:type="dxa"/>
            <w:tcBorders>
              <w:top w:val="nil"/>
              <w:left w:val="nil"/>
              <w:bottom w:val="single" w:sz="4" w:space="0" w:color="000000"/>
              <w:right w:val="single" w:sz="4" w:space="0" w:color="000000"/>
            </w:tcBorders>
            <w:shd w:val="clear" w:color="auto" w:fill="auto"/>
            <w:hideMark/>
          </w:tcPr>
          <w:p w14:paraId="7EE97D1F"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200</w:t>
            </w:r>
          </w:p>
        </w:tc>
        <w:tc>
          <w:tcPr>
            <w:tcW w:w="1597" w:type="dxa"/>
            <w:tcBorders>
              <w:top w:val="nil"/>
              <w:left w:val="nil"/>
              <w:bottom w:val="single" w:sz="4" w:space="0" w:color="000000"/>
              <w:right w:val="single" w:sz="4" w:space="0" w:color="000000"/>
            </w:tcBorders>
            <w:shd w:val="clear" w:color="000000" w:fill="FFFFFF"/>
            <w:noWrap/>
            <w:vAlign w:val="center"/>
            <w:hideMark/>
          </w:tcPr>
          <w:p w14:paraId="5E7204A6"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105 794,00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7292DD8"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215 819,00</w:t>
            </w:r>
          </w:p>
        </w:tc>
      </w:tr>
      <w:tr w:rsidR="00A34907" w:rsidRPr="005F5ED0" w14:paraId="591FEB1A"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6D55C982"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0F20806F"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6CEBCDB5"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0412</w:t>
            </w:r>
          </w:p>
        </w:tc>
        <w:tc>
          <w:tcPr>
            <w:tcW w:w="978" w:type="dxa"/>
            <w:tcBorders>
              <w:top w:val="nil"/>
              <w:left w:val="nil"/>
              <w:bottom w:val="single" w:sz="4" w:space="0" w:color="000000"/>
              <w:right w:val="single" w:sz="4" w:space="0" w:color="000000"/>
            </w:tcBorders>
            <w:shd w:val="clear" w:color="auto" w:fill="auto"/>
            <w:hideMark/>
          </w:tcPr>
          <w:p w14:paraId="2D3F791D"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15 1 06 S6233</w:t>
            </w:r>
          </w:p>
        </w:tc>
        <w:tc>
          <w:tcPr>
            <w:tcW w:w="1222" w:type="dxa"/>
            <w:tcBorders>
              <w:top w:val="nil"/>
              <w:left w:val="nil"/>
              <w:bottom w:val="single" w:sz="4" w:space="0" w:color="000000"/>
              <w:right w:val="single" w:sz="4" w:space="0" w:color="000000"/>
            </w:tcBorders>
            <w:shd w:val="clear" w:color="auto" w:fill="auto"/>
            <w:hideMark/>
          </w:tcPr>
          <w:p w14:paraId="771617C9"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240</w:t>
            </w:r>
          </w:p>
        </w:tc>
        <w:tc>
          <w:tcPr>
            <w:tcW w:w="1597" w:type="dxa"/>
            <w:tcBorders>
              <w:top w:val="nil"/>
              <w:left w:val="nil"/>
              <w:bottom w:val="single" w:sz="4" w:space="0" w:color="000000"/>
              <w:right w:val="single" w:sz="4" w:space="0" w:color="000000"/>
            </w:tcBorders>
            <w:shd w:val="clear" w:color="000000" w:fill="FFFFFF"/>
            <w:noWrap/>
            <w:vAlign w:val="center"/>
            <w:hideMark/>
          </w:tcPr>
          <w:p w14:paraId="259B7A73"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105 794,00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8B54E24"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215 819,00</w:t>
            </w:r>
          </w:p>
        </w:tc>
      </w:tr>
      <w:tr w:rsidR="00A34907" w:rsidRPr="005F5ED0" w14:paraId="1B80A765"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388B2CBF" w14:textId="77777777" w:rsidR="00A34907" w:rsidRPr="005F5ED0" w:rsidRDefault="00A34907" w:rsidP="005F5ED0">
            <w:pPr>
              <w:outlineLvl w:val="4"/>
              <w:rPr>
                <w:rFonts w:ascii="Times New Roman" w:hAnsi="Times New Roman" w:cs="Times New Roman"/>
                <w:color w:val="000000"/>
              </w:rPr>
            </w:pPr>
            <w:r w:rsidRPr="005F5ED0">
              <w:rPr>
                <w:rFonts w:ascii="Times New Roman" w:hAnsi="Times New Roman" w:cs="Times New Roman"/>
                <w:color w:val="000000"/>
              </w:rPr>
              <w:t>Основное мероприятие "Проведение комплексных кадастровых работ"</w:t>
            </w:r>
          </w:p>
        </w:tc>
        <w:tc>
          <w:tcPr>
            <w:tcW w:w="888" w:type="dxa"/>
            <w:tcBorders>
              <w:top w:val="nil"/>
              <w:left w:val="nil"/>
              <w:bottom w:val="single" w:sz="4" w:space="0" w:color="000000"/>
              <w:right w:val="single" w:sz="4" w:space="0" w:color="000000"/>
            </w:tcBorders>
            <w:shd w:val="clear" w:color="auto" w:fill="auto"/>
            <w:hideMark/>
          </w:tcPr>
          <w:p w14:paraId="4E406F3B"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18F80E17"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0412</w:t>
            </w:r>
          </w:p>
        </w:tc>
        <w:tc>
          <w:tcPr>
            <w:tcW w:w="978" w:type="dxa"/>
            <w:tcBorders>
              <w:top w:val="nil"/>
              <w:left w:val="nil"/>
              <w:bottom w:val="single" w:sz="4" w:space="0" w:color="000000"/>
              <w:right w:val="single" w:sz="4" w:space="0" w:color="000000"/>
            </w:tcBorders>
            <w:shd w:val="clear" w:color="auto" w:fill="auto"/>
            <w:hideMark/>
          </w:tcPr>
          <w:p w14:paraId="7F415228"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15 1 08 00000</w:t>
            </w:r>
          </w:p>
        </w:tc>
        <w:tc>
          <w:tcPr>
            <w:tcW w:w="1222" w:type="dxa"/>
            <w:tcBorders>
              <w:top w:val="nil"/>
              <w:left w:val="nil"/>
              <w:bottom w:val="single" w:sz="4" w:space="0" w:color="000000"/>
              <w:right w:val="single" w:sz="4" w:space="0" w:color="000000"/>
            </w:tcBorders>
            <w:shd w:val="clear" w:color="auto" w:fill="auto"/>
            <w:hideMark/>
          </w:tcPr>
          <w:p w14:paraId="07F9C584"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141B0B88"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C962B2F"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6 700 000,00</w:t>
            </w:r>
          </w:p>
        </w:tc>
      </w:tr>
      <w:tr w:rsidR="00A34907" w:rsidRPr="005F5ED0" w14:paraId="4E338687"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31A27DF2" w14:textId="77777777" w:rsidR="00A34907" w:rsidRPr="005F5ED0" w:rsidRDefault="00A34907" w:rsidP="005F5ED0">
            <w:pPr>
              <w:outlineLvl w:val="5"/>
              <w:rPr>
                <w:rFonts w:ascii="Times New Roman" w:hAnsi="Times New Roman" w:cs="Times New Roman"/>
                <w:color w:val="000000"/>
              </w:rPr>
            </w:pPr>
            <w:r w:rsidRPr="005F5ED0">
              <w:rPr>
                <w:rFonts w:ascii="Times New Roman" w:hAnsi="Times New Roman" w:cs="Times New Roman"/>
                <w:color w:val="000000"/>
              </w:rPr>
              <w:t>Субсидия на проведение комплексных кадастровых работ</w:t>
            </w:r>
          </w:p>
        </w:tc>
        <w:tc>
          <w:tcPr>
            <w:tcW w:w="888" w:type="dxa"/>
            <w:tcBorders>
              <w:top w:val="nil"/>
              <w:left w:val="nil"/>
              <w:bottom w:val="single" w:sz="4" w:space="0" w:color="000000"/>
              <w:right w:val="single" w:sz="4" w:space="0" w:color="000000"/>
            </w:tcBorders>
            <w:shd w:val="clear" w:color="auto" w:fill="auto"/>
            <w:hideMark/>
          </w:tcPr>
          <w:p w14:paraId="41C685DB"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7809ED55"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0412</w:t>
            </w:r>
          </w:p>
        </w:tc>
        <w:tc>
          <w:tcPr>
            <w:tcW w:w="978" w:type="dxa"/>
            <w:tcBorders>
              <w:top w:val="nil"/>
              <w:left w:val="nil"/>
              <w:bottom w:val="single" w:sz="4" w:space="0" w:color="000000"/>
              <w:right w:val="single" w:sz="4" w:space="0" w:color="000000"/>
            </w:tcBorders>
            <w:shd w:val="clear" w:color="auto" w:fill="auto"/>
            <w:hideMark/>
          </w:tcPr>
          <w:p w14:paraId="2FE2E0B9"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15 1 08 L5110</w:t>
            </w:r>
          </w:p>
        </w:tc>
        <w:tc>
          <w:tcPr>
            <w:tcW w:w="1222" w:type="dxa"/>
            <w:tcBorders>
              <w:top w:val="nil"/>
              <w:left w:val="nil"/>
              <w:bottom w:val="single" w:sz="4" w:space="0" w:color="000000"/>
              <w:right w:val="single" w:sz="4" w:space="0" w:color="000000"/>
            </w:tcBorders>
            <w:shd w:val="clear" w:color="auto" w:fill="auto"/>
            <w:hideMark/>
          </w:tcPr>
          <w:p w14:paraId="2DD3E303"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34B8C0B5"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EC5B8B2"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6 700 000,00</w:t>
            </w:r>
          </w:p>
        </w:tc>
      </w:tr>
      <w:tr w:rsidR="00A34907" w:rsidRPr="005F5ED0" w14:paraId="6CE5844F"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29BCD936"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4CE5C33C"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257FADBD"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0412</w:t>
            </w:r>
          </w:p>
        </w:tc>
        <w:tc>
          <w:tcPr>
            <w:tcW w:w="978" w:type="dxa"/>
            <w:tcBorders>
              <w:top w:val="nil"/>
              <w:left w:val="nil"/>
              <w:bottom w:val="single" w:sz="4" w:space="0" w:color="000000"/>
              <w:right w:val="single" w:sz="4" w:space="0" w:color="000000"/>
            </w:tcBorders>
            <w:shd w:val="clear" w:color="auto" w:fill="auto"/>
            <w:hideMark/>
          </w:tcPr>
          <w:p w14:paraId="2E38F671"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15 1 08 L5110</w:t>
            </w:r>
          </w:p>
        </w:tc>
        <w:tc>
          <w:tcPr>
            <w:tcW w:w="1222" w:type="dxa"/>
            <w:tcBorders>
              <w:top w:val="nil"/>
              <w:left w:val="nil"/>
              <w:bottom w:val="single" w:sz="4" w:space="0" w:color="000000"/>
              <w:right w:val="single" w:sz="4" w:space="0" w:color="000000"/>
            </w:tcBorders>
            <w:shd w:val="clear" w:color="auto" w:fill="auto"/>
            <w:hideMark/>
          </w:tcPr>
          <w:p w14:paraId="5A530B2A"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200</w:t>
            </w:r>
          </w:p>
        </w:tc>
        <w:tc>
          <w:tcPr>
            <w:tcW w:w="1597" w:type="dxa"/>
            <w:tcBorders>
              <w:top w:val="nil"/>
              <w:left w:val="nil"/>
              <w:bottom w:val="single" w:sz="4" w:space="0" w:color="000000"/>
              <w:right w:val="single" w:sz="4" w:space="0" w:color="000000"/>
            </w:tcBorders>
            <w:shd w:val="clear" w:color="000000" w:fill="FFFFFF"/>
            <w:noWrap/>
            <w:vAlign w:val="center"/>
            <w:hideMark/>
          </w:tcPr>
          <w:p w14:paraId="3EE03A5A"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B2B5E58"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6 700 000,00</w:t>
            </w:r>
          </w:p>
        </w:tc>
      </w:tr>
      <w:tr w:rsidR="00A34907" w:rsidRPr="005F5ED0" w14:paraId="6CCDC0E4"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3C11B2B3"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0E015B5E"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651ACC8F"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0412</w:t>
            </w:r>
          </w:p>
        </w:tc>
        <w:tc>
          <w:tcPr>
            <w:tcW w:w="978" w:type="dxa"/>
            <w:tcBorders>
              <w:top w:val="nil"/>
              <w:left w:val="nil"/>
              <w:bottom w:val="single" w:sz="4" w:space="0" w:color="000000"/>
              <w:right w:val="single" w:sz="4" w:space="0" w:color="000000"/>
            </w:tcBorders>
            <w:shd w:val="clear" w:color="auto" w:fill="auto"/>
            <w:hideMark/>
          </w:tcPr>
          <w:p w14:paraId="5026789E"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15 1 08 L5110</w:t>
            </w:r>
          </w:p>
        </w:tc>
        <w:tc>
          <w:tcPr>
            <w:tcW w:w="1222" w:type="dxa"/>
            <w:tcBorders>
              <w:top w:val="nil"/>
              <w:left w:val="nil"/>
              <w:bottom w:val="single" w:sz="4" w:space="0" w:color="000000"/>
              <w:right w:val="single" w:sz="4" w:space="0" w:color="000000"/>
            </w:tcBorders>
            <w:shd w:val="clear" w:color="auto" w:fill="auto"/>
            <w:hideMark/>
          </w:tcPr>
          <w:p w14:paraId="6EEE2A19"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240</w:t>
            </w:r>
          </w:p>
        </w:tc>
        <w:tc>
          <w:tcPr>
            <w:tcW w:w="1597" w:type="dxa"/>
            <w:tcBorders>
              <w:top w:val="nil"/>
              <w:left w:val="nil"/>
              <w:bottom w:val="single" w:sz="4" w:space="0" w:color="000000"/>
              <w:right w:val="single" w:sz="4" w:space="0" w:color="000000"/>
            </w:tcBorders>
            <w:shd w:val="clear" w:color="000000" w:fill="FFFFFF"/>
            <w:noWrap/>
            <w:vAlign w:val="center"/>
            <w:hideMark/>
          </w:tcPr>
          <w:p w14:paraId="41D20614"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14016FE"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6 700 000,00</w:t>
            </w:r>
          </w:p>
        </w:tc>
      </w:tr>
      <w:tr w:rsidR="00A34907" w:rsidRPr="005F5ED0" w14:paraId="46EF8ED4"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2C6DE21E" w14:textId="77777777" w:rsidR="00A34907" w:rsidRPr="005F5ED0" w:rsidRDefault="00A34907" w:rsidP="005F5ED0">
            <w:pPr>
              <w:outlineLvl w:val="2"/>
              <w:rPr>
                <w:rFonts w:ascii="Times New Roman" w:hAnsi="Times New Roman" w:cs="Times New Roman"/>
                <w:color w:val="000000"/>
              </w:rPr>
            </w:pPr>
            <w:r w:rsidRPr="005F5ED0">
              <w:rPr>
                <w:rFonts w:ascii="Times New Roman" w:hAnsi="Times New Roman" w:cs="Times New Roman"/>
                <w:color w:val="000000"/>
              </w:rPr>
              <w:t>Муниципальная программа муниципального района "Медынский район" "Развитие туризма в МР "Медынский район"</w:t>
            </w:r>
          </w:p>
        </w:tc>
        <w:tc>
          <w:tcPr>
            <w:tcW w:w="888" w:type="dxa"/>
            <w:tcBorders>
              <w:top w:val="nil"/>
              <w:left w:val="nil"/>
              <w:bottom w:val="single" w:sz="4" w:space="0" w:color="000000"/>
              <w:right w:val="single" w:sz="4" w:space="0" w:color="000000"/>
            </w:tcBorders>
            <w:shd w:val="clear" w:color="auto" w:fill="auto"/>
            <w:hideMark/>
          </w:tcPr>
          <w:p w14:paraId="0E886A0D"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22591D56"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0412</w:t>
            </w:r>
          </w:p>
        </w:tc>
        <w:tc>
          <w:tcPr>
            <w:tcW w:w="978" w:type="dxa"/>
            <w:tcBorders>
              <w:top w:val="nil"/>
              <w:left w:val="nil"/>
              <w:bottom w:val="single" w:sz="4" w:space="0" w:color="000000"/>
              <w:right w:val="single" w:sz="4" w:space="0" w:color="000000"/>
            </w:tcBorders>
            <w:shd w:val="clear" w:color="auto" w:fill="auto"/>
            <w:hideMark/>
          </w:tcPr>
          <w:p w14:paraId="4FC730F3"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43 0 00 00000</w:t>
            </w:r>
          </w:p>
        </w:tc>
        <w:tc>
          <w:tcPr>
            <w:tcW w:w="1222" w:type="dxa"/>
            <w:tcBorders>
              <w:top w:val="nil"/>
              <w:left w:val="nil"/>
              <w:bottom w:val="single" w:sz="4" w:space="0" w:color="000000"/>
              <w:right w:val="single" w:sz="4" w:space="0" w:color="000000"/>
            </w:tcBorders>
            <w:shd w:val="clear" w:color="auto" w:fill="auto"/>
            <w:hideMark/>
          </w:tcPr>
          <w:p w14:paraId="27ADC9C6"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51226F32" w14:textId="77777777" w:rsidR="00A34907" w:rsidRPr="005F5ED0" w:rsidRDefault="00A34907" w:rsidP="005F5ED0">
            <w:pPr>
              <w:jc w:val="right"/>
              <w:outlineLvl w:val="2"/>
              <w:rPr>
                <w:rFonts w:ascii="Times New Roman" w:hAnsi="Times New Roman" w:cs="Times New Roman"/>
                <w:color w:val="000000"/>
              </w:rPr>
            </w:pPr>
            <w:r w:rsidRPr="005F5ED0">
              <w:rPr>
                <w:rFonts w:ascii="Times New Roman" w:hAnsi="Times New Roman" w:cs="Times New Roman"/>
                <w:color w:val="000000"/>
              </w:rPr>
              <w:t>976 640,00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110A8D5" w14:textId="77777777" w:rsidR="00A34907" w:rsidRPr="005F5ED0" w:rsidRDefault="00A34907" w:rsidP="005F5ED0">
            <w:pPr>
              <w:jc w:val="right"/>
              <w:outlineLvl w:val="2"/>
              <w:rPr>
                <w:rFonts w:ascii="Times New Roman" w:hAnsi="Times New Roman" w:cs="Times New Roman"/>
                <w:color w:val="000000"/>
              </w:rPr>
            </w:pPr>
            <w:r w:rsidRPr="005F5ED0">
              <w:rPr>
                <w:rFonts w:ascii="Times New Roman" w:hAnsi="Times New Roman" w:cs="Times New Roman"/>
                <w:color w:val="000000"/>
              </w:rPr>
              <w:t>130 000,00</w:t>
            </w:r>
          </w:p>
        </w:tc>
      </w:tr>
      <w:tr w:rsidR="00A34907" w:rsidRPr="005F5ED0" w14:paraId="06A6979B"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6F4744BD" w14:textId="77777777" w:rsidR="00A34907" w:rsidRPr="005F5ED0" w:rsidRDefault="00A34907" w:rsidP="005F5ED0">
            <w:pPr>
              <w:outlineLvl w:val="4"/>
              <w:rPr>
                <w:rFonts w:ascii="Times New Roman" w:hAnsi="Times New Roman" w:cs="Times New Roman"/>
                <w:color w:val="000000"/>
              </w:rPr>
            </w:pPr>
            <w:r w:rsidRPr="005F5ED0">
              <w:rPr>
                <w:rFonts w:ascii="Times New Roman" w:hAnsi="Times New Roman" w:cs="Times New Roman"/>
                <w:color w:val="000000"/>
              </w:rPr>
              <w:t>Основное мероприятие "Проведение ярмарок, приуроченных к мероприятиям событийного туризма"</w:t>
            </w:r>
          </w:p>
        </w:tc>
        <w:tc>
          <w:tcPr>
            <w:tcW w:w="888" w:type="dxa"/>
            <w:tcBorders>
              <w:top w:val="nil"/>
              <w:left w:val="nil"/>
              <w:bottom w:val="single" w:sz="4" w:space="0" w:color="000000"/>
              <w:right w:val="single" w:sz="4" w:space="0" w:color="000000"/>
            </w:tcBorders>
            <w:shd w:val="clear" w:color="auto" w:fill="auto"/>
            <w:hideMark/>
          </w:tcPr>
          <w:p w14:paraId="1C24EBD1"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4F776CCB"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0412</w:t>
            </w:r>
          </w:p>
        </w:tc>
        <w:tc>
          <w:tcPr>
            <w:tcW w:w="978" w:type="dxa"/>
            <w:tcBorders>
              <w:top w:val="nil"/>
              <w:left w:val="nil"/>
              <w:bottom w:val="single" w:sz="4" w:space="0" w:color="000000"/>
              <w:right w:val="single" w:sz="4" w:space="0" w:color="000000"/>
            </w:tcBorders>
            <w:shd w:val="clear" w:color="auto" w:fill="auto"/>
            <w:hideMark/>
          </w:tcPr>
          <w:p w14:paraId="3395869B"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43 0 03 00000</w:t>
            </w:r>
          </w:p>
        </w:tc>
        <w:tc>
          <w:tcPr>
            <w:tcW w:w="1222" w:type="dxa"/>
            <w:tcBorders>
              <w:top w:val="nil"/>
              <w:left w:val="nil"/>
              <w:bottom w:val="single" w:sz="4" w:space="0" w:color="000000"/>
              <w:right w:val="single" w:sz="4" w:space="0" w:color="000000"/>
            </w:tcBorders>
            <w:shd w:val="clear" w:color="auto" w:fill="auto"/>
            <w:hideMark/>
          </w:tcPr>
          <w:p w14:paraId="0A59C081"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303AC053"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876 640,00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8F0F11D"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50 000,00</w:t>
            </w:r>
          </w:p>
        </w:tc>
      </w:tr>
      <w:tr w:rsidR="00A34907" w:rsidRPr="005F5ED0" w14:paraId="64B2C9BA"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4012DA3E" w14:textId="77777777" w:rsidR="00A34907" w:rsidRPr="005F5ED0" w:rsidRDefault="00A34907" w:rsidP="005F5ED0">
            <w:pPr>
              <w:outlineLvl w:val="5"/>
              <w:rPr>
                <w:rFonts w:ascii="Times New Roman" w:hAnsi="Times New Roman" w:cs="Times New Roman"/>
                <w:color w:val="000000"/>
              </w:rPr>
            </w:pPr>
            <w:r w:rsidRPr="005F5ED0">
              <w:rPr>
                <w:rFonts w:ascii="Times New Roman" w:hAnsi="Times New Roman" w:cs="Times New Roman"/>
                <w:color w:val="000000"/>
              </w:rPr>
              <w:t>Проведение мероприятия в сфере туризма в Медынском районе</w:t>
            </w:r>
          </w:p>
        </w:tc>
        <w:tc>
          <w:tcPr>
            <w:tcW w:w="888" w:type="dxa"/>
            <w:tcBorders>
              <w:top w:val="nil"/>
              <w:left w:val="nil"/>
              <w:bottom w:val="single" w:sz="4" w:space="0" w:color="000000"/>
              <w:right w:val="single" w:sz="4" w:space="0" w:color="000000"/>
            </w:tcBorders>
            <w:shd w:val="clear" w:color="auto" w:fill="auto"/>
            <w:hideMark/>
          </w:tcPr>
          <w:p w14:paraId="2E4B5A8F"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1BDDF838"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0412</w:t>
            </w:r>
          </w:p>
        </w:tc>
        <w:tc>
          <w:tcPr>
            <w:tcW w:w="978" w:type="dxa"/>
            <w:tcBorders>
              <w:top w:val="nil"/>
              <w:left w:val="nil"/>
              <w:bottom w:val="single" w:sz="4" w:space="0" w:color="000000"/>
              <w:right w:val="single" w:sz="4" w:space="0" w:color="000000"/>
            </w:tcBorders>
            <w:shd w:val="clear" w:color="auto" w:fill="auto"/>
            <w:hideMark/>
          </w:tcPr>
          <w:p w14:paraId="2D882EC6"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43 0 03 06110</w:t>
            </w:r>
          </w:p>
        </w:tc>
        <w:tc>
          <w:tcPr>
            <w:tcW w:w="1222" w:type="dxa"/>
            <w:tcBorders>
              <w:top w:val="nil"/>
              <w:left w:val="nil"/>
              <w:bottom w:val="single" w:sz="4" w:space="0" w:color="000000"/>
              <w:right w:val="single" w:sz="4" w:space="0" w:color="000000"/>
            </w:tcBorders>
            <w:shd w:val="clear" w:color="auto" w:fill="auto"/>
            <w:hideMark/>
          </w:tcPr>
          <w:p w14:paraId="5C771EC5"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60E45849"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50 000,00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31BD7DD"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50 000,00</w:t>
            </w:r>
          </w:p>
        </w:tc>
      </w:tr>
      <w:tr w:rsidR="00A34907" w:rsidRPr="005F5ED0" w14:paraId="216F38FC"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39F1D197"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0D0272B6"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31F77654"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0412</w:t>
            </w:r>
          </w:p>
        </w:tc>
        <w:tc>
          <w:tcPr>
            <w:tcW w:w="978" w:type="dxa"/>
            <w:tcBorders>
              <w:top w:val="nil"/>
              <w:left w:val="nil"/>
              <w:bottom w:val="single" w:sz="4" w:space="0" w:color="000000"/>
              <w:right w:val="single" w:sz="4" w:space="0" w:color="000000"/>
            </w:tcBorders>
            <w:shd w:val="clear" w:color="auto" w:fill="auto"/>
            <w:hideMark/>
          </w:tcPr>
          <w:p w14:paraId="7D832F8E"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43 0 03 06110</w:t>
            </w:r>
          </w:p>
        </w:tc>
        <w:tc>
          <w:tcPr>
            <w:tcW w:w="1222" w:type="dxa"/>
            <w:tcBorders>
              <w:top w:val="nil"/>
              <w:left w:val="nil"/>
              <w:bottom w:val="single" w:sz="4" w:space="0" w:color="000000"/>
              <w:right w:val="single" w:sz="4" w:space="0" w:color="000000"/>
            </w:tcBorders>
            <w:shd w:val="clear" w:color="auto" w:fill="auto"/>
            <w:hideMark/>
          </w:tcPr>
          <w:p w14:paraId="2CC45FE3"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200</w:t>
            </w:r>
          </w:p>
        </w:tc>
        <w:tc>
          <w:tcPr>
            <w:tcW w:w="1597" w:type="dxa"/>
            <w:tcBorders>
              <w:top w:val="nil"/>
              <w:left w:val="nil"/>
              <w:bottom w:val="single" w:sz="4" w:space="0" w:color="000000"/>
              <w:right w:val="single" w:sz="4" w:space="0" w:color="000000"/>
            </w:tcBorders>
            <w:shd w:val="clear" w:color="000000" w:fill="FFFFFF"/>
            <w:noWrap/>
            <w:vAlign w:val="center"/>
            <w:hideMark/>
          </w:tcPr>
          <w:p w14:paraId="049F4057"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50 000,00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C73F7E9"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50 000,00</w:t>
            </w:r>
          </w:p>
        </w:tc>
      </w:tr>
      <w:tr w:rsidR="00A34907" w:rsidRPr="005F5ED0" w14:paraId="693C91CE"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42E9D6E4"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1FE5BD46"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4B9AF51B"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0412</w:t>
            </w:r>
          </w:p>
        </w:tc>
        <w:tc>
          <w:tcPr>
            <w:tcW w:w="978" w:type="dxa"/>
            <w:tcBorders>
              <w:top w:val="nil"/>
              <w:left w:val="nil"/>
              <w:bottom w:val="single" w:sz="4" w:space="0" w:color="000000"/>
              <w:right w:val="single" w:sz="4" w:space="0" w:color="000000"/>
            </w:tcBorders>
            <w:shd w:val="clear" w:color="auto" w:fill="auto"/>
            <w:hideMark/>
          </w:tcPr>
          <w:p w14:paraId="12B9DC03"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43 0 03 06110</w:t>
            </w:r>
          </w:p>
        </w:tc>
        <w:tc>
          <w:tcPr>
            <w:tcW w:w="1222" w:type="dxa"/>
            <w:tcBorders>
              <w:top w:val="nil"/>
              <w:left w:val="nil"/>
              <w:bottom w:val="single" w:sz="4" w:space="0" w:color="000000"/>
              <w:right w:val="single" w:sz="4" w:space="0" w:color="000000"/>
            </w:tcBorders>
            <w:shd w:val="clear" w:color="auto" w:fill="auto"/>
            <w:hideMark/>
          </w:tcPr>
          <w:p w14:paraId="7F3A1256"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240</w:t>
            </w:r>
          </w:p>
        </w:tc>
        <w:tc>
          <w:tcPr>
            <w:tcW w:w="1597" w:type="dxa"/>
            <w:tcBorders>
              <w:top w:val="nil"/>
              <w:left w:val="nil"/>
              <w:bottom w:val="single" w:sz="4" w:space="0" w:color="000000"/>
              <w:right w:val="single" w:sz="4" w:space="0" w:color="000000"/>
            </w:tcBorders>
            <w:shd w:val="clear" w:color="000000" w:fill="FFFFFF"/>
            <w:noWrap/>
            <w:vAlign w:val="center"/>
            <w:hideMark/>
          </w:tcPr>
          <w:p w14:paraId="71DE76BC"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50 000,00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E7DF01F"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50 000,00</w:t>
            </w:r>
          </w:p>
        </w:tc>
      </w:tr>
      <w:tr w:rsidR="00A34907" w:rsidRPr="005F5ED0" w14:paraId="1E1837F4"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53B2727D" w14:textId="77777777" w:rsidR="00A34907" w:rsidRPr="005F5ED0" w:rsidRDefault="00A34907" w:rsidP="005F5ED0">
            <w:pPr>
              <w:outlineLvl w:val="5"/>
              <w:rPr>
                <w:rFonts w:ascii="Times New Roman" w:hAnsi="Times New Roman" w:cs="Times New Roman"/>
                <w:color w:val="000000"/>
              </w:rPr>
            </w:pPr>
            <w:r w:rsidRPr="005F5ED0">
              <w:rPr>
                <w:rFonts w:ascii="Times New Roman" w:hAnsi="Times New Roman" w:cs="Times New Roman"/>
                <w:color w:val="000000"/>
              </w:rPr>
              <w:t>Реализация федеральной целевой программы "Увековечение памяти погибших при защите Отечества на 2019 - 2024 годы"</w:t>
            </w:r>
          </w:p>
        </w:tc>
        <w:tc>
          <w:tcPr>
            <w:tcW w:w="888" w:type="dxa"/>
            <w:tcBorders>
              <w:top w:val="nil"/>
              <w:left w:val="nil"/>
              <w:bottom w:val="single" w:sz="4" w:space="0" w:color="000000"/>
              <w:right w:val="single" w:sz="4" w:space="0" w:color="000000"/>
            </w:tcBorders>
            <w:shd w:val="clear" w:color="auto" w:fill="auto"/>
            <w:hideMark/>
          </w:tcPr>
          <w:p w14:paraId="7FDEF967"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2812D603"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0412</w:t>
            </w:r>
          </w:p>
        </w:tc>
        <w:tc>
          <w:tcPr>
            <w:tcW w:w="978" w:type="dxa"/>
            <w:tcBorders>
              <w:top w:val="nil"/>
              <w:left w:val="nil"/>
              <w:bottom w:val="single" w:sz="4" w:space="0" w:color="000000"/>
              <w:right w:val="single" w:sz="4" w:space="0" w:color="000000"/>
            </w:tcBorders>
            <w:shd w:val="clear" w:color="auto" w:fill="auto"/>
            <w:hideMark/>
          </w:tcPr>
          <w:p w14:paraId="75A8F2A6"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43 0 03 L2990</w:t>
            </w:r>
          </w:p>
        </w:tc>
        <w:tc>
          <w:tcPr>
            <w:tcW w:w="1222" w:type="dxa"/>
            <w:tcBorders>
              <w:top w:val="nil"/>
              <w:left w:val="nil"/>
              <w:bottom w:val="single" w:sz="4" w:space="0" w:color="000000"/>
              <w:right w:val="single" w:sz="4" w:space="0" w:color="000000"/>
            </w:tcBorders>
            <w:shd w:val="clear" w:color="auto" w:fill="auto"/>
            <w:hideMark/>
          </w:tcPr>
          <w:p w14:paraId="6D71C808"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4113D351"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826 640,00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09EA05F"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0,00</w:t>
            </w:r>
          </w:p>
        </w:tc>
      </w:tr>
      <w:tr w:rsidR="00A34907" w:rsidRPr="005F5ED0" w14:paraId="549BD8AE"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22274663"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57C40706"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164E60D3"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0412</w:t>
            </w:r>
          </w:p>
        </w:tc>
        <w:tc>
          <w:tcPr>
            <w:tcW w:w="978" w:type="dxa"/>
            <w:tcBorders>
              <w:top w:val="nil"/>
              <w:left w:val="nil"/>
              <w:bottom w:val="single" w:sz="4" w:space="0" w:color="000000"/>
              <w:right w:val="single" w:sz="4" w:space="0" w:color="000000"/>
            </w:tcBorders>
            <w:shd w:val="clear" w:color="auto" w:fill="auto"/>
            <w:hideMark/>
          </w:tcPr>
          <w:p w14:paraId="57E54ADA"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43 0 03 L2990</w:t>
            </w:r>
          </w:p>
        </w:tc>
        <w:tc>
          <w:tcPr>
            <w:tcW w:w="1222" w:type="dxa"/>
            <w:tcBorders>
              <w:top w:val="nil"/>
              <w:left w:val="nil"/>
              <w:bottom w:val="single" w:sz="4" w:space="0" w:color="000000"/>
              <w:right w:val="single" w:sz="4" w:space="0" w:color="000000"/>
            </w:tcBorders>
            <w:shd w:val="clear" w:color="auto" w:fill="auto"/>
            <w:hideMark/>
          </w:tcPr>
          <w:p w14:paraId="127582FC"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200</w:t>
            </w:r>
          </w:p>
        </w:tc>
        <w:tc>
          <w:tcPr>
            <w:tcW w:w="1597" w:type="dxa"/>
            <w:tcBorders>
              <w:top w:val="nil"/>
              <w:left w:val="nil"/>
              <w:bottom w:val="single" w:sz="4" w:space="0" w:color="000000"/>
              <w:right w:val="single" w:sz="4" w:space="0" w:color="000000"/>
            </w:tcBorders>
            <w:shd w:val="clear" w:color="000000" w:fill="FFFFFF"/>
            <w:noWrap/>
            <w:vAlign w:val="center"/>
            <w:hideMark/>
          </w:tcPr>
          <w:p w14:paraId="412EC5B4"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826 640,00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A636129"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0,00</w:t>
            </w:r>
          </w:p>
        </w:tc>
      </w:tr>
      <w:tr w:rsidR="00A34907" w:rsidRPr="005F5ED0" w14:paraId="590F3343"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79D47070"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65EA61BC"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6BB45C9C"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0412</w:t>
            </w:r>
          </w:p>
        </w:tc>
        <w:tc>
          <w:tcPr>
            <w:tcW w:w="978" w:type="dxa"/>
            <w:tcBorders>
              <w:top w:val="nil"/>
              <w:left w:val="nil"/>
              <w:bottom w:val="single" w:sz="4" w:space="0" w:color="000000"/>
              <w:right w:val="single" w:sz="4" w:space="0" w:color="000000"/>
            </w:tcBorders>
            <w:shd w:val="clear" w:color="auto" w:fill="auto"/>
            <w:hideMark/>
          </w:tcPr>
          <w:p w14:paraId="0151BB6C"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43 0 03 L2990</w:t>
            </w:r>
          </w:p>
        </w:tc>
        <w:tc>
          <w:tcPr>
            <w:tcW w:w="1222" w:type="dxa"/>
            <w:tcBorders>
              <w:top w:val="nil"/>
              <w:left w:val="nil"/>
              <w:bottom w:val="single" w:sz="4" w:space="0" w:color="000000"/>
              <w:right w:val="single" w:sz="4" w:space="0" w:color="000000"/>
            </w:tcBorders>
            <w:shd w:val="clear" w:color="auto" w:fill="auto"/>
            <w:hideMark/>
          </w:tcPr>
          <w:p w14:paraId="378FBD55"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240</w:t>
            </w:r>
          </w:p>
        </w:tc>
        <w:tc>
          <w:tcPr>
            <w:tcW w:w="1597" w:type="dxa"/>
            <w:tcBorders>
              <w:top w:val="nil"/>
              <w:left w:val="nil"/>
              <w:bottom w:val="single" w:sz="4" w:space="0" w:color="000000"/>
              <w:right w:val="single" w:sz="4" w:space="0" w:color="000000"/>
            </w:tcBorders>
            <w:shd w:val="clear" w:color="000000" w:fill="FFFFFF"/>
            <w:noWrap/>
            <w:vAlign w:val="center"/>
            <w:hideMark/>
          </w:tcPr>
          <w:p w14:paraId="205F27F8"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826 640,00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D8D1BF9"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0,00</w:t>
            </w:r>
          </w:p>
        </w:tc>
      </w:tr>
      <w:tr w:rsidR="00A34907" w:rsidRPr="005F5ED0" w14:paraId="0580981B" w14:textId="77777777" w:rsidTr="00A34907">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14:paraId="372E7AD7" w14:textId="77777777" w:rsidR="00A34907" w:rsidRPr="005F5ED0" w:rsidRDefault="00A34907" w:rsidP="005F5ED0">
            <w:pPr>
              <w:outlineLvl w:val="4"/>
              <w:rPr>
                <w:rFonts w:ascii="Times New Roman" w:hAnsi="Times New Roman" w:cs="Times New Roman"/>
                <w:color w:val="000000"/>
              </w:rPr>
            </w:pPr>
            <w:r w:rsidRPr="005F5ED0">
              <w:rPr>
                <w:rFonts w:ascii="Times New Roman" w:hAnsi="Times New Roman" w:cs="Times New Roman"/>
                <w:color w:val="000000"/>
              </w:rPr>
              <w:lastRenderedPageBreak/>
              <w:t>Основное мероприятие "Разработка информационно-рекламных материалов (каталогов, буклетов, изданий рекламно-информационной печатной и иной продукции, путеводителей, стендов, картографического и иного материала) и приобретение тематической сувенирной продукции"</w:t>
            </w:r>
          </w:p>
        </w:tc>
        <w:tc>
          <w:tcPr>
            <w:tcW w:w="888" w:type="dxa"/>
            <w:tcBorders>
              <w:top w:val="nil"/>
              <w:left w:val="nil"/>
              <w:bottom w:val="single" w:sz="4" w:space="0" w:color="000000"/>
              <w:right w:val="single" w:sz="4" w:space="0" w:color="000000"/>
            </w:tcBorders>
            <w:shd w:val="clear" w:color="auto" w:fill="auto"/>
            <w:hideMark/>
          </w:tcPr>
          <w:p w14:paraId="0D2B5A5B"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53361D24"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0412</w:t>
            </w:r>
          </w:p>
        </w:tc>
        <w:tc>
          <w:tcPr>
            <w:tcW w:w="978" w:type="dxa"/>
            <w:tcBorders>
              <w:top w:val="nil"/>
              <w:left w:val="nil"/>
              <w:bottom w:val="single" w:sz="4" w:space="0" w:color="000000"/>
              <w:right w:val="single" w:sz="4" w:space="0" w:color="000000"/>
            </w:tcBorders>
            <w:shd w:val="clear" w:color="auto" w:fill="auto"/>
            <w:hideMark/>
          </w:tcPr>
          <w:p w14:paraId="5E08BDE0"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43 0 04 00000</w:t>
            </w:r>
          </w:p>
        </w:tc>
        <w:tc>
          <w:tcPr>
            <w:tcW w:w="1222" w:type="dxa"/>
            <w:tcBorders>
              <w:top w:val="nil"/>
              <w:left w:val="nil"/>
              <w:bottom w:val="single" w:sz="4" w:space="0" w:color="000000"/>
              <w:right w:val="single" w:sz="4" w:space="0" w:color="000000"/>
            </w:tcBorders>
            <w:shd w:val="clear" w:color="auto" w:fill="auto"/>
            <w:hideMark/>
          </w:tcPr>
          <w:p w14:paraId="10692560"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2CCB960A"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20 000,00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947C006"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20 000,00</w:t>
            </w:r>
          </w:p>
        </w:tc>
      </w:tr>
      <w:tr w:rsidR="00A34907" w:rsidRPr="005F5ED0" w14:paraId="582B8A50"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3157E980" w14:textId="77777777" w:rsidR="00A34907" w:rsidRPr="005F5ED0" w:rsidRDefault="00A34907" w:rsidP="005F5ED0">
            <w:pPr>
              <w:outlineLvl w:val="5"/>
              <w:rPr>
                <w:rFonts w:ascii="Times New Roman" w:hAnsi="Times New Roman" w:cs="Times New Roman"/>
                <w:color w:val="000000"/>
              </w:rPr>
            </w:pPr>
            <w:r w:rsidRPr="005F5ED0">
              <w:rPr>
                <w:rFonts w:ascii="Times New Roman" w:hAnsi="Times New Roman" w:cs="Times New Roman"/>
                <w:color w:val="000000"/>
              </w:rPr>
              <w:t>Проведение мероприятия в сфере туризма в Медынском районе</w:t>
            </w:r>
          </w:p>
        </w:tc>
        <w:tc>
          <w:tcPr>
            <w:tcW w:w="888" w:type="dxa"/>
            <w:tcBorders>
              <w:top w:val="nil"/>
              <w:left w:val="nil"/>
              <w:bottom w:val="single" w:sz="4" w:space="0" w:color="000000"/>
              <w:right w:val="single" w:sz="4" w:space="0" w:color="000000"/>
            </w:tcBorders>
            <w:shd w:val="clear" w:color="auto" w:fill="auto"/>
            <w:hideMark/>
          </w:tcPr>
          <w:p w14:paraId="14A594FE"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2F517E4F"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0412</w:t>
            </w:r>
          </w:p>
        </w:tc>
        <w:tc>
          <w:tcPr>
            <w:tcW w:w="978" w:type="dxa"/>
            <w:tcBorders>
              <w:top w:val="nil"/>
              <w:left w:val="nil"/>
              <w:bottom w:val="single" w:sz="4" w:space="0" w:color="000000"/>
              <w:right w:val="single" w:sz="4" w:space="0" w:color="000000"/>
            </w:tcBorders>
            <w:shd w:val="clear" w:color="auto" w:fill="auto"/>
            <w:hideMark/>
          </w:tcPr>
          <w:p w14:paraId="646772B7"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43 0 04 06110</w:t>
            </w:r>
          </w:p>
        </w:tc>
        <w:tc>
          <w:tcPr>
            <w:tcW w:w="1222" w:type="dxa"/>
            <w:tcBorders>
              <w:top w:val="nil"/>
              <w:left w:val="nil"/>
              <w:bottom w:val="single" w:sz="4" w:space="0" w:color="000000"/>
              <w:right w:val="single" w:sz="4" w:space="0" w:color="000000"/>
            </w:tcBorders>
            <w:shd w:val="clear" w:color="auto" w:fill="auto"/>
            <w:hideMark/>
          </w:tcPr>
          <w:p w14:paraId="6FA8C466"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388368CD"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20 000,00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458621B"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20 000,00</w:t>
            </w:r>
          </w:p>
        </w:tc>
      </w:tr>
      <w:tr w:rsidR="00A34907" w:rsidRPr="005F5ED0" w14:paraId="1655D9FC"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19661454"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7C269841"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6FABE93A"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0412</w:t>
            </w:r>
          </w:p>
        </w:tc>
        <w:tc>
          <w:tcPr>
            <w:tcW w:w="978" w:type="dxa"/>
            <w:tcBorders>
              <w:top w:val="nil"/>
              <w:left w:val="nil"/>
              <w:bottom w:val="single" w:sz="4" w:space="0" w:color="000000"/>
              <w:right w:val="single" w:sz="4" w:space="0" w:color="000000"/>
            </w:tcBorders>
            <w:shd w:val="clear" w:color="auto" w:fill="auto"/>
            <w:hideMark/>
          </w:tcPr>
          <w:p w14:paraId="311F3A67"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43 0 04 06110</w:t>
            </w:r>
          </w:p>
        </w:tc>
        <w:tc>
          <w:tcPr>
            <w:tcW w:w="1222" w:type="dxa"/>
            <w:tcBorders>
              <w:top w:val="nil"/>
              <w:left w:val="nil"/>
              <w:bottom w:val="single" w:sz="4" w:space="0" w:color="000000"/>
              <w:right w:val="single" w:sz="4" w:space="0" w:color="000000"/>
            </w:tcBorders>
            <w:shd w:val="clear" w:color="auto" w:fill="auto"/>
            <w:hideMark/>
          </w:tcPr>
          <w:p w14:paraId="16103D4A"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200</w:t>
            </w:r>
          </w:p>
        </w:tc>
        <w:tc>
          <w:tcPr>
            <w:tcW w:w="1597" w:type="dxa"/>
            <w:tcBorders>
              <w:top w:val="nil"/>
              <w:left w:val="nil"/>
              <w:bottom w:val="single" w:sz="4" w:space="0" w:color="000000"/>
              <w:right w:val="single" w:sz="4" w:space="0" w:color="000000"/>
            </w:tcBorders>
            <w:shd w:val="clear" w:color="000000" w:fill="FFFFFF"/>
            <w:noWrap/>
            <w:vAlign w:val="center"/>
            <w:hideMark/>
          </w:tcPr>
          <w:p w14:paraId="080BF862"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20 000,00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E44796E"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20 000,00</w:t>
            </w:r>
          </w:p>
        </w:tc>
      </w:tr>
      <w:tr w:rsidR="00A34907" w:rsidRPr="005F5ED0" w14:paraId="28C41C6B"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76985E87"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4E6F53E8"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1FF2D6A8"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0412</w:t>
            </w:r>
          </w:p>
        </w:tc>
        <w:tc>
          <w:tcPr>
            <w:tcW w:w="978" w:type="dxa"/>
            <w:tcBorders>
              <w:top w:val="nil"/>
              <w:left w:val="nil"/>
              <w:bottom w:val="single" w:sz="4" w:space="0" w:color="000000"/>
              <w:right w:val="single" w:sz="4" w:space="0" w:color="000000"/>
            </w:tcBorders>
            <w:shd w:val="clear" w:color="auto" w:fill="auto"/>
            <w:hideMark/>
          </w:tcPr>
          <w:p w14:paraId="4221A9AC"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43 0 04 06110</w:t>
            </w:r>
          </w:p>
        </w:tc>
        <w:tc>
          <w:tcPr>
            <w:tcW w:w="1222" w:type="dxa"/>
            <w:tcBorders>
              <w:top w:val="nil"/>
              <w:left w:val="nil"/>
              <w:bottom w:val="single" w:sz="4" w:space="0" w:color="000000"/>
              <w:right w:val="single" w:sz="4" w:space="0" w:color="000000"/>
            </w:tcBorders>
            <w:shd w:val="clear" w:color="auto" w:fill="auto"/>
            <w:hideMark/>
          </w:tcPr>
          <w:p w14:paraId="2076FFA2"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240</w:t>
            </w:r>
          </w:p>
        </w:tc>
        <w:tc>
          <w:tcPr>
            <w:tcW w:w="1597" w:type="dxa"/>
            <w:tcBorders>
              <w:top w:val="nil"/>
              <w:left w:val="nil"/>
              <w:bottom w:val="single" w:sz="4" w:space="0" w:color="000000"/>
              <w:right w:val="single" w:sz="4" w:space="0" w:color="000000"/>
            </w:tcBorders>
            <w:shd w:val="clear" w:color="000000" w:fill="FFFFFF"/>
            <w:noWrap/>
            <w:vAlign w:val="center"/>
            <w:hideMark/>
          </w:tcPr>
          <w:p w14:paraId="10399CA8"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20 000,00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D3B925B"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20 000,00</w:t>
            </w:r>
          </w:p>
        </w:tc>
      </w:tr>
      <w:tr w:rsidR="00A34907" w:rsidRPr="005F5ED0" w14:paraId="6C3AA64B"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0682F9F5" w14:textId="77777777" w:rsidR="00A34907" w:rsidRPr="005F5ED0" w:rsidRDefault="00A34907" w:rsidP="005F5ED0">
            <w:pPr>
              <w:outlineLvl w:val="4"/>
              <w:rPr>
                <w:rFonts w:ascii="Times New Roman" w:hAnsi="Times New Roman" w:cs="Times New Roman"/>
                <w:color w:val="000000"/>
              </w:rPr>
            </w:pPr>
            <w:r w:rsidRPr="005F5ED0">
              <w:rPr>
                <w:rFonts w:ascii="Times New Roman" w:hAnsi="Times New Roman" w:cs="Times New Roman"/>
                <w:color w:val="000000"/>
              </w:rPr>
              <w:t>Основное мероприятие "Проведение районных и участие в областных туристско-краеведческих мероприятиях"</w:t>
            </w:r>
          </w:p>
        </w:tc>
        <w:tc>
          <w:tcPr>
            <w:tcW w:w="888" w:type="dxa"/>
            <w:tcBorders>
              <w:top w:val="nil"/>
              <w:left w:val="nil"/>
              <w:bottom w:val="single" w:sz="4" w:space="0" w:color="000000"/>
              <w:right w:val="single" w:sz="4" w:space="0" w:color="000000"/>
            </w:tcBorders>
            <w:shd w:val="clear" w:color="auto" w:fill="auto"/>
            <w:hideMark/>
          </w:tcPr>
          <w:p w14:paraId="69BBF19C"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6A30E40E"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0412</w:t>
            </w:r>
          </w:p>
        </w:tc>
        <w:tc>
          <w:tcPr>
            <w:tcW w:w="978" w:type="dxa"/>
            <w:tcBorders>
              <w:top w:val="nil"/>
              <w:left w:val="nil"/>
              <w:bottom w:val="single" w:sz="4" w:space="0" w:color="000000"/>
              <w:right w:val="single" w:sz="4" w:space="0" w:color="000000"/>
            </w:tcBorders>
            <w:shd w:val="clear" w:color="auto" w:fill="auto"/>
            <w:hideMark/>
          </w:tcPr>
          <w:p w14:paraId="70A9ECFC"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43 0 05 00000</w:t>
            </w:r>
          </w:p>
        </w:tc>
        <w:tc>
          <w:tcPr>
            <w:tcW w:w="1222" w:type="dxa"/>
            <w:tcBorders>
              <w:top w:val="nil"/>
              <w:left w:val="nil"/>
              <w:bottom w:val="single" w:sz="4" w:space="0" w:color="000000"/>
              <w:right w:val="single" w:sz="4" w:space="0" w:color="000000"/>
            </w:tcBorders>
            <w:shd w:val="clear" w:color="auto" w:fill="auto"/>
            <w:hideMark/>
          </w:tcPr>
          <w:p w14:paraId="41F58212"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028BD691"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20 000,00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9B32CFA"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0,00</w:t>
            </w:r>
          </w:p>
        </w:tc>
      </w:tr>
      <w:tr w:rsidR="00A34907" w:rsidRPr="005F5ED0" w14:paraId="5E9070E4"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210A7AF7" w14:textId="77777777" w:rsidR="00A34907" w:rsidRPr="005F5ED0" w:rsidRDefault="00A34907" w:rsidP="005F5ED0">
            <w:pPr>
              <w:outlineLvl w:val="5"/>
              <w:rPr>
                <w:rFonts w:ascii="Times New Roman" w:hAnsi="Times New Roman" w:cs="Times New Roman"/>
                <w:color w:val="000000"/>
              </w:rPr>
            </w:pPr>
            <w:r w:rsidRPr="005F5ED0">
              <w:rPr>
                <w:rFonts w:ascii="Times New Roman" w:hAnsi="Times New Roman" w:cs="Times New Roman"/>
                <w:color w:val="000000"/>
              </w:rPr>
              <w:t>Проведение мероприятия в сфере туризма в Медынском районе</w:t>
            </w:r>
          </w:p>
        </w:tc>
        <w:tc>
          <w:tcPr>
            <w:tcW w:w="888" w:type="dxa"/>
            <w:tcBorders>
              <w:top w:val="nil"/>
              <w:left w:val="nil"/>
              <w:bottom w:val="single" w:sz="4" w:space="0" w:color="000000"/>
              <w:right w:val="single" w:sz="4" w:space="0" w:color="000000"/>
            </w:tcBorders>
            <w:shd w:val="clear" w:color="auto" w:fill="auto"/>
            <w:hideMark/>
          </w:tcPr>
          <w:p w14:paraId="2A1C28FA"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155CD118"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0412</w:t>
            </w:r>
          </w:p>
        </w:tc>
        <w:tc>
          <w:tcPr>
            <w:tcW w:w="978" w:type="dxa"/>
            <w:tcBorders>
              <w:top w:val="nil"/>
              <w:left w:val="nil"/>
              <w:bottom w:val="single" w:sz="4" w:space="0" w:color="000000"/>
              <w:right w:val="single" w:sz="4" w:space="0" w:color="000000"/>
            </w:tcBorders>
            <w:shd w:val="clear" w:color="auto" w:fill="auto"/>
            <w:hideMark/>
          </w:tcPr>
          <w:p w14:paraId="24CE4A21"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43 0 05 06110</w:t>
            </w:r>
          </w:p>
        </w:tc>
        <w:tc>
          <w:tcPr>
            <w:tcW w:w="1222" w:type="dxa"/>
            <w:tcBorders>
              <w:top w:val="nil"/>
              <w:left w:val="nil"/>
              <w:bottom w:val="single" w:sz="4" w:space="0" w:color="000000"/>
              <w:right w:val="single" w:sz="4" w:space="0" w:color="000000"/>
            </w:tcBorders>
            <w:shd w:val="clear" w:color="auto" w:fill="auto"/>
            <w:hideMark/>
          </w:tcPr>
          <w:p w14:paraId="18FEA79C"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7C70DA6B"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20 000,00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0783768"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0,00</w:t>
            </w:r>
          </w:p>
        </w:tc>
      </w:tr>
      <w:tr w:rsidR="00A34907" w:rsidRPr="005F5ED0" w14:paraId="277A4329"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6647B4F7"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67F65546"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70324DB2"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0412</w:t>
            </w:r>
          </w:p>
        </w:tc>
        <w:tc>
          <w:tcPr>
            <w:tcW w:w="978" w:type="dxa"/>
            <w:tcBorders>
              <w:top w:val="nil"/>
              <w:left w:val="nil"/>
              <w:bottom w:val="single" w:sz="4" w:space="0" w:color="000000"/>
              <w:right w:val="single" w:sz="4" w:space="0" w:color="000000"/>
            </w:tcBorders>
            <w:shd w:val="clear" w:color="auto" w:fill="auto"/>
            <w:hideMark/>
          </w:tcPr>
          <w:p w14:paraId="54DB9BC0"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43 0 05 06110</w:t>
            </w:r>
          </w:p>
        </w:tc>
        <w:tc>
          <w:tcPr>
            <w:tcW w:w="1222" w:type="dxa"/>
            <w:tcBorders>
              <w:top w:val="nil"/>
              <w:left w:val="nil"/>
              <w:bottom w:val="single" w:sz="4" w:space="0" w:color="000000"/>
              <w:right w:val="single" w:sz="4" w:space="0" w:color="000000"/>
            </w:tcBorders>
            <w:shd w:val="clear" w:color="auto" w:fill="auto"/>
            <w:hideMark/>
          </w:tcPr>
          <w:p w14:paraId="07F2F8C8"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200</w:t>
            </w:r>
          </w:p>
        </w:tc>
        <w:tc>
          <w:tcPr>
            <w:tcW w:w="1597" w:type="dxa"/>
            <w:tcBorders>
              <w:top w:val="nil"/>
              <w:left w:val="nil"/>
              <w:bottom w:val="single" w:sz="4" w:space="0" w:color="000000"/>
              <w:right w:val="single" w:sz="4" w:space="0" w:color="000000"/>
            </w:tcBorders>
            <w:shd w:val="clear" w:color="000000" w:fill="FFFFFF"/>
            <w:noWrap/>
            <w:vAlign w:val="center"/>
            <w:hideMark/>
          </w:tcPr>
          <w:p w14:paraId="0F3ED6F1"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20 000,00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8C89D8F"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0,00</w:t>
            </w:r>
          </w:p>
        </w:tc>
      </w:tr>
      <w:tr w:rsidR="00A34907" w:rsidRPr="005F5ED0" w14:paraId="6AEAB3E9"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186F4614"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7FE019FF"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53523655"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0412</w:t>
            </w:r>
          </w:p>
        </w:tc>
        <w:tc>
          <w:tcPr>
            <w:tcW w:w="978" w:type="dxa"/>
            <w:tcBorders>
              <w:top w:val="nil"/>
              <w:left w:val="nil"/>
              <w:bottom w:val="single" w:sz="4" w:space="0" w:color="000000"/>
              <w:right w:val="single" w:sz="4" w:space="0" w:color="000000"/>
            </w:tcBorders>
            <w:shd w:val="clear" w:color="auto" w:fill="auto"/>
            <w:hideMark/>
          </w:tcPr>
          <w:p w14:paraId="13FB4DE6"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43 0 05 06110</w:t>
            </w:r>
          </w:p>
        </w:tc>
        <w:tc>
          <w:tcPr>
            <w:tcW w:w="1222" w:type="dxa"/>
            <w:tcBorders>
              <w:top w:val="nil"/>
              <w:left w:val="nil"/>
              <w:bottom w:val="single" w:sz="4" w:space="0" w:color="000000"/>
              <w:right w:val="single" w:sz="4" w:space="0" w:color="000000"/>
            </w:tcBorders>
            <w:shd w:val="clear" w:color="auto" w:fill="auto"/>
            <w:hideMark/>
          </w:tcPr>
          <w:p w14:paraId="2AE81D10"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240</w:t>
            </w:r>
          </w:p>
        </w:tc>
        <w:tc>
          <w:tcPr>
            <w:tcW w:w="1597" w:type="dxa"/>
            <w:tcBorders>
              <w:top w:val="nil"/>
              <w:left w:val="nil"/>
              <w:bottom w:val="single" w:sz="4" w:space="0" w:color="000000"/>
              <w:right w:val="single" w:sz="4" w:space="0" w:color="000000"/>
            </w:tcBorders>
            <w:shd w:val="clear" w:color="000000" w:fill="FFFFFF"/>
            <w:noWrap/>
            <w:vAlign w:val="center"/>
            <w:hideMark/>
          </w:tcPr>
          <w:p w14:paraId="25AFC49B"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20 000,00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3164752"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0,00</w:t>
            </w:r>
          </w:p>
        </w:tc>
      </w:tr>
      <w:tr w:rsidR="00A34907" w:rsidRPr="005F5ED0" w14:paraId="30822147"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4904E21D" w14:textId="77777777" w:rsidR="00A34907" w:rsidRPr="005F5ED0" w:rsidRDefault="00A34907" w:rsidP="005F5ED0">
            <w:pPr>
              <w:outlineLvl w:val="4"/>
              <w:rPr>
                <w:rFonts w:ascii="Times New Roman" w:hAnsi="Times New Roman" w:cs="Times New Roman"/>
                <w:color w:val="000000"/>
              </w:rPr>
            </w:pPr>
            <w:r w:rsidRPr="005F5ED0">
              <w:rPr>
                <w:rFonts w:ascii="Times New Roman" w:hAnsi="Times New Roman" w:cs="Times New Roman"/>
                <w:color w:val="000000"/>
              </w:rPr>
              <w:t>Основное мероприятие "Обеспечение образовательных учреждений туристским снаряжением для занятий туризмом и краеведением работой"</w:t>
            </w:r>
          </w:p>
        </w:tc>
        <w:tc>
          <w:tcPr>
            <w:tcW w:w="888" w:type="dxa"/>
            <w:tcBorders>
              <w:top w:val="nil"/>
              <w:left w:val="nil"/>
              <w:bottom w:val="single" w:sz="4" w:space="0" w:color="000000"/>
              <w:right w:val="single" w:sz="4" w:space="0" w:color="000000"/>
            </w:tcBorders>
            <w:shd w:val="clear" w:color="auto" w:fill="auto"/>
            <w:hideMark/>
          </w:tcPr>
          <w:p w14:paraId="5B633EBC"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096AA816"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0412</w:t>
            </w:r>
          </w:p>
        </w:tc>
        <w:tc>
          <w:tcPr>
            <w:tcW w:w="978" w:type="dxa"/>
            <w:tcBorders>
              <w:top w:val="nil"/>
              <w:left w:val="nil"/>
              <w:bottom w:val="single" w:sz="4" w:space="0" w:color="000000"/>
              <w:right w:val="single" w:sz="4" w:space="0" w:color="000000"/>
            </w:tcBorders>
            <w:shd w:val="clear" w:color="auto" w:fill="auto"/>
            <w:hideMark/>
          </w:tcPr>
          <w:p w14:paraId="5BBF1C26"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43 0 06 00000</w:t>
            </w:r>
          </w:p>
        </w:tc>
        <w:tc>
          <w:tcPr>
            <w:tcW w:w="1222" w:type="dxa"/>
            <w:tcBorders>
              <w:top w:val="nil"/>
              <w:left w:val="nil"/>
              <w:bottom w:val="single" w:sz="4" w:space="0" w:color="000000"/>
              <w:right w:val="single" w:sz="4" w:space="0" w:color="000000"/>
            </w:tcBorders>
            <w:shd w:val="clear" w:color="auto" w:fill="auto"/>
            <w:hideMark/>
          </w:tcPr>
          <w:p w14:paraId="4DA7B492"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35C72BEB"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60 000,00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4EC98E9"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60 000,00</w:t>
            </w:r>
          </w:p>
        </w:tc>
      </w:tr>
      <w:tr w:rsidR="00A34907" w:rsidRPr="005F5ED0" w14:paraId="54DB2F14"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0B436DBF" w14:textId="77777777" w:rsidR="00A34907" w:rsidRPr="005F5ED0" w:rsidRDefault="00A34907" w:rsidP="005F5ED0">
            <w:pPr>
              <w:outlineLvl w:val="5"/>
              <w:rPr>
                <w:rFonts w:ascii="Times New Roman" w:hAnsi="Times New Roman" w:cs="Times New Roman"/>
                <w:color w:val="000000"/>
              </w:rPr>
            </w:pPr>
            <w:r w:rsidRPr="005F5ED0">
              <w:rPr>
                <w:rFonts w:ascii="Times New Roman" w:hAnsi="Times New Roman" w:cs="Times New Roman"/>
                <w:color w:val="000000"/>
              </w:rPr>
              <w:t>Проведение мероприятия в сфере туризма в Медынском районе</w:t>
            </w:r>
          </w:p>
        </w:tc>
        <w:tc>
          <w:tcPr>
            <w:tcW w:w="888" w:type="dxa"/>
            <w:tcBorders>
              <w:top w:val="nil"/>
              <w:left w:val="nil"/>
              <w:bottom w:val="single" w:sz="4" w:space="0" w:color="000000"/>
              <w:right w:val="single" w:sz="4" w:space="0" w:color="000000"/>
            </w:tcBorders>
            <w:shd w:val="clear" w:color="auto" w:fill="auto"/>
            <w:hideMark/>
          </w:tcPr>
          <w:p w14:paraId="34D600C5"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10E84AE1"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0412</w:t>
            </w:r>
          </w:p>
        </w:tc>
        <w:tc>
          <w:tcPr>
            <w:tcW w:w="978" w:type="dxa"/>
            <w:tcBorders>
              <w:top w:val="nil"/>
              <w:left w:val="nil"/>
              <w:bottom w:val="single" w:sz="4" w:space="0" w:color="000000"/>
              <w:right w:val="single" w:sz="4" w:space="0" w:color="000000"/>
            </w:tcBorders>
            <w:shd w:val="clear" w:color="auto" w:fill="auto"/>
            <w:hideMark/>
          </w:tcPr>
          <w:p w14:paraId="3A8D4DE4"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43 0 06 06110</w:t>
            </w:r>
          </w:p>
        </w:tc>
        <w:tc>
          <w:tcPr>
            <w:tcW w:w="1222" w:type="dxa"/>
            <w:tcBorders>
              <w:top w:val="nil"/>
              <w:left w:val="nil"/>
              <w:bottom w:val="single" w:sz="4" w:space="0" w:color="000000"/>
              <w:right w:val="single" w:sz="4" w:space="0" w:color="000000"/>
            </w:tcBorders>
            <w:shd w:val="clear" w:color="auto" w:fill="auto"/>
            <w:hideMark/>
          </w:tcPr>
          <w:p w14:paraId="59F1E77D"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304A8113"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60 000,00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5468780"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60 000,00</w:t>
            </w:r>
          </w:p>
        </w:tc>
      </w:tr>
      <w:tr w:rsidR="00A34907" w:rsidRPr="005F5ED0" w14:paraId="53CAC905"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77AA0414"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506B7018"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44B83A3C"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0412</w:t>
            </w:r>
          </w:p>
        </w:tc>
        <w:tc>
          <w:tcPr>
            <w:tcW w:w="978" w:type="dxa"/>
            <w:tcBorders>
              <w:top w:val="nil"/>
              <w:left w:val="nil"/>
              <w:bottom w:val="single" w:sz="4" w:space="0" w:color="000000"/>
              <w:right w:val="single" w:sz="4" w:space="0" w:color="000000"/>
            </w:tcBorders>
            <w:shd w:val="clear" w:color="auto" w:fill="auto"/>
            <w:hideMark/>
          </w:tcPr>
          <w:p w14:paraId="6A9EF0C0"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43 0 06 06110</w:t>
            </w:r>
          </w:p>
        </w:tc>
        <w:tc>
          <w:tcPr>
            <w:tcW w:w="1222" w:type="dxa"/>
            <w:tcBorders>
              <w:top w:val="nil"/>
              <w:left w:val="nil"/>
              <w:bottom w:val="single" w:sz="4" w:space="0" w:color="000000"/>
              <w:right w:val="single" w:sz="4" w:space="0" w:color="000000"/>
            </w:tcBorders>
            <w:shd w:val="clear" w:color="auto" w:fill="auto"/>
            <w:hideMark/>
          </w:tcPr>
          <w:p w14:paraId="6E86F799"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200</w:t>
            </w:r>
          </w:p>
        </w:tc>
        <w:tc>
          <w:tcPr>
            <w:tcW w:w="1597" w:type="dxa"/>
            <w:tcBorders>
              <w:top w:val="nil"/>
              <w:left w:val="nil"/>
              <w:bottom w:val="single" w:sz="4" w:space="0" w:color="000000"/>
              <w:right w:val="single" w:sz="4" w:space="0" w:color="000000"/>
            </w:tcBorders>
            <w:shd w:val="clear" w:color="000000" w:fill="FFFFFF"/>
            <w:noWrap/>
            <w:vAlign w:val="center"/>
            <w:hideMark/>
          </w:tcPr>
          <w:p w14:paraId="4AD5A078"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60 000,00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079E70D"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60 000,00</w:t>
            </w:r>
          </w:p>
        </w:tc>
      </w:tr>
      <w:tr w:rsidR="00A34907" w:rsidRPr="005F5ED0" w14:paraId="1BD55E07"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258EA34E"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6C1B9CAF"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7A56CBFF"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0412</w:t>
            </w:r>
          </w:p>
        </w:tc>
        <w:tc>
          <w:tcPr>
            <w:tcW w:w="978" w:type="dxa"/>
            <w:tcBorders>
              <w:top w:val="nil"/>
              <w:left w:val="nil"/>
              <w:bottom w:val="single" w:sz="4" w:space="0" w:color="000000"/>
              <w:right w:val="single" w:sz="4" w:space="0" w:color="000000"/>
            </w:tcBorders>
            <w:shd w:val="clear" w:color="auto" w:fill="auto"/>
            <w:hideMark/>
          </w:tcPr>
          <w:p w14:paraId="6EDD0186"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43 0 06 06110</w:t>
            </w:r>
          </w:p>
        </w:tc>
        <w:tc>
          <w:tcPr>
            <w:tcW w:w="1222" w:type="dxa"/>
            <w:tcBorders>
              <w:top w:val="nil"/>
              <w:left w:val="nil"/>
              <w:bottom w:val="single" w:sz="4" w:space="0" w:color="000000"/>
              <w:right w:val="single" w:sz="4" w:space="0" w:color="000000"/>
            </w:tcBorders>
            <w:shd w:val="clear" w:color="auto" w:fill="auto"/>
            <w:hideMark/>
          </w:tcPr>
          <w:p w14:paraId="2F9076AE"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240</w:t>
            </w:r>
          </w:p>
        </w:tc>
        <w:tc>
          <w:tcPr>
            <w:tcW w:w="1597" w:type="dxa"/>
            <w:tcBorders>
              <w:top w:val="nil"/>
              <w:left w:val="nil"/>
              <w:bottom w:val="single" w:sz="4" w:space="0" w:color="000000"/>
              <w:right w:val="single" w:sz="4" w:space="0" w:color="000000"/>
            </w:tcBorders>
            <w:shd w:val="clear" w:color="000000" w:fill="FFFFFF"/>
            <w:noWrap/>
            <w:vAlign w:val="center"/>
            <w:hideMark/>
          </w:tcPr>
          <w:p w14:paraId="5425B492"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60 000,00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58D2A31"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60 000,00</w:t>
            </w:r>
          </w:p>
        </w:tc>
      </w:tr>
      <w:tr w:rsidR="00A34907" w:rsidRPr="005F5ED0" w14:paraId="61C5E6AF"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6384EC9C" w14:textId="77777777" w:rsidR="00A34907" w:rsidRPr="005F5ED0" w:rsidRDefault="00A34907" w:rsidP="005F5ED0">
            <w:pPr>
              <w:outlineLvl w:val="2"/>
              <w:rPr>
                <w:rFonts w:ascii="Times New Roman" w:hAnsi="Times New Roman" w:cs="Times New Roman"/>
                <w:color w:val="000000"/>
              </w:rPr>
            </w:pPr>
            <w:r w:rsidRPr="005F5ED0">
              <w:rPr>
                <w:rFonts w:ascii="Times New Roman" w:hAnsi="Times New Roman" w:cs="Times New Roman"/>
                <w:color w:val="000000"/>
              </w:rPr>
              <w:t>Муниципальная программа муниципального района "Поддержка и развитие предпринимательства в МР "Медынский район"</w:t>
            </w:r>
          </w:p>
        </w:tc>
        <w:tc>
          <w:tcPr>
            <w:tcW w:w="888" w:type="dxa"/>
            <w:tcBorders>
              <w:top w:val="nil"/>
              <w:left w:val="nil"/>
              <w:bottom w:val="single" w:sz="4" w:space="0" w:color="000000"/>
              <w:right w:val="single" w:sz="4" w:space="0" w:color="000000"/>
            </w:tcBorders>
            <w:shd w:val="clear" w:color="auto" w:fill="auto"/>
            <w:hideMark/>
          </w:tcPr>
          <w:p w14:paraId="7D76141B"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35EE3E2E"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0412</w:t>
            </w:r>
          </w:p>
        </w:tc>
        <w:tc>
          <w:tcPr>
            <w:tcW w:w="978" w:type="dxa"/>
            <w:tcBorders>
              <w:top w:val="nil"/>
              <w:left w:val="nil"/>
              <w:bottom w:val="single" w:sz="4" w:space="0" w:color="000000"/>
              <w:right w:val="single" w:sz="4" w:space="0" w:color="000000"/>
            </w:tcBorders>
            <w:shd w:val="clear" w:color="auto" w:fill="auto"/>
            <w:hideMark/>
          </w:tcPr>
          <w:p w14:paraId="0FD4339F"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44 0 00 00000</w:t>
            </w:r>
          </w:p>
        </w:tc>
        <w:tc>
          <w:tcPr>
            <w:tcW w:w="1222" w:type="dxa"/>
            <w:tcBorders>
              <w:top w:val="nil"/>
              <w:left w:val="nil"/>
              <w:bottom w:val="single" w:sz="4" w:space="0" w:color="000000"/>
              <w:right w:val="single" w:sz="4" w:space="0" w:color="000000"/>
            </w:tcBorders>
            <w:shd w:val="clear" w:color="auto" w:fill="auto"/>
            <w:hideMark/>
          </w:tcPr>
          <w:p w14:paraId="5ACD041F"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0623FD4B" w14:textId="77777777" w:rsidR="00A34907" w:rsidRPr="005F5ED0" w:rsidRDefault="00A34907" w:rsidP="005F5ED0">
            <w:pPr>
              <w:jc w:val="right"/>
              <w:outlineLvl w:val="2"/>
              <w:rPr>
                <w:rFonts w:ascii="Times New Roman" w:hAnsi="Times New Roman" w:cs="Times New Roman"/>
                <w:color w:val="000000"/>
              </w:rPr>
            </w:pPr>
            <w:r w:rsidRPr="005F5ED0">
              <w:rPr>
                <w:rFonts w:ascii="Times New Roman" w:hAnsi="Times New Roman" w:cs="Times New Roman"/>
                <w:color w:val="000000"/>
              </w:rPr>
              <w:t>761 943,24</w:t>
            </w:r>
          </w:p>
        </w:tc>
        <w:tc>
          <w:tcPr>
            <w:tcW w:w="1462" w:type="dxa"/>
            <w:tcBorders>
              <w:top w:val="nil"/>
              <w:left w:val="nil"/>
              <w:bottom w:val="single" w:sz="4" w:space="0" w:color="000000"/>
              <w:right w:val="single" w:sz="4" w:space="0" w:color="000000"/>
            </w:tcBorders>
            <w:shd w:val="clear" w:color="000000" w:fill="FFFFFF"/>
            <w:noWrap/>
            <w:vAlign w:val="center"/>
            <w:hideMark/>
          </w:tcPr>
          <w:p w14:paraId="2DB8EC88" w14:textId="77777777" w:rsidR="00A34907" w:rsidRPr="005F5ED0" w:rsidRDefault="00A34907" w:rsidP="005F5ED0">
            <w:pPr>
              <w:jc w:val="right"/>
              <w:outlineLvl w:val="2"/>
              <w:rPr>
                <w:rFonts w:ascii="Times New Roman" w:hAnsi="Times New Roman" w:cs="Times New Roman"/>
                <w:color w:val="000000"/>
              </w:rPr>
            </w:pPr>
            <w:r w:rsidRPr="005F5ED0">
              <w:rPr>
                <w:rFonts w:ascii="Times New Roman" w:hAnsi="Times New Roman" w:cs="Times New Roman"/>
                <w:color w:val="000000"/>
              </w:rPr>
              <w:t>761 943,24</w:t>
            </w:r>
          </w:p>
        </w:tc>
      </w:tr>
      <w:tr w:rsidR="00A34907" w:rsidRPr="005F5ED0" w14:paraId="38511EC3"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002FA71D" w14:textId="77777777" w:rsidR="00A34907" w:rsidRPr="005F5ED0" w:rsidRDefault="00A34907" w:rsidP="005F5ED0">
            <w:pPr>
              <w:outlineLvl w:val="4"/>
              <w:rPr>
                <w:rFonts w:ascii="Times New Roman" w:hAnsi="Times New Roman" w:cs="Times New Roman"/>
                <w:color w:val="000000"/>
              </w:rPr>
            </w:pPr>
            <w:r w:rsidRPr="005F5ED0">
              <w:rPr>
                <w:rFonts w:ascii="Times New Roman" w:hAnsi="Times New Roman" w:cs="Times New Roman"/>
                <w:color w:val="000000"/>
              </w:rPr>
              <w:t xml:space="preserve">Основное мероприятие "Оказание финансовой поддержки субъектам </w:t>
            </w:r>
            <w:proofErr w:type="spellStart"/>
            <w:r w:rsidRPr="005F5ED0">
              <w:rPr>
                <w:rFonts w:ascii="Times New Roman" w:hAnsi="Times New Roman" w:cs="Times New Roman"/>
                <w:color w:val="000000"/>
              </w:rPr>
              <w:t>маголо</w:t>
            </w:r>
            <w:proofErr w:type="spellEnd"/>
            <w:r w:rsidRPr="005F5ED0">
              <w:rPr>
                <w:rFonts w:ascii="Times New Roman" w:hAnsi="Times New Roman" w:cs="Times New Roman"/>
                <w:color w:val="000000"/>
              </w:rPr>
              <w:t xml:space="preserve"> и среднего предпринимательства"</w:t>
            </w:r>
          </w:p>
        </w:tc>
        <w:tc>
          <w:tcPr>
            <w:tcW w:w="888" w:type="dxa"/>
            <w:tcBorders>
              <w:top w:val="nil"/>
              <w:left w:val="nil"/>
              <w:bottom w:val="single" w:sz="4" w:space="0" w:color="000000"/>
              <w:right w:val="single" w:sz="4" w:space="0" w:color="000000"/>
            </w:tcBorders>
            <w:shd w:val="clear" w:color="auto" w:fill="auto"/>
            <w:hideMark/>
          </w:tcPr>
          <w:p w14:paraId="3F2AA75A"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6262FACA"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0412</w:t>
            </w:r>
          </w:p>
        </w:tc>
        <w:tc>
          <w:tcPr>
            <w:tcW w:w="978" w:type="dxa"/>
            <w:tcBorders>
              <w:top w:val="nil"/>
              <w:left w:val="nil"/>
              <w:bottom w:val="single" w:sz="4" w:space="0" w:color="000000"/>
              <w:right w:val="single" w:sz="4" w:space="0" w:color="000000"/>
            </w:tcBorders>
            <w:shd w:val="clear" w:color="auto" w:fill="auto"/>
            <w:hideMark/>
          </w:tcPr>
          <w:p w14:paraId="0A3C1078"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44 0 01 00000</w:t>
            </w:r>
          </w:p>
        </w:tc>
        <w:tc>
          <w:tcPr>
            <w:tcW w:w="1222" w:type="dxa"/>
            <w:tcBorders>
              <w:top w:val="nil"/>
              <w:left w:val="nil"/>
              <w:bottom w:val="single" w:sz="4" w:space="0" w:color="000000"/>
              <w:right w:val="single" w:sz="4" w:space="0" w:color="000000"/>
            </w:tcBorders>
            <w:shd w:val="clear" w:color="auto" w:fill="auto"/>
            <w:hideMark/>
          </w:tcPr>
          <w:p w14:paraId="3D509373"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57358408"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761 943,24</w:t>
            </w:r>
          </w:p>
        </w:tc>
        <w:tc>
          <w:tcPr>
            <w:tcW w:w="1462" w:type="dxa"/>
            <w:tcBorders>
              <w:top w:val="nil"/>
              <w:left w:val="nil"/>
              <w:bottom w:val="single" w:sz="4" w:space="0" w:color="000000"/>
              <w:right w:val="single" w:sz="4" w:space="0" w:color="000000"/>
            </w:tcBorders>
            <w:shd w:val="clear" w:color="000000" w:fill="FFFFFF"/>
            <w:noWrap/>
            <w:vAlign w:val="center"/>
            <w:hideMark/>
          </w:tcPr>
          <w:p w14:paraId="3B171E45"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761 943,24</w:t>
            </w:r>
          </w:p>
        </w:tc>
      </w:tr>
      <w:tr w:rsidR="00A34907" w:rsidRPr="005F5ED0" w14:paraId="36FE2C32"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1B15E739" w14:textId="77777777" w:rsidR="00A34907" w:rsidRPr="005F5ED0" w:rsidRDefault="00A34907" w:rsidP="005F5ED0">
            <w:pPr>
              <w:outlineLvl w:val="5"/>
              <w:rPr>
                <w:rFonts w:ascii="Times New Roman" w:hAnsi="Times New Roman" w:cs="Times New Roman"/>
                <w:color w:val="000000"/>
              </w:rPr>
            </w:pPr>
            <w:r w:rsidRPr="005F5ED0">
              <w:rPr>
                <w:rFonts w:ascii="Times New Roman" w:hAnsi="Times New Roman" w:cs="Times New Roman"/>
                <w:color w:val="000000"/>
              </w:rPr>
              <w:t xml:space="preserve">Реализация мероприятий программы "Поддержка и </w:t>
            </w:r>
            <w:r w:rsidRPr="005F5ED0">
              <w:rPr>
                <w:rFonts w:ascii="Times New Roman" w:hAnsi="Times New Roman" w:cs="Times New Roman"/>
                <w:color w:val="000000"/>
              </w:rPr>
              <w:lastRenderedPageBreak/>
              <w:t>развитие малого и среднего предпринимательства "</w:t>
            </w:r>
          </w:p>
        </w:tc>
        <w:tc>
          <w:tcPr>
            <w:tcW w:w="888" w:type="dxa"/>
            <w:tcBorders>
              <w:top w:val="nil"/>
              <w:left w:val="nil"/>
              <w:bottom w:val="single" w:sz="4" w:space="0" w:color="000000"/>
              <w:right w:val="single" w:sz="4" w:space="0" w:color="000000"/>
            </w:tcBorders>
            <w:shd w:val="clear" w:color="auto" w:fill="auto"/>
            <w:hideMark/>
          </w:tcPr>
          <w:p w14:paraId="3254467B"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lastRenderedPageBreak/>
              <w:t>003</w:t>
            </w:r>
          </w:p>
        </w:tc>
        <w:tc>
          <w:tcPr>
            <w:tcW w:w="1127" w:type="dxa"/>
            <w:tcBorders>
              <w:top w:val="nil"/>
              <w:left w:val="nil"/>
              <w:bottom w:val="single" w:sz="4" w:space="0" w:color="000000"/>
              <w:right w:val="single" w:sz="4" w:space="0" w:color="000000"/>
            </w:tcBorders>
            <w:shd w:val="clear" w:color="auto" w:fill="auto"/>
            <w:hideMark/>
          </w:tcPr>
          <w:p w14:paraId="6620AF2D"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0412</w:t>
            </w:r>
          </w:p>
        </w:tc>
        <w:tc>
          <w:tcPr>
            <w:tcW w:w="978" w:type="dxa"/>
            <w:tcBorders>
              <w:top w:val="nil"/>
              <w:left w:val="nil"/>
              <w:bottom w:val="single" w:sz="4" w:space="0" w:color="000000"/>
              <w:right w:val="single" w:sz="4" w:space="0" w:color="000000"/>
            </w:tcBorders>
            <w:shd w:val="clear" w:color="auto" w:fill="auto"/>
            <w:hideMark/>
          </w:tcPr>
          <w:p w14:paraId="0EED5107"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44 0 01 86000</w:t>
            </w:r>
          </w:p>
        </w:tc>
        <w:tc>
          <w:tcPr>
            <w:tcW w:w="1222" w:type="dxa"/>
            <w:tcBorders>
              <w:top w:val="nil"/>
              <w:left w:val="nil"/>
              <w:bottom w:val="single" w:sz="4" w:space="0" w:color="000000"/>
              <w:right w:val="single" w:sz="4" w:space="0" w:color="000000"/>
            </w:tcBorders>
            <w:shd w:val="clear" w:color="auto" w:fill="auto"/>
            <w:hideMark/>
          </w:tcPr>
          <w:p w14:paraId="414A40CD"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58A4C858"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300 000,00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4A6C9EF"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300 000,00</w:t>
            </w:r>
          </w:p>
        </w:tc>
      </w:tr>
      <w:tr w:rsidR="00A34907" w:rsidRPr="005F5ED0" w14:paraId="50DF5BD5"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4FF24DEF"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1DA4A683"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5094BD84"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0412</w:t>
            </w:r>
          </w:p>
        </w:tc>
        <w:tc>
          <w:tcPr>
            <w:tcW w:w="978" w:type="dxa"/>
            <w:tcBorders>
              <w:top w:val="nil"/>
              <w:left w:val="nil"/>
              <w:bottom w:val="single" w:sz="4" w:space="0" w:color="000000"/>
              <w:right w:val="single" w:sz="4" w:space="0" w:color="000000"/>
            </w:tcBorders>
            <w:shd w:val="clear" w:color="auto" w:fill="auto"/>
            <w:hideMark/>
          </w:tcPr>
          <w:p w14:paraId="75374731"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44 0 01 86000</w:t>
            </w:r>
          </w:p>
        </w:tc>
        <w:tc>
          <w:tcPr>
            <w:tcW w:w="1222" w:type="dxa"/>
            <w:tcBorders>
              <w:top w:val="nil"/>
              <w:left w:val="nil"/>
              <w:bottom w:val="single" w:sz="4" w:space="0" w:color="000000"/>
              <w:right w:val="single" w:sz="4" w:space="0" w:color="000000"/>
            </w:tcBorders>
            <w:shd w:val="clear" w:color="auto" w:fill="auto"/>
            <w:hideMark/>
          </w:tcPr>
          <w:p w14:paraId="64B325A0"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200</w:t>
            </w:r>
          </w:p>
        </w:tc>
        <w:tc>
          <w:tcPr>
            <w:tcW w:w="1597" w:type="dxa"/>
            <w:tcBorders>
              <w:top w:val="nil"/>
              <w:left w:val="nil"/>
              <w:bottom w:val="single" w:sz="4" w:space="0" w:color="000000"/>
              <w:right w:val="single" w:sz="4" w:space="0" w:color="000000"/>
            </w:tcBorders>
            <w:shd w:val="clear" w:color="000000" w:fill="FFFFFF"/>
            <w:noWrap/>
            <w:vAlign w:val="center"/>
            <w:hideMark/>
          </w:tcPr>
          <w:p w14:paraId="47B74AA9"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50 000,00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DB7FF92"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50 000,00</w:t>
            </w:r>
          </w:p>
        </w:tc>
      </w:tr>
      <w:tr w:rsidR="00A34907" w:rsidRPr="005F5ED0" w14:paraId="2A7D5A9F"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23D2ED65"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6DEA0E8F"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473D801B"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0412</w:t>
            </w:r>
          </w:p>
        </w:tc>
        <w:tc>
          <w:tcPr>
            <w:tcW w:w="978" w:type="dxa"/>
            <w:tcBorders>
              <w:top w:val="nil"/>
              <w:left w:val="nil"/>
              <w:bottom w:val="single" w:sz="4" w:space="0" w:color="000000"/>
              <w:right w:val="single" w:sz="4" w:space="0" w:color="000000"/>
            </w:tcBorders>
            <w:shd w:val="clear" w:color="auto" w:fill="auto"/>
            <w:hideMark/>
          </w:tcPr>
          <w:p w14:paraId="1D6864E7"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44 0 01 86000</w:t>
            </w:r>
          </w:p>
        </w:tc>
        <w:tc>
          <w:tcPr>
            <w:tcW w:w="1222" w:type="dxa"/>
            <w:tcBorders>
              <w:top w:val="nil"/>
              <w:left w:val="nil"/>
              <w:bottom w:val="single" w:sz="4" w:space="0" w:color="000000"/>
              <w:right w:val="single" w:sz="4" w:space="0" w:color="000000"/>
            </w:tcBorders>
            <w:shd w:val="clear" w:color="auto" w:fill="auto"/>
            <w:hideMark/>
          </w:tcPr>
          <w:p w14:paraId="48F3A445"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240</w:t>
            </w:r>
          </w:p>
        </w:tc>
        <w:tc>
          <w:tcPr>
            <w:tcW w:w="1597" w:type="dxa"/>
            <w:tcBorders>
              <w:top w:val="nil"/>
              <w:left w:val="nil"/>
              <w:bottom w:val="single" w:sz="4" w:space="0" w:color="000000"/>
              <w:right w:val="single" w:sz="4" w:space="0" w:color="000000"/>
            </w:tcBorders>
            <w:shd w:val="clear" w:color="000000" w:fill="FFFFFF"/>
            <w:noWrap/>
            <w:vAlign w:val="center"/>
            <w:hideMark/>
          </w:tcPr>
          <w:p w14:paraId="45F1C74E"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50 000,00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777C5D0"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50 000,00</w:t>
            </w:r>
          </w:p>
        </w:tc>
      </w:tr>
      <w:tr w:rsidR="00A34907" w:rsidRPr="005F5ED0" w14:paraId="75E9223C"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260A53EA"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Иные бюджетные ассигнования</w:t>
            </w:r>
          </w:p>
        </w:tc>
        <w:tc>
          <w:tcPr>
            <w:tcW w:w="888" w:type="dxa"/>
            <w:tcBorders>
              <w:top w:val="nil"/>
              <w:left w:val="nil"/>
              <w:bottom w:val="single" w:sz="4" w:space="0" w:color="000000"/>
              <w:right w:val="single" w:sz="4" w:space="0" w:color="000000"/>
            </w:tcBorders>
            <w:shd w:val="clear" w:color="auto" w:fill="auto"/>
            <w:hideMark/>
          </w:tcPr>
          <w:p w14:paraId="7541FCCA"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7F8BC7D7"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0412</w:t>
            </w:r>
          </w:p>
        </w:tc>
        <w:tc>
          <w:tcPr>
            <w:tcW w:w="978" w:type="dxa"/>
            <w:tcBorders>
              <w:top w:val="nil"/>
              <w:left w:val="nil"/>
              <w:bottom w:val="single" w:sz="4" w:space="0" w:color="000000"/>
              <w:right w:val="single" w:sz="4" w:space="0" w:color="000000"/>
            </w:tcBorders>
            <w:shd w:val="clear" w:color="auto" w:fill="auto"/>
            <w:hideMark/>
          </w:tcPr>
          <w:p w14:paraId="307E8A0D"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44 0 01 86000</w:t>
            </w:r>
          </w:p>
        </w:tc>
        <w:tc>
          <w:tcPr>
            <w:tcW w:w="1222" w:type="dxa"/>
            <w:tcBorders>
              <w:top w:val="nil"/>
              <w:left w:val="nil"/>
              <w:bottom w:val="single" w:sz="4" w:space="0" w:color="000000"/>
              <w:right w:val="single" w:sz="4" w:space="0" w:color="000000"/>
            </w:tcBorders>
            <w:shd w:val="clear" w:color="auto" w:fill="auto"/>
            <w:hideMark/>
          </w:tcPr>
          <w:p w14:paraId="0182F3D0"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800</w:t>
            </w:r>
          </w:p>
        </w:tc>
        <w:tc>
          <w:tcPr>
            <w:tcW w:w="1597" w:type="dxa"/>
            <w:tcBorders>
              <w:top w:val="nil"/>
              <w:left w:val="nil"/>
              <w:bottom w:val="single" w:sz="4" w:space="0" w:color="000000"/>
              <w:right w:val="single" w:sz="4" w:space="0" w:color="000000"/>
            </w:tcBorders>
            <w:shd w:val="clear" w:color="000000" w:fill="FFFFFF"/>
            <w:noWrap/>
            <w:vAlign w:val="center"/>
            <w:hideMark/>
          </w:tcPr>
          <w:p w14:paraId="17D012EF"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250 000,00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4732049"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250 000,00</w:t>
            </w:r>
          </w:p>
        </w:tc>
      </w:tr>
      <w:tr w:rsidR="00A34907" w:rsidRPr="005F5ED0" w14:paraId="5CA4F9F8" w14:textId="77777777" w:rsidTr="00A34907">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14:paraId="0BD35A1A"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88" w:type="dxa"/>
            <w:tcBorders>
              <w:top w:val="nil"/>
              <w:left w:val="nil"/>
              <w:bottom w:val="single" w:sz="4" w:space="0" w:color="000000"/>
              <w:right w:val="single" w:sz="4" w:space="0" w:color="000000"/>
            </w:tcBorders>
            <w:shd w:val="clear" w:color="auto" w:fill="auto"/>
            <w:hideMark/>
          </w:tcPr>
          <w:p w14:paraId="46344620"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5E7319AE"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0412</w:t>
            </w:r>
          </w:p>
        </w:tc>
        <w:tc>
          <w:tcPr>
            <w:tcW w:w="978" w:type="dxa"/>
            <w:tcBorders>
              <w:top w:val="nil"/>
              <w:left w:val="nil"/>
              <w:bottom w:val="single" w:sz="4" w:space="0" w:color="000000"/>
              <w:right w:val="single" w:sz="4" w:space="0" w:color="000000"/>
            </w:tcBorders>
            <w:shd w:val="clear" w:color="auto" w:fill="auto"/>
            <w:hideMark/>
          </w:tcPr>
          <w:p w14:paraId="00AD232C"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44 0 01 86000</w:t>
            </w:r>
          </w:p>
        </w:tc>
        <w:tc>
          <w:tcPr>
            <w:tcW w:w="1222" w:type="dxa"/>
            <w:tcBorders>
              <w:top w:val="nil"/>
              <w:left w:val="nil"/>
              <w:bottom w:val="single" w:sz="4" w:space="0" w:color="000000"/>
              <w:right w:val="single" w:sz="4" w:space="0" w:color="000000"/>
            </w:tcBorders>
            <w:shd w:val="clear" w:color="auto" w:fill="auto"/>
            <w:hideMark/>
          </w:tcPr>
          <w:p w14:paraId="0D2B053C"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810</w:t>
            </w:r>
          </w:p>
        </w:tc>
        <w:tc>
          <w:tcPr>
            <w:tcW w:w="1597" w:type="dxa"/>
            <w:tcBorders>
              <w:top w:val="nil"/>
              <w:left w:val="nil"/>
              <w:bottom w:val="single" w:sz="4" w:space="0" w:color="000000"/>
              <w:right w:val="single" w:sz="4" w:space="0" w:color="000000"/>
            </w:tcBorders>
            <w:shd w:val="clear" w:color="000000" w:fill="FFFFFF"/>
            <w:noWrap/>
            <w:vAlign w:val="center"/>
            <w:hideMark/>
          </w:tcPr>
          <w:p w14:paraId="467495C1"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250 000,00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1A1F2FB"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250 000,00</w:t>
            </w:r>
          </w:p>
        </w:tc>
      </w:tr>
      <w:tr w:rsidR="00A34907" w:rsidRPr="005F5ED0" w14:paraId="6413569A"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40167D6E" w14:textId="77777777" w:rsidR="00A34907" w:rsidRPr="005F5ED0" w:rsidRDefault="00A34907" w:rsidP="005F5ED0">
            <w:pPr>
              <w:outlineLvl w:val="5"/>
              <w:rPr>
                <w:rFonts w:ascii="Times New Roman" w:hAnsi="Times New Roman" w:cs="Times New Roman"/>
                <w:color w:val="000000"/>
              </w:rPr>
            </w:pPr>
            <w:r w:rsidRPr="005F5ED0">
              <w:rPr>
                <w:rFonts w:ascii="Times New Roman" w:hAnsi="Times New Roman" w:cs="Times New Roman"/>
                <w:color w:val="000000"/>
              </w:rPr>
              <w:t>Субсидии на реализацию мероприятий в рамках подпрограммы "Развитие малого и среднего предпринимательства в Калужской области</w:t>
            </w:r>
          </w:p>
        </w:tc>
        <w:tc>
          <w:tcPr>
            <w:tcW w:w="888" w:type="dxa"/>
            <w:tcBorders>
              <w:top w:val="nil"/>
              <w:left w:val="nil"/>
              <w:bottom w:val="single" w:sz="4" w:space="0" w:color="000000"/>
              <w:right w:val="single" w:sz="4" w:space="0" w:color="000000"/>
            </w:tcBorders>
            <w:shd w:val="clear" w:color="auto" w:fill="auto"/>
            <w:hideMark/>
          </w:tcPr>
          <w:p w14:paraId="39D6B2BD"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7C93C4F6"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0412</w:t>
            </w:r>
          </w:p>
        </w:tc>
        <w:tc>
          <w:tcPr>
            <w:tcW w:w="978" w:type="dxa"/>
            <w:tcBorders>
              <w:top w:val="nil"/>
              <w:left w:val="nil"/>
              <w:bottom w:val="single" w:sz="4" w:space="0" w:color="000000"/>
              <w:right w:val="single" w:sz="4" w:space="0" w:color="000000"/>
            </w:tcBorders>
            <w:shd w:val="clear" w:color="auto" w:fill="auto"/>
            <w:hideMark/>
          </w:tcPr>
          <w:p w14:paraId="4BF81C6F"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44 0 01 S6840</w:t>
            </w:r>
          </w:p>
        </w:tc>
        <w:tc>
          <w:tcPr>
            <w:tcW w:w="1222" w:type="dxa"/>
            <w:tcBorders>
              <w:top w:val="nil"/>
              <w:left w:val="nil"/>
              <w:bottom w:val="single" w:sz="4" w:space="0" w:color="000000"/>
              <w:right w:val="single" w:sz="4" w:space="0" w:color="000000"/>
            </w:tcBorders>
            <w:shd w:val="clear" w:color="auto" w:fill="auto"/>
            <w:hideMark/>
          </w:tcPr>
          <w:p w14:paraId="0867ACF6"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0C631CA8"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461 943,24</w:t>
            </w:r>
          </w:p>
        </w:tc>
        <w:tc>
          <w:tcPr>
            <w:tcW w:w="1462" w:type="dxa"/>
            <w:tcBorders>
              <w:top w:val="nil"/>
              <w:left w:val="nil"/>
              <w:bottom w:val="single" w:sz="4" w:space="0" w:color="000000"/>
              <w:right w:val="single" w:sz="4" w:space="0" w:color="000000"/>
            </w:tcBorders>
            <w:shd w:val="clear" w:color="000000" w:fill="FFFFFF"/>
            <w:noWrap/>
            <w:vAlign w:val="center"/>
            <w:hideMark/>
          </w:tcPr>
          <w:p w14:paraId="514F10DA"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461 943,24</w:t>
            </w:r>
          </w:p>
        </w:tc>
      </w:tr>
      <w:tr w:rsidR="00A34907" w:rsidRPr="005F5ED0" w14:paraId="23EA7E6F"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54EE35E6"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51969E3B"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1A4129EF"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0412</w:t>
            </w:r>
          </w:p>
        </w:tc>
        <w:tc>
          <w:tcPr>
            <w:tcW w:w="978" w:type="dxa"/>
            <w:tcBorders>
              <w:top w:val="nil"/>
              <w:left w:val="nil"/>
              <w:bottom w:val="single" w:sz="4" w:space="0" w:color="000000"/>
              <w:right w:val="single" w:sz="4" w:space="0" w:color="000000"/>
            </w:tcBorders>
            <w:shd w:val="clear" w:color="auto" w:fill="auto"/>
            <w:hideMark/>
          </w:tcPr>
          <w:p w14:paraId="50F269E6"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44 0 01 S6840</w:t>
            </w:r>
          </w:p>
        </w:tc>
        <w:tc>
          <w:tcPr>
            <w:tcW w:w="1222" w:type="dxa"/>
            <w:tcBorders>
              <w:top w:val="nil"/>
              <w:left w:val="nil"/>
              <w:bottom w:val="single" w:sz="4" w:space="0" w:color="000000"/>
              <w:right w:val="single" w:sz="4" w:space="0" w:color="000000"/>
            </w:tcBorders>
            <w:shd w:val="clear" w:color="auto" w:fill="auto"/>
            <w:hideMark/>
          </w:tcPr>
          <w:p w14:paraId="7ED57F9B"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200</w:t>
            </w:r>
          </w:p>
        </w:tc>
        <w:tc>
          <w:tcPr>
            <w:tcW w:w="1597" w:type="dxa"/>
            <w:tcBorders>
              <w:top w:val="nil"/>
              <w:left w:val="nil"/>
              <w:bottom w:val="single" w:sz="4" w:space="0" w:color="000000"/>
              <w:right w:val="single" w:sz="4" w:space="0" w:color="000000"/>
            </w:tcBorders>
            <w:shd w:val="clear" w:color="000000" w:fill="FFFFFF"/>
            <w:noWrap/>
            <w:vAlign w:val="center"/>
            <w:hideMark/>
          </w:tcPr>
          <w:p w14:paraId="5F8D6274"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461 943,24</w:t>
            </w:r>
          </w:p>
        </w:tc>
        <w:tc>
          <w:tcPr>
            <w:tcW w:w="1462" w:type="dxa"/>
            <w:tcBorders>
              <w:top w:val="nil"/>
              <w:left w:val="nil"/>
              <w:bottom w:val="single" w:sz="4" w:space="0" w:color="000000"/>
              <w:right w:val="single" w:sz="4" w:space="0" w:color="000000"/>
            </w:tcBorders>
            <w:shd w:val="clear" w:color="000000" w:fill="FFFFFF"/>
            <w:noWrap/>
            <w:vAlign w:val="center"/>
            <w:hideMark/>
          </w:tcPr>
          <w:p w14:paraId="4E06F3CD"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461 943,24</w:t>
            </w:r>
          </w:p>
        </w:tc>
      </w:tr>
      <w:tr w:rsidR="00A34907" w:rsidRPr="005F5ED0" w14:paraId="147E0403"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76013247"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26F2B259"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47B0D12E"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0412</w:t>
            </w:r>
          </w:p>
        </w:tc>
        <w:tc>
          <w:tcPr>
            <w:tcW w:w="978" w:type="dxa"/>
            <w:tcBorders>
              <w:top w:val="nil"/>
              <w:left w:val="nil"/>
              <w:bottom w:val="single" w:sz="4" w:space="0" w:color="000000"/>
              <w:right w:val="single" w:sz="4" w:space="0" w:color="000000"/>
            </w:tcBorders>
            <w:shd w:val="clear" w:color="auto" w:fill="auto"/>
            <w:hideMark/>
          </w:tcPr>
          <w:p w14:paraId="6555AB2C"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44 0 01 S6840</w:t>
            </w:r>
          </w:p>
        </w:tc>
        <w:tc>
          <w:tcPr>
            <w:tcW w:w="1222" w:type="dxa"/>
            <w:tcBorders>
              <w:top w:val="nil"/>
              <w:left w:val="nil"/>
              <w:bottom w:val="single" w:sz="4" w:space="0" w:color="000000"/>
              <w:right w:val="single" w:sz="4" w:space="0" w:color="000000"/>
            </w:tcBorders>
            <w:shd w:val="clear" w:color="auto" w:fill="auto"/>
            <w:hideMark/>
          </w:tcPr>
          <w:p w14:paraId="2294B28B"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240</w:t>
            </w:r>
          </w:p>
        </w:tc>
        <w:tc>
          <w:tcPr>
            <w:tcW w:w="1597" w:type="dxa"/>
            <w:tcBorders>
              <w:top w:val="nil"/>
              <w:left w:val="nil"/>
              <w:bottom w:val="single" w:sz="4" w:space="0" w:color="000000"/>
              <w:right w:val="single" w:sz="4" w:space="0" w:color="000000"/>
            </w:tcBorders>
            <w:shd w:val="clear" w:color="000000" w:fill="FFFFFF"/>
            <w:noWrap/>
            <w:vAlign w:val="center"/>
            <w:hideMark/>
          </w:tcPr>
          <w:p w14:paraId="3D924621"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461 943,24</w:t>
            </w:r>
          </w:p>
        </w:tc>
        <w:tc>
          <w:tcPr>
            <w:tcW w:w="1462" w:type="dxa"/>
            <w:tcBorders>
              <w:top w:val="nil"/>
              <w:left w:val="nil"/>
              <w:bottom w:val="single" w:sz="4" w:space="0" w:color="000000"/>
              <w:right w:val="single" w:sz="4" w:space="0" w:color="000000"/>
            </w:tcBorders>
            <w:shd w:val="clear" w:color="000000" w:fill="FFFFFF"/>
            <w:noWrap/>
            <w:vAlign w:val="center"/>
            <w:hideMark/>
          </w:tcPr>
          <w:p w14:paraId="2F992C57"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461 943,24</w:t>
            </w:r>
          </w:p>
        </w:tc>
      </w:tr>
      <w:tr w:rsidR="00A34907" w:rsidRPr="005F5ED0" w14:paraId="1EB803B3"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416C983E" w14:textId="77777777" w:rsidR="00A34907" w:rsidRPr="005F5ED0" w:rsidRDefault="00A34907" w:rsidP="005F5ED0">
            <w:pPr>
              <w:outlineLvl w:val="2"/>
              <w:rPr>
                <w:rFonts w:ascii="Times New Roman" w:hAnsi="Times New Roman" w:cs="Times New Roman"/>
                <w:color w:val="000000"/>
              </w:rPr>
            </w:pPr>
            <w:r w:rsidRPr="005F5ED0">
              <w:rPr>
                <w:rFonts w:ascii="Times New Roman" w:hAnsi="Times New Roman" w:cs="Times New Roman"/>
                <w:color w:val="000000"/>
              </w:rPr>
              <w:t>Непрограммные расходы</w:t>
            </w:r>
          </w:p>
        </w:tc>
        <w:tc>
          <w:tcPr>
            <w:tcW w:w="888" w:type="dxa"/>
            <w:tcBorders>
              <w:top w:val="nil"/>
              <w:left w:val="nil"/>
              <w:bottom w:val="single" w:sz="4" w:space="0" w:color="000000"/>
              <w:right w:val="single" w:sz="4" w:space="0" w:color="000000"/>
            </w:tcBorders>
            <w:shd w:val="clear" w:color="auto" w:fill="auto"/>
            <w:hideMark/>
          </w:tcPr>
          <w:p w14:paraId="7E19625A"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2EDF231D"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0412</w:t>
            </w:r>
          </w:p>
        </w:tc>
        <w:tc>
          <w:tcPr>
            <w:tcW w:w="978" w:type="dxa"/>
            <w:tcBorders>
              <w:top w:val="nil"/>
              <w:left w:val="nil"/>
              <w:bottom w:val="single" w:sz="4" w:space="0" w:color="000000"/>
              <w:right w:val="single" w:sz="4" w:space="0" w:color="000000"/>
            </w:tcBorders>
            <w:shd w:val="clear" w:color="auto" w:fill="auto"/>
            <w:hideMark/>
          </w:tcPr>
          <w:p w14:paraId="4152D24C"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98 0 00 00000</w:t>
            </w:r>
          </w:p>
        </w:tc>
        <w:tc>
          <w:tcPr>
            <w:tcW w:w="1222" w:type="dxa"/>
            <w:tcBorders>
              <w:top w:val="nil"/>
              <w:left w:val="nil"/>
              <w:bottom w:val="single" w:sz="4" w:space="0" w:color="000000"/>
              <w:right w:val="single" w:sz="4" w:space="0" w:color="000000"/>
            </w:tcBorders>
            <w:shd w:val="clear" w:color="auto" w:fill="auto"/>
            <w:hideMark/>
          </w:tcPr>
          <w:p w14:paraId="215A8162"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282242ED" w14:textId="77777777" w:rsidR="00A34907" w:rsidRPr="005F5ED0" w:rsidRDefault="00A34907" w:rsidP="005F5ED0">
            <w:pPr>
              <w:jc w:val="right"/>
              <w:outlineLvl w:val="2"/>
              <w:rPr>
                <w:rFonts w:ascii="Times New Roman" w:hAnsi="Times New Roman" w:cs="Times New Roman"/>
                <w:color w:val="000000"/>
              </w:rPr>
            </w:pPr>
            <w:r w:rsidRPr="005F5ED0">
              <w:rPr>
                <w:rFonts w:ascii="Times New Roman" w:hAnsi="Times New Roman" w:cs="Times New Roman"/>
                <w:color w:val="000000"/>
              </w:rPr>
              <w:t>16 541,00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56E4C06" w14:textId="77777777" w:rsidR="00A34907" w:rsidRPr="005F5ED0" w:rsidRDefault="00A34907" w:rsidP="005F5ED0">
            <w:pPr>
              <w:jc w:val="right"/>
              <w:outlineLvl w:val="2"/>
              <w:rPr>
                <w:rFonts w:ascii="Times New Roman" w:hAnsi="Times New Roman" w:cs="Times New Roman"/>
                <w:color w:val="000000"/>
              </w:rPr>
            </w:pPr>
            <w:r w:rsidRPr="005F5ED0">
              <w:rPr>
                <w:rFonts w:ascii="Times New Roman" w:hAnsi="Times New Roman" w:cs="Times New Roman"/>
                <w:color w:val="000000"/>
              </w:rPr>
              <w:t>16 541,00</w:t>
            </w:r>
          </w:p>
        </w:tc>
      </w:tr>
      <w:tr w:rsidR="00A34907" w:rsidRPr="005F5ED0" w14:paraId="6AB817BD"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1472A30D" w14:textId="77777777" w:rsidR="00A34907" w:rsidRPr="005F5ED0" w:rsidRDefault="00A34907" w:rsidP="005F5ED0">
            <w:pPr>
              <w:outlineLvl w:val="5"/>
              <w:rPr>
                <w:rFonts w:ascii="Times New Roman" w:hAnsi="Times New Roman" w:cs="Times New Roman"/>
                <w:color w:val="000000"/>
              </w:rPr>
            </w:pPr>
            <w:r w:rsidRPr="005F5ED0">
              <w:rPr>
                <w:rFonts w:ascii="Times New Roman" w:hAnsi="Times New Roman" w:cs="Times New Roman"/>
                <w:color w:val="000000"/>
              </w:rPr>
              <w:t>Субвенция на осуществление государственных полномочий по созданию административных комиссий в муниципальных районах и городских округах</w:t>
            </w:r>
          </w:p>
        </w:tc>
        <w:tc>
          <w:tcPr>
            <w:tcW w:w="888" w:type="dxa"/>
            <w:tcBorders>
              <w:top w:val="nil"/>
              <w:left w:val="nil"/>
              <w:bottom w:val="single" w:sz="4" w:space="0" w:color="000000"/>
              <w:right w:val="single" w:sz="4" w:space="0" w:color="000000"/>
            </w:tcBorders>
            <w:shd w:val="clear" w:color="auto" w:fill="auto"/>
            <w:hideMark/>
          </w:tcPr>
          <w:p w14:paraId="0CE5E5F8"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6AB41011"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0412</w:t>
            </w:r>
          </w:p>
        </w:tc>
        <w:tc>
          <w:tcPr>
            <w:tcW w:w="978" w:type="dxa"/>
            <w:tcBorders>
              <w:top w:val="nil"/>
              <w:left w:val="nil"/>
              <w:bottom w:val="single" w:sz="4" w:space="0" w:color="000000"/>
              <w:right w:val="single" w:sz="4" w:space="0" w:color="000000"/>
            </w:tcBorders>
            <w:shd w:val="clear" w:color="auto" w:fill="auto"/>
            <w:hideMark/>
          </w:tcPr>
          <w:p w14:paraId="18D94621"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98 0 00 00900</w:t>
            </w:r>
          </w:p>
        </w:tc>
        <w:tc>
          <w:tcPr>
            <w:tcW w:w="1222" w:type="dxa"/>
            <w:tcBorders>
              <w:top w:val="nil"/>
              <w:left w:val="nil"/>
              <w:bottom w:val="single" w:sz="4" w:space="0" w:color="000000"/>
              <w:right w:val="single" w:sz="4" w:space="0" w:color="000000"/>
            </w:tcBorders>
            <w:shd w:val="clear" w:color="auto" w:fill="auto"/>
            <w:hideMark/>
          </w:tcPr>
          <w:p w14:paraId="62640D51"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335FD882"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16 541,00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F01C545"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16 541,00</w:t>
            </w:r>
          </w:p>
        </w:tc>
      </w:tr>
      <w:tr w:rsidR="00A34907" w:rsidRPr="005F5ED0" w14:paraId="15DDDC11"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3373AF97"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7823FCFB"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17AD342E"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0412</w:t>
            </w:r>
          </w:p>
        </w:tc>
        <w:tc>
          <w:tcPr>
            <w:tcW w:w="978" w:type="dxa"/>
            <w:tcBorders>
              <w:top w:val="nil"/>
              <w:left w:val="nil"/>
              <w:bottom w:val="single" w:sz="4" w:space="0" w:color="000000"/>
              <w:right w:val="single" w:sz="4" w:space="0" w:color="000000"/>
            </w:tcBorders>
            <w:shd w:val="clear" w:color="auto" w:fill="auto"/>
            <w:hideMark/>
          </w:tcPr>
          <w:p w14:paraId="6AB77A16"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98 0 00 00900</w:t>
            </w:r>
          </w:p>
        </w:tc>
        <w:tc>
          <w:tcPr>
            <w:tcW w:w="1222" w:type="dxa"/>
            <w:tcBorders>
              <w:top w:val="nil"/>
              <w:left w:val="nil"/>
              <w:bottom w:val="single" w:sz="4" w:space="0" w:color="000000"/>
              <w:right w:val="single" w:sz="4" w:space="0" w:color="000000"/>
            </w:tcBorders>
            <w:shd w:val="clear" w:color="auto" w:fill="auto"/>
            <w:hideMark/>
          </w:tcPr>
          <w:p w14:paraId="1BD392BC"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200</w:t>
            </w:r>
          </w:p>
        </w:tc>
        <w:tc>
          <w:tcPr>
            <w:tcW w:w="1597" w:type="dxa"/>
            <w:tcBorders>
              <w:top w:val="nil"/>
              <w:left w:val="nil"/>
              <w:bottom w:val="single" w:sz="4" w:space="0" w:color="000000"/>
              <w:right w:val="single" w:sz="4" w:space="0" w:color="000000"/>
            </w:tcBorders>
            <w:shd w:val="clear" w:color="000000" w:fill="FFFFFF"/>
            <w:noWrap/>
            <w:vAlign w:val="center"/>
            <w:hideMark/>
          </w:tcPr>
          <w:p w14:paraId="1EB0E9A0"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16 541,00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3FF62DD"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16 541,00</w:t>
            </w:r>
          </w:p>
        </w:tc>
      </w:tr>
      <w:tr w:rsidR="00A34907" w:rsidRPr="005F5ED0" w14:paraId="7DC0072F"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7B5024C1"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4C9F033D"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0B4C1035"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0412</w:t>
            </w:r>
          </w:p>
        </w:tc>
        <w:tc>
          <w:tcPr>
            <w:tcW w:w="978" w:type="dxa"/>
            <w:tcBorders>
              <w:top w:val="nil"/>
              <w:left w:val="nil"/>
              <w:bottom w:val="single" w:sz="4" w:space="0" w:color="000000"/>
              <w:right w:val="single" w:sz="4" w:space="0" w:color="000000"/>
            </w:tcBorders>
            <w:shd w:val="clear" w:color="auto" w:fill="auto"/>
            <w:hideMark/>
          </w:tcPr>
          <w:p w14:paraId="00167AF4"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98 0 00 00900</w:t>
            </w:r>
          </w:p>
        </w:tc>
        <w:tc>
          <w:tcPr>
            <w:tcW w:w="1222" w:type="dxa"/>
            <w:tcBorders>
              <w:top w:val="nil"/>
              <w:left w:val="nil"/>
              <w:bottom w:val="single" w:sz="4" w:space="0" w:color="000000"/>
              <w:right w:val="single" w:sz="4" w:space="0" w:color="000000"/>
            </w:tcBorders>
            <w:shd w:val="clear" w:color="auto" w:fill="auto"/>
            <w:hideMark/>
          </w:tcPr>
          <w:p w14:paraId="797790DE"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240</w:t>
            </w:r>
          </w:p>
        </w:tc>
        <w:tc>
          <w:tcPr>
            <w:tcW w:w="1597" w:type="dxa"/>
            <w:tcBorders>
              <w:top w:val="nil"/>
              <w:left w:val="nil"/>
              <w:bottom w:val="single" w:sz="4" w:space="0" w:color="000000"/>
              <w:right w:val="single" w:sz="4" w:space="0" w:color="000000"/>
            </w:tcBorders>
            <w:shd w:val="clear" w:color="000000" w:fill="FFFFFF"/>
            <w:noWrap/>
            <w:vAlign w:val="center"/>
            <w:hideMark/>
          </w:tcPr>
          <w:p w14:paraId="7AFD979F"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16 541,00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DAEA9DE"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16 541,00</w:t>
            </w:r>
          </w:p>
        </w:tc>
      </w:tr>
      <w:tr w:rsidR="00A34907" w:rsidRPr="005F5ED0" w14:paraId="2DD8E7CE"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4AE09A66" w14:textId="77777777" w:rsidR="00A34907" w:rsidRPr="005F5ED0" w:rsidRDefault="00A34907" w:rsidP="005F5ED0">
            <w:pPr>
              <w:outlineLvl w:val="0"/>
              <w:rPr>
                <w:rFonts w:ascii="Times New Roman" w:hAnsi="Times New Roman" w:cs="Times New Roman"/>
                <w:color w:val="000000"/>
              </w:rPr>
            </w:pPr>
            <w:r w:rsidRPr="005F5ED0">
              <w:rPr>
                <w:rFonts w:ascii="Times New Roman" w:hAnsi="Times New Roman" w:cs="Times New Roman"/>
                <w:color w:val="000000"/>
              </w:rPr>
              <w:t>ЖИЛИЩНО-КОММУНАЛЬНОЕ ХОЗЯЙСТВО</w:t>
            </w:r>
          </w:p>
        </w:tc>
        <w:tc>
          <w:tcPr>
            <w:tcW w:w="888" w:type="dxa"/>
            <w:tcBorders>
              <w:top w:val="nil"/>
              <w:left w:val="nil"/>
              <w:bottom w:val="single" w:sz="4" w:space="0" w:color="000000"/>
              <w:right w:val="single" w:sz="4" w:space="0" w:color="000000"/>
            </w:tcBorders>
            <w:shd w:val="clear" w:color="auto" w:fill="auto"/>
            <w:hideMark/>
          </w:tcPr>
          <w:p w14:paraId="25900C81" w14:textId="77777777" w:rsidR="00A34907" w:rsidRPr="005F5ED0" w:rsidRDefault="00A34907" w:rsidP="005F5ED0">
            <w:pPr>
              <w:jc w:val="center"/>
              <w:outlineLvl w:val="0"/>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223C755A" w14:textId="77777777" w:rsidR="00A34907" w:rsidRPr="005F5ED0" w:rsidRDefault="00A34907" w:rsidP="005F5ED0">
            <w:pPr>
              <w:jc w:val="center"/>
              <w:outlineLvl w:val="0"/>
              <w:rPr>
                <w:rFonts w:ascii="Times New Roman" w:hAnsi="Times New Roman" w:cs="Times New Roman"/>
                <w:color w:val="000000"/>
              </w:rPr>
            </w:pPr>
            <w:r w:rsidRPr="005F5ED0">
              <w:rPr>
                <w:rFonts w:ascii="Times New Roman" w:hAnsi="Times New Roman" w:cs="Times New Roman"/>
                <w:color w:val="000000"/>
              </w:rPr>
              <w:t>0500</w:t>
            </w:r>
          </w:p>
        </w:tc>
        <w:tc>
          <w:tcPr>
            <w:tcW w:w="978" w:type="dxa"/>
            <w:tcBorders>
              <w:top w:val="nil"/>
              <w:left w:val="nil"/>
              <w:bottom w:val="single" w:sz="4" w:space="0" w:color="000000"/>
              <w:right w:val="single" w:sz="4" w:space="0" w:color="000000"/>
            </w:tcBorders>
            <w:shd w:val="clear" w:color="auto" w:fill="auto"/>
            <w:hideMark/>
          </w:tcPr>
          <w:p w14:paraId="046EB1ED" w14:textId="77777777" w:rsidR="00A34907" w:rsidRPr="005F5ED0" w:rsidRDefault="00A34907" w:rsidP="005F5ED0">
            <w:pPr>
              <w:jc w:val="center"/>
              <w:outlineLvl w:val="0"/>
              <w:rPr>
                <w:rFonts w:ascii="Times New Roman" w:hAnsi="Times New Roman" w:cs="Times New Roman"/>
                <w:color w:val="000000"/>
              </w:rPr>
            </w:pPr>
            <w:r w:rsidRPr="005F5ED0">
              <w:rPr>
                <w:rFonts w:ascii="Times New Roman" w:hAnsi="Times New Roman" w:cs="Times New Roman"/>
                <w:color w:val="000000"/>
              </w:rPr>
              <w:t> </w:t>
            </w:r>
          </w:p>
        </w:tc>
        <w:tc>
          <w:tcPr>
            <w:tcW w:w="1222" w:type="dxa"/>
            <w:tcBorders>
              <w:top w:val="nil"/>
              <w:left w:val="nil"/>
              <w:bottom w:val="single" w:sz="4" w:space="0" w:color="000000"/>
              <w:right w:val="single" w:sz="4" w:space="0" w:color="000000"/>
            </w:tcBorders>
            <w:shd w:val="clear" w:color="auto" w:fill="auto"/>
            <w:hideMark/>
          </w:tcPr>
          <w:p w14:paraId="25AC755D" w14:textId="77777777" w:rsidR="00A34907" w:rsidRPr="005F5ED0" w:rsidRDefault="00A34907" w:rsidP="005F5ED0">
            <w:pPr>
              <w:jc w:val="center"/>
              <w:outlineLvl w:val="0"/>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641F4753" w14:textId="77777777" w:rsidR="00A34907" w:rsidRPr="005F5ED0" w:rsidRDefault="00A34907" w:rsidP="005F5ED0">
            <w:pPr>
              <w:jc w:val="right"/>
              <w:outlineLvl w:val="0"/>
              <w:rPr>
                <w:rFonts w:ascii="Times New Roman" w:hAnsi="Times New Roman" w:cs="Times New Roman"/>
                <w:color w:val="000000"/>
              </w:rPr>
            </w:pPr>
            <w:r w:rsidRPr="005F5ED0">
              <w:rPr>
                <w:rFonts w:ascii="Times New Roman" w:hAnsi="Times New Roman" w:cs="Times New Roman"/>
                <w:color w:val="000000"/>
              </w:rPr>
              <w:t>2 178 714,94</w:t>
            </w:r>
          </w:p>
        </w:tc>
        <w:tc>
          <w:tcPr>
            <w:tcW w:w="1462" w:type="dxa"/>
            <w:tcBorders>
              <w:top w:val="nil"/>
              <w:left w:val="nil"/>
              <w:bottom w:val="single" w:sz="4" w:space="0" w:color="000000"/>
              <w:right w:val="single" w:sz="4" w:space="0" w:color="000000"/>
            </w:tcBorders>
            <w:shd w:val="clear" w:color="000000" w:fill="FFFFFF"/>
            <w:noWrap/>
            <w:vAlign w:val="center"/>
            <w:hideMark/>
          </w:tcPr>
          <w:p w14:paraId="1F00337D" w14:textId="77777777" w:rsidR="00A34907" w:rsidRPr="005F5ED0" w:rsidRDefault="00A34907" w:rsidP="005F5ED0">
            <w:pPr>
              <w:jc w:val="right"/>
              <w:outlineLvl w:val="0"/>
              <w:rPr>
                <w:rFonts w:ascii="Times New Roman" w:hAnsi="Times New Roman" w:cs="Times New Roman"/>
                <w:color w:val="000000"/>
              </w:rPr>
            </w:pPr>
            <w:r w:rsidRPr="005F5ED0">
              <w:rPr>
                <w:rFonts w:ascii="Times New Roman" w:hAnsi="Times New Roman" w:cs="Times New Roman"/>
                <w:color w:val="000000"/>
              </w:rPr>
              <w:t>1 918 714,94</w:t>
            </w:r>
          </w:p>
        </w:tc>
      </w:tr>
      <w:tr w:rsidR="00A34907" w:rsidRPr="005F5ED0" w14:paraId="30CB78C7"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75419716" w14:textId="77777777" w:rsidR="00A34907" w:rsidRPr="005F5ED0" w:rsidRDefault="00A34907" w:rsidP="005F5ED0">
            <w:pPr>
              <w:outlineLvl w:val="1"/>
              <w:rPr>
                <w:rFonts w:ascii="Times New Roman" w:hAnsi="Times New Roman" w:cs="Times New Roman"/>
                <w:color w:val="000000"/>
              </w:rPr>
            </w:pPr>
            <w:r w:rsidRPr="005F5ED0">
              <w:rPr>
                <w:rFonts w:ascii="Times New Roman" w:hAnsi="Times New Roman" w:cs="Times New Roman"/>
                <w:color w:val="000000"/>
              </w:rPr>
              <w:t>Коммунальное хозяйство</w:t>
            </w:r>
          </w:p>
        </w:tc>
        <w:tc>
          <w:tcPr>
            <w:tcW w:w="888" w:type="dxa"/>
            <w:tcBorders>
              <w:top w:val="nil"/>
              <w:left w:val="nil"/>
              <w:bottom w:val="single" w:sz="4" w:space="0" w:color="000000"/>
              <w:right w:val="single" w:sz="4" w:space="0" w:color="000000"/>
            </w:tcBorders>
            <w:shd w:val="clear" w:color="auto" w:fill="auto"/>
            <w:hideMark/>
          </w:tcPr>
          <w:p w14:paraId="704E0B3E" w14:textId="77777777" w:rsidR="00A34907" w:rsidRPr="005F5ED0" w:rsidRDefault="00A34907" w:rsidP="005F5ED0">
            <w:pPr>
              <w:jc w:val="center"/>
              <w:outlineLvl w:val="1"/>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7D124B39" w14:textId="77777777" w:rsidR="00A34907" w:rsidRPr="005F5ED0" w:rsidRDefault="00A34907" w:rsidP="005F5ED0">
            <w:pPr>
              <w:jc w:val="center"/>
              <w:outlineLvl w:val="1"/>
              <w:rPr>
                <w:rFonts w:ascii="Times New Roman" w:hAnsi="Times New Roman" w:cs="Times New Roman"/>
                <w:color w:val="000000"/>
              </w:rPr>
            </w:pPr>
            <w:r w:rsidRPr="005F5ED0">
              <w:rPr>
                <w:rFonts w:ascii="Times New Roman" w:hAnsi="Times New Roman" w:cs="Times New Roman"/>
                <w:color w:val="000000"/>
              </w:rPr>
              <w:t>0502</w:t>
            </w:r>
          </w:p>
        </w:tc>
        <w:tc>
          <w:tcPr>
            <w:tcW w:w="978" w:type="dxa"/>
            <w:tcBorders>
              <w:top w:val="nil"/>
              <w:left w:val="nil"/>
              <w:bottom w:val="single" w:sz="4" w:space="0" w:color="000000"/>
              <w:right w:val="single" w:sz="4" w:space="0" w:color="000000"/>
            </w:tcBorders>
            <w:shd w:val="clear" w:color="auto" w:fill="auto"/>
            <w:hideMark/>
          </w:tcPr>
          <w:p w14:paraId="41DCB3BB" w14:textId="77777777" w:rsidR="00A34907" w:rsidRPr="005F5ED0" w:rsidRDefault="00A34907" w:rsidP="005F5ED0">
            <w:pPr>
              <w:jc w:val="center"/>
              <w:outlineLvl w:val="1"/>
              <w:rPr>
                <w:rFonts w:ascii="Times New Roman" w:hAnsi="Times New Roman" w:cs="Times New Roman"/>
                <w:color w:val="000000"/>
              </w:rPr>
            </w:pPr>
            <w:r w:rsidRPr="005F5ED0">
              <w:rPr>
                <w:rFonts w:ascii="Times New Roman" w:hAnsi="Times New Roman" w:cs="Times New Roman"/>
                <w:color w:val="000000"/>
              </w:rPr>
              <w:t> </w:t>
            </w:r>
          </w:p>
        </w:tc>
        <w:tc>
          <w:tcPr>
            <w:tcW w:w="1222" w:type="dxa"/>
            <w:tcBorders>
              <w:top w:val="nil"/>
              <w:left w:val="nil"/>
              <w:bottom w:val="single" w:sz="4" w:space="0" w:color="000000"/>
              <w:right w:val="single" w:sz="4" w:space="0" w:color="000000"/>
            </w:tcBorders>
            <w:shd w:val="clear" w:color="auto" w:fill="auto"/>
            <w:hideMark/>
          </w:tcPr>
          <w:p w14:paraId="4AE7E7AC" w14:textId="77777777" w:rsidR="00A34907" w:rsidRPr="005F5ED0" w:rsidRDefault="00A34907" w:rsidP="005F5ED0">
            <w:pPr>
              <w:jc w:val="center"/>
              <w:outlineLvl w:val="1"/>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3DAF8A0D" w14:textId="77777777" w:rsidR="00A34907" w:rsidRPr="005F5ED0" w:rsidRDefault="00A34907" w:rsidP="005F5ED0">
            <w:pPr>
              <w:jc w:val="right"/>
              <w:outlineLvl w:val="1"/>
              <w:rPr>
                <w:rFonts w:ascii="Times New Roman" w:hAnsi="Times New Roman" w:cs="Times New Roman"/>
                <w:color w:val="000000"/>
              </w:rPr>
            </w:pPr>
            <w:r w:rsidRPr="005F5ED0">
              <w:rPr>
                <w:rFonts w:ascii="Times New Roman" w:hAnsi="Times New Roman" w:cs="Times New Roman"/>
                <w:color w:val="000000"/>
              </w:rPr>
              <w:t>2 178 714,94</w:t>
            </w:r>
          </w:p>
        </w:tc>
        <w:tc>
          <w:tcPr>
            <w:tcW w:w="1462" w:type="dxa"/>
            <w:tcBorders>
              <w:top w:val="nil"/>
              <w:left w:val="nil"/>
              <w:bottom w:val="single" w:sz="4" w:space="0" w:color="000000"/>
              <w:right w:val="single" w:sz="4" w:space="0" w:color="000000"/>
            </w:tcBorders>
            <w:shd w:val="clear" w:color="000000" w:fill="FFFFFF"/>
            <w:noWrap/>
            <w:vAlign w:val="center"/>
            <w:hideMark/>
          </w:tcPr>
          <w:p w14:paraId="124FE307" w14:textId="77777777" w:rsidR="00A34907" w:rsidRPr="005F5ED0" w:rsidRDefault="00A34907" w:rsidP="005F5ED0">
            <w:pPr>
              <w:jc w:val="right"/>
              <w:outlineLvl w:val="1"/>
              <w:rPr>
                <w:rFonts w:ascii="Times New Roman" w:hAnsi="Times New Roman" w:cs="Times New Roman"/>
                <w:color w:val="000000"/>
              </w:rPr>
            </w:pPr>
            <w:r w:rsidRPr="005F5ED0">
              <w:rPr>
                <w:rFonts w:ascii="Times New Roman" w:hAnsi="Times New Roman" w:cs="Times New Roman"/>
                <w:color w:val="000000"/>
              </w:rPr>
              <w:t>1 918 714,94</w:t>
            </w:r>
          </w:p>
        </w:tc>
      </w:tr>
      <w:tr w:rsidR="00A34907" w:rsidRPr="005F5ED0" w14:paraId="77AA934D" w14:textId="77777777" w:rsidTr="00A34907">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14:paraId="08E52531" w14:textId="77777777" w:rsidR="00A34907" w:rsidRPr="005F5ED0" w:rsidRDefault="00A34907" w:rsidP="005F5ED0">
            <w:pPr>
              <w:outlineLvl w:val="2"/>
              <w:rPr>
                <w:rFonts w:ascii="Times New Roman" w:hAnsi="Times New Roman" w:cs="Times New Roman"/>
                <w:color w:val="000000"/>
              </w:rPr>
            </w:pPr>
            <w:r w:rsidRPr="005F5ED0">
              <w:rPr>
                <w:rFonts w:ascii="Times New Roman" w:hAnsi="Times New Roman" w:cs="Times New Roman"/>
                <w:color w:val="000000"/>
              </w:rPr>
              <w:t xml:space="preserve">Муниципальная программа муниципального района "Медынский </w:t>
            </w:r>
            <w:proofErr w:type="spellStart"/>
            <w:r w:rsidRPr="005F5ED0">
              <w:rPr>
                <w:rFonts w:ascii="Times New Roman" w:hAnsi="Times New Roman" w:cs="Times New Roman"/>
                <w:color w:val="000000"/>
              </w:rPr>
              <w:t>район""Энергосбережение</w:t>
            </w:r>
            <w:proofErr w:type="spellEnd"/>
            <w:r w:rsidRPr="005F5ED0">
              <w:rPr>
                <w:rFonts w:ascii="Times New Roman" w:hAnsi="Times New Roman" w:cs="Times New Roman"/>
                <w:color w:val="000000"/>
              </w:rPr>
              <w:t xml:space="preserve"> и повышение энергоэффективности в МР "Медынский район"</w:t>
            </w:r>
          </w:p>
        </w:tc>
        <w:tc>
          <w:tcPr>
            <w:tcW w:w="888" w:type="dxa"/>
            <w:tcBorders>
              <w:top w:val="nil"/>
              <w:left w:val="nil"/>
              <w:bottom w:val="single" w:sz="4" w:space="0" w:color="000000"/>
              <w:right w:val="single" w:sz="4" w:space="0" w:color="000000"/>
            </w:tcBorders>
            <w:shd w:val="clear" w:color="auto" w:fill="auto"/>
            <w:hideMark/>
          </w:tcPr>
          <w:p w14:paraId="59D0736F"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2CE950BA"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0502</w:t>
            </w:r>
          </w:p>
        </w:tc>
        <w:tc>
          <w:tcPr>
            <w:tcW w:w="978" w:type="dxa"/>
            <w:tcBorders>
              <w:top w:val="nil"/>
              <w:left w:val="nil"/>
              <w:bottom w:val="single" w:sz="4" w:space="0" w:color="000000"/>
              <w:right w:val="single" w:sz="4" w:space="0" w:color="000000"/>
            </w:tcBorders>
            <w:shd w:val="clear" w:color="auto" w:fill="auto"/>
            <w:hideMark/>
          </w:tcPr>
          <w:p w14:paraId="0DCABC86"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30 0 00 00000</w:t>
            </w:r>
          </w:p>
        </w:tc>
        <w:tc>
          <w:tcPr>
            <w:tcW w:w="1222" w:type="dxa"/>
            <w:tcBorders>
              <w:top w:val="nil"/>
              <w:left w:val="nil"/>
              <w:bottom w:val="single" w:sz="4" w:space="0" w:color="000000"/>
              <w:right w:val="single" w:sz="4" w:space="0" w:color="000000"/>
            </w:tcBorders>
            <w:shd w:val="clear" w:color="auto" w:fill="auto"/>
            <w:hideMark/>
          </w:tcPr>
          <w:p w14:paraId="35AF2910"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1BC71020" w14:textId="77777777" w:rsidR="00A34907" w:rsidRPr="005F5ED0" w:rsidRDefault="00A34907" w:rsidP="005F5ED0">
            <w:pPr>
              <w:jc w:val="right"/>
              <w:outlineLvl w:val="2"/>
              <w:rPr>
                <w:rFonts w:ascii="Times New Roman" w:hAnsi="Times New Roman" w:cs="Times New Roman"/>
                <w:color w:val="000000"/>
              </w:rPr>
            </w:pPr>
            <w:r w:rsidRPr="005F5ED0">
              <w:rPr>
                <w:rFonts w:ascii="Times New Roman" w:hAnsi="Times New Roman" w:cs="Times New Roman"/>
                <w:color w:val="000000"/>
              </w:rPr>
              <w:t>2 178 714,94</w:t>
            </w:r>
          </w:p>
        </w:tc>
        <w:tc>
          <w:tcPr>
            <w:tcW w:w="1462" w:type="dxa"/>
            <w:tcBorders>
              <w:top w:val="nil"/>
              <w:left w:val="nil"/>
              <w:bottom w:val="single" w:sz="4" w:space="0" w:color="000000"/>
              <w:right w:val="single" w:sz="4" w:space="0" w:color="000000"/>
            </w:tcBorders>
            <w:shd w:val="clear" w:color="000000" w:fill="FFFFFF"/>
            <w:noWrap/>
            <w:vAlign w:val="center"/>
            <w:hideMark/>
          </w:tcPr>
          <w:p w14:paraId="3EC24FC7" w14:textId="77777777" w:rsidR="00A34907" w:rsidRPr="005F5ED0" w:rsidRDefault="00A34907" w:rsidP="005F5ED0">
            <w:pPr>
              <w:jc w:val="right"/>
              <w:outlineLvl w:val="2"/>
              <w:rPr>
                <w:rFonts w:ascii="Times New Roman" w:hAnsi="Times New Roman" w:cs="Times New Roman"/>
                <w:color w:val="000000"/>
              </w:rPr>
            </w:pPr>
            <w:r w:rsidRPr="005F5ED0">
              <w:rPr>
                <w:rFonts w:ascii="Times New Roman" w:hAnsi="Times New Roman" w:cs="Times New Roman"/>
                <w:color w:val="000000"/>
              </w:rPr>
              <w:t>1 918 714,94</w:t>
            </w:r>
          </w:p>
        </w:tc>
      </w:tr>
      <w:tr w:rsidR="00A34907" w:rsidRPr="005F5ED0" w14:paraId="436B58E3" w14:textId="77777777" w:rsidTr="00A34907">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14:paraId="65E1E8EE" w14:textId="77777777" w:rsidR="00A34907" w:rsidRPr="005F5ED0" w:rsidRDefault="00A34907" w:rsidP="005F5ED0">
            <w:pPr>
              <w:outlineLvl w:val="4"/>
              <w:rPr>
                <w:rFonts w:ascii="Times New Roman" w:hAnsi="Times New Roman" w:cs="Times New Roman"/>
                <w:color w:val="000000"/>
              </w:rPr>
            </w:pPr>
            <w:r w:rsidRPr="005F5ED0">
              <w:rPr>
                <w:rFonts w:ascii="Times New Roman" w:hAnsi="Times New Roman" w:cs="Times New Roman"/>
                <w:color w:val="000000"/>
              </w:rPr>
              <w:t xml:space="preserve">основное мероприятие "Строительство. техническое перевооружение, модернизация и ремонт отопительных </w:t>
            </w:r>
            <w:proofErr w:type="spellStart"/>
            <w:r w:rsidRPr="005F5ED0">
              <w:rPr>
                <w:rFonts w:ascii="Times New Roman" w:hAnsi="Times New Roman" w:cs="Times New Roman"/>
                <w:color w:val="000000"/>
              </w:rPr>
              <w:t>кательных</w:t>
            </w:r>
            <w:proofErr w:type="spellEnd"/>
            <w:r w:rsidRPr="005F5ED0">
              <w:rPr>
                <w:rFonts w:ascii="Times New Roman" w:hAnsi="Times New Roman" w:cs="Times New Roman"/>
                <w:color w:val="000000"/>
              </w:rPr>
              <w:t xml:space="preserve"> с применением </w:t>
            </w:r>
            <w:r w:rsidRPr="005F5ED0">
              <w:rPr>
                <w:rFonts w:ascii="Times New Roman" w:hAnsi="Times New Roman" w:cs="Times New Roman"/>
                <w:color w:val="000000"/>
              </w:rPr>
              <w:lastRenderedPageBreak/>
              <w:t>энергосберегающего оборудования и технологий"</w:t>
            </w:r>
          </w:p>
        </w:tc>
        <w:tc>
          <w:tcPr>
            <w:tcW w:w="888" w:type="dxa"/>
            <w:tcBorders>
              <w:top w:val="nil"/>
              <w:left w:val="nil"/>
              <w:bottom w:val="single" w:sz="4" w:space="0" w:color="000000"/>
              <w:right w:val="single" w:sz="4" w:space="0" w:color="000000"/>
            </w:tcBorders>
            <w:shd w:val="clear" w:color="auto" w:fill="auto"/>
            <w:hideMark/>
          </w:tcPr>
          <w:p w14:paraId="26B1EB52"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lastRenderedPageBreak/>
              <w:t>003</w:t>
            </w:r>
          </w:p>
        </w:tc>
        <w:tc>
          <w:tcPr>
            <w:tcW w:w="1127" w:type="dxa"/>
            <w:tcBorders>
              <w:top w:val="nil"/>
              <w:left w:val="nil"/>
              <w:bottom w:val="single" w:sz="4" w:space="0" w:color="000000"/>
              <w:right w:val="single" w:sz="4" w:space="0" w:color="000000"/>
            </w:tcBorders>
            <w:shd w:val="clear" w:color="auto" w:fill="auto"/>
            <w:hideMark/>
          </w:tcPr>
          <w:p w14:paraId="129D821B"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0502</w:t>
            </w:r>
          </w:p>
        </w:tc>
        <w:tc>
          <w:tcPr>
            <w:tcW w:w="978" w:type="dxa"/>
            <w:tcBorders>
              <w:top w:val="nil"/>
              <w:left w:val="nil"/>
              <w:bottom w:val="single" w:sz="4" w:space="0" w:color="000000"/>
              <w:right w:val="single" w:sz="4" w:space="0" w:color="000000"/>
            </w:tcBorders>
            <w:shd w:val="clear" w:color="auto" w:fill="auto"/>
            <w:hideMark/>
          </w:tcPr>
          <w:p w14:paraId="3F950D11"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30 0 11 00000</w:t>
            </w:r>
          </w:p>
        </w:tc>
        <w:tc>
          <w:tcPr>
            <w:tcW w:w="1222" w:type="dxa"/>
            <w:tcBorders>
              <w:top w:val="nil"/>
              <w:left w:val="nil"/>
              <w:bottom w:val="single" w:sz="4" w:space="0" w:color="000000"/>
              <w:right w:val="single" w:sz="4" w:space="0" w:color="000000"/>
            </w:tcBorders>
            <w:shd w:val="clear" w:color="auto" w:fill="auto"/>
            <w:hideMark/>
          </w:tcPr>
          <w:p w14:paraId="5423150C"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60EB5F53"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100 000,00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0B4D78E"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100 000,00</w:t>
            </w:r>
          </w:p>
        </w:tc>
      </w:tr>
      <w:tr w:rsidR="00A34907" w:rsidRPr="005F5ED0" w14:paraId="0B624365"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083DD94E" w14:textId="77777777" w:rsidR="00A34907" w:rsidRPr="005F5ED0" w:rsidRDefault="00A34907" w:rsidP="005F5ED0">
            <w:pPr>
              <w:outlineLvl w:val="5"/>
              <w:rPr>
                <w:rFonts w:ascii="Times New Roman" w:hAnsi="Times New Roman" w:cs="Times New Roman"/>
                <w:color w:val="000000"/>
              </w:rPr>
            </w:pPr>
            <w:r w:rsidRPr="005F5ED0">
              <w:rPr>
                <w:rFonts w:ascii="Times New Roman" w:hAnsi="Times New Roman" w:cs="Times New Roman"/>
                <w:color w:val="000000"/>
              </w:rPr>
              <w:t xml:space="preserve">Мероприятия направленные </w:t>
            </w:r>
            <w:proofErr w:type="gramStart"/>
            <w:r w:rsidRPr="005F5ED0">
              <w:rPr>
                <w:rFonts w:ascii="Times New Roman" w:hAnsi="Times New Roman" w:cs="Times New Roman"/>
                <w:color w:val="000000"/>
              </w:rPr>
              <w:t>на энергосбережения</w:t>
            </w:r>
            <w:proofErr w:type="gramEnd"/>
            <w:r w:rsidRPr="005F5ED0">
              <w:rPr>
                <w:rFonts w:ascii="Times New Roman" w:hAnsi="Times New Roman" w:cs="Times New Roman"/>
                <w:color w:val="000000"/>
              </w:rPr>
              <w:t xml:space="preserve"> и повышение энергоэффективности в Медынском районе"</w:t>
            </w:r>
          </w:p>
        </w:tc>
        <w:tc>
          <w:tcPr>
            <w:tcW w:w="888" w:type="dxa"/>
            <w:tcBorders>
              <w:top w:val="nil"/>
              <w:left w:val="nil"/>
              <w:bottom w:val="single" w:sz="4" w:space="0" w:color="000000"/>
              <w:right w:val="single" w:sz="4" w:space="0" w:color="000000"/>
            </w:tcBorders>
            <w:shd w:val="clear" w:color="auto" w:fill="auto"/>
            <w:hideMark/>
          </w:tcPr>
          <w:p w14:paraId="47C63AD6"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1ACBF1BF"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0502</w:t>
            </w:r>
          </w:p>
        </w:tc>
        <w:tc>
          <w:tcPr>
            <w:tcW w:w="978" w:type="dxa"/>
            <w:tcBorders>
              <w:top w:val="nil"/>
              <w:left w:val="nil"/>
              <w:bottom w:val="single" w:sz="4" w:space="0" w:color="000000"/>
              <w:right w:val="single" w:sz="4" w:space="0" w:color="000000"/>
            </w:tcBorders>
            <w:shd w:val="clear" w:color="auto" w:fill="auto"/>
            <w:hideMark/>
          </w:tcPr>
          <w:p w14:paraId="1D05E33D"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30 0 11 89200</w:t>
            </w:r>
          </w:p>
        </w:tc>
        <w:tc>
          <w:tcPr>
            <w:tcW w:w="1222" w:type="dxa"/>
            <w:tcBorders>
              <w:top w:val="nil"/>
              <w:left w:val="nil"/>
              <w:bottom w:val="single" w:sz="4" w:space="0" w:color="000000"/>
              <w:right w:val="single" w:sz="4" w:space="0" w:color="000000"/>
            </w:tcBorders>
            <w:shd w:val="clear" w:color="auto" w:fill="auto"/>
            <w:hideMark/>
          </w:tcPr>
          <w:p w14:paraId="05EB4D24"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2EFB1779"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100 000,00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1C05C0A"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100 000,00</w:t>
            </w:r>
          </w:p>
        </w:tc>
      </w:tr>
      <w:tr w:rsidR="00A34907" w:rsidRPr="005F5ED0" w14:paraId="501664D7"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53C03BDA"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10C502F3"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710ED534"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0502</w:t>
            </w:r>
          </w:p>
        </w:tc>
        <w:tc>
          <w:tcPr>
            <w:tcW w:w="978" w:type="dxa"/>
            <w:tcBorders>
              <w:top w:val="nil"/>
              <w:left w:val="nil"/>
              <w:bottom w:val="single" w:sz="4" w:space="0" w:color="000000"/>
              <w:right w:val="single" w:sz="4" w:space="0" w:color="000000"/>
            </w:tcBorders>
            <w:shd w:val="clear" w:color="auto" w:fill="auto"/>
            <w:hideMark/>
          </w:tcPr>
          <w:p w14:paraId="61161D2E"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30 0 11 89200</w:t>
            </w:r>
          </w:p>
        </w:tc>
        <w:tc>
          <w:tcPr>
            <w:tcW w:w="1222" w:type="dxa"/>
            <w:tcBorders>
              <w:top w:val="nil"/>
              <w:left w:val="nil"/>
              <w:bottom w:val="single" w:sz="4" w:space="0" w:color="000000"/>
              <w:right w:val="single" w:sz="4" w:space="0" w:color="000000"/>
            </w:tcBorders>
            <w:shd w:val="clear" w:color="auto" w:fill="auto"/>
            <w:hideMark/>
          </w:tcPr>
          <w:p w14:paraId="286A6021"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200</w:t>
            </w:r>
          </w:p>
        </w:tc>
        <w:tc>
          <w:tcPr>
            <w:tcW w:w="1597" w:type="dxa"/>
            <w:tcBorders>
              <w:top w:val="nil"/>
              <w:left w:val="nil"/>
              <w:bottom w:val="single" w:sz="4" w:space="0" w:color="000000"/>
              <w:right w:val="single" w:sz="4" w:space="0" w:color="000000"/>
            </w:tcBorders>
            <w:shd w:val="clear" w:color="000000" w:fill="FFFFFF"/>
            <w:noWrap/>
            <w:vAlign w:val="center"/>
            <w:hideMark/>
          </w:tcPr>
          <w:p w14:paraId="13F6937B"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5847FB7"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100 000,00</w:t>
            </w:r>
          </w:p>
        </w:tc>
      </w:tr>
      <w:tr w:rsidR="00A34907" w:rsidRPr="005F5ED0" w14:paraId="210F811A"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062777EE"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3330A78C"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6C9887A3"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0502</w:t>
            </w:r>
          </w:p>
        </w:tc>
        <w:tc>
          <w:tcPr>
            <w:tcW w:w="978" w:type="dxa"/>
            <w:tcBorders>
              <w:top w:val="nil"/>
              <w:left w:val="nil"/>
              <w:bottom w:val="single" w:sz="4" w:space="0" w:color="000000"/>
              <w:right w:val="single" w:sz="4" w:space="0" w:color="000000"/>
            </w:tcBorders>
            <w:shd w:val="clear" w:color="auto" w:fill="auto"/>
            <w:hideMark/>
          </w:tcPr>
          <w:p w14:paraId="329879FE"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30 0 11 89200</w:t>
            </w:r>
          </w:p>
        </w:tc>
        <w:tc>
          <w:tcPr>
            <w:tcW w:w="1222" w:type="dxa"/>
            <w:tcBorders>
              <w:top w:val="nil"/>
              <w:left w:val="nil"/>
              <w:bottom w:val="single" w:sz="4" w:space="0" w:color="000000"/>
              <w:right w:val="single" w:sz="4" w:space="0" w:color="000000"/>
            </w:tcBorders>
            <w:shd w:val="clear" w:color="auto" w:fill="auto"/>
            <w:hideMark/>
          </w:tcPr>
          <w:p w14:paraId="1E8CCFD4"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240</w:t>
            </w:r>
          </w:p>
        </w:tc>
        <w:tc>
          <w:tcPr>
            <w:tcW w:w="1597" w:type="dxa"/>
            <w:tcBorders>
              <w:top w:val="nil"/>
              <w:left w:val="nil"/>
              <w:bottom w:val="single" w:sz="4" w:space="0" w:color="000000"/>
              <w:right w:val="single" w:sz="4" w:space="0" w:color="000000"/>
            </w:tcBorders>
            <w:shd w:val="clear" w:color="000000" w:fill="FFFFFF"/>
            <w:noWrap/>
            <w:vAlign w:val="center"/>
            <w:hideMark/>
          </w:tcPr>
          <w:p w14:paraId="1B0DC798"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AAEC1F2"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100 000,00</w:t>
            </w:r>
          </w:p>
        </w:tc>
      </w:tr>
      <w:tr w:rsidR="00A34907" w:rsidRPr="005F5ED0" w14:paraId="5D2DAE26"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6AD87DF0" w14:textId="77777777" w:rsidR="00A34907" w:rsidRPr="005F5ED0" w:rsidRDefault="00A34907" w:rsidP="005F5ED0">
            <w:pPr>
              <w:outlineLvl w:val="4"/>
              <w:rPr>
                <w:rFonts w:ascii="Times New Roman" w:hAnsi="Times New Roman" w:cs="Times New Roman"/>
                <w:color w:val="000000"/>
              </w:rPr>
            </w:pPr>
            <w:r w:rsidRPr="005F5ED0">
              <w:rPr>
                <w:rFonts w:ascii="Times New Roman" w:hAnsi="Times New Roman" w:cs="Times New Roman"/>
                <w:color w:val="000000"/>
              </w:rPr>
              <w:t>Основное мероприятие "Реконструкция, теплоизоляция и ремонт тепловых сетей с применением современных технологий и материалов"</w:t>
            </w:r>
          </w:p>
        </w:tc>
        <w:tc>
          <w:tcPr>
            <w:tcW w:w="888" w:type="dxa"/>
            <w:tcBorders>
              <w:top w:val="nil"/>
              <w:left w:val="nil"/>
              <w:bottom w:val="single" w:sz="4" w:space="0" w:color="000000"/>
              <w:right w:val="single" w:sz="4" w:space="0" w:color="000000"/>
            </w:tcBorders>
            <w:shd w:val="clear" w:color="auto" w:fill="auto"/>
            <w:hideMark/>
          </w:tcPr>
          <w:p w14:paraId="0E644292"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375AA18C"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0502</w:t>
            </w:r>
          </w:p>
        </w:tc>
        <w:tc>
          <w:tcPr>
            <w:tcW w:w="978" w:type="dxa"/>
            <w:tcBorders>
              <w:top w:val="nil"/>
              <w:left w:val="nil"/>
              <w:bottom w:val="single" w:sz="4" w:space="0" w:color="000000"/>
              <w:right w:val="single" w:sz="4" w:space="0" w:color="000000"/>
            </w:tcBorders>
            <w:shd w:val="clear" w:color="auto" w:fill="auto"/>
            <w:hideMark/>
          </w:tcPr>
          <w:p w14:paraId="2AF44EC7"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30 0 12 00000</w:t>
            </w:r>
          </w:p>
        </w:tc>
        <w:tc>
          <w:tcPr>
            <w:tcW w:w="1222" w:type="dxa"/>
            <w:tcBorders>
              <w:top w:val="nil"/>
              <w:left w:val="nil"/>
              <w:bottom w:val="single" w:sz="4" w:space="0" w:color="000000"/>
              <w:right w:val="single" w:sz="4" w:space="0" w:color="000000"/>
            </w:tcBorders>
            <w:shd w:val="clear" w:color="auto" w:fill="auto"/>
            <w:hideMark/>
          </w:tcPr>
          <w:p w14:paraId="797EF6BD"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16CCB7AF"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100 000,00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6AF7457"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100 000,00</w:t>
            </w:r>
          </w:p>
        </w:tc>
      </w:tr>
      <w:tr w:rsidR="00A34907" w:rsidRPr="005F5ED0" w14:paraId="384E8627"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3C7ECD1C" w14:textId="77777777" w:rsidR="00A34907" w:rsidRPr="005F5ED0" w:rsidRDefault="00A34907" w:rsidP="005F5ED0">
            <w:pPr>
              <w:outlineLvl w:val="5"/>
              <w:rPr>
                <w:rFonts w:ascii="Times New Roman" w:hAnsi="Times New Roman" w:cs="Times New Roman"/>
                <w:color w:val="000000"/>
              </w:rPr>
            </w:pPr>
            <w:r w:rsidRPr="005F5ED0">
              <w:rPr>
                <w:rFonts w:ascii="Times New Roman" w:hAnsi="Times New Roman" w:cs="Times New Roman"/>
                <w:color w:val="000000"/>
              </w:rPr>
              <w:t xml:space="preserve">Мероприятия направленные </w:t>
            </w:r>
            <w:proofErr w:type="gramStart"/>
            <w:r w:rsidRPr="005F5ED0">
              <w:rPr>
                <w:rFonts w:ascii="Times New Roman" w:hAnsi="Times New Roman" w:cs="Times New Roman"/>
                <w:color w:val="000000"/>
              </w:rPr>
              <w:t>на энергосбережения</w:t>
            </w:r>
            <w:proofErr w:type="gramEnd"/>
            <w:r w:rsidRPr="005F5ED0">
              <w:rPr>
                <w:rFonts w:ascii="Times New Roman" w:hAnsi="Times New Roman" w:cs="Times New Roman"/>
                <w:color w:val="000000"/>
              </w:rPr>
              <w:t xml:space="preserve"> и повышение энергоэффективности в Медынском районе"</w:t>
            </w:r>
          </w:p>
        </w:tc>
        <w:tc>
          <w:tcPr>
            <w:tcW w:w="888" w:type="dxa"/>
            <w:tcBorders>
              <w:top w:val="nil"/>
              <w:left w:val="nil"/>
              <w:bottom w:val="single" w:sz="4" w:space="0" w:color="000000"/>
              <w:right w:val="single" w:sz="4" w:space="0" w:color="000000"/>
            </w:tcBorders>
            <w:shd w:val="clear" w:color="auto" w:fill="auto"/>
            <w:hideMark/>
          </w:tcPr>
          <w:p w14:paraId="678F74D3"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0581B1B3"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0502</w:t>
            </w:r>
          </w:p>
        </w:tc>
        <w:tc>
          <w:tcPr>
            <w:tcW w:w="978" w:type="dxa"/>
            <w:tcBorders>
              <w:top w:val="nil"/>
              <w:left w:val="nil"/>
              <w:bottom w:val="single" w:sz="4" w:space="0" w:color="000000"/>
              <w:right w:val="single" w:sz="4" w:space="0" w:color="000000"/>
            </w:tcBorders>
            <w:shd w:val="clear" w:color="auto" w:fill="auto"/>
            <w:hideMark/>
          </w:tcPr>
          <w:p w14:paraId="5B8ADAD8"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30 0 12 89200</w:t>
            </w:r>
          </w:p>
        </w:tc>
        <w:tc>
          <w:tcPr>
            <w:tcW w:w="1222" w:type="dxa"/>
            <w:tcBorders>
              <w:top w:val="nil"/>
              <w:left w:val="nil"/>
              <w:bottom w:val="single" w:sz="4" w:space="0" w:color="000000"/>
              <w:right w:val="single" w:sz="4" w:space="0" w:color="000000"/>
            </w:tcBorders>
            <w:shd w:val="clear" w:color="auto" w:fill="auto"/>
            <w:hideMark/>
          </w:tcPr>
          <w:p w14:paraId="78FA80DC"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3D2E6372"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100 000,00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7A9D911"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100 000,00</w:t>
            </w:r>
          </w:p>
        </w:tc>
      </w:tr>
      <w:tr w:rsidR="00A34907" w:rsidRPr="005F5ED0" w14:paraId="2F9FB5A6"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377D5F2F"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5FB95FD2"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659DDBA5"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0502</w:t>
            </w:r>
          </w:p>
        </w:tc>
        <w:tc>
          <w:tcPr>
            <w:tcW w:w="978" w:type="dxa"/>
            <w:tcBorders>
              <w:top w:val="nil"/>
              <w:left w:val="nil"/>
              <w:bottom w:val="single" w:sz="4" w:space="0" w:color="000000"/>
              <w:right w:val="single" w:sz="4" w:space="0" w:color="000000"/>
            </w:tcBorders>
            <w:shd w:val="clear" w:color="auto" w:fill="auto"/>
            <w:hideMark/>
          </w:tcPr>
          <w:p w14:paraId="74003968"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30 0 12 89200</w:t>
            </w:r>
          </w:p>
        </w:tc>
        <w:tc>
          <w:tcPr>
            <w:tcW w:w="1222" w:type="dxa"/>
            <w:tcBorders>
              <w:top w:val="nil"/>
              <w:left w:val="nil"/>
              <w:bottom w:val="single" w:sz="4" w:space="0" w:color="000000"/>
              <w:right w:val="single" w:sz="4" w:space="0" w:color="000000"/>
            </w:tcBorders>
            <w:shd w:val="clear" w:color="auto" w:fill="auto"/>
            <w:hideMark/>
          </w:tcPr>
          <w:p w14:paraId="47A73D46"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200</w:t>
            </w:r>
          </w:p>
        </w:tc>
        <w:tc>
          <w:tcPr>
            <w:tcW w:w="1597" w:type="dxa"/>
            <w:tcBorders>
              <w:top w:val="nil"/>
              <w:left w:val="nil"/>
              <w:bottom w:val="single" w:sz="4" w:space="0" w:color="000000"/>
              <w:right w:val="single" w:sz="4" w:space="0" w:color="000000"/>
            </w:tcBorders>
            <w:shd w:val="clear" w:color="000000" w:fill="FFFFFF"/>
            <w:noWrap/>
            <w:vAlign w:val="center"/>
            <w:hideMark/>
          </w:tcPr>
          <w:p w14:paraId="75E66EE2"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438C6BE"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100 000,00</w:t>
            </w:r>
          </w:p>
        </w:tc>
      </w:tr>
      <w:tr w:rsidR="00A34907" w:rsidRPr="005F5ED0" w14:paraId="3E296036"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1D087035"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67C55EFE"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19DA29E4"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0502</w:t>
            </w:r>
          </w:p>
        </w:tc>
        <w:tc>
          <w:tcPr>
            <w:tcW w:w="978" w:type="dxa"/>
            <w:tcBorders>
              <w:top w:val="nil"/>
              <w:left w:val="nil"/>
              <w:bottom w:val="single" w:sz="4" w:space="0" w:color="000000"/>
              <w:right w:val="single" w:sz="4" w:space="0" w:color="000000"/>
            </w:tcBorders>
            <w:shd w:val="clear" w:color="auto" w:fill="auto"/>
            <w:hideMark/>
          </w:tcPr>
          <w:p w14:paraId="6185CDB8"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30 0 12 89200</w:t>
            </w:r>
          </w:p>
        </w:tc>
        <w:tc>
          <w:tcPr>
            <w:tcW w:w="1222" w:type="dxa"/>
            <w:tcBorders>
              <w:top w:val="nil"/>
              <w:left w:val="nil"/>
              <w:bottom w:val="single" w:sz="4" w:space="0" w:color="000000"/>
              <w:right w:val="single" w:sz="4" w:space="0" w:color="000000"/>
            </w:tcBorders>
            <w:shd w:val="clear" w:color="auto" w:fill="auto"/>
            <w:hideMark/>
          </w:tcPr>
          <w:p w14:paraId="6531E708"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240</w:t>
            </w:r>
          </w:p>
        </w:tc>
        <w:tc>
          <w:tcPr>
            <w:tcW w:w="1597" w:type="dxa"/>
            <w:tcBorders>
              <w:top w:val="nil"/>
              <w:left w:val="nil"/>
              <w:bottom w:val="single" w:sz="4" w:space="0" w:color="000000"/>
              <w:right w:val="single" w:sz="4" w:space="0" w:color="000000"/>
            </w:tcBorders>
            <w:shd w:val="clear" w:color="000000" w:fill="FFFFFF"/>
            <w:noWrap/>
            <w:vAlign w:val="center"/>
            <w:hideMark/>
          </w:tcPr>
          <w:p w14:paraId="4678F9EB"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A18884F"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100 000,00</w:t>
            </w:r>
          </w:p>
        </w:tc>
      </w:tr>
      <w:tr w:rsidR="00A34907" w:rsidRPr="005F5ED0" w14:paraId="5C667FC7"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545CD055" w14:textId="77777777" w:rsidR="00A34907" w:rsidRPr="005F5ED0" w:rsidRDefault="00A34907" w:rsidP="005F5ED0">
            <w:pPr>
              <w:outlineLvl w:val="4"/>
              <w:rPr>
                <w:rFonts w:ascii="Times New Roman" w:hAnsi="Times New Roman" w:cs="Times New Roman"/>
                <w:color w:val="000000"/>
              </w:rPr>
            </w:pPr>
            <w:r w:rsidRPr="005F5ED0">
              <w:rPr>
                <w:rFonts w:ascii="Times New Roman" w:hAnsi="Times New Roman" w:cs="Times New Roman"/>
                <w:color w:val="000000"/>
              </w:rPr>
              <w:t>Основное мероприятие "Внедрение энергосберегающих технологий и закупка оборудования в сфере жилищно-коммунального хозяйства</w:t>
            </w:r>
          </w:p>
        </w:tc>
        <w:tc>
          <w:tcPr>
            <w:tcW w:w="888" w:type="dxa"/>
            <w:tcBorders>
              <w:top w:val="nil"/>
              <w:left w:val="nil"/>
              <w:bottom w:val="single" w:sz="4" w:space="0" w:color="000000"/>
              <w:right w:val="single" w:sz="4" w:space="0" w:color="000000"/>
            </w:tcBorders>
            <w:shd w:val="clear" w:color="auto" w:fill="auto"/>
            <w:hideMark/>
          </w:tcPr>
          <w:p w14:paraId="07B1291F"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32832E61"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0502</w:t>
            </w:r>
          </w:p>
        </w:tc>
        <w:tc>
          <w:tcPr>
            <w:tcW w:w="978" w:type="dxa"/>
            <w:tcBorders>
              <w:top w:val="nil"/>
              <w:left w:val="nil"/>
              <w:bottom w:val="single" w:sz="4" w:space="0" w:color="000000"/>
              <w:right w:val="single" w:sz="4" w:space="0" w:color="000000"/>
            </w:tcBorders>
            <w:shd w:val="clear" w:color="auto" w:fill="auto"/>
            <w:hideMark/>
          </w:tcPr>
          <w:p w14:paraId="6D9707D7"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30 0 13 00000</w:t>
            </w:r>
          </w:p>
        </w:tc>
        <w:tc>
          <w:tcPr>
            <w:tcW w:w="1222" w:type="dxa"/>
            <w:tcBorders>
              <w:top w:val="nil"/>
              <w:left w:val="nil"/>
              <w:bottom w:val="single" w:sz="4" w:space="0" w:color="000000"/>
              <w:right w:val="single" w:sz="4" w:space="0" w:color="000000"/>
            </w:tcBorders>
            <w:shd w:val="clear" w:color="auto" w:fill="auto"/>
            <w:hideMark/>
          </w:tcPr>
          <w:p w14:paraId="5614C3AE"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75A3DEB9"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1 578 714,94</w:t>
            </w:r>
          </w:p>
        </w:tc>
        <w:tc>
          <w:tcPr>
            <w:tcW w:w="1462" w:type="dxa"/>
            <w:tcBorders>
              <w:top w:val="nil"/>
              <w:left w:val="nil"/>
              <w:bottom w:val="single" w:sz="4" w:space="0" w:color="000000"/>
              <w:right w:val="single" w:sz="4" w:space="0" w:color="000000"/>
            </w:tcBorders>
            <w:shd w:val="clear" w:color="000000" w:fill="FFFFFF"/>
            <w:noWrap/>
            <w:vAlign w:val="center"/>
            <w:hideMark/>
          </w:tcPr>
          <w:p w14:paraId="2AA44A5B"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1 318 714,94</w:t>
            </w:r>
          </w:p>
        </w:tc>
      </w:tr>
      <w:tr w:rsidR="00A34907" w:rsidRPr="005F5ED0" w14:paraId="5667B63C" w14:textId="77777777" w:rsidTr="00A34907">
        <w:trPr>
          <w:trHeight w:val="2040"/>
        </w:trPr>
        <w:tc>
          <w:tcPr>
            <w:tcW w:w="3119" w:type="dxa"/>
            <w:tcBorders>
              <w:top w:val="nil"/>
              <w:left w:val="single" w:sz="4" w:space="0" w:color="000000"/>
              <w:bottom w:val="single" w:sz="4" w:space="0" w:color="000000"/>
              <w:right w:val="single" w:sz="4" w:space="0" w:color="000000"/>
            </w:tcBorders>
            <w:shd w:val="clear" w:color="auto" w:fill="auto"/>
            <w:hideMark/>
          </w:tcPr>
          <w:p w14:paraId="6340EB9A" w14:textId="77777777" w:rsidR="00A34907" w:rsidRPr="005F5ED0" w:rsidRDefault="00A34907" w:rsidP="005F5ED0">
            <w:pPr>
              <w:outlineLvl w:val="5"/>
              <w:rPr>
                <w:rFonts w:ascii="Times New Roman" w:hAnsi="Times New Roman" w:cs="Times New Roman"/>
                <w:color w:val="000000"/>
              </w:rPr>
            </w:pPr>
            <w:r w:rsidRPr="005F5ED0">
              <w:rPr>
                <w:rFonts w:ascii="Times New Roman" w:hAnsi="Times New Roman" w:cs="Times New Roman"/>
                <w:color w:val="000000"/>
              </w:rPr>
              <w:t>Субсидия на реализацию мероприятий по строительству, техническому перевооружению, модернизации и ремонту отопительных котельных с применением энергосберегающих оборудования и технологий; реконструкции, теплоизоляции и ремонту тепловых сетей и сетей горячего водоснабжения с применением современных технологий и материалов; организации систем индивидуального поквартирного теплоснабжения; внедрению энергосберегающих технологий и закупке оборудования в сфере жилищно-коммунального хозяйства</w:t>
            </w:r>
          </w:p>
        </w:tc>
        <w:tc>
          <w:tcPr>
            <w:tcW w:w="888" w:type="dxa"/>
            <w:tcBorders>
              <w:top w:val="nil"/>
              <w:left w:val="nil"/>
              <w:bottom w:val="single" w:sz="4" w:space="0" w:color="000000"/>
              <w:right w:val="single" w:sz="4" w:space="0" w:color="000000"/>
            </w:tcBorders>
            <w:shd w:val="clear" w:color="auto" w:fill="auto"/>
            <w:hideMark/>
          </w:tcPr>
          <w:p w14:paraId="4C9B6BE1"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01867706"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0502</w:t>
            </w:r>
          </w:p>
        </w:tc>
        <w:tc>
          <w:tcPr>
            <w:tcW w:w="978" w:type="dxa"/>
            <w:tcBorders>
              <w:top w:val="nil"/>
              <w:left w:val="nil"/>
              <w:bottom w:val="single" w:sz="4" w:space="0" w:color="000000"/>
              <w:right w:val="single" w:sz="4" w:space="0" w:color="000000"/>
            </w:tcBorders>
            <w:shd w:val="clear" w:color="auto" w:fill="auto"/>
            <w:hideMark/>
          </w:tcPr>
          <w:p w14:paraId="1E90E451"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30 0 13 S9111</w:t>
            </w:r>
          </w:p>
        </w:tc>
        <w:tc>
          <w:tcPr>
            <w:tcW w:w="1222" w:type="dxa"/>
            <w:tcBorders>
              <w:top w:val="nil"/>
              <w:left w:val="nil"/>
              <w:bottom w:val="single" w:sz="4" w:space="0" w:color="000000"/>
              <w:right w:val="single" w:sz="4" w:space="0" w:color="000000"/>
            </w:tcBorders>
            <w:shd w:val="clear" w:color="auto" w:fill="auto"/>
            <w:hideMark/>
          </w:tcPr>
          <w:p w14:paraId="3793C7AD"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3B600B6E"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1 578 714,94</w:t>
            </w:r>
          </w:p>
        </w:tc>
        <w:tc>
          <w:tcPr>
            <w:tcW w:w="1462" w:type="dxa"/>
            <w:tcBorders>
              <w:top w:val="nil"/>
              <w:left w:val="nil"/>
              <w:bottom w:val="single" w:sz="4" w:space="0" w:color="000000"/>
              <w:right w:val="single" w:sz="4" w:space="0" w:color="000000"/>
            </w:tcBorders>
            <w:shd w:val="clear" w:color="000000" w:fill="FFFFFF"/>
            <w:noWrap/>
            <w:vAlign w:val="center"/>
            <w:hideMark/>
          </w:tcPr>
          <w:p w14:paraId="6EA3595E"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1 318 714,94</w:t>
            </w:r>
          </w:p>
        </w:tc>
      </w:tr>
      <w:tr w:rsidR="00A34907" w:rsidRPr="005F5ED0" w14:paraId="56DE8936"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63C707D7"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6584C075"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30D84449"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0502</w:t>
            </w:r>
          </w:p>
        </w:tc>
        <w:tc>
          <w:tcPr>
            <w:tcW w:w="978" w:type="dxa"/>
            <w:tcBorders>
              <w:top w:val="nil"/>
              <w:left w:val="nil"/>
              <w:bottom w:val="single" w:sz="4" w:space="0" w:color="000000"/>
              <w:right w:val="single" w:sz="4" w:space="0" w:color="000000"/>
            </w:tcBorders>
            <w:shd w:val="clear" w:color="auto" w:fill="auto"/>
            <w:hideMark/>
          </w:tcPr>
          <w:p w14:paraId="73C0810E"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30 0 13 S9111</w:t>
            </w:r>
          </w:p>
        </w:tc>
        <w:tc>
          <w:tcPr>
            <w:tcW w:w="1222" w:type="dxa"/>
            <w:tcBorders>
              <w:top w:val="nil"/>
              <w:left w:val="nil"/>
              <w:bottom w:val="single" w:sz="4" w:space="0" w:color="000000"/>
              <w:right w:val="single" w:sz="4" w:space="0" w:color="000000"/>
            </w:tcBorders>
            <w:shd w:val="clear" w:color="auto" w:fill="auto"/>
            <w:hideMark/>
          </w:tcPr>
          <w:p w14:paraId="3B23DC70"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200</w:t>
            </w:r>
          </w:p>
        </w:tc>
        <w:tc>
          <w:tcPr>
            <w:tcW w:w="1597" w:type="dxa"/>
            <w:tcBorders>
              <w:top w:val="nil"/>
              <w:left w:val="nil"/>
              <w:bottom w:val="single" w:sz="4" w:space="0" w:color="000000"/>
              <w:right w:val="single" w:sz="4" w:space="0" w:color="000000"/>
            </w:tcBorders>
            <w:shd w:val="clear" w:color="000000" w:fill="FFFFFF"/>
            <w:noWrap/>
            <w:vAlign w:val="center"/>
            <w:hideMark/>
          </w:tcPr>
          <w:p w14:paraId="69CC9352"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1 578 714,94</w:t>
            </w:r>
          </w:p>
        </w:tc>
        <w:tc>
          <w:tcPr>
            <w:tcW w:w="1462" w:type="dxa"/>
            <w:tcBorders>
              <w:top w:val="nil"/>
              <w:left w:val="nil"/>
              <w:bottom w:val="single" w:sz="4" w:space="0" w:color="000000"/>
              <w:right w:val="single" w:sz="4" w:space="0" w:color="000000"/>
            </w:tcBorders>
            <w:shd w:val="clear" w:color="000000" w:fill="FFFFFF"/>
            <w:noWrap/>
            <w:vAlign w:val="center"/>
            <w:hideMark/>
          </w:tcPr>
          <w:p w14:paraId="683C9A70"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1 318 714,94</w:t>
            </w:r>
          </w:p>
        </w:tc>
      </w:tr>
      <w:tr w:rsidR="00A34907" w:rsidRPr="005F5ED0" w14:paraId="5A6B8590"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3242D388"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lastRenderedPageBreak/>
              <w:t>Иные закупки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48B9C5FF"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19EDAD51"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0502</w:t>
            </w:r>
          </w:p>
        </w:tc>
        <w:tc>
          <w:tcPr>
            <w:tcW w:w="978" w:type="dxa"/>
            <w:tcBorders>
              <w:top w:val="nil"/>
              <w:left w:val="nil"/>
              <w:bottom w:val="single" w:sz="4" w:space="0" w:color="000000"/>
              <w:right w:val="single" w:sz="4" w:space="0" w:color="000000"/>
            </w:tcBorders>
            <w:shd w:val="clear" w:color="auto" w:fill="auto"/>
            <w:hideMark/>
          </w:tcPr>
          <w:p w14:paraId="4E1EC28F"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30 0 13 S9111</w:t>
            </w:r>
          </w:p>
        </w:tc>
        <w:tc>
          <w:tcPr>
            <w:tcW w:w="1222" w:type="dxa"/>
            <w:tcBorders>
              <w:top w:val="nil"/>
              <w:left w:val="nil"/>
              <w:bottom w:val="single" w:sz="4" w:space="0" w:color="000000"/>
              <w:right w:val="single" w:sz="4" w:space="0" w:color="000000"/>
            </w:tcBorders>
            <w:shd w:val="clear" w:color="auto" w:fill="auto"/>
            <w:hideMark/>
          </w:tcPr>
          <w:p w14:paraId="0D1AC264"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240</w:t>
            </w:r>
          </w:p>
        </w:tc>
        <w:tc>
          <w:tcPr>
            <w:tcW w:w="1597" w:type="dxa"/>
            <w:tcBorders>
              <w:top w:val="nil"/>
              <w:left w:val="nil"/>
              <w:bottom w:val="single" w:sz="4" w:space="0" w:color="000000"/>
              <w:right w:val="single" w:sz="4" w:space="0" w:color="000000"/>
            </w:tcBorders>
            <w:shd w:val="clear" w:color="000000" w:fill="FFFFFF"/>
            <w:noWrap/>
            <w:vAlign w:val="center"/>
            <w:hideMark/>
          </w:tcPr>
          <w:p w14:paraId="56A03305"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1 578 714,94</w:t>
            </w:r>
          </w:p>
        </w:tc>
        <w:tc>
          <w:tcPr>
            <w:tcW w:w="1462" w:type="dxa"/>
            <w:tcBorders>
              <w:top w:val="nil"/>
              <w:left w:val="nil"/>
              <w:bottom w:val="single" w:sz="4" w:space="0" w:color="000000"/>
              <w:right w:val="single" w:sz="4" w:space="0" w:color="000000"/>
            </w:tcBorders>
            <w:shd w:val="clear" w:color="000000" w:fill="FFFFFF"/>
            <w:noWrap/>
            <w:vAlign w:val="center"/>
            <w:hideMark/>
          </w:tcPr>
          <w:p w14:paraId="5AD22599"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1 318 714,94</w:t>
            </w:r>
          </w:p>
        </w:tc>
      </w:tr>
      <w:tr w:rsidR="00A34907" w:rsidRPr="005F5ED0" w14:paraId="2C2AFA93"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69EFCC43" w14:textId="77777777" w:rsidR="00A34907" w:rsidRPr="005F5ED0" w:rsidRDefault="00A34907" w:rsidP="005F5ED0">
            <w:pPr>
              <w:outlineLvl w:val="4"/>
              <w:rPr>
                <w:rFonts w:ascii="Times New Roman" w:hAnsi="Times New Roman" w:cs="Times New Roman"/>
                <w:color w:val="000000"/>
              </w:rPr>
            </w:pPr>
            <w:r w:rsidRPr="005F5ED0">
              <w:rPr>
                <w:rFonts w:ascii="Times New Roman" w:hAnsi="Times New Roman" w:cs="Times New Roman"/>
                <w:color w:val="000000"/>
              </w:rPr>
              <w:t>Основное мероприятие " Установка, замена и обслуживание приборов тепловой энергии и газа в муниципальных учреждениях"</w:t>
            </w:r>
          </w:p>
        </w:tc>
        <w:tc>
          <w:tcPr>
            <w:tcW w:w="888" w:type="dxa"/>
            <w:tcBorders>
              <w:top w:val="nil"/>
              <w:left w:val="nil"/>
              <w:bottom w:val="single" w:sz="4" w:space="0" w:color="000000"/>
              <w:right w:val="single" w:sz="4" w:space="0" w:color="000000"/>
            </w:tcBorders>
            <w:shd w:val="clear" w:color="auto" w:fill="auto"/>
            <w:hideMark/>
          </w:tcPr>
          <w:p w14:paraId="2F7C1636"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466CD05C"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0502</w:t>
            </w:r>
          </w:p>
        </w:tc>
        <w:tc>
          <w:tcPr>
            <w:tcW w:w="978" w:type="dxa"/>
            <w:tcBorders>
              <w:top w:val="nil"/>
              <w:left w:val="nil"/>
              <w:bottom w:val="single" w:sz="4" w:space="0" w:color="000000"/>
              <w:right w:val="single" w:sz="4" w:space="0" w:color="000000"/>
            </w:tcBorders>
            <w:shd w:val="clear" w:color="auto" w:fill="auto"/>
            <w:hideMark/>
          </w:tcPr>
          <w:p w14:paraId="578242D8"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30 0 14 00000</w:t>
            </w:r>
          </w:p>
        </w:tc>
        <w:tc>
          <w:tcPr>
            <w:tcW w:w="1222" w:type="dxa"/>
            <w:tcBorders>
              <w:top w:val="nil"/>
              <w:left w:val="nil"/>
              <w:bottom w:val="single" w:sz="4" w:space="0" w:color="000000"/>
              <w:right w:val="single" w:sz="4" w:space="0" w:color="000000"/>
            </w:tcBorders>
            <w:shd w:val="clear" w:color="auto" w:fill="auto"/>
            <w:hideMark/>
          </w:tcPr>
          <w:p w14:paraId="3B4B481D"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521A4CBD"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150 000,00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5FEBE15"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150 000,00</w:t>
            </w:r>
          </w:p>
        </w:tc>
      </w:tr>
      <w:tr w:rsidR="00A34907" w:rsidRPr="005F5ED0" w14:paraId="69A5B707"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07DB99EB" w14:textId="77777777" w:rsidR="00A34907" w:rsidRPr="005F5ED0" w:rsidRDefault="00A34907" w:rsidP="005F5ED0">
            <w:pPr>
              <w:outlineLvl w:val="5"/>
              <w:rPr>
                <w:rFonts w:ascii="Times New Roman" w:hAnsi="Times New Roman" w:cs="Times New Roman"/>
                <w:color w:val="000000"/>
              </w:rPr>
            </w:pPr>
            <w:r w:rsidRPr="005F5ED0">
              <w:rPr>
                <w:rFonts w:ascii="Times New Roman" w:hAnsi="Times New Roman" w:cs="Times New Roman"/>
                <w:color w:val="000000"/>
              </w:rPr>
              <w:t xml:space="preserve">Мероприятия направленные </w:t>
            </w:r>
            <w:proofErr w:type="gramStart"/>
            <w:r w:rsidRPr="005F5ED0">
              <w:rPr>
                <w:rFonts w:ascii="Times New Roman" w:hAnsi="Times New Roman" w:cs="Times New Roman"/>
                <w:color w:val="000000"/>
              </w:rPr>
              <w:t>на энергосбережения</w:t>
            </w:r>
            <w:proofErr w:type="gramEnd"/>
            <w:r w:rsidRPr="005F5ED0">
              <w:rPr>
                <w:rFonts w:ascii="Times New Roman" w:hAnsi="Times New Roman" w:cs="Times New Roman"/>
                <w:color w:val="000000"/>
              </w:rPr>
              <w:t xml:space="preserve"> и повышение энергоэффективности в Медынском районе"</w:t>
            </w:r>
          </w:p>
        </w:tc>
        <w:tc>
          <w:tcPr>
            <w:tcW w:w="888" w:type="dxa"/>
            <w:tcBorders>
              <w:top w:val="nil"/>
              <w:left w:val="nil"/>
              <w:bottom w:val="single" w:sz="4" w:space="0" w:color="000000"/>
              <w:right w:val="single" w:sz="4" w:space="0" w:color="000000"/>
            </w:tcBorders>
            <w:shd w:val="clear" w:color="auto" w:fill="auto"/>
            <w:hideMark/>
          </w:tcPr>
          <w:p w14:paraId="0EAC8EE9"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0CF33F83"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0502</w:t>
            </w:r>
          </w:p>
        </w:tc>
        <w:tc>
          <w:tcPr>
            <w:tcW w:w="978" w:type="dxa"/>
            <w:tcBorders>
              <w:top w:val="nil"/>
              <w:left w:val="nil"/>
              <w:bottom w:val="single" w:sz="4" w:space="0" w:color="000000"/>
              <w:right w:val="single" w:sz="4" w:space="0" w:color="000000"/>
            </w:tcBorders>
            <w:shd w:val="clear" w:color="auto" w:fill="auto"/>
            <w:hideMark/>
          </w:tcPr>
          <w:p w14:paraId="6AD84746"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30 0 14 89200</w:t>
            </w:r>
          </w:p>
        </w:tc>
        <w:tc>
          <w:tcPr>
            <w:tcW w:w="1222" w:type="dxa"/>
            <w:tcBorders>
              <w:top w:val="nil"/>
              <w:left w:val="nil"/>
              <w:bottom w:val="single" w:sz="4" w:space="0" w:color="000000"/>
              <w:right w:val="single" w:sz="4" w:space="0" w:color="000000"/>
            </w:tcBorders>
            <w:shd w:val="clear" w:color="auto" w:fill="auto"/>
            <w:hideMark/>
          </w:tcPr>
          <w:p w14:paraId="06333B99"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76821719"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150 000,00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7BD14F6"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150 000,00</w:t>
            </w:r>
          </w:p>
        </w:tc>
      </w:tr>
      <w:tr w:rsidR="00A34907" w:rsidRPr="005F5ED0" w14:paraId="4AECB117"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156B6881"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5494D1FD"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6C48A86E"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0502</w:t>
            </w:r>
          </w:p>
        </w:tc>
        <w:tc>
          <w:tcPr>
            <w:tcW w:w="978" w:type="dxa"/>
            <w:tcBorders>
              <w:top w:val="nil"/>
              <w:left w:val="nil"/>
              <w:bottom w:val="single" w:sz="4" w:space="0" w:color="000000"/>
              <w:right w:val="single" w:sz="4" w:space="0" w:color="000000"/>
            </w:tcBorders>
            <w:shd w:val="clear" w:color="auto" w:fill="auto"/>
            <w:hideMark/>
          </w:tcPr>
          <w:p w14:paraId="3A7275C7"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30 0 14 89200</w:t>
            </w:r>
          </w:p>
        </w:tc>
        <w:tc>
          <w:tcPr>
            <w:tcW w:w="1222" w:type="dxa"/>
            <w:tcBorders>
              <w:top w:val="nil"/>
              <w:left w:val="nil"/>
              <w:bottom w:val="single" w:sz="4" w:space="0" w:color="000000"/>
              <w:right w:val="single" w:sz="4" w:space="0" w:color="000000"/>
            </w:tcBorders>
            <w:shd w:val="clear" w:color="auto" w:fill="auto"/>
            <w:hideMark/>
          </w:tcPr>
          <w:p w14:paraId="541D29D6"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200</w:t>
            </w:r>
          </w:p>
        </w:tc>
        <w:tc>
          <w:tcPr>
            <w:tcW w:w="1597" w:type="dxa"/>
            <w:tcBorders>
              <w:top w:val="nil"/>
              <w:left w:val="nil"/>
              <w:bottom w:val="single" w:sz="4" w:space="0" w:color="000000"/>
              <w:right w:val="single" w:sz="4" w:space="0" w:color="000000"/>
            </w:tcBorders>
            <w:shd w:val="clear" w:color="000000" w:fill="FFFFFF"/>
            <w:noWrap/>
            <w:vAlign w:val="center"/>
            <w:hideMark/>
          </w:tcPr>
          <w:p w14:paraId="7DDAC8B6"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150 000,00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D52E361"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150 000,00</w:t>
            </w:r>
          </w:p>
        </w:tc>
      </w:tr>
      <w:tr w:rsidR="00A34907" w:rsidRPr="005F5ED0" w14:paraId="75AC771A"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75529F7C"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7DBD59F8"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64317E18"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0502</w:t>
            </w:r>
          </w:p>
        </w:tc>
        <w:tc>
          <w:tcPr>
            <w:tcW w:w="978" w:type="dxa"/>
            <w:tcBorders>
              <w:top w:val="nil"/>
              <w:left w:val="nil"/>
              <w:bottom w:val="single" w:sz="4" w:space="0" w:color="000000"/>
              <w:right w:val="single" w:sz="4" w:space="0" w:color="000000"/>
            </w:tcBorders>
            <w:shd w:val="clear" w:color="auto" w:fill="auto"/>
            <w:hideMark/>
          </w:tcPr>
          <w:p w14:paraId="59BF5A6D"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30 0 14 89200</w:t>
            </w:r>
          </w:p>
        </w:tc>
        <w:tc>
          <w:tcPr>
            <w:tcW w:w="1222" w:type="dxa"/>
            <w:tcBorders>
              <w:top w:val="nil"/>
              <w:left w:val="nil"/>
              <w:bottom w:val="single" w:sz="4" w:space="0" w:color="000000"/>
              <w:right w:val="single" w:sz="4" w:space="0" w:color="000000"/>
            </w:tcBorders>
            <w:shd w:val="clear" w:color="auto" w:fill="auto"/>
            <w:hideMark/>
          </w:tcPr>
          <w:p w14:paraId="1CFCDD2B"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240</w:t>
            </w:r>
          </w:p>
        </w:tc>
        <w:tc>
          <w:tcPr>
            <w:tcW w:w="1597" w:type="dxa"/>
            <w:tcBorders>
              <w:top w:val="nil"/>
              <w:left w:val="nil"/>
              <w:bottom w:val="single" w:sz="4" w:space="0" w:color="000000"/>
              <w:right w:val="single" w:sz="4" w:space="0" w:color="000000"/>
            </w:tcBorders>
            <w:shd w:val="clear" w:color="000000" w:fill="FFFFFF"/>
            <w:noWrap/>
            <w:vAlign w:val="center"/>
            <w:hideMark/>
          </w:tcPr>
          <w:p w14:paraId="2BBD7EBC"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150 000,00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FB3AA0C"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150 000,00</w:t>
            </w:r>
          </w:p>
        </w:tc>
      </w:tr>
      <w:tr w:rsidR="00A34907" w:rsidRPr="005F5ED0" w14:paraId="12F4E5C8" w14:textId="77777777" w:rsidTr="00A34907">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14:paraId="74620406" w14:textId="77777777" w:rsidR="00A34907" w:rsidRPr="005F5ED0" w:rsidRDefault="00A34907" w:rsidP="005F5ED0">
            <w:pPr>
              <w:outlineLvl w:val="4"/>
              <w:rPr>
                <w:rFonts w:ascii="Times New Roman" w:hAnsi="Times New Roman" w:cs="Times New Roman"/>
                <w:color w:val="000000"/>
              </w:rPr>
            </w:pPr>
            <w:r w:rsidRPr="005F5ED0">
              <w:rPr>
                <w:rFonts w:ascii="Times New Roman" w:hAnsi="Times New Roman" w:cs="Times New Roman"/>
                <w:color w:val="000000"/>
              </w:rPr>
              <w:t xml:space="preserve">Основное мероприятие "Техническое обслуживание, ремонт и модернизация системы водоотведения, водоснабжения, </w:t>
            </w:r>
            <w:proofErr w:type="spellStart"/>
            <w:r w:rsidRPr="005F5ED0">
              <w:rPr>
                <w:rFonts w:ascii="Times New Roman" w:hAnsi="Times New Roman" w:cs="Times New Roman"/>
                <w:color w:val="000000"/>
              </w:rPr>
              <w:t>газоваго</w:t>
            </w:r>
            <w:proofErr w:type="spellEnd"/>
            <w:r w:rsidRPr="005F5ED0">
              <w:rPr>
                <w:rFonts w:ascii="Times New Roman" w:hAnsi="Times New Roman" w:cs="Times New Roman"/>
                <w:color w:val="000000"/>
              </w:rPr>
              <w:t xml:space="preserve"> оборудования с применением энергоэффективных технологий и оборудования"</w:t>
            </w:r>
          </w:p>
        </w:tc>
        <w:tc>
          <w:tcPr>
            <w:tcW w:w="888" w:type="dxa"/>
            <w:tcBorders>
              <w:top w:val="nil"/>
              <w:left w:val="nil"/>
              <w:bottom w:val="single" w:sz="4" w:space="0" w:color="000000"/>
              <w:right w:val="single" w:sz="4" w:space="0" w:color="000000"/>
            </w:tcBorders>
            <w:shd w:val="clear" w:color="auto" w:fill="auto"/>
            <w:hideMark/>
          </w:tcPr>
          <w:p w14:paraId="6F414374"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35C59AEC"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0502</w:t>
            </w:r>
          </w:p>
        </w:tc>
        <w:tc>
          <w:tcPr>
            <w:tcW w:w="978" w:type="dxa"/>
            <w:tcBorders>
              <w:top w:val="nil"/>
              <w:left w:val="nil"/>
              <w:bottom w:val="single" w:sz="4" w:space="0" w:color="000000"/>
              <w:right w:val="single" w:sz="4" w:space="0" w:color="000000"/>
            </w:tcBorders>
            <w:shd w:val="clear" w:color="auto" w:fill="auto"/>
            <w:hideMark/>
          </w:tcPr>
          <w:p w14:paraId="78D52B38"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30 0 15 00000</w:t>
            </w:r>
          </w:p>
        </w:tc>
        <w:tc>
          <w:tcPr>
            <w:tcW w:w="1222" w:type="dxa"/>
            <w:tcBorders>
              <w:top w:val="nil"/>
              <w:left w:val="nil"/>
              <w:bottom w:val="single" w:sz="4" w:space="0" w:color="000000"/>
              <w:right w:val="single" w:sz="4" w:space="0" w:color="000000"/>
            </w:tcBorders>
            <w:shd w:val="clear" w:color="auto" w:fill="auto"/>
            <w:hideMark/>
          </w:tcPr>
          <w:p w14:paraId="24E7FB3B"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729DD1E2"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200 000,00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B89C7EF"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200 000,00</w:t>
            </w:r>
          </w:p>
        </w:tc>
      </w:tr>
      <w:tr w:rsidR="00A34907" w:rsidRPr="005F5ED0" w14:paraId="537751D3"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581FDEC7" w14:textId="77777777" w:rsidR="00A34907" w:rsidRPr="005F5ED0" w:rsidRDefault="00A34907" w:rsidP="005F5ED0">
            <w:pPr>
              <w:outlineLvl w:val="5"/>
              <w:rPr>
                <w:rFonts w:ascii="Times New Roman" w:hAnsi="Times New Roman" w:cs="Times New Roman"/>
                <w:color w:val="000000"/>
              </w:rPr>
            </w:pPr>
            <w:r w:rsidRPr="005F5ED0">
              <w:rPr>
                <w:rFonts w:ascii="Times New Roman" w:hAnsi="Times New Roman" w:cs="Times New Roman"/>
                <w:color w:val="000000"/>
              </w:rPr>
              <w:t xml:space="preserve">Мероприятия направленные </w:t>
            </w:r>
            <w:proofErr w:type="gramStart"/>
            <w:r w:rsidRPr="005F5ED0">
              <w:rPr>
                <w:rFonts w:ascii="Times New Roman" w:hAnsi="Times New Roman" w:cs="Times New Roman"/>
                <w:color w:val="000000"/>
              </w:rPr>
              <w:t>на энергосбережения</w:t>
            </w:r>
            <w:proofErr w:type="gramEnd"/>
            <w:r w:rsidRPr="005F5ED0">
              <w:rPr>
                <w:rFonts w:ascii="Times New Roman" w:hAnsi="Times New Roman" w:cs="Times New Roman"/>
                <w:color w:val="000000"/>
              </w:rPr>
              <w:t xml:space="preserve"> и повышение энергоэффективности в Медынском районе"</w:t>
            </w:r>
          </w:p>
        </w:tc>
        <w:tc>
          <w:tcPr>
            <w:tcW w:w="888" w:type="dxa"/>
            <w:tcBorders>
              <w:top w:val="nil"/>
              <w:left w:val="nil"/>
              <w:bottom w:val="single" w:sz="4" w:space="0" w:color="000000"/>
              <w:right w:val="single" w:sz="4" w:space="0" w:color="000000"/>
            </w:tcBorders>
            <w:shd w:val="clear" w:color="auto" w:fill="auto"/>
            <w:hideMark/>
          </w:tcPr>
          <w:p w14:paraId="59B2702D"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2D86602A"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0502</w:t>
            </w:r>
          </w:p>
        </w:tc>
        <w:tc>
          <w:tcPr>
            <w:tcW w:w="978" w:type="dxa"/>
            <w:tcBorders>
              <w:top w:val="nil"/>
              <w:left w:val="nil"/>
              <w:bottom w:val="single" w:sz="4" w:space="0" w:color="000000"/>
              <w:right w:val="single" w:sz="4" w:space="0" w:color="000000"/>
            </w:tcBorders>
            <w:shd w:val="clear" w:color="auto" w:fill="auto"/>
            <w:hideMark/>
          </w:tcPr>
          <w:p w14:paraId="172401BA"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30 0 15 89200</w:t>
            </w:r>
          </w:p>
        </w:tc>
        <w:tc>
          <w:tcPr>
            <w:tcW w:w="1222" w:type="dxa"/>
            <w:tcBorders>
              <w:top w:val="nil"/>
              <w:left w:val="nil"/>
              <w:bottom w:val="single" w:sz="4" w:space="0" w:color="000000"/>
              <w:right w:val="single" w:sz="4" w:space="0" w:color="000000"/>
            </w:tcBorders>
            <w:shd w:val="clear" w:color="auto" w:fill="auto"/>
            <w:hideMark/>
          </w:tcPr>
          <w:p w14:paraId="5B630792"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0126656D"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200 000,00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90DC3F7"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200 000,00</w:t>
            </w:r>
          </w:p>
        </w:tc>
      </w:tr>
      <w:tr w:rsidR="00A34907" w:rsidRPr="005F5ED0" w14:paraId="2B771F2E"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238ADCF4"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214B3331"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5CF79B44"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0502</w:t>
            </w:r>
          </w:p>
        </w:tc>
        <w:tc>
          <w:tcPr>
            <w:tcW w:w="978" w:type="dxa"/>
            <w:tcBorders>
              <w:top w:val="nil"/>
              <w:left w:val="nil"/>
              <w:bottom w:val="single" w:sz="4" w:space="0" w:color="000000"/>
              <w:right w:val="single" w:sz="4" w:space="0" w:color="000000"/>
            </w:tcBorders>
            <w:shd w:val="clear" w:color="auto" w:fill="auto"/>
            <w:hideMark/>
          </w:tcPr>
          <w:p w14:paraId="220C6FF3"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30 0 15 89200</w:t>
            </w:r>
          </w:p>
        </w:tc>
        <w:tc>
          <w:tcPr>
            <w:tcW w:w="1222" w:type="dxa"/>
            <w:tcBorders>
              <w:top w:val="nil"/>
              <w:left w:val="nil"/>
              <w:bottom w:val="single" w:sz="4" w:space="0" w:color="000000"/>
              <w:right w:val="single" w:sz="4" w:space="0" w:color="000000"/>
            </w:tcBorders>
            <w:shd w:val="clear" w:color="auto" w:fill="auto"/>
            <w:hideMark/>
          </w:tcPr>
          <w:p w14:paraId="522F7480"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200</w:t>
            </w:r>
          </w:p>
        </w:tc>
        <w:tc>
          <w:tcPr>
            <w:tcW w:w="1597" w:type="dxa"/>
            <w:tcBorders>
              <w:top w:val="nil"/>
              <w:left w:val="nil"/>
              <w:bottom w:val="single" w:sz="4" w:space="0" w:color="000000"/>
              <w:right w:val="single" w:sz="4" w:space="0" w:color="000000"/>
            </w:tcBorders>
            <w:shd w:val="clear" w:color="000000" w:fill="FFFFFF"/>
            <w:noWrap/>
            <w:vAlign w:val="center"/>
            <w:hideMark/>
          </w:tcPr>
          <w:p w14:paraId="01952753"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200 000,00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2123FF1"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200 000,00</w:t>
            </w:r>
          </w:p>
        </w:tc>
      </w:tr>
      <w:tr w:rsidR="00A34907" w:rsidRPr="005F5ED0" w14:paraId="3D045660"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13F3F138"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1079AC17"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26CBB16B"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0502</w:t>
            </w:r>
          </w:p>
        </w:tc>
        <w:tc>
          <w:tcPr>
            <w:tcW w:w="978" w:type="dxa"/>
            <w:tcBorders>
              <w:top w:val="nil"/>
              <w:left w:val="nil"/>
              <w:bottom w:val="single" w:sz="4" w:space="0" w:color="000000"/>
              <w:right w:val="single" w:sz="4" w:space="0" w:color="000000"/>
            </w:tcBorders>
            <w:shd w:val="clear" w:color="auto" w:fill="auto"/>
            <w:hideMark/>
          </w:tcPr>
          <w:p w14:paraId="6F621F26"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30 0 15 89200</w:t>
            </w:r>
          </w:p>
        </w:tc>
        <w:tc>
          <w:tcPr>
            <w:tcW w:w="1222" w:type="dxa"/>
            <w:tcBorders>
              <w:top w:val="nil"/>
              <w:left w:val="nil"/>
              <w:bottom w:val="single" w:sz="4" w:space="0" w:color="000000"/>
              <w:right w:val="single" w:sz="4" w:space="0" w:color="000000"/>
            </w:tcBorders>
            <w:shd w:val="clear" w:color="auto" w:fill="auto"/>
            <w:hideMark/>
          </w:tcPr>
          <w:p w14:paraId="2251E75F"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240</w:t>
            </w:r>
          </w:p>
        </w:tc>
        <w:tc>
          <w:tcPr>
            <w:tcW w:w="1597" w:type="dxa"/>
            <w:tcBorders>
              <w:top w:val="nil"/>
              <w:left w:val="nil"/>
              <w:bottom w:val="single" w:sz="4" w:space="0" w:color="000000"/>
              <w:right w:val="single" w:sz="4" w:space="0" w:color="000000"/>
            </w:tcBorders>
            <w:shd w:val="clear" w:color="000000" w:fill="FFFFFF"/>
            <w:noWrap/>
            <w:vAlign w:val="center"/>
            <w:hideMark/>
          </w:tcPr>
          <w:p w14:paraId="3B25F703"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200 000,00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A81FD37"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200 000,00</w:t>
            </w:r>
          </w:p>
        </w:tc>
      </w:tr>
      <w:tr w:rsidR="00A34907" w:rsidRPr="005F5ED0" w14:paraId="72159661" w14:textId="77777777" w:rsidTr="00A34907">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14:paraId="6A728640" w14:textId="77777777" w:rsidR="00A34907" w:rsidRPr="005F5ED0" w:rsidRDefault="00A34907" w:rsidP="005F5ED0">
            <w:pPr>
              <w:outlineLvl w:val="4"/>
              <w:rPr>
                <w:rFonts w:ascii="Times New Roman" w:hAnsi="Times New Roman" w:cs="Times New Roman"/>
                <w:color w:val="000000"/>
              </w:rPr>
            </w:pPr>
            <w:r w:rsidRPr="005F5ED0">
              <w:rPr>
                <w:rFonts w:ascii="Times New Roman" w:hAnsi="Times New Roman" w:cs="Times New Roman"/>
                <w:color w:val="000000"/>
              </w:rPr>
              <w:t xml:space="preserve">Основное мероприятие " Организация </w:t>
            </w:r>
            <w:proofErr w:type="spellStart"/>
            <w:r w:rsidRPr="005F5ED0">
              <w:rPr>
                <w:rFonts w:ascii="Times New Roman" w:hAnsi="Times New Roman" w:cs="Times New Roman"/>
                <w:color w:val="000000"/>
              </w:rPr>
              <w:t>инфрмационного</w:t>
            </w:r>
            <w:proofErr w:type="spellEnd"/>
            <w:r w:rsidRPr="005F5ED0">
              <w:rPr>
                <w:rFonts w:ascii="Times New Roman" w:hAnsi="Times New Roman" w:cs="Times New Roman"/>
                <w:color w:val="000000"/>
              </w:rPr>
              <w:t xml:space="preserve"> внедрения современных энергосберегающих технологий, материалов и оборудования, </w:t>
            </w:r>
            <w:proofErr w:type="spellStart"/>
            <w:r w:rsidRPr="005F5ED0">
              <w:rPr>
                <w:rFonts w:ascii="Times New Roman" w:hAnsi="Times New Roman" w:cs="Times New Roman"/>
                <w:color w:val="000000"/>
              </w:rPr>
              <w:t>пропоганда</w:t>
            </w:r>
            <w:proofErr w:type="spellEnd"/>
            <w:r w:rsidRPr="005F5ED0">
              <w:rPr>
                <w:rFonts w:ascii="Times New Roman" w:hAnsi="Times New Roman" w:cs="Times New Roman"/>
                <w:color w:val="000000"/>
              </w:rPr>
              <w:t xml:space="preserve"> в сфере энергосбережения и повышения энергоэффективности"</w:t>
            </w:r>
          </w:p>
        </w:tc>
        <w:tc>
          <w:tcPr>
            <w:tcW w:w="888" w:type="dxa"/>
            <w:tcBorders>
              <w:top w:val="nil"/>
              <w:left w:val="nil"/>
              <w:bottom w:val="single" w:sz="4" w:space="0" w:color="000000"/>
              <w:right w:val="single" w:sz="4" w:space="0" w:color="000000"/>
            </w:tcBorders>
            <w:shd w:val="clear" w:color="auto" w:fill="auto"/>
            <w:hideMark/>
          </w:tcPr>
          <w:p w14:paraId="46953C3C"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6634B4B8"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0502</w:t>
            </w:r>
          </w:p>
        </w:tc>
        <w:tc>
          <w:tcPr>
            <w:tcW w:w="978" w:type="dxa"/>
            <w:tcBorders>
              <w:top w:val="nil"/>
              <w:left w:val="nil"/>
              <w:bottom w:val="single" w:sz="4" w:space="0" w:color="000000"/>
              <w:right w:val="single" w:sz="4" w:space="0" w:color="000000"/>
            </w:tcBorders>
            <w:shd w:val="clear" w:color="auto" w:fill="auto"/>
            <w:hideMark/>
          </w:tcPr>
          <w:p w14:paraId="0F05D867"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30 0 21 00000</w:t>
            </w:r>
          </w:p>
        </w:tc>
        <w:tc>
          <w:tcPr>
            <w:tcW w:w="1222" w:type="dxa"/>
            <w:tcBorders>
              <w:top w:val="nil"/>
              <w:left w:val="nil"/>
              <w:bottom w:val="single" w:sz="4" w:space="0" w:color="000000"/>
              <w:right w:val="single" w:sz="4" w:space="0" w:color="000000"/>
            </w:tcBorders>
            <w:shd w:val="clear" w:color="auto" w:fill="auto"/>
            <w:hideMark/>
          </w:tcPr>
          <w:p w14:paraId="6E4BADEC"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685C3403"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30 000,00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4444BE7"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30 000,00</w:t>
            </w:r>
          </w:p>
        </w:tc>
      </w:tr>
      <w:tr w:rsidR="00A34907" w:rsidRPr="005F5ED0" w14:paraId="5BC58FDA"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4136E93F" w14:textId="77777777" w:rsidR="00A34907" w:rsidRPr="005F5ED0" w:rsidRDefault="00A34907" w:rsidP="005F5ED0">
            <w:pPr>
              <w:outlineLvl w:val="5"/>
              <w:rPr>
                <w:rFonts w:ascii="Times New Roman" w:hAnsi="Times New Roman" w:cs="Times New Roman"/>
                <w:color w:val="000000"/>
              </w:rPr>
            </w:pPr>
            <w:r w:rsidRPr="005F5ED0">
              <w:rPr>
                <w:rFonts w:ascii="Times New Roman" w:hAnsi="Times New Roman" w:cs="Times New Roman"/>
                <w:color w:val="000000"/>
              </w:rPr>
              <w:t xml:space="preserve">Мероприятия направленные </w:t>
            </w:r>
            <w:proofErr w:type="gramStart"/>
            <w:r w:rsidRPr="005F5ED0">
              <w:rPr>
                <w:rFonts w:ascii="Times New Roman" w:hAnsi="Times New Roman" w:cs="Times New Roman"/>
                <w:color w:val="000000"/>
              </w:rPr>
              <w:t>на энергосбережения</w:t>
            </w:r>
            <w:proofErr w:type="gramEnd"/>
            <w:r w:rsidRPr="005F5ED0">
              <w:rPr>
                <w:rFonts w:ascii="Times New Roman" w:hAnsi="Times New Roman" w:cs="Times New Roman"/>
                <w:color w:val="000000"/>
              </w:rPr>
              <w:t xml:space="preserve"> и повышение энергоэффективности в Медынском районе"</w:t>
            </w:r>
          </w:p>
        </w:tc>
        <w:tc>
          <w:tcPr>
            <w:tcW w:w="888" w:type="dxa"/>
            <w:tcBorders>
              <w:top w:val="nil"/>
              <w:left w:val="nil"/>
              <w:bottom w:val="single" w:sz="4" w:space="0" w:color="000000"/>
              <w:right w:val="single" w:sz="4" w:space="0" w:color="000000"/>
            </w:tcBorders>
            <w:shd w:val="clear" w:color="auto" w:fill="auto"/>
            <w:hideMark/>
          </w:tcPr>
          <w:p w14:paraId="729EDFD7"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53FE1FA9"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0502</w:t>
            </w:r>
          </w:p>
        </w:tc>
        <w:tc>
          <w:tcPr>
            <w:tcW w:w="978" w:type="dxa"/>
            <w:tcBorders>
              <w:top w:val="nil"/>
              <w:left w:val="nil"/>
              <w:bottom w:val="single" w:sz="4" w:space="0" w:color="000000"/>
              <w:right w:val="single" w:sz="4" w:space="0" w:color="000000"/>
            </w:tcBorders>
            <w:shd w:val="clear" w:color="auto" w:fill="auto"/>
            <w:hideMark/>
          </w:tcPr>
          <w:p w14:paraId="5711673E"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30 0 21 89200</w:t>
            </w:r>
          </w:p>
        </w:tc>
        <w:tc>
          <w:tcPr>
            <w:tcW w:w="1222" w:type="dxa"/>
            <w:tcBorders>
              <w:top w:val="nil"/>
              <w:left w:val="nil"/>
              <w:bottom w:val="single" w:sz="4" w:space="0" w:color="000000"/>
              <w:right w:val="single" w:sz="4" w:space="0" w:color="000000"/>
            </w:tcBorders>
            <w:shd w:val="clear" w:color="auto" w:fill="auto"/>
            <w:hideMark/>
          </w:tcPr>
          <w:p w14:paraId="51B28EFD"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4A24551A"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30 000,00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EE1B470"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30 000,00</w:t>
            </w:r>
          </w:p>
        </w:tc>
      </w:tr>
      <w:tr w:rsidR="00A34907" w:rsidRPr="005F5ED0" w14:paraId="6C6757B8"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452C8B71"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58EE4172"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4751929F"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0502</w:t>
            </w:r>
          </w:p>
        </w:tc>
        <w:tc>
          <w:tcPr>
            <w:tcW w:w="978" w:type="dxa"/>
            <w:tcBorders>
              <w:top w:val="nil"/>
              <w:left w:val="nil"/>
              <w:bottom w:val="single" w:sz="4" w:space="0" w:color="000000"/>
              <w:right w:val="single" w:sz="4" w:space="0" w:color="000000"/>
            </w:tcBorders>
            <w:shd w:val="clear" w:color="auto" w:fill="auto"/>
            <w:hideMark/>
          </w:tcPr>
          <w:p w14:paraId="1F72C04B"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30 0 21 89200</w:t>
            </w:r>
          </w:p>
        </w:tc>
        <w:tc>
          <w:tcPr>
            <w:tcW w:w="1222" w:type="dxa"/>
            <w:tcBorders>
              <w:top w:val="nil"/>
              <w:left w:val="nil"/>
              <w:bottom w:val="single" w:sz="4" w:space="0" w:color="000000"/>
              <w:right w:val="single" w:sz="4" w:space="0" w:color="000000"/>
            </w:tcBorders>
            <w:shd w:val="clear" w:color="auto" w:fill="auto"/>
            <w:hideMark/>
          </w:tcPr>
          <w:p w14:paraId="1047D19E"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200</w:t>
            </w:r>
          </w:p>
        </w:tc>
        <w:tc>
          <w:tcPr>
            <w:tcW w:w="1597" w:type="dxa"/>
            <w:tcBorders>
              <w:top w:val="nil"/>
              <w:left w:val="nil"/>
              <w:bottom w:val="single" w:sz="4" w:space="0" w:color="000000"/>
              <w:right w:val="single" w:sz="4" w:space="0" w:color="000000"/>
            </w:tcBorders>
            <w:shd w:val="clear" w:color="000000" w:fill="FFFFFF"/>
            <w:noWrap/>
            <w:vAlign w:val="center"/>
            <w:hideMark/>
          </w:tcPr>
          <w:p w14:paraId="2E41621B"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30 000,00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D5D7922"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30 000,00</w:t>
            </w:r>
          </w:p>
        </w:tc>
      </w:tr>
      <w:tr w:rsidR="00A34907" w:rsidRPr="005F5ED0" w14:paraId="77AC99AA"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539D2833"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4F1C1E31"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04BF2CB3"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0502</w:t>
            </w:r>
          </w:p>
        </w:tc>
        <w:tc>
          <w:tcPr>
            <w:tcW w:w="978" w:type="dxa"/>
            <w:tcBorders>
              <w:top w:val="nil"/>
              <w:left w:val="nil"/>
              <w:bottom w:val="single" w:sz="4" w:space="0" w:color="000000"/>
              <w:right w:val="single" w:sz="4" w:space="0" w:color="000000"/>
            </w:tcBorders>
            <w:shd w:val="clear" w:color="auto" w:fill="auto"/>
            <w:hideMark/>
          </w:tcPr>
          <w:p w14:paraId="35227BE9"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30 0 21 89200</w:t>
            </w:r>
          </w:p>
        </w:tc>
        <w:tc>
          <w:tcPr>
            <w:tcW w:w="1222" w:type="dxa"/>
            <w:tcBorders>
              <w:top w:val="nil"/>
              <w:left w:val="nil"/>
              <w:bottom w:val="single" w:sz="4" w:space="0" w:color="000000"/>
              <w:right w:val="single" w:sz="4" w:space="0" w:color="000000"/>
            </w:tcBorders>
            <w:shd w:val="clear" w:color="auto" w:fill="auto"/>
            <w:hideMark/>
          </w:tcPr>
          <w:p w14:paraId="06F86BEB"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240</w:t>
            </w:r>
          </w:p>
        </w:tc>
        <w:tc>
          <w:tcPr>
            <w:tcW w:w="1597" w:type="dxa"/>
            <w:tcBorders>
              <w:top w:val="nil"/>
              <w:left w:val="nil"/>
              <w:bottom w:val="single" w:sz="4" w:space="0" w:color="000000"/>
              <w:right w:val="single" w:sz="4" w:space="0" w:color="000000"/>
            </w:tcBorders>
            <w:shd w:val="clear" w:color="000000" w:fill="FFFFFF"/>
            <w:noWrap/>
            <w:vAlign w:val="center"/>
            <w:hideMark/>
          </w:tcPr>
          <w:p w14:paraId="0350DAC9"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30 000,00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FE5FE47"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30 000,00</w:t>
            </w:r>
          </w:p>
        </w:tc>
      </w:tr>
      <w:tr w:rsidR="00A34907" w:rsidRPr="005F5ED0" w14:paraId="4B1B795D" w14:textId="77777777" w:rsidTr="00A34907">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14:paraId="3390018D" w14:textId="77777777" w:rsidR="00A34907" w:rsidRPr="005F5ED0" w:rsidRDefault="00A34907" w:rsidP="005F5ED0">
            <w:pPr>
              <w:outlineLvl w:val="4"/>
              <w:rPr>
                <w:rFonts w:ascii="Times New Roman" w:hAnsi="Times New Roman" w:cs="Times New Roman"/>
                <w:color w:val="000000"/>
              </w:rPr>
            </w:pPr>
            <w:r w:rsidRPr="005F5ED0">
              <w:rPr>
                <w:rFonts w:ascii="Times New Roman" w:hAnsi="Times New Roman" w:cs="Times New Roman"/>
                <w:color w:val="000000"/>
              </w:rPr>
              <w:lastRenderedPageBreak/>
              <w:t>Основное мероприятие "Проведение обучения руководителей муниципальных предприятий и учреждений техническим, правовым и финансовым вопросам, связанных с реализацией энергосберегающих решений в ЖКХ и бюджетной сфере"</w:t>
            </w:r>
          </w:p>
        </w:tc>
        <w:tc>
          <w:tcPr>
            <w:tcW w:w="888" w:type="dxa"/>
            <w:tcBorders>
              <w:top w:val="nil"/>
              <w:left w:val="nil"/>
              <w:bottom w:val="single" w:sz="4" w:space="0" w:color="000000"/>
              <w:right w:val="single" w:sz="4" w:space="0" w:color="000000"/>
            </w:tcBorders>
            <w:shd w:val="clear" w:color="auto" w:fill="auto"/>
            <w:hideMark/>
          </w:tcPr>
          <w:p w14:paraId="36983C30"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0949DF99"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0502</w:t>
            </w:r>
          </w:p>
        </w:tc>
        <w:tc>
          <w:tcPr>
            <w:tcW w:w="978" w:type="dxa"/>
            <w:tcBorders>
              <w:top w:val="nil"/>
              <w:left w:val="nil"/>
              <w:bottom w:val="single" w:sz="4" w:space="0" w:color="000000"/>
              <w:right w:val="single" w:sz="4" w:space="0" w:color="000000"/>
            </w:tcBorders>
            <w:shd w:val="clear" w:color="auto" w:fill="auto"/>
            <w:hideMark/>
          </w:tcPr>
          <w:p w14:paraId="7213A21B"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30 0 22 00000</w:t>
            </w:r>
          </w:p>
        </w:tc>
        <w:tc>
          <w:tcPr>
            <w:tcW w:w="1222" w:type="dxa"/>
            <w:tcBorders>
              <w:top w:val="nil"/>
              <w:left w:val="nil"/>
              <w:bottom w:val="single" w:sz="4" w:space="0" w:color="000000"/>
              <w:right w:val="single" w:sz="4" w:space="0" w:color="000000"/>
            </w:tcBorders>
            <w:shd w:val="clear" w:color="auto" w:fill="auto"/>
            <w:hideMark/>
          </w:tcPr>
          <w:p w14:paraId="763EE87B"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6669AE7E"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20 000,00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F5802B1"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20 000,00</w:t>
            </w:r>
          </w:p>
        </w:tc>
      </w:tr>
      <w:tr w:rsidR="00A34907" w:rsidRPr="005F5ED0" w14:paraId="50294458"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780BC9B6" w14:textId="77777777" w:rsidR="00A34907" w:rsidRPr="005F5ED0" w:rsidRDefault="00A34907" w:rsidP="005F5ED0">
            <w:pPr>
              <w:outlineLvl w:val="5"/>
              <w:rPr>
                <w:rFonts w:ascii="Times New Roman" w:hAnsi="Times New Roman" w:cs="Times New Roman"/>
                <w:color w:val="000000"/>
              </w:rPr>
            </w:pPr>
            <w:r w:rsidRPr="005F5ED0">
              <w:rPr>
                <w:rFonts w:ascii="Times New Roman" w:hAnsi="Times New Roman" w:cs="Times New Roman"/>
                <w:color w:val="000000"/>
              </w:rPr>
              <w:t xml:space="preserve">Мероприятия направленные </w:t>
            </w:r>
            <w:proofErr w:type="gramStart"/>
            <w:r w:rsidRPr="005F5ED0">
              <w:rPr>
                <w:rFonts w:ascii="Times New Roman" w:hAnsi="Times New Roman" w:cs="Times New Roman"/>
                <w:color w:val="000000"/>
              </w:rPr>
              <w:t>на энергосбережения</w:t>
            </w:r>
            <w:proofErr w:type="gramEnd"/>
            <w:r w:rsidRPr="005F5ED0">
              <w:rPr>
                <w:rFonts w:ascii="Times New Roman" w:hAnsi="Times New Roman" w:cs="Times New Roman"/>
                <w:color w:val="000000"/>
              </w:rPr>
              <w:t xml:space="preserve"> и повышение энергоэффективности в Медынском районе"</w:t>
            </w:r>
          </w:p>
        </w:tc>
        <w:tc>
          <w:tcPr>
            <w:tcW w:w="888" w:type="dxa"/>
            <w:tcBorders>
              <w:top w:val="nil"/>
              <w:left w:val="nil"/>
              <w:bottom w:val="single" w:sz="4" w:space="0" w:color="000000"/>
              <w:right w:val="single" w:sz="4" w:space="0" w:color="000000"/>
            </w:tcBorders>
            <w:shd w:val="clear" w:color="auto" w:fill="auto"/>
            <w:hideMark/>
          </w:tcPr>
          <w:p w14:paraId="77463EA7"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5CDE9077"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0502</w:t>
            </w:r>
          </w:p>
        </w:tc>
        <w:tc>
          <w:tcPr>
            <w:tcW w:w="978" w:type="dxa"/>
            <w:tcBorders>
              <w:top w:val="nil"/>
              <w:left w:val="nil"/>
              <w:bottom w:val="single" w:sz="4" w:space="0" w:color="000000"/>
              <w:right w:val="single" w:sz="4" w:space="0" w:color="000000"/>
            </w:tcBorders>
            <w:shd w:val="clear" w:color="auto" w:fill="auto"/>
            <w:hideMark/>
          </w:tcPr>
          <w:p w14:paraId="6159128D"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30 0 22 89200</w:t>
            </w:r>
          </w:p>
        </w:tc>
        <w:tc>
          <w:tcPr>
            <w:tcW w:w="1222" w:type="dxa"/>
            <w:tcBorders>
              <w:top w:val="nil"/>
              <w:left w:val="nil"/>
              <w:bottom w:val="single" w:sz="4" w:space="0" w:color="000000"/>
              <w:right w:val="single" w:sz="4" w:space="0" w:color="000000"/>
            </w:tcBorders>
            <w:shd w:val="clear" w:color="auto" w:fill="auto"/>
            <w:hideMark/>
          </w:tcPr>
          <w:p w14:paraId="31298596"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20F6A795"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20 000,00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187BBAC"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20 000,00</w:t>
            </w:r>
          </w:p>
        </w:tc>
      </w:tr>
      <w:tr w:rsidR="00A34907" w:rsidRPr="005F5ED0" w14:paraId="5E15670C"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5A2FB929"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73DF47E3"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57D5C22E"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0502</w:t>
            </w:r>
          </w:p>
        </w:tc>
        <w:tc>
          <w:tcPr>
            <w:tcW w:w="978" w:type="dxa"/>
            <w:tcBorders>
              <w:top w:val="nil"/>
              <w:left w:val="nil"/>
              <w:bottom w:val="single" w:sz="4" w:space="0" w:color="000000"/>
              <w:right w:val="single" w:sz="4" w:space="0" w:color="000000"/>
            </w:tcBorders>
            <w:shd w:val="clear" w:color="auto" w:fill="auto"/>
            <w:hideMark/>
          </w:tcPr>
          <w:p w14:paraId="3E873C26"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30 0 22 89200</w:t>
            </w:r>
          </w:p>
        </w:tc>
        <w:tc>
          <w:tcPr>
            <w:tcW w:w="1222" w:type="dxa"/>
            <w:tcBorders>
              <w:top w:val="nil"/>
              <w:left w:val="nil"/>
              <w:bottom w:val="single" w:sz="4" w:space="0" w:color="000000"/>
              <w:right w:val="single" w:sz="4" w:space="0" w:color="000000"/>
            </w:tcBorders>
            <w:shd w:val="clear" w:color="auto" w:fill="auto"/>
            <w:hideMark/>
          </w:tcPr>
          <w:p w14:paraId="651B44AF"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200</w:t>
            </w:r>
          </w:p>
        </w:tc>
        <w:tc>
          <w:tcPr>
            <w:tcW w:w="1597" w:type="dxa"/>
            <w:tcBorders>
              <w:top w:val="nil"/>
              <w:left w:val="nil"/>
              <w:bottom w:val="single" w:sz="4" w:space="0" w:color="000000"/>
              <w:right w:val="single" w:sz="4" w:space="0" w:color="000000"/>
            </w:tcBorders>
            <w:shd w:val="clear" w:color="000000" w:fill="FFFFFF"/>
            <w:noWrap/>
            <w:vAlign w:val="center"/>
            <w:hideMark/>
          </w:tcPr>
          <w:p w14:paraId="6226E755"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20 000,00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9858817"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20 000,00</w:t>
            </w:r>
          </w:p>
        </w:tc>
      </w:tr>
      <w:tr w:rsidR="00A34907" w:rsidRPr="005F5ED0" w14:paraId="4B194B1D"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761F256D"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23EBC049"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263C6366"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0502</w:t>
            </w:r>
          </w:p>
        </w:tc>
        <w:tc>
          <w:tcPr>
            <w:tcW w:w="978" w:type="dxa"/>
            <w:tcBorders>
              <w:top w:val="nil"/>
              <w:left w:val="nil"/>
              <w:bottom w:val="single" w:sz="4" w:space="0" w:color="000000"/>
              <w:right w:val="single" w:sz="4" w:space="0" w:color="000000"/>
            </w:tcBorders>
            <w:shd w:val="clear" w:color="auto" w:fill="auto"/>
            <w:hideMark/>
          </w:tcPr>
          <w:p w14:paraId="75BE0057"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30 0 22 89200</w:t>
            </w:r>
          </w:p>
        </w:tc>
        <w:tc>
          <w:tcPr>
            <w:tcW w:w="1222" w:type="dxa"/>
            <w:tcBorders>
              <w:top w:val="nil"/>
              <w:left w:val="nil"/>
              <w:bottom w:val="single" w:sz="4" w:space="0" w:color="000000"/>
              <w:right w:val="single" w:sz="4" w:space="0" w:color="000000"/>
            </w:tcBorders>
            <w:shd w:val="clear" w:color="auto" w:fill="auto"/>
            <w:hideMark/>
          </w:tcPr>
          <w:p w14:paraId="152003F7"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240</w:t>
            </w:r>
          </w:p>
        </w:tc>
        <w:tc>
          <w:tcPr>
            <w:tcW w:w="1597" w:type="dxa"/>
            <w:tcBorders>
              <w:top w:val="nil"/>
              <w:left w:val="nil"/>
              <w:bottom w:val="single" w:sz="4" w:space="0" w:color="000000"/>
              <w:right w:val="single" w:sz="4" w:space="0" w:color="000000"/>
            </w:tcBorders>
            <w:shd w:val="clear" w:color="000000" w:fill="FFFFFF"/>
            <w:noWrap/>
            <w:vAlign w:val="center"/>
            <w:hideMark/>
          </w:tcPr>
          <w:p w14:paraId="0844E60A"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20 000,00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639AFCD"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20 000,00</w:t>
            </w:r>
          </w:p>
        </w:tc>
      </w:tr>
      <w:tr w:rsidR="00A34907" w:rsidRPr="005F5ED0" w14:paraId="755D9B92"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24638276" w14:textId="77777777" w:rsidR="00A34907" w:rsidRPr="005F5ED0" w:rsidRDefault="00A34907" w:rsidP="005F5ED0">
            <w:pPr>
              <w:outlineLvl w:val="0"/>
              <w:rPr>
                <w:rFonts w:ascii="Times New Roman" w:hAnsi="Times New Roman" w:cs="Times New Roman"/>
                <w:color w:val="000000"/>
              </w:rPr>
            </w:pPr>
            <w:r w:rsidRPr="005F5ED0">
              <w:rPr>
                <w:rFonts w:ascii="Times New Roman" w:hAnsi="Times New Roman" w:cs="Times New Roman"/>
                <w:color w:val="000000"/>
              </w:rPr>
              <w:t>ОХРАНА ОКРУЖАЮЩЕЙ СРЕДЫ</w:t>
            </w:r>
          </w:p>
        </w:tc>
        <w:tc>
          <w:tcPr>
            <w:tcW w:w="888" w:type="dxa"/>
            <w:tcBorders>
              <w:top w:val="nil"/>
              <w:left w:val="nil"/>
              <w:bottom w:val="single" w:sz="4" w:space="0" w:color="000000"/>
              <w:right w:val="single" w:sz="4" w:space="0" w:color="000000"/>
            </w:tcBorders>
            <w:shd w:val="clear" w:color="auto" w:fill="auto"/>
            <w:hideMark/>
          </w:tcPr>
          <w:p w14:paraId="1890A410" w14:textId="77777777" w:rsidR="00A34907" w:rsidRPr="005F5ED0" w:rsidRDefault="00A34907" w:rsidP="005F5ED0">
            <w:pPr>
              <w:jc w:val="center"/>
              <w:outlineLvl w:val="0"/>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7FF2C051" w14:textId="77777777" w:rsidR="00A34907" w:rsidRPr="005F5ED0" w:rsidRDefault="00A34907" w:rsidP="005F5ED0">
            <w:pPr>
              <w:jc w:val="center"/>
              <w:outlineLvl w:val="0"/>
              <w:rPr>
                <w:rFonts w:ascii="Times New Roman" w:hAnsi="Times New Roman" w:cs="Times New Roman"/>
                <w:color w:val="000000"/>
              </w:rPr>
            </w:pPr>
            <w:r w:rsidRPr="005F5ED0">
              <w:rPr>
                <w:rFonts w:ascii="Times New Roman" w:hAnsi="Times New Roman" w:cs="Times New Roman"/>
                <w:color w:val="000000"/>
              </w:rPr>
              <w:t>0600</w:t>
            </w:r>
          </w:p>
        </w:tc>
        <w:tc>
          <w:tcPr>
            <w:tcW w:w="978" w:type="dxa"/>
            <w:tcBorders>
              <w:top w:val="nil"/>
              <w:left w:val="nil"/>
              <w:bottom w:val="single" w:sz="4" w:space="0" w:color="000000"/>
              <w:right w:val="single" w:sz="4" w:space="0" w:color="000000"/>
            </w:tcBorders>
            <w:shd w:val="clear" w:color="auto" w:fill="auto"/>
            <w:hideMark/>
          </w:tcPr>
          <w:p w14:paraId="1EC8E0B5" w14:textId="77777777" w:rsidR="00A34907" w:rsidRPr="005F5ED0" w:rsidRDefault="00A34907" w:rsidP="005F5ED0">
            <w:pPr>
              <w:jc w:val="center"/>
              <w:outlineLvl w:val="0"/>
              <w:rPr>
                <w:rFonts w:ascii="Times New Roman" w:hAnsi="Times New Roman" w:cs="Times New Roman"/>
                <w:color w:val="000000"/>
              </w:rPr>
            </w:pPr>
            <w:r w:rsidRPr="005F5ED0">
              <w:rPr>
                <w:rFonts w:ascii="Times New Roman" w:hAnsi="Times New Roman" w:cs="Times New Roman"/>
                <w:color w:val="000000"/>
              </w:rPr>
              <w:t> </w:t>
            </w:r>
          </w:p>
        </w:tc>
        <w:tc>
          <w:tcPr>
            <w:tcW w:w="1222" w:type="dxa"/>
            <w:tcBorders>
              <w:top w:val="nil"/>
              <w:left w:val="nil"/>
              <w:bottom w:val="single" w:sz="4" w:space="0" w:color="000000"/>
              <w:right w:val="single" w:sz="4" w:space="0" w:color="000000"/>
            </w:tcBorders>
            <w:shd w:val="clear" w:color="auto" w:fill="auto"/>
            <w:hideMark/>
          </w:tcPr>
          <w:p w14:paraId="1B614E35" w14:textId="77777777" w:rsidR="00A34907" w:rsidRPr="005F5ED0" w:rsidRDefault="00A34907" w:rsidP="005F5ED0">
            <w:pPr>
              <w:jc w:val="center"/>
              <w:outlineLvl w:val="0"/>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7F02018B" w14:textId="77777777" w:rsidR="00A34907" w:rsidRPr="005F5ED0" w:rsidRDefault="00A34907" w:rsidP="005F5ED0">
            <w:pPr>
              <w:jc w:val="right"/>
              <w:outlineLvl w:val="0"/>
              <w:rPr>
                <w:rFonts w:ascii="Times New Roman" w:hAnsi="Times New Roman" w:cs="Times New Roman"/>
                <w:color w:val="000000"/>
              </w:rPr>
            </w:pPr>
            <w:r w:rsidRPr="005F5ED0">
              <w:rPr>
                <w:rFonts w:ascii="Times New Roman" w:hAnsi="Times New Roman" w:cs="Times New Roman"/>
                <w:color w:val="000000"/>
              </w:rPr>
              <w:t>190 000,00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B023DD7" w14:textId="77777777" w:rsidR="00A34907" w:rsidRPr="005F5ED0" w:rsidRDefault="00A34907" w:rsidP="005F5ED0">
            <w:pPr>
              <w:jc w:val="right"/>
              <w:outlineLvl w:val="0"/>
              <w:rPr>
                <w:rFonts w:ascii="Times New Roman" w:hAnsi="Times New Roman" w:cs="Times New Roman"/>
                <w:color w:val="000000"/>
              </w:rPr>
            </w:pPr>
            <w:r w:rsidRPr="005F5ED0">
              <w:rPr>
                <w:rFonts w:ascii="Times New Roman" w:hAnsi="Times New Roman" w:cs="Times New Roman"/>
                <w:color w:val="000000"/>
              </w:rPr>
              <w:t>190 000,00</w:t>
            </w:r>
          </w:p>
        </w:tc>
      </w:tr>
      <w:tr w:rsidR="00A34907" w:rsidRPr="005F5ED0" w14:paraId="22968071"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232636D6" w14:textId="77777777" w:rsidR="00A34907" w:rsidRPr="005F5ED0" w:rsidRDefault="00A34907" w:rsidP="005F5ED0">
            <w:pPr>
              <w:outlineLvl w:val="1"/>
              <w:rPr>
                <w:rFonts w:ascii="Times New Roman" w:hAnsi="Times New Roman" w:cs="Times New Roman"/>
                <w:color w:val="000000"/>
              </w:rPr>
            </w:pPr>
            <w:r w:rsidRPr="005F5ED0">
              <w:rPr>
                <w:rFonts w:ascii="Times New Roman" w:hAnsi="Times New Roman" w:cs="Times New Roman"/>
                <w:color w:val="000000"/>
              </w:rPr>
              <w:t>Охрана объектов растительного и животного мира и среды их обитания</w:t>
            </w:r>
          </w:p>
        </w:tc>
        <w:tc>
          <w:tcPr>
            <w:tcW w:w="888" w:type="dxa"/>
            <w:tcBorders>
              <w:top w:val="nil"/>
              <w:left w:val="nil"/>
              <w:bottom w:val="single" w:sz="4" w:space="0" w:color="000000"/>
              <w:right w:val="single" w:sz="4" w:space="0" w:color="000000"/>
            </w:tcBorders>
            <w:shd w:val="clear" w:color="auto" w:fill="auto"/>
            <w:hideMark/>
          </w:tcPr>
          <w:p w14:paraId="0C1280E5" w14:textId="77777777" w:rsidR="00A34907" w:rsidRPr="005F5ED0" w:rsidRDefault="00A34907" w:rsidP="005F5ED0">
            <w:pPr>
              <w:jc w:val="center"/>
              <w:outlineLvl w:val="1"/>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3CE779CE" w14:textId="77777777" w:rsidR="00A34907" w:rsidRPr="005F5ED0" w:rsidRDefault="00A34907" w:rsidP="005F5ED0">
            <w:pPr>
              <w:jc w:val="center"/>
              <w:outlineLvl w:val="1"/>
              <w:rPr>
                <w:rFonts w:ascii="Times New Roman" w:hAnsi="Times New Roman" w:cs="Times New Roman"/>
                <w:color w:val="000000"/>
              </w:rPr>
            </w:pPr>
            <w:r w:rsidRPr="005F5ED0">
              <w:rPr>
                <w:rFonts w:ascii="Times New Roman" w:hAnsi="Times New Roman" w:cs="Times New Roman"/>
                <w:color w:val="000000"/>
              </w:rPr>
              <w:t>0603</w:t>
            </w:r>
          </w:p>
        </w:tc>
        <w:tc>
          <w:tcPr>
            <w:tcW w:w="978" w:type="dxa"/>
            <w:tcBorders>
              <w:top w:val="nil"/>
              <w:left w:val="nil"/>
              <w:bottom w:val="single" w:sz="4" w:space="0" w:color="000000"/>
              <w:right w:val="single" w:sz="4" w:space="0" w:color="000000"/>
            </w:tcBorders>
            <w:shd w:val="clear" w:color="auto" w:fill="auto"/>
            <w:hideMark/>
          </w:tcPr>
          <w:p w14:paraId="1738988C" w14:textId="77777777" w:rsidR="00A34907" w:rsidRPr="005F5ED0" w:rsidRDefault="00A34907" w:rsidP="005F5ED0">
            <w:pPr>
              <w:jc w:val="center"/>
              <w:outlineLvl w:val="1"/>
              <w:rPr>
                <w:rFonts w:ascii="Times New Roman" w:hAnsi="Times New Roman" w:cs="Times New Roman"/>
                <w:color w:val="000000"/>
              </w:rPr>
            </w:pPr>
            <w:r w:rsidRPr="005F5ED0">
              <w:rPr>
                <w:rFonts w:ascii="Times New Roman" w:hAnsi="Times New Roman" w:cs="Times New Roman"/>
                <w:color w:val="000000"/>
              </w:rPr>
              <w:t> </w:t>
            </w:r>
          </w:p>
        </w:tc>
        <w:tc>
          <w:tcPr>
            <w:tcW w:w="1222" w:type="dxa"/>
            <w:tcBorders>
              <w:top w:val="nil"/>
              <w:left w:val="nil"/>
              <w:bottom w:val="single" w:sz="4" w:space="0" w:color="000000"/>
              <w:right w:val="single" w:sz="4" w:space="0" w:color="000000"/>
            </w:tcBorders>
            <w:shd w:val="clear" w:color="auto" w:fill="auto"/>
            <w:hideMark/>
          </w:tcPr>
          <w:p w14:paraId="7140FBFD" w14:textId="77777777" w:rsidR="00A34907" w:rsidRPr="005F5ED0" w:rsidRDefault="00A34907" w:rsidP="005F5ED0">
            <w:pPr>
              <w:jc w:val="center"/>
              <w:outlineLvl w:val="1"/>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650FFD89" w14:textId="77777777" w:rsidR="00A34907" w:rsidRPr="005F5ED0" w:rsidRDefault="00A34907" w:rsidP="005F5ED0">
            <w:pPr>
              <w:jc w:val="right"/>
              <w:outlineLvl w:val="1"/>
              <w:rPr>
                <w:rFonts w:ascii="Times New Roman" w:hAnsi="Times New Roman" w:cs="Times New Roman"/>
                <w:color w:val="000000"/>
              </w:rPr>
            </w:pPr>
            <w:r w:rsidRPr="005F5ED0">
              <w:rPr>
                <w:rFonts w:ascii="Times New Roman" w:hAnsi="Times New Roman" w:cs="Times New Roman"/>
                <w:color w:val="000000"/>
              </w:rPr>
              <w:t>190 000,00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17E6EE0" w14:textId="77777777" w:rsidR="00A34907" w:rsidRPr="005F5ED0" w:rsidRDefault="00A34907" w:rsidP="005F5ED0">
            <w:pPr>
              <w:jc w:val="right"/>
              <w:outlineLvl w:val="1"/>
              <w:rPr>
                <w:rFonts w:ascii="Times New Roman" w:hAnsi="Times New Roman" w:cs="Times New Roman"/>
                <w:color w:val="000000"/>
              </w:rPr>
            </w:pPr>
            <w:r w:rsidRPr="005F5ED0">
              <w:rPr>
                <w:rFonts w:ascii="Times New Roman" w:hAnsi="Times New Roman" w:cs="Times New Roman"/>
                <w:color w:val="000000"/>
              </w:rPr>
              <w:t>190 000,00</w:t>
            </w:r>
          </w:p>
        </w:tc>
      </w:tr>
      <w:tr w:rsidR="00A34907" w:rsidRPr="005F5ED0" w14:paraId="0F9C69BC"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02CA32CA" w14:textId="77777777" w:rsidR="00A34907" w:rsidRPr="005F5ED0" w:rsidRDefault="00A34907" w:rsidP="005F5ED0">
            <w:pPr>
              <w:outlineLvl w:val="2"/>
              <w:rPr>
                <w:rFonts w:ascii="Times New Roman" w:hAnsi="Times New Roman" w:cs="Times New Roman"/>
                <w:color w:val="000000"/>
              </w:rPr>
            </w:pPr>
            <w:r w:rsidRPr="005F5ED0">
              <w:rPr>
                <w:rFonts w:ascii="Times New Roman" w:hAnsi="Times New Roman" w:cs="Times New Roman"/>
                <w:color w:val="000000"/>
              </w:rPr>
              <w:t>Муниципальная программа муниципального района "Медынский район" " Охрана окружающей среды в МР "Медынский район"</w:t>
            </w:r>
          </w:p>
        </w:tc>
        <w:tc>
          <w:tcPr>
            <w:tcW w:w="888" w:type="dxa"/>
            <w:tcBorders>
              <w:top w:val="nil"/>
              <w:left w:val="nil"/>
              <w:bottom w:val="single" w:sz="4" w:space="0" w:color="000000"/>
              <w:right w:val="single" w:sz="4" w:space="0" w:color="000000"/>
            </w:tcBorders>
            <w:shd w:val="clear" w:color="auto" w:fill="auto"/>
            <w:hideMark/>
          </w:tcPr>
          <w:p w14:paraId="220B2AA7"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21701626"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0603</w:t>
            </w:r>
          </w:p>
        </w:tc>
        <w:tc>
          <w:tcPr>
            <w:tcW w:w="978" w:type="dxa"/>
            <w:tcBorders>
              <w:top w:val="nil"/>
              <w:left w:val="nil"/>
              <w:bottom w:val="single" w:sz="4" w:space="0" w:color="000000"/>
              <w:right w:val="single" w:sz="4" w:space="0" w:color="000000"/>
            </w:tcBorders>
            <w:shd w:val="clear" w:color="auto" w:fill="auto"/>
            <w:hideMark/>
          </w:tcPr>
          <w:p w14:paraId="640E733D"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12 0 00 00000</w:t>
            </w:r>
          </w:p>
        </w:tc>
        <w:tc>
          <w:tcPr>
            <w:tcW w:w="1222" w:type="dxa"/>
            <w:tcBorders>
              <w:top w:val="nil"/>
              <w:left w:val="nil"/>
              <w:bottom w:val="single" w:sz="4" w:space="0" w:color="000000"/>
              <w:right w:val="single" w:sz="4" w:space="0" w:color="000000"/>
            </w:tcBorders>
            <w:shd w:val="clear" w:color="auto" w:fill="auto"/>
            <w:hideMark/>
          </w:tcPr>
          <w:p w14:paraId="1967D749"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3FBAC31E" w14:textId="77777777" w:rsidR="00A34907" w:rsidRPr="005F5ED0" w:rsidRDefault="00A34907" w:rsidP="005F5ED0">
            <w:pPr>
              <w:jc w:val="right"/>
              <w:outlineLvl w:val="2"/>
              <w:rPr>
                <w:rFonts w:ascii="Times New Roman" w:hAnsi="Times New Roman" w:cs="Times New Roman"/>
                <w:color w:val="000000"/>
              </w:rPr>
            </w:pPr>
            <w:r w:rsidRPr="005F5ED0">
              <w:rPr>
                <w:rFonts w:ascii="Times New Roman" w:hAnsi="Times New Roman" w:cs="Times New Roman"/>
                <w:color w:val="000000"/>
              </w:rPr>
              <w:t>190 000,00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ADC2731" w14:textId="77777777" w:rsidR="00A34907" w:rsidRPr="005F5ED0" w:rsidRDefault="00A34907" w:rsidP="005F5ED0">
            <w:pPr>
              <w:jc w:val="right"/>
              <w:outlineLvl w:val="2"/>
              <w:rPr>
                <w:rFonts w:ascii="Times New Roman" w:hAnsi="Times New Roman" w:cs="Times New Roman"/>
                <w:color w:val="000000"/>
              </w:rPr>
            </w:pPr>
            <w:r w:rsidRPr="005F5ED0">
              <w:rPr>
                <w:rFonts w:ascii="Times New Roman" w:hAnsi="Times New Roman" w:cs="Times New Roman"/>
                <w:color w:val="000000"/>
              </w:rPr>
              <w:t>190 000,00</w:t>
            </w:r>
          </w:p>
        </w:tc>
      </w:tr>
      <w:tr w:rsidR="00A34907" w:rsidRPr="005F5ED0" w14:paraId="72F402FE"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7E911B3F" w14:textId="77777777" w:rsidR="00A34907" w:rsidRPr="005F5ED0" w:rsidRDefault="00A34907" w:rsidP="005F5ED0">
            <w:pPr>
              <w:outlineLvl w:val="4"/>
              <w:rPr>
                <w:rFonts w:ascii="Times New Roman" w:hAnsi="Times New Roman" w:cs="Times New Roman"/>
                <w:color w:val="000000"/>
              </w:rPr>
            </w:pPr>
            <w:r w:rsidRPr="005F5ED0">
              <w:rPr>
                <w:rFonts w:ascii="Times New Roman" w:hAnsi="Times New Roman" w:cs="Times New Roman"/>
                <w:color w:val="000000"/>
              </w:rPr>
              <w:t>Основное мероприятие "Ликвидация несанкционированных свалок на территории района"</w:t>
            </w:r>
          </w:p>
        </w:tc>
        <w:tc>
          <w:tcPr>
            <w:tcW w:w="888" w:type="dxa"/>
            <w:tcBorders>
              <w:top w:val="nil"/>
              <w:left w:val="nil"/>
              <w:bottom w:val="single" w:sz="4" w:space="0" w:color="000000"/>
              <w:right w:val="single" w:sz="4" w:space="0" w:color="000000"/>
            </w:tcBorders>
            <w:shd w:val="clear" w:color="auto" w:fill="auto"/>
            <w:hideMark/>
          </w:tcPr>
          <w:p w14:paraId="1FCF4ACE"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6E7591AE"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0603</w:t>
            </w:r>
          </w:p>
        </w:tc>
        <w:tc>
          <w:tcPr>
            <w:tcW w:w="978" w:type="dxa"/>
            <w:tcBorders>
              <w:top w:val="nil"/>
              <w:left w:val="nil"/>
              <w:bottom w:val="single" w:sz="4" w:space="0" w:color="000000"/>
              <w:right w:val="single" w:sz="4" w:space="0" w:color="000000"/>
            </w:tcBorders>
            <w:shd w:val="clear" w:color="auto" w:fill="auto"/>
            <w:hideMark/>
          </w:tcPr>
          <w:p w14:paraId="2F62C00A"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12 0 01 00000</w:t>
            </w:r>
          </w:p>
        </w:tc>
        <w:tc>
          <w:tcPr>
            <w:tcW w:w="1222" w:type="dxa"/>
            <w:tcBorders>
              <w:top w:val="nil"/>
              <w:left w:val="nil"/>
              <w:bottom w:val="single" w:sz="4" w:space="0" w:color="000000"/>
              <w:right w:val="single" w:sz="4" w:space="0" w:color="000000"/>
            </w:tcBorders>
            <w:shd w:val="clear" w:color="auto" w:fill="auto"/>
            <w:hideMark/>
          </w:tcPr>
          <w:p w14:paraId="7A6E14F9"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6C279063"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100 000,00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4DB1096"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100 000,00</w:t>
            </w:r>
          </w:p>
        </w:tc>
      </w:tr>
      <w:tr w:rsidR="00A34907" w:rsidRPr="005F5ED0" w14:paraId="30203A7E"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1623C1F0" w14:textId="77777777" w:rsidR="00A34907" w:rsidRPr="005F5ED0" w:rsidRDefault="00A34907" w:rsidP="005F5ED0">
            <w:pPr>
              <w:outlineLvl w:val="5"/>
              <w:rPr>
                <w:rFonts w:ascii="Times New Roman" w:hAnsi="Times New Roman" w:cs="Times New Roman"/>
                <w:color w:val="000000"/>
              </w:rPr>
            </w:pPr>
            <w:r w:rsidRPr="005F5ED0">
              <w:rPr>
                <w:rFonts w:ascii="Times New Roman" w:hAnsi="Times New Roman" w:cs="Times New Roman"/>
                <w:color w:val="000000"/>
              </w:rPr>
              <w:t>Сохранение природной среды, в том числе естественных экологических систем, объектов животного и растительного мира в Медынском районе</w:t>
            </w:r>
          </w:p>
        </w:tc>
        <w:tc>
          <w:tcPr>
            <w:tcW w:w="888" w:type="dxa"/>
            <w:tcBorders>
              <w:top w:val="nil"/>
              <w:left w:val="nil"/>
              <w:bottom w:val="single" w:sz="4" w:space="0" w:color="000000"/>
              <w:right w:val="single" w:sz="4" w:space="0" w:color="000000"/>
            </w:tcBorders>
            <w:shd w:val="clear" w:color="auto" w:fill="auto"/>
            <w:hideMark/>
          </w:tcPr>
          <w:p w14:paraId="74D3CACF"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7C1850FF"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0603</w:t>
            </w:r>
          </w:p>
        </w:tc>
        <w:tc>
          <w:tcPr>
            <w:tcW w:w="978" w:type="dxa"/>
            <w:tcBorders>
              <w:top w:val="nil"/>
              <w:left w:val="nil"/>
              <w:bottom w:val="single" w:sz="4" w:space="0" w:color="000000"/>
              <w:right w:val="single" w:sz="4" w:space="0" w:color="000000"/>
            </w:tcBorders>
            <w:shd w:val="clear" w:color="auto" w:fill="auto"/>
            <w:hideMark/>
          </w:tcPr>
          <w:p w14:paraId="4BE832C2"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12 0 01 83100</w:t>
            </w:r>
          </w:p>
        </w:tc>
        <w:tc>
          <w:tcPr>
            <w:tcW w:w="1222" w:type="dxa"/>
            <w:tcBorders>
              <w:top w:val="nil"/>
              <w:left w:val="nil"/>
              <w:bottom w:val="single" w:sz="4" w:space="0" w:color="000000"/>
              <w:right w:val="single" w:sz="4" w:space="0" w:color="000000"/>
            </w:tcBorders>
            <w:shd w:val="clear" w:color="auto" w:fill="auto"/>
            <w:hideMark/>
          </w:tcPr>
          <w:p w14:paraId="25F01A83"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0735EBDC"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100 000,00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AA60959"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100 000,00</w:t>
            </w:r>
          </w:p>
        </w:tc>
      </w:tr>
      <w:tr w:rsidR="00A34907" w:rsidRPr="005F5ED0" w14:paraId="2949D9EF"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5F70BCC1"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03060ECF"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1A72D4BF"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0603</w:t>
            </w:r>
          </w:p>
        </w:tc>
        <w:tc>
          <w:tcPr>
            <w:tcW w:w="978" w:type="dxa"/>
            <w:tcBorders>
              <w:top w:val="nil"/>
              <w:left w:val="nil"/>
              <w:bottom w:val="single" w:sz="4" w:space="0" w:color="000000"/>
              <w:right w:val="single" w:sz="4" w:space="0" w:color="000000"/>
            </w:tcBorders>
            <w:shd w:val="clear" w:color="auto" w:fill="auto"/>
            <w:hideMark/>
          </w:tcPr>
          <w:p w14:paraId="42586A0C"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12 0 01 83100</w:t>
            </w:r>
          </w:p>
        </w:tc>
        <w:tc>
          <w:tcPr>
            <w:tcW w:w="1222" w:type="dxa"/>
            <w:tcBorders>
              <w:top w:val="nil"/>
              <w:left w:val="nil"/>
              <w:bottom w:val="single" w:sz="4" w:space="0" w:color="000000"/>
              <w:right w:val="single" w:sz="4" w:space="0" w:color="000000"/>
            </w:tcBorders>
            <w:shd w:val="clear" w:color="auto" w:fill="auto"/>
            <w:hideMark/>
          </w:tcPr>
          <w:p w14:paraId="54E923DA"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200</w:t>
            </w:r>
          </w:p>
        </w:tc>
        <w:tc>
          <w:tcPr>
            <w:tcW w:w="1597" w:type="dxa"/>
            <w:tcBorders>
              <w:top w:val="nil"/>
              <w:left w:val="nil"/>
              <w:bottom w:val="single" w:sz="4" w:space="0" w:color="000000"/>
              <w:right w:val="single" w:sz="4" w:space="0" w:color="000000"/>
            </w:tcBorders>
            <w:shd w:val="clear" w:color="000000" w:fill="FFFFFF"/>
            <w:noWrap/>
            <w:vAlign w:val="center"/>
            <w:hideMark/>
          </w:tcPr>
          <w:p w14:paraId="0F1145B4"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4ABC643"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100 000,00</w:t>
            </w:r>
          </w:p>
        </w:tc>
      </w:tr>
      <w:tr w:rsidR="00A34907" w:rsidRPr="005F5ED0" w14:paraId="0E710683"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113A77B9"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0B0FBC24"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75B172F0"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0603</w:t>
            </w:r>
          </w:p>
        </w:tc>
        <w:tc>
          <w:tcPr>
            <w:tcW w:w="978" w:type="dxa"/>
            <w:tcBorders>
              <w:top w:val="nil"/>
              <w:left w:val="nil"/>
              <w:bottom w:val="single" w:sz="4" w:space="0" w:color="000000"/>
              <w:right w:val="single" w:sz="4" w:space="0" w:color="000000"/>
            </w:tcBorders>
            <w:shd w:val="clear" w:color="auto" w:fill="auto"/>
            <w:hideMark/>
          </w:tcPr>
          <w:p w14:paraId="3393546E"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12 0 01 83100</w:t>
            </w:r>
          </w:p>
        </w:tc>
        <w:tc>
          <w:tcPr>
            <w:tcW w:w="1222" w:type="dxa"/>
            <w:tcBorders>
              <w:top w:val="nil"/>
              <w:left w:val="nil"/>
              <w:bottom w:val="single" w:sz="4" w:space="0" w:color="000000"/>
              <w:right w:val="single" w:sz="4" w:space="0" w:color="000000"/>
            </w:tcBorders>
            <w:shd w:val="clear" w:color="auto" w:fill="auto"/>
            <w:hideMark/>
          </w:tcPr>
          <w:p w14:paraId="361AC186"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240</w:t>
            </w:r>
          </w:p>
        </w:tc>
        <w:tc>
          <w:tcPr>
            <w:tcW w:w="1597" w:type="dxa"/>
            <w:tcBorders>
              <w:top w:val="nil"/>
              <w:left w:val="nil"/>
              <w:bottom w:val="single" w:sz="4" w:space="0" w:color="000000"/>
              <w:right w:val="single" w:sz="4" w:space="0" w:color="000000"/>
            </w:tcBorders>
            <w:shd w:val="clear" w:color="000000" w:fill="FFFFFF"/>
            <w:noWrap/>
            <w:vAlign w:val="center"/>
            <w:hideMark/>
          </w:tcPr>
          <w:p w14:paraId="3B7F090C"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38AE342"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100 000,00</w:t>
            </w:r>
          </w:p>
        </w:tc>
      </w:tr>
      <w:tr w:rsidR="00A34907" w:rsidRPr="005F5ED0" w14:paraId="515CFDBF"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2113761B" w14:textId="77777777" w:rsidR="00A34907" w:rsidRPr="005F5ED0" w:rsidRDefault="00A34907" w:rsidP="005F5ED0">
            <w:pPr>
              <w:outlineLvl w:val="4"/>
              <w:rPr>
                <w:rFonts w:ascii="Times New Roman" w:hAnsi="Times New Roman" w:cs="Times New Roman"/>
                <w:color w:val="000000"/>
              </w:rPr>
            </w:pPr>
            <w:r w:rsidRPr="005F5ED0">
              <w:rPr>
                <w:rFonts w:ascii="Times New Roman" w:hAnsi="Times New Roman" w:cs="Times New Roman"/>
                <w:color w:val="000000"/>
              </w:rPr>
              <w:t>Основное мероприятие "Экологическое образование и воспитание"</w:t>
            </w:r>
          </w:p>
        </w:tc>
        <w:tc>
          <w:tcPr>
            <w:tcW w:w="888" w:type="dxa"/>
            <w:tcBorders>
              <w:top w:val="nil"/>
              <w:left w:val="nil"/>
              <w:bottom w:val="single" w:sz="4" w:space="0" w:color="000000"/>
              <w:right w:val="single" w:sz="4" w:space="0" w:color="000000"/>
            </w:tcBorders>
            <w:shd w:val="clear" w:color="auto" w:fill="auto"/>
            <w:hideMark/>
          </w:tcPr>
          <w:p w14:paraId="02A6AB3A"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4F037323"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0603</w:t>
            </w:r>
          </w:p>
        </w:tc>
        <w:tc>
          <w:tcPr>
            <w:tcW w:w="978" w:type="dxa"/>
            <w:tcBorders>
              <w:top w:val="nil"/>
              <w:left w:val="nil"/>
              <w:bottom w:val="single" w:sz="4" w:space="0" w:color="000000"/>
              <w:right w:val="single" w:sz="4" w:space="0" w:color="000000"/>
            </w:tcBorders>
            <w:shd w:val="clear" w:color="auto" w:fill="auto"/>
            <w:hideMark/>
          </w:tcPr>
          <w:p w14:paraId="5264DFDB"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12 0 03 00000</w:t>
            </w:r>
          </w:p>
        </w:tc>
        <w:tc>
          <w:tcPr>
            <w:tcW w:w="1222" w:type="dxa"/>
            <w:tcBorders>
              <w:top w:val="nil"/>
              <w:left w:val="nil"/>
              <w:bottom w:val="single" w:sz="4" w:space="0" w:color="000000"/>
              <w:right w:val="single" w:sz="4" w:space="0" w:color="000000"/>
            </w:tcBorders>
            <w:shd w:val="clear" w:color="auto" w:fill="auto"/>
            <w:hideMark/>
          </w:tcPr>
          <w:p w14:paraId="02ECB2BF"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4D92093A"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90 000,00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678C69E"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90 000,00</w:t>
            </w:r>
          </w:p>
        </w:tc>
      </w:tr>
      <w:tr w:rsidR="00A34907" w:rsidRPr="005F5ED0" w14:paraId="5DFADB1C"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777F564F" w14:textId="77777777" w:rsidR="00A34907" w:rsidRPr="005F5ED0" w:rsidRDefault="00A34907" w:rsidP="005F5ED0">
            <w:pPr>
              <w:outlineLvl w:val="5"/>
              <w:rPr>
                <w:rFonts w:ascii="Times New Roman" w:hAnsi="Times New Roman" w:cs="Times New Roman"/>
                <w:color w:val="000000"/>
              </w:rPr>
            </w:pPr>
            <w:r w:rsidRPr="005F5ED0">
              <w:rPr>
                <w:rFonts w:ascii="Times New Roman" w:hAnsi="Times New Roman" w:cs="Times New Roman"/>
                <w:color w:val="000000"/>
              </w:rPr>
              <w:t>Сохранение природной среды, в том числе естественных экологических систем, объектов животного и растительного мира в Медынском районе</w:t>
            </w:r>
          </w:p>
        </w:tc>
        <w:tc>
          <w:tcPr>
            <w:tcW w:w="888" w:type="dxa"/>
            <w:tcBorders>
              <w:top w:val="nil"/>
              <w:left w:val="nil"/>
              <w:bottom w:val="single" w:sz="4" w:space="0" w:color="000000"/>
              <w:right w:val="single" w:sz="4" w:space="0" w:color="000000"/>
            </w:tcBorders>
            <w:shd w:val="clear" w:color="auto" w:fill="auto"/>
            <w:hideMark/>
          </w:tcPr>
          <w:p w14:paraId="6B1F114D"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21E7B9E0"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0603</w:t>
            </w:r>
          </w:p>
        </w:tc>
        <w:tc>
          <w:tcPr>
            <w:tcW w:w="978" w:type="dxa"/>
            <w:tcBorders>
              <w:top w:val="nil"/>
              <w:left w:val="nil"/>
              <w:bottom w:val="single" w:sz="4" w:space="0" w:color="000000"/>
              <w:right w:val="single" w:sz="4" w:space="0" w:color="000000"/>
            </w:tcBorders>
            <w:shd w:val="clear" w:color="auto" w:fill="auto"/>
            <w:hideMark/>
          </w:tcPr>
          <w:p w14:paraId="51D28670"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12 0 03 83100</w:t>
            </w:r>
          </w:p>
        </w:tc>
        <w:tc>
          <w:tcPr>
            <w:tcW w:w="1222" w:type="dxa"/>
            <w:tcBorders>
              <w:top w:val="nil"/>
              <w:left w:val="nil"/>
              <w:bottom w:val="single" w:sz="4" w:space="0" w:color="000000"/>
              <w:right w:val="single" w:sz="4" w:space="0" w:color="000000"/>
            </w:tcBorders>
            <w:shd w:val="clear" w:color="auto" w:fill="auto"/>
            <w:hideMark/>
          </w:tcPr>
          <w:p w14:paraId="147C5C25"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01E7A8AC"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90 000,00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F3E8EED"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90 000,00</w:t>
            </w:r>
          </w:p>
        </w:tc>
      </w:tr>
      <w:tr w:rsidR="00A34907" w:rsidRPr="005F5ED0" w14:paraId="2D7E87D8"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7BB4A0C7"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5B88E9CD"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2E7E52E3"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0603</w:t>
            </w:r>
          </w:p>
        </w:tc>
        <w:tc>
          <w:tcPr>
            <w:tcW w:w="978" w:type="dxa"/>
            <w:tcBorders>
              <w:top w:val="nil"/>
              <w:left w:val="nil"/>
              <w:bottom w:val="single" w:sz="4" w:space="0" w:color="000000"/>
              <w:right w:val="single" w:sz="4" w:space="0" w:color="000000"/>
            </w:tcBorders>
            <w:shd w:val="clear" w:color="auto" w:fill="auto"/>
            <w:hideMark/>
          </w:tcPr>
          <w:p w14:paraId="3F3E9A25"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12 0 03 83100</w:t>
            </w:r>
          </w:p>
        </w:tc>
        <w:tc>
          <w:tcPr>
            <w:tcW w:w="1222" w:type="dxa"/>
            <w:tcBorders>
              <w:top w:val="nil"/>
              <w:left w:val="nil"/>
              <w:bottom w:val="single" w:sz="4" w:space="0" w:color="000000"/>
              <w:right w:val="single" w:sz="4" w:space="0" w:color="000000"/>
            </w:tcBorders>
            <w:shd w:val="clear" w:color="auto" w:fill="auto"/>
            <w:hideMark/>
          </w:tcPr>
          <w:p w14:paraId="5FAC4273"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200</w:t>
            </w:r>
          </w:p>
        </w:tc>
        <w:tc>
          <w:tcPr>
            <w:tcW w:w="1597" w:type="dxa"/>
            <w:tcBorders>
              <w:top w:val="nil"/>
              <w:left w:val="nil"/>
              <w:bottom w:val="single" w:sz="4" w:space="0" w:color="000000"/>
              <w:right w:val="single" w:sz="4" w:space="0" w:color="000000"/>
            </w:tcBorders>
            <w:shd w:val="clear" w:color="000000" w:fill="FFFFFF"/>
            <w:noWrap/>
            <w:vAlign w:val="center"/>
            <w:hideMark/>
          </w:tcPr>
          <w:p w14:paraId="6E7E1AC7"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90 000,00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6D63ECC"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90 000,00</w:t>
            </w:r>
          </w:p>
        </w:tc>
      </w:tr>
      <w:tr w:rsidR="00A34907" w:rsidRPr="005F5ED0" w14:paraId="296ED87C"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6A2E446E"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 xml:space="preserve">Иные закупки товаров, работ и услуг для обеспечения </w:t>
            </w:r>
            <w:r w:rsidRPr="005F5ED0">
              <w:rPr>
                <w:rFonts w:ascii="Times New Roman" w:hAnsi="Times New Roman" w:cs="Times New Roman"/>
                <w:color w:val="000000"/>
              </w:rPr>
              <w:lastRenderedPageBreak/>
              <w:t>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0C041D6F"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lastRenderedPageBreak/>
              <w:t>003</w:t>
            </w:r>
          </w:p>
        </w:tc>
        <w:tc>
          <w:tcPr>
            <w:tcW w:w="1127" w:type="dxa"/>
            <w:tcBorders>
              <w:top w:val="nil"/>
              <w:left w:val="nil"/>
              <w:bottom w:val="single" w:sz="4" w:space="0" w:color="000000"/>
              <w:right w:val="single" w:sz="4" w:space="0" w:color="000000"/>
            </w:tcBorders>
            <w:shd w:val="clear" w:color="auto" w:fill="auto"/>
            <w:hideMark/>
          </w:tcPr>
          <w:p w14:paraId="14E9ED44"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0603</w:t>
            </w:r>
          </w:p>
        </w:tc>
        <w:tc>
          <w:tcPr>
            <w:tcW w:w="978" w:type="dxa"/>
            <w:tcBorders>
              <w:top w:val="nil"/>
              <w:left w:val="nil"/>
              <w:bottom w:val="single" w:sz="4" w:space="0" w:color="000000"/>
              <w:right w:val="single" w:sz="4" w:space="0" w:color="000000"/>
            </w:tcBorders>
            <w:shd w:val="clear" w:color="auto" w:fill="auto"/>
            <w:hideMark/>
          </w:tcPr>
          <w:p w14:paraId="6D3FF72F"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12 0 03 83100</w:t>
            </w:r>
          </w:p>
        </w:tc>
        <w:tc>
          <w:tcPr>
            <w:tcW w:w="1222" w:type="dxa"/>
            <w:tcBorders>
              <w:top w:val="nil"/>
              <w:left w:val="nil"/>
              <w:bottom w:val="single" w:sz="4" w:space="0" w:color="000000"/>
              <w:right w:val="single" w:sz="4" w:space="0" w:color="000000"/>
            </w:tcBorders>
            <w:shd w:val="clear" w:color="auto" w:fill="auto"/>
            <w:hideMark/>
          </w:tcPr>
          <w:p w14:paraId="49FAA9BB"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240</w:t>
            </w:r>
          </w:p>
        </w:tc>
        <w:tc>
          <w:tcPr>
            <w:tcW w:w="1597" w:type="dxa"/>
            <w:tcBorders>
              <w:top w:val="nil"/>
              <w:left w:val="nil"/>
              <w:bottom w:val="single" w:sz="4" w:space="0" w:color="000000"/>
              <w:right w:val="single" w:sz="4" w:space="0" w:color="000000"/>
            </w:tcBorders>
            <w:shd w:val="clear" w:color="000000" w:fill="FFFFFF"/>
            <w:noWrap/>
            <w:vAlign w:val="center"/>
            <w:hideMark/>
          </w:tcPr>
          <w:p w14:paraId="304E34E4"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90 000,00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34FCD05"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90 000,00</w:t>
            </w:r>
          </w:p>
        </w:tc>
      </w:tr>
      <w:tr w:rsidR="00A34907" w:rsidRPr="005F5ED0" w14:paraId="3748FEFF"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1C73C41F" w14:textId="77777777" w:rsidR="00A34907" w:rsidRPr="005F5ED0" w:rsidRDefault="00A34907" w:rsidP="005F5ED0">
            <w:pPr>
              <w:outlineLvl w:val="0"/>
              <w:rPr>
                <w:rFonts w:ascii="Times New Roman" w:hAnsi="Times New Roman" w:cs="Times New Roman"/>
                <w:color w:val="000000"/>
              </w:rPr>
            </w:pPr>
            <w:r w:rsidRPr="005F5ED0">
              <w:rPr>
                <w:rFonts w:ascii="Times New Roman" w:hAnsi="Times New Roman" w:cs="Times New Roman"/>
                <w:color w:val="000000"/>
              </w:rPr>
              <w:t>ОБРАЗОВАНИЕ</w:t>
            </w:r>
          </w:p>
        </w:tc>
        <w:tc>
          <w:tcPr>
            <w:tcW w:w="888" w:type="dxa"/>
            <w:tcBorders>
              <w:top w:val="nil"/>
              <w:left w:val="nil"/>
              <w:bottom w:val="single" w:sz="4" w:space="0" w:color="000000"/>
              <w:right w:val="single" w:sz="4" w:space="0" w:color="000000"/>
            </w:tcBorders>
            <w:shd w:val="clear" w:color="auto" w:fill="auto"/>
            <w:hideMark/>
          </w:tcPr>
          <w:p w14:paraId="2037A025" w14:textId="77777777" w:rsidR="00A34907" w:rsidRPr="005F5ED0" w:rsidRDefault="00A34907" w:rsidP="005F5ED0">
            <w:pPr>
              <w:jc w:val="center"/>
              <w:outlineLvl w:val="0"/>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11077ED7" w14:textId="77777777" w:rsidR="00A34907" w:rsidRPr="005F5ED0" w:rsidRDefault="00A34907" w:rsidP="005F5ED0">
            <w:pPr>
              <w:jc w:val="center"/>
              <w:outlineLvl w:val="0"/>
              <w:rPr>
                <w:rFonts w:ascii="Times New Roman" w:hAnsi="Times New Roman" w:cs="Times New Roman"/>
                <w:color w:val="000000"/>
              </w:rPr>
            </w:pPr>
            <w:r w:rsidRPr="005F5ED0">
              <w:rPr>
                <w:rFonts w:ascii="Times New Roman" w:hAnsi="Times New Roman" w:cs="Times New Roman"/>
                <w:color w:val="000000"/>
              </w:rPr>
              <w:t>0700</w:t>
            </w:r>
          </w:p>
        </w:tc>
        <w:tc>
          <w:tcPr>
            <w:tcW w:w="978" w:type="dxa"/>
            <w:tcBorders>
              <w:top w:val="nil"/>
              <w:left w:val="nil"/>
              <w:bottom w:val="single" w:sz="4" w:space="0" w:color="000000"/>
              <w:right w:val="single" w:sz="4" w:space="0" w:color="000000"/>
            </w:tcBorders>
            <w:shd w:val="clear" w:color="auto" w:fill="auto"/>
            <w:hideMark/>
          </w:tcPr>
          <w:p w14:paraId="6799B7F3" w14:textId="77777777" w:rsidR="00A34907" w:rsidRPr="005F5ED0" w:rsidRDefault="00A34907" w:rsidP="005F5ED0">
            <w:pPr>
              <w:jc w:val="center"/>
              <w:outlineLvl w:val="0"/>
              <w:rPr>
                <w:rFonts w:ascii="Times New Roman" w:hAnsi="Times New Roman" w:cs="Times New Roman"/>
                <w:color w:val="000000"/>
              </w:rPr>
            </w:pPr>
            <w:r w:rsidRPr="005F5ED0">
              <w:rPr>
                <w:rFonts w:ascii="Times New Roman" w:hAnsi="Times New Roman" w:cs="Times New Roman"/>
                <w:color w:val="000000"/>
              </w:rPr>
              <w:t> </w:t>
            </w:r>
          </w:p>
        </w:tc>
        <w:tc>
          <w:tcPr>
            <w:tcW w:w="1222" w:type="dxa"/>
            <w:tcBorders>
              <w:top w:val="nil"/>
              <w:left w:val="nil"/>
              <w:bottom w:val="single" w:sz="4" w:space="0" w:color="000000"/>
              <w:right w:val="single" w:sz="4" w:space="0" w:color="000000"/>
            </w:tcBorders>
            <w:shd w:val="clear" w:color="auto" w:fill="auto"/>
            <w:hideMark/>
          </w:tcPr>
          <w:p w14:paraId="0F32C7D0" w14:textId="77777777" w:rsidR="00A34907" w:rsidRPr="005F5ED0" w:rsidRDefault="00A34907" w:rsidP="005F5ED0">
            <w:pPr>
              <w:jc w:val="center"/>
              <w:outlineLvl w:val="0"/>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2A282492" w14:textId="77777777" w:rsidR="00A34907" w:rsidRPr="005F5ED0" w:rsidRDefault="00A34907" w:rsidP="005F5ED0">
            <w:pPr>
              <w:jc w:val="right"/>
              <w:outlineLvl w:val="0"/>
              <w:rPr>
                <w:rFonts w:ascii="Times New Roman" w:hAnsi="Times New Roman" w:cs="Times New Roman"/>
                <w:color w:val="000000"/>
              </w:rPr>
            </w:pPr>
            <w:r w:rsidRPr="005F5ED0">
              <w:rPr>
                <w:rFonts w:ascii="Times New Roman" w:hAnsi="Times New Roman" w:cs="Times New Roman"/>
                <w:color w:val="000000"/>
              </w:rPr>
              <w:t>500,00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10FBCBE" w14:textId="77777777" w:rsidR="00A34907" w:rsidRPr="005F5ED0" w:rsidRDefault="00A34907" w:rsidP="005F5ED0">
            <w:pPr>
              <w:jc w:val="right"/>
              <w:outlineLvl w:val="0"/>
              <w:rPr>
                <w:rFonts w:ascii="Times New Roman" w:hAnsi="Times New Roman" w:cs="Times New Roman"/>
                <w:color w:val="000000"/>
              </w:rPr>
            </w:pPr>
            <w:r w:rsidRPr="005F5ED0">
              <w:rPr>
                <w:rFonts w:ascii="Times New Roman" w:hAnsi="Times New Roman" w:cs="Times New Roman"/>
                <w:color w:val="000000"/>
              </w:rPr>
              <w:t>100 000,00</w:t>
            </w:r>
          </w:p>
        </w:tc>
      </w:tr>
      <w:tr w:rsidR="00A34907" w:rsidRPr="005F5ED0" w14:paraId="71CD5E3C"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066B3CEE" w14:textId="77777777" w:rsidR="00A34907" w:rsidRPr="005F5ED0" w:rsidRDefault="00A34907" w:rsidP="005F5ED0">
            <w:pPr>
              <w:outlineLvl w:val="1"/>
              <w:rPr>
                <w:rFonts w:ascii="Times New Roman" w:hAnsi="Times New Roman" w:cs="Times New Roman"/>
                <w:color w:val="000000"/>
              </w:rPr>
            </w:pPr>
            <w:r w:rsidRPr="005F5ED0">
              <w:rPr>
                <w:rFonts w:ascii="Times New Roman" w:hAnsi="Times New Roman" w:cs="Times New Roman"/>
                <w:color w:val="000000"/>
              </w:rPr>
              <w:t>Профессиональная подготовка, переподготовка и повышение квалификации</w:t>
            </w:r>
          </w:p>
        </w:tc>
        <w:tc>
          <w:tcPr>
            <w:tcW w:w="888" w:type="dxa"/>
            <w:tcBorders>
              <w:top w:val="nil"/>
              <w:left w:val="nil"/>
              <w:bottom w:val="single" w:sz="4" w:space="0" w:color="000000"/>
              <w:right w:val="single" w:sz="4" w:space="0" w:color="000000"/>
            </w:tcBorders>
            <w:shd w:val="clear" w:color="auto" w:fill="auto"/>
            <w:hideMark/>
          </w:tcPr>
          <w:p w14:paraId="5B0D2417" w14:textId="77777777" w:rsidR="00A34907" w:rsidRPr="005F5ED0" w:rsidRDefault="00A34907" w:rsidP="005F5ED0">
            <w:pPr>
              <w:jc w:val="center"/>
              <w:outlineLvl w:val="1"/>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222E77F3" w14:textId="77777777" w:rsidR="00A34907" w:rsidRPr="005F5ED0" w:rsidRDefault="00A34907" w:rsidP="005F5ED0">
            <w:pPr>
              <w:jc w:val="center"/>
              <w:outlineLvl w:val="1"/>
              <w:rPr>
                <w:rFonts w:ascii="Times New Roman" w:hAnsi="Times New Roman" w:cs="Times New Roman"/>
                <w:color w:val="000000"/>
              </w:rPr>
            </w:pPr>
            <w:r w:rsidRPr="005F5ED0">
              <w:rPr>
                <w:rFonts w:ascii="Times New Roman" w:hAnsi="Times New Roman" w:cs="Times New Roman"/>
                <w:color w:val="000000"/>
              </w:rPr>
              <w:t>0705</w:t>
            </w:r>
          </w:p>
        </w:tc>
        <w:tc>
          <w:tcPr>
            <w:tcW w:w="978" w:type="dxa"/>
            <w:tcBorders>
              <w:top w:val="nil"/>
              <w:left w:val="nil"/>
              <w:bottom w:val="single" w:sz="4" w:space="0" w:color="000000"/>
              <w:right w:val="single" w:sz="4" w:space="0" w:color="000000"/>
            </w:tcBorders>
            <w:shd w:val="clear" w:color="auto" w:fill="auto"/>
            <w:hideMark/>
          </w:tcPr>
          <w:p w14:paraId="6BBC66D6" w14:textId="77777777" w:rsidR="00A34907" w:rsidRPr="005F5ED0" w:rsidRDefault="00A34907" w:rsidP="005F5ED0">
            <w:pPr>
              <w:jc w:val="center"/>
              <w:outlineLvl w:val="1"/>
              <w:rPr>
                <w:rFonts w:ascii="Times New Roman" w:hAnsi="Times New Roman" w:cs="Times New Roman"/>
                <w:color w:val="000000"/>
              </w:rPr>
            </w:pPr>
            <w:r w:rsidRPr="005F5ED0">
              <w:rPr>
                <w:rFonts w:ascii="Times New Roman" w:hAnsi="Times New Roman" w:cs="Times New Roman"/>
                <w:color w:val="000000"/>
              </w:rPr>
              <w:t> </w:t>
            </w:r>
          </w:p>
        </w:tc>
        <w:tc>
          <w:tcPr>
            <w:tcW w:w="1222" w:type="dxa"/>
            <w:tcBorders>
              <w:top w:val="nil"/>
              <w:left w:val="nil"/>
              <w:bottom w:val="single" w:sz="4" w:space="0" w:color="000000"/>
              <w:right w:val="single" w:sz="4" w:space="0" w:color="000000"/>
            </w:tcBorders>
            <w:shd w:val="clear" w:color="auto" w:fill="auto"/>
            <w:hideMark/>
          </w:tcPr>
          <w:p w14:paraId="35C21D79" w14:textId="77777777" w:rsidR="00A34907" w:rsidRPr="005F5ED0" w:rsidRDefault="00A34907" w:rsidP="005F5ED0">
            <w:pPr>
              <w:jc w:val="center"/>
              <w:outlineLvl w:val="1"/>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72F17D00" w14:textId="77777777" w:rsidR="00A34907" w:rsidRPr="005F5ED0" w:rsidRDefault="00A34907" w:rsidP="005F5ED0">
            <w:pPr>
              <w:jc w:val="right"/>
              <w:outlineLvl w:val="1"/>
              <w:rPr>
                <w:rFonts w:ascii="Times New Roman" w:hAnsi="Times New Roman" w:cs="Times New Roman"/>
                <w:color w:val="000000"/>
              </w:rPr>
            </w:pPr>
            <w:r w:rsidRPr="005F5ED0">
              <w:rPr>
                <w:rFonts w:ascii="Times New Roman" w:hAnsi="Times New Roman" w:cs="Times New Roman"/>
                <w:color w:val="000000"/>
              </w:rPr>
              <w:t>500,00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555653B" w14:textId="77777777" w:rsidR="00A34907" w:rsidRPr="005F5ED0" w:rsidRDefault="00A34907" w:rsidP="005F5ED0">
            <w:pPr>
              <w:jc w:val="right"/>
              <w:outlineLvl w:val="1"/>
              <w:rPr>
                <w:rFonts w:ascii="Times New Roman" w:hAnsi="Times New Roman" w:cs="Times New Roman"/>
                <w:color w:val="000000"/>
              </w:rPr>
            </w:pPr>
            <w:r w:rsidRPr="005F5ED0">
              <w:rPr>
                <w:rFonts w:ascii="Times New Roman" w:hAnsi="Times New Roman" w:cs="Times New Roman"/>
                <w:color w:val="000000"/>
              </w:rPr>
              <w:t>100 000,00</w:t>
            </w:r>
          </w:p>
        </w:tc>
      </w:tr>
      <w:tr w:rsidR="00A34907" w:rsidRPr="005F5ED0" w14:paraId="6DE58D03" w14:textId="77777777" w:rsidTr="00A34907">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14:paraId="6EA522A6" w14:textId="77777777" w:rsidR="00A34907" w:rsidRPr="005F5ED0" w:rsidRDefault="00A34907" w:rsidP="005F5ED0">
            <w:pPr>
              <w:outlineLvl w:val="2"/>
              <w:rPr>
                <w:rFonts w:ascii="Times New Roman" w:hAnsi="Times New Roman" w:cs="Times New Roman"/>
                <w:color w:val="000000"/>
              </w:rPr>
            </w:pPr>
            <w:r w:rsidRPr="005F5ED0">
              <w:rPr>
                <w:rFonts w:ascii="Times New Roman" w:hAnsi="Times New Roman" w:cs="Times New Roman"/>
                <w:color w:val="000000"/>
              </w:rPr>
              <w:t>Ведомственная целевая программа муниципального района "Медынский район" "Развитие местного самоуправления, муниципальной службы и кадрового потенциала в муниципальном районе"</w:t>
            </w:r>
          </w:p>
        </w:tc>
        <w:tc>
          <w:tcPr>
            <w:tcW w:w="888" w:type="dxa"/>
            <w:tcBorders>
              <w:top w:val="nil"/>
              <w:left w:val="nil"/>
              <w:bottom w:val="single" w:sz="4" w:space="0" w:color="000000"/>
              <w:right w:val="single" w:sz="4" w:space="0" w:color="000000"/>
            </w:tcBorders>
            <w:shd w:val="clear" w:color="auto" w:fill="auto"/>
            <w:hideMark/>
          </w:tcPr>
          <w:p w14:paraId="502F2813"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3C213ECA"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0705</w:t>
            </w:r>
          </w:p>
        </w:tc>
        <w:tc>
          <w:tcPr>
            <w:tcW w:w="978" w:type="dxa"/>
            <w:tcBorders>
              <w:top w:val="nil"/>
              <w:left w:val="nil"/>
              <w:bottom w:val="single" w:sz="4" w:space="0" w:color="000000"/>
              <w:right w:val="single" w:sz="4" w:space="0" w:color="000000"/>
            </w:tcBorders>
            <w:shd w:val="clear" w:color="auto" w:fill="auto"/>
            <w:hideMark/>
          </w:tcPr>
          <w:p w14:paraId="627295B6"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64 0 00 00000</w:t>
            </w:r>
          </w:p>
        </w:tc>
        <w:tc>
          <w:tcPr>
            <w:tcW w:w="1222" w:type="dxa"/>
            <w:tcBorders>
              <w:top w:val="nil"/>
              <w:left w:val="nil"/>
              <w:bottom w:val="single" w:sz="4" w:space="0" w:color="000000"/>
              <w:right w:val="single" w:sz="4" w:space="0" w:color="000000"/>
            </w:tcBorders>
            <w:shd w:val="clear" w:color="auto" w:fill="auto"/>
            <w:hideMark/>
          </w:tcPr>
          <w:p w14:paraId="60E64826"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7D6ABC42" w14:textId="77777777" w:rsidR="00A34907" w:rsidRPr="005F5ED0" w:rsidRDefault="00A34907" w:rsidP="005F5ED0">
            <w:pPr>
              <w:jc w:val="right"/>
              <w:outlineLvl w:val="2"/>
              <w:rPr>
                <w:rFonts w:ascii="Times New Roman" w:hAnsi="Times New Roman" w:cs="Times New Roman"/>
                <w:color w:val="000000"/>
              </w:rPr>
            </w:pPr>
            <w:r w:rsidRPr="005F5ED0">
              <w:rPr>
                <w:rFonts w:ascii="Times New Roman" w:hAnsi="Times New Roman" w:cs="Times New Roman"/>
                <w:color w:val="000000"/>
              </w:rPr>
              <w:t>500,00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2C523BF" w14:textId="77777777" w:rsidR="00A34907" w:rsidRPr="005F5ED0" w:rsidRDefault="00A34907" w:rsidP="005F5ED0">
            <w:pPr>
              <w:jc w:val="right"/>
              <w:outlineLvl w:val="2"/>
              <w:rPr>
                <w:rFonts w:ascii="Times New Roman" w:hAnsi="Times New Roman" w:cs="Times New Roman"/>
                <w:color w:val="000000"/>
              </w:rPr>
            </w:pPr>
            <w:r w:rsidRPr="005F5ED0">
              <w:rPr>
                <w:rFonts w:ascii="Times New Roman" w:hAnsi="Times New Roman" w:cs="Times New Roman"/>
                <w:color w:val="000000"/>
              </w:rPr>
              <w:t>100 000,00</w:t>
            </w:r>
          </w:p>
        </w:tc>
      </w:tr>
      <w:tr w:rsidR="00A34907" w:rsidRPr="005F5ED0" w14:paraId="4D36377D"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1A5F9BBC" w14:textId="77777777" w:rsidR="00A34907" w:rsidRPr="005F5ED0" w:rsidRDefault="00A34907" w:rsidP="005F5ED0">
            <w:pPr>
              <w:outlineLvl w:val="5"/>
              <w:rPr>
                <w:rFonts w:ascii="Times New Roman" w:hAnsi="Times New Roman" w:cs="Times New Roman"/>
                <w:color w:val="000000"/>
              </w:rPr>
            </w:pPr>
            <w:r w:rsidRPr="005F5ED0">
              <w:rPr>
                <w:rFonts w:ascii="Times New Roman" w:hAnsi="Times New Roman" w:cs="Times New Roman"/>
                <w:color w:val="000000"/>
              </w:rPr>
              <w:t>Переподготовка и повышение кадров в МР "Медынский район"</w:t>
            </w:r>
          </w:p>
        </w:tc>
        <w:tc>
          <w:tcPr>
            <w:tcW w:w="888" w:type="dxa"/>
            <w:tcBorders>
              <w:top w:val="nil"/>
              <w:left w:val="nil"/>
              <w:bottom w:val="single" w:sz="4" w:space="0" w:color="000000"/>
              <w:right w:val="single" w:sz="4" w:space="0" w:color="000000"/>
            </w:tcBorders>
            <w:shd w:val="clear" w:color="auto" w:fill="auto"/>
            <w:hideMark/>
          </w:tcPr>
          <w:p w14:paraId="60E647A6"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7D5788A9"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0705</w:t>
            </w:r>
          </w:p>
        </w:tc>
        <w:tc>
          <w:tcPr>
            <w:tcW w:w="978" w:type="dxa"/>
            <w:tcBorders>
              <w:top w:val="nil"/>
              <w:left w:val="nil"/>
              <w:bottom w:val="single" w:sz="4" w:space="0" w:color="000000"/>
              <w:right w:val="single" w:sz="4" w:space="0" w:color="000000"/>
            </w:tcBorders>
            <w:shd w:val="clear" w:color="auto" w:fill="auto"/>
            <w:hideMark/>
          </w:tcPr>
          <w:p w14:paraId="2222C809"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64 0 00 00780</w:t>
            </w:r>
          </w:p>
        </w:tc>
        <w:tc>
          <w:tcPr>
            <w:tcW w:w="1222" w:type="dxa"/>
            <w:tcBorders>
              <w:top w:val="nil"/>
              <w:left w:val="nil"/>
              <w:bottom w:val="single" w:sz="4" w:space="0" w:color="000000"/>
              <w:right w:val="single" w:sz="4" w:space="0" w:color="000000"/>
            </w:tcBorders>
            <w:shd w:val="clear" w:color="auto" w:fill="auto"/>
            <w:hideMark/>
          </w:tcPr>
          <w:p w14:paraId="2B60D8DD"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3D6C56B9"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500,00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047D924"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100 000,00</w:t>
            </w:r>
          </w:p>
        </w:tc>
      </w:tr>
      <w:tr w:rsidR="00A34907" w:rsidRPr="005F5ED0" w14:paraId="76CCD588"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33FB951F"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55949084"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3F78F204"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0705</w:t>
            </w:r>
          </w:p>
        </w:tc>
        <w:tc>
          <w:tcPr>
            <w:tcW w:w="978" w:type="dxa"/>
            <w:tcBorders>
              <w:top w:val="nil"/>
              <w:left w:val="nil"/>
              <w:bottom w:val="single" w:sz="4" w:space="0" w:color="000000"/>
              <w:right w:val="single" w:sz="4" w:space="0" w:color="000000"/>
            </w:tcBorders>
            <w:shd w:val="clear" w:color="auto" w:fill="auto"/>
            <w:hideMark/>
          </w:tcPr>
          <w:p w14:paraId="1DE96A08"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64 0 00 00780</w:t>
            </w:r>
          </w:p>
        </w:tc>
        <w:tc>
          <w:tcPr>
            <w:tcW w:w="1222" w:type="dxa"/>
            <w:tcBorders>
              <w:top w:val="nil"/>
              <w:left w:val="nil"/>
              <w:bottom w:val="single" w:sz="4" w:space="0" w:color="000000"/>
              <w:right w:val="single" w:sz="4" w:space="0" w:color="000000"/>
            </w:tcBorders>
            <w:shd w:val="clear" w:color="auto" w:fill="auto"/>
            <w:hideMark/>
          </w:tcPr>
          <w:p w14:paraId="1E9581EF"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200</w:t>
            </w:r>
          </w:p>
        </w:tc>
        <w:tc>
          <w:tcPr>
            <w:tcW w:w="1597" w:type="dxa"/>
            <w:tcBorders>
              <w:top w:val="nil"/>
              <w:left w:val="nil"/>
              <w:bottom w:val="single" w:sz="4" w:space="0" w:color="000000"/>
              <w:right w:val="single" w:sz="4" w:space="0" w:color="000000"/>
            </w:tcBorders>
            <w:shd w:val="clear" w:color="000000" w:fill="FFFFFF"/>
            <w:noWrap/>
            <w:vAlign w:val="center"/>
            <w:hideMark/>
          </w:tcPr>
          <w:p w14:paraId="68A67D2C"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500,00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61CE889"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100 000,00</w:t>
            </w:r>
          </w:p>
        </w:tc>
      </w:tr>
      <w:tr w:rsidR="00A34907" w:rsidRPr="005F5ED0" w14:paraId="2E5F8938"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2B28AED4"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52C7CE8F"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564C3218"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0705</w:t>
            </w:r>
          </w:p>
        </w:tc>
        <w:tc>
          <w:tcPr>
            <w:tcW w:w="978" w:type="dxa"/>
            <w:tcBorders>
              <w:top w:val="nil"/>
              <w:left w:val="nil"/>
              <w:bottom w:val="single" w:sz="4" w:space="0" w:color="000000"/>
              <w:right w:val="single" w:sz="4" w:space="0" w:color="000000"/>
            </w:tcBorders>
            <w:shd w:val="clear" w:color="auto" w:fill="auto"/>
            <w:hideMark/>
          </w:tcPr>
          <w:p w14:paraId="442A9D02"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64 0 00 00780</w:t>
            </w:r>
          </w:p>
        </w:tc>
        <w:tc>
          <w:tcPr>
            <w:tcW w:w="1222" w:type="dxa"/>
            <w:tcBorders>
              <w:top w:val="nil"/>
              <w:left w:val="nil"/>
              <w:bottom w:val="single" w:sz="4" w:space="0" w:color="000000"/>
              <w:right w:val="single" w:sz="4" w:space="0" w:color="000000"/>
            </w:tcBorders>
            <w:shd w:val="clear" w:color="auto" w:fill="auto"/>
            <w:hideMark/>
          </w:tcPr>
          <w:p w14:paraId="31D62AD9"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240</w:t>
            </w:r>
          </w:p>
        </w:tc>
        <w:tc>
          <w:tcPr>
            <w:tcW w:w="1597" w:type="dxa"/>
            <w:tcBorders>
              <w:top w:val="nil"/>
              <w:left w:val="nil"/>
              <w:bottom w:val="single" w:sz="4" w:space="0" w:color="000000"/>
              <w:right w:val="single" w:sz="4" w:space="0" w:color="000000"/>
            </w:tcBorders>
            <w:shd w:val="clear" w:color="000000" w:fill="FFFFFF"/>
            <w:noWrap/>
            <w:vAlign w:val="center"/>
            <w:hideMark/>
          </w:tcPr>
          <w:p w14:paraId="00368780"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500,00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6F8E39C"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100 000,00</w:t>
            </w:r>
          </w:p>
        </w:tc>
      </w:tr>
      <w:tr w:rsidR="00A34907" w:rsidRPr="005F5ED0" w14:paraId="1AB9681C"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221FEA4F" w14:textId="77777777" w:rsidR="00A34907" w:rsidRPr="005F5ED0" w:rsidRDefault="00A34907" w:rsidP="005F5ED0">
            <w:pPr>
              <w:outlineLvl w:val="0"/>
              <w:rPr>
                <w:rFonts w:ascii="Times New Roman" w:hAnsi="Times New Roman" w:cs="Times New Roman"/>
                <w:color w:val="000000"/>
              </w:rPr>
            </w:pPr>
            <w:r w:rsidRPr="005F5ED0">
              <w:rPr>
                <w:rFonts w:ascii="Times New Roman" w:hAnsi="Times New Roman" w:cs="Times New Roman"/>
                <w:color w:val="000000"/>
              </w:rPr>
              <w:t>СОЦИАЛЬНАЯ ПОЛИТИКА</w:t>
            </w:r>
          </w:p>
        </w:tc>
        <w:tc>
          <w:tcPr>
            <w:tcW w:w="888" w:type="dxa"/>
            <w:tcBorders>
              <w:top w:val="nil"/>
              <w:left w:val="nil"/>
              <w:bottom w:val="single" w:sz="4" w:space="0" w:color="000000"/>
              <w:right w:val="single" w:sz="4" w:space="0" w:color="000000"/>
            </w:tcBorders>
            <w:shd w:val="clear" w:color="auto" w:fill="auto"/>
            <w:hideMark/>
          </w:tcPr>
          <w:p w14:paraId="3D6C9EAF" w14:textId="77777777" w:rsidR="00A34907" w:rsidRPr="005F5ED0" w:rsidRDefault="00A34907" w:rsidP="005F5ED0">
            <w:pPr>
              <w:jc w:val="center"/>
              <w:outlineLvl w:val="0"/>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0B106C14" w14:textId="77777777" w:rsidR="00A34907" w:rsidRPr="005F5ED0" w:rsidRDefault="00A34907" w:rsidP="005F5ED0">
            <w:pPr>
              <w:jc w:val="center"/>
              <w:outlineLvl w:val="0"/>
              <w:rPr>
                <w:rFonts w:ascii="Times New Roman" w:hAnsi="Times New Roman" w:cs="Times New Roman"/>
                <w:color w:val="000000"/>
              </w:rPr>
            </w:pPr>
            <w:r w:rsidRPr="005F5ED0">
              <w:rPr>
                <w:rFonts w:ascii="Times New Roman" w:hAnsi="Times New Roman" w:cs="Times New Roman"/>
                <w:color w:val="000000"/>
              </w:rPr>
              <w:t>1000</w:t>
            </w:r>
          </w:p>
        </w:tc>
        <w:tc>
          <w:tcPr>
            <w:tcW w:w="978" w:type="dxa"/>
            <w:tcBorders>
              <w:top w:val="nil"/>
              <w:left w:val="nil"/>
              <w:bottom w:val="single" w:sz="4" w:space="0" w:color="000000"/>
              <w:right w:val="single" w:sz="4" w:space="0" w:color="000000"/>
            </w:tcBorders>
            <w:shd w:val="clear" w:color="auto" w:fill="auto"/>
            <w:hideMark/>
          </w:tcPr>
          <w:p w14:paraId="100F0034" w14:textId="77777777" w:rsidR="00A34907" w:rsidRPr="005F5ED0" w:rsidRDefault="00A34907" w:rsidP="005F5ED0">
            <w:pPr>
              <w:jc w:val="center"/>
              <w:outlineLvl w:val="0"/>
              <w:rPr>
                <w:rFonts w:ascii="Times New Roman" w:hAnsi="Times New Roman" w:cs="Times New Roman"/>
                <w:color w:val="000000"/>
              </w:rPr>
            </w:pPr>
            <w:r w:rsidRPr="005F5ED0">
              <w:rPr>
                <w:rFonts w:ascii="Times New Roman" w:hAnsi="Times New Roman" w:cs="Times New Roman"/>
                <w:color w:val="000000"/>
              </w:rPr>
              <w:t> </w:t>
            </w:r>
          </w:p>
        </w:tc>
        <w:tc>
          <w:tcPr>
            <w:tcW w:w="1222" w:type="dxa"/>
            <w:tcBorders>
              <w:top w:val="nil"/>
              <w:left w:val="nil"/>
              <w:bottom w:val="single" w:sz="4" w:space="0" w:color="000000"/>
              <w:right w:val="single" w:sz="4" w:space="0" w:color="000000"/>
            </w:tcBorders>
            <w:shd w:val="clear" w:color="auto" w:fill="auto"/>
            <w:hideMark/>
          </w:tcPr>
          <w:p w14:paraId="2A878290" w14:textId="77777777" w:rsidR="00A34907" w:rsidRPr="005F5ED0" w:rsidRDefault="00A34907" w:rsidP="005F5ED0">
            <w:pPr>
              <w:jc w:val="center"/>
              <w:outlineLvl w:val="0"/>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2BA8A694" w14:textId="77777777" w:rsidR="00A34907" w:rsidRPr="005F5ED0" w:rsidRDefault="00A34907" w:rsidP="005F5ED0">
            <w:pPr>
              <w:jc w:val="right"/>
              <w:outlineLvl w:val="0"/>
              <w:rPr>
                <w:rFonts w:ascii="Times New Roman" w:hAnsi="Times New Roman" w:cs="Times New Roman"/>
                <w:color w:val="000000"/>
              </w:rPr>
            </w:pPr>
            <w:r w:rsidRPr="005F5ED0">
              <w:rPr>
                <w:rFonts w:ascii="Times New Roman" w:hAnsi="Times New Roman" w:cs="Times New Roman"/>
                <w:color w:val="000000"/>
              </w:rPr>
              <w:t>17 482 247,95</w:t>
            </w:r>
          </w:p>
        </w:tc>
        <w:tc>
          <w:tcPr>
            <w:tcW w:w="1462" w:type="dxa"/>
            <w:tcBorders>
              <w:top w:val="nil"/>
              <w:left w:val="nil"/>
              <w:bottom w:val="single" w:sz="4" w:space="0" w:color="000000"/>
              <w:right w:val="single" w:sz="4" w:space="0" w:color="000000"/>
            </w:tcBorders>
            <w:shd w:val="clear" w:color="000000" w:fill="FFFFFF"/>
            <w:noWrap/>
            <w:vAlign w:val="center"/>
            <w:hideMark/>
          </w:tcPr>
          <w:p w14:paraId="000B548F" w14:textId="77777777" w:rsidR="00A34907" w:rsidRPr="005F5ED0" w:rsidRDefault="00A34907" w:rsidP="005F5ED0">
            <w:pPr>
              <w:jc w:val="right"/>
              <w:outlineLvl w:val="0"/>
              <w:rPr>
                <w:rFonts w:ascii="Times New Roman" w:hAnsi="Times New Roman" w:cs="Times New Roman"/>
                <w:color w:val="000000"/>
              </w:rPr>
            </w:pPr>
            <w:r w:rsidRPr="005F5ED0">
              <w:rPr>
                <w:rFonts w:ascii="Times New Roman" w:hAnsi="Times New Roman" w:cs="Times New Roman"/>
                <w:color w:val="000000"/>
              </w:rPr>
              <w:t>17 475 353,42</w:t>
            </w:r>
          </w:p>
        </w:tc>
      </w:tr>
      <w:tr w:rsidR="00A34907" w:rsidRPr="005F5ED0" w14:paraId="28D27085"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55DBAA6D" w14:textId="77777777" w:rsidR="00A34907" w:rsidRPr="005F5ED0" w:rsidRDefault="00A34907" w:rsidP="005F5ED0">
            <w:pPr>
              <w:outlineLvl w:val="1"/>
              <w:rPr>
                <w:rFonts w:ascii="Times New Roman" w:hAnsi="Times New Roman" w:cs="Times New Roman"/>
                <w:color w:val="000000"/>
              </w:rPr>
            </w:pPr>
            <w:r w:rsidRPr="005F5ED0">
              <w:rPr>
                <w:rFonts w:ascii="Times New Roman" w:hAnsi="Times New Roman" w:cs="Times New Roman"/>
                <w:color w:val="000000"/>
              </w:rPr>
              <w:t>Социальное обеспечение населения</w:t>
            </w:r>
          </w:p>
        </w:tc>
        <w:tc>
          <w:tcPr>
            <w:tcW w:w="888" w:type="dxa"/>
            <w:tcBorders>
              <w:top w:val="nil"/>
              <w:left w:val="nil"/>
              <w:bottom w:val="single" w:sz="4" w:space="0" w:color="000000"/>
              <w:right w:val="single" w:sz="4" w:space="0" w:color="000000"/>
            </w:tcBorders>
            <w:shd w:val="clear" w:color="auto" w:fill="auto"/>
            <w:hideMark/>
          </w:tcPr>
          <w:p w14:paraId="6725F089" w14:textId="77777777" w:rsidR="00A34907" w:rsidRPr="005F5ED0" w:rsidRDefault="00A34907" w:rsidP="005F5ED0">
            <w:pPr>
              <w:jc w:val="center"/>
              <w:outlineLvl w:val="1"/>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3589A8EA" w14:textId="77777777" w:rsidR="00A34907" w:rsidRPr="005F5ED0" w:rsidRDefault="00A34907" w:rsidP="005F5ED0">
            <w:pPr>
              <w:jc w:val="center"/>
              <w:outlineLvl w:val="1"/>
              <w:rPr>
                <w:rFonts w:ascii="Times New Roman" w:hAnsi="Times New Roman" w:cs="Times New Roman"/>
                <w:color w:val="000000"/>
              </w:rPr>
            </w:pPr>
            <w:r w:rsidRPr="005F5ED0">
              <w:rPr>
                <w:rFonts w:ascii="Times New Roman" w:hAnsi="Times New Roman" w:cs="Times New Roman"/>
                <w:color w:val="000000"/>
              </w:rPr>
              <w:t>1003</w:t>
            </w:r>
          </w:p>
        </w:tc>
        <w:tc>
          <w:tcPr>
            <w:tcW w:w="978" w:type="dxa"/>
            <w:tcBorders>
              <w:top w:val="nil"/>
              <w:left w:val="nil"/>
              <w:bottom w:val="single" w:sz="4" w:space="0" w:color="000000"/>
              <w:right w:val="single" w:sz="4" w:space="0" w:color="000000"/>
            </w:tcBorders>
            <w:shd w:val="clear" w:color="auto" w:fill="auto"/>
            <w:hideMark/>
          </w:tcPr>
          <w:p w14:paraId="7D21D71F" w14:textId="77777777" w:rsidR="00A34907" w:rsidRPr="005F5ED0" w:rsidRDefault="00A34907" w:rsidP="005F5ED0">
            <w:pPr>
              <w:jc w:val="center"/>
              <w:outlineLvl w:val="1"/>
              <w:rPr>
                <w:rFonts w:ascii="Times New Roman" w:hAnsi="Times New Roman" w:cs="Times New Roman"/>
                <w:color w:val="000000"/>
              </w:rPr>
            </w:pPr>
            <w:r w:rsidRPr="005F5ED0">
              <w:rPr>
                <w:rFonts w:ascii="Times New Roman" w:hAnsi="Times New Roman" w:cs="Times New Roman"/>
                <w:color w:val="000000"/>
              </w:rPr>
              <w:t> </w:t>
            </w:r>
          </w:p>
        </w:tc>
        <w:tc>
          <w:tcPr>
            <w:tcW w:w="1222" w:type="dxa"/>
            <w:tcBorders>
              <w:top w:val="nil"/>
              <w:left w:val="nil"/>
              <w:bottom w:val="single" w:sz="4" w:space="0" w:color="000000"/>
              <w:right w:val="single" w:sz="4" w:space="0" w:color="000000"/>
            </w:tcBorders>
            <w:shd w:val="clear" w:color="auto" w:fill="auto"/>
            <w:hideMark/>
          </w:tcPr>
          <w:p w14:paraId="1646B05B" w14:textId="77777777" w:rsidR="00A34907" w:rsidRPr="005F5ED0" w:rsidRDefault="00A34907" w:rsidP="005F5ED0">
            <w:pPr>
              <w:jc w:val="center"/>
              <w:outlineLvl w:val="1"/>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30E862B5" w14:textId="77777777" w:rsidR="00A34907" w:rsidRPr="005F5ED0" w:rsidRDefault="00A34907" w:rsidP="005F5ED0">
            <w:pPr>
              <w:jc w:val="right"/>
              <w:outlineLvl w:val="1"/>
              <w:rPr>
                <w:rFonts w:ascii="Times New Roman" w:hAnsi="Times New Roman" w:cs="Times New Roman"/>
                <w:color w:val="000000"/>
              </w:rPr>
            </w:pPr>
            <w:r w:rsidRPr="005F5ED0">
              <w:rPr>
                <w:rFonts w:ascii="Times New Roman" w:hAnsi="Times New Roman" w:cs="Times New Roman"/>
                <w:color w:val="000000"/>
              </w:rPr>
              <w:t>13 511 027,95</w:t>
            </w:r>
          </w:p>
        </w:tc>
        <w:tc>
          <w:tcPr>
            <w:tcW w:w="1462" w:type="dxa"/>
            <w:tcBorders>
              <w:top w:val="nil"/>
              <w:left w:val="nil"/>
              <w:bottom w:val="single" w:sz="4" w:space="0" w:color="000000"/>
              <w:right w:val="single" w:sz="4" w:space="0" w:color="000000"/>
            </w:tcBorders>
            <w:shd w:val="clear" w:color="000000" w:fill="FFFFFF"/>
            <w:noWrap/>
            <w:vAlign w:val="center"/>
            <w:hideMark/>
          </w:tcPr>
          <w:p w14:paraId="5E1F96D0" w14:textId="77777777" w:rsidR="00A34907" w:rsidRPr="005F5ED0" w:rsidRDefault="00A34907" w:rsidP="005F5ED0">
            <w:pPr>
              <w:jc w:val="right"/>
              <w:outlineLvl w:val="1"/>
              <w:rPr>
                <w:rFonts w:ascii="Times New Roman" w:hAnsi="Times New Roman" w:cs="Times New Roman"/>
                <w:color w:val="000000"/>
              </w:rPr>
            </w:pPr>
            <w:r w:rsidRPr="005F5ED0">
              <w:rPr>
                <w:rFonts w:ascii="Times New Roman" w:hAnsi="Times New Roman" w:cs="Times New Roman"/>
                <w:color w:val="000000"/>
              </w:rPr>
              <w:t>13 504 133,42</w:t>
            </w:r>
          </w:p>
        </w:tc>
      </w:tr>
      <w:tr w:rsidR="00A34907" w:rsidRPr="005F5ED0" w14:paraId="44F9A92A"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2C33564A" w14:textId="77777777" w:rsidR="00A34907" w:rsidRPr="005F5ED0" w:rsidRDefault="00A34907" w:rsidP="005F5ED0">
            <w:pPr>
              <w:outlineLvl w:val="2"/>
              <w:rPr>
                <w:rFonts w:ascii="Times New Roman" w:hAnsi="Times New Roman" w:cs="Times New Roman"/>
                <w:color w:val="000000"/>
              </w:rPr>
            </w:pPr>
            <w:r w:rsidRPr="005F5ED0">
              <w:rPr>
                <w:rFonts w:ascii="Times New Roman" w:hAnsi="Times New Roman" w:cs="Times New Roman"/>
                <w:color w:val="000000"/>
              </w:rPr>
              <w:t>Муниципальная программа муниципального района "Медынский район" "Социальная поддержка граждан в МР "Медынский район"</w:t>
            </w:r>
          </w:p>
        </w:tc>
        <w:tc>
          <w:tcPr>
            <w:tcW w:w="888" w:type="dxa"/>
            <w:tcBorders>
              <w:top w:val="nil"/>
              <w:left w:val="nil"/>
              <w:bottom w:val="single" w:sz="4" w:space="0" w:color="000000"/>
              <w:right w:val="single" w:sz="4" w:space="0" w:color="000000"/>
            </w:tcBorders>
            <w:shd w:val="clear" w:color="auto" w:fill="auto"/>
            <w:hideMark/>
          </w:tcPr>
          <w:p w14:paraId="488222A8"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437875B3"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1003</w:t>
            </w:r>
          </w:p>
        </w:tc>
        <w:tc>
          <w:tcPr>
            <w:tcW w:w="978" w:type="dxa"/>
            <w:tcBorders>
              <w:top w:val="nil"/>
              <w:left w:val="nil"/>
              <w:bottom w:val="single" w:sz="4" w:space="0" w:color="000000"/>
              <w:right w:val="single" w:sz="4" w:space="0" w:color="000000"/>
            </w:tcBorders>
            <w:shd w:val="clear" w:color="auto" w:fill="auto"/>
            <w:hideMark/>
          </w:tcPr>
          <w:p w14:paraId="7F4838BA"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03 0 00 00000</w:t>
            </w:r>
          </w:p>
        </w:tc>
        <w:tc>
          <w:tcPr>
            <w:tcW w:w="1222" w:type="dxa"/>
            <w:tcBorders>
              <w:top w:val="nil"/>
              <w:left w:val="nil"/>
              <w:bottom w:val="single" w:sz="4" w:space="0" w:color="000000"/>
              <w:right w:val="single" w:sz="4" w:space="0" w:color="000000"/>
            </w:tcBorders>
            <w:shd w:val="clear" w:color="auto" w:fill="auto"/>
            <w:hideMark/>
          </w:tcPr>
          <w:p w14:paraId="10B53C92"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13E17067" w14:textId="77777777" w:rsidR="00A34907" w:rsidRPr="005F5ED0" w:rsidRDefault="00A34907" w:rsidP="005F5ED0">
            <w:pPr>
              <w:jc w:val="right"/>
              <w:outlineLvl w:val="2"/>
              <w:rPr>
                <w:rFonts w:ascii="Times New Roman" w:hAnsi="Times New Roman" w:cs="Times New Roman"/>
                <w:color w:val="000000"/>
              </w:rPr>
            </w:pPr>
            <w:r w:rsidRPr="005F5ED0">
              <w:rPr>
                <w:rFonts w:ascii="Times New Roman" w:hAnsi="Times New Roman" w:cs="Times New Roman"/>
                <w:color w:val="000000"/>
              </w:rPr>
              <w:t>11 869 166,00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AA1DE35" w14:textId="77777777" w:rsidR="00A34907" w:rsidRPr="005F5ED0" w:rsidRDefault="00A34907" w:rsidP="005F5ED0">
            <w:pPr>
              <w:jc w:val="right"/>
              <w:outlineLvl w:val="2"/>
              <w:rPr>
                <w:rFonts w:ascii="Times New Roman" w:hAnsi="Times New Roman" w:cs="Times New Roman"/>
                <w:color w:val="000000"/>
              </w:rPr>
            </w:pPr>
            <w:r w:rsidRPr="005F5ED0">
              <w:rPr>
                <w:rFonts w:ascii="Times New Roman" w:hAnsi="Times New Roman" w:cs="Times New Roman"/>
                <w:color w:val="000000"/>
              </w:rPr>
              <w:t>11 869 166,00</w:t>
            </w:r>
          </w:p>
        </w:tc>
      </w:tr>
      <w:tr w:rsidR="00A34907" w:rsidRPr="005F5ED0" w14:paraId="5641B45B" w14:textId="77777777" w:rsidTr="00A34907">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14:paraId="38DB90B1" w14:textId="77777777" w:rsidR="00A34907" w:rsidRPr="005F5ED0" w:rsidRDefault="00A34907" w:rsidP="005F5ED0">
            <w:pPr>
              <w:outlineLvl w:val="5"/>
              <w:rPr>
                <w:rFonts w:ascii="Times New Roman" w:hAnsi="Times New Roman" w:cs="Times New Roman"/>
                <w:color w:val="000000"/>
              </w:rPr>
            </w:pPr>
            <w:r w:rsidRPr="005F5ED0">
              <w:rPr>
                <w:rFonts w:ascii="Times New Roman" w:hAnsi="Times New Roman" w:cs="Times New Roman"/>
                <w:color w:val="000000"/>
              </w:rPr>
              <w:t>Субвенция на предоставления денежных выплат, пособий и компенсаций отдельным категориям граждан области в соответствии с региональным законодательством</w:t>
            </w:r>
          </w:p>
        </w:tc>
        <w:tc>
          <w:tcPr>
            <w:tcW w:w="888" w:type="dxa"/>
            <w:tcBorders>
              <w:top w:val="nil"/>
              <w:left w:val="nil"/>
              <w:bottom w:val="single" w:sz="4" w:space="0" w:color="000000"/>
              <w:right w:val="single" w:sz="4" w:space="0" w:color="000000"/>
            </w:tcBorders>
            <w:shd w:val="clear" w:color="auto" w:fill="auto"/>
            <w:hideMark/>
          </w:tcPr>
          <w:p w14:paraId="5A4AA75F"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7D03D5E1"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1003</w:t>
            </w:r>
          </w:p>
        </w:tc>
        <w:tc>
          <w:tcPr>
            <w:tcW w:w="978" w:type="dxa"/>
            <w:tcBorders>
              <w:top w:val="nil"/>
              <w:left w:val="nil"/>
              <w:bottom w:val="single" w:sz="4" w:space="0" w:color="000000"/>
              <w:right w:val="single" w:sz="4" w:space="0" w:color="000000"/>
            </w:tcBorders>
            <w:shd w:val="clear" w:color="auto" w:fill="auto"/>
            <w:hideMark/>
          </w:tcPr>
          <w:p w14:paraId="173107EF"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03 0 00 03010</w:t>
            </w:r>
          </w:p>
        </w:tc>
        <w:tc>
          <w:tcPr>
            <w:tcW w:w="1222" w:type="dxa"/>
            <w:tcBorders>
              <w:top w:val="nil"/>
              <w:left w:val="nil"/>
              <w:bottom w:val="single" w:sz="4" w:space="0" w:color="000000"/>
              <w:right w:val="single" w:sz="4" w:space="0" w:color="000000"/>
            </w:tcBorders>
            <w:shd w:val="clear" w:color="auto" w:fill="auto"/>
            <w:hideMark/>
          </w:tcPr>
          <w:p w14:paraId="4F0A2494"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532A29EA"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11 869 166,00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396E248"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11 869 166,00</w:t>
            </w:r>
          </w:p>
        </w:tc>
      </w:tr>
      <w:tr w:rsidR="00A34907" w:rsidRPr="005F5ED0" w14:paraId="50820CC3"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31B0E4B8"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6A4342A1"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316007E3"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1003</w:t>
            </w:r>
          </w:p>
        </w:tc>
        <w:tc>
          <w:tcPr>
            <w:tcW w:w="978" w:type="dxa"/>
            <w:tcBorders>
              <w:top w:val="nil"/>
              <w:left w:val="nil"/>
              <w:bottom w:val="single" w:sz="4" w:space="0" w:color="000000"/>
              <w:right w:val="single" w:sz="4" w:space="0" w:color="000000"/>
            </w:tcBorders>
            <w:shd w:val="clear" w:color="auto" w:fill="auto"/>
            <w:hideMark/>
          </w:tcPr>
          <w:p w14:paraId="4C1B4A6F"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03 0 00 03010</w:t>
            </w:r>
          </w:p>
        </w:tc>
        <w:tc>
          <w:tcPr>
            <w:tcW w:w="1222" w:type="dxa"/>
            <w:tcBorders>
              <w:top w:val="nil"/>
              <w:left w:val="nil"/>
              <w:bottom w:val="single" w:sz="4" w:space="0" w:color="000000"/>
              <w:right w:val="single" w:sz="4" w:space="0" w:color="000000"/>
            </w:tcBorders>
            <w:shd w:val="clear" w:color="auto" w:fill="auto"/>
            <w:hideMark/>
          </w:tcPr>
          <w:p w14:paraId="4E035C4A"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200</w:t>
            </w:r>
          </w:p>
        </w:tc>
        <w:tc>
          <w:tcPr>
            <w:tcW w:w="1597" w:type="dxa"/>
            <w:tcBorders>
              <w:top w:val="nil"/>
              <w:left w:val="nil"/>
              <w:bottom w:val="single" w:sz="4" w:space="0" w:color="000000"/>
              <w:right w:val="single" w:sz="4" w:space="0" w:color="000000"/>
            </w:tcBorders>
            <w:shd w:val="clear" w:color="000000" w:fill="FFFFFF"/>
            <w:noWrap/>
            <w:vAlign w:val="center"/>
            <w:hideMark/>
          </w:tcPr>
          <w:p w14:paraId="71F86629"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5 737 396,00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1742695"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5 737 396,00</w:t>
            </w:r>
          </w:p>
        </w:tc>
      </w:tr>
      <w:tr w:rsidR="00A34907" w:rsidRPr="005F5ED0" w14:paraId="5AB7B521"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2830713A"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6574967C"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44BDF9C6"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1003</w:t>
            </w:r>
          </w:p>
        </w:tc>
        <w:tc>
          <w:tcPr>
            <w:tcW w:w="978" w:type="dxa"/>
            <w:tcBorders>
              <w:top w:val="nil"/>
              <w:left w:val="nil"/>
              <w:bottom w:val="single" w:sz="4" w:space="0" w:color="000000"/>
              <w:right w:val="single" w:sz="4" w:space="0" w:color="000000"/>
            </w:tcBorders>
            <w:shd w:val="clear" w:color="auto" w:fill="auto"/>
            <w:hideMark/>
          </w:tcPr>
          <w:p w14:paraId="4723FBE4"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03 0 00 03010</w:t>
            </w:r>
          </w:p>
        </w:tc>
        <w:tc>
          <w:tcPr>
            <w:tcW w:w="1222" w:type="dxa"/>
            <w:tcBorders>
              <w:top w:val="nil"/>
              <w:left w:val="nil"/>
              <w:bottom w:val="single" w:sz="4" w:space="0" w:color="000000"/>
              <w:right w:val="single" w:sz="4" w:space="0" w:color="000000"/>
            </w:tcBorders>
            <w:shd w:val="clear" w:color="auto" w:fill="auto"/>
            <w:hideMark/>
          </w:tcPr>
          <w:p w14:paraId="4A83474C"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240</w:t>
            </w:r>
          </w:p>
        </w:tc>
        <w:tc>
          <w:tcPr>
            <w:tcW w:w="1597" w:type="dxa"/>
            <w:tcBorders>
              <w:top w:val="nil"/>
              <w:left w:val="nil"/>
              <w:bottom w:val="single" w:sz="4" w:space="0" w:color="000000"/>
              <w:right w:val="single" w:sz="4" w:space="0" w:color="000000"/>
            </w:tcBorders>
            <w:shd w:val="clear" w:color="000000" w:fill="FFFFFF"/>
            <w:noWrap/>
            <w:vAlign w:val="center"/>
            <w:hideMark/>
          </w:tcPr>
          <w:p w14:paraId="295316E9"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5 737 396,00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3A2BC7D"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5 737 396,00</w:t>
            </w:r>
          </w:p>
        </w:tc>
      </w:tr>
      <w:tr w:rsidR="00A34907" w:rsidRPr="005F5ED0" w14:paraId="02FA92EC"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54AC978B"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Социальное обеспечение и иные выплаты населению</w:t>
            </w:r>
          </w:p>
        </w:tc>
        <w:tc>
          <w:tcPr>
            <w:tcW w:w="888" w:type="dxa"/>
            <w:tcBorders>
              <w:top w:val="nil"/>
              <w:left w:val="nil"/>
              <w:bottom w:val="single" w:sz="4" w:space="0" w:color="000000"/>
              <w:right w:val="single" w:sz="4" w:space="0" w:color="000000"/>
            </w:tcBorders>
            <w:shd w:val="clear" w:color="auto" w:fill="auto"/>
            <w:hideMark/>
          </w:tcPr>
          <w:p w14:paraId="7C3E8031"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04C8C9B2"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1003</w:t>
            </w:r>
          </w:p>
        </w:tc>
        <w:tc>
          <w:tcPr>
            <w:tcW w:w="978" w:type="dxa"/>
            <w:tcBorders>
              <w:top w:val="nil"/>
              <w:left w:val="nil"/>
              <w:bottom w:val="single" w:sz="4" w:space="0" w:color="000000"/>
              <w:right w:val="single" w:sz="4" w:space="0" w:color="000000"/>
            </w:tcBorders>
            <w:shd w:val="clear" w:color="auto" w:fill="auto"/>
            <w:hideMark/>
          </w:tcPr>
          <w:p w14:paraId="25EE68BD"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03 0 00 03010</w:t>
            </w:r>
          </w:p>
        </w:tc>
        <w:tc>
          <w:tcPr>
            <w:tcW w:w="1222" w:type="dxa"/>
            <w:tcBorders>
              <w:top w:val="nil"/>
              <w:left w:val="nil"/>
              <w:bottom w:val="single" w:sz="4" w:space="0" w:color="000000"/>
              <w:right w:val="single" w:sz="4" w:space="0" w:color="000000"/>
            </w:tcBorders>
            <w:shd w:val="clear" w:color="auto" w:fill="auto"/>
            <w:hideMark/>
          </w:tcPr>
          <w:p w14:paraId="4634E18B"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300</w:t>
            </w:r>
          </w:p>
        </w:tc>
        <w:tc>
          <w:tcPr>
            <w:tcW w:w="1597" w:type="dxa"/>
            <w:tcBorders>
              <w:top w:val="nil"/>
              <w:left w:val="nil"/>
              <w:bottom w:val="single" w:sz="4" w:space="0" w:color="000000"/>
              <w:right w:val="single" w:sz="4" w:space="0" w:color="000000"/>
            </w:tcBorders>
            <w:shd w:val="clear" w:color="000000" w:fill="FFFFFF"/>
            <w:noWrap/>
            <w:vAlign w:val="center"/>
            <w:hideMark/>
          </w:tcPr>
          <w:p w14:paraId="75BD64E3"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6 131 770,00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DD45F08"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6 131 770,00</w:t>
            </w:r>
          </w:p>
        </w:tc>
      </w:tr>
      <w:tr w:rsidR="00A34907" w:rsidRPr="005F5ED0" w14:paraId="086B20EE"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61E3100B"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Публичные нормативные социальные выплаты гражданам</w:t>
            </w:r>
          </w:p>
        </w:tc>
        <w:tc>
          <w:tcPr>
            <w:tcW w:w="888" w:type="dxa"/>
            <w:tcBorders>
              <w:top w:val="nil"/>
              <w:left w:val="nil"/>
              <w:bottom w:val="single" w:sz="4" w:space="0" w:color="000000"/>
              <w:right w:val="single" w:sz="4" w:space="0" w:color="000000"/>
            </w:tcBorders>
            <w:shd w:val="clear" w:color="auto" w:fill="auto"/>
            <w:hideMark/>
          </w:tcPr>
          <w:p w14:paraId="5EEB6B8F"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088A3D92"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1003</w:t>
            </w:r>
          </w:p>
        </w:tc>
        <w:tc>
          <w:tcPr>
            <w:tcW w:w="978" w:type="dxa"/>
            <w:tcBorders>
              <w:top w:val="nil"/>
              <w:left w:val="nil"/>
              <w:bottom w:val="single" w:sz="4" w:space="0" w:color="000000"/>
              <w:right w:val="single" w:sz="4" w:space="0" w:color="000000"/>
            </w:tcBorders>
            <w:shd w:val="clear" w:color="auto" w:fill="auto"/>
            <w:hideMark/>
          </w:tcPr>
          <w:p w14:paraId="3A68BDBE"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03 0 00 03010</w:t>
            </w:r>
          </w:p>
        </w:tc>
        <w:tc>
          <w:tcPr>
            <w:tcW w:w="1222" w:type="dxa"/>
            <w:tcBorders>
              <w:top w:val="nil"/>
              <w:left w:val="nil"/>
              <w:bottom w:val="single" w:sz="4" w:space="0" w:color="000000"/>
              <w:right w:val="single" w:sz="4" w:space="0" w:color="000000"/>
            </w:tcBorders>
            <w:shd w:val="clear" w:color="auto" w:fill="auto"/>
            <w:hideMark/>
          </w:tcPr>
          <w:p w14:paraId="5F43E23C"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310</w:t>
            </w:r>
          </w:p>
        </w:tc>
        <w:tc>
          <w:tcPr>
            <w:tcW w:w="1597" w:type="dxa"/>
            <w:tcBorders>
              <w:top w:val="nil"/>
              <w:left w:val="nil"/>
              <w:bottom w:val="single" w:sz="4" w:space="0" w:color="000000"/>
              <w:right w:val="single" w:sz="4" w:space="0" w:color="000000"/>
            </w:tcBorders>
            <w:shd w:val="clear" w:color="000000" w:fill="FFFFFF"/>
            <w:noWrap/>
            <w:vAlign w:val="center"/>
            <w:hideMark/>
          </w:tcPr>
          <w:p w14:paraId="4A4B0B30"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6 131 770,00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BF8FFCA"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6 131 770,00</w:t>
            </w:r>
          </w:p>
        </w:tc>
      </w:tr>
      <w:tr w:rsidR="00A34907" w:rsidRPr="005F5ED0" w14:paraId="3BCAAC32" w14:textId="77777777" w:rsidTr="00A34907">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14:paraId="10DB0A9A" w14:textId="77777777" w:rsidR="00A34907" w:rsidRPr="005F5ED0" w:rsidRDefault="00A34907" w:rsidP="005F5ED0">
            <w:pPr>
              <w:outlineLvl w:val="2"/>
              <w:rPr>
                <w:rFonts w:ascii="Times New Roman" w:hAnsi="Times New Roman" w:cs="Times New Roman"/>
                <w:color w:val="000000"/>
              </w:rPr>
            </w:pPr>
            <w:r w:rsidRPr="005F5ED0">
              <w:rPr>
                <w:rFonts w:ascii="Times New Roman" w:hAnsi="Times New Roman" w:cs="Times New Roman"/>
                <w:color w:val="000000"/>
              </w:rPr>
              <w:t>Муниципальная программа муниципального района "Медынский район" "Обеспечение доступным и комфортным жильем и коммунальными услугами населения МР "Медынский район "</w:t>
            </w:r>
          </w:p>
        </w:tc>
        <w:tc>
          <w:tcPr>
            <w:tcW w:w="888" w:type="dxa"/>
            <w:tcBorders>
              <w:top w:val="nil"/>
              <w:left w:val="nil"/>
              <w:bottom w:val="single" w:sz="4" w:space="0" w:color="000000"/>
              <w:right w:val="single" w:sz="4" w:space="0" w:color="000000"/>
            </w:tcBorders>
            <w:shd w:val="clear" w:color="auto" w:fill="auto"/>
            <w:hideMark/>
          </w:tcPr>
          <w:p w14:paraId="3E327C01"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31CC05D6"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1003</w:t>
            </w:r>
          </w:p>
        </w:tc>
        <w:tc>
          <w:tcPr>
            <w:tcW w:w="978" w:type="dxa"/>
            <w:tcBorders>
              <w:top w:val="nil"/>
              <w:left w:val="nil"/>
              <w:bottom w:val="single" w:sz="4" w:space="0" w:color="000000"/>
              <w:right w:val="single" w:sz="4" w:space="0" w:color="000000"/>
            </w:tcBorders>
            <w:shd w:val="clear" w:color="auto" w:fill="auto"/>
            <w:hideMark/>
          </w:tcPr>
          <w:p w14:paraId="7B08A38D"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05 0 00 00000</w:t>
            </w:r>
          </w:p>
        </w:tc>
        <w:tc>
          <w:tcPr>
            <w:tcW w:w="1222" w:type="dxa"/>
            <w:tcBorders>
              <w:top w:val="nil"/>
              <w:left w:val="nil"/>
              <w:bottom w:val="single" w:sz="4" w:space="0" w:color="000000"/>
              <w:right w:val="single" w:sz="4" w:space="0" w:color="000000"/>
            </w:tcBorders>
            <w:shd w:val="clear" w:color="auto" w:fill="auto"/>
            <w:hideMark/>
          </w:tcPr>
          <w:p w14:paraId="15775D00"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1F377762" w14:textId="77777777" w:rsidR="00A34907" w:rsidRPr="005F5ED0" w:rsidRDefault="00A34907" w:rsidP="005F5ED0">
            <w:pPr>
              <w:jc w:val="right"/>
              <w:outlineLvl w:val="2"/>
              <w:rPr>
                <w:rFonts w:ascii="Times New Roman" w:hAnsi="Times New Roman" w:cs="Times New Roman"/>
                <w:color w:val="000000"/>
              </w:rPr>
            </w:pPr>
            <w:r w:rsidRPr="005F5ED0">
              <w:rPr>
                <w:rFonts w:ascii="Times New Roman" w:hAnsi="Times New Roman" w:cs="Times New Roman"/>
                <w:color w:val="000000"/>
              </w:rPr>
              <w:t>1 431 861,95</w:t>
            </w:r>
          </w:p>
        </w:tc>
        <w:tc>
          <w:tcPr>
            <w:tcW w:w="1462" w:type="dxa"/>
            <w:tcBorders>
              <w:top w:val="nil"/>
              <w:left w:val="nil"/>
              <w:bottom w:val="single" w:sz="4" w:space="0" w:color="000000"/>
              <w:right w:val="single" w:sz="4" w:space="0" w:color="000000"/>
            </w:tcBorders>
            <w:shd w:val="clear" w:color="000000" w:fill="FFFFFF"/>
            <w:noWrap/>
            <w:vAlign w:val="center"/>
            <w:hideMark/>
          </w:tcPr>
          <w:p w14:paraId="2DEBAECA" w14:textId="77777777" w:rsidR="00A34907" w:rsidRPr="005F5ED0" w:rsidRDefault="00A34907" w:rsidP="005F5ED0">
            <w:pPr>
              <w:jc w:val="right"/>
              <w:outlineLvl w:val="2"/>
              <w:rPr>
                <w:rFonts w:ascii="Times New Roman" w:hAnsi="Times New Roman" w:cs="Times New Roman"/>
                <w:color w:val="000000"/>
              </w:rPr>
            </w:pPr>
            <w:r w:rsidRPr="005F5ED0">
              <w:rPr>
                <w:rFonts w:ascii="Times New Roman" w:hAnsi="Times New Roman" w:cs="Times New Roman"/>
                <w:color w:val="000000"/>
              </w:rPr>
              <w:t>1 424 967,42</w:t>
            </w:r>
          </w:p>
        </w:tc>
      </w:tr>
      <w:tr w:rsidR="00A34907" w:rsidRPr="005F5ED0" w14:paraId="08D951C7"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693CCF35" w14:textId="77777777" w:rsidR="00A34907" w:rsidRPr="005F5ED0" w:rsidRDefault="00A34907" w:rsidP="005F5ED0">
            <w:pPr>
              <w:outlineLvl w:val="3"/>
              <w:rPr>
                <w:rFonts w:ascii="Times New Roman" w:hAnsi="Times New Roman" w:cs="Times New Roman"/>
                <w:color w:val="000000"/>
              </w:rPr>
            </w:pPr>
            <w:r w:rsidRPr="005F5ED0">
              <w:rPr>
                <w:rFonts w:ascii="Times New Roman" w:hAnsi="Times New Roman" w:cs="Times New Roman"/>
                <w:color w:val="000000"/>
              </w:rPr>
              <w:t>Подпрограмма "Обеспечение жильем молодых семей"</w:t>
            </w:r>
          </w:p>
        </w:tc>
        <w:tc>
          <w:tcPr>
            <w:tcW w:w="888" w:type="dxa"/>
            <w:tcBorders>
              <w:top w:val="nil"/>
              <w:left w:val="nil"/>
              <w:bottom w:val="single" w:sz="4" w:space="0" w:color="000000"/>
              <w:right w:val="single" w:sz="4" w:space="0" w:color="000000"/>
            </w:tcBorders>
            <w:shd w:val="clear" w:color="auto" w:fill="auto"/>
            <w:hideMark/>
          </w:tcPr>
          <w:p w14:paraId="5CE6044F" w14:textId="77777777" w:rsidR="00A34907" w:rsidRPr="005F5ED0" w:rsidRDefault="00A34907" w:rsidP="005F5ED0">
            <w:pPr>
              <w:jc w:val="center"/>
              <w:outlineLvl w:val="3"/>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7F4045A7" w14:textId="77777777" w:rsidR="00A34907" w:rsidRPr="005F5ED0" w:rsidRDefault="00A34907" w:rsidP="005F5ED0">
            <w:pPr>
              <w:jc w:val="center"/>
              <w:outlineLvl w:val="3"/>
              <w:rPr>
                <w:rFonts w:ascii="Times New Roman" w:hAnsi="Times New Roman" w:cs="Times New Roman"/>
                <w:color w:val="000000"/>
              </w:rPr>
            </w:pPr>
            <w:r w:rsidRPr="005F5ED0">
              <w:rPr>
                <w:rFonts w:ascii="Times New Roman" w:hAnsi="Times New Roman" w:cs="Times New Roman"/>
                <w:color w:val="000000"/>
              </w:rPr>
              <w:t>1003</w:t>
            </w:r>
          </w:p>
        </w:tc>
        <w:tc>
          <w:tcPr>
            <w:tcW w:w="978" w:type="dxa"/>
            <w:tcBorders>
              <w:top w:val="nil"/>
              <w:left w:val="nil"/>
              <w:bottom w:val="single" w:sz="4" w:space="0" w:color="000000"/>
              <w:right w:val="single" w:sz="4" w:space="0" w:color="000000"/>
            </w:tcBorders>
            <w:shd w:val="clear" w:color="auto" w:fill="auto"/>
            <w:hideMark/>
          </w:tcPr>
          <w:p w14:paraId="5FBD1AA4" w14:textId="77777777" w:rsidR="00A34907" w:rsidRPr="005F5ED0" w:rsidRDefault="00A34907" w:rsidP="005F5ED0">
            <w:pPr>
              <w:jc w:val="center"/>
              <w:outlineLvl w:val="3"/>
              <w:rPr>
                <w:rFonts w:ascii="Times New Roman" w:hAnsi="Times New Roman" w:cs="Times New Roman"/>
                <w:color w:val="000000"/>
              </w:rPr>
            </w:pPr>
            <w:r w:rsidRPr="005F5ED0">
              <w:rPr>
                <w:rFonts w:ascii="Times New Roman" w:hAnsi="Times New Roman" w:cs="Times New Roman"/>
                <w:color w:val="000000"/>
              </w:rPr>
              <w:t>05 3 00 00000</w:t>
            </w:r>
          </w:p>
        </w:tc>
        <w:tc>
          <w:tcPr>
            <w:tcW w:w="1222" w:type="dxa"/>
            <w:tcBorders>
              <w:top w:val="nil"/>
              <w:left w:val="nil"/>
              <w:bottom w:val="single" w:sz="4" w:space="0" w:color="000000"/>
              <w:right w:val="single" w:sz="4" w:space="0" w:color="000000"/>
            </w:tcBorders>
            <w:shd w:val="clear" w:color="auto" w:fill="auto"/>
            <w:hideMark/>
          </w:tcPr>
          <w:p w14:paraId="74B3F2E5" w14:textId="77777777" w:rsidR="00A34907" w:rsidRPr="005F5ED0" w:rsidRDefault="00A34907" w:rsidP="005F5ED0">
            <w:pPr>
              <w:jc w:val="center"/>
              <w:outlineLvl w:val="3"/>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367A3BEB" w14:textId="77777777" w:rsidR="00A34907" w:rsidRPr="005F5ED0" w:rsidRDefault="00A34907" w:rsidP="005F5ED0">
            <w:pPr>
              <w:jc w:val="right"/>
              <w:outlineLvl w:val="3"/>
              <w:rPr>
                <w:rFonts w:ascii="Times New Roman" w:hAnsi="Times New Roman" w:cs="Times New Roman"/>
                <w:color w:val="000000"/>
              </w:rPr>
            </w:pPr>
            <w:r w:rsidRPr="005F5ED0">
              <w:rPr>
                <w:rFonts w:ascii="Times New Roman" w:hAnsi="Times New Roman" w:cs="Times New Roman"/>
                <w:color w:val="000000"/>
              </w:rPr>
              <w:t>1 431 861,95</w:t>
            </w:r>
          </w:p>
        </w:tc>
        <w:tc>
          <w:tcPr>
            <w:tcW w:w="1462" w:type="dxa"/>
            <w:tcBorders>
              <w:top w:val="nil"/>
              <w:left w:val="nil"/>
              <w:bottom w:val="single" w:sz="4" w:space="0" w:color="000000"/>
              <w:right w:val="single" w:sz="4" w:space="0" w:color="000000"/>
            </w:tcBorders>
            <w:shd w:val="clear" w:color="000000" w:fill="FFFFFF"/>
            <w:noWrap/>
            <w:vAlign w:val="center"/>
            <w:hideMark/>
          </w:tcPr>
          <w:p w14:paraId="0A59829D" w14:textId="77777777" w:rsidR="00A34907" w:rsidRPr="005F5ED0" w:rsidRDefault="00A34907" w:rsidP="005F5ED0">
            <w:pPr>
              <w:jc w:val="right"/>
              <w:outlineLvl w:val="3"/>
              <w:rPr>
                <w:rFonts w:ascii="Times New Roman" w:hAnsi="Times New Roman" w:cs="Times New Roman"/>
                <w:color w:val="000000"/>
              </w:rPr>
            </w:pPr>
            <w:r w:rsidRPr="005F5ED0">
              <w:rPr>
                <w:rFonts w:ascii="Times New Roman" w:hAnsi="Times New Roman" w:cs="Times New Roman"/>
                <w:color w:val="000000"/>
              </w:rPr>
              <w:t>1 424 967,42</w:t>
            </w:r>
          </w:p>
        </w:tc>
      </w:tr>
      <w:tr w:rsidR="00A34907" w:rsidRPr="005F5ED0" w14:paraId="3E6F9133"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1422F325" w14:textId="77777777" w:rsidR="00A34907" w:rsidRPr="005F5ED0" w:rsidRDefault="00A34907" w:rsidP="005F5ED0">
            <w:pPr>
              <w:outlineLvl w:val="4"/>
              <w:rPr>
                <w:rFonts w:ascii="Times New Roman" w:hAnsi="Times New Roman" w:cs="Times New Roman"/>
                <w:color w:val="000000"/>
              </w:rPr>
            </w:pPr>
            <w:r w:rsidRPr="005F5ED0">
              <w:rPr>
                <w:rFonts w:ascii="Times New Roman" w:hAnsi="Times New Roman" w:cs="Times New Roman"/>
                <w:color w:val="000000"/>
              </w:rPr>
              <w:t>Основное мероприятие "Финансовое обеспечение"</w:t>
            </w:r>
          </w:p>
        </w:tc>
        <w:tc>
          <w:tcPr>
            <w:tcW w:w="888" w:type="dxa"/>
            <w:tcBorders>
              <w:top w:val="nil"/>
              <w:left w:val="nil"/>
              <w:bottom w:val="single" w:sz="4" w:space="0" w:color="000000"/>
              <w:right w:val="single" w:sz="4" w:space="0" w:color="000000"/>
            </w:tcBorders>
            <w:shd w:val="clear" w:color="auto" w:fill="auto"/>
            <w:hideMark/>
          </w:tcPr>
          <w:p w14:paraId="1BD6A098"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13DBAC02"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1003</w:t>
            </w:r>
          </w:p>
        </w:tc>
        <w:tc>
          <w:tcPr>
            <w:tcW w:w="978" w:type="dxa"/>
            <w:tcBorders>
              <w:top w:val="nil"/>
              <w:left w:val="nil"/>
              <w:bottom w:val="single" w:sz="4" w:space="0" w:color="000000"/>
              <w:right w:val="single" w:sz="4" w:space="0" w:color="000000"/>
            </w:tcBorders>
            <w:shd w:val="clear" w:color="auto" w:fill="auto"/>
            <w:hideMark/>
          </w:tcPr>
          <w:p w14:paraId="6D627276"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05 3 01 00000</w:t>
            </w:r>
          </w:p>
        </w:tc>
        <w:tc>
          <w:tcPr>
            <w:tcW w:w="1222" w:type="dxa"/>
            <w:tcBorders>
              <w:top w:val="nil"/>
              <w:left w:val="nil"/>
              <w:bottom w:val="single" w:sz="4" w:space="0" w:color="000000"/>
              <w:right w:val="single" w:sz="4" w:space="0" w:color="000000"/>
            </w:tcBorders>
            <w:shd w:val="clear" w:color="auto" w:fill="auto"/>
            <w:hideMark/>
          </w:tcPr>
          <w:p w14:paraId="74CDF95F"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1CE4AFEB"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1 431 861,95</w:t>
            </w:r>
          </w:p>
        </w:tc>
        <w:tc>
          <w:tcPr>
            <w:tcW w:w="1462" w:type="dxa"/>
            <w:tcBorders>
              <w:top w:val="nil"/>
              <w:left w:val="nil"/>
              <w:bottom w:val="single" w:sz="4" w:space="0" w:color="000000"/>
              <w:right w:val="single" w:sz="4" w:space="0" w:color="000000"/>
            </w:tcBorders>
            <w:shd w:val="clear" w:color="000000" w:fill="FFFFFF"/>
            <w:noWrap/>
            <w:vAlign w:val="center"/>
            <w:hideMark/>
          </w:tcPr>
          <w:p w14:paraId="0C3D8E56"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1 424 967,42</w:t>
            </w:r>
          </w:p>
        </w:tc>
      </w:tr>
      <w:tr w:rsidR="00A34907" w:rsidRPr="005F5ED0" w14:paraId="42283041"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59222572" w14:textId="77777777" w:rsidR="00A34907" w:rsidRPr="005F5ED0" w:rsidRDefault="00A34907" w:rsidP="005F5ED0">
            <w:pPr>
              <w:outlineLvl w:val="5"/>
              <w:rPr>
                <w:rFonts w:ascii="Times New Roman" w:hAnsi="Times New Roman" w:cs="Times New Roman"/>
                <w:color w:val="000000"/>
              </w:rPr>
            </w:pPr>
            <w:r w:rsidRPr="005F5ED0">
              <w:rPr>
                <w:rFonts w:ascii="Times New Roman" w:hAnsi="Times New Roman" w:cs="Times New Roman"/>
                <w:color w:val="000000"/>
              </w:rPr>
              <w:lastRenderedPageBreak/>
              <w:t>Предоставление социальных выплат молодым семьям на приобретение жилья или строительства индивидуального жилого дома</w:t>
            </w:r>
          </w:p>
        </w:tc>
        <w:tc>
          <w:tcPr>
            <w:tcW w:w="888" w:type="dxa"/>
            <w:tcBorders>
              <w:top w:val="nil"/>
              <w:left w:val="nil"/>
              <w:bottom w:val="single" w:sz="4" w:space="0" w:color="000000"/>
              <w:right w:val="single" w:sz="4" w:space="0" w:color="000000"/>
            </w:tcBorders>
            <w:shd w:val="clear" w:color="auto" w:fill="auto"/>
            <w:hideMark/>
          </w:tcPr>
          <w:p w14:paraId="0E03710A"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35145251"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1003</w:t>
            </w:r>
          </w:p>
        </w:tc>
        <w:tc>
          <w:tcPr>
            <w:tcW w:w="978" w:type="dxa"/>
            <w:tcBorders>
              <w:top w:val="nil"/>
              <w:left w:val="nil"/>
              <w:bottom w:val="single" w:sz="4" w:space="0" w:color="000000"/>
              <w:right w:val="single" w:sz="4" w:space="0" w:color="000000"/>
            </w:tcBorders>
            <w:shd w:val="clear" w:color="auto" w:fill="auto"/>
            <w:hideMark/>
          </w:tcPr>
          <w:p w14:paraId="67A6C46A"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05 3 01 04970</w:t>
            </w:r>
          </w:p>
        </w:tc>
        <w:tc>
          <w:tcPr>
            <w:tcW w:w="1222" w:type="dxa"/>
            <w:tcBorders>
              <w:top w:val="nil"/>
              <w:left w:val="nil"/>
              <w:bottom w:val="single" w:sz="4" w:space="0" w:color="000000"/>
              <w:right w:val="single" w:sz="4" w:space="0" w:color="000000"/>
            </w:tcBorders>
            <w:shd w:val="clear" w:color="auto" w:fill="auto"/>
            <w:hideMark/>
          </w:tcPr>
          <w:p w14:paraId="03CA124B"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7A2C7D6B"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500 000,00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7D4583A"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500 000,00</w:t>
            </w:r>
          </w:p>
        </w:tc>
      </w:tr>
      <w:tr w:rsidR="00A34907" w:rsidRPr="005F5ED0" w14:paraId="798964A7"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1AD00BCD"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Социальное обеспечение и иные выплаты населению</w:t>
            </w:r>
          </w:p>
        </w:tc>
        <w:tc>
          <w:tcPr>
            <w:tcW w:w="888" w:type="dxa"/>
            <w:tcBorders>
              <w:top w:val="nil"/>
              <w:left w:val="nil"/>
              <w:bottom w:val="single" w:sz="4" w:space="0" w:color="000000"/>
              <w:right w:val="single" w:sz="4" w:space="0" w:color="000000"/>
            </w:tcBorders>
            <w:shd w:val="clear" w:color="auto" w:fill="auto"/>
            <w:hideMark/>
          </w:tcPr>
          <w:p w14:paraId="3A617750"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482B089C"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1003</w:t>
            </w:r>
          </w:p>
        </w:tc>
        <w:tc>
          <w:tcPr>
            <w:tcW w:w="978" w:type="dxa"/>
            <w:tcBorders>
              <w:top w:val="nil"/>
              <w:left w:val="nil"/>
              <w:bottom w:val="single" w:sz="4" w:space="0" w:color="000000"/>
              <w:right w:val="single" w:sz="4" w:space="0" w:color="000000"/>
            </w:tcBorders>
            <w:shd w:val="clear" w:color="auto" w:fill="auto"/>
            <w:hideMark/>
          </w:tcPr>
          <w:p w14:paraId="35F62CA1"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05 3 01 04970</w:t>
            </w:r>
          </w:p>
        </w:tc>
        <w:tc>
          <w:tcPr>
            <w:tcW w:w="1222" w:type="dxa"/>
            <w:tcBorders>
              <w:top w:val="nil"/>
              <w:left w:val="nil"/>
              <w:bottom w:val="single" w:sz="4" w:space="0" w:color="000000"/>
              <w:right w:val="single" w:sz="4" w:space="0" w:color="000000"/>
            </w:tcBorders>
            <w:shd w:val="clear" w:color="auto" w:fill="auto"/>
            <w:hideMark/>
          </w:tcPr>
          <w:p w14:paraId="401ADBCE"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300</w:t>
            </w:r>
          </w:p>
        </w:tc>
        <w:tc>
          <w:tcPr>
            <w:tcW w:w="1597" w:type="dxa"/>
            <w:tcBorders>
              <w:top w:val="nil"/>
              <w:left w:val="nil"/>
              <w:bottom w:val="single" w:sz="4" w:space="0" w:color="000000"/>
              <w:right w:val="single" w:sz="4" w:space="0" w:color="000000"/>
            </w:tcBorders>
            <w:shd w:val="clear" w:color="000000" w:fill="FFFFFF"/>
            <w:noWrap/>
            <w:vAlign w:val="center"/>
            <w:hideMark/>
          </w:tcPr>
          <w:p w14:paraId="616F33F8"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500 000,00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2298B89"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500 000,00</w:t>
            </w:r>
          </w:p>
        </w:tc>
      </w:tr>
      <w:tr w:rsidR="00A34907" w:rsidRPr="005F5ED0" w14:paraId="451EC2AA"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26E742E5"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Социальные выплаты гражданам, кроме публичных нормативных социальных выплат</w:t>
            </w:r>
          </w:p>
        </w:tc>
        <w:tc>
          <w:tcPr>
            <w:tcW w:w="888" w:type="dxa"/>
            <w:tcBorders>
              <w:top w:val="nil"/>
              <w:left w:val="nil"/>
              <w:bottom w:val="single" w:sz="4" w:space="0" w:color="000000"/>
              <w:right w:val="single" w:sz="4" w:space="0" w:color="000000"/>
            </w:tcBorders>
            <w:shd w:val="clear" w:color="auto" w:fill="auto"/>
            <w:hideMark/>
          </w:tcPr>
          <w:p w14:paraId="10FE1825"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7EF10BD2"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1003</w:t>
            </w:r>
          </w:p>
        </w:tc>
        <w:tc>
          <w:tcPr>
            <w:tcW w:w="978" w:type="dxa"/>
            <w:tcBorders>
              <w:top w:val="nil"/>
              <w:left w:val="nil"/>
              <w:bottom w:val="single" w:sz="4" w:space="0" w:color="000000"/>
              <w:right w:val="single" w:sz="4" w:space="0" w:color="000000"/>
            </w:tcBorders>
            <w:shd w:val="clear" w:color="auto" w:fill="auto"/>
            <w:hideMark/>
          </w:tcPr>
          <w:p w14:paraId="005F62F7"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05 3 01 04970</w:t>
            </w:r>
          </w:p>
        </w:tc>
        <w:tc>
          <w:tcPr>
            <w:tcW w:w="1222" w:type="dxa"/>
            <w:tcBorders>
              <w:top w:val="nil"/>
              <w:left w:val="nil"/>
              <w:bottom w:val="single" w:sz="4" w:space="0" w:color="000000"/>
              <w:right w:val="single" w:sz="4" w:space="0" w:color="000000"/>
            </w:tcBorders>
            <w:shd w:val="clear" w:color="auto" w:fill="auto"/>
            <w:hideMark/>
          </w:tcPr>
          <w:p w14:paraId="666451F4"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320</w:t>
            </w:r>
          </w:p>
        </w:tc>
        <w:tc>
          <w:tcPr>
            <w:tcW w:w="1597" w:type="dxa"/>
            <w:tcBorders>
              <w:top w:val="nil"/>
              <w:left w:val="nil"/>
              <w:bottom w:val="single" w:sz="4" w:space="0" w:color="000000"/>
              <w:right w:val="single" w:sz="4" w:space="0" w:color="000000"/>
            </w:tcBorders>
            <w:shd w:val="clear" w:color="000000" w:fill="FFFFFF"/>
            <w:noWrap/>
            <w:vAlign w:val="center"/>
            <w:hideMark/>
          </w:tcPr>
          <w:p w14:paraId="31A8EEA3"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500 000,00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8D7A1C8"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500 000,00</w:t>
            </w:r>
          </w:p>
        </w:tc>
      </w:tr>
      <w:tr w:rsidR="00A34907" w:rsidRPr="005F5ED0" w14:paraId="3A9770A1"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481ED311" w14:textId="77777777" w:rsidR="00A34907" w:rsidRPr="005F5ED0" w:rsidRDefault="00A34907" w:rsidP="005F5ED0">
            <w:pPr>
              <w:outlineLvl w:val="5"/>
              <w:rPr>
                <w:rFonts w:ascii="Times New Roman" w:hAnsi="Times New Roman" w:cs="Times New Roman"/>
                <w:color w:val="000000"/>
              </w:rPr>
            </w:pPr>
            <w:r w:rsidRPr="005F5ED0">
              <w:rPr>
                <w:rFonts w:ascii="Times New Roman" w:hAnsi="Times New Roman" w:cs="Times New Roman"/>
                <w:color w:val="000000"/>
              </w:rPr>
              <w:t>Реализация мероприятий по обеспечению жильем молодых семей</w:t>
            </w:r>
          </w:p>
        </w:tc>
        <w:tc>
          <w:tcPr>
            <w:tcW w:w="888" w:type="dxa"/>
            <w:tcBorders>
              <w:top w:val="nil"/>
              <w:left w:val="nil"/>
              <w:bottom w:val="single" w:sz="4" w:space="0" w:color="000000"/>
              <w:right w:val="single" w:sz="4" w:space="0" w:color="000000"/>
            </w:tcBorders>
            <w:shd w:val="clear" w:color="auto" w:fill="auto"/>
            <w:hideMark/>
          </w:tcPr>
          <w:p w14:paraId="61940ED0"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08092106"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1003</w:t>
            </w:r>
          </w:p>
        </w:tc>
        <w:tc>
          <w:tcPr>
            <w:tcW w:w="978" w:type="dxa"/>
            <w:tcBorders>
              <w:top w:val="nil"/>
              <w:left w:val="nil"/>
              <w:bottom w:val="single" w:sz="4" w:space="0" w:color="000000"/>
              <w:right w:val="single" w:sz="4" w:space="0" w:color="000000"/>
            </w:tcBorders>
            <w:shd w:val="clear" w:color="auto" w:fill="auto"/>
            <w:hideMark/>
          </w:tcPr>
          <w:p w14:paraId="6144A663"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05 3 01 L4970</w:t>
            </w:r>
          </w:p>
        </w:tc>
        <w:tc>
          <w:tcPr>
            <w:tcW w:w="1222" w:type="dxa"/>
            <w:tcBorders>
              <w:top w:val="nil"/>
              <w:left w:val="nil"/>
              <w:bottom w:val="single" w:sz="4" w:space="0" w:color="000000"/>
              <w:right w:val="single" w:sz="4" w:space="0" w:color="000000"/>
            </w:tcBorders>
            <w:shd w:val="clear" w:color="auto" w:fill="auto"/>
            <w:hideMark/>
          </w:tcPr>
          <w:p w14:paraId="21B0218C"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7D03BBD1"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931 861,95</w:t>
            </w:r>
          </w:p>
        </w:tc>
        <w:tc>
          <w:tcPr>
            <w:tcW w:w="1462" w:type="dxa"/>
            <w:tcBorders>
              <w:top w:val="nil"/>
              <w:left w:val="nil"/>
              <w:bottom w:val="single" w:sz="4" w:space="0" w:color="000000"/>
              <w:right w:val="single" w:sz="4" w:space="0" w:color="000000"/>
            </w:tcBorders>
            <w:shd w:val="clear" w:color="000000" w:fill="FFFFFF"/>
            <w:noWrap/>
            <w:vAlign w:val="center"/>
            <w:hideMark/>
          </w:tcPr>
          <w:p w14:paraId="13493777"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924 967,42</w:t>
            </w:r>
          </w:p>
        </w:tc>
      </w:tr>
      <w:tr w:rsidR="00A34907" w:rsidRPr="005F5ED0" w14:paraId="4740E3CD"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5EC8B304"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Социальное обеспечение и иные выплаты населению</w:t>
            </w:r>
          </w:p>
        </w:tc>
        <w:tc>
          <w:tcPr>
            <w:tcW w:w="888" w:type="dxa"/>
            <w:tcBorders>
              <w:top w:val="nil"/>
              <w:left w:val="nil"/>
              <w:bottom w:val="single" w:sz="4" w:space="0" w:color="000000"/>
              <w:right w:val="single" w:sz="4" w:space="0" w:color="000000"/>
            </w:tcBorders>
            <w:shd w:val="clear" w:color="auto" w:fill="auto"/>
            <w:hideMark/>
          </w:tcPr>
          <w:p w14:paraId="54889B2F"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17B64826"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1003</w:t>
            </w:r>
          </w:p>
        </w:tc>
        <w:tc>
          <w:tcPr>
            <w:tcW w:w="978" w:type="dxa"/>
            <w:tcBorders>
              <w:top w:val="nil"/>
              <w:left w:val="nil"/>
              <w:bottom w:val="single" w:sz="4" w:space="0" w:color="000000"/>
              <w:right w:val="single" w:sz="4" w:space="0" w:color="000000"/>
            </w:tcBorders>
            <w:shd w:val="clear" w:color="auto" w:fill="auto"/>
            <w:hideMark/>
          </w:tcPr>
          <w:p w14:paraId="46FA86C3"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05 3 01 L4970</w:t>
            </w:r>
          </w:p>
        </w:tc>
        <w:tc>
          <w:tcPr>
            <w:tcW w:w="1222" w:type="dxa"/>
            <w:tcBorders>
              <w:top w:val="nil"/>
              <w:left w:val="nil"/>
              <w:bottom w:val="single" w:sz="4" w:space="0" w:color="000000"/>
              <w:right w:val="single" w:sz="4" w:space="0" w:color="000000"/>
            </w:tcBorders>
            <w:shd w:val="clear" w:color="auto" w:fill="auto"/>
            <w:hideMark/>
          </w:tcPr>
          <w:p w14:paraId="1410C015"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300</w:t>
            </w:r>
          </w:p>
        </w:tc>
        <w:tc>
          <w:tcPr>
            <w:tcW w:w="1597" w:type="dxa"/>
            <w:tcBorders>
              <w:top w:val="nil"/>
              <w:left w:val="nil"/>
              <w:bottom w:val="single" w:sz="4" w:space="0" w:color="000000"/>
              <w:right w:val="single" w:sz="4" w:space="0" w:color="000000"/>
            </w:tcBorders>
            <w:shd w:val="clear" w:color="000000" w:fill="FFFFFF"/>
            <w:noWrap/>
            <w:vAlign w:val="center"/>
            <w:hideMark/>
          </w:tcPr>
          <w:p w14:paraId="61A5A5EA"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931 861,95</w:t>
            </w:r>
          </w:p>
        </w:tc>
        <w:tc>
          <w:tcPr>
            <w:tcW w:w="1462" w:type="dxa"/>
            <w:tcBorders>
              <w:top w:val="nil"/>
              <w:left w:val="nil"/>
              <w:bottom w:val="single" w:sz="4" w:space="0" w:color="000000"/>
              <w:right w:val="single" w:sz="4" w:space="0" w:color="000000"/>
            </w:tcBorders>
            <w:shd w:val="clear" w:color="000000" w:fill="FFFFFF"/>
            <w:noWrap/>
            <w:vAlign w:val="center"/>
            <w:hideMark/>
          </w:tcPr>
          <w:p w14:paraId="2ADAFC5E"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924 967,42</w:t>
            </w:r>
          </w:p>
        </w:tc>
      </w:tr>
      <w:tr w:rsidR="00A34907" w:rsidRPr="005F5ED0" w14:paraId="0ACB20E4"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1F7006D7"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Социальные выплаты гражданам, кроме публичных нормативных социальных выплат</w:t>
            </w:r>
          </w:p>
        </w:tc>
        <w:tc>
          <w:tcPr>
            <w:tcW w:w="888" w:type="dxa"/>
            <w:tcBorders>
              <w:top w:val="nil"/>
              <w:left w:val="nil"/>
              <w:bottom w:val="single" w:sz="4" w:space="0" w:color="000000"/>
              <w:right w:val="single" w:sz="4" w:space="0" w:color="000000"/>
            </w:tcBorders>
            <w:shd w:val="clear" w:color="auto" w:fill="auto"/>
            <w:hideMark/>
          </w:tcPr>
          <w:p w14:paraId="27C33801"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0748464C"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1003</w:t>
            </w:r>
          </w:p>
        </w:tc>
        <w:tc>
          <w:tcPr>
            <w:tcW w:w="978" w:type="dxa"/>
            <w:tcBorders>
              <w:top w:val="nil"/>
              <w:left w:val="nil"/>
              <w:bottom w:val="single" w:sz="4" w:space="0" w:color="000000"/>
              <w:right w:val="single" w:sz="4" w:space="0" w:color="000000"/>
            </w:tcBorders>
            <w:shd w:val="clear" w:color="auto" w:fill="auto"/>
            <w:hideMark/>
          </w:tcPr>
          <w:p w14:paraId="7ABD9378"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05 3 01 L4970</w:t>
            </w:r>
          </w:p>
        </w:tc>
        <w:tc>
          <w:tcPr>
            <w:tcW w:w="1222" w:type="dxa"/>
            <w:tcBorders>
              <w:top w:val="nil"/>
              <w:left w:val="nil"/>
              <w:bottom w:val="single" w:sz="4" w:space="0" w:color="000000"/>
              <w:right w:val="single" w:sz="4" w:space="0" w:color="000000"/>
            </w:tcBorders>
            <w:shd w:val="clear" w:color="auto" w:fill="auto"/>
            <w:hideMark/>
          </w:tcPr>
          <w:p w14:paraId="55CF55D5"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320</w:t>
            </w:r>
          </w:p>
        </w:tc>
        <w:tc>
          <w:tcPr>
            <w:tcW w:w="1597" w:type="dxa"/>
            <w:tcBorders>
              <w:top w:val="nil"/>
              <w:left w:val="nil"/>
              <w:bottom w:val="single" w:sz="4" w:space="0" w:color="000000"/>
              <w:right w:val="single" w:sz="4" w:space="0" w:color="000000"/>
            </w:tcBorders>
            <w:shd w:val="clear" w:color="000000" w:fill="FFFFFF"/>
            <w:noWrap/>
            <w:vAlign w:val="center"/>
            <w:hideMark/>
          </w:tcPr>
          <w:p w14:paraId="0E1CB44F"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931 861,95</w:t>
            </w:r>
          </w:p>
        </w:tc>
        <w:tc>
          <w:tcPr>
            <w:tcW w:w="1462" w:type="dxa"/>
            <w:tcBorders>
              <w:top w:val="nil"/>
              <w:left w:val="nil"/>
              <w:bottom w:val="single" w:sz="4" w:space="0" w:color="000000"/>
              <w:right w:val="single" w:sz="4" w:space="0" w:color="000000"/>
            </w:tcBorders>
            <w:shd w:val="clear" w:color="000000" w:fill="FFFFFF"/>
            <w:noWrap/>
            <w:vAlign w:val="center"/>
            <w:hideMark/>
          </w:tcPr>
          <w:p w14:paraId="7E3DEBB3"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924 967,42</w:t>
            </w:r>
          </w:p>
        </w:tc>
      </w:tr>
      <w:tr w:rsidR="00A34907" w:rsidRPr="005F5ED0" w14:paraId="2CCED7DD" w14:textId="77777777" w:rsidTr="00A34907">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14:paraId="2DB993A9" w14:textId="77777777" w:rsidR="00A34907" w:rsidRPr="005F5ED0" w:rsidRDefault="00A34907" w:rsidP="005F5ED0">
            <w:pPr>
              <w:outlineLvl w:val="2"/>
              <w:rPr>
                <w:rFonts w:ascii="Times New Roman" w:hAnsi="Times New Roman" w:cs="Times New Roman"/>
                <w:color w:val="000000"/>
              </w:rPr>
            </w:pPr>
            <w:r w:rsidRPr="005F5ED0">
              <w:rPr>
                <w:rFonts w:ascii="Times New Roman" w:hAnsi="Times New Roman" w:cs="Times New Roman"/>
                <w:color w:val="000000"/>
              </w:rPr>
              <w:t>Муниципальная программа муниципального района "Медынский район" "Временная занятость несовершеннолетних граждан в свободное от учебы время в МР "Медынский район"</w:t>
            </w:r>
          </w:p>
        </w:tc>
        <w:tc>
          <w:tcPr>
            <w:tcW w:w="888" w:type="dxa"/>
            <w:tcBorders>
              <w:top w:val="nil"/>
              <w:left w:val="nil"/>
              <w:bottom w:val="single" w:sz="4" w:space="0" w:color="000000"/>
              <w:right w:val="single" w:sz="4" w:space="0" w:color="000000"/>
            </w:tcBorders>
            <w:shd w:val="clear" w:color="auto" w:fill="auto"/>
            <w:hideMark/>
          </w:tcPr>
          <w:p w14:paraId="43628326"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354E30F5"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1003</w:t>
            </w:r>
          </w:p>
        </w:tc>
        <w:tc>
          <w:tcPr>
            <w:tcW w:w="978" w:type="dxa"/>
            <w:tcBorders>
              <w:top w:val="nil"/>
              <w:left w:val="nil"/>
              <w:bottom w:val="single" w:sz="4" w:space="0" w:color="000000"/>
              <w:right w:val="single" w:sz="4" w:space="0" w:color="000000"/>
            </w:tcBorders>
            <w:shd w:val="clear" w:color="auto" w:fill="auto"/>
            <w:hideMark/>
          </w:tcPr>
          <w:p w14:paraId="13B8ECEA"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07 0 00 00000</w:t>
            </w:r>
          </w:p>
        </w:tc>
        <w:tc>
          <w:tcPr>
            <w:tcW w:w="1222" w:type="dxa"/>
            <w:tcBorders>
              <w:top w:val="nil"/>
              <w:left w:val="nil"/>
              <w:bottom w:val="single" w:sz="4" w:space="0" w:color="000000"/>
              <w:right w:val="single" w:sz="4" w:space="0" w:color="000000"/>
            </w:tcBorders>
            <w:shd w:val="clear" w:color="auto" w:fill="auto"/>
            <w:hideMark/>
          </w:tcPr>
          <w:p w14:paraId="3865928B"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2BB3A78E" w14:textId="77777777" w:rsidR="00A34907" w:rsidRPr="005F5ED0" w:rsidRDefault="00A34907" w:rsidP="005F5ED0">
            <w:pPr>
              <w:jc w:val="right"/>
              <w:outlineLvl w:val="2"/>
              <w:rPr>
                <w:rFonts w:ascii="Times New Roman" w:hAnsi="Times New Roman" w:cs="Times New Roman"/>
                <w:color w:val="000000"/>
              </w:rPr>
            </w:pPr>
            <w:r w:rsidRPr="005F5ED0">
              <w:rPr>
                <w:rFonts w:ascii="Times New Roman" w:hAnsi="Times New Roman" w:cs="Times New Roman"/>
                <w:color w:val="000000"/>
              </w:rPr>
              <w:t>210 000,00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62FA9E3" w14:textId="77777777" w:rsidR="00A34907" w:rsidRPr="005F5ED0" w:rsidRDefault="00A34907" w:rsidP="005F5ED0">
            <w:pPr>
              <w:jc w:val="right"/>
              <w:outlineLvl w:val="2"/>
              <w:rPr>
                <w:rFonts w:ascii="Times New Roman" w:hAnsi="Times New Roman" w:cs="Times New Roman"/>
                <w:color w:val="000000"/>
              </w:rPr>
            </w:pPr>
            <w:r w:rsidRPr="005F5ED0">
              <w:rPr>
                <w:rFonts w:ascii="Times New Roman" w:hAnsi="Times New Roman" w:cs="Times New Roman"/>
                <w:color w:val="000000"/>
              </w:rPr>
              <w:t>210 000,00</w:t>
            </w:r>
          </w:p>
        </w:tc>
      </w:tr>
      <w:tr w:rsidR="00A34907" w:rsidRPr="005F5ED0" w14:paraId="6A93F6D8"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163BF442" w14:textId="77777777" w:rsidR="00A34907" w:rsidRPr="005F5ED0" w:rsidRDefault="00A34907" w:rsidP="005F5ED0">
            <w:pPr>
              <w:outlineLvl w:val="4"/>
              <w:rPr>
                <w:rFonts w:ascii="Times New Roman" w:hAnsi="Times New Roman" w:cs="Times New Roman"/>
                <w:color w:val="000000"/>
              </w:rPr>
            </w:pPr>
            <w:r w:rsidRPr="005F5ED0">
              <w:rPr>
                <w:rFonts w:ascii="Times New Roman" w:hAnsi="Times New Roman" w:cs="Times New Roman"/>
                <w:color w:val="000000"/>
              </w:rPr>
              <w:t>Основное мероприятие "Организация временного трудоустройства несовершеннолетних"</w:t>
            </w:r>
          </w:p>
        </w:tc>
        <w:tc>
          <w:tcPr>
            <w:tcW w:w="888" w:type="dxa"/>
            <w:tcBorders>
              <w:top w:val="nil"/>
              <w:left w:val="nil"/>
              <w:bottom w:val="single" w:sz="4" w:space="0" w:color="000000"/>
              <w:right w:val="single" w:sz="4" w:space="0" w:color="000000"/>
            </w:tcBorders>
            <w:shd w:val="clear" w:color="auto" w:fill="auto"/>
            <w:hideMark/>
          </w:tcPr>
          <w:p w14:paraId="15163995"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10ABC60C"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1003</w:t>
            </w:r>
          </w:p>
        </w:tc>
        <w:tc>
          <w:tcPr>
            <w:tcW w:w="978" w:type="dxa"/>
            <w:tcBorders>
              <w:top w:val="nil"/>
              <w:left w:val="nil"/>
              <w:bottom w:val="single" w:sz="4" w:space="0" w:color="000000"/>
              <w:right w:val="single" w:sz="4" w:space="0" w:color="000000"/>
            </w:tcBorders>
            <w:shd w:val="clear" w:color="auto" w:fill="auto"/>
            <w:hideMark/>
          </w:tcPr>
          <w:p w14:paraId="28D987B0"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07 0 06 00000</w:t>
            </w:r>
          </w:p>
        </w:tc>
        <w:tc>
          <w:tcPr>
            <w:tcW w:w="1222" w:type="dxa"/>
            <w:tcBorders>
              <w:top w:val="nil"/>
              <w:left w:val="nil"/>
              <w:bottom w:val="single" w:sz="4" w:space="0" w:color="000000"/>
              <w:right w:val="single" w:sz="4" w:space="0" w:color="000000"/>
            </w:tcBorders>
            <w:shd w:val="clear" w:color="auto" w:fill="auto"/>
            <w:hideMark/>
          </w:tcPr>
          <w:p w14:paraId="3C372FCC"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2C317C2D"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210 000,00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175A6BD"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210 000,00</w:t>
            </w:r>
          </w:p>
        </w:tc>
      </w:tr>
      <w:tr w:rsidR="00A34907" w:rsidRPr="005F5ED0" w14:paraId="6B615E94"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4971A2EF" w14:textId="77777777" w:rsidR="00A34907" w:rsidRPr="005F5ED0" w:rsidRDefault="00A34907" w:rsidP="005F5ED0">
            <w:pPr>
              <w:outlineLvl w:val="5"/>
              <w:rPr>
                <w:rFonts w:ascii="Times New Roman" w:hAnsi="Times New Roman" w:cs="Times New Roman"/>
                <w:color w:val="000000"/>
              </w:rPr>
            </w:pPr>
            <w:r w:rsidRPr="005F5ED0">
              <w:rPr>
                <w:rFonts w:ascii="Times New Roman" w:hAnsi="Times New Roman" w:cs="Times New Roman"/>
                <w:color w:val="000000"/>
              </w:rPr>
              <w:t>Мероприятия в области содействия занятости населения в Медынском районе</w:t>
            </w:r>
          </w:p>
        </w:tc>
        <w:tc>
          <w:tcPr>
            <w:tcW w:w="888" w:type="dxa"/>
            <w:tcBorders>
              <w:top w:val="nil"/>
              <w:left w:val="nil"/>
              <w:bottom w:val="single" w:sz="4" w:space="0" w:color="000000"/>
              <w:right w:val="single" w:sz="4" w:space="0" w:color="000000"/>
            </w:tcBorders>
            <w:shd w:val="clear" w:color="auto" w:fill="auto"/>
            <w:hideMark/>
          </w:tcPr>
          <w:p w14:paraId="2784808B"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2144268B"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1003</w:t>
            </w:r>
          </w:p>
        </w:tc>
        <w:tc>
          <w:tcPr>
            <w:tcW w:w="978" w:type="dxa"/>
            <w:tcBorders>
              <w:top w:val="nil"/>
              <w:left w:val="nil"/>
              <w:bottom w:val="single" w:sz="4" w:space="0" w:color="000000"/>
              <w:right w:val="single" w:sz="4" w:space="0" w:color="000000"/>
            </w:tcBorders>
            <w:shd w:val="clear" w:color="auto" w:fill="auto"/>
            <w:hideMark/>
          </w:tcPr>
          <w:p w14:paraId="4E87785D"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07 0 06 04010</w:t>
            </w:r>
          </w:p>
        </w:tc>
        <w:tc>
          <w:tcPr>
            <w:tcW w:w="1222" w:type="dxa"/>
            <w:tcBorders>
              <w:top w:val="nil"/>
              <w:left w:val="nil"/>
              <w:bottom w:val="single" w:sz="4" w:space="0" w:color="000000"/>
              <w:right w:val="single" w:sz="4" w:space="0" w:color="000000"/>
            </w:tcBorders>
            <w:shd w:val="clear" w:color="auto" w:fill="auto"/>
            <w:hideMark/>
          </w:tcPr>
          <w:p w14:paraId="3E2167C5"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2296BE32"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210 000,00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C0B3E89"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210 000,00</w:t>
            </w:r>
          </w:p>
        </w:tc>
      </w:tr>
      <w:tr w:rsidR="00A34907" w:rsidRPr="005F5ED0" w14:paraId="3C8C9A92"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11764476"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Иные бюджетные ассигнования</w:t>
            </w:r>
          </w:p>
        </w:tc>
        <w:tc>
          <w:tcPr>
            <w:tcW w:w="888" w:type="dxa"/>
            <w:tcBorders>
              <w:top w:val="nil"/>
              <w:left w:val="nil"/>
              <w:bottom w:val="single" w:sz="4" w:space="0" w:color="000000"/>
              <w:right w:val="single" w:sz="4" w:space="0" w:color="000000"/>
            </w:tcBorders>
            <w:shd w:val="clear" w:color="auto" w:fill="auto"/>
            <w:hideMark/>
          </w:tcPr>
          <w:p w14:paraId="012D1D8A"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3AD2F33A"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1003</w:t>
            </w:r>
          </w:p>
        </w:tc>
        <w:tc>
          <w:tcPr>
            <w:tcW w:w="978" w:type="dxa"/>
            <w:tcBorders>
              <w:top w:val="nil"/>
              <w:left w:val="nil"/>
              <w:bottom w:val="single" w:sz="4" w:space="0" w:color="000000"/>
              <w:right w:val="single" w:sz="4" w:space="0" w:color="000000"/>
            </w:tcBorders>
            <w:shd w:val="clear" w:color="auto" w:fill="auto"/>
            <w:hideMark/>
          </w:tcPr>
          <w:p w14:paraId="49C9C579"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07 0 06 04010</w:t>
            </w:r>
          </w:p>
        </w:tc>
        <w:tc>
          <w:tcPr>
            <w:tcW w:w="1222" w:type="dxa"/>
            <w:tcBorders>
              <w:top w:val="nil"/>
              <w:left w:val="nil"/>
              <w:bottom w:val="single" w:sz="4" w:space="0" w:color="000000"/>
              <w:right w:val="single" w:sz="4" w:space="0" w:color="000000"/>
            </w:tcBorders>
            <w:shd w:val="clear" w:color="auto" w:fill="auto"/>
            <w:hideMark/>
          </w:tcPr>
          <w:p w14:paraId="5CA98A3F"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800</w:t>
            </w:r>
          </w:p>
        </w:tc>
        <w:tc>
          <w:tcPr>
            <w:tcW w:w="1597" w:type="dxa"/>
            <w:tcBorders>
              <w:top w:val="nil"/>
              <w:left w:val="nil"/>
              <w:bottom w:val="single" w:sz="4" w:space="0" w:color="000000"/>
              <w:right w:val="single" w:sz="4" w:space="0" w:color="000000"/>
            </w:tcBorders>
            <w:shd w:val="clear" w:color="000000" w:fill="FFFFFF"/>
            <w:noWrap/>
            <w:vAlign w:val="center"/>
            <w:hideMark/>
          </w:tcPr>
          <w:p w14:paraId="6F29842D"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210 000,00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6C0A4C4"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210 000,00</w:t>
            </w:r>
          </w:p>
        </w:tc>
      </w:tr>
      <w:tr w:rsidR="00A34907" w:rsidRPr="005F5ED0" w14:paraId="1AB57F90" w14:textId="77777777" w:rsidTr="00A34907">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14:paraId="7912A4EF"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88" w:type="dxa"/>
            <w:tcBorders>
              <w:top w:val="nil"/>
              <w:left w:val="nil"/>
              <w:bottom w:val="single" w:sz="4" w:space="0" w:color="000000"/>
              <w:right w:val="single" w:sz="4" w:space="0" w:color="000000"/>
            </w:tcBorders>
            <w:shd w:val="clear" w:color="auto" w:fill="auto"/>
            <w:hideMark/>
          </w:tcPr>
          <w:p w14:paraId="5B4E531E"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66D78E1F"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1003</w:t>
            </w:r>
          </w:p>
        </w:tc>
        <w:tc>
          <w:tcPr>
            <w:tcW w:w="978" w:type="dxa"/>
            <w:tcBorders>
              <w:top w:val="nil"/>
              <w:left w:val="nil"/>
              <w:bottom w:val="single" w:sz="4" w:space="0" w:color="000000"/>
              <w:right w:val="single" w:sz="4" w:space="0" w:color="000000"/>
            </w:tcBorders>
            <w:shd w:val="clear" w:color="auto" w:fill="auto"/>
            <w:hideMark/>
          </w:tcPr>
          <w:p w14:paraId="76742E80"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07 0 06 04010</w:t>
            </w:r>
          </w:p>
        </w:tc>
        <w:tc>
          <w:tcPr>
            <w:tcW w:w="1222" w:type="dxa"/>
            <w:tcBorders>
              <w:top w:val="nil"/>
              <w:left w:val="nil"/>
              <w:bottom w:val="single" w:sz="4" w:space="0" w:color="000000"/>
              <w:right w:val="single" w:sz="4" w:space="0" w:color="000000"/>
            </w:tcBorders>
            <w:shd w:val="clear" w:color="auto" w:fill="auto"/>
            <w:hideMark/>
          </w:tcPr>
          <w:p w14:paraId="6228CC46"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810</w:t>
            </w:r>
          </w:p>
        </w:tc>
        <w:tc>
          <w:tcPr>
            <w:tcW w:w="1597" w:type="dxa"/>
            <w:tcBorders>
              <w:top w:val="nil"/>
              <w:left w:val="nil"/>
              <w:bottom w:val="single" w:sz="4" w:space="0" w:color="000000"/>
              <w:right w:val="single" w:sz="4" w:space="0" w:color="000000"/>
            </w:tcBorders>
            <w:shd w:val="clear" w:color="000000" w:fill="FFFFFF"/>
            <w:noWrap/>
            <w:vAlign w:val="center"/>
            <w:hideMark/>
          </w:tcPr>
          <w:p w14:paraId="5231894C"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210 000,00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16D09B7"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210 000,00</w:t>
            </w:r>
          </w:p>
        </w:tc>
      </w:tr>
      <w:tr w:rsidR="00A34907" w:rsidRPr="005F5ED0" w14:paraId="412D96BF"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3FEB8384" w14:textId="77777777" w:rsidR="00A34907" w:rsidRPr="005F5ED0" w:rsidRDefault="00A34907" w:rsidP="005F5ED0">
            <w:pPr>
              <w:outlineLvl w:val="1"/>
              <w:rPr>
                <w:rFonts w:ascii="Times New Roman" w:hAnsi="Times New Roman" w:cs="Times New Roman"/>
                <w:color w:val="000000"/>
              </w:rPr>
            </w:pPr>
            <w:r w:rsidRPr="005F5ED0">
              <w:rPr>
                <w:rFonts w:ascii="Times New Roman" w:hAnsi="Times New Roman" w:cs="Times New Roman"/>
                <w:color w:val="000000"/>
              </w:rPr>
              <w:t>Другие вопросы в области социальной политики</w:t>
            </w:r>
          </w:p>
        </w:tc>
        <w:tc>
          <w:tcPr>
            <w:tcW w:w="888" w:type="dxa"/>
            <w:tcBorders>
              <w:top w:val="nil"/>
              <w:left w:val="nil"/>
              <w:bottom w:val="single" w:sz="4" w:space="0" w:color="000000"/>
              <w:right w:val="single" w:sz="4" w:space="0" w:color="000000"/>
            </w:tcBorders>
            <w:shd w:val="clear" w:color="auto" w:fill="auto"/>
            <w:hideMark/>
          </w:tcPr>
          <w:p w14:paraId="49212E60" w14:textId="77777777" w:rsidR="00A34907" w:rsidRPr="005F5ED0" w:rsidRDefault="00A34907" w:rsidP="005F5ED0">
            <w:pPr>
              <w:jc w:val="center"/>
              <w:outlineLvl w:val="1"/>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18FD0766" w14:textId="77777777" w:rsidR="00A34907" w:rsidRPr="005F5ED0" w:rsidRDefault="00A34907" w:rsidP="005F5ED0">
            <w:pPr>
              <w:jc w:val="center"/>
              <w:outlineLvl w:val="1"/>
              <w:rPr>
                <w:rFonts w:ascii="Times New Roman" w:hAnsi="Times New Roman" w:cs="Times New Roman"/>
                <w:color w:val="000000"/>
              </w:rPr>
            </w:pPr>
            <w:r w:rsidRPr="005F5ED0">
              <w:rPr>
                <w:rFonts w:ascii="Times New Roman" w:hAnsi="Times New Roman" w:cs="Times New Roman"/>
                <w:color w:val="000000"/>
              </w:rPr>
              <w:t>1006</w:t>
            </w:r>
          </w:p>
        </w:tc>
        <w:tc>
          <w:tcPr>
            <w:tcW w:w="978" w:type="dxa"/>
            <w:tcBorders>
              <w:top w:val="nil"/>
              <w:left w:val="nil"/>
              <w:bottom w:val="single" w:sz="4" w:space="0" w:color="000000"/>
              <w:right w:val="single" w:sz="4" w:space="0" w:color="000000"/>
            </w:tcBorders>
            <w:shd w:val="clear" w:color="auto" w:fill="auto"/>
            <w:hideMark/>
          </w:tcPr>
          <w:p w14:paraId="3E118475" w14:textId="77777777" w:rsidR="00A34907" w:rsidRPr="005F5ED0" w:rsidRDefault="00A34907" w:rsidP="005F5ED0">
            <w:pPr>
              <w:jc w:val="center"/>
              <w:outlineLvl w:val="1"/>
              <w:rPr>
                <w:rFonts w:ascii="Times New Roman" w:hAnsi="Times New Roman" w:cs="Times New Roman"/>
                <w:color w:val="000000"/>
              </w:rPr>
            </w:pPr>
            <w:r w:rsidRPr="005F5ED0">
              <w:rPr>
                <w:rFonts w:ascii="Times New Roman" w:hAnsi="Times New Roman" w:cs="Times New Roman"/>
                <w:color w:val="000000"/>
              </w:rPr>
              <w:t> </w:t>
            </w:r>
          </w:p>
        </w:tc>
        <w:tc>
          <w:tcPr>
            <w:tcW w:w="1222" w:type="dxa"/>
            <w:tcBorders>
              <w:top w:val="nil"/>
              <w:left w:val="nil"/>
              <w:bottom w:val="single" w:sz="4" w:space="0" w:color="000000"/>
              <w:right w:val="single" w:sz="4" w:space="0" w:color="000000"/>
            </w:tcBorders>
            <w:shd w:val="clear" w:color="auto" w:fill="auto"/>
            <w:hideMark/>
          </w:tcPr>
          <w:p w14:paraId="41136361" w14:textId="77777777" w:rsidR="00A34907" w:rsidRPr="005F5ED0" w:rsidRDefault="00A34907" w:rsidP="005F5ED0">
            <w:pPr>
              <w:jc w:val="center"/>
              <w:outlineLvl w:val="1"/>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1FD86924" w14:textId="77777777" w:rsidR="00A34907" w:rsidRPr="005F5ED0" w:rsidRDefault="00A34907" w:rsidP="005F5ED0">
            <w:pPr>
              <w:jc w:val="right"/>
              <w:outlineLvl w:val="1"/>
              <w:rPr>
                <w:rFonts w:ascii="Times New Roman" w:hAnsi="Times New Roman" w:cs="Times New Roman"/>
                <w:color w:val="000000"/>
              </w:rPr>
            </w:pPr>
            <w:r w:rsidRPr="005F5ED0">
              <w:rPr>
                <w:rFonts w:ascii="Times New Roman" w:hAnsi="Times New Roman" w:cs="Times New Roman"/>
                <w:color w:val="000000"/>
              </w:rPr>
              <w:t>3 971 220,00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C4648F1" w14:textId="77777777" w:rsidR="00A34907" w:rsidRPr="005F5ED0" w:rsidRDefault="00A34907" w:rsidP="005F5ED0">
            <w:pPr>
              <w:jc w:val="right"/>
              <w:outlineLvl w:val="1"/>
              <w:rPr>
                <w:rFonts w:ascii="Times New Roman" w:hAnsi="Times New Roman" w:cs="Times New Roman"/>
                <w:color w:val="000000"/>
              </w:rPr>
            </w:pPr>
            <w:r w:rsidRPr="005F5ED0">
              <w:rPr>
                <w:rFonts w:ascii="Times New Roman" w:hAnsi="Times New Roman" w:cs="Times New Roman"/>
                <w:color w:val="000000"/>
              </w:rPr>
              <w:t>3 971 220,00</w:t>
            </w:r>
          </w:p>
        </w:tc>
      </w:tr>
      <w:tr w:rsidR="00A34907" w:rsidRPr="005F5ED0" w14:paraId="63458277"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0CFCFE33" w14:textId="77777777" w:rsidR="00A34907" w:rsidRPr="005F5ED0" w:rsidRDefault="00A34907" w:rsidP="005F5ED0">
            <w:pPr>
              <w:outlineLvl w:val="2"/>
              <w:rPr>
                <w:rFonts w:ascii="Times New Roman" w:hAnsi="Times New Roman" w:cs="Times New Roman"/>
                <w:color w:val="000000"/>
              </w:rPr>
            </w:pPr>
            <w:r w:rsidRPr="005F5ED0">
              <w:rPr>
                <w:rFonts w:ascii="Times New Roman" w:hAnsi="Times New Roman" w:cs="Times New Roman"/>
                <w:color w:val="000000"/>
              </w:rPr>
              <w:t>Муниципальная программа муниципального района "Медынский район" "Социальная поддержка граждан в МР "Медынский район"</w:t>
            </w:r>
          </w:p>
        </w:tc>
        <w:tc>
          <w:tcPr>
            <w:tcW w:w="888" w:type="dxa"/>
            <w:tcBorders>
              <w:top w:val="nil"/>
              <w:left w:val="nil"/>
              <w:bottom w:val="single" w:sz="4" w:space="0" w:color="000000"/>
              <w:right w:val="single" w:sz="4" w:space="0" w:color="000000"/>
            </w:tcBorders>
            <w:shd w:val="clear" w:color="auto" w:fill="auto"/>
            <w:hideMark/>
          </w:tcPr>
          <w:p w14:paraId="60B091B7"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70D2F33E"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1006</w:t>
            </w:r>
          </w:p>
        </w:tc>
        <w:tc>
          <w:tcPr>
            <w:tcW w:w="978" w:type="dxa"/>
            <w:tcBorders>
              <w:top w:val="nil"/>
              <w:left w:val="nil"/>
              <w:bottom w:val="single" w:sz="4" w:space="0" w:color="000000"/>
              <w:right w:val="single" w:sz="4" w:space="0" w:color="000000"/>
            </w:tcBorders>
            <w:shd w:val="clear" w:color="auto" w:fill="auto"/>
            <w:hideMark/>
          </w:tcPr>
          <w:p w14:paraId="67CA8297"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03 0 00 00000</w:t>
            </w:r>
          </w:p>
        </w:tc>
        <w:tc>
          <w:tcPr>
            <w:tcW w:w="1222" w:type="dxa"/>
            <w:tcBorders>
              <w:top w:val="nil"/>
              <w:left w:val="nil"/>
              <w:bottom w:val="single" w:sz="4" w:space="0" w:color="000000"/>
              <w:right w:val="single" w:sz="4" w:space="0" w:color="000000"/>
            </w:tcBorders>
            <w:shd w:val="clear" w:color="auto" w:fill="auto"/>
            <w:hideMark/>
          </w:tcPr>
          <w:p w14:paraId="5F00B870"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39B09BDF" w14:textId="77777777" w:rsidR="00A34907" w:rsidRPr="005F5ED0" w:rsidRDefault="00A34907" w:rsidP="005F5ED0">
            <w:pPr>
              <w:jc w:val="right"/>
              <w:outlineLvl w:val="2"/>
              <w:rPr>
                <w:rFonts w:ascii="Times New Roman" w:hAnsi="Times New Roman" w:cs="Times New Roman"/>
                <w:color w:val="000000"/>
              </w:rPr>
            </w:pPr>
            <w:r w:rsidRPr="005F5ED0">
              <w:rPr>
                <w:rFonts w:ascii="Times New Roman" w:hAnsi="Times New Roman" w:cs="Times New Roman"/>
                <w:color w:val="000000"/>
              </w:rPr>
              <w:t>1 971 220,00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758852A" w14:textId="77777777" w:rsidR="00A34907" w:rsidRPr="005F5ED0" w:rsidRDefault="00A34907" w:rsidP="005F5ED0">
            <w:pPr>
              <w:jc w:val="right"/>
              <w:outlineLvl w:val="2"/>
              <w:rPr>
                <w:rFonts w:ascii="Times New Roman" w:hAnsi="Times New Roman" w:cs="Times New Roman"/>
                <w:color w:val="000000"/>
              </w:rPr>
            </w:pPr>
            <w:r w:rsidRPr="005F5ED0">
              <w:rPr>
                <w:rFonts w:ascii="Times New Roman" w:hAnsi="Times New Roman" w:cs="Times New Roman"/>
                <w:color w:val="000000"/>
              </w:rPr>
              <w:t>1 971 220,00</w:t>
            </w:r>
          </w:p>
        </w:tc>
      </w:tr>
      <w:tr w:rsidR="00A34907" w:rsidRPr="005F5ED0" w14:paraId="64093DFA"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7CAB071D" w14:textId="77777777" w:rsidR="00A34907" w:rsidRPr="005F5ED0" w:rsidRDefault="00A34907" w:rsidP="005F5ED0">
            <w:pPr>
              <w:outlineLvl w:val="5"/>
              <w:rPr>
                <w:rFonts w:ascii="Times New Roman" w:hAnsi="Times New Roman" w:cs="Times New Roman"/>
                <w:color w:val="000000"/>
              </w:rPr>
            </w:pPr>
            <w:r w:rsidRPr="005F5ED0">
              <w:rPr>
                <w:rFonts w:ascii="Times New Roman" w:hAnsi="Times New Roman" w:cs="Times New Roman"/>
                <w:color w:val="000000"/>
              </w:rPr>
              <w:t>Субвенция на организацию исполнения полномочий по обеспечению предоставления гражданам мер социальной поддержке</w:t>
            </w:r>
          </w:p>
        </w:tc>
        <w:tc>
          <w:tcPr>
            <w:tcW w:w="888" w:type="dxa"/>
            <w:tcBorders>
              <w:top w:val="nil"/>
              <w:left w:val="nil"/>
              <w:bottom w:val="single" w:sz="4" w:space="0" w:color="000000"/>
              <w:right w:val="single" w:sz="4" w:space="0" w:color="000000"/>
            </w:tcBorders>
            <w:shd w:val="clear" w:color="auto" w:fill="auto"/>
            <w:hideMark/>
          </w:tcPr>
          <w:p w14:paraId="483CD55A"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60D1B43C"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1006</w:t>
            </w:r>
          </w:p>
        </w:tc>
        <w:tc>
          <w:tcPr>
            <w:tcW w:w="978" w:type="dxa"/>
            <w:tcBorders>
              <w:top w:val="nil"/>
              <w:left w:val="nil"/>
              <w:bottom w:val="single" w:sz="4" w:space="0" w:color="000000"/>
              <w:right w:val="single" w:sz="4" w:space="0" w:color="000000"/>
            </w:tcBorders>
            <w:shd w:val="clear" w:color="auto" w:fill="auto"/>
            <w:hideMark/>
          </w:tcPr>
          <w:p w14:paraId="67FC5A21"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03 0 00 03050</w:t>
            </w:r>
          </w:p>
        </w:tc>
        <w:tc>
          <w:tcPr>
            <w:tcW w:w="1222" w:type="dxa"/>
            <w:tcBorders>
              <w:top w:val="nil"/>
              <w:left w:val="nil"/>
              <w:bottom w:val="single" w:sz="4" w:space="0" w:color="000000"/>
              <w:right w:val="single" w:sz="4" w:space="0" w:color="000000"/>
            </w:tcBorders>
            <w:shd w:val="clear" w:color="auto" w:fill="auto"/>
            <w:hideMark/>
          </w:tcPr>
          <w:p w14:paraId="571A9940"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3276105B"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1 919 987,00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65E404F"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1 919 987,00</w:t>
            </w:r>
          </w:p>
        </w:tc>
      </w:tr>
      <w:tr w:rsidR="00A34907" w:rsidRPr="005F5ED0" w14:paraId="283EDE3F" w14:textId="77777777" w:rsidTr="00A34907">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14:paraId="519B89C5"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8" w:type="dxa"/>
            <w:tcBorders>
              <w:top w:val="nil"/>
              <w:left w:val="nil"/>
              <w:bottom w:val="single" w:sz="4" w:space="0" w:color="000000"/>
              <w:right w:val="single" w:sz="4" w:space="0" w:color="000000"/>
            </w:tcBorders>
            <w:shd w:val="clear" w:color="auto" w:fill="auto"/>
            <w:hideMark/>
          </w:tcPr>
          <w:p w14:paraId="57011E43"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60F2C60E"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1006</w:t>
            </w:r>
          </w:p>
        </w:tc>
        <w:tc>
          <w:tcPr>
            <w:tcW w:w="978" w:type="dxa"/>
            <w:tcBorders>
              <w:top w:val="nil"/>
              <w:left w:val="nil"/>
              <w:bottom w:val="single" w:sz="4" w:space="0" w:color="000000"/>
              <w:right w:val="single" w:sz="4" w:space="0" w:color="000000"/>
            </w:tcBorders>
            <w:shd w:val="clear" w:color="auto" w:fill="auto"/>
            <w:hideMark/>
          </w:tcPr>
          <w:p w14:paraId="5CA4FF7F"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03 0 00 03050</w:t>
            </w:r>
          </w:p>
        </w:tc>
        <w:tc>
          <w:tcPr>
            <w:tcW w:w="1222" w:type="dxa"/>
            <w:tcBorders>
              <w:top w:val="nil"/>
              <w:left w:val="nil"/>
              <w:bottom w:val="single" w:sz="4" w:space="0" w:color="000000"/>
              <w:right w:val="single" w:sz="4" w:space="0" w:color="000000"/>
            </w:tcBorders>
            <w:shd w:val="clear" w:color="auto" w:fill="auto"/>
            <w:hideMark/>
          </w:tcPr>
          <w:p w14:paraId="40EA8101"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100</w:t>
            </w:r>
          </w:p>
        </w:tc>
        <w:tc>
          <w:tcPr>
            <w:tcW w:w="1597" w:type="dxa"/>
            <w:tcBorders>
              <w:top w:val="nil"/>
              <w:left w:val="nil"/>
              <w:bottom w:val="single" w:sz="4" w:space="0" w:color="000000"/>
              <w:right w:val="single" w:sz="4" w:space="0" w:color="000000"/>
            </w:tcBorders>
            <w:shd w:val="clear" w:color="000000" w:fill="FFFFFF"/>
            <w:noWrap/>
            <w:vAlign w:val="center"/>
            <w:hideMark/>
          </w:tcPr>
          <w:p w14:paraId="7F63E358"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1 919 987,00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6159AF5"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1 919 987,00</w:t>
            </w:r>
          </w:p>
        </w:tc>
      </w:tr>
      <w:tr w:rsidR="00A34907" w:rsidRPr="005F5ED0" w14:paraId="65CFC597"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0EE0CE90"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Расходы на выплаты персоналу государственных (муниципальных) органов</w:t>
            </w:r>
          </w:p>
        </w:tc>
        <w:tc>
          <w:tcPr>
            <w:tcW w:w="888" w:type="dxa"/>
            <w:tcBorders>
              <w:top w:val="nil"/>
              <w:left w:val="nil"/>
              <w:bottom w:val="single" w:sz="4" w:space="0" w:color="000000"/>
              <w:right w:val="single" w:sz="4" w:space="0" w:color="000000"/>
            </w:tcBorders>
            <w:shd w:val="clear" w:color="auto" w:fill="auto"/>
            <w:hideMark/>
          </w:tcPr>
          <w:p w14:paraId="61611C37"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658442C5"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1006</w:t>
            </w:r>
          </w:p>
        </w:tc>
        <w:tc>
          <w:tcPr>
            <w:tcW w:w="978" w:type="dxa"/>
            <w:tcBorders>
              <w:top w:val="nil"/>
              <w:left w:val="nil"/>
              <w:bottom w:val="single" w:sz="4" w:space="0" w:color="000000"/>
              <w:right w:val="single" w:sz="4" w:space="0" w:color="000000"/>
            </w:tcBorders>
            <w:shd w:val="clear" w:color="auto" w:fill="auto"/>
            <w:hideMark/>
          </w:tcPr>
          <w:p w14:paraId="1E0262C6"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03 0 00 03050</w:t>
            </w:r>
          </w:p>
        </w:tc>
        <w:tc>
          <w:tcPr>
            <w:tcW w:w="1222" w:type="dxa"/>
            <w:tcBorders>
              <w:top w:val="nil"/>
              <w:left w:val="nil"/>
              <w:bottom w:val="single" w:sz="4" w:space="0" w:color="000000"/>
              <w:right w:val="single" w:sz="4" w:space="0" w:color="000000"/>
            </w:tcBorders>
            <w:shd w:val="clear" w:color="auto" w:fill="auto"/>
            <w:hideMark/>
          </w:tcPr>
          <w:p w14:paraId="5C940C49"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120</w:t>
            </w:r>
          </w:p>
        </w:tc>
        <w:tc>
          <w:tcPr>
            <w:tcW w:w="1597" w:type="dxa"/>
            <w:tcBorders>
              <w:top w:val="nil"/>
              <w:left w:val="nil"/>
              <w:bottom w:val="single" w:sz="4" w:space="0" w:color="000000"/>
              <w:right w:val="single" w:sz="4" w:space="0" w:color="000000"/>
            </w:tcBorders>
            <w:shd w:val="clear" w:color="000000" w:fill="FFFFFF"/>
            <w:noWrap/>
            <w:vAlign w:val="center"/>
            <w:hideMark/>
          </w:tcPr>
          <w:p w14:paraId="36A83BDD"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1 919 987,00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F0D63FA"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1 919 987,00</w:t>
            </w:r>
          </w:p>
        </w:tc>
      </w:tr>
      <w:tr w:rsidR="00A34907" w:rsidRPr="005F5ED0" w14:paraId="7B0CA9C1"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6EDC16C8" w14:textId="77777777" w:rsidR="00A34907" w:rsidRPr="005F5ED0" w:rsidRDefault="00A34907" w:rsidP="005F5ED0">
            <w:pPr>
              <w:outlineLvl w:val="5"/>
              <w:rPr>
                <w:rFonts w:ascii="Times New Roman" w:hAnsi="Times New Roman" w:cs="Times New Roman"/>
                <w:color w:val="000000"/>
              </w:rPr>
            </w:pPr>
            <w:r w:rsidRPr="005F5ED0">
              <w:rPr>
                <w:rFonts w:ascii="Times New Roman" w:hAnsi="Times New Roman" w:cs="Times New Roman"/>
                <w:color w:val="000000"/>
              </w:rPr>
              <w:lastRenderedPageBreak/>
              <w:t>Субвенция на осуществление деятельности по образованию патронатных семей для граждан пожилого возраста и инвалидов</w:t>
            </w:r>
          </w:p>
        </w:tc>
        <w:tc>
          <w:tcPr>
            <w:tcW w:w="888" w:type="dxa"/>
            <w:tcBorders>
              <w:top w:val="nil"/>
              <w:left w:val="nil"/>
              <w:bottom w:val="single" w:sz="4" w:space="0" w:color="000000"/>
              <w:right w:val="single" w:sz="4" w:space="0" w:color="000000"/>
            </w:tcBorders>
            <w:shd w:val="clear" w:color="auto" w:fill="auto"/>
            <w:hideMark/>
          </w:tcPr>
          <w:p w14:paraId="0C62EA33"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49BF5D99"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1006</w:t>
            </w:r>
          </w:p>
        </w:tc>
        <w:tc>
          <w:tcPr>
            <w:tcW w:w="978" w:type="dxa"/>
            <w:tcBorders>
              <w:top w:val="nil"/>
              <w:left w:val="nil"/>
              <w:bottom w:val="single" w:sz="4" w:space="0" w:color="000000"/>
              <w:right w:val="single" w:sz="4" w:space="0" w:color="000000"/>
            </w:tcBorders>
            <w:shd w:val="clear" w:color="auto" w:fill="auto"/>
            <w:hideMark/>
          </w:tcPr>
          <w:p w14:paraId="4D76A3D4"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03 0 00 03060</w:t>
            </w:r>
          </w:p>
        </w:tc>
        <w:tc>
          <w:tcPr>
            <w:tcW w:w="1222" w:type="dxa"/>
            <w:tcBorders>
              <w:top w:val="nil"/>
              <w:left w:val="nil"/>
              <w:bottom w:val="single" w:sz="4" w:space="0" w:color="000000"/>
              <w:right w:val="single" w:sz="4" w:space="0" w:color="000000"/>
            </w:tcBorders>
            <w:shd w:val="clear" w:color="auto" w:fill="auto"/>
            <w:hideMark/>
          </w:tcPr>
          <w:p w14:paraId="5B77CF69"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1E5CCF5B"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51 233,00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98B9239"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51 233,00</w:t>
            </w:r>
          </w:p>
        </w:tc>
      </w:tr>
      <w:tr w:rsidR="00A34907" w:rsidRPr="005F5ED0" w14:paraId="2EEFE7B3"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2FD94ACC"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3E174D59"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1EFF35FC"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1006</w:t>
            </w:r>
          </w:p>
        </w:tc>
        <w:tc>
          <w:tcPr>
            <w:tcW w:w="978" w:type="dxa"/>
            <w:tcBorders>
              <w:top w:val="nil"/>
              <w:left w:val="nil"/>
              <w:bottom w:val="single" w:sz="4" w:space="0" w:color="000000"/>
              <w:right w:val="single" w:sz="4" w:space="0" w:color="000000"/>
            </w:tcBorders>
            <w:shd w:val="clear" w:color="auto" w:fill="auto"/>
            <w:hideMark/>
          </w:tcPr>
          <w:p w14:paraId="3FC6D88B"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03 0 00 03060</w:t>
            </w:r>
          </w:p>
        </w:tc>
        <w:tc>
          <w:tcPr>
            <w:tcW w:w="1222" w:type="dxa"/>
            <w:tcBorders>
              <w:top w:val="nil"/>
              <w:left w:val="nil"/>
              <w:bottom w:val="single" w:sz="4" w:space="0" w:color="000000"/>
              <w:right w:val="single" w:sz="4" w:space="0" w:color="000000"/>
            </w:tcBorders>
            <w:shd w:val="clear" w:color="auto" w:fill="auto"/>
            <w:hideMark/>
          </w:tcPr>
          <w:p w14:paraId="4A6E17B9"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200</w:t>
            </w:r>
          </w:p>
        </w:tc>
        <w:tc>
          <w:tcPr>
            <w:tcW w:w="1597" w:type="dxa"/>
            <w:tcBorders>
              <w:top w:val="nil"/>
              <w:left w:val="nil"/>
              <w:bottom w:val="single" w:sz="4" w:space="0" w:color="000000"/>
              <w:right w:val="single" w:sz="4" w:space="0" w:color="000000"/>
            </w:tcBorders>
            <w:shd w:val="clear" w:color="000000" w:fill="FFFFFF"/>
            <w:noWrap/>
            <w:vAlign w:val="center"/>
            <w:hideMark/>
          </w:tcPr>
          <w:p w14:paraId="7C90FC21"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51 233,00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1257BB7"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51 233,00</w:t>
            </w:r>
          </w:p>
        </w:tc>
      </w:tr>
      <w:tr w:rsidR="00A34907" w:rsidRPr="005F5ED0" w14:paraId="48557584"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449877CC"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2838A8AC"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20ABA6FA"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1006</w:t>
            </w:r>
          </w:p>
        </w:tc>
        <w:tc>
          <w:tcPr>
            <w:tcW w:w="978" w:type="dxa"/>
            <w:tcBorders>
              <w:top w:val="nil"/>
              <w:left w:val="nil"/>
              <w:bottom w:val="single" w:sz="4" w:space="0" w:color="000000"/>
              <w:right w:val="single" w:sz="4" w:space="0" w:color="000000"/>
            </w:tcBorders>
            <w:shd w:val="clear" w:color="auto" w:fill="auto"/>
            <w:hideMark/>
          </w:tcPr>
          <w:p w14:paraId="74318C26"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03 0 00 03060</w:t>
            </w:r>
          </w:p>
        </w:tc>
        <w:tc>
          <w:tcPr>
            <w:tcW w:w="1222" w:type="dxa"/>
            <w:tcBorders>
              <w:top w:val="nil"/>
              <w:left w:val="nil"/>
              <w:bottom w:val="single" w:sz="4" w:space="0" w:color="000000"/>
              <w:right w:val="single" w:sz="4" w:space="0" w:color="000000"/>
            </w:tcBorders>
            <w:shd w:val="clear" w:color="auto" w:fill="auto"/>
            <w:hideMark/>
          </w:tcPr>
          <w:p w14:paraId="2BDA8B03"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240</w:t>
            </w:r>
          </w:p>
        </w:tc>
        <w:tc>
          <w:tcPr>
            <w:tcW w:w="1597" w:type="dxa"/>
            <w:tcBorders>
              <w:top w:val="nil"/>
              <w:left w:val="nil"/>
              <w:bottom w:val="single" w:sz="4" w:space="0" w:color="000000"/>
              <w:right w:val="single" w:sz="4" w:space="0" w:color="000000"/>
            </w:tcBorders>
            <w:shd w:val="clear" w:color="000000" w:fill="FFFFFF"/>
            <w:noWrap/>
            <w:vAlign w:val="center"/>
            <w:hideMark/>
          </w:tcPr>
          <w:p w14:paraId="7A13B9A5"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51 233,00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1C5DAB0"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51 233,00</w:t>
            </w:r>
          </w:p>
        </w:tc>
      </w:tr>
      <w:tr w:rsidR="00A34907" w:rsidRPr="005F5ED0" w14:paraId="2623057E" w14:textId="77777777" w:rsidTr="00A34907">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14:paraId="118A1BE7" w14:textId="77777777" w:rsidR="00A34907" w:rsidRPr="005F5ED0" w:rsidRDefault="00A34907" w:rsidP="005F5ED0">
            <w:pPr>
              <w:outlineLvl w:val="2"/>
              <w:rPr>
                <w:rFonts w:ascii="Times New Roman" w:hAnsi="Times New Roman" w:cs="Times New Roman"/>
                <w:color w:val="000000"/>
              </w:rPr>
            </w:pPr>
            <w:r w:rsidRPr="005F5ED0">
              <w:rPr>
                <w:rFonts w:ascii="Times New Roman" w:hAnsi="Times New Roman" w:cs="Times New Roman"/>
                <w:color w:val="000000"/>
              </w:rPr>
              <w:t>Ведомственная целевая программа муниципального района "Медынский район" "Развитие местного самоуправления, муниципальной службы и кадрового потенциала в муниципальном районе"</w:t>
            </w:r>
          </w:p>
        </w:tc>
        <w:tc>
          <w:tcPr>
            <w:tcW w:w="888" w:type="dxa"/>
            <w:tcBorders>
              <w:top w:val="nil"/>
              <w:left w:val="nil"/>
              <w:bottom w:val="single" w:sz="4" w:space="0" w:color="000000"/>
              <w:right w:val="single" w:sz="4" w:space="0" w:color="000000"/>
            </w:tcBorders>
            <w:shd w:val="clear" w:color="auto" w:fill="auto"/>
            <w:hideMark/>
          </w:tcPr>
          <w:p w14:paraId="7A5D2350"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6220AF51"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1006</w:t>
            </w:r>
          </w:p>
        </w:tc>
        <w:tc>
          <w:tcPr>
            <w:tcW w:w="978" w:type="dxa"/>
            <w:tcBorders>
              <w:top w:val="nil"/>
              <w:left w:val="nil"/>
              <w:bottom w:val="single" w:sz="4" w:space="0" w:color="000000"/>
              <w:right w:val="single" w:sz="4" w:space="0" w:color="000000"/>
            </w:tcBorders>
            <w:shd w:val="clear" w:color="auto" w:fill="auto"/>
            <w:hideMark/>
          </w:tcPr>
          <w:p w14:paraId="1AF2AEFD"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64 0 00 00000</w:t>
            </w:r>
          </w:p>
        </w:tc>
        <w:tc>
          <w:tcPr>
            <w:tcW w:w="1222" w:type="dxa"/>
            <w:tcBorders>
              <w:top w:val="nil"/>
              <w:left w:val="nil"/>
              <w:bottom w:val="single" w:sz="4" w:space="0" w:color="000000"/>
              <w:right w:val="single" w:sz="4" w:space="0" w:color="000000"/>
            </w:tcBorders>
            <w:shd w:val="clear" w:color="auto" w:fill="auto"/>
            <w:hideMark/>
          </w:tcPr>
          <w:p w14:paraId="6B2FDD59"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264B9D70" w14:textId="77777777" w:rsidR="00A34907" w:rsidRPr="005F5ED0" w:rsidRDefault="00A34907" w:rsidP="005F5ED0">
            <w:pPr>
              <w:jc w:val="right"/>
              <w:outlineLvl w:val="2"/>
              <w:rPr>
                <w:rFonts w:ascii="Times New Roman" w:hAnsi="Times New Roman" w:cs="Times New Roman"/>
                <w:color w:val="000000"/>
              </w:rPr>
            </w:pPr>
            <w:r w:rsidRPr="005F5ED0">
              <w:rPr>
                <w:rFonts w:ascii="Times New Roman" w:hAnsi="Times New Roman" w:cs="Times New Roman"/>
                <w:color w:val="000000"/>
              </w:rPr>
              <w:t>2 000 000,00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DE3A023" w14:textId="77777777" w:rsidR="00A34907" w:rsidRPr="005F5ED0" w:rsidRDefault="00A34907" w:rsidP="005F5ED0">
            <w:pPr>
              <w:jc w:val="right"/>
              <w:outlineLvl w:val="2"/>
              <w:rPr>
                <w:rFonts w:ascii="Times New Roman" w:hAnsi="Times New Roman" w:cs="Times New Roman"/>
                <w:color w:val="000000"/>
              </w:rPr>
            </w:pPr>
            <w:r w:rsidRPr="005F5ED0">
              <w:rPr>
                <w:rFonts w:ascii="Times New Roman" w:hAnsi="Times New Roman" w:cs="Times New Roman"/>
                <w:color w:val="000000"/>
              </w:rPr>
              <w:t>2 000 000,00</w:t>
            </w:r>
          </w:p>
        </w:tc>
      </w:tr>
      <w:tr w:rsidR="00A34907" w:rsidRPr="005F5ED0" w14:paraId="086F96BA"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28966E6B" w14:textId="77777777" w:rsidR="00A34907" w:rsidRPr="005F5ED0" w:rsidRDefault="00A34907" w:rsidP="005F5ED0">
            <w:pPr>
              <w:outlineLvl w:val="5"/>
              <w:rPr>
                <w:rFonts w:ascii="Times New Roman" w:hAnsi="Times New Roman" w:cs="Times New Roman"/>
                <w:color w:val="000000"/>
              </w:rPr>
            </w:pPr>
            <w:r w:rsidRPr="005F5ED0">
              <w:rPr>
                <w:rFonts w:ascii="Times New Roman" w:hAnsi="Times New Roman" w:cs="Times New Roman"/>
                <w:color w:val="000000"/>
              </w:rPr>
              <w:t>Резервные фонды администрации МР "Медынский район"</w:t>
            </w:r>
          </w:p>
        </w:tc>
        <w:tc>
          <w:tcPr>
            <w:tcW w:w="888" w:type="dxa"/>
            <w:tcBorders>
              <w:top w:val="nil"/>
              <w:left w:val="nil"/>
              <w:bottom w:val="single" w:sz="4" w:space="0" w:color="000000"/>
              <w:right w:val="single" w:sz="4" w:space="0" w:color="000000"/>
            </w:tcBorders>
            <w:shd w:val="clear" w:color="auto" w:fill="auto"/>
            <w:hideMark/>
          </w:tcPr>
          <w:p w14:paraId="2E16C8D4"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3B232B35"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1006</w:t>
            </w:r>
          </w:p>
        </w:tc>
        <w:tc>
          <w:tcPr>
            <w:tcW w:w="978" w:type="dxa"/>
            <w:tcBorders>
              <w:top w:val="nil"/>
              <w:left w:val="nil"/>
              <w:bottom w:val="single" w:sz="4" w:space="0" w:color="000000"/>
              <w:right w:val="single" w:sz="4" w:space="0" w:color="000000"/>
            </w:tcBorders>
            <w:shd w:val="clear" w:color="auto" w:fill="auto"/>
            <w:hideMark/>
          </w:tcPr>
          <w:p w14:paraId="4F3D60F3"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64 0 00 00600</w:t>
            </w:r>
          </w:p>
        </w:tc>
        <w:tc>
          <w:tcPr>
            <w:tcW w:w="1222" w:type="dxa"/>
            <w:tcBorders>
              <w:top w:val="nil"/>
              <w:left w:val="nil"/>
              <w:bottom w:val="single" w:sz="4" w:space="0" w:color="000000"/>
              <w:right w:val="single" w:sz="4" w:space="0" w:color="000000"/>
            </w:tcBorders>
            <w:shd w:val="clear" w:color="auto" w:fill="auto"/>
            <w:hideMark/>
          </w:tcPr>
          <w:p w14:paraId="00BD3C2C"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76BA1B0E"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2 000 000,00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CACD555"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2 000 000,00</w:t>
            </w:r>
          </w:p>
        </w:tc>
      </w:tr>
      <w:tr w:rsidR="00A34907" w:rsidRPr="005F5ED0" w14:paraId="694CDD43"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3BF6050F"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Социальное обеспечение и иные выплаты населению</w:t>
            </w:r>
          </w:p>
        </w:tc>
        <w:tc>
          <w:tcPr>
            <w:tcW w:w="888" w:type="dxa"/>
            <w:tcBorders>
              <w:top w:val="nil"/>
              <w:left w:val="nil"/>
              <w:bottom w:val="single" w:sz="4" w:space="0" w:color="000000"/>
              <w:right w:val="single" w:sz="4" w:space="0" w:color="000000"/>
            </w:tcBorders>
            <w:shd w:val="clear" w:color="auto" w:fill="auto"/>
            <w:hideMark/>
          </w:tcPr>
          <w:p w14:paraId="682CDFB9"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1C8F9CCB"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1006</w:t>
            </w:r>
          </w:p>
        </w:tc>
        <w:tc>
          <w:tcPr>
            <w:tcW w:w="978" w:type="dxa"/>
            <w:tcBorders>
              <w:top w:val="nil"/>
              <w:left w:val="nil"/>
              <w:bottom w:val="single" w:sz="4" w:space="0" w:color="000000"/>
              <w:right w:val="single" w:sz="4" w:space="0" w:color="000000"/>
            </w:tcBorders>
            <w:shd w:val="clear" w:color="auto" w:fill="auto"/>
            <w:hideMark/>
          </w:tcPr>
          <w:p w14:paraId="4C7ED064"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64 0 00 00600</w:t>
            </w:r>
          </w:p>
        </w:tc>
        <w:tc>
          <w:tcPr>
            <w:tcW w:w="1222" w:type="dxa"/>
            <w:tcBorders>
              <w:top w:val="nil"/>
              <w:left w:val="nil"/>
              <w:bottom w:val="single" w:sz="4" w:space="0" w:color="000000"/>
              <w:right w:val="single" w:sz="4" w:space="0" w:color="000000"/>
            </w:tcBorders>
            <w:shd w:val="clear" w:color="auto" w:fill="auto"/>
            <w:hideMark/>
          </w:tcPr>
          <w:p w14:paraId="380D7275"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300</w:t>
            </w:r>
          </w:p>
        </w:tc>
        <w:tc>
          <w:tcPr>
            <w:tcW w:w="1597" w:type="dxa"/>
            <w:tcBorders>
              <w:top w:val="nil"/>
              <w:left w:val="nil"/>
              <w:bottom w:val="single" w:sz="4" w:space="0" w:color="000000"/>
              <w:right w:val="single" w:sz="4" w:space="0" w:color="000000"/>
            </w:tcBorders>
            <w:shd w:val="clear" w:color="000000" w:fill="FFFFFF"/>
            <w:noWrap/>
            <w:vAlign w:val="center"/>
            <w:hideMark/>
          </w:tcPr>
          <w:p w14:paraId="76ECBC15"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2 000 000,00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2F859B4"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2 000 000,00</w:t>
            </w:r>
          </w:p>
        </w:tc>
      </w:tr>
      <w:tr w:rsidR="00A34907" w:rsidRPr="005F5ED0" w14:paraId="07312376"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44D1453B"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Социальные выплаты гражданам, кроме публичных нормативных социальных выплат</w:t>
            </w:r>
          </w:p>
        </w:tc>
        <w:tc>
          <w:tcPr>
            <w:tcW w:w="888" w:type="dxa"/>
            <w:tcBorders>
              <w:top w:val="nil"/>
              <w:left w:val="nil"/>
              <w:bottom w:val="single" w:sz="4" w:space="0" w:color="000000"/>
              <w:right w:val="single" w:sz="4" w:space="0" w:color="000000"/>
            </w:tcBorders>
            <w:shd w:val="clear" w:color="auto" w:fill="auto"/>
            <w:hideMark/>
          </w:tcPr>
          <w:p w14:paraId="2B59C5DF"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2E08C2E5"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1006</w:t>
            </w:r>
          </w:p>
        </w:tc>
        <w:tc>
          <w:tcPr>
            <w:tcW w:w="978" w:type="dxa"/>
            <w:tcBorders>
              <w:top w:val="nil"/>
              <w:left w:val="nil"/>
              <w:bottom w:val="single" w:sz="4" w:space="0" w:color="000000"/>
              <w:right w:val="single" w:sz="4" w:space="0" w:color="000000"/>
            </w:tcBorders>
            <w:shd w:val="clear" w:color="auto" w:fill="auto"/>
            <w:hideMark/>
          </w:tcPr>
          <w:p w14:paraId="21299E97"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64 0 00 00600</w:t>
            </w:r>
          </w:p>
        </w:tc>
        <w:tc>
          <w:tcPr>
            <w:tcW w:w="1222" w:type="dxa"/>
            <w:tcBorders>
              <w:top w:val="nil"/>
              <w:left w:val="nil"/>
              <w:bottom w:val="single" w:sz="4" w:space="0" w:color="000000"/>
              <w:right w:val="single" w:sz="4" w:space="0" w:color="000000"/>
            </w:tcBorders>
            <w:shd w:val="clear" w:color="auto" w:fill="auto"/>
            <w:hideMark/>
          </w:tcPr>
          <w:p w14:paraId="54B5C0B3"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320</w:t>
            </w:r>
          </w:p>
        </w:tc>
        <w:tc>
          <w:tcPr>
            <w:tcW w:w="1597" w:type="dxa"/>
            <w:tcBorders>
              <w:top w:val="nil"/>
              <w:left w:val="nil"/>
              <w:bottom w:val="single" w:sz="4" w:space="0" w:color="000000"/>
              <w:right w:val="single" w:sz="4" w:space="0" w:color="000000"/>
            </w:tcBorders>
            <w:shd w:val="clear" w:color="000000" w:fill="FFFFFF"/>
            <w:noWrap/>
            <w:vAlign w:val="center"/>
            <w:hideMark/>
          </w:tcPr>
          <w:p w14:paraId="5BAE758F"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2 000 000,00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EE0C351"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2 000 000,00</w:t>
            </w:r>
          </w:p>
        </w:tc>
      </w:tr>
      <w:tr w:rsidR="00A34907" w:rsidRPr="005F5ED0" w14:paraId="7B7F9CD9"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032A18BF" w14:textId="77777777" w:rsidR="00A34907" w:rsidRPr="005F5ED0" w:rsidRDefault="00A34907" w:rsidP="005F5ED0">
            <w:pPr>
              <w:outlineLvl w:val="0"/>
              <w:rPr>
                <w:rFonts w:ascii="Times New Roman" w:hAnsi="Times New Roman" w:cs="Times New Roman"/>
                <w:color w:val="000000"/>
              </w:rPr>
            </w:pPr>
            <w:r w:rsidRPr="005F5ED0">
              <w:rPr>
                <w:rFonts w:ascii="Times New Roman" w:hAnsi="Times New Roman" w:cs="Times New Roman"/>
                <w:color w:val="000000"/>
              </w:rPr>
              <w:t>ФИЗИЧЕСКАЯ КУЛЬТУРА И СПОРТ</w:t>
            </w:r>
          </w:p>
        </w:tc>
        <w:tc>
          <w:tcPr>
            <w:tcW w:w="888" w:type="dxa"/>
            <w:tcBorders>
              <w:top w:val="nil"/>
              <w:left w:val="nil"/>
              <w:bottom w:val="single" w:sz="4" w:space="0" w:color="000000"/>
              <w:right w:val="single" w:sz="4" w:space="0" w:color="000000"/>
            </w:tcBorders>
            <w:shd w:val="clear" w:color="auto" w:fill="auto"/>
            <w:hideMark/>
          </w:tcPr>
          <w:p w14:paraId="010417AE" w14:textId="77777777" w:rsidR="00A34907" w:rsidRPr="005F5ED0" w:rsidRDefault="00A34907" w:rsidP="005F5ED0">
            <w:pPr>
              <w:jc w:val="center"/>
              <w:outlineLvl w:val="0"/>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150D1BD9" w14:textId="77777777" w:rsidR="00A34907" w:rsidRPr="005F5ED0" w:rsidRDefault="00A34907" w:rsidP="005F5ED0">
            <w:pPr>
              <w:jc w:val="center"/>
              <w:outlineLvl w:val="0"/>
              <w:rPr>
                <w:rFonts w:ascii="Times New Roman" w:hAnsi="Times New Roman" w:cs="Times New Roman"/>
                <w:color w:val="000000"/>
              </w:rPr>
            </w:pPr>
            <w:r w:rsidRPr="005F5ED0">
              <w:rPr>
                <w:rFonts w:ascii="Times New Roman" w:hAnsi="Times New Roman" w:cs="Times New Roman"/>
                <w:color w:val="000000"/>
              </w:rPr>
              <w:t>1100</w:t>
            </w:r>
          </w:p>
        </w:tc>
        <w:tc>
          <w:tcPr>
            <w:tcW w:w="978" w:type="dxa"/>
            <w:tcBorders>
              <w:top w:val="nil"/>
              <w:left w:val="nil"/>
              <w:bottom w:val="single" w:sz="4" w:space="0" w:color="000000"/>
              <w:right w:val="single" w:sz="4" w:space="0" w:color="000000"/>
            </w:tcBorders>
            <w:shd w:val="clear" w:color="auto" w:fill="auto"/>
            <w:hideMark/>
          </w:tcPr>
          <w:p w14:paraId="32F20FB2" w14:textId="77777777" w:rsidR="00A34907" w:rsidRPr="005F5ED0" w:rsidRDefault="00A34907" w:rsidP="005F5ED0">
            <w:pPr>
              <w:jc w:val="center"/>
              <w:outlineLvl w:val="0"/>
              <w:rPr>
                <w:rFonts w:ascii="Times New Roman" w:hAnsi="Times New Roman" w:cs="Times New Roman"/>
                <w:color w:val="000000"/>
              </w:rPr>
            </w:pPr>
            <w:r w:rsidRPr="005F5ED0">
              <w:rPr>
                <w:rFonts w:ascii="Times New Roman" w:hAnsi="Times New Roman" w:cs="Times New Roman"/>
                <w:color w:val="000000"/>
              </w:rPr>
              <w:t> </w:t>
            </w:r>
          </w:p>
        </w:tc>
        <w:tc>
          <w:tcPr>
            <w:tcW w:w="1222" w:type="dxa"/>
            <w:tcBorders>
              <w:top w:val="nil"/>
              <w:left w:val="nil"/>
              <w:bottom w:val="single" w:sz="4" w:space="0" w:color="000000"/>
              <w:right w:val="single" w:sz="4" w:space="0" w:color="000000"/>
            </w:tcBorders>
            <w:shd w:val="clear" w:color="auto" w:fill="auto"/>
            <w:hideMark/>
          </w:tcPr>
          <w:p w14:paraId="0B50EB67" w14:textId="77777777" w:rsidR="00A34907" w:rsidRPr="005F5ED0" w:rsidRDefault="00A34907" w:rsidP="005F5ED0">
            <w:pPr>
              <w:jc w:val="center"/>
              <w:outlineLvl w:val="0"/>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3A637BE6" w14:textId="77777777" w:rsidR="00A34907" w:rsidRPr="005F5ED0" w:rsidRDefault="00A34907" w:rsidP="005F5ED0">
            <w:pPr>
              <w:jc w:val="right"/>
              <w:outlineLvl w:val="0"/>
              <w:rPr>
                <w:rFonts w:ascii="Times New Roman" w:hAnsi="Times New Roman" w:cs="Times New Roman"/>
                <w:color w:val="000000"/>
              </w:rPr>
            </w:pPr>
            <w:r w:rsidRPr="005F5ED0">
              <w:rPr>
                <w:rFonts w:ascii="Times New Roman" w:hAnsi="Times New Roman" w:cs="Times New Roman"/>
                <w:color w:val="000000"/>
              </w:rPr>
              <w:t>10 099 163,41</w:t>
            </w:r>
          </w:p>
        </w:tc>
        <w:tc>
          <w:tcPr>
            <w:tcW w:w="1462" w:type="dxa"/>
            <w:tcBorders>
              <w:top w:val="nil"/>
              <w:left w:val="nil"/>
              <w:bottom w:val="single" w:sz="4" w:space="0" w:color="000000"/>
              <w:right w:val="single" w:sz="4" w:space="0" w:color="000000"/>
            </w:tcBorders>
            <w:shd w:val="clear" w:color="000000" w:fill="FFFFFF"/>
            <w:noWrap/>
            <w:vAlign w:val="center"/>
            <w:hideMark/>
          </w:tcPr>
          <w:p w14:paraId="15950A36" w14:textId="77777777" w:rsidR="00A34907" w:rsidRPr="005F5ED0" w:rsidRDefault="00A34907" w:rsidP="005F5ED0">
            <w:pPr>
              <w:jc w:val="right"/>
              <w:outlineLvl w:val="0"/>
              <w:rPr>
                <w:rFonts w:ascii="Times New Roman" w:hAnsi="Times New Roman" w:cs="Times New Roman"/>
                <w:color w:val="000000"/>
              </w:rPr>
            </w:pPr>
            <w:r w:rsidRPr="005F5ED0">
              <w:rPr>
                <w:rFonts w:ascii="Times New Roman" w:hAnsi="Times New Roman" w:cs="Times New Roman"/>
                <w:color w:val="000000"/>
              </w:rPr>
              <w:t>9 988 080,05</w:t>
            </w:r>
          </w:p>
        </w:tc>
      </w:tr>
      <w:tr w:rsidR="00A34907" w:rsidRPr="005F5ED0" w14:paraId="31B01A6F"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69B13022" w14:textId="77777777" w:rsidR="00A34907" w:rsidRPr="005F5ED0" w:rsidRDefault="00A34907" w:rsidP="005F5ED0">
            <w:pPr>
              <w:outlineLvl w:val="1"/>
              <w:rPr>
                <w:rFonts w:ascii="Times New Roman" w:hAnsi="Times New Roman" w:cs="Times New Roman"/>
                <w:color w:val="000000"/>
              </w:rPr>
            </w:pPr>
            <w:r w:rsidRPr="005F5ED0">
              <w:rPr>
                <w:rFonts w:ascii="Times New Roman" w:hAnsi="Times New Roman" w:cs="Times New Roman"/>
                <w:color w:val="000000"/>
              </w:rPr>
              <w:t>Массовый спорт</w:t>
            </w:r>
          </w:p>
        </w:tc>
        <w:tc>
          <w:tcPr>
            <w:tcW w:w="888" w:type="dxa"/>
            <w:tcBorders>
              <w:top w:val="nil"/>
              <w:left w:val="nil"/>
              <w:bottom w:val="single" w:sz="4" w:space="0" w:color="000000"/>
              <w:right w:val="single" w:sz="4" w:space="0" w:color="000000"/>
            </w:tcBorders>
            <w:shd w:val="clear" w:color="auto" w:fill="auto"/>
            <w:hideMark/>
          </w:tcPr>
          <w:p w14:paraId="4D907991" w14:textId="77777777" w:rsidR="00A34907" w:rsidRPr="005F5ED0" w:rsidRDefault="00A34907" w:rsidP="005F5ED0">
            <w:pPr>
              <w:jc w:val="center"/>
              <w:outlineLvl w:val="1"/>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3A949B20" w14:textId="77777777" w:rsidR="00A34907" w:rsidRPr="005F5ED0" w:rsidRDefault="00A34907" w:rsidP="005F5ED0">
            <w:pPr>
              <w:jc w:val="center"/>
              <w:outlineLvl w:val="1"/>
              <w:rPr>
                <w:rFonts w:ascii="Times New Roman" w:hAnsi="Times New Roman" w:cs="Times New Roman"/>
                <w:color w:val="000000"/>
              </w:rPr>
            </w:pPr>
            <w:r w:rsidRPr="005F5ED0">
              <w:rPr>
                <w:rFonts w:ascii="Times New Roman" w:hAnsi="Times New Roman" w:cs="Times New Roman"/>
                <w:color w:val="000000"/>
              </w:rPr>
              <w:t>1102</w:t>
            </w:r>
          </w:p>
        </w:tc>
        <w:tc>
          <w:tcPr>
            <w:tcW w:w="978" w:type="dxa"/>
            <w:tcBorders>
              <w:top w:val="nil"/>
              <w:left w:val="nil"/>
              <w:bottom w:val="single" w:sz="4" w:space="0" w:color="000000"/>
              <w:right w:val="single" w:sz="4" w:space="0" w:color="000000"/>
            </w:tcBorders>
            <w:shd w:val="clear" w:color="auto" w:fill="auto"/>
            <w:hideMark/>
          </w:tcPr>
          <w:p w14:paraId="720FE03B" w14:textId="77777777" w:rsidR="00A34907" w:rsidRPr="005F5ED0" w:rsidRDefault="00A34907" w:rsidP="005F5ED0">
            <w:pPr>
              <w:jc w:val="center"/>
              <w:outlineLvl w:val="1"/>
              <w:rPr>
                <w:rFonts w:ascii="Times New Roman" w:hAnsi="Times New Roman" w:cs="Times New Roman"/>
                <w:color w:val="000000"/>
              </w:rPr>
            </w:pPr>
            <w:r w:rsidRPr="005F5ED0">
              <w:rPr>
                <w:rFonts w:ascii="Times New Roman" w:hAnsi="Times New Roman" w:cs="Times New Roman"/>
                <w:color w:val="000000"/>
              </w:rPr>
              <w:t> </w:t>
            </w:r>
          </w:p>
        </w:tc>
        <w:tc>
          <w:tcPr>
            <w:tcW w:w="1222" w:type="dxa"/>
            <w:tcBorders>
              <w:top w:val="nil"/>
              <w:left w:val="nil"/>
              <w:bottom w:val="single" w:sz="4" w:space="0" w:color="000000"/>
              <w:right w:val="single" w:sz="4" w:space="0" w:color="000000"/>
            </w:tcBorders>
            <w:shd w:val="clear" w:color="auto" w:fill="auto"/>
            <w:hideMark/>
          </w:tcPr>
          <w:p w14:paraId="661A2DD1" w14:textId="77777777" w:rsidR="00A34907" w:rsidRPr="005F5ED0" w:rsidRDefault="00A34907" w:rsidP="005F5ED0">
            <w:pPr>
              <w:jc w:val="center"/>
              <w:outlineLvl w:val="1"/>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155CAAD5" w14:textId="77777777" w:rsidR="00A34907" w:rsidRPr="005F5ED0" w:rsidRDefault="00A34907" w:rsidP="005F5ED0">
            <w:pPr>
              <w:jc w:val="right"/>
              <w:outlineLvl w:val="1"/>
              <w:rPr>
                <w:rFonts w:ascii="Times New Roman" w:hAnsi="Times New Roman" w:cs="Times New Roman"/>
                <w:color w:val="000000"/>
              </w:rPr>
            </w:pPr>
            <w:r w:rsidRPr="005F5ED0">
              <w:rPr>
                <w:rFonts w:ascii="Times New Roman" w:hAnsi="Times New Roman" w:cs="Times New Roman"/>
                <w:color w:val="000000"/>
              </w:rPr>
              <w:t>10 099 163,41</w:t>
            </w:r>
          </w:p>
        </w:tc>
        <w:tc>
          <w:tcPr>
            <w:tcW w:w="1462" w:type="dxa"/>
            <w:tcBorders>
              <w:top w:val="nil"/>
              <w:left w:val="nil"/>
              <w:bottom w:val="single" w:sz="4" w:space="0" w:color="000000"/>
              <w:right w:val="single" w:sz="4" w:space="0" w:color="000000"/>
            </w:tcBorders>
            <w:shd w:val="clear" w:color="000000" w:fill="FFFFFF"/>
            <w:noWrap/>
            <w:vAlign w:val="center"/>
            <w:hideMark/>
          </w:tcPr>
          <w:p w14:paraId="1F12632E" w14:textId="77777777" w:rsidR="00A34907" w:rsidRPr="005F5ED0" w:rsidRDefault="00A34907" w:rsidP="005F5ED0">
            <w:pPr>
              <w:jc w:val="right"/>
              <w:outlineLvl w:val="1"/>
              <w:rPr>
                <w:rFonts w:ascii="Times New Roman" w:hAnsi="Times New Roman" w:cs="Times New Roman"/>
                <w:color w:val="000000"/>
              </w:rPr>
            </w:pPr>
            <w:r w:rsidRPr="005F5ED0">
              <w:rPr>
                <w:rFonts w:ascii="Times New Roman" w:hAnsi="Times New Roman" w:cs="Times New Roman"/>
                <w:color w:val="000000"/>
              </w:rPr>
              <w:t>9 988 080,05</w:t>
            </w:r>
          </w:p>
        </w:tc>
      </w:tr>
      <w:tr w:rsidR="00A34907" w:rsidRPr="005F5ED0" w14:paraId="0D5FFCD7"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4BF2EE2A" w14:textId="77777777" w:rsidR="00A34907" w:rsidRPr="005F5ED0" w:rsidRDefault="00A34907" w:rsidP="005F5ED0">
            <w:pPr>
              <w:outlineLvl w:val="2"/>
              <w:rPr>
                <w:rFonts w:ascii="Times New Roman" w:hAnsi="Times New Roman" w:cs="Times New Roman"/>
                <w:color w:val="000000"/>
              </w:rPr>
            </w:pPr>
            <w:r w:rsidRPr="005F5ED0">
              <w:rPr>
                <w:rFonts w:ascii="Times New Roman" w:hAnsi="Times New Roman" w:cs="Times New Roman"/>
                <w:color w:val="000000"/>
              </w:rPr>
              <w:t xml:space="preserve">Муниципальная </w:t>
            </w:r>
            <w:proofErr w:type="spellStart"/>
            <w:r w:rsidRPr="005F5ED0">
              <w:rPr>
                <w:rFonts w:ascii="Times New Roman" w:hAnsi="Times New Roman" w:cs="Times New Roman"/>
                <w:color w:val="000000"/>
              </w:rPr>
              <w:t>прогамма</w:t>
            </w:r>
            <w:proofErr w:type="spellEnd"/>
            <w:r w:rsidRPr="005F5ED0">
              <w:rPr>
                <w:rFonts w:ascii="Times New Roman" w:hAnsi="Times New Roman" w:cs="Times New Roman"/>
                <w:color w:val="000000"/>
              </w:rPr>
              <w:t xml:space="preserve"> муниципального района "Медынский район" "Развитие физической культуры и спорта в МР "Медынский район"</w:t>
            </w:r>
          </w:p>
        </w:tc>
        <w:tc>
          <w:tcPr>
            <w:tcW w:w="888" w:type="dxa"/>
            <w:tcBorders>
              <w:top w:val="nil"/>
              <w:left w:val="nil"/>
              <w:bottom w:val="single" w:sz="4" w:space="0" w:color="000000"/>
              <w:right w:val="single" w:sz="4" w:space="0" w:color="000000"/>
            </w:tcBorders>
            <w:shd w:val="clear" w:color="auto" w:fill="auto"/>
            <w:hideMark/>
          </w:tcPr>
          <w:p w14:paraId="41A792EE"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54BC8DD9"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1102</w:t>
            </w:r>
          </w:p>
        </w:tc>
        <w:tc>
          <w:tcPr>
            <w:tcW w:w="978" w:type="dxa"/>
            <w:tcBorders>
              <w:top w:val="nil"/>
              <w:left w:val="nil"/>
              <w:bottom w:val="single" w:sz="4" w:space="0" w:color="000000"/>
              <w:right w:val="single" w:sz="4" w:space="0" w:color="000000"/>
            </w:tcBorders>
            <w:shd w:val="clear" w:color="auto" w:fill="auto"/>
            <w:hideMark/>
          </w:tcPr>
          <w:p w14:paraId="609AB26B"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13 0 00 00000</w:t>
            </w:r>
          </w:p>
        </w:tc>
        <w:tc>
          <w:tcPr>
            <w:tcW w:w="1222" w:type="dxa"/>
            <w:tcBorders>
              <w:top w:val="nil"/>
              <w:left w:val="nil"/>
              <w:bottom w:val="single" w:sz="4" w:space="0" w:color="000000"/>
              <w:right w:val="single" w:sz="4" w:space="0" w:color="000000"/>
            </w:tcBorders>
            <w:shd w:val="clear" w:color="auto" w:fill="auto"/>
            <w:hideMark/>
          </w:tcPr>
          <w:p w14:paraId="29BBA4FD"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1EB549E4" w14:textId="77777777" w:rsidR="00A34907" w:rsidRPr="005F5ED0" w:rsidRDefault="00A34907" w:rsidP="005F5ED0">
            <w:pPr>
              <w:jc w:val="right"/>
              <w:outlineLvl w:val="2"/>
              <w:rPr>
                <w:rFonts w:ascii="Times New Roman" w:hAnsi="Times New Roman" w:cs="Times New Roman"/>
                <w:color w:val="000000"/>
              </w:rPr>
            </w:pPr>
            <w:r w:rsidRPr="005F5ED0">
              <w:rPr>
                <w:rFonts w:ascii="Times New Roman" w:hAnsi="Times New Roman" w:cs="Times New Roman"/>
                <w:color w:val="000000"/>
              </w:rPr>
              <w:t>10 099 163,41</w:t>
            </w:r>
          </w:p>
        </w:tc>
        <w:tc>
          <w:tcPr>
            <w:tcW w:w="1462" w:type="dxa"/>
            <w:tcBorders>
              <w:top w:val="nil"/>
              <w:left w:val="nil"/>
              <w:bottom w:val="single" w:sz="4" w:space="0" w:color="000000"/>
              <w:right w:val="single" w:sz="4" w:space="0" w:color="000000"/>
            </w:tcBorders>
            <w:shd w:val="clear" w:color="000000" w:fill="FFFFFF"/>
            <w:noWrap/>
            <w:vAlign w:val="center"/>
            <w:hideMark/>
          </w:tcPr>
          <w:p w14:paraId="2BE06A59" w14:textId="77777777" w:rsidR="00A34907" w:rsidRPr="005F5ED0" w:rsidRDefault="00A34907" w:rsidP="005F5ED0">
            <w:pPr>
              <w:jc w:val="right"/>
              <w:outlineLvl w:val="2"/>
              <w:rPr>
                <w:rFonts w:ascii="Times New Roman" w:hAnsi="Times New Roman" w:cs="Times New Roman"/>
                <w:color w:val="000000"/>
              </w:rPr>
            </w:pPr>
            <w:r w:rsidRPr="005F5ED0">
              <w:rPr>
                <w:rFonts w:ascii="Times New Roman" w:hAnsi="Times New Roman" w:cs="Times New Roman"/>
                <w:color w:val="000000"/>
              </w:rPr>
              <w:t>9 988 080,05</w:t>
            </w:r>
          </w:p>
        </w:tc>
      </w:tr>
      <w:tr w:rsidR="00A34907" w:rsidRPr="005F5ED0" w14:paraId="31AA7373"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36738F2F" w14:textId="77777777" w:rsidR="00A34907" w:rsidRPr="005F5ED0" w:rsidRDefault="00A34907" w:rsidP="005F5ED0">
            <w:pPr>
              <w:outlineLvl w:val="5"/>
              <w:rPr>
                <w:rFonts w:ascii="Times New Roman" w:hAnsi="Times New Roman" w:cs="Times New Roman"/>
                <w:color w:val="000000"/>
              </w:rPr>
            </w:pPr>
            <w:r w:rsidRPr="005F5ED0">
              <w:rPr>
                <w:rFonts w:ascii="Times New Roman" w:hAnsi="Times New Roman" w:cs="Times New Roman"/>
                <w:color w:val="000000"/>
              </w:rPr>
              <w:t>Реализация мероприятий в области физической культуры и спорта</w:t>
            </w:r>
          </w:p>
        </w:tc>
        <w:tc>
          <w:tcPr>
            <w:tcW w:w="888" w:type="dxa"/>
            <w:tcBorders>
              <w:top w:val="nil"/>
              <w:left w:val="nil"/>
              <w:bottom w:val="single" w:sz="4" w:space="0" w:color="000000"/>
              <w:right w:val="single" w:sz="4" w:space="0" w:color="000000"/>
            </w:tcBorders>
            <w:shd w:val="clear" w:color="auto" w:fill="auto"/>
            <w:hideMark/>
          </w:tcPr>
          <w:p w14:paraId="0A48D811"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2795BD6C"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1102</w:t>
            </w:r>
          </w:p>
        </w:tc>
        <w:tc>
          <w:tcPr>
            <w:tcW w:w="978" w:type="dxa"/>
            <w:tcBorders>
              <w:top w:val="nil"/>
              <w:left w:val="nil"/>
              <w:bottom w:val="single" w:sz="4" w:space="0" w:color="000000"/>
              <w:right w:val="single" w:sz="4" w:space="0" w:color="000000"/>
            </w:tcBorders>
            <w:shd w:val="clear" w:color="auto" w:fill="auto"/>
            <w:hideMark/>
          </w:tcPr>
          <w:p w14:paraId="3690A962"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13 0 00 06080</w:t>
            </w:r>
          </w:p>
        </w:tc>
        <w:tc>
          <w:tcPr>
            <w:tcW w:w="1222" w:type="dxa"/>
            <w:tcBorders>
              <w:top w:val="nil"/>
              <w:left w:val="nil"/>
              <w:bottom w:val="single" w:sz="4" w:space="0" w:color="000000"/>
              <w:right w:val="single" w:sz="4" w:space="0" w:color="000000"/>
            </w:tcBorders>
            <w:shd w:val="clear" w:color="auto" w:fill="auto"/>
            <w:hideMark/>
          </w:tcPr>
          <w:p w14:paraId="66BEE393"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442D697A"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8 899 163,41</w:t>
            </w:r>
          </w:p>
        </w:tc>
        <w:tc>
          <w:tcPr>
            <w:tcW w:w="1462" w:type="dxa"/>
            <w:tcBorders>
              <w:top w:val="nil"/>
              <w:left w:val="nil"/>
              <w:bottom w:val="single" w:sz="4" w:space="0" w:color="000000"/>
              <w:right w:val="single" w:sz="4" w:space="0" w:color="000000"/>
            </w:tcBorders>
            <w:shd w:val="clear" w:color="000000" w:fill="FFFFFF"/>
            <w:noWrap/>
            <w:vAlign w:val="center"/>
            <w:hideMark/>
          </w:tcPr>
          <w:p w14:paraId="1D343674"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8 988 080,05</w:t>
            </w:r>
          </w:p>
        </w:tc>
      </w:tr>
      <w:tr w:rsidR="00A34907" w:rsidRPr="005F5ED0" w14:paraId="6A8E9DA1" w14:textId="77777777" w:rsidTr="00A34907">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14:paraId="731BCA55"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8" w:type="dxa"/>
            <w:tcBorders>
              <w:top w:val="nil"/>
              <w:left w:val="nil"/>
              <w:bottom w:val="single" w:sz="4" w:space="0" w:color="000000"/>
              <w:right w:val="single" w:sz="4" w:space="0" w:color="000000"/>
            </w:tcBorders>
            <w:shd w:val="clear" w:color="auto" w:fill="auto"/>
            <w:hideMark/>
          </w:tcPr>
          <w:p w14:paraId="0C2E0AA1"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5D5A7DC1"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1102</w:t>
            </w:r>
          </w:p>
        </w:tc>
        <w:tc>
          <w:tcPr>
            <w:tcW w:w="978" w:type="dxa"/>
            <w:tcBorders>
              <w:top w:val="nil"/>
              <w:left w:val="nil"/>
              <w:bottom w:val="single" w:sz="4" w:space="0" w:color="000000"/>
              <w:right w:val="single" w:sz="4" w:space="0" w:color="000000"/>
            </w:tcBorders>
            <w:shd w:val="clear" w:color="auto" w:fill="auto"/>
            <w:hideMark/>
          </w:tcPr>
          <w:p w14:paraId="739748F3"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13 0 00 06080</w:t>
            </w:r>
          </w:p>
        </w:tc>
        <w:tc>
          <w:tcPr>
            <w:tcW w:w="1222" w:type="dxa"/>
            <w:tcBorders>
              <w:top w:val="nil"/>
              <w:left w:val="nil"/>
              <w:bottom w:val="single" w:sz="4" w:space="0" w:color="000000"/>
              <w:right w:val="single" w:sz="4" w:space="0" w:color="000000"/>
            </w:tcBorders>
            <w:shd w:val="clear" w:color="auto" w:fill="auto"/>
            <w:hideMark/>
          </w:tcPr>
          <w:p w14:paraId="0DD68B71"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100</w:t>
            </w:r>
          </w:p>
        </w:tc>
        <w:tc>
          <w:tcPr>
            <w:tcW w:w="1597" w:type="dxa"/>
            <w:tcBorders>
              <w:top w:val="nil"/>
              <w:left w:val="nil"/>
              <w:bottom w:val="single" w:sz="4" w:space="0" w:color="000000"/>
              <w:right w:val="single" w:sz="4" w:space="0" w:color="000000"/>
            </w:tcBorders>
            <w:shd w:val="clear" w:color="000000" w:fill="FFFFFF"/>
            <w:noWrap/>
            <w:vAlign w:val="center"/>
            <w:hideMark/>
          </w:tcPr>
          <w:p w14:paraId="7AB01695"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8 891 663,41</w:t>
            </w:r>
          </w:p>
        </w:tc>
        <w:tc>
          <w:tcPr>
            <w:tcW w:w="1462" w:type="dxa"/>
            <w:tcBorders>
              <w:top w:val="nil"/>
              <w:left w:val="nil"/>
              <w:bottom w:val="single" w:sz="4" w:space="0" w:color="000000"/>
              <w:right w:val="single" w:sz="4" w:space="0" w:color="000000"/>
            </w:tcBorders>
            <w:shd w:val="clear" w:color="000000" w:fill="FFFFFF"/>
            <w:noWrap/>
            <w:vAlign w:val="center"/>
            <w:hideMark/>
          </w:tcPr>
          <w:p w14:paraId="505F5C99"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8 980 580,05</w:t>
            </w:r>
          </w:p>
        </w:tc>
      </w:tr>
      <w:tr w:rsidR="00A34907" w:rsidRPr="005F5ED0" w14:paraId="3F0D579D"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7C422B30"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Расходы на выплаты персоналу казенных учреждений</w:t>
            </w:r>
          </w:p>
        </w:tc>
        <w:tc>
          <w:tcPr>
            <w:tcW w:w="888" w:type="dxa"/>
            <w:tcBorders>
              <w:top w:val="nil"/>
              <w:left w:val="nil"/>
              <w:bottom w:val="single" w:sz="4" w:space="0" w:color="000000"/>
              <w:right w:val="single" w:sz="4" w:space="0" w:color="000000"/>
            </w:tcBorders>
            <w:shd w:val="clear" w:color="auto" w:fill="auto"/>
            <w:hideMark/>
          </w:tcPr>
          <w:p w14:paraId="117FBA64"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6C1E3BCF"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1102</w:t>
            </w:r>
          </w:p>
        </w:tc>
        <w:tc>
          <w:tcPr>
            <w:tcW w:w="978" w:type="dxa"/>
            <w:tcBorders>
              <w:top w:val="nil"/>
              <w:left w:val="nil"/>
              <w:bottom w:val="single" w:sz="4" w:space="0" w:color="000000"/>
              <w:right w:val="single" w:sz="4" w:space="0" w:color="000000"/>
            </w:tcBorders>
            <w:shd w:val="clear" w:color="auto" w:fill="auto"/>
            <w:hideMark/>
          </w:tcPr>
          <w:p w14:paraId="5EE957DA"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13 0 00 06080</w:t>
            </w:r>
          </w:p>
        </w:tc>
        <w:tc>
          <w:tcPr>
            <w:tcW w:w="1222" w:type="dxa"/>
            <w:tcBorders>
              <w:top w:val="nil"/>
              <w:left w:val="nil"/>
              <w:bottom w:val="single" w:sz="4" w:space="0" w:color="000000"/>
              <w:right w:val="single" w:sz="4" w:space="0" w:color="000000"/>
            </w:tcBorders>
            <w:shd w:val="clear" w:color="auto" w:fill="auto"/>
            <w:hideMark/>
          </w:tcPr>
          <w:p w14:paraId="38DC3683"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110</w:t>
            </w:r>
          </w:p>
        </w:tc>
        <w:tc>
          <w:tcPr>
            <w:tcW w:w="1597" w:type="dxa"/>
            <w:tcBorders>
              <w:top w:val="nil"/>
              <w:left w:val="nil"/>
              <w:bottom w:val="single" w:sz="4" w:space="0" w:color="000000"/>
              <w:right w:val="single" w:sz="4" w:space="0" w:color="000000"/>
            </w:tcBorders>
            <w:shd w:val="clear" w:color="000000" w:fill="FFFFFF"/>
            <w:noWrap/>
            <w:vAlign w:val="center"/>
            <w:hideMark/>
          </w:tcPr>
          <w:p w14:paraId="73242424"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8 891 663,41</w:t>
            </w:r>
          </w:p>
        </w:tc>
        <w:tc>
          <w:tcPr>
            <w:tcW w:w="1462" w:type="dxa"/>
            <w:tcBorders>
              <w:top w:val="nil"/>
              <w:left w:val="nil"/>
              <w:bottom w:val="single" w:sz="4" w:space="0" w:color="000000"/>
              <w:right w:val="single" w:sz="4" w:space="0" w:color="000000"/>
            </w:tcBorders>
            <w:shd w:val="clear" w:color="000000" w:fill="FFFFFF"/>
            <w:noWrap/>
            <w:vAlign w:val="center"/>
            <w:hideMark/>
          </w:tcPr>
          <w:p w14:paraId="4C8B7024"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8 980 580,05</w:t>
            </w:r>
          </w:p>
        </w:tc>
      </w:tr>
      <w:tr w:rsidR="00A34907" w:rsidRPr="005F5ED0" w14:paraId="15311B92"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7DE70B28"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23A3F7AB"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64611198"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1102</w:t>
            </w:r>
          </w:p>
        </w:tc>
        <w:tc>
          <w:tcPr>
            <w:tcW w:w="978" w:type="dxa"/>
            <w:tcBorders>
              <w:top w:val="nil"/>
              <w:left w:val="nil"/>
              <w:bottom w:val="single" w:sz="4" w:space="0" w:color="000000"/>
              <w:right w:val="single" w:sz="4" w:space="0" w:color="000000"/>
            </w:tcBorders>
            <w:shd w:val="clear" w:color="auto" w:fill="auto"/>
            <w:hideMark/>
          </w:tcPr>
          <w:p w14:paraId="7AECD014"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13 0 00 06080</w:t>
            </w:r>
          </w:p>
        </w:tc>
        <w:tc>
          <w:tcPr>
            <w:tcW w:w="1222" w:type="dxa"/>
            <w:tcBorders>
              <w:top w:val="nil"/>
              <w:left w:val="nil"/>
              <w:bottom w:val="single" w:sz="4" w:space="0" w:color="000000"/>
              <w:right w:val="single" w:sz="4" w:space="0" w:color="000000"/>
            </w:tcBorders>
            <w:shd w:val="clear" w:color="auto" w:fill="auto"/>
            <w:hideMark/>
          </w:tcPr>
          <w:p w14:paraId="69F783A1"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200</w:t>
            </w:r>
          </w:p>
        </w:tc>
        <w:tc>
          <w:tcPr>
            <w:tcW w:w="1597" w:type="dxa"/>
            <w:tcBorders>
              <w:top w:val="nil"/>
              <w:left w:val="nil"/>
              <w:bottom w:val="single" w:sz="4" w:space="0" w:color="000000"/>
              <w:right w:val="single" w:sz="4" w:space="0" w:color="000000"/>
            </w:tcBorders>
            <w:shd w:val="clear" w:color="000000" w:fill="FFFFFF"/>
            <w:noWrap/>
            <w:vAlign w:val="center"/>
            <w:hideMark/>
          </w:tcPr>
          <w:p w14:paraId="578194C6"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6 500,00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1354F3E"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6 500,00</w:t>
            </w:r>
          </w:p>
        </w:tc>
      </w:tr>
      <w:tr w:rsidR="00A34907" w:rsidRPr="005F5ED0" w14:paraId="30343BFC"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17FB7341"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24813578"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0BED008F"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1102</w:t>
            </w:r>
          </w:p>
        </w:tc>
        <w:tc>
          <w:tcPr>
            <w:tcW w:w="978" w:type="dxa"/>
            <w:tcBorders>
              <w:top w:val="nil"/>
              <w:left w:val="nil"/>
              <w:bottom w:val="single" w:sz="4" w:space="0" w:color="000000"/>
              <w:right w:val="single" w:sz="4" w:space="0" w:color="000000"/>
            </w:tcBorders>
            <w:shd w:val="clear" w:color="auto" w:fill="auto"/>
            <w:hideMark/>
          </w:tcPr>
          <w:p w14:paraId="1E3B17C3"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13 0 00 06080</w:t>
            </w:r>
          </w:p>
        </w:tc>
        <w:tc>
          <w:tcPr>
            <w:tcW w:w="1222" w:type="dxa"/>
            <w:tcBorders>
              <w:top w:val="nil"/>
              <w:left w:val="nil"/>
              <w:bottom w:val="single" w:sz="4" w:space="0" w:color="000000"/>
              <w:right w:val="single" w:sz="4" w:space="0" w:color="000000"/>
            </w:tcBorders>
            <w:shd w:val="clear" w:color="auto" w:fill="auto"/>
            <w:hideMark/>
          </w:tcPr>
          <w:p w14:paraId="5C0B54F3"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240</w:t>
            </w:r>
          </w:p>
        </w:tc>
        <w:tc>
          <w:tcPr>
            <w:tcW w:w="1597" w:type="dxa"/>
            <w:tcBorders>
              <w:top w:val="nil"/>
              <w:left w:val="nil"/>
              <w:bottom w:val="single" w:sz="4" w:space="0" w:color="000000"/>
              <w:right w:val="single" w:sz="4" w:space="0" w:color="000000"/>
            </w:tcBorders>
            <w:shd w:val="clear" w:color="000000" w:fill="FFFFFF"/>
            <w:noWrap/>
            <w:vAlign w:val="center"/>
            <w:hideMark/>
          </w:tcPr>
          <w:p w14:paraId="39C6E890"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6 500,00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ED4A093"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6 500,00</w:t>
            </w:r>
          </w:p>
        </w:tc>
      </w:tr>
      <w:tr w:rsidR="00A34907" w:rsidRPr="005F5ED0" w14:paraId="3B02A66D"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5EEE07F7"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Иные бюджетные ассигнования</w:t>
            </w:r>
          </w:p>
        </w:tc>
        <w:tc>
          <w:tcPr>
            <w:tcW w:w="888" w:type="dxa"/>
            <w:tcBorders>
              <w:top w:val="nil"/>
              <w:left w:val="nil"/>
              <w:bottom w:val="single" w:sz="4" w:space="0" w:color="000000"/>
              <w:right w:val="single" w:sz="4" w:space="0" w:color="000000"/>
            </w:tcBorders>
            <w:shd w:val="clear" w:color="auto" w:fill="auto"/>
            <w:hideMark/>
          </w:tcPr>
          <w:p w14:paraId="6CB46B44"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6083F60E"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1102</w:t>
            </w:r>
          </w:p>
        </w:tc>
        <w:tc>
          <w:tcPr>
            <w:tcW w:w="978" w:type="dxa"/>
            <w:tcBorders>
              <w:top w:val="nil"/>
              <w:left w:val="nil"/>
              <w:bottom w:val="single" w:sz="4" w:space="0" w:color="000000"/>
              <w:right w:val="single" w:sz="4" w:space="0" w:color="000000"/>
            </w:tcBorders>
            <w:shd w:val="clear" w:color="auto" w:fill="auto"/>
            <w:hideMark/>
          </w:tcPr>
          <w:p w14:paraId="418355B8"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13 0 00 06080</w:t>
            </w:r>
          </w:p>
        </w:tc>
        <w:tc>
          <w:tcPr>
            <w:tcW w:w="1222" w:type="dxa"/>
            <w:tcBorders>
              <w:top w:val="nil"/>
              <w:left w:val="nil"/>
              <w:bottom w:val="single" w:sz="4" w:space="0" w:color="000000"/>
              <w:right w:val="single" w:sz="4" w:space="0" w:color="000000"/>
            </w:tcBorders>
            <w:shd w:val="clear" w:color="auto" w:fill="auto"/>
            <w:hideMark/>
          </w:tcPr>
          <w:p w14:paraId="667C5D7E"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800</w:t>
            </w:r>
          </w:p>
        </w:tc>
        <w:tc>
          <w:tcPr>
            <w:tcW w:w="1597" w:type="dxa"/>
            <w:tcBorders>
              <w:top w:val="nil"/>
              <w:left w:val="nil"/>
              <w:bottom w:val="single" w:sz="4" w:space="0" w:color="000000"/>
              <w:right w:val="single" w:sz="4" w:space="0" w:color="000000"/>
            </w:tcBorders>
            <w:shd w:val="clear" w:color="000000" w:fill="FFFFFF"/>
            <w:noWrap/>
            <w:vAlign w:val="center"/>
            <w:hideMark/>
          </w:tcPr>
          <w:p w14:paraId="4C1B88F5"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7620534"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1 000,00</w:t>
            </w:r>
          </w:p>
        </w:tc>
      </w:tr>
      <w:tr w:rsidR="00A34907" w:rsidRPr="005F5ED0" w14:paraId="7FF33ED2"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6FB78946"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Уплата налогов, сборов и иных платежей</w:t>
            </w:r>
          </w:p>
        </w:tc>
        <w:tc>
          <w:tcPr>
            <w:tcW w:w="888" w:type="dxa"/>
            <w:tcBorders>
              <w:top w:val="nil"/>
              <w:left w:val="nil"/>
              <w:bottom w:val="single" w:sz="4" w:space="0" w:color="000000"/>
              <w:right w:val="single" w:sz="4" w:space="0" w:color="000000"/>
            </w:tcBorders>
            <w:shd w:val="clear" w:color="auto" w:fill="auto"/>
            <w:hideMark/>
          </w:tcPr>
          <w:p w14:paraId="6F1A2EEC"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5A871489"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1102</w:t>
            </w:r>
          </w:p>
        </w:tc>
        <w:tc>
          <w:tcPr>
            <w:tcW w:w="978" w:type="dxa"/>
            <w:tcBorders>
              <w:top w:val="nil"/>
              <w:left w:val="nil"/>
              <w:bottom w:val="single" w:sz="4" w:space="0" w:color="000000"/>
              <w:right w:val="single" w:sz="4" w:space="0" w:color="000000"/>
            </w:tcBorders>
            <w:shd w:val="clear" w:color="auto" w:fill="auto"/>
            <w:hideMark/>
          </w:tcPr>
          <w:p w14:paraId="0B2BAEE7"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13 0 00 06080</w:t>
            </w:r>
          </w:p>
        </w:tc>
        <w:tc>
          <w:tcPr>
            <w:tcW w:w="1222" w:type="dxa"/>
            <w:tcBorders>
              <w:top w:val="nil"/>
              <w:left w:val="nil"/>
              <w:bottom w:val="single" w:sz="4" w:space="0" w:color="000000"/>
              <w:right w:val="single" w:sz="4" w:space="0" w:color="000000"/>
            </w:tcBorders>
            <w:shd w:val="clear" w:color="auto" w:fill="auto"/>
            <w:hideMark/>
          </w:tcPr>
          <w:p w14:paraId="25E1934F"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850</w:t>
            </w:r>
          </w:p>
        </w:tc>
        <w:tc>
          <w:tcPr>
            <w:tcW w:w="1597" w:type="dxa"/>
            <w:tcBorders>
              <w:top w:val="nil"/>
              <w:left w:val="nil"/>
              <w:bottom w:val="single" w:sz="4" w:space="0" w:color="000000"/>
              <w:right w:val="single" w:sz="4" w:space="0" w:color="000000"/>
            </w:tcBorders>
            <w:shd w:val="clear" w:color="000000" w:fill="FFFFFF"/>
            <w:noWrap/>
            <w:vAlign w:val="center"/>
            <w:hideMark/>
          </w:tcPr>
          <w:p w14:paraId="59DD0ACD"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FF430CB"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1 000,00</w:t>
            </w:r>
          </w:p>
        </w:tc>
      </w:tr>
      <w:tr w:rsidR="00A34907" w:rsidRPr="005F5ED0" w14:paraId="28655200"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31BE07A2" w14:textId="77777777" w:rsidR="00A34907" w:rsidRPr="005F5ED0" w:rsidRDefault="00A34907" w:rsidP="005F5ED0">
            <w:pPr>
              <w:outlineLvl w:val="4"/>
              <w:rPr>
                <w:rFonts w:ascii="Times New Roman" w:hAnsi="Times New Roman" w:cs="Times New Roman"/>
                <w:color w:val="000000"/>
              </w:rPr>
            </w:pPr>
            <w:proofErr w:type="gramStart"/>
            <w:r w:rsidRPr="005F5ED0">
              <w:rPr>
                <w:rFonts w:ascii="Times New Roman" w:hAnsi="Times New Roman" w:cs="Times New Roman"/>
                <w:color w:val="000000"/>
              </w:rPr>
              <w:t>Основное  мероприятие</w:t>
            </w:r>
            <w:proofErr w:type="gramEnd"/>
            <w:r w:rsidRPr="005F5ED0">
              <w:rPr>
                <w:rFonts w:ascii="Times New Roman" w:hAnsi="Times New Roman" w:cs="Times New Roman"/>
                <w:color w:val="000000"/>
              </w:rPr>
              <w:t xml:space="preserve"> "Участие в областных спортивных </w:t>
            </w:r>
            <w:proofErr w:type="spellStart"/>
            <w:r w:rsidRPr="005F5ED0">
              <w:rPr>
                <w:rFonts w:ascii="Times New Roman" w:hAnsi="Times New Roman" w:cs="Times New Roman"/>
                <w:color w:val="000000"/>
              </w:rPr>
              <w:t>соренованиях</w:t>
            </w:r>
            <w:proofErr w:type="spellEnd"/>
            <w:r w:rsidRPr="005F5ED0">
              <w:rPr>
                <w:rFonts w:ascii="Times New Roman" w:hAnsi="Times New Roman" w:cs="Times New Roman"/>
                <w:color w:val="000000"/>
              </w:rPr>
              <w:t>"</w:t>
            </w:r>
          </w:p>
        </w:tc>
        <w:tc>
          <w:tcPr>
            <w:tcW w:w="888" w:type="dxa"/>
            <w:tcBorders>
              <w:top w:val="nil"/>
              <w:left w:val="nil"/>
              <w:bottom w:val="single" w:sz="4" w:space="0" w:color="000000"/>
              <w:right w:val="single" w:sz="4" w:space="0" w:color="000000"/>
            </w:tcBorders>
            <w:shd w:val="clear" w:color="auto" w:fill="auto"/>
            <w:hideMark/>
          </w:tcPr>
          <w:p w14:paraId="6237A9BE"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0C77BA57"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1102</w:t>
            </w:r>
          </w:p>
        </w:tc>
        <w:tc>
          <w:tcPr>
            <w:tcW w:w="978" w:type="dxa"/>
            <w:tcBorders>
              <w:top w:val="nil"/>
              <w:left w:val="nil"/>
              <w:bottom w:val="single" w:sz="4" w:space="0" w:color="000000"/>
              <w:right w:val="single" w:sz="4" w:space="0" w:color="000000"/>
            </w:tcBorders>
            <w:shd w:val="clear" w:color="auto" w:fill="auto"/>
            <w:hideMark/>
          </w:tcPr>
          <w:p w14:paraId="683446B0"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13 0 01 00000</w:t>
            </w:r>
          </w:p>
        </w:tc>
        <w:tc>
          <w:tcPr>
            <w:tcW w:w="1222" w:type="dxa"/>
            <w:tcBorders>
              <w:top w:val="nil"/>
              <w:left w:val="nil"/>
              <w:bottom w:val="single" w:sz="4" w:space="0" w:color="000000"/>
              <w:right w:val="single" w:sz="4" w:space="0" w:color="000000"/>
            </w:tcBorders>
            <w:shd w:val="clear" w:color="auto" w:fill="auto"/>
            <w:hideMark/>
          </w:tcPr>
          <w:p w14:paraId="3888B8C9"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7025D19B"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800 000,00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5E7184C"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400 000,00</w:t>
            </w:r>
          </w:p>
        </w:tc>
      </w:tr>
      <w:tr w:rsidR="00A34907" w:rsidRPr="005F5ED0" w14:paraId="713A7AB8"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52079FDE" w14:textId="77777777" w:rsidR="00A34907" w:rsidRPr="005F5ED0" w:rsidRDefault="00A34907" w:rsidP="005F5ED0">
            <w:pPr>
              <w:outlineLvl w:val="5"/>
              <w:rPr>
                <w:rFonts w:ascii="Times New Roman" w:hAnsi="Times New Roman" w:cs="Times New Roman"/>
                <w:color w:val="000000"/>
              </w:rPr>
            </w:pPr>
            <w:r w:rsidRPr="005F5ED0">
              <w:rPr>
                <w:rFonts w:ascii="Times New Roman" w:hAnsi="Times New Roman" w:cs="Times New Roman"/>
                <w:color w:val="000000"/>
              </w:rPr>
              <w:lastRenderedPageBreak/>
              <w:t>Проведение мероприятий в области физической культуры и спорта в Медынском районе</w:t>
            </w:r>
          </w:p>
        </w:tc>
        <w:tc>
          <w:tcPr>
            <w:tcW w:w="888" w:type="dxa"/>
            <w:tcBorders>
              <w:top w:val="nil"/>
              <w:left w:val="nil"/>
              <w:bottom w:val="single" w:sz="4" w:space="0" w:color="000000"/>
              <w:right w:val="single" w:sz="4" w:space="0" w:color="000000"/>
            </w:tcBorders>
            <w:shd w:val="clear" w:color="auto" w:fill="auto"/>
            <w:hideMark/>
          </w:tcPr>
          <w:p w14:paraId="098CE7A3"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7D9EFF79"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1102</w:t>
            </w:r>
          </w:p>
        </w:tc>
        <w:tc>
          <w:tcPr>
            <w:tcW w:w="978" w:type="dxa"/>
            <w:tcBorders>
              <w:top w:val="nil"/>
              <w:left w:val="nil"/>
              <w:bottom w:val="single" w:sz="4" w:space="0" w:color="000000"/>
              <w:right w:val="single" w:sz="4" w:space="0" w:color="000000"/>
            </w:tcBorders>
            <w:shd w:val="clear" w:color="auto" w:fill="auto"/>
            <w:hideMark/>
          </w:tcPr>
          <w:p w14:paraId="57BBCC0D"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13 0 01 06070</w:t>
            </w:r>
          </w:p>
        </w:tc>
        <w:tc>
          <w:tcPr>
            <w:tcW w:w="1222" w:type="dxa"/>
            <w:tcBorders>
              <w:top w:val="nil"/>
              <w:left w:val="nil"/>
              <w:bottom w:val="single" w:sz="4" w:space="0" w:color="000000"/>
              <w:right w:val="single" w:sz="4" w:space="0" w:color="000000"/>
            </w:tcBorders>
            <w:shd w:val="clear" w:color="auto" w:fill="auto"/>
            <w:hideMark/>
          </w:tcPr>
          <w:p w14:paraId="5A8FFBBE"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60B98CE0"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800 000,00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95E59F2"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400 000,00</w:t>
            </w:r>
          </w:p>
        </w:tc>
      </w:tr>
      <w:tr w:rsidR="00A34907" w:rsidRPr="005F5ED0" w14:paraId="64C2C69E"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6B82EA5D"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1865E600"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18355D5A"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1102</w:t>
            </w:r>
          </w:p>
        </w:tc>
        <w:tc>
          <w:tcPr>
            <w:tcW w:w="978" w:type="dxa"/>
            <w:tcBorders>
              <w:top w:val="nil"/>
              <w:left w:val="nil"/>
              <w:bottom w:val="single" w:sz="4" w:space="0" w:color="000000"/>
              <w:right w:val="single" w:sz="4" w:space="0" w:color="000000"/>
            </w:tcBorders>
            <w:shd w:val="clear" w:color="auto" w:fill="auto"/>
            <w:hideMark/>
          </w:tcPr>
          <w:p w14:paraId="524B06E2"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13 0 01 06070</w:t>
            </w:r>
          </w:p>
        </w:tc>
        <w:tc>
          <w:tcPr>
            <w:tcW w:w="1222" w:type="dxa"/>
            <w:tcBorders>
              <w:top w:val="nil"/>
              <w:left w:val="nil"/>
              <w:bottom w:val="single" w:sz="4" w:space="0" w:color="000000"/>
              <w:right w:val="single" w:sz="4" w:space="0" w:color="000000"/>
            </w:tcBorders>
            <w:shd w:val="clear" w:color="auto" w:fill="auto"/>
            <w:hideMark/>
          </w:tcPr>
          <w:p w14:paraId="2353E6FE"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200</w:t>
            </w:r>
          </w:p>
        </w:tc>
        <w:tc>
          <w:tcPr>
            <w:tcW w:w="1597" w:type="dxa"/>
            <w:tcBorders>
              <w:top w:val="nil"/>
              <w:left w:val="nil"/>
              <w:bottom w:val="single" w:sz="4" w:space="0" w:color="000000"/>
              <w:right w:val="single" w:sz="4" w:space="0" w:color="000000"/>
            </w:tcBorders>
            <w:shd w:val="clear" w:color="000000" w:fill="FFFFFF"/>
            <w:noWrap/>
            <w:vAlign w:val="center"/>
            <w:hideMark/>
          </w:tcPr>
          <w:p w14:paraId="64D15E69"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800 000,00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F1FCE91"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400 000,00</w:t>
            </w:r>
          </w:p>
        </w:tc>
      </w:tr>
      <w:tr w:rsidR="00A34907" w:rsidRPr="005F5ED0" w14:paraId="62277932"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1F4A79CF"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072FCEF2"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5022DE19"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1102</w:t>
            </w:r>
          </w:p>
        </w:tc>
        <w:tc>
          <w:tcPr>
            <w:tcW w:w="978" w:type="dxa"/>
            <w:tcBorders>
              <w:top w:val="nil"/>
              <w:left w:val="nil"/>
              <w:bottom w:val="single" w:sz="4" w:space="0" w:color="000000"/>
              <w:right w:val="single" w:sz="4" w:space="0" w:color="000000"/>
            </w:tcBorders>
            <w:shd w:val="clear" w:color="auto" w:fill="auto"/>
            <w:hideMark/>
          </w:tcPr>
          <w:p w14:paraId="64AF4A29"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13 0 01 06070</w:t>
            </w:r>
          </w:p>
        </w:tc>
        <w:tc>
          <w:tcPr>
            <w:tcW w:w="1222" w:type="dxa"/>
            <w:tcBorders>
              <w:top w:val="nil"/>
              <w:left w:val="nil"/>
              <w:bottom w:val="single" w:sz="4" w:space="0" w:color="000000"/>
              <w:right w:val="single" w:sz="4" w:space="0" w:color="000000"/>
            </w:tcBorders>
            <w:shd w:val="clear" w:color="auto" w:fill="auto"/>
            <w:hideMark/>
          </w:tcPr>
          <w:p w14:paraId="33BCE202"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240</w:t>
            </w:r>
          </w:p>
        </w:tc>
        <w:tc>
          <w:tcPr>
            <w:tcW w:w="1597" w:type="dxa"/>
            <w:tcBorders>
              <w:top w:val="nil"/>
              <w:left w:val="nil"/>
              <w:bottom w:val="single" w:sz="4" w:space="0" w:color="000000"/>
              <w:right w:val="single" w:sz="4" w:space="0" w:color="000000"/>
            </w:tcBorders>
            <w:shd w:val="clear" w:color="000000" w:fill="FFFFFF"/>
            <w:noWrap/>
            <w:vAlign w:val="center"/>
            <w:hideMark/>
          </w:tcPr>
          <w:p w14:paraId="70373BC4"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800 000,00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1FCD4A1"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400 000,00</w:t>
            </w:r>
          </w:p>
        </w:tc>
      </w:tr>
      <w:tr w:rsidR="00A34907" w:rsidRPr="005F5ED0" w14:paraId="24A95C87"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1F61583F" w14:textId="77777777" w:rsidR="00A34907" w:rsidRPr="005F5ED0" w:rsidRDefault="00A34907" w:rsidP="005F5ED0">
            <w:pPr>
              <w:outlineLvl w:val="4"/>
              <w:rPr>
                <w:rFonts w:ascii="Times New Roman" w:hAnsi="Times New Roman" w:cs="Times New Roman"/>
                <w:color w:val="000000"/>
              </w:rPr>
            </w:pPr>
            <w:r w:rsidRPr="005F5ED0">
              <w:rPr>
                <w:rFonts w:ascii="Times New Roman" w:hAnsi="Times New Roman" w:cs="Times New Roman"/>
                <w:color w:val="000000"/>
              </w:rPr>
              <w:t>Основное мероприятие "Проведение районных и областных спортивных соревнований"</w:t>
            </w:r>
          </w:p>
        </w:tc>
        <w:tc>
          <w:tcPr>
            <w:tcW w:w="888" w:type="dxa"/>
            <w:tcBorders>
              <w:top w:val="nil"/>
              <w:left w:val="nil"/>
              <w:bottom w:val="single" w:sz="4" w:space="0" w:color="000000"/>
              <w:right w:val="single" w:sz="4" w:space="0" w:color="000000"/>
            </w:tcBorders>
            <w:shd w:val="clear" w:color="auto" w:fill="auto"/>
            <w:hideMark/>
          </w:tcPr>
          <w:p w14:paraId="74831DA2"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6514CB42"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1102</w:t>
            </w:r>
          </w:p>
        </w:tc>
        <w:tc>
          <w:tcPr>
            <w:tcW w:w="978" w:type="dxa"/>
            <w:tcBorders>
              <w:top w:val="nil"/>
              <w:left w:val="nil"/>
              <w:bottom w:val="single" w:sz="4" w:space="0" w:color="000000"/>
              <w:right w:val="single" w:sz="4" w:space="0" w:color="000000"/>
            </w:tcBorders>
            <w:shd w:val="clear" w:color="auto" w:fill="auto"/>
            <w:hideMark/>
          </w:tcPr>
          <w:p w14:paraId="69C6831B"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13 0 02 00000</w:t>
            </w:r>
          </w:p>
        </w:tc>
        <w:tc>
          <w:tcPr>
            <w:tcW w:w="1222" w:type="dxa"/>
            <w:tcBorders>
              <w:top w:val="nil"/>
              <w:left w:val="nil"/>
              <w:bottom w:val="single" w:sz="4" w:space="0" w:color="000000"/>
              <w:right w:val="single" w:sz="4" w:space="0" w:color="000000"/>
            </w:tcBorders>
            <w:shd w:val="clear" w:color="auto" w:fill="auto"/>
            <w:hideMark/>
          </w:tcPr>
          <w:p w14:paraId="7FA0A4BB"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50DC98C9"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100 000,00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9DE44CA"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200 000,00</w:t>
            </w:r>
          </w:p>
        </w:tc>
      </w:tr>
      <w:tr w:rsidR="00A34907" w:rsidRPr="005F5ED0" w14:paraId="1CF415F3"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104F65D6" w14:textId="77777777" w:rsidR="00A34907" w:rsidRPr="005F5ED0" w:rsidRDefault="00A34907" w:rsidP="005F5ED0">
            <w:pPr>
              <w:outlineLvl w:val="5"/>
              <w:rPr>
                <w:rFonts w:ascii="Times New Roman" w:hAnsi="Times New Roman" w:cs="Times New Roman"/>
                <w:color w:val="000000"/>
              </w:rPr>
            </w:pPr>
            <w:r w:rsidRPr="005F5ED0">
              <w:rPr>
                <w:rFonts w:ascii="Times New Roman" w:hAnsi="Times New Roman" w:cs="Times New Roman"/>
                <w:color w:val="000000"/>
              </w:rPr>
              <w:t>Проведение мероприятий в области физической культуры и спорта в Медынском районе</w:t>
            </w:r>
          </w:p>
        </w:tc>
        <w:tc>
          <w:tcPr>
            <w:tcW w:w="888" w:type="dxa"/>
            <w:tcBorders>
              <w:top w:val="nil"/>
              <w:left w:val="nil"/>
              <w:bottom w:val="single" w:sz="4" w:space="0" w:color="000000"/>
              <w:right w:val="single" w:sz="4" w:space="0" w:color="000000"/>
            </w:tcBorders>
            <w:shd w:val="clear" w:color="auto" w:fill="auto"/>
            <w:hideMark/>
          </w:tcPr>
          <w:p w14:paraId="51027E76"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67BA45CA"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1102</w:t>
            </w:r>
          </w:p>
        </w:tc>
        <w:tc>
          <w:tcPr>
            <w:tcW w:w="978" w:type="dxa"/>
            <w:tcBorders>
              <w:top w:val="nil"/>
              <w:left w:val="nil"/>
              <w:bottom w:val="single" w:sz="4" w:space="0" w:color="000000"/>
              <w:right w:val="single" w:sz="4" w:space="0" w:color="000000"/>
            </w:tcBorders>
            <w:shd w:val="clear" w:color="auto" w:fill="auto"/>
            <w:hideMark/>
          </w:tcPr>
          <w:p w14:paraId="701436D0"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13 0 02 06070</w:t>
            </w:r>
          </w:p>
        </w:tc>
        <w:tc>
          <w:tcPr>
            <w:tcW w:w="1222" w:type="dxa"/>
            <w:tcBorders>
              <w:top w:val="nil"/>
              <w:left w:val="nil"/>
              <w:bottom w:val="single" w:sz="4" w:space="0" w:color="000000"/>
              <w:right w:val="single" w:sz="4" w:space="0" w:color="000000"/>
            </w:tcBorders>
            <w:shd w:val="clear" w:color="auto" w:fill="auto"/>
            <w:hideMark/>
          </w:tcPr>
          <w:p w14:paraId="5287C0FF"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3D03E528"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100 000,00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97B064C"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200 000,00</w:t>
            </w:r>
          </w:p>
        </w:tc>
      </w:tr>
      <w:tr w:rsidR="00A34907" w:rsidRPr="005F5ED0" w14:paraId="5DF10512"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5AFACA24"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6229B020"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7456AEC9"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1102</w:t>
            </w:r>
          </w:p>
        </w:tc>
        <w:tc>
          <w:tcPr>
            <w:tcW w:w="978" w:type="dxa"/>
            <w:tcBorders>
              <w:top w:val="nil"/>
              <w:left w:val="nil"/>
              <w:bottom w:val="single" w:sz="4" w:space="0" w:color="000000"/>
              <w:right w:val="single" w:sz="4" w:space="0" w:color="000000"/>
            </w:tcBorders>
            <w:shd w:val="clear" w:color="auto" w:fill="auto"/>
            <w:hideMark/>
          </w:tcPr>
          <w:p w14:paraId="3C7C5C31"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13 0 02 06070</w:t>
            </w:r>
          </w:p>
        </w:tc>
        <w:tc>
          <w:tcPr>
            <w:tcW w:w="1222" w:type="dxa"/>
            <w:tcBorders>
              <w:top w:val="nil"/>
              <w:left w:val="nil"/>
              <w:bottom w:val="single" w:sz="4" w:space="0" w:color="000000"/>
              <w:right w:val="single" w:sz="4" w:space="0" w:color="000000"/>
            </w:tcBorders>
            <w:shd w:val="clear" w:color="auto" w:fill="auto"/>
            <w:hideMark/>
          </w:tcPr>
          <w:p w14:paraId="09E9915B"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200</w:t>
            </w:r>
          </w:p>
        </w:tc>
        <w:tc>
          <w:tcPr>
            <w:tcW w:w="1597" w:type="dxa"/>
            <w:tcBorders>
              <w:top w:val="nil"/>
              <w:left w:val="nil"/>
              <w:bottom w:val="single" w:sz="4" w:space="0" w:color="000000"/>
              <w:right w:val="single" w:sz="4" w:space="0" w:color="000000"/>
            </w:tcBorders>
            <w:shd w:val="clear" w:color="000000" w:fill="FFFFFF"/>
            <w:noWrap/>
            <w:vAlign w:val="center"/>
            <w:hideMark/>
          </w:tcPr>
          <w:p w14:paraId="607A0375"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3E39092"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200 000,00</w:t>
            </w:r>
          </w:p>
        </w:tc>
      </w:tr>
      <w:tr w:rsidR="00A34907" w:rsidRPr="005F5ED0" w14:paraId="2FE799B4"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025C792E"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30A193EE"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41B4F079"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1102</w:t>
            </w:r>
          </w:p>
        </w:tc>
        <w:tc>
          <w:tcPr>
            <w:tcW w:w="978" w:type="dxa"/>
            <w:tcBorders>
              <w:top w:val="nil"/>
              <w:left w:val="nil"/>
              <w:bottom w:val="single" w:sz="4" w:space="0" w:color="000000"/>
              <w:right w:val="single" w:sz="4" w:space="0" w:color="000000"/>
            </w:tcBorders>
            <w:shd w:val="clear" w:color="auto" w:fill="auto"/>
            <w:hideMark/>
          </w:tcPr>
          <w:p w14:paraId="557A28B9"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13 0 02 06070</w:t>
            </w:r>
          </w:p>
        </w:tc>
        <w:tc>
          <w:tcPr>
            <w:tcW w:w="1222" w:type="dxa"/>
            <w:tcBorders>
              <w:top w:val="nil"/>
              <w:left w:val="nil"/>
              <w:bottom w:val="single" w:sz="4" w:space="0" w:color="000000"/>
              <w:right w:val="single" w:sz="4" w:space="0" w:color="000000"/>
            </w:tcBorders>
            <w:shd w:val="clear" w:color="auto" w:fill="auto"/>
            <w:hideMark/>
          </w:tcPr>
          <w:p w14:paraId="4A792815"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240</w:t>
            </w:r>
          </w:p>
        </w:tc>
        <w:tc>
          <w:tcPr>
            <w:tcW w:w="1597" w:type="dxa"/>
            <w:tcBorders>
              <w:top w:val="nil"/>
              <w:left w:val="nil"/>
              <w:bottom w:val="single" w:sz="4" w:space="0" w:color="000000"/>
              <w:right w:val="single" w:sz="4" w:space="0" w:color="000000"/>
            </w:tcBorders>
            <w:shd w:val="clear" w:color="000000" w:fill="FFFFFF"/>
            <w:noWrap/>
            <w:vAlign w:val="center"/>
            <w:hideMark/>
          </w:tcPr>
          <w:p w14:paraId="25039688"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5B29E46"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200 000,00</w:t>
            </w:r>
          </w:p>
        </w:tc>
      </w:tr>
      <w:tr w:rsidR="00A34907" w:rsidRPr="005F5ED0" w14:paraId="0A258C04"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630048D6" w14:textId="77777777" w:rsidR="00A34907" w:rsidRPr="005F5ED0" w:rsidRDefault="00A34907" w:rsidP="005F5ED0">
            <w:pPr>
              <w:outlineLvl w:val="4"/>
              <w:rPr>
                <w:rFonts w:ascii="Times New Roman" w:hAnsi="Times New Roman" w:cs="Times New Roman"/>
                <w:color w:val="000000"/>
              </w:rPr>
            </w:pPr>
            <w:r w:rsidRPr="005F5ED0">
              <w:rPr>
                <w:rFonts w:ascii="Times New Roman" w:hAnsi="Times New Roman" w:cs="Times New Roman"/>
                <w:color w:val="000000"/>
              </w:rPr>
              <w:t>Основное мероприятие "Улучшение материально-технической базы для занятия населения района физической культурой"</w:t>
            </w:r>
          </w:p>
        </w:tc>
        <w:tc>
          <w:tcPr>
            <w:tcW w:w="888" w:type="dxa"/>
            <w:tcBorders>
              <w:top w:val="nil"/>
              <w:left w:val="nil"/>
              <w:bottom w:val="single" w:sz="4" w:space="0" w:color="000000"/>
              <w:right w:val="single" w:sz="4" w:space="0" w:color="000000"/>
            </w:tcBorders>
            <w:shd w:val="clear" w:color="auto" w:fill="auto"/>
            <w:hideMark/>
          </w:tcPr>
          <w:p w14:paraId="1CF712CC"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4D98DE32"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1102</w:t>
            </w:r>
          </w:p>
        </w:tc>
        <w:tc>
          <w:tcPr>
            <w:tcW w:w="978" w:type="dxa"/>
            <w:tcBorders>
              <w:top w:val="nil"/>
              <w:left w:val="nil"/>
              <w:bottom w:val="single" w:sz="4" w:space="0" w:color="000000"/>
              <w:right w:val="single" w:sz="4" w:space="0" w:color="000000"/>
            </w:tcBorders>
            <w:shd w:val="clear" w:color="auto" w:fill="auto"/>
            <w:hideMark/>
          </w:tcPr>
          <w:p w14:paraId="7C9105F1"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13 0 03 00000</w:t>
            </w:r>
          </w:p>
        </w:tc>
        <w:tc>
          <w:tcPr>
            <w:tcW w:w="1222" w:type="dxa"/>
            <w:tcBorders>
              <w:top w:val="nil"/>
              <w:left w:val="nil"/>
              <w:bottom w:val="single" w:sz="4" w:space="0" w:color="000000"/>
              <w:right w:val="single" w:sz="4" w:space="0" w:color="000000"/>
            </w:tcBorders>
            <w:shd w:val="clear" w:color="auto" w:fill="auto"/>
            <w:hideMark/>
          </w:tcPr>
          <w:p w14:paraId="629DF053"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60199111"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300 000,00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FDF2F1D"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400 000,00</w:t>
            </w:r>
          </w:p>
        </w:tc>
      </w:tr>
      <w:tr w:rsidR="00A34907" w:rsidRPr="005F5ED0" w14:paraId="01497CE9"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5D7936B7" w14:textId="77777777" w:rsidR="00A34907" w:rsidRPr="005F5ED0" w:rsidRDefault="00A34907" w:rsidP="005F5ED0">
            <w:pPr>
              <w:outlineLvl w:val="5"/>
              <w:rPr>
                <w:rFonts w:ascii="Times New Roman" w:hAnsi="Times New Roman" w:cs="Times New Roman"/>
                <w:color w:val="000000"/>
              </w:rPr>
            </w:pPr>
            <w:r w:rsidRPr="005F5ED0">
              <w:rPr>
                <w:rFonts w:ascii="Times New Roman" w:hAnsi="Times New Roman" w:cs="Times New Roman"/>
                <w:color w:val="000000"/>
              </w:rPr>
              <w:t>Проведение мероприятий в области физической культуры и спорта в Медынском районе</w:t>
            </w:r>
          </w:p>
        </w:tc>
        <w:tc>
          <w:tcPr>
            <w:tcW w:w="888" w:type="dxa"/>
            <w:tcBorders>
              <w:top w:val="nil"/>
              <w:left w:val="nil"/>
              <w:bottom w:val="single" w:sz="4" w:space="0" w:color="000000"/>
              <w:right w:val="single" w:sz="4" w:space="0" w:color="000000"/>
            </w:tcBorders>
            <w:shd w:val="clear" w:color="auto" w:fill="auto"/>
            <w:hideMark/>
          </w:tcPr>
          <w:p w14:paraId="0E34EC57"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1F5B81A0"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1102</w:t>
            </w:r>
          </w:p>
        </w:tc>
        <w:tc>
          <w:tcPr>
            <w:tcW w:w="978" w:type="dxa"/>
            <w:tcBorders>
              <w:top w:val="nil"/>
              <w:left w:val="nil"/>
              <w:bottom w:val="single" w:sz="4" w:space="0" w:color="000000"/>
              <w:right w:val="single" w:sz="4" w:space="0" w:color="000000"/>
            </w:tcBorders>
            <w:shd w:val="clear" w:color="auto" w:fill="auto"/>
            <w:hideMark/>
          </w:tcPr>
          <w:p w14:paraId="14889D90"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13 0 03 06070</w:t>
            </w:r>
          </w:p>
        </w:tc>
        <w:tc>
          <w:tcPr>
            <w:tcW w:w="1222" w:type="dxa"/>
            <w:tcBorders>
              <w:top w:val="nil"/>
              <w:left w:val="nil"/>
              <w:bottom w:val="single" w:sz="4" w:space="0" w:color="000000"/>
              <w:right w:val="single" w:sz="4" w:space="0" w:color="000000"/>
            </w:tcBorders>
            <w:shd w:val="clear" w:color="auto" w:fill="auto"/>
            <w:hideMark/>
          </w:tcPr>
          <w:p w14:paraId="581146E6"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29D9B821"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300 000,00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07983E9"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400 000,00</w:t>
            </w:r>
          </w:p>
        </w:tc>
      </w:tr>
      <w:tr w:rsidR="00A34907" w:rsidRPr="005F5ED0" w14:paraId="1CD3F9A0"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7B49986F"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5169D774"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647B6F8E"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1102</w:t>
            </w:r>
          </w:p>
        </w:tc>
        <w:tc>
          <w:tcPr>
            <w:tcW w:w="978" w:type="dxa"/>
            <w:tcBorders>
              <w:top w:val="nil"/>
              <w:left w:val="nil"/>
              <w:bottom w:val="single" w:sz="4" w:space="0" w:color="000000"/>
              <w:right w:val="single" w:sz="4" w:space="0" w:color="000000"/>
            </w:tcBorders>
            <w:shd w:val="clear" w:color="auto" w:fill="auto"/>
            <w:hideMark/>
          </w:tcPr>
          <w:p w14:paraId="6E73826F"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13 0 03 06070</w:t>
            </w:r>
          </w:p>
        </w:tc>
        <w:tc>
          <w:tcPr>
            <w:tcW w:w="1222" w:type="dxa"/>
            <w:tcBorders>
              <w:top w:val="nil"/>
              <w:left w:val="nil"/>
              <w:bottom w:val="single" w:sz="4" w:space="0" w:color="000000"/>
              <w:right w:val="single" w:sz="4" w:space="0" w:color="000000"/>
            </w:tcBorders>
            <w:shd w:val="clear" w:color="auto" w:fill="auto"/>
            <w:hideMark/>
          </w:tcPr>
          <w:p w14:paraId="605FD315"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200</w:t>
            </w:r>
          </w:p>
        </w:tc>
        <w:tc>
          <w:tcPr>
            <w:tcW w:w="1597" w:type="dxa"/>
            <w:tcBorders>
              <w:top w:val="nil"/>
              <w:left w:val="nil"/>
              <w:bottom w:val="single" w:sz="4" w:space="0" w:color="000000"/>
              <w:right w:val="single" w:sz="4" w:space="0" w:color="000000"/>
            </w:tcBorders>
            <w:shd w:val="clear" w:color="000000" w:fill="FFFFFF"/>
            <w:noWrap/>
            <w:vAlign w:val="center"/>
            <w:hideMark/>
          </w:tcPr>
          <w:p w14:paraId="5731C915"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300 000,00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BFC1F85"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400 000,00</w:t>
            </w:r>
          </w:p>
        </w:tc>
      </w:tr>
      <w:tr w:rsidR="00A34907" w:rsidRPr="005F5ED0" w14:paraId="20E995AA"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0B1C2B26"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52B007E0"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462B099F"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1102</w:t>
            </w:r>
          </w:p>
        </w:tc>
        <w:tc>
          <w:tcPr>
            <w:tcW w:w="978" w:type="dxa"/>
            <w:tcBorders>
              <w:top w:val="nil"/>
              <w:left w:val="nil"/>
              <w:bottom w:val="single" w:sz="4" w:space="0" w:color="000000"/>
              <w:right w:val="single" w:sz="4" w:space="0" w:color="000000"/>
            </w:tcBorders>
            <w:shd w:val="clear" w:color="auto" w:fill="auto"/>
            <w:hideMark/>
          </w:tcPr>
          <w:p w14:paraId="7C1CEC27"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13 0 03 06070</w:t>
            </w:r>
          </w:p>
        </w:tc>
        <w:tc>
          <w:tcPr>
            <w:tcW w:w="1222" w:type="dxa"/>
            <w:tcBorders>
              <w:top w:val="nil"/>
              <w:left w:val="nil"/>
              <w:bottom w:val="single" w:sz="4" w:space="0" w:color="000000"/>
              <w:right w:val="single" w:sz="4" w:space="0" w:color="000000"/>
            </w:tcBorders>
            <w:shd w:val="clear" w:color="auto" w:fill="auto"/>
            <w:hideMark/>
          </w:tcPr>
          <w:p w14:paraId="7C9C9ABC"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240</w:t>
            </w:r>
          </w:p>
        </w:tc>
        <w:tc>
          <w:tcPr>
            <w:tcW w:w="1597" w:type="dxa"/>
            <w:tcBorders>
              <w:top w:val="nil"/>
              <w:left w:val="nil"/>
              <w:bottom w:val="single" w:sz="4" w:space="0" w:color="000000"/>
              <w:right w:val="single" w:sz="4" w:space="0" w:color="000000"/>
            </w:tcBorders>
            <w:shd w:val="clear" w:color="000000" w:fill="FFFFFF"/>
            <w:noWrap/>
            <w:vAlign w:val="center"/>
            <w:hideMark/>
          </w:tcPr>
          <w:p w14:paraId="1EE92731"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300 000,00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191573E"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400 000,00</w:t>
            </w:r>
          </w:p>
        </w:tc>
      </w:tr>
      <w:tr w:rsidR="00A34907" w:rsidRPr="005F5ED0" w14:paraId="2161A2D5"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3C1F5C05" w14:textId="77777777" w:rsidR="00A34907" w:rsidRPr="005F5ED0" w:rsidRDefault="00A34907" w:rsidP="005F5ED0">
            <w:pPr>
              <w:outlineLvl w:val="0"/>
              <w:rPr>
                <w:rFonts w:ascii="Times New Roman" w:hAnsi="Times New Roman" w:cs="Times New Roman"/>
                <w:color w:val="000000"/>
              </w:rPr>
            </w:pPr>
            <w:r w:rsidRPr="005F5ED0">
              <w:rPr>
                <w:rFonts w:ascii="Times New Roman" w:hAnsi="Times New Roman" w:cs="Times New Roman"/>
                <w:color w:val="000000"/>
              </w:rPr>
              <w:t>СРЕДСТВА МАССОВОЙ ИНФОРМАЦИИ</w:t>
            </w:r>
          </w:p>
        </w:tc>
        <w:tc>
          <w:tcPr>
            <w:tcW w:w="888" w:type="dxa"/>
            <w:tcBorders>
              <w:top w:val="nil"/>
              <w:left w:val="nil"/>
              <w:bottom w:val="single" w:sz="4" w:space="0" w:color="000000"/>
              <w:right w:val="single" w:sz="4" w:space="0" w:color="000000"/>
            </w:tcBorders>
            <w:shd w:val="clear" w:color="auto" w:fill="auto"/>
            <w:hideMark/>
          </w:tcPr>
          <w:p w14:paraId="1A1A0DAD" w14:textId="77777777" w:rsidR="00A34907" w:rsidRPr="005F5ED0" w:rsidRDefault="00A34907" w:rsidP="005F5ED0">
            <w:pPr>
              <w:jc w:val="center"/>
              <w:outlineLvl w:val="0"/>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748B61DD" w14:textId="77777777" w:rsidR="00A34907" w:rsidRPr="005F5ED0" w:rsidRDefault="00A34907" w:rsidP="005F5ED0">
            <w:pPr>
              <w:jc w:val="center"/>
              <w:outlineLvl w:val="0"/>
              <w:rPr>
                <w:rFonts w:ascii="Times New Roman" w:hAnsi="Times New Roman" w:cs="Times New Roman"/>
                <w:color w:val="000000"/>
              </w:rPr>
            </w:pPr>
            <w:r w:rsidRPr="005F5ED0">
              <w:rPr>
                <w:rFonts w:ascii="Times New Roman" w:hAnsi="Times New Roman" w:cs="Times New Roman"/>
                <w:color w:val="000000"/>
              </w:rPr>
              <w:t>1200</w:t>
            </w:r>
          </w:p>
        </w:tc>
        <w:tc>
          <w:tcPr>
            <w:tcW w:w="978" w:type="dxa"/>
            <w:tcBorders>
              <w:top w:val="nil"/>
              <w:left w:val="nil"/>
              <w:bottom w:val="single" w:sz="4" w:space="0" w:color="000000"/>
              <w:right w:val="single" w:sz="4" w:space="0" w:color="000000"/>
            </w:tcBorders>
            <w:shd w:val="clear" w:color="auto" w:fill="auto"/>
            <w:hideMark/>
          </w:tcPr>
          <w:p w14:paraId="22364815" w14:textId="77777777" w:rsidR="00A34907" w:rsidRPr="005F5ED0" w:rsidRDefault="00A34907" w:rsidP="005F5ED0">
            <w:pPr>
              <w:jc w:val="center"/>
              <w:outlineLvl w:val="0"/>
              <w:rPr>
                <w:rFonts w:ascii="Times New Roman" w:hAnsi="Times New Roman" w:cs="Times New Roman"/>
                <w:color w:val="000000"/>
              </w:rPr>
            </w:pPr>
            <w:r w:rsidRPr="005F5ED0">
              <w:rPr>
                <w:rFonts w:ascii="Times New Roman" w:hAnsi="Times New Roman" w:cs="Times New Roman"/>
                <w:color w:val="000000"/>
              </w:rPr>
              <w:t> </w:t>
            </w:r>
          </w:p>
        </w:tc>
        <w:tc>
          <w:tcPr>
            <w:tcW w:w="1222" w:type="dxa"/>
            <w:tcBorders>
              <w:top w:val="nil"/>
              <w:left w:val="nil"/>
              <w:bottom w:val="single" w:sz="4" w:space="0" w:color="000000"/>
              <w:right w:val="single" w:sz="4" w:space="0" w:color="000000"/>
            </w:tcBorders>
            <w:shd w:val="clear" w:color="auto" w:fill="auto"/>
            <w:hideMark/>
          </w:tcPr>
          <w:p w14:paraId="17781D95" w14:textId="77777777" w:rsidR="00A34907" w:rsidRPr="005F5ED0" w:rsidRDefault="00A34907" w:rsidP="005F5ED0">
            <w:pPr>
              <w:jc w:val="center"/>
              <w:outlineLvl w:val="0"/>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76138955" w14:textId="77777777" w:rsidR="00A34907" w:rsidRPr="005F5ED0" w:rsidRDefault="00A34907" w:rsidP="005F5ED0">
            <w:pPr>
              <w:jc w:val="right"/>
              <w:outlineLvl w:val="0"/>
              <w:rPr>
                <w:rFonts w:ascii="Times New Roman" w:hAnsi="Times New Roman" w:cs="Times New Roman"/>
                <w:color w:val="000000"/>
              </w:rPr>
            </w:pPr>
            <w:r w:rsidRPr="005F5ED0">
              <w:rPr>
                <w:rFonts w:ascii="Times New Roman" w:hAnsi="Times New Roman" w:cs="Times New Roman"/>
                <w:color w:val="000000"/>
              </w:rPr>
              <w:t>1 500 000,00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6888886" w14:textId="77777777" w:rsidR="00A34907" w:rsidRPr="005F5ED0" w:rsidRDefault="00A34907" w:rsidP="005F5ED0">
            <w:pPr>
              <w:jc w:val="right"/>
              <w:outlineLvl w:val="0"/>
              <w:rPr>
                <w:rFonts w:ascii="Times New Roman" w:hAnsi="Times New Roman" w:cs="Times New Roman"/>
                <w:color w:val="000000"/>
              </w:rPr>
            </w:pPr>
            <w:r w:rsidRPr="005F5ED0">
              <w:rPr>
                <w:rFonts w:ascii="Times New Roman" w:hAnsi="Times New Roman" w:cs="Times New Roman"/>
                <w:color w:val="000000"/>
              </w:rPr>
              <w:t>1 500 000,00</w:t>
            </w:r>
          </w:p>
        </w:tc>
      </w:tr>
      <w:tr w:rsidR="00A34907" w:rsidRPr="005F5ED0" w14:paraId="7184DD75"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39B08957" w14:textId="77777777" w:rsidR="00A34907" w:rsidRPr="005F5ED0" w:rsidRDefault="00A34907" w:rsidP="005F5ED0">
            <w:pPr>
              <w:outlineLvl w:val="1"/>
              <w:rPr>
                <w:rFonts w:ascii="Times New Roman" w:hAnsi="Times New Roman" w:cs="Times New Roman"/>
                <w:color w:val="000000"/>
              </w:rPr>
            </w:pPr>
            <w:r w:rsidRPr="005F5ED0">
              <w:rPr>
                <w:rFonts w:ascii="Times New Roman" w:hAnsi="Times New Roman" w:cs="Times New Roman"/>
                <w:color w:val="000000"/>
              </w:rPr>
              <w:t>Периодическая печать и издательства</w:t>
            </w:r>
          </w:p>
        </w:tc>
        <w:tc>
          <w:tcPr>
            <w:tcW w:w="888" w:type="dxa"/>
            <w:tcBorders>
              <w:top w:val="nil"/>
              <w:left w:val="nil"/>
              <w:bottom w:val="single" w:sz="4" w:space="0" w:color="000000"/>
              <w:right w:val="single" w:sz="4" w:space="0" w:color="000000"/>
            </w:tcBorders>
            <w:shd w:val="clear" w:color="auto" w:fill="auto"/>
            <w:hideMark/>
          </w:tcPr>
          <w:p w14:paraId="44919EC7" w14:textId="77777777" w:rsidR="00A34907" w:rsidRPr="005F5ED0" w:rsidRDefault="00A34907" w:rsidP="005F5ED0">
            <w:pPr>
              <w:jc w:val="center"/>
              <w:outlineLvl w:val="1"/>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21851FC5" w14:textId="77777777" w:rsidR="00A34907" w:rsidRPr="005F5ED0" w:rsidRDefault="00A34907" w:rsidP="005F5ED0">
            <w:pPr>
              <w:jc w:val="center"/>
              <w:outlineLvl w:val="1"/>
              <w:rPr>
                <w:rFonts w:ascii="Times New Roman" w:hAnsi="Times New Roman" w:cs="Times New Roman"/>
                <w:color w:val="000000"/>
              </w:rPr>
            </w:pPr>
            <w:r w:rsidRPr="005F5ED0">
              <w:rPr>
                <w:rFonts w:ascii="Times New Roman" w:hAnsi="Times New Roman" w:cs="Times New Roman"/>
                <w:color w:val="000000"/>
              </w:rPr>
              <w:t>1202</w:t>
            </w:r>
          </w:p>
        </w:tc>
        <w:tc>
          <w:tcPr>
            <w:tcW w:w="978" w:type="dxa"/>
            <w:tcBorders>
              <w:top w:val="nil"/>
              <w:left w:val="nil"/>
              <w:bottom w:val="single" w:sz="4" w:space="0" w:color="000000"/>
              <w:right w:val="single" w:sz="4" w:space="0" w:color="000000"/>
            </w:tcBorders>
            <w:shd w:val="clear" w:color="auto" w:fill="auto"/>
            <w:hideMark/>
          </w:tcPr>
          <w:p w14:paraId="0B209C7D" w14:textId="77777777" w:rsidR="00A34907" w:rsidRPr="005F5ED0" w:rsidRDefault="00A34907" w:rsidP="005F5ED0">
            <w:pPr>
              <w:jc w:val="center"/>
              <w:outlineLvl w:val="1"/>
              <w:rPr>
                <w:rFonts w:ascii="Times New Roman" w:hAnsi="Times New Roman" w:cs="Times New Roman"/>
                <w:color w:val="000000"/>
              </w:rPr>
            </w:pPr>
            <w:r w:rsidRPr="005F5ED0">
              <w:rPr>
                <w:rFonts w:ascii="Times New Roman" w:hAnsi="Times New Roman" w:cs="Times New Roman"/>
                <w:color w:val="000000"/>
              </w:rPr>
              <w:t> </w:t>
            </w:r>
          </w:p>
        </w:tc>
        <w:tc>
          <w:tcPr>
            <w:tcW w:w="1222" w:type="dxa"/>
            <w:tcBorders>
              <w:top w:val="nil"/>
              <w:left w:val="nil"/>
              <w:bottom w:val="single" w:sz="4" w:space="0" w:color="000000"/>
              <w:right w:val="single" w:sz="4" w:space="0" w:color="000000"/>
            </w:tcBorders>
            <w:shd w:val="clear" w:color="auto" w:fill="auto"/>
            <w:hideMark/>
          </w:tcPr>
          <w:p w14:paraId="7D202BAB" w14:textId="77777777" w:rsidR="00A34907" w:rsidRPr="005F5ED0" w:rsidRDefault="00A34907" w:rsidP="005F5ED0">
            <w:pPr>
              <w:jc w:val="center"/>
              <w:outlineLvl w:val="1"/>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56382B2B" w14:textId="77777777" w:rsidR="00A34907" w:rsidRPr="005F5ED0" w:rsidRDefault="00A34907" w:rsidP="005F5ED0">
            <w:pPr>
              <w:jc w:val="right"/>
              <w:outlineLvl w:val="1"/>
              <w:rPr>
                <w:rFonts w:ascii="Times New Roman" w:hAnsi="Times New Roman" w:cs="Times New Roman"/>
                <w:color w:val="000000"/>
              </w:rPr>
            </w:pPr>
            <w:r w:rsidRPr="005F5ED0">
              <w:rPr>
                <w:rFonts w:ascii="Times New Roman" w:hAnsi="Times New Roman" w:cs="Times New Roman"/>
                <w:color w:val="000000"/>
              </w:rPr>
              <w:t>1 500 000,00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3DCE7C3" w14:textId="77777777" w:rsidR="00A34907" w:rsidRPr="005F5ED0" w:rsidRDefault="00A34907" w:rsidP="005F5ED0">
            <w:pPr>
              <w:jc w:val="right"/>
              <w:outlineLvl w:val="1"/>
              <w:rPr>
                <w:rFonts w:ascii="Times New Roman" w:hAnsi="Times New Roman" w:cs="Times New Roman"/>
                <w:color w:val="000000"/>
              </w:rPr>
            </w:pPr>
            <w:r w:rsidRPr="005F5ED0">
              <w:rPr>
                <w:rFonts w:ascii="Times New Roman" w:hAnsi="Times New Roman" w:cs="Times New Roman"/>
                <w:color w:val="000000"/>
              </w:rPr>
              <w:t>1 500 000,00</w:t>
            </w:r>
          </w:p>
        </w:tc>
      </w:tr>
      <w:tr w:rsidR="00A34907" w:rsidRPr="005F5ED0" w14:paraId="600BA8FB"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1130B89C" w14:textId="77777777" w:rsidR="00A34907" w:rsidRPr="005F5ED0" w:rsidRDefault="00A34907" w:rsidP="005F5ED0">
            <w:pPr>
              <w:outlineLvl w:val="2"/>
              <w:rPr>
                <w:rFonts w:ascii="Times New Roman" w:hAnsi="Times New Roman" w:cs="Times New Roman"/>
                <w:color w:val="000000"/>
              </w:rPr>
            </w:pPr>
            <w:r w:rsidRPr="005F5ED0">
              <w:rPr>
                <w:rFonts w:ascii="Times New Roman" w:hAnsi="Times New Roman" w:cs="Times New Roman"/>
                <w:color w:val="000000"/>
              </w:rPr>
              <w:t>Ведомственная целевая программа муниципального района "Медынский район" "Поддержка и развитие районной газеты "ЗАРЯ"</w:t>
            </w:r>
          </w:p>
        </w:tc>
        <w:tc>
          <w:tcPr>
            <w:tcW w:w="888" w:type="dxa"/>
            <w:tcBorders>
              <w:top w:val="nil"/>
              <w:left w:val="nil"/>
              <w:bottom w:val="single" w:sz="4" w:space="0" w:color="000000"/>
              <w:right w:val="single" w:sz="4" w:space="0" w:color="000000"/>
            </w:tcBorders>
            <w:shd w:val="clear" w:color="auto" w:fill="auto"/>
            <w:hideMark/>
          </w:tcPr>
          <w:p w14:paraId="1526E9C1"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10E2439E"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1202</w:t>
            </w:r>
          </w:p>
        </w:tc>
        <w:tc>
          <w:tcPr>
            <w:tcW w:w="978" w:type="dxa"/>
            <w:tcBorders>
              <w:top w:val="nil"/>
              <w:left w:val="nil"/>
              <w:bottom w:val="single" w:sz="4" w:space="0" w:color="000000"/>
              <w:right w:val="single" w:sz="4" w:space="0" w:color="000000"/>
            </w:tcBorders>
            <w:shd w:val="clear" w:color="auto" w:fill="auto"/>
            <w:hideMark/>
          </w:tcPr>
          <w:p w14:paraId="5348C835"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50 0 00 00000</w:t>
            </w:r>
          </w:p>
        </w:tc>
        <w:tc>
          <w:tcPr>
            <w:tcW w:w="1222" w:type="dxa"/>
            <w:tcBorders>
              <w:top w:val="nil"/>
              <w:left w:val="nil"/>
              <w:bottom w:val="single" w:sz="4" w:space="0" w:color="000000"/>
              <w:right w:val="single" w:sz="4" w:space="0" w:color="000000"/>
            </w:tcBorders>
            <w:shd w:val="clear" w:color="auto" w:fill="auto"/>
            <w:hideMark/>
          </w:tcPr>
          <w:p w14:paraId="2A3581DB"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61C377E9" w14:textId="77777777" w:rsidR="00A34907" w:rsidRPr="005F5ED0" w:rsidRDefault="00A34907" w:rsidP="005F5ED0">
            <w:pPr>
              <w:jc w:val="right"/>
              <w:outlineLvl w:val="2"/>
              <w:rPr>
                <w:rFonts w:ascii="Times New Roman" w:hAnsi="Times New Roman" w:cs="Times New Roman"/>
                <w:color w:val="000000"/>
              </w:rPr>
            </w:pPr>
            <w:r w:rsidRPr="005F5ED0">
              <w:rPr>
                <w:rFonts w:ascii="Times New Roman" w:hAnsi="Times New Roman" w:cs="Times New Roman"/>
                <w:color w:val="000000"/>
              </w:rPr>
              <w:t>1 500 000,00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2DC1F2E" w14:textId="77777777" w:rsidR="00A34907" w:rsidRPr="005F5ED0" w:rsidRDefault="00A34907" w:rsidP="005F5ED0">
            <w:pPr>
              <w:jc w:val="right"/>
              <w:outlineLvl w:val="2"/>
              <w:rPr>
                <w:rFonts w:ascii="Times New Roman" w:hAnsi="Times New Roman" w:cs="Times New Roman"/>
                <w:color w:val="000000"/>
              </w:rPr>
            </w:pPr>
            <w:r w:rsidRPr="005F5ED0">
              <w:rPr>
                <w:rFonts w:ascii="Times New Roman" w:hAnsi="Times New Roman" w:cs="Times New Roman"/>
                <w:color w:val="000000"/>
              </w:rPr>
              <w:t>1 500 000,00</w:t>
            </w:r>
          </w:p>
        </w:tc>
      </w:tr>
      <w:tr w:rsidR="00A34907" w:rsidRPr="005F5ED0" w14:paraId="1B98517B"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3A5E9ECB" w14:textId="77777777" w:rsidR="00A34907" w:rsidRPr="005F5ED0" w:rsidRDefault="00A34907" w:rsidP="005F5ED0">
            <w:pPr>
              <w:outlineLvl w:val="5"/>
              <w:rPr>
                <w:rFonts w:ascii="Times New Roman" w:hAnsi="Times New Roman" w:cs="Times New Roman"/>
                <w:color w:val="000000"/>
              </w:rPr>
            </w:pPr>
            <w:r w:rsidRPr="005F5ED0">
              <w:rPr>
                <w:rFonts w:ascii="Times New Roman" w:hAnsi="Times New Roman" w:cs="Times New Roman"/>
                <w:color w:val="000000"/>
              </w:rPr>
              <w:t>Муниципальная поддержка в сфере средств массовой информации в Медынском районе</w:t>
            </w:r>
          </w:p>
        </w:tc>
        <w:tc>
          <w:tcPr>
            <w:tcW w:w="888" w:type="dxa"/>
            <w:tcBorders>
              <w:top w:val="nil"/>
              <w:left w:val="nil"/>
              <w:bottom w:val="single" w:sz="4" w:space="0" w:color="000000"/>
              <w:right w:val="single" w:sz="4" w:space="0" w:color="000000"/>
            </w:tcBorders>
            <w:shd w:val="clear" w:color="auto" w:fill="auto"/>
            <w:hideMark/>
          </w:tcPr>
          <w:p w14:paraId="5AFEA404"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75E71839"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1202</w:t>
            </w:r>
          </w:p>
        </w:tc>
        <w:tc>
          <w:tcPr>
            <w:tcW w:w="978" w:type="dxa"/>
            <w:tcBorders>
              <w:top w:val="nil"/>
              <w:left w:val="nil"/>
              <w:bottom w:val="single" w:sz="4" w:space="0" w:color="000000"/>
              <w:right w:val="single" w:sz="4" w:space="0" w:color="000000"/>
            </w:tcBorders>
            <w:shd w:val="clear" w:color="auto" w:fill="auto"/>
            <w:hideMark/>
          </w:tcPr>
          <w:p w14:paraId="3D993CB1"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50 0 00 64920</w:t>
            </w:r>
          </w:p>
        </w:tc>
        <w:tc>
          <w:tcPr>
            <w:tcW w:w="1222" w:type="dxa"/>
            <w:tcBorders>
              <w:top w:val="nil"/>
              <w:left w:val="nil"/>
              <w:bottom w:val="single" w:sz="4" w:space="0" w:color="000000"/>
              <w:right w:val="single" w:sz="4" w:space="0" w:color="000000"/>
            </w:tcBorders>
            <w:shd w:val="clear" w:color="auto" w:fill="auto"/>
            <w:hideMark/>
          </w:tcPr>
          <w:p w14:paraId="3ABA210D"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1192C5E5"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1 500 000,00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6BE9152"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1 500 000,00</w:t>
            </w:r>
          </w:p>
        </w:tc>
      </w:tr>
      <w:tr w:rsidR="00A34907" w:rsidRPr="005F5ED0" w14:paraId="1D7A89AB"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3D7A942E"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Иные бюджетные ассигнования</w:t>
            </w:r>
          </w:p>
        </w:tc>
        <w:tc>
          <w:tcPr>
            <w:tcW w:w="888" w:type="dxa"/>
            <w:tcBorders>
              <w:top w:val="nil"/>
              <w:left w:val="nil"/>
              <w:bottom w:val="single" w:sz="4" w:space="0" w:color="000000"/>
              <w:right w:val="single" w:sz="4" w:space="0" w:color="000000"/>
            </w:tcBorders>
            <w:shd w:val="clear" w:color="auto" w:fill="auto"/>
            <w:hideMark/>
          </w:tcPr>
          <w:p w14:paraId="229380E7"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003</w:t>
            </w:r>
          </w:p>
        </w:tc>
        <w:tc>
          <w:tcPr>
            <w:tcW w:w="1127" w:type="dxa"/>
            <w:tcBorders>
              <w:top w:val="nil"/>
              <w:left w:val="nil"/>
              <w:bottom w:val="single" w:sz="4" w:space="0" w:color="000000"/>
              <w:right w:val="single" w:sz="4" w:space="0" w:color="000000"/>
            </w:tcBorders>
            <w:shd w:val="clear" w:color="auto" w:fill="auto"/>
            <w:hideMark/>
          </w:tcPr>
          <w:p w14:paraId="0FC4EFBE"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1202</w:t>
            </w:r>
          </w:p>
        </w:tc>
        <w:tc>
          <w:tcPr>
            <w:tcW w:w="978" w:type="dxa"/>
            <w:tcBorders>
              <w:top w:val="nil"/>
              <w:left w:val="nil"/>
              <w:bottom w:val="single" w:sz="4" w:space="0" w:color="000000"/>
              <w:right w:val="single" w:sz="4" w:space="0" w:color="000000"/>
            </w:tcBorders>
            <w:shd w:val="clear" w:color="auto" w:fill="auto"/>
            <w:hideMark/>
          </w:tcPr>
          <w:p w14:paraId="112E0CFD"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50 0 00 64920</w:t>
            </w:r>
          </w:p>
        </w:tc>
        <w:tc>
          <w:tcPr>
            <w:tcW w:w="1222" w:type="dxa"/>
            <w:tcBorders>
              <w:top w:val="nil"/>
              <w:left w:val="nil"/>
              <w:bottom w:val="single" w:sz="4" w:space="0" w:color="000000"/>
              <w:right w:val="single" w:sz="4" w:space="0" w:color="000000"/>
            </w:tcBorders>
            <w:shd w:val="clear" w:color="auto" w:fill="auto"/>
            <w:hideMark/>
          </w:tcPr>
          <w:p w14:paraId="2EB50BE5"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800</w:t>
            </w:r>
          </w:p>
        </w:tc>
        <w:tc>
          <w:tcPr>
            <w:tcW w:w="1597" w:type="dxa"/>
            <w:tcBorders>
              <w:top w:val="nil"/>
              <w:left w:val="nil"/>
              <w:bottom w:val="single" w:sz="4" w:space="0" w:color="000000"/>
              <w:right w:val="single" w:sz="4" w:space="0" w:color="000000"/>
            </w:tcBorders>
            <w:shd w:val="clear" w:color="000000" w:fill="FFFFFF"/>
            <w:noWrap/>
            <w:vAlign w:val="center"/>
            <w:hideMark/>
          </w:tcPr>
          <w:p w14:paraId="72961CB1"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1 500 000,00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3D79D9A"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1 500 000,00</w:t>
            </w:r>
          </w:p>
        </w:tc>
      </w:tr>
      <w:tr w:rsidR="00A34907" w:rsidRPr="005F5ED0" w14:paraId="7AE102DD" w14:textId="77777777" w:rsidTr="00A34907">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14:paraId="0100178E"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 xml:space="preserve">Субсидии юридическим лицам (кроме некоммерческих организаций), индивидуальным предпринимателям, физическим </w:t>
            </w:r>
            <w:r w:rsidRPr="005F5ED0">
              <w:rPr>
                <w:rFonts w:ascii="Times New Roman" w:hAnsi="Times New Roman" w:cs="Times New Roman"/>
                <w:color w:val="000000"/>
              </w:rPr>
              <w:lastRenderedPageBreak/>
              <w:t>лицам - производителям товаров, работ, услуг</w:t>
            </w:r>
          </w:p>
        </w:tc>
        <w:tc>
          <w:tcPr>
            <w:tcW w:w="888" w:type="dxa"/>
            <w:tcBorders>
              <w:top w:val="nil"/>
              <w:left w:val="nil"/>
              <w:bottom w:val="single" w:sz="4" w:space="0" w:color="000000"/>
              <w:right w:val="single" w:sz="4" w:space="0" w:color="000000"/>
            </w:tcBorders>
            <w:shd w:val="clear" w:color="auto" w:fill="auto"/>
            <w:hideMark/>
          </w:tcPr>
          <w:p w14:paraId="7B945010"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lastRenderedPageBreak/>
              <w:t>003</w:t>
            </w:r>
          </w:p>
        </w:tc>
        <w:tc>
          <w:tcPr>
            <w:tcW w:w="1127" w:type="dxa"/>
            <w:tcBorders>
              <w:top w:val="nil"/>
              <w:left w:val="nil"/>
              <w:bottom w:val="single" w:sz="4" w:space="0" w:color="000000"/>
              <w:right w:val="single" w:sz="4" w:space="0" w:color="000000"/>
            </w:tcBorders>
            <w:shd w:val="clear" w:color="auto" w:fill="auto"/>
            <w:hideMark/>
          </w:tcPr>
          <w:p w14:paraId="03D07FD6"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1202</w:t>
            </w:r>
          </w:p>
        </w:tc>
        <w:tc>
          <w:tcPr>
            <w:tcW w:w="978" w:type="dxa"/>
            <w:tcBorders>
              <w:top w:val="nil"/>
              <w:left w:val="nil"/>
              <w:bottom w:val="single" w:sz="4" w:space="0" w:color="000000"/>
              <w:right w:val="single" w:sz="4" w:space="0" w:color="000000"/>
            </w:tcBorders>
            <w:shd w:val="clear" w:color="auto" w:fill="auto"/>
            <w:hideMark/>
          </w:tcPr>
          <w:p w14:paraId="70C4E3B8"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50 0 00 64920</w:t>
            </w:r>
          </w:p>
        </w:tc>
        <w:tc>
          <w:tcPr>
            <w:tcW w:w="1222" w:type="dxa"/>
            <w:tcBorders>
              <w:top w:val="nil"/>
              <w:left w:val="nil"/>
              <w:bottom w:val="single" w:sz="4" w:space="0" w:color="000000"/>
              <w:right w:val="single" w:sz="4" w:space="0" w:color="000000"/>
            </w:tcBorders>
            <w:shd w:val="clear" w:color="auto" w:fill="auto"/>
            <w:hideMark/>
          </w:tcPr>
          <w:p w14:paraId="4C6105C6"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810</w:t>
            </w:r>
          </w:p>
        </w:tc>
        <w:tc>
          <w:tcPr>
            <w:tcW w:w="1597" w:type="dxa"/>
            <w:tcBorders>
              <w:top w:val="nil"/>
              <w:left w:val="nil"/>
              <w:bottom w:val="single" w:sz="4" w:space="0" w:color="000000"/>
              <w:right w:val="single" w:sz="4" w:space="0" w:color="000000"/>
            </w:tcBorders>
            <w:shd w:val="clear" w:color="000000" w:fill="FFFFFF"/>
            <w:noWrap/>
            <w:vAlign w:val="center"/>
            <w:hideMark/>
          </w:tcPr>
          <w:p w14:paraId="4127678E"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1 500 000,00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FBC7846"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1 500 000,00</w:t>
            </w:r>
          </w:p>
        </w:tc>
      </w:tr>
      <w:tr w:rsidR="00A34907" w:rsidRPr="005F5ED0" w14:paraId="127B5064"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2537DB30" w14:textId="77777777" w:rsidR="00A34907" w:rsidRPr="005F5ED0" w:rsidRDefault="00A34907" w:rsidP="005F5ED0">
            <w:pPr>
              <w:rPr>
                <w:rFonts w:ascii="Times New Roman" w:hAnsi="Times New Roman" w:cs="Times New Roman"/>
                <w:b/>
                <w:bCs/>
                <w:color w:val="000000"/>
              </w:rPr>
            </w:pPr>
            <w:r w:rsidRPr="005F5ED0">
              <w:rPr>
                <w:rFonts w:ascii="Times New Roman" w:hAnsi="Times New Roman" w:cs="Times New Roman"/>
                <w:b/>
                <w:bCs/>
                <w:color w:val="000000"/>
              </w:rPr>
              <w:t>Отдел управления муниципальным имуществом и закупок администрации муниципального района "Медынский район"</w:t>
            </w:r>
          </w:p>
        </w:tc>
        <w:tc>
          <w:tcPr>
            <w:tcW w:w="888" w:type="dxa"/>
            <w:tcBorders>
              <w:top w:val="nil"/>
              <w:left w:val="nil"/>
              <w:bottom w:val="single" w:sz="4" w:space="0" w:color="000000"/>
              <w:right w:val="single" w:sz="4" w:space="0" w:color="000000"/>
            </w:tcBorders>
            <w:shd w:val="clear" w:color="auto" w:fill="auto"/>
            <w:hideMark/>
          </w:tcPr>
          <w:p w14:paraId="6AE08080" w14:textId="77777777" w:rsidR="00A34907" w:rsidRPr="005F5ED0" w:rsidRDefault="00A34907" w:rsidP="005F5ED0">
            <w:pPr>
              <w:jc w:val="center"/>
              <w:rPr>
                <w:rFonts w:ascii="Times New Roman" w:hAnsi="Times New Roman" w:cs="Times New Roman"/>
                <w:b/>
                <w:bCs/>
                <w:color w:val="000000"/>
              </w:rPr>
            </w:pPr>
            <w:r w:rsidRPr="005F5ED0">
              <w:rPr>
                <w:rFonts w:ascii="Times New Roman" w:hAnsi="Times New Roman" w:cs="Times New Roman"/>
                <w:b/>
                <w:bCs/>
                <w:color w:val="000000"/>
              </w:rPr>
              <w:t>270</w:t>
            </w:r>
          </w:p>
        </w:tc>
        <w:tc>
          <w:tcPr>
            <w:tcW w:w="1127" w:type="dxa"/>
            <w:tcBorders>
              <w:top w:val="nil"/>
              <w:left w:val="nil"/>
              <w:bottom w:val="single" w:sz="4" w:space="0" w:color="000000"/>
              <w:right w:val="single" w:sz="4" w:space="0" w:color="000000"/>
            </w:tcBorders>
            <w:shd w:val="clear" w:color="auto" w:fill="auto"/>
            <w:hideMark/>
          </w:tcPr>
          <w:p w14:paraId="41AE93F4" w14:textId="77777777" w:rsidR="00A34907" w:rsidRPr="005F5ED0" w:rsidRDefault="00A34907" w:rsidP="005F5ED0">
            <w:pPr>
              <w:jc w:val="center"/>
              <w:rPr>
                <w:rFonts w:ascii="Times New Roman" w:hAnsi="Times New Roman" w:cs="Times New Roman"/>
                <w:b/>
                <w:bCs/>
                <w:color w:val="000000"/>
              </w:rPr>
            </w:pPr>
            <w:r w:rsidRPr="005F5ED0">
              <w:rPr>
                <w:rFonts w:ascii="Times New Roman" w:hAnsi="Times New Roman" w:cs="Times New Roman"/>
                <w:b/>
                <w:bCs/>
                <w:color w:val="000000"/>
              </w:rPr>
              <w:t> </w:t>
            </w:r>
          </w:p>
        </w:tc>
        <w:tc>
          <w:tcPr>
            <w:tcW w:w="978" w:type="dxa"/>
            <w:tcBorders>
              <w:top w:val="nil"/>
              <w:left w:val="nil"/>
              <w:bottom w:val="single" w:sz="4" w:space="0" w:color="000000"/>
              <w:right w:val="single" w:sz="4" w:space="0" w:color="000000"/>
            </w:tcBorders>
            <w:shd w:val="clear" w:color="auto" w:fill="auto"/>
            <w:hideMark/>
          </w:tcPr>
          <w:p w14:paraId="616ECF61" w14:textId="77777777" w:rsidR="00A34907" w:rsidRPr="005F5ED0" w:rsidRDefault="00A34907" w:rsidP="005F5ED0">
            <w:pPr>
              <w:jc w:val="center"/>
              <w:rPr>
                <w:rFonts w:ascii="Times New Roman" w:hAnsi="Times New Roman" w:cs="Times New Roman"/>
                <w:b/>
                <w:bCs/>
                <w:color w:val="000000"/>
              </w:rPr>
            </w:pPr>
            <w:r w:rsidRPr="005F5ED0">
              <w:rPr>
                <w:rFonts w:ascii="Times New Roman" w:hAnsi="Times New Roman" w:cs="Times New Roman"/>
                <w:b/>
                <w:bCs/>
                <w:color w:val="000000"/>
              </w:rPr>
              <w:t> </w:t>
            </w:r>
          </w:p>
        </w:tc>
        <w:tc>
          <w:tcPr>
            <w:tcW w:w="1222" w:type="dxa"/>
            <w:tcBorders>
              <w:top w:val="nil"/>
              <w:left w:val="nil"/>
              <w:bottom w:val="single" w:sz="4" w:space="0" w:color="000000"/>
              <w:right w:val="single" w:sz="4" w:space="0" w:color="000000"/>
            </w:tcBorders>
            <w:shd w:val="clear" w:color="auto" w:fill="auto"/>
            <w:hideMark/>
          </w:tcPr>
          <w:p w14:paraId="7316B0F9" w14:textId="77777777" w:rsidR="00A34907" w:rsidRPr="005F5ED0" w:rsidRDefault="00A34907" w:rsidP="005F5ED0">
            <w:pPr>
              <w:jc w:val="center"/>
              <w:rPr>
                <w:rFonts w:ascii="Times New Roman" w:hAnsi="Times New Roman" w:cs="Times New Roman"/>
                <w:b/>
                <w:bCs/>
                <w:color w:val="000000"/>
              </w:rPr>
            </w:pPr>
            <w:r w:rsidRPr="005F5ED0">
              <w:rPr>
                <w:rFonts w:ascii="Times New Roman" w:hAnsi="Times New Roman" w:cs="Times New Roman"/>
                <w:b/>
                <w:bCs/>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48904082" w14:textId="77777777" w:rsidR="00A34907" w:rsidRPr="005F5ED0" w:rsidRDefault="00A34907" w:rsidP="005F5ED0">
            <w:pPr>
              <w:jc w:val="right"/>
              <w:rPr>
                <w:rFonts w:ascii="Times New Roman" w:hAnsi="Times New Roman" w:cs="Times New Roman"/>
                <w:b/>
                <w:bCs/>
                <w:color w:val="000000"/>
              </w:rPr>
            </w:pPr>
            <w:r w:rsidRPr="005F5ED0">
              <w:rPr>
                <w:rFonts w:ascii="Times New Roman" w:hAnsi="Times New Roman" w:cs="Times New Roman"/>
                <w:b/>
                <w:bCs/>
                <w:color w:val="000000"/>
              </w:rPr>
              <w:t>1 000 000,00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107A566" w14:textId="77777777" w:rsidR="00A34907" w:rsidRPr="005F5ED0" w:rsidRDefault="00A34907" w:rsidP="005F5ED0">
            <w:pPr>
              <w:jc w:val="right"/>
              <w:rPr>
                <w:rFonts w:ascii="Times New Roman" w:hAnsi="Times New Roman" w:cs="Times New Roman"/>
                <w:b/>
                <w:bCs/>
                <w:color w:val="000000"/>
              </w:rPr>
            </w:pPr>
            <w:r w:rsidRPr="005F5ED0">
              <w:rPr>
                <w:rFonts w:ascii="Times New Roman" w:hAnsi="Times New Roman" w:cs="Times New Roman"/>
                <w:b/>
                <w:bCs/>
                <w:color w:val="000000"/>
              </w:rPr>
              <w:t>1 000 000,00</w:t>
            </w:r>
          </w:p>
        </w:tc>
      </w:tr>
      <w:tr w:rsidR="00A34907" w:rsidRPr="005F5ED0" w14:paraId="352F36C5"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1FC7B936" w14:textId="77777777" w:rsidR="00A34907" w:rsidRPr="005F5ED0" w:rsidRDefault="00A34907" w:rsidP="005F5ED0">
            <w:pPr>
              <w:outlineLvl w:val="0"/>
              <w:rPr>
                <w:rFonts w:ascii="Times New Roman" w:hAnsi="Times New Roman" w:cs="Times New Roman"/>
                <w:color w:val="000000"/>
              </w:rPr>
            </w:pPr>
            <w:r w:rsidRPr="005F5ED0">
              <w:rPr>
                <w:rFonts w:ascii="Times New Roman" w:hAnsi="Times New Roman" w:cs="Times New Roman"/>
                <w:color w:val="000000"/>
              </w:rPr>
              <w:t>ОБЩЕГОСУДАРСТВЕННЫЕ ВОПРОСЫ</w:t>
            </w:r>
          </w:p>
        </w:tc>
        <w:tc>
          <w:tcPr>
            <w:tcW w:w="888" w:type="dxa"/>
            <w:tcBorders>
              <w:top w:val="nil"/>
              <w:left w:val="nil"/>
              <w:bottom w:val="single" w:sz="4" w:space="0" w:color="000000"/>
              <w:right w:val="single" w:sz="4" w:space="0" w:color="000000"/>
            </w:tcBorders>
            <w:shd w:val="clear" w:color="auto" w:fill="auto"/>
            <w:hideMark/>
          </w:tcPr>
          <w:p w14:paraId="4C191EE3" w14:textId="77777777" w:rsidR="00A34907" w:rsidRPr="005F5ED0" w:rsidRDefault="00A34907" w:rsidP="005F5ED0">
            <w:pPr>
              <w:jc w:val="center"/>
              <w:outlineLvl w:val="0"/>
              <w:rPr>
                <w:rFonts w:ascii="Times New Roman" w:hAnsi="Times New Roman" w:cs="Times New Roman"/>
                <w:color w:val="000000"/>
              </w:rPr>
            </w:pPr>
            <w:r w:rsidRPr="005F5ED0">
              <w:rPr>
                <w:rFonts w:ascii="Times New Roman" w:hAnsi="Times New Roman" w:cs="Times New Roman"/>
                <w:color w:val="000000"/>
              </w:rPr>
              <w:t>270</w:t>
            </w:r>
          </w:p>
        </w:tc>
        <w:tc>
          <w:tcPr>
            <w:tcW w:w="1127" w:type="dxa"/>
            <w:tcBorders>
              <w:top w:val="nil"/>
              <w:left w:val="nil"/>
              <w:bottom w:val="single" w:sz="4" w:space="0" w:color="000000"/>
              <w:right w:val="single" w:sz="4" w:space="0" w:color="000000"/>
            </w:tcBorders>
            <w:shd w:val="clear" w:color="auto" w:fill="auto"/>
            <w:hideMark/>
          </w:tcPr>
          <w:p w14:paraId="7AC2D53C" w14:textId="77777777" w:rsidR="00A34907" w:rsidRPr="005F5ED0" w:rsidRDefault="00A34907" w:rsidP="005F5ED0">
            <w:pPr>
              <w:jc w:val="center"/>
              <w:outlineLvl w:val="0"/>
              <w:rPr>
                <w:rFonts w:ascii="Times New Roman" w:hAnsi="Times New Roman" w:cs="Times New Roman"/>
                <w:color w:val="000000"/>
              </w:rPr>
            </w:pPr>
            <w:r w:rsidRPr="005F5ED0">
              <w:rPr>
                <w:rFonts w:ascii="Times New Roman" w:hAnsi="Times New Roman" w:cs="Times New Roman"/>
                <w:color w:val="000000"/>
              </w:rPr>
              <w:t>0100</w:t>
            </w:r>
          </w:p>
        </w:tc>
        <w:tc>
          <w:tcPr>
            <w:tcW w:w="978" w:type="dxa"/>
            <w:tcBorders>
              <w:top w:val="nil"/>
              <w:left w:val="nil"/>
              <w:bottom w:val="single" w:sz="4" w:space="0" w:color="000000"/>
              <w:right w:val="single" w:sz="4" w:space="0" w:color="000000"/>
            </w:tcBorders>
            <w:shd w:val="clear" w:color="auto" w:fill="auto"/>
            <w:hideMark/>
          </w:tcPr>
          <w:p w14:paraId="1F7B58C8" w14:textId="77777777" w:rsidR="00A34907" w:rsidRPr="005F5ED0" w:rsidRDefault="00A34907" w:rsidP="005F5ED0">
            <w:pPr>
              <w:jc w:val="center"/>
              <w:outlineLvl w:val="0"/>
              <w:rPr>
                <w:rFonts w:ascii="Times New Roman" w:hAnsi="Times New Roman" w:cs="Times New Roman"/>
                <w:color w:val="000000"/>
              </w:rPr>
            </w:pPr>
            <w:r w:rsidRPr="005F5ED0">
              <w:rPr>
                <w:rFonts w:ascii="Times New Roman" w:hAnsi="Times New Roman" w:cs="Times New Roman"/>
                <w:color w:val="000000"/>
              </w:rPr>
              <w:t> </w:t>
            </w:r>
          </w:p>
        </w:tc>
        <w:tc>
          <w:tcPr>
            <w:tcW w:w="1222" w:type="dxa"/>
            <w:tcBorders>
              <w:top w:val="nil"/>
              <w:left w:val="nil"/>
              <w:bottom w:val="single" w:sz="4" w:space="0" w:color="000000"/>
              <w:right w:val="single" w:sz="4" w:space="0" w:color="000000"/>
            </w:tcBorders>
            <w:shd w:val="clear" w:color="auto" w:fill="auto"/>
            <w:hideMark/>
          </w:tcPr>
          <w:p w14:paraId="5A09BF68" w14:textId="77777777" w:rsidR="00A34907" w:rsidRPr="005F5ED0" w:rsidRDefault="00A34907" w:rsidP="005F5ED0">
            <w:pPr>
              <w:jc w:val="center"/>
              <w:outlineLvl w:val="0"/>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4300CEF3" w14:textId="77777777" w:rsidR="00A34907" w:rsidRPr="005F5ED0" w:rsidRDefault="00A34907" w:rsidP="005F5ED0">
            <w:pPr>
              <w:jc w:val="right"/>
              <w:outlineLvl w:val="0"/>
              <w:rPr>
                <w:rFonts w:ascii="Times New Roman" w:hAnsi="Times New Roman" w:cs="Times New Roman"/>
                <w:color w:val="000000"/>
              </w:rPr>
            </w:pPr>
            <w:r w:rsidRPr="005F5ED0">
              <w:rPr>
                <w:rFonts w:ascii="Times New Roman" w:hAnsi="Times New Roman" w:cs="Times New Roman"/>
                <w:color w:val="000000"/>
              </w:rPr>
              <w:t>1 000 000,00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11015C6" w14:textId="77777777" w:rsidR="00A34907" w:rsidRPr="005F5ED0" w:rsidRDefault="00A34907" w:rsidP="005F5ED0">
            <w:pPr>
              <w:jc w:val="right"/>
              <w:outlineLvl w:val="0"/>
              <w:rPr>
                <w:rFonts w:ascii="Times New Roman" w:hAnsi="Times New Roman" w:cs="Times New Roman"/>
                <w:color w:val="000000"/>
              </w:rPr>
            </w:pPr>
            <w:r w:rsidRPr="005F5ED0">
              <w:rPr>
                <w:rFonts w:ascii="Times New Roman" w:hAnsi="Times New Roman" w:cs="Times New Roman"/>
                <w:color w:val="000000"/>
              </w:rPr>
              <w:t>1 000 000,00</w:t>
            </w:r>
          </w:p>
        </w:tc>
      </w:tr>
      <w:tr w:rsidR="00A34907" w:rsidRPr="005F5ED0" w14:paraId="6C6C9305"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6F55026C" w14:textId="77777777" w:rsidR="00A34907" w:rsidRPr="005F5ED0" w:rsidRDefault="00A34907" w:rsidP="005F5ED0">
            <w:pPr>
              <w:outlineLvl w:val="1"/>
              <w:rPr>
                <w:rFonts w:ascii="Times New Roman" w:hAnsi="Times New Roman" w:cs="Times New Roman"/>
                <w:color w:val="000000"/>
              </w:rPr>
            </w:pPr>
            <w:r w:rsidRPr="005F5ED0">
              <w:rPr>
                <w:rFonts w:ascii="Times New Roman" w:hAnsi="Times New Roman" w:cs="Times New Roman"/>
                <w:color w:val="000000"/>
              </w:rPr>
              <w:t>Другие общегосударственные вопросы</w:t>
            </w:r>
          </w:p>
        </w:tc>
        <w:tc>
          <w:tcPr>
            <w:tcW w:w="888" w:type="dxa"/>
            <w:tcBorders>
              <w:top w:val="nil"/>
              <w:left w:val="nil"/>
              <w:bottom w:val="single" w:sz="4" w:space="0" w:color="000000"/>
              <w:right w:val="single" w:sz="4" w:space="0" w:color="000000"/>
            </w:tcBorders>
            <w:shd w:val="clear" w:color="auto" w:fill="auto"/>
            <w:hideMark/>
          </w:tcPr>
          <w:p w14:paraId="2B4AE7CA" w14:textId="77777777" w:rsidR="00A34907" w:rsidRPr="005F5ED0" w:rsidRDefault="00A34907" w:rsidP="005F5ED0">
            <w:pPr>
              <w:jc w:val="center"/>
              <w:outlineLvl w:val="1"/>
              <w:rPr>
                <w:rFonts w:ascii="Times New Roman" w:hAnsi="Times New Roman" w:cs="Times New Roman"/>
                <w:color w:val="000000"/>
              </w:rPr>
            </w:pPr>
            <w:r w:rsidRPr="005F5ED0">
              <w:rPr>
                <w:rFonts w:ascii="Times New Roman" w:hAnsi="Times New Roman" w:cs="Times New Roman"/>
                <w:color w:val="000000"/>
              </w:rPr>
              <w:t>270</w:t>
            </w:r>
          </w:p>
        </w:tc>
        <w:tc>
          <w:tcPr>
            <w:tcW w:w="1127" w:type="dxa"/>
            <w:tcBorders>
              <w:top w:val="nil"/>
              <w:left w:val="nil"/>
              <w:bottom w:val="single" w:sz="4" w:space="0" w:color="000000"/>
              <w:right w:val="single" w:sz="4" w:space="0" w:color="000000"/>
            </w:tcBorders>
            <w:shd w:val="clear" w:color="auto" w:fill="auto"/>
            <w:hideMark/>
          </w:tcPr>
          <w:p w14:paraId="73AB0247" w14:textId="77777777" w:rsidR="00A34907" w:rsidRPr="005F5ED0" w:rsidRDefault="00A34907" w:rsidP="005F5ED0">
            <w:pPr>
              <w:jc w:val="center"/>
              <w:outlineLvl w:val="1"/>
              <w:rPr>
                <w:rFonts w:ascii="Times New Roman" w:hAnsi="Times New Roman" w:cs="Times New Roman"/>
                <w:color w:val="000000"/>
              </w:rPr>
            </w:pPr>
            <w:r w:rsidRPr="005F5ED0">
              <w:rPr>
                <w:rFonts w:ascii="Times New Roman" w:hAnsi="Times New Roman" w:cs="Times New Roman"/>
                <w:color w:val="000000"/>
              </w:rPr>
              <w:t>0113</w:t>
            </w:r>
          </w:p>
        </w:tc>
        <w:tc>
          <w:tcPr>
            <w:tcW w:w="978" w:type="dxa"/>
            <w:tcBorders>
              <w:top w:val="nil"/>
              <w:left w:val="nil"/>
              <w:bottom w:val="single" w:sz="4" w:space="0" w:color="000000"/>
              <w:right w:val="single" w:sz="4" w:space="0" w:color="000000"/>
            </w:tcBorders>
            <w:shd w:val="clear" w:color="auto" w:fill="auto"/>
            <w:hideMark/>
          </w:tcPr>
          <w:p w14:paraId="02834C17" w14:textId="77777777" w:rsidR="00A34907" w:rsidRPr="005F5ED0" w:rsidRDefault="00A34907" w:rsidP="005F5ED0">
            <w:pPr>
              <w:jc w:val="center"/>
              <w:outlineLvl w:val="1"/>
              <w:rPr>
                <w:rFonts w:ascii="Times New Roman" w:hAnsi="Times New Roman" w:cs="Times New Roman"/>
                <w:color w:val="000000"/>
              </w:rPr>
            </w:pPr>
            <w:r w:rsidRPr="005F5ED0">
              <w:rPr>
                <w:rFonts w:ascii="Times New Roman" w:hAnsi="Times New Roman" w:cs="Times New Roman"/>
                <w:color w:val="000000"/>
              </w:rPr>
              <w:t> </w:t>
            </w:r>
          </w:p>
        </w:tc>
        <w:tc>
          <w:tcPr>
            <w:tcW w:w="1222" w:type="dxa"/>
            <w:tcBorders>
              <w:top w:val="nil"/>
              <w:left w:val="nil"/>
              <w:bottom w:val="single" w:sz="4" w:space="0" w:color="000000"/>
              <w:right w:val="single" w:sz="4" w:space="0" w:color="000000"/>
            </w:tcBorders>
            <w:shd w:val="clear" w:color="auto" w:fill="auto"/>
            <w:hideMark/>
          </w:tcPr>
          <w:p w14:paraId="020AD039" w14:textId="77777777" w:rsidR="00A34907" w:rsidRPr="005F5ED0" w:rsidRDefault="00A34907" w:rsidP="005F5ED0">
            <w:pPr>
              <w:jc w:val="center"/>
              <w:outlineLvl w:val="1"/>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73E2C138" w14:textId="77777777" w:rsidR="00A34907" w:rsidRPr="005F5ED0" w:rsidRDefault="00A34907" w:rsidP="005F5ED0">
            <w:pPr>
              <w:jc w:val="right"/>
              <w:outlineLvl w:val="1"/>
              <w:rPr>
                <w:rFonts w:ascii="Times New Roman" w:hAnsi="Times New Roman" w:cs="Times New Roman"/>
                <w:color w:val="000000"/>
              </w:rPr>
            </w:pPr>
            <w:r w:rsidRPr="005F5ED0">
              <w:rPr>
                <w:rFonts w:ascii="Times New Roman" w:hAnsi="Times New Roman" w:cs="Times New Roman"/>
                <w:color w:val="000000"/>
              </w:rPr>
              <w:t>1 000 000,00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D1B801E" w14:textId="77777777" w:rsidR="00A34907" w:rsidRPr="005F5ED0" w:rsidRDefault="00A34907" w:rsidP="005F5ED0">
            <w:pPr>
              <w:jc w:val="right"/>
              <w:outlineLvl w:val="1"/>
              <w:rPr>
                <w:rFonts w:ascii="Times New Roman" w:hAnsi="Times New Roman" w:cs="Times New Roman"/>
                <w:color w:val="000000"/>
              </w:rPr>
            </w:pPr>
            <w:r w:rsidRPr="005F5ED0">
              <w:rPr>
                <w:rFonts w:ascii="Times New Roman" w:hAnsi="Times New Roman" w:cs="Times New Roman"/>
                <w:color w:val="000000"/>
              </w:rPr>
              <w:t>1 000 000,00</w:t>
            </w:r>
          </w:p>
        </w:tc>
      </w:tr>
      <w:tr w:rsidR="00A34907" w:rsidRPr="005F5ED0" w14:paraId="5A288170"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1C510A67" w14:textId="77777777" w:rsidR="00A34907" w:rsidRPr="005F5ED0" w:rsidRDefault="00A34907" w:rsidP="005F5ED0">
            <w:pPr>
              <w:outlineLvl w:val="2"/>
              <w:rPr>
                <w:rFonts w:ascii="Times New Roman" w:hAnsi="Times New Roman" w:cs="Times New Roman"/>
                <w:color w:val="000000"/>
              </w:rPr>
            </w:pPr>
            <w:r w:rsidRPr="005F5ED0">
              <w:rPr>
                <w:rFonts w:ascii="Times New Roman" w:hAnsi="Times New Roman" w:cs="Times New Roman"/>
                <w:color w:val="000000"/>
              </w:rPr>
              <w:t>Муниципальная программа муниципального района "Медынский район" "Управление имуществом МР "Медынский район"</w:t>
            </w:r>
          </w:p>
        </w:tc>
        <w:tc>
          <w:tcPr>
            <w:tcW w:w="888" w:type="dxa"/>
            <w:tcBorders>
              <w:top w:val="nil"/>
              <w:left w:val="nil"/>
              <w:bottom w:val="single" w:sz="4" w:space="0" w:color="000000"/>
              <w:right w:val="single" w:sz="4" w:space="0" w:color="000000"/>
            </w:tcBorders>
            <w:shd w:val="clear" w:color="auto" w:fill="auto"/>
            <w:hideMark/>
          </w:tcPr>
          <w:p w14:paraId="6C08C4E4"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270</w:t>
            </w:r>
          </w:p>
        </w:tc>
        <w:tc>
          <w:tcPr>
            <w:tcW w:w="1127" w:type="dxa"/>
            <w:tcBorders>
              <w:top w:val="nil"/>
              <w:left w:val="nil"/>
              <w:bottom w:val="single" w:sz="4" w:space="0" w:color="000000"/>
              <w:right w:val="single" w:sz="4" w:space="0" w:color="000000"/>
            </w:tcBorders>
            <w:shd w:val="clear" w:color="auto" w:fill="auto"/>
            <w:hideMark/>
          </w:tcPr>
          <w:p w14:paraId="277656DD"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0113</w:t>
            </w:r>
          </w:p>
        </w:tc>
        <w:tc>
          <w:tcPr>
            <w:tcW w:w="978" w:type="dxa"/>
            <w:tcBorders>
              <w:top w:val="nil"/>
              <w:left w:val="nil"/>
              <w:bottom w:val="single" w:sz="4" w:space="0" w:color="000000"/>
              <w:right w:val="single" w:sz="4" w:space="0" w:color="000000"/>
            </w:tcBorders>
            <w:shd w:val="clear" w:color="auto" w:fill="auto"/>
            <w:hideMark/>
          </w:tcPr>
          <w:p w14:paraId="01EF35D4"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38 0 00 00000</w:t>
            </w:r>
          </w:p>
        </w:tc>
        <w:tc>
          <w:tcPr>
            <w:tcW w:w="1222" w:type="dxa"/>
            <w:tcBorders>
              <w:top w:val="nil"/>
              <w:left w:val="nil"/>
              <w:bottom w:val="single" w:sz="4" w:space="0" w:color="000000"/>
              <w:right w:val="single" w:sz="4" w:space="0" w:color="000000"/>
            </w:tcBorders>
            <w:shd w:val="clear" w:color="auto" w:fill="auto"/>
            <w:hideMark/>
          </w:tcPr>
          <w:p w14:paraId="50F0BBD0"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3E620470" w14:textId="77777777" w:rsidR="00A34907" w:rsidRPr="005F5ED0" w:rsidRDefault="00A34907" w:rsidP="005F5ED0">
            <w:pPr>
              <w:jc w:val="right"/>
              <w:outlineLvl w:val="2"/>
              <w:rPr>
                <w:rFonts w:ascii="Times New Roman" w:hAnsi="Times New Roman" w:cs="Times New Roman"/>
                <w:color w:val="000000"/>
              </w:rPr>
            </w:pPr>
            <w:r w:rsidRPr="005F5ED0">
              <w:rPr>
                <w:rFonts w:ascii="Times New Roman" w:hAnsi="Times New Roman" w:cs="Times New Roman"/>
                <w:color w:val="000000"/>
              </w:rPr>
              <w:t>1 000 000,00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151206B" w14:textId="77777777" w:rsidR="00A34907" w:rsidRPr="005F5ED0" w:rsidRDefault="00A34907" w:rsidP="005F5ED0">
            <w:pPr>
              <w:jc w:val="right"/>
              <w:outlineLvl w:val="2"/>
              <w:rPr>
                <w:rFonts w:ascii="Times New Roman" w:hAnsi="Times New Roman" w:cs="Times New Roman"/>
                <w:color w:val="000000"/>
              </w:rPr>
            </w:pPr>
            <w:r w:rsidRPr="005F5ED0">
              <w:rPr>
                <w:rFonts w:ascii="Times New Roman" w:hAnsi="Times New Roman" w:cs="Times New Roman"/>
                <w:color w:val="000000"/>
              </w:rPr>
              <w:t>1 000 000,00</w:t>
            </w:r>
          </w:p>
        </w:tc>
      </w:tr>
      <w:tr w:rsidR="00A34907" w:rsidRPr="005F5ED0" w14:paraId="099397D2" w14:textId="77777777" w:rsidTr="00A34907">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14:paraId="5EFA7F00" w14:textId="77777777" w:rsidR="00A34907" w:rsidRPr="005F5ED0" w:rsidRDefault="00A34907" w:rsidP="005F5ED0">
            <w:pPr>
              <w:outlineLvl w:val="4"/>
              <w:rPr>
                <w:rFonts w:ascii="Times New Roman" w:hAnsi="Times New Roman" w:cs="Times New Roman"/>
                <w:color w:val="000000"/>
              </w:rPr>
            </w:pPr>
            <w:r w:rsidRPr="005F5ED0">
              <w:rPr>
                <w:rFonts w:ascii="Times New Roman" w:hAnsi="Times New Roman" w:cs="Times New Roman"/>
                <w:color w:val="000000"/>
              </w:rPr>
              <w:t>Основное мероприятие "Проведение оценки рыночной стоимости имущества, находящегося в собственности муниципального района "Медынский район", земельных участков, подлежащих продаже с аукционных торгов"</w:t>
            </w:r>
          </w:p>
        </w:tc>
        <w:tc>
          <w:tcPr>
            <w:tcW w:w="888" w:type="dxa"/>
            <w:tcBorders>
              <w:top w:val="nil"/>
              <w:left w:val="nil"/>
              <w:bottom w:val="single" w:sz="4" w:space="0" w:color="000000"/>
              <w:right w:val="single" w:sz="4" w:space="0" w:color="000000"/>
            </w:tcBorders>
            <w:shd w:val="clear" w:color="auto" w:fill="auto"/>
            <w:hideMark/>
          </w:tcPr>
          <w:p w14:paraId="4AE7109F"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270</w:t>
            </w:r>
          </w:p>
        </w:tc>
        <w:tc>
          <w:tcPr>
            <w:tcW w:w="1127" w:type="dxa"/>
            <w:tcBorders>
              <w:top w:val="nil"/>
              <w:left w:val="nil"/>
              <w:bottom w:val="single" w:sz="4" w:space="0" w:color="000000"/>
              <w:right w:val="single" w:sz="4" w:space="0" w:color="000000"/>
            </w:tcBorders>
            <w:shd w:val="clear" w:color="auto" w:fill="auto"/>
            <w:hideMark/>
          </w:tcPr>
          <w:p w14:paraId="1D7573A3"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0113</w:t>
            </w:r>
          </w:p>
        </w:tc>
        <w:tc>
          <w:tcPr>
            <w:tcW w:w="978" w:type="dxa"/>
            <w:tcBorders>
              <w:top w:val="nil"/>
              <w:left w:val="nil"/>
              <w:bottom w:val="single" w:sz="4" w:space="0" w:color="000000"/>
              <w:right w:val="single" w:sz="4" w:space="0" w:color="000000"/>
            </w:tcBorders>
            <w:shd w:val="clear" w:color="auto" w:fill="auto"/>
            <w:hideMark/>
          </w:tcPr>
          <w:p w14:paraId="3DE1FFD1"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38 0 01 00000</w:t>
            </w:r>
          </w:p>
        </w:tc>
        <w:tc>
          <w:tcPr>
            <w:tcW w:w="1222" w:type="dxa"/>
            <w:tcBorders>
              <w:top w:val="nil"/>
              <w:left w:val="nil"/>
              <w:bottom w:val="single" w:sz="4" w:space="0" w:color="000000"/>
              <w:right w:val="single" w:sz="4" w:space="0" w:color="000000"/>
            </w:tcBorders>
            <w:shd w:val="clear" w:color="auto" w:fill="auto"/>
            <w:hideMark/>
          </w:tcPr>
          <w:p w14:paraId="221FD955"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3AE154A4"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20 000,00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178EB58"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20 000,00</w:t>
            </w:r>
          </w:p>
        </w:tc>
      </w:tr>
      <w:tr w:rsidR="00A34907" w:rsidRPr="005F5ED0" w14:paraId="0C05A1C1"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7E340A22" w14:textId="77777777" w:rsidR="00A34907" w:rsidRPr="005F5ED0" w:rsidRDefault="00A34907" w:rsidP="005F5ED0">
            <w:pPr>
              <w:outlineLvl w:val="5"/>
              <w:rPr>
                <w:rFonts w:ascii="Times New Roman" w:hAnsi="Times New Roman" w:cs="Times New Roman"/>
                <w:color w:val="000000"/>
              </w:rPr>
            </w:pPr>
            <w:r w:rsidRPr="005F5ED0">
              <w:rPr>
                <w:rFonts w:ascii="Times New Roman" w:hAnsi="Times New Roman" w:cs="Times New Roman"/>
                <w:color w:val="000000"/>
              </w:rPr>
              <w:t>Реализация мероприятий в сфере управления муниципальным имуществом Медынского района</w:t>
            </w:r>
          </w:p>
        </w:tc>
        <w:tc>
          <w:tcPr>
            <w:tcW w:w="888" w:type="dxa"/>
            <w:tcBorders>
              <w:top w:val="nil"/>
              <w:left w:val="nil"/>
              <w:bottom w:val="single" w:sz="4" w:space="0" w:color="000000"/>
              <w:right w:val="single" w:sz="4" w:space="0" w:color="000000"/>
            </w:tcBorders>
            <w:shd w:val="clear" w:color="auto" w:fill="auto"/>
            <w:hideMark/>
          </w:tcPr>
          <w:p w14:paraId="2D75B90F"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270</w:t>
            </w:r>
          </w:p>
        </w:tc>
        <w:tc>
          <w:tcPr>
            <w:tcW w:w="1127" w:type="dxa"/>
            <w:tcBorders>
              <w:top w:val="nil"/>
              <w:left w:val="nil"/>
              <w:bottom w:val="single" w:sz="4" w:space="0" w:color="000000"/>
              <w:right w:val="single" w:sz="4" w:space="0" w:color="000000"/>
            </w:tcBorders>
            <w:shd w:val="clear" w:color="auto" w:fill="auto"/>
            <w:hideMark/>
          </w:tcPr>
          <w:p w14:paraId="18492DEC"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0113</w:t>
            </w:r>
          </w:p>
        </w:tc>
        <w:tc>
          <w:tcPr>
            <w:tcW w:w="978" w:type="dxa"/>
            <w:tcBorders>
              <w:top w:val="nil"/>
              <w:left w:val="nil"/>
              <w:bottom w:val="single" w:sz="4" w:space="0" w:color="000000"/>
              <w:right w:val="single" w:sz="4" w:space="0" w:color="000000"/>
            </w:tcBorders>
            <w:shd w:val="clear" w:color="auto" w:fill="auto"/>
            <w:hideMark/>
          </w:tcPr>
          <w:p w14:paraId="4A73766C"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38 0 01 86220</w:t>
            </w:r>
          </w:p>
        </w:tc>
        <w:tc>
          <w:tcPr>
            <w:tcW w:w="1222" w:type="dxa"/>
            <w:tcBorders>
              <w:top w:val="nil"/>
              <w:left w:val="nil"/>
              <w:bottom w:val="single" w:sz="4" w:space="0" w:color="000000"/>
              <w:right w:val="single" w:sz="4" w:space="0" w:color="000000"/>
            </w:tcBorders>
            <w:shd w:val="clear" w:color="auto" w:fill="auto"/>
            <w:hideMark/>
          </w:tcPr>
          <w:p w14:paraId="4A92F635"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02FC3B74"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20 000,00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1818FB5"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20 000,00</w:t>
            </w:r>
          </w:p>
        </w:tc>
      </w:tr>
      <w:tr w:rsidR="00A34907" w:rsidRPr="005F5ED0" w14:paraId="528DB2D0"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4F1B18FF"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5D9ABBBA"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270</w:t>
            </w:r>
          </w:p>
        </w:tc>
        <w:tc>
          <w:tcPr>
            <w:tcW w:w="1127" w:type="dxa"/>
            <w:tcBorders>
              <w:top w:val="nil"/>
              <w:left w:val="nil"/>
              <w:bottom w:val="single" w:sz="4" w:space="0" w:color="000000"/>
              <w:right w:val="single" w:sz="4" w:space="0" w:color="000000"/>
            </w:tcBorders>
            <w:shd w:val="clear" w:color="auto" w:fill="auto"/>
            <w:hideMark/>
          </w:tcPr>
          <w:p w14:paraId="1420BBF8"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0113</w:t>
            </w:r>
          </w:p>
        </w:tc>
        <w:tc>
          <w:tcPr>
            <w:tcW w:w="978" w:type="dxa"/>
            <w:tcBorders>
              <w:top w:val="nil"/>
              <w:left w:val="nil"/>
              <w:bottom w:val="single" w:sz="4" w:space="0" w:color="000000"/>
              <w:right w:val="single" w:sz="4" w:space="0" w:color="000000"/>
            </w:tcBorders>
            <w:shd w:val="clear" w:color="auto" w:fill="auto"/>
            <w:hideMark/>
          </w:tcPr>
          <w:p w14:paraId="46D7D410"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38 0 01 86220</w:t>
            </w:r>
          </w:p>
        </w:tc>
        <w:tc>
          <w:tcPr>
            <w:tcW w:w="1222" w:type="dxa"/>
            <w:tcBorders>
              <w:top w:val="nil"/>
              <w:left w:val="nil"/>
              <w:bottom w:val="single" w:sz="4" w:space="0" w:color="000000"/>
              <w:right w:val="single" w:sz="4" w:space="0" w:color="000000"/>
            </w:tcBorders>
            <w:shd w:val="clear" w:color="auto" w:fill="auto"/>
            <w:hideMark/>
          </w:tcPr>
          <w:p w14:paraId="60EF41C7"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200</w:t>
            </w:r>
          </w:p>
        </w:tc>
        <w:tc>
          <w:tcPr>
            <w:tcW w:w="1597" w:type="dxa"/>
            <w:tcBorders>
              <w:top w:val="nil"/>
              <w:left w:val="nil"/>
              <w:bottom w:val="single" w:sz="4" w:space="0" w:color="000000"/>
              <w:right w:val="single" w:sz="4" w:space="0" w:color="000000"/>
            </w:tcBorders>
            <w:shd w:val="clear" w:color="000000" w:fill="FFFFFF"/>
            <w:noWrap/>
            <w:vAlign w:val="center"/>
            <w:hideMark/>
          </w:tcPr>
          <w:p w14:paraId="55BB5292"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20 000,00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E5B9EBB"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20 000,00</w:t>
            </w:r>
          </w:p>
        </w:tc>
      </w:tr>
      <w:tr w:rsidR="00A34907" w:rsidRPr="005F5ED0" w14:paraId="639520B4"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2111B21A"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3EEA4F6F"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270</w:t>
            </w:r>
          </w:p>
        </w:tc>
        <w:tc>
          <w:tcPr>
            <w:tcW w:w="1127" w:type="dxa"/>
            <w:tcBorders>
              <w:top w:val="nil"/>
              <w:left w:val="nil"/>
              <w:bottom w:val="single" w:sz="4" w:space="0" w:color="000000"/>
              <w:right w:val="single" w:sz="4" w:space="0" w:color="000000"/>
            </w:tcBorders>
            <w:shd w:val="clear" w:color="auto" w:fill="auto"/>
            <w:hideMark/>
          </w:tcPr>
          <w:p w14:paraId="3DF633CF"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0113</w:t>
            </w:r>
          </w:p>
        </w:tc>
        <w:tc>
          <w:tcPr>
            <w:tcW w:w="978" w:type="dxa"/>
            <w:tcBorders>
              <w:top w:val="nil"/>
              <w:left w:val="nil"/>
              <w:bottom w:val="single" w:sz="4" w:space="0" w:color="000000"/>
              <w:right w:val="single" w:sz="4" w:space="0" w:color="000000"/>
            </w:tcBorders>
            <w:shd w:val="clear" w:color="auto" w:fill="auto"/>
            <w:hideMark/>
          </w:tcPr>
          <w:p w14:paraId="292E67EA"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38 0 01 86220</w:t>
            </w:r>
          </w:p>
        </w:tc>
        <w:tc>
          <w:tcPr>
            <w:tcW w:w="1222" w:type="dxa"/>
            <w:tcBorders>
              <w:top w:val="nil"/>
              <w:left w:val="nil"/>
              <w:bottom w:val="single" w:sz="4" w:space="0" w:color="000000"/>
              <w:right w:val="single" w:sz="4" w:space="0" w:color="000000"/>
            </w:tcBorders>
            <w:shd w:val="clear" w:color="auto" w:fill="auto"/>
            <w:hideMark/>
          </w:tcPr>
          <w:p w14:paraId="74553C12"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240</w:t>
            </w:r>
          </w:p>
        </w:tc>
        <w:tc>
          <w:tcPr>
            <w:tcW w:w="1597" w:type="dxa"/>
            <w:tcBorders>
              <w:top w:val="nil"/>
              <w:left w:val="nil"/>
              <w:bottom w:val="single" w:sz="4" w:space="0" w:color="000000"/>
              <w:right w:val="single" w:sz="4" w:space="0" w:color="000000"/>
            </w:tcBorders>
            <w:shd w:val="clear" w:color="000000" w:fill="FFFFFF"/>
            <w:noWrap/>
            <w:vAlign w:val="center"/>
            <w:hideMark/>
          </w:tcPr>
          <w:p w14:paraId="04EE63FF"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20 000,00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87EDF04"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20 000,00</w:t>
            </w:r>
          </w:p>
        </w:tc>
      </w:tr>
      <w:tr w:rsidR="00A34907" w:rsidRPr="005F5ED0" w14:paraId="60C3DF17" w14:textId="77777777" w:rsidTr="00A34907">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14:paraId="6B14837D" w14:textId="77777777" w:rsidR="00A34907" w:rsidRPr="005F5ED0" w:rsidRDefault="00A34907" w:rsidP="005F5ED0">
            <w:pPr>
              <w:outlineLvl w:val="4"/>
              <w:rPr>
                <w:rFonts w:ascii="Times New Roman" w:hAnsi="Times New Roman" w:cs="Times New Roman"/>
                <w:color w:val="000000"/>
              </w:rPr>
            </w:pPr>
            <w:r w:rsidRPr="005F5ED0">
              <w:rPr>
                <w:rFonts w:ascii="Times New Roman" w:hAnsi="Times New Roman" w:cs="Times New Roman"/>
                <w:color w:val="000000"/>
              </w:rPr>
              <w:t>Основное мероприятие "Проведение технической инвентаризации имущества, находящегося в собственности муниципального района "Медынский район""</w:t>
            </w:r>
          </w:p>
        </w:tc>
        <w:tc>
          <w:tcPr>
            <w:tcW w:w="888" w:type="dxa"/>
            <w:tcBorders>
              <w:top w:val="nil"/>
              <w:left w:val="nil"/>
              <w:bottom w:val="single" w:sz="4" w:space="0" w:color="000000"/>
              <w:right w:val="single" w:sz="4" w:space="0" w:color="000000"/>
            </w:tcBorders>
            <w:shd w:val="clear" w:color="auto" w:fill="auto"/>
            <w:hideMark/>
          </w:tcPr>
          <w:p w14:paraId="0D05340C"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270</w:t>
            </w:r>
          </w:p>
        </w:tc>
        <w:tc>
          <w:tcPr>
            <w:tcW w:w="1127" w:type="dxa"/>
            <w:tcBorders>
              <w:top w:val="nil"/>
              <w:left w:val="nil"/>
              <w:bottom w:val="single" w:sz="4" w:space="0" w:color="000000"/>
              <w:right w:val="single" w:sz="4" w:space="0" w:color="000000"/>
            </w:tcBorders>
            <w:shd w:val="clear" w:color="auto" w:fill="auto"/>
            <w:hideMark/>
          </w:tcPr>
          <w:p w14:paraId="1BAA578D"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0113</w:t>
            </w:r>
          </w:p>
        </w:tc>
        <w:tc>
          <w:tcPr>
            <w:tcW w:w="978" w:type="dxa"/>
            <w:tcBorders>
              <w:top w:val="nil"/>
              <w:left w:val="nil"/>
              <w:bottom w:val="single" w:sz="4" w:space="0" w:color="000000"/>
              <w:right w:val="single" w:sz="4" w:space="0" w:color="000000"/>
            </w:tcBorders>
            <w:shd w:val="clear" w:color="auto" w:fill="auto"/>
            <w:hideMark/>
          </w:tcPr>
          <w:p w14:paraId="70ED6F9F"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38 0 02 00000</w:t>
            </w:r>
          </w:p>
        </w:tc>
        <w:tc>
          <w:tcPr>
            <w:tcW w:w="1222" w:type="dxa"/>
            <w:tcBorders>
              <w:top w:val="nil"/>
              <w:left w:val="nil"/>
              <w:bottom w:val="single" w:sz="4" w:space="0" w:color="000000"/>
              <w:right w:val="single" w:sz="4" w:space="0" w:color="000000"/>
            </w:tcBorders>
            <w:shd w:val="clear" w:color="auto" w:fill="auto"/>
            <w:hideMark/>
          </w:tcPr>
          <w:p w14:paraId="5FE017D4"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32FEFD9A"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20 000,00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B53D1C3"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20 000,00</w:t>
            </w:r>
          </w:p>
        </w:tc>
      </w:tr>
      <w:tr w:rsidR="00A34907" w:rsidRPr="005F5ED0" w14:paraId="11BDFDA0"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555257CF" w14:textId="77777777" w:rsidR="00A34907" w:rsidRPr="005F5ED0" w:rsidRDefault="00A34907" w:rsidP="005F5ED0">
            <w:pPr>
              <w:outlineLvl w:val="5"/>
              <w:rPr>
                <w:rFonts w:ascii="Times New Roman" w:hAnsi="Times New Roman" w:cs="Times New Roman"/>
                <w:color w:val="000000"/>
              </w:rPr>
            </w:pPr>
            <w:r w:rsidRPr="005F5ED0">
              <w:rPr>
                <w:rFonts w:ascii="Times New Roman" w:hAnsi="Times New Roman" w:cs="Times New Roman"/>
                <w:color w:val="000000"/>
              </w:rPr>
              <w:t>Реализация мероприятий в сфере управления муниципальным имуществом Медынского района</w:t>
            </w:r>
          </w:p>
        </w:tc>
        <w:tc>
          <w:tcPr>
            <w:tcW w:w="888" w:type="dxa"/>
            <w:tcBorders>
              <w:top w:val="nil"/>
              <w:left w:val="nil"/>
              <w:bottom w:val="single" w:sz="4" w:space="0" w:color="000000"/>
              <w:right w:val="single" w:sz="4" w:space="0" w:color="000000"/>
            </w:tcBorders>
            <w:shd w:val="clear" w:color="auto" w:fill="auto"/>
            <w:hideMark/>
          </w:tcPr>
          <w:p w14:paraId="52FF93F6"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270</w:t>
            </w:r>
          </w:p>
        </w:tc>
        <w:tc>
          <w:tcPr>
            <w:tcW w:w="1127" w:type="dxa"/>
            <w:tcBorders>
              <w:top w:val="nil"/>
              <w:left w:val="nil"/>
              <w:bottom w:val="single" w:sz="4" w:space="0" w:color="000000"/>
              <w:right w:val="single" w:sz="4" w:space="0" w:color="000000"/>
            </w:tcBorders>
            <w:shd w:val="clear" w:color="auto" w:fill="auto"/>
            <w:hideMark/>
          </w:tcPr>
          <w:p w14:paraId="31DC368F"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0113</w:t>
            </w:r>
          </w:p>
        </w:tc>
        <w:tc>
          <w:tcPr>
            <w:tcW w:w="978" w:type="dxa"/>
            <w:tcBorders>
              <w:top w:val="nil"/>
              <w:left w:val="nil"/>
              <w:bottom w:val="single" w:sz="4" w:space="0" w:color="000000"/>
              <w:right w:val="single" w:sz="4" w:space="0" w:color="000000"/>
            </w:tcBorders>
            <w:shd w:val="clear" w:color="auto" w:fill="auto"/>
            <w:hideMark/>
          </w:tcPr>
          <w:p w14:paraId="6825DEE5"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38 0 02 86220</w:t>
            </w:r>
          </w:p>
        </w:tc>
        <w:tc>
          <w:tcPr>
            <w:tcW w:w="1222" w:type="dxa"/>
            <w:tcBorders>
              <w:top w:val="nil"/>
              <w:left w:val="nil"/>
              <w:bottom w:val="single" w:sz="4" w:space="0" w:color="000000"/>
              <w:right w:val="single" w:sz="4" w:space="0" w:color="000000"/>
            </w:tcBorders>
            <w:shd w:val="clear" w:color="auto" w:fill="auto"/>
            <w:hideMark/>
          </w:tcPr>
          <w:p w14:paraId="0FE4D3F5"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58A40C88"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20 000,00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881B5E5"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20 000,00</w:t>
            </w:r>
          </w:p>
        </w:tc>
      </w:tr>
      <w:tr w:rsidR="00A34907" w:rsidRPr="005F5ED0" w14:paraId="0E0845F6"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40B78AC3"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5C53380D"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270</w:t>
            </w:r>
          </w:p>
        </w:tc>
        <w:tc>
          <w:tcPr>
            <w:tcW w:w="1127" w:type="dxa"/>
            <w:tcBorders>
              <w:top w:val="nil"/>
              <w:left w:val="nil"/>
              <w:bottom w:val="single" w:sz="4" w:space="0" w:color="000000"/>
              <w:right w:val="single" w:sz="4" w:space="0" w:color="000000"/>
            </w:tcBorders>
            <w:shd w:val="clear" w:color="auto" w:fill="auto"/>
            <w:hideMark/>
          </w:tcPr>
          <w:p w14:paraId="7F9A230F"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0113</w:t>
            </w:r>
          </w:p>
        </w:tc>
        <w:tc>
          <w:tcPr>
            <w:tcW w:w="978" w:type="dxa"/>
            <w:tcBorders>
              <w:top w:val="nil"/>
              <w:left w:val="nil"/>
              <w:bottom w:val="single" w:sz="4" w:space="0" w:color="000000"/>
              <w:right w:val="single" w:sz="4" w:space="0" w:color="000000"/>
            </w:tcBorders>
            <w:shd w:val="clear" w:color="auto" w:fill="auto"/>
            <w:hideMark/>
          </w:tcPr>
          <w:p w14:paraId="573FFC92"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38 0 02 86220</w:t>
            </w:r>
          </w:p>
        </w:tc>
        <w:tc>
          <w:tcPr>
            <w:tcW w:w="1222" w:type="dxa"/>
            <w:tcBorders>
              <w:top w:val="nil"/>
              <w:left w:val="nil"/>
              <w:bottom w:val="single" w:sz="4" w:space="0" w:color="000000"/>
              <w:right w:val="single" w:sz="4" w:space="0" w:color="000000"/>
            </w:tcBorders>
            <w:shd w:val="clear" w:color="auto" w:fill="auto"/>
            <w:hideMark/>
          </w:tcPr>
          <w:p w14:paraId="4CC94C46"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200</w:t>
            </w:r>
          </w:p>
        </w:tc>
        <w:tc>
          <w:tcPr>
            <w:tcW w:w="1597" w:type="dxa"/>
            <w:tcBorders>
              <w:top w:val="nil"/>
              <w:left w:val="nil"/>
              <w:bottom w:val="single" w:sz="4" w:space="0" w:color="000000"/>
              <w:right w:val="single" w:sz="4" w:space="0" w:color="000000"/>
            </w:tcBorders>
            <w:shd w:val="clear" w:color="000000" w:fill="FFFFFF"/>
            <w:noWrap/>
            <w:vAlign w:val="center"/>
            <w:hideMark/>
          </w:tcPr>
          <w:p w14:paraId="617FEE19"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20 000,00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3DE18AA"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20 000,00</w:t>
            </w:r>
          </w:p>
        </w:tc>
      </w:tr>
      <w:tr w:rsidR="00A34907" w:rsidRPr="005F5ED0" w14:paraId="7E8E9D9B"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6E70A0A4"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71CFAF35"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270</w:t>
            </w:r>
          </w:p>
        </w:tc>
        <w:tc>
          <w:tcPr>
            <w:tcW w:w="1127" w:type="dxa"/>
            <w:tcBorders>
              <w:top w:val="nil"/>
              <w:left w:val="nil"/>
              <w:bottom w:val="single" w:sz="4" w:space="0" w:color="000000"/>
              <w:right w:val="single" w:sz="4" w:space="0" w:color="000000"/>
            </w:tcBorders>
            <w:shd w:val="clear" w:color="auto" w:fill="auto"/>
            <w:hideMark/>
          </w:tcPr>
          <w:p w14:paraId="4781795E"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0113</w:t>
            </w:r>
          </w:p>
        </w:tc>
        <w:tc>
          <w:tcPr>
            <w:tcW w:w="978" w:type="dxa"/>
            <w:tcBorders>
              <w:top w:val="nil"/>
              <w:left w:val="nil"/>
              <w:bottom w:val="single" w:sz="4" w:space="0" w:color="000000"/>
              <w:right w:val="single" w:sz="4" w:space="0" w:color="000000"/>
            </w:tcBorders>
            <w:shd w:val="clear" w:color="auto" w:fill="auto"/>
            <w:hideMark/>
          </w:tcPr>
          <w:p w14:paraId="4D19E164"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38 0 02 86220</w:t>
            </w:r>
          </w:p>
        </w:tc>
        <w:tc>
          <w:tcPr>
            <w:tcW w:w="1222" w:type="dxa"/>
            <w:tcBorders>
              <w:top w:val="nil"/>
              <w:left w:val="nil"/>
              <w:bottom w:val="single" w:sz="4" w:space="0" w:color="000000"/>
              <w:right w:val="single" w:sz="4" w:space="0" w:color="000000"/>
            </w:tcBorders>
            <w:shd w:val="clear" w:color="auto" w:fill="auto"/>
            <w:hideMark/>
          </w:tcPr>
          <w:p w14:paraId="74E895C9"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240</w:t>
            </w:r>
          </w:p>
        </w:tc>
        <w:tc>
          <w:tcPr>
            <w:tcW w:w="1597" w:type="dxa"/>
            <w:tcBorders>
              <w:top w:val="nil"/>
              <w:left w:val="nil"/>
              <w:bottom w:val="single" w:sz="4" w:space="0" w:color="000000"/>
              <w:right w:val="single" w:sz="4" w:space="0" w:color="000000"/>
            </w:tcBorders>
            <w:shd w:val="clear" w:color="000000" w:fill="FFFFFF"/>
            <w:noWrap/>
            <w:vAlign w:val="center"/>
            <w:hideMark/>
          </w:tcPr>
          <w:p w14:paraId="19C745C5"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20 000,00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CCC52E3"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20 000,00</w:t>
            </w:r>
          </w:p>
        </w:tc>
      </w:tr>
      <w:tr w:rsidR="00A34907" w:rsidRPr="005F5ED0" w14:paraId="7FC5FD4C"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40413DBE" w14:textId="77777777" w:rsidR="00A34907" w:rsidRPr="005F5ED0" w:rsidRDefault="00A34907" w:rsidP="005F5ED0">
            <w:pPr>
              <w:outlineLvl w:val="4"/>
              <w:rPr>
                <w:rFonts w:ascii="Times New Roman" w:hAnsi="Times New Roman" w:cs="Times New Roman"/>
                <w:color w:val="000000"/>
              </w:rPr>
            </w:pPr>
            <w:r w:rsidRPr="005F5ED0">
              <w:rPr>
                <w:rFonts w:ascii="Times New Roman" w:hAnsi="Times New Roman" w:cs="Times New Roman"/>
                <w:color w:val="000000"/>
              </w:rPr>
              <w:t>Основное мероприятие "Заключение договоров на проведение кадастровых работ по земельным участкам"</w:t>
            </w:r>
          </w:p>
        </w:tc>
        <w:tc>
          <w:tcPr>
            <w:tcW w:w="888" w:type="dxa"/>
            <w:tcBorders>
              <w:top w:val="nil"/>
              <w:left w:val="nil"/>
              <w:bottom w:val="single" w:sz="4" w:space="0" w:color="000000"/>
              <w:right w:val="single" w:sz="4" w:space="0" w:color="000000"/>
            </w:tcBorders>
            <w:shd w:val="clear" w:color="auto" w:fill="auto"/>
            <w:hideMark/>
          </w:tcPr>
          <w:p w14:paraId="21EA745F"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270</w:t>
            </w:r>
          </w:p>
        </w:tc>
        <w:tc>
          <w:tcPr>
            <w:tcW w:w="1127" w:type="dxa"/>
            <w:tcBorders>
              <w:top w:val="nil"/>
              <w:left w:val="nil"/>
              <w:bottom w:val="single" w:sz="4" w:space="0" w:color="000000"/>
              <w:right w:val="single" w:sz="4" w:space="0" w:color="000000"/>
            </w:tcBorders>
            <w:shd w:val="clear" w:color="auto" w:fill="auto"/>
            <w:hideMark/>
          </w:tcPr>
          <w:p w14:paraId="3A7F2BE4"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0113</w:t>
            </w:r>
          </w:p>
        </w:tc>
        <w:tc>
          <w:tcPr>
            <w:tcW w:w="978" w:type="dxa"/>
            <w:tcBorders>
              <w:top w:val="nil"/>
              <w:left w:val="nil"/>
              <w:bottom w:val="single" w:sz="4" w:space="0" w:color="000000"/>
              <w:right w:val="single" w:sz="4" w:space="0" w:color="000000"/>
            </w:tcBorders>
            <w:shd w:val="clear" w:color="auto" w:fill="auto"/>
            <w:hideMark/>
          </w:tcPr>
          <w:p w14:paraId="3BC39954"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38 0 03 00000</w:t>
            </w:r>
          </w:p>
        </w:tc>
        <w:tc>
          <w:tcPr>
            <w:tcW w:w="1222" w:type="dxa"/>
            <w:tcBorders>
              <w:top w:val="nil"/>
              <w:left w:val="nil"/>
              <w:bottom w:val="single" w:sz="4" w:space="0" w:color="000000"/>
              <w:right w:val="single" w:sz="4" w:space="0" w:color="000000"/>
            </w:tcBorders>
            <w:shd w:val="clear" w:color="auto" w:fill="auto"/>
            <w:hideMark/>
          </w:tcPr>
          <w:p w14:paraId="59DDFAA3"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33E5383A"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350 000,00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BAAC9F4"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350 000,00</w:t>
            </w:r>
          </w:p>
        </w:tc>
      </w:tr>
      <w:tr w:rsidR="00A34907" w:rsidRPr="005F5ED0" w14:paraId="537E1FED"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69933E80" w14:textId="77777777" w:rsidR="00A34907" w:rsidRPr="005F5ED0" w:rsidRDefault="00A34907" w:rsidP="005F5ED0">
            <w:pPr>
              <w:outlineLvl w:val="5"/>
              <w:rPr>
                <w:rFonts w:ascii="Times New Roman" w:hAnsi="Times New Roman" w:cs="Times New Roman"/>
                <w:color w:val="000000"/>
              </w:rPr>
            </w:pPr>
            <w:r w:rsidRPr="005F5ED0">
              <w:rPr>
                <w:rFonts w:ascii="Times New Roman" w:hAnsi="Times New Roman" w:cs="Times New Roman"/>
                <w:color w:val="000000"/>
              </w:rPr>
              <w:t>Реализация мероприятий в сфере управления муниципальным имуществом Медынского района</w:t>
            </w:r>
          </w:p>
        </w:tc>
        <w:tc>
          <w:tcPr>
            <w:tcW w:w="888" w:type="dxa"/>
            <w:tcBorders>
              <w:top w:val="nil"/>
              <w:left w:val="nil"/>
              <w:bottom w:val="single" w:sz="4" w:space="0" w:color="000000"/>
              <w:right w:val="single" w:sz="4" w:space="0" w:color="000000"/>
            </w:tcBorders>
            <w:shd w:val="clear" w:color="auto" w:fill="auto"/>
            <w:hideMark/>
          </w:tcPr>
          <w:p w14:paraId="50D191EF"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270</w:t>
            </w:r>
          </w:p>
        </w:tc>
        <w:tc>
          <w:tcPr>
            <w:tcW w:w="1127" w:type="dxa"/>
            <w:tcBorders>
              <w:top w:val="nil"/>
              <w:left w:val="nil"/>
              <w:bottom w:val="single" w:sz="4" w:space="0" w:color="000000"/>
              <w:right w:val="single" w:sz="4" w:space="0" w:color="000000"/>
            </w:tcBorders>
            <w:shd w:val="clear" w:color="auto" w:fill="auto"/>
            <w:hideMark/>
          </w:tcPr>
          <w:p w14:paraId="12D86B13"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0113</w:t>
            </w:r>
          </w:p>
        </w:tc>
        <w:tc>
          <w:tcPr>
            <w:tcW w:w="978" w:type="dxa"/>
            <w:tcBorders>
              <w:top w:val="nil"/>
              <w:left w:val="nil"/>
              <w:bottom w:val="single" w:sz="4" w:space="0" w:color="000000"/>
              <w:right w:val="single" w:sz="4" w:space="0" w:color="000000"/>
            </w:tcBorders>
            <w:shd w:val="clear" w:color="auto" w:fill="auto"/>
            <w:hideMark/>
          </w:tcPr>
          <w:p w14:paraId="139064F0"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38 0 03 86220</w:t>
            </w:r>
          </w:p>
        </w:tc>
        <w:tc>
          <w:tcPr>
            <w:tcW w:w="1222" w:type="dxa"/>
            <w:tcBorders>
              <w:top w:val="nil"/>
              <w:left w:val="nil"/>
              <w:bottom w:val="single" w:sz="4" w:space="0" w:color="000000"/>
              <w:right w:val="single" w:sz="4" w:space="0" w:color="000000"/>
            </w:tcBorders>
            <w:shd w:val="clear" w:color="auto" w:fill="auto"/>
            <w:hideMark/>
          </w:tcPr>
          <w:p w14:paraId="257D0509"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4836E670"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350 000,00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D332B0E"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350 000,00</w:t>
            </w:r>
          </w:p>
        </w:tc>
      </w:tr>
      <w:tr w:rsidR="00A34907" w:rsidRPr="005F5ED0" w14:paraId="796E053A"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289BA74F"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 xml:space="preserve">Закупка товаров, работ и услуг для обеспечения </w:t>
            </w:r>
            <w:r w:rsidRPr="005F5ED0">
              <w:rPr>
                <w:rFonts w:ascii="Times New Roman" w:hAnsi="Times New Roman" w:cs="Times New Roman"/>
                <w:color w:val="000000"/>
              </w:rPr>
              <w:lastRenderedPageBreak/>
              <w:t>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766E3DDD"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lastRenderedPageBreak/>
              <w:t>270</w:t>
            </w:r>
          </w:p>
        </w:tc>
        <w:tc>
          <w:tcPr>
            <w:tcW w:w="1127" w:type="dxa"/>
            <w:tcBorders>
              <w:top w:val="nil"/>
              <w:left w:val="nil"/>
              <w:bottom w:val="single" w:sz="4" w:space="0" w:color="000000"/>
              <w:right w:val="single" w:sz="4" w:space="0" w:color="000000"/>
            </w:tcBorders>
            <w:shd w:val="clear" w:color="auto" w:fill="auto"/>
            <w:hideMark/>
          </w:tcPr>
          <w:p w14:paraId="7E484204"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0113</w:t>
            </w:r>
          </w:p>
        </w:tc>
        <w:tc>
          <w:tcPr>
            <w:tcW w:w="978" w:type="dxa"/>
            <w:tcBorders>
              <w:top w:val="nil"/>
              <w:left w:val="nil"/>
              <w:bottom w:val="single" w:sz="4" w:space="0" w:color="000000"/>
              <w:right w:val="single" w:sz="4" w:space="0" w:color="000000"/>
            </w:tcBorders>
            <w:shd w:val="clear" w:color="auto" w:fill="auto"/>
            <w:hideMark/>
          </w:tcPr>
          <w:p w14:paraId="351981AC"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38 0 03 86220</w:t>
            </w:r>
          </w:p>
        </w:tc>
        <w:tc>
          <w:tcPr>
            <w:tcW w:w="1222" w:type="dxa"/>
            <w:tcBorders>
              <w:top w:val="nil"/>
              <w:left w:val="nil"/>
              <w:bottom w:val="single" w:sz="4" w:space="0" w:color="000000"/>
              <w:right w:val="single" w:sz="4" w:space="0" w:color="000000"/>
            </w:tcBorders>
            <w:shd w:val="clear" w:color="auto" w:fill="auto"/>
            <w:hideMark/>
          </w:tcPr>
          <w:p w14:paraId="2E9084D1"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200</w:t>
            </w:r>
          </w:p>
        </w:tc>
        <w:tc>
          <w:tcPr>
            <w:tcW w:w="1597" w:type="dxa"/>
            <w:tcBorders>
              <w:top w:val="nil"/>
              <w:left w:val="nil"/>
              <w:bottom w:val="single" w:sz="4" w:space="0" w:color="000000"/>
              <w:right w:val="single" w:sz="4" w:space="0" w:color="000000"/>
            </w:tcBorders>
            <w:shd w:val="clear" w:color="000000" w:fill="FFFFFF"/>
            <w:noWrap/>
            <w:vAlign w:val="center"/>
            <w:hideMark/>
          </w:tcPr>
          <w:p w14:paraId="79441DE3"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350 000,00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53B971C"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350 000,00</w:t>
            </w:r>
          </w:p>
        </w:tc>
      </w:tr>
      <w:tr w:rsidR="00A34907" w:rsidRPr="005F5ED0" w14:paraId="155B0031"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0CCB7B62"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75491512"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270</w:t>
            </w:r>
          </w:p>
        </w:tc>
        <w:tc>
          <w:tcPr>
            <w:tcW w:w="1127" w:type="dxa"/>
            <w:tcBorders>
              <w:top w:val="nil"/>
              <w:left w:val="nil"/>
              <w:bottom w:val="single" w:sz="4" w:space="0" w:color="000000"/>
              <w:right w:val="single" w:sz="4" w:space="0" w:color="000000"/>
            </w:tcBorders>
            <w:shd w:val="clear" w:color="auto" w:fill="auto"/>
            <w:hideMark/>
          </w:tcPr>
          <w:p w14:paraId="0FBA55C5"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0113</w:t>
            </w:r>
          </w:p>
        </w:tc>
        <w:tc>
          <w:tcPr>
            <w:tcW w:w="978" w:type="dxa"/>
            <w:tcBorders>
              <w:top w:val="nil"/>
              <w:left w:val="nil"/>
              <w:bottom w:val="single" w:sz="4" w:space="0" w:color="000000"/>
              <w:right w:val="single" w:sz="4" w:space="0" w:color="000000"/>
            </w:tcBorders>
            <w:shd w:val="clear" w:color="auto" w:fill="auto"/>
            <w:hideMark/>
          </w:tcPr>
          <w:p w14:paraId="7A790E5A"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38 0 03 86220</w:t>
            </w:r>
          </w:p>
        </w:tc>
        <w:tc>
          <w:tcPr>
            <w:tcW w:w="1222" w:type="dxa"/>
            <w:tcBorders>
              <w:top w:val="nil"/>
              <w:left w:val="nil"/>
              <w:bottom w:val="single" w:sz="4" w:space="0" w:color="000000"/>
              <w:right w:val="single" w:sz="4" w:space="0" w:color="000000"/>
            </w:tcBorders>
            <w:shd w:val="clear" w:color="auto" w:fill="auto"/>
            <w:hideMark/>
          </w:tcPr>
          <w:p w14:paraId="11287DD9"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240</w:t>
            </w:r>
          </w:p>
        </w:tc>
        <w:tc>
          <w:tcPr>
            <w:tcW w:w="1597" w:type="dxa"/>
            <w:tcBorders>
              <w:top w:val="nil"/>
              <w:left w:val="nil"/>
              <w:bottom w:val="single" w:sz="4" w:space="0" w:color="000000"/>
              <w:right w:val="single" w:sz="4" w:space="0" w:color="000000"/>
            </w:tcBorders>
            <w:shd w:val="clear" w:color="000000" w:fill="FFFFFF"/>
            <w:noWrap/>
            <w:vAlign w:val="center"/>
            <w:hideMark/>
          </w:tcPr>
          <w:p w14:paraId="597097B7"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350 000,00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F7935ED"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350 000,00</w:t>
            </w:r>
          </w:p>
        </w:tc>
      </w:tr>
      <w:tr w:rsidR="00A34907" w:rsidRPr="005F5ED0" w14:paraId="0067B475"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5F2319F6" w14:textId="77777777" w:rsidR="00A34907" w:rsidRPr="005F5ED0" w:rsidRDefault="00A34907" w:rsidP="005F5ED0">
            <w:pPr>
              <w:outlineLvl w:val="4"/>
              <w:rPr>
                <w:rFonts w:ascii="Times New Roman" w:hAnsi="Times New Roman" w:cs="Times New Roman"/>
                <w:color w:val="000000"/>
              </w:rPr>
            </w:pPr>
            <w:r w:rsidRPr="005F5ED0">
              <w:rPr>
                <w:rFonts w:ascii="Times New Roman" w:hAnsi="Times New Roman" w:cs="Times New Roman"/>
                <w:color w:val="000000"/>
              </w:rPr>
              <w:t>Основное мероприятие "Страхование гидротехнических сооружений, находящихся в собственности муниципального района"</w:t>
            </w:r>
          </w:p>
        </w:tc>
        <w:tc>
          <w:tcPr>
            <w:tcW w:w="888" w:type="dxa"/>
            <w:tcBorders>
              <w:top w:val="nil"/>
              <w:left w:val="nil"/>
              <w:bottom w:val="single" w:sz="4" w:space="0" w:color="000000"/>
              <w:right w:val="single" w:sz="4" w:space="0" w:color="000000"/>
            </w:tcBorders>
            <w:shd w:val="clear" w:color="auto" w:fill="auto"/>
            <w:hideMark/>
          </w:tcPr>
          <w:p w14:paraId="60A7DB1E"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270</w:t>
            </w:r>
          </w:p>
        </w:tc>
        <w:tc>
          <w:tcPr>
            <w:tcW w:w="1127" w:type="dxa"/>
            <w:tcBorders>
              <w:top w:val="nil"/>
              <w:left w:val="nil"/>
              <w:bottom w:val="single" w:sz="4" w:space="0" w:color="000000"/>
              <w:right w:val="single" w:sz="4" w:space="0" w:color="000000"/>
            </w:tcBorders>
            <w:shd w:val="clear" w:color="auto" w:fill="auto"/>
            <w:hideMark/>
          </w:tcPr>
          <w:p w14:paraId="228DE531"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0113</w:t>
            </w:r>
          </w:p>
        </w:tc>
        <w:tc>
          <w:tcPr>
            <w:tcW w:w="978" w:type="dxa"/>
            <w:tcBorders>
              <w:top w:val="nil"/>
              <w:left w:val="nil"/>
              <w:bottom w:val="single" w:sz="4" w:space="0" w:color="000000"/>
              <w:right w:val="single" w:sz="4" w:space="0" w:color="000000"/>
            </w:tcBorders>
            <w:shd w:val="clear" w:color="auto" w:fill="auto"/>
            <w:hideMark/>
          </w:tcPr>
          <w:p w14:paraId="389E53BB"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38 0 04 00000</w:t>
            </w:r>
          </w:p>
        </w:tc>
        <w:tc>
          <w:tcPr>
            <w:tcW w:w="1222" w:type="dxa"/>
            <w:tcBorders>
              <w:top w:val="nil"/>
              <w:left w:val="nil"/>
              <w:bottom w:val="single" w:sz="4" w:space="0" w:color="000000"/>
              <w:right w:val="single" w:sz="4" w:space="0" w:color="000000"/>
            </w:tcBorders>
            <w:shd w:val="clear" w:color="auto" w:fill="auto"/>
            <w:hideMark/>
          </w:tcPr>
          <w:p w14:paraId="2CFEF8FD"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4CA2C366"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50 000,00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B2EF075"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50 000,00</w:t>
            </w:r>
          </w:p>
        </w:tc>
      </w:tr>
      <w:tr w:rsidR="00A34907" w:rsidRPr="005F5ED0" w14:paraId="08D8F1B6"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25828B9A" w14:textId="77777777" w:rsidR="00A34907" w:rsidRPr="005F5ED0" w:rsidRDefault="00A34907" w:rsidP="005F5ED0">
            <w:pPr>
              <w:outlineLvl w:val="5"/>
              <w:rPr>
                <w:rFonts w:ascii="Times New Roman" w:hAnsi="Times New Roman" w:cs="Times New Roman"/>
                <w:color w:val="000000"/>
              </w:rPr>
            </w:pPr>
            <w:r w:rsidRPr="005F5ED0">
              <w:rPr>
                <w:rFonts w:ascii="Times New Roman" w:hAnsi="Times New Roman" w:cs="Times New Roman"/>
                <w:color w:val="000000"/>
              </w:rPr>
              <w:t>Реализация мероприятий в сфере управления муниципальным имуществом Медынского района</w:t>
            </w:r>
          </w:p>
        </w:tc>
        <w:tc>
          <w:tcPr>
            <w:tcW w:w="888" w:type="dxa"/>
            <w:tcBorders>
              <w:top w:val="nil"/>
              <w:left w:val="nil"/>
              <w:bottom w:val="single" w:sz="4" w:space="0" w:color="000000"/>
              <w:right w:val="single" w:sz="4" w:space="0" w:color="000000"/>
            </w:tcBorders>
            <w:shd w:val="clear" w:color="auto" w:fill="auto"/>
            <w:hideMark/>
          </w:tcPr>
          <w:p w14:paraId="1C325509"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270</w:t>
            </w:r>
          </w:p>
        </w:tc>
        <w:tc>
          <w:tcPr>
            <w:tcW w:w="1127" w:type="dxa"/>
            <w:tcBorders>
              <w:top w:val="nil"/>
              <w:left w:val="nil"/>
              <w:bottom w:val="single" w:sz="4" w:space="0" w:color="000000"/>
              <w:right w:val="single" w:sz="4" w:space="0" w:color="000000"/>
            </w:tcBorders>
            <w:shd w:val="clear" w:color="auto" w:fill="auto"/>
            <w:hideMark/>
          </w:tcPr>
          <w:p w14:paraId="51F50413"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0113</w:t>
            </w:r>
          </w:p>
        </w:tc>
        <w:tc>
          <w:tcPr>
            <w:tcW w:w="978" w:type="dxa"/>
            <w:tcBorders>
              <w:top w:val="nil"/>
              <w:left w:val="nil"/>
              <w:bottom w:val="single" w:sz="4" w:space="0" w:color="000000"/>
              <w:right w:val="single" w:sz="4" w:space="0" w:color="000000"/>
            </w:tcBorders>
            <w:shd w:val="clear" w:color="auto" w:fill="auto"/>
            <w:hideMark/>
          </w:tcPr>
          <w:p w14:paraId="3FAA2385"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38 0 04 86220</w:t>
            </w:r>
          </w:p>
        </w:tc>
        <w:tc>
          <w:tcPr>
            <w:tcW w:w="1222" w:type="dxa"/>
            <w:tcBorders>
              <w:top w:val="nil"/>
              <w:left w:val="nil"/>
              <w:bottom w:val="single" w:sz="4" w:space="0" w:color="000000"/>
              <w:right w:val="single" w:sz="4" w:space="0" w:color="000000"/>
            </w:tcBorders>
            <w:shd w:val="clear" w:color="auto" w:fill="auto"/>
            <w:hideMark/>
          </w:tcPr>
          <w:p w14:paraId="7D217E41"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08F574C2"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50 000,00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B8CF4BE"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50 000,00</w:t>
            </w:r>
          </w:p>
        </w:tc>
      </w:tr>
      <w:tr w:rsidR="00A34907" w:rsidRPr="005F5ED0" w14:paraId="4A3D231A"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05BD8AA5"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537C7FE8"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270</w:t>
            </w:r>
          </w:p>
        </w:tc>
        <w:tc>
          <w:tcPr>
            <w:tcW w:w="1127" w:type="dxa"/>
            <w:tcBorders>
              <w:top w:val="nil"/>
              <w:left w:val="nil"/>
              <w:bottom w:val="single" w:sz="4" w:space="0" w:color="000000"/>
              <w:right w:val="single" w:sz="4" w:space="0" w:color="000000"/>
            </w:tcBorders>
            <w:shd w:val="clear" w:color="auto" w:fill="auto"/>
            <w:hideMark/>
          </w:tcPr>
          <w:p w14:paraId="6A43C850"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0113</w:t>
            </w:r>
          </w:p>
        </w:tc>
        <w:tc>
          <w:tcPr>
            <w:tcW w:w="978" w:type="dxa"/>
            <w:tcBorders>
              <w:top w:val="nil"/>
              <w:left w:val="nil"/>
              <w:bottom w:val="single" w:sz="4" w:space="0" w:color="000000"/>
              <w:right w:val="single" w:sz="4" w:space="0" w:color="000000"/>
            </w:tcBorders>
            <w:shd w:val="clear" w:color="auto" w:fill="auto"/>
            <w:hideMark/>
          </w:tcPr>
          <w:p w14:paraId="45688785"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38 0 04 86220</w:t>
            </w:r>
          </w:p>
        </w:tc>
        <w:tc>
          <w:tcPr>
            <w:tcW w:w="1222" w:type="dxa"/>
            <w:tcBorders>
              <w:top w:val="nil"/>
              <w:left w:val="nil"/>
              <w:bottom w:val="single" w:sz="4" w:space="0" w:color="000000"/>
              <w:right w:val="single" w:sz="4" w:space="0" w:color="000000"/>
            </w:tcBorders>
            <w:shd w:val="clear" w:color="auto" w:fill="auto"/>
            <w:hideMark/>
          </w:tcPr>
          <w:p w14:paraId="5623C6B7"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200</w:t>
            </w:r>
          </w:p>
        </w:tc>
        <w:tc>
          <w:tcPr>
            <w:tcW w:w="1597" w:type="dxa"/>
            <w:tcBorders>
              <w:top w:val="nil"/>
              <w:left w:val="nil"/>
              <w:bottom w:val="single" w:sz="4" w:space="0" w:color="000000"/>
              <w:right w:val="single" w:sz="4" w:space="0" w:color="000000"/>
            </w:tcBorders>
            <w:shd w:val="clear" w:color="000000" w:fill="FFFFFF"/>
            <w:noWrap/>
            <w:vAlign w:val="center"/>
            <w:hideMark/>
          </w:tcPr>
          <w:p w14:paraId="358B4CAC"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50 000,00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C09356E"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50 000,00</w:t>
            </w:r>
          </w:p>
        </w:tc>
      </w:tr>
      <w:tr w:rsidR="00A34907" w:rsidRPr="005F5ED0" w14:paraId="7D67D10B"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26786E92"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75368D82"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270</w:t>
            </w:r>
          </w:p>
        </w:tc>
        <w:tc>
          <w:tcPr>
            <w:tcW w:w="1127" w:type="dxa"/>
            <w:tcBorders>
              <w:top w:val="nil"/>
              <w:left w:val="nil"/>
              <w:bottom w:val="single" w:sz="4" w:space="0" w:color="000000"/>
              <w:right w:val="single" w:sz="4" w:space="0" w:color="000000"/>
            </w:tcBorders>
            <w:shd w:val="clear" w:color="auto" w:fill="auto"/>
            <w:hideMark/>
          </w:tcPr>
          <w:p w14:paraId="48DFB674"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0113</w:t>
            </w:r>
          </w:p>
        </w:tc>
        <w:tc>
          <w:tcPr>
            <w:tcW w:w="978" w:type="dxa"/>
            <w:tcBorders>
              <w:top w:val="nil"/>
              <w:left w:val="nil"/>
              <w:bottom w:val="single" w:sz="4" w:space="0" w:color="000000"/>
              <w:right w:val="single" w:sz="4" w:space="0" w:color="000000"/>
            </w:tcBorders>
            <w:shd w:val="clear" w:color="auto" w:fill="auto"/>
            <w:hideMark/>
          </w:tcPr>
          <w:p w14:paraId="49674E4A"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38 0 04 86220</w:t>
            </w:r>
          </w:p>
        </w:tc>
        <w:tc>
          <w:tcPr>
            <w:tcW w:w="1222" w:type="dxa"/>
            <w:tcBorders>
              <w:top w:val="nil"/>
              <w:left w:val="nil"/>
              <w:bottom w:val="single" w:sz="4" w:space="0" w:color="000000"/>
              <w:right w:val="single" w:sz="4" w:space="0" w:color="000000"/>
            </w:tcBorders>
            <w:shd w:val="clear" w:color="auto" w:fill="auto"/>
            <w:hideMark/>
          </w:tcPr>
          <w:p w14:paraId="1B335808"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240</w:t>
            </w:r>
          </w:p>
        </w:tc>
        <w:tc>
          <w:tcPr>
            <w:tcW w:w="1597" w:type="dxa"/>
            <w:tcBorders>
              <w:top w:val="nil"/>
              <w:left w:val="nil"/>
              <w:bottom w:val="single" w:sz="4" w:space="0" w:color="000000"/>
              <w:right w:val="single" w:sz="4" w:space="0" w:color="000000"/>
            </w:tcBorders>
            <w:shd w:val="clear" w:color="000000" w:fill="FFFFFF"/>
            <w:noWrap/>
            <w:vAlign w:val="center"/>
            <w:hideMark/>
          </w:tcPr>
          <w:p w14:paraId="1BC4FB02"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50 000,00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EDE35DE"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50 000,00</w:t>
            </w:r>
          </w:p>
        </w:tc>
      </w:tr>
      <w:tr w:rsidR="00A34907" w:rsidRPr="005F5ED0" w14:paraId="2D4FED6D"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12CB8989" w14:textId="77777777" w:rsidR="00A34907" w:rsidRPr="005F5ED0" w:rsidRDefault="00A34907" w:rsidP="005F5ED0">
            <w:pPr>
              <w:outlineLvl w:val="4"/>
              <w:rPr>
                <w:rFonts w:ascii="Times New Roman" w:hAnsi="Times New Roman" w:cs="Times New Roman"/>
                <w:color w:val="000000"/>
              </w:rPr>
            </w:pPr>
            <w:r w:rsidRPr="005F5ED0">
              <w:rPr>
                <w:rFonts w:ascii="Times New Roman" w:hAnsi="Times New Roman" w:cs="Times New Roman"/>
                <w:color w:val="000000"/>
              </w:rPr>
              <w:t>Мероприятия по прочим расходам</w:t>
            </w:r>
          </w:p>
        </w:tc>
        <w:tc>
          <w:tcPr>
            <w:tcW w:w="888" w:type="dxa"/>
            <w:tcBorders>
              <w:top w:val="nil"/>
              <w:left w:val="nil"/>
              <w:bottom w:val="single" w:sz="4" w:space="0" w:color="000000"/>
              <w:right w:val="single" w:sz="4" w:space="0" w:color="000000"/>
            </w:tcBorders>
            <w:shd w:val="clear" w:color="auto" w:fill="auto"/>
            <w:hideMark/>
          </w:tcPr>
          <w:p w14:paraId="25680E09"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270</w:t>
            </w:r>
          </w:p>
        </w:tc>
        <w:tc>
          <w:tcPr>
            <w:tcW w:w="1127" w:type="dxa"/>
            <w:tcBorders>
              <w:top w:val="nil"/>
              <w:left w:val="nil"/>
              <w:bottom w:val="single" w:sz="4" w:space="0" w:color="000000"/>
              <w:right w:val="single" w:sz="4" w:space="0" w:color="000000"/>
            </w:tcBorders>
            <w:shd w:val="clear" w:color="auto" w:fill="auto"/>
            <w:hideMark/>
          </w:tcPr>
          <w:p w14:paraId="23EF2AC4"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0113</w:t>
            </w:r>
          </w:p>
        </w:tc>
        <w:tc>
          <w:tcPr>
            <w:tcW w:w="978" w:type="dxa"/>
            <w:tcBorders>
              <w:top w:val="nil"/>
              <w:left w:val="nil"/>
              <w:bottom w:val="single" w:sz="4" w:space="0" w:color="000000"/>
              <w:right w:val="single" w:sz="4" w:space="0" w:color="000000"/>
            </w:tcBorders>
            <w:shd w:val="clear" w:color="auto" w:fill="auto"/>
            <w:hideMark/>
          </w:tcPr>
          <w:p w14:paraId="29485D39"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38 0 05 00000</w:t>
            </w:r>
          </w:p>
        </w:tc>
        <w:tc>
          <w:tcPr>
            <w:tcW w:w="1222" w:type="dxa"/>
            <w:tcBorders>
              <w:top w:val="nil"/>
              <w:left w:val="nil"/>
              <w:bottom w:val="single" w:sz="4" w:space="0" w:color="000000"/>
              <w:right w:val="single" w:sz="4" w:space="0" w:color="000000"/>
            </w:tcBorders>
            <w:shd w:val="clear" w:color="auto" w:fill="auto"/>
            <w:hideMark/>
          </w:tcPr>
          <w:p w14:paraId="582D1A23"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5550A707"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50 000,00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2248A1E"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50 000,00</w:t>
            </w:r>
          </w:p>
        </w:tc>
      </w:tr>
      <w:tr w:rsidR="00A34907" w:rsidRPr="005F5ED0" w14:paraId="74D16D0C"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6E543ED8" w14:textId="77777777" w:rsidR="00A34907" w:rsidRPr="005F5ED0" w:rsidRDefault="00A34907" w:rsidP="005F5ED0">
            <w:pPr>
              <w:outlineLvl w:val="5"/>
              <w:rPr>
                <w:rFonts w:ascii="Times New Roman" w:hAnsi="Times New Roman" w:cs="Times New Roman"/>
                <w:color w:val="000000"/>
              </w:rPr>
            </w:pPr>
            <w:r w:rsidRPr="005F5ED0">
              <w:rPr>
                <w:rFonts w:ascii="Times New Roman" w:hAnsi="Times New Roman" w:cs="Times New Roman"/>
                <w:color w:val="000000"/>
              </w:rPr>
              <w:t>Реализация мероприятий в сфере управления муниципальным имуществом Медынского района</w:t>
            </w:r>
          </w:p>
        </w:tc>
        <w:tc>
          <w:tcPr>
            <w:tcW w:w="888" w:type="dxa"/>
            <w:tcBorders>
              <w:top w:val="nil"/>
              <w:left w:val="nil"/>
              <w:bottom w:val="single" w:sz="4" w:space="0" w:color="000000"/>
              <w:right w:val="single" w:sz="4" w:space="0" w:color="000000"/>
            </w:tcBorders>
            <w:shd w:val="clear" w:color="auto" w:fill="auto"/>
            <w:hideMark/>
          </w:tcPr>
          <w:p w14:paraId="30FBD2EA"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270</w:t>
            </w:r>
          </w:p>
        </w:tc>
        <w:tc>
          <w:tcPr>
            <w:tcW w:w="1127" w:type="dxa"/>
            <w:tcBorders>
              <w:top w:val="nil"/>
              <w:left w:val="nil"/>
              <w:bottom w:val="single" w:sz="4" w:space="0" w:color="000000"/>
              <w:right w:val="single" w:sz="4" w:space="0" w:color="000000"/>
            </w:tcBorders>
            <w:shd w:val="clear" w:color="auto" w:fill="auto"/>
            <w:hideMark/>
          </w:tcPr>
          <w:p w14:paraId="47D72AF5"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0113</w:t>
            </w:r>
          </w:p>
        </w:tc>
        <w:tc>
          <w:tcPr>
            <w:tcW w:w="978" w:type="dxa"/>
            <w:tcBorders>
              <w:top w:val="nil"/>
              <w:left w:val="nil"/>
              <w:bottom w:val="single" w:sz="4" w:space="0" w:color="000000"/>
              <w:right w:val="single" w:sz="4" w:space="0" w:color="000000"/>
            </w:tcBorders>
            <w:shd w:val="clear" w:color="auto" w:fill="auto"/>
            <w:hideMark/>
          </w:tcPr>
          <w:p w14:paraId="2497CB94"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38 0 05 86220</w:t>
            </w:r>
          </w:p>
        </w:tc>
        <w:tc>
          <w:tcPr>
            <w:tcW w:w="1222" w:type="dxa"/>
            <w:tcBorders>
              <w:top w:val="nil"/>
              <w:left w:val="nil"/>
              <w:bottom w:val="single" w:sz="4" w:space="0" w:color="000000"/>
              <w:right w:val="single" w:sz="4" w:space="0" w:color="000000"/>
            </w:tcBorders>
            <w:shd w:val="clear" w:color="auto" w:fill="auto"/>
            <w:hideMark/>
          </w:tcPr>
          <w:p w14:paraId="6E69A6AF"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662C7112"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50 000,00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1FAB626"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50 000,00</w:t>
            </w:r>
          </w:p>
        </w:tc>
      </w:tr>
      <w:tr w:rsidR="00A34907" w:rsidRPr="005F5ED0" w14:paraId="604B1B34"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2151505C"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47849B95"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270</w:t>
            </w:r>
          </w:p>
        </w:tc>
        <w:tc>
          <w:tcPr>
            <w:tcW w:w="1127" w:type="dxa"/>
            <w:tcBorders>
              <w:top w:val="nil"/>
              <w:left w:val="nil"/>
              <w:bottom w:val="single" w:sz="4" w:space="0" w:color="000000"/>
              <w:right w:val="single" w:sz="4" w:space="0" w:color="000000"/>
            </w:tcBorders>
            <w:shd w:val="clear" w:color="auto" w:fill="auto"/>
            <w:hideMark/>
          </w:tcPr>
          <w:p w14:paraId="45518BE1"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0113</w:t>
            </w:r>
          </w:p>
        </w:tc>
        <w:tc>
          <w:tcPr>
            <w:tcW w:w="978" w:type="dxa"/>
            <w:tcBorders>
              <w:top w:val="nil"/>
              <w:left w:val="nil"/>
              <w:bottom w:val="single" w:sz="4" w:space="0" w:color="000000"/>
              <w:right w:val="single" w:sz="4" w:space="0" w:color="000000"/>
            </w:tcBorders>
            <w:shd w:val="clear" w:color="auto" w:fill="auto"/>
            <w:hideMark/>
          </w:tcPr>
          <w:p w14:paraId="64700E07"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38 0 05 86220</w:t>
            </w:r>
          </w:p>
        </w:tc>
        <w:tc>
          <w:tcPr>
            <w:tcW w:w="1222" w:type="dxa"/>
            <w:tcBorders>
              <w:top w:val="nil"/>
              <w:left w:val="nil"/>
              <w:bottom w:val="single" w:sz="4" w:space="0" w:color="000000"/>
              <w:right w:val="single" w:sz="4" w:space="0" w:color="000000"/>
            </w:tcBorders>
            <w:shd w:val="clear" w:color="auto" w:fill="auto"/>
            <w:hideMark/>
          </w:tcPr>
          <w:p w14:paraId="39D713D6"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200</w:t>
            </w:r>
          </w:p>
        </w:tc>
        <w:tc>
          <w:tcPr>
            <w:tcW w:w="1597" w:type="dxa"/>
            <w:tcBorders>
              <w:top w:val="nil"/>
              <w:left w:val="nil"/>
              <w:bottom w:val="single" w:sz="4" w:space="0" w:color="000000"/>
              <w:right w:val="single" w:sz="4" w:space="0" w:color="000000"/>
            </w:tcBorders>
            <w:shd w:val="clear" w:color="000000" w:fill="FFFFFF"/>
            <w:noWrap/>
            <w:vAlign w:val="center"/>
            <w:hideMark/>
          </w:tcPr>
          <w:p w14:paraId="0B20C4CC"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50 000,00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32A879A"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50 000,00</w:t>
            </w:r>
          </w:p>
        </w:tc>
      </w:tr>
      <w:tr w:rsidR="00A34907" w:rsidRPr="005F5ED0" w14:paraId="4F97E24B"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3C5F7873"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359CB675"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270</w:t>
            </w:r>
          </w:p>
        </w:tc>
        <w:tc>
          <w:tcPr>
            <w:tcW w:w="1127" w:type="dxa"/>
            <w:tcBorders>
              <w:top w:val="nil"/>
              <w:left w:val="nil"/>
              <w:bottom w:val="single" w:sz="4" w:space="0" w:color="000000"/>
              <w:right w:val="single" w:sz="4" w:space="0" w:color="000000"/>
            </w:tcBorders>
            <w:shd w:val="clear" w:color="auto" w:fill="auto"/>
            <w:hideMark/>
          </w:tcPr>
          <w:p w14:paraId="581088CF"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0113</w:t>
            </w:r>
          </w:p>
        </w:tc>
        <w:tc>
          <w:tcPr>
            <w:tcW w:w="978" w:type="dxa"/>
            <w:tcBorders>
              <w:top w:val="nil"/>
              <w:left w:val="nil"/>
              <w:bottom w:val="single" w:sz="4" w:space="0" w:color="000000"/>
              <w:right w:val="single" w:sz="4" w:space="0" w:color="000000"/>
            </w:tcBorders>
            <w:shd w:val="clear" w:color="auto" w:fill="auto"/>
            <w:hideMark/>
          </w:tcPr>
          <w:p w14:paraId="0D5D5308"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38 0 05 86220</w:t>
            </w:r>
          </w:p>
        </w:tc>
        <w:tc>
          <w:tcPr>
            <w:tcW w:w="1222" w:type="dxa"/>
            <w:tcBorders>
              <w:top w:val="nil"/>
              <w:left w:val="nil"/>
              <w:bottom w:val="single" w:sz="4" w:space="0" w:color="000000"/>
              <w:right w:val="single" w:sz="4" w:space="0" w:color="000000"/>
            </w:tcBorders>
            <w:shd w:val="clear" w:color="auto" w:fill="auto"/>
            <w:hideMark/>
          </w:tcPr>
          <w:p w14:paraId="5047079D"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240</w:t>
            </w:r>
          </w:p>
        </w:tc>
        <w:tc>
          <w:tcPr>
            <w:tcW w:w="1597" w:type="dxa"/>
            <w:tcBorders>
              <w:top w:val="nil"/>
              <w:left w:val="nil"/>
              <w:bottom w:val="single" w:sz="4" w:space="0" w:color="000000"/>
              <w:right w:val="single" w:sz="4" w:space="0" w:color="000000"/>
            </w:tcBorders>
            <w:shd w:val="clear" w:color="000000" w:fill="FFFFFF"/>
            <w:noWrap/>
            <w:vAlign w:val="center"/>
            <w:hideMark/>
          </w:tcPr>
          <w:p w14:paraId="4FFBE43B"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50 000,00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D6F8F3E"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50 000,00</w:t>
            </w:r>
          </w:p>
        </w:tc>
      </w:tr>
      <w:tr w:rsidR="00A34907" w:rsidRPr="005F5ED0" w14:paraId="0CF4478A"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10D130F0" w14:textId="77777777" w:rsidR="00A34907" w:rsidRPr="005F5ED0" w:rsidRDefault="00A34907" w:rsidP="005F5ED0">
            <w:pPr>
              <w:outlineLvl w:val="4"/>
              <w:rPr>
                <w:rFonts w:ascii="Times New Roman" w:hAnsi="Times New Roman" w:cs="Times New Roman"/>
                <w:color w:val="000000"/>
              </w:rPr>
            </w:pPr>
            <w:r w:rsidRPr="005F5ED0">
              <w:rPr>
                <w:rFonts w:ascii="Times New Roman" w:hAnsi="Times New Roman" w:cs="Times New Roman"/>
                <w:color w:val="000000"/>
              </w:rPr>
              <w:t>Основное мероприятие "Приобретение земельных участков"</w:t>
            </w:r>
          </w:p>
        </w:tc>
        <w:tc>
          <w:tcPr>
            <w:tcW w:w="888" w:type="dxa"/>
            <w:tcBorders>
              <w:top w:val="nil"/>
              <w:left w:val="nil"/>
              <w:bottom w:val="single" w:sz="4" w:space="0" w:color="000000"/>
              <w:right w:val="single" w:sz="4" w:space="0" w:color="000000"/>
            </w:tcBorders>
            <w:shd w:val="clear" w:color="auto" w:fill="auto"/>
            <w:hideMark/>
          </w:tcPr>
          <w:p w14:paraId="444F2AEC"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270</w:t>
            </w:r>
          </w:p>
        </w:tc>
        <w:tc>
          <w:tcPr>
            <w:tcW w:w="1127" w:type="dxa"/>
            <w:tcBorders>
              <w:top w:val="nil"/>
              <w:left w:val="nil"/>
              <w:bottom w:val="single" w:sz="4" w:space="0" w:color="000000"/>
              <w:right w:val="single" w:sz="4" w:space="0" w:color="000000"/>
            </w:tcBorders>
            <w:shd w:val="clear" w:color="auto" w:fill="auto"/>
            <w:hideMark/>
          </w:tcPr>
          <w:p w14:paraId="2C2E815E"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0113</w:t>
            </w:r>
          </w:p>
        </w:tc>
        <w:tc>
          <w:tcPr>
            <w:tcW w:w="978" w:type="dxa"/>
            <w:tcBorders>
              <w:top w:val="nil"/>
              <w:left w:val="nil"/>
              <w:bottom w:val="single" w:sz="4" w:space="0" w:color="000000"/>
              <w:right w:val="single" w:sz="4" w:space="0" w:color="000000"/>
            </w:tcBorders>
            <w:shd w:val="clear" w:color="auto" w:fill="auto"/>
            <w:hideMark/>
          </w:tcPr>
          <w:p w14:paraId="0F25C0A1"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38 0 06 00000</w:t>
            </w:r>
          </w:p>
        </w:tc>
        <w:tc>
          <w:tcPr>
            <w:tcW w:w="1222" w:type="dxa"/>
            <w:tcBorders>
              <w:top w:val="nil"/>
              <w:left w:val="nil"/>
              <w:bottom w:val="single" w:sz="4" w:space="0" w:color="000000"/>
              <w:right w:val="single" w:sz="4" w:space="0" w:color="000000"/>
            </w:tcBorders>
            <w:shd w:val="clear" w:color="auto" w:fill="auto"/>
            <w:hideMark/>
          </w:tcPr>
          <w:p w14:paraId="365B8CEC"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713A088E"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25 000,00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A673315"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25 000,00</w:t>
            </w:r>
          </w:p>
        </w:tc>
      </w:tr>
      <w:tr w:rsidR="00A34907" w:rsidRPr="005F5ED0" w14:paraId="19B06C84"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12692D5C" w14:textId="77777777" w:rsidR="00A34907" w:rsidRPr="005F5ED0" w:rsidRDefault="00A34907" w:rsidP="005F5ED0">
            <w:pPr>
              <w:outlineLvl w:val="5"/>
              <w:rPr>
                <w:rFonts w:ascii="Times New Roman" w:hAnsi="Times New Roman" w:cs="Times New Roman"/>
                <w:color w:val="000000"/>
              </w:rPr>
            </w:pPr>
            <w:r w:rsidRPr="005F5ED0">
              <w:rPr>
                <w:rFonts w:ascii="Times New Roman" w:hAnsi="Times New Roman" w:cs="Times New Roman"/>
                <w:color w:val="000000"/>
              </w:rPr>
              <w:t>Реализация мероприятий в сфере управления муниципальным имуществом Медынского района</w:t>
            </w:r>
          </w:p>
        </w:tc>
        <w:tc>
          <w:tcPr>
            <w:tcW w:w="888" w:type="dxa"/>
            <w:tcBorders>
              <w:top w:val="nil"/>
              <w:left w:val="nil"/>
              <w:bottom w:val="single" w:sz="4" w:space="0" w:color="000000"/>
              <w:right w:val="single" w:sz="4" w:space="0" w:color="000000"/>
            </w:tcBorders>
            <w:shd w:val="clear" w:color="auto" w:fill="auto"/>
            <w:hideMark/>
          </w:tcPr>
          <w:p w14:paraId="67FDED0C"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270</w:t>
            </w:r>
          </w:p>
        </w:tc>
        <w:tc>
          <w:tcPr>
            <w:tcW w:w="1127" w:type="dxa"/>
            <w:tcBorders>
              <w:top w:val="nil"/>
              <w:left w:val="nil"/>
              <w:bottom w:val="single" w:sz="4" w:space="0" w:color="000000"/>
              <w:right w:val="single" w:sz="4" w:space="0" w:color="000000"/>
            </w:tcBorders>
            <w:shd w:val="clear" w:color="auto" w:fill="auto"/>
            <w:hideMark/>
          </w:tcPr>
          <w:p w14:paraId="137BE245"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0113</w:t>
            </w:r>
          </w:p>
        </w:tc>
        <w:tc>
          <w:tcPr>
            <w:tcW w:w="978" w:type="dxa"/>
            <w:tcBorders>
              <w:top w:val="nil"/>
              <w:left w:val="nil"/>
              <w:bottom w:val="single" w:sz="4" w:space="0" w:color="000000"/>
              <w:right w:val="single" w:sz="4" w:space="0" w:color="000000"/>
            </w:tcBorders>
            <w:shd w:val="clear" w:color="auto" w:fill="auto"/>
            <w:hideMark/>
          </w:tcPr>
          <w:p w14:paraId="12A41CAE"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38 0 06 86220</w:t>
            </w:r>
          </w:p>
        </w:tc>
        <w:tc>
          <w:tcPr>
            <w:tcW w:w="1222" w:type="dxa"/>
            <w:tcBorders>
              <w:top w:val="nil"/>
              <w:left w:val="nil"/>
              <w:bottom w:val="single" w:sz="4" w:space="0" w:color="000000"/>
              <w:right w:val="single" w:sz="4" w:space="0" w:color="000000"/>
            </w:tcBorders>
            <w:shd w:val="clear" w:color="auto" w:fill="auto"/>
            <w:hideMark/>
          </w:tcPr>
          <w:p w14:paraId="3CECE7BF"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67836E7D"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25 000,00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832A506"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25 000,00</w:t>
            </w:r>
          </w:p>
        </w:tc>
      </w:tr>
      <w:tr w:rsidR="00A34907" w:rsidRPr="005F5ED0" w14:paraId="52A5F8D1"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203FB99B"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47C024E2"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270</w:t>
            </w:r>
          </w:p>
        </w:tc>
        <w:tc>
          <w:tcPr>
            <w:tcW w:w="1127" w:type="dxa"/>
            <w:tcBorders>
              <w:top w:val="nil"/>
              <w:left w:val="nil"/>
              <w:bottom w:val="single" w:sz="4" w:space="0" w:color="000000"/>
              <w:right w:val="single" w:sz="4" w:space="0" w:color="000000"/>
            </w:tcBorders>
            <w:shd w:val="clear" w:color="auto" w:fill="auto"/>
            <w:hideMark/>
          </w:tcPr>
          <w:p w14:paraId="3153C712"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0113</w:t>
            </w:r>
          </w:p>
        </w:tc>
        <w:tc>
          <w:tcPr>
            <w:tcW w:w="978" w:type="dxa"/>
            <w:tcBorders>
              <w:top w:val="nil"/>
              <w:left w:val="nil"/>
              <w:bottom w:val="single" w:sz="4" w:space="0" w:color="000000"/>
              <w:right w:val="single" w:sz="4" w:space="0" w:color="000000"/>
            </w:tcBorders>
            <w:shd w:val="clear" w:color="auto" w:fill="auto"/>
            <w:hideMark/>
          </w:tcPr>
          <w:p w14:paraId="7608D6A0"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38 0 06 86220</w:t>
            </w:r>
          </w:p>
        </w:tc>
        <w:tc>
          <w:tcPr>
            <w:tcW w:w="1222" w:type="dxa"/>
            <w:tcBorders>
              <w:top w:val="nil"/>
              <w:left w:val="nil"/>
              <w:bottom w:val="single" w:sz="4" w:space="0" w:color="000000"/>
              <w:right w:val="single" w:sz="4" w:space="0" w:color="000000"/>
            </w:tcBorders>
            <w:shd w:val="clear" w:color="auto" w:fill="auto"/>
            <w:hideMark/>
          </w:tcPr>
          <w:p w14:paraId="4C1EB734"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200</w:t>
            </w:r>
          </w:p>
        </w:tc>
        <w:tc>
          <w:tcPr>
            <w:tcW w:w="1597" w:type="dxa"/>
            <w:tcBorders>
              <w:top w:val="nil"/>
              <w:left w:val="nil"/>
              <w:bottom w:val="single" w:sz="4" w:space="0" w:color="000000"/>
              <w:right w:val="single" w:sz="4" w:space="0" w:color="000000"/>
            </w:tcBorders>
            <w:shd w:val="clear" w:color="000000" w:fill="FFFFFF"/>
            <w:noWrap/>
            <w:vAlign w:val="center"/>
            <w:hideMark/>
          </w:tcPr>
          <w:p w14:paraId="51672220"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25 000,00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C951677"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25 000,00</w:t>
            </w:r>
          </w:p>
        </w:tc>
      </w:tr>
      <w:tr w:rsidR="00A34907" w:rsidRPr="005F5ED0" w14:paraId="2D145E22"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44473F1F"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7C4D4FE4"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270</w:t>
            </w:r>
          </w:p>
        </w:tc>
        <w:tc>
          <w:tcPr>
            <w:tcW w:w="1127" w:type="dxa"/>
            <w:tcBorders>
              <w:top w:val="nil"/>
              <w:left w:val="nil"/>
              <w:bottom w:val="single" w:sz="4" w:space="0" w:color="000000"/>
              <w:right w:val="single" w:sz="4" w:space="0" w:color="000000"/>
            </w:tcBorders>
            <w:shd w:val="clear" w:color="auto" w:fill="auto"/>
            <w:hideMark/>
          </w:tcPr>
          <w:p w14:paraId="3CFED08B"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0113</w:t>
            </w:r>
          </w:p>
        </w:tc>
        <w:tc>
          <w:tcPr>
            <w:tcW w:w="978" w:type="dxa"/>
            <w:tcBorders>
              <w:top w:val="nil"/>
              <w:left w:val="nil"/>
              <w:bottom w:val="single" w:sz="4" w:space="0" w:color="000000"/>
              <w:right w:val="single" w:sz="4" w:space="0" w:color="000000"/>
            </w:tcBorders>
            <w:shd w:val="clear" w:color="auto" w:fill="auto"/>
            <w:hideMark/>
          </w:tcPr>
          <w:p w14:paraId="169341EF"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38 0 06 86220</w:t>
            </w:r>
          </w:p>
        </w:tc>
        <w:tc>
          <w:tcPr>
            <w:tcW w:w="1222" w:type="dxa"/>
            <w:tcBorders>
              <w:top w:val="nil"/>
              <w:left w:val="nil"/>
              <w:bottom w:val="single" w:sz="4" w:space="0" w:color="000000"/>
              <w:right w:val="single" w:sz="4" w:space="0" w:color="000000"/>
            </w:tcBorders>
            <w:shd w:val="clear" w:color="auto" w:fill="auto"/>
            <w:hideMark/>
          </w:tcPr>
          <w:p w14:paraId="2A5534B5"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240</w:t>
            </w:r>
          </w:p>
        </w:tc>
        <w:tc>
          <w:tcPr>
            <w:tcW w:w="1597" w:type="dxa"/>
            <w:tcBorders>
              <w:top w:val="nil"/>
              <w:left w:val="nil"/>
              <w:bottom w:val="single" w:sz="4" w:space="0" w:color="000000"/>
              <w:right w:val="single" w:sz="4" w:space="0" w:color="000000"/>
            </w:tcBorders>
            <w:shd w:val="clear" w:color="000000" w:fill="FFFFFF"/>
            <w:noWrap/>
            <w:vAlign w:val="center"/>
            <w:hideMark/>
          </w:tcPr>
          <w:p w14:paraId="21D3D727"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25 000,00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6F1AD03"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25 000,00</w:t>
            </w:r>
          </w:p>
        </w:tc>
      </w:tr>
      <w:tr w:rsidR="00A34907" w:rsidRPr="005F5ED0" w14:paraId="05EAAE9D"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016C0610" w14:textId="77777777" w:rsidR="00A34907" w:rsidRPr="005F5ED0" w:rsidRDefault="00A34907" w:rsidP="005F5ED0">
            <w:pPr>
              <w:outlineLvl w:val="4"/>
              <w:rPr>
                <w:rFonts w:ascii="Times New Roman" w:hAnsi="Times New Roman" w:cs="Times New Roman"/>
                <w:color w:val="000000"/>
              </w:rPr>
            </w:pPr>
            <w:r w:rsidRPr="005F5ED0">
              <w:rPr>
                <w:rFonts w:ascii="Times New Roman" w:hAnsi="Times New Roman" w:cs="Times New Roman"/>
                <w:color w:val="000000"/>
              </w:rPr>
              <w:t>Основное мероприятие "Оплата коммунальных услуг, за имущество, находящееся в собственности муниципального района "Медынский район</w:t>
            </w:r>
          </w:p>
        </w:tc>
        <w:tc>
          <w:tcPr>
            <w:tcW w:w="888" w:type="dxa"/>
            <w:tcBorders>
              <w:top w:val="nil"/>
              <w:left w:val="nil"/>
              <w:bottom w:val="single" w:sz="4" w:space="0" w:color="000000"/>
              <w:right w:val="single" w:sz="4" w:space="0" w:color="000000"/>
            </w:tcBorders>
            <w:shd w:val="clear" w:color="auto" w:fill="auto"/>
            <w:hideMark/>
          </w:tcPr>
          <w:p w14:paraId="283140C5"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270</w:t>
            </w:r>
          </w:p>
        </w:tc>
        <w:tc>
          <w:tcPr>
            <w:tcW w:w="1127" w:type="dxa"/>
            <w:tcBorders>
              <w:top w:val="nil"/>
              <w:left w:val="nil"/>
              <w:bottom w:val="single" w:sz="4" w:space="0" w:color="000000"/>
              <w:right w:val="single" w:sz="4" w:space="0" w:color="000000"/>
            </w:tcBorders>
            <w:shd w:val="clear" w:color="auto" w:fill="auto"/>
            <w:hideMark/>
          </w:tcPr>
          <w:p w14:paraId="048E9ED0"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0113</w:t>
            </w:r>
          </w:p>
        </w:tc>
        <w:tc>
          <w:tcPr>
            <w:tcW w:w="978" w:type="dxa"/>
            <w:tcBorders>
              <w:top w:val="nil"/>
              <w:left w:val="nil"/>
              <w:bottom w:val="single" w:sz="4" w:space="0" w:color="000000"/>
              <w:right w:val="single" w:sz="4" w:space="0" w:color="000000"/>
            </w:tcBorders>
            <w:shd w:val="clear" w:color="auto" w:fill="auto"/>
            <w:hideMark/>
          </w:tcPr>
          <w:p w14:paraId="6E6F36FD"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38 0 09 00000</w:t>
            </w:r>
          </w:p>
        </w:tc>
        <w:tc>
          <w:tcPr>
            <w:tcW w:w="1222" w:type="dxa"/>
            <w:tcBorders>
              <w:top w:val="nil"/>
              <w:left w:val="nil"/>
              <w:bottom w:val="single" w:sz="4" w:space="0" w:color="000000"/>
              <w:right w:val="single" w:sz="4" w:space="0" w:color="000000"/>
            </w:tcBorders>
            <w:shd w:val="clear" w:color="auto" w:fill="auto"/>
            <w:hideMark/>
          </w:tcPr>
          <w:p w14:paraId="3B9D6A8E"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210D9557"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135 000,00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126F696"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135 000,00</w:t>
            </w:r>
          </w:p>
        </w:tc>
      </w:tr>
      <w:tr w:rsidR="00A34907" w:rsidRPr="005F5ED0" w14:paraId="2654AA01"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17396C51" w14:textId="77777777" w:rsidR="00A34907" w:rsidRPr="005F5ED0" w:rsidRDefault="00A34907" w:rsidP="005F5ED0">
            <w:pPr>
              <w:outlineLvl w:val="5"/>
              <w:rPr>
                <w:rFonts w:ascii="Times New Roman" w:hAnsi="Times New Roman" w:cs="Times New Roman"/>
                <w:color w:val="000000"/>
              </w:rPr>
            </w:pPr>
            <w:r w:rsidRPr="005F5ED0">
              <w:rPr>
                <w:rFonts w:ascii="Times New Roman" w:hAnsi="Times New Roman" w:cs="Times New Roman"/>
                <w:color w:val="000000"/>
              </w:rPr>
              <w:t>Реализация мероприятий в сфере управления муниципальным имуществом Медынского района</w:t>
            </w:r>
          </w:p>
        </w:tc>
        <w:tc>
          <w:tcPr>
            <w:tcW w:w="888" w:type="dxa"/>
            <w:tcBorders>
              <w:top w:val="nil"/>
              <w:left w:val="nil"/>
              <w:bottom w:val="single" w:sz="4" w:space="0" w:color="000000"/>
              <w:right w:val="single" w:sz="4" w:space="0" w:color="000000"/>
            </w:tcBorders>
            <w:shd w:val="clear" w:color="auto" w:fill="auto"/>
            <w:hideMark/>
          </w:tcPr>
          <w:p w14:paraId="10FD2A82"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270</w:t>
            </w:r>
          </w:p>
        </w:tc>
        <w:tc>
          <w:tcPr>
            <w:tcW w:w="1127" w:type="dxa"/>
            <w:tcBorders>
              <w:top w:val="nil"/>
              <w:left w:val="nil"/>
              <w:bottom w:val="single" w:sz="4" w:space="0" w:color="000000"/>
              <w:right w:val="single" w:sz="4" w:space="0" w:color="000000"/>
            </w:tcBorders>
            <w:shd w:val="clear" w:color="auto" w:fill="auto"/>
            <w:hideMark/>
          </w:tcPr>
          <w:p w14:paraId="5B5470DA"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0113</w:t>
            </w:r>
          </w:p>
        </w:tc>
        <w:tc>
          <w:tcPr>
            <w:tcW w:w="978" w:type="dxa"/>
            <w:tcBorders>
              <w:top w:val="nil"/>
              <w:left w:val="nil"/>
              <w:bottom w:val="single" w:sz="4" w:space="0" w:color="000000"/>
              <w:right w:val="single" w:sz="4" w:space="0" w:color="000000"/>
            </w:tcBorders>
            <w:shd w:val="clear" w:color="auto" w:fill="auto"/>
            <w:hideMark/>
          </w:tcPr>
          <w:p w14:paraId="517A3ACE"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38 0 09 86220</w:t>
            </w:r>
          </w:p>
        </w:tc>
        <w:tc>
          <w:tcPr>
            <w:tcW w:w="1222" w:type="dxa"/>
            <w:tcBorders>
              <w:top w:val="nil"/>
              <w:left w:val="nil"/>
              <w:bottom w:val="single" w:sz="4" w:space="0" w:color="000000"/>
              <w:right w:val="single" w:sz="4" w:space="0" w:color="000000"/>
            </w:tcBorders>
            <w:shd w:val="clear" w:color="auto" w:fill="auto"/>
            <w:hideMark/>
          </w:tcPr>
          <w:p w14:paraId="592EC1FB"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71D4AF85"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135 000,00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75E6C65"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135 000,00</w:t>
            </w:r>
          </w:p>
        </w:tc>
      </w:tr>
      <w:tr w:rsidR="00A34907" w:rsidRPr="005F5ED0" w14:paraId="6FD033E3"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190ABBE9"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4BD7A16D"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270</w:t>
            </w:r>
          </w:p>
        </w:tc>
        <w:tc>
          <w:tcPr>
            <w:tcW w:w="1127" w:type="dxa"/>
            <w:tcBorders>
              <w:top w:val="nil"/>
              <w:left w:val="nil"/>
              <w:bottom w:val="single" w:sz="4" w:space="0" w:color="000000"/>
              <w:right w:val="single" w:sz="4" w:space="0" w:color="000000"/>
            </w:tcBorders>
            <w:shd w:val="clear" w:color="auto" w:fill="auto"/>
            <w:hideMark/>
          </w:tcPr>
          <w:p w14:paraId="2A58ACE3"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0113</w:t>
            </w:r>
          </w:p>
        </w:tc>
        <w:tc>
          <w:tcPr>
            <w:tcW w:w="978" w:type="dxa"/>
            <w:tcBorders>
              <w:top w:val="nil"/>
              <w:left w:val="nil"/>
              <w:bottom w:val="single" w:sz="4" w:space="0" w:color="000000"/>
              <w:right w:val="single" w:sz="4" w:space="0" w:color="000000"/>
            </w:tcBorders>
            <w:shd w:val="clear" w:color="auto" w:fill="auto"/>
            <w:hideMark/>
          </w:tcPr>
          <w:p w14:paraId="26ED5596"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38 0 09 86220</w:t>
            </w:r>
          </w:p>
        </w:tc>
        <w:tc>
          <w:tcPr>
            <w:tcW w:w="1222" w:type="dxa"/>
            <w:tcBorders>
              <w:top w:val="nil"/>
              <w:left w:val="nil"/>
              <w:bottom w:val="single" w:sz="4" w:space="0" w:color="000000"/>
              <w:right w:val="single" w:sz="4" w:space="0" w:color="000000"/>
            </w:tcBorders>
            <w:shd w:val="clear" w:color="auto" w:fill="auto"/>
            <w:hideMark/>
          </w:tcPr>
          <w:p w14:paraId="79F91C27"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200</w:t>
            </w:r>
          </w:p>
        </w:tc>
        <w:tc>
          <w:tcPr>
            <w:tcW w:w="1597" w:type="dxa"/>
            <w:tcBorders>
              <w:top w:val="nil"/>
              <w:left w:val="nil"/>
              <w:bottom w:val="single" w:sz="4" w:space="0" w:color="000000"/>
              <w:right w:val="single" w:sz="4" w:space="0" w:color="000000"/>
            </w:tcBorders>
            <w:shd w:val="clear" w:color="000000" w:fill="FFFFFF"/>
            <w:noWrap/>
            <w:vAlign w:val="center"/>
            <w:hideMark/>
          </w:tcPr>
          <w:p w14:paraId="64B9FB01"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135 000,00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DDF3280"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135 000,00</w:t>
            </w:r>
          </w:p>
        </w:tc>
      </w:tr>
      <w:tr w:rsidR="00A34907" w:rsidRPr="005F5ED0" w14:paraId="4CCDA5B7"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2163908A"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lastRenderedPageBreak/>
              <w:t>Иные закупки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03ACC864"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270</w:t>
            </w:r>
          </w:p>
        </w:tc>
        <w:tc>
          <w:tcPr>
            <w:tcW w:w="1127" w:type="dxa"/>
            <w:tcBorders>
              <w:top w:val="nil"/>
              <w:left w:val="nil"/>
              <w:bottom w:val="single" w:sz="4" w:space="0" w:color="000000"/>
              <w:right w:val="single" w:sz="4" w:space="0" w:color="000000"/>
            </w:tcBorders>
            <w:shd w:val="clear" w:color="auto" w:fill="auto"/>
            <w:hideMark/>
          </w:tcPr>
          <w:p w14:paraId="16905808"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0113</w:t>
            </w:r>
          </w:p>
        </w:tc>
        <w:tc>
          <w:tcPr>
            <w:tcW w:w="978" w:type="dxa"/>
            <w:tcBorders>
              <w:top w:val="nil"/>
              <w:left w:val="nil"/>
              <w:bottom w:val="single" w:sz="4" w:space="0" w:color="000000"/>
              <w:right w:val="single" w:sz="4" w:space="0" w:color="000000"/>
            </w:tcBorders>
            <w:shd w:val="clear" w:color="auto" w:fill="auto"/>
            <w:hideMark/>
          </w:tcPr>
          <w:p w14:paraId="3A8DEB1F"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38 0 09 86220</w:t>
            </w:r>
          </w:p>
        </w:tc>
        <w:tc>
          <w:tcPr>
            <w:tcW w:w="1222" w:type="dxa"/>
            <w:tcBorders>
              <w:top w:val="nil"/>
              <w:left w:val="nil"/>
              <w:bottom w:val="single" w:sz="4" w:space="0" w:color="000000"/>
              <w:right w:val="single" w:sz="4" w:space="0" w:color="000000"/>
            </w:tcBorders>
            <w:shd w:val="clear" w:color="auto" w:fill="auto"/>
            <w:hideMark/>
          </w:tcPr>
          <w:p w14:paraId="7181D149"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240</w:t>
            </w:r>
          </w:p>
        </w:tc>
        <w:tc>
          <w:tcPr>
            <w:tcW w:w="1597" w:type="dxa"/>
            <w:tcBorders>
              <w:top w:val="nil"/>
              <w:left w:val="nil"/>
              <w:bottom w:val="single" w:sz="4" w:space="0" w:color="000000"/>
              <w:right w:val="single" w:sz="4" w:space="0" w:color="000000"/>
            </w:tcBorders>
            <w:shd w:val="clear" w:color="000000" w:fill="FFFFFF"/>
            <w:noWrap/>
            <w:vAlign w:val="center"/>
            <w:hideMark/>
          </w:tcPr>
          <w:p w14:paraId="1C46D33C"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135 000,00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422660F"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135 000,00</w:t>
            </w:r>
          </w:p>
        </w:tc>
      </w:tr>
      <w:tr w:rsidR="00A34907" w:rsidRPr="005F5ED0" w14:paraId="51AD43BC" w14:textId="77777777" w:rsidTr="00A34907">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14:paraId="085B4A48" w14:textId="77777777" w:rsidR="00A34907" w:rsidRPr="005F5ED0" w:rsidRDefault="00A34907" w:rsidP="005F5ED0">
            <w:pPr>
              <w:outlineLvl w:val="4"/>
              <w:rPr>
                <w:rFonts w:ascii="Times New Roman" w:hAnsi="Times New Roman" w:cs="Times New Roman"/>
                <w:color w:val="000000"/>
              </w:rPr>
            </w:pPr>
            <w:r w:rsidRPr="005F5ED0">
              <w:rPr>
                <w:rFonts w:ascii="Times New Roman" w:hAnsi="Times New Roman" w:cs="Times New Roman"/>
                <w:color w:val="000000"/>
              </w:rPr>
              <w:t>Основное мероприятие "Взносы на капитальный ремонт, за помещения, находящиеся в собственности муниципального района "Медынский район" и находящиеся в многоквартирных домах</w:t>
            </w:r>
          </w:p>
        </w:tc>
        <w:tc>
          <w:tcPr>
            <w:tcW w:w="888" w:type="dxa"/>
            <w:tcBorders>
              <w:top w:val="nil"/>
              <w:left w:val="nil"/>
              <w:bottom w:val="single" w:sz="4" w:space="0" w:color="000000"/>
              <w:right w:val="single" w:sz="4" w:space="0" w:color="000000"/>
            </w:tcBorders>
            <w:shd w:val="clear" w:color="auto" w:fill="auto"/>
            <w:hideMark/>
          </w:tcPr>
          <w:p w14:paraId="313D55BE"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270</w:t>
            </w:r>
          </w:p>
        </w:tc>
        <w:tc>
          <w:tcPr>
            <w:tcW w:w="1127" w:type="dxa"/>
            <w:tcBorders>
              <w:top w:val="nil"/>
              <w:left w:val="nil"/>
              <w:bottom w:val="single" w:sz="4" w:space="0" w:color="000000"/>
              <w:right w:val="single" w:sz="4" w:space="0" w:color="000000"/>
            </w:tcBorders>
            <w:shd w:val="clear" w:color="auto" w:fill="auto"/>
            <w:hideMark/>
          </w:tcPr>
          <w:p w14:paraId="190F2C99"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0113</w:t>
            </w:r>
          </w:p>
        </w:tc>
        <w:tc>
          <w:tcPr>
            <w:tcW w:w="978" w:type="dxa"/>
            <w:tcBorders>
              <w:top w:val="nil"/>
              <w:left w:val="nil"/>
              <w:bottom w:val="single" w:sz="4" w:space="0" w:color="000000"/>
              <w:right w:val="single" w:sz="4" w:space="0" w:color="000000"/>
            </w:tcBorders>
            <w:shd w:val="clear" w:color="auto" w:fill="auto"/>
            <w:hideMark/>
          </w:tcPr>
          <w:p w14:paraId="762EA380"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38 0 10 00000</w:t>
            </w:r>
          </w:p>
        </w:tc>
        <w:tc>
          <w:tcPr>
            <w:tcW w:w="1222" w:type="dxa"/>
            <w:tcBorders>
              <w:top w:val="nil"/>
              <w:left w:val="nil"/>
              <w:bottom w:val="single" w:sz="4" w:space="0" w:color="000000"/>
              <w:right w:val="single" w:sz="4" w:space="0" w:color="000000"/>
            </w:tcBorders>
            <w:shd w:val="clear" w:color="auto" w:fill="auto"/>
            <w:hideMark/>
          </w:tcPr>
          <w:p w14:paraId="76434EFF"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0F3A8340"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350 000,00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2C9F668"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350 000,00</w:t>
            </w:r>
          </w:p>
        </w:tc>
      </w:tr>
      <w:tr w:rsidR="00A34907" w:rsidRPr="005F5ED0" w14:paraId="7C6B75EF"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7F0C6C31" w14:textId="77777777" w:rsidR="00A34907" w:rsidRPr="005F5ED0" w:rsidRDefault="00A34907" w:rsidP="005F5ED0">
            <w:pPr>
              <w:outlineLvl w:val="5"/>
              <w:rPr>
                <w:rFonts w:ascii="Times New Roman" w:hAnsi="Times New Roman" w:cs="Times New Roman"/>
                <w:color w:val="000000"/>
              </w:rPr>
            </w:pPr>
            <w:r w:rsidRPr="005F5ED0">
              <w:rPr>
                <w:rFonts w:ascii="Times New Roman" w:hAnsi="Times New Roman" w:cs="Times New Roman"/>
                <w:color w:val="000000"/>
              </w:rPr>
              <w:t>Реализация мероприятий в сфере управления муниципальным имуществом Медынского района</w:t>
            </w:r>
          </w:p>
        </w:tc>
        <w:tc>
          <w:tcPr>
            <w:tcW w:w="888" w:type="dxa"/>
            <w:tcBorders>
              <w:top w:val="nil"/>
              <w:left w:val="nil"/>
              <w:bottom w:val="single" w:sz="4" w:space="0" w:color="000000"/>
              <w:right w:val="single" w:sz="4" w:space="0" w:color="000000"/>
            </w:tcBorders>
            <w:shd w:val="clear" w:color="auto" w:fill="auto"/>
            <w:hideMark/>
          </w:tcPr>
          <w:p w14:paraId="1A9F9F65"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270</w:t>
            </w:r>
          </w:p>
        </w:tc>
        <w:tc>
          <w:tcPr>
            <w:tcW w:w="1127" w:type="dxa"/>
            <w:tcBorders>
              <w:top w:val="nil"/>
              <w:left w:val="nil"/>
              <w:bottom w:val="single" w:sz="4" w:space="0" w:color="000000"/>
              <w:right w:val="single" w:sz="4" w:space="0" w:color="000000"/>
            </w:tcBorders>
            <w:shd w:val="clear" w:color="auto" w:fill="auto"/>
            <w:hideMark/>
          </w:tcPr>
          <w:p w14:paraId="78B2A873"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0113</w:t>
            </w:r>
          </w:p>
        </w:tc>
        <w:tc>
          <w:tcPr>
            <w:tcW w:w="978" w:type="dxa"/>
            <w:tcBorders>
              <w:top w:val="nil"/>
              <w:left w:val="nil"/>
              <w:bottom w:val="single" w:sz="4" w:space="0" w:color="000000"/>
              <w:right w:val="single" w:sz="4" w:space="0" w:color="000000"/>
            </w:tcBorders>
            <w:shd w:val="clear" w:color="auto" w:fill="auto"/>
            <w:hideMark/>
          </w:tcPr>
          <w:p w14:paraId="78F53DE8"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38 0 10 86220</w:t>
            </w:r>
          </w:p>
        </w:tc>
        <w:tc>
          <w:tcPr>
            <w:tcW w:w="1222" w:type="dxa"/>
            <w:tcBorders>
              <w:top w:val="nil"/>
              <w:left w:val="nil"/>
              <w:bottom w:val="single" w:sz="4" w:space="0" w:color="000000"/>
              <w:right w:val="single" w:sz="4" w:space="0" w:color="000000"/>
            </w:tcBorders>
            <w:shd w:val="clear" w:color="auto" w:fill="auto"/>
            <w:hideMark/>
          </w:tcPr>
          <w:p w14:paraId="7354F07A"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1C9A7AA0"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350 000,00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D5EFACE"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350 000,00</w:t>
            </w:r>
          </w:p>
        </w:tc>
      </w:tr>
      <w:tr w:rsidR="00A34907" w:rsidRPr="005F5ED0" w14:paraId="624ED3DD"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41983C73"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0853CD8A"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270</w:t>
            </w:r>
          </w:p>
        </w:tc>
        <w:tc>
          <w:tcPr>
            <w:tcW w:w="1127" w:type="dxa"/>
            <w:tcBorders>
              <w:top w:val="nil"/>
              <w:left w:val="nil"/>
              <w:bottom w:val="single" w:sz="4" w:space="0" w:color="000000"/>
              <w:right w:val="single" w:sz="4" w:space="0" w:color="000000"/>
            </w:tcBorders>
            <w:shd w:val="clear" w:color="auto" w:fill="auto"/>
            <w:hideMark/>
          </w:tcPr>
          <w:p w14:paraId="1200DEBC"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0113</w:t>
            </w:r>
          </w:p>
        </w:tc>
        <w:tc>
          <w:tcPr>
            <w:tcW w:w="978" w:type="dxa"/>
            <w:tcBorders>
              <w:top w:val="nil"/>
              <w:left w:val="nil"/>
              <w:bottom w:val="single" w:sz="4" w:space="0" w:color="000000"/>
              <w:right w:val="single" w:sz="4" w:space="0" w:color="000000"/>
            </w:tcBorders>
            <w:shd w:val="clear" w:color="auto" w:fill="auto"/>
            <w:hideMark/>
          </w:tcPr>
          <w:p w14:paraId="466D7D3B"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38 0 10 86220</w:t>
            </w:r>
          </w:p>
        </w:tc>
        <w:tc>
          <w:tcPr>
            <w:tcW w:w="1222" w:type="dxa"/>
            <w:tcBorders>
              <w:top w:val="nil"/>
              <w:left w:val="nil"/>
              <w:bottom w:val="single" w:sz="4" w:space="0" w:color="000000"/>
              <w:right w:val="single" w:sz="4" w:space="0" w:color="000000"/>
            </w:tcBorders>
            <w:shd w:val="clear" w:color="auto" w:fill="auto"/>
            <w:hideMark/>
          </w:tcPr>
          <w:p w14:paraId="716A1D58"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200</w:t>
            </w:r>
          </w:p>
        </w:tc>
        <w:tc>
          <w:tcPr>
            <w:tcW w:w="1597" w:type="dxa"/>
            <w:tcBorders>
              <w:top w:val="nil"/>
              <w:left w:val="nil"/>
              <w:bottom w:val="single" w:sz="4" w:space="0" w:color="000000"/>
              <w:right w:val="single" w:sz="4" w:space="0" w:color="000000"/>
            </w:tcBorders>
            <w:shd w:val="clear" w:color="000000" w:fill="FFFFFF"/>
            <w:noWrap/>
            <w:vAlign w:val="center"/>
            <w:hideMark/>
          </w:tcPr>
          <w:p w14:paraId="0EF49BCD"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350 000,00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909D16D"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350 000,00</w:t>
            </w:r>
          </w:p>
        </w:tc>
      </w:tr>
      <w:tr w:rsidR="00A34907" w:rsidRPr="005F5ED0" w14:paraId="212274F4"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0522B72E"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1FDA16C9"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270</w:t>
            </w:r>
          </w:p>
        </w:tc>
        <w:tc>
          <w:tcPr>
            <w:tcW w:w="1127" w:type="dxa"/>
            <w:tcBorders>
              <w:top w:val="nil"/>
              <w:left w:val="nil"/>
              <w:bottom w:val="single" w:sz="4" w:space="0" w:color="000000"/>
              <w:right w:val="single" w:sz="4" w:space="0" w:color="000000"/>
            </w:tcBorders>
            <w:shd w:val="clear" w:color="auto" w:fill="auto"/>
            <w:hideMark/>
          </w:tcPr>
          <w:p w14:paraId="0CA8E3E8"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0113</w:t>
            </w:r>
          </w:p>
        </w:tc>
        <w:tc>
          <w:tcPr>
            <w:tcW w:w="978" w:type="dxa"/>
            <w:tcBorders>
              <w:top w:val="nil"/>
              <w:left w:val="nil"/>
              <w:bottom w:val="single" w:sz="4" w:space="0" w:color="000000"/>
              <w:right w:val="single" w:sz="4" w:space="0" w:color="000000"/>
            </w:tcBorders>
            <w:shd w:val="clear" w:color="auto" w:fill="auto"/>
            <w:hideMark/>
          </w:tcPr>
          <w:p w14:paraId="463BE850"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38 0 10 86220</w:t>
            </w:r>
          </w:p>
        </w:tc>
        <w:tc>
          <w:tcPr>
            <w:tcW w:w="1222" w:type="dxa"/>
            <w:tcBorders>
              <w:top w:val="nil"/>
              <w:left w:val="nil"/>
              <w:bottom w:val="single" w:sz="4" w:space="0" w:color="000000"/>
              <w:right w:val="single" w:sz="4" w:space="0" w:color="000000"/>
            </w:tcBorders>
            <w:shd w:val="clear" w:color="auto" w:fill="auto"/>
            <w:hideMark/>
          </w:tcPr>
          <w:p w14:paraId="034C2546"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240</w:t>
            </w:r>
          </w:p>
        </w:tc>
        <w:tc>
          <w:tcPr>
            <w:tcW w:w="1597" w:type="dxa"/>
            <w:tcBorders>
              <w:top w:val="nil"/>
              <w:left w:val="nil"/>
              <w:bottom w:val="single" w:sz="4" w:space="0" w:color="000000"/>
              <w:right w:val="single" w:sz="4" w:space="0" w:color="000000"/>
            </w:tcBorders>
            <w:shd w:val="clear" w:color="000000" w:fill="FFFFFF"/>
            <w:noWrap/>
            <w:vAlign w:val="center"/>
            <w:hideMark/>
          </w:tcPr>
          <w:p w14:paraId="1B3EAA9A"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350 000,00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E2383F4"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350 000,00</w:t>
            </w:r>
          </w:p>
        </w:tc>
      </w:tr>
      <w:tr w:rsidR="00A34907" w:rsidRPr="005F5ED0" w14:paraId="34E7CBB5"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41ED6857" w14:textId="77777777" w:rsidR="00A34907" w:rsidRPr="005F5ED0" w:rsidRDefault="00A34907" w:rsidP="005F5ED0">
            <w:pPr>
              <w:rPr>
                <w:rFonts w:ascii="Times New Roman" w:hAnsi="Times New Roman" w:cs="Times New Roman"/>
                <w:b/>
                <w:bCs/>
                <w:color w:val="000000"/>
              </w:rPr>
            </w:pPr>
            <w:r w:rsidRPr="005F5ED0">
              <w:rPr>
                <w:rFonts w:ascii="Times New Roman" w:hAnsi="Times New Roman" w:cs="Times New Roman"/>
                <w:b/>
                <w:bCs/>
                <w:color w:val="000000"/>
              </w:rPr>
              <w:t>Финансовый отдел администрации муниципального района "Медынский район"</w:t>
            </w:r>
          </w:p>
        </w:tc>
        <w:tc>
          <w:tcPr>
            <w:tcW w:w="888" w:type="dxa"/>
            <w:tcBorders>
              <w:top w:val="nil"/>
              <w:left w:val="nil"/>
              <w:bottom w:val="single" w:sz="4" w:space="0" w:color="000000"/>
              <w:right w:val="single" w:sz="4" w:space="0" w:color="000000"/>
            </w:tcBorders>
            <w:shd w:val="clear" w:color="auto" w:fill="auto"/>
            <w:hideMark/>
          </w:tcPr>
          <w:p w14:paraId="4BC8B82F" w14:textId="77777777" w:rsidR="00A34907" w:rsidRPr="005F5ED0" w:rsidRDefault="00A34907" w:rsidP="005F5ED0">
            <w:pPr>
              <w:jc w:val="center"/>
              <w:rPr>
                <w:rFonts w:ascii="Times New Roman" w:hAnsi="Times New Roman" w:cs="Times New Roman"/>
                <w:b/>
                <w:bCs/>
                <w:color w:val="000000"/>
              </w:rPr>
            </w:pPr>
            <w:r w:rsidRPr="005F5ED0">
              <w:rPr>
                <w:rFonts w:ascii="Times New Roman" w:hAnsi="Times New Roman" w:cs="Times New Roman"/>
                <w:b/>
                <w:bCs/>
                <w:color w:val="000000"/>
              </w:rPr>
              <w:t>810</w:t>
            </w:r>
          </w:p>
        </w:tc>
        <w:tc>
          <w:tcPr>
            <w:tcW w:w="1127" w:type="dxa"/>
            <w:tcBorders>
              <w:top w:val="nil"/>
              <w:left w:val="nil"/>
              <w:bottom w:val="single" w:sz="4" w:space="0" w:color="000000"/>
              <w:right w:val="single" w:sz="4" w:space="0" w:color="000000"/>
            </w:tcBorders>
            <w:shd w:val="clear" w:color="auto" w:fill="auto"/>
            <w:hideMark/>
          </w:tcPr>
          <w:p w14:paraId="6E4EB019" w14:textId="77777777" w:rsidR="00A34907" w:rsidRPr="005F5ED0" w:rsidRDefault="00A34907" w:rsidP="005F5ED0">
            <w:pPr>
              <w:jc w:val="center"/>
              <w:rPr>
                <w:rFonts w:ascii="Times New Roman" w:hAnsi="Times New Roman" w:cs="Times New Roman"/>
                <w:b/>
                <w:bCs/>
                <w:color w:val="000000"/>
              </w:rPr>
            </w:pPr>
            <w:r w:rsidRPr="005F5ED0">
              <w:rPr>
                <w:rFonts w:ascii="Times New Roman" w:hAnsi="Times New Roman" w:cs="Times New Roman"/>
                <w:b/>
                <w:bCs/>
                <w:color w:val="000000"/>
              </w:rPr>
              <w:t> </w:t>
            </w:r>
          </w:p>
        </w:tc>
        <w:tc>
          <w:tcPr>
            <w:tcW w:w="978" w:type="dxa"/>
            <w:tcBorders>
              <w:top w:val="nil"/>
              <w:left w:val="nil"/>
              <w:bottom w:val="single" w:sz="4" w:space="0" w:color="000000"/>
              <w:right w:val="single" w:sz="4" w:space="0" w:color="000000"/>
            </w:tcBorders>
            <w:shd w:val="clear" w:color="auto" w:fill="auto"/>
            <w:hideMark/>
          </w:tcPr>
          <w:p w14:paraId="5BC6A4CB" w14:textId="77777777" w:rsidR="00A34907" w:rsidRPr="005F5ED0" w:rsidRDefault="00A34907" w:rsidP="005F5ED0">
            <w:pPr>
              <w:jc w:val="center"/>
              <w:rPr>
                <w:rFonts w:ascii="Times New Roman" w:hAnsi="Times New Roman" w:cs="Times New Roman"/>
                <w:b/>
                <w:bCs/>
                <w:color w:val="000000"/>
              </w:rPr>
            </w:pPr>
            <w:r w:rsidRPr="005F5ED0">
              <w:rPr>
                <w:rFonts w:ascii="Times New Roman" w:hAnsi="Times New Roman" w:cs="Times New Roman"/>
                <w:b/>
                <w:bCs/>
                <w:color w:val="000000"/>
              </w:rPr>
              <w:t> </w:t>
            </w:r>
          </w:p>
        </w:tc>
        <w:tc>
          <w:tcPr>
            <w:tcW w:w="1222" w:type="dxa"/>
            <w:tcBorders>
              <w:top w:val="nil"/>
              <w:left w:val="nil"/>
              <w:bottom w:val="single" w:sz="4" w:space="0" w:color="000000"/>
              <w:right w:val="single" w:sz="4" w:space="0" w:color="000000"/>
            </w:tcBorders>
            <w:shd w:val="clear" w:color="auto" w:fill="auto"/>
            <w:hideMark/>
          </w:tcPr>
          <w:p w14:paraId="6EACE75F" w14:textId="77777777" w:rsidR="00A34907" w:rsidRPr="005F5ED0" w:rsidRDefault="00A34907" w:rsidP="005F5ED0">
            <w:pPr>
              <w:jc w:val="center"/>
              <w:rPr>
                <w:rFonts w:ascii="Times New Roman" w:hAnsi="Times New Roman" w:cs="Times New Roman"/>
                <w:b/>
                <w:bCs/>
                <w:color w:val="000000"/>
              </w:rPr>
            </w:pPr>
            <w:r w:rsidRPr="005F5ED0">
              <w:rPr>
                <w:rFonts w:ascii="Times New Roman" w:hAnsi="Times New Roman" w:cs="Times New Roman"/>
                <w:b/>
                <w:bCs/>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7A35095D" w14:textId="77777777" w:rsidR="00A34907" w:rsidRPr="005F5ED0" w:rsidRDefault="00A34907" w:rsidP="005F5ED0">
            <w:pPr>
              <w:jc w:val="right"/>
              <w:rPr>
                <w:rFonts w:ascii="Times New Roman" w:hAnsi="Times New Roman" w:cs="Times New Roman"/>
                <w:b/>
                <w:bCs/>
                <w:color w:val="000000"/>
              </w:rPr>
            </w:pPr>
            <w:r w:rsidRPr="005F5ED0">
              <w:rPr>
                <w:rFonts w:ascii="Times New Roman" w:hAnsi="Times New Roman" w:cs="Times New Roman"/>
                <w:b/>
                <w:bCs/>
                <w:color w:val="000000"/>
              </w:rPr>
              <w:t>32 464 929,00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FB53DAD" w14:textId="77777777" w:rsidR="00A34907" w:rsidRPr="005F5ED0" w:rsidRDefault="00A34907" w:rsidP="005F5ED0">
            <w:pPr>
              <w:jc w:val="right"/>
              <w:rPr>
                <w:rFonts w:ascii="Times New Roman" w:hAnsi="Times New Roman" w:cs="Times New Roman"/>
                <w:b/>
                <w:bCs/>
                <w:color w:val="000000"/>
              </w:rPr>
            </w:pPr>
            <w:r w:rsidRPr="005F5ED0">
              <w:rPr>
                <w:rFonts w:ascii="Times New Roman" w:hAnsi="Times New Roman" w:cs="Times New Roman"/>
                <w:b/>
                <w:bCs/>
                <w:color w:val="000000"/>
              </w:rPr>
              <w:t>32 681 289,00</w:t>
            </w:r>
          </w:p>
        </w:tc>
      </w:tr>
      <w:tr w:rsidR="00A34907" w:rsidRPr="005F5ED0" w14:paraId="5919F4EE"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3B7EADF4" w14:textId="77777777" w:rsidR="00A34907" w:rsidRPr="005F5ED0" w:rsidRDefault="00A34907" w:rsidP="005F5ED0">
            <w:pPr>
              <w:outlineLvl w:val="0"/>
              <w:rPr>
                <w:rFonts w:ascii="Times New Roman" w:hAnsi="Times New Roman" w:cs="Times New Roman"/>
                <w:color w:val="000000"/>
              </w:rPr>
            </w:pPr>
            <w:r w:rsidRPr="005F5ED0">
              <w:rPr>
                <w:rFonts w:ascii="Times New Roman" w:hAnsi="Times New Roman" w:cs="Times New Roman"/>
                <w:color w:val="000000"/>
              </w:rPr>
              <w:t>ОБЩЕГОСУДАРСТВЕННЫЕ ВОПРОСЫ</w:t>
            </w:r>
          </w:p>
        </w:tc>
        <w:tc>
          <w:tcPr>
            <w:tcW w:w="888" w:type="dxa"/>
            <w:tcBorders>
              <w:top w:val="nil"/>
              <w:left w:val="nil"/>
              <w:bottom w:val="single" w:sz="4" w:space="0" w:color="000000"/>
              <w:right w:val="single" w:sz="4" w:space="0" w:color="000000"/>
            </w:tcBorders>
            <w:shd w:val="clear" w:color="auto" w:fill="auto"/>
            <w:hideMark/>
          </w:tcPr>
          <w:p w14:paraId="05E44342" w14:textId="77777777" w:rsidR="00A34907" w:rsidRPr="005F5ED0" w:rsidRDefault="00A34907" w:rsidP="005F5ED0">
            <w:pPr>
              <w:jc w:val="center"/>
              <w:outlineLvl w:val="0"/>
              <w:rPr>
                <w:rFonts w:ascii="Times New Roman" w:hAnsi="Times New Roman" w:cs="Times New Roman"/>
                <w:color w:val="000000"/>
              </w:rPr>
            </w:pPr>
            <w:r w:rsidRPr="005F5ED0">
              <w:rPr>
                <w:rFonts w:ascii="Times New Roman" w:hAnsi="Times New Roman" w:cs="Times New Roman"/>
                <w:color w:val="000000"/>
              </w:rPr>
              <w:t>810</w:t>
            </w:r>
          </w:p>
        </w:tc>
        <w:tc>
          <w:tcPr>
            <w:tcW w:w="1127" w:type="dxa"/>
            <w:tcBorders>
              <w:top w:val="nil"/>
              <w:left w:val="nil"/>
              <w:bottom w:val="single" w:sz="4" w:space="0" w:color="000000"/>
              <w:right w:val="single" w:sz="4" w:space="0" w:color="000000"/>
            </w:tcBorders>
            <w:shd w:val="clear" w:color="auto" w:fill="auto"/>
            <w:hideMark/>
          </w:tcPr>
          <w:p w14:paraId="20F4F7BF" w14:textId="77777777" w:rsidR="00A34907" w:rsidRPr="005F5ED0" w:rsidRDefault="00A34907" w:rsidP="005F5ED0">
            <w:pPr>
              <w:jc w:val="center"/>
              <w:outlineLvl w:val="0"/>
              <w:rPr>
                <w:rFonts w:ascii="Times New Roman" w:hAnsi="Times New Roman" w:cs="Times New Roman"/>
                <w:color w:val="000000"/>
              </w:rPr>
            </w:pPr>
            <w:r w:rsidRPr="005F5ED0">
              <w:rPr>
                <w:rFonts w:ascii="Times New Roman" w:hAnsi="Times New Roman" w:cs="Times New Roman"/>
                <w:color w:val="000000"/>
              </w:rPr>
              <w:t>0100</w:t>
            </w:r>
          </w:p>
        </w:tc>
        <w:tc>
          <w:tcPr>
            <w:tcW w:w="978" w:type="dxa"/>
            <w:tcBorders>
              <w:top w:val="nil"/>
              <w:left w:val="nil"/>
              <w:bottom w:val="single" w:sz="4" w:space="0" w:color="000000"/>
              <w:right w:val="single" w:sz="4" w:space="0" w:color="000000"/>
            </w:tcBorders>
            <w:shd w:val="clear" w:color="auto" w:fill="auto"/>
            <w:hideMark/>
          </w:tcPr>
          <w:p w14:paraId="70D119C6" w14:textId="77777777" w:rsidR="00A34907" w:rsidRPr="005F5ED0" w:rsidRDefault="00A34907" w:rsidP="005F5ED0">
            <w:pPr>
              <w:jc w:val="center"/>
              <w:outlineLvl w:val="0"/>
              <w:rPr>
                <w:rFonts w:ascii="Times New Roman" w:hAnsi="Times New Roman" w:cs="Times New Roman"/>
                <w:color w:val="000000"/>
              </w:rPr>
            </w:pPr>
            <w:r w:rsidRPr="005F5ED0">
              <w:rPr>
                <w:rFonts w:ascii="Times New Roman" w:hAnsi="Times New Roman" w:cs="Times New Roman"/>
                <w:color w:val="000000"/>
              </w:rPr>
              <w:t> </w:t>
            </w:r>
          </w:p>
        </w:tc>
        <w:tc>
          <w:tcPr>
            <w:tcW w:w="1222" w:type="dxa"/>
            <w:tcBorders>
              <w:top w:val="nil"/>
              <w:left w:val="nil"/>
              <w:bottom w:val="single" w:sz="4" w:space="0" w:color="000000"/>
              <w:right w:val="single" w:sz="4" w:space="0" w:color="000000"/>
            </w:tcBorders>
            <w:shd w:val="clear" w:color="auto" w:fill="auto"/>
            <w:hideMark/>
          </w:tcPr>
          <w:p w14:paraId="20D6B465" w14:textId="77777777" w:rsidR="00A34907" w:rsidRPr="005F5ED0" w:rsidRDefault="00A34907" w:rsidP="005F5ED0">
            <w:pPr>
              <w:jc w:val="center"/>
              <w:outlineLvl w:val="0"/>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67D35D15" w14:textId="77777777" w:rsidR="00A34907" w:rsidRPr="005F5ED0" w:rsidRDefault="00A34907" w:rsidP="005F5ED0">
            <w:pPr>
              <w:jc w:val="right"/>
              <w:outlineLvl w:val="0"/>
              <w:rPr>
                <w:rFonts w:ascii="Times New Roman" w:hAnsi="Times New Roman" w:cs="Times New Roman"/>
                <w:color w:val="000000"/>
              </w:rPr>
            </w:pPr>
            <w:r w:rsidRPr="005F5ED0">
              <w:rPr>
                <w:rFonts w:ascii="Times New Roman" w:hAnsi="Times New Roman" w:cs="Times New Roman"/>
                <w:color w:val="000000"/>
              </w:rPr>
              <w:t>6 623 081,00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2A6D907" w14:textId="77777777" w:rsidR="00A34907" w:rsidRPr="005F5ED0" w:rsidRDefault="00A34907" w:rsidP="005F5ED0">
            <w:pPr>
              <w:jc w:val="right"/>
              <w:outlineLvl w:val="0"/>
              <w:rPr>
                <w:rFonts w:ascii="Times New Roman" w:hAnsi="Times New Roman" w:cs="Times New Roman"/>
                <w:color w:val="000000"/>
              </w:rPr>
            </w:pPr>
            <w:r w:rsidRPr="005F5ED0">
              <w:rPr>
                <w:rFonts w:ascii="Times New Roman" w:hAnsi="Times New Roman" w:cs="Times New Roman"/>
                <w:color w:val="000000"/>
              </w:rPr>
              <w:t>6 839 441,00</w:t>
            </w:r>
          </w:p>
        </w:tc>
      </w:tr>
      <w:tr w:rsidR="00A34907" w:rsidRPr="005F5ED0" w14:paraId="31E7568D"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53D622C1" w14:textId="77777777" w:rsidR="00A34907" w:rsidRPr="005F5ED0" w:rsidRDefault="00A34907" w:rsidP="005F5ED0">
            <w:pPr>
              <w:outlineLvl w:val="1"/>
              <w:rPr>
                <w:rFonts w:ascii="Times New Roman" w:hAnsi="Times New Roman" w:cs="Times New Roman"/>
                <w:color w:val="000000"/>
              </w:rPr>
            </w:pPr>
            <w:r w:rsidRPr="005F5ED0">
              <w:rPr>
                <w:rFonts w:ascii="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888" w:type="dxa"/>
            <w:tcBorders>
              <w:top w:val="nil"/>
              <w:left w:val="nil"/>
              <w:bottom w:val="single" w:sz="4" w:space="0" w:color="000000"/>
              <w:right w:val="single" w:sz="4" w:space="0" w:color="000000"/>
            </w:tcBorders>
            <w:shd w:val="clear" w:color="auto" w:fill="auto"/>
            <w:hideMark/>
          </w:tcPr>
          <w:p w14:paraId="59002D37" w14:textId="77777777" w:rsidR="00A34907" w:rsidRPr="005F5ED0" w:rsidRDefault="00A34907" w:rsidP="005F5ED0">
            <w:pPr>
              <w:jc w:val="center"/>
              <w:outlineLvl w:val="1"/>
              <w:rPr>
                <w:rFonts w:ascii="Times New Roman" w:hAnsi="Times New Roman" w:cs="Times New Roman"/>
                <w:color w:val="000000"/>
              </w:rPr>
            </w:pPr>
            <w:r w:rsidRPr="005F5ED0">
              <w:rPr>
                <w:rFonts w:ascii="Times New Roman" w:hAnsi="Times New Roman" w:cs="Times New Roman"/>
                <w:color w:val="000000"/>
              </w:rPr>
              <w:t>810</w:t>
            </w:r>
          </w:p>
        </w:tc>
        <w:tc>
          <w:tcPr>
            <w:tcW w:w="1127" w:type="dxa"/>
            <w:tcBorders>
              <w:top w:val="nil"/>
              <w:left w:val="nil"/>
              <w:bottom w:val="single" w:sz="4" w:space="0" w:color="000000"/>
              <w:right w:val="single" w:sz="4" w:space="0" w:color="000000"/>
            </w:tcBorders>
            <w:shd w:val="clear" w:color="auto" w:fill="auto"/>
            <w:hideMark/>
          </w:tcPr>
          <w:p w14:paraId="76D36E6B" w14:textId="77777777" w:rsidR="00A34907" w:rsidRPr="005F5ED0" w:rsidRDefault="00A34907" w:rsidP="005F5ED0">
            <w:pPr>
              <w:jc w:val="center"/>
              <w:outlineLvl w:val="1"/>
              <w:rPr>
                <w:rFonts w:ascii="Times New Roman" w:hAnsi="Times New Roman" w:cs="Times New Roman"/>
                <w:color w:val="000000"/>
              </w:rPr>
            </w:pPr>
            <w:r w:rsidRPr="005F5ED0">
              <w:rPr>
                <w:rFonts w:ascii="Times New Roman" w:hAnsi="Times New Roman" w:cs="Times New Roman"/>
                <w:color w:val="000000"/>
              </w:rPr>
              <w:t>0106</w:t>
            </w:r>
          </w:p>
        </w:tc>
        <w:tc>
          <w:tcPr>
            <w:tcW w:w="978" w:type="dxa"/>
            <w:tcBorders>
              <w:top w:val="nil"/>
              <w:left w:val="nil"/>
              <w:bottom w:val="single" w:sz="4" w:space="0" w:color="000000"/>
              <w:right w:val="single" w:sz="4" w:space="0" w:color="000000"/>
            </w:tcBorders>
            <w:shd w:val="clear" w:color="auto" w:fill="auto"/>
            <w:hideMark/>
          </w:tcPr>
          <w:p w14:paraId="283FFE1A" w14:textId="77777777" w:rsidR="00A34907" w:rsidRPr="005F5ED0" w:rsidRDefault="00A34907" w:rsidP="005F5ED0">
            <w:pPr>
              <w:jc w:val="center"/>
              <w:outlineLvl w:val="1"/>
              <w:rPr>
                <w:rFonts w:ascii="Times New Roman" w:hAnsi="Times New Roman" w:cs="Times New Roman"/>
                <w:color w:val="000000"/>
              </w:rPr>
            </w:pPr>
            <w:r w:rsidRPr="005F5ED0">
              <w:rPr>
                <w:rFonts w:ascii="Times New Roman" w:hAnsi="Times New Roman" w:cs="Times New Roman"/>
                <w:color w:val="000000"/>
              </w:rPr>
              <w:t> </w:t>
            </w:r>
          </w:p>
        </w:tc>
        <w:tc>
          <w:tcPr>
            <w:tcW w:w="1222" w:type="dxa"/>
            <w:tcBorders>
              <w:top w:val="nil"/>
              <w:left w:val="nil"/>
              <w:bottom w:val="single" w:sz="4" w:space="0" w:color="000000"/>
              <w:right w:val="single" w:sz="4" w:space="0" w:color="000000"/>
            </w:tcBorders>
            <w:shd w:val="clear" w:color="auto" w:fill="auto"/>
            <w:hideMark/>
          </w:tcPr>
          <w:p w14:paraId="3A03EF68" w14:textId="77777777" w:rsidR="00A34907" w:rsidRPr="005F5ED0" w:rsidRDefault="00A34907" w:rsidP="005F5ED0">
            <w:pPr>
              <w:jc w:val="center"/>
              <w:outlineLvl w:val="1"/>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440438F4" w14:textId="77777777" w:rsidR="00A34907" w:rsidRPr="005F5ED0" w:rsidRDefault="00A34907" w:rsidP="005F5ED0">
            <w:pPr>
              <w:jc w:val="right"/>
              <w:outlineLvl w:val="1"/>
              <w:rPr>
                <w:rFonts w:ascii="Times New Roman" w:hAnsi="Times New Roman" w:cs="Times New Roman"/>
                <w:color w:val="000000"/>
              </w:rPr>
            </w:pPr>
            <w:r w:rsidRPr="005F5ED0">
              <w:rPr>
                <w:rFonts w:ascii="Times New Roman" w:hAnsi="Times New Roman" w:cs="Times New Roman"/>
                <w:color w:val="000000"/>
              </w:rPr>
              <w:t>6 623 081,00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109D01D" w14:textId="77777777" w:rsidR="00A34907" w:rsidRPr="005F5ED0" w:rsidRDefault="00A34907" w:rsidP="005F5ED0">
            <w:pPr>
              <w:jc w:val="right"/>
              <w:outlineLvl w:val="1"/>
              <w:rPr>
                <w:rFonts w:ascii="Times New Roman" w:hAnsi="Times New Roman" w:cs="Times New Roman"/>
                <w:color w:val="000000"/>
              </w:rPr>
            </w:pPr>
            <w:r w:rsidRPr="005F5ED0">
              <w:rPr>
                <w:rFonts w:ascii="Times New Roman" w:hAnsi="Times New Roman" w:cs="Times New Roman"/>
                <w:color w:val="000000"/>
              </w:rPr>
              <w:t>6 839 441,00</w:t>
            </w:r>
          </w:p>
        </w:tc>
      </w:tr>
      <w:tr w:rsidR="00A34907" w:rsidRPr="005F5ED0" w14:paraId="227D19C3" w14:textId="77777777" w:rsidTr="00A34907">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14:paraId="12F024E9" w14:textId="77777777" w:rsidR="00A34907" w:rsidRPr="005F5ED0" w:rsidRDefault="00A34907" w:rsidP="005F5ED0">
            <w:pPr>
              <w:outlineLvl w:val="2"/>
              <w:rPr>
                <w:rFonts w:ascii="Times New Roman" w:hAnsi="Times New Roman" w:cs="Times New Roman"/>
                <w:color w:val="000000"/>
              </w:rPr>
            </w:pPr>
            <w:r w:rsidRPr="005F5ED0">
              <w:rPr>
                <w:rFonts w:ascii="Times New Roman" w:hAnsi="Times New Roman" w:cs="Times New Roman"/>
                <w:color w:val="000000"/>
              </w:rPr>
              <w:t>Ведомственная целевая программа муниципального района "Медынский район" "Совершенствование системы управления общественными финансами в МР "Медынский район"</w:t>
            </w:r>
          </w:p>
        </w:tc>
        <w:tc>
          <w:tcPr>
            <w:tcW w:w="888" w:type="dxa"/>
            <w:tcBorders>
              <w:top w:val="nil"/>
              <w:left w:val="nil"/>
              <w:bottom w:val="single" w:sz="4" w:space="0" w:color="000000"/>
              <w:right w:val="single" w:sz="4" w:space="0" w:color="000000"/>
            </w:tcBorders>
            <w:shd w:val="clear" w:color="auto" w:fill="auto"/>
            <w:hideMark/>
          </w:tcPr>
          <w:p w14:paraId="21C4AF46"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810</w:t>
            </w:r>
          </w:p>
        </w:tc>
        <w:tc>
          <w:tcPr>
            <w:tcW w:w="1127" w:type="dxa"/>
            <w:tcBorders>
              <w:top w:val="nil"/>
              <w:left w:val="nil"/>
              <w:bottom w:val="single" w:sz="4" w:space="0" w:color="000000"/>
              <w:right w:val="single" w:sz="4" w:space="0" w:color="000000"/>
            </w:tcBorders>
            <w:shd w:val="clear" w:color="auto" w:fill="auto"/>
            <w:hideMark/>
          </w:tcPr>
          <w:p w14:paraId="1184E5DA"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0106</w:t>
            </w:r>
          </w:p>
        </w:tc>
        <w:tc>
          <w:tcPr>
            <w:tcW w:w="978" w:type="dxa"/>
            <w:tcBorders>
              <w:top w:val="nil"/>
              <w:left w:val="nil"/>
              <w:bottom w:val="single" w:sz="4" w:space="0" w:color="000000"/>
              <w:right w:val="single" w:sz="4" w:space="0" w:color="000000"/>
            </w:tcBorders>
            <w:shd w:val="clear" w:color="auto" w:fill="auto"/>
            <w:hideMark/>
          </w:tcPr>
          <w:p w14:paraId="3272925F"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51 0 00 00000</w:t>
            </w:r>
          </w:p>
        </w:tc>
        <w:tc>
          <w:tcPr>
            <w:tcW w:w="1222" w:type="dxa"/>
            <w:tcBorders>
              <w:top w:val="nil"/>
              <w:left w:val="nil"/>
              <w:bottom w:val="single" w:sz="4" w:space="0" w:color="000000"/>
              <w:right w:val="single" w:sz="4" w:space="0" w:color="000000"/>
            </w:tcBorders>
            <w:shd w:val="clear" w:color="auto" w:fill="auto"/>
            <w:hideMark/>
          </w:tcPr>
          <w:p w14:paraId="7066067F"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15143AFD" w14:textId="77777777" w:rsidR="00A34907" w:rsidRPr="005F5ED0" w:rsidRDefault="00A34907" w:rsidP="005F5ED0">
            <w:pPr>
              <w:jc w:val="right"/>
              <w:outlineLvl w:val="2"/>
              <w:rPr>
                <w:rFonts w:ascii="Times New Roman" w:hAnsi="Times New Roman" w:cs="Times New Roman"/>
                <w:color w:val="000000"/>
              </w:rPr>
            </w:pPr>
            <w:r w:rsidRPr="005F5ED0">
              <w:rPr>
                <w:rFonts w:ascii="Times New Roman" w:hAnsi="Times New Roman" w:cs="Times New Roman"/>
                <w:color w:val="000000"/>
              </w:rPr>
              <w:t>6 623 081,00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427B156" w14:textId="77777777" w:rsidR="00A34907" w:rsidRPr="005F5ED0" w:rsidRDefault="00A34907" w:rsidP="005F5ED0">
            <w:pPr>
              <w:jc w:val="right"/>
              <w:outlineLvl w:val="2"/>
              <w:rPr>
                <w:rFonts w:ascii="Times New Roman" w:hAnsi="Times New Roman" w:cs="Times New Roman"/>
                <w:color w:val="000000"/>
              </w:rPr>
            </w:pPr>
            <w:r w:rsidRPr="005F5ED0">
              <w:rPr>
                <w:rFonts w:ascii="Times New Roman" w:hAnsi="Times New Roman" w:cs="Times New Roman"/>
                <w:color w:val="000000"/>
              </w:rPr>
              <w:t>6 839 441,00</w:t>
            </w:r>
          </w:p>
        </w:tc>
      </w:tr>
      <w:tr w:rsidR="00A34907" w:rsidRPr="005F5ED0" w14:paraId="239C17E9"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345225CF" w14:textId="77777777" w:rsidR="00A34907" w:rsidRPr="005F5ED0" w:rsidRDefault="00A34907" w:rsidP="005F5ED0">
            <w:pPr>
              <w:outlineLvl w:val="5"/>
              <w:rPr>
                <w:rFonts w:ascii="Times New Roman" w:hAnsi="Times New Roman" w:cs="Times New Roman"/>
                <w:color w:val="000000"/>
              </w:rPr>
            </w:pPr>
            <w:r w:rsidRPr="005F5ED0">
              <w:rPr>
                <w:rFonts w:ascii="Times New Roman" w:hAnsi="Times New Roman" w:cs="Times New Roman"/>
                <w:color w:val="000000"/>
              </w:rPr>
              <w:t>Центральный аппарат</w:t>
            </w:r>
          </w:p>
        </w:tc>
        <w:tc>
          <w:tcPr>
            <w:tcW w:w="888" w:type="dxa"/>
            <w:tcBorders>
              <w:top w:val="nil"/>
              <w:left w:val="nil"/>
              <w:bottom w:val="single" w:sz="4" w:space="0" w:color="000000"/>
              <w:right w:val="single" w:sz="4" w:space="0" w:color="000000"/>
            </w:tcBorders>
            <w:shd w:val="clear" w:color="auto" w:fill="auto"/>
            <w:hideMark/>
          </w:tcPr>
          <w:p w14:paraId="4E81331E"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810</w:t>
            </w:r>
          </w:p>
        </w:tc>
        <w:tc>
          <w:tcPr>
            <w:tcW w:w="1127" w:type="dxa"/>
            <w:tcBorders>
              <w:top w:val="nil"/>
              <w:left w:val="nil"/>
              <w:bottom w:val="single" w:sz="4" w:space="0" w:color="000000"/>
              <w:right w:val="single" w:sz="4" w:space="0" w:color="000000"/>
            </w:tcBorders>
            <w:shd w:val="clear" w:color="auto" w:fill="auto"/>
            <w:hideMark/>
          </w:tcPr>
          <w:p w14:paraId="4D92D339"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0106</w:t>
            </w:r>
          </w:p>
        </w:tc>
        <w:tc>
          <w:tcPr>
            <w:tcW w:w="978" w:type="dxa"/>
            <w:tcBorders>
              <w:top w:val="nil"/>
              <w:left w:val="nil"/>
              <w:bottom w:val="single" w:sz="4" w:space="0" w:color="000000"/>
              <w:right w:val="single" w:sz="4" w:space="0" w:color="000000"/>
            </w:tcBorders>
            <w:shd w:val="clear" w:color="auto" w:fill="auto"/>
            <w:hideMark/>
          </w:tcPr>
          <w:p w14:paraId="14BE1CEF"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51 0 00 00400</w:t>
            </w:r>
          </w:p>
        </w:tc>
        <w:tc>
          <w:tcPr>
            <w:tcW w:w="1222" w:type="dxa"/>
            <w:tcBorders>
              <w:top w:val="nil"/>
              <w:left w:val="nil"/>
              <w:bottom w:val="single" w:sz="4" w:space="0" w:color="000000"/>
              <w:right w:val="single" w:sz="4" w:space="0" w:color="000000"/>
            </w:tcBorders>
            <w:shd w:val="clear" w:color="auto" w:fill="auto"/>
            <w:hideMark/>
          </w:tcPr>
          <w:p w14:paraId="5C68AD87"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36D5F06E"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6 600 918,00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8758460"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6 817 278,00</w:t>
            </w:r>
          </w:p>
        </w:tc>
      </w:tr>
      <w:tr w:rsidR="00A34907" w:rsidRPr="005F5ED0" w14:paraId="7A1FAB56" w14:textId="77777777" w:rsidTr="00A34907">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14:paraId="364E0CC1"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8" w:type="dxa"/>
            <w:tcBorders>
              <w:top w:val="nil"/>
              <w:left w:val="nil"/>
              <w:bottom w:val="single" w:sz="4" w:space="0" w:color="000000"/>
              <w:right w:val="single" w:sz="4" w:space="0" w:color="000000"/>
            </w:tcBorders>
            <w:shd w:val="clear" w:color="auto" w:fill="auto"/>
            <w:hideMark/>
          </w:tcPr>
          <w:p w14:paraId="6B4C0A0C"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810</w:t>
            </w:r>
          </w:p>
        </w:tc>
        <w:tc>
          <w:tcPr>
            <w:tcW w:w="1127" w:type="dxa"/>
            <w:tcBorders>
              <w:top w:val="nil"/>
              <w:left w:val="nil"/>
              <w:bottom w:val="single" w:sz="4" w:space="0" w:color="000000"/>
              <w:right w:val="single" w:sz="4" w:space="0" w:color="000000"/>
            </w:tcBorders>
            <w:shd w:val="clear" w:color="auto" w:fill="auto"/>
            <w:hideMark/>
          </w:tcPr>
          <w:p w14:paraId="5F2A6891"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0106</w:t>
            </w:r>
          </w:p>
        </w:tc>
        <w:tc>
          <w:tcPr>
            <w:tcW w:w="978" w:type="dxa"/>
            <w:tcBorders>
              <w:top w:val="nil"/>
              <w:left w:val="nil"/>
              <w:bottom w:val="single" w:sz="4" w:space="0" w:color="000000"/>
              <w:right w:val="single" w:sz="4" w:space="0" w:color="000000"/>
            </w:tcBorders>
            <w:shd w:val="clear" w:color="auto" w:fill="auto"/>
            <w:hideMark/>
          </w:tcPr>
          <w:p w14:paraId="78FA6667"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51 0 00 00400</w:t>
            </w:r>
          </w:p>
        </w:tc>
        <w:tc>
          <w:tcPr>
            <w:tcW w:w="1222" w:type="dxa"/>
            <w:tcBorders>
              <w:top w:val="nil"/>
              <w:left w:val="nil"/>
              <w:bottom w:val="single" w:sz="4" w:space="0" w:color="000000"/>
              <w:right w:val="single" w:sz="4" w:space="0" w:color="000000"/>
            </w:tcBorders>
            <w:shd w:val="clear" w:color="auto" w:fill="auto"/>
            <w:hideMark/>
          </w:tcPr>
          <w:p w14:paraId="3937748E"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100</w:t>
            </w:r>
          </w:p>
        </w:tc>
        <w:tc>
          <w:tcPr>
            <w:tcW w:w="1597" w:type="dxa"/>
            <w:tcBorders>
              <w:top w:val="nil"/>
              <w:left w:val="nil"/>
              <w:bottom w:val="single" w:sz="4" w:space="0" w:color="000000"/>
              <w:right w:val="single" w:sz="4" w:space="0" w:color="000000"/>
            </w:tcBorders>
            <w:shd w:val="clear" w:color="000000" w:fill="FFFFFF"/>
            <w:noWrap/>
            <w:vAlign w:val="center"/>
            <w:hideMark/>
          </w:tcPr>
          <w:p w14:paraId="1F7F3E3C"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5 428 996,00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F8344AF"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5 645 356,00</w:t>
            </w:r>
          </w:p>
        </w:tc>
      </w:tr>
      <w:tr w:rsidR="00A34907" w:rsidRPr="005F5ED0" w14:paraId="132FC1FA"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2BFCF422"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Расходы на выплаты персоналу государственных (муниципальных) органов</w:t>
            </w:r>
          </w:p>
        </w:tc>
        <w:tc>
          <w:tcPr>
            <w:tcW w:w="888" w:type="dxa"/>
            <w:tcBorders>
              <w:top w:val="nil"/>
              <w:left w:val="nil"/>
              <w:bottom w:val="single" w:sz="4" w:space="0" w:color="000000"/>
              <w:right w:val="single" w:sz="4" w:space="0" w:color="000000"/>
            </w:tcBorders>
            <w:shd w:val="clear" w:color="auto" w:fill="auto"/>
            <w:hideMark/>
          </w:tcPr>
          <w:p w14:paraId="222E99CA"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810</w:t>
            </w:r>
          </w:p>
        </w:tc>
        <w:tc>
          <w:tcPr>
            <w:tcW w:w="1127" w:type="dxa"/>
            <w:tcBorders>
              <w:top w:val="nil"/>
              <w:left w:val="nil"/>
              <w:bottom w:val="single" w:sz="4" w:space="0" w:color="000000"/>
              <w:right w:val="single" w:sz="4" w:space="0" w:color="000000"/>
            </w:tcBorders>
            <w:shd w:val="clear" w:color="auto" w:fill="auto"/>
            <w:hideMark/>
          </w:tcPr>
          <w:p w14:paraId="70CEA143"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0106</w:t>
            </w:r>
          </w:p>
        </w:tc>
        <w:tc>
          <w:tcPr>
            <w:tcW w:w="978" w:type="dxa"/>
            <w:tcBorders>
              <w:top w:val="nil"/>
              <w:left w:val="nil"/>
              <w:bottom w:val="single" w:sz="4" w:space="0" w:color="000000"/>
              <w:right w:val="single" w:sz="4" w:space="0" w:color="000000"/>
            </w:tcBorders>
            <w:shd w:val="clear" w:color="auto" w:fill="auto"/>
            <w:hideMark/>
          </w:tcPr>
          <w:p w14:paraId="420D8119"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51 0 00 00400</w:t>
            </w:r>
          </w:p>
        </w:tc>
        <w:tc>
          <w:tcPr>
            <w:tcW w:w="1222" w:type="dxa"/>
            <w:tcBorders>
              <w:top w:val="nil"/>
              <w:left w:val="nil"/>
              <w:bottom w:val="single" w:sz="4" w:space="0" w:color="000000"/>
              <w:right w:val="single" w:sz="4" w:space="0" w:color="000000"/>
            </w:tcBorders>
            <w:shd w:val="clear" w:color="auto" w:fill="auto"/>
            <w:hideMark/>
          </w:tcPr>
          <w:p w14:paraId="1B1E7C5E"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120</w:t>
            </w:r>
          </w:p>
        </w:tc>
        <w:tc>
          <w:tcPr>
            <w:tcW w:w="1597" w:type="dxa"/>
            <w:tcBorders>
              <w:top w:val="nil"/>
              <w:left w:val="nil"/>
              <w:bottom w:val="single" w:sz="4" w:space="0" w:color="000000"/>
              <w:right w:val="single" w:sz="4" w:space="0" w:color="000000"/>
            </w:tcBorders>
            <w:shd w:val="clear" w:color="000000" w:fill="FFFFFF"/>
            <w:noWrap/>
            <w:vAlign w:val="center"/>
            <w:hideMark/>
          </w:tcPr>
          <w:p w14:paraId="7B95E548"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5 428 996,00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089F1C5"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5 645 356,00</w:t>
            </w:r>
          </w:p>
        </w:tc>
      </w:tr>
      <w:tr w:rsidR="00A34907" w:rsidRPr="005F5ED0" w14:paraId="25029AC9"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2A315456"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417D29C7"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810</w:t>
            </w:r>
          </w:p>
        </w:tc>
        <w:tc>
          <w:tcPr>
            <w:tcW w:w="1127" w:type="dxa"/>
            <w:tcBorders>
              <w:top w:val="nil"/>
              <w:left w:val="nil"/>
              <w:bottom w:val="single" w:sz="4" w:space="0" w:color="000000"/>
              <w:right w:val="single" w:sz="4" w:space="0" w:color="000000"/>
            </w:tcBorders>
            <w:shd w:val="clear" w:color="auto" w:fill="auto"/>
            <w:hideMark/>
          </w:tcPr>
          <w:p w14:paraId="79B89C85"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0106</w:t>
            </w:r>
          </w:p>
        </w:tc>
        <w:tc>
          <w:tcPr>
            <w:tcW w:w="978" w:type="dxa"/>
            <w:tcBorders>
              <w:top w:val="nil"/>
              <w:left w:val="nil"/>
              <w:bottom w:val="single" w:sz="4" w:space="0" w:color="000000"/>
              <w:right w:val="single" w:sz="4" w:space="0" w:color="000000"/>
            </w:tcBorders>
            <w:shd w:val="clear" w:color="auto" w:fill="auto"/>
            <w:hideMark/>
          </w:tcPr>
          <w:p w14:paraId="3A59835E"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51 0 00 00400</w:t>
            </w:r>
          </w:p>
        </w:tc>
        <w:tc>
          <w:tcPr>
            <w:tcW w:w="1222" w:type="dxa"/>
            <w:tcBorders>
              <w:top w:val="nil"/>
              <w:left w:val="nil"/>
              <w:bottom w:val="single" w:sz="4" w:space="0" w:color="000000"/>
              <w:right w:val="single" w:sz="4" w:space="0" w:color="000000"/>
            </w:tcBorders>
            <w:shd w:val="clear" w:color="auto" w:fill="auto"/>
            <w:hideMark/>
          </w:tcPr>
          <w:p w14:paraId="17117A1A"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200</w:t>
            </w:r>
          </w:p>
        </w:tc>
        <w:tc>
          <w:tcPr>
            <w:tcW w:w="1597" w:type="dxa"/>
            <w:tcBorders>
              <w:top w:val="nil"/>
              <w:left w:val="nil"/>
              <w:bottom w:val="single" w:sz="4" w:space="0" w:color="000000"/>
              <w:right w:val="single" w:sz="4" w:space="0" w:color="000000"/>
            </w:tcBorders>
            <w:shd w:val="clear" w:color="000000" w:fill="FFFFFF"/>
            <w:noWrap/>
            <w:vAlign w:val="center"/>
            <w:hideMark/>
          </w:tcPr>
          <w:p w14:paraId="1485FFD4"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1 151 922,00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3B42D52"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1 151 922,00</w:t>
            </w:r>
          </w:p>
        </w:tc>
      </w:tr>
      <w:tr w:rsidR="00A34907" w:rsidRPr="005F5ED0" w14:paraId="7ACF706D"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6FF8C551"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35B6AC63"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810</w:t>
            </w:r>
          </w:p>
        </w:tc>
        <w:tc>
          <w:tcPr>
            <w:tcW w:w="1127" w:type="dxa"/>
            <w:tcBorders>
              <w:top w:val="nil"/>
              <w:left w:val="nil"/>
              <w:bottom w:val="single" w:sz="4" w:space="0" w:color="000000"/>
              <w:right w:val="single" w:sz="4" w:space="0" w:color="000000"/>
            </w:tcBorders>
            <w:shd w:val="clear" w:color="auto" w:fill="auto"/>
            <w:hideMark/>
          </w:tcPr>
          <w:p w14:paraId="3C002476"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0106</w:t>
            </w:r>
          </w:p>
        </w:tc>
        <w:tc>
          <w:tcPr>
            <w:tcW w:w="978" w:type="dxa"/>
            <w:tcBorders>
              <w:top w:val="nil"/>
              <w:left w:val="nil"/>
              <w:bottom w:val="single" w:sz="4" w:space="0" w:color="000000"/>
              <w:right w:val="single" w:sz="4" w:space="0" w:color="000000"/>
            </w:tcBorders>
            <w:shd w:val="clear" w:color="auto" w:fill="auto"/>
            <w:hideMark/>
          </w:tcPr>
          <w:p w14:paraId="6C839C2E"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51 0 00 00400</w:t>
            </w:r>
          </w:p>
        </w:tc>
        <w:tc>
          <w:tcPr>
            <w:tcW w:w="1222" w:type="dxa"/>
            <w:tcBorders>
              <w:top w:val="nil"/>
              <w:left w:val="nil"/>
              <w:bottom w:val="single" w:sz="4" w:space="0" w:color="000000"/>
              <w:right w:val="single" w:sz="4" w:space="0" w:color="000000"/>
            </w:tcBorders>
            <w:shd w:val="clear" w:color="auto" w:fill="auto"/>
            <w:hideMark/>
          </w:tcPr>
          <w:p w14:paraId="100B7E56"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240</w:t>
            </w:r>
          </w:p>
        </w:tc>
        <w:tc>
          <w:tcPr>
            <w:tcW w:w="1597" w:type="dxa"/>
            <w:tcBorders>
              <w:top w:val="nil"/>
              <w:left w:val="nil"/>
              <w:bottom w:val="single" w:sz="4" w:space="0" w:color="000000"/>
              <w:right w:val="single" w:sz="4" w:space="0" w:color="000000"/>
            </w:tcBorders>
            <w:shd w:val="clear" w:color="000000" w:fill="FFFFFF"/>
            <w:noWrap/>
            <w:vAlign w:val="center"/>
            <w:hideMark/>
          </w:tcPr>
          <w:p w14:paraId="23FA52D4"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1 151 922,00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5486196"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1 151 922,00</w:t>
            </w:r>
          </w:p>
        </w:tc>
      </w:tr>
      <w:tr w:rsidR="00A34907" w:rsidRPr="005F5ED0" w14:paraId="13377FB5"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0318FC37"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lastRenderedPageBreak/>
              <w:t>Иные бюджетные ассигнования</w:t>
            </w:r>
          </w:p>
        </w:tc>
        <w:tc>
          <w:tcPr>
            <w:tcW w:w="888" w:type="dxa"/>
            <w:tcBorders>
              <w:top w:val="nil"/>
              <w:left w:val="nil"/>
              <w:bottom w:val="single" w:sz="4" w:space="0" w:color="000000"/>
              <w:right w:val="single" w:sz="4" w:space="0" w:color="000000"/>
            </w:tcBorders>
            <w:shd w:val="clear" w:color="auto" w:fill="auto"/>
            <w:hideMark/>
          </w:tcPr>
          <w:p w14:paraId="70906BC5"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810</w:t>
            </w:r>
          </w:p>
        </w:tc>
        <w:tc>
          <w:tcPr>
            <w:tcW w:w="1127" w:type="dxa"/>
            <w:tcBorders>
              <w:top w:val="nil"/>
              <w:left w:val="nil"/>
              <w:bottom w:val="single" w:sz="4" w:space="0" w:color="000000"/>
              <w:right w:val="single" w:sz="4" w:space="0" w:color="000000"/>
            </w:tcBorders>
            <w:shd w:val="clear" w:color="auto" w:fill="auto"/>
            <w:hideMark/>
          </w:tcPr>
          <w:p w14:paraId="6F8361B2"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0106</w:t>
            </w:r>
          </w:p>
        </w:tc>
        <w:tc>
          <w:tcPr>
            <w:tcW w:w="978" w:type="dxa"/>
            <w:tcBorders>
              <w:top w:val="nil"/>
              <w:left w:val="nil"/>
              <w:bottom w:val="single" w:sz="4" w:space="0" w:color="000000"/>
              <w:right w:val="single" w:sz="4" w:space="0" w:color="000000"/>
            </w:tcBorders>
            <w:shd w:val="clear" w:color="auto" w:fill="auto"/>
            <w:hideMark/>
          </w:tcPr>
          <w:p w14:paraId="1E47E79F"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51 0 00 00400</w:t>
            </w:r>
          </w:p>
        </w:tc>
        <w:tc>
          <w:tcPr>
            <w:tcW w:w="1222" w:type="dxa"/>
            <w:tcBorders>
              <w:top w:val="nil"/>
              <w:left w:val="nil"/>
              <w:bottom w:val="single" w:sz="4" w:space="0" w:color="000000"/>
              <w:right w:val="single" w:sz="4" w:space="0" w:color="000000"/>
            </w:tcBorders>
            <w:shd w:val="clear" w:color="auto" w:fill="auto"/>
            <w:hideMark/>
          </w:tcPr>
          <w:p w14:paraId="478D7F46"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800</w:t>
            </w:r>
          </w:p>
        </w:tc>
        <w:tc>
          <w:tcPr>
            <w:tcW w:w="1597" w:type="dxa"/>
            <w:tcBorders>
              <w:top w:val="nil"/>
              <w:left w:val="nil"/>
              <w:bottom w:val="single" w:sz="4" w:space="0" w:color="000000"/>
              <w:right w:val="single" w:sz="4" w:space="0" w:color="000000"/>
            </w:tcBorders>
            <w:shd w:val="clear" w:color="000000" w:fill="FFFFFF"/>
            <w:noWrap/>
            <w:vAlign w:val="center"/>
            <w:hideMark/>
          </w:tcPr>
          <w:p w14:paraId="1A588955"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20 000,00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19940BE"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20 000,00</w:t>
            </w:r>
          </w:p>
        </w:tc>
      </w:tr>
      <w:tr w:rsidR="00A34907" w:rsidRPr="005F5ED0" w14:paraId="30BD18BB"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532AFD46"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Уплата налогов, сборов и иных платежей</w:t>
            </w:r>
          </w:p>
        </w:tc>
        <w:tc>
          <w:tcPr>
            <w:tcW w:w="888" w:type="dxa"/>
            <w:tcBorders>
              <w:top w:val="nil"/>
              <w:left w:val="nil"/>
              <w:bottom w:val="single" w:sz="4" w:space="0" w:color="000000"/>
              <w:right w:val="single" w:sz="4" w:space="0" w:color="000000"/>
            </w:tcBorders>
            <w:shd w:val="clear" w:color="auto" w:fill="auto"/>
            <w:hideMark/>
          </w:tcPr>
          <w:p w14:paraId="33433AF3"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810</w:t>
            </w:r>
          </w:p>
        </w:tc>
        <w:tc>
          <w:tcPr>
            <w:tcW w:w="1127" w:type="dxa"/>
            <w:tcBorders>
              <w:top w:val="nil"/>
              <w:left w:val="nil"/>
              <w:bottom w:val="single" w:sz="4" w:space="0" w:color="000000"/>
              <w:right w:val="single" w:sz="4" w:space="0" w:color="000000"/>
            </w:tcBorders>
            <w:shd w:val="clear" w:color="auto" w:fill="auto"/>
            <w:hideMark/>
          </w:tcPr>
          <w:p w14:paraId="353951EC"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0106</w:t>
            </w:r>
          </w:p>
        </w:tc>
        <w:tc>
          <w:tcPr>
            <w:tcW w:w="978" w:type="dxa"/>
            <w:tcBorders>
              <w:top w:val="nil"/>
              <w:left w:val="nil"/>
              <w:bottom w:val="single" w:sz="4" w:space="0" w:color="000000"/>
              <w:right w:val="single" w:sz="4" w:space="0" w:color="000000"/>
            </w:tcBorders>
            <w:shd w:val="clear" w:color="auto" w:fill="auto"/>
            <w:hideMark/>
          </w:tcPr>
          <w:p w14:paraId="730895CF"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51 0 00 00400</w:t>
            </w:r>
          </w:p>
        </w:tc>
        <w:tc>
          <w:tcPr>
            <w:tcW w:w="1222" w:type="dxa"/>
            <w:tcBorders>
              <w:top w:val="nil"/>
              <w:left w:val="nil"/>
              <w:bottom w:val="single" w:sz="4" w:space="0" w:color="000000"/>
              <w:right w:val="single" w:sz="4" w:space="0" w:color="000000"/>
            </w:tcBorders>
            <w:shd w:val="clear" w:color="auto" w:fill="auto"/>
            <w:hideMark/>
          </w:tcPr>
          <w:p w14:paraId="2B68268E"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850</w:t>
            </w:r>
          </w:p>
        </w:tc>
        <w:tc>
          <w:tcPr>
            <w:tcW w:w="1597" w:type="dxa"/>
            <w:tcBorders>
              <w:top w:val="nil"/>
              <w:left w:val="nil"/>
              <w:bottom w:val="single" w:sz="4" w:space="0" w:color="000000"/>
              <w:right w:val="single" w:sz="4" w:space="0" w:color="000000"/>
            </w:tcBorders>
            <w:shd w:val="clear" w:color="000000" w:fill="FFFFFF"/>
            <w:noWrap/>
            <w:vAlign w:val="center"/>
            <w:hideMark/>
          </w:tcPr>
          <w:p w14:paraId="559BCEE8"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20 000,00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55D7265"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20 000,00</w:t>
            </w:r>
          </w:p>
        </w:tc>
      </w:tr>
      <w:tr w:rsidR="00A34907" w:rsidRPr="005F5ED0" w14:paraId="620AC612"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616A83B1" w14:textId="77777777" w:rsidR="00A34907" w:rsidRPr="005F5ED0" w:rsidRDefault="00A34907" w:rsidP="005F5ED0">
            <w:pPr>
              <w:outlineLvl w:val="5"/>
              <w:rPr>
                <w:rFonts w:ascii="Times New Roman" w:hAnsi="Times New Roman" w:cs="Times New Roman"/>
                <w:color w:val="000000"/>
              </w:rPr>
            </w:pPr>
            <w:r w:rsidRPr="005F5ED0">
              <w:rPr>
                <w:rFonts w:ascii="Times New Roman" w:hAnsi="Times New Roman" w:cs="Times New Roman"/>
                <w:color w:val="000000"/>
              </w:rPr>
              <w:t>Исполнение полномочий по внутреннему финансовому контролю</w:t>
            </w:r>
          </w:p>
        </w:tc>
        <w:tc>
          <w:tcPr>
            <w:tcW w:w="888" w:type="dxa"/>
            <w:tcBorders>
              <w:top w:val="nil"/>
              <w:left w:val="nil"/>
              <w:bottom w:val="single" w:sz="4" w:space="0" w:color="000000"/>
              <w:right w:val="single" w:sz="4" w:space="0" w:color="000000"/>
            </w:tcBorders>
            <w:shd w:val="clear" w:color="auto" w:fill="auto"/>
            <w:hideMark/>
          </w:tcPr>
          <w:p w14:paraId="4E4AFB43"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810</w:t>
            </w:r>
          </w:p>
        </w:tc>
        <w:tc>
          <w:tcPr>
            <w:tcW w:w="1127" w:type="dxa"/>
            <w:tcBorders>
              <w:top w:val="nil"/>
              <w:left w:val="nil"/>
              <w:bottom w:val="single" w:sz="4" w:space="0" w:color="000000"/>
              <w:right w:val="single" w:sz="4" w:space="0" w:color="000000"/>
            </w:tcBorders>
            <w:shd w:val="clear" w:color="auto" w:fill="auto"/>
            <w:hideMark/>
          </w:tcPr>
          <w:p w14:paraId="2D960AA3"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0106</w:t>
            </w:r>
          </w:p>
        </w:tc>
        <w:tc>
          <w:tcPr>
            <w:tcW w:w="978" w:type="dxa"/>
            <w:tcBorders>
              <w:top w:val="nil"/>
              <w:left w:val="nil"/>
              <w:bottom w:val="single" w:sz="4" w:space="0" w:color="000000"/>
              <w:right w:val="single" w:sz="4" w:space="0" w:color="000000"/>
            </w:tcBorders>
            <w:shd w:val="clear" w:color="auto" w:fill="auto"/>
            <w:hideMark/>
          </w:tcPr>
          <w:p w14:paraId="7022EC20"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51 0 00 00430</w:t>
            </w:r>
          </w:p>
        </w:tc>
        <w:tc>
          <w:tcPr>
            <w:tcW w:w="1222" w:type="dxa"/>
            <w:tcBorders>
              <w:top w:val="nil"/>
              <w:left w:val="nil"/>
              <w:bottom w:val="single" w:sz="4" w:space="0" w:color="000000"/>
              <w:right w:val="single" w:sz="4" w:space="0" w:color="000000"/>
            </w:tcBorders>
            <w:shd w:val="clear" w:color="auto" w:fill="auto"/>
            <w:hideMark/>
          </w:tcPr>
          <w:p w14:paraId="06C96A76"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7805D474"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22 163,00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2B47110"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22 163,00</w:t>
            </w:r>
          </w:p>
        </w:tc>
      </w:tr>
      <w:tr w:rsidR="00A34907" w:rsidRPr="005F5ED0" w14:paraId="0081C75D"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525D9C18"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6C3A32B6"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810</w:t>
            </w:r>
          </w:p>
        </w:tc>
        <w:tc>
          <w:tcPr>
            <w:tcW w:w="1127" w:type="dxa"/>
            <w:tcBorders>
              <w:top w:val="nil"/>
              <w:left w:val="nil"/>
              <w:bottom w:val="single" w:sz="4" w:space="0" w:color="000000"/>
              <w:right w:val="single" w:sz="4" w:space="0" w:color="000000"/>
            </w:tcBorders>
            <w:shd w:val="clear" w:color="auto" w:fill="auto"/>
            <w:hideMark/>
          </w:tcPr>
          <w:p w14:paraId="0FB862D6"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0106</w:t>
            </w:r>
          </w:p>
        </w:tc>
        <w:tc>
          <w:tcPr>
            <w:tcW w:w="978" w:type="dxa"/>
            <w:tcBorders>
              <w:top w:val="nil"/>
              <w:left w:val="nil"/>
              <w:bottom w:val="single" w:sz="4" w:space="0" w:color="000000"/>
              <w:right w:val="single" w:sz="4" w:space="0" w:color="000000"/>
            </w:tcBorders>
            <w:shd w:val="clear" w:color="auto" w:fill="auto"/>
            <w:hideMark/>
          </w:tcPr>
          <w:p w14:paraId="2FB462D1"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51 0 00 00430</w:t>
            </w:r>
          </w:p>
        </w:tc>
        <w:tc>
          <w:tcPr>
            <w:tcW w:w="1222" w:type="dxa"/>
            <w:tcBorders>
              <w:top w:val="nil"/>
              <w:left w:val="nil"/>
              <w:bottom w:val="single" w:sz="4" w:space="0" w:color="000000"/>
              <w:right w:val="single" w:sz="4" w:space="0" w:color="000000"/>
            </w:tcBorders>
            <w:shd w:val="clear" w:color="auto" w:fill="auto"/>
            <w:hideMark/>
          </w:tcPr>
          <w:p w14:paraId="363FB2CF"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200</w:t>
            </w:r>
          </w:p>
        </w:tc>
        <w:tc>
          <w:tcPr>
            <w:tcW w:w="1597" w:type="dxa"/>
            <w:tcBorders>
              <w:top w:val="nil"/>
              <w:left w:val="nil"/>
              <w:bottom w:val="single" w:sz="4" w:space="0" w:color="000000"/>
              <w:right w:val="single" w:sz="4" w:space="0" w:color="000000"/>
            </w:tcBorders>
            <w:shd w:val="clear" w:color="000000" w:fill="FFFFFF"/>
            <w:noWrap/>
            <w:vAlign w:val="center"/>
            <w:hideMark/>
          </w:tcPr>
          <w:p w14:paraId="44BB8298"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22 163,00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88DE16D"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22 163,00</w:t>
            </w:r>
          </w:p>
        </w:tc>
      </w:tr>
      <w:tr w:rsidR="00A34907" w:rsidRPr="005F5ED0" w14:paraId="7423494B"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0DC9DC22"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140EB150"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810</w:t>
            </w:r>
          </w:p>
        </w:tc>
        <w:tc>
          <w:tcPr>
            <w:tcW w:w="1127" w:type="dxa"/>
            <w:tcBorders>
              <w:top w:val="nil"/>
              <w:left w:val="nil"/>
              <w:bottom w:val="single" w:sz="4" w:space="0" w:color="000000"/>
              <w:right w:val="single" w:sz="4" w:space="0" w:color="000000"/>
            </w:tcBorders>
            <w:shd w:val="clear" w:color="auto" w:fill="auto"/>
            <w:hideMark/>
          </w:tcPr>
          <w:p w14:paraId="12B50872"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0106</w:t>
            </w:r>
          </w:p>
        </w:tc>
        <w:tc>
          <w:tcPr>
            <w:tcW w:w="978" w:type="dxa"/>
            <w:tcBorders>
              <w:top w:val="nil"/>
              <w:left w:val="nil"/>
              <w:bottom w:val="single" w:sz="4" w:space="0" w:color="000000"/>
              <w:right w:val="single" w:sz="4" w:space="0" w:color="000000"/>
            </w:tcBorders>
            <w:shd w:val="clear" w:color="auto" w:fill="auto"/>
            <w:hideMark/>
          </w:tcPr>
          <w:p w14:paraId="4611A5FD"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51 0 00 00430</w:t>
            </w:r>
          </w:p>
        </w:tc>
        <w:tc>
          <w:tcPr>
            <w:tcW w:w="1222" w:type="dxa"/>
            <w:tcBorders>
              <w:top w:val="nil"/>
              <w:left w:val="nil"/>
              <w:bottom w:val="single" w:sz="4" w:space="0" w:color="000000"/>
              <w:right w:val="single" w:sz="4" w:space="0" w:color="000000"/>
            </w:tcBorders>
            <w:shd w:val="clear" w:color="auto" w:fill="auto"/>
            <w:hideMark/>
          </w:tcPr>
          <w:p w14:paraId="2E19AF51"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240</w:t>
            </w:r>
          </w:p>
        </w:tc>
        <w:tc>
          <w:tcPr>
            <w:tcW w:w="1597" w:type="dxa"/>
            <w:tcBorders>
              <w:top w:val="nil"/>
              <w:left w:val="nil"/>
              <w:bottom w:val="single" w:sz="4" w:space="0" w:color="000000"/>
              <w:right w:val="single" w:sz="4" w:space="0" w:color="000000"/>
            </w:tcBorders>
            <w:shd w:val="clear" w:color="000000" w:fill="FFFFFF"/>
            <w:noWrap/>
            <w:vAlign w:val="center"/>
            <w:hideMark/>
          </w:tcPr>
          <w:p w14:paraId="2A6794D6"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22 163,00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2C5AA7C"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22 163,00</w:t>
            </w:r>
          </w:p>
        </w:tc>
      </w:tr>
      <w:tr w:rsidR="00A34907" w:rsidRPr="005F5ED0" w14:paraId="667F108D"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08BFC3BA" w14:textId="77777777" w:rsidR="00A34907" w:rsidRPr="005F5ED0" w:rsidRDefault="00A34907" w:rsidP="005F5ED0">
            <w:pPr>
              <w:outlineLvl w:val="0"/>
              <w:rPr>
                <w:rFonts w:ascii="Times New Roman" w:hAnsi="Times New Roman" w:cs="Times New Roman"/>
                <w:color w:val="000000"/>
              </w:rPr>
            </w:pPr>
            <w:r w:rsidRPr="005F5ED0">
              <w:rPr>
                <w:rFonts w:ascii="Times New Roman" w:hAnsi="Times New Roman" w:cs="Times New Roman"/>
                <w:color w:val="000000"/>
              </w:rPr>
              <w:t>МЕЖБЮДЖЕТНЫЕ ТРАНСФЕРТЫ ОБЩЕГО ХАРАКТЕРА БЮДЖЕТАМ БЮДЖЕТНОЙ СИСТЕМЫ РОССИЙСКОЙ ФЕДЕРАЦИИ</w:t>
            </w:r>
          </w:p>
        </w:tc>
        <w:tc>
          <w:tcPr>
            <w:tcW w:w="888" w:type="dxa"/>
            <w:tcBorders>
              <w:top w:val="nil"/>
              <w:left w:val="nil"/>
              <w:bottom w:val="single" w:sz="4" w:space="0" w:color="000000"/>
              <w:right w:val="single" w:sz="4" w:space="0" w:color="000000"/>
            </w:tcBorders>
            <w:shd w:val="clear" w:color="auto" w:fill="auto"/>
            <w:hideMark/>
          </w:tcPr>
          <w:p w14:paraId="3FC46540" w14:textId="77777777" w:rsidR="00A34907" w:rsidRPr="005F5ED0" w:rsidRDefault="00A34907" w:rsidP="005F5ED0">
            <w:pPr>
              <w:jc w:val="center"/>
              <w:outlineLvl w:val="0"/>
              <w:rPr>
                <w:rFonts w:ascii="Times New Roman" w:hAnsi="Times New Roman" w:cs="Times New Roman"/>
                <w:color w:val="000000"/>
              </w:rPr>
            </w:pPr>
            <w:r w:rsidRPr="005F5ED0">
              <w:rPr>
                <w:rFonts w:ascii="Times New Roman" w:hAnsi="Times New Roman" w:cs="Times New Roman"/>
                <w:color w:val="000000"/>
              </w:rPr>
              <w:t>810</w:t>
            </w:r>
          </w:p>
        </w:tc>
        <w:tc>
          <w:tcPr>
            <w:tcW w:w="1127" w:type="dxa"/>
            <w:tcBorders>
              <w:top w:val="nil"/>
              <w:left w:val="nil"/>
              <w:bottom w:val="single" w:sz="4" w:space="0" w:color="000000"/>
              <w:right w:val="single" w:sz="4" w:space="0" w:color="000000"/>
            </w:tcBorders>
            <w:shd w:val="clear" w:color="auto" w:fill="auto"/>
            <w:hideMark/>
          </w:tcPr>
          <w:p w14:paraId="6C6D284E" w14:textId="77777777" w:rsidR="00A34907" w:rsidRPr="005F5ED0" w:rsidRDefault="00A34907" w:rsidP="005F5ED0">
            <w:pPr>
              <w:jc w:val="center"/>
              <w:outlineLvl w:val="0"/>
              <w:rPr>
                <w:rFonts w:ascii="Times New Roman" w:hAnsi="Times New Roman" w:cs="Times New Roman"/>
                <w:color w:val="000000"/>
              </w:rPr>
            </w:pPr>
            <w:r w:rsidRPr="005F5ED0">
              <w:rPr>
                <w:rFonts w:ascii="Times New Roman" w:hAnsi="Times New Roman" w:cs="Times New Roman"/>
                <w:color w:val="000000"/>
              </w:rPr>
              <w:t>1400</w:t>
            </w:r>
          </w:p>
        </w:tc>
        <w:tc>
          <w:tcPr>
            <w:tcW w:w="978" w:type="dxa"/>
            <w:tcBorders>
              <w:top w:val="nil"/>
              <w:left w:val="nil"/>
              <w:bottom w:val="single" w:sz="4" w:space="0" w:color="000000"/>
              <w:right w:val="single" w:sz="4" w:space="0" w:color="000000"/>
            </w:tcBorders>
            <w:shd w:val="clear" w:color="auto" w:fill="auto"/>
            <w:hideMark/>
          </w:tcPr>
          <w:p w14:paraId="32B0334B" w14:textId="77777777" w:rsidR="00A34907" w:rsidRPr="005F5ED0" w:rsidRDefault="00A34907" w:rsidP="005F5ED0">
            <w:pPr>
              <w:jc w:val="center"/>
              <w:outlineLvl w:val="0"/>
              <w:rPr>
                <w:rFonts w:ascii="Times New Roman" w:hAnsi="Times New Roman" w:cs="Times New Roman"/>
                <w:color w:val="000000"/>
              </w:rPr>
            </w:pPr>
            <w:r w:rsidRPr="005F5ED0">
              <w:rPr>
                <w:rFonts w:ascii="Times New Roman" w:hAnsi="Times New Roman" w:cs="Times New Roman"/>
                <w:color w:val="000000"/>
              </w:rPr>
              <w:t> </w:t>
            </w:r>
          </w:p>
        </w:tc>
        <w:tc>
          <w:tcPr>
            <w:tcW w:w="1222" w:type="dxa"/>
            <w:tcBorders>
              <w:top w:val="nil"/>
              <w:left w:val="nil"/>
              <w:bottom w:val="single" w:sz="4" w:space="0" w:color="000000"/>
              <w:right w:val="single" w:sz="4" w:space="0" w:color="000000"/>
            </w:tcBorders>
            <w:shd w:val="clear" w:color="auto" w:fill="auto"/>
            <w:hideMark/>
          </w:tcPr>
          <w:p w14:paraId="2CACA0EF" w14:textId="77777777" w:rsidR="00A34907" w:rsidRPr="005F5ED0" w:rsidRDefault="00A34907" w:rsidP="005F5ED0">
            <w:pPr>
              <w:jc w:val="center"/>
              <w:outlineLvl w:val="0"/>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75A6BEBF" w14:textId="77777777" w:rsidR="00A34907" w:rsidRPr="005F5ED0" w:rsidRDefault="00A34907" w:rsidP="005F5ED0">
            <w:pPr>
              <w:jc w:val="right"/>
              <w:outlineLvl w:val="0"/>
              <w:rPr>
                <w:rFonts w:ascii="Times New Roman" w:hAnsi="Times New Roman" w:cs="Times New Roman"/>
                <w:color w:val="000000"/>
              </w:rPr>
            </w:pPr>
            <w:r w:rsidRPr="005F5ED0">
              <w:rPr>
                <w:rFonts w:ascii="Times New Roman" w:hAnsi="Times New Roman" w:cs="Times New Roman"/>
                <w:color w:val="000000"/>
              </w:rPr>
              <w:t>25 841 848,00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8F0A1FF" w14:textId="77777777" w:rsidR="00A34907" w:rsidRPr="005F5ED0" w:rsidRDefault="00A34907" w:rsidP="005F5ED0">
            <w:pPr>
              <w:jc w:val="right"/>
              <w:outlineLvl w:val="0"/>
              <w:rPr>
                <w:rFonts w:ascii="Times New Roman" w:hAnsi="Times New Roman" w:cs="Times New Roman"/>
                <w:color w:val="000000"/>
              </w:rPr>
            </w:pPr>
            <w:r w:rsidRPr="005F5ED0">
              <w:rPr>
                <w:rFonts w:ascii="Times New Roman" w:hAnsi="Times New Roman" w:cs="Times New Roman"/>
                <w:color w:val="000000"/>
              </w:rPr>
              <w:t>25 841 848,00</w:t>
            </w:r>
          </w:p>
        </w:tc>
      </w:tr>
      <w:tr w:rsidR="00A34907" w:rsidRPr="005F5ED0" w14:paraId="76D9A0F3"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33AACFB5" w14:textId="77777777" w:rsidR="00A34907" w:rsidRPr="005F5ED0" w:rsidRDefault="00A34907" w:rsidP="005F5ED0">
            <w:pPr>
              <w:outlineLvl w:val="1"/>
              <w:rPr>
                <w:rFonts w:ascii="Times New Roman" w:hAnsi="Times New Roman" w:cs="Times New Roman"/>
                <w:color w:val="000000"/>
              </w:rPr>
            </w:pPr>
            <w:r w:rsidRPr="005F5ED0">
              <w:rPr>
                <w:rFonts w:ascii="Times New Roman" w:hAnsi="Times New Roman" w:cs="Times New Roman"/>
                <w:color w:val="000000"/>
              </w:rPr>
              <w:t>Дотации на выравнивание бюджетной обеспеченности субъектов Российской Федерации и муниципальных образований</w:t>
            </w:r>
          </w:p>
        </w:tc>
        <w:tc>
          <w:tcPr>
            <w:tcW w:w="888" w:type="dxa"/>
            <w:tcBorders>
              <w:top w:val="nil"/>
              <w:left w:val="nil"/>
              <w:bottom w:val="single" w:sz="4" w:space="0" w:color="000000"/>
              <w:right w:val="single" w:sz="4" w:space="0" w:color="000000"/>
            </w:tcBorders>
            <w:shd w:val="clear" w:color="auto" w:fill="auto"/>
            <w:hideMark/>
          </w:tcPr>
          <w:p w14:paraId="3AEF2E77" w14:textId="77777777" w:rsidR="00A34907" w:rsidRPr="005F5ED0" w:rsidRDefault="00A34907" w:rsidP="005F5ED0">
            <w:pPr>
              <w:jc w:val="center"/>
              <w:outlineLvl w:val="1"/>
              <w:rPr>
                <w:rFonts w:ascii="Times New Roman" w:hAnsi="Times New Roman" w:cs="Times New Roman"/>
                <w:color w:val="000000"/>
              </w:rPr>
            </w:pPr>
            <w:r w:rsidRPr="005F5ED0">
              <w:rPr>
                <w:rFonts w:ascii="Times New Roman" w:hAnsi="Times New Roman" w:cs="Times New Roman"/>
                <w:color w:val="000000"/>
              </w:rPr>
              <w:t>810</w:t>
            </w:r>
          </w:p>
        </w:tc>
        <w:tc>
          <w:tcPr>
            <w:tcW w:w="1127" w:type="dxa"/>
            <w:tcBorders>
              <w:top w:val="nil"/>
              <w:left w:val="nil"/>
              <w:bottom w:val="single" w:sz="4" w:space="0" w:color="000000"/>
              <w:right w:val="single" w:sz="4" w:space="0" w:color="000000"/>
            </w:tcBorders>
            <w:shd w:val="clear" w:color="auto" w:fill="auto"/>
            <w:hideMark/>
          </w:tcPr>
          <w:p w14:paraId="04D671A9" w14:textId="77777777" w:rsidR="00A34907" w:rsidRPr="005F5ED0" w:rsidRDefault="00A34907" w:rsidP="005F5ED0">
            <w:pPr>
              <w:jc w:val="center"/>
              <w:outlineLvl w:val="1"/>
              <w:rPr>
                <w:rFonts w:ascii="Times New Roman" w:hAnsi="Times New Roman" w:cs="Times New Roman"/>
                <w:color w:val="000000"/>
              </w:rPr>
            </w:pPr>
            <w:r w:rsidRPr="005F5ED0">
              <w:rPr>
                <w:rFonts w:ascii="Times New Roman" w:hAnsi="Times New Roman" w:cs="Times New Roman"/>
                <w:color w:val="000000"/>
              </w:rPr>
              <w:t>1401</w:t>
            </w:r>
          </w:p>
        </w:tc>
        <w:tc>
          <w:tcPr>
            <w:tcW w:w="978" w:type="dxa"/>
            <w:tcBorders>
              <w:top w:val="nil"/>
              <w:left w:val="nil"/>
              <w:bottom w:val="single" w:sz="4" w:space="0" w:color="000000"/>
              <w:right w:val="single" w:sz="4" w:space="0" w:color="000000"/>
            </w:tcBorders>
            <w:shd w:val="clear" w:color="auto" w:fill="auto"/>
            <w:hideMark/>
          </w:tcPr>
          <w:p w14:paraId="31D31F7C" w14:textId="77777777" w:rsidR="00A34907" w:rsidRPr="005F5ED0" w:rsidRDefault="00A34907" w:rsidP="005F5ED0">
            <w:pPr>
              <w:jc w:val="center"/>
              <w:outlineLvl w:val="1"/>
              <w:rPr>
                <w:rFonts w:ascii="Times New Roman" w:hAnsi="Times New Roman" w:cs="Times New Roman"/>
                <w:color w:val="000000"/>
              </w:rPr>
            </w:pPr>
            <w:r w:rsidRPr="005F5ED0">
              <w:rPr>
                <w:rFonts w:ascii="Times New Roman" w:hAnsi="Times New Roman" w:cs="Times New Roman"/>
                <w:color w:val="000000"/>
              </w:rPr>
              <w:t> </w:t>
            </w:r>
          </w:p>
        </w:tc>
        <w:tc>
          <w:tcPr>
            <w:tcW w:w="1222" w:type="dxa"/>
            <w:tcBorders>
              <w:top w:val="nil"/>
              <w:left w:val="nil"/>
              <w:bottom w:val="single" w:sz="4" w:space="0" w:color="000000"/>
              <w:right w:val="single" w:sz="4" w:space="0" w:color="000000"/>
            </w:tcBorders>
            <w:shd w:val="clear" w:color="auto" w:fill="auto"/>
            <w:hideMark/>
          </w:tcPr>
          <w:p w14:paraId="0B6BAFA4" w14:textId="77777777" w:rsidR="00A34907" w:rsidRPr="005F5ED0" w:rsidRDefault="00A34907" w:rsidP="005F5ED0">
            <w:pPr>
              <w:jc w:val="center"/>
              <w:outlineLvl w:val="1"/>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3D3DE704" w14:textId="77777777" w:rsidR="00A34907" w:rsidRPr="005F5ED0" w:rsidRDefault="00A34907" w:rsidP="005F5ED0">
            <w:pPr>
              <w:jc w:val="right"/>
              <w:outlineLvl w:val="1"/>
              <w:rPr>
                <w:rFonts w:ascii="Times New Roman" w:hAnsi="Times New Roman" w:cs="Times New Roman"/>
                <w:color w:val="000000"/>
              </w:rPr>
            </w:pPr>
            <w:r w:rsidRPr="005F5ED0">
              <w:rPr>
                <w:rFonts w:ascii="Times New Roman" w:hAnsi="Times New Roman" w:cs="Times New Roman"/>
                <w:color w:val="000000"/>
              </w:rPr>
              <w:t>25 841 848,00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AD46663" w14:textId="77777777" w:rsidR="00A34907" w:rsidRPr="005F5ED0" w:rsidRDefault="00A34907" w:rsidP="005F5ED0">
            <w:pPr>
              <w:jc w:val="right"/>
              <w:outlineLvl w:val="1"/>
              <w:rPr>
                <w:rFonts w:ascii="Times New Roman" w:hAnsi="Times New Roman" w:cs="Times New Roman"/>
                <w:color w:val="000000"/>
              </w:rPr>
            </w:pPr>
            <w:r w:rsidRPr="005F5ED0">
              <w:rPr>
                <w:rFonts w:ascii="Times New Roman" w:hAnsi="Times New Roman" w:cs="Times New Roman"/>
                <w:color w:val="000000"/>
              </w:rPr>
              <w:t>25 841 848,00</w:t>
            </w:r>
          </w:p>
        </w:tc>
      </w:tr>
      <w:tr w:rsidR="00A34907" w:rsidRPr="005F5ED0" w14:paraId="2CE6A375" w14:textId="77777777" w:rsidTr="00A34907">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14:paraId="160080F7" w14:textId="77777777" w:rsidR="00A34907" w:rsidRPr="005F5ED0" w:rsidRDefault="00A34907" w:rsidP="005F5ED0">
            <w:pPr>
              <w:outlineLvl w:val="2"/>
              <w:rPr>
                <w:rFonts w:ascii="Times New Roman" w:hAnsi="Times New Roman" w:cs="Times New Roman"/>
                <w:color w:val="000000"/>
              </w:rPr>
            </w:pPr>
            <w:r w:rsidRPr="005F5ED0">
              <w:rPr>
                <w:rFonts w:ascii="Times New Roman" w:hAnsi="Times New Roman" w:cs="Times New Roman"/>
                <w:color w:val="000000"/>
              </w:rPr>
              <w:t>Ведомственная целевая программа муниципального района "Медынский район" "Совершенствование системы управления общественными финансами в МР "Медынский район"</w:t>
            </w:r>
          </w:p>
        </w:tc>
        <w:tc>
          <w:tcPr>
            <w:tcW w:w="888" w:type="dxa"/>
            <w:tcBorders>
              <w:top w:val="nil"/>
              <w:left w:val="nil"/>
              <w:bottom w:val="single" w:sz="4" w:space="0" w:color="000000"/>
              <w:right w:val="single" w:sz="4" w:space="0" w:color="000000"/>
            </w:tcBorders>
            <w:shd w:val="clear" w:color="auto" w:fill="auto"/>
            <w:hideMark/>
          </w:tcPr>
          <w:p w14:paraId="2C6052C8"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810</w:t>
            </w:r>
          </w:p>
        </w:tc>
        <w:tc>
          <w:tcPr>
            <w:tcW w:w="1127" w:type="dxa"/>
            <w:tcBorders>
              <w:top w:val="nil"/>
              <w:left w:val="nil"/>
              <w:bottom w:val="single" w:sz="4" w:space="0" w:color="000000"/>
              <w:right w:val="single" w:sz="4" w:space="0" w:color="000000"/>
            </w:tcBorders>
            <w:shd w:val="clear" w:color="auto" w:fill="auto"/>
            <w:hideMark/>
          </w:tcPr>
          <w:p w14:paraId="06548E56"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1401</w:t>
            </w:r>
          </w:p>
        </w:tc>
        <w:tc>
          <w:tcPr>
            <w:tcW w:w="978" w:type="dxa"/>
            <w:tcBorders>
              <w:top w:val="nil"/>
              <w:left w:val="nil"/>
              <w:bottom w:val="single" w:sz="4" w:space="0" w:color="000000"/>
              <w:right w:val="single" w:sz="4" w:space="0" w:color="000000"/>
            </w:tcBorders>
            <w:shd w:val="clear" w:color="auto" w:fill="auto"/>
            <w:hideMark/>
          </w:tcPr>
          <w:p w14:paraId="74E53E40"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51 0 00 00000</w:t>
            </w:r>
          </w:p>
        </w:tc>
        <w:tc>
          <w:tcPr>
            <w:tcW w:w="1222" w:type="dxa"/>
            <w:tcBorders>
              <w:top w:val="nil"/>
              <w:left w:val="nil"/>
              <w:bottom w:val="single" w:sz="4" w:space="0" w:color="000000"/>
              <w:right w:val="single" w:sz="4" w:space="0" w:color="000000"/>
            </w:tcBorders>
            <w:shd w:val="clear" w:color="auto" w:fill="auto"/>
            <w:hideMark/>
          </w:tcPr>
          <w:p w14:paraId="19920242"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116D4BC3" w14:textId="77777777" w:rsidR="00A34907" w:rsidRPr="005F5ED0" w:rsidRDefault="00A34907" w:rsidP="005F5ED0">
            <w:pPr>
              <w:jc w:val="right"/>
              <w:outlineLvl w:val="2"/>
              <w:rPr>
                <w:rFonts w:ascii="Times New Roman" w:hAnsi="Times New Roman" w:cs="Times New Roman"/>
                <w:color w:val="000000"/>
              </w:rPr>
            </w:pPr>
            <w:r w:rsidRPr="005F5ED0">
              <w:rPr>
                <w:rFonts w:ascii="Times New Roman" w:hAnsi="Times New Roman" w:cs="Times New Roman"/>
                <w:color w:val="000000"/>
              </w:rPr>
              <w:t>25 841 848,00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9002AA5" w14:textId="77777777" w:rsidR="00A34907" w:rsidRPr="005F5ED0" w:rsidRDefault="00A34907" w:rsidP="005F5ED0">
            <w:pPr>
              <w:jc w:val="right"/>
              <w:outlineLvl w:val="2"/>
              <w:rPr>
                <w:rFonts w:ascii="Times New Roman" w:hAnsi="Times New Roman" w:cs="Times New Roman"/>
                <w:color w:val="000000"/>
              </w:rPr>
            </w:pPr>
            <w:r w:rsidRPr="005F5ED0">
              <w:rPr>
                <w:rFonts w:ascii="Times New Roman" w:hAnsi="Times New Roman" w:cs="Times New Roman"/>
                <w:color w:val="000000"/>
              </w:rPr>
              <w:t>25 841 848,00</w:t>
            </w:r>
          </w:p>
        </w:tc>
      </w:tr>
      <w:tr w:rsidR="00A34907" w:rsidRPr="005F5ED0" w14:paraId="0D8AED35" w14:textId="77777777" w:rsidTr="00A34907">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14:paraId="27198A5C" w14:textId="77777777" w:rsidR="00A34907" w:rsidRPr="005F5ED0" w:rsidRDefault="00A34907" w:rsidP="005F5ED0">
            <w:pPr>
              <w:outlineLvl w:val="4"/>
              <w:rPr>
                <w:rFonts w:ascii="Times New Roman" w:hAnsi="Times New Roman" w:cs="Times New Roman"/>
                <w:color w:val="000000"/>
              </w:rPr>
            </w:pPr>
            <w:r w:rsidRPr="005F5ED0">
              <w:rPr>
                <w:rFonts w:ascii="Times New Roman" w:hAnsi="Times New Roman" w:cs="Times New Roman"/>
                <w:color w:val="000000"/>
              </w:rPr>
              <w:t>Основное мероприятие "Повышение доли дотаций бюджетам муниципальных образований в общем объеме межбюджетных трансфертов за счет средств областного бюджета, за исключением субвенций"</w:t>
            </w:r>
          </w:p>
        </w:tc>
        <w:tc>
          <w:tcPr>
            <w:tcW w:w="888" w:type="dxa"/>
            <w:tcBorders>
              <w:top w:val="nil"/>
              <w:left w:val="nil"/>
              <w:bottom w:val="single" w:sz="4" w:space="0" w:color="000000"/>
              <w:right w:val="single" w:sz="4" w:space="0" w:color="000000"/>
            </w:tcBorders>
            <w:shd w:val="clear" w:color="auto" w:fill="auto"/>
            <w:hideMark/>
          </w:tcPr>
          <w:p w14:paraId="19DDB082"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810</w:t>
            </w:r>
          </w:p>
        </w:tc>
        <w:tc>
          <w:tcPr>
            <w:tcW w:w="1127" w:type="dxa"/>
            <w:tcBorders>
              <w:top w:val="nil"/>
              <w:left w:val="nil"/>
              <w:bottom w:val="single" w:sz="4" w:space="0" w:color="000000"/>
              <w:right w:val="single" w:sz="4" w:space="0" w:color="000000"/>
            </w:tcBorders>
            <w:shd w:val="clear" w:color="auto" w:fill="auto"/>
            <w:hideMark/>
          </w:tcPr>
          <w:p w14:paraId="68C930D5"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1401</w:t>
            </w:r>
          </w:p>
        </w:tc>
        <w:tc>
          <w:tcPr>
            <w:tcW w:w="978" w:type="dxa"/>
            <w:tcBorders>
              <w:top w:val="nil"/>
              <w:left w:val="nil"/>
              <w:bottom w:val="single" w:sz="4" w:space="0" w:color="000000"/>
              <w:right w:val="single" w:sz="4" w:space="0" w:color="000000"/>
            </w:tcBorders>
            <w:shd w:val="clear" w:color="auto" w:fill="auto"/>
            <w:hideMark/>
          </w:tcPr>
          <w:p w14:paraId="096351C5"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51 0 04 00000</w:t>
            </w:r>
          </w:p>
        </w:tc>
        <w:tc>
          <w:tcPr>
            <w:tcW w:w="1222" w:type="dxa"/>
            <w:tcBorders>
              <w:top w:val="nil"/>
              <w:left w:val="nil"/>
              <w:bottom w:val="single" w:sz="4" w:space="0" w:color="000000"/>
              <w:right w:val="single" w:sz="4" w:space="0" w:color="000000"/>
            </w:tcBorders>
            <w:shd w:val="clear" w:color="auto" w:fill="auto"/>
            <w:hideMark/>
          </w:tcPr>
          <w:p w14:paraId="4244A5BE"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5E97462F"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25 841 848,00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C6C62F2"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25 841 848,00</w:t>
            </w:r>
          </w:p>
        </w:tc>
      </w:tr>
      <w:tr w:rsidR="00A34907" w:rsidRPr="005F5ED0" w14:paraId="74070710" w14:textId="77777777" w:rsidTr="00A34907">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14:paraId="25BAB590" w14:textId="77777777" w:rsidR="00A34907" w:rsidRPr="005F5ED0" w:rsidRDefault="00A34907" w:rsidP="005F5ED0">
            <w:pPr>
              <w:outlineLvl w:val="5"/>
              <w:rPr>
                <w:rFonts w:ascii="Times New Roman" w:hAnsi="Times New Roman" w:cs="Times New Roman"/>
                <w:color w:val="000000"/>
              </w:rPr>
            </w:pPr>
            <w:r w:rsidRPr="005F5ED0">
              <w:rPr>
                <w:rFonts w:ascii="Times New Roman" w:hAnsi="Times New Roman" w:cs="Times New Roman"/>
                <w:color w:val="000000"/>
              </w:rPr>
              <w:t>Исполнение полномочий по расчету и предоставлению дотаций на выравнивание бюджетной обеспеченности бюджетам поселений за счет средств областного бюджета</w:t>
            </w:r>
          </w:p>
        </w:tc>
        <w:tc>
          <w:tcPr>
            <w:tcW w:w="888" w:type="dxa"/>
            <w:tcBorders>
              <w:top w:val="nil"/>
              <w:left w:val="nil"/>
              <w:bottom w:val="single" w:sz="4" w:space="0" w:color="000000"/>
              <w:right w:val="single" w:sz="4" w:space="0" w:color="000000"/>
            </w:tcBorders>
            <w:shd w:val="clear" w:color="auto" w:fill="auto"/>
            <w:hideMark/>
          </w:tcPr>
          <w:p w14:paraId="06D42EB5"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810</w:t>
            </w:r>
          </w:p>
        </w:tc>
        <w:tc>
          <w:tcPr>
            <w:tcW w:w="1127" w:type="dxa"/>
            <w:tcBorders>
              <w:top w:val="nil"/>
              <w:left w:val="nil"/>
              <w:bottom w:val="single" w:sz="4" w:space="0" w:color="000000"/>
              <w:right w:val="single" w:sz="4" w:space="0" w:color="000000"/>
            </w:tcBorders>
            <w:shd w:val="clear" w:color="auto" w:fill="auto"/>
            <w:hideMark/>
          </w:tcPr>
          <w:p w14:paraId="15107D9E"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1401</w:t>
            </w:r>
          </w:p>
        </w:tc>
        <w:tc>
          <w:tcPr>
            <w:tcW w:w="978" w:type="dxa"/>
            <w:tcBorders>
              <w:top w:val="nil"/>
              <w:left w:val="nil"/>
              <w:bottom w:val="single" w:sz="4" w:space="0" w:color="000000"/>
              <w:right w:val="single" w:sz="4" w:space="0" w:color="000000"/>
            </w:tcBorders>
            <w:shd w:val="clear" w:color="auto" w:fill="auto"/>
            <w:hideMark/>
          </w:tcPr>
          <w:p w14:paraId="34AFE227"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51 0 04 00220</w:t>
            </w:r>
          </w:p>
        </w:tc>
        <w:tc>
          <w:tcPr>
            <w:tcW w:w="1222" w:type="dxa"/>
            <w:tcBorders>
              <w:top w:val="nil"/>
              <w:left w:val="nil"/>
              <w:bottom w:val="single" w:sz="4" w:space="0" w:color="000000"/>
              <w:right w:val="single" w:sz="4" w:space="0" w:color="000000"/>
            </w:tcBorders>
            <w:shd w:val="clear" w:color="auto" w:fill="auto"/>
            <w:hideMark/>
          </w:tcPr>
          <w:p w14:paraId="5A83BE25"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0B227254"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25 841 848,00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388AEAC"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25 841 848,00</w:t>
            </w:r>
          </w:p>
        </w:tc>
      </w:tr>
      <w:tr w:rsidR="00A34907" w:rsidRPr="005F5ED0" w14:paraId="5F9165F2"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4CA6F150"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Межбюджетные трансферты</w:t>
            </w:r>
          </w:p>
        </w:tc>
        <w:tc>
          <w:tcPr>
            <w:tcW w:w="888" w:type="dxa"/>
            <w:tcBorders>
              <w:top w:val="nil"/>
              <w:left w:val="nil"/>
              <w:bottom w:val="single" w:sz="4" w:space="0" w:color="000000"/>
              <w:right w:val="single" w:sz="4" w:space="0" w:color="000000"/>
            </w:tcBorders>
            <w:shd w:val="clear" w:color="auto" w:fill="auto"/>
            <w:hideMark/>
          </w:tcPr>
          <w:p w14:paraId="3B8477AF"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810</w:t>
            </w:r>
          </w:p>
        </w:tc>
        <w:tc>
          <w:tcPr>
            <w:tcW w:w="1127" w:type="dxa"/>
            <w:tcBorders>
              <w:top w:val="nil"/>
              <w:left w:val="nil"/>
              <w:bottom w:val="single" w:sz="4" w:space="0" w:color="000000"/>
              <w:right w:val="single" w:sz="4" w:space="0" w:color="000000"/>
            </w:tcBorders>
            <w:shd w:val="clear" w:color="auto" w:fill="auto"/>
            <w:hideMark/>
          </w:tcPr>
          <w:p w14:paraId="63F04472"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1401</w:t>
            </w:r>
          </w:p>
        </w:tc>
        <w:tc>
          <w:tcPr>
            <w:tcW w:w="978" w:type="dxa"/>
            <w:tcBorders>
              <w:top w:val="nil"/>
              <w:left w:val="nil"/>
              <w:bottom w:val="single" w:sz="4" w:space="0" w:color="000000"/>
              <w:right w:val="single" w:sz="4" w:space="0" w:color="000000"/>
            </w:tcBorders>
            <w:shd w:val="clear" w:color="auto" w:fill="auto"/>
            <w:hideMark/>
          </w:tcPr>
          <w:p w14:paraId="137EBB62"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51 0 04 00220</w:t>
            </w:r>
          </w:p>
        </w:tc>
        <w:tc>
          <w:tcPr>
            <w:tcW w:w="1222" w:type="dxa"/>
            <w:tcBorders>
              <w:top w:val="nil"/>
              <w:left w:val="nil"/>
              <w:bottom w:val="single" w:sz="4" w:space="0" w:color="000000"/>
              <w:right w:val="single" w:sz="4" w:space="0" w:color="000000"/>
            </w:tcBorders>
            <w:shd w:val="clear" w:color="auto" w:fill="auto"/>
            <w:hideMark/>
          </w:tcPr>
          <w:p w14:paraId="7FE75CA3"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500</w:t>
            </w:r>
          </w:p>
        </w:tc>
        <w:tc>
          <w:tcPr>
            <w:tcW w:w="1597" w:type="dxa"/>
            <w:tcBorders>
              <w:top w:val="nil"/>
              <w:left w:val="nil"/>
              <w:bottom w:val="single" w:sz="4" w:space="0" w:color="000000"/>
              <w:right w:val="single" w:sz="4" w:space="0" w:color="000000"/>
            </w:tcBorders>
            <w:shd w:val="clear" w:color="000000" w:fill="FFFFFF"/>
            <w:noWrap/>
            <w:vAlign w:val="center"/>
            <w:hideMark/>
          </w:tcPr>
          <w:p w14:paraId="69D9E8B3"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25 841 848,00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7C1153C"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25 841 848,00</w:t>
            </w:r>
          </w:p>
        </w:tc>
      </w:tr>
      <w:tr w:rsidR="00A34907" w:rsidRPr="005F5ED0" w14:paraId="17E9DF0A"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6800CB9B"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Дотации</w:t>
            </w:r>
          </w:p>
        </w:tc>
        <w:tc>
          <w:tcPr>
            <w:tcW w:w="888" w:type="dxa"/>
            <w:tcBorders>
              <w:top w:val="nil"/>
              <w:left w:val="nil"/>
              <w:bottom w:val="single" w:sz="4" w:space="0" w:color="000000"/>
              <w:right w:val="single" w:sz="4" w:space="0" w:color="000000"/>
            </w:tcBorders>
            <w:shd w:val="clear" w:color="auto" w:fill="auto"/>
            <w:hideMark/>
          </w:tcPr>
          <w:p w14:paraId="018FD939"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810</w:t>
            </w:r>
          </w:p>
        </w:tc>
        <w:tc>
          <w:tcPr>
            <w:tcW w:w="1127" w:type="dxa"/>
            <w:tcBorders>
              <w:top w:val="nil"/>
              <w:left w:val="nil"/>
              <w:bottom w:val="single" w:sz="4" w:space="0" w:color="000000"/>
              <w:right w:val="single" w:sz="4" w:space="0" w:color="000000"/>
            </w:tcBorders>
            <w:shd w:val="clear" w:color="auto" w:fill="auto"/>
            <w:hideMark/>
          </w:tcPr>
          <w:p w14:paraId="068D0001"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1401</w:t>
            </w:r>
          </w:p>
        </w:tc>
        <w:tc>
          <w:tcPr>
            <w:tcW w:w="978" w:type="dxa"/>
            <w:tcBorders>
              <w:top w:val="nil"/>
              <w:left w:val="nil"/>
              <w:bottom w:val="single" w:sz="4" w:space="0" w:color="000000"/>
              <w:right w:val="single" w:sz="4" w:space="0" w:color="000000"/>
            </w:tcBorders>
            <w:shd w:val="clear" w:color="auto" w:fill="auto"/>
            <w:hideMark/>
          </w:tcPr>
          <w:p w14:paraId="6A45E4DA"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51 0 04 00220</w:t>
            </w:r>
          </w:p>
        </w:tc>
        <w:tc>
          <w:tcPr>
            <w:tcW w:w="1222" w:type="dxa"/>
            <w:tcBorders>
              <w:top w:val="nil"/>
              <w:left w:val="nil"/>
              <w:bottom w:val="single" w:sz="4" w:space="0" w:color="000000"/>
              <w:right w:val="single" w:sz="4" w:space="0" w:color="000000"/>
            </w:tcBorders>
            <w:shd w:val="clear" w:color="auto" w:fill="auto"/>
            <w:hideMark/>
          </w:tcPr>
          <w:p w14:paraId="16697744"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510</w:t>
            </w:r>
          </w:p>
        </w:tc>
        <w:tc>
          <w:tcPr>
            <w:tcW w:w="1597" w:type="dxa"/>
            <w:tcBorders>
              <w:top w:val="nil"/>
              <w:left w:val="nil"/>
              <w:bottom w:val="single" w:sz="4" w:space="0" w:color="000000"/>
              <w:right w:val="single" w:sz="4" w:space="0" w:color="000000"/>
            </w:tcBorders>
            <w:shd w:val="clear" w:color="000000" w:fill="FFFFFF"/>
            <w:noWrap/>
            <w:vAlign w:val="center"/>
            <w:hideMark/>
          </w:tcPr>
          <w:p w14:paraId="67112DCA"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25 841 848,00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916802B"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25 841 848,00</w:t>
            </w:r>
          </w:p>
        </w:tc>
      </w:tr>
      <w:tr w:rsidR="00A34907" w:rsidRPr="005F5ED0" w14:paraId="7725467E"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021E5236" w14:textId="77777777" w:rsidR="00A34907" w:rsidRPr="005F5ED0" w:rsidRDefault="00A34907" w:rsidP="005F5ED0">
            <w:pPr>
              <w:rPr>
                <w:rFonts w:ascii="Times New Roman" w:hAnsi="Times New Roman" w:cs="Times New Roman"/>
                <w:b/>
                <w:bCs/>
                <w:color w:val="000000"/>
              </w:rPr>
            </w:pPr>
            <w:r w:rsidRPr="005F5ED0">
              <w:rPr>
                <w:rFonts w:ascii="Times New Roman" w:hAnsi="Times New Roman" w:cs="Times New Roman"/>
                <w:b/>
                <w:bCs/>
                <w:color w:val="000000"/>
              </w:rPr>
              <w:t>Отдел социальной защиты населения администрации муниципального района "Медынский район" Калужской области</w:t>
            </w:r>
          </w:p>
        </w:tc>
        <w:tc>
          <w:tcPr>
            <w:tcW w:w="888" w:type="dxa"/>
            <w:tcBorders>
              <w:top w:val="nil"/>
              <w:left w:val="nil"/>
              <w:bottom w:val="single" w:sz="4" w:space="0" w:color="000000"/>
              <w:right w:val="single" w:sz="4" w:space="0" w:color="000000"/>
            </w:tcBorders>
            <w:shd w:val="clear" w:color="auto" w:fill="auto"/>
            <w:hideMark/>
          </w:tcPr>
          <w:p w14:paraId="60449158" w14:textId="77777777" w:rsidR="00A34907" w:rsidRPr="005F5ED0" w:rsidRDefault="00A34907" w:rsidP="005F5ED0">
            <w:pPr>
              <w:jc w:val="center"/>
              <w:rPr>
                <w:rFonts w:ascii="Times New Roman" w:hAnsi="Times New Roman" w:cs="Times New Roman"/>
                <w:b/>
                <w:bCs/>
                <w:color w:val="000000"/>
              </w:rPr>
            </w:pPr>
            <w:r w:rsidRPr="005F5ED0">
              <w:rPr>
                <w:rFonts w:ascii="Times New Roman" w:hAnsi="Times New Roman" w:cs="Times New Roman"/>
                <w:b/>
                <w:bCs/>
                <w:color w:val="000000"/>
              </w:rPr>
              <w:t>811</w:t>
            </w:r>
          </w:p>
        </w:tc>
        <w:tc>
          <w:tcPr>
            <w:tcW w:w="1127" w:type="dxa"/>
            <w:tcBorders>
              <w:top w:val="nil"/>
              <w:left w:val="nil"/>
              <w:bottom w:val="single" w:sz="4" w:space="0" w:color="000000"/>
              <w:right w:val="single" w:sz="4" w:space="0" w:color="000000"/>
            </w:tcBorders>
            <w:shd w:val="clear" w:color="auto" w:fill="auto"/>
            <w:hideMark/>
          </w:tcPr>
          <w:p w14:paraId="4188D1DC" w14:textId="77777777" w:rsidR="00A34907" w:rsidRPr="005F5ED0" w:rsidRDefault="00A34907" w:rsidP="005F5ED0">
            <w:pPr>
              <w:jc w:val="center"/>
              <w:rPr>
                <w:rFonts w:ascii="Times New Roman" w:hAnsi="Times New Roman" w:cs="Times New Roman"/>
                <w:b/>
                <w:bCs/>
                <w:color w:val="000000"/>
              </w:rPr>
            </w:pPr>
            <w:r w:rsidRPr="005F5ED0">
              <w:rPr>
                <w:rFonts w:ascii="Times New Roman" w:hAnsi="Times New Roman" w:cs="Times New Roman"/>
                <w:b/>
                <w:bCs/>
                <w:color w:val="000000"/>
              </w:rPr>
              <w:t> </w:t>
            </w:r>
          </w:p>
        </w:tc>
        <w:tc>
          <w:tcPr>
            <w:tcW w:w="978" w:type="dxa"/>
            <w:tcBorders>
              <w:top w:val="nil"/>
              <w:left w:val="nil"/>
              <w:bottom w:val="single" w:sz="4" w:space="0" w:color="000000"/>
              <w:right w:val="single" w:sz="4" w:space="0" w:color="000000"/>
            </w:tcBorders>
            <w:shd w:val="clear" w:color="auto" w:fill="auto"/>
            <w:hideMark/>
          </w:tcPr>
          <w:p w14:paraId="38E7BD30" w14:textId="77777777" w:rsidR="00A34907" w:rsidRPr="005F5ED0" w:rsidRDefault="00A34907" w:rsidP="005F5ED0">
            <w:pPr>
              <w:jc w:val="center"/>
              <w:rPr>
                <w:rFonts w:ascii="Times New Roman" w:hAnsi="Times New Roman" w:cs="Times New Roman"/>
                <w:b/>
                <w:bCs/>
                <w:color w:val="000000"/>
              </w:rPr>
            </w:pPr>
            <w:r w:rsidRPr="005F5ED0">
              <w:rPr>
                <w:rFonts w:ascii="Times New Roman" w:hAnsi="Times New Roman" w:cs="Times New Roman"/>
                <w:b/>
                <w:bCs/>
                <w:color w:val="000000"/>
              </w:rPr>
              <w:t> </w:t>
            </w:r>
          </w:p>
        </w:tc>
        <w:tc>
          <w:tcPr>
            <w:tcW w:w="1222" w:type="dxa"/>
            <w:tcBorders>
              <w:top w:val="nil"/>
              <w:left w:val="nil"/>
              <w:bottom w:val="single" w:sz="4" w:space="0" w:color="000000"/>
              <w:right w:val="single" w:sz="4" w:space="0" w:color="000000"/>
            </w:tcBorders>
            <w:shd w:val="clear" w:color="auto" w:fill="auto"/>
            <w:hideMark/>
          </w:tcPr>
          <w:p w14:paraId="2D51B33B" w14:textId="77777777" w:rsidR="00A34907" w:rsidRPr="005F5ED0" w:rsidRDefault="00A34907" w:rsidP="005F5ED0">
            <w:pPr>
              <w:jc w:val="center"/>
              <w:rPr>
                <w:rFonts w:ascii="Times New Roman" w:hAnsi="Times New Roman" w:cs="Times New Roman"/>
                <w:b/>
                <w:bCs/>
                <w:color w:val="000000"/>
              </w:rPr>
            </w:pPr>
            <w:r w:rsidRPr="005F5ED0">
              <w:rPr>
                <w:rFonts w:ascii="Times New Roman" w:hAnsi="Times New Roman" w:cs="Times New Roman"/>
                <w:b/>
                <w:bCs/>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32559B47" w14:textId="77777777" w:rsidR="00A34907" w:rsidRPr="005F5ED0" w:rsidRDefault="00A34907" w:rsidP="005F5ED0">
            <w:pPr>
              <w:jc w:val="right"/>
              <w:rPr>
                <w:rFonts w:ascii="Times New Roman" w:hAnsi="Times New Roman" w:cs="Times New Roman"/>
                <w:b/>
                <w:bCs/>
                <w:color w:val="000000"/>
              </w:rPr>
            </w:pPr>
            <w:r w:rsidRPr="005F5ED0">
              <w:rPr>
                <w:rFonts w:ascii="Times New Roman" w:hAnsi="Times New Roman" w:cs="Times New Roman"/>
                <w:b/>
                <w:bCs/>
                <w:color w:val="000000"/>
              </w:rPr>
              <w:t>54 186 513,00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932B927" w14:textId="77777777" w:rsidR="00A34907" w:rsidRPr="005F5ED0" w:rsidRDefault="00A34907" w:rsidP="005F5ED0">
            <w:pPr>
              <w:jc w:val="right"/>
              <w:rPr>
                <w:rFonts w:ascii="Times New Roman" w:hAnsi="Times New Roman" w:cs="Times New Roman"/>
                <w:b/>
                <w:bCs/>
                <w:color w:val="000000"/>
              </w:rPr>
            </w:pPr>
            <w:r w:rsidRPr="005F5ED0">
              <w:rPr>
                <w:rFonts w:ascii="Times New Roman" w:hAnsi="Times New Roman" w:cs="Times New Roman"/>
                <w:b/>
                <w:bCs/>
                <w:color w:val="000000"/>
              </w:rPr>
              <w:t>49 215 641,00</w:t>
            </w:r>
          </w:p>
        </w:tc>
      </w:tr>
      <w:tr w:rsidR="00A34907" w:rsidRPr="005F5ED0" w14:paraId="034FB957"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6C0E560B" w14:textId="77777777" w:rsidR="00A34907" w:rsidRPr="005F5ED0" w:rsidRDefault="00A34907" w:rsidP="005F5ED0">
            <w:pPr>
              <w:outlineLvl w:val="0"/>
              <w:rPr>
                <w:rFonts w:ascii="Times New Roman" w:hAnsi="Times New Roman" w:cs="Times New Roman"/>
                <w:color w:val="000000"/>
              </w:rPr>
            </w:pPr>
            <w:r w:rsidRPr="005F5ED0">
              <w:rPr>
                <w:rFonts w:ascii="Times New Roman" w:hAnsi="Times New Roman" w:cs="Times New Roman"/>
                <w:color w:val="000000"/>
              </w:rPr>
              <w:t>НАЦИОНАЛЬНАЯ ЭКОНОМИКА</w:t>
            </w:r>
          </w:p>
        </w:tc>
        <w:tc>
          <w:tcPr>
            <w:tcW w:w="888" w:type="dxa"/>
            <w:tcBorders>
              <w:top w:val="nil"/>
              <w:left w:val="nil"/>
              <w:bottom w:val="single" w:sz="4" w:space="0" w:color="000000"/>
              <w:right w:val="single" w:sz="4" w:space="0" w:color="000000"/>
            </w:tcBorders>
            <w:shd w:val="clear" w:color="auto" w:fill="auto"/>
            <w:hideMark/>
          </w:tcPr>
          <w:p w14:paraId="7D07D103" w14:textId="77777777" w:rsidR="00A34907" w:rsidRPr="005F5ED0" w:rsidRDefault="00A34907" w:rsidP="005F5ED0">
            <w:pPr>
              <w:jc w:val="center"/>
              <w:outlineLvl w:val="0"/>
              <w:rPr>
                <w:rFonts w:ascii="Times New Roman" w:hAnsi="Times New Roman" w:cs="Times New Roman"/>
                <w:color w:val="000000"/>
              </w:rPr>
            </w:pPr>
            <w:r w:rsidRPr="005F5ED0">
              <w:rPr>
                <w:rFonts w:ascii="Times New Roman" w:hAnsi="Times New Roman" w:cs="Times New Roman"/>
                <w:color w:val="000000"/>
              </w:rPr>
              <w:t>811</w:t>
            </w:r>
          </w:p>
        </w:tc>
        <w:tc>
          <w:tcPr>
            <w:tcW w:w="1127" w:type="dxa"/>
            <w:tcBorders>
              <w:top w:val="nil"/>
              <w:left w:val="nil"/>
              <w:bottom w:val="single" w:sz="4" w:space="0" w:color="000000"/>
              <w:right w:val="single" w:sz="4" w:space="0" w:color="000000"/>
            </w:tcBorders>
            <w:shd w:val="clear" w:color="auto" w:fill="auto"/>
            <w:hideMark/>
          </w:tcPr>
          <w:p w14:paraId="2FEA6B62" w14:textId="77777777" w:rsidR="00A34907" w:rsidRPr="005F5ED0" w:rsidRDefault="00A34907" w:rsidP="005F5ED0">
            <w:pPr>
              <w:jc w:val="center"/>
              <w:outlineLvl w:val="0"/>
              <w:rPr>
                <w:rFonts w:ascii="Times New Roman" w:hAnsi="Times New Roman" w:cs="Times New Roman"/>
                <w:color w:val="000000"/>
              </w:rPr>
            </w:pPr>
            <w:r w:rsidRPr="005F5ED0">
              <w:rPr>
                <w:rFonts w:ascii="Times New Roman" w:hAnsi="Times New Roman" w:cs="Times New Roman"/>
                <w:color w:val="000000"/>
              </w:rPr>
              <w:t>0400</w:t>
            </w:r>
          </w:p>
        </w:tc>
        <w:tc>
          <w:tcPr>
            <w:tcW w:w="978" w:type="dxa"/>
            <w:tcBorders>
              <w:top w:val="nil"/>
              <w:left w:val="nil"/>
              <w:bottom w:val="single" w:sz="4" w:space="0" w:color="000000"/>
              <w:right w:val="single" w:sz="4" w:space="0" w:color="000000"/>
            </w:tcBorders>
            <w:shd w:val="clear" w:color="auto" w:fill="auto"/>
            <w:hideMark/>
          </w:tcPr>
          <w:p w14:paraId="4F265BDA" w14:textId="77777777" w:rsidR="00A34907" w:rsidRPr="005F5ED0" w:rsidRDefault="00A34907" w:rsidP="005F5ED0">
            <w:pPr>
              <w:jc w:val="center"/>
              <w:outlineLvl w:val="0"/>
              <w:rPr>
                <w:rFonts w:ascii="Times New Roman" w:hAnsi="Times New Roman" w:cs="Times New Roman"/>
                <w:color w:val="000000"/>
              </w:rPr>
            </w:pPr>
            <w:r w:rsidRPr="005F5ED0">
              <w:rPr>
                <w:rFonts w:ascii="Times New Roman" w:hAnsi="Times New Roman" w:cs="Times New Roman"/>
                <w:color w:val="000000"/>
              </w:rPr>
              <w:t> </w:t>
            </w:r>
          </w:p>
        </w:tc>
        <w:tc>
          <w:tcPr>
            <w:tcW w:w="1222" w:type="dxa"/>
            <w:tcBorders>
              <w:top w:val="nil"/>
              <w:left w:val="nil"/>
              <w:bottom w:val="single" w:sz="4" w:space="0" w:color="000000"/>
              <w:right w:val="single" w:sz="4" w:space="0" w:color="000000"/>
            </w:tcBorders>
            <w:shd w:val="clear" w:color="auto" w:fill="auto"/>
            <w:hideMark/>
          </w:tcPr>
          <w:p w14:paraId="0D9E9E74" w14:textId="77777777" w:rsidR="00A34907" w:rsidRPr="005F5ED0" w:rsidRDefault="00A34907" w:rsidP="005F5ED0">
            <w:pPr>
              <w:jc w:val="center"/>
              <w:outlineLvl w:val="0"/>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19317CF8" w14:textId="77777777" w:rsidR="00A34907" w:rsidRPr="005F5ED0" w:rsidRDefault="00A34907" w:rsidP="005F5ED0">
            <w:pPr>
              <w:jc w:val="right"/>
              <w:outlineLvl w:val="0"/>
              <w:rPr>
                <w:rFonts w:ascii="Times New Roman" w:hAnsi="Times New Roman" w:cs="Times New Roman"/>
                <w:color w:val="000000"/>
              </w:rPr>
            </w:pPr>
            <w:r w:rsidRPr="005F5ED0">
              <w:rPr>
                <w:rFonts w:ascii="Times New Roman" w:hAnsi="Times New Roman" w:cs="Times New Roman"/>
                <w:color w:val="000000"/>
              </w:rPr>
              <w:t>8 788,00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A93EBBF" w14:textId="77777777" w:rsidR="00A34907" w:rsidRPr="005F5ED0" w:rsidRDefault="00A34907" w:rsidP="005F5ED0">
            <w:pPr>
              <w:jc w:val="right"/>
              <w:outlineLvl w:val="0"/>
              <w:rPr>
                <w:rFonts w:ascii="Times New Roman" w:hAnsi="Times New Roman" w:cs="Times New Roman"/>
                <w:color w:val="000000"/>
              </w:rPr>
            </w:pPr>
            <w:r w:rsidRPr="005F5ED0">
              <w:rPr>
                <w:rFonts w:ascii="Times New Roman" w:hAnsi="Times New Roman" w:cs="Times New Roman"/>
                <w:color w:val="000000"/>
              </w:rPr>
              <w:t>8 788,00</w:t>
            </w:r>
          </w:p>
        </w:tc>
      </w:tr>
      <w:tr w:rsidR="00A34907" w:rsidRPr="005F5ED0" w14:paraId="45183112"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2485F155" w14:textId="77777777" w:rsidR="00A34907" w:rsidRPr="005F5ED0" w:rsidRDefault="00A34907" w:rsidP="005F5ED0">
            <w:pPr>
              <w:outlineLvl w:val="1"/>
              <w:rPr>
                <w:rFonts w:ascii="Times New Roman" w:hAnsi="Times New Roman" w:cs="Times New Roman"/>
                <w:color w:val="000000"/>
              </w:rPr>
            </w:pPr>
            <w:r w:rsidRPr="005F5ED0">
              <w:rPr>
                <w:rFonts w:ascii="Times New Roman" w:hAnsi="Times New Roman" w:cs="Times New Roman"/>
                <w:color w:val="000000"/>
              </w:rPr>
              <w:t>Общеэкономические вопросы</w:t>
            </w:r>
          </w:p>
        </w:tc>
        <w:tc>
          <w:tcPr>
            <w:tcW w:w="888" w:type="dxa"/>
            <w:tcBorders>
              <w:top w:val="nil"/>
              <w:left w:val="nil"/>
              <w:bottom w:val="single" w:sz="4" w:space="0" w:color="000000"/>
              <w:right w:val="single" w:sz="4" w:space="0" w:color="000000"/>
            </w:tcBorders>
            <w:shd w:val="clear" w:color="auto" w:fill="auto"/>
            <w:hideMark/>
          </w:tcPr>
          <w:p w14:paraId="41882299" w14:textId="77777777" w:rsidR="00A34907" w:rsidRPr="005F5ED0" w:rsidRDefault="00A34907" w:rsidP="005F5ED0">
            <w:pPr>
              <w:jc w:val="center"/>
              <w:outlineLvl w:val="1"/>
              <w:rPr>
                <w:rFonts w:ascii="Times New Roman" w:hAnsi="Times New Roman" w:cs="Times New Roman"/>
                <w:color w:val="000000"/>
              </w:rPr>
            </w:pPr>
            <w:r w:rsidRPr="005F5ED0">
              <w:rPr>
                <w:rFonts w:ascii="Times New Roman" w:hAnsi="Times New Roman" w:cs="Times New Roman"/>
                <w:color w:val="000000"/>
              </w:rPr>
              <w:t>811</w:t>
            </w:r>
          </w:p>
        </w:tc>
        <w:tc>
          <w:tcPr>
            <w:tcW w:w="1127" w:type="dxa"/>
            <w:tcBorders>
              <w:top w:val="nil"/>
              <w:left w:val="nil"/>
              <w:bottom w:val="single" w:sz="4" w:space="0" w:color="000000"/>
              <w:right w:val="single" w:sz="4" w:space="0" w:color="000000"/>
            </w:tcBorders>
            <w:shd w:val="clear" w:color="auto" w:fill="auto"/>
            <w:hideMark/>
          </w:tcPr>
          <w:p w14:paraId="1EA41476" w14:textId="77777777" w:rsidR="00A34907" w:rsidRPr="005F5ED0" w:rsidRDefault="00A34907" w:rsidP="005F5ED0">
            <w:pPr>
              <w:jc w:val="center"/>
              <w:outlineLvl w:val="1"/>
              <w:rPr>
                <w:rFonts w:ascii="Times New Roman" w:hAnsi="Times New Roman" w:cs="Times New Roman"/>
                <w:color w:val="000000"/>
              </w:rPr>
            </w:pPr>
            <w:r w:rsidRPr="005F5ED0">
              <w:rPr>
                <w:rFonts w:ascii="Times New Roman" w:hAnsi="Times New Roman" w:cs="Times New Roman"/>
                <w:color w:val="000000"/>
              </w:rPr>
              <w:t>0401</w:t>
            </w:r>
          </w:p>
        </w:tc>
        <w:tc>
          <w:tcPr>
            <w:tcW w:w="978" w:type="dxa"/>
            <w:tcBorders>
              <w:top w:val="nil"/>
              <w:left w:val="nil"/>
              <w:bottom w:val="single" w:sz="4" w:space="0" w:color="000000"/>
              <w:right w:val="single" w:sz="4" w:space="0" w:color="000000"/>
            </w:tcBorders>
            <w:shd w:val="clear" w:color="auto" w:fill="auto"/>
            <w:hideMark/>
          </w:tcPr>
          <w:p w14:paraId="17B1B448" w14:textId="77777777" w:rsidR="00A34907" w:rsidRPr="005F5ED0" w:rsidRDefault="00A34907" w:rsidP="005F5ED0">
            <w:pPr>
              <w:jc w:val="center"/>
              <w:outlineLvl w:val="1"/>
              <w:rPr>
                <w:rFonts w:ascii="Times New Roman" w:hAnsi="Times New Roman" w:cs="Times New Roman"/>
                <w:color w:val="000000"/>
              </w:rPr>
            </w:pPr>
            <w:r w:rsidRPr="005F5ED0">
              <w:rPr>
                <w:rFonts w:ascii="Times New Roman" w:hAnsi="Times New Roman" w:cs="Times New Roman"/>
                <w:color w:val="000000"/>
              </w:rPr>
              <w:t> </w:t>
            </w:r>
          </w:p>
        </w:tc>
        <w:tc>
          <w:tcPr>
            <w:tcW w:w="1222" w:type="dxa"/>
            <w:tcBorders>
              <w:top w:val="nil"/>
              <w:left w:val="nil"/>
              <w:bottom w:val="single" w:sz="4" w:space="0" w:color="000000"/>
              <w:right w:val="single" w:sz="4" w:space="0" w:color="000000"/>
            </w:tcBorders>
            <w:shd w:val="clear" w:color="auto" w:fill="auto"/>
            <w:hideMark/>
          </w:tcPr>
          <w:p w14:paraId="175DF797" w14:textId="77777777" w:rsidR="00A34907" w:rsidRPr="005F5ED0" w:rsidRDefault="00A34907" w:rsidP="005F5ED0">
            <w:pPr>
              <w:jc w:val="center"/>
              <w:outlineLvl w:val="1"/>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0AF00FA2" w14:textId="77777777" w:rsidR="00A34907" w:rsidRPr="005F5ED0" w:rsidRDefault="00A34907" w:rsidP="005F5ED0">
            <w:pPr>
              <w:jc w:val="right"/>
              <w:outlineLvl w:val="1"/>
              <w:rPr>
                <w:rFonts w:ascii="Times New Roman" w:hAnsi="Times New Roman" w:cs="Times New Roman"/>
                <w:color w:val="000000"/>
              </w:rPr>
            </w:pPr>
            <w:r w:rsidRPr="005F5ED0">
              <w:rPr>
                <w:rFonts w:ascii="Times New Roman" w:hAnsi="Times New Roman" w:cs="Times New Roman"/>
                <w:color w:val="000000"/>
              </w:rPr>
              <w:t>8 788,00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6948109" w14:textId="77777777" w:rsidR="00A34907" w:rsidRPr="005F5ED0" w:rsidRDefault="00A34907" w:rsidP="005F5ED0">
            <w:pPr>
              <w:jc w:val="right"/>
              <w:outlineLvl w:val="1"/>
              <w:rPr>
                <w:rFonts w:ascii="Times New Roman" w:hAnsi="Times New Roman" w:cs="Times New Roman"/>
                <w:color w:val="000000"/>
              </w:rPr>
            </w:pPr>
            <w:r w:rsidRPr="005F5ED0">
              <w:rPr>
                <w:rFonts w:ascii="Times New Roman" w:hAnsi="Times New Roman" w:cs="Times New Roman"/>
                <w:color w:val="000000"/>
              </w:rPr>
              <w:t>8 788,00</w:t>
            </w:r>
          </w:p>
        </w:tc>
      </w:tr>
      <w:tr w:rsidR="00A34907" w:rsidRPr="005F5ED0" w14:paraId="4CA529D7"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4C1F6391" w14:textId="77777777" w:rsidR="00A34907" w:rsidRPr="005F5ED0" w:rsidRDefault="00A34907" w:rsidP="005F5ED0">
            <w:pPr>
              <w:outlineLvl w:val="2"/>
              <w:rPr>
                <w:rFonts w:ascii="Times New Roman" w:hAnsi="Times New Roman" w:cs="Times New Roman"/>
                <w:color w:val="000000"/>
              </w:rPr>
            </w:pPr>
            <w:r w:rsidRPr="005F5ED0">
              <w:rPr>
                <w:rFonts w:ascii="Times New Roman" w:hAnsi="Times New Roman" w:cs="Times New Roman"/>
                <w:color w:val="000000"/>
              </w:rPr>
              <w:t xml:space="preserve">Муниципальная программа муниципального района "Медынский район" "Социальная </w:t>
            </w:r>
            <w:r w:rsidRPr="005F5ED0">
              <w:rPr>
                <w:rFonts w:ascii="Times New Roman" w:hAnsi="Times New Roman" w:cs="Times New Roman"/>
                <w:color w:val="000000"/>
              </w:rPr>
              <w:lastRenderedPageBreak/>
              <w:t>поддержка граждан в МР "Медынский район"</w:t>
            </w:r>
          </w:p>
        </w:tc>
        <w:tc>
          <w:tcPr>
            <w:tcW w:w="888" w:type="dxa"/>
            <w:tcBorders>
              <w:top w:val="nil"/>
              <w:left w:val="nil"/>
              <w:bottom w:val="single" w:sz="4" w:space="0" w:color="000000"/>
              <w:right w:val="single" w:sz="4" w:space="0" w:color="000000"/>
            </w:tcBorders>
            <w:shd w:val="clear" w:color="auto" w:fill="auto"/>
            <w:hideMark/>
          </w:tcPr>
          <w:p w14:paraId="6B3B9E52"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lastRenderedPageBreak/>
              <w:t>811</w:t>
            </w:r>
          </w:p>
        </w:tc>
        <w:tc>
          <w:tcPr>
            <w:tcW w:w="1127" w:type="dxa"/>
            <w:tcBorders>
              <w:top w:val="nil"/>
              <w:left w:val="nil"/>
              <w:bottom w:val="single" w:sz="4" w:space="0" w:color="000000"/>
              <w:right w:val="single" w:sz="4" w:space="0" w:color="000000"/>
            </w:tcBorders>
            <w:shd w:val="clear" w:color="auto" w:fill="auto"/>
            <w:hideMark/>
          </w:tcPr>
          <w:p w14:paraId="69359829"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0401</w:t>
            </w:r>
          </w:p>
        </w:tc>
        <w:tc>
          <w:tcPr>
            <w:tcW w:w="978" w:type="dxa"/>
            <w:tcBorders>
              <w:top w:val="nil"/>
              <w:left w:val="nil"/>
              <w:bottom w:val="single" w:sz="4" w:space="0" w:color="000000"/>
              <w:right w:val="single" w:sz="4" w:space="0" w:color="000000"/>
            </w:tcBorders>
            <w:shd w:val="clear" w:color="auto" w:fill="auto"/>
            <w:hideMark/>
          </w:tcPr>
          <w:p w14:paraId="481B5E25"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03 0 00 00000</w:t>
            </w:r>
          </w:p>
        </w:tc>
        <w:tc>
          <w:tcPr>
            <w:tcW w:w="1222" w:type="dxa"/>
            <w:tcBorders>
              <w:top w:val="nil"/>
              <w:left w:val="nil"/>
              <w:bottom w:val="single" w:sz="4" w:space="0" w:color="000000"/>
              <w:right w:val="single" w:sz="4" w:space="0" w:color="000000"/>
            </w:tcBorders>
            <w:shd w:val="clear" w:color="auto" w:fill="auto"/>
            <w:hideMark/>
          </w:tcPr>
          <w:p w14:paraId="5CF797F1"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218CE4F9" w14:textId="77777777" w:rsidR="00A34907" w:rsidRPr="005F5ED0" w:rsidRDefault="00A34907" w:rsidP="005F5ED0">
            <w:pPr>
              <w:jc w:val="right"/>
              <w:outlineLvl w:val="2"/>
              <w:rPr>
                <w:rFonts w:ascii="Times New Roman" w:hAnsi="Times New Roman" w:cs="Times New Roman"/>
                <w:color w:val="000000"/>
              </w:rPr>
            </w:pPr>
            <w:r w:rsidRPr="005F5ED0">
              <w:rPr>
                <w:rFonts w:ascii="Times New Roman" w:hAnsi="Times New Roman" w:cs="Times New Roman"/>
                <w:color w:val="000000"/>
              </w:rPr>
              <w:t>8 788,00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538F7EE" w14:textId="77777777" w:rsidR="00A34907" w:rsidRPr="005F5ED0" w:rsidRDefault="00A34907" w:rsidP="005F5ED0">
            <w:pPr>
              <w:jc w:val="right"/>
              <w:outlineLvl w:val="2"/>
              <w:rPr>
                <w:rFonts w:ascii="Times New Roman" w:hAnsi="Times New Roman" w:cs="Times New Roman"/>
                <w:color w:val="000000"/>
              </w:rPr>
            </w:pPr>
            <w:r w:rsidRPr="005F5ED0">
              <w:rPr>
                <w:rFonts w:ascii="Times New Roman" w:hAnsi="Times New Roman" w:cs="Times New Roman"/>
                <w:color w:val="000000"/>
              </w:rPr>
              <w:t>8 788,00</w:t>
            </w:r>
          </w:p>
        </w:tc>
      </w:tr>
      <w:tr w:rsidR="00A34907" w:rsidRPr="005F5ED0" w14:paraId="186F08E2" w14:textId="77777777" w:rsidTr="00A34907">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14:paraId="7742F1D9" w14:textId="77777777" w:rsidR="00A34907" w:rsidRPr="005F5ED0" w:rsidRDefault="00A34907" w:rsidP="005F5ED0">
            <w:pPr>
              <w:outlineLvl w:val="4"/>
              <w:rPr>
                <w:rFonts w:ascii="Times New Roman" w:hAnsi="Times New Roman" w:cs="Times New Roman"/>
                <w:color w:val="000000"/>
              </w:rPr>
            </w:pPr>
            <w:r w:rsidRPr="005F5ED0">
              <w:rPr>
                <w:rFonts w:ascii="Times New Roman" w:hAnsi="Times New Roman" w:cs="Times New Roman"/>
                <w:color w:val="000000"/>
              </w:rPr>
              <w:t>Основное мероприятие "Осуществление государственных полномочий по осуществлению уведомительной регистрации территориальных соглашений и коллективных договоров"</w:t>
            </w:r>
          </w:p>
        </w:tc>
        <w:tc>
          <w:tcPr>
            <w:tcW w:w="888" w:type="dxa"/>
            <w:tcBorders>
              <w:top w:val="nil"/>
              <w:left w:val="nil"/>
              <w:bottom w:val="single" w:sz="4" w:space="0" w:color="000000"/>
              <w:right w:val="single" w:sz="4" w:space="0" w:color="000000"/>
            </w:tcBorders>
            <w:shd w:val="clear" w:color="auto" w:fill="auto"/>
            <w:hideMark/>
          </w:tcPr>
          <w:p w14:paraId="5E44FC61"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811</w:t>
            </w:r>
          </w:p>
        </w:tc>
        <w:tc>
          <w:tcPr>
            <w:tcW w:w="1127" w:type="dxa"/>
            <w:tcBorders>
              <w:top w:val="nil"/>
              <w:left w:val="nil"/>
              <w:bottom w:val="single" w:sz="4" w:space="0" w:color="000000"/>
              <w:right w:val="single" w:sz="4" w:space="0" w:color="000000"/>
            </w:tcBorders>
            <w:shd w:val="clear" w:color="auto" w:fill="auto"/>
            <w:hideMark/>
          </w:tcPr>
          <w:p w14:paraId="1792FA78"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0401</w:t>
            </w:r>
          </w:p>
        </w:tc>
        <w:tc>
          <w:tcPr>
            <w:tcW w:w="978" w:type="dxa"/>
            <w:tcBorders>
              <w:top w:val="nil"/>
              <w:left w:val="nil"/>
              <w:bottom w:val="single" w:sz="4" w:space="0" w:color="000000"/>
              <w:right w:val="single" w:sz="4" w:space="0" w:color="000000"/>
            </w:tcBorders>
            <w:shd w:val="clear" w:color="auto" w:fill="auto"/>
            <w:hideMark/>
          </w:tcPr>
          <w:p w14:paraId="7C9F9047"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03 0 18 00000</w:t>
            </w:r>
          </w:p>
        </w:tc>
        <w:tc>
          <w:tcPr>
            <w:tcW w:w="1222" w:type="dxa"/>
            <w:tcBorders>
              <w:top w:val="nil"/>
              <w:left w:val="nil"/>
              <w:bottom w:val="single" w:sz="4" w:space="0" w:color="000000"/>
              <w:right w:val="single" w:sz="4" w:space="0" w:color="000000"/>
            </w:tcBorders>
            <w:shd w:val="clear" w:color="auto" w:fill="auto"/>
            <w:hideMark/>
          </w:tcPr>
          <w:p w14:paraId="106EE6F6"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099F25E4"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8 788,00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97D49FC"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8 788,00</w:t>
            </w:r>
          </w:p>
        </w:tc>
      </w:tr>
      <w:tr w:rsidR="00A34907" w:rsidRPr="005F5ED0" w14:paraId="3D4DE640" w14:textId="77777777" w:rsidTr="00A34907">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14:paraId="76B479B9" w14:textId="77777777" w:rsidR="00A34907" w:rsidRPr="005F5ED0" w:rsidRDefault="00A34907" w:rsidP="005F5ED0">
            <w:pPr>
              <w:outlineLvl w:val="5"/>
              <w:rPr>
                <w:rFonts w:ascii="Times New Roman" w:hAnsi="Times New Roman" w:cs="Times New Roman"/>
                <w:color w:val="000000"/>
              </w:rPr>
            </w:pPr>
            <w:r w:rsidRPr="005F5ED0">
              <w:rPr>
                <w:rFonts w:ascii="Times New Roman" w:hAnsi="Times New Roman" w:cs="Times New Roman"/>
                <w:color w:val="000000"/>
              </w:rPr>
              <w:t>Субвенция на осуществление государственных полномочий по осуществлению уведомительной регистрации территориальных соглашений и коллективных договоров</w:t>
            </w:r>
          </w:p>
        </w:tc>
        <w:tc>
          <w:tcPr>
            <w:tcW w:w="888" w:type="dxa"/>
            <w:tcBorders>
              <w:top w:val="nil"/>
              <w:left w:val="nil"/>
              <w:bottom w:val="single" w:sz="4" w:space="0" w:color="000000"/>
              <w:right w:val="single" w:sz="4" w:space="0" w:color="000000"/>
            </w:tcBorders>
            <w:shd w:val="clear" w:color="auto" w:fill="auto"/>
            <w:hideMark/>
          </w:tcPr>
          <w:p w14:paraId="04AEB42F"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811</w:t>
            </w:r>
          </w:p>
        </w:tc>
        <w:tc>
          <w:tcPr>
            <w:tcW w:w="1127" w:type="dxa"/>
            <w:tcBorders>
              <w:top w:val="nil"/>
              <w:left w:val="nil"/>
              <w:bottom w:val="single" w:sz="4" w:space="0" w:color="000000"/>
              <w:right w:val="single" w:sz="4" w:space="0" w:color="000000"/>
            </w:tcBorders>
            <w:shd w:val="clear" w:color="auto" w:fill="auto"/>
            <w:hideMark/>
          </w:tcPr>
          <w:p w14:paraId="3D4319DC"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0401</w:t>
            </w:r>
          </w:p>
        </w:tc>
        <w:tc>
          <w:tcPr>
            <w:tcW w:w="978" w:type="dxa"/>
            <w:tcBorders>
              <w:top w:val="nil"/>
              <w:left w:val="nil"/>
              <w:bottom w:val="single" w:sz="4" w:space="0" w:color="000000"/>
              <w:right w:val="single" w:sz="4" w:space="0" w:color="000000"/>
            </w:tcBorders>
            <w:shd w:val="clear" w:color="auto" w:fill="auto"/>
            <w:hideMark/>
          </w:tcPr>
          <w:p w14:paraId="5243DBE5"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03 0 18 22220</w:t>
            </w:r>
          </w:p>
        </w:tc>
        <w:tc>
          <w:tcPr>
            <w:tcW w:w="1222" w:type="dxa"/>
            <w:tcBorders>
              <w:top w:val="nil"/>
              <w:left w:val="nil"/>
              <w:bottom w:val="single" w:sz="4" w:space="0" w:color="000000"/>
              <w:right w:val="single" w:sz="4" w:space="0" w:color="000000"/>
            </w:tcBorders>
            <w:shd w:val="clear" w:color="auto" w:fill="auto"/>
            <w:hideMark/>
          </w:tcPr>
          <w:p w14:paraId="1057CB44"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131DB8D6"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8 788,00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648A801"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8 788,00</w:t>
            </w:r>
          </w:p>
        </w:tc>
      </w:tr>
      <w:tr w:rsidR="00A34907" w:rsidRPr="005F5ED0" w14:paraId="3300D886" w14:textId="77777777" w:rsidTr="00A34907">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14:paraId="7086EAA2"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8" w:type="dxa"/>
            <w:tcBorders>
              <w:top w:val="nil"/>
              <w:left w:val="nil"/>
              <w:bottom w:val="single" w:sz="4" w:space="0" w:color="000000"/>
              <w:right w:val="single" w:sz="4" w:space="0" w:color="000000"/>
            </w:tcBorders>
            <w:shd w:val="clear" w:color="auto" w:fill="auto"/>
            <w:hideMark/>
          </w:tcPr>
          <w:p w14:paraId="02E42A56"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811</w:t>
            </w:r>
          </w:p>
        </w:tc>
        <w:tc>
          <w:tcPr>
            <w:tcW w:w="1127" w:type="dxa"/>
            <w:tcBorders>
              <w:top w:val="nil"/>
              <w:left w:val="nil"/>
              <w:bottom w:val="single" w:sz="4" w:space="0" w:color="000000"/>
              <w:right w:val="single" w:sz="4" w:space="0" w:color="000000"/>
            </w:tcBorders>
            <w:shd w:val="clear" w:color="auto" w:fill="auto"/>
            <w:hideMark/>
          </w:tcPr>
          <w:p w14:paraId="0638E4DC"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0401</w:t>
            </w:r>
          </w:p>
        </w:tc>
        <w:tc>
          <w:tcPr>
            <w:tcW w:w="978" w:type="dxa"/>
            <w:tcBorders>
              <w:top w:val="nil"/>
              <w:left w:val="nil"/>
              <w:bottom w:val="single" w:sz="4" w:space="0" w:color="000000"/>
              <w:right w:val="single" w:sz="4" w:space="0" w:color="000000"/>
            </w:tcBorders>
            <w:shd w:val="clear" w:color="auto" w:fill="auto"/>
            <w:hideMark/>
          </w:tcPr>
          <w:p w14:paraId="4FB08791"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03 0 18 22220</w:t>
            </w:r>
          </w:p>
        </w:tc>
        <w:tc>
          <w:tcPr>
            <w:tcW w:w="1222" w:type="dxa"/>
            <w:tcBorders>
              <w:top w:val="nil"/>
              <w:left w:val="nil"/>
              <w:bottom w:val="single" w:sz="4" w:space="0" w:color="000000"/>
              <w:right w:val="single" w:sz="4" w:space="0" w:color="000000"/>
            </w:tcBorders>
            <w:shd w:val="clear" w:color="auto" w:fill="auto"/>
            <w:hideMark/>
          </w:tcPr>
          <w:p w14:paraId="424DA6A0"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100</w:t>
            </w:r>
          </w:p>
        </w:tc>
        <w:tc>
          <w:tcPr>
            <w:tcW w:w="1597" w:type="dxa"/>
            <w:tcBorders>
              <w:top w:val="nil"/>
              <w:left w:val="nil"/>
              <w:bottom w:val="single" w:sz="4" w:space="0" w:color="000000"/>
              <w:right w:val="single" w:sz="4" w:space="0" w:color="000000"/>
            </w:tcBorders>
            <w:shd w:val="clear" w:color="000000" w:fill="FFFFFF"/>
            <w:noWrap/>
            <w:vAlign w:val="center"/>
            <w:hideMark/>
          </w:tcPr>
          <w:p w14:paraId="37FE1454"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8 788,00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95EA9F1"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8 788,00</w:t>
            </w:r>
          </w:p>
        </w:tc>
      </w:tr>
      <w:tr w:rsidR="00A34907" w:rsidRPr="005F5ED0" w14:paraId="53400E8D"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427F4D31"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Расходы на выплаты персоналу государственных (муниципальных) органов</w:t>
            </w:r>
          </w:p>
        </w:tc>
        <w:tc>
          <w:tcPr>
            <w:tcW w:w="888" w:type="dxa"/>
            <w:tcBorders>
              <w:top w:val="nil"/>
              <w:left w:val="nil"/>
              <w:bottom w:val="single" w:sz="4" w:space="0" w:color="000000"/>
              <w:right w:val="single" w:sz="4" w:space="0" w:color="000000"/>
            </w:tcBorders>
            <w:shd w:val="clear" w:color="auto" w:fill="auto"/>
            <w:hideMark/>
          </w:tcPr>
          <w:p w14:paraId="28C139B4"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811</w:t>
            </w:r>
          </w:p>
        </w:tc>
        <w:tc>
          <w:tcPr>
            <w:tcW w:w="1127" w:type="dxa"/>
            <w:tcBorders>
              <w:top w:val="nil"/>
              <w:left w:val="nil"/>
              <w:bottom w:val="single" w:sz="4" w:space="0" w:color="000000"/>
              <w:right w:val="single" w:sz="4" w:space="0" w:color="000000"/>
            </w:tcBorders>
            <w:shd w:val="clear" w:color="auto" w:fill="auto"/>
            <w:hideMark/>
          </w:tcPr>
          <w:p w14:paraId="17CF6D42"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0401</w:t>
            </w:r>
          </w:p>
        </w:tc>
        <w:tc>
          <w:tcPr>
            <w:tcW w:w="978" w:type="dxa"/>
            <w:tcBorders>
              <w:top w:val="nil"/>
              <w:left w:val="nil"/>
              <w:bottom w:val="single" w:sz="4" w:space="0" w:color="000000"/>
              <w:right w:val="single" w:sz="4" w:space="0" w:color="000000"/>
            </w:tcBorders>
            <w:shd w:val="clear" w:color="auto" w:fill="auto"/>
            <w:hideMark/>
          </w:tcPr>
          <w:p w14:paraId="0B9F3FAB"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03 0 18 22220</w:t>
            </w:r>
          </w:p>
        </w:tc>
        <w:tc>
          <w:tcPr>
            <w:tcW w:w="1222" w:type="dxa"/>
            <w:tcBorders>
              <w:top w:val="nil"/>
              <w:left w:val="nil"/>
              <w:bottom w:val="single" w:sz="4" w:space="0" w:color="000000"/>
              <w:right w:val="single" w:sz="4" w:space="0" w:color="000000"/>
            </w:tcBorders>
            <w:shd w:val="clear" w:color="auto" w:fill="auto"/>
            <w:hideMark/>
          </w:tcPr>
          <w:p w14:paraId="775A298E"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120</w:t>
            </w:r>
          </w:p>
        </w:tc>
        <w:tc>
          <w:tcPr>
            <w:tcW w:w="1597" w:type="dxa"/>
            <w:tcBorders>
              <w:top w:val="nil"/>
              <w:left w:val="nil"/>
              <w:bottom w:val="single" w:sz="4" w:space="0" w:color="000000"/>
              <w:right w:val="single" w:sz="4" w:space="0" w:color="000000"/>
            </w:tcBorders>
            <w:shd w:val="clear" w:color="000000" w:fill="FFFFFF"/>
            <w:noWrap/>
            <w:vAlign w:val="center"/>
            <w:hideMark/>
          </w:tcPr>
          <w:p w14:paraId="58F933C1"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8 788,00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B436706"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8 788,00</w:t>
            </w:r>
          </w:p>
        </w:tc>
      </w:tr>
      <w:tr w:rsidR="00A34907" w:rsidRPr="005F5ED0" w14:paraId="08ACF1FB"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5B7B22AB" w14:textId="77777777" w:rsidR="00A34907" w:rsidRPr="005F5ED0" w:rsidRDefault="00A34907" w:rsidP="005F5ED0">
            <w:pPr>
              <w:outlineLvl w:val="0"/>
              <w:rPr>
                <w:rFonts w:ascii="Times New Roman" w:hAnsi="Times New Roman" w:cs="Times New Roman"/>
                <w:color w:val="000000"/>
              </w:rPr>
            </w:pPr>
            <w:r w:rsidRPr="005F5ED0">
              <w:rPr>
                <w:rFonts w:ascii="Times New Roman" w:hAnsi="Times New Roman" w:cs="Times New Roman"/>
                <w:color w:val="000000"/>
              </w:rPr>
              <w:t>СОЦИАЛЬНАЯ ПОЛИТИКА</w:t>
            </w:r>
          </w:p>
        </w:tc>
        <w:tc>
          <w:tcPr>
            <w:tcW w:w="888" w:type="dxa"/>
            <w:tcBorders>
              <w:top w:val="nil"/>
              <w:left w:val="nil"/>
              <w:bottom w:val="single" w:sz="4" w:space="0" w:color="000000"/>
              <w:right w:val="single" w:sz="4" w:space="0" w:color="000000"/>
            </w:tcBorders>
            <w:shd w:val="clear" w:color="auto" w:fill="auto"/>
            <w:hideMark/>
          </w:tcPr>
          <w:p w14:paraId="1DEDE618" w14:textId="77777777" w:rsidR="00A34907" w:rsidRPr="005F5ED0" w:rsidRDefault="00A34907" w:rsidP="005F5ED0">
            <w:pPr>
              <w:jc w:val="center"/>
              <w:outlineLvl w:val="0"/>
              <w:rPr>
                <w:rFonts w:ascii="Times New Roman" w:hAnsi="Times New Roman" w:cs="Times New Roman"/>
                <w:color w:val="000000"/>
              </w:rPr>
            </w:pPr>
            <w:r w:rsidRPr="005F5ED0">
              <w:rPr>
                <w:rFonts w:ascii="Times New Roman" w:hAnsi="Times New Roman" w:cs="Times New Roman"/>
                <w:color w:val="000000"/>
              </w:rPr>
              <w:t>811</w:t>
            </w:r>
          </w:p>
        </w:tc>
        <w:tc>
          <w:tcPr>
            <w:tcW w:w="1127" w:type="dxa"/>
            <w:tcBorders>
              <w:top w:val="nil"/>
              <w:left w:val="nil"/>
              <w:bottom w:val="single" w:sz="4" w:space="0" w:color="000000"/>
              <w:right w:val="single" w:sz="4" w:space="0" w:color="000000"/>
            </w:tcBorders>
            <w:shd w:val="clear" w:color="auto" w:fill="auto"/>
            <w:hideMark/>
          </w:tcPr>
          <w:p w14:paraId="4AA0F6BE" w14:textId="77777777" w:rsidR="00A34907" w:rsidRPr="005F5ED0" w:rsidRDefault="00A34907" w:rsidP="005F5ED0">
            <w:pPr>
              <w:jc w:val="center"/>
              <w:outlineLvl w:val="0"/>
              <w:rPr>
                <w:rFonts w:ascii="Times New Roman" w:hAnsi="Times New Roman" w:cs="Times New Roman"/>
                <w:color w:val="000000"/>
              </w:rPr>
            </w:pPr>
            <w:r w:rsidRPr="005F5ED0">
              <w:rPr>
                <w:rFonts w:ascii="Times New Roman" w:hAnsi="Times New Roman" w:cs="Times New Roman"/>
                <w:color w:val="000000"/>
              </w:rPr>
              <w:t>1000</w:t>
            </w:r>
          </w:p>
        </w:tc>
        <w:tc>
          <w:tcPr>
            <w:tcW w:w="978" w:type="dxa"/>
            <w:tcBorders>
              <w:top w:val="nil"/>
              <w:left w:val="nil"/>
              <w:bottom w:val="single" w:sz="4" w:space="0" w:color="000000"/>
              <w:right w:val="single" w:sz="4" w:space="0" w:color="000000"/>
            </w:tcBorders>
            <w:shd w:val="clear" w:color="auto" w:fill="auto"/>
            <w:hideMark/>
          </w:tcPr>
          <w:p w14:paraId="1C26B091" w14:textId="77777777" w:rsidR="00A34907" w:rsidRPr="005F5ED0" w:rsidRDefault="00A34907" w:rsidP="005F5ED0">
            <w:pPr>
              <w:jc w:val="center"/>
              <w:outlineLvl w:val="0"/>
              <w:rPr>
                <w:rFonts w:ascii="Times New Roman" w:hAnsi="Times New Roman" w:cs="Times New Roman"/>
                <w:color w:val="000000"/>
              </w:rPr>
            </w:pPr>
            <w:r w:rsidRPr="005F5ED0">
              <w:rPr>
                <w:rFonts w:ascii="Times New Roman" w:hAnsi="Times New Roman" w:cs="Times New Roman"/>
                <w:color w:val="000000"/>
              </w:rPr>
              <w:t> </w:t>
            </w:r>
          </w:p>
        </w:tc>
        <w:tc>
          <w:tcPr>
            <w:tcW w:w="1222" w:type="dxa"/>
            <w:tcBorders>
              <w:top w:val="nil"/>
              <w:left w:val="nil"/>
              <w:bottom w:val="single" w:sz="4" w:space="0" w:color="000000"/>
              <w:right w:val="single" w:sz="4" w:space="0" w:color="000000"/>
            </w:tcBorders>
            <w:shd w:val="clear" w:color="auto" w:fill="auto"/>
            <w:hideMark/>
          </w:tcPr>
          <w:p w14:paraId="1350607A" w14:textId="77777777" w:rsidR="00A34907" w:rsidRPr="005F5ED0" w:rsidRDefault="00A34907" w:rsidP="005F5ED0">
            <w:pPr>
              <w:jc w:val="center"/>
              <w:outlineLvl w:val="0"/>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0D91EBD6" w14:textId="77777777" w:rsidR="00A34907" w:rsidRPr="005F5ED0" w:rsidRDefault="00A34907" w:rsidP="005F5ED0">
            <w:pPr>
              <w:jc w:val="right"/>
              <w:outlineLvl w:val="0"/>
              <w:rPr>
                <w:rFonts w:ascii="Times New Roman" w:hAnsi="Times New Roman" w:cs="Times New Roman"/>
                <w:color w:val="000000"/>
              </w:rPr>
            </w:pPr>
            <w:r w:rsidRPr="005F5ED0">
              <w:rPr>
                <w:rFonts w:ascii="Times New Roman" w:hAnsi="Times New Roman" w:cs="Times New Roman"/>
                <w:color w:val="000000"/>
              </w:rPr>
              <w:t>54 177 725,00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211171B" w14:textId="77777777" w:rsidR="00A34907" w:rsidRPr="005F5ED0" w:rsidRDefault="00A34907" w:rsidP="005F5ED0">
            <w:pPr>
              <w:jc w:val="right"/>
              <w:outlineLvl w:val="0"/>
              <w:rPr>
                <w:rFonts w:ascii="Times New Roman" w:hAnsi="Times New Roman" w:cs="Times New Roman"/>
                <w:color w:val="000000"/>
              </w:rPr>
            </w:pPr>
            <w:r w:rsidRPr="005F5ED0">
              <w:rPr>
                <w:rFonts w:ascii="Times New Roman" w:hAnsi="Times New Roman" w:cs="Times New Roman"/>
                <w:color w:val="000000"/>
              </w:rPr>
              <w:t>49 206 853,00</w:t>
            </w:r>
          </w:p>
        </w:tc>
      </w:tr>
      <w:tr w:rsidR="00A34907" w:rsidRPr="005F5ED0" w14:paraId="72DB6112"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6DCBDD35" w14:textId="77777777" w:rsidR="00A34907" w:rsidRPr="005F5ED0" w:rsidRDefault="00A34907" w:rsidP="005F5ED0">
            <w:pPr>
              <w:outlineLvl w:val="1"/>
              <w:rPr>
                <w:rFonts w:ascii="Times New Roman" w:hAnsi="Times New Roman" w:cs="Times New Roman"/>
                <w:color w:val="000000"/>
              </w:rPr>
            </w:pPr>
            <w:r w:rsidRPr="005F5ED0">
              <w:rPr>
                <w:rFonts w:ascii="Times New Roman" w:hAnsi="Times New Roman" w:cs="Times New Roman"/>
                <w:color w:val="000000"/>
              </w:rPr>
              <w:t>Пенсионное обеспечение</w:t>
            </w:r>
          </w:p>
        </w:tc>
        <w:tc>
          <w:tcPr>
            <w:tcW w:w="888" w:type="dxa"/>
            <w:tcBorders>
              <w:top w:val="nil"/>
              <w:left w:val="nil"/>
              <w:bottom w:val="single" w:sz="4" w:space="0" w:color="000000"/>
              <w:right w:val="single" w:sz="4" w:space="0" w:color="000000"/>
            </w:tcBorders>
            <w:shd w:val="clear" w:color="auto" w:fill="auto"/>
            <w:hideMark/>
          </w:tcPr>
          <w:p w14:paraId="40F22ED8" w14:textId="77777777" w:rsidR="00A34907" w:rsidRPr="005F5ED0" w:rsidRDefault="00A34907" w:rsidP="005F5ED0">
            <w:pPr>
              <w:jc w:val="center"/>
              <w:outlineLvl w:val="1"/>
              <w:rPr>
                <w:rFonts w:ascii="Times New Roman" w:hAnsi="Times New Roman" w:cs="Times New Roman"/>
                <w:color w:val="000000"/>
              </w:rPr>
            </w:pPr>
            <w:r w:rsidRPr="005F5ED0">
              <w:rPr>
                <w:rFonts w:ascii="Times New Roman" w:hAnsi="Times New Roman" w:cs="Times New Roman"/>
                <w:color w:val="000000"/>
              </w:rPr>
              <w:t>811</w:t>
            </w:r>
          </w:p>
        </w:tc>
        <w:tc>
          <w:tcPr>
            <w:tcW w:w="1127" w:type="dxa"/>
            <w:tcBorders>
              <w:top w:val="nil"/>
              <w:left w:val="nil"/>
              <w:bottom w:val="single" w:sz="4" w:space="0" w:color="000000"/>
              <w:right w:val="single" w:sz="4" w:space="0" w:color="000000"/>
            </w:tcBorders>
            <w:shd w:val="clear" w:color="auto" w:fill="auto"/>
            <w:hideMark/>
          </w:tcPr>
          <w:p w14:paraId="25FBE039" w14:textId="77777777" w:rsidR="00A34907" w:rsidRPr="005F5ED0" w:rsidRDefault="00A34907" w:rsidP="005F5ED0">
            <w:pPr>
              <w:jc w:val="center"/>
              <w:outlineLvl w:val="1"/>
              <w:rPr>
                <w:rFonts w:ascii="Times New Roman" w:hAnsi="Times New Roman" w:cs="Times New Roman"/>
                <w:color w:val="000000"/>
              </w:rPr>
            </w:pPr>
            <w:r w:rsidRPr="005F5ED0">
              <w:rPr>
                <w:rFonts w:ascii="Times New Roman" w:hAnsi="Times New Roman" w:cs="Times New Roman"/>
                <w:color w:val="000000"/>
              </w:rPr>
              <w:t>1001</w:t>
            </w:r>
          </w:p>
        </w:tc>
        <w:tc>
          <w:tcPr>
            <w:tcW w:w="978" w:type="dxa"/>
            <w:tcBorders>
              <w:top w:val="nil"/>
              <w:left w:val="nil"/>
              <w:bottom w:val="single" w:sz="4" w:space="0" w:color="000000"/>
              <w:right w:val="single" w:sz="4" w:space="0" w:color="000000"/>
            </w:tcBorders>
            <w:shd w:val="clear" w:color="auto" w:fill="auto"/>
            <w:hideMark/>
          </w:tcPr>
          <w:p w14:paraId="4AD5B6AF" w14:textId="77777777" w:rsidR="00A34907" w:rsidRPr="005F5ED0" w:rsidRDefault="00A34907" w:rsidP="005F5ED0">
            <w:pPr>
              <w:jc w:val="center"/>
              <w:outlineLvl w:val="1"/>
              <w:rPr>
                <w:rFonts w:ascii="Times New Roman" w:hAnsi="Times New Roman" w:cs="Times New Roman"/>
                <w:color w:val="000000"/>
              </w:rPr>
            </w:pPr>
            <w:r w:rsidRPr="005F5ED0">
              <w:rPr>
                <w:rFonts w:ascii="Times New Roman" w:hAnsi="Times New Roman" w:cs="Times New Roman"/>
                <w:color w:val="000000"/>
              </w:rPr>
              <w:t> </w:t>
            </w:r>
          </w:p>
        </w:tc>
        <w:tc>
          <w:tcPr>
            <w:tcW w:w="1222" w:type="dxa"/>
            <w:tcBorders>
              <w:top w:val="nil"/>
              <w:left w:val="nil"/>
              <w:bottom w:val="single" w:sz="4" w:space="0" w:color="000000"/>
              <w:right w:val="single" w:sz="4" w:space="0" w:color="000000"/>
            </w:tcBorders>
            <w:shd w:val="clear" w:color="auto" w:fill="auto"/>
            <w:hideMark/>
          </w:tcPr>
          <w:p w14:paraId="03CE3876" w14:textId="77777777" w:rsidR="00A34907" w:rsidRPr="005F5ED0" w:rsidRDefault="00A34907" w:rsidP="005F5ED0">
            <w:pPr>
              <w:jc w:val="center"/>
              <w:outlineLvl w:val="1"/>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1958B507" w14:textId="77777777" w:rsidR="00A34907" w:rsidRPr="005F5ED0" w:rsidRDefault="00A34907" w:rsidP="005F5ED0">
            <w:pPr>
              <w:jc w:val="right"/>
              <w:outlineLvl w:val="1"/>
              <w:rPr>
                <w:rFonts w:ascii="Times New Roman" w:hAnsi="Times New Roman" w:cs="Times New Roman"/>
                <w:color w:val="000000"/>
              </w:rPr>
            </w:pPr>
            <w:r w:rsidRPr="005F5ED0">
              <w:rPr>
                <w:rFonts w:ascii="Times New Roman" w:hAnsi="Times New Roman" w:cs="Times New Roman"/>
                <w:color w:val="000000"/>
              </w:rPr>
              <w:t>4 091 353,00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B257CD2" w14:textId="77777777" w:rsidR="00A34907" w:rsidRPr="005F5ED0" w:rsidRDefault="00A34907" w:rsidP="005F5ED0">
            <w:pPr>
              <w:jc w:val="right"/>
              <w:outlineLvl w:val="1"/>
              <w:rPr>
                <w:rFonts w:ascii="Times New Roman" w:hAnsi="Times New Roman" w:cs="Times New Roman"/>
                <w:color w:val="000000"/>
              </w:rPr>
            </w:pPr>
            <w:r w:rsidRPr="005F5ED0">
              <w:rPr>
                <w:rFonts w:ascii="Times New Roman" w:hAnsi="Times New Roman" w:cs="Times New Roman"/>
                <w:color w:val="000000"/>
              </w:rPr>
              <w:t>4 091 353,00</w:t>
            </w:r>
          </w:p>
        </w:tc>
      </w:tr>
      <w:tr w:rsidR="00A34907" w:rsidRPr="005F5ED0" w14:paraId="00B52968"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6527DD15" w14:textId="77777777" w:rsidR="00A34907" w:rsidRPr="005F5ED0" w:rsidRDefault="00A34907" w:rsidP="005F5ED0">
            <w:pPr>
              <w:outlineLvl w:val="2"/>
              <w:rPr>
                <w:rFonts w:ascii="Times New Roman" w:hAnsi="Times New Roman" w:cs="Times New Roman"/>
                <w:color w:val="000000"/>
              </w:rPr>
            </w:pPr>
            <w:r w:rsidRPr="005F5ED0">
              <w:rPr>
                <w:rFonts w:ascii="Times New Roman" w:hAnsi="Times New Roman" w:cs="Times New Roman"/>
                <w:color w:val="000000"/>
              </w:rPr>
              <w:t>Муниципальная программа муниципального района "Медынский район" "Социальная поддержка граждан в МР "Медынский район"</w:t>
            </w:r>
          </w:p>
        </w:tc>
        <w:tc>
          <w:tcPr>
            <w:tcW w:w="888" w:type="dxa"/>
            <w:tcBorders>
              <w:top w:val="nil"/>
              <w:left w:val="nil"/>
              <w:bottom w:val="single" w:sz="4" w:space="0" w:color="000000"/>
              <w:right w:val="single" w:sz="4" w:space="0" w:color="000000"/>
            </w:tcBorders>
            <w:shd w:val="clear" w:color="auto" w:fill="auto"/>
            <w:hideMark/>
          </w:tcPr>
          <w:p w14:paraId="45595E0C"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811</w:t>
            </w:r>
          </w:p>
        </w:tc>
        <w:tc>
          <w:tcPr>
            <w:tcW w:w="1127" w:type="dxa"/>
            <w:tcBorders>
              <w:top w:val="nil"/>
              <w:left w:val="nil"/>
              <w:bottom w:val="single" w:sz="4" w:space="0" w:color="000000"/>
              <w:right w:val="single" w:sz="4" w:space="0" w:color="000000"/>
            </w:tcBorders>
            <w:shd w:val="clear" w:color="auto" w:fill="auto"/>
            <w:hideMark/>
          </w:tcPr>
          <w:p w14:paraId="1079D006"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1001</w:t>
            </w:r>
          </w:p>
        </w:tc>
        <w:tc>
          <w:tcPr>
            <w:tcW w:w="978" w:type="dxa"/>
            <w:tcBorders>
              <w:top w:val="nil"/>
              <w:left w:val="nil"/>
              <w:bottom w:val="single" w:sz="4" w:space="0" w:color="000000"/>
              <w:right w:val="single" w:sz="4" w:space="0" w:color="000000"/>
            </w:tcBorders>
            <w:shd w:val="clear" w:color="auto" w:fill="auto"/>
            <w:hideMark/>
          </w:tcPr>
          <w:p w14:paraId="2C2E2B9B"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03 0 00 00000</w:t>
            </w:r>
          </w:p>
        </w:tc>
        <w:tc>
          <w:tcPr>
            <w:tcW w:w="1222" w:type="dxa"/>
            <w:tcBorders>
              <w:top w:val="nil"/>
              <w:left w:val="nil"/>
              <w:bottom w:val="single" w:sz="4" w:space="0" w:color="000000"/>
              <w:right w:val="single" w:sz="4" w:space="0" w:color="000000"/>
            </w:tcBorders>
            <w:shd w:val="clear" w:color="auto" w:fill="auto"/>
            <w:hideMark/>
          </w:tcPr>
          <w:p w14:paraId="024BA058"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2A530AF0" w14:textId="77777777" w:rsidR="00A34907" w:rsidRPr="005F5ED0" w:rsidRDefault="00A34907" w:rsidP="005F5ED0">
            <w:pPr>
              <w:jc w:val="right"/>
              <w:outlineLvl w:val="2"/>
              <w:rPr>
                <w:rFonts w:ascii="Times New Roman" w:hAnsi="Times New Roman" w:cs="Times New Roman"/>
                <w:color w:val="000000"/>
              </w:rPr>
            </w:pPr>
            <w:r w:rsidRPr="005F5ED0">
              <w:rPr>
                <w:rFonts w:ascii="Times New Roman" w:hAnsi="Times New Roman" w:cs="Times New Roman"/>
                <w:color w:val="000000"/>
              </w:rPr>
              <w:t>4 091 353,00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ED77128" w14:textId="77777777" w:rsidR="00A34907" w:rsidRPr="005F5ED0" w:rsidRDefault="00A34907" w:rsidP="005F5ED0">
            <w:pPr>
              <w:jc w:val="right"/>
              <w:outlineLvl w:val="2"/>
              <w:rPr>
                <w:rFonts w:ascii="Times New Roman" w:hAnsi="Times New Roman" w:cs="Times New Roman"/>
                <w:color w:val="000000"/>
              </w:rPr>
            </w:pPr>
            <w:r w:rsidRPr="005F5ED0">
              <w:rPr>
                <w:rFonts w:ascii="Times New Roman" w:hAnsi="Times New Roman" w:cs="Times New Roman"/>
                <w:color w:val="000000"/>
              </w:rPr>
              <w:t>4 091 353,00</w:t>
            </w:r>
          </w:p>
        </w:tc>
      </w:tr>
      <w:tr w:rsidR="00A34907" w:rsidRPr="005F5ED0" w14:paraId="302CEBF3"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41021A1A" w14:textId="77777777" w:rsidR="00A34907" w:rsidRPr="005F5ED0" w:rsidRDefault="00A34907" w:rsidP="005F5ED0">
            <w:pPr>
              <w:outlineLvl w:val="4"/>
              <w:rPr>
                <w:rFonts w:ascii="Times New Roman" w:hAnsi="Times New Roman" w:cs="Times New Roman"/>
                <w:color w:val="000000"/>
              </w:rPr>
            </w:pPr>
            <w:r w:rsidRPr="005F5ED0">
              <w:rPr>
                <w:rFonts w:ascii="Times New Roman" w:hAnsi="Times New Roman" w:cs="Times New Roman"/>
                <w:color w:val="000000"/>
              </w:rPr>
              <w:t>Основное мероприятие "Социальные выплаты к пенсии по старости"</w:t>
            </w:r>
          </w:p>
        </w:tc>
        <w:tc>
          <w:tcPr>
            <w:tcW w:w="888" w:type="dxa"/>
            <w:tcBorders>
              <w:top w:val="nil"/>
              <w:left w:val="nil"/>
              <w:bottom w:val="single" w:sz="4" w:space="0" w:color="000000"/>
              <w:right w:val="single" w:sz="4" w:space="0" w:color="000000"/>
            </w:tcBorders>
            <w:shd w:val="clear" w:color="auto" w:fill="auto"/>
            <w:hideMark/>
          </w:tcPr>
          <w:p w14:paraId="08B02E71"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811</w:t>
            </w:r>
          </w:p>
        </w:tc>
        <w:tc>
          <w:tcPr>
            <w:tcW w:w="1127" w:type="dxa"/>
            <w:tcBorders>
              <w:top w:val="nil"/>
              <w:left w:val="nil"/>
              <w:bottom w:val="single" w:sz="4" w:space="0" w:color="000000"/>
              <w:right w:val="single" w:sz="4" w:space="0" w:color="000000"/>
            </w:tcBorders>
            <w:shd w:val="clear" w:color="auto" w:fill="auto"/>
            <w:hideMark/>
          </w:tcPr>
          <w:p w14:paraId="69F25F91"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1001</w:t>
            </w:r>
          </w:p>
        </w:tc>
        <w:tc>
          <w:tcPr>
            <w:tcW w:w="978" w:type="dxa"/>
            <w:tcBorders>
              <w:top w:val="nil"/>
              <w:left w:val="nil"/>
              <w:bottom w:val="single" w:sz="4" w:space="0" w:color="000000"/>
              <w:right w:val="single" w:sz="4" w:space="0" w:color="000000"/>
            </w:tcBorders>
            <w:shd w:val="clear" w:color="auto" w:fill="auto"/>
            <w:hideMark/>
          </w:tcPr>
          <w:p w14:paraId="12493890"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03 0 12 00000</w:t>
            </w:r>
          </w:p>
        </w:tc>
        <w:tc>
          <w:tcPr>
            <w:tcW w:w="1222" w:type="dxa"/>
            <w:tcBorders>
              <w:top w:val="nil"/>
              <w:left w:val="nil"/>
              <w:bottom w:val="single" w:sz="4" w:space="0" w:color="000000"/>
              <w:right w:val="single" w:sz="4" w:space="0" w:color="000000"/>
            </w:tcBorders>
            <w:shd w:val="clear" w:color="auto" w:fill="auto"/>
            <w:hideMark/>
          </w:tcPr>
          <w:p w14:paraId="1E0B9B98"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3E5CE14C"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4 091 353,00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C3BFA9A"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4 091 353,00</w:t>
            </w:r>
          </w:p>
        </w:tc>
      </w:tr>
      <w:tr w:rsidR="00A34907" w:rsidRPr="005F5ED0" w14:paraId="40236768"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46649854" w14:textId="77777777" w:rsidR="00A34907" w:rsidRPr="005F5ED0" w:rsidRDefault="00A34907" w:rsidP="005F5ED0">
            <w:pPr>
              <w:outlineLvl w:val="5"/>
              <w:rPr>
                <w:rFonts w:ascii="Times New Roman" w:hAnsi="Times New Roman" w:cs="Times New Roman"/>
                <w:color w:val="000000"/>
              </w:rPr>
            </w:pPr>
            <w:r w:rsidRPr="005F5ED0">
              <w:rPr>
                <w:rFonts w:ascii="Times New Roman" w:hAnsi="Times New Roman" w:cs="Times New Roman"/>
                <w:color w:val="000000"/>
              </w:rPr>
              <w:t>Предоставление дополнительных социальных гарантий отдельных категорий граждан</w:t>
            </w:r>
          </w:p>
        </w:tc>
        <w:tc>
          <w:tcPr>
            <w:tcW w:w="888" w:type="dxa"/>
            <w:tcBorders>
              <w:top w:val="nil"/>
              <w:left w:val="nil"/>
              <w:bottom w:val="single" w:sz="4" w:space="0" w:color="000000"/>
              <w:right w:val="single" w:sz="4" w:space="0" w:color="000000"/>
            </w:tcBorders>
            <w:shd w:val="clear" w:color="auto" w:fill="auto"/>
            <w:hideMark/>
          </w:tcPr>
          <w:p w14:paraId="1C349A32"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811</w:t>
            </w:r>
          </w:p>
        </w:tc>
        <w:tc>
          <w:tcPr>
            <w:tcW w:w="1127" w:type="dxa"/>
            <w:tcBorders>
              <w:top w:val="nil"/>
              <w:left w:val="nil"/>
              <w:bottom w:val="single" w:sz="4" w:space="0" w:color="000000"/>
              <w:right w:val="single" w:sz="4" w:space="0" w:color="000000"/>
            </w:tcBorders>
            <w:shd w:val="clear" w:color="auto" w:fill="auto"/>
            <w:hideMark/>
          </w:tcPr>
          <w:p w14:paraId="290C352D"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1001</w:t>
            </w:r>
          </w:p>
        </w:tc>
        <w:tc>
          <w:tcPr>
            <w:tcW w:w="978" w:type="dxa"/>
            <w:tcBorders>
              <w:top w:val="nil"/>
              <w:left w:val="nil"/>
              <w:bottom w:val="single" w:sz="4" w:space="0" w:color="000000"/>
              <w:right w:val="single" w:sz="4" w:space="0" w:color="000000"/>
            </w:tcBorders>
            <w:shd w:val="clear" w:color="auto" w:fill="auto"/>
            <w:hideMark/>
          </w:tcPr>
          <w:p w14:paraId="5460BDFD"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03 0 12 08880</w:t>
            </w:r>
          </w:p>
        </w:tc>
        <w:tc>
          <w:tcPr>
            <w:tcW w:w="1222" w:type="dxa"/>
            <w:tcBorders>
              <w:top w:val="nil"/>
              <w:left w:val="nil"/>
              <w:bottom w:val="single" w:sz="4" w:space="0" w:color="000000"/>
              <w:right w:val="single" w:sz="4" w:space="0" w:color="000000"/>
            </w:tcBorders>
            <w:shd w:val="clear" w:color="auto" w:fill="auto"/>
            <w:hideMark/>
          </w:tcPr>
          <w:p w14:paraId="1E65670F"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332F5D40"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4 091 353,00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B193FEF"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4 091 353,00</w:t>
            </w:r>
          </w:p>
        </w:tc>
      </w:tr>
      <w:tr w:rsidR="00A34907" w:rsidRPr="005F5ED0" w14:paraId="257D5AE9"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2942C5DE"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01AD9B43"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811</w:t>
            </w:r>
          </w:p>
        </w:tc>
        <w:tc>
          <w:tcPr>
            <w:tcW w:w="1127" w:type="dxa"/>
            <w:tcBorders>
              <w:top w:val="nil"/>
              <w:left w:val="nil"/>
              <w:bottom w:val="single" w:sz="4" w:space="0" w:color="000000"/>
              <w:right w:val="single" w:sz="4" w:space="0" w:color="000000"/>
            </w:tcBorders>
            <w:shd w:val="clear" w:color="auto" w:fill="auto"/>
            <w:hideMark/>
          </w:tcPr>
          <w:p w14:paraId="7C2A02FF"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1001</w:t>
            </w:r>
          </w:p>
        </w:tc>
        <w:tc>
          <w:tcPr>
            <w:tcW w:w="978" w:type="dxa"/>
            <w:tcBorders>
              <w:top w:val="nil"/>
              <w:left w:val="nil"/>
              <w:bottom w:val="single" w:sz="4" w:space="0" w:color="000000"/>
              <w:right w:val="single" w:sz="4" w:space="0" w:color="000000"/>
            </w:tcBorders>
            <w:shd w:val="clear" w:color="auto" w:fill="auto"/>
            <w:hideMark/>
          </w:tcPr>
          <w:p w14:paraId="72C1F08A"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03 0 12 08880</w:t>
            </w:r>
          </w:p>
        </w:tc>
        <w:tc>
          <w:tcPr>
            <w:tcW w:w="1222" w:type="dxa"/>
            <w:tcBorders>
              <w:top w:val="nil"/>
              <w:left w:val="nil"/>
              <w:bottom w:val="single" w:sz="4" w:space="0" w:color="000000"/>
              <w:right w:val="single" w:sz="4" w:space="0" w:color="000000"/>
            </w:tcBorders>
            <w:shd w:val="clear" w:color="auto" w:fill="auto"/>
            <w:hideMark/>
          </w:tcPr>
          <w:p w14:paraId="1535D14D"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200</w:t>
            </w:r>
          </w:p>
        </w:tc>
        <w:tc>
          <w:tcPr>
            <w:tcW w:w="1597" w:type="dxa"/>
            <w:tcBorders>
              <w:top w:val="nil"/>
              <w:left w:val="nil"/>
              <w:bottom w:val="single" w:sz="4" w:space="0" w:color="000000"/>
              <w:right w:val="single" w:sz="4" w:space="0" w:color="000000"/>
            </w:tcBorders>
            <w:shd w:val="clear" w:color="000000" w:fill="FFFFFF"/>
            <w:noWrap/>
            <w:vAlign w:val="center"/>
            <w:hideMark/>
          </w:tcPr>
          <w:p w14:paraId="4CAB317E"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40 509,00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E96834A"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40 509,00</w:t>
            </w:r>
          </w:p>
        </w:tc>
      </w:tr>
      <w:tr w:rsidR="00A34907" w:rsidRPr="005F5ED0" w14:paraId="388D1B84"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55155045"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2DB546AD"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811</w:t>
            </w:r>
          </w:p>
        </w:tc>
        <w:tc>
          <w:tcPr>
            <w:tcW w:w="1127" w:type="dxa"/>
            <w:tcBorders>
              <w:top w:val="nil"/>
              <w:left w:val="nil"/>
              <w:bottom w:val="single" w:sz="4" w:space="0" w:color="000000"/>
              <w:right w:val="single" w:sz="4" w:space="0" w:color="000000"/>
            </w:tcBorders>
            <w:shd w:val="clear" w:color="auto" w:fill="auto"/>
            <w:hideMark/>
          </w:tcPr>
          <w:p w14:paraId="1E652BFF"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1001</w:t>
            </w:r>
          </w:p>
        </w:tc>
        <w:tc>
          <w:tcPr>
            <w:tcW w:w="978" w:type="dxa"/>
            <w:tcBorders>
              <w:top w:val="nil"/>
              <w:left w:val="nil"/>
              <w:bottom w:val="single" w:sz="4" w:space="0" w:color="000000"/>
              <w:right w:val="single" w:sz="4" w:space="0" w:color="000000"/>
            </w:tcBorders>
            <w:shd w:val="clear" w:color="auto" w:fill="auto"/>
            <w:hideMark/>
          </w:tcPr>
          <w:p w14:paraId="2A55A49D"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03 0 12 08880</w:t>
            </w:r>
          </w:p>
        </w:tc>
        <w:tc>
          <w:tcPr>
            <w:tcW w:w="1222" w:type="dxa"/>
            <w:tcBorders>
              <w:top w:val="nil"/>
              <w:left w:val="nil"/>
              <w:bottom w:val="single" w:sz="4" w:space="0" w:color="000000"/>
              <w:right w:val="single" w:sz="4" w:space="0" w:color="000000"/>
            </w:tcBorders>
            <w:shd w:val="clear" w:color="auto" w:fill="auto"/>
            <w:hideMark/>
          </w:tcPr>
          <w:p w14:paraId="3298DFBF"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240</w:t>
            </w:r>
          </w:p>
        </w:tc>
        <w:tc>
          <w:tcPr>
            <w:tcW w:w="1597" w:type="dxa"/>
            <w:tcBorders>
              <w:top w:val="nil"/>
              <w:left w:val="nil"/>
              <w:bottom w:val="single" w:sz="4" w:space="0" w:color="000000"/>
              <w:right w:val="single" w:sz="4" w:space="0" w:color="000000"/>
            </w:tcBorders>
            <w:shd w:val="clear" w:color="000000" w:fill="FFFFFF"/>
            <w:noWrap/>
            <w:vAlign w:val="center"/>
            <w:hideMark/>
          </w:tcPr>
          <w:p w14:paraId="2DCC6B85"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40 509,00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6458B96"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40 509,00</w:t>
            </w:r>
          </w:p>
        </w:tc>
      </w:tr>
      <w:tr w:rsidR="00A34907" w:rsidRPr="005F5ED0" w14:paraId="33D08F61"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186574C4"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Социальное обеспечение и иные выплаты населению</w:t>
            </w:r>
          </w:p>
        </w:tc>
        <w:tc>
          <w:tcPr>
            <w:tcW w:w="888" w:type="dxa"/>
            <w:tcBorders>
              <w:top w:val="nil"/>
              <w:left w:val="nil"/>
              <w:bottom w:val="single" w:sz="4" w:space="0" w:color="000000"/>
              <w:right w:val="single" w:sz="4" w:space="0" w:color="000000"/>
            </w:tcBorders>
            <w:shd w:val="clear" w:color="auto" w:fill="auto"/>
            <w:hideMark/>
          </w:tcPr>
          <w:p w14:paraId="073D4691"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811</w:t>
            </w:r>
          </w:p>
        </w:tc>
        <w:tc>
          <w:tcPr>
            <w:tcW w:w="1127" w:type="dxa"/>
            <w:tcBorders>
              <w:top w:val="nil"/>
              <w:left w:val="nil"/>
              <w:bottom w:val="single" w:sz="4" w:space="0" w:color="000000"/>
              <w:right w:val="single" w:sz="4" w:space="0" w:color="000000"/>
            </w:tcBorders>
            <w:shd w:val="clear" w:color="auto" w:fill="auto"/>
            <w:hideMark/>
          </w:tcPr>
          <w:p w14:paraId="54C8E777"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1001</w:t>
            </w:r>
          </w:p>
        </w:tc>
        <w:tc>
          <w:tcPr>
            <w:tcW w:w="978" w:type="dxa"/>
            <w:tcBorders>
              <w:top w:val="nil"/>
              <w:left w:val="nil"/>
              <w:bottom w:val="single" w:sz="4" w:space="0" w:color="000000"/>
              <w:right w:val="single" w:sz="4" w:space="0" w:color="000000"/>
            </w:tcBorders>
            <w:shd w:val="clear" w:color="auto" w:fill="auto"/>
            <w:hideMark/>
          </w:tcPr>
          <w:p w14:paraId="3A64A250"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03 0 12 08880</w:t>
            </w:r>
          </w:p>
        </w:tc>
        <w:tc>
          <w:tcPr>
            <w:tcW w:w="1222" w:type="dxa"/>
            <w:tcBorders>
              <w:top w:val="nil"/>
              <w:left w:val="nil"/>
              <w:bottom w:val="single" w:sz="4" w:space="0" w:color="000000"/>
              <w:right w:val="single" w:sz="4" w:space="0" w:color="000000"/>
            </w:tcBorders>
            <w:shd w:val="clear" w:color="auto" w:fill="auto"/>
            <w:hideMark/>
          </w:tcPr>
          <w:p w14:paraId="41B3A7FC"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300</w:t>
            </w:r>
          </w:p>
        </w:tc>
        <w:tc>
          <w:tcPr>
            <w:tcW w:w="1597" w:type="dxa"/>
            <w:tcBorders>
              <w:top w:val="nil"/>
              <w:left w:val="nil"/>
              <w:bottom w:val="single" w:sz="4" w:space="0" w:color="000000"/>
              <w:right w:val="single" w:sz="4" w:space="0" w:color="000000"/>
            </w:tcBorders>
            <w:shd w:val="clear" w:color="000000" w:fill="FFFFFF"/>
            <w:noWrap/>
            <w:vAlign w:val="center"/>
            <w:hideMark/>
          </w:tcPr>
          <w:p w14:paraId="24404EFB"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4 050 844,00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222C441"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4 050 844,00</w:t>
            </w:r>
          </w:p>
        </w:tc>
      </w:tr>
      <w:tr w:rsidR="00A34907" w:rsidRPr="005F5ED0" w14:paraId="245EF108"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631944FE"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Публичные нормативные социальные выплаты гражданам</w:t>
            </w:r>
          </w:p>
        </w:tc>
        <w:tc>
          <w:tcPr>
            <w:tcW w:w="888" w:type="dxa"/>
            <w:tcBorders>
              <w:top w:val="nil"/>
              <w:left w:val="nil"/>
              <w:bottom w:val="single" w:sz="4" w:space="0" w:color="000000"/>
              <w:right w:val="single" w:sz="4" w:space="0" w:color="000000"/>
            </w:tcBorders>
            <w:shd w:val="clear" w:color="auto" w:fill="auto"/>
            <w:hideMark/>
          </w:tcPr>
          <w:p w14:paraId="5B78AC6C"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811</w:t>
            </w:r>
          </w:p>
        </w:tc>
        <w:tc>
          <w:tcPr>
            <w:tcW w:w="1127" w:type="dxa"/>
            <w:tcBorders>
              <w:top w:val="nil"/>
              <w:left w:val="nil"/>
              <w:bottom w:val="single" w:sz="4" w:space="0" w:color="000000"/>
              <w:right w:val="single" w:sz="4" w:space="0" w:color="000000"/>
            </w:tcBorders>
            <w:shd w:val="clear" w:color="auto" w:fill="auto"/>
            <w:hideMark/>
          </w:tcPr>
          <w:p w14:paraId="3F7B9782"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1001</w:t>
            </w:r>
          </w:p>
        </w:tc>
        <w:tc>
          <w:tcPr>
            <w:tcW w:w="978" w:type="dxa"/>
            <w:tcBorders>
              <w:top w:val="nil"/>
              <w:left w:val="nil"/>
              <w:bottom w:val="single" w:sz="4" w:space="0" w:color="000000"/>
              <w:right w:val="single" w:sz="4" w:space="0" w:color="000000"/>
            </w:tcBorders>
            <w:shd w:val="clear" w:color="auto" w:fill="auto"/>
            <w:hideMark/>
          </w:tcPr>
          <w:p w14:paraId="03701BC4"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03 0 12 08880</w:t>
            </w:r>
          </w:p>
        </w:tc>
        <w:tc>
          <w:tcPr>
            <w:tcW w:w="1222" w:type="dxa"/>
            <w:tcBorders>
              <w:top w:val="nil"/>
              <w:left w:val="nil"/>
              <w:bottom w:val="single" w:sz="4" w:space="0" w:color="000000"/>
              <w:right w:val="single" w:sz="4" w:space="0" w:color="000000"/>
            </w:tcBorders>
            <w:shd w:val="clear" w:color="auto" w:fill="auto"/>
            <w:hideMark/>
          </w:tcPr>
          <w:p w14:paraId="7EE5D0E4"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310</w:t>
            </w:r>
          </w:p>
        </w:tc>
        <w:tc>
          <w:tcPr>
            <w:tcW w:w="1597" w:type="dxa"/>
            <w:tcBorders>
              <w:top w:val="nil"/>
              <w:left w:val="nil"/>
              <w:bottom w:val="single" w:sz="4" w:space="0" w:color="000000"/>
              <w:right w:val="single" w:sz="4" w:space="0" w:color="000000"/>
            </w:tcBorders>
            <w:shd w:val="clear" w:color="000000" w:fill="FFFFFF"/>
            <w:noWrap/>
            <w:vAlign w:val="center"/>
            <w:hideMark/>
          </w:tcPr>
          <w:p w14:paraId="518BBEDA"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4 050 844,00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9258D21"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4 050 844,00</w:t>
            </w:r>
          </w:p>
        </w:tc>
      </w:tr>
      <w:tr w:rsidR="00A34907" w:rsidRPr="005F5ED0" w14:paraId="2B5724E5"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69518031" w14:textId="77777777" w:rsidR="00A34907" w:rsidRPr="005F5ED0" w:rsidRDefault="00A34907" w:rsidP="005F5ED0">
            <w:pPr>
              <w:outlineLvl w:val="1"/>
              <w:rPr>
                <w:rFonts w:ascii="Times New Roman" w:hAnsi="Times New Roman" w:cs="Times New Roman"/>
                <w:color w:val="000000"/>
              </w:rPr>
            </w:pPr>
            <w:r w:rsidRPr="005F5ED0">
              <w:rPr>
                <w:rFonts w:ascii="Times New Roman" w:hAnsi="Times New Roman" w:cs="Times New Roman"/>
                <w:color w:val="000000"/>
              </w:rPr>
              <w:t>Социальное обеспечение населения</w:t>
            </w:r>
          </w:p>
        </w:tc>
        <w:tc>
          <w:tcPr>
            <w:tcW w:w="888" w:type="dxa"/>
            <w:tcBorders>
              <w:top w:val="nil"/>
              <w:left w:val="nil"/>
              <w:bottom w:val="single" w:sz="4" w:space="0" w:color="000000"/>
              <w:right w:val="single" w:sz="4" w:space="0" w:color="000000"/>
            </w:tcBorders>
            <w:shd w:val="clear" w:color="auto" w:fill="auto"/>
            <w:hideMark/>
          </w:tcPr>
          <w:p w14:paraId="76AFD228" w14:textId="77777777" w:rsidR="00A34907" w:rsidRPr="005F5ED0" w:rsidRDefault="00A34907" w:rsidP="005F5ED0">
            <w:pPr>
              <w:jc w:val="center"/>
              <w:outlineLvl w:val="1"/>
              <w:rPr>
                <w:rFonts w:ascii="Times New Roman" w:hAnsi="Times New Roman" w:cs="Times New Roman"/>
                <w:color w:val="000000"/>
              </w:rPr>
            </w:pPr>
            <w:r w:rsidRPr="005F5ED0">
              <w:rPr>
                <w:rFonts w:ascii="Times New Roman" w:hAnsi="Times New Roman" w:cs="Times New Roman"/>
                <w:color w:val="000000"/>
              </w:rPr>
              <w:t>811</w:t>
            </w:r>
          </w:p>
        </w:tc>
        <w:tc>
          <w:tcPr>
            <w:tcW w:w="1127" w:type="dxa"/>
            <w:tcBorders>
              <w:top w:val="nil"/>
              <w:left w:val="nil"/>
              <w:bottom w:val="single" w:sz="4" w:space="0" w:color="000000"/>
              <w:right w:val="single" w:sz="4" w:space="0" w:color="000000"/>
            </w:tcBorders>
            <w:shd w:val="clear" w:color="auto" w:fill="auto"/>
            <w:hideMark/>
          </w:tcPr>
          <w:p w14:paraId="521E3A1F" w14:textId="77777777" w:rsidR="00A34907" w:rsidRPr="005F5ED0" w:rsidRDefault="00A34907" w:rsidP="005F5ED0">
            <w:pPr>
              <w:jc w:val="center"/>
              <w:outlineLvl w:val="1"/>
              <w:rPr>
                <w:rFonts w:ascii="Times New Roman" w:hAnsi="Times New Roman" w:cs="Times New Roman"/>
                <w:color w:val="000000"/>
              </w:rPr>
            </w:pPr>
            <w:r w:rsidRPr="005F5ED0">
              <w:rPr>
                <w:rFonts w:ascii="Times New Roman" w:hAnsi="Times New Roman" w:cs="Times New Roman"/>
                <w:color w:val="000000"/>
              </w:rPr>
              <w:t>1003</w:t>
            </w:r>
          </w:p>
        </w:tc>
        <w:tc>
          <w:tcPr>
            <w:tcW w:w="978" w:type="dxa"/>
            <w:tcBorders>
              <w:top w:val="nil"/>
              <w:left w:val="nil"/>
              <w:bottom w:val="single" w:sz="4" w:space="0" w:color="000000"/>
              <w:right w:val="single" w:sz="4" w:space="0" w:color="000000"/>
            </w:tcBorders>
            <w:shd w:val="clear" w:color="auto" w:fill="auto"/>
            <w:hideMark/>
          </w:tcPr>
          <w:p w14:paraId="6CA89F2F" w14:textId="77777777" w:rsidR="00A34907" w:rsidRPr="005F5ED0" w:rsidRDefault="00A34907" w:rsidP="005F5ED0">
            <w:pPr>
              <w:jc w:val="center"/>
              <w:outlineLvl w:val="1"/>
              <w:rPr>
                <w:rFonts w:ascii="Times New Roman" w:hAnsi="Times New Roman" w:cs="Times New Roman"/>
                <w:color w:val="000000"/>
              </w:rPr>
            </w:pPr>
            <w:r w:rsidRPr="005F5ED0">
              <w:rPr>
                <w:rFonts w:ascii="Times New Roman" w:hAnsi="Times New Roman" w:cs="Times New Roman"/>
                <w:color w:val="000000"/>
              </w:rPr>
              <w:t> </w:t>
            </w:r>
          </w:p>
        </w:tc>
        <w:tc>
          <w:tcPr>
            <w:tcW w:w="1222" w:type="dxa"/>
            <w:tcBorders>
              <w:top w:val="nil"/>
              <w:left w:val="nil"/>
              <w:bottom w:val="single" w:sz="4" w:space="0" w:color="000000"/>
              <w:right w:val="single" w:sz="4" w:space="0" w:color="000000"/>
            </w:tcBorders>
            <w:shd w:val="clear" w:color="auto" w:fill="auto"/>
            <w:hideMark/>
          </w:tcPr>
          <w:p w14:paraId="1BEFCBCE" w14:textId="77777777" w:rsidR="00A34907" w:rsidRPr="005F5ED0" w:rsidRDefault="00A34907" w:rsidP="005F5ED0">
            <w:pPr>
              <w:jc w:val="center"/>
              <w:outlineLvl w:val="1"/>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596A6FE2" w14:textId="77777777" w:rsidR="00A34907" w:rsidRPr="005F5ED0" w:rsidRDefault="00A34907" w:rsidP="005F5ED0">
            <w:pPr>
              <w:jc w:val="right"/>
              <w:outlineLvl w:val="1"/>
              <w:rPr>
                <w:rFonts w:ascii="Times New Roman" w:hAnsi="Times New Roman" w:cs="Times New Roman"/>
                <w:color w:val="000000"/>
              </w:rPr>
            </w:pPr>
            <w:r w:rsidRPr="005F5ED0">
              <w:rPr>
                <w:rFonts w:ascii="Times New Roman" w:hAnsi="Times New Roman" w:cs="Times New Roman"/>
                <w:color w:val="000000"/>
              </w:rPr>
              <w:t>26 536 185,00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35306F8" w14:textId="77777777" w:rsidR="00A34907" w:rsidRPr="005F5ED0" w:rsidRDefault="00A34907" w:rsidP="005F5ED0">
            <w:pPr>
              <w:jc w:val="right"/>
              <w:outlineLvl w:val="1"/>
              <w:rPr>
                <w:rFonts w:ascii="Times New Roman" w:hAnsi="Times New Roman" w:cs="Times New Roman"/>
                <w:color w:val="000000"/>
              </w:rPr>
            </w:pPr>
            <w:r w:rsidRPr="005F5ED0">
              <w:rPr>
                <w:rFonts w:ascii="Times New Roman" w:hAnsi="Times New Roman" w:cs="Times New Roman"/>
                <w:color w:val="000000"/>
              </w:rPr>
              <w:t>26 629 399,00</w:t>
            </w:r>
          </w:p>
        </w:tc>
      </w:tr>
      <w:tr w:rsidR="00A34907" w:rsidRPr="005F5ED0" w14:paraId="45BC5C21"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492F1F90" w14:textId="77777777" w:rsidR="00A34907" w:rsidRPr="005F5ED0" w:rsidRDefault="00A34907" w:rsidP="005F5ED0">
            <w:pPr>
              <w:outlineLvl w:val="2"/>
              <w:rPr>
                <w:rFonts w:ascii="Times New Roman" w:hAnsi="Times New Roman" w:cs="Times New Roman"/>
                <w:color w:val="000000"/>
              </w:rPr>
            </w:pPr>
            <w:r w:rsidRPr="005F5ED0">
              <w:rPr>
                <w:rFonts w:ascii="Times New Roman" w:hAnsi="Times New Roman" w:cs="Times New Roman"/>
                <w:color w:val="000000"/>
              </w:rPr>
              <w:t>Муниципальная программа муниципального района "Медынский район" "Социальная поддержка граждан в МР "Медынский район"</w:t>
            </w:r>
          </w:p>
        </w:tc>
        <w:tc>
          <w:tcPr>
            <w:tcW w:w="888" w:type="dxa"/>
            <w:tcBorders>
              <w:top w:val="nil"/>
              <w:left w:val="nil"/>
              <w:bottom w:val="single" w:sz="4" w:space="0" w:color="000000"/>
              <w:right w:val="single" w:sz="4" w:space="0" w:color="000000"/>
            </w:tcBorders>
            <w:shd w:val="clear" w:color="auto" w:fill="auto"/>
            <w:hideMark/>
          </w:tcPr>
          <w:p w14:paraId="2FDAB4E6"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811</w:t>
            </w:r>
          </w:p>
        </w:tc>
        <w:tc>
          <w:tcPr>
            <w:tcW w:w="1127" w:type="dxa"/>
            <w:tcBorders>
              <w:top w:val="nil"/>
              <w:left w:val="nil"/>
              <w:bottom w:val="single" w:sz="4" w:space="0" w:color="000000"/>
              <w:right w:val="single" w:sz="4" w:space="0" w:color="000000"/>
            </w:tcBorders>
            <w:shd w:val="clear" w:color="auto" w:fill="auto"/>
            <w:hideMark/>
          </w:tcPr>
          <w:p w14:paraId="745AB05F"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1003</w:t>
            </w:r>
          </w:p>
        </w:tc>
        <w:tc>
          <w:tcPr>
            <w:tcW w:w="978" w:type="dxa"/>
            <w:tcBorders>
              <w:top w:val="nil"/>
              <w:left w:val="nil"/>
              <w:bottom w:val="single" w:sz="4" w:space="0" w:color="000000"/>
              <w:right w:val="single" w:sz="4" w:space="0" w:color="000000"/>
            </w:tcBorders>
            <w:shd w:val="clear" w:color="auto" w:fill="auto"/>
            <w:hideMark/>
          </w:tcPr>
          <w:p w14:paraId="562D1E07"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03 0 00 00000</w:t>
            </w:r>
          </w:p>
        </w:tc>
        <w:tc>
          <w:tcPr>
            <w:tcW w:w="1222" w:type="dxa"/>
            <w:tcBorders>
              <w:top w:val="nil"/>
              <w:left w:val="nil"/>
              <w:bottom w:val="single" w:sz="4" w:space="0" w:color="000000"/>
              <w:right w:val="single" w:sz="4" w:space="0" w:color="000000"/>
            </w:tcBorders>
            <w:shd w:val="clear" w:color="auto" w:fill="auto"/>
            <w:hideMark/>
          </w:tcPr>
          <w:p w14:paraId="1BE5D394"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5AF290DB" w14:textId="77777777" w:rsidR="00A34907" w:rsidRPr="005F5ED0" w:rsidRDefault="00A34907" w:rsidP="005F5ED0">
            <w:pPr>
              <w:jc w:val="right"/>
              <w:outlineLvl w:val="2"/>
              <w:rPr>
                <w:rFonts w:ascii="Times New Roman" w:hAnsi="Times New Roman" w:cs="Times New Roman"/>
                <w:color w:val="000000"/>
              </w:rPr>
            </w:pPr>
            <w:r w:rsidRPr="005F5ED0">
              <w:rPr>
                <w:rFonts w:ascii="Times New Roman" w:hAnsi="Times New Roman" w:cs="Times New Roman"/>
                <w:color w:val="000000"/>
              </w:rPr>
              <w:t>26 536 185,00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6AC1553" w14:textId="77777777" w:rsidR="00A34907" w:rsidRPr="005F5ED0" w:rsidRDefault="00A34907" w:rsidP="005F5ED0">
            <w:pPr>
              <w:jc w:val="right"/>
              <w:outlineLvl w:val="2"/>
              <w:rPr>
                <w:rFonts w:ascii="Times New Roman" w:hAnsi="Times New Roman" w:cs="Times New Roman"/>
                <w:color w:val="000000"/>
              </w:rPr>
            </w:pPr>
            <w:r w:rsidRPr="005F5ED0">
              <w:rPr>
                <w:rFonts w:ascii="Times New Roman" w:hAnsi="Times New Roman" w:cs="Times New Roman"/>
                <w:color w:val="000000"/>
              </w:rPr>
              <w:t>26 629 399,00</w:t>
            </w:r>
          </w:p>
        </w:tc>
      </w:tr>
      <w:tr w:rsidR="00A34907" w:rsidRPr="005F5ED0" w14:paraId="15436347" w14:textId="77777777" w:rsidTr="00A34907">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14:paraId="66273ABF" w14:textId="77777777" w:rsidR="00A34907" w:rsidRPr="005F5ED0" w:rsidRDefault="00A34907" w:rsidP="005F5ED0">
            <w:pPr>
              <w:outlineLvl w:val="5"/>
              <w:rPr>
                <w:rFonts w:ascii="Times New Roman" w:hAnsi="Times New Roman" w:cs="Times New Roman"/>
                <w:color w:val="000000"/>
              </w:rPr>
            </w:pPr>
            <w:r w:rsidRPr="005F5ED0">
              <w:rPr>
                <w:rFonts w:ascii="Times New Roman" w:hAnsi="Times New Roman" w:cs="Times New Roman"/>
                <w:color w:val="000000"/>
              </w:rPr>
              <w:t xml:space="preserve">Исполнение полномочий поселений по оказанию мер социальной поддержки </w:t>
            </w:r>
            <w:proofErr w:type="gramStart"/>
            <w:r w:rsidRPr="005F5ED0">
              <w:rPr>
                <w:rFonts w:ascii="Times New Roman" w:hAnsi="Times New Roman" w:cs="Times New Roman"/>
                <w:color w:val="000000"/>
              </w:rPr>
              <w:lastRenderedPageBreak/>
              <w:t>специалистов</w:t>
            </w:r>
            <w:proofErr w:type="gramEnd"/>
            <w:r w:rsidRPr="005F5ED0">
              <w:rPr>
                <w:rFonts w:ascii="Times New Roman" w:hAnsi="Times New Roman" w:cs="Times New Roman"/>
                <w:color w:val="000000"/>
              </w:rPr>
              <w:t xml:space="preserve"> работающих в сельской местности, а также специалистов вышедших на пенсию</w:t>
            </w:r>
          </w:p>
        </w:tc>
        <w:tc>
          <w:tcPr>
            <w:tcW w:w="888" w:type="dxa"/>
            <w:tcBorders>
              <w:top w:val="nil"/>
              <w:left w:val="nil"/>
              <w:bottom w:val="single" w:sz="4" w:space="0" w:color="000000"/>
              <w:right w:val="single" w:sz="4" w:space="0" w:color="000000"/>
            </w:tcBorders>
            <w:shd w:val="clear" w:color="auto" w:fill="auto"/>
            <w:hideMark/>
          </w:tcPr>
          <w:p w14:paraId="0A05ACA6"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lastRenderedPageBreak/>
              <w:t>811</w:t>
            </w:r>
          </w:p>
        </w:tc>
        <w:tc>
          <w:tcPr>
            <w:tcW w:w="1127" w:type="dxa"/>
            <w:tcBorders>
              <w:top w:val="nil"/>
              <w:left w:val="nil"/>
              <w:bottom w:val="single" w:sz="4" w:space="0" w:color="000000"/>
              <w:right w:val="single" w:sz="4" w:space="0" w:color="000000"/>
            </w:tcBorders>
            <w:shd w:val="clear" w:color="auto" w:fill="auto"/>
            <w:hideMark/>
          </w:tcPr>
          <w:p w14:paraId="16BD0811"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1003</w:t>
            </w:r>
          </w:p>
        </w:tc>
        <w:tc>
          <w:tcPr>
            <w:tcW w:w="978" w:type="dxa"/>
            <w:tcBorders>
              <w:top w:val="nil"/>
              <w:left w:val="nil"/>
              <w:bottom w:val="single" w:sz="4" w:space="0" w:color="000000"/>
              <w:right w:val="single" w:sz="4" w:space="0" w:color="000000"/>
            </w:tcBorders>
            <w:shd w:val="clear" w:color="auto" w:fill="auto"/>
            <w:hideMark/>
          </w:tcPr>
          <w:p w14:paraId="6CEB2AA5"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03 0 00 03110</w:t>
            </w:r>
          </w:p>
        </w:tc>
        <w:tc>
          <w:tcPr>
            <w:tcW w:w="1222" w:type="dxa"/>
            <w:tcBorders>
              <w:top w:val="nil"/>
              <w:left w:val="nil"/>
              <w:bottom w:val="single" w:sz="4" w:space="0" w:color="000000"/>
              <w:right w:val="single" w:sz="4" w:space="0" w:color="000000"/>
            </w:tcBorders>
            <w:shd w:val="clear" w:color="auto" w:fill="auto"/>
            <w:hideMark/>
          </w:tcPr>
          <w:p w14:paraId="14CFFE2B"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0A5685C6"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203 946,00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456C1B7"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203 946,00</w:t>
            </w:r>
          </w:p>
        </w:tc>
      </w:tr>
      <w:tr w:rsidR="00A34907" w:rsidRPr="005F5ED0" w14:paraId="54DE7E74"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55444C78"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383681D8"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811</w:t>
            </w:r>
          </w:p>
        </w:tc>
        <w:tc>
          <w:tcPr>
            <w:tcW w:w="1127" w:type="dxa"/>
            <w:tcBorders>
              <w:top w:val="nil"/>
              <w:left w:val="nil"/>
              <w:bottom w:val="single" w:sz="4" w:space="0" w:color="000000"/>
              <w:right w:val="single" w:sz="4" w:space="0" w:color="000000"/>
            </w:tcBorders>
            <w:shd w:val="clear" w:color="auto" w:fill="auto"/>
            <w:hideMark/>
          </w:tcPr>
          <w:p w14:paraId="1E2004AD"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1003</w:t>
            </w:r>
          </w:p>
        </w:tc>
        <w:tc>
          <w:tcPr>
            <w:tcW w:w="978" w:type="dxa"/>
            <w:tcBorders>
              <w:top w:val="nil"/>
              <w:left w:val="nil"/>
              <w:bottom w:val="single" w:sz="4" w:space="0" w:color="000000"/>
              <w:right w:val="single" w:sz="4" w:space="0" w:color="000000"/>
            </w:tcBorders>
            <w:shd w:val="clear" w:color="auto" w:fill="auto"/>
            <w:hideMark/>
          </w:tcPr>
          <w:p w14:paraId="4D602615"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03 0 00 03110</w:t>
            </w:r>
          </w:p>
        </w:tc>
        <w:tc>
          <w:tcPr>
            <w:tcW w:w="1222" w:type="dxa"/>
            <w:tcBorders>
              <w:top w:val="nil"/>
              <w:left w:val="nil"/>
              <w:bottom w:val="single" w:sz="4" w:space="0" w:color="000000"/>
              <w:right w:val="single" w:sz="4" w:space="0" w:color="000000"/>
            </w:tcBorders>
            <w:shd w:val="clear" w:color="auto" w:fill="auto"/>
            <w:hideMark/>
          </w:tcPr>
          <w:p w14:paraId="7CA1C72C"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200</w:t>
            </w:r>
          </w:p>
        </w:tc>
        <w:tc>
          <w:tcPr>
            <w:tcW w:w="1597" w:type="dxa"/>
            <w:tcBorders>
              <w:top w:val="nil"/>
              <w:left w:val="nil"/>
              <w:bottom w:val="single" w:sz="4" w:space="0" w:color="000000"/>
              <w:right w:val="single" w:sz="4" w:space="0" w:color="000000"/>
            </w:tcBorders>
            <w:shd w:val="clear" w:color="000000" w:fill="FFFFFF"/>
            <w:noWrap/>
            <w:vAlign w:val="center"/>
            <w:hideMark/>
          </w:tcPr>
          <w:p w14:paraId="6562D121"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2 526,00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AFDB96E"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2 526,00</w:t>
            </w:r>
          </w:p>
        </w:tc>
      </w:tr>
      <w:tr w:rsidR="00A34907" w:rsidRPr="005F5ED0" w14:paraId="3E738CDF"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76A5F95C"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585C3ABA"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811</w:t>
            </w:r>
          </w:p>
        </w:tc>
        <w:tc>
          <w:tcPr>
            <w:tcW w:w="1127" w:type="dxa"/>
            <w:tcBorders>
              <w:top w:val="nil"/>
              <w:left w:val="nil"/>
              <w:bottom w:val="single" w:sz="4" w:space="0" w:color="000000"/>
              <w:right w:val="single" w:sz="4" w:space="0" w:color="000000"/>
            </w:tcBorders>
            <w:shd w:val="clear" w:color="auto" w:fill="auto"/>
            <w:hideMark/>
          </w:tcPr>
          <w:p w14:paraId="6545D898"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1003</w:t>
            </w:r>
          </w:p>
        </w:tc>
        <w:tc>
          <w:tcPr>
            <w:tcW w:w="978" w:type="dxa"/>
            <w:tcBorders>
              <w:top w:val="nil"/>
              <w:left w:val="nil"/>
              <w:bottom w:val="single" w:sz="4" w:space="0" w:color="000000"/>
              <w:right w:val="single" w:sz="4" w:space="0" w:color="000000"/>
            </w:tcBorders>
            <w:shd w:val="clear" w:color="auto" w:fill="auto"/>
            <w:hideMark/>
          </w:tcPr>
          <w:p w14:paraId="4393360E"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03 0 00 03110</w:t>
            </w:r>
          </w:p>
        </w:tc>
        <w:tc>
          <w:tcPr>
            <w:tcW w:w="1222" w:type="dxa"/>
            <w:tcBorders>
              <w:top w:val="nil"/>
              <w:left w:val="nil"/>
              <w:bottom w:val="single" w:sz="4" w:space="0" w:color="000000"/>
              <w:right w:val="single" w:sz="4" w:space="0" w:color="000000"/>
            </w:tcBorders>
            <w:shd w:val="clear" w:color="auto" w:fill="auto"/>
            <w:hideMark/>
          </w:tcPr>
          <w:p w14:paraId="018D9413"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240</w:t>
            </w:r>
          </w:p>
        </w:tc>
        <w:tc>
          <w:tcPr>
            <w:tcW w:w="1597" w:type="dxa"/>
            <w:tcBorders>
              <w:top w:val="nil"/>
              <w:left w:val="nil"/>
              <w:bottom w:val="single" w:sz="4" w:space="0" w:color="000000"/>
              <w:right w:val="single" w:sz="4" w:space="0" w:color="000000"/>
            </w:tcBorders>
            <w:shd w:val="clear" w:color="000000" w:fill="FFFFFF"/>
            <w:noWrap/>
            <w:vAlign w:val="center"/>
            <w:hideMark/>
          </w:tcPr>
          <w:p w14:paraId="2F766057"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2 526,00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B5AAF5D"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2 526,00</w:t>
            </w:r>
          </w:p>
        </w:tc>
      </w:tr>
      <w:tr w:rsidR="00A34907" w:rsidRPr="005F5ED0" w14:paraId="7B7FCCA2"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71F014A2"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Социальное обеспечение и иные выплаты населению</w:t>
            </w:r>
          </w:p>
        </w:tc>
        <w:tc>
          <w:tcPr>
            <w:tcW w:w="888" w:type="dxa"/>
            <w:tcBorders>
              <w:top w:val="nil"/>
              <w:left w:val="nil"/>
              <w:bottom w:val="single" w:sz="4" w:space="0" w:color="000000"/>
              <w:right w:val="single" w:sz="4" w:space="0" w:color="000000"/>
            </w:tcBorders>
            <w:shd w:val="clear" w:color="auto" w:fill="auto"/>
            <w:hideMark/>
          </w:tcPr>
          <w:p w14:paraId="225491F3"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811</w:t>
            </w:r>
          </w:p>
        </w:tc>
        <w:tc>
          <w:tcPr>
            <w:tcW w:w="1127" w:type="dxa"/>
            <w:tcBorders>
              <w:top w:val="nil"/>
              <w:left w:val="nil"/>
              <w:bottom w:val="single" w:sz="4" w:space="0" w:color="000000"/>
              <w:right w:val="single" w:sz="4" w:space="0" w:color="000000"/>
            </w:tcBorders>
            <w:shd w:val="clear" w:color="auto" w:fill="auto"/>
            <w:hideMark/>
          </w:tcPr>
          <w:p w14:paraId="216FDDF0"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1003</w:t>
            </w:r>
          </w:p>
        </w:tc>
        <w:tc>
          <w:tcPr>
            <w:tcW w:w="978" w:type="dxa"/>
            <w:tcBorders>
              <w:top w:val="nil"/>
              <w:left w:val="nil"/>
              <w:bottom w:val="single" w:sz="4" w:space="0" w:color="000000"/>
              <w:right w:val="single" w:sz="4" w:space="0" w:color="000000"/>
            </w:tcBorders>
            <w:shd w:val="clear" w:color="auto" w:fill="auto"/>
            <w:hideMark/>
          </w:tcPr>
          <w:p w14:paraId="5BA1FEAD"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03 0 00 03110</w:t>
            </w:r>
          </w:p>
        </w:tc>
        <w:tc>
          <w:tcPr>
            <w:tcW w:w="1222" w:type="dxa"/>
            <w:tcBorders>
              <w:top w:val="nil"/>
              <w:left w:val="nil"/>
              <w:bottom w:val="single" w:sz="4" w:space="0" w:color="000000"/>
              <w:right w:val="single" w:sz="4" w:space="0" w:color="000000"/>
            </w:tcBorders>
            <w:shd w:val="clear" w:color="auto" w:fill="auto"/>
            <w:hideMark/>
          </w:tcPr>
          <w:p w14:paraId="70B41F6B"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300</w:t>
            </w:r>
          </w:p>
        </w:tc>
        <w:tc>
          <w:tcPr>
            <w:tcW w:w="1597" w:type="dxa"/>
            <w:tcBorders>
              <w:top w:val="nil"/>
              <w:left w:val="nil"/>
              <w:bottom w:val="single" w:sz="4" w:space="0" w:color="000000"/>
              <w:right w:val="single" w:sz="4" w:space="0" w:color="000000"/>
            </w:tcBorders>
            <w:shd w:val="clear" w:color="000000" w:fill="FFFFFF"/>
            <w:noWrap/>
            <w:vAlign w:val="center"/>
            <w:hideMark/>
          </w:tcPr>
          <w:p w14:paraId="49262D47"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201 420,00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8A3DBBA"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201 420,00</w:t>
            </w:r>
          </w:p>
        </w:tc>
      </w:tr>
      <w:tr w:rsidR="00A34907" w:rsidRPr="005F5ED0" w14:paraId="2601A752"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70DA4A8D"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Публичные нормативные социальные выплаты гражданам</w:t>
            </w:r>
          </w:p>
        </w:tc>
        <w:tc>
          <w:tcPr>
            <w:tcW w:w="888" w:type="dxa"/>
            <w:tcBorders>
              <w:top w:val="nil"/>
              <w:left w:val="nil"/>
              <w:bottom w:val="single" w:sz="4" w:space="0" w:color="000000"/>
              <w:right w:val="single" w:sz="4" w:space="0" w:color="000000"/>
            </w:tcBorders>
            <w:shd w:val="clear" w:color="auto" w:fill="auto"/>
            <w:hideMark/>
          </w:tcPr>
          <w:p w14:paraId="016AEC0D"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811</w:t>
            </w:r>
          </w:p>
        </w:tc>
        <w:tc>
          <w:tcPr>
            <w:tcW w:w="1127" w:type="dxa"/>
            <w:tcBorders>
              <w:top w:val="nil"/>
              <w:left w:val="nil"/>
              <w:bottom w:val="single" w:sz="4" w:space="0" w:color="000000"/>
              <w:right w:val="single" w:sz="4" w:space="0" w:color="000000"/>
            </w:tcBorders>
            <w:shd w:val="clear" w:color="auto" w:fill="auto"/>
            <w:hideMark/>
          </w:tcPr>
          <w:p w14:paraId="7DEE66B1"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1003</w:t>
            </w:r>
          </w:p>
        </w:tc>
        <w:tc>
          <w:tcPr>
            <w:tcW w:w="978" w:type="dxa"/>
            <w:tcBorders>
              <w:top w:val="nil"/>
              <w:left w:val="nil"/>
              <w:bottom w:val="single" w:sz="4" w:space="0" w:color="000000"/>
              <w:right w:val="single" w:sz="4" w:space="0" w:color="000000"/>
            </w:tcBorders>
            <w:shd w:val="clear" w:color="auto" w:fill="auto"/>
            <w:hideMark/>
          </w:tcPr>
          <w:p w14:paraId="3DE68871"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03 0 00 03110</w:t>
            </w:r>
          </w:p>
        </w:tc>
        <w:tc>
          <w:tcPr>
            <w:tcW w:w="1222" w:type="dxa"/>
            <w:tcBorders>
              <w:top w:val="nil"/>
              <w:left w:val="nil"/>
              <w:bottom w:val="single" w:sz="4" w:space="0" w:color="000000"/>
              <w:right w:val="single" w:sz="4" w:space="0" w:color="000000"/>
            </w:tcBorders>
            <w:shd w:val="clear" w:color="auto" w:fill="auto"/>
            <w:hideMark/>
          </w:tcPr>
          <w:p w14:paraId="500D2AE5"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310</w:t>
            </w:r>
          </w:p>
        </w:tc>
        <w:tc>
          <w:tcPr>
            <w:tcW w:w="1597" w:type="dxa"/>
            <w:tcBorders>
              <w:top w:val="nil"/>
              <w:left w:val="nil"/>
              <w:bottom w:val="single" w:sz="4" w:space="0" w:color="000000"/>
              <w:right w:val="single" w:sz="4" w:space="0" w:color="000000"/>
            </w:tcBorders>
            <w:shd w:val="clear" w:color="000000" w:fill="FFFFFF"/>
            <w:noWrap/>
            <w:vAlign w:val="center"/>
            <w:hideMark/>
          </w:tcPr>
          <w:p w14:paraId="243376D9"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201 420,00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5632CA2"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201 420,00</w:t>
            </w:r>
          </w:p>
        </w:tc>
      </w:tr>
      <w:tr w:rsidR="00A34907" w:rsidRPr="005F5ED0" w14:paraId="4A19AD69" w14:textId="77777777" w:rsidTr="00A34907">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14:paraId="287CBF92" w14:textId="77777777" w:rsidR="00A34907" w:rsidRPr="005F5ED0" w:rsidRDefault="00A34907" w:rsidP="005F5ED0">
            <w:pPr>
              <w:outlineLvl w:val="4"/>
              <w:rPr>
                <w:rFonts w:ascii="Times New Roman" w:hAnsi="Times New Roman" w:cs="Times New Roman"/>
                <w:color w:val="000000"/>
              </w:rPr>
            </w:pPr>
            <w:r w:rsidRPr="005F5ED0">
              <w:rPr>
                <w:rFonts w:ascii="Times New Roman" w:hAnsi="Times New Roman" w:cs="Times New Roman"/>
                <w:color w:val="000000"/>
              </w:rPr>
              <w:t>Основное мероприятие "Предоставление денежных выплат, пособий и компенсаций отдельным категориям граждан в соответствии с федеральным и областным законодательством"</w:t>
            </w:r>
          </w:p>
        </w:tc>
        <w:tc>
          <w:tcPr>
            <w:tcW w:w="888" w:type="dxa"/>
            <w:tcBorders>
              <w:top w:val="nil"/>
              <w:left w:val="nil"/>
              <w:bottom w:val="single" w:sz="4" w:space="0" w:color="000000"/>
              <w:right w:val="single" w:sz="4" w:space="0" w:color="000000"/>
            </w:tcBorders>
            <w:shd w:val="clear" w:color="auto" w:fill="auto"/>
            <w:hideMark/>
          </w:tcPr>
          <w:p w14:paraId="54CE0227"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811</w:t>
            </w:r>
          </w:p>
        </w:tc>
        <w:tc>
          <w:tcPr>
            <w:tcW w:w="1127" w:type="dxa"/>
            <w:tcBorders>
              <w:top w:val="nil"/>
              <w:left w:val="nil"/>
              <w:bottom w:val="single" w:sz="4" w:space="0" w:color="000000"/>
              <w:right w:val="single" w:sz="4" w:space="0" w:color="000000"/>
            </w:tcBorders>
            <w:shd w:val="clear" w:color="auto" w:fill="auto"/>
            <w:hideMark/>
          </w:tcPr>
          <w:p w14:paraId="7E358242"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1003</w:t>
            </w:r>
          </w:p>
        </w:tc>
        <w:tc>
          <w:tcPr>
            <w:tcW w:w="978" w:type="dxa"/>
            <w:tcBorders>
              <w:top w:val="nil"/>
              <w:left w:val="nil"/>
              <w:bottom w:val="single" w:sz="4" w:space="0" w:color="000000"/>
              <w:right w:val="single" w:sz="4" w:space="0" w:color="000000"/>
            </w:tcBorders>
            <w:shd w:val="clear" w:color="auto" w:fill="auto"/>
            <w:hideMark/>
          </w:tcPr>
          <w:p w14:paraId="65D313FD"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03 0 01 00000</w:t>
            </w:r>
          </w:p>
        </w:tc>
        <w:tc>
          <w:tcPr>
            <w:tcW w:w="1222" w:type="dxa"/>
            <w:tcBorders>
              <w:top w:val="nil"/>
              <w:left w:val="nil"/>
              <w:bottom w:val="single" w:sz="4" w:space="0" w:color="000000"/>
              <w:right w:val="single" w:sz="4" w:space="0" w:color="000000"/>
            </w:tcBorders>
            <w:shd w:val="clear" w:color="auto" w:fill="auto"/>
            <w:hideMark/>
          </w:tcPr>
          <w:p w14:paraId="6DB2AE0B"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7ACBD3BA"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12 451 660,00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88690F6"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12 451 660,00</w:t>
            </w:r>
          </w:p>
        </w:tc>
      </w:tr>
      <w:tr w:rsidR="00A34907" w:rsidRPr="005F5ED0" w14:paraId="2737627E" w14:textId="77777777" w:rsidTr="00A34907">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14:paraId="561E72CE" w14:textId="77777777" w:rsidR="00A34907" w:rsidRPr="005F5ED0" w:rsidRDefault="00A34907" w:rsidP="005F5ED0">
            <w:pPr>
              <w:outlineLvl w:val="5"/>
              <w:rPr>
                <w:rFonts w:ascii="Times New Roman" w:hAnsi="Times New Roman" w:cs="Times New Roman"/>
                <w:color w:val="000000"/>
              </w:rPr>
            </w:pPr>
            <w:r w:rsidRPr="005F5ED0">
              <w:rPr>
                <w:rFonts w:ascii="Times New Roman" w:hAnsi="Times New Roman" w:cs="Times New Roman"/>
                <w:color w:val="000000"/>
              </w:rPr>
              <w:t>Субвенция на предоставления денежных выплат, пособий и компенсаций отдельным категориям граждан в соответствии с региональным законодательством</w:t>
            </w:r>
          </w:p>
        </w:tc>
        <w:tc>
          <w:tcPr>
            <w:tcW w:w="888" w:type="dxa"/>
            <w:tcBorders>
              <w:top w:val="nil"/>
              <w:left w:val="nil"/>
              <w:bottom w:val="single" w:sz="4" w:space="0" w:color="000000"/>
              <w:right w:val="single" w:sz="4" w:space="0" w:color="000000"/>
            </w:tcBorders>
            <w:shd w:val="clear" w:color="auto" w:fill="auto"/>
            <w:hideMark/>
          </w:tcPr>
          <w:p w14:paraId="6927249F"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811</w:t>
            </w:r>
          </w:p>
        </w:tc>
        <w:tc>
          <w:tcPr>
            <w:tcW w:w="1127" w:type="dxa"/>
            <w:tcBorders>
              <w:top w:val="nil"/>
              <w:left w:val="nil"/>
              <w:bottom w:val="single" w:sz="4" w:space="0" w:color="000000"/>
              <w:right w:val="single" w:sz="4" w:space="0" w:color="000000"/>
            </w:tcBorders>
            <w:shd w:val="clear" w:color="auto" w:fill="auto"/>
            <w:hideMark/>
          </w:tcPr>
          <w:p w14:paraId="1DB4D529"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1003</w:t>
            </w:r>
          </w:p>
        </w:tc>
        <w:tc>
          <w:tcPr>
            <w:tcW w:w="978" w:type="dxa"/>
            <w:tcBorders>
              <w:top w:val="nil"/>
              <w:left w:val="nil"/>
              <w:bottom w:val="single" w:sz="4" w:space="0" w:color="000000"/>
              <w:right w:val="single" w:sz="4" w:space="0" w:color="000000"/>
            </w:tcBorders>
            <w:shd w:val="clear" w:color="auto" w:fill="auto"/>
            <w:hideMark/>
          </w:tcPr>
          <w:p w14:paraId="3D6240DD"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03 0 01 03010</w:t>
            </w:r>
          </w:p>
        </w:tc>
        <w:tc>
          <w:tcPr>
            <w:tcW w:w="1222" w:type="dxa"/>
            <w:tcBorders>
              <w:top w:val="nil"/>
              <w:left w:val="nil"/>
              <w:bottom w:val="single" w:sz="4" w:space="0" w:color="000000"/>
              <w:right w:val="single" w:sz="4" w:space="0" w:color="000000"/>
            </w:tcBorders>
            <w:shd w:val="clear" w:color="auto" w:fill="auto"/>
            <w:hideMark/>
          </w:tcPr>
          <w:p w14:paraId="7D5F363F"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48B11888"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12 451 660,00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D06E6CF"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12 451 660,00</w:t>
            </w:r>
          </w:p>
        </w:tc>
      </w:tr>
      <w:tr w:rsidR="00A34907" w:rsidRPr="005F5ED0" w14:paraId="3A777DCA"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12CA322D"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71F396E0"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811</w:t>
            </w:r>
          </w:p>
        </w:tc>
        <w:tc>
          <w:tcPr>
            <w:tcW w:w="1127" w:type="dxa"/>
            <w:tcBorders>
              <w:top w:val="nil"/>
              <w:left w:val="nil"/>
              <w:bottom w:val="single" w:sz="4" w:space="0" w:color="000000"/>
              <w:right w:val="single" w:sz="4" w:space="0" w:color="000000"/>
            </w:tcBorders>
            <w:shd w:val="clear" w:color="auto" w:fill="auto"/>
            <w:hideMark/>
          </w:tcPr>
          <w:p w14:paraId="28F007DD"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1003</w:t>
            </w:r>
          </w:p>
        </w:tc>
        <w:tc>
          <w:tcPr>
            <w:tcW w:w="978" w:type="dxa"/>
            <w:tcBorders>
              <w:top w:val="nil"/>
              <w:left w:val="nil"/>
              <w:bottom w:val="single" w:sz="4" w:space="0" w:color="000000"/>
              <w:right w:val="single" w:sz="4" w:space="0" w:color="000000"/>
            </w:tcBorders>
            <w:shd w:val="clear" w:color="auto" w:fill="auto"/>
            <w:hideMark/>
          </w:tcPr>
          <w:p w14:paraId="1B6A5FC3"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03 0 01 03010</w:t>
            </w:r>
          </w:p>
        </w:tc>
        <w:tc>
          <w:tcPr>
            <w:tcW w:w="1222" w:type="dxa"/>
            <w:tcBorders>
              <w:top w:val="nil"/>
              <w:left w:val="nil"/>
              <w:bottom w:val="single" w:sz="4" w:space="0" w:color="000000"/>
              <w:right w:val="single" w:sz="4" w:space="0" w:color="000000"/>
            </w:tcBorders>
            <w:shd w:val="clear" w:color="auto" w:fill="auto"/>
            <w:hideMark/>
          </w:tcPr>
          <w:p w14:paraId="5AE87156"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200</w:t>
            </w:r>
          </w:p>
        </w:tc>
        <w:tc>
          <w:tcPr>
            <w:tcW w:w="1597" w:type="dxa"/>
            <w:tcBorders>
              <w:top w:val="nil"/>
              <w:left w:val="nil"/>
              <w:bottom w:val="single" w:sz="4" w:space="0" w:color="000000"/>
              <w:right w:val="single" w:sz="4" w:space="0" w:color="000000"/>
            </w:tcBorders>
            <w:shd w:val="clear" w:color="000000" w:fill="FFFFFF"/>
            <w:noWrap/>
            <w:vAlign w:val="center"/>
            <w:hideMark/>
          </w:tcPr>
          <w:p w14:paraId="2250E49C"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110 000,00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45EEB86"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110 000,00</w:t>
            </w:r>
          </w:p>
        </w:tc>
      </w:tr>
      <w:tr w:rsidR="00A34907" w:rsidRPr="005F5ED0" w14:paraId="6F495E1E"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15218D78"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433CFB54"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811</w:t>
            </w:r>
          </w:p>
        </w:tc>
        <w:tc>
          <w:tcPr>
            <w:tcW w:w="1127" w:type="dxa"/>
            <w:tcBorders>
              <w:top w:val="nil"/>
              <w:left w:val="nil"/>
              <w:bottom w:val="single" w:sz="4" w:space="0" w:color="000000"/>
              <w:right w:val="single" w:sz="4" w:space="0" w:color="000000"/>
            </w:tcBorders>
            <w:shd w:val="clear" w:color="auto" w:fill="auto"/>
            <w:hideMark/>
          </w:tcPr>
          <w:p w14:paraId="15828AFA"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1003</w:t>
            </w:r>
          </w:p>
        </w:tc>
        <w:tc>
          <w:tcPr>
            <w:tcW w:w="978" w:type="dxa"/>
            <w:tcBorders>
              <w:top w:val="nil"/>
              <w:left w:val="nil"/>
              <w:bottom w:val="single" w:sz="4" w:space="0" w:color="000000"/>
              <w:right w:val="single" w:sz="4" w:space="0" w:color="000000"/>
            </w:tcBorders>
            <w:shd w:val="clear" w:color="auto" w:fill="auto"/>
            <w:hideMark/>
          </w:tcPr>
          <w:p w14:paraId="4C1A5AE8"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03 0 01 03010</w:t>
            </w:r>
          </w:p>
        </w:tc>
        <w:tc>
          <w:tcPr>
            <w:tcW w:w="1222" w:type="dxa"/>
            <w:tcBorders>
              <w:top w:val="nil"/>
              <w:left w:val="nil"/>
              <w:bottom w:val="single" w:sz="4" w:space="0" w:color="000000"/>
              <w:right w:val="single" w:sz="4" w:space="0" w:color="000000"/>
            </w:tcBorders>
            <w:shd w:val="clear" w:color="auto" w:fill="auto"/>
            <w:hideMark/>
          </w:tcPr>
          <w:p w14:paraId="2A1E5810"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240</w:t>
            </w:r>
          </w:p>
        </w:tc>
        <w:tc>
          <w:tcPr>
            <w:tcW w:w="1597" w:type="dxa"/>
            <w:tcBorders>
              <w:top w:val="nil"/>
              <w:left w:val="nil"/>
              <w:bottom w:val="single" w:sz="4" w:space="0" w:color="000000"/>
              <w:right w:val="single" w:sz="4" w:space="0" w:color="000000"/>
            </w:tcBorders>
            <w:shd w:val="clear" w:color="000000" w:fill="FFFFFF"/>
            <w:noWrap/>
            <w:vAlign w:val="center"/>
            <w:hideMark/>
          </w:tcPr>
          <w:p w14:paraId="69253939"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110 000,00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41130A0"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110 000,00</w:t>
            </w:r>
          </w:p>
        </w:tc>
      </w:tr>
      <w:tr w:rsidR="00A34907" w:rsidRPr="005F5ED0" w14:paraId="1A3FBE9C"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6CAC99C9"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Социальное обеспечение и иные выплаты населению</w:t>
            </w:r>
          </w:p>
        </w:tc>
        <w:tc>
          <w:tcPr>
            <w:tcW w:w="888" w:type="dxa"/>
            <w:tcBorders>
              <w:top w:val="nil"/>
              <w:left w:val="nil"/>
              <w:bottom w:val="single" w:sz="4" w:space="0" w:color="000000"/>
              <w:right w:val="single" w:sz="4" w:space="0" w:color="000000"/>
            </w:tcBorders>
            <w:shd w:val="clear" w:color="auto" w:fill="auto"/>
            <w:hideMark/>
          </w:tcPr>
          <w:p w14:paraId="34949BA5"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811</w:t>
            </w:r>
          </w:p>
        </w:tc>
        <w:tc>
          <w:tcPr>
            <w:tcW w:w="1127" w:type="dxa"/>
            <w:tcBorders>
              <w:top w:val="nil"/>
              <w:left w:val="nil"/>
              <w:bottom w:val="single" w:sz="4" w:space="0" w:color="000000"/>
              <w:right w:val="single" w:sz="4" w:space="0" w:color="000000"/>
            </w:tcBorders>
            <w:shd w:val="clear" w:color="auto" w:fill="auto"/>
            <w:hideMark/>
          </w:tcPr>
          <w:p w14:paraId="4423EADF"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1003</w:t>
            </w:r>
          </w:p>
        </w:tc>
        <w:tc>
          <w:tcPr>
            <w:tcW w:w="978" w:type="dxa"/>
            <w:tcBorders>
              <w:top w:val="nil"/>
              <w:left w:val="nil"/>
              <w:bottom w:val="single" w:sz="4" w:space="0" w:color="000000"/>
              <w:right w:val="single" w:sz="4" w:space="0" w:color="000000"/>
            </w:tcBorders>
            <w:shd w:val="clear" w:color="auto" w:fill="auto"/>
            <w:hideMark/>
          </w:tcPr>
          <w:p w14:paraId="30F6565D"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03 0 01 03010</w:t>
            </w:r>
          </w:p>
        </w:tc>
        <w:tc>
          <w:tcPr>
            <w:tcW w:w="1222" w:type="dxa"/>
            <w:tcBorders>
              <w:top w:val="nil"/>
              <w:left w:val="nil"/>
              <w:bottom w:val="single" w:sz="4" w:space="0" w:color="000000"/>
              <w:right w:val="single" w:sz="4" w:space="0" w:color="000000"/>
            </w:tcBorders>
            <w:shd w:val="clear" w:color="auto" w:fill="auto"/>
            <w:hideMark/>
          </w:tcPr>
          <w:p w14:paraId="755BF018"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300</w:t>
            </w:r>
          </w:p>
        </w:tc>
        <w:tc>
          <w:tcPr>
            <w:tcW w:w="1597" w:type="dxa"/>
            <w:tcBorders>
              <w:top w:val="nil"/>
              <w:left w:val="nil"/>
              <w:bottom w:val="single" w:sz="4" w:space="0" w:color="000000"/>
              <w:right w:val="single" w:sz="4" w:space="0" w:color="000000"/>
            </w:tcBorders>
            <w:shd w:val="clear" w:color="000000" w:fill="FFFFFF"/>
            <w:noWrap/>
            <w:vAlign w:val="center"/>
            <w:hideMark/>
          </w:tcPr>
          <w:p w14:paraId="6316BF67"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12 341 660,00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AB9C7D4"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12 341 660,00</w:t>
            </w:r>
          </w:p>
        </w:tc>
      </w:tr>
      <w:tr w:rsidR="00A34907" w:rsidRPr="005F5ED0" w14:paraId="4171FC98"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1A803340"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Публичные нормативные социальные выплаты гражданам</w:t>
            </w:r>
          </w:p>
        </w:tc>
        <w:tc>
          <w:tcPr>
            <w:tcW w:w="888" w:type="dxa"/>
            <w:tcBorders>
              <w:top w:val="nil"/>
              <w:left w:val="nil"/>
              <w:bottom w:val="single" w:sz="4" w:space="0" w:color="000000"/>
              <w:right w:val="single" w:sz="4" w:space="0" w:color="000000"/>
            </w:tcBorders>
            <w:shd w:val="clear" w:color="auto" w:fill="auto"/>
            <w:hideMark/>
          </w:tcPr>
          <w:p w14:paraId="433AEA27"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811</w:t>
            </w:r>
          </w:p>
        </w:tc>
        <w:tc>
          <w:tcPr>
            <w:tcW w:w="1127" w:type="dxa"/>
            <w:tcBorders>
              <w:top w:val="nil"/>
              <w:left w:val="nil"/>
              <w:bottom w:val="single" w:sz="4" w:space="0" w:color="000000"/>
              <w:right w:val="single" w:sz="4" w:space="0" w:color="000000"/>
            </w:tcBorders>
            <w:shd w:val="clear" w:color="auto" w:fill="auto"/>
            <w:hideMark/>
          </w:tcPr>
          <w:p w14:paraId="4635B415"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1003</w:t>
            </w:r>
          </w:p>
        </w:tc>
        <w:tc>
          <w:tcPr>
            <w:tcW w:w="978" w:type="dxa"/>
            <w:tcBorders>
              <w:top w:val="nil"/>
              <w:left w:val="nil"/>
              <w:bottom w:val="single" w:sz="4" w:space="0" w:color="000000"/>
              <w:right w:val="single" w:sz="4" w:space="0" w:color="000000"/>
            </w:tcBorders>
            <w:shd w:val="clear" w:color="auto" w:fill="auto"/>
            <w:hideMark/>
          </w:tcPr>
          <w:p w14:paraId="154A6246"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03 0 01 03010</w:t>
            </w:r>
          </w:p>
        </w:tc>
        <w:tc>
          <w:tcPr>
            <w:tcW w:w="1222" w:type="dxa"/>
            <w:tcBorders>
              <w:top w:val="nil"/>
              <w:left w:val="nil"/>
              <w:bottom w:val="single" w:sz="4" w:space="0" w:color="000000"/>
              <w:right w:val="single" w:sz="4" w:space="0" w:color="000000"/>
            </w:tcBorders>
            <w:shd w:val="clear" w:color="auto" w:fill="auto"/>
            <w:hideMark/>
          </w:tcPr>
          <w:p w14:paraId="61A8C655"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310</w:t>
            </w:r>
          </w:p>
        </w:tc>
        <w:tc>
          <w:tcPr>
            <w:tcW w:w="1597" w:type="dxa"/>
            <w:tcBorders>
              <w:top w:val="nil"/>
              <w:left w:val="nil"/>
              <w:bottom w:val="single" w:sz="4" w:space="0" w:color="000000"/>
              <w:right w:val="single" w:sz="4" w:space="0" w:color="000000"/>
            </w:tcBorders>
            <w:shd w:val="clear" w:color="000000" w:fill="FFFFFF"/>
            <w:noWrap/>
            <w:vAlign w:val="center"/>
            <w:hideMark/>
          </w:tcPr>
          <w:p w14:paraId="22CD9FD8"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12 341 660,00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579E9B3"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12 341 660,00</w:t>
            </w:r>
          </w:p>
        </w:tc>
      </w:tr>
      <w:tr w:rsidR="00A34907" w:rsidRPr="005F5ED0" w14:paraId="205178CF" w14:textId="77777777" w:rsidTr="00A34907">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14:paraId="4CF43CA4" w14:textId="77777777" w:rsidR="00A34907" w:rsidRPr="005F5ED0" w:rsidRDefault="00A34907" w:rsidP="005F5ED0">
            <w:pPr>
              <w:outlineLvl w:val="4"/>
              <w:rPr>
                <w:rFonts w:ascii="Times New Roman" w:hAnsi="Times New Roman" w:cs="Times New Roman"/>
                <w:color w:val="000000"/>
              </w:rPr>
            </w:pPr>
            <w:r w:rsidRPr="005F5ED0">
              <w:rPr>
                <w:rFonts w:ascii="Times New Roman" w:hAnsi="Times New Roman" w:cs="Times New Roman"/>
                <w:color w:val="000000"/>
              </w:rPr>
              <w:t>Основное мероприятие "Организация предоставления мер социальной поддержки по предоставлению субсидий на оплату жилого помещения и коммунальных услуг гражданам"</w:t>
            </w:r>
          </w:p>
        </w:tc>
        <w:tc>
          <w:tcPr>
            <w:tcW w:w="888" w:type="dxa"/>
            <w:tcBorders>
              <w:top w:val="nil"/>
              <w:left w:val="nil"/>
              <w:bottom w:val="single" w:sz="4" w:space="0" w:color="000000"/>
              <w:right w:val="single" w:sz="4" w:space="0" w:color="000000"/>
            </w:tcBorders>
            <w:shd w:val="clear" w:color="auto" w:fill="auto"/>
            <w:hideMark/>
          </w:tcPr>
          <w:p w14:paraId="50C74F38"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811</w:t>
            </w:r>
          </w:p>
        </w:tc>
        <w:tc>
          <w:tcPr>
            <w:tcW w:w="1127" w:type="dxa"/>
            <w:tcBorders>
              <w:top w:val="nil"/>
              <w:left w:val="nil"/>
              <w:bottom w:val="single" w:sz="4" w:space="0" w:color="000000"/>
              <w:right w:val="single" w:sz="4" w:space="0" w:color="000000"/>
            </w:tcBorders>
            <w:shd w:val="clear" w:color="auto" w:fill="auto"/>
            <w:hideMark/>
          </w:tcPr>
          <w:p w14:paraId="093709EA"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1003</w:t>
            </w:r>
          </w:p>
        </w:tc>
        <w:tc>
          <w:tcPr>
            <w:tcW w:w="978" w:type="dxa"/>
            <w:tcBorders>
              <w:top w:val="nil"/>
              <w:left w:val="nil"/>
              <w:bottom w:val="single" w:sz="4" w:space="0" w:color="000000"/>
              <w:right w:val="single" w:sz="4" w:space="0" w:color="000000"/>
            </w:tcBorders>
            <w:shd w:val="clear" w:color="auto" w:fill="auto"/>
            <w:hideMark/>
          </w:tcPr>
          <w:p w14:paraId="1F83FF12"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03 0 02 00000</w:t>
            </w:r>
          </w:p>
        </w:tc>
        <w:tc>
          <w:tcPr>
            <w:tcW w:w="1222" w:type="dxa"/>
            <w:tcBorders>
              <w:top w:val="nil"/>
              <w:left w:val="nil"/>
              <w:bottom w:val="single" w:sz="4" w:space="0" w:color="000000"/>
              <w:right w:val="single" w:sz="4" w:space="0" w:color="000000"/>
            </w:tcBorders>
            <w:shd w:val="clear" w:color="auto" w:fill="auto"/>
            <w:hideMark/>
          </w:tcPr>
          <w:p w14:paraId="25DD1DB2"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2EC90C6F"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1 440 000,00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1EEBED6"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1 440 000,00</w:t>
            </w:r>
          </w:p>
        </w:tc>
      </w:tr>
      <w:tr w:rsidR="00A34907" w:rsidRPr="005F5ED0" w14:paraId="3EBBF82A"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70945FF5" w14:textId="77777777" w:rsidR="00A34907" w:rsidRPr="005F5ED0" w:rsidRDefault="00A34907" w:rsidP="005F5ED0">
            <w:pPr>
              <w:outlineLvl w:val="5"/>
              <w:rPr>
                <w:rFonts w:ascii="Times New Roman" w:hAnsi="Times New Roman" w:cs="Times New Roman"/>
                <w:color w:val="000000"/>
              </w:rPr>
            </w:pPr>
            <w:r w:rsidRPr="005F5ED0">
              <w:rPr>
                <w:rFonts w:ascii="Times New Roman" w:hAnsi="Times New Roman" w:cs="Times New Roman"/>
                <w:color w:val="000000"/>
              </w:rPr>
              <w:t>Субвенция на предоставление мер социальной поддержки по предоставлению субсидий на оплату жилого помещения и коммунальных услуг гражданам</w:t>
            </w:r>
          </w:p>
        </w:tc>
        <w:tc>
          <w:tcPr>
            <w:tcW w:w="888" w:type="dxa"/>
            <w:tcBorders>
              <w:top w:val="nil"/>
              <w:left w:val="nil"/>
              <w:bottom w:val="single" w:sz="4" w:space="0" w:color="000000"/>
              <w:right w:val="single" w:sz="4" w:space="0" w:color="000000"/>
            </w:tcBorders>
            <w:shd w:val="clear" w:color="auto" w:fill="auto"/>
            <w:hideMark/>
          </w:tcPr>
          <w:p w14:paraId="07323424"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811</w:t>
            </w:r>
          </w:p>
        </w:tc>
        <w:tc>
          <w:tcPr>
            <w:tcW w:w="1127" w:type="dxa"/>
            <w:tcBorders>
              <w:top w:val="nil"/>
              <w:left w:val="nil"/>
              <w:bottom w:val="single" w:sz="4" w:space="0" w:color="000000"/>
              <w:right w:val="single" w:sz="4" w:space="0" w:color="000000"/>
            </w:tcBorders>
            <w:shd w:val="clear" w:color="auto" w:fill="auto"/>
            <w:hideMark/>
          </w:tcPr>
          <w:p w14:paraId="2C06FF8D"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1003</w:t>
            </w:r>
          </w:p>
        </w:tc>
        <w:tc>
          <w:tcPr>
            <w:tcW w:w="978" w:type="dxa"/>
            <w:tcBorders>
              <w:top w:val="nil"/>
              <w:left w:val="nil"/>
              <w:bottom w:val="single" w:sz="4" w:space="0" w:color="000000"/>
              <w:right w:val="single" w:sz="4" w:space="0" w:color="000000"/>
            </w:tcBorders>
            <w:shd w:val="clear" w:color="auto" w:fill="auto"/>
            <w:hideMark/>
          </w:tcPr>
          <w:p w14:paraId="2386A016"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03 0 02 03020</w:t>
            </w:r>
          </w:p>
        </w:tc>
        <w:tc>
          <w:tcPr>
            <w:tcW w:w="1222" w:type="dxa"/>
            <w:tcBorders>
              <w:top w:val="nil"/>
              <w:left w:val="nil"/>
              <w:bottom w:val="single" w:sz="4" w:space="0" w:color="000000"/>
              <w:right w:val="single" w:sz="4" w:space="0" w:color="000000"/>
            </w:tcBorders>
            <w:shd w:val="clear" w:color="auto" w:fill="auto"/>
            <w:hideMark/>
          </w:tcPr>
          <w:p w14:paraId="7EB839FD"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7C95A27B"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1 440 000,00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3874764"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1 440 000,00</w:t>
            </w:r>
          </w:p>
        </w:tc>
      </w:tr>
      <w:tr w:rsidR="00A34907" w:rsidRPr="005F5ED0" w14:paraId="70E95405"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4C2C25DE"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54B5A1D8"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811</w:t>
            </w:r>
          </w:p>
        </w:tc>
        <w:tc>
          <w:tcPr>
            <w:tcW w:w="1127" w:type="dxa"/>
            <w:tcBorders>
              <w:top w:val="nil"/>
              <w:left w:val="nil"/>
              <w:bottom w:val="single" w:sz="4" w:space="0" w:color="000000"/>
              <w:right w:val="single" w:sz="4" w:space="0" w:color="000000"/>
            </w:tcBorders>
            <w:shd w:val="clear" w:color="auto" w:fill="auto"/>
            <w:hideMark/>
          </w:tcPr>
          <w:p w14:paraId="570EC065"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1003</w:t>
            </w:r>
          </w:p>
        </w:tc>
        <w:tc>
          <w:tcPr>
            <w:tcW w:w="978" w:type="dxa"/>
            <w:tcBorders>
              <w:top w:val="nil"/>
              <w:left w:val="nil"/>
              <w:bottom w:val="single" w:sz="4" w:space="0" w:color="000000"/>
              <w:right w:val="single" w:sz="4" w:space="0" w:color="000000"/>
            </w:tcBorders>
            <w:shd w:val="clear" w:color="auto" w:fill="auto"/>
            <w:hideMark/>
          </w:tcPr>
          <w:p w14:paraId="6BF7D63A"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03 0 02 03020</w:t>
            </w:r>
          </w:p>
        </w:tc>
        <w:tc>
          <w:tcPr>
            <w:tcW w:w="1222" w:type="dxa"/>
            <w:tcBorders>
              <w:top w:val="nil"/>
              <w:left w:val="nil"/>
              <w:bottom w:val="single" w:sz="4" w:space="0" w:color="000000"/>
              <w:right w:val="single" w:sz="4" w:space="0" w:color="000000"/>
            </w:tcBorders>
            <w:shd w:val="clear" w:color="auto" w:fill="auto"/>
            <w:hideMark/>
          </w:tcPr>
          <w:p w14:paraId="1DE272B9"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200</w:t>
            </w:r>
          </w:p>
        </w:tc>
        <w:tc>
          <w:tcPr>
            <w:tcW w:w="1597" w:type="dxa"/>
            <w:tcBorders>
              <w:top w:val="nil"/>
              <w:left w:val="nil"/>
              <w:bottom w:val="single" w:sz="4" w:space="0" w:color="000000"/>
              <w:right w:val="single" w:sz="4" w:space="0" w:color="000000"/>
            </w:tcBorders>
            <w:shd w:val="clear" w:color="000000" w:fill="FFFFFF"/>
            <w:noWrap/>
            <w:vAlign w:val="center"/>
            <w:hideMark/>
          </w:tcPr>
          <w:p w14:paraId="1357DC3B"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10 699,00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CA87FAD"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10 699,00</w:t>
            </w:r>
          </w:p>
        </w:tc>
      </w:tr>
      <w:tr w:rsidR="00A34907" w:rsidRPr="005F5ED0" w14:paraId="342EAC71"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42493DE0"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0ED7902C"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811</w:t>
            </w:r>
          </w:p>
        </w:tc>
        <w:tc>
          <w:tcPr>
            <w:tcW w:w="1127" w:type="dxa"/>
            <w:tcBorders>
              <w:top w:val="nil"/>
              <w:left w:val="nil"/>
              <w:bottom w:val="single" w:sz="4" w:space="0" w:color="000000"/>
              <w:right w:val="single" w:sz="4" w:space="0" w:color="000000"/>
            </w:tcBorders>
            <w:shd w:val="clear" w:color="auto" w:fill="auto"/>
            <w:hideMark/>
          </w:tcPr>
          <w:p w14:paraId="7EC29AA2"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1003</w:t>
            </w:r>
          </w:p>
        </w:tc>
        <w:tc>
          <w:tcPr>
            <w:tcW w:w="978" w:type="dxa"/>
            <w:tcBorders>
              <w:top w:val="nil"/>
              <w:left w:val="nil"/>
              <w:bottom w:val="single" w:sz="4" w:space="0" w:color="000000"/>
              <w:right w:val="single" w:sz="4" w:space="0" w:color="000000"/>
            </w:tcBorders>
            <w:shd w:val="clear" w:color="auto" w:fill="auto"/>
            <w:hideMark/>
          </w:tcPr>
          <w:p w14:paraId="0AB330F7"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03 0 02 03020</w:t>
            </w:r>
          </w:p>
        </w:tc>
        <w:tc>
          <w:tcPr>
            <w:tcW w:w="1222" w:type="dxa"/>
            <w:tcBorders>
              <w:top w:val="nil"/>
              <w:left w:val="nil"/>
              <w:bottom w:val="single" w:sz="4" w:space="0" w:color="000000"/>
              <w:right w:val="single" w:sz="4" w:space="0" w:color="000000"/>
            </w:tcBorders>
            <w:shd w:val="clear" w:color="auto" w:fill="auto"/>
            <w:hideMark/>
          </w:tcPr>
          <w:p w14:paraId="176A2DCD"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240</w:t>
            </w:r>
          </w:p>
        </w:tc>
        <w:tc>
          <w:tcPr>
            <w:tcW w:w="1597" w:type="dxa"/>
            <w:tcBorders>
              <w:top w:val="nil"/>
              <w:left w:val="nil"/>
              <w:bottom w:val="single" w:sz="4" w:space="0" w:color="000000"/>
              <w:right w:val="single" w:sz="4" w:space="0" w:color="000000"/>
            </w:tcBorders>
            <w:shd w:val="clear" w:color="000000" w:fill="FFFFFF"/>
            <w:noWrap/>
            <w:vAlign w:val="center"/>
            <w:hideMark/>
          </w:tcPr>
          <w:p w14:paraId="5F6BE28B"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10 699,00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8DEDCDE"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10 699,00</w:t>
            </w:r>
          </w:p>
        </w:tc>
      </w:tr>
      <w:tr w:rsidR="00A34907" w:rsidRPr="005F5ED0" w14:paraId="140D12DF"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7D9A2CD6"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Социальное обеспечение и иные выплаты населению</w:t>
            </w:r>
          </w:p>
        </w:tc>
        <w:tc>
          <w:tcPr>
            <w:tcW w:w="888" w:type="dxa"/>
            <w:tcBorders>
              <w:top w:val="nil"/>
              <w:left w:val="nil"/>
              <w:bottom w:val="single" w:sz="4" w:space="0" w:color="000000"/>
              <w:right w:val="single" w:sz="4" w:space="0" w:color="000000"/>
            </w:tcBorders>
            <w:shd w:val="clear" w:color="auto" w:fill="auto"/>
            <w:hideMark/>
          </w:tcPr>
          <w:p w14:paraId="1EB6FA04"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811</w:t>
            </w:r>
          </w:p>
        </w:tc>
        <w:tc>
          <w:tcPr>
            <w:tcW w:w="1127" w:type="dxa"/>
            <w:tcBorders>
              <w:top w:val="nil"/>
              <w:left w:val="nil"/>
              <w:bottom w:val="single" w:sz="4" w:space="0" w:color="000000"/>
              <w:right w:val="single" w:sz="4" w:space="0" w:color="000000"/>
            </w:tcBorders>
            <w:shd w:val="clear" w:color="auto" w:fill="auto"/>
            <w:hideMark/>
          </w:tcPr>
          <w:p w14:paraId="6CA2310F"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1003</w:t>
            </w:r>
          </w:p>
        </w:tc>
        <w:tc>
          <w:tcPr>
            <w:tcW w:w="978" w:type="dxa"/>
            <w:tcBorders>
              <w:top w:val="nil"/>
              <w:left w:val="nil"/>
              <w:bottom w:val="single" w:sz="4" w:space="0" w:color="000000"/>
              <w:right w:val="single" w:sz="4" w:space="0" w:color="000000"/>
            </w:tcBorders>
            <w:shd w:val="clear" w:color="auto" w:fill="auto"/>
            <w:hideMark/>
          </w:tcPr>
          <w:p w14:paraId="254102D6"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03 0 02 03020</w:t>
            </w:r>
          </w:p>
        </w:tc>
        <w:tc>
          <w:tcPr>
            <w:tcW w:w="1222" w:type="dxa"/>
            <w:tcBorders>
              <w:top w:val="nil"/>
              <w:left w:val="nil"/>
              <w:bottom w:val="single" w:sz="4" w:space="0" w:color="000000"/>
              <w:right w:val="single" w:sz="4" w:space="0" w:color="000000"/>
            </w:tcBorders>
            <w:shd w:val="clear" w:color="auto" w:fill="auto"/>
            <w:hideMark/>
          </w:tcPr>
          <w:p w14:paraId="4A16A548"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300</w:t>
            </w:r>
          </w:p>
        </w:tc>
        <w:tc>
          <w:tcPr>
            <w:tcW w:w="1597" w:type="dxa"/>
            <w:tcBorders>
              <w:top w:val="nil"/>
              <w:left w:val="nil"/>
              <w:bottom w:val="single" w:sz="4" w:space="0" w:color="000000"/>
              <w:right w:val="single" w:sz="4" w:space="0" w:color="000000"/>
            </w:tcBorders>
            <w:shd w:val="clear" w:color="000000" w:fill="FFFFFF"/>
            <w:noWrap/>
            <w:vAlign w:val="center"/>
            <w:hideMark/>
          </w:tcPr>
          <w:p w14:paraId="61CF9751"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1 429 301,00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3ECE84C"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1 429 301,00</w:t>
            </w:r>
          </w:p>
        </w:tc>
      </w:tr>
      <w:tr w:rsidR="00A34907" w:rsidRPr="005F5ED0" w14:paraId="1FBE5B14"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5499A052"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lastRenderedPageBreak/>
              <w:t>Публичные нормативные социальные выплаты гражданам</w:t>
            </w:r>
          </w:p>
        </w:tc>
        <w:tc>
          <w:tcPr>
            <w:tcW w:w="888" w:type="dxa"/>
            <w:tcBorders>
              <w:top w:val="nil"/>
              <w:left w:val="nil"/>
              <w:bottom w:val="single" w:sz="4" w:space="0" w:color="000000"/>
              <w:right w:val="single" w:sz="4" w:space="0" w:color="000000"/>
            </w:tcBorders>
            <w:shd w:val="clear" w:color="auto" w:fill="auto"/>
            <w:hideMark/>
          </w:tcPr>
          <w:p w14:paraId="24A8432E"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811</w:t>
            </w:r>
          </w:p>
        </w:tc>
        <w:tc>
          <w:tcPr>
            <w:tcW w:w="1127" w:type="dxa"/>
            <w:tcBorders>
              <w:top w:val="nil"/>
              <w:left w:val="nil"/>
              <w:bottom w:val="single" w:sz="4" w:space="0" w:color="000000"/>
              <w:right w:val="single" w:sz="4" w:space="0" w:color="000000"/>
            </w:tcBorders>
            <w:shd w:val="clear" w:color="auto" w:fill="auto"/>
            <w:hideMark/>
          </w:tcPr>
          <w:p w14:paraId="662609EF"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1003</w:t>
            </w:r>
          </w:p>
        </w:tc>
        <w:tc>
          <w:tcPr>
            <w:tcW w:w="978" w:type="dxa"/>
            <w:tcBorders>
              <w:top w:val="nil"/>
              <w:left w:val="nil"/>
              <w:bottom w:val="single" w:sz="4" w:space="0" w:color="000000"/>
              <w:right w:val="single" w:sz="4" w:space="0" w:color="000000"/>
            </w:tcBorders>
            <w:shd w:val="clear" w:color="auto" w:fill="auto"/>
            <w:hideMark/>
          </w:tcPr>
          <w:p w14:paraId="5C5807F0"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03 0 02 03020</w:t>
            </w:r>
          </w:p>
        </w:tc>
        <w:tc>
          <w:tcPr>
            <w:tcW w:w="1222" w:type="dxa"/>
            <w:tcBorders>
              <w:top w:val="nil"/>
              <w:left w:val="nil"/>
              <w:bottom w:val="single" w:sz="4" w:space="0" w:color="000000"/>
              <w:right w:val="single" w:sz="4" w:space="0" w:color="000000"/>
            </w:tcBorders>
            <w:shd w:val="clear" w:color="auto" w:fill="auto"/>
            <w:hideMark/>
          </w:tcPr>
          <w:p w14:paraId="38357487"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310</w:t>
            </w:r>
          </w:p>
        </w:tc>
        <w:tc>
          <w:tcPr>
            <w:tcW w:w="1597" w:type="dxa"/>
            <w:tcBorders>
              <w:top w:val="nil"/>
              <w:left w:val="nil"/>
              <w:bottom w:val="single" w:sz="4" w:space="0" w:color="000000"/>
              <w:right w:val="single" w:sz="4" w:space="0" w:color="000000"/>
            </w:tcBorders>
            <w:shd w:val="clear" w:color="000000" w:fill="FFFFFF"/>
            <w:noWrap/>
            <w:vAlign w:val="center"/>
            <w:hideMark/>
          </w:tcPr>
          <w:p w14:paraId="75C43FEC"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1 429 301,00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4D53B9F"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1 429 301,00</w:t>
            </w:r>
          </w:p>
        </w:tc>
      </w:tr>
      <w:tr w:rsidR="00A34907" w:rsidRPr="005F5ED0" w14:paraId="44BE6741"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64B8C1E4" w14:textId="77777777" w:rsidR="00A34907" w:rsidRPr="005F5ED0" w:rsidRDefault="00A34907" w:rsidP="005F5ED0">
            <w:pPr>
              <w:outlineLvl w:val="4"/>
              <w:rPr>
                <w:rFonts w:ascii="Times New Roman" w:hAnsi="Times New Roman" w:cs="Times New Roman"/>
                <w:color w:val="000000"/>
              </w:rPr>
            </w:pPr>
            <w:r w:rsidRPr="005F5ED0">
              <w:rPr>
                <w:rFonts w:ascii="Times New Roman" w:hAnsi="Times New Roman" w:cs="Times New Roman"/>
                <w:color w:val="000000"/>
              </w:rPr>
              <w:t>Основное мероприятие "Ежегодная денежная выплата лицам, награжденным нагрудным знаком "Почетный донор России"</w:t>
            </w:r>
          </w:p>
        </w:tc>
        <w:tc>
          <w:tcPr>
            <w:tcW w:w="888" w:type="dxa"/>
            <w:tcBorders>
              <w:top w:val="nil"/>
              <w:left w:val="nil"/>
              <w:bottom w:val="single" w:sz="4" w:space="0" w:color="000000"/>
              <w:right w:val="single" w:sz="4" w:space="0" w:color="000000"/>
            </w:tcBorders>
            <w:shd w:val="clear" w:color="auto" w:fill="auto"/>
            <w:hideMark/>
          </w:tcPr>
          <w:p w14:paraId="1EF32770"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811</w:t>
            </w:r>
          </w:p>
        </w:tc>
        <w:tc>
          <w:tcPr>
            <w:tcW w:w="1127" w:type="dxa"/>
            <w:tcBorders>
              <w:top w:val="nil"/>
              <w:left w:val="nil"/>
              <w:bottom w:val="single" w:sz="4" w:space="0" w:color="000000"/>
              <w:right w:val="single" w:sz="4" w:space="0" w:color="000000"/>
            </w:tcBorders>
            <w:shd w:val="clear" w:color="auto" w:fill="auto"/>
            <w:hideMark/>
          </w:tcPr>
          <w:p w14:paraId="713CC4D5"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1003</w:t>
            </w:r>
          </w:p>
        </w:tc>
        <w:tc>
          <w:tcPr>
            <w:tcW w:w="978" w:type="dxa"/>
            <w:tcBorders>
              <w:top w:val="nil"/>
              <w:left w:val="nil"/>
              <w:bottom w:val="single" w:sz="4" w:space="0" w:color="000000"/>
              <w:right w:val="single" w:sz="4" w:space="0" w:color="000000"/>
            </w:tcBorders>
            <w:shd w:val="clear" w:color="auto" w:fill="auto"/>
            <w:hideMark/>
          </w:tcPr>
          <w:p w14:paraId="435814B7"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03 0 03 00000</w:t>
            </w:r>
          </w:p>
        </w:tc>
        <w:tc>
          <w:tcPr>
            <w:tcW w:w="1222" w:type="dxa"/>
            <w:tcBorders>
              <w:top w:val="nil"/>
              <w:left w:val="nil"/>
              <w:bottom w:val="single" w:sz="4" w:space="0" w:color="000000"/>
              <w:right w:val="single" w:sz="4" w:space="0" w:color="000000"/>
            </w:tcBorders>
            <w:shd w:val="clear" w:color="auto" w:fill="auto"/>
            <w:hideMark/>
          </w:tcPr>
          <w:p w14:paraId="251F9BB4"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48A51F75"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2 021 220,00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1B4A7E5"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2 102 069,00</w:t>
            </w:r>
          </w:p>
        </w:tc>
      </w:tr>
      <w:tr w:rsidR="00A34907" w:rsidRPr="005F5ED0" w14:paraId="64A6746C" w14:textId="77777777" w:rsidTr="00A34907">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14:paraId="578BF435" w14:textId="77777777" w:rsidR="00A34907" w:rsidRPr="005F5ED0" w:rsidRDefault="00A34907" w:rsidP="005F5ED0">
            <w:pPr>
              <w:outlineLvl w:val="5"/>
              <w:rPr>
                <w:rFonts w:ascii="Times New Roman" w:hAnsi="Times New Roman" w:cs="Times New Roman"/>
                <w:color w:val="000000"/>
              </w:rPr>
            </w:pPr>
            <w:r w:rsidRPr="005F5ED0">
              <w:rPr>
                <w:rFonts w:ascii="Times New Roman" w:hAnsi="Times New Roman" w:cs="Times New Roman"/>
                <w:color w:val="000000"/>
              </w:rPr>
              <w:t>Субвенция на осуществление переданного полномочия по осуществлению ежегодной денежной выплаты лицам, награжденным нагрудным знаком "Почетный донор России"</w:t>
            </w:r>
          </w:p>
        </w:tc>
        <w:tc>
          <w:tcPr>
            <w:tcW w:w="888" w:type="dxa"/>
            <w:tcBorders>
              <w:top w:val="nil"/>
              <w:left w:val="nil"/>
              <w:bottom w:val="single" w:sz="4" w:space="0" w:color="000000"/>
              <w:right w:val="single" w:sz="4" w:space="0" w:color="000000"/>
            </w:tcBorders>
            <w:shd w:val="clear" w:color="auto" w:fill="auto"/>
            <w:hideMark/>
          </w:tcPr>
          <w:p w14:paraId="2F246A60"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811</w:t>
            </w:r>
          </w:p>
        </w:tc>
        <w:tc>
          <w:tcPr>
            <w:tcW w:w="1127" w:type="dxa"/>
            <w:tcBorders>
              <w:top w:val="nil"/>
              <w:left w:val="nil"/>
              <w:bottom w:val="single" w:sz="4" w:space="0" w:color="000000"/>
              <w:right w:val="single" w:sz="4" w:space="0" w:color="000000"/>
            </w:tcBorders>
            <w:shd w:val="clear" w:color="auto" w:fill="auto"/>
            <w:hideMark/>
          </w:tcPr>
          <w:p w14:paraId="2311A58A"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1003</w:t>
            </w:r>
          </w:p>
        </w:tc>
        <w:tc>
          <w:tcPr>
            <w:tcW w:w="978" w:type="dxa"/>
            <w:tcBorders>
              <w:top w:val="nil"/>
              <w:left w:val="nil"/>
              <w:bottom w:val="single" w:sz="4" w:space="0" w:color="000000"/>
              <w:right w:val="single" w:sz="4" w:space="0" w:color="000000"/>
            </w:tcBorders>
            <w:shd w:val="clear" w:color="auto" w:fill="auto"/>
            <w:hideMark/>
          </w:tcPr>
          <w:p w14:paraId="77086F9A"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03 0 03 52200</w:t>
            </w:r>
          </w:p>
        </w:tc>
        <w:tc>
          <w:tcPr>
            <w:tcW w:w="1222" w:type="dxa"/>
            <w:tcBorders>
              <w:top w:val="nil"/>
              <w:left w:val="nil"/>
              <w:bottom w:val="single" w:sz="4" w:space="0" w:color="000000"/>
              <w:right w:val="single" w:sz="4" w:space="0" w:color="000000"/>
            </w:tcBorders>
            <w:shd w:val="clear" w:color="auto" w:fill="auto"/>
            <w:hideMark/>
          </w:tcPr>
          <w:p w14:paraId="19AE6A4C"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5330A91E"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2 021 220,00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CD4D6FE"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2 102 069,00</w:t>
            </w:r>
          </w:p>
        </w:tc>
      </w:tr>
      <w:tr w:rsidR="00A34907" w:rsidRPr="005F5ED0" w14:paraId="5890BEE0"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60CD2C9F"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3A35C45A"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811</w:t>
            </w:r>
          </w:p>
        </w:tc>
        <w:tc>
          <w:tcPr>
            <w:tcW w:w="1127" w:type="dxa"/>
            <w:tcBorders>
              <w:top w:val="nil"/>
              <w:left w:val="nil"/>
              <w:bottom w:val="single" w:sz="4" w:space="0" w:color="000000"/>
              <w:right w:val="single" w:sz="4" w:space="0" w:color="000000"/>
            </w:tcBorders>
            <w:shd w:val="clear" w:color="auto" w:fill="auto"/>
            <w:hideMark/>
          </w:tcPr>
          <w:p w14:paraId="3BBA7C73"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1003</w:t>
            </w:r>
          </w:p>
        </w:tc>
        <w:tc>
          <w:tcPr>
            <w:tcW w:w="978" w:type="dxa"/>
            <w:tcBorders>
              <w:top w:val="nil"/>
              <w:left w:val="nil"/>
              <w:bottom w:val="single" w:sz="4" w:space="0" w:color="000000"/>
              <w:right w:val="single" w:sz="4" w:space="0" w:color="000000"/>
            </w:tcBorders>
            <w:shd w:val="clear" w:color="auto" w:fill="auto"/>
            <w:hideMark/>
          </w:tcPr>
          <w:p w14:paraId="7C4513C0"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03 0 03 52200</w:t>
            </w:r>
          </w:p>
        </w:tc>
        <w:tc>
          <w:tcPr>
            <w:tcW w:w="1222" w:type="dxa"/>
            <w:tcBorders>
              <w:top w:val="nil"/>
              <w:left w:val="nil"/>
              <w:bottom w:val="single" w:sz="4" w:space="0" w:color="000000"/>
              <w:right w:val="single" w:sz="4" w:space="0" w:color="000000"/>
            </w:tcBorders>
            <w:shd w:val="clear" w:color="auto" w:fill="auto"/>
            <w:hideMark/>
          </w:tcPr>
          <w:p w14:paraId="0113B400"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200</w:t>
            </w:r>
          </w:p>
        </w:tc>
        <w:tc>
          <w:tcPr>
            <w:tcW w:w="1597" w:type="dxa"/>
            <w:tcBorders>
              <w:top w:val="nil"/>
              <w:left w:val="nil"/>
              <w:bottom w:val="single" w:sz="4" w:space="0" w:color="000000"/>
              <w:right w:val="single" w:sz="4" w:space="0" w:color="000000"/>
            </w:tcBorders>
            <w:shd w:val="clear" w:color="000000" w:fill="FFFFFF"/>
            <w:noWrap/>
            <w:vAlign w:val="center"/>
            <w:hideMark/>
          </w:tcPr>
          <w:p w14:paraId="6BED123A"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14 277,00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0E13E0D"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14 848,00</w:t>
            </w:r>
          </w:p>
        </w:tc>
      </w:tr>
      <w:tr w:rsidR="00A34907" w:rsidRPr="005F5ED0" w14:paraId="29173062"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43F76A19"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05AE08F1"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811</w:t>
            </w:r>
          </w:p>
        </w:tc>
        <w:tc>
          <w:tcPr>
            <w:tcW w:w="1127" w:type="dxa"/>
            <w:tcBorders>
              <w:top w:val="nil"/>
              <w:left w:val="nil"/>
              <w:bottom w:val="single" w:sz="4" w:space="0" w:color="000000"/>
              <w:right w:val="single" w:sz="4" w:space="0" w:color="000000"/>
            </w:tcBorders>
            <w:shd w:val="clear" w:color="auto" w:fill="auto"/>
            <w:hideMark/>
          </w:tcPr>
          <w:p w14:paraId="0099C073"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1003</w:t>
            </w:r>
          </w:p>
        </w:tc>
        <w:tc>
          <w:tcPr>
            <w:tcW w:w="978" w:type="dxa"/>
            <w:tcBorders>
              <w:top w:val="nil"/>
              <w:left w:val="nil"/>
              <w:bottom w:val="single" w:sz="4" w:space="0" w:color="000000"/>
              <w:right w:val="single" w:sz="4" w:space="0" w:color="000000"/>
            </w:tcBorders>
            <w:shd w:val="clear" w:color="auto" w:fill="auto"/>
            <w:hideMark/>
          </w:tcPr>
          <w:p w14:paraId="2578A66A"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03 0 03 52200</w:t>
            </w:r>
          </w:p>
        </w:tc>
        <w:tc>
          <w:tcPr>
            <w:tcW w:w="1222" w:type="dxa"/>
            <w:tcBorders>
              <w:top w:val="nil"/>
              <w:left w:val="nil"/>
              <w:bottom w:val="single" w:sz="4" w:space="0" w:color="000000"/>
              <w:right w:val="single" w:sz="4" w:space="0" w:color="000000"/>
            </w:tcBorders>
            <w:shd w:val="clear" w:color="auto" w:fill="auto"/>
            <w:hideMark/>
          </w:tcPr>
          <w:p w14:paraId="2094F18D"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240</w:t>
            </w:r>
          </w:p>
        </w:tc>
        <w:tc>
          <w:tcPr>
            <w:tcW w:w="1597" w:type="dxa"/>
            <w:tcBorders>
              <w:top w:val="nil"/>
              <w:left w:val="nil"/>
              <w:bottom w:val="single" w:sz="4" w:space="0" w:color="000000"/>
              <w:right w:val="single" w:sz="4" w:space="0" w:color="000000"/>
            </w:tcBorders>
            <w:shd w:val="clear" w:color="000000" w:fill="FFFFFF"/>
            <w:noWrap/>
            <w:vAlign w:val="center"/>
            <w:hideMark/>
          </w:tcPr>
          <w:p w14:paraId="0D036051"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14 277,00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592B417"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14 848,00</w:t>
            </w:r>
          </w:p>
        </w:tc>
      </w:tr>
      <w:tr w:rsidR="00A34907" w:rsidRPr="005F5ED0" w14:paraId="475643A0"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79A7F671"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Социальное обеспечение и иные выплаты населению</w:t>
            </w:r>
          </w:p>
        </w:tc>
        <w:tc>
          <w:tcPr>
            <w:tcW w:w="888" w:type="dxa"/>
            <w:tcBorders>
              <w:top w:val="nil"/>
              <w:left w:val="nil"/>
              <w:bottom w:val="single" w:sz="4" w:space="0" w:color="000000"/>
              <w:right w:val="single" w:sz="4" w:space="0" w:color="000000"/>
            </w:tcBorders>
            <w:shd w:val="clear" w:color="auto" w:fill="auto"/>
            <w:hideMark/>
          </w:tcPr>
          <w:p w14:paraId="3BA63AE5"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811</w:t>
            </w:r>
          </w:p>
        </w:tc>
        <w:tc>
          <w:tcPr>
            <w:tcW w:w="1127" w:type="dxa"/>
            <w:tcBorders>
              <w:top w:val="nil"/>
              <w:left w:val="nil"/>
              <w:bottom w:val="single" w:sz="4" w:space="0" w:color="000000"/>
              <w:right w:val="single" w:sz="4" w:space="0" w:color="000000"/>
            </w:tcBorders>
            <w:shd w:val="clear" w:color="auto" w:fill="auto"/>
            <w:hideMark/>
          </w:tcPr>
          <w:p w14:paraId="732E481E"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1003</w:t>
            </w:r>
          </w:p>
        </w:tc>
        <w:tc>
          <w:tcPr>
            <w:tcW w:w="978" w:type="dxa"/>
            <w:tcBorders>
              <w:top w:val="nil"/>
              <w:left w:val="nil"/>
              <w:bottom w:val="single" w:sz="4" w:space="0" w:color="000000"/>
              <w:right w:val="single" w:sz="4" w:space="0" w:color="000000"/>
            </w:tcBorders>
            <w:shd w:val="clear" w:color="auto" w:fill="auto"/>
            <w:hideMark/>
          </w:tcPr>
          <w:p w14:paraId="51919A70"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03 0 03 52200</w:t>
            </w:r>
          </w:p>
        </w:tc>
        <w:tc>
          <w:tcPr>
            <w:tcW w:w="1222" w:type="dxa"/>
            <w:tcBorders>
              <w:top w:val="nil"/>
              <w:left w:val="nil"/>
              <w:bottom w:val="single" w:sz="4" w:space="0" w:color="000000"/>
              <w:right w:val="single" w:sz="4" w:space="0" w:color="000000"/>
            </w:tcBorders>
            <w:shd w:val="clear" w:color="auto" w:fill="auto"/>
            <w:hideMark/>
          </w:tcPr>
          <w:p w14:paraId="59DE981F"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300</w:t>
            </w:r>
          </w:p>
        </w:tc>
        <w:tc>
          <w:tcPr>
            <w:tcW w:w="1597" w:type="dxa"/>
            <w:tcBorders>
              <w:top w:val="nil"/>
              <w:left w:val="nil"/>
              <w:bottom w:val="single" w:sz="4" w:space="0" w:color="000000"/>
              <w:right w:val="single" w:sz="4" w:space="0" w:color="000000"/>
            </w:tcBorders>
            <w:shd w:val="clear" w:color="000000" w:fill="FFFFFF"/>
            <w:noWrap/>
            <w:vAlign w:val="center"/>
            <w:hideMark/>
          </w:tcPr>
          <w:p w14:paraId="4B7ECA82"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2 006 943,00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A2BB09F"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2 087 221,00</w:t>
            </w:r>
          </w:p>
        </w:tc>
      </w:tr>
      <w:tr w:rsidR="00A34907" w:rsidRPr="005F5ED0" w14:paraId="6854AA85"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536D257E"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Публичные нормативные социальные выплаты гражданам</w:t>
            </w:r>
          </w:p>
        </w:tc>
        <w:tc>
          <w:tcPr>
            <w:tcW w:w="888" w:type="dxa"/>
            <w:tcBorders>
              <w:top w:val="nil"/>
              <w:left w:val="nil"/>
              <w:bottom w:val="single" w:sz="4" w:space="0" w:color="000000"/>
              <w:right w:val="single" w:sz="4" w:space="0" w:color="000000"/>
            </w:tcBorders>
            <w:shd w:val="clear" w:color="auto" w:fill="auto"/>
            <w:hideMark/>
          </w:tcPr>
          <w:p w14:paraId="1D4440D8"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811</w:t>
            </w:r>
          </w:p>
        </w:tc>
        <w:tc>
          <w:tcPr>
            <w:tcW w:w="1127" w:type="dxa"/>
            <w:tcBorders>
              <w:top w:val="nil"/>
              <w:left w:val="nil"/>
              <w:bottom w:val="single" w:sz="4" w:space="0" w:color="000000"/>
              <w:right w:val="single" w:sz="4" w:space="0" w:color="000000"/>
            </w:tcBorders>
            <w:shd w:val="clear" w:color="auto" w:fill="auto"/>
            <w:hideMark/>
          </w:tcPr>
          <w:p w14:paraId="5E7871CA"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1003</w:t>
            </w:r>
          </w:p>
        </w:tc>
        <w:tc>
          <w:tcPr>
            <w:tcW w:w="978" w:type="dxa"/>
            <w:tcBorders>
              <w:top w:val="nil"/>
              <w:left w:val="nil"/>
              <w:bottom w:val="single" w:sz="4" w:space="0" w:color="000000"/>
              <w:right w:val="single" w:sz="4" w:space="0" w:color="000000"/>
            </w:tcBorders>
            <w:shd w:val="clear" w:color="auto" w:fill="auto"/>
            <w:hideMark/>
          </w:tcPr>
          <w:p w14:paraId="4DB22B9F"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03 0 03 52200</w:t>
            </w:r>
          </w:p>
        </w:tc>
        <w:tc>
          <w:tcPr>
            <w:tcW w:w="1222" w:type="dxa"/>
            <w:tcBorders>
              <w:top w:val="nil"/>
              <w:left w:val="nil"/>
              <w:bottom w:val="single" w:sz="4" w:space="0" w:color="000000"/>
              <w:right w:val="single" w:sz="4" w:space="0" w:color="000000"/>
            </w:tcBorders>
            <w:shd w:val="clear" w:color="auto" w:fill="auto"/>
            <w:hideMark/>
          </w:tcPr>
          <w:p w14:paraId="4740596A"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310</w:t>
            </w:r>
          </w:p>
        </w:tc>
        <w:tc>
          <w:tcPr>
            <w:tcW w:w="1597" w:type="dxa"/>
            <w:tcBorders>
              <w:top w:val="nil"/>
              <w:left w:val="nil"/>
              <w:bottom w:val="single" w:sz="4" w:space="0" w:color="000000"/>
              <w:right w:val="single" w:sz="4" w:space="0" w:color="000000"/>
            </w:tcBorders>
            <w:shd w:val="clear" w:color="000000" w:fill="FFFFFF"/>
            <w:noWrap/>
            <w:vAlign w:val="center"/>
            <w:hideMark/>
          </w:tcPr>
          <w:p w14:paraId="0AB30B82"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2 006 943,00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1CD1F18"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2 087 221,00</w:t>
            </w:r>
          </w:p>
        </w:tc>
      </w:tr>
      <w:tr w:rsidR="00A34907" w:rsidRPr="005F5ED0" w14:paraId="3C0DD980" w14:textId="77777777" w:rsidTr="00A34907">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14:paraId="131EA894" w14:textId="77777777" w:rsidR="00A34907" w:rsidRPr="005F5ED0" w:rsidRDefault="00A34907" w:rsidP="005F5ED0">
            <w:pPr>
              <w:outlineLvl w:val="4"/>
              <w:rPr>
                <w:rFonts w:ascii="Times New Roman" w:hAnsi="Times New Roman" w:cs="Times New Roman"/>
                <w:color w:val="000000"/>
              </w:rPr>
            </w:pPr>
            <w:r w:rsidRPr="005F5ED0">
              <w:rPr>
                <w:rFonts w:ascii="Times New Roman" w:hAnsi="Times New Roman" w:cs="Times New Roman"/>
                <w:color w:val="000000"/>
              </w:rPr>
              <w:t>Основное мероприятие "Организация предоставления социальной помощи отдельным категориям граждан, находящимся в трудной жизненной ситуации"</w:t>
            </w:r>
          </w:p>
        </w:tc>
        <w:tc>
          <w:tcPr>
            <w:tcW w:w="888" w:type="dxa"/>
            <w:tcBorders>
              <w:top w:val="nil"/>
              <w:left w:val="nil"/>
              <w:bottom w:val="single" w:sz="4" w:space="0" w:color="000000"/>
              <w:right w:val="single" w:sz="4" w:space="0" w:color="000000"/>
            </w:tcBorders>
            <w:shd w:val="clear" w:color="auto" w:fill="auto"/>
            <w:hideMark/>
          </w:tcPr>
          <w:p w14:paraId="1A35FDB3"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811</w:t>
            </w:r>
          </w:p>
        </w:tc>
        <w:tc>
          <w:tcPr>
            <w:tcW w:w="1127" w:type="dxa"/>
            <w:tcBorders>
              <w:top w:val="nil"/>
              <w:left w:val="nil"/>
              <w:bottom w:val="single" w:sz="4" w:space="0" w:color="000000"/>
              <w:right w:val="single" w:sz="4" w:space="0" w:color="000000"/>
            </w:tcBorders>
            <w:shd w:val="clear" w:color="auto" w:fill="auto"/>
            <w:hideMark/>
          </w:tcPr>
          <w:p w14:paraId="24527DE4"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1003</w:t>
            </w:r>
          </w:p>
        </w:tc>
        <w:tc>
          <w:tcPr>
            <w:tcW w:w="978" w:type="dxa"/>
            <w:tcBorders>
              <w:top w:val="nil"/>
              <w:left w:val="nil"/>
              <w:bottom w:val="single" w:sz="4" w:space="0" w:color="000000"/>
              <w:right w:val="single" w:sz="4" w:space="0" w:color="000000"/>
            </w:tcBorders>
            <w:shd w:val="clear" w:color="auto" w:fill="auto"/>
            <w:hideMark/>
          </w:tcPr>
          <w:p w14:paraId="0BB460B5"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03 0 04 00000</w:t>
            </w:r>
          </w:p>
        </w:tc>
        <w:tc>
          <w:tcPr>
            <w:tcW w:w="1222" w:type="dxa"/>
            <w:tcBorders>
              <w:top w:val="nil"/>
              <w:left w:val="nil"/>
              <w:bottom w:val="single" w:sz="4" w:space="0" w:color="000000"/>
              <w:right w:val="single" w:sz="4" w:space="0" w:color="000000"/>
            </w:tcBorders>
            <w:shd w:val="clear" w:color="auto" w:fill="auto"/>
            <w:hideMark/>
          </w:tcPr>
          <w:p w14:paraId="21EEC12B"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5F75580D"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4 640 864,00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3BFC4DD"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4 640 639,00</w:t>
            </w:r>
          </w:p>
        </w:tc>
      </w:tr>
      <w:tr w:rsidR="00A34907" w:rsidRPr="005F5ED0" w14:paraId="7C91347D"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7A5DD338" w14:textId="77777777" w:rsidR="00A34907" w:rsidRPr="005F5ED0" w:rsidRDefault="00A34907" w:rsidP="005F5ED0">
            <w:pPr>
              <w:outlineLvl w:val="5"/>
              <w:rPr>
                <w:rFonts w:ascii="Times New Roman" w:hAnsi="Times New Roman" w:cs="Times New Roman"/>
                <w:color w:val="000000"/>
              </w:rPr>
            </w:pPr>
            <w:r w:rsidRPr="005F5ED0">
              <w:rPr>
                <w:rFonts w:ascii="Times New Roman" w:hAnsi="Times New Roman" w:cs="Times New Roman"/>
                <w:color w:val="000000"/>
              </w:rPr>
              <w:t>Субвенция на оплату жилищно-коммунальных услуг отдельным категориям граждан</w:t>
            </w:r>
          </w:p>
        </w:tc>
        <w:tc>
          <w:tcPr>
            <w:tcW w:w="888" w:type="dxa"/>
            <w:tcBorders>
              <w:top w:val="nil"/>
              <w:left w:val="nil"/>
              <w:bottom w:val="single" w:sz="4" w:space="0" w:color="000000"/>
              <w:right w:val="single" w:sz="4" w:space="0" w:color="000000"/>
            </w:tcBorders>
            <w:shd w:val="clear" w:color="auto" w:fill="auto"/>
            <w:hideMark/>
          </w:tcPr>
          <w:p w14:paraId="7C7D15BC"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811</w:t>
            </w:r>
          </w:p>
        </w:tc>
        <w:tc>
          <w:tcPr>
            <w:tcW w:w="1127" w:type="dxa"/>
            <w:tcBorders>
              <w:top w:val="nil"/>
              <w:left w:val="nil"/>
              <w:bottom w:val="single" w:sz="4" w:space="0" w:color="000000"/>
              <w:right w:val="single" w:sz="4" w:space="0" w:color="000000"/>
            </w:tcBorders>
            <w:shd w:val="clear" w:color="auto" w:fill="auto"/>
            <w:hideMark/>
          </w:tcPr>
          <w:p w14:paraId="65B7BA04"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1003</w:t>
            </w:r>
          </w:p>
        </w:tc>
        <w:tc>
          <w:tcPr>
            <w:tcW w:w="978" w:type="dxa"/>
            <w:tcBorders>
              <w:top w:val="nil"/>
              <w:left w:val="nil"/>
              <w:bottom w:val="single" w:sz="4" w:space="0" w:color="000000"/>
              <w:right w:val="single" w:sz="4" w:space="0" w:color="000000"/>
            </w:tcBorders>
            <w:shd w:val="clear" w:color="auto" w:fill="auto"/>
            <w:hideMark/>
          </w:tcPr>
          <w:p w14:paraId="54681ADF"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03 0 04 52500</w:t>
            </w:r>
          </w:p>
        </w:tc>
        <w:tc>
          <w:tcPr>
            <w:tcW w:w="1222" w:type="dxa"/>
            <w:tcBorders>
              <w:top w:val="nil"/>
              <w:left w:val="nil"/>
              <w:bottom w:val="single" w:sz="4" w:space="0" w:color="000000"/>
              <w:right w:val="single" w:sz="4" w:space="0" w:color="000000"/>
            </w:tcBorders>
            <w:shd w:val="clear" w:color="auto" w:fill="auto"/>
            <w:hideMark/>
          </w:tcPr>
          <w:p w14:paraId="38DBBAAC"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60953445"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4 640 864,00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7032876"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4 640 639,00</w:t>
            </w:r>
          </w:p>
        </w:tc>
      </w:tr>
      <w:tr w:rsidR="00A34907" w:rsidRPr="005F5ED0" w14:paraId="0E70659E"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6997A90D"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7A3D4B7C"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811</w:t>
            </w:r>
          </w:p>
        </w:tc>
        <w:tc>
          <w:tcPr>
            <w:tcW w:w="1127" w:type="dxa"/>
            <w:tcBorders>
              <w:top w:val="nil"/>
              <w:left w:val="nil"/>
              <w:bottom w:val="single" w:sz="4" w:space="0" w:color="000000"/>
              <w:right w:val="single" w:sz="4" w:space="0" w:color="000000"/>
            </w:tcBorders>
            <w:shd w:val="clear" w:color="auto" w:fill="auto"/>
            <w:hideMark/>
          </w:tcPr>
          <w:p w14:paraId="1C85C63D"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1003</w:t>
            </w:r>
          </w:p>
        </w:tc>
        <w:tc>
          <w:tcPr>
            <w:tcW w:w="978" w:type="dxa"/>
            <w:tcBorders>
              <w:top w:val="nil"/>
              <w:left w:val="nil"/>
              <w:bottom w:val="single" w:sz="4" w:space="0" w:color="000000"/>
              <w:right w:val="single" w:sz="4" w:space="0" w:color="000000"/>
            </w:tcBorders>
            <w:shd w:val="clear" w:color="auto" w:fill="auto"/>
            <w:hideMark/>
          </w:tcPr>
          <w:p w14:paraId="5312E51B"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03 0 04 52500</w:t>
            </w:r>
          </w:p>
        </w:tc>
        <w:tc>
          <w:tcPr>
            <w:tcW w:w="1222" w:type="dxa"/>
            <w:tcBorders>
              <w:top w:val="nil"/>
              <w:left w:val="nil"/>
              <w:bottom w:val="single" w:sz="4" w:space="0" w:color="000000"/>
              <w:right w:val="single" w:sz="4" w:space="0" w:color="000000"/>
            </w:tcBorders>
            <w:shd w:val="clear" w:color="auto" w:fill="auto"/>
            <w:hideMark/>
          </w:tcPr>
          <w:p w14:paraId="16EC1993"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200</w:t>
            </w:r>
          </w:p>
        </w:tc>
        <w:tc>
          <w:tcPr>
            <w:tcW w:w="1597" w:type="dxa"/>
            <w:tcBorders>
              <w:top w:val="nil"/>
              <w:left w:val="nil"/>
              <w:bottom w:val="single" w:sz="4" w:space="0" w:color="000000"/>
              <w:right w:val="single" w:sz="4" w:space="0" w:color="000000"/>
            </w:tcBorders>
            <w:shd w:val="clear" w:color="000000" w:fill="FFFFFF"/>
            <w:noWrap/>
            <w:vAlign w:val="center"/>
            <w:hideMark/>
          </w:tcPr>
          <w:p w14:paraId="7A9DCAEE"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67 369,00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27F04F3"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67 144,00</w:t>
            </w:r>
          </w:p>
        </w:tc>
      </w:tr>
      <w:tr w:rsidR="00A34907" w:rsidRPr="005F5ED0" w14:paraId="3FDD90B5"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08F7060A"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07AF647C"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811</w:t>
            </w:r>
          </w:p>
        </w:tc>
        <w:tc>
          <w:tcPr>
            <w:tcW w:w="1127" w:type="dxa"/>
            <w:tcBorders>
              <w:top w:val="nil"/>
              <w:left w:val="nil"/>
              <w:bottom w:val="single" w:sz="4" w:space="0" w:color="000000"/>
              <w:right w:val="single" w:sz="4" w:space="0" w:color="000000"/>
            </w:tcBorders>
            <w:shd w:val="clear" w:color="auto" w:fill="auto"/>
            <w:hideMark/>
          </w:tcPr>
          <w:p w14:paraId="6EAE9B06"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1003</w:t>
            </w:r>
          </w:p>
        </w:tc>
        <w:tc>
          <w:tcPr>
            <w:tcW w:w="978" w:type="dxa"/>
            <w:tcBorders>
              <w:top w:val="nil"/>
              <w:left w:val="nil"/>
              <w:bottom w:val="single" w:sz="4" w:space="0" w:color="000000"/>
              <w:right w:val="single" w:sz="4" w:space="0" w:color="000000"/>
            </w:tcBorders>
            <w:shd w:val="clear" w:color="auto" w:fill="auto"/>
            <w:hideMark/>
          </w:tcPr>
          <w:p w14:paraId="3B7E14F0"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03 0 04 52500</w:t>
            </w:r>
          </w:p>
        </w:tc>
        <w:tc>
          <w:tcPr>
            <w:tcW w:w="1222" w:type="dxa"/>
            <w:tcBorders>
              <w:top w:val="nil"/>
              <w:left w:val="nil"/>
              <w:bottom w:val="single" w:sz="4" w:space="0" w:color="000000"/>
              <w:right w:val="single" w:sz="4" w:space="0" w:color="000000"/>
            </w:tcBorders>
            <w:shd w:val="clear" w:color="auto" w:fill="auto"/>
            <w:hideMark/>
          </w:tcPr>
          <w:p w14:paraId="6EF61A6B"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240</w:t>
            </w:r>
          </w:p>
        </w:tc>
        <w:tc>
          <w:tcPr>
            <w:tcW w:w="1597" w:type="dxa"/>
            <w:tcBorders>
              <w:top w:val="nil"/>
              <w:left w:val="nil"/>
              <w:bottom w:val="single" w:sz="4" w:space="0" w:color="000000"/>
              <w:right w:val="single" w:sz="4" w:space="0" w:color="000000"/>
            </w:tcBorders>
            <w:shd w:val="clear" w:color="000000" w:fill="FFFFFF"/>
            <w:noWrap/>
            <w:vAlign w:val="center"/>
            <w:hideMark/>
          </w:tcPr>
          <w:p w14:paraId="726075E7"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67 369,00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99802A5"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67 144,00</w:t>
            </w:r>
          </w:p>
        </w:tc>
      </w:tr>
      <w:tr w:rsidR="00A34907" w:rsidRPr="005F5ED0" w14:paraId="4A8E20C0"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32054BEB"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Социальное обеспечение и иные выплаты населению</w:t>
            </w:r>
          </w:p>
        </w:tc>
        <w:tc>
          <w:tcPr>
            <w:tcW w:w="888" w:type="dxa"/>
            <w:tcBorders>
              <w:top w:val="nil"/>
              <w:left w:val="nil"/>
              <w:bottom w:val="single" w:sz="4" w:space="0" w:color="000000"/>
              <w:right w:val="single" w:sz="4" w:space="0" w:color="000000"/>
            </w:tcBorders>
            <w:shd w:val="clear" w:color="auto" w:fill="auto"/>
            <w:hideMark/>
          </w:tcPr>
          <w:p w14:paraId="103E39E2"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811</w:t>
            </w:r>
          </w:p>
        </w:tc>
        <w:tc>
          <w:tcPr>
            <w:tcW w:w="1127" w:type="dxa"/>
            <w:tcBorders>
              <w:top w:val="nil"/>
              <w:left w:val="nil"/>
              <w:bottom w:val="single" w:sz="4" w:space="0" w:color="000000"/>
              <w:right w:val="single" w:sz="4" w:space="0" w:color="000000"/>
            </w:tcBorders>
            <w:shd w:val="clear" w:color="auto" w:fill="auto"/>
            <w:hideMark/>
          </w:tcPr>
          <w:p w14:paraId="3E3F5FD4"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1003</w:t>
            </w:r>
          </w:p>
        </w:tc>
        <w:tc>
          <w:tcPr>
            <w:tcW w:w="978" w:type="dxa"/>
            <w:tcBorders>
              <w:top w:val="nil"/>
              <w:left w:val="nil"/>
              <w:bottom w:val="single" w:sz="4" w:space="0" w:color="000000"/>
              <w:right w:val="single" w:sz="4" w:space="0" w:color="000000"/>
            </w:tcBorders>
            <w:shd w:val="clear" w:color="auto" w:fill="auto"/>
            <w:hideMark/>
          </w:tcPr>
          <w:p w14:paraId="204C21DB"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03 0 04 52500</w:t>
            </w:r>
          </w:p>
        </w:tc>
        <w:tc>
          <w:tcPr>
            <w:tcW w:w="1222" w:type="dxa"/>
            <w:tcBorders>
              <w:top w:val="nil"/>
              <w:left w:val="nil"/>
              <w:bottom w:val="single" w:sz="4" w:space="0" w:color="000000"/>
              <w:right w:val="single" w:sz="4" w:space="0" w:color="000000"/>
            </w:tcBorders>
            <w:shd w:val="clear" w:color="auto" w:fill="auto"/>
            <w:hideMark/>
          </w:tcPr>
          <w:p w14:paraId="23BBA03C"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300</w:t>
            </w:r>
          </w:p>
        </w:tc>
        <w:tc>
          <w:tcPr>
            <w:tcW w:w="1597" w:type="dxa"/>
            <w:tcBorders>
              <w:top w:val="nil"/>
              <w:left w:val="nil"/>
              <w:bottom w:val="single" w:sz="4" w:space="0" w:color="000000"/>
              <w:right w:val="single" w:sz="4" w:space="0" w:color="000000"/>
            </w:tcBorders>
            <w:shd w:val="clear" w:color="000000" w:fill="FFFFFF"/>
            <w:noWrap/>
            <w:vAlign w:val="center"/>
            <w:hideMark/>
          </w:tcPr>
          <w:p w14:paraId="6FFED0D2"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4 573 495,00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D9DFCE1"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4 573 495,00</w:t>
            </w:r>
          </w:p>
        </w:tc>
      </w:tr>
      <w:tr w:rsidR="00A34907" w:rsidRPr="005F5ED0" w14:paraId="4B46CE4B"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498B46A2"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Публичные нормативные социальные выплаты гражданам</w:t>
            </w:r>
          </w:p>
        </w:tc>
        <w:tc>
          <w:tcPr>
            <w:tcW w:w="888" w:type="dxa"/>
            <w:tcBorders>
              <w:top w:val="nil"/>
              <w:left w:val="nil"/>
              <w:bottom w:val="single" w:sz="4" w:space="0" w:color="000000"/>
              <w:right w:val="single" w:sz="4" w:space="0" w:color="000000"/>
            </w:tcBorders>
            <w:shd w:val="clear" w:color="auto" w:fill="auto"/>
            <w:hideMark/>
          </w:tcPr>
          <w:p w14:paraId="7F21895E"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811</w:t>
            </w:r>
          </w:p>
        </w:tc>
        <w:tc>
          <w:tcPr>
            <w:tcW w:w="1127" w:type="dxa"/>
            <w:tcBorders>
              <w:top w:val="nil"/>
              <w:left w:val="nil"/>
              <w:bottom w:val="single" w:sz="4" w:space="0" w:color="000000"/>
              <w:right w:val="single" w:sz="4" w:space="0" w:color="000000"/>
            </w:tcBorders>
            <w:shd w:val="clear" w:color="auto" w:fill="auto"/>
            <w:hideMark/>
          </w:tcPr>
          <w:p w14:paraId="449FD728"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1003</w:t>
            </w:r>
          </w:p>
        </w:tc>
        <w:tc>
          <w:tcPr>
            <w:tcW w:w="978" w:type="dxa"/>
            <w:tcBorders>
              <w:top w:val="nil"/>
              <w:left w:val="nil"/>
              <w:bottom w:val="single" w:sz="4" w:space="0" w:color="000000"/>
              <w:right w:val="single" w:sz="4" w:space="0" w:color="000000"/>
            </w:tcBorders>
            <w:shd w:val="clear" w:color="auto" w:fill="auto"/>
            <w:hideMark/>
          </w:tcPr>
          <w:p w14:paraId="430DE4AF"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03 0 04 52500</w:t>
            </w:r>
          </w:p>
        </w:tc>
        <w:tc>
          <w:tcPr>
            <w:tcW w:w="1222" w:type="dxa"/>
            <w:tcBorders>
              <w:top w:val="nil"/>
              <w:left w:val="nil"/>
              <w:bottom w:val="single" w:sz="4" w:space="0" w:color="000000"/>
              <w:right w:val="single" w:sz="4" w:space="0" w:color="000000"/>
            </w:tcBorders>
            <w:shd w:val="clear" w:color="auto" w:fill="auto"/>
            <w:hideMark/>
          </w:tcPr>
          <w:p w14:paraId="070AEE89"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310</w:t>
            </w:r>
          </w:p>
        </w:tc>
        <w:tc>
          <w:tcPr>
            <w:tcW w:w="1597" w:type="dxa"/>
            <w:tcBorders>
              <w:top w:val="nil"/>
              <w:left w:val="nil"/>
              <w:bottom w:val="single" w:sz="4" w:space="0" w:color="000000"/>
              <w:right w:val="single" w:sz="4" w:space="0" w:color="000000"/>
            </w:tcBorders>
            <w:shd w:val="clear" w:color="000000" w:fill="FFFFFF"/>
            <w:noWrap/>
            <w:vAlign w:val="center"/>
            <w:hideMark/>
          </w:tcPr>
          <w:p w14:paraId="496DB2E5"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4 573 495,00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074CCB7"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4 573 495,00</w:t>
            </w:r>
          </w:p>
        </w:tc>
      </w:tr>
      <w:tr w:rsidR="00A34907" w:rsidRPr="005F5ED0" w14:paraId="713DFF31"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7664DE65" w14:textId="77777777" w:rsidR="00A34907" w:rsidRPr="005F5ED0" w:rsidRDefault="00A34907" w:rsidP="005F5ED0">
            <w:pPr>
              <w:outlineLvl w:val="4"/>
              <w:rPr>
                <w:rFonts w:ascii="Times New Roman" w:hAnsi="Times New Roman" w:cs="Times New Roman"/>
                <w:color w:val="000000"/>
              </w:rPr>
            </w:pPr>
            <w:r w:rsidRPr="005F5ED0">
              <w:rPr>
                <w:rFonts w:ascii="Times New Roman" w:hAnsi="Times New Roman" w:cs="Times New Roman"/>
                <w:color w:val="000000"/>
              </w:rPr>
              <w:t>Основное мероприятие "Обеспечение социальных выплат, пособий, компенсаций детям и семьям с детьми"</w:t>
            </w:r>
          </w:p>
        </w:tc>
        <w:tc>
          <w:tcPr>
            <w:tcW w:w="888" w:type="dxa"/>
            <w:tcBorders>
              <w:top w:val="nil"/>
              <w:left w:val="nil"/>
              <w:bottom w:val="single" w:sz="4" w:space="0" w:color="000000"/>
              <w:right w:val="single" w:sz="4" w:space="0" w:color="000000"/>
            </w:tcBorders>
            <w:shd w:val="clear" w:color="auto" w:fill="auto"/>
            <w:hideMark/>
          </w:tcPr>
          <w:p w14:paraId="16B4D004"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811</w:t>
            </w:r>
          </w:p>
        </w:tc>
        <w:tc>
          <w:tcPr>
            <w:tcW w:w="1127" w:type="dxa"/>
            <w:tcBorders>
              <w:top w:val="nil"/>
              <w:left w:val="nil"/>
              <w:bottom w:val="single" w:sz="4" w:space="0" w:color="000000"/>
              <w:right w:val="single" w:sz="4" w:space="0" w:color="000000"/>
            </w:tcBorders>
            <w:shd w:val="clear" w:color="auto" w:fill="auto"/>
            <w:hideMark/>
          </w:tcPr>
          <w:p w14:paraId="319CDEBA"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1003</w:t>
            </w:r>
          </w:p>
        </w:tc>
        <w:tc>
          <w:tcPr>
            <w:tcW w:w="978" w:type="dxa"/>
            <w:tcBorders>
              <w:top w:val="nil"/>
              <w:left w:val="nil"/>
              <w:bottom w:val="single" w:sz="4" w:space="0" w:color="000000"/>
              <w:right w:val="single" w:sz="4" w:space="0" w:color="000000"/>
            </w:tcBorders>
            <w:shd w:val="clear" w:color="auto" w:fill="auto"/>
            <w:hideMark/>
          </w:tcPr>
          <w:p w14:paraId="6A196507"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03 0 05 00000</w:t>
            </w:r>
          </w:p>
        </w:tc>
        <w:tc>
          <w:tcPr>
            <w:tcW w:w="1222" w:type="dxa"/>
            <w:tcBorders>
              <w:top w:val="nil"/>
              <w:left w:val="nil"/>
              <w:bottom w:val="single" w:sz="4" w:space="0" w:color="000000"/>
              <w:right w:val="single" w:sz="4" w:space="0" w:color="000000"/>
            </w:tcBorders>
            <w:shd w:val="clear" w:color="auto" w:fill="auto"/>
            <w:hideMark/>
          </w:tcPr>
          <w:p w14:paraId="6B45A71D"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6A29011D"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551 436,00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21C9FDC"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551 436,00</w:t>
            </w:r>
          </w:p>
        </w:tc>
      </w:tr>
      <w:tr w:rsidR="00A34907" w:rsidRPr="005F5ED0" w14:paraId="1D874E2E"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7273F515" w14:textId="77777777" w:rsidR="00A34907" w:rsidRPr="005F5ED0" w:rsidRDefault="00A34907" w:rsidP="005F5ED0">
            <w:pPr>
              <w:outlineLvl w:val="5"/>
              <w:rPr>
                <w:rFonts w:ascii="Times New Roman" w:hAnsi="Times New Roman" w:cs="Times New Roman"/>
                <w:color w:val="000000"/>
              </w:rPr>
            </w:pPr>
            <w:r w:rsidRPr="005F5ED0">
              <w:rPr>
                <w:rFonts w:ascii="Times New Roman" w:hAnsi="Times New Roman" w:cs="Times New Roman"/>
                <w:color w:val="000000"/>
              </w:rPr>
              <w:t>Субвенция на обеспечение социальных выплат, пособий, компенсации детям, семья с детьми</w:t>
            </w:r>
          </w:p>
        </w:tc>
        <w:tc>
          <w:tcPr>
            <w:tcW w:w="888" w:type="dxa"/>
            <w:tcBorders>
              <w:top w:val="nil"/>
              <w:left w:val="nil"/>
              <w:bottom w:val="single" w:sz="4" w:space="0" w:color="000000"/>
              <w:right w:val="single" w:sz="4" w:space="0" w:color="000000"/>
            </w:tcBorders>
            <w:shd w:val="clear" w:color="auto" w:fill="auto"/>
            <w:hideMark/>
          </w:tcPr>
          <w:p w14:paraId="658E1140"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811</w:t>
            </w:r>
          </w:p>
        </w:tc>
        <w:tc>
          <w:tcPr>
            <w:tcW w:w="1127" w:type="dxa"/>
            <w:tcBorders>
              <w:top w:val="nil"/>
              <w:left w:val="nil"/>
              <w:bottom w:val="single" w:sz="4" w:space="0" w:color="000000"/>
              <w:right w:val="single" w:sz="4" w:space="0" w:color="000000"/>
            </w:tcBorders>
            <w:shd w:val="clear" w:color="auto" w:fill="auto"/>
            <w:hideMark/>
          </w:tcPr>
          <w:p w14:paraId="1638B060"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1003</w:t>
            </w:r>
          </w:p>
        </w:tc>
        <w:tc>
          <w:tcPr>
            <w:tcW w:w="978" w:type="dxa"/>
            <w:tcBorders>
              <w:top w:val="nil"/>
              <w:left w:val="nil"/>
              <w:bottom w:val="single" w:sz="4" w:space="0" w:color="000000"/>
              <w:right w:val="single" w:sz="4" w:space="0" w:color="000000"/>
            </w:tcBorders>
            <w:shd w:val="clear" w:color="auto" w:fill="auto"/>
            <w:hideMark/>
          </w:tcPr>
          <w:p w14:paraId="17D30A79"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03 0 05 03300</w:t>
            </w:r>
          </w:p>
        </w:tc>
        <w:tc>
          <w:tcPr>
            <w:tcW w:w="1222" w:type="dxa"/>
            <w:tcBorders>
              <w:top w:val="nil"/>
              <w:left w:val="nil"/>
              <w:bottom w:val="single" w:sz="4" w:space="0" w:color="000000"/>
              <w:right w:val="single" w:sz="4" w:space="0" w:color="000000"/>
            </w:tcBorders>
            <w:shd w:val="clear" w:color="auto" w:fill="auto"/>
            <w:hideMark/>
          </w:tcPr>
          <w:p w14:paraId="16459542"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067BBB87"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551 436,00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3D5E682"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551 436,00</w:t>
            </w:r>
          </w:p>
        </w:tc>
      </w:tr>
      <w:tr w:rsidR="00A34907" w:rsidRPr="005F5ED0" w14:paraId="266744CD"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6ACF0F87"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Социальное обеспечение и иные выплаты населению</w:t>
            </w:r>
          </w:p>
        </w:tc>
        <w:tc>
          <w:tcPr>
            <w:tcW w:w="888" w:type="dxa"/>
            <w:tcBorders>
              <w:top w:val="nil"/>
              <w:left w:val="nil"/>
              <w:bottom w:val="single" w:sz="4" w:space="0" w:color="000000"/>
              <w:right w:val="single" w:sz="4" w:space="0" w:color="000000"/>
            </w:tcBorders>
            <w:shd w:val="clear" w:color="auto" w:fill="auto"/>
            <w:hideMark/>
          </w:tcPr>
          <w:p w14:paraId="24939F90"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811</w:t>
            </w:r>
          </w:p>
        </w:tc>
        <w:tc>
          <w:tcPr>
            <w:tcW w:w="1127" w:type="dxa"/>
            <w:tcBorders>
              <w:top w:val="nil"/>
              <w:left w:val="nil"/>
              <w:bottom w:val="single" w:sz="4" w:space="0" w:color="000000"/>
              <w:right w:val="single" w:sz="4" w:space="0" w:color="000000"/>
            </w:tcBorders>
            <w:shd w:val="clear" w:color="auto" w:fill="auto"/>
            <w:hideMark/>
          </w:tcPr>
          <w:p w14:paraId="4E5D11FB"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1003</w:t>
            </w:r>
          </w:p>
        </w:tc>
        <w:tc>
          <w:tcPr>
            <w:tcW w:w="978" w:type="dxa"/>
            <w:tcBorders>
              <w:top w:val="nil"/>
              <w:left w:val="nil"/>
              <w:bottom w:val="single" w:sz="4" w:space="0" w:color="000000"/>
              <w:right w:val="single" w:sz="4" w:space="0" w:color="000000"/>
            </w:tcBorders>
            <w:shd w:val="clear" w:color="auto" w:fill="auto"/>
            <w:hideMark/>
          </w:tcPr>
          <w:p w14:paraId="6387ACA3"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03 0 05 03300</w:t>
            </w:r>
          </w:p>
        </w:tc>
        <w:tc>
          <w:tcPr>
            <w:tcW w:w="1222" w:type="dxa"/>
            <w:tcBorders>
              <w:top w:val="nil"/>
              <w:left w:val="nil"/>
              <w:bottom w:val="single" w:sz="4" w:space="0" w:color="000000"/>
              <w:right w:val="single" w:sz="4" w:space="0" w:color="000000"/>
            </w:tcBorders>
            <w:shd w:val="clear" w:color="auto" w:fill="auto"/>
            <w:hideMark/>
          </w:tcPr>
          <w:p w14:paraId="66F6DCFA"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300</w:t>
            </w:r>
          </w:p>
        </w:tc>
        <w:tc>
          <w:tcPr>
            <w:tcW w:w="1597" w:type="dxa"/>
            <w:tcBorders>
              <w:top w:val="nil"/>
              <w:left w:val="nil"/>
              <w:bottom w:val="single" w:sz="4" w:space="0" w:color="000000"/>
              <w:right w:val="single" w:sz="4" w:space="0" w:color="000000"/>
            </w:tcBorders>
            <w:shd w:val="clear" w:color="000000" w:fill="FFFFFF"/>
            <w:noWrap/>
            <w:vAlign w:val="center"/>
            <w:hideMark/>
          </w:tcPr>
          <w:p w14:paraId="27885503"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551 436,00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4322709"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551 436,00</w:t>
            </w:r>
          </w:p>
        </w:tc>
      </w:tr>
      <w:tr w:rsidR="00A34907" w:rsidRPr="005F5ED0" w14:paraId="08ED66F5"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62C73E98"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Публичные нормативные социальные выплаты гражданам</w:t>
            </w:r>
          </w:p>
        </w:tc>
        <w:tc>
          <w:tcPr>
            <w:tcW w:w="888" w:type="dxa"/>
            <w:tcBorders>
              <w:top w:val="nil"/>
              <w:left w:val="nil"/>
              <w:bottom w:val="single" w:sz="4" w:space="0" w:color="000000"/>
              <w:right w:val="single" w:sz="4" w:space="0" w:color="000000"/>
            </w:tcBorders>
            <w:shd w:val="clear" w:color="auto" w:fill="auto"/>
            <w:hideMark/>
          </w:tcPr>
          <w:p w14:paraId="10B94110"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811</w:t>
            </w:r>
          </w:p>
        </w:tc>
        <w:tc>
          <w:tcPr>
            <w:tcW w:w="1127" w:type="dxa"/>
            <w:tcBorders>
              <w:top w:val="nil"/>
              <w:left w:val="nil"/>
              <w:bottom w:val="single" w:sz="4" w:space="0" w:color="000000"/>
              <w:right w:val="single" w:sz="4" w:space="0" w:color="000000"/>
            </w:tcBorders>
            <w:shd w:val="clear" w:color="auto" w:fill="auto"/>
            <w:hideMark/>
          </w:tcPr>
          <w:p w14:paraId="2E01AF3F"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1003</w:t>
            </w:r>
          </w:p>
        </w:tc>
        <w:tc>
          <w:tcPr>
            <w:tcW w:w="978" w:type="dxa"/>
            <w:tcBorders>
              <w:top w:val="nil"/>
              <w:left w:val="nil"/>
              <w:bottom w:val="single" w:sz="4" w:space="0" w:color="000000"/>
              <w:right w:val="single" w:sz="4" w:space="0" w:color="000000"/>
            </w:tcBorders>
            <w:shd w:val="clear" w:color="auto" w:fill="auto"/>
            <w:hideMark/>
          </w:tcPr>
          <w:p w14:paraId="11ACD2B7"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03 0 05 03300</w:t>
            </w:r>
          </w:p>
        </w:tc>
        <w:tc>
          <w:tcPr>
            <w:tcW w:w="1222" w:type="dxa"/>
            <w:tcBorders>
              <w:top w:val="nil"/>
              <w:left w:val="nil"/>
              <w:bottom w:val="single" w:sz="4" w:space="0" w:color="000000"/>
              <w:right w:val="single" w:sz="4" w:space="0" w:color="000000"/>
            </w:tcBorders>
            <w:shd w:val="clear" w:color="auto" w:fill="auto"/>
            <w:hideMark/>
          </w:tcPr>
          <w:p w14:paraId="2E1C6D41"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310</w:t>
            </w:r>
          </w:p>
        </w:tc>
        <w:tc>
          <w:tcPr>
            <w:tcW w:w="1597" w:type="dxa"/>
            <w:tcBorders>
              <w:top w:val="nil"/>
              <w:left w:val="nil"/>
              <w:bottom w:val="single" w:sz="4" w:space="0" w:color="000000"/>
              <w:right w:val="single" w:sz="4" w:space="0" w:color="000000"/>
            </w:tcBorders>
            <w:shd w:val="clear" w:color="000000" w:fill="FFFFFF"/>
            <w:noWrap/>
            <w:vAlign w:val="center"/>
            <w:hideMark/>
          </w:tcPr>
          <w:p w14:paraId="139827FD"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551 436,00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F42D26D"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551 436,00</w:t>
            </w:r>
          </w:p>
        </w:tc>
      </w:tr>
      <w:tr w:rsidR="00A34907" w:rsidRPr="005F5ED0" w14:paraId="1F4B032D"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169378B5" w14:textId="77777777" w:rsidR="00A34907" w:rsidRPr="005F5ED0" w:rsidRDefault="00A34907" w:rsidP="005F5ED0">
            <w:pPr>
              <w:outlineLvl w:val="4"/>
              <w:rPr>
                <w:rFonts w:ascii="Times New Roman" w:hAnsi="Times New Roman" w:cs="Times New Roman"/>
                <w:color w:val="000000"/>
              </w:rPr>
            </w:pPr>
            <w:r w:rsidRPr="005F5ED0">
              <w:rPr>
                <w:rFonts w:ascii="Times New Roman" w:hAnsi="Times New Roman" w:cs="Times New Roman"/>
                <w:color w:val="000000"/>
              </w:rPr>
              <w:t>Основное мероприятие "Компенсация на оплату взносов на капитальный ремонт"</w:t>
            </w:r>
          </w:p>
        </w:tc>
        <w:tc>
          <w:tcPr>
            <w:tcW w:w="888" w:type="dxa"/>
            <w:tcBorders>
              <w:top w:val="nil"/>
              <w:left w:val="nil"/>
              <w:bottom w:val="single" w:sz="4" w:space="0" w:color="000000"/>
              <w:right w:val="single" w:sz="4" w:space="0" w:color="000000"/>
            </w:tcBorders>
            <w:shd w:val="clear" w:color="auto" w:fill="auto"/>
            <w:hideMark/>
          </w:tcPr>
          <w:p w14:paraId="328A77F8"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811</w:t>
            </w:r>
          </w:p>
        </w:tc>
        <w:tc>
          <w:tcPr>
            <w:tcW w:w="1127" w:type="dxa"/>
            <w:tcBorders>
              <w:top w:val="nil"/>
              <w:left w:val="nil"/>
              <w:bottom w:val="single" w:sz="4" w:space="0" w:color="000000"/>
              <w:right w:val="single" w:sz="4" w:space="0" w:color="000000"/>
            </w:tcBorders>
            <w:shd w:val="clear" w:color="auto" w:fill="auto"/>
            <w:hideMark/>
          </w:tcPr>
          <w:p w14:paraId="05293220"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1003</w:t>
            </w:r>
          </w:p>
        </w:tc>
        <w:tc>
          <w:tcPr>
            <w:tcW w:w="978" w:type="dxa"/>
            <w:tcBorders>
              <w:top w:val="nil"/>
              <w:left w:val="nil"/>
              <w:bottom w:val="single" w:sz="4" w:space="0" w:color="000000"/>
              <w:right w:val="single" w:sz="4" w:space="0" w:color="000000"/>
            </w:tcBorders>
            <w:shd w:val="clear" w:color="auto" w:fill="auto"/>
            <w:hideMark/>
          </w:tcPr>
          <w:p w14:paraId="18749E9D"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03 0 11 00000</w:t>
            </w:r>
          </w:p>
        </w:tc>
        <w:tc>
          <w:tcPr>
            <w:tcW w:w="1222" w:type="dxa"/>
            <w:tcBorders>
              <w:top w:val="nil"/>
              <w:left w:val="nil"/>
              <w:bottom w:val="single" w:sz="4" w:space="0" w:color="000000"/>
              <w:right w:val="single" w:sz="4" w:space="0" w:color="000000"/>
            </w:tcBorders>
            <w:shd w:val="clear" w:color="auto" w:fill="auto"/>
            <w:hideMark/>
          </w:tcPr>
          <w:p w14:paraId="4CF5AE39"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08299B99"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96 813,00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F42FCB9"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109 403,00</w:t>
            </w:r>
          </w:p>
        </w:tc>
      </w:tr>
      <w:tr w:rsidR="00A34907" w:rsidRPr="005F5ED0" w14:paraId="1FAAA124"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1BC5962A" w14:textId="77777777" w:rsidR="00A34907" w:rsidRPr="005F5ED0" w:rsidRDefault="00A34907" w:rsidP="005F5ED0">
            <w:pPr>
              <w:outlineLvl w:val="5"/>
              <w:rPr>
                <w:rFonts w:ascii="Times New Roman" w:hAnsi="Times New Roman" w:cs="Times New Roman"/>
                <w:color w:val="000000"/>
              </w:rPr>
            </w:pPr>
            <w:r w:rsidRPr="005F5ED0">
              <w:rPr>
                <w:rFonts w:ascii="Times New Roman" w:hAnsi="Times New Roman" w:cs="Times New Roman"/>
                <w:color w:val="000000"/>
              </w:rPr>
              <w:t xml:space="preserve">Субвенция на компенсацию отдельным категориям граждан </w:t>
            </w:r>
            <w:r w:rsidRPr="005F5ED0">
              <w:rPr>
                <w:rFonts w:ascii="Times New Roman" w:hAnsi="Times New Roman" w:cs="Times New Roman"/>
                <w:color w:val="000000"/>
              </w:rPr>
              <w:lastRenderedPageBreak/>
              <w:t>оплаты взноса на капитальный ремонт общего имущества в многоквартирном доме</w:t>
            </w:r>
          </w:p>
        </w:tc>
        <w:tc>
          <w:tcPr>
            <w:tcW w:w="888" w:type="dxa"/>
            <w:tcBorders>
              <w:top w:val="nil"/>
              <w:left w:val="nil"/>
              <w:bottom w:val="single" w:sz="4" w:space="0" w:color="000000"/>
              <w:right w:val="single" w:sz="4" w:space="0" w:color="000000"/>
            </w:tcBorders>
            <w:shd w:val="clear" w:color="auto" w:fill="auto"/>
            <w:hideMark/>
          </w:tcPr>
          <w:p w14:paraId="061E814F"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lastRenderedPageBreak/>
              <w:t>811</w:t>
            </w:r>
          </w:p>
        </w:tc>
        <w:tc>
          <w:tcPr>
            <w:tcW w:w="1127" w:type="dxa"/>
            <w:tcBorders>
              <w:top w:val="nil"/>
              <w:left w:val="nil"/>
              <w:bottom w:val="single" w:sz="4" w:space="0" w:color="000000"/>
              <w:right w:val="single" w:sz="4" w:space="0" w:color="000000"/>
            </w:tcBorders>
            <w:shd w:val="clear" w:color="auto" w:fill="auto"/>
            <w:hideMark/>
          </w:tcPr>
          <w:p w14:paraId="5B536214"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1003</w:t>
            </w:r>
          </w:p>
        </w:tc>
        <w:tc>
          <w:tcPr>
            <w:tcW w:w="978" w:type="dxa"/>
            <w:tcBorders>
              <w:top w:val="nil"/>
              <w:left w:val="nil"/>
              <w:bottom w:val="single" w:sz="4" w:space="0" w:color="000000"/>
              <w:right w:val="single" w:sz="4" w:space="0" w:color="000000"/>
            </w:tcBorders>
            <w:shd w:val="clear" w:color="auto" w:fill="auto"/>
            <w:hideMark/>
          </w:tcPr>
          <w:p w14:paraId="28E683D1"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03 0 11 R4620</w:t>
            </w:r>
          </w:p>
        </w:tc>
        <w:tc>
          <w:tcPr>
            <w:tcW w:w="1222" w:type="dxa"/>
            <w:tcBorders>
              <w:top w:val="nil"/>
              <w:left w:val="nil"/>
              <w:bottom w:val="single" w:sz="4" w:space="0" w:color="000000"/>
              <w:right w:val="single" w:sz="4" w:space="0" w:color="000000"/>
            </w:tcBorders>
            <w:shd w:val="clear" w:color="auto" w:fill="auto"/>
            <w:hideMark/>
          </w:tcPr>
          <w:p w14:paraId="2E5BA7A4"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0D3B19B2"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96 813,00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F557059"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109 403,00</w:t>
            </w:r>
          </w:p>
        </w:tc>
      </w:tr>
      <w:tr w:rsidR="00A34907" w:rsidRPr="005F5ED0" w14:paraId="0334BF33"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6FF49866"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Социальное обеспечение и иные выплаты населению</w:t>
            </w:r>
          </w:p>
        </w:tc>
        <w:tc>
          <w:tcPr>
            <w:tcW w:w="888" w:type="dxa"/>
            <w:tcBorders>
              <w:top w:val="nil"/>
              <w:left w:val="nil"/>
              <w:bottom w:val="single" w:sz="4" w:space="0" w:color="000000"/>
              <w:right w:val="single" w:sz="4" w:space="0" w:color="000000"/>
            </w:tcBorders>
            <w:shd w:val="clear" w:color="auto" w:fill="auto"/>
            <w:hideMark/>
          </w:tcPr>
          <w:p w14:paraId="15877559"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811</w:t>
            </w:r>
          </w:p>
        </w:tc>
        <w:tc>
          <w:tcPr>
            <w:tcW w:w="1127" w:type="dxa"/>
            <w:tcBorders>
              <w:top w:val="nil"/>
              <w:left w:val="nil"/>
              <w:bottom w:val="single" w:sz="4" w:space="0" w:color="000000"/>
              <w:right w:val="single" w:sz="4" w:space="0" w:color="000000"/>
            </w:tcBorders>
            <w:shd w:val="clear" w:color="auto" w:fill="auto"/>
            <w:hideMark/>
          </w:tcPr>
          <w:p w14:paraId="08AD8737"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1003</w:t>
            </w:r>
          </w:p>
        </w:tc>
        <w:tc>
          <w:tcPr>
            <w:tcW w:w="978" w:type="dxa"/>
            <w:tcBorders>
              <w:top w:val="nil"/>
              <w:left w:val="nil"/>
              <w:bottom w:val="single" w:sz="4" w:space="0" w:color="000000"/>
              <w:right w:val="single" w:sz="4" w:space="0" w:color="000000"/>
            </w:tcBorders>
            <w:shd w:val="clear" w:color="auto" w:fill="auto"/>
            <w:hideMark/>
          </w:tcPr>
          <w:p w14:paraId="0428FF15"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03 0 11 R4620</w:t>
            </w:r>
          </w:p>
        </w:tc>
        <w:tc>
          <w:tcPr>
            <w:tcW w:w="1222" w:type="dxa"/>
            <w:tcBorders>
              <w:top w:val="nil"/>
              <w:left w:val="nil"/>
              <w:bottom w:val="single" w:sz="4" w:space="0" w:color="000000"/>
              <w:right w:val="single" w:sz="4" w:space="0" w:color="000000"/>
            </w:tcBorders>
            <w:shd w:val="clear" w:color="auto" w:fill="auto"/>
            <w:hideMark/>
          </w:tcPr>
          <w:p w14:paraId="33CE81A7"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300</w:t>
            </w:r>
          </w:p>
        </w:tc>
        <w:tc>
          <w:tcPr>
            <w:tcW w:w="1597" w:type="dxa"/>
            <w:tcBorders>
              <w:top w:val="nil"/>
              <w:left w:val="nil"/>
              <w:bottom w:val="single" w:sz="4" w:space="0" w:color="000000"/>
              <w:right w:val="single" w:sz="4" w:space="0" w:color="000000"/>
            </w:tcBorders>
            <w:shd w:val="clear" w:color="000000" w:fill="FFFFFF"/>
            <w:noWrap/>
            <w:vAlign w:val="center"/>
            <w:hideMark/>
          </w:tcPr>
          <w:p w14:paraId="14509FEA"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96 813,00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41388FB"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109 403,00</w:t>
            </w:r>
          </w:p>
        </w:tc>
      </w:tr>
      <w:tr w:rsidR="00A34907" w:rsidRPr="005F5ED0" w14:paraId="0F0C5944"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1997C4D2"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Публичные нормативные социальные выплаты гражданам</w:t>
            </w:r>
          </w:p>
        </w:tc>
        <w:tc>
          <w:tcPr>
            <w:tcW w:w="888" w:type="dxa"/>
            <w:tcBorders>
              <w:top w:val="nil"/>
              <w:left w:val="nil"/>
              <w:bottom w:val="single" w:sz="4" w:space="0" w:color="000000"/>
              <w:right w:val="single" w:sz="4" w:space="0" w:color="000000"/>
            </w:tcBorders>
            <w:shd w:val="clear" w:color="auto" w:fill="auto"/>
            <w:hideMark/>
          </w:tcPr>
          <w:p w14:paraId="6E667618"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811</w:t>
            </w:r>
          </w:p>
        </w:tc>
        <w:tc>
          <w:tcPr>
            <w:tcW w:w="1127" w:type="dxa"/>
            <w:tcBorders>
              <w:top w:val="nil"/>
              <w:left w:val="nil"/>
              <w:bottom w:val="single" w:sz="4" w:space="0" w:color="000000"/>
              <w:right w:val="single" w:sz="4" w:space="0" w:color="000000"/>
            </w:tcBorders>
            <w:shd w:val="clear" w:color="auto" w:fill="auto"/>
            <w:hideMark/>
          </w:tcPr>
          <w:p w14:paraId="6BCD6456"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1003</w:t>
            </w:r>
          </w:p>
        </w:tc>
        <w:tc>
          <w:tcPr>
            <w:tcW w:w="978" w:type="dxa"/>
            <w:tcBorders>
              <w:top w:val="nil"/>
              <w:left w:val="nil"/>
              <w:bottom w:val="single" w:sz="4" w:space="0" w:color="000000"/>
              <w:right w:val="single" w:sz="4" w:space="0" w:color="000000"/>
            </w:tcBorders>
            <w:shd w:val="clear" w:color="auto" w:fill="auto"/>
            <w:hideMark/>
          </w:tcPr>
          <w:p w14:paraId="418F2D8E"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03 0 11 R4620</w:t>
            </w:r>
          </w:p>
        </w:tc>
        <w:tc>
          <w:tcPr>
            <w:tcW w:w="1222" w:type="dxa"/>
            <w:tcBorders>
              <w:top w:val="nil"/>
              <w:left w:val="nil"/>
              <w:bottom w:val="single" w:sz="4" w:space="0" w:color="000000"/>
              <w:right w:val="single" w:sz="4" w:space="0" w:color="000000"/>
            </w:tcBorders>
            <w:shd w:val="clear" w:color="auto" w:fill="auto"/>
            <w:hideMark/>
          </w:tcPr>
          <w:p w14:paraId="2CD3733C"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310</w:t>
            </w:r>
          </w:p>
        </w:tc>
        <w:tc>
          <w:tcPr>
            <w:tcW w:w="1597" w:type="dxa"/>
            <w:tcBorders>
              <w:top w:val="nil"/>
              <w:left w:val="nil"/>
              <w:bottom w:val="single" w:sz="4" w:space="0" w:color="000000"/>
              <w:right w:val="single" w:sz="4" w:space="0" w:color="000000"/>
            </w:tcBorders>
            <w:shd w:val="clear" w:color="000000" w:fill="FFFFFF"/>
            <w:noWrap/>
            <w:vAlign w:val="center"/>
            <w:hideMark/>
          </w:tcPr>
          <w:p w14:paraId="46F885AF"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96 813,00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72D6FF4"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109 403,00</w:t>
            </w:r>
          </w:p>
        </w:tc>
      </w:tr>
      <w:tr w:rsidR="00A34907" w:rsidRPr="005F5ED0" w14:paraId="3C34FF88"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67C940E5" w14:textId="77777777" w:rsidR="00A34907" w:rsidRPr="005F5ED0" w:rsidRDefault="00A34907" w:rsidP="005F5ED0">
            <w:pPr>
              <w:outlineLvl w:val="4"/>
              <w:rPr>
                <w:rFonts w:ascii="Times New Roman" w:hAnsi="Times New Roman" w:cs="Times New Roman"/>
                <w:color w:val="000000"/>
              </w:rPr>
            </w:pPr>
            <w:r w:rsidRPr="005F5ED0">
              <w:rPr>
                <w:rFonts w:ascii="Times New Roman" w:hAnsi="Times New Roman" w:cs="Times New Roman"/>
                <w:color w:val="000000"/>
              </w:rPr>
              <w:t>Основное мероприятие "Денежная выплата за регистрацию новорожденного ребенка в отделе ЗАГС администрации МР "Медынский район"</w:t>
            </w:r>
          </w:p>
        </w:tc>
        <w:tc>
          <w:tcPr>
            <w:tcW w:w="888" w:type="dxa"/>
            <w:tcBorders>
              <w:top w:val="nil"/>
              <w:left w:val="nil"/>
              <w:bottom w:val="single" w:sz="4" w:space="0" w:color="000000"/>
              <w:right w:val="single" w:sz="4" w:space="0" w:color="000000"/>
            </w:tcBorders>
            <w:shd w:val="clear" w:color="auto" w:fill="auto"/>
            <w:hideMark/>
          </w:tcPr>
          <w:p w14:paraId="2ECB7E10"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811</w:t>
            </w:r>
          </w:p>
        </w:tc>
        <w:tc>
          <w:tcPr>
            <w:tcW w:w="1127" w:type="dxa"/>
            <w:tcBorders>
              <w:top w:val="nil"/>
              <w:left w:val="nil"/>
              <w:bottom w:val="single" w:sz="4" w:space="0" w:color="000000"/>
              <w:right w:val="single" w:sz="4" w:space="0" w:color="000000"/>
            </w:tcBorders>
            <w:shd w:val="clear" w:color="auto" w:fill="auto"/>
            <w:hideMark/>
          </w:tcPr>
          <w:p w14:paraId="4FB002BB"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1003</w:t>
            </w:r>
          </w:p>
        </w:tc>
        <w:tc>
          <w:tcPr>
            <w:tcW w:w="978" w:type="dxa"/>
            <w:tcBorders>
              <w:top w:val="nil"/>
              <w:left w:val="nil"/>
              <w:bottom w:val="single" w:sz="4" w:space="0" w:color="000000"/>
              <w:right w:val="single" w:sz="4" w:space="0" w:color="000000"/>
            </w:tcBorders>
            <w:shd w:val="clear" w:color="auto" w:fill="auto"/>
            <w:hideMark/>
          </w:tcPr>
          <w:p w14:paraId="2E658E63"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03 0 17 00000</w:t>
            </w:r>
          </w:p>
        </w:tc>
        <w:tc>
          <w:tcPr>
            <w:tcW w:w="1222" w:type="dxa"/>
            <w:tcBorders>
              <w:top w:val="nil"/>
              <w:left w:val="nil"/>
              <w:bottom w:val="single" w:sz="4" w:space="0" w:color="000000"/>
              <w:right w:val="single" w:sz="4" w:space="0" w:color="000000"/>
            </w:tcBorders>
            <w:shd w:val="clear" w:color="auto" w:fill="auto"/>
            <w:hideMark/>
          </w:tcPr>
          <w:p w14:paraId="09142643"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650C97F4"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400 000,00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F2E4DA6"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400 000,00</w:t>
            </w:r>
          </w:p>
        </w:tc>
      </w:tr>
      <w:tr w:rsidR="00A34907" w:rsidRPr="005F5ED0" w14:paraId="37D82EDC"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583BD51A" w14:textId="77777777" w:rsidR="00A34907" w:rsidRPr="005F5ED0" w:rsidRDefault="00A34907" w:rsidP="005F5ED0">
            <w:pPr>
              <w:outlineLvl w:val="5"/>
              <w:rPr>
                <w:rFonts w:ascii="Times New Roman" w:hAnsi="Times New Roman" w:cs="Times New Roman"/>
                <w:color w:val="000000"/>
              </w:rPr>
            </w:pPr>
            <w:r w:rsidRPr="005F5ED0">
              <w:rPr>
                <w:rFonts w:ascii="Times New Roman" w:hAnsi="Times New Roman" w:cs="Times New Roman"/>
                <w:color w:val="000000"/>
              </w:rPr>
              <w:t>Денежная выплата за регистрацию новорожденного ребенка в отделе ЗАГС администрации МР "Медынский район</w:t>
            </w:r>
          </w:p>
        </w:tc>
        <w:tc>
          <w:tcPr>
            <w:tcW w:w="888" w:type="dxa"/>
            <w:tcBorders>
              <w:top w:val="nil"/>
              <w:left w:val="nil"/>
              <w:bottom w:val="single" w:sz="4" w:space="0" w:color="000000"/>
              <w:right w:val="single" w:sz="4" w:space="0" w:color="000000"/>
            </w:tcBorders>
            <w:shd w:val="clear" w:color="auto" w:fill="auto"/>
            <w:hideMark/>
          </w:tcPr>
          <w:p w14:paraId="0A6B3857"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811</w:t>
            </w:r>
          </w:p>
        </w:tc>
        <w:tc>
          <w:tcPr>
            <w:tcW w:w="1127" w:type="dxa"/>
            <w:tcBorders>
              <w:top w:val="nil"/>
              <w:left w:val="nil"/>
              <w:bottom w:val="single" w:sz="4" w:space="0" w:color="000000"/>
              <w:right w:val="single" w:sz="4" w:space="0" w:color="000000"/>
            </w:tcBorders>
            <w:shd w:val="clear" w:color="auto" w:fill="auto"/>
            <w:hideMark/>
          </w:tcPr>
          <w:p w14:paraId="4E5D18AD"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1003</w:t>
            </w:r>
          </w:p>
        </w:tc>
        <w:tc>
          <w:tcPr>
            <w:tcW w:w="978" w:type="dxa"/>
            <w:tcBorders>
              <w:top w:val="nil"/>
              <w:left w:val="nil"/>
              <w:bottom w:val="single" w:sz="4" w:space="0" w:color="000000"/>
              <w:right w:val="single" w:sz="4" w:space="0" w:color="000000"/>
            </w:tcBorders>
            <w:shd w:val="clear" w:color="auto" w:fill="auto"/>
            <w:hideMark/>
          </w:tcPr>
          <w:p w14:paraId="64889217"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03 0 17 00001</w:t>
            </w:r>
          </w:p>
        </w:tc>
        <w:tc>
          <w:tcPr>
            <w:tcW w:w="1222" w:type="dxa"/>
            <w:tcBorders>
              <w:top w:val="nil"/>
              <w:left w:val="nil"/>
              <w:bottom w:val="single" w:sz="4" w:space="0" w:color="000000"/>
              <w:right w:val="single" w:sz="4" w:space="0" w:color="000000"/>
            </w:tcBorders>
            <w:shd w:val="clear" w:color="auto" w:fill="auto"/>
            <w:hideMark/>
          </w:tcPr>
          <w:p w14:paraId="6659761D"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111516BF"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400 000,00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116598D"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400 000,00</w:t>
            </w:r>
          </w:p>
        </w:tc>
      </w:tr>
      <w:tr w:rsidR="00A34907" w:rsidRPr="005F5ED0" w14:paraId="10F66598"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7B8A8F2D"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Социальное обеспечение и иные выплаты населению</w:t>
            </w:r>
          </w:p>
        </w:tc>
        <w:tc>
          <w:tcPr>
            <w:tcW w:w="888" w:type="dxa"/>
            <w:tcBorders>
              <w:top w:val="nil"/>
              <w:left w:val="nil"/>
              <w:bottom w:val="single" w:sz="4" w:space="0" w:color="000000"/>
              <w:right w:val="single" w:sz="4" w:space="0" w:color="000000"/>
            </w:tcBorders>
            <w:shd w:val="clear" w:color="auto" w:fill="auto"/>
            <w:hideMark/>
          </w:tcPr>
          <w:p w14:paraId="0DA3B42D"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811</w:t>
            </w:r>
          </w:p>
        </w:tc>
        <w:tc>
          <w:tcPr>
            <w:tcW w:w="1127" w:type="dxa"/>
            <w:tcBorders>
              <w:top w:val="nil"/>
              <w:left w:val="nil"/>
              <w:bottom w:val="single" w:sz="4" w:space="0" w:color="000000"/>
              <w:right w:val="single" w:sz="4" w:space="0" w:color="000000"/>
            </w:tcBorders>
            <w:shd w:val="clear" w:color="auto" w:fill="auto"/>
            <w:hideMark/>
          </w:tcPr>
          <w:p w14:paraId="5C43DB84"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1003</w:t>
            </w:r>
          </w:p>
        </w:tc>
        <w:tc>
          <w:tcPr>
            <w:tcW w:w="978" w:type="dxa"/>
            <w:tcBorders>
              <w:top w:val="nil"/>
              <w:left w:val="nil"/>
              <w:bottom w:val="single" w:sz="4" w:space="0" w:color="000000"/>
              <w:right w:val="single" w:sz="4" w:space="0" w:color="000000"/>
            </w:tcBorders>
            <w:shd w:val="clear" w:color="auto" w:fill="auto"/>
            <w:hideMark/>
          </w:tcPr>
          <w:p w14:paraId="3249477F"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03 0 17 00001</w:t>
            </w:r>
          </w:p>
        </w:tc>
        <w:tc>
          <w:tcPr>
            <w:tcW w:w="1222" w:type="dxa"/>
            <w:tcBorders>
              <w:top w:val="nil"/>
              <w:left w:val="nil"/>
              <w:bottom w:val="single" w:sz="4" w:space="0" w:color="000000"/>
              <w:right w:val="single" w:sz="4" w:space="0" w:color="000000"/>
            </w:tcBorders>
            <w:shd w:val="clear" w:color="auto" w:fill="auto"/>
            <w:hideMark/>
          </w:tcPr>
          <w:p w14:paraId="4048A63C"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300</w:t>
            </w:r>
          </w:p>
        </w:tc>
        <w:tc>
          <w:tcPr>
            <w:tcW w:w="1597" w:type="dxa"/>
            <w:tcBorders>
              <w:top w:val="nil"/>
              <w:left w:val="nil"/>
              <w:bottom w:val="single" w:sz="4" w:space="0" w:color="000000"/>
              <w:right w:val="single" w:sz="4" w:space="0" w:color="000000"/>
            </w:tcBorders>
            <w:shd w:val="clear" w:color="000000" w:fill="FFFFFF"/>
            <w:noWrap/>
            <w:vAlign w:val="center"/>
            <w:hideMark/>
          </w:tcPr>
          <w:p w14:paraId="3E1E1022"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400 000,00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25DB501"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400 000,00</w:t>
            </w:r>
          </w:p>
        </w:tc>
      </w:tr>
      <w:tr w:rsidR="00A34907" w:rsidRPr="005F5ED0" w14:paraId="5C697564"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57A42AF2"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Публичные нормативные социальные выплаты гражданам</w:t>
            </w:r>
          </w:p>
        </w:tc>
        <w:tc>
          <w:tcPr>
            <w:tcW w:w="888" w:type="dxa"/>
            <w:tcBorders>
              <w:top w:val="nil"/>
              <w:left w:val="nil"/>
              <w:bottom w:val="single" w:sz="4" w:space="0" w:color="000000"/>
              <w:right w:val="single" w:sz="4" w:space="0" w:color="000000"/>
            </w:tcBorders>
            <w:shd w:val="clear" w:color="auto" w:fill="auto"/>
            <w:hideMark/>
          </w:tcPr>
          <w:p w14:paraId="50105EA1"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811</w:t>
            </w:r>
          </w:p>
        </w:tc>
        <w:tc>
          <w:tcPr>
            <w:tcW w:w="1127" w:type="dxa"/>
            <w:tcBorders>
              <w:top w:val="nil"/>
              <w:left w:val="nil"/>
              <w:bottom w:val="single" w:sz="4" w:space="0" w:color="000000"/>
              <w:right w:val="single" w:sz="4" w:space="0" w:color="000000"/>
            </w:tcBorders>
            <w:shd w:val="clear" w:color="auto" w:fill="auto"/>
            <w:hideMark/>
          </w:tcPr>
          <w:p w14:paraId="1F0B22BA"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1003</w:t>
            </w:r>
          </w:p>
        </w:tc>
        <w:tc>
          <w:tcPr>
            <w:tcW w:w="978" w:type="dxa"/>
            <w:tcBorders>
              <w:top w:val="nil"/>
              <w:left w:val="nil"/>
              <w:bottom w:val="single" w:sz="4" w:space="0" w:color="000000"/>
              <w:right w:val="single" w:sz="4" w:space="0" w:color="000000"/>
            </w:tcBorders>
            <w:shd w:val="clear" w:color="auto" w:fill="auto"/>
            <w:hideMark/>
          </w:tcPr>
          <w:p w14:paraId="0940040D"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03 0 17 00001</w:t>
            </w:r>
          </w:p>
        </w:tc>
        <w:tc>
          <w:tcPr>
            <w:tcW w:w="1222" w:type="dxa"/>
            <w:tcBorders>
              <w:top w:val="nil"/>
              <w:left w:val="nil"/>
              <w:bottom w:val="single" w:sz="4" w:space="0" w:color="000000"/>
              <w:right w:val="single" w:sz="4" w:space="0" w:color="000000"/>
            </w:tcBorders>
            <w:shd w:val="clear" w:color="auto" w:fill="auto"/>
            <w:hideMark/>
          </w:tcPr>
          <w:p w14:paraId="77E82F53"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310</w:t>
            </w:r>
          </w:p>
        </w:tc>
        <w:tc>
          <w:tcPr>
            <w:tcW w:w="1597" w:type="dxa"/>
            <w:tcBorders>
              <w:top w:val="nil"/>
              <w:left w:val="nil"/>
              <w:bottom w:val="single" w:sz="4" w:space="0" w:color="000000"/>
              <w:right w:val="single" w:sz="4" w:space="0" w:color="000000"/>
            </w:tcBorders>
            <w:shd w:val="clear" w:color="000000" w:fill="FFFFFF"/>
            <w:noWrap/>
            <w:vAlign w:val="center"/>
            <w:hideMark/>
          </w:tcPr>
          <w:p w14:paraId="216C83BB"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400 000,00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B066B15"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400 000,00</w:t>
            </w:r>
          </w:p>
        </w:tc>
      </w:tr>
      <w:tr w:rsidR="00A34907" w:rsidRPr="005F5ED0" w14:paraId="1D75C27A"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54C95DD6" w14:textId="77777777" w:rsidR="00A34907" w:rsidRPr="005F5ED0" w:rsidRDefault="00A34907" w:rsidP="005F5ED0">
            <w:pPr>
              <w:outlineLvl w:val="4"/>
              <w:rPr>
                <w:rFonts w:ascii="Times New Roman" w:hAnsi="Times New Roman" w:cs="Times New Roman"/>
                <w:color w:val="000000"/>
              </w:rPr>
            </w:pPr>
            <w:r w:rsidRPr="005F5ED0">
              <w:rPr>
                <w:rFonts w:ascii="Times New Roman" w:hAnsi="Times New Roman" w:cs="Times New Roman"/>
                <w:color w:val="000000"/>
              </w:rPr>
              <w:t>Региональный проект "Финансовая поддержка семей при рождении детей"</w:t>
            </w:r>
          </w:p>
        </w:tc>
        <w:tc>
          <w:tcPr>
            <w:tcW w:w="888" w:type="dxa"/>
            <w:tcBorders>
              <w:top w:val="nil"/>
              <w:left w:val="nil"/>
              <w:bottom w:val="single" w:sz="4" w:space="0" w:color="000000"/>
              <w:right w:val="single" w:sz="4" w:space="0" w:color="000000"/>
            </w:tcBorders>
            <w:shd w:val="clear" w:color="auto" w:fill="auto"/>
            <w:hideMark/>
          </w:tcPr>
          <w:p w14:paraId="4C21B2C8"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811</w:t>
            </w:r>
          </w:p>
        </w:tc>
        <w:tc>
          <w:tcPr>
            <w:tcW w:w="1127" w:type="dxa"/>
            <w:tcBorders>
              <w:top w:val="nil"/>
              <w:left w:val="nil"/>
              <w:bottom w:val="single" w:sz="4" w:space="0" w:color="000000"/>
              <w:right w:val="single" w:sz="4" w:space="0" w:color="000000"/>
            </w:tcBorders>
            <w:shd w:val="clear" w:color="auto" w:fill="auto"/>
            <w:hideMark/>
          </w:tcPr>
          <w:p w14:paraId="43D48CE8"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1003</w:t>
            </w:r>
          </w:p>
        </w:tc>
        <w:tc>
          <w:tcPr>
            <w:tcW w:w="978" w:type="dxa"/>
            <w:tcBorders>
              <w:top w:val="nil"/>
              <w:left w:val="nil"/>
              <w:bottom w:val="single" w:sz="4" w:space="0" w:color="000000"/>
              <w:right w:val="single" w:sz="4" w:space="0" w:color="000000"/>
            </w:tcBorders>
            <w:shd w:val="clear" w:color="auto" w:fill="auto"/>
            <w:hideMark/>
          </w:tcPr>
          <w:p w14:paraId="4C2E697C"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03 0 P1 00000</w:t>
            </w:r>
          </w:p>
        </w:tc>
        <w:tc>
          <w:tcPr>
            <w:tcW w:w="1222" w:type="dxa"/>
            <w:tcBorders>
              <w:top w:val="nil"/>
              <w:left w:val="nil"/>
              <w:bottom w:val="single" w:sz="4" w:space="0" w:color="000000"/>
              <w:right w:val="single" w:sz="4" w:space="0" w:color="000000"/>
            </w:tcBorders>
            <w:shd w:val="clear" w:color="auto" w:fill="auto"/>
            <w:hideMark/>
          </w:tcPr>
          <w:p w14:paraId="2B91A5A5"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0D8C7E7D"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4 730 246,00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1DD4931"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4 730 246,00</w:t>
            </w:r>
          </w:p>
        </w:tc>
      </w:tr>
      <w:tr w:rsidR="00A34907" w:rsidRPr="005F5ED0" w14:paraId="46D0D142"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49B282FC" w14:textId="77777777" w:rsidR="00A34907" w:rsidRPr="005F5ED0" w:rsidRDefault="00A34907" w:rsidP="005F5ED0">
            <w:pPr>
              <w:outlineLvl w:val="5"/>
              <w:rPr>
                <w:rFonts w:ascii="Times New Roman" w:hAnsi="Times New Roman" w:cs="Times New Roman"/>
                <w:color w:val="000000"/>
              </w:rPr>
            </w:pPr>
            <w:r w:rsidRPr="005F5ED0">
              <w:rPr>
                <w:rFonts w:ascii="Times New Roman" w:hAnsi="Times New Roman" w:cs="Times New Roman"/>
                <w:color w:val="000000"/>
              </w:rPr>
              <w:t>Субвенция на обеспечение социальных выплат, пособий, компенсации детям, семья с детьми</w:t>
            </w:r>
          </w:p>
        </w:tc>
        <w:tc>
          <w:tcPr>
            <w:tcW w:w="888" w:type="dxa"/>
            <w:tcBorders>
              <w:top w:val="nil"/>
              <w:left w:val="nil"/>
              <w:bottom w:val="single" w:sz="4" w:space="0" w:color="000000"/>
              <w:right w:val="single" w:sz="4" w:space="0" w:color="000000"/>
            </w:tcBorders>
            <w:shd w:val="clear" w:color="auto" w:fill="auto"/>
            <w:hideMark/>
          </w:tcPr>
          <w:p w14:paraId="6057D985"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811</w:t>
            </w:r>
          </w:p>
        </w:tc>
        <w:tc>
          <w:tcPr>
            <w:tcW w:w="1127" w:type="dxa"/>
            <w:tcBorders>
              <w:top w:val="nil"/>
              <w:left w:val="nil"/>
              <w:bottom w:val="single" w:sz="4" w:space="0" w:color="000000"/>
              <w:right w:val="single" w:sz="4" w:space="0" w:color="000000"/>
            </w:tcBorders>
            <w:shd w:val="clear" w:color="auto" w:fill="auto"/>
            <w:hideMark/>
          </w:tcPr>
          <w:p w14:paraId="2540AEEA"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1003</w:t>
            </w:r>
          </w:p>
        </w:tc>
        <w:tc>
          <w:tcPr>
            <w:tcW w:w="978" w:type="dxa"/>
            <w:tcBorders>
              <w:top w:val="nil"/>
              <w:left w:val="nil"/>
              <w:bottom w:val="single" w:sz="4" w:space="0" w:color="000000"/>
              <w:right w:val="single" w:sz="4" w:space="0" w:color="000000"/>
            </w:tcBorders>
            <w:shd w:val="clear" w:color="auto" w:fill="auto"/>
            <w:hideMark/>
          </w:tcPr>
          <w:p w14:paraId="3D831A8E"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03 0 P1 03300</w:t>
            </w:r>
          </w:p>
        </w:tc>
        <w:tc>
          <w:tcPr>
            <w:tcW w:w="1222" w:type="dxa"/>
            <w:tcBorders>
              <w:top w:val="nil"/>
              <w:left w:val="nil"/>
              <w:bottom w:val="single" w:sz="4" w:space="0" w:color="000000"/>
              <w:right w:val="single" w:sz="4" w:space="0" w:color="000000"/>
            </w:tcBorders>
            <w:shd w:val="clear" w:color="auto" w:fill="auto"/>
            <w:hideMark/>
          </w:tcPr>
          <w:p w14:paraId="699E815D"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00D5CD71"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4 730 246,00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53716CF"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4 730 246,00</w:t>
            </w:r>
          </w:p>
        </w:tc>
      </w:tr>
      <w:tr w:rsidR="00A34907" w:rsidRPr="005F5ED0" w14:paraId="53D91F52"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53F8BC93"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Социальное обеспечение и иные выплаты населению</w:t>
            </w:r>
          </w:p>
        </w:tc>
        <w:tc>
          <w:tcPr>
            <w:tcW w:w="888" w:type="dxa"/>
            <w:tcBorders>
              <w:top w:val="nil"/>
              <w:left w:val="nil"/>
              <w:bottom w:val="single" w:sz="4" w:space="0" w:color="000000"/>
              <w:right w:val="single" w:sz="4" w:space="0" w:color="000000"/>
            </w:tcBorders>
            <w:shd w:val="clear" w:color="auto" w:fill="auto"/>
            <w:hideMark/>
          </w:tcPr>
          <w:p w14:paraId="086726F3"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811</w:t>
            </w:r>
          </w:p>
        </w:tc>
        <w:tc>
          <w:tcPr>
            <w:tcW w:w="1127" w:type="dxa"/>
            <w:tcBorders>
              <w:top w:val="nil"/>
              <w:left w:val="nil"/>
              <w:bottom w:val="single" w:sz="4" w:space="0" w:color="000000"/>
              <w:right w:val="single" w:sz="4" w:space="0" w:color="000000"/>
            </w:tcBorders>
            <w:shd w:val="clear" w:color="auto" w:fill="auto"/>
            <w:hideMark/>
          </w:tcPr>
          <w:p w14:paraId="784E000E"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1003</w:t>
            </w:r>
          </w:p>
        </w:tc>
        <w:tc>
          <w:tcPr>
            <w:tcW w:w="978" w:type="dxa"/>
            <w:tcBorders>
              <w:top w:val="nil"/>
              <w:left w:val="nil"/>
              <w:bottom w:val="single" w:sz="4" w:space="0" w:color="000000"/>
              <w:right w:val="single" w:sz="4" w:space="0" w:color="000000"/>
            </w:tcBorders>
            <w:shd w:val="clear" w:color="auto" w:fill="auto"/>
            <w:hideMark/>
          </w:tcPr>
          <w:p w14:paraId="636519BC"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03 0 P1 03300</w:t>
            </w:r>
          </w:p>
        </w:tc>
        <w:tc>
          <w:tcPr>
            <w:tcW w:w="1222" w:type="dxa"/>
            <w:tcBorders>
              <w:top w:val="nil"/>
              <w:left w:val="nil"/>
              <w:bottom w:val="single" w:sz="4" w:space="0" w:color="000000"/>
              <w:right w:val="single" w:sz="4" w:space="0" w:color="000000"/>
            </w:tcBorders>
            <w:shd w:val="clear" w:color="auto" w:fill="auto"/>
            <w:hideMark/>
          </w:tcPr>
          <w:p w14:paraId="38993CDB"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300</w:t>
            </w:r>
          </w:p>
        </w:tc>
        <w:tc>
          <w:tcPr>
            <w:tcW w:w="1597" w:type="dxa"/>
            <w:tcBorders>
              <w:top w:val="nil"/>
              <w:left w:val="nil"/>
              <w:bottom w:val="single" w:sz="4" w:space="0" w:color="000000"/>
              <w:right w:val="single" w:sz="4" w:space="0" w:color="000000"/>
            </w:tcBorders>
            <w:shd w:val="clear" w:color="000000" w:fill="FFFFFF"/>
            <w:noWrap/>
            <w:vAlign w:val="center"/>
            <w:hideMark/>
          </w:tcPr>
          <w:p w14:paraId="69C06530"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4 730 246,00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4F6D528"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4 730 246,00</w:t>
            </w:r>
          </w:p>
        </w:tc>
      </w:tr>
      <w:tr w:rsidR="00A34907" w:rsidRPr="005F5ED0" w14:paraId="1EDBD9C3"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4B93644E"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Публичные нормативные социальные выплаты гражданам</w:t>
            </w:r>
          </w:p>
        </w:tc>
        <w:tc>
          <w:tcPr>
            <w:tcW w:w="888" w:type="dxa"/>
            <w:tcBorders>
              <w:top w:val="nil"/>
              <w:left w:val="nil"/>
              <w:bottom w:val="single" w:sz="4" w:space="0" w:color="000000"/>
              <w:right w:val="single" w:sz="4" w:space="0" w:color="000000"/>
            </w:tcBorders>
            <w:shd w:val="clear" w:color="auto" w:fill="auto"/>
            <w:hideMark/>
          </w:tcPr>
          <w:p w14:paraId="707BE42B"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811</w:t>
            </w:r>
          </w:p>
        </w:tc>
        <w:tc>
          <w:tcPr>
            <w:tcW w:w="1127" w:type="dxa"/>
            <w:tcBorders>
              <w:top w:val="nil"/>
              <w:left w:val="nil"/>
              <w:bottom w:val="single" w:sz="4" w:space="0" w:color="000000"/>
              <w:right w:val="single" w:sz="4" w:space="0" w:color="000000"/>
            </w:tcBorders>
            <w:shd w:val="clear" w:color="auto" w:fill="auto"/>
            <w:hideMark/>
          </w:tcPr>
          <w:p w14:paraId="5BED2BAC"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1003</w:t>
            </w:r>
          </w:p>
        </w:tc>
        <w:tc>
          <w:tcPr>
            <w:tcW w:w="978" w:type="dxa"/>
            <w:tcBorders>
              <w:top w:val="nil"/>
              <w:left w:val="nil"/>
              <w:bottom w:val="single" w:sz="4" w:space="0" w:color="000000"/>
              <w:right w:val="single" w:sz="4" w:space="0" w:color="000000"/>
            </w:tcBorders>
            <w:shd w:val="clear" w:color="auto" w:fill="auto"/>
            <w:hideMark/>
          </w:tcPr>
          <w:p w14:paraId="34B14E9C"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03 0 P1 03300</w:t>
            </w:r>
          </w:p>
        </w:tc>
        <w:tc>
          <w:tcPr>
            <w:tcW w:w="1222" w:type="dxa"/>
            <w:tcBorders>
              <w:top w:val="nil"/>
              <w:left w:val="nil"/>
              <w:bottom w:val="single" w:sz="4" w:space="0" w:color="000000"/>
              <w:right w:val="single" w:sz="4" w:space="0" w:color="000000"/>
            </w:tcBorders>
            <w:shd w:val="clear" w:color="auto" w:fill="auto"/>
            <w:hideMark/>
          </w:tcPr>
          <w:p w14:paraId="11218A72"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310</w:t>
            </w:r>
          </w:p>
        </w:tc>
        <w:tc>
          <w:tcPr>
            <w:tcW w:w="1597" w:type="dxa"/>
            <w:tcBorders>
              <w:top w:val="nil"/>
              <w:left w:val="nil"/>
              <w:bottom w:val="single" w:sz="4" w:space="0" w:color="000000"/>
              <w:right w:val="single" w:sz="4" w:space="0" w:color="000000"/>
            </w:tcBorders>
            <w:shd w:val="clear" w:color="000000" w:fill="FFFFFF"/>
            <w:noWrap/>
            <w:vAlign w:val="center"/>
            <w:hideMark/>
          </w:tcPr>
          <w:p w14:paraId="4EC8EDBD"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4 730 246,00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D553997"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4 730 246,00</w:t>
            </w:r>
          </w:p>
        </w:tc>
      </w:tr>
      <w:tr w:rsidR="00A34907" w:rsidRPr="005F5ED0" w14:paraId="154D6D9C"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733DC6DC" w14:textId="77777777" w:rsidR="00A34907" w:rsidRPr="005F5ED0" w:rsidRDefault="00A34907" w:rsidP="005F5ED0">
            <w:pPr>
              <w:outlineLvl w:val="1"/>
              <w:rPr>
                <w:rFonts w:ascii="Times New Roman" w:hAnsi="Times New Roman" w:cs="Times New Roman"/>
                <w:color w:val="000000"/>
              </w:rPr>
            </w:pPr>
            <w:r w:rsidRPr="005F5ED0">
              <w:rPr>
                <w:rFonts w:ascii="Times New Roman" w:hAnsi="Times New Roman" w:cs="Times New Roman"/>
                <w:color w:val="000000"/>
              </w:rPr>
              <w:t>Охрана семьи и детства</w:t>
            </w:r>
          </w:p>
        </w:tc>
        <w:tc>
          <w:tcPr>
            <w:tcW w:w="888" w:type="dxa"/>
            <w:tcBorders>
              <w:top w:val="nil"/>
              <w:left w:val="nil"/>
              <w:bottom w:val="single" w:sz="4" w:space="0" w:color="000000"/>
              <w:right w:val="single" w:sz="4" w:space="0" w:color="000000"/>
            </w:tcBorders>
            <w:shd w:val="clear" w:color="auto" w:fill="auto"/>
            <w:hideMark/>
          </w:tcPr>
          <w:p w14:paraId="2402C888" w14:textId="77777777" w:rsidR="00A34907" w:rsidRPr="005F5ED0" w:rsidRDefault="00A34907" w:rsidP="005F5ED0">
            <w:pPr>
              <w:jc w:val="center"/>
              <w:outlineLvl w:val="1"/>
              <w:rPr>
                <w:rFonts w:ascii="Times New Roman" w:hAnsi="Times New Roman" w:cs="Times New Roman"/>
                <w:color w:val="000000"/>
              </w:rPr>
            </w:pPr>
            <w:r w:rsidRPr="005F5ED0">
              <w:rPr>
                <w:rFonts w:ascii="Times New Roman" w:hAnsi="Times New Roman" w:cs="Times New Roman"/>
                <w:color w:val="000000"/>
              </w:rPr>
              <w:t>811</w:t>
            </w:r>
          </w:p>
        </w:tc>
        <w:tc>
          <w:tcPr>
            <w:tcW w:w="1127" w:type="dxa"/>
            <w:tcBorders>
              <w:top w:val="nil"/>
              <w:left w:val="nil"/>
              <w:bottom w:val="single" w:sz="4" w:space="0" w:color="000000"/>
              <w:right w:val="single" w:sz="4" w:space="0" w:color="000000"/>
            </w:tcBorders>
            <w:shd w:val="clear" w:color="auto" w:fill="auto"/>
            <w:hideMark/>
          </w:tcPr>
          <w:p w14:paraId="19D3BE62" w14:textId="77777777" w:rsidR="00A34907" w:rsidRPr="005F5ED0" w:rsidRDefault="00A34907" w:rsidP="005F5ED0">
            <w:pPr>
              <w:jc w:val="center"/>
              <w:outlineLvl w:val="1"/>
              <w:rPr>
                <w:rFonts w:ascii="Times New Roman" w:hAnsi="Times New Roman" w:cs="Times New Roman"/>
                <w:color w:val="000000"/>
              </w:rPr>
            </w:pPr>
            <w:r w:rsidRPr="005F5ED0">
              <w:rPr>
                <w:rFonts w:ascii="Times New Roman" w:hAnsi="Times New Roman" w:cs="Times New Roman"/>
                <w:color w:val="000000"/>
              </w:rPr>
              <w:t>1004</w:t>
            </w:r>
          </w:p>
        </w:tc>
        <w:tc>
          <w:tcPr>
            <w:tcW w:w="978" w:type="dxa"/>
            <w:tcBorders>
              <w:top w:val="nil"/>
              <w:left w:val="nil"/>
              <w:bottom w:val="single" w:sz="4" w:space="0" w:color="000000"/>
              <w:right w:val="single" w:sz="4" w:space="0" w:color="000000"/>
            </w:tcBorders>
            <w:shd w:val="clear" w:color="auto" w:fill="auto"/>
            <w:hideMark/>
          </w:tcPr>
          <w:p w14:paraId="6B3B792F" w14:textId="77777777" w:rsidR="00A34907" w:rsidRPr="005F5ED0" w:rsidRDefault="00A34907" w:rsidP="005F5ED0">
            <w:pPr>
              <w:jc w:val="center"/>
              <w:outlineLvl w:val="1"/>
              <w:rPr>
                <w:rFonts w:ascii="Times New Roman" w:hAnsi="Times New Roman" w:cs="Times New Roman"/>
                <w:color w:val="000000"/>
              </w:rPr>
            </w:pPr>
            <w:r w:rsidRPr="005F5ED0">
              <w:rPr>
                <w:rFonts w:ascii="Times New Roman" w:hAnsi="Times New Roman" w:cs="Times New Roman"/>
                <w:color w:val="000000"/>
              </w:rPr>
              <w:t> </w:t>
            </w:r>
          </w:p>
        </w:tc>
        <w:tc>
          <w:tcPr>
            <w:tcW w:w="1222" w:type="dxa"/>
            <w:tcBorders>
              <w:top w:val="nil"/>
              <w:left w:val="nil"/>
              <w:bottom w:val="single" w:sz="4" w:space="0" w:color="000000"/>
              <w:right w:val="single" w:sz="4" w:space="0" w:color="000000"/>
            </w:tcBorders>
            <w:shd w:val="clear" w:color="auto" w:fill="auto"/>
            <w:hideMark/>
          </w:tcPr>
          <w:p w14:paraId="63A4FA21" w14:textId="77777777" w:rsidR="00A34907" w:rsidRPr="005F5ED0" w:rsidRDefault="00A34907" w:rsidP="005F5ED0">
            <w:pPr>
              <w:jc w:val="center"/>
              <w:outlineLvl w:val="1"/>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4B1CC025" w14:textId="77777777" w:rsidR="00A34907" w:rsidRPr="005F5ED0" w:rsidRDefault="00A34907" w:rsidP="005F5ED0">
            <w:pPr>
              <w:jc w:val="right"/>
              <w:outlineLvl w:val="1"/>
              <w:rPr>
                <w:rFonts w:ascii="Times New Roman" w:hAnsi="Times New Roman" w:cs="Times New Roman"/>
                <w:color w:val="000000"/>
              </w:rPr>
            </w:pPr>
            <w:r w:rsidRPr="005F5ED0">
              <w:rPr>
                <w:rFonts w:ascii="Times New Roman" w:hAnsi="Times New Roman" w:cs="Times New Roman"/>
                <w:color w:val="000000"/>
              </w:rPr>
              <w:t>8 055 046,00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9042475" w14:textId="77777777" w:rsidR="00A34907" w:rsidRPr="005F5ED0" w:rsidRDefault="00A34907" w:rsidP="005F5ED0">
            <w:pPr>
              <w:jc w:val="right"/>
              <w:outlineLvl w:val="1"/>
              <w:rPr>
                <w:rFonts w:ascii="Times New Roman" w:hAnsi="Times New Roman" w:cs="Times New Roman"/>
                <w:color w:val="000000"/>
              </w:rPr>
            </w:pPr>
            <w:r w:rsidRPr="005F5ED0">
              <w:rPr>
                <w:rFonts w:ascii="Times New Roman" w:hAnsi="Times New Roman" w:cs="Times New Roman"/>
                <w:color w:val="000000"/>
              </w:rPr>
              <w:t>2 943 636,00</w:t>
            </w:r>
          </w:p>
        </w:tc>
      </w:tr>
      <w:tr w:rsidR="00A34907" w:rsidRPr="005F5ED0" w14:paraId="5AAAEC26"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5672C3C6" w14:textId="77777777" w:rsidR="00A34907" w:rsidRPr="005F5ED0" w:rsidRDefault="00A34907" w:rsidP="005F5ED0">
            <w:pPr>
              <w:outlineLvl w:val="2"/>
              <w:rPr>
                <w:rFonts w:ascii="Times New Roman" w:hAnsi="Times New Roman" w:cs="Times New Roman"/>
                <w:color w:val="000000"/>
              </w:rPr>
            </w:pPr>
            <w:r w:rsidRPr="005F5ED0">
              <w:rPr>
                <w:rFonts w:ascii="Times New Roman" w:hAnsi="Times New Roman" w:cs="Times New Roman"/>
                <w:color w:val="000000"/>
              </w:rPr>
              <w:t>Муниципальная программа муниципального района "Медынский район" "Социальная поддержка граждан в МР "Медынский район"</w:t>
            </w:r>
          </w:p>
        </w:tc>
        <w:tc>
          <w:tcPr>
            <w:tcW w:w="888" w:type="dxa"/>
            <w:tcBorders>
              <w:top w:val="nil"/>
              <w:left w:val="nil"/>
              <w:bottom w:val="single" w:sz="4" w:space="0" w:color="000000"/>
              <w:right w:val="single" w:sz="4" w:space="0" w:color="000000"/>
            </w:tcBorders>
            <w:shd w:val="clear" w:color="auto" w:fill="auto"/>
            <w:hideMark/>
          </w:tcPr>
          <w:p w14:paraId="0BCD756C"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811</w:t>
            </w:r>
          </w:p>
        </w:tc>
        <w:tc>
          <w:tcPr>
            <w:tcW w:w="1127" w:type="dxa"/>
            <w:tcBorders>
              <w:top w:val="nil"/>
              <w:left w:val="nil"/>
              <w:bottom w:val="single" w:sz="4" w:space="0" w:color="000000"/>
              <w:right w:val="single" w:sz="4" w:space="0" w:color="000000"/>
            </w:tcBorders>
            <w:shd w:val="clear" w:color="auto" w:fill="auto"/>
            <w:hideMark/>
          </w:tcPr>
          <w:p w14:paraId="641E78B0"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1004</w:t>
            </w:r>
          </w:p>
        </w:tc>
        <w:tc>
          <w:tcPr>
            <w:tcW w:w="978" w:type="dxa"/>
            <w:tcBorders>
              <w:top w:val="nil"/>
              <w:left w:val="nil"/>
              <w:bottom w:val="single" w:sz="4" w:space="0" w:color="000000"/>
              <w:right w:val="single" w:sz="4" w:space="0" w:color="000000"/>
            </w:tcBorders>
            <w:shd w:val="clear" w:color="auto" w:fill="auto"/>
            <w:hideMark/>
          </w:tcPr>
          <w:p w14:paraId="0008EA95"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03 0 00 00000</w:t>
            </w:r>
          </w:p>
        </w:tc>
        <w:tc>
          <w:tcPr>
            <w:tcW w:w="1222" w:type="dxa"/>
            <w:tcBorders>
              <w:top w:val="nil"/>
              <w:left w:val="nil"/>
              <w:bottom w:val="single" w:sz="4" w:space="0" w:color="000000"/>
              <w:right w:val="single" w:sz="4" w:space="0" w:color="000000"/>
            </w:tcBorders>
            <w:shd w:val="clear" w:color="auto" w:fill="auto"/>
            <w:hideMark/>
          </w:tcPr>
          <w:p w14:paraId="711C0628"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5B2516EE" w14:textId="77777777" w:rsidR="00A34907" w:rsidRPr="005F5ED0" w:rsidRDefault="00A34907" w:rsidP="005F5ED0">
            <w:pPr>
              <w:jc w:val="right"/>
              <w:outlineLvl w:val="2"/>
              <w:rPr>
                <w:rFonts w:ascii="Times New Roman" w:hAnsi="Times New Roman" w:cs="Times New Roman"/>
                <w:color w:val="000000"/>
              </w:rPr>
            </w:pPr>
            <w:r w:rsidRPr="005F5ED0">
              <w:rPr>
                <w:rFonts w:ascii="Times New Roman" w:hAnsi="Times New Roman" w:cs="Times New Roman"/>
                <w:color w:val="000000"/>
              </w:rPr>
              <w:t>8 055 046,00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8ED8D64" w14:textId="77777777" w:rsidR="00A34907" w:rsidRPr="005F5ED0" w:rsidRDefault="00A34907" w:rsidP="005F5ED0">
            <w:pPr>
              <w:jc w:val="right"/>
              <w:outlineLvl w:val="2"/>
              <w:rPr>
                <w:rFonts w:ascii="Times New Roman" w:hAnsi="Times New Roman" w:cs="Times New Roman"/>
                <w:color w:val="000000"/>
              </w:rPr>
            </w:pPr>
            <w:r w:rsidRPr="005F5ED0">
              <w:rPr>
                <w:rFonts w:ascii="Times New Roman" w:hAnsi="Times New Roman" w:cs="Times New Roman"/>
                <w:color w:val="000000"/>
              </w:rPr>
              <w:t>2 943 636,00</w:t>
            </w:r>
          </w:p>
        </w:tc>
      </w:tr>
      <w:tr w:rsidR="00A34907" w:rsidRPr="005F5ED0" w14:paraId="03E4BA03"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6A324D1C" w14:textId="77777777" w:rsidR="00A34907" w:rsidRPr="005F5ED0" w:rsidRDefault="00A34907" w:rsidP="005F5ED0">
            <w:pPr>
              <w:outlineLvl w:val="4"/>
              <w:rPr>
                <w:rFonts w:ascii="Times New Roman" w:hAnsi="Times New Roman" w:cs="Times New Roman"/>
                <w:color w:val="000000"/>
              </w:rPr>
            </w:pPr>
            <w:r w:rsidRPr="005F5ED0">
              <w:rPr>
                <w:rFonts w:ascii="Times New Roman" w:hAnsi="Times New Roman" w:cs="Times New Roman"/>
                <w:color w:val="000000"/>
              </w:rPr>
              <w:t>Региональный проект "Финансовая поддержка семей при рождении детей"</w:t>
            </w:r>
          </w:p>
        </w:tc>
        <w:tc>
          <w:tcPr>
            <w:tcW w:w="888" w:type="dxa"/>
            <w:tcBorders>
              <w:top w:val="nil"/>
              <w:left w:val="nil"/>
              <w:bottom w:val="single" w:sz="4" w:space="0" w:color="000000"/>
              <w:right w:val="single" w:sz="4" w:space="0" w:color="000000"/>
            </w:tcBorders>
            <w:shd w:val="clear" w:color="auto" w:fill="auto"/>
            <w:hideMark/>
          </w:tcPr>
          <w:p w14:paraId="26C52D2D"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811</w:t>
            </w:r>
          </w:p>
        </w:tc>
        <w:tc>
          <w:tcPr>
            <w:tcW w:w="1127" w:type="dxa"/>
            <w:tcBorders>
              <w:top w:val="nil"/>
              <w:left w:val="nil"/>
              <w:bottom w:val="single" w:sz="4" w:space="0" w:color="000000"/>
              <w:right w:val="single" w:sz="4" w:space="0" w:color="000000"/>
            </w:tcBorders>
            <w:shd w:val="clear" w:color="auto" w:fill="auto"/>
            <w:hideMark/>
          </w:tcPr>
          <w:p w14:paraId="7562D071"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1004</w:t>
            </w:r>
          </w:p>
        </w:tc>
        <w:tc>
          <w:tcPr>
            <w:tcW w:w="978" w:type="dxa"/>
            <w:tcBorders>
              <w:top w:val="nil"/>
              <w:left w:val="nil"/>
              <w:bottom w:val="single" w:sz="4" w:space="0" w:color="000000"/>
              <w:right w:val="single" w:sz="4" w:space="0" w:color="000000"/>
            </w:tcBorders>
            <w:shd w:val="clear" w:color="auto" w:fill="auto"/>
            <w:hideMark/>
          </w:tcPr>
          <w:p w14:paraId="6AE3689F"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03 0 P1 00000</w:t>
            </w:r>
          </w:p>
        </w:tc>
        <w:tc>
          <w:tcPr>
            <w:tcW w:w="1222" w:type="dxa"/>
            <w:tcBorders>
              <w:top w:val="nil"/>
              <w:left w:val="nil"/>
              <w:bottom w:val="single" w:sz="4" w:space="0" w:color="000000"/>
              <w:right w:val="single" w:sz="4" w:space="0" w:color="000000"/>
            </w:tcBorders>
            <w:shd w:val="clear" w:color="auto" w:fill="auto"/>
            <w:hideMark/>
          </w:tcPr>
          <w:p w14:paraId="3131996B"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56D768E0"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8 055 046,00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0DF2C66"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2 943 636,00</w:t>
            </w:r>
          </w:p>
        </w:tc>
      </w:tr>
      <w:tr w:rsidR="00A34907" w:rsidRPr="005F5ED0" w14:paraId="60D2376D" w14:textId="77777777" w:rsidTr="00A34907">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14:paraId="78C0B138" w14:textId="77777777" w:rsidR="00A34907" w:rsidRPr="005F5ED0" w:rsidRDefault="00A34907" w:rsidP="005F5ED0">
            <w:pPr>
              <w:outlineLvl w:val="5"/>
              <w:rPr>
                <w:rFonts w:ascii="Times New Roman" w:hAnsi="Times New Roman" w:cs="Times New Roman"/>
                <w:color w:val="000000"/>
              </w:rPr>
            </w:pPr>
            <w:r w:rsidRPr="005F5ED0">
              <w:rPr>
                <w:rFonts w:ascii="Times New Roman" w:hAnsi="Times New Roman" w:cs="Times New Roman"/>
                <w:color w:val="000000"/>
              </w:rPr>
              <w:t>Субсидии на ежемесячную денежную выплату, назначаемую в случае рождения третьего ребенка или последующих детей до достижения ребенком возраста трех лет</w:t>
            </w:r>
          </w:p>
        </w:tc>
        <w:tc>
          <w:tcPr>
            <w:tcW w:w="888" w:type="dxa"/>
            <w:tcBorders>
              <w:top w:val="nil"/>
              <w:left w:val="nil"/>
              <w:bottom w:val="single" w:sz="4" w:space="0" w:color="000000"/>
              <w:right w:val="single" w:sz="4" w:space="0" w:color="000000"/>
            </w:tcBorders>
            <w:shd w:val="clear" w:color="auto" w:fill="auto"/>
            <w:hideMark/>
          </w:tcPr>
          <w:p w14:paraId="135BB106"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811</w:t>
            </w:r>
          </w:p>
        </w:tc>
        <w:tc>
          <w:tcPr>
            <w:tcW w:w="1127" w:type="dxa"/>
            <w:tcBorders>
              <w:top w:val="nil"/>
              <w:left w:val="nil"/>
              <w:bottom w:val="single" w:sz="4" w:space="0" w:color="000000"/>
              <w:right w:val="single" w:sz="4" w:space="0" w:color="000000"/>
            </w:tcBorders>
            <w:shd w:val="clear" w:color="auto" w:fill="auto"/>
            <w:hideMark/>
          </w:tcPr>
          <w:p w14:paraId="3FA2FA70"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1004</w:t>
            </w:r>
          </w:p>
        </w:tc>
        <w:tc>
          <w:tcPr>
            <w:tcW w:w="978" w:type="dxa"/>
            <w:tcBorders>
              <w:top w:val="nil"/>
              <w:left w:val="nil"/>
              <w:bottom w:val="single" w:sz="4" w:space="0" w:color="000000"/>
              <w:right w:val="single" w:sz="4" w:space="0" w:color="000000"/>
            </w:tcBorders>
            <w:shd w:val="clear" w:color="auto" w:fill="auto"/>
            <w:hideMark/>
          </w:tcPr>
          <w:p w14:paraId="6A6E6A8F"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03 0 P1 50840</w:t>
            </w:r>
          </w:p>
        </w:tc>
        <w:tc>
          <w:tcPr>
            <w:tcW w:w="1222" w:type="dxa"/>
            <w:tcBorders>
              <w:top w:val="nil"/>
              <w:left w:val="nil"/>
              <w:bottom w:val="single" w:sz="4" w:space="0" w:color="000000"/>
              <w:right w:val="single" w:sz="4" w:space="0" w:color="000000"/>
            </w:tcBorders>
            <w:shd w:val="clear" w:color="auto" w:fill="auto"/>
            <w:hideMark/>
          </w:tcPr>
          <w:p w14:paraId="28FAE1EB"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3BB9B26A"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7 891 160,00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DFE4F44"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2 779 750,00</w:t>
            </w:r>
          </w:p>
        </w:tc>
      </w:tr>
      <w:tr w:rsidR="00A34907" w:rsidRPr="005F5ED0" w14:paraId="3C9844E3"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7BA544E2"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Социальное обеспечение и иные выплаты населению</w:t>
            </w:r>
          </w:p>
        </w:tc>
        <w:tc>
          <w:tcPr>
            <w:tcW w:w="888" w:type="dxa"/>
            <w:tcBorders>
              <w:top w:val="nil"/>
              <w:left w:val="nil"/>
              <w:bottom w:val="single" w:sz="4" w:space="0" w:color="000000"/>
              <w:right w:val="single" w:sz="4" w:space="0" w:color="000000"/>
            </w:tcBorders>
            <w:shd w:val="clear" w:color="auto" w:fill="auto"/>
            <w:hideMark/>
          </w:tcPr>
          <w:p w14:paraId="0E509D19"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811</w:t>
            </w:r>
          </w:p>
        </w:tc>
        <w:tc>
          <w:tcPr>
            <w:tcW w:w="1127" w:type="dxa"/>
            <w:tcBorders>
              <w:top w:val="nil"/>
              <w:left w:val="nil"/>
              <w:bottom w:val="single" w:sz="4" w:space="0" w:color="000000"/>
              <w:right w:val="single" w:sz="4" w:space="0" w:color="000000"/>
            </w:tcBorders>
            <w:shd w:val="clear" w:color="auto" w:fill="auto"/>
            <w:hideMark/>
          </w:tcPr>
          <w:p w14:paraId="45A77976"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1004</w:t>
            </w:r>
          </w:p>
        </w:tc>
        <w:tc>
          <w:tcPr>
            <w:tcW w:w="978" w:type="dxa"/>
            <w:tcBorders>
              <w:top w:val="nil"/>
              <w:left w:val="nil"/>
              <w:bottom w:val="single" w:sz="4" w:space="0" w:color="000000"/>
              <w:right w:val="single" w:sz="4" w:space="0" w:color="000000"/>
            </w:tcBorders>
            <w:shd w:val="clear" w:color="auto" w:fill="auto"/>
            <w:hideMark/>
          </w:tcPr>
          <w:p w14:paraId="44EB723E"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03 0 P1 50840</w:t>
            </w:r>
          </w:p>
        </w:tc>
        <w:tc>
          <w:tcPr>
            <w:tcW w:w="1222" w:type="dxa"/>
            <w:tcBorders>
              <w:top w:val="nil"/>
              <w:left w:val="nil"/>
              <w:bottom w:val="single" w:sz="4" w:space="0" w:color="000000"/>
              <w:right w:val="single" w:sz="4" w:space="0" w:color="000000"/>
            </w:tcBorders>
            <w:shd w:val="clear" w:color="auto" w:fill="auto"/>
            <w:hideMark/>
          </w:tcPr>
          <w:p w14:paraId="178A8E37"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300</w:t>
            </w:r>
          </w:p>
        </w:tc>
        <w:tc>
          <w:tcPr>
            <w:tcW w:w="1597" w:type="dxa"/>
            <w:tcBorders>
              <w:top w:val="nil"/>
              <w:left w:val="nil"/>
              <w:bottom w:val="single" w:sz="4" w:space="0" w:color="000000"/>
              <w:right w:val="single" w:sz="4" w:space="0" w:color="000000"/>
            </w:tcBorders>
            <w:shd w:val="clear" w:color="000000" w:fill="FFFFFF"/>
            <w:noWrap/>
            <w:vAlign w:val="center"/>
            <w:hideMark/>
          </w:tcPr>
          <w:p w14:paraId="397E97B7"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7 891 160,00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88F291D"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2 779 750,00</w:t>
            </w:r>
          </w:p>
        </w:tc>
      </w:tr>
      <w:tr w:rsidR="00A34907" w:rsidRPr="005F5ED0" w14:paraId="3A95A333"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3897874A"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Публичные нормативные социальные выплаты гражданам</w:t>
            </w:r>
          </w:p>
        </w:tc>
        <w:tc>
          <w:tcPr>
            <w:tcW w:w="888" w:type="dxa"/>
            <w:tcBorders>
              <w:top w:val="nil"/>
              <w:left w:val="nil"/>
              <w:bottom w:val="single" w:sz="4" w:space="0" w:color="000000"/>
              <w:right w:val="single" w:sz="4" w:space="0" w:color="000000"/>
            </w:tcBorders>
            <w:shd w:val="clear" w:color="auto" w:fill="auto"/>
            <w:hideMark/>
          </w:tcPr>
          <w:p w14:paraId="282DFF05"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811</w:t>
            </w:r>
          </w:p>
        </w:tc>
        <w:tc>
          <w:tcPr>
            <w:tcW w:w="1127" w:type="dxa"/>
            <w:tcBorders>
              <w:top w:val="nil"/>
              <w:left w:val="nil"/>
              <w:bottom w:val="single" w:sz="4" w:space="0" w:color="000000"/>
              <w:right w:val="single" w:sz="4" w:space="0" w:color="000000"/>
            </w:tcBorders>
            <w:shd w:val="clear" w:color="auto" w:fill="auto"/>
            <w:hideMark/>
          </w:tcPr>
          <w:p w14:paraId="079D3431"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1004</w:t>
            </w:r>
          </w:p>
        </w:tc>
        <w:tc>
          <w:tcPr>
            <w:tcW w:w="978" w:type="dxa"/>
            <w:tcBorders>
              <w:top w:val="nil"/>
              <w:left w:val="nil"/>
              <w:bottom w:val="single" w:sz="4" w:space="0" w:color="000000"/>
              <w:right w:val="single" w:sz="4" w:space="0" w:color="000000"/>
            </w:tcBorders>
            <w:shd w:val="clear" w:color="auto" w:fill="auto"/>
            <w:hideMark/>
          </w:tcPr>
          <w:p w14:paraId="34E7F951"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03 0 P1 50840</w:t>
            </w:r>
          </w:p>
        </w:tc>
        <w:tc>
          <w:tcPr>
            <w:tcW w:w="1222" w:type="dxa"/>
            <w:tcBorders>
              <w:top w:val="nil"/>
              <w:left w:val="nil"/>
              <w:bottom w:val="single" w:sz="4" w:space="0" w:color="000000"/>
              <w:right w:val="single" w:sz="4" w:space="0" w:color="000000"/>
            </w:tcBorders>
            <w:shd w:val="clear" w:color="auto" w:fill="auto"/>
            <w:hideMark/>
          </w:tcPr>
          <w:p w14:paraId="42547723"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310</w:t>
            </w:r>
          </w:p>
        </w:tc>
        <w:tc>
          <w:tcPr>
            <w:tcW w:w="1597" w:type="dxa"/>
            <w:tcBorders>
              <w:top w:val="nil"/>
              <w:left w:val="nil"/>
              <w:bottom w:val="single" w:sz="4" w:space="0" w:color="000000"/>
              <w:right w:val="single" w:sz="4" w:space="0" w:color="000000"/>
            </w:tcBorders>
            <w:shd w:val="clear" w:color="000000" w:fill="FFFFFF"/>
            <w:noWrap/>
            <w:vAlign w:val="center"/>
            <w:hideMark/>
          </w:tcPr>
          <w:p w14:paraId="3D6B43F8"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7 891 160,00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71B5B28"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2 779 750,00</w:t>
            </w:r>
          </w:p>
        </w:tc>
      </w:tr>
      <w:tr w:rsidR="00A34907" w:rsidRPr="005F5ED0" w14:paraId="734678D8" w14:textId="77777777" w:rsidTr="00A34907">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14:paraId="19A2AAE1" w14:textId="77777777" w:rsidR="00A34907" w:rsidRPr="005F5ED0" w:rsidRDefault="00A34907" w:rsidP="005F5ED0">
            <w:pPr>
              <w:outlineLvl w:val="5"/>
              <w:rPr>
                <w:rFonts w:ascii="Times New Roman" w:hAnsi="Times New Roman" w:cs="Times New Roman"/>
                <w:color w:val="000000"/>
              </w:rPr>
            </w:pPr>
            <w:proofErr w:type="spellStart"/>
            <w:r w:rsidRPr="005F5ED0">
              <w:rPr>
                <w:rFonts w:ascii="Times New Roman" w:hAnsi="Times New Roman" w:cs="Times New Roman"/>
                <w:color w:val="000000"/>
              </w:rPr>
              <w:t>Субвенвенция</w:t>
            </w:r>
            <w:proofErr w:type="spellEnd"/>
            <w:r w:rsidRPr="005F5ED0">
              <w:rPr>
                <w:rFonts w:ascii="Times New Roman" w:hAnsi="Times New Roman" w:cs="Times New Roman"/>
                <w:color w:val="000000"/>
              </w:rPr>
              <w:t xml:space="preserve">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(за счет средств областного бюджета)</w:t>
            </w:r>
          </w:p>
        </w:tc>
        <w:tc>
          <w:tcPr>
            <w:tcW w:w="888" w:type="dxa"/>
            <w:tcBorders>
              <w:top w:val="nil"/>
              <w:left w:val="nil"/>
              <w:bottom w:val="single" w:sz="4" w:space="0" w:color="000000"/>
              <w:right w:val="single" w:sz="4" w:space="0" w:color="000000"/>
            </w:tcBorders>
            <w:shd w:val="clear" w:color="auto" w:fill="auto"/>
            <w:hideMark/>
          </w:tcPr>
          <w:p w14:paraId="10823AEE"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811</w:t>
            </w:r>
          </w:p>
        </w:tc>
        <w:tc>
          <w:tcPr>
            <w:tcW w:w="1127" w:type="dxa"/>
            <w:tcBorders>
              <w:top w:val="nil"/>
              <w:left w:val="nil"/>
              <w:bottom w:val="single" w:sz="4" w:space="0" w:color="000000"/>
              <w:right w:val="single" w:sz="4" w:space="0" w:color="000000"/>
            </w:tcBorders>
            <w:shd w:val="clear" w:color="auto" w:fill="auto"/>
            <w:hideMark/>
          </w:tcPr>
          <w:p w14:paraId="6F1B70FC"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1004</w:t>
            </w:r>
          </w:p>
        </w:tc>
        <w:tc>
          <w:tcPr>
            <w:tcW w:w="978" w:type="dxa"/>
            <w:tcBorders>
              <w:top w:val="nil"/>
              <w:left w:val="nil"/>
              <w:bottom w:val="single" w:sz="4" w:space="0" w:color="000000"/>
              <w:right w:val="single" w:sz="4" w:space="0" w:color="000000"/>
            </w:tcBorders>
            <w:shd w:val="clear" w:color="auto" w:fill="auto"/>
            <w:hideMark/>
          </w:tcPr>
          <w:p w14:paraId="0ACA5A0D"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03 0 P1 Д0840</w:t>
            </w:r>
          </w:p>
        </w:tc>
        <w:tc>
          <w:tcPr>
            <w:tcW w:w="1222" w:type="dxa"/>
            <w:tcBorders>
              <w:top w:val="nil"/>
              <w:left w:val="nil"/>
              <w:bottom w:val="single" w:sz="4" w:space="0" w:color="000000"/>
              <w:right w:val="single" w:sz="4" w:space="0" w:color="000000"/>
            </w:tcBorders>
            <w:shd w:val="clear" w:color="auto" w:fill="auto"/>
            <w:hideMark/>
          </w:tcPr>
          <w:p w14:paraId="0FED6AC9"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22264E21"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163 886,00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29008CD"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163 886,00</w:t>
            </w:r>
          </w:p>
        </w:tc>
      </w:tr>
      <w:tr w:rsidR="00A34907" w:rsidRPr="005F5ED0" w14:paraId="22AEB176"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7196E104"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Социальное обеспечение и иные выплаты населению</w:t>
            </w:r>
          </w:p>
        </w:tc>
        <w:tc>
          <w:tcPr>
            <w:tcW w:w="888" w:type="dxa"/>
            <w:tcBorders>
              <w:top w:val="nil"/>
              <w:left w:val="nil"/>
              <w:bottom w:val="single" w:sz="4" w:space="0" w:color="000000"/>
              <w:right w:val="single" w:sz="4" w:space="0" w:color="000000"/>
            </w:tcBorders>
            <w:shd w:val="clear" w:color="auto" w:fill="auto"/>
            <w:hideMark/>
          </w:tcPr>
          <w:p w14:paraId="44433BAE"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811</w:t>
            </w:r>
          </w:p>
        </w:tc>
        <w:tc>
          <w:tcPr>
            <w:tcW w:w="1127" w:type="dxa"/>
            <w:tcBorders>
              <w:top w:val="nil"/>
              <w:left w:val="nil"/>
              <w:bottom w:val="single" w:sz="4" w:space="0" w:color="000000"/>
              <w:right w:val="single" w:sz="4" w:space="0" w:color="000000"/>
            </w:tcBorders>
            <w:shd w:val="clear" w:color="auto" w:fill="auto"/>
            <w:hideMark/>
          </w:tcPr>
          <w:p w14:paraId="62556B55"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1004</w:t>
            </w:r>
          </w:p>
        </w:tc>
        <w:tc>
          <w:tcPr>
            <w:tcW w:w="978" w:type="dxa"/>
            <w:tcBorders>
              <w:top w:val="nil"/>
              <w:left w:val="nil"/>
              <w:bottom w:val="single" w:sz="4" w:space="0" w:color="000000"/>
              <w:right w:val="single" w:sz="4" w:space="0" w:color="000000"/>
            </w:tcBorders>
            <w:shd w:val="clear" w:color="auto" w:fill="auto"/>
            <w:hideMark/>
          </w:tcPr>
          <w:p w14:paraId="02039604"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03 0 P1 Д0840</w:t>
            </w:r>
          </w:p>
        </w:tc>
        <w:tc>
          <w:tcPr>
            <w:tcW w:w="1222" w:type="dxa"/>
            <w:tcBorders>
              <w:top w:val="nil"/>
              <w:left w:val="nil"/>
              <w:bottom w:val="single" w:sz="4" w:space="0" w:color="000000"/>
              <w:right w:val="single" w:sz="4" w:space="0" w:color="000000"/>
            </w:tcBorders>
            <w:shd w:val="clear" w:color="auto" w:fill="auto"/>
            <w:hideMark/>
          </w:tcPr>
          <w:p w14:paraId="5E9ECDC6"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300</w:t>
            </w:r>
          </w:p>
        </w:tc>
        <w:tc>
          <w:tcPr>
            <w:tcW w:w="1597" w:type="dxa"/>
            <w:tcBorders>
              <w:top w:val="nil"/>
              <w:left w:val="nil"/>
              <w:bottom w:val="single" w:sz="4" w:space="0" w:color="000000"/>
              <w:right w:val="single" w:sz="4" w:space="0" w:color="000000"/>
            </w:tcBorders>
            <w:shd w:val="clear" w:color="000000" w:fill="FFFFFF"/>
            <w:noWrap/>
            <w:vAlign w:val="center"/>
            <w:hideMark/>
          </w:tcPr>
          <w:p w14:paraId="0D491939"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163 886,00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8596697"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163 886,00</w:t>
            </w:r>
          </w:p>
        </w:tc>
      </w:tr>
      <w:tr w:rsidR="00A34907" w:rsidRPr="005F5ED0" w14:paraId="6D4AB496"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22DAB809"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lastRenderedPageBreak/>
              <w:t>Публичные нормативные социальные выплаты гражданам</w:t>
            </w:r>
          </w:p>
        </w:tc>
        <w:tc>
          <w:tcPr>
            <w:tcW w:w="888" w:type="dxa"/>
            <w:tcBorders>
              <w:top w:val="nil"/>
              <w:left w:val="nil"/>
              <w:bottom w:val="single" w:sz="4" w:space="0" w:color="000000"/>
              <w:right w:val="single" w:sz="4" w:space="0" w:color="000000"/>
            </w:tcBorders>
            <w:shd w:val="clear" w:color="auto" w:fill="auto"/>
            <w:hideMark/>
          </w:tcPr>
          <w:p w14:paraId="3BD305A4"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811</w:t>
            </w:r>
          </w:p>
        </w:tc>
        <w:tc>
          <w:tcPr>
            <w:tcW w:w="1127" w:type="dxa"/>
            <w:tcBorders>
              <w:top w:val="nil"/>
              <w:left w:val="nil"/>
              <w:bottom w:val="single" w:sz="4" w:space="0" w:color="000000"/>
              <w:right w:val="single" w:sz="4" w:space="0" w:color="000000"/>
            </w:tcBorders>
            <w:shd w:val="clear" w:color="auto" w:fill="auto"/>
            <w:hideMark/>
          </w:tcPr>
          <w:p w14:paraId="298C2C49"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1004</w:t>
            </w:r>
          </w:p>
        </w:tc>
        <w:tc>
          <w:tcPr>
            <w:tcW w:w="978" w:type="dxa"/>
            <w:tcBorders>
              <w:top w:val="nil"/>
              <w:left w:val="nil"/>
              <w:bottom w:val="single" w:sz="4" w:space="0" w:color="000000"/>
              <w:right w:val="single" w:sz="4" w:space="0" w:color="000000"/>
            </w:tcBorders>
            <w:shd w:val="clear" w:color="auto" w:fill="auto"/>
            <w:hideMark/>
          </w:tcPr>
          <w:p w14:paraId="018BBFD8"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03 0 P1 Д0840</w:t>
            </w:r>
          </w:p>
        </w:tc>
        <w:tc>
          <w:tcPr>
            <w:tcW w:w="1222" w:type="dxa"/>
            <w:tcBorders>
              <w:top w:val="nil"/>
              <w:left w:val="nil"/>
              <w:bottom w:val="single" w:sz="4" w:space="0" w:color="000000"/>
              <w:right w:val="single" w:sz="4" w:space="0" w:color="000000"/>
            </w:tcBorders>
            <w:shd w:val="clear" w:color="auto" w:fill="auto"/>
            <w:hideMark/>
          </w:tcPr>
          <w:p w14:paraId="694B7458"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310</w:t>
            </w:r>
          </w:p>
        </w:tc>
        <w:tc>
          <w:tcPr>
            <w:tcW w:w="1597" w:type="dxa"/>
            <w:tcBorders>
              <w:top w:val="nil"/>
              <w:left w:val="nil"/>
              <w:bottom w:val="single" w:sz="4" w:space="0" w:color="000000"/>
              <w:right w:val="single" w:sz="4" w:space="0" w:color="000000"/>
            </w:tcBorders>
            <w:shd w:val="clear" w:color="000000" w:fill="FFFFFF"/>
            <w:noWrap/>
            <w:vAlign w:val="center"/>
            <w:hideMark/>
          </w:tcPr>
          <w:p w14:paraId="0EBB3AA0"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163 886,00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FC4C538"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163 886,00</w:t>
            </w:r>
          </w:p>
        </w:tc>
      </w:tr>
      <w:tr w:rsidR="00A34907" w:rsidRPr="005F5ED0" w14:paraId="7014EBF1"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65FEC8D0" w14:textId="77777777" w:rsidR="00A34907" w:rsidRPr="005F5ED0" w:rsidRDefault="00A34907" w:rsidP="005F5ED0">
            <w:pPr>
              <w:outlineLvl w:val="1"/>
              <w:rPr>
                <w:rFonts w:ascii="Times New Roman" w:hAnsi="Times New Roman" w:cs="Times New Roman"/>
                <w:color w:val="000000"/>
              </w:rPr>
            </w:pPr>
            <w:r w:rsidRPr="005F5ED0">
              <w:rPr>
                <w:rFonts w:ascii="Times New Roman" w:hAnsi="Times New Roman" w:cs="Times New Roman"/>
                <w:color w:val="000000"/>
              </w:rPr>
              <w:t>Другие вопросы в области социальной политики</w:t>
            </w:r>
          </w:p>
        </w:tc>
        <w:tc>
          <w:tcPr>
            <w:tcW w:w="888" w:type="dxa"/>
            <w:tcBorders>
              <w:top w:val="nil"/>
              <w:left w:val="nil"/>
              <w:bottom w:val="single" w:sz="4" w:space="0" w:color="000000"/>
              <w:right w:val="single" w:sz="4" w:space="0" w:color="000000"/>
            </w:tcBorders>
            <w:shd w:val="clear" w:color="auto" w:fill="auto"/>
            <w:hideMark/>
          </w:tcPr>
          <w:p w14:paraId="7A6ACA2C" w14:textId="77777777" w:rsidR="00A34907" w:rsidRPr="005F5ED0" w:rsidRDefault="00A34907" w:rsidP="005F5ED0">
            <w:pPr>
              <w:jc w:val="center"/>
              <w:outlineLvl w:val="1"/>
              <w:rPr>
                <w:rFonts w:ascii="Times New Roman" w:hAnsi="Times New Roman" w:cs="Times New Roman"/>
                <w:color w:val="000000"/>
              </w:rPr>
            </w:pPr>
            <w:r w:rsidRPr="005F5ED0">
              <w:rPr>
                <w:rFonts w:ascii="Times New Roman" w:hAnsi="Times New Roman" w:cs="Times New Roman"/>
                <w:color w:val="000000"/>
              </w:rPr>
              <w:t>811</w:t>
            </w:r>
          </w:p>
        </w:tc>
        <w:tc>
          <w:tcPr>
            <w:tcW w:w="1127" w:type="dxa"/>
            <w:tcBorders>
              <w:top w:val="nil"/>
              <w:left w:val="nil"/>
              <w:bottom w:val="single" w:sz="4" w:space="0" w:color="000000"/>
              <w:right w:val="single" w:sz="4" w:space="0" w:color="000000"/>
            </w:tcBorders>
            <w:shd w:val="clear" w:color="auto" w:fill="auto"/>
            <w:hideMark/>
          </w:tcPr>
          <w:p w14:paraId="6DDAE86D" w14:textId="77777777" w:rsidR="00A34907" w:rsidRPr="005F5ED0" w:rsidRDefault="00A34907" w:rsidP="005F5ED0">
            <w:pPr>
              <w:jc w:val="center"/>
              <w:outlineLvl w:val="1"/>
              <w:rPr>
                <w:rFonts w:ascii="Times New Roman" w:hAnsi="Times New Roman" w:cs="Times New Roman"/>
                <w:color w:val="000000"/>
              </w:rPr>
            </w:pPr>
            <w:r w:rsidRPr="005F5ED0">
              <w:rPr>
                <w:rFonts w:ascii="Times New Roman" w:hAnsi="Times New Roman" w:cs="Times New Roman"/>
                <w:color w:val="000000"/>
              </w:rPr>
              <w:t>1006</w:t>
            </w:r>
          </w:p>
        </w:tc>
        <w:tc>
          <w:tcPr>
            <w:tcW w:w="978" w:type="dxa"/>
            <w:tcBorders>
              <w:top w:val="nil"/>
              <w:left w:val="nil"/>
              <w:bottom w:val="single" w:sz="4" w:space="0" w:color="000000"/>
              <w:right w:val="single" w:sz="4" w:space="0" w:color="000000"/>
            </w:tcBorders>
            <w:shd w:val="clear" w:color="auto" w:fill="auto"/>
            <w:hideMark/>
          </w:tcPr>
          <w:p w14:paraId="021393EA" w14:textId="77777777" w:rsidR="00A34907" w:rsidRPr="005F5ED0" w:rsidRDefault="00A34907" w:rsidP="005F5ED0">
            <w:pPr>
              <w:jc w:val="center"/>
              <w:outlineLvl w:val="1"/>
              <w:rPr>
                <w:rFonts w:ascii="Times New Roman" w:hAnsi="Times New Roman" w:cs="Times New Roman"/>
                <w:color w:val="000000"/>
              </w:rPr>
            </w:pPr>
            <w:r w:rsidRPr="005F5ED0">
              <w:rPr>
                <w:rFonts w:ascii="Times New Roman" w:hAnsi="Times New Roman" w:cs="Times New Roman"/>
                <w:color w:val="000000"/>
              </w:rPr>
              <w:t> </w:t>
            </w:r>
          </w:p>
        </w:tc>
        <w:tc>
          <w:tcPr>
            <w:tcW w:w="1222" w:type="dxa"/>
            <w:tcBorders>
              <w:top w:val="nil"/>
              <w:left w:val="nil"/>
              <w:bottom w:val="single" w:sz="4" w:space="0" w:color="000000"/>
              <w:right w:val="single" w:sz="4" w:space="0" w:color="000000"/>
            </w:tcBorders>
            <w:shd w:val="clear" w:color="auto" w:fill="auto"/>
            <w:hideMark/>
          </w:tcPr>
          <w:p w14:paraId="441E244A" w14:textId="77777777" w:rsidR="00A34907" w:rsidRPr="005F5ED0" w:rsidRDefault="00A34907" w:rsidP="005F5ED0">
            <w:pPr>
              <w:jc w:val="center"/>
              <w:outlineLvl w:val="1"/>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53631223" w14:textId="77777777" w:rsidR="00A34907" w:rsidRPr="005F5ED0" w:rsidRDefault="00A34907" w:rsidP="005F5ED0">
            <w:pPr>
              <w:jc w:val="right"/>
              <w:outlineLvl w:val="1"/>
              <w:rPr>
                <w:rFonts w:ascii="Times New Roman" w:hAnsi="Times New Roman" w:cs="Times New Roman"/>
                <w:color w:val="000000"/>
              </w:rPr>
            </w:pPr>
            <w:r w:rsidRPr="005F5ED0">
              <w:rPr>
                <w:rFonts w:ascii="Times New Roman" w:hAnsi="Times New Roman" w:cs="Times New Roman"/>
                <w:color w:val="000000"/>
              </w:rPr>
              <w:t>15 495 141,00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ABB9EBC" w14:textId="77777777" w:rsidR="00A34907" w:rsidRPr="005F5ED0" w:rsidRDefault="00A34907" w:rsidP="005F5ED0">
            <w:pPr>
              <w:jc w:val="right"/>
              <w:outlineLvl w:val="1"/>
              <w:rPr>
                <w:rFonts w:ascii="Times New Roman" w:hAnsi="Times New Roman" w:cs="Times New Roman"/>
                <w:color w:val="000000"/>
              </w:rPr>
            </w:pPr>
            <w:r w:rsidRPr="005F5ED0">
              <w:rPr>
                <w:rFonts w:ascii="Times New Roman" w:hAnsi="Times New Roman" w:cs="Times New Roman"/>
                <w:color w:val="000000"/>
              </w:rPr>
              <w:t>15 542 465,00</w:t>
            </w:r>
          </w:p>
        </w:tc>
      </w:tr>
      <w:tr w:rsidR="00A34907" w:rsidRPr="005F5ED0" w14:paraId="4CCD296C"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6DAC5E08" w14:textId="77777777" w:rsidR="00A34907" w:rsidRPr="005F5ED0" w:rsidRDefault="00A34907" w:rsidP="005F5ED0">
            <w:pPr>
              <w:outlineLvl w:val="2"/>
              <w:rPr>
                <w:rFonts w:ascii="Times New Roman" w:hAnsi="Times New Roman" w:cs="Times New Roman"/>
                <w:color w:val="000000"/>
              </w:rPr>
            </w:pPr>
            <w:r w:rsidRPr="005F5ED0">
              <w:rPr>
                <w:rFonts w:ascii="Times New Roman" w:hAnsi="Times New Roman" w:cs="Times New Roman"/>
                <w:color w:val="000000"/>
              </w:rPr>
              <w:t>Муниципальная программа муниципального района "Медынский район" "Социальная поддержка граждан в МР "Медынский район"</w:t>
            </w:r>
          </w:p>
        </w:tc>
        <w:tc>
          <w:tcPr>
            <w:tcW w:w="888" w:type="dxa"/>
            <w:tcBorders>
              <w:top w:val="nil"/>
              <w:left w:val="nil"/>
              <w:bottom w:val="single" w:sz="4" w:space="0" w:color="000000"/>
              <w:right w:val="single" w:sz="4" w:space="0" w:color="000000"/>
            </w:tcBorders>
            <w:shd w:val="clear" w:color="auto" w:fill="auto"/>
            <w:hideMark/>
          </w:tcPr>
          <w:p w14:paraId="08A03EE3"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811</w:t>
            </w:r>
          </w:p>
        </w:tc>
        <w:tc>
          <w:tcPr>
            <w:tcW w:w="1127" w:type="dxa"/>
            <w:tcBorders>
              <w:top w:val="nil"/>
              <w:left w:val="nil"/>
              <w:bottom w:val="single" w:sz="4" w:space="0" w:color="000000"/>
              <w:right w:val="single" w:sz="4" w:space="0" w:color="000000"/>
            </w:tcBorders>
            <w:shd w:val="clear" w:color="auto" w:fill="auto"/>
            <w:hideMark/>
          </w:tcPr>
          <w:p w14:paraId="06994630"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1006</w:t>
            </w:r>
          </w:p>
        </w:tc>
        <w:tc>
          <w:tcPr>
            <w:tcW w:w="978" w:type="dxa"/>
            <w:tcBorders>
              <w:top w:val="nil"/>
              <w:left w:val="nil"/>
              <w:bottom w:val="single" w:sz="4" w:space="0" w:color="000000"/>
              <w:right w:val="single" w:sz="4" w:space="0" w:color="000000"/>
            </w:tcBorders>
            <w:shd w:val="clear" w:color="auto" w:fill="auto"/>
            <w:hideMark/>
          </w:tcPr>
          <w:p w14:paraId="412649FF"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03 0 00 00000</w:t>
            </w:r>
          </w:p>
        </w:tc>
        <w:tc>
          <w:tcPr>
            <w:tcW w:w="1222" w:type="dxa"/>
            <w:tcBorders>
              <w:top w:val="nil"/>
              <w:left w:val="nil"/>
              <w:bottom w:val="single" w:sz="4" w:space="0" w:color="000000"/>
              <w:right w:val="single" w:sz="4" w:space="0" w:color="000000"/>
            </w:tcBorders>
            <w:shd w:val="clear" w:color="auto" w:fill="auto"/>
            <w:hideMark/>
          </w:tcPr>
          <w:p w14:paraId="74F19C11"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73FD2F9C" w14:textId="77777777" w:rsidR="00A34907" w:rsidRPr="005F5ED0" w:rsidRDefault="00A34907" w:rsidP="005F5ED0">
            <w:pPr>
              <w:jc w:val="right"/>
              <w:outlineLvl w:val="2"/>
              <w:rPr>
                <w:rFonts w:ascii="Times New Roman" w:hAnsi="Times New Roman" w:cs="Times New Roman"/>
                <w:color w:val="000000"/>
              </w:rPr>
            </w:pPr>
            <w:r w:rsidRPr="005F5ED0">
              <w:rPr>
                <w:rFonts w:ascii="Times New Roman" w:hAnsi="Times New Roman" w:cs="Times New Roman"/>
                <w:color w:val="000000"/>
              </w:rPr>
              <w:t>15 495 141,00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3186231" w14:textId="77777777" w:rsidR="00A34907" w:rsidRPr="005F5ED0" w:rsidRDefault="00A34907" w:rsidP="005F5ED0">
            <w:pPr>
              <w:jc w:val="right"/>
              <w:outlineLvl w:val="2"/>
              <w:rPr>
                <w:rFonts w:ascii="Times New Roman" w:hAnsi="Times New Roman" w:cs="Times New Roman"/>
                <w:color w:val="000000"/>
              </w:rPr>
            </w:pPr>
            <w:r w:rsidRPr="005F5ED0">
              <w:rPr>
                <w:rFonts w:ascii="Times New Roman" w:hAnsi="Times New Roman" w:cs="Times New Roman"/>
                <w:color w:val="000000"/>
              </w:rPr>
              <w:t>15 542 465,00</w:t>
            </w:r>
          </w:p>
        </w:tc>
      </w:tr>
      <w:tr w:rsidR="00A34907" w:rsidRPr="005F5ED0" w14:paraId="281094DC"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75BAF903" w14:textId="77777777" w:rsidR="00A34907" w:rsidRPr="005F5ED0" w:rsidRDefault="00A34907" w:rsidP="005F5ED0">
            <w:pPr>
              <w:outlineLvl w:val="5"/>
              <w:rPr>
                <w:rFonts w:ascii="Times New Roman" w:hAnsi="Times New Roman" w:cs="Times New Roman"/>
                <w:color w:val="000000"/>
              </w:rPr>
            </w:pPr>
            <w:r w:rsidRPr="005F5ED0">
              <w:rPr>
                <w:rFonts w:ascii="Times New Roman" w:hAnsi="Times New Roman" w:cs="Times New Roman"/>
                <w:color w:val="000000"/>
              </w:rPr>
              <w:t>Центральный аппарат</w:t>
            </w:r>
          </w:p>
        </w:tc>
        <w:tc>
          <w:tcPr>
            <w:tcW w:w="888" w:type="dxa"/>
            <w:tcBorders>
              <w:top w:val="nil"/>
              <w:left w:val="nil"/>
              <w:bottom w:val="single" w:sz="4" w:space="0" w:color="000000"/>
              <w:right w:val="single" w:sz="4" w:space="0" w:color="000000"/>
            </w:tcBorders>
            <w:shd w:val="clear" w:color="auto" w:fill="auto"/>
            <w:hideMark/>
          </w:tcPr>
          <w:p w14:paraId="20EFCDB2"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811</w:t>
            </w:r>
          </w:p>
        </w:tc>
        <w:tc>
          <w:tcPr>
            <w:tcW w:w="1127" w:type="dxa"/>
            <w:tcBorders>
              <w:top w:val="nil"/>
              <w:left w:val="nil"/>
              <w:bottom w:val="single" w:sz="4" w:space="0" w:color="000000"/>
              <w:right w:val="single" w:sz="4" w:space="0" w:color="000000"/>
            </w:tcBorders>
            <w:shd w:val="clear" w:color="auto" w:fill="auto"/>
            <w:hideMark/>
          </w:tcPr>
          <w:p w14:paraId="2AB2E4D5"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1006</w:t>
            </w:r>
          </w:p>
        </w:tc>
        <w:tc>
          <w:tcPr>
            <w:tcW w:w="978" w:type="dxa"/>
            <w:tcBorders>
              <w:top w:val="nil"/>
              <w:left w:val="nil"/>
              <w:bottom w:val="single" w:sz="4" w:space="0" w:color="000000"/>
              <w:right w:val="single" w:sz="4" w:space="0" w:color="000000"/>
            </w:tcBorders>
            <w:shd w:val="clear" w:color="auto" w:fill="auto"/>
            <w:hideMark/>
          </w:tcPr>
          <w:p w14:paraId="2C017794"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03 0 00 00400</w:t>
            </w:r>
          </w:p>
        </w:tc>
        <w:tc>
          <w:tcPr>
            <w:tcW w:w="1222" w:type="dxa"/>
            <w:tcBorders>
              <w:top w:val="nil"/>
              <w:left w:val="nil"/>
              <w:bottom w:val="single" w:sz="4" w:space="0" w:color="000000"/>
              <w:right w:val="single" w:sz="4" w:space="0" w:color="000000"/>
            </w:tcBorders>
            <w:shd w:val="clear" w:color="auto" w:fill="auto"/>
            <w:hideMark/>
          </w:tcPr>
          <w:p w14:paraId="4F552515"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107C78F0"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1 477 695,00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2384EA8"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1 525 019,00</w:t>
            </w:r>
          </w:p>
        </w:tc>
      </w:tr>
      <w:tr w:rsidR="00A34907" w:rsidRPr="005F5ED0" w14:paraId="6B1346AE" w14:textId="77777777" w:rsidTr="00A34907">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14:paraId="1F2B795E"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8" w:type="dxa"/>
            <w:tcBorders>
              <w:top w:val="nil"/>
              <w:left w:val="nil"/>
              <w:bottom w:val="single" w:sz="4" w:space="0" w:color="000000"/>
              <w:right w:val="single" w:sz="4" w:space="0" w:color="000000"/>
            </w:tcBorders>
            <w:shd w:val="clear" w:color="auto" w:fill="auto"/>
            <w:hideMark/>
          </w:tcPr>
          <w:p w14:paraId="61DBBC86"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811</w:t>
            </w:r>
          </w:p>
        </w:tc>
        <w:tc>
          <w:tcPr>
            <w:tcW w:w="1127" w:type="dxa"/>
            <w:tcBorders>
              <w:top w:val="nil"/>
              <w:left w:val="nil"/>
              <w:bottom w:val="single" w:sz="4" w:space="0" w:color="000000"/>
              <w:right w:val="single" w:sz="4" w:space="0" w:color="000000"/>
            </w:tcBorders>
            <w:shd w:val="clear" w:color="auto" w:fill="auto"/>
            <w:hideMark/>
          </w:tcPr>
          <w:p w14:paraId="45DC556B"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1006</w:t>
            </w:r>
          </w:p>
        </w:tc>
        <w:tc>
          <w:tcPr>
            <w:tcW w:w="978" w:type="dxa"/>
            <w:tcBorders>
              <w:top w:val="nil"/>
              <w:left w:val="nil"/>
              <w:bottom w:val="single" w:sz="4" w:space="0" w:color="000000"/>
              <w:right w:val="single" w:sz="4" w:space="0" w:color="000000"/>
            </w:tcBorders>
            <w:shd w:val="clear" w:color="auto" w:fill="auto"/>
            <w:hideMark/>
          </w:tcPr>
          <w:p w14:paraId="30C5C390"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03 0 00 00400</w:t>
            </w:r>
          </w:p>
        </w:tc>
        <w:tc>
          <w:tcPr>
            <w:tcW w:w="1222" w:type="dxa"/>
            <w:tcBorders>
              <w:top w:val="nil"/>
              <w:left w:val="nil"/>
              <w:bottom w:val="single" w:sz="4" w:space="0" w:color="000000"/>
              <w:right w:val="single" w:sz="4" w:space="0" w:color="000000"/>
            </w:tcBorders>
            <w:shd w:val="clear" w:color="auto" w:fill="auto"/>
            <w:hideMark/>
          </w:tcPr>
          <w:p w14:paraId="2DEC2F0D"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100</w:t>
            </w:r>
          </w:p>
        </w:tc>
        <w:tc>
          <w:tcPr>
            <w:tcW w:w="1597" w:type="dxa"/>
            <w:tcBorders>
              <w:top w:val="nil"/>
              <w:left w:val="nil"/>
              <w:bottom w:val="single" w:sz="4" w:space="0" w:color="000000"/>
              <w:right w:val="single" w:sz="4" w:space="0" w:color="000000"/>
            </w:tcBorders>
            <w:shd w:val="clear" w:color="000000" w:fill="FFFFFF"/>
            <w:noWrap/>
            <w:vAlign w:val="center"/>
            <w:hideMark/>
          </w:tcPr>
          <w:p w14:paraId="58D5C0FD"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1 183 695,00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B599DC0"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1 231 019,00</w:t>
            </w:r>
          </w:p>
        </w:tc>
      </w:tr>
      <w:tr w:rsidR="00A34907" w:rsidRPr="005F5ED0" w14:paraId="46D9C41E"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5D8B84B5"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Расходы на выплаты персоналу государственных (муниципальных) органов</w:t>
            </w:r>
          </w:p>
        </w:tc>
        <w:tc>
          <w:tcPr>
            <w:tcW w:w="888" w:type="dxa"/>
            <w:tcBorders>
              <w:top w:val="nil"/>
              <w:left w:val="nil"/>
              <w:bottom w:val="single" w:sz="4" w:space="0" w:color="000000"/>
              <w:right w:val="single" w:sz="4" w:space="0" w:color="000000"/>
            </w:tcBorders>
            <w:shd w:val="clear" w:color="auto" w:fill="auto"/>
            <w:hideMark/>
          </w:tcPr>
          <w:p w14:paraId="4C6F0B90"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811</w:t>
            </w:r>
          </w:p>
        </w:tc>
        <w:tc>
          <w:tcPr>
            <w:tcW w:w="1127" w:type="dxa"/>
            <w:tcBorders>
              <w:top w:val="nil"/>
              <w:left w:val="nil"/>
              <w:bottom w:val="single" w:sz="4" w:space="0" w:color="000000"/>
              <w:right w:val="single" w:sz="4" w:space="0" w:color="000000"/>
            </w:tcBorders>
            <w:shd w:val="clear" w:color="auto" w:fill="auto"/>
            <w:hideMark/>
          </w:tcPr>
          <w:p w14:paraId="5B1B7E29"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1006</w:t>
            </w:r>
          </w:p>
        </w:tc>
        <w:tc>
          <w:tcPr>
            <w:tcW w:w="978" w:type="dxa"/>
            <w:tcBorders>
              <w:top w:val="nil"/>
              <w:left w:val="nil"/>
              <w:bottom w:val="single" w:sz="4" w:space="0" w:color="000000"/>
              <w:right w:val="single" w:sz="4" w:space="0" w:color="000000"/>
            </w:tcBorders>
            <w:shd w:val="clear" w:color="auto" w:fill="auto"/>
            <w:hideMark/>
          </w:tcPr>
          <w:p w14:paraId="48C3C57C"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03 0 00 00400</w:t>
            </w:r>
          </w:p>
        </w:tc>
        <w:tc>
          <w:tcPr>
            <w:tcW w:w="1222" w:type="dxa"/>
            <w:tcBorders>
              <w:top w:val="nil"/>
              <w:left w:val="nil"/>
              <w:bottom w:val="single" w:sz="4" w:space="0" w:color="000000"/>
              <w:right w:val="single" w:sz="4" w:space="0" w:color="000000"/>
            </w:tcBorders>
            <w:shd w:val="clear" w:color="auto" w:fill="auto"/>
            <w:hideMark/>
          </w:tcPr>
          <w:p w14:paraId="197BF0AE"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120</w:t>
            </w:r>
          </w:p>
        </w:tc>
        <w:tc>
          <w:tcPr>
            <w:tcW w:w="1597" w:type="dxa"/>
            <w:tcBorders>
              <w:top w:val="nil"/>
              <w:left w:val="nil"/>
              <w:bottom w:val="single" w:sz="4" w:space="0" w:color="000000"/>
              <w:right w:val="single" w:sz="4" w:space="0" w:color="000000"/>
            </w:tcBorders>
            <w:shd w:val="clear" w:color="000000" w:fill="FFFFFF"/>
            <w:noWrap/>
            <w:vAlign w:val="center"/>
            <w:hideMark/>
          </w:tcPr>
          <w:p w14:paraId="42CCF364"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1 183 695,00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BA2154D"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1 231 019,00</w:t>
            </w:r>
          </w:p>
        </w:tc>
      </w:tr>
      <w:tr w:rsidR="00A34907" w:rsidRPr="005F5ED0" w14:paraId="2745F141"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2B458027"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24521610"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811</w:t>
            </w:r>
          </w:p>
        </w:tc>
        <w:tc>
          <w:tcPr>
            <w:tcW w:w="1127" w:type="dxa"/>
            <w:tcBorders>
              <w:top w:val="nil"/>
              <w:left w:val="nil"/>
              <w:bottom w:val="single" w:sz="4" w:space="0" w:color="000000"/>
              <w:right w:val="single" w:sz="4" w:space="0" w:color="000000"/>
            </w:tcBorders>
            <w:shd w:val="clear" w:color="auto" w:fill="auto"/>
            <w:hideMark/>
          </w:tcPr>
          <w:p w14:paraId="7C2518A2"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1006</w:t>
            </w:r>
          </w:p>
        </w:tc>
        <w:tc>
          <w:tcPr>
            <w:tcW w:w="978" w:type="dxa"/>
            <w:tcBorders>
              <w:top w:val="nil"/>
              <w:left w:val="nil"/>
              <w:bottom w:val="single" w:sz="4" w:space="0" w:color="000000"/>
              <w:right w:val="single" w:sz="4" w:space="0" w:color="000000"/>
            </w:tcBorders>
            <w:shd w:val="clear" w:color="auto" w:fill="auto"/>
            <w:hideMark/>
          </w:tcPr>
          <w:p w14:paraId="362F013A"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03 0 00 00400</w:t>
            </w:r>
          </w:p>
        </w:tc>
        <w:tc>
          <w:tcPr>
            <w:tcW w:w="1222" w:type="dxa"/>
            <w:tcBorders>
              <w:top w:val="nil"/>
              <w:left w:val="nil"/>
              <w:bottom w:val="single" w:sz="4" w:space="0" w:color="000000"/>
              <w:right w:val="single" w:sz="4" w:space="0" w:color="000000"/>
            </w:tcBorders>
            <w:shd w:val="clear" w:color="auto" w:fill="auto"/>
            <w:hideMark/>
          </w:tcPr>
          <w:p w14:paraId="444EEA02"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200</w:t>
            </w:r>
          </w:p>
        </w:tc>
        <w:tc>
          <w:tcPr>
            <w:tcW w:w="1597" w:type="dxa"/>
            <w:tcBorders>
              <w:top w:val="nil"/>
              <w:left w:val="nil"/>
              <w:bottom w:val="single" w:sz="4" w:space="0" w:color="000000"/>
              <w:right w:val="single" w:sz="4" w:space="0" w:color="000000"/>
            </w:tcBorders>
            <w:shd w:val="clear" w:color="000000" w:fill="FFFFFF"/>
            <w:noWrap/>
            <w:vAlign w:val="center"/>
            <w:hideMark/>
          </w:tcPr>
          <w:p w14:paraId="227423B3"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287 000,00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C8A3CC1"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287 000,00</w:t>
            </w:r>
          </w:p>
        </w:tc>
      </w:tr>
      <w:tr w:rsidR="00A34907" w:rsidRPr="005F5ED0" w14:paraId="0DD12D3B"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41451518"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12470254"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811</w:t>
            </w:r>
          </w:p>
        </w:tc>
        <w:tc>
          <w:tcPr>
            <w:tcW w:w="1127" w:type="dxa"/>
            <w:tcBorders>
              <w:top w:val="nil"/>
              <w:left w:val="nil"/>
              <w:bottom w:val="single" w:sz="4" w:space="0" w:color="000000"/>
              <w:right w:val="single" w:sz="4" w:space="0" w:color="000000"/>
            </w:tcBorders>
            <w:shd w:val="clear" w:color="auto" w:fill="auto"/>
            <w:hideMark/>
          </w:tcPr>
          <w:p w14:paraId="4931045E"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1006</w:t>
            </w:r>
          </w:p>
        </w:tc>
        <w:tc>
          <w:tcPr>
            <w:tcW w:w="978" w:type="dxa"/>
            <w:tcBorders>
              <w:top w:val="nil"/>
              <w:left w:val="nil"/>
              <w:bottom w:val="single" w:sz="4" w:space="0" w:color="000000"/>
              <w:right w:val="single" w:sz="4" w:space="0" w:color="000000"/>
            </w:tcBorders>
            <w:shd w:val="clear" w:color="auto" w:fill="auto"/>
            <w:hideMark/>
          </w:tcPr>
          <w:p w14:paraId="7881584C"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03 0 00 00400</w:t>
            </w:r>
          </w:p>
        </w:tc>
        <w:tc>
          <w:tcPr>
            <w:tcW w:w="1222" w:type="dxa"/>
            <w:tcBorders>
              <w:top w:val="nil"/>
              <w:left w:val="nil"/>
              <w:bottom w:val="single" w:sz="4" w:space="0" w:color="000000"/>
              <w:right w:val="single" w:sz="4" w:space="0" w:color="000000"/>
            </w:tcBorders>
            <w:shd w:val="clear" w:color="auto" w:fill="auto"/>
            <w:hideMark/>
          </w:tcPr>
          <w:p w14:paraId="152546C3"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240</w:t>
            </w:r>
          </w:p>
        </w:tc>
        <w:tc>
          <w:tcPr>
            <w:tcW w:w="1597" w:type="dxa"/>
            <w:tcBorders>
              <w:top w:val="nil"/>
              <w:left w:val="nil"/>
              <w:bottom w:val="single" w:sz="4" w:space="0" w:color="000000"/>
              <w:right w:val="single" w:sz="4" w:space="0" w:color="000000"/>
            </w:tcBorders>
            <w:shd w:val="clear" w:color="000000" w:fill="FFFFFF"/>
            <w:noWrap/>
            <w:vAlign w:val="center"/>
            <w:hideMark/>
          </w:tcPr>
          <w:p w14:paraId="521850B9"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287 000,00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9DDB7A8"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287 000,00</w:t>
            </w:r>
          </w:p>
        </w:tc>
      </w:tr>
      <w:tr w:rsidR="00A34907" w:rsidRPr="005F5ED0" w14:paraId="63EE199B"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2CC0F299"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Иные бюджетные ассигнования</w:t>
            </w:r>
          </w:p>
        </w:tc>
        <w:tc>
          <w:tcPr>
            <w:tcW w:w="888" w:type="dxa"/>
            <w:tcBorders>
              <w:top w:val="nil"/>
              <w:left w:val="nil"/>
              <w:bottom w:val="single" w:sz="4" w:space="0" w:color="000000"/>
              <w:right w:val="single" w:sz="4" w:space="0" w:color="000000"/>
            </w:tcBorders>
            <w:shd w:val="clear" w:color="auto" w:fill="auto"/>
            <w:hideMark/>
          </w:tcPr>
          <w:p w14:paraId="012799F9"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811</w:t>
            </w:r>
          </w:p>
        </w:tc>
        <w:tc>
          <w:tcPr>
            <w:tcW w:w="1127" w:type="dxa"/>
            <w:tcBorders>
              <w:top w:val="nil"/>
              <w:left w:val="nil"/>
              <w:bottom w:val="single" w:sz="4" w:space="0" w:color="000000"/>
              <w:right w:val="single" w:sz="4" w:space="0" w:color="000000"/>
            </w:tcBorders>
            <w:shd w:val="clear" w:color="auto" w:fill="auto"/>
            <w:hideMark/>
          </w:tcPr>
          <w:p w14:paraId="674A9662"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1006</w:t>
            </w:r>
          </w:p>
        </w:tc>
        <w:tc>
          <w:tcPr>
            <w:tcW w:w="978" w:type="dxa"/>
            <w:tcBorders>
              <w:top w:val="nil"/>
              <w:left w:val="nil"/>
              <w:bottom w:val="single" w:sz="4" w:space="0" w:color="000000"/>
              <w:right w:val="single" w:sz="4" w:space="0" w:color="000000"/>
            </w:tcBorders>
            <w:shd w:val="clear" w:color="auto" w:fill="auto"/>
            <w:hideMark/>
          </w:tcPr>
          <w:p w14:paraId="33781EE5"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03 0 00 00400</w:t>
            </w:r>
          </w:p>
        </w:tc>
        <w:tc>
          <w:tcPr>
            <w:tcW w:w="1222" w:type="dxa"/>
            <w:tcBorders>
              <w:top w:val="nil"/>
              <w:left w:val="nil"/>
              <w:bottom w:val="single" w:sz="4" w:space="0" w:color="000000"/>
              <w:right w:val="single" w:sz="4" w:space="0" w:color="000000"/>
            </w:tcBorders>
            <w:shd w:val="clear" w:color="auto" w:fill="auto"/>
            <w:hideMark/>
          </w:tcPr>
          <w:p w14:paraId="22460EB6"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800</w:t>
            </w:r>
          </w:p>
        </w:tc>
        <w:tc>
          <w:tcPr>
            <w:tcW w:w="1597" w:type="dxa"/>
            <w:tcBorders>
              <w:top w:val="nil"/>
              <w:left w:val="nil"/>
              <w:bottom w:val="single" w:sz="4" w:space="0" w:color="000000"/>
              <w:right w:val="single" w:sz="4" w:space="0" w:color="000000"/>
            </w:tcBorders>
            <w:shd w:val="clear" w:color="000000" w:fill="FFFFFF"/>
            <w:noWrap/>
            <w:vAlign w:val="center"/>
            <w:hideMark/>
          </w:tcPr>
          <w:p w14:paraId="74AF1596"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7 000,00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BDC018B"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7 000,00</w:t>
            </w:r>
          </w:p>
        </w:tc>
      </w:tr>
      <w:tr w:rsidR="00A34907" w:rsidRPr="005F5ED0" w14:paraId="00954CD8"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405932F7"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Уплата налогов, сборов и иных платежей</w:t>
            </w:r>
          </w:p>
        </w:tc>
        <w:tc>
          <w:tcPr>
            <w:tcW w:w="888" w:type="dxa"/>
            <w:tcBorders>
              <w:top w:val="nil"/>
              <w:left w:val="nil"/>
              <w:bottom w:val="single" w:sz="4" w:space="0" w:color="000000"/>
              <w:right w:val="single" w:sz="4" w:space="0" w:color="000000"/>
            </w:tcBorders>
            <w:shd w:val="clear" w:color="auto" w:fill="auto"/>
            <w:hideMark/>
          </w:tcPr>
          <w:p w14:paraId="3904F789"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811</w:t>
            </w:r>
          </w:p>
        </w:tc>
        <w:tc>
          <w:tcPr>
            <w:tcW w:w="1127" w:type="dxa"/>
            <w:tcBorders>
              <w:top w:val="nil"/>
              <w:left w:val="nil"/>
              <w:bottom w:val="single" w:sz="4" w:space="0" w:color="000000"/>
              <w:right w:val="single" w:sz="4" w:space="0" w:color="000000"/>
            </w:tcBorders>
            <w:shd w:val="clear" w:color="auto" w:fill="auto"/>
            <w:hideMark/>
          </w:tcPr>
          <w:p w14:paraId="0E991964"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1006</w:t>
            </w:r>
          </w:p>
        </w:tc>
        <w:tc>
          <w:tcPr>
            <w:tcW w:w="978" w:type="dxa"/>
            <w:tcBorders>
              <w:top w:val="nil"/>
              <w:left w:val="nil"/>
              <w:bottom w:val="single" w:sz="4" w:space="0" w:color="000000"/>
              <w:right w:val="single" w:sz="4" w:space="0" w:color="000000"/>
            </w:tcBorders>
            <w:shd w:val="clear" w:color="auto" w:fill="auto"/>
            <w:hideMark/>
          </w:tcPr>
          <w:p w14:paraId="226FC3E8"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03 0 00 00400</w:t>
            </w:r>
          </w:p>
        </w:tc>
        <w:tc>
          <w:tcPr>
            <w:tcW w:w="1222" w:type="dxa"/>
            <w:tcBorders>
              <w:top w:val="nil"/>
              <w:left w:val="nil"/>
              <w:bottom w:val="single" w:sz="4" w:space="0" w:color="000000"/>
              <w:right w:val="single" w:sz="4" w:space="0" w:color="000000"/>
            </w:tcBorders>
            <w:shd w:val="clear" w:color="auto" w:fill="auto"/>
            <w:hideMark/>
          </w:tcPr>
          <w:p w14:paraId="34BB6610"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850</w:t>
            </w:r>
          </w:p>
        </w:tc>
        <w:tc>
          <w:tcPr>
            <w:tcW w:w="1597" w:type="dxa"/>
            <w:tcBorders>
              <w:top w:val="nil"/>
              <w:left w:val="nil"/>
              <w:bottom w:val="single" w:sz="4" w:space="0" w:color="000000"/>
              <w:right w:val="single" w:sz="4" w:space="0" w:color="000000"/>
            </w:tcBorders>
            <w:shd w:val="clear" w:color="000000" w:fill="FFFFFF"/>
            <w:noWrap/>
            <w:vAlign w:val="center"/>
            <w:hideMark/>
          </w:tcPr>
          <w:p w14:paraId="144731EE"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7 000,00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A534132"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7 000,00</w:t>
            </w:r>
          </w:p>
        </w:tc>
      </w:tr>
      <w:tr w:rsidR="00A34907" w:rsidRPr="005F5ED0" w14:paraId="396A070E"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7AB19E82" w14:textId="77777777" w:rsidR="00A34907" w:rsidRPr="005F5ED0" w:rsidRDefault="00A34907" w:rsidP="005F5ED0">
            <w:pPr>
              <w:outlineLvl w:val="4"/>
              <w:rPr>
                <w:rFonts w:ascii="Times New Roman" w:hAnsi="Times New Roman" w:cs="Times New Roman"/>
                <w:color w:val="000000"/>
              </w:rPr>
            </w:pPr>
            <w:r w:rsidRPr="005F5ED0">
              <w:rPr>
                <w:rFonts w:ascii="Times New Roman" w:hAnsi="Times New Roman" w:cs="Times New Roman"/>
                <w:color w:val="000000"/>
              </w:rPr>
              <w:t>Основное мероприятие "Организация предоставления социальной помощи отдельным категориям граждан, находящихся в трудной жизненной ситуации"</w:t>
            </w:r>
          </w:p>
        </w:tc>
        <w:tc>
          <w:tcPr>
            <w:tcW w:w="888" w:type="dxa"/>
            <w:tcBorders>
              <w:top w:val="nil"/>
              <w:left w:val="nil"/>
              <w:bottom w:val="single" w:sz="4" w:space="0" w:color="000000"/>
              <w:right w:val="single" w:sz="4" w:space="0" w:color="000000"/>
            </w:tcBorders>
            <w:shd w:val="clear" w:color="auto" w:fill="auto"/>
            <w:hideMark/>
          </w:tcPr>
          <w:p w14:paraId="0B1AC93B"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811</w:t>
            </w:r>
          </w:p>
        </w:tc>
        <w:tc>
          <w:tcPr>
            <w:tcW w:w="1127" w:type="dxa"/>
            <w:tcBorders>
              <w:top w:val="nil"/>
              <w:left w:val="nil"/>
              <w:bottom w:val="single" w:sz="4" w:space="0" w:color="000000"/>
              <w:right w:val="single" w:sz="4" w:space="0" w:color="000000"/>
            </w:tcBorders>
            <w:shd w:val="clear" w:color="auto" w:fill="auto"/>
            <w:hideMark/>
          </w:tcPr>
          <w:p w14:paraId="1DA69FF2"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1006</w:t>
            </w:r>
          </w:p>
        </w:tc>
        <w:tc>
          <w:tcPr>
            <w:tcW w:w="978" w:type="dxa"/>
            <w:tcBorders>
              <w:top w:val="nil"/>
              <w:left w:val="nil"/>
              <w:bottom w:val="single" w:sz="4" w:space="0" w:color="000000"/>
              <w:right w:val="single" w:sz="4" w:space="0" w:color="000000"/>
            </w:tcBorders>
            <w:shd w:val="clear" w:color="auto" w:fill="auto"/>
            <w:hideMark/>
          </w:tcPr>
          <w:p w14:paraId="1C52D3A5"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03 0 06 00000</w:t>
            </w:r>
          </w:p>
        </w:tc>
        <w:tc>
          <w:tcPr>
            <w:tcW w:w="1222" w:type="dxa"/>
            <w:tcBorders>
              <w:top w:val="nil"/>
              <w:left w:val="nil"/>
              <w:bottom w:val="single" w:sz="4" w:space="0" w:color="000000"/>
              <w:right w:val="single" w:sz="4" w:space="0" w:color="000000"/>
            </w:tcBorders>
            <w:shd w:val="clear" w:color="auto" w:fill="auto"/>
            <w:hideMark/>
          </w:tcPr>
          <w:p w14:paraId="308E146B"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55B21E8B"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8 911 511,00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D4A93E3"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8 911 511,00</w:t>
            </w:r>
          </w:p>
        </w:tc>
      </w:tr>
      <w:tr w:rsidR="00A34907" w:rsidRPr="005F5ED0" w14:paraId="2599DDE2"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339D7010" w14:textId="77777777" w:rsidR="00A34907" w:rsidRPr="005F5ED0" w:rsidRDefault="00A34907" w:rsidP="005F5ED0">
            <w:pPr>
              <w:outlineLvl w:val="5"/>
              <w:rPr>
                <w:rFonts w:ascii="Times New Roman" w:hAnsi="Times New Roman" w:cs="Times New Roman"/>
                <w:color w:val="000000"/>
              </w:rPr>
            </w:pPr>
            <w:r w:rsidRPr="005F5ED0">
              <w:rPr>
                <w:rFonts w:ascii="Times New Roman" w:hAnsi="Times New Roman" w:cs="Times New Roman"/>
                <w:color w:val="000000"/>
              </w:rPr>
              <w:t>Субвенция на организацию предоставления социальной помощи отдельным категориям граждан, находящимся в трудной жизненной ситуации</w:t>
            </w:r>
          </w:p>
        </w:tc>
        <w:tc>
          <w:tcPr>
            <w:tcW w:w="888" w:type="dxa"/>
            <w:tcBorders>
              <w:top w:val="nil"/>
              <w:left w:val="nil"/>
              <w:bottom w:val="single" w:sz="4" w:space="0" w:color="000000"/>
              <w:right w:val="single" w:sz="4" w:space="0" w:color="000000"/>
            </w:tcBorders>
            <w:shd w:val="clear" w:color="auto" w:fill="auto"/>
            <w:hideMark/>
          </w:tcPr>
          <w:p w14:paraId="39E0F6B2"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811</w:t>
            </w:r>
          </w:p>
        </w:tc>
        <w:tc>
          <w:tcPr>
            <w:tcW w:w="1127" w:type="dxa"/>
            <w:tcBorders>
              <w:top w:val="nil"/>
              <w:left w:val="nil"/>
              <w:bottom w:val="single" w:sz="4" w:space="0" w:color="000000"/>
              <w:right w:val="single" w:sz="4" w:space="0" w:color="000000"/>
            </w:tcBorders>
            <w:shd w:val="clear" w:color="auto" w:fill="auto"/>
            <w:hideMark/>
          </w:tcPr>
          <w:p w14:paraId="0664DF30"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1006</w:t>
            </w:r>
          </w:p>
        </w:tc>
        <w:tc>
          <w:tcPr>
            <w:tcW w:w="978" w:type="dxa"/>
            <w:tcBorders>
              <w:top w:val="nil"/>
              <w:left w:val="nil"/>
              <w:bottom w:val="single" w:sz="4" w:space="0" w:color="000000"/>
              <w:right w:val="single" w:sz="4" w:space="0" w:color="000000"/>
            </w:tcBorders>
            <w:shd w:val="clear" w:color="auto" w:fill="auto"/>
            <w:hideMark/>
          </w:tcPr>
          <w:p w14:paraId="66D2E3B7"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03 0 06 03040</w:t>
            </w:r>
          </w:p>
        </w:tc>
        <w:tc>
          <w:tcPr>
            <w:tcW w:w="1222" w:type="dxa"/>
            <w:tcBorders>
              <w:top w:val="nil"/>
              <w:left w:val="nil"/>
              <w:bottom w:val="single" w:sz="4" w:space="0" w:color="000000"/>
              <w:right w:val="single" w:sz="4" w:space="0" w:color="000000"/>
            </w:tcBorders>
            <w:shd w:val="clear" w:color="auto" w:fill="auto"/>
            <w:hideMark/>
          </w:tcPr>
          <w:p w14:paraId="4376D4EC"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40D33BB9"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155 967,00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2A707D2"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155 967,00</w:t>
            </w:r>
          </w:p>
        </w:tc>
      </w:tr>
      <w:tr w:rsidR="00A34907" w:rsidRPr="005F5ED0" w14:paraId="37A963D1"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1AE1DC74"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Социальное обеспечение и иные выплаты населению</w:t>
            </w:r>
          </w:p>
        </w:tc>
        <w:tc>
          <w:tcPr>
            <w:tcW w:w="888" w:type="dxa"/>
            <w:tcBorders>
              <w:top w:val="nil"/>
              <w:left w:val="nil"/>
              <w:bottom w:val="single" w:sz="4" w:space="0" w:color="000000"/>
              <w:right w:val="single" w:sz="4" w:space="0" w:color="000000"/>
            </w:tcBorders>
            <w:shd w:val="clear" w:color="auto" w:fill="auto"/>
            <w:hideMark/>
          </w:tcPr>
          <w:p w14:paraId="65D30E34"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811</w:t>
            </w:r>
          </w:p>
        </w:tc>
        <w:tc>
          <w:tcPr>
            <w:tcW w:w="1127" w:type="dxa"/>
            <w:tcBorders>
              <w:top w:val="nil"/>
              <w:left w:val="nil"/>
              <w:bottom w:val="single" w:sz="4" w:space="0" w:color="000000"/>
              <w:right w:val="single" w:sz="4" w:space="0" w:color="000000"/>
            </w:tcBorders>
            <w:shd w:val="clear" w:color="auto" w:fill="auto"/>
            <w:hideMark/>
          </w:tcPr>
          <w:p w14:paraId="6CD4C657"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1006</w:t>
            </w:r>
          </w:p>
        </w:tc>
        <w:tc>
          <w:tcPr>
            <w:tcW w:w="978" w:type="dxa"/>
            <w:tcBorders>
              <w:top w:val="nil"/>
              <w:left w:val="nil"/>
              <w:bottom w:val="single" w:sz="4" w:space="0" w:color="000000"/>
              <w:right w:val="single" w:sz="4" w:space="0" w:color="000000"/>
            </w:tcBorders>
            <w:shd w:val="clear" w:color="auto" w:fill="auto"/>
            <w:hideMark/>
          </w:tcPr>
          <w:p w14:paraId="39C9F590"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03 0 06 03040</w:t>
            </w:r>
          </w:p>
        </w:tc>
        <w:tc>
          <w:tcPr>
            <w:tcW w:w="1222" w:type="dxa"/>
            <w:tcBorders>
              <w:top w:val="nil"/>
              <w:left w:val="nil"/>
              <w:bottom w:val="single" w:sz="4" w:space="0" w:color="000000"/>
              <w:right w:val="single" w:sz="4" w:space="0" w:color="000000"/>
            </w:tcBorders>
            <w:shd w:val="clear" w:color="auto" w:fill="auto"/>
            <w:hideMark/>
          </w:tcPr>
          <w:p w14:paraId="13DE55D4"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300</w:t>
            </w:r>
          </w:p>
        </w:tc>
        <w:tc>
          <w:tcPr>
            <w:tcW w:w="1597" w:type="dxa"/>
            <w:tcBorders>
              <w:top w:val="nil"/>
              <w:left w:val="nil"/>
              <w:bottom w:val="single" w:sz="4" w:space="0" w:color="000000"/>
              <w:right w:val="single" w:sz="4" w:space="0" w:color="000000"/>
            </w:tcBorders>
            <w:shd w:val="clear" w:color="000000" w:fill="FFFFFF"/>
            <w:noWrap/>
            <w:vAlign w:val="center"/>
            <w:hideMark/>
          </w:tcPr>
          <w:p w14:paraId="538F688D"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155 967,00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FAACE73"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155 967,00</w:t>
            </w:r>
          </w:p>
        </w:tc>
      </w:tr>
      <w:tr w:rsidR="00A34907" w:rsidRPr="005F5ED0" w14:paraId="53353D0B"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786729BB"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Публичные нормативные социальные выплаты гражданам</w:t>
            </w:r>
          </w:p>
        </w:tc>
        <w:tc>
          <w:tcPr>
            <w:tcW w:w="888" w:type="dxa"/>
            <w:tcBorders>
              <w:top w:val="nil"/>
              <w:left w:val="nil"/>
              <w:bottom w:val="single" w:sz="4" w:space="0" w:color="000000"/>
              <w:right w:val="single" w:sz="4" w:space="0" w:color="000000"/>
            </w:tcBorders>
            <w:shd w:val="clear" w:color="auto" w:fill="auto"/>
            <w:hideMark/>
          </w:tcPr>
          <w:p w14:paraId="28B8DED9"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811</w:t>
            </w:r>
          </w:p>
        </w:tc>
        <w:tc>
          <w:tcPr>
            <w:tcW w:w="1127" w:type="dxa"/>
            <w:tcBorders>
              <w:top w:val="nil"/>
              <w:left w:val="nil"/>
              <w:bottom w:val="single" w:sz="4" w:space="0" w:color="000000"/>
              <w:right w:val="single" w:sz="4" w:space="0" w:color="000000"/>
            </w:tcBorders>
            <w:shd w:val="clear" w:color="auto" w:fill="auto"/>
            <w:hideMark/>
          </w:tcPr>
          <w:p w14:paraId="574A04AC"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1006</w:t>
            </w:r>
          </w:p>
        </w:tc>
        <w:tc>
          <w:tcPr>
            <w:tcW w:w="978" w:type="dxa"/>
            <w:tcBorders>
              <w:top w:val="nil"/>
              <w:left w:val="nil"/>
              <w:bottom w:val="single" w:sz="4" w:space="0" w:color="000000"/>
              <w:right w:val="single" w:sz="4" w:space="0" w:color="000000"/>
            </w:tcBorders>
            <w:shd w:val="clear" w:color="auto" w:fill="auto"/>
            <w:hideMark/>
          </w:tcPr>
          <w:p w14:paraId="4DA20C28"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03 0 06 03040</w:t>
            </w:r>
          </w:p>
        </w:tc>
        <w:tc>
          <w:tcPr>
            <w:tcW w:w="1222" w:type="dxa"/>
            <w:tcBorders>
              <w:top w:val="nil"/>
              <w:left w:val="nil"/>
              <w:bottom w:val="single" w:sz="4" w:space="0" w:color="000000"/>
              <w:right w:val="single" w:sz="4" w:space="0" w:color="000000"/>
            </w:tcBorders>
            <w:shd w:val="clear" w:color="auto" w:fill="auto"/>
            <w:hideMark/>
          </w:tcPr>
          <w:p w14:paraId="5CB933EB"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310</w:t>
            </w:r>
          </w:p>
        </w:tc>
        <w:tc>
          <w:tcPr>
            <w:tcW w:w="1597" w:type="dxa"/>
            <w:tcBorders>
              <w:top w:val="nil"/>
              <w:left w:val="nil"/>
              <w:bottom w:val="single" w:sz="4" w:space="0" w:color="000000"/>
              <w:right w:val="single" w:sz="4" w:space="0" w:color="000000"/>
            </w:tcBorders>
            <w:shd w:val="clear" w:color="000000" w:fill="FFFFFF"/>
            <w:noWrap/>
            <w:vAlign w:val="center"/>
            <w:hideMark/>
          </w:tcPr>
          <w:p w14:paraId="4809B2F6"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155 967,00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723531F"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155 967,00</w:t>
            </w:r>
          </w:p>
        </w:tc>
      </w:tr>
      <w:tr w:rsidR="00A34907" w:rsidRPr="005F5ED0" w14:paraId="63DEC75D"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3C73A384" w14:textId="77777777" w:rsidR="00A34907" w:rsidRPr="005F5ED0" w:rsidRDefault="00A34907" w:rsidP="005F5ED0">
            <w:pPr>
              <w:outlineLvl w:val="5"/>
              <w:rPr>
                <w:rFonts w:ascii="Times New Roman" w:hAnsi="Times New Roman" w:cs="Times New Roman"/>
                <w:color w:val="000000"/>
              </w:rPr>
            </w:pPr>
            <w:r w:rsidRPr="005F5ED0">
              <w:rPr>
                <w:rFonts w:ascii="Times New Roman" w:hAnsi="Times New Roman" w:cs="Times New Roman"/>
                <w:color w:val="000000"/>
              </w:rPr>
              <w:t>Субвенция оказание государственной социальной помощи на основании социального контракта отдельным категориям граждан</w:t>
            </w:r>
          </w:p>
        </w:tc>
        <w:tc>
          <w:tcPr>
            <w:tcW w:w="888" w:type="dxa"/>
            <w:tcBorders>
              <w:top w:val="nil"/>
              <w:left w:val="nil"/>
              <w:bottom w:val="single" w:sz="4" w:space="0" w:color="000000"/>
              <w:right w:val="single" w:sz="4" w:space="0" w:color="000000"/>
            </w:tcBorders>
            <w:shd w:val="clear" w:color="auto" w:fill="auto"/>
            <w:hideMark/>
          </w:tcPr>
          <w:p w14:paraId="3B54D499"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811</w:t>
            </w:r>
          </w:p>
        </w:tc>
        <w:tc>
          <w:tcPr>
            <w:tcW w:w="1127" w:type="dxa"/>
            <w:tcBorders>
              <w:top w:val="nil"/>
              <w:left w:val="nil"/>
              <w:bottom w:val="single" w:sz="4" w:space="0" w:color="000000"/>
              <w:right w:val="single" w:sz="4" w:space="0" w:color="000000"/>
            </w:tcBorders>
            <w:shd w:val="clear" w:color="auto" w:fill="auto"/>
            <w:hideMark/>
          </w:tcPr>
          <w:p w14:paraId="406CBCA9"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1006</w:t>
            </w:r>
          </w:p>
        </w:tc>
        <w:tc>
          <w:tcPr>
            <w:tcW w:w="978" w:type="dxa"/>
            <w:tcBorders>
              <w:top w:val="nil"/>
              <w:left w:val="nil"/>
              <w:bottom w:val="single" w:sz="4" w:space="0" w:color="000000"/>
              <w:right w:val="single" w:sz="4" w:space="0" w:color="000000"/>
            </w:tcBorders>
            <w:shd w:val="clear" w:color="auto" w:fill="auto"/>
            <w:hideMark/>
          </w:tcPr>
          <w:p w14:paraId="268E7963"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03 0 06 R4040</w:t>
            </w:r>
          </w:p>
        </w:tc>
        <w:tc>
          <w:tcPr>
            <w:tcW w:w="1222" w:type="dxa"/>
            <w:tcBorders>
              <w:top w:val="nil"/>
              <w:left w:val="nil"/>
              <w:bottom w:val="single" w:sz="4" w:space="0" w:color="000000"/>
              <w:right w:val="single" w:sz="4" w:space="0" w:color="000000"/>
            </w:tcBorders>
            <w:shd w:val="clear" w:color="auto" w:fill="auto"/>
            <w:hideMark/>
          </w:tcPr>
          <w:p w14:paraId="42D38436"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4783DCC4"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8 755 544,00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8B91A2E"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8 755 544,00</w:t>
            </w:r>
          </w:p>
        </w:tc>
      </w:tr>
      <w:tr w:rsidR="00A34907" w:rsidRPr="005F5ED0" w14:paraId="77CB02E9"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74931F69"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Социальное обеспечение и иные выплаты населению</w:t>
            </w:r>
          </w:p>
        </w:tc>
        <w:tc>
          <w:tcPr>
            <w:tcW w:w="888" w:type="dxa"/>
            <w:tcBorders>
              <w:top w:val="nil"/>
              <w:left w:val="nil"/>
              <w:bottom w:val="single" w:sz="4" w:space="0" w:color="000000"/>
              <w:right w:val="single" w:sz="4" w:space="0" w:color="000000"/>
            </w:tcBorders>
            <w:shd w:val="clear" w:color="auto" w:fill="auto"/>
            <w:hideMark/>
          </w:tcPr>
          <w:p w14:paraId="4B28FD2C"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811</w:t>
            </w:r>
          </w:p>
        </w:tc>
        <w:tc>
          <w:tcPr>
            <w:tcW w:w="1127" w:type="dxa"/>
            <w:tcBorders>
              <w:top w:val="nil"/>
              <w:left w:val="nil"/>
              <w:bottom w:val="single" w:sz="4" w:space="0" w:color="000000"/>
              <w:right w:val="single" w:sz="4" w:space="0" w:color="000000"/>
            </w:tcBorders>
            <w:shd w:val="clear" w:color="auto" w:fill="auto"/>
            <w:hideMark/>
          </w:tcPr>
          <w:p w14:paraId="7E856EE7"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1006</w:t>
            </w:r>
          </w:p>
        </w:tc>
        <w:tc>
          <w:tcPr>
            <w:tcW w:w="978" w:type="dxa"/>
            <w:tcBorders>
              <w:top w:val="nil"/>
              <w:left w:val="nil"/>
              <w:bottom w:val="single" w:sz="4" w:space="0" w:color="000000"/>
              <w:right w:val="single" w:sz="4" w:space="0" w:color="000000"/>
            </w:tcBorders>
            <w:shd w:val="clear" w:color="auto" w:fill="auto"/>
            <w:hideMark/>
          </w:tcPr>
          <w:p w14:paraId="5FFC7FAA"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03 0 06 R4040</w:t>
            </w:r>
          </w:p>
        </w:tc>
        <w:tc>
          <w:tcPr>
            <w:tcW w:w="1222" w:type="dxa"/>
            <w:tcBorders>
              <w:top w:val="nil"/>
              <w:left w:val="nil"/>
              <w:bottom w:val="single" w:sz="4" w:space="0" w:color="000000"/>
              <w:right w:val="single" w:sz="4" w:space="0" w:color="000000"/>
            </w:tcBorders>
            <w:shd w:val="clear" w:color="auto" w:fill="auto"/>
            <w:hideMark/>
          </w:tcPr>
          <w:p w14:paraId="74BA7E63"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300</w:t>
            </w:r>
          </w:p>
        </w:tc>
        <w:tc>
          <w:tcPr>
            <w:tcW w:w="1597" w:type="dxa"/>
            <w:tcBorders>
              <w:top w:val="nil"/>
              <w:left w:val="nil"/>
              <w:bottom w:val="single" w:sz="4" w:space="0" w:color="000000"/>
              <w:right w:val="single" w:sz="4" w:space="0" w:color="000000"/>
            </w:tcBorders>
            <w:shd w:val="clear" w:color="000000" w:fill="FFFFFF"/>
            <w:noWrap/>
            <w:vAlign w:val="center"/>
            <w:hideMark/>
          </w:tcPr>
          <w:p w14:paraId="318F8FCE"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8 755 544,00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B8CA4C7"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8 755 544,00</w:t>
            </w:r>
          </w:p>
        </w:tc>
      </w:tr>
      <w:tr w:rsidR="00A34907" w:rsidRPr="005F5ED0" w14:paraId="7B5363F6"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423BAB11"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Публичные нормативные социальные выплаты гражданам</w:t>
            </w:r>
          </w:p>
        </w:tc>
        <w:tc>
          <w:tcPr>
            <w:tcW w:w="888" w:type="dxa"/>
            <w:tcBorders>
              <w:top w:val="nil"/>
              <w:left w:val="nil"/>
              <w:bottom w:val="single" w:sz="4" w:space="0" w:color="000000"/>
              <w:right w:val="single" w:sz="4" w:space="0" w:color="000000"/>
            </w:tcBorders>
            <w:shd w:val="clear" w:color="auto" w:fill="auto"/>
            <w:hideMark/>
          </w:tcPr>
          <w:p w14:paraId="061E7FEC"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811</w:t>
            </w:r>
          </w:p>
        </w:tc>
        <w:tc>
          <w:tcPr>
            <w:tcW w:w="1127" w:type="dxa"/>
            <w:tcBorders>
              <w:top w:val="nil"/>
              <w:left w:val="nil"/>
              <w:bottom w:val="single" w:sz="4" w:space="0" w:color="000000"/>
              <w:right w:val="single" w:sz="4" w:space="0" w:color="000000"/>
            </w:tcBorders>
            <w:shd w:val="clear" w:color="auto" w:fill="auto"/>
            <w:hideMark/>
          </w:tcPr>
          <w:p w14:paraId="5B1E44EB"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1006</w:t>
            </w:r>
          </w:p>
        </w:tc>
        <w:tc>
          <w:tcPr>
            <w:tcW w:w="978" w:type="dxa"/>
            <w:tcBorders>
              <w:top w:val="nil"/>
              <w:left w:val="nil"/>
              <w:bottom w:val="single" w:sz="4" w:space="0" w:color="000000"/>
              <w:right w:val="single" w:sz="4" w:space="0" w:color="000000"/>
            </w:tcBorders>
            <w:shd w:val="clear" w:color="auto" w:fill="auto"/>
            <w:hideMark/>
          </w:tcPr>
          <w:p w14:paraId="3346D073"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03 0 06 R4040</w:t>
            </w:r>
          </w:p>
        </w:tc>
        <w:tc>
          <w:tcPr>
            <w:tcW w:w="1222" w:type="dxa"/>
            <w:tcBorders>
              <w:top w:val="nil"/>
              <w:left w:val="nil"/>
              <w:bottom w:val="single" w:sz="4" w:space="0" w:color="000000"/>
              <w:right w:val="single" w:sz="4" w:space="0" w:color="000000"/>
            </w:tcBorders>
            <w:shd w:val="clear" w:color="auto" w:fill="auto"/>
            <w:hideMark/>
          </w:tcPr>
          <w:p w14:paraId="3EB7A6E4"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310</w:t>
            </w:r>
          </w:p>
        </w:tc>
        <w:tc>
          <w:tcPr>
            <w:tcW w:w="1597" w:type="dxa"/>
            <w:tcBorders>
              <w:top w:val="nil"/>
              <w:left w:val="nil"/>
              <w:bottom w:val="single" w:sz="4" w:space="0" w:color="000000"/>
              <w:right w:val="single" w:sz="4" w:space="0" w:color="000000"/>
            </w:tcBorders>
            <w:shd w:val="clear" w:color="000000" w:fill="FFFFFF"/>
            <w:noWrap/>
            <w:vAlign w:val="center"/>
            <w:hideMark/>
          </w:tcPr>
          <w:p w14:paraId="268A4DE0"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8 755 544,00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2DA4412"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8 755 544,00</w:t>
            </w:r>
          </w:p>
        </w:tc>
      </w:tr>
      <w:tr w:rsidR="00A34907" w:rsidRPr="005F5ED0" w14:paraId="5C391C1D"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492EC1B0" w14:textId="77777777" w:rsidR="00A34907" w:rsidRPr="005F5ED0" w:rsidRDefault="00A34907" w:rsidP="005F5ED0">
            <w:pPr>
              <w:outlineLvl w:val="4"/>
              <w:rPr>
                <w:rFonts w:ascii="Times New Roman" w:hAnsi="Times New Roman" w:cs="Times New Roman"/>
                <w:color w:val="000000"/>
              </w:rPr>
            </w:pPr>
            <w:r w:rsidRPr="005F5ED0">
              <w:rPr>
                <w:rFonts w:ascii="Times New Roman" w:hAnsi="Times New Roman" w:cs="Times New Roman"/>
                <w:color w:val="000000"/>
              </w:rPr>
              <w:t>Основное мероприятие "Организация исполнения переданных государственных полномочий"</w:t>
            </w:r>
          </w:p>
        </w:tc>
        <w:tc>
          <w:tcPr>
            <w:tcW w:w="888" w:type="dxa"/>
            <w:tcBorders>
              <w:top w:val="nil"/>
              <w:left w:val="nil"/>
              <w:bottom w:val="single" w:sz="4" w:space="0" w:color="000000"/>
              <w:right w:val="single" w:sz="4" w:space="0" w:color="000000"/>
            </w:tcBorders>
            <w:shd w:val="clear" w:color="auto" w:fill="auto"/>
            <w:hideMark/>
          </w:tcPr>
          <w:p w14:paraId="21C95761"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811</w:t>
            </w:r>
          </w:p>
        </w:tc>
        <w:tc>
          <w:tcPr>
            <w:tcW w:w="1127" w:type="dxa"/>
            <w:tcBorders>
              <w:top w:val="nil"/>
              <w:left w:val="nil"/>
              <w:bottom w:val="single" w:sz="4" w:space="0" w:color="000000"/>
              <w:right w:val="single" w:sz="4" w:space="0" w:color="000000"/>
            </w:tcBorders>
            <w:shd w:val="clear" w:color="auto" w:fill="auto"/>
            <w:hideMark/>
          </w:tcPr>
          <w:p w14:paraId="4429E0EE"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1006</w:t>
            </w:r>
          </w:p>
        </w:tc>
        <w:tc>
          <w:tcPr>
            <w:tcW w:w="978" w:type="dxa"/>
            <w:tcBorders>
              <w:top w:val="nil"/>
              <w:left w:val="nil"/>
              <w:bottom w:val="single" w:sz="4" w:space="0" w:color="000000"/>
              <w:right w:val="single" w:sz="4" w:space="0" w:color="000000"/>
            </w:tcBorders>
            <w:shd w:val="clear" w:color="auto" w:fill="auto"/>
            <w:hideMark/>
          </w:tcPr>
          <w:p w14:paraId="15A6E940"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03 0 07 00000</w:t>
            </w:r>
          </w:p>
        </w:tc>
        <w:tc>
          <w:tcPr>
            <w:tcW w:w="1222" w:type="dxa"/>
            <w:tcBorders>
              <w:top w:val="nil"/>
              <w:left w:val="nil"/>
              <w:bottom w:val="single" w:sz="4" w:space="0" w:color="000000"/>
              <w:right w:val="single" w:sz="4" w:space="0" w:color="000000"/>
            </w:tcBorders>
            <w:shd w:val="clear" w:color="auto" w:fill="auto"/>
            <w:hideMark/>
          </w:tcPr>
          <w:p w14:paraId="3F4EE71C"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5104F31D"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5 005 935,00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5EF867D"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5 005 935,00</w:t>
            </w:r>
          </w:p>
        </w:tc>
      </w:tr>
      <w:tr w:rsidR="00A34907" w:rsidRPr="005F5ED0" w14:paraId="522017A7"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15F86DF6" w14:textId="77777777" w:rsidR="00A34907" w:rsidRPr="005F5ED0" w:rsidRDefault="00A34907" w:rsidP="005F5ED0">
            <w:pPr>
              <w:outlineLvl w:val="5"/>
              <w:rPr>
                <w:rFonts w:ascii="Times New Roman" w:hAnsi="Times New Roman" w:cs="Times New Roman"/>
                <w:color w:val="000000"/>
              </w:rPr>
            </w:pPr>
            <w:r w:rsidRPr="005F5ED0">
              <w:rPr>
                <w:rFonts w:ascii="Times New Roman" w:hAnsi="Times New Roman" w:cs="Times New Roman"/>
                <w:color w:val="000000"/>
              </w:rPr>
              <w:lastRenderedPageBreak/>
              <w:t>Субвенция на организацию исполнения полномочий по обеспечению предоставления гражданам мер социальной поддержке</w:t>
            </w:r>
          </w:p>
        </w:tc>
        <w:tc>
          <w:tcPr>
            <w:tcW w:w="888" w:type="dxa"/>
            <w:tcBorders>
              <w:top w:val="nil"/>
              <w:left w:val="nil"/>
              <w:bottom w:val="single" w:sz="4" w:space="0" w:color="000000"/>
              <w:right w:val="single" w:sz="4" w:space="0" w:color="000000"/>
            </w:tcBorders>
            <w:shd w:val="clear" w:color="auto" w:fill="auto"/>
            <w:hideMark/>
          </w:tcPr>
          <w:p w14:paraId="769F3FA5"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811</w:t>
            </w:r>
          </w:p>
        </w:tc>
        <w:tc>
          <w:tcPr>
            <w:tcW w:w="1127" w:type="dxa"/>
            <w:tcBorders>
              <w:top w:val="nil"/>
              <w:left w:val="nil"/>
              <w:bottom w:val="single" w:sz="4" w:space="0" w:color="000000"/>
              <w:right w:val="single" w:sz="4" w:space="0" w:color="000000"/>
            </w:tcBorders>
            <w:shd w:val="clear" w:color="auto" w:fill="auto"/>
            <w:hideMark/>
          </w:tcPr>
          <w:p w14:paraId="56598F81"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1006</w:t>
            </w:r>
          </w:p>
        </w:tc>
        <w:tc>
          <w:tcPr>
            <w:tcW w:w="978" w:type="dxa"/>
            <w:tcBorders>
              <w:top w:val="nil"/>
              <w:left w:val="nil"/>
              <w:bottom w:val="single" w:sz="4" w:space="0" w:color="000000"/>
              <w:right w:val="single" w:sz="4" w:space="0" w:color="000000"/>
            </w:tcBorders>
            <w:shd w:val="clear" w:color="auto" w:fill="auto"/>
            <w:hideMark/>
          </w:tcPr>
          <w:p w14:paraId="44E33DBA"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03 0 07 03050</w:t>
            </w:r>
          </w:p>
        </w:tc>
        <w:tc>
          <w:tcPr>
            <w:tcW w:w="1222" w:type="dxa"/>
            <w:tcBorders>
              <w:top w:val="nil"/>
              <w:left w:val="nil"/>
              <w:bottom w:val="single" w:sz="4" w:space="0" w:color="000000"/>
              <w:right w:val="single" w:sz="4" w:space="0" w:color="000000"/>
            </w:tcBorders>
            <w:shd w:val="clear" w:color="auto" w:fill="auto"/>
            <w:hideMark/>
          </w:tcPr>
          <w:p w14:paraId="5CC3D7B1"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60369A4F"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5 005 935,00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9CAAFF4"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5 005 935,00</w:t>
            </w:r>
          </w:p>
        </w:tc>
      </w:tr>
      <w:tr w:rsidR="00A34907" w:rsidRPr="005F5ED0" w14:paraId="198EBD05" w14:textId="77777777" w:rsidTr="00A34907">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14:paraId="34384C97"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8" w:type="dxa"/>
            <w:tcBorders>
              <w:top w:val="nil"/>
              <w:left w:val="nil"/>
              <w:bottom w:val="single" w:sz="4" w:space="0" w:color="000000"/>
              <w:right w:val="single" w:sz="4" w:space="0" w:color="000000"/>
            </w:tcBorders>
            <w:shd w:val="clear" w:color="auto" w:fill="auto"/>
            <w:hideMark/>
          </w:tcPr>
          <w:p w14:paraId="6EDF1E69"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811</w:t>
            </w:r>
          </w:p>
        </w:tc>
        <w:tc>
          <w:tcPr>
            <w:tcW w:w="1127" w:type="dxa"/>
            <w:tcBorders>
              <w:top w:val="nil"/>
              <w:left w:val="nil"/>
              <w:bottom w:val="single" w:sz="4" w:space="0" w:color="000000"/>
              <w:right w:val="single" w:sz="4" w:space="0" w:color="000000"/>
            </w:tcBorders>
            <w:shd w:val="clear" w:color="auto" w:fill="auto"/>
            <w:hideMark/>
          </w:tcPr>
          <w:p w14:paraId="009E8F05"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1006</w:t>
            </w:r>
          </w:p>
        </w:tc>
        <w:tc>
          <w:tcPr>
            <w:tcW w:w="978" w:type="dxa"/>
            <w:tcBorders>
              <w:top w:val="nil"/>
              <w:left w:val="nil"/>
              <w:bottom w:val="single" w:sz="4" w:space="0" w:color="000000"/>
              <w:right w:val="single" w:sz="4" w:space="0" w:color="000000"/>
            </w:tcBorders>
            <w:shd w:val="clear" w:color="auto" w:fill="auto"/>
            <w:hideMark/>
          </w:tcPr>
          <w:p w14:paraId="5DE16372"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03 0 07 03050</w:t>
            </w:r>
          </w:p>
        </w:tc>
        <w:tc>
          <w:tcPr>
            <w:tcW w:w="1222" w:type="dxa"/>
            <w:tcBorders>
              <w:top w:val="nil"/>
              <w:left w:val="nil"/>
              <w:bottom w:val="single" w:sz="4" w:space="0" w:color="000000"/>
              <w:right w:val="single" w:sz="4" w:space="0" w:color="000000"/>
            </w:tcBorders>
            <w:shd w:val="clear" w:color="auto" w:fill="auto"/>
            <w:hideMark/>
          </w:tcPr>
          <w:p w14:paraId="2AB0E1D6"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100</w:t>
            </w:r>
          </w:p>
        </w:tc>
        <w:tc>
          <w:tcPr>
            <w:tcW w:w="1597" w:type="dxa"/>
            <w:tcBorders>
              <w:top w:val="nil"/>
              <w:left w:val="nil"/>
              <w:bottom w:val="single" w:sz="4" w:space="0" w:color="000000"/>
              <w:right w:val="single" w:sz="4" w:space="0" w:color="000000"/>
            </w:tcBorders>
            <w:shd w:val="clear" w:color="000000" w:fill="FFFFFF"/>
            <w:noWrap/>
            <w:vAlign w:val="center"/>
            <w:hideMark/>
          </w:tcPr>
          <w:p w14:paraId="5ED49061"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4 725 895,00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BB3B793"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4 725 895,00</w:t>
            </w:r>
          </w:p>
        </w:tc>
      </w:tr>
      <w:tr w:rsidR="00A34907" w:rsidRPr="005F5ED0" w14:paraId="5B630047"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13F62729"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Расходы на выплаты персоналу государственных (муниципальных) органов</w:t>
            </w:r>
          </w:p>
        </w:tc>
        <w:tc>
          <w:tcPr>
            <w:tcW w:w="888" w:type="dxa"/>
            <w:tcBorders>
              <w:top w:val="nil"/>
              <w:left w:val="nil"/>
              <w:bottom w:val="single" w:sz="4" w:space="0" w:color="000000"/>
              <w:right w:val="single" w:sz="4" w:space="0" w:color="000000"/>
            </w:tcBorders>
            <w:shd w:val="clear" w:color="auto" w:fill="auto"/>
            <w:hideMark/>
          </w:tcPr>
          <w:p w14:paraId="6549082A"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811</w:t>
            </w:r>
          </w:p>
        </w:tc>
        <w:tc>
          <w:tcPr>
            <w:tcW w:w="1127" w:type="dxa"/>
            <w:tcBorders>
              <w:top w:val="nil"/>
              <w:left w:val="nil"/>
              <w:bottom w:val="single" w:sz="4" w:space="0" w:color="000000"/>
              <w:right w:val="single" w:sz="4" w:space="0" w:color="000000"/>
            </w:tcBorders>
            <w:shd w:val="clear" w:color="auto" w:fill="auto"/>
            <w:hideMark/>
          </w:tcPr>
          <w:p w14:paraId="3DCB1CE8"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1006</w:t>
            </w:r>
          </w:p>
        </w:tc>
        <w:tc>
          <w:tcPr>
            <w:tcW w:w="978" w:type="dxa"/>
            <w:tcBorders>
              <w:top w:val="nil"/>
              <w:left w:val="nil"/>
              <w:bottom w:val="single" w:sz="4" w:space="0" w:color="000000"/>
              <w:right w:val="single" w:sz="4" w:space="0" w:color="000000"/>
            </w:tcBorders>
            <w:shd w:val="clear" w:color="auto" w:fill="auto"/>
            <w:hideMark/>
          </w:tcPr>
          <w:p w14:paraId="3420CE78"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03 0 07 03050</w:t>
            </w:r>
          </w:p>
        </w:tc>
        <w:tc>
          <w:tcPr>
            <w:tcW w:w="1222" w:type="dxa"/>
            <w:tcBorders>
              <w:top w:val="nil"/>
              <w:left w:val="nil"/>
              <w:bottom w:val="single" w:sz="4" w:space="0" w:color="000000"/>
              <w:right w:val="single" w:sz="4" w:space="0" w:color="000000"/>
            </w:tcBorders>
            <w:shd w:val="clear" w:color="auto" w:fill="auto"/>
            <w:hideMark/>
          </w:tcPr>
          <w:p w14:paraId="699D916E"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120</w:t>
            </w:r>
          </w:p>
        </w:tc>
        <w:tc>
          <w:tcPr>
            <w:tcW w:w="1597" w:type="dxa"/>
            <w:tcBorders>
              <w:top w:val="nil"/>
              <w:left w:val="nil"/>
              <w:bottom w:val="single" w:sz="4" w:space="0" w:color="000000"/>
              <w:right w:val="single" w:sz="4" w:space="0" w:color="000000"/>
            </w:tcBorders>
            <w:shd w:val="clear" w:color="000000" w:fill="FFFFFF"/>
            <w:noWrap/>
            <w:vAlign w:val="center"/>
            <w:hideMark/>
          </w:tcPr>
          <w:p w14:paraId="5CE11FDF"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4 725 895,00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39091F7"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4 725 895,00</w:t>
            </w:r>
          </w:p>
        </w:tc>
      </w:tr>
      <w:tr w:rsidR="00A34907" w:rsidRPr="005F5ED0" w14:paraId="21E3B92F"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000E7E3C"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470D807D"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811</w:t>
            </w:r>
          </w:p>
        </w:tc>
        <w:tc>
          <w:tcPr>
            <w:tcW w:w="1127" w:type="dxa"/>
            <w:tcBorders>
              <w:top w:val="nil"/>
              <w:left w:val="nil"/>
              <w:bottom w:val="single" w:sz="4" w:space="0" w:color="000000"/>
              <w:right w:val="single" w:sz="4" w:space="0" w:color="000000"/>
            </w:tcBorders>
            <w:shd w:val="clear" w:color="auto" w:fill="auto"/>
            <w:hideMark/>
          </w:tcPr>
          <w:p w14:paraId="6C071A32"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1006</w:t>
            </w:r>
          </w:p>
        </w:tc>
        <w:tc>
          <w:tcPr>
            <w:tcW w:w="978" w:type="dxa"/>
            <w:tcBorders>
              <w:top w:val="nil"/>
              <w:left w:val="nil"/>
              <w:bottom w:val="single" w:sz="4" w:space="0" w:color="000000"/>
              <w:right w:val="single" w:sz="4" w:space="0" w:color="000000"/>
            </w:tcBorders>
            <w:shd w:val="clear" w:color="auto" w:fill="auto"/>
            <w:hideMark/>
          </w:tcPr>
          <w:p w14:paraId="6784CF05"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03 0 07 03050</w:t>
            </w:r>
          </w:p>
        </w:tc>
        <w:tc>
          <w:tcPr>
            <w:tcW w:w="1222" w:type="dxa"/>
            <w:tcBorders>
              <w:top w:val="nil"/>
              <w:left w:val="nil"/>
              <w:bottom w:val="single" w:sz="4" w:space="0" w:color="000000"/>
              <w:right w:val="single" w:sz="4" w:space="0" w:color="000000"/>
            </w:tcBorders>
            <w:shd w:val="clear" w:color="auto" w:fill="auto"/>
            <w:hideMark/>
          </w:tcPr>
          <w:p w14:paraId="6D06F185"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200</w:t>
            </w:r>
          </w:p>
        </w:tc>
        <w:tc>
          <w:tcPr>
            <w:tcW w:w="1597" w:type="dxa"/>
            <w:tcBorders>
              <w:top w:val="nil"/>
              <w:left w:val="nil"/>
              <w:bottom w:val="single" w:sz="4" w:space="0" w:color="000000"/>
              <w:right w:val="single" w:sz="4" w:space="0" w:color="000000"/>
            </w:tcBorders>
            <w:shd w:val="clear" w:color="000000" w:fill="FFFFFF"/>
            <w:noWrap/>
            <w:vAlign w:val="center"/>
            <w:hideMark/>
          </w:tcPr>
          <w:p w14:paraId="3E6C5B13"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280 040,00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DEEC722"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280 040,00</w:t>
            </w:r>
          </w:p>
        </w:tc>
      </w:tr>
      <w:tr w:rsidR="00A34907" w:rsidRPr="005F5ED0" w14:paraId="2CC0C076"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384402E9"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24307F62"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811</w:t>
            </w:r>
          </w:p>
        </w:tc>
        <w:tc>
          <w:tcPr>
            <w:tcW w:w="1127" w:type="dxa"/>
            <w:tcBorders>
              <w:top w:val="nil"/>
              <w:left w:val="nil"/>
              <w:bottom w:val="single" w:sz="4" w:space="0" w:color="000000"/>
              <w:right w:val="single" w:sz="4" w:space="0" w:color="000000"/>
            </w:tcBorders>
            <w:shd w:val="clear" w:color="auto" w:fill="auto"/>
            <w:hideMark/>
          </w:tcPr>
          <w:p w14:paraId="7393AB2A"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1006</w:t>
            </w:r>
          </w:p>
        </w:tc>
        <w:tc>
          <w:tcPr>
            <w:tcW w:w="978" w:type="dxa"/>
            <w:tcBorders>
              <w:top w:val="nil"/>
              <w:left w:val="nil"/>
              <w:bottom w:val="single" w:sz="4" w:space="0" w:color="000000"/>
              <w:right w:val="single" w:sz="4" w:space="0" w:color="000000"/>
            </w:tcBorders>
            <w:shd w:val="clear" w:color="auto" w:fill="auto"/>
            <w:hideMark/>
          </w:tcPr>
          <w:p w14:paraId="031A5EED"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03 0 07 03050</w:t>
            </w:r>
          </w:p>
        </w:tc>
        <w:tc>
          <w:tcPr>
            <w:tcW w:w="1222" w:type="dxa"/>
            <w:tcBorders>
              <w:top w:val="nil"/>
              <w:left w:val="nil"/>
              <w:bottom w:val="single" w:sz="4" w:space="0" w:color="000000"/>
              <w:right w:val="single" w:sz="4" w:space="0" w:color="000000"/>
            </w:tcBorders>
            <w:shd w:val="clear" w:color="auto" w:fill="auto"/>
            <w:hideMark/>
          </w:tcPr>
          <w:p w14:paraId="25B85688"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240</w:t>
            </w:r>
          </w:p>
        </w:tc>
        <w:tc>
          <w:tcPr>
            <w:tcW w:w="1597" w:type="dxa"/>
            <w:tcBorders>
              <w:top w:val="nil"/>
              <w:left w:val="nil"/>
              <w:bottom w:val="single" w:sz="4" w:space="0" w:color="000000"/>
              <w:right w:val="single" w:sz="4" w:space="0" w:color="000000"/>
            </w:tcBorders>
            <w:shd w:val="clear" w:color="000000" w:fill="FFFFFF"/>
            <w:noWrap/>
            <w:vAlign w:val="center"/>
            <w:hideMark/>
          </w:tcPr>
          <w:p w14:paraId="2BDC6E3C"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280 040,00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27DC193"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280 040,00</w:t>
            </w:r>
          </w:p>
        </w:tc>
      </w:tr>
      <w:tr w:rsidR="00A34907" w:rsidRPr="005F5ED0" w14:paraId="1E7B3FE1" w14:textId="77777777" w:rsidTr="00A34907">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14:paraId="79A42723" w14:textId="77777777" w:rsidR="00A34907" w:rsidRPr="005F5ED0" w:rsidRDefault="00A34907" w:rsidP="005F5ED0">
            <w:pPr>
              <w:outlineLvl w:val="4"/>
              <w:rPr>
                <w:rFonts w:ascii="Times New Roman" w:hAnsi="Times New Roman" w:cs="Times New Roman"/>
                <w:color w:val="000000"/>
              </w:rPr>
            </w:pPr>
            <w:r w:rsidRPr="005F5ED0">
              <w:rPr>
                <w:rFonts w:ascii="Times New Roman" w:hAnsi="Times New Roman" w:cs="Times New Roman"/>
                <w:color w:val="000000"/>
              </w:rPr>
              <w:t xml:space="preserve">Основное мероприятие " Субсидия по осуществлению капитального ремонта индивидуальных жилых домов инвалидов и участников ВОВ. </w:t>
            </w:r>
            <w:proofErr w:type="spellStart"/>
            <w:r w:rsidRPr="005F5ED0">
              <w:rPr>
                <w:rFonts w:ascii="Times New Roman" w:hAnsi="Times New Roman" w:cs="Times New Roman"/>
                <w:color w:val="000000"/>
              </w:rPr>
              <w:t>труженников</w:t>
            </w:r>
            <w:proofErr w:type="spellEnd"/>
            <w:r w:rsidRPr="005F5ED0">
              <w:rPr>
                <w:rFonts w:ascii="Times New Roman" w:hAnsi="Times New Roman" w:cs="Times New Roman"/>
                <w:color w:val="000000"/>
              </w:rPr>
              <w:t xml:space="preserve"> тыла и вдов </w:t>
            </w:r>
            <w:proofErr w:type="spellStart"/>
            <w:r w:rsidRPr="005F5ED0">
              <w:rPr>
                <w:rFonts w:ascii="Times New Roman" w:hAnsi="Times New Roman" w:cs="Times New Roman"/>
                <w:color w:val="000000"/>
              </w:rPr>
              <w:t>погибщих</w:t>
            </w:r>
            <w:proofErr w:type="spellEnd"/>
            <w:r w:rsidRPr="005F5ED0">
              <w:rPr>
                <w:rFonts w:ascii="Times New Roman" w:hAnsi="Times New Roman" w:cs="Times New Roman"/>
                <w:color w:val="000000"/>
              </w:rPr>
              <w:t xml:space="preserve"> (умерших) инвалидов и участников ВОВ</w:t>
            </w:r>
          </w:p>
        </w:tc>
        <w:tc>
          <w:tcPr>
            <w:tcW w:w="888" w:type="dxa"/>
            <w:tcBorders>
              <w:top w:val="nil"/>
              <w:left w:val="nil"/>
              <w:bottom w:val="single" w:sz="4" w:space="0" w:color="000000"/>
              <w:right w:val="single" w:sz="4" w:space="0" w:color="000000"/>
            </w:tcBorders>
            <w:shd w:val="clear" w:color="auto" w:fill="auto"/>
            <w:hideMark/>
          </w:tcPr>
          <w:p w14:paraId="297E535E"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811</w:t>
            </w:r>
          </w:p>
        </w:tc>
        <w:tc>
          <w:tcPr>
            <w:tcW w:w="1127" w:type="dxa"/>
            <w:tcBorders>
              <w:top w:val="nil"/>
              <w:left w:val="nil"/>
              <w:bottom w:val="single" w:sz="4" w:space="0" w:color="000000"/>
              <w:right w:val="single" w:sz="4" w:space="0" w:color="000000"/>
            </w:tcBorders>
            <w:shd w:val="clear" w:color="auto" w:fill="auto"/>
            <w:hideMark/>
          </w:tcPr>
          <w:p w14:paraId="6E50F51E"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1006</w:t>
            </w:r>
          </w:p>
        </w:tc>
        <w:tc>
          <w:tcPr>
            <w:tcW w:w="978" w:type="dxa"/>
            <w:tcBorders>
              <w:top w:val="nil"/>
              <w:left w:val="nil"/>
              <w:bottom w:val="single" w:sz="4" w:space="0" w:color="000000"/>
              <w:right w:val="single" w:sz="4" w:space="0" w:color="000000"/>
            </w:tcBorders>
            <w:shd w:val="clear" w:color="auto" w:fill="auto"/>
            <w:hideMark/>
          </w:tcPr>
          <w:p w14:paraId="32D8740A"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03 0 15 00000</w:t>
            </w:r>
          </w:p>
        </w:tc>
        <w:tc>
          <w:tcPr>
            <w:tcW w:w="1222" w:type="dxa"/>
            <w:tcBorders>
              <w:top w:val="nil"/>
              <w:left w:val="nil"/>
              <w:bottom w:val="single" w:sz="4" w:space="0" w:color="000000"/>
              <w:right w:val="single" w:sz="4" w:space="0" w:color="000000"/>
            </w:tcBorders>
            <w:shd w:val="clear" w:color="auto" w:fill="auto"/>
            <w:hideMark/>
          </w:tcPr>
          <w:p w14:paraId="34E86C17"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53877AA2"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100 000,00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F786F3F"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100 000,00</w:t>
            </w:r>
          </w:p>
        </w:tc>
      </w:tr>
      <w:tr w:rsidR="00A34907" w:rsidRPr="005F5ED0" w14:paraId="121EF147" w14:textId="77777777" w:rsidTr="00A34907">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14:paraId="794E57BA" w14:textId="77777777" w:rsidR="00A34907" w:rsidRPr="005F5ED0" w:rsidRDefault="00A34907" w:rsidP="005F5ED0">
            <w:pPr>
              <w:outlineLvl w:val="5"/>
              <w:rPr>
                <w:rFonts w:ascii="Times New Roman" w:hAnsi="Times New Roman" w:cs="Times New Roman"/>
                <w:color w:val="000000"/>
              </w:rPr>
            </w:pPr>
            <w:r w:rsidRPr="005F5ED0">
              <w:rPr>
                <w:rFonts w:ascii="Times New Roman" w:hAnsi="Times New Roman" w:cs="Times New Roman"/>
                <w:color w:val="000000"/>
              </w:rPr>
              <w:t xml:space="preserve">Субсидия по осуществлению капитального ремонта индивидуальных жилых домов инвалидов и участников ВОВ. </w:t>
            </w:r>
            <w:proofErr w:type="spellStart"/>
            <w:r w:rsidRPr="005F5ED0">
              <w:rPr>
                <w:rFonts w:ascii="Times New Roman" w:hAnsi="Times New Roman" w:cs="Times New Roman"/>
                <w:color w:val="000000"/>
              </w:rPr>
              <w:t>труженников</w:t>
            </w:r>
            <w:proofErr w:type="spellEnd"/>
            <w:r w:rsidRPr="005F5ED0">
              <w:rPr>
                <w:rFonts w:ascii="Times New Roman" w:hAnsi="Times New Roman" w:cs="Times New Roman"/>
                <w:color w:val="000000"/>
              </w:rPr>
              <w:t xml:space="preserve"> тыла и вдов </w:t>
            </w:r>
            <w:proofErr w:type="spellStart"/>
            <w:r w:rsidRPr="005F5ED0">
              <w:rPr>
                <w:rFonts w:ascii="Times New Roman" w:hAnsi="Times New Roman" w:cs="Times New Roman"/>
                <w:color w:val="000000"/>
              </w:rPr>
              <w:t>погибщих</w:t>
            </w:r>
            <w:proofErr w:type="spellEnd"/>
            <w:r w:rsidRPr="005F5ED0">
              <w:rPr>
                <w:rFonts w:ascii="Times New Roman" w:hAnsi="Times New Roman" w:cs="Times New Roman"/>
                <w:color w:val="000000"/>
              </w:rPr>
              <w:t xml:space="preserve"> (умерших) инвалидов и участников ВОВ</w:t>
            </w:r>
          </w:p>
        </w:tc>
        <w:tc>
          <w:tcPr>
            <w:tcW w:w="888" w:type="dxa"/>
            <w:tcBorders>
              <w:top w:val="nil"/>
              <w:left w:val="nil"/>
              <w:bottom w:val="single" w:sz="4" w:space="0" w:color="000000"/>
              <w:right w:val="single" w:sz="4" w:space="0" w:color="000000"/>
            </w:tcBorders>
            <w:shd w:val="clear" w:color="auto" w:fill="auto"/>
            <w:hideMark/>
          </w:tcPr>
          <w:p w14:paraId="4D88753A"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811</w:t>
            </w:r>
          </w:p>
        </w:tc>
        <w:tc>
          <w:tcPr>
            <w:tcW w:w="1127" w:type="dxa"/>
            <w:tcBorders>
              <w:top w:val="nil"/>
              <w:left w:val="nil"/>
              <w:bottom w:val="single" w:sz="4" w:space="0" w:color="000000"/>
              <w:right w:val="single" w:sz="4" w:space="0" w:color="000000"/>
            </w:tcBorders>
            <w:shd w:val="clear" w:color="auto" w:fill="auto"/>
            <w:hideMark/>
          </w:tcPr>
          <w:p w14:paraId="07061940"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1006</w:t>
            </w:r>
          </w:p>
        </w:tc>
        <w:tc>
          <w:tcPr>
            <w:tcW w:w="978" w:type="dxa"/>
            <w:tcBorders>
              <w:top w:val="nil"/>
              <w:left w:val="nil"/>
              <w:bottom w:val="single" w:sz="4" w:space="0" w:color="000000"/>
              <w:right w:val="single" w:sz="4" w:space="0" w:color="000000"/>
            </w:tcBorders>
            <w:shd w:val="clear" w:color="auto" w:fill="auto"/>
            <w:hideMark/>
          </w:tcPr>
          <w:p w14:paraId="1003644D"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03 0 15 S3190</w:t>
            </w:r>
          </w:p>
        </w:tc>
        <w:tc>
          <w:tcPr>
            <w:tcW w:w="1222" w:type="dxa"/>
            <w:tcBorders>
              <w:top w:val="nil"/>
              <w:left w:val="nil"/>
              <w:bottom w:val="single" w:sz="4" w:space="0" w:color="000000"/>
              <w:right w:val="single" w:sz="4" w:space="0" w:color="000000"/>
            </w:tcBorders>
            <w:shd w:val="clear" w:color="auto" w:fill="auto"/>
            <w:hideMark/>
          </w:tcPr>
          <w:p w14:paraId="6D2B8C5A"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3AB4433E"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100 000,00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08486C1"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100 000,00</w:t>
            </w:r>
          </w:p>
        </w:tc>
      </w:tr>
      <w:tr w:rsidR="00A34907" w:rsidRPr="005F5ED0" w14:paraId="084B0705"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481AEB3D"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4BBF50B6"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811</w:t>
            </w:r>
          </w:p>
        </w:tc>
        <w:tc>
          <w:tcPr>
            <w:tcW w:w="1127" w:type="dxa"/>
            <w:tcBorders>
              <w:top w:val="nil"/>
              <w:left w:val="nil"/>
              <w:bottom w:val="single" w:sz="4" w:space="0" w:color="000000"/>
              <w:right w:val="single" w:sz="4" w:space="0" w:color="000000"/>
            </w:tcBorders>
            <w:shd w:val="clear" w:color="auto" w:fill="auto"/>
            <w:hideMark/>
          </w:tcPr>
          <w:p w14:paraId="05882FE3"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1006</w:t>
            </w:r>
          </w:p>
        </w:tc>
        <w:tc>
          <w:tcPr>
            <w:tcW w:w="978" w:type="dxa"/>
            <w:tcBorders>
              <w:top w:val="nil"/>
              <w:left w:val="nil"/>
              <w:bottom w:val="single" w:sz="4" w:space="0" w:color="000000"/>
              <w:right w:val="single" w:sz="4" w:space="0" w:color="000000"/>
            </w:tcBorders>
            <w:shd w:val="clear" w:color="auto" w:fill="auto"/>
            <w:hideMark/>
          </w:tcPr>
          <w:p w14:paraId="54A1BBCE"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03 0 15 S3190</w:t>
            </w:r>
          </w:p>
        </w:tc>
        <w:tc>
          <w:tcPr>
            <w:tcW w:w="1222" w:type="dxa"/>
            <w:tcBorders>
              <w:top w:val="nil"/>
              <w:left w:val="nil"/>
              <w:bottom w:val="single" w:sz="4" w:space="0" w:color="000000"/>
              <w:right w:val="single" w:sz="4" w:space="0" w:color="000000"/>
            </w:tcBorders>
            <w:shd w:val="clear" w:color="auto" w:fill="auto"/>
            <w:hideMark/>
          </w:tcPr>
          <w:p w14:paraId="5BAEAB58"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200</w:t>
            </w:r>
          </w:p>
        </w:tc>
        <w:tc>
          <w:tcPr>
            <w:tcW w:w="1597" w:type="dxa"/>
            <w:tcBorders>
              <w:top w:val="nil"/>
              <w:left w:val="nil"/>
              <w:bottom w:val="single" w:sz="4" w:space="0" w:color="000000"/>
              <w:right w:val="single" w:sz="4" w:space="0" w:color="000000"/>
            </w:tcBorders>
            <w:shd w:val="clear" w:color="000000" w:fill="FFFFFF"/>
            <w:noWrap/>
            <w:vAlign w:val="center"/>
            <w:hideMark/>
          </w:tcPr>
          <w:p w14:paraId="56F0432E"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A4E3159"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100 000,00</w:t>
            </w:r>
          </w:p>
        </w:tc>
      </w:tr>
      <w:tr w:rsidR="00A34907" w:rsidRPr="005F5ED0" w14:paraId="12B7E417"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41590A95"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0FF7BFB6"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811</w:t>
            </w:r>
          </w:p>
        </w:tc>
        <w:tc>
          <w:tcPr>
            <w:tcW w:w="1127" w:type="dxa"/>
            <w:tcBorders>
              <w:top w:val="nil"/>
              <w:left w:val="nil"/>
              <w:bottom w:val="single" w:sz="4" w:space="0" w:color="000000"/>
              <w:right w:val="single" w:sz="4" w:space="0" w:color="000000"/>
            </w:tcBorders>
            <w:shd w:val="clear" w:color="auto" w:fill="auto"/>
            <w:hideMark/>
          </w:tcPr>
          <w:p w14:paraId="2E826AD5"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1006</w:t>
            </w:r>
          </w:p>
        </w:tc>
        <w:tc>
          <w:tcPr>
            <w:tcW w:w="978" w:type="dxa"/>
            <w:tcBorders>
              <w:top w:val="nil"/>
              <w:left w:val="nil"/>
              <w:bottom w:val="single" w:sz="4" w:space="0" w:color="000000"/>
              <w:right w:val="single" w:sz="4" w:space="0" w:color="000000"/>
            </w:tcBorders>
            <w:shd w:val="clear" w:color="auto" w:fill="auto"/>
            <w:hideMark/>
          </w:tcPr>
          <w:p w14:paraId="5C492C51"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03 0 15 S3190</w:t>
            </w:r>
          </w:p>
        </w:tc>
        <w:tc>
          <w:tcPr>
            <w:tcW w:w="1222" w:type="dxa"/>
            <w:tcBorders>
              <w:top w:val="nil"/>
              <w:left w:val="nil"/>
              <w:bottom w:val="single" w:sz="4" w:space="0" w:color="000000"/>
              <w:right w:val="single" w:sz="4" w:space="0" w:color="000000"/>
            </w:tcBorders>
            <w:shd w:val="clear" w:color="auto" w:fill="auto"/>
            <w:hideMark/>
          </w:tcPr>
          <w:p w14:paraId="7E360F71"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240</w:t>
            </w:r>
          </w:p>
        </w:tc>
        <w:tc>
          <w:tcPr>
            <w:tcW w:w="1597" w:type="dxa"/>
            <w:tcBorders>
              <w:top w:val="nil"/>
              <w:left w:val="nil"/>
              <w:bottom w:val="single" w:sz="4" w:space="0" w:color="000000"/>
              <w:right w:val="single" w:sz="4" w:space="0" w:color="000000"/>
            </w:tcBorders>
            <w:shd w:val="clear" w:color="000000" w:fill="FFFFFF"/>
            <w:noWrap/>
            <w:vAlign w:val="center"/>
            <w:hideMark/>
          </w:tcPr>
          <w:p w14:paraId="7AFB5117"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662E70E"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100 000,00</w:t>
            </w:r>
          </w:p>
        </w:tc>
      </w:tr>
      <w:tr w:rsidR="00A34907" w:rsidRPr="005F5ED0" w14:paraId="6E4BB858"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33B60FB6" w14:textId="77777777" w:rsidR="00A34907" w:rsidRPr="005F5ED0" w:rsidRDefault="00A34907" w:rsidP="005F5ED0">
            <w:pPr>
              <w:rPr>
                <w:rFonts w:ascii="Times New Roman" w:hAnsi="Times New Roman" w:cs="Times New Roman"/>
                <w:b/>
                <w:bCs/>
                <w:color w:val="000000"/>
              </w:rPr>
            </w:pPr>
            <w:r w:rsidRPr="005F5ED0">
              <w:rPr>
                <w:rFonts w:ascii="Times New Roman" w:hAnsi="Times New Roman" w:cs="Times New Roman"/>
                <w:b/>
                <w:bCs/>
                <w:color w:val="000000"/>
              </w:rPr>
              <w:t>Районное Собрание муниципального района "Медынский район"</w:t>
            </w:r>
          </w:p>
        </w:tc>
        <w:tc>
          <w:tcPr>
            <w:tcW w:w="888" w:type="dxa"/>
            <w:tcBorders>
              <w:top w:val="nil"/>
              <w:left w:val="nil"/>
              <w:bottom w:val="single" w:sz="4" w:space="0" w:color="000000"/>
              <w:right w:val="single" w:sz="4" w:space="0" w:color="000000"/>
            </w:tcBorders>
            <w:shd w:val="clear" w:color="auto" w:fill="auto"/>
            <w:hideMark/>
          </w:tcPr>
          <w:p w14:paraId="6A858C49" w14:textId="77777777" w:rsidR="00A34907" w:rsidRPr="005F5ED0" w:rsidRDefault="00A34907" w:rsidP="005F5ED0">
            <w:pPr>
              <w:jc w:val="center"/>
              <w:rPr>
                <w:rFonts w:ascii="Times New Roman" w:hAnsi="Times New Roman" w:cs="Times New Roman"/>
                <w:b/>
                <w:bCs/>
                <w:color w:val="000000"/>
              </w:rPr>
            </w:pPr>
            <w:r w:rsidRPr="005F5ED0">
              <w:rPr>
                <w:rFonts w:ascii="Times New Roman" w:hAnsi="Times New Roman" w:cs="Times New Roman"/>
                <w:b/>
                <w:bCs/>
                <w:color w:val="000000"/>
              </w:rPr>
              <w:t>812</w:t>
            </w:r>
          </w:p>
        </w:tc>
        <w:tc>
          <w:tcPr>
            <w:tcW w:w="1127" w:type="dxa"/>
            <w:tcBorders>
              <w:top w:val="nil"/>
              <w:left w:val="nil"/>
              <w:bottom w:val="single" w:sz="4" w:space="0" w:color="000000"/>
              <w:right w:val="single" w:sz="4" w:space="0" w:color="000000"/>
            </w:tcBorders>
            <w:shd w:val="clear" w:color="auto" w:fill="auto"/>
            <w:hideMark/>
          </w:tcPr>
          <w:p w14:paraId="2063BE30" w14:textId="77777777" w:rsidR="00A34907" w:rsidRPr="005F5ED0" w:rsidRDefault="00A34907" w:rsidP="005F5ED0">
            <w:pPr>
              <w:jc w:val="center"/>
              <w:rPr>
                <w:rFonts w:ascii="Times New Roman" w:hAnsi="Times New Roman" w:cs="Times New Roman"/>
                <w:b/>
                <w:bCs/>
                <w:color w:val="000000"/>
              </w:rPr>
            </w:pPr>
            <w:r w:rsidRPr="005F5ED0">
              <w:rPr>
                <w:rFonts w:ascii="Times New Roman" w:hAnsi="Times New Roman" w:cs="Times New Roman"/>
                <w:b/>
                <w:bCs/>
                <w:color w:val="000000"/>
              </w:rPr>
              <w:t> </w:t>
            </w:r>
          </w:p>
        </w:tc>
        <w:tc>
          <w:tcPr>
            <w:tcW w:w="978" w:type="dxa"/>
            <w:tcBorders>
              <w:top w:val="nil"/>
              <w:left w:val="nil"/>
              <w:bottom w:val="single" w:sz="4" w:space="0" w:color="000000"/>
              <w:right w:val="single" w:sz="4" w:space="0" w:color="000000"/>
            </w:tcBorders>
            <w:shd w:val="clear" w:color="auto" w:fill="auto"/>
            <w:hideMark/>
          </w:tcPr>
          <w:p w14:paraId="2D83FFF8" w14:textId="77777777" w:rsidR="00A34907" w:rsidRPr="005F5ED0" w:rsidRDefault="00A34907" w:rsidP="005F5ED0">
            <w:pPr>
              <w:jc w:val="center"/>
              <w:rPr>
                <w:rFonts w:ascii="Times New Roman" w:hAnsi="Times New Roman" w:cs="Times New Roman"/>
                <w:b/>
                <w:bCs/>
                <w:color w:val="000000"/>
              </w:rPr>
            </w:pPr>
            <w:r w:rsidRPr="005F5ED0">
              <w:rPr>
                <w:rFonts w:ascii="Times New Roman" w:hAnsi="Times New Roman" w:cs="Times New Roman"/>
                <w:b/>
                <w:bCs/>
                <w:color w:val="000000"/>
              </w:rPr>
              <w:t> </w:t>
            </w:r>
          </w:p>
        </w:tc>
        <w:tc>
          <w:tcPr>
            <w:tcW w:w="1222" w:type="dxa"/>
            <w:tcBorders>
              <w:top w:val="nil"/>
              <w:left w:val="nil"/>
              <w:bottom w:val="single" w:sz="4" w:space="0" w:color="000000"/>
              <w:right w:val="single" w:sz="4" w:space="0" w:color="000000"/>
            </w:tcBorders>
            <w:shd w:val="clear" w:color="auto" w:fill="auto"/>
            <w:hideMark/>
          </w:tcPr>
          <w:p w14:paraId="3BFFA057" w14:textId="77777777" w:rsidR="00A34907" w:rsidRPr="005F5ED0" w:rsidRDefault="00A34907" w:rsidP="005F5ED0">
            <w:pPr>
              <w:jc w:val="center"/>
              <w:rPr>
                <w:rFonts w:ascii="Times New Roman" w:hAnsi="Times New Roman" w:cs="Times New Roman"/>
                <w:b/>
                <w:bCs/>
                <w:color w:val="000000"/>
              </w:rPr>
            </w:pPr>
            <w:r w:rsidRPr="005F5ED0">
              <w:rPr>
                <w:rFonts w:ascii="Times New Roman" w:hAnsi="Times New Roman" w:cs="Times New Roman"/>
                <w:b/>
                <w:bCs/>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58B6FBE0" w14:textId="77777777" w:rsidR="00A34907" w:rsidRPr="005F5ED0" w:rsidRDefault="00A34907" w:rsidP="005F5ED0">
            <w:pPr>
              <w:jc w:val="right"/>
              <w:rPr>
                <w:rFonts w:ascii="Times New Roman" w:hAnsi="Times New Roman" w:cs="Times New Roman"/>
                <w:b/>
                <w:bCs/>
                <w:color w:val="000000"/>
              </w:rPr>
            </w:pPr>
            <w:r w:rsidRPr="005F5ED0">
              <w:rPr>
                <w:rFonts w:ascii="Times New Roman" w:hAnsi="Times New Roman" w:cs="Times New Roman"/>
                <w:b/>
                <w:bCs/>
                <w:color w:val="000000"/>
              </w:rPr>
              <w:t>2 052 232,00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EE9AB25" w14:textId="77777777" w:rsidR="00A34907" w:rsidRPr="005F5ED0" w:rsidRDefault="00A34907" w:rsidP="005F5ED0">
            <w:pPr>
              <w:jc w:val="right"/>
              <w:rPr>
                <w:rFonts w:ascii="Times New Roman" w:hAnsi="Times New Roman" w:cs="Times New Roman"/>
                <w:b/>
                <w:bCs/>
                <w:color w:val="000000"/>
              </w:rPr>
            </w:pPr>
            <w:r w:rsidRPr="005F5ED0">
              <w:rPr>
                <w:rFonts w:ascii="Times New Roman" w:hAnsi="Times New Roman" w:cs="Times New Roman"/>
                <w:b/>
                <w:bCs/>
                <w:color w:val="000000"/>
              </w:rPr>
              <w:t>2 133 775,00</w:t>
            </w:r>
          </w:p>
        </w:tc>
      </w:tr>
      <w:tr w:rsidR="00A34907" w:rsidRPr="005F5ED0" w14:paraId="4A0465D9"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69EC047F" w14:textId="77777777" w:rsidR="00A34907" w:rsidRPr="005F5ED0" w:rsidRDefault="00A34907" w:rsidP="005F5ED0">
            <w:pPr>
              <w:outlineLvl w:val="0"/>
              <w:rPr>
                <w:rFonts w:ascii="Times New Roman" w:hAnsi="Times New Roman" w:cs="Times New Roman"/>
                <w:color w:val="000000"/>
              </w:rPr>
            </w:pPr>
            <w:r w:rsidRPr="005F5ED0">
              <w:rPr>
                <w:rFonts w:ascii="Times New Roman" w:hAnsi="Times New Roman" w:cs="Times New Roman"/>
                <w:color w:val="000000"/>
              </w:rPr>
              <w:t>ОБЩЕГОСУДАРСТВЕННЫЕ ВОПРОСЫ</w:t>
            </w:r>
          </w:p>
        </w:tc>
        <w:tc>
          <w:tcPr>
            <w:tcW w:w="888" w:type="dxa"/>
            <w:tcBorders>
              <w:top w:val="nil"/>
              <w:left w:val="nil"/>
              <w:bottom w:val="single" w:sz="4" w:space="0" w:color="000000"/>
              <w:right w:val="single" w:sz="4" w:space="0" w:color="000000"/>
            </w:tcBorders>
            <w:shd w:val="clear" w:color="auto" w:fill="auto"/>
            <w:hideMark/>
          </w:tcPr>
          <w:p w14:paraId="1E757825" w14:textId="77777777" w:rsidR="00A34907" w:rsidRPr="005F5ED0" w:rsidRDefault="00A34907" w:rsidP="005F5ED0">
            <w:pPr>
              <w:jc w:val="center"/>
              <w:outlineLvl w:val="0"/>
              <w:rPr>
                <w:rFonts w:ascii="Times New Roman" w:hAnsi="Times New Roman" w:cs="Times New Roman"/>
                <w:color w:val="000000"/>
              </w:rPr>
            </w:pPr>
            <w:r w:rsidRPr="005F5ED0">
              <w:rPr>
                <w:rFonts w:ascii="Times New Roman" w:hAnsi="Times New Roman" w:cs="Times New Roman"/>
                <w:color w:val="000000"/>
              </w:rPr>
              <w:t>812</w:t>
            </w:r>
          </w:p>
        </w:tc>
        <w:tc>
          <w:tcPr>
            <w:tcW w:w="1127" w:type="dxa"/>
            <w:tcBorders>
              <w:top w:val="nil"/>
              <w:left w:val="nil"/>
              <w:bottom w:val="single" w:sz="4" w:space="0" w:color="000000"/>
              <w:right w:val="single" w:sz="4" w:space="0" w:color="000000"/>
            </w:tcBorders>
            <w:shd w:val="clear" w:color="auto" w:fill="auto"/>
            <w:hideMark/>
          </w:tcPr>
          <w:p w14:paraId="1B8EEE86" w14:textId="77777777" w:rsidR="00A34907" w:rsidRPr="005F5ED0" w:rsidRDefault="00A34907" w:rsidP="005F5ED0">
            <w:pPr>
              <w:jc w:val="center"/>
              <w:outlineLvl w:val="0"/>
              <w:rPr>
                <w:rFonts w:ascii="Times New Roman" w:hAnsi="Times New Roman" w:cs="Times New Roman"/>
                <w:color w:val="000000"/>
              </w:rPr>
            </w:pPr>
            <w:r w:rsidRPr="005F5ED0">
              <w:rPr>
                <w:rFonts w:ascii="Times New Roman" w:hAnsi="Times New Roman" w:cs="Times New Roman"/>
                <w:color w:val="000000"/>
              </w:rPr>
              <w:t>0100</w:t>
            </w:r>
          </w:p>
        </w:tc>
        <w:tc>
          <w:tcPr>
            <w:tcW w:w="978" w:type="dxa"/>
            <w:tcBorders>
              <w:top w:val="nil"/>
              <w:left w:val="nil"/>
              <w:bottom w:val="single" w:sz="4" w:space="0" w:color="000000"/>
              <w:right w:val="single" w:sz="4" w:space="0" w:color="000000"/>
            </w:tcBorders>
            <w:shd w:val="clear" w:color="auto" w:fill="auto"/>
            <w:hideMark/>
          </w:tcPr>
          <w:p w14:paraId="55613E4E" w14:textId="77777777" w:rsidR="00A34907" w:rsidRPr="005F5ED0" w:rsidRDefault="00A34907" w:rsidP="005F5ED0">
            <w:pPr>
              <w:jc w:val="center"/>
              <w:outlineLvl w:val="0"/>
              <w:rPr>
                <w:rFonts w:ascii="Times New Roman" w:hAnsi="Times New Roman" w:cs="Times New Roman"/>
                <w:color w:val="000000"/>
              </w:rPr>
            </w:pPr>
            <w:r w:rsidRPr="005F5ED0">
              <w:rPr>
                <w:rFonts w:ascii="Times New Roman" w:hAnsi="Times New Roman" w:cs="Times New Roman"/>
                <w:color w:val="000000"/>
              </w:rPr>
              <w:t> </w:t>
            </w:r>
          </w:p>
        </w:tc>
        <w:tc>
          <w:tcPr>
            <w:tcW w:w="1222" w:type="dxa"/>
            <w:tcBorders>
              <w:top w:val="nil"/>
              <w:left w:val="nil"/>
              <w:bottom w:val="single" w:sz="4" w:space="0" w:color="000000"/>
              <w:right w:val="single" w:sz="4" w:space="0" w:color="000000"/>
            </w:tcBorders>
            <w:shd w:val="clear" w:color="auto" w:fill="auto"/>
            <w:hideMark/>
          </w:tcPr>
          <w:p w14:paraId="0EA015F3" w14:textId="77777777" w:rsidR="00A34907" w:rsidRPr="005F5ED0" w:rsidRDefault="00A34907" w:rsidP="005F5ED0">
            <w:pPr>
              <w:jc w:val="center"/>
              <w:outlineLvl w:val="0"/>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2E76B610" w14:textId="77777777" w:rsidR="00A34907" w:rsidRPr="005F5ED0" w:rsidRDefault="00A34907" w:rsidP="005F5ED0">
            <w:pPr>
              <w:jc w:val="right"/>
              <w:outlineLvl w:val="0"/>
              <w:rPr>
                <w:rFonts w:ascii="Times New Roman" w:hAnsi="Times New Roman" w:cs="Times New Roman"/>
                <w:color w:val="000000"/>
              </w:rPr>
            </w:pPr>
            <w:r w:rsidRPr="005F5ED0">
              <w:rPr>
                <w:rFonts w:ascii="Times New Roman" w:hAnsi="Times New Roman" w:cs="Times New Roman"/>
                <w:color w:val="000000"/>
              </w:rPr>
              <w:t>2 052 232,00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B3352CA" w14:textId="77777777" w:rsidR="00A34907" w:rsidRPr="005F5ED0" w:rsidRDefault="00A34907" w:rsidP="005F5ED0">
            <w:pPr>
              <w:jc w:val="right"/>
              <w:outlineLvl w:val="0"/>
              <w:rPr>
                <w:rFonts w:ascii="Times New Roman" w:hAnsi="Times New Roman" w:cs="Times New Roman"/>
                <w:color w:val="000000"/>
              </w:rPr>
            </w:pPr>
            <w:r w:rsidRPr="005F5ED0">
              <w:rPr>
                <w:rFonts w:ascii="Times New Roman" w:hAnsi="Times New Roman" w:cs="Times New Roman"/>
                <w:color w:val="000000"/>
              </w:rPr>
              <w:t>2 133 775,00</w:t>
            </w:r>
          </w:p>
        </w:tc>
      </w:tr>
      <w:tr w:rsidR="00A34907" w:rsidRPr="005F5ED0" w14:paraId="4D4BAF48" w14:textId="77777777" w:rsidTr="00A34907">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14:paraId="25C41A76" w14:textId="77777777" w:rsidR="00A34907" w:rsidRPr="005F5ED0" w:rsidRDefault="00A34907" w:rsidP="005F5ED0">
            <w:pPr>
              <w:outlineLvl w:val="1"/>
              <w:rPr>
                <w:rFonts w:ascii="Times New Roman" w:hAnsi="Times New Roman" w:cs="Times New Roman"/>
                <w:color w:val="000000"/>
              </w:rPr>
            </w:pPr>
            <w:r w:rsidRPr="005F5ED0">
              <w:rPr>
                <w:rFonts w:ascii="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88" w:type="dxa"/>
            <w:tcBorders>
              <w:top w:val="nil"/>
              <w:left w:val="nil"/>
              <w:bottom w:val="single" w:sz="4" w:space="0" w:color="000000"/>
              <w:right w:val="single" w:sz="4" w:space="0" w:color="000000"/>
            </w:tcBorders>
            <w:shd w:val="clear" w:color="auto" w:fill="auto"/>
            <w:hideMark/>
          </w:tcPr>
          <w:p w14:paraId="6F37F888" w14:textId="77777777" w:rsidR="00A34907" w:rsidRPr="005F5ED0" w:rsidRDefault="00A34907" w:rsidP="005F5ED0">
            <w:pPr>
              <w:jc w:val="center"/>
              <w:outlineLvl w:val="1"/>
              <w:rPr>
                <w:rFonts w:ascii="Times New Roman" w:hAnsi="Times New Roman" w:cs="Times New Roman"/>
                <w:color w:val="000000"/>
              </w:rPr>
            </w:pPr>
            <w:r w:rsidRPr="005F5ED0">
              <w:rPr>
                <w:rFonts w:ascii="Times New Roman" w:hAnsi="Times New Roman" w:cs="Times New Roman"/>
                <w:color w:val="000000"/>
              </w:rPr>
              <w:t>812</w:t>
            </w:r>
          </w:p>
        </w:tc>
        <w:tc>
          <w:tcPr>
            <w:tcW w:w="1127" w:type="dxa"/>
            <w:tcBorders>
              <w:top w:val="nil"/>
              <w:left w:val="nil"/>
              <w:bottom w:val="single" w:sz="4" w:space="0" w:color="000000"/>
              <w:right w:val="single" w:sz="4" w:space="0" w:color="000000"/>
            </w:tcBorders>
            <w:shd w:val="clear" w:color="auto" w:fill="auto"/>
            <w:hideMark/>
          </w:tcPr>
          <w:p w14:paraId="5146672D" w14:textId="77777777" w:rsidR="00A34907" w:rsidRPr="005F5ED0" w:rsidRDefault="00A34907" w:rsidP="005F5ED0">
            <w:pPr>
              <w:jc w:val="center"/>
              <w:outlineLvl w:val="1"/>
              <w:rPr>
                <w:rFonts w:ascii="Times New Roman" w:hAnsi="Times New Roman" w:cs="Times New Roman"/>
                <w:color w:val="000000"/>
              </w:rPr>
            </w:pPr>
            <w:r w:rsidRPr="005F5ED0">
              <w:rPr>
                <w:rFonts w:ascii="Times New Roman" w:hAnsi="Times New Roman" w:cs="Times New Roman"/>
                <w:color w:val="000000"/>
              </w:rPr>
              <w:t>0103</w:t>
            </w:r>
          </w:p>
        </w:tc>
        <w:tc>
          <w:tcPr>
            <w:tcW w:w="978" w:type="dxa"/>
            <w:tcBorders>
              <w:top w:val="nil"/>
              <w:left w:val="nil"/>
              <w:bottom w:val="single" w:sz="4" w:space="0" w:color="000000"/>
              <w:right w:val="single" w:sz="4" w:space="0" w:color="000000"/>
            </w:tcBorders>
            <w:shd w:val="clear" w:color="auto" w:fill="auto"/>
            <w:hideMark/>
          </w:tcPr>
          <w:p w14:paraId="14F1073C" w14:textId="77777777" w:rsidR="00A34907" w:rsidRPr="005F5ED0" w:rsidRDefault="00A34907" w:rsidP="005F5ED0">
            <w:pPr>
              <w:jc w:val="center"/>
              <w:outlineLvl w:val="1"/>
              <w:rPr>
                <w:rFonts w:ascii="Times New Roman" w:hAnsi="Times New Roman" w:cs="Times New Roman"/>
                <w:color w:val="000000"/>
              </w:rPr>
            </w:pPr>
            <w:r w:rsidRPr="005F5ED0">
              <w:rPr>
                <w:rFonts w:ascii="Times New Roman" w:hAnsi="Times New Roman" w:cs="Times New Roman"/>
                <w:color w:val="000000"/>
              </w:rPr>
              <w:t> </w:t>
            </w:r>
          </w:p>
        </w:tc>
        <w:tc>
          <w:tcPr>
            <w:tcW w:w="1222" w:type="dxa"/>
            <w:tcBorders>
              <w:top w:val="nil"/>
              <w:left w:val="nil"/>
              <w:bottom w:val="single" w:sz="4" w:space="0" w:color="000000"/>
              <w:right w:val="single" w:sz="4" w:space="0" w:color="000000"/>
            </w:tcBorders>
            <w:shd w:val="clear" w:color="auto" w:fill="auto"/>
            <w:hideMark/>
          </w:tcPr>
          <w:p w14:paraId="7DAF531F" w14:textId="77777777" w:rsidR="00A34907" w:rsidRPr="005F5ED0" w:rsidRDefault="00A34907" w:rsidP="005F5ED0">
            <w:pPr>
              <w:jc w:val="center"/>
              <w:outlineLvl w:val="1"/>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4A14D3A8" w14:textId="77777777" w:rsidR="00A34907" w:rsidRPr="005F5ED0" w:rsidRDefault="00A34907" w:rsidP="005F5ED0">
            <w:pPr>
              <w:jc w:val="right"/>
              <w:outlineLvl w:val="1"/>
              <w:rPr>
                <w:rFonts w:ascii="Times New Roman" w:hAnsi="Times New Roman" w:cs="Times New Roman"/>
                <w:color w:val="000000"/>
              </w:rPr>
            </w:pPr>
            <w:r w:rsidRPr="005F5ED0">
              <w:rPr>
                <w:rFonts w:ascii="Times New Roman" w:hAnsi="Times New Roman" w:cs="Times New Roman"/>
                <w:color w:val="000000"/>
              </w:rPr>
              <w:t>2 052 232,00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C08B691" w14:textId="77777777" w:rsidR="00A34907" w:rsidRPr="005F5ED0" w:rsidRDefault="00A34907" w:rsidP="005F5ED0">
            <w:pPr>
              <w:jc w:val="right"/>
              <w:outlineLvl w:val="1"/>
              <w:rPr>
                <w:rFonts w:ascii="Times New Roman" w:hAnsi="Times New Roman" w:cs="Times New Roman"/>
                <w:color w:val="000000"/>
              </w:rPr>
            </w:pPr>
            <w:r w:rsidRPr="005F5ED0">
              <w:rPr>
                <w:rFonts w:ascii="Times New Roman" w:hAnsi="Times New Roman" w:cs="Times New Roman"/>
                <w:color w:val="000000"/>
              </w:rPr>
              <w:t>2 133 775,00</w:t>
            </w:r>
          </w:p>
        </w:tc>
      </w:tr>
      <w:tr w:rsidR="00A34907" w:rsidRPr="005F5ED0" w14:paraId="754E2A89" w14:textId="77777777" w:rsidTr="00A34907">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14:paraId="6B903079" w14:textId="77777777" w:rsidR="00A34907" w:rsidRPr="005F5ED0" w:rsidRDefault="00A34907" w:rsidP="005F5ED0">
            <w:pPr>
              <w:outlineLvl w:val="2"/>
              <w:rPr>
                <w:rFonts w:ascii="Times New Roman" w:hAnsi="Times New Roman" w:cs="Times New Roman"/>
                <w:color w:val="000000"/>
              </w:rPr>
            </w:pPr>
            <w:r w:rsidRPr="005F5ED0">
              <w:rPr>
                <w:rFonts w:ascii="Times New Roman" w:hAnsi="Times New Roman" w:cs="Times New Roman"/>
                <w:color w:val="000000"/>
              </w:rPr>
              <w:t xml:space="preserve">Ведомственная целевая программа муниципального района "Медынский район" "Развитие местного </w:t>
            </w:r>
            <w:r w:rsidRPr="005F5ED0">
              <w:rPr>
                <w:rFonts w:ascii="Times New Roman" w:hAnsi="Times New Roman" w:cs="Times New Roman"/>
                <w:color w:val="000000"/>
              </w:rPr>
              <w:lastRenderedPageBreak/>
              <w:t>самоуправления, муниципальной службы и кадрового потенциала в муниципальном районе"</w:t>
            </w:r>
          </w:p>
        </w:tc>
        <w:tc>
          <w:tcPr>
            <w:tcW w:w="888" w:type="dxa"/>
            <w:tcBorders>
              <w:top w:val="nil"/>
              <w:left w:val="nil"/>
              <w:bottom w:val="single" w:sz="4" w:space="0" w:color="000000"/>
              <w:right w:val="single" w:sz="4" w:space="0" w:color="000000"/>
            </w:tcBorders>
            <w:shd w:val="clear" w:color="auto" w:fill="auto"/>
            <w:hideMark/>
          </w:tcPr>
          <w:p w14:paraId="15A09190"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lastRenderedPageBreak/>
              <w:t>812</w:t>
            </w:r>
          </w:p>
        </w:tc>
        <w:tc>
          <w:tcPr>
            <w:tcW w:w="1127" w:type="dxa"/>
            <w:tcBorders>
              <w:top w:val="nil"/>
              <w:left w:val="nil"/>
              <w:bottom w:val="single" w:sz="4" w:space="0" w:color="000000"/>
              <w:right w:val="single" w:sz="4" w:space="0" w:color="000000"/>
            </w:tcBorders>
            <w:shd w:val="clear" w:color="auto" w:fill="auto"/>
            <w:hideMark/>
          </w:tcPr>
          <w:p w14:paraId="4BFD01AD"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0103</w:t>
            </w:r>
          </w:p>
        </w:tc>
        <w:tc>
          <w:tcPr>
            <w:tcW w:w="978" w:type="dxa"/>
            <w:tcBorders>
              <w:top w:val="nil"/>
              <w:left w:val="nil"/>
              <w:bottom w:val="single" w:sz="4" w:space="0" w:color="000000"/>
              <w:right w:val="single" w:sz="4" w:space="0" w:color="000000"/>
            </w:tcBorders>
            <w:shd w:val="clear" w:color="auto" w:fill="auto"/>
            <w:hideMark/>
          </w:tcPr>
          <w:p w14:paraId="443624D0"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64 0 00 00000</w:t>
            </w:r>
          </w:p>
        </w:tc>
        <w:tc>
          <w:tcPr>
            <w:tcW w:w="1222" w:type="dxa"/>
            <w:tcBorders>
              <w:top w:val="nil"/>
              <w:left w:val="nil"/>
              <w:bottom w:val="single" w:sz="4" w:space="0" w:color="000000"/>
              <w:right w:val="single" w:sz="4" w:space="0" w:color="000000"/>
            </w:tcBorders>
            <w:shd w:val="clear" w:color="auto" w:fill="auto"/>
            <w:hideMark/>
          </w:tcPr>
          <w:p w14:paraId="6C2F06AB"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631FB66B" w14:textId="77777777" w:rsidR="00A34907" w:rsidRPr="005F5ED0" w:rsidRDefault="00A34907" w:rsidP="005F5ED0">
            <w:pPr>
              <w:jc w:val="right"/>
              <w:outlineLvl w:val="2"/>
              <w:rPr>
                <w:rFonts w:ascii="Times New Roman" w:hAnsi="Times New Roman" w:cs="Times New Roman"/>
                <w:color w:val="000000"/>
              </w:rPr>
            </w:pPr>
            <w:r w:rsidRPr="005F5ED0">
              <w:rPr>
                <w:rFonts w:ascii="Times New Roman" w:hAnsi="Times New Roman" w:cs="Times New Roman"/>
                <w:color w:val="000000"/>
              </w:rPr>
              <w:t>2 052 232,00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2A62114" w14:textId="77777777" w:rsidR="00A34907" w:rsidRPr="005F5ED0" w:rsidRDefault="00A34907" w:rsidP="005F5ED0">
            <w:pPr>
              <w:jc w:val="right"/>
              <w:outlineLvl w:val="2"/>
              <w:rPr>
                <w:rFonts w:ascii="Times New Roman" w:hAnsi="Times New Roman" w:cs="Times New Roman"/>
                <w:color w:val="000000"/>
              </w:rPr>
            </w:pPr>
            <w:r w:rsidRPr="005F5ED0">
              <w:rPr>
                <w:rFonts w:ascii="Times New Roman" w:hAnsi="Times New Roman" w:cs="Times New Roman"/>
                <w:color w:val="000000"/>
              </w:rPr>
              <w:t>2 133 775,00</w:t>
            </w:r>
          </w:p>
        </w:tc>
      </w:tr>
      <w:tr w:rsidR="00A34907" w:rsidRPr="005F5ED0" w14:paraId="1BEC48B8"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52C2C6C0" w14:textId="77777777" w:rsidR="00A34907" w:rsidRPr="005F5ED0" w:rsidRDefault="00A34907" w:rsidP="005F5ED0">
            <w:pPr>
              <w:outlineLvl w:val="5"/>
              <w:rPr>
                <w:rFonts w:ascii="Times New Roman" w:hAnsi="Times New Roman" w:cs="Times New Roman"/>
                <w:color w:val="000000"/>
              </w:rPr>
            </w:pPr>
            <w:r w:rsidRPr="005F5ED0">
              <w:rPr>
                <w:rFonts w:ascii="Times New Roman" w:hAnsi="Times New Roman" w:cs="Times New Roman"/>
                <w:color w:val="000000"/>
              </w:rPr>
              <w:t>Обеспечение деятельности Районного Собрания Медынского района</w:t>
            </w:r>
          </w:p>
        </w:tc>
        <w:tc>
          <w:tcPr>
            <w:tcW w:w="888" w:type="dxa"/>
            <w:tcBorders>
              <w:top w:val="nil"/>
              <w:left w:val="nil"/>
              <w:bottom w:val="single" w:sz="4" w:space="0" w:color="000000"/>
              <w:right w:val="single" w:sz="4" w:space="0" w:color="000000"/>
            </w:tcBorders>
            <w:shd w:val="clear" w:color="auto" w:fill="auto"/>
            <w:hideMark/>
          </w:tcPr>
          <w:p w14:paraId="154F8CB1"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812</w:t>
            </w:r>
          </w:p>
        </w:tc>
        <w:tc>
          <w:tcPr>
            <w:tcW w:w="1127" w:type="dxa"/>
            <w:tcBorders>
              <w:top w:val="nil"/>
              <w:left w:val="nil"/>
              <w:bottom w:val="single" w:sz="4" w:space="0" w:color="000000"/>
              <w:right w:val="single" w:sz="4" w:space="0" w:color="000000"/>
            </w:tcBorders>
            <w:shd w:val="clear" w:color="auto" w:fill="auto"/>
            <w:hideMark/>
          </w:tcPr>
          <w:p w14:paraId="27D52D15"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0103</w:t>
            </w:r>
          </w:p>
        </w:tc>
        <w:tc>
          <w:tcPr>
            <w:tcW w:w="978" w:type="dxa"/>
            <w:tcBorders>
              <w:top w:val="nil"/>
              <w:left w:val="nil"/>
              <w:bottom w:val="single" w:sz="4" w:space="0" w:color="000000"/>
              <w:right w:val="single" w:sz="4" w:space="0" w:color="000000"/>
            </w:tcBorders>
            <w:shd w:val="clear" w:color="auto" w:fill="auto"/>
            <w:hideMark/>
          </w:tcPr>
          <w:p w14:paraId="382F3CBF"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64 0 00 00410</w:t>
            </w:r>
          </w:p>
        </w:tc>
        <w:tc>
          <w:tcPr>
            <w:tcW w:w="1222" w:type="dxa"/>
            <w:tcBorders>
              <w:top w:val="nil"/>
              <w:left w:val="nil"/>
              <w:bottom w:val="single" w:sz="4" w:space="0" w:color="000000"/>
              <w:right w:val="single" w:sz="4" w:space="0" w:color="000000"/>
            </w:tcBorders>
            <w:shd w:val="clear" w:color="auto" w:fill="auto"/>
            <w:hideMark/>
          </w:tcPr>
          <w:p w14:paraId="073A351F"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5F148F8C"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2 052 232,00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2D3CAEC"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2 133 775,00</w:t>
            </w:r>
          </w:p>
        </w:tc>
      </w:tr>
      <w:tr w:rsidR="00A34907" w:rsidRPr="005F5ED0" w14:paraId="0B2DFB27" w14:textId="77777777" w:rsidTr="00A34907">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14:paraId="52AE72D1"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8" w:type="dxa"/>
            <w:tcBorders>
              <w:top w:val="nil"/>
              <w:left w:val="nil"/>
              <w:bottom w:val="single" w:sz="4" w:space="0" w:color="000000"/>
              <w:right w:val="single" w:sz="4" w:space="0" w:color="000000"/>
            </w:tcBorders>
            <w:shd w:val="clear" w:color="auto" w:fill="auto"/>
            <w:hideMark/>
          </w:tcPr>
          <w:p w14:paraId="0977A0B5"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812</w:t>
            </w:r>
          </w:p>
        </w:tc>
        <w:tc>
          <w:tcPr>
            <w:tcW w:w="1127" w:type="dxa"/>
            <w:tcBorders>
              <w:top w:val="nil"/>
              <w:left w:val="nil"/>
              <w:bottom w:val="single" w:sz="4" w:space="0" w:color="000000"/>
              <w:right w:val="single" w:sz="4" w:space="0" w:color="000000"/>
            </w:tcBorders>
            <w:shd w:val="clear" w:color="auto" w:fill="auto"/>
            <w:hideMark/>
          </w:tcPr>
          <w:p w14:paraId="4D5CFEFE"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0103</w:t>
            </w:r>
          </w:p>
        </w:tc>
        <w:tc>
          <w:tcPr>
            <w:tcW w:w="978" w:type="dxa"/>
            <w:tcBorders>
              <w:top w:val="nil"/>
              <w:left w:val="nil"/>
              <w:bottom w:val="single" w:sz="4" w:space="0" w:color="000000"/>
              <w:right w:val="single" w:sz="4" w:space="0" w:color="000000"/>
            </w:tcBorders>
            <w:shd w:val="clear" w:color="auto" w:fill="auto"/>
            <w:hideMark/>
          </w:tcPr>
          <w:p w14:paraId="03AF3BCE"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64 0 00 00410</w:t>
            </w:r>
          </w:p>
        </w:tc>
        <w:tc>
          <w:tcPr>
            <w:tcW w:w="1222" w:type="dxa"/>
            <w:tcBorders>
              <w:top w:val="nil"/>
              <w:left w:val="nil"/>
              <w:bottom w:val="single" w:sz="4" w:space="0" w:color="000000"/>
              <w:right w:val="single" w:sz="4" w:space="0" w:color="000000"/>
            </w:tcBorders>
            <w:shd w:val="clear" w:color="auto" w:fill="auto"/>
            <w:hideMark/>
          </w:tcPr>
          <w:p w14:paraId="74960607"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100</w:t>
            </w:r>
          </w:p>
        </w:tc>
        <w:tc>
          <w:tcPr>
            <w:tcW w:w="1597" w:type="dxa"/>
            <w:tcBorders>
              <w:top w:val="nil"/>
              <w:left w:val="nil"/>
              <w:bottom w:val="single" w:sz="4" w:space="0" w:color="000000"/>
              <w:right w:val="single" w:sz="4" w:space="0" w:color="000000"/>
            </w:tcBorders>
            <w:shd w:val="clear" w:color="000000" w:fill="FFFFFF"/>
            <w:noWrap/>
            <w:vAlign w:val="center"/>
            <w:hideMark/>
          </w:tcPr>
          <w:p w14:paraId="3A724396"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2 038 232,00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C97B3DF"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2 119 775,00</w:t>
            </w:r>
          </w:p>
        </w:tc>
      </w:tr>
      <w:tr w:rsidR="00A34907" w:rsidRPr="005F5ED0" w14:paraId="44000230"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7E08B372"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Расходы на выплаты персоналу государственных (муниципальных) органов</w:t>
            </w:r>
          </w:p>
        </w:tc>
        <w:tc>
          <w:tcPr>
            <w:tcW w:w="888" w:type="dxa"/>
            <w:tcBorders>
              <w:top w:val="nil"/>
              <w:left w:val="nil"/>
              <w:bottom w:val="single" w:sz="4" w:space="0" w:color="000000"/>
              <w:right w:val="single" w:sz="4" w:space="0" w:color="000000"/>
            </w:tcBorders>
            <w:shd w:val="clear" w:color="auto" w:fill="auto"/>
            <w:hideMark/>
          </w:tcPr>
          <w:p w14:paraId="2ED92A08"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812</w:t>
            </w:r>
          </w:p>
        </w:tc>
        <w:tc>
          <w:tcPr>
            <w:tcW w:w="1127" w:type="dxa"/>
            <w:tcBorders>
              <w:top w:val="nil"/>
              <w:left w:val="nil"/>
              <w:bottom w:val="single" w:sz="4" w:space="0" w:color="000000"/>
              <w:right w:val="single" w:sz="4" w:space="0" w:color="000000"/>
            </w:tcBorders>
            <w:shd w:val="clear" w:color="auto" w:fill="auto"/>
            <w:hideMark/>
          </w:tcPr>
          <w:p w14:paraId="5C2E3412"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0103</w:t>
            </w:r>
          </w:p>
        </w:tc>
        <w:tc>
          <w:tcPr>
            <w:tcW w:w="978" w:type="dxa"/>
            <w:tcBorders>
              <w:top w:val="nil"/>
              <w:left w:val="nil"/>
              <w:bottom w:val="single" w:sz="4" w:space="0" w:color="000000"/>
              <w:right w:val="single" w:sz="4" w:space="0" w:color="000000"/>
            </w:tcBorders>
            <w:shd w:val="clear" w:color="auto" w:fill="auto"/>
            <w:hideMark/>
          </w:tcPr>
          <w:p w14:paraId="73907519"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64 0 00 00410</w:t>
            </w:r>
          </w:p>
        </w:tc>
        <w:tc>
          <w:tcPr>
            <w:tcW w:w="1222" w:type="dxa"/>
            <w:tcBorders>
              <w:top w:val="nil"/>
              <w:left w:val="nil"/>
              <w:bottom w:val="single" w:sz="4" w:space="0" w:color="000000"/>
              <w:right w:val="single" w:sz="4" w:space="0" w:color="000000"/>
            </w:tcBorders>
            <w:shd w:val="clear" w:color="auto" w:fill="auto"/>
            <w:hideMark/>
          </w:tcPr>
          <w:p w14:paraId="07E922C4"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120</w:t>
            </w:r>
          </w:p>
        </w:tc>
        <w:tc>
          <w:tcPr>
            <w:tcW w:w="1597" w:type="dxa"/>
            <w:tcBorders>
              <w:top w:val="nil"/>
              <w:left w:val="nil"/>
              <w:bottom w:val="single" w:sz="4" w:space="0" w:color="000000"/>
              <w:right w:val="single" w:sz="4" w:space="0" w:color="000000"/>
            </w:tcBorders>
            <w:shd w:val="clear" w:color="000000" w:fill="FFFFFF"/>
            <w:noWrap/>
            <w:vAlign w:val="center"/>
            <w:hideMark/>
          </w:tcPr>
          <w:p w14:paraId="15E77539"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2 038 232,00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B88D223"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2 119 775,00</w:t>
            </w:r>
          </w:p>
        </w:tc>
      </w:tr>
      <w:tr w:rsidR="00A34907" w:rsidRPr="005F5ED0" w14:paraId="2CEB0557"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4F60D2C3"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50826F2F"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812</w:t>
            </w:r>
          </w:p>
        </w:tc>
        <w:tc>
          <w:tcPr>
            <w:tcW w:w="1127" w:type="dxa"/>
            <w:tcBorders>
              <w:top w:val="nil"/>
              <w:left w:val="nil"/>
              <w:bottom w:val="single" w:sz="4" w:space="0" w:color="000000"/>
              <w:right w:val="single" w:sz="4" w:space="0" w:color="000000"/>
            </w:tcBorders>
            <w:shd w:val="clear" w:color="auto" w:fill="auto"/>
            <w:hideMark/>
          </w:tcPr>
          <w:p w14:paraId="36F050F1"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0103</w:t>
            </w:r>
          </w:p>
        </w:tc>
        <w:tc>
          <w:tcPr>
            <w:tcW w:w="978" w:type="dxa"/>
            <w:tcBorders>
              <w:top w:val="nil"/>
              <w:left w:val="nil"/>
              <w:bottom w:val="single" w:sz="4" w:space="0" w:color="000000"/>
              <w:right w:val="single" w:sz="4" w:space="0" w:color="000000"/>
            </w:tcBorders>
            <w:shd w:val="clear" w:color="auto" w:fill="auto"/>
            <w:hideMark/>
          </w:tcPr>
          <w:p w14:paraId="3C5DF27C"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64 0 00 00410</w:t>
            </w:r>
          </w:p>
        </w:tc>
        <w:tc>
          <w:tcPr>
            <w:tcW w:w="1222" w:type="dxa"/>
            <w:tcBorders>
              <w:top w:val="nil"/>
              <w:left w:val="nil"/>
              <w:bottom w:val="single" w:sz="4" w:space="0" w:color="000000"/>
              <w:right w:val="single" w:sz="4" w:space="0" w:color="000000"/>
            </w:tcBorders>
            <w:shd w:val="clear" w:color="auto" w:fill="auto"/>
            <w:hideMark/>
          </w:tcPr>
          <w:p w14:paraId="7B2C5D14"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200</w:t>
            </w:r>
          </w:p>
        </w:tc>
        <w:tc>
          <w:tcPr>
            <w:tcW w:w="1597" w:type="dxa"/>
            <w:tcBorders>
              <w:top w:val="nil"/>
              <w:left w:val="nil"/>
              <w:bottom w:val="single" w:sz="4" w:space="0" w:color="000000"/>
              <w:right w:val="single" w:sz="4" w:space="0" w:color="000000"/>
            </w:tcBorders>
            <w:shd w:val="clear" w:color="000000" w:fill="FFFFFF"/>
            <w:noWrap/>
            <w:vAlign w:val="center"/>
            <w:hideMark/>
          </w:tcPr>
          <w:p w14:paraId="6FFBC6E4"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4 000,00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90A1822"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4 000,00</w:t>
            </w:r>
          </w:p>
        </w:tc>
      </w:tr>
      <w:tr w:rsidR="00A34907" w:rsidRPr="005F5ED0" w14:paraId="7B094977"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4F38A037"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4A674502"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812</w:t>
            </w:r>
          </w:p>
        </w:tc>
        <w:tc>
          <w:tcPr>
            <w:tcW w:w="1127" w:type="dxa"/>
            <w:tcBorders>
              <w:top w:val="nil"/>
              <w:left w:val="nil"/>
              <w:bottom w:val="single" w:sz="4" w:space="0" w:color="000000"/>
              <w:right w:val="single" w:sz="4" w:space="0" w:color="000000"/>
            </w:tcBorders>
            <w:shd w:val="clear" w:color="auto" w:fill="auto"/>
            <w:hideMark/>
          </w:tcPr>
          <w:p w14:paraId="76CF2E32"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0103</w:t>
            </w:r>
          </w:p>
        </w:tc>
        <w:tc>
          <w:tcPr>
            <w:tcW w:w="978" w:type="dxa"/>
            <w:tcBorders>
              <w:top w:val="nil"/>
              <w:left w:val="nil"/>
              <w:bottom w:val="single" w:sz="4" w:space="0" w:color="000000"/>
              <w:right w:val="single" w:sz="4" w:space="0" w:color="000000"/>
            </w:tcBorders>
            <w:shd w:val="clear" w:color="auto" w:fill="auto"/>
            <w:hideMark/>
          </w:tcPr>
          <w:p w14:paraId="052C3784"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64 0 00 00410</w:t>
            </w:r>
          </w:p>
        </w:tc>
        <w:tc>
          <w:tcPr>
            <w:tcW w:w="1222" w:type="dxa"/>
            <w:tcBorders>
              <w:top w:val="nil"/>
              <w:left w:val="nil"/>
              <w:bottom w:val="single" w:sz="4" w:space="0" w:color="000000"/>
              <w:right w:val="single" w:sz="4" w:space="0" w:color="000000"/>
            </w:tcBorders>
            <w:shd w:val="clear" w:color="auto" w:fill="auto"/>
            <w:hideMark/>
          </w:tcPr>
          <w:p w14:paraId="0C5A8678"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240</w:t>
            </w:r>
          </w:p>
        </w:tc>
        <w:tc>
          <w:tcPr>
            <w:tcW w:w="1597" w:type="dxa"/>
            <w:tcBorders>
              <w:top w:val="nil"/>
              <w:left w:val="nil"/>
              <w:bottom w:val="single" w:sz="4" w:space="0" w:color="000000"/>
              <w:right w:val="single" w:sz="4" w:space="0" w:color="000000"/>
            </w:tcBorders>
            <w:shd w:val="clear" w:color="000000" w:fill="FFFFFF"/>
            <w:noWrap/>
            <w:vAlign w:val="center"/>
            <w:hideMark/>
          </w:tcPr>
          <w:p w14:paraId="07E54FF6"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4 000,00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33943D9"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4 000,00</w:t>
            </w:r>
          </w:p>
        </w:tc>
      </w:tr>
      <w:tr w:rsidR="00A34907" w:rsidRPr="005F5ED0" w14:paraId="7200F03C"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2E5465D3"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Иные бюджетные ассигнования</w:t>
            </w:r>
          </w:p>
        </w:tc>
        <w:tc>
          <w:tcPr>
            <w:tcW w:w="888" w:type="dxa"/>
            <w:tcBorders>
              <w:top w:val="nil"/>
              <w:left w:val="nil"/>
              <w:bottom w:val="single" w:sz="4" w:space="0" w:color="000000"/>
              <w:right w:val="single" w:sz="4" w:space="0" w:color="000000"/>
            </w:tcBorders>
            <w:shd w:val="clear" w:color="auto" w:fill="auto"/>
            <w:hideMark/>
          </w:tcPr>
          <w:p w14:paraId="76D31269"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812</w:t>
            </w:r>
          </w:p>
        </w:tc>
        <w:tc>
          <w:tcPr>
            <w:tcW w:w="1127" w:type="dxa"/>
            <w:tcBorders>
              <w:top w:val="nil"/>
              <w:left w:val="nil"/>
              <w:bottom w:val="single" w:sz="4" w:space="0" w:color="000000"/>
              <w:right w:val="single" w:sz="4" w:space="0" w:color="000000"/>
            </w:tcBorders>
            <w:shd w:val="clear" w:color="auto" w:fill="auto"/>
            <w:hideMark/>
          </w:tcPr>
          <w:p w14:paraId="1A764048"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0103</w:t>
            </w:r>
          </w:p>
        </w:tc>
        <w:tc>
          <w:tcPr>
            <w:tcW w:w="978" w:type="dxa"/>
            <w:tcBorders>
              <w:top w:val="nil"/>
              <w:left w:val="nil"/>
              <w:bottom w:val="single" w:sz="4" w:space="0" w:color="000000"/>
              <w:right w:val="single" w:sz="4" w:space="0" w:color="000000"/>
            </w:tcBorders>
            <w:shd w:val="clear" w:color="auto" w:fill="auto"/>
            <w:hideMark/>
          </w:tcPr>
          <w:p w14:paraId="458CC0A1"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64 0 00 00410</w:t>
            </w:r>
          </w:p>
        </w:tc>
        <w:tc>
          <w:tcPr>
            <w:tcW w:w="1222" w:type="dxa"/>
            <w:tcBorders>
              <w:top w:val="nil"/>
              <w:left w:val="nil"/>
              <w:bottom w:val="single" w:sz="4" w:space="0" w:color="000000"/>
              <w:right w:val="single" w:sz="4" w:space="0" w:color="000000"/>
            </w:tcBorders>
            <w:shd w:val="clear" w:color="auto" w:fill="auto"/>
            <w:hideMark/>
          </w:tcPr>
          <w:p w14:paraId="43C6BC5A"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800</w:t>
            </w:r>
          </w:p>
        </w:tc>
        <w:tc>
          <w:tcPr>
            <w:tcW w:w="1597" w:type="dxa"/>
            <w:tcBorders>
              <w:top w:val="nil"/>
              <w:left w:val="nil"/>
              <w:bottom w:val="single" w:sz="4" w:space="0" w:color="000000"/>
              <w:right w:val="single" w:sz="4" w:space="0" w:color="000000"/>
            </w:tcBorders>
            <w:shd w:val="clear" w:color="000000" w:fill="FFFFFF"/>
            <w:noWrap/>
            <w:vAlign w:val="center"/>
            <w:hideMark/>
          </w:tcPr>
          <w:p w14:paraId="3A3496B2"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E8607E1"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10 000,00</w:t>
            </w:r>
          </w:p>
        </w:tc>
      </w:tr>
      <w:tr w:rsidR="00A34907" w:rsidRPr="005F5ED0" w14:paraId="509B3532"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290D333F"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Уплата налогов, сборов и иных платежей</w:t>
            </w:r>
          </w:p>
        </w:tc>
        <w:tc>
          <w:tcPr>
            <w:tcW w:w="888" w:type="dxa"/>
            <w:tcBorders>
              <w:top w:val="nil"/>
              <w:left w:val="nil"/>
              <w:bottom w:val="single" w:sz="4" w:space="0" w:color="000000"/>
              <w:right w:val="single" w:sz="4" w:space="0" w:color="000000"/>
            </w:tcBorders>
            <w:shd w:val="clear" w:color="auto" w:fill="auto"/>
            <w:hideMark/>
          </w:tcPr>
          <w:p w14:paraId="7A73BEB1"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812</w:t>
            </w:r>
          </w:p>
        </w:tc>
        <w:tc>
          <w:tcPr>
            <w:tcW w:w="1127" w:type="dxa"/>
            <w:tcBorders>
              <w:top w:val="nil"/>
              <w:left w:val="nil"/>
              <w:bottom w:val="single" w:sz="4" w:space="0" w:color="000000"/>
              <w:right w:val="single" w:sz="4" w:space="0" w:color="000000"/>
            </w:tcBorders>
            <w:shd w:val="clear" w:color="auto" w:fill="auto"/>
            <w:hideMark/>
          </w:tcPr>
          <w:p w14:paraId="45677F17"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0103</w:t>
            </w:r>
          </w:p>
        </w:tc>
        <w:tc>
          <w:tcPr>
            <w:tcW w:w="978" w:type="dxa"/>
            <w:tcBorders>
              <w:top w:val="nil"/>
              <w:left w:val="nil"/>
              <w:bottom w:val="single" w:sz="4" w:space="0" w:color="000000"/>
              <w:right w:val="single" w:sz="4" w:space="0" w:color="000000"/>
            </w:tcBorders>
            <w:shd w:val="clear" w:color="auto" w:fill="auto"/>
            <w:hideMark/>
          </w:tcPr>
          <w:p w14:paraId="2E8379B0"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64 0 00 00410</w:t>
            </w:r>
          </w:p>
        </w:tc>
        <w:tc>
          <w:tcPr>
            <w:tcW w:w="1222" w:type="dxa"/>
            <w:tcBorders>
              <w:top w:val="nil"/>
              <w:left w:val="nil"/>
              <w:bottom w:val="single" w:sz="4" w:space="0" w:color="000000"/>
              <w:right w:val="single" w:sz="4" w:space="0" w:color="000000"/>
            </w:tcBorders>
            <w:shd w:val="clear" w:color="auto" w:fill="auto"/>
            <w:hideMark/>
          </w:tcPr>
          <w:p w14:paraId="04E010BC"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850</w:t>
            </w:r>
          </w:p>
        </w:tc>
        <w:tc>
          <w:tcPr>
            <w:tcW w:w="1597" w:type="dxa"/>
            <w:tcBorders>
              <w:top w:val="nil"/>
              <w:left w:val="nil"/>
              <w:bottom w:val="single" w:sz="4" w:space="0" w:color="000000"/>
              <w:right w:val="single" w:sz="4" w:space="0" w:color="000000"/>
            </w:tcBorders>
            <w:shd w:val="clear" w:color="000000" w:fill="FFFFFF"/>
            <w:noWrap/>
            <w:vAlign w:val="center"/>
            <w:hideMark/>
          </w:tcPr>
          <w:p w14:paraId="22EEADD4"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98F53F7"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10 000,00</w:t>
            </w:r>
          </w:p>
        </w:tc>
      </w:tr>
      <w:tr w:rsidR="00A34907" w:rsidRPr="005F5ED0" w14:paraId="5551D008"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6D5499C0" w14:textId="77777777" w:rsidR="00A34907" w:rsidRPr="005F5ED0" w:rsidRDefault="00A34907" w:rsidP="005F5ED0">
            <w:pPr>
              <w:rPr>
                <w:rFonts w:ascii="Times New Roman" w:hAnsi="Times New Roman" w:cs="Times New Roman"/>
                <w:b/>
                <w:bCs/>
                <w:color w:val="000000"/>
              </w:rPr>
            </w:pPr>
            <w:r w:rsidRPr="005F5ED0">
              <w:rPr>
                <w:rFonts w:ascii="Times New Roman" w:hAnsi="Times New Roman" w:cs="Times New Roman"/>
                <w:b/>
                <w:bCs/>
                <w:color w:val="000000"/>
              </w:rPr>
              <w:t>Контрольно-счетная комиссия муниципального района "Медынский район"</w:t>
            </w:r>
          </w:p>
        </w:tc>
        <w:tc>
          <w:tcPr>
            <w:tcW w:w="888" w:type="dxa"/>
            <w:tcBorders>
              <w:top w:val="nil"/>
              <w:left w:val="nil"/>
              <w:bottom w:val="single" w:sz="4" w:space="0" w:color="000000"/>
              <w:right w:val="single" w:sz="4" w:space="0" w:color="000000"/>
            </w:tcBorders>
            <w:shd w:val="clear" w:color="auto" w:fill="auto"/>
            <w:hideMark/>
          </w:tcPr>
          <w:p w14:paraId="619B4BBD" w14:textId="77777777" w:rsidR="00A34907" w:rsidRPr="005F5ED0" w:rsidRDefault="00A34907" w:rsidP="005F5ED0">
            <w:pPr>
              <w:jc w:val="center"/>
              <w:rPr>
                <w:rFonts w:ascii="Times New Roman" w:hAnsi="Times New Roman" w:cs="Times New Roman"/>
                <w:b/>
                <w:bCs/>
                <w:color w:val="000000"/>
              </w:rPr>
            </w:pPr>
            <w:r w:rsidRPr="005F5ED0">
              <w:rPr>
                <w:rFonts w:ascii="Times New Roman" w:hAnsi="Times New Roman" w:cs="Times New Roman"/>
                <w:b/>
                <w:bCs/>
                <w:color w:val="000000"/>
              </w:rPr>
              <w:t>813</w:t>
            </w:r>
          </w:p>
        </w:tc>
        <w:tc>
          <w:tcPr>
            <w:tcW w:w="1127" w:type="dxa"/>
            <w:tcBorders>
              <w:top w:val="nil"/>
              <w:left w:val="nil"/>
              <w:bottom w:val="single" w:sz="4" w:space="0" w:color="000000"/>
              <w:right w:val="single" w:sz="4" w:space="0" w:color="000000"/>
            </w:tcBorders>
            <w:shd w:val="clear" w:color="auto" w:fill="auto"/>
            <w:hideMark/>
          </w:tcPr>
          <w:p w14:paraId="1DB58E91" w14:textId="77777777" w:rsidR="00A34907" w:rsidRPr="005F5ED0" w:rsidRDefault="00A34907" w:rsidP="005F5ED0">
            <w:pPr>
              <w:jc w:val="center"/>
              <w:rPr>
                <w:rFonts w:ascii="Times New Roman" w:hAnsi="Times New Roman" w:cs="Times New Roman"/>
                <w:b/>
                <w:bCs/>
                <w:color w:val="000000"/>
              </w:rPr>
            </w:pPr>
            <w:r w:rsidRPr="005F5ED0">
              <w:rPr>
                <w:rFonts w:ascii="Times New Roman" w:hAnsi="Times New Roman" w:cs="Times New Roman"/>
                <w:b/>
                <w:bCs/>
                <w:color w:val="000000"/>
              </w:rPr>
              <w:t> </w:t>
            </w:r>
          </w:p>
        </w:tc>
        <w:tc>
          <w:tcPr>
            <w:tcW w:w="978" w:type="dxa"/>
            <w:tcBorders>
              <w:top w:val="nil"/>
              <w:left w:val="nil"/>
              <w:bottom w:val="single" w:sz="4" w:space="0" w:color="000000"/>
              <w:right w:val="single" w:sz="4" w:space="0" w:color="000000"/>
            </w:tcBorders>
            <w:shd w:val="clear" w:color="auto" w:fill="auto"/>
            <w:hideMark/>
          </w:tcPr>
          <w:p w14:paraId="592B22A5" w14:textId="77777777" w:rsidR="00A34907" w:rsidRPr="005F5ED0" w:rsidRDefault="00A34907" w:rsidP="005F5ED0">
            <w:pPr>
              <w:jc w:val="center"/>
              <w:rPr>
                <w:rFonts w:ascii="Times New Roman" w:hAnsi="Times New Roman" w:cs="Times New Roman"/>
                <w:b/>
                <w:bCs/>
                <w:color w:val="000000"/>
              </w:rPr>
            </w:pPr>
            <w:r w:rsidRPr="005F5ED0">
              <w:rPr>
                <w:rFonts w:ascii="Times New Roman" w:hAnsi="Times New Roman" w:cs="Times New Roman"/>
                <w:b/>
                <w:bCs/>
                <w:color w:val="000000"/>
              </w:rPr>
              <w:t> </w:t>
            </w:r>
          </w:p>
        </w:tc>
        <w:tc>
          <w:tcPr>
            <w:tcW w:w="1222" w:type="dxa"/>
            <w:tcBorders>
              <w:top w:val="nil"/>
              <w:left w:val="nil"/>
              <w:bottom w:val="single" w:sz="4" w:space="0" w:color="000000"/>
              <w:right w:val="single" w:sz="4" w:space="0" w:color="000000"/>
            </w:tcBorders>
            <w:shd w:val="clear" w:color="auto" w:fill="auto"/>
            <w:hideMark/>
          </w:tcPr>
          <w:p w14:paraId="66DD0934" w14:textId="77777777" w:rsidR="00A34907" w:rsidRPr="005F5ED0" w:rsidRDefault="00A34907" w:rsidP="005F5ED0">
            <w:pPr>
              <w:jc w:val="center"/>
              <w:rPr>
                <w:rFonts w:ascii="Times New Roman" w:hAnsi="Times New Roman" w:cs="Times New Roman"/>
                <w:b/>
                <w:bCs/>
                <w:color w:val="000000"/>
              </w:rPr>
            </w:pPr>
            <w:r w:rsidRPr="005F5ED0">
              <w:rPr>
                <w:rFonts w:ascii="Times New Roman" w:hAnsi="Times New Roman" w:cs="Times New Roman"/>
                <w:b/>
                <w:bCs/>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48B6F3FF" w14:textId="77777777" w:rsidR="00A34907" w:rsidRPr="005F5ED0" w:rsidRDefault="00A34907" w:rsidP="005F5ED0">
            <w:pPr>
              <w:jc w:val="right"/>
              <w:rPr>
                <w:rFonts w:ascii="Times New Roman" w:hAnsi="Times New Roman" w:cs="Times New Roman"/>
                <w:b/>
                <w:bCs/>
                <w:color w:val="000000"/>
              </w:rPr>
            </w:pPr>
            <w:r w:rsidRPr="005F5ED0">
              <w:rPr>
                <w:rFonts w:ascii="Times New Roman" w:hAnsi="Times New Roman" w:cs="Times New Roman"/>
                <w:b/>
                <w:bCs/>
                <w:color w:val="000000"/>
              </w:rPr>
              <w:t>2 568 973,00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DBB4AE4" w14:textId="77777777" w:rsidR="00A34907" w:rsidRPr="005F5ED0" w:rsidRDefault="00A34907" w:rsidP="005F5ED0">
            <w:pPr>
              <w:jc w:val="right"/>
              <w:rPr>
                <w:rFonts w:ascii="Times New Roman" w:hAnsi="Times New Roman" w:cs="Times New Roman"/>
                <w:b/>
                <w:bCs/>
                <w:color w:val="000000"/>
              </w:rPr>
            </w:pPr>
            <w:r w:rsidRPr="005F5ED0">
              <w:rPr>
                <w:rFonts w:ascii="Times New Roman" w:hAnsi="Times New Roman" w:cs="Times New Roman"/>
                <w:b/>
                <w:bCs/>
                <w:color w:val="000000"/>
              </w:rPr>
              <w:t>2 651 621,00</w:t>
            </w:r>
          </w:p>
        </w:tc>
      </w:tr>
      <w:tr w:rsidR="00A34907" w:rsidRPr="005F5ED0" w14:paraId="394AD272"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3EA69EEB" w14:textId="77777777" w:rsidR="00A34907" w:rsidRPr="005F5ED0" w:rsidRDefault="00A34907" w:rsidP="005F5ED0">
            <w:pPr>
              <w:outlineLvl w:val="0"/>
              <w:rPr>
                <w:rFonts w:ascii="Times New Roman" w:hAnsi="Times New Roman" w:cs="Times New Roman"/>
                <w:color w:val="000000"/>
              </w:rPr>
            </w:pPr>
            <w:r w:rsidRPr="005F5ED0">
              <w:rPr>
                <w:rFonts w:ascii="Times New Roman" w:hAnsi="Times New Roman" w:cs="Times New Roman"/>
                <w:color w:val="000000"/>
              </w:rPr>
              <w:t>ОБЩЕГОСУДАРСТВЕННЫЕ ВОПРОСЫ</w:t>
            </w:r>
          </w:p>
        </w:tc>
        <w:tc>
          <w:tcPr>
            <w:tcW w:w="888" w:type="dxa"/>
            <w:tcBorders>
              <w:top w:val="nil"/>
              <w:left w:val="nil"/>
              <w:bottom w:val="single" w:sz="4" w:space="0" w:color="000000"/>
              <w:right w:val="single" w:sz="4" w:space="0" w:color="000000"/>
            </w:tcBorders>
            <w:shd w:val="clear" w:color="auto" w:fill="auto"/>
            <w:hideMark/>
          </w:tcPr>
          <w:p w14:paraId="192B7950" w14:textId="77777777" w:rsidR="00A34907" w:rsidRPr="005F5ED0" w:rsidRDefault="00A34907" w:rsidP="005F5ED0">
            <w:pPr>
              <w:jc w:val="center"/>
              <w:outlineLvl w:val="0"/>
              <w:rPr>
                <w:rFonts w:ascii="Times New Roman" w:hAnsi="Times New Roman" w:cs="Times New Roman"/>
                <w:color w:val="000000"/>
              </w:rPr>
            </w:pPr>
            <w:r w:rsidRPr="005F5ED0">
              <w:rPr>
                <w:rFonts w:ascii="Times New Roman" w:hAnsi="Times New Roman" w:cs="Times New Roman"/>
                <w:color w:val="000000"/>
              </w:rPr>
              <w:t>813</w:t>
            </w:r>
          </w:p>
        </w:tc>
        <w:tc>
          <w:tcPr>
            <w:tcW w:w="1127" w:type="dxa"/>
            <w:tcBorders>
              <w:top w:val="nil"/>
              <w:left w:val="nil"/>
              <w:bottom w:val="single" w:sz="4" w:space="0" w:color="000000"/>
              <w:right w:val="single" w:sz="4" w:space="0" w:color="000000"/>
            </w:tcBorders>
            <w:shd w:val="clear" w:color="auto" w:fill="auto"/>
            <w:hideMark/>
          </w:tcPr>
          <w:p w14:paraId="33D9A0AB" w14:textId="77777777" w:rsidR="00A34907" w:rsidRPr="005F5ED0" w:rsidRDefault="00A34907" w:rsidP="005F5ED0">
            <w:pPr>
              <w:jc w:val="center"/>
              <w:outlineLvl w:val="0"/>
              <w:rPr>
                <w:rFonts w:ascii="Times New Roman" w:hAnsi="Times New Roman" w:cs="Times New Roman"/>
                <w:color w:val="000000"/>
              </w:rPr>
            </w:pPr>
            <w:r w:rsidRPr="005F5ED0">
              <w:rPr>
                <w:rFonts w:ascii="Times New Roman" w:hAnsi="Times New Roman" w:cs="Times New Roman"/>
                <w:color w:val="000000"/>
              </w:rPr>
              <w:t>0100</w:t>
            </w:r>
          </w:p>
        </w:tc>
        <w:tc>
          <w:tcPr>
            <w:tcW w:w="978" w:type="dxa"/>
            <w:tcBorders>
              <w:top w:val="nil"/>
              <w:left w:val="nil"/>
              <w:bottom w:val="single" w:sz="4" w:space="0" w:color="000000"/>
              <w:right w:val="single" w:sz="4" w:space="0" w:color="000000"/>
            </w:tcBorders>
            <w:shd w:val="clear" w:color="auto" w:fill="auto"/>
            <w:hideMark/>
          </w:tcPr>
          <w:p w14:paraId="3EF59936" w14:textId="77777777" w:rsidR="00A34907" w:rsidRPr="005F5ED0" w:rsidRDefault="00A34907" w:rsidP="005F5ED0">
            <w:pPr>
              <w:jc w:val="center"/>
              <w:outlineLvl w:val="0"/>
              <w:rPr>
                <w:rFonts w:ascii="Times New Roman" w:hAnsi="Times New Roman" w:cs="Times New Roman"/>
                <w:color w:val="000000"/>
              </w:rPr>
            </w:pPr>
            <w:r w:rsidRPr="005F5ED0">
              <w:rPr>
                <w:rFonts w:ascii="Times New Roman" w:hAnsi="Times New Roman" w:cs="Times New Roman"/>
                <w:color w:val="000000"/>
              </w:rPr>
              <w:t> </w:t>
            </w:r>
          </w:p>
        </w:tc>
        <w:tc>
          <w:tcPr>
            <w:tcW w:w="1222" w:type="dxa"/>
            <w:tcBorders>
              <w:top w:val="nil"/>
              <w:left w:val="nil"/>
              <w:bottom w:val="single" w:sz="4" w:space="0" w:color="000000"/>
              <w:right w:val="single" w:sz="4" w:space="0" w:color="000000"/>
            </w:tcBorders>
            <w:shd w:val="clear" w:color="auto" w:fill="auto"/>
            <w:hideMark/>
          </w:tcPr>
          <w:p w14:paraId="6F038554" w14:textId="77777777" w:rsidR="00A34907" w:rsidRPr="005F5ED0" w:rsidRDefault="00A34907" w:rsidP="005F5ED0">
            <w:pPr>
              <w:jc w:val="center"/>
              <w:outlineLvl w:val="0"/>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751EEA1D" w14:textId="77777777" w:rsidR="00A34907" w:rsidRPr="005F5ED0" w:rsidRDefault="00A34907" w:rsidP="005F5ED0">
            <w:pPr>
              <w:jc w:val="right"/>
              <w:outlineLvl w:val="0"/>
              <w:rPr>
                <w:rFonts w:ascii="Times New Roman" w:hAnsi="Times New Roman" w:cs="Times New Roman"/>
                <w:color w:val="000000"/>
              </w:rPr>
            </w:pPr>
            <w:r w:rsidRPr="005F5ED0">
              <w:rPr>
                <w:rFonts w:ascii="Times New Roman" w:hAnsi="Times New Roman" w:cs="Times New Roman"/>
                <w:color w:val="000000"/>
              </w:rPr>
              <w:t>2 568 973,00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E084B74" w14:textId="77777777" w:rsidR="00A34907" w:rsidRPr="005F5ED0" w:rsidRDefault="00A34907" w:rsidP="005F5ED0">
            <w:pPr>
              <w:jc w:val="right"/>
              <w:outlineLvl w:val="0"/>
              <w:rPr>
                <w:rFonts w:ascii="Times New Roman" w:hAnsi="Times New Roman" w:cs="Times New Roman"/>
                <w:color w:val="000000"/>
              </w:rPr>
            </w:pPr>
            <w:r w:rsidRPr="005F5ED0">
              <w:rPr>
                <w:rFonts w:ascii="Times New Roman" w:hAnsi="Times New Roman" w:cs="Times New Roman"/>
                <w:color w:val="000000"/>
              </w:rPr>
              <w:t>2 651 621,00</w:t>
            </w:r>
          </w:p>
        </w:tc>
      </w:tr>
      <w:tr w:rsidR="00A34907" w:rsidRPr="005F5ED0" w14:paraId="2C5BB2E5"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067829D2" w14:textId="77777777" w:rsidR="00A34907" w:rsidRPr="005F5ED0" w:rsidRDefault="00A34907" w:rsidP="005F5ED0">
            <w:pPr>
              <w:outlineLvl w:val="1"/>
              <w:rPr>
                <w:rFonts w:ascii="Times New Roman" w:hAnsi="Times New Roman" w:cs="Times New Roman"/>
                <w:color w:val="000000"/>
              </w:rPr>
            </w:pPr>
            <w:r w:rsidRPr="005F5ED0">
              <w:rPr>
                <w:rFonts w:ascii="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888" w:type="dxa"/>
            <w:tcBorders>
              <w:top w:val="nil"/>
              <w:left w:val="nil"/>
              <w:bottom w:val="single" w:sz="4" w:space="0" w:color="000000"/>
              <w:right w:val="single" w:sz="4" w:space="0" w:color="000000"/>
            </w:tcBorders>
            <w:shd w:val="clear" w:color="auto" w:fill="auto"/>
            <w:hideMark/>
          </w:tcPr>
          <w:p w14:paraId="4AE91EED" w14:textId="77777777" w:rsidR="00A34907" w:rsidRPr="005F5ED0" w:rsidRDefault="00A34907" w:rsidP="005F5ED0">
            <w:pPr>
              <w:jc w:val="center"/>
              <w:outlineLvl w:val="1"/>
              <w:rPr>
                <w:rFonts w:ascii="Times New Roman" w:hAnsi="Times New Roman" w:cs="Times New Roman"/>
                <w:color w:val="000000"/>
              </w:rPr>
            </w:pPr>
            <w:r w:rsidRPr="005F5ED0">
              <w:rPr>
                <w:rFonts w:ascii="Times New Roman" w:hAnsi="Times New Roman" w:cs="Times New Roman"/>
                <w:color w:val="000000"/>
              </w:rPr>
              <w:t>813</w:t>
            </w:r>
          </w:p>
        </w:tc>
        <w:tc>
          <w:tcPr>
            <w:tcW w:w="1127" w:type="dxa"/>
            <w:tcBorders>
              <w:top w:val="nil"/>
              <w:left w:val="nil"/>
              <w:bottom w:val="single" w:sz="4" w:space="0" w:color="000000"/>
              <w:right w:val="single" w:sz="4" w:space="0" w:color="000000"/>
            </w:tcBorders>
            <w:shd w:val="clear" w:color="auto" w:fill="auto"/>
            <w:hideMark/>
          </w:tcPr>
          <w:p w14:paraId="6C54486E" w14:textId="77777777" w:rsidR="00A34907" w:rsidRPr="005F5ED0" w:rsidRDefault="00A34907" w:rsidP="005F5ED0">
            <w:pPr>
              <w:jc w:val="center"/>
              <w:outlineLvl w:val="1"/>
              <w:rPr>
                <w:rFonts w:ascii="Times New Roman" w:hAnsi="Times New Roman" w:cs="Times New Roman"/>
                <w:color w:val="000000"/>
              </w:rPr>
            </w:pPr>
            <w:r w:rsidRPr="005F5ED0">
              <w:rPr>
                <w:rFonts w:ascii="Times New Roman" w:hAnsi="Times New Roman" w:cs="Times New Roman"/>
                <w:color w:val="000000"/>
              </w:rPr>
              <w:t>0106</w:t>
            </w:r>
          </w:p>
        </w:tc>
        <w:tc>
          <w:tcPr>
            <w:tcW w:w="978" w:type="dxa"/>
            <w:tcBorders>
              <w:top w:val="nil"/>
              <w:left w:val="nil"/>
              <w:bottom w:val="single" w:sz="4" w:space="0" w:color="000000"/>
              <w:right w:val="single" w:sz="4" w:space="0" w:color="000000"/>
            </w:tcBorders>
            <w:shd w:val="clear" w:color="auto" w:fill="auto"/>
            <w:hideMark/>
          </w:tcPr>
          <w:p w14:paraId="786B9819" w14:textId="77777777" w:rsidR="00A34907" w:rsidRPr="005F5ED0" w:rsidRDefault="00A34907" w:rsidP="005F5ED0">
            <w:pPr>
              <w:jc w:val="center"/>
              <w:outlineLvl w:val="1"/>
              <w:rPr>
                <w:rFonts w:ascii="Times New Roman" w:hAnsi="Times New Roman" w:cs="Times New Roman"/>
                <w:color w:val="000000"/>
              </w:rPr>
            </w:pPr>
            <w:r w:rsidRPr="005F5ED0">
              <w:rPr>
                <w:rFonts w:ascii="Times New Roman" w:hAnsi="Times New Roman" w:cs="Times New Roman"/>
                <w:color w:val="000000"/>
              </w:rPr>
              <w:t> </w:t>
            </w:r>
          </w:p>
        </w:tc>
        <w:tc>
          <w:tcPr>
            <w:tcW w:w="1222" w:type="dxa"/>
            <w:tcBorders>
              <w:top w:val="nil"/>
              <w:left w:val="nil"/>
              <w:bottom w:val="single" w:sz="4" w:space="0" w:color="000000"/>
              <w:right w:val="single" w:sz="4" w:space="0" w:color="000000"/>
            </w:tcBorders>
            <w:shd w:val="clear" w:color="auto" w:fill="auto"/>
            <w:hideMark/>
          </w:tcPr>
          <w:p w14:paraId="52B6E5E6" w14:textId="77777777" w:rsidR="00A34907" w:rsidRPr="005F5ED0" w:rsidRDefault="00A34907" w:rsidP="005F5ED0">
            <w:pPr>
              <w:jc w:val="center"/>
              <w:outlineLvl w:val="1"/>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4D9E9B45" w14:textId="77777777" w:rsidR="00A34907" w:rsidRPr="005F5ED0" w:rsidRDefault="00A34907" w:rsidP="005F5ED0">
            <w:pPr>
              <w:jc w:val="right"/>
              <w:outlineLvl w:val="1"/>
              <w:rPr>
                <w:rFonts w:ascii="Times New Roman" w:hAnsi="Times New Roman" w:cs="Times New Roman"/>
                <w:color w:val="000000"/>
              </w:rPr>
            </w:pPr>
            <w:r w:rsidRPr="005F5ED0">
              <w:rPr>
                <w:rFonts w:ascii="Times New Roman" w:hAnsi="Times New Roman" w:cs="Times New Roman"/>
                <w:color w:val="000000"/>
              </w:rPr>
              <w:t>2 568 973,00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8B7836D" w14:textId="77777777" w:rsidR="00A34907" w:rsidRPr="005F5ED0" w:rsidRDefault="00A34907" w:rsidP="005F5ED0">
            <w:pPr>
              <w:jc w:val="right"/>
              <w:outlineLvl w:val="1"/>
              <w:rPr>
                <w:rFonts w:ascii="Times New Roman" w:hAnsi="Times New Roman" w:cs="Times New Roman"/>
                <w:color w:val="000000"/>
              </w:rPr>
            </w:pPr>
            <w:r w:rsidRPr="005F5ED0">
              <w:rPr>
                <w:rFonts w:ascii="Times New Roman" w:hAnsi="Times New Roman" w:cs="Times New Roman"/>
                <w:color w:val="000000"/>
              </w:rPr>
              <w:t>2 651 621,00</w:t>
            </w:r>
          </w:p>
        </w:tc>
      </w:tr>
      <w:tr w:rsidR="00A34907" w:rsidRPr="005F5ED0" w14:paraId="647DB5CB" w14:textId="77777777" w:rsidTr="00A34907">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14:paraId="54EAB4A9" w14:textId="77777777" w:rsidR="00A34907" w:rsidRPr="005F5ED0" w:rsidRDefault="00A34907" w:rsidP="005F5ED0">
            <w:pPr>
              <w:outlineLvl w:val="2"/>
              <w:rPr>
                <w:rFonts w:ascii="Times New Roman" w:hAnsi="Times New Roman" w:cs="Times New Roman"/>
                <w:color w:val="000000"/>
              </w:rPr>
            </w:pPr>
            <w:r w:rsidRPr="005F5ED0">
              <w:rPr>
                <w:rFonts w:ascii="Times New Roman" w:hAnsi="Times New Roman" w:cs="Times New Roman"/>
                <w:color w:val="000000"/>
              </w:rPr>
              <w:t>Ведомственная целевая программа муниципального района "Медынский район" "Развитие местного самоуправления, муниципальной службы и кадрового потенциала в муниципальном районе"</w:t>
            </w:r>
          </w:p>
        </w:tc>
        <w:tc>
          <w:tcPr>
            <w:tcW w:w="888" w:type="dxa"/>
            <w:tcBorders>
              <w:top w:val="nil"/>
              <w:left w:val="nil"/>
              <w:bottom w:val="single" w:sz="4" w:space="0" w:color="000000"/>
              <w:right w:val="single" w:sz="4" w:space="0" w:color="000000"/>
            </w:tcBorders>
            <w:shd w:val="clear" w:color="auto" w:fill="auto"/>
            <w:hideMark/>
          </w:tcPr>
          <w:p w14:paraId="4B219D72"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813</w:t>
            </w:r>
          </w:p>
        </w:tc>
        <w:tc>
          <w:tcPr>
            <w:tcW w:w="1127" w:type="dxa"/>
            <w:tcBorders>
              <w:top w:val="nil"/>
              <w:left w:val="nil"/>
              <w:bottom w:val="single" w:sz="4" w:space="0" w:color="000000"/>
              <w:right w:val="single" w:sz="4" w:space="0" w:color="000000"/>
            </w:tcBorders>
            <w:shd w:val="clear" w:color="auto" w:fill="auto"/>
            <w:hideMark/>
          </w:tcPr>
          <w:p w14:paraId="63A20763"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0106</w:t>
            </w:r>
          </w:p>
        </w:tc>
        <w:tc>
          <w:tcPr>
            <w:tcW w:w="978" w:type="dxa"/>
            <w:tcBorders>
              <w:top w:val="nil"/>
              <w:left w:val="nil"/>
              <w:bottom w:val="single" w:sz="4" w:space="0" w:color="000000"/>
              <w:right w:val="single" w:sz="4" w:space="0" w:color="000000"/>
            </w:tcBorders>
            <w:shd w:val="clear" w:color="auto" w:fill="auto"/>
            <w:hideMark/>
          </w:tcPr>
          <w:p w14:paraId="5A024D29"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64 0 00 00000</w:t>
            </w:r>
          </w:p>
        </w:tc>
        <w:tc>
          <w:tcPr>
            <w:tcW w:w="1222" w:type="dxa"/>
            <w:tcBorders>
              <w:top w:val="nil"/>
              <w:left w:val="nil"/>
              <w:bottom w:val="single" w:sz="4" w:space="0" w:color="000000"/>
              <w:right w:val="single" w:sz="4" w:space="0" w:color="000000"/>
            </w:tcBorders>
            <w:shd w:val="clear" w:color="auto" w:fill="auto"/>
            <w:hideMark/>
          </w:tcPr>
          <w:p w14:paraId="255702D3"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161425D5" w14:textId="77777777" w:rsidR="00A34907" w:rsidRPr="005F5ED0" w:rsidRDefault="00A34907" w:rsidP="005F5ED0">
            <w:pPr>
              <w:jc w:val="right"/>
              <w:outlineLvl w:val="2"/>
              <w:rPr>
                <w:rFonts w:ascii="Times New Roman" w:hAnsi="Times New Roman" w:cs="Times New Roman"/>
                <w:color w:val="000000"/>
              </w:rPr>
            </w:pPr>
            <w:r w:rsidRPr="005F5ED0">
              <w:rPr>
                <w:rFonts w:ascii="Times New Roman" w:hAnsi="Times New Roman" w:cs="Times New Roman"/>
                <w:color w:val="000000"/>
              </w:rPr>
              <w:t>2 568 973,00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DFC134E" w14:textId="77777777" w:rsidR="00A34907" w:rsidRPr="005F5ED0" w:rsidRDefault="00A34907" w:rsidP="005F5ED0">
            <w:pPr>
              <w:jc w:val="right"/>
              <w:outlineLvl w:val="2"/>
              <w:rPr>
                <w:rFonts w:ascii="Times New Roman" w:hAnsi="Times New Roman" w:cs="Times New Roman"/>
                <w:color w:val="000000"/>
              </w:rPr>
            </w:pPr>
            <w:r w:rsidRPr="005F5ED0">
              <w:rPr>
                <w:rFonts w:ascii="Times New Roman" w:hAnsi="Times New Roman" w:cs="Times New Roman"/>
                <w:color w:val="000000"/>
              </w:rPr>
              <w:t>2 651 621,00</w:t>
            </w:r>
          </w:p>
        </w:tc>
      </w:tr>
      <w:tr w:rsidR="00A34907" w:rsidRPr="005F5ED0" w14:paraId="412ECB99"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45B40C34" w14:textId="77777777" w:rsidR="00A34907" w:rsidRPr="005F5ED0" w:rsidRDefault="00A34907" w:rsidP="005F5ED0">
            <w:pPr>
              <w:outlineLvl w:val="5"/>
              <w:rPr>
                <w:rFonts w:ascii="Times New Roman" w:hAnsi="Times New Roman" w:cs="Times New Roman"/>
                <w:color w:val="000000"/>
              </w:rPr>
            </w:pPr>
            <w:r w:rsidRPr="005F5ED0">
              <w:rPr>
                <w:rFonts w:ascii="Times New Roman" w:hAnsi="Times New Roman" w:cs="Times New Roman"/>
                <w:color w:val="000000"/>
              </w:rPr>
              <w:t>Обеспечение деятельности Контрольно-счетной комиссии</w:t>
            </w:r>
          </w:p>
        </w:tc>
        <w:tc>
          <w:tcPr>
            <w:tcW w:w="888" w:type="dxa"/>
            <w:tcBorders>
              <w:top w:val="nil"/>
              <w:left w:val="nil"/>
              <w:bottom w:val="single" w:sz="4" w:space="0" w:color="000000"/>
              <w:right w:val="single" w:sz="4" w:space="0" w:color="000000"/>
            </w:tcBorders>
            <w:shd w:val="clear" w:color="auto" w:fill="auto"/>
            <w:hideMark/>
          </w:tcPr>
          <w:p w14:paraId="27451077"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813</w:t>
            </w:r>
          </w:p>
        </w:tc>
        <w:tc>
          <w:tcPr>
            <w:tcW w:w="1127" w:type="dxa"/>
            <w:tcBorders>
              <w:top w:val="nil"/>
              <w:left w:val="nil"/>
              <w:bottom w:val="single" w:sz="4" w:space="0" w:color="000000"/>
              <w:right w:val="single" w:sz="4" w:space="0" w:color="000000"/>
            </w:tcBorders>
            <w:shd w:val="clear" w:color="auto" w:fill="auto"/>
            <w:hideMark/>
          </w:tcPr>
          <w:p w14:paraId="1F957C73"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0106</w:t>
            </w:r>
          </w:p>
        </w:tc>
        <w:tc>
          <w:tcPr>
            <w:tcW w:w="978" w:type="dxa"/>
            <w:tcBorders>
              <w:top w:val="nil"/>
              <w:left w:val="nil"/>
              <w:bottom w:val="single" w:sz="4" w:space="0" w:color="000000"/>
              <w:right w:val="single" w:sz="4" w:space="0" w:color="000000"/>
            </w:tcBorders>
            <w:shd w:val="clear" w:color="auto" w:fill="auto"/>
            <w:hideMark/>
          </w:tcPr>
          <w:p w14:paraId="44D40BBD"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64 0 00 00420</w:t>
            </w:r>
          </w:p>
        </w:tc>
        <w:tc>
          <w:tcPr>
            <w:tcW w:w="1222" w:type="dxa"/>
            <w:tcBorders>
              <w:top w:val="nil"/>
              <w:left w:val="nil"/>
              <w:bottom w:val="single" w:sz="4" w:space="0" w:color="000000"/>
              <w:right w:val="single" w:sz="4" w:space="0" w:color="000000"/>
            </w:tcBorders>
            <w:shd w:val="clear" w:color="auto" w:fill="auto"/>
            <w:hideMark/>
          </w:tcPr>
          <w:p w14:paraId="15D321D6"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5FC5CFDA"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2 250 050,00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2C3D87A"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2 332 698,00</w:t>
            </w:r>
          </w:p>
        </w:tc>
      </w:tr>
      <w:tr w:rsidR="00A34907" w:rsidRPr="005F5ED0" w14:paraId="09116089" w14:textId="77777777" w:rsidTr="00A34907">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14:paraId="3B4583B9"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8" w:type="dxa"/>
            <w:tcBorders>
              <w:top w:val="nil"/>
              <w:left w:val="nil"/>
              <w:bottom w:val="single" w:sz="4" w:space="0" w:color="000000"/>
              <w:right w:val="single" w:sz="4" w:space="0" w:color="000000"/>
            </w:tcBorders>
            <w:shd w:val="clear" w:color="auto" w:fill="auto"/>
            <w:hideMark/>
          </w:tcPr>
          <w:p w14:paraId="74DB338F"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813</w:t>
            </w:r>
          </w:p>
        </w:tc>
        <w:tc>
          <w:tcPr>
            <w:tcW w:w="1127" w:type="dxa"/>
            <w:tcBorders>
              <w:top w:val="nil"/>
              <w:left w:val="nil"/>
              <w:bottom w:val="single" w:sz="4" w:space="0" w:color="000000"/>
              <w:right w:val="single" w:sz="4" w:space="0" w:color="000000"/>
            </w:tcBorders>
            <w:shd w:val="clear" w:color="auto" w:fill="auto"/>
            <w:hideMark/>
          </w:tcPr>
          <w:p w14:paraId="1855EF9C"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0106</w:t>
            </w:r>
          </w:p>
        </w:tc>
        <w:tc>
          <w:tcPr>
            <w:tcW w:w="978" w:type="dxa"/>
            <w:tcBorders>
              <w:top w:val="nil"/>
              <w:left w:val="nil"/>
              <w:bottom w:val="single" w:sz="4" w:space="0" w:color="000000"/>
              <w:right w:val="single" w:sz="4" w:space="0" w:color="000000"/>
            </w:tcBorders>
            <w:shd w:val="clear" w:color="auto" w:fill="auto"/>
            <w:hideMark/>
          </w:tcPr>
          <w:p w14:paraId="33D5F47C"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64 0 00 00420</w:t>
            </w:r>
          </w:p>
        </w:tc>
        <w:tc>
          <w:tcPr>
            <w:tcW w:w="1222" w:type="dxa"/>
            <w:tcBorders>
              <w:top w:val="nil"/>
              <w:left w:val="nil"/>
              <w:bottom w:val="single" w:sz="4" w:space="0" w:color="000000"/>
              <w:right w:val="single" w:sz="4" w:space="0" w:color="000000"/>
            </w:tcBorders>
            <w:shd w:val="clear" w:color="auto" w:fill="auto"/>
            <w:hideMark/>
          </w:tcPr>
          <w:p w14:paraId="32111775"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100</w:t>
            </w:r>
          </w:p>
        </w:tc>
        <w:tc>
          <w:tcPr>
            <w:tcW w:w="1597" w:type="dxa"/>
            <w:tcBorders>
              <w:top w:val="nil"/>
              <w:left w:val="nil"/>
              <w:bottom w:val="single" w:sz="4" w:space="0" w:color="000000"/>
              <w:right w:val="single" w:sz="4" w:space="0" w:color="000000"/>
            </w:tcBorders>
            <w:shd w:val="clear" w:color="000000" w:fill="FFFFFF"/>
            <w:noWrap/>
            <w:vAlign w:val="center"/>
            <w:hideMark/>
          </w:tcPr>
          <w:p w14:paraId="54BDB83F"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1 869 050,00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D523370"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1 951 698,00</w:t>
            </w:r>
          </w:p>
        </w:tc>
      </w:tr>
      <w:tr w:rsidR="00A34907" w:rsidRPr="005F5ED0" w14:paraId="47A75F33"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7AB11672"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Расходы на выплаты персоналу государственных (муниципальных) органов</w:t>
            </w:r>
          </w:p>
        </w:tc>
        <w:tc>
          <w:tcPr>
            <w:tcW w:w="888" w:type="dxa"/>
            <w:tcBorders>
              <w:top w:val="nil"/>
              <w:left w:val="nil"/>
              <w:bottom w:val="single" w:sz="4" w:space="0" w:color="000000"/>
              <w:right w:val="single" w:sz="4" w:space="0" w:color="000000"/>
            </w:tcBorders>
            <w:shd w:val="clear" w:color="auto" w:fill="auto"/>
            <w:hideMark/>
          </w:tcPr>
          <w:p w14:paraId="76B719D5"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813</w:t>
            </w:r>
          </w:p>
        </w:tc>
        <w:tc>
          <w:tcPr>
            <w:tcW w:w="1127" w:type="dxa"/>
            <w:tcBorders>
              <w:top w:val="nil"/>
              <w:left w:val="nil"/>
              <w:bottom w:val="single" w:sz="4" w:space="0" w:color="000000"/>
              <w:right w:val="single" w:sz="4" w:space="0" w:color="000000"/>
            </w:tcBorders>
            <w:shd w:val="clear" w:color="auto" w:fill="auto"/>
            <w:hideMark/>
          </w:tcPr>
          <w:p w14:paraId="6966FB7C"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0106</w:t>
            </w:r>
          </w:p>
        </w:tc>
        <w:tc>
          <w:tcPr>
            <w:tcW w:w="978" w:type="dxa"/>
            <w:tcBorders>
              <w:top w:val="nil"/>
              <w:left w:val="nil"/>
              <w:bottom w:val="single" w:sz="4" w:space="0" w:color="000000"/>
              <w:right w:val="single" w:sz="4" w:space="0" w:color="000000"/>
            </w:tcBorders>
            <w:shd w:val="clear" w:color="auto" w:fill="auto"/>
            <w:hideMark/>
          </w:tcPr>
          <w:p w14:paraId="2ECAAEAC"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64 0 00 00420</w:t>
            </w:r>
          </w:p>
        </w:tc>
        <w:tc>
          <w:tcPr>
            <w:tcW w:w="1222" w:type="dxa"/>
            <w:tcBorders>
              <w:top w:val="nil"/>
              <w:left w:val="nil"/>
              <w:bottom w:val="single" w:sz="4" w:space="0" w:color="000000"/>
              <w:right w:val="single" w:sz="4" w:space="0" w:color="000000"/>
            </w:tcBorders>
            <w:shd w:val="clear" w:color="auto" w:fill="auto"/>
            <w:hideMark/>
          </w:tcPr>
          <w:p w14:paraId="309BC22B"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120</w:t>
            </w:r>
          </w:p>
        </w:tc>
        <w:tc>
          <w:tcPr>
            <w:tcW w:w="1597" w:type="dxa"/>
            <w:tcBorders>
              <w:top w:val="nil"/>
              <w:left w:val="nil"/>
              <w:bottom w:val="single" w:sz="4" w:space="0" w:color="000000"/>
              <w:right w:val="single" w:sz="4" w:space="0" w:color="000000"/>
            </w:tcBorders>
            <w:shd w:val="clear" w:color="000000" w:fill="FFFFFF"/>
            <w:noWrap/>
            <w:vAlign w:val="center"/>
            <w:hideMark/>
          </w:tcPr>
          <w:p w14:paraId="6274C29C"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1 869 050,00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45AD674"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1 951 698,00</w:t>
            </w:r>
          </w:p>
        </w:tc>
      </w:tr>
      <w:tr w:rsidR="00A34907" w:rsidRPr="005F5ED0" w14:paraId="1E60C642"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7AFC0602"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 xml:space="preserve">Закупка товаров, работ и услуг для обеспечения </w:t>
            </w:r>
            <w:r w:rsidRPr="005F5ED0">
              <w:rPr>
                <w:rFonts w:ascii="Times New Roman" w:hAnsi="Times New Roman" w:cs="Times New Roman"/>
                <w:color w:val="000000"/>
              </w:rPr>
              <w:lastRenderedPageBreak/>
              <w:t>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317F7CCE"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lastRenderedPageBreak/>
              <w:t>813</w:t>
            </w:r>
          </w:p>
        </w:tc>
        <w:tc>
          <w:tcPr>
            <w:tcW w:w="1127" w:type="dxa"/>
            <w:tcBorders>
              <w:top w:val="nil"/>
              <w:left w:val="nil"/>
              <w:bottom w:val="single" w:sz="4" w:space="0" w:color="000000"/>
              <w:right w:val="single" w:sz="4" w:space="0" w:color="000000"/>
            </w:tcBorders>
            <w:shd w:val="clear" w:color="auto" w:fill="auto"/>
            <w:hideMark/>
          </w:tcPr>
          <w:p w14:paraId="02E3AAE7"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0106</w:t>
            </w:r>
          </w:p>
        </w:tc>
        <w:tc>
          <w:tcPr>
            <w:tcW w:w="978" w:type="dxa"/>
            <w:tcBorders>
              <w:top w:val="nil"/>
              <w:left w:val="nil"/>
              <w:bottom w:val="single" w:sz="4" w:space="0" w:color="000000"/>
              <w:right w:val="single" w:sz="4" w:space="0" w:color="000000"/>
            </w:tcBorders>
            <w:shd w:val="clear" w:color="auto" w:fill="auto"/>
            <w:hideMark/>
          </w:tcPr>
          <w:p w14:paraId="73201F01"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64 0 00 00420</w:t>
            </w:r>
          </w:p>
        </w:tc>
        <w:tc>
          <w:tcPr>
            <w:tcW w:w="1222" w:type="dxa"/>
            <w:tcBorders>
              <w:top w:val="nil"/>
              <w:left w:val="nil"/>
              <w:bottom w:val="single" w:sz="4" w:space="0" w:color="000000"/>
              <w:right w:val="single" w:sz="4" w:space="0" w:color="000000"/>
            </w:tcBorders>
            <w:shd w:val="clear" w:color="auto" w:fill="auto"/>
            <w:hideMark/>
          </w:tcPr>
          <w:p w14:paraId="32526752"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200</w:t>
            </w:r>
          </w:p>
        </w:tc>
        <w:tc>
          <w:tcPr>
            <w:tcW w:w="1597" w:type="dxa"/>
            <w:tcBorders>
              <w:top w:val="nil"/>
              <w:left w:val="nil"/>
              <w:bottom w:val="single" w:sz="4" w:space="0" w:color="000000"/>
              <w:right w:val="single" w:sz="4" w:space="0" w:color="000000"/>
            </w:tcBorders>
            <w:shd w:val="clear" w:color="000000" w:fill="FFFFFF"/>
            <w:noWrap/>
            <w:vAlign w:val="center"/>
            <w:hideMark/>
          </w:tcPr>
          <w:p w14:paraId="1E528C3C"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380 000,00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FDA8C4C"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380 000,00</w:t>
            </w:r>
          </w:p>
        </w:tc>
      </w:tr>
      <w:tr w:rsidR="00A34907" w:rsidRPr="005F5ED0" w14:paraId="1642AC09"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01A29B56"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562DDF0C"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813</w:t>
            </w:r>
          </w:p>
        </w:tc>
        <w:tc>
          <w:tcPr>
            <w:tcW w:w="1127" w:type="dxa"/>
            <w:tcBorders>
              <w:top w:val="nil"/>
              <w:left w:val="nil"/>
              <w:bottom w:val="single" w:sz="4" w:space="0" w:color="000000"/>
              <w:right w:val="single" w:sz="4" w:space="0" w:color="000000"/>
            </w:tcBorders>
            <w:shd w:val="clear" w:color="auto" w:fill="auto"/>
            <w:hideMark/>
          </w:tcPr>
          <w:p w14:paraId="38D2C107"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0106</w:t>
            </w:r>
          </w:p>
        </w:tc>
        <w:tc>
          <w:tcPr>
            <w:tcW w:w="978" w:type="dxa"/>
            <w:tcBorders>
              <w:top w:val="nil"/>
              <w:left w:val="nil"/>
              <w:bottom w:val="single" w:sz="4" w:space="0" w:color="000000"/>
              <w:right w:val="single" w:sz="4" w:space="0" w:color="000000"/>
            </w:tcBorders>
            <w:shd w:val="clear" w:color="auto" w:fill="auto"/>
            <w:hideMark/>
          </w:tcPr>
          <w:p w14:paraId="0843FD8B"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64 0 00 00420</w:t>
            </w:r>
          </w:p>
        </w:tc>
        <w:tc>
          <w:tcPr>
            <w:tcW w:w="1222" w:type="dxa"/>
            <w:tcBorders>
              <w:top w:val="nil"/>
              <w:left w:val="nil"/>
              <w:bottom w:val="single" w:sz="4" w:space="0" w:color="000000"/>
              <w:right w:val="single" w:sz="4" w:space="0" w:color="000000"/>
            </w:tcBorders>
            <w:shd w:val="clear" w:color="auto" w:fill="auto"/>
            <w:hideMark/>
          </w:tcPr>
          <w:p w14:paraId="3362625D"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240</w:t>
            </w:r>
          </w:p>
        </w:tc>
        <w:tc>
          <w:tcPr>
            <w:tcW w:w="1597" w:type="dxa"/>
            <w:tcBorders>
              <w:top w:val="nil"/>
              <w:left w:val="nil"/>
              <w:bottom w:val="single" w:sz="4" w:space="0" w:color="000000"/>
              <w:right w:val="single" w:sz="4" w:space="0" w:color="000000"/>
            </w:tcBorders>
            <w:shd w:val="clear" w:color="000000" w:fill="FFFFFF"/>
            <w:noWrap/>
            <w:vAlign w:val="center"/>
            <w:hideMark/>
          </w:tcPr>
          <w:p w14:paraId="60644B59"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380 000,00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2AB6CB4"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380 000,00</w:t>
            </w:r>
          </w:p>
        </w:tc>
      </w:tr>
      <w:tr w:rsidR="00A34907" w:rsidRPr="005F5ED0" w14:paraId="4B052E61"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16CE87C4"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Иные бюджетные ассигнования</w:t>
            </w:r>
          </w:p>
        </w:tc>
        <w:tc>
          <w:tcPr>
            <w:tcW w:w="888" w:type="dxa"/>
            <w:tcBorders>
              <w:top w:val="nil"/>
              <w:left w:val="nil"/>
              <w:bottom w:val="single" w:sz="4" w:space="0" w:color="000000"/>
              <w:right w:val="single" w:sz="4" w:space="0" w:color="000000"/>
            </w:tcBorders>
            <w:shd w:val="clear" w:color="auto" w:fill="auto"/>
            <w:hideMark/>
          </w:tcPr>
          <w:p w14:paraId="0C3B1EC5"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813</w:t>
            </w:r>
          </w:p>
        </w:tc>
        <w:tc>
          <w:tcPr>
            <w:tcW w:w="1127" w:type="dxa"/>
            <w:tcBorders>
              <w:top w:val="nil"/>
              <w:left w:val="nil"/>
              <w:bottom w:val="single" w:sz="4" w:space="0" w:color="000000"/>
              <w:right w:val="single" w:sz="4" w:space="0" w:color="000000"/>
            </w:tcBorders>
            <w:shd w:val="clear" w:color="auto" w:fill="auto"/>
            <w:hideMark/>
          </w:tcPr>
          <w:p w14:paraId="53181C02"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0106</w:t>
            </w:r>
          </w:p>
        </w:tc>
        <w:tc>
          <w:tcPr>
            <w:tcW w:w="978" w:type="dxa"/>
            <w:tcBorders>
              <w:top w:val="nil"/>
              <w:left w:val="nil"/>
              <w:bottom w:val="single" w:sz="4" w:space="0" w:color="000000"/>
              <w:right w:val="single" w:sz="4" w:space="0" w:color="000000"/>
            </w:tcBorders>
            <w:shd w:val="clear" w:color="auto" w:fill="auto"/>
            <w:hideMark/>
          </w:tcPr>
          <w:p w14:paraId="5EF74FE7"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64 0 00 00420</w:t>
            </w:r>
          </w:p>
        </w:tc>
        <w:tc>
          <w:tcPr>
            <w:tcW w:w="1222" w:type="dxa"/>
            <w:tcBorders>
              <w:top w:val="nil"/>
              <w:left w:val="nil"/>
              <w:bottom w:val="single" w:sz="4" w:space="0" w:color="000000"/>
              <w:right w:val="single" w:sz="4" w:space="0" w:color="000000"/>
            </w:tcBorders>
            <w:shd w:val="clear" w:color="auto" w:fill="auto"/>
            <w:hideMark/>
          </w:tcPr>
          <w:p w14:paraId="50C14AE7"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800</w:t>
            </w:r>
          </w:p>
        </w:tc>
        <w:tc>
          <w:tcPr>
            <w:tcW w:w="1597" w:type="dxa"/>
            <w:tcBorders>
              <w:top w:val="nil"/>
              <w:left w:val="nil"/>
              <w:bottom w:val="single" w:sz="4" w:space="0" w:color="000000"/>
              <w:right w:val="single" w:sz="4" w:space="0" w:color="000000"/>
            </w:tcBorders>
            <w:shd w:val="clear" w:color="000000" w:fill="FFFFFF"/>
            <w:noWrap/>
            <w:vAlign w:val="center"/>
            <w:hideMark/>
          </w:tcPr>
          <w:p w14:paraId="22634EAB"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6CDCC4A"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1 000,00</w:t>
            </w:r>
          </w:p>
        </w:tc>
      </w:tr>
      <w:tr w:rsidR="00A34907" w:rsidRPr="005F5ED0" w14:paraId="27D9C724"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20D12179"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Уплата налогов, сборов и иных платежей</w:t>
            </w:r>
          </w:p>
        </w:tc>
        <w:tc>
          <w:tcPr>
            <w:tcW w:w="888" w:type="dxa"/>
            <w:tcBorders>
              <w:top w:val="nil"/>
              <w:left w:val="nil"/>
              <w:bottom w:val="single" w:sz="4" w:space="0" w:color="000000"/>
              <w:right w:val="single" w:sz="4" w:space="0" w:color="000000"/>
            </w:tcBorders>
            <w:shd w:val="clear" w:color="auto" w:fill="auto"/>
            <w:hideMark/>
          </w:tcPr>
          <w:p w14:paraId="11FDD775"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813</w:t>
            </w:r>
          </w:p>
        </w:tc>
        <w:tc>
          <w:tcPr>
            <w:tcW w:w="1127" w:type="dxa"/>
            <w:tcBorders>
              <w:top w:val="nil"/>
              <w:left w:val="nil"/>
              <w:bottom w:val="single" w:sz="4" w:space="0" w:color="000000"/>
              <w:right w:val="single" w:sz="4" w:space="0" w:color="000000"/>
            </w:tcBorders>
            <w:shd w:val="clear" w:color="auto" w:fill="auto"/>
            <w:hideMark/>
          </w:tcPr>
          <w:p w14:paraId="523F5555"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0106</w:t>
            </w:r>
          </w:p>
        </w:tc>
        <w:tc>
          <w:tcPr>
            <w:tcW w:w="978" w:type="dxa"/>
            <w:tcBorders>
              <w:top w:val="nil"/>
              <w:left w:val="nil"/>
              <w:bottom w:val="single" w:sz="4" w:space="0" w:color="000000"/>
              <w:right w:val="single" w:sz="4" w:space="0" w:color="000000"/>
            </w:tcBorders>
            <w:shd w:val="clear" w:color="auto" w:fill="auto"/>
            <w:hideMark/>
          </w:tcPr>
          <w:p w14:paraId="62B96FB3"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64 0 00 00420</w:t>
            </w:r>
          </w:p>
        </w:tc>
        <w:tc>
          <w:tcPr>
            <w:tcW w:w="1222" w:type="dxa"/>
            <w:tcBorders>
              <w:top w:val="nil"/>
              <w:left w:val="nil"/>
              <w:bottom w:val="single" w:sz="4" w:space="0" w:color="000000"/>
              <w:right w:val="single" w:sz="4" w:space="0" w:color="000000"/>
            </w:tcBorders>
            <w:shd w:val="clear" w:color="auto" w:fill="auto"/>
            <w:hideMark/>
          </w:tcPr>
          <w:p w14:paraId="7EFF0D5A"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850</w:t>
            </w:r>
          </w:p>
        </w:tc>
        <w:tc>
          <w:tcPr>
            <w:tcW w:w="1597" w:type="dxa"/>
            <w:tcBorders>
              <w:top w:val="nil"/>
              <w:left w:val="nil"/>
              <w:bottom w:val="single" w:sz="4" w:space="0" w:color="000000"/>
              <w:right w:val="single" w:sz="4" w:space="0" w:color="000000"/>
            </w:tcBorders>
            <w:shd w:val="clear" w:color="000000" w:fill="FFFFFF"/>
            <w:noWrap/>
            <w:vAlign w:val="center"/>
            <w:hideMark/>
          </w:tcPr>
          <w:p w14:paraId="19B0220B"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516CCA7"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1 000,00</w:t>
            </w:r>
          </w:p>
        </w:tc>
      </w:tr>
      <w:tr w:rsidR="00A34907" w:rsidRPr="005F5ED0" w14:paraId="32CDE971"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68B98917" w14:textId="77777777" w:rsidR="00A34907" w:rsidRPr="005F5ED0" w:rsidRDefault="00A34907" w:rsidP="005F5ED0">
            <w:pPr>
              <w:outlineLvl w:val="5"/>
              <w:rPr>
                <w:rFonts w:ascii="Times New Roman" w:hAnsi="Times New Roman" w:cs="Times New Roman"/>
                <w:color w:val="000000"/>
              </w:rPr>
            </w:pPr>
            <w:r w:rsidRPr="005F5ED0">
              <w:rPr>
                <w:rFonts w:ascii="Times New Roman" w:hAnsi="Times New Roman" w:cs="Times New Roman"/>
                <w:color w:val="000000"/>
              </w:rPr>
              <w:t>Исполнение полномочий по обеспечению деятельности Контрольно-счетной комиссии</w:t>
            </w:r>
          </w:p>
        </w:tc>
        <w:tc>
          <w:tcPr>
            <w:tcW w:w="888" w:type="dxa"/>
            <w:tcBorders>
              <w:top w:val="nil"/>
              <w:left w:val="nil"/>
              <w:bottom w:val="single" w:sz="4" w:space="0" w:color="000000"/>
              <w:right w:val="single" w:sz="4" w:space="0" w:color="000000"/>
            </w:tcBorders>
            <w:shd w:val="clear" w:color="auto" w:fill="auto"/>
            <w:hideMark/>
          </w:tcPr>
          <w:p w14:paraId="30CD2F77"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813</w:t>
            </w:r>
          </w:p>
        </w:tc>
        <w:tc>
          <w:tcPr>
            <w:tcW w:w="1127" w:type="dxa"/>
            <w:tcBorders>
              <w:top w:val="nil"/>
              <w:left w:val="nil"/>
              <w:bottom w:val="single" w:sz="4" w:space="0" w:color="000000"/>
              <w:right w:val="single" w:sz="4" w:space="0" w:color="000000"/>
            </w:tcBorders>
            <w:shd w:val="clear" w:color="auto" w:fill="auto"/>
            <w:hideMark/>
          </w:tcPr>
          <w:p w14:paraId="4AA2C897"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0106</w:t>
            </w:r>
          </w:p>
        </w:tc>
        <w:tc>
          <w:tcPr>
            <w:tcW w:w="978" w:type="dxa"/>
            <w:tcBorders>
              <w:top w:val="nil"/>
              <w:left w:val="nil"/>
              <w:bottom w:val="single" w:sz="4" w:space="0" w:color="000000"/>
              <w:right w:val="single" w:sz="4" w:space="0" w:color="000000"/>
            </w:tcBorders>
            <w:shd w:val="clear" w:color="auto" w:fill="auto"/>
            <w:hideMark/>
          </w:tcPr>
          <w:p w14:paraId="61F612F5"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64 0 00 00421</w:t>
            </w:r>
          </w:p>
        </w:tc>
        <w:tc>
          <w:tcPr>
            <w:tcW w:w="1222" w:type="dxa"/>
            <w:tcBorders>
              <w:top w:val="nil"/>
              <w:left w:val="nil"/>
              <w:bottom w:val="single" w:sz="4" w:space="0" w:color="000000"/>
              <w:right w:val="single" w:sz="4" w:space="0" w:color="000000"/>
            </w:tcBorders>
            <w:shd w:val="clear" w:color="auto" w:fill="auto"/>
            <w:hideMark/>
          </w:tcPr>
          <w:p w14:paraId="3842337F"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5EBE5797"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318 923,00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7332E7F"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318 923,00</w:t>
            </w:r>
          </w:p>
        </w:tc>
      </w:tr>
      <w:tr w:rsidR="00A34907" w:rsidRPr="005F5ED0" w14:paraId="775CF017" w14:textId="77777777" w:rsidTr="00A34907">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14:paraId="20816B32"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8" w:type="dxa"/>
            <w:tcBorders>
              <w:top w:val="nil"/>
              <w:left w:val="nil"/>
              <w:bottom w:val="single" w:sz="4" w:space="0" w:color="000000"/>
              <w:right w:val="single" w:sz="4" w:space="0" w:color="000000"/>
            </w:tcBorders>
            <w:shd w:val="clear" w:color="auto" w:fill="auto"/>
            <w:hideMark/>
          </w:tcPr>
          <w:p w14:paraId="1FFA1A28"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813</w:t>
            </w:r>
          </w:p>
        </w:tc>
        <w:tc>
          <w:tcPr>
            <w:tcW w:w="1127" w:type="dxa"/>
            <w:tcBorders>
              <w:top w:val="nil"/>
              <w:left w:val="nil"/>
              <w:bottom w:val="single" w:sz="4" w:space="0" w:color="000000"/>
              <w:right w:val="single" w:sz="4" w:space="0" w:color="000000"/>
            </w:tcBorders>
            <w:shd w:val="clear" w:color="auto" w:fill="auto"/>
            <w:hideMark/>
          </w:tcPr>
          <w:p w14:paraId="58CA44D3"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0106</w:t>
            </w:r>
          </w:p>
        </w:tc>
        <w:tc>
          <w:tcPr>
            <w:tcW w:w="978" w:type="dxa"/>
            <w:tcBorders>
              <w:top w:val="nil"/>
              <w:left w:val="nil"/>
              <w:bottom w:val="single" w:sz="4" w:space="0" w:color="000000"/>
              <w:right w:val="single" w:sz="4" w:space="0" w:color="000000"/>
            </w:tcBorders>
            <w:shd w:val="clear" w:color="auto" w:fill="auto"/>
            <w:hideMark/>
          </w:tcPr>
          <w:p w14:paraId="62BF39C0"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64 0 00 00421</w:t>
            </w:r>
          </w:p>
        </w:tc>
        <w:tc>
          <w:tcPr>
            <w:tcW w:w="1222" w:type="dxa"/>
            <w:tcBorders>
              <w:top w:val="nil"/>
              <w:left w:val="nil"/>
              <w:bottom w:val="single" w:sz="4" w:space="0" w:color="000000"/>
              <w:right w:val="single" w:sz="4" w:space="0" w:color="000000"/>
            </w:tcBorders>
            <w:shd w:val="clear" w:color="auto" w:fill="auto"/>
            <w:hideMark/>
          </w:tcPr>
          <w:p w14:paraId="5D17788E"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100</w:t>
            </w:r>
          </w:p>
        </w:tc>
        <w:tc>
          <w:tcPr>
            <w:tcW w:w="1597" w:type="dxa"/>
            <w:tcBorders>
              <w:top w:val="nil"/>
              <w:left w:val="nil"/>
              <w:bottom w:val="single" w:sz="4" w:space="0" w:color="000000"/>
              <w:right w:val="single" w:sz="4" w:space="0" w:color="000000"/>
            </w:tcBorders>
            <w:shd w:val="clear" w:color="000000" w:fill="FFFFFF"/>
            <w:noWrap/>
            <w:vAlign w:val="center"/>
            <w:hideMark/>
          </w:tcPr>
          <w:p w14:paraId="6878B873"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195 300,00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A48FDF3"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195 300,00</w:t>
            </w:r>
          </w:p>
        </w:tc>
      </w:tr>
      <w:tr w:rsidR="00A34907" w:rsidRPr="005F5ED0" w14:paraId="4BBD8816"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43739BE4"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Расходы на выплаты персоналу государственных (муниципальных) органов</w:t>
            </w:r>
          </w:p>
        </w:tc>
        <w:tc>
          <w:tcPr>
            <w:tcW w:w="888" w:type="dxa"/>
            <w:tcBorders>
              <w:top w:val="nil"/>
              <w:left w:val="nil"/>
              <w:bottom w:val="single" w:sz="4" w:space="0" w:color="000000"/>
              <w:right w:val="single" w:sz="4" w:space="0" w:color="000000"/>
            </w:tcBorders>
            <w:shd w:val="clear" w:color="auto" w:fill="auto"/>
            <w:hideMark/>
          </w:tcPr>
          <w:p w14:paraId="45304548"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813</w:t>
            </w:r>
          </w:p>
        </w:tc>
        <w:tc>
          <w:tcPr>
            <w:tcW w:w="1127" w:type="dxa"/>
            <w:tcBorders>
              <w:top w:val="nil"/>
              <w:left w:val="nil"/>
              <w:bottom w:val="single" w:sz="4" w:space="0" w:color="000000"/>
              <w:right w:val="single" w:sz="4" w:space="0" w:color="000000"/>
            </w:tcBorders>
            <w:shd w:val="clear" w:color="auto" w:fill="auto"/>
            <w:hideMark/>
          </w:tcPr>
          <w:p w14:paraId="67DEB19F"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0106</w:t>
            </w:r>
          </w:p>
        </w:tc>
        <w:tc>
          <w:tcPr>
            <w:tcW w:w="978" w:type="dxa"/>
            <w:tcBorders>
              <w:top w:val="nil"/>
              <w:left w:val="nil"/>
              <w:bottom w:val="single" w:sz="4" w:space="0" w:color="000000"/>
              <w:right w:val="single" w:sz="4" w:space="0" w:color="000000"/>
            </w:tcBorders>
            <w:shd w:val="clear" w:color="auto" w:fill="auto"/>
            <w:hideMark/>
          </w:tcPr>
          <w:p w14:paraId="65511220"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64 0 00 00421</w:t>
            </w:r>
          </w:p>
        </w:tc>
        <w:tc>
          <w:tcPr>
            <w:tcW w:w="1222" w:type="dxa"/>
            <w:tcBorders>
              <w:top w:val="nil"/>
              <w:left w:val="nil"/>
              <w:bottom w:val="single" w:sz="4" w:space="0" w:color="000000"/>
              <w:right w:val="single" w:sz="4" w:space="0" w:color="000000"/>
            </w:tcBorders>
            <w:shd w:val="clear" w:color="auto" w:fill="auto"/>
            <w:hideMark/>
          </w:tcPr>
          <w:p w14:paraId="72314F02"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120</w:t>
            </w:r>
          </w:p>
        </w:tc>
        <w:tc>
          <w:tcPr>
            <w:tcW w:w="1597" w:type="dxa"/>
            <w:tcBorders>
              <w:top w:val="nil"/>
              <w:left w:val="nil"/>
              <w:bottom w:val="single" w:sz="4" w:space="0" w:color="000000"/>
              <w:right w:val="single" w:sz="4" w:space="0" w:color="000000"/>
            </w:tcBorders>
            <w:shd w:val="clear" w:color="000000" w:fill="FFFFFF"/>
            <w:noWrap/>
            <w:vAlign w:val="center"/>
            <w:hideMark/>
          </w:tcPr>
          <w:p w14:paraId="68B0E374"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195 300,00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512D059"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195 300,00</w:t>
            </w:r>
          </w:p>
        </w:tc>
      </w:tr>
      <w:tr w:rsidR="00A34907" w:rsidRPr="005F5ED0" w14:paraId="7B1426FE"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411AA1FD"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35C53343"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813</w:t>
            </w:r>
          </w:p>
        </w:tc>
        <w:tc>
          <w:tcPr>
            <w:tcW w:w="1127" w:type="dxa"/>
            <w:tcBorders>
              <w:top w:val="nil"/>
              <w:left w:val="nil"/>
              <w:bottom w:val="single" w:sz="4" w:space="0" w:color="000000"/>
              <w:right w:val="single" w:sz="4" w:space="0" w:color="000000"/>
            </w:tcBorders>
            <w:shd w:val="clear" w:color="auto" w:fill="auto"/>
            <w:hideMark/>
          </w:tcPr>
          <w:p w14:paraId="694C6EB3"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0106</w:t>
            </w:r>
          </w:p>
        </w:tc>
        <w:tc>
          <w:tcPr>
            <w:tcW w:w="978" w:type="dxa"/>
            <w:tcBorders>
              <w:top w:val="nil"/>
              <w:left w:val="nil"/>
              <w:bottom w:val="single" w:sz="4" w:space="0" w:color="000000"/>
              <w:right w:val="single" w:sz="4" w:space="0" w:color="000000"/>
            </w:tcBorders>
            <w:shd w:val="clear" w:color="auto" w:fill="auto"/>
            <w:hideMark/>
          </w:tcPr>
          <w:p w14:paraId="343FAF4E"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64 0 00 00421</w:t>
            </w:r>
          </w:p>
        </w:tc>
        <w:tc>
          <w:tcPr>
            <w:tcW w:w="1222" w:type="dxa"/>
            <w:tcBorders>
              <w:top w:val="nil"/>
              <w:left w:val="nil"/>
              <w:bottom w:val="single" w:sz="4" w:space="0" w:color="000000"/>
              <w:right w:val="single" w:sz="4" w:space="0" w:color="000000"/>
            </w:tcBorders>
            <w:shd w:val="clear" w:color="auto" w:fill="auto"/>
            <w:hideMark/>
          </w:tcPr>
          <w:p w14:paraId="0A351ADB"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200</w:t>
            </w:r>
          </w:p>
        </w:tc>
        <w:tc>
          <w:tcPr>
            <w:tcW w:w="1597" w:type="dxa"/>
            <w:tcBorders>
              <w:top w:val="nil"/>
              <w:left w:val="nil"/>
              <w:bottom w:val="single" w:sz="4" w:space="0" w:color="000000"/>
              <w:right w:val="single" w:sz="4" w:space="0" w:color="000000"/>
            </w:tcBorders>
            <w:shd w:val="clear" w:color="000000" w:fill="FFFFFF"/>
            <w:noWrap/>
            <w:vAlign w:val="center"/>
            <w:hideMark/>
          </w:tcPr>
          <w:p w14:paraId="3253FD08"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123 623,00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B1EDB98"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123 623,00</w:t>
            </w:r>
          </w:p>
        </w:tc>
      </w:tr>
      <w:tr w:rsidR="00A34907" w:rsidRPr="005F5ED0" w14:paraId="4270ABF7"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4F28E991"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6F952CED"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813</w:t>
            </w:r>
          </w:p>
        </w:tc>
        <w:tc>
          <w:tcPr>
            <w:tcW w:w="1127" w:type="dxa"/>
            <w:tcBorders>
              <w:top w:val="nil"/>
              <w:left w:val="nil"/>
              <w:bottom w:val="single" w:sz="4" w:space="0" w:color="000000"/>
              <w:right w:val="single" w:sz="4" w:space="0" w:color="000000"/>
            </w:tcBorders>
            <w:shd w:val="clear" w:color="auto" w:fill="auto"/>
            <w:hideMark/>
          </w:tcPr>
          <w:p w14:paraId="48E9645A"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0106</w:t>
            </w:r>
          </w:p>
        </w:tc>
        <w:tc>
          <w:tcPr>
            <w:tcW w:w="978" w:type="dxa"/>
            <w:tcBorders>
              <w:top w:val="nil"/>
              <w:left w:val="nil"/>
              <w:bottom w:val="single" w:sz="4" w:space="0" w:color="000000"/>
              <w:right w:val="single" w:sz="4" w:space="0" w:color="000000"/>
            </w:tcBorders>
            <w:shd w:val="clear" w:color="auto" w:fill="auto"/>
            <w:hideMark/>
          </w:tcPr>
          <w:p w14:paraId="3CBBAC09"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64 0 00 00421</w:t>
            </w:r>
          </w:p>
        </w:tc>
        <w:tc>
          <w:tcPr>
            <w:tcW w:w="1222" w:type="dxa"/>
            <w:tcBorders>
              <w:top w:val="nil"/>
              <w:left w:val="nil"/>
              <w:bottom w:val="single" w:sz="4" w:space="0" w:color="000000"/>
              <w:right w:val="single" w:sz="4" w:space="0" w:color="000000"/>
            </w:tcBorders>
            <w:shd w:val="clear" w:color="auto" w:fill="auto"/>
            <w:hideMark/>
          </w:tcPr>
          <w:p w14:paraId="06C398DC"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240</w:t>
            </w:r>
          </w:p>
        </w:tc>
        <w:tc>
          <w:tcPr>
            <w:tcW w:w="1597" w:type="dxa"/>
            <w:tcBorders>
              <w:top w:val="nil"/>
              <w:left w:val="nil"/>
              <w:bottom w:val="single" w:sz="4" w:space="0" w:color="000000"/>
              <w:right w:val="single" w:sz="4" w:space="0" w:color="000000"/>
            </w:tcBorders>
            <w:shd w:val="clear" w:color="000000" w:fill="FFFFFF"/>
            <w:noWrap/>
            <w:vAlign w:val="center"/>
            <w:hideMark/>
          </w:tcPr>
          <w:p w14:paraId="18CBDD42"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123 623,00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FF3DC54"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123 623,00</w:t>
            </w:r>
          </w:p>
        </w:tc>
      </w:tr>
      <w:tr w:rsidR="00A34907" w:rsidRPr="005F5ED0" w14:paraId="0E6967D2"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778202B6" w14:textId="77777777" w:rsidR="00A34907" w:rsidRPr="005F5ED0" w:rsidRDefault="00A34907" w:rsidP="005F5ED0">
            <w:pPr>
              <w:rPr>
                <w:rFonts w:ascii="Times New Roman" w:hAnsi="Times New Roman" w:cs="Times New Roman"/>
                <w:b/>
                <w:bCs/>
                <w:color w:val="000000"/>
              </w:rPr>
            </w:pPr>
            <w:r w:rsidRPr="005F5ED0">
              <w:rPr>
                <w:rFonts w:ascii="Times New Roman" w:hAnsi="Times New Roman" w:cs="Times New Roman"/>
                <w:b/>
                <w:bCs/>
                <w:color w:val="000000"/>
              </w:rPr>
              <w:t>Отдел образования администрации муниципального района "Медынский район"</w:t>
            </w:r>
          </w:p>
        </w:tc>
        <w:tc>
          <w:tcPr>
            <w:tcW w:w="888" w:type="dxa"/>
            <w:tcBorders>
              <w:top w:val="nil"/>
              <w:left w:val="nil"/>
              <w:bottom w:val="single" w:sz="4" w:space="0" w:color="000000"/>
              <w:right w:val="single" w:sz="4" w:space="0" w:color="000000"/>
            </w:tcBorders>
            <w:shd w:val="clear" w:color="auto" w:fill="auto"/>
            <w:hideMark/>
          </w:tcPr>
          <w:p w14:paraId="51AEF41B" w14:textId="77777777" w:rsidR="00A34907" w:rsidRPr="005F5ED0" w:rsidRDefault="00A34907" w:rsidP="005F5ED0">
            <w:pPr>
              <w:jc w:val="center"/>
              <w:rPr>
                <w:rFonts w:ascii="Times New Roman" w:hAnsi="Times New Roman" w:cs="Times New Roman"/>
                <w:b/>
                <w:bCs/>
                <w:color w:val="000000"/>
              </w:rPr>
            </w:pPr>
            <w:r w:rsidRPr="005F5ED0">
              <w:rPr>
                <w:rFonts w:ascii="Times New Roman" w:hAnsi="Times New Roman" w:cs="Times New Roman"/>
                <w:b/>
                <w:bCs/>
                <w:color w:val="000000"/>
              </w:rPr>
              <w:t>816</w:t>
            </w:r>
          </w:p>
        </w:tc>
        <w:tc>
          <w:tcPr>
            <w:tcW w:w="1127" w:type="dxa"/>
            <w:tcBorders>
              <w:top w:val="nil"/>
              <w:left w:val="nil"/>
              <w:bottom w:val="single" w:sz="4" w:space="0" w:color="000000"/>
              <w:right w:val="single" w:sz="4" w:space="0" w:color="000000"/>
            </w:tcBorders>
            <w:shd w:val="clear" w:color="auto" w:fill="auto"/>
            <w:hideMark/>
          </w:tcPr>
          <w:p w14:paraId="3FD7908B" w14:textId="77777777" w:rsidR="00A34907" w:rsidRPr="005F5ED0" w:rsidRDefault="00A34907" w:rsidP="005F5ED0">
            <w:pPr>
              <w:jc w:val="center"/>
              <w:rPr>
                <w:rFonts w:ascii="Times New Roman" w:hAnsi="Times New Roman" w:cs="Times New Roman"/>
                <w:b/>
                <w:bCs/>
                <w:color w:val="000000"/>
              </w:rPr>
            </w:pPr>
            <w:r w:rsidRPr="005F5ED0">
              <w:rPr>
                <w:rFonts w:ascii="Times New Roman" w:hAnsi="Times New Roman" w:cs="Times New Roman"/>
                <w:b/>
                <w:bCs/>
                <w:color w:val="000000"/>
              </w:rPr>
              <w:t> </w:t>
            </w:r>
          </w:p>
        </w:tc>
        <w:tc>
          <w:tcPr>
            <w:tcW w:w="978" w:type="dxa"/>
            <w:tcBorders>
              <w:top w:val="nil"/>
              <w:left w:val="nil"/>
              <w:bottom w:val="single" w:sz="4" w:space="0" w:color="000000"/>
              <w:right w:val="single" w:sz="4" w:space="0" w:color="000000"/>
            </w:tcBorders>
            <w:shd w:val="clear" w:color="auto" w:fill="auto"/>
            <w:hideMark/>
          </w:tcPr>
          <w:p w14:paraId="4BD0EB14" w14:textId="77777777" w:rsidR="00A34907" w:rsidRPr="005F5ED0" w:rsidRDefault="00A34907" w:rsidP="005F5ED0">
            <w:pPr>
              <w:jc w:val="center"/>
              <w:rPr>
                <w:rFonts w:ascii="Times New Roman" w:hAnsi="Times New Roman" w:cs="Times New Roman"/>
                <w:b/>
                <w:bCs/>
                <w:color w:val="000000"/>
              </w:rPr>
            </w:pPr>
            <w:r w:rsidRPr="005F5ED0">
              <w:rPr>
                <w:rFonts w:ascii="Times New Roman" w:hAnsi="Times New Roman" w:cs="Times New Roman"/>
                <w:b/>
                <w:bCs/>
                <w:color w:val="000000"/>
              </w:rPr>
              <w:t> </w:t>
            </w:r>
          </w:p>
        </w:tc>
        <w:tc>
          <w:tcPr>
            <w:tcW w:w="1222" w:type="dxa"/>
            <w:tcBorders>
              <w:top w:val="nil"/>
              <w:left w:val="nil"/>
              <w:bottom w:val="single" w:sz="4" w:space="0" w:color="000000"/>
              <w:right w:val="single" w:sz="4" w:space="0" w:color="000000"/>
            </w:tcBorders>
            <w:shd w:val="clear" w:color="auto" w:fill="auto"/>
            <w:hideMark/>
          </w:tcPr>
          <w:p w14:paraId="28D73C27" w14:textId="77777777" w:rsidR="00A34907" w:rsidRPr="005F5ED0" w:rsidRDefault="00A34907" w:rsidP="005F5ED0">
            <w:pPr>
              <w:jc w:val="center"/>
              <w:rPr>
                <w:rFonts w:ascii="Times New Roman" w:hAnsi="Times New Roman" w:cs="Times New Roman"/>
                <w:b/>
                <w:bCs/>
                <w:color w:val="000000"/>
              </w:rPr>
            </w:pPr>
            <w:r w:rsidRPr="005F5ED0">
              <w:rPr>
                <w:rFonts w:ascii="Times New Roman" w:hAnsi="Times New Roman" w:cs="Times New Roman"/>
                <w:b/>
                <w:bCs/>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642B6E7F" w14:textId="77777777" w:rsidR="00A34907" w:rsidRPr="005F5ED0" w:rsidRDefault="00A34907" w:rsidP="005F5ED0">
            <w:pPr>
              <w:jc w:val="right"/>
              <w:rPr>
                <w:rFonts w:ascii="Times New Roman" w:hAnsi="Times New Roman" w:cs="Times New Roman"/>
                <w:b/>
                <w:bCs/>
                <w:color w:val="000000"/>
              </w:rPr>
            </w:pPr>
            <w:r w:rsidRPr="005F5ED0">
              <w:rPr>
                <w:rFonts w:ascii="Times New Roman" w:hAnsi="Times New Roman" w:cs="Times New Roman"/>
                <w:b/>
                <w:bCs/>
                <w:color w:val="000000"/>
              </w:rPr>
              <w:t>236 941 229,19</w:t>
            </w:r>
          </w:p>
        </w:tc>
        <w:tc>
          <w:tcPr>
            <w:tcW w:w="1462" w:type="dxa"/>
            <w:tcBorders>
              <w:top w:val="nil"/>
              <w:left w:val="nil"/>
              <w:bottom w:val="single" w:sz="4" w:space="0" w:color="000000"/>
              <w:right w:val="single" w:sz="4" w:space="0" w:color="000000"/>
            </w:tcBorders>
            <w:shd w:val="clear" w:color="000000" w:fill="FFFFFF"/>
            <w:noWrap/>
            <w:vAlign w:val="center"/>
            <w:hideMark/>
          </w:tcPr>
          <w:p w14:paraId="713ADF2B" w14:textId="77777777" w:rsidR="00A34907" w:rsidRPr="005F5ED0" w:rsidRDefault="00A34907" w:rsidP="005F5ED0">
            <w:pPr>
              <w:jc w:val="right"/>
              <w:rPr>
                <w:rFonts w:ascii="Times New Roman" w:hAnsi="Times New Roman" w:cs="Times New Roman"/>
                <w:b/>
                <w:bCs/>
                <w:color w:val="000000"/>
              </w:rPr>
            </w:pPr>
            <w:r w:rsidRPr="005F5ED0">
              <w:rPr>
                <w:rFonts w:ascii="Times New Roman" w:hAnsi="Times New Roman" w:cs="Times New Roman"/>
                <w:b/>
                <w:bCs/>
                <w:color w:val="000000"/>
              </w:rPr>
              <w:t>227 103 590,35</w:t>
            </w:r>
          </w:p>
        </w:tc>
      </w:tr>
      <w:tr w:rsidR="00A34907" w:rsidRPr="005F5ED0" w14:paraId="7EAC75FF"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7CC096C3" w14:textId="77777777" w:rsidR="00A34907" w:rsidRPr="005F5ED0" w:rsidRDefault="00A34907" w:rsidP="005F5ED0">
            <w:pPr>
              <w:outlineLvl w:val="0"/>
              <w:rPr>
                <w:rFonts w:ascii="Times New Roman" w:hAnsi="Times New Roman" w:cs="Times New Roman"/>
                <w:color w:val="000000"/>
              </w:rPr>
            </w:pPr>
            <w:r w:rsidRPr="005F5ED0">
              <w:rPr>
                <w:rFonts w:ascii="Times New Roman" w:hAnsi="Times New Roman" w:cs="Times New Roman"/>
                <w:color w:val="000000"/>
              </w:rPr>
              <w:t>ОБРАЗОВАНИЕ</w:t>
            </w:r>
          </w:p>
        </w:tc>
        <w:tc>
          <w:tcPr>
            <w:tcW w:w="888" w:type="dxa"/>
            <w:tcBorders>
              <w:top w:val="nil"/>
              <w:left w:val="nil"/>
              <w:bottom w:val="single" w:sz="4" w:space="0" w:color="000000"/>
              <w:right w:val="single" w:sz="4" w:space="0" w:color="000000"/>
            </w:tcBorders>
            <w:shd w:val="clear" w:color="auto" w:fill="auto"/>
            <w:hideMark/>
          </w:tcPr>
          <w:p w14:paraId="0364AEE1" w14:textId="77777777" w:rsidR="00A34907" w:rsidRPr="005F5ED0" w:rsidRDefault="00A34907" w:rsidP="005F5ED0">
            <w:pPr>
              <w:jc w:val="center"/>
              <w:outlineLvl w:val="0"/>
              <w:rPr>
                <w:rFonts w:ascii="Times New Roman" w:hAnsi="Times New Roman" w:cs="Times New Roman"/>
                <w:color w:val="000000"/>
              </w:rPr>
            </w:pPr>
            <w:r w:rsidRPr="005F5ED0">
              <w:rPr>
                <w:rFonts w:ascii="Times New Roman" w:hAnsi="Times New Roman" w:cs="Times New Roman"/>
                <w:color w:val="000000"/>
              </w:rPr>
              <w:t>816</w:t>
            </w:r>
          </w:p>
        </w:tc>
        <w:tc>
          <w:tcPr>
            <w:tcW w:w="1127" w:type="dxa"/>
            <w:tcBorders>
              <w:top w:val="nil"/>
              <w:left w:val="nil"/>
              <w:bottom w:val="single" w:sz="4" w:space="0" w:color="000000"/>
              <w:right w:val="single" w:sz="4" w:space="0" w:color="000000"/>
            </w:tcBorders>
            <w:shd w:val="clear" w:color="auto" w:fill="auto"/>
            <w:hideMark/>
          </w:tcPr>
          <w:p w14:paraId="4895A0EA" w14:textId="77777777" w:rsidR="00A34907" w:rsidRPr="005F5ED0" w:rsidRDefault="00A34907" w:rsidP="005F5ED0">
            <w:pPr>
              <w:jc w:val="center"/>
              <w:outlineLvl w:val="0"/>
              <w:rPr>
                <w:rFonts w:ascii="Times New Roman" w:hAnsi="Times New Roman" w:cs="Times New Roman"/>
                <w:color w:val="000000"/>
              </w:rPr>
            </w:pPr>
            <w:r w:rsidRPr="005F5ED0">
              <w:rPr>
                <w:rFonts w:ascii="Times New Roman" w:hAnsi="Times New Roman" w:cs="Times New Roman"/>
                <w:color w:val="000000"/>
              </w:rPr>
              <w:t>0700</w:t>
            </w:r>
          </w:p>
        </w:tc>
        <w:tc>
          <w:tcPr>
            <w:tcW w:w="978" w:type="dxa"/>
            <w:tcBorders>
              <w:top w:val="nil"/>
              <w:left w:val="nil"/>
              <w:bottom w:val="single" w:sz="4" w:space="0" w:color="000000"/>
              <w:right w:val="single" w:sz="4" w:space="0" w:color="000000"/>
            </w:tcBorders>
            <w:shd w:val="clear" w:color="auto" w:fill="auto"/>
            <w:hideMark/>
          </w:tcPr>
          <w:p w14:paraId="2F4B0D2C" w14:textId="77777777" w:rsidR="00A34907" w:rsidRPr="005F5ED0" w:rsidRDefault="00A34907" w:rsidP="005F5ED0">
            <w:pPr>
              <w:jc w:val="center"/>
              <w:outlineLvl w:val="0"/>
              <w:rPr>
                <w:rFonts w:ascii="Times New Roman" w:hAnsi="Times New Roman" w:cs="Times New Roman"/>
                <w:color w:val="000000"/>
              </w:rPr>
            </w:pPr>
            <w:r w:rsidRPr="005F5ED0">
              <w:rPr>
                <w:rFonts w:ascii="Times New Roman" w:hAnsi="Times New Roman" w:cs="Times New Roman"/>
                <w:color w:val="000000"/>
              </w:rPr>
              <w:t> </w:t>
            </w:r>
          </w:p>
        </w:tc>
        <w:tc>
          <w:tcPr>
            <w:tcW w:w="1222" w:type="dxa"/>
            <w:tcBorders>
              <w:top w:val="nil"/>
              <w:left w:val="nil"/>
              <w:bottom w:val="single" w:sz="4" w:space="0" w:color="000000"/>
              <w:right w:val="single" w:sz="4" w:space="0" w:color="000000"/>
            </w:tcBorders>
            <w:shd w:val="clear" w:color="auto" w:fill="auto"/>
            <w:hideMark/>
          </w:tcPr>
          <w:p w14:paraId="6D45147E" w14:textId="77777777" w:rsidR="00A34907" w:rsidRPr="005F5ED0" w:rsidRDefault="00A34907" w:rsidP="005F5ED0">
            <w:pPr>
              <w:jc w:val="center"/>
              <w:outlineLvl w:val="0"/>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0E3018DE" w14:textId="77777777" w:rsidR="00A34907" w:rsidRPr="005F5ED0" w:rsidRDefault="00A34907" w:rsidP="005F5ED0">
            <w:pPr>
              <w:jc w:val="right"/>
              <w:outlineLvl w:val="0"/>
              <w:rPr>
                <w:rFonts w:ascii="Times New Roman" w:hAnsi="Times New Roman" w:cs="Times New Roman"/>
                <w:color w:val="000000"/>
              </w:rPr>
            </w:pPr>
            <w:r w:rsidRPr="005F5ED0">
              <w:rPr>
                <w:rFonts w:ascii="Times New Roman" w:hAnsi="Times New Roman" w:cs="Times New Roman"/>
                <w:color w:val="000000"/>
              </w:rPr>
              <w:t>236 904 636,19</w:t>
            </w:r>
          </w:p>
        </w:tc>
        <w:tc>
          <w:tcPr>
            <w:tcW w:w="1462" w:type="dxa"/>
            <w:tcBorders>
              <w:top w:val="nil"/>
              <w:left w:val="nil"/>
              <w:bottom w:val="single" w:sz="4" w:space="0" w:color="000000"/>
              <w:right w:val="single" w:sz="4" w:space="0" w:color="000000"/>
            </w:tcBorders>
            <w:shd w:val="clear" w:color="000000" w:fill="FFFFFF"/>
            <w:noWrap/>
            <w:vAlign w:val="center"/>
            <w:hideMark/>
          </w:tcPr>
          <w:p w14:paraId="6636B01F" w14:textId="77777777" w:rsidR="00A34907" w:rsidRPr="005F5ED0" w:rsidRDefault="00A34907" w:rsidP="005F5ED0">
            <w:pPr>
              <w:jc w:val="right"/>
              <w:outlineLvl w:val="0"/>
              <w:rPr>
                <w:rFonts w:ascii="Times New Roman" w:hAnsi="Times New Roman" w:cs="Times New Roman"/>
                <w:color w:val="000000"/>
              </w:rPr>
            </w:pPr>
            <w:r w:rsidRPr="005F5ED0">
              <w:rPr>
                <w:rFonts w:ascii="Times New Roman" w:hAnsi="Times New Roman" w:cs="Times New Roman"/>
                <w:color w:val="000000"/>
              </w:rPr>
              <w:t>227 066 997,35</w:t>
            </w:r>
          </w:p>
        </w:tc>
      </w:tr>
      <w:tr w:rsidR="00A34907" w:rsidRPr="005F5ED0" w14:paraId="26565F38"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3937AC3A" w14:textId="77777777" w:rsidR="00A34907" w:rsidRPr="005F5ED0" w:rsidRDefault="00A34907" w:rsidP="005F5ED0">
            <w:pPr>
              <w:outlineLvl w:val="1"/>
              <w:rPr>
                <w:rFonts w:ascii="Times New Roman" w:hAnsi="Times New Roman" w:cs="Times New Roman"/>
                <w:color w:val="000000"/>
              </w:rPr>
            </w:pPr>
            <w:r w:rsidRPr="005F5ED0">
              <w:rPr>
                <w:rFonts w:ascii="Times New Roman" w:hAnsi="Times New Roman" w:cs="Times New Roman"/>
                <w:color w:val="000000"/>
              </w:rPr>
              <w:t>Дошкольное образование</w:t>
            </w:r>
          </w:p>
        </w:tc>
        <w:tc>
          <w:tcPr>
            <w:tcW w:w="888" w:type="dxa"/>
            <w:tcBorders>
              <w:top w:val="nil"/>
              <w:left w:val="nil"/>
              <w:bottom w:val="single" w:sz="4" w:space="0" w:color="000000"/>
              <w:right w:val="single" w:sz="4" w:space="0" w:color="000000"/>
            </w:tcBorders>
            <w:shd w:val="clear" w:color="auto" w:fill="auto"/>
            <w:hideMark/>
          </w:tcPr>
          <w:p w14:paraId="27D6F8D3" w14:textId="77777777" w:rsidR="00A34907" w:rsidRPr="005F5ED0" w:rsidRDefault="00A34907" w:rsidP="005F5ED0">
            <w:pPr>
              <w:jc w:val="center"/>
              <w:outlineLvl w:val="1"/>
              <w:rPr>
                <w:rFonts w:ascii="Times New Roman" w:hAnsi="Times New Roman" w:cs="Times New Roman"/>
                <w:color w:val="000000"/>
              </w:rPr>
            </w:pPr>
            <w:r w:rsidRPr="005F5ED0">
              <w:rPr>
                <w:rFonts w:ascii="Times New Roman" w:hAnsi="Times New Roman" w:cs="Times New Roman"/>
                <w:color w:val="000000"/>
              </w:rPr>
              <w:t>816</w:t>
            </w:r>
          </w:p>
        </w:tc>
        <w:tc>
          <w:tcPr>
            <w:tcW w:w="1127" w:type="dxa"/>
            <w:tcBorders>
              <w:top w:val="nil"/>
              <w:left w:val="nil"/>
              <w:bottom w:val="single" w:sz="4" w:space="0" w:color="000000"/>
              <w:right w:val="single" w:sz="4" w:space="0" w:color="000000"/>
            </w:tcBorders>
            <w:shd w:val="clear" w:color="auto" w:fill="auto"/>
            <w:hideMark/>
          </w:tcPr>
          <w:p w14:paraId="7D1482A0" w14:textId="77777777" w:rsidR="00A34907" w:rsidRPr="005F5ED0" w:rsidRDefault="00A34907" w:rsidP="005F5ED0">
            <w:pPr>
              <w:jc w:val="center"/>
              <w:outlineLvl w:val="1"/>
              <w:rPr>
                <w:rFonts w:ascii="Times New Roman" w:hAnsi="Times New Roman" w:cs="Times New Roman"/>
                <w:color w:val="000000"/>
              </w:rPr>
            </w:pPr>
            <w:r w:rsidRPr="005F5ED0">
              <w:rPr>
                <w:rFonts w:ascii="Times New Roman" w:hAnsi="Times New Roman" w:cs="Times New Roman"/>
                <w:color w:val="000000"/>
              </w:rPr>
              <w:t>0701</w:t>
            </w:r>
          </w:p>
        </w:tc>
        <w:tc>
          <w:tcPr>
            <w:tcW w:w="978" w:type="dxa"/>
            <w:tcBorders>
              <w:top w:val="nil"/>
              <w:left w:val="nil"/>
              <w:bottom w:val="single" w:sz="4" w:space="0" w:color="000000"/>
              <w:right w:val="single" w:sz="4" w:space="0" w:color="000000"/>
            </w:tcBorders>
            <w:shd w:val="clear" w:color="auto" w:fill="auto"/>
            <w:hideMark/>
          </w:tcPr>
          <w:p w14:paraId="16E43B60" w14:textId="77777777" w:rsidR="00A34907" w:rsidRPr="005F5ED0" w:rsidRDefault="00A34907" w:rsidP="005F5ED0">
            <w:pPr>
              <w:jc w:val="center"/>
              <w:outlineLvl w:val="1"/>
              <w:rPr>
                <w:rFonts w:ascii="Times New Roman" w:hAnsi="Times New Roman" w:cs="Times New Roman"/>
                <w:color w:val="000000"/>
              </w:rPr>
            </w:pPr>
            <w:r w:rsidRPr="005F5ED0">
              <w:rPr>
                <w:rFonts w:ascii="Times New Roman" w:hAnsi="Times New Roman" w:cs="Times New Roman"/>
                <w:color w:val="000000"/>
              </w:rPr>
              <w:t> </w:t>
            </w:r>
          </w:p>
        </w:tc>
        <w:tc>
          <w:tcPr>
            <w:tcW w:w="1222" w:type="dxa"/>
            <w:tcBorders>
              <w:top w:val="nil"/>
              <w:left w:val="nil"/>
              <w:bottom w:val="single" w:sz="4" w:space="0" w:color="000000"/>
              <w:right w:val="single" w:sz="4" w:space="0" w:color="000000"/>
            </w:tcBorders>
            <w:shd w:val="clear" w:color="auto" w:fill="auto"/>
            <w:hideMark/>
          </w:tcPr>
          <w:p w14:paraId="4CC6801B" w14:textId="77777777" w:rsidR="00A34907" w:rsidRPr="005F5ED0" w:rsidRDefault="00A34907" w:rsidP="005F5ED0">
            <w:pPr>
              <w:jc w:val="center"/>
              <w:outlineLvl w:val="1"/>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762D686B" w14:textId="77777777" w:rsidR="00A34907" w:rsidRPr="005F5ED0" w:rsidRDefault="00A34907" w:rsidP="005F5ED0">
            <w:pPr>
              <w:jc w:val="right"/>
              <w:outlineLvl w:val="1"/>
              <w:rPr>
                <w:rFonts w:ascii="Times New Roman" w:hAnsi="Times New Roman" w:cs="Times New Roman"/>
                <w:color w:val="000000"/>
              </w:rPr>
            </w:pPr>
            <w:r w:rsidRPr="005F5ED0">
              <w:rPr>
                <w:rFonts w:ascii="Times New Roman" w:hAnsi="Times New Roman" w:cs="Times New Roman"/>
                <w:color w:val="000000"/>
              </w:rPr>
              <w:t>60 859 209,00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70BBE31" w14:textId="77777777" w:rsidR="00A34907" w:rsidRPr="005F5ED0" w:rsidRDefault="00A34907" w:rsidP="005F5ED0">
            <w:pPr>
              <w:jc w:val="right"/>
              <w:outlineLvl w:val="1"/>
              <w:rPr>
                <w:rFonts w:ascii="Times New Roman" w:hAnsi="Times New Roman" w:cs="Times New Roman"/>
                <w:color w:val="000000"/>
              </w:rPr>
            </w:pPr>
            <w:r w:rsidRPr="005F5ED0">
              <w:rPr>
                <w:rFonts w:ascii="Times New Roman" w:hAnsi="Times New Roman" w:cs="Times New Roman"/>
                <w:color w:val="000000"/>
              </w:rPr>
              <w:t>57 559 413,77</w:t>
            </w:r>
          </w:p>
        </w:tc>
      </w:tr>
      <w:tr w:rsidR="00A34907" w:rsidRPr="005F5ED0" w14:paraId="0756DD3A"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5A8F9FC3" w14:textId="77777777" w:rsidR="00A34907" w:rsidRPr="005F5ED0" w:rsidRDefault="00A34907" w:rsidP="005F5ED0">
            <w:pPr>
              <w:outlineLvl w:val="2"/>
              <w:rPr>
                <w:rFonts w:ascii="Times New Roman" w:hAnsi="Times New Roman" w:cs="Times New Roman"/>
                <w:color w:val="000000"/>
              </w:rPr>
            </w:pPr>
            <w:r w:rsidRPr="005F5ED0">
              <w:rPr>
                <w:rFonts w:ascii="Times New Roman" w:hAnsi="Times New Roman" w:cs="Times New Roman"/>
                <w:color w:val="000000"/>
              </w:rPr>
              <w:t>Муниципальная программа муниципального района "Медынский район" "Развитие образования в МР "Медынский район"</w:t>
            </w:r>
          </w:p>
        </w:tc>
        <w:tc>
          <w:tcPr>
            <w:tcW w:w="888" w:type="dxa"/>
            <w:tcBorders>
              <w:top w:val="nil"/>
              <w:left w:val="nil"/>
              <w:bottom w:val="single" w:sz="4" w:space="0" w:color="000000"/>
              <w:right w:val="single" w:sz="4" w:space="0" w:color="000000"/>
            </w:tcBorders>
            <w:shd w:val="clear" w:color="auto" w:fill="auto"/>
            <w:hideMark/>
          </w:tcPr>
          <w:p w14:paraId="52F0F36D"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816</w:t>
            </w:r>
          </w:p>
        </w:tc>
        <w:tc>
          <w:tcPr>
            <w:tcW w:w="1127" w:type="dxa"/>
            <w:tcBorders>
              <w:top w:val="nil"/>
              <w:left w:val="nil"/>
              <w:bottom w:val="single" w:sz="4" w:space="0" w:color="000000"/>
              <w:right w:val="single" w:sz="4" w:space="0" w:color="000000"/>
            </w:tcBorders>
            <w:shd w:val="clear" w:color="auto" w:fill="auto"/>
            <w:hideMark/>
          </w:tcPr>
          <w:p w14:paraId="00B7728B"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0701</w:t>
            </w:r>
          </w:p>
        </w:tc>
        <w:tc>
          <w:tcPr>
            <w:tcW w:w="978" w:type="dxa"/>
            <w:tcBorders>
              <w:top w:val="nil"/>
              <w:left w:val="nil"/>
              <w:bottom w:val="single" w:sz="4" w:space="0" w:color="000000"/>
              <w:right w:val="single" w:sz="4" w:space="0" w:color="000000"/>
            </w:tcBorders>
            <w:shd w:val="clear" w:color="auto" w:fill="auto"/>
            <w:hideMark/>
          </w:tcPr>
          <w:p w14:paraId="18B1FF16"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02 0 00 00000</w:t>
            </w:r>
          </w:p>
        </w:tc>
        <w:tc>
          <w:tcPr>
            <w:tcW w:w="1222" w:type="dxa"/>
            <w:tcBorders>
              <w:top w:val="nil"/>
              <w:left w:val="nil"/>
              <w:bottom w:val="single" w:sz="4" w:space="0" w:color="000000"/>
              <w:right w:val="single" w:sz="4" w:space="0" w:color="000000"/>
            </w:tcBorders>
            <w:shd w:val="clear" w:color="auto" w:fill="auto"/>
            <w:hideMark/>
          </w:tcPr>
          <w:p w14:paraId="7F93B87F"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6119CCBE" w14:textId="77777777" w:rsidR="00A34907" w:rsidRPr="005F5ED0" w:rsidRDefault="00A34907" w:rsidP="005F5ED0">
            <w:pPr>
              <w:jc w:val="right"/>
              <w:outlineLvl w:val="2"/>
              <w:rPr>
                <w:rFonts w:ascii="Times New Roman" w:hAnsi="Times New Roman" w:cs="Times New Roman"/>
                <w:color w:val="000000"/>
              </w:rPr>
            </w:pPr>
            <w:r w:rsidRPr="005F5ED0">
              <w:rPr>
                <w:rFonts w:ascii="Times New Roman" w:hAnsi="Times New Roman" w:cs="Times New Roman"/>
                <w:color w:val="000000"/>
              </w:rPr>
              <w:t>60 859 209,00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5D08D22" w14:textId="77777777" w:rsidR="00A34907" w:rsidRPr="005F5ED0" w:rsidRDefault="00A34907" w:rsidP="005F5ED0">
            <w:pPr>
              <w:jc w:val="right"/>
              <w:outlineLvl w:val="2"/>
              <w:rPr>
                <w:rFonts w:ascii="Times New Roman" w:hAnsi="Times New Roman" w:cs="Times New Roman"/>
                <w:color w:val="000000"/>
              </w:rPr>
            </w:pPr>
            <w:r w:rsidRPr="005F5ED0">
              <w:rPr>
                <w:rFonts w:ascii="Times New Roman" w:hAnsi="Times New Roman" w:cs="Times New Roman"/>
                <w:color w:val="000000"/>
              </w:rPr>
              <w:t>57 559 413,77</w:t>
            </w:r>
          </w:p>
        </w:tc>
      </w:tr>
      <w:tr w:rsidR="00A34907" w:rsidRPr="005F5ED0" w14:paraId="6FDB9BD6"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2A719FD6" w14:textId="77777777" w:rsidR="00A34907" w:rsidRPr="005F5ED0" w:rsidRDefault="00A34907" w:rsidP="005F5ED0">
            <w:pPr>
              <w:outlineLvl w:val="3"/>
              <w:rPr>
                <w:rFonts w:ascii="Times New Roman" w:hAnsi="Times New Roman" w:cs="Times New Roman"/>
                <w:color w:val="000000"/>
              </w:rPr>
            </w:pPr>
            <w:r w:rsidRPr="005F5ED0">
              <w:rPr>
                <w:rFonts w:ascii="Times New Roman" w:hAnsi="Times New Roman" w:cs="Times New Roman"/>
                <w:color w:val="000000"/>
              </w:rPr>
              <w:t>Подпрограмма "Развитие дошкольного образования"</w:t>
            </w:r>
          </w:p>
        </w:tc>
        <w:tc>
          <w:tcPr>
            <w:tcW w:w="888" w:type="dxa"/>
            <w:tcBorders>
              <w:top w:val="nil"/>
              <w:left w:val="nil"/>
              <w:bottom w:val="single" w:sz="4" w:space="0" w:color="000000"/>
              <w:right w:val="single" w:sz="4" w:space="0" w:color="000000"/>
            </w:tcBorders>
            <w:shd w:val="clear" w:color="auto" w:fill="auto"/>
            <w:hideMark/>
          </w:tcPr>
          <w:p w14:paraId="640D9D32" w14:textId="77777777" w:rsidR="00A34907" w:rsidRPr="005F5ED0" w:rsidRDefault="00A34907" w:rsidP="005F5ED0">
            <w:pPr>
              <w:jc w:val="center"/>
              <w:outlineLvl w:val="3"/>
              <w:rPr>
                <w:rFonts w:ascii="Times New Roman" w:hAnsi="Times New Roman" w:cs="Times New Roman"/>
                <w:color w:val="000000"/>
              </w:rPr>
            </w:pPr>
            <w:r w:rsidRPr="005F5ED0">
              <w:rPr>
                <w:rFonts w:ascii="Times New Roman" w:hAnsi="Times New Roman" w:cs="Times New Roman"/>
                <w:color w:val="000000"/>
              </w:rPr>
              <w:t>816</w:t>
            </w:r>
          </w:p>
        </w:tc>
        <w:tc>
          <w:tcPr>
            <w:tcW w:w="1127" w:type="dxa"/>
            <w:tcBorders>
              <w:top w:val="nil"/>
              <w:left w:val="nil"/>
              <w:bottom w:val="single" w:sz="4" w:space="0" w:color="000000"/>
              <w:right w:val="single" w:sz="4" w:space="0" w:color="000000"/>
            </w:tcBorders>
            <w:shd w:val="clear" w:color="auto" w:fill="auto"/>
            <w:hideMark/>
          </w:tcPr>
          <w:p w14:paraId="795479CD" w14:textId="77777777" w:rsidR="00A34907" w:rsidRPr="005F5ED0" w:rsidRDefault="00A34907" w:rsidP="005F5ED0">
            <w:pPr>
              <w:jc w:val="center"/>
              <w:outlineLvl w:val="3"/>
              <w:rPr>
                <w:rFonts w:ascii="Times New Roman" w:hAnsi="Times New Roman" w:cs="Times New Roman"/>
                <w:color w:val="000000"/>
              </w:rPr>
            </w:pPr>
            <w:r w:rsidRPr="005F5ED0">
              <w:rPr>
                <w:rFonts w:ascii="Times New Roman" w:hAnsi="Times New Roman" w:cs="Times New Roman"/>
                <w:color w:val="000000"/>
              </w:rPr>
              <w:t>0701</w:t>
            </w:r>
          </w:p>
        </w:tc>
        <w:tc>
          <w:tcPr>
            <w:tcW w:w="978" w:type="dxa"/>
            <w:tcBorders>
              <w:top w:val="nil"/>
              <w:left w:val="nil"/>
              <w:bottom w:val="single" w:sz="4" w:space="0" w:color="000000"/>
              <w:right w:val="single" w:sz="4" w:space="0" w:color="000000"/>
            </w:tcBorders>
            <w:shd w:val="clear" w:color="auto" w:fill="auto"/>
            <w:hideMark/>
          </w:tcPr>
          <w:p w14:paraId="38D1AA3B" w14:textId="77777777" w:rsidR="00A34907" w:rsidRPr="005F5ED0" w:rsidRDefault="00A34907" w:rsidP="005F5ED0">
            <w:pPr>
              <w:jc w:val="center"/>
              <w:outlineLvl w:val="3"/>
              <w:rPr>
                <w:rFonts w:ascii="Times New Roman" w:hAnsi="Times New Roman" w:cs="Times New Roman"/>
                <w:color w:val="000000"/>
              </w:rPr>
            </w:pPr>
            <w:r w:rsidRPr="005F5ED0">
              <w:rPr>
                <w:rFonts w:ascii="Times New Roman" w:hAnsi="Times New Roman" w:cs="Times New Roman"/>
                <w:color w:val="000000"/>
              </w:rPr>
              <w:t>02 1 00 00000</w:t>
            </w:r>
          </w:p>
        </w:tc>
        <w:tc>
          <w:tcPr>
            <w:tcW w:w="1222" w:type="dxa"/>
            <w:tcBorders>
              <w:top w:val="nil"/>
              <w:left w:val="nil"/>
              <w:bottom w:val="single" w:sz="4" w:space="0" w:color="000000"/>
              <w:right w:val="single" w:sz="4" w:space="0" w:color="000000"/>
            </w:tcBorders>
            <w:shd w:val="clear" w:color="auto" w:fill="auto"/>
            <w:hideMark/>
          </w:tcPr>
          <w:p w14:paraId="5E7C5D8B" w14:textId="77777777" w:rsidR="00A34907" w:rsidRPr="005F5ED0" w:rsidRDefault="00A34907" w:rsidP="005F5ED0">
            <w:pPr>
              <w:jc w:val="center"/>
              <w:outlineLvl w:val="3"/>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641D7B9B" w14:textId="77777777" w:rsidR="00A34907" w:rsidRPr="005F5ED0" w:rsidRDefault="00A34907" w:rsidP="005F5ED0">
            <w:pPr>
              <w:jc w:val="right"/>
              <w:outlineLvl w:val="3"/>
              <w:rPr>
                <w:rFonts w:ascii="Times New Roman" w:hAnsi="Times New Roman" w:cs="Times New Roman"/>
                <w:color w:val="000000"/>
              </w:rPr>
            </w:pPr>
            <w:r w:rsidRPr="005F5ED0">
              <w:rPr>
                <w:rFonts w:ascii="Times New Roman" w:hAnsi="Times New Roman" w:cs="Times New Roman"/>
                <w:color w:val="000000"/>
              </w:rPr>
              <w:t>60 859 209,00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A1BC88B" w14:textId="77777777" w:rsidR="00A34907" w:rsidRPr="005F5ED0" w:rsidRDefault="00A34907" w:rsidP="005F5ED0">
            <w:pPr>
              <w:jc w:val="right"/>
              <w:outlineLvl w:val="3"/>
              <w:rPr>
                <w:rFonts w:ascii="Times New Roman" w:hAnsi="Times New Roman" w:cs="Times New Roman"/>
                <w:color w:val="000000"/>
              </w:rPr>
            </w:pPr>
            <w:r w:rsidRPr="005F5ED0">
              <w:rPr>
                <w:rFonts w:ascii="Times New Roman" w:hAnsi="Times New Roman" w:cs="Times New Roman"/>
                <w:color w:val="000000"/>
              </w:rPr>
              <w:t>57 559 413,77</w:t>
            </w:r>
          </w:p>
        </w:tc>
      </w:tr>
      <w:tr w:rsidR="00A34907" w:rsidRPr="005F5ED0" w14:paraId="2EF0EB69"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56F64A04" w14:textId="77777777" w:rsidR="00A34907" w:rsidRPr="005F5ED0" w:rsidRDefault="00A34907" w:rsidP="005F5ED0">
            <w:pPr>
              <w:outlineLvl w:val="4"/>
              <w:rPr>
                <w:rFonts w:ascii="Times New Roman" w:hAnsi="Times New Roman" w:cs="Times New Roman"/>
                <w:color w:val="000000"/>
              </w:rPr>
            </w:pPr>
            <w:r w:rsidRPr="005F5ED0">
              <w:rPr>
                <w:rFonts w:ascii="Times New Roman" w:hAnsi="Times New Roman" w:cs="Times New Roman"/>
                <w:color w:val="000000"/>
              </w:rPr>
              <w:t xml:space="preserve">Основное </w:t>
            </w:r>
            <w:proofErr w:type="spellStart"/>
            <w:r w:rsidRPr="005F5ED0">
              <w:rPr>
                <w:rFonts w:ascii="Times New Roman" w:hAnsi="Times New Roman" w:cs="Times New Roman"/>
                <w:color w:val="000000"/>
              </w:rPr>
              <w:t>мерорпиятие</w:t>
            </w:r>
            <w:proofErr w:type="spellEnd"/>
            <w:r w:rsidRPr="005F5ED0">
              <w:rPr>
                <w:rFonts w:ascii="Times New Roman" w:hAnsi="Times New Roman" w:cs="Times New Roman"/>
                <w:color w:val="000000"/>
              </w:rPr>
              <w:t xml:space="preserve"> "Предоставление дошкольного образования в дошкольных образовательных организациях"</w:t>
            </w:r>
          </w:p>
        </w:tc>
        <w:tc>
          <w:tcPr>
            <w:tcW w:w="888" w:type="dxa"/>
            <w:tcBorders>
              <w:top w:val="nil"/>
              <w:left w:val="nil"/>
              <w:bottom w:val="single" w:sz="4" w:space="0" w:color="000000"/>
              <w:right w:val="single" w:sz="4" w:space="0" w:color="000000"/>
            </w:tcBorders>
            <w:shd w:val="clear" w:color="auto" w:fill="auto"/>
            <w:hideMark/>
          </w:tcPr>
          <w:p w14:paraId="41825D3C"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816</w:t>
            </w:r>
          </w:p>
        </w:tc>
        <w:tc>
          <w:tcPr>
            <w:tcW w:w="1127" w:type="dxa"/>
            <w:tcBorders>
              <w:top w:val="nil"/>
              <w:left w:val="nil"/>
              <w:bottom w:val="single" w:sz="4" w:space="0" w:color="000000"/>
              <w:right w:val="single" w:sz="4" w:space="0" w:color="000000"/>
            </w:tcBorders>
            <w:shd w:val="clear" w:color="auto" w:fill="auto"/>
            <w:hideMark/>
          </w:tcPr>
          <w:p w14:paraId="413FA236"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0701</w:t>
            </w:r>
          </w:p>
        </w:tc>
        <w:tc>
          <w:tcPr>
            <w:tcW w:w="978" w:type="dxa"/>
            <w:tcBorders>
              <w:top w:val="nil"/>
              <w:left w:val="nil"/>
              <w:bottom w:val="single" w:sz="4" w:space="0" w:color="000000"/>
              <w:right w:val="single" w:sz="4" w:space="0" w:color="000000"/>
            </w:tcBorders>
            <w:shd w:val="clear" w:color="auto" w:fill="auto"/>
            <w:hideMark/>
          </w:tcPr>
          <w:p w14:paraId="413EBC2C"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02 1 01 00000</w:t>
            </w:r>
          </w:p>
        </w:tc>
        <w:tc>
          <w:tcPr>
            <w:tcW w:w="1222" w:type="dxa"/>
            <w:tcBorders>
              <w:top w:val="nil"/>
              <w:left w:val="nil"/>
              <w:bottom w:val="single" w:sz="4" w:space="0" w:color="000000"/>
              <w:right w:val="single" w:sz="4" w:space="0" w:color="000000"/>
            </w:tcBorders>
            <w:shd w:val="clear" w:color="auto" w:fill="auto"/>
            <w:hideMark/>
          </w:tcPr>
          <w:p w14:paraId="1EC5B390"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21864B0B"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20 497 360,00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7F9B386"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17 197 564,77</w:t>
            </w:r>
          </w:p>
        </w:tc>
      </w:tr>
      <w:tr w:rsidR="00A34907" w:rsidRPr="005F5ED0" w14:paraId="3EA051C1"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6B83D729" w14:textId="77777777" w:rsidR="00A34907" w:rsidRPr="005F5ED0" w:rsidRDefault="00A34907" w:rsidP="005F5ED0">
            <w:pPr>
              <w:outlineLvl w:val="5"/>
              <w:rPr>
                <w:rFonts w:ascii="Times New Roman" w:hAnsi="Times New Roman" w:cs="Times New Roman"/>
                <w:color w:val="000000"/>
              </w:rPr>
            </w:pPr>
            <w:r w:rsidRPr="005F5ED0">
              <w:rPr>
                <w:rFonts w:ascii="Times New Roman" w:hAnsi="Times New Roman" w:cs="Times New Roman"/>
                <w:color w:val="000000"/>
              </w:rPr>
              <w:t>Организация предоставления дошкольного образования в муниципальных дошкольных образовательных организациях Медынского района</w:t>
            </w:r>
          </w:p>
        </w:tc>
        <w:tc>
          <w:tcPr>
            <w:tcW w:w="888" w:type="dxa"/>
            <w:tcBorders>
              <w:top w:val="nil"/>
              <w:left w:val="nil"/>
              <w:bottom w:val="single" w:sz="4" w:space="0" w:color="000000"/>
              <w:right w:val="single" w:sz="4" w:space="0" w:color="000000"/>
            </w:tcBorders>
            <w:shd w:val="clear" w:color="auto" w:fill="auto"/>
            <w:hideMark/>
          </w:tcPr>
          <w:p w14:paraId="3BE23831"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816</w:t>
            </w:r>
          </w:p>
        </w:tc>
        <w:tc>
          <w:tcPr>
            <w:tcW w:w="1127" w:type="dxa"/>
            <w:tcBorders>
              <w:top w:val="nil"/>
              <w:left w:val="nil"/>
              <w:bottom w:val="single" w:sz="4" w:space="0" w:color="000000"/>
              <w:right w:val="single" w:sz="4" w:space="0" w:color="000000"/>
            </w:tcBorders>
            <w:shd w:val="clear" w:color="auto" w:fill="auto"/>
            <w:hideMark/>
          </w:tcPr>
          <w:p w14:paraId="70928E6F"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0701</w:t>
            </w:r>
          </w:p>
        </w:tc>
        <w:tc>
          <w:tcPr>
            <w:tcW w:w="978" w:type="dxa"/>
            <w:tcBorders>
              <w:top w:val="nil"/>
              <w:left w:val="nil"/>
              <w:bottom w:val="single" w:sz="4" w:space="0" w:color="000000"/>
              <w:right w:val="single" w:sz="4" w:space="0" w:color="000000"/>
            </w:tcBorders>
            <w:shd w:val="clear" w:color="auto" w:fill="auto"/>
            <w:hideMark/>
          </w:tcPr>
          <w:p w14:paraId="416F21F9"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02 1 01 02260</w:t>
            </w:r>
          </w:p>
        </w:tc>
        <w:tc>
          <w:tcPr>
            <w:tcW w:w="1222" w:type="dxa"/>
            <w:tcBorders>
              <w:top w:val="nil"/>
              <w:left w:val="nil"/>
              <w:bottom w:val="single" w:sz="4" w:space="0" w:color="000000"/>
              <w:right w:val="single" w:sz="4" w:space="0" w:color="000000"/>
            </w:tcBorders>
            <w:shd w:val="clear" w:color="auto" w:fill="auto"/>
            <w:hideMark/>
          </w:tcPr>
          <w:p w14:paraId="5F772BCA"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79D7D885"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20 497 360,00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89A54FC"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17 197 564,77</w:t>
            </w:r>
          </w:p>
        </w:tc>
      </w:tr>
      <w:tr w:rsidR="00A34907" w:rsidRPr="005F5ED0" w14:paraId="7B9830A2" w14:textId="77777777" w:rsidTr="00A34907">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14:paraId="276D3EA5"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5F5ED0">
              <w:rPr>
                <w:rFonts w:ascii="Times New Roman" w:hAnsi="Times New Roman" w:cs="Times New Roman"/>
                <w:color w:val="000000"/>
              </w:rPr>
              <w:lastRenderedPageBreak/>
              <w:t>государственными внебюджетными фондами</w:t>
            </w:r>
          </w:p>
        </w:tc>
        <w:tc>
          <w:tcPr>
            <w:tcW w:w="888" w:type="dxa"/>
            <w:tcBorders>
              <w:top w:val="nil"/>
              <w:left w:val="nil"/>
              <w:bottom w:val="single" w:sz="4" w:space="0" w:color="000000"/>
              <w:right w:val="single" w:sz="4" w:space="0" w:color="000000"/>
            </w:tcBorders>
            <w:shd w:val="clear" w:color="auto" w:fill="auto"/>
            <w:hideMark/>
          </w:tcPr>
          <w:p w14:paraId="2508F824"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lastRenderedPageBreak/>
              <w:t>816</w:t>
            </w:r>
          </w:p>
        </w:tc>
        <w:tc>
          <w:tcPr>
            <w:tcW w:w="1127" w:type="dxa"/>
            <w:tcBorders>
              <w:top w:val="nil"/>
              <w:left w:val="nil"/>
              <w:bottom w:val="single" w:sz="4" w:space="0" w:color="000000"/>
              <w:right w:val="single" w:sz="4" w:space="0" w:color="000000"/>
            </w:tcBorders>
            <w:shd w:val="clear" w:color="auto" w:fill="auto"/>
            <w:hideMark/>
          </w:tcPr>
          <w:p w14:paraId="64243965"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0701</w:t>
            </w:r>
          </w:p>
        </w:tc>
        <w:tc>
          <w:tcPr>
            <w:tcW w:w="978" w:type="dxa"/>
            <w:tcBorders>
              <w:top w:val="nil"/>
              <w:left w:val="nil"/>
              <w:bottom w:val="single" w:sz="4" w:space="0" w:color="000000"/>
              <w:right w:val="single" w:sz="4" w:space="0" w:color="000000"/>
            </w:tcBorders>
            <w:shd w:val="clear" w:color="auto" w:fill="auto"/>
            <w:hideMark/>
          </w:tcPr>
          <w:p w14:paraId="5CBAB9FF"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02 1 01 02260</w:t>
            </w:r>
          </w:p>
        </w:tc>
        <w:tc>
          <w:tcPr>
            <w:tcW w:w="1222" w:type="dxa"/>
            <w:tcBorders>
              <w:top w:val="nil"/>
              <w:left w:val="nil"/>
              <w:bottom w:val="single" w:sz="4" w:space="0" w:color="000000"/>
              <w:right w:val="single" w:sz="4" w:space="0" w:color="000000"/>
            </w:tcBorders>
            <w:shd w:val="clear" w:color="auto" w:fill="auto"/>
            <w:hideMark/>
          </w:tcPr>
          <w:p w14:paraId="027E5178"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100</w:t>
            </w:r>
          </w:p>
        </w:tc>
        <w:tc>
          <w:tcPr>
            <w:tcW w:w="1597" w:type="dxa"/>
            <w:tcBorders>
              <w:top w:val="nil"/>
              <w:left w:val="nil"/>
              <w:bottom w:val="single" w:sz="4" w:space="0" w:color="000000"/>
              <w:right w:val="single" w:sz="4" w:space="0" w:color="000000"/>
            </w:tcBorders>
            <w:shd w:val="clear" w:color="000000" w:fill="FFFFFF"/>
            <w:noWrap/>
            <w:vAlign w:val="center"/>
            <w:hideMark/>
          </w:tcPr>
          <w:p w14:paraId="4308164D"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563 480,00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84C5A2C"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563 480,00</w:t>
            </w:r>
          </w:p>
        </w:tc>
      </w:tr>
      <w:tr w:rsidR="00A34907" w:rsidRPr="005F5ED0" w14:paraId="6E3E8A43"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188EAC6B"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Расходы на выплаты персоналу казенных учреждений</w:t>
            </w:r>
          </w:p>
        </w:tc>
        <w:tc>
          <w:tcPr>
            <w:tcW w:w="888" w:type="dxa"/>
            <w:tcBorders>
              <w:top w:val="nil"/>
              <w:left w:val="nil"/>
              <w:bottom w:val="single" w:sz="4" w:space="0" w:color="000000"/>
              <w:right w:val="single" w:sz="4" w:space="0" w:color="000000"/>
            </w:tcBorders>
            <w:shd w:val="clear" w:color="auto" w:fill="auto"/>
            <w:hideMark/>
          </w:tcPr>
          <w:p w14:paraId="34793833"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816</w:t>
            </w:r>
          </w:p>
        </w:tc>
        <w:tc>
          <w:tcPr>
            <w:tcW w:w="1127" w:type="dxa"/>
            <w:tcBorders>
              <w:top w:val="nil"/>
              <w:left w:val="nil"/>
              <w:bottom w:val="single" w:sz="4" w:space="0" w:color="000000"/>
              <w:right w:val="single" w:sz="4" w:space="0" w:color="000000"/>
            </w:tcBorders>
            <w:shd w:val="clear" w:color="auto" w:fill="auto"/>
            <w:hideMark/>
          </w:tcPr>
          <w:p w14:paraId="296DC044"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0701</w:t>
            </w:r>
          </w:p>
        </w:tc>
        <w:tc>
          <w:tcPr>
            <w:tcW w:w="978" w:type="dxa"/>
            <w:tcBorders>
              <w:top w:val="nil"/>
              <w:left w:val="nil"/>
              <w:bottom w:val="single" w:sz="4" w:space="0" w:color="000000"/>
              <w:right w:val="single" w:sz="4" w:space="0" w:color="000000"/>
            </w:tcBorders>
            <w:shd w:val="clear" w:color="auto" w:fill="auto"/>
            <w:hideMark/>
          </w:tcPr>
          <w:p w14:paraId="7275ABF8"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02 1 01 02260</w:t>
            </w:r>
          </w:p>
        </w:tc>
        <w:tc>
          <w:tcPr>
            <w:tcW w:w="1222" w:type="dxa"/>
            <w:tcBorders>
              <w:top w:val="nil"/>
              <w:left w:val="nil"/>
              <w:bottom w:val="single" w:sz="4" w:space="0" w:color="000000"/>
              <w:right w:val="single" w:sz="4" w:space="0" w:color="000000"/>
            </w:tcBorders>
            <w:shd w:val="clear" w:color="auto" w:fill="auto"/>
            <w:hideMark/>
          </w:tcPr>
          <w:p w14:paraId="27533CEF"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110</w:t>
            </w:r>
          </w:p>
        </w:tc>
        <w:tc>
          <w:tcPr>
            <w:tcW w:w="1597" w:type="dxa"/>
            <w:tcBorders>
              <w:top w:val="nil"/>
              <w:left w:val="nil"/>
              <w:bottom w:val="single" w:sz="4" w:space="0" w:color="000000"/>
              <w:right w:val="single" w:sz="4" w:space="0" w:color="000000"/>
            </w:tcBorders>
            <w:shd w:val="clear" w:color="000000" w:fill="FFFFFF"/>
            <w:noWrap/>
            <w:vAlign w:val="center"/>
            <w:hideMark/>
          </w:tcPr>
          <w:p w14:paraId="3F556FC5"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563 480,00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BADB554"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563 480,00</w:t>
            </w:r>
          </w:p>
        </w:tc>
      </w:tr>
      <w:tr w:rsidR="00A34907" w:rsidRPr="005F5ED0" w14:paraId="642EB509"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704B2F89"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0F6B9D13"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816</w:t>
            </w:r>
          </w:p>
        </w:tc>
        <w:tc>
          <w:tcPr>
            <w:tcW w:w="1127" w:type="dxa"/>
            <w:tcBorders>
              <w:top w:val="nil"/>
              <w:left w:val="nil"/>
              <w:bottom w:val="single" w:sz="4" w:space="0" w:color="000000"/>
              <w:right w:val="single" w:sz="4" w:space="0" w:color="000000"/>
            </w:tcBorders>
            <w:shd w:val="clear" w:color="auto" w:fill="auto"/>
            <w:hideMark/>
          </w:tcPr>
          <w:p w14:paraId="2E759096"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0701</w:t>
            </w:r>
          </w:p>
        </w:tc>
        <w:tc>
          <w:tcPr>
            <w:tcW w:w="978" w:type="dxa"/>
            <w:tcBorders>
              <w:top w:val="nil"/>
              <w:left w:val="nil"/>
              <w:bottom w:val="single" w:sz="4" w:space="0" w:color="000000"/>
              <w:right w:val="single" w:sz="4" w:space="0" w:color="000000"/>
            </w:tcBorders>
            <w:shd w:val="clear" w:color="auto" w:fill="auto"/>
            <w:hideMark/>
          </w:tcPr>
          <w:p w14:paraId="6F38842F"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02 1 01 02260</w:t>
            </w:r>
          </w:p>
        </w:tc>
        <w:tc>
          <w:tcPr>
            <w:tcW w:w="1222" w:type="dxa"/>
            <w:tcBorders>
              <w:top w:val="nil"/>
              <w:left w:val="nil"/>
              <w:bottom w:val="single" w:sz="4" w:space="0" w:color="000000"/>
              <w:right w:val="single" w:sz="4" w:space="0" w:color="000000"/>
            </w:tcBorders>
            <w:shd w:val="clear" w:color="auto" w:fill="auto"/>
            <w:hideMark/>
          </w:tcPr>
          <w:p w14:paraId="6633FA08"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200</w:t>
            </w:r>
          </w:p>
        </w:tc>
        <w:tc>
          <w:tcPr>
            <w:tcW w:w="1597" w:type="dxa"/>
            <w:tcBorders>
              <w:top w:val="nil"/>
              <w:left w:val="nil"/>
              <w:bottom w:val="single" w:sz="4" w:space="0" w:color="000000"/>
              <w:right w:val="single" w:sz="4" w:space="0" w:color="000000"/>
            </w:tcBorders>
            <w:shd w:val="clear" w:color="000000" w:fill="FFFFFF"/>
            <w:noWrap/>
            <w:vAlign w:val="center"/>
            <w:hideMark/>
          </w:tcPr>
          <w:p w14:paraId="730BE197"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19 899 880,00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9DA5225"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16 600 084,77</w:t>
            </w:r>
          </w:p>
        </w:tc>
      </w:tr>
      <w:tr w:rsidR="00A34907" w:rsidRPr="005F5ED0" w14:paraId="4DF55739"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6EE3F9A7"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3AED5E46"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816</w:t>
            </w:r>
          </w:p>
        </w:tc>
        <w:tc>
          <w:tcPr>
            <w:tcW w:w="1127" w:type="dxa"/>
            <w:tcBorders>
              <w:top w:val="nil"/>
              <w:left w:val="nil"/>
              <w:bottom w:val="single" w:sz="4" w:space="0" w:color="000000"/>
              <w:right w:val="single" w:sz="4" w:space="0" w:color="000000"/>
            </w:tcBorders>
            <w:shd w:val="clear" w:color="auto" w:fill="auto"/>
            <w:hideMark/>
          </w:tcPr>
          <w:p w14:paraId="3F467EC5"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0701</w:t>
            </w:r>
          </w:p>
        </w:tc>
        <w:tc>
          <w:tcPr>
            <w:tcW w:w="978" w:type="dxa"/>
            <w:tcBorders>
              <w:top w:val="nil"/>
              <w:left w:val="nil"/>
              <w:bottom w:val="single" w:sz="4" w:space="0" w:color="000000"/>
              <w:right w:val="single" w:sz="4" w:space="0" w:color="000000"/>
            </w:tcBorders>
            <w:shd w:val="clear" w:color="auto" w:fill="auto"/>
            <w:hideMark/>
          </w:tcPr>
          <w:p w14:paraId="0E7A0F28"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02 1 01 02260</w:t>
            </w:r>
          </w:p>
        </w:tc>
        <w:tc>
          <w:tcPr>
            <w:tcW w:w="1222" w:type="dxa"/>
            <w:tcBorders>
              <w:top w:val="nil"/>
              <w:left w:val="nil"/>
              <w:bottom w:val="single" w:sz="4" w:space="0" w:color="000000"/>
              <w:right w:val="single" w:sz="4" w:space="0" w:color="000000"/>
            </w:tcBorders>
            <w:shd w:val="clear" w:color="auto" w:fill="auto"/>
            <w:hideMark/>
          </w:tcPr>
          <w:p w14:paraId="7BA41EDC"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240</w:t>
            </w:r>
          </w:p>
        </w:tc>
        <w:tc>
          <w:tcPr>
            <w:tcW w:w="1597" w:type="dxa"/>
            <w:tcBorders>
              <w:top w:val="nil"/>
              <w:left w:val="nil"/>
              <w:bottom w:val="single" w:sz="4" w:space="0" w:color="000000"/>
              <w:right w:val="single" w:sz="4" w:space="0" w:color="000000"/>
            </w:tcBorders>
            <w:shd w:val="clear" w:color="000000" w:fill="FFFFFF"/>
            <w:noWrap/>
            <w:vAlign w:val="center"/>
            <w:hideMark/>
          </w:tcPr>
          <w:p w14:paraId="6240DA00"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19 899 880,00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CF82A68"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16 600 084,77</w:t>
            </w:r>
          </w:p>
        </w:tc>
      </w:tr>
      <w:tr w:rsidR="00A34907" w:rsidRPr="005F5ED0" w14:paraId="5C6E1830"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58200145"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Иные бюджетные ассигнования</w:t>
            </w:r>
          </w:p>
        </w:tc>
        <w:tc>
          <w:tcPr>
            <w:tcW w:w="888" w:type="dxa"/>
            <w:tcBorders>
              <w:top w:val="nil"/>
              <w:left w:val="nil"/>
              <w:bottom w:val="single" w:sz="4" w:space="0" w:color="000000"/>
              <w:right w:val="single" w:sz="4" w:space="0" w:color="000000"/>
            </w:tcBorders>
            <w:shd w:val="clear" w:color="auto" w:fill="auto"/>
            <w:hideMark/>
          </w:tcPr>
          <w:p w14:paraId="5EDD8C8E"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816</w:t>
            </w:r>
          </w:p>
        </w:tc>
        <w:tc>
          <w:tcPr>
            <w:tcW w:w="1127" w:type="dxa"/>
            <w:tcBorders>
              <w:top w:val="nil"/>
              <w:left w:val="nil"/>
              <w:bottom w:val="single" w:sz="4" w:space="0" w:color="000000"/>
              <w:right w:val="single" w:sz="4" w:space="0" w:color="000000"/>
            </w:tcBorders>
            <w:shd w:val="clear" w:color="auto" w:fill="auto"/>
            <w:hideMark/>
          </w:tcPr>
          <w:p w14:paraId="74661147"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0701</w:t>
            </w:r>
          </w:p>
        </w:tc>
        <w:tc>
          <w:tcPr>
            <w:tcW w:w="978" w:type="dxa"/>
            <w:tcBorders>
              <w:top w:val="nil"/>
              <w:left w:val="nil"/>
              <w:bottom w:val="single" w:sz="4" w:space="0" w:color="000000"/>
              <w:right w:val="single" w:sz="4" w:space="0" w:color="000000"/>
            </w:tcBorders>
            <w:shd w:val="clear" w:color="auto" w:fill="auto"/>
            <w:hideMark/>
          </w:tcPr>
          <w:p w14:paraId="0AB1CE00"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02 1 01 02260</w:t>
            </w:r>
          </w:p>
        </w:tc>
        <w:tc>
          <w:tcPr>
            <w:tcW w:w="1222" w:type="dxa"/>
            <w:tcBorders>
              <w:top w:val="nil"/>
              <w:left w:val="nil"/>
              <w:bottom w:val="single" w:sz="4" w:space="0" w:color="000000"/>
              <w:right w:val="single" w:sz="4" w:space="0" w:color="000000"/>
            </w:tcBorders>
            <w:shd w:val="clear" w:color="auto" w:fill="auto"/>
            <w:hideMark/>
          </w:tcPr>
          <w:p w14:paraId="62389D8E"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800</w:t>
            </w:r>
          </w:p>
        </w:tc>
        <w:tc>
          <w:tcPr>
            <w:tcW w:w="1597" w:type="dxa"/>
            <w:tcBorders>
              <w:top w:val="nil"/>
              <w:left w:val="nil"/>
              <w:bottom w:val="single" w:sz="4" w:space="0" w:color="000000"/>
              <w:right w:val="single" w:sz="4" w:space="0" w:color="000000"/>
            </w:tcBorders>
            <w:shd w:val="clear" w:color="000000" w:fill="FFFFFF"/>
            <w:noWrap/>
            <w:vAlign w:val="center"/>
            <w:hideMark/>
          </w:tcPr>
          <w:p w14:paraId="31013C56"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34 000,00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7746A5D"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34 000,00</w:t>
            </w:r>
          </w:p>
        </w:tc>
      </w:tr>
      <w:tr w:rsidR="00A34907" w:rsidRPr="005F5ED0" w14:paraId="298C309B"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06A2DDE1"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Уплата налогов, сборов и иных платежей</w:t>
            </w:r>
          </w:p>
        </w:tc>
        <w:tc>
          <w:tcPr>
            <w:tcW w:w="888" w:type="dxa"/>
            <w:tcBorders>
              <w:top w:val="nil"/>
              <w:left w:val="nil"/>
              <w:bottom w:val="single" w:sz="4" w:space="0" w:color="000000"/>
              <w:right w:val="single" w:sz="4" w:space="0" w:color="000000"/>
            </w:tcBorders>
            <w:shd w:val="clear" w:color="auto" w:fill="auto"/>
            <w:hideMark/>
          </w:tcPr>
          <w:p w14:paraId="3126BE8E"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816</w:t>
            </w:r>
          </w:p>
        </w:tc>
        <w:tc>
          <w:tcPr>
            <w:tcW w:w="1127" w:type="dxa"/>
            <w:tcBorders>
              <w:top w:val="nil"/>
              <w:left w:val="nil"/>
              <w:bottom w:val="single" w:sz="4" w:space="0" w:color="000000"/>
              <w:right w:val="single" w:sz="4" w:space="0" w:color="000000"/>
            </w:tcBorders>
            <w:shd w:val="clear" w:color="auto" w:fill="auto"/>
            <w:hideMark/>
          </w:tcPr>
          <w:p w14:paraId="366921CE"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0701</w:t>
            </w:r>
          </w:p>
        </w:tc>
        <w:tc>
          <w:tcPr>
            <w:tcW w:w="978" w:type="dxa"/>
            <w:tcBorders>
              <w:top w:val="nil"/>
              <w:left w:val="nil"/>
              <w:bottom w:val="single" w:sz="4" w:space="0" w:color="000000"/>
              <w:right w:val="single" w:sz="4" w:space="0" w:color="000000"/>
            </w:tcBorders>
            <w:shd w:val="clear" w:color="auto" w:fill="auto"/>
            <w:hideMark/>
          </w:tcPr>
          <w:p w14:paraId="7A42BBF7"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02 1 01 02260</w:t>
            </w:r>
          </w:p>
        </w:tc>
        <w:tc>
          <w:tcPr>
            <w:tcW w:w="1222" w:type="dxa"/>
            <w:tcBorders>
              <w:top w:val="nil"/>
              <w:left w:val="nil"/>
              <w:bottom w:val="single" w:sz="4" w:space="0" w:color="000000"/>
              <w:right w:val="single" w:sz="4" w:space="0" w:color="000000"/>
            </w:tcBorders>
            <w:shd w:val="clear" w:color="auto" w:fill="auto"/>
            <w:hideMark/>
          </w:tcPr>
          <w:p w14:paraId="6D31F4A7"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850</w:t>
            </w:r>
          </w:p>
        </w:tc>
        <w:tc>
          <w:tcPr>
            <w:tcW w:w="1597" w:type="dxa"/>
            <w:tcBorders>
              <w:top w:val="nil"/>
              <w:left w:val="nil"/>
              <w:bottom w:val="single" w:sz="4" w:space="0" w:color="000000"/>
              <w:right w:val="single" w:sz="4" w:space="0" w:color="000000"/>
            </w:tcBorders>
            <w:shd w:val="clear" w:color="000000" w:fill="FFFFFF"/>
            <w:noWrap/>
            <w:vAlign w:val="center"/>
            <w:hideMark/>
          </w:tcPr>
          <w:p w14:paraId="3083A9AC"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34 000,00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61100D4"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34 000,00</w:t>
            </w:r>
          </w:p>
        </w:tc>
      </w:tr>
      <w:tr w:rsidR="00A34907" w:rsidRPr="005F5ED0" w14:paraId="276ABE97" w14:textId="77777777" w:rsidTr="00A34907">
        <w:trPr>
          <w:trHeight w:val="1275"/>
        </w:trPr>
        <w:tc>
          <w:tcPr>
            <w:tcW w:w="3119" w:type="dxa"/>
            <w:tcBorders>
              <w:top w:val="nil"/>
              <w:left w:val="single" w:sz="4" w:space="0" w:color="000000"/>
              <w:bottom w:val="single" w:sz="4" w:space="0" w:color="000000"/>
              <w:right w:val="single" w:sz="4" w:space="0" w:color="000000"/>
            </w:tcBorders>
            <w:shd w:val="clear" w:color="auto" w:fill="auto"/>
            <w:hideMark/>
          </w:tcPr>
          <w:p w14:paraId="0231620F" w14:textId="77777777" w:rsidR="00A34907" w:rsidRPr="005F5ED0" w:rsidRDefault="00A34907" w:rsidP="005F5ED0">
            <w:pPr>
              <w:outlineLvl w:val="4"/>
              <w:rPr>
                <w:rFonts w:ascii="Times New Roman" w:hAnsi="Times New Roman" w:cs="Times New Roman"/>
                <w:color w:val="000000"/>
              </w:rPr>
            </w:pPr>
            <w:r w:rsidRPr="005F5ED0">
              <w:rPr>
                <w:rFonts w:ascii="Times New Roman" w:hAnsi="Times New Roman" w:cs="Times New Roman"/>
                <w:color w:val="000000"/>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финансовое обеспечение получения дошкольного образования в частных дошкольных образовательных организациях"</w:t>
            </w:r>
          </w:p>
        </w:tc>
        <w:tc>
          <w:tcPr>
            <w:tcW w:w="888" w:type="dxa"/>
            <w:tcBorders>
              <w:top w:val="nil"/>
              <w:left w:val="nil"/>
              <w:bottom w:val="single" w:sz="4" w:space="0" w:color="000000"/>
              <w:right w:val="single" w:sz="4" w:space="0" w:color="000000"/>
            </w:tcBorders>
            <w:shd w:val="clear" w:color="auto" w:fill="auto"/>
            <w:hideMark/>
          </w:tcPr>
          <w:p w14:paraId="3B8B9252"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816</w:t>
            </w:r>
          </w:p>
        </w:tc>
        <w:tc>
          <w:tcPr>
            <w:tcW w:w="1127" w:type="dxa"/>
            <w:tcBorders>
              <w:top w:val="nil"/>
              <w:left w:val="nil"/>
              <w:bottom w:val="single" w:sz="4" w:space="0" w:color="000000"/>
              <w:right w:val="single" w:sz="4" w:space="0" w:color="000000"/>
            </w:tcBorders>
            <w:shd w:val="clear" w:color="auto" w:fill="auto"/>
            <w:hideMark/>
          </w:tcPr>
          <w:p w14:paraId="74792875"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0701</w:t>
            </w:r>
          </w:p>
        </w:tc>
        <w:tc>
          <w:tcPr>
            <w:tcW w:w="978" w:type="dxa"/>
            <w:tcBorders>
              <w:top w:val="nil"/>
              <w:left w:val="nil"/>
              <w:bottom w:val="single" w:sz="4" w:space="0" w:color="000000"/>
              <w:right w:val="single" w:sz="4" w:space="0" w:color="000000"/>
            </w:tcBorders>
            <w:shd w:val="clear" w:color="auto" w:fill="auto"/>
            <w:hideMark/>
          </w:tcPr>
          <w:p w14:paraId="67120B16"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02 1 02 00000</w:t>
            </w:r>
          </w:p>
        </w:tc>
        <w:tc>
          <w:tcPr>
            <w:tcW w:w="1222" w:type="dxa"/>
            <w:tcBorders>
              <w:top w:val="nil"/>
              <w:left w:val="nil"/>
              <w:bottom w:val="single" w:sz="4" w:space="0" w:color="000000"/>
              <w:right w:val="single" w:sz="4" w:space="0" w:color="000000"/>
            </w:tcBorders>
            <w:shd w:val="clear" w:color="auto" w:fill="auto"/>
            <w:hideMark/>
          </w:tcPr>
          <w:p w14:paraId="3A402B20"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4AC34630"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32 609 594,00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06877EE"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32 609 594,00</w:t>
            </w:r>
          </w:p>
        </w:tc>
      </w:tr>
      <w:tr w:rsidR="00A34907" w:rsidRPr="005F5ED0" w14:paraId="21965772" w14:textId="77777777" w:rsidTr="00A34907">
        <w:trPr>
          <w:trHeight w:val="1275"/>
        </w:trPr>
        <w:tc>
          <w:tcPr>
            <w:tcW w:w="3119" w:type="dxa"/>
            <w:tcBorders>
              <w:top w:val="nil"/>
              <w:left w:val="single" w:sz="4" w:space="0" w:color="000000"/>
              <w:bottom w:val="single" w:sz="4" w:space="0" w:color="000000"/>
              <w:right w:val="single" w:sz="4" w:space="0" w:color="000000"/>
            </w:tcBorders>
            <w:shd w:val="clear" w:color="auto" w:fill="auto"/>
            <w:hideMark/>
          </w:tcPr>
          <w:p w14:paraId="451E6E57" w14:textId="77777777" w:rsidR="00A34907" w:rsidRPr="005F5ED0" w:rsidRDefault="00A34907" w:rsidP="005F5ED0">
            <w:pPr>
              <w:outlineLvl w:val="5"/>
              <w:rPr>
                <w:rFonts w:ascii="Times New Roman" w:hAnsi="Times New Roman" w:cs="Times New Roman"/>
                <w:color w:val="000000"/>
              </w:rPr>
            </w:pPr>
            <w:r w:rsidRPr="005F5ED0">
              <w:rPr>
                <w:rFonts w:ascii="Times New Roman" w:hAnsi="Times New Roman" w:cs="Times New Roman"/>
                <w:color w:val="000000"/>
              </w:rPr>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финансовое обеспечение получения дошкольного образования в частных дошкольных образовательных организациях</w:t>
            </w:r>
          </w:p>
        </w:tc>
        <w:tc>
          <w:tcPr>
            <w:tcW w:w="888" w:type="dxa"/>
            <w:tcBorders>
              <w:top w:val="nil"/>
              <w:left w:val="nil"/>
              <w:bottom w:val="single" w:sz="4" w:space="0" w:color="000000"/>
              <w:right w:val="single" w:sz="4" w:space="0" w:color="000000"/>
            </w:tcBorders>
            <w:shd w:val="clear" w:color="auto" w:fill="auto"/>
            <w:hideMark/>
          </w:tcPr>
          <w:p w14:paraId="3B7BD506"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816</w:t>
            </w:r>
          </w:p>
        </w:tc>
        <w:tc>
          <w:tcPr>
            <w:tcW w:w="1127" w:type="dxa"/>
            <w:tcBorders>
              <w:top w:val="nil"/>
              <w:left w:val="nil"/>
              <w:bottom w:val="single" w:sz="4" w:space="0" w:color="000000"/>
              <w:right w:val="single" w:sz="4" w:space="0" w:color="000000"/>
            </w:tcBorders>
            <w:shd w:val="clear" w:color="auto" w:fill="auto"/>
            <w:hideMark/>
          </w:tcPr>
          <w:p w14:paraId="18A823B8"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0701</w:t>
            </w:r>
          </w:p>
        </w:tc>
        <w:tc>
          <w:tcPr>
            <w:tcW w:w="978" w:type="dxa"/>
            <w:tcBorders>
              <w:top w:val="nil"/>
              <w:left w:val="nil"/>
              <w:bottom w:val="single" w:sz="4" w:space="0" w:color="000000"/>
              <w:right w:val="single" w:sz="4" w:space="0" w:color="000000"/>
            </w:tcBorders>
            <w:shd w:val="clear" w:color="auto" w:fill="auto"/>
            <w:hideMark/>
          </w:tcPr>
          <w:p w14:paraId="056F09D6"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02 1 02 16020</w:t>
            </w:r>
          </w:p>
        </w:tc>
        <w:tc>
          <w:tcPr>
            <w:tcW w:w="1222" w:type="dxa"/>
            <w:tcBorders>
              <w:top w:val="nil"/>
              <w:left w:val="nil"/>
              <w:bottom w:val="single" w:sz="4" w:space="0" w:color="000000"/>
              <w:right w:val="single" w:sz="4" w:space="0" w:color="000000"/>
            </w:tcBorders>
            <w:shd w:val="clear" w:color="auto" w:fill="auto"/>
            <w:hideMark/>
          </w:tcPr>
          <w:p w14:paraId="0FD90EDE"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151C1000"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32 609 594,00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09E9010"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32 609 594,00</w:t>
            </w:r>
          </w:p>
        </w:tc>
      </w:tr>
      <w:tr w:rsidR="00A34907" w:rsidRPr="005F5ED0" w14:paraId="61E1383C" w14:textId="77777777" w:rsidTr="00A34907">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14:paraId="1FA57ECB"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8" w:type="dxa"/>
            <w:tcBorders>
              <w:top w:val="nil"/>
              <w:left w:val="nil"/>
              <w:bottom w:val="single" w:sz="4" w:space="0" w:color="000000"/>
              <w:right w:val="single" w:sz="4" w:space="0" w:color="000000"/>
            </w:tcBorders>
            <w:shd w:val="clear" w:color="auto" w:fill="auto"/>
            <w:hideMark/>
          </w:tcPr>
          <w:p w14:paraId="2AFDE513"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816</w:t>
            </w:r>
          </w:p>
        </w:tc>
        <w:tc>
          <w:tcPr>
            <w:tcW w:w="1127" w:type="dxa"/>
            <w:tcBorders>
              <w:top w:val="nil"/>
              <w:left w:val="nil"/>
              <w:bottom w:val="single" w:sz="4" w:space="0" w:color="000000"/>
              <w:right w:val="single" w:sz="4" w:space="0" w:color="000000"/>
            </w:tcBorders>
            <w:shd w:val="clear" w:color="auto" w:fill="auto"/>
            <w:hideMark/>
          </w:tcPr>
          <w:p w14:paraId="6949CDA3"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0701</w:t>
            </w:r>
          </w:p>
        </w:tc>
        <w:tc>
          <w:tcPr>
            <w:tcW w:w="978" w:type="dxa"/>
            <w:tcBorders>
              <w:top w:val="nil"/>
              <w:left w:val="nil"/>
              <w:bottom w:val="single" w:sz="4" w:space="0" w:color="000000"/>
              <w:right w:val="single" w:sz="4" w:space="0" w:color="000000"/>
            </w:tcBorders>
            <w:shd w:val="clear" w:color="auto" w:fill="auto"/>
            <w:hideMark/>
          </w:tcPr>
          <w:p w14:paraId="4F62C7D9"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02 1 02 16020</w:t>
            </w:r>
          </w:p>
        </w:tc>
        <w:tc>
          <w:tcPr>
            <w:tcW w:w="1222" w:type="dxa"/>
            <w:tcBorders>
              <w:top w:val="nil"/>
              <w:left w:val="nil"/>
              <w:bottom w:val="single" w:sz="4" w:space="0" w:color="000000"/>
              <w:right w:val="single" w:sz="4" w:space="0" w:color="000000"/>
            </w:tcBorders>
            <w:shd w:val="clear" w:color="auto" w:fill="auto"/>
            <w:hideMark/>
          </w:tcPr>
          <w:p w14:paraId="1B999D4F"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100</w:t>
            </w:r>
          </w:p>
        </w:tc>
        <w:tc>
          <w:tcPr>
            <w:tcW w:w="1597" w:type="dxa"/>
            <w:tcBorders>
              <w:top w:val="nil"/>
              <w:left w:val="nil"/>
              <w:bottom w:val="single" w:sz="4" w:space="0" w:color="000000"/>
              <w:right w:val="single" w:sz="4" w:space="0" w:color="000000"/>
            </w:tcBorders>
            <w:shd w:val="clear" w:color="000000" w:fill="FFFFFF"/>
            <w:noWrap/>
            <w:vAlign w:val="center"/>
            <w:hideMark/>
          </w:tcPr>
          <w:p w14:paraId="6F34B27E"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32 283 498,00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3B080F6"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32 283 498,00</w:t>
            </w:r>
          </w:p>
        </w:tc>
      </w:tr>
      <w:tr w:rsidR="00A34907" w:rsidRPr="005F5ED0" w14:paraId="463F6ACA"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183739AE"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Расходы на выплаты персоналу казенных учреждений</w:t>
            </w:r>
          </w:p>
        </w:tc>
        <w:tc>
          <w:tcPr>
            <w:tcW w:w="888" w:type="dxa"/>
            <w:tcBorders>
              <w:top w:val="nil"/>
              <w:left w:val="nil"/>
              <w:bottom w:val="single" w:sz="4" w:space="0" w:color="000000"/>
              <w:right w:val="single" w:sz="4" w:space="0" w:color="000000"/>
            </w:tcBorders>
            <w:shd w:val="clear" w:color="auto" w:fill="auto"/>
            <w:hideMark/>
          </w:tcPr>
          <w:p w14:paraId="19AC808F"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816</w:t>
            </w:r>
          </w:p>
        </w:tc>
        <w:tc>
          <w:tcPr>
            <w:tcW w:w="1127" w:type="dxa"/>
            <w:tcBorders>
              <w:top w:val="nil"/>
              <w:left w:val="nil"/>
              <w:bottom w:val="single" w:sz="4" w:space="0" w:color="000000"/>
              <w:right w:val="single" w:sz="4" w:space="0" w:color="000000"/>
            </w:tcBorders>
            <w:shd w:val="clear" w:color="auto" w:fill="auto"/>
            <w:hideMark/>
          </w:tcPr>
          <w:p w14:paraId="09CCB835"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0701</w:t>
            </w:r>
          </w:p>
        </w:tc>
        <w:tc>
          <w:tcPr>
            <w:tcW w:w="978" w:type="dxa"/>
            <w:tcBorders>
              <w:top w:val="nil"/>
              <w:left w:val="nil"/>
              <w:bottom w:val="single" w:sz="4" w:space="0" w:color="000000"/>
              <w:right w:val="single" w:sz="4" w:space="0" w:color="000000"/>
            </w:tcBorders>
            <w:shd w:val="clear" w:color="auto" w:fill="auto"/>
            <w:hideMark/>
          </w:tcPr>
          <w:p w14:paraId="0DC37CF5"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02 1 02 16020</w:t>
            </w:r>
          </w:p>
        </w:tc>
        <w:tc>
          <w:tcPr>
            <w:tcW w:w="1222" w:type="dxa"/>
            <w:tcBorders>
              <w:top w:val="nil"/>
              <w:left w:val="nil"/>
              <w:bottom w:val="single" w:sz="4" w:space="0" w:color="000000"/>
              <w:right w:val="single" w:sz="4" w:space="0" w:color="000000"/>
            </w:tcBorders>
            <w:shd w:val="clear" w:color="auto" w:fill="auto"/>
            <w:hideMark/>
          </w:tcPr>
          <w:p w14:paraId="1F9D8338"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110</w:t>
            </w:r>
          </w:p>
        </w:tc>
        <w:tc>
          <w:tcPr>
            <w:tcW w:w="1597" w:type="dxa"/>
            <w:tcBorders>
              <w:top w:val="nil"/>
              <w:left w:val="nil"/>
              <w:bottom w:val="single" w:sz="4" w:space="0" w:color="000000"/>
              <w:right w:val="single" w:sz="4" w:space="0" w:color="000000"/>
            </w:tcBorders>
            <w:shd w:val="clear" w:color="000000" w:fill="FFFFFF"/>
            <w:noWrap/>
            <w:vAlign w:val="center"/>
            <w:hideMark/>
          </w:tcPr>
          <w:p w14:paraId="78BFC85E"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32 283 498,00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076B3DC"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32 283 498,00</w:t>
            </w:r>
          </w:p>
        </w:tc>
      </w:tr>
      <w:tr w:rsidR="00A34907" w:rsidRPr="005F5ED0" w14:paraId="5D57116C"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09F0B0BC"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71B8DE9B"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816</w:t>
            </w:r>
          </w:p>
        </w:tc>
        <w:tc>
          <w:tcPr>
            <w:tcW w:w="1127" w:type="dxa"/>
            <w:tcBorders>
              <w:top w:val="nil"/>
              <w:left w:val="nil"/>
              <w:bottom w:val="single" w:sz="4" w:space="0" w:color="000000"/>
              <w:right w:val="single" w:sz="4" w:space="0" w:color="000000"/>
            </w:tcBorders>
            <w:shd w:val="clear" w:color="auto" w:fill="auto"/>
            <w:hideMark/>
          </w:tcPr>
          <w:p w14:paraId="5C40D6FE"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0701</w:t>
            </w:r>
          </w:p>
        </w:tc>
        <w:tc>
          <w:tcPr>
            <w:tcW w:w="978" w:type="dxa"/>
            <w:tcBorders>
              <w:top w:val="nil"/>
              <w:left w:val="nil"/>
              <w:bottom w:val="single" w:sz="4" w:space="0" w:color="000000"/>
              <w:right w:val="single" w:sz="4" w:space="0" w:color="000000"/>
            </w:tcBorders>
            <w:shd w:val="clear" w:color="auto" w:fill="auto"/>
            <w:hideMark/>
          </w:tcPr>
          <w:p w14:paraId="3E84C3B0"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02 1 02 16020</w:t>
            </w:r>
          </w:p>
        </w:tc>
        <w:tc>
          <w:tcPr>
            <w:tcW w:w="1222" w:type="dxa"/>
            <w:tcBorders>
              <w:top w:val="nil"/>
              <w:left w:val="nil"/>
              <w:bottom w:val="single" w:sz="4" w:space="0" w:color="000000"/>
              <w:right w:val="single" w:sz="4" w:space="0" w:color="000000"/>
            </w:tcBorders>
            <w:shd w:val="clear" w:color="auto" w:fill="auto"/>
            <w:hideMark/>
          </w:tcPr>
          <w:p w14:paraId="0654029E"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200</w:t>
            </w:r>
          </w:p>
        </w:tc>
        <w:tc>
          <w:tcPr>
            <w:tcW w:w="1597" w:type="dxa"/>
            <w:tcBorders>
              <w:top w:val="nil"/>
              <w:left w:val="nil"/>
              <w:bottom w:val="single" w:sz="4" w:space="0" w:color="000000"/>
              <w:right w:val="single" w:sz="4" w:space="0" w:color="000000"/>
            </w:tcBorders>
            <w:shd w:val="clear" w:color="000000" w:fill="FFFFFF"/>
            <w:noWrap/>
            <w:vAlign w:val="center"/>
            <w:hideMark/>
          </w:tcPr>
          <w:p w14:paraId="5FF52C68"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326 096,00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BB576C9"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326 096,00</w:t>
            </w:r>
          </w:p>
        </w:tc>
      </w:tr>
      <w:tr w:rsidR="00A34907" w:rsidRPr="005F5ED0" w14:paraId="1C79D29B"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70443BEA"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04BB7E7E"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816</w:t>
            </w:r>
          </w:p>
        </w:tc>
        <w:tc>
          <w:tcPr>
            <w:tcW w:w="1127" w:type="dxa"/>
            <w:tcBorders>
              <w:top w:val="nil"/>
              <w:left w:val="nil"/>
              <w:bottom w:val="single" w:sz="4" w:space="0" w:color="000000"/>
              <w:right w:val="single" w:sz="4" w:space="0" w:color="000000"/>
            </w:tcBorders>
            <w:shd w:val="clear" w:color="auto" w:fill="auto"/>
            <w:hideMark/>
          </w:tcPr>
          <w:p w14:paraId="27F04C44"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0701</w:t>
            </w:r>
          </w:p>
        </w:tc>
        <w:tc>
          <w:tcPr>
            <w:tcW w:w="978" w:type="dxa"/>
            <w:tcBorders>
              <w:top w:val="nil"/>
              <w:left w:val="nil"/>
              <w:bottom w:val="single" w:sz="4" w:space="0" w:color="000000"/>
              <w:right w:val="single" w:sz="4" w:space="0" w:color="000000"/>
            </w:tcBorders>
            <w:shd w:val="clear" w:color="auto" w:fill="auto"/>
            <w:hideMark/>
          </w:tcPr>
          <w:p w14:paraId="48AA91C9"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02 1 02 16020</w:t>
            </w:r>
          </w:p>
        </w:tc>
        <w:tc>
          <w:tcPr>
            <w:tcW w:w="1222" w:type="dxa"/>
            <w:tcBorders>
              <w:top w:val="nil"/>
              <w:left w:val="nil"/>
              <w:bottom w:val="single" w:sz="4" w:space="0" w:color="000000"/>
              <w:right w:val="single" w:sz="4" w:space="0" w:color="000000"/>
            </w:tcBorders>
            <w:shd w:val="clear" w:color="auto" w:fill="auto"/>
            <w:hideMark/>
          </w:tcPr>
          <w:p w14:paraId="52A7B7FE"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240</w:t>
            </w:r>
          </w:p>
        </w:tc>
        <w:tc>
          <w:tcPr>
            <w:tcW w:w="1597" w:type="dxa"/>
            <w:tcBorders>
              <w:top w:val="nil"/>
              <w:left w:val="nil"/>
              <w:bottom w:val="single" w:sz="4" w:space="0" w:color="000000"/>
              <w:right w:val="single" w:sz="4" w:space="0" w:color="000000"/>
            </w:tcBorders>
            <w:shd w:val="clear" w:color="000000" w:fill="FFFFFF"/>
            <w:noWrap/>
            <w:vAlign w:val="center"/>
            <w:hideMark/>
          </w:tcPr>
          <w:p w14:paraId="074A5B4D"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326 096,00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A9D4C26"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326 096,00</w:t>
            </w:r>
          </w:p>
        </w:tc>
      </w:tr>
      <w:tr w:rsidR="00A34907" w:rsidRPr="005F5ED0" w14:paraId="2D3CCB13"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0891510A" w14:textId="77777777" w:rsidR="00A34907" w:rsidRPr="005F5ED0" w:rsidRDefault="00A34907" w:rsidP="005F5ED0">
            <w:pPr>
              <w:outlineLvl w:val="4"/>
              <w:rPr>
                <w:rFonts w:ascii="Times New Roman" w:hAnsi="Times New Roman" w:cs="Times New Roman"/>
                <w:color w:val="000000"/>
              </w:rPr>
            </w:pPr>
            <w:r w:rsidRPr="005F5ED0">
              <w:rPr>
                <w:rFonts w:ascii="Times New Roman" w:hAnsi="Times New Roman" w:cs="Times New Roman"/>
                <w:color w:val="000000"/>
              </w:rPr>
              <w:t> </w:t>
            </w:r>
          </w:p>
        </w:tc>
        <w:tc>
          <w:tcPr>
            <w:tcW w:w="888" w:type="dxa"/>
            <w:tcBorders>
              <w:top w:val="nil"/>
              <w:left w:val="nil"/>
              <w:bottom w:val="single" w:sz="4" w:space="0" w:color="000000"/>
              <w:right w:val="single" w:sz="4" w:space="0" w:color="000000"/>
            </w:tcBorders>
            <w:shd w:val="clear" w:color="auto" w:fill="auto"/>
            <w:hideMark/>
          </w:tcPr>
          <w:p w14:paraId="49DEA01C"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816</w:t>
            </w:r>
          </w:p>
        </w:tc>
        <w:tc>
          <w:tcPr>
            <w:tcW w:w="1127" w:type="dxa"/>
            <w:tcBorders>
              <w:top w:val="nil"/>
              <w:left w:val="nil"/>
              <w:bottom w:val="single" w:sz="4" w:space="0" w:color="000000"/>
              <w:right w:val="single" w:sz="4" w:space="0" w:color="000000"/>
            </w:tcBorders>
            <w:shd w:val="clear" w:color="auto" w:fill="auto"/>
            <w:hideMark/>
          </w:tcPr>
          <w:p w14:paraId="7CB123D7"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0701</w:t>
            </w:r>
          </w:p>
        </w:tc>
        <w:tc>
          <w:tcPr>
            <w:tcW w:w="978" w:type="dxa"/>
            <w:tcBorders>
              <w:top w:val="nil"/>
              <w:left w:val="nil"/>
              <w:bottom w:val="single" w:sz="4" w:space="0" w:color="000000"/>
              <w:right w:val="single" w:sz="4" w:space="0" w:color="000000"/>
            </w:tcBorders>
            <w:shd w:val="clear" w:color="auto" w:fill="auto"/>
            <w:hideMark/>
          </w:tcPr>
          <w:p w14:paraId="32B8EEDC"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02 1 0S 00000</w:t>
            </w:r>
          </w:p>
        </w:tc>
        <w:tc>
          <w:tcPr>
            <w:tcW w:w="1222" w:type="dxa"/>
            <w:tcBorders>
              <w:top w:val="nil"/>
              <w:left w:val="nil"/>
              <w:bottom w:val="single" w:sz="4" w:space="0" w:color="000000"/>
              <w:right w:val="single" w:sz="4" w:space="0" w:color="000000"/>
            </w:tcBorders>
            <w:shd w:val="clear" w:color="auto" w:fill="auto"/>
            <w:hideMark/>
          </w:tcPr>
          <w:p w14:paraId="7BB03C38"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3303296E"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7 752 255,00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B5928D2"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7 752 255,00</w:t>
            </w:r>
          </w:p>
        </w:tc>
      </w:tr>
      <w:tr w:rsidR="00A34907" w:rsidRPr="005F5ED0" w14:paraId="6E28E7B9"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104758F1" w14:textId="77777777" w:rsidR="00A34907" w:rsidRPr="005F5ED0" w:rsidRDefault="00A34907" w:rsidP="005F5ED0">
            <w:pPr>
              <w:outlineLvl w:val="5"/>
              <w:rPr>
                <w:rFonts w:ascii="Times New Roman" w:hAnsi="Times New Roman" w:cs="Times New Roman"/>
                <w:color w:val="000000"/>
              </w:rPr>
            </w:pPr>
            <w:r w:rsidRPr="005F5ED0">
              <w:rPr>
                <w:rFonts w:ascii="Times New Roman" w:hAnsi="Times New Roman" w:cs="Times New Roman"/>
                <w:color w:val="000000"/>
              </w:rPr>
              <w:lastRenderedPageBreak/>
              <w:t>Субсидия на создание условий для осуществления присмотра и ухода за детьми в муниципальных образовательных организациях</w:t>
            </w:r>
          </w:p>
        </w:tc>
        <w:tc>
          <w:tcPr>
            <w:tcW w:w="888" w:type="dxa"/>
            <w:tcBorders>
              <w:top w:val="nil"/>
              <w:left w:val="nil"/>
              <w:bottom w:val="single" w:sz="4" w:space="0" w:color="000000"/>
              <w:right w:val="single" w:sz="4" w:space="0" w:color="000000"/>
            </w:tcBorders>
            <w:shd w:val="clear" w:color="auto" w:fill="auto"/>
            <w:hideMark/>
          </w:tcPr>
          <w:p w14:paraId="1C2BE281"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816</w:t>
            </w:r>
          </w:p>
        </w:tc>
        <w:tc>
          <w:tcPr>
            <w:tcW w:w="1127" w:type="dxa"/>
            <w:tcBorders>
              <w:top w:val="nil"/>
              <w:left w:val="nil"/>
              <w:bottom w:val="single" w:sz="4" w:space="0" w:color="000000"/>
              <w:right w:val="single" w:sz="4" w:space="0" w:color="000000"/>
            </w:tcBorders>
            <w:shd w:val="clear" w:color="auto" w:fill="auto"/>
            <w:hideMark/>
          </w:tcPr>
          <w:p w14:paraId="5A9D373E"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0701</w:t>
            </w:r>
          </w:p>
        </w:tc>
        <w:tc>
          <w:tcPr>
            <w:tcW w:w="978" w:type="dxa"/>
            <w:tcBorders>
              <w:top w:val="nil"/>
              <w:left w:val="nil"/>
              <w:bottom w:val="single" w:sz="4" w:space="0" w:color="000000"/>
              <w:right w:val="single" w:sz="4" w:space="0" w:color="000000"/>
            </w:tcBorders>
            <w:shd w:val="clear" w:color="auto" w:fill="auto"/>
            <w:hideMark/>
          </w:tcPr>
          <w:p w14:paraId="5C5D3132"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02 1 0S 16040</w:t>
            </w:r>
          </w:p>
        </w:tc>
        <w:tc>
          <w:tcPr>
            <w:tcW w:w="1222" w:type="dxa"/>
            <w:tcBorders>
              <w:top w:val="nil"/>
              <w:left w:val="nil"/>
              <w:bottom w:val="single" w:sz="4" w:space="0" w:color="000000"/>
              <w:right w:val="single" w:sz="4" w:space="0" w:color="000000"/>
            </w:tcBorders>
            <w:shd w:val="clear" w:color="auto" w:fill="auto"/>
            <w:hideMark/>
          </w:tcPr>
          <w:p w14:paraId="7E3525AD"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57F347DF"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7 752 255,00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B1910C0"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7 752 255,00</w:t>
            </w:r>
          </w:p>
        </w:tc>
      </w:tr>
      <w:tr w:rsidR="00A34907" w:rsidRPr="005F5ED0" w14:paraId="24AD0E63" w14:textId="77777777" w:rsidTr="00A34907">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14:paraId="324E9D5E"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8" w:type="dxa"/>
            <w:tcBorders>
              <w:top w:val="nil"/>
              <w:left w:val="nil"/>
              <w:bottom w:val="single" w:sz="4" w:space="0" w:color="000000"/>
              <w:right w:val="single" w:sz="4" w:space="0" w:color="000000"/>
            </w:tcBorders>
            <w:shd w:val="clear" w:color="auto" w:fill="auto"/>
            <w:hideMark/>
          </w:tcPr>
          <w:p w14:paraId="0CF7EE0D"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816</w:t>
            </w:r>
          </w:p>
        </w:tc>
        <w:tc>
          <w:tcPr>
            <w:tcW w:w="1127" w:type="dxa"/>
            <w:tcBorders>
              <w:top w:val="nil"/>
              <w:left w:val="nil"/>
              <w:bottom w:val="single" w:sz="4" w:space="0" w:color="000000"/>
              <w:right w:val="single" w:sz="4" w:space="0" w:color="000000"/>
            </w:tcBorders>
            <w:shd w:val="clear" w:color="auto" w:fill="auto"/>
            <w:hideMark/>
          </w:tcPr>
          <w:p w14:paraId="1E742677"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0701</w:t>
            </w:r>
          </w:p>
        </w:tc>
        <w:tc>
          <w:tcPr>
            <w:tcW w:w="978" w:type="dxa"/>
            <w:tcBorders>
              <w:top w:val="nil"/>
              <w:left w:val="nil"/>
              <w:bottom w:val="single" w:sz="4" w:space="0" w:color="000000"/>
              <w:right w:val="single" w:sz="4" w:space="0" w:color="000000"/>
            </w:tcBorders>
            <w:shd w:val="clear" w:color="auto" w:fill="auto"/>
            <w:hideMark/>
          </w:tcPr>
          <w:p w14:paraId="68F4707B"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02 1 0S 16040</w:t>
            </w:r>
          </w:p>
        </w:tc>
        <w:tc>
          <w:tcPr>
            <w:tcW w:w="1222" w:type="dxa"/>
            <w:tcBorders>
              <w:top w:val="nil"/>
              <w:left w:val="nil"/>
              <w:bottom w:val="single" w:sz="4" w:space="0" w:color="000000"/>
              <w:right w:val="single" w:sz="4" w:space="0" w:color="000000"/>
            </w:tcBorders>
            <w:shd w:val="clear" w:color="auto" w:fill="auto"/>
            <w:hideMark/>
          </w:tcPr>
          <w:p w14:paraId="048C02F1"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100</w:t>
            </w:r>
          </w:p>
        </w:tc>
        <w:tc>
          <w:tcPr>
            <w:tcW w:w="1597" w:type="dxa"/>
            <w:tcBorders>
              <w:top w:val="nil"/>
              <w:left w:val="nil"/>
              <w:bottom w:val="single" w:sz="4" w:space="0" w:color="000000"/>
              <w:right w:val="single" w:sz="4" w:space="0" w:color="000000"/>
            </w:tcBorders>
            <w:shd w:val="clear" w:color="000000" w:fill="FFFFFF"/>
            <w:noWrap/>
            <w:vAlign w:val="center"/>
            <w:hideMark/>
          </w:tcPr>
          <w:p w14:paraId="0A598C61"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7 752 255,00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86B1AE4"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7 752 255,00</w:t>
            </w:r>
          </w:p>
        </w:tc>
      </w:tr>
      <w:tr w:rsidR="00A34907" w:rsidRPr="005F5ED0" w14:paraId="36970100"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1E0DC50F"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Расходы на выплаты персоналу казенных учреждений</w:t>
            </w:r>
          </w:p>
        </w:tc>
        <w:tc>
          <w:tcPr>
            <w:tcW w:w="888" w:type="dxa"/>
            <w:tcBorders>
              <w:top w:val="nil"/>
              <w:left w:val="nil"/>
              <w:bottom w:val="single" w:sz="4" w:space="0" w:color="000000"/>
              <w:right w:val="single" w:sz="4" w:space="0" w:color="000000"/>
            </w:tcBorders>
            <w:shd w:val="clear" w:color="auto" w:fill="auto"/>
            <w:hideMark/>
          </w:tcPr>
          <w:p w14:paraId="114D82CE"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816</w:t>
            </w:r>
          </w:p>
        </w:tc>
        <w:tc>
          <w:tcPr>
            <w:tcW w:w="1127" w:type="dxa"/>
            <w:tcBorders>
              <w:top w:val="nil"/>
              <w:left w:val="nil"/>
              <w:bottom w:val="single" w:sz="4" w:space="0" w:color="000000"/>
              <w:right w:val="single" w:sz="4" w:space="0" w:color="000000"/>
            </w:tcBorders>
            <w:shd w:val="clear" w:color="auto" w:fill="auto"/>
            <w:hideMark/>
          </w:tcPr>
          <w:p w14:paraId="659FCEB5"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0701</w:t>
            </w:r>
          </w:p>
        </w:tc>
        <w:tc>
          <w:tcPr>
            <w:tcW w:w="978" w:type="dxa"/>
            <w:tcBorders>
              <w:top w:val="nil"/>
              <w:left w:val="nil"/>
              <w:bottom w:val="single" w:sz="4" w:space="0" w:color="000000"/>
              <w:right w:val="single" w:sz="4" w:space="0" w:color="000000"/>
            </w:tcBorders>
            <w:shd w:val="clear" w:color="auto" w:fill="auto"/>
            <w:hideMark/>
          </w:tcPr>
          <w:p w14:paraId="3EC9E699"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02 1 0S 16040</w:t>
            </w:r>
          </w:p>
        </w:tc>
        <w:tc>
          <w:tcPr>
            <w:tcW w:w="1222" w:type="dxa"/>
            <w:tcBorders>
              <w:top w:val="nil"/>
              <w:left w:val="nil"/>
              <w:bottom w:val="single" w:sz="4" w:space="0" w:color="000000"/>
              <w:right w:val="single" w:sz="4" w:space="0" w:color="000000"/>
            </w:tcBorders>
            <w:shd w:val="clear" w:color="auto" w:fill="auto"/>
            <w:hideMark/>
          </w:tcPr>
          <w:p w14:paraId="62A04430"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110</w:t>
            </w:r>
          </w:p>
        </w:tc>
        <w:tc>
          <w:tcPr>
            <w:tcW w:w="1597" w:type="dxa"/>
            <w:tcBorders>
              <w:top w:val="nil"/>
              <w:left w:val="nil"/>
              <w:bottom w:val="single" w:sz="4" w:space="0" w:color="000000"/>
              <w:right w:val="single" w:sz="4" w:space="0" w:color="000000"/>
            </w:tcBorders>
            <w:shd w:val="clear" w:color="000000" w:fill="FFFFFF"/>
            <w:noWrap/>
            <w:vAlign w:val="center"/>
            <w:hideMark/>
          </w:tcPr>
          <w:p w14:paraId="3964BFA7"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7 752 255,00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91937D1"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7 752 255,00</w:t>
            </w:r>
          </w:p>
        </w:tc>
      </w:tr>
      <w:tr w:rsidR="00A34907" w:rsidRPr="005F5ED0" w14:paraId="38B8EAD4"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5A0E3D82" w14:textId="77777777" w:rsidR="00A34907" w:rsidRPr="005F5ED0" w:rsidRDefault="00A34907" w:rsidP="005F5ED0">
            <w:pPr>
              <w:outlineLvl w:val="1"/>
              <w:rPr>
                <w:rFonts w:ascii="Times New Roman" w:hAnsi="Times New Roman" w:cs="Times New Roman"/>
                <w:color w:val="000000"/>
              </w:rPr>
            </w:pPr>
            <w:r w:rsidRPr="005F5ED0">
              <w:rPr>
                <w:rFonts w:ascii="Times New Roman" w:hAnsi="Times New Roman" w:cs="Times New Roman"/>
                <w:color w:val="000000"/>
              </w:rPr>
              <w:t>Общее образование</w:t>
            </w:r>
          </w:p>
        </w:tc>
        <w:tc>
          <w:tcPr>
            <w:tcW w:w="888" w:type="dxa"/>
            <w:tcBorders>
              <w:top w:val="nil"/>
              <w:left w:val="nil"/>
              <w:bottom w:val="single" w:sz="4" w:space="0" w:color="000000"/>
              <w:right w:val="single" w:sz="4" w:space="0" w:color="000000"/>
            </w:tcBorders>
            <w:shd w:val="clear" w:color="auto" w:fill="auto"/>
            <w:hideMark/>
          </w:tcPr>
          <w:p w14:paraId="6F5A7C44" w14:textId="77777777" w:rsidR="00A34907" w:rsidRPr="005F5ED0" w:rsidRDefault="00A34907" w:rsidP="005F5ED0">
            <w:pPr>
              <w:jc w:val="center"/>
              <w:outlineLvl w:val="1"/>
              <w:rPr>
                <w:rFonts w:ascii="Times New Roman" w:hAnsi="Times New Roman" w:cs="Times New Roman"/>
                <w:color w:val="000000"/>
              </w:rPr>
            </w:pPr>
            <w:r w:rsidRPr="005F5ED0">
              <w:rPr>
                <w:rFonts w:ascii="Times New Roman" w:hAnsi="Times New Roman" w:cs="Times New Roman"/>
                <w:color w:val="000000"/>
              </w:rPr>
              <w:t>816</w:t>
            </w:r>
          </w:p>
        </w:tc>
        <w:tc>
          <w:tcPr>
            <w:tcW w:w="1127" w:type="dxa"/>
            <w:tcBorders>
              <w:top w:val="nil"/>
              <w:left w:val="nil"/>
              <w:bottom w:val="single" w:sz="4" w:space="0" w:color="000000"/>
              <w:right w:val="single" w:sz="4" w:space="0" w:color="000000"/>
            </w:tcBorders>
            <w:shd w:val="clear" w:color="auto" w:fill="auto"/>
            <w:hideMark/>
          </w:tcPr>
          <w:p w14:paraId="7D5E26F3" w14:textId="77777777" w:rsidR="00A34907" w:rsidRPr="005F5ED0" w:rsidRDefault="00A34907" w:rsidP="005F5ED0">
            <w:pPr>
              <w:jc w:val="center"/>
              <w:outlineLvl w:val="1"/>
              <w:rPr>
                <w:rFonts w:ascii="Times New Roman" w:hAnsi="Times New Roman" w:cs="Times New Roman"/>
                <w:color w:val="000000"/>
              </w:rPr>
            </w:pPr>
            <w:r w:rsidRPr="005F5ED0">
              <w:rPr>
                <w:rFonts w:ascii="Times New Roman" w:hAnsi="Times New Roman" w:cs="Times New Roman"/>
                <w:color w:val="000000"/>
              </w:rPr>
              <w:t>0702</w:t>
            </w:r>
          </w:p>
        </w:tc>
        <w:tc>
          <w:tcPr>
            <w:tcW w:w="978" w:type="dxa"/>
            <w:tcBorders>
              <w:top w:val="nil"/>
              <w:left w:val="nil"/>
              <w:bottom w:val="single" w:sz="4" w:space="0" w:color="000000"/>
              <w:right w:val="single" w:sz="4" w:space="0" w:color="000000"/>
            </w:tcBorders>
            <w:shd w:val="clear" w:color="auto" w:fill="auto"/>
            <w:hideMark/>
          </w:tcPr>
          <w:p w14:paraId="200927FF" w14:textId="77777777" w:rsidR="00A34907" w:rsidRPr="005F5ED0" w:rsidRDefault="00A34907" w:rsidP="005F5ED0">
            <w:pPr>
              <w:jc w:val="center"/>
              <w:outlineLvl w:val="1"/>
              <w:rPr>
                <w:rFonts w:ascii="Times New Roman" w:hAnsi="Times New Roman" w:cs="Times New Roman"/>
                <w:color w:val="000000"/>
              </w:rPr>
            </w:pPr>
            <w:r w:rsidRPr="005F5ED0">
              <w:rPr>
                <w:rFonts w:ascii="Times New Roman" w:hAnsi="Times New Roman" w:cs="Times New Roman"/>
                <w:color w:val="000000"/>
              </w:rPr>
              <w:t> </w:t>
            </w:r>
          </w:p>
        </w:tc>
        <w:tc>
          <w:tcPr>
            <w:tcW w:w="1222" w:type="dxa"/>
            <w:tcBorders>
              <w:top w:val="nil"/>
              <w:left w:val="nil"/>
              <w:bottom w:val="single" w:sz="4" w:space="0" w:color="000000"/>
              <w:right w:val="single" w:sz="4" w:space="0" w:color="000000"/>
            </w:tcBorders>
            <w:shd w:val="clear" w:color="auto" w:fill="auto"/>
            <w:hideMark/>
          </w:tcPr>
          <w:p w14:paraId="1A5034E2" w14:textId="77777777" w:rsidR="00A34907" w:rsidRPr="005F5ED0" w:rsidRDefault="00A34907" w:rsidP="005F5ED0">
            <w:pPr>
              <w:jc w:val="center"/>
              <w:outlineLvl w:val="1"/>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12099460" w14:textId="77777777" w:rsidR="00A34907" w:rsidRPr="005F5ED0" w:rsidRDefault="00A34907" w:rsidP="005F5ED0">
            <w:pPr>
              <w:jc w:val="right"/>
              <w:outlineLvl w:val="1"/>
              <w:rPr>
                <w:rFonts w:ascii="Times New Roman" w:hAnsi="Times New Roman" w:cs="Times New Roman"/>
                <w:color w:val="000000"/>
              </w:rPr>
            </w:pPr>
            <w:r w:rsidRPr="005F5ED0">
              <w:rPr>
                <w:rFonts w:ascii="Times New Roman" w:hAnsi="Times New Roman" w:cs="Times New Roman"/>
                <w:color w:val="000000"/>
              </w:rPr>
              <w:t>155 821 115,27</w:t>
            </w:r>
          </w:p>
        </w:tc>
        <w:tc>
          <w:tcPr>
            <w:tcW w:w="1462" w:type="dxa"/>
            <w:tcBorders>
              <w:top w:val="nil"/>
              <w:left w:val="nil"/>
              <w:bottom w:val="single" w:sz="4" w:space="0" w:color="000000"/>
              <w:right w:val="single" w:sz="4" w:space="0" w:color="000000"/>
            </w:tcBorders>
            <w:shd w:val="clear" w:color="000000" w:fill="FFFFFF"/>
            <w:noWrap/>
            <w:vAlign w:val="center"/>
            <w:hideMark/>
          </w:tcPr>
          <w:p w14:paraId="148DEB4A" w14:textId="77777777" w:rsidR="00A34907" w:rsidRPr="005F5ED0" w:rsidRDefault="00A34907" w:rsidP="005F5ED0">
            <w:pPr>
              <w:jc w:val="right"/>
              <w:outlineLvl w:val="1"/>
              <w:rPr>
                <w:rFonts w:ascii="Times New Roman" w:hAnsi="Times New Roman" w:cs="Times New Roman"/>
                <w:color w:val="000000"/>
              </w:rPr>
            </w:pPr>
            <w:r w:rsidRPr="005F5ED0">
              <w:rPr>
                <w:rFonts w:ascii="Times New Roman" w:hAnsi="Times New Roman" w:cs="Times New Roman"/>
                <w:color w:val="000000"/>
              </w:rPr>
              <w:t>148 830 494,00</w:t>
            </w:r>
          </w:p>
        </w:tc>
      </w:tr>
      <w:tr w:rsidR="00A34907" w:rsidRPr="005F5ED0" w14:paraId="4BB8BA10"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29159D2F" w14:textId="77777777" w:rsidR="00A34907" w:rsidRPr="005F5ED0" w:rsidRDefault="00A34907" w:rsidP="005F5ED0">
            <w:pPr>
              <w:outlineLvl w:val="2"/>
              <w:rPr>
                <w:rFonts w:ascii="Times New Roman" w:hAnsi="Times New Roman" w:cs="Times New Roman"/>
                <w:color w:val="000000"/>
              </w:rPr>
            </w:pPr>
            <w:r w:rsidRPr="005F5ED0">
              <w:rPr>
                <w:rFonts w:ascii="Times New Roman" w:hAnsi="Times New Roman" w:cs="Times New Roman"/>
                <w:color w:val="000000"/>
              </w:rPr>
              <w:t>Муниципальная программа муниципального района "Медынский район" "Развитие образования в МР "Медынский район"</w:t>
            </w:r>
          </w:p>
        </w:tc>
        <w:tc>
          <w:tcPr>
            <w:tcW w:w="888" w:type="dxa"/>
            <w:tcBorders>
              <w:top w:val="nil"/>
              <w:left w:val="nil"/>
              <w:bottom w:val="single" w:sz="4" w:space="0" w:color="000000"/>
              <w:right w:val="single" w:sz="4" w:space="0" w:color="000000"/>
            </w:tcBorders>
            <w:shd w:val="clear" w:color="auto" w:fill="auto"/>
            <w:hideMark/>
          </w:tcPr>
          <w:p w14:paraId="3D3BE991"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816</w:t>
            </w:r>
          </w:p>
        </w:tc>
        <w:tc>
          <w:tcPr>
            <w:tcW w:w="1127" w:type="dxa"/>
            <w:tcBorders>
              <w:top w:val="nil"/>
              <w:left w:val="nil"/>
              <w:bottom w:val="single" w:sz="4" w:space="0" w:color="000000"/>
              <w:right w:val="single" w:sz="4" w:space="0" w:color="000000"/>
            </w:tcBorders>
            <w:shd w:val="clear" w:color="auto" w:fill="auto"/>
            <w:hideMark/>
          </w:tcPr>
          <w:p w14:paraId="3E7C432E"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0702</w:t>
            </w:r>
          </w:p>
        </w:tc>
        <w:tc>
          <w:tcPr>
            <w:tcW w:w="978" w:type="dxa"/>
            <w:tcBorders>
              <w:top w:val="nil"/>
              <w:left w:val="nil"/>
              <w:bottom w:val="single" w:sz="4" w:space="0" w:color="000000"/>
              <w:right w:val="single" w:sz="4" w:space="0" w:color="000000"/>
            </w:tcBorders>
            <w:shd w:val="clear" w:color="auto" w:fill="auto"/>
            <w:hideMark/>
          </w:tcPr>
          <w:p w14:paraId="402A1DF1"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02 0 00 00000</w:t>
            </w:r>
          </w:p>
        </w:tc>
        <w:tc>
          <w:tcPr>
            <w:tcW w:w="1222" w:type="dxa"/>
            <w:tcBorders>
              <w:top w:val="nil"/>
              <w:left w:val="nil"/>
              <w:bottom w:val="single" w:sz="4" w:space="0" w:color="000000"/>
              <w:right w:val="single" w:sz="4" w:space="0" w:color="000000"/>
            </w:tcBorders>
            <w:shd w:val="clear" w:color="auto" w:fill="auto"/>
            <w:hideMark/>
          </w:tcPr>
          <w:p w14:paraId="2ACB8569"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5CC9E555" w14:textId="77777777" w:rsidR="00A34907" w:rsidRPr="005F5ED0" w:rsidRDefault="00A34907" w:rsidP="005F5ED0">
            <w:pPr>
              <w:jc w:val="right"/>
              <w:outlineLvl w:val="2"/>
              <w:rPr>
                <w:rFonts w:ascii="Times New Roman" w:hAnsi="Times New Roman" w:cs="Times New Roman"/>
                <w:color w:val="000000"/>
              </w:rPr>
            </w:pPr>
            <w:r w:rsidRPr="005F5ED0">
              <w:rPr>
                <w:rFonts w:ascii="Times New Roman" w:hAnsi="Times New Roman" w:cs="Times New Roman"/>
                <w:color w:val="000000"/>
              </w:rPr>
              <w:t>155 821 115,27</w:t>
            </w:r>
          </w:p>
        </w:tc>
        <w:tc>
          <w:tcPr>
            <w:tcW w:w="1462" w:type="dxa"/>
            <w:tcBorders>
              <w:top w:val="nil"/>
              <w:left w:val="nil"/>
              <w:bottom w:val="single" w:sz="4" w:space="0" w:color="000000"/>
              <w:right w:val="single" w:sz="4" w:space="0" w:color="000000"/>
            </w:tcBorders>
            <w:shd w:val="clear" w:color="000000" w:fill="FFFFFF"/>
            <w:noWrap/>
            <w:vAlign w:val="center"/>
            <w:hideMark/>
          </w:tcPr>
          <w:p w14:paraId="486FE610" w14:textId="77777777" w:rsidR="00A34907" w:rsidRPr="005F5ED0" w:rsidRDefault="00A34907" w:rsidP="005F5ED0">
            <w:pPr>
              <w:jc w:val="right"/>
              <w:outlineLvl w:val="2"/>
              <w:rPr>
                <w:rFonts w:ascii="Times New Roman" w:hAnsi="Times New Roman" w:cs="Times New Roman"/>
                <w:color w:val="000000"/>
              </w:rPr>
            </w:pPr>
            <w:r w:rsidRPr="005F5ED0">
              <w:rPr>
                <w:rFonts w:ascii="Times New Roman" w:hAnsi="Times New Roman" w:cs="Times New Roman"/>
                <w:color w:val="000000"/>
              </w:rPr>
              <w:t>148 830 494,00</w:t>
            </w:r>
          </w:p>
        </w:tc>
      </w:tr>
      <w:tr w:rsidR="00A34907" w:rsidRPr="005F5ED0" w14:paraId="5F70BE96"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08C6C451" w14:textId="77777777" w:rsidR="00A34907" w:rsidRPr="005F5ED0" w:rsidRDefault="00A34907" w:rsidP="005F5ED0">
            <w:pPr>
              <w:outlineLvl w:val="3"/>
              <w:rPr>
                <w:rFonts w:ascii="Times New Roman" w:hAnsi="Times New Roman" w:cs="Times New Roman"/>
                <w:color w:val="000000"/>
              </w:rPr>
            </w:pPr>
            <w:r w:rsidRPr="005F5ED0">
              <w:rPr>
                <w:rFonts w:ascii="Times New Roman" w:hAnsi="Times New Roman" w:cs="Times New Roman"/>
                <w:color w:val="000000"/>
              </w:rPr>
              <w:t>Подпрограмма " Развитие общего образования"</w:t>
            </w:r>
          </w:p>
        </w:tc>
        <w:tc>
          <w:tcPr>
            <w:tcW w:w="888" w:type="dxa"/>
            <w:tcBorders>
              <w:top w:val="nil"/>
              <w:left w:val="nil"/>
              <w:bottom w:val="single" w:sz="4" w:space="0" w:color="000000"/>
              <w:right w:val="single" w:sz="4" w:space="0" w:color="000000"/>
            </w:tcBorders>
            <w:shd w:val="clear" w:color="auto" w:fill="auto"/>
            <w:hideMark/>
          </w:tcPr>
          <w:p w14:paraId="4C661C5C" w14:textId="77777777" w:rsidR="00A34907" w:rsidRPr="005F5ED0" w:rsidRDefault="00A34907" w:rsidP="005F5ED0">
            <w:pPr>
              <w:jc w:val="center"/>
              <w:outlineLvl w:val="3"/>
              <w:rPr>
                <w:rFonts w:ascii="Times New Roman" w:hAnsi="Times New Roman" w:cs="Times New Roman"/>
                <w:color w:val="000000"/>
              </w:rPr>
            </w:pPr>
            <w:r w:rsidRPr="005F5ED0">
              <w:rPr>
                <w:rFonts w:ascii="Times New Roman" w:hAnsi="Times New Roman" w:cs="Times New Roman"/>
                <w:color w:val="000000"/>
              </w:rPr>
              <w:t>816</w:t>
            </w:r>
          </w:p>
        </w:tc>
        <w:tc>
          <w:tcPr>
            <w:tcW w:w="1127" w:type="dxa"/>
            <w:tcBorders>
              <w:top w:val="nil"/>
              <w:left w:val="nil"/>
              <w:bottom w:val="single" w:sz="4" w:space="0" w:color="000000"/>
              <w:right w:val="single" w:sz="4" w:space="0" w:color="000000"/>
            </w:tcBorders>
            <w:shd w:val="clear" w:color="auto" w:fill="auto"/>
            <w:hideMark/>
          </w:tcPr>
          <w:p w14:paraId="045AD376" w14:textId="77777777" w:rsidR="00A34907" w:rsidRPr="005F5ED0" w:rsidRDefault="00A34907" w:rsidP="005F5ED0">
            <w:pPr>
              <w:jc w:val="center"/>
              <w:outlineLvl w:val="3"/>
              <w:rPr>
                <w:rFonts w:ascii="Times New Roman" w:hAnsi="Times New Roman" w:cs="Times New Roman"/>
                <w:color w:val="000000"/>
              </w:rPr>
            </w:pPr>
            <w:r w:rsidRPr="005F5ED0">
              <w:rPr>
                <w:rFonts w:ascii="Times New Roman" w:hAnsi="Times New Roman" w:cs="Times New Roman"/>
                <w:color w:val="000000"/>
              </w:rPr>
              <w:t>0702</w:t>
            </w:r>
          </w:p>
        </w:tc>
        <w:tc>
          <w:tcPr>
            <w:tcW w:w="978" w:type="dxa"/>
            <w:tcBorders>
              <w:top w:val="nil"/>
              <w:left w:val="nil"/>
              <w:bottom w:val="single" w:sz="4" w:space="0" w:color="000000"/>
              <w:right w:val="single" w:sz="4" w:space="0" w:color="000000"/>
            </w:tcBorders>
            <w:shd w:val="clear" w:color="auto" w:fill="auto"/>
            <w:hideMark/>
          </w:tcPr>
          <w:p w14:paraId="2B6F07C5" w14:textId="77777777" w:rsidR="00A34907" w:rsidRPr="005F5ED0" w:rsidRDefault="00A34907" w:rsidP="005F5ED0">
            <w:pPr>
              <w:jc w:val="center"/>
              <w:outlineLvl w:val="3"/>
              <w:rPr>
                <w:rFonts w:ascii="Times New Roman" w:hAnsi="Times New Roman" w:cs="Times New Roman"/>
                <w:color w:val="000000"/>
              </w:rPr>
            </w:pPr>
            <w:r w:rsidRPr="005F5ED0">
              <w:rPr>
                <w:rFonts w:ascii="Times New Roman" w:hAnsi="Times New Roman" w:cs="Times New Roman"/>
                <w:color w:val="000000"/>
              </w:rPr>
              <w:t>02 2 00 00000</w:t>
            </w:r>
          </w:p>
        </w:tc>
        <w:tc>
          <w:tcPr>
            <w:tcW w:w="1222" w:type="dxa"/>
            <w:tcBorders>
              <w:top w:val="nil"/>
              <w:left w:val="nil"/>
              <w:bottom w:val="single" w:sz="4" w:space="0" w:color="000000"/>
              <w:right w:val="single" w:sz="4" w:space="0" w:color="000000"/>
            </w:tcBorders>
            <w:shd w:val="clear" w:color="auto" w:fill="auto"/>
            <w:hideMark/>
          </w:tcPr>
          <w:p w14:paraId="5D89E95B" w14:textId="77777777" w:rsidR="00A34907" w:rsidRPr="005F5ED0" w:rsidRDefault="00A34907" w:rsidP="005F5ED0">
            <w:pPr>
              <w:jc w:val="center"/>
              <w:outlineLvl w:val="3"/>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0ECA2B44" w14:textId="77777777" w:rsidR="00A34907" w:rsidRPr="005F5ED0" w:rsidRDefault="00A34907" w:rsidP="005F5ED0">
            <w:pPr>
              <w:jc w:val="right"/>
              <w:outlineLvl w:val="3"/>
              <w:rPr>
                <w:rFonts w:ascii="Times New Roman" w:hAnsi="Times New Roman" w:cs="Times New Roman"/>
                <w:color w:val="000000"/>
              </w:rPr>
            </w:pPr>
            <w:r w:rsidRPr="005F5ED0">
              <w:rPr>
                <w:rFonts w:ascii="Times New Roman" w:hAnsi="Times New Roman" w:cs="Times New Roman"/>
                <w:color w:val="000000"/>
              </w:rPr>
              <w:t>141 902 700,27</w:t>
            </w:r>
          </w:p>
        </w:tc>
        <w:tc>
          <w:tcPr>
            <w:tcW w:w="1462" w:type="dxa"/>
            <w:tcBorders>
              <w:top w:val="nil"/>
              <w:left w:val="nil"/>
              <w:bottom w:val="single" w:sz="4" w:space="0" w:color="000000"/>
              <w:right w:val="single" w:sz="4" w:space="0" w:color="000000"/>
            </w:tcBorders>
            <w:shd w:val="clear" w:color="000000" w:fill="FFFFFF"/>
            <w:noWrap/>
            <w:vAlign w:val="center"/>
            <w:hideMark/>
          </w:tcPr>
          <w:p w14:paraId="7CEA960F" w14:textId="77777777" w:rsidR="00A34907" w:rsidRPr="005F5ED0" w:rsidRDefault="00A34907" w:rsidP="005F5ED0">
            <w:pPr>
              <w:jc w:val="right"/>
              <w:outlineLvl w:val="3"/>
              <w:rPr>
                <w:rFonts w:ascii="Times New Roman" w:hAnsi="Times New Roman" w:cs="Times New Roman"/>
                <w:color w:val="000000"/>
              </w:rPr>
            </w:pPr>
            <w:r w:rsidRPr="005F5ED0">
              <w:rPr>
                <w:rFonts w:ascii="Times New Roman" w:hAnsi="Times New Roman" w:cs="Times New Roman"/>
                <w:color w:val="000000"/>
              </w:rPr>
              <w:t>141 242 754,00</w:t>
            </w:r>
          </w:p>
        </w:tc>
      </w:tr>
      <w:tr w:rsidR="00A34907" w:rsidRPr="005F5ED0" w14:paraId="5EA68461"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034C6E57" w14:textId="77777777" w:rsidR="00A34907" w:rsidRPr="005F5ED0" w:rsidRDefault="00A34907" w:rsidP="005F5ED0">
            <w:pPr>
              <w:outlineLvl w:val="4"/>
              <w:rPr>
                <w:rFonts w:ascii="Times New Roman" w:hAnsi="Times New Roman" w:cs="Times New Roman"/>
                <w:color w:val="000000"/>
              </w:rPr>
            </w:pPr>
            <w:r w:rsidRPr="005F5ED0">
              <w:rPr>
                <w:rFonts w:ascii="Times New Roman" w:hAnsi="Times New Roman" w:cs="Times New Roman"/>
                <w:color w:val="000000"/>
              </w:rPr>
              <w:t>Основное мероприятие "Организация предоставления качественного общего образования в муниципальных общеобразовательных организациях"</w:t>
            </w:r>
          </w:p>
        </w:tc>
        <w:tc>
          <w:tcPr>
            <w:tcW w:w="888" w:type="dxa"/>
            <w:tcBorders>
              <w:top w:val="nil"/>
              <w:left w:val="nil"/>
              <w:bottom w:val="single" w:sz="4" w:space="0" w:color="000000"/>
              <w:right w:val="single" w:sz="4" w:space="0" w:color="000000"/>
            </w:tcBorders>
            <w:shd w:val="clear" w:color="auto" w:fill="auto"/>
            <w:hideMark/>
          </w:tcPr>
          <w:p w14:paraId="2631BE06"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816</w:t>
            </w:r>
          </w:p>
        </w:tc>
        <w:tc>
          <w:tcPr>
            <w:tcW w:w="1127" w:type="dxa"/>
            <w:tcBorders>
              <w:top w:val="nil"/>
              <w:left w:val="nil"/>
              <w:bottom w:val="single" w:sz="4" w:space="0" w:color="000000"/>
              <w:right w:val="single" w:sz="4" w:space="0" w:color="000000"/>
            </w:tcBorders>
            <w:shd w:val="clear" w:color="auto" w:fill="auto"/>
            <w:hideMark/>
          </w:tcPr>
          <w:p w14:paraId="5D53AB6C"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0702</w:t>
            </w:r>
          </w:p>
        </w:tc>
        <w:tc>
          <w:tcPr>
            <w:tcW w:w="978" w:type="dxa"/>
            <w:tcBorders>
              <w:top w:val="nil"/>
              <w:left w:val="nil"/>
              <w:bottom w:val="single" w:sz="4" w:space="0" w:color="000000"/>
              <w:right w:val="single" w:sz="4" w:space="0" w:color="000000"/>
            </w:tcBorders>
            <w:shd w:val="clear" w:color="auto" w:fill="auto"/>
            <w:hideMark/>
          </w:tcPr>
          <w:p w14:paraId="6DE42466"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02 2 01 00000</w:t>
            </w:r>
          </w:p>
        </w:tc>
        <w:tc>
          <w:tcPr>
            <w:tcW w:w="1222" w:type="dxa"/>
            <w:tcBorders>
              <w:top w:val="nil"/>
              <w:left w:val="nil"/>
              <w:bottom w:val="single" w:sz="4" w:space="0" w:color="000000"/>
              <w:right w:val="single" w:sz="4" w:space="0" w:color="000000"/>
            </w:tcBorders>
            <w:shd w:val="clear" w:color="auto" w:fill="auto"/>
            <w:hideMark/>
          </w:tcPr>
          <w:p w14:paraId="645558E9"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3940C63A"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3 893 702,27</w:t>
            </w:r>
          </w:p>
        </w:tc>
        <w:tc>
          <w:tcPr>
            <w:tcW w:w="1462" w:type="dxa"/>
            <w:tcBorders>
              <w:top w:val="nil"/>
              <w:left w:val="nil"/>
              <w:bottom w:val="single" w:sz="4" w:space="0" w:color="000000"/>
              <w:right w:val="single" w:sz="4" w:space="0" w:color="000000"/>
            </w:tcBorders>
            <w:shd w:val="clear" w:color="000000" w:fill="FFFFFF"/>
            <w:noWrap/>
            <w:vAlign w:val="center"/>
            <w:hideMark/>
          </w:tcPr>
          <w:p w14:paraId="050161E9"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3 234 256,00</w:t>
            </w:r>
          </w:p>
        </w:tc>
      </w:tr>
      <w:tr w:rsidR="00A34907" w:rsidRPr="005F5ED0" w14:paraId="4768C3A0" w14:textId="77777777" w:rsidTr="00A34907">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14:paraId="353171E7" w14:textId="77777777" w:rsidR="00A34907" w:rsidRPr="005F5ED0" w:rsidRDefault="00A34907" w:rsidP="005F5ED0">
            <w:pPr>
              <w:outlineLvl w:val="5"/>
              <w:rPr>
                <w:rFonts w:ascii="Times New Roman" w:hAnsi="Times New Roman" w:cs="Times New Roman"/>
                <w:color w:val="000000"/>
              </w:rPr>
            </w:pPr>
            <w:r w:rsidRPr="005F5ED0">
              <w:rPr>
                <w:rFonts w:ascii="Times New Roman" w:hAnsi="Times New Roman" w:cs="Times New Roman"/>
                <w:color w:val="000000"/>
              </w:rPr>
              <w:t>Организация предоставления качественного общего образования государственных общеобразовательных организациях МР "Медынский район"</w:t>
            </w:r>
          </w:p>
        </w:tc>
        <w:tc>
          <w:tcPr>
            <w:tcW w:w="888" w:type="dxa"/>
            <w:tcBorders>
              <w:top w:val="nil"/>
              <w:left w:val="nil"/>
              <w:bottom w:val="single" w:sz="4" w:space="0" w:color="000000"/>
              <w:right w:val="single" w:sz="4" w:space="0" w:color="000000"/>
            </w:tcBorders>
            <w:shd w:val="clear" w:color="auto" w:fill="auto"/>
            <w:hideMark/>
          </w:tcPr>
          <w:p w14:paraId="44EB7DA4"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816</w:t>
            </w:r>
          </w:p>
        </w:tc>
        <w:tc>
          <w:tcPr>
            <w:tcW w:w="1127" w:type="dxa"/>
            <w:tcBorders>
              <w:top w:val="nil"/>
              <w:left w:val="nil"/>
              <w:bottom w:val="single" w:sz="4" w:space="0" w:color="000000"/>
              <w:right w:val="single" w:sz="4" w:space="0" w:color="000000"/>
            </w:tcBorders>
            <w:shd w:val="clear" w:color="auto" w:fill="auto"/>
            <w:hideMark/>
          </w:tcPr>
          <w:p w14:paraId="193FC470"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0702</w:t>
            </w:r>
          </w:p>
        </w:tc>
        <w:tc>
          <w:tcPr>
            <w:tcW w:w="978" w:type="dxa"/>
            <w:tcBorders>
              <w:top w:val="nil"/>
              <w:left w:val="nil"/>
              <w:bottom w:val="single" w:sz="4" w:space="0" w:color="000000"/>
              <w:right w:val="single" w:sz="4" w:space="0" w:color="000000"/>
            </w:tcBorders>
            <w:shd w:val="clear" w:color="auto" w:fill="auto"/>
            <w:hideMark/>
          </w:tcPr>
          <w:p w14:paraId="3E5FB795"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02 2 01 02050</w:t>
            </w:r>
          </w:p>
        </w:tc>
        <w:tc>
          <w:tcPr>
            <w:tcW w:w="1222" w:type="dxa"/>
            <w:tcBorders>
              <w:top w:val="nil"/>
              <w:left w:val="nil"/>
              <w:bottom w:val="single" w:sz="4" w:space="0" w:color="000000"/>
              <w:right w:val="single" w:sz="4" w:space="0" w:color="000000"/>
            </w:tcBorders>
            <w:shd w:val="clear" w:color="auto" w:fill="auto"/>
            <w:hideMark/>
          </w:tcPr>
          <w:p w14:paraId="7912A020"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5A95D306"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3 893 702,27</w:t>
            </w:r>
          </w:p>
        </w:tc>
        <w:tc>
          <w:tcPr>
            <w:tcW w:w="1462" w:type="dxa"/>
            <w:tcBorders>
              <w:top w:val="nil"/>
              <w:left w:val="nil"/>
              <w:bottom w:val="single" w:sz="4" w:space="0" w:color="000000"/>
              <w:right w:val="single" w:sz="4" w:space="0" w:color="000000"/>
            </w:tcBorders>
            <w:shd w:val="clear" w:color="000000" w:fill="FFFFFF"/>
            <w:noWrap/>
            <w:vAlign w:val="center"/>
            <w:hideMark/>
          </w:tcPr>
          <w:p w14:paraId="40CD807F"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3 234 256,00</w:t>
            </w:r>
          </w:p>
        </w:tc>
      </w:tr>
      <w:tr w:rsidR="00A34907" w:rsidRPr="005F5ED0" w14:paraId="3B1EC5F2" w14:textId="77777777" w:rsidTr="00A34907">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14:paraId="1925ABA4"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8" w:type="dxa"/>
            <w:tcBorders>
              <w:top w:val="nil"/>
              <w:left w:val="nil"/>
              <w:bottom w:val="single" w:sz="4" w:space="0" w:color="000000"/>
              <w:right w:val="single" w:sz="4" w:space="0" w:color="000000"/>
            </w:tcBorders>
            <w:shd w:val="clear" w:color="auto" w:fill="auto"/>
            <w:hideMark/>
          </w:tcPr>
          <w:p w14:paraId="5536763D"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816</w:t>
            </w:r>
          </w:p>
        </w:tc>
        <w:tc>
          <w:tcPr>
            <w:tcW w:w="1127" w:type="dxa"/>
            <w:tcBorders>
              <w:top w:val="nil"/>
              <w:left w:val="nil"/>
              <w:bottom w:val="single" w:sz="4" w:space="0" w:color="000000"/>
              <w:right w:val="single" w:sz="4" w:space="0" w:color="000000"/>
            </w:tcBorders>
            <w:shd w:val="clear" w:color="auto" w:fill="auto"/>
            <w:hideMark/>
          </w:tcPr>
          <w:p w14:paraId="2562DCD3"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0702</w:t>
            </w:r>
          </w:p>
        </w:tc>
        <w:tc>
          <w:tcPr>
            <w:tcW w:w="978" w:type="dxa"/>
            <w:tcBorders>
              <w:top w:val="nil"/>
              <w:left w:val="nil"/>
              <w:bottom w:val="single" w:sz="4" w:space="0" w:color="000000"/>
              <w:right w:val="single" w:sz="4" w:space="0" w:color="000000"/>
            </w:tcBorders>
            <w:shd w:val="clear" w:color="auto" w:fill="auto"/>
            <w:hideMark/>
          </w:tcPr>
          <w:p w14:paraId="5CBE5C3F"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02 2 01 02050</w:t>
            </w:r>
          </w:p>
        </w:tc>
        <w:tc>
          <w:tcPr>
            <w:tcW w:w="1222" w:type="dxa"/>
            <w:tcBorders>
              <w:top w:val="nil"/>
              <w:left w:val="nil"/>
              <w:bottom w:val="single" w:sz="4" w:space="0" w:color="000000"/>
              <w:right w:val="single" w:sz="4" w:space="0" w:color="000000"/>
            </w:tcBorders>
            <w:shd w:val="clear" w:color="auto" w:fill="auto"/>
            <w:hideMark/>
          </w:tcPr>
          <w:p w14:paraId="0DE5D5AD"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100</w:t>
            </w:r>
          </w:p>
        </w:tc>
        <w:tc>
          <w:tcPr>
            <w:tcW w:w="1597" w:type="dxa"/>
            <w:tcBorders>
              <w:top w:val="nil"/>
              <w:left w:val="nil"/>
              <w:bottom w:val="single" w:sz="4" w:space="0" w:color="000000"/>
              <w:right w:val="single" w:sz="4" w:space="0" w:color="000000"/>
            </w:tcBorders>
            <w:shd w:val="clear" w:color="000000" w:fill="FFFFFF"/>
            <w:noWrap/>
            <w:vAlign w:val="center"/>
            <w:hideMark/>
          </w:tcPr>
          <w:p w14:paraId="4542F9D5"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1 618 956,00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5772BC2"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1 618 956,00</w:t>
            </w:r>
          </w:p>
        </w:tc>
      </w:tr>
      <w:tr w:rsidR="00A34907" w:rsidRPr="005F5ED0" w14:paraId="674A5736"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269CA790"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Расходы на выплаты персоналу казенных учреждений</w:t>
            </w:r>
          </w:p>
        </w:tc>
        <w:tc>
          <w:tcPr>
            <w:tcW w:w="888" w:type="dxa"/>
            <w:tcBorders>
              <w:top w:val="nil"/>
              <w:left w:val="nil"/>
              <w:bottom w:val="single" w:sz="4" w:space="0" w:color="000000"/>
              <w:right w:val="single" w:sz="4" w:space="0" w:color="000000"/>
            </w:tcBorders>
            <w:shd w:val="clear" w:color="auto" w:fill="auto"/>
            <w:hideMark/>
          </w:tcPr>
          <w:p w14:paraId="62D50033"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816</w:t>
            </w:r>
          </w:p>
        </w:tc>
        <w:tc>
          <w:tcPr>
            <w:tcW w:w="1127" w:type="dxa"/>
            <w:tcBorders>
              <w:top w:val="nil"/>
              <w:left w:val="nil"/>
              <w:bottom w:val="single" w:sz="4" w:space="0" w:color="000000"/>
              <w:right w:val="single" w:sz="4" w:space="0" w:color="000000"/>
            </w:tcBorders>
            <w:shd w:val="clear" w:color="auto" w:fill="auto"/>
            <w:hideMark/>
          </w:tcPr>
          <w:p w14:paraId="207589E8"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0702</w:t>
            </w:r>
          </w:p>
        </w:tc>
        <w:tc>
          <w:tcPr>
            <w:tcW w:w="978" w:type="dxa"/>
            <w:tcBorders>
              <w:top w:val="nil"/>
              <w:left w:val="nil"/>
              <w:bottom w:val="single" w:sz="4" w:space="0" w:color="000000"/>
              <w:right w:val="single" w:sz="4" w:space="0" w:color="000000"/>
            </w:tcBorders>
            <w:shd w:val="clear" w:color="auto" w:fill="auto"/>
            <w:hideMark/>
          </w:tcPr>
          <w:p w14:paraId="583859E7"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02 2 01 02050</w:t>
            </w:r>
          </w:p>
        </w:tc>
        <w:tc>
          <w:tcPr>
            <w:tcW w:w="1222" w:type="dxa"/>
            <w:tcBorders>
              <w:top w:val="nil"/>
              <w:left w:val="nil"/>
              <w:bottom w:val="single" w:sz="4" w:space="0" w:color="000000"/>
              <w:right w:val="single" w:sz="4" w:space="0" w:color="000000"/>
            </w:tcBorders>
            <w:shd w:val="clear" w:color="auto" w:fill="auto"/>
            <w:hideMark/>
          </w:tcPr>
          <w:p w14:paraId="04DDDDD8"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110</w:t>
            </w:r>
          </w:p>
        </w:tc>
        <w:tc>
          <w:tcPr>
            <w:tcW w:w="1597" w:type="dxa"/>
            <w:tcBorders>
              <w:top w:val="nil"/>
              <w:left w:val="nil"/>
              <w:bottom w:val="single" w:sz="4" w:space="0" w:color="000000"/>
              <w:right w:val="single" w:sz="4" w:space="0" w:color="000000"/>
            </w:tcBorders>
            <w:shd w:val="clear" w:color="000000" w:fill="FFFFFF"/>
            <w:noWrap/>
            <w:vAlign w:val="center"/>
            <w:hideMark/>
          </w:tcPr>
          <w:p w14:paraId="4E9462A9"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1 618 956,00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D99DA44"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1 618 956,00</w:t>
            </w:r>
          </w:p>
        </w:tc>
      </w:tr>
      <w:tr w:rsidR="00A34907" w:rsidRPr="005F5ED0" w14:paraId="38523207"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2A009347"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731EE168"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816</w:t>
            </w:r>
          </w:p>
        </w:tc>
        <w:tc>
          <w:tcPr>
            <w:tcW w:w="1127" w:type="dxa"/>
            <w:tcBorders>
              <w:top w:val="nil"/>
              <w:left w:val="nil"/>
              <w:bottom w:val="single" w:sz="4" w:space="0" w:color="000000"/>
              <w:right w:val="single" w:sz="4" w:space="0" w:color="000000"/>
            </w:tcBorders>
            <w:shd w:val="clear" w:color="auto" w:fill="auto"/>
            <w:hideMark/>
          </w:tcPr>
          <w:p w14:paraId="02BA5217"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0702</w:t>
            </w:r>
          </w:p>
        </w:tc>
        <w:tc>
          <w:tcPr>
            <w:tcW w:w="978" w:type="dxa"/>
            <w:tcBorders>
              <w:top w:val="nil"/>
              <w:left w:val="nil"/>
              <w:bottom w:val="single" w:sz="4" w:space="0" w:color="000000"/>
              <w:right w:val="single" w:sz="4" w:space="0" w:color="000000"/>
            </w:tcBorders>
            <w:shd w:val="clear" w:color="auto" w:fill="auto"/>
            <w:hideMark/>
          </w:tcPr>
          <w:p w14:paraId="40EBE0D9"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02 2 01 02050</w:t>
            </w:r>
          </w:p>
        </w:tc>
        <w:tc>
          <w:tcPr>
            <w:tcW w:w="1222" w:type="dxa"/>
            <w:tcBorders>
              <w:top w:val="nil"/>
              <w:left w:val="nil"/>
              <w:bottom w:val="single" w:sz="4" w:space="0" w:color="000000"/>
              <w:right w:val="single" w:sz="4" w:space="0" w:color="000000"/>
            </w:tcBorders>
            <w:shd w:val="clear" w:color="auto" w:fill="auto"/>
            <w:hideMark/>
          </w:tcPr>
          <w:p w14:paraId="341DA9EB"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200</w:t>
            </w:r>
          </w:p>
        </w:tc>
        <w:tc>
          <w:tcPr>
            <w:tcW w:w="1597" w:type="dxa"/>
            <w:tcBorders>
              <w:top w:val="nil"/>
              <w:left w:val="nil"/>
              <w:bottom w:val="single" w:sz="4" w:space="0" w:color="000000"/>
              <w:right w:val="single" w:sz="4" w:space="0" w:color="000000"/>
            </w:tcBorders>
            <w:shd w:val="clear" w:color="000000" w:fill="FFFFFF"/>
            <w:noWrap/>
            <w:vAlign w:val="center"/>
            <w:hideMark/>
          </w:tcPr>
          <w:p w14:paraId="710C78FB"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2 179 246,27</w:t>
            </w:r>
          </w:p>
        </w:tc>
        <w:tc>
          <w:tcPr>
            <w:tcW w:w="1462" w:type="dxa"/>
            <w:tcBorders>
              <w:top w:val="nil"/>
              <w:left w:val="nil"/>
              <w:bottom w:val="single" w:sz="4" w:space="0" w:color="000000"/>
              <w:right w:val="single" w:sz="4" w:space="0" w:color="000000"/>
            </w:tcBorders>
            <w:shd w:val="clear" w:color="000000" w:fill="FFFFFF"/>
            <w:noWrap/>
            <w:vAlign w:val="center"/>
            <w:hideMark/>
          </w:tcPr>
          <w:p w14:paraId="068A2282"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1 519 800,00</w:t>
            </w:r>
          </w:p>
        </w:tc>
      </w:tr>
      <w:tr w:rsidR="00A34907" w:rsidRPr="005F5ED0" w14:paraId="0EBCCC50"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4456157A"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3582C87B"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816</w:t>
            </w:r>
          </w:p>
        </w:tc>
        <w:tc>
          <w:tcPr>
            <w:tcW w:w="1127" w:type="dxa"/>
            <w:tcBorders>
              <w:top w:val="nil"/>
              <w:left w:val="nil"/>
              <w:bottom w:val="single" w:sz="4" w:space="0" w:color="000000"/>
              <w:right w:val="single" w:sz="4" w:space="0" w:color="000000"/>
            </w:tcBorders>
            <w:shd w:val="clear" w:color="auto" w:fill="auto"/>
            <w:hideMark/>
          </w:tcPr>
          <w:p w14:paraId="7551E462"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0702</w:t>
            </w:r>
          </w:p>
        </w:tc>
        <w:tc>
          <w:tcPr>
            <w:tcW w:w="978" w:type="dxa"/>
            <w:tcBorders>
              <w:top w:val="nil"/>
              <w:left w:val="nil"/>
              <w:bottom w:val="single" w:sz="4" w:space="0" w:color="000000"/>
              <w:right w:val="single" w:sz="4" w:space="0" w:color="000000"/>
            </w:tcBorders>
            <w:shd w:val="clear" w:color="auto" w:fill="auto"/>
            <w:hideMark/>
          </w:tcPr>
          <w:p w14:paraId="61B36B4D"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02 2 01 02050</w:t>
            </w:r>
          </w:p>
        </w:tc>
        <w:tc>
          <w:tcPr>
            <w:tcW w:w="1222" w:type="dxa"/>
            <w:tcBorders>
              <w:top w:val="nil"/>
              <w:left w:val="nil"/>
              <w:bottom w:val="single" w:sz="4" w:space="0" w:color="000000"/>
              <w:right w:val="single" w:sz="4" w:space="0" w:color="000000"/>
            </w:tcBorders>
            <w:shd w:val="clear" w:color="auto" w:fill="auto"/>
            <w:hideMark/>
          </w:tcPr>
          <w:p w14:paraId="3B2851CC"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240</w:t>
            </w:r>
          </w:p>
        </w:tc>
        <w:tc>
          <w:tcPr>
            <w:tcW w:w="1597" w:type="dxa"/>
            <w:tcBorders>
              <w:top w:val="nil"/>
              <w:left w:val="nil"/>
              <w:bottom w:val="single" w:sz="4" w:space="0" w:color="000000"/>
              <w:right w:val="single" w:sz="4" w:space="0" w:color="000000"/>
            </w:tcBorders>
            <w:shd w:val="clear" w:color="000000" w:fill="FFFFFF"/>
            <w:noWrap/>
            <w:vAlign w:val="center"/>
            <w:hideMark/>
          </w:tcPr>
          <w:p w14:paraId="14D6DD5F"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2 179 246,27</w:t>
            </w:r>
          </w:p>
        </w:tc>
        <w:tc>
          <w:tcPr>
            <w:tcW w:w="1462" w:type="dxa"/>
            <w:tcBorders>
              <w:top w:val="nil"/>
              <w:left w:val="nil"/>
              <w:bottom w:val="single" w:sz="4" w:space="0" w:color="000000"/>
              <w:right w:val="single" w:sz="4" w:space="0" w:color="000000"/>
            </w:tcBorders>
            <w:shd w:val="clear" w:color="000000" w:fill="FFFFFF"/>
            <w:noWrap/>
            <w:vAlign w:val="center"/>
            <w:hideMark/>
          </w:tcPr>
          <w:p w14:paraId="11F74C52"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1 519 800,00</w:t>
            </w:r>
          </w:p>
        </w:tc>
      </w:tr>
      <w:tr w:rsidR="00A34907" w:rsidRPr="005F5ED0" w14:paraId="7E2C3AEC"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7BF6D4DA"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Иные бюджетные ассигнования</w:t>
            </w:r>
          </w:p>
        </w:tc>
        <w:tc>
          <w:tcPr>
            <w:tcW w:w="888" w:type="dxa"/>
            <w:tcBorders>
              <w:top w:val="nil"/>
              <w:left w:val="nil"/>
              <w:bottom w:val="single" w:sz="4" w:space="0" w:color="000000"/>
              <w:right w:val="single" w:sz="4" w:space="0" w:color="000000"/>
            </w:tcBorders>
            <w:shd w:val="clear" w:color="auto" w:fill="auto"/>
            <w:hideMark/>
          </w:tcPr>
          <w:p w14:paraId="4750AD73"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816</w:t>
            </w:r>
          </w:p>
        </w:tc>
        <w:tc>
          <w:tcPr>
            <w:tcW w:w="1127" w:type="dxa"/>
            <w:tcBorders>
              <w:top w:val="nil"/>
              <w:left w:val="nil"/>
              <w:bottom w:val="single" w:sz="4" w:space="0" w:color="000000"/>
              <w:right w:val="single" w:sz="4" w:space="0" w:color="000000"/>
            </w:tcBorders>
            <w:shd w:val="clear" w:color="auto" w:fill="auto"/>
            <w:hideMark/>
          </w:tcPr>
          <w:p w14:paraId="7D1AF129"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0702</w:t>
            </w:r>
          </w:p>
        </w:tc>
        <w:tc>
          <w:tcPr>
            <w:tcW w:w="978" w:type="dxa"/>
            <w:tcBorders>
              <w:top w:val="nil"/>
              <w:left w:val="nil"/>
              <w:bottom w:val="single" w:sz="4" w:space="0" w:color="000000"/>
              <w:right w:val="single" w:sz="4" w:space="0" w:color="000000"/>
            </w:tcBorders>
            <w:shd w:val="clear" w:color="auto" w:fill="auto"/>
            <w:hideMark/>
          </w:tcPr>
          <w:p w14:paraId="0DA2B0AD"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02 2 01 02050</w:t>
            </w:r>
          </w:p>
        </w:tc>
        <w:tc>
          <w:tcPr>
            <w:tcW w:w="1222" w:type="dxa"/>
            <w:tcBorders>
              <w:top w:val="nil"/>
              <w:left w:val="nil"/>
              <w:bottom w:val="single" w:sz="4" w:space="0" w:color="000000"/>
              <w:right w:val="single" w:sz="4" w:space="0" w:color="000000"/>
            </w:tcBorders>
            <w:shd w:val="clear" w:color="auto" w:fill="auto"/>
            <w:hideMark/>
          </w:tcPr>
          <w:p w14:paraId="35609D36"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800</w:t>
            </w:r>
          </w:p>
        </w:tc>
        <w:tc>
          <w:tcPr>
            <w:tcW w:w="1597" w:type="dxa"/>
            <w:tcBorders>
              <w:top w:val="nil"/>
              <w:left w:val="nil"/>
              <w:bottom w:val="single" w:sz="4" w:space="0" w:color="000000"/>
              <w:right w:val="single" w:sz="4" w:space="0" w:color="000000"/>
            </w:tcBorders>
            <w:shd w:val="clear" w:color="000000" w:fill="FFFFFF"/>
            <w:noWrap/>
            <w:vAlign w:val="center"/>
            <w:hideMark/>
          </w:tcPr>
          <w:p w14:paraId="567BFB94"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95 500,00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D6F4A3C"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95 500,00</w:t>
            </w:r>
          </w:p>
        </w:tc>
      </w:tr>
      <w:tr w:rsidR="00A34907" w:rsidRPr="005F5ED0" w14:paraId="4EC82834"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01DD79C2"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Уплата налогов, сборов и иных платежей</w:t>
            </w:r>
          </w:p>
        </w:tc>
        <w:tc>
          <w:tcPr>
            <w:tcW w:w="888" w:type="dxa"/>
            <w:tcBorders>
              <w:top w:val="nil"/>
              <w:left w:val="nil"/>
              <w:bottom w:val="single" w:sz="4" w:space="0" w:color="000000"/>
              <w:right w:val="single" w:sz="4" w:space="0" w:color="000000"/>
            </w:tcBorders>
            <w:shd w:val="clear" w:color="auto" w:fill="auto"/>
            <w:hideMark/>
          </w:tcPr>
          <w:p w14:paraId="2894AB12"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816</w:t>
            </w:r>
          </w:p>
        </w:tc>
        <w:tc>
          <w:tcPr>
            <w:tcW w:w="1127" w:type="dxa"/>
            <w:tcBorders>
              <w:top w:val="nil"/>
              <w:left w:val="nil"/>
              <w:bottom w:val="single" w:sz="4" w:space="0" w:color="000000"/>
              <w:right w:val="single" w:sz="4" w:space="0" w:color="000000"/>
            </w:tcBorders>
            <w:shd w:val="clear" w:color="auto" w:fill="auto"/>
            <w:hideMark/>
          </w:tcPr>
          <w:p w14:paraId="6A738FBB"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0702</w:t>
            </w:r>
          </w:p>
        </w:tc>
        <w:tc>
          <w:tcPr>
            <w:tcW w:w="978" w:type="dxa"/>
            <w:tcBorders>
              <w:top w:val="nil"/>
              <w:left w:val="nil"/>
              <w:bottom w:val="single" w:sz="4" w:space="0" w:color="000000"/>
              <w:right w:val="single" w:sz="4" w:space="0" w:color="000000"/>
            </w:tcBorders>
            <w:shd w:val="clear" w:color="auto" w:fill="auto"/>
            <w:hideMark/>
          </w:tcPr>
          <w:p w14:paraId="6E5DE0A2"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02 2 01 02050</w:t>
            </w:r>
          </w:p>
        </w:tc>
        <w:tc>
          <w:tcPr>
            <w:tcW w:w="1222" w:type="dxa"/>
            <w:tcBorders>
              <w:top w:val="nil"/>
              <w:left w:val="nil"/>
              <w:bottom w:val="single" w:sz="4" w:space="0" w:color="000000"/>
              <w:right w:val="single" w:sz="4" w:space="0" w:color="000000"/>
            </w:tcBorders>
            <w:shd w:val="clear" w:color="auto" w:fill="auto"/>
            <w:hideMark/>
          </w:tcPr>
          <w:p w14:paraId="227F8FAE"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850</w:t>
            </w:r>
          </w:p>
        </w:tc>
        <w:tc>
          <w:tcPr>
            <w:tcW w:w="1597" w:type="dxa"/>
            <w:tcBorders>
              <w:top w:val="nil"/>
              <w:left w:val="nil"/>
              <w:bottom w:val="single" w:sz="4" w:space="0" w:color="000000"/>
              <w:right w:val="single" w:sz="4" w:space="0" w:color="000000"/>
            </w:tcBorders>
            <w:shd w:val="clear" w:color="000000" w:fill="FFFFFF"/>
            <w:noWrap/>
            <w:vAlign w:val="center"/>
            <w:hideMark/>
          </w:tcPr>
          <w:p w14:paraId="12B7BE2F"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95 500,00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E07DEDA"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95 500,00</w:t>
            </w:r>
          </w:p>
        </w:tc>
      </w:tr>
      <w:tr w:rsidR="00A34907" w:rsidRPr="005F5ED0" w14:paraId="284BE44F" w14:textId="77777777" w:rsidTr="00A34907">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14:paraId="6FBB3186" w14:textId="77777777" w:rsidR="00A34907" w:rsidRPr="005F5ED0" w:rsidRDefault="00A34907" w:rsidP="005F5ED0">
            <w:pPr>
              <w:outlineLvl w:val="4"/>
              <w:rPr>
                <w:rFonts w:ascii="Times New Roman" w:hAnsi="Times New Roman" w:cs="Times New Roman"/>
                <w:color w:val="000000"/>
              </w:rPr>
            </w:pPr>
            <w:r w:rsidRPr="005F5ED0">
              <w:rPr>
                <w:rFonts w:ascii="Times New Roman" w:hAnsi="Times New Roman" w:cs="Times New Roman"/>
                <w:color w:val="000000"/>
              </w:rPr>
              <w:t xml:space="preserve">Основное мероприятие "Обеспечение предоставления качественного общего образования в муниципальных и </w:t>
            </w:r>
            <w:r w:rsidRPr="005F5ED0">
              <w:rPr>
                <w:rFonts w:ascii="Times New Roman" w:hAnsi="Times New Roman" w:cs="Times New Roman"/>
                <w:color w:val="000000"/>
              </w:rPr>
              <w:lastRenderedPageBreak/>
              <w:t>частных общеобразовательных организациях"</w:t>
            </w:r>
          </w:p>
        </w:tc>
        <w:tc>
          <w:tcPr>
            <w:tcW w:w="888" w:type="dxa"/>
            <w:tcBorders>
              <w:top w:val="nil"/>
              <w:left w:val="nil"/>
              <w:bottom w:val="single" w:sz="4" w:space="0" w:color="000000"/>
              <w:right w:val="single" w:sz="4" w:space="0" w:color="000000"/>
            </w:tcBorders>
            <w:shd w:val="clear" w:color="auto" w:fill="auto"/>
            <w:hideMark/>
          </w:tcPr>
          <w:p w14:paraId="7B67CB53"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lastRenderedPageBreak/>
              <w:t>816</w:t>
            </w:r>
          </w:p>
        </w:tc>
        <w:tc>
          <w:tcPr>
            <w:tcW w:w="1127" w:type="dxa"/>
            <w:tcBorders>
              <w:top w:val="nil"/>
              <w:left w:val="nil"/>
              <w:bottom w:val="single" w:sz="4" w:space="0" w:color="000000"/>
              <w:right w:val="single" w:sz="4" w:space="0" w:color="000000"/>
            </w:tcBorders>
            <w:shd w:val="clear" w:color="auto" w:fill="auto"/>
            <w:hideMark/>
          </w:tcPr>
          <w:p w14:paraId="57F033D9"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0702</w:t>
            </w:r>
          </w:p>
        </w:tc>
        <w:tc>
          <w:tcPr>
            <w:tcW w:w="978" w:type="dxa"/>
            <w:tcBorders>
              <w:top w:val="nil"/>
              <w:left w:val="nil"/>
              <w:bottom w:val="single" w:sz="4" w:space="0" w:color="000000"/>
              <w:right w:val="single" w:sz="4" w:space="0" w:color="000000"/>
            </w:tcBorders>
            <w:shd w:val="clear" w:color="auto" w:fill="auto"/>
            <w:hideMark/>
          </w:tcPr>
          <w:p w14:paraId="3502000C"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02 2 02 00000</w:t>
            </w:r>
          </w:p>
        </w:tc>
        <w:tc>
          <w:tcPr>
            <w:tcW w:w="1222" w:type="dxa"/>
            <w:tcBorders>
              <w:top w:val="nil"/>
              <w:left w:val="nil"/>
              <w:bottom w:val="single" w:sz="4" w:space="0" w:color="000000"/>
              <w:right w:val="single" w:sz="4" w:space="0" w:color="000000"/>
            </w:tcBorders>
            <w:shd w:val="clear" w:color="auto" w:fill="auto"/>
            <w:hideMark/>
          </w:tcPr>
          <w:p w14:paraId="28C89BA3"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3307766F"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129 585 552,00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0575F55"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129 585 552,00</w:t>
            </w:r>
          </w:p>
        </w:tc>
      </w:tr>
      <w:tr w:rsidR="00A34907" w:rsidRPr="005F5ED0" w14:paraId="510A2C97" w14:textId="77777777" w:rsidTr="00A34907">
        <w:trPr>
          <w:trHeight w:val="2805"/>
        </w:trPr>
        <w:tc>
          <w:tcPr>
            <w:tcW w:w="3119" w:type="dxa"/>
            <w:tcBorders>
              <w:top w:val="nil"/>
              <w:left w:val="single" w:sz="4" w:space="0" w:color="000000"/>
              <w:bottom w:val="single" w:sz="4" w:space="0" w:color="000000"/>
              <w:right w:val="single" w:sz="4" w:space="0" w:color="000000"/>
            </w:tcBorders>
            <w:shd w:val="clear" w:color="auto" w:fill="auto"/>
            <w:hideMark/>
          </w:tcPr>
          <w:p w14:paraId="02826C91" w14:textId="77777777" w:rsidR="00A34907" w:rsidRPr="005F5ED0" w:rsidRDefault="00A34907" w:rsidP="005F5ED0">
            <w:pPr>
              <w:outlineLvl w:val="5"/>
              <w:rPr>
                <w:rFonts w:ascii="Times New Roman" w:hAnsi="Times New Roman" w:cs="Times New Roman"/>
                <w:color w:val="000000"/>
              </w:rPr>
            </w:pPr>
            <w:r w:rsidRPr="005F5ED0">
              <w:rPr>
                <w:rFonts w:ascii="Times New Roman" w:hAnsi="Times New Roman" w:cs="Times New Roman"/>
                <w:color w:val="000000"/>
              </w:rPr>
              <w:t>Субвенция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находящихся на территории Калужской области, обеспечение дополнительного образования детей в муниципальных общеобразовательных организациях, находящихся на территории Калужской области, финансовое обеспечение получения дошкольного, начального общего, основного общего, среднего общего образования в частных общеобразовательных организациях, находящихся на территории Калужской области, осуществляющих общеобразовательную деятельность по имеющим государственную аккредитацию основным общеобразовательным программам</w:t>
            </w:r>
          </w:p>
        </w:tc>
        <w:tc>
          <w:tcPr>
            <w:tcW w:w="888" w:type="dxa"/>
            <w:tcBorders>
              <w:top w:val="nil"/>
              <w:left w:val="nil"/>
              <w:bottom w:val="single" w:sz="4" w:space="0" w:color="000000"/>
              <w:right w:val="single" w:sz="4" w:space="0" w:color="000000"/>
            </w:tcBorders>
            <w:shd w:val="clear" w:color="auto" w:fill="auto"/>
            <w:hideMark/>
          </w:tcPr>
          <w:p w14:paraId="608B9D30"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816</w:t>
            </w:r>
          </w:p>
        </w:tc>
        <w:tc>
          <w:tcPr>
            <w:tcW w:w="1127" w:type="dxa"/>
            <w:tcBorders>
              <w:top w:val="nil"/>
              <w:left w:val="nil"/>
              <w:bottom w:val="single" w:sz="4" w:space="0" w:color="000000"/>
              <w:right w:val="single" w:sz="4" w:space="0" w:color="000000"/>
            </w:tcBorders>
            <w:shd w:val="clear" w:color="auto" w:fill="auto"/>
            <w:hideMark/>
          </w:tcPr>
          <w:p w14:paraId="671A2237"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0702</w:t>
            </w:r>
          </w:p>
        </w:tc>
        <w:tc>
          <w:tcPr>
            <w:tcW w:w="978" w:type="dxa"/>
            <w:tcBorders>
              <w:top w:val="nil"/>
              <w:left w:val="nil"/>
              <w:bottom w:val="single" w:sz="4" w:space="0" w:color="000000"/>
              <w:right w:val="single" w:sz="4" w:space="0" w:color="000000"/>
            </w:tcBorders>
            <w:shd w:val="clear" w:color="auto" w:fill="auto"/>
            <w:hideMark/>
          </w:tcPr>
          <w:p w14:paraId="709F7869"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02 2 02 16080</w:t>
            </w:r>
          </w:p>
        </w:tc>
        <w:tc>
          <w:tcPr>
            <w:tcW w:w="1222" w:type="dxa"/>
            <w:tcBorders>
              <w:top w:val="nil"/>
              <w:left w:val="nil"/>
              <w:bottom w:val="single" w:sz="4" w:space="0" w:color="000000"/>
              <w:right w:val="single" w:sz="4" w:space="0" w:color="000000"/>
            </w:tcBorders>
            <w:shd w:val="clear" w:color="auto" w:fill="auto"/>
            <w:hideMark/>
          </w:tcPr>
          <w:p w14:paraId="30DB4B95"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67EF5B48"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129 585 552,00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48DD649"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129 585 552,00</w:t>
            </w:r>
          </w:p>
        </w:tc>
      </w:tr>
      <w:tr w:rsidR="00A34907" w:rsidRPr="005F5ED0" w14:paraId="1C030BA4" w14:textId="77777777" w:rsidTr="00A34907">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14:paraId="0E5D8216"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8" w:type="dxa"/>
            <w:tcBorders>
              <w:top w:val="nil"/>
              <w:left w:val="nil"/>
              <w:bottom w:val="single" w:sz="4" w:space="0" w:color="000000"/>
              <w:right w:val="single" w:sz="4" w:space="0" w:color="000000"/>
            </w:tcBorders>
            <w:shd w:val="clear" w:color="auto" w:fill="auto"/>
            <w:hideMark/>
          </w:tcPr>
          <w:p w14:paraId="345448AE"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816</w:t>
            </w:r>
          </w:p>
        </w:tc>
        <w:tc>
          <w:tcPr>
            <w:tcW w:w="1127" w:type="dxa"/>
            <w:tcBorders>
              <w:top w:val="nil"/>
              <w:left w:val="nil"/>
              <w:bottom w:val="single" w:sz="4" w:space="0" w:color="000000"/>
              <w:right w:val="single" w:sz="4" w:space="0" w:color="000000"/>
            </w:tcBorders>
            <w:shd w:val="clear" w:color="auto" w:fill="auto"/>
            <w:hideMark/>
          </w:tcPr>
          <w:p w14:paraId="20750804"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0702</w:t>
            </w:r>
          </w:p>
        </w:tc>
        <w:tc>
          <w:tcPr>
            <w:tcW w:w="978" w:type="dxa"/>
            <w:tcBorders>
              <w:top w:val="nil"/>
              <w:left w:val="nil"/>
              <w:bottom w:val="single" w:sz="4" w:space="0" w:color="000000"/>
              <w:right w:val="single" w:sz="4" w:space="0" w:color="000000"/>
            </w:tcBorders>
            <w:shd w:val="clear" w:color="auto" w:fill="auto"/>
            <w:hideMark/>
          </w:tcPr>
          <w:p w14:paraId="44C13BE6"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02 2 02 16080</w:t>
            </w:r>
          </w:p>
        </w:tc>
        <w:tc>
          <w:tcPr>
            <w:tcW w:w="1222" w:type="dxa"/>
            <w:tcBorders>
              <w:top w:val="nil"/>
              <w:left w:val="nil"/>
              <w:bottom w:val="single" w:sz="4" w:space="0" w:color="000000"/>
              <w:right w:val="single" w:sz="4" w:space="0" w:color="000000"/>
            </w:tcBorders>
            <w:shd w:val="clear" w:color="auto" w:fill="auto"/>
            <w:hideMark/>
          </w:tcPr>
          <w:p w14:paraId="4423B41B"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100</w:t>
            </w:r>
          </w:p>
        </w:tc>
        <w:tc>
          <w:tcPr>
            <w:tcW w:w="1597" w:type="dxa"/>
            <w:tcBorders>
              <w:top w:val="nil"/>
              <w:left w:val="nil"/>
              <w:bottom w:val="single" w:sz="4" w:space="0" w:color="000000"/>
              <w:right w:val="single" w:sz="4" w:space="0" w:color="000000"/>
            </w:tcBorders>
            <w:shd w:val="clear" w:color="000000" w:fill="FFFFFF"/>
            <w:noWrap/>
            <w:vAlign w:val="center"/>
            <w:hideMark/>
          </w:tcPr>
          <w:p w14:paraId="28C14993"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125 712 985,00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A30571C"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125 712 985,00</w:t>
            </w:r>
          </w:p>
        </w:tc>
      </w:tr>
      <w:tr w:rsidR="00A34907" w:rsidRPr="005F5ED0" w14:paraId="648C4AA1"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3BE261DA"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Расходы на выплаты персоналу казенных учреждений</w:t>
            </w:r>
          </w:p>
        </w:tc>
        <w:tc>
          <w:tcPr>
            <w:tcW w:w="888" w:type="dxa"/>
            <w:tcBorders>
              <w:top w:val="nil"/>
              <w:left w:val="nil"/>
              <w:bottom w:val="single" w:sz="4" w:space="0" w:color="000000"/>
              <w:right w:val="single" w:sz="4" w:space="0" w:color="000000"/>
            </w:tcBorders>
            <w:shd w:val="clear" w:color="auto" w:fill="auto"/>
            <w:hideMark/>
          </w:tcPr>
          <w:p w14:paraId="76D0C8C6"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816</w:t>
            </w:r>
          </w:p>
        </w:tc>
        <w:tc>
          <w:tcPr>
            <w:tcW w:w="1127" w:type="dxa"/>
            <w:tcBorders>
              <w:top w:val="nil"/>
              <w:left w:val="nil"/>
              <w:bottom w:val="single" w:sz="4" w:space="0" w:color="000000"/>
              <w:right w:val="single" w:sz="4" w:space="0" w:color="000000"/>
            </w:tcBorders>
            <w:shd w:val="clear" w:color="auto" w:fill="auto"/>
            <w:hideMark/>
          </w:tcPr>
          <w:p w14:paraId="42B3594D"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0702</w:t>
            </w:r>
          </w:p>
        </w:tc>
        <w:tc>
          <w:tcPr>
            <w:tcW w:w="978" w:type="dxa"/>
            <w:tcBorders>
              <w:top w:val="nil"/>
              <w:left w:val="nil"/>
              <w:bottom w:val="single" w:sz="4" w:space="0" w:color="000000"/>
              <w:right w:val="single" w:sz="4" w:space="0" w:color="000000"/>
            </w:tcBorders>
            <w:shd w:val="clear" w:color="auto" w:fill="auto"/>
            <w:hideMark/>
          </w:tcPr>
          <w:p w14:paraId="7575C519"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02 2 02 16080</w:t>
            </w:r>
          </w:p>
        </w:tc>
        <w:tc>
          <w:tcPr>
            <w:tcW w:w="1222" w:type="dxa"/>
            <w:tcBorders>
              <w:top w:val="nil"/>
              <w:left w:val="nil"/>
              <w:bottom w:val="single" w:sz="4" w:space="0" w:color="000000"/>
              <w:right w:val="single" w:sz="4" w:space="0" w:color="000000"/>
            </w:tcBorders>
            <w:shd w:val="clear" w:color="auto" w:fill="auto"/>
            <w:hideMark/>
          </w:tcPr>
          <w:p w14:paraId="42174006"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110</w:t>
            </w:r>
          </w:p>
        </w:tc>
        <w:tc>
          <w:tcPr>
            <w:tcW w:w="1597" w:type="dxa"/>
            <w:tcBorders>
              <w:top w:val="nil"/>
              <w:left w:val="nil"/>
              <w:bottom w:val="single" w:sz="4" w:space="0" w:color="000000"/>
              <w:right w:val="single" w:sz="4" w:space="0" w:color="000000"/>
            </w:tcBorders>
            <w:shd w:val="clear" w:color="000000" w:fill="FFFFFF"/>
            <w:noWrap/>
            <w:vAlign w:val="center"/>
            <w:hideMark/>
          </w:tcPr>
          <w:p w14:paraId="11000E68"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125 712 985,00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A3578A8"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125 712 985,00</w:t>
            </w:r>
          </w:p>
        </w:tc>
      </w:tr>
      <w:tr w:rsidR="00A34907" w:rsidRPr="005F5ED0" w14:paraId="1C860C61"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7517DCA0"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2F77E20F"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816</w:t>
            </w:r>
          </w:p>
        </w:tc>
        <w:tc>
          <w:tcPr>
            <w:tcW w:w="1127" w:type="dxa"/>
            <w:tcBorders>
              <w:top w:val="nil"/>
              <w:left w:val="nil"/>
              <w:bottom w:val="single" w:sz="4" w:space="0" w:color="000000"/>
              <w:right w:val="single" w:sz="4" w:space="0" w:color="000000"/>
            </w:tcBorders>
            <w:shd w:val="clear" w:color="auto" w:fill="auto"/>
            <w:hideMark/>
          </w:tcPr>
          <w:p w14:paraId="25281DB6"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0702</w:t>
            </w:r>
          </w:p>
        </w:tc>
        <w:tc>
          <w:tcPr>
            <w:tcW w:w="978" w:type="dxa"/>
            <w:tcBorders>
              <w:top w:val="nil"/>
              <w:left w:val="nil"/>
              <w:bottom w:val="single" w:sz="4" w:space="0" w:color="000000"/>
              <w:right w:val="single" w:sz="4" w:space="0" w:color="000000"/>
            </w:tcBorders>
            <w:shd w:val="clear" w:color="auto" w:fill="auto"/>
            <w:hideMark/>
          </w:tcPr>
          <w:p w14:paraId="0F0894CE"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02 2 02 16080</w:t>
            </w:r>
          </w:p>
        </w:tc>
        <w:tc>
          <w:tcPr>
            <w:tcW w:w="1222" w:type="dxa"/>
            <w:tcBorders>
              <w:top w:val="nil"/>
              <w:left w:val="nil"/>
              <w:bottom w:val="single" w:sz="4" w:space="0" w:color="000000"/>
              <w:right w:val="single" w:sz="4" w:space="0" w:color="000000"/>
            </w:tcBorders>
            <w:shd w:val="clear" w:color="auto" w:fill="auto"/>
            <w:hideMark/>
          </w:tcPr>
          <w:p w14:paraId="57415377"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200</w:t>
            </w:r>
          </w:p>
        </w:tc>
        <w:tc>
          <w:tcPr>
            <w:tcW w:w="1597" w:type="dxa"/>
            <w:tcBorders>
              <w:top w:val="nil"/>
              <w:left w:val="nil"/>
              <w:bottom w:val="single" w:sz="4" w:space="0" w:color="000000"/>
              <w:right w:val="single" w:sz="4" w:space="0" w:color="000000"/>
            </w:tcBorders>
            <w:shd w:val="clear" w:color="000000" w:fill="FFFFFF"/>
            <w:noWrap/>
            <w:vAlign w:val="center"/>
            <w:hideMark/>
          </w:tcPr>
          <w:p w14:paraId="002BD1A7"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3 872 567,00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C16A9D8"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3 872 567,00</w:t>
            </w:r>
          </w:p>
        </w:tc>
      </w:tr>
      <w:tr w:rsidR="00A34907" w:rsidRPr="005F5ED0" w14:paraId="281B6B67"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5D9595DE"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4EA33B11"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816</w:t>
            </w:r>
          </w:p>
        </w:tc>
        <w:tc>
          <w:tcPr>
            <w:tcW w:w="1127" w:type="dxa"/>
            <w:tcBorders>
              <w:top w:val="nil"/>
              <w:left w:val="nil"/>
              <w:bottom w:val="single" w:sz="4" w:space="0" w:color="000000"/>
              <w:right w:val="single" w:sz="4" w:space="0" w:color="000000"/>
            </w:tcBorders>
            <w:shd w:val="clear" w:color="auto" w:fill="auto"/>
            <w:hideMark/>
          </w:tcPr>
          <w:p w14:paraId="671DD7B6"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0702</w:t>
            </w:r>
          </w:p>
        </w:tc>
        <w:tc>
          <w:tcPr>
            <w:tcW w:w="978" w:type="dxa"/>
            <w:tcBorders>
              <w:top w:val="nil"/>
              <w:left w:val="nil"/>
              <w:bottom w:val="single" w:sz="4" w:space="0" w:color="000000"/>
              <w:right w:val="single" w:sz="4" w:space="0" w:color="000000"/>
            </w:tcBorders>
            <w:shd w:val="clear" w:color="auto" w:fill="auto"/>
            <w:hideMark/>
          </w:tcPr>
          <w:p w14:paraId="7EE94777"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02 2 02 16080</w:t>
            </w:r>
          </w:p>
        </w:tc>
        <w:tc>
          <w:tcPr>
            <w:tcW w:w="1222" w:type="dxa"/>
            <w:tcBorders>
              <w:top w:val="nil"/>
              <w:left w:val="nil"/>
              <w:bottom w:val="single" w:sz="4" w:space="0" w:color="000000"/>
              <w:right w:val="single" w:sz="4" w:space="0" w:color="000000"/>
            </w:tcBorders>
            <w:shd w:val="clear" w:color="auto" w:fill="auto"/>
            <w:hideMark/>
          </w:tcPr>
          <w:p w14:paraId="5667A514"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240</w:t>
            </w:r>
          </w:p>
        </w:tc>
        <w:tc>
          <w:tcPr>
            <w:tcW w:w="1597" w:type="dxa"/>
            <w:tcBorders>
              <w:top w:val="nil"/>
              <w:left w:val="nil"/>
              <w:bottom w:val="single" w:sz="4" w:space="0" w:color="000000"/>
              <w:right w:val="single" w:sz="4" w:space="0" w:color="000000"/>
            </w:tcBorders>
            <w:shd w:val="clear" w:color="000000" w:fill="FFFFFF"/>
            <w:noWrap/>
            <w:vAlign w:val="center"/>
            <w:hideMark/>
          </w:tcPr>
          <w:p w14:paraId="6134CC0D"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3 872 567,00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184FC1E"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3 872 567,00</w:t>
            </w:r>
          </w:p>
        </w:tc>
      </w:tr>
      <w:tr w:rsidR="00A34907" w:rsidRPr="005F5ED0" w14:paraId="486F47F8"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3EF40B56" w14:textId="77777777" w:rsidR="00A34907" w:rsidRPr="005F5ED0" w:rsidRDefault="00A34907" w:rsidP="005F5ED0">
            <w:pPr>
              <w:outlineLvl w:val="4"/>
              <w:rPr>
                <w:rFonts w:ascii="Times New Roman" w:hAnsi="Times New Roman" w:cs="Times New Roman"/>
                <w:color w:val="000000"/>
              </w:rPr>
            </w:pPr>
            <w:r w:rsidRPr="005F5ED0">
              <w:rPr>
                <w:rFonts w:ascii="Times New Roman" w:hAnsi="Times New Roman" w:cs="Times New Roman"/>
                <w:color w:val="000000"/>
              </w:rPr>
              <w:t>Основное мероприятие "Осуществление ежемесячных выплат работникам муниципальных общеобразовательных организаций"</w:t>
            </w:r>
          </w:p>
        </w:tc>
        <w:tc>
          <w:tcPr>
            <w:tcW w:w="888" w:type="dxa"/>
            <w:tcBorders>
              <w:top w:val="nil"/>
              <w:left w:val="nil"/>
              <w:bottom w:val="single" w:sz="4" w:space="0" w:color="000000"/>
              <w:right w:val="single" w:sz="4" w:space="0" w:color="000000"/>
            </w:tcBorders>
            <w:shd w:val="clear" w:color="auto" w:fill="auto"/>
            <w:hideMark/>
          </w:tcPr>
          <w:p w14:paraId="3363AF92"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816</w:t>
            </w:r>
          </w:p>
        </w:tc>
        <w:tc>
          <w:tcPr>
            <w:tcW w:w="1127" w:type="dxa"/>
            <w:tcBorders>
              <w:top w:val="nil"/>
              <w:left w:val="nil"/>
              <w:bottom w:val="single" w:sz="4" w:space="0" w:color="000000"/>
              <w:right w:val="single" w:sz="4" w:space="0" w:color="000000"/>
            </w:tcBorders>
            <w:shd w:val="clear" w:color="auto" w:fill="auto"/>
            <w:hideMark/>
          </w:tcPr>
          <w:p w14:paraId="125338E7"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0702</w:t>
            </w:r>
          </w:p>
        </w:tc>
        <w:tc>
          <w:tcPr>
            <w:tcW w:w="978" w:type="dxa"/>
            <w:tcBorders>
              <w:top w:val="nil"/>
              <w:left w:val="nil"/>
              <w:bottom w:val="single" w:sz="4" w:space="0" w:color="000000"/>
              <w:right w:val="single" w:sz="4" w:space="0" w:color="000000"/>
            </w:tcBorders>
            <w:shd w:val="clear" w:color="auto" w:fill="auto"/>
            <w:hideMark/>
          </w:tcPr>
          <w:p w14:paraId="1DBAA6A0"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02 2 03 00000</w:t>
            </w:r>
          </w:p>
        </w:tc>
        <w:tc>
          <w:tcPr>
            <w:tcW w:w="1222" w:type="dxa"/>
            <w:tcBorders>
              <w:top w:val="nil"/>
              <w:left w:val="nil"/>
              <w:bottom w:val="single" w:sz="4" w:space="0" w:color="000000"/>
              <w:right w:val="single" w:sz="4" w:space="0" w:color="000000"/>
            </w:tcBorders>
            <w:shd w:val="clear" w:color="auto" w:fill="auto"/>
            <w:hideMark/>
          </w:tcPr>
          <w:p w14:paraId="1C96FE27"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67A0D038"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348 806,00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F60DB13"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348 806,00</w:t>
            </w:r>
          </w:p>
        </w:tc>
      </w:tr>
      <w:tr w:rsidR="00A34907" w:rsidRPr="005F5ED0" w14:paraId="21838FDF" w14:textId="77777777" w:rsidTr="00A34907">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14:paraId="7028DD64" w14:textId="77777777" w:rsidR="00A34907" w:rsidRPr="005F5ED0" w:rsidRDefault="00A34907" w:rsidP="005F5ED0">
            <w:pPr>
              <w:outlineLvl w:val="5"/>
              <w:rPr>
                <w:rFonts w:ascii="Times New Roman" w:hAnsi="Times New Roman" w:cs="Times New Roman"/>
                <w:color w:val="000000"/>
              </w:rPr>
            </w:pPr>
            <w:r w:rsidRPr="005F5ED0">
              <w:rPr>
                <w:rFonts w:ascii="Times New Roman" w:hAnsi="Times New Roman" w:cs="Times New Roman"/>
                <w:color w:val="000000"/>
              </w:rPr>
              <w:t xml:space="preserve">Субвенция на финансовое обеспечение ежемесячных денежных выплат работникам муниципальных общеобразовательных учреждений, находящихся на </w:t>
            </w:r>
            <w:r w:rsidRPr="005F5ED0">
              <w:rPr>
                <w:rFonts w:ascii="Times New Roman" w:hAnsi="Times New Roman" w:cs="Times New Roman"/>
                <w:color w:val="000000"/>
              </w:rPr>
              <w:lastRenderedPageBreak/>
              <w:t>территории Калужской области и реализующих программы начального общего, основного общего, среднего общего образования</w:t>
            </w:r>
          </w:p>
        </w:tc>
        <w:tc>
          <w:tcPr>
            <w:tcW w:w="888" w:type="dxa"/>
            <w:tcBorders>
              <w:top w:val="nil"/>
              <w:left w:val="nil"/>
              <w:bottom w:val="single" w:sz="4" w:space="0" w:color="000000"/>
              <w:right w:val="single" w:sz="4" w:space="0" w:color="000000"/>
            </w:tcBorders>
            <w:shd w:val="clear" w:color="auto" w:fill="auto"/>
            <w:hideMark/>
          </w:tcPr>
          <w:p w14:paraId="6AC23F89"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lastRenderedPageBreak/>
              <w:t>816</w:t>
            </w:r>
          </w:p>
        </w:tc>
        <w:tc>
          <w:tcPr>
            <w:tcW w:w="1127" w:type="dxa"/>
            <w:tcBorders>
              <w:top w:val="nil"/>
              <w:left w:val="nil"/>
              <w:bottom w:val="single" w:sz="4" w:space="0" w:color="000000"/>
              <w:right w:val="single" w:sz="4" w:space="0" w:color="000000"/>
            </w:tcBorders>
            <w:shd w:val="clear" w:color="auto" w:fill="auto"/>
            <w:hideMark/>
          </w:tcPr>
          <w:p w14:paraId="390C4E80"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0702</w:t>
            </w:r>
          </w:p>
        </w:tc>
        <w:tc>
          <w:tcPr>
            <w:tcW w:w="978" w:type="dxa"/>
            <w:tcBorders>
              <w:top w:val="nil"/>
              <w:left w:val="nil"/>
              <w:bottom w:val="single" w:sz="4" w:space="0" w:color="000000"/>
              <w:right w:val="single" w:sz="4" w:space="0" w:color="000000"/>
            </w:tcBorders>
            <w:shd w:val="clear" w:color="auto" w:fill="auto"/>
            <w:hideMark/>
          </w:tcPr>
          <w:p w14:paraId="282C5546"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02 2 03 16090</w:t>
            </w:r>
          </w:p>
        </w:tc>
        <w:tc>
          <w:tcPr>
            <w:tcW w:w="1222" w:type="dxa"/>
            <w:tcBorders>
              <w:top w:val="nil"/>
              <w:left w:val="nil"/>
              <w:bottom w:val="single" w:sz="4" w:space="0" w:color="000000"/>
              <w:right w:val="single" w:sz="4" w:space="0" w:color="000000"/>
            </w:tcBorders>
            <w:shd w:val="clear" w:color="auto" w:fill="auto"/>
            <w:hideMark/>
          </w:tcPr>
          <w:p w14:paraId="47D030ED"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18F1CD6A"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348 806,00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F6222C5"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348 806,00</w:t>
            </w:r>
          </w:p>
        </w:tc>
      </w:tr>
      <w:tr w:rsidR="00A34907" w:rsidRPr="005F5ED0" w14:paraId="0DF72AB7" w14:textId="77777777" w:rsidTr="00A34907">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14:paraId="4F331C0D"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8" w:type="dxa"/>
            <w:tcBorders>
              <w:top w:val="nil"/>
              <w:left w:val="nil"/>
              <w:bottom w:val="single" w:sz="4" w:space="0" w:color="000000"/>
              <w:right w:val="single" w:sz="4" w:space="0" w:color="000000"/>
            </w:tcBorders>
            <w:shd w:val="clear" w:color="auto" w:fill="auto"/>
            <w:hideMark/>
          </w:tcPr>
          <w:p w14:paraId="76C807D8"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816</w:t>
            </w:r>
          </w:p>
        </w:tc>
        <w:tc>
          <w:tcPr>
            <w:tcW w:w="1127" w:type="dxa"/>
            <w:tcBorders>
              <w:top w:val="nil"/>
              <w:left w:val="nil"/>
              <w:bottom w:val="single" w:sz="4" w:space="0" w:color="000000"/>
              <w:right w:val="single" w:sz="4" w:space="0" w:color="000000"/>
            </w:tcBorders>
            <w:shd w:val="clear" w:color="auto" w:fill="auto"/>
            <w:hideMark/>
          </w:tcPr>
          <w:p w14:paraId="72E1E399"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0702</w:t>
            </w:r>
          </w:p>
        </w:tc>
        <w:tc>
          <w:tcPr>
            <w:tcW w:w="978" w:type="dxa"/>
            <w:tcBorders>
              <w:top w:val="nil"/>
              <w:left w:val="nil"/>
              <w:bottom w:val="single" w:sz="4" w:space="0" w:color="000000"/>
              <w:right w:val="single" w:sz="4" w:space="0" w:color="000000"/>
            </w:tcBorders>
            <w:shd w:val="clear" w:color="auto" w:fill="auto"/>
            <w:hideMark/>
          </w:tcPr>
          <w:p w14:paraId="5EE567C8"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02 2 03 16090</w:t>
            </w:r>
          </w:p>
        </w:tc>
        <w:tc>
          <w:tcPr>
            <w:tcW w:w="1222" w:type="dxa"/>
            <w:tcBorders>
              <w:top w:val="nil"/>
              <w:left w:val="nil"/>
              <w:bottom w:val="single" w:sz="4" w:space="0" w:color="000000"/>
              <w:right w:val="single" w:sz="4" w:space="0" w:color="000000"/>
            </w:tcBorders>
            <w:shd w:val="clear" w:color="auto" w:fill="auto"/>
            <w:hideMark/>
          </w:tcPr>
          <w:p w14:paraId="21CB3F98"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100</w:t>
            </w:r>
          </w:p>
        </w:tc>
        <w:tc>
          <w:tcPr>
            <w:tcW w:w="1597" w:type="dxa"/>
            <w:tcBorders>
              <w:top w:val="nil"/>
              <w:left w:val="nil"/>
              <w:bottom w:val="single" w:sz="4" w:space="0" w:color="000000"/>
              <w:right w:val="single" w:sz="4" w:space="0" w:color="000000"/>
            </w:tcBorders>
            <w:shd w:val="clear" w:color="000000" w:fill="FFFFFF"/>
            <w:noWrap/>
            <w:vAlign w:val="center"/>
            <w:hideMark/>
          </w:tcPr>
          <w:p w14:paraId="0D537F31"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348 806,00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7432D87"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348 806,00</w:t>
            </w:r>
          </w:p>
        </w:tc>
      </w:tr>
      <w:tr w:rsidR="00A34907" w:rsidRPr="005F5ED0" w14:paraId="3C71AB71"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5E2E78F5"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Расходы на выплаты персоналу казенных учреждений</w:t>
            </w:r>
          </w:p>
        </w:tc>
        <w:tc>
          <w:tcPr>
            <w:tcW w:w="888" w:type="dxa"/>
            <w:tcBorders>
              <w:top w:val="nil"/>
              <w:left w:val="nil"/>
              <w:bottom w:val="single" w:sz="4" w:space="0" w:color="000000"/>
              <w:right w:val="single" w:sz="4" w:space="0" w:color="000000"/>
            </w:tcBorders>
            <w:shd w:val="clear" w:color="auto" w:fill="auto"/>
            <w:hideMark/>
          </w:tcPr>
          <w:p w14:paraId="37E33DF9"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816</w:t>
            </w:r>
          </w:p>
        </w:tc>
        <w:tc>
          <w:tcPr>
            <w:tcW w:w="1127" w:type="dxa"/>
            <w:tcBorders>
              <w:top w:val="nil"/>
              <w:left w:val="nil"/>
              <w:bottom w:val="single" w:sz="4" w:space="0" w:color="000000"/>
              <w:right w:val="single" w:sz="4" w:space="0" w:color="000000"/>
            </w:tcBorders>
            <w:shd w:val="clear" w:color="auto" w:fill="auto"/>
            <w:hideMark/>
          </w:tcPr>
          <w:p w14:paraId="23CD53AC"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0702</w:t>
            </w:r>
          </w:p>
        </w:tc>
        <w:tc>
          <w:tcPr>
            <w:tcW w:w="978" w:type="dxa"/>
            <w:tcBorders>
              <w:top w:val="nil"/>
              <w:left w:val="nil"/>
              <w:bottom w:val="single" w:sz="4" w:space="0" w:color="000000"/>
              <w:right w:val="single" w:sz="4" w:space="0" w:color="000000"/>
            </w:tcBorders>
            <w:shd w:val="clear" w:color="auto" w:fill="auto"/>
            <w:hideMark/>
          </w:tcPr>
          <w:p w14:paraId="170FBBA3"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02 2 03 16090</w:t>
            </w:r>
          </w:p>
        </w:tc>
        <w:tc>
          <w:tcPr>
            <w:tcW w:w="1222" w:type="dxa"/>
            <w:tcBorders>
              <w:top w:val="nil"/>
              <w:left w:val="nil"/>
              <w:bottom w:val="single" w:sz="4" w:space="0" w:color="000000"/>
              <w:right w:val="single" w:sz="4" w:space="0" w:color="000000"/>
            </w:tcBorders>
            <w:shd w:val="clear" w:color="auto" w:fill="auto"/>
            <w:hideMark/>
          </w:tcPr>
          <w:p w14:paraId="519E2100"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110</w:t>
            </w:r>
          </w:p>
        </w:tc>
        <w:tc>
          <w:tcPr>
            <w:tcW w:w="1597" w:type="dxa"/>
            <w:tcBorders>
              <w:top w:val="nil"/>
              <w:left w:val="nil"/>
              <w:bottom w:val="single" w:sz="4" w:space="0" w:color="000000"/>
              <w:right w:val="single" w:sz="4" w:space="0" w:color="000000"/>
            </w:tcBorders>
            <w:shd w:val="clear" w:color="000000" w:fill="FFFFFF"/>
            <w:noWrap/>
            <w:vAlign w:val="center"/>
            <w:hideMark/>
          </w:tcPr>
          <w:p w14:paraId="3A64CD19"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348 806,00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81D1897"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348 806,00</w:t>
            </w:r>
          </w:p>
        </w:tc>
      </w:tr>
      <w:tr w:rsidR="00A34907" w:rsidRPr="005F5ED0" w14:paraId="0D5003E7"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6FCAD741" w14:textId="77777777" w:rsidR="00A34907" w:rsidRPr="005F5ED0" w:rsidRDefault="00A34907" w:rsidP="005F5ED0">
            <w:pPr>
              <w:outlineLvl w:val="4"/>
              <w:rPr>
                <w:rFonts w:ascii="Times New Roman" w:hAnsi="Times New Roman" w:cs="Times New Roman"/>
                <w:color w:val="000000"/>
              </w:rPr>
            </w:pPr>
            <w:r w:rsidRPr="005F5ED0">
              <w:rPr>
                <w:rFonts w:ascii="Times New Roman" w:hAnsi="Times New Roman" w:cs="Times New Roman"/>
                <w:color w:val="000000"/>
              </w:rPr>
              <w:t>Основное мероприятие "Модернизация системы общего образования"</w:t>
            </w:r>
          </w:p>
        </w:tc>
        <w:tc>
          <w:tcPr>
            <w:tcW w:w="888" w:type="dxa"/>
            <w:tcBorders>
              <w:top w:val="nil"/>
              <w:left w:val="nil"/>
              <w:bottom w:val="single" w:sz="4" w:space="0" w:color="000000"/>
              <w:right w:val="single" w:sz="4" w:space="0" w:color="000000"/>
            </w:tcBorders>
            <w:shd w:val="clear" w:color="auto" w:fill="auto"/>
            <w:hideMark/>
          </w:tcPr>
          <w:p w14:paraId="53B0C436"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816</w:t>
            </w:r>
          </w:p>
        </w:tc>
        <w:tc>
          <w:tcPr>
            <w:tcW w:w="1127" w:type="dxa"/>
            <w:tcBorders>
              <w:top w:val="nil"/>
              <w:left w:val="nil"/>
              <w:bottom w:val="single" w:sz="4" w:space="0" w:color="000000"/>
              <w:right w:val="single" w:sz="4" w:space="0" w:color="000000"/>
            </w:tcBorders>
            <w:shd w:val="clear" w:color="auto" w:fill="auto"/>
            <w:hideMark/>
          </w:tcPr>
          <w:p w14:paraId="3F641F2A"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0702</w:t>
            </w:r>
          </w:p>
        </w:tc>
        <w:tc>
          <w:tcPr>
            <w:tcW w:w="978" w:type="dxa"/>
            <w:tcBorders>
              <w:top w:val="nil"/>
              <w:left w:val="nil"/>
              <w:bottom w:val="single" w:sz="4" w:space="0" w:color="000000"/>
              <w:right w:val="single" w:sz="4" w:space="0" w:color="000000"/>
            </w:tcBorders>
            <w:shd w:val="clear" w:color="auto" w:fill="auto"/>
            <w:hideMark/>
          </w:tcPr>
          <w:p w14:paraId="7F0C5609"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02 2 05 00000</w:t>
            </w:r>
          </w:p>
        </w:tc>
        <w:tc>
          <w:tcPr>
            <w:tcW w:w="1222" w:type="dxa"/>
            <w:tcBorders>
              <w:top w:val="nil"/>
              <w:left w:val="nil"/>
              <w:bottom w:val="single" w:sz="4" w:space="0" w:color="000000"/>
              <w:right w:val="single" w:sz="4" w:space="0" w:color="000000"/>
            </w:tcBorders>
            <w:shd w:val="clear" w:color="auto" w:fill="auto"/>
            <w:hideMark/>
          </w:tcPr>
          <w:p w14:paraId="174D97ED"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16CA0DEE"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106 400,00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0852B17"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105 900,00</w:t>
            </w:r>
          </w:p>
        </w:tc>
      </w:tr>
      <w:tr w:rsidR="00A34907" w:rsidRPr="005F5ED0" w14:paraId="5A6771FA"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51B274FB" w14:textId="77777777" w:rsidR="00A34907" w:rsidRPr="005F5ED0" w:rsidRDefault="00A34907" w:rsidP="005F5ED0">
            <w:pPr>
              <w:outlineLvl w:val="5"/>
              <w:rPr>
                <w:rFonts w:ascii="Times New Roman" w:hAnsi="Times New Roman" w:cs="Times New Roman"/>
                <w:color w:val="000000"/>
              </w:rPr>
            </w:pPr>
            <w:r w:rsidRPr="005F5ED0">
              <w:rPr>
                <w:rFonts w:ascii="Times New Roman" w:hAnsi="Times New Roman" w:cs="Times New Roman"/>
                <w:color w:val="000000"/>
              </w:rPr>
              <w:t>Поддержка одаренных детей МР "Медынский район" и их наставников</w:t>
            </w:r>
          </w:p>
        </w:tc>
        <w:tc>
          <w:tcPr>
            <w:tcW w:w="888" w:type="dxa"/>
            <w:tcBorders>
              <w:top w:val="nil"/>
              <w:left w:val="nil"/>
              <w:bottom w:val="single" w:sz="4" w:space="0" w:color="000000"/>
              <w:right w:val="single" w:sz="4" w:space="0" w:color="000000"/>
            </w:tcBorders>
            <w:shd w:val="clear" w:color="auto" w:fill="auto"/>
            <w:hideMark/>
          </w:tcPr>
          <w:p w14:paraId="463EA6A3"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816</w:t>
            </w:r>
          </w:p>
        </w:tc>
        <w:tc>
          <w:tcPr>
            <w:tcW w:w="1127" w:type="dxa"/>
            <w:tcBorders>
              <w:top w:val="nil"/>
              <w:left w:val="nil"/>
              <w:bottom w:val="single" w:sz="4" w:space="0" w:color="000000"/>
              <w:right w:val="single" w:sz="4" w:space="0" w:color="000000"/>
            </w:tcBorders>
            <w:shd w:val="clear" w:color="auto" w:fill="auto"/>
            <w:hideMark/>
          </w:tcPr>
          <w:p w14:paraId="6C8B92CE"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0702</w:t>
            </w:r>
          </w:p>
        </w:tc>
        <w:tc>
          <w:tcPr>
            <w:tcW w:w="978" w:type="dxa"/>
            <w:tcBorders>
              <w:top w:val="nil"/>
              <w:left w:val="nil"/>
              <w:bottom w:val="single" w:sz="4" w:space="0" w:color="000000"/>
              <w:right w:val="single" w:sz="4" w:space="0" w:color="000000"/>
            </w:tcBorders>
            <w:shd w:val="clear" w:color="auto" w:fill="auto"/>
            <w:hideMark/>
          </w:tcPr>
          <w:p w14:paraId="418BCFA3"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02 2 05 02050</w:t>
            </w:r>
          </w:p>
        </w:tc>
        <w:tc>
          <w:tcPr>
            <w:tcW w:w="1222" w:type="dxa"/>
            <w:tcBorders>
              <w:top w:val="nil"/>
              <w:left w:val="nil"/>
              <w:bottom w:val="single" w:sz="4" w:space="0" w:color="000000"/>
              <w:right w:val="single" w:sz="4" w:space="0" w:color="000000"/>
            </w:tcBorders>
            <w:shd w:val="clear" w:color="auto" w:fill="auto"/>
            <w:hideMark/>
          </w:tcPr>
          <w:p w14:paraId="2BA98226"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20F2AECB"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106 400,00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928640F"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105 900,00</w:t>
            </w:r>
          </w:p>
        </w:tc>
      </w:tr>
      <w:tr w:rsidR="00A34907" w:rsidRPr="005F5ED0" w14:paraId="664F3468"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4D8C75DC"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Социальное обеспечение и иные выплаты населению</w:t>
            </w:r>
          </w:p>
        </w:tc>
        <w:tc>
          <w:tcPr>
            <w:tcW w:w="888" w:type="dxa"/>
            <w:tcBorders>
              <w:top w:val="nil"/>
              <w:left w:val="nil"/>
              <w:bottom w:val="single" w:sz="4" w:space="0" w:color="000000"/>
              <w:right w:val="single" w:sz="4" w:space="0" w:color="000000"/>
            </w:tcBorders>
            <w:shd w:val="clear" w:color="auto" w:fill="auto"/>
            <w:hideMark/>
          </w:tcPr>
          <w:p w14:paraId="2092644C"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816</w:t>
            </w:r>
          </w:p>
        </w:tc>
        <w:tc>
          <w:tcPr>
            <w:tcW w:w="1127" w:type="dxa"/>
            <w:tcBorders>
              <w:top w:val="nil"/>
              <w:left w:val="nil"/>
              <w:bottom w:val="single" w:sz="4" w:space="0" w:color="000000"/>
              <w:right w:val="single" w:sz="4" w:space="0" w:color="000000"/>
            </w:tcBorders>
            <w:shd w:val="clear" w:color="auto" w:fill="auto"/>
            <w:hideMark/>
          </w:tcPr>
          <w:p w14:paraId="2B1E7640"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0702</w:t>
            </w:r>
          </w:p>
        </w:tc>
        <w:tc>
          <w:tcPr>
            <w:tcW w:w="978" w:type="dxa"/>
            <w:tcBorders>
              <w:top w:val="nil"/>
              <w:left w:val="nil"/>
              <w:bottom w:val="single" w:sz="4" w:space="0" w:color="000000"/>
              <w:right w:val="single" w:sz="4" w:space="0" w:color="000000"/>
            </w:tcBorders>
            <w:shd w:val="clear" w:color="auto" w:fill="auto"/>
            <w:hideMark/>
          </w:tcPr>
          <w:p w14:paraId="4AAB4965"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02 2 05 02050</w:t>
            </w:r>
          </w:p>
        </w:tc>
        <w:tc>
          <w:tcPr>
            <w:tcW w:w="1222" w:type="dxa"/>
            <w:tcBorders>
              <w:top w:val="nil"/>
              <w:left w:val="nil"/>
              <w:bottom w:val="single" w:sz="4" w:space="0" w:color="000000"/>
              <w:right w:val="single" w:sz="4" w:space="0" w:color="000000"/>
            </w:tcBorders>
            <w:shd w:val="clear" w:color="auto" w:fill="auto"/>
            <w:hideMark/>
          </w:tcPr>
          <w:p w14:paraId="282B80DC"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300</w:t>
            </w:r>
          </w:p>
        </w:tc>
        <w:tc>
          <w:tcPr>
            <w:tcW w:w="1597" w:type="dxa"/>
            <w:tcBorders>
              <w:top w:val="nil"/>
              <w:left w:val="nil"/>
              <w:bottom w:val="single" w:sz="4" w:space="0" w:color="000000"/>
              <w:right w:val="single" w:sz="4" w:space="0" w:color="000000"/>
            </w:tcBorders>
            <w:shd w:val="clear" w:color="000000" w:fill="FFFFFF"/>
            <w:noWrap/>
            <w:vAlign w:val="center"/>
            <w:hideMark/>
          </w:tcPr>
          <w:p w14:paraId="27FB313E"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106 400,00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A9CEFA3"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105 900,00</w:t>
            </w:r>
          </w:p>
        </w:tc>
      </w:tr>
      <w:tr w:rsidR="00A34907" w:rsidRPr="005F5ED0" w14:paraId="55016D3B"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079A65C2"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Стипендии</w:t>
            </w:r>
          </w:p>
        </w:tc>
        <w:tc>
          <w:tcPr>
            <w:tcW w:w="888" w:type="dxa"/>
            <w:tcBorders>
              <w:top w:val="nil"/>
              <w:left w:val="nil"/>
              <w:bottom w:val="single" w:sz="4" w:space="0" w:color="000000"/>
              <w:right w:val="single" w:sz="4" w:space="0" w:color="000000"/>
            </w:tcBorders>
            <w:shd w:val="clear" w:color="auto" w:fill="auto"/>
            <w:hideMark/>
          </w:tcPr>
          <w:p w14:paraId="493E6D23"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816</w:t>
            </w:r>
          </w:p>
        </w:tc>
        <w:tc>
          <w:tcPr>
            <w:tcW w:w="1127" w:type="dxa"/>
            <w:tcBorders>
              <w:top w:val="nil"/>
              <w:left w:val="nil"/>
              <w:bottom w:val="single" w:sz="4" w:space="0" w:color="000000"/>
              <w:right w:val="single" w:sz="4" w:space="0" w:color="000000"/>
            </w:tcBorders>
            <w:shd w:val="clear" w:color="auto" w:fill="auto"/>
            <w:hideMark/>
          </w:tcPr>
          <w:p w14:paraId="7AEDB140"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0702</w:t>
            </w:r>
          </w:p>
        </w:tc>
        <w:tc>
          <w:tcPr>
            <w:tcW w:w="978" w:type="dxa"/>
            <w:tcBorders>
              <w:top w:val="nil"/>
              <w:left w:val="nil"/>
              <w:bottom w:val="single" w:sz="4" w:space="0" w:color="000000"/>
              <w:right w:val="single" w:sz="4" w:space="0" w:color="000000"/>
            </w:tcBorders>
            <w:shd w:val="clear" w:color="auto" w:fill="auto"/>
            <w:hideMark/>
          </w:tcPr>
          <w:p w14:paraId="0BB5E6C7"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02 2 05 02050</w:t>
            </w:r>
          </w:p>
        </w:tc>
        <w:tc>
          <w:tcPr>
            <w:tcW w:w="1222" w:type="dxa"/>
            <w:tcBorders>
              <w:top w:val="nil"/>
              <w:left w:val="nil"/>
              <w:bottom w:val="single" w:sz="4" w:space="0" w:color="000000"/>
              <w:right w:val="single" w:sz="4" w:space="0" w:color="000000"/>
            </w:tcBorders>
            <w:shd w:val="clear" w:color="auto" w:fill="auto"/>
            <w:hideMark/>
          </w:tcPr>
          <w:p w14:paraId="5C6323F4"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340</w:t>
            </w:r>
          </w:p>
        </w:tc>
        <w:tc>
          <w:tcPr>
            <w:tcW w:w="1597" w:type="dxa"/>
            <w:tcBorders>
              <w:top w:val="nil"/>
              <w:left w:val="nil"/>
              <w:bottom w:val="single" w:sz="4" w:space="0" w:color="000000"/>
              <w:right w:val="single" w:sz="4" w:space="0" w:color="000000"/>
            </w:tcBorders>
            <w:shd w:val="clear" w:color="000000" w:fill="FFFFFF"/>
            <w:noWrap/>
            <w:vAlign w:val="center"/>
            <w:hideMark/>
          </w:tcPr>
          <w:p w14:paraId="6267224D"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106 400,00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99BDBEF"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105 900,00</w:t>
            </w:r>
          </w:p>
        </w:tc>
      </w:tr>
      <w:tr w:rsidR="00A34907" w:rsidRPr="005F5ED0" w14:paraId="04C4E3F6" w14:textId="77777777" w:rsidTr="00A34907">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14:paraId="32C8622D" w14:textId="77777777" w:rsidR="00A34907" w:rsidRPr="005F5ED0" w:rsidRDefault="00A34907" w:rsidP="005F5ED0">
            <w:pPr>
              <w:outlineLvl w:val="4"/>
              <w:rPr>
                <w:rFonts w:ascii="Times New Roman" w:hAnsi="Times New Roman" w:cs="Times New Roman"/>
                <w:color w:val="000000"/>
              </w:rPr>
            </w:pPr>
            <w:r w:rsidRPr="005F5ED0">
              <w:rPr>
                <w:rFonts w:ascii="Times New Roman" w:hAnsi="Times New Roman" w:cs="Times New Roman"/>
                <w:color w:val="000000"/>
              </w:rPr>
              <w:t>Основное мероприятие "Обеспечение выплат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888" w:type="dxa"/>
            <w:tcBorders>
              <w:top w:val="nil"/>
              <w:left w:val="nil"/>
              <w:bottom w:val="single" w:sz="4" w:space="0" w:color="000000"/>
              <w:right w:val="single" w:sz="4" w:space="0" w:color="000000"/>
            </w:tcBorders>
            <w:shd w:val="clear" w:color="auto" w:fill="auto"/>
            <w:hideMark/>
          </w:tcPr>
          <w:p w14:paraId="4C6B27D9"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816</w:t>
            </w:r>
          </w:p>
        </w:tc>
        <w:tc>
          <w:tcPr>
            <w:tcW w:w="1127" w:type="dxa"/>
            <w:tcBorders>
              <w:top w:val="nil"/>
              <w:left w:val="nil"/>
              <w:bottom w:val="single" w:sz="4" w:space="0" w:color="000000"/>
              <w:right w:val="single" w:sz="4" w:space="0" w:color="000000"/>
            </w:tcBorders>
            <w:shd w:val="clear" w:color="auto" w:fill="auto"/>
            <w:hideMark/>
          </w:tcPr>
          <w:p w14:paraId="45E47EF5"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0702</w:t>
            </w:r>
          </w:p>
        </w:tc>
        <w:tc>
          <w:tcPr>
            <w:tcW w:w="978" w:type="dxa"/>
            <w:tcBorders>
              <w:top w:val="nil"/>
              <w:left w:val="nil"/>
              <w:bottom w:val="single" w:sz="4" w:space="0" w:color="000000"/>
              <w:right w:val="single" w:sz="4" w:space="0" w:color="000000"/>
            </w:tcBorders>
            <w:shd w:val="clear" w:color="auto" w:fill="auto"/>
            <w:hideMark/>
          </w:tcPr>
          <w:p w14:paraId="69E74FA6"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02 2 06 00000</w:t>
            </w:r>
          </w:p>
        </w:tc>
        <w:tc>
          <w:tcPr>
            <w:tcW w:w="1222" w:type="dxa"/>
            <w:tcBorders>
              <w:top w:val="nil"/>
              <w:left w:val="nil"/>
              <w:bottom w:val="single" w:sz="4" w:space="0" w:color="000000"/>
              <w:right w:val="single" w:sz="4" w:space="0" w:color="000000"/>
            </w:tcBorders>
            <w:shd w:val="clear" w:color="auto" w:fill="auto"/>
            <w:hideMark/>
          </w:tcPr>
          <w:p w14:paraId="69E77A8E"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70557EF6"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7 968 240,00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AF49A5B"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7 968 240,00</w:t>
            </w:r>
          </w:p>
        </w:tc>
      </w:tr>
      <w:tr w:rsidR="00A34907" w:rsidRPr="005F5ED0" w14:paraId="19120A2B" w14:textId="77777777" w:rsidTr="00A34907">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14:paraId="1069F484" w14:textId="77777777" w:rsidR="00A34907" w:rsidRPr="005F5ED0" w:rsidRDefault="00A34907" w:rsidP="005F5ED0">
            <w:pPr>
              <w:outlineLvl w:val="5"/>
              <w:rPr>
                <w:rFonts w:ascii="Times New Roman" w:hAnsi="Times New Roman" w:cs="Times New Roman"/>
                <w:color w:val="000000"/>
              </w:rPr>
            </w:pPr>
            <w:r w:rsidRPr="005F5ED0">
              <w:rPr>
                <w:rFonts w:ascii="Times New Roman" w:hAnsi="Times New Roman" w:cs="Times New Roman"/>
                <w:color w:val="000000"/>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образовательных организаций муниципальных общеобразовательных организаций</w:t>
            </w:r>
          </w:p>
        </w:tc>
        <w:tc>
          <w:tcPr>
            <w:tcW w:w="888" w:type="dxa"/>
            <w:tcBorders>
              <w:top w:val="nil"/>
              <w:left w:val="nil"/>
              <w:bottom w:val="single" w:sz="4" w:space="0" w:color="000000"/>
              <w:right w:val="single" w:sz="4" w:space="0" w:color="000000"/>
            </w:tcBorders>
            <w:shd w:val="clear" w:color="auto" w:fill="auto"/>
            <w:hideMark/>
          </w:tcPr>
          <w:p w14:paraId="4BD61C82"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816</w:t>
            </w:r>
          </w:p>
        </w:tc>
        <w:tc>
          <w:tcPr>
            <w:tcW w:w="1127" w:type="dxa"/>
            <w:tcBorders>
              <w:top w:val="nil"/>
              <w:left w:val="nil"/>
              <w:bottom w:val="single" w:sz="4" w:space="0" w:color="000000"/>
              <w:right w:val="single" w:sz="4" w:space="0" w:color="000000"/>
            </w:tcBorders>
            <w:shd w:val="clear" w:color="auto" w:fill="auto"/>
            <w:hideMark/>
          </w:tcPr>
          <w:p w14:paraId="701075AD"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0702</w:t>
            </w:r>
          </w:p>
        </w:tc>
        <w:tc>
          <w:tcPr>
            <w:tcW w:w="978" w:type="dxa"/>
            <w:tcBorders>
              <w:top w:val="nil"/>
              <w:left w:val="nil"/>
              <w:bottom w:val="single" w:sz="4" w:space="0" w:color="000000"/>
              <w:right w:val="single" w:sz="4" w:space="0" w:color="000000"/>
            </w:tcBorders>
            <w:shd w:val="clear" w:color="auto" w:fill="auto"/>
            <w:hideMark/>
          </w:tcPr>
          <w:p w14:paraId="427F4E81"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02 2 06 53030</w:t>
            </w:r>
          </w:p>
        </w:tc>
        <w:tc>
          <w:tcPr>
            <w:tcW w:w="1222" w:type="dxa"/>
            <w:tcBorders>
              <w:top w:val="nil"/>
              <w:left w:val="nil"/>
              <w:bottom w:val="single" w:sz="4" w:space="0" w:color="000000"/>
              <w:right w:val="single" w:sz="4" w:space="0" w:color="000000"/>
            </w:tcBorders>
            <w:shd w:val="clear" w:color="auto" w:fill="auto"/>
            <w:hideMark/>
          </w:tcPr>
          <w:p w14:paraId="28F390FE"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230E29DB"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7 968 240,00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1687845"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7 968 240,00</w:t>
            </w:r>
          </w:p>
        </w:tc>
      </w:tr>
      <w:tr w:rsidR="00A34907" w:rsidRPr="005F5ED0" w14:paraId="59841BEE" w14:textId="77777777" w:rsidTr="00A34907">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14:paraId="641CDC4D"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8" w:type="dxa"/>
            <w:tcBorders>
              <w:top w:val="nil"/>
              <w:left w:val="nil"/>
              <w:bottom w:val="single" w:sz="4" w:space="0" w:color="000000"/>
              <w:right w:val="single" w:sz="4" w:space="0" w:color="000000"/>
            </w:tcBorders>
            <w:shd w:val="clear" w:color="auto" w:fill="auto"/>
            <w:hideMark/>
          </w:tcPr>
          <w:p w14:paraId="423C5728"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816</w:t>
            </w:r>
          </w:p>
        </w:tc>
        <w:tc>
          <w:tcPr>
            <w:tcW w:w="1127" w:type="dxa"/>
            <w:tcBorders>
              <w:top w:val="nil"/>
              <w:left w:val="nil"/>
              <w:bottom w:val="single" w:sz="4" w:space="0" w:color="000000"/>
              <w:right w:val="single" w:sz="4" w:space="0" w:color="000000"/>
            </w:tcBorders>
            <w:shd w:val="clear" w:color="auto" w:fill="auto"/>
            <w:hideMark/>
          </w:tcPr>
          <w:p w14:paraId="1FE86390"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0702</w:t>
            </w:r>
          </w:p>
        </w:tc>
        <w:tc>
          <w:tcPr>
            <w:tcW w:w="978" w:type="dxa"/>
            <w:tcBorders>
              <w:top w:val="nil"/>
              <w:left w:val="nil"/>
              <w:bottom w:val="single" w:sz="4" w:space="0" w:color="000000"/>
              <w:right w:val="single" w:sz="4" w:space="0" w:color="000000"/>
            </w:tcBorders>
            <w:shd w:val="clear" w:color="auto" w:fill="auto"/>
            <w:hideMark/>
          </w:tcPr>
          <w:p w14:paraId="31405079"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02 2 06 53030</w:t>
            </w:r>
          </w:p>
        </w:tc>
        <w:tc>
          <w:tcPr>
            <w:tcW w:w="1222" w:type="dxa"/>
            <w:tcBorders>
              <w:top w:val="nil"/>
              <w:left w:val="nil"/>
              <w:bottom w:val="single" w:sz="4" w:space="0" w:color="000000"/>
              <w:right w:val="single" w:sz="4" w:space="0" w:color="000000"/>
            </w:tcBorders>
            <w:shd w:val="clear" w:color="auto" w:fill="auto"/>
            <w:hideMark/>
          </w:tcPr>
          <w:p w14:paraId="0B5BFE8A"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100</w:t>
            </w:r>
          </w:p>
        </w:tc>
        <w:tc>
          <w:tcPr>
            <w:tcW w:w="1597" w:type="dxa"/>
            <w:tcBorders>
              <w:top w:val="nil"/>
              <w:left w:val="nil"/>
              <w:bottom w:val="single" w:sz="4" w:space="0" w:color="000000"/>
              <w:right w:val="single" w:sz="4" w:space="0" w:color="000000"/>
            </w:tcBorders>
            <w:shd w:val="clear" w:color="000000" w:fill="FFFFFF"/>
            <w:noWrap/>
            <w:vAlign w:val="center"/>
            <w:hideMark/>
          </w:tcPr>
          <w:p w14:paraId="634099AC"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7 968 240,00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0543566"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7 968 240,00</w:t>
            </w:r>
          </w:p>
        </w:tc>
      </w:tr>
      <w:tr w:rsidR="00A34907" w:rsidRPr="005F5ED0" w14:paraId="7B93DE42"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3C306E93"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Расходы на выплаты персоналу казенных учреждений</w:t>
            </w:r>
          </w:p>
        </w:tc>
        <w:tc>
          <w:tcPr>
            <w:tcW w:w="888" w:type="dxa"/>
            <w:tcBorders>
              <w:top w:val="nil"/>
              <w:left w:val="nil"/>
              <w:bottom w:val="single" w:sz="4" w:space="0" w:color="000000"/>
              <w:right w:val="single" w:sz="4" w:space="0" w:color="000000"/>
            </w:tcBorders>
            <w:shd w:val="clear" w:color="auto" w:fill="auto"/>
            <w:hideMark/>
          </w:tcPr>
          <w:p w14:paraId="290ED392"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816</w:t>
            </w:r>
          </w:p>
        </w:tc>
        <w:tc>
          <w:tcPr>
            <w:tcW w:w="1127" w:type="dxa"/>
            <w:tcBorders>
              <w:top w:val="nil"/>
              <w:left w:val="nil"/>
              <w:bottom w:val="single" w:sz="4" w:space="0" w:color="000000"/>
              <w:right w:val="single" w:sz="4" w:space="0" w:color="000000"/>
            </w:tcBorders>
            <w:shd w:val="clear" w:color="auto" w:fill="auto"/>
            <w:hideMark/>
          </w:tcPr>
          <w:p w14:paraId="38D75D88"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0702</w:t>
            </w:r>
          </w:p>
        </w:tc>
        <w:tc>
          <w:tcPr>
            <w:tcW w:w="978" w:type="dxa"/>
            <w:tcBorders>
              <w:top w:val="nil"/>
              <w:left w:val="nil"/>
              <w:bottom w:val="single" w:sz="4" w:space="0" w:color="000000"/>
              <w:right w:val="single" w:sz="4" w:space="0" w:color="000000"/>
            </w:tcBorders>
            <w:shd w:val="clear" w:color="auto" w:fill="auto"/>
            <w:hideMark/>
          </w:tcPr>
          <w:p w14:paraId="392C0DE9"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02 2 06 53030</w:t>
            </w:r>
          </w:p>
        </w:tc>
        <w:tc>
          <w:tcPr>
            <w:tcW w:w="1222" w:type="dxa"/>
            <w:tcBorders>
              <w:top w:val="nil"/>
              <w:left w:val="nil"/>
              <w:bottom w:val="single" w:sz="4" w:space="0" w:color="000000"/>
              <w:right w:val="single" w:sz="4" w:space="0" w:color="000000"/>
            </w:tcBorders>
            <w:shd w:val="clear" w:color="auto" w:fill="auto"/>
            <w:hideMark/>
          </w:tcPr>
          <w:p w14:paraId="6A1E85E0"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110</w:t>
            </w:r>
          </w:p>
        </w:tc>
        <w:tc>
          <w:tcPr>
            <w:tcW w:w="1597" w:type="dxa"/>
            <w:tcBorders>
              <w:top w:val="nil"/>
              <w:left w:val="nil"/>
              <w:bottom w:val="single" w:sz="4" w:space="0" w:color="000000"/>
              <w:right w:val="single" w:sz="4" w:space="0" w:color="000000"/>
            </w:tcBorders>
            <w:shd w:val="clear" w:color="000000" w:fill="FFFFFF"/>
            <w:noWrap/>
            <w:vAlign w:val="center"/>
            <w:hideMark/>
          </w:tcPr>
          <w:p w14:paraId="3002C13C"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7 968 240,00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4BBF2FC"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7 968 240,00</w:t>
            </w:r>
          </w:p>
        </w:tc>
      </w:tr>
      <w:tr w:rsidR="00A34907" w:rsidRPr="005F5ED0" w14:paraId="3402B4EE"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72C27652" w14:textId="77777777" w:rsidR="00A34907" w:rsidRPr="005F5ED0" w:rsidRDefault="00A34907" w:rsidP="005F5ED0">
            <w:pPr>
              <w:outlineLvl w:val="3"/>
              <w:rPr>
                <w:rFonts w:ascii="Times New Roman" w:hAnsi="Times New Roman" w:cs="Times New Roman"/>
                <w:color w:val="000000"/>
              </w:rPr>
            </w:pPr>
            <w:r w:rsidRPr="005F5ED0">
              <w:rPr>
                <w:rFonts w:ascii="Times New Roman" w:hAnsi="Times New Roman" w:cs="Times New Roman"/>
                <w:color w:val="000000"/>
              </w:rPr>
              <w:t>Подпрограмма "Создание условий получения качественного образования"</w:t>
            </w:r>
          </w:p>
        </w:tc>
        <w:tc>
          <w:tcPr>
            <w:tcW w:w="888" w:type="dxa"/>
            <w:tcBorders>
              <w:top w:val="nil"/>
              <w:left w:val="nil"/>
              <w:bottom w:val="single" w:sz="4" w:space="0" w:color="000000"/>
              <w:right w:val="single" w:sz="4" w:space="0" w:color="000000"/>
            </w:tcBorders>
            <w:shd w:val="clear" w:color="auto" w:fill="auto"/>
            <w:hideMark/>
          </w:tcPr>
          <w:p w14:paraId="29421ACE" w14:textId="77777777" w:rsidR="00A34907" w:rsidRPr="005F5ED0" w:rsidRDefault="00A34907" w:rsidP="005F5ED0">
            <w:pPr>
              <w:jc w:val="center"/>
              <w:outlineLvl w:val="3"/>
              <w:rPr>
                <w:rFonts w:ascii="Times New Roman" w:hAnsi="Times New Roman" w:cs="Times New Roman"/>
                <w:color w:val="000000"/>
              </w:rPr>
            </w:pPr>
            <w:r w:rsidRPr="005F5ED0">
              <w:rPr>
                <w:rFonts w:ascii="Times New Roman" w:hAnsi="Times New Roman" w:cs="Times New Roman"/>
                <w:color w:val="000000"/>
              </w:rPr>
              <w:t>816</w:t>
            </w:r>
          </w:p>
        </w:tc>
        <w:tc>
          <w:tcPr>
            <w:tcW w:w="1127" w:type="dxa"/>
            <w:tcBorders>
              <w:top w:val="nil"/>
              <w:left w:val="nil"/>
              <w:bottom w:val="single" w:sz="4" w:space="0" w:color="000000"/>
              <w:right w:val="single" w:sz="4" w:space="0" w:color="000000"/>
            </w:tcBorders>
            <w:shd w:val="clear" w:color="auto" w:fill="auto"/>
            <w:hideMark/>
          </w:tcPr>
          <w:p w14:paraId="680B23C8" w14:textId="77777777" w:rsidR="00A34907" w:rsidRPr="005F5ED0" w:rsidRDefault="00A34907" w:rsidP="005F5ED0">
            <w:pPr>
              <w:jc w:val="center"/>
              <w:outlineLvl w:val="3"/>
              <w:rPr>
                <w:rFonts w:ascii="Times New Roman" w:hAnsi="Times New Roman" w:cs="Times New Roman"/>
                <w:color w:val="000000"/>
              </w:rPr>
            </w:pPr>
            <w:r w:rsidRPr="005F5ED0">
              <w:rPr>
                <w:rFonts w:ascii="Times New Roman" w:hAnsi="Times New Roman" w:cs="Times New Roman"/>
                <w:color w:val="000000"/>
              </w:rPr>
              <w:t>0702</w:t>
            </w:r>
          </w:p>
        </w:tc>
        <w:tc>
          <w:tcPr>
            <w:tcW w:w="978" w:type="dxa"/>
            <w:tcBorders>
              <w:top w:val="nil"/>
              <w:left w:val="nil"/>
              <w:bottom w:val="single" w:sz="4" w:space="0" w:color="000000"/>
              <w:right w:val="single" w:sz="4" w:space="0" w:color="000000"/>
            </w:tcBorders>
            <w:shd w:val="clear" w:color="auto" w:fill="auto"/>
            <w:hideMark/>
          </w:tcPr>
          <w:p w14:paraId="0E688C6C" w14:textId="77777777" w:rsidR="00A34907" w:rsidRPr="005F5ED0" w:rsidRDefault="00A34907" w:rsidP="005F5ED0">
            <w:pPr>
              <w:jc w:val="center"/>
              <w:outlineLvl w:val="3"/>
              <w:rPr>
                <w:rFonts w:ascii="Times New Roman" w:hAnsi="Times New Roman" w:cs="Times New Roman"/>
                <w:color w:val="000000"/>
              </w:rPr>
            </w:pPr>
            <w:r w:rsidRPr="005F5ED0">
              <w:rPr>
                <w:rFonts w:ascii="Times New Roman" w:hAnsi="Times New Roman" w:cs="Times New Roman"/>
                <w:color w:val="000000"/>
              </w:rPr>
              <w:t>02 5 00 00000</w:t>
            </w:r>
          </w:p>
        </w:tc>
        <w:tc>
          <w:tcPr>
            <w:tcW w:w="1222" w:type="dxa"/>
            <w:tcBorders>
              <w:top w:val="nil"/>
              <w:left w:val="nil"/>
              <w:bottom w:val="single" w:sz="4" w:space="0" w:color="000000"/>
              <w:right w:val="single" w:sz="4" w:space="0" w:color="000000"/>
            </w:tcBorders>
            <w:shd w:val="clear" w:color="auto" w:fill="auto"/>
            <w:hideMark/>
          </w:tcPr>
          <w:p w14:paraId="5BDFB9C3" w14:textId="77777777" w:rsidR="00A34907" w:rsidRPr="005F5ED0" w:rsidRDefault="00A34907" w:rsidP="005F5ED0">
            <w:pPr>
              <w:jc w:val="center"/>
              <w:outlineLvl w:val="3"/>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30E66653" w14:textId="77777777" w:rsidR="00A34907" w:rsidRPr="005F5ED0" w:rsidRDefault="00A34907" w:rsidP="005F5ED0">
            <w:pPr>
              <w:jc w:val="right"/>
              <w:outlineLvl w:val="3"/>
              <w:rPr>
                <w:rFonts w:ascii="Times New Roman" w:hAnsi="Times New Roman" w:cs="Times New Roman"/>
                <w:color w:val="000000"/>
              </w:rPr>
            </w:pPr>
            <w:r w:rsidRPr="005F5ED0">
              <w:rPr>
                <w:rFonts w:ascii="Times New Roman" w:hAnsi="Times New Roman" w:cs="Times New Roman"/>
                <w:color w:val="000000"/>
              </w:rPr>
              <w:t>13 475 573,00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1F05AFE" w14:textId="77777777" w:rsidR="00A34907" w:rsidRPr="005F5ED0" w:rsidRDefault="00A34907" w:rsidP="005F5ED0">
            <w:pPr>
              <w:jc w:val="right"/>
              <w:outlineLvl w:val="3"/>
              <w:rPr>
                <w:rFonts w:ascii="Times New Roman" w:hAnsi="Times New Roman" w:cs="Times New Roman"/>
                <w:color w:val="000000"/>
              </w:rPr>
            </w:pPr>
            <w:r w:rsidRPr="005F5ED0">
              <w:rPr>
                <w:rFonts w:ascii="Times New Roman" w:hAnsi="Times New Roman" w:cs="Times New Roman"/>
                <w:color w:val="000000"/>
              </w:rPr>
              <w:t>7 144 898,00</w:t>
            </w:r>
          </w:p>
        </w:tc>
      </w:tr>
      <w:tr w:rsidR="00A34907" w:rsidRPr="005F5ED0" w14:paraId="4D7A39C0"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66E3EBAB" w14:textId="77777777" w:rsidR="00A34907" w:rsidRPr="005F5ED0" w:rsidRDefault="00A34907" w:rsidP="005F5ED0">
            <w:pPr>
              <w:outlineLvl w:val="4"/>
              <w:rPr>
                <w:rFonts w:ascii="Times New Roman" w:hAnsi="Times New Roman" w:cs="Times New Roman"/>
                <w:color w:val="000000"/>
              </w:rPr>
            </w:pPr>
            <w:r w:rsidRPr="005F5ED0">
              <w:rPr>
                <w:rFonts w:ascii="Times New Roman" w:hAnsi="Times New Roman" w:cs="Times New Roman"/>
                <w:color w:val="000000"/>
              </w:rPr>
              <w:t>Основное мероприятие "Совершенствование организации школьного питания"</w:t>
            </w:r>
          </w:p>
        </w:tc>
        <w:tc>
          <w:tcPr>
            <w:tcW w:w="888" w:type="dxa"/>
            <w:tcBorders>
              <w:top w:val="nil"/>
              <w:left w:val="nil"/>
              <w:bottom w:val="single" w:sz="4" w:space="0" w:color="000000"/>
              <w:right w:val="single" w:sz="4" w:space="0" w:color="000000"/>
            </w:tcBorders>
            <w:shd w:val="clear" w:color="auto" w:fill="auto"/>
            <w:hideMark/>
          </w:tcPr>
          <w:p w14:paraId="50D4FDD3"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816</w:t>
            </w:r>
          </w:p>
        </w:tc>
        <w:tc>
          <w:tcPr>
            <w:tcW w:w="1127" w:type="dxa"/>
            <w:tcBorders>
              <w:top w:val="nil"/>
              <w:left w:val="nil"/>
              <w:bottom w:val="single" w:sz="4" w:space="0" w:color="000000"/>
              <w:right w:val="single" w:sz="4" w:space="0" w:color="000000"/>
            </w:tcBorders>
            <w:shd w:val="clear" w:color="auto" w:fill="auto"/>
            <w:hideMark/>
          </w:tcPr>
          <w:p w14:paraId="161A676A"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0702</w:t>
            </w:r>
          </w:p>
        </w:tc>
        <w:tc>
          <w:tcPr>
            <w:tcW w:w="978" w:type="dxa"/>
            <w:tcBorders>
              <w:top w:val="nil"/>
              <w:left w:val="nil"/>
              <w:bottom w:val="single" w:sz="4" w:space="0" w:color="000000"/>
              <w:right w:val="single" w:sz="4" w:space="0" w:color="000000"/>
            </w:tcBorders>
            <w:shd w:val="clear" w:color="auto" w:fill="auto"/>
            <w:hideMark/>
          </w:tcPr>
          <w:p w14:paraId="0DFE063B"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02 5 03 00000</w:t>
            </w:r>
          </w:p>
        </w:tc>
        <w:tc>
          <w:tcPr>
            <w:tcW w:w="1222" w:type="dxa"/>
            <w:tcBorders>
              <w:top w:val="nil"/>
              <w:left w:val="nil"/>
              <w:bottom w:val="single" w:sz="4" w:space="0" w:color="000000"/>
              <w:right w:val="single" w:sz="4" w:space="0" w:color="000000"/>
            </w:tcBorders>
            <w:shd w:val="clear" w:color="auto" w:fill="auto"/>
            <w:hideMark/>
          </w:tcPr>
          <w:p w14:paraId="6541CC2A"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28425315"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710 452,00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37A0EB8"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700 952,00</w:t>
            </w:r>
          </w:p>
        </w:tc>
      </w:tr>
      <w:tr w:rsidR="00A34907" w:rsidRPr="005F5ED0" w14:paraId="4FABB8FE"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65066BAA" w14:textId="77777777" w:rsidR="00A34907" w:rsidRPr="005F5ED0" w:rsidRDefault="00A34907" w:rsidP="005F5ED0">
            <w:pPr>
              <w:outlineLvl w:val="5"/>
              <w:rPr>
                <w:rFonts w:ascii="Times New Roman" w:hAnsi="Times New Roman" w:cs="Times New Roman"/>
                <w:color w:val="000000"/>
              </w:rPr>
            </w:pPr>
            <w:r w:rsidRPr="005F5ED0">
              <w:rPr>
                <w:rFonts w:ascii="Times New Roman" w:hAnsi="Times New Roman" w:cs="Times New Roman"/>
                <w:color w:val="000000"/>
              </w:rPr>
              <w:lastRenderedPageBreak/>
              <w:t xml:space="preserve">Совершенствование организации школьного </w:t>
            </w:r>
            <w:proofErr w:type="spellStart"/>
            <w:r w:rsidRPr="005F5ED0">
              <w:rPr>
                <w:rFonts w:ascii="Times New Roman" w:hAnsi="Times New Roman" w:cs="Times New Roman"/>
                <w:color w:val="000000"/>
              </w:rPr>
              <w:t>питсания</w:t>
            </w:r>
            <w:proofErr w:type="spellEnd"/>
            <w:r w:rsidRPr="005F5ED0">
              <w:rPr>
                <w:rFonts w:ascii="Times New Roman" w:hAnsi="Times New Roman" w:cs="Times New Roman"/>
                <w:color w:val="000000"/>
              </w:rPr>
              <w:t xml:space="preserve"> МР "Медынский район"</w:t>
            </w:r>
          </w:p>
        </w:tc>
        <w:tc>
          <w:tcPr>
            <w:tcW w:w="888" w:type="dxa"/>
            <w:tcBorders>
              <w:top w:val="nil"/>
              <w:left w:val="nil"/>
              <w:bottom w:val="single" w:sz="4" w:space="0" w:color="000000"/>
              <w:right w:val="single" w:sz="4" w:space="0" w:color="000000"/>
            </w:tcBorders>
            <w:shd w:val="clear" w:color="auto" w:fill="auto"/>
            <w:hideMark/>
          </w:tcPr>
          <w:p w14:paraId="425D4EB2"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816</w:t>
            </w:r>
          </w:p>
        </w:tc>
        <w:tc>
          <w:tcPr>
            <w:tcW w:w="1127" w:type="dxa"/>
            <w:tcBorders>
              <w:top w:val="nil"/>
              <w:left w:val="nil"/>
              <w:bottom w:val="single" w:sz="4" w:space="0" w:color="000000"/>
              <w:right w:val="single" w:sz="4" w:space="0" w:color="000000"/>
            </w:tcBorders>
            <w:shd w:val="clear" w:color="auto" w:fill="auto"/>
            <w:hideMark/>
          </w:tcPr>
          <w:p w14:paraId="10A0D8C3"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0702</w:t>
            </w:r>
          </w:p>
        </w:tc>
        <w:tc>
          <w:tcPr>
            <w:tcW w:w="978" w:type="dxa"/>
            <w:tcBorders>
              <w:top w:val="nil"/>
              <w:left w:val="nil"/>
              <w:bottom w:val="single" w:sz="4" w:space="0" w:color="000000"/>
              <w:right w:val="single" w:sz="4" w:space="0" w:color="000000"/>
            </w:tcBorders>
            <w:shd w:val="clear" w:color="auto" w:fill="auto"/>
            <w:hideMark/>
          </w:tcPr>
          <w:p w14:paraId="05A85901"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02 5 03 02270</w:t>
            </w:r>
          </w:p>
        </w:tc>
        <w:tc>
          <w:tcPr>
            <w:tcW w:w="1222" w:type="dxa"/>
            <w:tcBorders>
              <w:top w:val="nil"/>
              <w:left w:val="nil"/>
              <w:bottom w:val="single" w:sz="4" w:space="0" w:color="000000"/>
              <w:right w:val="single" w:sz="4" w:space="0" w:color="000000"/>
            </w:tcBorders>
            <w:shd w:val="clear" w:color="auto" w:fill="auto"/>
            <w:hideMark/>
          </w:tcPr>
          <w:p w14:paraId="266B3CA1"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7B01A7FA"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710 452,00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9962A91"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700 952,00</w:t>
            </w:r>
          </w:p>
        </w:tc>
      </w:tr>
      <w:tr w:rsidR="00A34907" w:rsidRPr="005F5ED0" w14:paraId="329DDF65"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09E4B6BA"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2642B7DE"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816</w:t>
            </w:r>
          </w:p>
        </w:tc>
        <w:tc>
          <w:tcPr>
            <w:tcW w:w="1127" w:type="dxa"/>
            <w:tcBorders>
              <w:top w:val="nil"/>
              <w:left w:val="nil"/>
              <w:bottom w:val="single" w:sz="4" w:space="0" w:color="000000"/>
              <w:right w:val="single" w:sz="4" w:space="0" w:color="000000"/>
            </w:tcBorders>
            <w:shd w:val="clear" w:color="auto" w:fill="auto"/>
            <w:hideMark/>
          </w:tcPr>
          <w:p w14:paraId="68947F43"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0702</w:t>
            </w:r>
          </w:p>
        </w:tc>
        <w:tc>
          <w:tcPr>
            <w:tcW w:w="978" w:type="dxa"/>
            <w:tcBorders>
              <w:top w:val="nil"/>
              <w:left w:val="nil"/>
              <w:bottom w:val="single" w:sz="4" w:space="0" w:color="000000"/>
              <w:right w:val="single" w:sz="4" w:space="0" w:color="000000"/>
            </w:tcBorders>
            <w:shd w:val="clear" w:color="auto" w:fill="auto"/>
            <w:hideMark/>
          </w:tcPr>
          <w:p w14:paraId="23E30F59"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02 5 03 02270</w:t>
            </w:r>
          </w:p>
        </w:tc>
        <w:tc>
          <w:tcPr>
            <w:tcW w:w="1222" w:type="dxa"/>
            <w:tcBorders>
              <w:top w:val="nil"/>
              <w:left w:val="nil"/>
              <w:bottom w:val="single" w:sz="4" w:space="0" w:color="000000"/>
              <w:right w:val="single" w:sz="4" w:space="0" w:color="000000"/>
            </w:tcBorders>
            <w:shd w:val="clear" w:color="auto" w:fill="auto"/>
            <w:hideMark/>
          </w:tcPr>
          <w:p w14:paraId="58D09349"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200</w:t>
            </w:r>
          </w:p>
        </w:tc>
        <w:tc>
          <w:tcPr>
            <w:tcW w:w="1597" w:type="dxa"/>
            <w:tcBorders>
              <w:top w:val="nil"/>
              <w:left w:val="nil"/>
              <w:bottom w:val="single" w:sz="4" w:space="0" w:color="000000"/>
              <w:right w:val="single" w:sz="4" w:space="0" w:color="000000"/>
            </w:tcBorders>
            <w:shd w:val="clear" w:color="000000" w:fill="FFFFFF"/>
            <w:noWrap/>
            <w:vAlign w:val="center"/>
            <w:hideMark/>
          </w:tcPr>
          <w:p w14:paraId="54AF3C13"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710 452,00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1A07599"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700 952,00</w:t>
            </w:r>
          </w:p>
        </w:tc>
      </w:tr>
      <w:tr w:rsidR="00A34907" w:rsidRPr="005F5ED0" w14:paraId="0AC2DE43"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6D8FEC92"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457396CC"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816</w:t>
            </w:r>
          </w:p>
        </w:tc>
        <w:tc>
          <w:tcPr>
            <w:tcW w:w="1127" w:type="dxa"/>
            <w:tcBorders>
              <w:top w:val="nil"/>
              <w:left w:val="nil"/>
              <w:bottom w:val="single" w:sz="4" w:space="0" w:color="000000"/>
              <w:right w:val="single" w:sz="4" w:space="0" w:color="000000"/>
            </w:tcBorders>
            <w:shd w:val="clear" w:color="auto" w:fill="auto"/>
            <w:hideMark/>
          </w:tcPr>
          <w:p w14:paraId="7E6CF064"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0702</w:t>
            </w:r>
          </w:p>
        </w:tc>
        <w:tc>
          <w:tcPr>
            <w:tcW w:w="978" w:type="dxa"/>
            <w:tcBorders>
              <w:top w:val="nil"/>
              <w:left w:val="nil"/>
              <w:bottom w:val="single" w:sz="4" w:space="0" w:color="000000"/>
              <w:right w:val="single" w:sz="4" w:space="0" w:color="000000"/>
            </w:tcBorders>
            <w:shd w:val="clear" w:color="auto" w:fill="auto"/>
            <w:hideMark/>
          </w:tcPr>
          <w:p w14:paraId="344F15D4"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02 5 03 02270</w:t>
            </w:r>
          </w:p>
        </w:tc>
        <w:tc>
          <w:tcPr>
            <w:tcW w:w="1222" w:type="dxa"/>
            <w:tcBorders>
              <w:top w:val="nil"/>
              <w:left w:val="nil"/>
              <w:bottom w:val="single" w:sz="4" w:space="0" w:color="000000"/>
              <w:right w:val="single" w:sz="4" w:space="0" w:color="000000"/>
            </w:tcBorders>
            <w:shd w:val="clear" w:color="auto" w:fill="auto"/>
            <w:hideMark/>
          </w:tcPr>
          <w:p w14:paraId="59053643"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240</w:t>
            </w:r>
          </w:p>
        </w:tc>
        <w:tc>
          <w:tcPr>
            <w:tcW w:w="1597" w:type="dxa"/>
            <w:tcBorders>
              <w:top w:val="nil"/>
              <w:left w:val="nil"/>
              <w:bottom w:val="single" w:sz="4" w:space="0" w:color="000000"/>
              <w:right w:val="single" w:sz="4" w:space="0" w:color="000000"/>
            </w:tcBorders>
            <w:shd w:val="clear" w:color="000000" w:fill="FFFFFF"/>
            <w:noWrap/>
            <w:vAlign w:val="center"/>
            <w:hideMark/>
          </w:tcPr>
          <w:p w14:paraId="37FF96C9"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710 452,00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3486CD1"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700 952,00</w:t>
            </w:r>
          </w:p>
        </w:tc>
      </w:tr>
      <w:tr w:rsidR="00A34907" w:rsidRPr="005F5ED0" w14:paraId="71DCEABD" w14:textId="77777777" w:rsidTr="00A34907">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14:paraId="70D572CC" w14:textId="77777777" w:rsidR="00A34907" w:rsidRPr="005F5ED0" w:rsidRDefault="00A34907" w:rsidP="005F5ED0">
            <w:pPr>
              <w:outlineLvl w:val="4"/>
              <w:rPr>
                <w:rFonts w:ascii="Times New Roman" w:hAnsi="Times New Roman" w:cs="Times New Roman"/>
                <w:color w:val="000000"/>
              </w:rPr>
            </w:pPr>
            <w:r w:rsidRPr="005F5ED0">
              <w:rPr>
                <w:rFonts w:ascii="Times New Roman" w:hAnsi="Times New Roman" w:cs="Times New Roman"/>
                <w:color w:val="000000"/>
              </w:rPr>
              <w:t xml:space="preserve">Основное мероприятие "Организация бесплатного горячего питания обучающихся, получающих начальное общее образование в </w:t>
            </w:r>
            <w:proofErr w:type="spellStart"/>
            <w:r w:rsidRPr="005F5ED0">
              <w:rPr>
                <w:rFonts w:ascii="Times New Roman" w:hAnsi="Times New Roman" w:cs="Times New Roman"/>
                <w:color w:val="000000"/>
              </w:rPr>
              <w:t>гусударственных</w:t>
            </w:r>
            <w:proofErr w:type="spellEnd"/>
            <w:r w:rsidRPr="005F5ED0">
              <w:rPr>
                <w:rFonts w:ascii="Times New Roman" w:hAnsi="Times New Roman" w:cs="Times New Roman"/>
                <w:color w:val="000000"/>
              </w:rPr>
              <w:t xml:space="preserve"> и муниципальных образовательных организациях"</w:t>
            </w:r>
          </w:p>
        </w:tc>
        <w:tc>
          <w:tcPr>
            <w:tcW w:w="888" w:type="dxa"/>
            <w:tcBorders>
              <w:top w:val="nil"/>
              <w:left w:val="nil"/>
              <w:bottom w:val="single" w:sz="4" w:space="0" w:color="000000"/>
              <w:right w:val="single" w:sz="4" w:space="0" w:color="000000"/>
            </w:tcBorders>
            <w:shd w:val="clear" w:color="auto" w:fill="auto"/>
            <w:hideMark/>
          </w:tcPr>
          <w:p w14:paraId="47A200BB"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816</w:t>
            </w:r>
          </w:p>
        </w:tc>
        <w:tc>
          <w:tcPr>
            <w:tcW w:w="1127" w:type="dxa"/>
            <w:tcBorders>
              <w:top w:val="nil"/>
              <w:left w:val="nil"/>
              <w:bottom w:val="single" w:sz="4" w:space="0" w:color="000000"/>
              <w:right w:val="single" w:sz="4" w:space="0" w:color="000000"/>
            </w:tcBorders>
            <w:shd w:val="clear" w:color="auto" w:fill="auto"/>
            <w:hideMark/>
          </w:tcPr>
          <w:p w14:paraId="2D02F341"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0702</w:t>
            </w:r>
          </w:p>
        </w:tc>
        <w:tc>
          <w:tcPr>
            <w:tcW w:w="978" w:type="dxa"/>
            <w:tcBorders>
              <w:top w:val="nil"/>
              <w:left w:val="nil"/>
              <w:bottom w:val="single" w:sz="4" w:space="0" w:color="000000"/>
              <w:right w:val="single" w:sz="4" w:space="0" w:color="000000"/>
            </w:tcBorders>
            <w:shd w:val="clear" w:color="auto" w:fill="auto"/>
            <w:hideMark/>
          </w:tcPr>
          <w:p w14:paraId="653ADEFA"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02 5 06 00000</w:t>
            </w:r>
          </w:p>
        </w:tc>
        <w:tc>
          <w:tcPr>
            <w:tcW w:w="1222" w:type="dxa"/>
            <w:tcBorders>
              <w:top w:val="nil"/>
              <w:left w:val="nil"/>
              <w:bottom w:val="single" w:sz="4" w:space="0" w:color="000000"/>
              <w:right w:val="single" w:sz="4" w:space="0" w:color="000000"/>
            </w:tcBorders>
            <w:shd w:val="clear" w:color="auto" w:fill="auto"/>
            <w:hideMark/>
          </w:tcPr>
          <w:p w14:paraId="1E88F8E9"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07C1BF31"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6 076 061,00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ED06549"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6 443 946,00</w:t>
            </w:r>
          </w:p>
        </w:tc>
      </w:tr>
      <w:tr w:rsidR="00A34907" w:rsidRPr="005F5ED0" w14:paraId="24677A8B" w14:textId="77777777" w:rsidTr="00A34907">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14:paraId="432642A8" w14:textId="77777777" w:rsidR="00A34907" w:rsidRPr="005F5ED0" w:rsidRDefault="00A34907" w:rsidP="005F5ED0">
            <w:pPr>
              <w:outlineLvl w:val="5"/>
              <w:rPr>
                <w:rFonts w:ascii="Times New Roman" w:hAnsi="Times New Roman" w:cs="Times New Roman"/>
                <w:color w:val="000000"/>
              </w:rPr>
            </w:pPr>
            <w:r w:rsidRPr="005F5ED0">
              <w:rPr>
                <w:rFonts w:ascii="Times New Roman" w:hAnsi="Times New Roman" w:cs="Times New Roman"/>
                <w:color w:val="000000"/>
              </w:rP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888" w:type="dxa"/>
            <w:tcBorders>
              <w:top w:val="nil"/>
              <w:left w:val="nil"/>
              <w:bottom w:val="single" w:sz="4" w:space="0" w:color="000000"/>
              <w:right w:val="single" w:sz="4" w:space="0" w:color="000000"/>
            </w:tcBorders>
            <w:shd w:val="clear" w:color="auto" w:fill="auto"/>
            <w:hideMark/>
          </w:tcPr>
          <w:p w14:paraId="2DD7F362"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816</w:t>
            </w:r>
          </w:p>
        </w:tc>
        <w:tc>
          <w:tcPr>
            <w:tcW w:w="1127" w:type="dxa"/>
            <w:tcBorders>
              <w:top w:val="nil"/>
              <w:left w:val="nil"/>
              <w:bottom w:val="single" w:sz="4" w:space="0" w:color="000000"/>
              <w:right w:val="single" w:sz="4" w:space="0" w:color="000000"/>
            </w:tcBorders>
            <w:shd w:val="clear" w:color="auto" w:fill="auto"/>
            <w:hideMark/>
          </w:tcPr>
          <w:p w14:paraId="50A0D3F6"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0702</w:t>
            </w:r>
          </w:p>
        </w:tc>
        <w:tc>
          <w:tcPr>
            <w:tcW w:w="978" w:type="dxa"/>
            <w:tcBorders>
              <w:top w:val="nil"/>
              <w:left w:val="nil"/>
              <w:bottom w:val="single" w:sz="4" w:space="0" w:color="000000"/>
              <w:right w:val="single" w:sz="4" w:space="0" w:color="000000"/>
            </w:tcBorders>
            <w:shd w:val="clear" w:color="auto" w:fill="auto"/>
            <w:hideMark/>
          </w:tcPr>
          <w:p w14:paraId="44F06AA5"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02 5 06 L3040</w:t>
            </w:r>
          </w:p>
        </w:tc>
        <w:tc>
          <w:tcPr>
            <w:tcW w:w="1222" w:type="dxa"/>
            <w:tcBorders>
              <w:top w:val="nil"/>
              <w:left w:val="nil"/>
              <w:bottom w:val="single" w:sz="4" w:space="0" w:color="000000"/>
              <w:right w:val="single" w:sz="4" w:space="0" w:color="000000"/>
            </w:tcBorders>
            <w:shd w:val="clear" w:color="auto" w:fill="auto"/>
            <w:hideMark/>
          </w:tcPr>
          <w:p w14:paraId="56381375"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404F4F56"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6 076 061,00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DA37C4C"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6 443 946,00</w:t>
            </w:r>
          </w:p>
        </w:tc>
      </w:tr>
      <w:tr w:rsidR="00A34907" w:rsidRPr="005F5ED0" w14:paraId="087E0F03"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30D4E510"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726463FC"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816</w:t>
            </w:r>
          </w:p>
        </w:tc>
        <w:tc>
          <w:tcPr>
            <w:tcW w:w="1127" w:type="dxa"/>
            <w:tcBorders>
              <w:top w:val="nil"/>
              <w:left w:val="nil"/>
              <w:bottom w:val="single" w:sz="4" w:space="0" w:color="000000"/>
              <w:right w:val="single" w:sz="4" w:space="0" w:color="000000"/>
            </w:tcBorders>
            <w:shd w:val="clear" w:color="auto" w:fill="auto"/>
            <w:hideMark/>
          </w:tcPr>
          <w:p w14:paraId="105CBE33"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0702</w:t>
            </w:r>
          </w:p>
        </w:tc>
        <w:tc>
          <w:tcPr>
            <w:tcW w:w="978" w:type="dxa"/>
            <w:tcBorders>
              <w:top w:val="nil"/>
              <w:left w:val="nil"/>
              <w:bottom w:val="single" w:sz="4" w:space="0" w:color="000000"/>
              <w:right w:val="single" w:sz="4" w:space="0" w:color="000000"/>
            </w:tcBorders>
            <w:shd w:val="clear" w:color="auto" w:fill="auto"/>
            <w:hideMark/>
          </w:tcPr>
          <w:p w14:paraId="50F9638C"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02 5 06 L3040</w:t>
            </w:r>
          </w:p>
        </w:tc>
        <w:tc>
          <w:tcPr>
            <w:tcW w:w="1222" w:type="dxa"/>
            <w:tcBorders>
              <w:top w:val="nil"/>
              <w:left w:val="nil"/>
              <w:bottom w:val="single" w:sz="4" w:space="0" w:color="000000"/>
              <w:right w:val="single" w:sz="4" w:space="0" w:color="000000"/>
            </w:tcBorders>
            <w:shd w:val="clear" w:color="auto" w:fill="auto"/>
            <w:hideMark/>
          </w:tcPr>
          <w:p w14:paraId="0A6CD478"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200</w:t>
            </w:r>
          </w:p>
        </w:tc>
        <w:tc>
          <w:tcPr>
            <w:tcW w:w="1597" w:type="dxa"/>
            <w:tcBorders>
              <w:top w:val="nil"/>
              <w:left w:val="nil"/>
              <w:bottom w:val="single" w:sz="4" w:space="0" w:color="000000"/>
              <w:right w:val="single" w:sz="4" w:space="0" w:color="000000"/>
            </w:tcBorders>
            <w:shd w:val="clear" w:color="000000" w:fill="FFFFFF"/>
            <w:noWrap/>
            <w:vAlign w:val="center"/>
            <w:hideMark/>
          </w:tcPr>
          <w:p w14:paraId="0C1FB492"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6 076 061,00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75F08A0"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6 443 946,00</w:t>
            </w:r>
          </w:p>
        </w:tc>
      </w:tr>
      <w:tr w:rsidR="00A34907" w:rsidRPr="005F5ED0" w14:paraId="7EFB55A3"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671291C5"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4E6F2ECC"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816</w:t>
            </w:r>
          </w:p>
        </w:tc>
        <w:tc>
          <w:tcPr>
            <w:tcW w:w="1127" w:type="dxa"/>
            <w:tcBorders>
              <w:top w:val="nil"/>
              <w:left w:val="nil"/>
              <w:bottom w:val="single" w:sz="4" w:space="0" w:color="000000"/>
              <w:right w:val="single" w:sz="4" w:space="0" w:color="000000"/>
            </w:tcBorders>
            <w:shd w:val="clear" w:color="auto" w:fill="auto"/>
            <w:hideMark/>
          </w:tcPr>
          <w:p w14:paraId="1A632818"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0702</w:t>
            </w:r>
          </w:p>
        </w:tc>
        <w:tc>
          <w:tcPr>
            <w:tcW w:w="978" w:type="dxa"/>
            <w:tcBorders>
              <w:top w:val="nil"/>
              <w:left w:val="nil"/>
              <w:bottom w:val="single" w:sz="4" w:space="0" w:color="000000"/>
              <w:right w:val="single" w:sz="4" w:space="0" w:color="000000"/>
            </w:tcBorders>
            <w:shd w:val="clear" w:color="auto" w:fill="auto"/>
            <w:hideMark/>
          </w:tcPr>
          <w:p w14:paraId="6905EE58"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02 5 06 L3040</w:t>
            </w:r>
          </w:p>
        </w:tc>
        <w:tc>
          <w:tcPr>
            <w:tcW w:w="1222" w:type="dxa"/>
            <w:tcBorders>
              <w:top w:val="nil"/>
              <w:left w:val="nil"/>
              <w:bottom w:val="single" w:sz="4" w:space="0" w:color="000000"/>
              <w:right w:val="single" w:sz="4" w:space="0" w:color="000000"/>
            </w:tcBorders>
            <w:shd w:val="clear" w:color="auto" w:fill="auto"/>
            <w:hideMark/>
          </w:tcPr>
          <w:p w14:paraId="239586B4"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240</w:t>
            </w:r>
          </w:p>
        </w:tc>
        <w:tc>
          <w:tcPr>
            <w:tcW w:w="1597" w:type="dxa"/>
            <w:tcBorders>
              <w:top w:val="nil"/>
              <w:left w:val="nil"/>
              <w:bottom w:val="single" w:sz="4" w:space="0" w:color="000000"/>
              <w:right w:val="single" w:sz="4" w:space="0" w:color="000000"/>
            </w:tcBorders>
            <w:shd w:val="clear" w:color="000000" w:fill="FFFFFF"/>
            <w:noWrap/>
            <w:vAlign w:val="center"/>
            <w:hideMark/>
          </w:tcPr>
          <w:p w14:paraId="3A5D6DF9"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6 076 061,00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D50C758"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6 443 946,00</w:t>
            </w:r>
          </w:p>
        </w:tc>
      </w:tr>
      <w:tr w:rsidR="00A34907" w:rsidRPr="005F5ED0" w14:paraId="44C5C9AF" w14:textId="77777777" w:rsidTr="00A34907">
        <w:trPr>
          <w:trHeight w:val="3825"/>
        </w:trPr>
        <w:tc>
          <w:tcPr>
            <w:tcW w:w="3119" w:type="dxa"/>
            <w:tcBorders>
              <w:top w:val="nil"/>
              <w:left w:val="single" w:sz="4" w:space="0" w:color="000000"/>
              <w:bottom w:val="single" w:sz="4" w:space="0" w:color="000000"/>
              <w:right w:val="single" w:sz="4" w:space="0" w:color="000000"/>
            </w:tcBorders>
            <w:shd w:val="clear" w:color="auto" w:fill="auto"/>
            <w:hideMark/>
          </w:tcPr>
          <w:p w14:paraId="0B11570A" w14:textId="77777777" w:rsidR="00A34907" w:rsidRPr="005F5ED0" w:rsidRDefault="00A34907" w:rsidP="005F5ED0">
            <w:pPr>
              <w:outlineLvl w:val="4"/>
              <w:rPr>
                <w:rFonts w:ascii="Times New Roman" w:hAnsi="Times New Roman" w:cs="Times New Roman"/>
                <w:color w:val="000000"/>
              </w:rPr>
            </w:pPr>
            <w:r w:rsidRPr="005F5ED0">
              <w:rPr>
                <w:rFonts w:ascii="Times New Roman" w:hAnsi="Times New Roman" w:cs="Times New Roman"/>
                <w:color w:val="000000"/>
              </w:rPr>
              <w:t xml:space="preserve">Основное мероприятие "Дополнительная мера социальной поддержки членам семей военнослужащих, мобилизованных, командированных лиц, обучающимся, осваивающим образовательные программы начального общего, основного общего или среднего общего образования в организациях, осуществляющих образовательную деятельность, находящихся в ведении органов местного самоуправления муниципальных образований Калужской области, в соответствии Законом Калужской области "О дополнительных мерах социальной поддержки членов семей военнослужащих, сотрудников некоторых федеральных государственных органов, принимающих (принимавших) участие в специальной военной операции на территориях Донецкой Народной Республики, Луганской Народной </w:t>
            </w:r>
            <w:r w:rsidRPr="005F5ED0">
              <w:rPr>
                <w:rFonts w:ascii="Times New Roman" w:hAnsi="Times New Roman" w:cs="Times New Roman"/>
                <w:color w:val="000000"/>
              </w:rPr>
              <w:lastRenderedPageBreak/>
              <w:t>Республики, Запорожской области, Херсонской области и Украины, граждан Российской Федерации, призванных на военную службу по мобилизации в Вооруженные Силы Российской Федерации, а также лиц, направленных (командированных) для выполнения задач на территориях ДНР, ЛНР"</w:t>
            </w:r>
          </w:p>
        </w:tc>
        <w:tc>
          <w:tcPr>
            <w:tcW w:w="888" w:type="dxa"/>
            <w:tcBorders>
              <w:top w:val="nil"/>
              <w:left w:val="nil"/>
              <w:bottom w:val="single" w:sz="4" w:space="0" w:color="000000"/>
              <w:right w:val="single" w:sz="4" w:space="0" w:color="000000"/>
            </w:tcBorders>
            <w:shd w:val="clear" w:color="auto" w:fill="auto"/>
            <w:hideMark/>
          </w:tcPr>
          <w:p w14:paraId="3344C1D2"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lastRenderedPageBreak/>
              <w:t>816</w:t>
            </w:r>
          </w:p>
        </w:tc>
        <w:tc>
          <w:tcPr>
            <w:tcW w:w="1127" w:type="dxa"/>
            <w:tcBorders>
              <w:top w:val="nil"/>
              <w:left w:val="nil"/>
              <w:bottom w:val="single" w:sz="4" w:space="0" w:color="000000"/>
              <w:right w:val="single" w:sz="4" w:space="0" w:color="000000"/>
            </w:tcBorders>
            <w:shd w:val="clear" w:color="auto" w:fill="auto"/>
            <w:hideMark/>
          </w:tcPr>
          <w:p w14:paraId="6FCC6F0D"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0702</w:t>
            </w:r>
          </w:p>
        </w:tc>
        <w:tc>
          <w:tcPr>
            <w:tcW w:w="978" w:type="dxa"/>
            <w:tcBorders>
              <w:top w:val="nil"/>
              <w:left w:val="nil"/>
              <w:bottom w:val="single" w:sz="4" w:space="0" w:color="000000"/>
              <w:right w:val="single" w:sz="4" w:space="0" w:color="000000"/>
            </w:tcBorders>
            <w:shd w:val="clear" w:color="auto" w:fill="auto"/>
            <w:hideMark/>
          </w:tcPr>
          <w:p w14:paraId="10CD36CB"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02 5 08 00000</w:t>
            </w:r>
          </w:p>
        </w:tc>
        <w:tc>
          <w:tcPr>
            <w:tcW w:w="1222" w:type="dxa"/>
            <w:tcBorders>
              <w:top w:val="nil"/>
              <w:left w:val="nil"/>
              <w:bottom w:val="single" w:sz="4" w:space="0" w:color="000000"/>
              <w:right w:val="single" w:sz="4" w:space="0" w:color="000000"/>
            </w:tcBorders>
            <w:shd w:val="clear" w:color="auto" w:fill="auto"/>
            <w:hideMark/>
          </w:tcPr>
          <w:p w14:paraId="2BBBC0F8"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5CE6BEE9"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4 709 060,00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B36E22A"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0,00</w:t>
            </w:r>
          </w:p>
        </w:tc>
      </w:tr>
      <w:tr w:rsidR="00A34907" w:rsidRPr="005F5ED0" w14:paraId="6191ABD5"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72D71018" w14:textId="77777777" w:rsidR="00A34907" w:rsidRPr="005F5ED0" w:rsidRDefault="00A34907" w:rsidP="005F5ED0">
            <w:pPr>
              <w:outlineLvl w:val="5"/>
              <w:rPr>
                <w:rFonts w:ascii="Times New Roman" w:hAnsi="Times New Roman" w:cs="Times New Roman"/>
                <w:color w:val="000000"/>
              </w:rPr>
            </w:pPr>
            <w:r w:rsidRPr="005F5ED0">
              <w:rPr>
                <w:rFonts w:ascii="Times New Roman" w:hAnsi="Times New Roman" w:cs="Times New Roman"/>
                <w:color w:val="000000"/>
              </w:rPr>
              <w:t>Субсидия на реализацию мероприятий по модернизации школьных систем образования</w:t>
            </w:r>
          </w:p>
        </w:tc>
        <w:tc>
          <w:tcPr>
            <w:tcW w:w="888" w:type="dxa"/>
            <w:tcBorders>
              <w:top w:val="nil"/>
              <w:left w:val="nil"/>
              <w:bottom w:val="single" w:sz="4" w:space="0" w:color="000000"/>
              <w:right w:val="single" w:sz="4" w:space="0" w:color="000000"/>
            </w:tcBorders>
            <w:shd w:val="clear" w:color="auto" w:fill="auto"/>
            <w:hideMark/>
          </w:tcPr>
          <w:p w14:paraId="3F915A89"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816</w:t>
            </w:r>
          </w:p>
        </w:tc>
        <w:tc>
          <w:tcPr>
            <w:tcW w:w="1127" w:type="dxa"/>
            <w:tcBorders>
              <w:top w:val="nil"/>
              <w:left w:val="nil"/>
              <w:bottom w:val="single" w:sz="4" w:space="0" w:color="000000"/>
              <w:right w:val="single" w:sz="4" w:space="0" w:color="000000"/>
            </w:tcBorders>
            <w:shd w:val="clear" w:color="auto" w:fill="auto"/>
            <w:hideMark/>
          </w:tcPr>
          <w:p w14:paraId="464B1050"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0702</w:t>
            </w:r>
          </w:p>
        </w:tc>
        <w:tc>
          <w:tcPr>
            <w:tcW w:w="978" w:type="dxa"/>
            <w:tcBorders>
              <w:top w:val="nil"/>
              <w:left w:val="nil"/>
              <w:bottom w:val="single" w:sz="4" w:space="0" w:color="000000"/>
              <w:right w:val="single" w:sz="4" w:space="0" w:color="000000"/>
            </w:tcBorders>
            <w:shd w:val="clear" w:color="auto" w:fill="auto"/>
            <w:hideMark/>
          </w:tcPr>
          <w:p w14:paraId="48BD9F09"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02 5 08 R7500</w:t>
            </w:r>
          </w:p>
        </w:tc>
        <w:tc>
          <w:tcPr>
            <w:tcW w:w="1222" w:type="dxa"/>
            <w:tcBorders>
              <w:top w:val="nil"/>
              <w:left w:val="nil"/>
              <w:bottom w:val="single" w:sz="4" w:space="0" w:color="000000"/>
              <w:right w:val="single" w:sz="4" w:space="0" w:color="000000"/>
            </w:tcBorders>
            <w:shd w:val="clear" w:color="auto" w:fill="auto"/>
            <w:hideMark/>
          </w:tcPr>
          <w:p w14:paraId="2D8AEB2C"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456CB4BA"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4 709 060,00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65E10D2"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0,00</w:t>
            </w:r>
          </w:p>
        </w:tc>
      </w:tr>
      <w:tr w:rsidR="00A34907" w:rsidRPr="005F5ED0" w14:paraId="499E9479"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2C79F454"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5D9F0E36"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816</w:t>
            </w:r>
          </w:p>
        </w:tc>
        <w:tc>
          <w:tcPr>
            <w:tcW w:w="1127" w:type="dxa"/>
            <w:tcBorders>
              <w:top w:val="nil"/>
              <w:left w:val="nil"/>
              <w:bottom w:val="single" w:sz="4" w:space="0" w:color="000000"/>
              <w:right w:val="single" w:sz="4" w:space="0" w:color="000000"/>
            </w:tcBorders>
            <w:shd w:val="clear" w:color="auto" w:fill="auto"/>
            <w:hideMark/>
          </w:tcPr>
          <w:p w14:paraId="39F10356"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0702</w:t>
            </w:r>
          </w:p>
        </w:tc>
        <w:tc>
          <w:tcPr>
            <w:tcW w:w="978" w:type="dxa"/>
            <w:tcBorders>
              <w:top w:val="nil"/>
              <w:left w:val="nil"/>
              <w:bottom w:val="single" w:sz="4" w:space="0" w:color="000000"/>
              <w:right w:val="single" w:sz="4" w:space="0" w:color="000000"/>
            </w:tcBorders>
            <w:shd w:val="clear" w:color="auto" w:fill="auto"/>
            <w:hideMark/>
          </w:tcPr>
          <w:p w14:paraId="6E19CC49"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02 5 08 R7500</w:t>
            </w:r>
          </w:p>
        </w:tc>
        <w:tc>
          <w:tcPr>
            <w:tcW w:w="1222" w:type="dxa"/>
            <w:tcBorders>
              <w:top w:val="nil"/>
              <w:left w:val="nil"/>
              <w:bottom w:val="single" w:sz="4" w:space="0" w:color="000000"/>
              <w:right w:val="single" w:sz="4" w:space="0" w:color="000000"/>
            </w:tcBorders>
            <w:shd w:val="clear" w:color="auto" w:fill="auto"/>
            <w:hideMark/>
          </w:tcPr>
          <w:p w14:paraId="6EBF08C0"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200</w:t>
            </w:r>
          </w:p>
        </w:tc>
        <w:tc>
          <w:tcPr>
            <w:tcW w:w="1597" w:type="dxa"/>
            <w:tcBorders>
              <w:top w:val="nil"/>
              <w:left w:val="nil"/>
              <w:bottom w:val="single" w:sz="4" w:space="0" w:color="000000"/>
              <w:right w:val="single" w:sz="4" w:space="0" w:color="000000"/>
            </w:tcBorders>
            <w:shd w:val="clear" w:color="000000" w:fill="FFFFFF"/>
            <w:noWrap/>
            <w:vAlign w:val="center"/>
            <w:hideMark/>
          </w:tcPr>
          <w:p w14:paraId="31BF8DE2"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4 709 060,00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CB2F2BE"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0,00</w:t>
            </w:r>
          </w:p>
        </w:tc>
      </w:tr>
      <w:tr w:rsidR="00A34907" w:rsidRPr="005F5ED0" w14:paraId="008218CD"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63B2BD2C"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5B102B4E"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816</w:t>
            </w:r>
          </w:p>
        </w:tc>
        <w:tc>
          <w:tcPr>
            <w:tcW w:w="1127" w:type="dxa"/>
            <w:tcBorders>
              <w:top w:val="nil"/>
              <w:left w:val="nil"/>
              <w:bottom w:val="single" w:sz="4" w:space="0" w:color="000000"/>
              <w:right w:val="single" w:sz="4" w:space="0" w:color="000000"/>
            </w:tcBorders>
            <w:shd w:val="clear" w:color="auto" w:fill="auto"/>
            <w:hideMark/>
          </w:tcPr>
          <w:p w14:paraId="165A45E0"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0702</w:t>
            </w:r>
          </w:p>
        </w:tc>
        <w:tc>
          <w:tcPr>
            <w:tcW w:w="978" w:type="dxa"/>
            <w:tcBorders>
              <w:top w:val="nil"/>
              <w:left w:val="nil"/>
              <w:bottom w:val="single" w:sz="4" w:space="0" w:color="000000"/>
              <w:right w:val="single" w:sz="4" w:space="0" w:color="000000"/>
            </w:tcBorders>
            <w:shd w:val="clear" w:color="auto" w:fill="auto"/>
            <w:hideMark/>
          </w:tcPr>
          <w:p w14:paraId="2037637D"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02 5 08 R7500</w:t>
            </w:r>
          </w:p>
        </w:tc>
        <w:tc>
          <w:tcPr>
            <w:tcW w:w="1222" w:type="dxa"/>
            <w:tcBorders>
              <w:top w:val="nil"/>
              <w:left w:val="nil"/>
              <w:bottom w:val="single" w:sz="4" w:space="0" w:color="000000"/>
              <w:right w:val="single" w:sz="4" w:space="0" w:color="000000"/>
            </w:tcBorders>
            <w:shd w:val="clear" w:color="auto" w:fill="auto"/>
            <w:hideMark/>
          </w:tcPr>
          <w:p w14:paraId="07F08655"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240</w:t>
            </w:r>
          </w:p>
        </w:tc>
        <w:tc>
          <w:tcPr>
            <w:tcW w:w="1597" w:type="dxa"/>
            <w:tcBorders>
              <w:top w:val="nil"/>
              <w:left w:val="nil"/>
              <w:bottom w:val="single" w:sz="4" w:space="0" w:color="000000"/>
              <w:right w:val="single" w:sz="4" w:space="0" w:color="000000"/>
            </w:tcBorders>
            <w:shd w:val="clear" w:color="000000" w:fill="FFFFFF"/>
            <w:noWrap/>
            <w:vAlign w:val="center"/>
            <w:hideMark/>
          </w:tcPr>
          <w:p w14:paraId="315E2F24"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4 709 060,00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5433DC4"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0,00</w:t>
            </w:r>
          </w:p>
        </w:tc>
      </w:tr>
      <w:tr w:rsidR="00A34907" w:rsidRPr="005F5ED0" w14:paraId="7FE41221" w14:textId="77777777" w:rsidTr="00A34907">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14:paraId="19FE26A6" w14:textId="77777777" w:rsidR="00A34907" w:rsidRPr="005F5ED0" w:rsidRDefault="00A34907" w:rsidP="005F5ED0">
            <w:pPr>
              <w:outlineLvl w:val="4"/>
              <w:rPr>
                <w:rFonts w:ascii="Times New Roman" w:hAnsi="Times New Roman" w:cs="Times New Roman"/>
                <w:color w:val="000000"/>
              </w:rPr>
            </w:pPr>
            <w:r w:rsidRPr="005F5ED0">
              <w:rPr>
                <w:rFonts w:ascii="Times New Roman" w:hAnsi="Times New Roman" w:cs="Times New Roman"/>
                <w:color w:val="000000"/>
              </w:rPr>
              <w:t>Основное мероприятие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888" w:type="dxa"/>
            <w:tcBorders>
              <w:top w:val="nil"/>
              <w:left w:val="nil"/>
              <w:bottom w:val="single" w:sz="4" w:space="0" w:color="000000"/>
              <w:right w:val="single" w:sz="4" w:space="0" w:color="000000"/>
            </w:tcBorders>
            <w:shd w:val="clear" w:color="auto" w:fill="auto"/>
            <w:hideMark/>
          </w:tcPr>
          <w:p w14:paraId="461D6E4B"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816</w:t>
            </w:r>
          </w:p>
        </w:tc>
        <w:tc>
          <w:tcPr>
            <w:tcW w:w="1127" w:type="dxa"/>
            <w:tcBorders>
              <w:top w:val="nil"/>
              <w:left w:val="nil"/>
              <w:bottom w:val="single" w:sz="4" w:space="0" w:color="000000"/>
              <w:right w:val="single" w:sz="4" w:space="0" w:color="000000"/>
            </w:tcBorders>
            <w:shd w:val="clear" w:color="auto" w:fill="auto"/>
            <w:hideMark/>
          </w:tcPr>
          <w:p w14:paraId="721D1D3B"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0702</w:t>
            </w:r>
          </w:p>
        </w:tc>
        <w:tc>
          <w:tcPr>
            <w:tcW w:w="978" w:type="dxa"/>
            <w:tcBorders>
              <w:top w:val="nil"/>
              <w:left w:val="nil"/>
              <w:bottom w:val="single" w:sz="4" w:space="0" w:color="000000"/>
              <w:right w:val="single" w:sz="4" w:space="0" w:color="000000"/>
            </w:tcBorders>
            <w:shd w:val="clear" w:color="auto" w:fill="auto"/>
            <w:hideMark/>
          </w:tcPr>
          <w:p w14:paraId="61F74AD4"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02 5 E2 00000</w:t>
            </w:r>
          </w:p>
        </w:tc>
        <w:tc>
          <w:tcPr>
            <w:tcW w:w="1222" w:type="dxa"/>
            <w:tcBorders>
              <w:top w:val="nil"/>
              <w:left w:val="nil"/>
              <w:bottom w:val="single" w:sz="4" w:space="0" w:color="000000"/>
              <w:right w:val="single" w:sz="4" w:space="0" w:color="000000"/>
            </w:tcBorders>
            <w:shd w:val="clear" w:color="auto" w:fill="auto"/>
            <w:hideMark/>
          </w:tcPr>
          <w:p w14:paraId="66FEA485"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51FA65AC"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1 980 000,00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E1B4BC8"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0,00</w:t>
            </w:r>
          </w:p>
        </w:tc>
      </w:tr>
      <w:tr w:rsidR="00A34907" w:rsidRPr="005F5ED0" w14:paraId="358BF626" w14:textId="77777777" w:rsidTr="00A34907">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14:paraId="6B987B37" w14:textId="77777777" w:rsidR="00A34907" w:rsidRPr="005F5ED0" w:rsidRDefault="00A34907" w:rsidP="005F5ED0">
            <w:pPr>
              <w:outlineLvl w:val="5"/>
              <w:rPr>
                <w:rFonts w:ascii="Times New Roman" w:hAnsi="Times New Roman" w:cs="Times New Roman"/>
                <w:color w:val="000000"/>
              </w:rPr>
            </w:pPr>
            <w:r w:rsidRPr="005F5ED0">
              <w:rPr>
                <w:rFonts w:ascii="Times New Roman" w:hAnsi="Times New Roman" w:cs="Times New Roman"/>
                <w:color w:val="000000"/>
              </w:rPr>
              <w:t>Субсидии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888" w:type="dxa"/>
            <w:tcBorders>
              <w:top w:val="nil"/>
              <w:left w:val="nil"/>
              <w:bottom w:val="single" w:sz="4" w:space="0" w:color="000000"/>
              <w:right w:val="single" w:sz="4" w:space="0" w:color="000000"/>
            </w:tcBorders>
            <w:shd w:val="clear" w:color="auto" w:fill="auto"/>
            <w:hideMark/>
          </w:tcPr>
          <w:p w14:paraId="53BBD74E"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816</w:t>
            </w:r>
          </w:p>
        </w:tc>
        <w:tc>
          <w:tcPr>
            <w:tcW w:w="1127" w:type="dxa"/>
            <w:tcBorders>
              <w:top w:val="nil"/>
              <w:left w:val="nil"/>
              <w:bottom w:val="single" w:sz="4" w:space="0" w:color="000000"/>
              <w:right w:val="single" w:sz="4" w:space="0" w:color="000000"/>
            </w:tcBorders>
            <w:shd w:val="clear" w:color="auto" w:fill="auto"/>
            <w:hideMark/>
          </w:tcPr>
          <w:p w14:paraId="683F9B95"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0702</w:t>
            </w:r>
          </w:p>
        </w:tc>
        <w:tc>
          <w:tcPr>
            <w:tcW w:w="978" w:type="dxa"/>
            <w:tcBorders>
              <w:top w:val="nil"/>
              <w:left w:val="nil"/>
              <w:bottom w:val="single" w:sz="4" w:space="0" w:color="000000"/>
              <w:right w:val="single" w:sz="4" w:space="0" w:color="000000"/>
            </w:tcBorders>
            <w:shd w:val="clear" w:color="auto" w:fill="auto"/>
            <w:hideMark/>
          </w:tcPr>
          <w:p w14:paraId="6B409192"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02 5 E2 50980</w:t>
            </w:r>
          </w:p>
        </w:tc>
        <w:tc>
          <w:tcPr>
            <w:tcW w:w="1222" w:type="dxa"/>
            <w:tcBorders>
              <w:top w:val="nil"/>
              <w:left w:val="nil"/>
              <w:bottom w:val="single" w:sz="4" w:space="0" w:color="000000"/>
              <w:right w:val="single" w:sz="4" w:space="0" w:color="000000"/>
            </w:tcBorders>
            <w:shd w:val="clear" w:color="auto" w:fill="auto"/>
            <w:hideMark/>
          </w:tcPr>
          <w:p w14:paraId="271D8434"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3265839A"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1 980 000,00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B767412"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0,00</w:t>
            </w:r>
          </w:p>
        </w:tc>
      </w:tr>
      <w:tr w:rsidR="00A34907" w:rsidRPr="005F5ED0" w14:paraId="6DB3BDB2"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556EDE2E"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194E6467"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816</w:t>
            </w:r>
          </w:p>
        </w:tc>
        <w:tc>
          <w:tcPr>
            <w:tcW w:w="1127" w:type="dxa"/>
            <w:tcBorders>
              <w:top w:val="nil"/>
              <w:left w:val="nil"/>
              <w:bottom w:val="single" w:sz="4" w:space="0" w:color="000000"/>
              <w:right w:val="single" w:sz="4" w:space="0" w:color="000000"/>
            </w:tcBorders>
            <w:shd w:val="clear" w:color="auto" w:fill="auto"/>
            <w:hideMark/>
          </w:tcPr>
          <w:p w14:paraId="6F6E8727"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0702</w:t>
            </w:r>
          </w:p>
        </w:tc>
        <w:tc>
          <w:tcPr>
            <w:tcW w:w="978" w:type="dxa"/>
            <w:tcBorders>
              <w:top w:val="nil"/>
              <w:left w:val="nil"/>
              <w:bottom w:val="single" w:sz="4" w:space="0" w:color="000000"/>
              <w:right w:val="single" w:sz="4" w:space="0" w:color="000000"/>
            </w:tcBorders>
            <w:shd w:val="clear" w:color="auto" w:fill="auto"/>
            <w:hideMark/>
          </w:tcPr>
          <w:p w14:paraId="7E43C4CC"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02 5 E2 50980</w:t>
            </w:r>
          </w:p>
        </w:tc>
        <w:tc>
          <w:tcPr>
            <w:tcW w:w="1222" w:type="dxa"/>
            <w:tcBorders>
              <w:top w:val="nil"/>
              <w:left w:val="nil"/>
              <w:bottom w:val="single" w:sz="4" w:space="0" w:color="000000"/>
              <w:right w:val="single" w:sz="4" w:space="0" w:color="000000"/>
            </w:tcBorders>
            <w:shd w:val="clear" w:color="auto" w:fill="auto"/>
            <w:hideMark/>
          </w:tcPr>
          <w:p w14:paraId="08E1BA07"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200</w:t>
            </w:r>
          </w:p>
        </w:tc>
        <w:tc>
          <w:tcPr>
            <w:tcW w:w="1597" w:type="dxa"/>
            <w:tcBorders>
              <w:top w:val="nil"/>
              <w:left w:val="nil"/>
              <w:bottom w:val="single" w:sz="4" w:space="0" w:color="000000"/>
              <w:right w:val="single" w:sz="4" w:space="0" w:color="000000"/>
            </w:tcBorders>
            <w:shd w:val="clear" w:color="000000" w:fill="FFFFFF"/>
            <w:noWrap/>
            <w:vAlign w:val="center"/>
            <w:hideMark/>
          </w:tcPr>
          <w:p w14:paraId="56AA5205"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1 980 000,00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F195B7D"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0,00</w:t>
            </w:r>
          </w:p>
        </w:tc>
      </w:tr>
      <w:tr w:rsidR="00A34907" w:rsidRPr="005F5ED0" w14:paraId="05D9FFFA"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238147C8"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31AB8FB6"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816</w:t>
            </w:r>
          </w:p>
        </w:tc>
        <w:tc>
          <w:tcPr>
            <w:tcW w:w="1127" w:type="dxa"/>
            <w:tcBorders>
              <w:top w:val="nil"/>
              <w:left w:val="nil"/>
              <w:bottom w:val="single" w:sz="4" w:space="0" w:color="000000"/>
              <w:right w:val="single" w:sz="4" w:space="0" w:color="000000"/>
            </w:tcBorders>
            <w:shd w:val="clear" w:color="auto" w:fill="auto"/>
            <w:hideMark/>
          </w:tcPr>
          <w:p w14:paraId="1DB4FA9B"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0702</w:t>
            </w:r>
          </w:p>
        </w:tc>
        <w:tc>
          <w:tcPr>
            <w:tcW w:w="978" w:type="dxa"/>
            <w:tcBorders>
              <w:top w:val="nil"/>
              <w:left w:val="nil"/>
              <w:bottom w:val="single" w:sz="4" w:space="0" w:color="000000"/>
              <w:right w:val="single" w:sz="4" w:space="0" w:color="000000"/>
            </w:tcBorders>
            <w:shd w:val="clear" w:color="auto" w:fill="auto"/>
            <w:hideMark/>
          </w:tcPr>
          <w:p w14:paraId="42FEDCB5"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02 5 E2 50980</w:t>
            </w:r>
          </w:p>
        </w:tc>
        <w:tc>
          <w:tcPr>
            <w:tcW w:w="1222" w:type="dxa"/>
            <w:tcBorders>
              <w:top w:val="nil"/>
              <w:left w:val="nil"/>
              <w:bottom w:val="single" w:sz="4" w:space="0" w:color="000000"/>
              <w:right w:val="single" w:sz="4" w:space="0" w:color="000000"/>
            </w:tcBorders>
            <w:shd w:val="clear" w:color="auto" w:fill="auto"/>
            <w:hideMark/>
          </w:tcPr>
          <w:p w14:paraId="4665E1C6"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240</w:t>
            </w:r>
          </w:p>
        </w:tc>
        <w:tc>
          <w:tcPr>
            <w:tcW w:w="1597" w:type="dxa"/>
            <w:tcBorders>
              <w:top w:val="nil"/>
              <w:left w:val="nil"/>
              <w:bottom w:val="single" w:sz="4" w:space="0" w:color="000000"/>
              <w:right w:val="single" w:sz="4" w:space="0" w:color="000000"/>
            </w:tcBorders>
            <w:shd w:val="clear" w:color="000000" w:fill="FFFFFF"/>
            <w:noWrap/>
            <w:vAlign w:val="center"/>
            <w:hideMark/>
          </w:tcPr>
          <w:p w14:paraId="4D93307C"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1 980 000,00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2B7F0CC"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0,00</w:t>
            </w:r>
          </w:p>
        </w:tc>
      </w:tr>
      <w:tr w:rsidR="00A34907" w:rsidRPr="005F5ED0" w14:paraId="4A5B5DFC"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173DCE7F" w14:textId="77777777" w:rsidR="00A34907" w:rsidRPr="005F5ED0" w:rsidRDefault="00A34907" w:rsidP="005F5ED0">
            <w:pPr>
              <w:outlineLvl w:val="3"/>
              <w:rPr>
                <w:rFonts w:ascii="Times New Roman" w:hAnsi="Times New Roman" w:cs="Times New Roman"/>
                <w:color w:val="000000"/>
              </w:rPr>
            </w:pPr>
            <w:r w:rsidRPr="005F5ED0">
              <w:rPr>
                <w:rFonts w:ascii="Times New Roman" w:hAnsi="Times New Roman" w:cs="Times New Roman"/>
                <w:color w:val="000000"/>
              </w:rPr>
              <w:t>Подпрограмма "Развитие системы воспитания и социализации обучающихся"</w:t>
            </w:r>
          </w:p>
        </w:tc>
        <w:tc>
          <w:tcPr>
            <w:tcW w:w="888" w:type="dxa"/>
            <w:tcBorders>
              <w:top w:val="nil"/>
              <w:left w:val="nil"/>
              <w:bottom w:val="single" w:sz="4" w:space="0" w:color="000000"/>
              <w:right w:val="single" w:sz="4" w:space="0" w:color="000000"/>
            </w:tcBorders>
            <w:shd w:val="clear" w:color="auto" w:fill="auto"/>
            <w:hideMark/>
          </w:tcPr>
          <w:p w14:paraId="3927AC36" w14:textId="77777777" w:rsidR="00A34907" w:rsidRPr="005F5ED0" w:rsidRDefault="00A34907" w:rsidP="005F5ED0">
            <w:pPr>
              <w:jc w:val="center"/>
              <w:outlineLvl w:val="3"/>
              <w:rPr>
                <w:rFonts w:ascii="Times New Roman" w:hAnsi="Times New Roman" w:cs="Times New Roman"/>
                <w:color w:val="000000"/>
              </w:rPr>
            </w:pPr>
            <w:r w:rsidRPr="005F5ED0">
              <w:rPr>
                <w:rFonts w:ascii="Times New Roman" w:hAnsi="Times New Roman" w:cs="Times New Roman"/>
                <w:color w:val="000000"/>
              </w:rPr>
              <w:t>816</w:t>
            </w:r>
          </w:p>
        </w:tc>
        <w:tc>
          <w:tcPr>
            <w:tcW w:w="1127" w:type="dxa"/>
            <w:tcBorders>
              <w:top w:val="nil"/>
              <w:left w:val="nil"/>
              <w:bottom w:val="single" w:sz="4" w:space="0" w:color="000000"/>
              <w:right w:val="single" w:sz="4" w:space="0" w:color="000000"/>
            </w:tcBorders>
            <w:shd w:val="clear" w:color="auto" w:fill="auto"/>
            <w:hideMark/>
          </w:tcPr>
          <w:p w14:paraId="420677CC" w14:textId="77777777" w:rsidR="00A34907" w:rsidRPr="005F5ED0" w:rsidRDefault="00A34907" w:rsidP="005F5ED0">
            <w:pPr>
              <w:jc w:val="center"/>
              <w:outlineLvl w:val="3"/>
              <w:rPr>
                <w:rFonts w:ascii="Times New Roman" w:hAnsi="Times New Roman" w:cs="Times New Roman"/>
                <w:color w:val="000000"/>
              </w:rPr>
            </w:pPr>
            <w:r w:rsidRPr="005F5ED0">
              <w:rPr>
                <w:rFonts w:ascii="Times New Roman" w:hAnsi="Times New Roman" w:cs="Times New Roman"/>
                <w:color w:val="000000"/>
              </w:rPr>
              <w:t>0702</w:t>
            </w:r>
          </w:p>
        </w:tc>
        <w:tc>
          <w:tcPr>
            <w:tcW w:w="978" w:type="dxa"/>
            <w:tcBorders>
              <w:top w:val="nil"/>
              <w:left w:val="nil"/>
              <w:bottom w:val="single" w:sz="4" w:space="0" w:color="000000"/>
              <w:right w:val="single" w:sz="4" w:space="0" w:color="000000"/>
            </w:tcBorders>
            <w:shd w:val="clear" w:color="auto" w:fill="auto"/>
            <w:hideMark/>
          </w:tcPr>
          <w:p w14:paraId="0D2EA155" w14:textId="77777777" w:rsidR="00A34907" w:rsidRPr="005F5ED0" w:rsidRDefault="00A34907" w:rsidP="005F5ED0">
            <w:pPr>
              <w:jc w:val="center"/>
              <w:outlineLvl w:val="3"/>
              <w:rPr>
                <w:rFonts w:ascii="Times New Roman" w:hAnsi="Times New Roman" w:cs="Times New Roman"/>
                <w:color w:val="000000"/>
              </w:rPr>
            </w:pPr>
            <w:r w:rsidRPr="005F5ED0">
              <w:rPr>
                <w:rFonts w:ascii="Times New Roman" w:hAnsi="Times New Roman" w:cs="Times New Roman"/>
                <w:color w:val="000000"/>
              </w:rPr>
              <w:t>02 6 00 00000</w:t>
            </w:r>
          </w:p>
        </w:tc>
        <w:tc>
          <w:tcPr>
            <w:tcW w:w="1222" w:type="dxa"/>
            <w:tcBorders>
              <w:top w:val="nil"/>
              <w:left w:val="nil"/>
              <w:bottom w:val="single" w:sz="4" w:space="0" w:color="000000"/>
              <w:right w:val="single" w:sz="4" w:space="0" w:color="000000"/>
            </w:tcBorders>
            <w:shd w:val="clear" w:color="auto" w:fill="auto"/>
            <w:hideMark/>
          </w:tcPr>
          <w:p w14:paraId="50EFF3A6" w14:textId="77777777" w:rsidR="00A34907" w:rsidRPr="005F5ED0" w:rsidRDefault="00A34907" w:rsidP="005F5ED0">
            <w:pPr>
              <w:jc w:val="center"/>
              <w:outlineLvl w:val="3"/>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206302DF" w14:textId="77777777" w:rsidR="00A34907" w:rsidRPr="005F5ED0" w:rsidRDefault="00A34907" w:rsidP="005F5ED0">
            <w:pPr>
              <w:jc w:val="right"/>
              <w:outlineLvl w:val="3"/>
              <w:rPr>
                <w:rFonts w:ascii="Times New Roman" w:hAnsi="Times New Roman" w:cs="Times New Roman"/>
                <w:color w:val="000000"/>
              </w:rPr>
            </w:pPr>
            <w:r w:rsidRPr="005F5ED0">
              <w:rPr>
                <w:rFonts w:ascii="Times New Roman" w:hAnsi="Times New Roman" w:cs="Times New Roman"/>
                <w:color w:val="000000"/>
              </w:rPr>
              <w:t>442 842,00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171D724" w14:textId="77777777" w:rsidR="00A34907" w:rsidRPr="005F5ED0" w:rsidRDefault="00A34907" w:rsidP="005F5ED0">
            <w:pPr>
              <w:jc w:val="right"/>
              <w:outlineLvl w:val="3"/>
              <w:rPr>
                <w:rFonts w:ascii="Times New Roman" w:hAnsi="Times New Roman" w:cs="Times New Roman"/>
                <w:color w:val="000000"/>
              </w:rPr>
            </w:pPr>
            <w:r w:rsidRPr="005F5ED0">
              <w:rPr>
                <w:rFonts w:ascii="Times New Roman" w:hAnsi="Times New Roman" w:cs="Times New Roman"/>
                <w:color w:val="000000"/>
              </w:rPr>
              <w:t>442 842,00</w:t>
            </w:r>
          </w:p>
        </w:tc>
      </w:tr>
      <w:tr w:rsidR="00A34907" w:rsidRPr="005F5ED0" w14:paraId="27CE5CB5"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2E317A65" w14:textId="77777777" w:rsidR="00A34907" w:rsidRPr="005F5ED0" w:rsidRDefault="00A34907" w:rsidP="005F5ED0">
            <w:pPr>
              <w:outlineLvl w:val="4"/>
              <w:rPr>
                <w:rFonts w:ascii="Times New Roman" w:hAnsi="Times New Roman" w:cs="Times New Roman"/>
                <w:color w:val="000000"/>
              </w:rPr>
            </w:pPr>
            <w:r w:rsidRPr="005F5ED0">
              <w:rPr>
                <w:rFonts w:ascii="Times New Roman" w:hAnsi="Times New Roman" w:cs="Times New Roman"/>
                <w:color w:val="000000"/>
              </w:rPr>
              <w:t>Основное мероприятие "Организация летнего отдыха"</w:t>
            </w:r>
          </w:p>
        </w:tc>
        <w:tc>
          <w:tcPr>
            <w:tcW w:w="888" w:type="dxa"/>
            <w:tcBorders>
              <w:top w:val="nil"/>
              <w:left w:val="nil"/>
              <w:bottom w:val="single" w:sz="4" w:space="0" w:color="000000"/>
              <w:right w:val="single" w:sz="4" w:space="0" w:color="000000"/>
            </w:tcBorders>
            <w:shd w:val="clear" w:color="auto" w:fill="auto"/>
            <w:hideMark/>
          </w:tcPr>
          <w:p w14:paraId="3B31331B"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816</w:t>
            </w:r>
          </w:p>
        </w:tc>
        <w:tc>
          <w:tcPr>
            <w:tcW w:w="1127" w:type="dxa"/>
            <w:tcBorders>
              <w:top w:val="nil"/>
              <w:left w:val="nil"/>
              <w:bottom w:val="single" w:sz="4" w:space="0" w:color="000000"/>
              <w:right w:val="single" w:sz="4" w:space="0" w:color="000000"/>
            </w:tcBorders>
            <w:shd w:val="clear" w:color="auto" w:fill="auto"/>
            <w:hideMark/>
          </w:tcPr>
          <w:p w14:paraId="69827869"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0702</w:t>
            </w:r>
          </w:p>
        </w:tc>
        <w:tc>
          <w:tcPr>
            <w:tcW w:w="978" w:type="dxa"/>
            <w:tcBorders>
              <w:top w:val="nil"/>
              <w:left w:val="nil"/>
              <w:bottom w:val="single" w:sz="4" w:space="0" w:color="000000"/>
              <w:right w:val="single" w:sz="4" w:space="0" w:color="000000"/>
            </w:tcBorders>
            <w:shd w:val="clear" w:color="auto" w:fill="auto"/>
            <w:hideMark/>
          </w:tcPr>
          <w:p w14:paraId="4D5239AC"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02 6 02 00000</w:t>
            </w:r>
          </w:p>
        </w:tc>
        <w:tc>
          <w:tcPr>
            <w:tcW w:w="1222" w:type="dxa"/>
            <w:tcBorders>
              <w:top w:val="nil"/>
              <w:left w:val="nil"/>
              <w:bottom w:val="single" w:sz="4" w:space="0" w:color="000000"/>
              <w:right w:val="single" w:sz="4" w:space="0" w:color="000000"/>
            </w:tcBorders>
            <w:shd w:val="clear" w:color="auto" w:fill="auto"/>
            <w:hideMark/>
          </w:tcPr>
          <w:p w14:paraId="667B5A0B"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253A3AAE"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442 842,00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5E9E127"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442 842,00</w:t>
            </w:r>
          </w:p>
        </w:tc>
      </w:tr>
      <w:tr w:rsidR="00A34907" w:rsidRPr="005F5ED0" w14:paraId="1FFE59A5"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32C75DF4" w14:textId="77777777" w:rsidR="00A34907" w:rsidRPr="005F5ED0" w:rsidRDefault="00A34907" w:rsidP="005F5ED0">
            <w:pPr>
              <w:outlineLvl w:val="5"/>
              <w:rPr>
                <w:rFonts w:ascii="Times New Roman" w:hAnsi="Times New Roman" w:cs="Times New Roman"/>
                <w:color w:val="000000"/>
              </w:rPr>
            </w:pPr>
            <w:r w:rsidRPr="005F5ED0">
              <w:rPr>
                <w:rFonts w:ascii="Times New Roman" w:hAnsi="Times New Roman" w:cs="Times New Roman"/>
                <w:color w:val="000000"/>
              </w:rPr>
              <w:t>Реализация мероприятий по организации летнего отдыха</w:t>
            </w:r>
          </w:p>
        </w:tc>
        <w:tc>
          <w:tcPr>
            <w:tcW w:w="888" w:type="dxa"/>
            <w:tcBorders>
              <w:top w:val="nil"/>
              <w:left w:val="nil"/>
              <w:bottom w:val="single" w:sz="4" w:space="0" w:color="000000"/>
              <w:right w:val="single" w:sz="4" w:space="0" w:color="000000"/>
            </w:tcBorders>
            <w:shd w:val="clear" w:color="auto" w:fill="auto"/>
            <w:hideMark/>
          </w:tcPr>
          <w:p w14:paraId="256C1715"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816</w:t>
            </w:r>
          </w:p>
        </w:tc>
        <w:tc>
          <w:tcPr>
            <w:tcW w:w="1127" w:type="dxa"/>
            <w:tcBorders>
              <w:top w:val="nil"/>
              <w:left w:val="nil"/>
              <w:bottom w:val="single" w:sz="4" w:space="0" w:color="000000"/>
              <w:right w:val="single" w:sz="4" w:space="0" w:color="000000"/>
            </w:tcBorders>
            <w:shd w:val="clear" w:color="auto" w:fill="auto"/>
            <w:hideMark/>
          </w:tcPr>
          <w:p w14:paraId="3EBE585F"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0702</w:t>
            </w:r>
          </w:p>
        </w:tc>
        <w:tc>
          <w:tcPr>
            <w:tcW w:w="978" w:type="dxa"/>
            <w:tcBorders>
              <w:top w:val="nil"/>
              <w:left w:val="nil"/>
              <w:bottom w:val="single" w:sz="4" w:space="0" w:color="000000"/>
              <w:right w:val="single" w:sz="4" w:space="0" w:color="000000"/>
            </w:tcBorders>
            <w:shd w:val="clear" w:color="auto" w:fill="auto"/>
            <w:hideMark/>
          </w:tcPr>
          <w:p w14:paraId="275102E3"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02 6 02 02230</w:t>
            </w:r>
          </w:p>
        </w:tc>
        <w:tc>
          <w:tcPr>
            <w:tcW w:w="1222" w:type="dxa"/>
            <w:tcBorders>
              <w:top w:val="nil"/>
              <w:left w:val="nil"/>
              <w:bottom w:val="single" w:sz="4" w:space="0" w:color="000000"/>
              <w:right w:val="single" w:sz="4" w:space="0" w:color="000000"/>
            </w:tcBorders>
            <w:shd w:val="clear" w:color="auto" w:fill="auto"/>
            <w:hideMark/>
          </w:tcPr>
          <w:p w14:paraId="69E89827"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1B21FA45"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442 842,00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18AE457"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442 842,00</w:t>
            </w:r>
          </w:p>
        </w:tc>
      </w:tr>
      <w:tr w:rsidR="00A34907" w:rsidRPr="005F5ED0" w14:paraId="609D04B5"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7BC1C2DD"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 xml:space="preserve">Закупка товаров, работ и услуг для обеспечения </w:t>
            </w:r>
            <w:r w:rsidRPr="005F5ED0">
              <w:rPr>
                <w:rFonts w:ascii="Times New Roman" w:hAnsi="Times New Roman" w:cs="Times New Roman"/>
                <w:color w:val="000000"/>
              </w:rPr>
              <w:lastRenderedPageBreak/>
              <w:t>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535D93C4"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lastRenderedPageBreak/>
              <w:t>816</w:t>
            </w:r>
          </w:p>
        </w:tc>
        <w:tc>
          <w:tcPr>
            <w:tcW w:w="1127" w:type="dxa"/>
            <w:tcBorders>
              <w:top w:val="nil"/>
              <w:left w:val="nil"/>
              <w:bottom w:val="single" w:sz="4" w:space="0" w:color="000000"/>
              <w:right w:val="single" w:sz="4" w:space="0" w:color="000000"/>
            </w:tcBorders>
            <w:shd w:val="clear" w:color="auto" w:fill="auto"/>
            <w:hideMark/>
          </w:tcPr>
          <w:p w14:paraId="47FAAD3B"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0702</w:t>
            </w:r>
          </w:p>
        </w:tc>
        <w:tc>
          <w:tcPr>
            <w:tcW w:w="978" w:type="dxa"/>
            <w:tcBorders>
              <w:top w:val="nil"/>
              <w:left w:val="nil"/>
              <w:bottom w:val="single" w:sz="4" w:space="0" w:color="000000"/>
              <w:right w:val="single" w:sz="4" w:space="0" w:color="000000"/>
            </w:tcBorders>
            <w:shd w:val="clear" w:color="auto" w:fill="auto"/>
            <w:hideMark/>
          </w:tcPr>
          <w:p w14:paraId="76D480E7"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02 6 02 02230</w:t>
            </w:r>
          </w:p>
        </w:tc>
        <w:tc>
          <w:tcPr>
            <w:tcW w:w="1222" w:type="dxa"/>
            <w:tcBorders>
              <w:top w:val="nil"/>
              <w:left w:val="nil"/>
              <w:bottom w:val="single" w:sz="4" w:space="0" w:color="000000"/>
              <w:right w:val="single" w:sz="4" w:space="0" w:color="000000"/>
            </w:tcBorders>
            <w:shd w:val="clear" w:color="auto" w:fill="auto"/>
            <w:hideMark/>
          </w:tcPr>
          <w:p w14:paraId="51622144"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200</w:t>
            </w:r>
          </w:p>
        </w:tc>
        <w:tc>
          <w:tcPr>
            <w:tcW w:w="1597" w:type="dxa"/>
            <w:tcBorders>
              <w:top w:val="nil"/>
              <w:left w:val="nil"/>
              <w:bottom w:val="single" w:sz="4" w:space="0" w:color="000000"/>
              <w:right w:val="single" w:sz="4" w:space="0" w:color="000000"/>
            </w:tcBorders>
            <w:shd w:val="clear" w:color="000000" w:fill="FFFFFF"/>
            <w:noWrap/>
            <w:vAlign w:val="center"/>
            <w:hideMark/>
          </w:tcPr>
          <w:p w14:paraId="3CA31794"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442 842,00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7CC557E"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442 842,00</w:t>
            </w:r>
          </w:p>
        </w:tc>
      </w:tr>
      <w:tr w:rsidR="00A34907" w:rsidRPr="005F5ED0" w14:paraId="2C653467"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02CA6D26"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2AC9F2AB"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816</w:t>
            </w:r>
          </w:p>
        </w:tc>
        <w:tc>
          <w:tcPr>
            <w:tcW w:w="1127" w:type="dxa"/>
            <w:tcBorders>
              <w:top w:val="nil"/>
              <w:left w:val="nil"/>
              <w:bottom w:val="single" w:sz="4" w:space="0" w:color="000000"/>
              <w:right w:val="single" w:sz="4" w:space="0" w:color="000000"/>
            </w:tcBorders>
            <w:shd w:val="clear" w:color="auto" w:fill="auto"/>
            <w:hideMark/>
          </w:tcPr>
          <w:p w14:paraId="206F55E1"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0702</w:t>
            </w:r>
          </w:p>
        </w:tc>
        <w:tc>
          <w:tcPr>
            <w:tcW w:w="978" w:type="dxa"/>
            <w:tcBorders>
              <w:top w:val="nil"/>
              <w:left w:val="nil"/>
              <w:bottom w:val="single" w:sz="4" w:space="0" w:color="000000"/>
              <w:right w:val="single" w:sz="4" w:space="0" w:color="000000"/>
            </w:tcBorders>
            <w:shd w:val="clear" w:color="auto" w:fill="auto"/>
            <w:hideMark/>
          </w:tcPr>
          <w:p w14:paraId="6A3E555A"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02 6 02 02230</w:t>
            </w:r>
          </w:p>
        </w:tc>
        <w:tc>
          <w:tcPr>
            <w:tcW w:w="1222" w:type="dxa"/>
            <w:tcBorders>
              <w:top w:val="nil"/>
              <w:left w:val="nil"/>
              <w:bottom w:val="single" w:sz="4" w:space="0" w:color="000000"/>
              <w:right w:val="single" w:sz="4" w:space="0" w:color="000000"/>
            </w:tcBorders>
            <w:shd w:val="clear" w:color="auto" w:fill="auto"/>
            <w:hideMark/>
          </w:tcPr>
          <w:p w14:paraId="745D5BDF"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240</w:t>
            </w:r>
          </w:p>
        </w:tc>
        <w:tc>
          <w:tcPr>
            <w:tcW w:w="1597" w:type="dxa"/>
            <w:tcBorders>
              <w:top w:val="nil"/>
              <w:left w:val="nil"/>
              <w:bottom w:val="single" w:sz="4" w:space="0" w:color="000000"/>
              <w:right w:val="single" w:sz="4" w:space="0" w:color="000000"/>
            </w:tcBorders>
            <w:shd w:val="clear" w:color="000000" w:fill="FFFFFF"/>
            <w:noWrap/>
            <w:vAlign w:val="center"/>
            <w:hideMark/>
          </w:tcPr>
          <w:p w14:paraId="3C9A75B8"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442 842,00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CA2E97E"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442 842,00</w:t>
            </w:r>
          </w:p>
        </w:tc>
      </w:tr>
      <w:tr w:rsidR="00A34907" w:rsidRPr="005F5ED0" w14:paraId="5F272855"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41980CAA" w14:textId="77777777" w:rsidR="00A34907" w:rsidRPr="005F5ED0" w:rsidRDefault="00A34907" w:rsidP="005F5ED0">
            <w:pPr>
              <w:outlineLvl w:val="1"/>
              <w:rPr>
                <w:rFonts w:ascii="Times New Roman" w:hAnsi="Times New Roman" w:cs="Times New Roman"/>
                <w:color w:val="000000"/>
              </w:rPr>
            </w:pPr>
            <w:r w:rsidRPr="005F5ED0">
              <w:rPr>
                <w:rFonts w:ascii="Times New Roman" w:hAnsi="Times New Roman" w:cs="Times New Roman"/>
                <w:color w:val="000000"/>
              </w:rPr>
              <w:t>Дополнительное образование детей</w:t>
            </w:r>
          </w:p>
        </w:tc>
        <w:tc>
          <w:tcPr>
            <w:tcW w:w="888" w:type="dxa"/>
            <w:tcBorders>
              <w:top w:val="nil"/>
              <w:left w:val="nil"/>
              <w:bottom w:val="single" w:sz="4" w:space="0" w:color="000000"/>
              <w:right w:val="single" w:sz="4" w:space="0" w:color="000000"/>
            </w:tcBorders>
            <w:shd w:val="clear" w:color="auto" w:fill="auto"/>
            <w:hideMark/>
          </w:tcPr>
          <w:p w14:paraId="012AA6E9" w14:textId="77777777" w:rsidR="00A34907" w:rsidRPr="005F5ED0" w:rsidRDefault="00A34907" w:rsidP="005F5ED0">
            <w:pPr>
              <w:jc w:val="center"/>
              <w:outlineLvl w:val="1"/>
              <w:rPr>
                <w:rFonts w:ascii="Times New Roman" w:hAnsi="Times New Roman" w:cs="Times New Roman"/>
                <w:color w:val="000000"/>
              </w:rPr>
            </w:pPr>
            <w:r w:rsidRPr="005F5ED0">
              <w:rPr>
                <w:rFonts w:ascii="Times New Roman" w:hAnsi="Times New Roman" w:cs="Times New Roman"/>
                <w:color w:val="000000"/>
              </w:rPr>
              <w:t>816</w:t>
            </w:r>
          </w:p>
        </w:tc>
        <w:tc>
          <w:tcPr>
            <w:tcW w:w="1127" w:type="dxa"/>
            <w:tcBorders>
              <w:top w:val="nil"/>
              <w:left w:val="nil"/>
              <w:bottom w:val="single" w:sz="4" w:space="0" w:color="000000"/>
              <w:right w:val="single" w:sz="4" w:space="0" w:color="000000"/>
            </w:tcBorders>
            <w:shd w:val="clear" w:color="auto" w:fill="auto"/>
            <w:hideMark/>
          </w:tcPr>
          <w:p w14:paraId="5C51E141" w14:textId="77777777" w:rsidR="00A34907" w:rsidRPr="005F5ED0" w:rsidRDefault="00A34907" w:rsidP="005F5ED0">
            <w:pPr>
              <w:jc w:val="center"/>
              <w:outlineLvl w:val="1"/>
              <w:rPr>
                <w:rFonts w:ascii="Times New Roman" w:hAnsi="Times New Roman" w:cs="Times New Roman"/>
                <w:color w:val="000000"/>
              </w:rPr>
            </w:pPr>
            <w:r w:rsidRPr="005F5ED0">
              <w:rPr>
                <w:rFonts w:ascii="Times New Roman" w:hAnsi="Times New Roman" w:cs="Times New Roman"/>
                <w:color w:val="000000"/>
              </w:rPr>
              <w:t>0703</w:t>
            </w:r>
          </w:p>
        </w:tc>
        <w:tc>
          <w:tcPr>
            <w:tcW w:w="978" w:type="dxa"/>
            <w:tcBorders>
              <w:top w:val="nil"/>
              <w:left w:val="nil"/>
              <w:bottom w:val="single" w:sz="4" w:space="0" w:color="000000"/>
              <w:right w:val="single" w:sz="4" w:space="0" w:color="000000"/>
            </w:tcBorders>
            <w:shd w:val="clear" w:color="auto" w:fill="auto"/>
            <w:hideMark/>
          </w:tcPr>
          <w:p w14:paraId="4C3B65B0" w14:textId="77777777" w:rsidR="00A34907" w:rsidRPr="005F5ED0" w:rsidRDefault="00A34907" w:rsidP="005F5ED0">
            <w:pPr>
              <w:jc w:val="center"/>
              <w:outlineLvl w:val="1"/>
              <w:rPr>
                <w:rFonts w:ascii="Times New Roman" w:hAnsi="Times New Roman" w:cs="Times New Roman"/>
                <w:color w:val="000000"/>
              </w:rPr>
            </w:pPr>
            <w:r w:rsidRPr="005F5ED0">
              <w:rPr>
                <w:rFonts w:ascii="Times New Roman" w:hAnsi="Times New Roman" w:cs="Times New Roman"/>
                <w:color w:val="000000"/>
              </w:rPr>
              <w:t> </w:t>
            </w:r>
          </w:p>
        </w:tc>
        <w:tc>
          <w:tcPr>
            <w:tcW w:w="1222" w:type="dxa"/>
            <w:tcBorders>
              <w:top w:val="nil"/>
              <w:left w:val="nil"/>
              <w:bottom w:val="single" w:sz="4" w:space="0" w:color="000000"/>
              <w:right w:val="single" w:sz="4" w:space="0" w:color="000000"/>
            </w:tcBorders>
            <w:shd w:val="clear" w:color="auto" w:fill="auto"/>
            <w:hideMark/>
          </w:tcPr>
          <w:p w14:paraId="1DB8E589" w14:textId="77777777" w:rsidR="00A34907" w:rsidRPr="005F5ED0" w:rsidRDefault="00A34907" w:rsidP="005F5ED0">
            <w:pPr>
              <w:jc w:val="center"/>
              <w:outlineLvl w:val="1"/>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594A6F04" w14:textId="77777777" w:rsidR="00A34907" w:rsidRPr="005F5ED0" w:rsidRDefault="00A34907" w:rsidP="005F5ED0">
            <w:pPr>
              <w:jc w:val="right"/>
              <w:outlineLvl w:val="1"/>
              <w:rPr>
                <w:rFonts w:ascii="Times New Roman" w:hAnsi="Times New Roman" w:cs="Times New Roman"/>
                <w:color w:val="000000"/>
              </w:rPr>
            </w:pPr>
            <w:r w:rsidRPr="005F5ED0">
              <w:rPr>
                <w:rFonts w:ascii="Times New Roman" w:hAnsi="Times New Roman" w:cs="Times New Roman"/>
                <w:color w:val="000000"/>
              </w:rPr>
              <w:t>4 903 864,00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791D9C7" w14:textId="77777777" w:rsidR="00A34907" w:rsidRPr="005F5ED0" w:rsidRDefault="00A34907" w:rsidP="005F5ED0">
            <w:pPr>
              <w:jc w:val="right"/>
              <w:outlineLvl w:val="1"/>
              <w:rPr>
                <w:rFonts w:ascii="Times New Roman" w:hAnsi="Times New Roman" w:cs="Times New Roman"/>
                <w:color w:val="000000"/>
              </w:rPr>
            </w:pPr>
            <w:r w:rsidRPr="005F5ED0">
              <w:rPr>
                <w:rFonts w:ascii="Times New Roman" w:hAnsi="Times New Roman" w:cs="Times New Roman"/>
                <w:color w:val="000000"/>
              </w:rPr>
              <w:t>4 903 864,00</w:t>
            </w:r>
          </w:p>
        </w:tc>
      </w:tr>
      <w:tr w:rsidR="00A34907" w:rsidRPr="005F5ED0" w14:paraId="2B21B3D6"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7C4327C8" w14:textId="77777777" w:rsidR="00A34907" w:rsidRPr="005F5ED0" w:rsidRDefault="00A34907" w:rsidP="005F5ED0">
            <w:pPr>
              <w:outlineLvl w:val="2"/>
              <w:rPr>
                <w:rFonts w:ascii="Times New Roman" w:hAnsi="Times New Roman" w:cs="Times New Roman"/>
                <w:color w:val="000000"/>
              </w:rPr>
            </w:pPr>
            <w:r w:rsidRPr="005F5ED0">
              <w:rPr>
                <w:rFonts w:ascii="Times New Roman" w:hAnsi="Times New Roman" w:cs="Times New Roman"/>
                <w:color w:val="000000"/>
              </w:rPr>
              <w:t>Муниципальная программа муниципального района "Медынский район" "Развитие образования в МР "Медынский район"</w:t>
            </w:r>
          </w:p>
        </w:tc>
        <w:tc>
          <w:tcPr>
            <w:tcW w:w="888" w:type="dxa"/>
            <w:tcBorders>
              <w:top w:val="nil"/>
              <w:left w:val="nil"/>
              <w:bottom w:val="single" w:sz="4" w:space="0" w:color="000000"/>
              <w:right w:val="single" w:sz="4" w:space="0" w:color="000000"/>
            </w:tcBorders>
            <w:shd w:val="clear" w:color="auto" w:fill="auto"/>
            <w:hideMark/>
          </w:tcPr>
          <w:p w14:paraId="375A1ADE"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816</w:t>
            </w:r>
          </w:p>
        </w:tc>
        <w:tc>
          <w:tcPr>
            <w:tcW w:w="1127" w:type="dxa"/>
            <w:tcBorders>
              <w:top w:val="nil"/>
              <w:left w:val="nil"/>
              <w:bottom w:val="single" w:sz="4" w:space="0" w:color="000000"/>
              <w:right w:val="single" w:sz="4" w:space="0" w:color="000000"/>
            </w:tcBorders>
            <w:shd w:val="clear" w:color="auto" w:fill="auto"/>
            <w:hideMark/>
          </w:tcPr>
          <w:p w14:paraId="16C59031"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0703</w:t>
            </w:r>
          </w:p>
        </w:tc>
        <w:tc>
          <w:tcPr>
            <w:tcW w:w="978" w:type="dxa"/>
            <w:tcBorders>
              <w:top w:val="nil"/>
              <w:left w:val="nil"/>
              <w:bottom w:val="single" w:sz="4" w:space="0" w:color="000000"/>
              <w:right w:val="single" w:sz="4" w:space="0" w:color="000000"/>
            </w:tcBorders>
            <w:shd w:val="clear" w:color="auto" w:fill="auto"/>
            <w:hideMark/>
          </w:tcPr>
          <w:p w14:paraId="34395D9A"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02 0 00 00000</w:t>
            </w:r>
          </w:p>
        </w:tc>
        <w:tc>
          <w:tcPr>
            <w:tcW w:w="1222" w:type="dxa"/>
            <w:tcBorders>
              <w:top w:val="nil"/>
              <w:left w:val="nil"/>
              <w:bottom w:val="single" w:sz="4" w:space="0" w:color="000000"/>
              <w:right w:val="single" w:sz="4" w:space="0" w:color="000000"/>
            </w:tcBorders>
            <w:shd w:val="clear" w:color="auto" w:fill="auto"/>
            <w:hideMark/>
          </w:tcPr>
          <w:p w14:paraId="17C8A075"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06C0753C" w14:textId="77777777" w:rsidR="00A34907" w:rsidRPr="005F5ED0" w:rsidRDefault="00A34907" w:rsidP="005F5ED0">
            <w:pPr>
              <w:jc w:val="right"/>
              <w:outlineLvl w:val="2"/>
              <w:rPr>
                <w:rFonts w:ascii="Times New Roman" w:hAnsi="Times New Roman" w:cs="Times New Roman"/>
                <w:color w:val="000000"/>
              </w:rPr>
            </w:pPr>
            <w:r w:rsidRPr="005F5ED0">
              <w:rPr>
                <w:rFonts w:ascii="Times New Roman" w:hAnsi="Times New Roman" w:cs="Times New Roman"/>
                <w:color w:val="000000"/>
              </w:rPr>
              <w:t>4 903 864,00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05E3246" w14:textId="77777777" w:rsidR="00A34907" w:rsidRPr="005F5ED0" w:rsidRDefault="00A34907" w:rsidP="005F5ED0">
            <w:pPr>
              <w:jc w:val="right"/>
              <w:outlineLvl w:val="2"/>
              <w:rPr>
                <w:rFonts w:ascii="Times New Roman" w:hAnsi="Times New Roman" w:cs="Times New Roman"/>
                <w:color w:val="000000"/>
              </w:rPr>
            </w:pPr>
            <w:r w:rsidRPr="005F5ED0">
              <w:rPr>
                <w:rFonts w:ascii="Times New Roman" w:hAnsi="Times New Roman" w:cs="Times New Roman"/>
                <w:color w:val="000000"/>
              </w:rPr>
              <w:t>4 903 864,00</w:t>
            </w:r>
          </w:p>
        </w:tc>
      </w:tr>
      <w:tr w:rsidR="00A34907" w:rsidRPr="005F5ED0" w14:paraId="14551A6F"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46FCE6F8" w14:textId="77777777" w:rsidR="00A34907" w:rsidRPr="005F5ED0" w:rsidRDefault="00A34907" w:rsidP="005F5ED0">
            <w:pPr>
              <w:outlineLvl w:val="3"/>
              <w:rPr>
                <w:rFonts w:ascii="Times New Roman" w:hAnsi="Times New Roman" w:cs="Times New Roman"/>
                <w:color w:val="000000"/>
              </w:rPr>
            </w:pPr>
            <w:r w:rsidRPr="005F5ED0">
              <w:rPr>
                <w:rFonts w:ascii="Times New Roman" w:hAnsi="Times New Roman" w:cs="Times New Roman"/>
                <w:color w:val="000000"/>
              </w:rPr>
              <w:t>Подпрограмма "Развитие дополнительного образования"</w:t>
            </w:r>
          </w:p>
        </w:tc>
        <w:tc>
          <w:tcPr>
            <w:tcW w:w="888" w:type="dxa"/>
            <w:tcBorders>
              <w:top w:val="nil"/>
              <w:left w:val="nil"/>
              <w:bottom w:val="single" w:sz="4" w:space="0" w:color="000000"/>
              <w:right w:val="single" w:sz="4" w:space="0" w:color="000000"/>
            </w:tcBorders>
            <w:shd w:val="clear" w:color="auto" w:fill="auto"/>
            <w:hideMark/>
          </w:tcPr>
          <w:p w14:paraId="6F3583D8" w14:textId="77777777" w:rsidR="00A34907" w:rsidRPr="005F5ED0" w:rsidRDefault="00A34907" w:rsidP="005F5ED0">
            <w:pPr>
              <w:jc w:val="center"/>
              <w:outlineLvl w:val="3"/>
              <w:rPr>
                <w:rFonts w:ascii="Times New Roman" w:hAnsi="Times New Roman" w:cs="Times New Roman"/>
                <w:color w:val="000000"/>
              </w:rPr>
            </w:pPr>
            <w:r w:rsidRPr="005F5ED0">
              <w:rPr>
                <w:rFonts w:ascii="Times New Roman" w:hAnsi="Times New Roman" w:cs="Times New Roman"/>
                <w:color w:val="000000"/>
              </w:rPr>
              <w:t>816</w:t>
            </w:r>
          </w:p>
        </w:tc>
        <w:tc>
          <w:tcPr>
            <w:tcW w:w="1127" w:type="dxa"/>
            <w:tcBorders>
              <w:top w:val="nil"/>
              <w:left w:val="nil"/>
              <w:bottom w:val="single" w:sz="4" w:space="0" w:color="000000"/>
              <w:right w:val="single" w:sz="4" w:space="0" w:color="000000"/>
            </w:tcBorders>
            <w:shd w:val="clear" w:color="auto" w:fill="auto"/>
            <w:hideMark/>
          </w:tcPr>
          <w:p w14:paraId="730FE7CE" w14:textId="77777777" w:rsidR="00A34907" w:rsidRPr="005F5ED0" w:rsidRDefault="00A34907" w:rsidP="005F5ED0">
            <w:pPr>
              <w:jc w:val="center"/>
              <w:outlineLvl w:val="3"/>
              <w:rPr>
                <w:rFonts w:ascii="Times New Roman" w:hAnsi="Times New Roman" w:cs="Times New Roman"/>
                <w:color w:val="000000"/>
              </w:rPr>
            </w:pPr>
            <w:r w:rsidRPr="005F5ED0">
              <w:rPr>
                <w:rFonts w:ascii="Times New Roman" w:hAnsi="Times New Roman" w:cs="Times New Roman"/>
                <w:color w:val="000000"/>
              </w:rPr>
              <w:t>0703</w:t>
            </w:r>
          </w:p>
        </w:tc>
        <w:tc>
          <w:tcPr>
            <w:tcW w:w="978" w:type="dxa"/>
            <w:tcBorders>
              <w:top w:val="nil"/>
              <w:left w:val="nil"/>
              <w:bottom w:val="single" w:sz="4" w:space="0" w:color="000000"/>
              <w:right w:val="single" w:sz="4" w:space="0" w:color="000000"/>
            </w:tcBorders>
            <w:shd w:val="clear" w:color="auto" w:fill="auto"/>
            <w:hideMark/>
          </w:tcPr>
          <w:p w14:paraId="443CD13B" w14:textId="77777777" w:rsidR="00A34907" w:rsidRPr="005F5ED0" w:rsidRDefault="00A34907" w:rsidP="005F5ED0">
            <w:pPr>
              <w:jc w:val="center"/>
              <w:outlineLvl w:val="3"/>
              <w:rPr>
                <w:rFonts w:ascii="Times New Roman" w:hAnsi="Times New Roman" w:cs="Times New Roman"/>
                <w:color w:val="000000"/>
              </w:rPr>
            </w:pPr>
            <w:r w:rsidRPr="005F5ED0">
              <w:rPr>
                <w:rFonts w:ascii="Times New Roman" w:hAnsi="Times New Roman" w:cs="Times New Roman"/>
                <w:color w:val="000000"/>
              </w:rPr>
              <w:t>02 3 00 00000</w:t>
            </w:r>
          </w:p>
        </w:tc>
        <w:tc>
          <w:tcPr>
            <w:tcW w:w="1222" w:type="dxa"/>
            <w:tcBorders>
              <w:top w:val="nil"/>
              <w:left w:val="nil"/>
              <w:bottom w:val="single" w:sz="4" w:space="0" w:color="000000"/>
              <w:right w:val="single" w:sz="4" w:space="0" w:color="000000"/>
            </w:tcBorders>
            <w:shd w:val="clear" w:color="auto" w:fill="auto"/>
            <w:hideMark/>
          </w:tcPr>
          <w:p w14:paraId="6C33A6F6" w14:textId="77777777" w:rsidR="00A34907" w:rsidRPr="005F5ED0" w:rsidRDefault="00A34907" w:rsidP="005F5ED0">
            <w:pPr>
              <w:jc w:val="center"/>
              <w:outlineLvl w:val="3"/>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1499261A" w14:textId="77777777" w:rsidR="00A34907" w:rsidRPr="005F5ED0" w:rsidRDefault="00A34907" w:rsidP="005F5ED0">
            <w:pPr>
              <w:jc w:val="right"/>
              <w:outlineLvl w:val="3"/>
              <w:rPr>
                <w:rFonts w:ascii="Times New Roman" w:hAnsi="Times New Roman" w:cs="Times New Roman"/>
                <w:color w:val="000000"/>
              </w:rPr>
            </w:pPr>
            <w:r w:rsidRPr="005F5ED0">
              <w:rPr>
                <w:rFonts w:ascii="Times New Roman" w:hAnsi="Times New Roman" w:cs="Times New Roman"/>
                <w:color w:val="000000"/>
              </w:rPr>
              <w:t>4 903 864,00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2577B4D" w14:textId="77777777" w:rsidR="00A34907" w:rsidRPr="005F5ED0" w:rsidRDefault="00A34907" w:rsidP="005F5ED0">
            <w:pPr>
              <w:jc w:val="right"/>
              <w:outlineLvl w:val="3"/>
              <w:rPr>
                <w:rFonts w:ascii="Times New Roman" w:hAnsi="Times New Roman" w:cs="Times New Roman"/>
                <w:color w:val="000000"/>
              </w:rPr>
            </w:pPr>
            <w:r w:rsidRPr="005F5ED0">
              <w:rPr>
                <w:rFonts w:ascii="Times New Roman" w:hAnsi="Times New Roman" w:cs="Times New Roman"/>
                <w:color w:val="000000"/>
              </w:rPr>
              <w:t>4 903 864,00</w:t>
            </w:r>
          </w:p>
        </w:tc>
      </w:tr>
      <w:tr w:rsidR="00A34907" w:rsidRPr="005F5ED0" w14:paraId="2D791ECB" w14:textId="77777777" w:rsidTr="00A34907">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14:paraId="1FE3D55E" w14:textId="77777777" w:rsidR="00A34907" w:rsidRPr="005F5ED0" w:rsidRDefault="00A34907" w:rsidP="005F5ED0">
            <w:pPr>
              <w:outlineLvl w:val="4"/>
              <w:rPr>
                <w:rFonts w:ascii="Times New Roman" w:hAnsi="Times New Roman" w:cs="Times New Roman"/>
                <w:color w:val="000000"/>
              </w:rPr>
            </w:pPr>
            <w:r w:rsidRPr="005F5ED0">
              <w:rPr>
                <w:rFonts w:ascii="Times New Roman" w:hAnsi="Times New Roman" w:cs="Times New Roman"/>
                <w:color w:val="000000"/>
              </w:rPr>
              <w:t>Основное мероприятие "Организация предоставления дополнительного образования детей в муниципальных образовательных организациях дополнительного образования"</w:t>
            </w:r>
          </w:p>
        </w:tc>
        <w:tc>
          <w:tcPr>
            <w:tcW w:w="888" w:type="dxa"/>
            <w:tcBorders>
              <w:top w:val="nil"/>
              <w:left w:val="nil"/>
              <w:bottom w:val="single" w:sz="4" w:space="0" w:color="000000"/>
              <w:right w:val="single" w:sz="4" w:space="0" w:color="000000"/>
            </w:tcBorders>
            <w:shd w:val="clear" w:color="auto" w:fill="auto"/>
            <w:hideMark/>
          </w:tcPr>
          <w:p w14:paraId="027D293E"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816</w:t>
            </w:r>
          </w:p>
        </w:tc>
        <w:tc>
          <w:tcPr>
            <w:tcW w:w="1127" w:type="dxa"/>
            <w:tcBorders>
              <w:top w:val="nil"/>
              <w:left w:val="nil"/>
              <w:bottom w:val="single" w:sz="4" w:space="0" w:color="000000"/>
              <w:right w:val="single" w:sz="4" w:space="0" w:color="000000"/>
            </w:tcBorders>
            <w:shd w:val="clear" w:color="auto" w:fill="auto"/>
            <w:hideMark/>
          </w:tcPr>
          <w:p w14:paraId="16A3E031"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0703</w:t>
            </w:r>
          </w:p>
        </w:tc>
        <w:tc>
          <w:tcPr>
            <w:tcW w:w="978" w:type="dxa"/>
            <w:tcBorders>
              <w:top w:val="nil"/>
              <w:left w:val="nil"/>
              <w:bottom w:val="single" w:sz="4" w:space="0" w:color="000000"/>
              <w:right w:val="single" w:sz="4" w:space="0" w:color="000000"/>
            </w:tcBorders>
            <w:shd w:val="clear" w:color="auto" w:fill="auto"/>
            <w:hideMark/>
          </w:tcPr>
          <w:p w14:paraId="27DC7D87"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02 3 02 00000</w:t>
            </w:r>
          </w:p>
        </w:tc>
        <w:tc>
          <w:tcPr>
            <w:tcW w:w="1222" w:type="dxa"/>
            <w:tcBorders>
              <w:top w:val="nil"/>
              <w:left w:val="nil"/>
              <w:bottom w:val="single" w:sz="4" w:space="0" w:color="000000"/>
              <w:right w:val="single" w:sz="4" w:space="0" w:color="000000"/>
            </w:tcBorders>
            <w:shd w:val="clear" w:color="auto" w:fill="auto"/>
            <w:hideMark/>
          </w:tcPr>
          <w:p w14:paraId="50C85BFA"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317D634B"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4 903 864,00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25711C2"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4 903 864,00</w:t>
            </w:r>
          </w:p>
        </w:tc>
      </w:tr>
      <w:tr w:rsidR="00A34907" w:rsidRPr="005F5ED0" w14:paraId="2E309DD1" w14:textId="77777777" w:rsidTr="00A34907">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14:paraId="1A9F0BF8" w14:textId="77777777" w:rsidR="00A34907" w:rsidRPr="005F5ED0" w:rsidRDefault="00A34907" w:rsidP="005F5ED0">
            <w:pPr>
              <w:outlineLvl w:val="5"/>
              <w:rPr>
                <w:rFonts w:ascii="Times New Roman" w:hAnsi="Times New Roman" w:cs="Times New Roman"/>
                <w:color w:val="000000"/>
              </w:rPr>
            </w:pPr>
            <w:r w:rsidRPr="005F5ED0">
              <w:rPr>
                <w:rFonts w:ascii="Times New Roman" w:hAnsi="Times New Roman" w:cs="Times New Roman"/>
                <w:color w:val="000000"/>
              </w:rPr>
              <w:t>Организация предоставления дополнительного образования детей государственных образовательных организациях дополнительного образования детей МР "Медынский район"</w:t>
            </w:r>
          </w:p>
        </w:tc>
        <w:tc>
          <w:tcPr>
            <w:tcW w:w="888" w:type="dxa"/>
            <w:tcBorders>
              <w:top w:val="nil"/>
              <w:left w:val="nil"/>
              <w:bottom w:val="single" w:sz="4" w:space="0" w:color="000000"/>
              <w:right w:val="single" w:sz="4" w:space="0" w:color="000000"/>
            </w:tcBorders>
            <w:shd w:val="clear" w:color="auto" w:fill="auto"/>
            <w:hideMark/>
          </w:tcPr>
          <w:p w14:paraId="629AE1BD"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816</w:t>
            </w:r>
          </w:p>
        </w:tc>
        <w:tc>
          <w:tcPr>
            <w:tcW w:w="1127" w:type="dxa"/>
            <w:tcBorders>
              <w:top w:val="nil"/>
              <w:left w:val="nil"/>
              <w:bottom w:val="single" w:sz="4" w:space="0" w:color="000000"/>
              <w:right w:val="single" w:sz="4" w:space="0" w:color="000000"/>
            </w:tcBorders>
            <w:shd w:val="clear" w:color="auto" w:fill="auto"/>
            <w:hideMark/>
          </w:tcPr>
          <w:p w14:paraId="6AD2F5C9"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0703</w:t>
            </w:r>
          </w:p>
        </w:tc>
        <w:tc>
          <w:tcPr>
            <w:tcW w:w="978" w:type="dxa"/>
            <w:tcBorders>
              <w:top w:val="nil"/>
              <w:left w:val="nil"/>
              <w:bottom w:val="single" w:sz="4" w:space="0" w:color="000000"/>
              <w:right w:val="single" w:sz="4" w:space="0" w:color="000000"/>
            </w:tcBorders>
            <w:shd w:val="clear" w:color="auto" w:fill="auto"/>
            <w:hideMark/>
          </w:tcPr>
          <w:p w14:paraId="3A2C0FF7"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02 3 02 02110</w:t>
            </w:r>
          </w:p>
        </w:tc>
        <w:tc>
          <w:tcPr>
            <w:tcW w:w="1222" w:type="dxa"/>
            <w:tcBorders>
              <w:top w:val="nil"/>
              <w:left w:val="nil"/>
              <w:bottom w:val="single" w:sz="4" w:space="0" w:color="000000"/>
              <w:right w:val="single" w:sz="4" w:space="0" w:color="000000"/>
            </w:tcBorders>
            <w:shd w:val="clear" w:color="auto" w:fill="auto"/>
            <w:hideMark/>
          </w:tcPr>
          <w:p w14:paraId="476D3898"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4420EC18"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4 903 864,00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E0E3C7F"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4 903 864,00</w:t>
            </w:r>
          </w:p>
        </w:tc>
      </w:tr>
      <w:tr w:rsidR="00A34907" w:rsidRPr="005F5ED0" w14:paraId="747CD007" w14:textId="77777777" w:rsidTr="00A34907">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14:paraId="1A23221C"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8" w:type="dxa"/>
            <w:tcBorders>
              <w:top w:val="nil"/>
              <w:left w:val="nil"/>
              <w:bottom w:val="single" w:sz="4" w:space="0" w:color="000000"/>
              <w:right w:val="single" w:sz="4" w:space="0" w:color="000000"/>
            </w:tcBorders>
            <w:shd w:val="clear" w:color="auto" w:fill="auto"/>
            <w:hideMark/>
          </w:tcPr>
          <w:p w14:paraId="50E05514"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816</w:t>
            </w:r>
          </w:p>
        </w:tc>
        <w:tc>
          <w:tcPr>
            <w:tcW w:w="1127" w:type="dxa"/>
            <w:tcBorders>
              <w:top w:val="nil"/>
              <w:left w:val="nil"/>
              <w:bottom w:val="single" w:sz="4" w:space="0" w:color="000000"/>
              <w:right w:val="single" w:sz="4" w:space="0" w:color="000000"/>
            </w:tcBorders>
            <w:shd w:val="clear" w:color="auto" w:fill="auto"/>
            <w:hideMark/>
          </w:tcPr>
          <w:p w14:paraId="492CAFFD"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0703</w:t>
            </w:r>
          </w:p>
        </w:tc>
        <w:tc>
          <w:tcPr>
            <w:tcW w:w="978" w:type="dxa"/>
            <w:tcBorders>
              <w:top w:val="nil"/>
              <w:left w:val="nil"/>
              <w:bottom w:val="single" w:sz="4" w:space="0" w:color="000000"/>
              <w:right w:val="single" w:sz="4" w:space="0" w:color="000000"/>
            </w:tcBorders>
            <w:shd w:val="clear" w:color="auto" w:fill="auto"/>
            <w:hideMark/>
          </w:tcPr>
          <w:p w14:paraId="526860F0"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02 3 02 02110</w:t>
            </w:r>
          </w:p>
        </w:tc>
        <w:tc>
          <w:tcPr>
            <w:tcW w:w="1222" w:type="dxa"/>
            <w:tcBorders>
              <w:top w:val="nil"/>
              <w:left w:val="nil"/>
              <w:bottom w:val="single" w:sz="4" w:space="0" w:color="000000"/>
              <w:right w:val="single" w:sz="4" w:space="0" w:color="000000"/>
            </w:tcBorders>
            <w:shd w:val="clear" w:color="auto" w:fill="auto"/>
            <w:hideMark/>
          </w:tcPr>
          <w:p w14:paraId="095BC3D6"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100</w:t>
            </w:r>
          </w:p>
        </w:tc>
        <w:tc>
          <w:tcPr>
            <w:tcW w:w="1597" w:type="dxa"/>
            <w:tcBorders>
              <w:top w:val="nil"/>
              <w:left w:val="nil"/>
              <w:bottom w:val="single" w:sz="4" w:space="0" w:color="000000"/>
              <w:right w:val="single" w:sz="4" w:space="0" w:color="000000"/>
            </w:tcBorders>
            <w:shd w:val="clear" w:color="000000" w:fill="FFFFFF"/>
            <w:noWrap/>
            <w:vAlign w:val="center"/>
            <w:hideMark/>
          </w:tcPr>
          <w:p w14:paraId="2074AAC2"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4 745 364,00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6C788ED"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4 745 364,00</w:t>
            </w:r>
          </w:p>
        </w:tc>
      </w:tr>
      <w:tr w:rsidR="00A34907" w:rsidRPr="005F5ED0" w14:paraId="7DF623D1"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73459600"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Расходы на выплаты персоналу казенных учреждений</w:t>
            </w:r>
          </w:p>
        </w:tc>
        <w:tc>
          <w:tcPr>
            <w:tcW w:w="888" w:type="dxa"/>
            <w:tcBorders>
              <w:top w:val="nil"/>
              <w:left w:val="nil"/>
              <w:bottom w:val="single" w:sz="4" w:space="0" w:color="000000"/>
              <w:right w:val="single" w:sz="4" w:space="0" w:color="000000"/>
            </w:tcBorders>
            <w:shd w:val="clear" w:color="auto" w:fill="auto"/>
            <w:hideMark/>
          </w:tcPr>
          <w:p w14:paraId="4F9868C6"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816</w:t>
            </w:r>
          </w:p>
        </w:tc>
        <w:tc>
          <w:tcPr>
            <w:tcW w:w="1127" w:type="dxa"/>
            <w:tcBorders>
              <w:top w:val="nil"/>
              <w:left w:val="nil"/>
              <w:bottom w:val="single" w:sz="4" w:space="0" w:color="000000"/>
              <w:right w:val="single" w:sz="4" w:space="0" w:color="000000"/>
            </w:tcBorders>
            <w:shd w:val="clear" w:color="auto" w:fill="auto"/>
            <w:hideMark/>
          </w:tcPr>
          <w:p w14:paraId="24F847A0"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0703</w:t>
            </w:r>
          </w:p>
        </w:tc>
        <w:tc>
          <w:tcPr>
            <w:tcW w:w="978" w:type="dxa"/>
            <w:tcBorders>
              <w:top w:val="nil"/>
              <w:left w:val="nil"/>
              <w:bottom w:val="single" w:sz="4" w:space="0" w:color="000000"/>
              <w:right w:val="single" w:sz="4" w:space="0" w:color="000000"/>
            </w:tcBorders>
            <w:shd w:val="clear" w:color="auto" w:fill="auto"/>
            <w:hideMark/>
          </w:tcPr>
          <w:p w14:paraId="63E09AD7"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02 3 02 02110</w:t>
            </w:r>
          </w:p>
        </w:tc>
        <w:tc>
          <w:tcPr>
            <w:tcW w:w="1222" w:type="dxa"/>
            <w:tcBorders>
              <w:top w:val="nil"/>
              <w:left w:val="nil"/>
              <w:bottom w:val="single" w:sz="4" w:space="0" w:color="000000"/>
              <w:right w:val="single" w:sz="4" w:space="0" w:color="000000"/>
            </w:tcBorders>
            <w:shd w:val="clear" w:color="auto" w:fill="auto"/>
            <w:hideMark/>
          </w:tcPr>
          <w:p w14:paraId="3AA12284"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110</w:t>
            </w:r>
          </w:p>
        </w:tc>
        <w:tc>
          <w:tcPr>
            <w:tcW w:w="1597" w:type="dxa"/>
            <w:tcBorders>
              <w:top w:val="nil"/>
              <w:left w:val="nil"/>
              <w:bottom w:val="single" w:sz="4" w:space="0" w:color="000000"/>
              <w:right w:val="single" w:sz="4" w:space="0" w:color="000000"/>
            </w:tcBorders>
            <w:shd w:val="clear" w:color="000000" w:fill="FFFFFF"/>
            <w:noWrap/>
            <w:vAlign w:val="center"/>
            <w:hideMark/>
          </w:tcPr>
          <w:p w14:paraId="52B5F7D2"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4 745 364,00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9F11346"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4 745 364,00</w:t>
            </w:r>
          </w:p>
        </w:tc>
      </w:tr>
      <w:tr w:rsidR="00A34907" w:rsidRPr="005F5ED0" w14:paraId="7E8301FB"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66C8F5DF"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468D4A0C"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816</w:t>
            </w:r>
          </w:p>
        </w:tc>
        <w:tc>
          <w:tcPr>
            <w:tcW w:w="1127" w:type="dxa"/>
            <w:tcBorders>
              <w:top w:val="nil"/>
              <w:left w:val="nil"/>
              <w:bottom w:val="single" w:sz="4" w:space="0" w:color="000000"/>
              <w:right w:val="single" w:sz="4" w:space="0" w:color="000000"/>
            </w:tcBorders>
            <w:shd w:val="clear" w:color="auto" w:fill="auto"/>
            <w:hideMark/>
          </w:tcPr>
          <w:p w14:paraId="355E86A0"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0703</w:t>
            </w:r>
          </w:p>
        </w:tc>
        <w:tc>
          <w:tcPr>
            <w:tcW w:w="978" w:type="dxa"/>
            <w:tcBorders>
              <w:top w:val="nil"/>
              <w:left w:val="nil"/>
              <w:bottom w:val="single" w:sz="4" w:space="0" w:color="000000"/>
              <w:right w:val="single" w:sz="4" w:space="0" w:color="000000"/>
            </w:tcBorders>
            <w:shd w:val="clear" w:color="auto" w:fill="auto"/>
            <w:hideMark/>
          </w:tcPr>
          <w:p w14:paraId="065F80EB"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02 3 02 02110</w:t>
            </w:r>
          </w:p>
        </w:tc>
        <w:tc>
          <w:tcPr>
            <w:tcW w:w="1222" w:type="dxa"/>
            <w:tcBorders>
              <w:top w:val="nil"/>
              <w:left w:val="nil"/>
              <w:bottom w:val="single" w:sz="4" w:space="0" w:color="000000"/>
              <w:right w:val="single" w:sz="4" w:space="0" w:color="000000"/>
            </w:tcBorders>
            <w:shd w:val="clear" w:color="auto" w:fill="auto"/>
            <w:hideMark/>
          </w:tcPr>
          <w:p w14:paraId="18E17437"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200</w:t>
            </w:r>
          </w:p>
        </w:tc>
        <w:tc>
          <w:tcPr>
            <w:tcW w:w="1597" w:type="dxa"/>
            <w:tcBorders>
              <w:top w:val="nil"/>
              <w:left w:val="nil"/>
              <w:bottom w:val="single" w:sz="4" w:space="0" w:color="000000"/>
              <w:right w:val="single" w:sz="4" w:space="0" w:color="000000"/>
            </w:tcBorders>
            <w:shd w:val="clear" w:color="000000" w:fill="FFFFFF"/>
            <w:noWrap/>
            <w:vAlign w:val="center"/>
            <w:hideMark/>
          </w:tcPr>
          <w:p w14:paraId="1C342857"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150 500,00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7FC5A97"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150 500,00</w:t>
            </w:r>
          </w:p>
        </w:tc>
      </w:tr>
      <w:tr w:rsidR="00A34907" w:rsidRPr="005F5ED0" w14:paraId="0C71F8A6"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02EFE735"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48859AD2"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816</w:t>
            </w:r>
          </w:p>
        </w:tc>
        <w:tc>
          <w:tcPr>
            <w:tcW w:w="1127" w:type="dxa"/>
            <w:tcBorders>
              <w:top w:val="nil"/>
              <w:left w:val="nil"/>
              <w:bottom w:val="single" w:sz="4" w:space="0" w:color="000000"/>
              <w:right w:val="single" w:sz="4" w:space="0" w:color="000000"/>
            </w:tcBorders>
            <w:shd w:val="clear" w:color="auto" w:fill="auto"/>
            <w:hideMark/>
          </w:tcPr>
          <w:p w14:paraId="48913778"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0703</w:t>
            </w:r>
          </w:p>
        </w:tc>
        <w:tc>
          <w:tcPr>
            <w:tcW w:w="978" w:type="dxa"/>
            <w:tcBorders>
              <w:top w:val="nil"/>
              <w:left w:val="nil"/>
              <w:bottom w:val="single" w:sz="4" w:space="0" w:color="000000"/>
              <w:right w:val="single" w:sz="4" w:space="0" w:color="000000"/>
            </w:tcBorders>
            <w:shd w:val="clear" w:color="auto" w:fill="auto"/>
            <w:hideMark/>
          </w:tcPr>
          <w:p w14:paraId="0609C486"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02 3 02 02110</w:t>
            </w:r>
          </w:p>
        </w:tc>
        <w:tc>
          <w:tcPr>
            <w:tcW w:w="1222" w:type="dxa"/>
            <w:tcBorders>
              <w:top w:val="nil"/>
              <w:left w:val="nil"/>
              <w:bottom w:val="single" w:sz="4" w:space="0" w:color="000000"/>
              <w:right w:val="single" w:sz="4" w:space="0" w:color="000000"/>
            </w:tcBorders>
            <w:shd w:val="clear" w:color="auto" w:fill="auto"/>
            <w:hideMark/>
          </w:tcPr>
          <w:p w14:paraId="3FC4F88F"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240</w:t>
            </w:r>
          </w:p>
        </w:tc>
        <w:tc>
          <w:tcPr>
            <w:tcW w:w="1597" w:type="dxa"/>
            <w:tcBorders>
              <w:top w:val="nil"/>
              <w:left w:val="nil"/>
              <w:bottom w:val="single" w:sz="4" w:space="0" w:color="000000"/>
              <w:right w:val="single" w:sz="4" w:space="0" w:color="000000"/>
            </w:tcBorders>
            <w:shd w:val="clear" w:color="000000" w:fill="FFFFFF"/>
            <w:noWrap/>
            <w:vAlign w:val="center"/>
            <w:hideMark/>
          </w:tcPr>
          <w:p w14:paraId="0280626A"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150 500,00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24C3588"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150 500,00</w:t>
            </w:r>
          </w:p>
        </w:tc>
      </w:tr>
      <w:tr w:rsidR="00A34907" w:rsidRPr="005F5ED0" w14:paraId="6F4E311B"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0B5CB2D4"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Иные бюджетные ассигнования</w:t>
            </w:r>
          </w:p>
        </w:tc>
        <w:tc>
          <w:tcPr>
            <w:tcW w:w="888" w:type="dxa"/>
            <w:tcBorders>
              <w:top w:val="nil"/>
              <w:left w:val="nil"/>
              <w:bottom w:val="single" w:sz="4" w:space="0" w:color="000000"/>
              <w:right w:val="single" w:sz="4" w:space="0" w:color="000000"/>
            </w:tcBorders>
            <w:shd w:val="clear" w:color="auto" w:fill="auto"/>
            <w:hideMark/>
          </w:tcPr>
          <w:p w14:paraId="7E451D2B"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816</w:t>
            </w:r>
          </w:p>
        </w:tc>
        <w:tc>
          <w:tcPr>
            <w:tcW w:w="1127" w:type="dxa"/>
            <w:tcBorders>
              <w:top w:val="nil"/>
              <w:left w:val="nil"/>
              <w:bottom w:val="single" w:sz="4" w:space="0" w:color="000000"/>
              <w:right w:val="single" w:sz="4" w:space="0" w:color="000000"/>
            </w:tcBorders>
            <w:shd w:val="clear" w:color="auto" w:fill="auto"/>
            <w:hideMark/>
          </w:tcPr>
          <w:p w14:paraId="3C7CF6A1"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0703</w:t>
            </w:r>
          </w:p>
        </w:tc>
        <w:tc>
          <w:tcPr>
            <w:tcW w:w="978" w:type="dxa"/>
            <w:tcBorders>
              <w:top w:val="nil"/>
              <w:left w:val="nil"/>
              <w:bottom w:val="single" w:sz="4" w:space="0" w:color="000000"/>
              <w:right w:val="single" w:sz="4" w:space="0" w:color="000000"/>
            </w:tcBorders>
            <w:shd w:val="clear" w:color="auto" w:fill="auto"/>
            <w:hideMark/>
          </w:tcPr>
          <w:p w14:paraId="210E49A5"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02 3 02 02110</w:t>
            </w:r>
          </w:p>
        </w:tc>
        <w:tc>
          <w:tcPr>
            <w:tcW w:w="1222" w:type="dxa"/>
            <w:tcBorders>
              <w:top w:val="nil"/>
              <w:left w:val="nil"/>
              <w:bottom w:val="single" w:sz="4" w:space="0" w:color="000000"/>
              <w:right w:val="single" w:sz="4" w:space="0" w:color="000000"/>
            </w:tcBorders>
            <w:shd w:val="clear" w:color="auto" w:fill="auto"/>
            <w:hideMark/>
          </w:tcPr>
          <w:p w14:paraId="3C2BF989"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800</w:t>
            </w:r>
          </w:p>
        </w:tc>
        <w:tc>
          <w:tcPr>
            <w:tcW w:w="1597" w:type="dxa"/>
            <w:tcBorders>
              <w:top w:val="nil"/>
              <w:left w:val="nil"/>
              <w:bottom w:val="single" w:sz="4" w:space="0" w:color="000000"/>
              <w:right w:val="single" w:sz="4" w:space="0" w:color="000000"/>
            </w:tcBorders>
            <w:shd w:val="clear" w:color="000000" w:fill="FFFFFF"/>
            <w:noWrap/>
            <w:vAlign w:val="center"/>
            <w:hideMark/>
          </w:tcPr>
          <w:p w14:paraId="7E10D841"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8 000,00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7452D7F"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8 000,00</w:t>
            </w:r>
          </w:p>
        </w:tc>
      </w:tr>
      <w:tr w:rsidR="00A34907" w:rsidRPr="005F5ED0" w14:paraId="746CB843"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25BECA2D"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Уплата налогов, сборов и иных платежей</w:t>
            </w:r>
          </w:p>
        </w:tc>
        <w:tc>
          <w:tcPr>
            <w:tcW w:w="888" w:type="dxa"/>
            <w:tcBorders>
              <w:top w:val="nil"/>
              <w:left w:val="nil"/>
              <w:bottom w:val="single" w:sz="4" w:space="0" w:color="000000"/>
              <w:right w:val="single" w:sz="4" w:space="0" w:color="000000"/>
            </w:tcBorders>
            <w:shd w:val="clear" w:color="auto" w:fill="auto"/>
            <w:hideMark/>
          </w:tcPr>
          <w:p w14:paraId="235EF372"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816</w:t>
            </w:r>
          </w:p>
        </w:tc>
        <w:tc>
          <w:tcPr>
            <w:tcW w:w="1127" w:type="dxa"/>
            <w:tcBorders>
              <w:top w:val="nil"/>
              <w:left w:val="nil"/>
              <w:bottom w:val="single" w:sz="4" w:space="0" w:color="000000"/>
              <w:right w:val="single" w:sz="4" w:space="0" w:color="000000"/>
            </w:tcBorders>
            <w:shd w:val="clear" w:color="auto" w:fill="auto"/>
            <w:hideMark/>
          </w:tcPr>
          <w:p w14:paraId="0CAE20C1"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0703</w:t>
            </w:r>
          </w:p>
        </w:tc>
        <w:tc>
          <w:tcPr>
            <w:tcW w:w="978" w:type="dxa"/>
            <w:tcBorders>
              <w:top w:val="nil"/>
              <w:left w:val="nil"/>
              <w:bottom w:val="single" w:sz="4" w:space="0" w:color="000000"/>
              <w:right w:val="single" w:sz="4" w:space="0" w:color="000000"/>
            </w:tcBorders>
            <w:shd w:val="clear" w:color="auto" w:fill="auto"/>
            <w:hideMark/>
          </w:tcPr>
          <w:p w14:paraId="0F2B3268"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02 3 02 02110</w:t>
            </w:r>
          </w:p>
        </w:tc>
        <w:tc>
          <w:tcPr>
            <w:tcW w:w="1222" w:type="dxa"/>
            <w:tcBorders>
              <w:top w:val="nil"/>
              <w:left w:val="nil"/>
              <w:bottom w:val="single" w:sz="4" w:space="0" w:color="000000"/>
              <w:right w:val="single" w:sz="4" w:space="0" w:color="000000"/>
            </w:tcBorders>
            <w:shd w:val="clear" w:color="auto" w:fill="auto"/>
            <w:hideMark/>
          </w:tcPr>
          <w:p w14:paraId="07396C4B"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850</w:t>
            </w:r>
          </w:p>
        </w:tc>
        <w:tc>
          <w:tcPr>
            <w:tcW w:w="1597" w:type="dxa"/>
            <w:tcBorders>
              <w:top w:val="nil"/>
              <w:left w:val="nil"/>
              <w:bottom w:val="single" w:sz="4" w:space="0" w:color="000000"/>
              <w:right w:val="single" w:sz="4" w:space="0" w:color="000000"/>
            </w:tcBorders>
            <w:shd w:val="clear" w:color="000000" w:fill="FFFFFF"/>
            <w:noWrap/>
            <w:vAlign w:val="center"/>
            <w:hideMark/>
          </w:tcPr>
          <w:p w14:paraId="40FC28AD"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8 000,00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4B14DDD"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8 000,00</w:t>
            </w:r>
          </w:p>
        </w:tc>
      </w:tr>
      <w:tr w:rsidR="00A34907" w:rsidRPr="005F5ED0" w14:paraId="04F1B13A"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09E5D2D0" w14:textId="77777777" w:rsidR="00A34907" w:rsidRPr="005F5ED0" w:rsidRDefault="00A34907" w:rsidP="005F5ED0">
            <w:pPr>
              <w:outlineLvl w:val="1"/>
              <w:rPr>
                <w:rFonts w:ascii="Times New Roman" w:hAnsi="Times New Roman" w:cs="Times New Roman"/>
                <w:color w:val="000000"/>
              </w:rPr>
            </w:pPr>
            <w:r w:rsidRPr="005F5ED0">
              <w:rPr>
                <w:rFonts w:ascii="Times New Roman" w:hAnsi="Times New Roman" w:cs="Times New Roman"/>
                <w:color w:val="000000"/>
              </w:rPr>
              <w:t>Молодежная политика</w:t>
            </w:r>
          </w:p>
        </w:tc>
        <w:tc>
          <w:tcPr>
            <w:tcW w:w="888" w:type="dxa"/>
            <w:tcBorders>
              <w:top w:val="nil"/>
              <w:left w:val="nil"/>
              <w:bottom w:val="single" w:sz="4" w:space="0" w:color="000000"/>
              <w:right w:val="single" w:sz="4" w:space="0" w:color="000000"/>
            </w:tcBorders>
            <w:shd w:val="clear" w:color="auto" w:fill="auto"/>
            <w:hideMark/>
          </w:tcPr>
          <w:p w14:paraId="50D51B67" w14:textId="77777777" w:rsidR="00A34907" w:rsidRPr="005F5ED0" w:rsidRDefault="00A34907" w:rsidP="005F5ED0">
            <w:pPr>
              <w:jc w:val="center"/>
              <w:outlineLvl w:val="1"/>
              <w:rPr>
                <w:rFonts w:ascii="Times New Roman" w:hAnsi="Times New Roman" w:cs="Times New Roman"/>
                <w:color w:val="000000"/>
              </w:rPr>
            </w:pPr>
            <w:r w:rsidRPr="005F5ED0">
              <w:rPr>
                <w:rFonts w:ascii="Times New Roman" w:hAnsi="Times New Roman" w:cs="Times New Roman"/>
                <w:color w:val="000000"/>
              </w:rPr>
              <w:t>816</w:t>
            </w:r>
          </w:p>
        </w:tc>
        <w:tc>
          <w:tcPr>
            <w:tcW w:w="1127" w:type="dxa"/>
            <w:tcBorders>
              <w:top w:val="nil"/>
              <w:left w:val="nil"/>
              <w:bottom w:val="single" w:sz="4" w:space="0" w:color="000000"/>
              <w:right w:val="single" w:sz="4" w:space="0" w:color="000000"/>
            </w:tcBorders>
            <w:shd w:val="clear" w:color="auto" w:fill="auto"/>
            <w:hideMark/>
          </w:tcPr>
          <w:p w14:paraId="1A890DD8" w14:textId="77777777" w:rsidR="00A34907" w:rsidRPr="005F5ED0" w:rsidRDefault="00A34907" w:rsidP="005F5ED0">
            <w:pPr>
              <w:jc w:val="center"/>
              <w:outlineLvl w:val="1"/>
              <w:rPr>
                <w:rFonts w:ascii="Times New Roman" w:hAnsi="Times New Roman" w:cs="Times New Roman"/>
                <w:color w:val="000000"/>
              </w:rPr>
            </w:pPr>
            <w:r w:rsidRPr="005F5ED0">
              <w:rPr>
                <w:rFonts w:ascii="Times New Roman" w:hAnsi="Times New Roman" w:cs="Times New Roman"/>
                <w:color w:val="000000"/>
              </w:rPr>
              <w:t>0707</w:t>
            </w:r>
          </w:p>
        </w:tc>
        <w:tc>
          <w:tcPr>
            <w:tcW w:w="978" w:type="dxa"/>
            <w:tcBorders>
              <w:top w:val="nil"/>
              <w:left w:val="nil"/>
              <w:bottom w:val="single" w:sz="4" w:space="0" w:color="000000"/>
              <w:right w:val="single" w:sz="4" w:space="0" w:color="000000"/>
            </w:tcBorders>
            <w:shd w:val="clear" w:color="auto" w:fill="auto"/>
            <w:hideMark/>
          </w:tcPr>
          <w:p w14:paraId="16E4DFA1" w14:textId="77777777" w:rsidR="00A34907" w:rsidRPr="005F5ED0" w:rsidRDefault="00A34907" w:rsidP="005F5ED0">
            <w:pPr>
              <w:jc w:val="center"/>
              <w:outlineLvl w:val="1"/>
              <w:rPr>
                <w:rFonts w:ascii="Times New Roman" w:hAnsi="Times New Roman" w:cs="Times New Roman"/>
                <w:color w:val="000000"/>
              </w:rPr>
            </w:pPr>
            <w:r w:rsidRPr="005F5ED0">
              <w:rPr>
                <w:rFonts w:ascii="Times New Roman" w:hAnsi="Times New Roman" w:cs="Times New Roman"/>
                <w:color w:val="000000"/>
              </w:rPr>
              <w:t> </w:t>
            </w:r>
          </w:p>
        </w:tc>
        <w:tc>
          <w:tcPr>
            <w:tcW w:w="1222" w:type="dxa"/>
            <w:tcBorders>
              <w:top w:val="nil"/>
              <w:left w:val="nil"/>
              <w:bottom w:val="single" w:sz="4" w:space="0" w:color="000000"/>
              <w:right w:val="single" w:sz="4" w:space="0" w:color="000000"/>
            </w:tcBorders>
            <w:shd w:val="clear" w:color="auto" w:fill="auto"/>
            <w:hideMark/>
          </w:tcPr>
          <w:p w14:paraId="6563D3E4" w14:textId="77777777" w:rsidR="00A34907" w:rsidRPr="005F5ED0" w:rsidRDefault="00A34907" w:rsidP="005F5ED0">
            <w:pPr>
              <w:jc w:val="center"/>
              <w:outlineLvl w:val="1"/>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41C4B8B4" w14:textId="77777777" w:rsidR="00A34907" w:rsidRPr="005F5ED0" w:rsidRDefault="00A34907" w:rsidP="005F5ED0">
            <w:pPr>
              <w:jc w:val="right"/>
              <w:outlineLvl w:val="1"/>
              <w:rPr>
                <w:rFonts w:ascii="Times New Roman" w:hAnsi="Times New Roman" w:cs="Times New Roman"/>
                <w:color w:val="000000"/>
              </w:rPr>
            </w:pPr>
            <w:r w:rsidRPr="005F5ED0">
              <w:rPr>
                <w:rFonts w:ascii="Times New Roman" w:hAnsi="Times New Roman" w:cs="Times New Roman"/>
                <w:color w:val="000000"/>
              </w:rPr>
              <w:t>878 847,00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2EEBA4B" w14:textId="77777777" w:rsidR="00A34907" w:rsidRPr="005F5ED0" w:rsidRDefault="00A34907" w:rsidP="005F5ED0">
            <w:pPr>
              <w:jc w:val="right"/>
              <w:outlineLvl w:val="1"/>
              <w:rPr>
                <w:rFonts w:ascii="Times New Roman" w:hAnsi="Times New Roman" w:cs="Times New Roman"/>
                <w:color w:val="000000"/>
              </w:rPr>
            </w:pPr>
            <w:r w:rsidRPr="005F5ED0">
              <w:rPr>
                <w:rFonts w:ascii="Times New Roman" w:hAnsi="Times New Roman" w:cs="Times New Roman"/>
                <w:color w:val="000000"/>
              </w:rPr>
              <w:t>878 847,00</w:t>
            </w:r>
          </w:p>
        </w:tc>
      </w:tr>
      <w:tr w:rsidR="00A34907" w:rsidRPr="005F5ED0" w14:paraId="71FF76EC"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4728A482" w14:textId="77777777" w:rsidR="00A34907" w:rsidRPr="005F5ED0" w:rsidRDefault="00A34907" w:rsidP="005F5ED0">
            <w:pPr>
              <w:outlineLvl w:val="2"/>
              <w:rPr>
                <w:rFonts w:ascii="Times New Roman" w:hAnsi="Times New Roman" w:cs="Times New Roman"/>
                <w:color w:val="000000"/>
              </w:rPr>
            </w:pPr>
            <w:r w:rsidRPr="005F5ED0">
              <w:rPr>
                <w:rFonts w:ascii="Times New Roman" w:hAnsi="Times New Roman" w:cs="Times New Roman"/>
                <w:color w:val="000000"/>
              </w:rPr>
              <w:t>Муниципальная программа муниципального района "Медынский район" "Развитие образования в МР "Медынский район"</w:t>
            </w:r>
          </w:p>
        </w:tc>
        <w:tc>
          <w:tcPr>
            <w:tcW w:w="888" w:type="dxa"/>
            <w:tcBorders>
              <w:top w:val="nil"/>
              <w:left w:val="nil"/>
              <w:bottom w:val="single" w:sz="4" w:space="0" w:color="000000"/>
              <w:right w:val="single" w:sz="4" w:space="0" w:color="000000"/>
            </w:tcBorders>
            <w:shd w:val="clear" w:color="auto" w:fill="auto"/>
            <w:hideMark/>
          </w:tcPr>
          <w:p w14:paraId="7D3BF008"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816</w:t>
            </w:r>
          </w:p>
        </w:tc>
        <w:tc>
          <w:tcPr>
            <w:tcW w:w="1127" w:type="dxa"/>
            <w:tcBorders>
              <w:top w:val="nil"/>
              <w:left w:val="nil"/>
              <w:bottom w:val="single" w:sz="4" w:space="0" w:color="000000"/>
              <w:right w:val="single" w:sz="4" w:space="0" w:color="000000"/>
            </w:tcBorders>
            <w:shd w:val="clear" w:color="auto" w:fill="auto"/>
            <w:hideMark/>
          </w:tcPr>
          <w:p w14:paraId="7F7456D1"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0707</w:t>
            </w:r>
          </w:p>
        </w:tc>
        <w:tc>
          <w:tcPr>
            <w:tcW w:w="978" w:type="dxa"/>
            <w:tcBorders>
              <w:top w:val="nil"/>
              <w:left w:val="nil"/>
              <w:bottom w:val="single" w:sz="4" w:space="0" w:color="000000"/>
              <w:right w:val="single" w:sz="4" w:space="0" w:color="000000"/>
            </w:tcBorders>
            <w:shd w:val="clear" w:color="auto" w:fill="auto"/>
            <w:hideMark/>
          </w:tcPr>
          <w:p w14:paraId="2D339021"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02 0 00 00000</w:t>
            </w:r>
          </w:p>
        </w:tc>
        <w:tc>
          <w:tcPr>
            <w:tcW w:w="1222" w:type="dxa"/>
            <w:tcBorders>
              <w:top w:val="nil"/>
              <w:left w:val="nil"/>
              <w:bottom w:val="single" w:sz="4" w:space="0" w:color="000000"/>
              <w:right w:val="single" w:sz="4" w:space="0" w:color="000000"/>
            </w:tcBorders>
            <w:shd w:val="clear" w:color="auto" w:fill="auto"/>
            <w:hideMark/>
          </w:tcPr>
          <w:p w14:paraId="2E2D13BD"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125AF3A8" w14:textId="77777777" w:rsidR="00A34907" w:rsidRPr="005F5ED0" w:rsidRDefault="00A34907" w:rsidP="005F5ED0">
            <w:pPr>
              <w:jc w:val="right"/>
              <w:outlineLvl w:val="2"/>
              <w:rPr>
                <w:rFonts w:ascii="Times New Roman" w:hAnsi="Times New Roman" w:cs="Times New Roman"/>
                <w:color w:val="000000"/>
              </w:rPr>
            </w:pPr>
            <w:r w:rsidRPr="005F5ED0">
              <w:rPr>
                <w:rFonts w:ascii="Times New Roman" w:hAnsi="Times New Roman" w:cs="Times New Roman"/>
                <w:color w:val="000000"/>
              </w:rPr>
              <w:t>878 847,00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6423E23" w14:textId="77777777" w:rsidR="00A34907" w:rsidRPr="005F5ED0" w:rsidRDefault="00A34907" w:rsidP="005F5ED0">
            <w:pPr>
              <w:jc w:val="right"/>
              <w:outlineLvl w:val="2"/>
              <w:rPr>
                <w:rFonts w:ascii="Times New Roman" w:hAnsi="Times New Roman" w:cs="Times New Roman"/>
                <w:color w:val="000000"/>
              </w:rPr>
            </w:pPr>
            <w:r w:rsidRPr="005F5ED0">
              <w:rPr>
                <w:rFonts w:ascii="Times New Roman" w:hAnsi="Times New Roman" w:cs="Times New Roman"/>
                <w:color w:val="000000"/>
              </w:rPr>
              <w:t>878 847,00</w:t>
            </w:r>
          </w:p>
        </w:tc>
      </w:tr>
      <w:tr w:rsidR="00A34907" w:rsidRPr="005F5ED0" w14:paraId="1DCAAFB4"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70822E72" w14:textId="77777777" w:rsidR="00A34907" w:rsidRPr="005F5ED0" w:rsidRDefault="00A34907" w:rsidP="005F5ED0">
            <w:pPr>
              <w:outlineLvl w:val="3"/>
              <w:rPr>
                <w:rFonts w:ascii="Times New Roman" w:hAnsi="Times New Roman" w:cs="Times New Roman"/>
                <w:color w:val="000000"/>
              </w:rPr>
            </w:pPr>
            <w:r w:rsidRPr="005F5ED0">
              <w:rPr>
                <w:rFonts w:ascii="Times New Roman" w:hAnsi="Times New Roman" w:cs="Times New Roman"/>
                <w:color w:val="000000"/>
              </w:rPr>
              <w:t>Подпрограмма "Развитие системы воспитания и социализации обучающихся"</w:t>
            </w:r>
          </w:p>
        </w:tc>
        <w:tc>
          <w:tcPr>
            <w:tcW w:w="888" w:type="dxa"/>
            <w:tcBorders>
              <w:top w:val="nil"/>
              <w:left w:val="nil"/>
              <w:bottom w:val="single" w:sz="4" w:space="0" w:color="000000"/>
              <w:right w:val="single" w:sz="4" w:space="0" w:color="000000"/>
            </w:tcBorders>
            <w:shd w:val="clear" w:color="auto" w:fill="auto"/>
            <w:hideMark/>
          </w:tcPr>
          <w:p w14:paraId="4D3CCF36" w14:textId="77777777" w:rsidR="00A34907" w:rsidRPr="005F5ED0" w:rsidRDefault="00A34907" w:rsidP="005F5ED0">
            <w:pPr>
              <w:jc w:val="center"/>
              <w:outlineLvl w:val="3"/>
              <w:rPr>
                <w:rFonts w:ascii="Times New Roman" w:hAnsi="Times New Roman" w:cs="Times New Roman"/>
                <w:color w:val="000000"/>
              </w:rPr>
            </w:pPr>
            <w:r w:rsidRPr="005F5ED0">
              <w:rPr>
                <w:rFonts w:ascii="Times New Roman" w:hAnsi="Times New Roman" w:cs="Times New Roman"/>
                <w:color w:val="000000"/>
              </w:rPr>
              <w:t>816</w:t>
            </w:r>
          </w:p>
        </w:tc>
        <w:tc>
          <w:tcPr>
            <w:tcW w:w="1127" w:type="dxa"/>
            <w:tcBorders>
              <w:top w:val="nil"/>
              <w:left w:val="nil"/>
              <w:bottom w:val="single" w:sz="4" w:space="0" w:color="000000"/>
              <w:right w:val="single" w:sz="4" w:space="0" w:color="000000"/>
            </w:tcBorders>
            <w:shd w:val="clear" w:color="auto" w:fill="auto"/>
            <w:hideMark/>
          </w:tcPr>
          <w:p w14:paraId="30E637F0" w14:textId="77777777" w:rsidR="00A34907" w:rsidRPr="005F5ED0" w:rsidRDefault="00A34907" w:rsidP="005F5ED0">
            <w:pPr>
              <w:jc w:val="center"/>
              <w:outlineLvl w:val="3"/>
              <w:rPr>
                <w:rFonts w:ascii="Times New Roman" w:hAnsi="Times New Roman" w:cs="Times New Roman"/>
                <w:color w:val="000000"/>
              </w:rPr>
            </w:pPr>
            <w:r w:rsidRPr="005F5ED0">
              <w:rPr>
                <w:rFonts w:ascii="Times New Roman" w:hAnsi="Times New Roman" w:cs="Times New Roman"/>
                <w:color w:val="000000"/>
              </w:rPr>
              <w:t>0707</w:t>
            </w:r>
          </w:p>
        </w:tc>
        <w:tc>
          <w:tcPr>
            <w:tcW w:w="978" w:type="dxa"/>
            <w:tcBorders>
              <w:top w:val="nil"/>
              <w:left w:val="nil"/>
              <w:bottom w:val="single" w:sz="4" w:space="0" w:color="000000"/>
              <w:right w:val="single" w:sz="4" w:space="0" w:color="000000"/>
            </w:tcBorders>
            <w:shd w:val="clear" w:color="auto" w:fill="auto"/>
            <w:hideMark/>
          </w:tcPr>
          <w:p w14:paraId="0AFCCC8E" w14:textId="77777777" w:rsidR="00A34907" w:rsidRPr="005F5ED0" w:rsidRDefault="00A34907" w:rsidP="005F5ED0">
            <w:pPr>
              <w:jc w:val="center"/>
              <w:outlineLvl w:val="3"/>
              <w:rPr>
                <w:rFonts w:ascii="Times New Roman" w:hAnsi="Times New Roman" w:cs="Times New Roman"/>
                <w:color w:val="000000"/>
              </w:rPr>
            </w:pPr>
            <w:r w:rsidRPr="005F5ED0">
              <w:rPr>
                <w:rFonts w:ascii="Times New Roman" w:hAnsi="Times New Roman" w:cs="Times New Roman"/>
                <w:color w:val="000000"/>
              </w:rPr>
              <w:t>02 6 00 00000</w:t>
            </w:r>
          </w:p>
        </w:tc>
        <w:tc>
          <w:tcPr>
            <w:tcW w:w="1222" w:type="dxa"/>
            <w:tcBorders>
              <w:top w:val="nil"/>
              <w:left w:val="nil"/>
              <w:bottom w:val="single" w:sz="4" w:space="0" w:color="000000"/>
              <w:right w:val="single" w:sz="4" w:space="0" w:color="000000"/>
            </w:tcBorders>
            <w:shd w:val="clear" w:color="auto" w:fill="auto"/>
            <w:hideMark/>
          </w:tcPr>
          <w:p w14:paraId="1F401950" w14:textId="77777777" w:rsidR="00A34907" w:rsidRPr="005F5ED0" w:rsidRDefault="00A34907" w:rsidP="005F5ED0">
            <w:pPr>
              <w:jc w:val="center"/>
              <w:outlineLvl w:val="3"/>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7917CE9A" w14:textId="77777777" w:rsidR="00A34907" w:rsidRPr="005F5ED0" w:rsidRDefault="00A34907" w:rsidP="005F5ED0">
            <w:pPr>
              <w:jc w:val="right"/>
              <w:outlineLvl w:val="3"/>
              <w:rPr>
                <w:rFonts w:ascii="Times New Roman" w:hAnsi="Times New Roman" w:cs="Times New Roman"/>
                <w:color w:val="000000"/>
              </w:rPr>
            </w:pPr>
            <w:r w:rsidRPr="005F5ED0">
              <w:rPr>
                <w:rFonts w:ascii="Times New Roman" w:hAnsi="Times New Roman" w:cs="Times New Roman"/>
                <w:color w:val="000000"/>
              </w:rPr>
              <w:t>878 847,00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15DE129" w14:textId="77777777" w:rsidR="00A34907" w:rsidRPr="005F5ED0" w:rsidRDefault="00A34907" w:rsidP="005F5ED0">
            <w:pPr>
              <w:jc w:val="right"/>
              <w:outlineLvl w:val="3"/>
              <w:rPr>
                <w:rFonts w:ascii="Times New Roman" w:hAnsi="Times New Roman" w:cs="Times New Roman"/>
                <w:color w:val="000000"/>
              </w:rPr>
            </w:pPr>
            <w:r w:rsidRPr="005F5ED0">
              <w:rPr>
                <w:rFonts w:ascii="Times New Roman" w:hAnsi="Times New Roman" w:cs="Times New Roman"/>
                <w:color w:val="000000"/>
              </w:rPr>
              <w:t>878 847,00</w:t>
            </w:r>
          </w:p>
        </w:tc>
      </w:tr>
      <w:tr w:rsidR="00A34907" w:rsidRPr="005F5ED0" w14:paraId="45F59AAF"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03C34FE8" w14:textId="77777777" w:rsidR="00A34907" w:rsidRPr="005F5ED0" w:rsidRDefault="00A34907" w:rsidP="005F5ED0">
            <w:pPr>
              <w:outlineLvl w:val="4"/>
              <w:rPr>
                <w:rFonts w:ascii="Times New Roman" w:hAnsi="Times New Roman" w:cs="Times New Roman"/>
                <w:color w:val="000000"/>
              </w:rPr>
            </w:pPr>
            <w:r w:rsidRPr="005F5ED0">
              <w:rPr>
                <w:rFonts w:ascii="Times New Roman" w:hAnsi="Times New Roman" w:cs="Times New Roman"/>
                <w:color w:val="000000"/>
              </w:rPr>
              <w:t>Основное мероприятие "Развитие системы патриотического воспитания обучающихся"</w:t>
            </w:r>
          </w:p>
        </w:tc>
        <w:tc>
          <w:tcPr>
            <w:tcW w:w="888" w:type="dxa"/>
            <w:tcBorders>
              <w:top w:val="nil"/>
              <w:left w:val="nil"/>
              <w:bottom w:val="single" w:sz="4" w:space="0" w:color="000000"/>
              <w:right w:val="single" w:sz="4" w:space="0" w:color="000000"/>
            </w:tcBorders>
            <w:shd w:val="clear" w:color="auto" w:fill="auto"/>
            <w:hideMark/>
          </w:tcPr>
          <w:p w14:paraId="76DD1DA4"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816</w:t>
            </w:r>
          </w:p>
        </w:tc>
        <w:tc>
          <w:tcPr>
            <w:tcW w:w="1127" w:type="dxa"/>
            <w:tcBorders>
              <w:top w:val="nil"/>
              <w:left w:val="nil"/>
              <w:bottom w:val="single" w:sz="4" w:space="0" w:color="000000"/>
              <w:right w:val="single" w:sz="4" w:space="0" w:color="000000"/>
            </w:tcBorders>
            <w:shd w:val="clear" w:color="auto" w:fill="auto"/>
            <w:hideMark/>
          </w:tcPr>
          <w:p w14:paraId="1BC71CC8"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0707</w:t>
            </w:r>
          </w:p>
        </w:tc>
        <w:tc>
          <w:tcPr>
            <w:tcW w:w="978" w:type="dxa"/>
            <w:tcBorders>
              <w:top w:val="nil"/>
              <w:left w:val="nil"/>
              <w:bottom w:val="single" w:sz="4" w:space="0" w:color="000000"/>
              <w:right w:val="single" w:sz="4" w:space="0" w:color="000000"/>
            </w:tcBorders>
            <w:shd w:val="clear" w:color="auto" w:fill="auto"/>
            <w:hideMark/>
          </w:tcPr>
          <w:p w14:paraId="40A7F667"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02 6 01 00000</w:t>
            </w:r>
          </w:p>
        </w:tc>
        <w:tc>
          <w:tcPr>
            <w:tcW w:w="1222" w:type="dxa"/>
            <w:tcBorders>
              <w:top w:val="nil"/>
              <w:left w:val="nil"/>
              <w:bottom w:val="single" w:sz="4" w:space="0" w:color="000000"/>
              <w:right w:val="single" w:sz="4" w:space="0" w:color="000000"/>
            </w:tcBorders>
            <w:shd w:val="clear" w:color="auto" w:fill="auto"/>
            <w:hideMark/>
          </w:tcPr>
          <w:p w14:paraId="06A4ADC8"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76AB7565"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30 000,00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AC3962F"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30 000,00</w:t>
            </w:r>
          </w:p>
        </w:tc>
      </w:tr>
      <w:tr w:rsidR="00A34907" w:rsidRPr="005F5ED0" w14:paraId="188334B4"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7A3C01F7" w14:textId="77777777" w:rsidR="00A34907" w:rsidRPr="005F5ED0" w:rsidRDefault="00A34907" w:rsidP="005F5ED0">
            <w:pPr>
              <w:outlineLvl w:val="5"/>
              <w:rPr>
                <w:rFonts w:ascii="Times New Roman" w:hAnsi="Times New Roman" w:cs="Times New Roman"/>
                <w:color w:val="000000"/>
              </w:rPr>
            </w:pPr>
            <w:r w:rsidRPr="005F5ED0">
              <w:rPr>
                <w:rFonts w:ascii="Times New Roman" w:hAnsi="Times New Roman" w:cs="Times New Roman"/>
                <w:color w:val="000000"/>
              </w:rPr>
              <w:lastRenderedPageBreak/>
              <w:t>Реализация мероприятий по развитию системы патриотического воспитания обучающихся</w:t>
            </w:r>
          </w:p>
        </w:tc>
        <w:tc>
          <w:tcPr>
            <w:tcW w:w="888" w:type="dxa"/>
            <w:tcBorders>
              <w:top w:val="nil"/>
              <w:left w:val="nil"/>
              <w:bottom w:val="single" w:sz="4" w:space="0" w:color="000000"/>
              <w:right w:val="single" w:sz="4" w:space="0" w:color="000000"/>
            </w:tcBorders>
            <w:shd w:val="clear" w:color="auto" w:fill="auto"/>
            <w:hideMark/>
          </w:tcPr>
          <w:p w14:paraId="6B244B20"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816</w:t>
            </w:r>
          </w:p>
        </w:tc>
        <w:tc>
          <w:tcPr>
            <w:tcW w:w="1127" w:type="dxa"/>
            <w:tcBorders>
              <w:top w:val="nil"/>
              <w:left w:val="nil"/>
              <w:bottom w:val="single" w:sz="4" w:space="0" w:color="000000"/>
              <w:right w:val="single" w:sz="4" w:space="0" w:color="000000"/>
            </w:tcBorders>
            <w:shd w:val="clear" w:color="auto" w:fill="auto"/>
            <w:hideMark/>
          </w:tcPr>
          <w:p w14:paraId="6A630821"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0707</w:t>
            </w:r>
          </w:p>
        </w:tc>
        <w:tc>
          <w:tcPr>
            <w:tcW w:w="978" w:type="dxa"/>
            <w:tcBorders>
              <w:top w:val="nil"/>
              <w:left w:val="nil"/>
              <w:bottom w:val="single" w:sz="4" w:space="0" w:color="000000"/>
              <w:right w:val="single" w:sz="4" w:space="0" w:color="000000"/>
            </w:tcBorders>
            <w:shd w:val="clear" w:color="auto" w:fill="auto"/>
            <w:hideMark/>
          </w:tcPr>
          <w:p w14:paraId="743BBD6A"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02 6 01 02230</w:t>
            </w:r>
          </w:p>
        </w:tc>
        <w:tc>
          <w:tcPr>
            <w:tcW w:w="1222" w:type="dxa"/>
            <w:tcBorders>
              <w:top w:val="nil"/>
              <w:left w:val="nil"/>
              <w:bottom w:val="single" w:sz="4" w:space="0" w:color="000000"/>
              <w:right w:val="single" w:sz="4" w:space="0" w:color="000000"/>
            </w:tcBorders>
            <w:shd w:val="clear" w:color="auto" w:fill="auto"/>
            <w:hideMark/>
          </w:tcPr>
          <w:p w14:paraId="32DE8D23"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1ED9347C"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30 000,00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DBF3871"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30 000,00</w:t>
            </w:r>
          </w:p>
        </w:tc>
      </w:tr>
      <w:tr w:rsidR="00A34907" w:rsidRPr="005F5ED0" w14:paraId="36949679"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7C899A74"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45F755C4"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816</w:t>
            </w:r>
          </w:p>
        </w:tc>
        <w:tc>
          <w:tcPr>
            <w:tcW w:w="1127" w:type="dxa"/>
            <w:tcBorders>
              <w:top w:val="nil"/>
              <w:left w:val="nil"/>
              <w:bottom w:val="single" w:sz="4" w:space="0" w:color="000000"/>
              <w:right w:val="single" w:sz="4" w:space="0" w:color="000000"/>
            </w:tcBorders>
            <w:shd w:val="clear" w:color="auto" w:fill="auto"/>
            <w:hideMark/>
          </w:tcPr>
          <w:p w14:paraId="3CA22355"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0707</w:t>
            </w:r>
          </w:p>
        </w:tc>
        <w:tc>
          <w:tcPr>
            <w:tcW w:w="978" w:type="dxa"/>
            <w:tcBorders>
              <w:top w:val="nil"/>
              <w:left w:val="nil"/>
              <w:bottom w:val="single" w:sz="4" w:space="0" w:color="000000"/>
              <w:right w:val="single" w:sz="4" w:space="0" w:color="000000"/>
            </w:tcBorders>
            <w:shd w:val="clear" w:color="auto" w:fill="auto"/>
            <w:hideMark/>
          </w:tcPr>
          <w:p w14:paraId="333259A2"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02 6 01 02230</w:t>
            </w:r>
          </w:p>
        </w:tc>
        <w:tc>
          <w:tcPr>
            <w:tcW w:w="1222" w:type="dxa"/>
            <w:tcBorders>
              <w:top w:val="nil"/>
              <w:left w:val="nil"/>
              <w:bottom w:val="single" w:sz="4" w:space="0" w:color="000000"/>
              <w:right w:val="single" w:sz="4" w:space="0" w:color="000000"/>
            </w:tcBorders>
            <w:shd w:val="clear" w:color="auto" w:fill="auto"/>
            <w:hideMark/>
          </w:tcPr>
          <w:p w14:paraId="2DA568F4"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200</w:t>
            </w:r>
          </w:p>
        </w:tc>
        <w:tc>
          <w:tcPr>
            <w:tcW w:w="1597" w:type="dxa"/>
            <w:tcBorders>
              <w:top w:val="nil"/>
              <w:left w:val="nil"/>
              <w:bottom w:val="single" w:sz="4" w:space="0" w:color="000000"/>
              <w:right w:val="single" w:sz="4" w:space="0" w:color="000000"/>
            </w:tcBorders>
            <w:shd w:val="clear" w:color="000000" w:fill="FFFFFF"/>
            <w:noWrap/>
            <w:vAlign w:val="center"/>
            <w:hideMark/>
          </w:tcPr>
          <w:p w14:paraId="3DB82EF5"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30 000,00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DEE506F"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30 000,00</w:t>
            </w:r>
          </w:p>
        </w:tc>
      </w:tr>
      <w:tr w:rsidR="00A34907" w:rsidRPr="005F5ED0" w14:paraId="1268F05C"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7D5D77C5"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05C8BC47"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816</w:t>
            </w:r>
          </w:p>
        </w:tc>
        <w:tc>
          <w:tcPr>
            <w:tcW w:w="1127" w:type="dxa"/>
            <w:tcBorders>
              <w:top w:val="nil"/>
              <w:left w:val="nil"/>
              <w:bottom w:val="single" w:sz="4" w:space="0" w:color="000000"/>
              <w:right w:val="single" w:sz="4" w:space="0" w:color="000000"/>
            </w:tcBorders>
            <w:shd w:val="clear" w:color="auto" w:fill="auto"/>
            <w:hideMark/>
          </w:tcPr>
          <w:p w14:paraId="00EB9F14"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0707</w:t>
            </w:r>
          </w:p>
        </w:tc>
        <w:tc>
          <w:tcPr>
            <w:tcW w:w="978" w:type="dxa"/>
            <w:tcBorders>
              <w:top w:val="nil"/>
              <w:left w:val="nil"/>
              <w:bottom w:val="single" w:sz="4" w:space="0" w:color="000000"/>
              <w:right w:val="single" w:sz="4" w:space="0" w:color="000000"/>
            </w:tcBorders>
            <w:shd w:val="clear" w:color="auto" w:fill="auto"/>
            <w:hideMark/>
          </w:tcPr>
          <w:p w14:paraId="6A4266FA"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02 6 01 02230</w:t>
            </w:r>
          </w:p>
        </w:tc>
        <w:tc>
          <w:tcPr>
            <w:tcW w:w="1222" w:type="dxa"/>
            <w:tcBorders>
              <w:top w:val="nil"/>
              <w:left w:val="nil"/>
              <w:bottom w:val="single" w:sz="4" w:space="0" w:color="000000"/>
              <w:right w:val="single" w:sz="4" w:space="0" w:color="000000"/>
            </w:tcBorders>
            <w:shd w:val="clear" w:color="auto" w:fill="auto"/>
            <w:hideMark/>
          </w:tcPr>
          <w:p w14:paraId="1075852D"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240</w:t>
            </w:r>
          </w:p>
        </w:tc>
        <w:tc>
          <w:tcPr>
            <w:tcW w:w="1597" w:type="dxa"/>
            <w:tcBorders>
              <w:top w:val="nil"/>
              <w:left w:val="nil"/>
              <w:bottom w:val="single" w:sz="4" w:space="0" w:color="000000"/>
              <w:right w:val="single" w:sz="4" w:space="0" w:color="000000"/>
            </w:tcBorders>
            <w:shd w:val="clear" w:color="000000" w:fill="FFFFFF"/>
            <w:noWrap/>
            <w:vAlign w:val="center"/>
            <w:hideMark/>
          </w:tcPr>
          <w:p w14:paraId="0782D410"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30 000,00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10E0C94"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30 000,00</w:t>
            </w:r>
          </w:p>
        </w:tc>
      </w:tr>
      <w:tr w:rsidR="00A34907" w:rsidRPr="005F5ED0" w14:paraId="089BA780"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5ED9C0D4" w14:textId="77777777" w:rsidR="00A34907" w:rsidRPr="005F5ED0" w:rsidRDefault="00A34907" w:rsidP="005F5ED0">
            <w:pPr>
              <w:outlineLvl w:val="4"/>
              <w:rPr>
                <w:rFonts w:ascii="Times New Roman" w:hAnsi="Times New Roman" w:cs="Times New Roman"/>
                <w:color w:val="000000"/>
              </w:rPr>
            </w:pPr>
            <w:r w:rsidRPr="005F5ED0">
              <w:rPr>
                <w:rFonts w:ascii="Times New Roman" w:hAnsi="Times New Roman" w:cs="Times New Roman"/>
                <w:color w:val="000000"/>
              </w:rPr>
              <w:t> </w:t>
            </w:r>
          </w:p>
        </w:tc>
        <w:tc>
          <w:tcPr>
            <w:tcW w:w="888" w:type="dxa"/>
            <w:tcBorders>
              <w:top w:val="nil"/>
              <w:left w:val="nil"/>
              <w:bottom w:val="single" w:sz="4" w:space="0" w:color="000000"/>
              <w:right w:val="single" w:sz="4" w:space="0" w:color="000000"/>
            </w:tcBorders>
            <w:shd w:val="clear" w:color="auto" w:fill="auto"/>
            <w:hideMark/>
          </w:tcPr>
          <w:p w14:paraId="62C762D3"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816</w:t>
            </w:r>
          </w:p>
        </w:tc>
        <w:tc>
          <w:tcPr>
            <w:tcW w:w="1127" w:type="dxa"/>
            <w:tcBorders>
              <w:top w:val="nil"/>
              <w:left w:val="nil"/>
              <w:bottom w:val="single" w:sz="4" w:space="0" w:color="000000"/>
              <w:right w:val="single" w:sz="4" w:space="0" w:color="000000"/>
            </w:tcBorders>
            <w:shd w:val="clear" w:color="auto" w:fill="auto"/>
            <w:hideMark/>
          </w:tcPr>
          <w:p w14:paraId="16272261"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0707</w:t>
            </w:r>
          </w:p>
        </w:tc>
        <w:tc>
          <w:tcPr>
            <w:tcW w:w="978" w:type="dxa"/>
            <w:tcBorders>
              <w:top w:val="nil"/>
              <w:left w:val="nil"/>
              <w:bottom w:val="single" w:sz="4" w:space="0" w:color="000000"/>
              <w:right w:val="single" w:sz="4" w:space="0" w:color="000000"/>
            </w:tcBorders>
            <w:shd w:val="clear" w:color="auto" w:fill="auto"/>
            <w:hideMark/>
          </w:tcPr>
          <w:p w14:paraId="765EA206"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02 6 0S 00000</w:t>
            </w:r>
          </w:p>
        </w:tc>
        <w:tc>
          <w:tcPr>
            <w:tcW w:w="1222" w:type="dxa"/>
            <w:tcBorders>
              <w:top w:val="nil"/>
              <w:left w:val="nil"/>
              <w:bottom w:val="single" w:sz="4" w:space="0" w:color="000000"/>
              <w:right w:val="single" w:sz="4" w:space="0" w:color="000000"/>
            </w:tcBorders>
            <w:shd w:val="clear" w:color="auto" w:fill="auto"/>
            <w:hideMark/>
          </w:tcPr>
          <w:p w14:paraId="277AC8A0"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2C6F7320"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848 847,00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AA053AA"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848 847,00</w:t>
            </w:r>
          </w:p>
        </w:tc>
      </w:tr>
      <w:tr w:rsidR="00A34907" w:rsidRPr="005F5ED0" w14:paraId="34994471"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56759ECF" w14:textId="77777777" w:rsidR="00A34907" w:rsidRPr="005F5ED0" w:rsidRDefault="00A34907" w:rsidP="005F5ED0">
            <w:pPr>
              <w:outlineLvl w:val="5"/>
              <w:rPr>
                <w:rFonts w:ascii="Times New Roman" w:hAnsi="Times New Roman" w:cs="Times New Roman"/>
                <w:color w:val="000000"/>
              </w:rPr>
            </w:pPr>
            <w:r w:rsidRPr="005F5ED0">
              <w:rPr>
                <w:rFonts w:ascii="Times New Roman" w:hAnsi="Times New Roman" w:cs="Times New Roman"/>
                <w:color w:val="000000"/>
              </w:rPr>
              <w:t>Субсидия на организацию отдыха и оздоровления детей</w:t>
            </w:r>
          </w:p>
        </w:tc>
        <w:tc>
          <w:tcPr>
            <w:tcW w:w="888" w:type="dxa"/>
            <w:tcBorders>
              <w:top w:val="nil"/>
              <w:left w:val="nil"/>
              <w:bottom w:val="single" w:sz="4" w:space="0" w:color="000000"/>
              <w:right w:val="single" w:sz="4" w:space="0" w:color="000000"/>
            </w:tcBorders>
            <w:shd w:val="clear" w:color="auto" w:fill="auto"/>
            <w:hideMark/>
          </w:tcPr>
          <w:p w14:paraId="795A45B6"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816</w:t>
            </w:r>
          </w:p>
        </w:tc>
        <w:tc>
          <w:tcPr>
            <w:tcW w:w="1127" w:type="dxa"/>
            <w:tcBorders>
              <w:top w:val="nil"/>
              <w:left w:val="nil"/>
              <w:bottom w:val="single" w:sz="4" w:space="0" w:color="000000"/>
              <w:right w:val="single" w:sz="4" w:space="0" w:color="000000"/>
            </w:tcBorders>
            <w:shd w:val="clear" w:color="auto" w:fill="auto"/>
            <w:hideMark/>
          </w:tcPr>
          <w:p w14:paraId="17314125"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0707</w:t>
            </w:r>
          </w:p>
        </w:tc>
        <w:tc>
          <w:tcPr>
            <w:tcW w:w="978" w:type="dxa"/>
            <w:tcBorders>
              <w:top w:val="nil"/>
              <w:left w:val="nil"/>
              <w:bottom w:val="single" w:sz="4" w:space="0" w:color="000000"/>
              <w:right w:val="single" w:sz="4" w:space="0" w:color="000000"/>
            </w:tcBorders>
            <w:shd w:val="clear" w:color="auto" w:fill="auto"/>
            <w:hideMark/>
          </w:tcPr>
          <w:p w14:paraId="579CDCD1"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02 6 0S 18070</w:t>
            </w:r>
          </w:p>
        </w:tc>
        <w:tc>
          <w:tcPr>
            <w:tcW w:w="1222" w:type="dxa"/>
            <w:tcBorders>
              <w:top w:val="nil"/>
              <w:left w:val="nil"/>
              <w:bottom w:val="single" w:sz="4" w:space="0" w:color="000000"/>
              <w:right w:val="single" w:sz="4" w:space="0" w:color="000000"/>
            </w:tcBorders>
            <w:shd w:val="clear" w:color="auto" w:fill="auto"/>
            <w:hideMark/>
          </w:tcPr>
          <w:p w14:paraId="37D0167E"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44FBAE13"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848 847,00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651E1A1"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848 847,00</w:t>
            </w:r>
          </w:p>
        </w:tc>
      </w:tr>
      <w:tr w:rsidR="00A34907" w:rsidRPr="005F5ED0" w14:paraId="017CC29E"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76E3740C"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0EE7D7C4"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816</w:t>
            </w:r>
          </w:p>
        </w:tc>
        <w:tc>
          <w:tcPr>
            <w:tcW w:w="1127" w:type="dxa"/>
            <w:tcBorders>
              <w:top w:val="nil"/>
              <w:left w:val="nil"/>
              <w:bottom w:val="single" w:sz="4" w:space="0" w:color="000000"/>
              <w:right w:val="single" w:sz="4" w:space="0" w:color="000000"/>
            </w:tcBorders>
            <w:shd w:val="clear" w:color="auto" w:fill="auto"/>
            <w:hideMark/>
          </w:tcPr>
          <w:p w14:paraId="6F4D20CA"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0707</w:t>
            </w:r>
          </w:p>
        </w:tc>
        <w:tc>
          <w:tcPr>
            <w:tcW w:w="978" w:type="dxa"/>
            <w:tcBorders>
              <w:top w:val="nil"/>
              <w:left w:val="nil"/>
              <w:bottom w:val="single" w:sz="4" w:space="0" w:color="000000"/>
              <w:right w:val="single" w:sz="4" w:space="0" w:color="000000"/>
            </w:tcBorders>
            <w:shd w:val="clear" w:color="auto" w:fill="auto"/>
            <w:hideMark/>
          </w:tcPr>
          <w:p w14:paraId="7CEFD420"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02 6 0S 18070</w:t>
            </w:r>
          </w:p>
        </w:tc>
        <w:tc>
          <w:tcPr>
            <w:tcW w:w="1222" w:type="dxa"/>
            <w:tcBorders>
              <w:top w:val="nil"/>
              <w:left w:val="nil"/>
              <w:bottom w:val="single" w:sz="4" w:space="0" w:color="000000"/>
              <w:right w:val="single" w:sz="4" w:space="0" w:color="000000"/>
            </w:tcBorders>
            <w:shd w:val="clear" w:color="auto" w:fill="auto"/>
            <w:hideMark/>
          </w:tcPr>
          <w:p w14:paraId="17A9BB73"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200</w:t>
            </w:r>
          </w:p>
        </w:tc>
        <w:tc>
          <w:tcPr>
            <w:tcW w:w="1597" w:type="dxa"/>
            <w:tcBorders>
              <w:top w:val="nil"/>
              <w:left w:val="nil"/>
              <w:bottom w:val="single" w:sz="4" w:space="0" w:color="000000"/>
              <w:right w:val="single" w:sz="4" w:space="0" w:color="000000"/>
            </w:tcBorders>
            <w:shd w:val="clear" w:color="000000" w:fill="FFFFFF"/>
            <w:noWrap/>
            <w:vAlign w:val="center"/>
            <w:hideMark/>
          </w:tcPr>
          <w:p w14:paraId="6588ECF0"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848 847,00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0F69BF0"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848 847,00</w:t>
            </w:r>
          </w:p>
        </w:tc>
      </w:tr>
      <w:tr w:rsidR="00A34907" w:rsidRPr="005F5ED0" w14:paraId="144EE9DE"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2A42CD17"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5FC2ACD8"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816</w:t>
            </w:r>
          </w:p>
        </w:tc>
        <w:tc>
          <w:tcPr>
            <w:tcW w:w="1127" w:type="dxa"/>
            <w:tcBorders>
              <w:top w:val="nil"/>
              <w:left w:val="nil"/>
              <w:bottom w:val="single" w:sz="4" w:space="0" w:color="000000"/>
              <w:right w:val="single" w:sz="4" w:space="0" w:color="000000"/>
            </w:tcBorders>
            <w:shd w:val="clear" w:color="auto" w:fill="auto"/>
            <w:hideMark/>
          </w:tcPr>
          <w:p w14:paraId="4A6DB65E"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0707</w:t>
            </w:r>
          </w:p>
        </w:tc>
        <w:tc>
          <w:tcPr>
            <w:tcW w:w="978" w:type="dxa"/>
            <w:tcBorders>
              <w:top w:val="nil"/>
              <w:left w:val="nil"/>
              <w:bottom w:val="single" w:sz="4" w:space="0" w:color="000000"/>
              <w:right w:val="single" w:sz="4" w:space="0" w:color="000000"/>
            </w:tcBorders>
            <w:shd w:val="clear" w:color="auto" w:fill="auto"/>
            <w:hideMark/>
          </w:tcPr>
          <w:p w14:paraId="6DFA18D9"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02 6 0S 18070</w:t>
            </w:r>
          </w:p>
        </w:tc>
        <w:tc>
          <w:tcPr>
            <w:tcW w:w="1222" w:type="dxa"/>
            <w:tcBorders>
              <w:top w:val="nil"/>
              <w:left w:val="nil"/>
              <w:bottom w:val="single" w:sz="4" w:space="0" w:color="000000"/>
              <w:right w:val="single" w:sz="4" w:space="0" w:color="000000"/>
            </w:tcBorders>
            <w:shd w:val="clear" w:color="auto" w:fill="auto"/>
            <w:hideMark/>
          </w:tcPr>
          <w:p w14:paraId="2E9841D5"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240</w:t>
            </w:r>
          </w:p>
        </w:tc>
        <w:tc>
          <w:tcPr>
            <w:tcW w:w="1597" w:type="dxa"/>
            <w:tcBorders>
              <w:top w:val="nil"/>
              <w:left w:val="nil"/>
              <w:bottom w:val="single" w:sz="4" w:space="0" w:color="000000"/>
              <w:right w:val="single" w:sz="4" w:space="0" w:color="000000"/>
            </w:tcBorders>
            <w:shd w:val="clear" w:color="000000" w:fill="FFFFFF"/>
            <w:noWrap/>
            <w:vAlign w:val="center"/>
            <w:hideMark/>
          </w:tcPr>
          <w:p w14:paraId="22224BBE"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848 847,00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8C076D1"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848 847,00</w:t>
            </w:r>
          </w:p>
        </w:tc>
      </w:tr>
      <w:tr w:rsidR="00A34907" w:rsidRPr="005F5ED0" w14:paraId="5A3D93C2"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326EA3B8" w14:textId="77777777" w:rsidR="00A34907" w:rsidRPr="005F5ED0" w:rsidRDefault="00A34907" w:rsidP="005F5ED0">
            <w:pPr>
              <w:outlineLvl w:val="1"/>
              <w:rPr>
                <w:rFonts w:ascii="Times New Roman" w:hAnsi="Times New Roman" w:cs="Times New Roman"/>
                <w:color w:val="000000"/>
              </w:rPr>
            </w:pPr>
            <w:r w:rsidRPr="005F5ED0">
              <w:rPr>
                <w:rFonts w:ascii="Times New Roman" w:hAnsi="Times New Roman" w:cs="Times New Roman"/>
                <w:color w:val="000000"/>
              </w:rPr>
              <w:t>Другие вопросы в области образования</w:t>
            </w:r>
          </w:p>
        </w:tc>
        <w:tc>
          <w:tcPr>
            <w:tcW w:w="888" w:type="dxa"/>
            <w:tcBorders>
              <w:top w:val="nil"/>
              <w:left w:val="nil"/>
              <w:bottom w:val="single" w:sz="4" w:space="0" w:color="000000"/>
              <w:right w:val="single" w:sz="4" w:space="0" w:color="000000"/>
            </w:tcBorders>
            <w:shd w:val="clear" w:color="auto" w:fill="auto"/>
            <w:hideMark/>
          </w:tcPr>
          <w:p w14:paraId="598B9AEA" w14:textId="77777777" w:rsidR="00A34907" w:rsidRPr="005F5ED0" w:rsidRDefault="00A34907" w:rsidP="005F5ED0">
            <w:pPr>
              <w:jc w:val="center"/>
              <w:outlineLvl w:val="1"/>
              <w:rPr>
                <w:rFonts w:ascii="Times New Roman" w:hAnsi="Times New Roman" w:cs="Times New Roman"/>
                <w:color w:val="000000"/>
              </w:rPr>
            </w:pPr>
            <w:r w:rsidRPr="005F5ED0">
              <w:rPr>
                <w:rFonts w:ascii="Times New Roman" w:hAnsi="Times New Roman" w:cs="Times New Roman"/>
                <w:color w:val="000000"/>
              </w:rPr>
              <w:t>816</w:t>
            </w:r>
          </w:p>
        </w:tc>
        <w:tc>
          <w:tcPr>
            <w:tcW w:w="1127" w:type="dxa"/>
            <w:tcBorders>
              <w:top w:val="nil"/>
              <w:left w:val="nil"/>
              <w:bottom w:val="single" w:sz="4" w:space="0" w:color="000000"/>
              <w:right w:val="single" w:sz="4" w:space="0" w:color="000000"/>
            </w:tcBorders>
            <w:shd w:val="clear" w:color="auto" w:fill="auto"/>
            <w:hideMark/>
          </w:tcPr>
          <w:p w14:paraId="5BC2F160" w14:textId="77777777" w:rsidR="00A34907" w:rsidRPr="005F5ED0" w:rsidRDefault="00A34907" w:rsidP="005F5ED0">
            <w:pPr>
              <w:jc w:val="center"/>
              <w:outlineLvl w:val="1"/>
              <w:rPr>
                <w:rFonts w:ascii="Times New Roman" w:hAnsi="Times New Roman" w:cs="Times New Roman"/>
                <w:color w:val="000000"/>
              </w:rPr>
            </w:pPr>
            <w:r w:rsidRPr="005F5ED0">
              <w:rPr>
                <w:rFonts w:ascii="Times New Roman" w:hAnsi="Times New Roman" w:cs="Times New Roman"/>
                <w:color w:val="000000"/>
              </w:rPr>
              <w:t>0709</w:t>
            </w:r>
          </w:p>
        </w:tc>
        <w:tc>
          <w:tcPr>
            <w:tcW w:w="978" w:type="dxa"/>
            <w:tcBorders>
              <w:top w:val="nil"/>
              <w:left w:val="nil"/>
              <w:bottom w:val="single" w:sz="4" w:space="0" w:color="000000"/>
              <w:right w:val="single" w:sz="4" w:space="0" w:color="000000"/>
            </w:tcBorders>
            <w:shd w:val="clear" w:color="auto" w:fill="auto"/>
            <w:hideMark/>
          </w:tcPr>
          <w:p w14:paraId="60B2DF11" w14:textId="77777777" w:rsidR="00A34907" w:rsidRPr="005F5ED0" w:rsidRDefault="00A34907" w:rsidP="005F5ED0">
            <w:pPr>
              <w:jc w:val="center"/>
              <w:outlineLvl w:val="1"/>
              <w:rPr>
                <w:rFonts w:ascii="Times New Roman" w:hAnsi="Times New Roman" w:cs="Times New Roman"/>
                <w:color w:val="000000"/>
              </w:rPr>
            </w:pPr>
            <w:r w:rsidRPr="005F5ED0">
              <w:rPr>
                <w:rFonts w:ascii="Times New Roman" w:hAnsi="Times New Roman" w:cs="Times New Roman"/>
                <w:color w:val="000000"/>
              </w:rPr>
              <w:t> </w:t>
            </w:r>
          </w:p>
        </w:tc>
        <w:tc>
          <w:tcPr>
            <w:tcW w:w="1222" w:type="dxa"/>
            <w:tcBorders>
              <w:top w:val="nil"/>
              <w:left w:val="nil"/>
              <w:bottom w:val="single" w:sz="4" w:space="0" w:color="000000"/>
              <w:right w:val="single" w:sz="4" w:space="0" w:color="000000"/>
            </w:tcBorders>
            <w:shd w:val="clear" w:color="auto" w:fill="auto"/>
            <w:hideMark/>
          </w:tcPr>
          <w:p w14:paraId="49247E4B" w14:textId="77777777" w:rsidR="00A34907" w:rsidRPr="005F5ED0" w:rsidRDefault="00A34907" w:rsidP="005F5ED0">
            <w:pPr>
              <w:jc w:val="center"/>
              <w:outlineLvl w:val="1"/>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180DEB66" w14:textId="77777777" w:rsidR="00A34907" w:rsidRPr="005F5ED0" w:rsidRDefault="00A34907" w:rsidP="005F5ED0">
            <w:pPr>
              <w:jc w:val="right"/>
              <w:outlineLvl w:val="1"/>
              <w:rPr>
                <w:rFonts w:ascii="Times New Roman" w:hAnsi="Times New Roman" w:cs="Times New Roman"/>
                <w:color w:val="000000"/>
              </w:rPr>
            </w:pPr>
            <w:r w:rsidRPr="005F5ED0">
              <w:rPr>
                <w:rFonts w:ascii="Times New Roman" w:hAnsi="Times New Roman" w:cs="Times New Roman"/>
                <w:color w:val="000000"/>
              </w:rPr>
              <w:t>14 441 600,92</w:t>
            </w:r>
          </w:p>
        </w:tc>
        <w:tc>
          <w:tcPr>
            <w:tcW w:w="1462" w:type="dxa"/>
            <w:tcBorders>
              <w:top w:val="nil"/>
              <w:left w:val="nil"/>
              <w:bottom w:val="single" w:sz="4" w:space="0" w:color="000000"/>
              <w:right w:val="single" w:sz="4" w:space="0" w:color="000000"/>
            </w:tcBorders>
            <w:shd w:val="clear" w:color="000000" w:fill="FFFFFF"/>
            <w:noWrap/>
            <w:vAlign w:val="center"/>
            <w:hideMark/>
          </w:tcPr>
          <w:p w14:paraId="690C6DF6" w14:textId="77777777" w:rsidR="00A34907" w:rsidRPr="005F5ED0" w:rsidRDefault="00A34907" w:rsidP="005F5ED0">
            <w:pPr>
              <w:jc w:val="right"/>
              <w:outlineLvl w:val="1"/>
              <w:rPr>
                <w:rFonts w:ascii="Times New Roman" w:hAnsi="Times New Roman" w:cs="Times New Roman"/>
                <w:color w:val="000000"/>
              </w:rPr>
            </w:pPr>
            <w:r w:rsidRPr="005F5ED0">
              <w:rPr>
                <w:rFonts w:ascii="Times New Roman" w:hAnsi="Times New Roman" w:cs="Times New Roman"/>
                <w:color w:val="000000"/>
              </w:rPr>
              <w:t>14 894 378,58</w:t>
            </w:r>
          </w:p>
        </w:tc>
      </w:tr>
      <w:tr w:rsidR="00A34907" w:rsidRPr="005F5ED0" w14:paraId="5954784E"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075A5724" w14:textId="77777777" w:rsidR="00A34907" w:rsidRPr="005F5ED0" w:rsidRDefault="00A34907" w:rsidP="005F5ED0">
            <w:pPr>
              <w:outlineLvl w:val="2"/>
              <w:rPr>
                <w:rFonts w:ascii="Times New Roman" w:hAnsi="Times New Roman" w:cs="Times New Roman"/>
                <w:color w:val="000000"/>
              </w:rPr>
            </w:pPr>
            <w:r w:rsidRPr="005F5ED0">
              <w:rPr>
                <w:rFonts w:ascii="Times New Roman" w:hAnsi="Times New Roman" w:cs="Times New Roman"/>
                <w:color w:val="000000"/>
              </w:rPr>
              <w:t>Муниципальная программа муниципального района "Медынский район" "Развитие образования в МР "Медынский район"</w:t>
            </w:r>
          </w:p>
        </w:tc>
        <w:tc>
          <w:tcPr>
            <w:tcW w:w="888" w:type="dxa"/>
            <w:tcBorders>
              <w:top w:val="nil"/>
              <w:left w:val="nil"/>
              <w:bottom w:val="single" w:sz="4" w:space="0" w:color="000000"/>
              <w:right w:val="single" w:sz="4" w:space="0" w:color="000000"/>
            </w:tcBorders>
            <w:shd w:val="clear" w:color="auto" w:fill="auto"/>
            <w:hideMark/>
          </w:tcPr>
          <w:p w14:paraId="2FCDB581"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816</w:t>
            </w:r>
          </w:p>
        </w:tc>
        <w:tc>
          <w:tcPr>
            <w:tcW w:w="1127" w:type="dxa"/>
            <w:tcBorders>
              <w:top w:val="nil"/>
              <w:left w:val="nil"/>
              <w:bottom w:val="single" w:sz="4" w:space="0" w:color="000000"/>
              <w:right w:val="single" w:sz="4" w:space="0" w:color="000000"/>
            </w:tcBorders>
            <w:shd w:val="clear" w:color="auto" w:fill="auto"/>
            <w:hideMark/>
          </w:tcPr>
          <w:p w14:paraId="01B8DCE6"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0709</w:t>
            </w:r>
          </w:p>
        </w:tc>
        <w:tc>
          <w:tcPr>
            <w:tcW w:w="978" w:type="dxa"/>
            <w:tcBorders>
              <w:top w:val="nil"/>
              <w:left w:val="nil"/>
              <w:bottom w:val="single" w:sz="4" w:space="0" w:color="000000"/>
              <w:right w:val="single" w:sz="4" w:space="0" w:color="000000"/>
            </w:tcBorders>
            <w:shd w:val="clear" w:color="auto" w:fill="auto"/>
            <w:hideMark/>
          </w:tcPr>
          <w:p w14:paraId="2BFF1E86"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02 0 00 00000</w:t>
            </w:r>
          </w:p>
        </w:tc>
        <w:tc>
          <w:tcPr>
            <w:tcW w:w="1222" w:type="dxa"/>
            <w:tcBorders>
              <w:top w:val="nil"/>
              <w:left w:val="nil"/>
              <w:bottom w:val="single" w:sz="4" w:space="0" w:color="000000"/>
              <w:right w:val="single" w:sz="4" w:space="0" w:color="000000"/>
            </w:tcBorders>
            <w:shd w:val="clear" w:color="auto" w:fill="auto"/>
            <w:hideMark/>
          </w:tcPr>
          <w:p w14:paraId="7542D2A5"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1F97FE3A" w14:textId="77777777" w:rsidR="00A34907" w:rsidRPr="005F5ED0" w:rsidRDefault="00A34907" w:rsidP="005F5ED0">
            <w:pPr>
              <w:jc w:val="right"/>
              <w:outlineLvl w:val="2"/>
              <w:rPr>
                <w:rFonts w:ascii="Times New Roman" w:hAnsi="Times New Roman" w:cs="Times New Roman"/>
                <w:color w:val="000000"/>
              </w:rPr>
            </w:pPr>
            <w:r w:rsidRPr="005F5ED0">
              <w:rPr>
                <w:rFonts w:ascii="Times New Roman" w:hAnsi="Times New Roman" w:cs="Times New Roman"/>
                <w:color w:val="000000"/>
              </w:rPr>
              <w:t>14 441 600,92</w:t>
            </w:r>
          </w:p>
        </w:tc>
        <w:tc>
          <w:tcPr>
            <w:tcW w:w="1462" w:type="dxa"/>
            <w:tcBorders>
              <w:top w:val="nil"/>
              <w:left w:val="nil"/>
              <w:bottom w:val="single" w:sz="4" w:space="0" w:color="000000"/>
              <w:right w:val="single" w:sz="4" w:space="0" w:color="000000"/>
            </w:tcBorders>
            <w:shd w:val="clear" w:color="000000" w:fill="FFFFFF"/>
            <w:noWrap/>
            <w:vAlign w:val="center"/>
            <w:hideMark/>
          </w:tcPr>
          <w:p w14:paraId="2500BB55" w14:textId="77777777" w:rsidR="00A34907" w:rsidRPr="005F5ED0" w:rsidRDefault="00A34907" w:rsidP="005F5ED0">
            <w:pPr>
              <w:jc w:val="right"/>
              <w:outlineLvl w:val="2"/>
              <w:rPr>
                <w:rFonts w:ascii="Times New Roman" w:hAnsi="Times New Roman" w:cs="Times New Roman"/>
                <w:color w:val="000000"/>
              </w:rPr>
            </w:pPr>
            <w:r w:rsidRPr="005F5ED0">
              <w:rPr>
                <w:rFonts w:ascii="Times New Roman" w:hAnsi="Times New Roman" w:cs="Times New Roman"/>
                <w:color w:val="000000"/>
              </w:rPr>
              <w:t>14 894 378,58</w:t>
            </w:r>
          </w:p>
        </w:tc>
      </w:tr>
      <w:tr w:rsidR="00A34907" w:rsidRPr="005F5ED0" w14:paraId="006B1C07"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18981DC2" w14:textId="77777777" w:rsidR="00A34907" w:rsidRPr="005F5ED0" w:rsidRDefault="00A34907" w:rsidP="005F5ED0">
            <w:pPr>
              <w:outlineLvl w:val="5"/>
              <w:rPr>
                <w:rFonts w:ascii="Times New Roman" w:hAnsi="Times New Roman" w:cs="Times New Roman"/>
                <w:color w:val="000000"/>
              </w:rPr>
            </w:pPr>
            <w:r w:rsidRPr="005F5ED0">
              <w:rPr>
                <w:rFonts w:ascii="Times New Roman" w:hAnsi="Times New Roman" w:cs="Times New Roman"/>
                <w:color w:val="000000"/>
              </w:rPr>
              <w:t>Центральный аппарат</w:t>
            </w:r>
          </w:p>
        </w:tc>
        <w:tc>
          <w:tcPr>
            <w:tcW w:w="888" w:type="dxa"/>
            <w:tcBorders>
              <w:top w:val="nil"/>
              <w:left w:val="nil"/>
              <w:bottom w:val="single" w:sz="4" w:space="0" w:color="000000"/>
              <w:right w:val="single" w:sz="4" w:space="0" w:color="000000"/>
            </w:tcBorders>
            <w:shd w:val="clear" w:color="auto" w:fill="auto"/>
            <w:hideMark/>
          </w:tcPr>
          <w:p w14:paraId="1EBA51A7"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816</w:t>
            </w:r>
          </w:p>
        </w:tc>
        <w:tc>
          <w:tcPr>
            <w:tcW w:w="1127" w:type="dxa"/>
            <w:tcBorders>
              <w:top w:val="nil"/>
              <w:left w:val="nil"/>
              <w:bottom w:val="single" w:sz="4" w:space="0" w:color="000000"/>
              <w:right w:val="single" w:sz="4" w:space="0" w:color="000000"/>
            </w:tcBorders>
            <w:shd w:val="clear" w:color="auto" w:fill="auto"/>
            <w:hideMark/>
          </w:tcPr>
          <w:p w14:paraId="6CDB33A8"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0709</w:t>
            </w:r>
          </w:p>
        </w:tc>
        <w:tc>
          <w:tcPr>
            <w:tcW w:w="978" w:type="dxa"/>
            <w:tcBorders>
              <w:top w:val="nil"/>
              <w:left w:val="nil"/>
              <w:bottom w:val="single" w:sz="4" w:space="0" w:color="000000"/>
              <w:right w:val="single" w:sz="4" w:space="0" w:color="000000"/>
            </w:tcBorders>
            <w:shd w:val="clear" w:color="auto" w:fill="auto"/>
            <w:hideMark/>
          </w:tcPr>
          <w:p w14:paraId="30599284"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02 0 00 00400</w:t>
            </w:r>
          </w:p>
        </w:tc>
        <w:tc>
          <w:tcPr>
            <w:tcW w:w="1222" w:type="dxa"/>
            <w:tcBorders>
              <w:top w:val="nil"/>
              <w:left w:val="nil"/>
              <w:bottom w:val="single" w:sz="4" w:space="0" w:color="000000"/>
              <w:right w:val="single" w:sz="4" w:space="0" w:color="000000"/>
            </w:tcBorders>
            <w:shd w:val="clear" w:color="auto" w:fill="auto"/>
            <w:hideMark/>
          </w:tcPr>
          <w:p w14:paraId="7756ADBD"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5354190E"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2 986 429,30</w:t>
            </w:r>
          </w:p>
        </w:tc>
        <w:tc>
          <w:tcPr>
            <w:tcW w:w="1462" w:type="dxa"/>
            <w:tcBorders>
              <w:top w:val="nil"/>
              <w:left w:val="nil"/>
              <w:bottom w:val="single" w:sz="4" w:space="0" w:color="000000"/>
              <w:right w:val="single" w:sz="4" w:space="0" w:color="000000"/>
            </w:tcBorders>
            <w:shd w:val="clear" w:color="000000" w:fill="FFFFFF"/>
            <w:noWrap/>
            <w:vAlign w:val="center"/>
            <w:hideMark/>
          </w:tcPr>
          <w:p w14:paraId="5C520F6B"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3 106 018,32</w:t>
            </w:r>
          </w:p>
        </w:tc>
      </w:tr>
      <w:tr w:rsidR="00A34907" w:rsidRPr="005F5ED0" w14:paraId="2D829997" w14:textId="77777777" w:rsidTr="00A34907">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14:paraId="281EDF82"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8" w:type="dxa"/>
            <w:tcBorders>
              <w:top w:val="nil"/>
              <w:left w:val="nil"/>
              <w:bottom w:val="single" w:sz="4" w:space="0" w:color="000000"/>
              <w:right w:val="single" w:sz="4" w:space="0" w:color="000000"/>
            </w:tcBorders>
            <w:shd w:val="clear" w:color="auto" w:fill="auto"/>
            <w:hideMark/>
          </w:tcPr>
          <w:p w14:paraId="43714316"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816</w:t>
            </w:r>
          </w:p>
        </w:tc>
        <w:tc>
          <w:tcPr>
            <w:tcW w:w="1127" w:type="dxa"/>
            <w:tcBorders>
              <w:top w:val="nil"/>
              <w:left w:val="nil"/>
              <w:bottom w:val="single" w:sz="4" w:space="0" w:color="000000"/>
              <w:right w:val="single" w:sz="4" w:space="0" w:color="000000"/>
            </w:tcBorders>
            <w:shd w:val="clear" w:color="auto" w:fill="auto"/>
            <w:hideMark/>
          </w:tcPr>
          <w:p w14:paraId="6B27858F"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0709</w:t>
            </w:r>
          </w:p>
        </w:tc>
        <w:tc>
          <w:tcPr>
            <w:tcW w:w="978" w:type="dxa"/>
            <w:tcBorders>
              <w:top w:val="nil"/>
              <w:left w:val="nil"/>
              <w:bottom w:val="single" w:sz="4" w:space="0" w:color="000000"/>
              <w:right w:val="single" w:sz="4" w:space="0" w:color="000000"/>
            </w:tcBorders>
            <w:shd w:val="clear" w:color="auto" w:fill="auto"/>
            <w:hideMark/>
          </w:tcPr>
          <w:p w14:paraId="663BA9F2"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02 0 00 00400</w:t>
            </w:r>
          </w:p>
        </w:tc>
        <w:tc>
          <w:tcPr>
            <w:tcW w:w="1222" w:type="dxa"/>
            <w:tcBorders>
              <w:top w:val="nil"/>
              <w:left w:val="nil"/>
              <w:bottom w:val="single" w:sz="4" w:space="0" w:color="000000"/>
              <w:right w:val="single" w:sz="4" w:space="0" w:color="000000"/>
            </w:tcBorders>
            <w:shd w:val="clear" w:color="auto" w:fill="auto"/>
            <w:hideMark/>
          </w:tcPr>
          <w:p w14:paraId="19F39171"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100</w:t>
            </w:r>
          </w:p>
        </w:tc>
        <w:tc>
          <w:tcPr>
            <w:tcW w:w="1597" w:type="dxa"/>
            <w:tcBorders>
              <w:top w:val="nil"/>
              <w:left w:val="nil"/>
              <w:bottom w:val="single" w:sz="4" w:space="0" w:color="000000"/>
              <w:right w:val="single" w:sz="4" w:space="0" w:color="000000"/>
            </w:tcBorders>
            <w:shd w:val="clear" w:color="000000" w:fill="FFFFFF"/>
            <w:noWrap/>
            <w:vAlign w:val="center"/>
            <w:hideMark/>
          </w:tcPr>
          <w:p w14:paraId="301F5E70"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2 986 429,30</w:t>
            </w:r>
          </w:p>
        </w:tc>
        <w:tc>
          <w:tcPr>
            <w:tcW w:w="1462" w:type="dxa"/>
            <w:tcBorders>
              <w:top w:val="nil"/>
              <w:left w:val="nil"/>
              <w:bottom w:val="single" w:sz="4" w:space="0" w:color="000000"/>
              <w:right w:val="single" w:sz="4" w:space="0" w:color="000000"/>
            </w:tcBorders>
            <w:shd w:val="clear" w:color="000000" w:fill="FFFFFF"/>
            <w:noWrap/>
            <w:vAlign w:val="center"/>
            <w:hideMark/>
          </w:tcPr>
          <w:p w14:paraId="3E76C5FB"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3 106 018,32</w:t>
            </w:r>
          </w:p>
        </w:tc>
      </w:tr>
      <w:tr w:rsidR="00A34907" w:rsidRPr="005F5ED0" w14:paraId="65CCFCDF"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064AF76C"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Расходы на выплаты персоналу государственных (муниципальных) органов</w:t>
            </w:r>
          </w:p>
        </w:tc>
        <w:tc>
          <w:tcPr>
            <w:tcW w:w="888" w:type="dxa"/>
            <w:tcBorders>
              <w:top w:val="nil"/>
              <w:left w:val="nil"/>
              <w:bottom w:val="single" w:sz="4" w:space="0" w:color="000000"/>
              <w:right w:val="single" w:sz="4" w:space="0" w:color="000000"/>
            </w:tcBorders>
            <w:shd w:val="clear" w:color="auto" w:fill="auto"/>
            <w:hideMark/>
          </w:tcPr>
          <w:p w14:paraId="05029B3E"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816</w:t>
            </w:r>
          </w:p>
        </w:tc>
        <w:tc>
          <w:tcPr>
            <w:tcW w:w="1127" w:type="dxa"/>
            <w:tcBorders>
              <w:top w:val="nil"/>
              <w:left w:val="nil"/>
              <w:bottom w:val="single" w:sz="4" w:space="0" w:color="000000"/>
              <w:right w:val="single" w:sz="4" w:space="0" w:color="000000"/>
            </w:tcBorders>
            <w:shd w:val="clear" w:color="auto" w:fill="auto"/>
            <w:hideMark/>
          </w:tcPr>
          <w:p w14:paraId="500A450E"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0709</w:t>
            </w:r>
          </w:p>
        </w:tc>
        <w:tc>
          <w:tcPr>
            <w:tcW w:w="978" w:type="dxa"/>
            <w:tcBorders>
              <w:top w:val="nil"/>
              <w:left w:val="nil"/>
              <w:bottom w:val="single" w:sz="4" w:space="0" w:color="000000"/>
              <w:right w:val="single" w:sz="4" w:space="0" w:color="000000"/>
            </w:tcBorders>
            <w:shd w:val="clear" w:color="auto" w:fill="auto"/>
            <w:hideMark/>
          </w:tcPr>
          <w:p w14:paraId="35081862"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02 0 00 00400</w:t>
            </w:r>
          </w:p>
        </w:tc>
        <w:tc>
          <w:tcPr>
            <w:tcW w:w="1222" w:type="dxa"/>
            <w:tcBorders>
              <w:top w:val="nil"/>
              <w:left w:val="nil"/>
              <w:bottom w:val="single" w:sz="4" w:space="0" w:color="000000"/>
              <w:right w:val="single" w:sz="4" w:space="0" w:color="000000"/>
            </w:tcBorders>
            <w:shd w:val="clear" w:color="auto" w:fill="auto"/>
            <w:hideMark/>
          </w:tcPr>
          <w:p w14:paraId="129C2977"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120</w:t>
            </w:r>
          </w:p>
        </w:tc>
        <w:tc>
          <w:tcPr>
            <w:tcW w:w="1597" w:type="dxa"/>
            <w:tcBorders>
              <w:top w:val="nil"/>
              <w:left w:val="nil"/>
              <w:bottom w:val="single" w:sz="4" w:space="0" w:color="000000"/>
              <w:right w:val="single" w:sz="4" w:space="0" w:color="000000"/>
            </w:tcBorders>
            <w:shd w:val="clear" w:color="000000" w:fill="FFFFFF"/>
            <w:noWrap/>
            <w:vAlign w:val="center"/>
            <w:hideMark/>
          </w:tcPr>
          <w:p w14:paraId="0BEF871C"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2 986 429,30</w:t>
            </w:r>
          </w:p>
        </w:tc>
        <w:tc>
          <w:tcPr>
            <w:tcW w:w="1462" w:type="dxa"/>
            <w:tcBorders>
              <w:top w:val="nil"/>
              <w:left w:val="nil"/>
              <w:bottom w:val="single" w:sz="4" w:space="0" w:color="000000"/>
              <w:right w:val="single" w:sz="4" w:space="0" w:color="000000"/>
            </w:tcBorders>
            <w:shd w:val="clear" w:color="000000" w:fill="FFFFFF"/>
            <w:noWrap/>
            <w:vAlign w:val="center"/>
            <w:hideMark/>
          </w:tcPr>
          <w:p w14:paraId="7F1EFE95"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3 106 018,32</w:t>
            </w:r>
          </w:p>
        </w:tc>
      </w:tr>
      <w:tr w:rsidR="00A34907" w:rsidRPr="005F5ED0" w14:paraId="32CB8294"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040DE490" w14:textId="77777777" w:rsidR="00A34907" w:rsidRPr="005F5ED0" w:rsidRDefault="00A34907" w:rsidP="005F5ED0">
            <w:pPr>
              <w:outlineLvl w:val="3"/>
              <w:rPr>
                <w:rFonts w:ascii="Times New Roman" w:hAnsi="Times New Roman" w:cs="Times New Roman"/>
                <w:color w:val="000000"/>
              </w:rPr>
            </w:pPr>
            <w:r w:rsidRPr="005F5ED0">
              <w:rPr>
                <w:rFonts w:ascii="Times New Roman" w:hAnsi="Times New Roman" w:cs="Times New Roman"/>
                <w:color w:val="000000"/>
              </w:rPr>
              <w:t>Подпрограмма " Развитие общего образования"</w:t>
            </w:r>
          </w:p>
        </w:tc>
        <w:tc>
          <w:tcPr>
            <w:tcW w:w="888" w:type="dxa"/>
            <w:tcBorders>
              <w:top w:val="nil"/>
              <w:left w:val="nil"/>
              <w:bottom w:val="single" w:sz="4" w:space="0" w:color="000000"/>
              <w:right w:val="single" w:sz="4" w:space="0" w:color="000000"/>
            </w:tcBorders>
            <w:shd w:val="clear" w:color="auto" w:fill="auto"/>
            <w:hideMark/>
          </w:tcPr>
          <w:p w14:paraId="24060ADB" w14:textId="77777777" w:rsidR="00A34907" w:rsidRPr="005F5ED0" w:rsidRDefault="00A34907" w:rsidP="005F5ED0">
            <w:pPr>
              <w:jc w:val="center"/>
              <w:outlineLvl w:val="3"/>
              <w:rPr>
                <w:rFonts w:ascii="Times New Roman" w:hAnsi="Times New Roman" w:cs="Times New Roman"/>
                <w:color w:val="000000"/>
              </w:rPr>
            </w:pPr>
            <w:r w:rsidRPr="005F5ED0">
              <w:rPr>
                <w:rFonts w:ascii="Times New Roman" w:hAnsi="Times New Roman" w:cs="Times New Roman"/>
                <w:color w:val="000000"/>
              </w:rPr>
              <w:t>816</w:t>
            </w:r>
          </w:p>
        </w:tc>
        <w:tc>
          <w:tcPr>
            <w:tcW w:w="1127" w:type="dxa"/>
            <w:tcBorders>
              <w:top w:val="nil"/>
              <w:left w:val="nil"/>
              <w:bottom w:val="single" w:sz="4" w:space="0" w:color="000000"/>
              <w:right w:val="single" w:sz="4" w:space="0" w:color="000000"/>
            </w:tcBorders>
            <w:shd w:val="clear" w:color="auto" w:fill="auto"/>
            <w:hideMark/>
          </w:tcPr>
          <w:p w14:paraId="16DB4349" w14:textId="77777777" w:rsidR="00A34907" w:rsidRPr="005F5ED0" w:rsidRDefault="00A34907" w:rsidP="005F5ED0">
            <w:pPr>
              <w:jc w:val="center"/>
              <w:outlineLvl w:val="3"/>
              <w:rPr>
                <w:rFonts w:ascii="Times New Roman" w:hAnsi="Times New Roman" w:cs="Times New Roman"/>
                <w:color w:val="000000"/>
              </w:rPr>
            </w:pPr>
            <w:r w:rsidRPr="005F5ED0">
              <w:rPr>
                <w:rFonts w:ascii="Times New Roman" w:hAnsi="Times New Roman" w:cs="Times New Roman"/>
                <w:color w:val="000000"/>
              </w:rPr>
              <w:t>0709</w:t>
            </w:r>
          </w:p>
        </w:tc>
        <w:tc>
          <w:tcPr>
            <w:tcW w:w="978" w:type="dxa"/>
            <w:tcBorders>
              <w:top w:val="nil"/>
              <w:left w:val="nil"/>
              <w:bottom w:val="single" w:sz="4" w:space="0" w:color="000000"/>
              <w:right w:val="single" w:sz="4" w:space="0" w:color="000000"/>
            </w:tcBorders>
            <w:shd w:val="clear" w:color="auto" w:fill="auto"/>
            <w:hideMark/>
          </w:tcPr>
          <w:p w14:paraId="74B1052F" w14:textId="77777777" w:rsidR="00A34907" w:rsidRPr="005F5ED0" w:rsidRDefault="00A34907" w:rsidP="005F5ED0">
            <w:pPr>
              <w:jc w:val="center"/>
              <w:outlineLvl w:val="3"/>
              <w:rPr>
                <w:rFonts w:ascii="Times New Roman" w:hAnsi="Times New Roman" w:cs="Times New Roman"/>
                <w:color w:val="000000"/>
              </w:rPr>
            </w:pPr>
            <w:r w:rsidRPr="005F5ED0">
              <w:rPr>
                <w:rFonts w:ascii="Times New Roman" w:hAnsi="Times New Roman" w:cs="Times New Roman"/>
                <w:color w:val="000000"/>
              </w:rPr>
              <w:t>02 2 00 00000</w:t>
            </w:r>
          </w:p>
        </w:tc>
        <w:tc>
          <w:tcPr>
            <w:tcW w:w="1222" w:type="dxa"/>
            <w:tcBorders>
              <w:top w:val="nil"/>
              <w:left w:val="nil"/>
              <w:bottom w:val="single" w:sz="4" w:space="0" w:color="000000"/>
              <w:right w:val="single" w:sz="4" w:space="0" w:color="000000"/>
            </w:tcBorders>
            <w:shd w:val="clear" w:color="auto" w:fill="auto"/>
            <w:hideMark/>
          </w:tcPr>
          <w:p w14:paraId="4620C8B8" w14:textId="77777777" w:rsidR="00A34907" w:rsidRPr="005F5ED0" w:rsidRDefault="00A34907" w:rsidP="005F5ED0">
            <w:pPr>
              <w:jc w:val="center"/>
              <w:outlineLvl w:val="3"/>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72C1235E" w14:textId="77777777" w:rsidR="00A34907" w:rsidRPr="005F5ED0" w:rsidRDefault="00A34907" w:rsidP="005F5ED0">
            <w:pPr>
              <w:jc w:val="right"/>
              <w:outlineLvl w:val="3"/>
              <w:rPr>
                <w:rFonts w:ascii="Times New Roman" w:hAnsi="Times New Roman" w:cs="Times New Roman"/>
                <w:color w:val="000000"/>
              </w:rPr>
            </w:pPr>
            <w:r w:rsidRPr="005F5ED0">
              <w:rPr>
                <w:rFonts w:ascii="Times New Roman" w:hAnsi="Times New Roman" w:cs="Times New Roman"/>
                <w:color w:val="000000"/>
              </w:rPr>
              <w:t>205 000,00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676B5E5" w14:textId="77777777" w:rsidR="00A34907" w:rsidRPr="005F5ED0" w:rsidRDefault="00A34907" w:rsidP="005F5ED0">
            <w:pPr>
              <w:jc w:val="right"/>
              <w:outlineLvl w:val="3"/>
              <w:rPr>
                <w:rFonts w:ascii="Times New Roman" w:hAnsi="Times New Roman" w:cs="Times New Roman"/>
                <w:color w:val="000000"/>
              </w:rPr>
            </w:pPr>
            <w:r w:rsidRPr="005F5ED0">
              <w:rPr>
                <w:rFonts w:ascii="Times New Roman" w:hAnsi="Times New Roman" w:cs="Times New Roman"/>
                <w:color w:val="000000"/>
              </w:rPr>
              <w:t>205 000,00</w:t>
            </w:r>
          </w:p>
        </w:tc>
      </w:tr>
      <w:tr w:rsidR="00A34907" w:rsidRPr="005F5ED0" w14:paraId="0EFE618B"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445D328B" w14:textId="77777777" w:rsidR="00A34907" w:rsidRPr="005F5ED0" w:rsidRDefault="00A34907" w:rsidP="005F5ED0">
            <w:pPr>
              <w:outlineLvl w:val="4"/>
              <w:rPr>
                <w:rFonts w:ascii="Times New Roman" w:hAnsi="Times New Roman" w:cs="Times New Roman"/>
                <w:color w:val="000000"/>
              </w:rPr>
            </w:pPr>
            <w:r w:rsidRPr="005F5ED0">
              <w:rPr>
                <w:rFonts w:ascii="Times New Roman" w:hAnsi="Times New Roman" w:cs="Times New Roman"/>
                <w:color w:val="000000"/>
              </w:rPr>
              <w:t>Основное мероприятие "Модернизация системы общего образования"</w:t>
            </w:r>
          </w:p>
        </w:tc>
        <w:tc>
          <w:tcPr>
            <w:tcW w:w="888" w:type="dxa"/>
            <w:tcBorders>
              <w:top w:val="nil"/>
              <w:left w:val="nil"/>
              <w:bottom w:val="single" w:sz="4" w:space="0" w:color="000000"/>
              <w:right w:val="single" w:sz="4" w:space="0" w:color="000000"/>
            </w:tcBorders>
            <w:shd w:val="clear" w:color="auto" w:fill="auto"/>
            <w:hideMark/>
          </w:tcPr>
          <w:p w14:paraId="4668E2FA"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816</w:t>
            </w:r>
          </w:p>
        </w:tc>
        <w:tc>
          <w:tcPr>
            <w:tcW w:w="1127" w:type="dxa"/>
            <w:tcBorders>
              <w:top w:val="nil"/>
              <w:left w:val="nil"/>
              <w:bottom w:val="single" w:sz="4" w:space="0" w:color="000000"/>
              <w:right w:val="single" w:sz="4" w:space="0" w:color="000000"/>
            </w:tcBorders>
            <w:shd w:val="clear" w:color="auto" w:fill="auto"/>
            <w:hideMark/>
          </w:tcPr>
          <w:p w14:paraId="40D85A8D"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0709</w:t>
            </w:r>
          </w:p>
        </w:tc>
        <w:tc>
          <w:tcPr>
            <w:tcW w:w="978" w:type="dxa"/>
            <w:tcBorders>
              <w:top w:val="nil"/>
              <w:left w:val="nil"/>
              <w:bottom w:val="single" w:sz="4" w:space="0" w:color="000000"/>
              <w:right w:val="single" w:sz="4" w:space="0" w:color="000000"/>
            </w:tcBorders>
            <w:shd w:val="clear" w:color="auto" w:fill="auto"/>
            <w:hideMark/>
          </w:tcPr>
          <w:p w14:paraId="4716A2DF"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02 2 05 00000</w:t>
            </w:r>
          </w:p>
        </w:tc>
        <w:tc>
          <w:tcPr>
            <w:tcW w:w="1222" w:type="dxa"/>
            <w:tcBorders>
              <w:top w:val="nil"/>
              <w:left w:val="nil"/>
              <w:bottom w:val="single" w:sz="4" w:space="0" w:color="000000"/>
              <w:right w:val="single" w:sz="4" w:space="0" w:color="000000"/>
            </w:tcBorders>
            <w:shd w:val="clear" w:color="auto" w:fill="auto"/>
            <w:hideMark/>
          </w:tcPr>
          <w:p w14:paraId="4A732213"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3DEEFD4E"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205 000,00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4788157"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205 000,00</w:t>
            </w:r>
          </w:p>
        </w:tc>
      </w:tr>
      <w:tr w:rsidR="00A34907" w:rsidRPr="005F5ED0" w14:paraId="7E64C823"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4FF0D9F3" w14:textId="77777777" w:rsidR="00A34907" w:rsidRPr="005F5ED0" w:rsidRDefault="00A34907" w:rsidP="005F5ED0">
            <w:pPr>
              <w:outlineLvl w:val="5"/>
              <w:rPr>
                <w:rFonts w:ascii="Times New Roman" w:hAnsi="Times New Roman" w:cs="Times New Roman"/>
                <w:color w:val="000000"/>
              </w:rPr>
            </w:pPr>
            <w:r w:rsidRPr="005F5ED0">
              <w:rPr>
                <w:rFonts w:ascii="Times New Roman" w:hAnsi="Times New Roman" w:cs="Times New Roman"/>
                <w:color w:val="000000"/>
              </w:rPr>
              <w:t>Поддержка одаренных детей МР "Медынский район" и их наставников</w:t>
            </w:r>
          </w:p>
        </w:tc>
        <w:tc>
          <w:tcPr>
            <w:tcW w:w="888" w:type="dxa"/>
            <w:tcBorders>
              <w:top w:val="nil"/>
              <w:left w:val="nil"/>
              <w:bottom w:val="single" w:sz="4" w:space="0" w:color="000000"/>
              <w:right w:val="single" w:sz="4" w:space="0" w:color="000000"/>
            </w:tcBorders>
            <w:shd w:val="clear" w:color="auto" w:fill="auto"/>
            <w:hideMark/>
          </w:tcPr>
          <w:p w14:paraId="65E631EA"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816</w:t>
            </w:r>
          </w:p>
        </w:tc>
        <w:tc>
          <w:tcPr>
            <w:tcW w:w="1127" w:type="dxa"/>
            <w:tcBorders>
              <w:top w:val="nil"/>
              <w:left w:val="nil"/>
              <w:bottom w:val="single" w:sz="4" w:space="0" w:color="000000"/>
              <w:right w:val="single" w:sz="4" w:space="0" w:color="000000"/>
            </w:tcBorders>
            <w:shd w:val="clear" w:color="auto" w:fill="auto"/>
            <w:hideMark/>
          </w:tcPr>
          <w:p w14:paraId="4B15DAC3"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0709</w:t>
            </w:r>
          </w:p>
        </w:tc>
        <w:tc>
          <w:tcPr>
            <w:tcW w:w="978" w:type="dxa"/>
            <w:tcBorders>
              <w:top w:val="nil"/>
              <w:left w:val="nil"/>
              <w:bottom w:val="single" w:sz="4" w:space="0" w:color="000000"/>
              <w:right w:val="single" w:sz="4" w:space="0" w:color="000000"/>
            </w:tcBorders>
            <w:shd w:val="clear" w:color="auto" w:fill="auto"/>
            <w:hideMark/>
          </w:tcPr>
          <w:p w14:paraId="2076553E"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02 2 05 02050</w:t>
            </w:r>
          </w:p>
        </w:tc>
        <w:tc>
          <w:tcPr>
            <w:tcW w:w="1222" w:type="dxa"/>
            <w:tcBorders>
              <w:top w:val="nil"/>
              <w:left w:val="nil"/>
              <w:bottom w:val="single" w:sz="4" w:space="0" w:color="000000"/>
              <w:right w:val="single" w:sz="4" w:space="0" w:color="000000"/>
            </w:tcBorders>
            <w:shd w:val="clear" w:color="auto" w:fill="auto"/>
            <w:hideMark/>
          </w:tcPr>
          <w:p w14:paraId="76B0DC4C"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7A005953"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205 000,00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A6FBFF5"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205 000,00</w:t>
            </w:r>
          </w:p>
        </w:tc>
      </w:tr>
      <w:tr w:rsidR="00A34907" w:rsidRPr="005F5ED0" w14:paraId="2D0D116D" w14:textId="77777777" w:rsidTr="00A34907">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14:paraId="7B5EE989"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8" w:type="dxa"/>
            <w:tcBorders>
              <w:top w:val="nil"/>
              <w:left w:val="nil"/>
              <w:bottom w:val="single" w:sz="4" w:space="0" w:color="000000"/>
              <w:right w:val="single" w:sz="4" w:space="0" w:color="000000"/>
            </w:tcBorders>
            <w:shd w:val="clear" w:color="auto" w:fill="auto"/>
            <w:hideMark/>
          </w:tcPr>
          <w:p w14:paraId="033232AC"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816</w:t>
            </w:r>
          </w:p>
        </w:tc>
        <w:tc>
          <w:tcPr>
            <w:tcW w:w="1127" w:type="dxa"/>
            <w:tcBorders>
              <w:top w:val="nil"/>
              <w:left w:val="nil"/>
              <w:bottom w:val="single" w:sz="4" w:space="0" w:color="000000"/>
              <w:right w:val="single" w:sz="4" w:space="0" w:color="000000"/>
            </w:tcBorders>
            <w:shd w:val="clear" w:color="auto" w:fill="auto"/>
            <w:hideMark/>
          </w:tcPr>
          <w:p w14:paraId="37CE9460"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0709</w:t>
            </w:r>
          </w:p>
        </w:tc>
        <w:tc>
          <w:tcPr>
            <w:tcW w:w="978" w:type="dxa"/>
            <w:tcBorders>
              <w:top w:val="nil"/>
              <w:left w:val="nil"/>
              <w:bottom w:val="single" w:sz="4" w:space="0" w:color="000000"/>
              <w:right w:val="single" w:sz="4" w:space="0" w:color="000000"/>
            </w:tcBorders>
            <w:shd w:val="clear" w:color="auto" w:fill="auto"/>
            <w:hideMark/>
          </w:tcPr>
          <w:p w14:paraId="0B1F00F2"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02 2 05 02050</w:t>
            </w:r>
          </w:p>
        </w:tc>
        <w:tc>
          <w:tcPr>
            <w:tcW w:w="1222" w:type="dxa"/>
            <w:tcBorders>
              <w:top w:val="nil"/>
              <w:left w:val="nil"/>
              <w:bottom w:val="single" w:sz="4" w:space="0" w:color="000000"/>
              <w:right w:val="single" w:sz="4" w:space="0" w:color="000000"/>
            </w:tcBorders>
            <w:shd w:val="clear" w:color="auto" w:fill="auto"/>
            <w:hideMark/>
          </w:tcPr>
          <w:p w14:paraId="3F73F4C5"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100</w:t>
            </w:r>
          </w:p>
        </w:tc>
        <w:tc>
          <w:tcPr>
            <w:tcW w:w="1597" w:type="dxa"/>
            <w:tcBorders>
              <w:top w:val="nil"/>
              <w:left w:val="nil"/>
              <w:bottom w:val="single" w:sz="4" w:space="0" w:color="000000"/>
              <w:right w:val="single" w:sz="4" w:space="0" w:color="000000"/>
            </w:tcBorders>
            <w:shd w:val="clear" w:color="000000" w:fill="FFFFFF"/>
            <w:noWrap/>
            <w:vAlign w:val="center"/>
            <w:hideMark/>
          </w:tcPr>
          <w:p w14:paraId="5E81ED86"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5 000,00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9822438"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5 000,00</w:t>
            </w:r>
          </w:p>
        </w:tc>
      </w:tr>
      <w:tr w:rsidR="00A34907" w:rsidRPr="005F5ED0" w14:paraId="45B923FE"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696246DB"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Расходы на выплаты персоналу казенных учреждений</w:t>
            </w:r>
          </w:p>
        </w:tc>
        <w:tc>
          <w:tcPr>
            <w:tcW w:w="888" w:type="dxa"/>
            <w:tcBorders>
              <w:top w:val="nil"/>
              <w:left w:val="nil"/>
              <w:bottom w:val="single" w:sz="4" w:space="0" w:color="000000"/>
              <w:right w:val="single" w:sz="4" w:space="0" w:color="000000"/>
            </w:tcBorders>
            <w:shd w:val="clear" w:color="auto" w:fill="auto"/>
            <w:hideMark/>
          </w:tcPr>
          <w:p w14:paraId="7A452B9A"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816</w:t>
            </w:r>
          </w:p>
        </w:tc>
        <w:tc>
          <w:tcPr>
            <w:tcW w:w="1127" w:type="dxa"/>
            <w:tcBorders>
              <w:top w:val="nil"/>
              <w:left w:val="nil"/>
              <w:bottom w:val="single" w:sz="4" w:space="0" w:color="000000"/>
              <w:right w:val="single" w:sz="4" w:space="0" w:color="000000"/>
            </w:tcBorders>
            <w:shd w:val="clear" w:color="auto" w:fill="auto"/>
            <w:hideMark/>
          </w:tcPr>
          <w:p w14:paraId="4AA6B04D"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0709</w:t>
            </w:r>
          </w:p>
        </w:tc>
        <w:tc>
          <w:tcPr>
            <w:tcW w:w="978" w:type="dxa"/>
            <w:tcBorders>
              <w:top w:val="nil"/>
              <w:left w:val="nil"/>
              <w:bottom w:val="single" w:sz="4" w:space="0" w:color="000000"/>
              <w:right w:val="single" w:sz="4" w:space="0" w:color="000000"/>
            </w:tcBorders>
            <w:shd w:val="clear" w:color="auto" w:fill="auto"/>
            <w:hideMark/>
          </w:tcPr>
          <w:p w14:paraId="77C64F76"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02 2 05 02050</w:t>
            </w:r>
          </w:p>
        </w:tc>
        <w:tc>
          <w:tcPr>
            <w:tcW w:w="1222" w:type="dxa"/>
            <w:tcBorders>
              <w:top w:val="nil"/>
              <w:left w:val="nil"/>
              <w:bottom w:val="single" w:sz="4" w:space="0" w:color="000000"/>
              <w:right w:val="single" w:sz="4" w:space="0" w:color="000000"/>
            </w:tcBorders>
            <w:shd w:val="clear" w:color="auto" w:fill="auto"/>
            <w:hideMark/>
          </w:tcPr>
          <w:p w14:paraId="0DE36BBD"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110</w:t>
            </w:r>
          </w:p>
        </w:tc>
        <w:tc>
          <w:tcPr>
            <w:tcW w:w="1597" w:type="dxa"/>
            <w:tcBorders>
              <w:top w:val="nil"/>
              <w:left w:val="nil"/>
              <w:bottom w:val="single" w:sz="4" w:space="0" w:color="000000"/>
              <w:right w:val="single" w:sz="4" w:space="0" w:color="000000"/>
            </w:tcBorders>
            <w:shd w:val="clear" w:color="000000" w:fill="FFFFFF"/>
            <w:noWrap/>
            <w:vAlign w:val="center"/>
            <w:hideMark/>
          </w:tcPr>
          <w:p w14:paraId="68A8ED87"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5 000,00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3AD32E7"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5 000,00</w:t>
            </w:r>
          </w:p>
        </w:tc>
      </w:tr>
      <w:tr w:rsidR="00A34907" w:rsidRPr="005F5ED0" w14:paraId="402D2346"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6AA6AE99"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lastRenderedPageBreak/>
              <w:t>Закупка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17850FEE"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816</w:t>
            </w:r>
          </w:p>
        </w:tc>
        <w:tc>
          <w:tcPr>
            <w:tcW w:w="1127" w:type="dxa"/>
            <w:tcBorders>
              <w:top w:val="nil"/>
              <w:left w:val="nil"/>
              <w:bottom w:val="single" w:sz="4" w:space="0" w:color="000000"/>
              <w:right w:val="single" w:sz="4" w:space="0" w:color="000000"/>
            </w:tcBorders>
            <w:shd w:val="clear" w:color="auto" w:fill="auto"/>
            <w:hideMark/>
          </w:tcPr>
          <w:p w14:paraId="66C0E9F6"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0709</w:t>
            </w:r>
          </w:p>
        </w:tc>
        <w:tc>
          <w:tcPr>
            <w:tcW w:w="978" w:type="dxa"/>
            <w:tcBorders>
              <w:top w:val="nil"/>
              <w:left w:val="nil"/>
              <w:bottom w:val="single" w:sz="4" w:space="0" w:color="000000"/>
              <w:right w:val="single" w:sz="4" w:space="0" w:color="000000"/>
            </w:tcBorders>
            <w:shd w:val="clear" w:color="auto" w:fill="auto"/>
            <w:hideMark/>
          </w:tcPr>
          <w:p w14:paraId="11DC6DAB"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02 2 05 02050</w:t>
            </w:r>
          </w:p>
        </w:tc>
        <w:tc>
          <w:tcPr>
            <w:tcW w:w="1222" w:type="dxa"/>
            <w:tcBorders>
              <w:top w:val="nil"/>
              <w:left w:val="nil"/>
              <w:bottom w:val="single" w:sz="4" w:space="0" w:color="000000"/>
              <w:right w:val="single" w:sz="4" w:space="0" w:color="000000"/>
            </w:tcBorders>
            <w:shd w:val="clear" w:color="auto" w:fill="auto"/>
            <w:hideMark/>
          </w:tcPr>
          <w:p w14:paraId="5067F0CB"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200</w:t>
            </w:r>
          </w:p>
        </w:tc>
        <w:tc>
          <w:tcPr>
            <w:tcW w:w="1597" w:type="dxa"/>
            <w:tcBorders>
              <w:top w:val="nil"/>
              <w:left w:val="nil"/>
              <w:bottom w:val="single" w:sz="4" w:space="0" w:color="000000"/>
              <w:right w:val="single" w:sz="4" w:space="0" w:color="000000"/>
            </w:tcBorders>
            <w:shd w:val="clear" w:color="000000" w:fill="FFFFFF"/>
            <w:noWrap/>
            <w:vAlign w:val="center"/>
            <w:hideMark/>
          </w:tcPr>
          <w:p w14:paraId="3E8D7403"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200 000,00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3A86FE1"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200 000,00</w:t>
            </w:r>
          </w:p>
        </w:tc>
      </w:tr>
      <w:tr w:rsidR="00A34907" w:rsidRPr="005F5ED0" w14:paraId="6DE0E31A"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1EAEFD7D"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3A3F5BB5"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816</w:t>
            </w:r>
          </w:p>
        </w:tc>
        <w:tc>
          <w:tcPr>
            <w:tcW w:w="1127" w:type="dxa"/>
            <w:tcBorders>
              <w:top w:val="nil"/>
              <w:left w:val="nil"/>
              <w:bottom w:val="single" w:sz="4" w:space="0" w:color="000000"/>
              <w:right w:val="single" w:sz="4" w:space="0" w:color="000000"/>
            </w:tcBorders>
            <w:shd w:val="clear" w:color="auto" w:fill="auto"/>
            <w:hideMark/>
          </w:tcPr>
          <w:p w14:paraId="2BAE0A8B"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0709</w:t>
            </w:r>
          </w:p>
        </w:tc>
        <w:tc>
          <w:tcPr>
            <w:tcW w:w="978" w:type="dxa"/>
            <w:tcBorders>
              <w:top w:val="nil"/>
              <w:left w:val="nil"/>
              <w:bottom w:val="single" w:sz="4" w:space="0" w:color="000000"/>
              <w:right w:val="single" w:sz="4" w:space="0" w:color="000000"/>
            </w:tcBorders>
            <w:shd w:val="clear" w:color="auto" w:fill="auto"/>
            <w:hideMark/>
          </w:tcPr>
          <w:p w14:paraId="4ED73D87"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02 2 05 02050</w:t>
            </w:r>
          </w:p>
        </w:tc>
        <w:tc>
          <w:tcPr>
            <w:tcW w:w="1222" w:type="dxa"/>
            <w:tcBorders>
              <w:top w:val="nil"/>
              <w:left w:val="nil"/>
              <w:bottom w:val="single" w:sz="4" w:space="0" w:color="000000"/>
              <w:right w:val="single" w:sz="4" w:space="0" w:color="000000"/>
            </w:tcBorders>
            <w:shd w:val="clear" w:color="auto" w:fill="auto"/>
            <w:hideMark/>
          </w:tcPr>
          <w:p w14:paraId="32604560"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240</w:t>
            </w:r>
          </w:p>
        </w:tc>
        <w:tc>
          <w:tcPr>
            <w:tcW w:w="1597" w:type="dxa"/>
            <w:tcBorders>
              <w:top w:val="nil"/>
              <w:left w:val="nil"/>
              <w:bottom w:val="single" w:sz="4" w:space="0" w:color="000000"/>
              <w:right w:val="single" w:sz="4" w:space="0" w:color="000000"/>
            </w:tcBorders>
            <w:shd w:val="clear" w:color="000000" w:fill="FFFFFF"/>
            <w:noWrap/>
            <w:vAlign w:val="center"/>
            <w:hideMark/>
          </w:tcPr>
          <w:p w14:paraId="32524BD8"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200 000,00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A345A63"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200 000,00</w:t>
            </w:r>
          </w:p>
        </w:tc>
      </w:tr>
      <w:tr w:rsidR="00A34907" w:rsidRPr="005F5ED0" w14:paraId="656E3C26"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677559E0" w14:textId="77777777" w:rsidR="00A34907" w:rsidRPr="005F5ED0" w:rsidRDefault="00A34907" w:rsidP="005F5ED0">
            <w:pPr>
              <w:outlineLvl w:val="3"/>
              <w:rPr>
                <w:rFonts w:ascii="Times New Roman" w:hAnsi="Times New Roman" w:cs="Times New Roman"/>
                <w:color w:val="000000"/>
              </w:rPr>
            </w:pPr>
            <w:r w:rsidRPr="005F5ED0">
              <w:rPr>
                <w:rFonts w:ascii="Times New Roman" w:hAnsi="Times New Roman" w:cs="Times New Roman"/>
                <w:color w:val="000000"/>
              </w:rPr>
              <w:t>Подпрограмма "Развитие системы воспитания и социализации обучающихся"</w:t>
            </w:r>
          </w:p>
        </w:tc>
        <w:tc>
          <w:tcPr>
            <w:tcW w:w="888" w:type="dxa"/>
            <w:tcBorders>
              <w:top w:val="nil"/>
              <w:left w:val="nil"/>
              <w:bottom w:val="single" w:sz="4" w:space="0" w:color="000000"/>
              <w:right w:val="single" w:sz="4" w:space="0" w:color="000000"/>
            </w:tcBorders>
            <w:shd w:val="clear" w:color="auto" w:fill="auto"/>
            <w:hideMark/>
          </w:tcPr>
          <w:p w14:paraId="1C05C2EA" w14:textId="77777777" w:rsidR="00A34907" w:rsidRPr="005F5ED0" w:rsidRDefault="00A34907" w:rsidP="005F5ED0">
            <w:pPr>
              <w:jc w:val="center"/>
              <w:outlineLvl w:val="3"/>
              <w:rPr>
                <w:rFonts w:ascii="Times New Roman" w:hAnsi="Times New Roman" w:cs="Times New Roman"/>
                <w:color w:val="000000"/>
              </w:rPr>
            </w:pPr>
            <w:r w:rsidRPr="005F5ED0">
              <w:rPr>
                <w:rFonts w:ascii="Times New Roman" w:hAnsi="Times New Roman" w:cs="Times New Roman"/>
                <w:color w:val="000000"/>
              </w:rPr>
              <w:t>816</w:t>
            </w:r>
          </w:p>
        </w:tc>
        <w:tc>
          <w:tcPr>
            <w:tcW w:w="1127" w:type="dxa"/>
            <w:tcBorders>
              <w:top w:val="nil"/>
              <w:left w:val="nil"/>
              <w:bottom w:val="single" w:sz="4" w:space="0" w:color="000000"/>
              <w:right w:val="single" w:sz="4" w:space="0" w:color="000000"/>
            </w:tcBorders>
            <w:shd w:val="clear" w:color="auto" w:fill="auto"/>
            <w:hideMark/>
          </w:tcPr>
          <w:p w14:paraId="24134B00" w14:textId="77777777" w:rsidR="00A34907" w:rsidRPr="005F5ED0" w:rsidRDefault="00A34907" w:rsidP="005F5ED0">
            <w:pPr>
              <w:jc w:val="center"/>
              <w:outlineLvl w:val="3"/>
              <w:rPr>
                <w:rFonts w:ascii="Times New Roman" w:hAnsi="Times New Roman" w:cs="Times New Roman"/>
                <w:color w:val="000000"/>
              </w:rPr>
            </w:pPr>
            <w:r w:rsidRPr="005F5ED0">
              <w:rPr>
                <w:rFonts w:ascii="Times New Roman" w:hAnsi="Times New Roman" w:cs="Times New Roman"/>
                <w:color w:val="000000"/>
              </w:rPr>
              <w:t>0709</w:t>
            </w:r>
          </w:p>
        </w:tc>
        <w:tc>
          <w:tcPr>
            <w:tcW w:w="978" w:type="dxa"/>
            <w:tcBorders>
              <w:top w:val="nil"/>
              <w:left w:val="nil"/>
              <w:bottom w:val="single" w:sz="4" w:space="0" w:color="000000"/>
              <w:right w:val="single" w:sz="4" w:space="0" w:color="000000"/>
            </w:tcBorders>
            <w:shd w:val="clear" w:color="auto" w:fill="auto"/>
            <w:hideMark/>
          </w:tcPr>
          <w:p w14:paraId="1330F720" w14:textId="77777777" w:rsidR="00A34907" w:rsidRPr="005F5ED0" w:rsidRDefault="00A34907" w:rsidP="005F5ED0">
            <w:pPr>
              <w:jc w:val="center"/>
              <w:outlineLvl w:val="3"/>
              <w:rPr>
                <w:rFonts w:ascii="Times New Roman" w:hAnsi="Times New Roman" w:cs="Times New Roman"/>
                <w:color w:val="000000"/>
              </w:rPr>
            </w:pPr>
            <w:r w:rsidRPr="005F5ED0">
              <w:rPr>
                <w:rFonts w:ascii="Times New Roman" w:hAnsi="Times New Roman" w:cs="Times New Roman"/>
                <w:color w:val="000000"/>
              </w:rPr>
              <w:t>02 6 00 00000</w:t>
            </w:r>
          </w:p>
        </w:tc>
        <w:tc>
          <w:tcPr>
            <w:tcW w:w="1222" w:type="dxa"/>
            <w:tcBorders>
              <w:top w:val="nil"/>
              <w:left w:val="nil"/>
              <w:bottom w:val="single" w:sz="4" w:space="0" w:color="000000"/>
              <w:right w:val="single" w:sz="4" w:space="0" w:color="000000"/>
            </w:tcBorders>
            <w:shd w:val="clear" w:color="auto" w:fill="auto"/>
            <w:hideMark/>
          </w:tcPr>
          <w:p w14:paraId="58853BF9" w14:textId="77777777" w:rsidR="00A34907" w:rsidRPr="005F5ED0" w:rsidRDefault="00A34907" w:rsidP="005F5ED0">
            <w:pPr>
              <w:jc w:val="center"/>
              <w:outlineLvl w:val="3"/>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0A5AA5E3" w14:textId="77777777" w:rsidR="00A34907" w:rsidRPr="005F5ED0" w:rsidRDefault="00A34907" w:rsidP="005F5ED0">
            <w:pPr>
              <w:jc w:val="right"/>
              <w:outlineLvl w:val="3"/>
              <w:rPr>
                <w:rFonts w:ascii="Times New Roman" w:hAnsi="Times New Roman" w:cs="Times New Roman"/>
                <w:color w:val="000000"/>
              </w:rPr>
            </w:pPr>
            <w:r w:rsidRPr="005F5ED0">
              <w:rPr>
                <w:rFonts w:ascii="Times New Roman" w:hAnsi="Times New Roman" w:cs="Times New Roman"/>
                <w:color w:val="000000"/>
              </w:rPr>
              <w:t>1 125 360,00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29AB48E" w14:textId="77777777" w:rsidR="00A34907" w:rsidRPr="005F5ED0" w:rsidRDefault="00A34907" w:rsidP="005F5ED0">
            <w:pPr>
              <w:jc w:val="right"/>
              <w:outlineLvl w:val="3"/>
              <w:rPr>
                <w:rFonts w:ascii="Times New Roman" w:hAnsi="Times New Roman" w:cs="Times New Roman"/>
                <w:color w:val="000000"/>
              </w:rPr>
            </w:pPr>
            <w:r w:rsidRPr="005F5ED0">
              <w:rPr>
                <w:rFonts w:ascii="Times New Roman" w:hAnsi="Times New Roman" w:cs="Times New Roman"/>
                <w:color w:val="000000"/>
              </w:rPr>
              <w:t>1 125 360,00</w:t>
            </w:r>
          </w:p>
        </w:tc>
      </w:tr>
      <w:tr w:rsidR="00A34907" w:rsidRPr="005F5ED0" w14:paraId="3FF51002"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51065FBC" w14:textId="77777777" w:rsidR="00A34907" w:rsidRPr="005F5ED0" w:rsidRDefault="00A34907" w:rsidP="005F5ED0">
            <w:pPr>
              <w:outlineLvl w:val="4"/>
              <w:rPr>
                <w:rFonts w:ascii="Times New Roman" w:hAnsi="Times New Roman" w:cs="Times New Roman"/>
                <w:color w:val="000000"/>
              </w:rPr>
            </w:pPr>
            <w:r w:rsidRPr="005F5ED0">
              <w:rPr>
                <w:rFonts w:ascii="Times New Roman" w:hAnsi="Times New Roman" w:cs="Times New Roman"/>
                <w:color w:val="000000"/>
              </w:rPr>
              <w:t>Основное мероприятие "Развитие системы патриотического воспитания обучающихся"</w:t>
            </w:r>
          </w:p>
        </w:tc>
        <w:tc>
          <w:tcPr>
            <w:tcW w:w="888" w:type="dxa"/>
            <w:tcBorders>
              <w:top w:val="nil"/>
              <w:left w:val="nil"/>
              <w:bottom w:val="single" w:sz="4" w:space="0" w:color="000000"/>
              <w:right w:val="single" w:sz="4" w:space="0" w:color="000000"/>
            </w:tcBorders>
            <w:shd w:val="clear" w:color="auto" w:fill="auto"/>
            <w:hideMark/>
          </w:tcPr>
          <w:p w14:paraId="7C9398A5"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816</w:t>
            </w:r>
          </w:p>
        </w:tc>
        <w:tc>
          <w:tcPr>
            <w:tcW w:w="1127" w:type="dxa"/>
            <w:tcBorders>
              <w:top w:val="nil"/>
              <w:left w:val="nil"/>
              <w:bottom w:val="single" w:sz="4" w:space="0" w:color="000000"/>
              <w:right w:val="single" w:sz="4" w:space="0" w:color="000000"/>
            </w:tcBorders>
            <w:shd w:val="clear" w:color="auto" w:fill="auto"/>
            <w:hideMark/>
          </w:tcPr>
          <w:p w14:paraId="4553DA9E"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0709</w:t>
            </w:r>
          </w:p>
        </w:tc>
        <w:tc>
          <w:tcPr>
            <w:tcW w:w="978" w:type="dxa"/>
            <w:tcBorders>
              <w:top w:val="nil"/>
              <w:left w:val="nil"/>
              <w:bottom w:val="single" w:sz="4" w:space="0" w:color="000000"/>
              <w:right w:val="single" w:sz="4" w:space="0" w:color="000000"/>
            </w:tcBorders>
            <w:shd w:val="clear" w:color="auto" w:fill="auto"/>
            <w:hideMark/>
          </w:tcPr>
          <w:p w14:paraId="3CF6AFCC"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02 6 01 00000</w:t>
            </w:r>
          </w:p>
        </w:tc>
        <w:tc>
          <w:tcPr>
            <w:tcW w:w="1222" w:type="dxa"/>
            <w:tcBorders>
              <w:top w:val="nil"/>
              <w:left w:val="nil"/>
              <w:bottom w:val="single" w:sz="4" w:space="0" w:color="000000"/>
              <w:right w:val="single" w:sz="4" w:space="0" w:color="000000"/>
            </w:tcBorders>
            <w:shd w:val="clear" w:color="auto" w:fill="auto"/>
            <w:hideMark/>
          </w:tcPr>
          <w:p w14:paraId="5EC2FB20"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7928E88B"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50 000,00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16E083F"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50 000,00</w:t>
            </w:r>
          </w:p>
        </w:tc>
      </w:tr>
      <w:tr w:rsidR="00A34907" w:rsidRPr="005F5ED0" w14:paraId="43B60F87"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3773EF86" w14:textId="77777777" w:rsidR="00A34907" w:rsidRPr="005F5ED0" w:rsidRDefault="00A34907" w:rsidP="005F5ED0">
            <w:pPr>
              <w:outlineLvl w:val="5"/>
              <w:rPr>
                <w:rFonts w:ascii="Times New Roman" w:hAnsi="Times New Roman" w:cs="Times New Roman"/>
                <w:color w:val="000000"/>
              </w:rPr>
            </w:pPr>
            <w:r w:rsidRPr="005F5ED0">
              <w:rPr>
                <w:rFonts w:ascii="Times New Roman" w:hAnsi="Times New Roman" w:cs="Times New Roman"/>
                <w:color w:val="000000"/>
              </w:rPr>
              <w:t>Реализация мероприятий по развитию системы патриотического воспитания обучающихся</w:t>
            </w:r>
          </w:p>
        </w:tc>
        <w:tc>
          <w:tcPr>
            <w:tcW w:w="888" w:type="dxa"/>
            <w:tcBorders>
              <w:top w:val="nil"/>
              <w:left w:val="nil"/>
              <w:bottom w:val="single" w:sz="4" w:space="0" w:color="000000"/>
              <w:right w:val="single" w:sz="4" w:space="0" w:color="000000"/>
            </w:tcBorders>
            <w:shd w:val="clear" w:color="auto" w:fill="auto"/>
            <w:hideMark/>
          </w:tcPr>
          <w:p w14:paraId="75B8B680"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816</w:t>
            </w:r>
          </w:p>
        </w:tc>
        <w:tc>
          <w:tcPr>
            <w:tcW w:w="1127" w:type="dxa"/>
            <w:tcBorders>
              <w:top w:val="nil"/>
              <w:left w:val="nil"/>
              <w:bottom w:val="single" w:sz="4" w:space="0" w:color="000000"/>
              <w:right w:val="single" w:sz="4" w:space="0" w:color="000000"/>
            </w:tcBorders>
            <w:shd w:val="clear" w:color="auto" w:fill="auto"/>
            <w:hideMark/>
          </w:tcPr>
          <w:p w14:paraId="4A3E5000"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0709</w:t>
            </w:r>
          </w:p>
        </w:tc>
        <w:tc>
          <w:tcPr>
            <w:tcW w:w="978" w:type="dxa"/>
            <w:tcBorders>
              <w:top w:val="nil"/>
              <w:left w:val="nil"/>
              <w:bottom w:val="single" w:sz="4" w:space="0" w:color="000000"/>
              <w:right w:val="single" w:sz="4" w:space="0" w:color="000000"/>
            </w:tcBorders>
            <w:shd w:val="clear" w:color="auto" w:fill="auto"/>
            <w:hideMark/>
          </w:tcPr>
          <w:p w14:paraId="538FE172"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02 6 01 02230</w:t>
            </w:r>
          </w:p>
        </w:tc>
        <w:tc>
          <w:tcPr>
            <w:tcW w:w="1222" w:type="dxa"/>
            <w:tcBorders>
              <w:top w:val="nil"/>
              <w:left w:val="nil"/>
              <w:bottom w:val="single" w:sz="4" w:space="0" w:color="000000"/>
              <w:right w:val="single" w:sz="4" w:space="0" w:color="000000"/>
            </w:tcBorders>
            <w:shd w:val="clear" w:color="auto" w:fill="auto"/>
            <w:hideMark/>
          </w:tcPr>
          <w:p w14:paraId="51C8BD43"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1D118DEE"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50 000,00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57EAE17"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50 000,00</w:t>
            </w:r>
          </w:p>
        </w:tc>
      </w:tr>
      <w:tr w:rsidR="00A34907" w:rsidRPr="005F5ED0" w14:paraId="30DBDB13"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3A7E7CF1"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218C0DA8"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816</w:t>
            </w:r>
          </w:p>
        </w:tc>
        <w:tc>
          <w:tcPr>
            <w:tcW w:w="1127" w:type="dxa"/>
            <w:tcBorders>
              <w:top w:val="nil"/>
              <w:left w:val="nil"/>
              <w:bottom w:val="single" w:sz="4" w:space="0" w:color="000000"/>
              <w:right w:val="single" w:sz="4" w:space="0" w:color="000000"/>
            </w:tcBorders>
            <w:shd w:val="clear" w:color="auto" w:fill="auto"/>
            <w:hideMark/>
          </w:tcPr>
          <w:p w14:paraId="14F4B349"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0709</w:t>
            </w:r>
          </w:p>
        </w:tc>
        <w:tc>
          <w:tcPr>
            <w:tcW w:w="978" w:type="dxa"/>
            <w:tcBorders>
              <w:top w:val="nil"/>
              <w:left w:val="nil"/>
              <w:bottom w:val="single" w:sz="4" w:space="0" w:color="000000"/>
              <w:right w:val="single" w:sz="4" w:space="0" w:color="000000"/>
            </w:tcBorders>
            <w:shd w:val="clear" w:color="auto" w:fill="auto"/>
            <w:hideMark/>
          </w:tcPr>
          <w:p w14:paraId="0A8EB56A"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02 6 01 02230</w:t>
            </w:r>
          </w:p>
        </w:tc>
        <w:tc>
          <w:tcPr>
            <w:tcW w:w="1222" w:type="dxa"/>
            <w:tcBorders>
              <w:top w:val="nil"/>
              <w:left w:val="nil"/>
              <w:bottom w:val="single" w:sz="4" w:space="0" w:color="000000"/>
              <w:right w:val="single" w:sz="4" w:space="0" w:color="000000"/>
            </w:tcBorders>
            <w:shd w:val="clear" w:color="auto" w:fill="auto"/>
            <w:hideMark/>
          </w:tcPr>
          <w:p w14:paraId="1FD25856"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200</w:t>
            </w:r>
          </w:p>
        </w:tc>
        <w:tc>
          <w:tcPr>
            <w:tcW w:w="1597" w:type="dxa"/>
            <w:tcBorders>
              <w:top w:val="nil"/>
              <w:left w:val="nil"/>
              <w:bottom w:val="single" w:sz="4" w:space="0" w:color="000000"/>
              <w:right w:val="single" w:sz="4" w:space="0" w:color="000000"/>
            </w:tcBorders>
            <w:shd w:val="clear" w:color="000000" w:fill="FFFFFF"/>
            <w:noWrap/>
            <w:vAlign w:val="center"/>
            <w:hideMark/>
          </w:tcPr>
          <w:p w14:paraId="639390E4"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50 000,00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F2A56C4"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50 000,00</w:t>
            </w:r>
          </w:p>
        </w:tc>
      </w:tr>
      <w:tr w:rsidR="00A34907" w:rsidRPr="005F5ED0" w14:paraId="6D09DD08"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7D70409D"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566BC9A2"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816</w:t>
            </w:r>
          </w:p>
        </w:tc>
        <w:tc>
          <w:tcPr>
            <w:tcW w:w="1127" w:type="dxa"/>
            <w:tcBorders>
              <w:top w:val="nil"/>
              <w:left w:val="nil"/>
              <w:bottom w:val="single" w:sz="4" w:space="0" w:color="000000"/>
              <w:right w:val="single" w:sz="4" w:space="0" w:color="000000"/>
            </w:tcBorders>
            <w:shd w:val="clear" w:color="auto" w:fill="auto"/>
            <w:hideMark/>
          </w:tcPr>
          <w:p w14:paraId="00233CC6"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0709</w:t>
            </w:r>
          </w:p>
        </w:tc>
        <w:tc>
          <w:tcPr>
            <w:tcW w:w="978" w:type="dxa"/>
            <w:tcBorders>
              <w:top w:val="nil"/>
              <w:left w:val="nil"/>
              <w:bottom w:val="single" w:sz="4" w:space="0" w:color="000000"/>
              <w:right w:val="single" w:sz="4" w:space="0" w:color="000000"/>
            </w:tcBorders>
            <w:shd w:val="clear" w:color="auto" w:fill="auto"/>
            <w:hideMark/>
          </w:tcPr>
          <w:p w14:paraId="62DF2123"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02 6 01 02230</w:t>
            </w:r>
          </w:p>
        </w:tc>
        <w:tc>
          <w:tcPr>
            <w:tcW w:w="1222" w:type="dxa"/>
            <w:tcBorders>
              <w:top w:val="nil"/>
              <w:left w:val="nil"/>
              <w:bottom w:val="single" w:sz="4" w:space="0" w:color="000000"/>
              <w:right w:val="single" w:sz="4" w:space="0" w:color="000000"/>
            </w:tcBorders>
            <w:shd w:val="clear" w:color="auto" w:fill="auto"/>
            <w:hideMark/>
          </w:tcPr>
          <w:p w14:paraId="2507382D"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240</w:t>
            </w:r>
          </w:p>
        </w:tc>
        <w:tc>
          <w:tcPr>
            <w:tcW w:w="1597" w:type="dxa"/>
            <w:tcBorders>
              <w:top w:val="nil"/>
              <w:left w:val="nil"/>
              <w:bottom w:val="single" w:sz="4" w:space="0" w:color="000000"/>
              <w:right w:val="single" w:sz="4" w:space="0" w:color="000000"/>
            </w:tcBorders>
            <w:shd w:val="clear" w:color="000000" w:fill="FFFFFF"/>
            <w:noWrap/>
            <w:vAlign w:val="center"/>
            <w:hideMark/>
          </w:tcPr>
          <w:p w14:paraId="2102CCE6"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50 000,00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37B5007"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50 000,00</w:t>
            </w:r>
          </w:p>
        </w:tc>
      </w:tr>
      <w:tr w:rsidR="00A34907" w:rsidRPr="005F5ED0" w14:paraId="0D8D4DA8" w14:textId="77777777" w:rsidTr="00A34907">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14:paraId="2E717717" w14:textId="77777777" w:rsidR="00A34907" w:rsidRPr="005F5ED0" w:rsidRDefault="00A34907" w:rsidP="005F5ED0">
            <w:pPr>
              <w:outlineLvl w:val="4"/>
              <w:rPr>
                <w:rFonts w:ascii="Times New Roman" w:hAnsi="Times New Roman" w:cs="Times New Roman"/>
                <w:color w:val="000000"/>
              </w:rPr>
            </w:pPr>
            <w:r w:rsidRPr="005F5ED0">
              <w:rPr>
                <w:rFonts w:ascii="Times New Roman" w:hAnsi="Times New Roman" w:cs="Times New Roman"/>
                <w:color w:val="000000"/>
              </w:rPr>
              <w:t>Основное мероприятие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888" w:type="dxa"/>
            <w:tcBorders>
              <w:top w:val="nil"/>
              <w:left w:val="nil"/>
              <w:bottom w:val="single" w:sz="4" w:space="0" w:color="000000"/>
              <w:right w:val="single" w:sz="4" w:space="0" w:color="000000"/>
            </w:tcBorders>
            <w:shd w:val="clear" w:color="auto" w:fill="auto"/>
            <w:hideMark/>
          </w:tcPr>
          <w:p w14:paraId="51F27882"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816</w:t>
            </w:r>
          </w:p>
        </w:tc>
        <w:tc>
          <w:tcPr>
            <w:tcW w:w="1127" w:type="dxa"/>
            <w:tcBorders>
              <w:top w:val="nil"/>
              <w:left w:val="nil"/>
              <w:bottom w:val="single" w:sz="4" w:space="0" w:color="000000"/>
              <w:right w:val="single" w:sz="4" w:space="0" w:color="000000"/>
            </w:tcBorders>
            <w:shd w:val="clear" w:color="auto" w:fill="auto"/>
            <w:hideMark/>
          </w:tcPr>
          <w:p w14:paraId="5E05F42F"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0709</w:t>
            </w:r>
          </w:p>
        </w:tc>
        <w:tc>
          <w:tcPr>
            <w:tcW w:w="978" w:type="dxa"/>
            <w:tcBorders>
              <w:top w:val="nil"/>
              <w:left w:val="nil"/>
              <w:bottom w:val="single" w:sz="4" w:space="0" w:color="000000"/>
              <w:right w:val="single" w:sz="4" w:space="0" w:color="000000"/>
            </w:tcBorders>
            <w:shd w:val="clear" w:color="auto" w:fill="auto"/>
            <w:hideMark/>
          </w:tcPr>
          <w:p w14:paraId="25758A90"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02 6 EВ 00000</w:t>
            </w:r>
          </w:p>
        </w:tc>
        <w:tc>
          <w:tcPr>
            <w:tcW w:w="1222" w:type="dxa"/>
            <w:tcBorders>
              <w:top w:val="nil"/>
              <w:left w:val="nil"/>
              <w:bottom w:val="single" w:sz="4" w:space="0" w:color="000000"/>
              <w:right w:val="single" w:sz="4" w:space="0" w:color="000000"/>
            </w:tcBorders>
            <w:shd w:val="clear" w:color="auto" w:fill="auto"/>
            <w:hideMark/>
          </w:tcPr>
          <w:p w14:paraId="295187D6"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37D4E832"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1 075 360,00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DDC9CA1"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1 075 360,00</w:t>
            </w:r>
          </w:p>
        </w:tc>
      </w:tr>
      <w:tr w:rsidR="00A34907" w:rsidRPr="005F5ED0" w14:paraId="34497F7D" w14:textId="77777777" w:rsidTr="00A34907">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14:paraId="00E8EA5F" w14:textId="77777777" w:rsidR="00A34907" w:rsidRPr="005F5ED0" w:rsidRDefault="00A34907" w:rsidP="005F5ED0">
            <w:pPr>
              <w:outlineLvl w:val="5"/>
              <w:rPr>
                <w:rFonts w:ascii="Times New Roman" w:hAnsi="Times New Roman" w:cs="Times New Roman"/>
                <w:color w:val="000000"/>
              </w:rPr>
            </w:pPr>
            <w:r w:rsidRPr="005F5ED0">
              <w:rPr>
                <w:rFonts w:ascii="Times New Roman" w:hAnsi="Times New Roman" w:cs="Times New Roman"/>
                <w:color w:val="000000"/>
              </w:rPr>
              <w:t>Иные межбюджетные трансферты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888" w:type="dxa"/>
            <w:tcBorders>
              <w:top w:val="nil"/>
              <w:left w:val="nil"/>
              <w:bottom w:val="single" w:sz="4" w:space="0" w:color="000000"/>
              <w:right w:val="single" w:sz="4" w:space="0" w:color="000000"/>
            </w:tcBorders>
            <w:shd w:val="clear" w:color="auto" w:fill="auto"/>
            <w:hideMark/>
          </w:tcPr>
          <w:p w14:paraId="0273E4CE"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816</w:t>
            </w:r>
          </w:p>
        </w:tc>
        <w:tc>
          <w:tcPr>
            <w:tcW w:w="1127" w:type="dxa"/>
            <w:tcBorders>
              <w:top w:val="nil"/>
              <w:left w:val="nil"/>
              <w:bottom w:val="single" w:sz="4" w:space="0" w:color="000000"/>
              <w:right w:val="single" w:sz="4" w:space="0" w:color="000000"/>
            </w:tcBorders>
            <w:shd w:val="clear" w:color="auto" w:fill="auto"/>
            <w:hideMark/>
          </w:tcPr>
          <w:p w14:paraId="331D5F58"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0709</w:t>
            </w:r>
          </w:p>
        </w:tc>
        <w:tc>
          <w:tcPr>
            <w:tcW w:w="978" w:type="dxa"/>
            <w:tcBorders>
              <w:top w:val="nil"/>
              <w:left w:val="nil"/>
              <w:bottom w:val="single" w:sz="4" w:space="0" w:color="000000"/>
              <w:right w:val="single" w:sz="4" w:space="0" w:color="000000"/>
            </w:tcBorders>
            <w:shd w:val="clear" w:color="auto" w:fill="auto"/>
            <w:hideMark/>
          </w:tcPr>
          <w:p w14:paraId="08DF9444"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02 6 EВ 5179F</w:t>
            </w:r>
          </w:p>
        </w:tc>
        <w:tc>
          <w:tcPr>
            <w:tcW w:w="1222" w:type="dxa"/>
            <w:tcBorders>
              <w:top w:val="nil"/>
              <w:left w:val="nil"/>
              <w:bottom w:val="single" w:sz="4" w:space="0" w:color="000000"/>
              <w:right w:val="single" w:sz="4" w:space="0" w:color="000000"/>
            </w:tcBorders>
            <w:shd w:val="clear" w:color="auto" w:fill="auto"/>
            <w:hideMark/>
          </w:tcPr>
          <w:p w14:paraId="04479F01"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4AAB9E3A"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1 075 360,00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4E1E363"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1 075 360,00</w:t>
            </w:r>
          </w:p>
        </w:tc>
      </w:tr>
      <w:tr w:rsidR="00A34907" w:rsidRPr="005F5ED0" w14:paraId="4DFA530A" w14:textId="77777777" w:rsidTr="00A34907">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14:paraId="02ACA080"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8" w:type="dxa"/>
            <w:tcBorders>
              <w:top w:val="nil"/>
              <w:left w:val="nil"/>
              <w:bottom w:val="single" w:sz="4" w:space="0" w:color="000000"/>
              <w:right w:val="single" w:sz="4" w:space="0" w:color="000000"/>
            </w:tcBorders>
            <w:shd w:val="clear" w:color="auto" w:fill="auto"/>
            <w:hideMark/>
          </w:tcPr>
          <w:p w14:paraId="339609EB"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816</w:t>
            </w:r>
          </w:p>
        </w:tc>
        <w:tc>
          <w:tcPr>
            <w:tcW w:w="1127" w:type="dxa"/>
            <w:tcBorders>
              <w:top w:val="nil"/>
              <w:left w:val="nil"/>
              <w:bottom w:val="single" w:sz="4" w:space="0" w:color="000000"/>
              <w:right w:val="single" w:sz="4" w:space="0" w:color="000000"/>
            </w:tcBorders>
            <w:shd w:val="clear" w:color="auto" w:fill="auto"/>
            <w:hideMark/>
          </w:tcPr>
          <w:p w14:paraId="1E0757CA"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0709</w:t>
            </w:r>
          </w:p>
        </w:tc>
        <w:tc>
          <w:tcPr>
            <w:tcW w:w="978" w:type="dxa"/>
            <w:tcBorders>
              <w:top w:val="nil"/>
              <w:left w:val="nil"/>
              <w:bottom w:val="single" w:sz="4" w:space="0" w:color="000000"/>
              <w:right w:val="single" w:sz="4" w:space="0" w:color="000000"/>
            </w:tcBorders>
            <w:shd w:val="clear" w:color="auto" w:fill="auto"/>
            <w:hideMark/>
          </w:tcPr>
          <w:p w14:paraId="1ABF9B94"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02 6 EВ 5179F</w:t>
            </w:r>
          </w:p>
        </w:tc>
        <w:tc>
          <w:tcPr>
            <w:tcW w:w="1222" w:type="dxa"/>
            <w:tcBorders>
              <w:top w:val="nil"/>
              <w:left w:val="nil"/>
              <w:bottom w:val="single" w:sz="4" w:space="0" w:color="000000"/>
              <w:right w:val="single" w:sz="4" w:space="0" w:color="000000"/>
            </w:tcBorders>
            <w:shd w:val="clear" w:color="auto" w:fill="auto"/>
            <w:hideMark/>
          </w:tcPr>
          <w:p w14:paraId="43C04346"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100</w:t>
            </w:r>
          </w:p>
        </w:tc>
        <w:tc>
          <w:tcPr>
            <w:tcW w:w="1597" w:type="dxa"/>
            <w:tcBorders>
              <w:top w:val="nil"/>
              <w:left w:val="nil"/>
              <w:bottom w:val="single" w:sz="4" w:space="0" w:color="000000"/>
              <w:right w:val="single" w:sz="4" w:space="0" w:color="000000"/>
            </w:tcBorders>
            <w:shd w:val="clear" w:color="000000" w:fill="FFFFFF"/>
            <w:noWrap/>
            <w:vAlign w:val="center"/>
            <w:hideMark/>
          </w:tcPr>
          <w:p w14:paraId="41E1AB59"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1 075 360,00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97743C9"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1 075 360,00</w:t>
            </w:r>
          </w:p>
        </w:tc>
      </w:tr>
      <w:tr w:rsidR="00A34907" w:rsidRPr="005F5ED0" w14:paraId="3825D8BB"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175088A4"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Расходы на выплаты персоналу казенных учреждений</w:t>
            </w:r>
          </w:p>
        </w:tc>
        <w:tc>
          <w:tcPr>
            <w:tcW w:w="888" w:type="dxa"/>
            <w:tcBorders>
              <w:top w:val="nil"/>
              <w:left w:val="nil"/>
              <w:bottom w:val="single" w:sz="4" w:space="0" w:color="000000"/>
              <w:right w:val="single" w:sz="4" w:space="0" w:color="000000"/>
            </w:tcBorders>
            <w:shd w:val="clear" w:color="auto" w:fill="auto"/>
            <w:hideMark/>
          </w:tcPr>
          <w:p w14:paraId="0796C589"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816</w:t>
            </w:r>
          </w:p>
        </w:tc>
        <w:tc>
          <w:tcPr>
            <w:tcW w:w="1127" w:type="dxa"/>
            <w:tcBorders>
              <w:top w:val="nil"/>
              <w:left w:val="nil"/>
              <w:bottom w:val="single" w:sz="4" w:space="0" w:color="000000"/>
              <w:right w:val="single" w:sz="4" w:space="0" w:color="000000"/>
            </w:tcBorders>
            <w:shd w:val="clear" w:color="auto" w:fill="auto"/>
            <w:hideMark/>
          </w:tcPr>
          <w:p w14:paraId="3E24D6F6"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0709</w:t>
            </w:r>
          </w:p>
        </w:tc>
        <w:tc>
          <w:tcPr>
            <w:tcW w:w="978" w:type="dxa"/>
            <w:tcBorders>
              <w:top w:val="nil"/>
              <w:left w:val="nil"/>
              <w:bottom w:val="single" w:sz="4" w:space="0" w:color="000000"/>
              <w:right w:val="single" w:sz="4" w:space="0" w:color="000000"/>
            </w:tcBorders>
            <w:shd w:val="clear" w:color="auto" w:fill="auto"/>
            <w:hideMark/>
          </w:tcPr>
          <w:p w14:paraId="26576C11"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02 6 EВ 5179F</w:t>
            </w:r>
          </w:p>
        </w:tc>
        <w:tc>
          <w:tcPr>
            <w:tcW w:w="1222" w:type="dxa"/>
            <w:tcBorders>
              <w:top w:val="nil"/>
              <w:left w:val="nil"/>
              <w:bottom w:val="single" w:sz="4" w:space="0" w:color="000000"/>
              <w:right w:val="single" w:sz="4" w:space="0" w:color="000000"/>
            </w:tcBorders>
            <w:shd w:val="clear" w:color="auto" w:fill="auto"/>
            <w:hideMark/>
          </w:tcPr>
          <w:p w14:paraId="02D993B5"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110</w:t>
            </w:r>
          </w:p>
        </w:tc>
        <w:tc>
          <w:tcPr>
            <w:tcW w:w="1597" w:type="dxa"/>
            <w:tcBorders>
              <w:top w:val="nil"/>
              <w:left w:val="nil"/>
              <w:bottom w:val="single" w:sz="4" w:space="0" w:color="000000"/>
              <w:right w:val="single" w:sz="4" w:space="0" w:color="000000"/>
            </w:tcBorders>
            <w:shd w:val="clear" w:color="000000" w:fill="FFFFFF"/>
            <w:noWrap/>
            <w:vAlign w:val="center"/>
            <w:hideMark/>
          </w:tcPr>
          <w:p w14:paraId="70043DD3"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1 075 360,00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DC4B4E6"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1 075 360,00</w:t>
            </w:r>
          </w:p>
        </w:tc>
      </w:tr>
      <w:tr w:rsidR="00A34907" w:rsidRPr="005F5ED0" w14:paraId="6A338C19"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1EF83DC6" w14:textId="77777777" w:rsidR="00A34907" w:rsidRPr="005F5ED0" w:rsidRDefault="00A34907" w:rsidP="005F5ED0">
            <w:pPr>
              <w:outlineLvl w:val="3"/>
              <w:rPr>
                <w:rFonts w:ascii="Times New Roman" w:hAnsi="Times New Roman" w:cs="Times New Roman"/>
                <w:color w:val="000000"/>
              </w:rPr>
            </w:pPr>
            <w:r w:rsidRPr="005F5ED0">
              <w:rPr>
                <w:rFonts w:ascii="Times New Roman" w:hAnsi="Times New Roman" w:cs="Times New Roman"/>
                <w:color w:val="000000"/>
              </w:rPr>
              <w:t>Подпрограмма "Обеспечение функционирования системы образования медынского района и реализации муниципальной программы"</w:t>
            </w:r>
          </w:p>
        </w:tc>
        <w:tc>
          <w:tcPr>
            <w:tcW w:w="888" w:type="dxa"/>
            <w:tcBorders>
              <w:top w:val="nil"/>
              <w:left w:val="nil"/>
              <w:bottom w:val="single" w:sz="4" w:space="0" w:color="000000"/>
              <w:right w:val="single" w:sz="4" w:space="0" w:color="000000"/>
            </w:tcBorders>
            <w:shd w:val="clear" w:color="auto" w:fill="auto"/>
            <w:hideMark/>
          </w:tcPr>
          <w:p w14:paraId="3466A57B" w14:textId="77777777" w:rsidR="00A34907" w:rsidRPr="005F5ED0" w:rsidRDefault="00A34907" w:rsidP="005F5ED0">
            <w:pPr>
              <w:jc w:val="center"/>
              <w:outlineLvl w:val="3"/>
              <w:rPr>
                <w:rFonts w:ascii="Times New Roman" w:hAnsi="Times New Roman" w:cs="Times New Roman"/>
                <w:color w:val="000000"/>
              </w:rPr>
            </w:pPr>
            <w:r w:rsidRPr="005F5ED0">
              <w:rPr>
                <w:rFonts w:ascii="Times New Roman" w:hAnsi="Times New Roman" w:cs="Times New Roman"/>
                <w:color w:val="000000"/>
              </w:rPr>
              <w:t>816</w:t>
            </w:r>
          </w:p>
        </w:tc>
        <w:tc>
          <w:tcPr>
            <w:tcW w:w="1127" w:type="dxa"/>
            <w:tcBorders>
              <w:top w:val="nil"/>
              <w:left w:val="nil"/>
              <w:bottom w:val="single" w:sz="4" w:space="0" w:color="000000"/>
              <w:right w:val="single" w:sz="4" w:space="0" w:color="000000"/>
            </w:tcBorders>
            <w:shd w:val="clear" w:color="auto" w:fill="auto"/>
            <w:hideMark/>
          </w:tcPr>
          <w:p w14:paraId="60E71D46" w14:textId="77777777" w:rsidR="00A34907" w:rsidRPr="005F5ED0" w:rsidRDefault="00A34907" w:rsidP="005F5ED0">
            <w:pPr>
              <w:jc w:val="center"/>
              <w:outlineLvl w:val="3"/>
              <w:rPr>
                <w:rFonts w:ascii="Times New Roman" w:hAnsi="Times New Roman" w:cs="Times New Roman"/>
                <w:color w:val="000000"/>
              </w:rPr>
            </w:pPr>
            <w:r w:rsidRPr="005F5ED0">
              <w:rPr>
                <w:rFonts w:ascii="Times New Roman" w:hAnsi="Times New Roman" w:cs="Times New Roman"/>
                <w:color w:val="000000"/>
              </w:rPr>
              <w:t>0709</w:t>
            </w:r>
          </w:p>
        </w:tc>
        <w:tc>
          <w:tcPr>
            <w:tcW w:w="978" w:type="dxa"/>
            <w:tcBorders>
              <w:top w:val="nil"/>
              <w:left w:val="nil"/>
              <w:bottom w:val="single" w:sz="4" w:space="0" w:color="000000"/>
              <w:right w:val="single" w:sz="4" w:space="0" w:color="000000"/>
            </w:tcBorders>
            <w:shd w:val="clear" w:color="auto" w:fill="auto"/>
            <w:hideMark/>
          </w:tcPr>
          <w:p w14:paraId="1D5AEC1C" w14:textId="77777777" w:rsidR="00A34907" w:rsidRPr="005F5ED0" w:rsidRDefault="00A34907" w:rsidP="005F5ED0">
            <w:pPr>
              <w:jc w:val="center"/>
              <w:outlineLvl w:val="3"/>
              <w:rPr>
                <w:rFonts w:ascii="Times New Roman" w:hAnsi="Times New Roman" w:cs="Times New Roman"/>
                <w:color w:val="000000"/>
              </w:rPr>
            </w:pPr>
            <w:r w:rsidRPr="005F5ED0">
              <w:rPr>
                <w:rFonts w:ascii="Times New Roman" w:hAnsi="Times New Roman" w:cs="Times New Roman"/>
                <w:color w:val="000000"/>
              </w:rPr>
              <w:t>02 8 00 00000</w:t>
            </w:r>
          </w:p>
        </w:tc>
        <w:tc>
          <w:tcPr>
            <w:tcW w:w="1222" w:type="dxa"/>
            <w:tcBorders>
              <w:top w:val="nil"/>
              <w:left w:val="nil"/>
              <w:bottom w:val="single" w:sz="4" w:space="0" w:color="000000"/>
              <w:right w:val="single" w:sz="4" w:space="0" w:color="000000"/>
            </w:tcBorders>
            <w:shd w:val="clear" w:color="auto" w:fill="auto"/>
            <w:hideMark/>
          </w:tcPr>
          <w:p w14:paraId="4420B44E" w14:textId="77777777" w:rsidR="00A34907" w:rsidRPr="005F5ED0" w:rsidRDefault="00A34907" w:rsidP="005F5ED0">
            <w:pPr>
              <w:jc w:val="center"/>
              <w:outlineLvl w:val="3"/>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35B1EEC6" w14:textId="77777777" w:rsidR="00A34907" w:rsidRPr="005F5ED0" w:rsidRDefault="00A34907" w:rsidP="005F5ED0">
            <w:pPr>
              <w:jc w:val="right"/>
              <w:outlineLvl w:val="3"/>
              <w:rPr>
                <w:rFonts w:ascii="Times New Roman" w:hAnsi="Times New Roman" w:cs="Times New Roman"/>
                <w:color w:val="000000"/>
              </w:rPr>
            </w:pPr>
            <w:r w:rsidRPr="005F5ED0">
              <w:rPr>
                <w:rFonts w:ascii="Times New Roman" w:hAnsi="Times New Roman" w:cs="Times New Roman"/>
                <w:color w:val="000000"/>
              </w:rPr>
              <w:t>10 124 811,62</w:t>
            </w:r>
          </w:p>
        </w:tc>
        <w:tc>
          <w:tcPr>
            <w:tcW w:w="1462" w:type="dxa"/>
            <w:tcBorders>
              <w:top w:val="nil"/>
              <w:left w:val="nil"/>
              <w:bottom w:val="single" w:sz="4" w:space="0" w:color="000000"/>
              <w:right w:val="single" w:sz="4" w:space="0" w:color="000000"/>
            </w:tcBorders>
            <w:shd w:val="clear" w:color="000000" w:fill="FFFFFF"/>
            <w:noWrap/>
            <w:vAlign w:val="center"/>
            <w:hideMark/>
          </w:tcPr>
          <w:p w14:paraId="062204FD" w14:textId="77777777" w:rsidR="00A34907" w:rsidRPr="005F5ED0" w:rsidRDefault="00A34907" w:rsidP="005F5ED0">
            <w:pPr>
              <w:jc w:val="right"/>
              <w:outlineLvl w:val="3"/>
              <w:rPr>
                <w:rFonts w:ascii="Times New Roman" w:hAnsi="Times New Roman" w:cs="Times New Roman"/>
                <w:color w:val="000000"/>
              </w:rPr>
            </w:pPr>
            <w:r w:rsidRPr="005F5ED0">
              <w:rPr>
                <w:rFonts w:ascii="Times New Roman" w:hAnsi="Times New Roman" w:cs="Times New Roman"/>
                <w:color w:val="000000"/>
              </w:rPr>
              <w:t>10 458 000,26</w:t>
            </w:r>
          </w:p>
        </w:tc>
      </w:tr>
      <w:tr w:rsidR="00A34907" w:rsidRPr="005F5ED0" w14:paraId="73C657D8"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56929763" w14:textId="77777777" w:rsidR="00A34907" w:rsidRPr="005F5ED0" w:rsidRDefault="00A34907" w:rsidP="005F5ED0">
            <w:pPr>
              <w:outlineLvl w:val="4"/>
              <w:rPr>
                <w:rFonts w:ascii="Times New Roman" w:hAnsi="Times New Roman" w:cs="Times New Roman"/>
                <w:color w:val="000000"/>
              </w:rPr>
            </w:pPr>
            <w:r w:rsidRPr="005F5ED0">
              <w:rPr>
                <w:rFonts w:ascii="Times New Roman" w:hAnsi="Times New Roman" w:cs="Times New Roman"/>
                <w:color w:val="000000"/>
              </w:rPr>
              <w:t>Основное мероприятие "Обеспечение функционирования системы образования района"</w:t>
            </w:r>
          </w:p>
        </w:tc>
        <w:tc>
          <w:tcPr>
            <w:tcW w:w="888" w:type="dxa"/>
            <w:tcBorders>
              <w:top w:val="nil"/>
              <w:left w:val="nil"/>
              <w:bottom w:val="single" w:sz="4" w:space="0" w:color="000000"/>
              <w:right w:val="single" w:sz="4" w:space="0" w:color="000000"/>
            </w:tcBorders>
            <w:shd w:val="clear" w:color="auto" w:fill="auto"/>
            <w:hideMark/>
          </w:tcPr>
          <w:p w14:paraId="50C697EA"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816</w:t>
            </w:r>
          </w:p>
        </w:tc>
        <w:tc>
          <w:tcPr>
            <w:tcW w:w="1127" w:type="dxa"/>
            <w:tcBorders>
              <w:top w:val="nil"/>
              <w:left w:val="nil"/>
              <w:bottom w:val="single" w:sz="4" w:space="0" w:color="000000"/>
              <w:right w:val="single" w:sz="4" w:space="0" w:color="000000"/>
            </w:tcBorders>
            <w:shd w:val="clear" w:color="auto" w:fill="auto"/>
            <w:hideMark/>
          </w:tcPr>
          <w:p w14:paraId="6DBEDBE0"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0709</w:t>
            </w:r>
          </w:p>
        </w:tc>
        <w:tc>
          <w:tcPr>
            <w:tcW w:w="978" w:type="dxa"/>
            <w:tcBorders>
              <w:top w:val="nil"/>
              <w:left w:val="nil"/>
              <w:bottom w:val="single" w:sz="4" w:space="0" w:color="000000"/>
              <w:right w:val="single" w:sz="4" w:space="0" w:color="000000"/>
            </w:tcBorders>
            <w:shd w:val="clear" w:color="auto" w:fill="auto"/>
            <w:hideMark/>
          </w:tcPr>
          <w:p w14:paraId="4E06017B"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02 8 01 00000</w:t>
            </w:r>
          </w:p>
        </w:tc>
        <w:tc>
          <w:tcPr>
            <w:tcW w:w="1222" w:type="dxa"/>
            <w:tcBorders>
              <w:top w:val="nil"/>
              <w:left w:val="nil"/>
              <w:bottom w:val="single" w:sz="4" w:space="0" w:color="000000"/>
              <w:right w:val="single" w:sz="4" w:space="0" w:color="000000"/>
            </w:tcBorders>
            <w:shd w:val="clear" w:color="auto" w:fill="auto"/>
            <w:hideMark/>
          </w:tcPr>
          <w:p w14:paraId="5773B51B"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0CF7BC75"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10 124 811,62</w:t>
            </w:r>
          </w:p>
        </w:tc>
        <w:tc>
          <w:tcPr>
            <w:tcW w:w="1462" w:type="dxa"/>
            <w:tcBorders>
              <w:top w:val="nil"/>
              <w:left w:val="nil"/>
              <w:bottom w:val="single" w:sz="4" w:space="0" w:color="000000"/>
              <w:right w:val="single" w:sz="4" w:space="0" w:color="000000"/>
            </w:tcBorders>
            <w:shd w:val="clear" w:color="000000" w:fill="FFFFFF"/>
            <w:noWrap/>
            <w:vAlign w:val="center"/>
            <w:hideMark/>
          </w:tcPr>
          <w:p w14:paraId="17057A58"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10 458 000,26</w:t>
            </w:r>
          </w:p>
        </w:tc>
      </w:tr>
      <w:tr w:rsidR="00A34907" w:rsidRPr="005F5ED0" w14:paraId="1DB92332" w14:textId="77777777" w:rsidTr="00A34907">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14:paraId="1B24F69A" w14:textId="77777777" w:rsidR="00A34907" w:rsidRPr="005F5ED0" w:rsidRDefault="00A34907" w:rsidP="005F5ED0">
            <w:pPr>
              <w:outlineLvl w:val="5"/>
              <w:rPr>
                <w:rFonts w:ascii="Times New Roman" w:hAnsi="Times New Roman" w:cs="Times New Roman"/>
                <w:color w:val="000000"/>
              </w:rPr>
            </w:pPr>
            <w:r w:rsidRPr="005F5ED0">
              <w:rPr>
                <w:rFonts w:ascii="Times New Roman" w:hAnsi="Times New Roman" w:cs="Times New Roman"/>
                <w:color w:val="000000"/>
              </w:rPr>
              <w:lastRenderedPageBreak/>
              <w:t>Обеспечение повышения квалификации педагогических работников района, проведение мониторинговых и других исследований системы образования, проведение оценки качества образования и т.д.</w:t>
            </w:r>
          </w:p>
        </w:tc>
        <w:tc>
          <w:tcPr>
            <w:tcW w:w="888" w:type="dxa"/>
            <w:tcBorders>
              <w:top w:val="nil"/>
              <w:left w:val="nil"/>
              <w:bottom w:val="single" w:sz="4" w:space="0" w:color="000000"/>
              <w:right w:val="single" w:sz="4" w:space="0" w:color="000000"/>
            </w:tcBorders>
            <w:shd w:val="clear" w:color="auto" w:fill="auto"/>
            <w:hideMark/>
          </w:tcPr>
          <w:p w14:paraId="7415329B"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816</w:t>
            </w:r>
          </w:p>
        </w:tc>
        <w:tc>
          <w:tcPr>
            <w:tcW w:w="1127" w:type="dxa"/>
            <w:tcBorders>
              <w:top w:val="nil"/>
              <w:left w:val="nil"/>
              <w:bottom w:val="single" w:sz="4" w:space="0" w:color="000000"/>
              <w:right w:val="single" w:sz="4" w:space="0" w:color="000000"/>
            </w:tcBorders>
            <w:shd w:val="clear" w:color="auto" w:fill="auto"/>
            <w:hideMark/>
          </w:tcPr>
          <w:p w14:paraId="6C435B24"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0709</w:t>
            </w:r>
          </w:p>
        </w:tc>
        <w:tc>
          <w:tcPr>
            <w:tcW w:w="978" w:type="dxa"/>
            <w:tcBorders>
              <w:top w:val="nil"/>
              <w:left w:val="nil"/>
              <w:bottom w:val="single" w:sz="4" w:space="0" w:color="000000"/>
              <w:right w:val="single" w:sz="4" w:space="0" w:color="000000"/>
            </w:tcBorders>
            <w:shd w:val="clear" w:color="auto" w:fill="auto"/>
            <w:hideMark/>
          </w:tcPr>
          <w:p w14:paraId="6F0C7793"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02 8 01 02250</w:t>
            </w:r>
          </w:p>
        </w:tc>
        <w:tc>
          <w:tcPr>
            <w:tcW w:w="1222" w:type="dxa"/>
            <w:tcBorders>
              <w:top w:val="nil"/>
              <w:left w:val="nil"/>
              <w:bottom w:val="single" w:sz="4" w:space="0" w:color="000000"/>
              <w:right w:val="single" w:sz="4" w:space="0" w:color="000000"/>
            </w:tcBorders>
            <w:shd w:val="clear" w:color="auto" w:fill="auto"/>
            <w:hideMark/>
          </w:tcPr>
          <w:p w14:paraId="4C543A36"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564A148A"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10 124 811,62</w:t>
            </w:r>
          </w:p>
        </w:tc>
        <w:tc>
          <w:tcPr>
            <w:tcW w:w="1462" w:type="dxa"/>
            <w:tcBorders>
              <w:top w:val="nil"/>
              <w:left w:val="nil"/>
              <w:bottom w:val="single" w:sz="4" w:space="0" w:color="000000"/>
              <w:right w:val="single" w:sz="4" w:space="0" w:color="000000"/>
            </w:tcBorders>
            <w:shd w:val="clear" w:color="000000" w:fill="FFFFFF"/>
            <w:noWrap/>
            <w:vAlign w:val="center"/>
            <w:hideMark/>
          </w:tcPr>
          <w:p w14:paraId="7302D3B0"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10 458 000,26</w:t>
            </w:r>
          </w:p>
        </w:tc>
      </w:tr>
      <w:tr w:rsidR="00A34907" w:rsidRPr="005F5ED0" w14:paraId="1FB2C742" w14:textId="77777777" w:rsidTr="00A34907">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14:paraId="6287E438"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8" w:type="dxa"/>
            <w:tcBorders>
              <w:top w:val="nil"/>
              <w:left w:val="nil"/>
              <w:bottom w:val="single" w:sz="4" w:space="0" w:color="000000"/>
              <w:right w:val="single" w:sz="4" w:space="0" w:color="000000"/>
            </w:tcBorders>
            <w:shd w:val="clear" w:color="auto" w:fill="auto"/>
            <w:hideMark/>
          </w:tcPr>
          <w:p w14:paraId="124B14E2"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816</w:t>
            </w:r>
          </w:p>
        </w:tc>
        <w:tc>
          <w:tcPr>
            <w:tcW w:w="1127" w:type="dxa"/>
            <w:tcBorders>
              <w:top w:val="nil"/>
              <w:left w:val="nil"/>
              <w:bottom w:val="single" w:sz="4" w:space="0" w:color="000000"/>
              <w:right w:val="single" w:sz="4" w:space="0" w:color="000000"/>
            </w:tcBorders>
            <w:shd w:val="clear" w:color="auto" w:fill="auto"/>
            <w:hideMark/>
          </w:tcPr>
          <w:p w14:paraId="656CE217"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0709</w:t>
            </w:r>
          </w:p>
        </w:tc>
        <w:tc>
          <w:tcPr>
            <w:tcW w:w="978" w:type="dxa"/>
            <w:tcBorders>
              <w:top w:val="nil"/>
              <w:left w:val="nil"/>
              <w:bottom w:val="single" w:sz="4" w:space="0" w:color="000000"/>
              <w:right w:val="single" w:sz="4" w:space="0" w:color="000000"/>
            </w:tcBorders>
            <w:shd w:val="clear" w:color="auto" w:fill="auto"/>
            <w:hideMark/>
          </w:tcPr>
          <w:p w14:paraId="1D2A6AD8"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02 8 01 02250</w:t>
            </w:r>
          </w:p>
        </w:tc>
        <w:tc>
          <w:tcPr>
            <w:tcW w:w="1222" w:type="dxa"/>
            <w:tcBorders>
              <w:top w:val="nil"/>
              <w:left w:val="nil"/>
              <w:bottom w:val="single" w:sz="4" w:space="0" w:color="000000"/>
              <w:right w:val="single" w:sz="4" w:space="0" w:color="000000"/>
            </w:tcBorders>
            <w:shd w:val="clear" w:color="auto" w:fill="auto"/>
            <w:hideMark/>
          </w:tcPr>
          <w:p w14:paraId="7F5195D0"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100</w:t>
            </w:r>
          </w:p>
        </w:tc>
        <w:tc>
          <w:tcPr>
            <w:tcW w:w="1597" w:type="dxa"/>
            <w:tcBorders>
              <w:top w:val="nil"/>
              <w:left w:val="nil"/>
              <w:bottom w:val="single" w:sz="4" w:space="0" w:color="000000"/>
              <w:right w:val="single" w:sz="4" w:space="0" w:color="000000"/>
            </w:tcBorders>
            <w:shd w:val="clear" w:color="000000" w:fill="FFFFFF"/>
            <w:noWrap/>
            <w:vAlign w:val="center"/>
            <w:hideMark/>
          </w:tcPr>
          <w:p w14:paraId="77ED595A"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8 325 711,62</w:t>
            </w:r>
          </w:p>
        </w:tc>
        <w:tc>
          <w:tcPr>
            <w:tcW w:w="1462" w:type="dxa"/>
            <w:tcBorders>
              <w:top w:val="nil"/>
              <w:left w:val="nil"/>
              <w:bottom w:val="single" w:sz="4" w:space="0" w:color="000000"/>
              <w:right w:val="single" w:sz="4" w:space="0" w:color="000000"/>
            </w:tcBorders>
            <w:shd w:val="clear" w:color="000000" w:fill="FFFFFF"/>
            <w:noWrap/>
            <w:vAlign w:val="center"/>
            <w:hideMark/>
          </w:tcPr>
          <w:p w14:paraId="6789B739"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8 658 900,26</w:t>
            </w:r>
          </w:p>
        </w:tc>
      </w:tr>
      <w:tr w:rsidR="00A34907" w:rsidRPr="005F5ED0" w14:paraId="2CDD1FCE"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2892E6CD"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Расходы на выплаты персоналу казенных учреждений</w:t>
            </w:r>
          </w:p>
        </w:tc>
        <w:tc>
          <w:tcPr>
            <w:tcW w:w="888" w:type="dxa"/>
            <w:tcBorders>
              <w:top w:val="nil"/>
              <w:left w:val="nil"/>
              <w:bottom w:val="single" w:sz="4" w:space="0" w:color="000000"/>
              <w:right w:val="single" w:sz="4" w:space="0" w:color="000000"/>
            </w:tcBorders>
            <w:shd w:val="clear" w:color="auto" w:fill="auto"/>
            <w:hideMark/>
          </w:tcPr>
          <w:p w14:paraId="26AD0650"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816</w:t>
            </w:r>
          </w:p>
        </w:tc>
        <w:tc>
          <w:tcPr>
            <w:tcW w:w="1127" w:type="dxa"/>
            <w:tcBorders>
              <w:top w:val="nil"/>
              <w:left w:val="nil"/>
              <w:bottom w:val="single" w:sz="4" w:space="0" w:color="000000"/>
              <w:right w:val="single" w:sz="4" w:space="0" w:color="000000"/>
            </w:tcBorders>
            <w:shd w:val="clear" w:color="auto" w:fill="auto"/>
            <w:hideMark/>
          </w:tcPr>
          <w:p w14:paraId="56D7FB9C"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0709</w:t>
            </w:r>
          </w:p>
        </w:tc>
        <w:tc>
          <w:tcPr>
            <w:tcW w:w="978" w:type="dxa"/>
            <w:tcBorders>
              <w:top w:val="nil"/>
              <w:left w:val="nil"/>
              <w:bottom w:val="single" w:sz="4" w:space="0" w:color="000000"/>
              <w:right w:val="single" w:sz="4" w:space="0" w:color="000000"/>
            </w:tcBorders>
            <w:shd w:val="clear" w:color="auto" w:fill="auto"/>
            <w:hideMark/>
          </w:tcPr>
          <w:p w14:paraId="36DC73A1"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02 8 01 02250</w:t>
            </w:r>
          </w:p>
        </w:tc>
        <w:tc>
          <w:tcPr>
            <w:tcW w:w="1222" w:type="dxa"/>
            <w:tcBorders>
              <w:top w:val="nil"/>
              <w:left w:val="nil"/>
              <w:bottom w:val="single" w:sz="4" w:space="0" w:color="000000"/>
              <w:right w:val="single" w:sz="4" w:space="0" w:color="000000"/>
            </w:tcBorders>
            <w:shd w:val="clear" w:color="auto" w:fill="auto"/>
            <w:hideMark/>
          </w:tcPr>
          <w:p w14:paraId="424CA6CE"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110</w:t>
            </w:r>
          </w:p>
        </w:tc>
        <w:tc>
          <w:tcPr>
            <w:tcW w:w="1597" w:type="dxa"/>
            <w:tcBorders>
              <w:top w:val="nil"/>
              <w:left w:val="nil"/>
              <w:bottom w:val="single" w:sz="4" w:space="0" w:color="000000"/>
              <w:right w:val="single" w:sz="4" w:space="0" w:color="000000"/>
            </w:tcBorders>
            <w:shd w:val="clear" w:color="000000" w:fill="FFFFFF"/>
            <w:noWrap/>
            <w:vAlign w:val="center"/>
            <w:hideMark/>
          </w:tcPr>
          <w:p w14:paraId="11A7F2F9"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8 325 711,62</w:t>
            </w:r>
          </w:p>
        </w:tc>
        <w:tc>
          <w:tcPr>
            <w:tcW w:w="1462" w:type="dxa"/>
            <w:tcBorders>
              <w:top w:val="nil"/>
              <w:left w:val="nil"/>
              <w:bottom w:val="single" w:sz="4" w:space="0" w:color="000000"/>
              <w:right w:val="single" w:sz="4" w:space="0" w:color="000000"/>
            </w:tcBorders>
            <w:shd w:val="clear" w:color="000000" w:fill="FFFFFF"/>
            <w:noWrap/>
            <w:vAlign w:val="center"/>
            <w:hideMark/>
          </w:tcPr>
          <w:p w14:paraId="7320EE88"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8 658 900,26</w:t>
            </w:r>
          </w:p>
        </w:tc>
      </w:tr>
      <w:tr w:rsidR="00A34907" w:rsidRPr="005F5ED0" w14:paraId="5ED932E2"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3A19DAA2"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0CE5468E"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816</w:t>
            </w:r>
          </w:p>
        </w:tc>
        <w:tc>
          <w:tcPr>
            <w:tcW w:w="1127" w:type="dxa"/>
            <w:tcBorders>
              <w:top w:val="nil"/>
              <w:left w:val="nil"/>
              <w:bottom w:val="single" w:sz="4" w:space="0" w:color="000000"/>
              <w:right w:val="single" w:sz="4" w:space="0" w:color="000000"/>
            </w:tcBorders>
            <w:shd w:val="clear" w:color="auto" w:fill="auto"/>
            <w:hideMark/>
          </w:tcPr>
          <w:p w14:paraId="52D076EC"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0709</w:t>
            </w:r>
          </w:p>
        </w:tc>
        <w:tc>
          <w:tcPr>
            <w:tcW w:w="978" w:type="dxa"/>
            <w:tcBorders>
              <w:top w:val="nil"/>
              <w:left w:val="nil"/>
              <w:bottom w:val="single" w:sz="4" w:space="0" w:color="000000"/>
              <w:right w:val="single" w:sz="4" w:space="0" w:color="000000"/>
            </w:tcBorders>
            <w:shd w:val="clear" w:color="auto" w:fill="auto"/>
            <w:hideMark/>
          </w:tcPr>
          <w:p w14:paraId="226F2490"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02 8 01 02250</w:t>
            </w:r>
          </w:p>
        </w:tc>
        <w:tc>
          <w:tcPr>
            <w:tcW w:w="1222" w:type="dxa"/>
            <w:tcBorders>
              <w:top w:val="nil"/>
              <w:left w:val="nil"/>
              <w:bottom w:val="single" w:sz="4" w:space="0" w:color="000000"/>
              <w:right w:val="single" w:sz="4" w:space="0" w:color="000000"/>
            </w:tcBorders>
            <w:shd w:val="clear" w:color="auto" w:fill="auto"/>
            <w:hideMark/>
          </w:tcPr>
          <w:p w14:paraId="1CDA6036"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200</w:t>
            </w:r>
          </w:p>
        </w:tc>
        <w:tc>
          <w:tcPr>
            <w:tcW w:w="1597" w:type="dxa"/>
            <w:tcBorders>
              <w:top w:val="nil"/>
              <w:left w:val="nil"/>
              <w:bottom w:val="single" w:sz="4" w:space="0" w:color="000000"/>
              <w:right w:val="single" w:sz="4" w:space="0" w:color="000000"/>
            </w:tcBorders>
            <w:shd w:val="clear" w:color="000000" w:fill="FFFFFF"/>
            <w:noWrap/>
            <w:vAlign w:val="center"/>
            <w:hideMark/>
          </w:tcPr>
          <w:p w14:paraId="00A9BE6E"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1 784 100,00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AFB2807"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1 784 100,00</w:t>
            </w:r>
          </w:p>
        </w:tc>
      </w:tr>
      <w:tr w:rsidR="00A34907" w:rsidRPr="005F5ED0" w14:paraId="1479E8E7"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4D81EE9A"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0CAB765F"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816</w:t>
            </w:r>
          </w:p>
        </w:tc>
        <w:tc>
          <w:tcPr>
            <w:tcW w:w="1127" w:type="dxa"/>
            <w:tcBorders>
              <w:top w:val="nil"/>
              <w:left w:val="nil"/>
              <w:bottom w:val="single" w:sz="4" w:space="0" w:color="000000"/>
              <w:right w:val="single" w:sz="4" w:space="0" w:color="000000"/>
            </w:tcBorders>
            <w:shd w:val="clear" w:color="auto" w:fill="auto"/>
            <w:hideMark/>
          </w:tcPr>
          <w:p w14:paraId="28E8C79F"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0709</w:t>
            </w:r>
          </w:p>
        </w:tc>
        <w:tc>
          <w:tcPr>
            <w:tcW w:w="978" w:type="dxa"/>
            <w:tcBorders>
              <w:top w:val="nil"/>
              <w:left w:val="nil"/>
              <w:bottom w:val="single" w:sz="4" w:space="0" w:color="000000"/>
              <w:right w:val="single" w:sz="4" w:space="0" w:color="000000"/>
            </w:tcBorders>
            <w:shd w:val="clear" w:color="auto" w:fill="auto"/>
            <w:hideMark/>
          </w:tcPr>
          <w:p w14:paraId="053EDF94"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02 8 01 02250</w:t>
            </w:r>
          </w:p>
        </w:tc>
        <w:tc>
          <w:tcPr>
            <w:tcW w:w="1222" w:type="dxa"/>
            <w:tcBorders>
              <w:top w:val="nil"/>
              <w:left w:val="nil"/>
              <w:bottom w:val="single" w:sz="4" w:space="0" w:color="000000"/>
              <w:right w:val="single" w:sz="4" w:space="0" w:color="000000"/>
            </w:tcBorders>
            <w:shd w:val="clear" w:color="auto" w:fill="auto"/>
            <w:hideMark/>
          </w:tcPr>
          <w:p w14:paraId="5813E8D0"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240</w:t>
            </w:r>
          </w:p>
        </w:tc>
        <w:tc>
          <w:tcPr>
            <w:tcW w:w="1597" w:type="dxa"/>
            <w:tcBorders>
              <w:top w:val="nil"/>
              <w:left w:val="nil"/>
              <w:bottom w:val="single" w:sz="4" w:space="0" w:color="000000"/>
              <w:right w:val="single" w:sz="4" w:space="0" w:color="000000"/>
            </w:tcBorders>
            <w:shd w:val="clear" w:color="000000" w:fill="FFFFFF"/>
            <w:noWrap/>
            <w:vAlign w:val="center"/>
            <w:hideMark/>
          </w:tcPr>
          <w:p w14:paraId="0ED7484F"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1 784 100,00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3FDC2E2"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1 784 100,00</w:t>
            </w:r>
          </w:p>
        </w:tc>
      </w:tr>
      <w:tr w:rsidR="00A34907" w:rsidRPr="005F5ED0" w14:paraId="16637D15"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23E89B92"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Иные бюджетные ассигнования</w:t>
            </w:r>
          </w:p>
        </w:tc>
        <w:tc>
          <w:tcPr>
            <w:tcW w:w="888" w:type="dxa"/>
            <w:tcBorders>
              <w:top w:val="nil"/>
              <w:left w:val="nil"/>
              <w:bottom w:val="single" w:sz="4" w:space="0" w:color="000000"/>
              <w:right w:val="single" w:sz="4" w:space="0" w:color="000000"/>
            </w:tcBorders>
            <w:shd w:val="clear" w:color="auto" w:fill="auto"/>
            <w:hideMark/>
          </w:tcPr>
          <w:p w14:paraId="2DA4E59D"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816</w:t>
            </w:r>
          </w:p>
        </w:tc>
        <w:tc>
          <w:tcPr>
            <w:tcW w:w="1127" w:type="dxa"/>
            <w:tcBorders>
              <w:top w:val="nil"/>
              <w:left w:val="nil"/>
              <w:bottom w:val="single" w:sz="4" w:space="0" w:color="000000"/>
              <w:right w:val="single" w:sz="4" w:space="0" w:color="000000"/>
            </w:tcBorders>
            <w:shd w:val="clear" w:color="auto" w:fill="auto"/>
            <w:hideMark/>
          </w:tcPr>
          <w:p w14:paraId="2A098D01"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0709</w:t>
            </w:r>
          </w:p>
        </w:tc>
        <w:tc>
          <w:tcPr>
            <w:tcW w:w="978" w:type="dxa"/>
            <w:tcBorders>
              <w:top w:val="nil"/>
              <w:left w:val="nil"/>
              <w:bottom w:val="single" w:sz="4" w:space="0" w:color="000000"/>
              <w:right w:val="single" w:sz="4" w:space="0" w:color="000000"/>
            </w:tcBorders>
            <w:shd w:val="clear" w:color="auto" w:fill="auto"/>
            <w:hideMark/>
          </w:tcPr>
          <w:p w14:paraId="4B733874"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02 8 01 02250</w:t>
            </w:r>
          </w:p>
        </w:tc>
        <w:tc>
          <w:tcPr>
            <w:tcW w:w="1222" w:type="dxa"/>
            <w:tcBorders>
              <w:top w:val="nil"/>
              <w:left w:val="nil"/>
              <w:bottom w:val="single" w:sz="4" w:space="0" w:color="000000"/>
              <w:right w:val="single" w:sz="4" w:space="0" w:color="000000"/>
            </w:tcBorders>
            <w:shd w:val="clear" w:color="auto" w:fill="auto"/>
            <w:hideMark/>
          </w:tcPr>
          <w:p w14:paraId="1E4992DC"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800</w:t>
            </w:r>
          </w:p>
        </w:tc>
        <w:tc>
          <w:tcPr>
            <w:tcW w:w="1597" w:type="dxa"/>
            <w:tcBorders>
              <w:top w:val="nil"/>
              <w:left w:val="nil"/>
              <w:bottom w:val="single" w:sz="4" w:space="0" w:color="000000"/>
              <w:right w:val="single" w:sz="4" w:space="0" w:color="000000"/>
            </w:tcBorders>
            <w:shd w:val="clear" w:color="000000" w:fill="FFFFFF"/>
            <w:noWrap/>
            <w:vAlign w:val="center"/>
            <w:hideMark/>
          </w:tcPr>
          <w:p w14:paraId="0793B7CD"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15 000,00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8FED796"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15 000,00</w:t>
            </w:r>
          </w:p>
        </w:tc>
      </w:tr>
      <w:tr w:rsidR="00A34907" w:rsidRPr="005F5ED0" w14:paraId="6BCA8C1D"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01C25CC9"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Уплата налогов, сборов и иных платежей</w:t>
            </w:r>
          </w:p>
        </w:tc>
        <w:tc>
          <w:tcPr>
            <w:tcW w:w="888" w:type="dxa"/>
            <w:tcBorders>
              <w:top w:val="nil"/>
              <w:left w:val="nil"/>
              <w:bottom w:val="single" w:sz="4" w:space="0" w:color="000000"/>
              <w:right w:val="single" w:sz="4" w:space="0" w:color="000000"/>
            </w:tcBorders>
            <w:shd w:val="clear" w:color="auto" w:fill="auto"/>
            <w:hideMark/>
          </w:tcPr>
          <w:p w14:paraId="186E2971"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816</w:t>
            </w:r>
          </w:p>
        </w:tc>
        <w:tc>
          <w:tcPr>
            <w:tcW w:w="1127" w:type="dxa"/>
            <w:tcBorders>
              <w:top w:val="nil"/>
              <w:left w:val="nil"/>
              <w:bottom w:val="single" w:sz="4" w:space="0" w:color="000000"/>
              <w:right w:val="single" w:sz="4" w:space="0" w:color="000000"/>
            </w:tcBorders>
            <w:shd w:val="clear" w:color="auto" w:fill="auto"/>
            <w:hideMark/>
          </w:tcPr>
          <w:p w14:paraId="5538A427"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0709</w:t>
            </w:r>
          </w:p>
        </w:tc>
        <w:tc>
          <w:tcPr>
            <w:tcW w:w="978" w:type="dxa"/>
            <w:tcBorders>
              <w:top w:val="nil"/>
              <w:left w:val="nil"/>
              <w:bottom w:val="single" w:sz="4" w:space="0" w:color="000000"/>
              <w:right w:val="single" w:sz="4" w:space="0" w:color="000000"/>
            </w:tcBorders>
            <w:shd w:val="clear" w:color="auto" w:fill="auto"/>
            <w:hideMark/>
          </w:tcPr>
          <w:p w14:paraId="78FE3D50"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02 8 01 02250</w:t>
            </w:r>
          </w:p>
        </w:tc>
        <w:tc>
          <w:tcPr>
            <w:tcW w:w="1222" w:type="dxa"/>
            <w:tcBorders>
              <w:top w:val="nil"/>
              <w:left w:val="nil"/>
              <w:bottom w:val="single" w:sz="4" w:space="0" w:color="000000"/>
              <w:right w:val="single" w:sz="4" w:space="0" w:color="000000"/>
            </w:tcBorders>
            <w:shd w:val="clear" w:color="auto" w:fill="auto"/>
            <w:hideMark/>
          </w:tcPr>
          <w:p w14:paraId="4C831B66"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850</w:t>
            </w:r>
          </w:p>
        </w:tc>
        <w:tc>
          <w:tcPr>
            <w:tcW w:w="1597" w:type="dxa"/>
            <w:tcBorders>
              <w:top w:val="nil"/>
              <w:left w:val="nil"/>
              <w:bottom w:val="single" w:sz="4" w:space="0" w:color="000000"/>
              <w:right w:val="single" w:sz="4" w:space="0" w:color="000000"/>
            </w:tcBorders>
            <w:shd w:val="clear" w:color="000000" w:fill="FFFFFF"/>
            <w:noWrap/>
            <w:vAlign w:val="center"/>
            <w:hideMark/>
          </w:tcPr>
          <w:p w14:paraId="5CBF0347"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15 000,00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6ED91DD"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15 000,00</w:t>
            </w:r>
          </w:p>
        </w:tc>
      </w:tr>
      <w:tr w:rsidR="00A34907" w:rsidRPr="005F5ED0" w14:paraId="64F9936B"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546E1B43" w14:textId="77777777" w:rsidR="00A34907" w:rsidRPr="005F5ED0" w:rsidRDefault="00A34907" w:rsidP="005F5ED0">
            <w:pPr>
              <w:outlineLvl w:val="0"/>
              <w:rPr>
                <w:rFonts w:ascii="Times New Roman" w:hAnsi="Times New Roman" w:cs="Times New Roman"/>
                <w:color w:val="000000"/>
              </w:rPr>
            </w:pPr>
            <w:r w:rsidRPr="005F5ED0">
              <w:rPr>
                <w:rFonts w:ascii="Times New Roman" w:hAnsi="Times New Roman" w:cs="Times New Roman"/>
                <w:color w:val="000000"/>
              </w:rPr>
              <w:t>СОЦИАЛЬНАЯ ПОЛИТИКА</w:t>
            </w:r>
          </w:p>
        </w:tc>
        <w:tc>
          <w:tcPr>
            <w:tcW w:w="888" w:type="dxa"/>
            <w:tcBorders>
              <w:top w:val="nil"/>
              <w:left w:val="nil"/>
              <w:bottom w:val="single" w:sz="4" w:space="0" w:color="000000"/>
              <w:right w:val="single" w:sz="4" w:space="0" w:color="000000"/>
            </w:tcBorders>
            <w:shd w:val="clear" w:color="auto" w:fill="auto"/>
            <w:hideMark/>
          </w:tcPr>
          <w:p w14:paraId="1F18CB4F" w14:textId="77777777" w:rsidR="00A34907" w:rsidRPr="005F5ED0" w:rsidRDefault="00A34907" w:rsidP="005F5ED0">
            <w:pPr>
              <w:jc w:val="center"/>
              <w:outlineLvl w:val="0"/>
              <w:rPr>
                <w:rFonts w:ascii="Times New Roman" w:hAnsi="Times New Roman" w:cs="Times New Roman"/>
                <w:color w:val="000000"/>
              </w:rPr>
            </w:pPr>
            <w:r w:rsidRPr="005F5ED0">
              <w:rPr>
                <w:rFonts w:ascii="Times New Roman" w:hAnsi="Times New Roman" w:cs="Times New Roman"/>
                <w:color w:val="000000"/>
              </w:rPr>
              <w:t>816</w:t>
            </w:r>
          </w:p>
        </w:tc>
        <w:tc>
          <w:tcPr>
            <w:tcW w:w="1127" w:type="dxa"/>
            <w:tcBorders>
              <w:top w:val="nil"/>
              <w:left w:val="nil"/>
              <w:bottom w:val="single" w:sz="4" w:space="0" w:color="000000"/>
              <w:right w:val="single" w:sz="4" w:space="0" w:color="000000"/>
            </w:tcBorders>
            <w:shd w:val="clear" w:color="auto" w:fill="auto"/>
            <w:hideMark/>
          </w:tcPr>
          <w:p w14:paraId="153C53BE" w14:textId="77777777" w:rsidR="00A34907" w:rsidRPr="005F5ED0" w:rsidRDefault="00A34907" w:rsidP="005F5ED0">
            <w:pPr>
              <w:jc w:val="center"/>
              <w:outlineLvl w:val="0"/>
              <w:rPr>
                <w:rFonts w:ascii="Times New Roman" w:hAnsi="Times New Roman" w:cs="Times New Roman"/>
                <w:color w:val="000000"/>
              </w:rPr>
            </w:pPr>
            <w:r w:rsidRPr="005F5ED0">
              <w:rPr>
                <w:rFonts w:ascii="Times New Roman" w:hAnsi="Times New Roman" w:cs="Times New Roman"/>
                <w:color w:val="000000"/>
              </w:rPr>
              <w:t>1000</w:t>
            </w:r>
          </w:p>
        </w:tc>
        <w:tc>
          <w:tcPr>
            <w:tcW w:w="978" w:type="dxa"/>
            <w:tcBorders>
              <w:top w:val="nil"/>
              <w:left w:val="nil"/>
              <w:bottom w:val="single" w:sz="4" w:space="0" w:color="000000"/>
              <w:right w:val="single" w:sz="4" w:space="0" w:color="000000"/>
            </w:tcBorders>
            <w:shd w:val="clear" w:color="auto" w:fill="auto"/>
            <w:hideMark/>
          </w:tcPr>
          <w:p w14:paraId="466562C9" w14:textId="77777777" w:rsidR="00A34907" w:rsidRPr="005F5ED0" w:rsidRDefault="00A34907" w:rsidP="005F5ED0">
            <w:pPr>
              <w:jc w:val="center"/>
              <w:outlineLvl w:val="0"/>
              <w:rPr>
                <w:rFonts w:ascii="Times New Roman" w:hAnsi="Times New Roman" w:cs="Times New Roman"/>
                <w:color w:val="000000"/>
              </w:rPr>
            </w:pPr>
            <w:r w:rsidRPr="005F5ED0">
              <w:rPr>
                <w:rFonts w:ascii="Times New Roman" w:hAnsi="Times New Roman" w:cs="Times New Roman"/>
                <w:color w:val="000000"/>
              </w:rPr>
              <w:t> </w:t>
            </w:r>
          </w:p>
        </w:tc>
        <w:tc>
          <w:tcPr>
            <w:tcW w:w="1222" w:type="dxa"/>
            <w:tcBorders>
              <w:top w:val="nil"/>
              <w:left w:val="nil"/>
              <w:bottom w:val="single" w:sz="4" w:space="0" w:color="000000"/>
              <w:right w:val="single" w:sz="4" w:space="0" w:color="000000"/>
            </w:tcBorders>
            <w:shd w:val="clear" w:color="auto" w:fill="auto"/>
            <w:hideMark/>
          </w:tcPr>
          <w:p w14:paraId="3A8B8CCA" w14:textId="77777777" w:rsidR="00A34907" w:rsidRPr="005F5ED0" w:rsidRDefault="00A34907" w:rsidP="005F5ED0">
            <w:pPr>
              <w:jc w:val="center"/>
              <w:outlineLvl w:val="0"/>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16A4FE12" w14:textId="77777777" w:rsidR="00A34907" w:rsidRPr="005F5ED0" w:rsidRDefault="00A34907" w:rsidP="005F5ED0">
            <w:pPr>
              <w:jc w:val="right"/>
              <w:outlineLvl w:val="0"/>
              <w:rPr>
                <w:rFonts w:ascii="Times New Roman" w:hAnsi="Times New Roman" w:cs="Times New Roman"/>
                <w:color w:val="000000"/>
              </w:rPr>
            </w:pPr>
            <w:r w:rsidRPr="005F5ED0">
              <w:rPr>
                <w:rFonts w:ascii="Times New Roman" w:hAnsi="Times New Roman" w:cs="Times New Roman"/>
                <w:color w:val="000000"/>
              </w:rPr>
              <w:t>36 593,00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2B3C677" w14:textId="77777777" w:rsidR="00A34907" w:rsidRPr="005F5ED0" w:rsidRDefault="00A34907" w:rsidP="005F5ED0">
            <w:pPr>
              <w:jc w:val="right"/>
              <w:outlineLvl w:val="0"/>
              <w:rPr>
                <w:rFonts w:ascii="Times New Roman" w:hAnsi="Times New Roman" w:cs="Times New Roman"/>
                <w:color w:val="000000"/>
              </w:rPr>
            </w:pPr>
            <w:r w:rsidRPr="005F5ED0">
              <w:rPr>
                <w:rFonts w:ascii="Times New Roman" w:hAnsi="Times New Roman" w:cs="Times New Roman"/>
                <w:color w:val="000000"/>
              </w:rPr>
              <w:t>36 593,00</w:t>
            </w:r>
          </w:p>
        </w:tc>
      </w:tr>
      <w:tr w:rsidR="00A34907" w:rsidRPr="005F5ED0" w14:paraId="7F3FA919"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55994F41" w14:textId="77777777" w:rsidR="00A34907" w:rsidRPr="005F5ED0" w:rsidRDefault="00A34907" w:rsidP="005F5ED0">
            <w:pPr>
              <w:outlineLvl w:val="1"/>
              <w:rPr>
                <w:rFonts w:ascii="Times New Roman" w:hAnsi="Times New Roman" w:cs="Times New Roman"/>
                <w:color w:val="000000"/>
              </w:rPr>
            </w:pPr>
            <w:r w:rsidRPr="005F5ED0">
              <w:rPr>
                <w:rFonts w:ascii="Times New Roman" w:hAnsi="Times New Roman" w:cs="Times New Roman"/>
                <w:color w:val="000000"/>
              </w:rPr>
              <w:t>Охрана семьи и детства</w:t>
            </w:r>
          </w:p>
        </w:tc>
        <w:tc>
          <w:tcPr>
            <w:tcW w:w="888" w:type="dxa"/>
            <w:tcBorders>
              <w:top w:val="nil"/>
              <w:left w:val="nil"/>
              <w:bottom w:val="single" w:sz="4" w:space="0" w:color="000000"/>
              <w:right w:val="single" w:sz="4" w:space="0" w:color="000000"/>
            </w:tcBorders>
            <w:shd w:val="clear" w:color="auto" w:fill="auto"/>
            <w:hideMark/>
          </w:tcPr>
          <w:p w14:paraId="75825337" w14:textId="77777777" w:rsidR="00A34907" w:rsidRPr="005F5ED0" w:rsidRDefault="00A34907" w:rsidP="005F5ED0">
            <w:pPr>
              <w:jc w:val="center"/>
              <w:outlineLvl w:val="1"/>
              <w:rPr>
                <w:rFonts w:ascii="Times New Roman" w:hAnsi="Times New Roman" w:cs="Times New Roman"/>
                <w:color w:val="000000"/>
              </w:rPr>
            </w:pPr>
            <w:r w:rsidRPr="005F5ED0">
              <w:rPr>
                <w:rFonts w:ascii="Times New Roman" w:hAnsi="Times New Roman" w:cs="Times New Roman"/>
                <w:color w:val="000000"/>
              </w:rPr>
              <w:t>816</w:t>
            </w:r>
          </w:p>
        </w:tc>
        <w:tc>
          <w:tcPr>
            <w:tcW w:w="1127" w:type="dxa"/>
            <w:tcBorders>
              <w:top w:val="nil"/>
              <w:left w:val="nil"/>
              <w:bottom w:val="single" w:sz="4" w:space="0" w:color="000000"/>
              <w:right w:val="single" w:sz="4" w:space="0" w:color="000000"/>
            </w:tcBorders>
            <w:shd w:val="clear" w:color="auto" w:fill="auto"/>
            <w:hideMark/>
          </w:tcPr>
          <w:p w14:paraId="23BF66AF" w14:textId="77777777" w:rsidR="00A34907" w:rsidRPr="005F5ED0" w:rsidRDefault="00A34907" w:rsidP="005F5ED0">
            <w:pPr>
              <w:jc w:val="center"/>
              <w:outlineLvl w:val="1"/>
              <w:rPr>
                <w:rFonts w:ascii="Times New Roman" w:hAnsi="Times New Roman" w:cs="Times New Roman"/>
                <w:color w:val="000000"/>
              </w:rPr>
            </w:pPr>
            <w:r w:rsidRPr="005F5ED0">
              <w:rPr>
                <w:rFonts w:ascii="Times New Roman" w:hAnsi="Times New Roman" w:cs="Times New Roman"/>
                <w:color w:val="000000"/>
              </w:rPr>
              <w:t>1004</w:t>
            </w:r>
          </w:p>
        </w:tc>
        <w:tc>
          <w:tcPr>
            <w:tcW w:w="978" w:type="dxa"/>
            <w:tcBorders>
              <w:top w:val="nil"/>
              <w:left w:val="nil"/>
              <w:bottom w:val="single" w:sz="4" w:space="0" w:color="000000"/>
              <w:right w:val="single" w:sz="4" w:space="0" w:color="000000"/>
            </w:tcBorders>
            <w:shd w:val="clear" w:color="auto" w:fill="auto"/>
            <w:hideMark/>
          </w:tcPr>
          <w:p w14:paraId="00D30B3D" w14:textId="77777777" w:rsidR="00A34907" w:rsidRPr="005F5ED0" w:rsidRDefault="00A34907" w:rsidP="005F5ED0">
            <w:pPr>
              <w:jc w:val="center"/>
              <w:outlineLvl w:val="1"/>
              <w:rPr>
                <w:rFonts w:ascii="Times New Roman" w:hAnsi="Times New Roman" w:cs="Times New Roman"/>
                <w:color w:val="000000"/>
              </w:rPr>
            </w:pPr>
            <w:r w:rsidRPr="005F5ED0">
              <w:rPr>
                <w:rFonts w:ascii="Times New Roman" w:hAnsi="Times New Roman" w:cs="Times New Roman"/>
                <w:color w:val="000000"/>
              </w:rPr>
              <w:t> </w:t>
            </w:r>
          </w:p>
        </w:tc>
        <w:tc>
          <w:tcPr>
            <w:tcW w:w="1222" w:type="dxa"/>
            <w:tcBorders>
              <w:top w:val="nil"/>
              <w:left w:val="nil"/>
              <w:bottom w:val="single" w:sz="4" w:space="0" w:color="000000"/>
              <w:right w:val="single" w:sz="4" w:space="0" w:color="000000"/>
            </w:tcBorders>
            <w:shd w:val="clear" w:color="auto" w:fill="auto"/>
            <w:hideMark/>
          </w:tcPr>
          <w:p w14:paraId="3B62D776" w14:textId="77777777" w:rsidR="00A34907" w:rsidRPr="005F5ED0" w:rsidRDefault="00A34907" w:rsidP="005F5ED0">
            <w:pPr>
              <w:jc w:val="center"/>
              <w:outlineLvl w:val="1"/>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59F09B77" w14:textId="77777777" w:rsidR="00A34907" w:rsidRPr="005F5ED0" w:rsidRDefault="00A34907" w:rsidP="005F5ED0">
            <w:pPr>
              <w:jc w:val="right"/>
              <w:outlineLvl w:val="1"/>
              <w:rPr>
                <w:rFonts w:ascii="Times New Roman" w:hAnsi="Times New Roman" w:cs="Times New Roman"/>
                <w:color w:val="000000"/>
              </w:rPr>
            </w:pPr>
            <w:r w:rsidRPr="005F5ED0">
              <w:rPr>
                <w:rFonts w:ascii="Times New Roman" w:hAnsi="Times New Roman" w:cs="Times New Roman"/>
                <w:color w:val="000000"/>
              </w:rPr>
              <w:t>36 593,00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E89021D" w14:textId="77777777" w:rsidR="00A34907" w:rsidRPr="005F5ED0" w:rsidRDefault="00A34907" w:rsidP="005F5ED0">
            <w:pPr>
              <w:jc w:val="right"/>
              <w:outlineLvl w:val="1"/>
              <w:rPr>
                <w:rFonts w:ascii="Times New Roman" w:hAnsi="Times New Roman" w:cs="Times New Roman"/>
                <w:color w:val="000000"/>
              </w:rPr>
            </w:pPr>
            <w:r w:rsidRPr="005F5ED0">
              <w:rPr>
                <w:rFonts w:ascii="Times New Roman" w:hAnsi="Times New Roman" w:cs="Times New Roman"/>
                <w:color w:val="000000"/>
              </w:rPr>
              <w:t>36 593,00</w:t>
            </w:r>
          </w:p>
        </w:tc>
      </w:tr>
      <w:tr w:rsidR="00A34907" w:rsidRPr="005F5ED0" w14:paraId="7D06E939"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48472CE7" w14:textId="77777777" w:rsidR="00A34907" w:rsidRPr="005F5ED0" w:rsidRDefault="00A34907" w:rsidP="005F5ED0">
            <w:pPr>
              <w:outlineLvl w:val="2"/>
              <w:rPr>
                <w:rFonts w:ascii="Times New Roman" w:hAnsi="Times New Roman" w:cs="Times New Roman"/>
                <w:color w:val="000000"/>
              </w:rPr>
            </w:pPr>
            <w:r w:rsidRPr="005F5ED0">
              <w:rPr>
                <w:rFonts w:ascii="Times New Roman" w:hAnsi="Times New Roman" w:cs="Times New Roman"/>
                <w:color w:val="000000"/>
              </w:rPr>
              <w:t>Муниципальная программа муниципального района "Медынский район" "Развитие образования в МР "Медынский район"</w:t>
            </w:r>
          </w:p>
        </w:tc>
        <w:tc>
          <w:tcPr>
            <w:tcW w:w="888" w:type="dxa"/>
            <w:tcBorders>
              <w:top w:val="nil"/>
              <w:left w:val="nil"/>
              <w:bottom w:val="single" w:sz="4" w:space="0" w:color="000000"/>
              <w:right w:val="single" w:sz="4" w:space="0" w:color="000000"/>
            </w:tcBorders>
            <w:shd w:val="clear" w:color="auto" w:fill="auto"/>
            <w:hideMark/>
          </w:tcPr>
          <w:p w14:paraId="6D926777"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816</w:t>
            </w:r>
          </w:p>
        </w:tc>
        <w:tc>
          <w:tcPr>
            <w:tcW w:w="1127" w:type="dxa"/>
            <w:tcBorders>
              <w:top w:val="nil"/>
              <w:left w:val="nil"/>
              <w:bottom w:val="single" w:sz="4" w:space="0" w:color="000000"/>
              <w:right w:val="single" w:sz="4" w:space="0" w:color="000000"/>
            </w:tcBorders>
            <w:shd w:val="clear" w:color="auto" w:fill="auto"/>
            <w:hideMark/>
          </w:tcPr>
          <w:p w14:paraId="2498405C"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1004</w:t>
            </w:r>
          </w:p>
        </w:tc>
        <w:tc>
          <w:tcPr>
            <w:tcW w:w="978" w:type="dxa"/>
            <w:tcBorders>
              <w:top w:val="nil"/>
              <w:left w:val="nil"/>
              <w:bottom w:val="single" w:sz="4" w:space="0" w:color="000000"/>
              <w:right w:val="single" w:sz="4" w:space="0" w:color="000000"/>
            </w:tcBorders>
            <w:shd w:val="clear" w:color="auto" w:fill="auto"/>
            <w:hideMark/>
          </w:tcPr>
          <w:p w14:paraId="7FE9D446"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02 0 00 00000</w:t>
            </w:r>
          </w:p>
        </w:tc>
        <w:tc>
          <w:tcPr>
            <w:tcW w:w="1222" w:type="dxa"/>
            <w:tcBorders>
              <w:top w:val="nil"/>
              <w:left w:val="nil"/>
              <w:bottom w:val="single" w:sz="4" w:space="0" w:color="000000"/>
              <w:right w:val="single" w:sz="4" w:space="0" w:color="000000"/>
            </w:tcBorders>
            <w:shd w:val="clear" w:color="auto" w:fill="auto"/>
            <w:hideMark/>
          </w:tcPr>
          <w:p w14:paraId="48816CE0"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283AB980" w14:textId="77777777" w:rsidR="00A34907" w:rsidRPr="005F5ED0" w:rsidRDefault="00A34907" w:rsidP="005F5ED0">
            <w:pPr>
              <w:jc w:val="right"/>
              <w:outlineLvl w:val="2"/>
              <w:rPr>
                <w:rFonts w:ascii="Times New Roman" w:hAnsi="Times New Roman" w:cs="Times New Roman"/>
                <w:color w:val="000000"/>
              </w:rPr>
            </w:pPr>
            <w:r w:rsidRPr="005F5ED0">
              <w:rPr>
                <w:rFonts w:ascii="Times New Roman" w:hAnsi="Times New Roman" w:cs="Times New Roman"/>
                <w:color w:val="000000"/>
              </w:rPr>
              <w:t>36 593,00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FEB1B18" w14:textId="77777777" w:rsidR="00A34907" w:rsidRPr="005F5ED0" w:rsidRDefault="00A34907" w:rsidP="005F5ED0">
            <w:pPr>
              <w:jc w:val="right"/>
              <w:outlineLvl w:val="2"/>
              <w:rPr>
                <w:rFonts w:ascii="Times New Roman" w:hAnsi="Times New Roman" w:cs="Times New Roman"/>
                <w:color w:val="000000"/>
              </w:rPr>
            </w:pPr>
            <w:r w:rsidRPr="005F5ED0">
              <w:rPr>
                <w:rFonts w:ascii="Times New Roman" w:hAnsi="Times New Roman" w:cs="Times New Roman"/>
                <w:color w:val="000000"/>
              </w:rPr>
              <w:t>36 593,00</w:t>
            </w:r>
          </w:p>
        </w:tc>
      </w:tr>
      <w:tr w:rsidR="00A34907" w:rsidRPr="005F5ED0" w14:paraId="1B041869"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0D2E1982" w14:textId="77777777" w:rsidR="00A34907" w:rsidRPr="005F5ED0" w:rsidRDefault="00A34907" w:rsidP="005F5ED0">
            <w:pPr>
              <w:outlineLvl w:val="3"/>
              <w:rPr>
                <w:rFonts w:ascii="Times New Roman" w:hAnsi="Times New Roman" w:cs="Times New Roman"/>
                <w:color w:val="000000"/>
              </w:rPr>
            </w:pPr>
            <w:r w:rsidRPr="005F5ED0">
              <w:rPr>
                <w:rFonts w:ascii="Times New Roman" w:hAnsi="Times New Roman" w:cs="Times New Roman"/>
                <w:color w:val="000000"/>
              </w:rPr>
              <w:t>Подпрограмма "Развитие дошкольного образования"</w:t>
            </w:r>
          </w:p>
        </w:tc>
        <w:tc>
          <w:tcPr>
            <w:tcW w:w="888" w:type="dxa"/>
            <w:tcBorders>
              <w:top w:val="nil"/>
              <w:left w:val="nil"/>
              <w:bottom w:val="single" w:sz="4" w:space="0" w:color="000000"/>
              <w:right w:val="single" w:sz="4" w:space="0" w:color="000000"/>
            </w:tcBorders>
            <w:shd w:val="clear" w:color="auto" w:fill="auto"/>
            <w:hideMark/>
          </w:tcPr>
          <w:p w14:paraId="3C9555FC" w14:textId="77777777" w:rsidR="00A34907" w:rsidRPr="005F5ED0" w:rsidRDefault="00A34907" w:rsidP="005F5ED0">
            <w:pPr>
              <w:jc w:val="center"/>
              <w:outlineLvl w:val="3"/>
              <w:rPr>
                <w:rFonts w:ascii="Times New Roman" w:hAnsi="Times New Roman" w:cs="Times New Roman"/>
                <w:color w:val="000000"/>
              </w:rPr>
            </w:pPr>
            <w:r w:rsidRPr="005F5ED0">
              <w:rPr>
                <w:rFonts w:ascii="Times New Roman" w:hAnsi="Times New Roman" w:cs="Times New Roman"/>
                <w:color w:val="000000"/>
              </w:rPr>
              <w:t>816</w:t>
            </w:r>
          </w:p>
        </w:tc>
        <w:tc>
          <w:tcPr>
            <w:tcW w:w="1127" w:type="dxa"/>
            <w:tcBorders>
              <w:top w:val="nil"/>
              <w:left w:val="nil"/>
              <w:bottom w:val="single" w:sz="4" w:space="0" w:color="000000"/>
              <w:right w:val="single" w:sz="4" w:space="0" w:color="000000"/>
            </w:tcBorders>
            <w:shd w:val="clear" w:color="auto" w:fill="auto"/>
            <w:hideMark/>
          </w:tcPr>
          <w:p w14:paraId="48108282" w14:textId="77777777" w:rsidR="00A34907" w:rsidRPr="005F5ED0" w:rsidRDefault="00A34907" w:rsidP="005F5ED0">
            <w:pPr>
              <w:jc w:val="center"/>
              <w:outlineLvl w:val="3"/>
              <w:rPr>
                <w:rFonts w:ascii="Times New Roman" w:hAnsi="Times New Roman" w:cs="Times New Roman"/>
                <w:color w:val="000000"/>
              </w:rPr>
            </w:pPr>
            <w:r w:rsidRPr="005F5ED0">
              <w:rPr>
                <w:rFonts w:ascii="Times New Roman" w:hAnsi="Times New Roman" w:cs="Times New Roman"/>
                <w:color w:val="000000"/>
              </w:rPr>
              <w:t>1004</w:t>
            </w:r>
          </w:p>
        </w:tc>
        <w:tc>
          <w:tcPr>
            <w:tcW w:w="978" w:type="dxa"/>
            <w:tcBorders>
              <w:top w:val="nil"/>
              <w:left w:val="nil"/>
              <w:bottom w:val="single" w:sz="4" w:space="0" w:color="000000"/>
              <w:right w:val="single" w:sz="4" w:space="0" w:color="000000"/>
            </w:tcBorders>
            <w:shd w:val="clear" w:color="auto" w:fill="auto"/>
            <w:hideMark/>
          </w:tcPr>
          <w:p w14:paraId="3C6B8686" w14:textId="77777777" w:rsidR="00A34907" w:rsidRPr="005F5ED0" w:rsidRDefault="00A34907" w:rsidP="005F5ED0">
            <w:pPr>
              <w:jc w:val="center"/>
              <w:outlineLvl w:val="3"/>
              <w:rPr>
                <w:rFonts w:ascii="Times New Roman" w:hAnsi="Times New Roman" w:cs="Times New Roman"/>
                <w:color w:val="000000"/>
              </w:rPr>
            </w:pPr>
            <w:r w:rsidRPr="005F5ED0">
              <w:rPr>
                <w:rFonts w:ascii="Times New Roman" w:hAnsi="Times New Roman" w:cs="Times New Roman"/>
                <w:color w:val="000000"/>
              </w:rPr>
              <w:t>02 1 00 00000</w:t>
            </w:r>
          </w:p>
        </w:tc>
        <w:tc>
          <w:tcPr>
            <w:tcW w:w="1222" w:type="dxa"/>
            <w:tcBorders>
              <w:top w:val="nil"/>
              <w:left w:val="nil"/>
              <w:bottom w:val="single" w:sz="4" w:space="0" w:color="000000"/>
              <w:right w:val="single" w:sz="4" w:space="0" w:color="000000"/>
            </w:tcBorders>
            <w:shd w:val="clear" w:color="auto" w:fill="auto"/>
            <w:hideMark/>
          </w:tcPr>
          <w:p w14:paraId="04149F98" w14:textId="77777777" w:rsidR="00A34907" w:rsidRPr="005F5ED0" w:rsidRDefault="00A34907" w:rsidP="005F5ED0">
            <w:pPr>
              <w:jc w:val="center"/>
              <w:outlineLvl w:val="3"/>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263B46B0" w14:textId="77777777" w:rsidR="00A34907" w:rsidRPr="005F5ED0" w:rsidRDefault="00A34907" w:rsidP="005F5ED0">
            <w:pPr>
              <w:jc w:val="right"/>
              <w:outlineLvl w:val="3"/>
              <w:rPr>
                <w:rFonts w:ascii="Times New Roman" w:hAnsi="Times New Roman" w:cs="Times New Roman"/>
                <w:color w:val="000000"/>
              </w:rPr>
            </w:pPr>
            <w:r w:rsidRPr="005F5ED0">
              <w:rPr>
                <w:rFonts w:ascii="Times New Roman" w:hAnsi="Times New Roman" w:cs="Times New Roman"/>
                <w:color w:val="000000"/>
              </w:rPr>
              <w:t>36 593,00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B1397D1" w14:textId="77777777" w:rsidR="00A34907" w:rsidRPr="005F5ED0" w:rsidRDefault="00A34907" w:rsidP="005F5ED0">
            <w:pPr>
              <w:jc w:val="right"/>
              <w:outlineLvl w:val="3"/>
              <w:rPr>
                <w:rFonts w:ascii="Times New Roman" w:hAnsi="Times New Roman" w:cs="Times New Roman"/>
                <w:color w:val="000000"/>
              </w:rPr>
            </w:pPr>
            <w:r w:rsidRPr="005F5ED0">
              <w:rPr>
                <w:rFonts w:ascii="Times New Roman" w:hAnsi="Times New Roman" w:cs="Times New Roman"/>
                <w:color w:val="000000"/>
              </w:rPr>
              <w:t>36 593,00</w:t>
            </w:r>
          </w:p>
        </w:tc>
      </w:tr>
      <w:tr w:rsidR="00A34907" w:rsidRPr="005F5ED0" w14:paraId="424D7F89"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07293F4D" w14:textId="77777777" w:rsidR="00A34907" w:rsidRPr="005F5ED0" w:rsidRDefault="00A34907" w:rsidP="005F5ED0">
            <w:pPr>
              <w:outlineLvl w:val="4"/>
              <w:rPr>
                <w:rFonts w:ascii="Times New Roman" w:hAnsi="Times New Roman" w:cs="Times New Roman"/>
                <w:color w:val="000000"/>
              </w:rPr>
            </w:pPr>
            <w:r w:rsidRPr="005F5ED0">
              <w:rPr>
                <w:rFonts w:ascii="Times New Roman" w:hAnsi="Times New Roman" w:cs="Times New Roman"/>
                <w:color w:val="000000"/>
              </w:rPr>
              <w:t>Основное мероприятие "Финансовое обеспечение выплаты компенсации части родительской платы за присмотр и уход за ребенком"</w:t>
            </w:r>
          </w:p>
        </w:tc>
        <w:tc>
          <w:tcPr>
            <w:tcW w:w="888" w:type="dxa"/>
            <w:tcBorders>
              <w:top w:val="nil"/>
              <w:left w:val="nil"/>
              <w:bottom w:val="single" w:sz="4" w:space="0" w:color="000000"/>
              <w:right w:val="single" w:sz="4" w:space="0" w:color="000000"/>
            </w:tcBorders>
            <w:shd w:val="clear" w:color="auto" w:fill="auto"/>
            <w:hideMark/>
          </w:tcPr>
          <w:p w14:paraId="546E2791"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816</w:t>
            </w:r>
          </w:p>
        </w:tc>
        <w:tc>
          <w:tcPr>
            <w:tcW w:w="1127" w:type="dxa"/>
            <w:tcBorders>
              <w:top w:val="nil"/>
              <w:left w:val="nil"/>
              <w:bottom w:val="single" w:sz="4" w:space="0" w:color="000000"/>
              <w:right w:val="single" w:sz="4" w:space="0" w:color="000000"/>
            </w:tcBorders>
            <w:shd w:val="clear" w:color="auto" w:fill="auto"/>
            <w:hideMark/>
          </w:tcPr>
          <w:p w14:paraId="20F0C12A"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1004</w:t>
            </w:r>
          </w:p>
        </w:tc>
        <w:tc>
          <w:tcPr>
            <w:tcW w:w="978" w:type="dxa"/>
            <w:tcBorders>
              <w:top w:val="nil"/>
              <w:left w:val="nil"/>
              <w:bottom w:val="single" w:sz="4" w:space="0" w:color="000000"/>
              <w:right w:val="single" w:sz="4" w:space="0" w:color="000000"/>
            </w:tcBorders>
            <w:shd w:val="clear" w:color="auto" w:fill="auto"/>
            <w:hideMark/>
          </w:tcPr>
          <w:p w14:paraId="4F2F39C7"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02 1 03 00000</w:t>
            </w:r>
          </w:p>
        </w:tc>
        <w:tc>
          <w:tcPr>
            <w:tcW w:w="1222" w:type="dxa"/>
            <w:tcBorders>
              <w:top w:val="nil"/>
              <w:left w:val="nil"/>
              <w:bottom w:val="single" w:sz="4" w:space="0" w:color="000000"/>
              <w:right w:val="single" w:sz="4" w:space="0" w:color="000000"/>
            </w:tcBorders>
            <w:shd w:val="clear" w:color="auto" w:fill="auto"/>
            <w:hideMark/>
          </w:tcPr>
          <w:p w14:paraId="61C8791B"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62DAFDA3"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36 593,00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6414796"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36 593,00</w:t>
            </w:r>
          </w:p>
        </w:tc>
      </w:tr>
      <w:tr w:rsidR="00A34907" w:rsidRPr="005F5ED0" w14:paraId="0FF72D00" w14:textId="77777777" w:rsidTr="00A34907">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14:paraId="32227B8B" w14:textId="77777777" w:rsidR="00A34907" w:rsidRPr="005F5ED0" w:rsidRDefault="00A34907" w:rsidP="005F5ED0">
            <w:pPr>
              <w:outlineLvl w:val="5"/>
              <w:rPr>
                <w:rFonts w:ascii="Times New Roman" w:hAnsi="Times New Roman" w:cs="Times New Roman"/>
                <w:color w:val="000000"/>
              </w:rPr>
            </w:pPr>
            <w:r w:rsidRPr="005F5ED0">
              <w:rPr>
                <w:rFonts w:ascii="Times New Roman" w:hAnsi="Times New Roman" w:cs="Times New Roman"/>
                <w:color w:val="000000"/>
              </w:rPr>
              <w:t>Субвенция на выплату компенсации родительской платы за присмотр и уход за детьми, посещающими образовательные организации, находящиеся на территории Калужской области и реализующие образовательную программу дошкольного образования</w:t>
            </w:r>
          </w:p>
        </w:tc>
        <w:tc>
          <w:tcPr>
            <w:tcW w:w="888" w:type="dxa"/>
            <w:tcBorders>
              <w:top w:val="nil"/>
              <w:left w:val="nil"/>
              <w:bottom w:val="single" w:sz="4" w:space="0" w:color="000000"/>
              <w:right w:val="single" w:sz="4" w:space="0" w:color="000000"/>
            </w:tcBorders>
            <w:shd w:val="clear" w:color="auto" w:fill="auto"/>
            <w:hideMark/>
          </w:tcPr>
          <w:p w14:paraId="6FEA55FD"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816</w:t>
            </w:r>
          </w:p>
        </w:tc>
        <w:tc>
          <w:tcPr>
            <w:tcW w:w="1127" w:type="dxa"/>
            <w:tcBorders>
              <w:top w:val="nil"/>
              <w:left w:val="nil"/>
              <w:bottom w:val="single" w:sz="4" w:space="0" w:color="000000"/>
              <w:right w:val="single" w:sz="4" w:space="0" w:color="000000"/>
            </w:tcBorders>
            <w:shd w:val="clear" w:color="auto" w:fill="auto"/>
            <w:hideMark/>
          </w:tcPr>
          <w:p w14:paraId="0BF1CA97"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1004</w:t>
            </w:r>
          </w:p>
        </w:tc>
        <w:tc>
          <w:tcPr>
            <w:tcW w:w="978" w:type="dxa"/>
            <w:tcBorders>
              <w:top w:val="nil"/>
              <w:left w:val="nil"/>
              <w:bottom w:val="single" w:sz="4" w:space="0" w:color="000000"/>
              <w:right w:val="single" w:sz="4" w:space="0" w:color="000000"/>
            </w:tcBorders>
            <w:shd w:val="clear" w:color="auto" w:fill="auto"/>
            <w:hideMark/>
          </w:tcPr>
          <w:p w14:paraId="55F5CA1C"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02 1 03 16030</w:t>
            </w:r>
          </w:p>
        </w:tc>
        <w:tc>
          <w:tcPr>
            <w:tcW w:w="1222" w:type="dxa"/>
            <w:tcBorders>
              <w:top w:val="nil"/>
              <w:left w:val="nil"/>
              <w:bottom w:val="single" w:sz="4" w:space="0" w:color="000000"/>
              <w:right w:val="single" w:sz="4" w:space="0" w:color="000000"/>
            </w:tcBorders>
            <w:shd w:val="clear" w:color="auto" w:fill="auto"/>
            <w:hideMark/>
          </w:tcPr>
          <w:p w14:paraId="51578A68"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2665A9C0"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36 593,00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52DE8CB"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36 593,00</w:t>
            </w:r>
          </w:p>
        </w:tc>
      </w:tr>
      <w:tr w:rsidR="00A34907" w:rsidRPr="005F5ED0" w14:paraId="5FCD7510"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18860F7A"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6A0C70D1"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816</w:t>
            </w:r>
          </w:p>
        </w:tc>
        <w:tc>
          <w:tcPr>
            <w:tcW w:w="1127" w:type="dxa"/>
            <w:tcBorders>
              <w:top w:val="nil"/>
              <w:left w:val="nil"/>
              <w:bottom w:val="single" w:sz="4" w:space="0" w:color="000000"/>
              <w:right w:val="single" w:sz="4" w:space="0" w:color="000000"/>
            </w:tcBorders>
            <w:shd w:val="clear" w:color="auto" w:fill="auto"/>
            <w:hideMark/>
          </w:tcPr>
          <w:p w14:paraId="7A50F649"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1004</w:t>
            </w:r>
          </w:p>
        </w:tc>
        <w:tc>
          <w:tcPr>
            <w:tcW w:w="978" w:type="dxa"/>
            <w:tcBorders>
              <w:top w:val="nil"/>
              <w:left w:val="nil"/>
              <w:bottom w:val="single" w:sz="4" w:space="0" w:color="000000"/>
              <w:right w:val="single" w:sz="4" w:space="0" w:color="000000"/>
            </w:tcBorders>
            <w:shd w:val="clear" w:color="auto" w:fill="auto"/>
            <w:hideMark/>
          </w:tcPr>
          <w:p w14:paraId="0F055219"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02 1 03 16030</w:t>
            </w:r>
          </w:p>
        </w:tc>
        <w:tc>
          <w:tcPr>
            <w:tcW w:w="1222" w:type="dxa"/>
            <w:tcBorders>
              <w:top w:val="nil"/>
              <w:left w:val="nil"/>
              <w:bottom w:val="single" w:sz="4" w:space="0" w:color="000000"/>
              <w:right w:val="single" w:sz="4" w:space="0" w:color="000000"/>
            </w:tcBorders>
            <w:shd w:val="clear" w:color="auto" w:fill="auto"/>
            <w:hideMark/>
          </w:tcPr>
          <w:p w14:paraId="5A2B3B0F"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200</w:t>
            </w:r>
          </w:p>
        </w:tc>
        <w:tc>
          <w:tcPr>
            <w:tcW w:w="1597" w:type="dxa"/>
            <w:tcBorders>
              <w:top w:val="nil"/>
              <w:left w:val="nil"/>
              <w:bottom w:val="single" w:sz="4" w:space="0" w:color="000000"/>
              <w:right w:val="single" w:sz="4" w:space="0" w:color="000000"/>
            </w:tcBorders>
            <w:shd w:val="clear" w:color="000000" w:fill="FFFFFF"/>
            <w:noWrap/>
            <w:vAlign w:val="center"/>
            <w:hideMark/>
          </w:tcPr>
          <w:p w14:paraId="47858E35"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362,00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9AD6656"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362,00</w:t>
            </w:r>
          </w:p>
        </w:tc>
      </w:tr>
      <w:tr w:rsidR="00A34907" w:rsidRPr="005F5ED0" w14:paraId="33395562"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6810CF43"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67EC1F1F"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816</w:t>
            </w:r>
          </w:p>
        </w:tc>
        <w:tc>
          <w:tcPr>
            <w:tcW w:w="1127" w:type="dxa"/>
            <w:tcBorders>
              <w:top w:val="nil"/>
              <w:left w:val="nil"/>
              <w:bottom w:val="single" w:sz="4" w:space="0" w:color="000000"/>
              <w:right w:val="single" w:sz="4" w:space="0" w:color="000000"/>
            </w:tcBorders>
            <w:shd w:val="clear" w:color="auto" w:fill="auto"/>
            <w:hideMark/>
          </w:tcPr>
          <w:p w14:paraId="6872C3AC"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1004</w:t>
            </w:r>
          </w:p>
        </w:tc>
        <w:tc>
          <w:tcPr>
            <w:tcW w:w="978" w:type="dxa"/>
            <w:tcBorders>
              <w:top w:val="nil"/>
              <w:left w:val="nil"/>
              <w:bottom w:val="single" w:sz="4" w:space="0" w:color="000000"/>
              <w:right w:val="single" w:sz="4" w:space="0" w:color="000000"/>
            </w:tcBorders>
            <w:shd w:val="clear" w:color="auto" w:fill="auto"/>
            <w:hideMark/>
          </w:tcPr>
          <w:p w14:paraId="15C98E67"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02 1 03 16030</w:t>
            </w:r>
          </w:p>
        </w:tc>
        <w:tc>
          <w:tcPr>
            <w:tcW w:w="1222" w:type="dxa"/>
            <w:tcBorders>
              <w:top w:val="nil"/>
              <w:left w:val="nil"/>
              <w:bottom w:val="single" w:sz="4" w:space="0" w:color="000000"/>
              <w:right w:val="single" w:sz="4" w:space="0" w:color="000000"/>
            </w:tcBorders>
            <w:shd w:val="clear" w:color="auto" w:fill="auto"/>
            <w:hideMark/>
          </w:tcPr>
          <w:p w14:paraId="7068D4FD"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240</w:t>
            </w:r>
          </w:p>
        </w:tc>
        <w:tc>
          <w:tcPr>
            <w:tcW w:w="1597" w:type="dxa"/>
            <w:tcBorders>
              <w:top w:val="nil"/>
              <w:left w:val="nil"/>
              <w:bottom w:val="single" w:sz="4" w:space="0" w:color="000000"/>
              <w:right w:val="single" w:sz="4" w:space="0" w:color="000000"/>
            </w:tcBorders>
            <w:shd w:val="clear" w:color="000000" w:fill="FFFFFF"/>
            <w:noWrap/>
            <w:vAlign w:val="center"/>
            <w:hideMark/>
          </w:tcPr>
          <w:p w14:paraId="00BFEA5F"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362,00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D8EE6BF"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362,00</w:t>
            </w:r>
          </w:p>
        </w:tc>
      </w:tr>
      <w:tr w:rsidR="00A34907" w:rsidRPr="005F5ED0" w14:paraId="2AD7D449"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398D6B57"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lastRenderedPageBreak/>
              <w:t>Социальное обеспечение и иные выплаты населению</w:t>
            </w:r>
          </w:p>
        </w:tc>
        <w:tc>
          <w:tcPr>
            <w:tcW w:w="888" w:type="dxa"/>
            <w:tcBorders>
              <w:top w:val="nil"/>
              <w:left w:val="nil"/>
              <w:bottom w:val="single" w:sz="4" w:space="0" w:color="000000"/>
              <w:right w:val="single" w:sz="4" w:space="0" w:color="000000"/>
            </w:tcBorders>
            <w:shd w:val="clear" w:color="auto" w:fill="auto"/>
            <w:hideMark/>
          </w:tcPr>
          <w:p w14:paraId="015BC12D"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816</w:t>
            </w:r>
          </w:p>
        </w:tc>
        <w:tc>
          <w:tcPr>
            <w:tcW w:w="1127" w:type="dxa"/>
            <w:tcBorders>
              <w:top w:val="nil"/>
              <w:left w:val="nil"/>
              <w:bottom w:val="single" w:sz="4" w:space="0" w:color="000000"/>
              <w:right w:val="single" w:sz="4" w:space="0" w:color="000000"/>
            </w:tcBorders>
            <w:shd w:val="clear" w:color="auto" w:fill="auto"/>
            <w:hideMark/>
          </w:tcPr>
          <w:p w14:paraId="380E8349"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1004</w:t>
            </w:r>
          </w:p>
        </w:tc>
        <w:tc>
          <w:tcPr>
            <w:tcW w:w="978" w:type="dxa"/>
            <w:tcBorders>
              <w:top w:val="nil"/>
              <w:left w:val="nil"/>
              <w:bottom w:val="single" w:sz="4" w:space="0" w:color="000000"/>
              <w:right w:val="single" w:sz="4" w:space="0" w:color="000000"/>
            </w:tcBorders>
            <w:shd w:val="clear" w:color="auto" w:fill="auto"/>
            <w:hideMark/>
          </w:tcPr>
          <w:p w14:paraId="1FCF5A3E"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02 1 03 16030</w:t>
            </w:r>
          </w:p>
        </w:tc>
        <w:tc>
          <w:tcPr>
            <w:tcW w:w="1222" w:type="dxa"/>
            <w:tcBorders>
              <w:top w:val="nil"/>
              <w:left w:val="nil"/>
              <w:bottom w:val="single" w:sz="4" w:space="0" w:color="000000"/>
              <w:right w:val="single" w:sz="4" w:space="0" w:color="000000"/>
            </w:tcBorders>
            <w:shd w:val="clear" w:color="auto" w:fill="auto"/>
            <w:hideMark/>
          </w:tcPr>
          <w:p w14:paraId="70C5CFD7"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300</w:t>
            </w:r>
          </w:p>
        </w:tc>
        <w:tc>
          <w:tcPr>
            <w:tcW w:w="1597" w:type="dxa"/>
            <w:tcBorders>
              <w:top w:val="nil"/>
              <w:left w:val="nil"/>
              <w:bottom w:val="single" w:sz="4" w:space="0" w:color="000000"/>
              <w:right w:val="single" w:sz="4" w:space="0" w:color="000000"/>
            </w:tcBorders>
            <w:shd w:val="clear" w:color="000000" w:fill="FFFFFF"/>
            <w:noWrap/>
            <w:vAlign w:val="center"/>
            <w:hideMark/>
          </w:tcPr>
          <w:p w14:paraId="6FC36AB5"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36 231,00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6E1887B"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36 231,00</w:t>
            </w:r>
          </w:p>
        </w:tc>
      </w:tr>
      <w:tr w:rsidR="00A34907" w:rsidRPr="005F5ED0" w14:paraId="1E4573E6"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34F7B256"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Публичные нормативные социальные выплаты гражданам</w:t>
            </w:r>
          </w:p>
        </w:tc>
        <w:tc>
          <w:tcPr>
            <w:tcW w:w="888" w:type="dxa"/>
            <w:tcBorders>
              <w:top w:val="nil"/>
              <w:left w:val="nil"/>
              <w:bottom w:val="single" w:sz="4" w:space="0" w:color="000000"/>
              <w:right w:val="single" w:sz="4" w:space="0" w:color="000000"/>
            </w:tcBorders>
            <w:shd w:val="clear" w:color="auto" w:fill="auto"/>
            <w:hideMark/>
          </w:tcPr>
          <w:p w14:paraId="1D816177"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816</w:t>
            </w:r>
          </w:p>
        </w:tc>
        <w:tc>
          <w:tcPr>
            <w:tcW w:w="1127" w:type="dxa"/>
            <w:tcBorders>
              <w:top w:val="nil"/>
              <w:left w:val="nil"/>
              <w:bottom w:val="single" w:sz="4" w:space="0" w:color="000000"/>
              <w:right w:val="single" w:sz="4" w:space="0" w:color="000000"/>
            </w:tcBorders>
            <w:shd w:val="clear" w:color="auto" w:fill="auto"/>
            <w:hideMark/>
          </w:tcPr>
          <w:p w14:paraId="0784CC01"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1004</w:t>
            </w:r>
          </w:p>
        </w:tc>
        <w:tc>
          <w:tcPr>
            <w:tcW w:w="978" w:type="dxa"/>
            <w:tcBorders>
              <w:top w:val="nil"/>
              <w:left w:val="nil"/>
              <w:bottom w:val="single" w:sz="4" w:space="0" w:color="000000"/>
              <w:right w:val="single" w:sz="4" w:space="0" w:color="000000"/>
            </w:tcBorders>
            <w:shd w:val="clear" w:color="auto" w:fill="auto"/>
            <w:hideMark/>
          </w:tcPr>
          <w:p w14:paraId="0C92F791"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02 1 03 16030</w:t>
            </w:r>
          </w:p>
        </w:tc>
        <w:tc>
          <w:tcPr>
            <w:tcW w:w="1222" w:type="dxa"/>
            <w:tcBorders>
              <w:top w:val="nil"/>
              <w:left w:val="nil"/>
              <w:bottom w:val="single" w:sz="4" w:space="0" w:color="000000"/>
              <w:right w:val="single" w:sz="4" w:space="0" w:color="000000"/>
            </w:tcBorders>
            <w:shd w:val="clear" w:color="auto" w:fill="auto"/>
            <w:hideMark/>
          </w:tcPr>
          <w:p w14:paraId="7D3027CD"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310</w:t>
            </w:r>
          </w:p>
        </w:tc>
        <w:tc>
          <w:tcPr>
            <w:tcW w:w="1597" w:type="dxa"/>
            <w:tcBorders>
              <w:top w:val="nil"/>
              <w:left w:val="nil"/>
              <w:bottom w:val="single" w:sz="4" w:space="0" w:color="000000"/>
              <w:right w:val="single" w:sz="4" w:space="0" w:color="000000"/>
            </w:tcBorders>
            <w:shd w:val="clear" w:color="000000" w:fill="FFFFFF"/>
            <w:noWrap/>
            <w:vAlign w:val="center"/>
            <w:hideMark/>
          </w:tcPr>
          <w:p w14:paraId="3B73D12B"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36 231,00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52C3576"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36 231,00</w:t>
            </w:r>
          </w:p>
        </w:tc>
      </w:tr>
      <w:tr w:rsidR="00A34907" w:rsidRPr="005F5ED0" w14:paraId="0C943E41"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697BFDDE" w14:textId="77777777" w:rsidR="00A34907" w:rsidRPr="005F5ED0" w:rsidRDefault="00A34907" w:rsidP="005F5ED0">
            <w:pPr>
              <w:rPr>
                <w:rFonts w:ascii="Times New Roman" w:hAnsi="Times New Roman" w:cs="Times New Roman"/>
                <w:b/>
                <w:bCs/>
                <w:color w:val="000000"/>
              </w:rPr>
            </w:pPr>
            <w:r w:rsidRPr="005F5ED0">
              <w:rPr>
                <w:rFonts w:ascii="Times New Roman" w:hAnsi="Times New Roman" w:cs="Times New Roman"/>
                <w:b/>
                <w:bCs/>
                <w:color w:val="000000"/>
              </w:rPr>
              <w:t>отдел культуры администрации муниципального района "Медынский район"</w:t>
            </w:r>
          </w:p>
        </w:tc>
        <w:tc>
          <w:tcPr>
            <w:tcW w:w="888" w:type="dxa"/>
            <w:tcBorders>
              <w:top w:val="nil"/>
              <w:left w:val="nil"/>
              <w:bottom w:val="single" w:sz="4" w:space="0" w:color="000000"/>
              <w:right w:val="single" w:sz="4" w:space="0" w:color="000000"/>
            </w:tcBorders>
            <w:shd w:val="clear" w:color="auto" w:fill="auto"/>
            <w:hideMark/>
          </w:tcPr>
          <w:p w14:paraId="54C71A25" w14:textId="77777777" w:rsidR="00A34907" w:rsidRPr="005F5ED0" w:rsidRDefault="00A34907" w:rsidP="005F5ED0">
            <w:pPr>
              <w:jc w:val="center"/>
              <w:rPr>
                <w:rFonts w:ascii="Times New Roman" w:hAnsi="Times New Roman" w:cs="Times New Roman"/>
                <w:b/>
                <w:bCs/>
                <w:color w:val="000000"/>
              </w:rPr>
            </w:pPr>
            <w:r w:rsidRPr="005F5ED0">
              <w:rPr>
                <w:rFonts w:ascii="Times New Roman" w:hAnsi="Times New Roman" w:cs="Times New Roman"/>
                <w:b/>
                <w:bCs/>
                <w:color w:val="000000"/>
              </w:rPr>
              <w:t>817</w:t>
            </w:r>
          </w:p>
        </w:tc>
        <w:tc>
          <w:tcPr>
            <w:tcW w:w="1127" w:type="dxa"/>
            <w:tcBorders>
              <w:top w:val="nil"/>
              <w:left w:val="nil"/>
              <w:bottom w:val="single" w:sz="4" w:space="0" w:color="000000"/>
              <w:right w:val="single" w:sz="4" w:space="0" w:color="000000"/>
            </w:tcBorders>
            <w:shd w:val="clear" w:color="auto" w:fill="auto"/>
            <w:hideMark/>
          </w:tcPr>
          <w:p w14:paraId="7542D7E0" w14:textId="77777777" w:rsidR="00A34907" w:rsidRPr="005F5ED0" w:rsidRDefault="00A34907" w:rsidP="005F5ED0">
            <w:pPr>
              <w:jc w:val="center"/>
              <w:rPr>
                <w:rFonts w:ascii="Times New Roman" w:hAnsi="Times New Roman" w:cs="Times New Roman"/>
                <w:b/>
                <w:bCs/>
                <w:color w:val="000000"/>
              </w:rPr>
            </w:pPr>
            <w:r w:rsidRPr="005F5ED0">
              <w:rPr>
                <w:rFonts w:ascii="Times New Roman" w:hAnsi="Times New Roman" w:cs="Times New Roman"/>
                <w:b/>
                <w:bCs/>
                <w:color w:val="000000"/>
              </w:rPr>
              <w:t> </w:t>
            </w:r>
          </w:p>
        </w:tc>
        <w:tc>
          <w:tcPr>
            <w:tcW w:w="978" w:type="dxa"/>
            <w:tcBorders>
              <w:top w:val="nil"/>
              <w:left w:val="nil"/>
              <w:bottom w:val="single" w:sz="4" w:space="0" w:color="000000"/>
              <w:right w:val="single" w:sz="4" w:space="0" w:color="000000"/>
            </w:tcBorders>
            <w:shd w:val="clear" w:color="auto" w:fill="auto"/>
            <w:hideMark/>
          </w:tcPr>
          <w:p w14:paraId="2060B5CC" w14:textId="77777777" w:rsidR="00A34907" w:rsidRPr="005F5ED0" w:rsidRDefault="00A34907" w:rsidP="005F5ED0">
            <w:pPr>
              <w:jc w:val="center"/>
              <w:rPr>
                <w:rFonts w:ascii="Times New Roman" w:hAnsi="Times New Roman" w:cs="Times New Roman"/>
                <w:b/>
                <w:bCs/>
                <w:color w:val="000000"/>
              </w:rPr>
            </w:pPr>
            <w:r w:rsidRPr="005F5ED0">
              <w:rPr>
                <w:rFonts w:ascii="Times New Roman" w:hAnsi="Times New Roman" w:cs="Times New Roman"/>
                <w:b/>
                <w:bCs/>
                <w:color w:val="000000"/>
              </w:rPr>
              <w:t> </w:t>
            </w:r>
          </w:p>
        </w:tc>
        <w:tc>
          <w:tcPr>
            <w:tcW w:w="1222" w:type="dxa"/>
            <w:tcBorders>
              <w:top w:val="nil"/>
              <w:left w:val="nil"/>
              <w:bottom w:val="single" w:sz="4" w:space="0" w:color="000000"/>
              <w:right w:val="single" w:sz="4" w:space="0" w:color="000000"/>
            </w:tcBorders>
            <w:shd w:val="clear" w:color="auto" w:fill="auto"/>
            <w:hideMark/>
          </w:tcPr>
          <w:p w14:paraId="392B0BAE" w14:textId="77777777" w:rsidR="00A34907" w:rsidRPr="005F5ED0" w:rsidRDefault="00A34907" w:rsidP="005F5ED0">
            <w:pPr>
              <w:jc w:val="center"/>
              <w:rPr>
                <w:rFonts w:ascii="Times New Roman" w:hAnsi="Times New Roman" w:cs="Times New Roman"/>
                <w:b/>
                <w:bCs/>
                <w:color w:val="000000"/>
              </w:rPr>
            </w:pPr>
            <w:r w:rsidRPr="005F5ED0">
              <w:rPr>
                <w:rFonts w:ascii="Times New Roman" w:hAnsi="Times New Roman" w:cs="Times New Roman"/>
                <w:b/>
                <w:bCs/>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436BF15F" w14:textId="77777777" w:rsidR="00A34907" w:rsidRPr="005F5ED0" w:rsidRDefault="00A34907" w:rsidP="005F5ED0">
            <w:pPr>
              <w:jc w:val="right"/>
              <w:rPr>
                <w:rFonts w:ascii="Times New Roman" w:hAnsi="Times New Roman" w:cs="Times New Roman"/>
                <w:b/>
                <w:bCs/>
                <w:color w:val="000000"/>
              </w:rPr>
            </w:pPr>
            <w:r w:rsidRPr="005F5ED0">
              <w:rPr>
                <w:rFonts w:ascii="Times New Roman" w:hAnsi="Times New Roman" w:cs="Times New Roman"/>
                <w:b/>
                <w:bCs/>
                <w:color w:val="000000"/>
              </w:rPr>
              <w:t>54 628 407,73</w:t>
            </w:r>
          </w:p>
        </w:tc>
        <w:tc>
          <w:tcPr>
            <w:tcW w:w="1462" w:type="dxa"/>
            <w:tcBorders>
              <w:top w:val="nil"/>
              <w:left w:val="nil"/>
              <w:bottom w:val="single" w:sz="4" w:space="0" w:color="000000"/>
              <w:right w:val="single" w:sz="4" w:space="0" w:color="000000"/>
            </w:tcBorders>
            <w:shd w:val="clear" w:color="000000" w:fill="FFFFFF"/>
            <w:noWrap/>
            <w:vAlign w:val="center"/>
            <w:hideMark/>
          </w:tcPr>
          <w:p w14:paraId="1F179737" w14:textId="77777777" w:rsidR="00A34907" w:rsidRPr="005F5ED0" w:rsidRDefault="00A34907" w:rsidP="005F5ED0">
            <w:pPr>
              <w:jc w:val="right"/>
              <w:rPr>
                <w:rFonts w:ascii="Times New Roman" w:hAnsi="Times New Roman" w:cs="Times New Roman"/>
                <w:b/>
                <w:bCs/>
                <w:color w:val="000000"/>
              </w:rPr>
            </w:pPr>
            <w:r w:rsidRPr="005F5ED0">
              <w:rPr>
                <w:rFonts w:ascii="Times New Roman" w:hAnsi="Times New Roman" w:cs="Times New Roman"/>
                <w:b/>
                <w:bCs/>
                <w:color w:val="000000"/>
              </w:rPr>
              <w:t>36 996 360,00</w:t>
            </w:r>
          </w:p>
        </w:tc>
      </w:tr>
      <w:tr w:rsidR="00A34907" w:rsidRPr="005F5ED0" w14:paraId="712D87F5"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2E24FB83" w14:textId="77777777" w:rsidR="00A34907" w:rsidRPr="005F5ED0" w:rsidRDefault="00A34907" w:rsidP="005F5ED0">
            <w:pPr>
              <w:outlineLvl w:val="0"/>
              <w:rPr>
                <w:rFonts w:ascii="Times New Roman" w:hAnsi="Times New Roman" w:cs="Times New Roman"/>
                <w:color w:val="000000"/>
              </w:rPr>
            </w:pPr>
            <w:r w:rsidRPr="005F5ED0">
              <w:rPr>
                <w:rFonts w:ascii="Times New Roman" w:hAnsi="Times New Roman" w:cs="Times New Roman"/>
                <w:color w:val="000000"/>
              </w:rPr>
              <w:t>ОБРАЗОВАНИЕ</w:t>
            </w:r>
          </w:p>
        </w:tc>
        <w:tc>
          <w:tcPr>
            <w:tcW w:w="888" w:type="dxa"/>
            <w:tcBorders>
              <w:top w:val="nil"/>
              <w:left w:val="nil"/>
              <w:bottom w:val="single" w:sz="4" w:space="0" w:color="000000"/>
              <w:right w:val="single" w:sz="4" w:space="0" w:color="000000"/>
            </w:tcBorders>
            <w:shd w:val="clear" w:color="auto" w:fill="auto"/>
            <w:hideMark/>
          </w:tcPr>
          <w:p w14:paraId="5BD19765" w14:textId="77777777" w:rsidR="00A34907" w:rsidRPr="005F5ED0" w:rsidRDefault="00A34907" w:rsidP="005F5ED0">
            <w:pPr>
              <w:jc w:val="center"/>
              <w:outlineLvl w:val="0"/>
              <w:rPr>
                <w:rFonts w:ascii="Times New Roman" w:hAnsi="Times New Roman" w:cs="Times New Roman"/>
                <w:color w:val="000000"/>
              </w:rPr>
            </w:pPr>
            <w:r w:rsidRPr="005F5ED0">
              <w:rPr>
                <w:rFonts w:ascii="Times New Roman" w:hAnsi="Times New Roman" w:cs="Times New Roman"/>
                <w:color w:val="000000"/>
              </w:rPr>
              <w:t>817</w:t>
            </w:r>
          </w:p>
        </w:tc>
        <w:tc>
          <w:tcPr>
            <w:tcW w:w="1127" w:type="dxa"/>
            <w:tcBorders>
              <w:top w:val="nil"/>
              <w:left w:val="nil"/>
              <w:bottom w:val="single" w:sz="4" w:space="0" w:color="000000"/>
              <w:right w:val="single" w:sz="4" w:space="0" w:color="000000"/>
            </w:tcBorders>
            <w:shd w:val="clear" w:color="auto" w:fill="auto"/>
            <w:hideMark/>
          </w:tcPr>
          <w:p w14:paraId="12A9F07C" w14:textId="77777777" w:rsidR="00A34907" w:rsidRPr="005F5ED0" w:rsidRDefault="00A34907" w:rsidP="005F5ED0">
            <w:pPr>
              <w:jc w:val="center"/>
              <w:outlineLvl w:val="0"/>
              <w:rPr>
                <w:rFonts w:ascii="Times New Roman" w:hAnsi="Times New Roman" w:cs="Times New Roman"/>
                <w:color w:val="000000"/>
              </w:rPr>
            </w:pPr>
            <w:r w:rsidRPr="005F5ED0">
              <w:rPr>
                <w:rFonts w:ascii="Times New Roman" w:hAnsi="Times New Roman" w:cs="Times New Roman"/>
                <w:color w:val="000000"/>
              </w:rPr>
              <w:t>0700</w:t>
            </w:r>
          </w:p>
        </w:tc>
        <w:tc>
          <w:tcPr>
            <w:tcW w:w="978" w:type="dxa"/>
            <w:tcBorders>
              <w:top w:val="nil"/>
              <w:left w:val="nil"/>
              <w:bottom w:val="single" w:sz="4" w:space="0" w:color="000000"/>
              <w:right w:val="single" w:sz="4" w:space="0" w:color="000000"/>
            </w:tcBorders>
            <w:shd w:val="clear" w:color="auto" w:fill="auto"/>
            <w:hideMark/>
          </w:tcPr>
          <w:p w14:paraId="1C7B8304" w14:textId="77777777" w:rsidR="00A34907" w:rsidRPr="005F5ED0" w:rsidRDefault="00A34907" w:rsidP="005F5ED0">
            <w:pPr>
              <w:jc w:val="center"/>
              <w:outlineLvl w:val="0"/>
              <w:rPr>
                <w:rFonts w:ascii="Times New Roman" w:hAnsi="Times New Roman" w:cs="Times New Roman"/>
                <w:color w:val="000000"/>
              </w:rPr>
            </w:pPr>
            <w:r w:rsidRPr="005F5ED0">
              <w:rPr>
                <w:rFonts w:ascii="Times New Roman" w:hAnsi="Times New Roman" w:cs="Times New Roman"/>
                <w:color w:val="000000"/>
              </w:rPr>
              <w:t> </w:t>
            </w:r>
          </w:p>
        </w:tc>
        <w:tc>
          <w:tcPr>
            <w:tcW w:w="1222" w:type="dxa"/>
            <w:tcBorders>
              <w:top w:val="nil"/>
              <w:left w:val="nil"/>
              <w:bottom w:val="single" w:sz="4" w:space="0" w:color="000000"/>
              <w:right w:val="single" w:sz="4" w:space="0" w:color="000000"/>
            </w:tcBorders>
            <w:shd w:val="clear" w:color="auto" w:fill="auto"/>
            <w:hideMark/>
          </w:tcPr>
          <w:p w14:paraId="495DEC3F" w14:textId="77777777" w:rsidR="00A34907" w:rsidRPr="005F5ED0" w:rsidRDefault="00A34907" w:rsidP="005F5ED0">
            <w:pPr>
              <w:jc w:val="center"/>
              <w:outlineLvl w:val="0"/>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333D04C7" w14:textId="77777777" w:rsidR="00A34907" w:rsidRPr="005F5ED0" w:rsidRDefault="00A34907" w:rsidP="005F5ED0">
            <w:pPr>
              <w:jc w:val="right"/>
              <w:outlineLvl w:val="0"/>
              <w:rPr>
                <w:rFonts w:ascii="Times New Roman" w:hAnsi="Times New Roman" w:cs="Times New Roman"/>
                <w:color w:val="000000"/>
              </w:rPr>
            </w:pPr>
            <w:r w:rsidRPr="005F5ED0">
              <w:rPr>
                <w:rFonts w:ascii="Times New Roman" w:hAnsi="Times New Roman" w:cs="Times New Roman"/>
                <w:color w:val="000000"/>
              </w:rPr>
              <w:t>11 000 000,00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6ED229B" w14:textId="77777777" w:rsidR="00A34907" w:rsidRPr="005F5ED0" w:rsidRDefault="00A34907" w:rsidP="005F5ED0">
            <w:pPr>
              <w:jc w:val="right"/>
              <w:outlineLvl w:val="0"/>
              <w:rPr>
                <w:rFonts w:ascii="Times New Roman" w:hAnsi="Times New Roman" w:cs="Times New Roman"/>
                <w:color w:val="000000"/>
              </w:rPr>
            </w:pPr>
            <w:r w:rsidRPr="005F5ED0">
              <w:rPr>
                <w:rFonts w:ascii="Times New Roman" w:hAnsi="Times New Roman" w:cs="Times New Roman"/>
                <w:color w:val="000000"/>
              </w:rPr>
              <w:t>11 326 559,00</w:t>
            </w:r>
          </w:p>
        </w:tc>
      </w:tr>
      <w:tr w:rsidR="00A34907" w:rsidRPr="005F5ED0" w14:paraId="0605DA99"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7AC5C2F4" w14:textId="77777777" w:rsidR="00A34907" w:rsidRPr="005F5ED0" w:rsidRDefault="00A34907" w:rsidP="005F5ED0">
            <w:pPr>
              <w:outlineLvl w:val="1"/>
              <w:rPr>
                <w:rFonts w:ascii="Times New Roman" w:hAnsi="Times New Roman" w:cs="Times New Roman"/>
                <w:color w:val="000000"/>
              </w:rPr>
            </w:pPr>
            <w:r w:rsidRPr="005F5ED0">
              <w:rPr>
                <w:rFonts w:ascii="Times New Roman" w:hAnsi="Times New Roman" w:cs="Times New Roman"/>
                <w:color w:val="000000"/>
              </w:rPr>
              <w:t>Дополнительное образование детей</w:t>
            </w:r>
          </w:p>
        </w:tc>
        <w:tc>
          <w:tcPr>
            <w:tcW w:w="888" w:type="dxa"/>
            <w:tcBorders>
              <w:top w:val="nil"/>
              <w:left w:val="nil"/>
              <w:bottom w:val="single" w:sz="4" w:space="0" w:color="000000"/>
              <w:right w:val="single" w:sz="4" w:space="0" w:color="000000"/>
            </w:tcBorders>
            <w:shd w:val="clear" w:color="auto" w:fill="auto"/>
            <w:hideMark/>
          </w:tcPr>
          <w:p w14:paraId="0FD4FBB6" w14:textId="77777777" w:rsidR="00A34907" w:rsidRPr="005F5ED0" w:rsidRDefault="00A34907" w:rsidP="005F5ED0">
            <w:pPr>
              <w:jc w:val="center"/>
              <w:outlineLvl w:val="1"/>
              <w:rPr>
                <w:rFonts w:ascii="Times New Roman" w:hAnsi="Times New Roman" w:cs="Times New Roman"/>
                <w:color w:val="000000"/>
              </w:rPr>
            </w:pPr>
            <w:r w:rsidRPr="005F5ED0">
              <w:rPr>
                <w:rFonts w:ascii="Times New Roman" w:hAnsi="Times New Roman" w:cs="Times New Roman"/>
                <w:color w:val="000000"/>
              </w:rPr>
              <w:t>817</w:t>
            </w:r>
          </w:p>
        </w:tc>
        <w:tc>
          <w:tcPr>
            <w:tcW w:w="1127" w:type="dxa"/>
            <w:tcBorders>
              <w:top w:val="nil"/>
              <w:left w:val="nil"/>
              <w:bottom w:val="single" w:sz="4" w:space="0" w:color="000000"/>
              <w:right w:val="single" w:sz="4" w:space="0" w:color="000000"/>
            </w:tcBorders>
            <w:shd w:val="clear" w:color="auto" w:fill="auto"/>
            <w:hideMark/>
          </w:tcPr>
          <w:p w14:paraId="78C92C56" w14:textId="77777777" w:rsidR="00A34907" w:rsidRPr="005F5ED0" w:rsidRDefault="00A34907" w:rsidP="005F5ED0">
            <w:pPr>
              <w:jc w:val="center"/>
              <w:outlineLvl w:val="1"/>
              <w:rPr>
                <w:rFonts w:ascii="Times New Roman" w:hAnsi="Times New Roman" w:cs="Times New Roman"/>
                <w:color w:val="000000"/>
              </w:rPr>
            </w:pPr>
            <w:r w:rsidRPr="005F5ED0">
              <w:rPr>
                <w:rFonts w:ascii="Times New Roman" w:hAnsi="Times New Roman" w:cs="Times New Roman"/>
                <w:color w:val="000000"/>
              </w:rPr>
              <w:t>0703</w:t>
            </w:r>
          </w:p>
        </w:tc>
        <w:tc>
          <w:tcPr>
            <w:tcW w:w="978" w:type="dxa"/>
            <w:tcBorders>
              <w:top w:val="nil"/>
              <w:left w:val="nil"/>
              <w:bottom w:val="single" w:sz="4" w:space="0" w:color="000000"/>
              <w:right w:val="single" w:sz="4" w:space="0" w:color="000000"/>
            </w:tcBorders>
            <w:shd w:val="clear" w:color="auto" w:fill="auto"/>
            <w:hideMark/>
          </w:tcPr>
          <w:p w14:paraId="58B6DA6C" w14:textId="77777777" w:rsidR="00A34907" w:rsidRPr="005F5ED0" w:rsidRDefault="00A34907" w:rsidP="005F5ED0">
            <w:pPr>
              <w:jc w:val="center"/>
              <w:outlineLvl w:val="1"/>
              <w:rPr>
                <w:rFonts w:ascii="Times New Roman" w:hAnsi="Times New Roman" w:cs="Times New Roman"/>
                <w:color w:val="000000"/>
              </w:rPr>
            </w:pPr>
            <w:r w:rsidRPr="005F5ED0">
              <w:rPr>
                <w:rFonts w:ascii="Times New Roman" w:hAnsi="Times New Roman" w:cs="Times New Roman"/>
                <w:color w:val="000000"/>
              </w:rPr>
              <w:t> </w:t>
            </w:r>
          </w:p>
        </w:tc>
        <w:tc>
          <w:tcPr>
            <w:tcW w:w="1222" w:type="dxa"/>
            <w:tcBorders>
              <w:top w:val="nil"/>
              <w:left w:val="nil"/>
              <w:bottom w:val="single" w:sz="4" w:space="0" w:color="000000"/>
              <w:right w:val="single" w:sz="4" w:space="0" w:color="000000"/>
            </w:tcBorders>
            <w:shd w:val="clear" w:color="auto" w:fill="auto"/>
            <w:hideMark/>
          </w:tcPr>
          <w:p w14:paraId="79E652BF" w14:textId="77777777" w:rsidR="00A34907" w:rsidRPr="005F5ED0" w:rsidRDefault="00A34907" w:rsidP="005F5ED0">
            <w:pPr>
              <w:jc w:val="center"/>
              <w:outlineLvl w:val="1"/>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140170B6" w14:textId="77777777" w:rsidR="00A34907" w:rsidRPr="005F5ED0" w:rsidRDefault="00A34907" w:rsidP="005F5ED0">
            <w:pPr>
              <w:jc w:val="right"/>
              <w:outlineLvl w:val="1"/>
              <w:rPr>
                <w:rFonts w:ascii="Times New Roman" w:hAnsi="Times New Roman" w:cs="Times New Roman"/>
                <w:color w:val="000000"/>
              </w:rPr>
            </w:pPr>
            <w:r w:rsidRPr="005F5ED0">
              <w:rPr>
                <w:rFonts w:ascii="Times New Roman" w:hAnsi="Times New Roman" w:cs="Times New Roman"/>
                <w:color w:val="000000"/>
              </w:rPr>
              <w:t>11 000 000,00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64DAB65" w14:textId="77777777" w:rsidR="00A34907" w:rsidRPr="005F5ED0" w:rsidRDefault="00A34907" w:rsidP="005F5ED0">
            <w:pPr>
              <w:jc w:val="right"/>
              <w:outlineLvl w:val="1"/>
              <w:rPr>
                <w:rFonts w:ascii="Times New Roman" w:hAnsi="Times New Roman" w:cs="Times New Roman"/>
                <w:color w:val="000000"/>
              </w:rPr>
            </w:pPr>
            <w:r w:rsidRPr="005F5ED0">
              <w:rPr>
                <w:rFonts w:ascii="Times New Roman" w:hAnsi="Times New Roman" w:cs="Times New Roman"/>
                <w:color w:val="000000"/>
              </w:rPr>
              <w:t>11 326 559,00</w:t>
            </w:r>
          </w:p>
        </w:tc>
      </w:tr>
      <w:tr w:rsidR="00A34907" w:rsidRPr="005F5ED0" w14:paraId="62F343BF"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299FD070" w14:textId="77777777" w:rsidR="00A34907" w:rsidRPr="005F5ED0" w:rsidRDefault="00A34907" w:rsidP="005F5ED0">
            <w:pPr>
              <w:outlineLvl w:val="2"/>
              <w:rPr>
                <w:rFonts w:ascii="Times New Roman" w:hAnsi="Times New Roman" w:cs="Times New Roman"/>
                <w:color w:val="000000"/>
              </w:rPr>
            </w:pPr>
            <w:r w:rsidRPr="005F5ED0">
              <w:rPr>
                <w:rFonts w:ascii="Times New Roman" w:hAnsi="Times New Roman" w:cs="Times New Roman"/>
                <w:color w:val="000000"/>
              </w:rPr>
              <w:t>Муниципальная программа муниципального района "Медынский район" "Развитие культуры в МР "Медынский район"</w:t>
            </w:r>
          </w:p>
        </w:tc>
        <w:tc>
          <w:tcPr>
            <w:tcW w:w="888" w:type="dxa"/>
            <w:tcBorders>
              <w:top w:val="nil"/>
              <w:left w:val="nil"/>
              <w:bottom w:val="single" w:sz="4" w:space="0" w:color="000000"/>
              <w:right w:val="single" w:sz="4" w:space="0" w:color="000000"/>
            </w:tcBorders>
            <w:shd w:val="clear" w:color="auto" w:fill="auto"/>
            <w:hideMark/>
          </w:tcPr>
          <w:p w14:paraId="730C1CA5"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817</w:t>
            </w:r>
          </w:p>
        </w:tc>
        <w:tc>
          <w:tcPr>
            <w:tcW w:w="1127" w:type="dxa"/>
            <w:tcBorders>
              <w:top w:val="nil"/>
              <w:left w:val="nil"/>
              <w:bottom w:val="single" w:sz="4" w:space="0" w:color="000000"/>
              <w:right w:val="single" w:sz="4" w:space="0" w:color="000000"/>
            </w:tcBorders>
            <w:shd w:val="clear" w:color="auto" w:fill="auto"/>
            <w:hideMark/>
          </w:tcPr>
          <w:p w14:paraId="32B3DC7B"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0703</w:t>
            </w:r>
          </w:p>
        </w:tc>
        <w:tc>
          <w:tcPr>
            <w:tcW w:w="978" w:type="dxa"/>
            <w:tcBorders>
              <w:top w:val="nil"/>
              <w:left w:val="nil"/>
              <w:bottom w:val="single" w:sz="4" w:space="0" w:color="000000"/>
              <w:right w:val="single" w:sz="4" w:space="0" w:color="000000"/>
            </w:tcBorders>
            <w:shd w:val="clear" w:color="auto" w:fill="auto"/>
            <w:hideMark/>
          </w:tcPr>
          <w:p w14:paraId="391E1BF2"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11 0 00 00000</w:t>
            </w:r>
          </w:p>
        </w:tc>
        <w:tc>
          <w:tcPr>
            <w:tcW w:w="1222" w:type="dxa"/>
            <w:tcBorders>
              <w:top w:val="nil"/>
              <w:left w:val="nil"/>
              <w:bottom w:val="single" w:sz="4" w:space="0" w:color="000000"/>
              <w:right w:val="single" w:sz="4" w:space="0" w:color="000000"/>
            </w:tcBorders>
            <w:shd w:val="clear" w:color="auto" w:fill="auto"/>
            <w:hideMark/>
          </w:tcPr>
          <w:p w14:paraId="5322F4C5"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7F150BF2" w14:textId="77777777" w:rsidR="00A34907" w:rsidRPr="005F5ED0" w:rsidRDefault="00A34907" w:rsidP="005F5ED0">
            <w:pPr>
              <w:jc w:val="right"/>
              <w:outlineLvl w:val="2"/>
              <w:rPr>
                <w:rFonts w:ascii="Times New Roman" w:hAnsi="Times New Roman" w:cs="Times New Roman"/>
                <w:color w:val="000000"/>
              </w:rPr>
            </w:pPr>
            <w:r w:rsidRPr="005F5ED0">
              <w:rPr>
                <w:rFonts w:ascii="Times New Roman" w:hAnsi="Times New Roman" w:cs="Times New Roman"/>
                <w:color w:val="000000"/>
              </w:rPr>
              <w:t>11 000 000,00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5782FB5" w14:textId="77777777" w:rsidR="00A34907" w:rsidRPr="005F5ED0" w:rsidRDefault="00A34907" w:rsidP="005F5ED0">
            <w:pPr>
              <w:jc w:val="right"/>
              <w:outlineLvl w:val="2"/>
              <w:rPr>
                <w:rFonts w:ascii="Times New Roman" w:hAnsi="Times New Roman" w:cs="Times New Roman"/>
                <w:color w:val="000000"/>
              </w:rPr>
            </w:pPr>
            <w:r w:rsidRPr="005F5ED0">
              <w:rPr>
                <w:rFonts w:ascii="Times New Roman" w:hAnsi="Times New Roman" w:cs="Times New Roman"/>
                <w:color w:val="000000"/>
              </w:rPr>
              <w:t>11 326 559,00</w:t>
            </w:r>
          </w:p>
        </w:tc>
      </w:tr>
      <w:tr w:rsidR="00A34907" w:rsidRPr="005F5ED0" w14:paraId="3D57DB84"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297AD6AC" w14:textId="77777777" w:rsidR="00A34907" w:rsidRPr="005F5ED0" w:rsidRDefault="00A34907" w:rsidP="005F5ED0">
            <w:pPr>
              <w:outlineLvl w:val="3"/>
              <w:rPr>
                <w:rFonts w:ascii="Times New Roman" w:hAnsi="Times New Roman" w:cs="Times New Roman"/>
                <w:color w:val="000000"/>
              </w:rPr>
            </w:pPr>
            <w:r w:rsidRPr="005F5ED0">
              <w:rPr>
                <w:rFonts w:ascii="Times New Roman" w:hAnsi="Times New Roman" w:cs="Times New Roman"/>
                <w:color w:val="000000"/>
              </w:rPr>
              <w:t>Подпрограмма "Развитие учреждений культуры и образования в сфере культуры"</w:t>
            </w:r>
          </w:p>
        </w:tc>
        <w:tc>
          <w:tcPr>
            <w:tcW w:w="888" w:type="dxa"/>
            <w:tcBorders>
              <w:top w:val="nil"/>
              <w:left w:val="nil"/>
              <w:bottom w:val="single" w:sz="4" w:space="0" w:color="000000"/>
              <w:right w:val="single" w:sz="4" w:space="0" w:color="000000"/>
            </w:tcBorders>
            <w:shd w:val="clear" w:color="auto" w:fill="auto"/>
            <w:hideMark/>
          </w:tcPr>
          <w:p w14:paraId="688A479E" w14:textId="77777777" w:rsidR="00A34907" w:rsidRPr="005F5ED0" w:rsidRDefault="00A34907" w:rsidP="005F5ED0">
            <w:pPr>
              <w:jc w:val="center"/>
              <w:outlineLvl w:val="3"/>
              <w:rPr>
                <w:rFonts w:ascii="Times New Roman" w:hAnsi="Times New Roman" w:cs="Times New Roman"/>
                <w:color w:val="000000"/>
              </w:rPr>
            </w:pPr>
            <w:r w:rsidRPr="005F5ED0">
              <w:rPr>
                <w:rFonts w:ascii="Times New Roman" w:hAnsi="Times New Roman" w:cs="Times New Roman"/>
                <w:color w:val="000000"/>
              </w:rPr>
              <w:t>817</w:t>
            </w:r>
          </w:p>
        </w:tc>
        <w:tc>
          <w:tcPr>
            <w:tcW w:w="1127" w:type="dxa"/>
            <w:tcBorders>
              <w:top w:val="nil"/>
              <w:left w:val="nil"/>
              <w:bottom w:val="single" w:sz="4" w:space="0" w:color="000000"/>
              <w:right w:val="single" w:sz="4" w:space="0" w:color="000000"/>
            </w:tcBorders>
            <w:shd w:val="clear" w:color="auto" w:fill="auto"/>
            <w:hideMark/>
          </w:tcPr>
          <w:p w14:paraId="1BEA6F03" w14:textId="77777777" w:rsidR="00A34907" w:rsidRPr="005F5ED0" w:rsidRDefault="00A34907" w:rsidP="005F5ED0">
            <w:pPr>
              <w:jc w:val="center"/>
              <w:outlineLvl w:val="3"/>
              <w:rPr>
                <w:rFonts w:ascii="Times New Roman" w:hAnsi="Times New Roman" w:cs="Times New Roman"/>
                <w:color w:val="000000"/>
              </w:rPr>
            </w:pPr>
            <w:r w:rsidRPr="005F5ED0">
              <w:rPr>
                <w:rFonts w:ascii="Times New Roman" w:hAnsi="Times New Roman" w:cs="Times New Roman"/>
                <w:color w:val="000000"/>
              </w:rPr>
              <w:t>0703</w:t>
            </w:r>
          </w:p>
        </w:tc>
        <w:tc>
          <w:tcPr>
            <w:tcW w:w="978" w:type="dxa"/>
            <w:tcBorders>
              <w:top w:val="nil"/>
              <w:left w:val="nil"/>
              <w:bottom w:val="single" w:sz="4" w:space="0" w:color="000000"/>
              <w:right w:val="single" w:sz="4" w:space="0" w:color="000000"/>
            </w:tcBorders>
            <w:shd w:val="clear" w:color="auto" w:fill="auto"/>
            <w:hideMark/>
          </w:tcPr>
          <w:p w14:paraId="0BB18E2D" w14:textId="77777777" w:rsidR="00A34907" w:rsidRPr="005F5ED0" w:rsidRDefault="00A34907" w:rsidP="005F5ED0">
            <w:pPr>
              <w:jc w:val="center"/>
              <w:outlineLvl w:val="3"/>
              <w:rPr>
                <w:rFonts w:ascii="Times New Roman" w:hAnsi="Times New Roman" w:cs="Times New Roman"/>
                <w:color w:val="000000"/>
              </w:rPr>
            </w:pPr>
            <w:r w:rsidRPr="005F5ED0">
              <w:rPr>
                <w:rFonts w:ascii="Times New Roman" w:hAnsi="Times New Roman" w:cs="Times New Roman"/>
                <w:color w:val="000000"/>
              </w:rPr>
              <w:t>11 1 00 00000</w:t>
            </w:r>
          </w:p>
        </w:tc>
        <w:tc>
          <w:tcPr>
            <w:tcW w:w="1222" w:type="dxa"/>
            <w:tcBorders>
              <w:top w:val="nil"/>
              <w:left w:val="nil"/>
              <w:bottom w:val="single" w:sz="4" w:space="0" w:color="000000"/>
              <w:right w:val="single" w:sz="4" w:space="0" w:color="000000"/>
            </w:tcBorders>
            <w:shd w:val="clear" w:color="auto" w:fill="auto"/>
            <w:hideMark/>
          </w:tcPr>
          <w:p w14:paraId="35A7FDC9" w14:textId="77777777" w:rsidR="00A34907" w:rsidRPr="005F5ED0" w:rsidRDefault="00A34907" w:rsidP="005F5ED0">
            <w:pPr>
              <w:jc w:val="center"/>
              <w:outlineLvl w:val="3"/>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08BFCCA8" w14:textId="77777777" w:rsidR="00A34907" w:rsidRPr="005F5ED0" w:rsidRDefault="00A34907" w:rsidP="005F5ED0">
            <w:pPr>
              <w:jc w:val="right"/>
              <w:outlineLvl w:val="3"/>
              <w:rPr>
                <w:rFonts w:ascii="Times New Roman" w:hAnsi="Times New Roman" w:cs="Times New Roman"/>
                <w:color w:val="000000"/>
              </w:rPr>
            </w:pPr>
            <w:r w:rsidRPr="005F5ED0">
              <w:rPr>
                <w:rFonts w:ascii="Times New Roman" w:hAnsi="Times New Roman" w:cs="Times New Roman"/>
                <w:color w:val="000000"/>
              </w:rPr>
              <w:t>11 000 000,00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11B0B31" w14:textId="77777777" w:rsidR="00A34907" w:rsidRPr="005F5ED0" w:rsidRDefault="00A34907" w:rsidP="005F5ED0">
            <w:pPr>
              <w:jc w:val="right"/>
              <w:outlineLvl w:val="3"/>
              <w:rPr>
                <w:rFonts w:ascii="Times New Roman" w:hAnsi="Times New Roman" w:cs="Times New Roman"/>
                <w:color w:val="000000"/>
              </w:rPr>
            </w:pPr>
            <w:r w:rsidRPr="005F5ED0">
              <w:rPr>
                <w:rFonts w:ascii="Times New Roman" w:hAnsi="Times New Roman" w:cs="Times New Roman"/>
                <w:color w:val="000000"/>
              </w:rPr>
              <w:t>11 326 559,00</w:t>
            </w:r>
          </w:p>
        </w:tc>
      </w:tr>
      <w:tr w:rsidR="00A34907" w:rsidRPr="005F5ED0" w14:paraId="1E059493"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6E8D21E1" w14:textId="77777777" w:rsidR="00A34907" w:rsidRPr="005F5ED0" w:rsidRDefault="00A34907" w:rsidP="005F5ED0">
            <w:pPr>
              <w:outlineLvl w:val="4"/>
              <w:rPr>
                <w:rFonts w:ascii="Times New Roman" w:hAnsi="Times New Roman" w:cs="Times New Roman"/>
                <w:color w:val="000000"/>
              </w:rPr>
            </w:pPr>
            <w:r w:rsidRPr="005F5ED0">
              <w:rPr>
                <w:rFonts w:ascii="Times New Roman" w:hAnsi="Times New Roman" w:cs="Times New Roman"/>
                <w:color w:val="000000"/>
              </w:rPr>
              <w:t>Основное мероприятие "Содержание и организация деятельности муниципальных образовательных учреждений дополнительного образования"</w:t>
            </w:r>
          </w:p>
        </w:tc>
        <w:tc>
          <w:tcPr>
            <w:tcW w:w="888" w:type="dxa"/>
            <w:tcBorders>
              <w:top w:val="nil"/>
              <w:left w:val="nil"/>
              <w:bottom w:val="single" w:sz="4" w:space="0" w:color="000000"/>
              <w:right w:val="single" w:sz="4" w:space="0" w:color="000000"/>
            </w:tcBorders>
            <w:shd w:val="clear" w:color="auto" w:fill="auto"/>
            <w:hideMark/>
          </w:tcPr>
          <w:p w14:paraId="3759A728"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817</w:t>
            </w:r>
          </w:p>
        </w:tc>
        <w:tc>
          <w:tcPr>
            <w:tcW w:w="1127" w:type="dxa"/>
            <w:tcBorders>
              <w:top w:val="nil"/>
              <w:left w:val="nil"/>
              <w:bottom w:val="single" w:sz="4" w:space="0" w:color="000000"/>
              <w:right w:val="single" w:sz="4" w:space="0" w:color="000000"/>
            </w:tcBorders>
            <w:shd w:val="clear" w:color="auto" w:fill="auto"/>
            <w:hideMark/>
          </w:tcPr>
          <w:p w14:paraId="056E6B19"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0703</w:t>
            </w:r>
          </w:p>
        </w:tc>
        <w:tc>
          <w:tcPr>
            <w:tcW w:w="978" w:type="dxa"/>
            <w:tcBorders>
              <w:top w:val="nil"/>
              <w:left w:val="nil"/>
              <w:bottom w:val="single" w:sz="4" w:space="0" w:color="000000"/>
              <w:right w:val="single" w:sz="4" w:space="0" w:color="000000"/>
            </w:tcBorders>
            <w:shd w:val="clear" w:color="auto" w:fill="auto"/>
            <w:hideMark/>
          </w:tcPr>
          <w:p w14:paraId="780F4F15"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11 1 04 00000</w:t>
            </w:r>
          </w:p>
        </w:tc>
        <w:tc>
          <w:tcPr>
            <w:tcW w:w="1222" w:type="dxa"/>
            <w:tcBorders>
              <w:top w:val="nil"/>
              <w:left w:val="nil"/>
              <w:bottom w:val="single" w:sz="4" w:space="0" w:color="000000"/>
              <w:right w:val="single" w:sz="4" w:space="0" w:color="000000"/>
            </w:tcBorders>
            <w:shd w:val="clear" w:color="auto" w:fill="auto"/>
            <w:hideMark/>
          </w:tcPr>
          <w:p w14:paraId="7E59D0E3"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56AF82D5"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11 000 000,00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63B14A6"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11 326 559,00</w:t>
            </w:r>
          </w:p>
        </w:tc>
      </w:tr>
      <w:tr w:rsidR="00A34907" w:rsidRPr="005F5ED0" w14:paraId="3B77B72F"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572191AF" w14:textId="77777777" w:rsidR="00A34907" w:rsidRPr="005F5ED0" w:rsidRDefault="00A34907" w:rsidP="005F5ED0">
            <w:pPr>
              <w:outlineLvl w:val="5"/>
              <w:rPr>
                <w:rFonts w:ascii="Times New Roman" w:hAnsi="Times New Roman" w:cs="Times New Roman"/>
                <w:color w:val="000000"/>
              </w:rPr>
            </w:pPr>
            <w:r w:rsidRPr="005F5ED0">
              <w:rPr>
                <w:rFonts w:ascii="Times New Roman" w:hAnsi="Times New Roman" w:cs="Times New Roman"/>
                <w:color w:val="000000"/>
              </w:rPr>
              <w:t>Развитие образования в сфере культуры МР "Медынский район"</w:t>
            </w:r>
          </w:p>
        </w:tc>
        <w:tc>
          <w:tcPr>
            <w:tcW w:w="888" w:type="dxa"/>
            <w:tcBorders>
              <w:top w:val="nil"/>
              <w:left w:val="nil"/>
              <w:bottom w:val="single" w:sz="4" w:space="0" w:color="000000"/>
              <w:right w:val="single" w:sz="4" w:space="0" w:color="000000"/>
            </w:tcBorders>
            <w:shd w:val="clear" w:color="auto" w:fill="auto"/>
            <w:hideMark/>
          </w:tcPr>
          <w:p w14:paraId="3DDECEF3"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817</w:t>
            </w:r>
          </w:p>
        </w:tc>
        <w:tc>
          <w:tcPr>
            <w:tcW w:w="1127" w:type="dxa"/>
            <w:tcBorders>
              <w:top w:val="nil"/>
              <w:left w:val="nil"/>
              <w:bottom w:val="single" w:sz="4" w:space="0" w:color="000000"/>
              <w:right w:val="single" w:sz="4" w:space="0" w:color="000000"/>
            </w:tcBorders>
            <w:shd w:val="clear" w:color="auto" w:fill="auto"/>
            <w:hideMark/>
          </w:tcPr>
          <w:p w14:paraId="27B61B18"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0703</w:t>
            </w:r>
          </w:p>
        </w:tc>
        <w:tc>
          <w:tcPr>
            <w:tcW w:w="978" w:type="dxa"/>
            <w:tcBorders>
              <w:top w:val="nil"/>
              <w:left w:val="nil"/>
              <w:bottom w:val="single" w:sz="4" w:space="0" w:color="000000"/>
              <w:right w:val="single" w:sz="4" w:space="0" w:color="000000"/>
            </w:tcBorders>
            <w:shd w:val="clear" w:color="auto" w:fill="auto"/>
            <w:hideMark/>
          </w:tcPr>
          <w:p w14:paraId="103A20E4"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11 1 04 05030</w:t>
            </w:r>
          </w:p>
        </w:tc>
        <w:tc>
          <w:tcPr>
            <w:tcW w:w="1222" w:type="dxa"/>
            <w:tcBorders>
              <w:top w:val="nil"/>
              <w:left w:val="nil"/>
              <w:bottom w:val="single" w:sz="4" w:space="0" w:color="000000"/>
              <w:right w:val="single" w:sz="4" w:space="0" w:color="000000"/>
            </w:tcBorders>
            <w:shd w:val="clear" w:color="auto" w:fill="auto"/>
            <w:hideMark/>
          </w:tcPr>
          <w:p w14:paraId="210C9502"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7ABD40D2"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11 000 000,00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96CA2FD"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11 000 000,00</w:t>
            </w:r>
          </w:p>
        </w:tc>
      </w:tr>
      <w:tr w:rsidR="00A34907" w:rsidRPr="005F5ED0" w14:paraId="3E50251C"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7ABB5BDD"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888" w:type="dxa"/>
            <w:tcBorders>
              <w:top w:val="nil"/>
              <w:left w:val="nil"/>
              <w:bottom w:val="single" w:sz="4" w:space="0" w:color="000000"/>
              <w:right w:val="single" w:sz="4" w:space="0" w:color="000000"/>
            </w:tcBorders>
            <w:shd w:val="clear" w:color="auto" w:fill="auto"/>
            <w:hideMark/>
          </w:tcPr>
          <w:p w14:paraId="00C02CAB"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817</w:t>
            </w:r>
          </w:p>
        </w:tc>
        <w:tc>
          <w:tcPr>
            <w:tcW w:w="1127" w:type="dxa"/>
            <w:tcBorders>
              <w:top w:val="nil"/>
              <w:left w:val="nil"/>
              <w:bottom w:val="single" w:sz="4" w:space="0" w:color="000000"/>
              <w:right w:val="single" w:sz="4" w:space="0" w:color="000000"/>
            </w:tcBorders>
            <w:shd w:val="clear" w:color="auto" w:fill="auto"/>
            <w:hideMark/>
          </w:tcPr>
          <w:p w14:paraId="677E4781"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0703</w:t>
            </w:r>
          </w:p>
        </w:tc>
        <w:tc>
          <w:tcPr>
            <w:tcW w:w="978" w:type="dxa"/>
            <w:tcBorders>
              <w:top w:val="nil"/>
              <w:left w:val="nil"/>
              <w:bottom w:val="single" w:sz="4" w:space="0" w:color="000000"/>
              <w:right w:val="single" w:sz="4" w:space="0" w:color="000000"/>
            </w:tcBorders>
            <w:shd w:val="clear" w:color="auto" w:fill="auto"/>
            <w:hideMark/>
          </w:tcPr>
          <w:p w14:paraId="728A0038"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11 1 04 05030</w:t>
            </w:r>
          </w:p>
        </w:tc>
        <w:tc>
          <w:tcPr>
            <w:tcW w:w="1222" w:type="dxa"/>
            <w:tcBorders>
              <w:top w:val="nil"/>
              <w:left w:val="nil"/>
              <w:bottom w:val="single" w:sz="4" w:space="0" w:color="000000"/>
              <w:right w:val="single" w:sz="4" w:space="0" w:color="000000"/>
            </w:tcBorders>
            <w:shd w:val="clear" w:color="auto" w:fill="auto"/>
            <w:hideMark/>
          </w:tcPr>
          <w:p w14:paraId="33376047"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600</w:t>
            </w:r>
          </w:p>
        </w:tc>
        <w:tc>
          <w:tcPr>
            <w:tcW w:w="1597" w:type="dxa"/>
            <w:tcBorders>
              <w:top w:val="nil"/>
              <w:left w:val="nil"/>
              <w:bottom w:val="single" w:sz="4" w:space="0" w:color="000000"/>
              <w:right w:val="single" w:sz="4" w:space="0" w:color="000000"/>
            </w:tcBorders>
            <w:shd w:val="clear" w:color="000000" w:fill="FFFFFF"/>
            <w:noWrap/>
            <w:vAlign w:val="center"/>
            <w:hideMark/>
          </w:tcPr>
          <w:p w14:paraId="6E75480D"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11 000 000,00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45A06C5"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11 000 000,00</w:t>
            </w:r>
          </w:p>
        </w:tc>
      </w:tr>
      <w:tr w:rsidR="00A34907" w:rsidRPr="005F5ED0" w14:paraId="2F307E46"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23AC7778"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Субсидии бюджетным учреждениям</w:t>
            </w:r>
          </w:p>
        </w:tc>
        <w:tc>
          <w:tcPr>
            <w:tcW w:w="888" w:type="dxa"/>
            <w:tcBorders>
              <w:top w:val="nil"/>
              <w:left w:val="nil"/>
              <w:bottom w:val="single" w:sz="4" w:space="0" w:color="000000"/>
              <w:right w:val="single" w:sz="4" w:space="0" w:color="000000"/>
            </w:tcBorders>
            <w:shd w:val="clear" w:color="auto" w:fill="auto"/>
            <w:hideMark/>
          </w:tcPr>
          <w:p w14:paraId="2A6FF755"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817</w:t>
            </w:r>
          </w:p>
        </w:tc>
        <w:tc>
          <w:tcPr>
            <w:tcW w:w="1127" w:type="dxa"/>
            <w:tcBorders>
              <w:top w:val="nil"/>
              <w:left w:val="nil"/>
              <w:bottom w:val="single" w:sz="4" w:space="0" w:color="000000"/>
              <w:right w:val="single" w:sz="4" w:space="0" w:color="000000"/>
            </w:tcBorders>
            <w:shd w:val="clear" w:color="auto" w:fill="auto"/>
            <w:hideMark/>
          </w:tcPr>
          <w:p w14:paraId="24704F52"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0703</w:t>
            </w:r>
          </w:p>
        </w:tc>
        <w:tc>
          <w:tcPr>
            <w:tcW w:w="978" w:type="dxa"/>
            <w:tcBorders>
              <w:top w:val="nil"/>
              <w:left w:val="nil"/>
              <w:bottom w:val="single" w:sz="4" w:space="0" w:color="000000"/>
              <w:right w:val="single" w:sz="4" w:space="0" w:color="000000"/>
            </w:tcBorders>
            <w:shd w:val="clear" w:color="auto" w:fill="auto"/>
            <w:hideMark/>
          </w:tcPr>
          <w:p w14:paraId="039FD5A8"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11 1 04 05030</w:t>
            </w:r>
          </w:p>
        </w:tc>
        <w:tc>
          <w:tcPr>
            <w:tcW w:w="1222" w:type="dxa"/>
            <w:tcBorders>
              <w:top w:val="nil"/>
              <w:left w:val="nil"/>
              <w:bottom w:val="single" w:sz="4" w:space="0" w:color="000000"/>
              <w:right w:val="single" w:sz="4" w:space="0" w:color="000000"/>
            </w:tcBorders>
            <w:shd w:val="clear" w:color="auto" w:fill="auto"/>
            <w:hideMark/>
          </w:tcPr>
          <w:p w14:paraId="25D451D8"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610</w:t>
            </w:r>
          </w:p>
        </w:tc>
        <w:tc>
          <w:tcPr>
            <w:tcW w:w="1597" w:type="dxa"/>
            <w:tcBorders>
              <w:top w:val="nil"/>
              <w:left w:val="nil"/>
              <w:bottom w:val="single" w:sz="4" w:space="0" w:color="000000"/>
              <w:right w:val="single" w:sz="4" w:space="0" w:color="000000"/>
            </w:tcBorders>
            <w:shd w:val="clear" w:color="000000" w:fill="FFFFFF"/>
            <w:noWrap/>
            <w:vAlign w:val="center"/>
            <w:hideMark/>
          </w:tcPr>
          <w:p w14:paraId="5D548DB4"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11 000 000,00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FCD221D"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11 000 000,00</w:t>
            </w:r>
          </w:p>
        </w:tc>
      </w:tr>
      <w:tr w:rsidR="00A34907" w:rsidRPr="005F5ED0" w14:paraId="2758786A"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72690BF5" w14:textId="77777777" w:rsidR="00A34907" w:rsidRPr="005F5ED0" w:rsidRDefault="00A34907" w:rsidP="005F5ED0">
            <w:pPr>
              <w:outlineLvl w:val="5"/>
              <w:rPr>
                <w:rFonts w:ascii="Times New Roman" w:hAnsi="Times New Roman" w:cs="Times New Roman"/>
                <w:color w:val="000000"/>
              </w:rPr>
            </w:pPr>
            <w:r w:rsidRPr="005F5ED0">
              <w:rPr>
                <w:rFonts w:ascii="Times New Roman" w:hAnsi="Times New Roman" w:cs="Times New Roman"/>
                <w:color w:val="000000"/>
              </w:rPr>
              <w:t xml:space="preserve">Развитие муниципальных учреждений дополнительного </w:t>
            </w:r>
            <w:proofErr w:type="spellStart"/>
            <w:r w:rsidRPr="005F5ED0">
              <w:rPr>
                <w:rFonts w:ascii="Times New Roman" w:hAnsi="Times New Roman" w:cs="Times New Roman"/>
                <w:color w:val="000000"/>
              </w:rPr>
              <w:t>обраования</w:t>
            </w:r>
            <w:proofErr w:type="spellEnd"/>
            <w:r w:rsidRPr="005F5ED0">
              <w:rPr>
                <w:rFonts w:ascii="Times New Roman" w:hAnsi="Times New Roman" w:cs="Times New Roman"/>
                <w:color w:val="000000"/>
              </w:rPr>
              <w:t xml:space="preserve"> в сфере культуры</w:t>
            </w:r>
          </w:p>
        </w:tc>
        <w:tc>
          <w:tcPr>
            <w:tcW w:w="888" w:type="dxa"/>
            <w:tcBorders>
              <w:top w:val="nil"/>
              <w:left w:val="nil"/>
              <w:bottom w:val="single" w:sz="4" w:space="0" w:color="000000"/>
              <w:right w:val="single" w:sz="4" w:space="0" w:color="000000"/>
            </w:tcBorders>
            <w:shd w:val="clear" w:color="auto" w:fill="auto"/>
            <w:hideMark/>
          </w:tcPr>
          <w:p w14:paraId="42FCAF9D"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817</w:t>
            </w:r>
          </w:p>
        </w:tc>
        <w:tc>
          <w:tcPr>
            <w:tcW w:w="1127" w:type="dxa"/>
            <w:tcBorders>
              <w:top w:val="nil"/>
              <w:left w:val="nil"/>
              <w:bottom w:val="single" w:sz="4" w:space="0" w:color="000000"/>
              <w:right w:val="single" w:sz="4" w:space="0" w:color="000000"/>
            </w:tcBorders>
            <w:shd w:val="clear" w:color="auto" w:fill="auto"/>
            <w:hideMark/>
          </w:tcPr>
          <w:p w14:paraId="72E9EC61"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0703</w:t>
            </w:r>
          </w:p>
        </w:tc>
        <w:tc>
          <w:tcPr>
            <w:tcW w:w="978" w:type="dxa"/>
            <w:tcBorders>
              <w:top w:val="nil"/>
              <w:left w:val="nil"/>
              <w:bottom w:val="single" w:sz="4" w:space="0" w:color="000000"/>
              <w:right w:val="single" w:sz="4" w:space="0" w:color="000000"/>
            </w:tcBorders>
            <w:shd w:val="clear" w:color="auto" w:fill="auto"/>
            <w:hideMark/>
          </w:tcPr>
          <w:p w14:paraId="131E36FC"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11 1 04 S7010</w:t>
            </w:r>
          </w:p>
        </w:tc>
        <w:tc>
          <w:tcPr>
            <w:tcW w:w="1222" w:type="dxa"/>
            <w:tcBorders>
              <w:top w:val="nil"/>
              <w:left w:val="nil"/>
              <w:bottom w:val="single" w:sz="4" w:space="0" w:color="000000"/>
              <w:right w:val="single" w:sz="4" w:space="0" w:color="000000"/>
            </w:tcBorders>
            <w:shd w:val="clear" w:color="auto" w:fill="auto"/>
            <w:hideMark/>
          </w:tcPr>
          <w:p w14:paraId="09300AD6"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131C6A71"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42C3B74"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326 559,00</w:t>
            </w:r>
          </w:p>
        </w:tc>
      </w:tr>
      <w:tr w:rsidR="00A34907" w:rsidRPr="005F5ED0" w14:paraId="766642F6"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0810485D"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888" w:type="dxa"/>
            <w:tcBorders>
              <w:top w:val="nil"/>
              <w:left w:val="nil"/>
              <w:bottom w:val="single" w:sz="4" w:space="0" w:color="000000"/>
              <w:right w:val="single" w:sz="4" w:space="0" w:color="000000"/>
            </w:tcBorders>
            <w:shd w:val="clear" w:color="auto" w:fill="auto"/>
            <w:hideMark/>
          </w:tcPr>
          <w:p w14:paraId="73B4C0B1"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817</w:t>
            </w:r>
          </w:p>
        </w:tc>
        <w:tc>
          <w:tcPr>
            <w:tcW w:w="1127" w:type="dxa"/>
            <w:tcBorders>
              <w:top w:val="nil"/>
              <w:left w:val="nil"/>
              <w:bottom w:val="single" w:sz="4" w:space="0" w:color="000000"/>
              <w:right w:val="single" w:sz="4" w:space="0" w:color="000000"/>
            </w:tcBorders>
            <w:shd w:val="clear" w:color="auto" w:fill="auto"/>
            <w:hideMark/>
          </w:tcPr>
          <w:p w14:paraId="78514D3E"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0703</w:t>
            </w:r>
          </w:p>
        </w:tc>
        <w:tc>
          <w:tcPr>
            <w:tcW w:w="978" w:type="dxa"/>
            <w:tcBorders>
              <w:top w:val="nil"/>
              <w:left w:val="nil"/>
              <w:bottom w:val="single" w:sz="4" w:space="0" w:color="000000"/>
              <w:right w:val="single" w:sz="4" w:space="0" w:color="000000"/>
            </w:tcBorders>
            <w:shd w:val="clear" w:color="auto" w:fill="auto"/>
            <w:hideMark/>
          </w:tcPr>
          <w:p w14:paraId="620D48F8"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11 1 04 S7010</w:t>
            </w:r>
          </w:p>
        </w:tc>
        <w:tc>
          <w:tcPr>
            <w:tcW w:w="1222" w:type="dxa"/>
            <w:tcBorders>
              <w:top w:val="nil"/>
              <w:left w:val="nil"/>
              <w:bottom w:val="single" w:sz="4" w:space="0" w:color="000000"/>
              <w:right w:val="single" w:sz="4" w:space="0" w:color="000000"/>
            </w:tcBorders>
            <w:shd w:val="clear" w:color="auto" w:fill="auto"/>
            <w:hideMark/>
          </w:tcPr>
          <w:p w14:paraId="32B53F44"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600</w:t>
            </w:r>
          </w:p>
        </w:tc>
        <w:tc>
          <w:tcPr>
            <w:tcW w:w="1597" w:type="dxa"/>
            <w:tcBorders>
              <w:top w:val="nil"/>
              <w:left w:val="nil"/>
              <w:bottom w:val="single" w:sz="4" w:space="0" w:color="000000"/>
              <w:right w:val="single" w:sz="4" w:space="0" w:color="000000"/>
            </w:tcBorders>
            <w:shd w:val="clear" w:color="000000" w:fill="FFFFFF"/>
            <w:noWrap/>
            <w:vAlign w:val="center"/>
            <w:hideMark/>
          </w:tcPr>
          <w:p w14:paraId="6E48E021"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CCB3650"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326 559,00</w:t>
            </w:r>
          </w:p>
        </w:tc>
      </w:tr>
      <w:tr w:rsidR="00A34907" w:rsidRPr="005F5ED0" w14:paraId="746406A0"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4C23DCE4"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Субсидии бюджетным учреждениям</w:t>
            </w:r>
          </w:p>
        </w:tc>
        <w:tc>
          <w:tcPr>
            <w:tcW w:w="888" w:type="dxa"/>
            <w:tcBorders>
              <w:top w:val="nil"/>
              <w:left w:val="nil"/>
              <w:bottom w:val="single" w:sz="4" w:space="0" w:color="000000"/>
              <w:right w:val="single" w:sz="4" w:space="0" w:color="000000"/>
            </w:tcBorders>
            <w:shd w:val="clear" w:color="auto" w:fill="auto"/>
            <w:hideMark/>
          </w:tcPr>
          <w:p w14:paraId="16DDE4AE"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817</w:t>
            </w:r>
          </w:p>
        </w:tc>
        <w:tc>
          <w:tcPr>
            <w:tcW w:w="1127" w:type="dxa"/>
            <w:tcBorders>
              <w:top w:val="nil"/>
              <w:left w:val="nil"/>
              <w:bottom w:val="single" w:sz="4" w:space="0" w:color="000000"/>
              <w:right w:val="single" w:sz="4" w:space="0" w:color="000000"/>
            </w:tcBorders>
            <w:shd w:val="clear" w:color="auto" w:fill="auto"/>
            <w:hideMark/>
          </w:tcPr>
          <w:p w14:paraId="599AB67C"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0703</w:t>
            </w:r>
          </w:p>
        </w:tc>
        <w:tc>
          <w:tcPr>
            <w:tcW w:w="978" w:type="dxa"/>
            <w:tcBorders>
              <w:top w:val="nil"/>
              <w:left w:val="nil"/>
              <w:bottom w:val="single" w:sz="4" w:space="0" w:color="000000"/>
              <w:right w:val="single" w:sz="4" w:space="0" w:color="000000"/>
            </w:tcBorders>
            <w:shd w:val="clear" w:color="auto" w:fill="auto"/>
            <w:hideMark/>
          </w:tcPr>
          <w:p w14:paraId="1F5793A2"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11 1 04 S7010</w:t>
            </w:r>
          </w:p>
        </w:tc>
        <w:tc>
          <w:tcPr>
            <w:tcW w:w="1222" w:type="dxa"/>
            <w:tcBorders>
              <w:top w:val="nil"/>
              <w:left w:val="nil"/>
              <w:bottom w:val="single" w:sz="4" w:space="0" w:color="000000"/>
              <w:right w:val="single" w:sz="4" w:space="0" w:color="000000"/>
            </w:tcBorders>
            <w:shd w:val="clear" w:color="auto" w:fill="auto"/>
            <w:hideMark/>
          </w:tcPr>
          <w:p w14:paraId="7DC7667E"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610</w:t>
            </w:r>
          </w:p>
        </w:tc>
        <w:tc>
          <w:tcPr>
            <w:tcW w:w="1597" w:type="dxa"/>
            <w:tcBorders>
              <w:top w:val="nil"/>
              <w:left w:val="nil"/>
              <w:bottom w:val="single" w:sz="4" w:space="0" w:color="000000"/>
              <w:right w:val="single" w:sz="4" w:space="0" w:color="000000"/>
            </w:tcBorders>
            <w:shd w:val="clear" w:color="000000" w:fill="FFFFFF"/>
            <w:noWrap/>
            <w:vAlign w:val="center"/>
            <w:hideMark/>
          </w:tcPr>
          <w:p w14:paraId="65B3FC43"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4E1865C"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326 559,00</w:t>
            </w:r>
          </w:p>
        </w:tc>
      </w:tr>
      <w:tr w:rsidR="00A34907" w:rsidRPr="005F5ED0" w14:paraId="4C8C99E9"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3C5F1885" w14:textId="77777777" w:rsidR="00A34907" w:rsidRPr="005F5ED0" w:rsidRDefault="00A34907" w:rsidP="005F5ED0">
            <w:pPr>
              <w:outlineLvl w:val="0"/>
              <w:rPr>
                <w:rFonts w:ascii="Times New Roman" w:hAnsi="Times New Roman" w:cs="Times New Roman"/>
                <w:color w:val="000000"/>
              </w:rPr>
            </w:pPr>
            <w:r w:rsidRPr="005F5ED0">
              <w:rPr>
                <w:rFonts w:ascii="Times New Roman" w:hAnsi="Times New Roman" w:cs="Times New Roman"/>
                <w:color w:val="000000"/>
              </w:rPr>
              <w:t>КУЛЬТУРА, КИНЕМАТОГРАФИЯ</w:t>
            </w:r>
          </w:p>
        </w:tc>
        <w:tc>
          <w:tcPr>
            <w:tcW w:w="888" w:type="dxa"/>
            <w:tcBorders>
              <w:top w:val="nil"/>
              <w:left w:val="nil"/>
              <w:bottom w:val="single" w:sz="4" w:space="0" w:color="000000"/>
              <w:right w:val="single" w:sz="4" w:space="0" w:color="000000"/>
            </w:tcBorders>
            <w:shd w:val="clear" w:color="auto" w:fill="auto"/>
            <w:hideMark/>
          </w:tcPr>
          <w:p w14:paraId="273C6B7A" w14:textId="77777777" w:rsidR="00A34907" w:rsidRPr="005F5ED0" w:rsidRDefault="00A34907" w:rsidP="005F5ED0">
            <w:pPr>
              <w:jc w:val="center"/>
              <w:outlineLvl w:val="0"/>
              <w:rPr>
                <w:rFonts w:ascii="Times New Roman" w:hAnsi="Times New Roman" w:cs="Times New Roman"/>
                <w:color w:val="000000"/>
              </w:rPr>
            </w:pPr>
            <w:r w:rsidRPr="005F5ED0">
              <w:rPr>
                <w:rFonts w:ascii="Times New Roman" w:hAnsi="Times New Roman" w:cs="Times New Roman"/>
                <w:color w:val="000000"/>
              </w:rPr>
              <w:t>817</w:t>
            </w:r>
          </w:p>
        </w:tc>
        <w:tc>
          <w:tcPr>
            <w:tcW w:w="1127" w:type="dxa"/>
            <w:tcBorders>
              <w:top w:val="nil"/>
              <w:left w:val="nil"/>
              <w:bottom w:val="single" w:sz="4" w:space="0" w:color="000000"/>
              <w:right w:val="single" w:sz="4" w:space="0" w:color="000000"/>
            </w:tcBorders>
            <w:shd w:val="clear" w:color="auto" w:fill="auto"/>
            <w:hideMark/>
          </w:tcPr>
          <w:p w14:paraId="53F3F3E5" w14:textId="77777777" w:rsidR="00A34907" w:rsidRPr="005F5ED0" w:rsidRDefault="00A34907" w:rsidP="005F5ED0">
            <w:pPr>
              <w:jc w:val="center"/>
              <w:outlineLvl w:val="0"/>
              <w:rPr>
                <w:rFonts w:ascii="Times New Roman" w:hAnsi="Times New Roman" w:cs="Times New Roman"/>
                <w:color w:val="000000"/>
              </w:rPr>
            </w:pPr>
            <w:r w:rsidRPr="005F5ED0">
              <w:rPr>
                <w:rFonts w:ascii="Times New Roman" w:hAnsi="Times New Roman" w:cs="Times New Roman"/>
                <w:color w:val="000000"/>
              </w:rPr>
              <w:t>0800</w:t>
            </w:r>
          </w:p>
        </w:tc>
        <w:tc>
          <w:tcPr>
            <w:tcW w:w="978" w:type="dxa"/>
            <w:tcBorders>
              <w:top w:val="nil"/>
              <w:left w:val="nil"/>
              <w:bottom w:val="single" w:sz="4" w:space="0" w:color="000000"/>
              <w:right w:val="single" w:sz="4" w:space="0" w:color="000000"/>
            </w:tcBorders>
            <w:shd w:val="clear" w:color="auto" w:fill="auto"/>
            <w:hideMark/>
          </w:tcPr>
          <w:p w14:paraId="50E08A75" w14:textId="77777777" w:rsidR="00A34907" w:rsidRPr="005F5ED0" w:rsidRDefault="00A34907" w:rsidP="005F5ED0">
            <w:pPr>
              <w:jc w:val="center"/>
              <w:outlineLvl w:val="0"/>
              <w:rPr>
                <w:rFonts w:ascii="Times New Roman" w:hAnsi="Times New Roman" w:cs="Times New Roman"/>
                <w:color w:val="000000"/>
              </w:rPr>
            </w:pPr>
            <w:r w:rsidRPr="005F5ED0">
              <w:rPr>
                <w:rFonts w:ascii="Times New Roman" w:hAnsi="Times New Roman" w:cs="Times New Roman"/>
                <w:color w:val="000000"/>
              </w:rPr>
              <w:t> </w:t>
            </w:r>
          </w:p>
        </w:tc>
        <w:tc>
          <w:tcPr>
            <w:tcW w:w="1222" w:type="dxa"/>
            <w:tcBorders>
              <w:top w:val="nil"/>
              <w:left w:val="nil"/>
              <w:bottom w:val="single" w:sz="4" w:space="0" w:color="000000"/>
              <w:right w:val="single" w:sz="4" w:space="0" w:color="000000"/>
            </w:tcBorders>
            <w:shd w:val="clear" w:color="auto" w:fill="auto"/>
            <w:hideMark/>
          </w:tcPr>
          <w:p w14:paraId="512C846B" w14:textId="77777777" w:rsidR="00A34907" w:rsidRPr="005F5ED0" w:rsidRDefault="00A34907" w:rsidP="005F5ED0">
            <w:pPr>
              <w:jc w:val="center"/>
              <w:outlineLvl w:val="0"/>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33E0D583" w14:textId="77777777" w:rsidR="00A34907" w:rsidRPr="005F5ED0" w:rsidRDefault="00A34907" w:rsidP="005F5ED0">
            <w:pPr>
              <w:jc w:val="right"/>
              <w:outlineLvl w:val="0"/>
              <w:rPr>
                <w:rFonts w:ascii="Times New Roman" w:hAnsi="Times New Roman" w:cs="Times New Roman"/>
                <w:color w:val="000000"/>
              </w:rPr>
            </w:pPr>
            <w:r w:rsidRPr="005F5ED0">
              <w:rPr>
                <w:rFonts w:ascii="Times New Roman" w:hAnsi="Times New Roman" w:cs="Times New Roman"/>
                <w:color w:val="000000"/>
              </w:rPr>
              <w:t>43 628 407,73</w:t>
            </w:r>
          </w:p>
        </w:tc>
        <w:tc>
          <w:tcPr>
            <w:tcW w:w="1462" w:type="dxa"/>
            <w:tcBorders>
              <w:top w:val="nil"/>
              <w:left w:val="nil"/>
              <w:bottom w:val="single" w:sz="4" w:space="0" w:color="000000"/>
              <w:right w:val="single" w:sz="4" w:space="0" w:color="000000"/>
            </w:tcBorders>
            <w:shd w:val="clear" w:color="000000" w:fill="FFFFFF"/>
            <w:noWrap/>
            <w:vAlign w:val="center"/>
            <w:hideMark/>
          </w:tcPr>
          <w:p w14:paraId="536BD7DB" w14:textId="77777777" w:rsidR="00A34907" w:rsidRPr="005F5ED0" w:rsidRDefault="00A34907" w:rsidP="005F5ED0">
            <w:pPr>
              <w:jc w:val="right"/>
              <w:outlineLvl w:val="0"/>
              <w:rPr>
                <w:rFonts w:ascii="Times New Roman" w:hAnsi="Times New Roman" w:cs="Times New Roman"/>
                <w:color w:val="000000"/>
              </w:rPr>
            </w:pPr>
            <w:r w:rsidRPr="005F5ED0">
              <w:rPr>
                <w:rFonts w:ascii="Times New Roman" w:hAnsi="Times New Roman" w:cs="Times New Roman"/>
                <w:color w:val="000000"/>
              </w:rPr>
              <w:t>25 669 801,00</w:t>
            </w:r>
          </w:p>
        </w:tc>
      </w:tr>
      <w:tr w:rsidR="00A34907" w:rsidRPr="005F5ED0" w14:paraId="25E42CAE"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48F95D61" w14:textId="77777777" w:rsidR="00A34907" w:rsidRPr="005F5ED0" w:rsidRDefault="00A34907" w:rsidP="005F5ED0">
            <w:pPr>
              <w:outlineLvl w:val="1"/>
              <w:rPr>
                <w:rFonts w:ascii="Times New Roman" w:hAnsi="Times New Roman" w:cs="Times New Roman"/>
                <w:color w:val="000000"/>
              </w:rPr>
            </w:pPr>
            <w:r w:rsidRPr="005F5ED0">
              <w:rPr>
                <w:rFonts w:ascii="Times New Roman" w:hAnsi="Times New Roman" w:cs="Times New Roman"/>
                <w:color w:val="000000"/>
              </w:rPr>
              <w:t>Культура</w:t>
            </w:r>
          </w:p>
        </w:tc>
        <w:tc>
          <w:tcPr>
            <w:tcW w:w="888" w:type="dxa"/>
            <w:tcBorders>
              <w:top w:val="nil"/>
              <w:left w:val="nil"/>
              <w:bottom w:val="single" w:sz="4" w:space="0" w:color="000000"/>
              <w:right w:val="single" w:sz="4" w:space="0" w:color="000000"/>
            </w:tcBorders>
            <w:shd w:val="clear" w:color="auto" w:fill="auto"/>
            <w:hideMark/>
          </w:tcPr>
          <w:p w14:paraId="218034FF" w14:textId="77777777" w:rsidR="00A34907" w:rsidRPr="005F5ED0" w:rsidRDefault="00A34907" w:rsidP="005F5ED0">
            <w:pPr>
              <w:jc w:val="center"/>
              <w:outlineLvl w:val="1"/>
              <w:rPr>
                <w:rFonts w:ascii="Times New Roman" w:hAnsi="Times New Roman" w:cs="Times New Roman"/>
                <w:color w:val="000000"/>
              </w:rPr>
            </w:pPr>
            <w:r w:rsidRPr="005F5ED0">
              <w:rPr>
                <w:rFonts w:ascii="Times New Roman" w:hAnsi="Times New Roman" w:cs="Times New Roman"/>
                <w:color w:val="000000"/>
              </w:rPr>
              <w:t>817</w:t>
            </w:r>
          </w:p>
        </w:tc>
        <w:tc>
          <w:tcPr>
            <w:tcW w:w="1127" w:type="dxa"/>
            <w:tcBorders>
              <w:top w:val="nil"/>
              <w:left w:val="nil"/>
              <w:bottom w:val="single" w:sz="4" w:space="0" w:color="000000"/>
              <w:right w:val="single" w:sz="4" w:space="0" w:color="000000"/>
            </w:tcBorders>
            <w:shd w:val="clear" w:color="auto" w:fill="auto"/>
            <w:hideMark/>
          </w:tcPr>
          <w:p w14:paraId="4E7DDD8C" w14:textId="77777777" w:rsidR="00A34907" w:rsidRPr="005F5ED0" w:rsidRDefault="00A34907" w:rsidP="005F5ED0">
            <w:pPr>
              <w:jc w:val="center"/>
              <w:outlineLvl w:val="1"/>
              <w:rPr>
                <w:rFonts w:ascii="Times New Roman" w:hAnsi="Times New Roman" w:cs="Times New Roman"/>
                <w:color w:val="000000"/>
              </w:rPr>
            </w:pPr>
            <w:r w:rsidRPr="005F5ED0">
              <w:rPr>
                <w:rFonts w:ascii="Times New Roman" w:hAnsi="Times New Roman" w:cs="Times New Roman"/>
                <w:color w:val="000000"/>
              </w:rPr>
              <w:t>0801</w:t>
            </w:r>
          </w:p>
        </w:tc>
        <w:tc>
          <w:tcPr>
            <w:tcW w:w="978" w:type="dxa"/>
            <w:tcBorders>
              <w:top w:val="nil"/>
              <w:left w:val="nil"/>
              <w:bottom w:val="single" w:sz="4" w:space="0" w:color="000000"/>
              <w:right w:val="single" w:sz="4" w:space="0" w:color="000000"/>
            </w:tcBorders>
            <w:shd w:val="clear" w:color="auto" w:fill="auto"/>
            <w:hideMark/>
          </w:tcPr>
          <w:p w14:paraId="4DA92591" w14:textId="77777777" w:rsidR="00A34907" w:rsidRPr="005F5ED0" w:rsidRDefault="00A34907" w:rsidP="005F5ED0">
            <w:pPr>
              <w:jc w:val="center"/>
              <w:outlineLvl w:val="1"/>
              <w:rPr>
                <w:rFonts w:ascii="Times New Roman" w:hAnsi="Times New Roman" w:cs="Times New Roman"/>
                <w:color w:val="000000"/>
              </w:rPr>
            </w:pPr>
            <w:r w:rsidRPr="005F5ED0">
              <w:rPr>
                <w:rFonts w:ascii="Times New Roman" w:hAnsi="Times New Roman" w:cs="Times New Roman"/>
                <w:color w:val="000000"/>
              </w:rPr>
              <w:t> </w:t>
            </w:r>
          </w:p>
        </w:tc>
        <w:tc>
          <w:tcPr>
            <w:tcW w:w="1222" w:type="dxa"/>
            <w:tcBorders>
              <w:top w:val="nil"/>
              <w:left w:val="nil"/>
              <w:bottom w:val="single" w:sz="4" w:space="0" w:color="000000"/>
              <w:right w:val="single" w:sz="4" w:space="0" w:color="000000"/>
            </w:tcBorders>
            <w:shd w:val="clear" w:color="auto" w:fill="auto"/>
            <w:hideMark/>
          </w:tcPr>
          <w:p w14:paraId="6D13001E" w14:textId="77777777" w:rsidR="00A34907" w:rsidRPr="005F5ED0" w:rsidRDefault="00A34907" w:rsidP="005F5ED0">
            <w:pPr>
              <w:jc w:val="center"/>
              <w:outlineLvl w:val="1"/>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0CF873F1" w14:textId="77777777" w:rsidR="00A34907" w:rsidRPr="005F5ED0" w:rsidRDefault="00A34907" w:rsidP="005F5ED0">
            <w:pPr>
              <w:jc w:val="right"/>
              <w:outlineLvl w:val="1"/>
              <w:rPr>
                <w:rFonts w:ascii="Times New Roman" w:hAnsi="Times New Roman" w:cs="Times New Roman"/>
                <w:color w:val="000000"/>
              </w:rPr>
            </w:pPr>
            <w:r w:rsidRPr="005F5ED0">
              <w:rPr>
                <w:rFonts w:ascii="Times New Roman" w:hAnsi="Times New Roman" w:cs="Times New Roman"/>
                <w:color w:val="000000"/>
              </w:rPr>
              <w:t>38 584 896,73</w:t>
            </w:r>
          </w:p>
        </w:tc>
        <w:tc>
          <w:tcPr>
            <w:tcW w:w="1462" w:type="dxa"/>
            <w:tcBorders>
              <w:top w:val="nil"/>
              <w:left w:val="nil"/>
              <w:bottom w:val="single" w:sz="4" w:space="0" w:color="000000"/>
              <w:right w:val="single" w:sz="4" w:space="0" w:color="000000"/>
            </w:tcBorders>
            <w:shd w:val="clear" w:color="000000" w:fill="FFFFFF"/>
            <w:noWrap/>
            <w:vAlign w:val="center"/>
            <w:hideMark/>
          </w:tcPr>
          <w:p w14:paraId="32848D8A" w14:textId="77777777" w:rsidR="00A34907" w:rsidRPr="005F5ED0" w:rsidRDefault="00A34907" w:rsidP="005F5ED0">
            <w:pPr>
              <w:jc w:val="right"/>
              <w:outlineLvl w:val="1"/>
              <w:rPr>
                <w:rFonts w:ascii="Times New Roman" w:hAnsi="Times New Roman" w:cs="Times New Roman"/>
                <w:color w:val="000000"/>
              </w:rPr>
            </w:pPr>
            <w:r w:rsidRPr="005F5ED0">
              <w:rPr>
                <w:rFonts w:ascii="Times New Roman" w:hAnsi="Times New Roman" w:cs="Times New Roman"/>
                <w:color w:val="000000"/>
              </w:rPr>
              <w:t>20 424 462,00</w:t>
            </w:r>
          </w:p>
        </w:tc>
      </w:tr>
      <w:tr w:rsidR="00A34907" w:rsidRPr="005F5ED0" w14:paraId="7E68B2B4"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3D92CF5A" w14:textId="77777777" w:rsidR="00A34907" w:rsidRPr="005F5ED0" w:rsidRDefault="00A34907" w:rsidP="005F5ED0">
            <w:pPr>
              <w:outlineLvl w:val="2"/>
              <w:rPr>
                <w:rFonts w:ascii="Times New Roman" w:hAnsi="Times New Roman" w:cs="Times New Roman"/>
                <w:color w:val="000000"/>
              </w:rPr>
            </w:pPr>
            <w:r w:rsidRPr="005F5ED0">
              <w:rPr>
                <w:rFonts w:ascii="Times New Roman" w:hAnsi="Times New Roman" w:cs="Times New Roman"/>
                <w:color w:val="000000"/>
              </w:rPr>
              <w:t>Муниципальная программа муниципального района "Медынский район" "Развитие культуры в МР "Медынский район"</w:t>
            </w:r>
          </w:p>
        </w:tc>
        <w:tc>
          <w:tcPr>
            <w:tcW w:w="888" w:type="dxa"/>
            <w:tcBorders>
              <w:top w:val="nil"/>
              <w:left w:val="nil"/>
              <w:bottom w:val="single" w:sz="4" w:space="0" w:color="000000"/>
              <w:right w:val="single" w:sz="4" w:space="0" w:color="000000"/>
            </w:tcBorders>
            <w:shd w:val="clear" w:color="auto" w:fill="auto"/>
            <w:hideMark/>
          </w:tcPr>
          <w:p w14:paraId="442975C1"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817</w:t>
            </w:r>
          </w:p>
        </w:tc>
        <w:tc>
          <w:tcPr>
            <w:tcW w:w="1127" w:type="dxa"/>
            <w:tcBorders>
              <w:top w:val="nil"/>
              <w:left w:val="nil"/>
              <w:bottom w:val="single" w:sz="4" w:space="0" w:color="000000"/>
              <w:right w:val="single" w:sz="4" w:space="0" w:color="000000"/>
            </w:tcBorders>
            <w:shd w:val="clear" w:color="auto" w:fill="auto"/>
            <w:hideMark/>
          </w:tcPr>
          <w:p w14:paraId="05974096"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0801</w:t>
            </w:r>
          </w:p>
        </w:tc>
        <w:tc>
          <w:tcPr>
            <w:tcW w:w="978" w:type="dxa"/>
            <w:tcBorders>
              <w:top w:val="nil"/>
              <w:left w:val="nil"/>
              <w:bottom w:val="single" w:sz="4" w:space="0" w:color="000000"/>
              <w:right w:val="single" w:sz="4" w:space="0" w:color="000000"/>
            </w:tcBorders>
            <w:shd w:val="clear" w:color="auto" w:fill="auto"/>
            <w:hideMark/>
          </w:tcPr>
          <w:p w14:paraId="16957B4F"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11 0 00 00000</w:t>
            </w:r>
          </w:p>
        </w:tc>
        <w:tc>
          <w:tcPr>
            <w:tcW w:w="1222" w:type="dxa"/>
            <w:tcBorders>
              <w:top w:val="nil"/>
              <w:left w:val="nil"/>
              <w:bottom w:val="single" w:sz="4" w:space="0" w:color="000000"/>
              <w:right w:val="single" w:sz="4" w:space="0" w:color="000000"/>
            </w:tcBorders>
            <w:shd w:val="clear" w:color="auto" w:fill="auto"/>
            <w:hideMark/>
          </w:tcPr>
          <w:p w14:paraId="7FA83DBE"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74559D21" w14:textId="77777777" w:rsidR="00A34907" w:rsidRPr="005F5ED0" w:rsidRDefault="00A34907" w:rsidP="005F5ED0">
            <w:pPr>
              <w:jc w:val="right"/>
              <w:outlineLvl w:val="2"/>
              <w:rPr>
                <w:rFonts w:ascii="Times New Roman" w:hAnsi="Times New Roman" w:cs="Times New Roman"/>
                <w:color w:val="000000"/>
              </w:rPr>
            </w:pPr>
            <w:r w:rsidRPr="005F5ED0">
              <w:rPr>
                <w:rFonts w:ascii="Times New Roman" w:hAnsi="Times New Roman" w:cs="Times New Roman"/>
                <w:color w:val="000000"/>
              </w:rPr>
              <w:t>38 584 896,73</w:t>
            </w:r>
          </w:p>
        </w:tc>
        <w:tc>
          <w:tcPr>
            <w:tcW w:w="1462" w:type="dxa"/>
            <w:tcBorders>
              <w:top w:val="nil"/>
              <w:left w:val="nil"/>
              <w:bottom w:val="single" w:sz="4" w:space="0" w:color="000000"/>
              <w:right w:val="single" w:sz="4" w:space="0" w:color="000000"/>
            </w:tcBorders>
            <w:shd w:val="clear" w:color="000000" w:fill="FFFFFF"/>
            <w:noWrap/>
            <w:vAlign w:val="center"/>
            <w:hideMark/>
          </w:tcPr>
          <w:p w14:paraId="1379E59D" w14:textId="77777777" w:rsidR="00A34907" w:rsidRPr="005F5ED0" w:rsidRDefault="00A34907" w:rsidP="005F5ED0">
            <w:pPr>
              <w:jc w:val="right"/>
              <w:outlineLvl w:val="2"/>
              <w:rPr>
                <w:rFonts w:ascii="Times New Roman" w:hAnsi="Times New Roman" w:cs="Times New Roman"/>
                <w:color w:val="000000"/>
              </w:rPr>
            </w:pPr>
            <w:r w:rsidRPr="005F5ED0">
              <w:rPr>
                <w:rFonts w:ascii="Times New Roman" w:hAnsi="Times New Roman" w:cs="Times New Roman"/>
                <w:color w:val="000000"/>
              </w:rPr>
              <w:t>20 424 462,00</w:t>
            </w:r>
          </w:p>
        </w:tc>
      </w:tr>
      <w:tr w:rsidR="00A34907" w:rsidRPr="005F5ED0" w14:paraId="6BB7DF64"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119C9B0E" w14:textId="77777777" w:rsidR="00A34907" w:rsidRPr="005F5ED0" w:rsidRDefault="00A34907" w:rsidP="005F5ED0">
            <w:pPr>
              <w:outlineLvl w:val="3"/>
              <w:rPr>
                <w:rFonts w:ascii="Times New Roman" w:hAnsi="Times New Roman" w:cs="Times New Roman"/>
                <w:color w:val="000000"/>
              </w:rPr>
            </w:pPr>
            <w:r w:rsidRPr="005F5ED0">
              <w:rPr>
                <w:rFonts w:ascii="Times New Roman" w:hAnsi="Times New Roman" w:cs="Times New Roman"/>
                <w:color w:val="000000"/>
              </w:rPr>
              <w:t>Подпрограмма "Развитие учреждений культуры и образования в сфере культуры"</w:t>
            </w:r>
          </w:p>
        </w:tc>
        <w:tc>
          <w:tcPr>
            <w:tcW w:w="888" w:type="dxa"/>
            <w:tcBorders>
              <w:top w:val="nil"/>
              <w:left w:val="nil"/>
              <w:bottom w:val="single" w:sz="4" w:space="0" w:color="000000"/>
              <w:right w:val="single" w:sz="4" w:space="0" w:color="000000"/>
            </w:tcBorders>
            <w:shd w:val="clear" w:color="auto" w:fill="auto"/>
            <w:hideMark/>
          </w:tcPr>
          <w:p w14:paraId="3FF51EB6" w14:textId="77777777" w:rsidR="00A34907" w:rsidRPr="005F5ED0" w:rsidRDefault="00A34907" w:rsidP="005F5ED0">
            <w:pPr>
              <w:jc w:val="center"/>
              <w:outlineLvl w:val="3"/>
              <w:rPr>
                <w:rFonts w:ascii="Times New Roman" w:hAnsi="Times New Roman" w:cs="Times New Roman"/>
                <w:color w:val="000000"/>
              </w:rPr>
            </w:pPr>
            <w:r w:rsidRPr="005F5ED0">
              <w:rPr>
                <w:rFonts w:ascii="Times New Roman" w:hAnsi="Times New Roman" w:cs="Times New Roman"/>
                <w:color w:val="000000"/>
              </w:rPr>
              <w:t>817</w:t>
            </w:r>
          </w:p>
        </w:tc>
        <w:tc>
          <w:tcPr>
            <w:tcW w:w="1127" w:type="dxa"/>
            <w:tcBorders>
              <w:top w:val="nil"/>
              <w:left w:val="nil"/>
              <w:bottom w:val="single" w:sz="4" w:space="0" w:color="000000"/>
              <w:right w:val="single" w:sz="4" w:space="0" w:color="000000"/>
            </w:tcBorders>
            <w:shd w:val="clear" w:color="auto" w:fill="auto"/>
            <w:hideMark/>
          </w:tcPr>
          <w:p w14:paraId="39A7EF8E" w14:textId="77777777" w:rsidR="00A34907" w:rsidRPr="005F5ED0" w:rsidRDefault="00A34907" w:rsidP="005F5ED0">
            <w:pPr>
              <w:jc w:val="center"/>
              <w:outlineLvl w:val="3"/>
              <w:rPr>
                <w:rFonts w:ascii="Times New Roman" w:hAnsi="Times New Roman" w:cs="Times New Roman"/>
                <w:color w:val="000000"/>
              </w:rPr>
            </w:pPr>
            <w:r w:rsidRPr="005F5ED0">
              <w:rPr>
                <w:rFonts w:ascii="Times New Roman" w:hAnsi="Times New Roman" w:cs="Times New Roman"/>
                <w:color w:val="000000"/>
              </w:rPr>
              <w:t>0801</w:t>
            </w:r>
          </w:p>
        </w:tc>
        <w:tc>
          <w:tcPr>
            <w:tcW w:w="978" w:type="dxa"/>
            <w:tcBorders>
              <w:top w:val="nil"/>
              <w:left w:val="nil"/>
              <w:bottom w:val="single" w:sz="4" w:space="0" w:color="000000"/>
              <w:right w:val="single" w:sz="4" w:space="0" w:color="000000"/>
            </w:tcBorders>
            <w:shd w:val="clear" w:color="auto" w:fill="auto"/>
            <w:hideMark/>
          </w:tcPr>
          <w:p w14:paraId="7A9DE057" w14:textId="77777777" w:rsidR="00A34907" w:rsidRPr="005F5ED0" w:rsidRDefault="00A34907" w:rsidP="005F5ED0">
            <w:pPr>
              <w:jc w:val="center"/>
              <w:outlineLvl w:val="3"/>
              <w:rPr>
                <w:rFonts w:ascii="Times New Roman" w:hAnsi="Times New Roman" w:cs="Times New Roman"/>
                <w:color w:val="000000"/>
              </w:rPr>
            </w:pPr>
            <w:r w:rsidRPr="005F5ED0">
              <w:rPr>
                <w:rFonts w:ascii="Times New Roman" w:hAnsi="Times New Roman" w:cs="Times New Roman"/>
                <w:color w:val="000000"/>
              </w:rPr>
              <w:t>11 1 00 00000</w:t>
            </w:r>
          </w:p>
        </w:tc>
        <w:tc>
          <w:tcPr>
            <w:tcW w:w="1222" w:type="dxa"/>
            <w:tcBorders>
              <w:top w:val="nil"/>
              <w:left w:val="nil"/>
              <w:bottom w:val="single" w:sz="4" w:space="0" w:color="000000"/>
              <w:right w:val="single" w:sz="4" w:space="0" w:color="000000"/>
            </w:tcBorders>
            <w:shd w:val="clear" w:color="auto" w:fill="auto"/>
            <w:hideMark/>
          </w:tcPr>
          <w:p w14:paraId="15B46DEF" w14:textId="77777777" w:rsidR="00A34907" w:rsidRPr="005F5ED0" w:rsidRDefault="00A34907" w:rsidP="005F5ED0">
            <w:pPr>
              <w:jc w:val="center"/>
              <w:outlineLvl w:val="3"/>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45EA14E8" w14:textId="77777777" w:rsidR="00A34907" w:rsidRPr="005F5ED0" w:rsidRDefault="00A34907" w:rsidP="005F5ED0">
            <w:pPr>
              <w:jc w:val="right"/>
              <w:outlineLvl w:val="3"/>
              <w:rPr>
                <w:rFonts w:ascii="Times New Roman" w:hAnsi="Times New Roman" w:cs="Times New Roman"/>
                <w:color w:val="000000"/>
              </w:rPr>
            </w:pPr>
            <w:r w:rsidRPr="005F5ED0">
              <w:rPr>
                <w:rFonts w:ascii="Times New Roman" w:hAnsi="Times New Roman" w:cs="Times New Roman"/>
                <w:color w:val="000000"/>
              </w:rPr>
              <w:t>38 572 896,73</w:t>
            </w:r>
          </w:p>
        </w:tc>
        <w:tc>
          <w:tcPr>
            <w:tcW w:w="1462" w:type="dxa"/>
            <w:tcBorders>
              <w:top w:val="nil"/>
              <w:left w:val="nil"/>
              <w:bottom w:val="single" w:sz="4" w:space="0" w:color="000000"/>
              <w:right w:val="single" w:sz="4" w:space="0" w:color="000000"/>
            </w:tcBorders>
            <w:shd w:val="clear" w:color="000000" w:fill="FFFFFF"/>
            <w:noWrap/>
            <w:vAlign w:val="center"/>
            <w:hideMark/>
          </w:tcPr>
          <w:p w14:paraId="4030F321" w14:textId="77777777" w:rsidR="00A34907" w:rsidRPr="005F5ED0" w:rsidRDefault="00A34907" w:rsidP="005F5ED0">
            <w:pPr>
              <w:jc w:val="right"/>
              <w:outlineLvl w:val="3"/>
              <w:rPr>
                <w:rFonts w:ascii="Times New Roman" w:hAnsi="Times New Roman" w:cs="Times New Roman"/>
                <w:color w:val="000000"/>
              </w:rPr>
            </w:pPr>
            <w:r w:rsidRPr="005F5ED0">
              <w:rPr>
                <w:rFonts w:ascii="Times New Roman" w:hAnsi="Times New Roman" w:cs="Times New Roman"/>
                <w:color w:val="000000"/>
              </w:rPr>
              <w:t>20 404 462,00</w:t>
            </w:r>
          </w:p>
        </w:tc>
      </w:tr>
      <w:tr w:rsidR="00A34907" w:rsidRPr="005F5ED0" w14:paraId="16E83E25"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0801FC3D" w14:textId="77777777" w:rsidR="00A34907" w:rsidRPr="005F5ED0" w:rsidRDefault="00A34907" w:rsidP="005F5ED0">
            <w:pPr>
              <w:outlineLvl w:val="5"/>
              <w:rPr>
                <w:rFonts w:ascii="Times New Roman" w:hAnsi="Times New Roman" w:cs="Times New Roman"/>
                <w:color w:val="000000"/>
              </w:rPr>
            </w:pPr>
            <w:proofErr w:type="spellStart"/>
            <w:r w:rsidRPr="005F5ED0">
              <w:rPr>
                <w:rFonts w:ascii="Times New Roman" w:hAnsi="Times New Roman" w:cs="Times New Roman"/>
                <w:color w:val="000000"/>
              </w:rPr>
              <w:t>Исполение</w:t>
            </w:r>
            <w:proofErr w:type="spellEnd"/>
            <w:r w:rsidRPr="005F5ED0">
              <w:rPr>
                <w:rFonts w:ascii="Times New Roman" w:hAnsi="Times New Roman" w:cs="Times New Roman"/>
                <w:color w:val="000000"/>
              </w:rPr>
              <w:t xml:space="preserve"> полномочий поселений по созданию условий для организации досуга и обеспечения жителей поселения услугами организации культуры</w:t>
            </w:r>
          </w:p>
        </w:tc>
        <w:tc>
          <w:tcPr>
            <w:tcW w:w="888" w:type="dxa"/>
            <w:tcBorders>
              <w:top w:val="nil"/>
              <w:left w:val="nil"/>
              <w:bottom w:val="single" w:sz="4" w:space="0" w:color="000000"/>
              <w:right w:val="single" w:sz="4" w:space="0" w:color="000000"/>
            </w:tcBorders>
            <w:shd w:val="clear" w:color="auto" w:fill="auto"/>
            <w:hideMark/>
          </w:tcPr>
          <w:p w14:paraId="4F365BD8"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817</w:t>
            </w:r>
          </w:p>
        </w:tc>
        <w:tc>
          <w:tcPr>
            <w:tcW w:w="1127" w:type="dxa"/>
            <w:tcBorders>
              <w:top w:val="nil"/>
              <w:left w:val="nil"/>
              <w:bottom w:val="single" w:sz="4" w:space="0" w:color="000000"/>
              <w:right w:val="single" w:sz="4" w:space="0" w:color="000000"/>
            </w:tcBorders>
            <w:shd w:val="clear" w:color="auto" w:fill="auto"/>
            <w:hideMark/>
          </w:tcPr>
          <w:p w14:paraId="736E4355"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0801</w:t>
            </w:r>
          </w:p>
        </w:tc>
        <w:tc>
          <w:tcPr>
            <w:tcW w:w="978" w:type="dxa"/>
            <w:tcBorders>
              <w:top w:val="nil"/>
              <w:left w:val="nil"/>
              <w:bottom w:val="single" w:sz="4" w:space="0" w:color="000000"/>
              <w:right w:val="single" w:sz="4" w:space="0" w:color="000000"/>
            </w:tcBorders>
            <w:shd w:val="clear" w:color="auto" w:fill="auto"/>
            <w:hideMark/>
          </w:tcPr>
          <w:p w14:paraId="681A1A39"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11 1 00 01120</w:t>
            </w:r>
          </w:p>
        </w:tc>
        <w:tc>
          <w:tcPr>
            <w:tcW w:w="1222" w:type="dxa"/>
            <w:tcBorders>
              <w:top w:val="nil"/>
              <w:left w:val="nil"/>
              <w:bottom w:val="single" w:sz="4" w:space="0" w:color="000000"/>
              <w:right w:val="single" w:sz="4" w:space="0" w:color="000000"/>
            </w:tcBorders>
            <w:shd w:val="clear" w:color="auto" w:fill="auto"/>
            <w:hideMark/>
          </w:tcPr>
          <w:p w14:paraId="4C6CF0C5"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0A5D9D45"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3 282 062,00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4672287"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3 282 062,00</w:t>
            </w:r>
          </w:p>
        </w:tc>
      </w:tr>
      <w:tr w:rsidR="00A34907" w:rsidRPr="005F5ED0" w14:paraId="0BA138CA" w14:textId="77777777" w:rsidTr="00A34907">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14:paraId="66A4DDDE"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 xml:space="preserve">Расходы на выплаты персоналу в целях обеспечения выполнения функций государственными </w:t>
            </w:r>
            <w:r w:rsidRPr="005F5ED0">
              <w:rPr>
                <w:rFonts w:ascii="Times New Roman" w:hAnsi="Times New Roman" w:cs="Times New Roman"/>
                <w:color w:val="000000"/>
              </w:rPr>
              <w:lastRenderedPageBreak/>
              <w:t>(муниципальными) органами, казенными учреждениями, органами управления государственными внебюджетными фондами</w:t>
            </w:r>
          </w:p>
        </w:tc>
        <w:tc>
          <w:tcPr>
            <w:tcW w:w="888" w:type="dxa"/>
            <w:tcBorders>
              <w:top w:val="nil"/>
              <w:left w:val="nil"/>
              <w:bottom w:val="single" w:sz="4" w:space="0" w:color="000000"/>
              <w:right w:val="single" w:sz="4" w:space="0" w:color="000000"/>
            </w:tcBorders>
            <w:shd w:val="clear" w:color="auto" w:fill="auto"/>
            <w:hideMark/>
          </w:tcPr>
          <w:p w14:paraId="5DE071FA"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lastRenderedPageBreak/>
              <w:t>817</w:t>
            </w:r>
          </w:p>
        </w:tc>
        <w:tc>
          <w:tcPr>
            <w:tcW w:w="1127" w:type="dxa"/>
            <w:tcBorders>
              <w:top w:val="nil"/>
              <w:left w:val="nil"/>
              <w:bottom w:val="single" w:sz="4" w:space="0" w:color="000000"/>
              <w:right w:val="single" w:sz="4" w:space="0" w:color="000000"/>
            </w:tcBorders>
            <w:shd w:val="clear" w:color="auto" w:fill="auto"/>
            <w:hideMark/>
          </w:tcPr>
          <w:p w14:paraId="068165FB"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0801</w:t>
            </w:r>
          </w:p>
        </w:tc>
        <w:tc>
          <w:tcPr>
            <w:tcW w:w="978" w:type="dxa"/>
            <w:tcBorders>
              <w:top w:val="nil"/>
              <w:left w:val="nil"/>
              <w:bottom w:val="single" w:sz="4" w:space="0" w:color="000000"/>
              <w:right w:val="single" w:sz="4" w:space="0" w:color="000000"/>
            </w:tcBorders>
            <w:shd w:val="clear" w:color="auto" w:fill="auto"/>
            <w:hideMark/>
          </w:tcPr>
          <w:p w14:paraId="2D31FFB6"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11 1 00 01120</w:t>
            </w:r>
          </w:p>
        </w:tc>
        <w:tc>
          <w:tcPr>
            <w:tcW w:w="1222" w:type="dxa"/>
            <w:tcBorders>
              <w:top w:val="nil"/>
              <w:left w:val="nil"/>
              <w:bottom w:val="single" w:sz="4" w:space="0" w:color="000000"/>
              <w:right w:val="single" w:sz="4" w:space="0" w:color="000000"/>
            </w:tcBorders>
            <w:shd w:val="clear" w:color="auto" w:fill="auto"/>
            <w:hideMark/>
          </w:tcPr>
          <w:p w14:paraId="722BC56D"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100</w:t>
            </w:r>
          </w:p>
        </w:tc>
        <w:tc>
          <w:tcPr>
            <w:tcW w:w="1597" w:type="dxa"/>
            <w:tcBorders>
              <w:top w:val="nil"/>
              <w:left w:val="nil"/>
              <w:bottom w:val="single" w:sz="4" w:space="0" w:color="000000"/>
              <w:right w:val="single" w:sz="4" w:space="0" w:color="000000"/>
            </w:tcBorders>
            <w:shd w:val="clear" w:color="000000" w:fill="FFFFFF"/>
            <w:noWrap/>
            <w:vAlign w:val="center"/>
            <w:hideMark/>
          </w:tcPr>
          <w:p w14:paraId="1441DE69"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3 034 339,00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DFE26B4"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3 034 339,00</w:t>
            </w:r>
          </w:p>
        </w:tc>
      </w:tr>
      <w:tr w:rsidR="00A34907" w:rsidRPr="005F5ED0" w14:paraId="759EA68E"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430C4DF0"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Расходы на выплаты персоналу казенных учреждений</w:t>
            </w:r>
          </w:p>
        </w:tc>
        <w:tc>
          <w:tcPr>
            <w:tcW w:w="888" w:type="dxa"/>
            <w:tcBorders>
              <w:top w:val="nil"/>
              <w:left w:val="nil"/>
              <w:bottom w:val="single" w:sz="4" w:space="0" w:color="000000"/>
              <w:right w:val="single" w:sz="4" w:space="0" w:color="000000"/>
            </w:tcBorders>
            <w:shd w:val="clear" w:color="auto" w:fill="auto"/>
            <w:hideMark/>
          </w:tcPr>
          <w:p w14:paraId="4A16BEA3"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817</w:t>
            </w:r>
          </w:p>
        </w:tc>
        <w:tc>
          <w:tcPr>
            <w:tcW w:w="1127" w:type="dxa"/>
            <w:tcBorders>
              <w:top w:val="nil"/>
              <w:left w:val="nil"/>
              <w:bottom w:val="single" w:sz="4" w:space="0" w:color="000000"/>
              <w:right w:val="single" w:sz="4" w:space="0" w:color="000000"/>
            </w:tcBorders>
            <w:shd w:val="clear" w:color="auto" w:fill="auto"/>
            <w:hideMark/>
          </w:tcPr>
          <w:p w14:paraId="659C53DF"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0801</w:t>
            </w:r>
          </w:p>
        </w:tc>
        <w:tc>
          <w:tcPr>
            <w:tcW w:w="978" w:type="dxa"/>
            <w:tcBorders>
              <w:top w:val="nil"/>
              <w:left w:val="nil"/>
              <w:bottom w:val="single" w:sz="4" w:space="0" w:color="000000"/>
              <w:right w:val="single" w:sz="4" w:space="0" w:color="000000"/>
            </w:tcBorders>
            <w:shd w:val="clear" w:color="auto" w:fill="auto"/>
            <w:hideMark/>
          </w:tcPr>
          <w:p w14:paraId="394A77FD"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11 1 00 01120</w:t>
            </w:r>
          </w:p>
        </w:tc>
        <w:tc>
          <w:tcPr>
            <w:tcW w:w="1222" w:type="dxa"/>
            <w:tcBorders>
              <w:top w:val="nil"/>
              <w:left w:val="nil"/>
              <w:bottom w:val="single" w:sz="4" w:space="0" w:color="000000"/>
              <w:right w:val="single" w:sz="4" w:space="0" w:color="000000"/>
            </w:tcBorders>
            <w:shd w:val="clear" w:color="auto" w:fill="auto"/>
            <w:hideMark/>
          </w:tcPr>
          <w:p w14:paraId="78EA06EA"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110</w:t>
            </w:r>
          </w:p>
        </w:tc>
        <w:tc>
          <w:tcPr>
            <w:tcW w:w="1597" w:type="dxa"/>
            <w:tcBorders>
              <w:top w:val="nil"/>
              <w:left w:val="nil"/>
              <w:bottom w:val="single" w:sz="4" w:space="0" w:color="000000"/>
              <w:right w:val="single" w:sz="4" w:space="0" w:color="000000"/>
            </w:tcBorders>
            <w:shd w:val="clear" w:color="000000" w:fill="FFFFFF"/>
            <w:noWrap/>
            <w:vAlign w:val="center"/>
            <w:hideMark/>
          </w:tcPr>
          <w:p w14:paraId="45182F53"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3 034 339,00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BDC67C8"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3 034 339,00</w:t>
            </w:r>
          </w:p>
        </w:tc>
      </w:tr>
      <w:tr w:rsidR="00A34907" w:rsidRPr="005F5ED0" w14:paraId="12EF65A4"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626899C2"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61DF9133"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817</w:t>
            </w:r>
          </w:p>
        </w:tc>
        <w:tc>
          <w:tcPr>
            <w:tcW w:w="1127" w:type="dxa"/>
            <w:tcBorders>
              <w:top w:val="nil"/>
              <w:left w:val="nil"/>
              <w:bottom w:val="single" w:sz="4" w:space="0" w:color="000000"/>
              <w:right w:val="single" w:sz="4" w:space="0" w:color="000000"/>
            </w:tcBorders>
            <w:shd w:val="clear" w:color="auto" w:fill="auto"/>
            <w:hideMark/>
          </w:tcPr>
          <w:p w14:paraId="58D236AE"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0801</w:t>
            </w:r>
          </w:p>
        </w:tc>
        <w:tc>
          <w:tcPr>
            <w:tcW w:w="978" w:type="dxa"/>
            <w:tcBorders>
              <w:top w:val="nil"/>
              <w:left w:val="nil"/>
              <w:bottom w:val="single" w:sz="4" w:space="0" w:color="000000"/>
              <w:right w:val="single" w:sz="4" w:space="0" w:color="000000"/>
            </w:tcBorders>
            <w:shd w:val="clear" w:color="auto" w:fill="auto"/>
            <w:hideMark/>
          </w:tcPr>
          <w:p w14:paraId="1388934C"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11 1 00 01120</w:t>
            </w:r>
          </w:p>
        </w:tc>
        <w:tc>
          <w:tcPr>
            <w:tcW w:w="1222" w:type="dxa"/>
            <w:tcBorders>
              <w:top w:val="nil"/>
              <w:left w:val="nil"/>
              <w:bottom w:val="single" w:sz="4" w:space="0" w:color="000000"/>
              <w:right w:val="single" w:sz="4" w:space="0" w:color="000000"/>
            </w:tcBorders>
            <w:shd w:val="clear" w:color="auto" w:fill="auto"/>
            <w:hideMark/>
          </w:tcPr>
          <w:p w14:paraId="7987752A"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200</w:t>
            </w:r>
          </w:p>
        </w:tc>
        <w:tc>
          <w:tcPr>
            <w:tcW w:w="1597" w:type="dxa"/>
            <w:tcBorders>
              <w:top w:val="nil"/>
              <w:left w:val="nil"/>
              <w:bottom w:val="single" w:sz="4" w:space="0" w:color="000000"/>
              <w:right w:val="single" w:sz="4" w:space="0" w:color="000000"/>
            </w:tcBorders>
            <w:shd w:val="clear" w:color="000000" w:fill="FFFFFF"/>
            <w:noWrap/>
            <w:vAlign w:val="center"/>
            <w:hideMark/>
          </w:tcPr>
          <w:p w14:paraId="5CA6D30D"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247 723,00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6FB913D"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247 723,00</w:t>
            </w:r>
          </w:p>
        </w:tc>
      </w:tr>
      <w:tr w:rsidR="00A34907" w:rsidRPr="005F5ED0" w14:paraId="37F510AD"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051B0DC9"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79EC9D40"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817</w:t>
            </w:r>
          </w:p>
        </w:tc>
        <w:tc>
          <w:tcPr>
            <w:tcW w:w="1127" w:type="dxa"/>
            <w:tcBorders>
              <w:top w:val="nil"/>
              <w:left w:val="nil"/>
              <w:bottom w:val="single" w:sz="4" w:space="0" w:color="000000"/>
              <w:right w:val="single" w:sz="4" w:space="0" w:color="000000"/>
            </w:tcBorders>
            <w:shd w:val="clear" w:color="auto" w:fill="auto"/>
            <w:hideMark/>
          </w:tcPr>
          <w:p w14:paraId="05599A2A"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0801</w:t>
            </w:r>
          </w:p>
        </w:tc>
        <w:tc>
          <w:tcPr>
            <w:tcW w:w="978" w:type="dxa"/>
            <w:tcBorders>
              <w:top w:val="nil"/>
              <w:left w:val="nil"/>
              <w:bottom w:val="single" w:sz="4" w:space="0" w:color="000000"/>
              <w:right w:val="single" w:sz="4" w:space="0" w:color="000000"/>
            </w:tcBorders>
            <w:shd w:val="clear" w:color="auto" w:fill="auto"/>
            <w:hideMark/>
          </w:tcPr>
          <w:p w14:paraId="597BDEC0"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11 1 00 01120</w:t>
            </w:r>
          </w:p>
        </w:tc>
        <w:tc>
          <w:tcPr>
            <w:tcW w:w="1222" w:type="dxa"/>
            <w:tcBorders>
              <w:top w:val="nil"/>
              <w:left w:val="nil"/>
              <w:bottom w:val="single" w:sz="4" w:space="0" w:color="000000"/>
              <w:right w:val="single" w:sz="4" w:space="0" w:color="000000"/>
            </w:tcBorders>
            <w:shd w:val="clear" w:color="auto" w:fill="auto"/>
            <w:hideMark/>
          </w:tcPr>
          <w:p w14:paraId="001D4D03"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240</w:t>
            </w:r>
          </w:p>
        </w:tc>
        <w:tc>
          <w:tcPr>
            <w:tcW w:w="1597" w:type="dxa"/>
            <w:tcBorders>
              <w:top w:val="nil"/>
              <w:left w:val="nil"/>
              <w:bottom w:val="single" w:sz="4" w:space="0" w:color="000000"/>
              <w:right w:val="single" w:sz="4" w:space="0" w:color="000000"/>
            </w:tcBorders>
            <w:shd w:val="clear" w:color="000000" w:fill="FFFFFF"/>
            <w:noWrap/>
            <w:vAlign w:val="center"/>
            <w:hideMark/>
          </w:tcPr>
          <w:p w14:paraId="7F2016B8"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247 723,00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D149E9D"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247 723,00</w:t>
            </w:r>
          </w:p>
        </w:tc>
      </w:tr>
      <w:tr w:rsidR="00A34907" w:rsidRPr="005F5ED0" w14:paraId="06B5493C"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4F8D90B1" w14:textId="77777777" w:rsidR="00A34907" w:rsidRPr="005F5ED0" w:rsidRDefault="00A34907" w:rsidP="005F5ED0">
            <w:pPr>
              <w:outlineLvl w:val="4"/>
              <w:rPr>
                <w:rFonts w:ascii="Times New Roman" w:hAnsi="Times New Roman" w:cs="Times New Roman"/>
                <w:color w:val="000000"/>
              </w:rPr>
            </w:pPr>
            <w:r w:rsidRPr="005F5ED0">
              <w:rPr>
                <w:rFonts w:ascii="Times New Roman" w:hAnsi="Times New Roman" w:cs="Times New Roman"/>
                <w:color w:val="000000"/>
              </w:rPr>
              <w:t>Основное мероприятие "Содержание и организация деятельности учреждений культуры"</w:t>
            </w:r>
          </w:p>
        </w:tc>
        <w:tc>
          <w:tcPr>
            <w:tcW w:w="888" w:type="dxa"/>
            <w:tcBorders>
              <w:top w:val="nil"/>
              <w:left w:val="nil"/>
              <w:bottom w:val="single" w:sz="4" w:space="0" w:color="000000"/>
              <w:right w:val="single" w:sz="4" w:space="0" w:color="000000"/>
            </w:tcBorders>
            <w:shd w:val="clear" w:color="auto" w:fill="auto"/>
            <w:hideMark/>
          </w:tcPr>
          <w:p w14:paraId="04F4B9F6"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817</w:t>
            </w:r>
          </w:p>
        </w:tc>
        <w:tc>
          <w:tcPr>
            <w:tcW w:w="1127" w:type="dxa"/>
            <w:tcBorders>
              <w:top w:val="nil"/>
              <w:left w:val="nil"/>
              <w:bottom w:val="single" w:sz="4" w:space="0" w:color="000000"/>
              <w:right w:val="single" w:sz="4" w:space="0" w:color="000000"/>
            </w:tcBorders>
            <w:shd w:val="clear" w:color="auto" w:fill="auto"/>
            <w:hideMark/>
          </w:tcPr>
          <w:p w14:paraId="3B8EB5CF"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0801</w:t>
            </w:r>
          </w:p>
        </w:tc>
        <w:tc>
          <w:tcPr>
            <w:tcW w:w="978" w:type="dxa"/>
            <w:tcBorders>
              <w:top w:val="nil"/>
              <w:left w:val="nil"/>
              <w:bottom w:val="single" w:sz="4" w:space="0" w:color="000000"/>
              <w:right w:val="single" w:sz="4" w:space="0" w:color="000000"/>
            </w:tcBorders>
            <w:shd w:val="clear" w:color="auto" w:fill="auto"/>
            <w:hideMark/>
          </w:tcPr>
          <w:p w14:paraId="6CE19CD0"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11 1 02 00000</w:t>
            </w:r>
          </w:p>
        </w:tc>
        <w:tc>
          <w:tcPr>
            <w:tcW w:w="1222" w:type="dxa"/>
            <w:tcBorders>
              <w:top w:val="nil"/>
              <w:left w:val="nil"/>
              <w:bottom w:val="single" w:sz="4" w:space="0" w:color="000000"/>
              <w:right w:val="single" w:sz="4" w:space="0" w:color="000000"/>
            </w:tcBorders>
            <w:shd w:val="clear" w:color="auto" w:fill="auto"/>
            <w:hideMark/>
          </w:tcPr>
          <w:p w14:paraId="2649D6DE"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79C4CD80"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4 455 905,00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E0C92F3"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4 455 905,00</w:t>
            </w:r>
          </w:p>
        </w:tc>
      </w:tr>
      <w:tr w:rsidR="00A34907" w:rsidRPr="005F5ED0" w14:paraId="5316A17F"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73C72DBA" w14:textId="77777777" w:rsidR="00A34907" w:rsidRPr="005F5ED0" w:rsidRDefault="00A34907" w:rsidP="005F5ED0">
            <w:pPr>
              <w:outlineLvl w:val="5"/>
              <w:rPr>
                <w:rFonts w:ascii="Times New Roman" w:hAnsi="Times New Roman" w:cs="Times New Roman"/>
                <w:color w:val="000000"/>
              </w:rPr>
            </w:pPr>
            <w:r w:rsidRPr="005F5ED0">
              <w:rPr>
                <w:rFonts w:ascii="Times New Roman" w:hAnsi="Times New Roman" w:cs="Times New Roman"/>
                <w:color w:val="000000"/>
              </w:rPr>
              <w:t>Содержание и организация деятельности учреждений культуры</w:t>
            </w:r>
          </w:p>
        </w:tc>
        <w:tc>
          <w:tcPr>
            <w:tcW w:w="888" w:type="dxa"/>
            <w:tcBorders>
              <w:top w:val="nil"/>
              <w:left w:val="nil"/>
              <w:bottom w:val="single" w:sz="4" w:space="0" w:color="000000"/>
              <w:right w:val="single" w:sz="4" w:space="0" w:color="000000"/>
            </w:tcBorders>
            <w:shd w:val="clear" w:color="auto" w:fill="auto"/>
            <w:hideMark/>
          </w:tcPr>
          <w:p w14:paraId="3B323BD8"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817</w:t>
            </w:r>
          </w:p>
        </w:tc>
        <w:tc>
          <w:tcPr>
            <w:tcW w:w="1127" w:type="dxa"/>
            <w:tcBorders>
              <w:top w:val="nil"/>
              <w:left w:val="nil"/>
              <w:bottom w:val="single" w:sz="4" w:space="0" w:color="000000"/>
              <w:right w:val="single" w:sz="4" w:space="0" w:color="000000"/>
            </w:tcBorders>
            <w:shd w:val="clear" w:color="auto" w:fill="auto"/>
            <w:hideMark/>
          </w:tcPr>
          <w:p w14:paraId="112EB04D"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0801</w:t>
            </w:r>
          </w:p>
        </w:tc>
        <w:tc>
          <w:tcPr>
            <w:tcW w:w="978" w:type="dxa"/>
            <w:tcBorders>
              <w:top w:val="nil"/>
              <w:left w:val="nil"/>
              <w:bottom w:val="single" w:sz="4" w:space="0" w:color="000000"/>
              <w:right w:val="single" w:sz="4" w:space="0" w:color="000000"/>
            </w:tcBorders>
            <w:shd w:val="clear" w:color="auto" w:fill="auto"/>
            <w:hideMark/>
          </w:tcPr>
          <w:p w14:paraId="472E43DA"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11 1 02 00590</w:t>
            </w:r>
          </w:p>
        </w:tc>
        <w:tc>
          <w:tcPr>
            <w:tcW w:w="1222" w:type="dxa"/>
            <w:tcBorders>
              <w:top w:val="nil"/>
              <w:left w:val="nil"/>
              <w:bottom w:val="single" w:sz="4" w:space="0" w:color="000000"/>
              <w:right w:val="single" w:sz="4" w:space="0" w:color="000000"/>
            </w:tcBorders>
            <w:shd w:val="clear" w:color="auto" w:fill="auto"/>
            <w:hideMark/>
          </w:tcPr>
          <w:p w14:paraId="54EDDFC8"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44AED07A"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4 455 905,00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180A37A"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4 455 905,00</w:t>
            </w:r>
          </w:p>
        </w:tc>
      </w:tr>
      <w:tr w:rsidR="00A34907" w:rsidRPr="005F5ED0" w14:paraId="65920307" w14:textId="77777777" w:rsidTr="00A34907">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14:paraId="263E6220"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8" w:type="dxa"/>
            <w:tcBorders>
              <w:top w:val="nil"/>
              <w:left w:val="nil"/>
              <w:bottom w:val="single" w:sz="4" w:space="0" w:color="000000"/>
              <w:right w:val="single" w:sz="4" w:space="0" w:color="000000"/>
            </w:tcBorders>
            <w:shd w:val="clear" w:color="auto" w:fill="auto"/>
            <w:hideMark/>
          </w:tcPr>
          <w:p w14:paraId="42472910"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817</w:t>
            </w:r>
          </w:p>
        </w:tc>
        <w:tc>
          <w:tcPr>
            <w:tcW w:w="1127" w:type="dxa"/>
            <w:tcBorders>
              <w:top w:val="nil"/>
              <w:left w:val="nil"/>
              <w:bottom w:val="single" w:sz="4" w:space="0" w:color="000000"/>
              <w:right w:val="single" w:sz="4" w:space="0" w:color="000000"/>
            </w:tcBorders>
            <w:shd w:val="clear" w:color="auto" w:fill="auto"/>
            <w:hideMark/>
          </w:tcPr>
          <w:p w14:paraId="3EFF1092"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0801</w:t>
            </w:r>
          </w:p>
        </w:tc>
        <w:tc>
          <w:tcPr>
            <w:tcW w:w="978" w:type="dxa"/>
            <w:tcBorders>
              <w:top w:val="nil"/>
              <w:left w:val="nil"/>
              <w:bottom w:val="single" w:sz="4" w:space="0" w:color="000000"/>
              <w:right w:val="single" w:sz="4" w:space="0" w:color="000000"/>
            </w:tcBorders>
            <w:shd w:val="clear" w:color="auto" w:fill="auto"/>
            <w:hideMark/>
          </w:tcPr>
          <w:p w14:paraId="5A2B8EFF"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11 1 02 00590</w:t>
            </w:r>
          </w:p>
        </w:tc>
        <w:tc>
          <w:tcPr>
            <w:tcW w:w="1222" w:type="dxa"/>
            <w:tcBorders>
              <w:top w:val="nil"/>
              <w:left w:val="nil"/>
              <w:bottom w:val="single" w:sz="4" w:space="0" w:color="000000"/>
              <w:right w:val="single" w:sz="4" w:space="0" w:color="000000"/>
            </w:tcBorders>
            <w:shd w:val="clear" w:color="auto" w:fill="auto"/>
            <w:hideMark/>
          </w:tcPr>
          <w:p w14:paraId="5419C44C"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100</w:t>
            </w:r>
          </w:p>
        </w:tc>
        <w:tc>
          <w:tcPr>
            <w:tcW w:w="1597" w:type="dxa"/>
            <w:tcBorders>
              <w:top w:val="nil"/>
              <w:left w:val="nil"/>
              <w:bottom w:val="single" w:sz="4" w:space="0" w:color="000000"/>
              <w:right w:val="single" w:sz="4" w:space="0" w:color="000000"/>
            </w:tcBorders>
            <w:shd w:val="clear" w:color="000000" w:fill="FFFFFF"/>
            <w:noWrap/>
            <w:vAlign w:val="center"/>
            <w:hideMark/>
          </w:tcPr>
          <w:p w14:paraId="7B8C7484"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4 432 405,00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65EF525"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4 432 405,00</w:t>
            </w:r>
          </w:p>
        </w:tc>
      </w:tr>
      <w:tr w:rsidR="00A34907" w:rsidRPr="005F5ED0" w14:paraId="6AD9C414"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2D8B1A9B"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Расходы на выплаты персоналу казенных учреждений</w:t>
            </w:r>
          </w:p>
        </w:tc>
        <w:tc>
          <w:tcPr>
            <w:tcW w:w="888" w:type="dxa"/>
            <w:tcBorders>
              <w:top w:val="nil"/>
              <w:left w:val="nil"/>
              <w:bottom w:val="single" w:sz="4" w:space="0" w:color="000000"/>
              <w:right w:val="single" w:sz="4" w:space="0" w:color="000000"/>
            </w:tcBorders>
            <w:shd w:val="clear" w:color="auto" w:fill="auto"/>
            <w:hideMark/>
          </w:tcPr>
          <w:p w14:paraId="4C8877D6"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817</w:t>
            </w:r>
          </w:p>
        </w:tc>
        <w:tc>
          <w:tcPr>
            <w:tcW w:w="1127" w:type="dxa"/>
            <w:tcBorders>
              <w:top w:val="nil"/>
              <w:left w:val="nil"/>
              <w:bottom w:val="single" w:sz="4" w:space="0" w:color="000000"/>
              <w:right w:val="single" w:sz="4" w:space="0" w:color="000000"/>
            </w:tcBorders>
            <w:shd w:val="clear" w:color="auto" w:fill="auto"/>
            <w:hideMark/>
          </w:tcPr>
          <w:p w14:paraId="2A6A2A2E"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0801</w:t>
            </w:r>
          </w:p>
        </w:tc>
        <w:tc>
          <w:tcPr>
            <w:tcW w:w="978" w:type="dxa"/>
            <w:tcBorders>
              <w:top w:val="nil"/>
              <w:left w:val="nil"/>
              <w:bottom w:val="single" w:sz="4" w:space="0" w:color="000000"/>
              <w:right w:val="single" w:sz="4" w:space="0" w:color="000000"/>
            </w:tcBorders>
            <w:shd w:val="clear" w:color="auto" w:fill="auto"/>
            <w:hideMark/>
          </w:tcPr>
          <w:p w14:paraId="45E0ED98"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11 1 02 00590</w:t>
            </w:r>
          </w:p>
        </w:tc>
        <w:tc>
          <w:tcPr>
            <w:tcW w:w="1222" w:type="dxa"/>
            <w:tcBorders>
              <w:top w:val="nil"/>
              <w:left w:val="nil"/>
              <w:bottom w:val="single" w:sz="4" w:space="0" w:color="000000"/>
              <w:right w:val="single" w:sz="4" w:space="0" w:color="000000"/>
            </w:tcBorders>
            <w:shd w:val="clear" w:color="auto" w:fill="auto"/>
            <w:hideMark/>
          </w:tcPr>
          <w:p w14:paraId="6107B39D"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110</w:t>
            </w:r>
          </w:p>
        </w:tc>
        <w:tc>
          <w:tcPr>
            <w:tcW w:w="1597" w:type="dxa"/>
            <w:tcBorders>
              <w:top w:val="nil"/>
              <w:left w:val="nil"/>
              <w:bottom w:val="single" w:sz="4" w:space="0" w:color="000000"/>
              <w:right w:val="single" w:sz="4" w:space="0" w:color="000000"/>
            </w:tcBorders>
            <w:shd w:val="clear" w:color="000000" w:fill="FFFFFF"/>
            <w:noWrap/>
            <w:vAlign w:val="center"/>
            <w:hideMark/>
          </w:tcPr>
          <w:p w14:paraId="7F826E3D"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4 432 405,00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9CC230E"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4 432 405,00</w:t>
            </w:r>
          </w:p>
        </w:tc>
      </w:tr>
      <w:tr w:rsidR="00A34907" w:rsidRPr="005F5ED0" w14:paraId="5499230E"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3F4428D4"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34DF26B5"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817</w:t>
            </w:r>
          </w:p>
        </w:tc>
        <w:tc>
          <w:tcPr>
            <w:tcW w:w="1127" w:type="dxa"/>
            <w:tcBorders>
              <w:top w:val="nil"/>
              <w:left w:val="nil"/>
              <w:bottom w:val="single" w:sz="4" w:space="0" w:color="000000"/>
              <w:right w:val="single" w:sz="4" w:space="0" w:color="000000"/>
            </w:tcBorders>
            <w:shd w:val="clear" w:color="auto" w:fill="auto"/>
            <w:hideMark/>
          </w:tcPr>
          <w:p w14:paraId="6FDCB17D"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0801</w:t>
            </w:r>
          </w:p>
        </w:tc>
        <w:tc>
          <w:tcPr>
            <w:tcW w:w="978" w:type="dxa"/>
            <w:tcBorders>
              <w:top w:val="nil"/>
              <w:left w:val="nil"/>
              <w:bottom w:val="single" w:sz="4" w:space="0" w:color="000000"/>
              <w:right w:val="single" w:sz="4" w:space="0" w:color="000000"/>
            </w:tcBorders>
            <w:shd w:val="clear" w:color="auto" w:fill="auto"/>
            <w:hideMark/>
          </w:tcPr>
          <w:p w14:paraId="0091EA0C"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11 1 02 00590</w:t>
            </w:r>
          </w:p>
        </w:tc>
        <w:tc>
          <w:tcPr>
            <w:tcW w:w="1222" w:type="dxa"/>
            <w:tcBorders>
              <w:top w:val="nil"/>
              <w:left w:val="nil"/>
              <w:bottom w:val="single" w:sz="4" w:space="0" w:color="000000"/>
              <w:right w:val="single" w:sz="4" w:space="0" w:color="000000"/>
            </w:tcBorders>
            <w:shd w:val="clear" w:color="auto" w:fill="auto"/>
            <w:hideMark/>
          </w:tcPr>
          <w:p w14:paraId="78CC758B"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200</w:t>
            </w:r>
          </w:p>
        </w:tc>
        <w:tc>
          <w:tcPr>
            <w:tcW w:w="1597" w:type="dxa"/>
            <w:tcBorders>
              <w:top w:val="nil"/>
              <w:left w:val="nil"/>
              <w:bottom w:val="single" w:sz="4" w:space="0" w:color="000000"/>
              <w:right w:val="single" w:sz="4" w:space="0" w:color="000000"/>
            </w:tcBorders>
            <w:shd w:val="clear" w:color="000000" w:fill="FFFFFF"/>
            <w:noWrap/>
            <w:vAlign w:val="center"/>
            <w:hideMark/>
          </w:tcPr>
          <w:p w14:paraId="56C655A0"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18 500,00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1CFB15F"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18 500,00</w:t>
            </w:r>
          </w:p>
        </w:tc>
      </w:tr>
      <w:tr w:rsidR="00A34907" w:rsidRPr="005F5ED0" w14:paraId="55D1A0E5"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11E2B2B2"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40EE0BA3"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817</w:t>
            </w:r>
          </w:p>
        </w:tc>
        <w:tc>
          <w:tcPr>
            <w:tcW w:w="1127" w:type="dxa"/>
            <w:tcBorders>
              <w:top w:val="nil"/>
              <w:left w:val="nil"/>
              <w:bottom w:val="single" w:sz="4" w:space="0" w:color="000000"/>
              <w:right w:val="single" w:sz="4" w:space="0" w:color="000000"/>
            </w:tcBorders>
            <w:shd w:val="clear" w:color="auto" w:fill="auto"/>
            <w:hideMark/>
          </w:tcPr>
          <w:p w14:paraId="0741562B"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0801</w:t>
            </w:r>
          </w:p>
        </w:tc>
        <w:tc>
          <w:tcPr>
            <w:tcW w:w="978" w:type="dxa"/>
            <w:tcBorders>
              <w:top w:val="nil"/>
              <w:left w:val="nil"/>
              <w:bottom w:val="single" w:sz="4" w:space="0" w:color="000000"/>
              <w:right w:val="single" w:sz="4" w:space="0" w:color="000000"/>
            </w:tcBorders>
            <w:shd w:val="clear" w:color="auto" w:fill="auto"/>
            <w:hideMark/>
          </w:tcPr>
          <w:p w14:paraId="70935CF3"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11 1 02 00590</w:t>
            </w:r>
          </w:p>
        </w:tc>
        <w:tc>
          <w:tcPr>
            <w:tcW w:w="1222" w:type="dxa"/>
            <w:tcBorders>
              <w:top w:val="nil"/>
              <w:left w:val="nil"/>
              <w:bottom w:val="single" w:sz="4" w:space="0" w:color="000000"/>
              <w:right w:val="single" w:sz="4" w:space="0" w:color="000000"/>
            </w:tcBorders>
            <w:shd w:val="clear" w:color="auto" w:fill="auto"/>
            <w:hideMark/>
          </w:tcPr>
          <w:p w14:paraId="6061D25B"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240</w:t>
            </w:r>
          </w:p>
        </w:tc>
        <w:tc>
          <w:tcPr>
            <w:tcW w:w="1597" w:type="dxa"/>
            <w:tcBorders>
              <w:top w:val="nil"/>
              <w:left w:val="nil"/>
              <w:bottom w:val="single" w:sz="4" w:space="0" w:color="000000"/>
              <w:right w:val="single" w:sz="4" w:space="0" w:color="000000"/>
            </w:tcBorders>
            <w:shd w:val="clear" w:color="000000" w:fill="FFFFFF"/>
            <w:noWrap/>
            <w:vAlign w:val="center"/>
            <w:hideMark/>
          </w:tcPr>
          <w:p w14:paraId="23CFE578"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18 500,00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9A30275"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18 500,00</w:t>
            </w:r>
          </w:p>
        </w:tc>
      </w:tr>
      <w:tr w:rsidR="00A34907" w:rsidRPr="005F5ED0" w14:paraId="2587F123"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661658F7"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Иные бюджетные ассигнования</w:t>
            </w:r>
          </w:p>
        </w:tc>
        <w:tc>
          <w:tcPr>
            <w:tcW w:w="888" w:type="dxa"/>
            <w:tcBorders>
              <w:top w:val="nil"/>
              <w:left w:val="nil"/>
              <w:bottom w:val="single" w:sz="4" w:space="0" w:color="000000"/>
              <w:right w:val="single" w:sz="4" w:space="0" w:color="000000"/>
            </w:tcBorders>
            <w:shd w:val="clear" w:color="auto" w:fill="auto"/>
            <w:hideMark/>
          </w:tcPr>
          <w:p w14:paraId="025FEB87"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817</w:t>
            </w:r>
          </w:p>
        </w:tc>
        <w:tc>
          <w:tcPr>
            <w:tcW w:w="1127" w:type="dxa"/>
            <w:tcBorders>
              <w:top w:val="nil"/>
              <w:left w:val="nil"/>
              <w:bottom w:val="single" w:sz="4" w:space="0" w:color="000000"/>
              <w:right w:val="single" w:sz="4" w:space="0" w:color="000000"/>
            </w:tcBorders>
            <w:shd w:val="clear" w:color="auto" w:fill="auto"/>
            <w:hideMark/>
          </w:tcPr>
          <w:p w14:paraId="34DB4DD2"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0801</w:t>
            </w:r>
          </w:p>
        </w:tc>
        <w:tc>
          <w:tcPr>
            <w:tcW w:w="978" w:type="dxa"/>
            <w:tcBorders>
              <w:top w:val="nil"/>
              <w:left w:val="nil"/>
              <w:bottom w:val="single" w:sz="4" w:space="0" w:color="000000"/>
              <w:right w:val="single" w:sz="4" w:space="0" w:color="000000"/>
            </w:tcBorders>
            <w:shd w:val="clear" w:color="auto" w:fill="auto"/>
            <w:hideMark/>
          </w:tcPr>
          <w:p w14:paraId="5C453879"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11 1 02 00590</w:t>
            </w:r>
          </w:p>
        </w:tc>
        <w:tc>
          <w:tcPr>
            <w:tcW w:w="1222" w:type="dxa"/>
            <w:tcBorders>
              <w:top w:val="nil"/>
              <w:left w:val="nil"/>
              <w:bottom w:val="single" w:sz="4" w:space="0" w:color="000000"/>
              <w:right w:val="single" w:sz="4" w:space="0" w:color="000000"/>
            </w:tcBorders>
            <w:shd w:val="clear" w:color="auto" w:fill="auto"/>
            <w:hideMark/>
          </w:tcPr>
          <w:p w14:paraId="669459DD"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800</w:t>
            </w:r>
          </w:p>
        </w:tc>
        <w:tc>
          <w:tcPr>
            <w:tcW w:w="1597" w:type="dxa"/>
            <w:tcBorders>
              <w:top w:val="nil"/>
              <w:left w:val="nil"/>
              <w:bottom w:val="single" w:sz="4" w:space="0" w:color="000000"/>
              <w:right w:val="single" w:sz="4" w:space="0" w:color="000000"/>
            </w:tcBorders>
            <w:shd w:val="clear" w:color="000000" w:fill="FFFFFF"/>
            <w:noWrap/>
            <w:vAlign w:val="center"/>
            <w:hideMark/>
          </w:tcPr>
          <w:p w14:paraId="6448604E"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5 000,00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7A37530"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5 000,00</w:t>
            </w:r>
          </w:p>
        </w:tc>
      </w:tr>
      <w:tr w:rsidR="00A34907" w:rsidRPr="005F5ED0" w14:paraId="4F05A4CD"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6B3A8449"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Уплата налогов, сборов и иных платежей</w:t>
            </w:r>
          </w:p>
        </w:tc>
        <w:tc>
          <w:tcPr>
            <w:tcW w:w="888" w:type="dxa"/>
            <w:tcBorders>
              <w:top w:val="nil"/>
              <w:left w:val="nil"/>
              <w:bottom w:val="single" w:sz="4" w:space="0" w:color="000000"/>
              <w:right w:val="single" w:sz="4" w:space="0" w:color="000000"/>
            </w:tcBorders>
            <w:shd w:val="clear" w:color="auto" w:fill="auto"/>
            <w:hideMark/>
          </w:tcPr>
          <w:p w14:paraId="3EF1C3AE"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817</w:t>
            </w:r>
          </w:p>
        </w:tc>
        <w:tc>
          <w:tcPr>
            <w:tcW w:w="1127" w:type="dxa"/>
            <w:tcBorders>
              <w:top w:val="nil"/>
              <w:left w:val="nil"/>
              <w:bottom w:val="single" w:sz="4" w:space="0" w:color="000000"/>
              <w:right w:val="single" w:sz="4" w:space="0" w:color="000000"/>
            </w:tcBorders>
            <w:shd w:val="clear" w:color="auto" w:fill="auto"/>
            <w:hideMark/>
          </w:tcPr>
          <w:p w14:paraId="5BECB80F"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0801</w:t>
            </w:r>
          </w:p>
        </w:tc>
        <w:tc>
          <w:tcPr>
            <w:tcW w:w="978" w:type="dxa"/>
            <w:tcBorders>
              <w:top w:val="nil"/>
              <w:left w:val="nil"/>
              <w:bottom w:val="single" w:sz="4" w:space="0" w:color="000000"/>
              <w:right w:val="single" w:sz="4" w:space="0" w:color="000000"/>
            </w:tcBorders>
            <w:shd w:val="clear" w:color="auto" w:fill="auto"/>
            <w:hideMark/>
          </w:tcPr>
          <w:p w14:paraId="235E0D17"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11 1 02 00590</w:t>
            </w:r>
          </w:p>
        </w:tc>
        <w:tc>
          <w:tcPr>
            <w:tcW w:w="1222" w:type="dxa"/>
            <w:tcBorders>
              <w:top w:val="nil"/>
              <w:left w:val="nil"/>
              <w:bottom w:val="single" w:sz="4" w:space="0" w:color="000000"/>
              <w:right w:val="single" w:sz="4" w:space="0" w:color="000000"/>
            </w:tcBorders>
            <w:shd w:val="clear" w:color="auto" w:fill="auto"/>
            <w:hideMark/>
          </w:tcPr>
          <w:p w14:paraId="6A28E593"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850</w:t>
            </w:r>
          </w:p>
        </w:tc>
        <w:tc>
          <w:tcPr>
            <w:tcW w:w="1597" w:type="dxa"/>
            <w:tcBorders>
              <w:top w:val="nil"/>
              <w:left w:val="nil"/>
              <w:bottom w:val="single" w:sz="4" w:space="0" w:color="000000"/>
              <w:right w:val="single" w:sz="4" w:space="0" w:color="000000"/>
            </w:tcBorders>
            <w:shd w:val="clear" w:color="000000" w:fill="FFFFFF"/>
            <w:noWrap/>
            <w:vAlign w:val="center"/>
            <w:hideMark/>
          </w:tcPr>
          <w:p w14:paraId="3DFC1769"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5 000,00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B1AFD46"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5 000,00</w:t>
            </w:r>
          </w:p>
        </w:tc>
      </w:tr>
      <w:tr w:rsidR="00A34907" w:rsidRPr="005F5ED0" w14:paraId="78AFF969"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269031C7" w14:textId="77777777" w:rsidR="00A34907" w:rsidRPr="005F5ED0" w:rsidRDefault="00A34907" w:rsidP="005F5ED0">
            <w:pPr>
              <w:outlineLvl w:val="4"/>
              <w:rPr>
                <w:rFonts w:ascii="Times New Roman" w:hAnsi="Times New Roman" w:cs="Times New Roman"/>
                <w:color w:val="000000"/>
              </w:rPr>
            </w:pPr>
            <w:r w:rsidRPr="005F5ED0">
              <w:rPr>
                <w:rFonts w:ascii="Times New Roman" w:hAnsi="Times New Roman" w:cs="Times New Roman"/>
                <w:color w:val="000000"/>
              </w:rPr>
              <w:t>Основное мероприятие "Содержание и развитие муниципальных библиотек"</w:t>
            </w:r>
          </w:p>
        </w:tc>
        <w:tc>
          <w:tcPr>
            <w:tcW w:w="888" w:type="dxa"/>
            <w:tcBorders>
              <w:top w:val="nil"/>
              <w:left w:val="nil"/>
              <w:bottom w:val="single" w:sz="4" w:space="0" w:color="000000"/>
              <w:right w:val="single" w:sz="4" w:space="0" w:color="000000"/>
            </w:tcBorders>
            <w:shd w:val="clear" w:color="auto" w:fill="auto"/>
            <w:hideMark/>
          </w:tcPr>
          <w:p w14:paraId="04D268F4"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817</w:t>
            </w:r>
          </w:p>
        </w:tc>
        <w:tc>
          <w:tcPr>
            <w:tcW w:w="1127" w:type="dxa"/>
            <w:tcBorders>
              <w:top w:val="nil"/>
              <w:left w:val="nil"/>
              <w:bottom w:val="single" w:sz="4" w:space="0" w:color="000000"/>
              <w:right w:val="single" w:sz="4" w:space="0" w:color="000000"/>
            </w:tcBorders>
            <w:shd w:val="clear" w:color="auto" w:fill="auto"/>
            <w:hideMark/>
          </w:tcPr>
          <w:p w14:paraId="1710FAF6"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0801</w:t>
            </w:r>
          </w:p>
        </w:tc>
        <w:tc>
          <w:tcPr>
            <w:tcW w:w="978" w:type="dxa"/>
            <w:tcBorders>
              <w:top w:val="nil"/>
              <w:left w:val="nil"/>
              <w:bottom w:val="single" w:sz="4" w:space="0" w:color="000000"/>
              <w:right w:val="single" w:sz="4" w:space="0" w:color="000000"/>
            </w:tcBorders>
            <w:shd w:val="clear" w:color="auto" w:fill="auto"/>
            <w:hideMark/>
          </w:tcPr>
          <w:p w14:paraId="01786A31"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11 1 03 00000</w:t>
            </w:r>
          </w:p>
        </w:tc>
        <w:tc>
          <w:tcPr>
            <w:tcW w:w="1222" w:type="dxa"/>
            <w:tcBorders>
              <w:top w:val="nil"/>
              <w:left w:val="nil"/>
              <w:bottom w:val="single" w:sz="4" w:space="0" w:color="000000"/>
              <w:right w:val="single" w:sz="4" w:space="0" w:color="000000"/>
            </w:tcBorders>
            <w:shd w:val="clear" w:color="auto" w:fill="auto"/>
            <w:hideMark/>
          </w:tcPr>
          <w:p w14:paraId="038E7D78"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0C7029C2"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9 495 693,00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5FEA930"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9 461 013,00</w:t>
            </w:r>
          </w:p>
        </w:tc>
      </w:tr>
      <w:tr w:rsidR="00A34907" w:rsidRPr="005F5ED0" w14:paraId="2C57371C"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12002F2D" w14:textId="77777777" w:rsidR="00A34907" w:rsidRPr="005F5ED0" w:rsidRDefault="00A34907" w:rsidP="005F5ED0">
            <w:pPr>
              <w:outlineLvl w:val="5"/>
              <w:rPr>
                <w:rFonts w:ascii="Times New Roman" w:hAnsi="Times New Roman" w:cs="Times New Roman"/>
                <w:color w:val="000000"/>
              </w:rPr>
            </w:pPr>
            <w:r w:rsidRPr="005F5ED0">
              <w:rPr>
                <w:rFonts w:ascii="Times New Roman" w:hAnsi="Times New Roman" w:cs="Times New Roman"/>
                <w:color w:val="000000"/>
              </w:rPr>
              <w:t>Развитие общедоступных библиотек МР "Медынский район"</w:t>
            </w:r>
          </w:p>
        </w:tc>
        <w:tc>
          <w:tcPr>
            <w:tcW w:w="888" w:type="dxa"/>
            <w:tcBorders>
              <w:top w:val="nil"/>
              <w:left w:val="nil"/>
              <w:bottom w:val="single" w:sz="4" w:space="0" w:color="000000"/>
              <w:right w:val="single" w:sz="4" w:space="0" w:color="000000"/>
            </w:tcBorders>
            <w:shd w:val="clear" w:color="auto" w:fill="auto"/>
            <w:hideMark/>
          </w:tcPr>
          <w:p w14:paraId="2C1E98E8"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817</w:t>
            </w:r>
          </w:p>
        </w:tc>
        <w:tc>
          <w:tcPr>
            <w:tcW w:w="1127" w:type="dxa"/>
            <w:tcBorders>
              <w:top w:val="nil"/>
              <w:left w:val="nil"/>
              <w:bottom w:val="single" w:sz="4" w:space="0" w:color="000000"/>
              <w:right w:val="single" w:sz="4" w:space="0" w:color="000000"/>
            </w:tcBorders>
            <w:shd w:val="clear" w:color="auto" w:fill="auto"/>
            <w:hideMark/>
          </w:tcPr>
          <w:p w14:paraId="2CDCC1AB"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0801</w:t>
            </w:r>
          </w:p>
        </w:tc>
        <w:tc>
          <w:tcPr>
            <w:tcW w:w="978" w:type="dxa"/>
            <w:tcBorders>
              <w:top w:val="nil"/>
              <w:left w:val="nil"/>
              <w:bottom w:val="single" w:sz="4" w:space="0" w:color="000000"/>
              <w:right w:val="single" w:sz="4" w:space="0" w:color="000000"/>
            </w:tcBorders>
            <w:shd w:val="clear" w:color="auto" w:fill="auto"/>
            <w:hideMark/>
          </w:tcPr>
          <w:p w14:paraId="2BFE783E"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11 1 03 05050</w:t>
            </w:r>
          </w:p>
        </w:tc>
        <w:tc>
          <w:tcPr>
            <w:tcW w:w="1222" w:type="dxa"/>
            <w:tcBorders>
              <w:top w:val="nil"/>
              <w:left w:val="nil"/>
              <w:bottom w:val="single" w:sz="4" w:space="0" w:color="000000"/>
              <w:right w:val="single" w:sz="4" w:space="0" w:color="000000"/>
            </w:tcBorders>
            <w:shd w:val="clear" w:color="auto" w:fill="auto"/>
            <w:hideMark/>
          </w:tcPr>
          <w:p w14:paraId="5C57A210"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28F11ADA"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9 495 693,00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49FEB45"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9 461 013,00</w:t>
            </w:r>
          </w:p>
        </w:tc>
      </w:tr>
      <w:tr w:rsidR="00A34907" w:rsidRPr="005F5ED0" w14:paraId="30DE83D7" w14:textId="77777777" w:rsidTr="00A34907">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14:paraId="28E9E6F1"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8" w:type="dxa"/>
            <w:tcBorders>
              <w:top w:val="nil"/>
              <w:left w:val="nil"/>
              <w:bottom w:val="single" w:sz="4" w:space="0" w:color="000000"/>
              <w:right w:val="single" w:sz="4" w:space="0" w:color="000000"/>
            </w:tcBorders>
            <w:shd w:val="clear" w:color="auto" w:fill="auto"/>
            <w:hideMark/>
          </w:tcPr>
          <w:p w14:paraId="304D871D"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817</w:t>
            </w:r>
          </w:p>
        </w:tc>
        <w:tc>
          <w:tcPr>
            <w:tcW w:w="1127" w:type="dxa"/>
            <w:tcBorders>
              <w:top w:val="nil"/>
              <w:left w:val="nil"/>
              <w:bottom w:val="single" w:sz="4" w:space="0" w:color="000000"/>
              <w:right w:val="single" w:sz="4" w:space="0" w:color="000000"/>
            </w:tcBorders>
            <w:shd w:val="clear" w:color="auto" w:fill="auto"/>
            <w:hideMark/>
          </w:tcPr>
          <w:p w14:paraId="29453C07"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0801</w:t>
            </w:r>
          </w:p>
        </w:tc>
        <w:tc>
          <w:tcPr>
            <w:tcW w:w="978" w:type="dxa"/>
            <w:tcBorders>
              <w:top w:val="nil"/>
              <w:left w:val="nil"/>
              <w:bottom w:val="single" w:sz="4" w:space="0" w:color="000000"/>
              <w:right w:val="single" w:sz="4" w:space="0" w:color="000000"/>
            </w:tcBorders>
            <w:shd w:val="clear" w:color="auto" w:fill="auto"/>
            <w:hideMark/>
          </w:tcPr>
          <w:p w14:paraId="601C9FE0"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11 1 03 05050</w:t>
            </w:r>
          </w:p>
        </w:tc>
        <w:tc>
          <w:tcPr>
            <w:tcW w:w="1222" w:type="dxa"/>
            <w:tcBorders>
              <w:top w:val="nil"/>
              <w:left w:val="nil"/>
              <w:bottom w:val="single" w:sz="4" w:space="0" w:color="000000"/>
              <w:right w:val="single" w:sz="4" w:space="0" w:color="000000"/>
            </w:tcBorders>
            <w:shd w:val="clear" w:color="auto" w:fill="auto"/>
            <w:hideMark/>
          </w:tcPr>
          <w:p w14:paraId="452E2B38"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100</w:t>
            </w:r>
          </w:p>
        </w:tc>
        <w:tc>
          <w:tcPr>
            <w:tcW w:w="1597" w:type="dxa"/>
            <w:tcBorders>
              <w:top w:val="nil"/>
              <w:left w:val="nil"/>
              <w:bottom w:val="single" w:sz="4" w:space="0" w:color="000000"/>
              <w:right w:val="single" w:sz="4" w:space="0" w:color="000000"/>
            </w:tcBorders>
            <w:shd w:val="clear" w:color="000000" w:fill="FFFFFF"/>
            <w:noWrap/>
            <w:vAlign w:val="center"/>
            <w:hideMark/>
          </w:tcPr>
          <w:p w14:paraId="173CCAD4"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9 414 793,00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23DE56F"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9 414 793,00</w:t>
            </w:r>
          </w:p>
        </w:tc>
      </w:tr>
      <w:tr w:rsidR="00A34907" w:rsidRPr="005F5ED0" w14:paraId="0A53878E"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6374ADBD"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Расходы на выплаты персоналу казенных учреждений</w:t>
            </w:r>
          </w:p>
        </w:tc>
        <w:tc>
          <w:tcPr>
            <w:tcW w:w="888" w:type="dxa"/>
            <w:tcBorders>
              <w:top w:val="nil"/>
              <w:left w:val="nil"/>
              <w:bottom w:val="single" w:sz="4" w:space="0" w:color="000000"/>
              <w:right w:val="single" w:sz="4" w:space="0" w:color="000000"/>
            </w:tcBorders>
            <w:shd w:val="clear" w:color="auto" w:fill="auto"/>
            <w:hideMark/>
          </w:tcPr>
          <w:p w14:paraId="0E3A1550"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817</w:t>
            </w:r>
          </w:p>
        </w:tc>
        <w:tc>
          <w:tcPr>
            <w:tcW w:w="1127" w:type="dxa"/>
            <w:tcBorders>
              <w:top w:val="nil"/>
              <w:left w:val="nil"/>
              <w:bottom w:val="single" w:sz="4" w:space="0" w:color="000000"/>
              <w:right w:val="single" w:sz="4" w:space="0" w:color="000000"/>
            </w:tcBorders>
            <w:shd w:val="clear" w:color="auto" w:fill="auto"/>
            <w:hideMark/>
          </w:tcPr>
          <w:p w14:paraId="655055E2"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0801</w:t>
            </w:r>
          </w:p>
        </w:tc>
        <w:tc>
          <w:tcPr>
            <w:tcW w:w="978" w:type="dxa"/>
            <w:tcBorders>
              <w:top w:val="nil"/>
              <w:left w:val="nil"/>
              <w:bottom w:val="single" w:sz="4" w:space="0" w:color="000000"/>
              <w:right w:val="single" w:sz="4" w:space="0" w:color="000000"/>
            </w:tcBorders>
            <w:shd w:val="clear" w:color="auto" w:fill="auto"/>
            <w:hideMark/>
          </w:tcPr>
          <w:p w14:paraId="55FBA54E"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11 1 03 05050</w:t>
            </w:r>
          </w:p>
        </w:tc>
        <w:tc>
          <w:tcPr>
            <w:tcW w:w="1222" w:type="dxa"/>
            <w:tcBorders>
              <w:top w:val="nil"/>
              <w:left w:val="nil"/>
              <w:bottom w:val="single" w:sz="4" w:space="0" w:color="000000"/>
              <w:right w:val="single" w:sz="4" w:space="0" w:color="000000"/>
            </w:tcBorders>
            <w:shd w:val="clear" w:color="auto" w:fill="auto"/>
            <w:hideMark/>
          </w:tcPr>
          <w:p w14:paraId="320171E3"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110</w:t>
            </w:r>
          </w:p>
        </w:tc>
        <w:tc>
          <w:tcPr>
            <w:tcW w:w="1597" w:type="dxa"/>
            <w:tcBorders>
              <w:top w:val="nil"/>
              <w:left w:val="nil"/>
              <w:bottom w:val="single" w:sz="4" w:space="0" w:color="000000"/>
              <w:right w:val="single" w:sz="4" w:space="0" w:color="000000"/>
            </w:tcBorders>
            <w:shd w:val="clear" w:color="000000" w:fill="FFFFFF"/>
            <w:noWrap/>
            <w:vAlign w:val="center"/>
            <w:hideMark/>
          </w:tcPr>
          <w:p w14:paraId="7C7ACF0D"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9 414 793,00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E6631C4"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9 414 793,00</w:t>
            </w:r>
          </w:p>
        </w:tc>
      </w:tr>
      <w:tr w:rsidR="00A34907" w:rsidRPr="005F5ED0" w14:paraId="6AC07DE9"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41840B29"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 xml:space="preserve">Закупка товаров, работ и услуг для обеспечения </w:t>
            </w:r>
            <w:r w:rsidRPr="005F5ED0">
              <w:rPr>
                <w:rFonts w:ascii="Times New Roman" w:hAnsi="Times New Roman" w:cs="Times New Roman"/>
                <w:color w:val="000000"/>
              </w:rPr>
              <w:lastRenderedPageBreak/>
              <w:t>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01ACE832"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lastRenderedPageBreak/>
              <w:t>817</w:t>
            </w:r>
          </w:p>
        </w:tc>
        <w:tc>
          <w:tcPr>
            <w:tcW w:w="1127" w:type="dxa"/>
            <w:tcBorders>
              <w:top w:val="nil"/>
              <w:left w:val="nil"/>
              <w:bottom w:val="single" w:sz="4" w:space="0" w:color="000000"/>
              <w:right w:val="single" w:sz="4" w:space="0" w:color="000000"/>
            </w:tcBorders>
            <w:shd w:val="clear" w:color="auto" w:fill="auto"/>
            <w:hideMark/>
          </w:tcPr>
          <w:p w14:paraId="61547C1C"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0801</w:t>
            </w:r>
          </w:p>
        </w:tc>
        <w:tc>
          <w:tcPr>
            <w:tcW w:w="978" w:type="dxa"/>
            <w:tcBorders>
              <w:top w:val="nil"/>
              <w:left w:val="nil"/>
              <w:bottom w:val="single" w:sz="4" w:space="0" w:color="000000"/>
              <w:right w:val="single" w:sz="4" w:space="0" w:color="000000"/>
            </w:tcBorders>
            <w:shd w:val="clear" w:color="auto" w:fill="auto"/>
            <w:hideMark/>
          </w:tcPr>
          <w:p w14:paraId="012A35FD"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11 1 03 05050</w:t>
            </w:r>
          </w:p>
        </w:tc>
        <w:tc>
          <w:tcPr>
            <w:tcW w:w="1222" w:type="dxa"/>
            <w:tcBorders>
              <w:top w:val="nil"/>
              <w:left w:val="nil"/>
              <w:bottom w:val="single" w:sz="4" w:space="0" w:color="000000"/>
              <w:right w:val="single" w:sz="4" w:space="0" w:color="000000"/>
            </w:tcBorders>
            <w:shd w:val="clear" w:color="auto" w:fill="auto"/>
            <w:hideMark/>
          </w:tcPr>
          <w:p w14:paraId="4B65E009"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200</w:t>
            </w:r>
          </w:p>
        </w:tc>
        <w:tc>
          <w:tcPr>
            <w:tcW w:w="1597" w:type="dxa"/>
            <w:tcBorders>
              <w:top w:val="nil"/>
              <w:left w:val="nil"/>
              <w:bottom w:val="single" w:sz="4" w:space="0" w:color="000000"/>
              <w:right w:val="single" w:sz="4" w:space="0" w:color="000000"/>
            </w:tcBorders>
            <w:shd w:val="clear" w:color="000000" w:fill="FFFFFF"/>
            <w:noWrap/>
            <w:vAlign w:val="center"/>
            <w:hideMark/>
          </w:tcPr>
          <w:p w14:paraId="1E508ACC"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79 400,00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2E964AA"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42 720,00</w:t>
            </w:r>
          </w:p>
        </w:tc>
      </w:tr>
      <w:tr w:rsidR="00A34907" w:rsidRPr="005F5ED0" w14:paraId="1BF86AA9"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75AB399E"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44CE6AC5"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817</w:t>
            </w:r>
          </w:p>
        </w:tc>
        <w:tc>
          <w:tcPr>
            <w:tcW w:w="1127" w:type="dxa"/>
            <w:tcBorders>
              <w:top w:val="nil"/>
              <w:left w:val="nil"/>
              <w:bottom w:val="single" w:sz="4" w:space="0" w:color="000000"/>
              <w:right w:val="single" w:sz="4" w:space="0" w:color="000000"/>
            </w:tcBorders>
            <w:shd w:val="clear" w:color="auto" w:fill="auto"/>
            <w:hideMark/>
          </w:tcPr>
          <w:p w14:paraId="3DE2D185"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0801</w:t>
            </w:r>
          </w:p>
        </w:tc>
        <w:tc>
          <w:tcPr>
            <w:tcW w:w="978" w:type="dxa"/>
            <w:tcBorders>
              <w:top w:val="nil"/>
              <w:left w:val="nil"/>
              <w:bottom w:val="single" w:sz="4" w:space="0" w:color="000000"/>
              <w:right w:val="single" w:sz="4" w:space="0" w:color="000000"/>
            </w:tcBorders>
            <w:shd w:val="clear" w:color="auto" w:fill="auto"/>
            <w:hideMark/>
          </w:tcPr>
          <w:p w14:paraId="418CBFDF"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11 1 03 05050</w:t>
            </w:r>
          </w:p>
        </w:tc>
        <w:tc>
          <w:tcPr>
            <w:tcW w:w="1222" w:type="dxa"/>
            <w:tcBorders>
              <w:top w:val="nil"/>
              <w:left w:val="nil"/>
              <w:bottom w:val="single" w:sz="4" w:space="0" w:color="000000"/>
              <w:right w:val="single" w:sz="4" w:space="0" w:color="000000"/>
            </w:tcBorders>
            <w:shd w:val="clear" w:color="auto" w:fill="auto"/>
            <w:hideMark/>
          </w:tcPr>
          <w:p w14:paraId="4FA99EB5"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240</w:t>
            </w:r>
          </w:p>
        </w:tc>
        <w:tc>
          <w:tcPr>
            <w:tcW w:w="1597" w:type="dxa"/>
            <w:tcBorders>
              <w:top w:val="nil"/>
              <w:left w:val="nil"/>
              <w:bottom w:val="single" w:sz="4" w:space="0" w:color="000000"/>
              <w:right w:val="single" w:sz="4" w:space="0" w:color="000000"/>
            </w:tcBorders>
            <w:shd w:val="clear" w:color="000000" w:fill="FFFFFF"/>
            <w:noWrap/>
            <w:vAlign w:val="center"/>
            <w:hideMark/>
          </w:tcPr>
          <w:p w14:paraId="393A77A5"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79 400,00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30CD261"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42 720,00</w:t>
            </w:r>
          </w:p>
        </w:tc>
      </w:tr>
      <w:tr w:rsidR="00A34907" w:rsidRPr="005F5ED0" w14:paraId="5FB93348"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24208F51"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Иные бюджетные ассигнования</w:t>
            </w:r>
          </w:p>
        </w:tc>
        <w:tc>
          <w:tcPr>
            <w:tcW w:w="888" w:type="dxa"/>
            <w:tcBorders>
              <w:top w:val="nil"/>
              <w:left w:val="nil"/>
              <w:bottom w:val="single" w:sz="4" w:space="0" w:color="000000"/>
              <w:right w:val="single" w:sz="4" w:space="0" w:color="000000"/>
            </w:tcBorders>
            <w:shd w:val="clear" w:color="auto" w:fill="auto"/>
            <w:hideMark/>
          </w:tcPr>
          <w:p w14:paraId="1026D991"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817</w:t>
            </w:r>
          </w:p>
        </w:tc>
        <w:tc>
          <w:tcPr>
            <w:tcW w:w="1127" w:type="dxa"/>
            <w:tcBorders>
              <w:top w:val="nil"/>
              <w:left w:val="nil"/>
              <w:bottom w:val="single" w:sz="4" w:space="0" w:color="000000"/>
              <w:right w:val="single" w:sz="4" w:space="0" w:color="000000"/>
            </w:tcBorders>
            <w:shd w:val="clear" w:color="auto" w:fill="auto"/>
            <w:hideMark/>
          </w:tcPr>
          <w:p w14:paraId="3D753990"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0801</w:t>
            </w:r>
          </w:p>
        </w:tc>
        <w:tc>
          <w:tcPr>
            <w:tcW w:w="978" w:type="dxa"/>
            <w:tcBorders>
              <w:top w:val="nil"/>
              <w:left w:val="nil"/>
              <w:bottom w:val="single" w:sz="4" w:space="0" w:color="000000"/>
              <w:right w:val="single" w:sz="4" w:space="0" w:color="000000"/>
            </w:tcBorders>
            <w:shd w:val="clear" w:color="auto" w:fill="auto"/>
            <w:hideMark/>
          </w:tcPr>
          <w:p w14:paraId="552E1164"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11 1 03 05050</w:t>
            </w:r>
          </w:p>
        </w:tc>
        <w:tc>
          <w:tcPr>
            <w:tcW w:w="1222" w:type="dxa"/>
            <w:tcBorders>
              <w:top w:val="nil"/>
              <w:left w:val="nil"/>
              <w:bottom w:val="single" w:sz="4" w:space="0" w:color="000000"/>
              <w:right w:val="single" w:sz="4" w:space="0" w:color="000000"/>
            </w:tcBorders>
            <w:shd w:val="clear" w:color="auto" w:fill="auto"/>
            <w:hideMark/>
          </w:tcPr>
          <w:p w14:paraId="635E1F7D"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800</w:t>
            </w:r>
          </w:p>
        </w:tc>
        <w:tc>
          <w:tcPr>
            <w:tcW w:w="1597" w:type="dxa"/>
            <w:tcBorders>
              <w:top w:val="nil"/>
              <w:left w:val="nil"/>
              <w:bottom w:val="single" w:sz="4" w:space="0" w:color="000000"/>
              <w:right w:val="single" w:sz="4" w:space="0" w:color="000000"/>
            </w:tcBorders>
            <w:shd w:val="clear" w:color="000000" w:fill="FFFFFF"/>
            <w:noWrap/>
            <w:vAlign w:val="center"/>
            <w:hideMark/>
          </w:tcPr>
          <w:p w14:paraId="2CEAE969"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1 500,00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B09234E"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3 500,00</w:t>
            </w:r>
          </w:p>
        </w:tc>
      </w:tr>
      <w:tr w:rsidR="00A34907" w:rsidRPr="005F5ED0" w14:paraId="3D39ED97"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5EF14272"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Уплата налогов, сборов и иных платежей</w:t>
            </w:r>
          </w:p>
        </w:tc>
        <w:tc>
          <w:tcPr>
            <w:tcW w:w="888" w:type="dxa"/>
            <w:tcBorders>
              <w:top w:val="nil"/>
              <w:left w:val="nil"/>
              <w:bottom w:val="single" w:sz="4" w:space="0" w:color="000000"/>
              <w:right w:val="single" w:sz="4" w:space="0" w:color="000000"/>
            </w:tcBorders>
            <w:shd w:val="clear" w:color="auto" w:fill="auto"/>
            <w:hideMark/>
          </w:tcPr>
          <w:p w14:paraId="688F01D4"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817</w:t>
            </w:r>
          </w:p>
        </w:tc>
        <w:tc>
          <w:tcPr>
            <w:tcW w:w="1127" w:type="dxa"/>
            <w:tcBorders>
              <w:top w:val="nil"/>
              <w:left w:val="nil"/>
              <w:bottom w:val="single" w:sz="4" w:space="0" w:color="000000"/>
              <w:right w:val="single" w:sz="4" w:space="0" w:color="000000"/>
            </w:tcBorders>
            <w:shd w:val="clear" w:color="auto" w:fill="auto"/>
            <w:hideMark/>
          </w:tcPr>
          <w:p w14:paraId="514609DE"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0801</w:t>
            </w:r>
          </w:p>
        </w:tc>
        <w:tc>
          <w:tcPr>
            <w:tcW w:w="978" w:type="dxa"/>
            <w:tcBorders>
              <w:top w:val="nil"/>
              <w:left w:val="nil"/>
              <w:bottom w:val="single" w:sz="4" w:space="0" w:color="000000"/>
              <w:right w:val="single" w:sz="4" w:space="0" w:color="000000"/>
            </w:tcBorders>
            <w:shd w:val="clear" w:color="auto" w:fill="auto"/>
            <w:hideMark/>
          </w:tcPr>
          <w:p w14:paraId="06F55A0D"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11 1 03 05050</w:t>
            </w:r>
          </w:p>
        </w:tc>
        <w:tc>
          <w:tcPr>
            <w:tcW w:w="1222" w:type="dxa"/>
            <w:tcBorders>
              <w:top w:val="nil"/>
              <w:left w:val="nil"/>
              <w:bottom w:val="single" w:sz="4" w:space="0" w:color="000000"/>
              <w:right w:val="single" w:sz="4" w:space="0" w:color="000000"/>
            </w:tcBorders>
            <w:shd w:val="clear" w:color="auto" w:fill="auto"/>
            <w:hideMark/>
          </w:tcPr>
          <w:p w14:paraId="0D8C5461"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850</w:t>
            </w:r>
          </w:p>
        </w:tc>
        <w:tc>
          <w:tcPr>
            <w:tcW w:w="1597" w:type="dxa"/>
            <w:tcBorders>
              <w:top w:val="nil"/>
              <w:left w:val="nil"/>
              <w:bottom w:val="single" w:sz="4" w:space="0" w:color="000000"/>
              <w:right w:val="single" w:sz="4" w:space="0" w:color="000000"/>
            </w:tcBorders>
            <w:shd w:val="clear" w:color="000000" w:fill="FFFFFF"/>
            <w:noWrap/>
            <w:vAlign w:val="center"/>
            <w:hideMark/>
          </w:tcPr>
          <w:p w14:paraId="5B8DD4CB"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1 500,00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B295B7E"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3 500,00</w:t>
            </w:r>
          </w:p>
        </w:tc>
      </w:tr>
      <w:tr w:rsidR="00A34907" w:rsidRPr="005F5ED0" w14:paraId="38666F7D"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725C9BDC" w14:textId="77777777" w:rsidR="00A34907" w:rsidRPr="005F5ED0" w:rsidRDefault="00A34907" w:rsidP="005F5ED0">
            <w:pPr>
              <w:outlineLvl w:val="4"/>
              <w:rPr>
                <w:rFonts w:ascii="Times New Roman" w:hAnsi="Times New Roman" w:cs="Times New Roman"/>
                <w:color w:val="000000"/>
              </w:rPr>
            </w:pPr>
            <w:r w:rsidRPr="005F5ED0">
              <w:rPr>
                <w:rFonts w:ascii="Times New Roman" w:hAnsi="Times New Roman" w:cs="Times New Roman"/>
                <w:color w:val="000000"/>
              </w:rPr>
              <w:t>Основное мероприятие "Сохранение и развитие музейного дела МР "Медынский район"</w:t>
            </w:r>
          </w:p>
        </w:tc>
        <w:tc>
          <w:tcPr>
            <w:tcW w:w="888" w:type="dxa"/>
            <w:tcBorders>
              <w:top w:val="nil"/>
              <w:left w:val="nil"/>
              <w:bottom w:val="single" w:sz="4" w:space="0" w:color="000000"/>
              <w:right w:val="single" w:sz="4" w:space="0" w:color="000000"/>
            </w:tcBorders>
            <w:shd w:val="clear" w:color="auto" w:fill="auto"/>
            <w:hideMark/>
          </w:tcPr>
          <w:p w14:paraId="65D4373D"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817</w:t>
            </w:r>
          </w:p>
        </w:tc>
        <w:tc>
          <w:tcPr>
            <w:tcW w:w="1127" w:type="dxa"/>
            <w:tcBorders>
              <w:top w:val="nil"/>
              <w:left w:val="nil"/>
              <w:bottom w:val="single" w:sz="4" w:space="0" w:color="000000"/>
              <w:right w:val="single" w:sz="4" w:space="0" w:color="000000"/>
            </w:tcBorders>
            <w:shd w:val="clear" w:color="auto" w:fill="auto"/>
            <w:hideMark/>
          </w:tcPr>
          <w:p w14:paraId="195803CB"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0801</w:t>
            </w:r>
          </w:p>
        </w:tc>
        <w:tc>
          <w:tcPr>
            <w:tcW w:w="978" w:type="dxa"/>
            <w:tcBorders>
              <w:top w:val="nil"/>
              <w:left w:val="nil"/>
              <w:bottom w:val="single" w:sz="4" w:space="0" w:color="000000"/>
              <w:right w:val="single" w:sz="4" w:space="0" w:color="000000"/>
            </w:tcBorders>
            <w:shd w:val="clear" w:color="auto" w:fill="auto"/>
            <w:hideMark/>
          </w:tcPr>
          <w:p w14:paraId="6096340C"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11 1 05 00000</w:t>
            </w:r>
          </w:p>
        </w:tc>
        <w:tc>
          <w:tcPr>
            <w:tcW w:w="1222" w:type="dxa"/>
            <w:tcBorders>
              <w:top w:val="nil"/>
              <w:left w:val="nil"/>
              <w:bottom w:val="single" w:sz="4" w:space="0" w:color="000000"/>
              <w:right w:val="single" w:sz="4" w:space="0" w:color="000000"/>
            </w:tcBorders>
            <w:shd w:val="clear" w:color="auto" w:fill="auto"/>
            <w:hideMark/>
          </w:tcPr>
          <w:p w14:paraId="7D579E20"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255A35CD"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3 133 960,00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0CEBCD6"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3 133 960,00</w:t>
            </w:r>
          </w:p>
        </w:tc>
      </w:tr>
      <w:tr w:rsidR="00A34907" w:rsidRPr="005F5ED0" w14:paraId="53D302BB"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4CCFDF55" w14:textId="77777777" w:rsidR="00A34907" w:rsidRPr="005F5ED0" w:rsidRDefault="00A34907" w:rsidP="005F5ED0">
            <w:pPr>
              <w:outlineLvl w:val="5"/>
              <w:rPr>
                <w:rFonts w:ascii="Times New Roman" w:hAnsi="Times New Roman" w:cs="Times New Roman"/>
                <w:color w:val="000000"/>
              </w:rPr>
            </w:pPr>
            <w:r w:rsidRPr="005F5ED0">
              <w:rPr>
                <w:rFonts w:ascii="Times New Roman" w:hAnsi="Times New Roman" w:cs="Times New Roman"/>
                <w:color w:val="000000"/>
              </w:rPr>
              <w:t>Сохранение и развитие музейного дела МР "Медынский район"</w:t>
            </w:r>
          </w:p>
        </w:tc>
        <w:tc>
          <w:tcPr>
            <w:tcW w:w="888" w:type="dxa"/>
            <w:tcBorders>
              <w:top w:val="nil"/>
              <w:left w:val="nil"/>
              <w:bottom w:val="single" w:sz="4" w:space="0" w:color="000000"/>
              <w:right w:val="single" w:sz="4" w:space="0" w:color="000000"/>
            </w:tcBorders>
            <w:shd w:val="clear" w:color="auto" w:fill="auto"/>
            <w:hideMark/>
          </w:tcPr>
          <w:p w14:paraId="5DB7A04F"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817</w:t>
            </w:r>
          </w:p>
        </w:tc>
        <w:tc>
          <w:tcPr>
            <w:tcW w:w="1127" w:type="dxa"/>
            <w:tcBorders>
              <w:top w:val="nil"/>
              <w:left w:val="nil"/>
              <w:bottom w:val="single" w:sz="4" w:space="0" w:color="000000"/>
              <w:right w:val="single" w:sz="4" w:space="0" w:color="000000"/>
            </w:tcBorders>
            <w:shd w:val="clear" w:color="auto" w:fill="auto"/>
            <w:hideMark/>
          </w:tcPr>
          <w:p w14:paraId="688DEE22"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0801</w:t>
            </w:r>
          </w:p>
        </w:tc>
        <w:tc>
          <w:tcPr>
            <w:tcW w:w="978" w:type="dxa"/>
            <w:tcBorders>
              <w:top w:val="nil"/>
              <w:left w:val="nil"/>
              <w:bottom w:val="single" w:sz="4" w:space="0" w:color="000000"/>
              <w:right w:val="single" w:sz="4" w:space="0" w:color="000000"/>
            </w:tcBorders>
            <w:shd w:val="clear" w:color="auto" w:fill="auto"/>
            <w:hideMark/>
          </w:tcPr>
          <w:p w14:paraId="27F57CB9"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11 1 05 05020</w:t>
            </w:r>
          </w:p>
        </w:tc>
        <w:tc>
          <w:tcPr>
            <w:tcW w:w="1222" w:type="dxa"/>
            <w:tcBorders>
              <w:top w:val="nil"/>
              <w:left w:val="nil"/>
              <w:bottom w:val="single" w:sz="4" w:space="0" w:color="000000"/>
              <w:right w:val="single" w:sz="4" w:space="0" w:color="000000"/>
            </w:tcBorders>
            <w:shd w:val="clear" w:color="auto" w:fill="auto"/>
            <w:hideMark/>
          </w:tcPr>
          <w:p w14:paraId="0FBE8E0A"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1C5BDE64"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3 133 960,00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B6F641E"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3 133 960,00</w:t>
            </w:r>
          </w:p>
        </w:tc>
      </w:tr>
      <w:tr w:rsidR="00A34907" w:rsidRPr="005F5ED0" w14:paraId="7B1F0FB8"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611CAF5A"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888" w:type="dxa"/>
            <w:tcBorders>
              <w:top w:val="nil"/>
              <w:left w:val="nil"/>
              <w:bottom w:val="single" w:sz="4" w:space="0" w:color="000000"/>
              <w:right w:val="single" w:sz="4" w:space="0" w:color="000000"/>
            </w:tcBorders>
            <w:shd w:val="clear" w:color="auto" w:fill="auto"/>
            <w:hideMark/>
          </w:tcPr>
          <w:p w14:paraId="247FED5C"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817</w:t>
            </w:r>
          </w:p>
        </w:tc>
        <w:tc>
          <w:tcPr>
            <w:tcW w:w="1127" w:type="dxa"/>
            <w:tcBorders>
              <w:top w:val="nil"/>
              <w:left w:val="nil"/>
              <w:bottom w:val="single" w:sz="4" w:space="0" w:color="000000"/>
              <w:right w:val="single" w:sz="4" w:space="0" w:color="000000"/>
            </w:tcBorders>
            <w:shd w:val="clear" w:color="auto" w:fill="auto"/>
            <w:hideMark/>
          </w:tcPr>
          <w:p w14:paraId="5AC197D8"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0801</w:t>
            </w:r>
          </w:p>
        </w:tc>
        <w:tc>
          <w:tcPr>
            <w:tcW w:w="978" w:type="dxa"/>
            <w:tcBorders>
              <w:top w:val="nil"/>
              <w:left w:val="nil"/>
              <w:bottom w:val="single" w:sz="4" w:space="0" w:color="000000"/>
              <w:right w:val="single" w:sz="4" w:space="0" w:color="000000"/>
            </w:tcBorders>
            <w:shd w:val="clear" w:color="auto" w:fill="auto"/>
            <w:hideMark/>
          </w:tcPr>
          <w:p w14:paraId="4FEB26DD"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11 1 05 05020</w:t>
            </w:r>
          </w:p>
        </w:tc>
        <w:tc>
          <w:tcPr>
            <w:tcW w:w="1222" w:type="dxa"/>
            <w:tcBorders>
              <w:top w:val="nil"/>
              <w:left w:val="nil"/>
              <w:bottom w:val="single" w:sz="4" w:space="0" w:color="000000"/>
              <w:right w:val="single" w:sz="4" w:space="0" w:color="000000"/>
            </w:tcBorders>
            <w:shd w:val="clear" w:color="auto" w:fill="auto"/>
            <w:hideMark/>
          </w:tcPr>
          <w:p w14:paraId="0B3ECD9F"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600</w:t>
            </w:r>
          </w:p>
        </w:tc>
        <w:tc>
          <w:tcPr>
            <w:tcW w:w="1597" w:type="dxa"/>
            <w:tcBorders>
              <w:top w:val="nil"/>
              <w:left w:val="nil"/>
              <w:bottom w:val="single" w:sz="4" w:space="0" w:color="000000"/>
              <w:right w:val="single" w:sz="4" w:space="0" w:color="000000"/>
            </w:tcBorders>
            <w:shd w:val="clear" w:color="000000" w:fill="FFFFFF"/>
            <w:noWrap/>
            <w:vAlign w:val="center"/>
            <w:hideMark/>
          </w:tcPr>
          <w:p w14:paraId="0362FE5E"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3 133 960,00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7C51912"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3 133 960,00</w:t>
            </w:r>
          </w:p>
        </w:tc>
      </w:tr>
      <w:tr w:rsidR="00A34907" w:rsidRPr="005F5ED0" w14:paraId="51A97552"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71AB0345"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Субсидии бюджетным учреждениям</w:t>
            </w:r>
          </w:p>
        </w:tc>
        <w:tc>
          <w:tcPr>
            <w:tcW w:w="888" w:type="dxa"/>
            <w:tcBorders>
              <w:top w:val="nil"/>
              <w:left w:val="nil"/>
              <w:bottom w:val="single" w:sz="4" w:space="0" w:color="000000"/>
              <w:right w:val="single" w:sz="4" w:space="0" w:color="000000"/>
            </w:tcBorders>
            <w:shd w:val="clear" w:color="auto" w:fill="auto"/>
            <w:hideMark/>
          </w:tcPr>
          <w:p w14:paraId="48A970F7"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817</w:t>
            </w:r>
          </w:p>
        </w:tc>
        <w:tc>
          <w:tcPr>
            <w:tcW w:w="1127" w:type="dxa"/>
            <w:tcBorders>
              <w:top w:val="nil"/>
              <w:left w:val="nil"/>
              <w:bottom w:val="single" w:sz="4" w:space="0" w:color="000000"/>
              <w:right w:val="single" w:sz="4" w:space="0" w:color="000000"/>
            </w:tcBorders>
            <w:shd w:val="clear" w:color="auto" w:fill="auto"/>
            <w:hideMark/>
          </w:tcPr>
          <w:p w14:paraId="275F9A29"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0801</w:t>
            </w:r>
          </w:p>
        </w:tc>
        <w:tc>
          <w:tcPr>
            <w:tcW w:w="978" w:type="dxa"/>
            <w:tcBorders>
              <w:top w:val="nil"/>
              <w:left w:val="nil"/>
              <w:bottom w:val="single" w:sz="4" w:space="0" w:color="000000"/>
              <w:right w:val="single" w:sz="4" w:space="0" w:color="000000"/>
            </w:tcBorders>
            <w:shd w:val="clear" w:color="auto" w:fill="auto"/>
            <w:hideMark/>
          </w:tcPr>
          <w:p w14:paraId="19A9D5FD"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11 1 05 05020</w:t>
            </w:r>
          </w:p>
        </w:tc>
        <w:tc>
          <w:tcPr>
            <w:tcW w:w="1222" w:type="dxa"/>
            <w:tcBorders>
              <w:top w:val="nil"/>
              <w:left w:val="nil"/>
              <w:bottom w:val="single" w:sz="4" w:space="0" w:color="000000"/>
              <w:right w:val="single" w:sz="4" w:space="0" w:color="000000"/>
            </w:tcBorders>
            <w:shd w:val="clear" w:color="auto" w:fill="auto"/>
            <w:hideMark/>
          </w:tcPr>
          <w:p w14:paraId="2382FC24"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610</w:t>
            </w:r>
          </w:p>
        </w:tc>
        <w:tc>
          <w:tcPr>
            <w:tcW w:w="1597" w:type="dxa"/>
            <w:tcBorders>
              <w:top w:val="nil"/>
              <w:left w:val="nil"/>
              <w:bottom w:val="single" w:sz="4" w:space="0" w:color="000000"/>
              <w:right w:val="single" w:sz="4" w:space="0" w:color="000000"/>
            </w:tcBorders>
            <w:shd w:val="clear" w:color="000000" w:fill="FFFFFF"/>
            <w:noWrap/>
            <w:vAlign w:val="center"/>
            <w:hideMark/>
          </w:tcPr>
          <w:p w14:paraId="730FB183"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3 133 960,00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C19F6E3"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3 133 960,00</w:t>
            </w:r>
          </w:p>
        </w:tc>
      </w:tr>
      <w:tr w:rsidR="00A34907" w:rsidRPr="005F5ED0" w14:paraId="4A1B0DB3"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6D06BD5A" w14:textId="77777777" w:rsidR="00A34907" w:rsidRPr="005F5ED0" w:rsidRDefault="00A34907" w:rsidP="005F5ED0">
            <w:pPr>
              <w:outlineLvl w:val="4"/>
              <w:rPr>
                <w:rFonts w:ascii="Times New Roman" w:hAnsi="Times New Roman" w:cs="Times New Roman"/>
                <w:color w:val="000000"/>
              </w:rPr>
            </w:pPr>
            <w:r w:rsidRPr="005F5ED0">
              <w:rPr>
                <w:rFonts w:ascii="Times New Roman" w:hAnsi="Times New Roman" w:cs="Times New Roman"/>
                <w:color w:val="000000"/>
              </w:rPr>
              <w:t xml:space="preserve">Основное </w:t>
            </w:r>
            <w:proofErr w:type="spellStart"/>
            <w:r w:rsidRPr="005F5ED0">
              <w:rPr>
                <w:rFonts w:ascii="Times New Roman" w:hAnsi="Times New Roman" w:cs="Times New Roman"/>
                <w:color w:val="000000"/>
              </w:rPr>
              <w:t>мерприятие</w:t>
            </w:r>
            <w:proofErr w:type="spellEnd"/>
            <w:r w:rsidRPr="005F5ED0">
              <w:rPr>
                <w:rFonts w:ascii="Times New Roman" w:hAnsi="Times New Roman" w:cs="Times New Roman"/>
                <w:color w:val="000000"/>
              </w:rPr>
              <w:t xml:space="preserve"> "Культурная среда"</w:t>
            </w:r>
          </w:p>
        </w:tc>
        <w:tc>
          <w:tcPr>
            <w:tcW w:w="888" w:type="dxa"/>
            <w:tcBorders>
              <w:top w:val="nil"/>
              <w:left w:val="nil"/>
              <w:bottom w:val="single" w:sz="4" w:space="0" w:color="000000"/>
              <w:right w:val="single" w:sz="4" w:space="0" w:color="000000"/>
            </w:tcBorders>
            <w:shd w:val="clear" w:color="auto" w:fill="auto"/>
            <w:hideMark/>
          </w:tcPr>
          <w:p w14:paraId="369B1B7C"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817</w:t>
            </w:r>
          </w:p>
        </w:tc>
        <w:tc>
          <w:tcPr>
            <w:tcW w:w="1127" w:type="dxa"/>
            <w:tcBorders>
              <w:top w:val="nil"/>
              <w:left w:val="nil"/>
              <w:bottom w:val="single" w:sz="4" w:space="0" w:color="000000"/>
              <w:right w:val="single" w:sz="4" w:space="0" w:color="000000"/>
            </w:tcBorders>
            <w:shd w:val="clear" w:color="auto" w:fill="auto"/>
            <w:hideMark/>
          </w:tcPr>
          <w:p w14:paraId="777A2C33"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0801</w:t>
            </w:r>
          </w:p>
        </w:tc>
        <w:tc>
          <w:tcPr>
            <w:tcW w:w="978" w:type="dxa"/>
            <w:tcBorders>
              <w:top w:val="nil"/>
              <w:left w:val="nil"/>
              <w:bottom w:val="single" w:sz="4" w:space="0" w:color="000000"/>
              <w:right w:val="single" w:sz="4" w:space="0" w:color="000000"/>
            </w:tcBorders>
            <w:shd w:val="clear" w:color="auto" w:fill="auto"/>
            <w:hideMark/>
          </w:tcPr>
          <w:p w14:paraId="24FE9DA9"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11 1 A1 00000</w:t>
            </w:r>
          </w:p>
        </w:tc>
        <w:tc>
          <w:tcPr>
            <w:tcW w:w="1222" w:type="dxa"/>
            <w:tcBorders>
              <w:top w:val="nil"/>
              <w:left w:val="nil"/>
              <w:bottom w:val="single" w:sz="4" w:space="0" w:color="000000"/>
              <w:right w:val="single" w:sz="4" w:space="0" w:color="000000"/>
            </w:tcBorders>
            <w:shd w:val="clear" w:color="auto" w:fill="auto"/>
            <w:hideMark/>
          </w:tcPr>
          <w:p w14:paraId="56F31D0E"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47AE98EC"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18 205 276,73</w:t>
            </w:r>
          </w:p>
        </w:tc>
        <w:tc>
          <w:tcPr>
            <w:tcW w:w="1462" w:type="dxa"/>
            <w:tcBorders>
              <w:top w:val="nil"/>
              <w:left w:val="nil"/>
              <w:bottom w:val="single" w:sz="4" w:space="0" w:color="000000"/>
              <w:right w:val="single" w:sz="4" w:space="0" w:color="000000"/>
            </w:tcBorders>
            <w:shd w:val="clear" w:color="000000" w:fill="FFFFFF"/>
            <w:noWrap/>
            <w:vAlign w:val="center"/>
            <w:hideMark/>
          </w:tcPr>
          <w:p w14:paraId="102D72B9"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71 522,00</w:t>
            </w:r>
          </w:p>
        </w:tc>
      </w:tr>
      <w:tr w:rsidR="00A34907" w:rsidRPr="005F5ED0" w14:paraId="47832454" w14:textId="77777777" w:rsidTr="00A34907">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14:paraId="0AE969FE" w14:textId="77777777" w:rsidR="00A34907" w:rsidRPr="005F5ED0" w:rsidRDefault="00A34907" w:rsidP="005F5ED0">
            <w:pPr>
              <w:outlineLvl w:val="5"/>
              <w:rPr>
                <w:rFonts w:ascii="Times New Roman" w:hAnsi="Times New Roman" w:cs="Times New Roman"/>
                <w:color w:val="000000"/>
              </w:rPr>
            </w:pPr>
            <w:r w:rsidRPr="005F5ED0">
              <w:rPr>
                <w:rFonts w:ascii="Times New Roman" w:hAnsi="Times New Roman" w:cs="Times New Roman"/>
                <w:color w:val="000000"/>
              </w:rPr>
              <w:t>Государственная поддержка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w:t>
            </w:r>
          </w:p>
        </w:tc>
        <w:tc>
          <w:tcPr>
            <w:tcW w:w="888" w:type="dxa"/>
            <w:tcBorders>
              <w:top w:val="nil"/>
              <w:left w:val="nil"/>
              <w:bottom w:val="single" w:sz="4" w:space="0" w:color="000000"/>
              <w:right w:val="single" w:sz="4" w:space="0" w:color="000000"/>
            </w:tcBorders>
            <w:shd w:val="clear" w:color="auto" w:fill="auto"/>
            <w:hideMark/>
          </w:tcPr>
          <w:p w14:paraId="3793E035"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817</w:t>
            </w:r>
          </w:p>
        </w:tc>
        <w:tc>
          <w:tcPr>
            <w:tcW w:w="1127" w:type="dxa"/>
            <w:tcBorders>
              <w:top w:val="nil"/>
              <w:left w:val="nil"/>
              <w:bottom w:val="single" w:sz="4" w:space="0" w:color="000000"/>
              <w:right w:val="single" w:sz="4" w:space="0" w:color="000000"/>
            </w:tcBorders>
            <w:shd w:val="clear" w:color="auto" w:fill="auto"/>
            <w:hideMark/>
          </w:tcPr>
          <w:p w14:paraId="3F0D2E2A"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0801</w:t>
            </w:r>
          </w:p>
        </w:tc>
        <w:tc>
          <w:tcPr>
            <w:tcW w:w="978" w:type="dxa"/>
            <w:tcBorders>
              <w:top w:val="nil"/>
              <w:left w:val="nil"/>
              <w:bottom w:val="single" w:sz="4" w:space="0" w:color="000000"/>
              <w:right w:val="single" w:sz="4" w:space="0" w:color="000000"/>
            </w:tcBorders>
            <w:shd w:val="clear" w:color="auto" w:fill="auto"/>
            <w:hideMark/>
          </w:tcPr>
          <w:p w14:paraId="77B0E416"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11 1 A1 55192</w:t>
            </w:r>
          </w:p>
        </w:tc>
        <w:tc>
          <w:tcPr>
            <w:tcW w:w="1222" w:type="dxa"/>
            <w:tcBorders>
              <w:top w:val="nil"/>
              <w:left w:val="nil"/>
              <w:bottom w:val="single" w:sz="4" w:space="0" w:color="000000"/>
              <w:right w:val="single" w:sz="4" w:space="0" w:color="000000"/>
            </w:tcBorders>
            <w:shd w:val="clear" w:color="auto" w:fill="auto"/>
            <w:hideMark/>
          </w:tcPr>
          <w:p w14:paraId="582B103C"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071AAB89"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79 374,73</w:t>
            </w:r>
          </w:p>
        </w:tc>
        <w:tc>
          <w:tcPr>
            <w:tcW w:w="1462" w:type="dxa"/>
            <w:tcBorders>
              <w:top w:val="nil"/>
              <w:left w:val="nil"/>
              <w:bottom w:val="single" w:sz="4" w:space="0" w:color="000000"/>
              <w:right w:val="single" w:sz="4" w:space="0" w:color="000000"/>
            </w:tcBorders>
            <w:shd w:val="clear" w:color="000000" w:fill="FFFFFF"/>
            <w:noWrap/>
            <w:vAlign w:val="center"/>
            <w:hideMark/>
          </w:tcPr>
          <w:p w14:paraId="2533632A"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71 522,00</w:t>
            </w:r>
          </w:p>
        </w:tc>
      </w:tr>
      <w:tr w:rsidR="00A34907" w:rsidRPr="005F5ED0" w14:paraId="7763D6F9"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0D157EF7"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0CB4720C"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817</w:t>
            </w:r>
          </w:p>
        </w:tc>
        <w:tc>
          <w:tcPr>
            <w:tcW w:w="1127" w:type="dxa"/>
            <w:tcBorders>
              <w:top w:val="nil"/>
              <w:left w:val="nil"/>
              <w:bottom w:val="single" w:sz="4" w:space="0" w:color="000000"/>
              <w:right w:val="single" w:sz="4" w:space="0" w:color="000000"/>
            </w:tcBorders>
            <w:shd w:val="clear" w:color="auto" w:fill="auto"/>
            <w:hideMark/>
          </w:tcPr>
          <w:p w14:paraId="0187DF33"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0801</w:t>
            </w:r>
          </w:p>
        </w:tc>
        <w:tc>
          <w:tcPr>
            <w:tcW w:w="978" w:type="dxa"/>
            <w:tcBorders>
              <w:top w:val="nil"/>
              <w:left w:val="nil"/>
              <w:bottom w:val="single" w:sz="4" w:space="0" w:color="000000"/>
              <w:right w:val="single" w:sz="4" w:space="0" w:color="000000"/>
            </w:tcBorders>
            <w:shd w:val="clear" w:color="auto" w:fill="auto"/>
            <w:hideMark/>
          </w:tcPr>
          <w:p w14:paraId="548A5AC7"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11 1 A1 55192</w:t>
            </w:r>
          </w:p>
        </w:tc>
        <w:tc>
          <w:tcPr>
            <w:tcW w:w="1222" w:type="dxa"/>
            <w:tcBorders>
              <w:top w:val="nil"/>
              <w:left w:val="nil"/>
              <w:bottom w:val="single" w:sz="4" w:space="0" w:color="000000"/>
              <w:right w:val="single" w:sz="4" w:space="0" w:color="000000"/>
            </w:tcBorders>
            <w:shd w:val="clear" w:color="auto" w:fill="auto"/>
            <w:hideMark/>
          </w:tcPr>
          <w:p w14:paraId="5AC9676C"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200</w:t>
            </w:r>
          </w:p>
        </w:tc>
        <w:tc>
          <w:tcPr>
            <w:tcW w:w="1597" w:type="dxa"/>
            <w:tcBorders>
              <w:top w:val="nil"/>
              <w:left w:val="nil"/>
              <w:bottom w:val="single" w:sz="4" w:space="0" w:color="000000"/>
              <w:right w:val="single" w:sz="4" w:space="0" w:color="000000"/>
            </w:tcBorders>
            <w:shd w:val="clear" w:color="000000" w:fill="FFFFFF"/>
            <w:noWrap/>
            <w:vAlign w:val="center"/>
            <w:hideMark/>
          </w:tcPr>
          <w:p w14:paraId="7B918B73"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79 374,73</w:t>
            </w:r>
          </w:p>
        </w:tc>
        <w:tc>
          <w:tcPr>
            <w:tcW w:w="1462" w:type="dxa"/>
            <w:tcBorders>
              <w:top w:val="nil"/>
              <w:left w:val="nil"/>
              <w:bottom w:val="single" w:sz="4" w:space="0" w:color="000000"/>
              <w:right w:val="single" w:sz="4" w:space="0" w:color="000000"/>
            </w:tcBorders>
            <w:shd w:val="clear" w:color="000000" w:fill="FFFFFF"/>
            <w:noWrap/>
            <w:vAlign w:val="center"/>
            <w:hideMark/>
          </w:tcPr>
          <w:p w14:paraId="199FA63A"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71 522,00</w:t>
            </w:r>
          </w:p>
        </w:tc>
      </w:tr>
      <w:tr w:rsidR="00A34907" w:rsidRPr="005F5ED0" w14:paraId="3EF2D3FE"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4C3B061E"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0F6689E3"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817</w:t>
            </w:r>
          </w:p>
        </w:tc>
        <w:tc>
          <w:tcPr>
            <w:tcW w:w="1127" w:type="dxa"/>
            <w:tcBorders>
              <w:top w:val="nil"/>
              <w:left w:val="nil"/>
              <w:bottom w:val="single" w:sz="4" w:space="0" w:color="000000"/>
              <w:right w:val="single" w:sz="4" w:space="0" w:color="000000"/>
            </w:tcBorders>
            <w:shd w:val="clear" w:color="auto" w:fill="auto"/>
            <w:hideMark/>
          </w:tcPr>
          <w:p w14:paraId="6BC48CE6"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0801</w:t>
            </w:r>
          </w:p>
        </w:tc>
        <w:tc>
          <w:tcPr>
            <w:tcW w:w="978" w:type="dxa"/>
            <w:tcBorders>
              <w:top w:val="nil"/>
              <w:left w:val="nil"/>
              <w:bottom w:val="single" w:sz="4" w:space="0" w:color="000000"/>
              <w:right w:val="single" w:sz="4" w:space="0" w:color="000000"/>
            </w:tcBorders>
            <w:shd w:val="clear" w:color="auto" w:fill="auto"/>
            <w:hideMark/>
          </w:tcPr>
          <w:p w14:paraId="6E5E3FAC"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11 1 A1 55192</w:t>
            </w:r>
          </w:p>
        </w:tc>
        <w:tc>
          <w:tcPr>
            <w:tcW w:w="1222" w:type="dxa"/>
            <w:tcBorders>
              <w:top w:val="nil"/>
              <w:left w:val="nil"/>
              <w:bottom w:val="single" w:sz="4" w:space="0" w:color="000000"/>
              <w:right w:val="single" w:sz="4" w:space="0" w:color="000000"/>
            </w:tcBorders>
            <w:shd w:val="clear" w:color="auto" w:fill="auto"/>
            <w:hideMark/>
          </w:tcPr>
          <w:p w14:paraId="30BDADE2"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240</w:t>
            </w:r>
          </w:p>
        </w:tc>
        <w:tc>
          <w:tcPr>
            <w:tcW w:w="1597" w:type="dxa"/>
            <w:tcBorders>
              <w:top w:val="nil"/>
              <w:left w:val="nil"/>
              <w:bottom w:val="single" w:sz="4" w:space="0" w:color="000000"/>
              <w:right w:val="single" w:sz="4" w:space="0" w:color="000000"/>
            </w:tcBorders>
            <w:shd w:val="clear" w:color="000000" w:fill="FFFFFF"/>
            <w:noWrap/>
            <w:vAlign w:val="center"/>
            <w:hideMark/>
          </w:tcPr>
          <w:p w14:paraId="77C48F70"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79 374,73</w:t>
            </w:r>
          </w:p>
        </w:tc>
        <w:tc>
          <w:tcPr>
            <w:tcW w:w="1462" w:type="dxa"/>
            <w:tcBorders>
              <w:top w:val="nil"/>
              <w:left w:val="nil"/>
              <w:bottom w:val="single" w:sz="4" w:space="0" w:color="000000"/>
              <w:right w:val="single" w:sz="4" w:space="0" w:color="000000"/>
            </w:tcBorders>
            <w:shd w:val="clear" w:color="000000" w:fill="FFFFFF"/>
            <w:noWrap/>
            <w:vAlign w:val="center"/>
            <w:hideMark/>
          </w:tcPr>
          <w:p w14:paraId="4ABFC1CF"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71 522,00</w:t>
            </w:r>
          </w:p>
        </w:tc>
      </w:tr>
      <w:tr w:rsidR="00A34907" w:rsidRPr="005F5ED0" w14:paraId="7FB33160"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04BB9ADB" w14:textId="77777777" w:rsidR="00A34907" w:rsidRPr="005F5ED0" w:rsidRDefault="00A34907" w:rsidP="005F5ED0">
            <w:pPr>
              <w:outlineLvl w:val="5"/>
              <w:rPr>
                <w:rFonts w:ascii="Times New Roman" w:hAnsi="Times New Roman" w:cs="Times New Roman"/>
                <w:color w:val="000000"/>
              </w:rPr>
            </w:pPr>
            <w:r w:rsidRPr="005F5ED0">
              <w:rPr>
                <w:rFonts w:ascii="Times New Roman" w:hAnsi="Times New Roman" w:cs="Times New Roman"/>
                <w:color w:val="000000"/>
              </w:rPr>
              <w:t>Техническое оснащение муниципальных музеев</w:t>
            </w:r>
          </w:p>
        </w:tc>
        <w:tc>
          <w:tcPr>
            <w:tcW w:w="888" w:type="dxa"/>
            <w:tcBorders>
              <w:top w:val="nil"/>
              <w:left w:val="nil"/>
              <w:bottom w:val="single" w:sz="4" w:space="0" w:color="000000"/>
              <w:right w:val="single" w:sz="4" w:space="0" w:color="000000"/>
            </w:tcBorders>
            <w:shd w:val="clear" w:color="auto" w:fill="auto"/>
            <w:hideMark/>
          </w:tcPr>
          <w:p w14:paraId="2C308665"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817</w:t>
            </w:r>
          </w:p>
        </w:tc>
        <w:tc>
          <w:tcPr>
            <w:tcW w:w="1127" w:type="dxa"/>
            <w:tcBorders>
              <w:top w:val="nil"/>
              <w:left w:val="nil"/>
              <w:bottom w:val="single" w:sz="4" w:space="0" w:color="000000"/>
              <w:right w:val="single" w:sz="4" w:space="0" w:color="000000"/>
            </w:tcBorders>
            <w:shd w:val="clear" w:color="auto" w:fill="auto"/>
            <w:hideMark/>
          </w:tcPr>
          <w:p w14:paraId="5CA0AB6E"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0801</w:t>
            </w:r>
          </w:p>
        </w:tc>
        <w:tc>
          <w:tcPr>
            <w:tcW w:w="978" w:type="dxa"/>
            <w:tcBorders>
              <w:top w:val="nil"/>
              <w:left w:val="nil"/>
              <w:bottom w:val="single" w:sz="4" w:space="0" w:color="000000"/>
              <w:right w:val="single" w:sz="4" w:space="0" w:color="000000"/>
            </w:tcBorders>
            <w:shd w:val="clear" w:color="auto" w:fill="auto"/>
            <w:hideMark/>
          </w:tcPr>
          <w:p w14:paraId="1ADD7387"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11 1 A1 55900</w:t>
            </w:r>
          </w:p>
        </w:tc>
        <w:tc>
          <w:tcPr>
            <w:tcW w:w="1222" w:type="dxa"/>
            <w:tcBorders>
              <w:top w:val="nil"/>
              <w:left w:val="nil"/>
              <w:bottom w:val="single" w:sz="4" w:space="0" w:color="000000"/>
              <w:right w:val="single" w:sz="4" w:space="0" w:color="000000"/>
            </w:tcBorders>
            <w:shd w:val="clear" w:color="auto" w:fill="auto"/>
            <w:hideMark/>
          </w:tcPr>
          <w:p w14:paraId="3CA5D058"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403692B1"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3 644 196,00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8A65829"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0,00</w:t>
            </w:r>
          </w:p>
        </w:tc>
      </w:tr>
      <w:tr w:rsidR="00A34907" w:rsidRPr="005F5ED0" w14:paraId="0EB0AF5D"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187A3DB8"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888" w:type="dxa"/>
            <w:tcBorders>
              <w:top w:val="nil"/>
              <w:left w:val="nil"/>
              <w:bottom w:val="single" w:sz="4" w:space="0" w:color="000000"/>
              <w:right w:val="single" w:sz="4" w:space="0" w:color="000000"/>
            </w:tcBorders>
            <w:shd w:val="clear" w:color="auto" w:fill="auto"/>
            <w:hideMark/>
          </w:tcPr>
          <w:p w14:paraId="249E697A"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817</w:t>
            </w:r>
          </w:p>
        </w:tc>
        <w:tc>
          <w:tcPr>
            <w:tcW w:w="1127" w:type="dxa"/>
            <w:tcBorders>
              <w:top w:val="nil"/>
              <w:left w:val="nil"/>
              <w:bottom w:val="single" w:sz="4" w:space="0" w:color="000000"/>
              <w:right w:val="single" w:sz="4" w:space="0" w:color="000000"/>
            </w:tcBorders>
            <w:shd w:val="clear" w:color="auto" w:fill="auto"/>
            <w:hideMark/>
          </w:tcPr>
          <w:p w14:paraId="6C41388C"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0801</w:t>
            </w:r>
          </w:p>
        </w:tc>
        <w:tc>
          <w:tcPr>
            <w:tcW w:w="978" w:type="dxa"/>
            <w:tcBorders>
              <w:top w:val="nil"/>
              <w:left w:val="nil"/>
              <w:bottom w:val="single" w:sz="4" w:space="0" w:color="000000"/>
              <w:right w:val="single" w:sz="4" w:space="0" w:color="000000"/>
            </w:tcBorders>
            <w:shd w:val="clear" w:color="auto" w:fill="auto"/>
            <w:hideMark/>
          </w:tcPr>
          <w:p w14:paraId="1D233ACA"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11 1 A1 55900</w:t>
            </w:r>
          </w:p>
        </w:tc>
        <w:tc>
          <w:tcPr>
            <w:tcW w:w="1222" w:type="dxa"/>
            <w:tcBorders>
              <w:top w:val="nil"/>
              <w:left w:val="nil"/>
              <w:bottom w:val="single" w:sz="4" w:space="0" w:color="000000"/>
              <w:right w:val="single" w:sz="4" w:space="0" w:color="000000"/>
            </w:tcBorders>
            <w:shd w:val="clear" w:color="auto" w:fill="auto"/>
            <w:hideMark/>
          </w:tcPr>
          <w:p w14:paraId="6B930875"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600</w:t>
            </w:r>
          </w:p>
        </w:tc>
        <w:tc>
          <w:tcPr>
            <w:tcW w:w="1597" w:type="dxa"/>
            <w:tcBorders>
              <w:top w:val="nil"/>
              <w:left w:val="nil"/>
              <w:bottom w:val="single" w:sz="4" w:space="0" w:color="000000"/>
              <w:right w:val="single" w:sz="4" w:space="0" w:color="000000"/>
            </w:tcBorders>
            <w:shd w:val="clear" w:color="000000" w:fill="FFFFFF"/>
            <w:noWrap/>
            <w:vAlign w:val="center"/>
            <w:hideMark/>
          </w:tcPr>
          <w:p w14:paraId="02B86FBC"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3 644 196,00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8A34341"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0,00</w:t>
            </w:r>
          </w:p>
        </w:tc>
      </w:tr>
      <w:tr w:rsidR="00A34907" w:rsidRPr="005F5ED0" w14:paraId="14959D6B"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2B442E3F"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Субсидии бюджетным учреждениям</w:t>
            </w:r>
          </w:p>
        </w:tc>
        <w:tc>
          <w:tcPr>
            <w:tcW w:w="888" w:type="dxa"/>
            <w:tcBorders>
              <w:top w:val="nil"/>
              <w:left w:val="nil"/>
              <w:bottom w:val="single" w:sz="4" w:space="0" w:color="000000"/>
              <w:right w:val="single" w:sz="4" w:space="0" w:color="000000"/>
            </w:tcBorders>
            <w:shd w:val="clear" w:color="auto" w:fill="auto"/>
            <w:hideMark/>
          </w:tcPr>
          <w:p w14:paraId="71AEE7D9"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817</w:t>
            </w:r>
          </w:p>
        </w:tc>
        <w:tc>
          <w:tcPr>
            <w:tcW w:w="1127" w:type="dxa"/>
            <w:tcBorders>
              <w:top w:val="nil"/>
              <w:left w:val="nil"/>
              <w:bottom w:val="single" w:sz="4" w:space="0" w:color="000000"/>
              <w:right w:val="single" w:sz="4" w:space="0" w:color="000000"/>
            </w:tcBorders>
            <w:shd w:val="clear" w:color="auto" w:fill="auto"/>
            <w:hideMark/>
          </w:tcPr>
          <w:p w14:paraId="5E015C2D"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0801</w:t>
            </w:r>
          </w:p>
        </w:tc>
        <w:tc>
          <w:tcPr>
            <w:tcW w:w="978" w:type="dxa"/>
            <w:tcBorders>
              <w:top w:val="nil"/>
              <w:left w:val="nil"/>
              <w:bottom w:val="single" w:sz="4" w:space="0" w:color="000000"/>
              <w:right w:val="single" w:sz="4" w:space="0" w:color="000000"/>
            </w:tcBorders>
            <w:shd w:val="clear" w:color="auto" w:fill="auto"/>
            <w:hideMark/>
          </w:tcPr>
          <w:p w14:paraId="753A1D5C"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11 1 A1 55900</w:t>
            </w:r>
          </w:p>
        </w:tc>
        <w:tc>
          <w:tcPr>
            <w:tcW w:w="1222" w:type="dxa"/>
            <w:tcBorders>
              <w:top w:val="nil"/>
              <w:left w:val="nil"/>
              <w:bottom w:val="single" w:sz="4" w:space="0" w:color="000000"/>
              <w:right w:val="single" w:sz="4" w:space="0" w:color="000000"/>
            </w:tcBorders>
            <w:shd w:val="clear" w:color="auto" w:fill="auto"/>
            <w:hideMark/>
          </w:tcPr>
          <w:p w14:paraId="51854BA8"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610</w:t>
            </w:r>
          </w:p>
        </w:tc>
        <w:tc>
          <w:tcPr>
            <w:tcW w:w="1597" w:type="dxa"/>
            <w:tcBorders>
              <w:top w:val="nil"/>
              <w:left w:val="nil"/>
              <w:bottom w:val="single" w:sz="4" w:space="0" w:color="000000"/>
              <w:right w:val="single" w:sz="4" w:space="0" w:color="000000"/>
            </w:tcBorders>
            <w:shd w:val="clear" w:color="000000" w:fill="FFFFFF"/>
            <w:noWrap/>
            <w:vAlign w:val="center"/>
            <w:hideMark/>
          </w:tcPr>
          <w:p w14:paraId="01B441FA"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3 644 196,00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B53D468"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0,00</w:t>
            </w:r>
          </w:p>
        </w:tc>
      </w:tr>
      <w:tr w:rsidR="00A34907" w:rsidRPr="005F5ED0" w14:paraId="2B6F71F5"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4AC4CBDE" w14:textId="77777777" w:rsidR="00A34907" w:rsidRPr="005F5ED0" w:rsidRDefault="00A34907" w:rsidP="005F5ED0">
            <w:pPr>
              <w:outlineLvl w:val="5"/>
              <w:rPr>
                <w:rFonts w:ascii="Times New Roman" w:hAnsi="Times New Roman" w:cs="Times New Roman"/>
                <w:color w:val="000000"/>
              </w:rPr>
            </w:pPr>
            <w:r w:rsidRPr="005F5ED0">
              <w:rPr>
                <w:rFonts w:ascii="Times New Roman" w:hAnsi="Times New Roman" w:cs="Times New Roman"/>
                <w:color w:val="000000"/>
              </w:rPr>
              <w:t>Реконструкция и капитальный ремонт муниципальных музеев</w:t>
            </w:r>
          </w:p>
        </w:tc>
        <w:tc>
          <w:tcPr>
            <w:tcW w:w="888" w:type="dxa"/>
            <w:tcBorders>
              <w:top w:val="nil"/>
              <w:left w:val="nil"/>
              <w:bottom w:val="single" w:sz="4" w:space="0" w:color="000000"/>
              <w:right w:val="single" w:sz="4" w:space="0" w:color="000000"/>
            </w:tcBorders>
            <w:shd w:val="clear" w:color="auto" w:fill="auto"/>
            <w:hideMark/>
          </w:tcPr>
          <w:p w14:paraId="7ACDCDC0"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817</w:t>
            </w:r>
          </w:p>
        </w:tc>
        <w:tc>
          <w:tcPr>
            <w:tcW w:w="1127" w:type="dxa"/>
            <w:tcBorders>
              <w:top w:val="nil"/>
              <w:left w:val="nil"/>
              <w:bottom w:val="single" w:sz="4" w:space="0" w:color="000000"/>
              <w:right w:val="single" w:sz="4" w:space="0" w:color="000000"/>
            </w:tcBorders>
            <w:shd w:val="clear" w:color="auto" w:fill="auto"/>
            <w:hideMark/>
          </w:tcPr>
          <w:p w14:paraId="445B313E"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0801</w:t>
            </w:r>
          </w:p>
        </w:tc>
        <w:tc>
          <w:tcPr>
            <w:tcW w:w="978" w:type="dxa"/>
            <w:tcBorders>
              <w:top w:val="nil"/>
              <w:left w:val="nil"/>
              <w:bottom w:val="single" w:sz="4" w:space="0" w:color="000000"/>
              <w:right w:val="single" w:sz="4" w:space="0" w:color="000000"/>
            </w:tcBorders>
            <w:shd w:val="clear" w:color="auto" w:fill="auto"/>
            <w:hideMark/>
          </w:tcPr>
          <w:p w14:paraId="797CDFFA"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11 1 A1 55970</w:t>
            </w:r>
          </w:p>
        </w:tc>
        <w:tc>
          <w:tcPr>
            <w:tcW w:w="1222" w:type="dxa"/>
            <w:tcBorders>
              <w:top w:val="nil"/>
              <w:left w:val="nil"/>
              <w:bottom w:val="single" w:sz="4" w:space="0" w:color="000000"/>
              <w:right w:val="single" w:sz="4" w:space="0" w:color="000000"/>
            </w:tcBorders>
            <w:shd w:val="clear" w:color="auto" w:fill="auto"/>
            <w:hideMark/>
          </w:tcPr>
          <w:p w14:paraId="46A96C76"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6CB2C168"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14 481 706,00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0B2AB1E"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0,00</w:t>
            </w:r>
          </w:p>
        </w:tc>
      </w:tr>
      <w:tr w:rsidR="00A34907" w:rsidRPr="005F5ED0" w14:paraId="63964D3E"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6D738903"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888" w:type="dxa"/>
            <w:tcBorders>
              <w:top w:val="nil"/>
              <w:left w:val="nil"/>
              <w:bottom w:val="single" w:sz="4" w:space="0" w:color="000000"/>
              <w:right w:val="single" w:sz="4" w:space="0" w:color="000000"/>
            </w:tcBorders>
            <w:shd w:val="clear" w:color="auto" w:fill="auto"/>
            <w:hideMark/>
          </w:tcPr>
          <w:p w14:paraId="045C2899"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817</w:t>
            </w:r>
          </w:p>
        </w:tc>
        <w:tc>
          <w:tcPr>
            <w:tcW w:w="1127" w:type="dxa"/>
            <w:tcBorders>
              <w:top w:val="nil"/>
              <w:left w:val="nil"/>
              <w:bottom w:val="single" w:sz="4" w:space="0" w:color="000000"/>
              <w:right w:val="single" w:sz="4" w:space="0" w:color="000000"/>
            </w:tcBorders>
            <w:shd w:val="clear" w:color="auto" w:fill="auto"/>
            <w:hideMark/>
          </w:tcPr>
          <w:p w14:paraId="5E8E320C"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0801</w:t>
            </w:r>
          </w:p>
        </w:tc>
        <w:tc>
          <w:tcPr>
            <w:tcW w:w="978" w:type="dxa"/>
            <w:tcBorders>
              <w:top w:val="nil"/>
              <w:left w:val="nil"/>
              <w:bottom w:val="single" w:sz="4" w:space="0" w:color="000000"/>
              <w:right w:val="single" w:sz="4" w:space="0" w:color="000000"/>
            </w:tcBorders>
            <w:shd w:val="clear" w:color="auto" w:fill="auto"/>
            <w:hideMark/>
          </w:tcPr>
          <w:p w14:paraId="1022E69B"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11 1 A1 55970</w:t>
            </w:r>
          </w:p>
        </w:tc>
        <w:tc>
          <w:tcPr>
            <w:tcW w:w="1222" w:type="dxa"/>
            <w:tcBorders>
              <w:top w:val="nil"/>
              <w:left w:val="nil"/>
              <w:bottom w:val="single" w:sz="4" w:space="0" w:color="000000"/>
              <w:right w:val="single" w:sz="4" w:space="0" w:color="000000"/>
            </w:tcBorders>
            <w:shd w:val="clear" w:color="auto" w:fill="auto"/>
            <w:hideMark/>
          </w:tcPr>
          <w:p w14:paraId="25F57F88"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600</w:t>
            </w:r>
          </w:p>
        </w:tc>
        <w:tc>
          <w:tcPr>
            <w:tcW w:w="1597" w:type="dxa"/>
            <w:tcBorders>
              <w:top w:val="nil"/>
              <w:left w:val="nil"/>
              <w:bottom w:val="single" w:sz="4" w:space="0" w:color="000000"/>
              <w:right w:val="single" w:sz="4" w:space="0" w:color="000000"/>
            </w:tcBorders>
            <w:shd w:val="clear" w:color="000000" w:fill="FFFFFF"/>
            <w:noWrap/>
            <w:vAlign w:val="center"/>
            <w:hideMark/>
          </w:tcPr>
          <w:p w14:paraId="562A5939"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14 481 706,00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1ADD139"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0,00</w:t>
            </w:r>
          </w:p>
        </w:tc>
      </w:tr>
      <w:tr w:rsidR="00A34907" w:rsidRPr="005F5ED0" w14:paraId="3BF78EA4"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181E3B7D"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Субсидии бюджетным учреждениям</w:t>
            </w:r>
          </w:p>
        </w:tc>
        <w:tc>
          <w:tcPr>
            <w:tcW w:w="888" w:type="dxa"/>
            <w:tcBorders>
              <w:top w:val="nil"/>
              <w:left w:val="nil"/>
              <w:bottom w:val="single" w:sz="4" w:space="0" w:color="000000"/>
              <w:right w:val="single" w:sz="4" w:space="0" w:color="000000"/>
            </w:tcBorders>
            <w:shd w:val="clear" w:color="auto" w:fill="auto"/>
            <w:hideMark/>
          </w:tcPr>
          <w:p w14:paraId="5ADCD677"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817</w:t>
            </w:r>
          </w:p>
        </w:tc>
        <w:tc>
          <w:tcPr>
            <w:tcW w:w="1127" w:type="dxa"/>
            <w:tcBorders>
              <w:top w:val="nil"/>
              <w:left w:val="nil"/>
              <w:bottom w:val="single" w:sz="4" w:space="0" w:color="000000"/>
              <w:right w:val="single" w:sz="4" w:space="0" w:color="000000"/>
            </w:tcBorders>
            <w:shd w:val="clear" w:color="auto" w:fill="auto"/>
            <w:hideMark/>
          </w:tcPr>
          <w:p w14:paraId="651C8BF0"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0801</w:t>
            </w:r>
          </w:p>
        </w:tc>
        <w:tc>
          <w:tcPr>
            <w:tcW w:w="978" w:type="dxa"/>
            <w:tcBorders>
              <w:top w:val="nil"/>
              <w:left w:val="nil"/>
              <w:bottom w:val="single" w:sz="4" w:space="0" w:color="000000"/>
              <w:right w:val="single" w:sz="4" w:space="0" w:color="000000"/>
            </w:tcBorders>
            <w:shd w:val="clear" w:color="auto" w:fill="auto"/>
            <w:hideMark/>
          </w:tcPr>
          <w:p w14:paraId="133167EF"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11 1 A1 55970</w:t>
            </w:r>
          </w:p>
        </w:tc>
        <w:tc>
          <w:tcPr>
            <w:tcW w:w="1222" w:type="dxa"/>
            <w:tcBorders>
              <w:top w:val="nil"/>
              <w:left w:val="nil"/>
              <w:bottom w:val="single" w:sz="4" w:space="0" w:color="000000"/>
              <w:right w:val="single" w:sz="4" w:space="0" w:color="000000"/>
            </w:tcBorders>
            <w:shd w:val="clear" w:color="auto" w:fill="auto"/>
            <w:hideMark/>
          </w:tcPr>
          <w:p w14:paraId="696CE4F5"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610</w:t>
            </w:r>
          </w:p>
        </w:tc>
        <w:tc>
          <w:tcPr>
            <w:tcW w:w="1597" w:type="dxa"/>
            <w:tcBorders>
              <w:top w:val="nil"/>
              <w:left w:val="nil"/>
              <w:bottom w:val="single" w:sz="4" w:space="0" w:color="000000"/>
              <w:right w:val="single" w:sz="4" w:space="0" w:color="000000"/>
            </w:tcBorders>
            <w:shd w:val="clear" w:color="000000" w:fill="FFFFFF"/>
            <w:noWrap/>
            <w:vAlign w:val="center"/>
            <w:hideMark/>
          </w:tcPr>
          <w:p w14:paraId="1198807F"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14 481 706,00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286346C"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0,00</w:t>
            </w:r>
          </w:p>
        </w:tc>
      </w:tr>
      <w:tr w:rsidR="00A34907" w:rsidRPr="005F5ED0" w14:paraId="3DA7D515"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2327FA34" w14:textId="77777777" w:rsidR="00A34907" w:rsidRPr="005F5ED0" w:rsidRDefault="00A34907" w:rsidP="005F5ED0">
            <w:pPr>
              <w:outlineLvl w:val="3"/>
              <w:rPr>
                <w:rFonts w:ascii="Times New Roman" w:hAnsi="Times New Roman" w:cs="Times New Roman"/>
                <w:color w:val="000000"/>
              </w:rPr>
            </w:pPr>
            <w:r w:rsidRPr="005F5ED0">
              <w:rPr>
                <w:rFonts w:ascii="Times New Roman" w:hAnsi="Times New Roman" w:cs="Times New Roman"/>
                <w:color w:val="000000"/>
              </w:rPr>
              <w:t>Подпрограмма "Организация и проведение мероприятий в сфере культуры"</w:t>
            </w:r>
          </w:p>
        </w:tc>
        <w:tc>
          <w:tcPr>
            <w:tcW w:w="888" w:type="dxa"/>
            <w:tcBorders>
              <w:top w:val="nil"/>
              <w:left w:val="nil"/>
              <w:bottom w:val="single" w:sz="4" w:space="0" w:color="000000"/>
              <w:right w:val="single" w:sz="4" w:space="0" w:color="000000"/>
            </w:tcBorders>
            <w:shd w:val="clear" w:color="auto" w:fill="auto"/>
            <w:hideMark/>
          </w:tcPr>
          <w:p w14:paraId="4FB66173" w14:textId="77777777" w:rsidR="00A34907" w:rsidRPr="005F5ED0" w:rsidRDefault="00A34907" w:rsidP="005F5ED0">
            <w:pPr>
              <w:jc w:val="center"/>
              <w:outlineLvl w:val="3"/>
              <w:rPr>
                <w:rFonts w:ascii="Times New Roman" w:hAnsi="Times New Roman" w:cs="Times New Roman"/>
                <w:color w:val="000000"/>
              </w:rPr>
            </w:pPr>
            <w:r w:rsidRPr="005F5ED0">
              <w:rPr>
                <w:rFonts w:ascii="Times New Roman" w:hAnsi="Times New Roman" w:cs="Times New Roman"/>
                <w:color w:val="000000"/>
              </w:rPr>
              <w:t>817</w:t>
            </w:r>
          </w:p>
        </w:tc>
        <w:tc>
          <w:tcPr>
            <w:tcW w:w="1127" w:type="dxa"/>
            <w:tcBorders>
              <w:top w:val="nil"/>
              <w:left w:val="nil"/>
              <w:bottom w:val="single" w:sz="4" w:space="0" w:color="000000"/>
              <w:right w:val="single" w:sz="4" w:space="0" w:color="000000"/>
            </w:tcBorders>
            <w:shd w:val="clear" w:color="auto" w:fill="auto"/>
            <w:hideMark/>
          </w:tcPr>
          <w:p w14:paraId="22C55A56" w14:textId="77777777" w:rsidR="00A34907" w:rsidRPr="005F5ED0" w:rsidRDefault="00A34907" w:rsidP="005F5ED0">
            <w:pPr>
              <w:jc w:val="center"/>
              <w:outlineLvl w:val="3"/>
              <w:rPr>
                <w:rFonts w:ascii="Times New Roman" w:hAnsi="Times New Roman" w:cs="Times New Roman"/>
                <w:color w:val="000000"/>
              </w:rPr>
            </w:pPr>
            <w:r w:rsidRPr="005F5ED0">
              <w:rPr>
                <w:rFonts w:ascii="Times New Roman" w:hAnsi="Times New Roman" w:cs="Times New Roman"/>
                <w:color w:val="000000"/>
              </w:rPr>
              <w:t>0801</w:t>
            </w:r>
          </w:p>
        </w:tc>
        <w:tc>
          <w:tcPr>
            <w:tcW w:w="978" w:type="dxa"/>
            <w:tcBorders>
              <w:top w:val="nil"/>
              <w:left w:val="nil"/>
              <w:bottom w:val="single" w:sz="4" w:space="0" w:color="000000"/>
              <w:right w:val="single" w:sz="4" w:space="0" w:color="000000"/>
            </w:tcBorders>
            <w:shd w:val="clear" w:color="auto" w:fill="auto"/>
            <w:hideMark/>
          </w:tcPr>
          <w:p w14:paraId="08275BC1" w14:textId="77777777" w:rsidR="00A34907" w:rsidRPr="005F5ED0" w:rsidRDefault="00A34907" w:rsidP="005F5ED0">
            <w:pPr>
              <w:jc w:val="center"/>
              <w:outlineLvl w:val="3"/>
              <w:rPr>
                <w:rFonts w:ascii="Times New Roman" w:hAnsi="Times New Roman" w:cs="Times New Roman"/>
                <w:color w:val="000000"/>
              </w:rPr>
            </w:pPr>
            <w:r w:rsidRPr="005F5ED0">
              <w:rPr>
                <w:rFonts w:ascii="Times New Roman" w:hAnsi="Times New Roman" w:cs="Times New Roman"/>
                <w:color w:val="000000"/>
              </w:rPr>
              <w:t>11 2 00 00000</w:t>
            </w:r>
          </w:p>
        </w:tc>
        <w:tc>
          <w:tcPr>
            <w:tcW w:w="1222" w:type="dxa"/>
            <w:tcBorders>
              <w:top w:val="nil"/>
              <w:left w:val="nil"/>
              <w:bottom w:val="single" w:sz="4" w:space="0" w:color="000000"/>
              <w:right w:val="single" w:sz="4" w:space="0" w:color="000000"/>
            </w:tcBorders>
            <w:shd w:val="clear" w:color="auto" w:fill="auto"/>
            <w:hideMark/>
          </w:tcPr>
          <w:p w14:paraId="68F7ABAA" w14:textId="77777777" w:rsidR="00A34907" w:rsidRPr="005F5ED0" w:rsidRDefault="00A34907" w:rsidP="005F5ED0">
            <w:pPr>
              <w:jc w:val="center"/>
              <w:outlineLvl w:val="3"/>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00818D93" w14:textId="77777777" w:rsidR="00A34907" w:rsidRPr="005F5ED0" w:rsidRDefault="00A34907" w:rsidP="005F5ED0">
            <w:pPr>
              <w:jc w:val="right"/>
              <w:outlineLvl w:val="3"/>
              <w:rPr>
                <w:rFonts w:ascii="Times New Roman" w:hAnsi="Times New Roman" w:cs="Times New Roman"/>
                <w:color w:val="000000"/>
              </w:rPr>
            </w:pPr>
            <w:r w:rsidRPr="005F5ED0">
              <w:rPr>
                <w:rFonts w:ascii="Times New Roman" w:hAnsi="Times New Roman" w:cs="Times New Roman"/>
                <w:color w:val="000000"/>
              </w:rPr>
              <w:t>12 000,00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520FAB3" w14:textId="77777777" w:rsidR="00A34907" w:rsidRPr="005F5ED0" w:rsidRDefault="00A34907" w:rsidP="005F5ED0">
            <w:pPr>
              <w:jc w:val="right"/>
              <w:outlineLvl w:val="3"/>
              <w:rPr>
                <w:rFonts w:ascii="Times New Roman" w:hAnsi="Times New Roman" w:cs="Times New Roman"/>
                <w:color w:val="000000"/>
              </w:rPr>
            </w:pPr>
            <w:r w:rsidRPr="005F5ED0">
              <w:rPr>
                <w:rFonts w:ascii="Times New Roman" w:hAnsi="Times New Roman" w:cs="Times New Roman"/>
                <w:color w:val="000000"/>
              </w:rPr>
              <w:t>20 000,00</w:t>
            </w:r>
          </w:p>
        </w:tc>
      </w:tr>
      <w:tr w:rsidR="00A34907" w:rsidRPr="005F5ED0" w14:paraId="38FBA39F"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6AA657A0" w14:textId="77777777" w:rsidR="00A34907" w:rsidRPr="005F5ED0" w:rsidRDefault="00A34907" w:rsidP="005F5ED0">
            <w:pPr>
              <w:outlineLvl w:val="4"/>
              <w:rPr>
                <w:rFonts w:ascii="Times New Roman" w:hAnsi="Times New Roman" w:cs="Times New Roman"/>
                <w:color w:val="000000"/>
              </w:rPr>
            </w:pPr>
            <w:r w:rsidRPr="005F5ED0">
              <w:rPr>
                <w:rFonts w:ascii="Times New Roman" w:hAnsi="Times New Roman" w:cs="Times New Roman"/>
                <w:color w:val="000000"/>
              </w:rPr>
              <w:t>Основное мероприятие "Организация проведения мероприятий в сфере культуры"</w:t>
            </w:r>
          </w:p>
        </w:tc>
        <w:tc>
          <w:tcPr>
            <w:tcW w:w="888" w:type="dxa"/>
            <w:tcBorders>
              <w:top w:val="nil"/>
              <w:left w:val="nil"/>
              <w:bottom w:val="single" w:sz="4" w:space="0" w:color="000000"/>
              <w:right w:val="single" w:sz="4" w:space="0" w:color="000000"/>
            </w:tcBorders>
            <w:shd w:val="clear" w:color="auto" w:fill="auto"/>
            <w:hideMark/>
          </w:tcPr>
          <w:p w14:paraId="0A7C7C88"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817</w:t>
            </w:r>
          </w:p>
        </w:tc>
        <w:tc>
          <w:tcPr>
            <w:tcW w:w="1127" w:type="dxa"/>
            <w:tcBorders>
              <w:top w:val="nil"/>
              <w:left w:val="nil"/>
              <w:bottom w:val="single" w:sz="4" w:space="0" w:color="000000"/>
              <w:right w:val="single" w:sz="4" w:space="0" w:color="000000"/>
            </w:tcBorders>
            <w:shd w:val="clear" w:color="auto" w:fill="auto"/>
            <w:hideMark/>
          </w:tcPr>
          <w:p w14:paraId="64C213FE"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0801</w:t>
            </w:r>
          </w:p>
        </w:tc>
        <w:tc>
          <w:tcPr>
            <w:tcW w:w="978" w:type="dxa"/>
            <w:tcBorders>
              <w:top w:val="nil"/>
              <w:left w:val="nil"/>
              <w:bottom w:val="single" w:sz="4" w:space="0" w:color="000000"/>
              <w:right w:val="single" w:sz="4" w:space="0" w:color="000000"/>
            </w:tcBorders>
            <w:shd w:val="clear" w:color="auto" w:fill="auto"/>
            <w:hideMark/>
          </w:tcPr>
          <w:p w14:paraId="0485E605"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11 2 01 00000</w:t>
            </w:r>
          </w:p>
        </w:tc>
        <w:tc>
          <w:tcPr>
            <w:tcW w:w="1222" w:type="dxa"/>
            <w:tcBorders>
              <w:top w:val="nil"/>
              <w:left w:val="nil"/>
              <w:bottom w:val="single" w:sz="4" w:space="0" w:color="000000"/>
              <w:right w:val="single" w:sz="4" w:space="0" w:color="000000"/>
            </w:tcBorders>
            <w:shd w:val="clear" w:color="auto" w:fill="auto"/>
            <w:hideMark/>
          </w:tcPr>
          <w:p w14:paraId="1FD61321"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72A88D23"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5 000,00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73B61BD"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13 000,00</w:t>
            </w:r>
          </w:p>
        </w:tc>
      </w:tr>
      <w:tr w:rsidR="00A34907" w:rsidRPr="005F5ED0" w14:paraId="58723B5A"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28C0D910" w14:textId="77777777" w:rsidR="00A34907" w:rsidRPr="005F5ED0" w:rsidRDefault="00A34907" w:rsidP="005F5ED0">
            <w:pPr>
              <w:outlineLvl w:val="5"/>
              <w:rPr>
                <w:rFonts w:ascii="Times New Roman" w:hAnsi="Times New Roman" w:cs="Times New Roman"/>
                <w:color w:val="000000"/>
              </w:rPr>
            </w:pPr>
            <w:r w:rsidRPr="005F5ED0">
              <w:rPr>
                <w:rFonts w:ascii="Times New Roman" w:hAnsi="Times New Roman" w:cs="Times New Roman"/>
                <w:color w:val="000000"/>
              </w:rPr>
              <w:lastRenderedPageBreak/>
              <w:t>Организация проведения мероприятий в сфере культуры</w:t>
            </w:r>
          </w:p>
        </w:tc>
        <w:tc>
          <w:tcPr>
            <w:tcW w:w="888" w:type="dxa"/>
            <w:tcBorders>
              <w:top w:val="nil"/>
              <w:left w:val="nil"/>
              <w:bottom w:val="single" w:sz="4" w:space="0" w:color="000000"/>
              <w:right w:val="single" w:sz="4" w:space="0" w:color="000000"/>
            </w:tcBorders>
            <w:shd w:val="clear" w:color="auto" w:fill="auto"/>
            <w:hideMark/>
          </w:tcPr>
          <w:p w14:paraId="09540D89"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817</w:t>
            </w:r>
          </w:p>
        </w:tc>
        <w:tc>
          <w:tcPr>
            <w:tcW w:w="1127" w:type="dxa"/>
            <w:tcBorders>
              <w:top w:val="nil"/>
              <w:left w:val="nil"/>
              <w:bottom w:val="single" w:sz="4" w:space="0" w:color="000000"/>
              <w:right w:val="single" w:sz="4" w:space="0" w:color="000000"/>
            </w:tcBorders>
            <w:shd w:val="clear" w:color="auto" w:fill="auto"/>
            <w:hideMark/>
          </w:tcPr>
          <w:p w14:paraId="7898089F"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0801</w:t>
            </w:r>
          </w:p>
        </w:tc>
        <w:tc>
          <w:tcPr>
            <w:tcW w:w="978" w:type="dxa"/>
            <w:tcBorders>
              <w:top w:val="nil"/>
              <w:left w:val="nil"/>
              <w:bottom w:val="single" w:sz="4" w:space="0" w:color="000000"/>
              <w:right w:val="single" w:sz="4" w:space="0" w:color="000000"/>
            </w:tcBorders>
            <w:shd w:val="clear" w:color="auto" w:fill="auto"/>
            <w:hideMark/>
          </w:tcPr>
          <w:p w14:paraId="7B8FC361"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11 2 01 05080</w:t>
            </w:r>
          </w:p>
        </w:tc>
        <w:tc>
          <w:tcPr>
            <w:tcW w:w="1222" w:type="dxa"/>
            <w:tcBorders>
              <w:top w:val="nil"/>
              <w:left w:val="nil"/>
              <w:bottom w:val="single" w:sz="4" w:space="0" w:color="000000"/>
              <w:right w:val="single" w:sz="4" w:space="0" w:color="000000"/>
            </w:tcBorders>
            <w:shd w:val="clear" w:color="auto" w:fill="auto"/>
            <w:hideMark/>
          </w:tcPr>
          <w:p w14:paraId="554757BF"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2CFE2FCD"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5 000,00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E7C9727"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13 000,00</w:t>
            </w:r>
          </w:p>
        </w:tc>
      </w:tr>
      <w:tr w:rsidR="00A34907" w:rsidRPr="005F5ED0" w14:paraId="6F7A75F3"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315BBFD7"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27DB7446"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817</w:t>
            </w:r>
          </w:p>
        </w:tc>
        <w:tc>
          <w:tcPr>
            <w:tcW w:w="1127" w:type="dxa"/>
            <w:tcBorders>
              <w:top w:val="nil"/>
              <w:left w:val="nil"/>
              <w:bottom w:val="single" w:sz="4" w:space="0" w:color="000000"/>
              <w:right w:val="single" w:sz="4" w:space="0" w:color="000000"/>
            </w:tcBorders>
            <w:shd w:val="clear" w:color="auto" w:fill="auto"/>
            <w:hideMark/>
          </w:tcPr>
          <w:p w14:paraId="29085AC0"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0801</w:t>
            </w:r>
          </w:p>
        </w:tc>
        <w:tc>
          <w:tcPr>
            <w:tcW w:w="978" w:type="dxa"/>
            <w:tcBorders>
              <w:top w:val="nil"/>
              <w:left w:val="nil"/>
              <w:bottom w:val="single" w:sz="4" w:space="0" w:color="000000"/>
              <w:right w:val="single" w:sz="4" w:space="0" w:color="000000"/>
            </w:tcBorders>
            <w:shd w:val="clear" w:color="auto" w:fill="auto"/>
            <w:hideMark/>
          </w:tcPr>
          <w:p w14:paraId="408E4FDE"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11 2 01 05080</w:t>
            </w:r>
          </w:p>
        </w:tc>
        <w:tc>
          <w:tcPr>
            <w:tcW w:w="1222" w:type="dxa"/>
            <w:tcBorders>
              <w:top w:val="nil"/>
              <w:left w:val="nil"/>
              <w:bottom w:val="single" w:sz="4" w:space="0" w:color="000000"/>
              <w:right w:val="single" w:sz="4" w:space="0" w:color="000000"/>
            </w:tcBorders>
            <w:shd w:val="clear" w:color="auto" w:fill="auto"/>
            <w:hideMark/>
          </w:tcPr>
          <w:p w14:paraId="2E9AC281"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200</w:t>
            </w:r>
          </w:p>
        </w:tc>
        <w:tc>
          <w:tcPr>
            <w:tcW w:w="1597" w:type="dxa"/>
            <w:tcBorders>
              <w:top w:val="nil"/>
              <w:left w:val="nil"/>
              <w:bottom w:val="single" w:sz="4" w:space="0" w:color="000000"/>
              <w:right w:val="single" w:sz="4" w:space="0" w:color="000000"/>
            </w:tcBorders>
            <w:shd w:val="clear" w:color="000000" w:fill="FFFFFF"/>
            <w:noWrap/>
            <w:vAlign w:val="center"/>
            <w:hideMark/>
          </w:tcPr>
          <w:p w14:paraId="022493F4"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5 000,00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04C96E3"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13 000,00</w:t>
            </w:r>
          </w:p>
        </w:tc>
      </w:tr>
      <w:tr w:rsidR="00A34907" w:rsidRPr="005F5ED0" w14:paraId="496387E6"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480BE4BC"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0B52EB13"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817</w:t>
            </w:r>
          </w:p>
        </w:tc>
        <w:tc>
          <w:tcPr>
            <w:tcW w:w="1127" w:type="dxa"/>
            <w:tcBorders>
              <w:top w:val="nil"/>
              <w:left w:val="nil"/>
              <w:bottom w:val="single" w:sz="4" w:space="0" w:color="000000"/>
              <w:right w:val="single" w:sz="4" w:space="0" w:color="000000"/>
            </w:tcBorders>
            <w:shd w:val="clear" w:color="auto" w:fill="auto"/>
            <w:hideMark/>
          </w:tcPr>
          <w:p w14:paraId="0710E52A"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0801</w:t>
            </w:r>
          </w:p>
        </w:tc>
        <w:tc>
          <w:tcPr>
            <w:tcW w:w="978" w:type="dxa"/>
            <w:tcBorders>
              <w:top w:val="nil"/>
              <w:left w:val="nil"/>
              <w:bottom w:val="single" w:sz="4" w:space="0" w:color="000000"/>
              <w:right w:val="single" w:sz="4" w:space="0" w:color="000000"/>
            </w:tcBorders>
            <w:shd w:val="clear" w:color="auto" w:fill="auto"/>
            <w:hideMark/>
          </w:tcPr>
          <w:p w14:paraId="2E3424A5"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11 2 01 05080</w:t>
            </w:r>
          </w:p>
        </w:tc>
        <w:tc>
          <w:tcPr>
            <w:tcW w:w="1222" w:type="dxa"/>
            <w:tcBorders>
              <w:top w:val="nil"/>
              <w:left w:val="nil"/>
              <w:bottom w:val="single" w:sz="4" w:space="0" w:color="000000"/>
              <w:right w:val="single" w:sz="4" w:space="0" w:color="000000"/>
            </w:tcBorders>
            <w:shd w:val="clear" w:color="auto" w:fill="auto"/>
            <w:hideMark/>
          </w:tcPr>
          <w:p w14:paraId="216EA41C"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240</w:t>
            </w:r>
          </w:p>
        </w:tc>
        <w:tc>
          <w:tcPr>
            <w:tcW w:w="1597" w:type="dxa"/>
            <w:tcBorders>
              <w:top w:val="nil"/>
              <w:left w:val="nil"/>
              <w:bottom w:val="single" w:sz="4" w:space="0" w:color="000000"/>
              <w:right w:val="single" w:sz="4" w:space="0" w:color="000000"/>
            </w:tcBorders>
            <w:shd w:val="clear" w:color="000000" w:fill="FFFFFF"/>
            <w:noWrap/>
            <w:vAlign w:val="center"/>
            <w:hideMark/>
          </w:tcPr>
          <w:p w14:paraId="2C9A9BAB"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5 000,00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252AC43"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13 000,00</w:t>
            </w:r>
          </w:p>
        </w:tc>
      </w:tr>
      <w:tr w:rsidR="00A34907" w:rsidRPr="005F5ED0" w14:paraId="6AA2F7C4"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0A615AE6" w14:textId="77777777" w:rsidR="00A34907" w:rsidRPr="005F5ED0" w:rsidRDefault="00A34907" w:rsidP="005F5ED0">
            <w:pPr>
              <w:outlineLvl w:val="4"/>
              <w:rPr>
                <w:rFonts w:ascii="Times New Roman" w:hAnsi="Times New Roman" w:cs="Times New Roman"/>
                <w:color w:val="000000"/>
              </w:rPr>
            </w:pPr>
            <w:r w:rsidRPr="005F5ED0">
              <w:rPr>
                <w:rFonts w:ascii="Times New Roman" w:hAnsi="Times New Roman" w:cs="Times New Roman"/>
                <w:color w:val="000000"/>
              </w:rPr>
              <w:t xml:space="preserve">Основное </w:t>
            </w:r>
            <w:proofErr w:type="spellStart"/>
            <w:r w:rsidRPr="005F5ED0">
              <w:rPr>
                <w:rFonts w:ascii="Times New Roman" w:hAnsi="Times New Roman" w:cs="Times New Roman"/>
                <w:color w:val="000000"/>
              </w:rPr>
              <w:t>мроприятие</w:t>
            </w:r>
            <w:proofErr w:type="spellEnd"/>
            <w:r w:rsidRPr="005F5ED0">
              <w:rPr>
                <w:rFonts w:ascii="Times New Roman" w:hAnsi="Times New Roman" w:cs="Times New Roman"/>
                <w:color w:val="000000"/>
              </w:rPr>
              <w:t xml:space="preserve"> "Мероприятие по возрождению, сохранению и развитию народных художественных промыслов и ремесел"</w:t>
            </w:r>
          </w:p>
        </w:tc>
        <w:tc>
          <w:tcPr>
            <w:tcW w:w="888" w:type="dxa"/>
            <w:tcBorders>
              <w:top w:val="nil"/>
              <w:left w:val="nil"/>
              <w:bottom w:val="single" w:sz="4" w:space="0" w:color="000000"/>
              <w:right w:val="single" w:sz="4" w:space="0" w:color="000000"/>
            </w:tcBorders>
            <w:shd w:val="clear" w:color="auto" w:fill="auto"/>
            <w:hideMark/>
          </w:tcPr>
          <w:p w14:paraId="53E8E2F3"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817</w:t>
            </w:r>
          </w:p>
        </w:tc>
        <w:tc>
          <w:tcPr>
            <w:tcW w:w="1127" w:type="dxa"/>
            <w:tcBorders>
              <w:top w:val="nil"/>
              <w:left w:val="nil"/>
              <w:bottom w:val="single" w:sz="4" w:space="0" w:color="000000"/>
              <w:right w:val="single" w:sz="4" w:space="0" w:color="000000"/>
            </w:tcBorders>
            <w:shd w:val="clear" w:color="auto" w:fill="auto"/>
            <w:hideMark/>
          </w:tcPr>
          <w:p w14:paraId="2857635D"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0801</w:t>
            </w:r>
          </w:p>
        </w:tc>
        <w:tc>
          <w:tcPr>
            <w:tcW w:w="978" w:type="dxa"/>
            <w:tcBorders>
              <w:top w:val="nil"/>
              <w:left w:val="nil"/>
              <w:bottom w:val="single" w:sz="4" w:space="0" w:color="000000"/>
              <w:right w:val="single" w:sz="4" w:space="0" w:color="000000"/>
            </w:tcBorders>
            <w:shd w:val="clear" w:color="auto" w:fill="auto"/>
            <w:hideMark/>
          </w:tcPr>
          <w:p w14:paraId="3B8BAD85"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11 2 02 00000</w:t>
            </w:r>
          </w:p>
        </w:tc>
        <w:tc>
          <w:tcPr>
            <w:tcW w:w="1222" w:type="dxa"/>
            <w:tcBorders>
              <w:top w:val="nil"/>
              <w:left w:val="nil"/>
              <w:bottom w:val="single" w:sz="4" w:space="0" w:color="000000"/>
              <w:right w:val="single" w:sz="4" w:space="0" w:color="000000"/>
            </w:tcBorders>
            <w:shd w:val="clear" w:color="auto" w:fill="auto"/>
            <w:hideMark/>
          </w:tcPr>
          <w:p w14:paraId="788C8CC6"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43017061"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7 000,00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9411B2C"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7 000,00</w:t>
            </w:r>
          </w:p>
        </w:tc>
      </w:tr>
      <w:tr w:rsidR="00A34907" w:rsidRPr="005F5ED0" w14:paraId="291DF6E1"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090810E5" w14:textId="77777777" w:rsidR="00A34907" w:rsidRPr="005F5ED0" w:rsidRDefault="00A34907" w:rsidP="005F5ED0">
            <w:pPr>
              <w:outlineLvl w:val="5"/>
              <w:rPr>
                <w:rFonts w:ascii="Times New Roman" w:hAnsi="Times New Roman" w:cs="Times New Roman"/>
                <w:color w:val="000000"/>
              </w:rPr>
            </w:pPr>
            <w:r w:rsidRPr="005F5ED0">
              <w:rPr>
                <w:rFonts w:ascii="Times New Roman" w:hAnsi="Times New Roman" w:cs="Times New Roman"/>
                <w:color w:val="000000"/>
              </w:rPr>
              <w:t>Возрождение, сохранение и развитие народных художественных промыслов и ремесел</w:t>
            </w:r>
          </w:p>
        </w:tc>
        <w:tc>
          <w:tcPr>
            <w:tcW w:w="888" w:type="dxa"/>
            <w:tcBorders>
              <w:top w:val="nil"/>
              <w:left w:val="nil"/>
              <w:bottom w:val="single" w:sz="4" w:space="0" w:color="000000"/>
              <w:right w:val="single" w:sz="4" w:space="0" w:color="000000"/>
            </w:tcBorders>
            <w:shd w:val="clear" w:color="auto" w:fill="auto"/>
            <w:hideMark/>
          </w:tcPr>
          <w:p w14:paraId="157CC9E1"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817</w:t>
            </w:r>
          </w:p>
        </w:tc>
        <w:tc>
          <w:tcPr>
            <w:tcW w:w="1127" w:type="dxa"/>
            <w:tcBorders>
              <w:top w:val="nil"/>
              <w:left w:val="nil"/>
              <w:bottom w:val="single" w:sz="4" w:space="0" w:color="000000"/>
              <w:right w:val="single" w:sz="4" w:space="0" w:color="000000"/>
            </w:tcBorders>
            <w:shd w:val="clear" w:color="auto" w:fill="auto"/>
            <w:hideMark/>
          </w:tcPr>
          <w:p w14:paraId="6F59886A"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0801</w:t>
            </w:r>
          </w:p>
        </w:tc>
        <w:tc>
          <w:tcPr>
            <w:tcW w:w="978" w:type="dxa"/>
            <w:tcBorders>
              <w:top w:val="nil"/>
              <w:left w:val="nil"/>
              <w:bottom w:val="single" w:sz="4" w:space="0" w:color="000000"/>
              <w:right w:val="single" w:sz="4" w:space="0" w:color="000000"/>
            </w:tcBorders>
            <w:shd w:val="clear" w:color="auto" w:fill="auto"/>
            <w:hideMark/>
          </w:tcPr>
          <w:p w14:paraId="58D335E1"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11 2 02 05080</w:t>
            </w:r>
          </w:p>
        </w:tc>
        <w:tc>
          <w:tcPr>
            <w:tcW w:w="1222" w:type="dxa"/>
            <w:tcBorders>
              <w:top w:val="nil"/>
              <w:left w:val="nil"/>
              <w:bottom w:val="single" w:sz="4" w:space="0" w:color="000000"/>
              <w:right w:val="single" w:sz="4" w:space="0" w:color="000000"/>
            </w:tcBorders>
            <w:shd w:val="clear" w:color="auto" w:fill="auto"/>
            <w:hideMark/>
          </w:tcPr>
          <w:p w14:paraId="39C6DDD1"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1D38760B"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7 000,00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A1532AE"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7 000,00</w:t>
            </w:r>
          </w:p>
        </w:tc>
      </w:tr>
      <w:tr w:rsidR="00A34907" w:rsidRPr="005F5ED0" w14:paraId="2092ADA2"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7D94CBFC"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50626FDE"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817</w:t>
            </w:r>
          </w:p>
        </w:tc>
        <w:tc>
          <w:tcPr>
            <w:tcW w:w="1127" w:type="dxa"/>
            <w:tcBorders>
              <w:top w:val="nil"/>
              <w:left w:val="nil"/>
              <w:bottom w:val="single" w:sz="4" w:space="0" w:color="000000"/>
              <w:right w:val="single" w:sz="4" w:space="0" w:color="000000"/>
            </w:tcBorders>
            <w:shd w:val="clear" w:color="auto" w:fill="auto"/>
            <w:hideMark/>
          </w:tcPr>
          <w:p w14:paraId="6B6A7216"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0801</w:t>
            </w:r>
          </w:p>
        </w:tc>
        <w:tc>
          <w:tcPr>
            <w:tcW w:w="978" w:type="dxa"/>
            <w:tcBorders>
              <w:top w:val="nil"/>
              <w:left w:val="nil"/>
              <w:bottom w:val="single" w:sz="4" w:space="0" w:color="000000"/>
              <w:right w:val="single" w:sz="4" w:space="0" w:color="000000"/>
            </w:tcBorders>
            <w:shd w:val="clear" w:color="auto" w:fill="auto"/>
            <w:hideMark/>
          </w:tcPr>
          <w:p w14:paraId="6DA7990C"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11 2 02 05080</w:t>
            </w:r>
          </w:p>
        </w:tc>
        <w:tc>
          <w:tcPr>
            <w:tcW w:w="1222" w:type="dxa"/>
            <w:tcBorders>
              <w:top w:val="nil"/>
              <w:left w:val="nil"/>
              <w:bottom w:val="single" w:sz="4" w:space="0" w:color="000000"/>
              <w:right w:val="single" w:sz="4" w:space="0" w:color="000000"/>
            </w:tcBorders>
            <w:shd w:val="clear" w:color="auto" w:fill="auto"/>
            <w:hideMark/>
          </w:tcPr>
          <w:p w14:paraId="51A7404B"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200</w:t>
            </w:r>
          </w:p>
        </w:tc>
        <w:tc>
          <w:tcPr>
            <w:tcW w:w="1597" w:type="dxa"/>
            <w:tcBorders>
              <w:top w:val="nil"/>
              <w:left w:val="nil"/>
              <w:bottom w:val="single" w:sz="4" w:space="0" w:color="000000"/>
              <w:right w:val="single" w:sz="4" w:space="0" w:color="000000"/>
            </w:tcBorders>
            <w:shd w:val="clear" w:color="000000" w:fill="FFFFFF"/>
            <w:noWrap/>
            <w:vAlign w:val="center"/>
            <w:hideMark/>
          </w:tcPr>
          <w:p w14:paraId="185A5C7C"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7 000,00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D9AAF5A"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7 000,00</w:t>
            </w:r>
          </w:p>
        </w:tc>
      </w:tr>
      <w:tr w:rsidR="00A34907" w:rsidRPr="005F5ED0" w14:paraId="386851D4"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361BD43A"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64A98DA2"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817</w:t>
            </w:r>
          </w:p>
        </w:tc>
        <w:tc>
          <w:tcPr>
            <w:tcW w:w="1127" w:type="dxa"/>
            <w:tcBorders>
              <w:top w:val="nil"/>
              <w:left w:val="nil"/>
              <w:bottom w:val="single" w:sz="4" w:space="0" w:color="000000"/>
              <w:right w:val="single" w:sz="4" w:space="0" w:color="000000"/>
            </w:tcBorders>
            <w:shd w:val="clear" w:color="auto" w:fill="auto"/>
            <w:hideMark/>
          </w:tcPr>
          <w:p w14:paraId="57AB7484"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0801</w:t>
            </w:r>
          </w:p>
        </w:tc>
        <w:tc>
          <w:tcPr>
            <w:tcW w:w="978" w:type="dxa"/>
            <w:tcBorders>
              <w:top w:val="nil"/>
              <w:left w:val="nil"/>
              <w:bottom w:val="single" w:sz="4" w:space="0" w:color="000000"/>
              <w:right w:val="single" w:sz="4" w:space="0" w:color="000000"/>
            </w:tcBorders>
            <w:shd w:val="clear" w:color="auto" w:fill="auto"/>
            <w:hideMark/>
          </w:tcPr>
          <w:p w14:paraId="67A1BEAC"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11 2 02 05080</w:t>
            </w:r>
          </w:p>
        </w:tc>
        <w:tc>
          <w:tcPr>
            <w:tcW w:w="1222" w:type="dxa"/>
            <w:tcBorders>
              <w:top w:val="nil"/>
              <w:left w:val="nil"/>
              <w:bottom w:val="single" w:sz="4" w:space="0" w:color="000000"/>
              <w:right w:val="single" w:sz="4" w:space="0" w:color="000000"/>
            </w:tcBorders>
            <w:shd w:val="clear" w:color="auto" w:fill="auto"/>
            <w:hideMark/>
          </w:tcPr>
          <w:p w14:paraId="431CBAB4"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240</w:t>
            </w:r>
          </w:p>
        </w:tc>
        <w:tc>
          <w:tcPr>
            <w:tcW w:w="1597" w:type="dxa"/>
            <w:tcBorders>
              <w:top w:val="nil"/>
              <w:left w:val="nil"/>
              <w:bottom w:val="single" w:sz="4" w:space="0" w:color="000000"/>
              <w:right w:val="single" w:sz="4" w:space="0" w:color="000000"/>
            </w:tcBorders>
            <w:shd w:val="clear" w:color="000000" w:fill="FFFFFF"/>
            <w:noWrap/>
            <w:vAlign w:val="center"/>
            <w:hideMark/>
          </w:tcPr>
          <w:p w14:paraId="40336CA6"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7 000,00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FDBED4E"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7 000,00</w:t>
            </w:r>
          </w:p>
        </w:tc>
      </w:tr>
      <w:tr w:rsidR="00A34907" w:rsidRPr="005F5ED0" w14:paraId="04CEE865"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1517FA67" w14:textId="77777777" w:rsidR="00A34907" w:rsidRPr="005F5ED0" w:rsidRDefault="00A34907" w:rsidP="005F5ED0">
            <w:pPr>
              <w:outlineLvl w:val="1"/>
              <w:rPr>
                <w:rFonts w:ascii="Times New Roman" w:hAnsi="Times New Roman" w:cs="Times New Roman"/>
                <w:color w:val="000000"/>
              </w:rPr>
            </w:pPr>
            <w:r w:rsidRPr="005F5ED0">
              <w:rPr>
                <w:rFonts w:ascii="Times New Roman" w:hAnsi="Times New Roman" w:cs="Times New Roman"/>
                <w:color w:val="000000"/>
              </w:rPr>
              <w:t>Другие вопросы в области культуры, кинематографии</w:t>
            </w:r>
          </w:p>
        </w:tc>
        <w:tc>
          <w:tcPr>
            <w:tcW w:w="888" w:type="dxa"/>
            <w:tcBorders>
              <w:top w:val="nil"/>
              <w:left w:val="nil"/>
              <w:bottom w:val="single" w:sz="4" w:space="0" w:color="000000"/>
              <w:right w:val="single" w:sz="4" w:space="0" w:color="000000"/>
            </w:tcBorders>
            <w:shd w:val="clear" w:color="auto" w:fill="auto"/>
            <w:hideMark/>
          </w:tcPr>
          <w:p w14:paraId="53EDF75E" w14:textId="77777777" w:rsidR="00A34907" w:rsidRPr="005F5ED0" w:rsidRDefault="00A34907" w:rsidP="005F5ED0">
            <w:pPr>
              <w:jc w:val="center"/>
              <w:outlineLvl w:val="1"/>
              <w:rPr>
                <w:rFonts w:ascii="Times New Roman" w:hAnsi="Times New Roman" w:cs="Times New Roman"/>
                <w:color w:val="000000"/>
              </w:rPr>
            </w:pPr>
            <w:r w:rsidRPr="005F5ED0">
              <w:rPr>
                <w:rFonts w:ascii="Times New Roman" w:hAnsi="Times New Roman" w:cs="Times New Roman"/>
                <w:color w:val="000000"/>
              </w:rPr>
              <w:t>817</w:t>
            </w:r>
          </w:p>
        </w:tc>
        <w:tc>
          <w:tcPr>
            <w:tcW w:w="1127" w:type="dxa"/>
            <w:tcBorders>
              <w:top w:val="nil"/>
              <w:left w:val="nil"/>
              <w:bottom w:val="single" w:sz="4" w:space="0" w:color="000000"/>
              <w:right w:val="single" w:sz="4" w:space="0" w:color="000000"/>
            </w:tcBorders>
            <w:shd w:val="clear" w:color="auto" w:fill="auto"/>
            <w:hideMark/>
          </w:tcPr>
          <w:p w14:paraId="6B37A298" w14:textId="77777777" w:rsidR="00A34907" w:rsidRPr="005F5ED0" w:rsidRDefault="00A34907" w:rsidP="005F5ED0">
            <w:pPr>
              <w:jc w:val="center"/>
              <w:outlineLvl w:val="1"/>
              <w:rPr>
                <w:rFonts w:ascii="Times New Roman" w:hAnsi="Times New Roman" w:cs="Times New Roman"/>
                <w:color w:val="000000"/>
              </w:rPr>
            </w:pPr>
            <w:r w:rsidRPr="005F5ED0">
              <w:rPr>
                <w:rFonts w:ascii="Times New Roman" w:hAnsi="Times New Roman" w:cs="Times New Roman"/>
                <w:color w:val="000000"/>
              </w:rPr>
              <w:t>0804</w:t>
            </w:r>
          </w:p>
        </w:tc>
        <w:tc>
          <w:tcPr>
            <w:tcW w:w="978" w:type="dxa"/>
            <w:tcBorders>
              <w:top w:val="nil"/>
              <w:left w:val="nil"/>
              <w:bottom w:val="single" w:sz="4" w:space="0" w:color="000000"/>
              <w:right w:val="single" w:sz="4" w:space="0" w:color="000000"/>
            </w:tcBorders>
            <w:shd w:val="clear" w:color="auto" w:fill="auto"/>
            <w:hideMark/>
          </w:tcPr>
          <w:p w14:paraId="50658C11" w14:textId="77777777" w:rsidR="00A34907" w:rsidRPr="005F5ED0" w:rsidRDefault="00A34907" w:rsidP="005F5ED0">
            <w:pPr>
              <w:jc w:val="center"/>
              <w:outlineLvl w:val="1"/>
              <w:rPr>
                <w:rFonts w:ascii="Times New Roman" w:hAnsi="Times New Roman" w:cs="Times New Roman"/>
                <w:color w:val="000000"/>
              </w:rPr>
            </w:pPr>
            <w:r w:rsidRPr="005F5ED0">
              <w:rPr>
                <w:rFonts w:ascii="Times New Roman" w:hAnsi="Times New Roman" w:cs="Times New Roman"/>
                <w:color w:val="000000"/>
              </w:rPr>
              <w:t> </w:t>
            </w:r>
          </w:p>
        </w:tc>
        <w:tc>
          <w:tcPr>
            <w:tcW w:w="1222" w:type="dxa"/>
            <w:tcBorders>
              <w:top w:val="nil"/>
              <w:left w:val="nil"/>
              <w:bottom w:val="single" w:sz="4" w:space="0" w:color="000000"/>
              <w:right w:val="single" w:sz="4" w:space="0" w:color="000000"/>
            </w:tcBorders>
            <w:shd w:val="clear" w:color="auto" w:fill="auto"/>
            <w:hideMark/>
          </w:tcPr>
          <w:p w14:paraId="62BB42EA" w14:textId="77777777" w:rsidR="00A34907" w:rsidRPr="005F5ED0" w:rsidRDefault="00A34907" w:rsidP="005F5ED0">
            <w:pPr>
              <w:jc w:val="center"/>
              <w:outlineLvl w:val="1"/>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4502E393" w14:textId="77777777" w:rsidR="00A34907" w:rsidRPr="005F5ED0" w:rsidRDefault="00A34907" w:rsidP="005F5ED0">
            <w:pPr>
              <w:jc w:val="right"/>
              <w:outlineLvl w:val="1"/>
              <w:rPr>
                <w:rFonts w:ascii="Times New Roman" w:hAnsi="Times New Roman" w:cs="Times New Roman"/>
                <w:color w:val="000000"/>
              </w:rPr>
            </w:pPr>
            <w:r w:rsidRPr="005F5ED0">
              <w:rPr>
                <w:rFonts w:ascii="Times New Roman" w:hAnsi="Times New Roman" w:cs="Times New Roman"/>
                <w:color w:val="000000"/>
              </w:rPr>
              <w:t>5 043 511,00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AE14CB4" w14:textId="77777777" w:rsidR="00A34907" w:rsidRPr="005F5ED0" w:rsidRDefault="00A34907" w:rsidP="005F5ED0">
            <w:pPr>
              <w:jc w:val="right"/>
              <w:outlineLvl w:val="1"/>
              <w:rPr>
                <w:rFonts w:ascii="Times New Roman" w:hAnsi="Times New Roman" w:cs="Times New Roman"/>
                <w:color w:val="000000"/>
              </w:rPr>
            </w:pPr>
            <w:r w:rsidRPr="005F5ED0">
              <w:rPr>
                <w:rFonts w:ascii="Times New Roman" w:hAnsi="Times New Roman" w:cs="Times New Roman"/>
                <w:color w:val="000000"/>
              </w:rPr>
              <w:t>5 245 339,00</w:t>
            </w:r>
          </w:p>
        </w:tc>
      </w:tr>
      <w:tr w:rsidR="00A34907" w:rsidRPr="005F5ED0" w14:paraId="26312D37"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10B62597" w14:textId="77777777" w:rsidR="00A34907" w:rsidRPr="005F5ED0" w:rsidRDefault="00A34907" w:rsidP="005F5ED0">
            <w:pPr>
              <w:outlineLvl w:val="2"/>
              <w:rPr>
                <w:rFonts w:ascii="Times New Roman" w:hAnsi="Times New Roman" w:cs="Times New Roman"/>
                <w:color w:val="000000"/>
              </w:rPr>
            </w:pPr>
            <w:r w:rsidRPr="005F5ED0">
              <w:rPr>
                <w:rFonts w:ascii="Times New Roman" w:hAnsi="Times New Roman" w:cs="Times New Roman"/>
                <w:color w:val="000000"/>
              </w:rPr>
              <w:t>Муниципальная программа муниципального района "Медынский район" "Развитие культуры в МР "Медынский район"</w:t>
            </w:r>
          </w:p>
        </w:tc>
        <w:tc>
          <w:tcPr>
            <w:tcW w:w="888" w:type="dxa"/>
            <w:tcBorders>
              <w:top w:val="nil"/>
              <w:left w:val="nil"/>
              <w:bottom w:val="single" w:sz="4" w:space="0" w:color="000000"/>
              <w:right w:val="single" w:sz="4" w:space="0" w:color="000000"/>
            </w:tcBorders>
            <w:shd w:val="clear" w:color="auto" w:fill="auto"/>
            <w:hideMark/>
          </w:tcPr>
          <w:p w14:paraId="36CCBC7E"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817</w:t>
            </w:r>
          </w:p>
        </w:tc>
        <w:tc>
          <w:tcPr>
            <w:tcW w:w="1127" w:type="dxa"/>
            <w:tcBorders>
              <w:top w:val="nil"/>
              <w:left w:val="nil"/>
              <w:bottom w:val="single" w:sz="4" w:space="0" w:color="000000"/>
              <w:right w:val="single" w:sz="4" w:space="0" w:color="000000"/>
            </w:tcBorders>
            <w:shd w:val="clear" w:color="auto" w:fill="auto"/>
            <w:hideMark/>
          </w:tcPr>
          <w:p w14:paraId="6767EECF"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0804</w:t>
            </w:r>
          </w:p>
        </w:tc>
        <w:tc>
          <w:tcPr>
            <w:tcW w:w="978" w:type="dxa"/>
            <w:tcBorders>
              <w:top w:val="nil"/>
              <w:left w:val="nil"/>
              <w:bottom w:val="single" w:sz="4" w:space="0" w:color="000000"/>
              <w:right w:val="single" w:sz="4" w:space="0" w:color="000000"/>
            </w:tcBorders>
            <w:shd w:val="clear" w:color="auto" w:fill="auto"/>
            <w:hideMark/>
          </w:tcPr>
          <w:p w14:paraId="19416E84"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11 0 00 00000</w:t>
            </w:r>
          </w:p>
        </w:tc>
        <w:tc>
          <w:tcPr>
            <w:tcW w:w="1222" w:type="dxa"/>
            <w:tcBorders>
              <w:top w:val="nil"/>
              <w:left w:val="nil"/>
              <w:bottom w:val="single" w:sz="4" w:space="0" w:color="000000"/>
              <w:right w:val="single" w:sz="4" w:space="0" w:color="000000"/>
            </w:tcBorders>
            <w:shd w:val="clear" w:color="auto" w:fill="auto"/>
            <w:hideMark/>
          </w:tcPr>
          <w:p w14:paraId="7E398655" w14:textId="77777777" w:rsidR="00A34907" w:rsidRPr="005F5ED0" w:rsidRDefault="00A34907" w:rsidP="005F5ED0">
            <w:pPr>
              <w:jc w:val="center"/>
              <w:outlineLvl w:val="2"/>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7FE3568C" w14:textId="77777777" w:rsidR="00A34907" w:rsidRPr="005F5ED0" w:rsidRDefault="00A34907" w:rsidP="005F5ED0">
            <w:pPr>
              <w:jc w:val="right"/>
              <w:outlineLvl w:val="2"/>
              <w:rPr>
                <w:rFonts w:ascii="Times New Roman" w:hAnsi="Times New Roman" w:cs="Times New Roman"/>
                <w:color w:val="000000"/>
              </w:rPr>
            </w:pPr>
            <w:r w:rsidRPr="005F5ED0">
              <w:rPr>
                <w:rFonts w:ascii="Times New Roman" w:hAnsi="Times New Roman" w:cs="Times New Roman"/>
                <w:color w:val="000000"/>
              </w:rPr>
              <w:t>5 043 511,00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F7C39CF" w14:textId="77777777" w:rsidR="00A34907" w:rsidRPr="005F5ED0" w:rsidRDefault="00A34907" w:rsidP="005F5ED0">
            <w:pPr>
              <w:jc w:val="right"/>
              <w:outlineLvl w:val="2"/>
              <w:rPr>
                <w:rFonts w:ascii="Times New Roman" w:hAnsi="Times New Roman" w:cs="Times New Roman"/>
                <w:color w:val="000000"/>
              </w:rPr>
            </w:pPr>
            <w:r w:rsidRPr="005F5ED0">
              <w:rPr>
                <w:rFonts w:ascii="Times New Roman" w:hAnsi="Times New Roman" w:cs="Times New Roman"/>
                <w:color w:val="000000"/>
              </w:rPr>
              <w:t>5 245 339,00</w:t>
            </w:r>
          </w:p>
        </w:tc>
      </w:tr>
      <w:tr w:rsidR="00A34907" w:rsidRPr="005F5ED0" w14:paraId="0E7B8BC0"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47A064D5" w14:textId="77777777" w:rsidR="00A34907" w:rsidRPr="005F5ED0" w:rsidRDefault="00A34907" w:rsidP="005F5ED0">
            <w:pPr>
              <w:outlineLvl w:val="3"/>
              <w:rPr>
                <w:rFonts w:ascii="Times New Roman" w:hAnsi="Times New Roman" w:cs="Times New Roman"/>
                <w:color w:val="000000"/>
              </w:rPr>
            </w:pPr>
            <w:r w:rsidRPr="005F5ED0">
              <w:rPr>
                <w:rFonts w:ascii="Times New Roman" w:hAnsi="Times New Roman" w:cs="Times New Roman"/>
                <w:color w:val="000000"/>
              </w:rPr>
              <w:t>Подпрограмма "Развитие учреждений культуры и образования в сфере культуры"</w:t>
            </w:r>
          </w:p>
        </w:tc>
        <w:tc>
          <w:tcPr>
            <w:tcW w:w="888" w:type="dxa"/>
            <w:tcBorders>
              <w:top w:val="nil"/>
              <w:left w:val="nil"/>
              <w:bottom w:val="single" w:sz="4" w:space="0" w:color="000000"/>
              <w:right w:val="single" w:sz="4" w:space="0" w:color="000000"/>
            </w:tcBorders>
            <w:shd w:val="clear" w:color="auto" w:fill="auto"/>
            <w:hideMark/>
          </w:tcPr>
          <w:p w14:paraId="6F490EA7" w14:textId="77777777" w:rsidR="00A34907" w:rsidRPr="005F5ED0" w:rsidRDefault="00A34907" w:rsidP="005F5ED0">
            <w:pPr>
              <w:jc w:val="center"/>
              <w:outlineLvl w:val="3"/>
              <w:rPr>
                <w:rFonts w:ascii="Times New Roman" w:hAnsi="Times New Roman" w:cs="Times New Roman"/>
                <w:color w:val="000000"/>
              </w:rPr>
            </w:pPr>
            <w:r w:rsidRPr="005F5ED0">
              <w:rPr>
                <w:rFonts w:ascii="Times New Roman" w:hAnsi="Times New Roman" w:cs="Times New Roman"/>
                <w:color w:val="000000"/>
              </w:rPr>
              <w:t>817</w:t>
            </w:r>
          </w:p>
        </w:tc>
        <w:tc>
          <w:tcPr>
            <w:tcW w:w="1127" w:type="dxa"/>
            <w:tcBorders>
              <w:top w:val="nil"/>
              <w:left w:val="nil"/>
              <w:bottom w:val="single" w:sz="4" w:space="0" w:color="000000"/>
              <w:right w:val="single" w:sz="4" w:space="0" w:color="000000"/>
            </w:tcBorders>
            <w:shd w:val="clear" w:color="auto" w:fill="auto"/>
            <w:hideMark/>
          </w:tcPr>
          <w:p w14:paraId="60C3FD40" w14:textId="77777777" w:rsidR="00A34907" w:rsidRPr="005F5ED0" w:rsidRDefault="00A34907" w:rsidP="005F5ED0">
            <w:pPr>
              <w:jc w:val="center"/>
              <w:outlineLvl w:val="3"/>
              <w:rPr>
                <w:rFonts w:ascii="Times New Roman" w:hAnsi="Times New Roman" w:cs="Times New Roman"/>
                <w:color w:val="000000"/>
              </w:rPr>
            </w:pPr>
            <w:r w:rsidRPr="005F5ED0">
              <w:rPr>
                <w:rFonts w:ascii="Times New Roman" w:hAnsi="Times New Roman" w:cs="Times New Roman"/>
                <w:color w:val="000000"/>
              </w:rPr>
              <w:t>0804</w:t>
            </w:r>
          </w:p>
        </w:tc>
        <w:tc>
          <w:tcPr>
            <w:tcW w:w="978" w:type="dxa"/>
            <w:tcBorders>
              <w:top w:val="nil"/>
              <w:left w:val="nil"/>
              <w:bottom w:val="single" w:sz="4" w:space="0" w:color="000000"/>
              <w:right w:val="single" w:sz="4" w:space="0" w:color="000000"/>
            </w:tcBorders>
            <w:shd w:val="clear" w:color="auto" w:fill="auto"/>
            <w:hideMark/>
          </w:tcPr>
          <w:p w14:paraId="59D75F55" w14:textId="77777777" w:rsidR="00A34907" w:rsidRPr="005F5ED0" w:rsidRDefault="00A34907" w:rsidP="005F5ED0">
            <w:pPr>
              <w:jc w:val="center"/>
              <w:outlineLvl w:val="3"/>
              <w:rPr>
                <w:rFonts w:ascii="Times New Roman" w:hAnsi="Times New Roman" w:cs="Times New Roman"/>
                <w:color w:val="000000"/>
              </w:rPr>
            </w:pPr>
            <w:r w:rsidRPr="005F5ED0">
              <w:rPr>
                <w:rFonts w:ascii="Times New Roman" w:hAnsi="Times New Roman" w:cs="Times New Roman"/>
                <w:color w:val="000000"/>
              </w:rPr>
              <w:t>11 1 00 00000</w:t>
            </w:r>
          </w:p>
        </w:tc>
        <w:tc>
          <w:tcPr>
            <w:tcW w:w="1222" w:type="dxa"/>
            <w:tcBorders>
              <w:top w:val="nil"/>
              <w:left w:val="nil"/>
              <w:bottom w:val="single" w:sz="4" w:space="0" w:color="000000"/>
              <w:right w:val="single" w:sz="4" w:space="0" w:color="000000"/>
            </w:tcBorders>
            <w:shd w:val="clear" w:color="auto" w:fill="auto"/>
            <w:hideMark/>
          </w:tcPr>
          <w:p w14:paraId="36712CFA" w14:textId="77777777" w:rsidR="00A34907" w:rsidRPr="005F5ED0" w:rsidRDefault="00A34907" w:rsidP="005F5ED0">
            <w:pPr>
              <w:jc w:val="center"/>
              <w:outlineLvl w:val="3"/>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2ED73848" w14:textId="77777777" w:rsidR="00A34907" w:rsidRPr="005F5ED0" w:rsidRDefault="00A34907" w:rsidP="005F5ED0">
            <w:pPr>
              <w:jc w:val="right"/>
              <w:outlineLvl w:val="3"/>
              <w:rPr>
                <w:rFonts w:ascii="Times New Roman" w:hAnsi="Times New Roman" w:cs="Times New Roman"/>
                <w:color w:val="000000"/>
              </w:rPr>
            </w:pPr>
            <w:r w:rsidRPr="005F5ED0">
              <w:rPr>
                <w:rFonts w:ascii="Times New Roman" w:hAnsi="Times New Roman" w:cs="Times New Roman"/>
                <w:color w:val="000000"/>
              </w:rPr>
              <w:t>5 043 511,00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196E43F" w14:textId="77777777" w:rsidR="00A34907" w:rsidRPr="005F5ED0" w:rsidRDefault="00A34907" w:rsidP="005F5ED0">
            <w:pPr>
              <w:jc w:val="right"/>
              <w:outlineLvl w:val="3"/>
              <w:rPr>
                <w:rFonts w:ascii="Times New Roman" w:hAnsi="Times New Roman" w:cs="Times New Roman"/>
                <w:color w:val="000000"/>
              </w:rPr>
            </w:pPr>
            <w:r w:rsidRPr="005F5ED0">
              <w:rPr>
                <w:rFonts w:ascii="Times New Roman" w:hAnsi="Times New Roman" w:cs="Times New Roman"/>
                <w:color w:val="000000"/>
              </w:rPr>
              <w:t>5 245 339,00</w:t>
            </w:r>
          </w:p>
        </w:tc>
      </w:tr>
      <w:tr w:rsidR="00A34907" w:rsidRPr="005F5ED0" w14:paraId="6A988D89"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34AD0F4E" w14:textId="77777777" w:rsidR="00A34907" w:rsidRPr="005F5ED0" w:rsidRDefault="00A34907" w:rsidP="005F5ED0">
            <w:pPr>
              <w:outlineLvl w:val="4"/>
              <w:rPr>
                <w:rFonts w:ascii="Times New Roman" w:hAnsi="Times New Roman" w:cs="Times New Roman"/>
                <w:color w:val="000000"/>
              </w:rPr>
            </w:pPr>
            <w:r w:rsidRPr="005F5ED0">
              <w:rPr>
                <w:rFonts w:ascii="Times New Roman" w:hAnsi="Times New Roman" w:cs="Times New Roman"/>
                <w:color w:val="000000"/>
              </w:rPr>
              <w:t>Основное мероприятие "Расходы на обеспечение деятельности подведомственных учреждений МР "Медынский район"</w:t>
            </w:r>
          </w:p>
        </w:tc>
        <w:tc>
          <w:tcPr>
            <w:tcW w:w="888" w:type="dxa"/>
            <w:tcBorders>
              <w:top w:val="nil"/>
              <w:left w:val="nil"/>
              <w:bottom w:val="single" w:sz="4" w:space="0" w:color="000000"/>
              <w:right w:val="single" w:sz="4" w:space="0" w:color="000000"/>
            </w:tcBorders>
            <w:shd w:val="clear" w:color="auto" w:fill="auto"/>
            <w:hideMark/>
          </w:tcPr>
          <w:p w14:paraId="6E30F2E8"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817</w:t>
            </w:r>
          </w:p>
        </w:tc>
        <w:tc>
          <w:tcPr>
            <w:tcW w:w="1127" w:type="dxa"/>
            <w:tcBorders>
              <w:top w:val="nil"/>
              <w:left w:val="nil"/>
              <w:bottom w:val="single" w:sz="4" w:space="0" w:color="000000"/>
              <w:right w:val="single" w:sz="4" w:space="0" w:color="000000"/>
            </w:tcBorders>
            <w:shd w:val="clear" w:color="auto" w:fill="auto"/>
            <w:hideMark/>
          </w:tcPr>
          <w:p w14:paraId="66E3AABC"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0804</w:t>
            </w:r>
          </w:p>
        </w:tc>
        <w:tc>
          <w:tcPr>
            <w:tcW w:w="978" w:type="dxa"/>
            <w:tcBorders>
              <w:top w:val="nil"/>
              <w:left w:val="nil"/>
              <w:bottom w:val="single" w:sz="4" w:space="0" w:color="000000"/>
              <w:right w:val="single" w:sz="4" w:space="0" w:color="000000"/>
            </w:tcBorders>
            <w:shd w:val="clear" w:color="auto" w:fill="auto"/>
            <w:hideMark/>
          </w:tcPr>
          <w:p w14:paraId="4719E343"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11 1 01 00000</w:t>
            </w:r>
          </w:p>
        </w:tc>
        <w:tc>
          <w:tcPr>
            <w:tcW w:w="1222" w:type="dxa"/>
            <w:tcBorders>
              <w:top w:val="nil"/>
              <w:left w:val="nil"/>
              <w:bottom w:val="single" w:sz="4" w:space="0" w:color="000000"/>
              <w:right w:val="single" w:sz="4" w:space="0" w:color="000000"/>
            </w:tcBorders>
            <w:shd w:val="clear" w:color="auto" w:fill="auto"/>
            <w:hideMark/>
          </w:tcPr>
          <w:p w14:paraId="47304992" w14:textId="77777777" w:rsidR="00A34907" w:rsidRPr="005F5ED0" w:rsidRDefault="00A34907" w:rsidP="005F5ED0">
            <w:pPr>
              <w:jc w:val="center"/>
              <w:outlineLvl w:val="4"/>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228343C7"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5 043 511,00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0CBE5B0" w14:textId="77777777" w:rsidR="00A34907" w:rsidRPr="005F5ED0" w:rsidRDefault="00A34907" w:rsidP="005F5ED0">
            <w:pPr>
              <w:jc w:val="right"/>
              <w:outlineLvl w:val="4"/>
              <w:rPr>
                <w:rFonts w:ascii="Times New Roman" w:hAnsi="Times New Roman" w:cs="Times New Roman"/>
                <w:color w:val="000000"/>
              </w:rPr>
            </w:pPr>
            <w:r w:rsidRPr="005F5ED0">
              <w:rPr>
                <w:rFonts w:ascii="Times New Roman" w:hAnsi="Times New Roman" w:cs="Times New Roman"/>
                <w:color w:val="000000"/>
              </w:rPr>
              <w:t>5 245 339,00</w:t>
            </w:r>
          </w:p>
        </w:tc>
      </w:tr>
      <w:tr w:rsidR="00A34907" w:rsidRPr="005F5ED0" w14:paraId="09105ACC" w14:textId="77777777" w:rsidTr="00A34907">
        <w:trPr>
          <w:trHeight w:val="237"/>
        </w:trPr>
        <w:tc>
          <w:tcPr>
            <w:tcW w:w="3119" w:type="dxa"/>
            <w:tcBorders>
              <w:top w:val="nil"/>
              <w:left w:val="single" w:sz="4" w:space="0" w:color="000000"/>
              <w:bottom w:val="single" w:sz="4" w:space="0" w:color="000000"/>
              <w:right w:val="single" w:sz="4" w:space="0" w:color="000000"/>
            </w:tcBorders>
            <w:shd w:val="clear" w:color="auto" w:fill="auto"/>
            <w:hideMark/>
          </w:tcPr>
          <w:p w14:paraId="797ABB93" w14:textId="77777777" w:rsidR="00A34907" w:rsidRPr="005F5ED0" w:rsidRDefault="00A34907" w:rsidP="005F5ED0">
            <w:pPr>
              <w:outlineLvl w:val="5"/>
              <w:rPr>
                <w:rFonts w:ascii="Times New Roman" w:hAnsi="Times New Roman" w:cs="Times New Roman"/>
                <w:color w:val="000000"/>
              </w:rPr>
            </w:pPr>
            <w:r w:rsidRPr="005F5ED0">
              <w:rPr>
                <w:rFonts w:ascii="Times New Roman" w:hAnsi="Times New Roman" w:cs="Times New Roman"/>
                <w:color w:val="000000"/>
              </w:rPr>
              <w:t xml:space="preserve">Центральный </w:t>
            </w:r>
            <w:proofErr w:type="spellStart"/>
            <w:r w:rsidRPr="005F5ED0">
              <w:rPr>
                <w:rFonts w:ascii="Times New Roman" w:hAnsi="Times New Roman" w:cs="Times New Roman"/>
                <w:color w:val="000000"/>
              </w:rPr>
              <w:t>аппартат</w:t>
            </w:r>
            <w:proofErr w:type="spellEnd"/>
          </w:p>
        </w:tc>
        <w:tc>
          <w:tcPr>
            <w:tcW w:w="888" w:type="dxa"/>
            <w:tcBorders>
              <w:top w:val="nil"/>
              <w:left w:val="nil"/>
              <w:bottom w:val="single" w:sz="4" w:space="0" w:color="000000"/>
              <w:right w:val="single" w:sz="4" w:space="0" w:color="000000"/>
            </w:tcBorders>
            <w:shd w:val="clear" w:color="auto" w:fill="auto"/>
            <w:hideMark/>
          </w:tcPr>
          <w:p w14:paraId="747AEB70"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817</w:t>
            </w:r>
          </w:p>
        </w:tc>
        <w:tc>
          <w:tcPr>
            <w:tcW w:w="1127" w:type="dxa"/>
            <w:tcBorders>
              <w:top w:val="nil"/>
              <w:left w:val="nil"/>
              <w:bottom w:val="single" w:sz="4" w:space="0" w:color="000000"/>
              <w:right w:val="single" w:sz="4" w:space="0" w:color="000000"/>
            </w:tcBorders>
            <w:shd w:val="clear" w:color="auto" w:fill="auto"/>
            <w:hideMark/>
          </w:tcPr>
          <w:p w14:paraId="2AA71D67"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0804</w:t>
            </w:r>
          </w:p>
        </w:tc>
        <w:tc>
          <w:tcPr>
            <w:tcW w:w="978" w:type="dxa"/>
            <w:tcBorders>
              <w:top w:val="nil"/>
              <w:left w:val="nil"/>
              <w:bottom w:val="single" w:sz="4" w:space="0" w:color="000000"/>
              <w:right w:val="single" w:sz="4" w:space="0" w:color="000000"/>
            </w:tcBorders>
            <w:shd w:val="clear" w:color="auto" w:fill="auto"/>
            <w:hideMark/>
          </w:tcPr>
          <w:p w14:paraId="681FB9AE"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11 1 01 00400</w:t>
            </w:r>
          </w:p>
        </w:tc>
        <w:tc>
          <w:tcPr>
            <w:tcW w:w="1222" w:type="dxa"/>
            <w:tcBorders>
              <w:top w:val="nil"/>
              <w:left w:val="nil"/>
              <w:bottom w:val="single" w:sz="4" w:space="0" w:color="000000"/>
              <w:right w:val="single" w:sz="4" w:space="0" w:color="000000"/>
            </w:tcBorders>
            <w:shd w:val="clear" w:color="auto" w:fill="auto"/>
            <w:hideMark/>
          </w:tcPr>
          <w:p w14:paraId="24232A12"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7411B08E"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1 290 801,00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5AF2461"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1 342 021,00</w:t>
            </w:r>
          </w:p>
        </w:tc>
      </w:tr>
      <w:tr w:rsidR="00A34907" w:rsidRPr="005F5ED0" w14:paraId="11C21C3F" w14:textId="77777777" w:rsidTr="00A34907">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14:paraId="5377FE07"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8" w:type="dxa"/>
            <w:tcBorders>
              <w:top w:val="nil"/>
              <w:left w:val="nil"/>
              <w:bottom w:val="single" w:sz="4" w:space="0" w:color="000000"/>
              <w:right w:val="single" w:sz="4" w:space="0" w:color="000000"/>
            </w:tcBorders>
            <w:shd w:val="clear" w:color="auto" w:fill="auto"/>
            <w:hideMark/>
          </w:tcPr>
          <w:p w14:paraId="3D593C0B"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817</w:t>
            </w:r>
          </w:p>
        </w:tc>
        <w:tc>
          <w:tcPr>
            <w:tcW w:w="1127" w:type="dxa"/>
            <w:tcBorders>
              <w:top w:val="nil"/>
              <w:left w:val="nil"/>
              <w:bottom w:val="single" w:sz="4" w:space="0" w:color="000000"/>
              <w:right w:val="single" w:sz="4" w:space="0" w:color="000000"/>
            </w:tcBorders>
            <w:shd w:val="clear" w:color="auto" w:fill="auto"/>
            <w:hideMark/>
          </w:tcPr>
          <w:p w14:paraId="2361423F"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0804</w:t>
            </w:r>
          </w:p>
        </w:tc>
        <w:tc>
          <w:tcPr>
            <w:tcW w:w="978" w:type="dxa"/>
            <w:tcBorders>
              <w:top w:val="nil"/>
              <w:left w:val="nil"/>
              <w:bottom w:val="single" w:sz="4" w:space="0" w:color="000000"/>
              <w:right w:val="single" w:sz="4" w:space="0" w:color="000000"/>
            </w:tcBorders>
            <w:shd w:val="clear" w:color="auto" w:fill="auto"/>
            <w:hideMark/>
          </w:tcPr>
          <w:p w14:paraId="653732F7"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11 1 01 00400</w:t>
            </w:r>
          </w:p>
        </w:tc>
        <w:tc>
          <w:tcPr>
            <w:tcW w:w="1222" w:type="dxa"/>
            <w:tcBorders>
              <w:top w:val="nil"/>
              <w:left w:val="nil"/>
              <w:bottom w:val="single" w:sz="4" w:space="0" w:color="000000"/>
              <w:right w:val="single" w:sz="4" w:space="0" w:color="000000"/>
            </w:tcBorders>
            <w:shd w:val="clear" w:color="auto" w:fill="auto"/>
            <w:hideMark/>
          </w:tcPr>
          <w:p w14:paraId="11AB23E5"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100</w:t>
            </w:r>
          </w:p>
        </w:tc>
        <w:tc>
          <w:tcPr>
            <w:tcW w:w="1597" w:type="dxa"/>
            <w:tcBorders>
              <w:top w:val="nil"/>
              <w:left w:val="nil"/>
              <w:bottom w:val="single" w:sz="4" w:space="0" w:color="000000"/>
              <w:right w:val="single" w:sz="4" w:space="0" w:color="000000"/>
            </w:tcBorders>
            <w:shd w:val="clear" w:color="000000" w:fill="FFFFFF"/>
            <w:noWrap/>
            <w:vAlign w:val="center"/>
            <w:hideMark/>
          </w:tcPr>
          <w:p w14:paraId="6D8CCCD3"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1 290 801,00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D9AA32D"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1 342 021,00</w:t>
            </w:r>
          </w:p>
        </w:tc>
      </w:tr>
      <w:tr w:rsidR="00A34907" w:rsidRPr="005F5ED0" w14:paraId="3B053EA0"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5EC263B1"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Расходы на выплаты персоналу государственных (муниципальных) органов</w:t>
            </w:r>
          </w:p>
        </w:tc>
        <w:tc>
          <w:tcPr>
            <w:tcW w:w="888" w:type="dxa"/>
            <w:tcBorders>
              <w:top w:val="nil"/>
              <w:left w:val="nil"/>
              <w:bottom w:val="single" w:sz="4" w:space="0" w:color="000000"/>
              <w:right w:val="single" w:sz="4" w:space="0" w:color="000000"/>
            </w:tcBorders>
            <w:shd w:val="clear" w:color="auto" w:fill="auto"/>
            <w:hideMark/>
          </w:tcPr>
          <w:p w14:paraId="62777017"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817</w:t>
            </w:r>
          </w:p>
        </w:tc>
        <w:tc>
          <w:tcPr>
            <w:tcW w:w="1127" w:type="dxa"/>
            <w:tcBorders>
              <w:top w:val="nil"/>
              <w:left w:val="nil"/>
              <w:bottom w:val="single" w:sz="4" w:space="0" w:color="000000"/>
              <w:right w:val="single" w:sz="4" w:space="0" w:color="000000"/>
            </w:tcBorders>
            <w:shd w:val="clear" w:color="auto" w:fill="auto"/>
            <w:hideMark/>
          </w:tcPr>
          <w:p w14:paraId="1B1406B0"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0804</w:t>
            </w:r>
          </w:p>
        </w:tc>
        <w:tc>
          <w:tcPr>
            <w:tcW w:w="978" w:type="dxa"/>
            <w:tcBorders>
              <w:top w:val="nil"/>
              <w:left w:val="nil"/>
              <w:bottom w:val="single" w:sz="4" w:space="0" w:color="000000"/>
              <w:right w:val="single" w:sz="4" w:space="0" w:color="000000"/>
            </w:tcBorders>
            <w:shd w:val="clear" w:color="auto" w:fill="auto"/>
            <w:hideMark/>
          </w:tcPr>
          <w:p w14:paraId="6A5149BA"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11 1 01 00400</w:t>
            </w:r>
          </w:p>
        </w:tc>
        <w:tc>
          <w:tcPr>
            <w:tcW w:w="1222" w:type="dxa"/>
            <w:tcBorders>
              <w:top w:val="nil"/>
              <w:left w:val="nil"/>
              <w:bottom w:val="single" w:sz="4" w:space="0" w:color="000000"/>
              <w:right w:val="single" w:sz="4" w:space="0" w:color="000000"/>
            </w:tcBorders>
            <w:shd w:val="clear" w:color="auto" w:fill="auto"/>
            <w:hideMark/>
          </w:tcPr>
          <w:p w14:paraId="4B8662D3"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120</w:t>
            </w:r>
          </w:p>
        </w:tc>
        <w:tc>
          <w:tcPr>
            <w:tcW w:w="1597" w:type="dxa"/>
            <w:tcBorders>
              <w:top w:val="nil"/>
              <w:left w:val="nil"/>
              <w:bottom w:val="single" w:sz="4" w:space="0" w:color="000000"/>
              <w:right w:val="single" w:sz="4" w:space="0" w:color="000000"/>
            </w:tcBorders>
            <w:shd w:val="clear" w:color="000000" w:fill="FFFFFF"/>
            <w:noWrap/>
            <w:vAlign w:val="center"/>
            <w:hideMark/>
          </w:tcPr>
          <w:p w14:paraId="7D8A14F6"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1 290 801,00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553192E"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1 342 021,00</w:t>
            </w:r>
          </w:p>
        </w:tc>
      </w:tr>
      <w:tr w:rsidR="00A34907" w:rsidRPr="005F5ED0" w14:paraId="37AB28ED"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534046A2" w14:textId="77777777" w:rsidR="00A34907" w:rsidRPr="005F5ED0" w:rsidRDefault="00A34907" w:rsidP="005F5ED0">
            <w:pPr>
              <w:outlineLvl w:val="5"/>
              <w:rPr>
                <w:rFonts w:ascii="Times New Roman" w:hAnsi="Times New Roman" w:cs="Times New Roman"/>
                <w:color w:val="000000"/>
              </w:rPr>
            </w:pPr>
            <w:r w:rsidRPr="005F5ED0">
              <w:rPr>
                <w:rFonts w:ascii="Times New Roman" w:hAnsi="Times New Roman" w:cs="Times New Roman"/>
                <w:color w:val="000000"/>
              </w:rPr>
              <w:t>Расходы на обеспечение деятельности подведомственных учреждений МР "Медынский район"</w:t>
            </w:r>
          </w:p>
        </w:tc>
        <w:tc>
          <w:tcPr>
            <w:tcW w:w="888" w:type="dxa"/>
            <w:tcBorders>
              <w:top w:val="nil"/>
              <w:left w:val="nil"/>
              <w:bottom w:val="single" w:sz="4" w:space="0" w:color="000000"/>
              <w:right w:val="single" w:sz="4" w:space="0" w:color="000000"/>
            </w:tcBorders>
            <w:shd w:val="clear" w:color="auto" w:fill="auto"/>
            <w:hideMark/>
          </w:tcPr>
          <w:p w14:paraId="63E28BC4"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817</w:t>
            </w:r>
          </w:p>
        </w:tc>
        <w:tc>
          <w:tcPr>
            <w:tcW w:w="1127" w:type="dxa"/>
            <w:tcBorders>
              <w:top w:val="nil"/>
              <w:left w:val="nil"/>
              <w:bottom w:val="single" w:sz="4" w:space="0" w:color="000000"/>
              <w:right w:val="single" w:sz="4" w:space="0" w:color="000000"/>
            </w:tcBorders>
            <w:shd w:val="clear" w:color="auto" w:fill="auto"/>
            <w:hideMark/>
          </w:tcPr>
          <w:p w14:paraId="0518D305"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0804</w:t>
            </w:r>
          </w:p>
        </w:tc>
        <w:tc>
          <w:tcPr>
            <w:tcW w:w="978" w:type="dxa"/>
            <w:tcBorders>
              <w:top w:val="nil"/>
              <w:left w:val="nil"/>
              <w:bottom w:val="single" w:sz="4" w:space="0" w:color="000000"/>
              <w:right w:val="single" w:sz="4" w:space="0" w:color="000000"/>
            </w:tcBorders>
            <w:shd w:val="clear" w:color="auto" w:fill="auto"/>
            <w:hideMark/>
          </w:tcPr>
          <w:p w14:paraId="2464211D"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11 1 01 00590</w:t>
            </w:r>
          </w:p>
        </w:tc>
        <w:tc>
          <w:tcPr>
            <w:tcW w:w="1222" w:type="dxa"/>
            <w:tcBorders>
              <w:top w:val="nil"/>
              <w:left w:val="nil"/>
              <w:bottom w:val="single" w:sz="4" w:space="0" w:color="000000"/>
              <w:right w:val="single" w:sz="4" w:space="0" w:color="000000"/>
            </w:tcBorders>
            <w:shd w:val="clear" w:color="auto" w:fill="auto"/>
            <w:hideMark/>
          </w:tcPr>
          <w:p w14:paraId="30571527"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17D334D0"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2 753 604,00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C9DD985"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2 864 355,00</w:t>
            </w:r>
          </w:p>
        </w:tc>
      </w:tr>
      <w:tr w:rsidR="00A34907" w:rsidRPr="005F5ED0" w14:paraId="008852C7" w14:textId="77777777" w:rsidTr="00A34907">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14:paraId="3C4DD7B3"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 xml:space="preserve">Расходы на выплаты персоналу в целях обеспечения выполнения функций государственными (муниципальными) органами, </w:t>
            </w:r>
            <w:r w:rsidRPr="005F5ED0">
              <w:rPr>
                <w:rFonts w:ascii="Times New Roman" w:hAnsi="Times New Roman" w:cs="Times New Roman"/>
                <w:color w:val="000000"/>
              </w:rPr>
              <w:lastRenderedPageBreak/>
              <w:t>казенными учреждениями, органами управления государственными внебюджетными фондами</w:t>
            </w:r>
          </w:p>
        </w:tc>
        <w:tc>
          <w:tcPr>
            <w:tcW w:w="888" w:type="dxa"/>
            <w:tcBorders>
              <w:top w:val="nil"/>
              <w:left w:val="nil"/>
              <w:bottom w:val="single" w:sz="4" w:space="0" w:color="000000"/>
              <w:right w:val="single" w:sz="4" w:space="0" w:color="000000"/>
            </w:tcBorders>
            <w:shd w:val="clear" w:color="auto" w:fill="auto"/>
            <w:hideMark/>
          </w:tcPr>
          <w:p w14:paraId="1158D26F"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lastRenderedPageBreak/>
              <w:t>817</w:t>
            </w:r>
          </w:p>
        </w:tc>
        <w:tc>
          <w:tcPr>
            <w:tcW w:w="1127" w:type="dxa"/>
            <w:tcBorders>
              <w:top w:val="nil"/>
              <w:left w:val="nil"/>
              <w:bottom w:val="single" w:sz="4" w:space="0" w:color="000000"/>
              <w:right w:val="single" w:sz="4" w:space="0" w:color="000000"/>
            </w:tcBorders>
            <w:shd w:val="clear" w:color="auto" w:fill="auto"/>
            <w:hideMark/>
          </w:tcPr>
          <w:p w14:paraId="178DAF17"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0804</w:t>
            </w:r>
          </w:p>
        </w:tc>
        <w:tc>
          <w:tcPr>
            <w:tcW w:w="978" w:type="dxa"/>
            <w:tcBorders>
              <w:top w:val="nil"/>
              <w:left w:val="nil"/>
              <w:bottom w:val="single" w:sz="4" w:space="0" w:color="000000"/>
              <w:right w:val="single" w:sz="4" w:space="0" w:color="000000"/>
            </w:tcBorders>
            <w:shd w:val="clear" w:color="auto" w:fill="auto"/>
            <w:hideMark/>
          </w:tcPr>
          <w:p w14:paraId="3182B2C3"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11 1 01 00590</w:t>
            </w:r>
          </w:p>
        </w:tc>
        <w:tc>
          <w:tcPr>
            <w:tcW w:w="1222" w:type="dxa"/>
            <w:tcBorders>
              <w:top w:val="nil"/>
              <w:left w:val="nil"/>
              <w:bottom w:val="single" w:sz="4" w:space="0" w:color="000000"/>
              <w:right w:val="single" w:sz="4" w:space="0" w:color="000000"/>
            </w:tcBorders>
            <w:shd w:val="clear" w:color="auto" w:fill="auto"/>
            <w:hideMark/>
          </w:tcPr>
          <w:p w14:paraId="7E10BF86"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100</w:t>
            </w:r>
          </w:p>
        </w:tc>
        <w:tc>
          <w:tcPr>
            <w:tcW w:w="1597" w:type="dxa"/>
            <w:tcBorders>
              <w:top w:val="nil"/>
              <w:left w:val="nil"/>
              <w:bottom w:val="single" w:sz="4" w:space="0" w:color="000000"/>
              <w:right w:val="single" w:sz="4" w:space="0" w:color="000000"/>
            </w:tcBorders>
            <w:shd w:val="clear" w:color="000000" w:fill="FFFFFF"/>
            <w:noWrap/>
            <w:vAlign w:val="center"/>
            <w:hideMark/>
          </w:tcPr>
          <w:p w14:paraId="63906BF7"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2 671 604,00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68ADF56"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2 782 355,00</w:t>
            </w:r>
          </w:p>
        </w:tc>
      </w:tr>
      <w:tr w:rsidR="00A34907" w:rsidRPr="005F5ED0" w14:paraId="0F340437"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08DC588A"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Расходы на выплаты персоналу казенных учреждений</w:t>
            </w:r>
          </w:p>
        </w:tc>
        <w:tc>
          <w:tcPr>
            <w:tcW w:w="888" w:type="dxa"/>
            <w:tcBorders>
              <w:top w:val="nil"/>
              <w:left w:val="nil"/>
              <w:bottom w:val="single" w:sz="4" w:space="0" w:color="000000"/>
              <w:right w:val="single" w:sz="4" w:space="0" w:color="000000"/>
            </w:tcBorders>
            <w:shd w:val="clear" w:color="auto" w:fill="auto"/>
            <w:hideMark/>
          </w:tcPr>
          <w:p w14:paraId="083D5B1D"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817</w:t>
            </w:r>
          </w:p>
        </w:tc>
        <w:tc>
          <w:tcPr>
            <w:tcW w:w="1127" w:type="dxa"/>
            <w:tcBorders>
              <w:top w:val="nil"/>
              <w:left w:val="nil"/>
              <w:bottom w:val="single" w:sz="4" w:space="0" w:color="000000"/>
              <w:right w:val="single" w:sz="4" w:space="0" w:color="000000"/>
            </w:tcBorders>
            <w:shd w:val="clear" w:color="auto" w:fill="auto"/>
            <w:hideMark/>
          </w:tcPr>
          <w:p w14:paraId="34DD1042"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0804</w:t>
            </w:r>
          </w:p>
        </w:tc>
        <w:tc>
          <w:tcPr>
            <w:tcW w:w="978" w:type="dxa"/>
            <w:tcBorders>
              <w:top w:val="nil"/>
              <w:left w:val="nil"/>
              <w:bottom w:val="single" w:sz="4" w:space="0" w:color="000000"/>
              <w:right w:val="single" w:sz="4" w:space="0" w:color="000000"/>
            </w:tcBorders>
            <w:shd w:val="clear" w:color="auto" w:fill="auto"/>
            <w:hideMark/>
          </w:tcPr>
          <w:p w14:paraId="1FC59652"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11 1 01 00590</w:t>
            </w:r>
          </w:p>
        </w:tc>
        <w:tc>
          <w:tcPr>
            <w:tcW w:w="1222" w:type="dxa"/>
            <w:tcBorders>
              <w:top w:val="nil"/>
              <w:left w:val="nil"/>
              <w:bottom w:val="single" w:sz="4" w:space="0" w:color="000000"/>
              <w:right w:val="single" w:sz="4" w:space="0" w:color="000000"/>
            </w:tcBorders>
            <w:shd w:val="clear" w:color="auto" w:fill="auto"/>
            <w:hideMark/>
          </w:tcPr>
          <w:p w14:paraId="7A249DEA"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110</w:t>
            </w:r>
          </w:p>
        </w:tc>
        <w:tc>
          <w:tcPr>
            <w:tcW w:w="1597" w:type="dxa"/>
            <w:tcBorders>
              <w:top w:val="nil"/>
              <w:left w:val="nil"/>
              <w:bottom w:val="single" w:sz="4" w:space="0" w:color="000000"/>
              <w:right w:val="single" w:sz="4" w:space="0" w:color="000000"/>
            </w:tcBorders>
            <w:shd w:val="clear" w:color="000000" w:fill="FFFFFF"/>
            <w:noWrap/>
            <w:vAlign w:val="center"/>
            <w:hideMark/>
          </w:tcPr>
          <w:p w14:paraId="69CB258F"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2 671 604,00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16CD7CF"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2 782 355,00</w:t>
            </w:r>
          </w:p>
        </w:tc>
      </w:tr>
      <w:tr w:rsidR="00A34907" w:rsidRPr="005F5ED0" w14:paraId="17C1BF44"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59925B7D"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5ECCBC60"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817</w:t>
            </w:r>
          </w:p>
        </w:tc>
        <w:tc>
          <w:tcPr>
            <w:tcW w:w="1127" w:type="dxa"/>
            <w:tcBorders>
              <w:top w:val="nil"/>
              <w:left w:val="nil"/>
              <w:bottom w:val="single" w:sz="4" w:space="0" w:color="000000"/>
              <w:right w:val="single" w:sz="4" w:space="0" w:color="000000"/>
            </w:tcBorders>
            <w:shd w:val="clear" w:color="auto" w:fill="auto"/>
            <w:hideMark/>
          </w:tcPr>
          <w:p w14:paraId="6F639347"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0804</w:t>
            </w:r>
          </w:p>
        </w:tc>
        <w:tc>
          <w:tcPr>
            <w:tcW w:w="978" w:type="dxa"/>
            <w:tcBorders>
              <w:top w:val="nil"/>
              <w:left w:val="nil"/>
              <w:bottom w:val="single" w:sz="4" w:space="0" w:color="000000"/>
              <w:right w:val="single" w:sz="4" w:space="0" w:color="000000"/>
            </w:tcBorders>
            <w:shd w:val="clear" w:color="auto" w:fill="auto"/>
            <w:hideMark/>
          </w:tcPr>
          <w:p w14:paraId="5A15F3EB"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11 1 01 00590</w:t>
            </w:r>
          </w:p>
        </w:tc>
        <w:tc>
          <w:tcPr>
            <w:tcW w:w="1222" w:type="dxa"/>
            <w:tcBorders>
              <w:top w:val="nil"/>
              <w:left w:val="nil"/>
              <w:bottom w:val="single" w:sz="4" w:space="0" w:color="000000"/>
              <w:right w:val="single" w:sz="4" w:space="0" w:color="000000"/>
            </w:tcBorders>
            <w:shd w:val="clear" w:color="auto" w:fill="auto"/>
            <w:hideMark/>
          </w:tcPr>
          <w:p w14:paraId="173B5238"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200</w:t>
            </w:r>
          </w:p>
        </w:tc>
        <w:tc>
          <w:tcPr>
            <w:tcW w:w="1597" w:type="dxa"/>
            <w:tcBorders>
              <w:top w:val="nil"/>
              <w:left w:val="nil"/>
              <w:bottom w:val="single" w:sz="4" w:space="0" w:color="000000"/>
              <w:right w:val="single" w:sz="4" w:space="0" w:color="000000"/>
            </w:tcBorders>
            <w:shd w:val="clear" w:color="000000" w:fill="FFFFFF"/>
            <w:noWrap/>
            <w:vAlign w:val="center"/>
            <w:hideMark/>
          </w:tcPr>
          <w:p w14:paraId="59CDEBA2"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82 000,00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BD59605"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82 000,00</w:t>
            </w:r>
          </w:p>
        </w:tc>
      </w:tr>
      <w:tr w:rsidR="00A34907" w:rsidRPr="005F5ED0" w14:paraId="3676F749" w14:textId="77777777" w:rsidTr="00A34907">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14:paraId="7ED35E7A"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88" w:type="dxa"/>
            <w:tcBorders>
              <w:top w:val="nil"/>
              <w:left w:val="nil"/>
              <w:bottom w:val="single" w:sz="4" w:space="0" w:color="000000"/>
              <w:right w:val="single" w:sz="4" w:space="0" w:color="000000"/>
            </w:tcBorders>
            <w:shd w:val="clear" w:color="auto" w:fill="auto"/>
            <w:hideMark/>
          </w:tcPr>
          <w:p w14:paraId="0DDC792A"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817</w:t>
            </w:r>
          </w:p>
        </w:tc>
        <w:tc>
          <w:tcPr>
            <w:tcW w:w="1127" w:type="dxa"/>
            <w:tcBorders>
              <w:top w:val="nil"/>
              <w:left w:val="nil"/>
              <w:bottom w:val="single" w:sz="4" w:space="0" w:color="000000"/>
              <w:right w:val="single" w:sz="4" w:space="0" w:color="000000"/>
            </w:tcBorders>
            <w:shd w:val="clear" w:color="auto" w:fill="auto"/>
            <w:hideMark/>
          </w:tcPr>
          <w:p w14:paraId="5E210A10"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0804</w:t>
            </w:r>
          </w:p>
        </w:tc>
        <w:tc>
          <w:tcPr>
            <w:tcW w:w="978" w:type="dxa"/>
            <w:tcBorders>
              <w:top w:val="nil"/>
              <w:left w:val="nil"/>
              <w:bottom w:val="single" w:sz="4" w:space="0" w:color="000000"/>
              <w:right w:val="single" w:sz="4" w:space="0" w:color="000000"/>
            </w:tcBorders>
            <w:shd w:val="clear" w:color="auto" w:fill="auto"/>
            <w:hideMark/>
          </w:tcPr>
          <w:p w14:paraId="348BDE6E"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11 1 01 00590</w:t>
            </w:r>
          </w:p>
        </w:tc>
        <w:tc>
          <w:tcPr>
            <w:tcW w:w="1222" w:type="dxa"/>
            <w:tcBorders>
              <w:top w:val="nil"/>
              <w:left w:val="nil"/>
              <w:bottom w:val="single" w:sz="4" w:space="0" w:color="000000"/>
              <w:right w:val="single" w:sz="4" w:space="0" w:color="000000"/>
            </w:tcBorders>
            <w:shd w:val="clear" w:color="auto" w:fill="auto"/>
            <w:hideMark/>
          </w:tcPr>
          <w:p w14:paraId="74E0FAE6"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240</w:t>
            </w:r>
          </w:p>
        </w:tc>
        <w:tc>
          <w:tcPr>
            <w:tcW w:w="1597" w:type="dxa"/>
            <w:tcBorders>
              <w:top w:val="nil"/>
              <w:left w:val="nil"/>
              <w:bottom w:val="single" w:sz="4" w:space="0" w:color="000000"/>
              <w:right w:val="single" w:sz="4" w:space="0" w:color="000000"/>
            </w:tcBorders>
            <w:shd w:val="clear" w:color="000000" w:fill="FFFFFF"/>
            <w:noWrap/>
            <w:vAlign w:val="center"/>
            <w:hideMark/>
          </w:tcPr>
          <w:p w14:paraId="76063AB2"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82 000,00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806A34A"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82 000,00</w:t>
            </w:r>
          </w:p>
        </w:tc>
      </w:tr>
      <w:tr w:rsidR="00A34907" w:rsidRPr="005F5ED0" w14:paraId="6FBF77AF"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0CF98536" w14:textId="77777777" w:rsidR="00A34907" w:rsidRPr="005F5ED0" w:rsidRDefault="00A34907" w:rsidP="005F5ED0">
            <w:pPr>
              <w:outlineLvl w:val="5"/>
              <w:rPr>
                <w:rFonts w:ascii="Times New Roman" w:hAnsi="Times New Roman" w:cs="Times New Roman"/>
                <w:color w:val="000000"/>
              </w:rPr>
            </w:pPr>
            <w:r w:rsidRPr="005F5ED0">
              <w:rPr>
                <w:rFonts w:ascii="Times New Roman" w:hAnsi="Times New Roman" w:cs="Times New Roman"/>
                <w:color w:val="000000"/>
              </w:rPr>
              <w:t>Исполнение полномочий для ведения учета расходов по техническому отделу</w:t>
            </w:r>
          </w:p>
        </w:tc>
        <w:tc>
          <w:tcPr>
            <w:tcW w:w="888" w:type="dxa"/>
            <w:tcBorders>
              <w:top w:val="nil"/>
              <w:left w:val="nil"/>
              <w:bottom w:val="single" w:sz="4" w:space="0" w:color="000000"/>
              <w:right w:val="single" w:sz="4" w:space="0" w:color="000000"/>
            </w:tcBorders>
            <w:shd w:val="clear" w:color="auto" w:fill="auto"/>
            <w:hideMark/>
          </w:tcPr>
          <w:p w14:paraId="5B782C5A"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817</w:t>
            </w:r>
          </w:p>
        </w:tc>
        <w:tc>
          <w:tcPr>
            <w:tcW w:w="1127" w:type="dxa"/>
            <w:tcBorders>
              <w:top w:val="nil"/>
              <w:left w:val="nil"/>
              <w:bottom w:val="single" w:sz="4" w:space="0" w:color="000000"/>
              <w:right w:val="single" w:sz="4" w:space="0" w:color="000000"/>
            </w:tcBorders>
            <w:shd w:val="clear" w:color="auto" w:fill="auto"/>
            <w:hideMark/>
          </w:tcPr>
          <w:p w14:paraId="2C4A5A54"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0804</w:t>
            </w:r>
          </w:p>
        </w:tc>
        <w:tc>
          <w:tcPr>
            <w:tcW w:w="978" w:type="dxa"/>
            <w:tcBorders>
              <w:top w:val="nil"/>
              <w:left w:val="nil"/>
              <w:bottom w:val="single" w:sz="4" w:space="0" w:color="000000"/>
              <w:right w:val="single" w:sz="4" w:space="0" w:color="000000"/>
            </w:tcBorders>
            <w:shd w:val="clear" w:color="auto" w:fill="auto"/>
            <w:hideMark/>
          </w:tcPr>
          <w:p w14:paraId="3B7815FE"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11 1 01 00591</w:t>
            </w:r>
          </w:p>
        </w:tc>
        <w:tc>
          <w:tcPr>
            <w:tcW w:w="1222" w:type="dxa"/>
            <w:tcBorders>
              <w:top w:val="nil"/>
              <w:left w:val="nil"/>
              <w:bottom w:val="single" w:sz="4" w:space="0" w:color="000000"/>
              <w:right w:val="single" w:sz="4" w:space="0" w:color="000000"/>
            </w:tcBorders>
            <w:shd w:val="clear" w:color="auto" w:fill="auto"/>
            <w:hideMark/>
          </w:tcPr>
          <w:p w14:paraId="08F08413" w14:textId="77777777" w:rsidR="00A34907" w:rsidRPr="005F5ED0" w:rsidRDefault="00A34907" w:rsidP="005F5ED0">
            <w:pPr>
              <w:jc w:val="center"/>
              <w:outlineLvl w:val="5"/>
              <w:rPr>
                <w:rFonts w:ascii="Times New Roman" w:hAnsi="Times New Roman" w:cs="Times New Roman"/>
                <w:color w:val="000000"/>
              </w:rPr>
            </w:pPr>
            <w:r w:rsidRPr="005F5ED0">
              <w:rPr>
                <w:rFonts w:ascii="Times New Roman" w:hAnsi="Times New Roman" w:cs="Times New Roman"/>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0E07755E"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999 106,00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F2E4DEC" w14:textId="77777777" w:rsidR="00A34907" w:rsidRPr="005F5ED0" w:rsidRDefault="00A34907" w:rsidP="005F5ED0">
            <w:pPr>
              <w:jc w:val="right"/>
              <w:outlineLvl w:val="5"/>
              <w:rPr>
                <w:rFonts w:ascii="Times New Roman" w:hAnsi="Times New Roman" w:cs="Times New Roman"/>
                <w:color w:val="000000"/>
              </w:rPr>
            </w:pPr>
            <w:r w:rsidRPr="005F5ED0">
              <w:rPr>
                <w:rFonts w:ascii="Times New Roman" w:hAnsi="Times New Roman" w:cs="Times New Roman"/>
                <w:color w:val="000000"/>
              </w:rPr>
              <w:t>1 038 963,00</w:t>
            </w:r>
          </w:p>
        </w:tc>
      </w:tr>
      <w:tr w:rsidR="00A34907" w:rsidRPr="005F5ED0" w14:paraId="0D9407E7" w14:textId="77777777" w:rsidTr="00A34907">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14:paraId="1F5F79A6"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8" w:type="dxa"/>
            <w:tcBorders>
              <w:top w:val="nil"/>
              <w:left w:val="nil"/>
              <w:bottom w:val="single" w:sz="4" w:space="0" w:color="000000"/>
              <w:right w:val="single" w:sz="4" w:space="0" w:color="000000"/>
            </w:tcBorders>
            <w:shd w:val="clear" w:color="auto" w:fill="auto"/>
            <w:hideMark/>
          </w:tcPr>
          <w:p w14:paraId="2CCA9F8F"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817</w:t>
            </w:r>
          </w:p>
        </w:tc>
        <w:tc>
          <w:tcPr>
            <w:tcW w:w="1127" w:type="dxa"/>
            <w:tcBorders>
              <w:top w:val="nil"/>
              <w:left w:val="nil"/>
              <w:bottom w:val="single" w:sz="4" w:space="0" w:color="000000"/>
              <w:right w:val="single" w:sz="4" w:space="0" w:color="000000"/>
            </w:tcBorders>
            <w:shd w:val="clear" w:color="auto" w:fill="auto"/>
            <w:hideMark/>
          </w:tcPr>
          <w:p w14:paraId="74580B03"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0804</w:t>
            </w:r>
          </w:p>
        </w:tc>
        <w:tc>
          <w:tcPr>
            <w:tcW w:w="978" w:type="dxa"/>
            <w:tcBorders>
              <w:top w:val="nil"/>
              <w:left w:val="nil"/>
              <w:bottom w:val="single" w:sz="4" w:space="0" w:color="000000"/>
              <w:right w:val="single" w:sz="4" w:space="0" w:color="000000"/>
            </w:tcBorders>
            <w:shd w:val="clear" w:color="auto" w:fill="auto"/>
            <w:hideMark/>
          </w:tcPr>
          <w:p w14:paraId="70AB58AA"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11 1 01 00591</w:t>
            </w:r>
          </w:p>
        </w:tc>
        <w:tc>
          <w:tcPr>
            <w:tcW w:w="1222" w:type="dxa"/>
            <w:tcBorders>
              <w:top w:val="nil"/>
              <w:left w:val="nil"/>
              <w:bottom w:val="single" w:sz="4" w:space="0" w:color="000000"/>
              <w:right w:val="single" w:sz="4" w:space="0" w:color="000000"/>
            </w:tcBorders>
            <w:shd w:val="clear" w:color="auto" w:fill="auto"/>
            <w:hideMark/>
          </w:tcPr>
          <w:p w14:paraId="78756538"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100</w:t>
            </w:r>
          </w:p>
        </w:tc>
        <w:tc>
          <w:tcPr>
            <w:tcW w:w="1597" w:type="dxa"/>
            <w:tcBorders>
              <w:top w:val="nil"/>
              <w:left w:val="nil"/>
              <w:bottom w:val="single" w:sz="4" w:space="0" w:color="000000"/>
              <w:right w:val="single" w:sz="4" w:space="0" w:color="000000"/>
            </w:tcBorders>
            <w:shd w:val="clear" w:color="000000" w:fill="FFFFFF"/>
            <w:noWrap/>
            <w:vAlign w:val="center"/>
            <w:hideMark/>
          </w:tcPr>
          <w:p w14:paraId="4AB91219"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999 106,00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8F8338E"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1 038 963,00</w:t>
            </w:r>
          </w:p>
        </w:tc>
      </w:tr>
      <w:tr w:rsidR="00A34907" w:rsidRPr="005F5ED0" w14:paraId="4E9EE42C" w14:textId="77777777" w:rsidTr="00A34907">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14:paraId="02FFD73A" w14:textId="77777777" w:rsidR="00A34907" w:rsidRPr="005F5ED0" w:rsidRDefault="00A34907" w:rsidP="005F5ED0">
            <w:pPr>
              <w:outlineLvl w:val="6"/>
              <w:rPr>
                <w:rFonts w:ascii="Times New Roman" w:hAnsi="Times New Roman" w:cs="Times New Roman"/>
                <w:color w:val="000000"/>
              </w:rPr>
            </w:pPr>
            <w:r w:rsidRPr="005F5ED0">
              <w:rPr>
                <w:rFonts w:ascii="Times New Roman" w:hAnsi="Times New Roman" w:cs="Times New Roman"/>
                <w:color w:val="000000"/>
              </w:rPr>
              <w:t>Расходы на выплаты персоналу казенных учреждений</w:t>
            </w:r>
          </w:p>
        </w:tc>
        <w:tc>
          <w:tcPr>
            <w:tcW w:w="888" w:type="dxa"/>
            <w:tcBorders>
              <w:top w:val="nil"/>
              <w:left w:val="nil"/>
              <w:bottom w:val="single" w:sz="4" w:space="0" w:color="000000"/>
              <w:right w:val="single" w:sz="4" w:space="0" w:color="000000"/>
            </w:tcBorders>
            <w:shd w:val="clear" w:color="auto" w:fill="auto"/>
            <w:hideMark/>
          </w:tcPr>
          <w:p w14:paraId="2BF0894A"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817</w:t>
            </w:r>
          </w:p>
        </w:tc>
        <w:tc>
          <w:tcPr>
            <w:tcW w:w="1127" w:type="dxa"/>
            <w:tcBorders>
              <w:top w:val="nil"/>
              <w:left w:val="nil"/>
              <w:bottom w:val="single" w:sz="4" w:space="0" w:color="000000"/>
              <w:right w:val="single" w:sz="4" w:space="0" w:color="000000"/>
            </w:tcBorders>
            <w:shd w:val="clear" w:color="auto" w:fill="auto"/>
            <w:hideMark/>
          </w:tcPr>
          <w:p w14:paraId="45CF9EB9"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0804</w:t>
            </w:r>
          </w:p>
        </w:tc>
        <w:tc>
          <w:tcPr>
            <w:tcW w:w="978" w:type="dxa"/>
            <w:tcBorders>
              <w:top w:val="nil"/>
              <w:left w:val="nil"/>
              <w:bottom w:val="single" w:sz="4" w:space="0" w:color="000000"/>
              <w:right w:val="single" w:sz="4" w:space="0" w:color="000000"/>
            </w:tcBorders>
            <w:shd w:val="clear" w:color="auto" w:fill="auto"/>
            <w:hideMark/>
          </w:tcPr>
          <w:p w14:paraId="4908EA96"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11 1 01 00591</w:t>
            </w:r>
          </w:p>
        </w:tc>
        <w:tc>
          <w:tcPr>
            <w:tcW w:w="1222" w:type="dxa"/>
            <w:tcBorders>
              <w:top w:val="nil"/>
              <w:left w:val="nil"/>
              <w:bottom w:val="single" w:sz="4" w:space="0" w:color="000000"/>
              <w:right w:val="single" w:sz="4" w:space="0" w:color="000000"/>
            </w:tcBorders>
            <w:shd w:val="clear" w:color="auto" w:fill="auto"/>
            <w:hideMark/>
          </w:tcPr>
          <w:p w14:paraId="761C4BFD" w14:textId="77777777" w:rsidR="00A34907" w:rsidRPr="005F5ED0" w:rsidRDefault="00A34907" w:rsidP="005F5ED0">
            <w:pPr>
              <w:jc w:val="center"/>
              <w:outlineLvl w:val="6"/>
              <w:rPr>
                <w:rFonts w:ascii="Times New Roman" w:hAnsi="Times New Roman" w:cs="Times New Roman"/>
                <w:color w:val="000000"/>
              </w:rPr>
            </w:pPr>
            <w:r w:rsidRPr="005F5ED0">
              <w:rPr>
                <w:rFonts w:ascii="Times New Roman" w:hAnsi="Times New Roman" w:cs="Times New Roman"/>
                <w:color w:val="000000"/>
              </w:rPr>
              <w:t>110</w:t>
            </w:r>
          </w:p>
        </w:tc>
        <w:tc>
          <w:tcPr>
            <w:tcW w:w="1597" w:type="dxa"/>
            <w:tcBorders>
              <w:top w:val="nil"/>
              <w:left w:val="nil"/>
              <w:bottom w:val="single" w:sz="4" w:space="0" w:color="000000"/>
              <w:right w:val="single" w:sz="4" w:space="0" w:color="000000"/>
            </w:tcBorders>
            <w:shd w:val="clear" w:color="000000" w:fill="FFFFFF"/>
            <w:noWrap/>
            <w:vAlign w:val="center"/>
            <w:hideMark/>
          </w:tcPr>
          <w:p w14:paraId="369C1E66"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999 106,00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E4701B4" w14:textId="77777777" w:rsidR="00A34907" w:rsidRPr="005F5ED0" w:rsidRDefault="00A34907" w:rsidP="005F5ED0">
            <w:pPr>
              <w:jc w:val="right"/>
              <w:outlineLvl w:val="6"/>
              <w:rPr>
                <w:rFonts w:ascii="Times New Roman" w:hAnsi="Times New Roman" w:cs="Times New Roman"/>
                <w:color w:val="000000"/>
              </w:rPr>
            </w:pPr>
            <w:r w:rsidRPr="005F5ED0">
              <w:rPr>
                <w:rFonts w:ascii="Times New Roman" w:hAnsi="Times New Roman" w:cs="Times New Roman"/>
                <w:color w:val="000000"/>
              </w:rPr>
              <w:t>1 038 963,00</w:t>
            </w:r>
          </w:p>
        </w:tc>
      </w:tr>
      <w:tr w:rsidR="00A34907" w:rsidRPr="005F5ED0" w14:paraId="5FC9D2CD" w14:textId="77777777" w:rsidTr="00A34907">
        <w:trPr>
          <w:trHeight w:val="255"/>
        </w:trPr>
        <w:tc>
          <w:tcPr>
            <w:tcW w:w="3119" w:type="dxa"/>
            <w:tcBorders>
              <w:top w:val="nil"/>
              <w:left w:val="single" w:sz="4" w:space="0" w:color="000000"/>
              <w:bottom w:val="single" w:sz="4" w:space="0" w:color="000000"/>
              <w:right w:val="single" w:sz="4" w:space="0" w:color="000000"/>
            </w:tcBorders>
            <w:shd w:val="clear" w:color="auto" w:fill="auto"/>
            <w:noWrap/>
            <w:vAlign w:val="bottom"/>
            <w:hideMark/>
          </w:tcPr>
          <w:p w14:paraId="40A43C9C" w14:textId="77777777" w:rsidR="00A34907" w:rsidRPr="005F5ED0" w:rsidRDefault="00A34907" w:rsidP="005F5ED0">
            <w:pPr>
              <w:rPr>
                <w:rFonts w:ascii="Times New Roman" w:hAnsi="Times New Roman" w:cs="Times New Roman"/>
                <w:b/>
                <w:bCs/>
                <w:color w:val="000000"/>
              </w:rPr>
            </w:pPr>
            <w:r w:rsidRPr="005F5ED0">
              <w:rPr>
                <w:rFonts w:ascii="Times New Roman" w:hAnsi="Times New Roman" w:cs="Times New Roman"/>
                <w:b/>
                <w:bCs/>
                <w:color w:val="000000"/>
              </w:rPr>
              <w:t>Всего</w:t>
            </w:r>
          </w:p>
        </w:tc>
        <w:tc>
          <w:tcPr>
            <w:tcW w:w="888" w:type="dxa"/>
            <w:tcBorders>
              <w:top w:val="nil"/>
              <w:left w:val="nil"/>
              <w:bottom w:val="single" w:sz="4" w:space="0" w:color="000000"/>
              <w:right w:val="single" w:sz="4" w:space="0" w:color="000000"/>
            </w:tcBorders>
            <w:shd w:val="clear" w:color="auto" w:fill="auto"/>
            <w:noWrap/>
            <w:vAlign w:val="bottom"/>
            <w:hideMark/>
          </w:tcPr>
          <w:p w14:paraId="77B5F13A" w14:textId="77777777" w:rsidR="00A34907" w:rsidRPr="005F5ED0" w:rsidRDefault="00A34907" w:rsidP="005F5ED0">
            <w:pPr>
              <w:rPr>
                <w:rFonts w:ascii="Times New Roman" w:hAnsi="Times New Roman" w:cs="Times New Roman"/>
                <w:b/>
                <w:bCs/>
                <w:color w:val="000000"/>
              </w:rPr>
            </w:pPr>
            <w:r w:rsidRPr="005F5ED0">
              <w:rPr>
                <w:rFonts w:ascii="Times New Roman" w:hAnsi="Times New Roman" w:cs="Times New Roman"/>
                <w:b/>
                <w:bCs/>
                <w:color w:val="000000"/>
              </w:rPr>
              <w:t> </w:t>
            </w:r>
          </w:p>
        </w:tc>
        <w:tc>
          <w:tcPr>
            <w:tcW w:w="1127" w:type="dxa"/>
            <w:tcBorders>
              <w:top w:val="nil"/>
              <w:left w:val="nil"/>
              <w:bottom w:val="single" w:sz="4" w:space="0" w:color="000000"/>
              <w:right w:val="single" w:sz="4" w:space="0" w:color="000000"/>
            </w:tcBorders>
            <w:shd w:val="clear" w:color="auto" w:fill="auto"/>
            <w:noWrap/>
            <w:vAlign w:val="bottom"/>
            <w:hideMark/>
          </w:tcPr>
          <w:p w14:paraId="19F445FE" w14:textId="77777777" w:rsidR="00A34907" w:rsidRPr="005F5ED0" w:rsidRDefault="00A34907" w:rsidP="005F5ED0">
            <w:pPr>
              <w:rPr>
                <w:rFonts w:ascii="Times New Roman" w:hAnsi="Times New Roman" w:cs="Times New Roman"/>
                <w:b/>
                <w:bCs/>
                <w:color w:val="000000"/>
              </w:rPr>
            </w:pPr>
            <w:r w:rsidRPr="005F5ED0">
              <w:rPr>
                <w:rFonts w:ascii="Times New Roman" w:hAnsi="Times New Roman" w:cs="Times New Roman"/>
                <w:b/>
                <w:bCs/>
                <w:color w:val="000000"/>
              </w:rPr>
              <w:t> </w:t>
            </w:r>
          </w:p>
        </w:tc>
        <w:tc>
          <w:tcPr>
            <w:tcW w:w="978" w:type="dxa"/>
            <w:tcBorders>
              <w:top w:val="nil"/>
              <w:left w:val="nil"/>
              <w:bottom w:val="single" w:sz="4" w:space="0" w:color="000000"/>
              <w:right w:val="single" w:sz="4" w:space="0" w:color="000000"/>
            </w:tcBorders>
            <w:shd w:val="clear" w:color="auto" w:fill="auto"/>
            <w:noWrap/>
            <w:vAlign w:val="bottom"/>
            <w:hideMark/>
          </w:tcPr>
          <w:p w14:paraId="4B2DE7EE" w14:textId="77777777" w:rsidR="00A34907" w:rsidRPr="005F5ED0" w:rsidRDefault="00A34907" w:rsidP="005F5ED0">
            <w:pPr>
              <w:rPr>
                <w:rFonts w:ascii="Times New Roman" w:hAnsi="Times New Roman" w:cs="Times New Roman"/>
                <w:b/>
                <w:bCs/>
                <w:color w:val="000000"/>
              </w:rPr>
            </w:pPr>
            <w:r w:rsidRPr="005F5ED0">
              <w:rPr>
                <w:rFonts w:ascii="Times New Roman" w:hAnsi="Times New Roman" w:cs="Times New Roman"/>
                <w:b/>
                <w:bCs/>
                <w:color w:val="000000"/>
              </w:rPr>
              <w:t> </w:t>
            </w:r>
          </w:p>
        </w:tc>
        <w:tc>
          <w:tcPr>
            <w:tcW w:w="1222" w:type="dxa"/>
            <w:tcBorders>
              <w:top w:val="nil"/>
              <w:left w:val="nil"/>
              <w:bottom w:val="single" w:sz="4" w:space="0" w:color="000000"/>
              <w:right w:val="single" w:sz="4" w:space="0" w:color="000000"/>
            </w:tcBorders>
            <w:shd w:val="clear" w:color="auto" w:fill="auto"/>
            <w:noWrap/>
            <w:vAlign w:val="bottom"/>
            <w:hideMark/>
          </w:tcPr>
          <w:p w14:paraId="3B277A51" w14:textId="77777777" w:rsidR="00A34907" w:rsidRPr="005F5ED0" w:rsidRDefault="00A34907" w:rsidP="005F5ED0">
            <w:pPr>
              <w:rPr>
                <w:rFonts w:ascii="Times New Roman" w:hAnsi="Times New Roman" w:cs="Times New Roman"/>
                <w:b/>
                <w:bCs/>
                <w:color w:val="000000"/>
              </w:rPr>
            </w:pPr>
            <w:r w:rsidRPr="005F5ED0">
              <w:rPr>
                <w:rFonts w:ascii="Times New Roman" w:hAnsi="Times New Roman" w:cs="Times New Roman"/>
                <w:b/>
                <w:bCs/>
                <w:color w:val="000000"/>
              </w:rPr>
              <w:t> </w:t>
            </w:r>
          </w:p>
        </w:tc>
        <w:tc>
          <w:tcPr>
            <w:tcW w:w="1597" w:type="dxa"/>
            <w:tcBorders>
              <w:top w:val="nil"/>
              <w:left w:val="nil"/>
              <w:bottom w:val="single" w:sz="4" w:space="0" w:color="000000"/>
              <w:right w:val="single" w:sz="4" w:space="0" w:color="000000"/>
            </w:tcBorders>
            <w:shd w:val="clear" w:color="000000" w:fill="FFFFFF"/>
            <w:noWrap/>
            <w:vAlign w:val="center"/>
            <w:hideMark/>
          </w:tcPr>
          <w:p w14:paraId="748C3BA1" w14:textId="77777777" w:rsidR="00A34907" w:rsidRPr="005F5ED0" w:rsidRDefault="00A34907" w:rsidP="005F5ED0">
            <w:pPr>
              <w:jc w:val="right"/>
              <w:rPr>
                <w:rFonts w:ascii="Times New Roman" w:hAnsi="Times New Roman" w:cs="Times New Roman"/>
                <w:b/>
                <w:bCs/>
                <w:color w:val="000000"/>
              </w:rPr>
            </w:pPr>
            <w:r w:rsidRPr="005F5ED0">
              <w:rPr>
                <w:rFonts w:ascii="Times New Roman" w:hAnsi="Times New Roman" w:cs="Times New Roman"/>
                <w:b/>
                <w:bCs/>
                <w:color w:val="000000"/>
              </w:rPr>
              <w:t>493 346 236,96</w:t>
            </w:r>
          </w:p>
        </w:tc>
        <w:tc>
          <w:tcPr>
            <w:tcW w:w="1462" w:type="dxa"/>
            <w:tcBorders>
              <w:top w:val="nil"/>
              <w:left w:val="nil"/>
              <w:bottom w:val="single" w:sz="4" w:space="0" w:color="000000"/>
              <w:right w:val="single" w:sz="4" w:space="0" w:color="000000"/>
            </w:tcBorders>
            <w:shd w:val="clear" w:color="000000" w:fill="FFFFFF"/>
            <w:noWrap/>
            <w:vAlign w:val="center"/>
            <w:hideMark/>
          </w:tcPr>
          <w:p w14:paraId="42D89742" w14:textId="77777777" w:rsidR="00A34907" w:rsidRPr="005F5ED0" w:rsidRDefault="00A34907" w:rsidP="005F5ED0">
            <w:pPr>
              <w:jc w:val="right"/>
              <w:rPr>
                <w:rFonts w:ascii="Times New Roman" w:hAnsi="Times New Roman" w:cs="Times New Roman"/>
                <w:b/>
                <w:bCs/>
                <w:color w:val="000000"/>
              </w:rPr>
            </w:pPr>
            <w:r w:rsidRPr="005F5ED0">
              <w:rPr>
                <w:rFonts w:ascii="Times New Roman" w:hAnsi="Times New Roman" w:cs="Times New Roman"/>
                <w:b/>
                <w:bCs/>
                <w:color w:val="000000"/>
              </w:rPr>
              <w:t>470 703 008,50</w:t>
            </w:r>
          </w:p>
        </w:tc>
      </w:tr>
    </w:tbl>
    <w:p w14:paraId="421405F8" w14:textId="085C0DFF" w:rsidR="005F5ED0" w:rsidRDefault="005F5ED0" w:rsidP="00EA6729">
      <w:pPr>
        <w:ind w:firstLine="567"/>
        <w:jc w:val="right"/>
        <w:rPr>
          <w:rFonts w:ascii="Times New Roman" w:hAnsi="Times New Roman" w:cs="Times New Roman"/>
          <w:bCs/>
          <w:sz w:val="22"/>
          <w:szCs w:val="22"/>
        </w:rPr>
      </w:pPr>
    </w:p>
    <w:p w14:paraId="4E91945A" w14:textId="41F51AAF" w:rsidR="00A34907" w:rsidRDefault="00A34907" w:rsidP="00EA6729">
      <w:pPr>
        <w:ind w:firstLine="567"/>
        <w:jc w:val="right"/>
        <w:rPr>
          <w:rFonts w:ascii="Times New Roman" w:hAnsi="Times New Roman" w:cs="Times New Roman"/>
          <w:bCs/>
          <w:sz w:val="22"/>
          <w:szCs w:val="22"/>
        </w:rPr>
      </w:pPr>
    </w:p>
    <w:p w14:paraId="730D8B2E" w14:textId="69A15B38" w:rsidR="00A34907" w:rsidRDefault="00A34907" w:rsidP="00EA6729">
      <w:pPr>
        <w:ind w:firstLine="567"/>
        <w:jc w:val="right"/>
        <w:rPr>
          <w:rFonts w:ascii="Times New Roman" w:hAnsi="Times New Roman" w:cs="Times New Roman"/>
          <w:bCs/>
          <w:sz w:val="22"/>
          <w:szCs w:val="22"/>
        </w:rPr>
      </w:pPr>
    </w:p>
    <w:p w14:paraId="6E3568C1" w14:textId="1200A628" w:rsidR="00A34907" w:rsidRDefault="00A34907" w:rsidP="00EA6729">
      <w:pPr>
        <w:ind w:firstLine="567"/>
        <w:jc w:val="right"/>
        <w:rPr>
          <w:rFonts w:ascii="Times New Roman" w:hAnsi="Times New Roman" w:cs="Times New Roman"/>
          <w:bCs/>
          <w:sz w:val="22"/>
          <w:szCs w:val="22"/>
        </w:rPr>
      </w:pPr>
    </w:p>
    <w:p w14:paraId="3DF311B1" w14:textId="30FA7FE1" w:rsidR="00A34907" w:rsidRDefault="00A34907" w:rsidP="00EA6729">
      <w:pPr>
        <w:ind w:firstLine="567"/>
        <w:jc w:val="right"/>
        <w:rPr>
          <w:rFonts w:ascii="Times New Roman" w:hAnsi="Times New Roman" w:cs="Times New Roman"/>
          <w:bCs/>
          <w:sz w:val="22"/>
          <w:szCs w:val="22"/>
        </w:rPr>
      </w:pPr>
    </w:p>
    <w:p w14:paraId="1508A6A5" w14:textId="07EDBB7F" w:rsidR="00A34907" w:rsidRDefault="00A34907" w:rsidP="00EA6729">
      <w:pPr>
        <w:ind w:firstLine="567"/>
        <w:jc w:val="right"/>
        <w:rPr>
          <w:rFonts w:ascii="Times New Roman" w:hAnsi="Times New Roman" w:cs="Times New Roman"/>
          <w:bCs/>
          <w:sz w:val="22"/>
          <w:szCs w:val="22"/>
        </w:rPr>
      </w:pPr>
    </w:p>
    <w:p w14:paraId="463EA96A" w14:textId="6CF61CC6" w:rsidR="00A34907" w:rsidRDefault="00A34907" w:rsidP="00EA6729">
      <w:pPr>
        <w:ind w:firstLine="567"/>
        <w:jc w:val="right"/>
        <w:rPr>
          <w:rFonts w:ascii="Times New Roman" w:hAnsi="Times New Roman" w:cs="Times New Roman"/>
          <w:bCs/>
          <w:sz w:val="22"/>
          <w:szCs w:val="22"/>
        </w:rPr>
      </w:pPr>
    </w:p>
    <w:p w14:paraId="38BACCE5" w14:textId="7153357F" w:rsidR="00A34907" w:rsidRDefault="00A34907" w:rsidP="00EA6729">
      <w:pPr>
        <w:ind w:firstLine="567"/>
        <w:jc w:val="right"/>
        <w:rPr>
          <w:rFonts w:ascii="Times New Roman" w:hAnsi="Times New Roman" w:cs="Times New Roman"/>
          <w:bCs/>
          <w:sz w:val="22"/>
          <w:szCs w:val="22"/>
        </w:rPr>
      </w:pPr>
    </w:p>
    <w:p w14:paraId="20382DD8" w14:textId="26436FBE" w:rsidR="00A34907" w:rsidRDefault="00A34907" w:rsidP="00EA6729">
      <w:pPr>
        <w:ind w:firstLine="567"/>
        <w:jc w:val="right"/>
        <w:rPr>
          <w:rFonts w:ascii="Times New Roman" w:hAnsi="Times New Roman" w:cs="Times New Roman"/>
          <w:bCs/>
          <w:sz w:val="22"/>
          <w:szCs w:val="22"/>
        </w:rPr>
      </w:pPr>
    </w:p>
    <w:p w14:paraId="04228F50" w14:textId="3CE0A7E2" w:rsidR="00A34907" w:rsidRDefault="00A34907" w:rsidP="00EA6729">
      <w:pPr>
        <w:ind w:firstLine="567"/>
        <w:jc w:val="right"/>
        <w:rPr>
          <w:rFonts w:ascii="Times New Roman" w:hAnsi="Times New Roman" w:cs="Times New Roman"/>
          <w:bCs/>
          <w:sz w:val="22"/>
          <w:szCs w:val="22"/>
        </w:rPr>
      </w:pPr>
    </w:p>
    <w:p w14:paraId="11956F4F" w14:textId="2CDBD3E3" w:rsidR="00A34907" w:rsidRDefault="00A34907" w:rsidP="00EA6729">
      <w:pPr>
        <w:ind w:firstLine="567"/>
        <w:jc w:val="right"/>
        <w:rPr>
          <w:rFonts w:ascii="Times New Roman" w:hAnsi="Times New Roman" w:cs="Times New Roman"/>
          <w:bCs/>
          <w:sz w:val="22"/>
          <w:szCs w:val="22"/>
        </w:rPr>
      </w:pPr>
    </w:p>
    <w:p w14:paraId="085C690F" w14:textId="5C3723C3" w:rsidR="00A34907" w:rsidRDefault="00A34907" w:rsidP="00EA6729">
      <w:pPr>
        <w:ind w:firstLine="567"/>
        <w:jc w:val="right"/>
        <w:rPr>
          <w:rFonts w:ascii="Times New Roman" w:hAnsi="Times New Roman" w:cs="Times New Roman"/>
          <w:bCs/>
          <w:sz w:val="22"/>
          <w:szCs w:val="22"/>
        </w:rPr>
      </w:pPr>
    </w:p>
    <w:p w14:paraId="4A63DC56" w14:textId="7408A9AE" w:rsidR="00A34907" w:rsidRDefault="00A34907" w:rsidP="00EA6729">
      <w:pPr>
        <w:ind w:firstLine="567"/>
        <w:jc w:val="right"/>
        <w:rPr>
          <w:rFonts w:ascii="Times New Roman" w:hAnsi="Times New Roman" w:cs="Times New Roman"/>
          <w:bCs/>
          <w:sz w:val="22"/>
          <w:szCs w:val="22"/>
        </w:rPr>
      </w:pPr>
    </w:p>
    <w:p w14:paraId="0B625B45" w14:textId="57541EA3" w:rsidR="00A34907" w:rsidRDefault="00A34907" w:rsidP="00EA6729">
      <w:pPr>
        <w:ind w:firstLine="567"/>
        <w:jc w:val="right"/>
        <w:rPr>
          <w:rFonts w:ascii="Times New Roman" w:hAnsi="Times New Roman" w:cs="Times New Roman"/>
          <w:bCs/>
          <w:sz w:val="22"/>
          <w:szCs w:val="22"/>
        </w:rPr>
      </w:pPr>
    </w:p>
    <w:p w14:paraId="51283260" w14:textId="0E215A94" w:rsidR="00A34907" w:rsidRDefault="00A34907" w:rsidP="00EA6729">
      <w:pPr>
        <w:ind w:firstLine="567"/>
        <w:jc w:val="right"/>
        <w:rPr>
          <w:rFonts w:ascii="Times New Roman" w:hAnsi="Times New Roman" w:cs="Times New Roman"/>
          <w:bCs/>
          <w:sz w:val="22"/>
          <w:szCs w:val="22"/>
        </w:rPr>
      </w:pPr>
    </w:p>
    <w:p w14:paraId="309CA11B" w14:textId="03DD4B46" w:rsidR="00A34907" w:rsidRDefault="00A34907" w:rsidP="00EA6729">
      <w:pPr>
        <w:ind w:firstLine="567"/>
        <w:jc w:val="right"/>
        <w:rPr>
          <w:rFonts w:ascii="Times New Roman" w:hAnsi="Times New Roman" w:cs="Times New Roman"/>
          <w:bCs/>
          <w:sz w:val="22"/>
          <w:szCs w:val="22"/>
        </w:rPr>
      </w:pPr>
    </w:p>
    <w:p w14:paraId="5B9D7453" w14:textId="42848153" w:rsidR="00A34907" w:rsidRDefault="00A34907" w:rsidP="00EA6729">
      <w:pPr>
        <w:ind w:firstLine="567"/>
        <w:jc w:val="right"/>
        <w:rPr>
          <w:rFonts w:ascii="Times New Roman" w:hAnsi="Times New Roman" w:cs="Times New Roman"/>
          <w:bCs/>
          <w:sz w:val="22"/>
          <w:szCs w:val="22"/>
        </w:rPr>
      </w:pPr>
    </w:p>
    <w:p w14:paraId="70621994" w14:textId="7E7C2717" w:rsidR="00A34907" w:rsidRDefault="00A34907" w:rsidP="00EA6729">
      <w:pPr>
        <w:ind w:firstLine="567"/>
        <w:jc w:val="right"/>
        <w:rPr>
          <w:rFonts w:ascii="Times New Roman" w:hAnsi="Times New Roman" w:cs="Times New Roman"/>
          <w:bCs/>
          <w:sz w:val="22"/>
          <w:szCs w:val="22"/>
        </w:rPr>
      </w:pPr>
    </w:p>
    <w:p w14:paraId="7BF4A5F2" w14:textId="738F3A35" w:rsidR="00A34907" w:rsidRDefault="00A34907" w:rsidP="00EA6729">
      <w:pPr>
        <w:ind w:firstLine="567"/>
        <w:jc w:val="right"/>
        <w:rPr>
          <w:rFonts w:ascii="Times New Roman" w:hAnsi="Times New Roman" w:cs="Times New Roman"/>
          <w:bCs/>
          <w:sz w:val="22"/>
          <w:szCs w:val="22"/>
        </w:rPr>
      </w:pPr>
    </w:p>
    <w:p w14:paraId="58B908DA" w14:textId="4D9567F0" w:rsidR="00A34907" w:rsidRDefault="00A34907" w:rsidP="00EA6729">
      <w:pPr>
        <w:ind w:firstLine="567"/>
        <w:jc w:val="right"/>
        <w:rPr>
          <w:rFonts w:ascii="Times New Roman" w:hAnsi="Times New Roman" w:cs="Times New Roman"/>
          <w:bCs/>
          <w:sz w:val="22"/>
          <w:szCs w:val="22"/>
        </w:rPr>
      </w:pPr>
    </w:p>
    <w:p w14:paraId="77C14CBC" w14:textId="4DA9AD60" w:rsidR="00A34907" w:rsidRDefault="00A34907" w:rsidP="00EA6729">
      <w:pPr>
        <w:ind w:firstLine="567"/>
        <w:jc w:val="right"/>
        <w:rPr>
          <w:rFonts w:ascii="Times New Roman" w:hAnsi="Times New Roman" w:cs="Times New Roman"/>
          <w:bCs/>
          <w:sz w:val="22"/>
          <w:szCs w:val="22"/>
        </w:rPr>
      </w:pPr>
    </w:p>
    <w:p w14:paraId="016D1711" w14:textId="511A9CD3" w:rsidR="00A34907" w:rsidRDefault="00A34907" w:rsidP="00EA6729">
      <w:pPr>
        <w:ind w:firstLine="567"/>
        <w:jc w:val="right"/>
        <w:rPr>
          <w:rFonts w:ascii="Times New Roman" w:hAnsi="Times New Roman" w:cs="Times New Roman"/>
          <w:bCs/>
          <w:sz w:val="22"/>
          <w:szCs w:val="22"/>
        </w:rPr>
      </w:pPr>
    </w:p>
    <w:p w14:paraId="04FF2698" w14:textId="4B784F4A" w:rsidR="00A34907" w:rsidRDefault="00A34907" w:rsidP="00EA6729">
      <w:pPr>
        <w:ind w:firstLine="567"/>
        <w:jc w:val="right"/>
        <w:rPr>
          <w:rFonts w:ascii="Times New Roman" w:hAnsi="Times New Roman" w:cs="Times New Roman"/>
          <w:bCs/>
          <w:sz w:val="22"/>
          <w:szCs w:val="22"/>
        </w:rPr>
      </w:pPr>
    </w:p>
    <w:p w14:paraId="61869AF4" w14:textId="03F37104" w:rsidR="00A34907" w:rsidRDefault="00A34907" w:rsidP="00EA6729">
      <w:pPr>
        <w:ind w:firstLine="567"/>
        <w:jc w:val="right"/>
        <w:rPr>
          <w:rFonts w:ascii="Times New Roman" w:hAnsi="Times New Roman" w:cs="Times New Roman"/>
          <w:bCs/>
          <w:sz w:val="22"/>
          <w:szCs w:val="22"/>
        </w:rPr>
      </w:pPr>
    </w:p>
    <w:p w14:paraId="2D4348EC" w14:textId="09514E7E" w:rsidR="00A34907" w:rsidRDefault="00A34907" w:rsidP="00EA6729">
      <w:pPr>
        <w:ind w:firstLine="567"/>
        <w:jc w:val="right"/>
        <w:rPr>
          <w:rFonts w:ascii="Times New Roman" w:hAnsi="Times New Roman" w:cs="Times New Roman"/>
          <w:bCs/>
          <w:sz w:val="22"/>
          <w:szCs w:val="22"/>
        </w:rPr>
      </w:pPr>
    </w:p>
    <w:p w14:paraId="0F3CF990" w14:textId="313ECF39" w:rsidR="00A34907" w:rsidRDefault="00A34907" w:rsidP="00EA6729">
      <w:pPr>
        <w:ind w:firstLine="567"/>
        <w:jc w:val="right"/>
        <w:rPr>
          <w:rFonts w:ascii="Times New Roman" w:hAnsi="Times New Roman" w:cs="Times New Roman"/>
          <w:bCs/>
          <w:sz w:val="22"/>
          <w:szCs w:val="22"/>
        </w:rPr>
      </w:pPr>
    </w:p>
    <w:p w14:paraId="51A0833D" w14:textId="15D7AA95" w:rsidR="00A34907" w:rsidRDefault="00A34907" w:rsidP="00EA6729">
      <w:pPr>
        <w:ind w:firstLine="567"/>
        <w:jc w:val="right"/>
        <w:rPr>
          <w:rFonts w:ascii="Times New Roman" w:hAnsi="Times New Roman" w:cs="Times New Roman"/>
          <w:bCs/>
          <w:sz w:val="22"/>
          <w:szCs w:val="22"/>
        </w:rPr>
      </w:pPr>
    </w:p>
    <w:p w14:paraId="0DB7CD6E" w14:textId="5F50AA62" w:rsidR="00A34907" w:rsidRDefault="00A34907" w:rsidP="00EA6729">
      <w:pPr>
        <w:ind w:firstLine="567"/>
        <w:jc w:val="right"/>
        <w:rPr>
          <w:rFonts w:ascii="Times New Roman" w:hAnsi="Times New Roman" w:cs="Times New Roman"/>
          <w:bCs/>
          <w:sz w:val="22"/>
          <w:szCs w:val="22"/>
        </w:rPr>
      </w:pPr>
    </w:p>
    <w:p w14:paraId="34A55EFF" w14:textId="473A3DF8" w:rsidR="00A34907" w:rsidRDefault="00A34907" w:rsidP="00EA6729">
      <w:pPr>
        <w:ind w:firstLine="567"/>
        <w:jc w:val="right"/>
        <w:rPr>
          <w:rFonts w:ascii="Times New Roman" w:hAnsi="Times New Roman" w:cs="Times New Roman"/>
          <w:bCs/>
          <w:sz w:val="22"/>
          <w:szCs w:val="22"/>
        </w:rPr>
      </w:pPr>
    </w:p>
    <w:p w14:paraId="20682B10" w14:textId="5748C1BA" w:rsidR="00A34907" w:rsidRDefault="00A34907" w:rsidP="00EA6729">
      <w:pPr>
        <w:ind w:firstLine="567"/>
        <w:jc w:val="right"/>
        <w:rPr>
          <w:rFonts w:ascii="Times New Roman" w:hAnsi="Times New Roman" w:cs="Times New Roman"/>
          <w:bCs/>
          <w:sz w:val="22"/>
          <w:szCs w:val="22"/>
        </w:rPr>
      </w:pPr>
    </w:p>
    <w:p w14:paraId="102ADEB6" w14:textId="5EE5FA30" w:rsidR="00A34907" w:rsidRDefault="00A34907" w:rsidP="00EA6729">
      <w:pPr>
        <w:ind w:firstLine="567"/>
        <w:jc w:val="right"/>
        <w:rPr>
          <w:rFonts w:ascii="Times New Roman" w:hAnsi="Times New Roman" w:cs="Times New Roman"/>
          <w:bCs/>
          <w:sz w:val="22"/>
          <w:szCs w:val="22"/>
        </w:rPr>
      </w:pPr>
      <w:r>
        <w:rPr>
          <w:rFonts w:ascii="Times New Roman" w:hAnsi="Times New Roman" w:cs="Times New Roman"/>
          <w:bCs/>
          <w:sz w:val="22"/>
          <w:szCs w:val="22"/>
        </w:rPr>
        <w:lastRenderedPageBreak/>
        <w:t>Приложение № 10</w:t>
      </w:r>
    </w:p>
    <w:p w14:paraId="37BBF8A0" w14:textId="0D5EB5CA" w:rsidR="00A34907" w:rsidRDefault="00A34907" w:rsidP="00EA6729">
      <w:pPr>
        <w:ind w:firstLine="567"/>
        <w:jc w:val="right"/>
        <w:rPr>
          <w:rFonts w:ascii="Times New Roman" w:hAnsi="Times New Roman" w:cs="Times New Roman"/>
          <w:bCs/>
          <w:sz w:val="22"/>
          <w:szCs w:val="22"/>
        </w:rPr>
      </w:pPr>
      <w:r>
        <w:rPr>
          <w:rFonts w:ascii="Times New Roman" w:hAnsi="Times New Roman" w:cs="Times New Roman"/>
          <w:bCs/>
          <w:sz w:val="22"/>
          <w:szCs w:val="22"/>
        </w:rPr>
        <w:t>к Решению Районного Собрания</w:t>
      </w:r>
    </w:p>
    <w:p w14:paraId="0570C686" w14:textId="015E915B" w:rsidR="00A34907" w:rsidRDefault="00A34907" w:rsidP="00EA6729">
      <w:pPr>
        <w:ind w:firstLine="567"/>
        <w:jc w:val="right"/>
        <w:rPr>
          <w:rFonts w:ascii="Times New Roman" w:hAnsi="Times New Roman" w:cs="Times New Roman"/>
          <w:bCs/>
          <w:sz w:val="22"/>
          <w:szCs w:val="22"/>
        </w:rPr>
      </w:pPr>
      <w:r>
        <w:rPr>
          <w:rFonts w:ascii="Times New Roman" w:hAnsi="Times New Roman" w:cs="Times New Roman"/>
          <w:bCs/>
          <w:sz w:val="22"/>
          <w:szCs w:val="22"/>
        </w:rPr>
        <w:t>от ________2022 №___</w:t>
      </w:r>
    </w:p>
    <w:p w14:paraId="59199B55" w14:textId="4668E352" w:rsidR="00A34907" w:rsidRDefault="00A34907" w:rsidP="00EA6729">
      <w:pPr>
        <w:ind w:firstLine="567"/>
        <w:jc w:val="right"/>
        <w:rPr>
          <w:rFonts w:ascii="Times New Roman" w:hAnsi="Times New Roman" w:cs="Times New Roman"/>
          <w:bCs/>
          <w:sz w:val="22"/>
          <w:szCs w:val="22"/>
        </w:rPr>
      </w:pPr>
    </w:p>
    <w:p w14:paraId="40E599A7" w14:textId="0B6FF2AD" w:rsidR="00A34907" w:rsidRPr="00A34907" w:rsidRDefault="00A34907" w:rsidP="00A34907">
      <w:pPr>
        <w:ind w:firstLine="567"/>
        <w:jc w:val="center"/>
        <w:rPr>
          <w:rFonts w:ascii="Times New Roman" w:hAnsi="Times New Roman" w:cs="Times New Roman"/>
          <w:bCs/>
        </w:rPr>
      </w:pPr>
      <w:r w:rsidRPr="00A34907">
        <w:rPr>
          <w:rFonts w:ascii="Times New Roman" w:hAnsi="Times New Roman" w:cs="Times New Roman"/>
          <w:b/>
          <w:bCs/>
          <w:color w:val="000000"/>
        </w:rPr>
        <w:t>РАСПРЕДЕЛЕНИЕ БЮДЖЕТНЫХ АССИГНОВАНИЙ БЮДЖЕТА МР "МЕДЫНСКИЙ РАЙОН"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НА 2023 ГОД</w:t>
      </w:r>
    </w:p>
    <w:p w14:paraId="36CF71B5" w14:textId="69D021D0" w:rsidR="00A34907" w:rsidRDefault="00A34907" w:rsidP="00EA6729">
      <w:pPr>
        <w:ind w:firstLine="567"/>
        <w:jc w:val="right"/>
        <w:rPr>
          <w:rFonts w:ascii="Times New Roman" w:hAnsi="Times New Roman" w:cs="Times New Roman"/>
          <w:bCs/>
          <w:sz w:val="22"/>
          <w:szCs w:val="22"/>
        </w:rPr>
      </w:pPr>
      <w:r>
        <w:rPr>
          <w:rFonts w:ascii="Times New Roman" w:hAnsi="Times New Roman" w:cs="Times New Roman"/>
          <w:bCs/>
          <w:sz w:val="22"/>
          <w:szCs w:val="22"/>
        </w:rPr>
        <w:t>(рублей)</w:t>
      </w:r>
    </w:p>
    <w:tbl>
      <w:tblPr>
        <w:tblW w:w="10348" w:type="dxa"/>
        <w:tblInd w:w="-5" w:type="dxa"/>
        <w:tblLook w:val="04A0" w:firstRow="1" w:lastRow="0" w:firstColumn="1" w:lastColumn="0" w:noHBand="0" w:noVBand="1"/>
      </w:tblPr>
      <w:tblGrid>
        <w:gridCol w:w="4111"/>
        <w:gridCol w:w="1276"/>
        <w:gridCol w:w="1559"/>
        <w:gridCol w:w="1222"/>
        <w:gridCol w:w="2180"/>
      </w:tblGrid>
      <w:tr w:rsidR="00A34907" w:rsidRPr="00A34907" w14:paraId="2A58FD97" w14:textId="77777777" w:rsidTr="00A34907">
        <w:trPr>
          <w:trHeight w:val="408"/>
        </w:trPr>
        <w:tc>
          <w:tcPr>
            <w:tcW w:w="411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B3D2693" w14:textId="77777777" w:rsidR="00A34907" w:rsidRPr="00A34907" w:rsidRDefault="00A34907" w:rsidP="00A34907">
            <w:pPr>
              <w:jc w:val="center"/>
              <w:rPr>
                <w:rFonts w:ascii="Times New Roman" w:hAnsi="Times New Roman" w:cs="Times New Roman"/>
                <w:b/>
                <w:bCs/>
                <w:color w:val="000000"/>
              </w:rPr>
            </w:pPr>
            <w:r w:rsidRPr="00A34907">
              <w:rPr>
                <w:rFonts w:ascii="Times New Roman" w:hAnsi="Times New Roman" w:cs="Times New Roman"/>
                <w:b/>
                <w:bCs/>
                <w:color w:val="000000"/>
              </w:rPr>
              <w:t>Наименование</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FDC7D1" w14:textId="77777777" w:rsidR="00A34907" w:rsidRPr="00A34907" w:rsidRDefault="00A34907" w:rsidP="00A34907">
            <w:pPr>
              <w:jc w:val="center"/>
              <w:rPr>
                <w:rFonts w:ascii="Times New Roman" w:hAnsi="Times New Roman" w:cs="Times New Roman"/>
                <w:b/>
                <w:bCs/>
                <w:color w:val="000000"/>
              </w:rPr>
            </w:pPr>
            <w:r w:rsidRPr="00A34907">
              <w:rPr>
                <w:rFonts w:ascii="Times New Roman" w:hAnsi="Times New Roman" w:cs="Times New Roman"/>
                <w:b/>
                <w:bCs/>
                <w:color w:val="000000"/>
              </w:rPr>
              <w:t>Раздел, подраздел</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E784D9" w14:textId="77777777" w:rsidR="00A34907" w:rsidRPr="00A34907" w:rsidRDefault="00A34907" w:rsidP="00A34907">
            <w:pPr>
              <w:jc w:val="center"/>
              <w:rPr>
                <w:rFonts w:ascii="Times New Roman" w:hAnsi="Times New Roman" w:cs="Times New Roman"/>
                <w:b/>
                <w:bCs/>
                <w:color w:val="000000"/>
              </w:rPr>
            </w:pPr>
            <w:r w:rsidRPr="00A34907">
              <w:rPr>
                <w:rFonts w:ascii="Times New Roman" w:hAnsi="Times New Roman" w:cs="Times New Roman"/>
                <w:b/>
                <w:bCs/>
                <w:color w:val="000000"/>
              </w:rPr>
              <w:t>Целевая статья</w:t>
            </w:r>
          </w:p>
        </w:tc>
        <w:tc>
          <w:tcPr>
            <w:tcW w:w="12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E076A2" w14:textId="77777777" w:rsidR="00A34907" w:rsidRPr="00A34907" w:rsidRDefault="00A34907" w:rsidP="00A34907">
            <w:pPr>
              <w:jc w:val="center"/>
              <w:rPr>
                <w:rFonts w:ascii="Times New Roman" w:hAnsi="Times New Roman" w:cs="Times New Roman"/>
                <w:b/>
                <w:bCs/>
                <w:color w:val="000000"/>
              </w:rPr>
            </w:pPr>
            <w:r w:rsidRPr="00A34907">
              <w:rPr>
                <w:rFonts w:ascii="Times New Roman" w:hAnsi="Times New Roman" w:cs="Times New Roman"/>
                <w:b/>
                <w:bCs/>
                <w:color w:val="000000"/>
              </w:rPr>
              <w:t>Группы и подгруппы видов расходов</w:t>
            </w:r>
          </w:p>
        </w:tc>
        <w:tc>
          <w:tcPr>
            <w:tcW w:w="21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342414" w14:textId="77777777" w:rsidR="00A34907" w:rsidRPr="00A34907" w:rsidRDefault="00A34907" w:rsidP="00A34907">
            <w:pPr>
              <w:jc w:val="center"/>
              <w:rPr>
                <w:rFonts w:ascii="Times New Roman" w:hAnsi="Times New Roman" w:cs="Times New Roman"/>
                <w:b/>
                <w:bCs/>
                <w:color w:val="000000"/>
              </w:rPr>
            </w:pPr>
            <w:r w:rsidRPr="00A34907">
              <w:rPr>
                <w:rFonts w:ascii="Times New Roman" w:hAnsi="Times New Roman" w:cs="Times New Roman"/>
                <w:b/>
                <w:bCs/>
                <w:color w:val="000000"/>
              </w:rPr>
              <w:t>Измененные бюджетные ассигнования на 2023 г.</w:t>
            </w:r>
          </w:p>
        </w:tc>
      </w:tr>
      <w:tr w:rsidR="00A34907" w:rsidRPr="00A34907" w14:paraId="265F90B5" w14:textId="77777777" w:rsidTr="00A34907">
        <w:trPr>
          <w:trHeight w:val="555"/>
        </w:trPr>
        <w:tc>
          <w:tcPr>
            <w:tcW w:w="4111" w:type="dxa"/>
            <w:vMerge/>
            <w:tcBorders>
              <w:top w:val="single" w:sz="4" w:space="0" w:color="000000"/>
              <w:left w:val="single" w:sz="4" w:space="0" w:color="000000"/>
              <w:bottom w:val="single" w:sz="4" w:space="0" w:color="000000"/>
              <w:right w:val="single" w:sz="4" w:space="0" w:color="000000"/>
            </w:tcBorders>
            <w:vAlign w:val="center"/>
            <w:hideMark/>
          </w:tcPr>
          <w:p w14:paraId="33055A08" w14:textId="77777777" w:rsidR="00A34907" w:rsidRPr="00A34907" w:rsidRDefault="00A34907" w:rsidP="00A34907">
            <w:pPr>
              <w:rPr>
                <w:rFonts w:ascii="Times New Roman" w:hAnsi="Times New Roman" w:cs="Times New Roman"/>
                <w:b/>
                <w:bCs/>
                <w:color w:val="000000"/>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6F5BA604" w14:textId="77777777" w:rsidR="00A34907" w:rsidRPr="00A34907" w:rsidRDefault="00A34907" w:rsidP="00A34907">
            <w:pPr>
              <w:rPr>
                <w:rFonts w:ascii="Times New Roman" w:hAnsi="Times New Roman" w:cs="Times New Roman"/>
                <w:b/>
                <w:bCs/>
                <w:color w:val="00000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29FCE1BD" w14:textId="77777777" w:rsidR="00A34907" w:rsidRPr="00A34907" w:rsidRDefault="00A34907" w:rsidP="00A34907">
            <w:pPr>
              <w:rPr>
                <w:rFonts w:ascii="Times New Roman" w:hAnsi="Times New Roman" w:cs="Times New Roman"/>
                <w:b/>
                <w:bCs/>
                <w:color w:val="000000"/>
              </w:rPr>
            </w:pPr>
          </w:p>
        </w:tc>
        <w:tc>
          <w:tcPr>
            <w:tcW w:w="1222" w:type="dxa"/>
            <w:vMerge/>
            <w:tcBorders>
              <w:top w:val="single" w:sz="4" w:space="0" w:color="000000"/>
              <w:left w:val="single" w:sz="4" w:space="0" w:color="000000"/>
              <w:bottom w:val="single" w:sz="4" w:space="0" w:color="000000"/>
              <w:right w:val="single" w:sz="4" w:space="0" w:color="000000"/>
            </w:tcBorders>
            <w:vAlign w:val="center"/>
            <w:hideMark/>
          </w:tcPr>
          <w:p w14:paraId="656CD3EB" w14:textId="77777777" w:rsidR="00A34907" w:rsidRPr="00A34907" w:rsidRDefault="00A34907" w:rsidP="00A34907">
            <w:pPr>
              <w:rPr>
                <w:rFonts w:ascii="Times New Roman" w:hAnsi="Times New Roman" w:cs="Times New Roman"/>
                <w:b/>
                <w:bCs/>
                <w:color w:val="000000"/>
              </w:rPr>
            </w:pPr>
          </w:p>
        </w:tc>
        <w:tc>
          <w:tcPr>
            <w:tcW w:w="2180" w:type="dxa"/>
            <w:vMerge/>
            <w:tcBorders>
              <w:top w:val="single" w:sz="4" w:space="0" w:color="000000"/>
              <w:left w:val="single" w:sz="4" w:space="0" w:color="000000"/>
              <w:bottom w:val="single" w:sz="4" w:space="0" w:color="000000"/>
              <w:right w:val="single" w:sz="4" w:space="0" w:color="000000"/>
            </w:tcBorders>
            <w:vAlign w:val="center"/>
            <w:hideMark/>
          </w:tcPr>
          <w:p w14:paraId="1B0ACA6C" w14:textId="77777777" w:rsidR="00A34907" w:rsidRPr="00A34907" w:rsidRDefault="00A34907" w:rsidP="00A34907">
            <w:pPr>
              <w:rPr>
                <w:rFonts w:ascii="Times New Roman" w:hAnsi="Times New Roman" w:cs="Times New Roman"/>
                <w:b/>
                <w:bCs/>
                <w:color w:val="000000"/>
              </w:rPr>
            </w:pPr>
          </w:p>
        </w:tc>
      </w:tr>
      <w:tr w:rsidR="00A34907" w:rsidRPr="00A34907" w14:paraId="4A44B7D7" w14:textId="77777777" w:rsidTr="00A34907">
        <w:trPr>
          <w:trHeight w:val="255"/>
        </w:trPr>
        <w:tc>
          <w:tcPr>
            <w:tcW w:w="4111" w:type="dxa"/>
            <w:tcBorders>
              <w:top w:val="nil"/>
              <w:left w:val="single" w:sz="4" w:space="0" w:color="000000"/>
              <w:bottom w:val="single" w:sz="4" w:space="0" w:color="000000"/>
              <w:right w:val="single" w:sz="4" w:space="0" w:color="000000"/>
            </w:tcBorders>
            <w:shd w:val="clear" w:color="auto" w:fill="auto"/>
            <w:noWrap/>
            <w:vAlign w:val="center"/>
            <w:hideMark/>
          </w:tcPr>
          <w:p w14:paraId="3B3F25ED" w14:textId="77777777" w:rsidR="00A34907" w:rsidRPr="00A34907" w:rsidRDefault="00A34907" w:rsidP="00A34907">
            <w:pPr>
              <w:jc w:val="center"/>
              <w:rPr>
                <w:rFonts w:ascii="Times New Roman" w:hAnsi="Times New Roman" w:cs="Times New Roman"/>
                <w:b/>
                <w:bCs/>
                <w:color w:val="000000"/>
              </w:rPr>
            </w:pPr>
            <w:r w:rsidRPr="00A34907">
              <w:rPr>
                <w:rFonts w:ascii="Times New Roman" w:hAnsi="Times New Roman" w:cs="Times New Roman"/>
                <w:b/>
                <w:bCs/>
                <w:color w:val="000000"/>
              </w:rPr>
              <w:t>1</w:t>
            </w:r>
          </w:p>
        </w:tc>
        <w:tc>
          <w:tcPr>
            <w:tcW w:w="1276" w:type="dxa"/>
            <w:tcBorders>
              <w:top w:val="nil"/>
              <w:left w:val="nil"/>
              <w:bottom w:val="single" w:sz="4" w:space="0" w:color="000000"/>
              <w:right w:val="single" w:sz="4" w:space="0" w:color="000000"/>
            </w:tcBorders>
            <w:shd w:val="clear" w:color="auto" w:fill="auto"/>
            <w:noWrap/>
            <w:vAlign w:val="center"/>
            <w:hideMark/>
          </w:tcPr>
          <w:p w14:paraId="009EDB74" w14:textId="77777777" w:rsidR="00A34907" w:rsidRPr="00A34907" w:rsidRDefault="00A34907" w:rsidP="00A34907">
            <w:pPr>
              <w:jc w:val="center"/>
              <w:rPr>
                <w:rFonts w:ascii="Times New Roman" w:hAnsi="Times New Roman" w:cs="Times New Roman"/>
                <w:b/>
                <w:bCs/>
                <w:color w:val="000000"/>
              </w:rPr>
            </w:pPr>
            <w:r w:rsidRPr="00A34907">
              <w:rPr>
                <w:rFonts w:ascii="Times New Roman" w:hAnsi="Times New Roman" w:cs="Times New Roman"/>
                <w:b/>
                <w:bCs/>
                <w:color w:val="000000"/>
              </w:rPr>
              <w:t>2</w:t>
            </w:r>
          </w:p>
        </w:tc>
        <w:tc>
          <w:tcPr>
            <w:tcW w:w="1559" w:type="dxa"/>
            <w:tcBorders>
              <w:top w:val="nil"/>
              <w:left w:val="nil"/>
              <w:bottom w:val="single" w:sz="4" w:space="0" w:color="000000"/>
              <w:right w:val="single" w:sz="4" w:space="0" w:color="000000"/>
            </w:tcBorders>
            <w:shd w:val="clear" w:color="auto" w:fill="auto"/>
            <w:noWrap/>
            <w:vAlign w:val="center"/>
            <w:hideMark/>
          </w:tcPr>
          <w:p w14:paraId="6955A942" w14:textId="77777777" w:rsidR="00A34907" w:rsidRPr="00A34907" w:rsidRDefault="00A34907" w:rsidP="00A34907">
            <w:pPr>
              <w:jc w:val="center"/>
              <w:rPr>
                <w:rFonts w:ascii="Times New Roman" w:hAnsi="Times New Roman" w:cs="Times New Roman"/>
                <w:b/>
                <w:bCs/>
                <w:color w:val="000000"/>
              </w:rPr>
            </w:pPr>
            <w:r w:rsidRPr="00A34907">
              <w:rPr>
                <w:rFonts w:ascii="Times New Roman" w:hAnsi="Times New Roman" w:cs="Times New Roman"/>
                <w:b/>
                <w:bCs/>
                <w:color w:val="000000"/>
              </w:rPr>
              <w:t>3</w:t>
            </w:r>
          </w:p>
        </w:tc>
        <w:tc>
          <w:tcPr>
            <w:tcW w:w="1222" w:type="dxa"/>
            <w:tcBorders>
              <w:top w:val="nil"/>
              <w:left w:val="nil"/>
              <w:bottom w:val="single" w:sz="4" w:space="0" w:color="000000"/>
              <w:right w:val="single" w:sz="4" w:space="0" w:color="000000"/>
            </w:tcBorders>
            <w:shd w:val="clear" w:color="auto" w:fill="auto"/>
            <w:noWrap/>
            <w:vAlign w:val="center"/>
            <w:hideMark/>
          </w:tcPr>
          <w:p w14:paraId="164B4B0E" w14:textId="77777777" w:rsidR="00A34907" w:rsidRPr="00A34907" w:rsidRDefault="00A34907" w:rsidP="00A34907">
            <w:pPr>
              <w:jc w:val="center"/>
              <w:rPr>
                <w:rFonts w:ascii="Times New Roman" w:hAnsi="Times New Roman" w:cs="Times New Roman"/>
                <w:b/>
                <w:bCs/>
                <w:color w:val="000000"/>
              </w:rPr>
            </w:pPr>
            <w:r w:rsidRPr="00A34907">
              <w:rPr>
                <w:rFonts w:ascii="Times New Roman" w:hAnsi="Times New Roman" w:cs="Times New Roman"/>
                <w:b/>
                <w:bCs/>
                <w:color w:val="000000"/>
              </w:rPr>
              <w:t>4</w:t>
            </w:r>
          </w:p>
        </w:tc>
        <w:tc>
          <w:tcPr>
            <w:tcW w:w="2180" w:type="dxa"/>
            <w:tcBorders>
              <w:top w:val="nil"/>
              <w:left w:val="nil"/>
              <w:bottom w:val="single" w:sz="4" w:space="0" w:color="000000"/>
              <w:right w:val="single" w:sz="4" w:space="0" w:color="000000"/>
            </w:tcBorders>
            <w:shd w:val="clear" w:color="auto" w:fill="auto"/>
            <w:noWrap/>
            <w:vAlign w:val="center"/>
            <w:hideMark/>
          </w:tcPr>
          <w:p w14:paraId="618B239D" w14:textId="77777777" w:rsidR="00A34907" w:rsidRPr="00A34907" w:rsidRDefault="00A34907" w:rsidP="00A34907">
            <w:pPr>
              <w:jc w:val="center"/>
              <w:rPr>
                <w:rFonts w:ascii="Times New Roman" w:hAnsi="Times New Roman" w:cs="Times New Roman"/>
                <w:b/>
                <w:bCs/>
                <w:color w:val="000000"/>
              </w:rPr>
            </w:pPr>
            <w:r w:rsidRPr="00A34907">
              <w:rPr>
                <w:rFonts w:ascii="Times New Roman" w:hAnsi="Times New Roman" w:cs="Times New Roman"/>
                <w:b/>
                <w:bCs/>
                <w:color w:val="000000"/>
              </w:rPr>
              <w:t>5</w:t>
            </w:r>
          </w:p>
        </w:tc>
      </w:tr>
      <w:tr w:rsidR="00A34907" w:rsidRPr="00A34907" w14:paraId="6C38B260"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494D8680" w14:textId="77777777" w:rsidR="00A34907" w:rsidRPr="00A34907" w:rsidRDefault="00A34907" w:rsidP="00A34907">
            <w:pPr>
              <w:rPr>
                <w:rFonts w:ascii="Times New Roman" w:hAnsi="Times New Roman" w:cs="Times New Roman"/>
                <w:b/>
                <w:bCs/>
                <w:color w:val="000000"/>
              </w:rPr>
            </w:pPr>
            <w:r w:rsidRPr="00A34907">
              <w:rPr>
                <w:rFonts w:ascii="Times New Roman" w:hAnsi="Times New Roman" w:cs="Times New Roman"/>
                <w:b/>
                <w:bCs/>
                <w:color w:val="000000"/>
              </w:rPr>
              <w:t>ОБЩЕГОСУДАРСТВЕННЫЕ ВОПРОСЫ</w:t>
            </w:r>
          </w:p>
        </w:tc>
        <w:tc>
          <w:tcPr>
            <w:tcW w:w="1276" w:type="dxa"/>
            <w:tcBorders>
              <w:top w:val="nil"/>
              <w:left w:val="nil"/>
              <w:bottom w:val="single" w:sz="4" w:space="0" w:color="000000"/>
              <w:right w:val="single" w:sz="4" w:space="0" w:color="000000"/>
            </w:tcBorders>
            <w:shd w:val="clear" w:color="auto" w:fill="auto"/>
            <w:vAlign w:val="center"/>
            <w:hideMark/>
          </w:tcPr>
          <w:p w14:paraId="3E2DBCB5" w14:textId="77777777" w:rsidR="00A34907" w:rsidRPr="00A34907" w:rsidRDefault="00A34907" w:rsidP="00A34907">
            <w:pPr>
              <w:jc w:val="center"/>
              <w:rPr>
                <w:rFonts w:ascii="Times New Roman" w:hAnsi="Times New Roman" w:cs="Times New Roman"/>
                <w:b/>
                <w:bCs/>
                <w:color w:val="000000"/>
              </w:rPr>
            </w:pPr>
            <w:r w:rsidRPr="00A34907">
              <w:rPr>
                <w:rFonts w:ascii="Times New Roman" w:hAnsi="Times New Roman" w:cs="Times New Roman"/>
                <w:b/>
                <w:bCs/>
                <w:color w:val="000000"/>
              </w:rPr>
              <w:t>0100</w:t>
            </w:r>
          </w:p>
        </w:tc>
        <w:tc>
          <w:tcPr>
            <w:tcW w:w="1559" w:type="dxa"/>
            <w:tcBorders>
              <w:top w:val="nil"/>
              <w:left w:val="nil"/>
              <w:bottom w:val="single" w:sz="4" w:space="0" w:color="000000"/>
              <w:right w:val="single" w:sz="4" w:space="0" w:color="000000"/>
            </w:tcBorders>
            <w:shd w:val="clear" w:color="auto" w:fill="auto"/>
            <w:vAlign w:val="center"/>
            <w:hideMark/>
          </w:tcPr>
          <w:p w14:paraId="7BAD4E48" w14:textId="77777777" w:rsidR="00A34907" w:rsidRPr="00A34907" w:rsidRDefault="00A34907" w:rsidP="00A34907">
            <w:pPr>
              <w:jc w:val="center"/>
              <w:rPr>
                <w:rFonts w:ascii="Times New Roman" w:hAnsi="Times New Roman" w:cs="Times New Roman"/>
                <w:b/>
                <w:bCs/>
                <w:color w:val="000000"/>
              </w:rPr>
            </w:pPr>
            <w:r w:rsidRPr="00A34907">
              <w:rPr>
                <w:rFonts w:ascii="Times New Roman" w:hAnsi="Times New Roman" w:cs="Times New Roman"/>
                <w:b/>
                <w:bCs/>
                <w:color w:val="000000"/>
              </w:rPr>
              <w:t> </w:t>
            </w:r>
          </w:p>
        </w:tc>
        <w:tc>
          <w:tcPr>
            <w:tcW w:w="1222" w:type="dxa"/>
            <w:tcBorders>
              <w:top w:val="nil"/>
              <w:left w:val="nil"/>
              <w:bottom w:val="single" w:sz="4" w:space="0" w:color="000000"/>
              <w:right w:val="single" w:sz="4" w:space="0" w:color="000000"/>
            </w:tcBorders>
            <w:shd w:val="clear" w:color="auto" w:fill="auto"/>
            <w:vAlign w:val="center"/>
            <w:hideMark/>
          </w:tcPr>
          <w:p w14:paraId="42A11AE4" w14:textId="77777777" w:rsidR="00A34907" w:rsidRPr="00A34907" w:rsidRDefault="00A34907" w:rsidP="00A34907">
            <w:pPr>
              <w:jc w:val="center"/>
              <w:rPr>
                <w:rFonts w:ascii="Times New Roman" w:hAnsi="Times New Roman" w:cs="Times New Roman"/>
                <w:b/>
                <w:bCs/>
                <w:color w:val="000000"/>
              </w:rPr>
            </w:pPr>
            <w:r w:rsidRPr="00A34907">
              <w:rPr>
                <w:rFonts w:ascii="Times New Roman" w:hAnsi="Times New Roman" w:cs="Times New Roman"/>
                <w:b/>
                <w:bCs/>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399164AF" w14:textId="77777777" w:rsidR="00A34907" w:rsidRPr="00A34907" w:rsidRDefault="00A34907" w:rsidP="00A34907">
            <w:pPr>
              <w:jc w:val="right"/>
              <w:rPr>
                <w:rFonts w:ascii="Times New Roman" w:hAnsi="Times New Roman" w:cs="Times New Roman"/>
                <w:b/>
                <w:bCs/>
                <w:color w:val="000000"/>
              </w:rPr>
            </w:pPr>
            <w:r w:rsidRPr="00A34907">
              <w:rPr>
                <w:rFonts w:ascii="Times New Roman" w:hAnsi="Times New Roman" w:cs="Times New Roman"/>
                <w:b/>
                <w:bCs/>
                <w:color w:val="000000"/>
              </w:rPr>
              <w:t>59 980 219,00</w:t>
            </w:r>
          </w:p>
        </w:tc>
      </w:tr>
      <w:tr w:rsidR="00A34907" w:rsidRPr="00A34907" w14:paraId="37243314"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561FF446" w14:textId="77777777" w:rsidR="00A34907" w:rsidRPr="00A34907" w:rsidRDefault="00A34907" w:rsidP="00A34907">
            <w:pPr>
              <w:outlineLvl w:val="0"/>
              <w:rPr>
                <w:rFonts w:ascii="Times New Roman" w:hAnsi="Times New Roman" w:cs="Times New Roman"/>
                <w:color w:val="000000"/>
              </w:rPr>
            </w:pPr>
            <w:r w:rsidRPr="00A34907">
              <w:rPr>
                <w:rFonts w:ascii="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nil"/>
              <w:left w:val="nil"/>
              <w:bottom w:val="single" w:sz="4" w:space="0" w:color="000000"/>
              <w:right w:val="single" w:sz="4" w:space="0" w:color="000000"/>
            </w:tcBorders>
            <w:shd w:val="clear" w:color="auto" w:fill="auto"/>
            <w:vAlign w:val="center"/>
            <w:hideMark/>
          </w:tcPr>
          <w:p w14:paraId="22EB14BF" w14:textId="77777777" w:rsidR="00A34907" w:rsidRPr="00A34907" w:rsidRDefault="00A34907" w:rsidP="00A34907">
            <w:pPr>
              <w:jc w:val="center"/>
              <w:outlineLvl w:val="0"/>
              <w:rPr>
                <w:rFonts w:ascii="Times New Roman" w:hAnsi="Times New Roman" w:cs="Times New Roman"/>
                <w:color w:val="000000"/>
              </w:rPr>
            </w:pPr>
            <w:r w:rsidRPr="00A34907">
              <w:rPr>
                <w:rFonts w:ascii="Times New Roman" w:hAnsi="Times New Roman" w:cs="Times New Roman"/>
                <w:color w:val="000000"/>
              </w:rPr>
              <w:t>0103</w:t>
            </w:r>
          </w:p>
        </w:tc>
        <w:tc>
          <w:tcPr>
            <w:tcW w:w="1559" w:type="dxa"/>
            <w:tcBorders>
              <w:top w:val="nil"/>
              <w:left w:val="nil"/>
              <w:bottom w:val="single" w:sz="4" w:space="0" w:color="000000"/>
              <w:right w:val="single" w:sz="4" w:space="0" w:color="000000"/>
            </w:tcBorders>
            <w:shd w:val="clear" w:color="auto" w:fill="auto"/>
            <w:vAlign w:val="center"/>
            <w:hideMark/>
          </w:tcPr>
          <w:p w14:paraId="2F87ABC5" w14:textId="77777777" w:rsidR="00A34907" w:rsidRPr="00A34907" w:rsidRDefault="00A34907" w:rsidP="00A34907">
            <w:pPr>
              <w:jc w:val="center"/>
              <w:outlineLvl w:val="0"/>
              <w:rPr>
                <w:rFonts w:ascii="Times New Roman" w:hAnsi="Times New Roman" w:cs="Times New Roman"/>
                <w:color w:val="000000"/>
              </w:rPr>
            </w:pPr>
            <w:r w:rsidRPr="00A34907">
              <w:rPr>
                <w:rFonts w:ascii="Times New Roman" w:hAnsi="Times New Roman" w:cs="Times New Roman"/>
                <w:color w:val="000000"/>
              </w:rPr>
              <w:t> </w:t>
            </w:r>
          </w:p>
        </w:tc>
        <w:tc>
          <w:tcPr>
            <w:tcW w:w="1222" w:type="dxa"/>
            <w:tcBorders>
              <w:top w:val="nil"/>
              <w:left w:val="nil"/>
              <w:bottom w:val="single" w:sz="4" w:space="0" w:color="000000"/>
              <w:right w:val="single" w:sz="4" w:space="0" w:color="000000"/>
            </w:tcBorders>
            <w:shd w:val="clear" w:color="auto" w:fill="auto"/>
            <w:vAlign w:val="center"/>
            <w:hideMark/>
          </w:tcPr>
          <w:p w14:paraId="02D569E1" w14:textId="77777777" w:rsidR="00A34907" w:rsidRPr="00A34907" w:rsidRDefault="00A34907" w:rsidP="00A34907">
            <w:pPr>
              <w:jc w:val="center"/>
              <w:outlineLvl w:val="0"/>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504B90E3" w14:textId="77777777" w:rsidR="00A34907" w:rsidRPr="00A34907" w:rsidRDefault="00A34907" w:rsidP="00A34907">
            <w:pPr>
              <w:jc w:val="right"/>
              <w:outlineLvl w:val="0"/>
              <w:rPr>
                <w:rFonts w:ascii="Times New Roman" w:hAnsi="Times New Roman" w:cs="Times New Roman"/>
                <w:color w:val="000000"/>
              </w:rPr>
            </w:pPr>
            <w:r w:rsidRPr="00A34907">
              <w:rPr>
                <w:rFonts w:ascii="Times New Roman" w:hAnsi="Times New Roman" w:cs="Times New Roman"/>
                <w:color w:val="000000"/>
              </w:rPr>
              <w:t>4 588 408,00</w:t>
            </w:r>
          </w:p>
        </w:tc>
      </w:tr>
      <w:tr w:rsidR="00A34907" w:rsidRPr="00A34907" w14:paraId="1160E59C" w14:textId="77777777" w:rsidTr="00A34907">
        <w:trPr>
          <w:trHeight w:val="765"/>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02C84EE0" w14:textId="77777777" w:rsidR="00A34907" w:rsidRPr="00A34907" w:rsidRDefault="00A34907" w:rsidP="00A34907">
            <w:pPr>
              <w:outlineLvl w:val="1"/>
              <w:rPr>
                <w:rFonts w:ascii="Times New Roman" w:hAnsi="Times New Roman" w:cs="Times New Roman"/>
                <w:color w:val="000000"/>
              </w:rPr>
            </w:pPr>
            <w:r w:rsidRPr="00A34907">
              <w:rPr>
                <w:rFonts w:ascii="Times New Roman" w:hAnsi="Times New Roman" w:cs="Times New Roman"/>
                <w:color w:val="000000"/>
              </w:rPr>
              <w:t>Ведомственная целевая программа муниципального района "Медынский район" "Развитие местного самоуправления, муниципальной службы и кадрового потенциала в муниципальном районе"</w:t>
            </w:r>
          </w:p>
        </w:tc>
        <w:tc>
          <w:tcPr>
            <w:tcW w:w="1276" w:type="dxa"/>
            <w:tcBorders>
              <w:top w:val="nil"/>
              <w:left w:val="nil"/>
              <w:bottom w:val="single" w:sz="4" w:space="0" w:color="000000"/>
              <w:right w:val="single" w:sz="4" w:space="0" w:color="000000"/>
            </w:tcBorders>
            <w:shd w:val="clear" w:color="auto" w:fill="auto"/>
            <w:vAlign w:val="center"/>
            <w:hideMark/>
          </w:tcPr>
          <w:p w14:paraId="59869B39" w14:textId="77777777" w:rsidR="00A34907" w:rsidRPr="00A34907" w:rsidRDefault="00A34907" w:rsidP="00A34907">
            <w:pPr>
              <w:jc w:val="center"/>
              <w:outlineLvl w:val="1"/>
              <w:rPr>
                <w:rFonts w:ascii="Times New Roman" w:hAnsi="Times New Roman" w:cs="Times New Roman"/>
                <w:color w:val="000000"/>
              </w:rPr>
            </w:pPr>
            <w:r w:rsidRPr="00A34907">
              <w:rPr>
                <w:rFonts w:ascii="Times New Roman" w:hAnsi="Times New Roman" w:cs="Times New Roman"/>
                <w:color w:val="000000"/>
              </w:rPr>
              <w:t>0103</w:t>
            </w:r>
          </w:p>
        </w:tc>
        <w:tc>
          <w:tcPr>
            <w:tcW w:w="1559" w:type="dxa"/>
            <w:tcBorders>
              <w:top w:val="nil"/>
              <w:left w:val="nil"/>
              <w:bottom w:val="single" w:sz="4" w:space="0" w:color="000000"/>
              <w:right w:val="single" w:sz="4" w:space="0" w:color="000000"/>
            </w:tcBorders>
            <w:shd w:val="clear" w:color="auto" w:fill="auto"/>
            <w:vAlign w:val="center"/>
            <w:hideMark/>
          </w:tcPr>
          <w:p w14:paraId="1BFDCE3A" w14:textId="77777777" w:rsidR="00A34907" w:rsidRPr="00A34907" w:rsidRDefault="00A34907" w:rsidP="00A34907">
            <w:pPr>
              <w:jc w:val="center"/>
              <w:outlineLvl w:val="1"/>
              <w:rPr>
                <w:rFonts w:ascii="Times New Roman" w:hAnsi="Times New Roman" w:cs="Times New Roman"/>
                <w:color w:val="000000"/>
              </w:rPr>
            </w:pPr>
            <w:r w:rsidRPr="00A34907">
              <w:rPr>
                <w:rFonts w:ascii="Times New Roman" w:hAnsi="Times New Roman" w:cs="Times New Roman"/>
                <w:color w:val="000000"/>
              </w:rPr>
              <w:t>64 0 00 00000</w:t>
            </w:r>
          </w:p>
        </w:tc>
        <w:tc>
          <w:tcPr>
            <w:tcW w:w="1222" w:type="dxa"/>
            <w:tcBorders>
              <w:top w:val="nil"/>
              <w:left w:val="nil"/>
              <w:bottom w:val="single" w:sz="4" w:space="0" w:color="000000"/>
              <w:right w:val="single" w:sz="4" w:space="0" w:color="000000"/>
            </w:tcBorders>
            <w:shd w:val="clear" w:color="auto" w:fill="auto"/>
            <w:vAlign w:val="center"/>
            <w:hideMark/>
          </w:tcPr>
          <w:p w14:paraId="72DD3C7E" w14:textId="77777777" w:rsidR="00A34907" w:rsidRPr="00A34907" w:rsidRDefault="00A34907" w:rsidP="00A34907">
            <w:pPr>
              <w:jc w:val="center"/>
              <w:outlineLvl w:val="1"/>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2C669B2C" w14:textId="77777777" w:rsidR="00A34907" w:rsidRPr="00A34907" w:rsidRDefault="00A34907" w:rsidP="00A34907">
            <w:pPr>
              <w:jc w:val="right"/>
              <w:outlineLvl w:val="1"/>
              <w:rPr>
                <w:rFonts w:ascii="Times New Roman" w:hAnsi="Times New Roman" w:cs="Times New Roman"/>
                <w:color w:val="000000"/>
              </w:rPr>
            </w:pPr>
            <w:r w:rsidRPr="00A34907">
              <w:rPr>
                <w:rFonts w:ascii="Times New Roman" w:hAnsi="Times New Roman" w:cs="Times New Roman"/>
                <w:color w:val="000000"/>
              </w:rPr>
              <w:t>4 588 408,00</w:t>
            </w:r>
          </w:p>
        </w:tc>
      </w:tr>
      <w:tr w:rsidR="00A34907" w:rsidRPr="00A34907" w14:paraId="4073BCBA"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4D554EBD" w14:textId="77777777" w:rsidR="00A34907" w:rsidRPr="00A34907" w:rsidRDefault="00A34907" w:rsidP="00A34907">
            <w:pPr>
              <w:outlineLvl w:val="4"/>
              <w:rPr>
                <w:rFonts w:ascii="Times New Roman" w:hAnsi="Times New Roman" w:cs="Times New Roman"/>
                <w:color w:val="000000"/>
              </w:rPr>
            </w:pPr>
            <w:r w:rsidRPr="00A34907">
              <w:rPr>
                <w:rFonts w:ascii="Times New Roman" w:hAnsi="Times New Roman" w:cs="Times New Roman"/>
                <w:color w:val="000000"/>
              </w:rPr>
              <w:t>Обеспечение деятельности Районного Собрания Медынского района</w:t>
            </w:r>
          </w:p>
        </w:tc>
        <w:tc>
          <w:tcPr>
            <w:tcW w:w="1276" w:type="dxa"/>
            <w:tcBorders>
              <w:top w:val="nil"/>
              <w:left w:val="nil"/>
              <w:bottom w:val="single" w:sz="4" w:space="0" w:color="000000"/>
              <w:right w:val="single" w:sz="4" w:space="0" w:color="000000"/>
            </w:tcBorders>
            <w:shd w:val="clear" w:color="auto" w:fill="auto"/>
            <w:vAlign w:val="center"/>
            <w:hideMark/>
          </w:tcPr>
          <w:p w14:paraId="5CBA83EC"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0103</w:t>
            </w:r>
          </w:p>
        </w:tc>
        <w:tc>
          <w:tcPr>
            <w:tcW w:w="1559" w:type="dxa"/>
            <w:tcBorders>
              <w:top w:val="nil"/>
              <w:left w:val="nil"/>
              <w:bottom w:val="single" w:sz="4" w:space="0" w:color="000000"/>
              <w:right w:val="single" w:sz="4" w:space="0" w:color="000000"/>
            </w:tcBorders>
            <w:shd w:val="clear" w:color="auto" w:fill="auto"/>
            <w:vAlign w:val="center"/>
            <w:hideMark/>
          </w:tcPr>
          <w:p w14:paraId="7A63D7B6"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64 0 00 00410</w:t>
            </w:r>
          </w:p>
        </w:tc>
        <w:tc>
          <w:tcPr>
            <w:tcW w:w="1222" w:type="dxa"/>
            <w:tcBorders>
              <w:top w:val="nil"/>
              <w:left w:val="nil"/>
              <w:bottom w:val="single" w:sz="4" w:space="0" w:color="000000"/>
              <w:right w:val="single" w:sz="4" w:space="0" w:color="000000"/>
            </w:tcBorders>
            <w:shd w:val="clear" w:color="auto" w:fill="auto"/>
            <w:vAlign w:val="center"/>
            <w:hideMark/>
          </w:tcPr>
          <w:p w14:paraId="63575F4B"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29EFBBF4" w14:textId="77777777" w:rsidR="00A34907" w:rsidRPr="00A34907" w:rsidRDefault="00A34907" w:rsidP="00A34907">
            <w:pPr>
              <w:jc w:val="right"/>
              <w:outlineLvl w:val="4"/>
              <w:rPr>
                <w:rFonts w:ascii="Times New Roman" w:hAnsi="Times New Roman" w:cs="Times New Roman"/>
                <w:color w:val="000000"/>
              </w:rPr>
            </w:pPr>
            <w:r w:rsidRPr="00A34907">
              <w:rPr>
                <w:rFonts w:ascii="Times New Roman" w:hAnsi="Times New Roman" w:cs="Times New Roman"/>
                <w:color w:val="000000"/>
              </w:rPr>
              <w:t>4 588 408,00</w:t>
            </w:r>
          </w:p>
        </w:tc>
      </w:tr>
      <w:tr w:rsidR="00A34907" w:rsidRPr="00A34907" w14:paraId="4C356875" w14:textId="77777777" w:rsidTr="00A34907">
        <w:trPr>
          <w:trHeight w:val="765"/>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331C09C2"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auto" w:fill="auto"/>
            <w:vAlign w:val="center"/>
            <w:hideMark/>
          </w:tcPr>
          <w:p w14:paraId="55AF1751"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0103</w:t>
            </w:r>
          </w:p>
        </w:tc>
        <w:tc>
          <w:tcPr>
            <w:tcW w:w="1559" w:type="dxa"/>
            <w:tcBorders>
              <w:top w:val="nil"/>
              <w:left w:val="nil"/>
              <w:bottom w:val="single" w:sz="4" w:space="0" w:color="000000"/>
              <w:right w:val="single" w:sz="4" w:space="0" w:color="000000"/>
            </w:tcBorders>
            <w:shd w:val="clear" w:color="auto" w:fill="auto"/>
            <w:vAlign w:val="center"/>
            <w:hideMark/>
          </w:tcPr>
          <w:p w14:paraId="391E4EF9"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64 0 00 00410</w:t>
            </w:r>
          </w:p>
        </w:tc>
        <w:tc>
          <w:tcPr>
            <w:tcW w:w="1222" w:type="dxa"/>
            <w:tcBorders>
              <w:top w:val="nil"/>
              <w:left w:val="nil"/>
              <w:bottom w:val="single" w:sz="4" w:space="0" w:color="000000"/>
              <w:right w:val="single" w:sz="4" w:space="0" w:color="000000"/>
            </w:tcBorders>
            <w:shd w:val="clear" w:color="auto" w:fill="auto"/>
            <w:vAlign w:val="center"/>
            <w:hideMark/>
          </w:tcPr>
          <w:p w14:paraId="5AC88A69"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100</w:t>
            </w:r>
          </w:p>
        </w:tc>
        <w:tc>
          <w:tcPr>
            <w:tcW w:w="2180" w:type="dxa"/>
            <w:tcBorders>
              <w:top w:val="nil"/>
              <w:left w:val="nil"/>
              <w:bottom w:val="single" w:sz="4" w:space="0" w:color="000000"/>
              <w:right w:val="single" w:sz="4" w:space="0" w:color="000000"/>
            </w:tcBorders>
            <w:shd w:val="clear" w:color="000000" w:fill="FFFFFF"/>
            <w:noWrap/>
            <w:vAlign w:val="center"/>
            <w:hideMark/>
          </w:tcPr>
          <w:p w14:paraId="5A72C3D2"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3 511 568,00</w:t>
            </w:r>
          </w:p>
        </w:tc>
      </w:tr>
      <w:tr w:rsidR="00A34907" w:rsidRPr="00A34907" w14:paraId="12F0BDFF"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14:paraId="37F533A3"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Расходы на выплаты персоналу государственных (муниципальных) органов</w:t>
            </w:r>
          </w:p>
        </w:tc>
        <w:tc>
          <w:tcPr>
            <w:tcW w:w="1276" w:type="dxa"/>
            <w:tcBorders>
              <w:top w:val="nil"/>
              <w:left w:val="nil"/>
              <w:bottom w:val="single" w:sz="4" w:space="0" w:color="000000"/>
              <w:right w:val="single" w:sz="4" w:space="0" w:color="000000"/>
            </w:tcBorders>
            <w:shd w:val="clear" w:color="auto" w:fill="auto"/>
            <w:vAlign w:val="center"/>
            <w:hideMark/>
          </w:tcPr>
          <w:p w14:paraId="54CAB39A"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0103</w:t>
            </w:r>
          </w:p>
        </w:tc>
        <w:tc>
          <w:tcPr>
            <w:tcW w:w="1559" w:type="dxa"/>
            <w:tcBorders>
              <w:top w:val="nil"/>
              <w:left w:val="nil"/>
              <w:bottom w:val="single" w:sz="4" w:space="0" w:color="000000"/>
              <w:right w:val="single" w:sz="4" w:space="0" w:color="000000"/>
            </w:tcBorders>
            <w:shd w:val="clear" w:color="auto" w:fill="auto"/>
            <w:vAlign w:val="center"/>
            <w:hideMark/>
          </w:tcPr>
          <w:p w14:paraId="7F590E68"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64 0 00 00410</w:t>
            </w:r>
          </w:p>
        </w:tc>
        <w:tc>
          <w:tcPr>
            <w:tcW w:w="1222" w:type="dxa"/>
            <w:tcBorders>
              <w:top w:val="nil"/>
              <w:left w:val="nil"/>
              <w:bottom w:val="single" w:sz="4" w:space="0" w:color="000000"/>
              <w:right w:val="single" w:sz="4" w:space="0" w:color="000000"/>
            </w:tcBorders>
            <w:shd w:val="clear" w:color="auto" w:fill="auto"/>
            <w:vAlign w:val="center"/>
            <w:hideMark/>
          </w:tcPr>
          <w:p w14:paraId="168AA877"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120</w:t>
            </w:r>
          </w:p>
        </w:tc>
        <w:tc>
          <w:tcPr>
            <w:tcW w:w="2180" w:type="dxa"/>
            <w:tcBorders>
              <w:top w:val="nil"/>
              <w:left w:val="nil"/>
              <w:bottom w:val="single" w:sz="4" w:space="0" w:color="000000"/>
              <w:right w:val="single" w:sz="4" w:space="0" w:color="000000"/>
            </w:tcBorders>
            <w:shd w:val="clear" w:color="000000" w:fill="FFFFFF"/>
            <w:noWrap/>
            <w:vAlign w:val="center"/>
            <w:hideMark/>
          </w:tcPr>
          <w:p w14:paraId="606D9A4C"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3 511 568,00</w:t>
            </w:r>
          </w:p>
        </w:tc>
      </w:tr>
      <w:tr w:rsidR="00A34907" w:rsidRPr="00A34907" w14:paraId="4BF6B1FB"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38B59117"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288BF4B3"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0103</w:t>
            </w:r>
          </w:p>
        </w:tc>
        <w:tc>
          <w:tcPr>
            <w:tcW w:w="1559" w:type="dxa"/>
            <w:tcBorders>
              <w:top w:val="nil"/>
              <w:left w:val="nil"/>
              <w:bottom w:val="single" w:sz="4" w:space="0" w:color="000000"/>
              <w:right w:val="single" w:sz="4" w:space="0" w:color="000000"/>
            </w:tcBorders>
            <w:shd w:val="clear" w:color="auto" w:fill="auto"/>
            <w:vAlign w:val="center"/>
            <w:hideMark/>
          </w:tcPr>
          <w:p w14:paraId="1C374C99"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64 0 00 00410</w:t>
            </w:r>
          </w:p>
        </w:tc>
        <w:tc>
          <w:tcPr>
            <w:tcW w:w="1222" w:type="dxa"/>
            <w:tcBorders>
              <w:top w:val="nil"/>
              <w:left w:val="nil"/>
              <w:bottom w:val="single" w:sz="4" w:space="0" w:color="000000"/>
              <w:right w:val="single" w:sz="4" w:space="0" w:color="000000"/>
            </w:tcBorders>
            <w:shd w:val="clear" w:color="auto" w:fill="auto"/>
            <w:vAlign w:val="center"/>
            <w:hideMark/>
          </w:tcPr>
          <w:p w14:paraId="10824DB2"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2180" w:type="dxa"/>
            <w:tcBorders>
              <w:top w:val="nil"/>
              <w:left w:val="nil"/>
              <w:bottom w:val="single" w:sz="4" w:space="0" w:color="000000"/>
              <w:right w:val="single" w:sz="4" w:space="0" w:color="000000"/>
            </w:tcBorders>
            <w:shd w:val="clear" w:color="000000" w:fill="FFFFFF"/>
            <w:noWrap/>
            <w:vAlign w:val="center"/>
            <w:hideMark/>
          </w:tcPr>
          <w:p w14:paraId="71EB5D68"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1 066 840,00</w:t>
            </w:r>
          </w:p>
        </w:tc>
      </w:tr>
      <w:tr w:rsidR="00A34907" w:rsidRPr="00A34907" w14:paraId="009A0F4E"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5216D4CE"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50EECEE2"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0103</w:t>
            </w:r>
          </w:p>
        </w:tc>
        <w:tc>
          <w:tcPr>
            <w:tcW w:w="1559" w:type="dxa"/>
            <w:tcBorders>
              <w:top w:val="nil"/>
              <w:left w:val="nil"/>
              <w:bottom w:val="single" w:sz="4" w:space="0" w:color="000000"/>
              <w:right w:val="single" w:sz="4" w:space="0" w:color="000000"/>
            </w:tcBorders>
            <w:shd w:val="clear" w:color="auto" w:fill="auto"/>
            <w:vAlign w:val="center"/>
            <w:hideMark/>
          </w:tcPr>
          <w:p w14:paraId="74838B17"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64 0 00 00410</w:t>
            </w:r>
          </w:p>
        </w:tc>
        <w:tc>
          <w:tcPr>
            <w:tcW w:w="1222" w:type="dxa"/>
            <w:tcBorders>
              <w:top w:val="nil"/>
              <w:left w:val="nil"/>
              <w:bottom w:val="single" w:sz="4" w:space="0" w:color="000000"/>
              <w:right w:val="single" w:sz="4" w:space="0" w:color="000000"/>
            </w:tcBorders>
            <w:shd w:val="clear" w:color="auto" w:fill="auto"/>
            <w:vAlign w:val="center"/>
            <w:hideMark/>
          </w:tcPr>
          <w:p w14:paraId="757BED22"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2180" w:type="dxa"/>
            <w:tcBorders>
              <w:top w:val="nil"/>
              <w:left w:val="nil"/>
              <w:bottom w:val="single" w:sz="4" w:space="0" w:color="000000"/>
              <w:right w:val="single" w:sz="4" w:space="0" w:color="000000"/>
            </w:tcBorders>
            <w:shd w:val="clear" w:color="000000" w:fill="FFFFFF"/>
            <w:noWrap/>
            <w:vAlign w:val="center"/>
            <w:hideMark/>
          </w:tcPr>
          <w:p w14:paraId="2E453441"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1 066 840,00</w:t>
            </w:r>
          </w:p>
        </w:tc>
      </w:tr>
      <w:tr w:rsidR="00A34907" w:rsidRPr="00A34907" w14:paraId="14DD8343"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3149D491"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Иные бюджетные ассигнования</w:t>
            </w:r>
          </w:p>
        </w:tc>
        <w:tc>
          <w:tcPr>
            <w:tcW w:w="1276" w:type="dxa"/>
            <w:tcBorders>
              <w:top w:val="nil"/>
              <w:left w:val="nil"/>
              <w:bottom w:val="single" w:sz="4" w:space="0" w:color="000000"/>
              <w:right w:val="single" w:sz="4" w:space="0" w:color="000000"/>
            </w:tcBorders>
            <w:shd w:val="clear" w:color="auto" w:fill="auto"/>
            <w:vAlign w:val="center"/>
            <w:hideMark/>
          </w:tcPr>
          <w:p w14:paraId="786C7F1D"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0103</w:t>
            </w:r>
          </w:p>
        </w:tc>
        <w:tc>
          <w:tcPr>
            <w:tcW w:w="1559" w:type="dxa"/>
            <w:tcBorders>
              <w:top w:val="nil"/>
              <w:left w:val="nil"/>
              <w:bottom w:val="single" w:sz="4" w:space="0" w:color="000000"/>
              <w:right w:val="single" w:sz="4" w:space="0" w:color="000000"/>
            </w:tcBorders>
            <w:shd w:val="clear" w:color="auto" w:fill="auto"/>
            <w:vAlign w:val="center"/>
            <w:hideMark/>
          </w:tcPr>
          <w:p w14:paraId="755568F7"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64 0 00 00410</w:t>
            </w:r>
          </w:p>
        </w:tc>
        <w:tc>
          <w:tcPr>
            <w:tcW w:w="1222" w:type="dxa"/>
            <w:tcBorders>
              <w:top w:val="nil"/>
              <w:left w:val="nil"/>
              <w:bottom w:val="single" w:sz="4" w:space="0" w:color="000000"/>
              <w:right w:val="single" w:sz="4" w:space="0" w:color="000000"/>
            </w:tcBorders>
            <w:shd w:val="clear" w:color="auto" w:fill="auto"/>
            <w:vAlign w:val="center"/>
            <w:hideMark/>
          </w:tcPr>
          <w:p w14:paraId="68A8C3D7"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800</w:t>
            </w:r>
          </w:p>
        </w:tc>
        <w:tc>
          <w:tcPr>
            <w:tcW w:w="2180" w:type="dxa"/>
            <w:tcBorders>
              <w:top w:val="nil"/>
              <w:left w:val="nil"/>
              <w:bottom w:val="single" w:sz="4" w:space="0" w:color="000000"/>
              <w:right w:val="single" w:sz="4" w:space="0" w:color="000000"/>
            </w:tcBorders>
            <w:shd w:val="clear" w:color="000000" w:fill="FFFFFF"/>
            <w:noWrap/>
            <w:vAlign w:val="center"/>
            <w:hideMark/>
          </w:tcPr>
          <w:p w14:paraId="2D6DEF8A"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10 000,00</w:t>
            </w:r>
          </w:p>
        </w:tc>
      </w:tr>
      <w:tr w:rsidR="00A34907" w:rsidRPr="00A34907" w14:paraId="0AEE1D09"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14:paraId="11016A40"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Уплата налогов, сборов и иных платежей</w:t>
            </w:r>
          </w:p>
        </w:tc>
        <w:tc>
          <w:tcPr>
            <w:tcW w:w="1276" w:type="dxa"/>
            <w:tcBorders>
              <w:top w:val="nil"/>
              <w:left w:val="nil"/>
              <w:bottom w:val="single" w:sz="4" w:space="0" w:color="000000"/>
              <w:right w:val="single" w:sz="4" w:space="0" w:color="000000"/>
            </w:tcBorders>
            <w:shd w:val="clear" w:color="auto" w:fill="auto"/>
            <w:vAlign w:val="center"/>
            <w:hideMark/>
          </w:tcPr>
          <w:p w14:paraId="7E55C29B"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0103</w:t>
            </w:r>
          </w:p>
        </w:tc>
        <w:tc>
          <w:tcPr>
            <w:tcW w:w="1559" w:type="dxa"/>
            <w:tcBorders>
              <w:top w:val="nil"/>
              <w:left w:val="nil"/>
              <w:bottom w:val="single" w:sz="4" w:space="0" w:color="000000"/>
              <w:right w:val="single" w:sz="4" w:space="0" w:color="000000"/>
            </w:tcBorders>
            <w:shd w:val="clear" w:color="auto" w:fill="auto"/>
            <w:vAlign w:val="center"/>
            <w:hideMark/>
          </w:tcPr>
          <w:p w14:paraId="3B17BEB4"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64 0 00 00410</w:t>
            </w:r>
          </w:p>
        </w:tc>
        <w:tc>
          <w:tcPr>
            <w:tcW w:w="1222" w:type="dxa"/>
            <w:tcBorders>
              <w:top w:val="nil"/>
              <w:left w:val="nil"/>
              <w:bottom w:val="single" w:sz="4" w:space="0" w:color="000000"/>
              <w:right w:val="single" w:sz="4" w:space="0" w:color="000000"/>
            </w:tcBorders>
            <w:shd w:val="clear" w:color="auto" w:fill="auto"/>
            <w:vAlign w:val="center"/>
            <w:hideMark/>
          </w:tcPr>
          <w:p w14:paraId="18FBC5C0"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850</w:t>
            </w:r>
          </w:p>
        </w:tc>
        <w:tc>
          <w:tcPr>
            <w:tcW w:w="2180" w:type="dxa"/>
            <w:tcBorders>
              <w:top w:val="nil"/>
              <w:left w:val="nil"/>
              <w:bottom w:val="single" w:sz="4" w:space="0" w:color="000000"/>
              <w:right w:val="single" w:sz="4" w:space="0" w:color="000000"/>
            </w:tcBorders>
            <w:shd w:val="clear" w:color="000000" w:fill="FFFFFF"/>
            <w:noWrap/>
            <w:vAlign w:val="center"/>
            <w:hideMark/>
          </w:tcPr>
          <w:p w14:paraId="0DDE1FBC"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10 000,00</w:t>
            </w:r>
          </w:p>
        </w:tc>
      </w:tr>
      <w:tr w:rsidR="00A34907" w:rsidRPr="00A34907" w14:paraId="10488E20" w14:textId="77777777" w:rsidTr="00A34907">
        <w:trPr>
          <w:trHeight w:val="765"/>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6BDCA8ED" w14:textId="77777777" w:rsidR="00A34907" w:rsidRPr="00A34907" w:rsidRDefault="00A34907" w:rsidP="00A34907">
            <w:pPr>
              <w:outlineLvl w:val="0"/>
              <w:rPr>
                <w:rFonts w:ascii="Times New Roman" w:hAnsi="Times New Roman" w:cs="Times New Roman"/>
                <w:color w:val="000000"/>
              </w:rPr>
            </w:pPr>
            <w:r w:rsidRPr="00A34907">
              <w:rPr>
                <w:rFonts w:ascii="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4" w:space="0" w:color="000000"/>
              <w:right w:val="single" w:sz="4" w:space="0" w:color="000000"/>
            </w:tcBorders>
            <w:shd w:val="clear" w:color="auto" w:fill="auto"/>
            <w:vAlign w:val="center"/>
            <w:hideMark/>
          </w:tcPr>
          <w:p w14:paraId="0B4970F4" w14:textId="77777777" w:rsidR="00A34907" w:rsidRPr="00A34907" w:rsidRDefault="00A34907" w:rsidP="00A34907">
            <w:pPr>
              <w:jc w:val="center"/>
              <w:outlineLvl w:val="0"/>
              <w:rPr>
                <w:rFonts w:ascii="Times New Roman" w:hAnsi="Times New Roman" w:cs="Times New Roman"/>
                <w:color w:val="000000"/>
              </w:rPr>
            </w:pPr>
            <w:r w:rsidRPr="00A34907">
              <w:rPr>
                <w:rFonts w:ascii="Times New Roman" w:hAnsi="Times New Roman" w:cs="Times New Roman"/>
                <w:color w:val="000000"/>
              </w:rPr>
              <w:t>0104</w:t>
            </w:r>
          </w:p>
        </w:tc>
        <w:tc>
          <w:tcPr>
            <w:tcW w:w="1559" w:type="dxa"/>
            <w:tcBorders>
              <w:top w:val="nil"/>
              <w:left w:val="nil"/>
              <w:bottom w:val="single" w:sz="4" w:space="0" w:color="000000"/>
              <w:right w:val="single" w:sz="4" w:space="0" w:color="000000"/>
            </w:tcBorders>
            <w:shd w:val="clear" w:color="auto" w:fill="auto"/>
            <w:vAlign w:val="center"/>
            <w:hideMark/>
          </w:tcPr>
          <w:p w14:paraId="1B7F0700" w14:textId="77777777" w:rsidR="00A34907" w:rsidRPr="00A34907" w:rsidRDefault="00A34907" w:rsidP="00A34907">
            <w:pPr>
              <w:jc w:val="center"/>
              <w:outlineLvl w:val="0"/>
              <w:rPr>
                <w:rFonts w:ascii="Times New Roman" w:hAnsi="Times New Roman" w:cs="Times New Roman"/>
                <w:color w:val="000000"/>
              </w:rPr>
            </w:pPr>
            <w:r w:rsidRPr="00A34907">
              <w:rPr>
                <w:rFonts w:ascii="Times New Roman" w:hAnsi="Times New Roman" w:cs="Times New Roman"/>
                <w:color w:val="000000"/>
              </w:rPr>
              <w:t> </w:t>
            </w:r>
          </w:p>
        </w:tc>
        <w:tc>
          <w:tcPr>
            <w:tcW w:w="1222" w:type="dxa"/>
            <w:tcBorders>
              <w:top w:val="nil"/>
              <w:left w:val="nil"/>
              <w:bottom w:val="single" w:sz="4" w:space="0" w:color="000000"/>
              <w:right w:val="single" w:sz="4" w:space="0" w:color="000000"/>
            </w:tcBorders>
            <w:shd w:val="clear" w:color="auto" w:fill="auto"/>
            <w:vAlign w:val="center"/>
            <w:hideMark/>
          </w:tcPr>
          <w:p w14:paraId="733C53FA" w14:textId="77777777" w:rsidR="00A34907" w:rsidRPr="00A34907" w:rsidRDefault="00A34907" w:rsidP="00A34907">
            <w:pPr>
              <w:jc w:val="center"/>
              <w:outlineLvl w:val="0"/>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6C6E9AE0" w14:textId="77777777" w:rsidR="00A34907" w:rsidRPr="00A34907" w:rsidRDefault="00A34907" w:rsidP="00A34907">
            <w:pPr>
              <w:jc w:val="right"/>
              <w:outlineLvl w:val="0"/>
              <w:rPr>
                <w:rFonts w:ascii="Times New Roman" w:hAnsi="Times New Roman" w:cs="Times New Roman"/>
                <w:color w:val="000000"/>
              </w:rPr>
            </w:pPr>
            <w:r w:rsidRPr="00A34907">
              <w:rPr>
                <w:rFonts w:ascii="Times New Roman" w:hAnsi="Times New Roman" w:cs="Times New Roman"/>
                <w:color w:val="000000"/>
              </w:rPr>
              <w:t>42 751 447,00</w:t>
            </w:r>
          </w:p>
        </w:tc>
      </w:tr>
      <w:tr w:rsidR="00A34907" w:rsidRPr="00A34907" w14:paraId="7414145B" w14:textId="77777777" w:rsidTr="00A34907">
        <w:trPr>
          <w:trHeight w:val="765"/>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4A8122F6" w14:textId="77777777" w:rsidR="00A34907" w:rsidRPr="00A34907" w:rsidRDefault="00A34907" w:rsidP="00A34907">
            <w:pPr>
              <w:outlineLvl w:val="1"/>
              <w:rPr>
                <w:rFonts w:ascii="Times New Roman" w:hAnsi="Times New Roman" w:cs="Times New Roman"/>
                <w:color w:val="000000"/>
              </w:rPr>
            </w:pPr>
            <w:r w:rsidRPr="00A34907">
              <w:rPr>
                <w:rFonts w:ascii="Times New Roman" w:hAnsi="Times New Roman" w:cs="Times New Roman"/>
                <w:color w:val="000000"/>
              </w:rPr>
              <w:t>Ведомственная целевая программа муниципального района "Медынский район" "Развитие местного самоуправления, муниципальной службы и кадрового потенциала в муниципальном районе"</w:t>
            </w:r>
          </w:p>
        </w:tc>
        <w:tc>
          <w:tcPr>
            <w:tcW w:w="1276" w:type="dxa"/>
            <w:tcBorders>
              <w:top w:val="nil"/>
              <w:left w:val="nil"/>
              <w:bottom w:val="single" w:sz="4" w:space="0" w:color="000000"/>
              <w:right w:val="single" w:sz="4" w:space="0" w:color="000000"/>
            </w:tcBorders>
            <w:shd w:val="clear" w:color="auto" w:fill="auto"/>
            <w:vAlign w:val="center"/>
            <w:hideMark/>
          </w:tcPr>
          <w:p w14:paraId="57272031" w14:textId="77777777" w:rsidR="00A34907" w:rsidRPr="00A34907" w:rsidRDefault="00A34907" w:rsidP="00A34907">
            <w:pPr>
              <w:jc w:val="center"/>
              <w:outlineLvl w:val="1"/>
              <w:rPr>
                <w:rFonts w:ascii="Times New Roman" w:hAnsi="Times New Roman" w:cs="Times New Roman"/>
                <w:color w:val="000000"/>
              </w:rPr>
            </w:pPr>
            <w:r w:rsidRPr="00A34907">
              <w:rPr>
                <w:rFonts w:ascii="Times New Roman" w:hAnsi="Times New Roman" w:cs="Times New Roman"/>
                <w:color w:val="000000"/>
              </w:rPr>
              <w:t>0104</w:t>
            </w:r>
          </w:p>
        </w:tc>
        <w:tc>
          <w:tcPr>
            <w:tcW w:w="1559" w:type="dxa"/>
            <w:tcBorders>
              <w:top w:val="nil"/>
              <w:left w:val="nil"/>
              <w:bottom w:val="single" w:sz="4" w:space="0" w:color="000000"/>
              <w:right w:val="single" w:sz="4" w:space="0" w:color="000000"/>
            </w:tcBorders>
            <w:shd w:val="clear" w:color="auto" w:fill="auto"/>
            <w:vAlign w:val="center"/>
            <w:hideMark/>
          </w:tcPr>
          <w:p w14:paraId="130AD610" w14:textId="77777777" w:rsidR="00A34907" w:rsidRPr="00A34907" w:rsidRDefault="00A34907" w:rsidP="00A34907">
            <w:pPr>
              <w:jc w:val="center"/>
              <w:outlineLvl w:val="1"/>
              <w:rPr>
                <w:rFonts w:ascii="Times New Roman" w:hAnsi="Times New Roman" w:cs="Times New Roman"/>
                <w:color w:val="000000"/>
              </w:rPr>
            </w:pPr>
            <w:r w:rsidRPr="00A34907">
              <w:rPr>
                <w:rFonts w:ascii="Times New Roman" w:hAnsi="Times New Roman" w:cs="Times New Roman"/>
                <w:color w:val="000000"/>
              </w:rPr>
              <w:t>64 0 00 00000</w:t>
            </w:r>
          </w:p>
        </w:tc>
        <w:tc>
          <w:tcPr>
            <w:tcW w:w="1222" w:type="dxa"/>
            <w:tcBorders>
              <w:top w:val="nil"/>
              <w:left w:val="nil"/>
              <w:bottom w:val="single" w:sz="4" w:space="0" w:color="000000"/>
              <w:right w:val="single" w:sz="4" w:space="0" w:color="000000"/>
            </w:tcBorders>
            <w:shd w:val="clear" w:color="auto" w:fill="auto"/>
            <w:vAlign w:val="center"/>
            <w:hideMark/>
          </w:tcPr>
          <w:p w14:paraId="21C2EA9F" w14:textId="77777777" w:rsidR="00A34907" w:rsidRPr="00A34907" w:rsidRDefault="00A34907" w:rsidP="00A34907">
            <w:pPr>
              <w:jc w:val="center"/>
              <w:outlineLvl w:val="1"/>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4DAFA230" w14:textId="77777777" w:rsidR="00A34907" w:rsidRPr="00A34907" w:rsidRDefault="00A34907" w:rsidP="00A34907">
            <w:pPr>
              <w:jc w:val="right"/>
              <w:outlineLvl w:val="1"/>
              <w:rPr>
                <w:rFonts w:ascii="Times New Roman" w:hAnsi="Times New Roman" w:cs="Times New Roman"/>
                <w:color w:val="000000"/>
              </w:rPr>
            </w:pPr>
            <w:r w:rsidRPr="00A34907">
              <w:rPr>
                <w:rFonts w:ascii="Times New Roman" w:hAnsi="Times New Roman" w:cs="Times New Roman"/>
                <w:color w:val="000000"/>
              </w:rPr>
              <w:t>42 751 447,00</w:t>
            </w:r>
          </w:p>
        </w:tc>
      </w:tr>
      <w:tr w:rsidR="00A34907" w:rsidRPr="00A34907" w14:paraId="2BFECCC1"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415DE550" w14:textId="77777777" w:rsidR="00A34907" w:rsidRPr="00A34907" w:rsidRDefault="00A34907" w:rsidP="00A34907">
            <w:pPr>
              <w:outlineLvl w:val="4"/>
              <w:rPr>
                <w:rFonts w:ascii="Times New Roman" w:hAnsi="Times New Roman" w:cs="Times New Roman"/>
                <w:color w:val="000000"/>
              </w:rPr>
            </w:pPr>
            <w:r w:rsidRPr="00A34907">
              <w:rPr>
                <w:rFonts w:ascii="Times New Roman" w:hAnsi="Times New Roman" w:cs="Times New Roman"/>
                <w:color w:val="000000"/>
              </w:rPr>
              <w:t>Центральный аппарат</w:t>
            </w:r>
          </w:p>
        </w:tc>
        <w:tc>
          <w:tcPr>
            <w:tcW w:w="1276" w:type="dxa"/>
            <w:tcBorders>
              <w:top w:val="nil"/>
              <w:left w:val="nil"/>
              <w:bottom w:val="single" w:sz="4" w:space="0" w:color="000000"/>
              <w:right w:val="single" w:sz="4" w:space="0" w:color="000000"/>
            </w:tcBorders>
            <w:shd w:val="clear" w:color="auto" w:fill="auto"/>
            <w:vAlign w:val="center"/>
            <w:hideMark/>
          </w:tcPr>
          <w:p w14:paraId="4A330A73"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0104</w:t>
            </w:r>
          </w:p>
        </w:tc>
        <w:tc>
          <w:tcPr>
            <w:tcW w:w="1559" w:type="dxa"/>
            <w:tcBorders>
              <w:top w:val="nil"/>
              <w:left w:val="nil"/>
              <w:bottom w:val="single" w:sz="4" w:space="0" w:color="000000"/>
              <w:right w:val="single" w:sz="4" w:space="0" w:color="000000"/>
            </w:tcBorders>
            <w:shd w:val="clear" w:color="auto" w:fill="auto"/>
            <w:vAlign w:val="center"/>
            <w:hideMark/>
          </w:tcPr>
          <w:p w14:paraId="2324B632"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64 0 00 00400</w:t>
            </w:r>
          </w:p>
        </w:tc>
        <w:tc>
          <w:tcPr>
            <w:tcW w:w="1222" w:type="dxa"/>
            <w:tcBorders>
              <w:top w:val="nil"/>
              <w:left w:val="nil"/>
              <w:bottom w:val="single" w:sz="4" w:space="0" w:color="000000"/>
              <w:right w:val="single" w:sz="4" w:space="0" w:color="000000"/>
            </w:tcBorders>
            <w:shd w:val="clear" w:color="auto" w:fill="auto"/>
            <w:vAlign w:val="center"/>
            <w:hideMark/>
          </w:tcPr>
          <w:p w14:paraId="526E5C87"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6EE08201" w14:textId="77777777" w:rsidR="00A34907" w:rsidRPr="00A34907" w:rsidRDefault="00A34907" w:rsidP="00A34907">
            <w:pPr>
              <w:jc w:val="right"/>
              <w:outlineLvl w:val="4"/>
              <w:rPr>
                <w:rFonts w:ascii="Times New Roman" w:hAnsi="Times New Roman" w:cs="Times New Roman"/>
                <w:color w:val="000000"/>
              </w:rPr>
            </w:pPr>
            <w:r w:rsidRPr="00A34907">
              <w:rPr>
                <w:rFonts w:ascii="Times New Roman" w:hAnsi="Times New Roman" w:cs="Times New Roman"/>
                <w:color w:val="000000"/>
              </w:rPr>
              <w:t>40 744 521,00</w:t>
            </w:r>
          </w:p>
        </w:tc>
      </w:tr>
      <w:tr w:rsidR="00A34907" w:rsidRPr="00A34907" w14:paraId="086A1B16" w14:textId="77777777" w:rsidTr="00A34907">
        <w:trPr>
          <w:trHeight w:val="765"/>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6901E2ED"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auto" w:fill="auto"/>
            <w:vAlign w:val="center"/>
            <w:hideMark/>
          </w:tcPr>
          <w:p w14:paraId="086B7DA3"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0104</w:t>
            </w:r>
          </w:p>
        </w:tc>
        <w:tc>
          <w:tcPr>
            <w:tcW w:w="1559" w:type="dxa"/>
            <w:tcBorders>
              <w:top w:val="nil"/>
              <w:left w:val="nil"/>
              <w:bottom w:val="single" w:sz="4" w:space="0" w:color="000000"/>
              <w:right w:val="single" w:sz="4" w:space="0" w:color="000000"/>
            </w:tcBorders>
            <w:shd w:val="clear" w:color="auto" w:fill="auto"/>
            <w:vAlign w:val="center"/>
            <w:hideMark/>
          </w:tcPr>
          <w:p w14:paraId="1EBF7A08"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64 0 00 00400</w:t>
            </w:r>
          </w:p>
        </w:tc>
        <w:tc>
          <w:tcPr>
            <w:tcW w:w="1222" w:type="dxa"/>
            <w:tcBorders>
              <w:top w:val="nil"/>
              <w:left w:val="nil"/>
              <w:bottom w:val="single" w:sz="4" w:space="0" w:color="000000"/>
              <w:right w:val="single" w:sz="4" w:space="0" w:color="000000"/>
            </w:tcBorders>
            <w:shd w:val="clear" w:color="auto" w:fill="auto"/>
            <w:vAlign w:val="center"/>
            <w:hideMark/>
          </w:tcPr>
          <w:p w14:paraId="32B95801"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100</w:t>
            </w:r>
          </w:p>
        </w:tc>
        <w:tc>
          <w:tcPr>
            <w:tcW w:w="2180" w:type="dxa"/>
            <w:tcBorders>
              <w:top w:val="nil"/>
              <w:left w:val="nil"/>
              <w:bottom w:val="single" w:sz="4" w:space="0" w:color="000000"/>
              <w:right w:val="single" w:sz="4" w:space="0" w:color="000000"/>
            </w:tcBorders>
            <w:shd w:val="clear" w:color="000000" w:fill="FFFFFF"/>
            <w:noWrap/>
            <w:vAlign w:val="center"/>
            <w:hideMark/>
          </w:tcPr>
          <w:p w14:paraId="0B71E2B4"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36 449 321,00</w:t>
            </w:r>
          </w:p>
        </w:tc>
      </w:tr>
      <w:tr w:rsidR="00A34907" w:rsidRPr="00A34907" w14:paraId="21F529A0"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14:paraId="699DCA6B"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lastRenderedPageBreak/>
              <w:t>Расходы на выплаты персоналу государственных (муниципальных) органов</w:t>
            </w:r>
          </w:p>
        </w:tc>
        <w:tc>
          <w:tcPr>
            <w:tcW w:w="1276" w:type="dxa"/>
            <w:tcBorders>
              <w:top w:val="nil"/>
              <w:left w:val="nil"/>
              <w:bottom w:val="single" w:sz="4" w:space="0" w:color="000000"/>
              <w:right w:val="single" w:sz="4" w:space="0" w:color="000000"/>
            </w:tcBorders>
            <w:shd w:val="clear" w:color="auto" w:fill="auto"/>
            <w:vAlign w:val="center"/>
            <w:hideMark/>
          </w:tcPr>
          <w:p w14:paraId="656B6A3F"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0104</w:t>
            </w:r>
          </w:p>
        </w:tc>
        <w:tc>
          <w:tcPr>
            <w:tcW w:w="1559" w:type="dxa"/>
            <w:tcBorders>
              <w:top w:val="nil"/>
              <w:left w:val="nil"/>
              <w:bottom w:val="single" w:sz="4" w:space="0" w:color="000000"/>
              <w:right w:val="single" w:sz="4" w:space="0" w:color="000000"/>
            </w:tcBorders>
            <w:shd w:val="clear" w:color="auto" w:fill="auto"/>
            <w:vAlign w:val="center"/>
            <w:hideMark/>
          </w:tcPr>
          <w:p w14:paraId="64D7EAFF"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64 0 00 00400</w:t>
            </w:r>
          </w:p>
        </w:tc>
        <w:tc>
          <w:tcPr>
            <w:tcW w:w="1222" w:type="dxa"/>
            <w:tcBorders>
              <w:top w:val="nil"/>
              <w:left w:val="nil"/>
              <w:bottom w:val="single" w:sz="4" w:space="0" w:color="000000"/>
              <w:right w:val="single" w:sz="4" w:space="0" w:color="000000"/>
            </w:tcBorders>
            <w:shd w:val="clear" w:color="auto" w:fill="auto"/>
            <w:vAlign w:val="center"/>
            <w:hideMark/>
          </w:tcPr>
          <w:p w14:paraId="4A5F18FF"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120</w:t>
            </w:r>
          </w:p>
        </w:tc>
        <w:tc>
          <w:tcPr>
            <w:tcW w:w="2180" w:type="dxa"/>
            <w:tcBorders>
              <w:top w:val="nil"/>
              <w:left w:val="nil"/>
              <w:bottom w:val="single" w:sz="4" w:space="0" w:color="000000"/>
              <w:right w:val="single" w:sz="4" w:space="0" w:color="000000"/>
            </w:tcBorders>
            <w:shd w:val="clear" w:color="000000" w:fill="FFFFFF"/>
            <w:noWrap/>
            <w:vAlign w:val="center"/>
            <w:hideMark/>
          </w:tcPr>
          <w:p w14:paraId="3D4EB8BE"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36 449 321,00</w:t>
            </w:r>
          </w:p>
        </w:tc>
      </w:tr>
      <w:tr w:rsidR="00A34907" w:rsidRPr="00A34907" w14:paraId="1D0EEC6A"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554AAB67"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2C9E64D0"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0104</w:t>
            </w:r>
          </w:p>
        </w:tc>
        <w:tc>
          <w:tcPr>
            <w:tcW w:w="1559" w:type="dxa"/>
            <w:tcBorders>
              <w:top w:val="nil"/>
              <w:left w:val="nil"/>
              <w:bottom w:val="single" w:sz="4" w:space="0" w:color="000000"/>
              <w:right w:val="single" w:sz="4" w:space="0" w:color="000000"/>
            </w:tcBorders>
            <w:shd w:val="clear" w:color="auto" w:fill="auto"/>
            <w:vAlign w:val="center"/>
            <w:hideMark/>
          </w:tcPr>
          <w:p w14:paraId="538E4399"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64 0 00 00400</w:t>
            </w:r>
          </w:p>
        </w:tc>
        <w:tc>
          <w:tcPr>
            <w:tcW w:w="1222" w:type="dxa"/>
            <w:tcBorders>
              <w:top w:val="nil"/>
              <w:left w:val="nil"/>
              <w:bottom w:val="single" w:sz="4" w:space="0" w:color="000000"/>
              <w:right w:val="single" w:sz="4" w:space="0" w:color="000000"/>
            </w:tcBorders>
            <w:shd w:val="clear" w:color="auto" w:fill="auto"/>
            <w:vAlign w:val="center"/>
            <w:hideMark/>
          </w:tcPr>
          <w:p w14:paraId="13C41BBA"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2180" w:type="dxa"/>
            <w:tcBorders>
              <w:top w:val="nil"/>
              <w:left w:val="nil"/>
              <w:bottom w:val="single" w:sz="4" w:space="0" w:color="000000"/>
              <w:right w:val="single" w:sz="4" w:space="0" w:color="000000"/>
            </w:tcBorders>
            <w:shd w:val="clear" w:color="000000" w:fill="FFFFFF"/>
            <w:noWrap/>
            <w:vAlign w:val="center"/>
            <w:hideMark/>
          </w:tcPr>
          <w:p w14:paraId="65686B8F"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4 065 200,00</w:t>
            </w:r>
          </w:p>
        </w:tc>
      </w:tr>
      <w:tr w:rsidR="00A34907" w:rsidRPr="00A34907" w14:paraId="654E3D35"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60904F96"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1B4A065C"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0104</w:t>
            </w:r>
          </w:p>
        </w:tc>
        <w:tc>
          <w:tcPr>
            <w:tcW w:w="1559" w:type="dxa"/>
            <w:tcBorders>
              <w:top w:val="nil"/>
              <w:left w:val="nil"/>
              <w:bottom w:val="single" w:sz="4" w:space="0" w:color="000000"/>
              <w:right w:val="single" w:sz="4" w:space="0" w:color="000000"/>
            </w:tcBorders>
            <w:shd w:val="clear" w:color="auto" w:fill="auto"/>
            <w:vAlign w:val="center"/>
            <w:hideMark/>
          </w:tcPr>
          <w:p w14:paraId="01E2BB3C"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64 0 00 00400</w:t>
            </w:r>
          </w:p>
        </w:tc>
        <w:tc>
          <w:tcPr>
            <w:tcW w:w="1222" w:type="dxa"/>
            <w:tcBorders>
              <w:top w:val="nil"/>
              <w:left w:val="nil"/>
              <w:bottom w:val="single" w:sz="4" w:space="0" w:color="000000"/>
              <w:right w:val="single" w:sz="4" w:space="0" w:color="000000"/>
            </w:tcBorders>
            <w:shd w:val="clear" w:color="auto" w:fill="auto"/>
            <w:vAlign w:val="center"/>
            <w:hideMark/>
          </w:tcPr>
          <w:p w14:paraId="7235AF08"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2180" w:type="dxa"/>
            <w:tcBorders>
              <w:top w:val="nil"/>
              <w:left w:val="nil"/>
              <w:bottom w:val="single" w:sz="4" w:space="0" w:color="000000"/>
              <w:right w:val="single" w:sz="4" w:space="0" w:color="000000"/>
            </w:tcBorders>
            <w:shd w:val="clear" w:color="000000" w:fill="FFFFFF"/>
            <w:noWrap/>
            <w:vAlign w:val="center"/>
            <w:hideMark/>
          </w:tcPr>
          <w:p w14:paraId="1088B5A1"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4 065 200,00</w:t>
            </w:r>
          </w:p>
        </w:tc>
      </w:tr>
      <w:tr w:rsidR="00A34907" w:rsidRPr="00A34907" w14:paraId="313F8BB1"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058F09FA"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Иные бюджетные ассигнования</w:t>
            </w:r>
          </w:p>
        </w:tc>
        <w:tc>
          <w:tcPr>
            <w:tcW w:w="1276" w:type="dxa"/>
            <w:tcBorders>
              <w:top w:val="nil"/>
              <w:left w:val="nil"/>
              <w:bottom w:val="single" w:sz="4" w:space="0" w:color="000000"/>
              <w:right w:val="single" w:sz="4" w:space="0" w:color="000000"/>
            </w:tcBorders>
            <w:shd w:val="clear" w:color="auto" w:fill="auto"/>
            <w:vAlign w:val="center"/>
            <w:hideMark/>
          </w:tcPr>
          <w:p w14:paraId="5B7E68A0"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0104</w:t>
            </w:r>
          </w:p>
        </w:tc>
        <w:tc>
          <w:tcPr>
            <w:tcW w:w="1559" w:type="dxa"/>
            <w:tcBorders>
              <w:top w:val="nil"/>
              <w:left w:val="nil"/>
              <w:bottom w:val="single" w:sz="4" w:space="0" w:color="000000"/>
              <w:right w:val="single" w:sz="4" w:space="0" w:color="000000"/>
            </w:tcBorders>
            <w:shd w:val="clear" w:color="auto" w:fill="auto"/>
            <w:vAlign w:val="center"/>
            <w:hideMark/>
          </w:tcPr>
          <w:p w14:paraId="1B80B3CB"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64 0 00 00400</w:t>
            </w:r>
          </w:p>
        </w:tc>
        <w:tc>
          <w:tcPr>
            <w:tcW w:w="1222" w:type="dxa"/>
            <w:tcBorders>
              <w:top w:val="nil"/>
              <w:left w:val="nil"/>
              <w:bottom w:val="single" w:sz="4" w:space="0" w:color="000000"/>
              <w:right w:val="single" w:sz="4" w:space="0" w:color="000000"/>
            </w:tcBorders>
            <w:shd w:val="clear" w:color="auto" w:fill="auto"/>
            <w:vAlign w:val="center"/>
            <w:hideMark/>
          </w:tcPr>
          <w:p w14:paraId="337E3B47"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800</w:t>
            </w:r>
          </w:p>
        </w:tc>
        <w:tc>
          <w:tcPr>
            <w:tcW w:w="2180" w:type="dxa"/>
            <w:tcBorders>
              <w:top w:val="nil"/>
              <w:left w:val="nil"/>
              <w:bottom w:val="single" w:sz="4" w:space="0" w:color="000000"/>
              <w:right w:val="single" w:sz="4" w:space="0" w:color="000000"/>
            </w:tcBorders>
            <w:shd w:val="clear" w:color="000000" w:fill="FFFFFF"/>
            <w:noWrap/>
            <w:vAlign w:val="center"/>
            <w:hideMark/>
          </w:tcPr>
          <w:p w14:paraId="0CB4E60B"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230 000,00</w:t>
            </w:r>
          </w:p>
        </w:tc>
      </w:tr>
      <w:tr w:rsidR="00A34907" w:rsidRPr="00A34907" w14:paraId="387E9D50"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14:paraId="6DDED8EB"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Уплата налогов, сборов и иных платежей</w:t>
            </w:r>
          </w:p>
        </w:tc>
        <w:tc>
          <w:tcPr>
            <w:tcW w:w="1276" w:type="dxa"/>
            <w:tcBorders>
              <w:top w:val="nil"/>
              <w:left w:val="nil"/>
              <w:bottom w:val="single" w:sz="4" w:space="0" w:color="000000"/>
              <w:right w:val="single" w:sz="4" w:space="0" w:color="000000"/>
            </w:tcBorders>
            <w:shd w:val="clear" w:color="auto" w:fill="auto"/>
            <w:vAlign w:val="center"/>
            <w:hideMark/>
          </w:tcPr>
          <w:p w14:paraId="1934A47D"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0104</w:t>
            </w:r>
          </w:p>
        </w:tc>
        <w:tc>
          <w:tcPr>
            <w:tcW w:w="1559" w:type="dxa"/>
            <w:tcBorders>
              <w:top w:val="nil"/>
              <w:left w:val="nil"/>
              <w:bottom w:val="single" w:sz="4" w:space="0" w:color="000000"/>
              <w:right w:val="single" w:sz="4" w:space="0" w:color="000000"/>
            </w:tcBorders>
            <w:shd w:val="clear" w:color="auto" w:fill="auto"/>
            <w:vAlign w:val="center"/>
            <w:hideMark/>
          </w:tcPr>
          <w:p w14:paraId="1396FF4B"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64 0 00 00400</w:t>
            </w:r>
          </w:p>
        </w:tc>
        <w:tc>
          <w:tcPr>
            <w:tcW w:w="1222" w:type="dxa"/>
            <w:tcBorders>
              <w:top w:val="nil"/>
              <w:left w:val="nil"/>
              <w:bottom w:val="single" w:sz="4" w:space="0" w:color="000000"/>
              <w:right w:val="single" w:sz="4" w:space="0" w:color="000000"/>
            </w:tcBorders>
            <w:shd w:val="clear" w:color="auto" w:fill="auto"/>
            <w:vAlign w:val="center"/>
            <w:hideMark/>
          </w:tcPr>
          <w:p w14:paraId="22CC9659"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850</w:t>
            </w:r>
          </w:p>
        </w:tc>
        <w:tc>
          <w:tcPr>
            <w:tcW w:w="2180" w:type="dxa"/>
            <w:tcBorders>
              <w:top w:val="nil"/>
              <w:left w:val="nil"/>
              <w:bottom w:val="single" w:sz="4" w:space="0" w:color="000000"/>
              <w:right w:val="single" w:sz="4" w:space="0" w:color="000000"/>
            </w:tcBorders>
            <w:shd w:val="clear" w:color="000000" w:fill="FFFFFF"/>
            <w:noWrap/>
            <w:vAlign w:val="center"/>
            <w:hideMark/>
          </w:tcPr>
          <w:p w14:paraId="1DB08D5B"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230 000,00</w:t>
            </w:r>
          </w:p>
        </w:tc>
      </w:tr>
      <w:tr w:rsidR="00A34907" w:rsidRPr="00A34907" w14:paraId="2A427F73"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6C65C9A5" w14:textId="77777777" w:rsidR="00A34907" w:rsidRPr="00A34907" w:rsidRDefault="00A34907" w:rsidP="00A34907">
            <w:pPr>
              <w:outlineLvl w:val="4"/>
              <w:rPr>
                <w:rFonts w:ascii="Times New Roman" w:hAnsi="Times New Roman" w:cs="Times New Roman"/>
                <w:color w:val="000000"/>
              </w:rPr>
            </w:pPr>
            <w:r w:rsidRPr="00A34907">
              <w:rPr>
                <w:rFonts w:ascii="Times New Roman" w:hAnsi="Times New Roman" w:cs="Times New Roman"/>
                <w:color w:val="000000"/>
              </w:rPr>
              <w:t>Глава местной администрации (исполнительно-распорядительного органа муниципального образования)</w:t>
            </w:r>
          </w:p>
        </w:tc>
        <w:tc>
          <w:tcPr>
            <w:tcW w:w="1276" w:type="dxa"/>
            <w:tcBorders>
              <w:top w:val="nil"/>
              <w:left w:val="nil"/>
              <w:bottom w:val="single" w:sz="4" w:space="0" w:color="000000"/>
              <w:right w:val="single" w:sz="4" w:space="0" w:color="000000"/>
            </w:tcBorders>
            <w:shd w:val="clear" w:color="auto" w:fill="auto"/>
            <w:vAlign w:val="center"/>
            <w:hideMark/>
          </w:tcPr>
          <w:p w14:paraId="17F5B901"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0104</w:t>
            </w:r>
          </w:p>
        </w:tc>
        <w:tc>
          <w:tcPr>
            <w:tcW w:w="1559" w:type="dxa"/>
            <w:tcBorders>
              <w:top w:val="nil"/>
              <w:left w:val="nil"/>
              <w:bottom w:val="single" w:sz="4" w:space="0" w:color="000000"/>
              <w:right w:val="single" w:sz="4" w:space="0" w:color="000000"/>
            </w:tcBorders>
            <w:shd w:val="clear" w:color="auto" w:fill="auto"/>
            <w:vAlign w:val="center"/>
            <w:hideMark/>
          </w:tcPr>
          <w:p w14:paraId="48C70ACB"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64 0 00 00480</w:t>
            </w:r>
          </w:p>
        </w:tc>
        <w:tc>
          <w:tcPr>
            <w:tcW w:w="1222" w:type="dxa"/>
            <w:tcBorders>
              <w:top w:val="nil"/>
              <w:left w:val="nil"/>
              <w:bottom w:val="single" w:sz="4" w:space="0" w:color="000000"/>
              <w:right w:val="single" w:sz="4" w:space="0" w:color="000000"/>
            </w:tcBorders>
            <w:shd w:val="clear" w:color="auto" w:fill="auto"/>
            <w:vAlign w:val="center"/>
            <w:hideMark/>
          </w:tcPr>
          <w:p w14:paraId="16F5E6C4"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72A29895" w14:textId="77777777" w:rsidR="00A34907" w:rsidRPr="00A34907" w:rsidRDefault="00A34907" w:rsidP="00A34907">
            <w:pPr>
              <w:jc w:val="right"/>
              <w:outlineLvl w:val="4"/>
              <w:rPr>
                <w:rFonts w:ascii="Times New Roman" w:hAnsi="Times New Roman" w:cs="Times New Roman"/>
                <w:color w:val="000000"/>
              </w:rPr>
            </w:pPr>
            <w:r w:rsidRPr="00A34907">
              <w:rPr>
                <w:rFonts w:ascii="Times New Roman" w:hAnsi="Times New Roman" w:cs="Times New Roman"/>
                <w:color w:val="000000"/>
              </w:rPr>
              <w:t>2 006 926,00</w:t>
            </w:r>
          </w:p>
        </w:tc>
      </w:tr>
      <w:tr w:rsidR="00A34907" w:rsidRPr="00A34907" w14:paraId="544D3023" w14:textId="77777777" w:rsidTr="00A34907">
        <w:trPr>
          <w:trHeight w:val="765"/>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542038D7"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auto" w:fill="auto"/>
            <w:vAlign w:val="center"/>
            <w:hideMark/>
          </w:tcPr>
          <w:p w14:paraId="733176AE"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0104</w:t>
            </w:r>
          </w:p>
        </w:tc>
        <w:tc>
          <w:tcPr>
            <w:tcW w:w="1559" w:type="dxa"/>
            <w:tcBorders>
              <w:top w:val="nil"/>
              <w:left w:val="nil"/>
              <w:bottom w:val="single" w:sz="4" w:space="0" w:color="000000"/>
              <w:right w:val="single" w:sz="4" w:space="0" w:color="000000"/>
            </w:tcBorders>
            <w:shd w:val="clear" w:color="auto" w:fill="auto"/>
            <w:vAlign w:val="center"/>
            <w:hideMark/>
          </w:tcPr>
          <w:p w14:paraId="4BA2E49A"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64 0 00 00480</w:t>
            </w:r>
          </w:p>
        </w:tc>
        <w:tc>
          <w:tcPr>
            <w:tcW w:w="1222" w:type="dxa"/>
            <w:tcBorders>
              <w:top w:val="nil"/>
              <w:left w:val="nil"/>
              <w:bottom w:val="single" w:sz="4" w:space="0" w:color="000000"/>
              <w:right w:val="single" w:sz="4" w:space="0" w:color="000000"/>
            </w:tcBorders>
            <w:shd w:val="clear" w:color="auto" w:fill="auto"/>
            <w:vAlign w:val="center"/>
            <w:hideMark/>
          </w:tcPr>
          <w:p w14:paraId="4328B74B"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100</w:t>
            </w:r>
          </w:p>
        </w:tc>
        <w:tc>
          <w:tcPr>
            <w:tcW w:w="2180" w:type="dxa"/>
            <w:tcBorders>
              <w:top w:val="nil"/>
              <w:left w:val="nil"/>
              <w:bottom w:val="single" w:sz="4" w:space="0" w:color="000000"/>
              <w:right w:val="single" w:sz="4" w:space="0" w:color="000000"/>
            </w:tcBorders>
            <w:shd w:val="clear" w:color="000000" w:fill="FFFFFF"/>
            <w:noWrap/>
            <w:vAlign w:val="center"/>
            <w:hideMark/>
          </w:tcPr>
          <w:p w14:paraId="0C0C9FCD"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2 006 926,00</w:t>
            </w:r>
          </w:p>
        </w:tc>
      </w:tr>
      <w:tr w:rsidR="00A34907" w:rsidRPr="00A34907" w14:paraId="6692C45D"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14:paraId="303C9B23"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Расходы на выплаты персоналу государственных (муниципальных) органов</w:t>
            </w:r>
          </w:p>
        </w:tc>
        <w:tc>
          <w:tcPr>
            <w:tcW w:w="1276" w:type="dxa"/>
            <w:tcBorders>
              <w:top w:val="nil"/>
              <w:left w:val="nil"/>
              <w:bottom w:val="single" w:sz="4" w:space="0" w:color="000000"/>
              <w:right w:val="single" w:sz="4" w:space="0" w:color="000000"/>
            </w:tcBorders>
            <w:shd w:val="clear" w:color="auto" w:fill="auto"/>
            <w:vAlign w:val="center"/>
            <w:hideMark/>
          </w:tcPr>
          <w:p w14:paraId="20186130"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0104</w:t>
            </w:r>
          </w:p>
        </w:tc>
        <w:tc>
          <w:tcPr>
            <w:tcW w:w="1559" w:type="dxa"/>
            <w:tcBorders>
              <w:top w:val="nil"/>
              <w:left w:val="nil"/>
              <w:bottom w:val="single" w:sz="4" w:space="0" w:color="000000"/>
              <w:right w:val="single" w:sz="4" w:space="0" w:color="000000"/>
            </w:tcBorders>
            <w:shd w:val="clear" w:color="auto" w:fill="auto"/>
            <w:vAlign w:val="center"/>
            <w:hideMark/>
          </w:tcPr>
          <w:p w14:paraId="62552F40"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64 0 00 00480</w:t>
            </w:r>
          </w:p>
        </w:tc>
        <w:tc>
          <w:tcPr>
            <w:tcW w:w="1222" w:type="dxa"/>
            <w:tcBorders>
              <w:top w:val="nil"/>
              <w:left w:val="nil"/>
              <w:bottom w:val="single" w:sz="4" w:space="0" w:color="000000"/>
              <w:right w:val="single" w:sz="4" w:space="0" w:color="000000"/>
            </w:tcBorders>
            <w:shd w:val="clear" w:color="auto" w:fill="auto"/>
            <w:vAlign w:val="center"/>
            <w:hideMark/>
          </w:tcPr>
          <w:p w14:paraId="790288A8"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120</w:t>
            </w:r>
          </w:p>
        </w:tc>
        <w:tc>
          <w:tcPr>
            <w:tcW w:w="2180" w:type="dxa"/>
            <w:tcBorders>
              <w:top w:val="nil"/>
              <w:left w:val="nil"/>
              <w:bottom w:val="single" w:sz="4" w:space="0" w:color="000000"/>
              <w:right w:val="single" w:sz="4" w:space="0" w:color="000000"/>
            </w:tcBorders>
            <w:shd w:val="clear" w:color="000000" w:fill="FFFFFF"/>
            <w:noWrap/>
            <w:vAlign w:val="center"/>
            <w:hideMark/>
          </w:tcPr>
          <w:p w14:paraId="71419023"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2 006 926,00</w:t>
            </w:r>
          </w:p>
        </w:tc>
      </w:tr>
      <w:tr w:rsidR="00A34907" w:rsidRPr="00A34907" w14:paraId="7675B576"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278401D2" w14:textId="77777777" w:rsidR="00A34907" w:rsidRPr="00A34907" w:rsidRDefault="00A34907" w:rsidP="00A34907">
            <w:pPr>
              <w:outlineLvl w:val="0"/>
              <w:rPr>
                <w:rFonts w:ascii="Times New Roman" w:hAnsi="Times New Roman" w:cs="Times New Roman"/>
                <w:color w:val="000000"/>
              </w:rPr>
            </w:pPr>
            <w:r w:rsidRPr="00A34907">
              <w:rPr>
                <w:rFonts w:ascii="Times New Roman" w:hAnsi="Times New Roman" w:cs="Times New Roman"/>
                <w:color w:val="000000"/>
              </w:rPr>
              <w:t>Судебная система</w:t>
            </w:r>
          </w:p>
        </w:tc>
        <w:tc>
          <w:tcPr>
            <w:tcW w:w="1276" w:type="dxa"/>
            <w:tcBorders>
              <w:top w:val="nil"/>
              <w:left w:val="nil"/>
              <w:bottom w:val="single" w:sz="4" w:space="0" w:color="000000"/>
              <w:right w:val="single" w:sz="4" w:space="0" w:color="000000"/>
            </w:tcBorders>
            <w:shd w:val="clear" w:color="auto" w:fill="auto"/>
            <w:vAlign w:val="center"/>
            <w:hideMark/>
          </w:tcPr>
          <w:p w14:paraId="0E46AD8F" w14:textId="77777777" w:rsidR="00A34907" w:rsidRPr="00A34907" w:rsidRDefault="00A34907" w:rsidP="00A34907">
            <w:pPr>
              <w:jc w:val="center"/>
              <w:outlineLvl w:val="0"/>
              <w:rPr>
                <w:rFonts w:ascii="Times New Roman" w:hAnsi="Times New Roman" w:cs="Times New Roman"/>
                <w:color w:val="000000"/>
              </w:rPr>
            </w:pPr>
            <w:r w:rsidRPr="00A34907">
              <w:rPr>
                <w:rFonts w:ascii="Times New Roman" w:hAnsi="Times New Roman" w:cs="Times New Roman"/>
                <w:color w:val="000000"/>
              </w:rPr>
              <w:t>0105</w:t>
            </w:r>
          </w:p>
        </w:tc>
        <w:tc>
          <w:tcPr>
            <w:tcW w:w="1559" w:type="dxa"/>
            <w:tcBorders>
              <w:top w:val="nil"/>
              <w:left w:val="nil"/>
              <w:bottom w:val="single" w:sz="4" w:space="0" w:color="000000"/>
              <w:right w:val="single" w:sz="4" w:space="0" w:color="000000"/>
            </w:tcBorders>
            <w:shd w:val="clear" w:color="auto" w:fill="auto"/>
            <w:vAlign w:val="center"/>
            <w:hideMark/>
          </w:tcPr>
          <w:p w14:paraId="487CF960" w14:textId="77777777" w:rsidR="00A34907" w:rsidRPr="00A34907" w:rsidRDefault="00A34907" w:rsidP="00A34907">
            <w:pPr>
              <w:jc w:val="center"/>
              <w:outlineLvl w:val="0"/>
              <w:rPr>
                <w:rFonts w:ascii="Times New Roman" w:hAnsi="Times New Roman" w:cs="Times New Roman"/>
                <w:color w:val="000000"/>
              </w:rPr>
            </w:pPr>
            <w:r w:rsidRPr="00A34907">
              <w:rPr>
                <w:rFonts w:ascii="Times New Roman" w:hAnsi="Times New Roman" w:cs="Times New Roman"/>
                <w:color w:val="000000"/>
              </w:rPr>
              <w:t> </w:t>
            </w:r>
          </w:p>
        </w:tc>
        <w:tc>
          <w:tcPr>
            <w:tcW w:w="1222" w:type="dxa"/>
            <w:tcBorders>
              <w:top w:val="nil"/>
              <w:left w:val="nil"/>
              <w:bottom w:val="single" w:sz="4" w:space="0" w:color="000000"/>
              <w:right w:val="single" w:sz="4" w:space="0" w:color="000000"/>
            </w:tcBorders>
            <w:shd w:val="clear" w:color="auto" w:fill="auto"/>
            <w:vAlign w:val="center"/>
            <w:hideMark/>
          </w:tcPr>
          <w:p w14:paraId="7D77BB14" w14:textId="77777777" w:rsidR="00A34907" w:rsidRPr="00A34907" w:rsidRDefault="00A34907" w:rsidP="00A34907">
            <w:pPr>
              <w:jc w:val="center"/>
              <w:outlineLvl w:val="0"/>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7550DAFC" w14:textId="77777777" w:rsidR="00A34907" w:rsidRPr="00A34907" w:rsidRDefault="00A34907" w:rsidP="00A34907">
            <w:pPr>
              <w:jc w:val="right"/>
              <w:outlineLvl w:val="0"/>
              <w:rPr>
                <w:rFonts w:ascii="Times New Roman" w:hAnsi="Times New Roman" w:cs="Times New Roman"/>
                <w:color w:val="000000"/>
              </w:rPr>
            </w:pPr>
            <w:r w:rsidRPr="00A34907">
              <w:rPr>
                <w:rFonts w:ascii="Times New Roman" w:hAnsi="Times New Roman" w:cs="Times New Roman"/>
                <w:color w:val="000000"/>
              </w:rPr>
              <w:t>153,00</w:t>
            </w:r>
          </w:p>
        </w:tc>
      </w:tr>
      <w:tr w:rsidR="00A34907" w:rsidRPr="00A34907" w14:paraId="533E7CA4"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1CBF78FD" w14:textId="77777777" w:rsidR="00A34907" w:rsidRPr="00A34907" w:rsidRDefault="00A34907" w:rsidP="00A34907">
            <w:pPr>
              <w:outlineLvl w:val="1"/>
              <w:rPr>
                <w:rFonts w:ascii="Times New Roman" w:hAnsi="Times New Roman" w:cs="Times New Roman"/>
                <w:color w:val="000000"/>
              </w:rPr>
            </w:pPr>
            <w:r w:rsidRPr="00A34907">
              <w:rPr>
                <w:rFonts w:ascii="Times New Roman" w:hAnsi="Times New Roman" w:cs="Times New Roman"/>
                <w:color w:val="000000"/>
              </w:rPr>
              <w:t>Непрограммные расходы</w:t>
            </w:r>
          </w:p>
        </w:tc>
        <w:tc>
          <w:tcPr>
            <w:tcW w:w="1276" w:type="dxa"/>
            <w:tcBorders>
              <w:top w:val="nil"/>
              <w:left w:val="nil"/>
              <w:bottom w:val="single" w:sz="4" w:space="0" w:color="000000"/>
              <w:right w:val="single" w:sz="4" w:space="0" w:color="000000"/>
            </w:tcBorders>
            <w:shd w:val="clear" w:color="auto" w:fill="auto"/>
            <w:vAlign w:val="center"/>
            <w:hideMark/>
          </w:tcPr>
          <w:p w14:paraId="789144F8" w14:textId="77777777" w:rsidR="00A34907" w:rsidRPr="00A34907" w:rsidRDefault="00A34907" w:rsidP="00A34907">
            <w:pPr>
              <w:jc w:val="center"/>
              <w:outlineLvl w:val="1"/>
              <w:rPr>
                <w:rFonts w:ascii="Times New Roman" w:hAnsi="Times New Roman" w:cs="Times New Roman"/>
                <w:color w:val="000000"/>
              </w:rPr>
            </w:pPr>
            <w:r w:rsidRPr="00A34907">
              <w:rPr>
                <w:rFonts w:ascii="Times New Roman" w:hAnsi="Times New Roman" w:cs="Times New Roman"/>
                <w:color w:val="000000"/>
              </w:rPr>
              <w:t>0105</w:t>
            </w:r>
          </w:p>
        </w:tc>
        <w:tc>
          <w:tcPr>
            <w:tcW w:w="1559" w:type="dxa"/>
            <w:tcBorders>
              <w:top w:val="nil"/>
              <w:left w:val="nil"/>
              <w:bottom w:val="single" w:sz="4" w:space="0" w:color="000000"/>
              <w:right w:val="single" w:sz="4" w:space="0" w:color="000000"/>
            </w:tcBorders>
            <w:shd w:val="clear" w:color="auto" w:fill="auto"/>
            <w:vAlign w:val="center"/>
            <w:hideMark/>
          </w:tcPr>
          <w:p w14:paraId="780FCDBC" w14:textId="77777777" w:rsidR="00A34907" w:rsidRPr="00A34907" w:rsidRDefault="00A34907" w:rsidP="00A34907">
            <w:pPr>
              <w:jc w:val="center"/>
              <w:outlineLvl w:val="1"/>
              <w:rPr>
                <w:rFonts w:ascii="Times New Roman" w:hAnsi="Times New Roman" w:cs="Times New Roman"/>
                <w:color w:val="000000"/>
              </w:rPr>
            </w:pPr>
            <w:r w:rsidRPr="00A34907">
              <w:rPr>
                <w:rFonts w:ascii="Times New Roman" w:hAnsi="Times New Roman" w:cs="Times New Roman"/>
                <w:color w:val="000000"/>
              </w:rPr>
              <w:t>99 0 00 00000</w:t>
            </w:r>
          </w:p>
        </w:tc>
        <w:tc>
          <w:tcPr>
            <w:tcW w:w="1222" w:type="dxa"/>
            <w:tcBorders>
              <w:top w:val="nil"/>
              <w:left w:val="nil"/>
              <w:bottom w:val="single" w:sz="4" w:space="0" w:color="000000"/>
              <w:right w:val="single" w:sz="4" w:space="0" w:color="000000"/>
            </w:tcBorders>
            <w:shd w:val="clear" w:color="auto" w:fill="auto"/>
            <w:vAlign w:val="center"/>
            <w:hideMark/>
          </w:tcPr>
          <w:p w14:paraId="11549804" w14:textId="77777777" w:rsidR="00A34907" w:rsidRPr="00A34907" w:rsidRDefault="00A34907" w:rsidP="00A34907">
            <w:pPr>
              <w:jc w:val="center"/>
              <w:outlineLvl w:val="1"/>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75588886" w14:textId="77777777" w:rsidR="00A34907" w:rsidRPr="00A34907" w:rsidRDefault="00A34907" w:rsidP="00A34907">
            <w:pPr>
              <w:jc w:val="right"/>
              <w:outlineLvl w:val="1"/>
              <w:rPr>
                <w:rFonts w:ascii="Times New Roman" w:hAnsi="Times New Roman" w:cs="Times New Roman"/>
                <w:color w:val="000000"/>
              </w:rPr>
            </w:pPr>
            <w:r w:rsidRPr="00A34907">
              <w:rPr>
                <w:rFonts w:ascii="Times New Roman" w:hAnsi="Times New Roman" w:cs="Times New Roman"/>
                <w:color w:val="000000"/>
              </w:rPr>
              <w:t>153,00</w:t>
            </w:r>
          </w:p>
        </w:tc>
      </w:tr>
      <w:tr w:rsidR="00A34907" w:rsidRPr="00A34907" w14:paraId="3F543D8E"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1F408DBA" w14:textId="77777777" w:rsidR="00A34907" w:rsidRPr="00A34907" w:rsidRDefault="00A34907" w:rsidP="00A34907">
            <w:pPr>
              <w:outlineLvl w:val="2"/>
              <w:rPr>
                <w:rFonts w:ascii="Times New Roman" w:hAnsi="Times New Roman" w:cs="Times New Roman"/>
                <w:color w:val="000000"/>
              </w:rPr>
            </w:pPr>
            <w:r w:rsidRPr="00A34907">
              <w:rPr>
                <w:rFonts w:ascii="Times New Roman" w:hAnsi="Times New Roman" w:cs="Times New Roman"/>
                <w:color w:val="000000"/>
              </w:rPr>
              <w:t>Непрограммные расходы федеральных органов власти</w:t>
            </w:r>
          </w:p>
        </w:tc>
        <w:tc>
          <w:tcPr>
            <w:tcW w:w="1276" w:type="dxa"/>
            <w:tcBorders>
              <w:top w:val="nil"/>
              <w:left w:val="nil"/>
              <w:bottom w:val="single" w:sz="4" w:space="0" w:color="000000"/>
              <w:right w:val="single" w:sz="4" w:space="0" w:color="000000"/>
            </w:tcBorders>
            <w:shd w:val="clear" w:color="auto" w:fill="auto"/>
            <w:vAlign w:val="center"/>
            <w:hideMark/>
          </w:tcPr>
          <w:p w14:paraId="0A89CC80" w14:textId="77777777" w:rsidR="00A34907" w:rsidRPr="00A34907" w:rsidRDefault="00A34907" w:rsidP="00A34907">
            <w:pPr>
              <w:jc w:val="center"/>
              <w:outlineLvl w:val="2"/>
              <w:rPr>
                <w:rFonts w:ascii="Times New Roman" w:hAnsi="Times New Roman" w:cs="Times New Roman"/>
                <w:color w:val="000000"/>
              </w:rPr>
            </w:pPr>
            <w:r w:rsidRPr="00A34907">
              <w:rPr>
                <w:rFonts w:ascii="Times New Roman" w:hAnsi="Times New Roman" w:cs="Times New Roman"/>
                <w:color w:val="000000"/>
              </w:rPr>
              <w:t>0105</w:t>
            </w:r>
          </w:p>
        </w:tc>
        <w:tc>
          <w:tcPr>
            <w:tcW w:w="1559" w:type="dxa"/>
            <w:tcBorders>
              <w:top w:val="nil"/>
              <w:left w:val="nil"/>
              <w:bottom w:val="single" w:sz="4" w:space="0" w:color="000000"/>
              <w:right w:val="single" w:sz="4" w:space="0" w:color="000000"/>
            </w:tcBorders>
            <w:shd w:val="clear" w:color="auto" w:fill="auto"/>
            <w:vAlign w:val="center"/>
            <w:hideMark/>
          </w:tcPr>
          <w:p w14:paraId="6376F941" w14:textId="77777777" w:rsidR="00A34907" w:rsidRPr="00A34907" w:rsidRDefault="00A34907" w:rsidP="00A34907">
            <w:pPr>
              <w:jc w:val="center"/>
              <w:outlineLvl w:val="2"/>
              <w:rPr>
                <w:rFonts w:ascii="Times New Roman" w:hAnsi="Times New Roman" w:cs="Times New Roman"/>
                <w:color w:val="000000"/>
              </w:rPr>
            </w:pPr>
            <w:r w:rsidRPr="00A34907">
              <w:rPr>
                <w:rFonts w:ascii="Times New Roman" w:hAnsi="Times New Roman" w:cs="Times New Roman"/>
                <w:color w:val="000000"/>
              </w:rPr>
              <w:t>99 9 00 00000</w:t>
            </w:r>
          </w:p>
        </w:tc>
        <w:tc>
          <w:tcPr>
            <w:tcW w:w="1222" w:type="dxa"/>
            <w:tcBorders>
              <w:top w:val="nil"/>
              <w:left w:val="nil"/>
              <w:bottom w:val="single" w:sz="4" w:space="0" w:color="000000"/>
              <w:right w:val="single" w:sz="4" w:space="0" w:color="000000"/>
            </w:tcBorders>
            <w:shd w:val="clear" w:color="auto" w:fill="auto"/>
            <w:vAlign w:val="center"/>
            <w:hideMark/>
          </w:tcPr>
          <w:p w14:paraId="664519A3" w14:textId="77777777" w:rsidR="00A34907" w:rsidRPr="00A34907" w:rsidRDefault="00A34907" w:rsidP="00A34907">
            <w:pPr>
              <w:jc w:val="center"/>
              <w:outlineLvl w:val="2"/>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03F5790E" w14:textId="77777777" w:rsidR="00A34907" w:rsidRPr="00A34907" w:rsidRDefault="00A34907" w:rsidP="00A34907">
            <w:pPr>
              <w:jc w:val="right"/>
              <w:outlineLvl w:val="2"/>
              <w:rPr>
                <w:rFonts w:ascii="Times New Roman" w:hAnsi="Times New Roman" w:cs="Times New Roman"/>
                <w:color w:val="000000"/>
              </w:rPr>
            </w:pPr>
            <w:r w:rsidRPr="00A34907">
              <w:rPr>
                <w:rFonts w:ascii="Times New Roman" w:hAnsi="Times New Roman" w:cs="Times New Roman"/>
                <w:color w:val="000000"/>
              </w:rPr>
              <w:t>153,00</w:t>
            </w:r>
          </w:p>
        </w:tc>
      </w:tr>
      <w:tr w:rsidR="00A34907" w:rsidRPr="00A34907" w14:paraId="214103B3" w14:textId="77777777" w:rsidTr="00A34907">
        <w:trPr>
          <w:trHeight w:val="765"/>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1DCA3659" w14:textId="77777777" w:rsidR="00A34907" w:rsidRPr="00A34907" w:rsidRDefault="00A34907" w:rsidP="00A34907">
            <w:pPr>
              <w:outlineLvl w:val="4"/>
              <w:rPr>
                <w:rFonts w:ascii="Times New Roman" w:hAnsi="Times New Roman" w:cs="Times New Roman"/>
                <w:color w:val="000000"/>
              </w:rPr>
            </w:pPr>
            <w:r w:rsidRPr="00A34907">
              <w:rPr>
                <w:rFonts w:ascii="Times New Roman" w:hAnsi="Times New Roman" w:cs="Times New Roman"/>
                <w:color w:val="000000"/>
              </w:rPr>
              <w:t>Субвенция на осуществление полномочий по составлению списков кандидатов в присяжные заседатели федеральных судов общей юрисдикции в Российской Федерации</w:t>
            </w:r>
          </w:p>
        </w:tc>
        <w:tc>
          <w:tcPr>
            <w:tcW w:w="1276" w:type="dxa"/>
            <w:tcBorders>
              <w:top w:val="nil"/>
              <w:left w:val="nil"/>
              <w:bottom w:val="single" w:sz="4" w:space="0" w:color="000000"/>
              <w:right w:val="single" w:sz="4" w:space="0" w:color="000000"/>
            </w:tcBorders>
            <w:shd w:val="clear" w:color="auto" w:fill="auto"/>
            <w:vAlign w:val="center"/>
            <w:hideMark/>
          </w:tcPr>
          <w:p w14:paraId="7193ABED"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0105</w:t>
            </w:r>
          </w:p>
        </w:tc>
        <w:tc>
          <w:tcPr>
            <w:tcW w:w="1559" w:type="dxa"/>
            <w:tcBorders>
              <w:top w:val="nil"/>
              <w:left w:val="nil"/>
              <w:bottom w:val="single" w:sz="4" w:space="0" w:color="000000"/>
              <w:right w:val="single" w:sz="4" w:space="0" w:color="000000"/>
            </w:tcBorders>
            <w:shd w:val="clear" w:color="auto" w:fill="auto"/>
            <w:vAlign w:val="center"/>
            <w:hideMark/>
          </w:tcPr>
          <w:p w14:paraId="49379AC2"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99 9 00 51200</w:t>
            </w:r>
          </w:p>
        </w:tc>
        <w:tc>
          <w:tcPr>
            <w:tcW w:w="1222" w:type="dxa"/>
            <w:tcBorders>
              <w:top w:val="nil"/>
              <w:left w:val="nil"/>
              <w:bottom w:val="single" w:sz="4" w:space="0" w:color="000000"/>
              <w:right w:val="single" w:sz="4" w:space="0" w:color="000000"/>
            </w:tcBorders>
            <w:shd w:val="clear" w:color="auto" w:fill="auto"/>
            <w:vAlign w:val="center"/>
            <w:hideMark/>
          </w:tcPr>
          <w:p w14:paraId="7538E176"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222E55AB" w14:textId="77777777" w:rsidR="00A34907" w:rsidRPr="00A34907" w:rsidRDefault="00A34907" w:rsidP="00A34907">
            <w:pPr>
              <w:jc w:val="right"/>
              <w:outlineLvl w:val="4"/>
              <w:rPr>
                <w:rFonts w:ascii="Times New Roman" w:hAnsi="Times New Roman" w:cs="Times New Roman"/>
                <w:color w:val="000000"/>
              </w:rPr>
            </w:pPr>
            <w:r w:rsidRPr="00A34907">
              <w:rPr>
                <w:rFonts w:ascii="Times New Roman" w:hAnsi="Times New Roman" w:cs="Times New Roman"/>
                <w:color w:val="000000"/>
              </w:rPr>
              <w:t>153,00</w:t>
            </w:r>
          </w:p>
        </w:tc>
      </w:tr>
      <w:tr w:rsidR="00A34907" w:rsidRPr="00A34907" w14:paraId="4184D730"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5637BB53"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331A3C11"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0105</w:t>
            </w:r>
          </w:p>
        </w:tc>
        <w:tc>
          <w:tcPr>
            <w:tcW w:w="1559" w:type="dxa"/>
            <w:tcBorders>
              <w:top w:val="nil"/>
              <w:left w:val="nil"/>
              <w:bottom w:val="single" w:sz="4" w:space="0" w:color="000000"/>
              <w:right w:val="single" w:sz="4" w:space="0" w:color="000000"/>
            </w:tcBorders>
            <w:shd w:val="clear" w:color="auto" w:fill="auto"/>
            <w:vAlign w:val="center"/>
            <w:hideMark/>
          </w:tcPr>
          <w:p w14:paraId="107F14A5"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99 9 00 51200</w:t>
            </w:r>
          </w:p>
        </w:tc>
        <w:tc>
          <w:tcPr>
            <w:tcW w:w="1222" w:type="dxa"/>
            <w:tcBorders>
              <w:top w:val="nil"/>
              <w:left w:val="nil"/>
              <w:bottom w:val="single" w:sz="4" w:space="0" w:color="000000"/>
              <w:right w:val="single" w:sz="4" w:space="0" w:color="000000"/>
            </w:tcBorders>
            <w:shd w:val="clear" w:color="auto" w:fill="auto"/>
            <w:vAlign w:val="center"/>
            <w:hideMark/>
          </w:tcPr>
          <w:p w14:paraId="7647C7D1"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2180" w:type="dxa"/>
            <w:tcBorders>
              <w:top w:val="nil"/>
              <w:left w:val="nil"/>
              <w:bottom w:val="single" w:sz="4" w:space="0" w:color="000000"/>
              <w:right w:val="single" w:sz="4" w:space="0" w:color="000000"/>
            </w:tcBorders>
            <w:shd w:val="clear" w:color="000000" w:fill="FFFFFF"/>
            <w:noWrap/>
            <w:vAlign w:val="center"/>
            <w:hideMark/>
          </w:tcPr>
          <w:p w14:paraId="3AC9A0E0"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153,00</w:t>
            </w:r>
          </w:p>
        </w:tc>
      </w:tr>
      <w:tr w:rsidR="00A34907" w:rsidRPr="00A34907" w14:paraId="23545B3B"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20402947"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587C3E4A"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0105</w:t>
            </w:r>
          </w:p>
        </w:tc>
        <w:tc>
          <w:tcPr>
            <w:tcW w:w="1559" w:type="dxa"/>
            <w:tcBorders>
              <w:top w:val="nil"/>
              <w:left w:val="nil"/>
              <w:bottom w:val="single" w:sz="4" w:space="0" w:color="000000"/>
              <w:right w:val="single" w:sz="4" w:space="0" w:color="000000"/>
            </w:tcBorders>
            <w:shd w:val="clear" w:color="auto" w:fill="auto"/>
            <w:vAlign w:val="center"/>
            <w:hideMark/>
          </w:tcPr>
          <w:p w14:paraId="316E913F"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99 9 00 51200</w:t>
            </w:r>
          </w:p>
        </w:tc>
        <w:tc>
          <w:tcPr>
            <w:tcW w:w="1222" w:type="dxa"/>
            <w:tcBorders>
              <w:top w:val="nil"/>
              <w:left w:val="nil"/>
              <w:bottom w:val="single" w:sz="4" w:space="0" w:color="000000"/>
              <w:right w:val="single" w:sz="4" w:space="0" w:color="000000"/>
            </w:tcBorders>
            <w:shd w:val="clear" w:color="auto" w:fill="auto"/>
            <w:vAlign w:val="center"/>
            <w:hideMark/>
          </w:tcPr>
          <w:p w14:paraId="79C6FB18"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2180" w:type="dxa"/>
            <w:tcBorders>
              <w:top w:val="nil"/>
              <w:left w:val="nil"/>
              <w:bottom w:val="single" w:sz="4" w:space="0" w:color="000000"/>
              <w:right w:val="single" w:sz="4" w:space="0" w:color="000000"/>
            </w:tcBorders>
            <w:shd w:val="clear" w:color="000000" w:fill="FFFFFF"/>
            <w:noWrap/>
            <w:vAlign w:val="center"/>
            <w:hideMark/>
          </w:tcPr>
          <w:p w14:paraId="619BC66C"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153,00</w:t>
            </w:r>
          </w:p>
        </w:tc>
      </w:tr>
      <w:tr w:rsidR="00A34907" w:rsidRPr="00A34907" w14:paraId="3537FF33"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763CA90B" w14:textId="77777777" w:rsidR="00A34907" w:rsidRPr="00A34907" w:rsidRDefault="00A34907" w:rsidP="00A34907">
            <w:pPr>
              <w:outlineLvl w:val="0"/>
              <w:rPr>
                <w:rFonts w:ascii="Times New Roman" w:hAnsi="Times New Roman" w:cs="Times New Roman"/>
                <w:color w:val="000000"/>
              </w:rPr>
            </w:pPr>
            <w:r w:rsidRPr="00A34907">
              <w:rPr>
                <w:rFonts w:ascii="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nil"/>
              <w:left w:val="nil"/>
              <w:bottom w:val="single" w:sz="4" w:space="0" w:color="000000"/>
              <w:right w:val="single" w:sz="4" w:space="0" w:color="000000"/>
            </w:tcBorders>
            <w:shd w:val="clear" w:color="auto" w:fill="auto"/>
            <w:vAlign w:val="center"/>
            <w:hideMark/>
          </w:tcPr>
          <w:p w14:paraId="102DF732" w14:textId="77777777" w:rsidR="00A34907" w:rsidRPr="00A34907" w:rsidRDefault="00A34907" w:rsidP="00A34907">
            <w:pPr>
              <w:jc w:val="center"/>
              <w:outlineLvl w:val="0"/>
              <w:rPr>
                <w:rFonts w:ascii="Times New Roman" w:hAnsi="Times New Roman" w:cs="Times New Roman"/>
                <w:color w:val="000000"/>
              </w:rPr>
            </w:pPr>
            <w:r w:rsidRPr="00A34907">
              <w:rPr>
                <w:rFonts w:ascii="Times New Roman" w:hAnsi="Times New Roman" w:cs="Times New Roman"/>
                <w:color w:val="000000"/>
              </w:rPr>
              <w:t>0106</w:t>
            </w:r>
          </w:p>
        </w:tc>
        <w:tc>
          <w:tcPr>
            <w:tcW w:w="1559" w:type="dxa"/>
            <w:tcBorders>
              <w:top w:val="nil"/>
              <w:left w:val="nil"/>
              <w:bottom w:val="single" w:sz="4" w:space="0" w:color="000000"/>
              <w:right w:val="single" w:sz="4" w:space="0" w:color="000000"/>
            </w:tcBorders>
            <w:shd w:val="clear" w:color="auto" w:fill="auto"/>
            <w:vAlign w:val="center"/>
            <w:hideMark/>
          </w:tcPr>
          <w:p w14:paraId="4E70F7BB" w14:textId="77777777" w:rsidR="00A34907" w:rsidRPr="00A34907" w:rsidRDefault="00A34907" w:rsidP="00A34907">
            <w:pPr>
              <w:jc w:val="center"/>
              <w:outlineLvl w:val="0"/>
              <w:rPr>
                <w:rFonts w:ascii="Times New Roman" w:hAnsi="Times New Roman" w:cs="Times New Roman"/>
                <w:color w:val="000000"/>
              </w:rPr>
            </w:pPr>
            <w:r w:rsidRPr="00A34907">
              <w:rPr>
                <w:rFonts w:ascii="Times New Roman" w:hAnsi="Times New Roman" w:cs="Times New Roman"/>
                <w:color w:val="000000"/>
              </w:rPr>
              <w:t> </w:t>
            </w:r>
          </w:p>
        </w:tc>
        <w:tc>
          <w:tcPr>
            <w:tcW w:w="1222" w:type="dxa"/>
            <w:tcBorders>
              <w:top w:val="nil"/>
              <w:left w:val="nil"/>
              <w:bottom w:val="single" w:sz="4" w:space="0" w:color="000000"/>
              <w:right w:val="single" w:sz="4" w:space="0" w:color="000000"/>
            </w:tcBorders>
            <w:shd w:val="clear" w:color="auto" w:fill="auto"/>
            <w:vAlign w:val="center"/>
            <w:hideMark/>
          </w:tcPr>
          <w:p w14:paraId="5EDC8E1C" w14:textId="77777777" w:rsidR="00A34907" w:rsidRPr="00A34907" w:rsidRDefault="00A34907" w:rsidP="00A34907">
            <w:pPr>
              <w:jc w:val="center"/>
              <w:outlineLvl w:val="0"/>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4E44A575" w14:textId="77777777" w:rsidR="00A34907" w:rsidRPr="00A34907" w:rsidRDefault="00A34907" w:rsidP="00A34907">
            <w:pPr>
              <w:jc w:val="right"/>
              <w:outlineLvl w:val="0"/>
              <w:rPr>
                <w:rFonts w:ascii="Times New Roman" w:hAnsi="Times New Roman" w:cs="Times New Roman"/>
                <w:color w:val="000000"/>
              </w:rPr>
            </w:pPr>
            <w:r w:rsidRPr="00A34907">
              <w:rPr>
                <w:rFonts w:ascii="Times New Roman" w:hAnsi="Times New Roman" w:cs="Times New Roman"/>
                <w:color w:val="000000"/>
              </w:rPr>
              <w:t>10 770 493,00</w:t>
            </w:r>
          </w:p>
        </w:tc>
      </w:tr>
      <w:tr w:rsidR="00A34907" w:rsidRPr="00A34907" w14:paraId="3AB2F616" w14:textId="77777777" w:rsidTr="00A34907">
        <w:trPr>
          <w:trHeight w:val="765"/>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404626FC" w14:textId="77777777" w:rsidR="00A34907" w:rsidRPr="00A34907" w:rsidRDefault="00A34907" w:rsidP="00A34907">
            <w:pPr>
              <w:outlineLvl w:val="1"/>
              <w:rPr>
                <w:rFonts w:ascii="Times New Roman" w:hAnsi="Times New Roman" w:cs="Times New Roman"/>
                <w:color w:val="000000"/>
              </w:rPr>
            </w:pPr>
            <w:r w:rsidRPr="00A34907">
              <w:rPr>
                <w:rFonts w:ascii="Times New Roman" w:hAnsi="Times New Roman" w:cs="Times New Roman"/>
                <w:color w:val="000000"/>
              </w:rPr>
              <w:t>Ведомственная целевая программа муниципального района "Медынский район" "Совершенствование системы управления общественными финансами в МР "Медынский район"</w:t>
            </w:r>
          </w:p>
        </w:tc>
        <w:tc>
          <w:tcPr>
            <w:tcW w:w="1276" w:type="dxa"/>
            <w:tcBorders>
              <w:top w:val="nil"/>
              <w:left w:val="nil"/>
              <w:bottom w:val="single" w:sz="4" w:space="0" w:color="000000"/>
              <w:right w:val="single" w:sz="4" w:space="0" w:color="000000"/>
            </w:tcBorders>
            <w:shd w:val="clear" w:color="auto" w:fill="auto"/>
            <w:vAlign w:val="center"/>
            <w:hideMark/>
          </w:tcPr>
          <w:p w14:paraId="5E527B1F" w14:textId="77777777" w:rsidR="00A34907" w:rsidRPr="00A34907" w:rsidRDefault="00A34907" w:rsidP="00A34907">
            <w:pPr>
              <w:jc w:val="center"/>
              <w:outlineLvl w:val="1"/>
              <w:rPr>
                <w:rFonts w:ascii="Times New Roman" w:hAnsi="Times New Roman" w:cs="Times New Roman"/>
                <w:color w:val="000000"/>
              </w:rPr>
            </w:pPr>
            <w:r w:rsidRPr="00A34907">
              <w:rPr>
                <w:rFonts w:ascii="Times New Roman" w:hAnsi="Times New Roman" w:cs="Times New Roman"/>
                <w:color w:val="000000"/>
              </w:rPr>
              <w:t>0106</w:t>
            </w:r>
          </w:p>
        </w:tc>
        <w:tc>
          <w:tcPr>
            <w:tcW w:w="1559" w:type="dxa"/>
            <w:tcBorders>
              <w:top w:val="nil"/>
              <w:left w:val="nil"/>
              <w:bottom w:val="single" w:sz="4" w:space="0" w:color="000000"/>
              <w:right w:val="single" w:sz="4" w:space="0" w:color="000000"/>
            </w:tcBorders>
            <w:shd w:val="clear" w:color="auto" w:fill="auto"/>
            <w:vAlign w:val="center"/>
            <w:hideMark/>
          </w:tcPr>
          <w:p w14:paraId="1D4A2B7B" w14:textId="77777777" w:rsidR="00A34907" w:rsidRPr="00A34907" w:rsidRDefault="00A34907" w:rsidP="00A34907">
            <w:pPr>
              <w:jc w:val="center"/>
              <w:outlineLvl w:val="1"/>
              <w:rPr>
                <w:rFonts w:ascii="Times New Roman" w:hAnsi="Times New Roman" w:cs="Times New Roman"/>
                <w:color w:val="000000"/>
              </w:rPr>
            </w:pPr>
            <w:r w:rsidRPr="00A34907">
              <w:rPr>
                <w:rFonts w:ascii="Times New Roman" w:hAnsi="Times New Roman" w:cs="Times New Roman"/>
                <w:color w:val="000000"/>
              </w:rPr>
              <w:t>51 0 00 00000</w:t>
            </w:r>
          </w:p>
        </w:tc>
        <w:tc>
          <w:tcPr>
            <w:tcW w:w="1222" w:type="dxa"/>
            <w:tcBorders>
              <w:top w:val="nil"/>
              <w:left w:val="nil"/>
              <w:bottom w:val="single" w:sz="4" w:space="0" w:color="000000"/>
              <w:right w:val="single" w:sz="4" w:space="0" w:color="000000"/>
            </w:tcBorders>
            <w:shd w:val="clear" w:color="auto" w:fill="auto"/>
            <w:vAlign w:val="center"/>
            <w:hideMark/>
          </w:tcPr>
          <w:p w14:paraId="4172D1A5" w14:textId="77777777" w:rsidR="00A34907" w:rsidRPr="00A34907" w:rsidRDefault="00A34907" w:rsidP="00A34907">
            <w:pPr>
              <w:jc w:val="center"/>
              <w:outlineLvl w:val="1"/>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6CE1771D" w14:textId="77777777" w:rsidR="00A34907" w:rsidRPr="00A34907" w:rsidRDefault="00A34907" w:rsidP="00A34907">
            <w:pPr>
              <w:jc w:val="right"/>
              <w:outlineLvl w:val="1"/>
              <w:rPr>
                <w:rFonts w:ascii="Times New Roman" w:hAnsi="Times New Roman" w:cs="Times New Roman"/>
                <w:color w:val="000000"/>
              </w:rPr>
            </w:pPr>
            <w:r w:rsidRPr="00A34907">
              <w:rPr>
                <w:rFonts w:ascii="Times New Roman" w:hAnsi="Times New Roman" w:cs="Times New Roman"/>
                <w:color w:val="000000"/>
              </w:rPr>
              <w:t>6 415 043,00</w:t>
            </w:r>
          </w:p>
        </w:tc>
      </w:tr>
      <w:tr w:rsidR="00A34907" w:rsidRPr="00A34907" w14:paraId="2337714C"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7E977537" w14:textId="77777777" w:rsidR="00A34907" w:rsidRPr="00A34907" w:rsidRDefault="00A34907" w:rsidP="00A34907">
            <w:pPr>
              <w:outlineLvl w:val="4"/>
              <w:rPr>
                <w:rFonts w:ascii="Times New Roman" w:hAnsi="Times New Roman" w:cs="Times New Roman"/>
                <w:color w:val="000000"/>
              </w:rPr>
            </w:pPr>
            <w:r w:rsidRPr="00A34907">
              <w:rPr>
                <w:rFonts w:ascii="Times New Roman" w:hAnsi="Times New Roman" w:cs="Times New Roman"/>
                <w:color w:val="000000"/>
              </w:rPr>
              <w:t>Центральный аппарат</w:t>
            </w:r>
          </w:p>
        </w:tc>
        <w:tc>
          <w:tcPr>
            <w:tcW w:w="1276" w:type="dxa"/>
            <w:tcBorders>
              <w:top w:val="nil"/>
              <w:left w:val="nil"/>
              <w:bottom w:val="single" w:sz="4" w:space="0" w:color="000000"/>
              <w:right w:val="single" w:sz="4" w:space="0" w:color="000000"/>
            </w:tcBorders>
            <w:shd w:val="clear" w:color="auto" w:fill="auto"/>
            <w:vAlign w:val="center"/>
            <w:hideMark/>
          </w:tcPr>
          <w:p w14:paraId="1378CD46"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0106</w:t>
            </w:r>
          </w:p>
        </w:tc>
        <w:tc>
          <w:tcPr>
            <w:tcW w:w="1559" w:type="dxa"/>
            <w:tcBorders>
              <w:top w:val="nil"/>
              <w:left w:val="nil"/>
              <w:bottom w:val="single" w:sz="4" w:space="0" w:color="000000"/>
              <w:right w:val="single" w:sz="4" w:space="0" w:color="000000"/>
            </w:tcBorders>
            <w:shd w:val="clear" w:color="auto" w:fill="auto"/>
            <w:vAlign w:val="center"/>
            <w:hideMark/>
          </w:tcPr>
          <w:p w14:paraId="1C67A783"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51 0 00 00400</w:t>
            </w:r>
          </w:p>
        </w:tc>
        <w:tc>
          <w:tcPr>
            <w:tcW w:w="1222" w:type="dxa"/>
            <w:tcBorders>
              <w:top w:val="nil"/>
              <w:left w:val="nil"/>
              <w:bottom w:val="single" w:sz="4" w:space="0" w:color="000000"/>
              <w:right w:val="single" w:sz="4" w:space="0" w:color="000000"/>
            </w:tcBorders>
            <w:shd w:val="clear" w:color="auto" w:fill="auto"/>
            <w:vAlign w:val="center"/>
            <w:hideMark/>
          </w:tcPr>
          <w:p w14:paraId="4F91FF17"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2EF3FF88" w14:textId="77777777" w:rsidR="00A34907" w:rsidRPr="00A34907" w:rsidRDefault="00A34907" w:rsidP="00A34907">
            <w:pPr>
              <w:jc w:val="right"/>
              <w:outlineLvl w:val="4"/>
              <w:rPr>
                <w:rFonts w:ascii="Times New Roman" w:hAnsi="Times New Roman" w:cs="Times New Roman"/>
                <w:color w:val="000000"/>
              </w:rPr>
            </w:pPr>
            <w:r w:rsidRPr="00A34907">
              <w:rPr>
                <w:rFonts w:ascii="Times New Roman" w:hAnsi="Times New Roman" w:cs="Times New Roman"/>
                <w:color w:val="000000"/>
              </w:rPr>
              <w:t>6 392 880,00</w:t>
            </w:r>
          </w:p>
        </w:tc>
      </w:tr>
      <w:tr w:rsidR="00A34907" w:rsidRPr="00A34907" w14:paraId="4911EFBB" w14:textId="77777777" w:rsidTr="00A34907">
        <w:trPr>
          <w:trHeight w:val="765"/>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210243C8"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auto" w:fill="auto"/>
            <w:vAlign w:val="center"/>
            <w:hideMark/>
          </w:tcPr>
          <w:p w14:paraId="6EEF1AF5"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0106</w:t>
            </w:r>
          </w:p>
        </w:tc>
        <w:tc>
          <w:tcPr>
            <w:tcW w:w="1559" w:type="dxa"/>
            <w:tcBorders>
              <w:top w:val="nil"/>
              <w:left w:val="nil"/>
              <w:bottom w:val="single" w:sz="4" w:space="0" w:color="000000"/>
              <w:right w:val="single" w:sz="4" w:space="0" w:color="000000"/>
            </w:tcBorders>
            <w:shd w:val="clear" w:color="auto" w:fill="auto"/>
            <w:vAlign w:val="center"/>
            <w:hideMark/>
          </w:tcPr>
          <w:p w14:paraId="65EA17E5"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51 0 00 00400</w:t>
            </w:r>
          </w:p>
        </w:tc>
        <w:tc>
          <w:tcPr>
            <w:tcW w:w="1222" w:type="dxa"/>
            <w:tcBorders>
              <w:top w:val="nil"/>
              <w:left w:val="nil"/>
              <w:bottom w:val="single" w:sz="4" w:space="0" w:color="000000"/>
              <w:right w:val="single" w:sz="4" w:space="0" w:color="000000"/>
            </w:tcBorders>
            <w:shd w:val="clear" w:color="auto" w:fill="auto"/>
            <w:vAlign w:val="center"/>
            <w:hideMark/>
          </w:tcPr>
          <w:p w14:paraId="60A3A5CC"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100</w:t>
            </w:r>
          </w:p>
        </w:tc>
        <w:tc>
          <w:tcPr>
            <w:tcW w:w="2180" w:type="dxa"/>
            <w:tcBorders>
              <w:top w:val="nil"/>
              <w:left w:val="nil"/>
              <w:bottom w:val="single" w:sz="4" w:space="0" w:color="000000"/>
              <w:right w:val="single" w:sz="4" w:space="0" w:color="000000"/>
            </w:tcBorders>
            <w:shd w:val="clear" w:color="000000" w:fill="FFFFFF"/>
            <w:noWrap/>
            <w:vAlign w:val="center"/>
            <w:hideMark/>
          </w:tcPr>
          <w:p w14:paraId="011C7BC0"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5 220 958,00</w:t>
            </w:r>
          </w:p>
        </w:tc>
      </w:tr>
      <w:tr w:rsidR="00A34907" w:rsidRPr="00A34907" w14:paraId="07B9BEC3"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14:paraId="5026B326"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Расходы на выплаты персоналу государственных (муниципальных) органов</w:t>
            </w:r>
          </w:p>
        </w:tc>
        <w:tc>
          <w:tcPr>
            <w:tcW w:w="1276" w:type="dxa"/>
            <w:tcBorders>
              <w:top w:val="nil"/>
              <w:left w:val="nil"/>
              <w:bottom w:val="single" w:sz="4" w:space="0" w:color="000000"/>
              <w:right w:val="single" w:sz="4" w:space="0" w:color="000000"/>
            </w:tcBorders>
            <w:shd w:val="clear" w:color="auto" w:fill="auto"/>
            <w:vAlign w:val="center"/>
            <w:hideMark/>
          </w:tcPr>
          <w:p w14:paraId="77B386F4"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0106</w:t>
            </w:r>
          </w:p>
        </w:tc>
        <w:tc>
          <w:tcPr>
            <w:tcW w:w="1559" w:type="dxa"/>
            <w:tcBorders>
              <w:top w:val="nil"/>
              <w:left w:val="nil"/>
              <w:bottom w:val="single" w:sz="4" w:space="0" w:color="000000"/>
              <w:right w:val="single" w:sz="4" w:space="0" w:color="000000"/>
            </w:tcBorders>
            <w:shd w:val="clear" w:color="auto" w:fill="auto"/>
            <w:vAlign w:val="center"/>
            <w:hideMark/>
          </w:tcPr>
          <w:p w14:paraId="3D4D29CA"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51 0 00 00400</w:t>
            </w:r>
          </w:p>
        </w:tc>
        <w:tc>
          <w:tcPr>
            <w:tcW w:w="1222" w:type="dxa"/>
            <w:tcBorders>
              <w:top w:val="nil"/>
              <w:left w:val="nil"/>
              <w:bottom w:val="single" w:sz="4" w:space="0" w:color="000000"/>
              <w:right w:val="single" w:sz="4" w:space="0" w:color="000000"/>
            </w:tcBorders>
            <w:shd w:val="clear" w:color="auto" w:fill="auto"/>
            <w:vAlign w:val="center"/>
            <w:hideMark/>
          </w:tcPr>
          <w:p w14:paraId="5448FAA1"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120</w:t>
            </w:r>
          </w:p>
        </w:tc>
        <w:tc>
          <w:tcPr>
            <w:tcW w:w="2180" w:type="dxa"/>
            <w:tcBorders>
              <w:top w:val="nil"/>
              <w:left w:val="nil"/>
              <w:bottom w:val="single" w:sz="4" w:space="0" w:color="000000"/>
              <w:right w:val="single" w:sz="4" w:space="0" w:color="000000"/>
            </w:tcBorders>
            <w:shd w:val="clear" w:color="000000" w:fill="FFFFFF"/>
            <w:noWrap/>
            <w:vAlign w:val="center"/>
            <w:hideMark/>
          </w:tcPr>
          <w:p w14:paraId="0EC3E0F0"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5 220 958,00</w:t>
            </w:r>
          </w:p>
        </w:tc>
      </w:tr>
      <w:tr w:rsidR="00A34907" w:rsidRPr="00A34907" w14:paraId="7205662B"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7BD80100"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28AB45C0"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0106</w:t>
            </w:r>
          </w:p>
        </w:tc>
        <w:tc>
          <w:tcPr>
            <w:tcW w:w="1559" w:type="dxa"/>
            <w:tcBorders>
              <w:top w:val="nil"/>
              <w:left w:val="nil"/>
              <w:bottom w:val="single" w:sz="4" w:space="0" w:color="000000"/>
              <w:right w:val="single" w:sz="4" w:space="0" w:color="000000"/>
            </w:tcBorders>
            <w:shd w:val="clear" w:color="auto" w:fill="auto"/>
            <w:vAlign w:val="center"/>
            <w:hideMark/>
          </w:tcPr>
          <w:p w14:paraId="4D9FAE31"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51 0 00 00400</w:t>
            </w:r>
          </w:p>
        </w:tc>
        <w:tc>
          <w:tcPr>
            <w:tcW w:w="1222" w:type="dxa"/>
            <w:tcBorders>
              <w:top w:val="nil"/>
              <w:left w:val="nil"/>
              <w:bottom w:val="single" w:sz="4" w:space="0" w:color="000000"/>
              <w:right w:val="single" w:sz="4" w:space="0" w:color="000000"/>
            </w:tcBorders>
            <w:shd w:val="clear" w:color="auto" w:fill="auto"/>
            <w:vAlign w:val="center"/>
            <w:hideMark/>
          </w:tcPr>
          <w:p w14:paraId="01EA66AB"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2180" w:type="dxa"/>
            <w:tcBorders>
              <w:top w:val="nil"/>
              <w:left w:val="nil"/>
              <w:bottom w:val="single" w:sz="4" w:space="0" w:color="000000"/>
              <w:right w:val="single" w:sz="4" w:space="0" w:color="000000"/>
            </w:tcBorders>
            <w:shd w:val="clear" w:color="000000" w:fill="FFFFFF"/>
            <w:noWrap/>
            <w:vAlign w:val="center"/>
            <w:hideMark/>
          </w:tcPr>
          <w:p w14:paraId="187171EF"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1 151 922,00</w:t>
            </w:r>
          </w:p>
        </w:tc>
      </w:tr>
      <w:tr w:rsidR="00A34907" w:rsidRPr="00A34907" w14:paraId="3A255610"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542D7016"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6E31EE8E"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0106</w:t>
            </w:r>
          </w:p>
        </w:tc>
        <w:tc>
          <w:tcPr>
            <w:tcW w:w="1559" w:type="dxa"/>
            <w:tcBorders>
              <w:top w:val="nil"/>
              <w:left w:val="nil"/>
              <w:bottom w:val="single" w:sz="4" w:space="0" w:color="000000"/>
              <w:right w:val="single" w:sz="4" w:space="0" w:color="000000"/>
            </w:tcBorders>
            <w:shd w:val="clear" w:color="auto" w:fill="auto"/>
            <w:vAlign w:val="center"/>
            <w:hideMark/>
          </w:tcPr>
          <w:p w14:paraId="0C99B360"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51 0 00 00400</w:t>
            </w:r>
          </w:p>
        </w:tc>
        <w:tc>
          <w:tcPr>
            <w:tcW w:w="1222" w:type="dxa"/>
            <w:tcBorders>
              <w:top w:val="nil"/>
              <w:left w:val="nil"/>
              <w:bottom w:val="single" w:sz="4" w:space="0" w:color="000000"/>
              <w:right w:val="single" w:sz="4" w:space="0" w:color="000000"/>
            </w:tcBorders>
            <w:shd w:val="clear" w:color="auto" w:fill="auto"/>
            <w:vAlign w:val="center"/>
            <w:hideMark/>
          </w:tcPr>
          <w:p w14:paraId="7F833207"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2180" w:type="dxa"/>
            <w:tcBorders>
              <w:top w:val="nil"/>
              <w:left w:val="nil"/>
              <w:bottom w:val="single" w:sz="4" w:space="0" w:color="000000"/>
              <w:right w:val="single" w:sz="4" w:space="0" w:color="000000"/>
            </w:tcBorders>
            <w:shd w:val="clear" w:color="000000" w:fill="FFFFFF"/>
            <w:noWrap/>
            <w:vAlign w:val="center"/>
            <w:hideMark/>
          </w:tcPr>
          <w:p w14:paraId="672333AC"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1 151 922,00</w:t>
            </w:r>
          </w:p>
        </w:tc>
      </w:tr>
      <w:tr w:rsidR="00A34907" w:rsidRPr="00A34907" w14:paraId="55CC840A"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456380CC"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Иные бюджетные ассигнования</w:t>
            </w:r>
          </w:p>
        </w:tc>
        <w:tc>
          <w:tcPr>
            <w:tcW w:w="1276" w:type="dxa"/>
            <w:tcBorders>
              <w:top w:val="nil"/>
              <w:left w:val="nil"/>
              <w:bottom w:val="single" w:sz="4" w:space="0" w:color="000000"/>
              <w:right w:val="single" w:sz="4" w:space="0" w:color="000000"/>
            </w:tcBorders>
            <w:shd w:val="clear" w:color="auto" w:fill="auto"/>
            <w:vAlign w:val="center"/>
            <w:hideMark/>
          </w:tcPr>
          <w:p w14:paraId="1550FBE9"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0106</w:t>
            </w:r>
          </w:p>
        </w:tc>
        <w:tc>
          <w:tcPr>
            <w:tcW w:w="1559" w:type="dxa"/>
            <w:tcBorders>
              <w:top w:val="nil"/>
              <w:left w:val="nil"/>
              <w:bottom w:val="single" w:sz="4" w:space="0" w:color="000000"/>
              <w:right w:val="single" w:sz="4" w:space="0" w:color="000000"/>
            </w:tcBorders>
            <w:shd w:val="clear" w:color="auto" w:fill="auto"/>
            <w:vAlign w:val="center"/>
            <w:hideMark/>
          </w:tcPr>
          <w:p w14:paraId="5EDCDF67"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51 0 00 00400</w:t>
            </w:r>
          </w:p>
        </w:tc>
        <w:tc>
          <w:tcPr>
            <w:tcW w:w="1222" w:type="dxa"/>
            <w:tcBorders>
              <w:top w:val="nil"/>
              <w:left w:val="nil"/>
              <w:bottom w:val="single" w:sz="4" w:space="0" w:color="000000"/>
              <w:right w:val="single" w:sz="4" w:space="0" w:color="000000"/>
            </w:tcBorders>
            <w:shd w:val="clear" w:color="auto" w:fill="auto"/>
            <w:vAlign w:val="center"/>
            <w:hideMark/>
          </w:tcPr>
          <w:p w14:paraId="5A735060"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800</w:t>
            </w:r>
          </w:p>
        </w:tc>
        <w:tc>
          <w:tcPr>
            <w:tcW w:w="2180" w:type="dxa"/>
            <w:tcBorders>
              <w:top w:val="nil"/>
              <w:left w:val="nil"/>
              <w:bottom w:val="single" w:sz="4" w:space="0" w:color="000000"/>
              <w:right w:val="single" w:sz="4" w:space="0" w:color="000000"/>
            </w:tcBorders>
            <w:shd w:val="clear" w:color="000000" w:fill="FFFFFF"/>
            <w:noWrap/>
            <w:vAlign w:val="center"/>
            <w:hideMark/>
          </w:tcPr>
          <w:p w14:paraId="14DF6A8A"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20 000,00</w:t>
            </w:r>
          </w:p>
        </w:tc>
      </w:tr>
      <w:tr w:rsidR="00A34907" w:rsidRPr="00A34907" w14:paraId="4888573F"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14:paraId="21F263E1"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lastRenderedPageBreak/>
              <w:t>Уплата налогов, сборов и иных платежей</w:t>
            </w:r>
          </w:p>
        </w:tc>
        <w:tc>
          <w:tcPr>
            <w:tcW w:w="1276" w:type="dxa"/>
            <w:tcBorders>
              <w:top w:val="nil"/>
              <w:left w:val="nil"/>
              <w:bottom w:val="single" w:sz="4" w:space="0" w:color="000000"/>
              <w:right w:val="single" w:sz="4" w:space="0" w:color="000000"/>
            </w:tcBorders>
            <w:shd w:val="clear" w:color="auto" w:fill="auto"/>
            <w:vAlign w:val="center"/>
            <w:hideMark/>
          </w:tcPr>
          <w:p w14:paraId="6AEE65F5"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0106</w:t>
            </w:r>
          </w:p>
        </w:tc>
        <w:tc>
          <w:tcPr>
            <w:tcW w:w="1559" w:type="dxa"/>
            <w:tcBorders>
              <w:top w:val="nil"/>
              <w:left w:val="nil"/>
              <w:bottom w:val="single" w:sz="4" w:space="0" w:color="000000"/>
              <w:right w:val="single" w:sz="4" w:space="0" w:color="000000"/>
            </w:tcBorders>
            <w:shd w:val="clear" w:color="auto" w:fill="auto"/>
            <w:vAlign w:val="center"/>
            <w:hideMark/>
          </w:tcPr>
          <w:p w14:paraId="56CA632F"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51 0 00 00400</w:t>
            </w:r>
          </w:p>
        </w:tc>
        <w:tc>
          <w:tcPr>
            <w:tcW w:w="1222" w:type="dxa"/>
            <w:tcBorders>
              <w:top w:val="nil"/>
              <w:left w:val="nil"/>
              <w:bottom w:val="single" w:sz="4" w:space="0" w:color="000000"/>
              <w:right w:val="single" w:sz="4" w:space="0" w:color="000000"/>
            </w:tcBorders>
            <w:shd w:val="clear" w:color="auto" w:fill="auto"/>
            <w:vAlign w:val="center"/>
            <w:hideMark/>
          </w:tcPr>
          <w:p w14:paraId="2D4BF398"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850</w:t>
            </w:r>
          </w:p>
        </w:tc>
        <w:tc>
          <w:tcPr>
            <w:tcW w:w="2180" w:type="dxa"/>
            <w:tcBorders>
              <w:top w:val="nil"/>
              <w:left w:val="nil"/>
              <w:bottom w:val="single" w:sz="4" w:space="0" w:color="000000"/>
              <w:right w:val="single" w:sz="4" w:space="0" w:color="000000"/>
            </w:tcBorders>
            <w:shd w:val="clear" w:color="000000" w:fill="FFFFFF"/>
            <w:noWrap/>
            <w:vAlign w:val="center"/>
            <w:hideMark/>
          </w:tcPr>
          <w:p w14:paraId="55CCC8D0"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20 000,00</w:t>
            </w:r>
          </w:p>
        </w:tc>
      </w:tr>
      <w:tr w:rsidR="00A34907" w:rsidRPr="00A34907" w14:paraId="2ED179C1"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3187D757" w14:textId="77777777" w:rsidR="00A34907" w:rsidRPr="00A34907" w:rsidRDefault="00A34907" w:rsidP="00A34907">
            <w:pPr>
              <w:outlineLvl w:val="4"/>
              <w:rPr>
                <w:rFonts w:ascii="Times New Roman" w:hAnsi="Times New Roman" w:cs="Times New Roman"/>
                <w:color w:val="000000"/>
              </w:rPr>
            </w:pPr>
            <w:r w:rsidRPr="00A34907">
              <w:rPr>
                <w:rFonts w:ascii="Times New Roman" w:hAnsi="Times New Roman" w:cs="Times New Roman"/>
                <w:color w:val="000000"/>
              </w:rPr>
              <w:t>Исполнение полномочий по внутреннему финансовому контролю</w:t>
            </w:r>
          </w:p>
        </w:tc>
        <w:tc>
          <w:tcPr>
            <w:tcW w:w="1276" w:type="dxa"/>
            <w:tcBorders>
              <w:top w:val="nil"/>
              <w:left w:val="nil"/>
              <w:bottom w:val="single" w:sz="4" w:space="0" w:color="000000"/>
              <w:right w:val="single" w:sz="4" w:space="0" w:color="000000"/>
            </w:tcBorders>
            <w:shd w:val="clear" w:color="auto" w:fill="auto"/>
            <w:vAlign w:val="center"/>
            <w:hideMark/>
          </w:tcPr>
          <w:p w14:paraId="435CFB13"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0106</w:t>
            </w:r>
          </w:p>
        </w:tc>
        <w:tc>
          <w:tcPr>
            <w:tcW w:w="1559" w:type="dxa"/>
            <w:tcBorders>
              <w:top w:val="nil"/>
              <w:left w:val="nil"/>
              <w:bottom w:val="single" w:sz="4" w:space="0" w:color="000000"/>
              <w:right w:val="single" w:sz="4" w:space="0" w:color="000000"/>
            </w:tcBorders>
            <w:shd w:val="clear" w:color="auto" w:fill="auto"/>
            <w:vAlign w:val="center"/>
            <w:hideMark/>
          </w:tcPr>
          <w:p w14:paraId="6118D2E7"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51 0 00 00430</w:t>
            </w:r>
          </w:p>
        </w:tc>
        <w:tc>
          <w:tcPr>
            <w:tcW w:w="1222" w:type="dxa"/>
            <w:tcBorders>
              <w:top w:val="nil"/>
              <w:left w:val="nil"/>
              <w:bottom w:val="single" w:sz="4" w:space="0" w:color="000000"/>
              <w:right w:val="single" w:sz="4" w:space="0" w:color="000000"/>
            </w:tcBorders>
            <w:shd w:val="clear" w:color="auto" w:fill="auto"/>
            <w:vAlign w:val="center"/>
            <w:hideMark/>
          </w:tcPr>
          <w:p w14:paraId="105FE14E"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49532AB4" w14:textId="77777777" w:rsidR="00A34907" w:rsidRPr="00A34907" w:rsidRDefault="00A34907" w:rsidP="00A34907">
            <w:pPr>
              <w:jc w:val="right"/>
              <w:outlineLvl w:val="4"/>
              <w:rPr>
                <w:rFonts w:ascii="Times New Roman" w:hAnsi="Times New Roman" w:cs="Times New Roman"/>
                <w:color w:val="000000"/>
              </w:rPr>
            </w:pPr>
            <w:r w:rsidRPr="00A34907">
              <w:rPr>
                <w:rFonts w:ascii="Times New Roman" w:hAnsi="Times New Roman" w:cs="Times New Roman"/>
                <w:color w:val="000000"/>
              </w:rPr>
              <w:t>22 163,00</w:t>
            </w:r>
          </w:p>
        </w:tc>
      </w:tr>
      <w:tr w:rsidR="00A34907" w:rsidRPr="00A34907" w14:paraId="29764912"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3538BA6E"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5C54D537"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0106</w:t>
            </w:r>
          </w:p>
        </w:tc>
        <w:tc>
          <w:tcPr>
            <w:tcW w:w="1559" w:type="dxa"/>
            <w:tcBorders>
              <w:top w:val="nil"/>
              <w:left w:val="nil"/>
              <w:bottom w:val="single" w:sz="4" w:space="0" w:color="000000"/>
              <w:right w:val="single" w:sz="4" w:space="0" w:color="000000"/>
            </w:tcBorders>
            <w:shd w:val="clear" w:color="auto" w:fill="auto"/>
            <w:vAlign w:val="center"/>
            <w:hideMark/>
          </w:tcPr>
          <w:p w14:paraId="3D849538"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51 0 00 00430</w:t>
            </w:r>
          </w:p>
        </w:tc>
        <w:tc>
          <w:tcPr>
            <w:tcW w:w="1222" w:type="dxa"/>
            <w:tcBorders>
              <w:top w:val="nil"/>
              <w:left w:val="nil"/>
              <w:bottom w:val="single" w:sz="4" w:space="0" w:color="000000"/>
              <w:right w:val="single" w:sz="4" w:space="0" w:color="000000"/>
            </w:tcBorders>
            <w:shd w:val="clear" w:color="auto" w:fill="auto"/>
            <w:vAlign w:val="center"/>
            <w:hideMark/>
          </w:tcPr>
          <w:p w14:paraId="225D50F3"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2180" w:type="dxa"/>
            <w:tcBorders>
              <w:top w:val="nil"/>
              <w:left w:val="nil"/>
              <w:bottom w:val="single" w:sz="4" w:space="0" w:color="000000"/>
              <w:right w:val="single" w:sz="4" w:space="0" w:color="000000"/>
            </w:tcBorders>
            <w:shd w:val="clear" w:color="000000" w:fill="FFFFFF"/>
            <w:noWrap/>
            <w:vAlign w:val="center"/>
            <w:hideMark/>
          </w:tcPr>
          <w:p w14:paraId="70F73851"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22 163,00</w:t>
            </w:r>
          </w:p>
        </w:tc>
      </w:tr>
      <w:tr w:rsidR="00A34907" w:rsidRPr="00A34907" w14:paraId="546DD9A1"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39DDF4D5"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13065930"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0106</w:t>
            </w:r>
          </w:p>
        </w:tc>
        <w:tc>
          <w:tcPr>
            <w:tcW w:w="1559" w:type="dxa"/>
            <w:tcBorders>
              <w:top w:val="nil"/>
              <w:left w:val="nil"/>
              <w:bottom w:val="single" w:sz="4" w:space="0" w:color="000000"/>
              <w:right w:val="single" w:sz="4" w:space="0" w:color="000000"/>
            </w:tcBorders>
            <w:shd w:val="clear" w:color="auto" w:fill="auto"/>
            <w:vAlign w:val="center"/>
            <w:hideMark/>
          </w:tcPr>
          <w:p w14:paraId="759836B0"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51 0 00 00430</w:t>
            </w:r>
          </w:p>
        </w:tc>
        <w:tc>
          <w:tcPr>
            <w:tcW w:w="1222" w:type="dxa"/>
            <w:tcBorders>
              <w:top w:val="nil"/>
              <w:left w:val="nil"/>
              <w:bottom w:val="single" w:sz="4" w:space="0" w:color="000000"/>
              <w:right w:val="single" w:sz="4" w:space="0" w:color="000000"/>
            </w:tcBorders>
            <w:shd w:val="clear" w:color="auto" w:fill="auto"/>
            <w:vAlign w:val="center"/>
            <w:hideMark/>
          </w:tcPr>
          <w:p w14:paraId="6B76FD3D"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2180" w:type="dxa"/>
            <w:tcBorders>
              <w:top w:val="nil"/>
              <w:left w:val="nil"/>
              <w:bottom w:val="single" w:sz="4" w:space="0" w:color="000000"/>
              <w:right w:val="single" w:sz="4" w:space="0" w:color="000000"/>
            </w:tcBorders>
            <w:shd w:val="clear" w:color="000000" w:fill="FFFFFF"/>
            <w:noWrap/>
            <w:vAlign w:val="center"/>
            <w:hideMark/>
          </w:tcPr>
          <w:p w14:paraId="4EDDFE60"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22 163,00</w:t>
            </w:r>
          </w:p>
        </w:tc>
      </w:tr>
      <w:tr w:rsidR="00A34907" w:rsidRPr="00A34907" w14:paraId="6AE119AC" w14:textId="77777777" w:rsidTr="00A34907">
        <w:trPr>
          <w:trHeight w:val="765"/>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1542E7C2" w14:textId="77777777" w:rsidR="00A34907" w:rsidRPr="00A34907" w:rsidRDefault="00A34907" w:rsidP="00A34907">
            <w:pPr>
              <w:outlineLvl w:val="1"/>
              <w:rPr>
                <w:rFonts w:ascii="Times New Roman" w:hAnsi="Times New Roman" w:cs="Times New Roman"/>
                <w:color w:val="000000"/>
              </w:rPr>
            </w:pPr>
            <w:r w:rsidRPr="00A34907">
              <w:rPr>
                <w:rFonts w:ascii="Times New Roman" w:hAnsi="Times New Roman" w:cs="Times New Roman"/>
                <w:color w:val="000000"/>
              </w:rPr>
              <w:t>Ведомственная целевая программа муниципального района "Медынский район" "Развитие местного самоуправления, муниципальной службы и кадрового потенциала в муниципальном районе"</w:t>
            </w:r>
          </w:p>
        </w:tc>
        <w:tc>
          <w:tcPr>
            <w:tcW w:w="1276" w:type="dxa"/>
            <w:tcBorders>
              <w:top w:val="nil"/>
              <w:left w:val="nil"/>
              <w:bottom w:val="single" w:sz="4" w:space="0" w:color="000000"/>
              <w:right w:val="single" w:sz="4" w:space="0" w:color="000000"/>
            </w:tcBorders>
            <w:shd w:val="clear" w:color="auto" w:fill="auto"/>
            <w:vAlign w:val="center"/>
            <w:hideMark/>
          </w:tcPr>
          <w:p w14:paraId="42C1B107" w14:textId="77777777" w:rsidR="00A34907" w:rsidRPr="00A34907" w:rsidRDefault="00A34907" w:rsidP="00A34907">
            <w:pPr>
              <w:jc w:val="center"/>
              <w:outlineLvl w:val="1"/>
              <w:rPr>
                <w:rFonts w:ascii="Times New Roman" w:hAnsi="Times New Roman" w:cs="Times New Roman"/>
                <w:color w:val="000000"/>
              </w:rPr>
            </w:pPr>
            <w:r w:rsidRPr="00A34907">
              <w:rPr>
                <w:rFonts w:ascii="Times New Roman" w:hAnsi="Times New Roman" w:cs="Times New Roman"/>
                <w:color w:val="000000"/>
              </w:rPr>
              <w:t>0106</w:t>
            </w:r>
          </w:p>
        </w:tc>
        <w:tc>
          <w:tcPr>
            <w:tcW w:w="1559" w:type="dxa"/>
            <w:tcBorders>
              <w:top w:val="nil"/>
              <w:left w:val="nil"/>
              <w:bottom w:val="single" w:sz="4" w:space="0" w:color="000000"/>
              <w:right w:val="single" w:sz="4" w:space="0" w:color="000000"/>
            </w:tcBorders>
            <w:shd w:val="clear" w:color="auto" w:fill="auto"/>
            <w:vAlign w:val="center"/>
            <w:hideMark/>
          </w:tcPr>
          <w:p w14:paraId="1BB13230" w14:textId="77777777" w:rsidR="00A34907" w:rsidRPr="00A34907" w:rsidRDefault="00A34907" w:rsidP="00A34907">
            <w:pPr>
              <w:jc w:val="center"/>
              <w:outlineLvl w:val="1"/>
              <w:rPr>
                <w:rFonts w:ascii="Times New Roman" w:hAnsi="Times New Roman" w:cs="Times New Roman"/>
                <w:color w:val="000000"/>
              </w:rPr>
            </w:pPr>
            <w:r w:rsidRPr="00A34907">
              <w:rPr>
                <w:rFonts w:ascii="Times New Roman" w:hAnsi="Times New Roman" w:cs="Times New Roman"/>
                <w:color w:val="000000"/>
              </w:rPr>
              <w:t>64 0 00 00000</w:t>
            </w:r>
          </w:p>
        </w:tc>
        <w:tc>
          <w:tcPr>
            <w:tcW w:w="1222" w:type="dxa"/>
            <w:tcBorders>
              <w:top w:val="nil"/>
              <w:left w:val="nil"/>
              <w:bottom w:val="single" w:sz="4" w:space="0" w:color="000000"/>
              <w:right w:val="single" w:sz="4" w:space="0" w:color="000000"/>
            </w:tcBorders>
            <w:shd w:val="clear" w:color="auto" w:fill="auto"/>
            <w:vAlign w:val="center"/>
            <w:hideMark/>
          </w:tcPr>
          <w:p w14:paraId="77DF0A57" w14:textId="77777777" w:rsidR="00A34907" w:rsidRPr="00A34907" w:rsidRDefault="00A34907" w:rsidP="00A34907">
            <w:pPr>
              <w:jc w:val="center"/>
              <w:outlineLvl w:val="1"/>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429CA092" w14:textId="77777777" w:rsidR="00A34907" w:rsidRPr="00A34907" w:rsidRDefault="00A34907" w:rsidP="00A34907">
            <w:pPr>
              <w:jc w:val="right"/>
              <w:outlineLvl w:val="1"/>
              <w:rPr>
                <w:rFonts w:ascii="Times New Roman" w:hAnsi="Times New Roman" w:cs="Times New Roman"/>
                <w:color w:val="000000"/>
              </w:rPr>
            </w:pPr>
            <w:r w:rsidRPr="00A34907">
              <w:rPr>
                <w:rFonts w:ascii="Times New Roman" w:hAnsi="Times New Roman" w:cs="Times New Roman"/>
                <w:color w:val="000000"/>
              </w:rPr>
              <w:t>4 355 450,00</w:t>
            </w:r>
          </w:p>
        </w:tc>
      </w:tr>
      <w:tr w:rsidR="00A34907" w:rsidRPr="00A34907" w14:paraId="73581A8C"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58A2BA1E" w14:textId="77777777" w:rsidR="00A34907" w:rsidRPr="00A34907" w:rsidRDefault="00A34907" w:rsidP="00A34907">
            <w:pPr>
              <w:outlineLvl w:val="4"/>
              <w:rPr>
                <w:rFonts w:ascii="Times New Roman" w:hAnsi="Times New Roman" w:cs="Times New Roman"/>
                <w:color w:val="000000"/>
              </w:rPr>
            </w:pPr>
            <w:r w:rsidRPr="00A34907">
              <w:rPr>
                <w:rFonts w:ascii="Times New Roman" w:hAnsi="Times New Roman" w:cs="Times New Roman"/>
                <w:color w:val="000000"/>
              </w:rPr>
              <w:t>Исполнение полномочий поселений по формированию. исполнению бюджета поселения и контролю за исключением данного бюджета</w:t>
            </w:r>
          </w:p>
        </w:tc>
        <w:tc>
          <w:tcPr>
            <w:tcW w:w="1276" w:type="dxa"/>
            <w:tcBorders>
              <w:top w:val="nil"/>
              <w:left w:val="nil"/>
              <w:bottom w:val="single" w:sz="4" w:space="0" w:color="000000"/>
              <w:right w:val="single" w:sz="4" w:space="0" w:color="000000"/>
            </w:tcBorders>
            <w:shd w:val="clear" w:color="auto" w:fill="auto"/>
            <w:vAlign w:val="center"/>
            <w:hideMark/>
          </w:tcPr>
          <w:p w14:paraId="75CAFA9F"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0106</w:t>
            </w:r>
          </w:p>
        </w:tc>
        <w:tc>
          <w:tcPr>
            <w:tcW w:w="1559" w:type="dxa"/>
            <w:tcBorders>
              <w:top w:val="nil"/>
              <w:left w:val="nil"/>
              <w:bottom w:val="single" w:sz="4" w:space="0" w:color="000000"/>
              <w:right w:val="single" w:sz="4" w:space="0" w:color="000000"/>
            </w:tcBorders>
            <w:shd w:val="clear" w:color="auto" w:fill="auto"/>
            <w:vAlign w:val="center"/>
            <w:hideMark/>
          </w:tcPr>
          <w:p w14:paraId="06FD8AEB"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64 0 00 00160</w:t>
            </w:r>
          </w:p>
        </w:tc>
        <w:tc>
          <w:tcPr>
            <w:tcW w:w="1222" w:type="dxa"/>
            <w:tcBorders>
              <w:top w:val="nil"/>
              <w:left w:val="nil"/>
              <w:bottom w:val="single" w:sz="4" w:space="0" w:color="000000"/>
              <w:right w:val="single" w:sz="4" w:space="0" w:color="000000"/>
            </w:tcBorders>
            <w:shd w:val="clear" w:color="auto" w:fill="auto"/>
            <w:vAlign w:val="center"/>
            <w:hideMark/>
          </w:tcPr>
          <w:p w14:paraId="47C7153D"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3B86A405" w14:textId="77777777" w:rsidR="00A34907" w:rsidRPr="00A34907" w:rsidRDefault="00A34907" w:rsidP="00A34907">
            <w:pPr>
              <w:jc w:val="right"/>
              <w:outlineLvl w:val="4"/>
              <w:rPr>
                <w:rFonts w:ascii="Times New Roman" w:hAnsi="Times New Roman" w:cs="Times New Roman"/>
                <w:color w:val="000000"/>
              </w:rPr>
            </w:pPr>
            <w:r w:rsidRPr="00A34907">
              <w:rPr>
                <w:rFonts w:ascii="Times New Roman" w:hAnsi="Times New Roman" w:cs="Times New Roman"/>
                <w:color w:val="000000"/>
              </w:rPr>
              <w:t>1 886 929,00</w:t>
            </w:r>
          </w:p>
        </w:tc>
      </w:tr>
      <w:tr w:rsidR="00A34907" w:rsidRPr="00A34907" w14:paraId="73C75EEA" w14:textId="77777777" w:rsidTr="00A34907">
        <w:trPr>
          <w:trHeight w:val="765"/>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15FF5430"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auto" w:fill="auto"/>
            <w:vAlign w:val="center"/>
            <w:hideMark/>
          </w:tcPr>
          <w:p w14:paraId="7F4D7B7E"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0106</w:t>
            </w:r>
          </w:p>
        </w:tc>
        <w:tc>
          <w:tcPr>
            <w:tcW w:w="1559" w:type="dxa"/>
            <w:tcBorders>
              <w:top w:val="nil"/>
              <w:left w:val="nil"/>
              <w:bottom w:val="single" w:sz="4" w:space="0" w:color="000000"/>
              <w:right w:val="single" w:sz="4" w:space="0" w:color="000000"/>
            </w:tcBorders>
            <w:shd w:val="clear" w:color="auto" w:fill="auto"/>
            <w:vAlign w:val="center"/>
            <w:hideMark/>
          </w:tcPr>
          <w:p w14:paraId="5A878A9B"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64 0 00 00160</w:t>
            </w:r>
          </w:p>
        </w:tc>
        <w:tc>
          <w:tcPr>
            <w:tcW w:w="1222" w:type="dxa"/>
            <w:tcBorders>
              <w:top w:val="nil"/>
              <w:left w:val="nil"/>
              <w:bottom w:val="single" w:sz="4" w:space="0" w:color="000000"/>
              <w:right w:val="single" w:sz="4" w:space="0" w:color="000000"/>
            </w:tcBorders>
            <w:shd w:val="clear" w:color="auto" w:fill="auto"/>
            <w:vAlign w:val="center"/>
            <w:hideMark/>
          </w:tcPr>
          <w:p w14:paraId="1CDD43A3"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100</w:t>
            </w:r>
          </w:p>
        </w:tc>
        <w:tc>
          <w:tcPr>
            <w:tcW w:w="2180" w:type="dxa"/>
            <w:tcBorders>
              <w:top w:val="nil"/>
              <w:left w:val="nil"/>
              <w:bottom w:val="single" w:sz="4" w:space="0" w:color="000000"/>
              <w:right w:val="single" w:sz="4" w:space="0" w:color="000000"/>
            </w:tcBorders>
            <w:shd w:val="clear" w:color="000000" w:fill="FFFFFF"/>
            <w:noWrap/>
            <w:vAlign w:val="center"/>
            <w:hideMark/>
          </w:tcPr>
          <w:p w14:paraId="6F788A32"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1 674 461,00</w:t>
            </w:r>
          </w:p>
        </w:tc>
      </w:tr>
      <w:tr w:rsidR="00A34907" w:rsidRPr="00A34907" w14:paraId="1CF9D784"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14:paraId="42911C16"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Расходы на выплаты персоналу государственных (муниципальных) органов</w:t>
            </w:r>
          </w:p>
        </w:tc>
        <w:tc>
          <w:tcPr>
            <w:tcW w:w="1276" w:type="dxa"/>
            <w:tcBorders>
              <w:top w:val="nil"/>
              <w:left w:val="nil"/>
              <w:bottom w:val="single" w:sz="4" w:space="0" w:color="000000"/>
              <w:right w:val="single" w:sz="4" w:space="0" w:color="000000"/>
            </w:tcBorders>
            <w:shd w:val="clear" w:color="auto" w:fill="auto"/>
            <w:vAlign w:val="center"/>
            <w:hideMark/>
          </w:tcPr>
          <w:p w14:paraId="53EF532E"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0106</w:t>
            </w:r>
          </w:p>
        </w:tc>
        <w:tc>
          <w:tcPr>
            <w:tcW w:w="1559" w:type="dxa"/>
            <w:tcBorders>
              <w:top w:val="nil"/>
              <w:left w:val="nil"/>
              <w:bottom w:val="single" w:sz="4" w:space="0" w:color="000000"/>
              <w:right w:val="single" w:sz="4" w:space="0" w:color="000000"/>
            </w:tcBorders>
            <w:shd w:val="clear" w:color="auto" w:fill="auto"/>
            <w:vAlign w:val="center"/>
            <w:hideMark/>
          </w:tcPr>
          <w:p w14:paraId="1F56E7BA"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64 0 00 00160</w:t>
            </w:r>
          </w:p>
        </w:tc>
        <w:tc>
          <w:tcPr>
            <w:tcW w:w="1222" w:type="dxa"/>
            <w:tcBorders>
              <w:top w:val="nil"/>
              <w:left w:val="nil"/>
              <w:bottom w:val="single" w:sz="4" w:space="0" w:color="000000"/>
              <w:right w:val="single" w:sz="4" w:space="0" w:color="000000"/>
            </w:tcBorders>
            <w:shd w:val="clear" w:color="auto" w:fill="auto"/>
            <w:vAlign w:val="center"/>
            <w:hideMark/>
          </w:tcPr>
          <w:p w14:paraId="64048024"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120</w:t>
            </w:r>
          </w:p>
        </w:tc>
        <w:tc>
          <w:tcPr>
            <w:tcW w:w="2180" w:type="dxa"/>
            <w:tcBorders>
              <w:top w:val="nil"/>
              <w:left w:val="nil"/>
              <w:bottom w:val="single" w:sz="4" w:space="0" w:color="000000"/>
              <w:right w:val="single" w:sz="4" w:space="0" w:color="000000"/>
            </w:tcBorders>
            <w:shd w:val="clear" w:color="000000" w:fill="FFFFFF"/>
            <w:noWrap/>
            <w:vAlign w:val="center"/>
            <w:hideMark/>
          </w:tcPr>
          <w:p w14:paraId="1BB4E06A"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1 674 461,00</w:t>
            </w:r>
          </w:p>
        </w:tc>
      </w:tr>
      <w:tr w:rsidR="00A34907" w:rsidRPr="00A34907" w14:paraId="5ADE1DEE"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37CD98D4"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656CC77E"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0106</w:t>
            </w:r>
          </w:p>
        </w:tc>
        <w:tc>
          <w:tcPr>
            <w:tcW w:w="1559" w:type="dxa"/>
            <w:tcBorders>
              <w:top w:val="nil"/>
              <w:left w:val="nil"/>
              <w:bottom w:val="single" w:sz="4" w:space="0" w:color="000000"/>
              <w:right w:val="single" w:sz="4" w:space="0" w:color="000000"/>
            </w:tcBorders>
            <w:shd w:val="clear" w:color="auto" w:fill="auto"/>
            <w:vAlign w:val="center"/>
            <w:hideMark/>
          </w:tcPr>
          <w:p w14:paraId="192E1BBF"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64 0 00 00160</w:t>
            </w:r>
          </w:p>
        </w:tc>
        <w:tc>
          <w:tcPr>
            <w:tcW w:w="1222" w:type="dxa"/>
            <w:tcBorders>
              <w:top w:val="nil"/>
              <w:left w:val="nil"/>
              <w:bottom w:val="single" w:sz="4" w:space="0" w:color="000000"/>
              <w:right w:val="single" w:sz="4" w:space="0" w:color="000000"/>
            </w:tcBorders>
            <w:shd w:val="clear" w:color="auto" w:fill="auto"/>
            <w:vAlign w:val="center"/>
            <w:hideMark/>
          </w:tcPr>
          <w:p w14:paraId="18EB223D"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2180" w:type="dxa"/>
            <w:tcBorders>
              <w:top w:val="nil"/>
              <w:left w:val="nil"/>
              <w:bottom w:val="single" w:sz="4" w:space="0" w:color="000000"/>
              <w:right w:val="single" w:sz="4" w:space="0" w:color="000000"/>
            </w:tcBorders>
            <w:shd w:val="clear" w:color="000000" w:fill="FFFFFF"/>
            <w:noWrap/>
            <w:vAlign w:val="center"/>
            <w:hideMark/>
          </w:tcPr>
          <w:p w14:paraId="0F8D4C50"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212 468,00</w:t>
            </w:r>
          </w:p>
        </w:tc>
      </w:tr>
      <w:tr w:rsidR="00A34907" w:rsidRPr="00A34907" w14:paraId="2071B284"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162F13F9"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271DE923"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0106</w:t>
            </w:r>
          </w:p>
        </w:tc>
        <w:tc>
          <w:tcPr>
            <w:tcW w:w="1559" w:type="dxa"/>
            <w:tcBorders>
              <w:top w:val="nil"/>
              <w:left w:val="nil"/>
              <w:bottom w:val="single" w:sz="4" w:space="0" w:color="000000"/>
              <w:right w:val="single" w:sz="4" w:space="0" w:color="000000"/>
            </w:tcBorders>
            <w:shd w:val="clear" w:color="auto" w:fill="auto"/>
            <w:vAlign w:val="center"/>
            <w:hideMark/>
          </w:tcPr>
          <w:p w14:paraId="4185A79A"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64 0 00 00160</w:t>
            </w:r>
          </w:p>
        </w:tc>
        <w:tc>
          <w:tcPr>
            <w:tcW w:w="1222" w:type="dxa"/>
            <w:tcBorders>
              <w:top w:val="nil"/>
              <w:left w:val="nil"/>
              <w:bottom w:val="single" w:sz="4" w:space="0" w:color="000000"/>
              <w:right w:val="single" w:sz="4" w:space="0" w:color="000000"/>
            </w:tcBorders>
            <w:shd w:val="clear" w:color="auto" w:fill="auto"/>
            <w:vAlign w:val="center"/>
            <w:hideMark/>
          </w:tcPr>
          <w:p w14:paraId="3F7B8827"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2180" w:type="dxa"/>
            <w:tcBorders>
              <w:top w:val="nil"/>
              <w:left w:val="nil"/>
              <w:bottom w:val="single" w:sz="4" w:space="0" w:color="000000"/>
              <w:right w:val="single" w:sz="4" w:space="0" w:color="000000"/>
            </w:tcBorders>
            <w:shd w:val="clear" w:color="000000" w:fill="FFFFFF"/>
            <w:noWrap/>
            <w:vAlign w:val="center"/>
            <w:hideMark/>
          </w:tcPr>
          <w:p w14:paraId="01230568"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212 468,00</w:t>
            </w:r>
          </w:p>
        </w:tc>
      </w:tr>
      <w:tr w:rsidR="00A34907" w:rsidRPr="00A34907" w14:paraId="47E6F648"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44DA3158" w14:textId="77777777" w:rsidR="00A34907" w:rsidRPr="00A34907" w:rsidRDefault="00A34907" w:rsidP="00A34907">
            <w:pPr>
              <w:outlineLvl w:val="4"/>
              <w:rPr>
                <w:rFonts w:ascii="Times New Roman" w:hAnsi="Times New Roman" w:cs="Times New Roman"/>
                <w:color w:val="000000"/>
              </w:rPr>
            </w:pPr>
            <w:r w:rsidRPr="00A34907">
              <w:rPr>
                <w:rFonts w:ascii="Times New Roman" w:hAnsi="Times New Roman" w:cs="Times New Roman"/>
                <w:color w:val="000000"/>
              </w:rPr>
              <w:t>Обеспечение деятельности Контрольно-счетной комиссии</w:t>
            </w:r>
          </w:p>
        </w:tc>
        <w:tc>
          <w:tcPr>
            <w:tcW w:w="1276" w:type="dxa"/>
            <w:tcBorders>
              <w:top w:val="nil"/>
              <w:left w:val="nil"/>
              <w:bottom w:val="single" w:sz="4" w:space="0" w:color="000000"/>
              <w:right w:val="single" w:sz="4" w:space="0" w:color="000000"/>
            </w:tcBorders>
            <w:shd w:val="clear" w:color="auto" w:fill="auto"/>
            <w:vAlign w:val="center"/>
            <w:hideMark/>
          </w:tcPr>
          <w:p w14:paraId="01A3CA13"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0106</w:t>
            </w:r>
          </w:p>
        </w:tc>
        <w:tc>
          <w:tcPr>
            <w:tcW w:w="1559" w:type="dxa"/>
            <w:tcBorders>
              <w:top w:val="nil"/>
              <w:left w:val="nil"/>
              <w:bottom w:val="single" w:sz="4" w:space="0" w:color="000000"/>
              <w:right w:val="single" w:sz="4" w:space="0" w:color="000000"/>
            </w:tcBorders>
            <w:shd w:val="clear" w:color="auto" w:fill="auto"/>
            <w:vAlign w:val="center"/>
            <w:hideMark/>
          </w:tcPr>
          <w:p w14:paraId="038BEADC"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64 0 00 00420</w:t>
            </w:r>
          </w:p>
        </w:tc>
        <w:tc>
          <w:tcPr>
            <w:tcW w:w="1222" w:type="dxa"/>
            <w:tcBorders>
              <w:top w:val="nil"/>
              <w:left w:val="nil"/>
              <w:bottom w:val="single" w:sz="4" w:space="0" w:color="000000"/>
              <w:right w:val="single" w:sz="4" w:space="0" w:color="000000"/>
            </w:tcBorders>
            <w:shd w:val="clear" w:color="auto" w:fill="auto"/>
            <w:vAlign w:val="center"/>
            <w:hideMark/>
          </w:tcPr>
          <w:p w14:paraId="29BDB6FE"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6E21EEAB" w14:textId="77777777" w:rsidR="00A34907" w:rsidRPr="00A34907" w:rsidRDefault="00A34907" w:rsidP="00A34907">
            <w:pPr>
              <w:jc w:val="right"/>
              <w:outlineLvl w:val="4"/>
              <w:rPr>
                <w:rFonts w:ascii="Times New Roman" w:hAnsi="Times New Roman" w:cs="Times New Roman"/>
                <w:color w:val="000000"/>
              </w:rPr>
            </w:pPr>
            <w:r w:rsidRPr="00A34907">
              <w:rPr>
                <w:rFonts w:ascii="Times New Roman" w:hAnsi="Times New Roman" w:cs="Times New Roman"/>
                <w:color w:val="000000"/>
              </w:rPr>
              <w:t>2 149 598,00</w:t>
            </w:r>
          </w:p>
        </w:tc>
      </w:tr>
      <w:tr w:rsidR="00A34907" w:rsidRPr="00A34907" w14:paraId="7927B167" w14:textId="77777777" w:rsidTr="00A34907">
        <w:trPr>
          <w:trHeight w:val="765"/>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02830645"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auto" w:fill="auto"/>
            <w:vAlign w:val="center"/>
            <w:hideMark/>
          </w:tcPr>
          <w:p w14:paraId="77943DEF"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0106</w:t>
            </w:r>
          </w:p>
        </w:tc>
        <w:tc>
          <w:tcPr>
            <w:tcW w:w="1559" w:type="dxa"/>
            <w:tcBorders>
              <w:top w:val="nil"/>
              <w:left w:val="nil"/>
              <w:bottom w:val="single" w:sz="4" w:space="0" w:color="000000"/>
              <w:right w:val="single" w:sz="4" w:space="0" w:color="000000"/>
            </w:tcBorders>
            <w:shd w:val="clear" w:color="auto" w:fill="auto"/>
            <w:vAlign w:val="center"/>
            <w:hideMark/>
          </w:tcPr>
          <w:p w14:paraId="0D18F4DD"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64 0 00 00420</w:t>
            </w:r>
          </w:p>
        </w:tc>
        <w:tc>
          <w:tcPr>
            <w:tcW w:w="1222" w:type="dxa"/>
            <w:tcBorders>
              <w:top w:val="nil"/>
              <w:left w:val="nil"/>
              <w:bottom w:val="single" w:sz="4" w:space="0" w:color="000000"/>
              <w:right w:val="single" w:sz="4" w:space="0" w:color="000000"/>
            </w:tcBorders>
            <w:shd w:val="clear" w:color="auto" w:fill="auto"/>
            <w:vAlign w:val="center"/>
            <w:hideMark/>
          </w:tcPr>
          <w:p w14:paraId="11767038"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100</w:t>
            </w:r>
          </w:p>
        </w:tc>
        <w:tc>
          <w:tcPr>
            <w:tcW w:w="2180" w:type="dxa"/>
            <w:tcBorders>
              <w:top w:val="nil"/>
              <w:left w:val="nil"/>
              <w:bottom w:val="single" w:sz="4" w:space="0" w:color="000000"/>
              <w:right w:val="single" w:sz="4" w:space="0" w:color="000000"/>
            </w:tcBorders>
            <w:shd w:val="clear" w:color="000000" w:fill="FFFFFF"/>
            <w:noWrap/>
            <w:vAlign w:val="center"/>
            <w:hideMark/>
          </w:tcPr>
          <w:p w14:paraId="07BBD516"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1 768 598,00</w:t>
            </w:r>
          </w:p>
        </w:tc>
      </w:tr>
      <w:tr w:rsidR="00A34907" w:rsidRPr="00A34907" w14:paraId="30DC6785"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14:paraId="02CDA698"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Расходы на выплаты персоналу государственных (муниципальных) органов</w:t>
            </w:r>
          </w:p>
        </w:tc>
        <w:tc>
          <w:tcPr>
            <w:tcW w:w="1276" w:type="dxa"/>
            <w:tcBorders>
              <w:top w:val="nil"/>
              <w:left w:val="nil"/>
              <w:bottom w:val="single" w:sz="4" w:space="0" w:color="000000"/>
              <w:right w:val="single" w:sz="4" w:space="0" w:color="000000"/>
            </w:tcBorders>
            <w:shd w:val="clear" w:color="auto" w:fill="auto"/>
            <w:vAlign w:val="center"/>
            <w:hideMark/>
          </w:tcPr>
          <w:p w14:paraId="267CD788"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0106</w:t>
            </w:r>
          </w:p>
        </w:tc>
        <w:tc>
          <w:tcPr>
            <w:tcW w:w="1559" w:type="dxa"/>
            <w:tcBorders>
              <w:top w:val="nil"/>
              <w:left w:val="nil"/>
              <w:bottom w:val="single" w:sz="4" w:space="0" w:color="000000"/>
              <w:right w:val="single" w:sz="4" w:space="0" w:color="000000"/>
            </w:tcBorders>
            <w:shd w:val="clear" w:color="auto" w:fill="auto"/>
            <w:vAlign w:val="center"/>
            <w:hideMark/>
          </w:tcPr>
          <w:p w14:paraId="1E654CBC"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64 0 00 00420</w:t>
            </w:r>
          </w:p>
        </w:tc>
        <w:tc>
          <w:tcPr>
            <w:tcW w:w="1222" w:type="dxa"/>
            <w:tcBorders>
              <w:top w:val="nil"/>
              <w:left w:val="nil"/>
              <w:bottom w:val="single" w:sz="4" w:space="0" w:color="000000"/>
              <w:right w:val="single" w:sz="4" w:space="0" w:color="000000"/>
            </w:tcBorders>
            <w:shd w:val="clear" w:color="auto" w:fill="auto"/>
            <w:vAlign w:val="center"/>
            <w:hideMark/>
          </w:tcPr>
          <w:p w14:paraId="2F3D87FD"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120</w:t>
            </w:r>
          </w:p>
        </w:tc>
        <w:tc>
          <w:tcPr>
            <w:tcW w:w="2180" w:type="dxa"/>
            <w:tcBorders>
              <w:top w:val="nil"/>
              <w:left w:val="nil"/>
              <w:bottom w:val="single" w:sz="4" w:space="0" w:color="000000"/>
              <w:right w:val="single" w:sz="4" w:space="0" w:color="000000"/>
            </w:tcBorders>
            <w:shd w:val="clear" w:color="000000" w:fill="FFFFFF"/>
            <w:noWrap/>
            <w:vAlign w:val="center"/>
            <w:hideMark/>
          </w:tcPr>
          <w:p w14:paraId="6696B785"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1 768 598,00</w:t>
            </w:r>
          </w:p>
        </w:tc>
      </w:tr>
      <w:tr w:rsidR="00A34907" w:rsidRPr="00A34907" w14:paraId="1699AD0D"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127C267F"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3FDD8D0F"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0106</w:t>
            </w:r>
          </w:p>
        </w:tc>
        <w:tc>
          <w:tcPr>
            <w:tcW w:w="1559" w:type="dxa"/>
            <w:tcBorders>
              <w:top w:val="nil"/>
              <w:left w:val="nil"/>
              <w:bottom w:val="single" w:sz="4" w:space="0" w:color="000000"/>
              <w:right w:val="single" w:sz="4" w:space="0" w:color="000000"/>
            </w:tcBorders>
            <w:shd w:val="clear" w:color="auto" w:fill="auto"/>
            <w:vAlign w:val="center"/>
            <w:hideMark/>
          </w:tcPr>
          <w:p w14:paraId="317957C2"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64 0 00 00420</w:t>
            </w:r>
          </w:p>
        </w:tc>
        <w:tc>
          <w:tcPr>
            <w:tcW w:w="1222" w:type="dxa"/>
            <w:tcBorders>
              <w:top w:val="nil"/>
              <w:left w:val="nil"/>
              <w:bottom w:val="single" w:sz="4" w:space="0" w:color="000000"/>
              <w:right w:val="single" w:sz="4" w:space="0" w:color="000000"/>
            </w:tcBorders>
            <w:shd w:val="clear" w:color="auto" w:fill="auto"/>
            <w:vAlign w:val="center"/>
            <w:hideMark/>
          </w:tcPr>
          <w:p w14:paraId="1728891E"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2180" w:type="dxa"/>
            <w:tcBorders>
              <w:top w:val="nil"/>
              <w:left w:val="nil"/>
              <w:bottom w:val="single" w:sz="4" w:space="0" w:color="000000"/>
              <w:right w:val="single" w:sz="4" w:space="0" w:color="000000"/>
            </w:tcBorders>
            <w:shd w:val="clear" w:color="000000" w:fill="FFFFFF"/>
            <w:noWrap/>
            <w:vAlign w:val="center"/>
            <w:hideMark/>
          </w:tcPr>
          <w:p w14:paraId="0920FCFF"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380 000,00</w:t>
            </w:r>
          </w:p>
        </w:tc>
      </w:tr>
      <w:tr w:rsidR="00A34907" w:rsidRPr="00A34907" w14:paraId="409FE614"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20908FAF"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64E4FCBF"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0106</w:t>
            </w:r>
          </w:p>
        </w:tc>
        <w:tc>
          <w:tcPr>
            <w:tcW w:w="1559" w:type="dxa"/>
            <w:tcBorders>
              <w:top w:val="nil"/>
              <w:left w:val="nil"/>
              <w:bottom w:val="single" w:sz="4" w:space="0" w:color="000000"/>
              <w:right w:val="single" w:sz="4" w:space="0" w:color="000000"/>
            </w:tcBorders>
            <w:shd w:val="clear" w:color="auto" w:fill="auto"/>
            <w:vAlign w:val="center"/>
            <w:hideMark/>
          </w:tcPr>
          <w:p w14:paraId="3FC112DD"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64 0 00 00420</w:t>
            </w:r>
          </w:p>
        </w:tc>
        <w:tc>
          <w:tcPr>
            <w:tcW w:w="1222" w:type="dxa"/>
            <w:tcBorders>
              <w:top w:val="nil"/>
              <w:left w:val="nil"/>
              <w:bottom w:val="single" w:sz="4" w:space="0" w:color="000000"/>
              <w:right w:val="single" w:sz="4" w:space="0" w:color="000000"/>
            </w:tcBorders>
            <w:shd w:val="clear" w:color="auto" w:fill="auto"/>
            <w:vAlign w:val="center"/>
            <w:hideMark/>
          </w:tcPr>
          <w:p w14:paraId="6CFD7C34"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2180" w:type="dxa"/>
            <w:tcBorders>
              <w:top w:val="nil"/>
              <w:left w:val="nil"/>
              <w:bottom w:val="single" w:sz="4" w:space="0" w:color="000000"/>
              <w:right w:val="single" w:sz="4" w:space="0" w:color="000000"/>
            </w:tcBorders>
            <w:shd w:val="clear" w:color="000000" w:fill="FFFFFF"/>
            <w:noWrap/>
            <w:vAlign w:val="center"/>
            <w:hideMark/>
          </w:tcPr>
          <w:p w14:paraId="5392C183"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380 000,00</w:t>
            </w:r>
          </w:p>
        </w:tc>
      </w:tr>
      <w:tr w:rsidR="00A34907" w:rsidRPr="00A34907" w14:paraId="32334C35"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514A5E90"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Иные бюджетные ассигнования</w:t>
            </w:r>
          </w:p>
        </w:tc>
        <w:tc>
          <w:tcPr>
            <w:tcW w:w="1276" w:type="dxa"/>
            <w:tcBorders>
              <w:top w:val="nil"/>
              <w:left w:val="nil"/>
              <w:bottom w:val="single" w:sz="4" w:space="0" w:color="000000"/>
              <w:right w:val="single" w:sz="4" w:space="0" w:color="000000"/>
            </w:tcBorders>
            <w:shd w:val="clear" w:color="auto" w:fill="auto"/>
            <w:vAlign w:val="center"/>
            <w:hideMark/>
          </w:tcPr>
          <w:p w14:paraId="2D1A973A"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0106</w:t>
            </w:r>
          </w:p>
        </w:tc>
        <w:tc>
          <w:tcPr>
            <w:tcW w:w="1559" w:type="dxa"/>
            <w:tcBorders>
              <w:top w:val="nil"/>
              <w:left w:val="nil"/>
              <w:bottom w:val="single" w:sz="4" w:space="0" w:color="000000"/>
              <w:right w:val="single" w:sz="4" w:space="0" w:color="000000"/>
            </w:tcBorders>
            <w:shd w:val="clear" w:color="auto" w:fill="auto"/>
            <w:vAlign w:val="center"/>
            <w:hideMark/>
          </w:tcPr>
          <w:p w14:paraId="70284889"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64 0 00 00420</w:t>
            </w:r>
          </w:p>
        </w:tc>
        <w:tc>
          <w:tcPr>
            <w:tcW w:w="1222" w:type="dxa"/>
            <w:tcBorders>
              <w:top w:val="nil"/>
              <w:left w:val="nil"/>
              <w:bottom w:val="single" w:sz="4" w:space="0" w:color="000000"/>
              <w:right w:val="single" w:sz="4" w:space="0" w:color="000000"/>
            </w:tcBorders>
            <w:shd w:val="clear" w:color="auto" w:fill="auto"/>
            <w:vAlign w:val="center"/>
            <w:hideMark/>
          </w:tcPr>
          <w:p w14:paraId="5473A003"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800</w:t>
            </w:r>
          </w:p>
        </w:tc>
        <w:tc>
          <w:tcPr>
            <w:tcW w:w="2180" w:type="dxa"/>
            <w:tcBorders>
              <w:top w:val="nil"/>
              <w:left w:val="nil"/>
              <w:bottom w:val="single" w:sz="4" w:space="0" w:color="000000"/>
              <w:right w:val="single" w:sz="4" w:space="0" w:color="000000"/>
            </w:tcBorders>
            <w:shd w:val="clear" w:color="000000" w:fill="FFFFFF"/>
            <w:noWrap/>
            <w:vAlign w:val="center"/>
            <w:hideMark/>
          </w:tcPr>
          <w:p w14:paraId="72CE70D3"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1 000,00</w:t>
            </w:r>
          </w:p>
        </w:tc>
      </w:tr>
      <w:tr w:rsidR="00A34907" w:rsidRPr="00A34907" w14:paraId="51DD22C8"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14:paraId="74FF569B"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Уплата налогов, сборов и иных платежей</w:t>
            </w:r>
          </w:p>
        </w:tc>
        <w:tc>
          <w:tcPr>
            <w:tcW w:w="1276" w:type="dxa"/>
            <w:tcBorders>
              <w:top w:val="nil"/>
              <w:left w:val="nil"/>
              <w:bottom w:val="single" w:sz="4" w:space="0" w:color="000000"/>
              <w:right w:val="single" w:sz="4" w:space="0" w:color="000000"/>
            </w:tcBorders>
            <w:shd w:val="clear" w:color="auto" w:fill="auto"/>
            <w:vAlign w:val="center"/>
            <w:hideMark/>
          </w:tcPr>
          <w:p w14:paraId="02AA71D9"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0106</w:t>
            </w:r>
          </w:p>
        </w:tc>
        <w:tc>
          <w:tcPr>
            <w:tcW w:w="1559" w:type="dxa"/>
            <w:tcBorders>
              <w:top w:val="nil"/>
              <w:left w:val="nil"/>
              <w:bottom w:val="single" w:sz="4" w:space="0" w:color="000000"/>
              <w:right w:val="single" w:sz="4" w:space="0" w:color="000000"/>
            </w:tcBorders>
            <w:shd w:val="clear" w:color="auto" w:fill="auto"/>
            <w:vAlign w:val="center"/>
            <w:hideMark/>
          </w:tcPr>
          <w:p w14:paraId="5FDE36EC"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64 0 00 00420</w:t>
            </w:r>
          </w:p>
        </w:tc>
        <w:tc>
          <w:tcPr>
            <w:tcW w:w="1222" w:type="dxa"/>
            <w:tcBorders>
              <w:top w:val="nil"/>
              <w:left w:val="nil"/>
              <w:bottom w:val="single" w:sz="4" w:space="0" w:color="000000"/>
              <w:right w:val="single" w:sz="4" w:space="0" w:color="000000"/>
            </w:tcBorders>
            <w:shd w:val="clear" w:color="auto" w:fill="auto"/>
            <w:vAlign w:val="center"/>
            <w:hideMark/>
          </w:tcPr>
          <w:p w14:paraId="6AEDD234"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850</w:t>
            </w:r>
          </w:p>
        </w:tc>
        <w:tc>
          <w:tcPr>
            <w:tcW w:w="2180" w:type="dxa"/>
            <w:tcBorders>
              <w:top w:val="nil"/>
              <w:left w:val="nil"/>
              <w:bottom w:val="single" w:sz="4" w:space="0" w:color="000000"/>
              <w:right w:val="single" w:sz="4" w:space="0" w:color="000000"/>
            </w:tcBorders>
            <w:shd w:val="clear" w:color="000000" w:fill="FFFFFF"/>
            <w:noWrap/>
            <w:vAlign w:val="center"/>
            <w:hideMark/>
          </w:tcPr>
          <w:p w14:paraId="40A5F6E6"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1 000,00</w:t>
            </w:r>
          </w:p>
        </w:tc>
      </w:tr>
      <w:tr w:rsidR="00A34907" w:rsidRPr="00A34907" w14:paraId="7AC1FDCD"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2B8C235B" w14:textId="77777777" w:rsidR="00A34907" w:rsidRPr="00A34907" w:rsidRDefault="00A34907" w:rsidP="00A34907">
            <w:pPr>
              <w:outlineLvl w:val="4"/>
              <w:rPr>
                <w:rFonts w:ascii="Times New Roman" w:hAnsi="Times New Roman" w:cs="Times New Roman"/>
                <w:color w:val="000000"/>
              </w:rPr>
            </w:pPr>
            <w:r w:rsidRPr="00A34907">
              <w:rPr>
                <w:rFonts w:ascii="Times New Roman" w:hAnsi="Times New Roman" w:cs="Times New Roman"/>
                <w:color w:val="000000"/>
              </w:rPr>
              <w:t>Исполнение полномочий по обеспечению деятельности Контрольно-счетной комиссии</w:t>
            </w:r>
          </w:p>
        </w:tc>
        <w:tc>
          <w:tcPr>
            <w:tcW w:w="1276" w:type="dxa"/>
            <w:tcBorders>
              <w:top w:val="nil"/>
              <w:left w:val="nil"/>
              <w:bottom w:val="single" w:sz="4" w:space="0" w:color="000000"/>
              <w:right w:val="single" w:sz="4" w:space="0" w:color="000000"/>
            </w:tcBorders>
            <w:shd w:val="clear" w:color="auto" w:fill="auto"/>
            <w:vAlign w:val="center"/>
            <w:hideMark/>
          </w:tcPr>
          <w:p w14:paraId="3A352596"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0106</w:t>
            </w:r>
          </w:p>
        </w:tc>
        <w:tc>
          <w:tcPr>
            <w:tcW w:w="1559" w:type="dxa"/>
            <w:tcBorders>
              <w:top w:val="nil"/>
              <w:left w:val="nil"/>
              <w:bottom w:val="single" w:sz="4" w:space="0" w:color="000000"/>
              <w:right w:val="single" w:sz="4" w:space="0" w:color="000000"/>
            </w:tcBorders>
            <w:shd w:val="clear" w:color="auto" w:fill="auto"/>
            <w:vAlign w:val="center"/>
            <w:hideMark/>
          </w:tcPr>
          <w:p w14:paraId="23EFC8EE"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64 0 00 00421</w:t>
            </w:r>
          </w:p>
        </w:tc>
        <w:tc>
          <w:tcPr>
            <w:tcW w:w="1222" w:type="dxa"/>
            <w:tcBorders>
              <w:top w:val="nil"/>
              <w:left w:val="nil"/>
              <w:bottom w:val="single" w:sz="4" w:space="0" w:color="000000"/>
              <w:right w:val="single" w:sz="4" w:space="0" w:color="000000"/>
            </w:tcBorders>
            <w:shd w:val="clear" w:color="auto" w:fill="auto"/>
            <w:vAlign w:val="center"/>
            <w:hideMark/>
          </w:tcPr>
          <w:p w14:paraId="40FC1958"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2265185E" w14:textId="77777777" w:rsidR="00A34907" w:rsidRPr="00A34907" w:rsidRDefault="00A34907" w:rsidP="00A34907">
            <w:pPr>
              <w:jc w:val="right"/>
              <w:outlineLvl w:val="4"/>
              <w:rPr>
                <w:rFonts w:ascii="Times New Roman" w:hAnsi="Times New Roman" w:cs="Times New Roman"/>
                <w:color w:val="000000"/>
              </w:rPr>
            </w:pPr>
            <w:r w:rsidRPr="00A34907">
              <w:rPr>
                <w:rFonts w:ascii="Times New Roman" w:hAnsi="Times New Roman" w:cs="Times New Roman"/>
                <w:color w:val="000000"/>
              </w:rPr>
              <w:t>318 923,00</w:t>
            </w:r>
          </w:p>
        </w:tc>
      </w:tr>
      <w:tr w:rsidR="00A34907" w:rsidRPr="00A34907" w14:paraId="1484F40D" w14:textId="77777777" w:rsidTr="00A34907">
        <w:trPr>
          <w:trHeight w:val="765"/>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7F329C34"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auto" w:fill="auto"/>
            <w:vAlign w:val="center"/>
            <w:hideMark/>
          </w:tcPr>
          <w:p w14:paraId="539F651C"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0106</w:t>
            </w:r>
          </w:p>
        </w:tc>
        <w:tc>
          <w:tcPr>
            <w:tcW w:w="1559" w:type="dxa"/>
            <w:tcBorders>
              <w:top w:val="nil"/>
              <w:left w:val="nil"/>
              <w:bottom w:val="single" w:sz="4" w:space="0" w:color="000000"/>
              <w:right w:val="single" w:sz="4" w:space="0" w:color="000000"/>
            </w:tcBorders>
            <w:shd w:val="clear" w:color="auto" w:fill="auto"/>
            <w:vAlign w:val="center"/>
            <w:hideMark/>
          </w:tcPr>
          <w:p w14:paraId="24F6C481"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64 0 00 00421</w:t>
            </w:r>
          </w:p>
        </w:tc>
        <w:tc>
          <w:tcPr>
            <w:tcW w:w="1222" w:type="dxa"/>
            <w:tcBorders>
              <w:top w:val="nil"/>
              <w:left w:val="nil"/>
              <w:bottom w:val="single" w:sz="4" w:space="0" w:color="000000"/>
              <w:right w:val="single" w:sz="4" w:space="0" w:color="000000"/>
            </w:tcBorders>
            <w:shd w:val="clear" w:color="auto" w:fill="auto"/>
            <w:vAlign w:val="center"/>
            <w:hideMark/>
          </w:tcPr>
          <w:p w14:paraId="29DD60D5"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100</w:t>
            </w:r>
          </w:p>
        </w:tc>
        <w:tc>
          <w:tcPr>
            <w:tcW w:w="2180" w:type="dxa"/>
            <w:tcBorders>
              <w:top w:val="nil"/>
              <w:left w:val="nil"/>
              <w:bottom w:val="single" w:sz="4" w:space="0" w:color="000000"/>
              <w:right w:val="single" w:sz="4" w:space="0" w:color="000000"/>
            </w:tcBorders>
            <w:shd w:val="clear" w:color="000000" w:fill="FFFFFF"/>
            <w:noWrap/>
            <w:vAlign w:val="center"/>
            <w:hideMark/>
          </w:tcPr>
          <w:p w14:paraId="2CD8884C"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195 300,00</w:t>
            </w:r>
          </w:p>
        </w:tc>
      </w:tr>
      <w:tr w:rsidR="00A34907" w:rsidRPr="00A34907" w14:paraId="2003B141"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14:paraId="4B93476D"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Расходы на выплаты персоналу государственных (муниципальных) органов</w:t>
            </w:r>
          </w:p>
        </w:tc>
        <w:tc>
          <w:tcPr>
            <w:tcW w:w="1276" w:type="dxa"/>
            <w:tcBorders>
              <w:top w:val="nil"/>
              <w:left w:val="nil"/>
              <w:bottom w:val="single" w:sz="4" w:space="0" w:color="000000"/>
              <w:right w:val="single" w:sz="4" w:space="0" w:color="000000"/>
            </w:tcBorders>
            <w:shd w:val="clear" w:color="auto" w:fill="auto"/>
            <w:vAlign w:val="center"/>
            <w:hideMark/>
          </w:tcPr>
          <w:p w14:paraId="6C27FCFB"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0106</w:t>
            </w:r>
          </w:p>
        </w:tc>
        <w:tc>
          <w:tcPr>
            <w:tcW w:w="1559" w:type="dxa"/>
            <w:tcBorders>
              <w:top w:val="nil"/>
              <w:left w:val="nil"/>
              <w:bottom w:val="single" w:sz="4" w:space="0" w:color="000000"/>
              <w:right w:val="single" w:sz="4" w:space="0" w:color="000000"/>
            </w:tcBorders>
            <w:shd w:val="clear" w:color="auto" w:fill="auto"/>
            <w:vAlign w:val="center"/>
            <w:hideMark/>
          </w:tcPr>
          <w:p w14:paraId="552127F6"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64 0 00 00421</w:t>
            </w:r>
          </w:p>
        </w:tc>
        <w:tc>
          <w:tcPr>
            <w:tcW w:w="1222" w:type="dxa"/>
            <w:tcBorders>
              <w:top w:val="nil"/>
              <w:left w:val="nil"/>
              <w:bottom w:val="single" w:sz="4" w:space="0" w:color="000000"/>
              <w:right w:val="single" w:sz="4" w:space="0" w:color="000000"/>
            </w:tcBorders>
            <w:shd w:val="clear" w:color="auto" w:fill="auto"/>
            <w:vAlign w:val="center"/>
            <w:hideMark/>
          </w:tcPr>
          <w:p w14:paraId="7406EF17"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120</w:t>
            </w:r>
          </w:p>
        </w:tc>
        <w:tc>
          <w:tcPr>
            <w:tcW w:w="2180" w:type="dxa"/>
            <w:tcBorders>
              <w:top w:val="nil"/>
              <w:left w:val="nil"/>
              <w:bottom w:val="single" w:sz="4" w:space="0" w:color="000000"/>
              <w:right w:val="single" w:sz="4" w:space="0" w:color="000000"/>
            </w:tcBorders>
            <w:shd w:val="clear" w:color="000000" w:fill="FFFFFF"/>
            <w:noWrap/>
            <w:vAlign w:val="center"/>
            <w:hideMark/>
          </w:tcPr>
          <w:p w14:paraId="490F46AE"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195 300,00</w:t>
            </w:r>
          </w:p>
        </w:tc>
      </w:tr>
      <w:tr w:rsidR="00A34907" w:rsidRPr="00A34907" w14:paraId="35DFFA3A"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48B3D637"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lastRenderedPageBreak/>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362DE063"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0106</w:t>
            </w:r>
          </w:p>
        </w:tc>
        <w:tc>
          <w:tcPr>
            <w:tcW w:w="1559" w:type="dxa"/>
            <w:tcBorders>
              <w:top w:val="nil"/>
              <w:left w:val="nil"/>
              <w:bottom w:val="single" w:sz="4" w:space="0" w:color="000000"/>
              <w:right w:val="single" w:sz="4" w:space="0" w:color="000000"/>
            </w:tcBorders>
            <w:shd w:val="clear" w:color="auto" w:fill="auto"/>
            <w:vAlign w:val="center"/>
            <w:hideMark/>
          </w:tcPr>
          <w:p w14:paraId="1905F8BB"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64 0 00 00421</w:t>
            </w:r>
          </w:p>
        </w:tc>
        <w:tc>
          <w:tcPr>
            <w:tcW w:w="1222" w:type="dxa"/>
            <w:tcBorders>
              <w:top w:val="nil"/>
              <w:left w:val="nil"/>
              <w:bottom w:val="single" w:sz="4" w:space="0" w:color="000000"/>
              <w:right w:val="single" w:sz="4" w:space="0" w:color="000000"/>
            </w:tcBorders>
            <w:shd w:val="clear" w:color="auto" w:fill="auto"/>
            <w:vAlign w:val="center"/>
            <w:hideMark/>
          </w:tcPr>
          <w:p w14:paraId="1523CB58"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2180" w:type="dxa"/>
            <w:tcBorders>
              <w:top w:val="nil"/>
              <w:left w:val="nil"/>
              <w:bottom w:val="single" w:sz="4" w:space="0" w:color="000000"/>
              <w:right w:val="single" w:sz="4" w:space="0" w:color="000000"/>
            </w:tcBorders>
            <w:shd w:val="clear" w:color="000000" w:fill="FFFFFF"/>
            <w:noWrap/>
            <w:vAlign w:val="center"/>
            <w:hideMark/>
          </w:tcPr>
          <w:p w14:paraId="193CA54B"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123 623,00</w:t>
            </w:r>
          </w:p>
        </w:tc>
      </w:tr>
      <w:tr w:rsidR="00A34907" w:rsidRPr="00A34907" w14:paraId="0CD487C7"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6C8F5F88"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5350C3CA"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0106</w:t>
            </w:r>
          </w:p>
        </w:tc>
        <w:tc>
          <w:tcPr>
            <w:tcW w:w="1559" w:type="dxa"/>
            <w:tcBorders>
              <w:top w:val="nil"/>
              <w:left w:val="nil"/>
              <w:bottom w:val="single" w:sz="4" w:space="0" w:color="000000"/>
              <w:right w:val="single" w:sz="4" w:space="0" w:color="000000"/>
            </w:tcBorders>
            <w:shd w:val="clear" w:color="auto" w:fill="auto"/>
            <w:vAlign w:val="center"/>
            <w:hideMark/>
          </w:tcPr>
          <w:p w14:paraId="5C73FF10"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64 0 00 00421</w:t>
            </w:r>
          </w:p>
        </w:tc>
        <w:tc>
          <w:tcPr>
            <w:tcW w:w="1222" w:type="dxa"/>
            <w:tcBorders>
              <w:top w:val="nil"/>
              <w:left w:val="nil"/>
              <w:bottom w:val="single" w:sz="4" w:space="0" w:color="000000"/>
              <w:right w:val="single" w:sz="4" w:space="0" w:color="000000"/>
            </w:tcBorders>
            <w:shd w:val="clear" w:color="auto" w:fill="auto"/>
            <w:vAlign w:val="center"/>
            <w:hideMark/>
          </w:tcPr>
          <w:p w14:paraId="690CEB1E"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2180" w:type="dxa"/>
            <w:tcBorders>
              <w:top w:val="nil"/>
              <w:left w:val="nil"/>
              <w:bottom w:val="single" w:sz="4" w:space="0" w:color="000000"/>
              <w:right w:val="single" w:sz="4" w:space="0" w:color="000000"/>
            </w:tcBorders>
            <w:shd w:val="clear" w:color="000000" w:fill="FFFFFF"/>
            <w:noWrap/>
            <w:vAlign w:val="center"/>
            <w:hideMark/>
          </w:tcPr>
          <w:p w14:paraId="2FA4C3BA"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123 623,00</w:t>
            </w:r>
          </w:p>
        </w:tc>
      </w:tr>
      <w:tr w:rsidR="00A34907" w:rsidRPr="00A34907" w14:paraId="767BB06E"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50699ABC" w14:textId="77777777" w:rsidR="00A34907" w:rsidRPr="00A34907" w:rsidRDefault="00A34907" w:rsidP="00A34907">
            <w:pPr>
              <w:outlineLvl w:val="0"/>
              <w:rPr>
                <w:rFonts w:ascii="Times New Roman" w:hAnsi="Times New Roman" w:cs="Times New Roman"/>
                <w:color w:val="000000"/>
              </w:rPr>
            </w:pPr>
            <w:r w:rsidRPr="00A34907">
              <w:rPr>
                <w:rFonts w:ascii="Times New Roman" w:hAnsi="Times New Roman" w:cs="Times New Roman"/>
                <w:color w:val="000000"/>
              </w:rPr>
              <w:t>Другие общегосударственные вопросы</w:t>
            </w:r>
          </w:p>
        </w:tc>
        <w:tc>
          <w:tcPr>
            <w:tcW w:w="1276" w:type="dxa"/>
            <w:tcBorders>
              <w:top w:val="nil"/>
              <w:left w:val="nil"/>
              <w:bottom w:val="single" w:sz="4" w:space="0" w:color="000000"/>
              <w:right w:val="single" w:sz="4" w:space="0" w:color="000000"/>
            </w:tcBorders>
            <w:shd w:val="clear" w:color="auto" w:fill="auto"/>
            <w:vAlign w:val="center"/>
            <w:hideMark/>
          </w:tcPr>
          <w:p w14:paraId="7E61F609" w14:textId="77777777" w:rsidR="00A34907" w:rsidRPr="00A34907" w:rsidRDefault="00A34907" w:rsidP="00A34907">
            <w:pPr>
              <w:jc w:val="center"/>
              <w:outlineLvl w:val="0"/>
              <w:rPr>
                <w:rFonts w:ascii="Times New Roman" w:hAnsi="Times New Roman" w:cs="Times New Roman"/>
                <w:color w:val="000000"/>
              </w:rPr>
            </w:pPr>
            <w:r w:rsidRPr="00A34907">
              <w:rPr>
                <w:rFonts w:ascii="Times New Roman" w:hAnsi="Times New Roman" w:cs="Times New Roman"/>
                <w:color w:val="000000"/>
              </w:rPr>
              <w:t>0113</w:t>
            </w:r>
          </w:p>
        </w:tc>
        <w:tc>
          <w:tcPr>
            <w:tcW w:w="1559" w:type="dxa"/>
            <w:tcBorders>
              <w:top w:val="nil"/>
              <w:left w:val="nil"/>
              <w:bottom w:val="single" w:sz="4" w:space="0" w:color="000000"/>
              <w:right w:val="single" w:sz="4" w:space="0" w:color="000000"/>
            </w:tcBorders>
            <w:shd w:val="clear" w:color="auto" w:fill="auto"/>
            <w:vAlign w:val="center"/>
            <w:hideMark/>
          </w:tcPr>
          <w:p w14:paraId="0F28AC03" w14:textId="77777777" w:rsidR="00A34907" w:rsidRPr="00A34907" w:rsidRDefault="00A34907" w:rsidP="00A34907">
            <w:pPr>
              <w:jc w:val="center"/>
              <w:outlineLvl w:val="0"/>
              <w:rPr>
                <w:rFonts w:ascii="Times New Roman" w:hAnsi="Times New Roman" w:cs="Times New Roman"/>
                <w:color w:val="000000"/>
              </w:rPr>
            </w:pPr>
            <w:r w:rsidRPr="00A34907">
              <w:rPr>
                <w:rFonts w:ascii="Times New Roman" w:hAnsi="Times New Roman" w:cs="Times New Roman"/>
                <w:color w:val="000000"/>
              </w:rPr>
              <w:t> </w:t>
            </w:r>
          </w:p>
        </w:tc>
        <w:tc>
          <w:tcPr>
            <w:tcW w:w="1222" w:type="dxa"/>
            <w:tcBorders>
              <w:top w:val="nil"/>
              <w:left w:val="nil"/>
              <w:bottom w:val="single" w:sz="4" w:space="0" w:color="000000"/>
              <w:right w:val="single" w:sz="4" w:space="0" w:color="000000"/>
            </w:tcBorders>
            <w:shd w:val="clear" w:color="auto" w:fill="auto"/>
            <w:vAlign w:val="center"/>
            <w:hideMark/>
          </w:tcPr>
          <w:p w14:paraId="265BA291" w14:textId="77777777" w:rsidR="00A34907" w:rsidRPr="00A34907" w:rsidRDefault="00A34907" w:rsidP="00A34907">
            <w:pPr>
              <w:jc w:val="center"/>
              <w:outlineLvl w:val="0"/>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2478665A" w14:textId="77777777" w:rsidR="00A34907" w:rsidRPr="00A34907" w:rsidRDefault="00A34907" w:rsidP="00A34907">
            <w:pPr>
              <w:jc w:val="right"/>
              <w:outlineLvl w:val="0"/>
              <w:rPr>
                <w:rFonts w:ascii="Times New Roman" w:hAnsi="Times New Roman" w:cs="Times New Roman"/>
                <w:color w:val="000000"/>
              </w:rPr>
            </w:pPr>
            <w:r w:rsidRPr="00A34907">
              <w:rPr>
                <w:rFonts w:ascii="Times New Roman" w:hAnsi="Times New Roman" w:cs="Times New Roman"/>
                <w:color w:val="000000"/>
              </w:rPr>
              <w:t>1 869 718,00</w:t>
            </w:r>
          </w:p>
        </w:tc>
      </w:tr>
      <w:tr w:rsidR="00A34907" w:rsidRPr="00A34907" w14:paraId="00D75CBF"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022C5E15" w14:textId="77777777" w:rsidR="00A34907" w:rsidRPr="00A34907" w:rsidRDefault="00A34907" w:rsidP="00A34907">
            <w:pPr>
              <w:outlineLvl w:val="1"/>
              <w:rPr>
                <w:rFonts w:ascii="Times New Roman" w:hAnsi="Times New Roman" w:cs="Times New Roman"/>
                <w:color w:val="000000"/>
              </w:rPr>
            </w:pPr>
            <w:r w:rsidRPr="00A34907">
              <w:rPr>
                <w:rFonts w:ascii="Times New Roman" w:hAnsi="Times New Roman" w:cs="Times New Roman"/>
                <w:color w:val="000000"/>
              </w:rPr>
              <w:t>Муниципальная программа муниципального района "Медынский район" "Управление имуществом МР "Медынский район"</w:t>
            </w:r>
          </w:p>
        </w:tc>
        <w:tc>
          <w:tcPr>
            <w:tcW w:w="1276" w:type="dxa"/>
            <w:tcBorders>
              <w:top w:val="nil"/>
              <w:left w:val="nil"/>
              <w:bottom w:val="single" w:sz="4" w:space="0" w:color="000000"/>
              <w:right w:val="single" w:sz="4" w:space="0" w:color="000000"/>
            </w:tcBorders>
            <w:shd w:val="clear" w:color="auto" w:fill="auto"/>
            <w:vAlign w:val="center"/>
            <w:hideMark/>
          </w:tcPr>
          <w:p w14:paraId="7B21F151" w14:textId="77777777" w:rsidR="00A34907" w:rsidRPr="00A34907" w:rsidRDefault="00A34907" w:rsidP="00A34907">
            <w:pPr>
              <w:jc w:val="center"/>
              <w:outlineLvl w:val="1"/>
              <w:rPr>
                <w:rFonts w:ascii="Times New Roman" w:hAnsi="Times New Roman" w:cs="Times New Roman"/>
                <w:color w:val="000000"/>
              </w:rPr>
            </w:pPr>
            <w:r w:rsidRPr="00A34907">
              <w:rPr>
                <w:rFonts w:ascii="Times New Roman" w:hAnsi="Times New Roman" w:cs="Times New Roman"/>
                <w:color w:val="000000"/>
              </w:rPr>
              <w:t>0113</w:t>
            </w:r>
          </w:p>
        </w:tc>
        <w:tc>
          <w:tcPr>
            <w:tcW w:w="1559" w:type="dxa"/>
            <w:tcBorders>
              <w:top w:val="nil"/>
              <w:left w:val="nil"/>
              <w:bottom w:val="single" w:sz="4" w:space="0" w:color="000000"/>
              <w:right w:val="single" w:sz="4" w:space="0" w:color="000000"/>
            </w:tcBorders>
            <w:shd w:val="clear" w:color="auto" w:fill="auto"/>
            <w:vAlign w:val="center"/>
            <w:hideMark/>
          </w:tcPr>
          <w:p w14:paraId="60339847" w14:textId="77777777" w:rsidR="00A34907" w:rsidRPr="00A34907" w:rsidRDefault="00A34907" w:rsidP="00A34907">
            <w:pPr>
              <w:jc w:val="center"/>
              <w:outlineLvl w:val="1"/>
              <w:rPr>
                <w:rFonts w:ascii="Times New Roman" w:hAnsi="Times New Roman" w:cs="Times New Roman"/>
                <w:color w:val="000000"/>
              </w:rPr>
            </w:pPr>
            <w:r w:rsidRPr="00A34907">
              <w:rPr>
                <w:rFonts w:ascii="Times New Roman" w:hAnsi="Times New Roman" w:cs="Times New Roman"/>
                <w:color w:val="000000"/>
              </w:rPr>
              <w:t>38 0 00 00000</w:t>
            </w:r>
          </w:p>
        </w:tc>
        <w:tc>
          <w:tcPr>
            <w:tcW w:w="1222" w:type="dxa"/>
            <w:tcBorders>
              <w:top w:val="nil"/>
              <w:left w:val="nil"/>
              <w:bottom w:val="single" w:sz="4" w:space="0" w:color="000000"/>
              <w:right w:val="single" w:sz="4" w:space="0" w:color="000000"/>
            </w:tcBorders>
            <w:shd w:val="clear" w:color="auto" w:fill="auto"/>
            <w:vAlign w:val="center"/>
            <w:hideMark/>
          </w:tcPr>
          <w:p w14:paraId="3665C345" w14:textId="77777777" w:rsidR="00A34907" w:rsidRPr="00A34907" w:rsidRDefault="00A34907" w:rsidP="00A34907">
            <w:pPr>
              <w:jc w:val="center"/>
              <w:outlineLvl w:val="1"/>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790101FC" w14:textId="77777777" w:rsidR="00A34907" w:rsidRPr="00A34907" w:rsidRDefault="00A34907" w:rsidP="00A34907">
            <w:pPr>
              <w:jc w:val="right"/>
              <w:outlineLvl w:val="1"/>
              <w:rPr>
                <w:rFonts w:ascii="Times New Roman" w:hAnsi="Times New Roman" w:cs="Times New Roman"/>
                <w:color w:val="000000"/>
              </w:rPr>
            </w:pPr>
            <w:r w:rsidRPr="00A34907">
              <w:rPr>
                <w:rFonts w:ascii="Times New Roman" w:hAnsi="Times New Roman" w:cs="Times New Roman"/>
                <w:color w:val="000000"/>
              </w:rPr>
              <w:t>1 000 000,00</w:t>
            </w:r>
          </w:p>
        </w:tc>
      </w:tr>
      <w:tr w:rsidR="00A34907" w:rsidRPr="00A34907" w14:paraId="7DA53BC7" w14:textId="77777777" w:rsidTr="00A34907">
        <w:trPr>
          <w:trHeight w:val="765"/>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610DC2FB" w14:textId="77777777" w:rsidR="00A34907" w:rsidRPr="00A34907" w:rsidRDefault="00A34907"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"Проведение оценки рыночной стоимости имущества, находящегося в собственности муниципального района "Медынский район", земельных участков, подлежащих продаже с аукционных торгов"</w:t>
            </w:r>
          </w:p>
        </w:tc>
        <w:tc>
          <w:tcPr>
            <w:tcW w:w="1276" w:type="dxa"/>
            <w:tcBorders>
              <w:top w:val="nil"/>
              <w:left w:val="nil"/>
              <w:bottom w:val="single" w:sz="4" w:space="0" w:color="000000"/>
              <w:right w:val="single" w:sz="4" w:space="0" w:color="000000"/>
            </w:tcBorders>
            <w:shd w:val="clear" w:color="auto" w:fill="auto"/>
            <w:vAlign w:val="center"/>
            <w:hideMark/>
          </w:tcPr>
          <w:p w14:paraId="67FE0ED8"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0113</w:t>
            </w:r>
          </w:p>
        </w:tc>
        <w:tc>
          <w:tcPr>
            <w:tcW w:w="1559" w:type="dxa"/>
            <w:tcBorders>
              <w:top w:val="nil"/>
              <w:left w:val="nil"/>
              <w:bottom w:val="single" w:sz="4" w:space="0" w:color="000000"/>
              <w:right w:val="single" w:sz="4" w:space="0" w:color="000000"/>
            </w:tcBorders>
            <w:shd w:val="clear" w:color="auto" w:fill="auto"/>
            <w:vAlign w:val="center"/>
            <w:hideMark/>
          </w:tcPr>
          <w:p w14:paraId="188C5CD9"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38 0 01 00000</w:t>
            </w:r>
          </w:p>
        </w:tc>
        <w:tc>
          <w:tcPr>
            <w:tcW w:w="1222" w:type="dxa"/>
            <w:tcBorders>
              <w:top w:val="nil"/>
              <w:left w:val="nil"/>
              <w:bottom w:val="single" w:sz="4" w:space="0" w:color="000000"/>
              <w:right w:val="single" w:sz="4" w:space="0" w:color="000000"/>
            </w:tcBorders>
            <w:shd w:val="clear" w:color="auto" w:fill="auto"/>
            <w:vAlign w:val="center"/>
            <w:hideMark/>
          </w:tcPr>
          <w:p w14:paraId="5BD2A548"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3B1B9AB1" w14:textId="77777777" w:rsidR="00A34907" w:rsidRPr="00A34907" w:rsidRDefault="00A34907" w:rsidP="00A34907">
            <w:pPr>
              <w:jc w:val="right"/>
              <w:outlineLvl w:val="3"/>
              <w:rPr>
                <w:rFonts w:ascii="Times New Roman" w:hAnsi="Times New Roman" w:cs="Times New Roman"/>
                <w:color w:val="000000"/>
              </w:rPr>
            </w:pPr>
            <w:r w:rsidRPr="00A34907">
              <w:rPr>
                <w:rFonts w:ascii="Times New Roman" w:hAnsi="Times New Roman" w:cs="Times New Roman"/>
                <w:color w:val="000000"/>
              </w:rPr>
              <w:t>20 000,00</w:t>
            </w:r>
          </w:p>
        </w:tc>
      </w:tr>
      <w:tr w:rsidR="00A34907" w:rsidRPr="00A34907" w14:paraId="041BDD31"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46F32BFE" w14:textId="77777777" w:rsidR="00A34907" w:rsidRPr="00A34907" w:rsidRDefault="00A34907" w:rsidP="00A34907">
            <w:pPr>
              <w:outlineLvl w:val="4"/>
              <w:rPr>
                <w:rFonts w:ascii="Times New Roman" w:hAnsi="Times New Roman" w:cs="Times New Roman"/>
                <w:color w:val="000000"/>
              </w:rPr>
            </w:pPr>
            <w:r w:rsidRPr="00A34907">
              <w:rPr>
                <w:rFonts w:ascii="Times New Roman" w:hAnsi="Times New Roman" w:cs="Times New Roman"/>
                <w:color w:val="000000"/>
              </w:rPr>
              <w:t>Реализация мероприятий в сфере управления муниципальным имуществом Медынского района</w:t>
            </w:r>
          </w:p>
        </w:tc>
        <w:tc>
          <w:tcPr>
            <w:tcW w:w="1276" w:type="dxa"/>
            <w:tcBorders>
              <w:top w:val="nil"/>
              <w:left w:val="nil"/>
              <w:bottom w:val="single" w:sz="4" w:space="0" w:color="000000"/>
              <w:right w:val="single" w:sz="4" w:space="0" w:color="000000"/>
            </w:tcBorders>
            <w:shd w:val="clear" w:color="auto" w:fill="auto"/>
            <w:vAlign w:val="center"/>
            <w:hideMark/>
          </w:tcPr>
          <w:p w14:paraId="79EB7BEC"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0113</w:t>
            </w:r>
          </w:p>
        </w:tc>
        <w:tc>
          <w:tcPr>
            <w:tcW w:w="1559" w:type="dxa"/>
            <w:tcBorders>
              <w:top w:val="nil"/>
              <w:left w:val="nil"/>
              <w:bottom w:val="single" w:sz="4" w:space="0" w:color="000000"/>
              <w:right w:val="single" w:sz="4" w:space="0" w:color="000000"/>
            </w:tcBorders>
            <w:shd w:val="clear" w:color="auto" w:fill="auto"/>
            <w:vAlign w:val="center"/>
            <w:hideMark/>
          </w:tcPr>
          <w:p w14:paraId="59FE05F8"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38 0 01 86220</w:t>
            </w:r>
          </w:p>
        </w:tc>
        <w:tc>
          <w:tcPr>
            <w:tcW w:w="1222" w:type="dxa"/>
            <w:tcBorders>
              <w:top w:val="nil"/>
              <w:left w:val="nil"/>
              <w:bottom w:val="single" w:sz="4" w:space="0" w:color="000000"/>
              <w:right w:val="single" w:sz="4" w:space="0" w:color="000000"/>
            </w:tcBorders>
            <w:shd w:val="clear" w:color="auto" w:fill="auto"/>
            <w:vAlign w:val="center"/>
            <w:hideMark/>
          </w:tcPr>
          <w:p w14:paraId="0137D10A"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555B2D38" w14:textId="77777777" w:rsidR="00A34907" w:rsidRPr="00A34907" w:rsidRDefault="00A34907" w:rsidP="00A34907">
            <w:pPr>
              <w:jc w:val="right"/>
              <w:outlineLvl w:val="4"/>
              <w:rPr>
                <w:rFonts w:ascii="Times New Roman" w:hAnsi="Times New Roman" w:cs="Times New Roman"/>
                <w:color w:val="000000"/>
              </w:rPr>
            </w:pPr>
            <w:r w:rsidRPr="00A34907">
              <w:rPr>
                <w:rFonts w:ascii="Times New Roman" w:hAnsi="Times New Roman" w:cs="Times New Roman"/>
                <w:color w:val="000000"/>
              </w:rPr>
              <w:t>20 000,00</w:t>
            </w:r>
          </w:p>
        </w:tc>
      </w:tr>
      <w:tr w:rsidR="00A34907" w:rsidRPr="00A34907" w14:paraId="0880C2C8"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3C015BD8"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1B2D4C68"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0113</w:t>
            </w:r>
          </w:p>
        </w:tc>
        <w:tc>
          <w:tcPr>
            <w:tcW w:w="1559" w:type="dxa"/>
            <w:tcBorders>
              <w:top w:val="nil"/>
              <w:left w:val="nil"/>
              <w:bottom w:val="single" w:sz="4" w:space="0" w:color="000000"/>
              <w:right w:val="single" w:sz="4" w:space="0" w:color="000000"/>
            </w:tcBorders>
            <w:shd w:val="clear" w:color="auto" w:fill="auto"/>
            <w:vAlign w:val="center"/>
            <w:hideMark/>
          </w:tcPr>
          <w:p w14:paraId="33D8EA94"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38 0 01 86220</w:t>
            </w:r>
          </w:p>
        </w:tc>
        <w:tc>
          <w:tcPr>
            <w:tcW w:w="1222" w:type="dxa"/>
            <w:tcBorders>
              <w:top w:val="nil"/>
              <w:left w:val="nil"/>
              <w:bottom w:val="single" w:sz="4" w:space="0" w:color="000000"/>
              <w:right w:val="single" w:sz="4" w:space="0" w:color="000000"/>
            </w:tcBorders>
            <w:shd w:val="clear" w:color="auto" w:fill="auto"/>
            <w:vAlign w:val="center"/>
            <w:hideMark/>
          </w:tcPr>
          <w:p w14:paraId="23ABFD78"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2180" w:type="dxa"/>
            <w:tcBorders>
              <w:top w:val="nil"/>
              <w:left w:val="nil"/>
              <w:bottom w:val="single" w:sz="4" w:space="0" w:color="000000"/>
              <w:right w:val="single" w:sz="4" w:space="0" w:color="000000"/>
            </w:tcBorders>
            <w:shd w:val="clear" w:color="000000" w:fill="FFFFFF"/>
            <w:noWrap/>
            <w:vAlign w:val="center"/>
            <w:hideMark/>
          </w:tcPr>
          <w:p w14:paraId="1827A5EF"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20 000,00</w:t>
            </w:r>
          </w:p>
        </w:tc>
      </w:tr>
      <w:tr w:rsidR="00A34907" w:rsidRPr="00A34907" w14:paraId="7DDDE948"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4EBD3977"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4C5256A8"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0113</w:t>
            </w:r>
          </w:p>
        </w:tc>
        <w:tc>
          <w:tcPr>
            <w:tcW w:w="1559" w:type="dxa"/>
            <w:tcBorders>
              <w:top w:val="nil"/>
              <w:left w:val="nil"/>
              <w:bottom w:val="single" w:sz="4" w:space="0" w:color="000000"/>
              <w:right w:val="single" w:sz="4" w:space="0" w:color="000000"/>
            </w:tcBorders>
            <w:shd w:val="clear" w:color="auto" w:fill="auto"/>
            <w:vAlign w:val="center"/>
            <w:hideMark/>
          </w:tcPr>
          <w:p w14:paraId="0DD34F5D"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38 0 01 86220</w:t>
            </w:r>
          </w:p>
        </w:tc>
        <w:tc>
          <w:tcPr>
            <w:tcW w:w="1222" w:type="dxa"/>
            <w:tcBorders>
              <w:top w:val="nil"/>
              <w:left w:val="nil"/>
              <w:bottom w:val="single" w:sz="4" w:space="0" w:color="000000"/>
              <w:right w:val="single" w:sz="4" w:space="0" w:color="000000"/>
            </w:tcBorders>
            <w:shd w:val="clear" w:color="auto" w:fill="auto"/>
            <w:vAlign w:val="center"/>
            <w:hideMark/>
          </w:tcPr>
          <w:p w14:paraId="7E985E93"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2180" w:type="dxa"/>
            <w:tcBorders>
              <w:top w:val="nil"/>
              <w:left w:val="nil"/>
              <w:bottom w:val="single" w:sz="4" w:space="0" w:color="000000"/>
              <w:right w:val="single" w:sz="4" w:space="0" w:color="000000"/>
            </w:tcBorders>
            <w:shd w:val="clear" w:color="000000" w:fill="FFFFFF"/>
            <w:noWrap/>
            <w:vAlign w:val="center"/>
            <w:hideMark/>
          </w:tcPr>
          <w:p w14:paraId="36712BA8"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20 000,00</w:t>
            </w:r>
          </w:p>
        </w:tc>
      </w:tr>
      <w:tr w:rsidR="00A34907" w:rsidRPr="00A34907" w14:paraId="6667A61B"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454B7C3F" w14:textId="77777777" w:rsidR="00A34907" w:rsidRPr="00A34907" w:rsidRDefault="00A34907"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"Проведение технической инвентаризации имущества, находящегося в собственности муниципального района "Медынский район""</w:t>
            </w:r>
          </w:p>
        </w:tc>
        <w:tc>
          <w:tcPr>
            <w:tcW w:w="1276" w:type="dxa"/>
            <w:tcBorders>
              <w:top w:val="nil"/>
              <w:left w:val="nil"/>
              <w:bottom w:val="single" w:sz="4" w:space="0" w:color="000000"/>
              <w:right w:val="single" w:sz="4" w:space="0" w:color="000000"/>
            </w:tcBorders>
            <w:shd w:val="clear" w:color="auto" w:fill="auto"/>
            <w:vAlign w:val="center"/>
            <w:hideMark/>
          </w:tcPr>
          <w:p w14:paraId="7BEA57EC"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0113</w:t>
            </w:r>
          </w:p>
        </w:tc>
        <w:tc>
          <w:tcPr>
            <w:tcW w:w="1559" w:type="dxa"/>
            <w:tcBorders>
              <w:top w:val="nil"/>
              <w:left w:val="nil"/>
              <w:bottom w:val="single" w:sz="4" w:space="0" w:color="000000"/>
              <w:right w:val="single" w:sz="4" w:space="0" w:color="000000"/>
            </w:tcBorders>
            <w:shd w:val="clear" w:color="auto" w:fill="auto"/>
            <w:vAlign w:val="center"/>
            <w:hideMark/>
          </w:tcPr>
          <w:p w14:paraId="683BED2C"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38 0 02 00000</w:t>
            </w:r>
          </w:p>
        </w:tc>
        <w:tc>
          <w:tcPr>
            <w:tcW w:w="1222" w:type="dxa"/>
            <w:tcBorders>
              <w:top w:val="nil"/>
              <w:left w:val="nil"/>
              <w:bottom w:val="single" w:sz="4" w:space="0" w:color="000000"/>
              <w:right w:val="single" w:sz="4" w:space="0" w:color="000000"/>
            </w:tcBorders>
            <w:shd w:val="clear" w:color="auto" w:fill="auto"/>
            <w:vAlign w:val="center"/>
            <w:hideMark/>
          </w:tcPr>
          <w:p w14:paraId="5E069550"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3D9B0038" w14:textId="77777777" w:rsidR="00A34907" w:rsidRPr="00A34907" w:rsidRDefault="00A34907" w:rsidP="00A34907">
            <w:pPr>
              <w:jc w:val="right"/>
              <w:outlineLvl w:val="3"/>
              <w:rPr>
                <w:rFonts w:ascii="Times New Roman" w:hAnsi="Times New Roman" w:cs="Times New Roman"/>
                <w:color w:val="000000"/>
              </w:rPr>
            </w:pPr>
            <w:r w:rsidRPr="00A34907">
              <w:rPr>
                <w:rFonts w:ascii="Times New Roman" w:hAnsi="Times New Roman" w:cs="Times New Roman"/>
                <w:color w:val="000000"/>
              </w:rPr>
              <w:t>20 000,00</w:t>
            </w:r>
          </w:p>
        </w:tc>
      </w:tr>
      <w:tr w:rsidR="00A34907" w:rsidRPr="00A34907" w14:paraId="5575313D"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315C519F" w14:textId="77777777" w:rsidR="00A34907" w:rsidRPr="00A34907" w:rsidRDefault="00A34907" w:rsidP="00A34907">
            <w:pPr>
              <w:outlineLvl w:val="4"/>
              <w:rPr>
                <w:rFonts w:ascii="Times New Roman" w:hAnsi="Times New Roman" w:cs="Times New Roman"/>
                <w:color w:val="000000"/>
              </w:rPr>
            </w:pPr>
            <w:r w:rsidRPr="00A34907">
              <w:rPr>
                <w:rFonts w:ascii="Times New Roman" w:hAnsi="Times New Roman" w:cs="Times New Roman"/>
                <w:color w:val="000000"/>
              </w:rPr>
              <w:t>Реализация мероприятий в сфере управления муниципальным имуществом Медынского района</w:t>
            </w:r>
          </w:p>
        </w:tc>
        <w:tc>
          <w:tcPr>
            <w:tcW w:w="1276" w:type="dxa"/>
            <w:tcBorders>
              <w:top w:val="nil"/>
              <w:left w:val="nil"/>
              <w:bottom w:val="single" w:sz="4" w:space="0" w:color="000000"/>
              <w:right w:val="single" w:sz="4" w:space="0" w:color="000000"/>
            </w:tcBorders>
            <w:shd w:val="clear" w:color="auto" w:fill="auto"/>
            <w:vAlign w:val="center"/>
            <w:hideMark/>
          </w:tcPr>
          <w:p w14:paraId="3DB4053F"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0113</w:t>
            </w:r>
          </w:p>
        </w:tc>
        <w:tc>
          <w:tcPr>
            <w:tcW w:w="1559" w:type="dxa"/>
            <w:tcBorders>
              <w:top w:val="nil"/>
              <w:left w:val="nil"/>
              <w:bottom w:val="single" w:sz="4" w:space="0" w:color="000000"/>
              <w:right w:val="single" w:sz="4" w:space="0" w:color="000000"/>
            </w:tcBorders>
            <w:shd w:val="clear" w:color="auto" w:fill="auto"/>
            <w:vAlign w:val="center"/>
            <w:hideMark/>
          </w:tcPr>
          <w:p w14:paraId="3E3A1C7A"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38 0 02 86220</w:t>
            </w:r>
          </w:p>
        </w:tc>
        <w:tc>
          <w:tcPr>
            <w:tcW w:w="1222" w:type="dxa"/>
            <w:tcBorders>
              <w:top w:val="nil"/>
              <w:left w:val="nil"/>
              <w:bottom w:val="single" w:sz="4" w:space="0" w:color="000000"/>
              <w:right w:val="single" w:sz="4" w:space="0" w:color="000000"/>
            </w:tcBorders>
            <w:shd w:val="clear" w:color="auto" w:fill="auto"/>
            <w:vAlign w:val="center"/>
            <w:hideMark/>
          </w:tcPr>
          <w:p w14:paraId="56633EF3"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3872C6D2" w14:textId="77777777" w:rsidR="00A34907" w:rsidRPr="00A34907" w:rsidRDefault="00A34907" w:rsidP="00A34907">
            <w:pPr>
              <w:jc w:val="right"/>
              <w:outlineLvl w:val="4"/>
              <w:rPr>
                <w:rFonts w:ascii="Times New Roman" w:hAnsi="Times New Roman" w:cs="Times New Roman"/>
                <w:color w:val="000000"/>
              </w:rPr>
            </w:pPr>
            <w:r w:rsidRPr="00A34907">
              <w:rPr>
                <w:rFonts w:ascii="Times New Roman" w:hAnsi="Times New Roman" w:cs="Times New Roman"/>
                <w:color w:val="000000"/>
              </w:rPr>
              <w:t>20 000,00</w:t>
            </w:r>
          </w:p>
        </w:tc>
      </w:tr>
      <w:tr w:rsidR="00A34907" w:rsidRPr="00A34907" w14:paraId="1E761A4D"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0BEED545"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64785EF4"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0113</w:t>
            </w:r>
          </w:p>
        </w:tc>
        <w:tc>
          <w:tcPr>
            <w:tcW w:w="1559" w:type="dxa"/>
            <w:tcBorders>
              <w:top w:val="nil"/>
              <w:left w:val="nil"/>
              <w:bottom w:val="single" w:sz="4" w:space="0" w:color="000000"/>
              <w:right w:val="single" w:sz="4" w:space="0" w:color="000000"/>
            </w:tcBorders>
            <w:shd w:val="clear" w:color="auto" w:fill="auto"/>
            <w:vAlign w:val="center"/>
            <w:hideMark/>
          </w:tcPr>
          <w:p w14:paraId="78DF9AE4"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38 0 02 86220</w:t>
            </w:r>
          </w:p>
        </w:tc>
        <w:tc>
          <w:tcPr>
            <w:tcW w:w="1222" w:type="dxa"/>
            <w:tcBorders>
              <w:top w:val="nil"/>
              <w:left w:val="nil"/>
              <w:bottom w:val="single" w:sz="4" w:space="0" w:color="000000"/>
              <w:right w:val="single" w:sz="4" w:space="0" w:color="000000"/>
            </w:tcBorders>
            <w:shd w:val="clear" w:color="auto" w:fill="auto"/>
            <w:vAlign w:val="center"/>
            <w:hideMark/>
          </w:tcPr>
          <w:p w14:paraId="35461E61"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2180" w:type="dxa"/>
            <w:tcBorders>
              <w:top w:val="nil"/>
              <w:left w:val="nil"/>
              <w:bottom w:val="single" w:sz="4" w:space="0" w:color="000000"/>
              <w:right w:val="single" w:sz="4" w:space="0" w:color="000000"/>
            </w:tcBorders>
            <w:shd w:val="clear" w:color="000000" w:fill="FFFFFF"/>
            <w:noWrap/>
            <w:vAlign w:val="center"/>
            <w:hideMark/>
          </w:tcPr>
          <w:p w14:paraId="5E084B53"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20 000,00</w:t>
            </w:r>
          </w:p>
        </w:tc>
      </w:tr>
      <w:tr w:rsidR="00A34907" w:rsidRPr="00A34907" w14:paraId="194379BB"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33DBAF26"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0DDB20F8"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0113</w:t>
            </w:r>
          </w:p>
        </w:tc>
        <w:tc>
          <w:tcPr>
            <w:tcW w:w="1559" w:type="dxa"/>
            <w:tcBorders>
              <w:top w:val="nil"/>
              <w:left w:val="nil"/>
              <w:bottom w:val="single" w:sz="4" w:space="0" w:color="000000"/>
              <w:right w:val="single" w:sz="4" w:space="0" w:color="000000"/>
            </w:tcBorders>
            <w:shd w:val="clear" w:color="auto" w:fill="auto"/>
            <w:vAlign w:val="center"/>
            <w:hideMark/>
          </w:tcPr>
          <w:p w14:paraId="2A8C8D9B"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38 0 02 86220</w:t>
            </w:r>
          </w:p>
        </w:tc>
        <w:tc>
          <w:tcPr>
            <w:tcW w:w="1222" w:type="dxa"/>
            <w:tcBorders>
              <w:top w:val="nil"/>
              <w:left w:val="nil"/>
              <w:bottom w:val="single" w:sz="4" w:space="0" w:color="000000"/>
              <w:right w:val="single" w:sz="4" w:space="0" w:color="000000"/>
            </w:tcBorders>
            <w:shd w:val="clear" w:color="auto" w:fill="auto"/>
            <w:vAlign w:val="center"/>
            <w:hideMark/>
          </w:tcPr>
          <w:p w14:paraId="6D214008"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2180" w:type="dxa"/>
            <w:tcBorders>
              <w:top w:val="nil"/>
              <w:left w:val="nil"/>
              <w:bottom w:val="single" w:sz="4" w:space="0" w:color="000000"/>
              <w:right w:val="single" w:sz="4" w:space="0" w:color="000000"/>
            </w:tcBorders>
            <w:shd w:val="clear" w:color="000000" w:fill="FFFFFF"/>
            <w:noWrap/>
            <w:vAlign w:val="center"/>
            <w:hideMark/>
          </w:tcPr>
          <w:p w14:paraId="2FA2731C"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20 000,00</w:t>
            </w:r>
          </w:p>
        </w:tc>
      </w:tr>
      <w:tr w:rsidR="00A34907" w:rsidRPr="00A34907" w14:paraId="03A65F5A"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4CA1C50A" w14:textId="77777777" w:rsidR="00A34907" w:rsidRPr="00A34907" w:rsidRDefault="00A34907"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"Заключение договоров на проведение кадастровых работ по земельным участкам"</w:t>
            </w:r>
          </w:p>
        </w:tc>
        <w:tc>
          <w:tcPr>
            <w:tcW w:w="1276" w:type="dxa"/>
            <w:tcBorders>
              <w:top w:val="nil"/>
              <w:left w:val="nil"/>
              <w:bottom w:val="single" w:sz="4" w:space="0" w:color="000000"/>
              <w:right w:val="single" w:sz="4" w:space="0" w:color="000000"/>
            </w:tcBorders>
            <w:shd w:val="clear" w:color="auto" w:fill="auto"/>
            <w:vAlign w:val="center"/>
            <w:hideMark/>
          </w:tcPr>
          <w:p w14:paraId="7510DCC2"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0113</w:t>
            </w:r>
          </w:p>
        </w:tc>
        <w:tc>
          <w:tcPr>
            <w:tcW w:w="1559" w:type="dxa"/>
            <w:tcBorders>
              <w:top w:val="nil"/>
              <w:left w:val="nil"/>
              <w:bottom w:val="single" w:sz="4" w:space="0" w:color="000000"/>
              <w:right w:val="single" w:sz="4" w:space="0" w:color="000000"/>
            </w:tcBorders>
            <w:shd w:val="clear" w:color="auto" w:fill="auto"/>
            <w:vAlign w:val="center"/>
            <w:hideMark/>
          </w:tcPr>
          <w:p w14:paraId="22F1ED4C"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38 0 03 00000</w:t>
            </w:r>
          </w:p>
        </w:tc>
        <w:tc>
          <w:tcPr>
            <w:tcW w:w="1222" w:type="dxa"/>
            <w:tcBorders>
              <w:top w:val="nil"/>
              <w:left w:val="nil"/>
              <w:bottom w:val="single" w:sz="4" w:space="0" w:color="000000"/>
              <w:right w:val="single" w:sz="4" w:space="0" w:color="000000"/>
            </w:tcBorders>
            <w:shd w:val="clear" w:color="auto" w:fill="auto"/>
            <w:vAlign w:val="center"/>
            <w:hideMark/>
          </w:tcPr>
          <w:p w14:paraId="362948F6"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68E0E2BA" w14:textId="77777777" w:rsidR="00A34907" w:rsidRPr="00A34907" w:rsidRDefault="00A34907" w:rsidP="00A34907">
            <w:pPr>
              <w:jc w:val="right"/>
              <w:outlineLvl w:val="3"/>
              <w:rPr>
                <w:rFonts w:ascii="Times New Roman" w:hAnsi="Times New Roman" w:cs="Times New Roman"/>
                <w:color w:val="000000"/>
              </w:rPr>
            </w:pPr>
            <w:r w:rsidRPr="00A34907">
              <w:rPr>
                <w:rFonts w:ascii="Times New Roman" w:hAnsi="Times New Roman" w:cs="Times New Roman"/>
                <w:color w:val="000000"/>
              </w:rPr>
              <w:t>350 000,00</w:t>
            </w:r>
          </w:p>
        </w:tc>
      </w:tr>
      <w:tr w:rsidR="00A34907" w:rsidRPr="00A34907" w14:paraId="49D453E6"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20A4B92B" w14:textId="77777777" w:rsidR="00A34907" w:rsidRPr="00A34907" w:rsidRDefault="00A34907" w:rsidP="00A34907">
            <w:pPr>
              <w:outlineLvl w:val="4"/>
              <w:rPr>
                <w:rFonts w:ascii="Times New Roman" w:hAnsi="Times New Roman" w:cs="Times New Roman"/>
                <w:color w:val="000000"/>
              </w:rPr>
            </w:pPr>
            <w:r w:rsidRPr="00A34907">
              <w:rPr>
                <w:rFonts w:ascii="Times New Roman" w:hAnsi="Times New Roman" w:cs="Times New Roman"/>
                <w:color w:val="000000"/>
              </w:rPr>
              <w:t>Реализация мероприятий в сфере управления муниципальным имуществом Медынского района</w:t>
            </w:r>
          </w:p>
        </w:tc>
        <w:tc>
          <w:tcPr>
            <w:tcW w:w="1276" w:type="dxa"/>
            <w:tcBorders>
              <w:top w:val="nil"/>
              <w:left w:val="nil"/>
              <w:bottom w:val="single" w:sz="4" w:space="0" w:color="000000"/>
              <w:right w:val="single" w:sz="4" w:space="0" w:color="000000"/>
            </w:tcBorders>
            <w:shd w:val="clear" w:color="auto" w:fill="auto"/>
            <w:vAlign w:val="center"/>
            <w:hideMark/>
          </w:tcPr>
          <w:p w14:paraId="6A60664F"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0113</w:t>
            </w:r>
          </w:p>
        </w:tc>
        <w:tc>
          <w:tcPr>
            <w:tcW w:w="1559" w:type="dxa"/>
            <w:tcBorders>
              <w:top w:val="nil"/>
              <w:left w:val="nil"/>
              <w:bottom w:val="single" w:sz="4" w:space="0" w:color="000000"/>
              <w:right w:val="single" w:sz="4" w:space="0" w:color="000000"/>
            </w:tcBorders>
            <w:shd w:val="clear" w:color="auto" w:fill="auto"/>
            <w:vAlign w:val="center"/>
            <w:hideMark/>
          </w:tcPr>
          <w:p w14:paraId="0F41CDAD"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38 0 03 86220</w:t>
            </w:r>
          </w:p>
        </w:tc>
        <w:tc>
          <w:tcPr>
            <w:tcW w:w="1222" w:type="dxa"/>
            <w:tcBorders>
              <w:top w:val="nil"/>
              <w:left w:val="nil"/>
              <w:bottom w:val="single" w:sz="4" w:space="0" w:color="000000"/>
              <w:right w:val="single" w:sz="4" w:space="0" w:color="000000"/>
            </w:tcBorders>
            <w:shd w:val="clear" w:color="auto" w:fill="auto"/>
            <w:vAlign w:val="center"/>
            <w:hideMark/>
          </w:tcPr>
          <w:p w14:paraId="6A7C2BAE"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38A49724" w14:textId="77777777" w:rsidR="00A34907" w:rsidRPr="00A34907" w:rsidRDefault="00A34907" w:rsidP="00A34907">
            <w:pPr>
              <w:jc w:val="right"/>
              <w:outlineLvl w:val="4"/>
              <w:rPr>
                <w:rFonts w:ascii="Times New Roman" w:hAnsi="Times New Roman" w:cs="Times New Roman"/>
                <w:color w:val="000000"/>
              </w:rPr>
            </w:pPr>
            <w:r w:rsidRPr="00A34907">
              <w:rPr>
                <w:rFonts w:ascii="Times New Roman" w:hAnsi="Times New Roman" w:cs="Times New Roman"/>
                <w:color w:val="000000"/>
              </w:rPr>
              <w:t>350 000,00</w:t>
            </w:r>
          </w:p>
        </w:tc>
      </w:tr>
      <w:tr w:rsidR="00A34907" w:rsidRPr="00A34907" w14:paraId="1B2D5089"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71A37DDC"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282062ED"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0113</w:t>
            </w:r>
          </w:p>
        </w:tc>
        <w:tc>
          <w:tcPr>
            <w:tcW w:w="1559" w:type="dxa"/>
            <w:tcBorders>
              <w:top w:val="nil"/>
              <w:left w:val="nil"/>
              <w:bottom w:val="single" w:sz="4" w:space="0" w:color="000000"/>
              <w:right w:val="single" w:sz="4" w:space="0" w:color="000000"/>
            </w:tcBorders>
            <w:shd w:val="clear" w:color="auto" w:fill="auto"/>
            <w:vAlign w:val="center"/>
            <w:hideMark/>
          </w:tcPr>
          <w:p w14:paraId="7D7FD744"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38 0 03 86220</w:t>
            </w:r>
          </w:p>
        </w:tc>
        <w:tc>
          <w:tcPr>
            <w:tcW w:w="1222" w:type="dxa"/>
            <w:tcBorders>
              <w:top w:val="nil"/>
              <w:left w:val="nil"/>
              <w:bottom w:val="single" w:sz="4" w:space="0" w:color="000000"/>
              <w:right w:val="single" w:sz="4" w:space="0" w:color="000000"/>
            </w:tcBorders>
            <w:shd w:val="clear" w:color="auto" w:fill="auto"/>
            <w:vAlign w:val="center"/>
            <w:hideMark/>
          </w:tcPr>
          <w:p w14:paraId="2C723C3F"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2180" w:type="dxa"/>
            <w:tcBorders>
              <w:top w:val="nil"/>
              <w:left w:val="nil"/>
              <w:bottom w:val="single" w:sz="4" w:space="0" w:color="000000"/>
              <w:right w:val="single" w:sz="4" w:space="0" w:color="000000"/>
            </w:tcBorders>
            <w:shd w:val="clear" w:color="000000" w:fill="FFFFFF"/>
            <w:noWrap/>
            <w:vAlign w:val="center"/>
            <w:hideMark/>
          </w:tcPr>
          <w:p w14:paraId="357E1022"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350 000,00</w:t>
            </w:r>
          </w:p>
        </w:tc>
      </w:tr>
      <w:tr w:rsidR="00A34907" w:rsidRPr="00A34907" w14:paraId="461D93BC"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34776B64"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645FAA13"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0113</w:t>
            </w:r>
          </w:p>
        </w:tc>
        <w:tc>
          <w:tcPr>
            <w:tcW w:w="1559" w:type="dxa"/>
            <w:tcBorders>
              <w:top w:val="nil"/>
              <w:left w:val="nil"/>
              <w:bottom w:val="single" w:sz="4" w:space="0" w:color="000000"/>
              <w:right w:val="single" w:sz="4" w:space="0" w:color="000000"/>
            </w:tcBorders>
            <w:shd w:val="clear" w:color="auto" w:fill="auto"/>
            <w:vAlign w:val="center"/>
            <w:hideMark/>
          </w:tcPr>
          <w:p w14:paraId="450C976F"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38 0 03 86220</w:t>
            </w:r>
          </w:p>
        </w:tc>
        <w:tc>
          <w:tcPr>
            <w:tcW w:w="1222" w:type="dxa"/>
            <w:tcBorders>
              <w:top w:val="nil"/>
              <w:left w:val="nil"/>
              <w:bottom w:val="single" w:sz="4" w:space="0" w:color="000000"/>
              <w:right w:val="single" w:sz="4" w:space="0" w:color="000000"/>
            </w:tcBorders>
            <w:shd w:val="clear" w:color="auto" w:fill="auto"/>
            <w:vAlign w:val="center"/>
            <w:hideMark/>
          </w:tcPr>
          <w:p w14:paraId="0F1A52D2"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2180" w:type="dxa"/>
            <w:tcBorders>
              <w:top w:val="nil"/>
              <w:left w:val="nil"/>
              <w:bottom w:val="single" w:sz="4" w:space="0" w:color="000000"/>
              <w:right w:val="single" w:sz="4" w:space="0" w:color="000000"/>
            </w:tcBorders>
            <w:shd w:val="clear" w:color="000000" w:fill="FFFFFF"/>
            <w:noWrap/>
            <w:vAlign w:val="center"/>
            <w:hideMark/>
          </w:tcPr>
          <w:p w14:paraId="7FE7FF6D"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350 000,00</w:t>
            </w:r>
          </w:p>
        </w:tc>
      </w:tr>
      <w:tr w:rsidR="00A34907" w:rsidRPr="00A34907" w14:paraId="6EBA7BB0"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77B97274" w14:textId="77777777" w:rsidR="00A34907" w:rsidRPr="00A34907" w:rsidRDefault="00A34907"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"Страхование гидротехнических сооружений, находящихся в собственности муниципального района"</w:t>
            </w:r>
          </w:p>
        </w:tc>
        <w:tc>
          <w:tcPr>
            <w:tcW w:w="1276" w:type="dxa"/>
            <w:tcBorders>
              <w:top w:val="nil"/>
              <w:left w:val="nil"/>
              <w:bottom w:val="single" w:sz="4" w:space="0" w:color="000000"/>
              <w:right w:val="single" w:sz="4" w:space="0" w:color="000000"/>
            </w:tcBorders>
            <w:shd w:val="clear" w:color="auto" w:fill="auto"/>
            <w:vAlign w:val="center"/>
            <w:hideMark/>
          </w:tcPr>
          <w:p w14:paraId="2068D736"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0113</w:t>
            </w:r>
          </w:p>
        </w:tc>
        <w:tc>
          <w:tcPr>
            <w:tcW w:w="1559" w:type="dxa"/>
            <w:tcBorders>
              <w:top w:val="nil"/>
              <w:left w:val="nil"/>
              <w:bottom w:val="single" w:sz="4" w:space="0" w:color="000000"/>
              <w:right w:val="single" w:sz="4" w:space="0" w:color="000000"/>
            </w:tcBorders>
            <w:shd w:val="clear" w:color="auto" w:fill="auto"/>
            <w:vAlign w:val="center"/>
            <w:hideMark/>
          </w:tcPr>
          <w:p w14:paraId="7114EAE3"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38 0 04 00000</w:t>
            </w:r>
          </w:p>
        </w:tc>
        <w:tc>
          <w:tcPr>
            <w:tcW w:w="1222" w:type="dxa"/>
            <w:tcBorders>
              <w:top w:val="nil"/>
              <w:left w:val="nil"/>
              <w:bottom w:val="single" w:sz="4" w:space="0" w:color="000000"/>
              <w:right w:val="single" w:sz="4" w:space="0" w:color="000000"/>
            </w:tcBorders>
            <w:shd w:val="clear" w:color="auto" w:fill="auto"/>
            <w:vAlign w:val="center"/>
            <w:hideMark/>
          </w:tcPr>
          <w:p w14:paraId="4A83F01D"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429F66DF" w14:textId="77777777" w:rsidR="00A34907" w:rsidRPr="00A34907" w:rsidRDefault="00A34907" w:rsidP="00A34907">
            <w:pPr>
              <w:jc w:val="right"/>
              <w:outlineLvl w:val="3"/>
              <w:rPr>
                <w:rFonts w:ascii="Times New Roman" w:hAnsi="Times New Roman" w:cs="Times New Roman"/>
                <w:color w:val="000000"/>
              </w:rPr>
            </w:pPr>
            <w:r w:rsidRPr="00A34907">
              <w:rPr>
                <w:rFonts w:ascii="Times New Roman" w:hAnsi="Times New Roman" w:cs="Times New Roman"/>
                <w:color w:val="000000"/>
              </w:rPr>
              <w:t>50 000,00</w:t>
            </w:r>
          </w:p>
        </w:tc>
      </w:tr>
      <w:tr w:rsidR="00A34907" w:rsidRPr="00A34907" w14:paraId="59FD7B62"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0327F3B8" w14:textId="77777777" w:rsidR="00A34907" w:rsidRPr="00A34907" w:rsidRDefault="00A34907" w:rsidP="00A34907">
            <w:pPr>
              <w:outlineLvl w:val="4"/>
              <w:rPr>
                <w:rFonts w:ascii="Times New Roman" w:hAnsi="Times New Roman" w:cs="Times New Roman"/>
                <w:color w:val="000000"/>
              </w:rPr>
            </w:pPr>
            <w:r w:rsidRPr="00A34907">
              <w:rPr>
                <w:rFonts w:ascii="Times New Roman" w:hAnsi="Times New Roman" w:cs="Times New Roman"/>
                <w:color w:val="000000"/>
              </w:rPr>
              <w:t>Реализация мероприятий в сфере управления муниципальным имуществом Медынского района</w:t>
            </w:r>
          </w:p>
        </w:tc>
        <w:tc>
          <w:tcPr>
            <w:tcW w:w="1276" w:type="dxa"/>
            <w:tcBorders>
              <w:top w:val="nil"/>
              <w:left w:val="nil"/>
              <w:bottom w:val="single" w:sz="4" w:space="0" w:color="000000"/>
              <w:right w:val="single" w:sz="4" w:space="0" w:color="000000"/>
            </w:tcBorders>
            <w:shd w:val="clear" w:color="auto" w:fill="auto"/>
            <w:vAlign w:val="center"/>
            <w:hideMark/>
          </w:tcPr>
          <w:p w14:paraId="2EBD9929"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0113</w:t>
            </w:r>
          </w:p>
        </w:tc>
        <w:tc>
          <w:tcPr>
            <w:tcW w:w="1559" w:type="dxa"/>
            <w:tcBorders>
              <w:top w:val="nil"/>
              <w:left w:val="nil"/>
              <w:bottom w:val="single" w:sz="4" w:space="0" w:color="000000"/>
              <w:right w:val="single" w:sz="4" w:space="0" w:color="000000"/>
            </w:tcBorders>
            <w:shd w:val="clear" w:color="auto" w:fill="auto"/>
            <w:vAlign w:val="center"/>
            <w:hideMark/>
          </w:tcPr>
          <w:p w14:paraId="3AA98008"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38 0 04 86220</w:t>
            </w:r>
          </w:p>
        </w:tc>
        <w:tc>
          <w:tcPr>
            <w:tcW w:w="1222" w:type="dxa"/>
            <w:tcBorders>
              <w:top w:val="nil"/>
              <w:left w:val="nil"/>
              <w:bottom w:val="single" w:sz="4" w:space="0" w:color="000000"/>
              <w:right w:val="single" w:sz="4" w:space="0" w:color="000000"/>
            </w:tcBorders>
            <w:shd w:val="clear" w:color="auto" w:fill="auto"/>
            <w:vAlign w:val="center"/>
            <w:hideMark/>
          </w:tcPr>
          <w:p w14:paraId="13A17DFD"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356B0689" w14:textId="77777777" w:rsidR="00A34907" w:rsidRPr="00A34907" w:rsidRDefault="00A34907" w:rsidP="00A34907">
            <w:pPr>
              <w:jc w:val="right"/>
              <w:outlineLvl w:val="4"/>
              <w:rPr>
                <w:rFonts w:ascii="Times New Roman" w:hAnsi="Times New Roman" w:cs="Times New Roman"/>
                <w:color w:val="000000"/>
              </w:rPr>
            </w:pPr>
            <w:r w:rsidRPr="00A34907">
              <w:rPr>
                <w:rFonts w:ascii="Times New Roman" w:hAnsi="Times New Roman" w:cs="Times New Roman"/>
                <w:color w:val="000000"/>
              </w:rPr>
              <w:t>50 000,00</w:t>
            </w:r>
          </w:p>
        </w:tc>
      </w:tr>
      <w:tr w:rsidR="00A34907" w:rsidRPr="00A34907" w14:paraId="3904AB56"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6C7353F0"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1F680943"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0113</w:t>
            </w:r>
          </w:p>
        </w:tc>
        <w:tc>
          <w:tcPr>
            <w:tcW w:w="1559" w:type="dxa"/>
            <w:tcBorders>
              <w:top w:val="nil"/>
              <w:left w:val="nil"/>
              <w:bottom w:val="single" w:sz="4" w:space="0" w:color="000000"/>
              <w:right w:val="single" w:sz="4" w:space="0" w:color="000000"/>
            </w:tcBorders>
            <w:shd w:val="clear" w:color="auto" w:fill="auto"/>
            <w:vAlign w:val="center"/>
            <w:hideMark/>
          </w:tcPr>
          <w:p w14:paraId="7538188B"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38 0 04 86220</w:t>
            </w:r>
          </w:p>
        </w:tc>
        <w:tc>
          <w:tcPr>
            <w:tcW w:w="1222" w:type="dxa"/>
            <w:tcBorders>
              <w:top w:val="nil"/>
              <w:left w:val="nil"/>
              <w:bottom w:val="single" w:sz="4" w:space="0" w:color="000000"/>
              <w:right w:val="single" w:sz="4" w:space="0" w:color="000000"/>
            </w:tcBorders>
            <w:shd w:val="clear" w:color="auto" w:fill="auto"/>
            <w:vAlign w:val="center"/>
            <w:hideMark/>
          </w:tcPr>
          <w:p w14:paraId="04127819"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2180" w:type="dxa"/>
            <w:tcBorders>
              <w:top w:val="nil"/>
              <w:left w:val="nil"/>
              <w:bottom w:val="single" w:sz="4" w:space="0" w:color="000000"/>
              <w:right w:val="single" w:sz="4" w:space="0" w:color="000000"/>
            </w:tcBorders>
            <w:shd w:val="clear" w:color="000000" w:fill="FFFFFF"/>
            <w:noWrap/>
            <w:vAlign w:val="center"/>
            <w:hideMark/>
          </w:tcPr>
          <w:p w14:paraId="53960443"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50 000,00</w:t>
            </w:r>
          </w:p>
        </w:tc>
      </w:tr>
      <w:tr w:rsidR="00A34907" w:rsidRPr="00A34907" w14:paraId="7B707AD0"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032DD75D"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lastRenderedPageBreak/>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10ABCB74"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0113</w:t>
            </w:r>
          </w:p>
        </w:tc>
        <w:tc>
          <w:tcPr>
            <w:tcW w:w="1559" w:type="dxa"/>
            <w:tcBorders>
              <w:top w:val="nil"/>
              <w:left w:val="nil"/>
              <w:bottom w:val="single" w:sz="4" w:space="0" w:color="000000"/>
              <w:right w:val="single" w:sz="4" w:space="0" w:color="000000"/>
            </w:tcBorders>
            <w:shd w:val="clear" w:color="auto" w:fill="auto"/>
            <w:vAlign w:val="center"/>
            <w:hideMark/>
          </w:tcPr>
          <w:p w14:paraId="29A8CB41"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38 0 04 86220</w:t>
            </w:r>
          </w:p>
        </w:tc>
        <w:tc>
          <w:tcPr>
            <w:tcW w:w="1222" w:type="dxa"/>
            <w:tcBorders>
              <w:top w:val="nil"/>
              <w:left w:val="nil"/>
              <w:bottom w:val="single" w:sz="4" w:space="0" w:color="000000"/>
              <w:right w:val="single" w:sz="4" w:space="0" w:color="000000"/>
            </w:tcBorders>
            <w:shd w:val="clear" w:color="auto" w:fill="auto"/>
            <w:vAlign w:val="center"/>
            <w:hideMark/>
          </w:tcPr>
          <w:p w14:paraId="4B8A4A3D"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2180" w:type="dxa"/>
            <w:tcBorders>
              <w:top w:val="nil"/>
              <w:left w:val="nil"/>
              <w:bottom w:val="single" w:sz="4" w:space="0" w:color="000000"/>
              <w:right w:val="single" w:sz="4" w:space="0" w:color="000000"/>
            </w:tcBorders>
            <w:shd w:val="clear" w:color="000000" w:fill="FFFFFF"/>
            <w:noWrap/>
            <w:vAlign w:val="center"/>
            <w:hideMark/>
          </w:tcPr>
          <w:p w14:paraId="134EE6E5"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50 000,00</w:t>
            </w:r>
          </w:p>
        </w:tc>
      </w:tr>
      <w:tr w:rsidR="00A34907" w:rsidRPr="00A34907" w14:paraId="38414D78"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25246E42" w14:textId="77777777" w:rsidR="00A34907" w:rsidRPr="00A34907" w:rsidRDefault="00A34907" w:rsidP="00A34907">
            <w:pPr>
              <w:outlineLvl w:val="3"/>
              <w:rPr>
                <w:rFonts w:ascii="Times New Roman" w:hAnsi="Times New Roman" w:cs="Times New Roman"/>
                <w:color w:val="000000"/>
              </w:rPr>
            </w:pPr>
            <w:r w:rsidRPr="00A34907">
              <w:rPr>
                <w:rFonts w:ascii="Times New Roman" w:hAnsi="Times New Roman" w:cs="Times New Roman"/>
                <w:color w:val="000000"/>
              </w:rPr>
              <w:t>Мероприятия по прочим расходам</w:t>
            </w:r>
          </w:p>
        </w:tc>
        <w:tc>
          <w:tcPr>
            <w:tcW w:w="1276" w:type="dxa"/>
            <w:tcBorders>
              <w:top w:val="nil"/>
              <w:left w:val="nil"/>
              <w:bottom w:val="single" w:sz="4" w:space="0" w:color="000000"/>
              <w:right w:val="single" w:sz="4" w:space="0" w:color="000000"/>
            </w:tcBorders>
            <w:shd w:val="clear" w:color="auto" w:fill="auto"/>
            <w:vAlign w:val="center"/>
            <w:hideMark/>
          </w:tcPr>
          <w:p w14:paraId="01A694A6"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0113</w:t>
            </w:r>
          </w:p>
        </w:tc>
        <w:tc>
          <w:tcPr>
            <w:tcW w:w="1559" w:type="dxa"/>
            <w:tcBorders>
              <w:top w:val="nil"/>
              <w:left w:val="nil"/>
              <w:bottom w:val="single" w:sz="4" w:space="0" w:color="000000"/>
              <w:right w:val="single" w:sz="4" w:space="0" w:color="000000"/>
            </w:tcBorders>
            <w:shd w:val="clear" w:color="auto" w:fill="auto"/>
            <w:vAlign w:val="center"/>
            <w:hideMark/>
          </w:tcPr>
          <w:p w14:paraId="6EA16065"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38 0 05 00000</w:t>
            </w:r>
          </w:p>
        </w:tc>
        <w:tc>
          <w:tcPr>
            <w:tcW w:w="1222" w:type="dxa"/>
            <w:tcBorders>
              <w:top w:val="nil"/>
              <w:left w:val="nil"/>
              <w:bottom w:val="single" w:sz="4" w:space="0" w:color="000000"/>
              <w:right w:val="single" w:sz="4" w:space="0" w:color="000000"/>
            </w:tcBorders>
            <w:shd w:val="clear" w:color="auto" w:fill="auto"/>
            <w:vAlign w:val="center"/>
            <w:hideMark/>
          </w:tcPr>
          <w:p w14:paraId="3FFBF675"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402ABDF2" w14:textId="77777777" w:rsidR="00A34907" w:rsidRPr="00A34907" w:rsidRDefault="00A34907" w:rsidP="00A34907">
            <w:pPr>
              <w:jc w:val="right"/>
              <w:outlineLvl w:val="3"/>
              <w:rPr>
                <w:rFonts w:ascii="Times New Roman" w:hAnsi="Times New Roman" w:cs="Times New Roman"/>
                <w:color w:val="000000"/>
              </w:rPr>
            </w:pPr>
            <w:r w:rsidRPr="00A34907">
              <w:rPr>
                <w:rFonts w:ascii="Times New Roman" w:hAnsi="Times New Roman" w:cs="Times New Roman"/>
                <w:color w:val="000000"/>
              </w:rPr>
              <w:t>50 000,00</w:t>
            </w:r>
          </w:p>
        </w:tc>
      </w:tr>
      <w:tr w:rsidR="00A34907" w:rsidRPr="00A34907" w14:paraId="0780F06F"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3C45B6D5" w14:textId="77777777" w:rsidR="00A34907" w:rsidRPr="00A34907" w:rsidRDefault="00A34907" w:rsidP="00A34907">
            <w:pPr>
              <w:outlineLvl w:val="4"/>
              <w:rPr>
                <w:rFonts w:ascii="Times New Roman" w:hAnsi="Times New Roman" w:cs="Times New Roman"/>
                <w:color w:val="000000"/>
              </w:rPr>
            </w:pPr>
            <w:r w:rsidRPr="00A34907">
              <w:rPr>
                <w:rFonts w:ascii="Times New Roman" w:hAnsi="Times New Roman" w:cs="Times New Roman"/>
                <w:color w:val="000000"/>
              </w:rPr>
              <w:t>Реализация мероприятий в сфере управления муниципальным имуществом Медынского района</w:t>
            </w:r>
          </w:p>
        </w:tc>
        <w:tc>
          <w:tcPr>
            <w:tcW w:w="1276" w:type="dxa"/>
            <w:tcBorders>
              <w:top w:val="nil"/>
              <w:left w:val="nil"/>
              <w:bottom w:val="single" w:sz="4" w:space="0" w:color="000000"/>
              <w:right w:val="single" w:sz="4" w:space="0" w:color="000000"/>
            </w:tcBorders>
            <w:shd w:val="clear" w:color="auto" w:fill="auto"/>
            <w:vAlign w:val="center"/>
            <w:hideMark/>
          </w:tcPr>
          <w:p w14:paraId="5983D2BC"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0113</w:t>
            </w:r>
          </w:p>
        </w:tc>
        <w:tc>
          <w:tcPr>
            <w:tcW w:w="1559" w:type="dxa"/>
            <w:tcBorders>
              <w:top w:val="nil"/>
              <w:left w:val="nil"/>
              <w:bottom w:val="single" w:sz="4" w:space="0" w:color="000000"/>
              <w:right w:val="single" w:sz="4" w:space="0" w:color="000000"/>
            </w:tcBorders>
            <w:shd w:val="clear" w:color="auto" w:fill="auto"/>
            <w:vAlign w:val="center"/>
            <w:hideMark/>
          </w:tcPr>
          <w:p w14:paraId="31384978"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38 0 05 86220</w:t>
            </w:r>
          </w:p>
        </w:tc>
        <w:tc>
          <w:tcPr>
            <w:tcW w:w="1222" w:type="dxa"/>
            <w:tcBorders>
              <w:top w:val="nil"/>
              <w:left w:val="nil"/>
              <w:bottom w:val="single" w:sz="4" w:space="0" w:color="000000"/>
              <w:right w:val="single" w:sz="4" w:space="0" w:color="000000"/>
            </w:tcBorders>
            <w:shd w:val="clear" w:color="auto" w:fill="auto"/>
            <w:vAlign w:val="center"/>
            <w:hideMark/>
          </w:tcPr>
          <w:p w14:paraId="57674BE5"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30D77F16" w14:textId="77777777" w:rsidR="00A34907" w:rsidRPr="00A34907" w:rsidRDefault="00A34907" w:rsidP="00A34907">
            <w:pPr>
              <w:jc w:val="right"/>
              <w:outlineLvl w:val="4"/>
              <w:rPr>
                <w:rFonts w:ascii="Times New Roman" w:hAnsi="Times New Roman" w:cs="Times New Roman"/>
                <w:color w:val="000000"/>
              </w:rPr>
            </w:pPr>
            <w:r w:rsidRPr="00A34907">
              <w:rPr>
                <w:rFonts w:ascii="Times New Roman" w:hAnsi="Times New Roman" w:cs="Times New Roman"/>
                <w:color w:val="000000"/>
              </w:rPr>
              <w:t>50 000,00</w:t>
            </w:r>
          </w:p>
        </w:tc>
      </w:tr>
      <w:tr w:rsidR="00A34907" w:rsidRPr="00A34907" w14:paraId="2A299C60"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789496BB"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77677DEA"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0113</w:t>
            </w:r>
          </w:p>
        </w:tc>
        <w:tc>
          <w:tcPr>
            <w:tcW w:w="1559" w:type="dxa"/>
            <w:tcBorders>
              <w:top w:val="nil"/>
              <w:left w:val="nil"/>
              <w:bottom w:val="single" w:sz="4" w:space="0" w:color="000000"/>
              <w:right w:val="single" w:sz="4" w:space="0" w:color="000000"/>
            </w:tcBorders>
            <w:shd w:val="clear" w:color="auto" w:fill="auto"/>
            <w:vAlign w:val="center"/>
            <w:hideMark/>
          </w:tcPr>
          <w:p w14:paraId="58566F1F"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38 0 05 86220</w:t>
            </w:r>
          </w:p>
        </w:tc>
        <w:tc>
          <w:tcPr>
            <w:tcW w:w="1222" w:type="dxa"/>
            <w:tcBorders>
              <w:top w:val="nil"/>
              <w:left w:val="nil"/>
              <w:bottom w:val="single" w:sz="4" w:space="0" w:color="000000"/>
              <w:right w:val="single" w:sz="4" w:space="0" w:color="000000"/>
            </w:tcBorders>
            <w:shd w:val="clear" w:color="auto" w:fill="auto"/>
            <w:vAlign w:val="center"/>
            <w:hideMark/>
          </w:tcPr>
          <w:p w14:paraId="06F1CE82"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2180" w:type="dxa"/>
            <w:tcBorders>
              <w:top w:val="nil"/>
              <w:left w:val="nil"/>
              <w:bottom w:val="single" w:sz="4" w:space="0" w:color="000000"/>
              <w:right w:val="single" w:sz="4" w:space="0" w:color="000000"/>
            </w:tcBorders>
            <w:shd w:val="clear" w:color="000000" w:fill="FFFFFF"/>
            <w:noWrap/>
            <w:vAlign w:val="center"/>
            <w:hideMark/>
          </w:tcPr>
          <w:p w14:paraId="058C0754"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50 000,00</w:t>
            </w:r>
          </w:p>
        </w:tc>
      </w:tr>
      <w:tr w:rsidR="00A34907" w:rsidRPr="00A34907" w14:paraId="3C10755B"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1960EA37"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36060391"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0113</w:t>
            </w:r>
          </w:p>
        </w:tc>
        <w:tc>
          <w:tcPr>
            <w:tcW w:w="1559" w:type="dxa"/>
            <w:tcBorders>
              <w:top w:val="nil"/>
              <w:left w:val="nil"/>
              <w:bottom w:val="single" w:sz="4" w:space="0" w:color="000000"/>
              <w:right w:val="single" w:sz="4" w:space="0" w:color="000000"/>
            </w:tcBorders>
            <w:shd w:val="clear" w:color="auto" w:fill="auto"/>
            <w:vAlign w:val="center"/>
            <w:hideMark/>
          </w:tcPr>
          <w:p w14:paraId="1FC3A55F"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38 0 05 86220</w:t>
            </w:r>
          </w:p>
        </w:tc>
        <w:tc>
          <w:tcPr>
            <w:tcW w:w="1222" w:type="dxa"/>
            <w:tcBorders>
              <w:top w:val="nil"/>
              <w:left w:val="nil"/>
              <w:bottom w:val="single" w:sz="4" w:space="0" w:color="000000"/>
              <w:right w:val="single" w:sz="4" w:space="0" w:color="000000"/>
            </w:tcBorders>
            <w:shd w:val="clear" w:color="auto" w:fill="auto"/>
            <w:vAlign w:val="center"/>
            <w:hideMark/>
          </w:tcPr>
          <w:p w14:paraId="2FAC033B"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2180" w:type="dxa"/>
            <w:tcBorders>
              <w:top w:val="nil"/>
              <w:left w:val="nil"/>
              <w:bottom w:val="single" w:sz="4" w:space="0" w:color="000000"/>
              <w:right w:val="single" w:sz="4" w:space="0" w:color="000000"/>
            </w:tcBorders>
            <w:shd w:val="clear" w:color="000000" w:fill="FFFFFF"/>
            <w:noWrap/>
            <w:vAlign w:val="center"/>
            <w:hideMark/>
          </w:tcPr>
          <w:p w14:paraId="7504C07A"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50 000,00</w:t>
            </w:r>
          </w:p>
        </w:tc>
      </w:tr>
      <w:tr w:rsidR="00A34907" w:rsidRPr="00A34907" w14:paraId="12B3F743"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5E72FF9F" w14:textId="77777777" w:rsidR="00A34907" w:rsidRPr="00A34907" w:rsidRDefault="00A34907"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"Приобретение земельных участков"</w:t>
            </w:r>
          </w:p>
        </w:tc>
        <w:tc>
          <w:tcPr>
            <w:tcW w:w="1276" w:type="dxa"/>
            <w:tcBorders>
              <w:top w:val="nil"/>
              <w:left w:val="nil"/>
              <w:bottom w:val="single" w:sz="4" w:space="0" w:color="000000"/>
              <w:right w:val="single" w:sz="4" w:space="0" w:color="000000"/>
            </w:tcBorders>
            <w:shd w:val="clear" w:color="auto" w:fill="auto"/>
            <w:vAlign w:val="center"/>
            <w:hideMark/>
          </w:tcPr>
          <w:p w14:paraId="7CC54F40"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0113</w:t>
            </w:r>
          </w:p>
        </w:tc>
        <w:tc>
          <w:tcPr>
            <w:tcW w:w="1559" w:type="dxa"/>
            <w:tcBorders>
              <w:top w:val="nil"/>
              <w:left w:val="nil"/>
              <w:bottom w:val="single" w:sz="4" w:space="0" w:color="000000"/>
              <w:right w:val="single" w:sz="4" w:space="0" w:color="000000"/>
            </w:tcBorders>
            <w:shd w:val="clear" w:color="auto" w:fill="auto"/>
            <w:vAlign w:val="center"/>
            <w:hideMark/>
          </w:tcPr>
          <w:p w14:paraId="387E37F2"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38 0 06 00000</w:t>
            </w:r>
          </w:p>
        </w:tc>
        <w:tc>
          <w:tcPr>
            <w:tcW w:w="1222" w:type="dxa"/>
            <w:tcBorders>
              <w:top w:val="nil"/>
              <w:left w:val="nil"/>
              <w:bottom w:val="single" w:sz="4" w:space="0" w:color="000000"/>
              <w:right w:val="single" w:sz="4" w:space="0" w:color="000000"/>
            </w:tcBorders>
            <w:shd w:val="clear" w:color="auto" w:fill="auto"/>
            <w:vAlign w:val="center"/>
            <w:hideMark/>
          </w:tcPr>
          <w:p w14:paraId="5D3515C1"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58907AF5" w14:textId="77777777" w:rsidR="00A34907" w:rsidRPr="00A34907" w:rsidRDefault="00A34907" w:rsidP="00A34907">
            <w:pPr>
              <w:jc w:val="right"/>
              <w:outlineLvl w:val="3"/>
              <w:rPr>
                <w:rFonts w:ascii="Times New Roman" w:hAnsi="Times New Roman" w:cs="Times New Roman"/>
                <w:color w:val="000000"/>
              </w:rPr>
            </w:pPr>
            <w:r w:rsidRPr="00A34907">
              <w:rPr>
                <w:rFonts w:ascii="Times New Roman" w:hAnsi="Times New Roman" w:cs="Times New Roman"/>
                <w:color w:val="000000"/>
              </w:rPr>
              <w:t>25 000,00</w:t>
            </w:r>
          </w:p>
        </w:tc>
      </w:tr>
      <w:tr w:rsidR="00A34907" w:rsidRPr="00A34907" w14:paraId="077E9CA0"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1D218482" w14:textId="77777777" w:rsidR="00A34907" w:rsidRPr="00A34907" w:rsidRDefault="00A34907" w:rsidP="00A34907">
            <w:pPr>
              <w:outlineLvl w:val="4"/>
              <w:rPr>
                <w:rFonts w:ascii="Times New Roman" w:hAnsi="Times New Roman" w:cs="Times New Roman"/>
                <w:color w:val="000000"/>
              </w:rPr>
            </w:pPr>
            <w:r w:rsidRPr="00A34907">
              <w:rPr>
                <w:rFonts w:ascii="Times New Roman" w:hAnsi="Times New Roman" w:cs="Times New Roman"/>
                <w:color w:val="000000"/>
              </w:rPr>
              <w:t>Реализация мероприятий в сфере управления муниципальным имуществом Медынского района</w:t>
            </w:r>
          </w:p>
        </w:tc>
        <w:tc>
          <w:tcPr>
            <w:tcW w:w="1276" w:type="dxa"/>
            <w:tcBorders>
              <w:top w:val="nil"/>
              <w:left w:val="nil"/>
              <w:bottom w:val="single" w:sz="4" w:space="0" w:color="000000"/>
              <w:right w:val="single" w:sz="4" w:space="0" w:color="000000"/>
            </w:tcBorders>
            <w:shd w:val="clear" w:color="auto" w:fill="auto"/>
            <w:vAlign w:val="center"/>
            <w:hideMark/>
          </w:tcPr>
          <w:p w14:paraId="29E5276D"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0113</w:t>
            </w:r>
          </w:p>
        </w:tc>
        <w:tc>
          <w:tcPr>
            <w:tcW w:w="1559" w:type="dxa"/>
            <w:tcBorders>
              <w:top w:val="nil"/>
              <w:left w:val="nil"/>
              <w:bottom w:val="single" w:sz="4" w:space="0" w:color="000000"/>
              <w:right w:val="single" w:sz="4" w:space="0" w:color="000000"/>
            </w:tcBorders>
            <w:shd w:val="clear" w:color="auto" w:fill="auto"/>
            <w:vAlign w:val="center"/>
            <w:hideMark/>
          </w:tcPr>
          <w:p w14:paraId="57263CEA"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38 0 06 86220</w:t>
            </w:r>
          </w:p>
        </w:tc>
        <w:tc>
          <w:tcPr>
            <w:tcW w:w="1222" w:type="dxa"/>
            <w:tcBorders>
              <w:top w:val="nil"/>
              <w:left w:val="nil"/>
              <w:bottom w:val="single" w:sz="4" w:space="0" w:color="000000"/>
              <w:right w:val="single" w:sz="4" w:space="0" w:color="000000"/>
            </w:tcBorders>
            <w:shd w:val="clear" w:color="auto" w:fill="auto"/>
            <w:vAlign w:val="center"/>
            <w:hideMark/>
          </w:tcPr>
          <w:p w14:paraId="70FBBF50"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04E745E5" w14:textId="77777777" w:rsidR="00A34907" w:rsidRPr="00A34907" w:rsidRDefault="00A34907" w:rsidP="00A34907">
            <w:pPr>
              <w:jc w:val="right"/>
              <w:outlineLvl w:val="4"/>
              <w:rPr>
                <w:rFonts w:ascii="Times New Roman" w:hAnsi="Times New Roman" w:cs="Times New Roman"/>
                <w:color w:val="000000"/>
              </w:rPr>
            </w:pPr>
            <w:r w:rsidRPr="00A34907">
              <w:rPr>
                <w:rFonts w:ascii="Times New Roman" w:hAnsi="Times New Roman" w:cs="Times New Roman"/>
                <w:color w:val="000000"/>
              </w:rPr>
              <w:t>25 000,00</w:t>
            </w:r>
          </w:p>
        </w:tc>
      </w:tr>
      <w:tr w:rsidR="00A34907" w:rsidRPr="00A34907" w14:paraId="14DD4844"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1F4B5F73"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29997088"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0113</w:t>
            </w:r>
          </w:p>
        </w:tc>
        <w:tc>
          <w:tcPr>
            <w:tcW w:w="1559" w:type="dxa"/>
            <w:tcBorders>
              <w:top w:val="nil"/>
              <w:left w:val="nil"/>
              <w:bottom w:val="single" w:sz="4" w:space="0" w:color="000000"/>
              <w:right w:val="single" w:sz="4" w:space="0" w:color="000000"/>
            </w:tcBorders>
            <w:shd w:val="clear" w:color="auto" w:fill="auto"/>
            <w:vAlign w:val="center"/>
            <w:hideMark/>
          </w:tcPr>
          <w:p w14:paraId="7E7EDC42"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38 0 06 86220</w:t>
            </w:r>
          </w:p>
        </w:tc>
        <w:tc>
          <w:tcPr>
            <w:tcW w:w="1222" w:type="dxa"/>
            <w:tcBorders>
              <w:top w:val="nil"/>
              <w:left w:val="nil"/>
              <w:bottom w:val="single" w:sz="4" w:space="0" w:color="000000"/>
              <w:right w:val="single" w:sz="4" w:space="0" w:color="000000"/>
            </w:tcBorders>
            <w:shd w:val="clear" w:color="auto" w:fill="auto"/>
            <w:vAlign w:val="center"/>
            <w:hideMark/>
          </w:tcPr>
          <w:p w14:paraId="63D4BB6C"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2180" w:type="dxa"/>
            <w:tcBorders>
              <w:top w:val="nil"/>
              <w:left w:val="nil"/>
              <w:bottom w:val="single" w:sz="4" w:space="0" w:color="000000"/>
              <w:right w:val="single" w:sz="4" w:space="0" w:color="000000"/>
            </w:tcBorders>
            <w:shd w:val="clear" w:color="000000" w:fill="FFFFFF"/>
            <w:noWrap/>
            <w:vAlign w:val="center"/>
            <w:hideMark/>
          </w:tcPr>
          <w:p w14:paraId="73270A5A"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25 000,00</w:t>
            </w:r>
          </w:p>
        </w:tc>
      </w:tr>
      <w:tr w:rsidR="00A34907" w:rsidRPr="00A34907" w14:paraId="4125BB8B"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082A1D31"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52AE9506"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0113</w:t>
            </w:r>
          </w:p>
        </w:tc>
        <w:tc>
          <w:tcPr>
            <w:tcW w:w="1559" w:type="dxa"/>
            <w:tcBorders>
              <w:top w:val="nil"/>
              <w:left w:val="nil"/>
              <w:bottom w:val="single" w:sz="4" w:space="0" w:color="000000"/>
              <w:right w:val="single" w:sz="4" w:space="0" w:color="000000"/>
            </w:tcBorders>
            <w:shd w:val="clear" w:color="auto" w:fill="auto"/>
            <w:vAlign w:val="center"/>
            <w:hideMark/>
          </w:tcPr>
          <w:p w14:paraId="0E97F82D"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38 0 06 86220</w:t>
            </w:r>
          </w:p>
        </w:tc>
        <w:tc>
          <w:tcPr>
            <w:tcW w:w="1222" w:type="dxa"/>
            <w:tcBorders>
              <w:top w:val="nil"/>
              <w:left w:val="nil"/>
              <w:bottom w:val="single" w:sz="4" w:space="0" w:color="000000"/>
              <w:right w:val="single" w:sz="4" w:space="0" w:color="000000"/>
            </w:tcBorders>
            <w:shd w:val="clear" w:color="auto" w:fill="auto"/>
            <w:vAlign w:val="center"/>
            <w:hideMark/>
          </w:tcPr>
          <w:p w14:paraId="77188686"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2180" w:type="dxa"/>
            <w:tcBorders>
              <w:top w:val="nil"/>
              <w:left w:val="nil"/>
              <w:bottom w:val="single" w:sz="4" w:space="0" w:color="000000"/>
              <w:right w:val="single" w:sz="4" w:space="0" w:color="000000"/>
            </w:tcBorders>
            <w:shd w:val="clear" w:color="000000" w:fill="FFFFFF"/>
            <w:noWrap/>
            <w:vAlign w:val="center"/>
            <w:hideMark/>
          </w:tcPr>
          <w:p w14:paraId="02EDBB05"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25 000,00</w:t>
            </w:r>
          </w:p>
        </w:tc>
      </w:tr>
      <w:tr w:rsidR="00A34907" w:rsidRPr="00A34907" w14:paraId="36F91A7B"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5F989F95" w14:textId="77777777" w:rsidR="00A34907" w:rsidRPr="00A34907" w:rsidRDefault="00A34907"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"Оплата коммунальных услуг, за имущество, находящееся в собственности муниципального района "Медынский район</w:t>
            </w:r>
          </w:p>
        </w:tc>
        <w:tc>
          <w:tcPr>
            <w:tcW w:w="1276" w:type="dxa"/>
            <w:tcBorders>
              <w:top w:val="nil"/>
              <w:left w:val="nil"/>
              <w:bottom w:val="single" w:sz="4" w:space="0" w:color="000000"/>
              <w:right w:val="single" w:sz="4" w:space="0" w:color="000000"/>
            </w:tcBorders>
            <w:shd w:val="clear" w:color="auto" w:fill="auto"/>
            <w:vAlign w:val="center"/>
            <w:hideMark/>
          </w:tcPr>
          <w:p w14:paraId="7D2EFA08"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0113</w:t>
            </w:r>
          </w:p>
        </w:tc>
        <w:tc>
          <w:tcPr>
            <w:tcW w:w="1559" w:type="dxa"/>
            <w:tcBorders>
              <w:top w:val="nil"/>
              <w:left w:val="nil"/>
              <w:bottom w:val="single" w:sz="4" w:space="0" w:color="000000"/>
              <w:right w:val="single" w:sz="4" w:space="0" w:color="000000"/>
            </w:tcBorders>
            <w:shd w:val="clear" w:color="auto" w:fill="auto"/>
            <w:vAlign w:val="center"/>
            <w:hideMark/>
          </w:tcPr>
          <w:p w14:paraId="0E3AFC1F"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38 0 09 00000</w:t>
            </w:r>
          </w:p>
        </w:tc>
        <w:tc>
          <w:tcPr>
            <w:tcW w:w="1222" w:type="dxa"/>
            <w:tcBorders>
              <w:top w:val="nil"/>
              <w:left w:val="nil"/>
              <w:bottom w:val="single" w:sz="4" w:space="0" w:color="000000"/>
              <w:right w:val="single" w:sz="4" w:space="0" w:color="000000"/>
            </w:tcBorders>
            <w:shd w:val="clear" w:color="auto" w:fill="auto"/>
            <w:vAlign w:val="center"/>
            <w:hideMark/>
          </w:tcPr>
          <w:p w14:paraId="07E6E471"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3FD678DA" w14:textId="77777777" w:rsidR="00A34907" w:rsidRPr="00A34907" w:rsidRDefault="00A34907" w:rsidP="00A34907">
            <w:pPr>
              <w:jc w:val="right"/>
              <w:outlineLvl w:val="3"/>
              <w:rPr>
                <w:rFonts w:ascii="Times New Roman" w:hAnsi="Times New Roman" w:cs="Times New Roman"/>
                <w:color w:val="000000"/>
              </w:rPr>
            </w:pPr>
            <w:r w:rsidRPr="00A34907">
              <w:rPr>
                <w:rFonts w:ascii="Times New Roman" w:hAnsi="Times New Roman" w:cs="Times New Roman"/>
                <w:color w:val="000000"/>
              </w:rPr>
              <w:t>135 000,00</w:t>
            </w:r>
          </w:p>
        </w:tc>
      </w:tr>
      <w:tr w:rsidR="00A34907" w:rsidRPr="00A34907" w14:paraId="13E11F56"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0D79BA87" w14:textId="77777777" w:rsidR="00A34907" w:rsidRPr="00A34907" w:rsidRDefault="00A34907" w:rsidP="00A34907">
            <w:pPr>
              <w:outlineLvl w:val="4"/>
              <w:rPr>
                <w:rFonts w:ascii="Times New Roman" w:hAnsi="Times New Roman" w:cs="Times New Roman"/>
                <w:color w:val="000000"/>
              </w:rPr>
            </w:pPr>
            <w:r w:rsidRPr="00A34907">
              <w:rPr>
                <w:rFonts w:ascii="Times New Roman" w:hAnsi="Times New Roman" w:cs="Times New Roman"/>
                <w:color w:val="000000"/>
              </w:rPr>
              <w:t>Реализация мероприятий в сфере управления муниципальным имуществом Медынского района</w:t>
            </w:r>
          </w:p>
        </w:tc>
        <w:tc>
          <w:tcPr>
            <w:tcW w:w="1276" w:type="dxa"/>
            <w:tcBorders>
              <w:top w:val="nil"/>
              <w:left w:val="nil"/>
              <w:bottom w:val="single" w:sz="4" w:space="0" w:color="000000"/>
              <w:right w:val="single" w:sz="4" w:space="0" w:color="000000"/>
            </w:tcBorders>
            <w:shd w:val="clear" w:color="auto" w:fill="auto"/>
            <w:vAlign w:val="center"/>
            <w:hideMark/>
          </w:tcPr>
          <w:p w14:paraId="11F5785B"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0113</w:t>
            </w:r>
          </w:p>
        </w:tc>
        <w:tc>
          <w:tcPr>
            <w:tcW w:w="1559" w:type="dxa"/>
            <w:tcBorders>
              <w:top w:val="nil"/>
              <w:left w:val="nil"/>
              <w:bottom w:val="single" w:sz="4" w:space="0" w:color="000000"/>
              <w:right w:val="single" w:sz="4" w:space="0" w:color="000000"/>
            </w:tcBorders>
            <w:shd w:val="clear" w:color="auto" w:fill="auto"/>
            <w:vAlign w:val="center"/>
            <w:hideMark/>
          </w:tcPr>
          <w:p w14:paraId="1116EE17"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38 0 09 86220</w:t>
            </w:r>
          </w:p>
        </w:tc>
        <w:tc>
          <w:tcPr>
            <w:tcW w:w="1222" w:type="dxa"/>
            <w:tcBorders>
              <w:top w:val="nil"/>
              <w:left w:val="nil"/>
              <w:bottom w:val="single" w:sz="4" w:space="0" w:color="000000"/>
              <w:right w:val="single" w:sz="4" w:space="0" w:color="000000"/>
            </w:tcBorders>
            <w:shd w:val="clear" w:color="auto" w:fill="auto"/>
            <w:vAlign w:val="center"/>
            <w:hideMark/>
          </w:tcPr>
          <w:p w14:paraId="37B89038"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3E818019" w14:textId="77777777" w:rsidR="00A34907" w:rsidRPr="00A34907" w:rsidRDefault="00A34907" w:rsidP="00A34907">
            <w:pPr>
              <w:jc w:val="right"/>
              <w:outlineLvl w:val="4"/>
              <w:rPr>
                <w:rFonts w:ascii="Times New Roman" w:hAnsi="Times New Roman" w:cs="Times New Roman"/>
                <w:color w:val="000000"/>
              </w:rPr>
            </w:pPr>
            <w:r w:rsidRPr="00A34907">
              <w:rPr>
                <w:rFonts w:ascii="Times New Roman" w:hAnsi="Times New Roman" w:cs="Times New Roman"/>
                <w:color w:val="000000"/>
              </w:rPr>
              <w:t>135 000,00</w:t>
            </w:r>
          </w:p>
        </w:tc>
      </w:tr>
      <w:tr w:rsidR="00A34907" w:rsidRPr="00A34907" w14:paraId="00A78054"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3E7BD466"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2F9022B3"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0113</w:t>
            </w:r>
          </w:p>
        </w:tc>
        <w:tc>
          <w:tcPr>
            <w:tcW w:w="1559" w:type="dxa"/>
            <w:tcBorders>
              <w:top w:val="nil"/>
              <w:left w:val="nil"/>
              <w:bottom w:val="single" w:sz="4" w:space="0" w:color="000000"/>
              <w:right w:val="single" w:sz="4" w:space="0" w:color="000000"/>
            </w:tcBorders>
            <w:shd w:val="clear" w:color="auto" w:fill="auto"/>
            <w:vAlign w:val="center"/>
            <w:hideMark/>
          </w:tcPr>
          <w:p w14:paraId="478FF81B"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38 0 09 86220</w:t>
            </w:r>
          </w:p>
        </w:tc>
        <w:tc>
          <w:tcPr>
            <w:tcW w:w="1222" w:type="dxa"/>
            <w:tcBorders>
              <w:top w:val="nil"/>
              <w:left w:val="nil"/>
              <w:bottom w:val="single" w:sz="4" w:space="0" w:color="000000"/>
              <w:right w:val="single" w:sz="4" w:space="0" w:color="000000"/>
            </w:tcBorders>
            <w:shd w:val="clear" w:color="auto" w:fill="auto"/>
            <w:vAlign w:val="center"/>
            <w:hideMark/>
          </w:tcPr>
          <w:p w14:paraId="792DFDCB"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2180" w:type="dxa"/>
            <w:tcBorders>
              <w:top w:val="nil"/>
              <w:left w:val="nil"/>
              <w:bottom w:val="single" w:sz="4" w:space="0" w:color="000000"/>
              <w:right w:val="single" w:sz="4" w:space="0" w:color="000000"/>
            </w:tcBorders>
            <w:shd w:val="clear" w:color="000000" w:fill="FFFFFF"/>
            <w:noWrap/>
            <w:vAlign w:val="center"/>
            <w:hideMark/>
          </w:tcPr>
          <w:p w14:paraId="746E5AB7"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135 000,00</w:t>
            </w:r>
          </w:p>
        </w:tc>
      </w:tr>
      <w:tr w:rsidR="00A34907" w:rsidRPr="00A34907" w14:paraId="4E163FE6"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34F2BBD5"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5F1C9F63"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0113</w:t>
            </w:r>
          </w:p>
        </w:tc>
        <w:tc>
          <w:tcPr>
            <w:tcW w:w="1559" w:type="dxa"/>
            <w:tcBorders>
              <w:top w:val="nil"/>
              <w:left w:val="nil"/>
              <w:bottom w:val="single" w:sz="4" w:space="0" w:color="000000"/>
              <w:right w:val="single" w:sz="4" w:space="0" w:color="000000"/>
            </w:tcBorders>
            <w:shd w:val="clear" w:color="auto" w:fill="auto"/>
            <w:vAlign w:val="center"/>
            <w:hideMark/>
          </w:tcPr>
          <w:p w14:paraId="681B8978"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38 0 09 86220</w:t>
            </w:r>
          </w:p>
        </w:tc>
        <w:tc>
          <w:tcPr>
            <w:tcW w:w="1222" w:type="dxa"/>
            <w:tcBorders>
              <w:top w:val="nil"/>
              <w:left w:val="nil"/>
              <w:bottom w:val="single" w:sz="4" w:space="0" w:color="000000"/>
              <w:right w:val="single" w:sz="4" w:space="0" w:color="000000"/>
            </w:tcBorders>
            <w:shd w:val="clear" w:color="auto" w:fill="auto"/>
            <w:vAlign w:val="center"/>
            <w:hideMark/>
          </w:tcPr>
          <w:p w14:paraId="0375A35A"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2180" w:type="dxa"/>
            <w:tcBorders>
              <w:top w:val="nil"/>
              <w:left w:val="nil"/>
              <w:bottom w:val="single" w:sz="4" w:space="0" w:color="000000"/>
              <w:right w:val="single" w:sz="4" w:space="0" w:color="000000"/>
            </w:tcBorders>
            <w:shd w:val="clear" w:color="000000" w:fill="FFFFFF"/>
            <w:noWrap/>
            <w:vAlign w:val="center"/>
            <w:hideMark/>
          </w:tcPr>
          <w:p w14:paraId="5308769B"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135 000,00</w:t>
            </w:r>
          </w:p>
        </w:tc>
      </w:tr>
      <w:tr w:rsidR="00A34907" w:rsidRPr="00A34907" w14:paraId="1B83C8FD" w14:textId="77777777" w:rsidTr="00A34907">
        <w:trPr>
          <w:trHeight w:val="765"/>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469E293B" w14:textId="77777777" w:rsidR="00A34907" w:rsidRPr="00A34907" w:rsidRDefault="00A34907"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"Взносы на капитальный ремонт, за помещения, находящиеся в собственности муниципального района "Медынский район" и находящиеся в многоквартирных домах</w:t>
            </w:r>
          </w:p>
        </w:tc>
        <w:tc>
          <w:tcPr>
            <w:tcW w:w="1276" w:type="dxa"/>
            <w:tcBorders>
              <w:top w:val="nil"/>
              <w:left w:val="nil"/>
              <w:bottom w:val="single" w:sz="4" w:space="0" w:color="000000"/>
              <w:right w:val="single" w:sz="4" w:space="0" w:color="000000"/>
            </w:tcBorders>
            <w:shd w:val="clear" w:color="auto" w:fill="auto"/>
            <w:vAlign w:val="center"/>
            <w:hideMark/>
          </w:tcPr>
          <w:p w14:paraId="3CA08BA2"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0113</w:t>
            </w:r>
          </w:p>
        </w:tc>
        <w:tc>
          <w:tcPr>
            <w:tcW w:w="1559" w:type="dxa"/>
            <w:tcBorders>
              <w:top w:val="nil"/>
              <w:left w:val="nil"/>
              <w:bottom w:val="single" w:sz="4" w:space="0" w:color="000000"/>
              <w:right w:val="single" w:sz="4" w:space="0" w:color="000000"/>
            </w:tcBorders>
            <w:shd w:val="clear" w:color="auto" w:fill="auto"/>
            <w:vAlign w:val="center"/>
            <w:hideMark/>
          </w:tcPr>
          <w:p w14:paraId="76199F76"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38 0 10 00000</w:t>
            </w:r>
          </w:p>
        </w:tc>
        <w:tc>
          <w:tcPr>
            <w:tcW w:w="1222" w:type="dxa"/>
            <w:tcBorders>
              <w:top w:val="nil"/>
              <w:left w:val="nil"/>
              <w:bottom w:val="single" w:sz="4" w:space="0" w:color="000000"/>
              <w:right w:val="single" w:sz="4" w:space="0" w:color="000000"/>
            </w:tcBorders>
            <w:shd w:val="clear" w:color="auto" w:fill="auto"/>
            <w:vAlign w:val="center"/>
            <w:hideMark/>
          </w:tcPr>
          <w:p w14:paraId="50077B5C"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4A145E40" w14:textId="77777777" w:rsidR="00A34907" w:rsidRPr="00A34907" w:rsidRDefault="00A34907" w:rsidP="00A34907">
            <w:pPr>
              <w:jc w:val="right"/>
              <w:outlineLvl w:val="3"/>
              <w:rPr>
                <w:rFonts w:ascii="Times New Roman" w:hAnsi="Times New Roman" w:cs="Times New Roman"/>
                <w:color w:val="000000"/>
              </w:rPr>
            </w:pPr>
            <w:r w:rsidRPr="00A34907">
              <w:rPr>
                <w:rFonts w:ascii="Times New Roman" w:hAnsi="Times New Roman" w:cs="Times New Roman"/>
                <w:color w:val="000000"/>
              </w:rPr>
              <w:t>350 000,00</w:t>
            </w:r>
          </w:p>
        </w:tc>
      </w:tr>
      <w:tr w:rsidR="00A34907" w:rsidRPr="00A34907" w14:paraId="7A631387"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29C24F5A" w14:textId="77777777" w:rsidR="00A34907" w:rsidRPr="00A34907" w:rsidRDefault="00A34907" w:rsidP="00A34907">
            <w:pPr>
              <w:outlineLvl w:val="4"/>
              <w:rPr>
                <w:rFonts w:ascii="Times New Roman" w:hAnsi="Times New Roman" w:cs="Times New Roman"/>
                <w:color w:val="000000"/>
              </w:rPr>
            </w:pPr>
            <w:r w:rsidRPr="00A34907">
              <w:rPr>
                <w:rFonts w:ascii="Times New Roman" w:hAnsi="Times New Roman" w:cs="Times New Roman"/>
                <w:color w:val="000000"/>
              </w:rPr>
              <w:t>Реализация мероприятий в сфере управления муниципальным имуществом Медынского района</w:t>
            </w:r>
          </w:p>
        </w:tc>
        <w:tc>
          <w:tcPr>
            <w:tcW w:w="1276" w:type="dxa"/>
            <w:tcBorders>
              <w:top w:val="nil"/>
              <w:left w:val="nil"/>
              <w:bottom w:val="single" w:sz="4" w:space="0" w:color="000000"/>
              <w:right w:val="single" w:sz="4" w:space="0" w:color="000000"/>
            </w:tcBorders>
            <w:shd w:val="clear" w:color="auto" w:fill="auto"/>
            <w:vAlign w:val="center"/>
            <w:hideMark/>
          </w:tcPr>
          <w:p w14:paraId="1E6B0770"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0113</w:t>
            </w:r>
          </w:p>
        </w:tc>
        <w:tc>
          <w:tcPr>
            <w:tcW w:w="1559" w:type="dxa"/>
            <w:tcBorders>
              <w:top w:val="nil"/>
              <w:left w:val="nil"/>
              <w:bottom w:val="single" w:sz="4" w:space="0" w:color="000000"/>
              <w:right w:val="single" w:sz="4" w:space="0" w:color="000000"/>
            </w:tcBorders>
            <w:shd w:val="clear" w:color="auto" w:fill="auto"/>
            <w:vAlign w:val="center"/>
            <w:hideMark/>
          </w:tcPr>
          <w:p w14:paraId="0B092211"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38 0 10 86220</w:t>
            </w:r>
          </w:p>
        </w:tc>
        <w:tc>
          <w:tcPr>
            <w:tcW w:w="1222" w:type="dxa"/>
            <w:tcBorders>
              <w:top w:val="nil"/>
              <w:left w:val="nil"/>
              <w:bottom w:val="single" w:sz="4" w:space="0" w:color="000000"/>
              <w:right w:val="single" w:sz="4" w:space="0" w:color="000000"/>
            </w:tcBorders>
            <w:shd w:val="clear" w:color="auto" w:fill="auto"/>
            <w:vAlign w:val="center"/>
            <w:hideMark/>
          </w:tcPr>
          <w:p w14:paraId="786C9980"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7949AD98" w14:textId="77777777" w:rsidR="00A34907" w:rsidRPr="00A34907" w:rsidRDefault="00A34907" w:rsidP="00A34907">
            <w:pPr>
              <w:jc w:val="right"/>
              <w:outlineLvl w:val="4"/>
              <w:rPr>
                <w:rFonts w:ascii="Times New Roman" w:hAnsi="Times New Roman" w:cs="Times New Roman"/>
                <w:color w:val="000000"/>
              </w:rPr>
            </w:pPr>
            <w:r w:rsidRPr="00A34907">
              <w:rPr>
                <w:rFonts w:ascii="Times New Roman" w:hAnsi="Times New Roman" w:cs="Times New Roman"/>
                <w:color w:val="000000"/>
              </w:rPr>
              <w:t>350 000,00</w:t>
            </w:r>
          </w:p>
        </w:tc>
      </w:tr>
      <w:tr w:rsidR="00A34907" w:rsidRPr="00A34907" w14:paraId="00A5560F"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45F1222C"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4EB8BCD6"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0113</w:t>
            </w:r>
          </w:p>
        </w:tc>
        <w:tc>
          <w:tcPr>
            <w:tcW w:w="1559" w:type="dxa"/>
            <w:tcBorders>
              <w:top w:val="nil"/>
              <w:left w:val="nil"/>
              <w:bottom w:val="single" w:sz="4" w:space="0" w:color="000000"/>
              <w:right w:val="single" w:sz="4" w:space="0" w:color="000000"/>
            </w:tcBorders>
            <w:shd w:val="clear" w:color="auto" w:fill="auto"/>
            <w:vAlign w:val="center"/>
            <w:hideMark/>
          </w:tcPr>
          <w:p w14:paraId="20314931"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38 0 10 86220</w:t>
            </w:r>
          </w:p>
        </w:tc>
        <w:tc>
          <w:tcPr>
            <w:tcW w:w="1222" w:type="dxa"/>
            <w:tcBorders>
              <w:top w:val="nil"/>
              <w:left w:val="nil"/>
              <w:bottom w:val="single" w:sz="4" w:space="0" w:color="000000"/>
              <w:right w:val="single" w:sz="4" w:space="0" w:color="000000"/>
            </w:tcBorders>
            <w:shd w:val="clear" w:color="auto" w:fill="auto"/>
            <w:vAlign w:val="center"/>
            <w:hideMark/>
          </w:tcPr>
          <w:p w14:paraId="1DD1A269"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2180" w:type="dxa"/>
            <w:tcBorders>
              <w:top w:val="nil"/>
              <w:left w:val="nil"/>
              <w:bottom w:val="single" w:sz="4" w:space="0" w:color="000000"/>
              <w:right w:val="single" w:sz="4" w:space="0" w:color="000000"/>
            </w:tcBorders>
            <w:shd w:val="clear" w:color="000000" w:fill="FFFFFF"/>
            <w:noWrap/>
            <w:vAlign w:val="center"/>
            <w:hideMark/>
          </w:tcPr>
          <w:p w14:paraId="0E50662C"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350 000,00</w:t>
            </w:r>
          </w:p>
        </w:tc>
      </w:tr>
      <w:tr w:rsidR="00A34907" w:rsidRPr="00A34907" w14:paraId="736377A4"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61E340F5"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663FEA18"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0113</w:t>
            </w:r>
          </w:p>
        </w:tc>
        <w:tc>
          <w:tcPr>
            <w:tcW w:w="1559" w:type="dxa"/>
            <w:tcBorders>
              <w:top w:val="nil"/>
              <w:left w:val="nil"/>
              <w:bottom w:val="single" w:sz="4" w:space="0" w:color="000000"/>
              <w:right w:val="single" w:sz="4" w:space="0" w:color="000000"/>
            </w:tcBorders>
            <w:shd w:val="clear" w:color="auto" w:fill="auto"/>
            <w:vAlign w:val="center"/>
            <w:hideMark/>
          </w:tcPr>
          <w:p w14:paraId="3D048006"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38 0 10 86220</w:t>
            </w:r>
          </w:p>
        </w:tc>
        <w:tc>
          <w:tcPr>
            <w:tcW w:w="1222" w:type="dxa"/>
            <w:tcBorders>
              <w:top w:val="nil"/>
              <w:left w:val="nil"/>
              <w:bottom w:val="single" w:sz="4" w:space="0" w:color="000000"/>
              <w:right w:val="single" w:sz="4" w:space="0" w:color="000000"/>
            </w:tcBorders>
            <w:shd w:val="clear" w:color="auto" w:fill="auto"/>
            <w:vAlign w:val="center"/>
            <w:hideMark/>
          </w:tcPr>
          <w:p w14:paraId="70B02FD5"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2180" w:type="dxa"/>
            <w:tcBorders>
              <w:top w:val="nil"/>
              <w:left w:val="nil"/>
              <w:bottom w:val="single" w:sz="4" w:space="0" w:color="000000"/>
              <w:right w:val="single" w:sz="4" w:space="0" w:color="000000"/>
            </w:tcBorders>
            <w:shd w:val="clear" w:color="000000" w:fill="FFFFFF"/>
            <w:noWrap/>
            <w:vAlign w:val="center"/>
            <w:hideMark/>
          </w:tcPr>
          <w:p w14:paraId="3227ED6C"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350 000,00</w:t>
            </w:r>
          </w:p>
        </w:tc>
      </w:tr>
      <w:tr w:rsidR="00A34907" w:rsidRPr="00A34907" w14:paraId="5D7D00CD" w14:textId="77777777" w:rsidTr="00A34907">
        <w:trPr>
          <w:trHeight w:val="765"/>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49F1B1DC" w14:textId="77777777" w:rsidR="00A34907" w:rsidRPr="00A34907" w:rsidRDefault="00A34907" w:rsidP="00A34907">
            <w:pPr>
              <w:outlineLvl w:val="1"/>
              <w:rPr>
                <w:rFonts w:ascii="Times New Roman" w:hAnsi="Times New Roman" w:cs="Times New Roman"/>
                <w:color w:val="000000"/>
              </w:rPr>
            </w:pPr>
            <w:r w:rsidRPr="00A34907">
              <w:rPr>
                <w:rFonts w:ascii="Times New Roman" w:hAnsi="Times New Roman" w:cs="Times New Roman"/>
                <w:color w:val="000000"/>
              </w:rPr>
              <w:t>Ведомственная целевая программа муниципального района "Медынский район" "Развитие местного самоуправления, муниципальной службы и кадрового потенциала в муниципальном районе"</w:t>
            </w:r>
          </w:p>
        </w:tc>
        <w:tc>
          <w:tcPr>
            <w:tcW w:w="1276" w:type="dxa"/>
            <w:tcBorders>
              <w:top w:val="nil"/>
              <w:left w:val="nil"/>
              <w:bottom w:val="single" w:sz="4" w:space="0" w:color="000000"/>
              <w:right w:val="single" w:sz="4" w:space="0" w:color="000000"/>
            </w:tcBorders>
            <w:shd w:val="clear" w:color="auto" w:fill="auto"/>
            <w:vAlign w:val="center"/>
            <w:hideMark/>
          </w:tcPr>
          <w:p w14:paraId="58411252" w14:textId="77777777" w:rsidR="00A34907" w:rsidRPr="00A34907" w:rsidRDefault="00A34907" w:rsidP="00A34907">
            <w:pPr>
              <w:jc w:val="center"/>
              <w:outlineLvl w:val="1"/>
              <w:rPr>
                <w:rFonts w:ascii="Times New Roman" w:hAnsi="Times New Roman" w:cs="Times New Roman"/>
                <w:color w:val="000000"/>
              </w:rPr>
            </w:pPr>
            <w:r w:rsidRPr="00A34907">
              <w:rPr>
                <w:rFonts w:ascii="Times New Roman" w:hAnsi="Times New Roman" w:cs="Times New Roman"/>
                <w:color w:val="000000"/>
              </w:rPr>
              <w:t>0113</w:t>
            </w:r>
          </w:p>
        </w:tc>
        <w:tc>
          <w:tcPr>
            <w:tcW w:w="1559" w:type="dxa"/>
            <w:tcBorders>
              <w:top w:val="nil"/>
              <w:left w:val="nil"/>
              <w:bottom w:val="single" w:sz="4" w:space="0" w:color="000000"/>
              <w:right w:val="single" w:sz="4" w:space="0" w:color="000000"/>
            </w:tcBorders>
            <w:shd w:val="clear" w:color="auto" w:fill="auto"/>
            <w:vAlign w:val="center"/>
            <w:hideMark/>
          </w:tcPr>
          <w:p w14:paraId="5368C5FB" w14:textId="77777777" w:rsidR="00A34907" w:rsidRPr="00A34907" w:rsidRDefault="00A34907" w:rsidP="00A34907">
            <w:pPr>
              <w:jc w:val="center"/>
              <w:outlineLvl w:val="1"/>
              <w:rPr>
                <w:rFonts w:ascii="Times New Roman" w:hAnsi="Times New Roman" w:cs="Times New Roman"/>
                <w:color w:val="000000"/>
              </w:rPr>
            </w:pPr>
            <w:r w:rsidRPr="00A34907">
              <w:rPr>
                <w:rFonts w:ascii="Times New Roman" w:hAnsi="Times New Roman" w:cs="Times New Roman"/>
                <w:color w:val="000000"/>
              </w:rPr>
              <w:t>64 0 00 00000</w:t>
            </w:r>
          </w:p>
        </w:tc>
        <w:tc>
          <w:tcPr>
            <w:tcW w:w="1222" w:type="dxa"/>
            <w:tcBorders>
              <w:top w:val="nil"/>
              <w:left w:val="nil"/>
              <w:bottom w:val="single" w:sz="4" w:space="0" w:color="000000"/>
              <w:right w:val="single" w:sz="4" w:space="0" w:color="000000"/>
            </w:tcBorders>
            <w:shd w:val="clear" w:color="auto" w:fill="auto"/>
            <w:vAlign w:val="center"/>
            <w:hideMark/>
          </w:tcPr>
          <w:p w14:paraId="75800120" w14:textId="77777777" w:rsidR="00A34907" w:rsidRPr="00A34907" w:rsidRDefault="00A34907" w:rsidP="00A34907">
            <w:pPr>
              <w:jc w:val="center"/>
              <w:outlineLvl w:val="1"/>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4AB82BC0" w14:textId="77777777" w:rsidR="00A34907" w:rsidRPr="00A34907" w:rsidRDefault="00A34907" w:rsidP="00A34907">
            <w:pPr>
              <w:jc w:val="right"/>
              <w:outlineLvl w:val="1"/>
              <w:rPr>
                <w:rFonts w:ascii="Times New Roman" w:hAnsi="Times New Roman" w:cs="Times New Roman"/>
                <w:color w:val="000000"/>
              </w:rPr>
            </w:pPr>
            <w:r w:rsidRPr="00A34907">
              <w:rPr>
                <w:rFonts w:ascii="Times New Roman" w:hAnsi="Times New Roman" w:cs="Times New Roman"/>
                <w:color w:val="000000"/>
              </w:rPr>
              <w:t>200 000,00</w:t>
            </w:r>
          </w:p>
        </w:tc>
      </w:tr>
      <w:tr w:rsidR="00A34907" w:rsidRPr="00A34907" w14:paraId="1A26EA1D"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1F94B36F" w14:textId="77777777" w:rsidR="00A34907" w:rsidRPr="00A34907" w:rsidRDefault="00A34907" w:rsidP="00A34907">
            <w:pPr>
              <w:outlineLvl w:val="4"/>
              <w:rPr>
                <w:rFonts w:ascii="Times New Roman" w:hAnsi="Times New Roman" w:cs="Times New Roman"/>
                <w:color w:val="000000"/>
              </w:rPr>
            </w:pPr>
            <w:r w:rsidRPr="00A34907">
              <w:rPr>
                <w:rFonts w:ascii="Times New Roman" w:hAnsi="Times New Roman" w:cs="Times New Roman"/>
                <w:color w:val="000000"/>
              </w:rPr>
              <w:t>Выполнение других обязательств государства</w:t>
            </w:r>
          </w:p>
        </w:tc>
        <w:tc>
          <w:tcPr>
            <w:tcW w:w="1276" w:type="dxa"/>
            <w:tcBorders>
              <w:top w:val="nil"/>
              <w:left w:val="nil"/>
              <w:bottom w:val="single" w:sz="4" w:space="0" w:color="000000"/>
              <w:right w:val="single" w:sz="4" w:space="0" w:color="000000"/>
            </w:tcBorders>
            <w:shd w:val="clear" w:color="auto" w:fill="auto"/>
            <w:vAlign w:val="center"/>
            <w:hideMark/>
          </w:tcPr>
          <w:p w14:paraId="26B45F93"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0113</w:t>
            </w:r>
          </w:p>
        </w:tc>
        <w:tc>
          <w:tcPr>
            <w:tcW w:w="1559" w:type="dxa"/>
            <w:tcBorders>
              <w:top w:val="nil"/>
              <w:left w:val="nil"/>
              <w:bottom w:val="single" w:sz="4" w:space="0" w:color="000000"/>
              <w:right w:val="single" w:sz="4" w:space="0" w:color="000000"/>
            </w:tcBorders>
            <w:shd w:val="clear" w:color="auto" w:fill="auto"/>
            <w:vAlign w:val="center"/>
            <w:hideMark/>
          </w:tcPr>
          <w:p w14:paraId="70C3515B"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64 0 00 00920</w:t>
            </w:r>
          </w:p>
        </w:tc>
        <w:tc>
          <w:tcPr>
            <w:tcW w:w="1222" w:type="dxa"/>
            <w:tcBorders>
              <w:top w:val="nil"/>
              <w:left w:val="nil"/>
              <w:bottom w:val="single" w:sz="4" w:space="0" w:color="000000"/>
              <w:right w:val="single" w:sz="4" w:space="0" w:color="000000"/>
            </w:tcBorders>
            <w:shd w:val="clear" w:color="auto" w:fill="auto"/>
            <w:vAlign w:val="center"/>
            <w:hideMark/>
          </w:tcPr>
          <w:p w14:paraId="101510CA"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1331CB42" w14:textId="77777777" w:rsidR="00A34907" w:rsidRPr="00A34907" w:rsidRDefault="00A34907" w:rsidP="00A34907">
            <w:pPr>
              <w:jc w:val="right"/>
              <w:outlineLvl w:val="4"/>
              <w:rPr>
                <w:rFonts w:ascii="Times New Roman" w:hAnsi="Times New Roman" w:cs="Times New Roman"/>
                <w:color w:val="000000"/>
              </w:rPr>
            </w:pPr>
            <w:r w:rsidRPr="00A34907">
              <w:rPr>
                <w:rFonts w:ascii="Times New Roman" w:hAnsi="Times New Roman" w:cs="Times New Roman"/>
                <w:color w:val="000000"/>
              </w:rPr>
              <w:t>200 000,00</w:t>
            </w:r>
          </w:p>
        </w:tc>
      </w:tr>
      <w:tr w:rsidR="00A34907" w:rsidRPr="00A34907" w14:paraId="55B25777"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61F00E75"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516799FC"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0113</w:t>
            </w:r>
          </w:p>
        </w:tc>
        <w:tc>
          <w:tcPr>
            <w:tcW w:w="1559" w:type="dxa"/>
            <w:tcBorders>
              <w:top w:val="nil"/>
              <w:left w:val="nil"/>
              <w:bottom w:val="single" w:sz="4" w:space="0" w:color="000000"/>
              <w:right w:val="single" w:sz="4" w:space="0" w:color="000000"/>
            </w:tcBorders>
            <w:shd w:val="clear" w:color="auto" w:fill="auto"/>
            <w:vAlign w:val="center"/>
            <w:hideMark/>
          </w:tcPr>
          <w:p w14:paraId="0E8B3F94"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64 0 00 00920</w:t>
            </w:r>
          </w:p>
        </w:tc>
        <w:tc>
          <w:tcPr>
            <w:tcW w:w="1222" w:type="dxa"/>
            <w:tcBorders>
              <w:top w:val="nil"/>
              <w:left w:val="nil"/>
              <w:bottom w:val="single" w:sz="4" w:space="0" w:color="000000"/>
              <w:right w:val="single" w:sz="4" w:space="0" w:color="000000"/>
            </w:tcBorders>
            <w:shd w:val="clear" w:color="auto" w:fill="auto"/>
            <w:vAlign w:val="center"/>
            <w:hideMark/>
          </w:tcPr>
          <w:p w14:paraId="0F12BAE1"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2180" w:type="dxa"/>
            <w:tcBorders>
              <w:top w:val="nil"/>
              <w:left w:val="nil"/>
              <w:bottom w:val="single" w:sz="4" w:space="0" w:color="000000"/>
              <w:right w:val="single" w:sz="4" w:space="0" w:color="000000"/>
            </w:tcBorders>
            <w:shd w:val="clear" w:color="000000" w:fill="FFFFFF"/>
            <w:noWrap/>
            <w:vAlign w:val="center"/>
            <w:hideMark/>
          </w:tcPr>
          <w:p w14:paraId="5C98005C"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200 000,00</w:t>
            </w:r>
          </w:p>
        </w:tc>
      </w:tr>
      <w:tr w:rsidR="00A34907" w:rsidRPr="00A34907" w14:paraId="0E5A2C80"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35D24E31"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lastRenderedPageBreak/>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600E7F19"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0113</w:t>
            </w:r>
          </w:p>
        </w:tc>
        <w:tc>
          <w:tcPr>
            <w:tcW w:w="1559" w:type="dxa"/>
            <w:tcBorders>
              <w:top w:val="nil"/>
              <w:left w:val="nil"/>
              <w:bottom w:val="single" w:sz="4" w:space="0" w:color="000000"/>
              <w:right w:val="single" w:sz="4" w:space="0" w:color="000000"/>
            </w:tcBorders>
            <w:shd w:val="clear" w:color="auto" w:fill="auto"/>
            <w:vAlign w:val="center"/>
            <w:hideMark/>
          </w:tcPr>
          <w:p w14:paraId="272EBEFF"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64 0 00 00920</w:t>
            </w:r>
          </w:p>
        </w:tc>
        <w:tc>
          <w:tcPr>
            <w:tcW w:w="1222" w:type="dxa"/>
            <w:tcBorders>
              <w:top w:val="nil"/>
              <w:left w:val="nil"/>
              <w:bottom w:val="single" w:sz="4" w:space="0" w:color="000000"/>
              <w:right w:val="single" w:sz="4" w:space="0" w:color="000000"/>
            </w:tcBorders>
            <w:shd w:val="clear" w:color="auto" w:fill="auto"/>
            <w:vAlign w:val="center"/>
            <w:hideMark/>
          </w:tcPr>
          <w:p w14:paraId="4761F91B"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2180" w:type="dxa"/>
            <w:tcBorders>
              <w:top w:val="nil"/>
              <w:left w:val="nil"/>
              <w:bottom w:val="single" w:sz="4" w:space="0" w:color="000000"/>
              <w:right w:val="single" w:sz="4" w:space="0" w:color="000000"/>
            </w:tcBorders>
            <w:shd w:val="clear" w:color="000000" w:fill="FFFFFF"/>
            <w:noWrap/>
            <w:vAlign w:val="center"/>
            <w:hideMark/>
          </w:tcPr>
          <w:p w14:paraId="149E4AB1"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200 000,00</w:t>
            </w:r>
          </w:p>
        </w:tc>
      </w:tr>
      <w:tr w:rsidR="00A34907" w:rsidRPr="00A34907" w14:paraId="47040678"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3469F5A7" w14:textId="77777777" w:rsidR="00A34907" w:rsidRPr="00A34907" w:rsidRDefault="00A34907" w:rsidP="00A34907">
            <w:pPr>
              <w:outlineLvl w:val="1"/>
              <w:rPr>
                <w:rFonts w:ascii="Times New Roman" w:hAnsi="Times New Roman" w:cs="Times New Roman"/>
                <w:color w:val="000000"/>
              </w:rPr>
            </w:pPr>
            <w:r w:rsidRPr="00A34907">
              <w:rPr>
                <w:rFonts w:ascii="Times New Roman" w:hAnsi="Times New Roman" w:cs="Times New Roman"/>
                <w:color w:val="000000"/>
              </w:rPr>
              <w:t>Непрограммные расходы</w:t>
            </w:r>
          </w:p>
        </w:tc>
        <w:tc>
          <w:tcPr>
            <w:tcW w:w="1276" w:type="dxa"/>
            <w:tcBorders>
              <w:top w:val="nil"/>
              <w:left w:val="nil"/>
              <w:bottom w:val="single" w:sz="4" w:space="0" w:color="000000"/>
              <w:right w:val="single" w:sz="4" w:space="0" w:color="000000"/>
            </w:tcBorders>
            <w:shd w:val="clear" w:color="auto" w:fill="auto"/>
            <w:vAlign w:val="center"/>
            <w:hideMark/>
          </w:tcPr>
          <w:p w14:paraId="6001E8A0" w14:textId="77777777" w:rsidR="00A34907" w:rsidRPr="00A34907" w:rsidRDefault="00A34907" w:rsidP="00A34907">
            <w:pPr>
              <w:jc w:val="center"/>
              <w:outlineLvl w:val="1"/>
              <w:rPr>
                <w:rFonts w:ascii="Times New Roman" w:hAnsi="Times New Roman" w:cs="Times New Roman"/>
                <w:color w:val="000000"/>
              </w:rPr>
            </w:pPr>
            <w:r w:rsidRPr="00A34907">
              <w:rPr>
                <w:rFonts w:ascii="Times New Roman" w:hAnsi="Times New Roman" w:cs="Times New Roman"/>
                <w:color w:val="000000"/>
              </w:rPr>
              <w:t>0113</w:t>
            </w:r>
          </w:p>
        </w:tc>
        <w:tc>
          <w:tcPr>
            <w:tcW w:w="1559" w:type="dxa"/>
            <w:tcBorders>
              <w:top w:val="nil"/>
              <w:left w:val="nil"/>
              <w:bottom w:val="single" w:sz="4" w:space="0" w:color="000000"/>
              <w:right w:val="single" w:sz="4" w:space="0" w:color="000000"/>
            </w:tcBorders>
            <w:shd w:val="clear" w:color="auto" w:fill="auto"/>
            <w:vAlign w:val="center"/>
            <w:hideMark/>
          </w:tcPr>
          <w:p w14:paraId="44461D9D" w14:textId="77777777" w:rsidR="00A34907" w:rsidRPr="00A34907" w:rsidRDefault="00A34907" w:rsidP="00A34907">
            <w:pPr>
              <w:jc w:val="center"/>
              <w:outlineLvl w:val="1"/>
              <w:rPr>
                <w:rFonts w:ascii="Times New Roman" w:hAnsi="Times New Roman" w:cs="Times New Roman"/>
                <w:color w:val="000000"/>
              </w:rPr>
            </w:pPr>
            <w:r w:rsidRPr="00A34907">
              <w:rPr>
                <w:rFonts w:ascii="Times New Roman" w:hAnsi="Times New Roman" w:cs="Times New Roman"/>
                <w:color w:val="000000"/>
              </w:rPr>
              <w:t>74 0 00 00000</w:t>
            </w:r>
          </w:p>
        </w:tc>
        <w:tc>
          <w:tcPr>
            <w:tcW w:w="1222" w:type="dxa"/>
            <w:tcBorders>
              <w:top w:val="nil"/>
              <w:left w:val="nil"/>
              <w:bottom w:val="single" w:sz="4" w:space="0" w:color="000000"/>
              <w:right w:val="single" w:sz="4" w:space="0" w:color="000000"/>
            </w:tcBorders>
            <w:shd w:val="clear" w:color="auto" w:fill="auto"/>
            <w:vAlign w:val="center"/>
            <w:hideMark/>
          </w:tcPr>
          <w:p w14:paraId="50EAE18E" w14:textId="77777777" w:rsidR="00A34907" w:rsidRPr="00A34907" w:rsidRDefault="00A34907" w:rsidP="00A34907">
            <w:pPr>
              <w:jc w:val="center"/>
              <w:outlineLvl w:val="1"/>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5DDBF667" w14:textId="77777777" w:rsidR="00A34907" w:rsidRPr="00A34907" w:rsidRDefault="00A34907" w:rsidP="00A34907">
            <w:pPr>
              <w:jc w:val="right"/>
              <w:outlineLvl w:val="1"/>
              <w:rPr>
                <w:rFonts w:ascii="Times New Roman" w:hAnsi="Times New Roman" w:cs="Times New Roman"/>
                <w:color w:val="000000"/>
              </w:rPr>
            </w:pPr>
            <w:r w:rsidRPr="00A34907">
              <w:rPr>
                <w:rFonts w:ascii="Times New Roman" w:hAnsi="Times New Roman" w:cs="Times New Roman"/>
                <w:color w:val="000000"/>
              </w:rPr>
              <w:t>669 718,00</w:t>
            </w:r>
          </w:p>
        </w:tc>
      </w:tr>
      <w:tr w:rsidR="00A34907" w:rsidRPr="00A34907" w14:paraId="7F552F0D"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0078FC9E" w14:textId="77777777" w:rsidR="00A34907" w:rsidRPr="00A34907" w:rsidRDefault="00A34907" w:rsidP="00A34907">
            <w:pPr>
              <w:outlineLvl w:val="4"/>
              <w:rPr>
                <w:rFonts w:ascii="Times New Roman" w:hAnsi="Times New Roman" w:cs="Times New Roman"/>
                <w:color w:val="000000"/>
              </w:rPr>
            </w:pPr>
            <w:r w:rsidRPr="00A34907">
              <w:rPr>
                <w:rFonts w:ascii="Times New Roman" w:hAnsi="Times New Roman" w:cs="Times New Roman"/>
                <w:color w:val="000000"/>
              </w:rPr>
              <w:t>Субвенция на формирование и содержание архивных фондов</w:t>
            </w:r>
          </w:p>
        </w:tc>
        <w:tc>
          <w:tcPr>
            <w:tcW w:w="1276" w:type="dxa"/>
            <w:tcBorders>
              <w:top w:val="nil"/>
              <w:left w:val="nil"/>
              <w:bottom w:val="single" w:sz="4" w:space="0" w:color="000000"/>
              <w:right w:val="single" w:sz="4" w:space="0" w:color="000000"/>
            </w:tcBorders>
            <w:shd w:val="clear" w:color="auto" w:fill="auto"/>
            <w:vAlign w:val="center"/>
            <w:hideMark/>
          </w:tcPr>
          <w:p w14:paraId="3C7FF6C4"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0113</w:t>
            </w:r>
          </w:p>
        </w:tc>
        <w:tc>
          <w:tcPr>
            <w:tcW w:w="1559" w:type="dxa"/>
            <w:tcBorders>
              <w:top w:val="nil"/>
              <w:left w:val="nil"/>
              <w:bottom w:val="single" w:sz="4" w:space="0" w:color="000000"/>
              <w:right w:val="single" w:sz="4" w:space="0" w:color="000000"/>
            </w:tcBorders>
            <w:shd w:val="clear" w:color="auto" w:fill="auto"/>
            <w:vAlign w:val="center"/>
            <w:hideMark/>
          </w:tcPr>
          <w:p w14:paraId="142A8DFB"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74 0 00 00800</w:t>
            </w:r>
          </w:p>
        </w:tc>
        <w:tc>
          <w:tcPr>
            <w:tcW w:w="1222" w:type="dxa"/>
            <w:tcBorders>
              <w:top w:val="nil"/>
              <w:left w:val="nil"/>
              <w:bottom w:val="single" w:sz="4" w:space="0" w:color="000000"/>
              <w:right w:val="single" w:sz="4" w:space="0" w:color="000000"/>
            </w:tcBorders>
            <w:shd w:val="clear" w:color="auto" w:fill="auto"/>
            <w:vAlign w:val="center"/>
            <w:hideMark/>
          </w:tcPr>
          <w:p w14:paraId="3F958DC8"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676D02F4" w14:textId="77777777" w:rsidR="00A34907" w:rsidRPr="00A34907" w:rsidRDefault="00A34907" w:rsidP="00A34907">
            <w:pPr>
              <w:jc w:val="right"/>
              <w:outlineLvl w:val="4"/>
              <w:rPr>
                <w:rFonts w:ascii="Times New Roman" w:hAnsi="Times New Roman" w:cs="Times New Roman"/>
                <w:color w:val="000000"/>
              </w:rPr>
            </w:pPr>
            <w:r w:rsidRPr="00A34907">
              <w:rPr>
                <w:rFonts w:ascii="Times New Roman" w:hAnsi="Times New Roman" w:cs="Times New Roman"/>
                <w:color w:val="000000"/>
              </w:rPr>
              <w:t>669 718,00</w:t>
            </w:r>
          </w:p>
        </w:tc>
      </w:tr>
      <w:tr w:rsidR="00A34907" w:rsidRPr="00A34907" w14:paraId="5F54FF8D" w14:textId="77777777" w:rsidTr="00A34907">
        <w:trPr>
          <w:trHeight w:val="765"/>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01FAF5F8"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auto" w:fill="auto"/>
            <w:vAlign w:val="center"/>
            <w:hideMark/>
          </w:tcPr>
          <w:p w14:paraId="13BAE278"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0113</w:t>
            </w:r>
          </w:p>
        </w:tc>
        <w:tc>
          <w:tcPr>
            <w:tcW w:w="1559" w:type="dxa"/>
            <w:tcBorders>
              <w:top w:val="nil"/>
              <w:left w:val="nil"/>
              <w:bottom w:val="single" w:sz="4" w:space="0" w:color="000000"/>
              <w:right w:val="single" w:sz="4" w:space="0" w:color="000000"/>
            </w:tcBorders>
            <w:shd w:val="clear" w:color="auto" w:fill="auto"/>
            <w:vAlign w:val="center"/>
            <w:hideMark/>
          </w:tcPr>
          <w:p w14:paraId="038ED1FE"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74 0 00 00800</w:t>
            </w:r>
          </w:p>
        </w:tc>
        <w:tc>
          <w:tcPr>
            <w:tcW w:w="1222" w:type="dxa"/>
            <w:tcBorders>
              <w:top w:val="nil"/>
              <w:left w:val="nil"/>
              <w:bottom w:val="single" w:sz="4" w:space="0" w:color="000000"/>
              <w:right w:val="single" w:sz="4" w:space="0" w:color="000000"/>
            </w:tcBorders>
            <w:shd w:val="clear" w:color="auto" w:fill="auto"/>
            <w:vAlign w:val="center"/>
            <w:hideMark/>
          </w:tcPr>
          <w:p w14:paraId="191AB0D4"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100</w:t>
            </w:r>
          </w:p>
        </w:tc>
        <w:tc>
          <w:tcPr>
            <w:tcW w:w="2180" w:type="dxa"/>
            <w:tcBorders>
              <w:top w:val="nil"/>
              <w:left w:val="nil"/>
              <w:bottom w:val="single" w:sz="4" w:space="0" w:color="000000"/>
              <w:right w:val="single" w:sz="4" w:space="0" w:color="000000"/>
            </w:tcBorders>
            <w:shd w:val="clear" w:color="000000" w:fill="FFFFFF"/>
            <w:noWrap/>
            <w:vAlign w:val="center"/>
            <w:hideMark/>
          </w:tcPr>
          <w:p w14:paraId="2FFE674B"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507 169,00</w:t>
            </w:r>
          </w:p>
        </w:tc>
      </w:tr>
      <w:tr w:rsidR="00A34907" w:rsidRPr="00A34907" w14:paraId="578F6297"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14:paraId="5ADCB2D1"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Расходы на выплаты персоналу государственных (муниципальных) органов</w:t>
            </w:r>
          </w:p>
        </w:tc>
        <w:tc>
          <w:tcPr>
            <w:tcW w:w="1276" w:type="dxa"/>
            <w:tcBorders>
              <w:top w:val="nil"/>
              <w:left w:val="nil"/>
              <w:bottom w:val="single" w:sz="4" w:space="0" w:color="000000"/>
              <w:right w:val="single" w:sz="4" w:space="0" w:color="000000"/>
            </w:tcBorders>
            <w:shd w:val="clear" w:color="auto" w:fill="auto"/>
            <w:vAlign w:val="center"/>
            <w:hideMark/>
          </w:tcPr>
          <w:p w14:paraId="5FC4D9A9"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0113</w:t>
            </w:r>
          </w:p>
        </w:tc>
        <w:tc>
          <w:tcPr>
            <w:tcW w:w="1559" w:type="dxa"/>
            <w:tcBorders>
              <w:top w:val="nil"/>
              <w:left w:val="nil"/>
              <w:bottom w:val="single" w:sz="4" w:space="0" w:color="000000"/>
              <w:right w:val="single" w:sz="4" w:space="0" w:color="000000"/>
            </w:tcBorders>
            <w:shd w:val="clear" w:color="auto" w:fill="auto"/>
            <w:vAlign w:val="center"/>
            <w:hideMark/>
          </w:tcPr>
          <w:p w14:paraId="1DDF0B27"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74 0 00 00800</w:t>
            </w:r>
          </w:p>
        </w:tc>
        <w:tc>
          <w:tcPr>
            <w:tcW w:w="1222" w:type="dxa"/>
            <w:tcBorders>
              <w:top w:val="nil"/>
              <w:left w:val="nil"/>
              <w:bottom w:val="single" w:sz="4" w:space="0" w:color="000000"/>
              <w:right w:val="single" w:sz="4" w:space="0" w:color="000000"/>
            </w:tcBorders>
            <w:shd w:val="clear" w:color="auto" w:fill="auto"/>
            <w:vAlign w:val="center"/>
            <w:hideMark/>
          </w:tcPr>
          <w:p w14:paraId="10BB9A15"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120</w:t>
            </w:r>
          </w:p>
        </w:tc>
        <w:tc>
          <w:tcPr>
            <w:tcW w:w="2180" w:type="dxa"/>
            <w:tcBorders>
              <w:top w:val="nil"/>
              <w:left w:val="nil"/>
              <w:bottom w:val="single" w:sz="4" w:space="0" w:color="000000"/>
              <w:right w:val="single" w:sz="4" w:space="0" w:color="000000"/>
            </w:tcBorders>
            <w:shd w:val="clear" w:color="000000" w:fill="FFFFFF"/>
            <w:noWrap/>
            <w:vAlign w:val="center"/>
            <w:hideMark/>
          </w:tcPr>
          <w:p w14:paraId="0812D2FA"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507 169,00</w:t>
            </w:r>
          </w:p>
        </w:tc>
      </w:tr>
      <w:tr w:rsidR="00A34907" w:rsidRPr="00A34907" w14:paraId="11BFB70F"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32C6306B"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783C527B"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0113</w:t>
            </w:r>
          </w:p>
        </w:tc>
        <w:tc>
          <w:tcPr>
            <w:tcW w:w="1559" w:type="dxa"/>
            <w:tcBorders>
              <w:top w:val="nil"/>
              <w:left w:val="nil"/>
              <w:bottom w:val="single" w:sz="4" w:space="0" w:color="000000"/>
              <w:right w:val="single" w:sz="4" w:space="0" w:color="000000"/>
            </w:tcBorders>
            <w:shd w:val="clear" w:color="auto" w:fill="auto"/>
            <w:vAlign w:val="center"/>
            <w:hideMark/>
          </w:tcPr>
          <w:p w14:paraId="3D35422D"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74 0 00 00800</w:t>
            </w:r>
          </w:p>
        </w:tc>
        <w:tc>
          <w:tcPr>
            <w:tcW w:w="1222" w:type="dxa"/>
            <w:tcBorders>
              <w:top w:val="nil"/>
              <w:left w:val="nil"/>
              <w:bottom w:val="single" w:sz="4" w:space="0" w:color="000000"/>
              <w:right w:val="single" w:sz="4" w:space="0" w:color="000000"/>
            </w:tcBorders>
            <w:shd w:val="clear" w:color="auto" w:fill="auto"/>
            <w:vAlign w:val="center"/>
            <w:hideMark/>
          </w:tcPr>
          <w:p w14:paraId="3F389E2D"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2180" w:type="dxa"/>
            <w:tcBorders>
              <w:top w:val="nil"/>
              <w:left w:val="nil"/>
              <w:bottom w:val="single" w:sz="4" w:space="0" w:color="000000"/>
              <w:right w:val="single" w:sz="4" w:space="0" w:color="000000"/>
            </w:tcBorders>
            <w:shd w:val="clear" w:color="000000" w:fill="FFFFFF"/>
            <w:noWrap/>
            <w:vAlign w:val="center"/>
            <w:hideMark/>
          </w:tcPr>
          <w:p w14:paraId="7A18F86A"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162 549,00</w:t>
            </w:r>
          </w:p>
        </w:tc>
      </w:tr>
      <w:tr w:rsidR="00A34907" w:rsidRPr="00A34907" w14:paraId="59C64CAE"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02DE72CD"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2AE6C65D"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0113</w:t>
            </w:r>
          </w:p>
        </w:tc>
        <w:tc>
          <w:tcPr>
            <w:tcW w:w="1559" w:type="dxa"/>
            <w:tcBorders>
              <w:top w:val="nil"/>
              <w:left w:val="nil"/>
              <w:bottom w:val="single" w:sz="4" w:space="0" w:color="000000"/>
              <w:right w:val="single" w:sz="4" w:space="0" w:color="000000"/>
            </w:tcBorders>
            <w:shd w:val="clear" w:color="auto" w:fill="auto"/>
            <w:vAlign w:val="center"/>
            <w:hideMark/>
          </w:tcPr>
          <w:p w14:paraId="7254B7D9"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74 0 00 00800</w:t>
            </w:r>
          </w:p>
        </w:tc>
        <w:tc>
          <w:tcPr>
            <w:tcW w:w="1222" w:type="dxa"/>
            <w:tcBorders>
              <w:top w:val="nil"/>
              <w:left w:val="nil"/>
              <w:bottom w:val="single" w:sz="4" w:space="0" w:color="000000"/>
              <w:right w:val="single" w:sz="4" w:space="0" w:color="000000"/>
            </w:tcBorders>
            <w:shd w:val="clear" w:color="auto" w:fill="auto"/>
            <w:vAlign w:val="center"/>
            <w:hideMark/>
          </w:tcPr>
          <w:p w14:paraId="371DFD6A"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2180" w:type="dxa"/>
            <w:tcBorders>
              <w:top w:val="nil"/>
              <w:left w:val="nil"/>
              <w:bottom w:val="single" w:sz="4" w:space="0" w:color="000000"/>
              <w:right w:val="single" w:sz="4" w:space="0" w:color="000000"/>
            </w:tcBorders>
            <w:shd w:val="clear" w:color="000000" w:fill="FFFFFF"/>
            <w:noWrap/>
            <w:vAlign w:val="center"/>
            <w:hideMark/>
          </w:tcPr>
          <w:p w14:paraId="148F8F79"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162 549,00</w:t>
            </w:r>
          </w:p>
        </w:tc>
      </w:tr>
      <w:tr w:rsidR="00A34907" w:rsidRPr="00A34907" w14:paraId="0A4CAE51"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27788322" w14:textId="77777777" w:rsidR="00A34907" w:rsidRPr="00A34907" w:rsidRDefault="00A34907" w:rsidP="00A34907">
            <w:pPr>
              <w:rPr>
                <w:rFonts w:ascii="Times New Roman" w:hAnsi="Times New Roman" w:cs="Times New Roman"/>
                <w:b/>
                <w:bCs/>
                <w:color w:val="000000"/>
              </w:rPr>
            </w:pPr>
            <w:r w:rsidRPr="00A34907">
              <w:rPr>
                <w:rFonts w:ascii="Times New Roman" w:hAnsi="Times New Roman" w:cs="Times New Roman"/>
                <w:b/>
                <w:bCs/>
                <w:color w:val="000000"/>
              </w:rPr>
              <w:t>НАЦИОНАЛЬНАЯ БЕЗОПАСНОСТЬ И ПРАВООХРАНИТЕЛЬНАЯ ДЕЯТЕЛЬНОСТЬ</w:t>
            </w:r>
          </w:p>
        </w:tc>
        <w:tc>
          <w:tcPr>
            <w:tcW w:w="1276" w:type="dxa"/>
            <w:tcBorders>
              <w:top w:val="nil"/>
              <w:left w:val="nil"/>
              <w:bottom w:val="single" w:sz="4" w:space="0" w:color="000000"/>
              <w:right w:val="single" w:sz="4" w:space="0" w:color="000000"/>
            </w:tcBorders>
            <w:shd w:val="clear" w:color="auto" w:fill="auto"/>
            <w:vAlign w:val="center"/>
            <w:hideMark/>
          </w:tcPr>
          <w:p w14:paraId="554B739C" w14:textId="77777777" w:rsidR="00A34907" w:rsidRPr="00A34907" w:rsidRDefault="00A34907" w:rsidP="00A34907">
            <w:pPr>
              <w:jc w:val="center"/>
              <w:rPr>
                <w:rFonts w:ascii="Times New Roman" w:hAnsi="Times New Roman" w:cs="Times New Roman"/>
                <w:b/>
                <w:bCs/>
                <w:color w:val="000000"/>
              </w:rPr>
            </w:pPr>
            <w:r w:rsidRPr="00A34907">
              <w:rPr>
                <w:rFonts w:ascii="Times New Roman" w:hAnsi="Times New Roman" w:cs="Times New Roman"/>
                <w:b/>
                <w:bCs/>
                <w:color w:val="000000"/>
              </w:rPr>
              <w:t>0300</w:t>
            </w:r>
          </w:p>
        </w:tc>
        <w:tc>
          <w:tcPr>
            <w:tcW w:w="1559" w:type="dxa"/>
            <w:tcBorders>
              <w:top w:val="nil"/>
              <w:left w:val="nil"/>
              <w:bottom w:val="single" w:sz="4" w:space="0" w:color="000000"/>
              <w:right w:val="single" w:sz="4" w:space="0" w:color="000000"/>
            </w:tcBorders>
            <w:shd w:val="clear" w:color="auto" w:fill="auto"/>
            <w:vAlign w:val="center"/>
            <w:hideMark/>
          </w:tcPr>
          <w:p w14:paraId="4A9F13B8" w14:textId="77777777" w:rsidR="00A34907" w:rsidRPr="00A34907" w:rsidRDefault="00A34907" w:rsidP="00A34907">
            <w:pPr>
              <w:jc w:val="center"/>
              <w:rPr>
                <w:rFonts w:ascii="Times New Roman" w:hAnsi="Times New Roman" w:cs="Times New Roman"/>
                <w:b/>
                <w:bCs/>
                <w:color w:val="000000"/>
              </w:rPr>
            </w:pPr>
            <w:r w:rsidRPr="00A34907">
              <w:rPr>
                <w:rFonts w:ascii="Times New Roman" w:hAnsi="Times New Roman" w:cs="Times New Roman"/>
                <w:b/>
                <w:bCs/>
                <w:color w:val="000000"/>
              </w:rPr>
              <w:t> </w:t>
            </w:r>
          </w:p>
        </w:tc>
        <w:tc>
          <w:tcPr>
            <w:tcW w:w="1222" w:type="dxa"/>
            <w:tcBorders>
              <w:top w:val="nil"/>
              <w:left w:val="nil"/>
              <w:bottom w:val="single" w:sz="4" w:space="0" w:color="000000"/>
              <w:right w:val="single" w:sz="4" w:space="0" w:color="000000"/>
            </w:tcBorders>
            <w:shd w:val="clear" w:color="auto" w:fill="auto"/>
            <w:vAlign w:val="center"/>
            <w:hideMark/>
          </w:tcPr>
          <w:p w14:paraId="53C450D6" w14:textId="77777777" w:rsidR="00A34907" w:rsidRPr="00A34907" w:rsidRDefault="00A34907" w:rsidP="00A34907">
            <w:pPr>
              <w:jc w:val="center"/>
              <w:rPr>
                <w:rFonts w:ascii="Times New Roman" w:hAnsi="Times New Roman" w:cs="Times New Roman"/>
                <w:b/>
                <w:bCs/>
                <w:color w:val="000000"/>
              </w:rPr>
            </w:pPr>
            <w:r w:rsidRPr="00A34907">
              <w:rPr>
                <w:rFonts w:ascii="Times New Roman" w:hAnsi="Times New Roman" w:cs="Times New Roman"/>
                <w:b/>
                <w:bCs/>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2D5DF729" w14:textId="77777777" w:rsidR="00A34907" w:rsidRPr="00A34907" w:rsidRDefault="00A34907" w:rsidP="00A34907">
            <w:pPr>
              <w:jc w:val="right"/>
              <w:rPr>
                <w:rFonts w:ascii="Times New Roman" w:hAnsi="Times New Roman" w:cs="Times New Roman"/>
                <w:b/>
                <w:bCs/>
                <w:color w:val="000000"/>
              </w:rPr>
            </w:pPr>
            <w:r w:rsidRPr="00A34907">
              <w:rPr>
                <w:rFonts w:ascii="Times New Roman" w:hAnsi="Times New Roman" w:cs="Times New Roman"/>
                <w:b/>
                <w:bCs/>
                <w:color w:val="000000"/>
              </w:rPr>
              <w:t>4 959 486,00</w:t>
            </w:r>
          </w:p>
        </w:tc>
      </w:tr>
      <w:tr w:rsidR="00A34907" w:rsidRPr="00A34907" w14:paraId="0AE18462"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3AC8118C" w14:textId="77777777" w:rsidR="00A34907" w:rsidRPr="00A34907" w:rsidRDefault="00A34907" w:rsidP="00A34907">
            <w:pPr>
              <w:outlineLvl w:val="0"/>
              <w:rPr>
                <w:rFonts w:ascii="Times New Roman" w:hAnsi="Times New Roman" w:cs="Times New Roman"/>
                <w:color w:val="000000"/>
              </w:rPr>
            </w:pPr>
            <w:r w:rsidRPr="00A34907">
              <w:rPr>
                <w:rFonts w:ascii="Times New Roman" w:hAnsi="Times New Roman" w:cs="Times New Roman"/>
                <w:color w:val="000000"/>
              </w:rPr>
              <w:t>Органы юстиции</w:t>
            </w:r>
          </w:p>
        </w:tc>
        <w:tc>
          <w:tcPr>
            <w:tcW w:w="1276" w:type="dxa"/>
            <w:tcBorders>
              <w:top w:val="nil"/>
              <w:left w:val="nil"/>
              <w:bottom w:val="single" w:sz="4" w:space="0" w:color="000000"/>
              <w:right w:val="single" w:sz="4" w:space="0" w:color="000000"/>
            </w:tcBorders>
            <w:shd w:val="clear" w:color="auto" w:fill="auto"/>
            <w:vAlign w:val="center"/>
            <w:hideMark/>
          </w:tcPr>
          <w:p w14:paraId="28560393" w14:textId="77777777" w:rsidR="00A34907" w:rsidRPr="00A34907" w:rsidRDefault="00A34907" w:rsidP="00A34907">
            <w:pPr>
              <w:jc w:val="center"/>
              <w:outlineLvl w:val="0"/>
              <w:rPr>
                <w:rFonts w:ascii="Times New Roman" w:hAnsi="Times New Roman" w:cs="Times New Roman"/>
                <w:color w:val="000000"/>
              </w:rPr>
            </w:pPr>
            <w:r w:rsidRPr="00A34907">
              <w:rPr>
                <w:rFonts w:ascii="Times New Roman" w:hAnsi="Times New Roman" w:cs="Times New Roman"/>
                <w:color w:val="000000"/>
              </w:rPr>
              <w:t>0304</w:t>
            </w:r>
          </w:p>
        </w:tc>
        <w:tc>
          <w:tcPr>
            <w:tcW w:w="1559" w:type="dxa"/>
            <w:tcBorders>
              <w:top w:val="nil"/>
              <w:left w:val="nil"/>
              <w:bottom w:val="single" w:sz="4" w:space="0" w:color="000000"/>
              <w:right w:val="single" w:sz="4" w:space="0" w:color="000000"/>
            </w:tcBorders>
            <w:shd w:val="clear" w:color="auto" w:fill="auto"/>
            <w:vAlign w:val="center"/>
            <w:hideMark/>
          </w:tcPr>
          <w:p w14:paraId="06D3DE78" w14:textId="77777777" w:rsidR="00A34907" w:rsidRPr="00A34907" w:rsidRDefault="00A34907" w:rsidP="00A34907">
            <w:pPr>
              <w:jc w:val="center"/>
              <w:outlineLvl w:val="0"/>
              <w:rPr>
                <w:rFonts w:ascii="Times New Roman" w:hAnsi="Times New Roman" w:cs="Times New Roman"/>
                <w:color w:val="000000"/>
              </w:rPr>
            </w:pPr>
            <w:r w:rsidRPr="00A34907">
              <w:rPr>
                <w:rFonts w:ascii="Times New Roman" w:hAnsi="Times New Roman" w:cs="Times New Roman"/>
                <w:color w:val="000000"/>
              </w:rPr>
              <w:t> </w:t>
            </w:r>
          </w:p>
        </w:tc>
        <w:tc>
          <w:tcPr>
            <w:tcW w:w="1222" w:type="dxa"/>
            <w:tcBorders>
              <w:top w:val="nil"/>
              <w:left w:val="nil"/>
              <w:bottom w:val="single" w:sz="4" w:space="0" w:color="000000"/>
              <w:right w:val="single" w:sz="4" w:space="0" w:color="000000"/>
            </w:tcBorders>
            <w:shd w:val="clear" w:color="auto" w:fill="auto"/>
            <w:vAlign w:val="center"/>
            <w:hideMark/>
          </w:tcPr>
          <w:p w14:paraId="090A60B0" w14:textId="77777777" w:rsidR="00A34907" w:rsidRPr="00A34907" w:rsidRDefault="00A34907" w:rsidP="00A34907">
            <w:pPr>
              <w:jc w:val="center"/>
              <w:outlineLvl w:val="0"/>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6E2BF12A" w14:textId="77777777" w:rsidR="00A34907" w:rsidRPr="00A34907" w:rsidRDefault="00A34907" w:rsidP="00A34907">
            <w:pPr>
              <w:jc w:val="right"/>
              <w:outlineLvl w:val="0"/>
              <w:rPr>
                <w:rFonts w:ascii="Times New Roman" w:hAnsi="Times New Roman" w:cs="Times New Roman"/>
                <w:color w:val="000000"/>
              </w:rPr>
            </w:pPr>
            <w:r w:rsidRPr="00A34907">
              <w:rPr>
                <w:rFonts w:ascii="Times New Roman" w:hAnsi="Times New Roman" w:cs="Times New Roman"/>
                <w:color w:val="000000"/>
              </w:rPr>
              <w:t>349 594,00</w:t>
            </w:r>
          </w:p>
        </w:tc>
      </w:tr>
      <w:tr w:rsidR="00A34907" w:rsidRPr="00A34907" w14:paraId="00D9A179"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08A06697" w14:textId="77777777" w:rsidR="00A34907" w:rsidRPr="00A34907" w:rsidRDefault="00A34907" w:rsidP="00A34907">
            <w:pPr>
              <w:outlineLvl w:val="1"/>
              <w:rPr>
                <w:rFonts w:ascii="Times New Roman" w:hAnsi="Times New Roman" w:cs="Times New Roman"/>
                <w:color w:val="000000"/>
              </w:rPr>
            </w:pPr>
            <w:r w:rsidRPr="00A34907">
              <w:rPr>
                <w:rFonts w:ascii="Times New Roman" w:hAnsi="Times New Roman" w:cs="Times New Roman"/>
                <w:color w:val="000000"/>
              </w:rPr>
              <w:t>Непрограммные расходы</w:t>
            </w:r>
          </w:p>
        </w:tc>
        <w:tc>
          <w:tcPr>
            <w:tcW w:w="1276" w:type="dxa"/>
            <w:tcBorders>
              <w:top w:val="nil"/>
              <w:left w:val="nil"/>
              <w:bottom w:val="single" w:sz="4" w:space="0" w:color="000000"/>
              <w:right w:val="single" w:sz="4" w:space="0" w:color="000000"/>
            </w:tcBorders>
            <w:shd w:val="clear" w:color="auto" w:fill="auto"/>
            <w:vAlign w:val="center"/>
            <w:hideMark/>
          </w:tcPr>
          <w:p w14:paraId="0C8C712C" w14:textId="77777777" w:rsidR="00A34907" w:rsidRPr="00A34907" w:rsidRDefault="00A34907" w:rsidP="00A34907">
            <w:pPr>
              <w:jc w:val="center"/>
              <w:outlineLvl w:val="1"/>
              <w:rPr>
                <w:rFonts w:ascii="Times New Roman" w:hAnsi="Times New Roman" w:cs="Times New Roman"/>
                <w:color w:val="000000"/>
              </w:rPr>
            </w:pPr>
            <w:r w:rsidRPr="00A34907">
              <w:rPr>
                <w:rFonts w:ascii="Times New Roman" w:hAnsi="Times New Roman" w:cs="Times New Roman"/>
                <w:color w:val="000000"/>
              </w:rPr>
              <w:t>0304</w:t>
            </w:r>
          </w:p>
        </w:tc>
        <w:tc>
          <w:tcPr>
            <w:tcW w:w="1559" w:type="dxa"/>
            <w:tcBorders>
              <w:top w:val="nil"/>
              <w:left w:val="nil"/>
              <w:bottom w:val="single" w:sz="4" w:space="0" w:color="000000"/>
              <w:right w:val="single" w:sz="4" w:space="0" w:color="000000"/>
            </w:tcBorders>
            <w:shd w:val="clear" w:color="auto" w:fill="auto"/>
            <w:vAlign w:val="center"/>
            <w:hideMark/>
          </w:tcPr>
          <w:p w14:paraId="02DE4EF3" w14:textId="77777777" w:rsidR="00A34907" w:rsidRPr="00A34907" w:rsidRDefault="00A34907" w:rsidP="00A34907">
            <w:pPr>
              <w:jc w:val="center"/>
              <w:outlineLvl w:val="1"/>
              <w:rPr>
                <w:rFonts w:ascii="Times New Roman" w:hAnsi="Times New Roman" w:cs="Times New Roman"/>
                <w:color w:val="000000"/>
              </w:rPr>
            </w:pPr>
            <w:r w:rsidRPr="00A34907">
              <w:rPr>
                <w:rFonts w:ascii="Times New Roman" w:hAnsi="Times New Roman" w:cs="Times New Roman"/>
                <w:color w:val="000000"/>
              </w:rPr>
              <w:t>87 0 00 00000</w:t>
            </w:r>
          </w:p>
        </w:tc>
        <w:tc>
          <w:tcPr>
            <w:tcW w:w="1222" w:type="dxa"/>
            <w:tcBorders>
              <w:top w:val="nil"/>
              <w:left w:val="nil"/>
              <w:bottom w:val="single" w:sz="4" w:space="0" w:color="000000"/>
              <w:right w:val="single" w:sz="4" w:space="0" w:color="000000"/>
            </w:tcBorders>
            <w:shd w:val="clear" w:color="auto" w:fill="auto"/>
            <w:vAlign w:val="center"/>
            <w:hideMark/>
          </w:tcPr>
          <w:p w14:paraId="258768F7" w14:textId="77777777" w:rsidR="00A34907" w:rsidRPr="00A34907" w:rsidRDefault="00A34907" w:rsidP="00A34907">
            <w:pPr>
              <w:jc w:val="center"/>
              <w:outlineLvl w:val="1"/>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56D29769" w14:textId="77777777" w:rsidR="00A34907" w:rsidRPr="00A34907" w:rsidRDefault="00A34907" w:rsidP="00A34907">
            <w:pPr>
              <w:jc w:val="right"/>
              <w:outlineLvl w:val="1"/>
              <w:rPr>
                <w:rFonts w:ascii="Times New Roman" w:hAnsi="Times New Roman" w:cs="Times New Roman"/>
                <w:color w:val="000000"/>
              </w:rPr>
            </w:pPr>
            <w:r w:rsidRPr="00A34907">
              <w:rPr>
                <w:rFonts w:ascii="Times New Roman" w:hAnsi="Times New Roman" w:cs="Times New Roman"/>
                <w:color w:val="000000"/>
              </w:rPr>
              <w:t>349 594,00</w:t>
            </w:r>
          </w:p>
        </w:tc>
      </w:tr>
      <w:tr w:rsidR="00A34907" w:rsidRPr="00A34907" w14:paraId="299C82B5"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38144D90" w14:textId="77777777" w:rsidR="00A34907" w:rsidRPr="00A34907" w:rsidRDefault="00A34907" w:rsidP="00A34907">
            <w:pPr>
              <w:outlineLvl w:val="4"/>
              <w:rPr>
                <w:rFonts w:ascii="Times New Roman" w:hAnsi="Times New Roman" w:cs="Times New Roman"/>
                <w:color w:val="000000"/>
              </w:rPr>
            </w:pPr>
            <w:r w:rsidRPr="00A34907">
              <w:rPr>
                <w:rFonts w:ascii="Times New Roman" w:hAnsi="Times New Roman" w:cs="Times New Roman"/>
                <w:color w:val="000000"/>
              </w:rPr>
              <w:t>Субвенция на осуществление полномочий на государственную регистрацию актов гражданского состояния</w:t>
            </w:r>
          </w:p>
        </w:tc>
        <w:tc>
          <w:tcPr>
            <w:tcW w:w="1276" w:type="dxa"/>
            <w:tcBorders>
              <w:top w:val="nil"/>
              <w:left w:val="nil"/>
              <w:bottom w:val="single" w:sz="4" w:space="0" w:color="000000"/>
              <w:right w:val="single" w:sz="4" w:space="0" w:color="000000"/>
            </w:tcBorders>
            <w:shd w:val="clear" w:color="auto" w:fill="auto"/>
            <w:vAlign w:val="center"/>
            <w:hideMark/>
          </w:tcPr>
          <w:p w14:paraId="7DF06666"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0304</w:t>
            </w:r>
          </w:p>
        </w:tc>
        <w:tc>
          <w:tcPr>
            <w:tcW w:w="1559" w:type="dxa"/>
            <w:tcBorders>
              <w:top w:val="nil"/>
              <w:left w:val="nil"/>
              <w:bottom w:val="single" w:sz="4" w:space="0" w:color="000000"/>
              <w:right w:val="single" w:sz="4" w:space="0" w:color="000000"/>
            </w:tcBorders>
            <w:shd w:val="clear" w:color="auto" w:fill="auto"/>
            <w:vAlign w:val="center"/>
            <w:hideMark/>
          </w:tcPr>
          <w:p w14:paraId="0A95619A"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87 0 00 59340</w:t>
            </w:r>
          </w:p>
        </w:tc>
        <w:tc>
          <w:tcPr>
            <w:tcW w:w="1222" w:type="dxa"/>
            <w:tcBorders>
              <w:top w:val="nil"/>
              <w:left w:val="nil"/>
              <w:bottom w:val="single" w:sz="4" w:space="0" w:color="000000"/>
              <w:right w:val="single" w:sz="4" w:space="0" w:color="000000"/>
            </w:tcBorders>
            <w:shd w:val="clear" w:color="auto" w:fill="auto"/>
            <w:vAlign w:val="center"/>
            <w:hideMark/>
          </w:tcPr>
          <w:p w14:paraId="1FCDFEE1"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3CB7BE7A" w14:textId="77777777" w:rsidR="00A34907" w:rsidRPr="00A34907" w:rsidRDefault="00A34907" w:rsidP="00A34907">
            <w:pPr>
              <w:jc w:val="right"/>
              <w:outlineLvl w:val="4"/>
              <w:rPr>
                <w:rFonts w:ascii="Times New Roman" w:hAnsi="Times New Roman" w:cs="Times New Roman"/>
                <w:color w:val="000000"/>
              </w:rPr>
            </w:pPr>
            <w:r w:rsidRPr="00A34907">
              <w:rPr>
                <w:rFonts w:ascii="Times New Roman" w:hAnsi="Times New Roman" w:cs="Times New Roman"/>
                <w:color w:val="000000"/>
              </w:rPr>
              <w:t>349 594,00</w:t>
            </w:r>
          </w:p>
        </w:tc>
      </w:tr>
      <w:tr w:rsidR="00A34907" w:rsidRPr="00A34907" w14:paraId="790913B9" w14:textId="77777777" w:rsidTr="00A34907">
        <w:trPr>
          <w:trHeight w:val="765"/>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744F1DB6"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auto" w:fill="auto"/>
            <w:vAlign w:val="center"/>
            <w:hideMark/>
          </w:tcPr>
          <w:p w14:paraId="1A33C5A8"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0304</w:t>
            </w:r>
          </w:p>
        </w:tc>
        <w:tc>
          <w:tcPr>
            <w:tcW w:w="1559" w:type="dxa"/>
            <w:tcBorders>
              <w:top w:val="nil"/>
              <w:left w:val="nil"/>
              <w:bottom w:val="single" w:sz="4" w:space="0" w:color="000000"/>
              <w:right w:val="single" w:sz="4" w:space="0" w:color="000000"/>
            </w:tcBorders>
            <w:shd w:val="clear" w:color="auto" w:fill="auto"/>
            <w:vAlign w:val="center"/>
            <w:hideMark/>
          </w:tcPr>
          <w:p w14:paraId="4F327F4B"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87 0 00 59340</w:t>
            </w:r>
          </w:p>
        </w:tc>
        <w:tc>
          <w:tcPr>
            <w:tcW w:w="1222" w:type="dxa"/>
            <w:tcBorders>
              <w:top w:val="nil"/>
              <w:left w:val="nil"/>
              <w:bottom w:val="single" w:sz="4" w:space="0" w:color="000000"/>
              <w:right w:val="single" w:sz="4" w:space="0" w:color="000000"/>
            </w:tcBorders>
            <w:shd w:val="clear" w:color="auto" w:fill="auto"/>
            <w:vAlign w:val="center"/>
            <w:hideMark/>
          </w:tcPr>
          <w:p w14:paraId="5F4A421A"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100</w:t>
            </w:r>
          </w:p>
        </w:tc>
        <w:tc>
          <w:tcPr>
            <w:tcW w:w="2180" w:type="dxa"/>
            <w:tcBorders>
              <w:top w:val="nil"/>
              <w:left w:val="nil"/>
              <w:bottom w:val="single" w:sz="4" w:space="0" w:color="000000"/>
              <w:right w:val="single" w:sz="4" w:space="0" w:color="000000"/>
            </w:tcBorders>
            <w:shd w:val="clear" w:color="000000" w:fill="FFFFFF"/>
            <w:noWrap/>
            <w:vAlign w:val="center"/>
            <w:hideMark/>
          </w:tcPr>
          <w:p w14:paraId="3ED6C1D4"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349 594,00</w:t>
            </w:r>
          </w:p>
        </w:tc>
      </w:tr>
      <w:tr w:rsidR="00A34907" w:rsidRPr="00A34907" w14:paraId="09BE4AF2"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14:paraId="6C469924"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Расходы на выплаты персоналу государственных (муниципальных) органов</w:t>
            </w:r>
          </w:p>
        </w:tc>
        <w:tc>
          <w:tcPr>
            <w:tcW w:w="1276" w:type="dxa"/>
            <w:tcBorders>
              <w:top w:val="nil"/>
              <w:left w:val="nil"/>
              <w:bottom w:val="single" w:sz="4" w:space="0" w:color="000000"/>
              <w:right w:val="single" w:sz="4" w:space="0" w:color="000000"/>
            </w:tcBorders>
            <w:shd w:val="clear" w:color="auto" w:fill="auto"/>
            <w:vAlign w:val="center"/>
            <w:hideMark/>
          </w:tcPr>
          <w:p w14:paraId="6B6DDA82"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0304</w:t>
            </w:r>
          </w:p>
        </w:tc>
        <w:tc>
          <w:tcPr>
            <w:tcW w:w="1559" w:type="dxa"/>
            <w:tcBorders>
              <w:top w:val="nil"/>
              <w:left w:val="nil"/>
              <w:bottom w:val="single" w:sz="4" w:space="0" w:color="000000"/>
              <w:right w:val="single" w:sz="4" w:space="0" w:color="000000"/>
            </w:tcBorders>
            <w:shd w:val="clear" w:color="auto" w:fill="auto"/>
            <w:vAlign w:val="center"/>
            <w:hideMark/>
          </w:tcPr>
          <w:p w14:paraId="7064A4BC"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87 0 00 59340</w:t>
            </w:r>
          </w:p>
        </w:tc>
        <w:tc>
          <w:tcPr>
            <w:tcW w:w="1222" w:type="dxa"/>
            <w:tcBorders>
              <w:top w:val="nil"/>
              <w:left w:val="nil"/>
              <w:bottom w:val="single" w:sz="4" w:space="0" w:color="000000"/>
              <w:right w:val="single" w:sz="4" w:space="0" w:color="000000"/>
            </w:tcBorders>
            <w:shd w:val="clear" w:color="auto" w:fill="auto"/>
            <w:vAlign w:val="center"/>
            <w:hideMark/>
          </w:tcPr>
          <w:p w14:paraId="6010B5B5"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120</w:t>
            </w:r>
          </w:p>
        </w:tc>
        <w:tc>
          <w:tcPr>
            <w:tcW w:w="2180" w:type="dxa"/>
            <w:tcBorders>
              <w:top w:val="nil"/>
              <w:left w:val="nil"/>
              <w:bottom w:val="single" w:sz="4" w:space="0" w:color="000000"/>
              <w:right w:val="single" w:sz="4" w:space="0" w:color="000000"/>
            </w:tcBorders>
            <w:shd w:val="clear" w:color="000000" w:fill="FFFFFF"/>
            <w:noWrap/>
            <w:vAlign w:val="center"/>
            <w:hideMark/>
          </w:tcPr>
          <w:p w14:paraId="7C17D2DE"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349 594,00</w:t>
            </w:r>
          </w:p>
        </w:tc>
      </w:tr>
      <w:tr w:rsidR="00A34907" w:rsidRPr="00A34907" w14:paraId="235A9484"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644DE201" w14:textId="77777777" w:rsidR="00A34907" w:rsidRPr="00A34907" w:rsidRDefault="00A34907" w:rsidP="00A34907">
            <w:pPr>
              <w:outlineLvl w:val="0"/>
              <w:rPr>
                <w:rFonts w:ascii="Times New Roman" w:hAnsi="Times New Roman" w:cs="Times New Roman"/>
                <w:color w:val="000000"/>
              </w:rPr>
            </w:pPr>
            <w:r w:rsidRPr="00A34907">
              <w:rPr>
                <w:rFonts w:ascii="Times New Roman" w:hAnsi="Times New Roman" w:cs="Times New Roman"/>
                <w:color w:val="000000"/>
              </w:rPr>
              <w:t>Гражданская оборона</w:t>
            </w:r>
          </w:p>
        </w:tc>
        <w:tc>
          <w:tcPr>
            <w:tcW w:w="1276" w:type="dxa"/>
            <w:tcBorders>
              <w:top w:val="nil"/>
              <w:left w:val="nil"/>
              <w:bottom w:val="single" w:sz="4" w:space="0" w:color="000000"/>
              <w:right w:val="single" w:sz="4" w:space="0" w:color="000000"/>
            </w:tcBorders>
            <w:shd w:val="clear" w:color="auto" w:fill="auto"/>
            <w:vAlign w:val="center"/>
            <w:hideMark/>
          </w:tcPr>
          <w:p w14:paraId="1AE43421" w14:textId="77777777" w:rsidR="00A34907" w:rsidRPr="00A34907" w:rsidRDefault="00A34907" w:rsidP="00A34907">
            <w:pPr>
              <w:jc w:val="center"/>
              <w:outlineLvl w:val="0"/>
              <w:rPr>
                <w:rFonts w:ascii="Times New Roman" w:hAnsi="Times New Roman" w:cs="Times New Roman"/>
                <w:color w:val="000000"/>
              </w:rPr>
            </w:pPr>
            <w:r w:rsidRPr="00A34907">
              <w:rPr>
                <w:rFonts w:ascii="Times New Roman" w:hAnsi="Times New Roman" w:cs="Times New Roman"/>
                <w:color w:val="000000"/>
              </w:rPr>
              <w:t>0309</w:t>
            </w:r>
          </w:p>
        </w:tc>
        <w:tc>
          <w:tcPr>
            <w:tcW w:w="1559" w:type="dxa"/>
            <w:tcBorders>
              <w:top w:val="nil"/>
              <w:left w:val="nil"/>
              <w:bottom w:val="single" w:sz="4" w:space="0" w:color="000000"/>
              <w:right w:val="single" w:sz="4" w:space="0" w:color="000000"/>
            </w:tcBorders>
            <w:shd w:val="clear" w:color="auto" w:fill="auto"/>
            <w:vAlign w:val="center"/>
            <w:hideMark/>
          </w:tcPr>
          <w:p w14:paraId="3FB0A1D1" w14:textId="77777777" w:rsidR="00A34907" w:rsidRPr="00A34907" w:rsidRDefault="00A34907" w:rsidP="00A34907">
            <w:pPr>
              <w:jc w:val="center"/>
              <w:outlineLvl w:val="0"/>
              <w:rPr>
                <w:rFonts w:ascii="Times New Roman" w:hAnsi="Times New Roman" w:cs="Times New Roman"/>
                <w:color w:val="000000"/>
              </w:rPr>
            </w:pPr>
            <w:r w:rsidRPr="00A34907">
              <w:rPr>
                <w:rFonts w:ascii="Times New Roman" w:hAnsi="Times New Roman" w:cs="Times New Roman"/>
                <w:color w:val="000000"/>
              </w:rPr>
              <w:t> </w:t>
            </w:r>
          </w:p>
        </w:tc>
        <w:tc>
          <w:tcPr>
            <w:tcW w:w="1222" w:type="dxa"/>
            <w:tcBorders>
              <w:top w:val="nil"/>
              <w:left w:val="nil"/>
              <w:bottom w:val="single" w:sz="4" w:space="0" w:color="000000"/>
              <w:right w:val="single" w:sz="4" w:space="0" w:color="000000"/>
            </w:tcBorders>
            <w:shd w:val="clear" w:color="auto" w:fill="auto"/>
            <w:vAlign w:val="center"/>
            <w:hideMark/>
          </w:tcPr>
          <w:p w14:paraId="763CA1DE" w14:textId="77777777" w:rsidR="00A34907" w:rsidRPr="00A34907" w:rsidRDefault="00A34907" w:rsidP="00A34907">
            <w:pPr>
              <w:jc w:val="center"/>
              <w:outlineLvl w:val="0"/>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0F1AC4C7" w14:textId="77777777" w:rsidR="00A34907" w:rsidRPr="00A34907" w:rsidRDefault="00A34907" w:rsidP="00A34907">
            <w:pPr>
              <w:jc w:val="right"/>
              <w:outlineLvl w:val="0"/>
              <w:rPr>
                <w:rFonts w:ascii="Times New Roman" w:hAnsi="Times New Roman" w:cs="Times New Roman"/>
                <w:color w:val="000000"/>
              </w:rPr>
            </w:pPr>
            <w:r w:rsidRPr="00A34907">
              <w:rPr>
                <w:rFonts w:ascii="Times New Roman" w:hAnsi="Times New Roman" w:cs="Times New Roman"/>
                <w:color w:val="000000"/>
              </w:rPr>
              <w:t>4 609 892,00</w:t>
            </w:r>
          </w:p>
        </w:tc>
      </w:tr>
      <w:tr w:rsidR="00A34907" w:rsidRPr="00A34907" w14:paraId="5A5C5E42"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6500608C" w14:textId="77777777" w:rsidR="00A34907" w:rsidRPr="00A34907" w:rsidRDefault="00A34907" w:rsidP="00A34907">
            <w:pPr>
              <w:outlineLvl w:val="1"/>
              <w:rPr>
                <w:rFonts w:ascii="Times New Roman" w:hAnsi="Times New Roman" w:cs="Times New Roman"/>
                <w:color w:val="000000"/>
              </w:rPr>
            </w:pPr>
            <w:r w:rsidRPr="00A34907">
              <w:rPr>
                <w:rFonts w:ascii="Times New Roman" w:hAnsi="Times New Roman" w:cs="Times New Roman"/>
                <w:color w:val="000000"/>
              </w:rPr>
              <w:t>Муниципальная программа муниципального района "Медынский район" "Безопасность жизнедеятельности на территории МР "Медынский район"</w:t>
            </w:r>
          </w:p>
        </w:tc>
        <w:tc>
          <w:tcPr>
            <w:tcW w:w="1276" w:type="dxa"/>
            <w:tcBorders>
              <w:top w:val="nil"/>
              <w:left w:val="nil"/>
              <w:bottom w:val="single" w:sz="4" w:space="0" w:color="000000"/>
              <w:right w:val="single" w:sz="4" w:space="0" w:color="000000"/>
            </w:tcBorders>
            <w:shd w:val="clear" w:color="auto" w:fill="auto"/>
            <w:vAlign w:val="center"/>
            <w:hideMark/>
          </w:tcPr>
          <w:p w14:paraId="5A84B778" w14:textId="77777777" w:rsidR="00A34907" w:rsidRPr="00A34907" w:rsidRDefault="00A34907" w:rsidP="00A34907">
            <w:pPr>
              <w:jc w:val="center"/>
              <w:outlineLvl w:val="1"/>
              <w:rPr>
                <w:rFonts w:ascii="Times New Roman" w:hAnsi="Times New Roman" w:cs="Times New Roman"/>
                <w:color w:val="000000"/>
              </w:rPr>
            </w:pPr>
            <w:r w:rsidRPr="00A34907">
              <w:rPr>
                <w:rFonts w:ascii="Times New Roman" w:hAnsi="Times New Roman" w:cs="Times New Roman"/>
                <w:color w:val="000000"/>
              </w:rPr>
              <w:t>0309</w:t>
            </w:r>
          </w:p>
        </w:tc>
        <w:tc>
          <w:tcPr>
            <w:tcW w:w="1559" w:type="dxa"/>
            <w:tcBorders>
              <w:top w:val="nil"/>
              <w:left w:val="nil"/>
              <w:bottom w:val="single" w:sz="4" w:space="0" w:color="000000"/>
              <w:right w:val="single" w:sz="4" w:space="0" w:color="000000"/>
            </w:tcBorders>
            <w:shd w:val="clear" w:color="auto" w:fill="auto"/>
            <w:vAlign w:val="center"/>
            <w:hideMark/>
          </w:tcPr>
          <w:p w14:paraId="307F63EA" w14:textId="77777777" w:rsidR="00A34907" w:rsidRPr="00A34907" w:rsidRDefault="00A34907" w:rsidP="00A34907">
            <w:pPr>
              <w:jc w:val="center"/>
              <w:outlineLvl w:val="1"/>
              <w:rPr>
                <w:rFonts w:ascii="Times New Roman" w:hAnsi="Times New Roman" w:cs="Times New Roman"/>
                <w:color w:val="000000"/>
              </w:rPr>
            </w:pPr>
            <w:r w:rsidRPr="00A34907">
              <w:rPr>
                <w:rFonts w:ascii="Times New Roman" w:hAnsi="Times New Roman" w:cs="Times New Roman"/>
                <w:color w:val="000000"/>
              </w:rPr>
              <w:t>10 0 00 00000</w:t>
            </w:r>
          </w:p>
        </w:tc>
        <w:tc>
          <w:tcPr>
            <w:tcW w:w="1222" w:type="dxa"/>
            <w:tcBorders>
              <w:top w:val="nil"/>
              <w:left w:val="nil"/>
              <w:bottom w:val="single" w:sz="4" w:space="0" w:color="000000"/>
              <w:right w:val="single" w:sz="4" w:space="0" w:color="000000"/>
            </w:tcBorders>
            <w:shd w:val="clear" w:color="auto" w:fill="auto"/>
            <w:vAlign w:val="center"/>
            <w:hideMark/>
          </w:tcPr>
          <w:p w14:paraId="2228E260" w14:textId="77777777" w:rsidR="00A34907" w:rsidRPr="00A34907" w:rsidRDefault="00A34907" w:rsidP="00A34907">
            <w:pPr>
              <w:jc w:val="center"/>
              <w:outlineLvl w:val="1"/>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1581329A" w14:textId="77777777" w:rsidR="00A34907" w:rsidRPr="00A34907" w:rsidRDefault="00A34907" w:rsidP="00A34907">
            <w:pPr>
              <w:jc w:val="right"/>
              <w:outlineLvl w:val="1"/>
              <w:rPr>
                <w:rFonts w:ascii="Times New Roman" w:hAnsi="Times New Roman" w:cs="Times New Roman"/>
                <w:color w:val="000000"/>
              </w:rPr>
            </w:pPr>
            <w:r w:rsidRPr="00A34907">
              <w:rPr>
                <w:rFonts w:ascii="Times New Roman" w:hAnsi="Times New Roman" w:cs="Times New Roman"/>
                <w:color w:val="000000"/>
              </w:rPr>
              <w:t>4 607 892,00</w:t>
            </w:r>
          </w:p>
        </w:tc>
      </w:tr>
      <w:tr w:rsidR="00A34907" w:rsidRPr="00A34907" w14:paraId="780E169F"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2498E371" w14:textId="77777777" w:rsidR="00A34907" w:rsidRPr="00A34907" w:rsidRDefault="00A34907"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"Оснащение ЕДДС в рамках развертывания Системы 112 на 1АРМ"</w:t>
            </w:r>
          </w:p>
        </w:tc>
        <w:tc>
          <w:tcPr>
            <w:tcW w:w="1276" w:type="dxa"/>
            <w:tcBorders>
              <w:top w:val="nil"/>
              <w:left w:val="nil"/>
              <w:bottom w:val="single" w:sz="4" w:space="0" w:color="000000"/>
              <w:right w:val="single" w:sz="4" w:space="0" w:color="000000"/>
            </w:tcBorders>
            <w:shd w:val="clear" w:color="auto" w:fill="auto"/>
            <w:vAlign w:val="center"/>
            <w:hideMark/>
          </w:tcPr>
          <w:p w14:paraId="185A3B3F"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0309</w:t>
            </w:r>
          </w:p>
        </w:tc>
        <w:tc>
          <w:tcPr>
            <w:tcW w:w="1559" w:type="dxa"/>
            <w:tcBorders>
              <w:top w:val="nil"/>
              <w:left w:val="nil"/>
              <w:bottom w:val="single" w:sz="4" w:space="0" w:color="000000"/>
              <w:right w:val="single" w:sz="4" w:space="0" w:color="000000"/>
            </w:tcBorders>
            <w:shd w:val="clear" w:color="auto" w:fill="auto"/>
            <w:vAlign w:val="center"/>
            <w:hideMark/>
          </w:tcPr>
          <w:p w14:paraId="589FA784"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10 0 07 00000</w:t>
            </w:r>
          </w:p>
        </w:tc>
        <w:tc>
          <w:tcPr>
            <w:tcW w:w="1222" w:type="dxa"/>
            <w:tcBorders>
              <w:top w:val="nil"/>
              <w:left w:val="nil"/>
              <w:bottom w:val="single" w:sz="4" w:space="0" w:color="000000"/>
              <w:right w:val="single" w:sz="4" w:space="0" w:color="000000"/>
            </w:tcBorders>
            <w:shd w:val="clear" w:color="auto" w:fill="auto"/>
            <w:vAlign w:val="center"/>
            <w:hideMark/>
          </w:tcPr>
          <w:p w14:paraId="7FEA65AA"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5E4B2E7B" w14:textId="77777777" w:rsidR="00A34907" w:rsidRPr="00A34907" w:rsidRDefault="00A34907" w:rsidP="00A34907">
            <w:pPr>
              <w:jc w:val="right"/>
              <w:outlineLvl w:val="3"/>
              <w:rPr>
                <w:rFonts w:ascii="Times New Roman" w:hAnsi="Times New Roman" w:cs="Times New Roman"/>
                <w:color w:val="000000"/>
              </w:rPr>
            </w:pPr>
            <w:r w:rsidRPr="00A34907">
              <w:rPr>
                <w:rFonts w:ascii="Times New Roman" w:hAnsi="Times New Roman" w:cs="Times New Roman"/>
                <w:color w:val="000000"/>
              </w:rPr>
              <w:t>3 607 892,00</w:t>
            </w:r>
          </w:p>
        </w:tc>
      </w:tr>
      <w:tr w:rsidR="00A34907" w:rsidRPr="00A34907" w14:paraId="7E51F412" w14:textId="77777777" w:rsidTr="00A34907">
        <w:trPr>
          <w:trHeight w:val="765"/>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4F86CFB7" w14:textId="77777777" w:rsidR="00A34907" w:rsidRPr="00A34907" w:rsidRDefault="00A34907" w:rsidP="00A34907">
            <w:pPr>
              <w:outlineLvl w:val="4"/>
              <w:rPr>
                <w:rFonts w:ascii="Times New Roman" w:hAnsi="Times New Roman" w:cs="Times New Roman"/>
                <w:color w:val="000000"/>
              </w:rPr>
            </w:pPr>
            <w:r w:rsidRPr="00A34907">
              <w:rPr>
                <w:rFonts w:ascii="Times New Roman" w:hAnsi="Times New Roman" w:cs="Times New Roman"/>
                <w:color w:val="000000"/>
              </w:rPr>
              <w:t>Функционирование органа управления в сфере гражданской обороны, пожарной безопасности, ликвидации чрезвычайных ситуаций и спасению людей на водных объектах в МР "Медынский район"</w:t>
            </w:r>
          </w:p>
        </w:tc>
        <w:tc>
          <w:tcPr>
            <w:tcW w:w="1276" w:type="dxa"/>
            <w:tcBorders>
              <w:top w:val="nil"/>
              <w:left w:val="nil"/>
              <w:bottom w:val="single" w:sz="4" w:space="0" w:color="000000"/>
              <w:right w:val="single" w:sz="4" w:space="0" w:color="000000"/>
            </w:tcBorders>
            <w:shd w:val="clear" w:color="auto" w:fill="auto"/>
            <w:vAlign w:val="center"/>
            <w:hideMark/>
          </w:tcPr>
          <w:p w14:paraId="01DB865C"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0309</w:t>
            </w:r>
          </w:p>
        </w:tc>
        <w:tc>
          <w:tcPr>
            <w:tcW w:w="1559" w:type="dxa"/>
            <w:tcBorders>
              <w:top w:val="nil"/>
              <w:left w:val="nil"/>
              <w:bottom w:val="single" w:sz="4" w:space="0" w:color="000000"/>
              <w:right w:val="single" w:sz="4" w:space="0" w:color="000000"/>
            </w:tcBorders>
            <w:shd w:val="clear" w:color="auto" w:fill="auto"/>
            <w:vAlign w:val="center"/>
            <w:hideMark/>
          </w:tcPr>
          <w:p w14:paraId="5DBE39F5"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10 0 07 00770</w:t>
            </w:r>
          </w:p>
        </w:tc>
        <w:tc>
          <w:tcPr>
            <w:tcW w:w="1222" w:type="dxa"/>
            <w:tcBorders>
              <w:top w:val="nil"/>
              <w:left w:val="nil"/>
              <w:bottom w:val="single" w:sz="4" w:space="0" w:color="000000"/>
              <w:right w:val="single" w:sz="4" w:space="0" w:color="000000"/>
            </w:tcBorders>
            <w:shd w:val="clear" w:color="auto" w:fill="auto"/>
            <w:vAlign w:val="center"/>
            <w:hideMark/>
          </w:tcPr>
          <w:p w14:paraId="65C2513B"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6AB3447C" w14:textId="77777777" w:rsidR="00A34907" w:rsidRPr="00A34907" w:rsidRDefault="00A34907" w:rsidP="00A34907">
            <w:pPr>
              <w:jc w:val="right"/>
              <w:outlineLvl w:val="4"/>
              <w:rPr>
                <w:rFonts w:ascii="Times New Roman" w:hAnsi="Times New Roman" w:cs="Times New Roman"/>
                <w:color w:val="000000"/>
              </w:rPr>
            </w:pPr>
            <w:r w:rsidRPr="00A34907">
              <w:rPr>
                <w:rFonts w:ascii="Times New Roman" w:hAnsi="Times New Roman" w:cs="Times New Roman"/>
                <w:color w:val="000000"/>
              </w:rPr>
              <w:t>3 607 892,00</w:t>
            </w:r>
          </w:p>
        </w:tc>
      </w:tr>
      <w:tr w:rsidR="00A34907" w:rsidRPr="00A34907" w14:paraId="7304AAC7" w14:textId="77777777" w:rsidTr="00A34907">
        <w:trPr>
          <w:trHeight w:val="765"/>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290D4A74"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auto" w:fill="auto"/>
            <w:vAlign w:val="center"/>
            <w:hideMark/>
          </w:tcPr>
          <w:p w14:paraId="7DEE1DFA"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0309</w:t>
            </w:r>
          </w:p>
        </w:tc>
        <w:tc>
          <w:tcPr>
            <w:tcW w:w="1559" w:type="dxa"/>
            <w:tcBorders>
              <w:top w:val="nil"/>
              <w:left w:val="nil"/>
              <w:bottom w:val="single" w:sz="4" w:space="0" w:color="000000"/>
              <w:right w:val="single" w:sz="4" w:space="0" w:color="000000"/>
            </w:tcBorders>
            <w:shd w:val="clear" w:color="auto" w:fill="auto"/>
            <w:vAlign w:val="center"/>
            <w:hideMark/>
          </w:tcPr>
          <w:p w14:paraId="3300F7DB"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10 0 07 00770</w:t>
            </w:r>
          </w:p>
        </w:tc>
        <w:tc>
          <w:tcPr>
            <w:tcW w:w="1222" w:type="dxa"/>
            <w:tcBorders>
              <w:top w:val="nil"/>
              <w:left w:val="nil"/>
              <w:bottom w:val="single" w:sz="4" w:space="0" w:color="000000"/>
              <w:right w:val="single" w:sz="4" w:space="0" w:color="000000"/>
            </w:tcBorders>
            <w:shd w:val="clear" w:color="auto" w:fill="auto"/>
            <w:vAlign w:val="center"/>
            <w:hideMark/>
          </w:tcPr>
          <w:p w14:paraId="47316619"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100</w:t>
            </w:r>
          </w:p>
        </w:tc>
        <w:tc>
          <w:tcPr>
            <w:tcW w:w="2180" w:type="dxa"/>
            <w:tcBorders>
              <w:top w:val="nil"/>
              <w:left w:val="nil"/>
              <w:bottom w:val="single" w:sz="4" w:space="0" w:color="000000"/>
              <w:right w:val="single" w:sz="4" w:space="0" w:color="000000"/>
            </w:tcBorders>
            <w:shd w:val="clear" w:color="000000" w:fill="FFFFFF"/>
            <w:noWrap/>
            <w:vAlign w:val="center"/>
            <w:hideMark/>
          </w:tcPr>
          <w:p w14:paraId="4D26A93E"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2 929 943,00</w:t>
            </w:r>
          </w:p>
        </w:tc>
      </w:tr>
      <w:tr w:rsidR="00A34907" w:rsidRPr="00A34907" w14:paraId="5CDA9C09"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14:paraId="15189480"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Расходы на выплаты персоналу казенных учреждений</w:t>
            </w:r>
          </w:p>
        </w:tc>
        <w:tc>
          <w:tcPr>
            <w:tcW w:w="1276" w:type="dxa"/>
            <w:tcBorders>
              <w:top w:val="nil"/>
              <w:left w:val="nil"/>
              <w:bottom w:val="single" w:sz="4" w:space="0" w:color="000000"/>
              <w:right w:val="single" w:sz="4" w:space="0" w:color="000000"/>
            </w:tcBorders>
            <w:shd w:val="clear" w:color="auto" w:fill="auto"/>
            <w:vAlign w:val="center"/>
            <w:hideMark/>
          </w:tcPr>
          <w:p w14:paraId="6B059DE2"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0309</w:t>
            </w:r>
          </w:p>
        </w:tc>
        <w:tc>
          <w:tcPr>
            <w:tcW w:w="1559" w:type="dxa"/>
            <w:tcBorders>
              <w:top w:val="nil"/>
              <w:left w:val="nil"/>
              <w:bottom w:val="single" w:sz="4" w:space="0" w:color="000000"/>
              <w:right w:val="single" w:sz="4" w:space="0" w:color="000000"/>
            </w:tcBorders>
            <w:shd w:val="clear" w:color="auto" w:fill="auto"/>
            <w:vAlign w:val="center"/>
            <w:hideMark/>
          </w:tcPr>
          <w:p w14:paraId="5186C775"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10 0 07 00770</w:t>
            </w:r>
          </w:p>
        </w:tc>
        <w:tc>
          <w:tcPr>
            <w:tcW w:w="1222" w:type="dxa"/>
            <w:tcBorders>
              <w:top w:val="nil"/>
              <w:left w:val="nil"/>
              <w:bottom w:val="single" w:sz="4" w:space="0" w:color="000000"/>
              <w:right w:val="single" w:sz="4" w:space="0" w:color="000000"/>
            </w:tcBorders>
            <w:shd w:val="clear" w:color="auto" w:fill="auto"/>
            <w:vAlign w:val="center"/>
            <w:hideMark/>
          </w:tcPr>
          <w:p w14:paraId="3A9EC41F"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110</w:t>
            </w:r>
          </w:p>
        </w:tc>
        <w:tc>
          <w:tcPr>
            <w:tcW w:w="2180" w:type="dxa"/>
            <w:tcBorders>
              <w:top w:val="nil"/>
              <w:left w:val="nil"/>
              <w:bottom w:val="single" w:sz="4" w:space="0" w:color="000000"/>
              <w:right w:val="single" w:sz="4" w:space="0" w:color="000000"/>
            </w:tcBorders>
            <w:shd w:val="clear" w:color="000000" w:fill="FFFFFF"/>
            <w:noWrap/>
            <w:vAlign w:val="center"/>
            <w:hideMark/>
          </w:tcPr>
          <w:p w14:paraId="77D6B353"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2 929 943,00</w:t>
            </w:r>
          </w:p>
        </w:tc>
      </w:tr>
      <w:tr w:rsidR="00A34907" w:rsidRPr="00A34907" w14:paraId="052E8700"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49A0DB97"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3B1503ED"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0309</w:t>
            </w:r>
          </w:p>
        </w:tc>
        <w:tc>
          <w:tcPr>
            <w:tcW w:w="1559" w:type="dxa"/>
            <w:tcBorders>
              <w:top w:val="nil"/>
              <w:left w:val="nil"/>
              <w:bottom w:val="single" w:sz="4" w:space="0" w:color="000000"/>
              <w:right w:val="single" w:sz="4" w:space="0" w:color="000000"/>
            </w:tcBorders>
            <w:shd w:val="clear" w:color="auto" w:fill="auto"/>
            <w:vAlign w:val="center"/>
            <w:hideMark/>
          </w:tcPr>
          <w:p w14:paraId="30446D4C"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10 0 07 00770</w:t>
            </w:r>
          </w:p>
        </w:tc>
        <w:tc>
          <w:tcPr>
            <w:tcW w:w="1222" w:type="dxa"/>
            <w:tcBorders>
              <w:top w:val="nil"/>
              <w:left w:val="nil"/>
              <w:bottom w:val="single" w:sz="4" w:space="0" w:color="000000"/>
              <w:right w:val="single" w:sz="4" w:space="0" w:color="000000"/>
            </w:tcBorders>
            <w:shd w:val="clear" w:color="auto" w:fill="auto"/>
            <w:vAlign w:val="center"/>
            <w:hideMark/>
          </w:tcPr>
          <w:p w14:paraId="4C21BA0D"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2180" w:type="dxa"/>
            <w:tcBorders>
              <w:top w:val="nil"/>
              <w:left w:val="nil"/>
              <w:bottom w:val="single" w:sz="4" w:space="0" w:color="000000"/>
              <w:right w:val="single" w:sz="4" w:space="0" w:color="000000"/>
            </w:tcBorders>
            <w:shd w:val="clear" w:color="000000" w:fill="FFFFFF"/>
            <w:noWrap/>
            <w:vAlign w:val="center"/>
            <w:hideMark/>
          </w:tcPr>
          <w:p w14:paraId="44EB5C77"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677 949,00</w:t>
            </w:r>
          </w:p>
        </w:tc>
      </w:tr>
      <w:tr w:rsidR="00A34907" w:rsidRPr="00A34907" w14:paraId="2A35ADFA"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64FDCEBC"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lastRenderedPageBreak/>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77F0E3ED"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0309</w:t>
            </w:r>
          </w:p>
        </w:tc>
        <w:tc>
          <w:tcPr>
            <w:tcW w:w="1559" w:type="dxa"/>
            <w:tcBorders>
              <w:top w:val="nil"/>
              <w:left w:val="nil"/>
              <w:bottom w:val="single" w:sz="4" w:space="0" w:color="000000"/>
              <w:right w:val="single" w:sz="4" w:space="0" w:color="000000"/>
            </w:tcBorders>
            <w:shd w:val="clear" w:color="auto" w:fill="auto"/>
            <w:vAlign w:val="center"/>
            <w:hideMark/>
          </w:tcPr>
          <w:p w14:paraId="6F64EEEF"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10 0 07 00770</w:t>
            </w:r>
          </w:p>
        </w:tc>
        <w:tc>
          <w:tcPr>
            <w:tcW w:w="1222" w:type="dxa"/>
            <w:tcBorders>
              <w:top w:val="nil"/>
              <w:left w:val="nil"/>
              <w:bottom w:val="single" w:sz="4" w:space="0" w:color="000000"/>
              <w:right w:val="single" w:sz="4" w:space="0" w:color="000000"/>
            </w:tcBorders>
            <w:shd w:val="clear" w:color="auto" w:fill="auto"/>
            <w:vAlign w:val="center"/>
            <w:hideMark/>
          </w:tcPr>
          <w:p w14:paraId="0E2F4023"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2180" w:type="dxa"/>
            <w:tcBorders>
              <w:top w:val="nil"/>
              <w:left w:val="nil"/>
              <w:bottom w:val="single" w:sz="4" w:space="0" w:color="000000"/>
              <w:right w:val="single" w:sz="4" w:space="0" w:color="000000"/>
            </w:tcBorders>
            <w:shd w:val="clear" w:color="000000" w:fill="FFFFFF"/>
            <w:noWrap/>
            <w:vAlign w:val="center"/>
            <w:hideMark/>
          </w:tcPr>
          <w:p w14:paraId="45BC3530"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677 949,00</w:t>
            </w:r>
          </w:p>
        </w:tc>
      </w:tr>
      <w:tr w:rsidR="00A34907" w:rsidRPr="00A34907" w14:paraId="37494B82"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686006AA" w14:textId="77777777" w:rsidR="00A34907" w:rsidRPr="00A34907" w:rsidRDefault="00A34907" w:rsidP="00A34907">
            <w:pPr>
              <w:outlineLvl w:val="3"/>
              <w:rPr>
                <w:rFonts w:ascii="Times New Roman" w:hAnsi="Times New Roman" w:cs="Times New Roman"/>
                <w:color w:val="000000"/>
              </w:rPr>
            </w:pPr>
            <w:r w:rsidRPr="00A34907">
              <w:rPr>
                <w:rFonts w:ascii="Times New Roman" w:hAnsi="Times New Roman" w:cs="Times New Roman"/>
                <w:color w:val="000000"/>
              </w:rPr>
              <w:t xml:space="preserve">Основное мероприятие "Обеспечение функционирования постоянно </w:t>
            </w:r>
            <w:proofErr w:type="spellStart"/>
            <w:r w:rsidRPr="00A34907">
              <w:rPr>
                <w:rFonts w:ascii="Times New Roman" w:hAnsi="Times New Roman" w:cs="Times New Roman"/>
                <w:color w:val="000000"/>
              </w:rPr>
              <w:t>дейчтвующего</w:t>
            </w:r>
            <w:proofErr w:type="spellEnd"/>
            <w:r w:rsidRPr="00A34907">
              <w:rPr>
                <w:rFonts w:ascii="Times New Roman" w:hAnsi="Times New Roman" w:cs="Times New Roman"/>
                <w:color w:val="000000"/>
              </w:rPr>
              <w:t xml:space="preserve"> органа управления в сфере </w:t>
            </w:r>
            <w:proofErr w:type="gramStart"/>
            <w:r w:rsidRPr="00A34907">
              <w:rPr>
                <w:rFonts w:ascii="Times New Roman" w:hAnsi="Times New Roman" w:cs="Times New Roman"/>
                <w:color w:val="000000"/>
              </w:rPr>
              <w:t>ГО ,</w:t>
            </w:r>
            <w:proofErr w:type="gramEnd"/>
            <w:r w:rsidRPr="00A34907">
              <w:rPr>
                <w:rFonts w:ascii="Times New Roman" w:hAnsi="Times New Roman" w:cs="Times New Roman"/>
                <w:color w:val="000000"/>
              </w:rPr>
              <w:t xml:space="preserve"> в области защиты населения и территории</w:t>
            </w:r>
          </w:p>
        </w:tc>
        <w:tc>
          <w:tcPr>
            <w:tcW w:w="1276" w:type="dxa"/>
            <w:tcBorders>
              <w:top w:val="nil"/>
              <w:left w:val="nil"/>
              <w:bottom w:val="single" w:sz="4" w:space="0" w:color="000000"/>
              <w:right w:val="single" w:sz="4" w:space="0" w:color="000000"/>
            </w:tcBorders>
            <w:shd w:val="clear" w:color="auto" w:fill="auto"/>
            <w:vAlign w:val="center"/>
            <w:hideMark/>
          </w:tcPr>
          <w:p w14:paraId="46ECA676"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0309</w:t>
            </w:r>
          </w:p>
        </w:tc>
        <w:tc>
          <w:tcPr>
            <w:tcW w:w="1559" w:type="dxa"/>
            <w:tcBorders>
              <w:top w:val="nil"/>
              <w:left w:val="nil"/>
              <w:bottom w:val="single" w:sz="4" w:space="0" w:color="000000"/>
              <w:right w:val="single" w:sz="4" w:space="0" w:color="000000"/>
            </w:tcBorders>
            <w:shd w:val="clear" w:color="auto" w:fill="auto"/>
            <w:vAlign w:val="center"/>
            <w:hideMark/>
          </w:tcPr>
          <w:p w14:paraId="7FBADC9F"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10 0 11 00000</w:t>
            </w:r>
          </w:p>
        </w:tc>
        <w:tc>
          <w:tcPr>
            <w:tcW w:w="1222" w:type="dxa"/>
            <w:tcBorders>
              <w:top w:val="nil"/>
              <w:left w:val="nil"/>
              <w:bottom w:val="single" w:sz="4" w:space="0" w:color="000000"/>
              <w:right w:val="single" w:sz="4" w:space="0" w:color="000000"/>
            </w:tcBorders>
            <w:shd w:val="clear" w:color="auto" w:fill="auto"/>
            <w:vAlign w:val="center"/>
            <w:hideMark/>
          </w:tcPr>
          <w:p w14:paraId="3EAEC536"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51D06F6C" w14:textId="77777777" w:rsidR="00A34907" w:rsidRPr="00A34907" w:rsidRDefault="00A34907" w:rsidP="00A34907">
            <w:pPr>
              <w:jc w:val="right"/>
              <w:outlineLvl w:val="3"/>
              <w:rPr>
                <w:rFonts w:ascii="Times New Roman" w:hAnsi="Times New Roman" w:cs="Times New Roman"/>
                <w:color w:val="000000"/>
              </w:rPr>
            </w:pPr>
            <w:r w:rsidRPr="00A34907">
              <w:rPr>
                <w:rFonts w:ascii="Times New Roman" w:hAnsi="Times New Roman" w:cs="Times New Roman"/>
                <w:color w:val="000000"/>
              </w:rPr>
              <w:t>10 000,00</w:t>
            </w:r>
          </w:p>
        </w:tc>
      </w:tr>
      <w:tr w:rsidR="00A34907" w:rsidRPr="00A34907" w14:paraId="5A1B5ECA" w14:textId="77777777" w:rsidTr="00A34907">
        <w:trPr>
          <w:trHeight w:val="765"/>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11E29C63" w14:textId="77777777" w:rsidR="00A34907" w:rsidRPr="00A34907" w:rsidRDefault="00A34907" w:rsidP="00A34907">
            <w:pPr>
              <w:outlineLvl w:val="4"/>
              <w:rPr>
                <w:rFonts w:ascii="Times New Roman" w:hAnsi="Times New Roman" w:cs="Times New Roman"/>
                <w:color w:val="000000"/>
              </w:rPr>
            </w:pPr>
            <w:r w:rsidRPr="00A34907">
              <w:rPr>
                <w:rFonts w:ascii="Times New Roman" w:hAnsi="Times New Roman" w:cs="Times New Roman"/>
                <w:color w:val="000000"/>
              </w:rPr>
              <w:t>Функционирование органа управления в сфере гражданской обороны, пожарной безопасности, ликвидации чрезвычайных ситуаций и спасению людей на водных объектах в МР "Медынский район"</w:t>
            </w:r>
          </w:p>
        </w:tc>
        <w:tc>
          <w:tcPr>
            <w:tcW w:w="1276" w:type="dxa"/>
            <w:tcBorders>
              <w:top w:val="nil"/>
              <w:left w:val="nil"/>
              <w:bottom w:val="single" w:sz="4" w:space="0" w:color="000000"/>
              <w:right w:val="single" w:sz="4" w:space="0" w:color="000000"/>
            </w:tcBorders>
            <w:shd w:val="clear" w:color="auto" w:fill="auto"/>
            <w:vAlign w:val="center"/>
            <w:hideMark/>
          </w:tcPr>
          <w:p w14:paraId="3D96337E"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0309</w:t>
            </w:r>
          </w:p>
        </w:tc>
        <w:tc>
          <w:tcPr>
            <w:tcW w:w="1559" w:type="dxa"/>
            <w:tcBorders>
              <w:top w:val="nil"/>
              <w:left w:val="nil"/>
              <w:bottom w:val="single" w:sz="4" w:space="0" w:color="000000"/>
              <w:right w:val="single" w:sz="4" w:space="0" w:color="000000"/>
            </w:tcBorders>
            <w:shd w:val="clear" w:color="auto" w:fill="auto"/>
            <w:vAlign w:val="center"/>
            <w:hideMark/>
          </w:tcPr>
          <w:p w14:paraId="46424516"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10 0 11 00770</w:t>
            </w:r>
          </w:p>
        </w:tc>
        <w:tc>
          <w:tcPr>
            <w:tcW w:w="1222" w:type="dxa"/>
            <w:tcBorders>
              <w:top w:val="nil"/>
              <w:left w:val="nil"/>
              <w:bottom w:val="single" w:sz="4" w:space="0" w:color="000000"/>
              <w:right w:val="single" w:sz="4" w:space="0" w:color="000000"/>
            </w:tcBorders>
            <w:shd w:val="clear" w:color="auto" w:fill="auto"/>
            <w:vAlign w:val="center"/>
            <w:hideMark/>
          </w:tcPr>
          <w:p w14:paraId="77612E70"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663F6989" w14:textId="77777777" w:rsidR="00A34907" w:rsidRPr="00A34907" w:rsidRDefault="00A34907" w:rsidP="00A34907">
            <w:pPr>
              <w:jc w:val="right"/>
              <w:outlineLvl w:val="4"/>
              <w:rPr>
                <w:rFonts w:ascii="Times New Roman" w:hAnsi="Times New Roman" w:cs="Times New Roman"/>
                <w:color w:val="000000"/>
              </w:rPr>
            </w:pPr>
            <w:r w:rsidRPr="00A34907">
              <w:rPr>
                <w:rFonts w:ascii="Times New Roman" w:hAnsi="Times New Roman" w:cs="Times New Roman"/>
                <w:color w:val="000000"/>
              </w:rPr>
              <w:t>10 000,00</w:t>
            </w:r>
          </w:p>
        </w:tc>
      </w:tr>
      <w:tr w:rsidR="00A34907" w:rsidRPr="00A34907" w14:paraId="7996224F"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6710600B"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7A417F14"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0309</w:t>
            </w:r>
          </w:p>
        </w:tc>
        <w:tc>
          <w:tcPr>
            <w:tcW w:w="1559" w:type="dxa"/>
            <w:tcBorders>
              <w:top w:val="nil"/>
              <w:left w:val="nil"/>
              <w:bottom w:val="single" w:sz="4" w:space="0" w:color="000000"/>
              <w:right w:val="single" w:sz="4" w:space="0" w:color="000000"/>
            </w:tcBorders>
            <w:shd w:val="clear" w:color="auto" w:fill="auto"/>
            <w:vAlign w:val="center"/>
            <w:hideMark/>
          </w:tcPr>
          <w:p w14:paraId="3DB5107C"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10 0 11 00770</w:t>
            </w:r>
          </w:p>
        </w:tc>
        <w:tc>
          <w:tcPr>
            <w:tcW w:w="1222" w:type="dxa"/>
            <w:tcBorders>
              <w:top w:val="nil"/>
              <w:left w:val="nil"/>
              <w:bottom w:val="single" w:sz="4" w:space="0" w:color="000000"/>
              <w:right w:val="single" w:sz="4" w:space="0" w:color="000000"/>
            </w:tcBorders>
            <w:shd w:val="clear" w:color="auto" w:fill="auto"/>
            <w:vAlign w:val="center"/>
            <w:hideMark/>
          </w:tcPr>
          <w:p w14:paraId="66464660"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2180" w:type="dxa"/>
            <w:tcBorders>
              <w:top w:val="nil"/>
              <w:left w:val="nil"/>
              <w:bottom w:val="single" w:sz="4" w:space="0" w:color="000000"/>
              <w:right w:val="single" w:sz="4" w:space="0" w:color="000000"/>
            </w:tcBorders>
            <w:shd w:val="clear" w:color="000000" w:fill="FFFFFF"/>
            <w:noWrap/>
            <w:vAlign w:val="center"/>
            <w:hideMark/>
          </w:tcPr>
          <w:p w14:paraId="3106CF35"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10 000,00</w:t>
            </w:r>
          </w:p>
        </w:tc>
      </w:tr>
      <w:tr w:rsidR="00A34907" w:rsidRPr="00A34907" w14:paraId="31619677"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0FAF1BED"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4BCF03E0"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0309</w:t>
            </w:r>
          </w:p>
        </w:tc>
        <w:tc>
          <w:tcPr>
            <w:tcW w:w="1559" w:type="dxa"/>
            <w:tcBorders>
              <w:top w:val="nil"/>
              <w:left w:val="nil"/>
              <w:bottom w:val="single" w:sz="4" w:space="0" w:color="000000"/>
              <w:right w:val="single" w:sz="4" w:space="0" w:color="000000"/>
            </w:tcBorders>
            <w:shd w:val="clear" w:color="auto" w:fill="auto"/>
            <w:vAlign w:val="center"/>
            <w:hideMark/>
          </w:tcPr>
          <w:p w14:paraId="5FD48BBA"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10 0 11 00770</w:t>
            </w:r>
          </w:p>
        </w:tc>
        <w:tc>
          <w:tcPr>
            <w:tcW w:w="1222" w:type="dxa"/>
            <w:tcBorders>
              <w:top w:val="nil"/>
              <w:left w:val="nil"/>
              <w:bottom w:val="single" w:sz="4" w:space="0" w:color="000000"/>
              <w:right w:val="single" w:sz="4" w:space="0" w:color="000000"/>
            </w:tcBorders>
            <w:shd w:val="clear" w:color="auto" w:fill="auto"/>
            <w:vAlign w:val="center"/>
            <w:hideMark/>
          </w:tcPr>
          <w:p w14:paraId="7801593A"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2180" w:type="dxa"/>
            <w:tcBorders>
              <w:top w:val="nil"/>
              <w:left w:val="nil"/>
              <w:bottom w:val="single" w:sz="4" w:space="0" w:color="000000"/>
              <w:right w:val="single" w:sz="4" w:space="0" w:color="000000"/>
            </w:tcBorders>
            <w:shd w:val="clear" w:color="000000" w:fill="FFFFFF"/>
            <w:noWrap/>
            <w:vAlign w:val="center"/>
            <w:hideMark/>
          </w:tcPr>
          <w:p w14:paraId="66C8ED2B"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10 000,00</w:t>
            </w:r>
          </w:p>
        </w:tc>
      </w:tr>
      <w:tr w:rsidR="00A34907" w:rsidRPr="00A34907" w14:paraId="396E3586"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07D6170B" w14:textId="77777777" w:rsidR="00A34907" w:rsidRPr="00A34907" w:rsidRDefault="00A34907"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"Организация информирования населения о ЧС (в т.ч. мониторинг)</w:t>
            </w:r>
          </w:p>
        </w:tc>
        <w:tc>
          <w:tcPr>
            <w:tcW w:w="1276" w:type="dxa"/>
            <w:tcBorders>
              <w:top w:val="nil"/>
              <w:left w:val="nil"/>
              <w:bottom w:val="single" w:sz="4" w:space="0" w:color="000000"/>
              <w:right w:val="single" w:sz="4" w:space="0" w:color="000000"/>
            </w:tcBorders>
            <w:shd w:val="clear" w:color="auto" w:fill="auto"/>
            <w:vAlign w:val="center"/>
            <w:hideMark/>
          </w:tcPr>
          <w:p w14:paraId="3B3EC33C"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0309</w:t>
            </w:r>
          </w:p>
        </w:tc>
        <w:tc>
          <w:tcPr>
            <w:tcW w:w="1559" w:type="dxa"/>
            <w:tcBorders>
              <w:top w:val="nil"/>
              <w:left w:val="nil"/>
              <w:bottom w:val="single" w:sz="4" w:space="0" w:color="000000"/>
              <w:right w:val="single" w:sz="4" w:space="0" w:color="000000"/>
            </w:tcBorders>
            <w:shd w:val="clear" w:color="auto" w:fill="auto"/>
            <w:vAlign w:val="center"/>
            <w:hideMark/>
          </w:tcPr>
          <w:p w14:paraId="71D49E26"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10 0 13 00000</w:t>
            </w:r>
          </w:p>
        </w:tc>
        <w:tc>
          <w:tcPr>
            <w:tcW w:w="1222" w:type="dxa"/>
            <w:tcBorders>
              <w:top w:val="nil"/>
              <w:left w:val="nil"/>
              <w:bottom w:val="single" w:sz="4" w:space="0" w:color="000000"/>
              <w:right w:val="single" w:sz="4" w:space="0" w:color="000000"/>
            </w:tcBorders>
            <w:shd w:val="clear" w:color="auto" w:fill="auto"/>
            <w:vAlign w:val="center"/>
            <w:hideMark/>
          </w:tcPr>
          <w:p w14:paraId="04C41158"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70DA020E" w14:textId="77777777" w:rsidR="00A34907" w:rsidRPr="00A34907" w:rsidRDefault="00A34907" w:rsidP="00A34907">
            <w:pPr>
              <w:jc w:val="right"/>
              <w:outlineLvl w:val="3"/>
              <w:rPr>
                <w:rFonts w:ascii="Times New Roman" w:hAnsi="Times New Roman" w:cs="Times New Roman"/>
                <w:color w:val="000000"/>
              </w:rPr>
            </w:pPr>
            <w:r w:rsidRPr="00A34907">
              <w:rPr>
                <w:rFonts w:ascii="Times New Roman" w:hAnsi="Times New Roman" w:cs="Times New Roman"/>
                <w:color w:val="000000"/>
              </w:rPr>
              <w:t>5 000,00</w:t>
            </w:r>
          </w:p>
        </w:tc>
      </w:tr>
      <w:tr w:rsidR="00A34907" w:rsidRPr="00A34907" w14:paraId="5B1CE210" w14:textId="77777777" w:rsidTr="00A34907">
        <w:trPr>
          <w:trHeight w:val="765"/>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540836B6" w14:textId="77777777" w:rsidR="00A34907" w:rsidRPr="00A34907" w:rsidRDefault="00A34907" w:rsidP="00A34907">
            <w:pPr>
              <w:outlineLvl w:val="4"/>
              <w:rPr>
                <w:rFonts w:ascii="Times New Roman" w:hAnsi="Times New Roman" w:cs="Times New Roman"/>
                <w:color w:val="000000"/>
              </w:rPr>
            </w:pPr>
            <w:r w:rsidRPr="00A34907">
              <w:rPr>
                <w:rFonts w:ascii="Times New Roman" w:hAnsi="Times New Roman" w:cs="Times New Roman"/>
                <w:color w:val="000000"/>
              </w:rPr>
              <w:t>Функционирование органа управления в сфере гражданской обороны, пожарной безопасности, ликвидации чрезвычайных ситуаций и спасению людей на водных объектах в МР "Медынский район"</w:t>
            </w:r>
          </w:p>
        </w:tc>
        <w:tc>
          <w:tcPr>
            <w:tcW w:w="1276" w:type="dxa"/>
            <w:tcBorders>
              <w:top w:val="nil"/>
              <w:left w:val="nil"/>
              <w:bottom w:val="single" w:sz="4" w:space="0" w:color="000000"/>
              <w:right w:val="single" w:sz="4" w:space="0" w:color="000000"/>
            </w:tcBorders>
            <w:shd w:val="clear" w:color="auto" w:fill="auto"/>
            <w:vAlign w:val="center"/>
            <w:hideMark/>
          </w:tcPr>
          <w:p w14:paraId="5A27C692"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0309</w:t>
            </w:r>
          </w:p>
        </w:tc>
        <w:tc>
          <w:tcPr>
            <w:tcW w:w="1559" w:type="dxa"/>
            <w:tcBorders>
              <w:top w:val="nil"/>
              <w:left w:val="nil"/>
              <w:bottom w:val="single" w:sz="4" w:space="0" w:color="000000"/>
              <w:right w:val="single" w:sz="4" w:space="0" w:color="000000"/>
            </w:tcBorders>
            <w:shd w:val="clear" w:color="auto" w:fill="auto"/>
            <w:vAlign w:val="center"/>
            <w:hideMark/>
          </w:tcPr>
          <w:p w14:paraId="42F9C2CE"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10 0 13 00770</w:t>
            </w:r>
          </w:p>
        </w:tc>
        <w:tc>
          <w:tcPr>
            <w:tcW w:w="1222" w:type="dxa"/>
            <w:tcBorders>
              <w:top w:val="nil"/>
              <w:left w:val="nil"/>
              <w:bottom w:val="single" w:sz="4" w:space="0" w:color="000000"/>
              <w:right w:val="single" w:sz="4" w:space="0" w:color="000000"/>
            </w:tcBorders>
            <w:shd w:val="clear" w:color="auto" w:fill="auto"/>
            <w:vAlign w:val="center"/>
            <w:hideMark/>
          </w:tcPr>
          <w:p w14:paraId="02B324AB"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2D9260B4" w14:textId="77777777" w:rsidR="00A34907" w:rsidRPr="00A34907" w:rsidRDefault="00A34907" w:rsidP="00A34907">
            <w:pPr>
              <w:jc w:val="right"/>
              <w:outlineLvl w:val="4"/>
              <w:rPr>
                <w:rFonts w:ascii="Times New Roman" w:hAnsi="Times New Roman" w:cs="Times New Roman"/>
                <w:color w:val="000000"/>
              </w:rPr>
            </w:pPr>
            <w:r w:rsidRPr="00A34907">
              <w:rPr>
                <w:rFonts w:ascii="Times New Roman" w:hAnsi="Times New Roman" w:cs="Times New Roman"/>
                <w:color w:val="000000"/>
              </w:rPr>
              <w:t>5 000,00</w:t>
            </w:r>
          </w:p>
        </w:tc>
      </w:tr>
      <w:tr w:rsidR="00A34907" w:rsidRPr="00A34907" w14:paraId="418154C7"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7E196F3A"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30CD0818"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0309</w:t>
            </w:r>
          </w:p>
        </w:tc>
        <w:tc>
          <w:tcPr>
            <w:tcW w:w="1559" w:type="dxa"/>
            <w:tcBorders>
              <w:top w:val="nil"/>
              <w:left w:val="nil"/>
              <w:bottom w:val="single" w:sz="4" w:space="0" w:color="000000"/>
              <w:right w:val="single" w:sz="4" w:space="0" w:color="000000"/>
            </w:tcBorders>
            <w:shd w:val="clear" w:color="auto" w:fill="auto"/>
            <w:vAlign w:val="center"/>
            <w:hideMark/>
          </w:tcPr>
          <w:p w14:paraId="44BC5CA8"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10 0 13 00770</w:t>
            </w:r>
          </w:p>
        </w:tc>
        <w:tc>
          <w:tcPr>
            <w:tcW w:w="1222" w:type="dxa"/>
            <w:tcBorders>
              <w:top w:val="nil"/>
              <w:left w:val="nil"/>
              <w:bottom w:val="single" w:sz="4" w:space="0" w:color="000000"/>
              <w:right w:val="single" w:sz="4" w:space="0" w:color="000000"/>
            </w:tcBorders>
            <w:shd w:val="clear" w:color="auto" w:fill="auto"/>
            <w:vAlign w:val="center"/>
            <w:hideMark/>
          </w:tcPr>
          <w:p w14:paraId="093B6E01"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2180" w:type="dxa"/>
            <w:tcBorders>
              <w:top w:val="nil"/>
              <w:left w:val="nil"/>
              <w:bottom w:val="single" w:sz="4" w:space="0" w:color="000000"/>
              <w:right w:val="single" w:sz="4" w:space="0" w:color="000000"/>
            </w:tcBorders>
            <w:shd w:val="clear" w:color="000000" w:fill="FFFFFF"/>
            <w:noWrap/>
            <w:vAlign w:val="center"/>
            <w:hideMark/>
          </w:tcPr>
          <w:p w14:paraId="47F7CF17"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5 000,00</w:t>
            </w:r>
          </w:p>
        </w:tc>
      </w:tr>
      <w:tr w:rsidR="00A34907" w:rsidRPr="00A34907" w14:paraId="3F26B80D"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199E20C6"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625C1489"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0309</w:t>
            </w:r>
          </w:p>
        </w:tc>
        <w:tc>
          <w:tcPr>
            <w:tcW w:w="1559" w:type="dxa"/>
            <w:tcBorders>
              <w:top w:val="nil"/>
              <w:left w:val="nil"/>
              <w:bottom w:val="single" w:sz="4" w:space="0" w:color="000000"/>
              <w:right w:val="single" w:sz="4" w:space="0" w:color="000000"/>
            </w:tcBorders>
            <w:shd w:val="clear" w:color="auto" w:fill="auto"/>
            <w:vAlign w:val="center"/>
            <w:hideMark/>
          </w:tcPr>
          <w:p w14:paraId="018CA5FD"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10 0 13 00770</w:t>
            </w:r>
          </w:p>
        </w:tc>
        <w:tc>
          <w:tcPr>
            <w:tcW w:w="1222" w:type="dxa"/>
            <w:tcBorders>
              <w:top w:val="nil"/>
              <w:left w:val="nil"/>
              <w:bottom w:val="single" w:sz="4" w:space="0" w:color="000000"/>
              <w:right w:val="single" w:sz="4" w:space="0" w:color="000000"/>
            </w:tcBorders>
            <w:shd w:val="clear" w:color="auto" w:fill="auto"/>
            <w:vAlign w:val="center"/>
            <w:hideMark/>
          </w:tcPr>
          <w:p w14:paraId="0BC882B3"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2180" w:type="dxa"/>
            <w:tcBorders>
              <w:top w:val="nil"/>
              <w:left w:val="nil"/>
              <w:bottom w:val="single" w:sz="4" w:space="0" w:color="000000"/>
              <w:right w:val="single" w:sz="4" w:space="0" w:color="000000"/>
            </w:tcBorders>
            <w:shd w:val="clear" w:color="000000" w:fill="FFFFFF"/>
            <w:noWrap/>
            <w:vAlign w:val="center"/>
            <w:hideMark/>
          </w:tcPr>
          <w:p w14:paraId="264AD1D1"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5 000,00</w:t>
            </w:r>
          </w:p>
        </w:tc>
      </w:tr>
      <w:tr w:rsidR="00A34907" w:rsidRPr="00A34907" w14:paraId="3D7258E8"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4B6FA32D" w14:textId="77777777" w:rsidR="00A34907" w:rsidRPr="00A34907" w:rsidRDefault="00A34907"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"Организации пункта временного размещения населения, пострадавшего в ЧС (в т.ч. мобильные пункты обогрева)"</w:t>
            </w:r>
          </w:p>
        </w:tc>
        <w:tc>
          <w:tcPr>
            <w:tcW w:w="1276" w:type="dxa"/>
            <w:tcBorders>
              <w:top w:val="nil"/>
              <w:left w:val="nil"/>
              <w:bottom w:val="single" w:sz="4" w:space="0" w:color="000000"/>
              <w:right w:val="single" w:sz="4" w:space="0" w:color="000000"/>
            </w:tcBorders>
            <w:shd w:val="clear" w:color="auto" w:fill="auto"/>
            <w:vAlign w:val="center"/>
            <w:hideMark/>
          </w:tcPr>
          <w:p w14:paraId="14D3CC6B"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0309</w:t>
            </w:r>
          </w:p>
        </w:tc>
        <w:tc>
          <w:tcPr>
            <w:tcW w:w="1559" w:type="dxa"/>
            <w:tcBorders>
              <w:top w:val="nil"/>
              <w:left w:val="nil"/>
              <w:bottom w:val="single" w:sz="4" w:space="0" w:color="000000"/>
              <w:right w:val="single" w:sz="4" w:space="0" w:color="000000"/>
            </w:tcBorders>
            <w:shd w:val="clear" w:color="auto" w:fill="auto"/>
            <w:vAlign w:val="center"/>
            <w:hideMark/>
          </w:tcPr>
          <w:p w14:paraId="1C55DAE6"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10 0 14 00000</w:t>
            </w:r>
          </w:p>
        </w:tc>
        <w:tc>
          <w:tcPr>
            <w:tcW w:w="1222" w:type="dxa"/>
            <w:tcBorders>
              <w:top w:val="nil"/>
              <w:left w:val="nil"/>
              <w:bottom w:val="single" w:sz="4" w:space="0" w:color="000000"/>
              <w:right w:val="single" w:sz="4" w:space="0" w:color="000000"/>
            </w:tcBorders>
            <w:shd w:val="clear" w:color="auto" w:fill="auto"/>
            <w:vAlign w:val="center"/>
            <w:hideMark/>
          </w:tcPr>
          <w:p w14:paraId="24BB5B9C"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42B63009" w14:textId="77777777" w:rsidR="00A34907" w:rsidRPr="00A34907" w:rsidRDefault="00A34907" w:rsidP="00A34907">
            <w:pPr>
              <w:jc w:val="right"/>
              <w:outlineLvl w:val="3"/>
              <w:rPr>
                <w:rFonts w:ascii="Times New Roman" w:hAnsi="Times New Roman" w:cs="Times New Roman"/>
                <w:color w:val="000000"/>
              </w:rPr>
            </w:pPr>
            <w:r w:rsidRPr="00A34907">
              <w:rPr>
                <w:rFonts w:ascii="Times New Roman" w:hAnsi="Times New Roman" w:cs="Times New Roman"/>
                <w:color w:val="000000"/>
              </w:rPr>
              <w:t>50 000,00</w:t>
            </w:r>
          </w:p>
        </w:tc>
      </w:tr>
      <w:tr w:rsidR="00A34907" w:rsidRPr="00A34907" w14:paraId="52BB7000" w14:textId="77777777" w:rsidTr="00A34907">
        <w:trPr>
          <w:trHeight w:val="765"/>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66C97E37" w14:textId="77777777" w:rsidR="00A34907" w:rsidRPr="00A34907" w:rsidRDefault="00A34907" w:rsidP="00A34907">
            <w:pPr>
              <w:outlineLvl w:val="4"/>
              <w:rPr>
                <w:rFonts w:ascii="Times New Roman" w:hAnsi="Times New Roman" w:cs="Times New Roman"/>
                <w:color w:val="000000"/>
              </w:rPr>
            </w:pPr>
            <w:r w:rsidRPr="00A34907">
              <w:rPr>
                <w:rFonts w:ascii="Times New Roman" w:hAnsi="Times New Roman" w:cs="Times New Roman"/>
                <w:color w:val="000000"/>
              </w:rPr>
              <w:t>Функционирование органа управления в сфере гражданской обороны, пожарной безопасности, ликвидации чрезвычайных ситуаций и спасению людей на водных объектах в МР "Медынский район"</w:t>
            </w:r>
          </w:p>
        </w:tc>
        <w:tc>
          <w:tcPr>
            <w:tcW w:w="1276" w:type="dxa"/>
            <w:tcBorders>
              <w:top w:val="nil"/>
              <w:left w:val="nil"/>
              <w:bottom w:val="single" w:sz="4" w:space="0" w:color="000000"/>
              <w:right w:val="single" w:sz="4" w:space="0" w:color="000000"/>
            </w:tcBorders>
            <w:shd w:val="clear" w:color="auto" w:fill="auto"/>
            <w:vAlign w:val="center"/>
            <w:hideMark/>
          </w:tcPr>
          <w:p w14:paraId="5AFBFE30"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0309</w:t>
            </w:r>
          </w:p>
        </w:tc>
        <w:tc>
          <w:tcPr>
            <w:tcW w:w="1559" w:type="dxa"/>
            <w:tcBorders>
              <w:top w:val="nil"/>
              <w:left w:val="nil"/>
              <w:bottom w:val="single" w:sz="4" w:space="0" w:color="000000"/>
              <w:right w:val="single" w:sz="4" w:space="0" w:color="000000"/>
            </w:tcBorders>
            <w:shd w:val="clear" w:color="auto" w:fill="auto"/>
            <w:vAlign w:val="center"/>
            <w:hideMark/>
          </w:tcPr>
          <w:p w14:paraId="10535B18"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10 0 14 00770</w:t>
            </w:r>
          </w:p>
        </w:tc>
        <w:tc>
          <w:tcPr>
            <w:tcW w:w="1222" w:type="dxa"/>
            <w:tcBorders>
              <w:top w:val="nil"/>
              <w:left w:val="nil"/>
              <w:bottom w:val="single" w:sz="4" w:space="0" w:color="000000"/>
              <w:right w:val="single" w:sz="4" w:space="0" w:color="000000"/>
            </w:tcBorders>
            <w:shd w:val="clear" w:color="auto" w:fill="auto"/>
            <w:vAlign w:val="center"/>
            <w:hideMark/>
          </w:tcPr>
          <w:p w14:paraId="68DA7185"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1F41F84D" w14:textId="77777777" w:rsidR="00A34907" w:rsidRPr="00A34907" w:rsidRDefault="00A34907" w:rsidP="00A34907">
            <w:pPr>
              <w:jc w:val="right"/>
              <w:outlineLvl w:val="4"/>
              <w:rPr>
                <w:rFonts w:ascii="Times New Roman" w:hAnsi="Times New Roman" w:cs="Times New Roman"/>
                <w:color w:val="000000"/>
              </w:rPr>
            </w:pPr>
            <w:r w:rsidRPr="00A34907">
              <w:rPr>
                <w:rFonts w:ascii="Times New Roman" w:hAnsi="Times New Roman" w:cs="Times New Roman"/>
                <w:color w:val="000000"/>
              </w:rPr>
              <w:t>50 000,00</w:t>
            </w:r>
          </w:p>
        </w:tc>
      </w:tr>
      <w:tr w:rsidR="00A34907" w:rsidRPr="00A34907" w14:paraId="2838C42D"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7BC4947A"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3F80FC6A"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0309</w:t>
            </w:r>
          </w:p>
        </w:tc>
        <w:tc>
          <w:tcPr>
            <w:tcW w:w="1559" w:type="dxa"/>
            <w:tcBorders>
              <w:top w:val="nil"/>
              <w:left w:val="nil"/>
              <w:bottom w:val="single" w:sz="4" w:space="0" w:color="000000"/>
              <w:right w:val="single" w:sz="4" w:space="0" w:color="000000"/>
            </w:tcBorders>
            <w:shd w:val="clear" w:color="auto" w:fill="auto"/>
            <w:vAlign w:val="center"/>
            <w:hideMark/>
          </w:tcPr>
          <w:p w14:paraId="52603E28"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10 0 14 00770</w:t>
            </w:r>
          </w:p>
        </w:tc>
        <w:tc>
          <w:tcPr>
            <w:tcW w:w="1222" w:type="dxa"/>
            <w:tcBorders>
              <w:top w:val="nil"/>
              <w:left w:val="nil"/>
              <w:bottom w:val="single" w:sz="4" w:space="0" w:color="000000"/>
              <w:right w:val="single" w:sz="4" w:space="0" w:color="000000"/>
            </w:tcBorders>
            <w:shd w:val="clear" w:color="auto" w:fill="auto"/>
            <w:vAlign w:val="center"/>
            <w:hideMark/>
          </w:tcPr>
          <w:p w14:paraId="513D6197"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2180" w:type="dxa"/>
            <w:tcBorders>
              <w:top w:val="nil"/>
              <w:left w:val="nil"/>
              <w:bottom w:val="single" w:sz="4" w:space="0" w:color="000000"/>
              <w:right w:val="single" w:sz="4" w:space="0" w:color="000000"/>
            </w:tcBorders>
            <w:shd w:val="clear" w:color="000000" w:fill="FFFFFF"/>
            <w:noWrap/>
            <w:vAlign w:val="center"/>
            <w:hideMark/>
          </w:tcPr>
          <w:p w14:paraId="3AD5CEA0"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50 000,00</w:t>
            </w:r>
          </w:p>
        </w:tc>
      </w:tr>
      <w:tr w:rsidR="00A34907" w:rsidRPr="00A34907" w14:paraId="7670DFCE"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24CAC020"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113953EF"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0309</w:t>
            </w:r>
          </w:p>
        </w:tc>
        <w:tc>
          <w:tcPr>
            <w:tcW w:w="1559" w:type="dxa"/>
            <w:tcBorders>
              <w:top w:val="nil"/>
              <w:left w:val="nil"/>
              <w:bottom w:val="single" w:sz="4" w:space="0" w:color="000000"/>
              <w:right w:val="single" w:sz="4" w:space="0" w:color="000000"/>
            </w:tcBorders>
            <w:shd w:val="clear" w:color="auto" w:fill="auto"/>
            <w:vAlign w:val="center"/>
            <w:hideMark/>
          </w:tcPr>
          <w:p w14:paraId="5F55B62A"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10 0 14 00770</w:t>
            </w:r>
          </w:p>
        </w:tc>
        <w:tc>
          <w:tcPr>
            <w:tcW w:w="1222" w:type="dxa"/>
            <w:tcBorders>
              <w:top w:val="nil"/>
              <w:left w:val="nil"/>
              <w:bottom w:val="single" w:sz="4" w:space="0" w:color="000000"/>
              <w:right w:val="single" w:sz="4" w:space="0" w:color="000000"/>
            </w:tcBorders>
            <w:shd w:val="clear" w:color="auto" w:fill="auto"/>
            <w:vAlign w:val="center"/>
            <w:hideMark/>
          </w:tcPr>
          <w:p w14:paraId="763A47E4"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2180" w:type="dxa"/>
            <w:tcBorders>
              <w:top w:val="nil"/>
              <w:left w:val="nil"/>
              <w:bottom w:val="single" w:sz="4" w:space="0" w:color="000000"/>
              <w:right w:val="single" w:sz="4" w:space="0" w:color="000000"/>
            </w:tcBorders>
            <w:shd w:val="clear" w:color="000000" w:fill="FFFFFF"/>
            <w:noWrap/>
            <w:vAlign w:val="center"/>
            <w:hideMark/>
          </w:tcPr>
          <w:p w14:paraId="34E4DF7A"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50 000,00</w:t>
            </w:r>
          </w:p>
        </w:tc>
      </w:tr>
      <w:tr w:rsidR="00A34907" w:rsidRPr="00A34907" w14:paraId="2407D9FD"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6346D081" w14:textId="77777777" w:rsidR="00A34907" w:rsidRPr="00A34907" w:rsidRDefault="00A34907"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"Создание и своевременное восполнение резерва материальных ресурсов для ликвидации ЧС "</w:t>
            </w:r>
          </w:p>
        </w:tc>
        <w:tc>
          <w:tcPr>
            <w:tcW w:w="1276" w:type="dxa"/>
            <w:tcBorders>
              <w:top w:val="nil"/>
              <w:left w:val="nil"/>
              <w:bottom w:val="single" w:sz="4" w:space="0" w:color="000000"/>
              <w:right w:val="single" w:sz="4" w:space="0" w:color="000000"/>
            </w:tcBorders>
            <w:shd w:val="clear" w:color="auto" w:fill="auto"/>
            <w:vAlign w:val="center"/>
            <w:hideMark/>
          </w:tcPr>
          <w:p w14:paraId="2EB9C9A5"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0309</w:t>
            </w:r>
          </w:p>
        </w:tc>
        <w:tc>
          <w:tcPr>
            <w:tcW w:w="1559" w:type="dxa"/>
            <w:tcBorders>
              <w:top w:val="nil"/>
              <w:left w:val="nil"/>
              <w:bottom w:val="single" w:sz="4" w:space="0" w:color="000000"/>
              <w:right w:val="single" w:sz="4" w:space="0" w:color="000000"/>
            </w:tcBorders>
            <w:shd w:val="clear" w:color="auto" w:fill="auto"/>
            <w:vAlign w:val="center"/>
            <w:hideMark/>
          </w:tcPr>
          <w:p w14:paraId="28797E2F"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10 0 15 00000</w:t>
            </w:r>
          </w:p>
        </w:tc>
        <w:tc>
          <w:tcPr>
            <w:tcW w:w="1222" w:type="dxa"/>
            <w:tcBorders>
              <w:top w:val="nil"/>
              <w:left w:val="nil"/>
              <w:bottom w:val="single" w:sz="4" w:space="0" w:color="000000"/>
              <w:right w:val="single" w:sz="4" w:space="0" w:color="000000"/>
            </w:tcBorders>
            <w:shd w:val="clear" w:color="auto" w:fill="auto"/>
            <w:vAlign w:val="center"/>
            <w:hideMark/>
          </w:tcPr>
          <w:p w14:paraId="57EA903D"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5CAC52B8" w14:textId="77777777" w:rsidR="00A34907" w:rsidRPr="00A34907" w:rsidRDefault="00A34907" w:rsidP="00A34907">
            <w:pPr>
              <w:jc w:val="right"/>
              <w:outlineLvl w:val="3"/>
              <w:rPr>
                <w:rFonts w:ascii="Times New Roman" w:hAnsi="Times New Roman" w:cs="Times New Roman"/>
                <w:color w:val="000000"/>
              </w:rPr>
            </w:pPr>
            <w:r w:rsidRPr="00A34907">
              <w:rPr>
                <w:rFonts w:ascii="Times New Roman" w:hAnsi="Times New Roman" w:cs="Times New Roman"/>
                <w:color w:val="000000"/>
              </w:rPr>
              <w:t>200 000,00</w:t>
            </w:r>
          </w:p>
        </w:tc>
      </w:tr>
      <w:tr w:rsidR="00A34907" w:rsidRPr="00A34907" w14:paraId="6CF40CD4" w14:textId="77777777" w:rsidTr="00A34907">
        <w:trPr>
          <w:trHeight w:val="765"/>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5C427E5F" w14:textId="77777777" w:rsidR="00A34907" w:rsidRPr="00A34907" w:rsidRDefault="00A34907" w:rsidP="00A34907">
            <w:pPr>
              <w:outlineLvl w:val="4"/>
              <w:rPr>
                <w:rFonts w:ascii="Times New Roman" w:hAnsi="Times New Roman" w:cs="Times New Roman"/>
                <w:color w:val="000000"/>
              </w:rPr>
            </w:pPr>
            <w:r w:rsidRPr="00A34907">
              <w:rPr>
                <w:rFonts w:ascii="Times New Roman" w:hAnsi="Times New Roman" w:cs="Times New Roman"/>
                <w:color w:val="000000"/>
              </w:rPr>
              <w:t>Функционирование органа управления в сфере гражданской обороны, пожарной безопасности, ликвидации чрезвычайных ситуаций и спасению людей на водных объектах в МР "Медынский район"</w:t>
            </w:r>
          </w:p>
        </w:tc>
        <w:tc>
          <w:tcPr>
            <w:tcW w:w="1276" w:type="dxa"/>
            <w:tcBorders>
              <w:top w:val="nil"/>
              <w:left w:val="nil"/>
              <w:bottom w:val="single" w:sz="4" w:space="0" w:color="000000"/>
              <w:right w:val="single" w:sz="4" w:space="0" w:color="000000"/>
            </w:tcBorders>
            <w:shd w:val="clear" w:color="auto" w:fill="auto"/>
            <w:vAlign w:val="center"/>
            <w:hideMark/>
          </w:tcPr>
          <w:p w14:paraId="7DF6FCF1"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0309</w:t>
            </w:r>
          </w:p>
        </w:tc>
        <w:tc>
          <w:tcPr>
            <w:tcW w:w="1559" w:type="dxa"/>
            <w:tcBorders>
              <w:top w:val="nil"/>
              <w:left w:val="nil"/>
              <w:bottom w:val="single" w:sz="4" w:space="0" w:color="000000"/>
              <w:right w:val="single" w:sz="4" w:space="0" w:color="000000"/>
            </w:tcBorders>
            <w:shd w:val="clear" w:color="auto" w:fill="auto"/>
            <w:vAlign w:val="center"/>
            <w:hideMark/>
          </w:tcPr>
          <w:p w14:paraId="0752A21D"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10 0 15 00770</w:t>
            </w:r>
          </w:p>
        </w:tc>
        <w:tc>
          <w:tcPr>
            <w:tcW w:w="1222" w:type="dxa"/>
            <w:tcBorders>
              <w:top w:val="nil"/>
              <w:left w:val="nil"/>
              <w:bottom w:val="single" w:sz="4" w:space="0" w:color="000000"/>
              <w:right w:val="single" w:sz="4" w:space="0" w:color="000000"/>
            </w:tcBorders>
            <w:shd w:val="clear" w:color="auto" w:fill="auto"/>
            <w:vAlign w:val="center"/>
            <w:hideMark/>
          </w:tcPr>
          <w:p w14:paraId="0821F00E"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1903016F" w14:textId="77777777" w:rsidR="00A34907" w:rsidRPr="00A34907" w:rsidRDefault="00A34907" w:rsidP="00A34907">
            <w:pPr>
              <w:jc w:val="right"/>
              <w:outlineLvl w:val="4"/>
              <w:rPr>
                <w:rFonts w:ascii="Times New Roman" w:hAnsi="Times New Roman" w:cs="Times New Roman"/>
                <w:color w:val="000000"/>
              </w:rPr>
            </w:pPr>
            <w:r w:rsidRPr="00A34907">
              <w:rPr>
                <w:rFonts w:ascii="Times New Roman" w:hAnsi="Times New Roman" w:cs="Times New Roman"/>
                <w:color w:val="000000"/>
              </w:rPr>
              <w:t>200 000,00</w:t>
            </w:r>
          </w:p>
        </w:tc>
      </w:tr>
      <w:tr w:rsidR="00A34907" w:rsidRPr="00A34907" w14:paraId="63EE54CB"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699D0797"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48391F52"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0309</w:t>
            </w:r>
          </w:p>
        </w:tc>
        <w:tc>
          <w:tcPr>
            <w:tcW w:w="1559" w:type="dxa"/>
            <w:tcBorders>
              <w:top w:val="nil"/>
              <w:left w:val="nil"/>
              <w:bottom w:val="single" w:sz="4" w:space="0" w:color="000000"/>
              <w:right w:val="single" w:sz="4" w:space="0" w:color="000000"/>
            </w:tcBorders>
            <w:shd w:val="clear" w:color="auto" w:fill="auto"/>
            <w:vAlign w:val="center"/>
            <w:hideMark/>
          </w:tcPr>
          <w:p w14:paraId="5273631B"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10 0 15 00770</w:t>
            </w:r>
          </w:p>
        </w:tc>
        <w:tc>
          <w:tcPr>
            <w:tcW w:w="1222" w:type="dxa"/>
            <w:tcBorders>
              <w:top w:val="nil"/>
              <w:left w:val="nil"/>
              <w:bottom w:val="single" w:sz="4" w:space="0" w:color="000000"/>
              <w:right w:val="single" w:sz="4" w:space="0" w:color="000000"/>
            </w:tcBorders>
            <w:shd w:val="clear" w:color="auto" w:fill="auto"/>
            <w:vAlign w:val="center"/>
            <w:hideMark/>
          </w:tcPr>
          <w:p w14:paraId="2FADE63D"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2180" w:type="dxa"/>
            <w:tcBorders>
              <w:top w:val="nil"/>
              <w:left w:val="nil"/>
              <w:bottom w:val="single" w:sz="4" w:space="0" w:color="000000"/>
              <w:right w:val="single" w:sz="4" w:space="0" w:color="000000"/>
            </w:tcBorders>
            <w:shd w:val="clear" w:color="000000" w:fill="FFFFFF"/>
            <w:noWrap/>
            <w:vAlign w:val="center"/>
            <w:hideMark/>
          </w:tcPr>
          <w:p w14:paraId="3D668D6C"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200 000,00</w:t>
            </w:r>
          </w:p>
        </w:tc>
      </w:tr>
      <w:tr w:rsidR="00A34907" w:rsidRPr="00A34907" w14:paraId="58DACBDC"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4937EB74"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015096B6"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0309</w:t>
            </w:r>
          </w:p>
        </w:tc>
        <w:tc>
          <w:tcPr>
            <w:tcW w:w="1559" w:type="dxa"/>
            <w:tcBorders>
              <w:top w:val="nil"/>
              <w:left w:val="nil"/>
              <w:bottom w:val="single" w:sz="4" w:space="0" w:color="000000"/>
              <w:right w:val="single" w:sz="4" w:space="0" w:color="000000"/>
            </w:tcBorders>
            <w:shd w:val="clear" w:color="auto" w:fill="auto"/>
            <w:vAlign w:val="center"/>
            <w:hideMark/>
          </w:tcPr>
          <w:p w14:paraId="0BB2883B"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10 0 15 00770</w:t>
            </w:r>
          </w:p>
        </w:tc>
        <w:tc>
          <w:tcPr>
            <w:tcW w:w="1222" w:type="dxa"/>
            <w:tcBorders>
              <w:top w:val="nil"/>
              <w:left w:val="nil"/>
              <w:bottom w:val="single" w:sz="4" w:space="0" w:color="000000"/>
              <w:right w:val="single" w:sz="4" w:space="0" w:color="000000"/>
            </w:tcBorders>
            <w:shd w:val="clear" w:color="auto" w:fill="auto"/>
            <w:vAlign w:val="center"/>
            <w:hideMark/>
          </w:tcPr>
          <w:p w14:paraId="5B20F72E"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2180" w:type="dxa"/>
            <w:tcBorders>
              <w:top w:val="nil"/>
              <w:left w:val="nil"/>
              <w:bottom w:val="single" w:sz="4" w:space="0" w:color="000000"/>
              <w:right w:val="single" w:sz="4" w:space="0" w:color="000000"/>
            </w:tcBorders>
            <w:shd w:val="clear" w:color="000000" w:fill="FFFFFF"/>
            <w:noWrap/>
            <w:vAlign w:val="center"/>
            <w:hideMark/>
          </w:tcPr>
          <w:p w14:paraId="1AB78A73"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200 000,00</w:t>
            </w:r>
          </w:p>
        </w:tc>
      </w:tr>
      <w:tr w:rsidR="00A34907" w:rsidRPr="00A34907" w14:paraId="53FA76A0"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5CCB9E06" w14:textId="77777777" w:rsidR="00A34907" w:rsidRPr="00A34907" w:rsidRDefault="00A34907" w:rsidP="00A34907">
            <w:pPr>
              <w:outlineLvl w:val="3"/>
              <w:rPr>
                <w:rFonts w:ascii="Times New Roman" w:hAnsi="Times New Roman" w:cs="Times New Roman"/>
                <w:color w:val="000000"/>
              </w:rPr>
            </w:pPr>
            <w:r w:rsidRPr="00A34907">
              <w:rPr>
                <w:rFonts w:ascii="Times New Roman" w:hAnsi="Times New Roman" w:cs="Times New Roman"/>
                <w:color w:val="000000"/>
              </w:rPr>
              <w:lastRenderedPageBreak/>
              <w:t>Основное мероприятие "Организация эксплуатации системы-112 на базе МКУ"</w:t>
            </w:r>
          </w:p>
        </w:tc>
        <w:tc>
          <w:tcPr>
            <w:tcW w:w="1276" w:type="dxa"/>
            <w:tcBorders>
              <w:top w:val="nil"/>
              <w:left w:val="nil"/>
              <w:bottom w:val="single" w:sz="4" w:space="0" w:color="000000"/>
              <w:right w:val="single" w:sz="4" w:space="0" w:color="000000"/>
            </w:tcBorders>
            <w:shd w:val="clear" w:color="auto" w:fill="auto"/>
            <w:vAlign w:val="center"/>
            <w:hideMark/>
          </w:tcPr>
          <w:p w14:paraId="0A7A23A0"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0309</w:t>
            </w:r>
          </w:p>
        </w:tc>
        <w:tc>
          <w:tcPr>
            <w:tcW w:w="1559" w:type="dxa"/>
            <w:tcBorders>
              <w:top w:val="nil"/>
              <w:left w:val="nil"/>
              <w:bottom w:val="single" w:sz="4" w:space="0" w:color="000000"/>
              <w:right w:val="single" w:sz="4" w:space="0" w:color="000000"/>
            </w:tcBorders>
            <w:shd w:val="clear" w:color="auto" w:fill="auto"/>
            <w:vAlign w:val="center"/>
            <w:hideMark/>
          </w:tcPr>
          <w:p w14:paraId="0AB563A1"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10 0 16 00000</w:t>
            </w:r>
          </w:p>
        </w:tc>
        <w:tc>
          <w:tcPr>
            <w:tcW w:w="1222" w:type="dxa"/>
            <w:tcBorders>
              <w:top w:val="nil"/>
              <w:left w:val="nil"/>
              <w:bottom w:val="single" w:sz="4" w:space="0" w:color="000000"/>
              <w:right w:val="single" w:sz="4" w:space="0" w:color="000000"/>
            </w:tcBorders>
            <w:shd w:val="clear" w:color="auto" w:fill="auto"/>
            <w:vAlign w:val="center"/>
            <w:hideMark/>
          </w:tcPr>
          <w:p w14:paraId="6BBBDB4C"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20D8DB36" w14:textId="77777777" w:rsidR="00A34907" w:rsidRPr="00A34907" w:rsidRDefault="00A34907" w:rsidP="00A34907">
            <w:pPr>
              <w:jc w:val="right"/>
              <w:outlineLvl w:val="3"/>
              <w:rPr>
                <w:rFonts w:ascii="Times New Roman" w:hAnsi="Times New Roman" w:cs="Times New Roman"/>
                <w:color w:val="000000"/>
              </w:rPr>
            </w:pPr>
            <w:r w:rsidRPr="00A34907">
              <w:rPr>
                <w:rFonts w:ascii="Times New Roman" w:hAnsi="Times New Roman" w:cs="Times New Roman"/>
                <w:color w:val="000000"/>
              </w:rPr>
              <w:t>195 000,00</w:t>
            </w:r>
          </w:p>
        </w:tc>
      </w:tr>
      <w:tr w:rsidR="00A34907" w:rsidRPr="00A34907" w14:paraId="43B3CA7C" w14:textId="77777777" w:rsidTr="00A34907">
        <w:trPr>
          <w:trHeight w:val="765"/>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4AA5C9CA" w14:textId="77777777" w:rsidR="00A34907" w:rsidRPr="00A34907" w:rsidRDefault="00A34907" w:rsidP="00A34907">
            <w:pPr>
              <w:outlineLvl w:val="4"/>
              <w:rPr>
                <w:rFonts w:ascii="Times New Roman" w:hAnsi="Times New Roman" w:cs="Times New Roman"/>
                <w:color w:val="000000"/>
              </w:rPr>
            </w:pPr>
            <w:r w:rsidRPr="00A34907">
              <w:rPr>
                <w:rFonts w:ascii="Times New Roman" w:hAnsi="Times New Roman" w:cs="Times New Roman"/>
                <w:color w:val="000000"/>
              </w:rPr>
              <w:t>Функционирование органа управления в сфере гражданской обороны, пожарной безопасности, ликвидации чрезвычайных ситуаций и спасению людей на водных объектах в МР "Медынский район"</w:t>
            </w:r>
          </w:p>
        </w:tc>
        <w:tc>
          <w:tcPr>
            <w:tcW w:w="1276" w:type="dxa"/>
            <w:tcBorders>
              <w:top w:val="nil"/>
              <w:left w:val="nil"/>
              <w:bottom w:val="single" w:sz="4" w:space="0" w:color="000000"/>
              <w:right w:val="single" w:sz="4" w:space="0" w:color="000000"/>
            </w:tcBorders>
            <w:shd w:val="clear" w:color="auto" w:fill="auto"/>
            <w:vAlign w:val="center"/>
            <w:hideMark/>
          </w:tcPr>
          <w:p w14:paraId="553B3947"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0309</w:t>
            </w:r>
          </w:p>
        </w:tc>
        <w:tc>
          <w:tcPr>
            <w:tcW w:w="1559" w:type="dxa"/>
            <w:tcBorders>
              <w:top w:val="nil"/>
              <w:left w:val="nil"/>
              <w:bottom w:val="single" w:sz="4" w:space="0" w:color="000000"/>
              <w:right w:val="single" w:sz="4" w:space="0" w:color="000000"/>
            </w:tcBorders>
            <w:shd w:val="clear" w:color="auto" w:fill="auto"/>
            <w:vAlign w:val="center"/>
            <w:hideMark/>
          </w:tcPr>
          <w:p w14:paraId="5C112C09"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10 0 16 00770</w:t>
            </w:r>
          </w:p>
        </w:tc>
        <w:tc>
          <w:tcPr>
            <w:tcW w:w="1222" w:type="dxa"/>
            <w:tcBorders>
              <w:top w:val="nil"/>
              <w:left w:val="nil"/>
              <w:bottom w:val="single" w:sz="4" w:space="0" w:color="000000"/>
              <w:right w:val="single" w:sz="4" w:space="0" w:color="000000"/>
            </w:tcBorders>
            <w:shd w:val="clear" w:color="auto" w:fill="auto"/>
            <w:vAlign w:val="center"/>
            <w:hideMark/>
          </w:tcPr>
          <w:p w14:paraId="19D34DE8"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5A6081B1" w14:textId="77777777" w:rsidR="00A34907" w:rsidRPr="00A34907" w:rsidRDefault="00A34907" w:rsidP="00A34907">
            <w:pPr>
              <w:jc w:val="right"/>
              <w:outlineLvl w:val="4"/>
              <w:rPr>
                <w:rFonts w:ascii="Times New Roman" w:hAnsi="Times New Roman" w:cs="Times New Roman"/>
                <w:color w:val="000000"/>
              </w:rPr>
            </w:pPr>
            <w:r w:rsidRPr="00A34907">
              <w:rPr>
                <w:rFonts w:ascii="Times New Roman" w:hAnsi="Times New Roman" w:cs="Times New Roman"/>
                <w:color w:val="000000"/>
              </w:rPr>
              <w:t>195 000,00</w:t>
            </w:r>
          </w:p>
        </w:tc>
      </w:tr>
      <w:tr w:rsidR="00A34907" w:rsidRPr="00A34907" w14:paraId="560916D8"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636BCD36"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39AC8C79"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0309</w:t>
            </w:r>
          </w:p>
        </w:tc>
        <w:tc>
          <w:tcPr>
            <w:tcW w:w="1559" w:type="dxa"/>
            <w:tcBorders>
              <w:top w:val="nil"/>
              <w:left w:val="nil"/>
              <w:bottom w:val="single" w:sz="4" w:space="0" w:color="000000"/>
              <w:right w:val="single" w:sz="4" w:space="0" w:color="000000"/>
            </w:tcBorders>
            <w:shd w:val="clear" w:color="auto" w:fill="auto"/>
            <w:vAlign w:val="center"/>
            <w:hideMark/>
          </w:tcPr>
          <w:p w14:paraId="2B95E177"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10 0 16 00770</w:t>
            </w:r>
          </w:p>
        </w:tc>
        <w:tc>
          <w:tcPr>
            <w:tcW w:w="1222" w:type="dxa"/>
            <w:tcBorders>
              <w:top w:val="nil"/>
              <w:left w:val="nil"/>
              <w:bottom w:val="single" w:sz="4" w:space="0" w:color="000000"/>
              <w:right w:val="single" w:sz="4" w:space="0" w:color="000000"/>
            </w:tcBorders>
            <w:shd w:val="clear" w:color="auto" w:fill="auto"/>
            <w:vAlign w:val="center"/>
            <w:hideMark/>
          </w:tcPr>
          <w:p w14:paraId="2FF74E19"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2180" w:type="dxa"/>
            <w:tcBorders>
              <w:top w:val="nil"/>
              <w:left w:val="nil"/>
              <w:bottom w:val="single" w:sz="4" w:space="0" w:color="000000"/>
              <w:right w:val="single" w:sz="4" w:space="0" w:color="000000"/>
            </w:tcBorders>
            <w:shd w:val="clear" w:color="000000" w:fill="FFFFFF"/>
            <w:noWrap/>
            <w:vAlign w:val="center"/>
            <w:hideMark/>
          </w:tcPr>
          <w:p w14:paraId="3D7BF3F1"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195 000,00</w:t>
            </w:r>
          </w:p>
        </w:tc>
      </w:tr>
      <w:tr w:rsidR="00A34907" w:rsidRPr="00A34907" w14:paraId="2D28A1C4"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35BE43CC"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5F3BAF17"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0309</w:t>
            </w:r>
          </w:p>
        </w:tc>
        <w:tc>
          <w:tcPr>
            <w:tcW w:w="1559" w:type="dxa"/>
            <w:tcBorders>
              <w:top w:val="nil"/>
              <w:left w:val="nil"/>
              <w:bottom w:val="single" w:sz="4" w:space="0" w:color="000000"/>
              <w:right w:val="single" w:sz="4" w:space="0" w:color="000000"/>
            </w:tcBorders>
            <w:shd w:val="clear" w:color="auto" w:fill="auto"/>
            <w:vAlign w:val="center"/>
            <w:hideMark/>
          </w:tcPr>
          <w:p w14:paraId="0FB8F839"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10 0 16 00770</w:t>
            </w:r>
          </w:p>
        </w:tc>
        <w:tc>
          <w:tcPr>
            <w:tcW w:w="1222" w:type="dxa"/>
            <w:tcBorders>
              <w:top w:val="nil"/>
              <w:left w:val="nil"/>
              <w:bottom w:val="single" w:sz="4" w:space="0" w:color="000000"/>
              <w:right w:val="single" w:sz="4" w:space="0" w:color="000000"/>
            </w:tcBorders>
            <w:shd w:val="clear" w:color="auto" w:fill="auto"/>
            <w:vAlign w:val="center"/>
            <w:hideMark/>
          </w:tcPr>
          <w:p w14:paraId="461767A4"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2180" w:type="dxa"/>
            <w:tcBorders>
              <w:top w:val="nil"/>
              <w:left w:val="nil"/>
              <w:bottom w:val="single" w:sz="4" w:space="0" w:color="000000"/>
              <w:right w:val="single" w:sz="4" w:space="0" w:color="000000"/>
            </w:tcBorders>
            <w:shd w:val="clear" w:color="000000" w:fill="FFFFFF"/>
            <w:noWrap/>
            <w:vAlign w:val="center"/>
            <w:hideMark/>
          </w:tcPr>
          <w:p w14:paraId="0AEFDC9E"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195 000,00</w:t>
            </w:r>
          </w:p>
        </w:tc>
      </w:tr>
      <w:tr w:rsidR="00A34907" w:rsidRPr="00A34907" w14:paraId="35A8438C"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0AD2990C" w14:textId="77777777" w:rsidR="00A34907" w:rsidRPr="00A34907" w:rsidRDefault="00A34907" w:rsidP="00A34907">
            <w:pPr>
              <w:outlineLvl w:val="3"/>
              <w:rPr>
                <w:rFonts w:ascii="Times New Roman" w:hAnsi="Times New Roman" w:cs="Times New Roman"/>
                <w:color w:val="000000"/>
              </w:rPr>
            </w:pPr>
            <w:r w:rsidRPr="00A34907">
              <w:rPr>
                <w:rFonts w:ascii="Times New Roman" w:hAnsi="Times New Roman" w:cs="Times New Roman"/>
                <w:color w:val="000000"/>
              </w:rPr>
              <w:t xml:space="preserve">Основное мероприятие "Построение, организация эксплуатации и развитие </w:t>
            </w:r>
            <w:proofErr w:type="spellStart"/>
            <w:r w:rsidRPr="00A34907">
              <w:rPr>
                <w:rFonts w:ascii="Times New Roman" w:hAnsi="Times New Roman" w:cs="Times New Roman"/>
                <w:color w:val="000000"/>
              </w:rPr>
              <w:t>Апк</w:t>
            </w:r>
            <w:proofErr w:type="spellEnd"/>
            <w:r w:rsidRPr="00A34907">
              <w:rPr>
                <w:rFonts w:ascii="Times New Roman" w:hAnsi="Times New Roman" w:cs="Times New Roman"/>
                <w:color w:val="000000"/>
              </w:rPr>
              <w:t xml:space="preserve"> "Безопасный города" на территории муниципального района"</w:t>
            </w:r>
          </w:p>
        </w:tc>
        <w:tc>
          <w:tcPr>
            <w:tcW w:w="1276" w:type="dxa"/>
            <w:tcBorders>
              <w:top w:val="nil"/>
              <w:left w:val="nil"/>
              <w:bottom w:val="single" w:sz="4" w:space="0" w:color="000000"/>
              <w:right w:val="single" w:sz="4" w:space="0" w:color="000000"/>
            </w:tcBorders>
            <w:shd w:val="clear" w:color="auto" w:fill="auto"/>
            <w:vAlign w:val="center"/>
            <w:hideMark/>
          </w:tcPr>
          <w:p w14:paraId="4C4627B7"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0309</w:t>
            </w:r>
          </w:p>
        </w:tc>
        <w:tc>
          <w:tcPr>
            <w:tcW w:w="1559" w:type="dxa"/>
            <w:tcBorders>
              <w:top w:val="nil"/>
              <w:left w:val="nil"/>
              <w:bottom w:val="single" w:sz="4" w:space="0" w:color="000000"/>
              <w:right w:val="single" w:sz="4" w:space="0" w:color="000000"/>
            </w:tcBorders>
            <w:shd w:val="clear" w:color="auto" w:fill="auto"/>
            <w:vAlign w:val="center"/>
            <w:hideMark/>
          </w:tcPr>
          <w:p w14:paraId="3A6E86D3"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10 0 17 00000</w:t>
            </w:r>
          </w:p>
        </w:tc>
        <w:tc>
          <w:tcPr>
            <w:tcW w:w="1222" w:type="dxa"/>
            <w:tcBorders>
              <w:top w:val="nil"/>
              <w:left w:val="nil"/>
              <w:bottom w:val="single" w:sz="4" w:space="0" w:color="000000"/>
              <w:right w:val="single" w:sz="4" w:space="0" w:color="000000"/>
            </w:tcBorders>
            <w:shd w:val="clear" w:color="auto" w:fill="auto"/>
            <w:vAlign w:val="center"/>
            <w:hideMark/>
          </w:tcPr>
          <w:p w14:paraId="3D372358"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0753C6E1" w14:textId="77777777" w:rsidR="00A34907" w:rsidRPr="00A34907" w:rsidRDefault="00A34907" w:rsidP="00A34907">
            <w:pPr>
              <w:jc w:val="right"/>
              <w:outlineLvl w:val="3"/>
              <w:rPr>
                <w:rFonts w:ascii="Times New Roman" w:hAnsi="Times New Roman" w:cs="Times New Roman"/>
                <w:color w:val="000000"/>
              </w:rPr>
            </w:pPr>
            <w:r w:rsidRPr="00A34907">
              <w:rPr>
                <w:rFonts w:ascii="Times New Roman" w:hAnsi="Times New Roman" w:cs="Times New Roman"/>
                <w:color w:val="000000"/>
              </w:rPr>
              <w:t>200 000,00</w:t>
            </w:r>
          </w:p>
        </w:tc>
      </w:tr>
      <w:tr w:rsidR="00A34907" w:rsidRPr="00A34907" w14:paraId="502F1FC2" w14:textId="77777777" w:rsidTr="00A34907">
        <w:trPr>
          <w:trHeight w:val="765"/>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13341812" w14:textId="77777777" w:rsidR="00A34907" w:rsidRPr="00A34907" w:rsidRDefault="00A34907" w:rsidP="00A34907">
            <w:pPr>
              <w:outlineLvl w:val="4"/>
              <w:rPr>
                <w:rFonts w:ascii="Times New Roman" w:hAnsi="Times New Roman" w:cs="Times New Roman"/>
                <w:color w:val="000000"/>
              </w:rPr>
            </w:pPr>
            <w:r w:rsidRPr="00A34907">
              <w:rPr>
                <w:rFonts w:ascii="Times New Roman" w:hAnsi="Times New Roman" w:cs="Times New Roman"/>
                <w:color w:val="000000"/>
              </w:rPr>
              <w:t>Функционирование органа управления в сфере гражданской обороны, пожарной безопасности, ликвидации чрезвычайных ситуаций и спасению людей на водных объектах в МР "Медынский район"</w:t>
            </w:r>
          </w:p>
        </w:tc>
        <w:tc>
          <w:tcPr>
            <w:tcW w:w="1276" w:type="dxa"/>
            <w:tcBorders>
              <w:top w:val="nil"/>
              <w:left w:val="nil"/>
              <w:bottom w:val="single" w:sz="4" w:space="0" w:color="000000"/>
              <w:right w:val="single" w:sz="4" w:space="0" w:color="000000"/>
            </w:tcBorders>
            <w:shd w:val="clear" w:color="auto" w:fill="auto"/>
            <w:vAlign w:val="center"/>
            <w:hideMark/>
          </w:tcPr>
          <w:p w14:paraId="508C2595"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0309</w:t>
            </w:r>
          </w:p>
        </w:tc>
        <w:tc>
          <w:tcPr>
            <w:tcW w:w="1559" w:type="dxa"/>
            <w:tcBorders>
              <w:top w:val="nil"/>
              <w:left w:val="nil"/>
              <w:bottom w:val="single" w:sz="4" w:space="0" w:color="000000"/>
              <w:right w:val="single" w:sz="4" w:space="0" w:color="000000"/>
            </w:tcBorders>
            <w:shd w:val="clear" w:color="auto" w:fill="auto"/>
            <w:vAlign w:val="center"/>
            <w:hideMark/>
          </w:tcPr>
          <w:p w14:paraId="2B8AA411"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10 0 17 00770</w:t>
            </w:r>
          </w:p>
        </w:tc>
        <w:tc>
          <w:tcPr>
            <w:tcW w:w="1222" w:type="dxa"/>
            <w:tcBorders>
              <w:top w:val="nil"/>
              <w:left w:val="nil"/>
              <w:bottom w:val="single" w:sz="4" w:space="0" w:color="000000"/>
              <w:right w:val="single" w:sz="4" w:space="0" w:color="000000"/>
            </w:tcBorders>
            <w:shd w:val="clear" w:color="auto" w:fill="auto"/>
            <w:vAlign w:val="center"/>
            <w:hideMark/>
          </w:tcPr>
          <w:p w14:paraId="00C4D8FA"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1AC49629" w14:textId="77777777" w:rsidR="00A34907" w:rsidRPr="00A34907" w:rsidRDefault="00A34907" w:rsidP="00A34907">
            <w:pPr>
              <w:jc w:val="right"/>
              <w:outlineLvl w:val="4"/>
              <w:rPr>
                <w:rFonts w:ascii="Times New Roman" w:hAnsi="Times New Roman" w:cs="Times New Roman"/>
                <w:color w:val="000000"/>
              </w:rPr>
            </w:pPr>
            <w:r w:rsidRPr="00A34907">
              <w:rPr>
                <w:rFonts w:ascii="Times New Roman" w:hAnsi="Times New Roman" w:cs="Times New Roman"/>
                <w:color w:val="000000"/>
              </w:rPr>
              <w:t>200 000,00</w:t>
            </w:r>
          </w:p>
        </w:tc>
      </w:tr>
      <w:tr w:rsidR="00A34907" w:rsidRPr="00A34907" w14:paraId="5E00994A"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3AE24263"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1519AE27"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0309</w:t>
            </w:r>
          </w:p>
        </w:tc>
        <w:tc>
          <w:tcPr>
            <w:tcW w:w="1559" w:type="dxa"/>
            <w:tcBorders>
              <w:top w:val="nil"/>
              <w:left w:val="nil"/>
              <w:bottom w:val="single" w:sz="4" w:space="0" w:color="000000"/>
              <w:right w:val="single" w:sz="4" w:space="0" w:color="000000"/>
            </w:tcBorders>
            <w:shd w:val="clear" w:color="auto" w:fill="auto"/>
            <w:vAlign w:val="center"/>
            <w:hideMark/>
          </w:tcPr>
          <w:p w14:paraId="153ACE03"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10 0 17 00770</w:t>
            </w:r>
          </w:p>
        </w:tc>
        <w:tc>
          <w:tcPr>
            <w:tcW w:w="1222" w:type="dxa"/>
            <w:tcBorders>
              <w:top w:val="nil"/>
              <w:left w:val="nil"/>
              <w:bottom w:val="single" w:sz="4" w:space="0" w:color="000000"/>
              <w:right w:val="single" w:sz="4" w:space="0" w:color="000000"/>
            </w:tcBorders>
            <w:shd w:val="clear" w:color="auto" w:fill="auto"/>
            <w:vAlign w:val="center"/>
            <w:hideMark/>
          </w:tcPr>
          <w:p w14:paraId="0BFDF347"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2180" w:type="dxa"/>
            <w:tcBorders>
              <w:top w:val="nil"/>
              <w:left w:val="nil"/>
              <w:bottom w:val="single" w:sz="4" w:space="0" w:color="000000"/>
              <w:right w:val="single" w:sz="4" w:space="0" w:color="000000"/>
            </w:tcBorders>
            <w:shd w:val="clear" w:color="000000" w:fill="FFFFFF"/>
            <w:noWrap/>
            <w:vAlign w:val="center"/>
            <w:hideMark/>
          </w:tcPr>
          <w:p w14:paraId="286AA863"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200 000,00</w:t>
            </w:r>
          </w:p>
        </w:tc>
      </w:tr>
      <w:tr w:rsidR="00A34907" w:rsidRPr="00A34907" w14:paraId="7EC6688B"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58058652"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66FEDAD8"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0309</w:t>
            </w:r>
          </w:p>
        </w:tc>
        <w:tc>
          <w:tcPr>
            <w:tcW w:w="1559" w:type="dxa"/>
            <w:tcBorders>
              <w:top w:val="nil"/>
              <w:left w:val="nil"/>
              <w:bottom w:val="single" w:sz="4" w:space="0" w:color="000000"/>
              <w:right w:val="single" w:sz="4" w:space="0" w:color="000000"/>
            </w:tcBorders>
            <w:shd w:val="clear" w:color="auto" w:fill="auto"/>
            <w:vAlign w:val="center"/>
            <w:hideMark/>
          </w:tcPr>
          <w:p w14:paraId="5A1E6F40"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10 0 17 00770</w:t>
            </w:r>
          </w:p>
        </w:tc>
        <w:tc>
          <w:tcPr>
            <w:tcW w:w="1222" w:type="dxa"/>
            <w:tcBorders>
              <w:top w:val="nil"/>
              <w:left w:val="nil"/>
              <w:bottom w:val="single" w:sz="4" w:space="0" w:color="000000"/>
              <w:right w:val="single" w:sz="4" w:space="0" w:color="000000"/>
            </w:tcBorders>
            <w:shd w:val="clear" w:color="auto" w:fill="auto"/>
            <w:vAlign w:val="center"/>
            <w:hideMark/>
          </w:tcPr>
          <w:p w14:paraId="5C9EE1D6"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2180" w:type="dxa"/>
            <w:tcBorders>
              <w:top w:val="nil"/>
              <w:left w:val="nil"/>
              <w:bottom w:val="single" w:sz="4" w:space="0" w:color="000000"/>
              <w:right w:val="single" w:sz="4" w:space="0" w:color="000000"/>
            </w:tcBorders>
            <w:shd w:val="clear" w:color="000000" w:fill="FFFFFF"/>
            <w:noWrap/>
            <w:vAlign w:val="center"/>
            <w:hideMark/>
          </w:tcPr>
          <w:p w14:paraId="564AA4AF"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200 000,00</w:t>
            </w:r>
          </w:p>
        </w:tc>
      </w:tr>
      <w:tr w:rsidR="00A34907" w:rsidRPr="00A34907" w14:paraId="372C94B6"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1CA5A3F8" w14:textId="77777777" w:rsidR="00A34907" w:rsidRPr="00A34907" w:rsidRDefault="00A34907" w:rsidP="00A34907">
            <w:pPr>
              <w:outlineLvl w:val="3"/>
              <w:rPr>
                <w:rFonts w:ascii="Times New Roman" w:hAnsi="Times New Roman" w:cs="Times New Roman"/>
                <w:color w:val="000000"/>
              </w:rPr>
            </w:pPr>
            <w:r w:rsidRPr="00A34907">
              <w:rPr>
                <w:rFonts w:ascii="Times New Roman" w:hAnsi="Times New Roman" w:cs="Times New Roman"/>
                <w:color w:val="000000"/>
              </w:rPr>
              <w:t xml:space="preserve">Основное мероприятие "Развитие, содержание и организация функционирования </w:t>
            </w:r>
            <w:proofErr w:type="spellStart"/>
            <w:r w:rsidRPr="00A34907">
              <w:rPr>
                <w:rFonts w:ascii="Times New Roman" w:hAnsi="Times New Roman" w:cs="Times New Roman"/>
                <w:color w:val="000000"/>
              </w:rPr>
              <w:t>муниципалыюй</w:t>
            </w:r>
            <w:proofErr w:type="spellEnd"/>
            <w:r w:rsidRPr="00A34907">
              <w:rPr>
                <w:rFonts w:ascii="Times New Roman" w:hAnsi="Times New Roman" w:cs="Times New Roman"/>
                <w:color w:val="000000"/>
              </w:rPr>
              <w:t xml:space="preserve"> системы вещания населения"</w:t>
            </w:r>
          </w:p>
        </w:tc>
        <w:tc>
          <w:tcPr>
            <w:tcW w:w="1276" w:type="dxa"/>
            <w:tcBorders>
              <w:top w:val="nil"/>
              <w:left w:val="nil"/>
              <w:bottom w:val="single" w:sz="4" w:space="0" w:color="000000"/>
              <w:right w:val="single" w:sz="4" w:space="0" w:color="000000"/>
            </w:tcBorders>
            <w:shd w:val="clear" w:color="auto" w:fill="auto"/>
            <w:vAlign w:val="center"/>
            <w:hideMark/>
          </w:tcPr>
          <w:p w14:paraId="19902428"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0309</w:t>
            </w:r>
          </w:p>
        </w:tc>
        <w:tc>
          <w:tcPr>
            <w:tcW w:w="1559" w:type="dxa"/>
            <w:tcBorders>
              <w:top w:val="nil"/>
              <w:left w:val="nil"/>
              <w:bottom w:val="single" w:sz="4" w:space="0" w:color="000000"/>
              <w:right w:val="single" w:sz="4" w:space="0" w:color="000000"/>
            </w:tcBorders>
            <w:shd w:val="clear" w:color="auto" w:fill="auto"/>
            <w:vAlign w:val="center"/>
            <w:hideMark/>
          </w:tcPr>
          <w:p w14:paraId="49C7DBD0"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10 0 21 00000</w:t>
            </w:r>
          </w:p>
        </w:tc>
        <w:tc>
          <w:tcPr>
            <w:tcW w:w="1222" w:type="dxa"/>
            <w:tcBorders>
              <w:top w:val="nil"/>
              <w:left w:val="nil"/>
              <w:bottom w:val="single" w:sz="4" w:space="0" w:color="000000"/>
              <w:right w:val="single" w:sz="4" w:space="0" w:color="000000"/>
            </w:tcBorders>
            <w:shd w:val="clear" w:color="auto" w:fill="auto"/>
            <w:vAlign w:val="center"/>
            <w:hideMark/>
          </w:tcPr>
          <w:p w14:paraId="134886C5"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6066DCA0" w14:textId="77777777" w:rsidR="00A34907" w:rsidRPr="00A34907" w:rsidRDefault="00A34907" w:rsidP="00A34907">
            <w:pPr>
              <w:jc w:val="right"/>
              <w:outlineLvl w:val="3"/>
              <w:rPr>
                <w:rFonts w:ascii="Times New Roman" w:hAnsi="Times New Roman" w:cs="Times New Roman"/>
                <w:color w:val="000000"/>
              </w:rPr>
            </w:pPr>
            <w:r w:rsidRPr="00A34907">
              <w:rPr>
                <w:rFonts w:ascii="Times New Roman" w:hAnsi="Times New Roman" w:cs="Times New Roman"/>
                <w:color w:val="000000"/>
              </w:rPr>
              <w:t>100 000,00</w:t>
            </w:r>
          </w:p>
        </w:tc>
      </w:tr>
      <w:tr w:rsidR="00A34907" w:rsidRPr="00A34907" w14:paraId="09ECA6F8" w14:textId="77777777" w:rsidTr="00A34907">
        <w:trPr>
          <w:trHeight w:val="765"/>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4451CAA1" w14:textId="77777777" w:rsidR="00A34907" w:rsidRPr="00A34907" w:rsidRDefault="00A34907" w:rsidP="00A34907">
            <w:pPr>
              <w:outlineLvl w:val="4"/>
              <w:rPr>
                <w:rFonts w:ascii="Times New Roman" w:hAnsi="Times New Roman" w:cs="Times New Roman"/>
                <w:color w:val="000000"/>
              </w:rPr>
            </w:pPr>
            <w:r w:rsidRPr="00A34907">
              <w:rPr>
                <w:rFonts w:ascii="Times New Roman" w:hAnsi="Times New Roman" w:cs="Times New Roman"/>
                <w:color w:val="000000"/>
              </w:rPr>
              <w:t>Функционирование органа управления в сфере гражданской обороны, пожарной безопасности, ликвидации чрезвычайных ситуаций и спасению людей на водных объектах в МР "Медынский район"</w:t>
            </w:r>
          </w:p>
        </w:tc>
        <w:tc>
          <w:tcPr>
            <w:tcW w:w="1276" w:type="dxa"/>
            <w:tcBorders>
              <w:top w:val="nil"/>
              <w:left w:val="nil"/>
              <w:bottom w:val="single" w:sz="4" w:space="0" w:color="000000"/>
              <w:right w:val="single" w:sz="4" w:space="0" w:color="000000"/>
            </w:tcBorders>
            <w:shd w:val="clear" w:color="auto" w:fill="auto"/>
            <w:vAlign w:val="center"/>
            <w:hideMark/>
          </w:tcPr>
          <w:p w14:paraId="10D76B64"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0309</w:t>
            </w:r>
          </w:p>
        </w:tc>
        <w:tc>
          <w:tcPr>
            <w:tcW w:w="1559" w:type="dxa"/>
            <w:tcBorders>
              <w:top w:val="nil"/>
              <w:left w:val="nil"/>
              <w:bottom w:val="single" w:sz="4" w:space="0" w:color="000000"/>
              <w:right w:val="single" w:sz="4" w:space="0" w:color="000000"/>
            </w:tcBorders>
            <w:shd w:val="clear" w:color="auto" w:fill="auto"/>
            <w:vAlign w:val="center"/>
            <w:hideMark/>
          </w:tcPr>
          <w:p w14:paraId="333F9A32"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10 0 21 00770</w:t>
            </w:r>
          </w:p>
        </w:tc>
        <w:tc>
          <w:tcPr>
            <w:tcW w:w="1222" w:type="dxa"/>
            <w:tcBorders>
              <w:top w:val="nil"/>
              <w:left w:val="nil"/>
              <w:bottom w:val="single" w:sz="4" w:space="0" w:color="000000"/>
              <w:right w:val="single" w:sz="4" w:space="0" w:color="000000"/>
            </w:tcBorders>
            <w:shd w:val="clear" w:color="auto" w:fill="auto"/>
            <w:vAlign w:val="center"/>
            <w:hideMark/>
          </w:tcPr>
          <w:p w14:paraId="2A0B32DA"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0AAAA200" w14:textId="77777777" w:rsidR="00A34907" w:rsidRPr="00A34907" w:rsidRDefault="00A34907" w:rsidP="00A34907">
            <w:pPr>
              <w:jc w:val="right"/>
              <w:outlineLvl w:val="4"/>
              <w:rPr>
                <w:rFonts w:ascii="Times New Roman" w:hAnsi="Times New Roman" w:cs="Times New Roman"/>
                <w:color w:val="000000"/>
              </w:rPr>
            </w:pPr>
            <w:r w:rsidRPr="00A34907">
              <w:rPr>
                <w:rFonts w:ascii="Times New Roman" w:hAnsi="Times New Roman" w:cs="Times New Roman"/>
                <w:color w:val="000000"/>
              </w:rPr>
              <w:t>100 000,00</w:t>
            </w:r>
          </w:p>
        </w:tc>
      </w:tr>
      <w:tr w:rsidR="00A34907" w:rsidRPr="00A34907" w14:paraId="2921295A"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56CE2B7E"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3E6771D7"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0309</w:t>
            </w:r>
          </w:p>
        </w:tc>
        <w:tc>
          <w:tcPr>
            <w:tcW w:w="1559" w:type="dxa"/>
            <w:tcBorders>
              <w:top w:val="nil"/>
              <w:left w:val="nil"/>
              <w:bottom w:val="single" w:sz="4" w:space="0" w:color="000000"/>
              <w:right w:val="single" w:sz="4" w:space="0" w:color="000000"/>
            </w:tcBorders>
            <w:shd w:val="clear" w:color="auto" w:fill="auto"/>
            <w:vAlign w:val="center"/>
            <w:hideMark/>
          </w:tcPr>
          <w:p w14:paraId="2187229E"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10 0 21 00770</w:t>
            </w:r>
          </w:p>
        </w:tc>
        <w:tc>
          <w:tcPr>
            <w:tcW w:w="1222" w:type="dxa"/>
            <w:tcBorders>
              <w:top w:val="nil"/>
              <w:left w:val="nil"/>
              <w:bottom w:val="single" w:sz="4" w:space="0" w:color="000000"/>
              <w:right w:val="single" w:sz="4" w:space="0" w:color="000000"/>
            </w:tcBorders>
            <w:shd w:val="clear" w:color="auto" w:fill="auto"/>
            <w:vAlign w:val="center"/>
            <w:hideMark/>
          </w:tcPr>
          <w:p w14:paraId="5847D53F"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2180" w:type="dxa"/>
            <w:tcBorders>
              <w:top w:val="nil"/>
              <w:left w:val="nil"/>
              <w:bottom w:val="single" w:sz="4" w:space="0" w:color="000000"/>
              <w:right w:val="single" w:sz="4" w:space="0" w:color="000000"/>
            </w:tcBorders>
            <w:shd w:val="clear" w:color="000000" w:fill="FFFFFF"/>
            <w:noWrap/>
            <w:vAlign w:val="center"/>
            <w:hideMark/>
          </w:tcPr>
          <w:p w14:paraId="56CCC786"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100 000,00</w:t>
            </w:r>
          </w:p>
        </w:tc>
      </w:tr>
      <w:tr w:rsidR="00A34907" w:rsidRPr="00A34907" w14:paraId="314DA19D"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783C2175"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35DC7573"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0309</w:t>
            </w:r>
          </w:p>
        </w:tc>
        <w:tc>
          <w:tcPr>
            <w:tcW w:w="1559" w:type="dxa"/>
            <w:tcBorders>
              <w:top w:val="nil"/>
              <w:left w:val="nil"/>
              <w:bottom w:val="single" w:sz="4" w:space="0" w:color="000000"/>
              <w:right w:val="single" w:sz="4" w:space="0" w:color="000000"/>
            </w:tcBorders>
            <w:shd w:val="clear" w:color="auto" w:fill="auto"/>
            <w:vAlign w:val="center"/>
            <w:hideMark/>
          </w:tcPr>
          <w:p w14:paraId="65927EA3"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10 0 21 00770</w:t>
            </w:r>
          </w:p>
        </w:tc>
        <w:tc>
          <w:tcPr>
            <w:tcW w:w="1222" w:type="dxa"/>
            <w:tcBorders>
              <w:top w:val="nil"/>
              <w:left w:val="nil"/>
              <w:bottom w:val="single" w:sz="4" w:space="0" w:color="000000"/>
              <w:right w:val="single" w:sz="4" w:space="0" w:color="000000"/>
            </w:tcBorders>
            <w:shd w:val="clear" w:color="auto" w:fill="auto"/>
            <w:vAlign w:val="center"/>
            <w:hideMark/>
          </w:tcPr>
          <w:p w14:paraId="40112674"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2180" w:type="dxa"/>
            <w:tcBorders>
              <w:top w:val="nil"/>
              <w:left w:val="nil"/>
              <w:bottom w:val="single" w:sz="4" w:space="0" w:color="000000"/>
              <w:right w:val="single" w:sz="4" w:space="0" w:color="000000"/>
            </w:tcBorders>
            <w:shd w:val="clear" w:color="000000" w:fill="FFFFFF"/>
            <w:noWrap/>
            <w:vAlign w:val="center"/>
            <w:hideMark/>
          </w:tcPr>
          <w:p w14:paraId="6CFD17EA"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100 000,00</w:t>
            </w:r>
          </w:p>
        </w:tc>
      </w:tr>
      <w:tr w:rsidR="00A34907" w:rsidRPr="00A34907" w14:paraId="7E54CCA8"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0A3DCB38" w14:textId="77777777" w:rsidR="00A34907" w:rsidRPr="00A34907" w:rsidRDefault="00A34907"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"Поддержание в готовность защитных сооружений ГО, находящихся в муниципальной собственности (в т. ч. пунктов управления)</w:t>
            </w:r>
          </w:p>
        </w:tc>
        <w:tc>
          <w:tcPr>
            <w:tcW w:w="1276" w:type="dxa"/>
            <w:tcBorders>
              <w:top w:val="nil"/>
              <w:left w:val="nil"/>
              <w:bottom w:val="single" w:sz="4" w:space="0" w:color="000000"/>
              <w:right w:val="single" w:sz="4" w:space="0" w:color="000000"/>
            </w:tcBorders>
            <w:shd w:val="clear" w:color="auto" w:fill="auto"/>
            <w:vAlign w:val="center"/>
            <w:hideMark/>
          </w:tcPr>
          <w:p w14:paraId="7FA9EC3F"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0309</w:t>
            </w:r>
          </w:p>
        </w:tc>
        <w:tc>
          <w:tcPr>
            <w:tcW w:w="1559" w:type="dxa"/>
            <w:tcBorders>
              <w:top w:val="nil"/>
              <w:left w:val="nil"/>
              <w:bottom w:val="single" w:sz="4" w:space="0" w:color="000000"/>
              <w:right w:val="single" w:sz="4" w:space="0" w:color="000000"/>
            </w:tcBorders>
            <w:shd w:val="clear" w:color="auto" w:fill="auto"/>
            <w:vAlign w:val="center"/>
            <w:hideMark/>
          </w:tcPr>
          <w:p w14:paraId="34D922FA"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10 0 22 00000</w:t>
            </w:r>
          </w:p>
        </w:tc>
        <w:tc>
          <w:tcPr>
            <w:tcW w:w="1222" w:type="dxa"/>
            <w:tcBorders>
              <w:top w:val="nil"/>
              <w:left w:val="nil"/>
              <w:bottom w:val="single" w:sz="4" w:space="0" w:color="000000"/>
              <w:right w:val="single" w:sz="4" w:space="0" w:color="000000"/>
            </w:tcBorders>
            <w:shd w:val="clear" w:color="auto" w:fill="auto"/>
            <w:vAlign w:val="center"/>
            <w:hideMark/>
          </w:tcPr>
          <w:p w14:paraId="091F8E7D"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1AAA17B2" w14:textId="77777777" w:rsidR="00A34907" w:rsidRPr="00A34907" w:rsidRDefault="00A34907" w:rsidP="00A34907">
            <w:pPr>
              <w:jc w:val="right"/>
              <w:outlineLvl w:val="3"/>
              <w:rPr>
                <w:rFonts w:ascii="Times New Roman" w:hAnsi="Times New Roman" w:cs="Times New Roman"/>
                <w:color w:val="000000"/>
              </w:rPr>
            </w:pPr>
            <w:r w:rsidRPr="00A34907">
              <w:rPr>
                <w:rFonts w:ascii="Times New Roman" w:hAnsi="Times New Roman" w:cs="Times New Roman"/>
                <w:color w:val="000000"/>
              </w:rPr>
              <w:t>10 000,00</w:t>
            </w:r>
          </w:p>
        </w:tc>
      </w:tr>
      <w:tr w:rsidR="00A34907" w:rsidRPr="00A34907" w14:paraId="01F23DC1" w14:textId="77777777" w:rsidTr="00A34907">
        <w:trPr>
          <w:trHeight w:val="765"/>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163C4EEE" w14:textId="77777777" w:rsidR="00A34907" w:rsidRPr="00A34907" w:rsidRDefault="00A34907" w:rsidP="00A34907">
            <w:pPr>
              <w:outlineLvl w:val="4"/>
              <w:rPr>
                <w:rFonts w:ascii="Times New Roman" w:hAnsi="Times New Roman" w:cs="Times New Roman"/>
                <w:color w:val="000000"/>
              </w:rPr>
            </w:pPr>
            <w:r w:rsidRPr="00A34907">
              <w:rPr>
                <w:rFonts w:ascii="Times New Roman" w:hAnsi="Times New Roman" w:cs="Times New Roman"/>
                <w:color w:val="000000"/>
              </w:rPr>
              <w:t>Функционирование органа управления в сфере гражданской обороны, пожарной безопасности, ликвидации чрезвычайных ситуаций и спасению людей на водных объектах в МР "Медынский район"</w:t>
            </w:r>
          </w:p>
        </w:tc>
        <w:tc>
          <w:tcPr>
            <w:tcW w:w="1276" w:type="dxa"/>
            <w:tcBorders>
              <w:top w:val="nil"/>
              <w:left w:val="nil"/>
              <w:bottom w:val="single" w:sz="4" w:space="0" w:color="000000"/>
              <w:right w:val="single" w:sz="4" w:space="0" w:color="000000"/>
            </w:tcBorders>
            <w:shd w:val="clear" w:color="auto" w:fill="auto"/>
            <w:vAlign w:val="center"/>
            <w:hideMark/>
          </w:tcPr>
          <w:p w14:paraId="22ACCAB8"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0309</w:t>
            </w:r>
          </w:p>
        </w:tc>
        <w:tc>
          <w:tcPr>
            <w:tcW w:w="1559" w:type="dxa"/>
            <w:tcBorders>
              <w:top w:val="nil"/>
              <w:left w:val="nil"/>
              <w:bottom w:val="single" w:sz="4" w:space="0" w:color="000000"/>
              <w:right w:val="single" w:sz="4" w:space="0" w:color="000000"/>
            </w:tcBorders>
            <w:shd w:val="clear" w:color="auto" w:fill="auto"/>
            <w:vAlign w:val="center"/>
            <w:hideMark/>
          </w:tcPr>
          <w:p w14:paraId="59E9A88B"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10 0 22 00770</w:t>
            </w:r>
          </w:p>
        </w:tc>
        <w:tc>
          <w:tcPr>
            <w:tcW w:w="1222" w:type="dxa"/>
            <w:tcBorders>
              <w:top w:val="nil"/>
              <w:left w:val="nil"/>
              <w:bottom w:val="single" w:sz="4" w:space="0" w:color="000000"/>
              <w:right w:val="single" w:sz="4" w:space="0" w:color="000000"/>
            </w:tcBorders>
            <w:shd w:val="clear" w:color="auto" w:fill="auto"/>
            <w:vAlign w:val="center"/>
            <w:hideMark/>
          </w:tcPr>
          <w:p w14:paraId="73F3C312"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698F7CED" w14:textId="77777777" w:rsidR="00A34907" w:rsidRPr="00A34907" w:rsidRDefault="00A34907" w:rsidP="00A34907">
            <w:pPr>
              <w:jc w:val="right"/>
              <w:outlineLvl w:val="4"/>
              <w:rPr>
                <w:rFonts w:ascii="Times New Roman" w:hAnsi="Times New Roman" w:cs="Times New Roman"/>
                <w:color w:val="000000"/>
              </w:rPr>
            </w:pPr>
            <w:r w:rsidRPr="00A34907">
              <w:rPr>
                <w:rFonts w:ascii="Times New Roman" w:hAnsi="Times New Roman" w:cs="Times New Roman"/>
                <w:color w:val="000000"/>
              </w:rPr>
              <w:t>10 000,00</w:t>
            </w:r>
          </w:p>
        </w:tc>
      </w:tr>
      <w:tr w:rsidR="00A34907" w:rsidRPr="00A34907" w14:paraId="7B6FE3A5"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4537C9A3"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083F58B9"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0309</w:t>
            </w:r>
          </w:p>
        </w:tc>
        <w:tc>
          <w:tcPr>
            <w:tcW w:w="1559" w:type="dxa"/>
            <w:tcBorders>
              <w:top w:val="nil"/>
              <w:left w:val="nil"/>
              <w:bottom w:val="single" w:sz="4" w:space="0" w:color="000000"/>
              <w:right w:val="single" w:sz="4" w:space="0" w:color="000000"/>
            </w:tcBorders>
            <w:shd w:val="clear" w:color="auto" w:fill="auto"/>
            <w:vAlign w:val="center"/>
            <w:hideMark/>
          </w:tcPr>
          <w:p w14:paraId="013B67E9"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10 0 22 00770</w:t>
            </w:r>
          </w:p>
        </w:tc>
        <w:tc>
          <w:tcPr>
            <w:tcW w:w="1222" w:type="dxa"/>
            <w:tcBorders>
              <w:top w:val="nil"/>
              <w:left w:val="nil"/>
              <w:bottom w:val="single" w:sz="4" w:space="0" w:color="000000"/>
              <w:right w:val="single" w:sz="4" w:space="0" w:color="000000"/>
            </w:tcBorders>
            <w:shd w:val="clear" w:color="auto" w:fill="auto"/>
            <w:vAlign w:val="center"/>
            <w:hideMark/>
          </w:tcPr>
          <w:p w14:paraId="5F0DF9AF"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2180" w:type="dxa"/>
            <w:tcBorders>
              <w:top w:val="nil"/>
              <w:left w:val="nil"/>
              <w:bottom w:val="single" w:sz="4" w:space="0" w:color="000000"/>
              <w:right w:val="single" w:sz="4" w:space="0" w:color="000000"/>
            </w:tcBorders>
            <w:shd w:val="clear" w:color="000000" w:fill="FFFFFF"/>
            <w:noWrap/>
            <w:vAlign w:val="center"/>
            <w:hideMark/>
          </w:tcPr>
          <w:p w14:paraId="36309694"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10 000,00</w:t>
            </w:r>
          </w:p>
        </w:tc>
      </w:tr>
      <w:tr w:rsidR="00A34907" w:rsidRPr="00A34907" w14:paraId="57C60D6D"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0E7D3545"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74714E89"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0309</w:t>
            </w:r>
          </w:p>
        </w:tc>
        <w:tc>
          <w:tcPr>
            <w:tcW w:w="1559" w:type="dxa"/>
            <w:tcBorders>
              <w:top w:val="nil"/>
              <w:left w:val="nil"/>
              <w:bottom w:val="single" w:sz="4" w:space="0" w:color="000000"/>
              <w:right w:val="single" w:sz="4" w:space="0" w:color="000000"/>
            </w:tcBorders>
            <w:shd w:val="clear" w:color="auto" w:fill="auto"/>
            <w:vAlign w:val="center"/>
            <w:hideMark/>
          </w:tcPr>
          <w:p w14:paraId="39DEDFFF"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10 0 22 00770</w:t>
            </w:r>
          </w:p>
        </w:tc>
        <w:tc>
          <w:tcPr>
            <w:tcW w:w="1222" w:type="dxa"/>
            <w:tcBorders>
              <w:top w:val="nil"/>
              <w:left w:val="nil"/>
              <w:bottom w:val="single" w:sz="4" w:space="0" w:color="000000"/>
              <w:right w:val="single" w:sz="4" w:space="0" w:color="000000"/>
            </w:tcBorders>
            <w:shd w:val="clear" w:color="auto" w:fill="auto"/>
            <w:vAlign w:val="center"/>
            <w:hideMark/>
          </w:tcPr>
          <w:p w14:paraId="364407CA"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2180" w:type="dxa"/>
            <w:tcBorders>
              <w:top w:val="nil"/>
              <w:left w:val="nil"/>
              <w:bottom w:val="single" w:sz="4" w:space="0" w:color="000000"/>
              <w:right w:val="single" w:sz="4" w:space="0" w:color="000000"/>
            </w:tcBorders>
            <w:shd w:val="clear" w:color="000000" w:fill="FFFFFF"/>
            <w:noWrap/>
            <w:vAlign w:val="center"/>
            <w:hideMark/>
          </w:tcPr>
          <w:p w14:paraId="6AEB952A"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10 000,00</w:t>
            </w:r>
          </w:p>
        </w:tc>
      </w:tr>
      <w:tr w:rsidR="00A34907" w:rsidRPr="00A34907" w14:paraId="665645FF"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63FDEDAE" w14:textId="77777777" w:rsidR="00A34907" w:rsidRPr="00A34907" w:rsidRDefault="00A34907"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"Создание и поддержание в состоянии постоянной готовности сил в средств ГО"</w:t>
            </w:r>
          </w:p>
        </w:tc>
        <w:tc>
          <w:tcPr>
            <w:tcW w:w="1276" w:type="dxa"/>
            <w:tcBorders>
              <w:top w:val="nil"/>
              <w:left w:val="nil"/>
              <w:bottom w:val="single" w:sz="4" w:space="0" w:color="000000"/>
              <w:right w:val="single" w:sz="4" w:space="0" w:color="000000"/>
            </w:tcBorders>
            <w:shd w:val="clear" w:color="auto" w:fill="auto"/>
            <w:vAlign w:val="center"/>
            <w:hideMark/>
          </w:tcPr>
          <w:p w14:paraId="1F94194F"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0309</w:t>
            </w:r>
          </w:p>
        </w:tc>
        <w:tc>
          <w:tcPr>
            <w:tcW w:w="1559" w:type="dxa"/>
            <w:tcBorders>
              <w:top w:val="nil"/>
              <w:left w:val="nil"/>
              <w:bottom w:val="single" w:sz="4" w:space="0" w:color="000000"/>
              <w:right w:val="single" w:sz="4" w:space="0" w:color="000000"/>
            </w:tcBorders>
            <w:shd w:val="clear" w:color="auto" w:fill="auto"/>
            <w:vAlign w:val="center"/>
            <w:hideMark/>
          </w:tcPr>
          <w:p w14:paraId="0F9BB129"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10 0 23 00000</w:t>
            </w:r>
          </w:p>
        </w:tc>
        <w:tc>
          <w:tcPr>
            <w:tcW w:w="1222" w:type="dxa"/>
            <w:tcBorders>
              <w:top w:val="nil"/>
              <w:left w:val="nil"/>
              <w:bottom w:val="single" w:sz="4" w:space="0" w:color="000000"/>
              <w:right w:val="single" w:sz="4" w:space="0" w:color="000000"/>
            </w:tcBorders>
            <w:shd w:val="clear" w:color="auto" w:fill="auto"/>
            <w:vAlign w:val="center"/>
            <w:hideMark/>
          </w:tcPr>
          <w:p w14:paraId="62E833FB"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011F05F8" w14:textId="77777777" w:rsidR="00A34907" w:rsidRPr="00A34907" w:rsidRDefault="00A34907" w:rsidP="00A34907">
            <w:pPr>
              <w:jc w:val="right"/>
              <w:outlineLvl w:val="3"/>
              <w:rPr>
                <w:rFonts w:ascii="Times New Roman" w:hAnsi="Times New Roman" w:cs="Times New Roman"/>
                <w:color w:val="000000"/>
              </w:rPr>
            </w:pPr>
            <w:r w:rsidRPr="00A34907">
              <w:rPr>
                <w:rFonts w:ascii="Times New Roman" w:hAnsi="Times New Roman" w:cs="Times New Roman"/>
                <w:color w:val="000000"/>
              </w:rPr>
              <w:t>10 000,00</w:t>
            </w:r>
          </w:p>
        </w:tc>
      </w:tr>
      <w:tr w:rsidR="00A34907" w:rsidRPr="00A34907" w14:paraId="44238209" w14:textId="77777777" w:rsidTr="00A34907">
        <w:trPr>
          <w:trHeight w:val="765"/>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16C822B7" w14:textId="77777777" w:rsidR="00A34907" w:rsidRPr="00A34907" w:rsidRDefault="00A34907" w:rsidP="00A34907">
            <w:pPr>
              <w:outlineLvl w:val="4"/>
              <w:rPr>
                <w:rFonts w:ascii="Times New Roman" w:hAnsi="Times New Roman" w:cs="Times New Roman"/>
                <w:color w:val="000000"/>
              </w:rPr>
            </w:pPr>
            <w:r w:rsidRPr="00A34907">
              <w:rPr>
                <w:rFonts w:ascii="Times New Roman" w:hAnsi="Times New Roman" w:cs="Times New Roman"/>
                <w:color w:val="000000"/>
              </w:rPr>
              <w:lastRenderedPageBreak/>
              <w:t>Функционирование органа управления в сфере гражданской обороны, пожарной безопасности, ликвидации чрезвычайных ситуаций и спасению людей на водных объектах в МР "Медынский район"</w:t>
            </w:r>
          </w:p>
        </w:tc>
        <w:tc>
          <w:tcPr>
            <w:tcW w:w="1276" w:type="dxa"/>
            <w:tcBorders>
              <w:top w:val="nil"/>
              <w:left w:val="nil"/>
              <w:bottom w:val="single" w:sz="4" w:space="0" w:color="000000"/>
              <w:right w:val="single" w:sz="4" w:space="0" w:color="000000"/>
            </w:tcBorders>
            <w:shd w:val="clear" w:color="auto" w:fill="auto"/>
            <w:vAlign w:val="center"/>
            <w:hideMark/>
          </w:tcPr>
          <w:p w14:paraId="16E884D3"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0309</w:t>
            </w:r>
          </w:p>
        </w:tc>
        <w:tc>
          <w:tcPr>
            <w:tcW w:w="1559" w:type="dxa"/>
            <w:tcBorders>
              <w:top w:val="nil"/>
              <w:left w:val="nil"/>
              <w:bottom w:val="single" w:sz="4" w:space="0" w:color="000000"/>
              <w:right w:val="single" w:sz="4" w:space="0" w:color="000000"/>
            </w:tcBorders>
            <w:shd w:val="clear" w:color="auto" w:fill="auto"/>
            <w:vAlign w:val="center"/>
            <w:hideMark/>
          </w:tcPr>
          <w:p w14:paraId="713C4AEC"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10 0 23 00770</w:t>
            </w:r>
          </w:p>
        </w:tc>
        <w:tc>
          <w:tcPr>
            <w:tcW w:w="1222" w:type="dxa"/>
            <w:tcBorders>
              <w:top w:val="nil"/>
              <w:left w:val="nil"/>
              <w:bottom w:val="single" w:sz="4" w:space="0" w:color="000000"/>
              <w:right w:val="single" w:sz="4" w:space="0" w:color="000000"/>
            </w:tcBorders>
            <w:shd w:val="clear" w:color="auto" w:fill="auto"/>
            <w:vAlign w:val="center"/>
            <w:hideMark/>
          </w:tcPr>
          <w:p w14:paraId="31132962"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472772F0" w14:textId="77777777" w:rsidR="00A34907" w:rsidRPr="00A34907" w:rsidRDefault="00A34907" w:rsidP="00A34907">
            <w:pPr>
              <w:jc w:val="right"/>
              <w:outlineLvl w:val="4"/>
              <w:rPr>
                <w:rFonts w:ascii="Times New Roman" w:hAnsi="Times New Roman" w:cs="Times New Roman"/>
                <w:color w:val="000000"/>
              </w:rPr>
            </w:pPr>
            <w:r w:rsidRPr="00A34907">
              <w:rPr>
                <w:rFonts w:ascii="Times New Roman" w:hAnsi="Times New Roman" w:cs="Times New Roman"/>
                <w:color w:val="000000"/>
              </w:rPr>
              <w:t>10 000,00</w:t>
            </w:r>
          </w:p>
        </w:tc>
      </w:tr>
      <w:tr w:rsidR="00A34907" w:rsidRPr="00A34907" w14:paraId="685A9023"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214077FA"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41476A17"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0309</w:t>
            </w:r>
          </w:p>
        </w:tc>
        <w:tc>
          <w:tcPr>
            <w:tcW w:w="1559" w:type="dxa"/>
            <w:tcBorders>
              <w:top w:val="nil"/>
              <w:left w:val="nil"/>
              <w:bottom w:val="single" w:sz="4" w:space="0" w:color="000000"/>
              <w:right w:val="single" w:sz="4" w:space="0" w:color="000000"/>
            </w:tcBorders>
            <w:shd w:val="clear" w:color="auto" w:fill="auto"/>
            <w:vAlign w:val="center"/>
            <w:hideMark/>
          </w:tcPr>
          <w:p w14:paraId="6BBDDE01"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10 0 23 00770</w:t>
            </w:r>
          </w:p>
        </w:tc>
        <w:tc>
          <w:tcPr>
            <w:tcW w:w="1222" w:type="dxa"/>
            <w:tcBorders>
              <w:top w:val="nil"/>
              <w:left w:val="nil"/>
              <w:bottom w:val="single" w:sz="4" w:space="0" w:color="000000"/>
              <w:right w:val="single" w:sz="4" w:space="0" w:color="000000"/>
            </w:tcBorders>
            <w:shd w:val="clear" w:color="auto" w:fill="auto"/>
            <w:vAlign w:val="center"/>
            <w:hideMark/>
          </w:tcPr>
          <w:p w14:paraId="6DFAAA8C"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2180" w:type="dxa"/>
            <w:tcBorders>
              <w:top w:val="nil"/>
              <w:left w:val="nil"/>
              <w:bottom w:val="single" w:sz="4" w:space="0" w:color="000000"/>
              <w:right w:val="single" w:sz="4" w:space="0" w:color="000000"/>
            </w:tcBorders>
            <w:shd w:val="clear" w:color="000000" w:fill="FFFFFF"/>
            <w:noWrap/>
            <w:vAlign w:val="center"/>
            <w:hideMark/>
          </w:tcPr>
          <w:p w14:paraId="446DA323"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10 000,00</w:t>
            </w:r>
          </w:p>
        </w:tc>
      </w:tr>
      <w:tr w:rsidR="00A34907" w:rsidRPr="00A34907" w14:paraId="6A343D67"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755870A5"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5CE6534A"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0309</w:t>
            </w:r>
          </w:p>
        </w:tc>
        <w:tc>
          <w:tcPr>
            <w:tcW w:w="1559" w:type="dxa"/>
            <w:tcBorders>
              <w:top w:val="nil"/>
              <w:left w:val="nil"/>
              <w:bottom w:val="single" w:sz="4" w:space="0" w:color="000000"/>
              <w:right w:val="single" w:sz="4" w:space="0" w:color="000000"/>
            </w:tcBorders>
            <w:shd w:val="clear" w:color="auto" w:fill="auto"/>
            <w:vAlign w:val="center"/>
            <w:hideMark/>
          </w:tcPr>
          <w:p w14:paraId="0B1626B6"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10 0 23 00770</w:t>
            </w:r>
          </w:p>
        </w:tc>
        <w:tc>
          <w:tcPr>
            <w:tcW w:w="1222" w:type="dxa"/>
            <w:tcBorders>
              <w:top w:val="nil"/>
              <w:left w:val="nil"/>
              <w:bottom w:val="single" w:sz="4" w:space="0" w:color="000000"/>
              <w:right w:val="single" w:sz="4" w:space="0" w:color="000000"/>
            </w:tcBorders>
            <w:shd w:val="clear" w:color="auto" w:fill="auto"/>
            <w:vAlign w:val="center"/>
            <w:hideMark/>
          </w:tcPr>
          <w:p w14:paraId="6BD7CC03"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2180" w:type="dxa"/>
            <w:tcBorders>
              <w:top w:val="nil"/>
              <w:left w:val="nil"/>
              <w:bottom w:val="single" w:sz="4" w:space="0" w:color="000000"/>
              <w:right w:val="single" w:sz="4" w:space="0" w:color="000000"/>
            </w:tcBorders>
            <w:shd w:val="clear" w:color="000000" w:fill="FFFFFF"/>
            <w:noWrap/>
            <w:vAlign w:val="center"/>
            <w:hideMark/>
          </w:tcPr>
          <w:p w14:paraId="50BA7C42"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10 000,00</w:t>
            </w:r>
          </w:p>
        </w:tc>
      </w:tr>
      <w:tr w:rsidR="00A34907" w:rsidRPr="00A34907" w14:paraId="434D9F15" w14:textId="77777777" w:rsidTr="00A34907">
        <w:trPr>
          <w:trHeight w:val="765"/>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71247673" w14:textId="77777777" w:rsidR="00A34907" w:rsidRPr="00A34907" w:rsidRDefault="00A34907"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"Создание и содержание в целях ГО запасов продовольствия, медицинских средств индивидуальной защити и иных средств (в т. ч. ремонт складов, утилизация СИЗ)"</w:t>
            </w:r>
          </w:p>
        </w:tc>
        <w:tc>
          <w:tcPr>
            <w:tcW w:w="1276" w:type="dxa"/>
            <w:tcBorders>
              <w:top w:val="nil"/>
              <w:left w:val="nil"/>
              <w:bottom w:val="single" w:sz="4" w:space="0" w:color="000000"/>
              <w:right w:val="single" w:sz="4" w:space="0" w:color="000000"/>
            </w:tcBorders>
            <w:shd w:val="clear" w:color="auto" w:fill="auto"/>
            <w:vAlign w:val="center"/>
            <w:hideMark/>
          </w:tcPr>
          <w:p w14:paraId="1EE11869"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0309</w:t>
            </w:r>
          </w:p>
        </w:tc>
        <w:tc>
          <w:tcPr>
            <w:tcW w:w="1559" w:type="dxa"/>
            <w:tcBorders>
              <w:top w:val="nil"/>
              <w:left w:val="nil"/>
              <w:bottom w:val="single" w:sz="4" w:space="0" w:color="000000"/>
              <w:right w:val="single" w:sz="4" w:space="0" w:color="000000"/>
            </w:tcBorders>
            <w:shd w:val="clear" w:color="auto" w:fill="auto"/>
            <w:vAlign w:val="center"/>
            <w:hideMark/>
          </w:tcPr>
          <w:p w14:paraId="3C7226B9"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10 0 24 00000</w:t>
            </w:r>
          </w:p>
        </w:tc>
        <w:tc>
          <w:tcPr>
            <w:tcW w:w="1222" w:type="dxa"/>
            <w:tcBorders>
              <w:top w:val="nil"/>
              <w:left w:val="nil"/>
              <w:bottom w:val="single" w:sz="4" w:space="0" w:color="000000"/>
              <w:right w:val="single" w:sz="4" w:space="0" w:color="000000"/>
            </w:tcBorders>
            <w:shd w:val="clear" w:color="auto" w:fill="auto"/>
            <w:vAlign w:val="center"/>
            <w:hideMark/>
          </w:tcPr>
          <w:p w14:paraId="024451FD"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120A1507" w14:textId="77777777" w:rsidR="00A34907" w:rsidRPr="00A34907" w:rsidRDefault="00A34907" w:rsidP="00A34907">
            <w:pPr>
              <w:jc w:val="right"/>
              <w:outlineLvl w:val="3"/>
              <w:rPr>
                <w:rFonts w:ascii="Times New Roman" w:hAnsi="Times New Roman" w:cs="Times New Roman"/>
                <w:color w:val="000000"/>
              </w:rPr>
            </w:pPr>
            <w:r w:rsidRPr="00A34907">
              <w:rPr>
                <w:rFonts w:ascii="Times New Roman" w:hAnsi="Times New Roman" w:cs="Times New Roman"/>
                <w:color w:val="000000"/>
              </w:rPr>
              <w:t>20 000,00</w:t>
            </w:r>
          </w:p>
        </w:tc>
      </w:tr>
      <w:tr w:rsidR="00A34907" w:rsidRPr="00A34907" w14:paraId="2268F9EB" w14:textId="77777777" w:rsidTr="00A34907">
        <w:trPr>
          <w:trHeight w:val="765"/>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13DCBCA0" w14:textId="77777777" w:rsidR="00A34907" w:rsidRPr="00A34907" w:rsidRDefault="00A34907" w:rsidP="00A34907">
            <w:pPr>
              <w:outlineLvl w:val="4"/>
              <w:rPr>
                <w:rFonts w:ascii="Times New Roman" w:hAnsi="Times New Roman" w:cs="Times New Roman"/>
                <w:color w:val="000000"/>
              </w:rPr>
            </w:pPr>
            <w:r w:rsidRPr="00A34907">
              <w:rPr>
                <w:rFonts w:ascii="Times New Roman" w:hAnsi="Times New Roman" w:cs="Times New Roman"/>
                <w:color w:val="000000"/>
              </w:rPr>
              <w:t>Функционирование органа управления в сфере гражданской обороны, пожарной безопасности, ликвидации чрезвычайных ситуаций и спасению людей на водных объектах в МР "Медынский район"</w:t>
            </w:r>
          </w:p>
        </w:tc>
        <w:tc>
          <w:tcPr>
            <w:tcW w:w="1276" w:type="dxa"/>
            <w:tcBorders>
              <w:top w:val="nil"/>
              <w:left w:val="nil"/>
              <w:bottom w:val="single" w:sz="4" w:space="0" w:color="000000"/>
              <w:right w:val="single" w:sz="4" w:space="0" w:color="000000"/>
            </w:tcBorders>
            <w:shd w:val="clear" w:color="auto" w:fill="auto"/>
            <w:vAlign w:val="center"/>
            <w:hideMark/>
          </w:tcPr>
          <w:p w14:paraId="163D115B"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0309</w:t>
            </w:r>
          </w:p>
        </w:tc>
        <w:tc>
          <w:tcPr>
            <w:tcW w:w="1559" w:type="dxa"/>
            <w:tcBorders>
              <w:top w:val="nil"/>
              <w:left w:val="nil"/>
              <w:bottom w:val="single" w:sz="4" w:space="0" w:color="000000"/>
              <w:right w:val="single" w:sz="4" w:space="0" w:color="000000"/>
            </w:tcBorders>
            <w:shd w:val="clear" w:color="auto" w:fill="auto"/>
            <w:vAlign w:val="center"/>
            <w:hideMark/>
          </w:tcPr>
          <w:p w14:paraId="3FCF919F"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10 0 24 00770</w:t>
            </w:r>
          </w:p>
        </w:tc>
        <w:tc>
          <w:tcPr>
            <w:tcW w:w="1222" w:type="dxa"/>
            <w:tcBorders>
              <w:top w:val="nil"/>
              <w:left w:val="nil"/>
              <w:bottom w:val="single" w:sz="4" w:space="0" w:color="000000"/>
              <w:right w:val="single" w:sz="4" w:space="0" w:color="000000"/>
            </w:tcBorders>
            <w:shd w:val="clear" w:color="auto" w:fill="auto"/>
            <w:vAlign w:val="center"/>
            <w:hideMark/>
          </w:tcPr>
          <w:p w14:paraId="19125821"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6FCBBBE2" w14:textId="77777777" w:rsidR="00A34907" w:rsidRPr="00A34907" w:rsidRDefault="00A34907" w:rsidP="00A34907">
            <w:pPr>
              <w:jc w:val="right"/>
              <w:outlineLvl w:val="4"/>
              <w:rPr>
                <w:rFonts w:ascii="Times New Roman" w:hAnsi="Times New Roman" w:cs="Times New Roman"/>
                <w:color w:val="000000"/>
              </w:rPr>
            </w:pPr>
            <w:r w:rsidRPr="00A34907">
              <w:rPr>
                <w:rFonts w:ascii="Times New Roman" w:hAnsi="Times New Roman" w:cs="Times New Roman"/>
                <w:color w:val="000000"/>
              </w:rPr>
              <w:t>20 000,00</w:t>
            </w:r>
          </w:p>
        </w:tc>
      </w:tr>
      <w:tr w:rsidR="00A34907" w:rsidRPr="00A34907" w14:paraId="6010E8F3"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30487953"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67632D88"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0309</w:t>
            </w:r>
          </w:p>
        </w:tc>
        <w:tc>
          <w:tcPr>
            <w:tcW w:w="1559" w:type="dxa"/>
            <w:tcBorders>
              <w:top w:val="nil"/>
              <w:left w:val="nil"/>
              <w:bottom w:val="single" w:sz="4" w:space="0" w:color="000000"/>
              <w:right w:val="single" w:sz="4" w:space="0" w:color="000000"/>
            </w:tcBorders>
            <w:shd w:val="clear" w:color="auto" w:fill="auto"/>
            <w:vAlign w:val="center"/>
            <w:hideMark/>
          </w:tcPr>
          <w:p w14:paraId="62D6A614"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10 0 24 00770</w:t>
            </w:r>
          </w:p>
        </w:tc>
        <w:tc>
          <w:tcPr>
            <w:tcW w:w="1222" w:type="dxa"/>
            <w:tcBorders>
              <w:top w:val="nil"/>
              <w:left w:val="nil"/>
              <w:bottom w:val="single" w:sz="4" w:space="0" w:color="000000"/>
              <w:right w:val="single" w:sz="4" w:space="0" w:color="000000"/>
            </w:tcBorders>
            <w:shd w:val="clear" w:color="auto" w:fill="auto"/>
            <w:vAlign w:val="center"/>
            <w:hideMark/>
          </w:tcPr>
          <w:p w14:paraId="5FAE27C7"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2180" w:type="dxa"/>
            <w:tcBorders>
              <w:top w:val="nil"/>
              <w:left w:val="nil"/>
              <w:bottom w:val="single" w:sz="4" w:space="0" w:color="000000"/>
              <w:right w:val="single" w:sz="4" w:space="0" w:color="000000"/>
            </w:tcBorders>
            <w:shd w:val="clear" w:color="000000" w:fill="FFFFFF"/>
            <w:noWrap/>
            <w:vAlign w:val="center"/>
            <w:hideMark/>
          </w:tcPr>
          <w:p w14:paraId="3738E751"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20 000,00</w:t>
            </w:r>
          </w:p>
        </w:tc>
      </w:tr>
      <w:tr w:rsidR="00A34907" w:rsidRPr="00A34907" w14:paraId="500616F7"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03C5AB11"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51405728"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0309</w:t>
            </w:r>
          </w:p>
        </w:tc>
        <w:tc>
          <w:tcPr>
            <w:tcW w:w="1559" w:type="dxa"/>
            <w:tcBorders>
              <w:top w:val="nil"/>
              <w:left w:val="nil"/>
              <w:bottom w:val="single" w:sz="4" w:space="0" w:color="000000"/>
              <w:right w:val="single" w:sz="4" w:space="0" w:color="000000"/>
            </w:tcBorders>
            <w:shd w:val="clear" w:color="auto" w:fill="auto"/>
            <w:vAlign w:val="center"/>
            <w:hideMark/>
          </w:tcPr>
          <w:p w14:paraId="2C5C8B46"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10 0 24 00770</w:t>
            </w:r>
          </w:p>
        </w:tc>
        <w:tc>
          <w:tcPr>
            <w:tcW w:w="1222" w:type="dxa"/>
            <w:tcBorders>
              <w:top w:val="nil"/>
              <w:left w:val="nil"/>
              <w:bottom w:val="single" w:sz="4" w:space="0" w:color="000000"/>
              <w:right w:val="single" w:sz="4" w:space="0" w:color="000000"/>
            </w:tcBorders>
            <w:shd w:val="clear" w:color="auto" w:fill="auto"/>
            <w:vAlign w:val="center"/>
            <w:hideMark/>
          </w:tcPr>
          <w:p w14:paraId="7557CBED"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2180" w:type="dxa"/>
            <w:tcBorders>
              <w:top w:val="nil"/>
              <w:left w:val="nil"/>
              <w:bottom w:val="single" w:sz="4" w:space="0" w:color="000000"/>
              <w:right w:val="single" w:sz="4" w:space="0" w:color="000000"/>
            </w:tcBorders>
            <w:shd w:val="clear" w:color="000000" w:fill="FFFFFF"/>
            <w:noWrap/>
            <w:vAlign w:val="center"/>
            <w:hideMark/>
          </w:tcPr>
          <w:p w14:paraId="44373896"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20 000,00</w:t>
            </w:r>
          </w:p>
        </w:tc>
      </w:tr>
      <w:tr w:rsidR="00A34907" w:rsidRPr="00A34907" w14:paraId="24E48513"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14ABE71D" w14:textId="77777777" w:rsidR="00A34907" w:rsidRPr="00A34907" w:rsidRDefault="00A34907"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"Организация подготовки населения МР "</w:t>
            </w:r>
            <w:proofErr w:type="spellStart"/>
            <w:r w:rsidRPr="00A34907">
              <w:rPr>
                <w:rFonts w:ascii="Times New Roman" w:hAnsi="Times New Roman" w:cs="Times New Roman"/>
                <w:color w:val="000000"/>
              </w:rPr>
              <w:t>Медьнский</w:t>
            </w:r>
            <w:proofErr w:type="spellEnd"/>
            <w:r w:rsidRPr="00A34907">
              <w:rPr>
                <w:rFonts w:ascii="Times New Roman" w:hAnsi="Times New Roman" w:cs="Times New Roman"/>
                <w:color w:val="000000"/>
              </w:rPr>
              <w:t xml:space="preserve"> район" в области ГОЧС"</w:t>
            </w:r>
          </w:p>
        </w:tc>
        <w:tc>
          <w:tcPr>
            <w:tcW w:w="1276" w:type="dxa"/>
            <w:tcBorders>
              <w:top w:val="nil"/>
              <w:left w:val="nil"/>
              <w:bottom w:val="single" w:sz="4" w:space="0" w:color="000000"/>
              <w:right w:val="single" w:sz="4" w:space="0" w:color="000000"/>
            </w:tcBorders>
            <w:shd w:val="clear" w:color="auto" w:fill="auto"/>
            <w:vAlign w:val="center"/>
            <w:hideMark/>
          </w:tcPr>
          <w:p w14:paraId="21CDEDCC"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0309</w:t>
            </w:r>
          </w:p>
        </w:tc>
        <w:tc>
          <w:tcPr>
            <w:tcW w:w="1559" w:type="dxa"/>
            <w:tcBorders>
              <w:top w:val="nil"/>
              <w:left w:val="nil"/>
              <w:bottom w:val="single" w:sz="4" w:space="0" w:color="000000"/>
              <w:right w:val="single" w:sz="4" w:space="0" w:color="000000"/>
            </w:tcBorders>
            <w:shd w:val="clear" w:color="auto" w:fill="auto"/>
            <w:vAlign w:val="center"/>
            <w:hideMark/>
          </w:tcPr>
          <w:p w14:paraId="74286FAA"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10 0 25 00000</w:t>
            </w:r>
          </w:p>
        </w:tc>
        <w:tc>
          <w:tcPr>
            <w:tcW w:w="1222" w:type="dxa"/>
            <w:tcBorders>
              <w:top w:val="nil"/>
              <w:left w:val="nil"/>
              <w:bottom w:val="single" w:sz="4" w:space="0" w:color="000000"/>
              <w:right w:val="single" w:sz="4" w:space="0" w:color="000000"/>
            </w:tcBorders>
            <w:shd w:val="clear" w:color="auto" w:fill="auto"/>
            <w:vAlign w:val="center"/>
            <w:hideMark/>
          </w:tcPr>
          <w:p w14:paraId="4E50D4AD"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0DFBDDDF" w14:textId="77777777" w:rsidR="00A34907" w:rsidRPr="00A34907" w:rsidRDefault="00A34907" w:rsidP="00A34907">
            <w:pPr>
              <w:jc w:val="right"/>
              <w:outlineLvl w:val="3"/>
              <w:rPr>
                <w:rFonts w:ascii="Times New Roman" w:hAnsi="Times New Roman" w:cs="Times New Roman"/>
                <w:color w:val="000000"/>
              </w:rPr>
            </w:pPr>
            <w:r w:rsidRPr="00A34907">
              <w:rPr>
                <w:rFonts w:ascii="Times New Roman" w:hAnsi="Times New Roman" w:cs="Times New Roman"/>
                <w:color w:val="000000"/>
              </w:rPr>
              <w:t>10 000,00</w:t>
            </w:r>
          </w:p>
        </w:tc>
      </w:tr>
      <w:tr w:rsidR="00A34907" w:rsidRPr="00A34907" w14:paraId="4E661DB0" w14:textId="77777777" w:rsidTr="00A34907">
        <w:trPr>
          <w:trHeight w:val="765"/>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6DD1E4F2" w14:textId="77777777" w:rsidR="00A34907" w:rsidRPr="00A34907" w:rsidRDefault="00A34907" w:rsidP="00A34907">
            <w:pPr>
              <w:outlineLvl w:val="4"/>
              <w:rPr>
                <w:rFonts w:ascii="Times New Roman" w:hAnsi="Times New Roman" w:cs="Times New Roman"/>
                <w:color w:val="000000"/>
              </w:rPr>
            </w:pPr>
            <w:r w:rsidRPr="00A34907">
              <w:rPr>
                <w:rFonts w:ascii="Times New Roman" w:hAnsi="Times New Roman" w:cs="Times New Roman"/>
                <w:color w:val="000000"/>
              </w:rPr>
              <w:t>Функционирование органа управления в сфере гражданской обороны, пожарной безопасности, ликвидации чрезвычайных ситуаций и спасению людей на водных объектах в МР "Медынский район"</w:t>
            </w:r>
          </w:p>
        </w:tc>
        <w:tc>
          <w:tcPr>
            <w:tcW w:w="1276" w:type="dxa"/>
            <w:tcBorders>
              <w:top w:val="nil"/>
              <w:left w:val="nil"/>
              <w:bottom w:val="single" w:sz="4" w:space="0" w:color="000000"/>
              <w:right w:val="single" w:sz="4" w:space="0" w:color="000000"/>
            </w:tcBorders>
            <w:shd w:val="clear" w:color="auto" w:fill="auto"/>
            <w:vAlign w:val="center"/>
            <w:hideMark/>
          </w:tcPr>
          <w:p w14:paraId="2848F6DA"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0309</w:t>
            </w:r>
          </w:p>
        </w:tc>
        <w:tc>
          <w:tcPr>
            <w:tcW w:w="1559" w:type="dxa"/>
            <w:tcBorders>
              <w:top w:val="nil"/>
              <w:left w:val="nil"/>
              <w:bottom w:val="single" w:sz="4" w:space="0" w:color="000000"/>
              <w:right w:val="single" w:sz="4" w:space="0" w:color="000000"/>
            </w:tcBorders>
            <w:shd w:val="clear" w:color="auto" w:fill="auto"/>
            <w:vAlign w:val="center"/>
            <w:hideMark/>
          </w:tcPr>
          <w:p w14:paraId="1232C212"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10 0 25 00770</w:t>
            </w:r>
          </w:p>
        </w:tc>
        <w:tc>
          <w:tcPr>
            <w:tcW w:w="1222" w:type="dxa"/>
            <w:tcBorders>
              <w:top w:val="nil"/>
              <w:left w:val="nil"/>
              <w:bottom w:val="single" w:sz="4" w:space="0" w:color="000000"/>
              <w:right w:val="single" w:sz="4" w:space="0" w:color="000000"/>
            </w:tcBorders>
            <w:shd w:val="clear" w:color="auto" w:fill="auto"/>
            <w:vAlign w:val="center"/>
            <w:hideMark/>
          </w:tcPr>
          <w:p w14:paraId="404BDAD8"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3917740D" w14:textId="77777777" w:rsidR="00A34907" w:rsidRPr="00A34907" w:rsidRDefault="00A34907" w:rsidP="00A34907">
            <w:pPr>
              <w:jc w:val="right"/>
              <w:outlineLvl w:val="4"/>
              <w:rPr>
                <w:rFonts w:ascii="Times New Roman" w:hAnsi="Times New Roman" w:cs="Times New Roman"/>
                <w:color w:val="000000"/>
              </w:rPr>
            </w:pPr>
            <w:r w:rsidRPr="00A34907">
              <w:rPr>
                <w:rFonts w:ascii="Times New Roman" w:hAnsi="Times New Roman" w:cs="Times New Roman"/>
                <w:color w:val="000000"/>
              </w:rPr>
              <w:t>10 000,00</w:t>
            </w:r>
          </w:p>
        </w:tc>
      </w:tr>
      <w:tr w:rsidR="00A34907" w:rsidRPr="00A34907" w14:paraId="7D3844D0"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3E8DC181"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5F454029"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0309</w:t>
            </w:r>
          </w:p>
        </w:tc>
        <w:tc>
          <w:tcPr>
            <w:tcW w:w="1559" w:type="dxa"/>
            <w:tcBorders>
              <w:top w:val="nil"/>
              <w:left w:val="nil"/>
              <w:bottom w:val="single" w:sz="4" w:space="0" w:color="000000"/>
              <w:right w:val="single" w:sz="4" w:space="0" w:color="000000"/>
            </w:tcBorders>
            <w:shd w:val="clear" w:color="auto" w:fill="auto"/>
            <w:vAlign w:val="center"/>
            <w:hideMark/>
          </w:tcPr>
          <w:p w14:paraId="7EBB5DFA"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10 0 25 00770</w:t>
            </w:r>
          </w:p>
        </w:tc>
        <w:tc>
          <w:tcPr>
            <w:tcW w:w="1222" w:type="dxa"/>
            <w:tcBorders>
              <w:top w:val="nil"/>
              <w:left w:val="nil"/>
              <w:bottom w:val="single" w:sz="4" w:space="0" w:color="000000"/>
              <w:right w:val="single" w:sz="4" w:space="0" w:color="000000"/>
            </w:tcBorders>
            <w:shd w:val="clear" w:color="auto" w:fill="auto"/>
            <w:vAlign w:val="center"/>
            <w:hideMark/>
          </w:tcPr>
          <w:p w14:paraId="75112E09"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2180" w:type="dxa"/>
            <w:tcBorders>
              <w:top w:val="nil"/>
              <w:left w:val="nil"/>
              <w:bottom w:val="single" w:sz="4" w:space="0" w:color="000000"/>
              <w:right w:val="single" w:sz="4" w:space="0" w:color="000000"/>
            </w:tcBorders>
            <w:shd w:val="clear" w:color="000000" w:fill="FFFFFF"/>
            <w:noWrap/>
            <w:vAlign w:val="center"/>
            <w:hideMark/>
          </w:tcPr>
          <w:p w14:paraId="2F2016F7"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10 000,00</w:t>
            </w:r>
          </w:p>
        </w:tc>
      </w:tr>
      <w:tr w:rsidR="00A34907" w:rsidRPr="00A34907" w14:paraId="2BDEEE77"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72B4CF47"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1D80D067"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0309</w:t>
            </w:r>
          </w:p>
        </w:tc>
        <w:tc>
          <w:tcPr>
            <w:tcW w:w="1559" w:type="dxa"/>
            <w:tcBorders>
              <w:top w:val="nil"/>
              <w:left w:val="nil"/>
              <w:bottom w:val="single" w:sz="4" w:space="0" w:color="000000"/>
              <w:right w:val="single" w:sz="4" w:space="0" w:color="000000"/>
            </w:tcBorders>
            <w:shd w:val="clear" w:color="auto" w:fill="auto"/>
            <w:vAlign w:val="center"/>
            <w:hideMark/>
          </w:tcPr>
          <w:p w14:paraId="71C7D1C3"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10 0 25 00770</w:t>
            </w:r>
          </w:p>
        </w:tc>
        <w:tc>
          <w:tcPr>
            <w:tcW w:w="1222" w:type="dxa"/>
            <w:tcBorders>
              <w:top w:val="nil"/>
              <w:left w:val="nil"/>
              <w:bottom w:val="single" w:sz="4" w:space="0" w:color="000000"/>
              <w:right w:val="single" w:sz="4" w:space="0" w:color="000000"/>
            </w:tcBorders>
            <w:shd w:val="clear" w:color="auto" w:fill="auto"/>
            <w:vAlign w:val="center"/>
            <w:hideMark/>
          </w:tcPr>
          <w:p w14:paraId="19C71795"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2180" w:type="dxa"/>
            <w:tcBorders>
              <w:top w:val="nil"/>
              <w:left w:val="nil"/>
              <w:bottom w:val="single" w:sz="4" w:space="0" w:color="000000"/>
              <w:right w:val="single" w:sz="4" w:space="0" w:color="000000"/>
            </w:tcBorders>
            <w:shd w:val="clear" w:color="000000" w:fill="FFFFFF"/>
            <w:noWrap/>
            <w:vAlign w:val="center"/>
            <w:hideMark/>
          </w:tcPr>
          <w:p w14:paraId="05E07EC8"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10 000,00</w:t>
            </w:r>
          </w:p>
        </w:tc>
      </w:tr>
      <w:tr w:rsidR="00A34907" w:rsidRPr="00A34907" w14:paraId="25F7D531"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226F0CDF" w14:textId="77777777" w:rsidR="00A34907" w:rsidRPr="00A34907" w:rsidRDefault="00A34907"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w:t>
            </w:r>
            <w:proofErr w:type="spellStart"/>
            <w:proofErr w:type="gramStart"/>
            <w:r w:rsidRPr="00A34907">
              <w:rPr>
                <w:rFonts w:ascii="Times New Roman" w:hAnsi="Times New Roman" w:cs="Times New Roman"/>
                <w:color w:val="000000"/>
              </w:rPr>
              <w:t>Создание,содержание</w:t>
            </w:r>
            <w:proofErr w:type="spellEnd"/>
            <w:proofErr w:type="gramEnd"/>
            <w:r w:rsidRPr="00A34907">
              <w:rPr>
                <w:rFonts w:ascii="Times New Roman" w:hAnsi="Times New Roman" w:cs="Times New Roman"/>
                <w:color w:val="000000"/>
              </w:rPr>
              <w:t xml:space="preserve"> и организация деятельности профессионального АСФ"</w:t>
            </w:r>
          </w:p>
        </w:tc>
        <w:tc>
          <w:tcPr>
            <w:tcW w:w="1276" w:type="dxa"/>
            <w:tcBorders>
              <w:top w:val="nil"/>
              <w:left w:val="nil"/>
              <w:bottom w:val="single" w:sz="4" w:space="0" w:color="000000"/>
              <w:right w:val="single" w:sz="4" w:space="0" w:color="000000"/>
            </w:tcBorders>
            <w:shd w:val="clear" w:color="auto" w:fill="auto"/>
            <w:vAlign w:val="center"/>
            <w:hideMark/>
          </w:tcPr>
          <w:p w14:paraId="194D7EFC"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0309</w:t>
            </w:r>
          </w:p>
        </w:tc>
        <w:tc>
          <w:tcPr>
            <w:tcW w:w="1559" w:type="dxa"/>
            <w:tcBorders>
              <w:top w:val="nil"/>
              <w:left w:val="nil"/>
              <w:bottom w:val="single" w:sz="4" w:space="0" w:color="000000"/>
              <w:right w:val="single" w:sz="4" w:space="0" w:color="000000"/>
            </w:tcBorders>
            <w:shd w:val="clear" w:color="auto" w:fill="auto"/>
            <w:vAlign w:val="center"/>
            <w:hideMark/>
          </w:tcPr>
          <w:p w14:paraId="4D0D5752"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10 0 31 00000</w:t>
            </w:r>
          </w:p>
        </w:tc>
        <w:tc>
          <w:tcPr>
            <w:tcW w:w="1222" w:type="dxa"/>
            <w:tcBorders>
              <w:top w:val="nil"/>
              <w:left w:val="nil"/>
              <w:bottom w:val="single" w:sz="4" w:space="0" w:color="000000"/>
              <w:right w:val="single" w:sz="4" w:space="0" w:color="000000"/>
            </w:tcBorders>
            <w:shd w:val="clear" w:color="auto" w:fill="auto"/>
            <w:vAlign w:val="center"/>
            <w:hideMark/>
          </w:tcPr>
          <w:p w14:paraId="13DBD376"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734C1434" w14:textId="77777777" w:rsidR="00A34907" w:rsidRPr="00A34907" w:rsidRDefault="00A34907" w:rsidP="00A34907">
            <w:pPr>
              <w:jc w:val="right"/>
              <w:outlineLvl w:val="3"/>
              <w:rPr>
                <w:rFonts w:ascii="Times New Roman" w:hAnsi="Times New Roman" w:cs="Times New Roman"/>
                <w:color w:val="000000"/>
              </w:rPr>
            </w:pPr>
            <w:r w:rsidRPr="00A34907">
              <w:rPr>
                <w:rFonts w:ascii="Times New Roman" w:hAnsi="Times New Roman" w:cs="Times New Roman"/>
                <w:color w:val="000000"/>
              </w:rPr>
              <w:t>5 000,00</w:t>
            </w:r>
          </w:p>
        </w:tc>
      </w:tr>
      <w:tr w:rsidR="00A34907" w:rsidRPr="00A34907" w14:paraId="3B27623F" w14:textId="77777777" w:rsidTr="00A34907">
        <w:trPr>
          <w:trHeight w:val="765"/>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2FBA7798" w14:textId="77777777" w:rsidR="00A34907" w:rsidRPr="00A34907" w:rsidRDefault="00A34907" w:rsidP="00A34907">
            <w:pPr>
              <w:outlineLvl w:val="4"/>
              <w:rPr>
                <w:rFonts w:ascii="Times New Roman" w:hAnsi="Times New Roman" w:cs="Times New Roman"/>
                <w:color w:val="000000"/>
              </w:rPr>
            </w:pPr>
            <w:r w:rsidRPr="00A34907">
              <w:rPr>
                <w:rFonts w:ascii="Times New Roman" w:hAnsi="Times New Roman" w:cs="Times New Roman"/>
                <w:color w:val="000000"/>
              </w:rPr>
              <w:t>Функционирование органа управления в сфере гражданской обороны, пожарной безопасности, ликвидации чрезвычайных ситуаций и спасению людей на водных объектах в МР "Медынский район"</w:t>
            </w:r>
          </w:p>
        </w:tc>
        <w:tc>
          <w:tcPr>
            <w:tcW w:w="1276" w:type="dxa"/>
            <w:tcBorders>
              <w:top w:val="nil"/>
              <w:left w:val="nil"/>
              <w:bottom w:val="single" w:sz="4" w:space="0" w:color="000000"/>
              <w:right w:val="single" w:sz="4" w:space="0" w:color="000000"/>
            </w:tcBorders>
            <w:shd w:val="clear" w:color="auto" w:fill="auto"/>
            <w:vAlign w:val="center"/>
            <w:hideMark/>
          </w:tcPr>
          <w:p w14:paraId="1F8ABDF0"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0309</w:t>
            </w:r>
          </w:p>
        </w:tc>
        <w:tc>
          <w:tcPr>
            <w:tcW w:w="1559" w:type="dxa"/>
            <w:tcBorders>
              <w:top w:val="nil"/>
              <w:left w:val="nil"/>
              <w:bottom w:val="single" w:sz="4" w:space="0" w:color="000000"/>
              <w:right w:val="single" w:sz="4" w:space="0" w:color="000000"/>
            </w:tcBorders>
            <w:shd w:val="clear" w:color="auto" w:fill="auto"/>
            <w:vAlign w:val="center"/>
            <w:hideMark/>
          </w:tcPr>
          <w:p w14:paraId="28A5711D"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10 0 31 00770</w:t>
            </w:r>
          </w:p>
        </w:tc>
        <w:tc>
          <w:tcPr>
            <w:tcW w:w="1222" w:type="dxa"/>
            <w:tcBorders>
              <w:top w:val="nil"/>
              <w:left w:val="nil"/>
              <w:bottom w:val="single" w:sz="4" w:space="0" w:color="000000"/>
              <w:right w:val="single" w:sz="4" w:space="0" w:color="000000"/>
            </w:tcBorders>
            <w:shd w:val="clear" w:color="auto" w:fill="auto"/>
            <w:vAlign w:val="center"/>
            <w:hideMark/>
          </w:tcPr>
          <w:p w14:paraId="6DF11F9A"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56564E61" w14:textId="77777777" w:rsidR="00A34907" w:rsidRPr="00A34907" w:rsidRDefault="00A34907" w:rsidP="00A34907">
            <w:pPr>
              <w:jc w:val="right"/>
              <w:outlineLvl w:val="4"/>
              <w:rPr>
                <w:rFonts w:ascii="Times New Roman" w:hAnsi="Times New Roman" w:cs="Times New Roman"/>
                <w:color w:val="000000"/>
              </w:rPr>
            </w:pPr>
            <w:r w:rsidRPr="00A34907">
              <w:rPr>
                <w:rFonts w:ascii="Times New Roman" w:hAnsi="Times New Roman" w:cs="Times New Roman"/>
                <w:color w:val="000000"/>
              </w:rPr>
              <w:t>5 000,00</w:t>
            </w:r>
          </w:p>
        </w:tc>
      </w:tr>
      <w:tr w:rsidR="00A34907" w:rsidRPr="00A34907" w14:paraId="786CCA33"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70F0CB66"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60B7F0F4"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0309</w:t>
            </w:r>
          </w:p>
        </w:tc>
        <w:tc>
          <w:tcPr>
            <w:tcW w:w="1559" w:type="dxa"/>
            <w:tcBorders>
              <w:top w:val="nil"/>
              <w:left w:val="nil"/>
              <w:bottom w:val="single" w:sz="4" w:space="0" w:color="000000"/>
              <w:right w:val="single" w:sz="4" w:space="0" w:color="000000"/>
            </w:tcBorders>
            <w:shd w:val="clear" w:color="auto" w:fill="auto"/>
            <w:vAlign w:val="center"/>
            <w:hideMark/>
          </w:tcPr>
          <w:p w14:paraId="0BA3A5DF"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10 0 31 00770</w:t>
            </w:r>
          </w:p>
        </w:tc>
        <w:tc>
          <w:tcPr>
            <w:tcW w:w="1222" w:type="dxa"/>
            <w:tcBorders>
              <w:top w:val="nil"/>
              <w:left w:val="nil"/>
              <w:bottom w:val="single" w:sz="4" w:space="0" w:color="000000"/>
              <w:right w:val="single" w:sz="4" w:space="0" w:color="000000"/>
            </w:tcBorders>
            <w:shd w:val="clear" w:color="auto" w:fill="auto"/>
            <w:vAlign w:val="center"/>
            <w:hideMark/>
          </w:tcPr>
          <w:p w14:paraId="201F1EB3"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2180" w:type="dxa"/>
            <w:tcBorders>
              <w:top w:val="nil"/>
              <w:left w:val="nil"/>
              <w:bottom w:val="single" w:sz="4" w:space="0" w:color="000000"/>
              <w:right w:val="single" w:sz="4" w:space="0" w:color="000000"/>
            </w:tcBorders>
            <w:shd w:val="clear" w:color="000000" w:fill="FFFFFF"/>
            <w:noWrap/>
            <w:vAlign w:val="center"/>
            <w:hideMark/>
          </w:tcPr>
          <w:p w14:paraId="64E985D4"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5 000,00</w:t>
            </w:r>
          </w:p>
        </w:tc>
      </w:tr>
      <w:tr w:rsidR="00A34907" w:rsidRPr="00A34907" w14:paraId="5CE42F7B"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009606BC"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168D05AF"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0309</w:t>
            </w:r>
          </w:p>
        </w:tc>
        <w:tc>
          <w:tcPr>
            <w:tcW w:w="1559" w:type="dxa"/>
            <w:tcBorders>
              <w:top w:val="nil"/>
              <w:left w:val="nil"/>
              <w:bottom w:val="single" w:sz="4" w:space="0" w:color="000000"/>
              <w:right w:val="single" w:sz="4" w:space="0" w:color="000000"/>
            </w:tcBorders>
            <w:shd w:val="clear" w:color="auto" w:fill="auto"/>
            <w:vAlign w:val="center"/>
            <w:hideMark/>
          </w:tcPr>
          <w:p w14:paraId="3B1FC492"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10 0 31 00770</w:t>
            </w:r>
          </w:p>
        </w:tc>
        <w:tc>
          <w:tcPr>
            <w:tcW w:w="1222" w:type="dxa"/>
            <w:tcBorders>
              <w:top w:val="nil"/>
              <w:left w:val="nil"/>
              <w:bottom w:val="single" w:sz="4" w:space="0" w:color="000000"/>
              <w:right w:val="single" w:sz="4" w:space="0" w:color="000000"/>
            </w:tcBorders>
            <w:shd w:val="clear" w:color="auto" w:fill="auto"/>
            <w:vAlign w:val="center"/>
            <w:hideMark/>
          </w:tcPr>
          <w:p w14:paraId="4CC4EAA5"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2180" w:type="dxa"/>
            <w:tcBorders>
              <w:top w:val="nil"/>
              <w:left w:val="nil"/>
              <w:bottom w:val="single" w:sz="4" w:space="0" w:color="000000"/>
              <w:right w:val="single" w:sz="4" w:space="0" w:color="000000"/>
            </w:tcBorders>
            <w:shd w:val="clear" w:color="000000" w:fill="FFFFFF"/>
            <w:noWrap/>
            <w:vAlign w:val="center"/>
            <w:hideMark/>
          </w:tcPr>
          <w:p w14:paraId="396A96C1"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5 000,00</w:t>
            </w:r>
          </w:p>
        </w:tc>
      </w:tr>
      <w:tr w:rsidR="00A34907" w:rsidRPr="00A34907" w14:paraId="1FD99984"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38FE7B25" w14:textId="77777777" w:rsidR="00A34907" w:rsidRPr="00A34907" w:rsidRDefault="00A34907"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"Организация функционирования нештатного АСФ на базе муниципального предприятия "</w:t>
            </w:r>
          </w:p>
        </w:tc>
        <w:tc>
          <w:tcPr>
            <w:tcW w:w="1276" w:type="dxa"/>
            <w:tcBorders>
              <w:top w:val="nil"/>
              <w:left w:val="nil"/>
              <w:bottom w:val="single" w:sz="4" w:space="0" w:color="000000"/>
              <w:right w:val="single" w:sz="4" w:space="0" w:color="000000"/>
            </w:tcBorders>
            <w:shd w:val="clear" w:color="auto" w:fill="auto"/>
            <w:vAlign w:val="center"/>
            <w:hideMark/>
          </w:tcPr>
          <w:p w14:paraId="15C6FEC7"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0309</w:t>
            </w:r>
          </w:p>
        </w:tc>
        <w:tc>
          <w:tcPr>
            <w:tcW w:w="1559" w:type="dxa"/>
            <w:tcBorders>
              <w:top w:val="nil"/>
              <w:left w:val="nil"/>
              <w:bottom w:val="single" w:sz="4" w:space="0" w:color="000000"/>
              <w:right w:val="single" w:sz="4" w:space="0" w:color="000000"/>
            </w:tcBorders>
            <w:shd w:val="clear" w:color="auto" w:fill="auto"/>
            <w:vAlign w:val="center"/>
            <w:hideMark/>
          </w:tcPr>
          <w:p w14:paraId="0E28E4F3"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10 0 32 00000</w:t>
            </w:r>
          </w:p>
        </w:tc>
        <w:tc>
          <w:tcPr>
            <w:tcW w:w="1222" w:type="dxa"/>
            <w:tcBorders>
              <w:top w:val="nil"/>
              <w:left w:val="nil"/>
              <w:bottom w:val="single" w:sz="4" w:space="0" w:color="000000"/>
              <w:right w:val="single" w:sz="4" w:space="0" w:color="000000"/>
            </w:tcBorders>
            <w:shd w:val="clear" w:color="auto" w:fill="auto"/>
            <w:vAlign w:val="center"/>
            <w:hideMark/>
          </w:tcPr>
          <w:p w14:paraId="51E3EAC9"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2FB2F6D0" w14:textId="77777777" w:rsidR="00A34907" w:rsidRPr="00A34907" w:rsidRDefault="00A34907" w:rsidP="00A34907">
            <w:pPr>
              <w:jc w:val="right"/>
              <w:outlineLvl w:val="3"/>
              <w:rPr>
                <w:rFonts w:ascii="Times New Roman" w:hAnsi="Times New Roman" w:cs="Times New Roman"/>
                <w:color w:val="000000"/>
              </w:rPr>
            </w:pPr>
            <w:r w:rsidRPr="00A34907">
              <w:rPr>
                <w:rFonts w:ascii="Times New Roman" w:hAnsi="Times New Roman" w:cs="Times New Roman"/>
                <w:color w:val="000000"/>
              </w:rPr>
              <w:t>5 000,00</w:t>
            </w:r>
          </w:p>
        </w:tc>
      </w:tr>
      <w:tr w:rsidR="00A34907" w:rsidRPr="00A34907" w14:paraId="7A7272F7" w14:textId="77777777" w:rsidTr="00A34907">
        <w:trPr>
          <w:trHeight w:val="415"/>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79E31705" w14:textId="77777777" w:rsidR="00A34907" w:rsidRPr="00A34907" w:rsidRDefault="00A34907" w:rsidP="00A34907">
            <w:pPr>
              <w:outlineLvl w:val="4"/>
              <w:rPr>
                <w:rFonts w:ascii="Times New Roman" w:hAnsi="Times New Roman" w:cs="Times New Roman"/>
                <w:color w:val="000000"/>
              </w:rPr>
            </w:pPr>
            <w:r w:rsidRPr="00A34907">
              <w:rPr>
                <w:rFonts w:ascii="Times New Roman" w:hAnsi="Times New Roman" w:cs="Times New Roman"/>
                <w:color w:val="000000"/>
              </w:rPr>
              <w:t xml:space="preserve">Функционирование органа управления в сфере гражданской обороны, пожарной безопасности, ликвидации чрезвычайных </w:t>
            </w:r>
            <w:r w:rsidRPr="00A34907">
              <w:rPr>
                <w:rFonts w:ascii="Times New Roman" w:hAnsi="Times New Roman" w:cs="Times New Roman"/>
                <w:color w:val="000000"/>
              </w:rPr>
              <w:lastRenderedPageBreak/>
              <w:t>ситуаций и спасению людей на водных объектах в МР "Медынский район"</w:t>
            </w:r>
          </w:p>
        </w:tc>
        <w:tc>
          <w:tcPr>
            <w:tcW w:w="1276" w:type="dxa"/>
            <w:tcBorders>
              <w:top w:val="nil"/>
              <w:left w:val="nil"/>
              <w:bottom w:val="single" w:sz="4" w:space="0" w:color="000000"/>
              <w:right w:val="single" w:sz="4" w:space="0" w:color="000000"/>
            </w:tcBorders>
            <w:shd w:val="clear" w:color="auto" w:fill="auto"/>
            <w:vAlign w:val="center"/>
            <w:hideMark/>
          </w:tcPr>
          <w:p w14:paraId="17F71241"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lastRenderedPageBreak/>
              <w:t>0309</w:t>
            </w:r>
          </w:p>
        </w:tc>
        <w:tc>
          <w:tcPr>
            <w:tcW w:w="1559" w:type="dxa"/>
            <w:tcBorders>
              <w:top w:val="nil"/>
              <w:left w:val="nil"/>
              <w:bottom w:val="single" w:sz="4" w:space="0" w:color="000000"/>
              <w:right w:val="single" w:sz="4" w:space="0" w:color="000000"/>
            </w:tcBorders>
            <w:shd w:val="clear" w:color="auto" w:fill="auto"/>
            <w:vAlign w:val="center"/>
            <w:hideMark/>
          </w:tcPr>
          <w:p w14:paraId="7C840FC4"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10 0 32 00770</w:t>
            </w:r>
          </w:p>
        </w:tc>
        <w:tc>
          <w:tcPr>
            <w:tcW w:w="1222" w:type="dxa"/>
            <w:tcBorders>
              <w:top w:val="nil"/>
              <w:left w:val="nil"/>
              <w:bottom w:val="single" w:sz="4" w:space="0" w:color="000000"/>
              <w:right w:val="single" w:sz="4" w:space="0" w:color="000000"/>
            </w:tcBorders>
            <w:shd w:val="clear" w:color="auto" w:fill="auto"/>
            <w:vAlign w:val="center"/>
            <w:hideMark/>
          </w:tcPr>
          <w:p w14:paraId="715DCF55"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36E7D6E8" w14:textId="77777777" w:rsidR="00A34907" w:rsidRPr="00A34907" w:rsidRDefault="00A34907" w:rsidP="00A34907">
            <w:pPr>
              <w:jc w:val="right"/>
              <w:outlineLvl w:val="4"/>
              <w:rPr>
                <w:rFonts w:ascii="Times New Roman" w:hAnsi="Times New Roman" w:cs="Times New Roman"/>
                <w:color w:val="000000"/>
              </w:rPr>
            </w:pPr>
            <w:r w:rsidRPr="00A34907">
              <w:rPr>
                <w:rFonts w:ascii="Times New Roman" w:hAnsi="Times New Roman" w:cs="Times New Roman"/>
                <w:color w:val="000000"/>
              </w:rPr>
              <w:t>5 000,00</w:t>
            </w:r>
          </w:p>
        </w:tc>
      </w:tr>
      <w:tr w:rsidR="00A34907" w:rsidRPr="00A34907" w14:paraId="08025035"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13B179ED"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1A9F26E2"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0309</w:t>
            </w:r>
          </w:p>
        </w:tc>
        <w:tc>
          <w:tcPr>
            <w:tcW w:w="1559" w:type="dxa"/>
            <w:tcBorders>
              <w:top w:val="nil"/>
              <w:left w:val="nil"/>
              <w:bottom w:val="single" w:sz="4" w:space="0" w:color="000000"/>
              <w:right w:val="single" w:sz="4" w:space="0" w:color="000000"/>
            </w:tcBorders>
            <w:shd w:val="clear" w:color="auto" w:fill="auto"/>
            <w:vAlign w:val="center"/>
            <w:hideMark/>
          </w:tcPr>
          <w:p w14:paraId="66A35EE7"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10 0 32 00770</w:t>
            </w:r>
          </w:p>
        </w:tc>
        <w:tc>
          <w:tcPr>
            <w:tcW w:w="1222" w:type="dxa"/>
            <w:tcBorders>
              <w:top w:val="nil"/>
              <w:left w:val="nil"/>
              <w:bottom w:val="single" w:sz="4" w:space="0" w:color="000000"/>
              <w:right w:val="single" w:sz="4" w:space="0" w:color="000000"/>
            </w:tcBorders>
            <w:shd w:val="clear" w:color="auto" w:fill="auto"/>
            <w:vAlign w:val="center"/>
            <w:hideMark/>
          </w:tcPr>
          <w:p w14:paraId="247CA39A"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2180" w:type="dxa"/>
            <w:tcBorders>
              <w:top w:val="nil"/>
              <w:left w:val="nil"/>
              <w:bottom w:val="single" w:sz="4" w:space="0" w:color="000000"/>
              <w:right w:val="single" w:sz="4" w:space="0" w:color="000000"/>
            </w:tcBorders>
            <w:shd w:val="clear" w:color="000000" w:fill="FFFFFF"/>
            <w:noWrap/>
            <w:vAlign w:val="center"/>
            <w:hideMark/>
          </w:tcPr>
          <w:p w14:paraId="5C9D230F"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5 000,00</w:t>
            </w:r>
          </w:p>
        </w:tc>
      </w:tr>
      <w:tr w:rsidR="00A34907" w:rsidRPr="00A34907" w14:paraId="685443E2"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5BCBC6DC"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3398DC4F"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0309</w:t>
            </w:r>
          </w:p>
        </w:tc>
        <w:tc>
          <w:tcPr>
            <w:tcW w:w="1559" w:type="dxa"/>
            <w:tcBorders>
              <w:top w:val="nil"/>
              <w:left w:val="nil"/>
              <w:bottom w:val="single" w:sz="4" w:space="0" w:color="000000"/>
              <w:right w:val="single" w:sz="4" w:space="0" w:color="000000"/>
            </w:tcBorders>
            <w:shd w:val="clear" w:color="auto" w:fill="auto"/>
            <w:vAlign w:val="center"/>
            <w:hideMark/>
          </w:tcPr>
          <w:p w14:paraId="0A489C3E"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10 0 32 00770</w:t>
            </w:r>
          </w:p>
        </w:tc>
        <w:tc>
          <w:tcPr>
            <w:tcW w:w="1222" w:type="dxa"/>
            <w:tcBorders>
              <w:top w:val="nil"/>
              <w:left w:val="nil"/>
              <w:bottom w:val="single" w:sz="4" w:space="0" w:color="000000"/>
              <w:right w:val="single" w:sz="4" w:space="0" w:color="000000"/>
            </w:tcBorders>
            <w:shd w:val="clear" w:color="auto" w:fill="auto"/>
            <w:vAlign w:val="center"/>
            <w:hideMark/>
          </w:tcPr>
          <w:p w14:paraId="1E9EAC53"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2180" w:type="dxa"/>
            <w:tcBorders>
              <w:top w:val="nil"/>
              <w:left w:val="nil"/>
              <w:bottom w:val="single" w:sz="4" w:space="0" w:color="000000"/>
              <w:right w:val="single" w:sz="4" w:space="0" w:color="000000"/>
            </w:tcBorders>
            <w:shd w:val="clear" w:color="000000" w:fill="FFFFFF"/>
            <w:noWrap/>
            <w:vAlign w:val="center"/>
            <w:hideMark/>
          </w:tcPr>
          <w:p w14:paraId="4845AFAA"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5 000,00</w:t>
            </w:r>
          </w:p>
        </w:tc>
      </w:tr>
      <w:tr w:rsidR="00A34907" w:rsidRPr="00A34907" w14:paraId="364CCC07"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03BD2D24" w14:textId="77777777" w:rsidR="00A34907" w:rsidRPr="00A34907" w:rsidRDefault="00A34907"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"Подготовка и проведение купального сезона (</w:t>
            </w:r>
            <w:proofErr w:type="spellStart"/>
            <w:r w:rsidRPr="00A34907">
              <w:rPr>
                <w:rFonts w:ascii="Times New Roman" w:hAnsi="Times New Roman" w:cs="Times New Roman"/>
                <w:color w:val="000000"/>
              </w:rPr>
              <w:t>обордование</w:t>
            </w:r>
            <w:proofErr w:type="spellEnd"/>
            <w:r w:rsidRPr="00A34907">
              <w:rPr>
                <w:rFonts w:ascii="Times New Roman" w:hAnsi="Times New Roman" w:cs="Times New Roman"/>
                <w:color w:val="000000"/>
              </w:rPr>
              <w:t xml:space="preserve"> мест отдыха (</w:t>
            </w:r>
            <w:proofErr w:type="spellStart"/>
            <w:r w:rsidRPr="00A34907">
              <w:rPr>
                <w:rFonts w:ascii="Times New Roman" w:hAnsi="Times New Roman" w:cs="Times New Roman"/>
                <w:color w:val="000000"/>
              </w:rPr>
              <w:t>плажей</w:t>
            </w:r>
            <w:proofErr w:type="spellEnd"/>
            <w:r w:rsidRPr="00A34907">
              <w:rPr>
                <w:rFonts w:ascii="Times New Roman" w:hAnsi="Times New Roman" w:cs="Times New Roman"/>
                <w:color w:val="000000"/>
              </w:rPr>
              <w:t>), патрулирование аншлаги и т.д.)</w:t>
            </w:r>
          </w:p>
        </w:tc>
        <w:tc>
          <w:tcPr>
            <w:tcW w:w="1276" w:type="dxa"/>
            <w:tcBorders>
              <w:top w:val="nil"/>
              <w:left w:val="nil"/>
              <w:bottom w:val="single" w:sz="4" w:space="0" w:color="000000"/>
              <w:right w:val="single" w:sz="4" w:space="0" w:color="000000"/>
            </w:tcBorders>
            <w:shd w:val="clear" w:color="auto" w:fill="auto"/>
            <w:vAlign w:val="center"/>
            <w:hideMark/>
          </w:tcPr>
          <w:p w14:paraId="0B79711C"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0309</w:t>
            </w:r>
          </w:p>
        </w:tc>
        <w:tc>
          <w:tcPr>
            <w:tcW w:w="1559" w:type="dxa"/>
            <w:tcBorders>
              <w:top w:val="nil"/>
              <w:left w:val="nil"/>
              <w:bottom w:val="single" w:sz="4" w:space="0" w:color="000000"/>
              <w:right w:val="single" w:sz="4" w:space="0" w:color="000000"/>
            </w:tcBorders>
            <w:shd w:val="clear" w:color="auto" w:fill="auto"/>
            <w:vAlign w:val="center"/>
            <w:hideMark/>
          </w:tcPr>
          <w:p w14:paraId="4CF4E709"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10 0 41 00000</w:t>
            </w:r>
          </w:p>
        </w:tc>
        <w:tc>
          <w:tcPr>
            <w:tcW w:w="1222" w:type="dxa"/>
            <w:tcBorders>
              <w:top w:val="nil"/>
              <w:left w:val="nil"/>
              <w:bottom w:val="single" w:sz="4" w:space="0" w:color="000000"/>
              <w:right w:val="single" w:sz="4" w:space="0" w:color="000000"/>
            </w:tcBorders>
            <w:shd w:val="clear" w:color="auto" w:fill="auto"/>
            <w:vAlign w:val="center"/>
            <w:hideMark/>
          </w:tcPr>
          <w:p w14:paraId="6A501005"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1C838229" w14:textId="77777777" w:rsidR="00A34907" w:rsidRPr="00A34907" w:rsidRDefault="00A34907" w:rsidP="00A34907">
            <w:pPr>
              <w:jc w:val="right"/>
              <w:outlineLvl w:val="3"/>
              <w:rPr>
                <w:rFonts w:ascii="Times New Roman" w:hAnsi="Times New Roman" w:cs="Times New Roman"/>
                <w:color w:val="000000"/>
              </w:rPr>
            </w:pPr>
            <w:r w:rsidRPr="00A34907">
              <w:rPr>
                <w:rFonts w:ascii="Times New Roman" w:hAnsi="Times New Roman" w:cs="Times New Roman"/>
                <w:color w:val="000000"/>
              </w:rPr>
              <w:t>5 000,00</w:t>
            </w:r>
          </w:p>
        </w:tc>
      </w:tr>
      <w:tr w:rsidR="00A34907" w:rsidRPr="00A34907" w14:paraId="1EFEDB2B" w14:textId="77777777" w:rsidTr="00A34907">
        <w:trPr>
          <w:trHeight w:val="765"/>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3B3BFE30" w14:textId="77777777" w:rsidR="00A34907" w:rsidRPr="00A34907" w:rsidRDefault="00A34907" w:rsidP="00A34907">
            <w:pPr>
              <w:outlineLvl w:val="4"/>
              <w:rPr>
                <w:rFonts w:ascii="Times New Roman" w:hAnsi="Times New Roman" w:cs="Times New Roman"/>
                <w:color w:val="000000"/>
              </w:rPr>
            </w:pPr>
            <w:r w:rsidRPr="00A34907">
              <w:rPr>
                <w:rFonts w:ascii="Times New Roman" w:hAnsi="Times New Roman" w:cs="Times New Roman"/>
                <w:color w:val="000000"/>
              </w:rPr>
              <w:t>Функционирование органа управления в сфере гражданской обороны, пожарной безопасности, ликвидации чрезвычайных ситуаций и спасению людей на водных объектах в МР "Медынский район"</w:t>
            </w:r>
          </w:p>
        </w:tc>
        <w:tc>
          <w:tcPr>
            <w:tcW w:w="1276" w:type="dxa"/>
            <w:tcBorders>
              <w:top w:val="nil"/>
              <w:left w:val="nil"/>
              <w:bottom w:val="single" w:sz="4" w:space="0" w:color="000000"/>
              <w:right w:val="single" w:sz="4" w:space="0" w:color="000000"/>
            </w:tcBorders>
            <w:shd w:val="clear" w:color="auto" w:fill="auto"/>
            <w:vAlign w:val="center"/>
            <w:hideMark/>
          </w:tcPr>
          <w:p w14:paraId="07934285"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0309</w:t>
            </w:r>
          </w:p>
        </w:tc>
        <w:tc>
          <w:tcPr>
            <w:tcW w:w="1559" w:type="dxa"/>
            <w:tcBorders>
              <w:top w:val="nil"/>
              <w:left w:val="nil"/>
              <w:bottom w:val="single" w:sz="4" w:space="0" w:color="000000"/>
              <w:right w:val="single" w:sz="4" w:space="0" w:color="000000"/>
            </w:tcBorders>
            <w:shd w:val="clear" w:color="auto" w:fill="auto"/>
            <w:vAlign w:val="center"/>
            <w:hideMark/>
          </w:tcPr>
          <w:p w14:paraId="376B9BF1"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10 0 41 00770</w:t>
            </w:r>
          </w:p>
        </w:tc>
        <w:tc>
          <w:tcPr>
            <w:tcW w:w="1222" w:type="dxa"/>
            <w:tcBorders>
              <w:top w:val="nil"/>
              <w:left w:val="nil"/>
              <w:bottom w:val="single" w:sz="4" w:space="0" w:color="000000"/>
              <w:right w:val="single" w:sz="4" w:space="0" w:color="000000"/>
            </w:tcBorders>
            <w:shd w:val="clear" w:color="auto" w:fill="auto"/>
            <w:vAlign w:val="center"/>
            <w:hideMark/>
          </w:tcPr>
          <w:p w14:paraId="364A4C29"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5B58920A" w14:textId="77777777" w:rsidR="00A34907" w:rsidRPr="00A34907" w:rsidRDefault="00A34907" w:rsidP="00A34907">
            <w:pPr>
              <w:jc w:val="right"/>
              <w:outlineLvl w:val="4"/>
              <w:rPr>
                <w:rFonts w:ascii="Times New Roman" w:hAnsi="Times New Roman" w:cs="Times New Roman"/>
                <w:color w:val="000000"/>
              </w:rPr>
            </w:pPr>
            <w:r w:rsidRPr="00A34907">
              <w:rPr>
                <w:rFonts w:ascii="Times New Roman" w:hAnsi="Times New Roman" w:cs="Times New Roman"/>
                <w:color w:val="000000"/>
              </w:rPr>
              <w:t>5 000,00</w:t>
            </w:r>
          </w:p>
        </w:tc>
      </w:tr>
      <w:tr w:rsidR="00A34907" w:rsidRPr="00A34907" w14:paraId="2ED19B7B"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322AC9D4"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2E8D8F40"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0309</w:t>
            </w:r>
          </w:p>
        </w:tc>
        <w:tc>
          <w:tcPr>
            <w:tcW w:w="1559" w:type="dxa"/>
            <w:tcBorders>
              <w:top w:val="nil"/>
              <w:left w:val="nil"/>
              <w:bottom w:val="single" w:sz="4" w:space="0" w:color="000000"/>
              <w:right w:val="single" w:sz="4" w:space="0" w:color="000000"/>
            </w:tcBorders>
            <w:shd w:val="clear" w:color="auto" w:fill="auto"/>
            <w:vAlign w:val="center"/>
            <w:hideMark/>
          </w:tcPr>
          <w:p w14:paraId="07BD5DCC"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10 0 41 00770</w:t>
            </w:r>
          </w:p>
        </w:tc>
        <w:tc>
          <w:tcPr>
            <w:tcW w:w="1222" w:type="dxa"/>
            <w:tcBorders>
              <w:top w:val="nil"/>
              <w:left w:val="nil"/>
              <w:bottom w:val="single" w:sz="4" w:space="0" w:color="000000"/>
              <w:right w:val="single" w:sz="4" w:space="0" w:color="000000"/>
            </w:tcBorders>
            <w:shd w:val="clear" w:color="auto" w:fill="auto"/>
            <w:vAlign w:val="center"/>
            <w:hideMark/>
          </w:tcPr>
          <w:p w14:paraId="06C422E5"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2180" w:type="dxa"/>
            <w:tcBorders>
              <w:top w:val="nil"/>
              <w:left w:val="nil"/>
              <w:bottom w:val="single" w:sz="4" w:space="0" w:color="000000"/>
              <w:right w:val="single" w:sz="4" w:space="0" w:color="000000"/>
            </w:tcBorders>
            <w:shd w:val="clear" w:color="000000" w:fill="FFFFFF"/>
            <w:noWrap/>
            <w:vAlign w:val="center"/>
            <w:hideMark/>
          </w:tcPr>
          <w:p w14:paraId="2D7B5F1E"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5 000,00</w:t>
            </w:r>
          </w:p>
        </w:tc>
      </w:tr>
      <w:tr w:rsidR="00A34907" w:rsidRPr="00A34907" w14:paraId="1A65A12E"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3A468E3B"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3FCB5163"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0309</w:t>
            </w:r>
          </w:p>
        </w:tc>
        <w:tc>
          <w:tcPr>
            <w:tcW w:w="1559" w:type="dxa"/>
            <w:tcBorders>
              <w:top w:val="nil"/>
              <w:left w:val="nil"/>
              <w:bottom w:val="single" w:sz="4" w:space="0" w:color="000000"/>
              <w:right w:val="single" w:sz="4" w:space="0" w:color="000000"/>
            </w:tcBorders>
            <w:shd w:val="clear" w:color="auto" w:fill="auto"/>
            <w:vAlign w:val="center"/>
            <w:hideMark/>
          </w:tcPr>
          <w:p w14:paraId="75FE28A4"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10 0 41 00770</w:t>
            </w:r>
          </w:p>
        </w:tc>
        <w:tc>
          <w:tcPr>
            <w:tcW w:w="1222" w:type="dxa"/>
            <w:tcBorders>
              <w:top w:val="nil"/>
              <w:left w:val="nil"/>
              <w:bottom w:val="single" w:sz="4" w:space="0" w:color="000000"/>
              <w:right w:val="single" w:sz="4" w:space="0" w:color="000000"/>
            </w:tcBorders>
            <w:shd w:val="clear" w:color="auto" w:fill="auto"/>
            <w:vAlign w:val="center"/>
            <w:hideMark/>
          </w:tcPr>
          <w:p w14:paraId="326A0813"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2180" w:type="dxa"/>
            <w:tcBorders>
              <w:top w:val="nil"/>
              <w:left w:val="nil"/>
              <w:bottom w:val="single" w:sz="4" w:space="0" w:color="000000"/>
              <w:right w:val="single" w:sz="4" w:space="0" w:color="000000"/>
            </w:tcBorders>
            <w:shd w:val="clear" w:color="000000" w:fill="FFFFFF"/>
            <w:noWrap/>
            <w:vAlign w:val="center"/>
            <w:hideMark/>
          </w:tcPr>
          <w:p w14:paraId="28C49B58"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5 000,00</w:t>
            </w:r>
          </w:p>
        </w:tc>
      </w:tr>
      <w:tr w:rsidR="00A34907" w:rsidRPr="00A34907" w14:paraId="73871741"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47E532EF" w14:textId="77777777" w:rsidR="00A34907" w:rsidRPr="00A34907" w:rsidRDefault="00A34907"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"Содержание аварийно- спасательных формирований на воде (содержание и оснащение спасательной службы)"</w:t>
            </w:r>
          </w:p>
        </w:tc>
        <w:tc>
          <w:tcPr>
            <w:tcW w:w="1276" w:type="dxa"/>
            <w:tcBorders>
              <w:top w:val="nil"/>
              <w:left w:val="nil"/>
              <w:bottom w:val="single" w:sz="4" w:space="0" w:color="000000"/>
              <w:right w:val="single" w:sz="4" w:space="0" w:color="000000"/>
            </w:tcBorders>
            <w:shd w:val="clear" w:color="auto" w:fill="auto"/>
            <w:vAlign w:val="center"/>
            <w:hideMark/>
          </w:tcPr>
          <w:p w14:paraId="3EDFD0C4"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0309</w:t>
            </w:r>
          </w:p>
        </w:tc>
        <w:tc>
          <w:tcPr>
            <w:tcW w:w="1559" w:type="dxa"/>
            <w:tcBorders>
              <w:top w:val="nil"/>
              <w:left w:val="nil"/>
              <w:bottom w:val="single" w:sz="4" w:space="0" w:color="000000"/>
              <w:right w:val="single" w:sz="4" w:space="0" w:color="000000"/>
            </w:tcBorders>
            <w:shd w:val="clear" w:color="auto" w:fill="auto"/>
            <w:vAlign w:val="center"/>
            <w:hideMark/>
          </w:tcPr>
          <w:p w14:paraId="2B58D628"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10 0 42 00000</w:t>
            </w:r>
          </w:p>
        </w:tc>
        <w:tc>
          <w:tcPr>
            <w:tcW w:w="1222" w:type="dxa"/>
            <w:tcBorders>
              <w:top w:val="nil"/>
              <w:left w:val="nil"/>
              <w:bottom w:val="single" w:sz="4" w:space="0" w:color="000000"/>
              <w:right w:val="single" w:sz="4" w:space="0" w:color="000000"/>
            </w:tcBorders>
            <w:shd w:val="clear" w:color="auto" w:fill="auto"/>
            <w:vAlign w:val="center"/>
            <w:hideMark/>
          </w:tcPr>
          <w:p w14:paraId="0A1C860A"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034EE861" w14:textId="77777777" w:rsidR="00A34907" w:rsidRPr="00A34907" w:rsidRDefault="00A34907" w:rsidP="00A34907">
            <w:pPr>
              <w:jc w:val="right"/>
              <w:outlineLvl w:val="3"/>
              <w:rPr>
                <w:rFonts w:ascii="Times New Roman" w:hAnsi="Times New Roman" w:cs="Times New Roman"/>
                <w:color w:val="000000"/>
              </w:rPr>
            </w:pPr>
            <w:r w:rsidRPr="00A34907">
              <w:rPr>
                <w:rFonts w:ascii="Times New Roman" w:hAnsi="Times New Roman" w:cs="Times New Roman"/>
                <w:color w:val="000000"/>
              </w:rPr>
              <w:t>5 000,00</w:t>
            </w:r>
          </w:p>
        </w:tc>
      </w:tr>
      <w:tr w:rsidR="00A34907" w:rsidRPr="00A34907" w14:paraId="54ED5D95" w14:textId="77777777" w:rsidTr="00A34907">
        <w:trPr>
          <w:trHeight w:val="765"/>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2093FBD0" w14:textId="77777777" w:rsidR="00A34907" w:rsidRPr="00A34907" w:rsidRDefault="00A34907" w:rsidP="00A34907">
            <w:pPr>
              <w:outlineLvl w:val="4"/>
              <w:rPr>
                <w:rFonts w:ascii="Times New Roman" w:hAnsi="Times New Roman" w:cs="Times New Roman"/>
                <w:color w:val="000000"/>
              </w:rPr>
            </w:pPr>
            <w:r w:rsidRPr="00A34907">
              <w:rPr>
                <w:rFonts w:ascii="Times New Roman" w:hAnsi="Times New Roman" w:cs="Times New Roman"/>
                <w:color w:val="000000"/>
              </w:rPr>
              <w:t>Функционирование органа управления в сфере гражданской обороны, пожарной безопасности, ликвидации чрезвычайных ситуаций и спасению людей на водных объектах в МР "Медынский район"</w:t>
            </w:r>
          </w:p>
        </w:tc>
        <w:tc>
          <w:tcPr>
            <w:tcW w:w="1276" w:type="dxa"/>
            <w:tcBorders>
              <w:top w:val="nil"/>
              <w:left w:val="nil"/>
              <w:bottom w:val="single" w:sz="4" w:space="0" w:color="000000"/>
              <w:right w:val="single" w:sz="4" w:space="0" w:color="000000"/>
            </w:tcBorders>
            <w:shd w:val="clear" w:color="auto" w:fill="auto"/>
            <w:vAlign w:val="center"/>
            <w:hideMark/>
          </w:tcPr>
          <w:p w14:paraId="683011C8"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0309</w:t>
            </w:r>
          </w:p>
        </w:tc>
        <w:tc>
          <w:tcPr>
            <w:tcW w:w="1559" w:type="dxa"/>
            <w:tcBorders>
              <w:top w:val="nil"/>
              <w:left w:val="nil"/>
              <w:bottom w:val="single" w:sz="4" w:space="0" w:color="000000"/>
              <w:right w:val="single" w:sz="4" w:space="0" w:color="000000"/>
            </w:tcBorders>
            <w:shd w:val="clear" w:color="auto" w:fill="auto"/>
            <w:vAlign w:val="center"/>
            <w:hideMark/>
          </w:tcPr>
          <w:p w14:paraId="172720D7"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10 0 42 00770</w:t>
            </w:r>
          </w:p>
        </w:tc>
        <w:tc>
          <w:tcPr>
            <w:tcW w:w="1222" w:type="dxa"/>
            <w:tcBorders>
              <w:top w:val="nil"/>
              <w:left w:val="nil"/>
              <w:bottom w:val="single" w:sz="4" w:space="0" w:color="000000"/>
              <w:right w:val="single" w:sz="4" w:space="0" w:color="000000"/>
            </w:tcBorders>
            <w:shd w:val="clear" w:color="auto" w:fill="auto"/>
            <w:vAlign w:val="center"/>
            <w:hideMark/>
          </w:tcPr>
          <w:p w14:paraId="5323A342"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193AFBF0" w14:textId="77777777" w:rsidR="00A34907" w:rsidRPr="00A34907" w:rsidRDefault="00A34907" w:rsidP="00A34907">
            <w:pPr>
              <w:jc w:val="right"/>
              <w:outlineLvl w:val="4"/>
              <w:rPr>
                <w:rFonts w:ascii="Times New Roman" w:hAnsi="Times New Roman" w:cs="Times New Roman"/>
                <w:color w:val="000000"/>
              </w:rPr>
            </w:pPr>
            <w:r w:rsidRPr="00A34907">
              <w:rPr>
                <w:rFonts w:ascii="Times New Roman" w:hAnsi="Times New Roman" w:cs="Times New Roman"/>
                <w:color w:val="000000"/>
              </w:rPr>
              <w:t>5 000,00</w:t>
            </w:r>
          </w:p>
        </w:tc>
      </w:tr>
      <w:tr w:rsidR="00A34907" w:rsidRPr="00A34907" w14:paraId="39069411"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312C0EF2"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02463063"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0309</w:t>
            </w:r>
          </w:p>
        </w:tc>
        <w:tc>
          <w:tcPr>
            <w:tcW w:w="1559" w:type="dxa"/>
            <w:tcBorders>
              <w:top w:val="nil"/>
              <w:left w:val="nil"/>
              <w:bottom w:val="single" w:sz="4" w:space="0" w:color="000000"/>
              <w:right w:val="single" w:sz="4" w:space="0" w:color="000000"/>
            </w:tcBorders>
            <w:shd w:val="clear" w:color="auto" w:fill="auto"/>
            <w:vAlign w:val="center"/>
            <w:hideMark/>
          </w:tcPr>
          <w:p w14:paraId="59BAEA9B"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10 0 42 00770</w:t>
            </w:r>
          </w:p>
        </w:tc>
        <w:tc>
          <w:tcPr>
            <w:tcW w:w="1222" w:type="dxa"/>
            <w:tcBorders>
              <w:top w:val="nil"/>
              <w:left w:val="nil"/>
              <w:bottom w:val="single" w:sz="4" w:space="0" w:color="000000"/>
              <w:right w:val="single" w:sz="4" w:space="0" w:color="000000"/>
            </w:tcBorders>
            <w:shd w:val="clear" w:color="auto" w:fill="auto"/>
            <w:vAlign w:val="center"/>
            <w:hideMark/>
          </w:tcPr>
          <w:p w14:paraId="72C70F54"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2180" w:type="dxa"/>
            <w:tcBorders>
              <w:top w:val="nil"/>
              <w:left w:val="nil"/>
              <w:bottom w:val="single" w:sz="4" w:space="0" w:color="000000"/>
              <w:right w:val="single" w:sz="4" w:space="0" w:color="000000"/>
            </w:tcBorders>
            <w:shd w:val="clear" w:color="000000" w:fill="FFFFFF"/>
            <w:noWrap/>
            <w:vAlign w:val="center"/>
            <w:hideMark/>
          </w:tcPr>
          <w:p w14:paraId="59A4043F"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5 000,00</w:t>
            </w:r>
          </w:p>
        </w:tc>
      </w:tr>
      <w:tr w:rsidR="00A34907" w:rsidRPr="00A34907" w14:paraId="7CF0D068"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4C6B212C"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44E47C63"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0309</w:t>
            </w:r>
          </w:p>
        </w:tc>
        <w:tc>
          <w:tcPr>
            <w:tcW w:w="1559" w:type="dxa"/>
            <w:tcBorders>
              <w:top w:val="nil"/>
              <w:left w:val="nil"/>
              <w:bottom w:val="single" w:sz="4" w:space="0" w:color="000000"/>
              <w:right w:val="single" w:sz="4" w:space="0" w:color="000000"/>
            </w:tcBorders>
            <w:shd w:val="clear" w:color="auto" w:fill="auto"/>
            <w:vAlign w:val="center"/>
            <w:hideMark/>
          </w:tcPr>
          <w:p w14:paraId="0C84AEEB"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10 0 42 00770</w:t>
            </w:r>
          </w:p>
        </w:tc>
        <w:tc>
          <w:tcPr>
            <w:tcW w:w="1222" w:type="dxa"/>
            <w:tcBorders>
              <w:top w:val="nil"/>
              <w:left w:val="nil"/>
              <w:bottom w:val="single" w:sz="4" w:space="0" w:color="000000"/>
              <w:right w:val="single" w:sz="4" w:space="0" w:color="000000"/>
            </w:tcBorders>
            <w:shd w:val="clear" w:color="auto" w:fill="auto"/>
            <w:vAlign w:val="center"/>
            <w:hideMark/>
          </w:tcPr>
          <w:p w14:paraId="593735C0"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2180" w:type="dxa"/>
            <w:tcBorders>
              <w:top w:val="nil"/>
              <w:left w:val="nil"/>
              <w:bottom w:val="single" w:sz="4" w:space="0" w:color="000000"/>
              <w:right w:val="single" w:sz="4" w:space="0" w:color="000000"/>
            </w:tcBorders>
            <w:shd w:val="clear" w:color="000000" w:fill="FFFFFF"/>
            <w:noWrap/>
            <w:vAlign w:val="center"/>
            <w:hideMark/>
          </w:tcPr>
          <w:p w14:paraId="3615F26C"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5 000,00</w:t>
            </w:r>
          </w:p>
        </w:tc>
      </w:tr>
      <w:tr w:rsidR="00A34907" w:rsidRPr="00A34907" w14:paraId="3C443EBD"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3D7826D0" w14:textId="77777777" w:rsidR="00A34907" w:rsidRPr="00A34907" w:rsidRDefault="00A34907"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"Первичные меры по пожарной безопасности"</w:t>
            </w:r>
          </w:p>
        </w:tc>
        <w:tc>
          <w:tcPr>
            <w:tcW w:w="1276" w:type="dxa"/>
            <w:tcBorders>
              <w:top w:val="nil"/>
              <w:left w:val="nil"/>
              <w:bottom w:val="single" w:sz="4" w:space="0" w:color="000000"/>
              <w:right w:val="single" w:sz="4" w:space="0" w:color="000000"/>
            </w:tcBorders>
            <w:shd w:val="clear" w:color="auto" w:fill="auto"/>
            <w:vAlign w:val="center"/>
            <w:hideMark/>
          </w:tcPr>
          <w:p w14:paraId="4575BBE0"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0309</w:t>
            </w:r>
          </w:p>
        </w:tc>
        <w:tc>
          <w:tcPr>
            <w:tcW w:w="1559" w:type="dxa"/>
            <w:tcBorders>
              <w:top w:val="nil"/>
              <w:left w:val="nil"/>
              <w:bottom w:val="single" w:sz="4" w:space="0" w:color="000000"/>
              <w:right w:val="single" w:sz="4" w:space="0" w:color="000000"/>
            </w:tcBorders>
            <w:shd w:val="clear" w:color="auto" w:fill="auto"/>
            <w:vAlign w:val="center"/>
            <w:hideMark/>
          </w:tcPr>
          <w:p w14:paraId="50B550B3"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10 0 51 00000</w:t>
            </w:r>
          </w:p>
        </w:tc>
        <w:tc>
          <w:tcPr>
            <w:tcW w:w="1222" w:type="dxa"/>
            <w:tcBorders>
              <w:top w:val="nil"/>
              <w:left w:val="nil"/>
              <w:bottom w:val="single" w:sz="4" w:space="0" w:color="000000"/>
              <w:right w:val="single" w:sz="4" w:space="0" w:color="000000"/>
            </w:tcBorders>
            <w:shd w:val="clear" w:color="auto" w:fill="auto"/>
            <w:vAlign w:val="center"/>
            <w:hideMark/>
          </w:tcPr>
          <w:p w14:paraId="56E5B213"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44ED74F1" w14:textId="77777777" w:rsidR="00A34907" w:rsidRPr="00A34907" w:rsidRDefault="00A34907" w:rsidP="00A34907">
            <w:pPr>
              <w:jc w:val="right"/>
              <w:outlineLvl w:val="3"/>
              <w:rPr>
                <w:rFonts w:ascii="Times New Roman" w:hAnsi="Times New Roman" w:cs="Times New Roman"/>
                <w:color w:val="000000"/>
              </w:rPr>
            </w:pPr>
            <w:r w:rsidRPr="00A34907">
              <w:rPr>
                <w:rFonts w:ascii="Times New Roman" w:hAnsi="Times New Roman" w:cs="Times New Roman"/>
                <w:color w:val="000000"/>
              </w:rPr>
              <w:t>100 000,00</w:t>
            </w:r>
          </w:p>
        </w:tc>
      </w:tr>
      <w:tr w:rsidR="00A34907" w:rsidRPr="00A34907" w14:paraId="5C126B01" w14:textId="77777777" w:rsidTr="00A34907">
        <w:trPr>
          <w:trHeight w:val="765"/>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2127ACCF" w14:textId="77777777" w:rsidR="00A34907" w:rsidRPr="00A34907" w:rsidRDefault="00A34907" w:rsidP="00A34907">
            <w:pPr>
              <w:outlineLvl w:val="4"/>
              <w:rPr>
                <w:rFonts w:ascii="Times New Roman" w:hAnsi="Times New Roman" w:cs="Times New Roman"/>
                <w:color w:val="000000"/>
              </w:rPr>
            </w:pPr>
            <w:r w:rsidRPr="00A34907">
              <w:rPr>
                <w:rFonts w:ascii="Times New Roman" w:hAnsi="Times New Roman" w:cs="Times New Roman"/>
                <w:color w:val="000000"/>
              </w:rPr>
              <w:t>Функционирование органа управления в сфере гражданской обороны, пожарной безопасности, ликвидации чрезвычайных ситуаций и спасению людей на водных объектах в МР "Медынский район"</w:t>
            </w:r>
          </w:p>
        </w:tc>
        <w:tc>
          <w:tcPr>
            <w:tcW w:w="1276" w:type="dxa"/>
            <w:tcBorders>
              <w:top w:val="nil"/>
              <w:left w:val="nil"/>
              <w:bottom w:val="single" w:sz="4" w:space="0" w:color="000000"/>
              <w:right w:val="single" w:sz="4" w:space="0" w:color="000000"/>
            </w:tcBorders>
            <w:shd w:val="clear" w:color="auto" w:fill="auto"/>
            <w:vAlign w:val="center"/>
            <w:hideMark/>
          </w:tcPr>
          <w:p w14:paraId="0A1D3401"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0309</w:t>
            </w:r>
          </w:p>
        </w:tc>
        <w:tc>
          <w:tcPr>
            <w:tcW w:w="1559" w:type="dxa"/>
            <w:tcBorders>
              <w:top w:val="nil"/>
              <w:left w:val="nil"/>
              <w:bottom w:val="single" w:sz="4" w:space="0" w:color="000000"/>
              <w:right w:val="single" w:sz="4" w:space="0" w:color="000000"/>
            </w:tcBorders>
            <w:shd w:val="clear" w:color="auto" w:fill="auto"/>
            <w:vAlign w:val="center"/>
            <w:hideMark/>
          </w:tcPr>
          <w:p w14:paraId="1D60C3B0"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10 0 51 00770</w:t>
            </w:r>
          </w:p>
        </w:tc>
        <w:tc>
          <w:tcPr>
            <w:tcW w:w="1222" w:type="dxa"/>
            <w:tcBorders>
              <w:top w:val="nil"/>
              <w:left w:val="nil"/>
              <w:bottom w:val="single" w:sz="4" w:space="0" w:color="000000"/>
              <w:right w:val="single" w:sz="4" w:space="0" w:color="000000"/>
            </w:tcBorders>
            <w:shd w:val="clear" w:color="auto" w:fill="auto"/>
            <w:vAlign w:val="center"/>
            <w:hideMark/>
          </w:tcPr>
          <w:p w14:paraId="243FE8B1"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42CE9928" w14:textId="77777777" w:rsidR="00A34907" w:rsidRPr="00A34907" w:rsidRDefault="00A34907" w:rsidP="00A34907">
            <w:pPr>
              <w:jc w:val="right"/>
              <w:outlineLvl w:val="4"/>
              <w:rPr>
                <w:rFonts w:ascii="Times New Roman" w:hAnsi="Times New Roman" w:cs="Times New Roman"/>
                <w:color w:val="000000"/>
              </w:rPr>
            </w:pPr>
            <w:r w:rsidRPr="00A34907">
              <w:rPr>
                <w:rFonts w:ascii="Times New Roman" w:hAnsi="Times New Roman" w:cs="Times New Roman"/>
                <w:color w:val="000000"/>
              </w:rPr>
              <w:t>100 000,00</w:t>
            </w:r>
          </w:p>
        </w:tc>
      </w:tr>
      <w:tr w:rsidR="00A34907" w:rsidRPr="00A34907" w14:paraId="55B00F2C"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499FFBC0"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1989CE4B"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0309</w:t>
            </w:r>
          </w:p>
        </w:tc>
        <w:tc>
          <w:tcPr>
            <w:tcW w:w="1559" w:type="dxa"/>
            <w:tcBorders>
              <w:top w:val="nil"/>
              <w:left w:val="nil"/>
              <w:bottom w:val="single" w:sz="4" w:space="0" w:color="000000"/>
              <w:right w:val="single" w:sz="4" w:space="0" w:color="000000"/>
            </w:tcBorders>
            <w:shd w:val="clear" w:color="auto" w:fill="auto"/>
            <w:vAlign w:val="center"/>
            <w:hideMark/>
          </w:tcPr>
          <w:p w14:paraId="56BBC90B"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10 0 51 00770</w:t>
            </w:r>
          </w:p>
        </w:tc>
        <w:tc>
          <w:tcPr>
            <w:tcW w:w="1222" w:type="dxa"/>
            <w:tcBorders>
              <w:top w:val="nil"/>
              <w:left w:val="nil"/>
              <w:bottom w:val="single" w:sz="4" w:space="0" w:color="000000"/>
              <w:right w:val="single" w:sz="4" w:space="0" w:color="000000"/>
            </w:tcBorders>
            <w:shd w:val="clear" w:color="auto" w:fill="auto"/>
            <w:vAlign w:val="center"/>
            <w:hideMark/>
          </w:tcPr>
          <w:p w14:paraId="7D1C94DE"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2180" w:type="dxa"/>
            <w:tcBorders>
              <w:top w:val="nil"/>
              <w:left w:val="nil"/>
              <w:bottom w:val="single" w:sz="4" w:space="0" w:color="000000"/>
              <w:right w:val="single" w:sz="4" w:space="0" w:color="000000"/>
            </w:tcBorders>
            <w:shd w:val="clear" w:color="000000" w:fill="FFFFFF"/>
            <w:noWrap/>
            <w:vAlign w:val="center"/>
            <w:hideMark/>
          </w:tcPr>
          <w:p w14:paraId="4C87FBBD"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100 000,00</w:t>
            </w:r>
          </w:p>
        </w:tc>
      </w:tr>
      <w:tr w:rsidR="00A34907" w:rsidRPr="00A34907" w14:paraId="39F623B5"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5E42E45F"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4740051A"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0309</w:t>
            </w:r>
          </w:p>
        </w:tc>
        <w:tc>
          <w:tcPr>
            <w:tcW w:w="1559" w:type="dxa"/>
            <w:tcBorders>
              <w:top w:val="nil"/>
              <w:left w:val="nil"/>
              <w:bottom w:val="single" w:sz="4" w:space="0" w:color="000000"/>
              <w:right w:val="single" w:sz="4" w:space="0" w:color="000000"/>
            </w:tcBorders>
            <w:shd w:val="clear" w:color="auto" w:fill="auto"/>
            <w:vAlign w:val="center"/>
            <w:hideMark/>
          </w:tcPr>
          <w:p w14:paraId="7E108232"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10 0 51 00770</w:t>
            </w:r>
          </w:p>
        </w:tc>
        <w:tc>
          <w:tcPr>
            <w:tcW w:w="1222" w:type="dxa"/>
            <w:tcBorders>
              <w:top w:val="nil"/>
              <w:left w:val="nil"/>
              <w:bottom w:val="single" w:sz="4" w:space="0" w:color="000000"/>
              <w:right w:val="single" w:sz="4" w:space="0" w:color="000000"/>
            </w:tcBorders>
            <w:shd w:val="clear" w:color="auto" w:fill="auto"/>
            <w:vAlign w:val="center"/>
            <w:hideMark/>
          </w:tcPr>
          <w:p w14:paraId="5A5FAA81"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2180" w:type="dxa"/>
            <w:tcBorders>
              <w:top w:val="nil"/>
              <w:left w:val="nil"/>
              <w:bottom w:val="single" w:sz="4" w:space="0" w:color="000000"/>
              <w:right w:val="single" w:sz="4" w:space="0" w:color="000000"/>
            </w:tcBorders>
            <w:shd w:val="clear" w:color="000000" w:fill="FFFFFF"/>
            <w:noWrap/>
            <w:vAlign w:val="center"/>
            <w:hideMark/>
          </w:tcPr>
          <w:p w14:paraId="231CF7E6"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100 000,00</w:t>
            </w:r>
          </w:p>
        </w:tc>
      </w:tr>
      <w:tr w:rsidR="00A34907" w:rsidRPr="00A34907" w14:paraId="67536A47" w14:textId="77777777" w:rsidTr="00A34907">
        <w:trPr>
          <w:trHeight w:val="765"/>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32C4A295" w14:textId="77777777" w:rsidR="00A34907" w:rsidRPr="00A34907" w:rsidRDefault="00A34907"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"Соблюдение условий для забора воды из источников наружного водоснабжения, установка гидрантов, закупка оборудования для пожаротушения, содержания цистерн и др."</w:t>
            </w:r>
          </w:p>
        </w:tc>
        <w:tc>
          <w:tcPr>
            <w:tcW w:w="1276" w:type="dxa"/>
            <w:tcBorders>
              <w:top w:val="nil"/>
              <w:left w:val="nil"/>
              <w:bottom w:val="single" w:sz="4" w:space="0" w:color="000000"/>
              <w:right w:val="single" w:sz="4" w:space="0" w:color="000000"/>
            </w:tcBorders>
            <w:shd w:val="clear" w:color="auto" w:fill="auto"/>
            <w:vAlign w:val="center"/>
            <w:hideMark/>
          </w:tcPr>
          <w:p w14:paraId="3C9E0113"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0309</w:t>
            </w:r>
          </w:p>
        </w:tc>
        <w:tc>
          <w:tcPr>
            <w:tcW w:w="1559" w:type="dxa"/>
            <w:tcBorders>
              <w:top w:val="nil"/>
              <w:left w:val="nil"/>
              <w:bottom w:val="single" w:sz="4" w:space="0" w:color="000000"/>
              <w:right w:val="single" w:sz="4" w:space="0" w:color="000000"/>
            </w:tcBorders>
            <w:shd w:val="clear" w:color="auto" w:fill="auto"/>
            <w:vAlign w:val="center"/>
            <w:hideMark/>
          </w:tcPr>
          <w:p w14:paraId="149C12AB"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10 0 52 00000</w:t>
            </w:r>
          </w:p>
        </w:tc>
        <w:tc>
          <w:tcPr>
            <w:tcW w:w="1222" w:type="dxa"/>
            <w:tcBorders>
              <w:top w:val="nil"/>
              <w:left w:val="nil"/>
              <w:bottom w:val="single" w:sz="4" w:space="0" w:color="000000"/>
              <w:right w:val="single" w:sz="4" w:space="0" w:color="000000"/>
            </w:tcBorders>
            <w:shd w:val="clear" w:color="auto" w:fill="auto"/>
            <w:vAlign w:val="center"/>
            <w:hideMark/>
          </w:tcPr>
          <w:p w14:paraId="4284D8A7"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7D7850C9" w14:textId="77777777" w:rsidR="00A34907" w:rsidRPr="00A34907" w:rsidRDefault="00A34907" w:rsidP="00A34907">
            <w:pPr>
              <w:jc w:val="right"/>
              <w:outlineLvl w:val="3"/>
              <w:rPr>
                <w:rFonts w:ascii="Times New Roman" w:hAnsi="Times New Roman" w:cs="Times New Roman"/>
                <w:color w:val="000000"/>
              </w:rPr>
            </w:pPr>
            <w:r w:rsidRPr="00A34907">
              <w:rPr>
                <w:rFonts w:ascii="Times New Roman" w:hAnsi="Times New Roman" w:cs="Times New Roman"/>
                <w:color w:val="000000"/>
              </w:rPr>
              <w:t>50 000,00</w:t>
            </w:r>
          </w:p>
        </w:tc>
      </w:tr>
      <w:tr w:rsidR="00A34907" w:rsidRPr="00A34907" w14:paraId="536B8E26" w14:textId="77777777" w:rsidTr="00A34907">
        <w:trPr>
          <w:trHeight w:val="765"/>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06212121" w14:textId="77777777" w:rsidR="00A34907" w:rsidRPr="00A34907" w:rsidRDefault="00A34907" w:rsidP="00A34907">
            <w:pPr>
              <w:outlineLvl w:val="4"/>
              <w:rPr>
                <w:rFonts w:ascii="Times New Roman" w:hAnsi="Times New Roman" w:cs="Times New Roman"/>
                <w:color w:val="000000"/>
              </w:rPr>
            </w:pPr>
            <w:r w:rsidRPr="00A34907">
              <w:rPr>
                <w:rFonts w:ascii="Times New Roman" w:hAnsi="Times New Roman" w:cs="Times New Roman"/>
                <w:color w:val="000000"/>
              </w:rPr>
              <w:t>Функционирование органа управления в сфере гражданской обороны, пожарной безопасности, ликвидации чрезвычайных ситуаций и спасению людей на водных объектах в МР "Медынский район"</w:t>
            </w:r>
          </w:p>
        </w:tc>
        <w:tc>
          <w:tcPr>
            <w:tcW w:w="1276" w:type="dxa"/>
            <w:tcBorders>
              <w:top w:val="nil"/>
              <w:left w:val="nil"/>
              <w:bottom w:val="single" w:sz="4" w:space="0" w:color="000000"/>
              <w:right w:val="single" w:sz="4" w:space="0" w:color="000000"/>
            </w:tcBorders>
            <w:shd w:val="clear" w:color="auto" w:fill="auto"/>
            <w:vAlign w:val="center"/>
            <w:hideMark/>
          </w:tcPr>
          <w:p w14:paraId="4000A1B7"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0309</w:t>
            </w:r>
          </w:p>
        </w:tc>
        <w:tc>
          <w:tcPr>
            <w:tcW w:w="1559" w:type="dxa"/>
            <w:tcBorders>
              <w:top w:val="nil"/>
              <w:left w:val="nil"/>
              <w:bottom w:val="single" w:sz="4" w:space="0" w:color="000000"/>
              <w:right w:val="single" w:sz="4" w:space="0" w:color="000000"/>
            </w:tcBorders>
            <w:shd w:val="clear" w:color="auto" w:fill="auto"/>
            <w:vAlign w:val="center"/>
            <w:hideMark/>
          </w:tcPr>
          <w:p w14:paraId="7348C231"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10 0 52 00770</w:t>
            </w:r>
          </w:p>
        </w:tc>
        <w:tc>
          <w:tcPr>
            <w:tcW w:w="1222" w:type="dxa"/>
            <w:tcBorders>
              <w:top w:val="nil"/>
              <w:left w:val="nil"/>
              <w:bottom w:val="single" w:sz="4" w:space="0" w:color="000000"/>
              <w:right w:val="single" w:sz="4" w:space="0" w:color="000000"/>
            </w:tcBorders>
            <w:shd w:val="clear" w:color="auto" w:fill="auto"/>
            <w:vAlign w:val="center"/>
            <w:hideMark/>
          </w:tcPr>
          <w:p w14:paraId="494ED467"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70373DF8" w14:textId="77777777" w:rsidR="00A34907" w:rsidRPr="00A34907" w:rsidRDefault="00A34907" w:rsidP="00A34907">
            <w:pPr>
              <w:jc w:val="right"/>
              <w:outlineLvl w:val="4"/>
              <w:rPr>
                <w:rFonts w:ascii="Times New Roman" w:hAnsi="Times New Roman" w:cs="Times New Roman"/>
                <w:color w:val="000000"/>
              </w:rPr>
            </w:pPr>
            <w:r w:rsidRPr="00A34907">
              <w:rPr>
                <w:rFonts w:ascii="Times New Roman" w:hAnsi="Times New Roman" w:cs="Times New Roman"/>
                <w:color w:val="000000"/>
              </w:rPr>
              <w:t>50 000,00</w:t>
            </w:r>
          </w:p>
        </w:tc>
      </w:tr>
      <w:tr w:rsidR="00A34907" w:rsidRPr="00A34907" w14:paraId="359310A8"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60392444"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lastRenderedPageBreak/>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0B312417"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0309</w:t>
            </w:r>
          </w:p>
        </w:tc>
        <w:tc>
          <w:tcPr>
            <w:tcW w:w="1559" w:type="dxa"/>
            <w:tcBorders>
              <w:top w:val="nil"/>
              <w:left w:val="nil"/>
              <w:bottom w:val="single" w:sz="4" w:space="0" w:color="000000"/>
              <w:right w:val="single" w:sz="4" w:space="0" w:color="000000"/>
            </w:tcBorders>
            <w:shd w:val="clear" w:color="auto" w:fill="auto"/>
            <w:vAlign w:val="center"/>
            <w:hideMark/>
          </w:tcPr>
          <w:p w14:paraId="77424298"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10 0 52 00770</w:t>
            </w:r>
          </w:p>
        </w:tc>
        <w:tc>
          <w:tcPr>
            <w:tcW w:w="1222" w:type="dxa"/>
            <w:tcBorders>
              <w:top w:val="nil"/>
              <w:left w:val="nil"/>
              <w:bottom w:val="single" w:sz="4" w:space="0" w:color="000000"/>
              <w:right w:val="single" w:sz="4" w:space="0" w:color="000000"/>
            </w:tcBorders>
            <w:shd w:val="clear" w:color="auto" w:fill="auto"/>
            <w:vAlign w:val="center"/>
            <w:hideMark/>
          </w:tcPr>
          <w:p w14:paraId="4401C2EB"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2180" w:type="dxa"/>
            <w:tcBorders>
              <w:top w:val="nil"/>
              <w:left w:val="nil"/>
              <w:bottom w:val="single" w:sz="4" w:space="0" w:color="000000"/>
              <w:right w:val="single" w:sz="4" w:space="0" w:color="000000"/>
            </w:tcBorders>
            <w:shd w:val="clear" w:color="000000" w:fill="FFFFFF"/>
            <w:noWrap/>
            <w:vAlign w:val="center"/>
            <w:hideMark/>
          </w:tcPr>
          <w:p w14:paraId="129F9B66"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50 000,00</w:t>
            </w:r>
          </w:p>
        </w:tc>
      </w:tr>
      <w:tr w:rsidR="00A34907" w:rsidRPr="00A34907" w14:paraId="2BF3E4BC"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65F2CF73"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2F0D677D"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0309</w:t>
            </w:r>
          </w:p>
        </w:tc>
        <w:tc>
          <w:tcPr>
            <w:tcW w:w="1559" w:type="dxa"/>
            <w:tcBorders>
              <w:top w:val="nil"/>
              <w:left w:val="nil"/>
              <w:bottom w:val="single" w:sz="4" w:space="0" w:color="000000"/>
              <w:right w:val="single" w:sz="4" w:space="0" w:color="000000"/>
            </w:tcBorders>
            <w:shd w:val="clear" w:color="auto" w:fill="auto"/>
            <w:vAlign w:val="center"/>
            <w:hideMark/>
          </w:tcPr>
          <w:p w14:paraId="3047F1CA"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10 0 52 00770</w:t>
            </w:r>
          </w:p>
        </w:tc>
        <w:tc>
          <w:tcPr>
            <w:tcW w:w="1222" w:type="dxa"/>
            <w:tcBorders>
              <w:top w:val="nil"/>
              <w:left w:val="nil"/>
              <w:bottom w:val="single" w:sz="4" w:space="0" w:color="000000"/>
              <w:right w:val="single" w:sz="4" w:space="0" w:color="000000"/>
            </w:tcBorders>
            <w:shd w:val="clear" w:color="auto" w:fill="auto"/>
            <w:vAlign w:val="center"/>
            <w:hideMark/>
          </w:tcPr>
          <w:p w14:paraId="5313A1E2"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2180" w:type="dxa"/>
            <w:tcBorders>
              <w:top w:val="nil"/>
              <w:left w:val="nil"/>
              <w:bottom w:val="single" w:sz="4" w:space="0" w:color="000000"/>
              <w:right w:val="single" w:sz="4" w:space="0" w:color="000000"/>
            </w:tcBorders>
            <w:shd w:val="clear" w:color="000000" w:fill="FFFFFF"/>
            <w:noWrap/>
            <w:vAlign w:val="center"/>
            <w:hideMark/>
          </w:tcPr>
          <w:p w14:paraId="33362A3A"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50 000,00</w:t>
            </w:r>
          </w:p>
        </w:tc>
      </w:tr>
      <w:tr w:rsidR="00A34907" w:rsidRPr="00A34907" w14:paraId="7B590E5D"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469ABF50" w14:textId="77777777" w:rsidR="00A34907" w:rsidRPr="00A34907" w:rsidRDefault="00A34907" w:rsidP="00A34907">
            <w:pPr>
              <w:outlineLvl w:val="3"/>
              <w:rPr>
                <w:rFonts w:ascii="Times New Roman" w:hAnsi="Times New Roman" w:cs="Times New Roman"/>
                <w:color w:val="000000"/>
              </w:rPr>
            </w:pPr>
            <w:r w:rsidRPr="00A34907">
              <w:rPr>
                <w:rFonts w:ascii="Times New Roman" w:hAnsi="Times New Roman" w:cs="Times New Roman"/>
                <w:color w:val="000000"/>
              </w:rPr>
              <w:t xml:space="preserve">Основное мероприятие "Обеспечение деятельности подразделений </w:t>
            </w:r>
            <w:proofErr w:type="spellStart"/>
            <w:r w:rsidRPr="00A34907">
              <w:rPr>
                <w:rFonts w:ascii="Times New Roman" w:hAnsi="Times New Roman" w:cs="Times New Roman"/>
                <w:color w:val="000000"/>
              </w:rPr>
              <w:t>дабровольной</w:t>
            </w:r>
            <w:proofErr w:type="spellEnd"/>
            <w:r w:rsidRPr="00A34907">
              <w:rPr>
                <w:rFonts w:ascii="Times New Roman" w:hAnsi="Times New Roman" w:cs="Times New Roman"/>
                <w:color w:val="000000"/>
              </w:rPr>
              <w:t xml:space="preserve"> пожарной охраны"</w:t>
            </w:r>
          </w:p>
        </w:tc>
        <w:tc>
          <w:tcPr>
            <w:tcW w:w="1276" w:type="dxa"/>
            <w:tcBorders>
              <w:top w:val="nil"/>
              <w:left w:val="nil"/>
              <w:bottom w:val="single" w:sz="4" w:space="0" w:color="000000"/>
              <w:right w:val="single" w:sz="4" w:space="0" w:color="000000"/>
            </w:tcBorders>
            <w:shd w:val="clear" w:color="auto" w:fill="auto"/>
            <w:vAlign w:val="center"/>
            <w:hideMark/>
          </w:tcPr>
          <w:p w14:paraId="39AA30B0"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0309</w:t>
            </w:r>
          </w:p>
        </w:tc>
        <w:tc>
          <w:tcPr>
            <w:tcW w:w="1559" w:type="dxa"/>
            <w:tcBorders>
              <w:top w:val="nil"/>
              <w:left w:val="nil"/>
              <w:bottom w:val="single" w:sz="4" w:space="0" w:color="000000"/>
              <w:right w:val="single" w:sz="4" w:space="0" w:color="000000"/>
            </w:tcBorders>
            <w:shd w:val="clear" w:color="auto" w:fill="auto"/>
            <w:vAlign w:val="center"/>
            <w:hideMark/>
          </w:tcPr>
          <w:p w14:paraId="511A947F"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10 0 54 00000</w:t>
            </w:r>
          </w:p>
        </w:tc>
        <w:tc>
          <w:tcPr>
            <w:tcW w:w="1222" w:type="dxa"/>
            <w:tcBorders>
              <w:top w:val="nil"/>
              <w:left w:val="nil"/>
              <w:bottom w:val="single" w:sz="4" w:space="0" w:color="000000"/>
              <w:right w:val="single" w:sz="4" w:space="0" w:color="000000"/>
            </w:tcBorders>
            <w:shd w:val="clear" w:color="auto" w:fill="auto"/>
            <w:vAlign w:val="center"/>
            <w:hideMark/>
          </w:tcPr>
          <w:p w14:paraId="03BFADB3"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6B774C2B" w14:textId="77777777" w:rsidR="00A34907" w:rsidRPr="00A34907" w:rsidRDefault="00A34907" w:rsidP="00A34907">
            <w:pPr>
              <w:jc w:val="right"/>
              <w:outlineLvl w:val="3"/>
              <w:rPr>
                <w:rFonts w:ascii="Times New Roman" w:hAnsi="Times New Roman" w:cs="Times New Roman"/>
                <w:color w:val="000000"/>
              </w:rPr>
            </w:pPr>
            <w:r w:rsidRPr="00A34907">
              <w:rPr>
                <w:rFonts w:ascii="Times New Roman" w:hAnsi="Times New Roman" w:cs="Times New Roman"/>
                <w:color w:val="000000"/>
              </w:rPr>
              <w:t>20 000,00</w:t>
            </w:r>
          </w:p>
        </w:tc>
      </w:tr>
      <w:tr w:rsidR="00A34907" w:rsidRPr="00A34907" w14:paraId="7048A239" w14:textId="77777777" w:rsidTr="00A34907">
        <w:trPr>
          <w:trHeight w:val="765"/>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22890CCF" w14:textId="77777777" w:rsidR="00A34907" w:rsidRPr="00A34907" w:rsidRDefault="00A34907" w:rsidP="00A34907">
            <w:pPr>
              <w:outlineLvl w:val="4"/>
              <w:rPr>
                <w:rFonts w:ascii="Times New Roman" w:hAnsi="Times New Roman" w:cs="Times New Roman"/>
                <w:color w:val="000000"/>
              </w:rPr>
            </w:pPr>
            <w:r w:rsidRPr="00A34907">
              <w:rPr>
                <w:rFonts w:ascii="Times New Roman" w:hAnsi="Times New Roman" w:cs="Times New Roman"/>
                <w:color w:val="000000"/>
              </w:rPr>
              <w:t>Функционирование органа управления в сфере гражданской обороны, пожарной безопасности, ликвидации чрезвычайных ситуаций и спасению людей на водных объектах в МР "Медынский район"</w:t>
            </w:r>
          </w:p>
        </w:tc>
        <w:tc>
          <w:tcPr>
            <w:tcW w:w="1276" w:type="dxa"/>
            <w:tcBorders>
              <w:top w:val="nil"/>
              <w:left w:val="nil"/>
              <w:bottom w:val="single" w:sz="4" w:space="0" w:color="000000"/>
              <w:right w:val="single" w:sz="4" w:space="0" w:color="000000"/>
            </w:tcBorders>
            <w:shd w:val="clear" w:color="auto" w:fill="auto"/>
            <w:vAlign w:val="center"/>
            <w:hideMark/>
          </w:tcPr>
          <w:p w14:paraId="7EBD20F6"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0309</w:t>
            </w:r>
          </w:p>
        </w:tc>
        <w:tc>
          <w:tcPr>
            <w:tcW w:w="1559" w:type="dxa"/>
            <w:tcBorders>
              <w:top w:val="nil"/>
              <w:left w:val="nil"/>
              <w:bottom w:val="single" w:sz="4" w:space="0" w:color="000000"/>
              <w:right w:val="single" w:sz="4" w:space="0" w:color="000000"/>
            </w:tcBorders>
            <w:shd w:val="clear" w:color="auto" w:fill="auto"/>
            <w:vAlign w:val="center"/>
            <w:hideMark/>
          </w:tcPr>
          <w:p w14:paraId="38A66D50"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10 0 54 00770</w:t>
            </w:r>
          </w:p>
        </w:tc>
        <w:tc>
          <w:tcPr>
            <w:tcW w:w="1222" w:type="dxa"/>
            <w:tcBorders>
              <w:top w:val="nil"/>
              <w:left w:val="nil"/>
              <w:bottom w:val="single" w:sz="4" w:space="0" w:color="000000"/>
              <w:right w:val="single" w:sz="4" w:space="0" w:color="000000"/>
            </w:tcBorders>
            <w:shd w:val="clear" w:color="auto" w:fill="auto"/>
            <w:vAlign w:val="center"/>
            <w:hideMark/>
          </w:tcPr>
          <w:p w14:paraId="63BC57EC"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4B85EBF9" w14:textId="77777777" w:rsidR="00A34907" w:rsidRPr="00A34907" w:rsidRDefault="00A34907" w:rsidP="00A34907">
            <w:pPr>
              <w:jc w:val="right"/>
              <w:outlineLvl w:val="4"/>
              <w:rPr>
                <w:rFonts w:ascii="Times New Roman" w:hAnsi="Times New Roman" w:cs="Times New Roman"/>
                <w:color w:val="000000"/>
              </w:rPr>
            </w:pPr>
            <w:r w:rsidRPr="00A34907">
              <w:rPr>
                <w:rFonts w:ascii="Times New Roman" w:hAnsi="Times New Roman" w:cs="Times New Roman"/>
                <w:color w:val="000000"/>
              </w:rPr>
              <w:t>20 000,00</w:t>
            </w:r>
          </w:p>
        </w:tc>
      </w:tr>
      <w:tr w:rsidR="00A34907" w:rsidRPr="00A34907" w14:paraId="7D847685"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2D846536"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4B2B8FE0"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0309</w:t>
            </w:r>
          </w:p>
        </w:tc>
        <w:tc>
          <w:tcPr>
            <w:tcW w:w="1559" w:type="dxa"/>
            <w:tcBorders>
              <w:top w:val="nil"/>
              <w:left w:val="nil"/>
              <w:bottom w:val="single" w:sz="4" w:space="0" w:color="000000"/>
              <w:right w:val="single" w:sz="4" w:space="0" w:color="000000"/>
            </w:tcBorders>
            <w:shd w:val="clear" w:color="auto" w:fill="auto"/>
            <w:vAlign w:val="center"/>
            <w:hideMark/>
          </w:tcPr>
          <w:p w14:paraId="613B543F"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10 0 54 00770</w:t>
            </w:r>
          </w:p>
        </w:tc>
        <w:tc>
          <w:tcPr>
            <w:tcW w:w="1222" w:type="dxa"/>
            <w:tcBorders>
              <w:top w:val="nil"/>
              <w:left w:val="nil"/>
              <w:bottom w:val="single" w:sz="4" w:space="0" w:color="000000"/>
              <w:right w:val="single" w:sz="4" w:space="0" w:color="000000"/>
            </w:tcBorders>
            <w:shd w:val="clear" w:color="auto" w:fill="auto"/>
            <w:vAlign w:val="center"/>
            <w:hideMark/>
          </w:tcPr>
          <w:p w14:paraId="3C1BE6DA"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2180" w:type="dxa"/>
            <w:tcBorders>
              <w:top w:val="nil"/>
              <w:left w:val="nil"/>
              <w:bottom w:val="single" w:sz="4" w:space="0" w:color="000000"/>
              <w:right w:val="single" w:sz="4" w:space="0" w:color="000000"/>
            </w:tcBorders>
            <w:shd w:val="clear" w:color="000000" w:fill="FFFFFF"/>
            <w:noWrap/>
            <w:vAlign w:val="center"/>
            <w:hideMark/>
          </w:tcPr>
          <w:p w14:paraId="15741D9A"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20 000,00</w:t>
            </w:r>
          </w:p>
        </w:tc>
      </w:tr>
      <w:tr w:rsidR="00A34907" w:rsidRPr="00A34907" w14:paraId="34B1DA03"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5DC3CF5D"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3BF71726"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0309</w:t>
            </w:r>
          </w:p>
        </w:tc>
        <w:tc>
          <w:tcPr>
            <w:tcW w:w="1559" w:type="dxa"/>
            <w:tcBorders>
              <w:top w:val="nil"/>
              <w:left w:val="nil"/>
              <w:bottom w:val="single" w:sz="4" w:space="0" w:color="000000"/>
              <w:right w:val="single" w:sz="4" w:space="0" w:color="000000"/>
            </w:tcBorders>
            <w:shd w:val="clear" w:color="auto" w:fill="auto"/>
            <w:vAlign w:val="center"/>
            <w:hideMark/>
          </w:tcPr>
          <w:p w14:paraId="113FEA05"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10 0 54 00770</w:t>
            </w:r>
          </w:p>
        </w:tc>
        <w:tc>
          <w:tcPr>
            <w:tcW w:w="1222" w:type="dxa"/>
            <w:tcBorders>
              <w:top w:val="nil"/>
              <w:left w:val="nil"/>
              <w:bottom w:val="single" w:sz="4" w:space="0" w:color="000000"/>
              <w:right w:val="single" w:sz="4" w:space="0" w:color="000000"/>
            </w:tcBorders>
            <w:shd w:val="clear" w:color="auto" w:fill="auto"/>
            <w:vAlign w:val="center"/>
            <w:hideMark/>
          </w:tcPr>
          <w:p w14:paraId="5C0173CB"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2180" w:type="dxa"/>
            <w:tcBorders>
              <w:top w:val="nil"/>
              <w:left w:val="nil"/>
              <w:bottom w:val="single" w:sz="4" w:space="0" w:color="000000"/>
              <w:right w:val="single" w:sz="4" w:space="0" w:color="000000"/>
            </w:tcBorders>
            <w:shd w:val="clear" w:color="000000" w:fill="FFFFFF"/>
            <w:noWrap/>
            <w:vAlign w:val="center"/>
            <w:hideMark/>
          </w:tcPr>
          <w:p w14:paraId="3EC41281"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20 000,00</w:t>
            </w:r>
          </w:p>
        </w:tc>
      </w:tr>
      <w:tr w:rsidR="00A34907" w:rsidRPr="00A34907" w14:paraId="6E0049CA"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26056A8D" w14:textId="77777777" w:rsidR="00A34907" w:rsidRPr="00A34907" w:rsidRDefault="00A34907" w:rsidP="00A34907">
            <w:pPr>
              <w:outlineLvl w:val="1"/>
              <w:rPr>
                <w:rFonts w:ascii="Times New Roman" w:hAnsi="Times New Roman" w:cs="Times New Roman"/>
                <w:color w:val="000000"/>
              </w:rPr>
            </w:pPr>
            <w:r w:rsidRPr="00A34907">
              <w:rPr>
                <w:rFonts w:ascii="Times New Roman" w:hAnsi="Times New Roman" w:cs="Times New Roman"/>
                <w:color w:val="000000"/>
              </w:rPr>
              <w:t xml:space="preserve">Муниципальная </w:t>
            </w:r>
            <w:proofErr w:type="spellStart"/>
            <w:r w:rsidRPr="00A34907">
              <w:rPr>
                <w:rFonts w:ascii="Times New Roman" w:hAnsi="Times New Roman" w:cs="Times New Roman"/>
                <w:color w:val="000000"/>
              </w:rPr>
              <w:t>програма</w:t>
            </w:r>
            <w:proofErr w:type="spellEnd"/>
            <w:r w:rsidRPr="00A34907">
              <w:rPr>
                <w:rFonts w:ascii="Times New Roman" w:hAnsi="Times New Roman" w:cs="Times New Roman"/>
                <w:color w:val="000000"/>
              </w:rPr>
              <w:t xml:space="preserve"> "Профилактика терроризма и экстремизма на территории МР "Медынский район"</w:t>
            </w:r>
          </w:p>
        </w:tc>
        <w:tc>
          <w:tcPr>
            <w:tcW w:w="1276" w:type="dxa"/>
            <w:tcBorders>
              <w:top w:val="nil"/>
              <w:left w:val="nil"/>
              <w:bottom w:val="single" w:sz="4" w:space="0" w:color="000000"/>
              <w:right w:val="single" w:sz="4" w:space="0" w:color="000000"/>
            </w:tcBorders>
            <w:shd w:val="clear" w:color="auto" w:fill="auto"/>
            <w:vAlign w:val="center"/>
            <w:hideMark/>
          </w:tcPr>
          <w:p w14:paraId="38D57C50" w14:textId="77777777" w:rsidR="00A34907" w:rsidRPr="00A34907" w:rsidRDefault="00A34907" w:rsidP="00A34907">
            <w:pPr>
              <w:jc w:val="center"/>
              <w:outlineLvl w:val="1"/>
              <w:rPr>
                <w:rFonts w:ascii="Times New Roman" w:hAnsi="Times New Roman" w:cs="Times New Roman"/>
                <w:color w:val="000000"/>
              </w:rPr>
            </w:pPr>
            <w:r w:rsidRPr="00A34907">
              <w:rPr>
                <w:rFonts w:ascii="Times New Roman" w:hAnsi="Times New Roman" w:cs="Times New Roman"/>
                <w:color w:val="000000"/>
              </w:rPr>
              <w:t>0309</w:t>
            </w:r>
          </w:p>
        </w:tc>
        <w:tc>
          <w:tcPr>
            <w:tcW w:w="1559" w:type="dxa"/>
            <w:tcBorders>
              <w:top w:val="nil"/>
              <w:left w:val="nil"/>
              <w:bottom w:val="single" w:sz="4" w:space="0" w:color="000000"/>
              <w:right w:val="single" w:sz="4" w:space="0" w:color="000000"/>
            </w:tcBorders>
            <w:shd w:val="clear" w:color="auto" w:fill="auto"/>
            <w:vAlign w:val="center"/>
            <w:hideMark/>
          </w:tcPr>
          <w:p w14:paraId="710EE1C6" w14:textId="77777777" w:rsidR="00A34907" w:rsidRPr="00A34907" w:rsidRDefault="00A34907" w:rsidP="00A34907">
            <w:pPr>
              <w:jc w:val="center"/>
              <w:outlineLvl w:val="1"/>
              <w:rPr>
                <w:rFonts w:ascii="Times New Roman" w:hAnsi="Times New Roman" w:cs="Times New Roman"/>
                <w:color w:val="000000"/>
              </w:rPr>
            </w:pPr>
            <w:r w:rsidRPr="00A34907">
              <w:rPr>
                <w:rFonts w:ascii="Times New Roman" w:hAnsi="Times New Roman" w:cs="Times New Roman"/>
                <w:color w:val="000000"/>
              </w:rPr>
              <w:t>14 0 00 00000</w:t>
            </w:r>
          </w:p>
        </w:tc>
        <w:tc>
          <w:tcPr>
            <w:tcW w:w="1222" w:type="dxa"/>
            <w:tcBorders>
              <w:top w:val="nil"/>
              <w:left w:val="nil"/>
              <w:bottom w:val="single" w:sz="4" w:space="0" w:color="000000"/>
              <w:right w:val="single" w:sz="4" w:space="0" w:color="000000"/>
            </w:tcBorders>
            <w:shd w:val="clear" w:color="auto" w:fill="auto"/>
            <w:vAlign w:val="center"/>
            <w:hideMark/>
          </w:tcPr>
          <w:p w14:paraId="62F86B87" w14:textId="77777777" w:rsidR="00A34907" w:rsidRPr="00A34907" w:rsidRDefault="00A34907" w:rsidP="00A34907">
            <w:pPr>
              <w:jc w:val="center"/>
              <w:outlineLvl w:val="1"/>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6F420AF5" w14:textId="77777777" w:rsidR="00A34907" w:rsidRPr="00A34907" w:rsidRDefault="00A34907" w:rsidP="00A34907">
            <w:pPr>
              <w:jc w:val="right"/>
              <w:outlineLvl w:val="1"/>
              <w:rPr>
                <w:rFonts w:ascii="Times New Roman" w:hAnsi="Times New Roman" w:cs="Times New Roman"/>
                <w:color w:val="000000"/>
              </w:rPr>
            </w:pPr>
            <w:r w:rsidRPr="00A34907">
              <w:rPr>
                <w:rFonts w:ascii="Times New Roman" w:hAnsi="Times New Roman" w:cs="Times New Roman"/>
                <w:color w:val="000000"/>
              </w:rPr>
              <w:t>2 000,00</w:t>
            </w:r>
          </w:p>
        </w:tc>
      </w:tr>
      <w:tr w:rsidR="00A34907" w:rsidRPr="00A34907" w14:paraId="324D1C85"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1C1BCD36" w14:textId="77777777" w:rsidR="00A34907" w:rsidRPr="00A34907" w:rsidRDefault="00A34907"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 Приобретение памяток и брошюр для населения по мерам антитеррористического характера и действиями ри возникновении ЧС"</w:t>
            </w:r>
          </w:p>
        </w:tc>
        <w:tc>
          <w:tcPr>
            <w:tcW w:w="1276" w:type="dxa"/>
            <w:tcBorders>
              <w:top w:val="nil"/>
              <w:left w:val="nil"/>
              <w:bottom w:val="single" w:sz="4" w:space="0" w:color="000000"/>
              <w:right w:val="single" w:sz="4" w:space="0" w:color="000000"/>
            </w:tcBorders>
            <w:shd w:val="clear" w:color="auto" w:fill="auto"/>
            <w:vAlign w:val="center"/>
            <w:hideMark/>
          </w:tcPr>
          <w:p w14:paraId="719C49C9"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0309</w:t>
            </w:r>
          </w:p>
        </w:tc>
        <w:tc>
          <w:tcPr>
            <w:tcW w:w="1559" w:type="dxa"/>
            <w:tcBorders>
              <w:top w:val="nil"/>
              <w:left w:val="nil"/>
              <w:bottom w:val="single" w:sz="4" w:space="0" w:color="000000"/>
              <w:right w:val="single" w:sz="4" w:space="0" w:color="000000"/>
            </w:tcBorders>
            <w:shd w:val="clear" w:color="auto" w:fill="auto"/>
            <w:vAlign w:val="center"/>
            <w:hideMark/>
          </w:tcPr>
          <w:p w14:paraId="13C79491"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14 0 04 00000</w:t>
            </w:r>
          </w:p>
        </w:tc>
        <w:tc>
          <w:tcPr>
            <w:tcW w:w="1222" w:type="dxa"/>
            <w:tcBorders>
              <w:top w:val="nil"/>
              <w:left w:val="nil"/>
              <w:bottom w:val="single" w:sz="4" w:space="0" w:color="000000"/>
              <w:right w:val="single" w:sz="4" w:space="0" w:color="000000"/>
            </w:tcBorders>
            <w:shd w:val="clear" w:color="auto" w:fill="auto"/>
            <w:vAlign w:val="center"/>
            <w:hideMark/>
          </w:tcPr>
          <w:p w14:paraId="6A9B2B8E"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5DE2DF38" w14:textId="77777777" w:rsidR="00A34907" w:rsidRPr="00A34907" w:rsidRDefault="00A34907" w:rsidP="00A34907">
            <w:pPr>
              <w:jc w:val="right"/>
              <w:outlineLvl w:val="3"/>
              <w:rPr>
                <w:rFonts w:ascii="Times New Roman" w:hAnsi="Times New Roman" w:cs="Times New Roman"/>
                <w:color w:val="000000"/>
              </w:rPr>
            </w:pPr>
            <w:r w:rsidRPr="00A34907">
              <w:rPr>
                <w:rFonts w:ascii="Times New Roman" w:hAnsi="Times New Roman" w:cs="Times New Roman"/>
                <w:color w:val="000000"/>
              </w:rPr>
              <w:t>2 000,00</w:t>
            </w:r>
          </w:p>
        </w:tc>
      </w:tr>
      <w:tr w:rsidR="00A34907" w:rsidRPr="00A34907" w14:paraId="17206E71"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534BE911" w14:textId="77777777" w:rsidR="00A34907" w:rsidRPr="00A34907" w:rsidRDefault="00A34907" w:rsidP="00A34907">
            <w:pPr>
              <w:outlineLvl w:val="4"/>
              <w:rPr>
                <w:rFonts w:ascii="Times New Roman" w:hAnsi="Times New Roman" w:cs="Times New Roman"/>
                <w:color w:val="000000"/>
              </w:rPr>
            </w:pPr>
            <w:r w:rsidRPr="00A34907">
              <w:rPr>
                <w:rFonts w:ascii="Times New Roman" w:hAnsi="Times New Roman" w:cs="Times New Roman"/>
                <w:color w:val="000000"/>
              </w:rPr>
              <w:t>Профилактика терроризма и экстремизма на территории МР "Медынский район</w:t>
            </w:r>
          </w:p>
        </w:tc>
        <w:tc>
          <w:tcPr>
            <w:tcW w:w="1276" w:type="dxa"/>
            <w:tcBorders>
              <w:top w:val="nil"/>
              <w:left w:val="nil"/>
              <w:bottom w:val="single" w:sz="4" w:space="0" w:color="000000"/>
              <w:right w:val="single" w:sz="4" w:space="0" w:color="000000"/>
            </w:tcBorders>
            <w:shd w:val="clear" w:color="auto" w:fill="auto"/>
            <w:vAlign w:val="center"/>
            <w:hideMark/>
          </w:tcPr>
          <w:p w14:paraId="22390758"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0309</w:t>
            </w:r>
          </w:p>
        </w:tc>
        <w:tc>
          <w:tcPr>
            <w:tcW w:w="1559" w:type="dxa"/>
            <w:tcBorders>
              <w:top w:val="nil"/>
              <w:left w:val="nil"/>
              <w:bottom w:val="single" w:sz="4" w:space="0" w:color="000000"/>
              <w:right w:val="single" w:sz="4" w:space="0" w:color="000000"/>
            </w:tcBorders>
            <w:shd w:val="clear" w:color="auto" w:fill="auto"/>
            <w:vAlign w:val="center"/>
            <w:hideMark/>
          </w:tcPr>
          <w:p w14:paraId="00DB9077"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14 0 04 00771</w:t>
            </w:r>
          </w:p>
        </w:tc>
        <w:tc>
          <w:tcPr>
            <w:tcW w:w="1222" w:type="dxa"/>
            <w:tcBorders>
              <w:top w:val="nil"/>
              <w:left w:val="nil"/>
              <w:bottom w:val="single" w:sz="4" w:space="0" w:color="000000"/>
              <w:right w:val="single" w:sz="4" w:space="0" w:color="000000"/>
            </w:tcBorders>
            <w:shd w:val="clear" w:color="auto" w:fill="auto"/>
            <w:vAlign w:val="center"/>
            <w:hideMark/>
          </w:tcPr>
          <w:p w14:paraId="0241E260"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349638BF" w14:textId="77777777" w:rsidR="00A34907" w:rsidRPr="00A34907" w:rsidRDefault="00A34907" w:rsidP="00A34907">
            <w:pPr>
              <w:jc w:val="right"/>
              <w:outlineLvl w:val="4"/>
              <w:rPr>
                <w:rFonts w:ascii="Times New Roman" w:hAnsi="Times New Roman" w:cs="Times New Roman"/>
                <w:color w:val="000000"/>
              </w:rPr>
            </w:pPr>
            <w:r w:rsidRPr="00A34907">
              <w:rPr>
                <w:rFonts w:ascii="Times New Roman" w:hAnsi="Times New Roman" w:cs="Times New Roman"/>
                <w:color w:val="000000"/>
              </w:rPr>
              <w:t>2 000,00</w:t>
            </w:r>
          </w:p>
        </w:tc>
      </w:tr>
      <w:tr w:rsidR="00A34907" w:rsidRPr="00A34907" w14:paraId="078AE868"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523999FD"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06D56933"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0309</w:t>
            </w:r>
          </w:p>
        </w:tc>
        <w:tc>
          <w:tcPr>
            <w:tcW w:w="1559" w:type="dxa"/>
            <w:tcBorders>
              <w:top w:val="nil"/>
              <w:left w:val="nil"/>
              <w:bottom w:val="single" w:sz="4" w:space="0" w:color="000000"/>
              <w:right w:val="single" w:sz="4" w:space="0" w:color="000000"/>
            </w:tcBorders>
            <w:shd w:val="clear" w:color="auto" w:fill="auto"/>
            <w:vAlign w:val="center"/>
            <w:hideMark/>
          </w:tcPr>
          <w:p w14:paraId="44318313"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14 0 04 00771</w:t>
            </w:r>
          </w:p>
        </w:tc>
        <w:tc>
          <w:tcPr>
            <w:tcW w:w="1222" w:type="dxa"/>
            <w:tcBorders>
              <w:top w:val="nil"/>
              <w:left w:val="nil"/>
              <w:bottom w:val="single" w:sz="4" w:space="0" w:color="000000"/>
              <w:right w:val="single" w:sz="4" w:space="0" w:color="000000"/>
            </w:tcBorders>
            <w:shd w:val="clear" w:color="auto" w:fill="auto"/>
            <w:vAlign w:val="center"/>
            <w:hideMark/>
          </w:tcPr>
          <w:p w14:paraId="3A7E368F"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2180" w:type="dxa"/>
            <w:tcBorders>
              <w:top w:val="nil"/>
              <w:left w:val="nil"/>
              <w:bottom w:val="single" w:sz="4" w:space="0" w:color="000000"/>
              <w:right w:val="single" w:sz="4" w:space="0" w:color="000000"/>
            </w:tcBorders>
            <w:shd w:val="clear" w:color="000000" w:fill="FFFFFF"/>
            <w:noWrap/>
            <w:vAlign w:val="center"/>
            <w:hideMark/>
          </w:tcPr>
          <w:p w14:paraId="16FFF0CE"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2 000,00</w:t>
            </w:r>
          </w:p>
        </w:tc>
      </w:tr>
      <w:tr w:rsidR="00A34907" w:rsidRPr="00A34907" w14:paraId="2F2790EF"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77029659"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394ED9DB"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0309</w:t>
            </w:r>
          </w:p>
        </w:tc>
        <w:tc>
          <w:tcPr>
            <w:tcW w:w="1559" w:type="dxa"/>
            <w:tcBorders>
              <w:top w:val="nil"/>
              <w:left w:val="nil"/>
              <w:bottom w:val="single" w:sz="4" w:space="0" w:color="000000"/>
              <w:right w:val="single" w:sz="4" w:space="0" w:color="000000"/>
            </w:tcBorders>
            <w:shd w:val="clear" w:color="auto" w:fill="auto"/>
            <w:vAlign w:val="center"/>
            <w:hideMark/>
          </w:tcPr>
          <w:p w14:paraId="21087469"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14 0 04 00771</w:t>
            </w:r>
          </w:p>
        </w:tc>
        <w:tc>
          <w:tcPr>
            <w:tcW w:w="1222" w:type="dxa"/>
            <w:tcBorders>
              <w:top w:val="nil"/>
              <w:left w:val="nil"/>
              <w:bottom w:val="single" w:sz="4" w:space="0" w:color="000000"/>
              <w:right w:val="single" w:sz="4" w:space="0" w:color="000000"/>
            </w:tcBorders>
            <w:shd w:val="clear" w:color="auto" w:fill="auto"/>
            <w:vAlign w:val="center"/>
            <w:hideMark/>
          </w:tcPr>
          <w:p w14:paraId="5C66AF6B"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2180" w:type="dxa"/>
            <w:tcBorders>
              <w:top w:val="nil"/>
              <w:left w:val="nil"/>
              <w:bottom w:val="single" w:sz="4" w:space="0" w:color="000000"/>
              <w:right w:val="single" w:sz="4" w:space="0" w:color="000000"/>
            </w:tcBorders>
            <w:shd w:val="clear" w:color="000000" w:fill="FFFFFF"/>
            <w:noWrap/>
            <w:vAlign w:val="center"/>
            <w:hideMark/>
          </w:tcPr>
          <w:p w14:paraId="6A647C74"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2 000,00</w:t>
            </w:r>
          </w:p>
        </w:tc>
      </w:tr>
      <w:tr w:rsidR="00A34907" w:rsidRPr="00A34907" w14:paraId="3FA7C168"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1BEFEA68" w14:textId="77777777" w:rsidR="00A34907" w:rsidRPr="00A34907" w:rsidRDefault="00A34907" w:rsidP="00A34907">
            <w:pPr>
              <w:rPr>
                <w:rFonts w:ascii="Times New Roman" w:hAnsi="Times New Roman" w:cs="Times New Roman"/>
                <w:b/>
                <w:bCs/>
                <w:color w:val="000000"/>
              </w:rPr>
            </w:pPr>
            <w:r w:rsidRPr="00A34907">
              <w:rPr>
                <w:rFonts w:ascii="Times New Roman" w:hAnsi="Times New Roman" w:cs="Times New Roman"/>
                <w:b/>
                <w:bCs/>
                <w:color w:val="000000"/>
              </w:rPr>
              <w:t>НАЦИОНАЛЬНАЯ ЭКОНОМИКА</w:t>
            </w:r>
          </w:p>
        </w:tc>
        <w:tc>
          <w:tcPr>
            <w:tcW w:w="1276" w:type="dxa"/>
            <w:tcBorders>
              <w:top w:val="nil"/>
              <w:left w:val="nil"/>
              <w:bottom w:val="single" w:sz="4" w:space="0" w:color="000000"/>
              <w:right w:val="single" w:sz="4" w:space="0" w:color="000000"/>
            </w:tcBorders>
            <w:shd w:val="clear" w:color="auto" w:fill="auto"/>
            <w:vAlign w:val="center"/>
            <w:hideMark/>
          </w:tcPr>
          <w:p w14:paraId="5E00597E" w14:textId="77777777" w:rsidR="00A34907" w:rsidRPr="00A34907" w:rsidRDefault="00A34907" w:rsidP="00A34907">
            <w:pPr>
              <w:jc w:val="center"/>
              <w:rPr>
                <w:rFonts w:ascii="Times New Roman" w:hAnsi="Times New Roman" w:cs="Times New Roman"/>
                <w:b/>
                <w:bCs/>
                <w:color w:val="000000"/>
              </w:rPr>
            </w:pPr>
            <w:r w:rsidRPr="00A34907">
              <w:rPr>
                <w:rFonts w:ascii="Times New Roman" w:hAnsi="Times New Roman" w:cs="Times New Roman"/>
                <w:b/>
                <w:bCs/>
                <w:color w:val="000000"/>
              </w:rPr>
              <w:t>0400</w:t>
            </w:r>
          </w:p>
        </w:tc>
        <w:tc>
          <w:tcPr>
            <w:tcW w:w="1559" w:type="dxa"/>
            <w:tcBorders>
              <w:top w:val="nil"/>
              <w:left w:val="nil"/>
              <w:bottom w:val="single" w:sz="4" w:space="0" w:color="000000"/>
              <w:right w:val="single" w:sz="4" w:space="0" w:color="000000"/>
            </w:tcBorders>
            <w:shd w:val="clear" w:color="auto" w:fill="auto"/>
            <w:vAlign w:val="center"/>
            <w:hideMark/>
          </w:tcPr>
          <w:p w14:paraId="4E761C13" w14:textId="77777777" w:rsidR="00A34907" w:rsidRPr="00A34907" w:rsidRDefault="00A34907" w:rsidP="00A34907">
            <w:pPr>
              <w:jc w:val="center"/>
              <w:rPr>
                <w:rFonts w:ascii="Times New Roman" w:hAnsi="Times New Roman" w:cs="Times New Roman"/>
                <w:b/>
                <w:bCs/>
                <w:color w:val="000000"/>
              </w:rPr>
            </w:pPr>
            <w:r w:rsidRPr="00A34907">
              <w:rPr>
                <w:rFonts w:ascii="Times New Roman" w:hAnsi="Times New Roman" w:cs="Times New Roman"/>
                <w:b/>
                <w:bCs/>
                <w:color w:val="000000"/>
              </w:rPr>
              <w:t> </w:t>
            </w:r>
          </w:p>
        </w:tc>
        <w:tc>
          <w:tcPr>
            <w:tcW w:w="1222" w:type="dxa"/>
            <w:tcBorders>
              <w:top w:val="nil"/>
              <w:left w:val="nil"/>
              <w:bottom w:val="single" w:sz="4" w:space="0" w:color="000000"/>
              <w:right w:val="single" w:sz="4" w:space="0" w:color="000000"/>
            </w:tcBorders>
            <w:shd w:val="clear" w:color="auto" w:fill="auto"/>
            <w:vAlign w:val="center"/>
            <w:hideMark/>
          </w:tcPr>
          <w:p w14:paraId="241FF4EC" w14:textId="77777777" w:rsidR="00A34907" w:rsidRPr="00A34907" w:rsidRDefault="00A34907" w:rsidP="00A34907">
            <w:pPr>
              <w:jc w:val="center"/>
              <w:rPr>
                <w:rFonts w:ascii="Times New Roman" w:hAnsi="Times New Roman" w:cs="Times New Roman"/>
                <w:b/>
                <w:bCs/>
                <w:color w:val="000000"/>
              </w:rPr>
            </w:pPr>
            <w:r w:rsidRPr="00A34907">
              <w:rPr>
                <w:rFonts w:ascii="Times New Roman" w:hAnsi="Times New Roman" w:cs="Times New Roman"/>
                <w:b/>
                <w:bCs/>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7903CA69" w14:textId="77777777" w:rsidR="00A34907" w:rsidRPr="00A34907" w:rsidRDefault="00A34907" w:rsidP="00A34907">
            <w:pPr>
              <w:jc w:val="right"/>
              <w:rPr>
                <w:rFonts w:ascii="Times New Roman" w:hAnsi="Times New Roman" w:cs="Times New Roman"/>
                <w:b/>
                <w:bCs/>
                <w:color w:val="000000"/>
              </w:rPr>
            </w:pPr>
            <w:r w:rsidRPr="00A34907">
              <w:rPr>
                <w:rFonts w:ascii="Times New Roman" w:hAnsi="Times New Roman" w:cs="Times New Roman"/>
                <w:b/>
                <w:bCs/>
                <w:color w:val="000000"/>
              </w:rPr>
              <w:t>29 574 042,74</w:t>
            </w:r>
          </w:p>
        </w:tc>
      </w:tr>
      <w:tr w:rsidR="00A34907" w:rsidRPr="00A34907" w14:paraId="25FB37FD"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21B37EE9" w14:textId="77777777" w:rsidR="00A34907" w:rsidRPr="00A34907" w:rsidRDefault="00A34907" w:rsidP="00A34907">
            <w:pPr>
              <w:outlineLvl w:val="0"/>
              <w:rPr>
                <w:rFonts w:ascii="Times New Roman" w:hAnsi="Times New Roman" w:cs="Times New Roman"/>
                <w:color w:val="000000"/>
              </w:rPr>
            </w:pPr>
            <w:r w:rsidRPr="00A34907">
              <w:rPr>
                <w:rFonts w:ascii="Times New Roman" w:hAnsi="Times New Roman" w:cs="Times New Roman"/>
                <w:color w:val="000000"/>
              </w:rPr>
              <w:t>Общеэкономические вопросы</w:t>
            </w:r>
          </w:p>
        </w:tc>
        <w:tc>
          <w:tcPr>
            <w:tcW w:w="1276" w:type="dxa"/>
            <w:tcBorders>
              <w:top w:val="nil"/>
              <w:left w:val="nil"/>
              <w:bottom w:val="single" w:sz="4" w:space="0" w:color="000000"/>
              <w:right w:val="single" w:sz="4" w:space="0" w:color="000000"/>
            </w:tcBorders>
            <w:shd w:val="clear" w:color="auto" w:fill="auto"/>
            <w:vAlign w:val="center"/>
            <w:hideMark/>
          </w:tcPr>
          <w:p w14:paraId="7E187919" w14:textId="77777777" w:rsidR="00A34907" w:rsidRPr="00A34907" w:rsidRDefault="00A34907" w:rsidP="00A34907">
            <w:pPr>
              <w:jc w:val="center"/>
              <w:outlineLvl w:val="0"/>
              <w:rPr>
                <w:rFonts w:ascii="Times New Roman" w:hAnsi="Times New Roman" w:cs="Times New Roman"/>
                <w:color w:val="000000"/>
              </w:rPr>
            </w:pPr>
            <w:r w:rsidRPr="00A34907">
              <w:rPr>
                <w:rFonts w:ascii="Times New Roman" w:hAnsi="Times New Roman" w:cs="Times New Roman"/>
                <w:color w:val="000000"/>
              </w:rPr>
              <w:t>0401</w:t>
            </w:r>
          </w:p>
        </w:tc>
        <w:tc>
          <w:tcPr>
            <w:tcW w:w="1559" w:type="dxa"/>
            <w:tcBorders>
              <w:top w:val="nil"/>
              <w:left w:val="nil"/>
              <w:bottom w:val="single" w:sz="4" w:space="0" w:color="000000"/>
              <w:right w:val="single" w:sz="4" w:space="0" w:color="000000"/>
            </w:tcBorders>
            <w:shd w:val="clear" w:color="auto" w:fill="auto"/>
            <w:vAlign w:val="center"/>
            <w:hideMark/>
          </w:tcPr>
          <w:p w14:paraId="0BEAA6BA" w14:textId="77777777" w:rsidR="00A34907" w:rsidRPr="00A34907" w:rsidRDefault="00A34907" w:rsidP="00A34907">
            <w:pPr>
              <w:jc w:val="center"/>
              <w:outlineLvl w:val="0"/>
              <w:rPr>
                <w:rFonts w:ascii="Times New Roman" w:hAnsi="Times New Roman" w:cs="Times New Roman"/>
                <w:color w:val="000000"/>
              </w:rPr>
            </w:pPr>
            <w:r w:rsidRPr="00A34907">
              <w:rPr>
                <w:rFonts w:ascii="Times New Roman" w:hAnsi="Times New Roman" w:cs="Times New Roman"/>
                <w:color w:val="000000"/>
              </w:rPr>
              <w:t> </w:t>
            </w:r>
          </w:p>
        </w:tc>
        <w:tc>
          <w:tcPr>
            <w:tcW w:w="1222" w:type="dxa"/>
            <w:tcBorders>
              <w:top w:val="nil"/>
              <w:left w:val="nil"/>
              <w:bottom w:val="single" w:sz="4" w:space="0" w:color="000000"/>
              <w:right w:val="single" w:sz="4" w:space="0" w:color="000000"/>
            </w:tcBorders>
            <w:shd w:val="clear" w:color="auto" w:fill="auto"/>
            <w:vAlign w:val="center"/>
            <w:hideMark/>
          </w:tcPr>
          <w:p w14:paraId="440ADDC0" w14:textId="77777777" w:rsidR="00A34907" w:rsidRPr="00A34907" w:rsidRDefault="00A34907" w:rsidP="00A34907">
            <w:pPr>
              <w:jc w:val="center"/>
              <w:outlineLvl w:val="0"/>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6FE9E0B8" w14:textId="77777777" w:rsidR="00A34907" w:rsidRPr="00A34907" w:rsidRDefault="00A34907" w:rsidP="00A34907">
            <w:pPr>
              <w:jc w:val="right"/>
              <w:outlineLvl w:val="0"/>
              <w:rPr>
                <w:rFonts w:ascii="Times New Roman" w:hAnsi="Times New Roman" w:cs="Times New Roman"/>
                <w:color w:val="000000"/>
              </w:rPr>
            </w:pPr>
            <w:r w:rsidRPr="00A34907">
              <w:rPr>
                <w:rFonts w:ascii="Times New Roman" w:hAnsi="Times New Roman" w:cs="Times New Roman"/>
                <w:color w:val="000000"/>
              </w:rPr>
              <w:t>8 788,00</w:t>
            </w:r>
          </w:p>
        </w:tc>
      </w:tr>
      <w:tr w:rsidR="00A34907" w:rsidRPr="00A34907" w14:paraId="31B5F159"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319FB935" w14:textId="77777777" w:rsidR="00A34907" w:rsidRPr="00A34907" w:rsidRDefault="00A34907" w:rsidP="00A34907">
            <w:pPr>
              <w:outlineLvl w:val="1"/>
              <w:rPr>
                <w:rFonts w:ascii="Times New Roman" w:hAnsi="Times New Roman" w:cs="Times New Roman"/>
                <w:color w:val="000000"/>
              </w:rPr>
            </w:pPr>
            <w:r w:rsidRPr="00A34907">
              <w:rPr>
                <w:rFonts w:ascii="Times New Roman" w:hAnsi="Times New Roman" w:cs="Times New Roman"/>
                <w:color w:val="000000"/>
              </w:rPr>
              <w:t>Муниципальная программа муниципального района "Медынский район" "Социальная поддержка граждан в МР "Медынский район"</w:t>
            </w:r>
          </w:p>
        </w:tc>
        <w:tc>
          <w:tcPr>
            <w:tcW w:w="1276" w:type="dxa"/>
            <w:tcBorders>
              <w:top w:val="nil"/>
              <w:left w:val="nil"/>
              <w:bottom w:val="single" w:sz="4" w:space="0" w:color="000000"/>
              <w:right w:val="single" w:sz="4" w:space="0" w:color="000000"/>
            </w:tcBorders>
            <w:shd w:val="clear" w:color="auto" w:fill="auto"/>
            <w:vAlign w:val="center"/>
            <w:hideMark/>
          </w:tcPr>
          <w:p w14:paraId="5790E6FE" w14:textId="77777777" w:rsidR="00A34907" w:rsidRPr="00A34907" w:rsidRDefault="00A34907" w:rsidP="00A34907">
            <w:pPr>
              <w:jc w:val="center"/>
              <w:outlineLvl w:val="1"/>
              <w:rPr>
                <w:rFonts w:ascii="Times New Roman" w:hAnsi="Times New Roman" w:cs="Times New Roman"/>
                <w:color w:val="000000"/>
              </w:rPr>
            </w:pPr>
            <w:r w:rsidRPr="00A34907">
              <w:rPr>
                <w:rFonts w:ascii="Times New Roman" w:hAnsi="Times New Roman" w:cs="Times New Roman"/>
                <w:color w:val="000000"/>
              </w:rPr>
              <w:t>0401</w:t>
            </w:r>
          </w:p>
        </w:tc>
        <w:tc>
          <w:tcPr>
            <w:tcW w:w="1559" w:type="dxa"/>
            <w:tcBorders>
              <w:top w:val="nil"/>
              <w:left w:val="nil"/>
              <w:bottom w:val="single" w:sz="4" w:space="0" w:color="000000"/>
              <w:right w:val="single" w:sz="4" w:space="0" w:color="000000"/>
            </w:tcBorders>
            <w:shd w:val="clear" w:color="auto" w:fill="auto"/>
            <w:vAlign w:val="center"/>
            <w:hideMark/>
          </w:tcPr>
          <w:p w14:paraId="6CFA75B6" w14:textId="77777777" w:rsidR="00A34907" w:rsidRPr="00A34907" w:rsidRDefault="00A34907" w:rsidP="00A34907">
            <w:pPr>
              <w:jc w:val="center"/>
              <w:outlineLvl w:val="1"/>
              <w:rPr>
                <w:rFonts w:ascii="Times New Roman" w:hAnsi="Times New Roman" w:cs="Times New Roman"/>
                <w:color w:val="000000"/>
              </w:rPr>
            </w:pPr>
            <w:r w:rsidRPr="00A34907">
              <w:rPr>
                <w:rFonts w:ascii="Times New Roman" w:hAnsi="Times New Roman" w:cs="Times New Roman"/>
                <w:color w:val="000000"/>
              </w:rPr>
              <w:t>03 0 00 00000</w:t>
            </w:r>
          </w:p>
        </w:tc>
        <w:tc>
          <w:tcPr>
            <w:tcW w:w="1222" w:type="dxa"/>
            <w:tcBorders>
              <w:top w:val="nil"/>
              <w:left w:val="nil"/>
              <w:bottom w:val="single" w:sz="4" w:space="0" w:color="000000"/>
              <w:right w:val="single" w:sz="4" w:space="0" w:color="000000"/>
            </w:tcBorders>
            <w:shd w:val="clear" w:color="auto" w:fill="auto"/>
            <w:vAlign w:val="center"/>
            <w:hideMark/>
          </w:tcPr>
          <w:p w14:paraId="5F82C658" w14:textId="77777777" w:rsidR="00A34907" w:rsidRPr="00A34907" w:rsidRDefault="00A34907" w:rsidP="00A34907">
            <w:pPr>
              <w:jc w:val="center"/>
              <w:outlineLvl w:val="1"/>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3700084B" w14:textId="77777777" w:rsidR="00A34907" w:rsidRPr="00A34907" w:rsidRDefault="00A34907" w:rsidP="00A34907">
            <w:pPr>
              <w:jc w:val="right"/>
              <w:outlineLvl w:val="1"/>
              <w:rPr>
                <w:rFonts w:ascii="Times New Roman" w:hAnsi="Times New Roman" w:cs="Times New Roman"/>
                <w:color w:val="000000"/>
              </w:rPr>
            </w:pPr>
            <w:r w:rsidRPr="00A34907">
              <w:rPr>
                <w:rFonts w:ascii="Times New Roman" w:hAnsi="Times New Roman" w:cs="Times New Roman"/>
                <w:color w:val="000000"/>
              </w:rPr>
              <w:t>8 788,00</w:t>
            </w:r>
          </w:p>
        </w:tc>
      </w:tr>
      <w:tr w:rsidR="00A34907" w:rsidRPr="00A34907" w14:paraId="6227DF81" w14:textId="77777777" w:rsidTr="00A34907">
        <w:trPr>
          <w:trHeight w:val="765"/>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2BF8B741" w14:textId="77777777" w:rsidR="00A34907" w:rsidRPr="00A34907" w:rsidRDefault="00A34907"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"Осуществление государственных полномочий по осуществлению уведомительной регистрации территориальных соглашений и коллективных договоров"</w:t>
            </w:r>
          </w:p>
        </w:tc>
        <w:tc>
          <w:tcPr>
            <w:tcW w:w="1276" w:type="dxa"/>
            <w:tcBorders>
              <w:top w:val="nil"/>
              <w:left w:val="nil"/>
              <w:bottom w:val="single" w:sz="4" w:space="0" w:color="000000"/>
              <w:right w:val="single" w:sz="4" w:space="0" w:color="000000"/>
            </w:tcBorders>
            <w:shd w:val="clear" w:color="auto" w:fill="auto"/>
            <w:vAlign w:val="center"/>
            <w:hideMark/>
          </w:tcPr>
          <w:p w14:paraId="7F9AFCDF"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0401</w:t>
            </w:r>
          </w:p>
        </w:tc>
        <w:tc>
          <w:tcPr>
            <w:tcW w:w="1559" w:type="dxa"/>
            <w:tcBorders>
              <w:top w:val="nil"/>
              <w:left w:val="nil"/>
              <w:bottom w:val="single" w:sz="4" w:space="0" w:color="000000"/>
              <w:right w:val="single" w:sz="4" w:space="0" w:color="000000"/>
            </w:tcBorders>
            <w:shd w:val="clear" w:color="auto" w:fill="auto"/>
            <w:vAlign w:val="center"/>
            <w:hideMark/>
          </w:tcPr>
          <w:p w14:paraId="77E3E30E"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03 0 18 00000</w:t>
            </w:r>
          </w:p>
        </w:tc>
        <w:tc>
          <w:tcPr>
            <w:tcW w:w="1222" w:type="dxa"/>
            <w:tcBorders>
              <w:top w:val="nil"/>
              <w:left w:val="nil"/>
              <w:bottom w:val="single" w:sz="4" w:space="0" w:color="000000"/>
              <w:right w:val="single" w:sz="4" w:space="0" w:color="000000"/>
            </w:tcBorders>
            <w:shd w:val="clear" w:color="auto" w:fill="auto"/>
            <w:vAlign w:val="center"/>
            <w:hideMark/>
          </w:tcPr>
          <w:p w14:paraId="7C8A8D96"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6A66BD48" w14:textId="77777777" w:rsidR="00A34907" w:rsidRPr="00A34907" w:rsidRDefault="00A34907" w:rsidP="00A34907">
            <w:pPr>
              <w:jc w:val="right"/>
              <w:outlineLvl w:val="3"/>
              <w:rPr>
                <w:rFonts w:ascii="Times New Roman" w:hAnsi="Times New Roman" w:cs="Times New Roman"/>
                <w:color w:val="000000"/>
              </w:rPr>
            </w:pPr>
            <w:r w:rsidRPr="00A34907">
              <w:rPr>
                <w:rFonts w:ascii="Times New Roman" w:hAnsi="Times New Roman" w:cs="Times New Roman"/>
                <w:color w:val="000000"/>
              </w:rPr>
              <w:t>8 788,00</w:t>
            </w:r>
          </w:p>
        </w:tc>
      </w:tr>
      <w:tr w:rsidR="00A34907" w:rsidRPr="00A34907" w14:paraId="16012185"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2EB651ED" w14:textId="77777777" w:rsidR="00A34907" w:rsidRPr="00A34907" w:rsidRDefault="00A34907" w:rsidP="00A34907">
            <w:pPr>
              <w:outlineLvl w:val="4"/>
              <w:rPr>
                <w:rFonts w:ascii="Times New Roman" w:hAnsi="Times New Roman" w:cs="Times New Roman"/>
                <w:color w:val="000000"/>
              </w:rPr>
            </w:pPr>
            <w:r w:rsidRPr="00A34907">
              <w:rPr>
                <w:rFonts w:ascii="Times New Roman" w:hAnsi="Times New Roman" w:cs="Times New Roman"/>
                <w:color w:val="000000"/>
              </w:rPr>
              <w:t>Субвенция на осуществление государственных полномочий по осуществлению уведомительной регистрации территориальных соглашений и коллективных договоров</w:t>
            </w:r>
          </w:p>
        </w:tc>
        <w:tc>
          <w:tcPr>
            <w:tcW w:w="1276" w:type="dxa"/>
            <w:tcBorders>
              <w:top w:val="nil"/>
              <w:left w:val="nil"/>
              <w:bottom w:val="single" w:sz="4" w:space="0" w:color="000000"/>
              <w:right w:val="single" w:sz="4" w:space="0" w:color="000000"/>
            </w:tcBorders>
            <w:shd w:val="clear" w:color="auto" w:fill="auto"/>
            <w:vAlign w:val="center"/>
            <w:hideMark/>
          </w:tcPr>
          <w:p w14:paraId="2371B775"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0401</w:t>
            </w:r>
          </w:p>
        </w:tc>
        <w:tc>
          <w:tcPr>
            <w:tcW w:w="1559" w:type="dxa"/>
            <w:tcBorders>
              <w:top w:val="nil"/>
              <w:left w:val="nil"/>
              <w:bottom w:val="single" w:sz="4" w:space="0" w:color="000000"/>
              <w:right w:val="single" w:sz="4" w:space="0" w:color="000000"/>
            </w:tcBorders>
            <w:shd w:val="clear" w:color="auto" w:fill="auto"/>
            <w:vAlign w:val="center"/>
            <w:hideMark/>
          </w:tcPr>
          <w:p w14:paraId="5C97CC7C"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03 0 18 22220</w:t>
            </w:r>
          </w:p>
        </w:tc>
        <w:tc>
          <w:tcPr>
            <w:tcW w:w="1222" w:type="dxa"/>
            <w:tcBorders>
              <w:top w:val="nil"/>
              <w:left w:val="nil"/>
              <w:bottom w:val="single" w:sz="4" w:space="0" w:color="000000"/>
              <w:right w:val="single" w:sz="4" w:space="0" w:color="000000"/>
            </w:tcBorders>
            <w:shd w:val="clear" w:color="auto" w:fill="auto"/>
            <w:vAlign w:val="center"/>
            <w:hideMark/>
          </w:tcPr>
          <w:p w14:paraId="468C87BD"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18403D92" w14:textId="77777777" w:rsidR="00A34907" w:rsidRPr="00A34907" w:rsidRDefault="00A34907" w:rsidP="00A34907">
            <w:pPr>
              <w:jc w:val="right"/>
              <w:outlineLvl w:val="4"/>
              <w:rPr>
                <w:rFonts w:ascii="Times New Roman" w:hAnsi="Times New Roman" w:cs="Times New Roman"/>
                <w:color w:val="000000"/>
              </w:rPr>
            </w:pPr>
            <w:r w:rsidRPr="00A34907">
              <w:rPr>
                <w:rFonts w:ascii="Times New Roman" w:hAnsi="Times New Roman" w:cs="Times New Roman"/>
                <w:color w:val="000000"/>
              </w:rPr>
              <w:t>8 788,00</w:t>
            </w:r>
          </w:p>
        </w:tc>
      </w:tr>
      <w:tr w:rsidR="00A34907" w:rsidRPr="00A34907" w14:paraId="77A2A0FD" w14:textId="77777777" w:rsidTr="00A34907">
        <w:trPr>
          <w:trHeight w:val="765"/>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446FB1AD"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auto" w:fill="auto"/>
            <w:vAlign w:val="center"/>
            <w:hideMark/>
          </w:tcPr>
          <w:p w14:paraId="0C0002D5"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0401</w:t>
            </w:r>
          </w:p>
        </w:tc>
        <w:tc>
          <w:tcPr>
            <w:tcW w:w="1559" w:type="dxa"/>
            <w:tcBorders>
              <w:top w:val="nil"/>
              <w:left w:val="nil"/>
              <w:bottom w:val="single" w:sz="4" w:space="0" w:color="000000"/>
              <w:right w:val="single" w:sz="4" w:space="0" w:color="000000"/>
            </w:tcBorders>
            <w:shd w:val="clear" w:color="auto" w:fill="auto"/>
            <w:vAlign w:val="center"/>
            <w:hideMark/>
          </w:tcPr>
          <w:p w14:paraId="777955B4"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03 0 18 22220</w:t>
            </w:r>
          </w:p>
        </w:tc>
        <w:tc>
          <w:tcPr>
            <w:tcW w:w="1222" w:type="dxa"/>
            <w:tcBorders>
              <w:top w:val="nil"/>
              <w:left w:val="nil"/>
              <w:bottom w:val="single" w:sz="4" w:space="0" w:color="000000"/>
              <w:right w:val="single" w:sz="4" w:space="0" w:color="000000"/>
            </w:tcBorders>
            <w:shd w:val="clear" w:color="auto" w:fill="auto"/>
            <w:vAlign w:val="center"/>
            <w:hideMark/>
          </w:tcPr>
          <w:p w14:paraId="04D9E0AB"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100</w:t>
            </w:r>
          </w:p>
        </w:tc>
        <w:tc>
          <w:tcPr>
            <w:tcW w:w="2180" w:type="dxa"/>
            <w:tcBorders>
              <w:top w:val="nil"/>
              <w:left w:val="nil"/>
              <w:bottom w:val="single" w:sz="4" w:space="0" w:color="000000"/>
              <w:right w:val="single" w:sz="4" w:space="0" w:color="000000"/>
            </w:tcBorders>
            <w:shd w:val="clear" w:color="000000" w:fill="FFFFFF"/>
            <w:noWrap/>
            <w:vAlign w:val="center"/>
            <w:hideMark/>
          </w:tcPr>
          <w:p w14:paraId="358CA06B"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8 788,00</w:t>
            </w:r>
          </w:p>
        </w:tc>
      </w:tr>
      <w:tr w:rsidR="00A34907" w:rsidRPr="00A34907" w14:paraId="417667D0"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14:paraId="350711C2"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Расходы на выплаты персоналу государственных (муниципальных) органов</w:t>
            </w:r>
          </w:p>
        </w:tc>
        <w:tc>
          <w:tcPr>
            <w:tcW w:w="1276" w:type="dxa"/>
            <w:tcBorders>
              <w:top w:val="nil"/>
              <w:left w:val="nil"/>
              <w:bottom w:val="single" w:sz="4" w:space="0" w:color="000000"/>
              <w:right w:val="single" w:sz="4" w:space="0" w:color="000000"/>
            </w:tcBorders>
            <w:shd w:val="clear" w:color="auto" w:fill="auto"/>
            <w:vAlign w:val="center"/>
            <w:hideMark/>
          </w:tcPr>
          <w:p w14:paraId="6B40FF17"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0401</w:t>
            </w:r>
          </w:p>
        </w:tc>
        <w:tc>
          <w:tcPr>
            <w:tcW w:w="1559" w:type="dxa"/>
            <w:tcBorders>
              <w:top w:val="nil"/>
              <w:left w:val="nil"/>
              <w:bottom w:val="single" w:sz="4" w:space="0" w:color="000000"/>
              <w:right w:val="single" w:sz="4" w:space="0" w:color="000000"/>
            </w:tcBorders>
            <w:shd w:val="clear" w:color="auto" w:fill="auto"/>
            <w:vAlign w:val="center"/>
            <w:hideMark/>
          </w:tcPr>
          <w:p w14:paraId="3786F75D"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03 0 18 22220</w:t>
            </w:r>
          </w:p>
        </w:tc>
        <w:tc>
          <w:tcPr>
            <w:tcW w:w="1222" w:type="dxa"/>
            <w:tcBorders>
              <w:top w:val="nil"/>
              <w:left w:val="nil"/>
              <w:bottom w:val="single" w:sz="4" w:space="0" w:color="000000"/>
              <w:right w:val="single" w:sz="4" w:space="0" w:color="000000"/>
            </w:tcBorders>
            <w:shd w:val="clear" w:color="auto" w:fill="auto"/>
            <w:vAlign w:val="center"/>
            <w:hideMark/>
          </w:tcPr>
          <w:p w14:paraId="4FCC74BD"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120</w:t>
            </w:r>
          </w:p>
        </w:tc>
        <w:tc>
          <w:tcPr>
            <w:tcW w:w="2180" w:type="dxa"/>
            <w:tcBorders>
              <w:top w:val="nil"/>
              <w:left w:val="nil"/>
              <w:bottom w:val="single" w:sz="4" w:space="0" w:color="000000"/>
              <w:right w:val="single" w:sz="4" w:space="0" w:color="000000"/>
            </w:tcBorders>
            <w:shd w:val="clear" w:color="000000" w:fill="FFFFFF"/>
            <w:noWrap/>
            <w:vAlign w:val="center"/>
            <w:hideMark/>
          </w:tcPr>
          <w:p w14:paraId="71A75B36"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8 788,00</w:t>
            </w:r>
          </w:p>
        </w:tc>
      </w:tr>
      <w:tr w:rsidR="00A34907" w:rsidRPr="00A34907" w14:paraId="33945F74"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76797AF7" w14:textId="77777777" w:rsidR="00A34907" w:rsidRPr="00A34907" w:rsidRDefault="00A34907" w:rsidP="00A34907">
            <w:pPr>
              <w:outlineLvl w:val="0"/>
              <w:rPr>
                <w:rFonts w:ascii="Times New Roman" w:hAnsi="Times New Roman" w:cs="Times New Roman"/>
                <w:color w:val="000000"/>
              </w:rPr>
            </w:pPr>
            <w:r w:rsidRPr="00A34907">
              <w:rPr>
                <w:rFonts w:ascii="Times New Roman" w:hAnsi="Times New Roman" w:cs="Times New Roman"/>
                <w:color w:val="000000"/>
              </w:rPr>
              <w:t>Сельское хозяйство и рыболовство</w:t>
            </w:r>
          </w:p>
        </w:tc>
        <w:tc>
          <w:tcPr>
            <w:tcW w:w="1276" w:type="dxa"/>
            <w:tcBorders>
              <w:top w:val="nil"/>
              <w:left w:val="nil"/>
              <w:bottom w:val="single" w:sz="4" w:space="0" w:color="000000"/>
              <w:right w:val="single" w:sz="4" w:space="0" w:color="000000"/>
            </w:tcBorders>
            <w:shd w:val="clear" w:color="auto" w:fill="auto"/>
            <w:vAlign w:val="center"/>
            <w:hideMark/>
          </w:tcPr>
          <w:p w14:paraId="2D6F3EDB" w14:textId="77777777" w:rsidR="00A34907" w:rsidRPr="00A34907" w:rsidRDefault="00A34907" w:rsidP="00A34907">
            <w:pPr>
              <w:jc w:val="center"/>
              <w:outlineLvl w:val="0"/>
              <w:rPr>
                <w:rFonts w:ascii="Times New Roman" w:hAnsi="Times New Roman" w:cs="Times New Roman"/>
                <w:color w:val="000000"/>
              </w:rPr>
            </w:pPr>
            <w:r w:rsidRPr="00A34907">
              <w:rPr>
                <w:rFonts w:ascii="Times New Roman" w:hAnsi="Times New Roman" w:cs="Times New Roman"/>
                <w:color w:val="000000"/>
              </w:rPr>
              <w:t>0405</w:t>
            </w:r>
          </w:p>
        </w:tc>
        <w:tc>
          <w:tcPr>
            <w:tcW w:w="1559" w:type="dxa"/>
            <w:tcBorders>
              <w:top w:val="nil"/>
              <w:left w:val="nil"/>
              <w:bottom w:val="single" w:sz="4" w:space="0" w:color="000000"/>
              <w:right w:val="single" w:sz="4" w:space="0" w:color="000000"/>
            </w:tcBorders>
            <w:shd w:val="clear" w:color="auto" w:fill="auto"/>
            <w:vAlign w:val="center"/>
            <w:hideMark/>
          </w:tcPr>
          <w:p w14:paraId="1FCB2B68" w14:textId="77777777" w:rsidR="00A34907" w:rsidRPr="00A34907" w:rsidRDefault="00A34907" w:rsidP="00A34907">
            <w:pPr>
              <w:jc w:val="center"/>
              <w:outlineLvl w:val="0"/>
              <w:rPr>
                <w:rFonts w:ascii="Times New Roman" w:hAnsi="Times New Roman" w:cs="Times New Roman"/>
                <w:color w:val="000000"/>
              </w:rPr>
            </w:pPr>
            <w:r w:rsidRPr="00A34907">
              <w:rPr>
                <w:rFonts w:ascii="Times New Roman" w:hAnsi="Times New Roman" w:cs="Times New Roman"/>
                <w:color w:val="000000"/>
              </w:rPr>
              <w:t> </w:t>
            </w:r>
          </w:p>
        </w:tc>
        <w:tc>
          <w:tcPr>
            <w:tcW w:w="1222" w:type="dxa"/>
            <w:tcBorders>
              <w:top w:val="nil"/>
              <w:left w:val="nil"/>
              <w:bottom w:val="single" w:sz="4" w:space="0" w:color="000000"/>
              <w:right w:val="single" w:sz="4" w:space="0" w:color="000000"/>
            </w:tcBorders>
            <w:shd w:val="clear" w:color="auto" w:fill="auto"/>
            <w:vAlign w:val="center"/>
            <w:hideMark/>
          </w:tcPr>
          <w:p w14:paraId="504CF212" w14:textId="77777777" w:rsidR="00A34907" w:rsidRPr="00A34907" w:rsidRDefault="00A34907" w:rsidP="00A34907">
            <w:pPr>
              <w:jc w:val="center"/>
              <w:outlineLvl w:val="0"/>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32EF8CB5" w14:textId="77777777" w:rsidR="00A34907" w:rsidRPr="00A34907" w:rsidRDefault="00A34907" w:rsidP="00A34907">
            <w:pPr>
              <w:jc w:val="right"/>
              <w:outlineLvl w:val="0"/>
              <w:rPr>
                <w:rFonts w:ascii="Times New Roman" w:hAnsi="Times New Roman" w:cs="Times New Roman"/>
                <w:color w:val="000000"/>
              </w:rPr>
            </w:pPr>
            <w:r w:rsidRPr="00A34907">
              <w:rPr>
                <w:rFonts w:ascii="Times New Roman" w:hAnsi="Times New Roman" w:cs="Times New Roman"/>
                <w:color w:val="000000"/>
              </w:rPr>
              <w:t>1 049 260,50</w:t>
            </w:r>
          </w:p>
        </w:tc>
      </w:tr>
      <w:tr w:rsidR="00A34907" w:rsidRPr="00A34907" w14:paraId="711BBFB5" w14:textId="77777777" w:rsidTr="00A34907">
        <w:trPr>
          <w:trHeight w:val="765"/>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5E1EAFEB" w14:textId="77777777" w:rsidR="00A34907" w:rsidRPr="00A34907" w:rsidRDefault="00A34907" w:rsidP="00A34907">
            <w:pPr>
              <w:outlineLvl w:val="1"/>
              <w:rPr>
                <w:rFonts w:ascii="Times New Roman" w:hAnsi="Times New Roman" w:cs="Times New Roman"/>
                <w:color w:val="000000"/>
              </w:rPr>
            </w:pPr>
            <w:r w:rsidRPr="00A34907">
              <w:rPr>
                <w:rFonts w:ascii="Times New Roman" w:hAnsi="Times New Roman" w:cs="Times New Roman"/>
                <w:color w:val="000000"/>
              </w:rPr>
              <w:lastRenderedPageBreak/>
              <w:t>Муниципальная программа муниципального района "Медынский район" " Развитие сельского хозяйства и регулирование рынков сельскохозяйственной продукции, сырья и продовольствия в МР "Медынский район"</w:t>
            </w:r>
          </w:p>
        </w:tc>
        <w:tc>
          <w:tcPr>
            <w:tcW w:w="1276" w:type="dxa"/>
            <w:tcBorders>
              <w:top w:val="nil"/>
              <w:left w:val="nil"/>
              <w:bottom w:val="single" w:sz="4" w:space="0" w:color="000000"/>
              <w:right w:val="single" w:sz="4" w:space="0" w:color="000000"/>
            </w:tcBorders>
            <w:shd w:val="clear" w:color="auto" w:fill="auto"/>
            <w:vAlign w:val="center"/>
            <w:hideMark/>
          </w:tcPr>
          <w:p w14:paraId="5A4FAED9" w14:textId="77777777" w:rsidR="00A34907" w:rsidRPr="00A34907" w:rsidRDefault="00A34907" w:rsidP="00A34907">
            <w:pPr>
              <w:jc w:val="center"/>
              <w:outlineLvl w:val="1"/>
              <w:rPr>
                <w:rFonts w:ascii="Times New Roman" w:hAnsi="Times New Roman" w:cs="Times New Roman"/>
                <w:color w:val="000000"/>
              </w:rPr>
            </w:pPr>
            <w:r w:rsidRPr="00A34907">
              <w:rPr>
                <w:rFonts w:ascii="Times New Roman" w:hAnsi="Times New Roman" w:cs="Times New Roman"/>
                <w:color w:val="000000"/>
              </w:rPr>
              <w:t>0405</w:t>
            </w:r>
          </w:p>
        </w:tc>
        <w:tc>
          <w:tcPr>
            <w:tcW w:w="1559" w:type="dxa"/>
            <w:tcBorders>
              <w:top w:val="nil"/>
              <w:left w:val="nil"/>
              <w:bottom w:val="single" w:sz="4" w:space="0" w:color="000000"/>
              <w:right w:val="single" w:sz="4" w:space="0" w:color="000000"/>
            </w:tcBorders>
            <w:shd w:val="clear" w:color="auto" w:fill="auto"/>
            <w:vAlign w:val="center"/>
            <w:hideMark/>
          </w:tcPr>
          <w:p w14:paraId="3DF3AAED" w14:textId="77777777" w:rsidR="00A34907" w:rsidRPr="00A34907" w:rsidRDefault="00A34907" w:rsidP="00A34907">
            <w:pPr>
              <w:jc w:val="center"/>
              <w:outlineLvl w:val="1"/>
              <w:rPr>
                <w:rFonts w:ascii="Times New Roman" w:hAnsi="Times New Roman" w:cs="Times New Roman"/>
                <w:color w:val="000000"/>
              </w:rPr>
            </w:pPr>
            <w:r w:rsidRPr="00A34907">
              <w:rPr>
                <w:rFonts w:ascii="Times New Roman" w:hAnsi="Times New Roman" w:cs="Times New Roman"/>
                <w:color w:val="000000"/>
              </w:rPr>
              <w:t>25 0 00 00000</w:t>
            </w:r>
          </w:p>
        </w:tc>
        <w:tc>
          <w:tcPr>
            <w:tcW w:w="1222" w:type="dxa"/>
            <w:tcBorders>
              <w:top w:val="nil"/>
              <w:left w:val="nil"/>
              <w:bottom w:val="single" w:sz="4" w:space="0" w:color="000000"/>
              <w:right w:val="single" w:sz="4" w:space="0" w:color="000000"/>
            </w:tcBorders>
            <w:shd w:val="clear" w:color="auto" w:fill="auto"/>
            <w:vAlign w:val="center"/>
            <w:hideMark/>
          </w:tcPr>
          <w:p w14:paraId="47F115BF" w14:textId="77777777" w:rsidR="00A34907" w:rsidRPr="00A34907" w:rsidRDefault="00A34907" w:rsidP="00A34907">
            <w:pPr>
              <w:jc w:val="center"/>
              <w:outlineLvl w:val="1"/>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06DC1D74" w14:textId="77777777" w:rsidR="00A34907" w:rsidRPr="00A34907" w:rsidRDefault="00A34907" w:rsidP="00A34907">
            <w:pPr>
              <w:jc w:val="right"/>
              <w:outlineLvl w:val="1"/>
              <w:rPr>
                <w:rFonts w:ascii="Times New Roman" w:hAnsi="Times New Roman" w:cs="Times New Roman"/>
                <w:color w:val="000000"/>
              </w:rPr>
            </w:pPr>
            <w:r w:rsidRPr="00A34907">
              <w:rPr>
                <w:rFonts w:ascii="Times New Roman" w:hAnsi="Times New Roman" w:cs="Times New Roman"/>
                <w:color w:val="000000"/>
              </w:rPr>
              <w:t>483 013,00</w:t>
            </w:r>
          </w:p>
        </w:tc>
      </w:tr>
      <w:tr w:rsidR="00A34907" w:rsidRPr="00A34907" w14:paraId="3B792E59"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50968774" w14:textId="77777777" w:rsidR="00A34907" w:rsidRPr="00A34907" w:rsidRDefault="00A34907" w:rsidP="00A34907">
            <w:pPr>
              <w:outlineLvl w:val="2"/>
              <w:rPr>
                <w:rFonts w:ascii="Times New Roman" w:hAnsi="Times New Roman" w:cs="Times New Roman"/>
                <w:color w:val="000000"/>
              </w:rPr>
            </w:pPr>
            <w:r w:rsidRPr="00A34907">
              <w:rPr>
                <w:rFonts w:ascii="Times New Roman" w:hAnsi="Times New Roman" w:cs="Times New Roman"/>
                <w:color w:val="000000"/>
              </w:rPr>
              <w:t>Подпрограмма "Развитие молочного скотоводства в МР "Медынский район"</w:t>
            </w:r>
          </w:p>
        </w:tc>
        <w:tc>
          <w:tcPr>
            <w:tcW w:w="1276" w:type="dxa"/>
            <w:tcBorders>
              <w:top w:val="nil"/>
              <w:left w:val="nil"/>
              <w:bottom w:val="single" w:sz="4" w:space="0" w:color="000000"/>
              <w:right w:val="single" w:sz="4" w:space="0" w:color="000000"/>
            </w:tcBorders>
            <w:shd w:val="clear" w:color="auto" w:fill="auto"/>
            <w:vAlign w:val="center"/>
            <w:hideMark/>
          </w:tcPr>
          <w:p w14:paraId="39D73AFE" w14:textId="77777777" w:rsidR="00A34907" w:rsidRPr="00A34907" w:rsidRDefault="00A34907" w:rsidP="00A34907">
            <w:pPr>
              <w:jc w:val="center"/>
              <w:outlineLvl w:val="2"/>
              <w:rPr>
                <w:rFonts w:ascii="Times New Roman" w:hAnsi="Times New Roman" w:cs="Times New Roman"/>
                <w:color w:val="000000"/>
              </w:rPr>
            </w:pPr>
            <w:r w:rsidRPr="00A34907">
              <w:rPr>
                <w:rFonts w:ascii="Times New Roman" w:hAnsi="Times New Roman" w:cs="Times New Roman"/>
                <w:color w:val="000000"/>
              </w:rPr>
              <w:t>0405</w:t>
            </w:r>
          </w:p>
        </w:tc>
        <w:tc>
          <w:tcPr>
            <w:tcW w:w="1559" w:type="dxa"/>
            <w:tcBorders>
              <w:top w:val="nil"/>
              <w:left w:val="nil"/>
              <w:bottom w:val="single" w:sz="4" w:space="0" w:color="000000"/>
              <w:right w:val="single" w:sz="4" w:space="0" w:color="000000"/>
            </w:tcBorders>
            <w:shd w:val="clear" w:color="auto" w:fill="auto"/>
            <w:vAlign w:val="center"/>
            <w:hideMark/>
          </w:tcPr>
          <w:p w14:paraId="10FEF18D" w14:textId="77777777" w:rsidR="00A34907" w:rsidRPr="00A34907" w:rsidRDefault="00A34907" w:rsidP="00A34907">
            <w:pPr>
              <w:jc w:val="center"/>
              <w:outlineLvl w:val="2"/>
              <w:rPr>
                <w:rFonts w:ascii="Times New Roman" w:hAnsi="Times New Roman" w:cs="Times New Roman"/>
                <w:color w:val="000000"/>
              </w:rPr>
            </w:pPr>
            <w:r w:rsidRPr="00A34907">
              <w:rPr>
                <w:rFonts w:ascii="Times New Roman" w:hAnsi="Times New Roman" w:cs="Times New Roman"/>
                <w:color w:val="000000"/>
              </w:rPr>
              <w:t>25 1 00 00000</w:t>
            </w:r>
          </w:p>
        </w:tc>
        <w:tc>
          <w:tcPr>
            <w:tcW w:w="1222" w:type="dxa"/>
            <w:tcBorders>
              <w:top w:val="nil"/>
              <w:left w:val="nil"/>
              <w:bottom w:val="single" w:sz="4" w:space="0" w:color="000000"/>
              <w:right w:val="single" w:sz="4" w:space="0" w:color="000000"/>
            </w:tcBorders>
            <w:shd w:val="clear" w:color="auto" w:fill="auto"/>
            <w:vAlign w:val="center"/>
            <w:hideMark/>
          </w:tcPr>
          <w:p w14:paraId="1F856872" w14:textId="77777777" w:rsidR="00A34907" w:rsidRPr="00A34907" w:rsidRDefault="00A34907" w:rsidP="00A34907">
            <w:pPr>
              <w:jc w:val="center"/>
              <w:outlineLvl w:val="2"/>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5C04960F" w14:textId="77777777" w:rsidR="00A34907" w:rsidRPr="00A34907" w:rsidRDefault="00A34907" w:rsidP="00A34907">
            <w:pPr>
              <w:jc w:val="right"/>
              <w:outlineLvl w:val="2"/>
              <w:rPr>
                <w:rFonts w:ascii="Times New Roman" w:hAnsi="Times New Roman" w:cs="Times New Roman"/>
                <w:color w:val="000000"/>
              </w:rPr>
            </w:pPr>
            <w:r w:rsidRPr="00A34907">
              <w:rPr>
                <w:rFonts w:ascii="Times New Roman" w:hAnsi="Times New Roman" w:cs="Times New Roman"/>
                <w:color w:val="000000"/>
              </w:rPr>
              <w:t>228 013,00</w:t>
            </w:r>
          </w:p>
        </w:tc>
      </w:tr>
      <w:tr w:rsidR="00A34907" w:rsidRPr="00A34907" w14:paraId="256A9C4F"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32F3CE0C" w14:textId="77777777" w:rsidR="00A34907" w:rsidRPr="00A34907" w:rsidRDefault="00A34907"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w:t>
            </w:r>
            <w:proofErr w:type="spellStart"/>
            <w:r w:rsidRPr="00A34907">
              <w:rPr>
                <w:rFonts w:ascii="Times New Roman" w:hAnsi="Times New Roman" w:cs="Times New Roman"/>
                <w:color w:val="000000"/>
              </w:rPr>
              <w:t>Копменсация</w:t>
            </w:r>
            <w:proofErr w:type="spellEnd"/>
            <w:r w:rsidRPr="00A34907">
              <w:rPr>
                <w:rFonts w:ascii="Times New Roman" w:hAnsi="Times New Roman" w:cs="Times New Roman"/>
                <w:color w:val="000000"/>
              </w:rPr>
              <w:t xml:space="preserve"> части затрат при производстве молока"</w:t>
            </w:r>
          </w:p>
        </w:tc>
        <w:tc>
          <w:tcPr>
            <w:tcW w:w="1276" w:type="dxa"/>
            <w:tcBorders>
              <w:top w:val="nil"/>
              <w:left w:val="nil"/>
              <w:bottom w:val="single" w:sz="4" w:space="0" w:color="000000"/>
              <w:right w:val="single" w:sz="4" w:space="0" w:color="000000"/>
            </w:tcBorders>
            <w:shd w:val="clear" w:color="auto" w:fill="auto"/>
            <w:vAlign w:val="center"/>
            <w:hideMark/>
          </w:tcPr>
          <w:p w14:paraId="4E34614C"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0405</w:t>
            </w:r>
          </w:p>
        </w:tc>
        <w:tc>
          <w:tcPr>
            <w:tcW w:w="1559" w:type="dxa"/>
            <w:tcBorders>
              <w:top w:val="nil"/>
              <w:left w:val="nil"/>
              <w:bottom w:val="single" w:sz="4" w:space="0" w:color="000000"/>
              <w:right w:val="single" w:sz="4" w:space="0" w:color="000000"/>
            </w:tcBorders>
            <w:shd w:val="clear" w:color="auto" w:fill="auto"/>
            <w:vAlign w:val="center"/>
            <w:hideMark/>
          </w:tcPr>
          <w:p w14:paraId="4A8590A0"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25 1 01 00000</w:t>
            </w:r>
          </w:p>
        </w:tc>
        <w:tc>
          <w:tcPr>
            <w:tcW w:w="1222" w:type="dxa"/>
            <w:tcBorders>
              <w:top w:val="nil"/>
              <w:left w:val="nil"/>
              <w:bottom w:val="single" w:sz="4" w:space="0" w:color="000000"/>
              <w:right w:val="single" w:sz="4" w:space="0" w:color="000000"/>
            </w:tcBorders>
            <w:shd w:val="clear" w:color="auto" w:fill="auto"/>
            <w:vAlign w:val="center"/>
            <w:hideMark/>
          </w:tcPr>
          <w:p w14:paraId="010A392C"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004007CF" w14:textId="77777777" w:rsidR="00A34907" w:rsidRPr="00A34907" w:rsidRDefault="00A34907" w:rsidP="00A34907">
            <w:pPr>
              <w:jc w:val="right"/>
              <w:outlineLvl w:val="3"/>
              <w:rPr>
                <w:rFonts w:ascii="Times New Roman" w:hAnsi="Times New Roman" w:cs="Times New Roman"/>
                <w:color w:val="000000"/>
              </w:rPr>
            </w:pPr>
            <w:r w:rsidRPr="00A34907">
              <w:rPr>
                <w:rFonts w:ascii="Times New Roman" w:hAnsi="Times New Roman" w:cs="Times New Roman"/>
                <w:color w:val="000000"/>
              </w:rPr>
              <w:t>200 000,00</w:t>
            </w:r>
          </w:p>
        </w:tc>
      </w:tr>
      <w:tr w:rsidR="00A34907" w:rsidRPr="00A34907" w14:paraId="55FD8B1B"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05FB49CF" w14:textId="77777777" w:rsidR="00A34907" w:rsidRPr="00A34907" w:rsidRDefault="00A34907" w:rsidP="00A34907">
            <w:pPr>
              <w:outlineLvl w:val="4"/>
              <w:rPr>
                <w:rFonts w:ascii="Times New Roman" w:hAnsi="Times New Roman" w:cs="Times New Roman"/>
                <w:color w:val="000000"/>
              </w:rPr>
            </w:pPr>
            <w:r w:rsidRPr="00A34907">
              <w:rPr>
                <w:rFonts w:ascii="Times New Roman" w:hAnsi="Times New Roman" w:cs="Times New Roman"/>
                <w:color w:val="000000"/>
              </w:rPr>
              <w:t>Реализация мероприятий развитие молочного скотоводства в МР "Медынский район"</w:t>
            </w:r>
          </w:p>
        </w:tc>
        <w:tc>
          <w:tcPr>
            <w:tcW w:w="1276" w:type="dxa"/>
            <w:tcBorders>
              <w:top w:val="nil"/>
              <w:left w:val="nil"/>
              <w:bottom w:val="single" w:sz="4" w:space="0" w:color="000000"/>
              <w:right w:val="single" w:sz="4" w:space="0" w:color="000000"/>
            </w:tcBorders>
            <w:shd w:val="clear" w:color="auto" w:fill="auto"/>
            <w:vAlign w:val="center"/>
            <w:hideMark/>
          </w:tcPr>
          <w:p w14:paraId="144B4C24"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0405</w:t>
            </w:r>
          </w:p>
        </w:tc>
        <w:tc>
          <w:tcPr>
            <w:tcW w:w="1559" w:type="dxa"/>
            <w:tcBorders>
              <w:top w:val="nil"/>
              <w:left w:val="nil"/>
              <w:bottom w:val="single" w:sz="4" w:space="0" w:color="000000"/>
              <w:right w:val="single" w:sz="4" w:space="0" w:color="000000"/>
            </w:tcBorders>
            <w:shd w:val="clear" w:color="auto" w:fill="auto"/>
            <w:vAlign w:val="center"/>
            <w:hideMark/>
          </w:tcPr>
          <w:p w14:paraId="27B4AE90"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25 1 01 88050</w:t>
            </w:r>
          </w:p>
        </w:tc>
        <w:tc>
          <w:tcPr>
            <w:tcW w:w="1222" w:type="dxa"/>
            <w:tcBorders>
              <w:top w:val="nil"/>
              <w:left w:val="nil"/>
              <w:bottom w:val="single" w:sz="4" w:space="0" w:color="000000"/>
              <w:right w:val="single" w:sz="4" w:space="0" w:color="000000"/>
            </w:tcBorders>
            <w:shd w:val="clear" w:color="auto" w:fill="auto"/>
            <w:vAlign w:val="center"/>
            <w:hideMark/>
          </w:tcPr>
          <w:p w14:paraId="5999879A"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71F40F1C" w14:textId="77777777" w:rsidR="00A34907" w:rsidRPr="00A34907" w:rsidRDefault="00A34907" w:rsidP="00A34907">
            <w:pPr>
              <w:jc w:val="right"/>
              <w:outlineLvl w:val="4"/>
              <w:rPr>
                <w:rFonts w:ascii="Times New Roman" w:hAnsi="Times New Roman" w:cs="Times New Roman"/>
                <w:color w:val="000000"/>
              </w:rPr>
            </w:pPr>
            <w:r w:rsidRPr="00A34907">
              <w:rPr>
                <w:rFonts w:ascii="Times New Roman" w:hAnsi="Times New Roman" w:cs="Times New Roman"/>
                <w:color w:val="000000"/>
              </w:rPr>
              <w:t>200 000,00</w:t>
            </w:r>
          </w:p>
        </w:tc>
      </w:tr>
      <w:tr w:rsidR="00A34907" w:rsidRPr="00A34907" w14:paraId="7AD603DC"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7ACE7BF2"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Иные бюджетные ассигнования</w:t>
            </w:r>
          </w:p>
        </w:tc>
        <w:tc>
          <w:tcPr>
            <w:tcW w:w="1276" w:type="dxa"/>
            <w:tcBorders>
              <w:top w:val="nil"/>
              <w:left w:val="nil"/>
              <w:bottom w:val="single" w:sz="4" w:space="0" w:color="000000"/>
              <w:right w:val="single" w:sz="4" w:space="0" w:color="000000"/>
            </w:tcBorders>
            <w:shd w:val="clear" w:color="auto" w:fill="auto"/>
            <w:vAlign w:val="center"/>
            <w:hideMark/>
          </w:tcPr>
          <w:p w14:paraId="5E75FDC1"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0405</w:t>
            </w:r>
          </w:p>
        </w:tc>
        <w:tc>
          <w:tcPr>
            <w:tcW w:w="1559" w:type="dxa"/>
            <w:tcBorders>
              <w:top w:val="nil"/>
              <w:left w:val="nil"/>
              <w:bottom w:val="single" w:sz="4" w:space="0" w:color="000000"/>
              <w:right w:val="single" w:sz="4" w:space="0" w:color="000000"/>
            </w:tcBorders>
            <w:shd w:val="clear" w:color="auto" w:fill="auto"/>
            <w:vAlign w:val="center"/>
            <w:hideMark/>
          </w:tcPr>
          <w:p w14:paraId="6F94C547"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25 1 01 88050</w:t>
            </w:r>
          </w:p>
        </w:tc>
        <w:tc>
          <w:tcPr>
            <w:tcW w:w="1222" w:type="dxa"/>
            <w:tcBorders>
              <w:top w:val="nil"/>
              <w:left w:val="nil"/>
              <w:bottom w:val="single" w:sz="4" w:space="0" w:color="000000"/>
              <w:right w:val="single" w:sz="4" w:space="0" w:color="000000"/>
            </w:tcBorders>
            <w:shd w:val="clear" w:color="auto" w:fill="auto"/>
            <w:vAlign w:val="center"/>
            <w:hideMark/>
          </w:tcPr>
          <w:p w14:paraId="396131C6"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800</w:t>
            </w:r>
          </w:p>
        </w:tc>
        <w:tc>
          <w:tcPr>
            <w:tcW w:w="2180" w:type="dxa"/>
            <w:tcBorders>
              <w:top w:val="nil"/>
              <w:left w:val="nil"/>
              <w:bottom w:val="single" w:sz="4" w:space="0" w:color="000000"/>
              <w:right w:val="single" w:sz="4" w:space="0" w:color="000000"/>
            </w:tcBorders>
            <w:shd w:val="clear" w:color="000000" w:fill="FFFFFF"/>
            <w:noWrap/>
            <w:vAlign w:val="center"/>
            <w:hideMark/>
          </w:tcPr>
          <w:p w14:paraId="60BF51DE"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200 000,00</w:t>
            </w:r>
          </w:p>
        </w:tc>
      </w:tr>
      <w:tr w:rsidR="00A34907" w:rsidRPr="00A34907" w14:paraId="5F8548BC" w14:textId="77777777" w:rsidTr="00A34907">
        <w:trPr>
          <w:trHeight w:val="765"/>
        </w:trPr>
        <w:tc>
          <w:tcPr>
            <w:tcW w:w="4111" w:type="dxa"/>
            <w:tcBorders>
              <w:top w:val="nil"/>
              <w:left w:val="single" w:sz="4" w:space="0" w:color="000000"/>
              <w:bottom w:val="single" w:sz="4" w:space="0" w:color="000000"/>
              <w:right w:val="single" w:sz="4" w:space="0" w:color="000000"/>
            </w:tcBorders>
            <w:shd w:val="clear" w:color="auto" w:fill="auto"/>
            <w:hideMark/>
          </w:tcPr>
          <w:p w14:paraId="7F5EFF03"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6" w:type="dxa"/>
            <w:tcBorders>
              <w:top w:val="nil"/>
              <w:left w:val="nil"/>
              <w:bottom w:val="single" w:sz="4" w:space="0" w:color="000000"/>
              <w:right w:val="single" w:sz="4" w:space="0" w:color="000000"/>
            </w:tcBorders>
            <w:shd w:val="clear" w:color="auto" w:fill="auto"/>
            <w:vAlign w:val="center"/>
            <w:hideMark/>
          </w:tcPr>
          <w:p w14:paraId="7A6A0C19"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0405</w:t>
            </w:r>
          </w:p>
        </w:tc>
        <w:tc>
          <w:tcPr>
            <w:tcW w:w="1559" w:type="dxa"/>
            <w:tcBorders>
              <w:top w:val="nil"/>
              <w:left w:val="nil"/>
              <w:bottom w:val="single" w:sz="4" w:space="0" w:color="000000"/>
              <w:right w:val="single" w:sz="4" w:space="0" w:color="000000"/>
            </w:tcBorders>
            <w:shd w:val="clear" w:color="auto" w:fill="auto"/>
            <w:vAlign w:val="center"/>
            <w:hideMark/>
          </w:tcPr>
          <w:p w14:paraId="515F1E95"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25 1 01 88050</w:t>
            </w:r>
          </w:p>
        </w:tc>
        <w:tc>
          <w:tcPr>
            <w:tcW w:w="1222" w:type="dxa"/>
            <w:tcBorders>
              <w:top w:val="nil"/>
              <w:left w:val="nil"/>
              <w:bottom w:val="single" w:sz="4" w:space="0" w:color="000000"/>
              <w:right w:val="single" w:sz="4" w:space="0" w:color="000000"/>
            </w:tcBorders>
            <w:shd w:val="clear" w:color="auto" w:fill="auto"/>
            <w:vAlign w:val="center"/>
            <w:hideMark/>
          </w:tcPr>
          <w:p w14:paraId="49250B93"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810</w:t>
            </w:r>
          </w:p>
        </w:tc>
        <w:tc>
          <w:tcPr>
            <w:tcW w:w="2180" w:type="dxa"/>
            <w:tcBorders>
              <w:top w:val="nil"/>
              <w:left w:val="nil"/>
              <w:bottom w:val="single" w:sz="4" w:space="0" w:color="000000"/>
              <w:right w:val="single" w:sz="4" w:space="0" w:color="000000"/>
            </w:tcBorders>
            <w:shd w:val="clear" w:color="000000" w:fill="FFFFFF"/>
            <w:noWrap/>
            <w:vAlign w:val="center"/>
            <w:hideMark/>
          </w:tcPr>
          <w:p w14:paraId="2D39F140"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200 000,00</w:t>
            </w:r>
          </w:p>
        </w:tc>
      </w:tr>
      <w:tr w:rsidR="00A34907" w:rsidRPr="00A34907" w14:paraId="0B95F2DF" w14:textId="77777777" w:rsidTr="00A34907">
        <w:trPr>
          <w:trHeight w:val="102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17442AD8" w14:textId="77777777" w:rsidR="00A34907" w:rsidRPr="00A34907" w:rsidRDefault="00A34907"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"Подготовка проектов межевания земельных участков и на проведение кадастровых работ (Подготовка проектов межевания земельных участков из земель сельскохозяйственного назначения и на проведение кадастровых работ в отношении земельных участков сельскохозяйственного назначения)"</w:t>
            </w:r>
          </w:p>
        </w:tc>
        <w:tc>
          <w:tcPr>
            <w:tcW w:w="1276" w:type="dxa"/>
            <w:tcBorders>
              <w:top w:val="nil"/>
              <w:left w:val="nil"/>
              <w:bottom w:val="single" w:sz="4" w:space="0" w:color="000000"/>
              <w:right w:val="single" w:sz="4" w:space="0" w:color="000000"/>
            </w:tcBorders>
            <w:shd w:val="clear" w:color="auto" w:fill="auto"/>
            <w:vAlign w:val="center"/>
            <w:hideMark/>
          </w:tcPr>
          <w:p w14:paraId="2D2C4C14"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0405</w:t>
            </w:r>
          </w:p>
        </w:tc>
        <w:tc>
          <w:tcPr>
            <w:tcW w:w="1559" w:type="dxa"/>
            <w:tcBorders>
              <w:top w:val="nil"/>
              <w:left w:val="nil"/>
              <w:bottom w:val="single" w:sz="4" w:space="0" w:color="000000"/>
              <w:right w:val="single" w:sz="4" w:space="0" w:color="000000"/>
            </w:tcBorders>
            <w:shd w:val="clear" w:color="auto" w:fill="auto"/>
            <w:vAlign w:val="center"/>
            <w:hideMark/>
          </w:tcPr>
          <w:p w14:paraId="176F6A2B"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25 1 08 00000</w:t>
            </w:r>
          </w:p>
        </w:tc>
        <w:tc>
          <w:tcPr>
            <w:tcW w:w="1222" w:type="dxa"/>
            <w:tcBorders>
              <w:top w:val="nil"/>
              <w:left w:val="nil"/>
              <w:bottom w:val="single" w:sz="4" w:space="0" w:color="000000"/>
              <w:right w:val="single" w:sz="4" w:space="0" w:color="000000"/>
            </w:tcBorders>
            <w:shd w:val="clear" w:color="auto" w:fill="auto"/>
            <w:vAlign w:val="center"/>
            <w:hideMark/>
          </w:tcPr>
          <w:p w14:paraId="2848B15D"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07C90A0A" w14:textId="77777777" w:rsidR="00A34907" w:rsidRPr="00A34907" w:rsidRDefault="00A34907" w:rsidP="00A34907">
            <w:pPr>
              <w:jc w:val="right"/>
              <w:outlineLvl w:val="3"/>
              <w:rPr>
                <w:rFonts w:ascii="Times New Roman" w:hAnsi="Times New Roman" w:cs="Times New Roman"/>
                <w:color w:val="000000"/>
              </w:rPr>
            </w:pPr>
            <w:r w:rsidRPr="00A34907">
              <w:rPr>
                <w:rFonts w:ascii="Times New Roman" w:hAnsi="Times New Roman" w:cs="Times New Roman"/>
                <w:color w:val="000000"/>
              </w:rPr>
              <w:t>28 013,00</w:t>
            </w:r>
          </w:p>
        </w:tc>
      </w:tr>
      <w:tr w:rsidR="00A34907" w:rsidRPr="00A34907" w14:paraId="695F30EE"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12930AAA" w14:textId="77777777" w:rsidR="00A34907" w:rsidRPr="00A34907" w:rsidRDefault="00A34907" w:rsidP="00A34907">
            <w:pPr>
              <w:outlineLvl w:val="4"/>
              <w:rPr>
                <w:rFonts w:ascii="Times New Roman" w:hAnsi="Times New Roman" w:cs="Times New Roman"/>
                <w:color w:val="000000"/>
              </w:rPr>
            </w:pPr>
            <w:r w:rsidRPr="00A34907">
              <w:rPr>
                <w:rFonts w:ascii="Times New Roman" w:hAnsi="Times New Roman" w:cs="Times New Roman"/>
                <w:color w:val="000000"/>
              </w:rPr>
              <w:t>Субсидии на подготовку проектов межевания земельных участков и на проведение кадастровых работ</w:t>
            </w:r>
          </w:p>
        </w:tc>
        <w:tc>
          <w:tcPr>
            <w:tcW w:w="1276" w:type="dxa"/>
            <w:tcBorders>
              <w:top w:val="nil"/>
              <w:left w:val="nil"/>
              <w:bottom w:val="single" w:sz="4" w:space="0" w:color="000000"/>
              <w:right w:val="single" w:sz="4" w:space="0" w:color="000000"/>
            </w:tcBorders>
            <w:shd w:val="clear" w:color="auto" w:fill="auto"/>
            <w:vAlign w:val="center"/>
            <w:hideMark/>
          </w:tcPr>
          <w:p w14:paraId="2E0CD155"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0405</w:t>
            </w:r>
          </w:p>
        </w:tc>
        <w:tc>
          <w:tcPr>
            <w:tcW w:w="1559" w:type="dxa"/>
            <w:tcBorders>
              <w:top w:val="nil"/>
              <w:left w:val="nil"/>
              <w:bottom w:val="single" w:sz="4" w:space="0" w:color="000000"/>
              <w:right w:val="single" w:sz="4" w:space="0" w:color="000000"/>
            </w:tcBorders>
            <w:shd w:val="clear" w:color="auto" w:fill="auto"/>
            <w:vAlign w:val="center"/>
            <w:hideMark/>
          </w:tcPr>
          <w:p w14:paraId="3CC77ED9"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25 1 08 R5991</w:t>
            </w:r>
          </w:p>
        </w:tc>
        <w:tc>
          <w:tcPr>
            <w:tcW w:w="1222" w:type="dxa"/>
            <w:tcBorders>
              <w:top w:val="nil"/>
              <w:left w:val="nil"/>
              <w:bottom w:val="single" w:sz="4" w:space="0" w:color="000000"/>
              <w:right w:val="single" w:sz="4" w:space="0" w:color="000000"/>
            </w:tcBorders>
            <w:shd w:val="clear" w:color="auto" w:fill="auto"/>
            <w:vAlign w:val="center"/>
            <w:hideMark/>
          </w:tcPr>
          <w:p w14:paraId="4C5A23EC"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3920ED73" w14:textId="77777777" w:rsidR="00A34907" w:rsidRPr="00A34907" w:rsidRDefault="00A34907" w:rsidP="00A34907">
            <w:pPr>
              <w:jc w:val="right"/>
              <w:outlineLvl w:val="4"/>
              <w:rPr>
                <w:rFonts w:ascii="Times New Roman" w:hAnsi="Times New Roman" w:cs="Times New Roman"/>
                <w:color w:val="000000"/>
              </w:rPr>
            </w:pPr>
            <w:r w:rsidRPr="00A34907">
              <w:rPr>
                <w:rFonts w:ascii="Times New Roman" w:hAnsi="Times New Roman" w:cs="Times New Roman"/>
                <w:color w:val="000000"/>
              </w:rPr>
              <w:t>28 013,00</w:t>
            </w:r>
          </w:p>
        </w:tc>
      </w:tr>
      <w:tr w:rsidR="00A34907" w:rsidRPr="00A34907" w14:paraId="708A1F52"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03E5096F"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04A79B2E"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0405</w:t>
            </w:r>
          </w:p>
        </w:tc>
        <w:tc>
          <w:tcPr>
            <w:tcW w:w="1559" w:type="dxa"/>
            <w:tcBorders>
              <w:top w:val="nil"/>
              <w:left w:val="nil"/>
              <w:bottom w:val="single" w:sz="4" w:space="0" w:color="000000"/>
              <w:right w:val="single" w:sz="4" w:space="0" w:color="000000"/>
            </w:tcBorders>
            <w:shd w:val="clear" w:color="auto" w:fill="auto"/>
            <w:vAlign w:val="center"/>
            <w:hideMark/>
          </w:tcPr>
          <w:p w14:paraId="2CF8DB80"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25 1 08 R5991</w:t>
            </w:r>
          </w:p>
        </w:tc>
        <w:tc>
          <w:tcPr>
            <w:tcW w:w="1222" w:type="dxa"/>
            <w:tcBorders>
              <w:top w:val="nil"/>
              <w:left w:val="nil"/>
              <w:bottom w:val="single" w:sz="4" w:space="0" w:color="000000"/>
              <w:right w:val="single" w:sz="4" w:space="0" w:color="000000"/>
            </w:tcBorders>
            <w:shd w:val="clear" w:color="auto" w:fill="auto"/>
            <w:vAlign w:val="center"/>
            <w:hideMark/>
          </w:tcPr>
          <w:p w14:paraId="62098248"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2180" w:type="dxa"/>
            <w:tcBorders>
              <w:top w:val="nil"/>
              <w:left w:val="nil"/>
              <w:bottom w:val="single" w:sz="4" w:space="0" w:color="000000"/>
              <w:right w:val="single" w:sz="4" w:space="0" w:color="000000"/>
            </w:tcBorders>
            <w:shd w:val="clear" w:color="000000" w:fill="FFFFFF"/>
            <w:noWrap/>
            <w:vAlign w:val="center"/>
            <w:hideMark/>
          </w:tcPr>
          <w:p w14:paraId="21D7FA9F"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28 013,00</w:t>
            </w:r>
          </w:p>
        </w:tc>
      </w:tr>
      <w:tr w:rsidR="00A34907" w:rsidRPr="00A34907" w14:paraId="7CA13139"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7DE0771C"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274663C9"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0405</w:t>
            </w:r>
          </w:p>
        </w:tc>
        <w:tc>
          <w:tcPr>
            <w:tcW w:w="1559" w:type="dxa"/>
            <w:tcBorders>
              <w:top w:val="nil"/>
              <w:left w:val="nil"/>
              <w:bottom w:val="single" w:sz="4" w:space="0" w:color="000000"/>
              <w:right w:val="single" w:sz="4" w:space="0" w:color="000000"/>
            </w:tcBorders>
            <w:shd w:val="clear" w:color="auto" w:fill="auto"/>
            <w:vAlign w:val="center"/>
            <w:hideMark/>
          </w:tcPr>
          <w:p w14:paraId="526EDE2D"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25 1 08 R5991</w:t>
            </w:r>
          </w:p>
        </w:tc>
        <w:tc>
          <w:tcPr>
            <w:tcW w:w="1222" w:type="dxa"/>
            <w:tcBorders>
              <w:top w:val="nil"/>
              <w:left w:val="nil"/>
              <w:bottom w:val="single" w:sz="4" w:space="0" w:color="000000"/>
              <w:right w:val="single" w:sz="4" w:space="0" w:color="000000"/>
            </w:tcBorders>
            <w:shd w:val="clear" w:color="auto" w:fill="auto"/>
            <w:vAlign w:val="center"/>
            <w:hideMark/>
          </w:tcPr>
          <w:p w14:paraId="024E3B1E"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2180" w:type="dxa"/>
            <w:tcBorders>
              <w:top w:val="nil"/>
              <w:left w:val="nil"/>
              <w:bottom w:val="single" w:sz="4" w:space="0" w:color="000000"/>
              <w:right w:val="single" w:sz="4" w:space="0" w:color="000000"/>
            </w:tcBorders>
            <w:shd w:val="clear" w:color="000000" w:fill="FFFFFF"/>
            <w:noWrap/>
            <w:vAlign w:val="center"/>
            <w:hideMark/>
          </w:tcPr>
          <w:p w14:paraId="0E3EAE6A"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28 013,00</w:t>
            </w:r>
          </w:p>
        </w:tc>
      </w:tr>
      <w:tr w:rsidR="00A34907" w:rsidRPr="00A34907" w14:paraId="553BBD92"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4EEA5E0E" w14:textId="77777777" w:rsidR="00A34907" w:rsidRPr="00A34907" w:rsidRDefault="00A34907" w:rsidP="00A34907">
            <w:pPr>
              <w:outlineLvl w:val="2"/>
              <w:rPr>
                <w:rFonts w:ascii="Times New Roman" w:hAnsi="Times New Roman" w:cs="Times New Roman"/>
                <w:color w:val="000000"/>
              </w:rPr>
            </w:pPr>
            <w:r w:rsidRPr="00A34907">
              <w:rPr>
                <w:rFonts w:ascii="Times New Roman" w:hAnsi="Times New Roman" w:cs="Times New Roman"/>
                <w:color w:val="000000"/>
              </w:rPr>
              <w:t>Подпрограмма "Развитие мясного скотоводства в МР "Медынский район"</w:t>
            </w:r>
          </w:p>
        </w:tc>
        <w:tc>
          <w:tcPr>
            <w:tcW w:w="1276" w:type="dxa"/>
            <w:tcBorders>
              <w:top w:val="nil"/>
              <w:left w:val="nil"/>
              <w:bottom w:val="single" w:sz="4" w:space="0" w:color="000000"/>
              <w:right w:val="single" w:sz="4" w:space="0" w:color="000000"/>
            </w:tcBorders>
            <w:shd w:val="clear" w:color="auto" w:fill="auto"/>
            <w:vAlign w:val="center"/>
            <w:hideMark/>
          </w:tcPr>
          <w:p w14:paraId="10270CCA" w14:textId="77777777" w:rsidR="00A34907" w:rsidRPr="00A34907" w:rsidRDefault="00A34907" w:rsidP="00A34907">
            <w:pPr>
              <w:jc w:val="center"/>
              <w:outlineLvl w:val="2"/>
              <w:rPr>
                <w:rFonts w:ascii="Times New Roman" w:hAnsi="Times New Roman" w:cs="Times New Roman"/>
                <w:color w:val="000000"/>
              </w:rPr>
            </w:pPr>
            <w:r w:rsidRPr="00A34907">
              <w:rPr>
                <w:rFonts w:ascii="Times New Roman" w:hAnsi="Times New Roman" w:cs="Times New Roman"/>
                <w:color w:val="000000"/>
              </w:rPr>
              <w:t>0405</w:t>
            </w:r>
          </w:p>
        </w:tc>
        <w:tc>
          <w:tcPr>
            <w:tcW w:w="1559" w:type="dxa"/>
            <w:tcBorders>
              <w:top w:val="nil"/>
              <w:left w:val="nil"/>
              <w:bottom w:val="single" w:sz="4" w:space="0" w:color="000000"/>
              <w:right w:val="single" w:sz="4" w:space="0" w:color="000000"/>
            </w:tcBorders>
            <w:shd w:val="clear" w:color="auto" w:fill="auto"/>
            <w:vAlign w:val="center"/>
            <w:hideMark/>
          </w:tcPr>
          <w:p w14:paraId="452262B8" w14:textId="77777777" w:rsidR="00A34907" w:rsidRPr="00A34907" w:rsidRDefault="00A34907" w:rsidP="00A34907">
            <w:pPr>
              <w:jc w:val="center"/>
              <w:outlineLvl w:val="2"/>
              <w:rPr>
                <w:rFonts w:ascii="Times New Roman" w:hAnsi="Times New Roman" w:cs="Times New Roman"/>
                <w:color w:val="000000"/>
              </w:rPr>
            </w:pPr>
            <w:r w:rsidRPr="00A34907">
              <w:rPr>
                <w:rFonts w:ascii="Times New Roman" w:hAnsi="Times New Roman" w:cs="Times New Roman"/>
                <w:color w:val="000000"/>
              </w:rPr>
              <w:t>25 2 00 00000</w:t>
            </w:r>
          </w:p>
        </w:tc>
        <w:tc>
          <w:tcPr>
            <w:tcW w:w="1222" w:type="dxa"/>
            <w:tcBorders>
              <w:top w:val="nil"/>
              <w:left w:val="nil"/>
              <w:bottom w:val="single" w:sz="4" w:space="0" w:color="000000"/>
              <w:right w:val="single" w:sz="4" w:space="0" w:color="000000"/>
            </w:tcBorders>
            <w:shd w:val="clear" w:color="auto" w:fill="auto"/>
            <w:vAlign w:val="center"/>
            <w:hideMark/>
          </w:tcPr>
          <w:p w14:paraId="533215AB" w14:textId="77777777" w:rsidR="00A34907" w:rsidRPr="00A34907" w:rsidRDefault="00A34907" w:rsidP="00A34907">
            <w:pPr>
              <w:jc w:val="center"/>
              <w:outlineLvl w:val="2"/>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43761F62" w14:textId="77777777" w:rsidR="00A34907" w:rsidRPr="00A34907" w:rsidRDefault="00A34907" w:rsidP="00A34907">
            <w:pPr>
              <w:jc w:val="right"/>
              <w:outlineLvl w:val="2"/>
              <w:rPr>
                <w:rFonts w:ascii="Times New Roman" w:hAnsi="Times New Roman" w:cs="Times New Roman"/>
                <w:color w:val="000000"/>
              </w:rPr>
            </w:pPr>
            <w:r w:rsidRPr="00A34907">
              <w:rPr>
                <w:rFonts w:ascii="Times New Roman" w:hAnsi="Times New Roman" w:cs="Times New Roman"/>
                <w:color w:val="000000"/>
              </w:rPr>
              <w:t>255 000,00</w:t>
            </w:r>
          </w:p>
        </w:tc>
      </w:tr>
      <w:tr w:rsidR="00A34907" w:rsidRPr="00A34907" w14:paraId="36C75D95"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6FE46E5E" w14:textId="77777777" w:rsidR="00A34907" w:rsidRPr="00A34907" w:rsidRDefault="00A34907"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"Компенсация части затрат на содержание коровы с теленком при условии получения здорового теленка и отъема его в возрасте 6-7 месяцев"</w:t>
            </w:r>
          </w:p>
        </w:tc>
        <w:tc>
          <w:tcPr>
            <w:tcW w:w="1276" w:type="dxa"/>
            <w:tcBorders>
              <w:top w:val="nil"/>
              <w:left w:val="nil"/>
              <w:bottom w:val="single" w:sz="4" w:space="0" w:color="000000"/>
              <w:right w:val="single" w:sz="4" w:space="0" w:color="000000"/>
            </w:tcBorders>
            <w:shd w:val="clear" w:color="auto" w:fill="auto"/>
            <w:vAlign w:val="center"/>
            <w:hideMark/>
          </w:tcPr>
          <w:p w14:paraId="296AEE4E"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0405</w:t>
            </w:r>
          </w:p>
        </w:tc>
        <w:tc>
          <w:tcPr>
            <w:tcW w:w="1559" w:type="dxa"/>
            <w:tcBorders>
              <w:top w:val="nil"/>
              <w:left w:val="nil"/>
              <w:bottom w:val="single" w:sz="4" w:space="0" w:color="000000"/>
              <w:right w:val="single" w:sz="4" w:space="0" w:color="000000"/>
            </w:tcBorders>
            <w:shd w:val="clear" w:color="auto" w:fill="auto"/>
            <w:vAlign w:val="center"/>
            <w:hideMark/>
          </w:tcPr>
          <w:p w14:paraId="0644FE61"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25 2 01 00000</w:t>
            </w:r>
          </w:p>
        </w:tc>
        <w:tc>
          <w:tcPr>
            <w:tcW w:w="1222" w:type="dxa"/>
            <w:tcBorders>
              <w:top w:val="nil"/>
              <w:left w:val="nil"/>
              <w:bottom w:val="single" w:sz="4" w:space="0" w:color="000000"/>
              <w:right w:val="single" w:sz="4" w:space="0" w:color="000000"/>
            </w:tcBorders>
            <w:shd w:val="clear" w:color="auto" w:fill="auto"/>
            <w:vAlign w:val="center"/>
            <w:hideMark/>
          </w:tcPr>
          <w:p w14:paraId="1FDF9320"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5F1BFBD4" w14:textId="77777777" w:rsidR="00A34907" w:rsidRPr="00A34907" w:rsidRDefault="00A34907" w:rsidP="00A34907">
            <w:pPr>
              <w:jc w:val="right"/>
              <w:outlineLvl w:val="3"/>
              <w:rPr>
                <w:rFonts w:ascii="Times New Roman" w:hAnsi="Times New Roman" w:cs="Times New Roman"/>
                <w:color w:val="000000"/>
              </w:rPr>
            </w:pPr>
            <w:r w:rsidRPr="00A34907">
              <w:rPr>
                <w:rFonts w:ascii="Times New Roman" w:hAnsi="Times New Roman" w:cs="Times New Roman"/>
                <w:color w:val="000000"/>
              </w:rPr>
              <w:t>200 000,00</w:t>
            </w:r>
          </w:p>
        </w:tc>
      </w:tr>
      <w:tr w:rsidR="00A34907" w:rsidRPr="00A34907" w14:paraId="0EF8C13F"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195DE4EA" w14:textId="77777777" w:rsidR="00A34907" w:rsidRPr="00A34907" w:rsidRDefault="00A34907" w:rsidP="00A34907">
            <w:pPr>
              <w:outlineLvl w:val="4"/>
              <w:rPr>
                <w:rFonts w:ascii="Times New Roman" w:hAnsi="Times New Roman" w:cs="Times New Roman"/>
                <w:color w:val="000000"/>
              </w:rPr>
            </w:pPr>
            <w:r w:rsidRPr="00A34907">
              <w:rPr>
                <w:rFonts w:ascii="Times New Roman" w:hAnsi="Times New Roman" w:cs="Times New Roman"/>
                <w:color w:val="000000"/>
              </w:rPr>
              <w:t>Содержание коровы с теленком при условии получения здорового теленка и отъема его в возрасте 6-7 месяцев"</w:t>
            </w:r>
          </w:p>
        </w:tc>
        <w:tc>
          <w:tcPr>
            <w:tcW w:w="1276" w:type="dxa"/>
            <w:tcBorders>
              <w:top w:val="nil"/>
              <w:left w:val="nil"/>
              <w:bottom w:val="single" w:sz="4" w:space="0" w:color="000000"/>
              <w:right w:val="single" w:sz="4" w:space="0" w:color="000000"/>
            </w:tcBorders>
            <w:shd w:val="clear" w:color="auto" w:fill="auto"/>
            <w:vAlign w:val="center"/>
            <w:hideMark/>
          </w:tcPr>
          <w:p w14:paraId="422398EF"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0405</w:t>
            </w:r>
          </w:p>
        </w:tc>
        <w:tc>
          <w:tcPr>
            <w:tcW w:w="1559" w:type="dxa"/>
            <w:tcBorders>
              <w:top w:val="nil"/>
              <w:left w:val="nil"/>
              <w:bottom w:val="single" w:sz="4" w:space="0" w:color="000000"/>
              <w:right w:val="single" w:sz="4" w:space="0" w:color="000000"/>
            </w:tcBorders>
            <w:shd w:val="clear" w:color="auto" w:fill="auto"/>
            <w:vAlign w:val="center"/>
            <w:hideMark/>
          </w:tcPr>
          <w:p w14:paraId="6AAEDDF1"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25 2 01 88040</w:t>
            </w:r>
          </w:p>
        </w:tc>
        <w:tc>
          <w:tcPr>
            <w:tcW w:w="1222" w:type="dxa"/>
            <w:tcBorders>
              <w:top w:val="nil"/>
              <w:left w:val="nil"/>
              <w:bottom w:val="single" w:sz="4" w:space="0" w:color="000000"/>
              <w:right w:val="single" w:sz="4" w:space="0" w:color="000000"/>
            </w:tcBorders>
            <w:shd w:val="clear" w:color="auto" w:fill="auto"/>
            <w:vAlign w:val="center"/>
            <w:hideMark/>
          </w:tcPr>
          <w:p w14:paraId="51854D94"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01FDF73E" w14:textId="77777777" w:rsidR="00A34907" w:rsidRPr="00A34907" w:rsidRDefault="00A34907" w:rsidP="00A34907">
            <w:pPr>
              <w:jc w:val="right"/>
              <w:outlineLvl w:val="4"/>
              <w:rPr>
                <w:rFonts w:ascii="Times New Roman" w:hAnsi="Times New Roman" w:cs="Times New Roman"/>
                <w:color w:val="000000"/>
              </w:rPr>
            </w:pPr>
            <w:r w:rsidRPr="00A34907">
              <w:rPr>
                <w:rFonts w:ascii="Times New Roman" w:hAnsi="Times New Roman" w:cs="Times New Roman"/>
                <w:color w:val="000000"/>
              </w:rPr>
              <w:t>200 000,00</w:t>
            </w:r>
          </w:p>
        </w:tc>
      </w:tr>
      <w:tr w:rsidR="00A34907" w:rsidRPr="00A34907" w14:paraId="69F3DC61"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781A4446"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Иные бюджетные ассигнования</w:t>
            </w:r>
          </w:p>
        </w:tc>
        <w:tc>
          <w:tcPr>
            <w:tcW w:w="1276" w:type="dxa"/>
            <w:tcBorders>
              <w:top w:val="nil"/>
              <w:left w:val="nil"/>
              <w:bottom w:val="single" w:sz="4" w:space="0" w:color="000000"/>
              <w:right w:val="single" w:sz="4" w:space="0" w:color="000000"/>
            </w:tcBorders>
            <w:shd w:val="clear" w:color="auto" w:fill="auto"/>
            <w:vAlign w:val="center"/>
            <w:hideMark/>
          </w:tcPr>
          <w:p w14:paraId="22BA1D71"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0405</w:t>
            </w:r>
          </w:p>
        </w:tc>
        <w:tc>
          <w:tcPr>
            <w:tcW w:w="1559" w:type="dxa"/>
            <w:tcBorders>
              <w:top w:val="nil"/>
              <w:left w:val="nil"/>
              <w:bottom w:val="single" w:sz="4" w:space="0" w:color="000000"/>
              <w:right w:val="single" w:sz="4" w:space="0" w:color="000000"/>
            </w:tcBorders>
            <w:shd w:val="clear" w:color="auto" w:fill="auto"/>
            <w:vAlign w:val="center"/>
            <w:hideMark/>
          </w:tcPr>
          <w:p w14:paraId="5908386A"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25 2 01 88040</w:t>
            </w:r>
          </w:p>
        </w:tc>
        <w:tc>
          <w:tcPr>
            <w:tcW w:w="1222" w:type="dxa"/>
            <w:tcBorders>
              <w:top w:val="nil"/>
              <w:left w:val="nil"/>
              <w:bottom w:val="single" w:sz="4" w:space="0" w:color="000000"/>
              <w:right w:val="single" w:sz="4" w:space="0" w:color="000000"/>
            </w:tcBorders>
            <w:shd w:val="clear" w:color="auto" w:fill="auto"/>
            <w:vAlign w:val="center"/>
            <w:hideMark/>
          </w:tcPr>
          <w:p w14:paraId="2B691579"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800</w:t>
            </w:r>
          </w:p>
        </w:tc>
        <w:tc>
          <w:tcPr>
            <w:tcW w:w="2180" w:type="dxa"/>
            <w:tcBorders>
              <w:top w:val="nil"/>
              <w:left w:val="nil"/>
              <w:bottom w:val="single" w:sz="4" w:space="0" w:color="000000"/>
              <w:right w:val="single" w:sz="4" w:space="0" w:color="000000"/>
            </w:tcBorders>
            <w:shd w:val="clear" w:color="000000" w:fill="FFFFFF"/>
            <w:noWrap/>
            <w:vAlign w:val="center"/>
            <w:hideMark/>
          </w:tcPr>
          <w:p w14:paraId="79698A10"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200 000,00</w:t>
            </w:r>
          </w:p>
        </w:tc>
      </w:tr>
      <w:tr w:rsidR="00A34907" w:rsidRPr="00A34907" w14:paraId="572DBF52" w14:textId="77777777" w:rsidTr="00A34907">
        <w:trPr>
          <w:trHeight w:val="765"/>
        </w:trPr>
        <w:tc>
          <w:tcPr>
            <w:tcW w:w="4111" w:type="dxa"/>
            <w:tcBorders>
              <w:top w:val="nil"/>
              <w:left w:val="single" w:sz="4" w:space="0" w:color="000000"/>
              <w:bottom w:val="single" w:sz="4" w:space="0" w:color="000000"/>
              <w:right w:val="single" w:sz="4" w:space="0" w:color="000000"/>
            </w:tcBorders>
            <w:shd w:val="clear" w:color="auto" w:fill="auto"/>
            <w:hideMark/>
          </w:tcPr>
          <w:p w14:paraId="4B5A58E4"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6" w:type="dxa"/>
            <w:tcBorders>
              <w:top w:val="nil"/>
              <w:left w:val="nil"/>
              <w:bottom w:val="single" w:sz="4" w:space="0" w:color="000000"/>
              <w:right w:val="single" w:sz="4" w:space="0" w:color="000000"/>
            </w:tcBorders>
            <w:shd w:val="clear" w:color="auto" w:fill="auto"/>
            <w:vAlign w:val="center"/>
            <w:hideMark/>
          </w:tcPr>
          <w:p w14:paraId="641112FE"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0405</w:t>
            </w:r>
          </w:p>
        </w:tc>
        <w:tc>
          <w:tcPr>
            <w:tcW w:w="1559" w:type="dxa"/>
            <w:tcBorders>
              <w:top w:val="nil"/>
              <w:left w:val="nil"/>
              <w:bottom w:val="single" w:sz="4" w:space="0" w:color="000000"/>
              <w:right w:val="single" w:sz="4" w:space="0" w:color="000000"/>
            </w:tcBorders>
            <w:shd w:val="clear" w:color="auto" w:fill="auto"/>
            <w:vAlign w:val="center"/>
            <w:hideMark/>
          </w:tcPr>
          <w:p w14:paraId="7E129740"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25 2 01 88040</w:t>
            </w:r>
          </w:p>
        </w:tc>
        <w:tc>
          <w:tcPr>
            <w:tcW w:w="1222" w:type="dxa"/>
            <w:tcBorders>
              <w:top w:val="nil"/>
              <w:left w:val="nil"/>
              <w:bottom w:val="single" w:sz="4" w:space="0" w:color="000000"/>
              <w:right w:val="single" w:sz="4" w:space="0" w:color="000000"/>
            </w:tcBorders>
            <w:shd w:val="clear" w:color="auto" w:fill="auto"/>
            <w:vAlign w:val="center"/>
            <w:hideMark/>
          </w:tcPr>
          <w:p w14:paraId="2A41718E"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810</w:t>
            </w:r>
          </w:p>
        </w:tc>
        <w:tc>
          <w:tcPr>
            <w:tcW w:w="2180" w:type="dxa"/>
            <w:tcBorders>
              <w:top w:val="nil"/>
              <w:left w:val="nil"/>
              <w:bottom w:val="single" w:sz="4" w:space="0" w:color="000000"/>
              <w:right w:val="single" w:sz="4" w:space="0" w:color="000000"/>
            </w:tcBorders>
            <w:shd w:val="clear" w:color="000000" w:fill="FFFFFF"/>
            <w:noWrap/>
            <w:vAlign w:val="center"/>
            <w:hideMark/>
          </w:tcPr>
          <w:p w14:paraId="2BAE1F71"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200 000,00</w:t>
            </w:r>
          </w:p>
        </w:tc>
      </w:tr>
      <w:tr w:rsidR="00A34907" w:rsidRPr="00A34907" w14:paraId="060B993A"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1111A32E" w14:textId="77777777" w:rsidR="00A34907" w:rsidRPr="00A34907" w:rsidRDefault="00A34907" w:rsidP="00A34907">
            <w:pPr>
              <w:outlineLvl w:val="3"/>
              <w:rPr>
                <w:rFonts w:ascii="Times New Roman" w:hAnsi="Times New Roman" w:cs="Times New Roman"/>
                <w:color w:val="000000"/>
              </w:rPr>
            </w:pPr>
            <w:r w:rsidRPr="00A34907">
              <w:rPr>
                <w:rFonts w:ascii="Times New Roman" w:hAnsi="Times New Roman" w:cs="Times New Roman"/>
                <w:color w:val="000000"/>
              </w:rPr>
              <w:t xml:space="preserve">Основное мероприятие "Мероприятие по </w:t>
            </w:r>
            <w:proofErr w:type="spellStart"/>
            <w:r w:rsidRPr="00A34907">
              <w:rPr>
                <w:rFonts w:ascii="Times New Roman" w:hAnsi="Times New Roman" w:cs="Times New Roman"/>
                <w:color w:val="000000"/>
              </w:rPr>
              <w:t>оделу</w:t>
            </w:r>
            <w:proofErr w:type="spellEnd"/>
            <w:r w:rsidRPr="00A34907">
              <w:rPr>
                <w:rFonts w:ascii="Times New Roman" w:hAnsi="Times New Roman" w:cs="Times New Roman"/>
                <w:color w:val="000000"/>
              </w:rPr>
              <w:t xml:space="preserve"> аграрной политики и социального развития села для повышения профессионального мастерства"</w:t>
            </w:r>
          </w:p>
        </w:tc>
        <w:tc>
          <w:tcPr>
            <w:tcW w:w="1276" w:type="dxa"/>
            <w:tcBorders>
              <w:top w:val="nil"/>
              <w:left w:val="nil"/>
              <w:bottom w:val="single" w:sz="4" w:space="0" w:color="000000"/>
              <w:right w:val="single" w:sz="4" w:space="0" w:color="000000"/>
            </w:tcBorders>
            <w:shd w:val="clear" w:color="auto" w:fill="auto"/>
            <w:vAlign w:val="center"/>
            <w:hideMark/>
          </w:tcPr>
          <w:p w14:paraId="6CADCEE2"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0405</w:t>
            </w:r>
          </w:p>
        </w:tc>
        <w:tc>
          <w:tcPr>
            <w:tcW w:w="1559" w:type="dxa"/>
            <w:tcBorders>
              <w:top w:val="nil"/>
              <w:left w:val="nil"/>
              <w:bottom w:val="single" w:sz="4" w:space="0" w:color="000000"/>
              <w:right w:val="single" w:sz="4" w:space="0" w:color="000000"/>
            </w:tcBorders>
            <w:shd w:val="clear" w:color="auto" w:fill="auto"/>
            <w:vAlign w:val="center"/>
            <w:hideMark/>
          </w:tcPr>
          <w:p w14:paraId="62E6B6A0"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25 2 07 00000</w:t>
            </w:r>
          </w:p>
        </w:tc>
        <w:tc>
          <w:tcPr>
            <w:tcW w:w="1222" w:type="dxa"/>
            <w:tcBorders>
              <w:top w:val="nil"/>
              <w:left w:val="nil"/>
              <w:bottom w:val="single" w:sz="4" w:space="0" w:color="000000"/>
              <w:right w:val="single" w:sz="4" w:space="0" w:color="000000"/>
            </w:tcBorders>
            <w:shd w:val="clear" w:color="auto" w:fill="auto"/>
            <w:vAlign w:val="center"/>
            <w:hideMark/>
          </w:tcPr>
          <w:p w14:paraId="47F90226"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36D44678" w14:textId="77777777" w:rsidR="00A34907" w:rsidRPr="00A34907" w:rsidRDefault="00A34907" w:rsidP="00A34907">
            <w:pPr>
              <w:jc w:val="right"/>
              <w:outlineLvl w:val="3"/>
              <w:rPr>
                <w:rFonts w:ascii="Times New Roman" w:hAnsi="Times New Roman" w:cs="Times New Roman"/>
                <w:color w:val="000000"/>
              </w:rPr>
            </w:pPr>
            <w:r w:rsidRPr="00A34907">
              <w:rPr>
                <w:rFonts w:ascii="Times New Roman" w:hAnsi="Times New Roman" w:cs="Times New Roman"/>
                <w:color w:val="000000"/>
              </w:rPr>
              <w:t>5 000,00</w:t>
            </w:r>
          </w:p>
        </w:tc>
      </w:tr>
      <w:tr w:rsidR="00A34907" w:rsidRPr="00A34907" w14:paraId="7E69F757"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0601F20F" w14:textId="77777777" w:rsidR="00A34907" w:rsidRPr="00A34907" w:rsidRDefault="00A34907" w:rsidP="00A34907">
            <w:pPr>
              <w:outlineLvl w:val="4"/>
              <w:rPr>
                <w:rFonts w:ascii="Times New Roman" w:hAnsi="Times New Roman" w:cs="Times New Roman"/>
                <w:color w:val="000000"/>
              </w:rPr>
            </w:pPr>
            <w:r w:rsidRPr="00A34907">
              <w:rPr>
                <w:rFonts w:ascii="Times New Roman" w:hAnsi="Times New Roman" w:cs="Times New Roman"/>
                <w:color w:val="000000"/>
              </w:rPr>
              <w:t>Реализация мероприятий устойчивое развитие сельских территорий</w:t>
            </w:r>
          </w:p>
        </w:tc>
        <w:tc>
          <w:tcPr>
            <w:tcW w:w="1276" w:type="dxa"/>
            <w:tcBorders>
              <w:top w:val="nil"/>
              <w:left w:val="nil"/>
              <w:bottom w:val="single" w:sz="4" w:space="0" w:color="000000"/>
              <w:right w:val="single" w:sz="4" w:space="0" w:color="000000"/>
            </w:tcBorders>
            <w:shd w:val="clear" w:color="auto" w:fill="auto"/>
            <w:vAlign w:val="center"/>
            <w:hideMark/>
          </w:tcPr>
          <w:p w14:paraId="13AFCE78"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0405</w:t>
            </w:r>
          </w:p>
        </w:tc>
        <w:tc>
          <w:tcPr>
            <w:tcW w:w="1559" w:type="dxa"/>
            <w:tcBorders>
              <w:top w:val="nil"/>
              <w:left w:val="nil"/>
              <w:bottom w:val="single" w:sz="4" w:space="0" w:color="000000"/>
              <w:right w:val="single" w:sz="4" w:space="0" w:color="000000"/>
            </w:tcBorders>
            <w:shd w:val="clear" w:color="auto" w:fill="auto"/>
            <w:vAlign w:val="center"/>
            <w:hideMark/>
          </w:tcPr>
          <w:p w14:paraId="5A907ABA"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25 2 07 88040</w:t>
            </w:r>
          </w:p>
        </w:tc>
        <w:tc>
          <w:tcPr>
            <w:tcW w:w="1222" w:type="dxa"/>
            <w:tcBorders>
              <w:top w:val="nil"/>
              <w:left w:val="nil"/>
              <w:bottom w:val="single" w:sz="4" w:space="0" w:color="000000"/>
              <w:right w:val="single" w:sz="4" w:space="0" w:color="000000"/>
            </w:tcBorders>
            <w:shd w:val="clear" w:color="auto" w:fill="auto"/>
            <w:vAlign w:val="center"/>
            <w:hideMark/>
          </w:tcPr>
          <w:p w14:paraId="73C1270E"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54043D18" w14:textId="77777777" w:rsidR="00A34907" w:rsidRPr="00A34907" w:rsidRDefault="00A34907" w:rsidP="00A34907">
            <w:pPr>
              <w:jc w:val="right"/>
              <w:outlineLvl w:val="4"/>
              <w:rPr>
                <w:rFonts w:ascii="Times New Roman" w:hAnsi="Times New Roman" w:cs="Times New Roman"/>
                <w:color w:val="000000"/>
              </w:rPr>
            </w:pPr>
            <w:r w:rsidRPr="00A34907">
              <w:rPr>
                <w:rFonts w:ascii="Times New Roman" w:hAnsi="Times New Roman" w:cs="Times New Roman"/>
                <w:color w:val="000000"/>
              </w:rPr>
              <w:t>5 000,00</w:t>
            </w:r>
          </w:p>
        </w:tc>
      </w:tr>
      <w:tr w:rsidR="00A34907" w:rsidRPr="00A34907" w14:paraId="4BC417E0"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4242B779"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148561F8"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0405</w:t>
            </w:r>
          </w:p>
        </w:tc>
        <w:tc>
          <w:tcPr>
            <w:tcW w:w="1559" w:type="dxa"/>
            <w:tcBorders>
              <w:top w:val="nil"/>
              <w:left w:val="nil"/>
              <w:bottom w:val="single" w:sz="4" w:space="0" w:color="000000"/>
              <w:right w:val="single" w:sz="4" w:space="0" w:color="000000"/>
            </w:tcBorders>
            <w:shd w:val="clear" w:color="auto" w:fill="auto"/>
            <w:vAlign w:val="center"/>
            <w:hideMark/>
          </w:tcPr>
          <w:p w14:paraId="5C0C25BB"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25 2 07 88040</w:t>
            </w:r>
          </w:p>
        </w:tc>
        <w:tc>
          <w:tcPr>
            <w:tcW w:w="1222" w:type="dxa"/>
            <w:tcBorders>
              <w:top w:val="nil"/>
              <w:left w:val="nil"/>
              <w:bottom w:val="single" w:sz="4" w:space="0" w:color="000000"/>
              <w:right w:val="single" w:sz="4" w:space="0" w:color="000000"/>
            </w:tcBorders>
            <w:shd w:val="clear" w:color="auto" w:fill="auto"/>
            <w:vAlign w:val="center"/>
            <w:hideMark/>
          </w:tcPr>
          <w:p w14:paraId="59107171"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2180" w:type="dxa"/>
            <w:tcBorders>
              <w:top w:val="nil"/>
              <w:left w:val="nil"/>
              <w:bottom w:val="single" w:sz="4" w:space="0" w:color="000000"/>
              <w:right w:val="single" w:sz="4" w:space="0" w:color="000000"/>
            </w:tcBorders>
            <w:shd w:val="clear" w:color="000000" w:fill="FFFFFF"/>
            <w:noWrap/>
            <w:vAlign w:val="center"/>
            <w:hideMark/>
          </w:tcPr>
          <w:p w14:paraId="66DCD537"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5 000,00</w:t>
            </w:r>
          </w:p>
        </w:tc>
      </w:tr>
      <w:tr w:rsidR="00A34907" w:rsidRPr="00A34907" w14:paraId="2403F4BA"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3CD4B73B"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lastRenderedPageBreak/>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47861784"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0405</w:t>
            </w:r>
          </w:p>
        </w:tc>
        <w:tc>
          <w:tcPr>
            <w:tcW w:w="1559" w:type="dxa"/>
            <w:tcBorders>
              <w:top w:val="nil"/>
              <w:left w:val="nil"/>
              <w:bottom w:val="single" w:sz="4" w:space="0" w:color="000000"/>
              <w:right w:val="single" w:sz="4" w:space="0" w:color="000000"/>
            </w:tcBorders>
            <w:shd w:val="clear" w:color="auto" w:fill="auto"/>
            <w:vAlign w:val="center"/>
            <w:hideMark/>
          </w:tcPr>
          <w:p w14:paraId="7E410EEC"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25 2 07 88040</w:t>
            </w:r>
          </w:p>
        </w:tc>
        <w:tc>
          <w:tcPr>
            <w:tcW w:w="1222" w:type="dxa"/>
            <w:tcBorders>
              <w:top w:val="nil"/>
              <w:left w:val="nil"/>
              <w:bottom w:val="single" w:sz="4" w:space="0" w:color="000000"/>
              <w:right w:val="single" w:sz="4" w:space="0" w:color="000000"/>
            </w:tcBorders>
            <w:shd w:val="clear" w:color="auto" w:fill="auto"/>
            <w:vAlign w:val="center"/>
            <w:hideMark/>
          </w:tcPr>
          <w:p w14:paraId="20E66A20"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2180" w:type="dxa"/>
            <w:tcBorders>
              <w:top w:val="nil"/>
              <w:left w:val="nil"/>
              <w:bottom w:val="single" w:sz="4" w:space="0" w:color="000000"/>
              <w:right w:val="single" w:sz="4" w:space="0" w:color="000000"/>
            </w:tcBorders>
            <w:shd w:val="clear" w:color="000000" w:fill="FFFFFF"/>
            <w:noWrap/>
            <w:vAlign w:val="center"/>
            <w:hideMark/>
          </w:tcPr>
          <w:p w14:paraId="428200CD"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5 000,00</w:t>
            </w:r>
          </w:p>
        </w:tc>
      </w:tr>
      <w:tr w:rsidR="00A34907" w:rsidRPr="00A34907" w14:paraId="726F1C8B"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46D0504C" w14:textId="77777777" w:rsidR="00A34907" w:rsidRPr="00A34907" w:rsidRDefault="00A34907" w:rsidP="00A34907">
            <w:pPr>
              <w:outlineLvl w:val="3"/>
              <w:rPr>
                <w:rFonts w:ascii="Times New Roman" w:hAnsi="Times New Roman" w:cs="Times New Roman"/>
                <w:color w:val="000000"/>
              </w:rPr>
            </w:pPr>
            <w:r w:rsidRPr="00A34907">
              <w:rPr>
                <w:rFonts w:ascii="Times New Roman" w:hAnsi="Times New Roman" w:cs="Times New Roman"/>
                <w:color w:val="000000"/>
              </w:rPr>
              <w:t xml:space="preserve">Основное мероприятие "Софинансирование расходов на проведение кадастровых работ земель запаса </w:t>
            </w:r>
            <w:proofErr w:type="spellStart"/>
            <w:r w:rsidRPr="00A34907">
              <w:rPr>
                <w:rFonts w:ascii="Times New Roman" w:hAnsi="Times New Roman" w:cs="Times New Roman"/>
                <w:color w:val="000000"/>
              </w:rPr>
              <w:t>сельскохязяйственного</w:t>
            </w:r>
            <w:proofErr w:type="spellEnd"/>
            <w:r w:rsidRPr="00A34907">
              <w:rPr>
                <w:rFonts w:ascii="Times New Roman" w:hAnsi="Times New Roman" w:cs="Times New Roman"/>
                <w:color w:val="000000"/>
              </w:rPr>
              <w:t xml:space="preserve"> назначения"</w:t>
            </w:r>
          </w:p>
        </w:tc>
        <w:tc>
          <w:tcPr>
            <w:tcW w:w="1276" w:type="dxa"/>
            <w:tcBorders>
              <w:top w:val="nil"/>
              <w:left w:val="nil"/>
              <w:bottom w:val="single" w:sz="4" w:space="0" w:color="000000"/>
              <w:right w:val="single" w:sz="4" w:space="0" w:color="000000"/>
            </w:tcBorders>
            <w:shd w:val="clear" w:color="auto" w:fill="auto"/>
            <w:vAlign w:val="center"/>
            <w:hideMark/>
          </w:tcPr>
          <w:p w14:paraId="40A54D73"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0405</w:t>
            </w:r>
          </w:p>
        </w:tc>
        <w:tc>
          <w:tcPr>
            <w:tcW w:w="1559" w:type="dxa"/>
            <w:tcBorders>
              <w:top w:val="nil"/>
              <w:left w:val="nil"/>
              <w:bottom w:val="single" w:sz="4" w:space="0" w:color="000000"/>
              <w:right w:val="single" w:sz="4" w:space="0" w:color="000000"/>
            </w:tcBorders>
            <w:shd w:val="clear" w:color="auto" w:fill="auto"/>
            <w:vAlign w:val="center"/>
            <w:hideMark/>
          </w:tcPr>
          <w:p w14:paraId="20990674"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25 2 08 00000</w:t>
            </w:r>
          </w:p>
        </w:tc>
        <w:tc>
          <w:tcPr>
            <w:tcW w:w="1222" w:type="dxa"/>
            <w:tcBorders>
              <w:top w:val="nil"/>
              <w:left w:val="nil"/>
              <w:bottom w:val="single" w:sz="4" w:space="0" w:color="000000"/>
              <w:right w:val="single" w:sz="4" w:space="0" w:color="000000"/>
            </w:tcBorders>
            <w:shd w:val="clear" w:color="auto" w:fill="auto"/>
            <w:vAlign w:val="center"/>
            <w:hideMark/>
          </w:tcPr>
          <w:p w14:paraId="2999432B"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77B296D8" w14:textId="77777777" w:rsidR="00A34907" w:rsidRPr="00A34907" w:rsidRDefault="00A34907" w:rsidP="00A34907">
            <w:pPr>
              <w:jc w:val="right"/>
              <w:outlineLvl w:val="3"/>
              <w:rPr>
                <w:rFonts w:ascii="Times New Roman" w:hAnsi="Times New Roman" w:cs="Times New Roman"/>
                <w:color w:val="000000"/>
              </w:rPr>
            </w:pPr>
            <w:r w:rsidRPr="00A34907">
              <w:rPr>
                <w:rFonts w:ascii="Times New Roman" w:hAnsi="Times New Roman" w:cs="Times New Roman"/>
                <w:color w:val="000000"/>
              </w:rPr>
              <w:t>50 000,00</w:t>
            </w:r>
          </w:p>
        </w:tc>
      </w:tr>
      <w:tr w:rsidR="00A34907" w:rsidRPr="00A34907" w14:paraId="5E6D873B"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2BA6E859" w14:textId="77777777" w:rsidR="00A34907" w:rsidRPr="00A34907" w:rsidRDefault="00A34907" w:rsidP="00A34907">
            <w:pPr>
              <w:outlineLvl w:val="4"/>
              <w:rPr>
                <w:rFonts w:ascii="Times New Roman" w:hAnsi="Times New Roman" w:cs="Times New Roman"/>
                <w:color w:val="000000"/>
              </w:rPr>
            </w:pPr>
            <w:r w:rsidRPr="00A34907">
              <w:rPr>
                <w:rFonts w:ascii="Times New Roman" w:hAnsi="Times New Roman" w:cs="Times New Roman"/>
                <w:color w:val="000000"/>
              </w:rPr>
              <w:t>Реализация мероприятий устойчивое развитие сельских территорий</w:t>
            </w:r>
          </w:p>
        </w:tc>
        <w:tc>
          <w:tcPr>
            <w:tcW w:w="1276" w:type="dxa"/>
            <w:tcBorders>
              <w:top w:val="nil"/>
              <w:left w:val="nil"/>
              <w:bottom w:val="single" w:sz="4" w:space="0" w:color="000000"/>
              <w:right w:val="single" w:sz="4" w:space="0" w:color="000000"/>
            </w:tcBorders>
            <w:shd w:val="clear" w:color="auto" w:fill="auto"/>
            <w:vAlign w:val="center"/>
            <w:hideMark/>
          </w:tcPr>
          <w:p w14:paraId="3D2C6EE1"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0405</w:t>
            </w:r>
          </w:p>
        </w:tc>
        <w:tc>
          <w:tcPr>
            <w:tcW w:w="1559" w:type="dxa"/>
            <w:tcBorders>
              <w:top w:val="nil"/>
              <w:left w:val="nil"/>
              <w:bottom w:val="single" w:sz="4" w:space="0" w:color="000000"/>
              <w:right w:val="single" w:sz="4" w:space="0" w:color="000000"/>
            </w:tcBorders>
            <w:shd w:val="clear" w:color="auto" w:fill="auto"/>
            <w:vAlign w:val="center"/>
            <w:hideMark/>
          </w:tcPr>
          <w:p w14:paraId="6CA691B1"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25 2 08 88040</w:t>
            </w:r>
          </w:p>
        </w:tc>
        <w:tc>
          <w:tcPr>
            <w:tcW w:w="1222" w:type="dxa"/>
            <w:tcBorders>
              <w:top w:val="nil"/>
              <w:left w:val="nil"/>
              <w:bottom w:val="single" w:sz="4" w:space="0" w:color="000000"/>
              <w:right w:val="single" w:sz="4" w:space="0" w:color="000000"/>
            </w:tcBorders>
            <w:shd w:val="clear" w:color="auto" w:fill="auto"/>
            <w:vAlign w:val="center"/>
            <w:hideMark/>
          </w:tcPr>
          <w:p w14:paraId="4D3018FA"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493B1B64" w14:textId="77777777" w:rsidR="00A34907" w:rsidRPr="00A34907" w:rsidRDefault="00A34907" w:rsidP="00A34907">
            <w:pPr>
              <w:jc w:val="right"/>
              <w:outlineLvl w:val="4"/>
              <w:rPr>
                <w:rFonts w:ascii="Times New Roman" w:hAnsi="Times New Roman" w:cs="Times New Roman"/>
                <w:color w:val="000000"/>
              </w:rPr>
            </w:pPr>
            <w:r w:rsidRPr="00A34907">
              <w:rPr>
                <w:rFonts w:ascii="Times New Roman" w:hAnsi="Times New Roman" w:cs="Times New Roman"/>
                <w:color w:val="000000"/>
              </w:rPr>
              <w:t>50 000,00</w:t>
            </w:r>
          </w:p>
        </w:tc>
      </w:tr>
      <w:tr w:rsidR="00A34907" w:rsidRPr="00A34907" w14:paraId="7BD35633"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2AE9C1AB"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64B791CA"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0405</w:t>
            </w:r>
          </w:p>
        </w:tc>
        <w:tc>
          <w:tcPr>
            <w:tcW w:w="1559" w:type="dxa"/>
            <w:tcBorders>
              <w:top w:val="nil"/>
              <w:left w:val="nil"/>
              <w:bottom w:val="single" w:sz="4" w:space="0" w:color="000000"/>
              <w:right w:val="single" w:sz="4" w:space="0" w:color="000000"/>
            </w:tcBorders>
            <w:shd w:val="clear" w:color="auto" w:fill="auto"/>
            <w:vAlign w:val="center"/>
            <w:hideMark/>
          </w:tcPr>
          <w:p w14:paraId="7160D5F6"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25 2 08 88040</w:t>
            </w:r>
          </w:p>
        </w:tc>
        <w:tc>
          <w:tcPr>
            <w:tcW w:w="1222" w:type="dxa"/>
            <w:tcBorders>
              <w:top w:val="nil"/>
              <w:left w:val="nil"/>
              <w:bottom w:val="single" w:sz="4" w:space="0" w:color="000000"/>
              <w:right w:val="single" w:sz="4" w:space="0" w:color="000000"/>
            </w:tcBorders>
            <w:shd w:val="clear" w:color="auto" w:fill="auto"/>
            <w:vAlign w:val="center"/>
            <w:hideMark/>
          </w:tcPr>
          <w:p w14:paraId="2AFD2791"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2180" w:type="dxa"/>
            <w:tcBorders>
              <w:top w:val="nil"/>
              <w:left w:val="nil"/>
              <w:bottom w:val="single" w:sz="4" w:space="0" w:color="000000"/>
              <w:right w:val="single" w:sz="4" w:space="0" w:color="000000"/>
            </w:tcBorders>
            <w:shd w:val="clear" w:color="000000" w:fill="FFFFFF"/>
            <w:noWrap/>
            <w:vAlign w:val="center"/>
            <w:hideMark/>
          </w:tcPr>
          <w:p w14:paraId="4CE3C06A"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50 000,00</w:t>
            </w:r>
          </w:p>
        </w:tc>
      </w:tr>
      <w:tr w:rsidR="00A34907" w:rsidRPr="00A34907" w14:paraId="69A3A533"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759EDB9C"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6A5BDDE4"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0405</w:t>
            </w:r>
          </w:p>
        </w:tc>
        <w:tc>
          <w:tcPr>
            <w:tcW w:w="1559" w:type="dxa"/>
            <w:tcBorders>
              <w:top w:val="nil"/>
              <w:left w:val="nil"/>
              <w:bottom w:val="single" w:sz="4" w:space="0" w:color="000000"/>
              <w:right w:val="single" w:sz="4" w:space="0" w:color="000000"/>
            </w:tcBorders>
            <w:shd w:val="clear" w:color="auto" w:fill="auto"/>
            <w:vAlign w:val="center"/>
            <w:hideMark/>
          </w:tcPr>
          <w:p w14:paraId="615C5529"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25 2 08 88040</w:t>
            </w:r>
          </w:p>
        </w:tc>
        <w:tc>
          <w:tcPr>
            <w:tcW w:w="1222" w:type="dxa"/>
            <w:tcBorders>
              <w:top w:val="nil"/>
              <w:left w:val="nil"/>
              <w:bottom w:val="single" w:sz="4" w:space="0" w:color="000000"/>
              <w:right w:val="single" w:sz="4" w:space="0" w:color="000000"/>
            </w:tcBorders>
            <w:shd w:val="clear" w:color="auto" w:fill="auto"/>
            <w:vAlign w:val="center"/>
            <w:hideMark/>
          </w:tcPr>
          <w:p w14:paraId="2E3BDDDD"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2180" w:type="dxa"/>
            <w:tcBorders>
              <w:top w:val="nil"/>
              <w:left w:val="nil"/>
              <w:bottom w:val="single" w:sz="4" w:space="0" w:color="000000"/>
              <w:right w:val="single" w:sz="4" w:space="0" w:color="000000"/>
            </w:tcBorders>
            <w:shd w:val="clear" w:color="000000" w:fill="FFFFFF"/>
            <w:noWrap/>
            <w:vAlign w:val="center"/>
            <w:hideMark/>
          </w:tcPr>
          <w:p w14:paraId="49BB2434"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50 000,00</w:t>
            </w:r>
          </w:p>
        </w:tc>
      </w:tr>
      <w:tr w:rsidR="00A34907" w:rsidRPr="00A34907" w14:paraId="102DD1CC"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460592F5" w14:textId="77777777" w:rsidR="00A34907" w:rsidRPr="00A34907" w:rsidRDefault="00A34907" w:rsidP="00A34907">
            <w:pPr>
              <w:outlineLvl w:val="1"/>
              <w:rPr>
                <w:rFonts w:ascii="Times New Roman" w:hAnsi="Times New Roman" w:cs="Times New Roman"/>
                <w:color w:val="000000"/>
              </w:rPr>
            </w:pPr>
            <w:r w:rsidRPr="00A34907">
              <w:rPr>
                <w:rFonts w:ascii="Times New Roman" w:hAnsi="Times New Roman" w:cs="Times New Roman"/>
                <w:color w:val="000000"/>
              </w:rPr>
              <w:t>Непрограммные расходы</w:t>
            </w:r>
          </w:p>
        </w:tc>
        <w:tc>
          <w:tcPr>
            <w:tcW w:w="1276" w:type="dxa"/>
            <w:tcBorders>
              <w:top w:val="nil"/>
              <w:left w:val="nil"/>
              <w:bottom w:val="single" w:sz="4" w:space="0" w:color="000000"/>
              <w:right w:val="single" w:sz="4" w:space="0" w:color="000000"/>
            </w:tcBorders>
            <w:shd w:val="clear" w:color="auto" w:fill="auto"/>
            <w:vAlign w:val="center"/>
            <w:hideMark/>
          </w:tcPr>
          <w:p w14:paraId="5EE39D64" w14:textId="77777777" w:rsidR="00A34907" w:rsidRPr="00A34907" w:rsidRDefault="00A34907" w:rsidP="00A34907">
            <w:pPr>
              <w:jc w:val="center"/>
              <w:outlineLvl w:val="1"/>
              <w:rPr>
                <w:rFonts w:ascii="Times New Roman" w:hAnsi="Times New Roman" w:cs="Times New Roman"/>
                <w:color w:val="000000"/>
              </w:rPr>
            </w:pPr>
            <w:r w:rsidRPr="00A34907">
              <w:rPr>
                <w:rFonts w:ascii="Times New Roman" w:hAnsi="Times New Roman" w:cs="Times New Roman"/>
                <w:color w:val="000000"/>
              </w:rPr>
              <w:t>0405</w:t>
            </w:r>
          </w:p>
        </w:tc>
        <w:tc>
          <w:tcPr>
            <w:tcW w:w="1559" w:type="dxa"/>
            <w:tcBorders>
              <w:top w:val="nil"/>
              <w:left w:val="nil"/>
              <w:bottom w:val="single" w:sz="4" w:space="0" w:color="000000"/>
              <w:right w:val="single" w:sz="4" w:space="0" w:color="000000"/>
            </w:tcBorders>
            <w:shd w:val="clear" w:color="auto" w:fill="auto"/>
            <w:vAlign w:val="center"/>
            <w:hideMark/>
          </w:tcPr>
          <w:p w14:paraId="5D19DDBE" w14:textId="77777777" w:rsidR="00A34907" w:rsidRPr="00A34907" w:rsidRDefault="00A34907" w:rsidP="00A34907">
            <w:pPr>
              <w:jc w:val="center"/>
              <w:outlineLvl w:val="1"/>
              <w:rPr>
                <w:rFonts w:ascii="Times New Roman" w:hAnsi="Times New Roman" w:cs="Times New Roman"/>
                <w:color w:val="000000"/>
              </w:rPr>
            </w:pPr>
            <w:r w:rsidRPr="00A34907">
              <w:rPr>
                <w:rFonts w:ascii="Times New Roman" w:hAnsi="Times New Roman" w:cs="Times New Roman"/>
                <w:color w:val="000000"/>
              </w:rPr>
              <w:t>97 0 00 00000</w:t>
            </w:r>
          </w:p>
        </w:tc>
        <w:tc>
          <w:tcPr>
            <w:tcW w:w="1222" w:type="dxa"/>
            <w:tcBorders>
              <w:top w:val="nil"/>
              <w:left w:val="nil"/>
              <w:bottom w:val="single" w:sz="4" w:space="0" w:color="000000"/>
              <w:right w:val="single" w:sz="4" w:space="0" w:color="000000"/>
            </w:tcBorders>
            <w:shd w:val="clear" w:color="auto" w:fill="auto"/>
            <w:vAlign w:val="center"/>
            <w:hideMark/>
          </w:tcPr>
          <w:p w14:paraId="445CA8C0" w14:textId="77777777" w:rsidR="00A34907" w:rsidRPr="00A34907" w:rsidRDefault="00A34907" w:rsidP="00A34907">
            <w:pPr>
              <w:jc w:val="center"/>
              <w:outlineLvl w:val="1"/>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31C2A8B7" w14:textId="77777777" w:rsidR="00A34907" w:rsidRPr="00A34907" w:rsidRDefault="00A34907" w:rsidP="00A34907">
            <w:pPr>
              <w:jc w:val="right"/>
              <w:outlineLvl w:val="1"/>
              <w:rPr>
                <w:rFonts w:ascii="Times New Roman" w:hAnsi="Times New Roman" w:cs="Times New Roman"/>
                <w:color w:val="000000"/>
              </w:rPr>
            </w:pPr>
            <w:r w:rsidRPr="00A34907">
              <w:rPr>
                <w:rFonts w:ascii="Times New Roman" w:hAnsi="Times New Roman" w:cs="Times New Roman"/>
                <w:color w:val="000000"/>
              </w:rPr>
              <w:t>566 247,50</w:t>
            </w:r>
          </w:p>
        </w:tc>
      </w:tr>
      <w:tr w:rsidR="00A34907" w:rsidRPr="00A34907" w14:paraId="2B49CC8A"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48D62C97" w14:textId="77777777" w:rsidR="00A34907" w:rsidRPr="00A34907" w:rsidRDefault="00A34907" w:rsidP="00A34907">
            <w:pPr>
              <w:outlineLvl w:val="4"/>
              <w:rPr>
                <w:rFonts w:ascii="Times New Roman" w:hAnsi="Times New Roman" w:cs="Times New Roman"/>
                <w:color w:val="000000"/>
              </w:rPr>
            </w:pPr>
            <w:r w:rsidRPr="00A34907">
              <w:rPr>
                <w:rFonts w:ascii="Times New Roman" w:hAnsi="Times New Roman" w:cs="Times New Roman"/>
                <w:color w:val="000000"/>
              </w:rPr>
              <w:t>Организация и проведение мероприятий по отлову и содержанию безнадзорных животных</w:t>
            </w:r>
          </w:p>
        </w:tc>
        <w:tc>
          <w:tcPr>
            <w:tcW w:w="1276" w:type="dxa"/>
            <w:tcBorders>
              <w:top w:val="nil"/>
              <w:left w:val="nil"/>
              <w:bottom w:val="single" w:sz="4" w:space="0" w:color="000000"/>
              <w:right w:val="single" w:sz="4" w:space="0" w:color="000000"/>
            </w:tcBorders>
            <w:shd w:val="clear" w:color="auto" w:fill="auto"/>
            <w:vAlign w:val="center"/>
            <w:hideMark/>
          </w:tcPr>
          <w:p w14:paraId="5B798082"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0405</w:t>
            </w:r>
          </w:p>
        </w:tc>
        <w:tc>
          <w:tcPr>
            <w:tcW w:w="1559" w:type="dxa"/>
            <w:tcBorders>
              <w:top w:val="nil"/>
              <w:left w:val="nil"/>
              <w:bottom w:val="single" w:sz="4" w:space="0" w:color="000000"/>
              <w:right w:val="single" w:sz="4" w:space="0" w:color="000000"/>
            </w:tcBorders>
            <w:shd w:val="clear" w:color="auto" w:fill="auto"/>
            <w:vAlign w:val="center"/>
            <w:hideMark/>
          </w:tcPr>
          <w:p w14:paraId="5F43EB65"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97 0 00 88410</w:t>
            </w:r>
          </w:p>
        </w:tc>
        <w:tc>
          <w:tcPr>
            <w:tcW w:w="1222" w:type="dxa"/>
            <w:tcBorders>
              <w:top w:val="nil"/>
              <w:left w:val="nil"/>
              <w:bottom w:val="single" w:sz="4" w:space="0" w:color="000000"/>
              <w:right w:val="single" w:sz="4" w:space="0" w:color="000000"/>
            </w:tcBorders>
            <w:shd w:val="clear" w:color="auto" w:fill="auto"/>
            <w:vAlign w:val="center"/>
            <w:hideMark/>
          </w:tcPr>
          <w:p w14:paraId="4BAA584F"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610AA7A3" w14:textId="77777777" w:rsidR="00A34907" w:rsidRPr="00A34907" w:rsidRDefault="00A34907" w:rsidP="00A34907">
            <w:pPr>
              <w:jc w:val="right"/>
              <w:outlineLvl w:val="4"/>
              <w:rPr>
                <w:rFonts w:ascii="Times New Roman" w:hAnsi="Times New Roman" w:cs="Times New Roman"/>
                <w:color w:val="000000"/>
              </w:rPr>
            </w:pPr>
            <w:r w:rsidRPr="00A34907">
              <w:rPr>
                <w:rFonts w:ascii="Times New Roman" w:hAnsi="Times New Roman" w:cs="Times New Roman"/>
                <w:color w:val="000000"/>
              </w:rPr>
              <w:t>566 247,50</w:t>
            </w:r>
          </w:p>
        </w:tc>
      </w:tr>
      <w:tr w:rsidR="00A34907" w:rsidRPr="00A34907" w14:paraId="1099BA83"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493893F0"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1A9034CF"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0405</w:t>
            </w:r>
          </w:p>
        </w:tc>
        <w:tc>
          <w:tcPr>
            <w:tcW w:w="1559" w:type="dxa"/>
            <w:tcBorders>
              <w:top w:val="nil"/>
              <w:left w:val="nil"/>
              <w:bottom w:val="single" w:sz="4" w:space="0" w:color="000000"/>
              <w:right w:val="single" w:sz="4" w:space="0" w:color="000000"/>
            </w:tcBorders>
            <w:shd w:val="clear" w:color="auto" w:fill="auto"/>
            <w:vAlign w:val="center"/>
            <w:hideMark/>
          </w:tcPr>
          <w:p w14:paraId="29469BC7"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97 0 00 88410</w:t>
            </w:r>
          </w:p>
        </w:tc>
        <w:tc>
          <w:tcPr>
            <w:tcW w:w="1222" w:type="dxa"/>
            <w:tcBorders>
              <w:top w:val="nil"/>
              <w:left w:val="nil"/>
              <w:bottom w:val="single" w:sz="4" w:space="0" w:color="000000"/>
              <w:right w:val="single" w:sz="4" w:space="0" w:color="000000"/>
            </w:tcBorders>
            <w:shd w:val="clear" w:color="auto" w:fill="auto"/>
            <w:vAlign w:val="center"/>
            <w:hideMark/>
          </w:tcPr>
          <w:p w14:paraId="14D2EC13"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2180" w:type="dxa"/>
            <w:tcBorders>
              <w:top w:val="nil"/>
              <w:left w:val="nil"/>
              <w:bottom w:val="single" w:sz="4" w:space="0" w:color="000000"/>
              <w:right w:val="single" w:sz="4" w:space="0" w:color="000000"/>
            </w:tcBorders>
            <w:shd w:val="clear" w:color="000000" w:fill="FFFFFF"/>
            <w:noWrap/>
            <w:vAlign w:val="center"/>
            <w:hideMark/>
          </w:tcPr>
          <w:p w14:paraId="7AB75304"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566 247,50</w:t>
            </w:r>
          </w:p>
        </w:tc>
      </w:tr>
      <w:tr w:rsidR="00A34907" w:rsidRPr="00A34907" w14:paraId="550D86EA"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7494EA49"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0FECE34A"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0405</w:t>
            </w:r>
          </w:p>
        </w:tc>
        <w:tc>
          <w:tcPr>
            <w:tcW w:w="1559" w:type="dxa"/>
            <w:tcBorders>
              <w:top w:val="nil"/>
              <w:left w:val="nil"/>
              <w:bottom w:val="single" w:sz="4" w:space="0" w:color="000000"/>
              <w:right w:val="single" w:sz="4" w:space="0" w:color="000000"/>
            </w:tcBorders>
            <w:shd w:val="clear" w:color="auto" w:fill="auto"/>
            <w:vAlign w:val="center"/>
            <w:hideMark/>
          </w:tcPr>
          <w:p w14:paraId="0DD84F99"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97 0 00 88410</w:t>
            </w:r>
          </w:p>
        </w:tc>
        <w:tc>
          <w:tcPr>
            <w:tcW w:w="1222" w:type="dxa"/>
            <w:tcBorders>
              <w:top w:val="nil"/>
              <w:left w:val="nil"/>
              <w:bottom w:val="single" w:sz="4" w:space="0" w:color="000000"/>
              <w:right w:val="single" w:sz="4" w:space="0" w:color="000000"/>
            </w:tcBorders>
            <w:shd w:val="clear" w:color="auto" w:fill="auto"/>
            <w:vAlign w:val="center"/>
            <w:hideMark/>
          </w:tcPr>
          <w:p w14:paraId="3E725F86"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2180" w:type="dxa"/>
            <w:tcBorders>
              <w:top w:val="nil"/>
              <w:left w:val="nil"/>
              <w:bottom w:val="single" w:sz="4" w:space="0" w:color="000000"/>
              <w:right w:val="single" w:sz="4" w:space="0" w:color="000000"/>
            </w:tcBorders>
            <w:shd w:val="clear" w:color="000000" w:fill="FFFFFF"/>
            <w:noWrap/>
            <w:vAlign w:val="center"/>
            <w:hideMark/>
          </w:tcPr>
          <w:p w14:paraId="44C76156"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566 247,50</w:t>
            </w:r>
          </w:p>
        </w:tc>
      </w:tr>
      <w:tr w:rsidR="00A34907" w:rsidRPr="00A34907" w14:paraId="036E622F"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02FDAF68" w14:textId="77777777" w:rsidR="00A34907" w:rsidRPr="00A34907" w:rsidRDefault="00A34907" w:rsidP="00A34907">
            <w:pPr>
              <w:outlineLvl w:val="0"/>
              <w:rPr>
                <w:rFonts w:ascii="Times New Roman" w:hAnsi="Times New Roman" w:cs="Times New Roman"/>
                <w:color w:val="000000"/>
              </w:rPr>
            </w:pPr>
            <w:r w:rsidRPr="00A34907">
              <w:rPr>
                <w:rFonts w:ascii="Times New Roman" w:hAnsi="Times New Roman" w:cs="Times New Roman"/>
                <w:color w:val="000000"/>
              </w:rPr>
              <w:t>Транспорт</w:t>
            </w:r>
          </w:p>
        </w:tc>
        <w:tc>
          <w:tcPr>
            <w:tcW w:w="1276" w:type="dxa"/>
            <w:tcBorders>
              <w:top w:val="nil"/>
              <w:left w:val="nil"/>
              <w:bottom w:val="single" w:sz="4" w:space="0" w:color="000000"/>
              <w:right w:val="single" w:sz="4" w:space="0" w:color="000000"/>
            </w:tcBorders>
            <w:shd w:val="clear" w:color="auto" w:fill="auto"/>
            <w:vAlign w:val="center"/>
            <w:hideMark/>
          </w:tcPr>
          <w:p w14:paraId="593EC793" w14:textId="77777777" w:rsidR="00A34907" w:rsidRPr="00A34907" w:rsidRDefault="00A34907" w:rsidP="00A34907">
            <w:pPr>
              <w:jc w:val="center"/>
              <w:outlineLvl w:val="0"/>
              <w:rPr>
                <w:rFonts w:ascii="Times New Roman" w:hAnsi="Times New Roman" w:cs="Times New Roman"/>
                <w:color w:val="000000"/>
              </w:rPr>
            </w:pPr>
            <w:r w:rsidRPr="00A34907">
              <w:rPr>
                <w:rFonts w:ascii="Times New Roman" w:hAnsi="Times New Roman" w:cs="Times New Roman"/>
                <w:color w:val="000000"/>
              </w:rPr>
              <w:t>0408</w:t>
            </w:r>
          </w:p>
        </w:tc>
        <w:tc>
          <w:tcPr>
            <w:tcW w:w="1559" w:type="dxa"/>
            <w:tcBorders>
              <w:top w:val="nil"/>
              <w:left w:val="nil"/>
              <w:bottom w:val="single" w:sz="4" w:space="0" w:color="000000"/>
              <w:right w:val="single" w:sz="4" w:space="0" w:color="000000"/>
            </w:tcBorders>
            <w:shd w:val="clear" w:color="auto" w:fill="auto"/>
            <w:vAlign w:val="center"/>
            <w:hideMark/>
          </w:tcPr>
          <w:p w14:paraId="587B4558" w14:textId="77777777" w:rsidR="00A34907" w:rsidRPr="00A34907" w:rsidRDefault="00A34907" w:rsidP="00A34907">
            <w:pPr>
              <w:jc w:val="center"/>
              <w:outlineLvl w:val="0"/>
              <w:rPr>
                <w:rFonts w:ascii="Times New Roman" w:hAnsi="Times New Roman" w:cs="Times New Roman"/>
                <w:color w:val="000000"/>
              </w:rPr>
            </w:pPr>
            <w:r w:rsidRPr="00A34907">
              <w:rPr>
                <w:rFonts w:ascii="Times New Roman" w:hAnsi="Times New Roman" w:cs="Times New Roman"/>
                <w:color w:val="000000"/>
              </w:rPr>
              <w:t> </w:t>
            </w:r>
          </w:p>
        </w:tc>
        <w:tc>
          <w:tcPr>
            <w:tcW w:w="1222" w:type="dxa"/>
            <w:tcBorders>
              <w:top w:val="nil"/>
              <w:left w:val="nil"/>
              <w:bottom w:val="single" w:sz="4" w:space="0" w:color="000000"/>
              <w:right w:val="single" w:sz="4" w:space="0" w:color="000000"/>
            </w:tcBorders>
            <w:shd w:val="clear" w:color="auto" w:fill="auto"/>
            <w:vAlign w:val="center"/>
            <w:hideMark/>
          </w:tcPr>
          <w:p w14:paraId="0C2023E1" w14:textId="77777777" w:rsidR="00A34907" w:rsidRPr="00A34907" w:rsidRDefault="00A34907" w:rsidP="00A34907">
            <w:pPr>
              <w:jc w:val="center"/>
              <w:outlineLvl w:val="0"/>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480D1939" w14:textId="77777777" w:rsidR="00A34907" w:rsidRPr="00A34907" w:rsidRDefault="00A34907" w:rsidP="00A34907">
            <w:pPr>
              <w:jc w:val="right"/>
              <w:outlineLvl w:val="0"/>
              <w:rPr>
                <w:rFonts w:ascii="Times New Roman" w:hAnsi="Times New Roman" w:cs="Times New Roman"/>
                <w:color w:val="000000"/>
              </w:rPr>
            </w:pPr>
            <w:r w:rsidRPr="00A34907">
              <w:rPr>
                <w:rFonts w:ascii="Times New Roman" w:hAnsi="Times New Roman" w:cs="Times New Roman"/>
                <w:color w:val="000000"/>
              </w:rPr>
              <w:t>3 700 000,00</w:t>
            </w:r>
          </w:p>
        </w:tc>
      </w:tr>
      <w:tr w:rsidR="00A34907" w:rsidRPr="00A34907" w14:paraId="28B44260"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3CB94658" w14:textId="77777777" w:rsidR="00A34907" w:rsidRPr="00A34907" w:rsidRDefault="00A34907" w:rsidP="00A34907">
            <w:pPr>
              <w:outlineLvl w:val="1"/>
              <w:rPr>
                <w:rFonts w:ascii="Times New Roman" w:hAnsi="Times New Roman" w:cs="Times New Roman"/>
                <w:color w:val="000000"/>
              </w:rPr>
            </w:pPr>
            <w:r w:rsidRPr="00A34907">
              <w:rPr>
                <w:rFonts w:ascii="Times New Roman" w:hAnsi="Times New Roman" w:cs="Times New Roman"/>
                <w:color w:val="000000"/>
              </w:rPr>
              <w:t>Муниципальная программа муниципального района "Медынский район" "Экономическое развитие МР "Медынский район"</w:t>
            </w:r>
          </w:p>
        </w:tc>
        <w:tc>
          <w:tcPr>
            <w:tcW w:w="1276" w:type="dxa"/>
            <w:tcBorders>
              <w:top w:val="nil"/>
              <w:left w:val="nil"/>
              <w:bottom w:val="single" w:sz="4" w:space="0" w:color="000000"/>
              <w:right w:val="single" w:sz="4" w:space="0" w:color="000000"/>
            </w:tcBorders>
            <w:shd w:val="clear" w:color="auto" w:fill="auto"/>
            <w:vAlign w:val="center"/>
            <w:hideMark/>
          </w:tcPr>
          <w:p w14:paraId="2ACC6A53" w14:textId="77777777" w:rsidR="00A34907" w:rsidRPr="00A34907" w:rsidRDefault="00A34907" w:rsidP="00A34907">
            <w:pPr>
              <w:jc w:val="center"/>
              <w:outlineLvl w:val="1"/>
              <w:rPr>
                <w:rFonts w:ascii="Times New Roman" w:hAnsi="Times New Roman" w:cs="Times New Roman"/>
                <w:color w:val="000000"/>
              </w:rPr>
            </w:pPr>
            <w:r w:rsidRPr="00A34907">
              <w:rPr>
                <w:rFonts w:ascii="Times New Roman" w:hAnsi="Times New Roman" w:cs="Times New Roman"/>
                <w:color w:val="000000"/>
              </w:rPr>
              <w:t>0408</w:t>
            </w:r>
          </w:p>
        </w:tc>
        <w:tc>
          <w:tcPr>
            <w:tcW w:w="1559" w:type="dxa"/>
            <w:tcBorders>
              <w:top w:val="nil"/>
              <w:left w:val="nil"/>
              <w:bottom w:val="single" w:sz="4" w:space="0" w:color="000000"/>
              <w:right w:val="single" w:sz="4" w:space="0" w:color="000000"/>
            </w:tcBorders>
            <w:shd w:val="clear" w:color="auto" w:fill="auto"/>
            <w:vAlign w:val="center"/>
            <w:hideMark/>
          </w:tcPr>
          <w:p w14:paraId="7F17A925" w14:textId="77777777" w:rsidR="00A34907" w:rsidRPr="00A34907" w:rsidRDefault="00A34907" w:rsidP="00A34907">
            <w:pPr>
              <w:jc w:val="center"/>
              <w:outlineLvl w:val="1"/>
              <w:rPr>
                <w:rFonts w:ascii="Times New Roman" w:hAnsi="Times New Roman" w:cs="Times New Roman"/>
                <w:color w:val="000000"/>
              </w:rPr>
            </w:pPr>
            <w:r w:rsidRPr="00A34907">
              <w:rPr>
                <w:rFonts w:ascii="Times New Roman" w:hAnsi="Times New Roman" w:cs="Times New Roman"/>
                <w:color w:val="000000"/>
              </w:rPr>
              <w:t>15 0 00 00000</w:t>
            </w:r>
          </w:p>
        </w:tc>
        <w:tc>
          <w:tcPr>
            <w:tcW w:w="1222" w:type="dxa"/>
            <w:tcBorders>
              <w:top w:val="nil"/>
              <w:left w:val="nil"/>
              <w:bottom w:val="single" w:sz="4" w:space="0" w:color="000000"/>
              <w:right w:val="single" w:sz="4" w:space="0" w:color="000000"/>
            </w:tcBorders>
            <w:shd w:val="clear" w:color="auto" w:fill="auto"/>
            <w:vAlign w:val="center"/>
            <w:hideMark/>
          </w:tcPr>
          <w:p w14:paraId="49C0FD15" w14:textId="77777777" w:rsidR="00A34907" w:rsidRPr="00A34907" w:rsidRDefault="00A34907" w:rsidP="00A34907">
            <w:pPr>
              <w:jc w:val="center"/>
              <w:outlineLvl w:val="1"/>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0BB9E639" w14:textId="77777777" w:rsidR="00A34907" w:rsidRPr="00A34907" w:rsidRDefault="00A34907" w:rsidP="00A34907">
            <w:pPr>
              <w:jc w:val="right"/>
              <w:outlineLvl w:val="1"/>
              <w:rPr>
                <w:rFonts w:ascii="Times New Roman" w:hAnsi="Times New Roman" w:cs="Times New Roman"/>
                <w:color w:val="000000"/>
              </w:rPr>
            </w:pPr>
            <w:r w:rsidRPr="00A34907">
              <w:rPr>
                <w:rFonts w:ascii="Times New Roman" w:hAnsi="Times New Roman" w:cs="Times New Roman"/>
                <w:color w:val="000000"/>
              </w:rPr>
              <w:t>3 700 000,00</w:t>
            </w:r>
          </w:p>
        </w:tc>
      </w:tr>
      <w:tr w:rsidR="00A34907" w:rsidRPr="00A34907" w14:paraId="2066E12A"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26631FF0" w14:textId="77777777" w:rsidR="00A34907" w:rsidRPr="00A34907" w:rsidRDefault="00A34907" w:rsidP="00A34907">
            <w:pPr>
              <w:outlineLvl w:val="2"/>
              <w:rPr>
                <w:rFonts w:ascii="Times New Roman" w:hAnsi="Times New Roman" w:cs="Times New Roman"/>
                <w:color w:val="000000"/>
              </w:rPr>
            </w:pPr>
            <w:r w:rsidRPr="00A34907">
              <w:rPr>
                <w:rFonts w:ascii="Times New Roman" w:hAnsi="Times New Roman" w:cs="Times New Roman"/>
                <w:color w:val="000000"/>
              </w:rPr>
              <w:t>Подпрограмма "Организация транспортного обслуживания населения на территории Медынского района"</w:t>
            </w:r>
          </w:p>
        </w:tc>
        <w:tc>
          <w:tcPr>
            <w:tcW w:w="1276" w:type="dxa"/>
            <w:tcBorders>
              <w:top w:val="nil"/>
              <w:left w:val="nil"/>
              <w:bottom w:val="single" w:sz="4" w:space="0" w:color="000000"/>
              <w:right w:val="single" w:sz="4" w:space="0" w:color="000000"/>
            </w:tcBorders>
            <w:shd w:val="clear" w:color="auto" w:fill="auto"/>
            <w:vAlign w:val="center"/>
            <w:hideMark/>
          </w:tcPr>
          <w:p w14:paraId="43CD0378" w14:textId="77777777" w:rsidR="00A34907" w:rsidRPr="00A34907" w:rsidRDefault="00A34907" w:rsidP="00A34907">
            <w:pPr>
              <w:jc w:val="center"/>
              <w:outlineLvl w:val="2"/>
              <w:rPr>
                <w:rFonts w:ascii="Times New Roman" w:hAnsi="Times New Roman" w:cs="Times New Roman"/>
                <w:color w:val="000000"/>
              </w:rPr>
            </w:pPr>
            <w:r w:rsidRPr="00A34907">
              <w:rPr>
                <w:rFonts w:ascii="Times New Roman" w:hAnsi="Times New Roman" w:cs="Times New Roman"/>
                <w:color w:val="000000"/>
              </w:rPr>
              <w:t>0408</w:t>
            </w:r>
          </w:p>
        </w:tc>
        <w:tc>
          <w:tcPr>
            <w:tcW w:w="1559" w:type="dxa"/>
            <w:tcBorders>
              <w:top w:val="nil"/>
              <w:left w:val="nil"/>
              <w:bottom w:val="single" w:sz="4" w:space="0" w:color="000000"/>
              <w:right w:val="single" w:sz="4" w:space="0" w:color="000000"/>
            </w:tcBorders>
            <w:shd w:val="clear" w:color="auto" w:fill="auto"/>
            <w:vAlign w:val="center"/>
            <w:hideMark/>
          </w:tcPr>
          <w:p w14:paraId="2B0ADECC" w14:textId="77777777" w:rsidR="00A34907" w:rsidRPr="00A34907" w:rsidRDefault="00A34907" w:rsidP="00A34907">
            <w:pPr>
              <w:jc w:val="center"/>
              <w:outlineLvl w:val="2"/>
              <w:rPr>
                <w:rFonts w:ascii="Times New Roman" w:hAnsi="Times New Roman" w:cs="Times New Roman"/>
                <w:color w:val="000000"/>
              </w:rPr>
            </w:pPr>
            <w:r w:rsidRPr="00A34907">
              <w:rPr>
                <w:rFonts w:ascii="Times New Roman" w:hAnsi="Times New Roman" w:cs="Times New Roman"/>
                <w:color w:val="000000"/>
              </w:rPr>
              <w:t>15 Д 00 00000</w:t>
            </w:r>
          </w:p>
        </w:tc>
        <w:tc>
          <w:tcPr>
            <w:tcW w:w="1222" w:type="dxa"/>
            <w:tcBorders>
              <w:top w:val="nil"/>
              <w:left w:val="nil"/>
              <w:bottom w:val="single" w:sz="4" w:space="0" w:color="000000"/>
              <w:right w:val="single" w:sz="4" w:space="0" w:color="000000"/>
            </w:tcBorders>
            <w:shd w:val="clear" w:color="auto" w:fill="auto"/>
            <w:vAlign w:val="center"/>
            <w:hideMark/>
          </w:tcPr>
          <w:p w14:paraId="5B120788" w14:textId="77777777" w:rsidR="00A34907" w:rsidRPr="00A34907" w:rsidRDefault="00A34907" w:rsidP="00A34907">
            <w:pPr>
              <w:jc w:val="center"/>
              <w:outlineLvl w:val="2"/>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5DB7DAED" w14:textId="77777777" w:rsidR="00A34907" w:rsidRPr="00A34907" w:rsidRDefault="00A34907" w:rsidP="00A34907">
            <w:pPr>
              <w:jc w:val="right"/>
              <w:outlineLvl w:val="2"/>
              <w:rPr>
                <w:rFonts w:ascii="Times New Roman" w:hAnsi="Times New Roman" w:cs="Times New Roman"/>
                <w:color w:val="000000"/>
              </w:rPr>
            </w:pPr>
            <w:r w:rsidRPr="00A34907">
              <w:rPr>
                <w:rFonts w:ascii="Times New Roman" w:hAnsi="Times New Roman" w:cs="Times New Roman"/>
                <w:color w:val="000000"/>
              </w:rPr>
              <w:t>3 700 000,00</w:t>
            </w:r>
          </w:p>
        </w:tc>
      </w:tr>
      <w:tr w:rsidR="00A34907" w:rsidRPr="00A34907" w14:paraId="6D91BCCE"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25D8CADF" w14:textId="77777777" w:rsidR="00A34907" w:rsidRPr="00A34907" w:rsidRDefault="00A34907"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"Осуществление муниципальной поддержки юридическим лицам и ИП, оказывающим услуги по перевозке пассажиров"</w:t>
            </w:r>
          </w:p>
        </w:tc>
        <w:tc>
          <w:tcPr>
            <w:tcW w:w="1276" w:type="dxa"/>
            <w:tcBorders>
              <w:top w:val="nil"/>
              <w:left w:val="nil"/>
              <w:bottom w:val="single" w:sz="4" w:space="0" w:color="000000"/>
              <w:right w:val="single" w:sz="4" w:space="0" w:color="000000"/>
            </w:tcBorders>
            <w:shd w:val="clear" w:color="auto" w:fill="auto"/>
            <w:vAlign w:val="center"/>
            <w:hideMark/>
          </w:tcPr>
          <w:p w14:paraId="08EB92D9"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0408</w:t>
            </w:r>
          </w:p>
        </w:tc>
        <w:tc>
          <w:tcPr>
            <w:tcW w:w="1559" w:type="dxa"/>
            <w:tcBorders>
              <w:top w:val="nil"/>
              <w:left w:val="nil"/>
              <w:bottom w:val="single" w:sz="4" w:space="0" w:color="000000"/>
              <w:right w:val="single" w:sz="4" w:space="0" w:color="000000"/>
            </w:tcBorders>
            <w:shd w:val="clear" w:color="auto" w:fill="auto"/>
            <w:vAlign w:val="center"/>
            <w:hideMark/>
          </w:tcPr>
          <w:p w14:paraId="506D4D65"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15 Д 01 00000</w:t>
            </w:r>
          </w:p>
        </w:tc>
        <w:tc>
          <w:tcPr>
            <w:tcW w:w="1222" w:type="dxa"/>
            <w:tcBorders>
              <w:top w:val="nil"/>
              <w:left w:val="nil"/>
              <w:bottom w:val="single" w:sz="4" w:space="0" w:color="000000"/>
              <w:right w:val="single" w:sz="4" w:space="0" w:color="000000"/>
            </w:tcBorders>
            <w:shd w:val="clear" w:color="auto" w:fill="auto"/>
            <w:vAlign w:val="center"/>
            <w:hideMark/>
          </w:tcPr>
          <w:p w14:paraId="0C3F0F3C"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6A3827B8" w14:textId="77777777" w:rsidR="00A34907" w:rsidRPr="00A34907" w:rsidRDefault="00A34907" w:rsidP="00A34907">
            <w:pPr>
              <w:jc w:val="right"/>
              <w:outlineLvl w:val="3"/>
              <w:rPr>
                <w:rFonts w:ascii="Times New Roman" w:hAnsi="Times New Roman" w:cs="Times New Roman"/>
                <w:color w:val="000000"/>
              </w:rPr>
            </w:pPr>
            <w:r w:rsidRPr="00A34907">
              <w:rPr>
                <w:rFonts w:ascii="Times New Roman" w:hAnsi="Times New Roman" w:cs="Times New Roman"/>
                <w:color w:val="000000"/>
              </w:rPr>
              <w:t>3 700 000,00</w:t>
            </w:r>
          </w:p>
        </w:tc>
      </w:tr>
      <w:tr w:rsidR="00A34907" w:rsidRPr="00A34907" w14:paraId="3CDEDE8A" w14:textId="77777777" w:rsidTr="00A34907">
        <w:trPr>
          <w:trHeight w:val="765"/>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0B050A4C" w14:textId="77777777" w:rsidR="00A34907" w:rsidRPr="00A34907" w:rsidRDefault="00A34907" w:rsidP="00A34907">
            <w:pPr>
              <w:outlineLvl w:val="4"/>
              <w:rPr>
                <w:rFonts w:ascii="Times New Roman" w:hAnsi="Times New Roman" w:cs="Times New Roman"/>
                <w:color w:val="000000"/>
              </w:rPr>
            </w:pPr>
            <w:r w:rsidRPr="00A34907">
              <w:rPr>
                <w:rFonts w:ascii="Times New Roman" w:hAnsi="Times New Roman" w:cs="Times New Roman"/>
                <w:color w:val="000000"/>
              </w:rPr>
              <w:t>Реализация мероприятий по формированию условий для реализации и совершенствования системы транспортного обслуживания населения МР "Медынский район"</w:t>
            </w:r>
          </w:p>
        </w:tc>
        <w:tc>
          <w:tcPr>
            <w:tcW w:w="1276" w:type="dxa"/>
            <w:tcBorders>
              <w:top w:val="nil"/>
              <w:left w:val="nil"/>
              <w:bottom w:val="single" w:sz="4" w:space="0" w:color="000000"/>
              <w:right w:val="single" w:sz="4" w:space="0" w:color="000000"/>
            </w:tcBorders>
            <w:shd w:val="clear" w:color="auto" w:fill="auto"/>
            <w:vAlign w:val="center"/>
            <w:hideMark/>
          </w:tcPr>
          <w:p w14:paraId="5B68C8F8"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0408</w:t>
            </w:r>
          </w:p>
        </w:tc>
        <w:tc>
          <w:tcPr>
            <w:tcW w:w="1559" w:type="dxa"/>
            <w:tcBorders>
              <w:top w:val="nil"/>
              <w:left w:val="nil"/>
              <w:bottom w:val="single" w:sz="4" w:space="0" w:color="000000"/>
              <w:right w:val="single" w:sz="4" w:space="0" w:color="000000"/>
            </w:tcBorders>
            <w:shd w:val="clear" w:color="auto" w:fill="auto"/>
            <w:vAlign w:val="center"/>
            <w:hideMark/>
          </w:tcPr>
          <w:p w14:paraId="5DF2B73F"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15 Д 01 86190</w:t>
            </w:r>
          </w:p>
        </w:tc>
        <w:tc>
          <w:tcPr>
            <w:tcW w:w="1222" w:type="dxa"/>
            <w:tcBorders>
              <w:top w:val="nil"/>
              <w:left w:val="nil"/>
              <w:bottom w:val="single" w:sz="4" w:space="0" w:color="000000"/>
              <w:right w:val="single" w:sz="4" w:space="0" w:color="000000"/>
            </w:tcBorders>
            <w:shd w:val="clear" w:color="auto" w:fill="auto"/>
            <w:vAlign w:val="center"/>
            <w:hideMark/>
          </w:tcPr>
          <w:p w14:paraId="436CCDF8"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40267404" w14:textId="77777777" w:rsidR="00A34907" w:rsidRPr="00A34907" w:rsidRDefault="00A34907" w:rsidP="00A34907">
            <w:pPr>
              <w:jc w:val="right"/>
              <w:outlineLvl w:val="4"/>
              <w:rPr>
                <w:rFonts w:ascii="Times New Roman" w:hAnsi="Times New Roman" w:cs="Times New Roman"/>
                <w:color w:val="000000"/>
              </w:rPr>
            </w:pPr>
            <w:r w:rsidRPr="00A34907">
              <w:rPr>
                <w:rFonts w:ascii="Times New Roman" w:hAnsi="Times New Roman" w:cs="Times New Roman"/>
                <w:color w:val="000000"/>
              </w:rPr>
              <w:t>3 700 000,00</w:t>
            </w:r>
          </w:p>
        </w:tc>
      </w:tr>
      <w:tr w:rsidR="00A34907" w:rsidRPr="00A34907" w14:paraId="54FD0495"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4D0C1C23"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64A059E8"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0408</w:t>
            </w:r>
          </w:p>
        </w:tc>
        <w:tc>
          <w:tcPr>
            <w:tcW w:w="1559" w:type="dxa"/>
            <w:tcBorders>
              <w:top w:val="nil"/>
              <w:left w:val="nil"/>
              <w:bottom w:val="single" w:sz="4" w:space="0" w:color="000000"/>
              <w:right w:val="single" w:sz="4" w:space="0" w:color="000000"/>
            </w:tcBorders>
            <w:shd w:val="clear" w:color="auto" w:fill="auto"/>
            <w:vAlign w:val="center"/>
            <w:hideMark/>
          </w:tcPr>
          <w:p w14:paraId="76A60866"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15 Д 01 86190</w:t>
            </w:r>
          </w:p>
        </w:tc>
        <w:tc>
          <w:tcPr>
            <w:tcW w:w="1222" w:type="dxa"/>
            <w:tcBorders>
              <w:top w:val="nil"/>
              <w:left w:val="nil"/>
              <w:bottom w:val="single" w:sz="4" w:space="0" w:color="000000"/>
              <w:right w:val="single" w:sz="4" w:space="0" w:color="000000"/>
            </w:tcBorders>
            <w:shd w:val="clear" w:color="auto" w:fill="auto"/>
            <w:vAlign w:val="center"/>
            <w:hideMark/>
          </w:tcPr>
          <w:p w14:paraId="5A9D1934"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2180" w:type="dxa"/>
            <w:tcBorders>
              <w:top w:val="nil"/>
              <w:left w:val="nil"/>
              <w:bottom w:val="single" w:sz="4" w:space="0" w:color="000000"/>
              <w:right w:val="single" w:sz="4" w:space="0" w:color="000000"/>
            </w:tcBorders>
            <w:shd w:val="clear" w:color="000000" w:fill="FFFFFF"/>
            <w:noWrap/>
            <w:vAlign w:val="center"/>
            <w:hideMark/>
          </w:tcPr>
          <w:p w14:paraId="57DCCC50"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3 700 000,00</w:t>
            </w:r>
          </w:p>
        </w:tc>
      </w:tr>
      <w:tr w:rsidR="00A34907" w:rsidRPr="00A34907" w14:paraId="4A6322E3"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09A5A68B"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32F2D0E1"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0408</w:t>
            </w:r>
          </w:p>
        </w:tc>
        <w:tc>
          <w:tcPr>
            <w:tcW w:w="1559" w:type="dxa"/>
            <w:tcBorders>
              <w:top w:val="nil"/>
              <w:left w:val="nil"/>
              <w:bottom w:val="single" w:sz="4" w:space="0" w:color="000000"/>
              <w:right w:val="single" w:sz="4" w:space="0" w:color="000000"/>
            </w:tcBorders>
            <w:shd w:val="clear" w:color="auto" w:fill="auto"/>
            <w:vAlign w:val="center"/>
            <w:hideMark/>
          </w:tcPr>
          <w:p w14:paraId="28440BED"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15 Д 01 86190</w:t>
            </w:r>
          </w:p>
        </w:tc>
        <w:tc>
          <w:tcPr>
            <w:tcW w:w="1222" w:type="dxa"/>
            <w:tcBorders>
              <w:top w:val="nil"/>
              <w:left w:val="nil"/>
              <w:bottom w:val="single" w:sz="4" w:space="0" w:color="000000"/>
              <w:right w:val="single" w:sz="4" w:space="0" w:color="000000"/>
            </w:tcBorders>
            <w:shd w:val="clear" w:color="auto" w:fill="auto"/>
            <w:vAlign w:val="center"/>
            <w:hideMark/>
          </w:tcPr>
          <w:p w14:paraId="558A41D0"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2180" w:type="dxa"/>
            <w:tcBorders>
              <w:top w:val="nil"/>
              <w:left w:val="nil"/>
              <w:bottom w:val="single" w:sz="4" w:space="0" w:color="000000"/>
              <w:right w:val="single" w:sz="4" w:space="0" w:color="000000"/>
            </w:tcBorders>
            <w:shd w:val="clear" w:color="000000" w:fill="FFFFFF"/>
            <w:noWrap/>
            <w:vAlign w:val="center"/>
            <w:hideMark/>
          </w:tcPr>
          <w:p w14:paraId="340BA3AD"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3 700 000,00</w:t>
            </w:r>
          </w:p>
        </w:tc>
      </w:tr>
      <w:tr w:rsidR="00A34907" w:rsidRPr="00A34907" w14:paraId="750C30D4"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583E330F" w14:textId="77777777" w:rsidR="00A34907" w:rsidRPr="00A34907" w:rsidRDefault="00A34907" w:rsidP="00A34907">
            <w:pPr>
              <w:outlineLvl w:val="0"/>
              <w:rPr>
                <w:rFonts w:ascii="Times New Roman" w:hAnsi="Times New Roman" w:cs="Times New Roman"/>
                <w:color w:val="000000"/>
              </w:rPr>
            </w:pPr>
            <w:r w:rsidRPr="00A34907">
              <w:rPr>
                <w:rFonts w:ascii="Times New Roman" w:hAnsi="Times New Roman" w:cs="Times New Roman"/>
                <w:color w:val="000000"/>
              </w:rPr>
              <w:t>Дорожное хозяйство (дорожные фонды)</w:t>
            </w:r>
          </w:p>
        </w:tc>
        <w:tc>
          <w:tcPr>
            <w:tcW w:w="1276" w:type="dxa"/>
            <w:tcBorders>
              <w:top w:val="nil"/>
              <w:left w:val="nil"/>
              <w:bottom w:val="single" w:sz="4" w:space="0" w:color="000000"/>
              <w:right w:val="single" w:sz="4" w:space="0" w:color="000000"/>
            </w:tcBorders>
            <w:shd w:val="clear" w:color="auto" w:fill="auto"/>
            <w:vAlign w:val="center"/>
            <w:hideMark/>
          </w:tcPr>
          <w:p w14:paraId="6539A30F" w14:textId="77777777" w:rsidR="00A34907" w:rsidRPr="00A34907" w:rsidRDefault="00A34907" w:rsidP="00A34907">
            <w:pPr>
              <w:jc w:val="center"/>
              <w:outlineLvl w:val="0"/>
              <w:rPr>
                <w:rFonts w:ascii="Times New Roman" w:hAnsi="Times New Roman" w:cs="Times New Roman"/>
                <w:color w:val="000000"/>
              </w:rPr>
            </w:pPr>
            <w:r w:rsidRPr="00A34907">
              <w:rPr>
                <w:rFonts w:ascii="Times New Roman" w:hAnsi="Times New Roman" w:cs="Times New Roman"/>
                <w:color w:val="000000"/>
              </w:rPr>
              <w:t>0409</w:t>
            </w:r>
          </w:p>
        </w:tc>
        <w:tc>
          <w:tcPr>
            <w:tcW w:w="1559" w:type="dxa"/>
            <w:tcBorders>
              <w:top w:val="nil"/>
              <w:left w:val="nil"/>
              <w:bottom w:val="single" w:sz="4" w:space="0" w:color="000000"/>
              <w:right w:val="single" w:sz="4" w:space="0" w:color="000000"/>
            </w:tcBorders>
            <w:shd w:val="clear" w:color="auto" w:fill="auto"/>
            <w:vAlign w:val="center"/>
            <w:hideMark/>
          </w:tcPr>
          <w:p w14:paraId="6F3163C4" w14:textId="77777777" w:rsidR="00A34907" w:rsidRPr="00A34907" w:rsidRDefault="00A34907" w:rsidP="00A34907">
            <w:pPr>
              <w:jc w:val="center"/>
              <w:outlineLvl w:val="0"/>
              <w:rPr>
                <w:rFonts w:ascii="Times New Roman" w:hAnsi="Times New Roman" w:cs="Times New Roman"/>
                <w:color w:val="000000"/>
              </w:rPr>
            </w:pPr>
            <w:r w:rsidRPr="00A34907">
              <w:rPr>
                <w:rFonts w:ascii="Times New Roman" w:hAnsi="Times New Roman" w:cs="Times New Roman"/>
                <w:color w:val="000000"/>
              </w:rPr>
              <w:t> </w:t>
            </w:r>
          </w:p>
        </w:tc>
        <w:tc>
          <w:tcPr>
            <w:tcW w:w="1222" w:type="dxa"/>
            <w:tcBorders>
              <w:top w:val="nil"/>
              <w:left w:val="nil"/>
              <w:bottom w:val="single" w:sz="4" w:space="0" w:color="000000"/>
              <w:right w:val="single" w:sz="4" w:space="0" w:color="000000"/>
            </w:tcBorders>
            <w:shd w:val="clear" w:color="auto" w:fill="auto"/>
            <w:vAlign w:val="center"/>
            <w:hideMark/>
          </w:tcPr>
          <w:p w14:paraId="54CD56EE" w14:textId="77777777" w:rsidR="00A34907" w:rsidRPr="00A34907" w:rsidRDefault="00A34907" w:rsidP="00A34907">
            <w:pPr>
              <w:jc w:val="center"/>
              <w:outlineLvl w:val="0"/>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648CC4B2" w14:textId="77777777" w:rsidR="00A34907" w:rsidRPr="00A34907" w:rsidRDefault="00A34907" w:rsidP="00A34907">
            <w:pPr>
              <w:jc w:val="right"/>
              <w:outlineLvl w:val="0"/>
              <w:rPr>
                <w:rFonts w:ascii="Times New Roman" w:hAnsi="Times New Roman" w:cs="Times New Roman"/>
                <w:color w:val="000000"/>
              </w:rPr>
            </w:pPr>
            <w:r w:rsidRPr="00A34907">
              <w:rPr>
                <w:rFonts w:ascii="Times New Roman" w:hAnsi="Times New Roman" w:cs="Times New Roman"/>
                <w:color w:val="000000"/>
              </w:rPr>
              <w:t>23 089 520,00</w:t>
            </w:r>
          </w:p>
        </w:tc>
      </w:tr>
      <w:tr w:rsidR="00A34907" w:rsidRPr="00A34907" w14:paraId="70ED26A2" w14:textId="77777777" w:rsidTr="00A34907">
        <w:trPr>
          <w:trHeight w:val="765"/>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6FBA3597" w14:textId="77777777" w:rsidR="00A34907" w:rsidRPr="00A34907" w:rsidRDefault="00A34907" w:rsidP="00A34907">
            <w:pPr>
              <w:outlineLvl w:val="1"/>
              <w:rPr>
                <w:rFonts w:ascii="Times New Roman" w:hAnsi="Times New Roman" w:cs="Times New Roman"/>
                <w:color w:val="000000"/>
              </w:rPr>
            </w:pPr>
            <w:r w:rsidRPr="00A34907">
              <w:rPr>
                <w:rFonts w:ascii="Times New Roman" w:hAnsi="Times New Roman" w:cs="Times New Roman"/>
                <w:color w:val="000000"/>
              </w:rPr>
              <w:t xml:space="preserve">Муниципальная программа муниципального района "Медынский район" "Совершенствование и развитие сети </w:t>
            </w:r>
            <w:proofErr w:type="spellStart"/>
            <w:r w:rsidRPr="00A34907">
              <w:rPr>
                <w:rFonts w:ascii="Times New Roman" w:hAnsi="Times New Roman" w:cs="Times New Roman"/>
                <w:color w:val="000000"/>
              </w:rPr>
              <w:t>атомобильных</w:t>
            </w:r>
            <w:proofErr w:type="spellEnd"/>
            <w:r w:rsidRPr="00A34907">
              <w:rPr>
                <w:rFonts w:ascii="Times New Roman" w:hAnsi="Times New Roman" w:cs="Times New Roman"/>
                <w:color w:val="000000"/>
              </w:rPr>
              <w:t xml:space="preserve"> дорог муниципального района "Медынский район"</w:t>
            </w:r>
          </w:p>
        </w:tc>
        <w:tc>
          <w:tcPr>
            <w:tcW w:w="1276" w:type="dxa"/>
            <w:tcBorders>
              <w:top w:val="nil"/>
              <w:left w:val="nil"/>
              <w:bottom w:val="single" w:sz="4" w:space="0" w:color="000000"/>
              <w:right w:val="single" w:sz="4" w:space="0" w:color="000000"/>
            </w:tcBorders>
            <w:shd w:val="clear" w:color="auto" w:fill="auto"/>
            <w:vAlign w:val="center"/>
            <w:hideMark/>
          </w:tcPr>
          <w:p w14:paraId="55A6D65E" w14:textId="77777777" w:rsidR="00A34907" w:rsidRPr="00A34907" w:rsidRDefault="00A34907" w:rsidP="00A34907">
            <w:pPr>
              <w:jc w:val="center"/>
              <w:outlineLvl w:val="1"/>
              <w:rPr>
                <w:rFonts w:ascii="Times New Roman" w:hAnsi="Times New Roman" w:cs="Times New Roman"/>
                <w:color w:val="000000"/>
              </w:rPr>
            </w:pPr>
            <w:r w:rsidRPr="00A34907">
              <w:rPr>
                <w:rFonts w:ascii="Times New Roman" w:hAnsi="Times New Roman" w:cs="Times New Roman"/>
                <w:color w:val="000000"/>
              </w:rPr>
              <w:t>0409</w:t>
            </w:r>
          </w:p>
        </w:tc>
        <w:tc>
          <w:tcPr>
            <w:tcW w:w="1559" w:type="dxa"/>
            <w:tcBorders>
              <w:top w:val="nil"/>
              <w:left w:val="nil"/>
              <w:bottom w:val="single" w:sz="4" w:space="0" w:color="000000"/>
              <w:right w:val="single" w:sz="4" w:space="0" w:color="000000"/>
            </w:tcBorders>
            <w:shd w:val="clear" w:color="auto" w:fill="auto"/>
            <w:vAlign w:val="center"/>
            <w:hideMark/>
          </w:tcPr>
          <w:p w14:paraId="7C7ABF5E" w14:textId="77777777" w:rsidR="00A34907" w:rsidRPr="00A34907" w:rsidRDefault="00A34907" w:rsidP="00A34907">
            <w:pPr>
              <w:jc w:val="center"/>
              <w:outlineLvl w:val="1"/>
              <w:rPr>
                <w:rFonts w:ascii="Times New Roman" w:hAnsi="Times New Roman" w:cs="Times New Roman"/>
                <w:color w:val="000000"/>
              </w:rPr>
            </w:pPr>
            <w:r w:rsidRPr="00A34907">
              <w:rPr>
                <w:rFonts w:ascii="Times New Roman" w:hAnsi="Times New Roman" w:cs="Times New Roman"/>
                <w:color w:val="000000"/>
              </w:rPr>
              <w:t>24 0 00 00000</w:t>
            </w:r>
          </w:p>
        </w:tc>
        <w:tc>
          <w:tcPr>
            <w:tcW w:w="1222" w:type="dxa"/>
            <w:tcBorders>
              <w:top w:val="nil"/>
              <w:left w:val="nil"/>
              <w:bottom w:val="single" w:sz="4" w:space="0" w:color="000000"/>
              <w:right w:val="single" w:sz="4" w:space="0" w:color="000000"/>
            </w:tcBorders>
            <w:shd w:val="clear" w:color="auto" w:fill="auto"/>
            <w:vAlign w:val="center"/>
            <w:hideMark/>
          </w:tcPr>
          <w:p w14:paraId="0C0C7695" w14:textId="77777777" w:rsidR="00A34907" w:rsidRPr="00A34907" w:rsidRDefault="00A34907" w:rsidP="00A34907">
            <w:pPr>
              <w:jc w:val="center"/>
              <w:outlineLvl w:val="1"/>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552DE84D" w14:textId="77777777" w:rsidR="00A34907" w:rsidRPr="00A34907" w:rsidRDefault="00A34907" w:rsidP="00A34907">
            <w:pPr>
              <w:jc w:val="right"/>
              <w:outlineLvl w:val="1"/>
              <w:rPr>
                <w:rFonts w:ascii="Times New Roman" w:hAnsi="Times New Roman" w:cs="Times New Roman"/>
                <w:color w:val="000000"/>
              </w:rPr>
            </w:pPr>
            <w:r w:rsidRPr="00A34907">
              <w:rPr>
                <w:rFonts w:ascii="Times New Roman" w:hAnsi="Times New Roman" w:cs="Times New Roman"/>
                <w:color w:val="000000"/>
              </w:rPr>
              <w:t>23 089 520,00</w:t>
            </w:r>
          </w:p>
        </w:tc>
      </w:tr>
      <w:tr w:rsidR="00A34907" w:rsidRPr="00A34907" w14:paraId="25AD3A7A"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54F016ED" w14:textId="77777777" w:rsidR="00A34907" w:rsidRPr="00A34907" w:rsidRDefault="00A34907"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"Содержание автомобильных дорог общего пользования"</w:t>
            </w:r>
          </w:p>
        </w:tc>
        <w:tc>
          <w:tcPr>
            <w:tcW w:w="1276" w:type="dxa"/>
            <w:tcBorders>
              <w:top w:val="nil"/>
              <w:left w:val="nil"/>
              <w:bottom w:val="single" w:sz="4" w:space="0" w:color="000000"/>
              <w:right w:val="single" w:sz="4" w:space="0" w:color="000000"/>
            </w:tcBorders>
            <w:shd w:val="clear" w:color="auto" w:fill="auto"/>
            <w:vAlign w:val="center"/>
            <w:hideMark/>
          </w:tcPr>
          <w:p w14:paraId="19AC6887"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0409</w:t>
            </w:r>
          </w:p>
        </w:tc>
        <w:tc>
          <w:tcPr>
            <w:tcW w:w="1559" w:type="dxa"/>
            <w:tcBorders>
              <w:top w:val="nil"/>
              <w:left w:val="nil"/>
              <w:bottom w:val="single" w:sz="4" w:space="0" w:color="000000"/>
              <w:right w:val="single" w:sz="4" w:space="0" w:color="000000"/>
            </w:tcBorders>
            <w:shd w:val="clear" w:color="auto" w:fill="auto"/>
            <w:vAlign w:val="center"/>
            <w:hideMark/>
          </w:tcPr>
          <w:p w14:paraId="0632C223"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24 0 03 00000</w:t>
            </w:r>
          </w:p>
        </w:tc>
        <w:tc>
          <w:tcPr>
            <w:tcW w:w="1222" w:type="dxa"/>
            <w:tcBorders>
              <w:top w:val="nil"/>
              <w:left w:val="nil"/>
              <w:bottom w:val="single" w:sz="4" w:space="0" w:color="000000"/>
              <w:right w:val="single" w:sz="4" w:space="0" w:color="000000"/>
            </w:tcBorders>
            <w:shd w:val="clear" w:color="auto" w:fill="auto"/>
            <w:vAlign w:val="center"/>
            <w:hideMark/>
          </w:tcPr>
          <w:p w14:paraId="644E69F1"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2F43295B" w14:textId="77777777" w:rsidR="00A34907" w:rsidRPr="00A34907" w:rsidRDefault="00A34907" w:rsidP="00A34907">
            <w:pPr>
              <w:jc w:val="right"/>
              <w:outlineLvl w:val="3"/>
              <w:rPr>
                <w:rFonts w:ascii="Times New Roman" w:hAnsi="Times New Roman" w:cs="Times New Roman"/>
                <w:color w:val="000000"/>
              </w:rPr>
            </w:pPr>
            <w:r w:rsidRPr="00A34907">
              <w:rPr>
                <w:rFonts w:ascii="Times New Roman" w:hAnsi="Times New Roman" w:cs="Times New Roman"/>
                <w:color w:val="000000"/>
              </w:rPr>
              <w:t>1 050 000,00</w:t>
            </w:r>
          </w:p>
        </w:tc>
      </w:tr>
      <w:tr w:rsidR="00A34907" w:rsidRPr="00A34907" w14:paraId="16356E84"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01A91CA3" w14:textId="77777777" w:rsidR="00A34907" w:rsidRPr="00A34907" w:rsidRDefault="00A34907" w:rsidP="00A34907">
            <w:pPr>
              <w:outlineLvl w:val="4"/>
              <w:rPr>
                <w:rFonts w:ascii="Times New Roman" w:hAnsi="Times New Roman" w:cs="Times New Roman"/>
                <w:color w:val="000000"/>
              </w:rPr>
            </w:pPr>
            <w:r w:rsidRPr="00A34907">
              <w:rPr>
                <w:rFonts w:ascii="Times New Roman" w:hAnsi="Times New Roman" w:cs="Times New Roman"/>
                <w:color w:val="000000"/>
              </w:rPr>
              <w:t>Муниципальный дорожный фонд Медынского района</w:t>
            </w:r>
          </w:p>
        </w:tc>
        <w:tc>
          <w:tcPr>
            <w:tcW w:w="1276" w:type="dxa"/>
            <w:tcBorders>
              <w:top w:val="nil"/>
              <w:left w:val="nil"/>
              <w:bottom w:val="single" w:sz="4" w:space="0" w:color="000000"/>
              <w:right w:val="single" w:sz="4" w:space="0" w:color="000000"/>
            </w:tcBorders>
            <w:shd w:val="clear" w:color="auto" w:fill="auto"/>
            <w:vAlign w:val="center"/>
            <w:hideMark/>
          </w:tcPr>
          <w:p w14:paraId="4FBC432D"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0409</w:t>
            </w:r>
          </w:p>
        </w:tc>
        <w:tc>
          <w:tcPr>
            <w:tcW w:w="1559" w:type="dxa"/>
            <w:tcBorders>
              <w:top w:val="nil"/>
              <w:left w:val="nil"/>
              <w:bottom w:val="single" w:sz="4" w:space="0" w:color="000000"/>
              <w:right w:val="single" w:sz="4" w:space="0" w:color="000000"/>
            </w:tcBorders>
            <w:shd w:val="clear" w:color="auto" w:fill="auto"/>
            <w:vAlign w:val="center"/>
            <w:hideMark/>
          </w:tcPr>
          <w:p w14:paraId="0469E467"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24 0 03 85440</w:t>
            </w:r>
          </w:p>
        </w:tc>
        <w:tc>
          <w:tcPr>
            <w:tcW w:w="1222" w:type="dxa"/>
            <w:tcBorders>
              <w:top w:val="nil"/>
              <w:left w:val="nil"/>
              <w:bottom w:val="single" w:sz="4" w:space="0" w:color="000000"/>
              <w:right w:val="single" w:sz="4" w:space="0" w:color="000000"/>
            </w:tcBorders>
            <w:shd w:val="clear" w:color="auto" w:fill="auto"/>
            <w:vAlign w:val="center"/>
            <w:hideMark/>
          </w:tcPr>
          <w:p w14:paraId="6D6BF432"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61840584" w14:textId="77777777" w:rsidR="00A34907" w:rsidRPr="00A34907" w:rsidRDefault="00A34907" w:rsidP="00A34907">
            <w:pPr>
              <w:jc w:val="right"/>
              <w:outlineLvl w:val="4"/>
              <w:rPr>
                <w:rFonts w:ascii="Times New Roman" w:hAnsi="Times New Roman" w:cs="Times New Roman"/>
                <w:color w:val="000000"/>
              </w:rPr>
            </w:pPr>
            <w:r w:rsidRPr="00A34907">
              <w:rPr>
                <w:rFonts w:ascii="Times New Roman" w:hAnsi="Times New Roman" w:cs="Times New Roman"/>
                <w:color w:val="000000"/>
              </w:rPr>
              <w:t>1 050 000,00</w:t>
            </w:r>
          </w:p>
        </w:tc>
      </w:tr>
      <w:tr w:rsidR="00A34907" w:rsidRPr="00A34907" w14:paraId="31C03523"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1ADD8D28"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407CEAC8"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0409</w:t>
            </w:r>
          </w:p>
        </w:tc>
        <w:tc>
          <w:tcPr>
            <w:tcW w:w="1559" w:type="dxa"/>
            <w:tcBorders>
              <w:top w:val="nil"/>
              <w:left w:val="nil"/>
              <w:bottom w:val="single" w:sz="4" w:space="0" w:color="000000"/>
              <w:right w:val="single" w:sz="4" w:space="0" w:color="000000"/>
            </w:tcBorders>
            <w:shd w:val="clear" w:color="auto" w:fill="auto"/>
            <w:vAlign w:val="center"/>
            <w:hideMark/>
          </w:tcPr>
          <w:p w14:paraId="1347DDCA"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24 0 03 85440</w:t>
            </w:r>
          </w:p>
        </w:tc>
        <w:tc>
          <w:tcPr>
            <w:tcW w:w="1222" w:type="dxa"/>
            <w:tcBorders>
              <w:top w:val="nil"/>
              <w:left w:val="nil"/>
              <w:bottom w:val="single" w:sz="4" w:space="0" w:color="000000"/>
              <w:right w:val="single" w:sz="4" w:space="0" w:color="000000"/>
            </w:tcBorders>
            <w:shd w:val="clear" w:color="auto" w:fill="auto"/>
            <w:vAlign w:val="center"/>
            <w:hideMark/>
          </w:tcPr>
          <w:p w14:paraId="47144DC6"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2180" w:type="dxa"/>
            <w:tcBorders>
              <w:top w:val="nil"/>
              <w:left w:val="nil"/>
              <w:bottom w:val="single" w:sz="4" w:space="0" w:color="000000"/>
              <w:right w:val="single" w:sz="4" w:space="0" w:color="000000"/>
            </w:tcBorders>
            <w:shd w:val="clear" w:color="000000" w:fill="FFFFFF"/>
            <w:noWrap/>
            <w:vAlign w:val="center"/>
            <w:hideMark/>
          </w:tcPr>
          <w:p w14:paraId="70F87207"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1 050 000,00</w:t>
            </w:r>
          </w:p>
        </w:tc>
      </w:tr>
      <w:tr w:rsidR="00A34907" w:rsidRPr="00A34907" w14:paraId="75FA6A0B"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35C35AFA"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lastRenderedPageBreak/>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22860BCD"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0409</w:t>
            </w:r>
          </w:p>
        </w:tc>
        <w:tc>
          <w:tcPr>
            <w:tcW w:w="1559" w:type="dxa"/>
            <w:tcBorders>
              <w:top w:val="nil"/>
              <w:left w:val="nil"/>
              <w:bottom w:val="single" w:sz="4" w:space="0" w:color="000000"/>
              <w:right w:val="single" w:sz="4" w:space="0" w:color="000000"/>
            </w:tcBorders>
            <w:shd w:val="clear" w:color="auto" w:fill="auto"/>
            <w:vAlign w:val="center"/>
            <w:hideMark/>
          </w:tcPr>
          <w:p w14:paraId="0B7F8F4B"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24 0 03 85440</w:t>
            </w:r>
          </w:p>
        </w:tc>
        <w:tc>
          <w:tcPr>
            <w:tcW w:w="1222" w:type="dxa"/>
            <w:tcBorders>
              <w:top w:val="nil"/>
              <w:left w:val="nil"/>
              <w:bottom w:val="single" w:sz="4" w:space="0" w:color="000000"/>
              <w:right w:val="single" w:sz="4" w:space="0" w:color="000000"/>
            </w:tcBorders>
            <w:shd w:val="clear" w:color="auto" w:fill="auto"/>
            <w:vAlign w:val="center"/>
            <w:hideMark/>
          </w:tcPr>
          <w:p w14:paraId="37A8DF3A"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2180" w:type="dxa"/>
            <w:tcBorders>
              <w:top w:val="nil"/>
              <w:left w:val="nil"/>
              <w:bottom w:val="single" w:sz="4" w:space="0" w:color="000000"/>
              <w:right w:val="single" w:sz="4" w:space="0" w:color="000000"/>
            </w:tcBorders>
            <w:shd w:val="clear" w:color="000000" w:fill="FFFFFF"/>
            <w:noWrap/>
            <w:vAlign w:val="center"/>
            <w:hideMark/>
          </w:tcPr>
          <w:p w14:paraId="648889A3"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1 050 000,00</w:t>
            </w:r>
          </w:p>
        </w:tc>
      </w:tr>
      <w:tr w:rsidR="00A34907" w:rsidRPr="00A34907" w14:paraId="0E46B342"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22C32D98" w14:textId="77777777" w:rsidR="00A34907" w:rsidRPr="00A34907" w:rsidRDefault="00A34907" w:rsidP="00A34907">
            <w:pPr>
              <w:outlineLvl w:val="3"/>
              <w:rPr>
                <w:rFonts w:ascii="Times New Roman" w:hAnsi="Times New Roman" w:cs="Times New Roman"/>
                <w:color w:val="000000"/>
              </w:rPr>
            </w:pPr>
            <w:r w:rsidRPr="00A34907">
              <w:rPr>
                <w:rFonts w:ascii="Times New Roman" w:hAnsi="Times New Roman" w:cs="Times New Roman"/>
                <w:color w:val="000000"/>
              </w:rPr>
              <w:t xml:space="preserve">Основное мероприятие "Обеспечение </w:t>
            </w:r>
            <w:proofErr w:type="spellStart"/>
            <w:r w:rsidRPr="00A34907">
              <w:rPr>
                <w:rFonts w:ascii="Times New Roman" w:hAnsi="Times New Roman" w:cs="Times New Roman"/>
                <w:color w:val="000000"/>
              </w:rPr>
              <w:t>безопастности</w:t>
            </w:r>
            <w:proofErr w:type="spellEnd"/>
            <w:r w:rsidRPr="00A34907">
              <w:rPr>
                <w:rFonts w:ascii="Times New Roman" w:hAnsi="Times New Roman" w:cs="Times New Roman"/>
                <w:color w:val="000000"/>
              </w:rPr>
              <w:t xml:space="preserve"> дорожного движения на автомобильных дорогах общего пользования"</w:t>
            </w:r>
          </w:p>
        </w:tc>
        <w:tc>
          <w:tcPr>
            <w:tcW w:w="1276" w:type="dxa"/>
            <w:tcBorders>
              <w:top w:val="nil"/>
              <w:left w:val="nil"/>
              <w:bottom w:val="single" w:sz="4" w:space="0" w:color="000000"/>
              <w:right w:val="single" w:sz="4" w:space="0" w:color="000000"/>
            </w:tcBorders>
            <w:shd w:val="clear" w:color="auto" w:fill="auto"/>
            <w:vAlign w:val="center"/>
            <w:hideMark/>
          </w:tcPr>
          <w:p w14:paraId="34B8F4F7"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0409</w:t>
            </w:r>
          </w:p>
        </w:tc>
        <w:tc>
          <w:tcPr>
            <w:tcW w:w="1559" w:type="dxa"/>
            <w:tcBorders>
              <w:top w:val="nil"/>
              <w:left w:val="nil"/>
              <w:bottom w:val="single" w:sz="4" w:space="0" w:color="000000"/>
              <w:right w:val="single" w:sz="4" w:space="0" w:color="000000"/>
            </w:tcBorders>
            <w:shd w:val="clear" w:color="auto" w:fill="auto"/>
            <w:vAlign w:val="center"/>
            <w:hideMark/>
          </w:tcPr>
          <w:p w14:paraId="369A6BEB"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24 0 05 00000</w:t>
            </w:r>
          </w:p>
        </w:tc>
        <w:tc>
          <w:tcPr>
            <w:tcW w:w="1222" w:type="dxa"/>
            <w:tcBorders>
              <w:top w:val="nil"/>
              <w:left w:val="nil"/>
              <w:bottom w:val="single" w:sz="4" w:space="0" w:color="000000"/>
              <w:right w:val="single" w:sz="4" w:space="0" w:color="000000"/>
            </w:tcBorders>
            <w:shd w:val="clear" w:color="auto" w:fill="auto"/>
            <w:vAlign w:val="center"/>
            <w:hideMark/>
          </w:tcPr>
          <w:p w14:paraId="5D2AD516"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4F3D881B" w14:textId="77777777" w:rsidR="00A34907" w:rsidRPr="00A34907" w:rsidRDefault="00A34907" w:rsidP="00A34907">
            <w:pPr>
              <w:jc w:val="right"/>
              <w:outlineLvl w:val="3"/>
              <w:rPr>
                <w:rFonts w:ascii="Times New Roman" w:hAnsi="Times New Roman" w:cs="Times New Roman"/>
                <w:color w:val="000000"/>
              </w:rPr>
            </w:pPr>
            <w:r w:rsidRPr="00A34907">
              <w:rPr>
                <w:rFonts w:ascii="Times New Roman" w:hAnsi="Times New Roman" w:cs="Times New Roman"/>
                <w:color w:val="000000"/>
              </w:rPr>
              <w:t>400 000,00</w:t>
            </w:r>
          </w:p>
        </w:tc>
      </w:tr>
      <w:tr w:rsidR="00A34907" w:rsidRPr="00A34907" w14:paraId="7D440A8A"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49579935" w14:textId="77777777" w:rsidR="00A34907" w:rsidRPr="00A34907" w:rsidRDefault="00A34907" w:rsidP="00A34907">
            <w:pPr>
              <w:outlineLvl w:val="4"/>
              <w:rPr>
                <w:rFonts w:ascii="Times New Roman" w:hAnsi="Times New Roman" w:cs="Times New Roman"/>
                <w:color w:val="000000"/>
              </w:rPr>
            </w:pPr>
            <w:r w:rsidRPr="00A34907">
              <w:rPr>
                <w:rFonts w:ascii="Times New Roman" w:hAnsi="Times New Roman" w:cs="Times New Roman"/>
                <w:color w:val="000000"/>
              </w:rPr>
              <w:t>Муниципальный дорожный фонд Медынского района</w:t>
            </w:r>
          </w:p>
        </w:tc>
        <w:tc>
          <w:tcPr>
            <w:tcW w:w="1276" w:type="dxa"/>
            <w:tcBorders>
              <w:top w:val="nil"/>
              <w:left w:val="nil"/>
              <w:bottom w:val="single" w:sz="4" w:space="0" w:color="000000"/>
              <w:right w:val="single" w:sz="4" w:space="0" w:color="000000"/>
            </w:tcBorders>
            <w:shd w:val="clear" w:color="auto" w:fill="auto"/>
            <w:vAlign w:val="center"/>
            <w:hideMark/>
          </w:tcPr>
          <w:p w14:paraId="409D62DE"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0409</w:t>
            </w:r>
          </w:p>
        </w:tc>
        <w:tc>
          <w:tcPr>
            <w:tcW w:w="1559" w:type="dxa"/>
            <w:tcBorders>
              <w:top w:val="nil"/>
              <w:left w:val="nil"/>
              <w:bottom w:val="single" w:sz="4" w:space="0" w:color="000000"/>
              <w:right w:val="single" w:sz="4" w:space="0" w:color="000000"/>
            </w:tcBorders>
            <w:shd w:val="clear" w:color="auto" w:fill="auto"/>
            <w:vAlign w:val="center"/>
            <w:hideMark/>
          </w:tcPr>
          <w:p w14:paraId="70E6A59A"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24 0 05 85440</w:t>
            </w:r>
          </w:p>
        </w:tc>
        <w:tc>
          <w:tcPr>
            <w:tcW w:w="1222" w:type="dxa"/>
            <w:tcBorders>
              <w:top w:val="nil"/>
              <w:left w:val="nil"/>
              <w:bottom w:val="single" w:sz="4" w:space="0" w:color="000000"/>
              <w:right w:val="single" w:sz="4" w:space="0" w:color="000000"/>
            </w:tcBorders>
            <w:shd w:val="clear" w:color="auto" w:fill="auto"/>
            <w:vAlign w:val="center"/>
            <w:hideMark/>
          </w:tcPr>
          <w:p w14:paraId="5B6C05AC"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5A2273B8" w14:textId="77777777" w:rsidR="00A34907" w:rsidRPr="00A34907" w:rsidRDefault="00A34907" w:rsidP="00A34907">
            <w:pPr>
              <w:jc w:val="right"/>
              <w:outlineLvl w:val="4"/>
              <w:rPr>
                <w:rFonts w:ascii="Times New Roman" w:hAnsi="Times New Roman" w:cs="Times New Roman"/>
                <w:color w:val="000000"/>
              </w:rPr>
            </w:pPr>
            <w:r w:rsidRPr="00A34907">
              <w:rPr>
                <w:rFonts w:ascii="Times New Roman" w:hAnsi="Times New Roman" w:cs="Times New Roman"/>
                <w:color w:val="000000"/>
              </w:rPr>
              <w:t>400 000,00</w:t>
            </w:r>
          </w:p>
        </w:tc>
      </w:tr>
      <w:tr w:rsidR="00A34907" w:rsidRPr="00A34907" w14:paraId="796F80E8"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365550C9"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02090438"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0409</w:t>
            </w:r>
          </w:p>
        </w:tc>
        <w:tc>
          <w:tcPr>
            <w:tcW w:w="1559" w:type="dxa"/>
            <w:tcBorders>
              <w:top w:val="nil"/>
              <w:left w:val="nil"/>
              <w:bottom w:val="single" w:sz="4" w:space="0" w:color="000000"/>
              <w:right w:val="single" w:sz="4" w:space="0" w:color="000000"/>
            </w:tcBorders>
            <w:shd w:val="clear" w:color="auto" w:fill="auto"/>
            <w:vAlign w:val="center"/>
            <w:hideMark/>
          </w:tcPr>
          <w:p w14:paraId="2EF3799D"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24 0 05 85440</w:t>
            </w:r>
          </w:p>
        </w:tc>
        <w:tc>
          <w:tcPr>
            <w:tcW w:w="1222" w:type="dxa"/>
            <w:tcBorders>
              <w:top w:val="nil"/>
              <w:left w:val="nil"/>
              <w:bottom w:val="single" w:sz="4" w:space="0" w:color="000000"/>
              <w:right w:val="single" w:sz="4" w:space="0" w:color="000000"/>
            </w:tcBorders>
            <w:shd w:val="clear" w:color="auto" w:fill="auto"/>
            <w:vAlign w:val="center"/>
            <w:hideMark/>
          </w:tcPr>
          <w:p w14:paraId="4D8D4864"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2180" w:type="dxa"/>
            <w:tcBorders>
              <w:top w:val="nil"/>
              <w:left w:val="nil"/>
              <w:bottom w:val="single" w:sz="4" w:space="0" w:color="000000"/>
              <w:right w:val="single" w:sz="4" w:space="0" w:color="000000"/>
            </w:tcBorders>
            <w:shd w:val="clear" w:color="000000" w:fill="FFFFFF"/>
            <w:noWrap/>
            <w:vAlign w:val="center"/>
            <w:hideMark/>
          </w:tcPr>
          <w:p w14:paraId="401EF254"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400 000,00</w:t>
            </w:r>
          </w:p>
        </w:tc>
      </w:tr>
      <w:tr w:rsidR="00A34907" w:rsidRPr="00A34907" w14:paraId="2515C79F"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45B14A7A"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3D831073"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0409</w:t>
            </w:r>
          </w:p>
        </w:tc>
        <w:tc>
          <w:tcPr>
            <w:tcW w:w="1559" w:type="dxa"/>
            <w:tcBorders>
              <w:top w:val="nil"/>
              <w:left w:val="nil"/>
              <w:bottom w:val="single" w:sz="4" w:space="0" w:color="000000"/>
              <w:right w:val="single" w:sz="4" w:space="0" w:color="000000"/>
            </w:tcBorders>
            <w:shd w:val="clear" w:color="auto" w:fill="auto"/>
            <w:vAlign w:val="center"/>
            <w:hideMark/>
          </w:tcPr>
          <w:p w14:paraId="681AD55B"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24 0 05 85440</w:t>
            </w:r>
          </w:p>
        </w:tc>
        <w:tc>
          <w:tcPr>
            <w:tcW w:w="1222" w:type="dxa"/>
            <w:tcBorders>
              <w:top w:val="nil"/>
              <w:left w:val="nil"/>
              <w:bottom w:val="single" w:sz="4" w:space="0" w:color="000000"/>
              <w:right w:val="single" w:sz="4" w:space="0" w:color="000000"/>
            </w:tcBorders>
            <w:shd w:val="clear" w:color="auto" w:fill="auto"/>
            <w:vAlign w:val="center"/>
            <w:hideMark/>
          </w:tcPr>
          <w:p w14:paraId="6877EC22"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2180" w:type="dxa"/>
            <w:tcBorders>
              <w:top w:val="nil"/>
              <w:left w:val="nil"/>
              <w:bottom w:val="single" w:sz="4" w:space="0" w:color="000000"/>
              <w:right w:val="single" w:sz="4" w:space="0" w:color="000000"/>
            </w:tcBorders>
            <w:shd w:val="clear" w:color="000000" w:fill="FFFFFF"/>
            <w:noWrap/>
            <w:vAlign w:val="center"/>
            <w:hideMark/>
          </w:tcPr>
          <w:p w14:paraId="5BAAB9A7"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400 000,00</w:t>
            </w:r>
          </w:p>
        </w:tc>
      </w:tr>
      <w:tr w:rsidR="00A34907" w:rsidRPr="00A34907" w14:paraId="401AAF57"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4F97D994" w14:textId="77777777" w:rsidR="00A34907" w:rsidRPr="00A34907" w:rsidRDefault="00A34907"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"Исполнение переданных полномочий по дорожному фонду"</w:t>
            </w:r>
          </w:p>
        </w:tc>
        <w:tc>
          <w:tcPr>
            <w:tcW w:w="1276" w:type="dxa"/>
            <w:tcBorders>
              <w:top w:val="nil"/>
              <w:left w:val="nil"/>
              <w:bottom w:val="single" w:sz="4" w:space="0" w:color="000000"/>
              <w:right w:val="single" w:sz="4" w:space="0" w:color="000000"/>
            </w:tcBorders>
            <w:shd w:val="clear" w:color="auto" w:fill="auto"/>
            <w:vAlign w:val="center"/>
            <w:hideMark/>
          </w:tcPr>
          <w:p w14:paraId="0F82F329"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0409</w:t>
            </w:r>
          </w:p>
        </w:tc>
        <w:tc>
          <w:tcPr>
            <w:tcW w:w="1559" w:type="dxa"/>
            <w:tcBorders>
              <w:top w:val="nil"/>
              <w:left w:val="nil"/>
              <w:bottom w:val="single" w:sz="4" w:space="0" w:color="000000"/>
              <w:right w:val="single" w:sz="4" w:space="0" w:color="000000"/>
            </w:tcBorders>
            <w:shd w:val="clear" w:color="auto" w:fill="auto"/>
            <w:vAlign w:val="center"/>
            <w:hideMark/>
          </w:tcPr>
          <w:p w14:paraId="2DB7310E"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24 0 06 00000</w:t>
            </w:r>
          </w:p>
        </w:tc>
        <w:tc>
          <w:tcPr>
            <w:tcW w:w="1222" w:type="dxa"/>
            <w:tcBorders>
              <w:top w:val="nil"/>
              <w:left w:val="nil"/>
              <w:bottom w:val="single" w:sz="4" w:space="0" w:color="000000"/>
              <w:right w:val="single" w:sz="4" w:space="0" w:color="000000"/>
            </w:tcBorders>
            <w:shd w:val="clear" w:color="auto" w:fill="auto"/>
            <w:vAlign w:val="center"/>
            <w:hideMark/>
          </w:tcPr>
          <w:p w14:paraId="67E1B2A9"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588FEFA9" w14:textId="77777777" w:rsidR="00A34907" w:rsidRPr="00A34907" w:rsidRDefault="00A34907" w:rsidP="00A34907">
            <w:pPr>
              <w:jc w:val="right"/>
              <w:outlineLvl w:val="3"/>
              <w:rPr>
                <w:rFonts w:ascii="Times New Roman" w:hAnsi="Times New Roman" w:cs="Times New Roman"/>
                <w:color w:val="000000"/>
              </w:rPr>
            </w:pPr>
            <w:r w:rsidRPr="00A34907">
              <w:rPr>
                <w:rFonts w:ascii="Times New Roman" w:hAnsi="Times New Roman" w:cs="Times New Roman"/>
                <w:color w:val="000000"/>
              </w:rPr>
              <w:t>21 089 520,00</w:t>
            </w:r>
          </w:p>
        </w:tc>
      </w:tr>
      <w:tr w:rsidR="00A34907" w:rsidRPr="00A34907" w14:paraId="06A06FF6"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5AC571DF" w14:textId="77777777" w:rsidR="00A34907" w:rsidRPr="00A34907" w:rsidRDefault="00A34907" w:rsidP="00A34907">
            <w:pPr>
              <w:outlineLvl w:val="4"/>
              <w:rPr>
                <w:rFonts w:ascii="Times New Roman" w:hAnsi="Times New Roman" w:cs="Times New Roman"/>
                <w:color w:val="000000"/>
              </w:rPr>
            </w:pPr>
            <w:r w:rsidRPr="00A34907">
              <w:rPr>
                <w:rFonts w:ascii="Times New Roman" w:hAnsi="Times New Roman" w:cs="Times New Roman"/>
                <w:color w:val="000000"/>
              </w:rPr>
              <w:t>Муниципальный дорожный фонд Медынского района</w:t>
            </w:r>
          </w:p>
        </w:tc>
        <w:tc>
          <w:tcPr>
            <w:tcW w:w="1276" w:type="dxa"/>
            <w:tcBorders>
              <w:top w:val="nil"/>
              <w:left w:val="nil"/>
              <w:bottom w:val="single" w:sz="4" w:space="0" w:color="000000"/>
              <w:right w:val="single" w:sz="4" w:space="0" w:color="000000"/>
            </w:tcBorders>
            <w:shd w:val="clear" w:color="auto" w:fill="auto"/>
            <w:vAlign w:val="center"/>
            <w:hideMark/>
          </w:tcPr>
          <w:p w14:paraId="63AE6CF9"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0409</w:t>
            </w:r>
          </w:p>
        </w:tc>
        <w:tc>
          <w:tcPr>
            <w:tcW w:w="1559" w:type="dxa"/>
            <w:tcBorders>
              <w:top w:val="nil"/>
              <w:left w:val="nil"/>
              <w:bottom w:val="single" w:sz="4" w:space="0" w:color="000000"/>
              <w:right w:val="single" w:sz="4" w:space="0" w:color="000000"/>
            </w:tcBorders>
            <w:shd w:val="clear" w:color="auto" w:fill="auto"/>
            <w:vAlign w:val="center"/>
            <w:hideMark/>
          </w:tcPr>
          <w:p w14:paraId="35977B0D"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24 0 06 85440</w:t>
            </w:r>
          </w:p>
        </w:tc>
        <w:tc>
          <w:tcPr>
            <w:tcW w:w="1222" w:type="dxa"/>
            <w:tcBorders>
              <w:top w:val="nil"/>
              <w:left w:val="nil"/>
              <w:bottom w:val="single" w:sz="4" w:space="0" w:color="000000"/>
              <w:right w:val="single" w:sz="4" w:space="0" w:color="000000"/>
            </w:tcBorders>
            <w:shd w:val="clear" w:color="auto" w:fill="auto"/>
            <w:vAlign w:val="center"/>
            <w:hideMark/>
          </w:tcPr>
          <w:p w14:paraId="0F587F76"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511E8E42" w14:textId="77777777" w:rsidR="00A34907" w:rsidRPr="00A34907" w:rsidRDefault="00A34907" w:rsidP="00A34907">
            <w:pPr>
              <w:jc w:val="right"/>
              <w:outlineLvl w:val="4"/>
              <w:rPr>
                <w:rFonts w:ascii="Times New Roman" w:hAnsi="Times New Roman" w:cs="Times New Roman"/>
                <w:color w:val="000000"/>
              </w:rPr>
            </w:pPr>
            <w:r w:rsidRPr="00A34907">
              <w:rPr>
                <w:rFonts w:ascii="Times New Roman" w:hAnsi="Times New Roman" w:cs="Times New Roman"/>
                <w:color w:val="000000"/>
              </w:rPr>
              <w:t>21 089 520,00</w:t>
            </w:r>
          </w:p>
        </w:tc>
      </w:tr>
      <w:tr w:rsidR="00A34907" w:rsidRPr="00A34907" w14:paraId="6C97FC06"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53F3DE72"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Межбюджетные трансферты</w:t>
            </w:r>
          </w:p>
        </w:tc>
        <w:tc>
          <w:tcPr>
            <w:tcW w:w="1276" w:type="dxa"/>
            <w:tcBorders>
              <w:top w:val="nil"/>
              <w:left w:val="nil"/>
              <w:bottom w:val="single" w:sz="4" w:space="0" w:color="000000"/>
              <w:right w:val="single" w:sz="4" w:space="0" w:color="000000"/>
            </w:tcBorders>
            <w:shd w:val="clear" w:color="auto" w:fill="auto"/>
            <w:vAlign w:val="center"/>
            <w:hideMark/>
          </w:tcPr>
          <w:p w14:paraId="4DA9B074"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0409</w:t>
            </w:r>
          </w:p>
        </w:tc>
        <w:tc>
          <w:tcPr>
            <w:tcW w:w="1559" w:type="dxa"/>
            <w:tcBorders>
              <w:top w:val="nil"/>
              <w:left w:val="nil"/>
              <w:bottom w:val="single" w:sz="4" w:space="0" w:color="000000"/>
              <w:right w:val="single" w:sz="4" w:space="0" w:color="000000"/>
            </w:tcBorders>
            <w:shd w:val="clear" w:color="auto" w:fill="auto"/>
            <w:vAlign w:val="center"/>
            <w:hideMark/>
          </w:tcPr>
          <w:p w14:paraId="01E32158"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24 0 06 85440</w:t>
            </w:r>
          </w:p>
        </w:tc>
        <w:tc>
          <w:tcPr>
            <w:tcW w:w="1222" w:type="dxa"/>
            <w:tcBorders>
              <w:top w:val="nil"/>
              <w:left w:val="nil"/>
              <w:bottom w:val="single" w:sz="4" w:space="0" w:color="000000"/>
              <w:right w:val="single" w:sz="4" w:space="0" w:color="000000"/>
            </w:tcBorders>
            <w:shd w:val="clear" w:color="auto" w:fill="auto"/>
            <w:vAlign w:val="center"/>
            <w:hideMark/>
          </w:tcPr>
          <w:p w14:paraId="0182E039"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500</w:t>
            </w:r>
          </w:p>
        </w:tc>
        <w:tc>
          <w:tcPr>
            <w:tcW w:w="2180" w:type="dxa"/>
            <w:tcBorders>
              <w:top w:val="nil"/>
              <w:left w:val="nil"/>
              <w:bottom w:val="single" w:sz="4" w:space="0" w:color="000000"/>
              <w:right w:val="single" w:sz="4" w:space="0" w:color="000000"/>
            </w:tcBorders>
            <w:shd w:val="clear" w:color="000000" w:fill="FFFFFF"/>
            <w:noWrap/>
            <w:vAlign w:val="center"/>
            <w:hideMark/>
          </w:tcPr>
          <w:p w14:paraId="14E0A77B"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21 089 520,00</w:t>
            </w:r>
          </w:p>
        </w:tc>
      </w:tr>
      <w:tr w:rsidR="00A34907" w:rsidRPr="00A34907" w14:paraId="3539A5FC"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14:paraId="1DAC6B53"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Иные межбюджетные трансферты</w:t>
            </w:r>
          </w:p>
        </w:tc>
        <w:tc>
          <w:tcPr>
            <w:tcW w:w="1276" w:type="dxa"/>
            <w:tcBorders>
              <w:top w:val="nil"/>
              <w:left w:val="nil"/>
              <w:bottom w:val="single" w:sz="4" w:space="0" w:color="000000"/>
              <w:right w:val="single" w:sz="4" w:space="0" w:color="000000"/>
            </w:tcBorders>
            <w:shd w:val="clear" w:color="auto" w:fill="auto"/>
            <w:vAlign w:val="center"/>
            <w:hideMark/>
          </w:tcPr>
          <w:p w14:paraId="7A9DFF7A"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0409</w:t>
            </w:r>
          </w:p>
        </w:tc>
        <w:tc>
          <w:tcPr>
            <w:tcW w:w="1559" w:type="dxa"/>
            <w:tcBorders>
              <w:top w:val="nil"/>
              <w:left w:val="nil"/>
              <w:bottom w:val="single" w:sz="4" w:space="0" w:color="000000"/>
              <w:right w:val="single" w:sz="4" w:space="0" w:color="000000"/>
            </w:tcBorders>
            <w:shd w:val="clear" w:color="auto" w:fill="auto"/>
            <w:vAlign w:val="center"/>
            <w:hideMark/>
          </w:tcPr>
          <w:p w14:paraId="1A5EF198"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24 0 06 85440</w:t>
            </w:r>
          </w:p>
        </w:tc>
        <w:tc>
          <w:tcPr>
            <w:tcW w:w="1222" w:type="dxa"/>
            <w:tcBorders>
              <w:top w:val="nil"/>
              <w:left w:val="nil"/>
              <w:bottom w:val="single" w:sz="4" w:space="0" w:color="000000"/>
              <w:right w:val="single" w:sz="4" w:space="0" w:color="000000"/>
            </w:tcBorders>
            <w:shd w:val="clear" w:color="auto" w:fill="auto"/>
            <w:vAlign w:val="center"/>
            <w:hideMark/>
          </w:tcPr>
          <w:p w14:paraId="47671AE0"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540</w:t>
            </w:r>
          </w:p>
        </w:tc>
        <w:tc>
          <w:tcPr>
            <w:tcW w:w="2180" w:type="dxa"/>
            <w:tcBorders>
              <w:top w:val="nil"/>
              <w:left w:val="nil"/>
              <w:bottom w:val="single" w:sz="4" w:space="0" w:color="000000"/>
              <w:right w:val="single" w:sz="4" w:space="0" w:color="000000"/>
            </w:tcBorders>
            <w:shd w:val="clear" w:color="000000" w:fill="FFFFFF"/>
            <w:noWrap/>
            <w:vAlign w:val="center"/>
            <w:hideMark/>
          </w:tcPr>
          <w:p w14:paraId="597EE83A"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21 089 520,00</w:t>
            </w:r>
          </w:p>
        </w:tc>
      </w:tr>
      <w:tr w:rsidR="00A34907" w:rsidRPr="00A34907" w14:paraId="05D0291A"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7FA1937A" w14:textId="77777777" w:rsidR="00A34907" w:rsidRPr="00A34907" w:rsidRDefault="00A34907"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"Приобретение дорожной техники"</w:t>
            </w:r>
          </w:p>
        </w:tc>
        <w:tc>
          <w:tcPr>
            <w:tcW w:w="1276" w:type="dxa"/>
            <w:tcBorders>
              <w:top w:val="nil"/>
              <w:left w:val="nil"/>
              <w:bottom w:val="single" w:sz="4" w:space="0" w:color="000000"/>
              <w:right w:val="single" w:sz="4" w:space="0" w:color="000000"/>
            </w:tcBorders>
            <w:shd w:val="clear" w:color="auto" w:fill="auto"/>
            <w:vAlign w:val="center"/>
            <w:hideMark/>
          </w:tcPr>
          <w:p w14:paraId="74A3B4D7"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0409</w:t>
            </w:r>
          </w:p>
        </w:tc>
        <w:tc>
          <w:tcPr>
            <w:tcW w:w="1559" w:type="dxa"/>
            <w:tcBorders>
              <w:top w:val="nil"/>
              <w:left w:val="nil"/>
              <w:bottom w:val="single" w:sz="4" w:space="0" w:color="000000"/>
              <w:right w:val="single" w:sz="4" w:space="0" w:color="000000"/>
            </w:tcBorders>
            <w:shd w:val="clear" w:color="auto" w:fill="auto"/>
            <w:vAlign w:val="center"/>
            <w:hideMark/>
          </w:tcPr>
          <w:p w14:paraId="475D9052"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24 0 07 00000</w:t>
            </w:r>
          </w:p>
        </w:tc>
        <w:tc>
          <w:tcPr>
            <w:tcW w:w="1222" w:type="dxa"/>
            <w:tcBorders>
              <w:top w:val="nil"/>
              <w:left w:val="nil"/>
              <w:bottom w:val="single" w:sz="4" w:space="0" w:color="000000"/>
              <w:right w:val="single" w:sz="4" w:space="0" w:color="000000"/>
            </w:tcBorders>
            <w:shd w:val="clear" w:color="auto" w:fill="auto"/>
            <w:vAlign w:val="center"/>
            <w:hideMark/>
          </w:tcPr>
          <w:p w14:paraId="6B766923"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38AC4B44" w14:textId="77777777" w:rsidR="00A34907" w:rsidRPr="00A34907" w:rsidRDefault="00A34907" w:rsidP="00A34907">
            <w:pPr>
              <w:jc w:val="right"/>
              <w:outlineLvl w:val="3"/>
              <w:rPr>
                <w:rFonts w:ascii="Times New Roman" w:hAnsi="Times New Roman" w:cs="Times New Roman"/>
                <w:color w:val="000000"/>
              </w:rPr>
            </w:pPr>
            <w:r w:rsidRPr="00A34907">
              <w:rPr>
                <w:rFonts w:ascii="Times New Roman" w:hAnsi="Times New Roman" w:cs="Times New Roman"/>
                <w:color w:val="000000"/>
              </w:rPr>
              <w:t>550 000,00</w:t>
            </w:r>
          </w:p>
        </w:tc>
      </w:tr>
      <w:tr w:rsidR="00A34907" w:rsidRPr="00A34907" w14:paraId="5F37A99B"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1DC58843" w14:textId="77777777" w:rsidR="00A34907" w:rsidRPr="00A34907" w:rsidRDefault="00A34907" w:rsidP="00A34907">
            <w:pPr>
              <w:outlineLvl w:val="4"/>
              <w:rPr>
                <w:rFonts w:ascii="Times New Roman" w:hAnsi="Times New Roman" w:cs="Times New Roman"/>
                <w:color w:val="000000"/>
              </w:rPr>
            </w:pPr>
            <w:r w:rsidRPr="00A34907">
              <w:rPr>
                <w:rFonts w:ascii="Times New Roman" w:hAnsi="Times New Roman" w:cs="Times New Roman"/>
                <w:color w:val="000000"/>
              </w:rPr>
              <w:t>Муниципальный дорожный фонд Медынского района</w:t>
            </w:r>
          </w:p>
        </w:tc>
        <w:tc>
          <w:tcPr>
            <w:tcW w:w="1276" w:type="dxa"/>
            <w:tcBorders>
              <w:top w:val="nil"/>
              <w:left w:val="nil"/>
              <w:bottom w:val="single" w:sz="4" w:space="0" w:color="000000"/>
              <w:right w:val="single" w:sz="4" w:space="0" w:color="000000"/>
            </w:tcBorders>
            <w:shd w:val="clear" w:color="auto" w:fill="auto"/>
            <w:vAlign w:val="center"/>
            <w:hideMark/>
          </w:tcPr>
          <w:p w14:paraId="3E09468F"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0409</w:t>
            </w:r>
          </w:p>
        </w:tc>
        <w:tc>
          <w:tcPr>
            <w:tcW w:w="1559" w:type="dxa"/>
            <w:tcBorders>
              <w:top w:val="nil"/>
              <w:left w:val="nil"/>
              <w:bottom w:val="single" w:sz="4" w:space="0" w:color="000000"/>
              <w:right w:val="single" w:sz="4" w:space="0" w:color="000000"/>
            </w:tcBorders>
            <w:shd w:val="clear" w:color="auto" w:fill="auto"/>
            <w:vAlign w:val="center"/>
            <w:hideMark/>
          </w:tcPr>
          <w:p w14:paraId="04E4BC16"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24 0 07 85440</w:t>
            </w:r>
          </w:p>
        </w:tc>
        <w:tc>
          <w:tcPr>
            <w:tcW w:w="1222" w:type="dxa"/>
            <w:tcBorders>
              <w:top w:val="nil"/>
              <w:left w:val="nil"/>
              <w:bottom w:val="single" w:sz="4" w:space="0" w:color="000000"/>
              <w:right w:val="single" w:sz="4" w:space="0" w:color="000000"/>
            </w:tcBorders>
            <w:shd w:val="clear" w:color="auto" w:fill="auto"/>
            <w:vAlign w:val="center"/>
            <w:hideMark/>
          </w:tcPr>
          <w:p w14:paraId="56104D31"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4A6E294A" w14:textId="77777777" w:rsidR="00A34907" w:rsidRPr="00A34907" w:rsidRDefault="00A34907" w:rsidP="00A34907">
            <w:pPr>
              <w:jc w:val="right"/>
              <w:outlineLvl w:val="4"/>
              <w:rPr>
                <w:rFonts w:ascii="Times New Roman" w:hAnsi="Times New Roman" w:cs="Times New Roman"/>
                <w:color w:val="000000"/>
              </w:rPr>
            </w:pPr>
            <w:r w:rsidRPr="00A34907">
              <w:rPr>
                <w:rFonts w:ascii="Times New Roman" w:hAnsi="Times New Roman" w:cs="Times New Roman"/>
                <w:color w:val="000000"/>
              </w:rPr>
              <w:t>550 000,00</w:t>
            </w:r>
          </w:p>
        </w:tc>
      </w:tr>
      <w:tr w:rsidR="00A34907" w:rsidRPr="00A34907" w14:paraId="46289517"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75728D3A"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46A0D5D1"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0409</w:t>
            </w:r>
          </w:p>
        </w:tc>
        <w:tc>
          <w:tcPr>
            <w:tcW w:w="1559" w:type="dxa"/>
            <w:tcBorders>
              <w:top w:val="nil"/>
              <w:left w:val="nil"/>
              <w:bottom w:val="single" w:sz="4" w:space="0" w:color="000000"/>
              <w:right w:val="single" w:sz="4" w:space="0" w:color="000000"/>
            </w:tcBorders>
            <w:shd w:val="clear" w:color="auto" w:fill="auto"/>
            <w:vAlign w:val="center"/>
            <w:hideMark/>
          </w:tcPr>
          <w:p w14:paraId="2337948F"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24 0 07 85440</w:t>
            </w:r>
          </w:p>
        </w:tc>
        <w:tc>
          <w:tcPr>
            <w:tcW w:w="1222" w:type="dxa"/>
            <w:tcBorders>
              <w:top w:val="nil"/>
              <w:left w:val="nil"/>
              <w:bottom w:val="single" w:sz="4" w:space="0" w:color="000000"/>
              <w:right w:val="single" w:sz="4" w:space="0" w:color="000000"/>
            </w:tcBorders>
            <w:shd w:val="clear" w:color="auto" w:fill="auto"/>
            <w:vAlign w:val="center"/>
            <w:hideMark/>
          </w:tcPr>
          <w:p w14:paraId="264AFF6D"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2180" w:type="dxa"/>
            <w:tcBorders>
              <w:top w:val="nil"/>
              <w:left w:val="nil"/>
              <w:bottom w:val="single" w:sz="4" w:space="0" w:color="000000"/>
              <w:right w:val="single" w:sz="4" w:space="0" w:color="000000"/>
            </w:tcBorders>
            <w:shd w:val="clear" w:color="000000" w:fill="FFFFFF"/>
            <w:noWrap/>
            <w:vAlign w:val="center"/>
            <w:hideMark/>
          </w:tcPr>
          <w:p w14:paraId="2635CB65"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550 000,00</w:t>
            </w:r>
          </w:p>
        </w:tc>
      </w:tr>
      <w:tr w:rsidR="00A34907" w:rsidRPr="00A34907" w14:paraId="6A8840D4"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1DEC64CE"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10E3F753"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0409</w:t>
            </w:r>
          </w:p>
        </w:tc>
        <w:tc>
          <w:tcPr>
            <w:tcW w:w="1559" w:type="dxa"/>
            <w:tcBorders>
              <w:top w:val="nil"/>
              <w:left w:val="nil"/>
              <w:bottom w:val="single" w:sz="4" w:space="0" w:color="000000"/>
              <w:right w:val="single" w:sz="4" w:space="0" w:color="000000"/>
            </w:tcBorders>
            <w:shd w:val="clear" w:color="auto" w:fill="auto"/>
            <w:vAlign w:val="center"/>
            <w:hideMark/>
          </w:tcPr>
          <w:p w14:paraId="1493DF61"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24 0 07 85440</w:t>
            </w:r>
          </w:p>
        </w:tc>
        <w:tc>
          <w:tcPr>
            <w:tcW w:w="1222" w:type="dxa"/>
            <w:tcBorders>
              <w:top w:val="nil"/>
              <w:left w:val="nil"/>
              <w:bottom w:val="single" w:sz="4" w:space="0" w:color="000000"/>
              <w:right w:val="single" w:sz="4" w:space="0" w:color="000000"/>
            </w:tcBorders>
            <w:shd w:val="clear" w:color="auto" w:fill="auto"/>
            <w:vAlign w:val="center"/>
            <w:hideMark/>
          </w:tcPr>
          <w:p w14:paraId="07ED56DF"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2180" w:type="dxa"/>
            <w:tcBorders>
              <w:top w:val="nil"/>
              <w:left w:val="nil"/>
              <w:bottom w:val="single" w:sz="4" w:space="0" w:color="000000"/>
              <w:right w:val="single" w:sz="4" w:space="0" w:color="000000"/>
            </w:tcBorders>
            <w:shd w:val="clear" w:color="000000" w:fill="FFFFFF"/>
            <w:noWrap/>
            <w:vAlign w:val="center"/>
            <w:hideMark/>
          </w:tcPr>
          <w:p w14:paraId="372A5931"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550 000,00</w:t>
            </w:r>
          </w:p>
        </w:tc>
      </w:tr>
      <w:tr w:rsidR="00A34907" w:rsidRPr="00A34907" w14:paraId="422730D1"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082BE933" w14:textId="77777777" w:rsidR="00A34907" w:rsidRPr="00A34907" w:rsidRDefault="00A34907" w:rsidP="00A34907">
            <w:pPr>
              <w:outlineLvl w:val="0"/>
              <w:rPr>
                <w:rFonts w:ascii="Times New Roman" w:hAnsi="Times New Roman" w:cs="Times New Roman"/>
                <w:color w:val="000000"/>
              </w:rPr>
            </w:pPr>
            <w:r w:rsidRPr="00A34907">
              <w:rPr>
                <w:rFonts w:ascii="Times New Roman" w:hAnsi="Times New Roman" w:cs="Times New Roman"/>
                <w:color w:val="000000"/>
              </w:rPr>
              <w:t>Другие вопросы в области национальной экономики</w:t>
            </w:r>
          </w:p>
        </w:tc>
        <w:tc>
          <w:tcPr>
            <w:tcW w:w="1276" w:type="dxa"/>
            <w:tcBorders>
              <w:top w:val="nil"/>
              <w:left w:val="nil"/>
              <w:bottom w:val="single" w:sz="4" w:space="0" w:color="000000"/>
              <w:right w:val="single" w:sz="4" w:space="0" w:color="000000"/>
            </w:tcBorders>
            <w:shd w:val="clear" w:color="auto" w:fill="auto"/>
            <w:vAlign w:val="center"/>
            <w:hideMark/>
          </w:tcPr>
          <w:p w14:paraId="179DF763" w14:textId="77777777" w:rsidR="00A34907" w:rsidRPr="00A34907" w:rsidRDefault="00A34907" w:rsidP="00A34907">
            <w:pPr>
              <w:jc w:val="center"/>
              <w:outlineLvl w:val="0"/>
              <w:rPr>
                <w:rFonts w:ascii="Times New Roman" w:hAnsi="Times New Roman" w:cs="Times New Roman"/>
                <w:color w:val="000000"/>
              </w:rPr>
            </w:pPr>
            <w:r w:rsidRPr="00A34907">
              <w:rPr>
                <w:rFonts w:ascii="Times New Roman" w:hAnsi="Times New Roman" w:cs="Times New Roman"/>
                <w:color w:val="000000"/>
              </w:rPr>
              <w:t>0412</w:t>
            </w:r>
          </w:p>
        </w:tc>
        <w:tc>
          <w:tcPr>
            <w:tcW w:w="1559" w:type="dxa"/>
            <w:tcBorders>
              <w:top w:val="nil"/>
              <w:left w:val="nil"/>
              <w:bottom w:val="single" w:sz="4" w:space="0" w:color="000000"/>
              <w:right w:val="single" w:sz="4" w:space="0" w:color="000000"/>
            </w:tcBorders>
            <w:shd w:val="clear" w:color="auto" w:fill="auto"/>
            <w:vAlign w:val="center"/>
            <w:hideMark/>
          </w:tcPr>
          <w:p w14:paraId="22284ABD" w14:textId="77777777" w:rsidR="00A34907" w:rsidRPr="00A34907" w:rsidRDefault="00A34907" w:rsidP="00A34907">
            <w:pPr>
              <w:jc w:val="center"/>
              <w:outlineLvl w:val="0"/>
              <w:rPr>
                <w:rFonts w:ascii="Times New Roman" w:hAnsi="Times New Roman" w:cs="Times New Roman"/>
                <w:color w:val="000000"/>
              </w:rPr>
            </w:pPr>
            <w:r w:rsidRPr="00A34907">
              <w:rPr>
                <w:rFonts w:ascii="Times New Roman" w:hAnsi="Times New Roman" w:cs="Times New Roman"/>
                <w:color w:val="000000"/>
              </w:rPr>
              <w:t> </w:t>
            </w:r>
          </w:p>
        </w:tc>
        <w:tc>
          <w:tcPr>
            <w:tcW w:w="1222" w:type="dxa"/>
            <w:tcBorders>
              <w:top w:val="nil"/>
              <w:left w:val="nil"/>
              <w:bottom w:val="single" w:sz="4" w:space="0" w:color="000000"/>
              <w:right w:val="single" w:sz="4" w:space="0" w:color="000000"/>
            </w:tcBorders>
            <w:shd w:val="clear" w:color="auto" w:fill="auto"/>
            <w:vAlign w:val="center"/>
            <w:hideMark/>
          </w:tcPr>
          <w:p w14:paraId="7EC7E9DB" w14:textId="77777777" w:rsidR="00A34907" w:rsidRPr="00A34907" w:rsidRDefault="00A34907" w:rsidP="00A34907">
            <w:pPr>
              <w:jc w:val="center"/>
              <w:outlineLvl w:val="0"/>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56637569" w14:textId="77777777" w:rsidR="00A34907" w:rsidRPr="00A34907" w:rsidRDefault="00A34907" w:rsidP="00A34907">
            <w:pPr>
              <w:jc w:val="right"/>
              <w:outlineLvl w:val="0"/>
              <w:rPr>
                <w:rFonts w:ascii="Times New Roman" w:hAnsi="Times New Roman" w:cs="Times New Roman"/>
                <w:color w:val="000000"/>
              </w:rPr>
            </w:pPr>
            <w:r w:rsidRPr="00A34907">
              <w:rPr>
                <w:rFonts w:ascii="Times New Roman" w:hAnsi="Times New Roman" w:cs="Times New Roman"/>
                <w:color w:val="000000"/>
              </w:rPr>
              <w:t>1 726 474,24</w:t>
            </w:r>
          </w:p>
        </w:tc>
      </w:tr>
      <w:tr w:rsidR="00A34907" w:rsidRPr="00A34907" w14:paraId="22FE4DDF"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7488ABA6" w14:textId="77777777" w:rsidR="00A34907" w:rsidRPr="00A34907" w:rsidRDefault="00A34907" w:rsidP="00A34907">
            <w:pPr>
              <w:outlineLvl w:val="1"/>
              <w:rPr>
                <w:rFonts w:ascii="Times New Roman" w:hAnsi="Times New Roman" w:cs="Times New Roman"/>
                <w:color w:val="000000"/>
              </w:rPr>
            </w:pPr>
            <w:r w:rsidRPr="00A34907">
              <w:rPr>
                <w:rFonts w:ascii="Times New Roman" w:hAnsi="Times New Roman" w:cs="Times New Roman"/>
                <w:color w:val="000000"/>
              </w:rPr>
              <w:t>Муниципальная программа муниципального района "Медынский район" "Поддержка развития российского казачества на территории Медынского района"</w:t>
            </w:r>
          </w:p>
        </w:tc>
        <w:tc>
          <w:tcPr>
            <w:tcW w:w="1276" w:type="dxa"/>
            <w:tcBorders>
              <w:top w:val="nil"/>
              <w:left w:val="nil"/>
              <w:bottom w:val="single" w:sz="4" w:space="0" w:color="000000"/>
              <w:right w:val="single" w:sz="4" w:space="0" w:color="000000"/>
            </w:tcBorders>
            <w:shd w:val="clear" w:color="auto" w:fill="auto"/>
            <w:vAlign w:val="center"/>
            <w:hideMark/>
          </w:tcPr>
          <w:p w14:paraId="3A2DE475" w14:textId="77777777" w:rsidR="00A34907" w:rsidRPr="00A34907" w:rsidRDefault="00A34907" w:rsidP="00A34907">
            <w:pPr>
              <w:jc w:val="center"/>
              <w:outlineLvl w:val="1"/>
              <w:rPr>
                <w:rFonts w:ascii="Times New Roman" w:hAnsi="Times New Roman" w:cs="Times New Roman"/>
                <w:color w:val="000000"/>
              </w:rPr>
            </w:pPr>
            <w:r w:rsidRPr="00A34907">
              <w:rPr>
                <w:rFonts w:ascii="Times New Roman" w:hAnsi="Times New Roman" w:cs="Times New Roman"/>
                <w:color w:val="000000"/>
              </w:rPr>
              <w:t>0412</w:t>
            </w:r>
          </w:p>
        </w:tc>
        <w:tc>
          <w:tcPr>
            <w:tcW w:w="1559" w:type="dxa"/>
            <w:tcBorders>
              <w:top w:val="nil"/>
              <w:left w:val="nil"/>
              <w:bottom w:val="single" w:sz="4" w:space="0" w:color="000000"/>
              <w:right w:val="single" w:sz="4" w:space="0" w:color="000000"/>
            </w:tcBorders>
            <w:shd w:val="clear" w:color="auto" w:fill="auto"/>
            <w:vAlign w:val="center"/>
            <w:hideMark/>
          </w:tcPr>
          <w:p w14:paraId="0DA23EBD" w14:textId="77777777" w:rsidR="00A34907" w:rsidRPr="00A34907" w:rsidRDefault="00A34907" w:rsidP="00A34907">
            <w:pPr>
              <w:jc w:val="center"/>
              <w:outlineLvl w:val="1"/>
              <w:rPr>
                <w:rFonts w:ascii="Times New Roman" w:hAnsi="Times New Roman" w:cs="Times New Roman"/>
                <w:color w:val="000000"/>
              </w:rPr>
            </w:pPr>
            <w:r w:rsidRPr="00A34907">
              <w:rPr>
                <w:rFonts w:ascii="Times New Roman" w:hAnsi="Times New Roman" w:cs="Times New Roman"/>
                <w:color w:val="000000"/>
              </w:rPr>
              <w:t>06 0 00 00000</w:t>
            </w:r>
          </w:p>
        </w:tc>
        <w:tc>
          <w:tcPr>
            <w:tcW w:w="1222" w:type="dxa"/>
            <w:tcBorders>
              <w:top w:val="nil"/>
              <w:left w:val="nil"/>
              <w:bottom w:val="single" w:sz="4" w:space="0" w:color="000000"/>
              <w:right w:val="single" w:sz="4" w:space="0" w:color="000000"/>
            </w:tcBorders>
            <w:shd w:val="clear" w:color="auto" w:fill="auto"/>
            <w:vAlign w:val="center"/>
            <w:hideMark/>
          </w:tcPr>
          <w:p w14:paraId="244D9128" w14:textId="77777777" w:rsidR="00A34907" w:rsidRPr="00A34907" w:rsidRDefault="00A34907" w:rsidP="00A34907">
            <w:pPr>
              <w:jc w:val="center"/>
              <w:outlineLvl w:val="1"/>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4EC683B9" w14:textId="77777777" w:rsidR="00A34907" w:rsidRPr="00A34907" w:rsidRDefault="00A34907" w:rsidP="00A34907">
            <w:pPr>
              <w:jc w:val="right"/>
              <w:outlineLvl w:val="1"/>
              <w:rPr>
                <w:rFonts w:ascii="Times New Roman" w:hAnsi="Times New Roman" w:cs="Times New Roman"/>
                <w:color w:val="000000"/>
              </w:rPr>
            </w:pPr>
            <w:r w:rsidRPr="00A34907">
              <w:rPr>
                <w:rFonts w:ascii="Times New Roman" w:hAnsi="Times New Roman" w:cs="Times New Roman"/>
                <w:color w:val="000000"/>
              </w:rPr>
              <w:t>23 000,00</w:t>
            </w:r>
          </w:p>
        </w:tc>
      </w:tr>
      <w:tr w:rsidR="00A34907" w:rsidRPr="00A34907" w14:paraId="77E7C7D1"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10FE29FF" w14:textId="77777777" w:rsidR="00A34907" w:rsidRPr="00A34907" w:rsidRDefault="00A34907"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"Организация и проведение официальных мероприятий</w:t>
            </w:r>
          </w:p>
        </w:tc>
        <w:tc>
          <w:tcPr>
            <w:tcW w:w="1276" w:type="dxa"/>
            <w:tcBorders>
              <w:top w:val="nil"/>
              <w:left w:val="nil"/>
              <w:bottom w:val="single" w:sz="4" w:space="0" w:color="000000"/>
              <w:right w:val="single" w:sz="4" w:space="0" w:color="000000"/>
            </w:tcBorders>
            <w:shd w:val="clear" w:color="auto" w:fill="auto"/>
            <w:vAlign w:val="center"/>
            <w:hideMark/>
          </w:tcPr>
          <w:p w14:paraId="019DE825"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0412</w:t>
            </w:r>
          </w:p>
        </w:tc>
        <w:tc>
          <w:tcPr>
            <w:tcW w:w="1559" w:type="dxa"/>
            <w:tcBorders>
              <w:top w:val="nil"/>
              <w:left w:val="nil"/>
              <w:bottom w:val="single" w:sz="4" w:space="0" w:color="000000"/>
              <w:right w:val="single" w:sz="4" w:space="0" w:color="000000"/>
            </w:tcBorders>
            <w:shd w:val="clear" w:color="auto" w:fill="auto"/>
            <w:vAlign w:val="center"/>
            <w:hideMark/>
          </w:tcPr>
          <w:p w14:paraId="21DF7204"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06 0 03 00000</w:t>
            </w:r>
          </w:p>
        </w:tc>
        <w:tc>
          <w:tcPr>
            <w:tcW w:w="1222" w:type="dxa"/>
            <w:tcBorders>
              <w:top w:val="nil"/>
              <w:left w:val="nil"/>
              <w:bottom w:val="single" w:sz="4" w:space="0" w:color="000000"/>
              <w:right w:val="single" w:sz="4" w:space="0" w:color="000000"/>
            </w:tcBorders>
            <w:shd w:val="clear" w:color="auto" w:fill="auto"/>
            <w:vAlign w:val="center"/>
            <w:hideMark/>
          </w:tcPr>
          <w:p w14:paraId="1425BB21"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06889E65" w14:textId="77777777" w:rsidR="00A34907" w:rsidRPr="00A34907" w:rsidRDefault="00A34907" w:rsidP="00A34907">
            <w:pPr>
              <w:jc w:val="right"/>
              <w:outlineLvl w:val="3"/>
              <w:rPr>
                <w:rFonts w:ascii="Times New Roman" w:hAnsi="Times New Roman" w:cs="Times New Roman"/>
                <w:color w:val="000000"/>
              </w:rPr>
            </w:pPr>
            <w:r w:rsidRPr="00A34907">
              <w:rPr>
                <w:rFonts w:ascii="Times New Roman" w:hAnsi="Times New Roman" w:cs="Times New Roman"/>
                <w:color w:val="000000"/>
              </w:rPr>
              <w:t>3 000,00</w:t>
            </w:r>
          </w:p>
        </w:tc>
      </w:tr>
      <w:tr w:rsidR="00A34907" w:rsidRPr="00A34907" w14:paraId="52D7F595"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11E99CC2" w14:textId="77777777" w:rsidR="00A34907" w:rsidRPr="00A34907" w:rsidRDefault="00A34907" w:rsidP="00A34907">
            <w:pPr>
              <w:outlineLvl w:val="4"/>
              <w:rPr>
                <w:rFonts w:ascii="Times New Roman" w:hAnsi="Times New Roman" w:cs="Times New Roman"/>
                <w:color w:val="000000"/>
              </w:rPr>
            </w:pPr>
            <w:r w:rsidRPr="00A34907">
              <w:rPr>
                <w:rFonts w:ascii="Times New Roman" w:hAnsi="Times New Roman" w:cs="Times New Roman"/>
                <w:color w:val="000000"/>
              </w:rPr>
              <w:t>Организация и проведение официальных мероприятий</w:t>
            </w:r>
          </w:p>
        </w:tc>
        <w:tc>
          <w:tcPr>
            <w:tcW w:w="1276" w:type="dxa"/>
            <w:tcBorders>
              <w:top w:val="nil"/>
              <w:left w:val="nil"/>
              <w:bottom w:val="single" w:sz="4" w:space="0" w:color="000000"/>
              <w:right w:val="single" w:sz="4" w:space="0" w:color="000000"/>
            </w:tcBorders>
            <w:shd w:val="clear" w:color="auto" w:fill="auto"/>
            <w:vAlign w:val="center"/>
            <w:hideMark/>
          </w:tcPr>
          <w:p w14:paraId="4A2F6D75"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0412</w:t>
            </w:r>
          </w:p>
        </w:tc>
        <w:tc>
          <w:tcPr>
            <w:tcW w:w="1559" w:type="dxa"/>
            <w:tcBorders>
              <w:top w:val="nil"/>
              <w:left w:val="nil"/>
              <w:bottom w:val="single" w:sz="4" w:space="0" w:color="000000"/>
              <w:right w:val="single" w:sz="4" w:space="0" w:color="000000"/>
            </w:tcBorders>
            <w:shd w:val="clear" w:color="auto" w:fill="auto"/>
            <w:vAlign w:val="center"/>
            <w:hideMark/>
          </w:tcPr>
          <w:p w14:paraId="1886F713"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06 0 03 74040</w:t>
            </w:r>
          </w:p>
        </w:tc>
        <w:tc>
          <w:tcPr>
            <w:tcW w:w="1222" w:type="dxa"/>
            <w:tcBorders>
              <w:top w:val="nil"/>
              <w:left w:val="nil"/>
              <w:bottom w:val="single" w:sz="4" w:space="0" w:color="000000"/>
              <w:right w:val="single" w:sz="4" w:space="0" w:color="000000"/>
            </w:tcBorders>
            <w:shd w:val="clear" w:color="auto" w:fill="auto"/>
            <w:vAlign w:val="center"/>
            <w:hideMark/>
          </w:tcPr>
          <w:p w14:paraId="0CC15804"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705A4932" w14:textId="77777777" w:rsidR="00A34907" w:rsidRPr="00A34907" w:rsidRDefault="00A34907" w:rsidP="00A34907">
            <w:pPr>
              <w:jc w:val="right"/>
              <w:outlineLvl w:val="4"/>
              <w:rPr>
                <w:rFonts w:ascii="Times New Roman" w:hAnsi="Times New Roman" w:cs="Times New Roman"/>
                <w:color w:val="000000"/>
              </w:rPr>
            </w:pPr>
            <w:r w:rsidRPr="00A34907">
              <w:rPr>
                <w:rFonts w:ascii="Times New Roman" w:hAnsi="Times New Roman" w:cs="Times New Roman"/>
                <w:color w:val="000000"/>
              </w:rPr>
              <w:t>3 000,00</w:t>
            </w:r>
          </w:p>
        </w:tc>
      </w:tr>
      <w:tr w:rsidR="00A34907" w:rsidRPr="00A34907" w14:paraId="10D980EA"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41F53FAD"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7898B4EC"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0412</w:t>
            </w:r>
          </w:p>
        </w:tc>
        <w:tc>
          <w:tcPr>
            <w:tcW w:w="1559" w:type="dxa"/>
            <w:tcBorders>
              <w:top w:val="nil"/>
              <w:left w:val="nil"/>
              <w:bottom w:val="single" w:sz="4" w:space="0" w:color="000000"/>
              <w:right w:val="single" w:sz="4" w:space="0" w:color="000000"/>
            </w:tcBorders>
            <w:shd w:val="clear" w:color="auto" w:fill="auto"/>
            <w:vAlign w:val="center"/>
            <w:hideMark/>
          </w:tcPr>
          <w:p w14:paraId="1561C337"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06 0 03 74040</w:t>
            </w:r>
          </w:p>
        </w:tc>
        <w:tc>
          <w:tcPr>
            <w:tcW w:w="1222" w:type="dxa"/>
            <w:tcBorders>
              <w:top w:val="nil"/>
              <w:left w:val="nil"/>
              <w:bottom w:val="single" w:sz="4" w:space="0" w:color="000000"/>
              <w:right w:val="single" w:sz="4" w:space="0" w:color="000000"/>
            </w:tcBorders>
            <w:shd w:val="clear" w:color="auto" w:fill="auto"/>
            <w:vAlign w:val="center"/>
            <w:hideMark/>
          </w:tcPr>
          <w:p w14:paraId="628AC3A9"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2180" w:type="dxa"/>
            <w:tcBorders>
              <w:top w:val="nil"/>
              <w:left w:val="nil"/>
              <w:bottom w:val="single" w:sz="4" w:space="0" w:color="000000"/>
              <w:right w:val="single" w:sz="4" w:space="0" w:color="000000"/>
            </w:tcBorders>
            <w:shd w:val="clear" w:color="000000" w:fill="FFFFFF"/>
            <w:noWrap/>
            <w:vAlign w:val="center"/>
            <w:hideMark/>
          </w:tcPr>
          <w:p w14:paraId="00810A75"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3 000,00</w:t>
            </w:r>
          </w:p>
        </w:tc>
      </w:tr>
      <w:tr w:rsidR="00A34907" w:rsidRPr="00A34907" w14:paraId="609FFEA3"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03333D25"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5FBD6764"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0412</w:t>
            </w:r>
          </w:p>
        </w:tc>
        <w:tc>
          <w:tcPr>
            <w:tcW w:w="1559" w:type="dxa"/>
            <w:tcBorders>
              <w:top w:val="nil"/>
              <w:left w:val="nil"/>
              <w:bottom w:val="single" w:sz="4" w:space="0" w:color="000000"/>
              <w:right w:val="single" w:sz="4" w:space="0" w:color="000000"/>
            </w:tcBorders>
            <w:shd w:val="clear" w:color="auto" w:fill="auto"/>
            <w:vAlign w:val="center"/>
            <w:hideMark/>
          </w:tcPr>
          <w:p w14:paraId="003454F4"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06 0 03 74040</w:t>
            </w:r>
          </w:p>
        </w:tc>
        <w:tc>
          <w:tcPr>
            <w:tcW w:w="1222" w:type="dxa"/>
            <w:tcBorders>
              <w:top w:val="nil"/>
              <w:left w:val="nil"/>
              <w:bottom w:val="single" w:sz="4" w:space="0" w:color="000000"/>
              <w:right w:val="single" w:sz="4" w:space="0" w:color="000000"/>
            </w:tcBorders>
            <w:shd w:val="clear" w:color="auto" w:fill="auto"/>
            <w:vAlign w:val="center"/>
            <w:hideMark/>
          </w:tcPr>
          <w:p w14:paraId="72ABD527"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2180" w:type="dxa"/>
            <w:tcBorders>
              <w:top w:val="nil"/>
              <w:left w:val="nil"/>
              <w:bottom w:val="single" w:sz="4" w:space="0" w:color="000000"/>
              <w:right w:val="single" w:sz="4" w:space="0" w:color="000000"/>
            </w:tcBorders>
            <w:shd w:val="clear" w:color="000000" w:fill="FFFFFF"/>
            <w:noWrap/>
            <w:vAlign w:val="center"/>
            <w:hideMark/>
          </w:tcPr>
          <w:p w14:paraId="451D2212"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3 000,00</w:t>
            </w:r>
          </w:p>
        </w:tc>
      </w:tr>
      <w:tr w:rsidR="00A34907" w:rsidRPr="00A34907" w14:paraId="14054B5C"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74F88E66" w14:textId="77777777" w:rsidR="00A34907" w:rsidRPr="00A34907" w:rsidRDefault="00A34907"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"Финансовая поддержка народных дружин"</w:t>
            </w:r>
          </w:p>
        </w:tc>
        <w:tc>
          <w:tcPr>
            <w:tcW w:w="1276" w:type="dxa"/>
            <w:tcBorders>
              <w:top w:val="nil"/>
              <w:left w:val="nil"/>
              <w:bottom w:val="single" w:sz="4" w:space="0" w:color="000000"/>
              <w:right w:val="single" w:sz="4" w:space="0" w:color="000000"/>
            </w:tcBorders>
            <w:shd w:val="clear" w:color="auto" w:fill="auto"/>
            <w:vAlign w:val="center"/>
            <w:hideMark/>
          </w:tcPr>
          <w:p w14:paraId="7E7BE16D"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0412</w:t>
            </w:r>
          </w:p>
        </w:tc>
        <w:tc>
          <w:tcPr>
            <w:tcW w:w="1559" w:type="dxa"/>
            <w:tcBorders>
              <w:top w:val="nil"/>
              <w:left w:val="nil"/>
              <w:bottom w:val="single" w:sz="4" w:space="0" w:color="000000"/>
              <w:right w:val="single" w:sz="4" w:space="0" w:color="000000"/>
            </w:tcBorders>
            <w:shd w:val="clear" w:color="auto" w:fill="auto"/>
            <w:vAlign w:val="center"/>
            <w:hideMark/>
          </w:tcPr>
          <w:p w14:paraId="718414E5"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06 0 04 00000</w:t>
            </w:r>
          </w:p>
        </w:tc>
        <w:tc>
          <w:tcPr>
            <w:tcW w:w="1222" w:type="dxa"/>
            <w:tcBorders>
              <w:top w:val="nil"/>
              <w:left w:val="nil"/>
              <w:bottom w:val="single" w:sz="4" w:space="0" w:color="000000"/>
              <w:right w:val="single" w:sz="4" w:space="0" w:color="000000"/>
            </w:tcBorders>
            <w:shd w:val="clear" w:color="auto" w:fill="auto"/>
            <w:vAlign w:val="center"/>
            <w:hideMark/>
          </w:tcPr>
          <w:p w14:paraId="73229098"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10121DB8" w14:textId="77777777" w:rsidR="00A34907" w:rsidRPr="00A34907" w:rsidRDefault="00A34907" w:rsidP="00A34907">
            <w:pPr>
              <w:jc w:val="right"/>
              <w:outlineLvl w:val="3"/>
              <w:rPr>
                <w:rFonts w:ascii="Times New Roman" w:hAnsi="Times New Roman" w:cs="Times New Roman"/>
                <w:color w:val="000000"/>
              </w:rPr>
            </w:pPr>
            <w:r w:rsidRPr="00A34907">
              <w:rPr>
                <w:rFonts w:ascii="Times New Roman" w:hAnsi="Times New Roman" w:cs="Times New Roman"/>
                <w:color w:val="000000"/>
              </w:rPr>
              <w:t>20 000,00</w:t>
            </w:r>
          </w:p>
        </w:tc>
      </w:tr>
      <w:tr w:rsidR="00A34907" w:rsidRPr="00A34907" w14:paraId="43483258"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2A28CBA2" w14:textId="77777777" w:rsidR="00A34907" w:rsidRPr="00A34907" w:rsidRDefault="00A34907" w:rsidP="00A34907">
            <w:pPr>
              <w:outlineLvl w:val="4"/>
              <w:rPr>
                <w:rFonts w:ascii="Times New Roman" w:hAnsi="Times New Roman" w:cs="Times New Roman"/>
                <w:color w:val="000000"/>
              </w:rPr>
            </w:pPr>
            <w:r w:rsidRPr="00A34907">
              <w:rPr>
                <w:rFonts w:ascii="Times New Roman" w:hAnsi="Times New Roman" w:cs="Times New Roman"/>
                <w:color w:val="000000"/>
              </w:rPr>
              <w:t>"Финансовая поддержка народных дружин"</w:t>
            </w:r>
          </w:p>
        </w:tc>
        <w:tc>
          <w:tcPr>
            <w:tcW w:w="1276" w:type="dxa"/>
            <w:tcBorders>
              <w:top w:val="nil"/>
              <w:left w:val="nil"/>
              <w:bottom w:val="single" w:sz="4" w:space="0" w:color="000000"/>
              <w:right w:val="single" w:sz="4" w:space="0" w:color="000000"/>
            </w:tcBorders>
            <w:shd w:val="clear" w:color="auto" w:fill="auto"/>
            <w:vAlign w:val="center"/>
            <w:hideMark/>
          </w:tcPr>
          <w:p w14:paraId="7A18DD11"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0412</w:t>
            </w:r>
          </w:p>
        </w:tc>
        <w:tc>
          <w:tcPr>
            <w:tcW w:w="1559" w:type="dxa"/>
            <w:tcBorders>
              <w:top w:val="nil"/>
              <w:left w:val="nil"/>
              <w:bottom w:val="single" w:sz="4" w:space="0" w:color="000000"/>
              <w:right w:val="single" w:sz="4" w:space="0" w:color="000000"/>
            </w:tcBorders>
            <w:shd w:val="clear" w:color="auto" w:fill="auto"/>
            <w:vAlign w:val="center"/>
            <w:hideMark/>
          </w:tcPr>
          <w:p w14:paraId="26E5BF80"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06 0 04 74040</w:t>
            </w:r>
          </w:p>
        </w:tc>
        <w:tc>
          <w:tcPr>
            <w:tcW w:w="1222" w:type="dxa"/>
            <w:tcBorders>
              <w:top w:val="nil"/>
              <w:left w:val="nil"/>
              <w:bottom w:val="single" w:sz="4" w:space="0" w:color="000000"/>
              <w:right w:val="single" w:sz="4" w:space="0" w:color="000000"/>
            </w:tcBorders>
            <w:shd w:val="clear" w:color="auto" w:fill="auto"/>
            <w:vAlign w:val="center"/>
            <w:hideMark/>
          </w:tcPr>
          <w:p w14:paraId="56F061BF"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5EE2CAD4" w14:textId="77777777" w:rsidR="00A34907" w:rsidRPr="00A34907" w:rsidRDefault="00A34907" w:rsidP="00A34907">
            <w:pPr>
              <w:jc w:val="right"/>
              <w:outlineLvl w:val="4"/>
              <w:rPr>
                <w:rFonts w:ascii="Times New Roman" w:hAnsi="Times New Roman" w:cs="Times New Roman"/>
                <w:color w:val="000000"/>
              </w:rPr>
            </w:pPr>
            <w:r w:rsidRPr="00A34907">
              <w:rPr>
                <w:rFonts w:ascii="Times New Roman" w:hAnsi="Times New Roman" w:cs="Times New Roman"/>
                <w:color w:val="000000"/>
              </w:rPr>
              <w:t>20 000,00</w:t>
            </w:r>
          </w:p>
        </w:tc>
      </w:tr>
      <w:tr w:rsidR="00A34907" w:rsidRPr="00A34907" w14:paraId="0E1E65BD"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43C0427E"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41C3C486"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0412</w:t>
            </w:r>
          </w:p>
        </w:tc>
        <w:tc>
          <w:tcPr>
            <w:tcW w:w="1559" w:type="dxa"/>
            <w:tcBorders>
              <w:top w:val="nil"/>
              <w:left w:val="nil"/>
              <w:bottom w:val="single" w:sz="4" w:space="0" w:color="000000"/>
              <w:right w:val="single" w:sz="4" w:space="0" w:color="000000"/>
            </w:tcBorders>
            <w:shd w:val="clear" w:color="auto" w:fill="auto"/>
            <w:vAlign w:val="center"/>
            <w:hideMark/>
          </w:tcPr>
          <w:p w14:paraId="0E571FF9"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06 0 04 74040</w:t>
            </w:r>
          </w:p>
        </w:tc>
        <w:tc>
          <w:tcPr>
            <w:tcW w:w="1222" w:type="dxa"/>
            <w:tcBorders>
              <w:top w:val="nil"/>
              <w:left w:val="nil"/>
              <w:bottom w:val="single" w:sz="4" w:space="0" w:color="000000"/>
              <w:right w:val="single" w:sz="4" w:space="0" w:color="000000"/>
            </w:tcBorders>
            <w:shd w:val="clear" w:color="auto" w:fill="auto"/>
            <w:vAlign w:val="center"/>
            <w:hideMark/>
          </w:tcPr>
          <w:p w14:paraId="3F725E63"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2180" w:type="dxa"/>
            <w:tcBorders>
              <w:top w:val="nil"/>
              <w:left w:val="nil"/>
              <w:bottom w:val="single" w:sz="4" w:space="0" w:color="000000"/>
              <w:right w:val="single" w:sz="4" w:space="0" w:color="000000"/>
            </w:tcBorders>
            <w:shd w:val="clear" w:color="000000" w:fill="FFFFFF"/>
            <w:noWrap/>
            <w:vAlign w:val="center"/>
            <w:hideMark/>
          </w:tcPr>
          <w:p w14:paraId="219BC805"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20 000,00</w:t>
            </w:r>
          </w:p>
        </w:tc>
      </w:tr>
      <w:tr w:rsidR="00A34907" w:rsidRPr="00A34907" w14:paraId="2D2E8D09"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3F31B364"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70BBD1DA"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0412</w:t>
            </w:r>
          </w:p>
        </w:tc>
        <w:tc>
          <w:tcPr>
            <w:tcW w:w="1559" w:type="dxa"/>
            <w:tcBorders>
              <w:top w:val="nil"/>
              <w:left w:val="nil"/>
              <w:bottom w:val="single" w:sz="4" w:space="0" w:color="000000"/>
              <w:right w:val="single" w:sz="4" w:space="0" w:color="000000"/>
            </w:tcBorders>
            <w:shd w:val="clear" w:color="auto" w:fill="auto"/>
            <w:vAlign w:val="center"/>
            <w:hideMark/>
          </w:tcPr>
          <w:p w14:paraId="706E7FD2"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06 0 04 74040</w:t>
            </w:r>
          </w:p>
        </w:tc>
        <w:tc>
          <w:tcPr>
            <w:tcW w:w="1222" w:type="dxa"/>
            <w:tcBorders>
              <w:top w:val="nil"/>
              <w:left w:val="nil"/>
              <w:bottom w:val="single" w:sz="4" w:space="0" w:color="000000"/>
              <w:right w:val="single" w:sz="4" w:space="0" w:color="000000"/>
            </w:tcBorders>
            <w:shd w:val="clear" w:color="auto" w:fill="auto"/>
            <w:vAlign w:val="center"/>
            <w:hideMark/>
          </w:tcPr>
          <w:p w14:paraId="5A2A7D38"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2180" w:type="dxa"/>
            <w:tcBorders>
              <w:top w:val="nil"/>
              <w:left w:val="nil"/>
              <w:bottom w:val="single" w:sz="4" w:space="0" w:color="000000"/>
              <w:right w:val="single" w:sz="4" w:space="0" w:color="000000"/>
            </w:tcBorders>
            <w:shd w:val="clear" w:color="000000" w:fill="FFFFFF"/>
            <w:noWrap/>
            <w:vAlign w:val="center"/>
            <w:hideMark/>
          </w:tcPr>
          <w:p w14:paraId="2B12B6C5"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20 000,00</w:t>
            </w:r>
          </w:p>
        </w:tc>
      </w:tr>
      <w:tr w:rsidR="00A34907" w:rsidRPr="00A34907" w14:paraId="7BF9D8E0"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6DE561B1" w14:textId="77777777" w:rsidR="00A34907" w:rsidRPr="00A34907" w:rsidRDefault="00A34907" w:rsidP="00A34907">
            <w:pPr>
              <w:outlineLvl w:val="1"/>
              <w:rPr>
                <w:rFonts w:ascii="Times New Roman" w:hAnsi="Times New Roman" w:cs="Times New Roman"/>
                <w:color w:val="000000"/>
              </w:rPr>
            </w:pPr>
            <w:r w:rsidRPr="00A34907">
              <w:rPr>
                <w:rFonts w:ascii="Times New Roman" w:hAnsi="Times New Roman" w:cs="Times New Roman"/>
                <w:color w:val="000000"/>
              </w:rPr>
              <w:t>Муниципальная программа муниципального района "Медынский район" "Экономическое развитие МР "Медынский район"</w:t>
            </w:r>
          </w:p>
        </w:tc>
        <w:tc>
          <w:tcPr>
            <w:tcW w:w="1276" w:type="dxa"/>
            <w:tcBorders>
              <w:top w:val="nil"/>
              <w:left w:val="nil"/>
              <w:bottom w:val="single" w:sz="4" w:space="0" w:color="000000"/>
              <w:right w:val="single" w:sz="4" w:space="0" w:color="000000"/>
            </w:tcBorders>
            <w:shd w:val="clear" w:color="auto" w:fill="auto"/>
            <w:vAlign w:val="center"/>
            <w:hideMark/>
          </w:tcPr>
          <w:p w14:paraId="13E1B1D3" w14:textId="77777777" w:rsidR="00A34907" w:rsidRPr="00A34907" w:rsidRDefault="00A34907" w:rsidP="00A34907">
            <w:pPr>
              <w:jc w:val="center"/>
              <w:outlineLvl w:val="1"/>
              <w:rPr>
                <w:rFonts w:ascii="Times New Roman" w:hAnsi="Times New Roman" w:cs="Times New Roman"/>
                <w:color w:val="000000"/>
              </w:rPr>
            </w:pPr>
            <w:r w:rsidRPr="00A34907">
              <w:rPr>
                <w:rFonts w:ascii="Times New Roman" w:hAnsi="Times New Roman" w:cs="Times New Roman"/>
                <w:color w:val="000000"/>
              </w:rPr>
              <w:t>0412</w:t>
            </w:r>
          </w:p>
        </w:tc>
        <w:tc>
          <w:tcPr>
            <w:tcW w:w="1559" w:type="dxa"/>
            <w:tcBorders>
              <w:top w:val="nil"/>
              <w:left w:val="nil"/>
              <w:bottom w:val="single" w:sz="4" w:space="0" w:color="000000"/>
              <w:right w:val="single" w:sz="4" w:space="0" w:color="000000"/>
            </w:tcBorders>
            <w:shd w:val="clear" w:color="auto" w:fill="auto"/>
            <w:vAlign w:val="center"/>
            <w:hideMark/>
          </w:tcPr>
          <w:p w14:paraId="546F9C21" w14:textId="77777777" w:rsidR="00A34907" w:rsidRPr="00A34907" w:rsidRDefault="00A34907" w:rsidP="00A34907">
            <w:pPr>
              <w:jc w:val="center"/>
              <w:outlineLvl w:val="1"/>
              <w:rPr>
                <w:rFonts w:ascii="Times New Roman" w:hAnsi="Times New Roman" w:cs="Times New Roman"/>
                <w:color w:val="000000"/>
              </w:rPr>
            </w:pPr>
            <w:r w:rsidRPr="00A34907">
              <w:rPr>
                <w:rFonts w:ascii="Times New Roman" w:hAnsi="Times New Roman" w:cs="Times New Roman"/>
                <w:color w:val="000000"/>
              </w:rPr>
              <w:t>15 0 00 00000</w:t>
            </w:r>
          </w:p>
        </w:tc>
        <w:tc>
          <w:tcPr>
            <w:tcW w:w="1222" w:type="dxa"/>
            <w:tcBorders>
              <w:top w:val="nil"/>
              <w:left w:val="nil"/>
              <w:bottom w:val="single" w:sz="4" w:space="0" w:color="000000"/>
              <w:right w:val="single" w:sz="4" w:space="0" w:color="000000"/>
            </w:tcBorders>
            <w:shd w:val="clear" w:color="auto" w:fill="auto"/>
            <w:vAlign w:val="center"/>
            <w:hideMark/>
          </w:tcPr>
          <w:p w14:paraId="58C58BD5" w14:textId="77777777" w:rsidR="00A34907" w:rsidRPr="00A34907" w:rsidRDefault="00A34907" w:rsidP="00A34907">
            <w:pPr>
              <w:jc w:val="center"/>
              <w:outlineLvl w:val="1"/>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2D924F29" w14:textId="77777777" w:rsidR="00A34907" w:rsidRPr="00A34907" w:rsidRDefault="00A34907" w:rsidP="00A34907">
            <w:pPr>
              <w:jc w:val="right"/>
              <w:outlineLvl w:val="1"/>
              <w:rPr>
                <w:rFonts w:ascii="Times New Roman" w:hAnsi="Times New Roman" w:cs="Times New Roman"/>
                <w:color w:val="000000"/>
              </w:rPr>
            </w:pPr>
            <w:r w:rsidRPr="00A34907">
              <w:rPr>
                <w:rFonts w:ascii="Times New Roman" w:hAnsi="Times New Roman" w:cs="Times New Roman"/>
                <w:color w:val="000000"/>
              </w:rPr>
              <w:t>509 806,00</w:t>
            </w:r>
          </w:p>
        </w:tc>
      </w:tr>
      <w:tr w:rsidR="00A34907" w:rsidRPr="00A34907" w14:paraId="5B9A073E"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3B020E4C" w14:textId="77777777" w:rsidR="00A34907" w:rsidRPr="00A34907" w:rsidRDefault="00A34907" w:rsidP="00A34907">
            <w:pPr>
              <w:outlineLvl w:val="2"/>
              <w:rPr>
                <w:rFonts w:ascii="Times New Roman" w:hAnsi="Times New Roman" w:cs="Times New Roman"/>
                <w:color w:val="000000"/>
              </w:rPr>
            </w:pPr>
            <w:r w:rsidRPr="00A34907">
              <w:rPr>
                <w:rFonts w:ascii="Times New Roman" w:hAnsi="Times New Roman" w:cs="Times New Roman"/>
                <w:color w:val="000000"/>
              </w:rPr>
              <w:lastRenderedPageBreak/>
              <w:t>Подпрограмма "Формирование инвестиционной привлекательности Медынского района"</w:t>
            </w:r>
          </w:p>
        </w:tc>
        <w:tc>
          <w:tcPr>
            <w:tcW w:w="1276" w:type="dxa"/>
            <w:tcBorders>
              <w:top w:val="nil"/>
              <w:left w:val="nil"/>
              <w:bottom w:val="single" w:sz="4" w:space="0" w:color="000000"/>
              <w:right w:val="single" w:sz="4" w:space="0" w:color="000000"/>
            </w:tcBorders>
            <w:shd w:val="clear" w:color="auto" w:fill="auto"/>
            <w:vAlign w:val="center"/>
            <w:hideMark/>
          </w:tcPr>
          <w:p w14:paraId="58EB5C70" w14:textId="77777777" w:rsidR="00A34907" w:rsidRPr="00A34907" w:rsidRDefault="00A34907" w:rsidP="00A34907">
            <w:pPr>
              <w:jc w:val="center"/>
              <w:outlineLvl w:val="2"/>
              <w:rPr>
                <w:rFonts w:ascii="Times New Roman" w:hAnsi="Times New Roman" w:cs="Times New Roman"/>
                <w:color w:val="000000"/>
              </w:rPr>
            </w:pPr>
            <w:r w:rsidRPr="00A34907">
              <w:rPr>
                <w:rFonts w:ascii="Times New Roman" w:hAnsi="Times New Roman" w:cs="Times New Roman"/>
                <w:color w:val="000000"/>
              </w:rPr>
              <w:t>0412</w:t>
            </w:r>
          </w:p>
        </w:tc>
        <w:tc>
          <w:tcPr>
            <w:tcW w:w="1559" w:type="dxa"/>
            <w:tcBorders>
              <w:top w:val="nil"/>
              <w:left w:val="nil"/>
              <w:bottom w:val="single" w:sz="4" w:space="0" w:color="000000"/>
              <w:right w:val="single" w:sz="4" w:space="0" w:color="000000"/>
            </w:tcBorders>
            <w:shd w:val="clear" w:color="auto" w:fill="auto"/>
            <w:vAlign w:val="center"/>
            <w:hideMark/>
          </w:tcPr>
          <w:p w14:paraId="584624EE" w14:textId="77777777" w:rsidR="00A34907" w:rsidRPr="00A34907" w:rsidRDefault="00A34907" w:rsidP="00A34907">
            <w:pPr>
              <w:jc w:val="center"/>
              <w:outlineLvl w:val="2"/>
              <w:rPr>
                <w:rFonts w:ascii="Times New Roman" w:hAnsi="Times New Roman" w:cs="Times New Roman"/>
                <w:color w:val="000000"/>
              </w:rPr>
            </w:pPr>
            <w:r w:rsidRPr="00A34907">
              <w:rPr>
                <w:rFonts w:ascii="Times New Roman" w:hAnsi="Times New Roman" w:cs="Times New Roman"/>
                <w:color w:val="000000"/>
              </w:rPr>
              <w:t>15 1 00 00000</w:t>
            </w:r>
          </w:p>
        </w:tc>
        <w:tc>
          <w:tcPr>
            <w:tcW w:w="1222" w:type="dxa"/>
            <w:tcBorders>
              <w:top w:val="nil"/>
              <w:left w:val="nil"/>
              <w:bottom w:val="single" w:sz="4" w:space="0" w:color="000000"/>
              <w:right w:val="single" w:sz="4" w:space="0" w:color="000000"/>
            </w:tcBorders>
            <w:shd w:val="clear" w:color="auto" w:fill="auto"/>
            <w:vAlign w:val="center"/>
            <w:hideMark/>
          </w:tcPr>
          <w:p w14:paraId="16039C0D" w14:textId="77777777" w:rsidR="00A34907" w:rsidRPr="00A34907" w:rsidRDefault="00A34907" w:rsidP="00A34907">
            <w:pPr>
              <w:jc w:val="center"/>
              <w:outlineLvl w:val="2"/>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23864D2E" w14:textId="77777777" w:rsidR="00A34907" w:rsidRPr="00A34907" w:rsidRDefault="00A34907" w:rsidP="00A34907">
            <w:pPr>
              <w:jc w:val="right"/>
              <w:outlineLvl w:val="2"/>
              <w:rPr>
                <w:rFonts w:ascii="Times New Roman" w:hAnsi="Times New Roman" w:cs="Times New Roman"/>
                <w:color w:val="000000"/>
              </w:rPr>
            </w:pPr>
            <w:r w:rsidRPr="00A34907">
              <w:rPr>
                <w:rFonts w:ascii="Times New Roman" w:hAnsi="Times New Roman" w:cs="Times New Roman"/>
                <w:color w:val="000000"/>
              </w:rPr>
              <w:t>509 806,00</w:t>
            </w:r>
          </w:p>
        </w:tc>
      </w:tr>
      <w:tr w:rsidR="00A34907" w:rsidRPr="00A34907" w14:paraId="64999BE7"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3F14B129" w14:textId="77777777" w:rsidR="00A34907" w:rsidRPr="00A34907" w:rsidRDefault="00A34907"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"Распространение информации об инвестиционном потенциале"</w:t>
            </w:r>
          </w:p>
        </w:tc>
        <w:tc>
          <w:tcPr>
            <w:tcW w:w="1276" w:type="dxa"/>
            <w:tcBorders>
              <w:top w:val="nil"/>
              <w:left w:val="nil"/>
              <w:bottom w:val="single" w:sz="4" w:space="0" w:color="000000"/>
              <w:right w:val="single" w:sz="4" w:space="0" w:color="000000"/>
            </w:tcBorders>
            <w:shd w:val="clear" w:color="auto" w:fill="auto"/>
            <w:vAlign w:val="center"/>
            <w:hideMark/>
          </w:tcPr>
          <w:p w14:paraId="17DD515B"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0412</w:t>
            </w:r>
          </w:p>
        </w:tc>
        <w:tc>
          <w:tcPr>
            <w:tcW w:w="1559" w:type="dxa"/>
            <w:tcBorders>
              <w:top w:val="nil"/>
              <w:left w:val="nil"/>
              <w:bottom w:val="single" w:sz="4" w:space="0" w:color="000000"/>
              <w:right w:val="single" w:sz="4" w:space="0" w:color="000000"/>
            </w:tcBorders>
            <w:shd w:val="clear" w:color="auto" w:fill="auto"/>
            <w:vAlign w:val="center"/>
            <w:hideMark/>
          </w:tcPr>
          <w:p w14:paraId="2086D346"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15 1 01 00000</w:t>
            </w:r>
          </w:p>
        </w:tc>
        <w:tc>
          <w:tcPr>
            <w:tcW w:w="1222" w:type="dxa"/>
            <w:tcBorders>
              <w:top w:val="nil"/>
              <w:left w:val="nil"/>
              <w:bottom w:val="single" w:sz="4" w:space="0" w:color="000000"/>
              <w:right w:val="single" w:sz="4" w:space="0" w:color="000000"/>
            </w:tcBorders>
            <w:shd w:val="clear" w:color="auto" w:fill="auto"/>
            <w:vAlign w:val="center"/>
            <w:hideMark/>
          </w:tcPr>
          <w:p w14:paraId="6F63D548"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63FA157A" w14:textId="77777777" w:rsidR="00A34907" w:rsidRPr="00A34907" w:rsidRDefault="00A34907" w:rsidP="00A34907">
            <w:pPr>
              <w:jc w:val="right"/>
              <w:outlineLvl w:val="3"/>
              <w:rPr>
                <w:rFonts w:ascii="Times New Roman" w:hAnsi="Times New Roman" w:cs="Times New Roman"/>
                <w:color w:val="000000"/>
              </w:rPr>
            </w:pPr>
            <w:r w:rsidRPr="00A34907">
              <w:rPr>
                <w:rFonts w:ascii="Times New Roman" w:hAnsi="Times New Roman" w:cs="Times New Roman"/>
                <w:color w:val="000000"/>
              </w:rPr>
              <w:t>36 000,00</w:t>
            </w:r>
          </w:p>
        </w:tc>
      </w:tr>
      <w:tr w:rsidR="00A34907" w:rsidRPr="00A34907" w14:paraId="18A2AB73"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73FEE314" w14:textId="77777777" w:rsidR="00A34907" w:rsidRPr="00A34907" w:rsidRDefault="00A34907" w:rsidP="00A34907">
            <w:pPr>
              <w:outlineLvl w:val="4"/>
              <w:rPr>
                <w:rFonts w:ascii="Times New Roman" w:hAnsi="Times New Roman" w:cs="Times New Roman"/>
                <w:color w:val="000000"/>
              </w:rPr>
            </w:pPr>
            <w:r w:rsidRPr="00A34907">
              <w:rPr>
                <w:rFonts w:ascii="Times New Roman" w:hAnsi="Times New Roman" w:cs="Times New Roman"/>
                <w:color w:val="000000"/>
              </w:rPr>
              <w:t>Реализация мероприятий подпрограммы "Формирование инвестиционной привлекательности Медынского района"</w:t>
            </w:r>
          </w:p>
        </w:tc>
        <w:tc>
          <w:tcPr>
            <w:tcW w:w="1276" w:type="dxa"/>
            <w:tcBorders>
              <w:top w:val="nil"/>
              <w:left w:val="nil"/>
              <w:bottom w:val="single" w:sz="4" w:space="0" w:color="000000"/>
              <w:right w:val="single" w:sz="4" w:space="0" w:color="000000"/>
            </w:tcBorders>
            <w:shd w:val="clear" w:color="auto" w:fill="auto"/>
            <w:vAlign w:val="center"/>
            <w:hideMark/>
          </w:tcPr>
          <w:p w14:paraId="145A6144"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0412</w:t>
            </w:r>
          </w:p>
        </w:tc>
        <w:tc>
          <w:tcPr>
            <w:tcW w:w="1559" w:type="dxa"/>
            <w:tcBorders>
              <w:top w:val="nil"/>
              <w:left w:val="nil"/>
              <w:bottom w:val="single" w:sz="4" w:space="0" w:color="000000"/>
              <w:right w:val="single" w:sz="4" w:space="0" w:color="000000"/>
            </w:tcBorders>
            <w:shd w:val="clear" w:color="auto" w:fill="auto"/>
            <w:vAlign w:val="center"/>
            <w:hideMark/>
          </w:tcPr>
          <w:p w14:paraId="6A522FDD"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15 1 01 86020</w:t>
            </w:r>
          </w:p>
        </w:tc>
        <w:tc>
          <w:tcPr>
            <w:tcW w:w="1222" w:type="dxa"/>
            <w:tcBorders>
              <w:top w:val="nil"/>
              <w:left w:val="nil"/>
              <w:bottom w:val="single" w:sz="4" w:space="0" w:color="000000"/>
              <w:right w:val="single" w:sz="4" w:space="0" w:color="000000"/>
            </w:tcBorders>
            <w:shd w:val="clear" w:color="auto" w:fill="auto"/>
            <w:vAlign w:val="center"/>
            <w:hideMark/>
          </w:tcPr>
          <w:p w14:paraId="6E031A08"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080AA291" w14:textId="77777777" w:rsidR="00A34907" w:rsidRPr="00A34907" w:rsidRDefault="00A34907" w:rsidP="00A34907">
            <w:pPr>
              <w:jc w:val="right"/>
              <w:outlineLvl w:val="4"/>
              <w:rPr>
                <w:rFonts w:ascii="Times New Roman" w:hAnsi="Times New Roman" w:cs="Times New Roman"/>
                <w:color w:val="000000"/>
              </w:rPr>
            </w:pPr>
            <w:r w:rsidRPr="00A34907">
              <w:rPr>
                <w:rFonts w:ascii="Times New Roman" w:hAnsi="Times New Roman" w:cs="Times New Roman"/>
                <w:color w:val="000000"/>
              </w:rPr>
              <w:t>36 000,00</w:t>
            </w:r>
          </w:p>
        </w:tc>
      </w:tr>
      <w:tr w:rsidR="00A34907" w:rsidRPr="00A34907" w14:paraId="6F05A12F"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33981825"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6CE31436"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0412</w:t>
            </w:r>
          </w:p>
        </w:tc>
        <w:tc>
          <w:tcPr>
            <w:tcW w:w="1559" w:type="dxa"/>
            <w:tcBorders>
              <w:top w:val="nil"/>
              <w:left w:val="nil"/>
              <w:bottom w:val="single" w:sz="4" w:space="0" w:color="000000"/>
              <w:right w:val="single" w:sz="4" w:space="0" w:color="000000"/>
            </w:tcBorders>
            <w:shd w:val="clear" w:color="auto" w:fill="auto"/>
            <w:vAlign w:val="center"/>
            <w:hideMark/>
          </w:tcPr>
          <w:p w14:paraId="5E8B547A"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15 1 01 86020</w:t>
            </w:r>
          </w:p>
        </w:tc>
        <w:tc>
          <w:tcPr>
            <w:tcW w:w="1222" w:type="dxa"/>
            <w:tcBorders>
              <w:top w:val="nil"/>
              <w:left w:val="nil"/>
              <w:bottom w:val="single" w:sz="4" w:space="0" w:color="000000"/>
              <w:right w:val="single" w:sz="4" w:space="0" w:color="000000"/>
            </w:tcBorders>
            <w:shd w:val="clear" w:color="auto" w:fill="auto"/>
            <w:vAlign w:val="center"/>
            <w:hideMark/>
          </w:tcPr>
          <w:p w14:paraId="2234A5B6"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2180" w:type="dxa"/>
            <w:tcBorders>
              <w:top w:val="nil"/>
              <w:left w:val="nil"/>
              <w:bottom w:val="single" w:sz="4" w:space="0" w:color="000000"/>
              <w:right w:val="single" w:sz="4" w:space="0" w:color="000000"/>
            </w:tcBorders>
            <w:shd w:val="clear" w:color="000000" w:fill="FFFFFF"/>
            <w:noWrap/>
            <w:vAlign w:val="center"/>
            <w:hideMark/>
          </w:tcPr>
          <w:p w14:paraId="58C60557"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36 000,00</w:t>
            </w:r>
          </w:p>
        </w:tc>
      </w:tr>
      <w:tr w:rsidR="00A34907" w:rsidRPr="00A34907" w14:paraId="327E8986"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460568F5"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58985399"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0412</w:t>
            </w:r>
          </w:p>
        </w:tc>
        <w:tc>
          <w:tcPr>
            <w:tcW w:w="1559" w:type="dxa"/>
            <w:tcBorders>
              <w:top w:val="nil"/>
              <w:left w:val="nil"/>
              <w:bottom w:val="single" w:sz="4" w:space="0" w:color="000000"/>
              <w:right w:val="single" w:sz="4" w:space="0" w:color="000000"/>
            </w:tcBorders>
            <w:shd w:val="clear" w:color="auto" w:fill="auto"/>
            <w:vAlign w:val="center"/>
            <w:hideMark/>
          </w:tcPr>
          <w:p w14:paraId="66CBF131"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15 1 01 86020</w:t>
            </w:r>
          </w:p>
        </w:tc>
        <w:tc>
          <w:tcPr>
            <w:tcW w:w="1222" w:type="dxa"/>
            <w:tcBorders>
              <w:top w:val="nil"/>
              <w:left w:val="nil"/>
              <w:bottom w:val="single" w:sz="4" w:space="0" w:color="000000"/>
              <w:right w:val="single" w:sz="4" w:space="0" w:color="000000"/>
            </w:tcBorders>
            <w:shd w:val="clear" w:color="auto" w:fill="auto"/>
            <w:vAlign w:val="center"/>
            <w:hideMark/>
          </w:tcPr>
          <w:p w14:paraId="38F0D21F"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2180" w:type="dxa"/>
            <w:tcBorders>
              <w:top w:val="nil"/>
              <w:left w:val="nil"/>
              <w:bottom w:val="single" w:sz="4" w:space="0" w:color="000000"/>
              <w:right w:val="single" w:sz="4" w:space="0" w:color="000000"/>
            </w:tcBorders>
            <w:shd w:val="clear" w:color="000000" w:fill="FFFFFF"/>
            <w:noWrap/>
            <w:vAlign w:val="center"/>
            <w:hideMark/>
          </w:tcPr>
          <w:p w14:paraId="09B9C9A1"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36 000,00</w:t>
            </w:r>
          </w:p>
        </w:tc>
      </w:tr>
      <w:tr w:rsidR="00A34907" w:rsidRPr="00A34907" w14:paraId="79DD8DB2"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3B6EAA87" w14:textId="77777777" w:rsidR="00A34907" w:rsidRPr="00A34907" w:rsidRDefault="00A34907"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"Формирование инвестиционных площадок муниципального района «Медынский район»"</w:t>
            </w:r>
          </w:p>
        </w:tc>
        <w:tc>
          <w:tcPr>
            <w:tcW w:w="1276" w:type="dxa"/>
            <w:tcBorders>
              <w:top w:val="nil"/>
              <w:left w:val="nil"/>
              <w:bottom w:val="single" w:sz="4" w:space="0" w:color="000000"/>
              <w:right w:val="single" w:sz="4" w:space="0" w:color="000000"/>
            </w:tcBorders>
            <w:shd w:val="clear" w:color="auto" w:fill="auto"/>
            <w:vAlign w:val="center"/>
            <w:hideMark/>
          </w:tcPr>
          <w:p w14:paraId="1F90D682"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0412</w:t>
            </w:r>
          </w:p>
        </w:tc>
        <w:tc>
          <w:tcPr>
            <w:tcW w:w="1559" w:type="dxa"/>
            <w:tcBorders>
              <w:top w:val="nil"/>
              <w:left w:val="nil"/>
              <w:bottom w:val="single" w:sz="4" w:space="0" w:color="000000"/>
              <w:right w:val="single" w:sz="4" w:space="0" w:color="000000"/>
            </w:tcBorders>
            <w:shd w:val="clear" w:color="auto" w:fill="auto"/>
            <w:vAlign w:val="center"/>
            <w:hideMark/>
          </w:tcPr>
          <w:p w14:paraId="12820E6C"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15 1 02 00000</w:t>
            </w:r>
          </w:p>
        </w:tc>
        <w:tc>
          <w:tcPr>
            <w:tcW w:w="1222" w:type="dxa"/>
            <w:tcBorders>
              <w:top w:val="nil"/>
              <w:left w:val="nil"/>
              <w:bottom w:val="single" w:sz="4" w:space="0" w:color="000000"/>
              <w:right w:val="single" w:sz="4" w:space="0" w:color="000000"/>
            </w:tcBorders>
            <w:shd w:val="clear" w:color="auto" w:fill="auto"/>
            <w:vAlign w:val="center"/>
            <w:hideMark/>
          </w:tcPr>
          <w:p w14:paraId="22700CDE"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3FAA6D00" w14:textId="77777777" w:rsidR="00A34907" w:rsidRPr="00A34907" w:rsidRDefault="00A34907" w:rsidP="00A34907">
            <w:pPr>
              <w:jc w:val="right"/>
              <w:outlineLvl w:val="3"/>
              <w:rPr>
                <w:rFonts w:ascii="Times New Roman" w:hAnsi="Times New Roman" w:cs="Times New Roman"/>
                <w:color w:val="000000"/>
              </w:rPr>
            </w:pPr>
            <w:r w:rsidRPr="00A34907">
              <w:rPr>
                <w:rFonts w:ascii="Times New Roman" w:hAnsi="Times New Roman" w:cs="Times New Roman"/>
                <w:color w:val="000000"/>
              </w:rPr>
              <w:t>437 902,00</w:t>
            </w:r>
          </w:p>
        </w:tc>
      </w:tr>
      <w:tr w:rsidR="00A34907" w:rsidRPr="00A34907" w14:paraId="3CA99623"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4391E38B" w14:textId="77777777" w:rsidR="00A34907" w:rsidRPr="00A34907" w:rsidRDefault="00A34907" w:rsidP="00A34907">
            <w:pPr>
              <w:outlineLvl w:val="4"/>
              <w:rPr>
                <w:rFonts w:ascii="Times New Roman" w:hAnsi="Times New Roman" w:cs="Times New Roman"/>
                <w:color w:val="000000"/>
              </w:rPr>
            </w:pPr>
            <w:r w:rsidRPr="00A34907">
              <w:rPr>
                <w:rFonts w:ascii="Times New Roman" w:hAnsi="Times New Roman" w:cs="Times New Roman"/>
                <w:color w:val="000000"/>
              </w:rPr>
              <w:t>Реализация мероприятий подпрограммы "Формирование инвестиционной привлекательности Медынского района"</w:t>
            </w:r>
          </w:p>
        </w:tc>
        <w:tc>
          <w:tcPr>
            <w:tcW w:w="1276" w:type="dxa"/>
            <w:tcBorders>
              <w:top w:val="nil"/>
              <w:left w:val="nil"/>
              <w:bottom w:val="single" w:sz="4" w:space="0" w:color="000000"/>
              <w:right w:val="single" w:sz="4" w:space="0" w:color="000000"/>
            </w:tcBorders>
            <w:shd w:val="clear" w:color="auto" w:fill="auto"/>
            <w:vAlign w:val="center"/>
            <w:hideMark/>
          </w:tcPr>
          <w:p w14:paraId="4ED32B54"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0412</w:t>
            </w:r>
          </w:p>
        </w:tc>
        <w:tc>
          <w:tcPr>
            <w:tcW w:w="1559" w:type="dxa"/>
            <w:tcBorders>
              <w:top w:val="nil"/>
              <w:left w:val="nil"/>
              <w:bottom w:val="single" w:sz="4" w:space="0" w:color="000000"/>
              <w:right w:val="single" w:sz="4" w:space="0" w:color="000000"/>
            </w:tcBorders>
            <w:shd w:val="clear" w:color="auto" w:fill="auto"/>
            <w:vAlign w:val="center"/>
            <w:hideMark/>
          </w:tcPr>
          <w:p w14:paraId="16321B92"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15 1 02 86020</w:t>
            </w:r>
          </w:p>
        </w:tc>
        <w:tc>
          <w:tcPr>
            <w:tcW w:w="1222" w:type="dxa"/>
            <w:tcBorders>
              <w:top w:val="nil"/>
              <w:left w:val="nil"/>
              <w:bottom w:val="single" w:sz="4" w:space="0" w:color="000000"/>
              <w:right w:val="single" w:sz="4" w:space="0" w:color="000000"/>
            </w:tcBorders>
            <w:shd w:val="clear" w:color="auto" w:fill="auto"/>
            <w:vAlign w:val="center"/>
            <w:hideMark/>
          </w:tcPr>
          <w:p w14:paraId="1B5872A7"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2B333681" w14:textId="77777777" w:rsidR="00A34907" w:rsidRPr="00A34907" w:rsidRDefault="00A34907" w:rsidP="00A34907">
            <w:pPr>
              <w:jc w:val="right"/>
              <w:outlineLvl w:val="4"/>
              <w:rPr>
                <w:rFonts w:ascii="Times New Roman" w:hAnsi="Times New Roman" w:cs="Times New Roman"/>
                <w:color w:val="000000"/>
              </w:rPr>
            </w:pPr>
            <w:r w:rsidRPr="00A34907">
              <w:rPr>
                <w:rFonts w:ascii="Times New Roman" w:hAnsi="Times New Roman" w:cs="Times New Roman"/>
                <w:color w:val="000000"/>
              </w:rPr>
              <w:t>437 902,00</w:t>
            </w:r>
          </w:p>
        </w:tc>
      </w:tr>
      <w:tr w:rsidR="00A34907" w:rsidRPr="00A34907" w14:paraId="5B418317"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50F19A00"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5FADD14F"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0412</w:t>
            </w:r>
          </w:p>
        </w:tc>
        <w:tc>
          <w:tcPr>
            <w:tcW w:w="1559" w:type="dxa"/>
            <w:tcBorders>
              <w:top w:val="nil"/>
              <w:left w:val="nil"/>
              <w:bottom w:val="single" w:sz="4" w:space="0" w:color="000000"/>
              <w:right w:val="single" w:sz="4" w:space="0" w:color="000000"/>
            </w:tcBorders>
            <w:shd w:val="clear" w:color="auto" w:fill="auto"/>
            <w:vAlign w:val="center"/>
            <w:hideMark/>
          </w:tcPr>
          <w:p w14:paraId="2A439F57"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15 1 02 86020</w:t>
            </w:r>
          </w:p>
        </w:tc>
        <w:tc>
          <w:tcPr>
            <w:tcW w:w="1222" w:type="dxa"/>
            <w:tcBorders>
              <w:top w:val="nil"/>
              <w:left w:val="nil"/>
              <w:bottom w:val="single" w:sz="4" w:space="0" w:color="000000"/>
              <w:right w:val="single" w:sz="4" w:space="0" w:color="000000"/>
            </w:tcBorders>
            <w:shd w:val="clear" w:color="auto" w:fill="auto"/>
            <w:vAlign w:val="center"/>
            <w:hideMark/>
          </w:tcPr>
          <w:p w14:paraId="7F4485B3"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2180" w:type="dxa"/>
            <w:tcBorders>
              <w:top w:val="nil"/>
              <w:left w:val="nil"/>
              <w:bottom w:val="single" w:sz="4" w:space="0" w:color="000000"/>
              <w:right w:val="single" w:sz="4" w:space="0" w:color="000000"/>
            </w:tcBorders>
            <w:shd w:val="clear" w:color="000000" w:fill="FFFFFF"/>
            <w:noWrap/>
            <w:vAlign w:val="center"/>
            <w:hideMark/>
          </w:tcPr>
          <w:p w14:paraId="02CA0D9B"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437 902,00</w:t>
            </w:r>
          </w:p>
        </w:tc>
      </w:tr>
      <w:tr w:rsidR="00A34907" w:rsidRPr="00A34907" w14:paraId="59B3027F"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7B4EEC68"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1DD056EE"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0412</w:t>
            </w:r>
          </w:p>
        </w:tc>
        <w:tc>
          <w:tcPr>
            <w:tcW w:w="1559" w:type="dxa"/>
            <w:tcBorders>
              <w:top w:val="nil"/>
              <w:left w:val="nil"/>
              <w:bottom w:val="single" w:sz="4" w:space="0" w:color="000000"/>
              <w:right w:val="single" w:sz="4" w:space="0" w:color="000000"/>
            </w:tcBorders>
            <w:shd w:val="clear" w:color="auto" w:fill="auto"/>
            <w:vAlign w:val="center"/>
            <w:hideMark/>
          </w:tcPr>
          <w:p w14:paraId="5CA3B9C2"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15 1 02 86020</w:t>
            </w:r>
          </w:p>
        </w:tc>
        <w:tc>
          <w:tcPr>
            <w:tcW w:w="1222" w:type="dxa"/>
            <w:tcBorders>
              <w:top w:val="nil"/>
              <w:left w:val="nil"/>
              <w:bottom w:val="single" w:sz="4" w:space="0" w:color="000000"/>
              <w:right w:val="single" w:sz="4" w:space="0" w:color="000000"/>
            </w:tcBorders>
            <w:shd w:val="clear" w:color="auto" w:fill="auto"/>
            <w:vAlign w:val="center"/>
            <w:hideMark/>
          </w:tcPr>
          <w:p w14:paraId="101A2464"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2180" w:type="dxa"/>
            <w:tcBorders>
              <w:top w:val="nil"/>
              <w:left w:val="nil"/>
              <w:bottom w:val="single" w:sz="4" w:space="0" w:color="000000"/>
              <w:right w:val="single" w:sz="4" w:space="0" w:color="000000"/>
            </w:tcBorders>
            <w:shd w:val="clear" w:color="000000" w:fill="FFFFFF"/>
            <w:noWrap/>
            <w:vAlign w:val="center"/>
            <w:hideMark/>
          </w:tcPr>
          <w:p w14:paraId="55F2CCCB"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437 902,00</w:t>
            </w:r>
          </w:p>
        </w:tc>
      </w:tr>
      <w:tr w:rsidR="00A34907" w:rsidRPr="00A34907" w14:paraId="3B4C1950" w14:textId="77777777" w:rsidTr="00A34907">
        <w:trPr>
          <w:trHeight w:val="765"/>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437396F5" w14:textId="77777777" w:rsidR="00A34907" w:rsidRPr="00A34907" w:rsidRDefault="00A34907"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"Выполнение кадастровых работ по устранению реестровых ошибок, выявленных при внесении в сведения ЕГРН описаний границ населенных пунктов и территориальных зон</w:t>
            </w:r>
          </w:p>
        </w:tc>
        <w:tc>
          <w:tcPr>
            <w:tcW w:w="1276" w:type="dxa"/>
            <w:tcBorders>
              <w:top w:val="nil"/>
              <w:left w:val="nil"/>
              <w:bottom w:val="single" w:sz="4" w:space="0" w:color="000000"/>
              <w:right w:val="single" w:sz="4" w:space="0" w:color="000000"/>
            </w:tcBorders>
            <w:shd w:val="clear" w:color="auto" w:fill="auto"/>
            <w:vAlign w:val="center"/>
            <w:hideMark/>
          </w:tcPr>
          <w:p w14:paraId="44730028"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0412</w:t>
            </w:r>
          </w:p>
        </w:tc>
        <w:tc>
          <w:tcPr>
            <w:tcW w:w="1559" w:type="dxa"/>
            <w:tcBorders>
              <w:top w:val="nil"/>
              <w:left w:val="nil"/>
              <w:bottom w:val="single" w:sz="4" w:space="0" w:color="000000"/>
              <w:right w:val="single" w:sz="4" w:space="0" w:color="000000"/>
            </w:tcBorders>
            <w:shd w:val="clear" w:color="auto" w:fill="auto"/>
            <w:vAlign w:val="center"/>
            <w:hideMark/>
          </w:tcPr>
          <w:p w14:paraId="0AD9DF7E"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15 1 03 00000</w:t>
            </w:r>
          </w:p>
        </w:tc>
        <w:tc>
          <w:tcPr>
            <w:tcW w:w="1222" w:type="dxa"/>
            <w:tcBorders>
              <w:top w:val="nil"/>
              <w:left w:val="nil"/>
              <w:bottom w:val="single" w:sz="4" w:space="0" w:color="000000"/>
              <w:right w:val="single" w:sz="4" w:space="0" w:color="000000"/>
            </w:tcBorders>
            <w:shd w:val="clear" w:color="auto" w:fill="auto"/>
            <w:vAlign w:val="center"/>
            <w:hideMark/>
          </w:tcPr>
          <w:p w14:paraId="635F99E5"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659FDE13" w14:textId="77777777" w:rsidR="00A34907" w:rsidRPr="00A34907" w:rsidRDefault="00A34907" w:rsidP="00A34907">
            <w:pPr>
              <w:jc w:val="right"/>
              <w:outlineLvl w:val="3"/>
              <w:rPr>
                <w:rFonts w:ascii="Times New Roman" w:hAnsi="Times New Roman" w:cs="Times New Roman"/>
                <w:color w:val="000000"/>
              </w:rPr>
            </w:pPr>
            <w:r w:rsidRPr="00A34907">
              <w:rPr>
                <w:rFonts w:ascii="Times New Roman" w:hAnsi="Times New Roman" w:cs="Times New Roman"/>
                <w:color w:val="000000"/>
              </w:rPr>
              <w:t>35 904,00</w:t>
            </w:r>
          </w:p>
        </w:tc>
      </w:tr>
      <w:tr w:rsidR="00A34907" w:rsidRPr="00A34907" w14:paraId="60C72338" w14:textId="77777777" w:rsidTr="00A34907">
        <w:trPr>
          <w:trHeight w:val="765"/>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7173DD10" w14:textId="77777777" w:rsidR="00A34907" w:rsidRPr="00A34907" w:rsidRDefault="00A34907" w:rsidP="00A34907">
            <w:pPr>
              <w:outlineLvl w:val="4"/>
              <w:rPr>
                <w:rFonts w:ascii="Times New Roman" w:hAnsi="Times New Roman" w:cs="Times New Roman"/>
                <w:color w:val="000000"/>
              </w:rPr>
            </w:pPr>
            <w:r w:rsidRPr="00A34907">
              <w:rPr>
                <w:rFonts w:ascii="Times New Roman" w:hAnsi="Times New Roman" w:cs="Times New Roman"/>
                <w:color w:val="000000"/>
              </w:rPr>
              <w:t>Субсидии на выполнение кадастровых работ по устранению реестровых ошибок, выявленных при внесении в сведения ЕГРН описаний границ населенных пунктов и территориальных зон</w:t>
            </w:r>
          </w:p>
        </w:tc>
        <w:tc>
          <w:tcPr>
            <w:tcW w:w="1276" w:type="dxa"/>
            <w:tcBorders>
              <w:top w:val="nil"/>
              <w:left w:val="nil"/>
              <w:bottom w:val="single" w:sz="4" w:space="0" w:color="000000"/>
              <w:right w:val="single" w:sz="4" w:space="0" w:color="000000"/>
            </w:tcBorders>
            <w:shd w:val="clear" w:color="auto" w:fill="auto"/>
            <w:vAlign w:val="center"/>
            <w:hideMark/>
          </w:tcPr>
          <w:p w14:paraId="04F4A833"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0412</w:t>
            </w:r>
          </w:p>
        </w:tc>
        <w:tc>
          <w:tcPr>
            <w:tcW w:w="1559" w:type="dxa"/>
            <w:tcBorders>
              <w:top w:val="nil"/>
              <w:left w:val="nil"/>
              <w:bottom w:val="single" w:sz="4" w:space="0" w:color="000000"/>
              <w:right w:val="single" w:sz="4" w:space="0" w:color="000000"/>
            </w:tcBorders>
            <w:shd w:val="clear" w:color="auto" w:fill="auto"/>
            <w:vAlign w:val="center"/>
            <w:hideMark/>
          </w:tcPr>
          <w:p w14:paraId="38E569E5"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15 1 03 S7010</w:t>
            </w:r>
          </w:p>
        </w:tc>
        <w:tc>
          <w:tcPr>
            <w:tcW w:w="1222" w:type="dxa"/>
            <w:tcBorders>
              <w:top w:val="nil"/>
              <w:left w:val="nil"/>
              <w:bottom w:val="single" w:sz="4" w:space="0" w:color="000000"/>
              <w:right w:val="single" w:sz="4" w:space="0" w:color="000000"/>
            </w:tcBorders>
            <w:shd w:val="clear" w:color="auto" w:fill="auto"/>
            <w:vAlign w:val="center"/>
            <w:hideMark/>
          </w:tcPr>
          <w:p w14:paraId="541C46F7"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5BDB443A" w14:textId="77777777" w:rsidR="00A34907" w:rsidRPr="00A34907" w:rsidRDefault="00A34907" w:rsidP="00A34907">
            <w:pPr>
              <w:jc w:val="right"/>
              <w:outlineLvl w:val="4"/>
              <w:rPr>
                <w:rFonts w:ascii="Times New Roman" w:hAnsi="Times New Roman" w:cs="Times New Roman"/>
                <w:color w:val="000000"/>
              </w:rPr>
            </w:pPr>
            <w:r w:rsidRPr="00A34907">
              <w:rPr>
                <w:rFonts w:ascii="Times New Roman" w:hAnsi="Times New Roman" w:cs="Times New Roman"/>
                <w:color w:val="000000"/>
              </w:rPr>
              <w:t>35 904,00</w:t>
            </w:r>
          </w:p>
        </w:tc>
      </w:tr>
      <w:tr w:rsidR="00A34907" w:rsidRPr="00A34907" w14:paraId="71B2A472"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529F1194"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3B724CBB"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0412</w:t>
            </w:r>
          </w:p>
        </w:tc>
        <w:tc>
          <w:tcPr>
            <w:tcW w:w="1559" w:type="dxa"/>
            <w:tcBorders>
              <w:top w:val="nil"/>
              <w:left w:val="nil"/>
              <w:bottom w:val="single" w:sz="4" w:space="0" w:color="000000"/>
              <w:right w:val="single" w:sz="4" w:space="0" w:color="000000"/>
            </w:tcBorders>
            <w:shd w:val="clear" w:color="auto" w:fill="auto"/>
            <w:vAlign w:val="center"/>
            <w:hideMark/>
          </w:tcPr>
          <w:p w14:paraId="2AF68657"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15 1 03 S7010</w:t>
            </w:r>
          </w:p>
        </w:tc>
        <w:tc>
          <w:tcPr>
            <w:tcW w:w="1222" w:type="dxa"/>
            <w:tcBorders>
              <w:top w:val="nil"/>
              <w:left w:val="nil"/>
              <w:bottom w:val="single" w:sz="4" w:space="0" w:color="000000"/>
              <w:right w:val="single" w:sz="4" w:space="0" w:color="000000"/>
            </w:tcBorders>
            <w:shd w:val="clear" w:color="auto" w:fill="auto"/>
            <w:vAlign w:val="center"/>
            <w:hideMark/>
          </w:tcPr>
          <w:p w14:paraId="4E8C7A5E"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2180" w:type="dxa"/>
            <w:tcBorders>
              <w:top w:val="nil"/>
              <w:left w:val="nil"/>
              <w:bottom w:val="single" w:sz="4" w:space="0" w:color="000000"/>
              <w:right w:val="single" w:sz="4" w:space="0" w:color="000000"/>
            </w:tcBorders>
            <w:shd w:val="clear" w:color="000000" w:fill="FFFFFF"/>
            <w:noWrap/>
            <w:vAlign w:val="center"/>
            <w:hideMark/>
          </w:tcPr>
          <w:p w14:paraId="7E3F3BEA"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35 904,00</w:t>
            </w:r>
          </w:p>
        </w:tc>
      </w:tr>
      <w:tr w:rsidR="00A34907" w:rsidRPr="00A34907" w14:paraId="073FE734"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6D5BACFC"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71083E3F"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0412</w:t>
            </w:r>
          </w:p>
        </w:tc>
        <w:tc>
          <w:tcPr>
            <w:tcW w:w="1559" w:type="dxa"/>
            <w:tcBorders>
              <w:top w:val="nil"/>
              <w:left w:val="nil"/>
              <w:bottom w:val="single" w:sz="4" w:space="0" w:color="000000"/>
              <w:right w:val="single" w:sz="4" w:space="0" w:color="000000"/>
            </w:tcBorders>
            <w:shd w:val="clear" w:color="auto" w:fill="auto"/>
            <w:vAlign w:val="center"/>
            <w:hideMark/>
          </w:tcPr>
          <w:p w14:paraId="6448FD15"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15 1 03 S7010</w:t>
            </w:r>
          </w:p>
        </w:tc>
        <w:tc>
          <w:tcPr>
            <w:tcW w:w="1222" w:type="dxa"/>
            <w:tcBorders>
              <w:top w:val="nil"/>
              <w:left w:val="nil"/>
              <w:bottom w:val="single" w:sz="4" w:space="0" w:color="000000"/>
              <w:right w:val="single" w:sz="4" w:space="0" w:color="000000"/>
            </w:tcBorders>
            <w:shd w:val="clear" w:color="auto" w:fill="auto"/>
            <w:vAlign w:val="center"/>
            <w:hideMark/>
          </w:tcPr>
          <w:p w14:paraId="5F21F4C1"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2180" w:type="dxa"/>
            <w:tcBorders>
              <w:top w:val="nil"/>
              <w:left w:val="nil"/>
              <w:bottom w:val="single" w:sz="4" w:space="0" w:color="000000"/>
              <w:right w:val="single" w:sz="4" w:space="0" w:color="000000"/>
            </w:tcBorders>
            <w:shd w:val="clear" w:color="000000" w:fill="FFFFFF"/>
            <w:noWrap/>
            <w:vAlign w:val="center"/>
            <w:hideMark/>
          </w:tcPr>
          <w:p w14:paraId="34B7800F"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35 904,00</w:t>
            </w:r>
          </w:p>
        </w:tc>
      </w:tr>
      <w:tr w:rsidR="00A34907" w:rsidRPr="00A34907" w14:paraId="7D5A910F"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3995592F" w14:textId="77777777" w:rsidR="00A34907" w:rsidRPr="00A34907" w:rsidRDefault="00A34907"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"Повышение уровня привлекательности профессиональной деятельности в сфере архитектуры и градостроительства"</w:t>
            </w:r>
          </w:p>
        </w:tc>
        <w:tc>
          <w:tcPr>
            <w:tcW w:w="1276" w:type="dxa"/>
            <w:tcBorders>
              <w:top w:val="nil"/>
              <w:left w:val="nil"/>
              <w:bottom w:val="single" w:sz="4" w:space="0" w:color="000000"/>
              <w:right w:val="single" w:sz="4" w:space="0" w:color="000000"/>
            </w:tcBorders>
            <w:shd w:val="clear" w:color="auto" w:fill="auto"/>
            <w:vAlign w:val="center"/>
            <w:hideMark/>
          </w:tcPr>
          <w:p w14:paraId="318B28C2"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0412</w:t>
            </w:r>
          </w:p>
        </w:tc>
        <w:tc>
          <w:tcPr>
            <w:tcW w:w="1559" w:type="dxa"/>
            <w:tcBorders>
              <w:top w:val="nil"/>
              <w:left w:val="nil"/>
              <w:bottom w:val="single" w:sz="4" w:space="0" w:color="000000"/>
              <w:right w:val="single" w:sz="4" w:space="0" w:color="000000"/>
            </w:tcBorders>
            <w:shd w:val="clear" w:color="auto" w:fill="auto"/>
            <w:vAlign w:val="center"/>
            <w:hideMark/>
          </w:tcPr>
          <w:p w14:paraId="42A7554C"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15 1 06 00000</w:t>
            </w:r>
          </w:p>
        </w:tc>
        <w:tc>
          <w:tcPr>
            <w:tcW w:w="1222" w:type="dxa"/>
            <w:tcBorders>
              <w:top w:val="nil"/>
              <w:left w:val="nil"/>
              <w:bottom w:val="single" w:sz="4" w:space="0" w:color="000000"/>
              <w:right w:val="single" w:sz="4" w:space="0" w:color="000000"/>
            </w:tcBorders>
            <w:shd w:val="clear" w:color="auto" w:fill="auto"/>
            <w:vAlign w:val="center"/>
            <w:hideMark/>
          </w:tcPr>
          <w:p w14:paraId="28800EA4"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53BE6EBC" w14:textId="77777777" w:rsidR="00A34907" w:rsidRPr="00A34907" w:rsidRDefault="00A34907" w:rsidP="00A34907">
            <w:pPr>
              <w:jc w:val="right"/>
              <w:outlineLvl w:val="3"/>
              <w:rPr>
                <w:rFonts w:ascii="Times New Roman" w:hAnsi="Times New Roman" w:cs="Times New Roman"/>
                <w:color w:val="000000"/>
              </w:rPr>
            </w:pPr>
            <w:r w:rsidRPr="00A34907">
              <w:rPr>
                <w:rFonts w:ascii="Times New Roman" w:hAnsi="Times New Roman" w:cs="Times New Roman"/>
                <w:color w:val="000000"/>
              </w:rPr>
              <w:t>0,00</w:t>
            </w:r>
          </w:p>
        </w:tc>
      </w:tr>
      <w:tr w:rsidR="00A34907" w:rsidRPr="00A34907" w14:paraId="100C94C9"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167BECBB" w14:textId="77777777" w:rsidR="00A34907" w:rsidRPr="00A34907" w:rsidRDefault="00A34907" w:rsidP="00A34907">
            <w:pPr>
              <w:outlineLvl w:val="4"/>
              <w:rPr>
                <w:rFonts w:ascii="Times New Roman" w:hAnsi="Times New Roman" w:cs="Times New Roman"/>
                <w:color w:val="000000"/>
              </w:rPr>
            </w:pPr>
            <w:r w:rsidRPr="00A34907">
              <w:rPr>
                <w:rFonts w:ascii="Times New Roman" w:hAnsi="Times New Roman" w:cs="Times New Roman"/>
                <w:color w:val="000000"/>
              </w:rPr>
              <w:t>Субсидия на повышение уровня привлекательности профессиональной деятельности в сфере архитектуры и градостроительства</w:t>
            </w:r>
          </w:p>
        </w:tc>
        <w:tc>
          <w:tcPr>
            <w:tcW w:w="1276" w:type="dxa"/>
            <w:tcBorders>
              <w:top w:val="nil"/>
              <w:left w:val="nil"/>
              <w:bottom w:val="single" w:sz="4" w:space="0" w:color="000000"/>
              <w:right w:val="single" w:sz="4" w:space="0" w:color="000000"/>
            </w:tcBorders>
            <w:shd w:val="clear" w:color="auto" w:fill="auto"/>
            <w:vAlign w:val="center"/>
            <w:hideMark/>
          </w:tcPr>
          <w:p w14:paraId="2B357436"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0412</w:t>
            </w:r>
          </w:p>
        </w:tc>
        <w:tc>
          <w:tcPr>
            <w:tcW w:w="1559" w:type="dxa"/>
            <w:tcBorders>
              <w:top w:val="nil"/>
              <w:left w:val="nil"/>
              <w:bottom w:val="single" w:sz="4" w:space="0" w:color="000000"/>
              <w:right w:val="single" w:sz="4" w:space="0" w:color="000000"/>
            </w:tcBorders>
            <w:shd w:val="clear" w:color="auto" w:fill="auto"/>
            <w:vAlign w:val="center"/>
            <w:hideMark/>
          </w:tcPr>
          <w:p w14:paraId="3CB810E3"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15 1 06 S6233</w:t>
            </w:r>
          </w:p>
        </w:tc>
        <w:tc>
          <w:tcPr>
            <w:tcW w:w="1222" w:type="dxa"/>
            <w:tcBorders>
              <w:top w:val="nil"/>
              <w:left w:val="nil"/>
              <w:bottom w:val="single" w:sz="4" w:space="0" w:color="000000"/>
              <w:right w:val="single" w:sz="4" w:space="0" w:color="000000"/>
            </w:tcBorders>
            <w:shd w:val="clear" w:color="auto" w:fill="auto"/>
            <w:vAlign w:val="center"/>
            <w:hideMark/>
          </w:tcPr>
          <w:p w14:paraId="7C6CA310"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6EB88B67" w14:textId="77777777" w:rsidR="00A34907" w:rsidRPr="00A34907" w:rsidRDefault="00A34907" w:rsidP="00A34907">
            <w:pPr>
              <w:jc w:val="right"/>
              <w:outlineLvl w:val="4"/>
              <w:rPr>
                <w:rFonts w:ascii="Times New Roman" w:hAnsi="Times New Roman" w:cs="Times New Roman"/>
                <w:color w:val="000000"/>
              </w:rPr>
            </w:pPr>
            <w:r w:rsidRPr="00A34907">
              <w:rPr>
                <w:rFonts w:ascii="Times New Roman" w:hAnsi="Times New Roman" w:cs="Times New Roman"/>
                <w:color w:val="000000"/>
              </w:rPr>
              <w:t>0,00</w:t>
            </w:r>
          </w:p>
        </w:tc>
      </w:tr>
      <w:tr w:rsidR="00A34907" w:rsidRPr="00A34907" w14:paraId="21F458E8"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4DB4ACE6"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2759D124"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0412</w:t>
            </w:r>
          </w:p>
        </w:tc>
        <w:tc>
          <w:tcPr>
            <w:tcW w:w="1559" w:type="dxa"/>
            <w:tcBorders>
              <w:top w:val="nil"/>
              <w:left w:val="nil"/>
              <w:bottom w:val="single" w:sz="4" w:space="0" w:color="000000"/>
              <w:right w:val="single" w:sz="4" w:space="0" w:color="000000"/>
            </w:tcBorders>
            <w:shd w:val="clear" w:color="auto" w:fill="auto"/>
            <w:vAlign w:val="center"/>
            <w:hideMark/>
          </w:tcPr>
          <w:p w14:paraId="3BB926E6"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15 1 06 S6233</w:t>
            </w:r>
          </w:p>
        </w:tc>
        <w:tc>
          <w:tcPr>
            <w:tcW w:w="1222" w:type="dxa"/>
            <w:tcBorders>
              <w:top w:val="nil"/>
              <w:left w:val="nil"/>
              <w:bottom w:val="single" w:sz="4" w:space="0" w:color="000000"/>
              <w:right w:val="single" w:sz="4" w:space="0" w:color="000000"/>
            </w:tcBorders>
            <w:shd w:val="clear" w:color="auto" w:fill="auto"/>
            <w:vAlign w:val="center"/>
            <w:hideMark/>
          </w:tcPr>
          <w:p w14:paraId="491610B5"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2180" w:type="dxa"/>
            <w:tcBorders>
              <w:top w:val="nil"/>
              <w:left w:val="nil"/>
              <w:bottom w:val="single" w:sz="4" w:space="0" w:color="000000"/>
              <w:right w:val="single" w:sz="4" w:space="0" w:color="000000"/>
            </w:tcBorders>
            <w:shd w:val="clear" w:color="000000" w:fill="FFFFFF"/>
            <w:noWrap/>
            <w:vAlign w:val="center"/>
            <w:hideMark/>
          </w:tcPr>
          <w:p w14:paraId="6E8BD0B5"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0,00</w:t>
            </w:r>
          </w:p>
        </w:tc>
      </w:tr>
      <w:tr w:rsidR="00A34907" w:rsidRPr="00A34907" w14:paraId="753A91FB"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36038EB4"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418661BD"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0412</w:t>
            </w:r>
          </w:p>
        </w:tc>
        <w:tc>
          <w:tcPr>
            <w:tcW w:w="1559" w:type="dxa"/>
            <w:tcBorders>
              <w:top w:val="nil"/>
              <w:left w:val="nil"/>
              <w:bottom w:val="single" w:sz="4" w:space="0" w:color="000000"/>
              <w:right w:val="single" w:sz="4" w:space="0" w:color="000000"/>
            </w:tcBorders>
            <w:shd w:val="clear" w:color="auto" w:fill="auto"/>
            <w:vAlign w:val="center"/>
            <w:hideMark/>
          </w:tcPr>
          <w:p w14:paraId="5B605B09"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15 1 06 S6233</w:t>
            </w:r>
          </w:p>
        </w:tc>
        <w:tc>
          <w:tcPr>
            <w:tcW w:w="1222" w:type="dxa"/>
            <w:tcBorders>
              <w:top w:val="nil"/>
              <w:left w:val="nil"/>
              <w:bottom w:val="single" w:sz="4" w:space="0" w:color="000000"/>
              <w:right w:val="single" w:sz="4" w:space="0" w:color="000000"/>
            </w:tcBorders>
            <w:shd w:val="clear" w:color="auto" w:fill="auto"/>
            <w:vAlign w:val="center"/>
            <w:hideMark/>
          </w:tcPr>
          <w:p w14:paraId="1A915E22"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2180" w:type="dxa"/>
            <w:tcBorders>
              <w:top w:val="nil"/>
              <w:left w:val="nil"/>
              <w:bottom w:val="single" w:sz="4" w:space="0" w:color="000000"/>
              <w:right w:val="single" w:sz="4" w:space="0" w:color="000000"/>
            </w:tcBorders>
            <w:shd w:val="clear" w:color="000000" w:fill="FFFFFF"/>
            <w:noWrap/>
            <w:vAlign w:val="center"/>
            <w:hideMark/>
          </w:tcPr>
          <w:p w14:paraId="55D50D7A"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0,00</w:t>
            </w:r>
          </w:p>
        </w:tc>
      </w:tr>
      <w:tr w:rsidR="00A34907" w:rsidRPr="00A34907" w14:paraId="76080743"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62FF2F8F" w14:textId="77777777" w:rsidR="00A34907" w:rsidRPr="00A34907" w:rsidRDefault="00A34907"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"Проведение комплексных кадастровых работ"</w:t>
            </w:r>
          </w:p>
        </w:tc>
        <w:tc>
          <w:tcPr>
            <w:tcW w:w="1276" w:type="dxa"/>
            <w:tcBorders>
              <w:top w:val="nil"/>
              <w:left w:val="nil"/>
              <w:bottom w:val="single" w:sz="4" w:space="0" w:color="000000"/>
              <w:right w:val="single" w:sz="4" w:space="0" w:color="000000"/>
            </w:tcBorders>
            <w:shd w:val="clear" w:color="auto" w:fill="auto"/>
            <w:vAlign w:val="center"/>
            <w:hideMark/>
          </w:tcPr>
          <w:p w14:paraId="72D07802"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0412</w:t>
            </w:r>
          </w:p>
        </w:tc>
        <w:tc>
          <w:tcPr>
            <w:tcW w:w="1559" w:type="dxa"/>
            <w:tcBorders>
              <w:top w:val="nil"/>
              <w:left w:val="nil"/>
              <w:bottom w:val="single" w:sz="4" w:space="0" w:color="000000"/>
              <w:right w:val="single" w:sz="4" w:space="0" w:color="000000"/>
            </w:tcBorders>
            <w:shd w:val="clear" w:color="auto" w:fill="auto"/>
            <w:vAlign w:val="center"/>
            <w:hideMark/>
          </w:tcPr>
          <w:p w14:paraId="4298D69E"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15 1 08 00000</w:t>
            </w:r>
          </w:p>
        </w:tc>
        <w:tc>
          <w:tcPr>
            <w:tcW w:w="1222" w:type="dxa"/>
            <w:tcBorders>
              <w:top w:val="nil"/>
              <w:left w:val="nil"/>
              <w:bottom w:val="single" w:sz="4" w:space="0" w:color="000000"/>
              <w:right w:val="single" w:sz="4" w:space="0" w:color="000000"/>
            </w:tcBorders>
            <w:shd w:val="clear" w:color="auto" w:fill="auto"/>
            <w:vAlign w:val="center"/>
            <w:hideMark/>
          </w:tcPr>
          <w:p w14:paraId="7C6E48D5"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2DED00A0" w14:textId="77777777" w:rsidR="00A34907" w:rsidRPr="00A34907" w:rsidRDefault="00A34907" w:rsidP="00A34907">
            <w:pPr>
              <w:jc w:val="right"/>
              <w:outlineLvl w:val="3"/>
              <w:rPr>
                <w:rFonts w:ascii="Times New Roman" w:hAnsi="Times New Roman" w:cs="Times New Roman"/>
                <w:color w:val="000000"/>
              </w:rPr>
            </w:pPr>
            <w:r w:rsidRPr="00A34907">
              <w:rPr>
                <w:rFonts w:ascii="Times New Roman" w:hAnsi="Times New Roman" w:cs="Times New Roman"/>
                <w:color w:val="000000"/>
              </w:rPr>
              <w:t>0,00</w:t>
            </w:r>
          </w:p>
        </w:tc>
      </w:tr>
      <w:tr w:rsidR="00A34907" w:rsidRPr="00A34907" w14:paraId="7FFF40D9"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2D0B9625" w14:textId="77777777" w:rsidR="00A34907" w:rsidRPr="00A34907" w:rsidRDefault="00A34907" w:rsidP="00A34907">
            <w:pPr>
              <w:outlineLvl w:val="4"/>
              <w:rPr>
                <w:rFonts w:ascii="Times New Roman" w:hAnsi="Times New Roman" w:cs="Times New Roman"/>
                <w:color w:val="000000"/>
              </w:rPr>
            </w:pPr>
            <w:r w:rsidRPr="00A34907">
              <w:rPr>
                <w:rFonts w:ascii="Times New Roman" w:hAnsi="Times New Roman" w:cs="Times New Roman"/>
                <w:color w:val="000000"/>
              </w:rPr>
              <w:t>Субсидия на проведение комплексных кадастровых работ</w:t>
            </w:r>
          </w:p>
        </w:tc>
        <w:tc>
          <w:tcPr>
            <w:tcW w:w="1276" w:type="dxa"/>
            <w:tcBorders>
              <w:top w:val="nil"/>
              <w:left w:val="nil"/>
              <w:bottom w:val="single" w:sz="4" w:space="0" w:color="000000"/>
              <w:right w:val="single" w:sz="4" w:space="0" w:color="000000"/>
            </w:tcBorders>
            <w:shd w:val="clear" w:color="auto" w:fill="auto"/>
            <w:vAlign w:val="center"/>
            <w:hideMark/>
          </w:tcPr>
          <w:p w14:paraId="308BC636"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0412</w:t>
            </w:r>
          </w:p>
        </w:tc>
        <w:tc>
          <w:tcPr>
            <w:tcW w:w="1559" w:type="dxa"/>
            <w:tcBorders>
              <w:top w:val="nil"/>
              <w:left w:val="nil"/>
              <w:bottom w:val="single" w:sz="4" w:space="0" w:color="000000"/>
              <w:right w:val="single" w:sz="4" w:space="0" w:color="000000"/>
            </w:tcBorders>
            <w:shd w:val="clear" w:color="auto" w:fill="auto"/>
            <w:vAlign w:val="center"/>
            <w:hideMark/>
          </w:tcPr>
          <w:p w14:paraId="7D3FC501"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15 1 08 L5110</w:t>
            </w:r>
          </w:p>
        </w:tc>
        <w:tc>
          <w:tcPr>
            <w:tcW w:w="1222" w:type="dxa"/>
            <w:tcBorders>
              <w:top w:val="nil"/>
              <w:left w:val="nil"/>
              <w:bottom w:val="single" w:sz="4" w:space="0" w:color="000000"/>
              <w:right w:val="single" w:sz="4" w:space="0" w:color="000000"/>
            </w:tcBorders>
            <w:shd w:val="clear" w:color="auto" w:fill="auto"/>
            <w:vAlign w:val="center"/>
            <w:hideMark/>
          </w:tcPr>
          <w:p w14:paraId="1275AAD5"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47275D68" w14:textId="77777777" w:rsidR="00A34907" w:rsidRPr="00A34907" w:rsidRDefault="00A34907" w:rsidP="00A34907">
            <w:pPr>
              <w:jc w:val="right"/>
              <w:outlineLvl w:val="4"/>
              <w:rPr>
                <w:rFonts w:ascii="Times New Roman" w:hAnsi="Times New Roman" w:cs="Times New Roman"/>
                <w:color w:val="000000"/>
              </w:rPr>
            </w:pPr>
            <w:r w:rsidRPr="00A34907">
              <w:rPr>
                <w:rFonts w:ascii="Times New Roman" w:hAnsi="Times New Roman" w:cs="Times New Roman"/>
                <w:color w:val="000000"/>
              </w:rPr>
              <w:t>0,00</w:t>
            </w:r>
          </w:p>
        </w:tc>
      </w:tr>
      <w:tr w:rsidR="00A34907" w:rsidRPr="00A34907" w14:paraId="07BE9721"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7E67CE8C"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lastRenderedPageBreak/>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6F6BCBAA"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0412</w:t>
            </w:r>
          </w:p>
        </w:tc>
        <w:tc>
          <w:tcPr>
            <w:tcW w:w="1559" w:type="dxa"/>
            <w:tcBorders>
              <w:top w:val="nil"/>
              <w:left w:val="nil"/>
              <w:bottom w:val="single" w:sz="4" w:space="0" w:color="000000"/>
              <w:right w:val="single" w:sz="4" w:space="0" w:color="000000"/>
            </w:tcBorders>
            <w:shd w:val="clear" w:color="auto" w:fill="auto"/>
            <w:vAlign w:val="center"/>
            <w:hideMark/>
          </w:tcPr>
          <w:p w14:paraId="15712DE0"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15 1 08 L5110</w:t>
            </w:r>
          </w:p>
        </w:tc>
        <w:tc>
          <w:tcPr>
            <w:tcW w:w="1222" w:type="dxa"/>
            <w:tcBorders>
              <w:top w:val="nil"/>
              <w:left w:val="nil"/>
              <w:bottom w:val="single" w:sz="4" w:space="0" w:color="000000"/>
              <w:right w:val="single" w:sz="4" w:space="0" w:color="000000"/>
            </w:tcBorders>
            <w:shd w:val="clear" w:color="auto" w:fill="auto"/>
            <w:vAlign w:val="center"/>
            <w:hideMark/>
          </w:tcPr>
          <w:p w14:paraId="31F99A41"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2180" w:type="dxa"/>
            <w:tcBorders>
              <w:top w:val="nil"/>
              <w:left w:val="nil"/>
              <w:bottom w:val="single" w:sz="4" w:space="0" w:color="000000"/>
              <w:right w:val="single" w:sz="4" w:space="0" w:color="000000"/>
            </w:tcBorders>
            <w:shd w:val="clear" w:color="000000" w:fill="FFFFFF"/>
            <w:noWrap/>
            <w:vAlign w:val="center"/>
            <w:hideMark/>
          </w:tcPr>
          <w:p w14:paraId="4F9F8C13"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0,00</w:t>
            </w:r>
          </w:p>
        </w:tc>
      </w:tr>
      <w:tr w:rsidR="00A34907" w:rsidRPr="00A34907" w14:paraId="33516234"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35B881F7"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025EA452"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0412</w:t>
            </w:r>
          </w:p>
        </w:tc>
        <w:tc>
          <w:tcPr>
            <w:tcW w:w="1559" w:type="dxa"/>
            <w:tcBorders>
              <w:top w:val="nil"/>
              <w:left w:val="nil"/>
              <w:bottom w:val="single" w:sz="4" w:space="0" w:color="000000"/>
              <w:right w:val="single" w:sz="4" w:space="0" w:color="000000"/>
            </w:tcBorders>
            <w:shd w:val="clear" w:color="auto" w:fill="auto"/>
            <w:vAlign w:val="center"/>
            <w:hideMark/>
          </w:tcPr>
          <w:p w14:paraId="03D28B20"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15 1 08 L5110</w:t>
            </w:r>
          </w:p>
        </w:tc>
        <w:tc>
          <w:tcPr>
            <w:tcW w:w="1222" w:type="dxa"/>
            <w:tcBorders>
              <w:top w:val="nil"/>
              <w:left w:val="nil"/>
              <w:bottom w:val="single" w:sz="4" w:space="0" w:color="000000"/>
              <w:right w:val="single" w:sz="4" w:space="0" w:color="000000"/>
            </w:tcBorders>
            <w:shd w:val="clear" w:color="auto" w:fill="auto"/>
            <w:vAlign w:val="center"/>
            <w:hideMark/>
          </w:tcPr>
          <w:p w14:paraId="3F2FF9FB"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2180" w:type="dxa"/>
            <w:tcBorders>
              <w:top w:val="nil"/>
              <w:left w:val="nil"/>
              <w:bottom w:val="single" w:sz="4" w:space="0" w:color="000000"/>
              <w:right w:val="single" w:sz="4" w:space="0" w:color="000000"/>
            </w:tcBorders>
            <w:shd w:val="clear" w:color="000000" w:fill="FFFFFF"/>
            <w:noWrap/>
            <w:vAlign w:val="center"/>
            <w:hideMark/>
          </w:tcPr>
          <w:p w14:paraId="2E95FB3A"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0,00</w:t>
            </w:r>
          </w:p>
        </w:tc>
      </w:tr>
      <w:tr w:rsidR="00A34907" w:rsidRPr="00A34907" w14:paraId="05314896"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54312F25" w14:textId="77777777" w:rsidR="00A34907" w:rsidRPr="00A34907" w:rsidRDefault="00A34907" w:rsidP="00A34907">
            <w:pPr>
              <w:outlineLvl w:val="1"/>
              <w:rPr>
                <w:rFonts w:ascii="Times New Roman" w:hAnsi="Times New Roman" w:cs="Times New Roman"/>
                <w:color w:val="000000"/>
              </w:rPr>
            </w:pPr>
            <w:r w:rsidRPr="00A34907">
              <w:rPr>
                <w:rFonts w:ascii="Times New Roman" w:hAnsi="Times New Roman" w:cs="Times New Roman"/>
                <w:color w:val="000000"/>
              </w:rPr>
              <w:t>Муниципальная программа муниципального района "Медынский район" "Развитие туризма в МР "Медынский район"</w:t>
            </w:r>
          </w:p>
        </w:tc>
        <w:tc>
          <w:tcPr>
            <w:tcW w:w="1276" w:type="dxa"/>
            <w:tcBorders>
              <w:top w:val="nil"/>
              <w:left w:val="nil"/>
              <w:bottom w:val="single" w:sz="4" w:space="0" w:color="000000"/>
              <w:right w:val="single" w:sz="4" w:space="0" w:color="000000"/>
            </w:tcBorders>
            <w:shd w:val="clear" w:color="auto" w:fill="auto"/>
            <w:vAlign w:val="center"/>
            <w:hideMark/>
          </w:tcPr>
          <w:p w14:paraId="7DEA7880" w14:textId="77777777" w:rsidR="00A34907" w:rsidRPr="00A34907" w:rsidRDefault="00A34907" w:rsidP="00A34907">
            <w:pPr>
              <w:jc w:val="center"/>
              <w:outlineLvl w:val="1"/>
              <w:rPr>
                <w:rFonts w:ascii="Times New Roman" w:hAnsi="Times New Roman" w:cs="Times New Roman"/>
                <w:color w:val="000000"/>
              </w:rPr>
            </w:pPr>
            <w:r w:rsidRPr="00A34907">
              <w:rPr>
                <w:rFonts w:ascii="Times New Roman" w:hAnsi="Times New Roman" w:cs="Times New Roman"/>
                <w:color w:val="000000"/>
              </w:rPr>
              <w:t>0412</w:t>
            </w:r>
          </w:p>
        </w:tc>
        <w:tc>
          <w:tcPr>
            <w:tcW w:w="1559" w:type="dxa"/>
            <w:tcBorders>
              <w:top w:val="nil"/>
              <w:left w:val="nil"/>
              <w:bottom w:val="single" w:sz="4" w:space="0" w:color="000000"/>
              <w:right w:val="single" w:sz="4" w:space="0" w:color="000000"/>
            </w:tcBorders>
            <w:shd w:val="clear" w:color="auto" w:fill="auto"/>
            <w:vAlign w:val="center"/>
            <w:hideMark/>
          </w:tcPr>
          <w:p w14:paraId="271DD371" w14:textId="77777777" w:rsidR="00A34907" w:rsidRPr="00A34907" w:rsidRDefault="00A34907" w:rsidP="00A34907">
            <w:pPr>
              <w:jc w:val="center"/>
              <w:outlineLvl w:val="1"/>
              <w:rPr>
                <w:rFonts w:ascii="Times New Roman" w:hAnsi="Times New Roman" w:cs="Times New Roman"/>
                <w:color w:val="000000"/>
              </w:rPr>
            </w:pPr>
            <w:r w:rsidRPr="00A34907">
              <w:rPr>
                <w:rFonts w:ascii="Times New Roman" w:hAnsi="Times New Roman" w:cs="Times New Roman"/>
                <w:color w:val="000000"/>
              </w:rPr>
              <w:t>43 0 00 00000</w:t>
            </w:r>
          </w:p>
        </w:tc>
        <w:tc>
          <w:tcPr>
            <w:tcW w:w="1222" w:type="dxa"/>
            <w:tcBorders>
              <w:top w:val="nil"/>
              <w:left w:val="nil"/>
              <w:bottom w:val="single" w:sz="4" w:space="0" w:color="000000"/>
              <w:right w:val="single" w:sz="4" w:space="0" w:color="000000"/>
            </w:tcBorders>
            <w:shd w:val="clear" w:color="auto" w:fill="auto"/>
            <w:vAlign w:val="center"/>
            <w:hideMark/>
          </w:tcPr>
          <w:p w14:paraId="3E456327" w14:textId="77777777" w:rsidR="00A34907" w:rsidRPr="00A34907" w:rsidRDefault="00A34907" w:rsidP="00A34907">
            <w:pPr>
              <w:jc w:val="center"/>
              <w:outlineLvl w:val="1"/>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06F9A57D" w14:textId="77777777" w:rsidR="00A34907" w:rsidRPr="00A34907" w:rsidRDefault="00A34907" w:rsidP="00A34907">
            <w:pPr>
              <w:jc w:val="right"/>
              <w:outlineLvl w:val="1"/>
              <w:rPr>
                <w:rFonts w:ascii="Times New Roman" w:hAnsi="Times New Roman" w:cs="Times New Roman"/>
                <w:color w:val="000000"/>
              </w:rPr>
            </w:pPr>
            <w:r w:rsidRPr="00A34907">
              <w:rPr>
                <w:rFonts w:ascii="Times New Roman" w:hAnsi="Times New Roman" w:cs="Times New Roman"/>
                <w:color w:val="000000"/>
              </w:rPr>
              <w:t>515 184,00</w:t>
            </w:r>
          </w:p>
        </w:tc>
      </w:tr>
      <w:tr w:rsidR="00A34907" w:rsidRPr="00A34907" w14:paraId="339A8BCF"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4EBA5F1C" w14:textId="77777777" w:rsidR="00A34907" w:rsidRPr="00A34907" w:rsidRDefault="00A34907"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"Проведение ярмарок, приуроченных к мероприятиям событийного туризма"</w:t>
            </w:r>
          </w:p>
        </w:tc>
        <w:tc>
          <w:tcPr>
            <w:tcW w:w="1276" w:type="dxa"/>
            <w:tcBorders>
              <w:top w:val="nil"/>
              <w:left w:val="nil"/>
              <w:bottom w:val="single" w:sz="4" w:space="0" w:color="000000"/>
              <w:right w:val="single" w:sz="4" w:space="0" w:color="000000"/>
            </w:tcBorders>
            <w:shd w:val="clear" w:color="auto" w:fill="auto"/>
            <w:vAlign w:val="center"/>
            <w:hideMark/>
          </w:tcPr>
          <w:p w14:paraId="5EDF8CFC"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0412</w:t>
            </w:r>
          </w:p>
        </w:tc>
        <w:tc>
          <w:tcPr>
            <w:tcW w:w="1559" w:type="dxa"/>
            <w:tcBorders>
              <w:top w:val="nil"/>
              <w:left w:val="nil"/>
              <w:bottom w:val="single" w:sz="4" w:space="0" w:color="000000"/>
              <w:right w:val="single" w:sz="4" w:space="0" w:color="000000"/>
            </w:tcBorders>
            <w:shd w:val="clear" w:color="auto" w:fill="auto"/>
            <w:vAlign w:val="center"/>
            <w:hideMark/>
          </w:tcPr>
          <w:p w14:paraId="41309B41"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43 0 03 00000</w:t>
            </w:r>
          </w:p>
        </w:tc>
        <w:tc>
          <w:tcPr>
            <w:tcW w:w="1222" w:type="dxa"/>
            <w:tcBorders>
              <w:top w:val="nil"/>
              <w:left w:val="nil"/>
              <w:bottom w:val="single" w:sz="4" w:space="0" w:color="000000"/>
              <w:right w:val="single" w:sz="4" w:space="0" w:color="000000"/>
            </w:tcBorders>
            <w:shd w:val="clear" w:color="auto" w:fill="auto"/>
            <w:vAlign w:val="center"/>
            <w:hideMark/>
          </w:tcPr>
          <w:p w14:paraId="00C0E230"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02B1E930" w14:textId="77777777" w:rsidR="00A34907" w:rsidRPr="00A34907" w:rsidRDefault="00A34907" w:rsidP="00A34907">
            <w:pPr>
              <w:jc w:val="right"/>
              <w:outlineLvl w:val="3"/>
              <w:rPr>
                <w:rFonts w:ascii="Times New Roman" w:hAnsi="Times New Roman" w:cs="Times New Roman"/>
                <w:color w:val="000000"/>
              </w:rPr>
            </w:pPr>
            <w:r w:rsidRPr="00A34907">
              <w:rPr>
                <w:rFonts w:ascii="Times New Roman" w:hAnsi="Times New Roman" w:cs="Times New Roman"/>
                <w:color w:val="000000"/>
              </w:rPr>
              <w:t>415 184,00</w:t>
            </w:r>
          </w:p>
        </w:tc>
      </w:tr>
      <w:tr w:rsidR="00A34907" w:rsidRPr="00A34907" w14:paraId="32813B6C"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4AF2508D" w14:textId="77777777" w:rsidR="00A34907" w:rsidRPr="00A34907" w:rsidRDefault="00A34907" w:rsidP="00A34907">
            <w:pPr>
              <w:outlineLvl w:val="4"/>
              <w:rPr>
                <w:rFonts w:ascii="Times New Roman" w:hAnsi="Times New Roman" w:cs="Times New Roman"/>
                <w:color w:val="000000"/>
              </w:rPr>
            </w:pPr>
            <w:r w:rsidRPr="00A34907">
              <w:rPr>
                <w:rFonts w:ascii="Times New Roman" w:hAnsi="Times New Roman" w:cs="Times New Roman"/>
                <w:color w:val="000000"/>
              </w:rPr>
              <w:t>Проведение мероприятия в сфере туризма в Медынском районе</w:t>
            </w:r>
          </w:p>
        </w:tc>
        <w:tc>
          <w:tcPr>
            <w:tcW w:w="1276" w:type="dxa"/>
            <w:tcBorders>
              <w:top w:val="nil"/>
              <w:left w:val="nil"/>
              <w:bottom w:val="single" w:sz="4" w:space="0" w:color="000000"/>
              <w:right w:val="single" w:sz="4" w:space="0" w:color="000000"/>
            </w:tcBorders>
            <w:shd w:val="clear" w:color="auto" w:fill="auto"/>
            <w:vAlign w:val="center"/>
            <w:hideMark/>
          </w:tcPr>
          <w:p w14:paraId="4D090E95"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0412</w:t>
            </w:r>
          </w:p>
        </w:tc>
        <w:tc>
          <w:tcPr>
            <w:tcW w:w="1559" w:type="dxa"/>
            <w:tcBorders>
              <w:top w:val="nil"/>
              <w:left w:val="nil"/>
              <w:bottom w:val="single" w:sz="4" w:space="0" w:color="000000"/>
              <w:right w:val="single" w:sz="4" w:space="0" w:color="000000"/>
            </w:tcBorders>
            <w:shd w:val="clear" w:color="auto" w:fill="auto"/>
            <w:vAlign w:val="center"/>
            <w:hideMark/>
          </w:tcPr>
          <w:p w14:paraId="6F815067"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43 0 03 06110</w:t>
            </w:r>
          </w:p>
        </w:tc>
        <w:tc>
          <w:tcPr>
            <w:tcW w:w="1222" w:type="dxa"/>
            <w:tcBorders>
              <w:top w:val="nil"/>
              <w:left w:val="nil"/>
              <w:bottom w:val="single" w:sz="4" w:space="0" w:color="000000"/>
              <w:right w:val="single" w:sz="4" w:space="0" w:color="000000"/>
            </w:tcBorders>
            <w:shd w:val="clear" w:color="auto" w:fill="auto"/>
            <w:vAlign w:val="center"/>
            <w:hideMark/>
          </w:tcPr>
          <w:p w14:paraId="4EF67D4C"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6131AC71" w14:textId="77777777" w:rsidR="00A34907" w:rsidRPr="00A34907" w:rsidRDefault="00A34907" w:rsidP="00A34907">
            <w:pPr>
              <w:jc w:val="right"/>
              <w:outlineLvl w:val="4"/>
              <w:rPr>
                <w:rFonts w:ascii="Times New Roman" w:hAnsi="Times New Roman" w:cs="Times New Roman"/>
                <w:color w:val="000000"/>
              </w:rPr>
            </w:pPr>
            <w:r w:rsidRPr="00A34907">
              <w:rPr>
                <w:rFonts w:ascii="Times New Roman" w:hAnsi="Times New Roman" w:cs="Times New Roman"/>
                <w:color w:val="000000"/>
              </w:rPr>
              <w:t>50 000,00</w:t>
            </w:r>
          </w:p>
        </w:tc>
      </w:tr>
      <w:tr w:rsidR="00A34907" w:rsidRPr="00A34907" w14:paraId="6B11C8DC"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22D16412"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55F8C51A"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0412</w:t>
            </w:r>
          </w:p>
        </w:tc>
        <w:tc>
          <w:tcPr>
            <w:tcW w:w="1559" w:type="dxa"/>
            <w:tcBorders>
              <w:top w:val="nil"/>
              <w:left w:val="nil"/>
              <w:bottom w:val="single" w:sz="4" w:space="0" w:color="000000"/>
              <w:right w:val="single" w:sz="4" w:space="0" w:color="000000"/>
            </w:tcBorders>
            <w:shd w:val="clear" w:color="auto" w:fill="auto"/>
            <w:vAlign w:val="center"/>
            <w:hideMark/>
          </w:tcPr>
          <w:p w14:paraId="43AE69FC"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43 0 03 06110</w:t>
            </w:r>
          </w:p>
        </w:tc>
        <w:tc>
          <w:tcPr>
            <w:tcW w:w="1222" w:type="dxa"/>
            <w:tcBorders>
              <w:top w:val="nil"/>
              <w:left w:val="nil"/>
              <w:bottom w:val="single" w:sz="4" w:space="0" w:color="000000"/>
              <w:right w:val="single" w:sz="4" w:space="0" w:color="000000"/>
            </w:tcBorders>
            <w:shd w:val="clear" w:color="auto" w:fill="auto"/>
            <w:vAlign w:val="center"/>
            <w:hideMark/>
          </w:tcPr>
          <w:p w14:paraId="1524C5D6"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2180" w:type="dxa"/>
            <w:tcBorders>
              <w:top w:val="nil"/>
              <w:left w:val="nil"/>
              <w:bottom w:val="single" w:sz="4" w:space="0" w:color="000000"/>
              <w:right w:val="single" w:sz="4" w:space="0" w:color="000000"/>
            </w:tcBorders>
            <w:shd w:val="clear" w:color="000000" w:fill="FFFFFF"/>
            <w:noWrap/>
            <w:vAlign w:val="center"/>
            <w:hideMark/>
          </w:tcPr>
          <w:p w14:paraId="3EC65BB0"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50 000,00</w:t>
            </w:r>
          </w:p>
        </w:tc>
      </w:tr>
      <w:tr w:rsidR="00A34907" w:rsidRPr="00A34907" w14:paraId="70A33FA1"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2453897F"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33CEA46E"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0412</w:t>
            </w:r>
          </w:p>
        </w:tc>
        <w:tc>
          <w:tcPr>
            <w:tcW w:w="1559" w:type="dxa"/>
            <w:tcBorders>
              <w:top w:val="nil"/>
              <w:left w:val="nil"/>
              <w:bottom w:val="single" w:sz="4" w:space="0" w:color="000000"/>
              <w:right w:val="single" w:sz="4" w:space="0" w:color="000000"/>
            </w:tcBorders>
            <w:shd w:val="clear" w:color="auto" w:fill="auto"/>
            <w:vAlign w:val="center"/>
            <w:hideMark/>
          </w:tcPr>
          <w:p w14:paraId="1986DAE4"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43 0 03 06110</w:t>
            </w:r>
          </w:p>
        </w:tc>
        <w:tc>
          <w:tcPr>
            <w:tcW w:w="1222" w:type="dxa"/>
            <w:tcBorders>
              <w:top w:val="nil"/>
              <w:left w:val="nil"/>
              <w:bottom w:val="single" w:sz="4" w:space="0" w:color="000000"/>
              <w:right w:val="single" w:sz="4" w:space="0" w:color="000000"/>
            </w:tcBorders>
            <w:shd w:val="clear" w:color="auto" w:fill="auto"/>
            <w:vAlign w:val="center"/>
            <w:hideMark/>
          </w:tcPr>
          <w:p w14:paraId="658828E1"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2180" w:type="dxa"/>
            <w:tcBorders>
              <w:top w:val="nil"/>
              <w:left w:val="nil"/>
              <w:bottom w:val="single" w:sz="4" w:space="0" w:color="000000"/>
              <w:right w:val="single" w:sz="4" w:space="0" w:color="000000"/>
            </w:tcBorders>
            <w:shd w:val="clear" w:color="000000" w:fill="FFFFFF"/>
            <w:noWrap/>
            <w:vAlign w:val="center"/>
            <w:hideMark/>
          </w:tcPr>
          <w:p w14:paraId="33952797"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50 000,00</w:t>
            </w:r>
          </w:p>
        </w:tc>
      </w:tr>
      <w:tr w:rsidR="00A34907" w:rsidRPr="00A34907" w14:paraId="104B5C33"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41CCF169" w14:textId="77777777" w:rsidR="00A34907" w:rsidRPr="00A34907" w:rsidRDefault="00A34907" w:rsidP="00A34907">
            <w:pPr>
              <w:outlineLvl w:val="4"/>
              <w:rPr>
                <w:rFonts w:ascii="Times New Roman" w:hAnsi="Times New Roman" w:cs="Times New Roman"/>
                <w:color w:val="000000"/>
              </w:rPr>
            </w:pPr>
            <w:r w:rsidRPr="00A34907">
              <w:rPr>
                <w:rFonts w:ascii="Times New Roman" w:hAnsi="Times New Roman" w:cs="Times New Roman"/>
                <w:color w:val="000000"/>
              </w:rPr>
              <w:t>Реализация федеральной целевой программы "Увековечение памяти погибших при защите Отечества на 2019 - 2024 годы"</w:t>
            </w:r>
          </w:p>
        </w:tc>
        <w:tc>
          <w:tcPr>
            <w:tcW w:w="1276" w:type="dxa"/>
            <w:tcBorders>
              <w:top w:val="nil"/>
              <w:left w:val="nil"/>
              <w:bottom w:val="single" w:sz="4" w:space="0" w:color="000000"/>
              <w:right w:val="single" w:sz="4" w:space="0" w:color="000000"/>
            </w:tcBorders>
            <w:shd w:val="clear" w:color="auto" w:fill="auto"/>
            <w:vAlign w:val="center"/>
            <w:hideMark/>
          </w:tcPr>
          <w:p w14:paraId="6E560E9A"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0412</w:t>
            </w:r>
          </w:p>
        </w:tc>
        <w:tc>
          <w:tcPr>
            <w:tcW w:w="1559" w:type="dxa"/>
            <w:tcBorders>
              <w:top w:val="nil"/>
              <w:left w:val="nil"/>
              <w:bottom w:val="single" w:sz="4" w:space="0" w:color="000000"/>
              <w:right w:val="single" w:sz="4" w:space="0" w:color="000000"/>
            </w:tcBorders>
            <w:shd w:val="clear" w:color="auto" w:fill="auto"/>
            <w:vAlign w:val="center"/>
            <w:hideMark/>
          </w:tcPr>
          <w:p w14:paraId="767B1264"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43 0 03 L2990</w:t>
            </w:r>
          </w:p>
        </w:tc>
        <w:tc>
          <w:tcPr>
            <w:tcW w:w="1222" w:type="dxa"/>
            <w:tcBorders>
              <w:top w:val="nil"/>
              <w:left w:val="nil"/>
              <w:bottom w:val="single" w:sz="4" w:space="0" w:color="000000"/>
              <w:right w:val="single" w:sz="4" w:space="0" w:color="000000"/>
            </w:tcBorders>
            <w:shd w:val="clear" w:color="auto" w:fill="auto"/>
            <w:vAlign w:val="center"/>
            <w:hideMark/>
          </w:tcPr>
          <w:p w14:paraId="6A7D8E9F"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6DD5532F" w14:textId="77777777" w:rsidR="00A34907" w:rsidRPr="00A34907" w:rsidRDefault="00A34907" w:rsidP="00A34907">
            <w:pPr>
              <w:jc w:val="right"/>
              <w:outlineLvl w:val="4"/>
              <w:rPr>
                <w:rFonts w:ascii="Times New Roman" w:hAnsi="Times New Roman" w:cs="Times New Roman"/>
                <w:color w:val="000000"/>
              </w:rPr>
            </w:pPr>
            <w:r w:rsidRPr="00A34907">
              <w:rPr>
                <w:rFonts w:ascii="Times New Roman" w:hAnsi="Times New Roman" w:cs="Times New Roman"/>
                <w:color w:val="000000"/>
              </w:rPr>
              <w:t>365 184,00</w:t>
            </w:r>
          </w:p>
        </w:tc>
      </w:tr>
      <w:tr w:rsidR="00A34907" w:rsidRPr="00A34907" w14:paraId="0D37439B"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361CC787"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091F45F6"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0412</w:t>
            </w:r>
          </w:p>
        </w:tc>
        <w:tc>
          <w:tcPr>
            <w:tcW w:w="1559" w:type="dxa"/>
            <w:tcBorders>
              <w:top w:val="nil"/>
              <w:left w:val="nil"/>
              <w:bottom w:val="single" w:sz="4" w:space="0" w:color="000000"/>
              <w:right w:val="single" w:sz="4" w:space="0" w:color="000000"/>
            </w:tcBorders>
            <w:shd w:val="clear" w:color="auto" w:fill="auto"/>
            <w:vAlign w:val="center"/>
            <w:hideMark/>
          </w:tcPr>
          <w:p w14:paraId="0FCB9F86"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43 0 03 L2990</w:t>
            </w:r>
          </w:p>
        </w:tc>
        <w:tc>
          <w:tcPr>
            <w:tcW w:w="1222" w:type="dxa"/>
            <w:tcBorders>
              <w:top w:val="nil"/>
              <w:left w:val="nil"/>
              <w:bottom w:val="single" w:sz="4" w:space="0" w:color="000000"/>
              <w:right w:val="single" w:sz="4" w:space="0" w:color="000000"/>
            </w:tcBorders>
            <w:shd w:val="clear" w:color="auto" w:fill="auto"/>
            <w:vAlign w:val="center"/>
            <w:hideMark/>
          </w:tcPr>
          <w:p w14:paraId="11B39127"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2180" w:type="dxa"/>
            <w:tcBorders>
              <w:top w:val="nil"/>
              <w:left w:val="nil"/>
              <w:bottom w:val="single" w:sz="4" w:space="0" w:color="000000"/>
              <w:right w:val="single" w:sz="4" w:space="0" w:color="000000"/>
            </w:tcBorders>
            <w:shd w:val="clear" w:color="000000" w:fill="FFFFFF"/>
            <w:noWrap/>
            <w:vAlign w:val="center"/>
            <w:hideMark/>
          </w:tcPr>
          <w:p w14:paraId="30D444DC"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365 184,00</w:t>
            </w:r>
          </w:p>
        </w:tc>
      </w:tr>
      <w:tr w:rsidR="00A34907" w:rsidRPr="00A34907" w14:paraId="077676F1"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1C294FE0"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77EA118C"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0412</w:t>
            </w:r>
          </w:p>
        </w:tc>
        <w:tc>
          <w:tcPr>
            <w:tcW w:w="1559" w:type="dxa"/>
            <w:tcBorders>
              <w:top w:val="nil"/>
              <w:left w:val="nil"/>
              <w:bottom w:val="single" w:sz="4" w:space="0" w:color="000000"/>
              <w:right w:val="single" w:sz="4" w:space="0" w:color="000000"/>
            </w:tcBorders>
            <w:shd w:val="clear" w:color="auto" w:fill="auto"/>
            <w:vAlign w:val="center"/>
            <w:hideMark/>
          </w:tcPr>
          <w:p w14:paraId="69B02B82"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43 0 03 L2990</w:t>
            </w:r>
          </w:p>
        </w:tc>
        <w:tc>
          <w:tcPr>
            <w:tcW w:w="1222" w:type="dxa"/>
            <w:tcBorders>
              <w:top w:val="nil"/>
              <w:left w:val="nil"/>
              <w:bottom w:val="single" w:sz="4" w:space="0" w:color="000000"/>
              <w:right w:val="single" w:sz="4" w:space="0" w:color="000000"/>
            </w:tcBorders>
            <w:shd w:val="clear" w:color="auto" w:fill="auto"/>
            <w:vAlign w:val="center"/>
            <w:hideMark/>
          </w:tcPr>
          <w:p w14:paraId="2681F99D"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2180" w:type="dxa"/>
            <w:tcBorders>
              <w:top w:val="nil"/>
              <w:left w:val="nil"/>
              <w:bottom w:val="single" w:sz="4" w:space="0" w:color="000000"/>
              <w:right w:val="single" w:sz="4" w:space="0" w:color="000000"/>
            </w:tcBorders>
            <w:shd w:val="clear" w:color="000000" w:fill="FFFFFF"/>
            <w:noWrap/>
            <w:vAlign w:val="center"/>
            <w:hideMark/>
          </w:tcPr>
          <w:p w14:paraId="6351B847"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365 184,00</w:t>
            </w:r>
          </w:p>
        </w:tc>
      </w:tr>
      <w:tr w:rsidR="00A34907" w:rsidRPr="00A34907" w14:paraId="4519170C" w14:textId="77777777" w:rsidTr="00A34907">
        <w:trPr>
          <w:trHeight w:val="102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66BDA8E1" w14:textId="77777777" w:rsidR="00A34907" w:rsidRPr="00A34907" w:rsidRDefault="00A34907"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"Разработка информационно-рекламных материалов (каталогов, буклетов, изданий рекламно-информационной печатной и иной продукции, путеводителей, стендов, картографического и иного материала) и приобретение тематической сувенирной продукции"</w:t>
            </w:r>
          </w:p>
        </w:tc>
        <w:tc>
          <w:tcPr>
            <w:tcW w:w="1276" w:type="dxa"/>
            <w:tcBorders>
              <w:top w:val="nil"/>
              <w:left w:val="nil"/>
              <w:bottom w:val="single" w:sz="4" w:space="0" w:color="000000"/>
              <w:right w:val="single" w:sz="4" w:space="0" w:color="000000"/>
            </w:tcBorders>
            <w:shd w:val="clear" w:color="auto" w:fill="auto"/>
            <w:vAlign w:val="center"/>
            <w:hideMark/>
          </w:tcPr>
          <w:p w14:paraId="1504BBD3"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0412</w:t>
            </w:r>
          </w:p>
        </w:tc>
        <w:tc>
          <w:tcPr>
            <w:tcW w:w="1559" w:type="dxa"/>
            <w:tcBorders>
              <w:top w:val="nil"/>
              <w:left w:val="nil"/>
              <w:bottom w:val="single" w:sz="4" w:space="0" w:color="000000"/>
              <w:right w:val="single" w:sz="4" w:space="0" w:color="000000"/>
            </w:tcBorders>
            <w:shd w:val="clear" w:color="auto" w:fill="auto"/>
            <w:vAlign w:val="center"/>
            <w:hideMark/>
          </w:tcPr>
          <w:p w14:paraId="71A63955"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43 0 04 00000</w:t>
            </w:r>
          </w:p>
        </w:tc>
        <w:tc>
          <w:tcPr>
            <w:tcW w:w="1222" w:type="dxa"/>
            <w:tcBorders>
              <w:top w:val="nil"/>
              <w:left w:val="nil"/>
              <w:bottom w:val="single" w:sz="4" w:space="0" w:color="000000"/>
              <w:right w:val="single" w:sz="4" w:space="0" w:color="000000"/>
            </w:tcBorders>
            <w:shd w:val="clear" w:color="auto" w:fill="auto"/>
            <w:vAlign w:val="center"/>
            <w:hideMark/>
          </w:tcPr>
          <w:p w14:paraId="10F26E1D"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3F77084E" w14:textId="77777777" w:rsidR="00A34907" w:rsidRPr="00A34907" w:rsidRDefault="00A34907" w:rsidP="00A34907">
            <w:pPr>
              <w:jc w:val="right"/>
              <w:outlineLvl w:val="3"/>
              <w:rPr>
                <w:rFonts w:ascii="Times New Roman" w:hAnsi="Times New Roman" w:cs="Times New Roman"/>
                <w:color w:val="000000"/>
              </w:rPr>
            </w:pPr>
            <w:r w:rsidRPr="00A34907">
              <w:rPr>
                <w:rFonts w:ascii="Times New Roman" w:hAnsi="Times New Roman" w:cs="Times New Roman"/>
                <w:color w:val="000000"/>
              </w:rPr>
              <w:t>20 000,00</w:t>
            </w:r>
          </w:p>
        </w:tc>
      </w:tr>
      <w:tr w:rsidR="00A34907" w:rsidRPr="00A34907" w14:paraId="628D0771"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6E95EEB0" w14:textId="77777777" w:rsidR="00A34907" w:rsidRPr="00A34907" w:rsidRDefault="00A34907" w:rsidP="00A34907">
            <w:pPr>
              <w:outlineLvl w:val="4"/>
              <w:rPr>
                <w:rFonts w:ascii="Times New Roman" w:hAnsi="Times New Roman" w:cs="Times New Roman"/>
                <w:color w:val="000000"/>
              </w:rPr>
            </w:pPr>
            <w:r w:rsidRPr="00A34907">
              <w:rPr>
                <w:rFonts w:ascii="Times New Roman" w:hAnsi="Times New Roman" w:cs="Times New Roman"/>
                <w:color w:val="000000"/>
              </w:rPr>
              <w:t>Проведение мероприятия в сфере туризма в Медынском районе</w:t>
            </w:r>
          </w:p>
        </w:tc>
        <w:tc>
          <w:tcPr>
            <w:tcW w:w="1276" w:type="dxa"/>
            <w:tcBorders>
              <w:top w:val="nil"/>
              <w:left w:val="nil"/>
              <w:bottom w:val="single" w:sz="4" w:space="0" w:color="000000"/>
              <w:right w:val="single" w:sz="4" w:space="0" w:color="000000"/>
            </w:tcBorders>
            <w:shd w:val="clear" w:color="auto" w:fill="auto"/>
            <w:vAlign w:val="center"/>
            <w:hideMark/>
          </w:tcPr>
          <w:p w14:paraId="08F2D325"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0412</w:t>
            </w:r>
          </w:p>
        </w:tc>
        <w:tc>
          <w:tcPr>
            <w:tcW w:w="1559" w:type="dxa"/>
            <w:tcBorders>
              <w:top w:val="nil"/>
              <w:left w:val="nil"/>
              <w:bottom w:val="single" w:sz="4" w:space="0" w:color="000000"/>
              <w:right w:val="single" w:sz="4" w:space="0" w:color="000000"/>
            </w:tcBorders>
            <w:shd w:val="clear" w:color="auto" w:fill="auto"/>
            <w:vAlign w:val="center"/>
            <w:hideMark/>
          </w:tcPr>
          <w:p w14:paraId="669AF9FF"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43 0 04 06110</w:t>
            </w:r>
          </w:p>
        </w:tc>
        <w:tc>
          <w:tcPr>
            <w:tcW w:w="1222" w:type="dxa"/>
            <w:tcBorders>
              <w:top w:val="nil"/>
              <w:left w:val="nil"/>
              <w:bottom w:val="single" w:sz="4" w:space="0" w:color="000000"/>
              <w:right w:val="single" w:sz="4" w:space="0" w:color="000000"/>
            </w:tcBorders>
            <w:shd w:val="clear" w:color="auto" w:fill="auto"/>
            <w:vAlign w:val="center"/>
            <w:hideMark/>
          </w:tcPr>
          <w:p w14:paraId="62759762"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543D6C15" w14:textId="77777777" w:rsidR="00A34907" w:rsidRPr="00A34907" w:rsidRDefault="00A34907" w:rsidP="00A34907">
            <w:pPr>
              <w:jc w:val="right"/>
              <w:outlineLvl w:val="4"/>
              <w:rPr>
                <w:rFonts w:ascii="Times New Roman" w:hAnsi="Times New Roman" w:cs="Times New Roman"/>
                <w:color w:val="000000"/>
              </w:rPr>
            </w:pPr>
            <w:r w:rsidRPr="00A34907">
              <w:rPr>
                <w:rFonts w:ascii="Times New Roman" w:hAnsi="Times New Roman" w:cs="Times New Roman"/>
                <w:color w:val="000000"/>
              </w:rPr>
              <w:t>20 000,00</w:t>
            </w:r>
          </w:p>
        </w:tc>
      </w:tr>
      <w:tr w:rsidR="00A34907" w:rsidRPr="00A34907" w14:paraId="5BE9F06B"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57636E7D"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1C929597"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0412</w:t>
            </w:r>
          </w:p>
        </w:tc>
        <w:tc>
          <w:tcPr>
            <w:tcW w:w="1559" w:type="dxa"/>
            <w:tcBorders>
              <w:top w:val="nil"/>
              <w:left w:val="nil"/>
              <w:bottom w:val="single" w:sz="4" w:space="0" w:color="000000"/>
              <w:right w:val="single" w:sz="4" w:space="0" w:color="000000"/>
            </w:tcBorders>
            <w:shd w:val="clear" w:color="auto" w:fill="auto"/>
            <w:vAlign w:val="center"/>
            <w:hideMark/>
          </w:tcPr>
          <w:p w14:paraId="3E819613"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43 0 04 06110</w:t>
            </w:r>
          </w:p>
        </w:tc>
        <w:tc>
          <w:tcPr>
            <w:tcW w:w="1222" w:type="dxa"/>
            <w:tcBorders>
              <w:top w:val="nil"/>
              <w:left w:val="nil"/>
              <w:bottom w:val="single" w:sz="4" w:space="0" w:color="000000"/>
              <w:right w:val="single" w:sz="4" w:space="0" w:color="000000"/>
            </w:tcBorders>
            <w:shd w:val="clear" w:color="auto" w:fill="auto"/>
            <w:vAlign w:val="center"/>
            <w:hideMark/>
          </w:tcPr>
          <w:p w14:paraId="0C67370A"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2180" w:type="dxa"/>
            <w:tcBorders>
              <w:top w:val="nil"/>
              <w:left w:val="nil"/>
              <w:bottom w:val="single" w:sz="4" w:space="0" w:color="000000"/>
              <w:right w:val="single" w:sz="4" w:space="0" w:color="000000"/>
            </w:tcBorders>
            <w:shd w:val="clear" w:color="000000" w:fill="FFFFFF"/>
            <w:noWrap/>
            <w:vAlign w:val="center"/>
            <w:hideMark/>
          </w:tcPr>
          <w:p w14:paraId="6EB72FD4"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20 000,00</w:t>
            </w:r>
          </w:p>
        </w:tc>
      </w:tr>
      <w:tr w:rsidR="00A34907" w:rsidRPr="00A34907" w14:paraId="50F38434"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38B916AF"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2FA7FAF0"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0412</w:t>
            </w:r>
          </w:p>
        </w:tc>
        <w:tc>
          <w:tcPr>
            <w:tcW w:w="1559" w:type="dxa"/>
            <w:tcBorders>
              <w:top w:val="nil"/>
              <w:left w:val="nil"/>
              <w:bottom w:val="single" w:sz="4" w:space="0" w:color="000000"/>
              <w:right w:val="single" w:sz="4" w:space="0" w:color="000000"/>
            </w:tcBorders>
            <w:shd w:val="clear" w:color="auto" w:fill="auto"/>
            <w:vAlign w:val="center"/>
            <w:hideMark/>
          </w:tcPr>
          <w:p w14:paraId="5A5287FA"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43 0 04 06110</w:t>
            </w:r>
          </w:p>
        </w:tc>
        <w:tc>
          <w:tcPr>
            <w:tcW w:w="1222" w:type="dxa"/>
            <w:tcBorders>
              <w:top w:val="nil"/>
              <w:left w:val="nil"/>
              <w:bottom w:val="single" w:sz="4" w:space="0" w:color="000000"/>
              <w:right w:val="single" w:sz="4" w:space="0" w:color="000000"/>
            </w:tcBorders>
            <w:shd w:val="clear" w:color="auto" w:fill="auto"/>
            <w:vAlign w:val="center"/>
            <w:hideMark/>
          </w:tcPr>
          <w:p w14:paraId="2B3763E7"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2180" w:type="dxa"/>
            <w:tcBorders>
              <w:top w:val="nil"/>
              <w:left w:val="nil"/>
              <w:bottom w:val="single" w:sz="4" w:space="0" w:color="000000"/>
              <w:right w:val="single" w:sz="4" w:space="0" w:color="000000"/>
            </w:tcBorders>
            <w:shd w:val="clear" w:color="000000" w:fill="FFFFFF"/>
            <w:noWrap/>
            <w:vAlign w:val="center"/>
            <w:hideMark/>
          </w:tcPr>
          <w:p w14:paraId="070065D8"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20 000,00</w:t>
            </w:r>
          </w:p>
        </w:tc>
      </w:tr>
      <w:tr w:rsidR="00A34907" w:rsidRPr="00A34907" w14:paraId="35C18CD4"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2923AD43" w14:textId="77777777" w:rsidR="00A34907" w:rsidRPr="00A34907" w:rsidRDefault="00A34907"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"Проведение районных и участие в областных туристско-краеведческих мероприятиях"</w:t>
            </w:r>
          </w:p>
        </w:tc>
        <w:tc>
          <w:tcPr>
            <w:tcW w:w="1276" w:type="dxa"/>
            <w:tcBorders>
              <w:top w:val="nil"/>
              <w:left w:val="nil"/>
              <w:bottom w:val="single" w:sz="4" w:space="0" w:color="000000"/>
              <w:right w:val="single" w:sz="4" w:space="0" w:color="000000"/>
            </w:tcBorders>
            <w:shd w:val="clear" w:color="auto" w:fill="auto"/>
            <w:vAlign w:val="center"/>
            <w:hideMark/>
          </w:tcPr>
          <w:p w14:paraId="58BAAC2B"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0412</w:t>
            </w:r>
          </w:p>
        </w:tc>
        <w:tc>
          <w:tcPr>
            <w:tcW w:w="1559" w:type="dxa"/>
            <w:tcBorders>
              <w:top w:val="nil"/>
              <w:left w:val="nil"/>
              <w:bottom w:val="single" w:sz="4" w:space="0" w:color="000000"/>
              <w:right w:val="single" w:sz="4" w:space="0" w:color="000000"/>
            </w:tcBorders>
            <w:shd w:val="clear" w:color="auto" w:fill="auto"/>
            <w:vAlign w:val="center"/>
            <w:hideMark/>
          </w:tcPr>
          <w:p w14:paraId="0C6BDCBE"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43 0 05 00000</w:t>
            </w:r>
          </w:p>
        </w:tc>
        <w:tc>
          <w:tcPr>
            <w:tcW w:w="1222" w:type="dxa"/>
            <w:tcBorders>
              <w:top w:val="nil"/>
              <w:left w:val="nil"/>
              <w:bottom w:val="single" w:sz="4" w:space="0" w:color="000000"/>
              <w:right w:val="single" w:sz="4" w:space="0" w:color="000000"/>
            </w:tcBorders>
            <w:shd w:val="clear" w:color="auto" w:fill="auto"/>
            <w:vAlign w:val="center"/>
            <w:hideMark/>
          </w:tcPr>
          <w:p w14:paraId="210026D0"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1DDDBF79" w14:textId="77777777" w:rsidR="00A34907" w:rsidRPr="00A34907" w:rsidRDefault="00A34907" w:rsidP="00A34907">
            <w:pPr>
              <w:jc w:val="right"/>
              <w:outlineLvl w:val="3"/>
              <w:rPr>
                <w:rFonts w:ascii="Times New Roman" w:hAnsi="Times New Roman" w:cs="Times New Roman"/>
                <w:color w:val="000000"/>
              </w:rPr>
            </w:pPr>
            <w:r w:rsidRPr="00A34907">
              <w:rPr>
                <w:rFonts w:ascii="Times New Roman" w:hAnsi="Times New Roman" w:cs="Times New Roman"/>
                <w:color w:val="000000"/>
              </w:rPr>
              <w:t>20 000,00</w:t>
            </w:r>
          </w:p>
        </w:tc>
      </w:tr>
      <w:tr w:rsidR="00A34907" w:rsidRPr="00A34907" w14:paraId="483E3F96"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5D447EAD" w14:textId="77777777" w:rsidR="00A34907" w:rsidRPr="00A34907" w:rsidRDefault="00A34907" w:rsidP="00A34907">
            <w:pPr>
              <w:outlineLvl w:val="4"/>
              <w:rPr>
                <w:rFonts w:ascii="Times New Roman" w:hAnsi="Times New Roman" w:cs="Times New Roman"/>
                <w:color w:val="000000"/>
              </w:rPr>
            </w:pPr>
            <w:r w:rsidRPr="00A34907">
              <w:rPr>
                <w:rFonts w:ascii="Times New Roman" w:hAnsi="Times New Roman" w:cs="Times New Roman"/>
                <w:color w:val="000000"/>
              </w:rPr>
              <w:t>Проведение мероприятия в сфере туризма в Медынском районе</w:t>
            </w:r>
          </w:p>
        </w:tc>
        <w:tc>
          <w:tcPr>
            <w:tcW w:w="1276" w:type="dxa"/>
            <w:tcBorders>
              <w:top w:val="nil"/>
              <w:left w:val="nil"/>
              <w:bottom w:val="single" w:sz="4" w:space="0" w:color="000000"/>
              <w:right w:val="single" w:sz="4" w:space="0" w:color="000000"/>
            </w:tcBorders>
            <w:shd w:val="clear" w:color="auto" w:fill="auto"/>
            <w:vAlign w:val="center"/>
            <w:hideMark/>
          </w:tcPr>
          <w:p w14:paraId="27BC8EA3"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0412</w:t>
            </w:r>
          </w:p>
        </w:tc>
        <w:tc>
          <w:tcPr>
            <w:tcW w:w="1559" w:type="dxa"/>
            <w:tcBorders>
              <w:top w:val="nil"/>
              <w:left w:val="nil"/>
              <w:bottom w:val="single" w:sz="4" w:space="0" w:color="000000"/>
              <w:right w:val="single" w:sz="4" w:space="0" w:color="000000"/>
            </w:tcBorders>
            <w:shd w:val="clear" w:color="auto" w:fill="auto"/>
            <w:vAlign w:val="center"/>
            <w:hideMark/>
          </w:tcPr>
          <w:p w14:paraId="07B8CA40"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43 0 05 06110</w:t>
            </w:r>
          </w:p>
        </w:tc>
        <w:tc>
          <w:tcPr>
            <w:tcW w:w="1222" w:type="dxa"/>
            <w:tcBorders>
              <w:top w:val="nil"/>
              <w:left w:val="nil"/>
              <w:bottom w:val="single" w:sz="4" w:space="0" w:color="000000"/>
              <w:right w:val="single" w:sz="4" w:space="0" w:color="000000"/>
            </w:tcBorders>
            <w:shd w:val="clear" w:color="auto" w:fill="auto"/>
            <w:vAlign w:val="center"/>
            <w:hideMark/>
          </w:tcPr>
          <w:p w14:paraId="5733B438"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7595A04E" w14:textId="77777777" w:rsidR="00A34907" w:rsidRPr="00A34907" w:rsidRDefault="00A34907" w:rsidP="00A34907">
            <w:pPr>
              <w:jc w:val="right"/>
              <w:outlineLvl w:val="4"/>
              <w:rPr>
                <w:rFonts w:ascii="Times New Roman" w:hAnsi="Times New Roman" w:cs="Times New Roman"/>
                <w:color w:val="000000"/>
              </w:rPr>
            </w:pPr>
            <w:r w:rsidRPr="00A34907">
              <w:rPr>
                <w:rFonts w:ascii="Times New Roman" w:hAnsi="Times New Roman" w:cs="Times New Roman"/>
                <w:color w:val="000000"/>
              </w:rPr>
              <w:t>20 000,00</w:t>
            </w:r>
          </w:p>
        </w:tc>
      </w:tr>
      <w:tr w:rsidR="00A34907" w:rsidRPr="00A34907" w14:paraId="4D5822AA"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171A2953"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61B001BC"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0412</w:t>
            </w:r>
          </w:p>
        </w:tc>
        <w:tc>
          <w:tcPr>
            <w:tcW w:w="1559" w:type="dxa"/>
            <w:tcBorders>
              <w:top w:val="nil"/>
              <w:left w:val="nil"/>
              <w:bottom w:val="single" w:sz="4" w:space="0" w:color="000000"/>
              <w:right w:val="single" w:sz="4" w:space="0" w:color="000000"/>
            </w:tcBorders>
            <w:shd w:val="clear" w:color="auto" w:fill="auto"/>
            <w:vAlign w:val="center"/>
            <w:hideMark/>
          </w:tcPr>
          <w:p w14:paraId="383F660F"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43 0 05 06110</w:t>
            </w:r>
          </w:p>
        </w:tc>
        <w:tc>
          <w:tcPr>
            <w:tcW w:w="1222" w:type="dxa"/>
            <w:tcBorders>
              <w:top w:val="nil"/>
              <w:left w:val="nil"/>
              <w:bottom w:val="single" w:sz="4" w:space="0" w:color="000000"/>
              <w:right w:val="single" w:sz="4" w:space="0" w:color="000000"/>
            </w:tcBorders>
            <w:shd w:val="clear" w:color="auto" w:fill="auto"/>
            <w:vAlign w:val="center"/>
            <w:hideMark/>
          </w:tcPr>
          <w:p w14:paraId="733B2257"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2180" w:type="dxa"/>
            <w:tcBorders>
              <w:top w:val="nil"/>
              <w:left w:val="nil"/>
              <w:bottom w:val="single" w:sz="4" w:space="0" w:color="000000"/>
              <w:right w:val="single" w:sz="4" w:space="0" w:color="000000"/>
            </w:tcBorders>
            <w:shd w:val="clear" w:color="000000" w:fill="FFFFFF"/>
            <w:noWrap/>
            <w:vAlign w:val="center"/>
            <w:hideMark/>
          </w:tcPr>
          <w:p w14:paraId="3EA15C17"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20 000,00</w:t>
            </w:r>
          </w:p>
        </w:tc>
      </w:tr>
      <w:tr w:rsidR="00A34907" w:rsidRPr="00A34907" w14:paraId="64E4B3C8"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4936A1C2"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4FE86CB0"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0412</w:t>
            </w:r>
          </w:p>
        </w:tc>
        <w:tc>
          <w:tcPr>
            <w:tcW w:w="1559" w:type="dxa"/>
            <w:tcBorders>
              <w:top w:val="nil"/>
              <w:left w:val="nil"/>
              <w:bottom w:val="single" w:sz="4" w:space="0" w:color="000000"/>
              <w:right w:val="single" w:sz="4" w:space="0" w:color="000000"/>
            </w:tcBorders>
            <w:shd w:val="clear" w:color="auto" w:fill="auto"/>
            <w:vAlign w:val="center"/>
            <w:hideMark/>
          </w:tcPr>
          <w:p w14:paraId="229E7448"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43 0 05 06110</w:t>
            </w:r>
          </w:p>
        </w:tc>
        <w:tc>
          <w:tcPr>
            <w:tcW w:w="1222" w:type="dxa"/>
            <w:tcBorders>
              <w:top w:val="nil"/>
              <w:left w:val="nil"/>
              <w:bottom w:val="single" w:sz="4" w:space="0" w:color="000000"/>
              <w:right w:val="single" w:sz="4" w:space="0" w:color="000000"/>
            </w:tcBorders>
            <w:shd w:val="clear" w:color="auto" w:fill="auto"/>
            <w:vAlign w:val="center"/>
            <w:hideMark/>
          </w:tcPr>
          <w:p w14:paraId="33DFA78D"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2180" w:type="dxa"/>
            <w:tcBorders>
              <w:top w:val="nil"/>
              <w:left w:val="nil"/>
              <w:bottom w:val="single" w:sz="4" w:space="0" w:color="000000"/>
              <w:right w:val="single" w:sz="4" w:space="0" w:color="000000"/>
            </w:tcBorders>
            <w:shd w:val="clear" w:color="000000" w:fill="FFFFFF"/>
            <w:noWrap/>
            <w:vAlign w:val="center"/>
            <w:hideMark/>
          </w:tcPr>
          <w:p w14:paraId="262BAB4F"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20 000,00</w:t>
            </w:r>
          </w:p>
        </w:tc>
      </w:tr>
      <w:tr w:rsidR="00A34907" w:rsidRPr="00A34907" w14:paraId="35794E04"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34D1E82F" w14:textId="77777777" w:rsidR="00A34907" w:rsidRPr="00A34907" w:rsidRDefault="00A34907"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"Обеспечение образовательных учреждений туристским снаряжением для занятий туризмом и краеведением работой"</w:t>
            </w:r>
          </w:p>
        </w:tc>
        <w:tc>
          <w:tcPr>
            <w:tcW w:w="1276" w:type="dxa"/>
            <w:tcBorders>
              <w:top w:val="nil"/>
              <w:left w:val="nil"/>
              <w:bottom w:val="single" w:sz="4" w:space="0" w:color="000000"/>
              <w:right w:val="single" w:sz="4" w:space="0" w:color="000000"/>
            </w:tcBorders>
            <w:shd w:val="clear" w:color="auto" w:fill="auto"/>
            <w:vAlign w:val="center"/>
            <w:hideMark/>
          </w:tcPr>
          <w:p w14:paraId="73C51575"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0412</w:t>
            </w:r>
          </w:p>
        </w:tc>
        <w:tc>
          <w:tcPr>
            <w:tcW w:w="1559" w:type="dxa"/>
            <w:tcBorders>
              <w:top w:val="nil"/>
              <w:left w:val="nil"/>
              <w:bottom w:val="single" w:sz="4" w:space="0" w:color="000000"/>
              <w:right w:val="single" w:sz="4" w:space="0" w:color="000000"/>
            </w:tcBorders>
            <w:shd w:val="clear" w:color="auto" w:fill="auto"/>
            <w:vAlign w:val="center"/>
            <w:hideMark/>
          </w:tcPr>
          <w:p w14:paraId="6AD52728"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43 0 06 00000</w:t>
            </w:r>
          </w:p>
        </w:tc>
        <w:tc>
          <w:tcPr>
            <w:tcW w:w="1222" w:type="dxa"/>
            <w:tcBorders>
              <w:top w:val="nil"/>
              <w:left w:val="nil"/>
              <w:bottom w:val="single" w:sz="4" w:space="0" w:color="000000"/>
              <w:right w:val="single" w:sz="4" w:space="0" w:color="000000"/>
            </w:tcBorders>
            <w:shd w:val="clear" w:color="auto" w:fill="auto"/>
            <w:vAlign w:val="center"/>
            <w:hideMark/>
          </w:tcPr>
          <w:p w14:paraId="0E4C1AE7"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18B0BCA7" w14:textId="77777777" w:rsidR="00A34907" w:rsidRPr="00A34907" w:rsidRDefault="00A34907" w:rsidP="00A34907">
            <w:pPr>
              <w:jc w:val="right"/>
              <w:outlineLvl w:val="3"/>
              <w:rPr>
                <w:rFonts w:ascii="Times New Roman" w:hAnsi="Times New Roman" w:cs="Times New Roman"/>
                <w:color w:val="000000"/>
              </w:rPr>
            </w:pPr>
            <w:r w:rsidRPr="00A34907">
              <w:rPr>
                <w:rFonts w:ascii="Times New Roman" w:hAnsi="Times New Roman" w:cs="Times New Roman"/>
                <w:color w:val="000000"/>
              </w:rPr>
              <w:t>60 000,00</w:t>
            </w:r>
          </w:p>
        </w:tc>
      </w:tr>
      <w:tr w:rsidR="00A34907" w:rsidRPr="00A34907" w14:paraId="034891F3"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09B2C254" w14:textId="77777777" w:rsidR="00A34907" w:rsidRPr="00A34907" w:rsidRDefault="00A34907" w:rsidP="00A34907">
            <w:pPr>
              <w:outlineLvl w:val="4"/>
              <w:rPr>
                <w:rFonts w:ascii="Times New Roman" w:hAnsi="Times New Roman" w:cs="Times New Roman"/>
                <w:color w:val="000000"/>
              </w:rPr>
            </w:pPr>
            <w:r w:rsidRPr="00A34907">
              <w:rPr>
                <w:rFonts w:ascii="Times New Roman" w:hAnsi="Times New Roman" w:cs="Times New Roman"/>
                <w:color w:val="000000"/>
              </w:rPr>
              <w:t>Проведение мероприятия в сфере туризма в Медынском районе</w:t>
            </w:r>
          </w:p>
        </w:tc>
        <w:tc>
          <w:tcPr>
            <w:tcW w:w="1276" w:type="dxa"/>
            <w:tcBorders>
              <w:top w:val="nil"/>
              <w:left w:val="nil"/>
              <w:bottom w:val="single" w:sz="4" w:space="0" w:color="000000"/>
              <w:right w:val="single" w:sz="4" w:space="0" w:color="000000"/>
            </w:tcBorders>
            <w:shd w:val="clear" w:color="auto" w:fill="auto"/>
            <w:vAlign w:val="center"/>
            <w:hideMark/>
          </w:tcPr>
          <w:p w14:paraId="29D5BFF2"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0412</w:t>
            </w:r>
          </w:p>
        </w:tc>
        <w:tc>
          <w:tcPr>
            <w:tcW w:w="1559" w:type="dxa"/>
            <w:tcBorders>
              <w:top w:val="nil"/>
              <w:left w:val="nil"/>
              <w:bottom w:val="single" w:sz="4" w:space="0" w:color="000000"/>
              <w:right w:val="single" w:sz="4" w:space="0" w:color="000000"/>
            </w:tcBorders>
            <w:shd w:val="clear" w:color="auto" w:fill="auto"/>
            <w:vAlign w:val="center"/>
            <w:hideMark/>
          </w:tcPr>
          <w:p w14:paraId="08317FEF"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43 0 06 06110</w:t>
            </w:r>
          </w:p>
        </w:tc>
        <w:tc>
          <w:tcPr>
            <w:tcW w:w="1222" w:type="dxa"/>
            <w:tcBorders>
              <w:top w:val="nil"/>
              <w:left w:val="nil"/>
              <w:bottom w:val="single" w:sz="4" w:space="0" w:color="000000"/>
              <w:right w:val="single" w:sz="4" w:space="0" w:color="000000"/>
            </w:tcBorders>
            <w:shd w:val="clear" w:color="auto" w:fill="auto"/>
            <w:vAlign w:val="center"/>
            <w:hideMark/>
          </w:tcPr>
          <w:p w14:paraId="6E059F35"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68B9949C" w14:textId="77777777" w:rsidR="00A34907" w:rsidRPr="00A34907" w:rsidRDefault="00A34907" w:rsidP="00A34907">
            <w:pPr>
              <w:jc w:val="right"/>
              <w:outlineLvl w:val="4"/>
              <w:rPr>
                <w:rFonts w:ascii="Times New Roman" w:hAnsi="Times New Roman" w:cs="Times New Roman"/>
                <w:color w:val="000000"/>
              </w:rPr>
            </w:pPr>
            <w:r w:rsidRPr="00A34907">
              <w:rPr>
                <w:rFonts w:ascii="Times New Roman" w:hAnsi="Times New Roman" w:cs="Times New Roman"/>
                <w:color w:val="000000"/>
              </w:rPr>
              <w:t>60 000,00</w:t>
            </w:r>
          </w:p>
        </w:tc>
      </w:tr>
      <w:tr w:rsidR="00A34907" w:rsidRPr="00A34907" w14:paraId="556D85A2"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1213D77E"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lastRenderedPageBreak/>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1E3EC9CE"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0412</w:t>
            </w:r>
          </w:p>
        </w:tc>
        <w:tc>
          <w:tcPr>
            <w:tcW w:w="1559" w:type="dxa"/>
            <w:tcBorders>
              <w:top w:val="nil"/>
              <w:left w:val="nil"/>
              <w:bottom w:val="single" w:sz="4" w:space="0" w:color="000000"/>
              <w:right w:val="single" w:sz="4" w:space="0" w:color="000000"/>
            </w:tcBorders>
            <w:shd w:val="clear" w:color="auto" w:fill="auto"/>
            <w:vAlign w:val="center"/>
            <w:hideMark/>
          </w:tcPr>
          <w:p w14:paraId="69D0A3D3"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43 0 06 06110</w:t>
            </w:r>
          </w:p>
        </w:tc>
        <w:tc>
          <w:tcPr>
            <w:tcW w:w="1222" w:type="dxa"/>
            <w:tcBorders>
              <w:top w:val="nil"/>
              <w:left w:val="nil"/>
              <w:bottom w:val="single" w:sz="4" w:space="0" w:color="000000"/>
              <w:right w:val="single" w:sz="4" w:space="0" w:color="000000"/>
            </w:tcBorders>
            <w:shd w:val="clear" w:color="auto" w:fill="auto"/>
            <w:vAlign w:val="center"/>
            <w:hideMark/>
          </w:tcPr>
          <w:p w14:paraId="0429B424"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2180" w:type="dxa"/>
            <w:tcBorders>
              <w:top w:val="nil"/>
              <w:left w:val="nil"/>
              <w:bottom w:val="single" w:sz="4" w:space="0" w:color="000000"/>
              <w:right w:val="single" w:sz="4" w:space="0" w:color="000000"/>
            </w:tcBorders>
            <w:shd w:val="clear" w:color="000000" w:fill="FFFFFF"/>
            <w:noWrap/>
            <w:vAlign w:val="center"/>
            <w:hideMark/>
          </w:tcPr>
          <w:p w14:paraId="4EF07E6D"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60 000,00</w:t>
            </w:r>
          </w:p>
        </w:tc>
      </w:tr>
      <w:tr w:rsidR="00A34907" w:rsidRPr="00A34907" w14:paraId="5CB9EE5B"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65AC6F97"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2341E899"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0412</w:t>
            </w:r>
          </w:p>
        </w:tc>
        <w:tc>
          <w:tcPr>
            <w:tcW w:w="1559" w:type="dxa"/>
            <w:tcBorders>
              <w:top w:val="nil"/>
              <w:left w:val="nil"/>
              <w:bottom w:val="single" w:sz="4" w:space="0" w:color="000000"/>
              <w:right w:val="single" w:sz="4" w:space="0" w:color="000000"/>
            </w:tcBorders>
            <w:shd w:val="clear" w:color="auto" w:fill="auto"/>
            <w:vAlign w:val="center"/>
            <w:hideMark/>
          </w:tcPr>
          <w:p w14:paraId="3284E8E9"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43 0 06 06110</w:t>
            </w:r>
          </w:p>
        </w:tc>
        <w:tc>
          <w:tcPr>
            <w:tcW w:w="1222" w:type="dxa"/>
            <w:tcBorders>
              <w:top w:val="nil"/>
              <w:left w:val="nil"/>
              <w:bottom w:val="single" w:sz="4" w:space="0" w:color="000000"/>
              <w:right w:val="single" w:sz="4" w:space="0" w:color="000000"/>
            </w:tcBorders>
            <w:shd w:val="clear" w:color="auto" w:fill="auto"/>
            <w:vAlign w:val="center"/>
            <w:hideMark/>
          </w:tcPr>
          <w:p w14:paraId="2FE7F662"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2180" w:type="dxa"/>
            <w:tcBorders>
              <w:top w:val="nil"/>
              <w:left w:val="nil"/>
              <w:bottom w:val="single" w:sz="4" w:space="0" w:color="000000"/>
              <w:right w:val="single" w:sz="4" w:space="0" w:color="000000"/>
            </w:tcBorders>
            <w:shd w:val="clear" w:color="000000" w:fill="FFFFFF"/>
            <w:noWrap/>
            <w:vAlign w:val="center"/>
            <w:hideMark/>
          </w:tcPr>
          <w:p w14:paraId="70E3C8DE"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60 000,00</w:t>
            </w:r>
          </w:p>
        </w:tc>
      </w:tr>
      <w:tr w:rsidR="00A34907" w:rsidRPr="00A34907" w14:paraId="3952A6E3"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63F9F5E5" w14:textId="77777777" w:rsidR="00A34907" w:rsidRPr="00A34907" w:rsidRDefault="00A34907" w:rsidP="00A34907">
            <w:pPr>
              <w:outlineLvl w:val="1"/>
              <w:rPr>
                <w:rFonts w:ascii="Times New Roman" w:hAnsi="Times New Roman" w:cs="Times New Roman"/>
                <w:color w:val="000000"/>
              </w:rPr>
            </w:pPr>
            <w:r w:rsidRPr="00A34907">
              <w:rPr>
                <w:rFonts w:ascii="Times New Roman" w:hAnsi="Times New Roman" w:cs="Times New Roman"/>
                <w:color w:val="000000"/>
              </w:rPr>
              <w:t>Муниципальная программа муниципального района "Поддержка и развитие предпринимательства в МР "Медынский район"</w:t>
            </w:r>
          </w:p>
        </w:tc>
        <w:tc>
          <w:tcPr>
            <w:tcW w:w="1276" w:type="dxa"/>
            <w:tcBorders>
              <w:top w:val="nil"/>
              <w:left w:val="nil"/>
              <w:bottom w:val="single" w:sz="4" w:space="0" w:color="000000"/>
              <w:right w:val="single" w:sz="4" w:space="0" w:color="000000"/>
            </w:tcBorders>
            <w:shd w:val="clear" w:color="auto" w:fill="auto"/>
            <w:vAlign w:val="center"/>
            <w:hideMark/>
          </w:tcPr>
          <w:p w14:paraId="075B2E0F" w14:textId="77777777" w:rsidR="00A34907" w:rsidRPr="00A34907" w:rsidRDefault="00A34907" w:rsidP="00A34907">
            <w:pPr>
              <w:jc w:val="center"/>
              <w:outlineLvl w:val="1"/>
              <w:rPr>
                <w:rFonts w:ascii="Times New Roman" w:hAnsi="Times New Roman" w:cs="Times New Roman"/>
                <w:color w:val="000000"/>
              </w:rPr>
            </w:pPr>
            <w:r w:rsidRPr="00A34907">
              <w:rPr>
                <w:rFonts w:ascii="Times New Roman" w:hAnsi="Times New Roman" w:cs="Times New Roman"/>
                <w:color w:val="000000"/>
              </w:rPr>
              <w:t>0412</w:t>
            </w:r>
          </w:p>
        </w:tc>
        <w:tc>
          <w:tcPr>
            <w:tcW w:w="1559" w:type="dxa"/>
            <w:tcBorders>
              <w:top w:val="nil"/>
              <w:left w:val="nil"/>
              <w:bottom w:val="single" w:sz="4" w:space="0" w:color="000000"/>
              <w:right w:val="single" w:sz="4" w:space="0" w:color="000000"/>
            </w:tcBorders>
            <w:shd w:val="clear" w:color="auto" w:fill="auto"/>
            <w:vAlign w:val="center"/>
            <w:hideMark/>
          </w:tcPr>
          <w:p w14:paraId="50029D16" w14:textId="77777777" w:rsidR="00A34907" w:rsidRPr="00A34907" w:rsidRDefault="00A34907" w:rsidP="00A34907">
            <w:pPr>
              <w:jc w:val="center"/>
              <w:outlineLvl w:val="1"/>
              <w:rPr>
                <w:rFonts w:ascii="Times New Roman" w:hAnsi="Times New Roman" w:cs="Times New Roman"/>
                <w:color w:val="000000"/>
              </w:rPr>
            </w:pPr>
            <w:r w:rsidRPr="00A34907">
              <w:rPr>
                <w:rFonts w:ascii="Times New Roman" w:hAnsi="Times New Roman" w:cs="Times New Roman"/>
                <w:color w:val="000000"/>
              </w:rPr>
              <w:t>44 0 00 00000</w:t>
            </w:r>
          </w:p>
        </w:tc>
        <w:tc>
          <w:tcPr>
            <w:tcW w:w="1222" w:type="dxa"/>
            <w:tcBorders>
              <w:top w:val="nil"/>
              <w:left w:val="nil"/>
              <w:bottom w:val="single" w:sz="4" w:space="0" w:color="000000"/>
              <w:right w:val="single" w:sz="4" w:space="0" w:color="000000"/>
            </w:tcBorders>
            <w:shd w:val="clear" w:color="auto" w:fill="auto"/>
            <w:vAlign w:val="center"/>
            <w:hideMark/>
          </w:tcPr>
          <w:p w14:paraId="0F513235" w14:textId="77777777" w:rsidR="00A34907" w:rsidRPr="00A34907" w:rsidRDefault="00A34907" w:rsidP="00A34907">
            <w:pPr>
              <w:jc w:val="center"/>
              <w:outlineLvl w:val="1"/>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38FFCD3B" w14:textId="77777777" w:rsidR="00A34907" w:rsidRPr="00A34907" w:rsidRDefault="00A34907" w:rsidP="00A34907">
            <w:pPr>
              <w:jc w:val="right"/>
              <w:outlineLvl w:val="1"/>
              <w:rPr>
                <w:rFonts w:ascii="Times New Roman" w:hAnsi="Times New Roman" w:cs="Times New Roman"/>
                <w:color w:val="000000"/>
              </w:rPr>
            </w:pPr>
            <w:r w:rsidRPr="00A34907">
              <w:rPr>
                <w:rFonts w:ascii="Times New Roman" w:hAnsi="Times New Roman" w:cs="Times New Roman"/>
                <w:color w:val="000000"/>
              </w:rPr>
              <w:t>661 943,24</w:t>
            </w:r>
          </w:p>
        </w:tc>
      </w:tr>
      <w:tr w:rsidR="00A34907" w:rsidRPr="00A34907" w14:paraId="29E2548E"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32D91933" w14:textId="77777777" w:rsidR="00A34907" w:rsidRPr="00A34907" w:rsidRDefault="00A34907" w:rsidP="00A34907">
            <w:pPr>
              <w:outlineLvl w:val="3"/>
              <w:rPr>
                <w:rFonts w:ascii="Times New Roman" w:hAnsi="Times New Roman" w:cs="Times New Roman"/>
                <w:color w:val="000000"/>
              </w:rPr>
            </w:pPr>
            <w:r w:rsidRPr="00A34907">
              <w:rPr>
                <w:rFonts w:ascii="Times New Roman" w:hAnsi="Times New Roman" w:cs="Times New Roman"/>
                <w:color w:val="000000"/>
              </w:rPr>
              <w:t xml:space="preserve">Основное мероприятие "Оказание финансовой поддержки субъектам </w:t>
            </w:r>
            <w:proofErr w:type="spellStart"/>
            <w:r w:rsidRPr="00A34907">
              <w:rPr>
                <w:rFonts w:ascii="Times New Roman" w:hAnsi="Times New Roman" w:cs="Times New Roman"/>
                <w:color w:val="000000"/>
              </w:rPr>
              <w:t>маголо</w:t>
            </w:r>
            <w:proofErr w:type="spellEnd"/>
            <w:r w:rsidRPr="00A34907">
              <w:rPr>
                <w:rFonts w:ascii="Times New Roman" w:hAnsi="Times New Roman" w:cs="Times New Roman"/>
                <w:color w:val="000000"/>
              </w:rPr>
              <w:t xml:space="preserve"> и среднего предпринимательства"</w:t>
            </w:r>
          </w:p>
        </w:tc>
        <w:tc>
          <w:tcPr>
            <w:tcW w:w="1276" w:type="dxa"/>
            <w:tcBorders>
              <w:top w:val="nil"/>
              <w:left w:val="nil"/>
              <w:bottom w:val="single" w:sz="4" w:space="0" w:color="000000"/>
              <w:right w:val="single" w:sz="4" w:space="0" w:color="000000"/>
            </w:tcBorders>
            <w:shd w:val="clear" w:color="auto" w:fill="auto"/>
            <w:vAlign w:val="center"/>
            <w:hideMark/>
          </w:tcPr>
          <w:p w14:paraId="4DA87EFC"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0412</w:t>
            </w:r>
          </w:p>
        </w:tc>
        <w:tc>
          <w:tcPr>
            <w:tcW w:w="1559" w:type="dxa"/>
            <w:tcBorders>
              <w:top w:val="nil"/>
              <w:left w:val="nil"/>
              <w:bottom w:val="single" w:sz="4" w:space="0" w:color="000000"/>
              <w:right w:val="single" w:sz="4" w:space="0" w:color="000000"/>
            </w:tcBorders>
            <w:shd w:val="clear" w:color="auto" w:fill="auto"/>
            <w:vAlign w:val="center"/>
            <w:hideMark/>
          </w:tcPr>
          <w:p w14:paraId="541C71FF"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44 0 01 00000</w:t>
            </w:r>
          </w:p>
        </w:tc>
        <w:tc>
          <w:tcPr>
            <w:tcW w:w="1222" w:type="dxa"/>
            <w:tcBorders>
              <w:top w:val="nil"/>
              <w:left w:val="nil"/>
              <w:bottom w:val="single" w:sz="4" w:space="0" w:color="000000"/>
              <w:right w:val="single" w:sz="4" w:space="0" w:color="000000"/>
            </w:tcBorders>
            <w:shd w:val="clear" w:color="auto" w:fill="auto"/>
            <w:vAlign w:val="center"/>
            <w:hideMark/>
          </w:tcPr>
          <w:p w14:paraId="624E256B"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6AFE5548" w14:textId="77777777" w:rsidR="00A34907" w:rsidRPr="00A34907" w:rsidRDefault="00A34907" w:rsidP="00A34907">
            <w:pPr>
              <w:jc w:val="right"/>
              <w:outlineLvl w:val="3"/>
              <w:rPr>
                <w:rFonts w:ascii="Times New Roman" w:hAnsi="Times New Roman" w:cs="Times New Roman"/>
                <w:color w:val="000000"/>
              </w:rPr>
            </w:pPr>
            <w:r w:rsidRPr="00A34907">
              <w:rPr>
                <w:rFonts w:ascii="Times New Roman" w:hAnsi="Times New Roman" w:cs="Times New Roman"/>
                <w:color w:val="000000"/>
              </w:rPr>
              <w:t>661 943,24</w:t>
            </w:r>
          </w:p>
        </w:tc>
      </w:tr>
      <w:tr w:rsidR="00A34907" w:rsidRPr="00A34907" w14:paraId="180B8EF9"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6AD28248" w14:textId="77777777" w:rsidR="00A34907" w:rsidRPr="00A34907" w:rsidRDefault="00A34907" w:rsidP="00A34907">
            <w:pPr>
              <w:outlineLvl w:val="4"/>
              <w:rPr>
                <w:rFonts w:ascii="Times New Roman" w:hAnsi="Times New Roman" w:cs="Times New Roman"/>
                <w:color w:val="000000"/>
              </w:rPr>
            </w:pPr>
            <w:r w:rsidRPr="00A34907">
              <w:rPr>
                <w:rFonts w:ascii="Times New Roman" w:hAnsi="Times New Roman" w:cs="Times New Roman"/>
                <w:color w:val="000000"/>
              </w:rPr>
              <w:t>Реализация мероприятий программы "Поддержка и развитие малого и среднего предпринимательства "</w:t>
            </w:r>
          </w:p>
        </w:tc>
        <w:tc>
          <w:tcPr>
            <w:tcW w:w="1276" w:type="dxa"/>
            <w:tcBorders>
              <w:top w:val="nil"/>
              <w:left w:val="nil"/>
              <w:bottom w:val="single" w:sz="4" w:space="0" w:color="000000"/>
              <w:right w:val="single" w:sz="4" w:space="0" w:color="000000"/>
            </w:tcBorders>
            <w:shd w:val="clear" w:color="auto" w:fill="auto"/>
            <w:vAlign w:val="center"/>
            <w:hideMark/>
          </w:tcPr>
          <w:p w14:paraId="28DCF4ED"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0412</w:t>
            </w:r>
          </w:p>
        </w:tc>
        <w:tc>
          <w:tcPr>
            <w:tcW w:w="1559" w:type="dxa"/>
            <w:tcBorders>
              <w:top w:val="nil"/>
              <w:left w:val="nil"/>
              <w:bottom w:val="single" w:sz="4" w:space="0" w:color="000000"/>
              <w:right w:val="single" w:sz="4" w:space="0" w:color="000000"/>
            </w:tcBorders>
            <w:shd w:val="clear" w:color="auto" w:fill="auto"/>
            <w:vAlign w:val="center"/>
            <w:hideMark/>
          </w:tcPr>
          <w:p w14:paraId="3FACE9CF"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44 0 01 86000</w:t>
            </w:r>
          </w:p>
        </w:tc>
        <w:tc>
          <w:tcPr>
            <w:tcW w:w="1222" w:type="dxa"/>
            <w:tcBorders>
              <w:top w:val="nil"/>
              <w:left w:val="nil"/>
              <w:bottom w:val="single" w:sz="4" w:space="0" w:color="000000"/>
              <w:right w:val="single" w:sz="4" w:space="0" w:color="000000"/>
            </w:tcBorders>
            <w:shd w:val="clear" w:color="auto" w:fill="auto"/>
            <w:vAlign w:val="center"/>
            <w:hideMark/>
          </w:tcPr>
          <w:p w14:paraId="67928F80"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7C981184" w14:textId="77777777" w:rsidR="00A34907" w:rsidRPr="00A34907" w:rsidRDefault="00A34907" w:rsidP="00A34907">
            <w:pPr>
              <w:jc w:val="right"/>
              <w:outlineLvl w:val="4"/>
              <w:rPr>
                <w:rFonts w:ascii="Times New Roman" w:hAnsi="Times New Roman" w:cs="Times New Roman"/>
                <w:color w:val="000000"/>
              </w:rPr>
            </w:pPr>
            <w:r w:rsidRPr="00A34907">
              <w:rPr>
                <w:rFonts w:ascii="Times New Roman" w:hAnsi="Times New Roman" w:cs="Times New Roman"/>
                <w:color w:val="000000"/>
              </w:rPr>
              <w:t>200 000,00</w:t>
            </w:r>
          </w:p>
        </w:tc>
      </w:tr>
      <w:tr w:rsidR="00A34907" w:rsidRPr="00A34907" w14:paraId="75E53D06"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0E789823"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43713A9A"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0412</w:t>
            </w:r>
          </w:p>
        </w:tc>
        <w:tc>
          <w:tcPr>
            <w:tcW w:w="1559" w:type="dxa"/>
            <w:tcBorders>
              <w:top w:val="nil"/>
              <w:left w:val="nil"/>
              <w:bottom w:val="single" w:sz="4" w:space="0" w:color="000000"/>
              <w:right w:val="single" w:sz="4" w:space="0" w:color="000000"/>
            </w:tcBorders>
            <w:shd w:val="clear" w:color="auto" w:fill="auto"/>
            <w:vAlign w:val="center"/>
            <w:hideMark/>
          </w:tcPr>
          <w:p w14:paraId="69E1EF26"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44 0 01 86000</w:t>
            </w:r>
          </w:p>
        </w:tc>
        <w:tc>
          <w:tcPr>
            <w:tcW w:w="1222" w:type="dxa"/>
            <w:tcBorders>
              <w:top w:val="nil"/>
              <w:left w:val="nil"/>
              <w:bottom w:val="single" w:sz="4" w:space="0" w:color="000000"/>
              <w:right w:val="single" w:sz="4" w:space="0" w:color="000000"/>
            </w:tcBorders>
            <w:shd w:val="clear" w:color="auto" w:fill="auto"/>
            <w:vAlign w:val="center"/>
            <w:hideMark/>
          </w:tcPr>
          <w:p w14:paraId="1BA07067"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2180" w:type="dxa"/>
            <w:tcBorders>
              <w:top w:val="nil"/>
              <w:left w:val="nil"/>
              <w:bottom w:val="single" w:sz="4" w:space="0" w:color="000000"/>
              <w:right w:val="single" w:sz="4" w:space="0" w:color="000000"/>
            </w:tcBorders>
            <w:shd w:val="clear" w:color="000000" w:fill="FFFFFF"/>
            <w:noWrap/>
            <w:vAlign w:val="center"/>
            <w:hideMark/>
          </w:tcPr>
          <w:p w14:paraId="7504F2F6"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0,00</w:t>
            </w:r>
          </w:p>
        </w:tc>
      </w:tr>
      <w:tr w:rsidR="00A34907" w:rsidRPr="00A34907" w14:paraId="084ED900"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76631898"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52B38484"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0412</w:t>
            </w:r>
          </w:p>
        </w:tc>
        <w:tc>
          <w:tcPr>
            <w:tcW w:w="1559" w:type="dxa"/>
            <w:tcBorders>
              <w:top w:val="nil"/>
              <w:left w:val="nil"/>
              <w:bottom w:val="single" w:sz="4" w:space="0" w:color="000000"/>
              <w:right w:val="single" w:sz="4" w:space="0" w:color="000000"/>
            </w:tcBorders>
            <w:shd w:val="clear" w:color="auto" w:fill="auto"/>
            <w:vAlign w:val="center"/>
            <w:hideMark/>
          </w:tcPr>
          <w:p w14:paraId="4BEF9B30"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44 0 01 86000</w:t>
            </w:r>
          </w:p>
        </w:tc>
        <w:tc>
          <w:tcPr>
            <w:tcW w:w="1222" w:type="dxa"/>
            <w:tcBorders>
              <w:top w:val="nil"/>
              <w:left w:val="nil"/>
              <w:bottom w:val="single" w:sz="4" w:space="0" w:color="000000"/>
              <w:right w:val="single" w:sz="4" w:space="0" w:color="000000"/>
            </w:tcBorders>
            <w:shd w:val="clear" w:color="auto" w:fill="auto"/>
            <w:vAlign w:val="center"/>
            <w:hideMark/>
          </w:tcPr>
          <w:p w14:paraId="4221551B"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2180" w:type="dxa"/>
            <w:tcBorders>
              <w:top w:val="nil"/>
              <w:left w:val="nil"/>
              <w:bottom w:val="single" w:sz="4" w:space="0" w:color="000000"/>
              <w:right w:val="single" w:sz="4" w:space="0" w:color="000000"/>
            </w:tcBorders>
            <w:shd w:val="clear" w:color="000000" w:fill="FFFFFF"/>
            <w:noWrap/>
            <w:vAlign w:val="center"/>
            <w:hideMark/>
          </w:tcPr>
          <w:p w14:paraId="13CAD064"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0,00</w:t>
            </w:r>
          </w:p>
        </w:tc>
      </w:tr>
      <w:tr w:rsidR="00A34907" w:rsidRPr="00A34907" w14:paraId="6F53B988"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53E78733"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Иные бюджетные ассигнования</w:t>
            </w:r>
          </w:p>
        </w:tc>
        <w:tc>
          <w:tcPr>
            <w:tcW w:w="1276" w:type="dxa"/>
            <w:tcBorders>
              <w:top w:val="nil"/>
              <w:left w:val="nil"/>
              <w:bottom w:val="single" w:sz="4" w:space="0" w:color="000000"/>
              <w:right w:val="single" w:sz="4" w:space="0" w:color="000000"/>
            </w:tcBorders>
            <w:shd w:val="clear" w:color="auto" w:fill="auto"/>
            <w:vAlign w:val="center"/>
            <w:hideMark/>
          </w:tcPr>
          <w:p w14:paraId="743AA430"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0412</w:t>
            </w:r>
          </w:p>
        </w:tc>
        <w:tc>
          <w:tcPr>
            <w:tcW w:w="1559" w:type="dxa"/>
            <w:tcBorders>
              <w:top w:val="nil"/>
              <w:left w:val="nil"/>
              <w:bottom w:val="single" w:sz="4" w:space="0" w:color="000000"/>
              <w:right w:val="single" w:sz="4" w:space="0" w:color="000000"/>
            </w:tcBorders>
            <w:shd w:val="clear" w:color="auto" w:fill="auto"/>
            <w:vAlign w:val="center"/>
            <w:hideMark/>
          </w:tcPr>
          <w:p w14:paraId="08B9BE86"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44 0 01 86000</w:t>
            </w:r>
          </w:p>
        </w:tc>
        <w:tc>
          <w:tcPr>
            <w:tcW w:w="1222" w:type="dxa"/>
            <w:tcBorders>
              <w:top w:val="nil"/>
              <w:left w:val="nil"/>
              <w:bottom w:val="single" w:sz="4" w:space="0" w:color="000000"/>
              <w:right w:val="single" w:sz="4" w:space="0" w:color="000000"/>
            </w:tcBorders>
            <w:shd w:val="clear" w:color="auto" w:fill="auto"/>
            <w:vAlign w:val="center"/>
            <w:hideMark/>
          </w:tcPr>
          <w:p w14:paraId="58CEE289"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800</w:t>
            </w:r>
          </w:p>
        </w:tc>
        <w:tc>
          <w:tcPr>
            <w:tcW w:w="2180" w:type="dxa"/>
            <w:tcBorders>
              <w:top w:val="nil"/>
              <w:left w:val="nil"/>
              <w:bottom w:val="single" w:sz="4" w:space="0" w:color="000000"/>
              <w:right w:val="single" w:sz="4" w:space="0" w:color="000000"/>
            </w:tcBorders>
            <w:shd w:val="clear" w:color="000000" w:fill="FFFFFF"/>
            <w:noWrap/>
            <w:vAlign w:val="center"/>
            <w:hideMark/>
          </w:tcPr>
          <w:p w14:paraId="13D58308"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200 000,00</w:t>
            </w:r>
          </w:p>
        </w:tc>
      </w:tr>
      <w:tr w:rsidR="00A34907" w:rsidRPr="00A34907" w14:paraId="1A029CA7" w14:textId="77777777" w:rsidTr="00A34907">
        <w:trPr>
          <w:trHeight w:val="765"/>
        </w:trPr>
        <w:tc>
          <w:tcPr>
            <w:tcW w:w="4111" w:type="dxa"/>
            <w:tcBorders>
              <w:top w:val="nil"/>
              <w:left w:val="single" w:sz="4" w:space="0" w:color="000000"/>
              <w:bottom w:val="single" w:sz="4" w:space="0" w:color="000000"/>
              <w:right w:val="single" w:sz="4" w:space="0" w:color="000000"/>
            </w:tcBorders>
            <w:shd w:val="clear" w:color="auto" w:fill="auto"/>
            <w:hideMark/>
          </w:tcPr>
          <w:p w14:paraId="7A0189B8"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6" w:type="dxa"/>
            <w:tcBorders>
              <w:top w:val="nil"/>
              <w:left w:val="nil"/>
              <w:bottom w:val="single" w:sz="4" w:space="0" w:color="000000"/>
              <w:right w:val="single" w:sz="4" w:space="0" w:color="000000"/>
            </w:tcBorders>
            <w:shd w:val="clear" w:color="auto" w:fill="auto"/>
            <w:vAlign w:val="center"/>
            <w:hideMark/>
          </w:tcPr>
          <w:p w14:paraId="280D5234"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0412</w:t>
            </w:r>
          </w:p>
        </w:tc>
        <w:tc>
          <w:tcPr>
            <w:tcW w:w="1559" w:type="dxa"/>
            <w:tcBorders>
              <w:top w:val="nil"/>
              <w:left w:val="nil"/>
              <w:bottom w:val="single" w:sz="4" w:space="0" w:color="000000"/>
              <w:right w:val="single" w:sz="4" w:space="0" w:color="000000"/>
            </w:tcBorders>
            <w:shd w:val="clear" w:color="auto" w:fill="auto"/>
            <w:vAlign w:val="center"/>
            <w:hideMark/>
          </w:tcPr>
          <w:p w14:paraId="22176032"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44 0 01 86000</w:t>
            </w:r>
          </w:p>
        </w:tc>
        <w:tc>
          <w:tcPr>
            <w:tcW w:w="1222" w:type="dxa"/>
            <w:tcBorders>
              <w:top w:val="nil"/>
              <w:left w:val="nil"/>
              <w:bottom w:val="single" w:sz="4" w:space="0" w:color="000000"/>
              <w:right w:val="single" w:sz="4" w:space="0" w:color="000000"/>
            </w:tcBorders>
            <w:shd w:val="clear" w:color="auto" w:fill="auto"/>
            <w:vAlign w:val="center"/>
            <w:hideMark/>
          </w:tcPr>
          <w:p w14:paraId="75D226B1"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810</w:t>
            </w:r>
          </w:p>
        </w:tc>
        <w:tc>
          <w:tcPr>
            <w:tcW w:w="2180" w:type="dxa"/>
            <w:tcBorders>
              <w:top w:val="nil"/>
              <w:left w:val="nil"/>
              <w:bottom w:val="single" w:sz="4" w:space="0" w:color="000000"/>
              <w:right w:val="single" w:sz="4" w:space="0" w:color="000000"/>
            </w:tcBorders>
            <w:shd w:val="clear" w:color="000000" w:fill="FFFFFF"/>
            <w:noWrap/>
            <w:vAlign w:val="center"/>
            <w:hideMark/>
          </w:tcPr>
          <w:p w14:paraId="1A234DE9"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200 000,00</w:t>
            </w:r>
          </w:p>
        </w:tc>
      </w:tr>
      <w:tr w:rsidR="00A34907" w:rsidRPr="00A34907" w14:paraId="6BA4CBA0"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7140822A" w14:textId="77777777" w:rsidR="00A34907" w:rsidRPr="00A34907" w:rsidRDefault="00A34907" w:rsidP="00A34907">
            <w:pPr>
              <w:outlineLvl w:val="4"/>
              <w:rPr>
                <w:rFonts w:ascii="Times New Roman" w:hAnsi="Times New Roman" w:cs="Times New Roman"/>
                <w:color w:val="000000"/>
              </w:rPr>
            </w:pPr>
            <w:r w:rsidRPr="00A34907">
              <w:rPr>
                <w:rFonts w:ascii="Times New Roman" w:hAnsi="Times New Roman" w:cs="Times New Roman"/>
                <w:color w:val="000000"/>
              </w:rPr>
              <w:t>Субсидии на реализацию мероприятий в рамках подпрограммы "Развитие малого и среднего предпринимательства в Калужской области</w:t>
            </w:r>
          </w:p>
        </w:tc>
        <w:tc>
          <w:tcPr>
            <w:tcW w:w="1276" w:type="dxa"/>
            <w:tcBorders>
              <w:top w:val="nil"/>
              <w:left w:val="nil"/>
              <w:bottom w:val="single" w:sz="4" w:space="0" w:color="000000"/>
              <w:right w:val="single" w:sz="4" w:space="0" w:color="000000"/>
            </w:tcBorders>
            <w:shd w:val="clear" w:color="auto" w:fill="auto"/>
            <w:vAlign w:val="center"/>
            <w:hideMark/>
          </w:tcPr>
          <w:p w14:paraId="52CE7ABF"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0412</w:t>
            </w:r>
          </w:p>
        </w:tc>
        <w:tc>
          <w:tcPr>
            <w:tcW w:w="1559" w:type="dxa"/>
            <w:tcBorders>
              <w:top w:val="nil"/>
              <w:left w:val="nil"/>
              <w:bottom w:val="single" w:sz="4" w:space="0" w:color="000000"/>
              <w:right w:val="single" w:sz="4" w:space="0" w:color="000000"/>
            </w:tcBorders>
            <w:shd w:val="clear" w:color="auto" w:fill="auto"/>
            <w:vAlign w:val="center"/>
            <w:hideMark/>
          </w:tcPr>
          <w:p w14:paraId="5647C408"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44 0 01 S6840</w:t>
            </w:r>
          </w:p>
        </w:tc>
        <w:tc>
          <w:tcPr>
            <w:tcW w:w="1222" w:type="dxa"/>
            <w:tcBorders>
              <w:top w:val="nil"/>
              <w:left w:val="nil"/>
              <w:bottom w:val="single" w:sz="4" w:space="0" w:color="000000"/>
              <w:right w:val="single" w:sz="4" w:space="0" w:color="000000"/>
            </w:tcBorders>
            <w:shd w:val="clear" w:color="auto" w:fill="auto"/>
            <w:vAlign w:val="center"/>
            <w:hideMark/>
          </w:tcPr>
          <w:p w14:paraId="1A384E29"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7D1B39E8" w14:textId="77777777" w:rsidR="00A34907" w:rsidRPr="00A34907" w:rsidRDefault="00A34907" w:rsidP="00A34907">
            <w:pPr>
              <w:jc w:val="right"/>
              <w:outlineLvl w:val="4"/>
              <w:rPr>
                <w:rFonts w:ascii="Times New Roman" w:hAnsi="Times New Roman" w:cs="Times New Roman"/>
                <w:color w:val="000000"/>
              </w:rPr>
            </w:pPr>
            <w:r w:rsidRPr="00A34907">
              <w:rPr>
                <w:rFonts w:ascii="Times New Roman" w:hAnsi="Times New Roman" w:cs="Times New Roman"/>
                <w:color w:val="000000"/>
              </w:rPr>
              <w:t>461 943,24</w:t>
            </w:r>
          </w:p>
        </w:tc>
      </w:tr>
      <w:tr w:rsidR="00A34907" w:rsidRPr="00A34907" w14:paraId="7746E816"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2C249AAF"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134EF23C"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0412</w:t>
            </w:r>
          </w:p>
        </w:tc>
        <w:tc>
          <w:tcPr>
            <w:tcW w:w="1559" w:type="dxa"/>
            <w:tcBorders>
              <w:top w:val="nil"/>
              <w:left w:val="nil"/>
              <w:bottom w:val="single" w:sz="4" w:space="0" w:color="000000"/>
              <w:right w:val="single" w:sz="4" w:space="0" w:color="000000"/>
            </w:tcBorders>
            <w:shd w:val="clear" w:color="auto" w:fill="auto"/>
            <w:vAlign w:val="center"/>
            <w:hideMark/>
          </w:tcPr>
          <w:p w14:paraId="56AFA649"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44 0 01 S6840</w:t>
            </w:r>
          </w:p>
        </w:tc>
        <w:tc>
          <w:tcPr>
            <w:tcW w:w="1222" w:type="dxa"/>
            <w:tcBorders>
              <w:top w:val="nil"/>
              <w:left w:val="nil"/>
              <w:bottom w:val="single" w:sz="4" w:space="0" w:color="000000"/>
              <w:right w:val="single" w:sz="4" w:space="0" w:color="000000"/>
            </w:tcBorders>
            <w:shd w:val="clear" w:color="auto" w:fill="auto"/>
            <w:vAlign w:val="center"/>
            <w:hideMark/>
          </w:tcPr>
          <w:p w14:paraId="2B8B2B18"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2180" w:type="dxa"/>
            <w:tcBorders>
              <w:top w:val="nil"/>
              <w:left w:val="nil"/>
              <w:bottom w:val="single" w:sz="4" w:space="0" w:color="000000"/>
              <w:right w:val="single" w:sz="4" w:space="0" w:color="000000"/>
            </w:tcBorders>
            <w:shd w:val="clear" w:color="000000" w:fill="FFFFFF"/>
            <w:noWrap/>
            <w:vAlign w:val="center"/>
            <w:hideMark/>
          </w:tcPr>
          <w:p w14:paraId="1500F2C4"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461 943,24</w:t>
            </w:r>
          </w:p>
        </w:tc>
      </w:tr>
      <w:tr w:rsidR="00A34907" w:rsidRPr="00A34907" w14:paraId="15E7F296"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7642880E"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716A68DC"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0412</w:t>
            </w:r>
          </w:p>
        </w:tc>
        <w:tc>
          <w:tcPr>
            <w:tcW w:w="1559" w:type="dxa"/>
            <w:tcBorders>
              <w:top w:val="nil"/>
              <w:left w:val="nil"/>
              <w:bottom w:val="single" w:sz="4" w:space="0" w:color="000000"/>
              <w:right w:val="single" w:sz="4" w:space="0" w:color="000000"/>
            </w:tcBorders>
            <w:shd w:val="clear" w:color="auto" w:fill="auto"/>
            <w:vAlign w:val="center"/>
            <w:hideMark/>
          </w:tcPr>
          <w:p w14:paraId="1A45AFCB"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44 0 01 S6840</w:t>
            </w:r>
          </w:p>
        </w:tc>
        <w:tc>
          <w:tcPr>
            <w:tcW w:w="1222" w:type="dxa"/>
            <w:tcBorders>
              <w:top w:val="nil"/>
              <w:left w:val="nil"/>
              <w:bottom w:val="single" w:sz="4" w:space="0" w:color="000000"/>
              <w:right w:val="single" w:sz="4" w:space="0" w:color="000000"/>
            </w:tcBorders>
            <w:shd w:val="clear" w:color="auto" w:fill="auto"/>
            <w:vAlign w:val="center"/>
            <w:hideMark/>
          </w:tcPr>
          <w:p w14:paraId="7E75B990"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2180" w:type="dxa"/>
            <w:tcBorders>
              <w:top w:val="nil"/>
              <w:left w:val="nil"/>
              <w:bottom w:val="single" w:sz="4" w:space="0" w:color="000000"/>
              <w:right w:val="single" w:sz="4" w:space="0" w:color="000000"/>
            </w:tcBorders>
            <w:shd w:val="clear" w:color="000000" w:fill="FFFFFF"/>
            <w:noWrap/>
            <w:vAlign w:val="center"/>
            <w:hideMark/>
          </w:tcPr>
          <w:p w14:paraId="055CB9B5"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461 943,24</w:t>
            </w:r>
          </w:p>
        </w:tc>
      </w:tr>
      <w:tr w:rsidR="00A34907" w:rsidRPr="00A34907" w14:paraId="059591D2"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7E523064" w14:textId="77777777" w:rsidR="00A34907" w:rsidRPr="00A34907" w:rsidRDefault="00A34907" w:rsidP="00A34907">
            <w:pPr>
              <w:outlineLvl w:val="1"/>
              <w:rPr>
                <w:rFonts w:ascii="Times New Roman" w:hAnsi="Times New Roman" w:cs="Times New Roman"/>
                <w:color w:val="000000"/>
              </w:rPr>
            </w:pPr>
            <w:r w:rsidRPr="00A34907">
              <w:rPr>
                <w:rFonts w:ascii="Times New Roman" w:hAnsi="Times New Roman" w:cs="Times New Roman"/>
                <w:color w:val="000000"/>
              </w:rPr>
              <w:t>Непрограммные расходы</w:t>
            </w:r>
          </w:p>
        </w:tc>
        <w:tc>
          <w:tcPr>
            <w:tcW w:w="1276" w:type="dxa"/>
            <w:tcBorders>
              <w:top w:val="nil"/>
              <w:left w:val="nil"/>
              <w:bottom w:val="single" w:sz="4" w:space="0" w:color="000000"/>
              <w:right w:val="single" w:sz="4" w:space="0" w:color="000000"/>
            </w:tcBorders>
            <w:shd w:val="clear" w:color="auto" w:fill="auto"/>
            <w:vAlign w:val="center"/>
            <w:hideMark/>
          </w:tcPr>
          <w:p w14:paraId="32176C9B" w14:textId="77777777" w:rsidR="00A34907" w:rsidRPr="00A34907" w:rsidRDefault="00A34907" w:rsidP="00A34907">
            <w:pPr>
              <w:jc w:val="center"/>
              <w:outlineLvl w:val="1"/>
              <w:rPr>
                <w:rFonts w:ascii="Times New Roman" w:hAnsi="Times New Roman" w:cs="Times New Roman"/>
                <w:color w:val="000000"/>
              </w:rPr>
            </w:pPr>
            <w:r w:rsidRPr="00A34907">
              <w:rPr>
                <w:rFonts w:ascii="Times New Roman" w:hAnsi="Times New Roman" w:cs="Times New Roman"/>
                <w:color w:val="000000"/>
              </w:rPr>
              <w:t>0412</w:t>
            </w:r>
          </w:p>
        </w:tc>
        <w:tc>
          <w:tcPr>
            <w:tcW w:w="1559" w:type="dxa"/>
            <w:tcBorders>
              <w:top w:val="nil"/>
              <w:left w:val="nil"/>
              <w:bottom w:val="single" w:sz="4" w:space="0" w:color="000000"/>
              <w:right w:val="single" w:sz="4" w:space="0" w:color="000000"/>
            </w:tcBorders>
            <w:shd w:val="clear" w:color="auto" w:fill="auto"/>
            <w:vAlign w:val="center"/>
            <w:hideMark/>
          </w:tcPr>
          <w:p w14:paraId="47AE4EF3" w14:textId="77777777" w:rsidR="00A34907" w:rsidRPr="00A34907" w:rsidRDefault="00A34907" w:rsidP="00A34907">
            <w:pPr>
              <w:jc w:val="center"/>
              <w:outlineLvl w:val="1"/>
              <w:rPr>
                <w:rFonts w:ascii="Times New Roman" w:hAnsi="Times New Roman" w:cs="Times New Roman"/>
                <w:color w:val="000000"/>
              </w:rPr>
            </w:pPr>
            <w:r w:rsidRPr="00A34907">
              <w:rPr>
                <w:rFonts w:ascii="Times New Roman" w:hAnsi="Times New Roman" w:cs="Times New Roman"/>
                <w:color w:val="000000"/>
              </w:rPr>
              <w:t>98 0 00 00000</w:t>
            </w:r>
          </w:p>
        </w:tc>
        <w:tc>
          <w:tcPr>
            <w:tcW w:w="1222" w:type="dxa"/>
            <w:tcBorders>
              <w:top w:val="nil"/>
              <w:left w:val="nil"/>
              <w:bottom w:val="single" w:sz="4" w:space="0" w:color="000000"/>
              <w:right w:val="single" w:sz="4" w:space="0" w:color="000000"/>
            </w:tcBorders>
            <w:shd w:val="clear" w:color="auto" w:fill="auto"/>
            <w:vAlign w:val="center"/>
            <w:hideMark/>
          </w:tcPr>
          <w:p w14:paraId="0517958D" w14:textId="77777777" w:rsidR="00A34907" w:rsidRPr="00A34907" w:rsidRDefault="00A34907" w:rsidP="00A34907">
            <w:pPr>
              <w:jc w:val="center"/>
              <w:outlineLvl w:val="1"/>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74D0EA75" w14:textId="77777777" w:rsidR="00A34907" w:rsidRPr="00A34907" w:rsidRDefault="00A34907" w:rsidP="00A34907">
            <w:pPr>
              <w:jc w:val="right"/>
              <w:outlineLvl w:val="1"/>
              <w:rPr>
                <w:rFonts w:ascii="Times New Roman" w:hAnsi="Times New Roman" w:cs="Times New Roman"/>
                <w:color w:val="000000"/>
              </w:rPr>
            </w:pPr>
            <w:r w:rsidRPr="00A34907">
              <w:rPr>
                <w:rFonts w:ascii="Times New Roman" w:hAnsi="Times New Roman" w:cs="Times New Roman"/>
                <w:color w:val="000000"/>
              </w:rPr>
              <w:t>16 541,00</w:t>
            </w:r>
          </w:p>
        </w:tc>
      </w:tr>
      <w:tr w:rsidR="00A34907" w:rsidRPr="00A34907" w14:paraId="65762FCE"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5607E1AE" w14:textId="77777777" w:rsidR="00A34907" w:rsidRPr="00A34907" w:rsidRDefault="00A34907" w:rsidP="00A34907">
            <w:pPr>
              <w:outlineLvl w:val="4"/>
              <w:rPr>
                <w:rFonts w:ascii="Times New Roman" w:hAnsi="Times New Roman" w:cs="Times New Roman"/>
                <w:color w:val="000000"/>
              </w:rPr>
            </w:pPr>
            <w:r w:rsidRPr="00A34907">
              <w:rPr>
                <w:rFonts w:ascii="Times New Roman" w:hAnsi="Times New Roman" w:cs="Times New Roman"/>
                <w:color w:val="000000"/>
              </w:rPr>
              <w:t>Субвенция на осуществление государственных полномочий по созданию административных комиссий в муниципальных районах и городских округах</w:t>
            </w:r>
          </w:p>
        </w:tc>
        <w:tc>
          <w:tcPr>
            <w:tcW w:w="1276" w:type="dxa"/>
            <w:tcBorders>
              <w:top w:val="nil"/>
              <w:left w:val="nil"/>
              <w:bottom w:val="single" w:sz="4" w:space="0" w:color="000000"/>
              <w:right w:val="single" w:sz="4" w:space="0" w:color="000000"/>
            </w:tcBorders>
            <w:shd w:val="clear" w:color="auto" w:fill="auto"/>
            <w:vAlign w:val="center"/>
            <w:hideMark/>
          </w:tcPr>
          <w:p w14:paraId="0769B97D"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0412</w:t>
            </w:r>
          </w:p>
        </w:tc>
        <w:tc>
          <w:tcPr>
            <w:tcW w:w="1559" w:type="dxa"/>
            <w:tcBorders>
              <w:top w:val="nil"/>
              <w:left w:val="nil"/>
              <w:bottom w:val="single" w:sz="4" w:space="0" w:color="000000"/>
              <w:right w:val="single" w:sz="4" w:space="0" w:color="000000"/>
            </w:tcBorders>
            <w:shd w:val="clear" w:color="auto" w:fill="auto"/>
            <w:vAlign w:val="center"/>
            <w:hideMark/>
          </w:tcPr>
          <w:p w14:paraId="7DFDABC0"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98 0 00 00900</w:t>
            </w:r>
          </w:p>
        </w:tc>
        <w:tc>
          <w:tcPr>
            <w:tcW w:w="1222" w:type="dxa"/>
            <w:tcBorders>
              <w:top w:val="nil"/>
              <w:left w:val="nil"/>
              <w:bottom w:val="single" w:sz="4" w:space="0" w:color="000000"/>
              <w:right w:val="single" w:sz="4" w:space="0" w:color="000000"/>
            </w:tcBorders>
            <w:shd w:val="clear" w:color="auto" w:fill="auto"/>
            <w:vAlign w:val="center"/>
            <w:hideMark/>
          </w:tcPr>
          <w:p w14:paraId="07B2DF90"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74373FB2" w14:textId="77777777" w:rsidR="00A34907" w:rsidRPr="00A34907" w:rsidRDefault="00A34907" w:rsidP="00A34907">
            <w:pPr>
              <w:jc w:val="right"/>
              <w:outlineLvl w:val="4"/>
              <w:rPr>
                <w:rFonts w:ascii="Times New Roman" w:hAnsi="Times New Roman" w:cs="Times New Roman"/>
                <w:color w:val="000000"/>
              </w:rPr>
            </w:pPr>
            <w:r w:rsidRPr="00A34907">
              <w:rPr>
                <w:rFonts w:ascii="Times New Roman" w:hAnsi="Times New Roman" w:cs="Times New Roman"/>
                <w:color w:val="000000"/>
              </w:rPr>
              <w:t>16 541,00</w:t>
            </w:r>
          </w:p>
        </w:tc>
      </w:tr>
      <w:tr w:rsidR="00A34907" w:rsidRPr="00A34907" w14:paraId="5C916B3F"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0214E348"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765FF4C7"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0412</w:t>
            </w:r>
          </w:p>
        </w:tc>
        <w:tc>
          <w:tcPr>
            <w:tcW w:w="1559" w:type="dxa"/>
            <w:tcBorders>
              <w:top w:val="nil"/>
              <w:left w:val="nil"/>
              <w:bottom w:val="single" w:sz="4" w:space="0" w:color="000000"/>
              <w:right w:val="single" w:sz="4" w:space="0" w:color="000000"/>
            </w:tcBorders>
            <w:shd w:val="clear" w:color="auto" w:fill="auto"/>
            <w:vAlign w:val="center"/>
            <w:hideMark/>
          </w:tcPr>
          <w:p w14:paraId="5A3E7C44"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98 0 00 00900</w:t>
            </w:r>
          </w:p>
        </w:tc>
        <w:tc>
          <w:tcPr>
            <w:tcW w:w="1222" w:type="dxa"/>
            <w:tcBorders>
              <w:top w:val="nil"/>
              <w:left w:val="nil"/>
              <w:bottom w:val="single" w:sz="4" w:space="0" w:color="000000"/>
              <w:right w:val="single" w:sz="4" w:space="0" w:color="000000"/>
            </w:tcBorders>
            <w:shd w:val="clear" w:color="auto" w:fill="auto"/>
            <w:vAlign w:val="center"/>
            <w:hideMark/>
          </w:tcPr>
          <w:p w14:paraId="2A3224EE"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2180" w:type="dxa"/>
            <w:tcBorders>
              <w:top w:val="nil"/>
              <w:left w:val="nil"/>
              <w:bottom w:val="single" w:sz="4" w:space="0" w:color="000000"/>
              <w:right w:val="single" w:sz="4" w:space="0" w:color="000000"/>
            </w:tcBorders>
            <w:shd w:val="clear" w:color="000000" w:fill="FFFFFF"/>
            <w:noWrap/>
            <w:vAlign w:val="center"/>
            <w:hideMark/>
          </w:tcPr>
          <w:p w14:paraId="60BF8B56"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16 541,00</w:t>
            </w:r>
          </w:p>
        </w:tc>
      </w:tr>
      <w:tr w:rsidR="00A34907" w:rsidRPr="00A34907" w14:paraId="5C9F3C07"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51CC2A06"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207515BA"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0412</w:t>
            </w:r>
          </w:p>
        </w:tc>
        <w:tc>
          <w:tcPr>
            <w:tcW w:w="1559" w:type="dxa"/>
            <w:tcBorders>
              <w:top w:val="nil"/>
              <w:left w:val="nil"/>
              <w:bottom w:val="single" w:sz="4" w:space="0" w:color="000000"/>
              <w:right w:val="single" w:sz="4" w:space="0" w:color="000000"/>
            </w:tcBorders>
            <w:shd w:val="clear" w:color="auto" w:fill="auto"/>
            <w:vAlign w:val="center"/>
            <w:hideMark/>
          </w:tcPr>
          <w:p w14:paraId="46CF497A"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98 0 00 00900</w:t>
            </w:r>
          </w:p>
        </w:tc>
        <w:tc>
          <w:tcPr>
            <w:tcW w:w="1222" w:type="dxa"/>
            <w:tcBorders>
              <w:top w:val="nil"/>
              <w:left w:val="nil"/>
              <w:bottom w:val="single" w:sz="4" w:space="0" w:color="000000"/>
              <w:right w:val="single" w:sz="4" w:space="0" w:color="000000"/>
            </w:tcBorders>
            <w:shd w:val="clear" w:color="auto" w:fill="auto"/>
            <w:vAlign w:val="center"/>
            <w:hideMark/>
          </w:tcPr>
          <w:p w14:paraId="19429D0C"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2180" w:type="dxa"/>
            <w:tcBorders>
              <w:top w:val="nil"/>
              <w:left w:val="nil"/>
              <w:bottom w:val="single" w:sz="4" w:space="0" w:color="000000"/>
              <w:right w:val="single" w:sz="4" w:space="0" w:color="000000"/>
            </w:tcBorders>
            <w:shd w:val="clear" w:color="000000" w:fill="FFFFFF"/>
            <w:noWrap/>
            <w:vAlign w:val="center"/>
            <w:hideMark/>
          </w:tcPr>
          <w:p w14:paraId="2B8F9307"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16 541,00</w:t>
            </w:r>
          </w:p>
        </w:tc>
      </w:tr>
      <w:tr w:rsidR="00A34907" w:rsidRPr="00A34907" w14:paraId="60E9D5D2"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63CEB35B" w14:textId="77777777" w:rsidR="00A34907" w:rsidRPr="00A34907" w:rsidRDefault="00A34907" w:rsidP="00A34907">
            <w:pPr>
              <w:rPr>
                <w:rFonts w:ascii="Times New Roman" w:hAnsi="Times New Roman" w:cs="Times New Roman"/>
                <w:b/>
                <w:bCs/>
                <w:color w:val="000000"/>
              </w:rPr>
            </w:pPr>
            <w:r w:rsidRPr="00A34907">
              <w:rPr>
                <w:rFonts w:ascii="Times New Roman" w:hAnsi="Times New Roman" w:cs="Times New Roman"/>
                <w:b/>
                <w:bCs/>
                <w:color w:val="000000"/>
              </w:rPr>
              <w:t>ЖИЛИЩНО-КОММУНАЛЬНОЕ ХОЗЯЙСТВО</w:t>
            </w:r>
          </w:p>
        </w:tc>
        <w:tc>
          <w:tcPr>
            <w:tcW w:w="1276" w:type="dxa"/>
            <w:tcBorders>
              <w:top w:val="nil"/>
              <w:left w:val="nil"/>
              <w:bottom w:val="single" w:sz="4" w:space="0" w:color="000000"/>
              <w:right w:val="single" w:sz="4" w:space="0" w:color="000000"/>
            </w:tcBorders>
            <w:shd w:val="clear" w:color="auto" w:fill="auto"/>
            <w:vAlign w:val="center"/>
            <w:hideMark/>
          </w:tcPr>
          <w:p w14:paraId="0BC38998" w14:textId="77777777" w:rsidR="00A34907" w:rsidRPr="00A34907" w:rsidRDefault="00A34907" w:rsidP="00A34907">
            <w:pPr>
              <w:jc w:val="center"/>
              <w:rPr>
                <w:rFonts w:ascii="Times New Roman" w:hAnsi="Times New Roman" w:cs="Times New Roman"/>
                <w:b/>
                <w:bCs/>
                <w:color w:val="000000"/>
              </w:rPr>
            </w:pPr>
            <w:r w:rsidRPr="00A34907">
              <w:rPr>
                <w:rFonts w:ascii="Times New Roman" w:hAnsi="Times New Roman" w:cs="Times New Roman"/>
                <w:b/>
                <w:bCs/>
                <w:color w:val="000000"/>
              </w:rPr>
              <w:t>0500</w:t>
            </w:r>
          </w:p>
        </w:tc>
        <w:tc>
          <w:tcPr>
            <w:tcW w:w="1559" w:type="dxa"/>
            <w:tcBorders>
              <w:top w:val="nil"/>
              <w:left w:val="nil"/>
              <w:bottom w:val="single" w:sz="4" w:space="0" w:color="000000"/>
              <w:right w:val="single" w:sz="4" w:space="0" w:color="000000"/>
            </w:tcBorders>
            <w:shd w:val="clear" w:color="auto" w:fill="auto"/>
            <w:vAlign w:val="center"/>
            <w:hideMark/>
          </w:tcPr>
          <w:p w14:paraId="67825665" w14:textId="77777777" w:rsidR="00A34907" w:rsidRPr="00A34907" w:rsidRDefault="00A34907" w:rsidP="00A34907">
            <w:pPr>
              <w:jc w:val="center"/>
              <w:rPr>
                <w:rFonts w:ascii="Times New Roman" w:hAnsi="Times New Roman" w:cs="Times New Roman"/>
                <w:b/>
                <w:bCs/>
                <w:color w:val="000000"/>
              </w:rPr>
            </w:pPr>
            <w:r w:rsidRPr="00A34907">
              <w:rPr>
                <w:rFonts w:ascii="Times New Roman" w:hAnsi="Times New Roman" w:cs="Times New Roman"/>
                <w:b/>
                <w:bCs/>
                <w:color w:val="000000"/>
              </w:rPr>
              <w:t> </w:t>
            </w:r>
          </w:p>
        </w:tc>
        <w:tc>
          <w:tcPr>
            <w:tcW w:w="1222" w:type="dxa"/>
            <w:tcBorders>
              <w:top w:val="nil"/>
              <w:left w:val="nil"/>
              <w:bottom w:val="single" w:sz="4" w:space="0" w:color="000000"/>
              <w:right w:val="single" w:sz="4" w:space="0" w:color="000000"/>
            </w:tcBorders>
            <w:shd w:val="clear" w:color="auto" w:fill="auto"/>
            <w:vAlign w:val="center"/>
            <w:hideMark/>
          </w:tcPr>
          <w:p w14:paraId="0E395A27" w14:textId="77777777" w:rsidR="00A34907" w:rsidRPr="00A34907" w:rsidRDefault="00A34907" w:rsidP="00A34907">
            <w:pPr>
              <w:jc w:val="center"/>
              <w:rPr>
                <w:rFonts w:ascii="Times New Roman" w:hAnsi="Times New Roman" w:cs="Times New Roman"/>
                <w:b/>
                <w:bCs/>
                <w:color w:val="000000"/>
              </w:rPr>
            </w:pPr>
            <w:r w:rsidRPr="00A34907">
              <w:rPr>
                <w:rFonts w:ascii="Times New Roman" w:hAnsi="Times New Roman" w:cs="Times New Roman"/>
                <w:b/>
                <w:bCs/>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49444E81" w14:textId="77777777" w:rsidR="00A34907" w:rsidRPr="00A34907" w:rsidRDefault="00A34907" w:rsidP="00A34907">
            <w:pPr>
              <w:jc w:val="right"/>
              <w:rPr>
                <w:rFonts w:ascii="Times New Roman" w:hAnsi="Times New Roman" w:cs="Times New Roman"/>
                <w:b/>
                <w:bCs/>
                <w:color w:val="000000"/>
              </w:rPr>
            </w:pPr>
            <w:r w:rsidRPr="00A34907">
              <w:rPr>
                <w:rFonts w:ascii="Times New Roman" w:hAnsi="Times New Roman" w:cs="Times New Roman"/>
                <w:b/>
                <w:bCs/>
                <w:color w:val="000000"/>
              </w:rPr>
              <w:t>4 367 429,87</w:t>
            </w:r>
          </w:p>
        </w:tc>
      </w:tr>
      <w:tr w:rsidR="00A34907" w:rsidRPr="00A34907" w14:paraId="1C12FD15"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05BCD573" w14:textId="77777777" w:rsidR="00A34907" w:rsidRPr="00A34907" w:rsidRDefault="00A34907" w:rsidP="00A34907">
            <w:pPr>
              <w:outlineLvl w:val="0"/>
              <w:rPr>
                <w:rFonts w:ascii="Times New Roman" w:hAnsi="Times New Roman" w:cs="Times New Roman"/>
                <w:color w:val="000000"/>
              </w:rPr>
            </w:pPr>
            <w:r w:rsidRPr="00A34907">
              <w:rPr>
                <w:rFonts w:ascii="Times New Roman" w:hAnsi="Times New Roman" w:cs="Times New Roman"/>
                <w:color w:val="000000"/>
              </w:rPr>
              <w:t>Коммунальное хозяйство</w:t>
            </w:r>
          </w:p>
        </w:tc>
        <w:tc>
          <w:tcPr>
            <w:tcW w:w="1276" w:type="dxa"/>
            <w:tcBorders>
              <w:top w:val="nil"/>
              <w:left w:val="nil"/>
              <w:bottom w:val="single" w:sz="4" w:space="0" w:color="000000"/>
              <w:right w:val="single" w:sz="4" w:space="0" w:color="000000"/>
            </w:tcBorders>
            <w:shd w:val="clear" w:color="auto" w:fill="auto"/>
            <w:vAlign w:val="center"/>
            <w:hideMark/>
          </w:tcPr>
          <w:p w14:paraId="38554F6E" w14:textId="77777777" w:rsidR="00A34907" w:rsidRPr="00A34907" w:rsidRDefault="00A34907" w:rsidP="00A34907">
            <w:pPr>
              <w:jc w:val="center"/>
              <w:outlineLvl w:val="0"/>
              <w:rPr>
                <w:rFonts w:ascii="Times New Roman" w:hAnsi="Times New Roman" w:cs="Times New Roman"/>
                <w:color w:val="000000"/>
              </w:rPr>
            </w:pPr>
            <w:r w:rsidRPr="00A34907">
              <w:rPr>
                <w:rFonts w:ascii="Times New Roman" w:hAnsi="Times New Roman" w:cs="Times New Roman"/>
                <w:color w:val="000000"/>
              </w:rPr>
              <w:t>0502</w:t>
            </w:r>
          </w:p>
        </w:tc>
        <w:tc>
          <w:tcPr>
            <w:tcW w:w="1559" w:type="dxa"/>
            <w:tcBorders>
              <w:top w:val="nil"/>
              <w:left w:val="nil"/>
              <w:bottom w:val="single" w:sz="4" w:space="0" w:color="000000"/>
              <w:right w:val="single" w:sz="4" w:space="0" w:color="000000"/>
            </w:tcBorders>
            <w:shd w:val="clear" w:color="auto" w:fill="auto"/>
            <w:vAlign w:val="center"/>
            <w:hideMark/>
          </w:tcPr>
          <w:p w14:paraId="3BD500B5" w14:textId="77777777" w:rsidR="00A34907" w:rsidRPr="00A34907" w:rsidRDefault="00A34907" w:rsidP="00A34907">
            <w:pPr>
              <w:jc w:val="center"/>
              <w:outlineLvl w:val="0"/>
              <w:rPr>
                <w:rFonts w:ascii="Times New Roman" w:hAnsi="Times New Roman" w:cs="Times New Roman"/>
                <w:color w:val="000000"/>
              </w:rPr>
            </w:pPr>
            <w:r w:rsidRPr="00A34907">
              <w:rPr>
                <w:rFonts w:ascii="Times New Roman" w:hAnsi="Times New Roman" w:cs="Times New Roman"/>
                <w:color w:val="000000"/>
              </w:rPr>
              <w:t> </w:t>
            </w:r>
          </w:p>
        </w:tc>
        <w:tc>
          <w:tcPr>
            <w:tcW w:w="1222" w:type="dxa"/>
            <w:tcBorders>
              <w:top w:val="nil"/>
              <w:left w:val="nil"/>
              <w:bottom w:val="single" w:sz="4" w:space="0" w:color="000000"/>
              <w:right w:val="single" w:sz="4" w:space="0" w:color="000000"/>
            </w:tcBorders>
            <w:shd w:val="clear" w:color="auto" w:fill="auto"/>
            <w:vAlign w:val="center"/>
            <w:hideMark/>
          </w:tcPr>
          <w:p w14:paraId="7589001C" w14:textId="77777777" w:rsidR="00A34907" w:rsidRPr="00A34907" w:rsidRDefault="00A34907" w:rsidP="00A34907">
            <w:pPr>
              <w:jc w:val="center"/>
              <w:outlineLvl w:val="0"/>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23D622A4" w14:textId="77777777" w:rsidR="00A34907" w:rsidRPr="00A34907" w:rsidRDefault="00A34907" w:rsidP="00A34907">
            <w:pPr>
              <w:jc w:val="right"/>
              <w:outlineLvl w:val="0"/>
              <w:rPr>
                <w:rFonts w:ascii="Times New Roman" w:hAnsi="Times New Roman" w:cs="Times New Roman"/>
                <w:color w:val="000000"/>
              </w:rPr>
            </w:pPr>
            <w:r w:rsidRPr="00A34907">
              <w:rPr>
                <w:rFonts w:ascii="Times New Roman" w:hAnsi="Times New Roman" w:cs="Times New Roman"/>
                <w:color w:val="000000"/>
              </w:rPr>
              <w:t>4 367 429,87</w:t>
            </w:r>
          </w:p>
        </w:tc>
      </w:tr>
      <w:tr w:rsidR="00A34907" w:rsidRPr="00A34907" w14:paraId="5BCD1783" w14:textId="77777777" w:rsidTr="00A34907">
        <w:trPr>
          <w:trHeight w:val="765"/>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1F83D6CA" w14:textId="77777777" w:rsidR="00A34907" w:rsidRPr="00A34907" w:rsidRDefault="00A34907" w:rsidP="00A34907">
            <w:pPr>
              <w:outlineLvl w:val="1"/>
              <w:rPr>
                <w:rFonts w:ascii="Times New Roman" w:hAnsi="Times New Roman" w:cs="Times New Roman"/>
                <w:color w:val="000000"/>
              </w:rPr>
            </w:pPr>
            <w:r w:rsidRPr="00A34907">
              <w:rPr>
                <w:rFonts w:ascii="Times New Roman" w:hAnsi="Times New Roman" w:cs="Times New Roman"/>
                <w:color w:val="000000"/>
              </w:rPr>
              <w:t xml:space="preserve">Муниципальная программа муниципального района "Медынский </w:t>
            </w:r>
            <w:proofErr w:type="spellStart"/>
            <w:r w:rsidRPr="00A34907">
              <w:rPr>
                <w:rFonts w:ascii="Times New Roman" w:hAnsi="Times New Roman" w:cs="Times New Roman"/>
                <w:color w:val="000000"/>
              </w:rPr>
              <w:t>район""Энергосбережение</w:t>
            </w:r>
            <w:proofErr w:type="spellEnd"/>
            <w:r w:rsidRPr="00A34907">
              <w:rPr>
                <w:rFonts w:ascii="Times New Roman" w:hAnsi="Times New Roman" w:cs="Times New Roman"/>
                <w:color w:val="000000"/>
              </w:rPr>
              <w:t xml:space="preserve"> и повышение энергоэффективности в МР "Медынский район"</w:t>
            </w:r>
          </w:p>
        </w:tc>
        <w:tc>
          <w:tcPr>
            <w:tcW w:w="1276" w:type="dxa"/>
            <w:tcBorders>
              <w:top w:val="nil"/>
              <w:left w:val="nil"/>
              <w:bottom w:val="single" w:sz="4" w:space="0" w:color="000000"/>
              <w:right w:val="single" w:sz="4" w:space="0" w:color="000000"/>
            </w:tcBorders>
            <w:shd w:val="clear" w:color="auto" w:fill="auto"/>
            <w:vAlign w:val="center"/>
            <w:hideMark/>
          </w:tcPr>
          <w:p w14:paraId="1FD3B3CA" w14:textId="77777777" w:rsidR="00A34907" w:rsidRPr="00A34907" w:rsidRDefault="00A34907" w:rsidP="00A34907">
            <w:pPr>
              <w:jc w:val="center"/>
              <w:outlineLvl w:val="1"/>
              <w:rPr>
                <w:rFonts w:ascii="Times New Roman" w:hAnsi="Times New Roman" w:cs="Times New Roman"/>
                <w:color w:val="000000"/>
              </w:rPr>
            </w:pPr>
            <w:r w:rsidRPr="00A34907">
              <w:rPr>
                <w:rFonts w:ascii="Times New Roman" w:hAnsi="Times New Roman" w:cs="Times New Roman"/>
                <w:color w:val="000000"/>
              </w:rPr>
              <w:t>0502</w:t>
            </w:r>
          </w:p>
        </w:tc>
        <w:tc>
          <w:tcPr>
            <w:tcW w:w="1559" w:type="dxa"/>
            <w:tcBorders>
              <w:top w:val="nil"/>
              <w:left w:val="nil"/>
              <w:bottom w:val="single" w:sz="4" w:space="0" w:color="000000"/>
              <w:right w:val="single" w:sz="4" w:space="0" w:color="000000"/>
            </w:tcBorders>
            <w:shd w:val="clear" w:color="auto" w:fill="auto"/>
            <w:vAlign w:val="center"/>
            <w:hideMark/>
          </w:tcPr>
          <w:p w14:paraId="17A50CE6" w14:textId="77777777" w:rsidR="00A34907" w:rsidRPr="00A34907" w:rsidRDefault="00A34907" w:rsidP="00A34907">
            <w:pPr>
              <w:jc w:val="center"/>
              <w:outlineLvl w:val="1"/>
              <w:rPr>
                <w:rFonts w:ascii="Times New Roman" w:hAnsi="Times New Roman" w:cs="Times New Roman"/>
                <w:color w:val="000000"/>
              </w:rPr>
            </w:pPr>
            <w:r w:rsidRPr="00A34907">
              <w:rPr>
                <w:rFonts w:ascii="Times New Roman" w:hAnsi="Times New Roman" w:cs="Times New Roman"/>
                <w:color w:val="000000"/>
              </w:rPr>
              <w:t>30 0 00 00000</w:t>
            </w:r>
          </w:p>
        </w:tc>
        <w:tc>
          <w:tcPr>
            <w:tcW w:w="1222" w:type="dxa"/>
            <w:tcBorders>
              <w:top w:val="nil"/>
              <w:left w:val="nil"/>
              <w:bottom w:val="single" w:sz="4" w:space="0" w:color="000000"/>
              <w:right w:val="single" w:sz="4" w:space="0" w:color="000000"/>
            </w:tcBorders>
            <w:shd w:val="clear" w:color="auto" w:fill="auto"/>
            <w:vAlign w:val="center"/>
            <w:hideMark/>
          </w:tcPr>
          <w:p w14:paraId="31EC9618" w14:textId="77777777" w:rsidR="00A34907" w:rsidRPr="00A34907" w:rsidRDefault="00A34907" w:rsidP="00A34907">
            <w:pPr>
              <w:jc w:val="center"/>
              <w:outlineLvl w:val="1"/>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5C46D595" w14:textId="77777777" w:rsidR="00A34907" w:rsidRPr="00A34907" w:rsidRDefault="00A34907" w:rsidP="00A34907">
            <w:pPr>
              <w:jc w:val="right"/>
              <w:outlineLvl w:val="1"/>
              <w:rPr>
                <w:rFonts w:ascii="Times New Roman" w:hAnsi="Times New Roman" w:cs="Times New Roman"/>
                <w:color w:val="000000"/>
              </w:rPr>
            </w:pPr>
            <w:r w:rsidRPr="00A34907">
              <w:rPr>
                <w:rFonts w:ascii="Times New Roman" w:hAnsi="Times New Roman" w:cs="Times New Roman"/>
                <w:color w:val="000000"/>
              </w:rPr>
              <w:t>4 367 429,87</w:t>
            </w:r>
          </w:p>
        </w:tc>
      </w:tr>
      <w:tr w:rsidR="00A34907" w:rsidRPr="00A34907" w14:paraId="0D7CC7D6" w14:textId="77777777" w:rsidTr="00A34907">
        <w:trPr>
          <w:trHeight w:val="415"/>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660BDD65" w14:textId="77777777" w:rsidR="00A34907" w:rsidRPr="00A34907" w:rsidRDefault="00A34907" w:rsidP="00A34907">
            <w:pPr>
              <w:outlineLvl w:val="3"/>
              <w:rPr>
                <w:rFonts w:ascii="Times New Roman" w:hAnsi="Times New Roman" w:cs="Times New Roman"/>
                <w:color w:val="000000"/>
              </w:rPr>
            </w:pPr>
            <w:r w:rsidRPr="00A34907">
              <w:rPr>
                <w:rFonts w:ascii="Times New Roman" w:hAnsi="Times New Roman" w:cs="Times New Roman"/>
                <w:color w:val="000000"/>
              </w:rPr>
              <w:t xml:space="preserve">основное мероприятие "Строительство. техническое перевооружение, модернизация и ремонт отопительных </w:t>
            </w:r>
            <w:proofErr w:type="spellStart"/>
            <w:r w:rsidRPr="00A34907">
              <w:rPr>
                <w:rFonts w:ascii="Times New Roman" w:hAnsi="Times New Roman" w:cs="Times New Roman"/>
                <w:color w:val="000000"/>
              </w:rPr>
              <w:t>кательных</w:t>
            </w:r>
            <w:proofErr w:type="spellEnd"/>
            <w:r w:rsidRPr="00A34907">
              <w:rPr>
                <w:rFonts w:ascii="Times New Roman" w:hAnsi="Times New Roman" w:cs="Times New Roman"/>
                <w:color w:val="000000"/>
              </w:rPr>
              <w:t xml:space="preserve"> с </w:t>
            </w:r>
            <w:r w:rsidRPr="00A34907">
              <w:rPr>
                <w:rFonts w:ascii="Times New Roman" w:hAnsi="Times New Roman" w:cs="Times New Roman"/>
                <w:color w:val="000000"/>
              </w:rPr>
              <w:lastRenderedPageBreak/>
              <w:t>применением энергосберегающего оборудования и технологий"</w:t>
            </w:r>
          </w:p>
        </w:tc>
        <w:tc>
          <w:tcPr>
            <w:tcW w:w="1276" w:type="dxa"/>
            <w:tcBorders>
              <w:top w:val="nil"/>
              <w:left w:val="nil"/>
              <w:bottom w:val="single" w:sz="4" w:space="0" w:color="000000"/>
              <w:right w:val="single" w:sz="4" w:space="0" w:color="000000"/>
            </w:tcBorders>
            <w:shd w:val="clear" w:color="auto" w:fill="auto"/>
            <w:vAlign w:val="center"/>
            <w:hideMark/>
          </w:tcPr>
          <w:p w14:paraId="70395F9A"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lastRenderedPageBreak/>
              <w:t>0502</w:t>
            </w:r>
          </w:p>
        </w:tc>
        <w:tc>
          <w:tcPr>
            <w:tcW w:w="1559" w:type="dxa"/>
            <w:tcBorders>
              <w:top w:val="nil"/>
              <w:left w:val="nil"/>
              <w:bottom w:val="single" w:sz="4" w:space="0" w:color="000000"/>
              <w:right w:val="single" w:sz="4" w:space="0" w:color="000000"/>
            </w:tcBorders>
            <w:shd w:val="clear" w:color="auto" w:fill="auto"/>
            <w:vAlign w:val="center"/>
            <w:hideMark/>
          </w:tcPr>
          <w:p w14:paraId="64159712"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30 0 11 00000</w:t>
            </w:r>
          </w:p>
        </w:tc>
        <w:tc>
          <w:tcPr>
            <w:tcW w:w="1222" w:type="dxa"/>
            <w:tcBorders>
              <w:top w:val="nil"/>
              <w:left w:val="nil"/>
              <w:bottom w:val="single" w:sz="4" w:space="0" w:color="000000"/>
              <w:right w:val="single" w:sz="4" w:space="0" w:color="000000"/>
            </w:tcBorders>
            <w:shd w:val="clear" w:color="auto" w:fill="auto"/>
            <w:vAlign w:val="center"/>
            <w:hideMark/>
          </w:tcPr>
          <w:p w14:paraId="2B517EC2"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70789D8F" w14:textId="77777777" w:rsidR="00A34907" w:rsidRPr="00A34907" w:rsidRDefault="00A34907" w:rsidP="00A34907">
            <w:pPr>
              <w:jc w:val="right"/>
              <w:outlineLvl w:val="3"/>
              <w:rPr>
                <w:rFonts w:ascii="Times New Roman" w:hAnsi="Times New Roman" w:cs="Times New Roman"/>
                <w:color w:val="000000"/>
              </w:rPr>
            </w:pPr>
            <w:r w:rsidRPr="00A34907">
              <w:rPr>
                <w:rFonts w:ascii="Times New Roman" w:hAnsi="Times New Roman" w:cs="Times New Roman"/>
                <w:color w:val="000000"/>
              </w:rPr>
              <w:t>500 000,00</w:t>
            </w:r>
          </w:p>
        </w:tc>
      </w:tr>
      <w:tr w:rsidR="00A34907" w:rsidRPr="00A34907" w14:paraId="3063EB76"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070B16E4" w14:textId="77777777" w:rsidR="00A34907" w:rsidRPr="00A34907" w:rsidRDefault="00A34907" w:rsidP="00A34907">
            <w:pPr>
              <w:outlineLvl w:val="4"/>
              <w:rPr>
                <w:rFonts w:ascii="Times New Roman" w:hAnsi="Times New Roman" w:cs="Times New Roman"/>
                <w:color w:val="000000"/>
              </w:rPr>
            </w:pPr>
            <w:r w:rsidRPr="00A34907">
              <w:rPr>
                <w:rFonts w:ascii="Times New Roman" w:hAnsi="Times New Roman" w:cs="Times New Roman"/>
                <w:color w:val="000000"/>
              </w:rPr>
              <w:t xml:space="preserve">Мероприятия направленные </w:t>
            </w:r>
            <w:proofErr w:type="gramStart"/>
            <w:r w:rsidRPr="00A34907">
              <w:rPr>
                <w:rFonts w:ascii="Times New Roman" w:hAnsi="Times New Roman" w:cs="Times New Roman"/>
                <w:color w:val="000000"/>
              </w:rPr>
              <w:t>на энергосбережения</w:t>
            </w:r>
            <w:proofErr w:type="gramEnd"/>
            <w:r w:rsidRPr="00A34907">
              <w:rPr>
                <w:rFonts w:ascii="Times New Roman" w:hAnsi="Times New Roman" w:cs="Times New Roman"/>
                <w:color w:val="000000"/>
              </w:rPr>
              <w:t xml:space="preserve"> и повышение энергоэффективности в Медынском районе"</w:t>
            </w:r>
          </w:p>
        </w:tc>
        <w:tc>
          <w:tcPr>
            <w:tcW w:w="1276" w:type="dxa"/>
            <w:tcBorders>
              <w:top w:val="nil"/>
              <w:left w:val="nil"/>
              <w:bottom w:val="single" w:sz="4" w:space="0" w:color="000000"/>
              <w:right w:val="single" w:sz="4" w:space="0" w:color="000000"/>
            </w:tcBorders>
            <w:shd w:val="clear" w:color="auto" w:fill="auto"/>
            <w:vAlign w:val="center"/>
            <w:hideMark/>
          </w:tcPr>
          <w:p w14:paraId="4F79DA81"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0502</w:t>
            </w:r>
          </w:p>
        </w:tc>
        <w:tc>
          <w:tcPr>
            <w:tcW w:w="1559" w:type="dxa"/>
            <w:tcBorders>
              <w:top w:val="nil"/>
              <w:left w:val="nil"/>
              <w:bottom w:val="single" w:sz="4" w:space="0" w:color="000000"/>
              <w:right w:val="single" w:sz="4" w:space="0" w:color="000000"/>
            </w:tcBorders>
            <w:shd w:val="clear" w:color="auto" w:fill="auto"/>
            <w:vAlign w:val="center"/>
            <w:hideMark/>
          </w:tcPr>
          <w:p w14:paraId="10C0711D"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30 0 11 89200</w:t>
            </w:r>
          </w:p>
        </w:tc>
        <w:tc>
          <w:tcPr>
            <w:tcW w:w="1222" w:type="dxa"/>
            <w:tcBorders>
              <w:top w:val="nil"/>
              <w:left w:val="nil"/>
              <w:bottom w:val="single" w:sz="4" w:space="0" w:color="000000"/>
              <w:right w:val="single" w:sz="4" w:space="0" w:color="000000"/>
            </w:tcBorders>
            <w:shd w:val="clear" w:color="auto" w:fill="auto"/>
            <w:vAlign w:val="center"/>
            <w:hideMark/>
          </w:tcPr>
          <w:p w14:paraId="41C02EBE"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04CDF443" w14:textId="77777777" w:rsidR="00A34907" w:rsidRPr="00A34907" w:rsidRDefault="00A34907" w:rsidP="00A34907">
            <w:pPr>
              <w:jc w:val="right"/>
              <w:outlineLvl w:val="4"/>
              <w:rPr>
                <w:rFonts w:ascii="Times New Roman" w:hAnsi="Times New Roman" w:cs="Times New Roman"/>
                <w:color w:val="000000"/>
              </w:rPr>
            </w:pPr>
            <w:r w:rsidRPr="00A34907">
              <w:rPr>
                <w:rFonts w:ascii="Times New Roman" w:hAnsi="Times New Roman" w:cs="Times New Roman"/>
                <w:color w:val="000000"/>
              </w:rPr>
              <w:t>500 000,00</w:t>
            </w:r>
          </w:p>
        </w:tc>
      </w:tr>
      <w:tr w:rsidR="00A34907" w:rsidRPr="00A34907" w14:paraId="0947BA29"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044CE84F"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1578DB65"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0502</w:t>
            </w:r>
          </w:p>
        </w:tc>
        <w:tc>
          <w:tcPr>
            <w:tcW w:w="1559" w:type="dxa"/>
            <w:tcBorders>
              <w:top w:val="nil"/>
              <w:left w:val="nil"/>
              <w:bottom w:val="single" w:sz="4" w:space="0" w:color="000000"/>
              <w:right w:val="single" w:sz="4" w:space="0" w:color="000000"/>
            </w:tcBorders>
            <w:shd w:val="clear" w:color="auto" w:fill="auto"/>
            <w:vAlign w:val="center"/>
            <w:hideMark/>
          </w:tcPr>
          <w:p w14:paraId="58856A1C"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30 0 11 89200</w:t>
            </w:r>
          </w:p>
        </w:tc>
        <w:tc>
          <w:tcPr>
            <w:tcW w:w="1222" w:type="dxa"/>
            <w:tcBorders>
              <w:top w:val="nil"/>
              <w:left w:val="nil"/>
              <w:bottom w:val="single" w:sz="4" w:space="0" w:color="000000"/>
              <w:right w:val="single" w:sz="4" w:space="0" w:color="000000"/>
            </w:tcBorders>
            <w:shd w:val="clear" w:color="auto" w:fill="auto"/>
            <w:vAlign w:val="center"/>
            <w:hideMark/>
          </w:tcPr>
          <w:p w14:paraId="1144ABC3"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2180" w:type="dxa"/>
            <w:tcBorders>
              <w:top w:val="nil"/>
              <w:left w:val="nil"/>
              <w:bottom w:val="single" w:sz="4" w:space="0" w:color="000000"/>
              <w:right w:val="single" w:sz="4" w:space="0" w:color="000000"/>
            </w:tcBorders>
            <w:shd w:val="clear" w:color="000000" w:fill="FFFFFF"/>
            <w:noWrap/>
            <w:vAlign w:val="center"/>
            <w:hideMark/>
          </w:tcPr>
          <w:p w14:paraId="127E076C"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500 000,00</w:t>
            </w:r>
          </w:p>
        </w:tc>
      </w:tr>
      <w:tr w:rsidR="00A34907" w:rsidRPr="00A34907" w14:paraId="45F76A81"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1FBD71A4"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41BD63A4"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0502</w:t>
            </w:r>
          </w:p>
        </w:tc>
        <w:tc>
          <w:tcPr>
            <w:tcW w:w="1559" w:type="dxa"/>
            <w:tcBorders>
              <w:top w:val="nil"/>
              <w:left w:val="nil"/>
              <w:bottom w:val="single" w:sz="4" w:space="0" w:color="000000"/>
              <w:right w:val="single" w:sz="4" w:space="0" w:color="000000"/>
            </w:tcBorders>
            <w:shd w:val="clear" w:color="auto" w:fill="auto"/>
            <w:vAlign w:val="center"/>
            <w:hideMark/>
          </w:tcPr>
          <w:p w14:paraId="19A453DC"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30 0 11 89200</w:t>
            </w:r>
          </w:p>
        </w:tc>
        <w:tc>
          <w:tcPr>
            <w:tcW w:w="1222" w:type="dxa"/>
            <w:tcBorders>
              <w:top w:val="nil"/>
              <w:left w:val="nil"/>
              <w:bottom w:val="single" w:sz="4" w:space="0" w:color="000000"/>
              <w:right w:val="single" w:sz="4" w:space="0" w:color="000000"/>
            </w:tcBorders>
            <w:shd w:val="clear" w:color="auto" w:fill="auto"/>
            <w:vAlign w:val="center"/>
            <w:hideMark/>
          </w:tcPr>
          <w:p w14:paraId="5031EB20"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2180" w:type="dxa"/>
            <w:tcBorders>
              <w:top w:val="nil"/>
              <w:left w:val="nil"/>
              <w:bottom w:val="single" w:sz="4" w:space="0" w:color="000000"/>
              <w:right w:val="single" w:sz="4" w:space="0" w:color="000000"/>
            </w:tcBorders>
            <w:shd w:val="clear" w:color="000000" w:fill="FFFFFF"/>
            <w:noWrap/>
            <w:vAlign w:val="center"/>
            <w:hideMark/>
          </w:tcPr>
          <w:p w14:paraId="2615FA0D"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500 000,00</w:t>
            </w:r>
          </w:p>
        </w:tc>
      </w:tr>
      <w:tr w:rsidR="00A34907" w:rsidRPr="00A34907" w14:paraId="6DD674E6"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3FBDBDBD" w14:textId="77777777" w:rsidR="00A34907" w:rsidRPr="00A34907" w:rsidRDefault="00A34907"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"Реконструкция, теплоизоляция и ремонт тепловых сетей с применением современных технологий и материалов"</w:t>
            </w:r>
          </w:p>
        </w:tc>
        <w:tc>
          <w:tcPr>
            <w:tcW w:w="1276" w:type="dxa"/>
            <w:tcBorders>
              <w:top w:val="nil"/>
              <w:left w:val="nil"/>
              <w:bottom w:val="single" w:sz="4" w:space="0" w:color="000000"/>
              <w:right w:val="single" w:sz="4" w:space="0" w:color="000000"/>
            </w:tcBorders>
            <w:shd w:val="clear" w:color="auto" w:fill="auto"/>
            <w:vAlign w:val="center"/>
            <w:hideMark/>
          </w:tcPr>
          <w:p w14:paraId="6D24E48F"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0502</w:t>
            </w:r>
          </w:p>
        </w:tc>
        <w:tc>
          <w:tcPr>
            <w:tcW w:w="1559" w:type="dxa"/>
            <w:tcBorders>
              <w:top w:val="nil"/>
              <w:left w:val="nil"/>
              <w:bottom w:val="single" w:sz="4" w:space="0" w:color="000000"/>
              <w:right w:val="single" w:sz="4" w:space="0" w:color="000000"/>
            </w:tcBorders>
            <w:shd w:val="clear" w:color="auto" w:fill="auto"/>
            <w:vAlign w:val="center"/>
            <w:hideMark/>
          </w:tcPr>
          <w:p w14:paraId="3B61272E"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30 0 12 00000</w:t>
            </w:r>
          </w:p>
        </w:tc>
        <w:tc>
          <w:tcPr>
            <w:tcW w:w="1222" w:type="dxa"/>
            <w:tcBorders>
              <w:top w:val="nil"/>
              <w:left w:val="nil"/>
              <w:bottom w:val="single" w:sz="4" w:space="0" w:color="000000"/>
              <w:right w:val="single" w:sz="4" w:space="0" w:color="000000"/>
            </w:tcBorders>
            <w:shd w:val="clear" w:color="auto" w:fill="auto"/>
            <w:vAlign w:val="center"/>
            <w:hideMark/>
          </w:tcPr>
          <w:p w14:paraId="1928D27A"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4E1F3FBA" w14:textId="77777777" w:rsidR="00A34907" w:rsidRPr="00A34907" w:rsidRDefault="00A34907" w:rsidP="00A34907">
            <w:pPr>
              <w:jc w:val="right"/>
              <w:outlineLvl w:val="3"/>
              <w:rPr>
                <w:rFonts w:ascii="Times New Roman" w:hAnsi="Times New Roman" w:cs="Times New Roman"/>
                <w:color w:val="000000"/>
              </w:rPr>
            </w:pPr>
            <w:r w:rsidRPr="00A34907">
              <w:rPr>
                <w:rFonts w:ascii="Times New Roman" w:hAnsi="Times New Roman" w:cs="Times New Roman"/>
                <w:color w:val="000000"/>
              </w:rPr>
              <w:t>100 000,00</w:t>
            </w:r>
          </w:p>
        </w:tc>
      </w:tr>
      <w:tr w:rsidR="00A34907" w:rsidRPr="00A34907" w14:paraId="07B98394"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574F9829" w14:textId="77777777" w:rsidR="00A34907" w:rsidRPr="00A34907" w:rsidRDefault="00A34907" w:rsidP="00A34907">
            <w:pPr>
              <w:outlineLvl w:val="4"/>
              <w:rPr>
                <w:rFonts w:ascii="Times New Roman" w:hAnsi="Times New Roman" w:cs="Times New Roman"/>
                <w:color w:val="000000"/>
              </w:rPr>
            </w:pPr>
            <w:r w:rsidRPr="00A34907">
              <w:rPr>
                <w:rFonts w:ascii="Times New Roman" w:hAnsi="Times New Roman" w:cs="Times New Roman"/>
                <w:color w:val="000000"/>
              </w:rPr>
              <w:t xml:space="preserve">Мероприятия направленные </w:t>
            </w:r>
            <w:proofErr w:type="gramStart"/>
            <w:r w:rsidRPr="00A34907">
              <w:rPr>
                <w:rFonts w:ascii="Times New Roman" w:hAnsi="Times New Roman" w:cs="Times New Roman"/>
                <w:color w:val="000000"/>
              </w:rPr>
              <w:t>на энергосбережения</w:t>
            </w:r>
            <w:proofErr w:type="gramEnd"/>
            <w:r w:rsidRPr="00A34907">
              <w:rPr>
                <w:rFonts w:ascii="Times New Roman" w:hAnsi="Times New Roman" w:cs="Times New Roman"/>
                <w:color w:val="000000"/>
              </w:rPr>
              <w:t xml:space="preserve"> и повышение энергоэффективности в Медынском районе"</w:t>
            </w:r>
          </w:p>
        </w:tc>
        <w:tc>
          <w:tcPr>
            <w:tcW w:w="1276" w:type="dxa"/>
            <w:tcBorders>
              <w:top w:val="nil"/>
              <w:left w:val="nil"/>
              <w:bottom w:val="single" w:sz="4" w:space="0" w:color="000000"/>
              <w:right w:val="single" w:sz="4" w:space="0" w:color="000000"/>
            </w:tcBorders>
            <w:shd w:val="clear" w:color="auto" w:fill="auto"/>
            <w:vAlign w:val="center"/>
            <w:hideMark/>
          </w:tcPr>
          <w:p w14:paraId="238D396F"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0502</w:t>
            </w:r>
          </w:p>
        </w:tc>
        <w:tc>
          <w:tcPr>
            <w:tcW w:w="1559" w:type="dxa"/>
            <w:tcBorders>
              <w:top w:val="nil"/>
              <w:left w:val="nil"/>
              <w:bottom w:val="single" w:sz="4" w:space="0" w:color="000000"/>
              <w:right w:val="single" w:sz="4" w:space="0" w:color="000000"/>
            </w:tcBorders>
            <w:shd w:val="clear" w:color="auto" w:fill="auto"/>
            <w:vAlign w:val="center"/>
            <w:hideMark/>
          </w:tcPr>
          <w:p w14:paraId="7BE1174F"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30 0 12 89200</w:t>
            </w:r>
          </w:p>
        </w:tc>
        <w:tc>
          <w:tcPr>
            <w:tcW w:w="1222" w:type="dxa"/>
            <w:tcBorders>
              <w:top w:val="nil"/>
              <w:left w:val="nil"/>
              <w:bottom w:val="single" w:sz="4" w:space="0" w:color="000000"/>
              <w:right w:val="single" w:sz="4" w:space="0" w:color="000000"/>
            </w:tcBorders>
            <w:shd w:val="clear" w:color="auto" w:fill="auto"/>
            <w:vAlign w:val="center"/>
            <w:hideMark/>
          </w:tcPr>
          <w:p w14:paraId="0548368D"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3E6174A6" w14:textId="77777777" w:rsidR="00A34907" w:rsidRPr="00A34907" w:rsidRDefault="00A34907" w:rsidP="00A34907">
            <w:pPr>
              <w:jc w:val="right"/>
              <w:outlineLvl w:val="4"/>
              <w:rPr>
                <w:rFonts w:ascii="Times New Roman" w:hAnsi="Times New Roman" w:cs="Times New Roman"/>
                <w:color w:val="000000"/>
              </w:rPr>
            </w:pPr>
            <w:r w:rsidRPr="00A34907">
              <w:rPr>
                <w:rFonts w:ascii="Times New Roman" w:hAnsi="Times New Roman" w:cs="Times New Roman"/>
                <w:color w:val="000000"/>
              </w:rPr>
              <w:t>100 000,00</w:t>
            </w:r>
          </w:p>
        </w:tc>
      </w:tr>
      <w:tr w:rsidR="00A34907" w:rsidRPr="00A34907" w14:paraId="79B239CE"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72F9765E"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673ED76D"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0502</w:t>
            </w:r>
          </w:p>
        </w:tc>
        <w:tc>
          <w:tcPr>
            <w:tcW w:w="1559" w:type="dxa"/>
            <w:tcBorders>
              <w:top w:val="nil"/>
              <w:left w:val="nil"/>
              <w:bottom w:val="single" w:sz="4" w:space="0" w:color="000000"/>
              <w:right w:val="single" w:sz="4" w:space="0" w:color="000000"/>
            </w:tcBorders>
            <w:shd w:val="clear" w:color="auto" w:fill="auto"/>
            <w:vAlign w:val="center"/>
            <w:hideMark/>
          </w:tcPr>
          <w:p w14:paraId="70DB645C"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30 0 12 89200</w:t>
            </w:r>
          </w:p>
        </w:tc>
        <w:tc>
          <w:tcPr>
            <w:tcW w:w="1222" w:type="dxa"/>
            <w:tcBorders>
              <w:top w:val="nil"/>
              <w:left w:val="nil"/>
              <w:bottom w:val="single" w:sz="4" w:space="0" w:color="000000"/>
              <w:right w:val="single" w:sz="4" w:space="0" w:color="000000"/>
            </w:tcBorders>
            <w:shd w:val="clear" w:color="auto" w:fill="auto"/>
            <w:vAlign w:val="center"/>
            <w:hideMark/>
          </w:tcPr>
          <w:p w14:paraId="2BA60F9D"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2180" w:type="dxa"/>
            <w:tcBorders>
              <w:top w:val="nil"/>
              <w:left w:val="nil"/>
              <w:bottom w:val="single" w:sz="4" w:space="0" w:color="000000"/>
              <w:right w:val="single" w:sz="4" w:space="0" w:color="000000"/>
            </w:tcBorders>
            <w:shd w:val="clear" w:color="000000" w:fill="FFFFFF"/>
            <w:noWrap/>
            <w:vAlign w:val="center"/>
            <w:hideMark/>
          </w:tcPr>
          <w:p w14:paraId="1CB1CCFC"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100 000,00</w:t>
            </w:r>
          </w:p>
        </w:tc>
      </w:tr>
      <w:tr w:rsidR="00A34907" w:rsidRPr="00A34907" w14:paraId="09DD5074"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45608C65"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23F6E293"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0502</w:t>
            </w:r>
          </w:p>
        </w:tc>
        <w:tc>
          <w:tcPr>
            <w:tcW w:w="1559" w:type="dxa"/>
            <w:tcBorders>
              <w:top w:val="nil"/>
              <w:left w:val="nil"/>
              <w:bottom w:val="single" w:sz="4" w:space="0" w:color="000000"/>
              <w:right w:val="single" w:sz="4" w:space="0" w:color="000000"/>
            </w:tcBorders>
            <w:shd w:val="clear" w:color="auto" w:fill="auto"/>
            <w:vAlign w:val="center"/>
            <w:hideMark/>
          </w:tcPr>
          <w:p w14:paraId="515ED9BF"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30 0 12 89200</w:t>
            </w:r>
          </w:p>
        </w:tc>
        <w:tc>
          <w:tcPr>
            <w:tcW w:w="1222" w:type="dxa"/>
            <w:tcBorders>
              <w:top w:val="nil"/>
              <w:left w:val="nil"/>
              <w:bottom w:val="single" w:sz="4" w:space="0" w:color="000000"/>
              <w:right w:val="single" w:sz="4" w:space="0" w:color="000000"/>
            </w:tcBorders>
            <w:shd w:val="clear" w:color="auto" w:fill="auto"/>
            <w:vAlign w:val="center"/>
            <w:hideMark/>
          </w:tcPr>
          <w:p w14:paraId="3ED46501"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2180" w:type="dxa"/>
            <w:tcBorders>
              <w:top w:val="nil"/>
              <w:left w:val="nil"/>
              <w:bottom w:val="single" w:sz="4" w:space="0" w:color="000000"/>
              <w:right w:val="single" w:sz="4" w:space="0" w:color="000000"/>
            </w:tcBorders>
            <w:shd w:val="clear" w:color="000000" w:fill="FFFFFF"/>
            <w:noWrap/>
            <w:vAlign w:val="center"/>
            <w:hideMark/>
          </w:tcPr>
          <w:p w14:paraId="7533B16D"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100 000,00</w:t>
            </w:r>
          </w:p>
        </w:tc>
      </w:tr>
      <w:tr w:rsidR="00A34907" w:rsidRPr="00A34907" w14:paraId="6871CD6A"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0A642219" w14:textId="77777777" w:rsidR="00A34907" w:rsidRPr="00A34907" w:rsidRDefault="00A34907"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"Внедрение энергосберегающих технологий и закупка оборудования в сфере жилищно-коммунального хозяйства</w:t>
            </w:r>
          </w:p>
        </w:tc>
        <w:tc>
          <w:tcPr>
            <w:tcW w:w="1276" w:type="dxa"/>
            <w:tcBorders>
              <w:top w:val="nil"/>
              <w:left w:val="nil"/>
              <w:bottom w:val="single" w:sz="4" w:space="0" w:color="000000"/>
              <w:right w:val="single" w:sz="4" w:space="0" w:color="000000"/>
            </w:tcBorders>
            <w:shd w:val="clear" w:color="auto" w:fill="auto"/>
            <w:vAlign w:val="center"/>
            <w:hideMark/>
          </w:tcPr>
          <w:p w14:paraId="3E7CD626"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0502</w:t>
            </w:r>
          </w:p>
        </w:tc>
        <w:tc>
          <w:tcPr>
            <w:tcW w:w="1559" w:type="dxa"/>
            <w:tcBorders>
              <w:top w:val="nil"/>
              <w:left w:val="nil"/>
              <w:bottom w:val="single" w:sz="4" w:space="0" w:color="000000"/>
              <w:right w:val="single" w:sz="4" w:space="0" w:color="000000"/>
            </w:tcBorders>
            <w:shd w:val="clear" w:color="auto" w:fill="auto"/>
            <w:vAlign w:val="center"/>
            <w:hideMark/>
          </w:tcPr>
          <w:p w14:paraId="56304B11"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30 0 13 00000</w:t>
            </w:r>
          </w:p>
        </w:tc>
        <w:tc>
          <w:tcPr>
            <w:tcW w:w="1222" w:type="dxa"/>
            <w:tcBorders>
              <w:top w:val="nil"/>
              <w:left w:val="nil"/>
              <w:bottom w:val="single" w:sz="4" w:space="0" w:color="000000"/>
              <w:right w:val="single" w:sz="4" w:space="0" w:color="000000"/>
            </w:tcBorders>
            <w:shd w:val="clear" w:color="auto" w:fill="auto"/>
            <w:vAlign w:val="center"/>
            <w:hideMark/>
          </w:tcPr>
          <w:p w14:paraId="15BCAE29"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02720C5A" w14:textId="77777777" w:rsidR="00A34907" w:rsidRPr="00A34907" w:rsidRDefault="00A34907" w:rsidP="00A34907">
            <w:pPr>
              <w:jc w:val="right"/>
              <w:outlineLvl w:val="3"/>
              <w:rPr>
                <w:rFonts w:ascii="Times New Roman" w:hAnsi="Times New Roman" w:cs="Times New Roman"/>
                <w:color w:val="000000"/>
              </w:rPr>
            </w:pPr>
            <w:r w:rsidRPr="00A34907">
              <w:rPr>
                <w:rFonts w:ascii="Times New Roman" w:hAnsi="Times New Roman" w:cs="Times New Roman"/>
                <w:color w:val="000000"/>
              </w:rPr>
              <w:t>3 237 429,87</w:t>
            </w:r>
          </w:p>
        </w:tc>
      </w:tr>
      <w:tr w:rsidR="00A34907" w:rsidRPr="00A34907" w14:paraId="71755FCC" w14:textId="77777777" w:rsidTr="00A34907">
        <w:trPr>
          <w:trHeight w:val="1785"/>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70E25D0E" w14:textId="77777777" w:rsidR="00A34907" w:rsidRPr="00A34907" w:rsidRDefault="00A34907" w:rsidP="00A34907">
            <w:pPr>
              <w:outlineLvl w:val="4"/>
              <w:rPr>
                <w:rFonts w:ascii="Times New Roman" w:hAnsi="Times New Roman" w:cs="Times New Roman"/>
                <w:color w:val="000000"/>
              </w:rPr>
            </w:pPr>
            <w:r w:rsidRPr="00A34907">
              <w:rPr>
                <w:rFonts w:ascii="Times New Roman" w:hAnsi="Times New Roman" w:cs="Times New Roman"/>
                <w:color w:val="000000"/>
              </w:rPr>
              <w:t>Субсидия на реализацию мероприятий по строительству, техническому перевооружению, модернизации и ремонту отопительных котельных с применением энергосберегающих оборудования и технологий; реконструкции, теплоизоляции и ремонту тепловых сетей и сетей горячего водоснабжения с применением современных технологий и материалов; организации систем индивидуального поквартирного теплоснабжения; внедрению энергосберегающих технологий и закупке оборудования в сфере жилищно-коммунального хозяйства</w:t>
            </w:r>
          </w:p>
        </w:tc>
        <w:tc>
          <w:tcPr>
            <w:tcW w:w="1276" w:type="dxa"/>
            <w:tcBorders>
              <w:top w:val="nil"/>
              <w:left w:val="nil"/>
              <w:bottom w:val="single" w:sz="4" w:space="0" w:color="000000"/>
              <w:right w:val="single" w:sz="4" w:space="0" w:color="000000"/>
            </w:tcBorders>
            <w:shd w:val="clear" w:color="auto" w:fill="auto"/>
            <w:vAlign w:val="center"/>
            <w:hideMark/>
          </w:tcPr>
          <w:p w14:paraId="3718E476"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0502</w:t>
            </w:r>
          </w:p>
        </w:tc>
        <w:tc>
          <w:tcPr>
            <w:tcW w:w="1559" w:type="dxa"/>
            <w:tcBorders>
              <w:top w:val="nil"/>
              <w:left w:val="nil"/>
              <w:bottom w:val="single" w:sz="4" w:space="0" w:color="000000"/>
              <w:right w:val="single" w:sz="4" w:space="0" w:color="000000"/>
            </w:tcBorders>
            <w:shd w:val="clear" w:color="auto" w:fill="auto"/>
            <w:vAlign w:val="center"/>
            <w:hideMark/>
          </w:tcPr>
          <w:p w14:paraId="51015ECE"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30 0 13 S9111</w:t>
            </w:r>
          </w:p>
        </w:tc>
        <w:tc>
          <w:tcPr>
            <w:tcW w:w="1222" w:type="dxa"/>
            <w:tcBorders>
              <w:top w:val="nil"/>
              <w:left w:val="nil"/>
              <w:bottom w:val="single" w:sz="4" w:space="0" w:color="000000"/>
              <w:right w:val="single" w:sz="4" w:space="0" w:color="000000"/>
            </w:tcBorders>
            <w:shd w:val="clear" w:color="auto" w:fill="auto"/>
            <w:vAlign w:val="center"/>
            <w:hideMark/>
          </w:tcPr>
          <w:p w14:paraId="3C9ED9CE"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35168CED" w14:textId="77777777" w:rsidR="00A34907" w:rsidRPr="00A34907" w:rsidRDefault="00A34907" w:rsidP="00A34907">
            <w:pPr>
              <w:jc w:val="right"/>
              <w:outlineLvl w:val="4"/>
              <w:rPr>
                <w:rFonts w:ascii="Times New Roman" w:hAnsi="Times New Roman" w:cs="Times New Roman"/>
                <w:color w:val="000000"/>
              </w:rPr>
            </w:pPr>
            <w:r w:rsidRPr="00A34907">
              <w:rPr>
                <w:rFonts w:ascii="Times New Roman" w:hAnsi="Times New Roman" w:cs="Times New Roman"/>
                <w:color w:val="000000"/>
              </w:rPr>
              <w:t>3 237 429,87</w:t>
            </w:r>
          </w:p>
        </w:tc>
      </w:tr>
      <w:tr w:rsidR="00A34907" w:rsidRPr="00A34907" w14:paraId="73EC2D18"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3EE905F4"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0C962A66"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0502</w:t>
            </w:r>
          </w:p>
        </w:tc>
        <w:tc>
          <w:tcPr>
            <w:tcW w:w="1559" w:type="dxa"/>
            <w:tcBorders>
              <w:top w:val="nil"/>
              <w:left w:val="nil"/>
              <w:bottom w:val="single" w:sz="4" w:space="0" w:color="000000"/>
              <w:right w:val="single" w:sz="4" w:space="0" w:color="000000"/>
            </w:tcBorders>
            <w:shd w:val="clear" w:color="auto" w:fill="auto"/>
            <w:vAlign w:val="center"/>
            <w:hideMark/>
          </w:tcPr>
          <w:p w14:paraId="77E54CD7"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30 0 13 S9111</w:t>
            </w:r>
          </w:p>
        </w:tc>
        <w:tc>
          <w:tcPr>
            <w:tcW w:w="1222" w:type="dxa"/>
            <w:tcBorders>
              <w:top w:val="nil"/>
              <w:left w:val="nil"/>
              <w:bottom w:val="single" w:sz="4" w:space="0" w:color="000000"/>
              <w:right w:val="single" w:sz="4" w:space="0" w:color="000000"/>
            </w:tcBorders>
            <w:shd w:val="clear" w:color="auto" w:fill="auto"/>
            <w:vAlign w:val="center"/>
            <w:hideMark/>
          </w:tcPr>
          <w:p w14:paraId="32C1C061"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2180" w:type="dxa"/>
            <w:tcBorders>
              <w:top w:val="nil"/>
              <w:left w:val="nil"/>
              <w:bottom w:val="single" w:sz="4" w:space="0" w:color="000000"/>
              <w:right w:val="single" w:sz="4" w:space="0" w:color="000000"/>
            </w:tcBorders>
            <w:shd w:val="clear" w:color="000000" w:fill="FFFFFF"/>
            <w:noWrap/>
            <w:vAlign w:val="center"/>
            <w:hideMark/>
          </w:tcPr>
          <w:p w14:paraId="4DFE0ED9"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3 237 429,87</w:t>
            </w:r>
          </w:p>
        </w:tc>
      </w:tr>
      <w:tr w:rsidR="00A34907" w:rsidRPr="00A34907" w14:paraId="2BE032E5"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468AF43E"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5BC8D88C"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0502</w:t>
            </w:r>
          </w:p>
        </w:tc>
        <w:tc>
          <w:tcPr>
            <w:tcW w:w="1559" w:type="dxa"/>
            <w:tcBorders>
              <w:top w:val="nil"/>
              <w:left w:val="nil"/>
              <w:bottom w:val="single" w:sz="4" w:space="0" w:color="000000"/>
              <w:right w:val="single" w:sz="4" w:space="0" w:color="000000"/>
            </w:tcBorders>
            <w:shd w:val="clear" w:color="auto" w:fill="auto"/>
            <w:vAlign w:val="center"/>
            <w:hideMark/>
          </w:tcPr>
          <w:p w14:paraId="43284D86"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30 0 13 S9111</w:t>
            </w:r>
          </w:p>
        </w:tc>
        <w:tc>
          <w:tcPr>
            <w:tcW w:w="1222" w:type="dxa"/>
            <w:tcBorders>
              <w:top w:val="nil"/>
              <w:left w:val="nil"/>
              <w:bottom w:val="single" w:sz="4" w:space="0" w:color="000000"/>
              <w:right w:val="single" w:sz="4" w:space="0" w:color="000000"/>
            </w:tcBorders>
            <w:shd w:val="clear" w:color="auto" w:fill="auto"/>
            <w:vAlign w:val="center"/>
            <w:hideMark/>
          </w:tcPr>
          <w:p w14:paraId="7C32DF46"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2180" w:type="dxa"/>
            <w:tcBorders>
              <w:top w:val="nil"/>
              <w:left w:val="nil"/>
              <w:bottom w:val="single" w:sz="4" w:space="0" w:color="000000"/>
              <w:right w:val="single" w:sz="4" w:space="0" w:color="000000"/>
            </w:tcBorders>
            <w:shd w:val="clear" w:color="000000" w:fill="FFFFFF"/>
            <w:noWrap/>
            <w:vAlign w:val="center"/>
            <w:hideMark/>
          </w:tcPr>
          <w:p w14:paraId="46AC7937"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3 237 429,87</w:t>
            </w:r>
          </w:p>
        </w:tc>
      </w:tr>
      <w:tr w:rsidR="00A34907" w:rsidRPr="00A34907" w14:paraId="512F40B6"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530D4AB1" w14:textId="77777777" w:rsidR="00A34907" w:rsidRPr="00A34907" w:rsidRDefault="00A34907"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 Установка, замена и обслуживание приборов тепловой энергии и газа в муниципальных учреждениях"</w:t>
            </w:r>
          </w:p>
        </w:tc>
        <w:tc>
          <w:tcPr>
            <w:tcW w:w="1276" w:type="dxa"/>
            <w:tcBorders>
              <w:top w:val="nil"/>
              <w:left w:val="nil"/>
              <w:bottom w:val="single" w:sz="4" w:space="0" w:color="000000"/>
              <w:right w:val="single" w:sz="4" w:space="0" w:color="000000"/>
            </w:tcBorders>
            <w:shd w:val="clear" w:color="auto" w:fill="auto"/>
            <w:vAlign w:val="center"/>
            <w:hideMark/>
          </w:tcPr>
          <w:p w14:paraId="3FF7376D"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0502</w:t>
            </w:r>
          </w:p>
        </w:tc>
        <w:tc>
          <w:tcPr>
            <w:tcW w:w="1559" w:type="dxa"/>
            <w:tcBorders>
              <w:top w:val="nil"/>
              <w:left w:val="nil"/>
              <w:bottom w:val="single" w:sz="4" w:space="0" w:color="000000"/>
              <w:right w:val="single" w:sz="4" w:space="0" w:color="000000"/>
            </w:tcBorders>
            <w:shd w:val="clear" w:color="auto" w:fill="auto"/>
            <w:vAlign w:val="center"/>
            <w:hideMark/>
          </w:tcPr>
          <w:p w14:paraId="0A16233F"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30 0 14 00000</w:t>
            </w:r>
          </w:p>
        </w:tc>
        <w:tc>
          <w:tcPr>
            <w:tcW w:w="1222" w:type="dxa"/>
            <w:tcBorders>
              <w:top w:val="nil"/>
              <w:left w:val="nil"/>
              <w:bottom w:val="single" w:sz="4" w:space="0" w:color="000000"/>
              <w:right w:val="single" w:sz="4" w:space="0" w:color="000000"/>
            </w:tcBorders>
            <w:shd w:val="clear" w:color="auto" w:fill="auto"/>
            <w:vAlign w:val="center"/>
            <w:hideMark/>
          </w:tcPr>
          <w:p w14:paraId="0E52E8C7"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1DB8D94F" w14:textId="77777777" w:rsidR="00A34907" w:rsidRPr="00A34907" w:rsidRDefault="00A34907" w:rsidP="00A34907">
            <w:pPr>
              <w:jc w:val="right"/>
              <w:outlineLvl w:val="3"/>
              <w:rPr>
                <w:rFonts w:ascii="Times New Roman" w:hAnsi="Times New Roman" w:cs="Times New Roman"/>
                <w:color w:val="000000"/>
              </w:rPr>
            </w:pPr>
            <w:r w:rsidRPr="00A34907">
              <w:rPr>
                <w:rFonts w:ascii="Times New Roman" w:hAnsi="Times New Roman" w:cs="Times New Roman"/>
                <w:color w:val="000000"/>
              </w:rPr>
              <w:t>500 000,00</w:t>
            </w:r>
          </w:p>
        </w:tc>
      </w:tr>
      <w:tr w:rsidR="00A34907" w:rsidRPr="00A34907" w14:paraId="05F7C716"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1CD267AD" w14:textId="77777777" w:rsidR="00A34907" w:rsidRPr="00A34907" w:rsidRDefault="00A34907" w:rsidP="00A34907">
            <w:pPr>
              <w:outlineLvl w:val="4"/>
              <w:rPr>
                <w:rFonts w:ascii="Times New Roman" w:hAnsi="Times New Roman" w:cs="Times New Roman"/>
                <w:color w:val="000000"/>
              </w:rPr>
            </w:pPr>
            <w:r w:rsidRPr="00A34907">
              <w:rPr>
                <w:rFonts w:ascii="Times New Roman" w:hAnsi="Times New Roman" w:cs="Times New Roman"/>
                <w:color w:val="000000"/>
              </w:rPr>
              <w:t xml:space="preserve">Мероприятия направленные </w:t>
            </w:r>
            <w:proofErr w:type="gramStart"/>
            <w:r w:rsidRPr="00A34907">
              <w:rPr>
                <w:rFonts w:ascii="Times New Roman" w:hAnsi="Times New Roman" w:cs="Times New Roman"/>
                <w:color w:val="000000"/>
              </w:rPr>
              <w:t>на энергосбережения</w:t>
            </w:r>
            <w:proofErr w:type="gramEnd"/>
            <w:r w:rsidRPr="00A34907">
              <w:rPr>
                <w:rFonts w:ascii="Times New Roman" w:hAnsi="Times New Roman" w:cs="Times New Roman"/>
                <w:color w:val="000000"/>
              </w:rPr>
              <w:t xml:space="preserve"> и повышение энергоэффективности в Медынском районе"</w:t>
            </w:r>
          </w:p>
        </w:tc>
        <w:tc>
          <w:tcPr>
            <w:tcW w:w="1276" w:type="dxa"/>
            <w:tcBorders>
              <w:top w:val="nil"/>
              <w:left w:val="nil"/>
              <w:bottom w:val="single" w:sz="4" w:space="0" w:color="000000"/>
              <w:right w:val="single" w:sz="4" w:space="0" w:color="000000"/>
            </w:tcBorders>
            <w:shd w:val="clear" w:color="auto" w:fill="auto"/>
            <w:vAlign w:val="center"/>
            <w:hideMark/>
          </w:tcPr>
          <w:p w14:paraId="4EE01E5B"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0502</w:t>
            </w:r>
          </w:p>
        </w:tc>
        <w:tc>
          <w:tcPr>
            <w:tcW w:w="1559" w:type="dxa"/>
            <w:tcBorders>
              <w:top w:val="nil"/>
              <w:left w:val="nil"/>
              <w:bottom w:val="single" w:sz="4" w:space="0" w:color="000000"/>
              <w:right w:val="single" w:sz="4" w:space="0" w:color="000000"/>
            </w:tcBorders>
            <w:shd w:val="clear" w:color="auto" w:fill="auto"/>
            <w:vAlign w:val="center"/>
            <w:hideMark/>
          </w:tcPr>
          <w:p w14:paraId="06F95FFB"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30 0 14 89200</w:t>
            </w:r>
          </w:p>
        </w:tc>
        <w:tc>
          <w:tcPr>
            <w:tcW w:w="1222" w:type="dxa"/>
            <w:tcBorders>
              <w:top w:val="nil"/>
              <w:left w:val="nil"/>
              <w:bottom w:val="single" w:sz="4" w:space="0" w:color="000000"/>
              <w:right w:val="single" w:sz="4" w:space="0" w:color="000000"/>
            </w:tcBorders>
            <w:shd w:val="clear" w:color="auto" w:fill="auto"/>
            <w:vAlign w:val="center"/>
            <w:hideMark/>
          </w:tcPr>
          <w:p w14:paraId="27E3C846"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6886DFB9" w14:textId="77777777" w:rsidR="00A34907" w:rsidRPr="00A34907" w:rsidRDefault="00A34907" w:rsidP="00A34907">
            <w:pPr>
              <w:jc w:val="right"/>
              <w:outlineLvl w:val="4"/>
              <w:rPr>
                <w:rFonts w:ascii="Times New Roman" w:hAnsi="Times New Roman" w:cs="Times New Roman"/>
                <w:color w:val="000000"/>
              </w:rPr>
            </w:pPr>
            <w:r w:rsidRPr="00A34907">
              <w:rPr>
                <w:rFonts w:ascii="Times New Roman" w:hAnsi="Times New Roman" w:cs="Times New Roman"/>
                <w:color w:val="000000"/>
              </w:rPr>
              <w:t>500 000,00</w:t>
            </w:r>
          </w:p>
        </w:tc>
      </w:tr>
      <w:tr w:rsidR="00A34907" w:rsidRPr="00A34907" w14:paraId="2FD9AD39"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0D9D3A96"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63DD4AAE"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0502</w:t>
            </w:r>
          </w:p>
        </w:tc>
        <w:tc>
          <w:tcPr>
            <w:tcW w:w="1559" w:type="dxa"/>
            <w:tcBorders>
              <w:top w:val="nil"/>
              <w:left w:val="nil"/>
              <w:bottom w:val="single" w:sz="4" w:space="0" w:color="000000"/>
              <w:right w:val="single" w:sz="4" w:space="0" w:color="000000"/>
            </w:tcBorders>
            <w:shd w:val="clear" w:color="auto" w:fill="auto"/>
            <w:vAlign w:val="center"/>
            <w:hideMark/>
          </w:tcPr>
          <w:p w14:paraId="3B86EC46"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30 0 14 89200</w:t>
            </w:r>
          </w:p>
        </w:tc>
        <w:tc>
          <w:tcPr>
            <w:tcW w:w="1222" w:type="dxa"/>
            <w:tcBorders>
              <w:top w:val="nil"/>
              <w:left w:val="nil"/>
              <w:bottom w:val="single" w:sz="4" w:space="0" w:color="000000"/>
              <w:right w:val="single" w:sz="4" w:space="0" w:color="000000"/>
            </w:tcBorders>
            <w:shd w:val="clear" w:color="auto" w:fill="auto"/>
            <w:vAlign w:val="center"/>
            <w:hideMark/>
          </w:tcPr>
          <w:p w14:paraId="422304F5"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2180" w:type="dxa"/>
            <w:tcBorders>
              <w:top w:val="nil"/>
              <w:left w:val="nil"/>
              <w:bottom w:val="single" w:sz="4" w:space="0" w:color="000000"/>
              <w:right w:val="single" w:sz="4" w:space="0" w:color="000000"/>
            </w:tcBorders>
            <w:shd w:val="clear" w:color="000000" w:fill="FFFFFF"/>
            <w:noWrap/>
            <w:vAlign w:val="center"/>
            <w:hideMark/>
          </w:tcPr>
          <w:p w14:paraId="54820870"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500 000,00</w:t>
            </w:r>
          </w:p>
        </w:tc>
      </w:tr>
      <w:tr w:rsidR="00A34907" w:rsidRPr="00A34907" w14:paraId="5391E972"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4CD71D8D"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73958CC0"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0502</w:t>
            </w:r>
          </w:p>
        </w:tc>
        <w:tc>
          <w:tcPr>
            <w:tcW w:w="1559" w:type="dxa"/>
            <w:tcBorders>
              <w:top w:val="nil"/>
              <w:left w:val="nil"/>
              <w:bottom w:val="single" w:sz="4" w:space="0" w:color="000000"/>
              <w:right w:val="single" w:sz="4" w:space="0" w:color="000000"/>
            </w:tcBorders>
            <w:shd w:val="clear" w:color="auto" w:fill="auto"/>
            <w:vAlign w:val="center"/>
            <w:hideMark/>
          </w:tcPr>
          <w:p w14:paraId="4B459C7B"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30 0 14 89200</w:t>
            </w:r>
          </w:p>
        </w:tc>
        <w:tc>
          <w:tcPr>
            <w:tcW w:w="1222" w:type="dxa"/>
            <w:tcBorders>
              <w:top w:val="nil"/>
              <w:left w:val="nil"/>
              <w:bottom w:val="single" w:sz="4" w:space="0" w:color="000000"/>
              <w:right w:val="single" w:sz="4" w:space="0" w:color="000000"/>
            </w:tcBorders>
            <w:shd w:val="clear" w:color="auto" w:fill="auto"/>
            <w:vAlign w:val="center"/>
            <w:hideMark/>
          </w:tcPr>
          <w:p w14:paraId="489108E7"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2180" w:type="dxa"/>
            <w:tcBorders>
              <w:top w:val="nil"/>
              <w:left w:val="nil"/>
              <w:bottom w:val="single" w:sz="4" w:space="0" w:color="000000"/>
              <w:right w:val="single" w:sz="4" w:space="0" w:color="000000"/>
            </w:tcBorders>
            <w:shd w:val="clear" w:color="000000" w:fill="FFFFFF"/>
            <w:noWrap/>
            <w:vAlign w:val="center"/>
            <w:hideMark/>
          </w:tcPr>
          <w:p w14:paraId="7F0F672C"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500 000,00</w:t>
            </w:r>
          </w:p>
        </w:tc>
      </w:tr>
      <w:tr w:rsidR="00A34907" w:rsidRPr="00A34907" w14:paraId="23610665" w14:textId="77777777" w:rsidTr="00A34907">
        <w:trPr>
          <w:trHeight w:val="765"/>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1FB58E56" w14:textId="77777777" w:rsidR="00A34907" w:rsidRPr="00A34907" w:rsidRDefault="00A34907" w:rsidP="00A34907">
            <w:pPr>
              <w:outlineLvl w:val="3"/>
              <w:rPr>
                <w:rFonts w:ascii="Times New Roman" w:hAnsi="Times New Roman" w:cs="Times New Roman"/>
                <w:color w:val="000000"/>
              </w:rPr>
            </w:pPr>
            <w:r w:rsidRPr="00A34907">
              <w:rPr>
                <w:rFonts w:ascii="Times New Roman" w:hAnsi="Times New Roman" w:cs="Times New Roman"/>
                <w:color w:val="000000"/>
              </w:rPr>
              <w:lastRenderedPageBreak/>
              <w:t xml:space="preserve">Основное мероприятие "Техническое обслуживание, ремонт и модернизация системы водоотведения, водоснабжения, </w:t>
            </w:r>
            <w:proofErr w:type="spellStart"/>
            <w:r w:rsidRPr="00A34907">
              <w:rPr>
                <w:rFonts w:ascii="Times New Roman" w:hAnsi="Times New Roman" w:cs="Times New Roman"/>
                <w:color w:val="000000"/>
              </w:rPr>
              <w:t>газоваго</w:t>
            </w:r>
            <w:proofErr w:type="spellEnd"/>
            <w:r w:rsidRPr="00A34907">
              <w:rPr>
                <w:rFonts w:ascii="Times New Roman" w:hAnsi="Times New Roman" w:cs="Times New Roman"/>
                <w:color w:val="000000"/>
              </w:rPr>
              <w:t xml:space="preserve"> оборудования с применением энергоэффективных технологий и оборудования"</w:t>
            </w:r>
          </w:p>
        </w:tc>
        <w:tc>
          <w:tcPr>
            <w:tcW w:w="1276" w:type="dxa"/>
            <w:tcBorders>
              <w:top w:val="nil"/>
              <w:left w:val="nil"/>
              <w:bottom w:val="single" w:sz="4" w:space="0" w:color="000000"/>
              <w:right w:val="single" w:sz="4" w:space="0" w:color="000000"/>
            </w:tcBorders>
            <w:shd w:val="clear" w:color="auto" w:fill="auto"/>
            <w:vAlign w:val="center"/>
            <w:hideMark/>
          </w:tcPr>
          <w:p w14:paraId="13223D81"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0502</w:t>
            </w:r>
          </w:p>
        </w:tc>
        <w:tc>
          <w:tcPr>
            <w:tcW w:w="1559" w:type="dxa"/>
            <w:tcBorders>
              <w:top w:val="nil"/>
              <w:left w:val="nil"/>
              <w:bottom w:val="single" w:sz="4" w:space="0" w:color="000000"/>
              <w:right w:val="single" w:sz="4" w:space="0" w:color="000000"/>
            </w:tcBorders>
            <w:shd w:val="clear" w:color="auto" w:fill="auto"/>
            <w:vAlign w:val="center"/>
            <w:hideMark/>
          </w:tcPr>
          <w:p w14:paraId="239E438C"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30 0 15 00000</w:t>
            </w:r>
          </w:p>
        </w:tc>
        <w:tc>
          <w:tcPr>
            <w:tcW w:w="1222" w:type="dxa"/>
            <w:tcBorders>
              <w:top w:val="nil"/>
              <w:left w:val="nil"/>
              <w:bottom w:val="single" w:sz="4" w:space="0" w:color="000000"/>
              <w:right w:val="single" w:sz="4" w:space="0" w:color="000000"/>
            </w:tcBorders>
            <w:shd w:val="clear" w:color="auto" w:fill="auto"/>
            <w:vAlign w:val="center"/>
            <w:hideMark/>
          </w:tcPr>
          <w:p w14:paraId="099228DB"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4736089D" w14:textId="77777777" w:rsidR="00A34907" w:rsidRPr="00A34907" w:rsidRDefault="00A34907" w:rsidP="00A34907">
            <w:pPr>
              <w:jc w:val="right"/>
              <w:outlineLvl w:val="3"/>
              <w:rPr>
                <w:rFonts w:ascii="Times New Roman" w:hAnsi="Times New Roman" w:cs="Times New Roman"/>
                <w:color w:val="000000"/>
              </w:rPr>
            </w:pPr>
            <w:r w:rsidRPr="00A34907">
              <w:rPr>
                <w:rFonts w:ascii="Times New Roman" w:hAnsi="Times New Roman" w:cs="Times New Roman"/>
                <w:color w:val="000000"/>
              </w:rPr>
              <w:t>10 000,00</w:t>
            </w:r>
          </w:p>
        </w:tc>
      </w:tr>
      <w:tr w:rsidR="00A34907" w:rsidRPr="00A34907" w14:paraId="1830BA89"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5C3F08F6" w14:textId="77777777" w:rsidR="00A34907" w:rsidRPr="00A34907" w:rsidRDefault="00A34907" w:rsidP="00A34907">
            <w:pPr>
              <w:outlineLvl w:val="4"/>
              <w:rPr>
                <w:rFonts w:ascii="Times New Roman" w:hAnsi="Times New Roman" w:cs="Times New Roman"/>
                <w:color w:val="000000"/>
              </w:rPr>
            </w:pPr>
            <w:r w:rsidRPr="00A34907">
              <w:rPr>
                <w:rFonts w:ascii="Times New Roman" w:hAnsi="Times New Roman" w:cs="Times New Roman"/>
                <w:color w:val="000000"/>
              </w:rPr>
              <w:t xml:space="preserve">Мероприятия направленные </w:t>
            </w:r>
            <w:proofErr w:type="gramStart"/>
            <w:r w:rsidRPr="00A34907">
              <w:rPr>
                <w:rFonts w:ascii="Times New Roman" w:hAnsi="Times New Roman" w:cs="Times New Roman"/>
                <w:color w:val="000000"/>
              </w:rPr>
              <w:t>на энергосбережения</w:t>
            </w:r>
            <w:proofErr w:type="gramEnd"/>
            <w:r w:rsidRPr="00A34907">
              <w:rPr>
                <w:rFonts w:ascii="Times New Roman" w:hAnsi="Times New Roman" w:cs="Times New Roman"/>
                <w:color w:val="000000"/>
              </w:rPr>
              <w:t xml:space="preserve"> и повышение энергоэффективности в Медынском районе"</w:t>
            </w:r>
          </w:p>
        </w:tc>
        <w:tc>
          <w:tcPr>
            <w:tcW w:w="1276" w:type="dxa"/>
            <w:tcBorders>
              <w:top w:val="nil"/>
              <w:left w:val="nil"/>
              <w:bottom w:val="single" w:sz="4" w:space="0" w:color="000000"/>
              <w:right w:val="single" w:sz="4" w:space="0" w:color="000000"/>
            </w:tcBorders>
            <w:shd w:val="clear" w:color="auto" w:fill="auto"/>
            <w:vAlign w:val="center"/>
            <w:hideMark/>
          </w:tcPr>
          <w:p w14:paraId="7947AF03"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0502</w:t>
            </w:r>
          </w:p>
        </w:tc>
        <w:tc>
          <w:tcPr>
            <w:tcW w:w="1559" w:type="dxa"/>
            <w:tcBorders>
              <w:top w:val="nil"/>
              <w:left w:val="nil"/>
              <w:bottom w:val="single" w:sz="4" w:space="0" w:color="000000"/>
              <w:right w:val="single" w:sz="4" w:space="0" w:color="000000"/>
            </w:tcBorders>
            <w:shd w:val="clear" w:color="auto" w:fill="auto"/>
            <w:vAlign w:val="center"/>
            <w:hideMark/>
          </w:tcPr>
          <w:p w14:paraId="4E120AA3"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30 0 15 89200</w:t>
            </w:r>
          </w:p>
        </w:tc>
        <w:tc>
          <w:tcPr>
            <w:tcW w:w="1222" w:type="dxa"/>
            <w:tcBorders>
              <w:top w:val="nil"/>
              <w:left w:val="nil"/>
              <w:bottom w:val="single" w:sz="4" w:space="0" w:color="000000"/>
              <w:right w:val="single" w:sz="4" w:space="0" w:color="000000"/>
            </w:tcBorders>
            <w:shd w:val="clear" w:color="auto" w:fill="auto"/>
            <w:vAlign w:val="center"/>
            <w:hideMark/>
          </w:tcPr>
          <w:p w14:paraId="252EF57E"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158CBA4B" w14:textId="77777777" w:rsidR="00A34907" w:rsidRPr="00A34907" w:rsidRDefault="00A34907" w:rsidP="00A34907">
            <w:pPr>
              <w:jc w:val="right"/>
              <w:outlineLvl w:val="4"/>
              <w:rPr>
                <w:rFonts w:ascii="Times New Roman" w:hAnsi="Times New Roman" w:cs="Times New Roman"/>
                <w:color w:val="000000"/>
              </w:rPr>
            </w:pPr>
            <w:r w:rsidRPr="00A34907">
              <w:rPr>
                <w:rFonts w:ascii="Times New Roman" w:hAnsi="Times New Roman" w:cs="Times New Roman"/>
                <w:color w:val="000000"/>
              </w:rPr>
              <w:t>10 000,00</w:t>
            </w:r>
          </w:p>
        </w:tc>
      </w:tr>
      <w:tr w:rsidR="00A34907" w:rsidRPr="00A34907" w14:paraId="4E41B661"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2070DC62"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24C36170"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0502</w:t>
            </w:r>
          </w:p>
        </w:tc>
        <w:tc>
          <w:tcPr>
            <w:tcW w:w="1559" w:type="dxa"/>
            <w:tcBorders>
              <w:top w:val="nil"/>
              <w:left w:val="nil"/>
              <w:bottom w:val="single" w:sz="4" w:space="0" w:color="000000"/>
              <w:right w:val="single" w:sz="4" w:space="0" w:color="000000"/>
            </w:tcBorders>
            <w:shd w:val="clear" w:color="auto" w:fill="auto"/>
            <w:vAlign w:val="center"/>
            <w:hideMark/>
          </w:tcPr>
          <w:p w14:paraId="767DC440"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30 0 15 89200</w:t>
            </w:r>
          </w:p>
        </w:tc>
        <w:tc>
          <w:tcPr>
            <w:tcW w:w="1222" w:type="dxa"/>
            <w:tcBorders>
              <w:top w:val="nil"/>
              <w:left w:val="nil"/>
              <w:bottom w:val="single" w:sz="4" w:space="0" w:color="000000"/>
              <w:right w:val="single" w:sz="4" w:space="0" w:color="000000"/>
            </w:tcBorders>
            <w:shd w:val="clear" w:color="auto" w:fill="auto"/>
            <w:vAlign w:val="center"/>
            <w:hideMark/>
          </w:tcPr>
          <w:p w14:paraId="51DEBECA"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2180" w:type="dxa"/>
            <w:tcBorders>
              <w:top w:val="nil"/>
              <w:left w:val="nil"/>
              <w:bottom w:val="single" w:sz="4" w:space="0" w:color="000000"/>
              <w:right w:val="single" w:sz="4" w:space="0" w:color="000000"/>
            </w:tcBorders>
            <w:shd w:val="clear" w:color="000000" w:fill="FFFFFF"/>
            <w:noWrap/>
            <w:vAlign w:val="center"/>
            <w:hideMark/>
          </w:tcPr>
          <w:p w14:paraId="694A28D1"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10 000,00</w:t>
            </w:r>
          </w:p>
        </w:tc>
      </w:tr>
      <w:tr w:rsidR="00A34907" w:rsidRPr="00A34907" w14:paraId="0BD5B055"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49FE8772"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449F02F2"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0502</w:t>
            </w:r>
          </w:p>
        </w:tc>
        <w:tc>
          <w:tcPr>
            <w:tcW w:w="1559" w:type="dxa"/>
            <w:tcBorders>
              <w:top w:val="nil"/>
              <w:left w:val="nil"/>
              <w:bottom w:val="single" w:sz="4" w:space="0" w:color="000000"/>
              <w:right w:val="single" w:sz="4" w:space="0" w:color="000000"/>
            </w:tcBorders>
            <w:shd w:val="clear" w:color="auto" w:fill="auto"/>
            <w:vAlign w:val="center"/>
            <w:hideMark/>
          </w:tcPr>
          <w:p w14:paraId="2340D249"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30 0 15 89200</w:t>
            </w:r>
          </w:p>
        </w:tc>
        <w:tc>
          <w:tcPr>
            <w:tcW w:w="1222" w:type="dxa"/>
            <w:tcBorders>
              <w:top w:val="nil"/>
              <w:left w:val="nil"/>
              <w:bottom w:val="single" w:sz="4" w:space="0" w:color="000000"/>
              <w:right w:val="single" w:sz="4" w:space="0" w:color="000000"/>
            </w:tcBorders>
            <w:shd w:val="clear" w:color="auto" w:fill="auto"/>
            <w:vAlign w:val="center"/>
            <w:hideMark/>
          </w:tcPr>
          <w:p w14:paraId="08D0023B"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2180" w:type="dxa"/>
            <w:tcBorders>
              <w:top w:val="nil"/>
              <w:left w:val="nil"/>
              <w:bottom w:val="single" w:sz="4" w:space="0" w:color="000000"/>
              <w:right w:val="single" w:sz="4" w:space="0" w:color="000000"/>
            </w:tcBorders>
            <w:shd w:val="clear" w:color="000000" w:fill="FFFFFF"/>
            <w:noWrap/>
            <w:vAlign w:val="center"/>
            <w:hideMark/>
          </w:tcPr>
          <w:p w14:paraId="2EF23E64"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10 000,00</w:t>
            </w:r>
          </w:p>
        </w:tc>
      </w:tr>
      <w:tr w:rsidR="00A34907" w:rsidRPr="00A34907" w14:paraId="4964D516" w14:textId="77777777" w:rsidTr="00A34907">
        <w:trPr>
          <w:trHeight w:val="765"/>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1FDA5A83" w14:textId="77777777" w:rsidR="00A34907" w:rsidRPr="00A34907" w:rsidRDefault="00A34907" w:rsidP="00A34907">
            <w:pPr>
              <w:outlineLvl w:val="3"/>
              <w:rPr>
                <w:rFonts w:ascii="Times New Roman" w:hAnsi="Times New Roman" w:cs="Times New Roman"/>
                <w:color w:val="000000"/>
              </w:rPr>
            </w:pPr>
            <w:r w:rsidRPr="00A34907">
              <w:rPr>
                <w:rFonts w:ascii="Times New Roman" w:hAnsi="Times New Roman" w:cs="Times New Roman"/>
                <w:color w:val="000000"/>
              </w:rPr>
              <w:t xml:space="preserve">Основное мероприятие " Организация </w:t>
            </w:r>
            <w:proofErr w:type="spellStart"/>
            <w:r w:rsidRPr="00A34907">
              <w:rPr>
                <w:rFonts w:ascii="Times New Roman" w:hAnsi="Times New Roman" w:cs="Times New Roman"/>
                <w:color w:val="000000"/>
              </w:rPr>
              <w:t>инфрмационного</w:t>
            </w:r>
            <w:proofErr w:type="spellEnd"/>
            <w:r w:rsidRPr="00A34907">
              <w:rPr>
                <w:rFonts w:ascii="Times New Roman" w:hAnsi="Times New Roman" w:cs="Times New Roman"/>
                <w:color w:val="000000"/>
              </w:rPr>
              <w:t xml:space="preserve"> внедрения современных энергосберегающих технологий, материалов и оборудования, </w:t>
            </w:r>
            <w:proofErr w:type="spellStart"/>
            <w:r w:rsidRPr="00A34907">
              <w:rPr>
                <w:rFonts w:ascii="Times New Roman" w:hAnsi="Times New Roman" w:cs="Times New Roman"/>
                <w:color w:val="000000"/>
              </w:rPr>
              <w:t>пропоганда</w:t>
            </w:r>
            <w:proofErr w:type="spellEnd"/>
            <w:r w:rsidRPr="00A34907">
              <w:rPr>
                <w:rFonts w:ascii="Times New Roman" w:hAnsi="Times New Roman" w:cs="Times New Roman"/>
                <w:color w:val="000000"/>
              </w:rPr>
              <w:t xml:space="preserve"> в сфере энергосбережения и повышения энергоэффективности"</w:t>
            </w:r>
          </w:p>
        </w:tc>
        <w:tc>
          <w:tcPr>
            <w:tcW w:w="1276" w:type="dxa"/>
            <w:tcBorders>
              <w:top w:val="nil"/>
              <w:left w:val="nil"/>
              <w:bottom w:val="single" w:sz="4" w:space="0" w:color="000000"/>
              <w:right w:val="single" w:sz="4" w:space="0" w:color="000000"/>
            </w:tcBorders>
            <w:shd w:val="clear" w:color="auto" w:fill="auto"/>
            <w:vAlign w:val="center"/>
            <w:hideMark/>
          </w:tcPr>
          <w:p w14:paraId="16CF1ED2"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0502</w:t>
            </w:r>
          </w:p>
        </w:tc>
        <w:tc>
          <w:tcPr>
            <w:tcW w:w="1559" w:type="dxa"/>
            <w:tcBorders>
              <w:top w:val="nil"/>
              <w:left w:val="nil"/>
              <w:bottom w:val="single" w:sz="4" w:space="0" w:color="000000"/>
              <w:right w:val="single" w:sz="4" w:space="0" w:color="000000"/>
            </w:tcBorders>
            <w:shd w:val="clear" w:color="auto" w:fill="auto"/>
            <w:vAlign w:val="center"/>
            <w:hideMark/>
          </w:tcPr>
          <w:p w14:paraId="22DE1FDA"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30 0 21 00000</w:t>
            </w:r>
          </w:p>
        </w:tc>
        <w:tc>
          <w:tcPr>
            <w:tcW w:w="1222" w:type="dxa"/>
            <w:tcBorders>
              <w:top w:val="nil"/>
              <w:left w:val="nil"/>
              <w:bottom w:val="single" w:sz="4" w:space="0" w:color="000000"/>
              <w:right w:val="single" w:sz="4" w:space="0" w:color="000000"/>
            </w:tcBorders>
            <w:shd w:val="clear" w:color="auto" w:fill="auto"/>
            <w:vAlign w:val="center"/>
            <w:hideMark/>
          </w:tcPr>
          <w:p w14:paraId="3E78C590"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3A3FF736" w14:textId="77777777" w:rsidR="00A34907" w:rsidRPr="00A34907" w:rsidRDefault="00A34907" w:rsidP="00A34907">
            <w:pPr>
              <w:jc w:val="right"/>
              <w:outlineLvl w:val="3"/>
              <w:rPr>
                <w:rFonts w:ascii="Times New Roman" w:hAnsi="Times New Roman" w:cs="Times New Roman"/>
                <w:color w:val="000000"/>
              </w:rPr>
            </w:pPr>
            <w:r w:rsidRPr="00A34907">
              <w:rPr>
                <w:rFonts w:ascii="Times New Roman" w:hAnsi="Times New Roman" w:cs="Times New Roman"/>
                <w:color w:val="000000"/>
              </w:rPr>
              <w:t>10 000,00</w:t>
            </w:r>
          </w:p>
        </w:tc>
      </w:tr>
      <w:tr w:rsidR="00A34907" w:rsidRPr="00A34907" w14:paraId="48C76853"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3C4F79DF" w14:textId="77777777" w:rsidR="00A34907" w:rsidRPr="00A34907" w:rsidRDefault="00A34907" w:rsidP="00A34907">
            <w:pPr>
              <w:outlineLvl w:val="4"/>
              <w:rPr>
                <w:rFonts w:ascii="Times New Roman" w:hAnsi="Times New Roman" w:cs="Times New Roman"/>
                <w:color w:val="000000"/>
              </w:rPr>
            </w:pPr>
            <w:r w:rsidRPr="00A34907">
              <w:rPr>
                <w:rFonts w:ascii="Times New Roman" w:hAnsi="Times New Roman" w:cs="Times New Roman"/>
                <w:color w:val="000000"/>
              </w:rPr>
              <w:t xml:space="preserve">Мероприятия направленные </w:t>
            </w:r>
            <w:proofErr w:type="gramStart"/>
            <w:r w:rsidRPr="00A34907">
              <w:rPr>
                <w:rFonts w:ascii="Times New Roman" w:hAnsi="Times New Roman" w:cs="Times New Roman"/>
                <w:color w:val="000000"/>
              </w:rPr>
              <w:t>на энергосбережения</w:t>
            </w:r>
            <w:proofErr w:type="gramEnd"/>
            <w:r w:rsidRPr="00A34907">
              <w:rPr>
                <w:rFonts w:ascii="Times New Roman" w:hAnsi="Times New Roman" w:cs="Times New Roman"/>
                <w:color w:val="000000"/>
              </w:rPr>
              <w:t xml:space="preserve"> и повышение энергоэффективности в Медынском районе"</w:t>
            </w:r>
          </w:p>
        </w:tc>
        <w:tc>
          <w:tcPr>
            <w:tcW w:w="1276" w:type="dxa"/>
            <w:tcBorders>
              <w:top w:val="nil"/>
              <w:left w:val="nil"/>
              <w:bottom w:val="single" w:sz="4" w:space="0" w:color="000000"/>
              <w:right w:val="single" w:sz="4" w:space="0" w:color="000000"/>
            </w:tcBorders>
            <w:shd w:val="clear" w:color="auto" w:fill="auto"/>
            <w:vAlign w:val="center"/>
            <w:hideMark/>
          </w:tcPr>
          <w:p w14:paraId="5003216C"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0502</w:t>
            </w:r>
          </w:p>
        </w:tc>
        <w:tc>
          <w:tcPr>
            <w:tcW w:w="1559" w:type="dxa"/>
            <w:tcBorders>
              <w:top w:val="nil"/>
              <w:left w:val="nil"/>
              <w:bottom w:val="single" w:sz="4" w:space="0" w:color="000000"/>
              <w:right w:val="single" w:sz="4" w:space="0" w:color="000000"/>
            </w:tcBorders>
            <w:shd w:val="clear" w:color="auto" w:fill="auto"/>
            <w:vAlign w:val="center"/>
            <w:hideMark/>
          </w:tcPr>
          <w:p w14:paraId="23261C08"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30 0 21 89200</w:t>
            </w:r>
          </w:p>
        </w:tc>
        <w:tc>
          <w:tcPr>
            <w:tcW w:w="1222" w:type="dxa"/>
            <w:tcBorders>
              <w:top w:val="nil"/>
              <w:left w:val="nil"/>
              <w:bottom w:val="single" w:sz="4" w:space="0" w:color="000000"/>
              <w:right w:val="single" w:sz="4" w:space="0" w:color="000000"/>
            </w:tcBorders>
            <w:shd w:val="clear" w:color="auto" w:fill="auto"/>
            <w:vAlign w:val="center"/>
            <w:hideMark/>
          </w:tcPr>
          <w:p w14:paraId="080E12AF"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1EEF8AC2" w14:textId="77777777" w:rsidR="00A34907" w:rsidRPr="00A34907" w:rsidRDefault="00A34907" w:rsidP="00A34907">
            <w:pPr>
              <w:jc w:val="right"/>
              <w:outlineLvl w:val="4"/>
              <w:rPr>
                <w:rFonts w:ascii="Times New Roman" w:hAnsi="Times New Roman" w:cs="Times New Roman"/>
                <w:color w:val="000000"/>
              </w:rPr>
            </w:pPr>
            <w:r w:rsidRPr="00A34907">
              <w:rPr>
                <w:rFonts w:ascii="Times New Roman" w:hAnsi="Times New Roman" w:cs="Times New Roman"/>
                <w:color w:val="000000"/>
              </w:rPr>
              <w:t>10 000,00</w:t>
            </w:r>
          </w:p>
        </w:tc>
      </w:tr>
      <w:tr w:rsidR="00A34907" w:rsidRPr="00A34907" w14:paraId="1AD93F10"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24FA1C2F"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2A17FD5C"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0502</w:t>
            </w:r>
          </w:p>
        </w:tc>
        <w:tc>
          <w:tcPr>
            <w:tcW w:w="1559" w:type="dxa"/>
            <w:tcBorders>
              <w:top w:val="nil"/>
              <w:left w:val="nil"/>
              <w:bottom w:val="single" w:sz="4" w:space="0" w:color="000000"/>
              <w:right w:val="single" w:sz="4" w:space="0" w:color="000000"/>
            </w:tcBorders>
            <w:shd w:val="clear" w:color="auto" w:fill="auto"/>
            <w:vAlign w:val="center"/>
            <w:hideMark/>
          </w:tcPr>
          <w:p w14:paraId="755F746E"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30 0 21 89200</w:t>
            </w:r>
          </w:p>
        </w:tc>
        <w:tc>
          <w:tcPr>
            <w:tcW w:w="1222" w:type="dxa"/>
            <w:tcBorders>
              <w:top w:val="nil"/>
              <w:left w:val="nil"/>
              <w:bottom w:val="single" w:sz="4" w:space="0" w:color="000000"/>
              <w:right w:val="single" w:sz="4" w:space="0" w:color="000000"/>
            </w:tcBorders>
            <w:shd w:val="clear" w:color="auto" w:fill="auto"/>
            <w:vAlign w:val="center"/>
            <w:hideMark/>
          </w:tcPr>
          <w:p w14:paraId="6A02A123"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2180" w:type="dxa"/>
            <w:tcBorders>
              <w:top w:val="nil"/>
              <w:left w:val="nil"/>
              <w:bottom w:val="single" w:sz="4" w:space="0" w:color="000000"/>
              <w:right w:val="single" w:sz="4" w:space="0" w:color="000000"/>
            </w:tcBorders>
            <w:shd w:val="clear" w:color="000000" w:fill="FFFFFF"/>
            <w:noWrap/>
            <w:vAlign w:val="center"/>
            <w:hideMark/>
          </w:tcPr>
          <w:p w14:paraId="01EC9B41"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10 000,00</w:t>
            </w:r>
          </w:p>
        </w:tc>
      </w:tr>
      <w:tr w:rsidR="00A34907" w:rsidRPr="00A34907" w14:paraId="0C2FAE6F"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1B54FDCA"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2698F1F8"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0502</w:t>
            </w:r>
          </w:p>
        </w:tc>
        <w:tc>
          <w:tcPr>
            <w:tcW w:w="1559" w:type="dxa"/>
            <w:tcBorders>
              <w:top w:val="nil"/>
              <w:left w:val="nil"/>
              <w:bottom w:val="single" w:sz="4" w:space="0" w:color="000000"/>
              <w:right w:val="single" w:sz="4" w:space="0" w:color="000000"/>
            </w:tcBorders>
            <w:shd w:val="clear" w:color="auto" w:fill="auto"/>
            <w:vAlign w:val="center"/>
            <w:hideMark/>
          </w:tcPr>
          <w:p w14:paraId="54878ACA"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30 0 21 89200</w:t>
            </w:r>
          </w:p>
        </w:tc>
        <w:tc>
          <w:tcPr>
            <w:tcW w:w="1222" w:type="dxa"/>
            <w:tcBorders>
              <w:top w:val="nil"/>
              <w:left w:val="nil"/>
              <w:bottom w:val="single" w:sz="4" w:space="0" w:color="000000"/>
              <w:right w:val="single" w:sz="4" w:space="0" w:color="000000"/>
            </w:tcBorders>
            <w:shd w:val="clear" w:color="auto" w:fill="auto"/>
            <w:vAlign w:val="center"/>
            <w:hideMark/>
          </w:tcPr>
          <w:p w14:paraId="6EE43D19"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2180" w:type="dxa"/>
            <w:tcBorders>
              <w:top w:val="nil"/>
              <w:left w:val="nil"/>
              <w:bottom w:val="single" w:sz="4" w:space="0" w:color="000000"/>
              <w:right w:val="single" w:sz="4" w:space="0" w:color="000000"/>
            </w:tcBorders>
            <w:shd w:val="clear" w:color="000000" w:fill="FFFFFF"/>
            <w:noWrap/>
            <w:vAlign w:val="center"/>
            <w:hideMark/>
          </w:tcPr>
          <w:p w14:paraId="4508E07E"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10 000,00</w:t>
            </w:r>
          </w:p>
        </w:tc>
      </w:tr>
      <w:tr w:rsidR="00A34907" w:rsidRPr="00A34907" w14:paraId="524F32EA" w14:textId="77777777" w:rsidTr="00A34907">
        <w:trPr>
          <w:trHeight w:val="765"/>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1C43A1D5" w14:textId="77777777" w:rsidR="00A34907" w:rsidRPr="00A34907" w:rsidRDefault="00A34907"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"Проведение обучения руководителей муниципальных предприятий и учреждений техническим, правовым и финансовым вопросам, связанных с реализацией энергосберегающих решений в ЖКХ и бюджетной сфере"</w:t>
            </w:r>
          </w:p>
        </w:tc>
        <w:tc>
          <w:tcPr>
            <w:tcW w:w="1276" w:type="dxa"/>
            <w:tcBorders>
              <w:top w:val="nil"/>
              <w:left w:val="nil"/>
              <w:bottom w:val="single" w:sz="4" w:space="0" w:color="000000"/>
              <w:right w:val="single" w:sz="4" w:space="0" w:color="000000"/>
            </w:tcBorders>
            <w:shd w:val="clear" w:color="auto" w:fill="auto"/>
            <w:vAlign w:val="center"/>
            <w:hideMark/>
          </w:tcPr>
          <w:p w14:paraId="69A42E9F"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0502</w:t>
            </w:r>
          </w:p>
        </w:tc>
        <w:tc>
          <w:tcPr>
            <w:tcW w:w="1559" w:type="dxa"/>
            <w:tcBorders>
              <w:top w:val="nil"/>
              <w:left w:val="nil"/>
              <w:bottom w:val="single" w:sz="4" w:space="0" w:color="000000"/>
              <w:right w:val="single" w:sz="4" w:space="0" w:color="000000"/>
            </w:tcBorders>
            <w:shd w:val="clear" w:color="auto" w:fill="auto"/>
            <w:vAlign w:val="center"/>
            <w:hideMark/>
          </w:tcPr>
          <w:p w14:paraId="5A9D81D5"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30 0 22 00000</w:t>
            </w:r>
          </w:p>
        </w:tc>
        <w:tc>
          <w:tcPr>
            <w:tcW w:w="1222" w:type="dxa"/>
            <w:tcBorders>
              <w:top w:val="nil"/>
              <w:left w:val="nil"/>
              <w:bottom w:val="single" w:sz="4" w:space="0" w:color="000000"/>
              <w:right w:val="single" w:sz="4" w:space="0" w:color="000000"/>
            </w:tcBorders>
            <w:shd w:val="clear" w:color="auto" w:fill="auto"/>
            <w:vAlign w:val="center"/>
            <w:hideMark/>
          </w:tcPr>
          <w:p w14:paraId="678AB878"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4FD3C99B" w14:textId="77777777" w:rsidR="00A34907" w:rsidRPr="00A34907" w:rsidRDefault="00A34907" w:rsidP="00A34907">
            <w:pPr>
              <w:jc w:val="right"/>
              <w:outlineLvl w:val="3"/>
              <w:rPr>
                <w:rFonts w:ascii="Times New Roman" w:hAnsi="Times New Roman" w:cs="Times New Roman"/>
                <w:color w:val="000000"/>
              </w:rPr>
            </w:pPr>
            <w:r w:rsidRPr="00A34907">
              <w:rPr>
                <w:rFonts w:ascii="Times New Roman" w:hAnsi="Times New Roman" w:cs="Times New Roman"/>
                <w:color w:val="000000"/>
              </w:rPr>
              <w:t>10 000,00</w:t>
            </w:r>
          </w:p>
        </w:tc>
      </w:tr>
      <w:tr w:rsidR="00A34907" w:rsidRPr="00A34907" w14:paraId="5F844D0F"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43612302" w14:textId="77777777" w:rsidR="00A34907" w:rsidRPr="00A34907" w:rsidRDefault="00A34907" w:rsidP="00A34907">
            <w:pPr>
              <w:outlineLvl w:val="4"/>
              <w:rPr>
                <w:rFonts w:ascii="Times New Roman" w:hAnsi="Times New Roman" w:cs="Times New Roman"/>
                <w:color w:val="000000"/>
              </w:rPr>
            </w:pPr>
            <w:r w:rsidRPr="00A34907">
              <w:rPr>
                <w:rFonts w:ascii="Times New Roman" w:hAnsi="Times New Roman" w:cs="Times New Roman"/>
                <w:color w:val="000000"/>
              </w:rPr>
              <w:t xml:space="preserve">Мероприятия направленные </w:t>
            </w:r>
            <w:proofErr w:type="gramStart"/>
            <w:r w:rsidRPr="00A34907">
              <w:rPr>
                <w:rFonts w:ascii="Times New Roman" w:hAnsi="Times New Roman" w:cs="Times New Roman"/>
                <w:color w:val="000000"/>
              </w:rPr>
              <w:t>на энергосбережения</w:t>
            </w:r>
            <w:proofErr w:type="gramEnd"/>
            <w:r w:rsidRPr="00A34907">
              <w:rPr>
                <w:rFonts w:ascii="Times New Roman" w:hAnsi="Times New Roman" w:cs="Times New Roman"/>
                <w:color w:val="000000"/>
              </w:rPr>
              <w:t xml:space="preserve"> и повышение энергоэффективности в Медынском районе"</w:t>
            </w:r>
          </w:p>
        </w:tc>
        <w:tc>
          <w:tcPr>
            <w:tcW w:w="1276" w:type="dxa"/>
            <w:tcBorders>
              <w:top w:val="nil"/>
              <w:left w:val="nil"/>
              <w:bottom w:val="single" w:sz="4" w:space="0" w:color="000000"/>
              <w:right w:val="single" w:sz="4" w:space="0" w:color="000000"/>
            </w:tcBorders>
            <w:shd w:val="clear" w:color="auto" w:fill="auto"/>
            <w:vAlign w:val="center"/>
            <w:hideMark/>
          </w:tcPr>
          <w:p w14:paraId="0088E211"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0502</w:t>
            </w:r>
          </w:p>
        </w:tc>
        <w:tc>
          <w:tcPr>
            <w:tcW w:w="1559" w:type="dxa"/>
            <w:tcBorders>
              <w:top w:val="nil"/>
              <w:left w:val="nil"/>
              <w:bottom w:val="single" w:sz="4" w:space="0" w:color="000000"/>
              <w:right w:val="single" w:sz="4" w:space="0" w:color="000000"/>
            </w:tcBorders>
            <w:shd w:val="clear" w:color="auto" w:fill="auto"/>
            <w:vAlign w:val="center"/>
            <w:hideMark/>
          </w:tcPr>
          <w:p w14:paraId="1E554D97"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30 0 22 89200</w:t>
            </w:r>
          </w:p>
        </w:tc>
        <w:tc>
          <w:tcPr>
            <w:tcW w:w="1222" w:type="dxa"/>
            <w:tcBorders>
              <w:top w:val="nil"/>
              <w:left w:val="nil"/>
              <w:bottom w:val="single" w:sz="4" w:space="0" w:color="000000"/>
              <w:right w:val="single" w:sz="4" w:space="0" w:color="000000"/>
            </w:tcBorders>
            <w:shd w:val="clear" w:color="auto" w:fill="auto"/>
            <w:vAlign w:val="center"/>
            <w:hideMark/>
          </w:tcPr>
          <w:p w14:paraId="498E622A"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7658AF19" w14:textId="77777777" w:rsidR="00A34907" w:rsidRPr="00A34907" w:rsidRDefault="00A34907" w:rsidP="00A34907">
            <w:pPr>
              <w:jc w:val="right"/>
              <w:outlineLvl w:val="4"/>
              <w:rPr>
                <w:rFonts w:ascii="Times New Roman" w:hAnsi="Times New Roman" w:cs="Times New Roman"/>
                <w:color w:val="000000"/>
              </w:rPr>
            </w:pPr>
            <w:r w:rsidRPr="00A34907">
              <w:rPr>
                <w:rFonts w:ascii="Times New Roman" w:hAnsi="Times New Roman" w:cs="Times New Roman"/>
                <w:color w:val="000000"/>
              </w:rPr>
              <w:t>10 000,00</w:t>
            </w:r>
          </w:p>
        </w:tc>
      </w:tr>
      <w:tr w:rsidR="00A34907" w:rsidRPr="00A34907" w14:paraId="2B8032B3"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718D2697"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4F0E6F82"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0502</w:t>
            </w:r>
          </w:p>
        </w:tc>
        <w:tc>
          <w:tcPr>
            <w:tcW w:w="1559" w:type="dxa"/>
            <w:tcBorders>
              <w:top w:val="nil"/>
              <w:left w:val="nil"/>
              <w:bottom w:val="single" w:sz="4" w:space="0" w:color="000000"/>
              <w:right w:val="single" w:sz="4" w:space="0" w:color="000000"/>
            </w:tcBorders>
            <w:shd w:val="clear" w:color="auto" w:fill="auto"/>
            <w:vAlign w:val="center"/>
            <w:hideMark/>
          </w:tcPr>
          <w:p w14:paraId="77D8A36B"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30 0 22 89200</w:t>
            </w:r>
          </w:p>
        </w:tc>
        <w:tc>
          <w:tcPr>
            <w:tcW w:w="1222" w:type="dxa"/>
            <w:tcBorders>
              <w:top w:val="nil"/>
              <w:left w:val="nil"/>
              <w:bottom w:val="single" w:sz="4" w:space="0" w:color="000000"/>
              <w:right w:val="single" w:sz="4" w:space="0" w:color="000000"/>
            </w:tcBorders>
            <w:shd w:val="clear" w:color="auto" w:fill="auto"/>
            <w:vAlign w:val="center"/>
            <w:hideMark/>
          </w:tcPr>
          <w:p w14:paraId="4D022DDE"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2180" w:type="dxa"/>
            <w:tcBorders>
              <w:top w:val="nil"/>
              <w:left w:val="nil"/>
              <w:bottom w:val="single" w:sz="4" w:space="0" w:color="000000"/>
              <w:right w:val="single" w:sz="4" w:space="0" w:color="000000"/>
            </w:tcBorders>
            <w:shd w:val="clear" w:color="000000" w:fill="FFFFFF"/>
            <w:noWrap/>
            <w:vAlign w:val="center"/>
            <w:hideMark/>
          </w:tcPr>
          <w:p w14:paraId="67A66A00"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10 000,00</w:t>
            </w:r>
          </w:p>
        </w:tc>
      </w:tr>
      <w:tr w:rsidR="00A34907" w:rsidRPr="00A34907" w14:paraId="7E4D2F7E"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7025D49E"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765A9832"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0502</w:t>
            </w:r>
          </w:p>
        </w:tc>
        <w:tc>
          <w:tcPr>
            <w:tcW w:w="1559" w:type="dxa"/>
            <w:tcBorders>
              <w:top w:val="nil"/>
              <w:left w:val="nil"/>
              <w:bottom w:val="single" w:sz="4" w:space="0" w:color="000000"/>
              <w:right w:val="single" w:sz="4" w:space="0" w:color="000000"/>
            </w:tcBorders>
            <w:shd w:val="clear" w:color="auto" w:fill="auto"/>
            <w:vAlign w:val="center"/>
            <w:hideMark/>
          </w:tcPr>
          <w:p w14:paraId="0C8DBE76"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30 0 22 89200</w:t>
            </w:r>
          </w:p>
        </w:tc>
        <w:tc>
          <w:tcPr>
            <w:tcW w:w="1222" w:type="dxa"/>
            <w:tcBorders>
              <w:top w:val="nil"/>
              <w:left w:val="nil"/>
              <w:bottom w:val="single" w:sz="4" w:space="0" w:color="000000"/>
              <w:right w:val="single" w:sz="4" w:space="0" w:color="000000"/>
            </w:tcBorders>
            <w:shd w:val="clear" w:color="auto" w:fill="auto"/>
            <w:vAlign w:val="center"/>
            <w:hideMark/>
          </w:tcPr>
          <w:p w14:paraId="34D077EE"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2180" w:type="dxa"/>
            <w:tcBorders>
              <w:top w:val="nil"/>
              <w:left w:val="nil"/>
              <w:bottom w:val="single" w:sz="4" w:space="0" w:color="000000"/>
              <w:right w:val="single" w:sz="4" w:space="0" w:color="000000"/>
            </w:tcBorders>
            <w:shd w:val="clear" w:color="000000" w:fill="FFFFFF"/>
            <w:noWrap/>
            <w:vAlign w:val="center"/>
            <w:hideMark/>
          </w:tcPr>
          <w:p w14:paraId="3C95AEBE"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10 000,00</w:t>
            </w:r>
          </w:p>
        </w:tc>
      </w:tr>
      <w:tr w:rsidR="00A34907" w:rsidRPr="00A34907" w14:paraId="3AB5DE44"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7223E34A" w14:textId="77777777" w:rsidR="00A34907" w:rsidRPr="00A34907" w:rsidRDefault="00A34907" w:rsidP="00A34907">
            <w:pPr>
              <w:rPr>
                <w:rFonts w:ascii="Times New Roman" w:hAnsi="Times New Roman" w:cs="Times New Roman"/>
                <w:b/>
                <w:bCs/>
                <w:color w:val="000000"/>
              </w:rPr>
            </w:pPr>
            <w:r w:rsidRPr="00A34907">
              <w:rPr>
                <w:rFonts w:ascii="Times New Roman" w:hAnsi="Times New Roman" w:cs="Times New Roman"/>
                <w:b/>
                <w:bCs/>
                <w:color w:val="000000"/>
              </w:rPr>
              <w:t>ОХРАНА ОКРУЖАЮЩЕЙ СРЕДЫ</w:t>
            </w:r>
          </w:p>
        </w:tc>
        <w:tc>
          <w:tcPr>
            <w:tcW w:w="1276" w:type="dxa"/>
            <w:tcBorders>
              <w:top w:val="nil"/>
              <w:left w:val="nil"/>
              <w:bottom w:val="single" w:sz="4" w:space="0" w:color="000000"/>
              <w:right w:val="single" w:sz="4" w:space="0" w:color="000000"/>
            </w:tcBorders>
            <w:shd w:val="clear" w:color="auto" w:fill="auto"/>
            <w:vAlign w:val="center"/>
            <w:hideMark/>
          </w:tcPr>
          <w:p w14:paraId="65D38B16" w14:textId="77777777" w:rsidR="00A34907" w:rsidRPr="00A34907" w:rsidRDefault="00A34907" w:rsidP="00A34907">
            <w:pPr>
              <w:jc w:val="center"/>
              <w:rPr>
                <w:rFonts w:ascii="Times New Roman" w:hAnsi="Times New Roman" w:cs="Times New Roman"/>
                <w:b/>
                <w:bCs/>
                <w:color w:val="000000"/>
              </w:rPr>
            </w:pPr>
            <w:r w:rsidRPr="00A34907">
              <w:rPr>
                <w:rFonts w:ascii="Times New Roman" w:hAnsi="Times New Roman" w:cs="Times New Roman"/>
                <w:b/>
                <w:bCs/>
                <w:color w:val="000000"/>
              </w:rPr>
              <w:t>0600</w:t>
            </w:r>
          </w:p>
        </w:tc>
        <w:tc>
          <w:tcPr>
            <w:tcW w:w="1559" w:type="dxa"/>
            <w:tcBorders>
              <w:top w:val="nil"/>
              <w:left w:val="nil"/>
              <w:bottom w:val="single" w:sz="4" w:space="0" w:color="000000"/>
              <w:right w:val="single" w:sz="4" w:space="0" w:color="000000"/>
            </w:tcBorders>
            <w:shd w:val="clear" w:color="auto" w:fill="auto"/>
            <w:vAlign w:val="center"/>
            <w:hideMark/>
          </w:tcPr>
          <w:p w14:paraId="7F8BB8E9" w14:textId="77777777" w:rsidR="00A34907" w:rsidRPr="00A34907" w:rsidRDefault="00A34907" w:rsidP="00A34907">
            <w:pPr>
              <w:jc w:val="center"/>
              <w:rPr>
                <w:rFonts w:ascii="Times New Roman" w:hAnsi="Times New Roman" w:cs="Times New Roman"/>
                <w:b/>
                <w:bCs/>
                <w:color w:val="000000"/>
              </w:rPr>
            </w:pPr>
            <w:r w:rsidRPr="00A34907">
              <w:rPr>
                <w:rFonts w:ascii="Times New Roman" w:hAnsi="Times New Roman" w:cs="Times New Roman"/>
                <w:b/>
                <w:bCs/>
                <w:color w:val="000000"/>
              </w:rPr>
              <w:t> </w:t>
            </w:r>
          </w:p>
        </w:tc>
        <w:tc>
          <w:tcPr>
            <w:tcW w:w="1222" w:type="dxa"/>
            <w:tcBorders>
              <w:top w:val="nil"/>
              <w:left w:val="nil"/>
              <w:bottom w:val="single" w:sz="4" w:space="0" w:color="000000"/>
              <w:right w:val="single" w:sz="4" w:space="0" w:color="000000"/>
            </w:tcBorders>
            <w:shd w:val="clear" w:color="auto" w:fill="auto"/>
            <w:vAlign w:val="center"/>
            <w:hideMark/>
          </w:tcPr>
          <w:p w14:paraId="2E41AE65" w14:textId="77777777" w:rsidR="00A34907" w:rsidRPr="00A34907" w:rsidRDefault="00A34907" w:rsidP="00A34907">
            <w:pPr>
              <w:jc w:val="center"/>
              <w:rPr>
                <w:rFonts w:ascii="Times New Roman" w:hAnsi="Times New Roman" w:cs="Times New Roman"/>
                <w:b/>
                <w:bCs/>
                <w:color w:val="000000"/>
              </w:rPr>
            </w:pPr>
            <w:r w:rsidRPr="00A34907">
              <w:rPr>
                <w:rFonts w:ascii="Times New Roman" w:hAnsi="Times New Roman" w:cs="Times New Roman"/>
                <w:b/>
                <w:bCs/>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28CC13F6" w14:textId="77777777" w:rsidR="00A34907" w:rsidRPr="00A34907" w:rsidRDefault="00A34907" w:rsidP="00A34907">
            <w:pPr>
              <w:jc w:val="right"/>
              <w:rPr>
                <w:rFonts w:ascii="Times New Roman" w:hAnsi="Times New Roman" w:cs="Times New Roman"/>
                <w:b/>
                <w:bCs/>
                <w:color w:val="000000"/>
              </w:rPr>
            </w:pPr>
            <w:r w:rsidRPr="00A34907">
              <w:rPr>
                <w:rFonts w:ascii="Times New Roman" w:hAnsi="Times New Roman" w:cs="Times New Roman"/>
                <w:b/>
                <w:bCs/>
                <w:color w:val="000000"/>
              </w:rPr>
              <w:t>894 000,00</w:t>
            </w:r>
          </w:p>
        </w:tc>
      </w:tr>
      <w:tr w:rsidR="00A34907" w:rsidRPr="00A34907" w14:paraId="11FEB67D"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6E1CA586" w14:textId="77777777" w:rsidR="00A34907" w:rsidRPr="00A34907" w:rsidRDefault="00A34907" w:rsidP="00A34907">
            <w:pPr>
              <w:outlineLvl w:val="0"/>
              <w:rPr>
                <w:rFonts w:ascii="Times New Roman" w:hAnsi="Times New Roman" w:cs="Times New Roman"/>
                <w:color w:val="000000"/>
              </w:rPr>
            </w:pPr>
            <w:r w:rsidRPr="00A34907">
              <w:rPr>
                <w:rFonts w:ascii="Times New Roman" w:hAnsi="Times New Roman" w:cs="Times New Roman"/>
                <w:color w:val="000000"/>
              </w:rPr>
              <w:t>Охрана объектов растительного и животного мира и среды их обитания</w:t>
            </w:r>
          </w:p>
        </w:tc>
        <w:tc>
          <w:tcPr>
            <w:tcW w:w="1276" w:type="dxa"/>
            <w:tcBorders>
              <w:top w:val="nil"/>
              <w:left w:val="nil"/>
              <w:bottom w:val="single" w:sz="4" w:space="0" w:color="000000"/>
              <w:right w:val="single" w:sz="4" w:space="0" w:color="000000"/>
            </w:tcBorders>
            <w:shd w:val="clear" w:color="auto" w:fill="auto"/>
            <w:vAlign w:val="center"/>
            <w:hideMark/>
          </w:tcPr>
          <w:p w14:paraId="5C07092D" w14:textId="77777777" w:rsidR="00A34907" w:rsidRPr="00A34907" w:rsidRDefault="00A34907" w:rsidP="00A34907">
            <w:pPr>
              <w:jc w:val="center"/>
              <w:outlineLvl w:val="0"/>
              <w:rPr>
                <w:rFonts w:ascii="Times New Roman" w:hAnsi="Times New Roman" w:cs="Times New Roman"/>
                <w:color w:val="000000"/>
              </w:rPr>
            </w:pPr>
            <w:r w:rsidRPr="00A34907">
              <w:rPr>
                <w:rFonts w:ascii="Times New Roman" w:hAnsi="Times New Roman" w:cs="Times New Roman"/>
                <w:color w:val="000000"/>
              </w:rPr>
              <w:t>0603</w:t>
            </w:r>
          </w:p>
        </w:tc>
        <w:tc>
          <w:tcPr>
            <w:tcW w:w="1559" w:type="dxa"/>
            <w:tcBorders>
              <w:top w:val="nil"/>
              <w:left w:val="nil"/>
              <w:bottom w:val="single" w:sz="4" w:space="0" w:color="000000"/>
              <w:right w:val="single" w:sz="4" w:space="0" w:color="000000"/>
            </w:tcBorders>
            <w:shd w:val="clear" w:color="auto" w:fill="auto"/>
            <w:vAlign w:val="center"/>
            <w:hideMark/>
          </w:tcPr>
          <w:p w14:paraId="14F7FB29" w14:textId="77777777" w:rsidR="00A34907" w:rsidRPr="00A34907" w:rsidRDefault="00A34907" w:rsidP="00A34907">
            <w:pPr>
              <w:jc w:val="center"/>
              <w:outlineLvl w:val="0"/>
              <w:rPr>
                <w:rFonts w:ascii="Times New Roman" w:hAnsi="Times New Roman" w:cs="Times New Roman"/>
                <w:color w:val="000000"/>
              </w:rPr>
            </w:pPr>
            <w:r w:rsidRPr="00A34907">
              <w:rPr>
                <w:rFonts w:ascii="Times New Roman" w:hAnsi="Times New Roman" w:cs="Times New Roman"/>
                <w:color w:val="000000"/>
              </w:rPr>
              <w:t> </w:t>
            </w:r>
          </w:p>
        </w:tc>
        <w:tc>
          <w:tcPr>
            <w:tcW w:w="1222" w:type="dxa"/>
            <w:tcBorders>
              <w:top w:val="nil"/>
              <w:left w:val="nil"/>
              <w:bottom w:val="single" w:sz="4" w:space="0" w:color="000000"/>
              <w:right w:val="single" w:sz="4" w:space="0" w:color="000000"/>
            </w:tcBorders>
            <w:shd w:val="clear" w:color="auto" w:fill="auto"/>
            <w:vAlign w:val="center"/>
            <w:hideMark/>
          </w:tcPr>
          <w:p w14:paraId="086B1862" w14:textId="77777777" w:rsidR="00A34907" w:rsidRPr="00A34907" w:rsidRDefault="00A34907" w:rsidP="00A34907">
            <w:pPr>
              <w:jc w:val="center"/>
              <w:outlineLvl w:val="0"/>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0F931BD4" w14:textId="77777777" w:rsidR="00A34907" w:rsidRPr="00A34907" w:rsidRDefault="00A34907" w:rsidP="00A34907">
            <w:pPr>
              <w:jc w:val="right"/>
              <w:outlineLvl w:val="0"/>
              <w:rPr>
                <w:rFonts w:ascii="Times New Roman" w:hAnsi="Times New Roman" w:cs="Times New Roman"/>
                <w:color w:val="000000"/>
              </w:rPr>
            </w:pPr>
            <w:r w:rsidRPr="00A34907">
              <w:rPr>
                <w:rFonts w:ascii="Times New Roman" w:hAnsi="Times New Roman" w:cs="Times New Roman"/>
                <w:color w:val="000000"/>
              </w:rPr>
              <w:t>894 000,00</w:t>
            </w:r>
          </w:p>
        </w:tc>
      </w:tr>
      <w:tr w:rsidR="00A34907" w:rsidRPr="00A34907" w14:paraId="7B194190"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73AB8504" w14:textId="77777777" w:rsidR="00A34907" w:rsidRPr="00A34907" w:rsidRDefault="00A34907" w:rsidP="00A34907">
            <w:pPr>
              <w:outlineLvl w:val="1"/>
              <w:rPr>
                <w:rFonts w:ascii="Times New Roman" w:hAnsi="Times New Roman" w:cs="Times New Roman"/>
                <w:color w:val="000000"/>
              </w:rPr>
            </w:pPr>
            <w:r w:rsidRPr="00A34907">
              <w:rPr>
                <w:rFonts w:ascii="Times New Roman" w:hAnsi="Times New Roman" w:cs="Times New Roman"/>
                <w:color w:val="000000"/>
              </w:rPr>
              <w:t>Муниципальная программа муниципального района "Медынский район" " Охрана окружающей среды в МР "Медынский район"</w:t>
            </w:r>
          </w:p>
        </w:tc>
        <w:tc>
          <w:tcPr>
            <w:tcW w:w="1276" w:type="dxa"/>
            <w:tcBorders>
              <w:top w:val="nil"/>
              <w:left w:val="nil"/>
              <w:bottom w:val="single" w:sz="4" w:space="0" w:color="000000"/>
              <w:right w:val="single" w:sz="4" w:space="0" w:color="000000"/>
            </w:tcBorders>
            <w:shd w:val="clear" w:color="auto" w:fill="auto"/>
            <w:vAlign w:val="center"/>
            <w:hideMark/>
          </w:tcPr>
          <w:p w14:paraId="161ADFB8" w14:textId="77777777" w:rsidR="00A34907" w:rsidRPr="00A34907" w:rsidRDefault="00A34907" w:rsidP="00A34907">
            <w:pPr>
              <w:jc w:val="center"/>
              <w:outlineLvl w:val="1"/>
              <w:rPr>
                <w:rFonts w:ascii="Times New Roman" w:hAnsi="Times New Roman" w:cs="Times New Roman"/>
                <w:color w:val="000000"/>
              </w:rPr>
            </w:pPr>
            <w:r w:rsidRPr="00A34907">
              <w:rPr>
                <w:rFonts w:ascii="Times New Roman" w:hAnsi="Times New Roman" w:cs="Times New Roman"/>
                <w:color w:val="000000"/>
              </w:rPr>
              <w:t>0603</w:t>
            </w:r>
          </w:p>
        </w:tc>
        <w:tc>
          <w:tcPr>
            <w:tcW w:w="1559" w:type="dxa"/>
            <w:tcBorders>
              <w:top w:val="nil"/>
              <w:left w:val="nil"/>
              <w:bottom w:val="single" w:sz="4" w:space="0" w:color="000000"/>
              <w:right w:val="single" w:sz="4" w:space="0" w:color="000000"/>
            </w:tcBorders>
            <w:shd w:val="clear" w:color="auto" w:fill="auto"/>
            <w:vAlign w:val="center"/>
            <w:hideMark/>
          </w:tcPr>
          <w:p w14:paraId="200553A9" w14:textId="77777777" w:rsidR="00A34907" w:rsidRPr="00A34907" w:rsidRDefault="00A34907" w:rsidP="00A34907">
            <w:pPr>
              <w:jc w:val="center"/>
              <w:outlineLvl w:val="1"/>
              <w:rPr>
                <w:rFonts w:ascii="Times New Roman" w:hAnsi="Times New Roman" w:cs="Times New Roman"/>
                <w:color w:val="000000"/>
              </w:rPr>
            </w:pPr>
            <w:r w:rsidRPr="00A34907">
              <w:rPr>
                <w:rFonts w:ascii="Times New Roman" w:hAnsi="Times New Roman" w:cs="Times New Roman"/>
                <w:color w:val="000000"/>
              </w:rPr>
              <w:t>12 0 00 00000</w:t>
            </w:r>
          </w:p>
        </w:tc>
        <w:tc>
          <w:tcPr>
            <w:tcW w:w="1222" w:type="dxa"/>
            <w:tcBorders>
              <w:top w:val="nil"/>
              <w:left w:val="nil"/>
              <w:bottom w:val="single" w:sz="4" w:space="0" w:color="000000"/>
              <w:right w:val="single" w:sz="4" w:space="0" w:color="000000"/>
            </w:tcBorders>
            <w:shd w:val="clear" w:color="auto" w:fill="auto"/>
            <w:vAlign w:val="center"/>
            <w:hideMark/>
          </w:tcPr>
          <w:p w14:paraId="07674E9E" w14:textId="77777777" w:rsidR="00A34907" w:rsidRPr="00A34907" w:rsidRDefault="00A34907" w:rsidP="00A34907">
            <w:pPr>
              <w:jc w:val="center"/>
              <w:outlineLvl w:val="1"/>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213FBD2C" w14:textId="77777777" w:rsidR="00A34907" w:rsidRPr="00A34907" w:rsidRDefault="00A34907" w:rsidP="00A34907">
            <w:pPr>
              <w:jc w:val="right"/>
              <w:outlineLvl w:val="1"/>
              <w:rPr>
                <w:rFonts w:ascii="Times New Roman" w:hAnsi="Times New Roman" w:cs="Times New Roman"/>
                <w:color w:val="000000"/>
              </w:rPr>
            </w:pPr>
            <w:r w:rsidRPr="00A34907">
              <w:rPr>
                <w:rFonts w:ascii="Times New Roman" w:hAnsi="Times New Roman" w:cs="Times New Roman"/>
                <w:color w:val="000000"/>
              </w:rPr>
              <w:t>894 000,00</w:t>
            </w:r>
          </w:p>
        </w:tc>
      </w:tr>
      <w:tr w:rsidR="00A34907" w:rsidRPr="00A34907" w14:paraId="668EB7FC"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12F51F03" w14:textId="77777777" w:rsidR="00A34907" w:rsidRPr="00A34907" w:rsidRDefault="00A34907"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"Ликвидация несанкционированных свалок на территории района"</w:t>
            </w:r>
          </w:p>
        </w:tc>
        <w:tc>
          <w:tcPr>
            <w:tcW w:w="1276" w:type="dxa"/>
            <w:tcBorders>
              <w:top w:val="nil"/>
              <w:left w:val="nil"/>
              <w:bottom w:val="single" w:sz="4" w:space="0" w:color="000000"/>
              <w:right w:val="single" w:sz="4" w:space="0" w:color="000000"/>
            </w:tcBorders>
            <w:shd w:val="clear" w:color="auto" w:fill="auto"/>
            <w:vAlign w:val="center"/>
            <w:hideMark/>
          </w:tcPr>
          <w:p w14:paraId="60B36691"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0603</w:t>
            </w:r>
          </w:p>
        </w:tc>
        <w:tc>
          <w:tcPr>
            <w:tcW w:w="1559" w:type="dxa"/>
            <w:tcBorders>
              <w:top w:val="nil"/>
              <w:left w:val="nil"/>
              <w:bottom w:val="single" w:sz="4" w:space="0" w:color="000000"/>
              <w:right w:val="single" w:sz="4" w:space="0" w:color="000000"/>
            </w:tcBorders>
            <w:shd w:val="clear" w:color="auto" w:fill="auto"/>
            <w:vAlign w:val="center"/>
            <w:hideMark/>
          </w:tcPr>
          <w:p w14:paraId="5D72B685"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12 0 01 00000</w:t>
            </w:r>
          </w:p>
        </w:tc>
        <w:tc>
          <w:tcPr>
            <w:tcW w:w="1222" w:type="dxa"/>
            <w:tcBorders>
              <w:top w:val="nil"/>
              <w:left w:val="nil"/>
              <w:bottom w:val="single" w:sz="4" w:space="0" w:color="000000"/>
              <w:right w:val="single" w:sz="4" w:space="0" w:color="000000"/>
            </w:tcBorders>
            <w:shd w:val="clear" w:color="auto" w:fill="auto"/>
            <w:vAlign w:val="center"/>
            <w:hideMark/>
          </w:tcPr>
          <w:p w14:paraId="14D0F119"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2EBE0B53" w14:textId="77777777" w:rsidR="00A34907" w:rsidRPr="00A34907" w:rsidRDefault="00A34907" w:rsidP="00A34907">
            <w:pPr>
              <w:jc w:val="right"/>
              <w:outlineLvl w:val="3"/>
              <w:rPr>
                <w:rFonts w:ascii="Times New Roman" w:hAnsi="Times New Roman" w:cs="Times New Roman"/>
                <w:color w:val="000000"/>
              </w:rPr>
            </w:pPr>
            <w:r w:rsidRPr="00A34907">
              <w:rPr>
                <w:rFonts w:ascii="Times New Roman" w:hAnsi="Times New Roman" w:cs="Times New Roman"/>
                <w:color w:val="000000"/>
              </w:rPr>
              <w:t>894 000,00</w:t>
            </w:r>
          </w:p>
        </w:tc>
      </w:tr>
      <w:tr w:rsidR="00A34907" w:rsidRPr="00A34907" w14:paraId="4F1EBC57"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0C35213B" w14:textId="77777777" w:rsidR="00A34907" w:rsidRPr="00A34907" w:rsidRDefault="00A34907" w:rsidP="00A34907">
            <w:pPr>
              <w:outlineLvl w:val="4"/>
              <w:rPr>
                <w:rFonts w:ascii="Times New Roman" w:hAnsi="Times New Roman" w:cs="Times New Roman"/>
                <w:color w:val="000000"/>
              </w:rPr>
            </w:pPr>
            <w:r w:rsidRPr="00A34907">
              <w:rPr>
                <w:rFonts w:ascii="Times New Roman" w:hAnsi="Times New Roman" w:cs="Times New Roman"/>
                <w:color w:val="000000"/>
              </w:rPr>
              <w:t>Сохранение природной среды, в том числе естественных экологических систем, объектов животного и растительного мира в Медынском районе</w:t>
            </w:r>
          </w:p>
        </w:tc>
        <w:tc>
          <w:tcPr>
            <w:tcW w:w="1276" w:type="dxa"/>
            <w:tcBorders>
              <w:top w:val="nil"/>
              <w:left w:val="nil"/>
              <w:bottom w:val="single" w:sz="4" w:space="0" w:color="000000"/>
              <w:right w:val="single" w:sz="4" w:space="0" w:color="000000"/>
            </w:tcBorders>
            <w:shd w:val="clear" w:color="auto" w:fill="auto"/>
            <w:vAlign w:val="center"/>
            <w:hideMark/>
          </w:tcPr>
          <w:p w14:paraId="6D489060"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0603</w:t>
            </w:r>
          </w:p>
        </w:tc>
        <w:tc>
          <w:tcPr>
            <w:tcW w:w="1559" w:type="dxa"/>
            <w:tcBorders>
              <w:top w:val="nil"/>
              <w:left w:val="nil"/>
              <w:bottom w:val="single" w:sz="4" w:space="0" w:color="000000"/>
              <w:right w:val="single" w:sz="4" w:space="0" w:color="000000"/>
            </w:tcBorders>
            <w:shd w:val="clear" w:color="auto" w:fill="auto"/>
            <w:vAlign w:val="center"/>
            <w:hideMark/>
          </w:tcPr>
          <w:p w14:paraId="13D798B5"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12 0 01 83100</w:t>
            </w:r>
          </w:p>
        </w:tc>
        <w:tc>
          <w:tcPr>
            <w:tcW w:w="1222" w:type="dxa"/>
            <w:tcBorders>
              <w:top w:val="nil"/>
              <w:left w:val="nil"/>
              <w:bottom w:val="single" w:sz="4" w:space="0" w:color="000000"/>
              <w:right w:val="single" w:sz="4" w:space="0" w:color="000000"/>
            </w:tcBorders>
            <w:shd w:val="clear" w:color="auto" w:fill="auto"/>
            <w:vAlign w:val="center"/>
            <w:hideMark/>
          </w:tcPr>
          <w:p w14:paraId="510A0589"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088331F0" w14:textId="77777777" w:rsidR="00A34907" w:rsidRPr="00A34907" w:rsidRDefault="00A34907" w:rsidP="00A34907">
            <w:pPr>
              <w:jc w:val="right"/>
              <w:outlineLvl w:val="4"/>
              <w:rPr>
                <w:rFonts w:ascii="Times New Roman" w:hAnsi="Times New Roman" w:cs="Times New Roman"/>
                <w:color w:val="000000"/>
              </w:rPr>
            </w:pPr>
            <w:r w:rsidRPr="00A34907">
              <w:rPr>
                <w:rFonts w:ascii="Times New Roman" w:hAnsi="Times New Roman" w:cs="Times New Roman"/>
                <w:color w:val="000000"/>
              </w:rPr>
              <w:t>894 000,00</w:t>
            </w:r>
          </w:p>
        </w:tc>
      </w:tr>
      <w:tr w:rsidR="00A34907" w:rsidRPr="00A34907" w14:paraId="57347A91"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692C46D2"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lastRenderedPageBreak/>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62A5D1BC"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0603</w:t>
            </w:r>
          </w:p>
        </w:tc>
        <w:tc>
          <w:tcPr>
            <w:tcW w:w="1559" w:type="dxa"/>
            <w:tcBorders>
              <w:top w:val="nil"/>
              <w:left w:val="nil"/>
              <w:bottom w:val="single" w:sz="4" w:space="0" w:color="000000"/>
              <w:right w:val="single" w:sz="4" w:space="0" w:color="000000"/>
            </w:tcBorders>
            <w:shd w:val="clear" w:color="auto" w:fill="auto"/>
            <w:vAlign w:val="center"/>
            <w:hideMark/>
          </w:tcPr>
          <w:p w14:paraId="0E6C0546"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12 0 01 83100</w:t>
            </w:r>
          </w:p>
        </w:tc>
        <w:tc>
          <w:tcPr>
            <w:tcW w:w="1222" w:type="dxa"/>
            <w:tcBorders>
              <w:top w:val="nil"/>
              <w:left w:val="nil"/>
              <w:bottom w:val="single" w:sz="4" w:space="0" w:color="000000"/>
              <w:right w:val="single" w:sz="4" w:space="0" w:color="000000"/>
            </w:tcBorders>
            <w:shd w:val="clear" w:color="auto" w:fill="auto"/>
            <w:vAlign w:val="center"/>
            <w:hideMark/>
          </w:tcPr>
          <w:p w14:paraId="6112F817"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2180" w:type="dxa"/>
            <w:tcBorders>
              <w:top w:val="nil"/>
              <w:left w:val="nil"/>
              <w:bottom w:val="single" w:sz="4" w:space="0" w:color="000000"/>
              <w:right w:val="single" w:sz="4" w:space="0" w:color="000000"/>
            </w:tcBorders>
            <w:shd w:val="clear" w:color="000000" w:fill="FFFFFF"/>
            <w:noWrap/>
            <w:vAlign w:val="center"/>
            <w:hideMark/>
          </w:tcPr>
          <w:p w14:paraId="2FC463E5"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894 000,00</w:t>
            </w:r>
          </w:p>
        </w:tc>
      </w:tr>
      <w:tr w:rsidR="00A34907" w:rsidRPr="00A34907" w14:paraId="10FE2915"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134EFFC5"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58B6DC0A"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0603</w:t>
            </w:r>
          </w:p>
        </w:tc>
        <w:tc>
          <w:tcPr>
            <w:tcW w:w="1559" w:type="dxa"/>
            <w:tcBorders>
              <w:top w:val="nil"/>
              <w:left w:val="nil"/>
              <w:bottom w:val="single" w:sz="4" w:space="0" w:color="000000"/>
              <w:right w:val="single" w:sz="4" w:space="0" w:color="000000"/>
            </w:tcBorders>
            <w:shd w:val="clear" w:color="auto" w:fill="auto"/>
            <w:vAlign w:val="center"/>
            <w:hideMark/>
          </w:tcPr>
          <w:p w14:paraId="7A2463AA"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12 0 01 83100</w:t>
            </w:r>
          </w:p>
        </w:tc>
        <w:tc>
          <w:tcPr>
            <w:tcW w:w="1222" w:type="dxa"/>
            <w:tcBorders>
              <w:top w:val="nil"/>
              <w:left w:val="nil"/>
              <w:bottom w:val="single" w:sz="4" w:space="0" w:color="000000"/>
              <w:right w:val="single" w:sz="4" w:space="0" w:color="000000"/>
            </w:tcBorders>
            <w:shd w:val="clear" w:color="auto" w:fill="auto"/>
            <w:vAlign w:val="center"/>
            <w:hideMark/>
          </w:tcPr>
          <w:p w14:paraId="61107082"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2180" w:type="dxa"/>
            <w:tcBorders>
              <w:top w:val="nil"/>
              <w:left w:val="nil"/>
              <w:bottom w:val="single" w:sz="4" w:space="0" w:color="000000"/>
              <w:right w:val="single" w:sz="4" w:space="0" w:color="000000"/>
            </w:tcBorders>
            <w:shd w:val="clear" w:color="000000" w:fill="FFFFFF"/>
            <w:noWrap/>
            <w:vAlign w:val="center"/>
            <w:hideMark/>
          </w:tcPr>
          <w:p w14:paraId="4EB91FE4"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894 000,00</w:t>
            </w:r>
          </w:p>
        </w:tc>
      </w:tr>
      <w:tr w:rsidR="00A34907" w:rsidRPr="00A34907" w14:paraId="64F1A711"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017AC587" w14:textId="77777777" w:rsidR="00A34907" w:rsidRPr="00A34907" w:rsidRDefault="00A34907"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"Экологическое образование и воспитание"</w:t>
            </w:r>
          </w:p>
        </w:tc>
        <w:tc>
          <w:tcPr>
            <w:tcW w:w="1276" w:type="dxa"/>
            <w:tcBorders>
              <w:top w:val="nil"/>
              <w:left w:val="nil"/>
              <w:bottom w:val="single" w:sz="4" w:space="0" w:color="000000"/>
              <w:right w:val="single" w:sz="4" w:space="0" w:color="000000"/>
            </w:tcBorders>
            <w:shd w:val="clear" w:color="auto" w:fill="auto"/>
            <w:vAlign w:val="center"/>
            <w:hideMark/>
          </w:tcPr>
          <w:p w14:paraId="5DF876AD"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0603</w:t>
            </w:r>
          </w:p>
        </w:tc>
        <w:tc>
          <w:tcPr>
            <w:tcW w:w="1559" w:type="dxa"/>
            <w:tcBorders>
              <w:top w:val="nil"/>
              <w:left w:val="nil"/>
              <w:bottom w:val="single" w:sz="4" w:space="0" w:color="000000"/>
              <w:right w:val="single" w:sz="4" w:space="0" w:color="000000"/>
            </w:tcBorders>
            <w:shd w:val="clear" w:color="auto" w:fill="auto"/>
            <w:vAlign w:val="center"/>
            <w:hideMark/>
          </w:tcPr>
          <w:p w14:paraId="1FEDB241"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12 0 03 00000</w:t>
            </w:r>
          </w:p>
        </w:tc>
        <w:tc>
          <w:tcPr>
            <w:tcW w:w="1222" w:type="dxa"/>
            <w:tcBorders>
              <w:top w:val="nil"/>
              <w:left w:val="nil"/>
              <w:bottom w:val="single" w:sz="4" w:space="0" w:color="000000"/>
              <w:right w:val="single" w:sz="4" w:space="0" w:color="000000"/>
            </w:tcBorders>
            <w:shd w:val="clear" w:color="auto" w:fill="auto"/>
            <w:vAlign w:val="center"/>
            <w:hideMark/>
          </w:tcPr>
          <w:p w14:paraId="7CDC19A9"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22D1757D" w14:textId="77777777" w:rsidR="00A34907" w:rsidRPr="00A34907" w:rsidRDefault="00A34907" w:rsidP="00A34907">
            <w:pPr>
              <w:jc w:val="right"/>
              <w:outlineLvl w:val="3"/>
              <w:rPr>
                <w:rFonts w:ascii="Times New Roman" w:hAnsi="Times New Roman" w:cs="Times New Roman"/>
                <w:color w:val="000000"/>
              </w:rPr>
            </w:pPr>
            <w:r w:rsidRPr="00A34907">
              <w:rPr>
                <w:rFonts w:ascii="Times New Roman" w:hAnsi="Times New Roman" w:cs="Times New Roman"/>
                <w:color w:val="000000"/>
              </w:rPr>
              <w:t>0,00</w:t>
            </w:r>
          </w:p>
        </w:tc>
      </w:tr>
      <w:tr w:rsidR="00A34907" w:rsidRPr="00A34907" w14:paraId="286C20EB"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25A31B5B" w14:textId="77777777" w:rsidR="00A34907" w:rsidRPr="00A34907" w:rsidRDefault="00A34907" w:rsidP="00A34907">
            <w:pPr>
              <w:outlineLvl w:val="4"/>
              <w:rPr>
                <w:rFonts w:ascii="Times New Roman" w:hAnsi="Times New Roman" w:cs="Times New Roman"/>
                <w:color w:val="000000"/>
              </w:rPr>
            </w:pPr>
            <w:r w:rsidRPr="00A34907">
              <w:rPr>
                <w:rFonts w:ascii="Times New Roman" w:hAnsi="Times New Roman" w:cs="Times New Roman"/>
                <w:color w:val="000000"/>
              </w:rPr>
              <w:t>Сохранение природной среды, в том числе естественных экологических систем, объектов животного и растительного мира в Медынском районе</w:t>
            </w:r>
          </w:p>
        </w:tc>
        <w:tc>
          <w:tcPr>
            <w:tcW w:w="1276" w:type="dxa"/>
            <w:tcBorders>
              <w:top w:val="nil"/>
              <w:left w:val="nil"/>
              <w:bottom w:val="single" w:sz="4" w:space="0" w:color="000000"/>
              <w:right w:val="single" w:sz="4" w:space="0" w:color="000000"/>
            </w:tcBorders>
            <w:shd w:val="clear" w:color="auto" w:fill="auto"/>
            <w:vAlign w:val="center"/>
            <w:hideMark/>
          </w:tcPr>
          <w:p w14:paraId="7D5D4646"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0603</w:t>
            </w:r>
          </w:p>
        </w:tc>
        <w:tc>
          <w:tcPr>
            <w:tcW w:w="1559" w:type="dxa"/>
            <w:tcBorders>
              <w:top w:val="nil"/>
              <w:left w:val="nil"/>
              <w:bottom w:val="single" w:sz="4" w:space="0" w:color="000000"/>
              <w:right w:val="single" w:sz="4" w:space="0" w:color="000000"/>
            </w:tcBorders>
            <w:shd w:val="clear" w:color="auto" w:fill="auto"/>
            <w:vAlign w:val="center"/>
            <w:hideMark/>
          </w:tcPr>
          <w:p w14:paraId="7E5DF1EC"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12 0 03 83100</w:t>
            </w:r>
          </w:p>
        </w:tc>
        <w:tc>
          <w:tcPr>
            <w:tcW w:w="1222" w:type="dxa"/>
            <w:tcBorders>
              <w:top w:val="nil"/>
              <w:left w:val="nil"/>
              <w:bottom w:val="single" w:sz="4" w:space="0" w:color="000000"/>
              <w:right w:val="single" w:sz="4" w:space="0" w:color="000000"/>
            </w:tcBorders>
            <w:shd w:val="clear" w:color="auto" w:fill="auto"/>
            <w:vAlign w:val="center"/>
            <w:hideMark/>
          </w:tcPr>
          <w:p w14:paraId="7516ECBB"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0B84C7D5" w14:textId="77777777" w:rsidR="00A34907" w:rsidRPr="00A34907" w:rsidRDefault="00A34907" w:rsidP="00A34907">
            <w:pPr>
              <w:jc w:val="right"/>
              <w:outlineLvl w:val="4"/>
              <w:rPr>
                <w:rFonts w:ascii="Times New Roman" w:hAnsi="Times New Roman" w:cs="Times New Roman"/>
                <w:color w:val="000000"/>
              </w:rPr>
            </w:pPr>
            <w:r w:rsidRPr="00A34907">
              <w:rPr>
                <w:rFonts w:ascii="Times New Roman" w:hAnsi="Times New Roman" w:cs="Times New Roman"/>
                <w:color w:val="000000"/>
              </w:rPr>
              <w:t>0,00</w:t>
            </w:r>
          </w:p>
        </w:tc>
      </w:tr>
      <w:tr w:rsidR="00A34907" w:rsidRPr="00A34907" w14:paraId="11BE0202"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573797BC"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0AC4E243"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0603</w:t>
            </w:r>
          </w:p>
        </w:tc>
        <w:tc>
          <w:tcPr>
            <w:tcW w:w="1559" w:type="dxa"/>
            <w:tcBorders>
              <w:top w:val="nil"/>
              <w:left w:val="nil"/>
              <w:bottom w:val="single" w:sz="4" w:space="0" w:color="000000"/>
              <w:right w:val="single" w:sz="4" w:space="0" w:color="000000"/>
            </w:tcBorders>
            <w:shd w:val="clear" w:color="auto" w:fill="auto"/>
            <w:vAlign w:val="center"/>
            <w:hideMark/>
          </w:tcPr>
          <w:p w14:paraId="3E28EB72"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12 0 03 83100</w:t>
            </w:r>
          </w:p>
        </w:tc>
        <w:tc>
          <w:tcPr>
            <w:tcW w:w="1222" w:type="dxa"/>
            <w:tcBorders>
              <w:top w:val="nil"/>
              <w:left w:val="nil"/>
              <w:bottom w:val="single" w:sz="4" w:space="0" w:color="000000"/>
              <w:right w:val="single" w:sz="4" w:space="0" w:color="000000"/>
            </w:tcBorders>
            <w:shd w:val="clear" w:color="auto" w:fill="auto"/>
            <w:vAlign w:val="center"/>
            <w:hideMark/>
          </w:tcPr>
          <w:p w14:paraId="42DD5CB7"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2180" w:type="dxa"/>
            <w:tcBorders>
              <w:top w:val="nil"/>
              <w:left w:val="nil"/>
              <w:bottom w:val="single" w:sz="4" w:space="0" w:color="000000"/>
              <w:right w:val="single" w:sz="4" w:space="0" w:color="000000"/>
            </w:tcBorders>
            <w:shd w:val="clear" w:color="000000" w:fill="FFFFFF"/>
            <w:noWrap/>
            <w:vAlign w:val="center"/>
            <w:hideMark/>
          </w:tcPr>
          <w:p w14:paraId="413AAC53"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0,00</w:t>
            </w:r>
          </w:p>
        </w:tc>
      </w:tr>
      <w:tr w:rsidR="00A34907" w:rsidRPr="00A34907" w14:paraId="28A07ABF"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415FB6FC"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0FFBAB21"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0603</w:t>
            </w:r>
          </w:p>
        </w:tc>
        <w:tc>
          <w:tcPr>
            <w:tcW w:w="1559" w:type="dxa"/>
            <w:tcBorders>
              <w:top w:val="nil"/>
              <w:left w:val="nil"/>
              <w:bottom w:val="single" w:sz="4" w:space="0" w:color="000000"/>
              <w:right w:val="single" w:sz="4" w:space="0" w:color="000000"/>
            </w:tcBorders>
            <w:shd w:val="clear" w:color="auto" w:fill="auto"/>
            <w:vAlign w:val="center"/>
            <w:hideMark/>
          </w:tcPr>
          <w:p w14:paraId="44E0D2B3"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12 0 03 83100</w:t>
            </w:r>
          </w:p>
        </w:tc>
        <w:tc>
          <w:tcPr>
            <w:tcW w:w="1222" w:type="dxa"/>
            <w:tcBorders>
              <w:top w:val="nil"/>
              <w:left w:val="nil"/>
              <w:bottom w:val="single" w:sz="4" w:space="0" w:color="000000"/>
              <w:right w:val="single" w:sz="4" w:space="0" w:color="000000"/>
            </w:tcBorders>
            <w:shd w:val="clear" w:color="auto" w:fill="auto"/>
            <w:vAlign w:val="center"/>
            <w:hideMark/>
          </w:tcPr>
          <w:p w14:paraId="00000256"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2180" w:type="dxa"/>
            <w:tcBorders>
              <w:top w:val="nil"/>
              <w:left w:val="nil"/>
              <w:bottom w:val="single" w:sz="4" w:space="0" w:color="000000"/>
              <w:right w:val="single" w:sz="4" w:space="0" w:color="000000"/>
            </w:tcBorders>
            <w:shd w:val="clear" w:color="000000" w:fill="FFFFFF"/>
            <w:noWrap/>
            <w:vAlign w:val="center"/>
            <w:hideMark/>
          </w:tcPr>
          <w:p w14:paraId="1B664089"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0,00</w:t>
            </w:r>
          </w:p>
        </w:tc>
      </w:tr>
      <w:tr w:rsidR="00A34907" w:rsidRPr="00A34907" w14:paraId="7AB8C1AE"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2F91CB9A" w14:textId="77777777" w:rsidR="00A34907" w:rsidRPr="00A34907" w:rsidRDefault="00A34907" w:rsidP="00A34907">
            <w:pPr>
              <w:rPr>
                <w:rFonts w:ascii="Times New Roman" w:hAnsi="Times New Roman" w:cs="Times New Roman"/>
                <w:b/>
                <w:bCs/>
                <w:color w:val="000000"/>
              </w:rPr>
            </w:pPr>
            <w:r w:rsidRPr="00A34907">
              <w:rPr>
                <w:rFonts w:ascii="Times New Roman" w:hAnsi="Times New Roman" w:cs="Times New Roman"/>
                <w:b/>
                <w:bCs/>
                <w:color w:val="000000"/>
              </w:rPr>
              <w:t>ОБРАЗОВАНИЕ</w:t>
            </w:r>
          </w:p>
        </w:tc>
        <w:tc>
          <w:tcPr>
            <w:tcW w:w="1276" w:type="dxa"/>
            <w:tcBorders>
              <w:top w:val="nil"/>
              <w:left w:val="nil"/>
              <w:bottom w:val="single" w:sz="4" w:space="0" w:color="000000"/>
              <w:right w:val="single" w:sz="4" w:space="0" w:color="000000"/>
            </w:tcBorders>
            <w:shd w:val="clear" w:color="auto" w:fill="auto"/>
            <w:vAlign w:val="center"/>
            <w:hideMark/>
          </w:tcPr>
          <w:p w14:paraId="073CA119" w14:textId="77777777" w:rsidR="00A34907" w:rsidRPr="00A34907" w:rsidRDefault="00A34907" w:rsidP="00A34907">
            <w:pPr>
              <w:jc w:val="center"/>
              <w:rPr>
                <w:rFonts w:ascii="Times New Roman" w:hAnsi="Times New Roman" w:cs="Times New Roman"/>
                <w:b/>
                <w:bCs/>
                <w:color w:val="000000"/>
              </w:rPr>
            </w:pPr>
            <w:r w:rsidRPr="00A34907">
              <w:rPr>
                <w:rFonts w:ascii="Times New Roman" w:hAnsi="Times New Roman" w:cs="Times New Roman"/>
                <w:b/>
                <w:bCs/>
                <w:color w:val="000000"/>
              </w:rPr>
              <w:t>0700</w:t>
            </w:r>
          </w:p>
        </w:tc>
        <w:tc>
          <w:tcPr>
            <w:tcW w:w="1559" w:type="dxa"/>
            <w:tcBorders>
              <w:top w:val="nil"/>
              <w:left w:val="nil"/>
              <w:bottom w:val="single" w:sz="4" w:space="0" w:color="000000"/>
              <w:right w:val="single" w:sz="4" w:space="0" w:color="000000"/>
            </w:tcBorders>
            <w:shd w:val="clear" w:color="auto" w:fill="auto"/>
            <w:vAlign w:val="center"/>
            <w:hideMark/>
          </w:tcPr>
          <w:p w14:paraId="3BFD00DE" w14:textId="77777777" w:rsidR="00A34907" w:rsidRPr="00A34907" w:rsidRDefault="00A34907" w:rsidP="00A34907">
            <w:pPr>
              <w:jc w:val="center"/>
              <w:rPr>
                <w:rFonts w:ascii="Times New Roman" w:hAnsi="Times New Roman" w:cs="Times New Roman"/>
                <w:b/>
                <w:bCs/>
                <w:color w:val="000000"/>
              </w:rPr>
            </w:pPr>
            <w:r w:rsidRPr="00A34907">
              <w:rPr>
                <w:rFonts w:ascii="Times New Roman" w:hAnsi="Times New Roman" w:cs="Times New Roman"/>
                <w:b/>
                <w:bCs/>
                <w:color w:val="000000"/>
              </w:rPr>
              <w:t> </w:t>
            </w:r>
          </w:p>
        </w:tc>
        <w:tc>
          <w:tcPr>
            <w:tcW w:w="1222" w:type="dxa"/>
            <w:tcBorders>
              <w:top w:val="nil"/>
              <w:left w:val="nil"/>
              <w:bottom w:val="single" w:sz="4" w:space="0" w:color="000000"/>
              <w:right w:val="single" w:sz="4" w:space="0" w:color="000000"/>
            </w:tcBorders>
            <w:shd w:val="clear" w:color="auto" w:fill="auto"/>
            <w:vAlign w:val="center"/>
            <w:hideMark/>
          </w:tcPr>
          <w:p w14:paraId="741714BE" w14:textId="77777777" w:rsidR="00A34907" w:rsidRPr="00A34907" w:rsidRDefault="00A34907" w:rsidP="00A34907">
            <w:pPr>
              <w:jc w:val="center"/>
              <w:rPr>
                <w:rFonts w:ascii="Times New Roman" w:hAnsi="Times New Roman" w:cs="Times New Roman"/>
                <w:b/>
                <w:bCs/>
                <w:color w:val="000000"/>
              </w:rPr>
            </w:pPr>
            <w:r w:rsidRPr="00A34907">
              <w:rPr>
                <w:rFonts w:ascii="Times New Roman" w:hAnsi="Times New Roman" w:cs="Times New Roman"/>
                <w:b/>
                <w:bCs/>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3483C3E5" w14:textId="77777777" w:rsidR="00A34907" w:rsidRPr="00A34907" w:rsidRDefault="00A34907" w:rsidP="00A34907">
            <w:pPr>
              <w:jc w:val="right"/>
              <w:rPr>
                <w:rFonts w:ascii="Times New Roman" w:hAnsi="Times New Roman" w:cs="Times New Roman"/>
                <w:b/>
                <w:bCs/>
                <w:color w:val="000000"/>
              </w:rPr>
            </w:pPr>
            <w:r w:rsidRPr="00A34907">
              <w:rPr>
                <w:rFonts w:ascii="Times New Roman" w:hAnsi="Times New Roman" w:cs="Times New Roman"/>
                <w:b/>
                <w:bCs/>
                <w:color w:val="000000"/>
              </w:rPr>
              <w:t>827 300 458,58</w:t>
            </w:r>
          </w:p>
        </w:tc>
      </w:tr>
      <w:tr w:rsidR="00A34907" w:rsidRPr="00A34907" w14:paraId="000B7FA7"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1CEB1FC8" w14:textId="77777777" w:rsidR="00A34907" w:rsidRPr="00A34907" w:rsidRDefault="00A34907" w:rsidP="00A34907">
            <w:pPr>
              <w:outlineLvl w:val="0"/>
              <w:rPr>
                <w:rFonts w:ascii="Times New Roman" w:hAnsi="Times New Roman" w:cs="Times New Roman"/>
                <w:color w:val="000000"/>
              </w:rPr>
            </w:pPr>
            <w:r w:rsidRPr="00A34907">
              <w:rPr>
                <w:rFonts w:ascii="Times New Roman" w:hAnsi="Times New Roman" w:cs="Times New Roman"/>
                <w:color w:val="000000"/>
              </w:rPr>
              <w:t>Дошкольное образование</w:t>
            </w:r>
          </w:p>
        </w:tc>
        <w:tc>
          <w:tcPr>
            <w:tcW w:w="1276" w:type="dxa"/>
            <w:tcBorders>
              <w:top w:val="nil"/>
              <w:left w:val="nil"/>
              <w:bottom w:val="single" w:sz="4" w:space="0" w:color="000000"/>
              <w:right w:val="single" w:sz="4" w:space="0" w:color="000000"/>
            </w:tcBorders>
            <w:shd w:val="clear" w:color="auto" w:fill="auto"/>
            <w:vAlign w:val="center"/>
            <w:hideMark/>
          </w:tcPr>
          <w:p w14:paraId="032F00F8" w14:textId="77777777" w:rsidR="00A34907" w:rsidRPr="00A34907" w:rsidRDefault="00A34907" w:rsidP="00A34907">
            <w:pPr>
              <w:jc w:val="center"/>
              <w:outlineLvl w:val="0"/>
              <w:rPr>
                <w:rFonts w:ascii="Times New Roman" w:hAnsi="Times New Roman" w:cs="Times New Roman"/>
                <w:color w:val="000000"/>
              </w:rPr>
            </w:pPr>
            <w:r w:rsidRPr="00A34907">
              <w:rPr>
                <w:rFonts w:ascii="Times New Roman" w:hAnsi="Times New Roman" w:cs="Times New Roman"/>
                <w:color w:val="000000"/>
              </w:rPr>
              <w:t>0701</w:t>
            </w:r>
          </w:p>
        </w:tc>
        <w:tc>
          <w:tcPr>
            <w:tcW w:w="1559" w:type="dxa"/>
            <w:tcBorders>
              <w:top w:val="nil"/>
              <w:left w:val="nil"/>
              <w:bottom w:val="single" w:sz="4" w:space="0" w:color="000000"/>
              <w:right w:val="single" w:sz="4" w:space="0" w:color="000000"/>
            </w:tcBorders>
            <w:shd w:val="clear" w:color="auto" w:fill="auto"/>
            <w:vAlign w:val="center"/>
            <w:hideMark/>
          </w:tcPr>
          <w:p w14:paraId="3D44DE3F" w14:textId="77777777" w:rsidR="00A34907" w:rsidRPr="00A34907" w:rsidRDefault="00A34907" w:rsidP="00A34907">
            <w:pPr>
              <w:jc w:val="center"/>
              <w:outlineLvl w:val="0"/>
              <w:rPr>
                <w:rFonts w:ascii="Times New Roman" w:hAnsi="Times New Roman" w:cs="Times New Roman"/>
                <w:color w:val="000000"/>
              </w:rPr>
            </w:pPr>
            <w:r w:rsidRPr="00A34907">
              <w:rPr>
                <w:rFonts w:ascii="Times New Roman" w:hAnsi="Times New Roman" w:cs="Times New Roman"/>
                <w:color w:val="000000"/>
              </w:rPr>
              <w:t> </w:t>
            </w:r>
          </w:p>
        </w:tc>
        <w:tc>
          <w:tcPr>
            <w:tcW w:w="1222" w:type="dxa"/>
            <w:tcBorders>
              <w:top w:val="nil"/>
              <w:left w:val="nil"/>
              <w:bottom w:val="single" w:sz="4" w:space="0" w:color="000000"/>
              <w:right w:val="single" w:sz="4" w:space="0" w:color="000000"/>
            </w:tcBorders>
            <w:shd w:val="clear" w:color="auto" w:fill="auto"/>
            <w:vAlign w:val="center"/>
            <w:hideMark/>
          </w:tcPr>
          <w:p w14:paraId="160EDA8D" w14:textId="77777777" w:rsidR="00A34907" w:rsidRPr="00A34907" w:rsidRDefault="00A34907" w:rsidP="00A34907">
            <w:pPr>
              <w:jc w:val="center"/>
              <w:outlineLvl w:val="0"/>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52E31E86" w14:textId="77777777" w:rsidR="00A34907" w:rsidRPr="00A34907" w:rsidRDefault="00A34907" w:rsidP="00A34907">
            <w:pPr>
              <w:jc w:val="right"/>
              <w:outlineLvl w:val="0"/>
              <w:rPr>
                <w:rFonts w:ascii="Times New Roman" w:hAnsi="Times New Roman" w:cs="Times New Roman"/>
                <w:color w:val="000000"/>
              </w:rPr>
            </w:pPr>
            <w:r w:rsidRPr="00A34907">
              <w:rPr>
                <w:rFonts w:ascii="Times New Roman" w:hAnsi="Times New Roman" w:cs="Times New Roman"/>
                <w:color w:val="000000"/>
              </w:rPr>
              <w:t>60 859 209,00</w:t>
            </w:r>
          </w:p>
        </w:tc>
      </w:tr>
      <w:tr w:rsidR="00A34907" w:rsidRPr="00A34907" w14:paraId="5A59BE92"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542CD5A6" w14:textId="77777777" w:rsidR="00A34907" w:rsidRPr="00A34907" w:rsidRDefault="00A34907" w:rsidP="00A34907">
            <w:pPr>
              <w:outlineLvl w:val="1"/>
              <w:rPr>
                <w:rFonts w:ascii="Times New Roman" w:hAnsi="Times New Roman" w:cs="Times New Roman"/>
                <w:color w:val="000000"/>
              </w:rPr>
            </w:pPr>
            <w:r w:rsidRPr="00A34907">
              <w:rPr>
                <w:rFonts w:ascii="Times New Roman" w:hAnsi="Times New Roman" w:cs="Times New Roman"/>
                <w:color w:val="000000"/>
              </w:rPr>
              <w:t>Муниципальная программа муниципального района "Медынский район" "Развитие образования в МР "Медынский район"</w:t>
            </w:r>
          </w:p>
        </w:tc>
        <w:tc>
          <w:tcPr>
            <w:tcW w:w="1276" w:type="dxa"/>
            <w:tcBorders>
              <w:top w:val="nil"/>
              <w:left w:val="nil"/>
              <w:bottom w:val="single" w:sz="4" w:space="0" w:color="000000"/>
              <w:right w:val="single" w:sz="4" w:space="0" w:color="000000"/>
            </w:tcBorders>
            <w:shd w:val="clear" w:color="auto" w:fill="auto"/>
            <w:vAlign w:val="center"/>
            <w:hideMark/>
          </w:tcPr>
          <w:p w14:paraId="570D330C" w14:textId="77777777" w:rsidR="00A34907" w:rsidRPr="00A34907" w:rsidRDefault="00A34907" w:rsidP="00A34907">
            <w:pPr>
              <w:jc w:val="center"/>
              <w:outlineLvl w:val="1"/>
              <w:rPr>
                <w:rFonts w:ascii="Times New Roman" w:hAnsi="Times New Roman" w:cs="Times New Roman"/>
                <w:color w:val="000000"/>
              </w:rPr>
            </w:pPr>
            <w:r w:rsidRPr="00A34907">
              <w:rPr>
                <w:rFonts w:ascii="Times New Roman" w:hAnsi="Times New Roman" w:cs="Times New Roman"/>
                <w:color w:val="000000"/>
              </w:rPr>
              <w:t>0701</w:t>
            </w:r>
          </w:p>
        </w:tc>
        <w:tc>
          <w:tcPr>
            <w:tcW w:w="1559" w:type="dxa"/>
            <w:tcBorders>
              <w:top w:val="nil"/>
              <w:left w:val="nil"/>
              <w:bottom w:val="single" w:sz="4" w:space="0" w:color="000000"/>
              <w:right w:val="single" w:sz="4" w:space="0" w:color="000000"/>
            </w:tcBorders>
            <w:shd w:val="clear" w:color="auto" w:fill="auto"/>
            <w:vAlign w:val="center"/>
            <w:hideMark/>
          </w:tcPr>
          <w:p w14:paraId="306C307F" w14:textId="77777777" w:rsidR="00A34907" w:rsidRPr="00A34907" w:rsidRDefault="00A34907" w:rsidP="00A34907">
            <w:pPr>
              <w:jc w:val="center"/>
              <w:outlineLvl w:val="1"/>
              <w:rPr>
                <w:rFonts w:ascii="Times New Roman" w:hAnsi="Times New Roman" w:cs="Times New Roman"/>
                <w:color w:val="000000"/>
              </w:rPr>
            </w:pPr>
            <w:r w:rsidRPr="00A34907">
              <w:rPr>
                <w:rFonts w:ascii="Times New Roman" w:hAnsi="Times New Roman" w:cs="Times New Roman"/>
                <w:color w:val="000000"/>
              </w:rPr>
              <w:t>02 0 00 00000</w:t>
            </w:r>
          </w:p>
        </w:tc>
        <w:tc>
          <w:tcPr>
            <w:tcW w:w="1222" w:type="dxa"/>
            <w:tcBorders>
              <w:top w:val="nil"/>
              <w:left w:val="nil"/>
              <w:bottom w:val="single" w:sz="4" w:space="0" w:color="000000"/>
              <w:right w:val="single" w:sz="4" w:space="0" w:color="000000"/>
            </w:tcBorders>
            <w:shd w:val="clear" w:color="auto" w:fill="auto"/>
            <w:vAlign w:val="center"/>
            <w:hideMark/>
          </w:tcPr>
          <w:p w14:paraId="418D4982" w14:textId="77777777" w:rsidR="00A34907" w:rsidRPr="00A34907" w:rsidRDefault="00A34907" w:rsidP="00A34907">
            <w:pPr>
              <w:jc w:val="center"/>
              <w:outlineLvl w:val="1"/>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6449E41B" w14:textId="77777777" w:rsidR="00A34907" w:rsidRPr="00A34907" w:rsidRDefault="00A34907" w:rsidP="00A34907">
            <w:pPr>
              <w:jc w:val="right"/>
              <w:outlineLvl w:val="1"/>
              <w:rPr>
                <w:rFonts w:ascii="Times New Roman" w:hAnsi="Times New Roman" w:cs="Times New Roman"/>
                <w:color w:val="000000"/>
              </w:rPr>
            </w:pPr>
            <w:r w:rsidRPr="00A34907">
              <w:rPr>
                <w:rFonts w:ascii="Times New Roman" w:hAnsi="Times New Roman" w:cs="Times New Roman"/>
                <w:color w:val="000000"/>
              </w:rPr>
              <w:t>60 859 209,00</w:t>
            </w:r>
          </w:p>
        </w:tc>
      </w:tr>
      <w:tr w:rsidR="00A34907" w:rsidRPr="00A34907" w14:paraId="4BD50AD4"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3FF0C11B" w14:textId="77777777" w:rsidR="00A34907" w:rsidRPr="00A34907" w:rsidRDefault="00A34907" w:rsidP="00A34907">
            <w:pPr>
              <w:outlineLvl w:val="2"/>
              <w:rPr>
                <w:rFonts w:ascii="Times New Roman" w:hAnsi="Times New Roman" w:cs="Times New Roman"/>
                <w:color w:val="000000"/>
              </w:rPr>
            </w:pPr>
            <w:r w:rsidRPr="00A34907">
              <w:rPr>
                <w:rFonts w:ascii="Times New Roman" w:hAnsi="Times New Roman" w:cs="Times New Roman"/>
                <w:color w:val="000000"/>
              </w:rPr>
              <w:t>Подпрограмма "Развитие дошкольного образования"</w:t>
            </w:r>
          </w:p>
        </w:tc>
        <w:tc>
          <w:tcPr>
            <w:tcW w:w="1276" w:type="dxa"/>
            <w:tcBorders>
              <w:top w:val="nil"/>
              <w:left w:val="nil"/>
              <w:bottom w:val="single" w:sz="4" w:space="0" w:color="000000"/>
              <w:right w:val="single" w:sz="4" w:space="0" w:color="000000"/>
            </w:tcBorders>
            <w:shd w:val="clear" w:color="auto" w:fill="auto"/>
            <w:vAlign w:val="center"/>
            <w:hideMark/>
          </w:tcPr>
          <w:p w14:paraId="122D0007" w14:textId="77777777" w:rsidR="00A34907" w:rsidRPr="00A34907" w:rsidRDefault="00A34907" w:rsidP="00A34907">
            <w:pPr>
              <w:jc w:val="center"/>
              <w:outlineLvl w:val="2"/>
              <w:rPr>
                <w:rFonts w:ascii="Times New Roman" w:hAnsi="Times New Roman" w:cs="Times New Roman"/>
                <w:color w:val="000000"/>
              </w:rPr>
            </w:pPr>
            <w:r w:rsidRPr="00A34907">
              <w:rPr>
                <w:rFonts w:ascii="Times New Roman" w:hAnsi="Times New Roman" w:cs="Times New Roman"/>
                <w:color w:val="000000"/>
              </w:rPr>
              <w:t>0701</w:t>
            </w:r>
          </w:p>
        </w:tc>
        <w:tc>
          <w:tcPr>
            <w:tcW w:w="1559" w:type="dxa"/>
            <w:tcBorders>
              <w:top w:val="nil"/>
              <w:left w:val="nil"/>
              <w:bottom w:val="single" w:sz="4" w:space="0" w:color="000000"/>
              <w:right w:val="single" w:sz="4" w:space="0" w:color="000000"/>
            </w:tcBorders>
            <w:shd w:val="clear" w:color="auto" w:fill="auto"/>
            <w:vAlign w:val="center"/>
            <w:hideMark/>
          </w:tcPr>
          <w:p w14:paraId="6366D080" w14:textId="77777777" w:rsidR="00A34907" w:rsidRPr="00A34907" w:rsidRDefault="00A34907" w:rsidP="00A34907">
            <w:pPr>
              <w:jc w:val="center"/>
              <w:outlineLvl w:val="2"/>
              <w:rPr>
                <w:rFonts w:ascii="Times New Roman" w:hAnsi="Times New Roman" w:cs="Times New Roman"/>
                <w:color w:val="000000"/>
              </w:rPr>
            </w:pPr>
            <w:r w:rsidRPr="00A34907">
              <w:rPr>
                <w:rFonts w:ascii="Times New Roman" w:hAnsi="Times New Roman" w:cs="Times New Roman"/>
                <w:color w:val="000000"/>
              </w:rPr>
              <w:t>02 1 00 00000</w:t>
            </w:r>
          </w:p>
        </w:tc>
        <w:tc>
          <w:tcPr>
            <w:tcW w:w="1222" w:type="dxa"/>
            <w:tcBorders>
              <w:top w:val="nil"/>
              <w:left w:val="nil"/>
              <w:bottom w:val="single" w:sz="4" w:space="0" w:color="000000"/>
              <w:right w:val="single" w:sz="4" w:space="0" w:color="000000"/>
            </w:tcBorders>
            <w:shd w:val="clear" w:color="auto" w:fill="auto"/>
            <w:vAlign w:val="center"/>
            <w:hideMark/>
          </w:tcPr>
          <w:p w14:paraId="7A59B509" w14:textId="77777777" w:rsidR="00A34907" w:rsidRPr="00A34907" w:rsidRDefault="00A34907" w:rsidP="00A34907">
            <w:pPr>
              <w:jc w:val="center"/>
              <w:outlineLvl w:val="2"/>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5E8301BE" w14:textId="77777777" w:rsidR="00A34907" w:rsidRPr="00A34907" w:rsidRDefault="00A34907" w:rsidP="00A34907">
            <w:pPr>
              <w:jc w:val="right"/>
              <w:outlineLvl w:val="2"/>
              <w:rPr>
                <w:rFonts w:ascii="Times New Roman" w:hAnsi="Times New Roman" w:cs="Times New Roman"/>
                <w:color w:val="000000"/>
              </w:rPr>
            </w:pPr>
            <w:r w:rsidRPr="00A34907">
              <w:rPr>
                <w:rFonts w:ascii="Times New Roman" w:hAnsi="Times New Roman" w:cs="Times New Roman"/>
                <w:color w:val="000000"/>
              </w:rPr>
              <w:t>60 859 209,00</w:t>
            </w:r>
          </w:p>
        </w:tc>
      </w:tr>
      <w:tr w:rsidR="00A34907" w:rsidRPr="00A34907" w14:paraId="79D46AAB"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470D4EF1" w14:textId="77777777" w:rsidR="00A34907" w:rsidRPr="00A34907" w:rsidRDefault="00A34907" w:rsidP="00A34907">
            <w:pPr>
              <w:outlineLvl w:val="3"/>
              <w:rPr>
                <w:rFonts w:ascii="Times New Roman" w:hAnsi="Times New Roman" w:cs="Times New Roman"/>
                <w:color w:val="000000"/>
              </w:rPr>
            </w:pPr>
            <w:r w:rsidRPr="00A34907">
              <w:rPr>
                <w:rFonts w:ascii="Times New Roman" w:hAnsi="Times New Roman" w:cs="Times New Roman"/>
                <w:color w:val="000000"/>
              </w:rPr>
              <w:t xml:space="preserve">Основное </w:t>
            </w:r>
            <w:proofErr w:type="spellStart"/>
            <w:r w:rsidRPr="00A34907">
              <w:rPr>
                <w:rFonts w:ascii="Times New Roman" w:hAnsi="Times New Roman" w:cs="Times New Roman"/>
                <w:color w:val="000000"/>
              </w:rPr>
              <w:t>мерорпиятие</w:t>
            </w:r>
            <w:proofErr w:type="spellEnd"/>
            <w:r w:rsidRPr="00A34907">
              <w:rPr>
                <w:rFonts w:ascii="Times New Roman" w:hAnsi="Times New Roman" w:cs="Times New Roman"/>
                <w:color w:val="000000"/>
              </w:rPr>
              <w:t xml:space="preserve"> "Предоставление дошкольного образования в дошкольных образовательных организациях"</w:t>
            </w:r>
          </w:p>
        </w:tc>
        <w:tc>
          <w:tcPr>
            <w:tcW w:w="1276" w:type="dxa"/>
            <w:tcBorders>
              <w:top w:val="nil"/>
              <w:left w:val="nil"/>
              <w:bottom w:val="single" w:sz="4" w:space="0" w:color="000000"/>
              <w:right w:val="single" w:sz="4" w:space="0" w:color="000000"/>
            </w:tcBorders>
            <w:shd w:val="clear" w:color="auto" w:fill="auto"/>
            <w:vAlign w:val="center"/>
            <w:hideMark/>
          </w:tcPr>
          <w:p w14:paraId="649A4AEA"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0701</w:t>
            </w:r>
          </w:p>
        </w:tc>
        <w:tc>
          <w:tcPr>
            <w:tcW w:w="1559" w:type="dxa"/>
            <w:tcBorders>
              <w:top w:val="nil"/>
              <w:left w:val="nil"/>
              <w:bottom w:val="single" w:sz="4" w:space="0" w:color="000000"/>
              <w:right w:val="single" w:sz="4" w:space="0" w:color="000000"/>
            </w:tcBorders>
            <w:shd w:val="clear" w:color="auto" w:fill="auto"/>
            <w:vAlign w:val="center"/>
            <w:hideMark/>
          </w:tcPr>
          <w:p w14:paraId="0E38EB45"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02 1 01 00000</w:t>
            </w:r>
          </w:p>
        </w:tc>
        <w:tc>
          <w:tcPr>
            <w:tcW w:w="1222" w:type="dxa"/>
            <w:tcBorders>
              <w:top w:val="nil"/>
              <w:left w:val="nil"/>
              <w:bottom w:val="single" w:sz="4" w:space="0" w:color="000000"/>
              <w:right w:val="single" w:sz="4" w:space="0" w:color="000000"/>
            </w:tcBorders>
            <w:shd w:val="clear" w:color="auto" w:fill="auto"/>
            <w:vAlign w:val="center"/>
            <w:hideMark/>
          </w:tcPr>
          <w:p w14:paraId="38A67E00"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663C87DC" w14:textId="77777777" w:rsidR="00A34907" w:rsidRPr="00A34907" w:rsidRDefault="00A34907" w:rsidP="00A34907">
            <w:pPr>
              <w:jc w:val="right"/>
              <w:outlineLvl w:val="3"/>
              <w:rPr>
                <w:rFonts w:ascii="Times New Roman" w:hAnsi="Times New Roman" w:cs="Times New Roman"/>
                <w:color w:val="000000"/>
              </w:rPr>
            </w:pPr>
            <w:r w:rsidRPr="00A34907">
              <w:rPr>
                <w:rFonts w:ascii="Times New Roman" w:hAnsi="Times New Roman" w:cs="Times New Roman"/>
                <w:color w:val="000000"/>
              </w:rPr>
              <w:t>20 497 360,00</w:t>
            </w:r>
          </w:p>
        </w:tc>
      </w:tr>
      <w:tr w:rsidR="00A34907" w:rsidRPr="00A34907" w14:paraId="645D7099"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650D11EA" w14:textId="77777777" w:rsidR="00A34907" w:rsidRPr="00A34907" w:rsidRDefault="00A34907" w:rsidP="00A34907">
            <w:pPr>
              <w:outlineLvl w:val="4"/>
              <w:rPr>
                <w:rFonts w:ascii="Times New Roman" w:hAnsi="Times New Roman" w:cs="Times New Roman"/>
                <w:color w:val="000000"/>
              </w:rPr>
            </w:pPr>
            <w:r w:rsidRPr="00A34907">
              <w:rPr>
                <w:rFonts w:ascii="Times New Roman" w:hAnsi="Times New Roman" w:cs="Times New Roman"/>
                <w:color w:val="000000"/>
              </w:rPr>
              <w:t>Организация предоставления дошкольного образования в муниципальных дошкольных образовательных организациях Медынского района</w:t>
            </w:r>
          </w:p>
        </w:tc>
        <w:tc>
          <w:tcPr>
            <w:tcW w:w="1276" w:type="dxa"/>
            <w:tcBorders>
              <w:top w:val="nil"/>
              <w:left w:val="nil"/>
              <w:bottom w:val="single" w:sz="4" w:space="0" w:color="000000"/>
              <w:right w:val="single" w:sz="4" w:space="0" w:color="000000"/>
            </w:tcBorders>
            <w:shd w:val="clear" w:color="auto" w:fill="auto"/>
            <w:vAlign w:val="center"/>
            <w:hideMark/>
          </w:tcPr>
          <w:p w14:paraId="41751826"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0701</w:t>
            </w:r>
          </w:p>
        </w:tc>
        <w:tc>
          <w:tcPr>
            <w:tcW w:w="1559" w:type="dxa"/>
            <w:tcBorders>
              <w:top w:val="nil"/>
              <w:left w:val="nil"/>
              <w:bottom w:val="single" w:sz="4" w:space="0" w:color="000000"/>
              <w:right w:val="single" w:sz="4" w:space="0" w:color="000000"/>
            </w:tcBorders>
            <w:shd w:val="clear" w:color="auto" w:fill="auto"/>
            <w:vAlign w:val="center"/>
            <w:hideMark/>
          </w:tcPr>
          <w:p w14:paraId="442C30FD"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02 1 01 02260</w:t>
            </w:r>
          </w:p>
        </w:tc>
        <w:tc>
          <w:tcPr>
            <w:tcW w:w="1222" w:type="dxa"/>
            <w:tcBorders>
              <w:top w:val="nil"/>
              <w:left w:val="nil"/>
              <w:bottom w:val="single" w:sz="4" w:space="0" w:color="000000"/>
              <w:right w:val="single" w:sz="4" w:space="0" w:color="000000"/>
            </w:tcBorders>
            <w:shd w:val="clear" w:color="auto" w:fill="auto"/>
            <w:vAlign w:val="center"/>
            <w:hideMark/>
          </w:tcPr>
          <w:p w14:paraId="6E6022D0"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79247BA5" w14:textId="77777777" w:rsidR="00A34907" w:rsidRPr="00A34907" w:rsidRDefault="00A34907" w:rsidP="00A34907">
            <w:pPr>
              <w:jc w:val="right"/>
              <w:outlineLvl w:val="4"/>
              <w:rPr>
                <w:rFonts w:ascii="Times New Roman" w:hAnsi="Times New Roman" w:cs="Times New Roman"/>
                <w:color w:val="000000"/>
              </w:rPr>
            </w:pPr>
            <w:r w:rsidRPr="00A34907">
              <w:rPr>
                <w:rFonts w:ascii="Times New Roman" w:hAnsi="Times New Roman" w:cs="Times New Roman"/>
                <w:color w:val="000000"/>
              </w:rPr>
              <w:t>20 497 360,00</w:t>
            </w:r>
          </w:p>
        </w:tc>
      </w:tr>
      <w:tr w:rsidR="00A34907" w:rsidRPr="00A34907" w14:paraId="23969570" w14:textId="77777777" w:rsidTr="00A34907">
        <w:trPr>
          <w:trHeight w:val="765"/>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6FB58CEC"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auto" w:fill="auto"/>
            <w:vAlign w:val="center"/>
            <w:hideMark/>
          </w:tcPr>
          <w:p w14:paraId="22EC36CB"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0701</w:t>
            </w:r>
          </w:p>
        </w:tc>
        <w:tc>
          <w:tcPr>
            <w:tcW w:w="1559" w:type="dxa"/>
            <w:tcBorders>
              <w:top w:val="nil"/>
              <w:left w:val="nil"/>
              <w:bottom w:val="single" w:sz="4" w:space="0" w:color="000000"/>
              <w:right w:val="single" w:sz="4" w:space="0" w:color="000000"/>
            </w:tcBorders>
            <w:shd w:val="clear" w:color="auto" w:fill="auto"/>
            <w:vAlign w:val="center"/>
            <w:hideMark/>
          </w:tcPr>
          <w:p w14:paraId="5AFEC35D"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02 1 01 02260</w:t>
            </w:r>
          </w:p>
        </w:tc>
        <w:tc>
          <w:tcPr>
            <w:tcW w:w="1222" w:type="dxa"/>
            <w:tcBorders>
              <w:top w:val="nil"/>
              <w:left w:val="nil"/>
              <w:bottom w:val="single" w:sz="4" w:space="0" w:color="000000"/>
              <w:right w:val="single" w:sz="4" w:space="0" w:color="000000"/>
            </w:tcBorders>
            <w:shd w:val="clear" w:color="auto" w:fill="auto"/>
            <w:vAlign w:val="center"/>
            <w:hideMark/>
          </w:tcPr>
          <w:p w14:paraId="7A99BAC5"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100</w:t>
            </w:r>
          </w:p>
        </w:tc>
        <w:tc>
          <w:tcPr>
            <w:tcW w:w="2180" w:type="dxa"/>
            <w:tcBorders>
              <w:top w:val="nil"/>
              <w:left w:val="nil"/>
              <w:bottom w:val="single" w:sz="4" w:space="0" w:color="000000"/>
              <w:right w:val="single" w:sz="4" w:space="0" w:color="000000"/>
            </w:tcBorders>
            <w:shd w:val="clear" w:color="000000" w:fill="FFFFFF"/>
            <w:noWrap/>
            <w:vAlign w:val="center"/>
            <w:hideMark/>
          </w:tcPr>
          <w:p w14:paraId="769F1EA9"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563 480,00</w:t>
            </w:r>
          </w:p>
        </w:tc>
      </w:tr>
      <w:tr w:rsidR="00A34907" w:rsidRPr="00A34907" w14:paraId="0C8AF654"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14:paraId="62EFB6DD"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Расходы на выплаты персоналу казенных учреждений</w:t>
            </w:r>
          </w:p>
        </w:tc>
        <w:tc>
          <w:tcPr>
            <w:tcW w:w="1276" w:type="dxa"/>
            <w:tcBorders>
              <w:top w:val="nil"/>
              <w:left w:val="nil"/>
              <w:bottom w:val="single" w:sz="4" w:space="0" w:color="000000"/>
              <w:right w:val="single" w:sz="4" w:space="0" w:color="000000"/>
            </w:tcBorders>
            <w:shd w:val="clear" w:color="auto" w:fill="auto"/>
            <w:vAlign w:val="center"/>
            <w:hideMark/>
          </w:tcPr>
          <w:p w14:paraId="21471993"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0701</w:t>
            </w:r>
          </w:p>
        </w:tc>
        <w:tc>
          <w:tcPr>
            <w:tcW w:w="1559" w:type="dxa"/>
            <w:tcBorders>
              <w:top w:val="nil"/>
              <w:left w:val="nil"/>
              <w:bottom w:val="single" w:sz="4" w:space="0" w:color="000000"/>
              <w:right w:val="single" w:sz="4" w:space="0" w:color="000000"/>
            </w:tcBorders>
            <w:shd w:val="clear" w:color="auto" w:fill="auto"/>
            <w:vAlign w:val="center"/>
            <w:hideMark/>
          </w:tcPr>
          <w:p w14:paraId="3FACD559"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02 1 01 02260</w:t>
            </w:r>
          </w:p>
        </w:tc>
        <w:tc>
          <w:tcPr>
            <w:tcW w:w="1222" w:type="dxa"/>
            <w:tcBorders>
              <w:top w:val="nil"/>
              <w:left w:val="nil"/>
              <w:bottom w:val="single" w:sz="4" w:space="0" w:color="000000"/>
              <w:right w:val="single" w:sz="4" w:space="0" w:color="000000"/>
            </w:tcBorders>
            <w:shd w:val="clear" w:color="auto" w:fill="auto"/>
            <w:vAlign w:val="center"/>
            <w:hideMark/>
          </w:tcPr>
          <w:p w14:paraId="648192F8"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110</w:t>
            </w:r>
          </w:p>
        </w:tc>
        <w:tc>
          <w:tcPr>
            <w:tcW w:w="2180" w:type="dxa"/>
            <w:tcBorders>
              <w:top w:val="nil"/>
              <w:left w:val="nil"/>
              <w:bottom w:val="single" w:sz="4" w:space="0" w:color="000000"/>
              <w:right w:val="single" w:sz="4" w:space="0" w:color="000000"/>
            </w:tcBorders>
            <w:shd w:val="clear" w:color="000000" w:fill="FFFFFF"/>
            <w:noWrap/>
            <w:vAlign w:val="center"/>
            <w:hideMark/>
          </w:tcPr>
          <w:p w14:paraId="59F0138D"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563 480,00</w:t>
            </w:r>
          </w:p>
        </w:tc>
      </w:tr>
      <w:tr w:rsidR="00A34907" w:rsidRPr="00A34907" w14:paraId="6584F207"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4A18B87A"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3169F07F"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0701</w:t>
            </w:r>
          </w:p>
        </w:tc>
        <w:tc>
          <w:tcPr>
            <w:tcW w:w="1559" w:type="dxa"/>
            <w:tcBorders>
              <w:top w:val="nil"/>
              <w:left w:val="nil"/>
              <w:bottom w:val="single" w:sz="4" w:space="0" w:color="000000"/>
              <w:right w:val="single" w:sz="4" w:space="0" w:color="000000"/>
            </w:tcBorders>
            <w:shd w:val="clear" w:color="auto" w:fill="auto"/>
            <w:vAlign w:val="center"/>
            <w:hideMark/>
          </w:tcPr>
          <w:p w14:paraId="483BF940"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02 1 01 02260</w:t>
            </w:r>
          </w:p>
        </w:tc>
        <w:tc>
          <w:tcPr>
            <w:tcW w:w="1222" w:type="dxa"/>
            <w:tcBorders>
              <w:top w:val="nil"/>
              <w:left w:val="nil"/>
              <w:bottom w:val="single" w:sz="4" w:space="0" w:color="000000"/>
              <w:right w:val="single" w:sz="4" w:space="0" w:color="000000"/>
            </w:tcBorders>
            <w:shd w:val="clear" w:color="auto" w:fill="auto"/>
            <w:vAlign w:val="center"/>
            <w:hideMark/>
          </w:tcPr>
          <w:p w14:paraId="3FD5E02C"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2180" w:type="dxa"/>
            <w:tcBorders>
              <w:top w:val="nil"/>
              <w:left w:val="nil"/>
              <w:bottom w:val="single" w:sz="4" w:space="0" w:color="000000"/>
              <w:right w:val="single" w:sz="4" w:space="0" w:color="000000"/>
            </w:tcBorders>
            <w:shd w:val="clear" w:color="000000" w:fill="FFFFFF"/>
            <w:noWrap/>
            <w:vAlign w:val="center"/>
            <w:hideMark/>
          </w:tcPr>
          <w:p w14:paraId="0B05BC3F"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19 899 880,00</w:t>
            </w:r>
          </w:p>
        </w:tc>
      </w:tr>
      <w:tr w:rsidR="00A34907" w:rsidRPr="00A34907" w14:paraId="08F71825"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3845F266"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6E71168F"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0701</w:t>
            </w:r>
          </w:p>
        </w:tc>
        <w:tc>
          <w:tcPr>
            <w:tcW w:w="1559" w:type="dxa"/>
            <w:tcBorders>
              <w:top w:val="nil"/>
              <w:left w:val="nil"/>
              <w:bottom w:val="single" w:sz="4" w:space="0" w:color="000000"/>
              <w:right w:val="single" w:sz="4" w:space="0" w:color="000000"/>
            </w:tcBorders>
            <w:shd w:val="clear" w:color="auto" w:fill="auto"/>
            <w:vAlign w:val="center"/>
            <w:hideMark/>
          </w:tcPr>
          <w:p w14:paraId="037B4E2F"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02 1 01 02260</w:t>
            </w:r>
          </w:p>
        </w:tc>
        <w:tc>
          <w:tcPr>
            <w:tcW w:w="1222" w:type="dxa"/>
            <w:tcBorders>
              <w:top w:val="nil"/>
              <w:left w:val="nil"/>
              <w:bottom w:val="single" w:sz="4" w:space="0" w:color="000000"/>
              <w:right w:val="single" w:sz="4" w:space="0" w:color="000000"/>
            </w:tcBorders>
            <w:shd w:val="clear" w:color="auto" w:fill="auto"/>
            <w:vAlign w:val="center"/>
            <w:hideMark/>
          </w:tcPr>
          <w:p w14:paraId="2C7319A6"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2180" w:type="dxa"/>
            <w:tcBorders>
              <w:top w:val="nil"/>
              <w:left w:val="nil"/>
              <w:bottom w:val="single" w:sz="4" w:space="0" w:color="000000"/>
              <w:right w:val="single" w:sz="4" w:space="0" w:color="000000"/>
            </w:tcBorders>
            <w:shd w:val="clear" w:color="000000" w:fill="FFFFFF"/>
            <w:noWrap/>
            <w:vAlign w:val="center"/>
            <w:hideMark/>
          </w:tcPr>
          <w:p w14:paraId="56ABAE19"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19 899 880,00</w:t>
            </w:r>
          </w:p>
        </w:tc>
      </w:tr>
      <w:tr w:rsidR="00A34907" w:rsidRPr="00A34907" w14:paraId="3CB43416"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0A6605E8"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Иные бюджетные ассигнования</w:t>
            </w:r>
          </w:p>
        </w:tc>
        <w:tc>
          <w:tcPr>
            <w:tcW w:w="1276" w:type="dxa"/>
            <w:tcBorders>
              <w:top w:val="nil"/>
              <w:left w:val="nil"/>
              <w:bottom w:val="single" w:sz="4" w:space="0" w:color="000000"/>
              <w:right w:val="single" w:sz="4" w:space="0" w:color="000000"/>
            </w:tcBorders>
            <w:shd w:val="clear" w:color="auto" w:fill="auto"/>
            <w:vAlign w:val="center"/>
            <w:hideMark/>
          </w:tcPr>
          <w:p w14:paraId="06FD4D2E"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0701</w:t>
            </w:r>
          </w:p>
        </w:tc>
        <w:tc>
          <w:tcPr>
            <w:tcW w:w="1559" w:type="dxa"/>
            <w:tcBorders>
              <w:top w:val="nil"/>
              <w:left w:val="nil"/>
              <w:bottom w:val="single" w:sz="4" w:space="0" w:color="000000"/>
              <w:right w:val="single" w:sz="4" w:space="0" w:color="000000"/>
            </w:tcBorders>
            <w:shd w:val="clear" w:color="auto" w:fill="auto"/>
            <w:vAlign w:val="center"/>
            <w:hideMark/>
          </w:tcPr>
          <w:p w14:paraId="3E86A485"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02 1 01 02260</w:t>
            </w:r>
          </w:p>
        </w:tc>
        <w:tc>
          <w:tcPr>
            <w:tcW w:w="1222" w:type="dxa"/>
            <w:tcBorders>
              <w:top w:val="nil"/>
              <w:left w:val="nil"/>
              <w:bottom w:val="single" w:sz="4" w:space="0" w:color="000000"/>
              <w:right w:val="single" w:sz="4" w:space="0" w:color="000000"/>
            </w:tcBorders>
            <w:shd w:val="clear" w:color="auto" w:fill="auto"/>
            <w:vAlign w:val="center"/>
            <w:hideMark/>
          </w:tcPr>
          <w:p w14:paraId="4E624EBE"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800</w:t>
            </w:r>
          </w:p>
        </w:tc>
        <w:tc>
          <w:tcPr>
            <w:tcW w:w="2180" w:type="dxa"/>
            <w:tcBorders>
              <w:top w:val="nil"/>
              <w:left w:val="nil"/>
              <w:bottom w:val="single" w:sz="4" w:space="0" w:color="000000"/>
              <w:right w:val="single" w:sz="4" w:space="0" w:color="000000"/>
            </w:tcBorders>
            <w:shd w:val="clear" w:color="000000" w:fill="FFFFFF"/>
            <w:noWrap/>
            <w:vAlign w:val="center"/>
            <w:hideMark/>
          </w:tcPr>
          <w:p w14:paraId="2C73B35B"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34 000,00</w:t>
            </w:r>
          </w:p>
        </w:tc>
      </w:tr>
      <w:tr w:rsidR="00A34907" w:rsidRPr="00A34907" w14:paraId="4262934C"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14:paraId="683F0C60"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Уплата налогов, сборов и иных платежей</w:t>
            </w:r>
          </w:p>
        </w:tc>
        <w:tc>
          <w:tcPr>
            <w:tcW w:w="1276" w:type="dxa"/>
            <w:tcBorders>
              <w:top w:val="nil"/>
              <w:left w:val="nil"/>
              <w:bottom w:val="single" w:sz="4" w:space="0" w:color="000000"/>
              <w:right w:val="single" w:sz="4" w:space="0" w:color="000000"/>
            </w:tcBorders>
            <w:shd w:val="clear" w:color="auto" w:fill="auto"/>
            <w:vAlign w:val="center"/>
            <w:hideMark/>
          </w:tcPr>
          <w:p w14:paraId="55CABDA7"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0701</w:t>
            </w:r>
          </w:p>
        </w:tc>
        <w:tc>
          <w:tcPr>
            <w:tcW w:w="1559" w:type="dxa"/>
            <w:tcBorders>
              <w:top w:val="nil"/>
              <w:left w:val="nil"/>
              <w:bottom w:val="single" w:sz="4" w:space="0" w:color="000000"/>
              <w:right w:val="single" w:sz="4" w:space="0" w:color="000000"/>
            </w:tcBorders>
            <w:shd w:val="clear" w:color="auto" w:fill="auto"/>
            <w:vAlign w:val="center"/>
            <w:hideMark/>
          </w:tcPr>
          <w:p w14:paraId="5DDA9665"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02 1 01 02260</w:t>
            </w:r>
          </w:p>
        </w:tc>
        <w:tc>
          <w:tcPr>
            <w:tcW w:w="1222" w:type="dxa"/>
            <w:tcBorders>
              <w:top w:val="nil"/>
              <w:left w:val="nil"/>
              <w:bottom w:val="single" w:sz="4" w:space="0" w:color="000000"/>
              <w:right w:val="single" w:sz="4" w:space="0" w:color="000000"/>
            </w:tcBorders>
            <w:shd w:val="clear" w:color="auto" w:fill="auto"/>
            <w:vAlign w:val="center"/>
            <w:hideMark/>
          </w:tcPr>
          <w:p w14:paraId="25C87BA8"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850</w:t>
            </w:r>
          </w:p>
        </w:tc>
        <w:tc>
          <w:tcPr>
            <w:tcW w:w="2180" w:type="dxa"/>
            <w:tcBorders>
              <w:top w:val="nil"/>
              <w:left w:val="nil"/>
              <w:bottom w:val="single" w:sz="4" w:space="0" w:color="000000"/>
              <w:right w:val="single" w:sz="4" w:space="0" w:color="000000"/>
            </w:tcBorders>
            <w:shd w:val="clear" w:color="000000" w:fill="FFFFFF"/>
            <w:noWrap/>
            <w:vAlign w:val="center"/>
            <w:hideMark/>
          </w:tcPr>
          <w:p w14:paraId="173CA324"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34 000,00</w:t>
            </w:r>
          </w:p>
        </w:tc>
      </w:tr>
      <w:tr w:rsidR="00A34907" w:rsidRPr="00A34907" w14:paraId="5B354599" w14:textId="77777777" w:rsidTr="00A34907">
        <w:trPr>
          <w:trHeight w:val="1275"/>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5AB9AE43" w14:textId="77777777" w:rsidR="00A34907" w:rsidRPr="00A34907" w:rsidRDefault="00A34907"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финансовое обеспечение получения дошкольного образования в частных дошкольных образовательных организациях"</w:t>
            </w:r>
          </w:p>
        </w:tc>
        <w:tc>
          <w:tcPr>
            <w:tcW w:w="1276" w:type="dxa"/>
            <w:tcBorders>
              <w:top w:val="nil"/>
              <w:left w:val="nil"/>
              <w:bottom w:val="single" w:sz="4" w:space="0" w:color="000000"/>
              <w:right w:val="single" w:sz="4" w:space="0" w:color="000000"/>
            </w:tcBorders>
            <w:shd w:val="clear" w:color="auto" w:fill="auto"/>
            <w:vAlign w:val="center"/>
            <w:hideMark/>
          </w:tcPr>
          <w:p w14:paraId="205F3082"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0701</w:t>
            </w:r>
          </w:p>
        </w:tc>
        <w:tc>
          <w:tcPr>
            <w:tcW w:w="1559" w:type="dxa"/>
            <w:tcBorders>
              <w:top w:val="nil"/>
              <w:left w:val="nil"/>
              <w:bottom w:val="single" w:sz="4" w:space="0" w:color="000000"/>
              <w:right w:val="single" w:sz="4" w:space="0" w:color="000000"/>
            </w:tcBorders>
            <w:shd w:val="clear" w:color="auto" w:fill="auto"/>
            <w:vAlign w:val="center"/>
            <w:hideMark/>
          </w:tcPr>
          <w:p w14:paraId="7ED4C1D7"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02 1 02 00000</w:t>
            </w:r>
          </w:p>
        </w:tc>
        <w:tc>
          <w:tcPr>
            <w:tcW w:w="1222" w:type="dxa"/>
            <w:tcBorders>
              <w:top w:val="nil"/>
              <w:left w:val="nil"/>
              <w:bottom w:val="single" w:sz="4" w:space="0" w:color="000000"/>
              <w:right w:val="single" w:sz="4" w:space="0" w:color="000000"/>
            </w:tcBorders>
            <w:shd w:val="clear" w:color="auto" w:fill="auto"/>
            <w:vAlign w:val="center"/>
            <w:hideMark/>
          </w:tcPr>
          <w:p w14:paraId="431D5469"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573C0AFF" w14:textId="77777777" w:rsidR="00A34907" w:rsidRPr="00A34907" w:rsidRDefault="00A34907" w:rsidP="00A34907">
            <w:pPr>
              <w:jc w:val="right"/>
              <w:outlineLvl w:val="3"/>
              <w:rPr>
                <w:rFonts w:ascii="Times New Roman" w:hAnsi="Times New Roman" w:cs="Times New Roman"/>
                <w:color w:val="000000"/>
              </w:rPr>
            </w:pPr>
            <w:r w:rsidRPr="00A34907">
              <w:rPr>
                <w:rFonts w:ascii="Times New Roman" w:hAnsi="Times New Roman" w:cs="Times New Roman"/>
                <w:color w:val="000000"/>
              </w:rPr>
              <w:t>32 609 594,00</w:t>
            </w:r>
          </w:p>
        </w:tc>
      </w:tr>
      <w:tr w:rsidR="00A34907" w:rsidRPr="00A34907" w14:paraId="2900E5A4" w14:textId="77777777" w:rsidTr="00A34907">
        <w:trPr>
          <w:trHeight w:val="102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25BBF4F8" w14:textId="77777777" w:rsidR="00A34907" w:rsidRPr="00A34907" w:rsidRDefault="00A34907" w:rsidP="00A34907">
            <w:pPr>
              <w:outlineLvl w:val="4"/>
              <w:rPr>
                <w:rFonts w:ascii="Times New Roman" w:hAnsi="Times New Roman" w:cs="Times New Roman"/>
                <w:color w:val="000000"/>
              </w:rPr>
            </w:pPr>
            <w:r w:rsidRPr="00A34907">
              <w:rPr>
                <w:rFonts w:ascii="Times New Roman" w:hAnsi="Times New Roman" w:cs="Times New Roman"/>
                <w:color w:val="000000"/>
              </w:rPr>
              <w:t xml:space="preserve">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финансовое </w:t>
            </w:r>
            <w:r w:rsidRPr="00A34907">
              <w:rPr>
                <w:rFonts w:ascii="Times New Roman" w:hAnsi="Times New Roman" w:cs="Times New Roman"/>
                <w:color w:val="000000"/>
              </w:rPr>
              <w:lastRenderedPageBreak/>
              <w:t>обеспечение получения дошкольного образования в частных дошкольных образовательных организациях</w:t>
            </w:r>
          </w:p>
        </w:tc>
        <w:tc>
          <w:tcPr>
            <w:tcW w:w="1276" w:type="dxa"/>
            <w:tcBorders>
              <w:top w:val="nil"/>
              <w:left w:val="nil"/>
              <w:bottom w:val="single" w:sz="4" w:space="0" w:color="000000"/>
              <w:right w:val="single" w:sz="4" w:space="0" w:color="000000"/>
            </w:tcBorders>
            <w:shd w:val="clear" w:color="auto" w:fill="auto"/>
            <w:vAlign w:val="center"/>
            <w:hideMark/>
          </w:tcPr>
          <w:p w14:paraId="36B1A7A2"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lastRenderedPageBreak/>
              <w:t>0701</w:t>
            </w:r>
          </w:p>
        </w:tc>
        <w:tc>
          <w:tcPr>
            <w:tcW w:w="1559" w:type="dxa"/>
            <w:tcBorders>
              <w:top w:val="nil"/>
              <w:left w:val="nil"/>
              <w:bottom w:val="single" w:sz="4" w:space="0" w:color="000000"/>
              <w:right w:val="single" w:sz="4" w:space="0" w:color="000000"/>
            </w:tcBorders>
            <w:shd w:val="clear" w:color="auto" w:fill="auto"/>
            <w:vAlign w:val="center"/>
            <w:hideMark/>
          </w:tcPr>
          <w:p w14:paraId="5878CE03"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02 1 02 16020</w:t>
            </w:r>
          </w:p>
        </w:tc>
        <w:tc>
          <w:tcPr>
            <w:tcW w:w="1222" w:type="dxa"/>
            <w:tcBorders>
              <w:top w:val="nil"/>
              <w:left w:val="nil"/>
              <w:bottom w:val="single" w:sz="4" w:space="0" w:color="000000"/>
              <w:right w:val="single" w:sz="4" w:space="0" w:color="000000"/>
            </w:tcBorders>
            <w:shd w:val="clear" w:color="auto" w:fill="auto"/>
            <w:vAlign w:val="center"/>
            <w:hideMark/>
          </w:tcPr>
          <w:p w14:paraId="2D8432F7"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43A3FA75" w14:textId="77777777" w:rsidR="00A34907" w:rsidRPr="00A34907" w:rsidRDefault="00A34907" w:rsidP="00A34907">
            <w:pPr>
              <w:jc w:val="right"/>
              <w:outlineLvl w:val="4"/>
              <w:rPr>
                <w:rFonts w:ascii="Times New Roman" w:hAnsi="Times New Roman" w:cs="Times New Roman"/>
                <w:color w:val="000000"/>
              </w:rPr>
            </w:pPr>
            <w:r w:rsidRPr="00A34907">
              <w:rPr>
                <w:rFonts w:ascii="Times New Roman" w:hAnsi="Times New Roman" w:cs="Times New Roman"/>
                <w:color w:val="000000"/>
              </w:rPr>
              <w:t>32 609 594,00</w:t>
            </w:r>
          </w:p>
        </w:tc>
      </w:tr>
      <w:tr w:rsidR="00A34907" w:rsidRPr="00A34907" w14:paraId="1939EFC5" w14:textId="77777777" w:rsidTr="00A34907">
        <w:trPr>
          <w:trHeight w:val="765"/>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22769DF8"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auto" w:fill="auto"/>
            <w:vAlign w:val="center"/>
            <w:hideMark/>
          </w:tcPr>
          <w:p w14:paraId="3B970152"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0701</w:t>
            </w:r>
          </w:p>
        </w:tc>
        <w:tc>
          <w:tcPr>
            <w:tcW w:w="1559" w:type="dxa"/>
            <w:tcBorders>
              <w:top w:val="nil"/>
              <w:left w:val="nil"/>
              <w:bottom w:val="single" w:sz="4" w:space="0" w:color="000000"/>
              <w:right w:val="single" w:sz="4" w:space="0" w:color="000000"/>
            </w:tcBorders>
            <w:shd w:val="clear" w:color="auto" w:fill="auto"/>
            <w:vAlign w:val="center"/>
            <w:hideMark/>
          </w:tcPr>
          <w:p w14:paraId="2B1A728B"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02 1 02 16020</w:t>
            </w:r>
          </w:p>
        </w:tc>
        <w:tc>
          <w:tcPr>
            <w:tcW w:w="1222" w:type="dxa"/>
            <w:tcBorders>
              <w:top w:val="nil"/>
              <w:left w:val="nil"/>
              <w:bottom w:val="single" w:sz="4" w:space="0" w:color="000000"/>
              <w:right w:val="single" w:sz="4" w:space="0" w:color="000000"/>
            </w:tcBorders>
            <w:shd w:val="clear" w:color="auto" w:fill="auto"/>
            <w:vAlign w:val="center"/>
            <w:hideMark/>
          </w:tcPr>
          <w:p w14:paraId="30A90A7A"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100</w:t>
            </w:r>
          </w:p>
        </w:tc>
        <w:tc>
          <w:tcPr>
            <w:tcW w:w="2180" w:type="dxa"/>
            <w:tcBorders>
              <w:top w:val="nil"/>
              <w:left w:val="nil"/>
              <w:bottom w:val="single" w:sz="4" w:space="0" w:color="000000"/>
              <w:right w:val="single" w:sz="4" w:space="0" w:color="000000"/>
            </w:tcBorders>
            <w:shd w:val="clear" w:color="000000" w:fill="FFFFFF"/>
            <w:noWrap/>
            <w:vAlign w:val="center"/>
            <w:hideMark/>
          </w:tcPr>
          <w:p w14:paraId="6003A4D6"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32 283 498,00</w:t>
            </w:r>
          </w:p>
        </w:tc>
      </w:tr>
      <w:tr w:rsidR="00A34907" w:rsidRPr="00A34907" w14:paraId="6D0C960C"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14:paraId="5EB023A5"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Расходы на выплаты персоналу казенных учреждений</w:t>
            </w:r>
          </w:p>
        </w:tc>
        <w:tc>
          <w:tcPr>
            <w:tcW w:w="1276" w:type="dxa"/>
            <w:tcBorders>
              <w:top w:val="nil"/>
              <w:left w:val="nil"/>
              <w:bottom w:val="single" w:sz="4" w:space="0" w:color="000000"/>
              <w:right w:val="single" w:sz="4" w:space="0" w:color="000000"/>
            </w:tcBorders>
            <w:shd w:val="clear" w:color="auto" w:fill="auto"/>
            <w:vAlign w:val="center"/>
            <w:hideMark/>
          </w:tcPr>
          <w:p w14:paraId="26544AEF"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0701</w:t>
            </w:r>
          </w:p>
        </w:tc>
        <w:tc>
          <w:tcPr>
            <w:tcW w:w="1559" w:type="dxa"/>
            <w:tcBorders>
              <w:top w:val="nil"/>
              <w:left w:val="nil"/>
              <w:bottom w:val="single" w:sz="4" w:space="0" w:color="000000"/>
              <w:right w:val="single" w:sz="4" w:space="0" w:color="000000"/>
            </w:tcBorders>
            <w:shd w:val="clear" w:color="auto" w:fill="auto"/>
            <w:vAlign w:val="center"/>
            <w:hideMark/>
          </w:tcPr>
          <w:p w14:paraId="0ACB6C13"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02 1 02 16020</w:t>
            </w:r>
          </w:p>
        </w:tc>
        <w:tc>
          <w:tcPr>
            <w:tcW w:w="1222" w:type="dxa"/>
            <w:tcBorders>
              <w:top w:val="nil"/>
              <w:left w:val="nil"/>
              <w:bottom w:val="single" w:sz="4" w:space="0" w:color="000000"/>
              <w:right w:val="single" w:sz="4" w:space="0" w:color="000000"/>
            </w:tcBorders>
            <w:shd w:val="clear" w:color="auto" w:fill="auto"/>
            <w:vAlign w:val="center"/>
            <w:hideMark/>
          </w:tcPr>
          <w:p w14:paraId="38FDBFB0"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110</w:t>
            </w:r>
          </w:p>
        </w:tc>
        <w:tc>
          <w:tcPr>
            <w:tcW w:w="2180" w:type="dxa"/>
            <w:tcBorders>
              <w:top w:val="nil"/>
              <w:left w:val="nil"/>
              <w:bottom w:val="single" w:sz="4" w:space="0" w:color="000000"/>
              <w:right w:val="single" w:sz="4" w:space="0" w:color="000000"/>
            </w:tcBorders>
            <w:shd w:val="clear" w:color="000000" w:fill="FFFFFF"/>
            <w:noWrap/>
            <w:vAlign w:val="center"/>
            <w:hideMark/>
          </w:tcPr>
          <w:p w14:paraId="79AF91E9"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32 283 498,00</w:t>
            </w:r>
          </w:p>
        </w:tc>
      </w:tr>
      <w:tr w:rsidR="00A34907" w:rsidRPr="00A34907" w14:paraId="00EA863E"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16E535F6"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7253CB8C"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0701</w:t>
            </w:r>
          </w:p>
        </w:tc>
        <w:tc>
          <w:tcPr>
            <w:tcW w:w="1559" w:type="dxa"/>
            <w:tcBorders>
              <w:top w:val="nil"/>
              <w:left w:val="nil"/>
              <w:bottom w:val="single" w:sz="4" w:space="0" w:color="000000"/>
              <w:right w:val="single" w:sz="4" w:space="0" w:color="000000"/>
            </w:tcBorders>
            <w:shd w:val="clear" w:color="auto" w:fill="auto"/>
            <w:vAlign w:val="center"/>
            <w:hideMark/>
          </w:tcPr>
          <w:p w14:paraId="13B4A802"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02 1 02 16020</w:t>
            </w:r>
          </w:p>
        </w:tc>
        <w:tc>
          <w:tcPr>
            <w:tcW w:w="1222" w:type="dxa"/>
            <w:tcBorders>
              <w:top w:val="nil"/>
              <w:left w:val="nil"/>
              <w:bottom w:val="single" w:sz="4" w:space="0" w:color="000000"/>
              <w:right w:val="single" w:sz="4" w:space="0" w:color="000000"/>
            </w:tcBorders>
            <w:shd w:val="clear" w:color="auto" w:fill="auto"/>
            <w:vAlign w:val="center"/>
            <w:hideMark/>
          </w:tcPr>
          <w:p w14:paraId="149E08CE"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2180" w:type="dxa"/>
            <w:tcBorders>
              <w:top w:val="nil"/>
              <w:left w:val="nil"/>
              <w:bottom w:val="single" w:sz="4" w:space="0" w:color="000000"/>
              <w:right w:val="single" w:sz="4" w:space="0" w:color="000000"/>
            </w:tcBorders>
            <w:shd w:val="clear" w:color="000000" w:fill="FFFFFF"/>
            <w:noWrap/>
            <w:vAlign w:val="center"/>
            <w:hideMark/>
          </w:tcPr>
          <w:p w14:paraId="0DC48388"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326 096,00</w:t>
            </w:r>
          </w:p>
        </w:tc>
      </w:tr>
      <w:tr w:rsidR="00A34907" w:rsidRPr="00A34907" w14:paraId="0DD983AC"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402CA81A"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0C39D467"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0701</w:t>
            </w:r>
          </w:p>
        </w:tc>
        <w:tc>
          <w:tcPr>
            <w:tcW w:w="1559" w:type="dxa"/>
            <w:tcBorders>
              <w:top w:val="nil"/>
              <w:left w:val="nil"/>
              <w:bottom w:val="single" w:sz="4" w:space="0" w:color="000000"/>
              <w:right w:val="single" w:sz="4" w:space="0" w:color="000000"/>
            </w:tcBorders>
            <w:shd w:val="clear" w:color="auto" w:fill="auto"/>
            <w:vAlign w:val="center"/>
            <w:hideMark/>
          </w:tcPr>
          <w:p w14:paraId="21962207"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02 1 02 16020</w:t>
            </w:r>
          </w:p>
        </w:tc>
        <w:tc>
          <w:tcPr>
            <w:tcW w:w="1222" w:type="dxa"/>
            <w:tcBorders>
              <w:top w:val="nil"/>
              <w:left w:val="nil"/>
              <w:bottom w:val="single" w:sz="4" w:space="0" w:color="000000"/>
              <w:right w:val="single" w:sz="4" w:space="0" w:color="000000"/>
            </w:tcBorders>
            <w:shd w:val="clear" w:color="auto" w:fill="auto"/>
            <w:vAlign w:val="center"/>
            <w:hideMark/>
          </w:tcPr>
          <w:p w14:paraId="17A41946"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2180" w:type="dxa"/>
            <w:tcBorders>
              <w:top w:val="nil"/>
              <w:left w:val="nil"/>
              <w:bottom w:val="single" w:sz="4" w:space="0" w:color="000000"/>
              <w:right w:val="single" w:sz="4" w:space="0" w:color="000000"/>
            </w:tcBorders>
            <w:shd w:val="clear" w:color="000000" w:fill="FFFFFF"/>
            <w:noWrap/>
            <w:vAlign w:val="center"/>
            <w:hideMark/>
          </w:tcPr>
          <w:p w14:paraId="0D6A44C9"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326 096,00</w:t>
            </w:r>
          </w:p>
        </w:tc>
      </w:tr>
      <w:tr w:rsidR="00A34907" w:rsidRPr="00A34907" w14:paraId="550DB432"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6C9D2616" w14:textId="77777777" w:rsidR="00A34907" w:rsidRPr="00A34907" w:rsidRDefault="00A34907" w:rsidP="00A34907">
            <w:pPr>
              <w:outlineLvl w:val="3"/>
              <w:rPr>
                <w:rFonts w:ascii="Times New Roman" w:hAnsi="Times New Roman" w:cs="Times New Roman"/>
                <w:color w:val="000000"/>
              </w:rPr>
            </w:pPr>
            <w:r w:rsidRPr="00A34907">
              <w:rPr>
                <w:rFonts w:ascii="Times New Roman" w:hAnsi="Times New Roman" w:cs="Times New Roman"/>
                <w:color w:val="000000"/>
              </w:rPr>
              <w:t> </w:t>
            </w:r>
          </w:p>
        </w:tc>
        <w:tc>
          <w:tcPr>
            <w:tcW w:w="1276" w:type="dxa"/>
            <w:tcBorders>
              <w:top w:val="nil"/>
              <w:left w:val="nil"/>
              <w:bottom w:val="single" w:sz="4" w:space="0" w:color="000000"/>
              <w:right w:val="single" w:sz="4" w:space="0" w:color="000000"/>
            </w:tcBorders>
            <w:shd w:val="clear" w:color="auto" w:fill="auto"/>
            <w:vAlign w:val="center"/>
            <w:hideMark/>
          </w:tcPr>
          <w:p w14:paraId="63CB1A91"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0701</w:t>
            </w:r>
          </w:p>
        </w:tc>
        <w:tc>
          <w:tcPr>
            <w:tcW w:w="1559" w:type="dxa"/>
            <w:tcBorders>
              <w:top w:val="nil"/>
              <w:left w:val="nil"/>
              <w:bottom w:val="single" w:sz="4" w:space="0" w:color="000000"/>
              <w:right w:val="single" w:sz="4" w:space="0" w:color="000000"/>
            </w:tcBorders>
            <w:shd w:val="clear" w:color="auto" w:fill="auto"/>
            <w:vAlign w:val="center"/>
            <w:hideMark/>
          </w:tcPr>
          <w:p w14:paraId="01C72132"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02 1 0S 00000</w:t>
            </w:r>
          </w:p>
        </w:tc>
        <w:tc>
          <w:tcPr>
            <w:tcW w:w="1222" w:type="dxa"/>
            <w:tcBorders>
              <w:top w:val="nil"/>
              <w:left w:val="nil"/>
              <w:bottom w:val="single" w:sz="4" w:space="0" w:color="000000"/>
              <w:right w:val="single" w:sz="4" w:space="0" w:color="000000"/>
            </w:tcBorders>
            <w:shd w:val="clear" w:color="auto" w:fill="auto"/>
            <w:vAlign w:val="center"/>
            <w:hideMark/>
          </w:tcPr>
          <w:p w14:paraId="4F511996"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754F5F97" w14:textId="77777777" w:rsidR="00A34907" w:rsidRPr="00A34907" w:rsidRDefault="00A34907" w:rsidP="00A34907">
            <w:pPr>
              <w:jc w:val="right"/>
              <w:outlineLvl w:val="3"/>
              <w:rPr>
                <w:rFonts w:ascii="Times New Roman" w:hAnsi="Times New Roman" w:cs="Times New Roman"/>
                <w:color w:val="000000"/>
              </w:rPr>
            </w:pPr>
            <w:r w:rsidRPr="00A34907">
              <w:rPr>
                <w:rFonts w:ascii="Times New Roman" w:hAnsi="Times New Roman" w:cs="Times New Roman"/>
                <w:color w:val="000000"/>
              </w:rPr>
              <w:t>7 752 255,00</w:t>
            </w:r>
          </w:p>
        </w:tc>
      </w:tr>
      <w:tr w:rsidR="00A34907" w:rsidRPr="00A34907" w14:paraId="21CDA312"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09C6D436" w14:textId="77777777" w:rsidR="00A34907" w:rsidRPr="00A34907" w:rsidRDefault="00A34907" w:rsidP="00A34907">
            <w:pPr>
              <w:outlineLvl w:val="4"/>
              <w:rPr>
                <w:rFonts w:ascii="Times New Roman" w:hAnsi="Times New Roman" w:cs="Times New Roman"/>
                <w:color w:val="000000"/>
              </w:rPr>
            </w:pPr>
            <w:r w:rsidRPr="00A34907">
              <w:rPr>
                <w:rFonts w:ascii="Times New Roman" w:hAnsi="Times New Roman" w:cs="Times New Roman"/>
                <w:color w:val="000000"/>
              </w:rPr>
              <w:t>Субсидия на создание условий для осуществления присмотра и ухода за детьми в муниципальных образовательных организациях</w:t>
            </w:r>
          </w:p>
        </w:tc>
        <w:tc>
          <w:tcPr>
            <w:tcW w:w="1276" w:type="dxa"/>
            <w:tcBorders>
              <w:top w:val="nil"/>
              <w:left w:val="nil"/>
              <w:bottom w:val="single" w:sz="4" w:space="0" w:color="000000"/>
              <w:right w:val="single" w:sz="4" w:space="0" w:color="000000"/>
            </w:tcBorders>
            <w:shd w:val="clear" w:color="auto" w:fill="auto"/>
            <w:vAlign w:val="center"/>
            <w:hideMark/>
          </w:tcPr>
          <w:p w14:paraId="2BC7C5BA"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0701</w:t>
            </w:r>
          </w:p>
        </w:tc>
        <w:tc>
          <w:tcPr>
            <w:tcW w:w="1559" w:type="dxa"/>
            <w:tcBorders>
              <w:top w:val="nil"/>
              <w:left w:val="nil"/>
              <w:bottom w:val="single" w:sz="4" w:space="0" w:color="000000"/>
              <w:right w:val="single" w:sz="4" w:space="0" w:color="000000"/>
            </w:tcBorders>
            <w:shd w:val="clear" w:color="auto" w:fill="auto"/>
            <w:vAlign w:val="center"/>
            <w:hideMark/>
          </w:tcPr>
          <w:p w14:paraId="29F94D8F"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02 1 0S 16040</w:t>
            </w:r>
          </w:p>
        </w:tc>
        <w:tc>
          <w:tcPr>
            <w:tcW w:w="1222" w:type="dxa"/>
            <w:tcBorders>
              <w:top w:val="nil"/>
              <w:left w:val="nil"/>
              <w:bottom w:val="single" w:sz="4" w:space="0" w:color="000000"/>
              <w:right w:val="single" w:sz="4" w:space="0" w:color="000000"/>
            </w:tcBorders>
            <w:shd w:val="clear" w:color="auto" w:fill="auto"/>
            <w:vAlign w:val="center"/>
            <w:hideMark/>
          </w:tcPr>
          <w:p w14:paraId="5C212A62"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7F63DDB8" w14:textId="77777777" w:rsidR="00A34907" w:rsidRPr="00A34907" w:rsidRDefault="00A34907" w:rsidP="00A34907">
            <w:pPr>
              <w:jc w:val="right"/>
              <w:outlineLvl w:val="4"/>
              <w:rPr>
                <w:rFonts w:ascii="Times New Roman" w:hAnsi="Times New Roman" w:cs="Times New Roman"/>
                <w:color w:val="000000"/>
              </w:rPr>
            </w:pPr>
            <w:r w:rsidRPr="00A34907">
              <w:rPr>
                <w:rFonts w:ascii="Times New Roman" w:hAnsi="Times New Roman" w:cs="Times New Roman"/>
                <w:color w:val="000000"/>
              </w:rPr>
              <w:t>7 752 255,00</w:t>
            </w:r>
          </w:p>
        </w:tc>
      </w:tr>
      <w:tr w:rsidR="00A34907" w:rsidRPr="00A34907" w14:paraId="61DD00B2" w14:textId="77777777" w:rsidTr="00A34907">
        <w:trPr>
          <w:trHeight w:val="765"/>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68F5AE05"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auto" w:fill="auto"/>
            <w:vAlign w:val="center"/>
            <w:hideMark/>
          </w:tcPr>
          <w:p w14:paraId="3421F6C5"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0701</w:t>
            </w:r>
          </w:p>
        </w:tc>
        <w:tc>
          <w:tcPr>
            <w:tcW w:w="1559" w:type="dxa"/>
            <w:tcBorders>
              <w:top w:val="nil"/>
              <w:left w:val="nil"/>
              <w:bottom w:val="single" w:sz="4" w:space="0" w:color="000000"/>
              <w:right w:val="single" w:sz="4" w:space="0" w:color="000000"/>
            </w:tcBorders>
            <w:shd w:val="clear" w:color="auto" w:fill="auto"/>
            <w:vAlign w:val="center"/>
            <w:hideMark/>
          </w:tcPr>
          <w:p w14:paraId="1604AE33"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02 1 0S 16040</w:t>
            </w:r>
          </w:p>
        </w:tc>
        <w:tc>
          <w:tcPr>
            <w:tcW w:w="1222" w:type="dxa"/>
            <w:tcBorders>
              <w:top w:val="nil"/>
              <w:left w:val="nil"/>
              <w:bottom w:val="single" w:sz="4" w:space="0" w:color="000000"/>
              <w:right w:val="single" w:sz="4" w:space="0" w:color="000000"/>
            </w:tcBorders>
            <w:shd w:val="clear" w:color="auto" w:fill="auto"/>
            <w:vAlign w:val="center"/>
            <w:hideMark/>
          </w:tcPr>
          <w:p w14:paraId="4C9B8AB5"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100</w:t>
            </w:r>
          </w:p>
        </w:tc>
        <w:tc>
          <w:tcPr>
            <w:tcW w:w="2180" w:type="dxa"/>
            <w:tcBorders>
              <w:top w:val="nil"/>
              <w:left w:val="nil"/>
              <w:bottom w:val="single" w:sz="4" w:space="0" w:color="000000"/>
              <w:right w:val="single" w:sz="4" w:space="0" w:color="000000"/>
            </w:tcBorders>
            <w:shd w:val="clear" w:color="000000" w:fill="FFFFFF"/>
            <w:noWrap/>
            <w:vAlign w:val="center"/>
            <w:hideMark/>
          </w:tcPr>
          <w:p w14:paraId="062513BB"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7 752 255,00</w:t>
            </w:r>
          </w:p>
        </w:tc>
      </w:tr>
      <w:tr w:rsidR="00A34907" w:rsidRPr="00A34907" w14:paraId="24CEB27F"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14:paraId="7670A047"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Расходы на выплаты персоналу казенных учреждений</w:t>
            </w:r>
          </w:p>
        </w:tc>
        <w:tc>
          <w:tcPr>
            <w:tcW w:w="1276" w:type="dxa"/>
            <w:tcBorders>
              <w:top w:val="nil"/>
              <w:left w:val="nil"/>
              <w:bottom w:val="single" w:sz="4" w:space="0" w:color="000000"/>
              <w:right w:val="single" w:sz="4" w:space="0" w:color="000000"/>
            </w:tcBorders>
            <w:shd w:val="clear" w:color="auto" w:fill="auto"/>
            <w:vAlign w:val="center"/>
            <w:hideMark/>
          </w:tcPr>
          <w:p w14:paraId="59C1A80C"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0701</w:t>
            </w:r>
          </w:p>
        </w:tc>
        <w:tc>
          <w:tcPr>
            <w:tcW w:w="1559" w:type="dxa"/>
            <w:tcBorders>
              <w:top w:val="nil"/>
              <w:left w:val="nil"/>
              <w:bottom w:val="single" w:sz="4" w:space="0" w:color="000000"/>
              <w:right w:val="single" w:sz="4" w:space="0" w:color="000000"/>
            </w:tcBorders>
            <w:shd w:val="clear" w:color="auto" w:fill="auto"/>
            <w:vAlign w:val="center"/>
            <w:hideMark/>
          </w:tcPr>
          <w:p w14:paraId="7558AFB2"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02 1 0S 16040</w:t>
            </w:r>
          </w:p>
        </w:tc>
        <w:tc>
          <w:tcPr>
            <w:tcW w:w="1222" w:type="dxa"/>
            <w:tcBorders>
              <w:top w:val="nil"/>
              <w:left w:val="nil"/>
              <w:bottom w:val="single" w:sz="4" w:space="0" w:color="000000"/>
              <w:right w:val="single" w:sz="4" w:space="0" w:color="000000"/>
            </w:tcBorders>
            <w:shd w:val="clear" w:color="auto" w:fill="auto"/>
            <w:vAlign w:val="center"/>
            <w:hideMark/>
          </w:tcPr>
          <w:p w14:paraId="6659299C"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110</w:t>
            </w:r>
          </w:p>
        </w:tc>
        <w:tc>
          <w:tcPr>
            <w:tcW w:w="2180" w:type="dxa"/>
            <w:tcBorders>
              <w:top w:val="nil"/>
              <w:left w:val="nil"/>
              <w:bottom w:val="single" w:sz="4" w:space="0" w:color="000000"/>
              <w:right w:val="single" w:sz="4" w:space="0" w:color="000000"/>
            </w:tcBorders>
            <w:shd w:val="clear" w:color="000000" w:fill="FFFFFF"/>
            <w:noWrap/>
            <w:vAlign w:val="center"/>
            <w:hideMark/>
          </w:tcPr>
          <w:p w14:paraId="059E3FE2"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7 752 255,00</w:t>
            </w:r>
          </w:p>
        </w:tc>
      </w:tr>
      <w:tr w:rsidR="00A34907" w:rsidRPr="00A34907" w14:paraId="006C2D6E"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28A288C1" w14:textId="77777777" w:rsidR="00A34907" w:rsidRPr="00A34907" w:rsidRDefault="00A34907" w:rsidP="00A34907">
            <w:pPr>
              <w:outlineLvl w:val="0"/>
              <w:rPr>
                <w:rFonts w:ascii="Times New Roman" w:hAnsi="Times New Roman" w:cs="Times New Roman"/>
                <w:color w:val="000000"/>
              </w:rPr>
            </w:pPr>
            <w:r w:rsidRPr="00A34907">
              <w:rPr>
                <w:rFonts w:ascii="Times New Roman" w:hAnsi="Times New Roman" w:cs="Times New Roman"/>
                <w:color w:val="000000"/>
              </w:rPr>
              <w:t>Общее образование</w:t>
            </w:r>
          </w:p>
        </w:tc>
        <w:tc>
          <w:tcPr>
            <w:tcW w:w="1276" w:type="dxa"/>
            <w:tcBorders>
              <w:top w:val="nil"/>
              <w:left w:val="nil"/>
              <w:bottom w:val="single" w:sz="4" w:space="0" w:color="000000"/>
              <w:right w:val="single" w:sz="4" w:space="0" w:color="000000"/>
            </w:tcBorders>
            <w:shd w:val="clear" w:color="auto" w:fill="auto"/>
            <w:vAlign w:val="center"/>
            <w:hideMark/>
          </w:tcPr>
          <w:p w14:paraId="7E652D0D" w14:textId="77777777" w:rsidR="00A34907" w:rsidRPr="00A34907" w:rsidRDefault="00A34907" w:rsidP="00A34907">
            <w:pPr>
              <w:jc w:val="center"/>
              <w:outlineLvl w:val="0"/>
              <w:rPr>
                <w:rFonts w:ascii="Times New Roman" w:hAnsi="Times New Roman" w:cs="Times New Roman"/>
                <w:color w:val="000000"/>
              </w:rPr>
            </w:pPr>
            <w:r w:rsidRPr="00A34907">
              <w:rPr>
                <w:rFonts w:ascii="Times New Roman" w:hAnsi="Times New Roman" w:cs="Times New Roman"/>
                <w:color w:val="000000"/>
              </w:rPr>
              <w:t>0702</w:t>
            </w:r>
          </w:p>
        </w:tc>
        <w:tc>
          <w:tcPr>
            <w:tcW w:w="1559" w:type="dxa"/>
            <w:tcBorders>
              <w:top w:val="nil"/>
              <w:left w:val="nil"/>
              <w:bottom w:val="single" w:sz="4" w:space="0" w:color="000000"/>
              <w:right w:val="single" w:sz="4" w:space="0" w:color="000000"/>
            </w:tcBorders>
            <w:shd w:val="clear" w:color="auto" w:fill="auto"/>
            <w:vAlign w:val="center"/>
            <w:hideMark/>
          </w:tcPr>
          <w:p w14:paraId="0A7E3CDE" w14:textId="77777777" w:rsidR="00A34907" w:rsidRPr="00A34907" w:rsidRDefault="00A34907" w:rsidP="00A34907">
            <w:pPr>
              <w:jc w:val="center"/>
              <w:outlineLvl w:val="0"/>
              <w:rPr>
                <w:rFonts w:ascii="Times New Roman" w:hAnsi="Times New Roman" w:cs="Times New Roman"/>
                <w:color w:val="000000"/>
              </w:rPr>
            </w:pPr>
            <w:r w:rsidRPr="00A34907">
              <w:rPr>
                <w:rFonts w:ascii="Times New Roman" w:hAnsi="Times New Roman" w:cs="Times New Roman"/>
                <w:color w:val="000000"/>
              </w:rPr>
              <w:t> </w:t>
            </w:r>
          </w:p>
        </w:tc>
        <w:tc>
          <w:tcPr>
            <w:tcW w:w="1222" w:type="dxa"/>
            <w:tcBorders>
              <w:top w:val="nil"/>
              <w:left w:val="nil"/>
              <w:bottom w:val="single" w:sz="4" w:space="0" w:color="000000"/>
              <w:right w:val="single" w:sz="4" w:space="0" w:color="000000"/>
            </w:tcBorders>
            <w:shd w:val="clear" w:color="auto" w:fill="auto"/>
            <w:vAlign w:val="center"/>
            <w:hideMark/>
          </w:tcPr>
          <w:p w14:paraId="27F1CEEA" w14:textId="77777777" w:rsidR="00A34907" w:rsidRPr="00A34907" w:rsidRDefault="00A34907" w:rsidP="00A34907">
            <w:pPr>
              <w:jc w:val="center"/>
              <w:outlineLvl w:val="0"/>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029BBEAE" w14:textId="77777777" w:rsidR="00A34907" w:rsidRPr="00A34907" w:rsidRDefault="00A34907" w:rsidP="00A34907">
            <w:pPr>
              <w:jc w:val="right"/>
              <w:outlineLvl w:val="0"/>
              <w:rPr>
                <w:rFonts w:ascii="Times New Roman" w:hAnsi="Times New Roman" w:cs="Times New Roman"/>
                <w:color w:val="000000"/>
              </w:rPr>
            </w:pPr>
            <w:r w:rsidRPr="00A34907">
              <w:rPr>
                <w:rFonts w:ascii="Times New Roman" w:hAnsi="Times New Roman" w:cs="Times New Roman"/>
                <w:color w:val="000000"/>
              </w:rPr>
              <w:t>735 304 695,00</w:t>
            </w:r>
          </w:p>
        </w:tc>
      </w:tr>
      <w:tr w:rsidR="00A34907" w:rsidRPr="00A34907" w14:paraId="2BDC53B9"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511788F6" w14:textId="77777777" w:rsidR="00A34907" w:rsidRPr="00A34907" w:rsidRDefault="00A34907" w:rsidP="00A34907">
            <w:pPr>
              <w:outlineLvl w:val="1"/>
              <w:rPr>
                <w:rFonts w:ascii="Times New Roman" w:hAnsi="Times New Roman" w:cs="Times New Roman"/>
                <w:color w:val="000000"/>
              </w:rPr>
            </w:pPr>
            <w:r w:rsidRPr="00A34907">
              <w:rPr>
                <w:rFonts w:ascii="Times New Roman" w:hAnsi="Times New Roman" w:cs="Times New Roman"/>
                <w:color w:val="000000"/>
              </w:rPr>
              <w:t>Муниципальная программа муниципального района "Медынский район" "Развитие образования в МР "Медынский район"</w:t>
            </w:r>
          </w:p>
        </w:tc>
        <w:tc>
          <w:tcPr>
            <w:tcW w:w="1276" w:type="dxa"/>
            <w:tcBorders>
              <w:top w:val="nil"/>
              <w:left w:val="nil"/>
              <w:bottom w:val="single" w:sz="4" w:space="0" w:color="000000"/>
              <w:right w:val="single" w:sz="4" w:space="0" w:color="000000"/>
            </w:tcBorders>
            <w:shd w:val="clear" w:color="auto" w:fill="auto"/>
            <w:vAlign w:val="center"/>
            <w:hideMark/>
          </w:tcPr>
          <w:p w14:paraId="0EEE2175" w14:textId="77777777" w:rsidR="00A34907" w:rsidRPr="00A34907" w:rsidRDefault="00A34907" w:rsidP="00A34907">
            <w:pPr>
              <w:jc w:val="center"/>
              <w:outlineLvl w:val="1"/>
              <w:rPr>
                <w:rFonts w:ascii="Times New Roman" w:hAnsi="Times New Roman" w:cs="Times New Roman"/>
                <w:color w:val="000000"/>
              </w:rPr>
            </w:pPr>
            <w:r w:rsidRPr="00A34907">
              <w:rPr>
                <w:rFonts w:ascii="Times New Roman" w:hAnsi="Times New Roman" w:cs="Times New Roman"/>
                <w:color w:val="000000"/>
              </w:rPr>
              <w:t>0702</w:t>
            </w:r>
          </w:p>
        </w:tc>
        <w:tc>
          <w:tcPr>
            <w:tcW w:w="1559" w:type="dxa"/>
            <w:tcBorders>
              <w:top w:val="nil"/>
              <w:left w:val="nil"/>
              <w:bottom w:val="single" w:sz="4" w:space="0" w:color="000000"/>
              <w:right w:val="single" w:sz="4" w:space="0" w:color="000000"/>
            </w:tcBorders>
            <w:shd w:val="clear" w:color="auto" w:fill="auto"/>
            <w:vAlign w:val="center"/>
            <w:hideMark/>
          </w:tcPr>
          <w:p w14:paraId="60864D82" w14:textId="77777777" w:rsidR="00A34907" w:rsidRPr="00A34907" w:rsidRDefault="00A34907" w:rsidP="00A34907">
            <w:pPr>
              <w:jc w:val="center"/>
              <w:outlineLvl w:val="1"/>
              <w:rPr>
                <w:rFonts w:ascii="Times New Roman" w:hAnsi="Times New Roman" w:cs="Times New Roman"/>
                <w:color w:val="000000"/>
              </w:rPr>
            </w:pPr>
            <w:r w:rsidRPr="00A34907">
              <w:rPr>
                <w:rFonts w:ascii="Times New Roman" w:hAnsi="Times New Roman" w:cs="Times New Roman"/>
                <w:color w:val="000000"/>
              </w:rPr>
              <w:t>02 0 00 00000</w:t>
            </w:r>
          </w:p>
        </w:tc>
        <w:tc>
          <w:tcPr>
            <w:tcW w:w="1222" w:type="dxa"/>
            <w:tcBorders>
              <w:top w:val="nil"/>
              <w:left w:val="nil"/>
              <w:bottom w:val="single" w:sz="4" w:space="0" w:color="000000"/>
              <w:right w:val="single" w:sz="4" w:space="0" w:color="000000"/>
            </w:tcBorders>
            <w:shd w:val="clear" w:color="auto" w:fill="auto"/>
            <w:vAlign w:val="center"/>
            <w:hideMark/>
          </w:tcPr>
          <w:p w14:paraId="1B58636C" w14:textId="77777777" w:rsidR="00A34907" w:rsidRPr="00A34907" w:rsidRDefault="00A34907" w:rsidP="00A34907">
            <w:pPr>
              <w:jc w:val="center"/>
              <w:outlineLvl w:val="1"/>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28EAEEFE" w14:textId="77777777" w:rsidR="00A34907" w:rsidRPr="00A34907" w:rsidRDefault="00A34907" w:rsidP="00A34907">
            <w:pPr>
              <w:jc w:val="right"/>
              <w:outlineLvl w:val="1"/>
              <w:rPr>
                <w:rFonts w:ascii="Times New Roman" w:hAnsi="Times New Roman" w:cs="Times New Roman"/>
                <w:color w:val="000000"/>
              </w:rPr>
            </w:pPr>
            <w:r w:rsidRPr="00A34907">
              <w:rPr>
                <w:rFonts w:ascii="Times New Roman" w:hAnsi="Times New Roman" w:cs="Times New Roman"/>
                <w:color w:val="000000"/>
              </w:rPr>
              <w:t>735 304 695,00</w:t>
            </w:r>
          </w:p>
        </w:tc>
      </w:tr>
      <w:tr w:rsidR="00A34907" w:rsidRPr="00A34907" w14:paraId="49A88625"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3E84A5BE" w14:textId="77777777" w:rsidR="00A34907" w:rsidRPr="00A34907" w:rsidRDefault="00A34907" w:rsidP="00A34907">
            <w:pPr>
              <w:outlineLvl w:val="2"/>
              <w:rPr>
                <w:rFonts w:ascii="Times New Roman" w:hAnsi="Times New Roman" w:cs="Times New Roman"/>
                <w:color w:val="000000"/>
              </w:rPr>
            </w:pPr>
            <w:r w:rsidRPr="00A34907">
              <w:rPr>
                <w:rFonts w:ascii="Times New Roman" w:hAnsi="Times New Roman" w:cs="Times New Roman"/>
                <w:color w:val="000000"/>
              </w:rPr>
              <w:t>Подпрограмма " Развитие общего образования"</w:t>
            </w:r>
          </w:p>
        </w:tc>
        <w:tc>
          <w:tcPr>
            <w:tcW w:w="1276" w:type="dxa"/>
            <w:tcBorders>
              <w:top w:val="nil"/>
              <w:left w:val="nil"/>
              <w:bottom w:val="single" w:sz="4" w:space="0" w:color="000000"/>
              <w:right w:val="single" w:sz="4" w:space="0" w:color="000000"/>
            </w:tcBorders>
            <w:shd w:val="clear" w:color="auto" w:fill="auto"/>
            <w:vAlign w:val="center"/>
            <w:hideMark/>
          </w:tcPr>
          <w:p w14:paraId="01D73315" w14:textId="77777777" w:rsidR="00A34907" w:rsidRPr="00A34907" w:rsidRDefault="00A34907" w:rsidP="00A34907">
            <w:pPr>
              <w:jc w:val="center"/>
              <w:outlineLvl w:val="2"/>
              <w:rPr>
                <w:rFonts w:ascii="Times New Roman" w:hAnsi="Times New Roman" w:cs="Times New Roman"/>
                <w:color w:val="000000"/>
              </w:rPr>
            </w:pPr>
            <w:r w:rsidRPr="00A34907">
              <w:rPr>
                <w:rFonts w:ascii="Times New Roman" w:hAnsi="Times New Roman" w:cs="Times New Roman"/>
                <w:color w:val="000000"/>
              </w:rPr>
              <w:t>0702</w:t>
            </w:r>
          </w:p>
        </w:tc>
        <w:tc>
          <w:tcPr>
            <w:tcW w:w="1559" w:type="dxa"/>
            <w:tcBorders>
              <w:top w:val="nil"/>
              <w:left w:val="nil"/>
              <w:bottom w:val="single" w:sz="4" w:space="0" w:color="000000"/>
              <w:right w:val="single" w:sz="4" w:space="0" w:color="000000"/>
            </w:tcBorders>
            <w:shd w:val="clear" w:color="auto" w:fill="auto"/>
            <w:vAlign w:val="center"/>
            <w:hideMark/>
          </w:tcPr>
          <w:p w14:paraId="37CF63ED" w14:textId="77777777" w:rsidR="00A34907" w:rsidRPr="00A34907" w:rsidRDefault="00A34907" w:rsidP="00A34907">
            <w:pPr>
              <w:jc w:val="center"/>
              <w:outlineLvl w:val="2"/>
              <w:rPr>
                <w:rFonts w:ascii="Times New Roman" w:hAnsi="Times New Roman" w:cs="Times New Roman"/>
                <w:color w:val="000000"/>
              </w:rPr>
            </w:pPr>
            <w:r w:rsidRPr="00A34907">
              <w:rPr>
                <w:rFonts w:ascii="Times New Roman" w:hAnsi="Times New Roman" w:cs="Times New Roman"/>
                <w:color w:val="000000"/>
              </w:rPr>
              <w:t>02 2 00 00000</w:t>
            </w:r>
          </w:p>
        </w:tc>
        <w:tc>
          <w:tcPr>
            <w:tcW w:w="1222" w:type="dxa"/>
            <w:tcBorders>
              <w:top w:val="nil"/>
              <w:left w:val="nil"/>
              <w:bottom w:val="single" w:sz="4" w:space="0" w:color="000000"/>
              <w:right w:val="single" w:sz="4" w:space="0" w:color="000000"/>
            </w:tcBorders>
            <w:shd w:val="clear" w:color="auto" w:fill="auto"/>
            <w:vAlign w:val="center"/>
            <w:hideMark/>
          </w:tcPr>
          <w:p w14:paraId="2A3956E4" w14:textId="77777777" w:rsidR="00A34907" w:rsidRPr="00A34907" w:rsidRDefault="00A34907" w:rsidP="00A34907">
            <w:pPr>
              <w:jc w:val="center"/>
              <w:outlineLvl w:val="2"/>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74C7207F" w14:textId="77777777" w:rsidR="00A34907" w:rsidRPr="00A34907" w:rsidRDefault="00A34907" w:rsidP="00A34907">
            <w:pPr>
              <w:jc w:val="right"/>
              <w:outlineLvl w:val="2"/>
              <w:rPr>
                <w:rFonts w:ascii="Times New Roman" w:hAnsi="Times New Roman" w:cs="Times New Roman"/>
                <w:color w:val="000000"/>
              </w:rPr>
            </w:pPr>
            <w:r w:rsidRPr="00A34907">
              <w:rPr>
                <w:rFonts w:ascii="Times New Roman" w:hAnsi="Times New Roman" w:cs="Times New Roman"/>
                <w:color w:val="000000"/>
              </w:rPr>
              <w:t>168 327 916,00</w:t>
            </w:r>
          </w:p>
        </w:tc>
      </w:tr>
      <w:tr w:rsidR="00A34907" w:rsidRPr="00A34907" w14:paraId="2A338B3C"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612F0438" w14:textId="77777777" w:rsidR="00A34907" w:rsidRPr="00A34907" w:rsidRDefault="00A34907"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"Организация предоставления качественного общего образования в муниципальных общеобразовательных организациях"</w:t>
            </w:r>
          </w:p>
        </w:tc>
        <w:tc>
          <w:tcPr>
            <w:tcW w:w="1276" w:type="dxa"/>
            <w:tcBorders>
              <w:top w:val="nil"/>
              <w:left w:val="nil"/>
              <w:bottom w:val="single" w:sz="4" w:space="0" w:color="000000"/>
              <w:right w:val="single" w:sz="4" w:space="0" w:color="000000"/>
            </w:tcBorders>
            <w:shd w:val="clear" w:color="auto" w:fill="auto"/>
            <w:vAlign w:val="center"/>
            <w:hideMark/>
          </w:tcPr>
          <w:p w14:paraId="63C1BCD2"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0702</w:t>
            </w:r>
          </w:p>
        </w:tc>
        <w:tc>
          <w:tcPr>
            <w:tcW w:w="1559" w:type="dxa"/>
            <w:tcBorders>
              <w:top w:val="nil"/>
              <w:left w:val="nil"/>
              <w:bottom w:val="single" w:sz="4" w:space="0" w:color="000000"/>
              <w:right w:val="single" w:sz="4" w:space="0" w:color="000000"/>
            </w:tcBorders>
            <w:shd w:val="clear" w:color="auto" w:fill="auto"/>
            <w:vAlign w:val="center"/>
            <w:hideMark/>
          </w:tcPr>
          <w:p w14:paraId="1A75B462"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02 2 01 00000</w:t>
            </w:r>
          </w:p>
        </w:tc>
        <w:tc>
          <w:tcPr>
            <w:tcW w:w="1222" w:type="dxa"/>
            <w:tcBorders>
              <w:top w:val="nil"/>
              <w:left w:val="nil"/>
              <w:bottom w:val="single" w:sz="4" w:space="0" w:color="000000"/>
              <w:right w:val="single" w:sz="4" w:space="0" w:color="000000"/>
            </w:tcBorders>
            <w:shd w:val="clear" w:color="auto" w:fill="auto"/>
            <w:vAlign w:val="center"/>
            <w:hideMark/>
          </w:tcPr>
          <w:p w14:paraId="3095E340"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013BEB51" w14:textId="77777777" w:rsidR="00A34907" w:rsidRPr="00A34907" w:rsidRDefault="00A34907" w:rsidP="00A34907">
            <w:pPr>
              <w:jc w:val="right"/>
              <w:outlineLvl w:val="3"/>
              <w:rPr>
                <w:rFonts w:ascii="Times New Roman" w:hAnsi="Times New Roman" w:cs="Times New Roman"/>
                <w:color w:val="000000"/>
              </w:rPr>
            </w:pPr>
            <w:r w:rsidRPr="00A34907">
              <w:rPr>
                <w:rFonts w:ascii="Times New Roman" w:hAnsi="Times New Roman" w:cs="Times New Roman"/>
                <w:color w:val="000000"/>
              </w:rPr>
              <w:t>30 108 038,00</w:t>
            </w:r>
          </w:p>
        </w:tc>
      </w:tr>
      <w:tr w:rsidR="00A34907" w:rsidRPr="00A34907" w14:paraId="13D04023"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1671404F" w14:textId="77777777" w:rsidR="00A34907" w:rsidRPr="00A34907" w:rsidRDefault="00A34907" w:rsidP="00A34907">
            <w:pPr>
              <w:outlineLvl w:val="4"/>
              <w:rPr>
                <w:rFonts w:ascii="Times New Roman" w:hAnsi="Times New Roman" w:cs="Times New Roman"/>
                <w:color w:val="000000"/>
              </w:rPr>
            </w:pPr>
            <w:r w:rsidRPr="00A34907">
              <w:rPr>
                <w:rFonts w:ascii="Times New Roman" w:hAnsi="Times New Roman" w:cs="Times New Roman"/>
                <w:color w:val="000000"/>
              </w:rPr>
              <w:t>Организация предоставления качественного общего образования государственных общеобразовательных организациях МР "Медынский район"</w:t>
            </w:r>
          </w:p>
        </w:tc>
        <w:tc>
          <w:tcPr>
            <w:tcW w:w="1276" w:type="dxa"/>
            <w:tcBorders>
              <w:top w:val="nil"/>
              <w:left w:val="nil"/>
              <w:bottom w:val="single" w:sz="4" w:space="0" w:color="000000"/>
              <w:right w:val="single" w:sz="4" w:space="0" w:color="000000"/>
            </w:tcBorders>
            <w:shd w:val="clear" w:color="auto" w:fill="auto"/>
            <w:vAlign w:val="center"/>
            <w:hideMark/>
          </w:tcPr>
          <w:p w14:paraId="11BCE36E"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0702</w:t>
            </w:r>
          </w:p>
        </w:tc>
        <w:tc>
          <w:tcPr>
            <w:tcW w:w="1559" w:type="dxa"/>
            <w:tcBorders>
              <w:top w:val="nil"/>
              <w:left w:val="nil"/>
              <w:bottom w:val="single" w:sz="4" w:space="0" w:color="000000"/>
              <w:right w:val="single" w:sz="4" w:space="0" w:color="000000"/>
            </w:tcBorders>
            <w:shd w:val="clear" w:color="auto" w:fill="auto"/>
            <w:vAlign w:val="center"/>
            <w:hideMark/>
          </w:tcPr>
          <w:p w14:paraId="166DA671"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02 2 01 02050</w:t>
            </w:r>
          </w:p>
        </w:tc>
        <w:tc>
          <w:tcPr>
            <w:tcW w:w="1222" w:type="dxa"/>
            <w:tcBorders>
              <w:top w:val="nil"/>
              <w:left w:val="nil"/>
              <w:bottom w:val="single" w:sz="4" w:space="0" w:color="000000"/>
              <w:right w:val="single" w:sz="4" w:space="0" w:color="000000"/>
            </w:tcBorders>
            <w:shd w:val="clear" w:color="auto" w:fill="auto"/>
            <w:vAlign w:val="center"/>
            <w:hideMark/>
          </w:tcPr>
          <w:p w14:paraId="0796E85D"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435CEAD0" w14:textId="77777777" w:rsidR="00A34907" w:rsidRPr="00A34907" w:rsidRDefault="00A34907" w:rsidP="00A34907">
            <w:pPr>
              <w:jc w:val="right"/>
              <w:outlineLvl w:val="4"/>
              <w:rPr>
                <w:rFonts w:ascii="Times New Roman" w:hAnsi="Times New Roman" w:cs="Times New Roman"/>
                <w:color w:val="000000"/>
              </w:rPr>
            </w:pPr>
            <w:r w:rsidRPr="00A34907">
              <w:rPr>
                <w:rFonts w:ascii="Times New Roman" w:hAnsi="Times New Roman" w:cs="Times New Roman"/>
                <w:color w:val="000000"/>
              </w:rPr>
              <w:t>30 108 038,00</w:t>
            </w:r>
          </w:p>
        </w:tc>
      </w:tr>
      <w:tr w:rsidR="00A34907" w:rsidRPr="00A34907" w14:paraId="602CF147" w14:textId="77777777" w:rsidTr="00A34907">
        <w:trPr>
          <w:trHeight w:val="765"/>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37394AB1"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auto" w:fill="auto"/>
            <w:vAlign w:val="center"/>
            <w:hideMark/>
          </w:tcPr>
          <w:p w14:paraId="2BF3492F"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0702</w:t>
            </w:r>
          </w:p>
        </w:tc>
        <w:tc>
          <w:tcPr>
            <w:tcW w:w="1559" w:type="dxa"/>
            <w:tcBorders>
              <w:top w:val="nil"/>
              <w:left w:val="nil"/>
              <w:bottom w:val="single" w:sz="4" w:space="0" w:color="000000"/>
              <w:right w:val="single" w:sz="4" w:space="0" w:color="000000"/>
            </w:tcBorders>
            <w:shd w:val="clear" w:color="auto" w:fill="auto"/>
            <w:vAlign w:val="center"/>
            <w:hideMark/>
          </w:tcPr>
          <w:p w14:paraId="2F4B6498"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02 2 01 02050</w:t>
            </w:r>
          </w:p>
        </w:tc>
        <w:tc>
          <w:tcPr>
            <w:tcW w:w="1222" w:type="dxa"/>
            <w:tcBorders>
              <w:top w:val="nil"/>
              <w:left w:val="nil"/>
              <w:bottom w:val="single" w:sz="4" w:space="0" w:color="000000"/>
              <w:right w:val="single" w:sz="4" w:space="0" w:color="000000"/>
            </w:tcBorders>
            <w:shd w:val="clear" w:color="auto" w:fill="auto"/>
            <w:vAlign w:val="center"/>
            <w:hideMark/>
          </w:tcPr>
          <w:p w14:paraId="7A5EF0DC"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100</w:t>
            </w:r>
          </w:p>
        </w:tc>
        <w:tc>
          <w:tcPr>
            <w:tcW w:w="2180" w:type="dxa"/>
            <w:tcBorders>
              <w:top w:val="nil"/>
              <w:left w:val="nil"/>
              <w:bottom w:val="single" w:sz="4" w:space="0" w:color="000000"/>
              <w:right w:val="single" w:sz="4" w:space="0" w:color="000000"/>
            </w:tcBorders>
            <w:shd w:val="clear" w:color="000000" w:fill="FFFFFF"/>
            <w:noWrap/>
            <w:vAlign w:val="center"/>
            <w:hideMark/>
          </w:tcPr>
          <w:p w14:paraId="274B195D"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1 672 956,00</w:t>
            </w:r>
          </w:p>
        </w:tc>
      </w:tr>
      <w:tr w:rsidR="00A34907" w:rsidRPr="00A34907" w14:paraId="0AE5AE72"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14:paraId="37312010"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Расходы на выплаты персоналу казенных учреждений</w:t>
            </w:r>
          </w:p>
        </w:tc>
        <w:tc>
          <w:tcPr>
            <w:tcW w:w="1276" w:type="dxa"/>
            <w:tcBorders>
              <w:top w:val="nil"/>
              <w:left w:val="nil"/>
              <w:bottom w:val="single" w:sz="4" w:space="0" w:color="000000"/>
              <w:right w:val="single" w:sz="4" w:space="0" w:color="000000"/>
            </w:tcBorders>
            <w:shd w:val="clear" w:color="auto" w:fill="auto"/>
            <w:vAlign w:val="center"/>
            <w:hideMark/>
          </w:tcPr>
          <w:p w14:paraId="72A7D589"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0702</w:t>
            </w:r>
          </w:p>
        </w:tc>
        <w:tc>
          <w:tcPr>
            <w:tcW w:w="1559" w:type="dxa"/>
            <w:tcBorders>
              <w:top w:val="nil"/>
              <w:left w:val="nil"/>
              <w:bottom w:val="single" w:sz="4" w:space="0" w:color="000000"/>
              <w:right w:val="single" w:sz="4" w:space="0" w:color="000000"/>
            </w:tcBorders>
            <w:shd w:val="clear" w:color="auto" w:fill="auto"/>
            <w:vAlign w:val="center"/>
            <w:hideMark/>
          </w:tcPr>
          <w:p w14:paraId="2BB7CCCD"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02 2 01 02050</w:t>
            </w:r>
          </w:p>
        </w:tc>
        <w:tc>
          <w:tcPr>
            <w:tcW w:w="1222" w:type="dxa"/>
            <w:tcBorders>
              <w:top w:val="nil"/>
              <w:left w:val="nil"/>
              <w:bottom w:val="single" w:sz="4" w:space="0" w:color="000000"/>
              <w:right w:val="single" w:sz="4" w:space="0" w:color="000000"/>
            </w:tcBorders>
            <w:shd w:val="clear" w:color="auto" w:fill="auto"/>
            <w:vAlign w:val="center"/>
            <w:hideMark/>
          </w:tcPr>
          <w:p w14:paraId="45389AD5"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110</w:t>
            </w:r>
          </w:p>
        </w:tc>
        <w:tc>
          <w:tcPr>
            <w:tcW w:w="2180" w:type="dxa"/>
            <w:tcBorders>
              <w:top w:val="nil"/>
              <w:left w:val="nil"/>
              <w:bottom w:val="single" w:sz="4" w:space="0" w:color="000000"/>
              <w:right w:val="single" w:sz="4" w:space="0" w:color="000000"/>
            </w:tcBorders>
            <w:shd w:val="clear" w:color="000000" w:fill="FFFFFF"/>
            <w:noWrap/>
            <w:vAlign w:val="center"/>
            <w:hideMark/>
          </w:tcPr>
          <w:p w14:paraId="2798A65C"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1 672 956,00</w:t>
            </w:r>
          </w:p>
        </w:tc>
      </w:tr>
      <w:tr w:rsidR="00A34907" w:rsidRPr="00A34907" w14:paraId="6DB2540D"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28621213"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555C2164"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0702</w:t>
            </w:r>
          </w:p>
        </w:tc>
        <w:tc>
          <w:tcPr>
            <w:tcW w:w="1559" w:type="dxa"/>
            <w:tcBorders>
              <w:top w:val="nil"/>
              <w:left w:val="nil"/>
              <w:bottom w:val="single" w:sz="4" w:space="0" w:color="000000"/>
              <w:right w:val="single" w:sz="4" w:space="0" w:color="000000"/>
            </w:tcBorders>
            <w:shd w:val="clear" w:color="auto" w:fill="auto"/>
            <w:vAlign w:val="center"/>
            <w:hideMark/>
          </w:tcPr>
          <w:p w14:paraId="4A79E5E6"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02 2 01 02050</w:t>
            </w:r>
          </w:p>
        </w:tc>
        <w:tc>
          <w:tcPr>
            <w:tcW w:w="1222" w:type="dxa"/>
            <w:tcBorders>
              <w:top w:val="nil"/>
              <w:left w:val="nil"/>
              <w:bottom w:val="single" w:sz="4" w:space="0" w:color="000000"/>
              <w:right w:val="single" w:sz="4" w:space="0" w:color="000000"/>
            </w:tcBorders>
            <w:shd w:val="clear" w:color="auto" w:fill="auto"/>
            <w:vAlign w:val="center"/>
            <w:hideMark/>
          </w:tcPr>
          <w:p w14:paraId="417589F6"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2180" w:type="dxa"/>
            <w:tcBorders>
              <w:top w:val="nil"/>
              <w:left w:val="nil"/>
              <w:bottom w:val="single" w:sz="4" w:space="0" w:color="000000"/>
              <w:right w:val="single" w:sz="4" w:space="0" w:color="000000"/>
            </w:tcBorders>
            <w:shd w:val="clear" w:color="000000" w:fill="FFFFFF"/>
            <w:noWrap/>
            <w:vAlign w:val="center"/>
            <w:hideMark/>
          </w:tcPr>
          <w:p w14:paraId="553A814D"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28 339 582,00</w:t>
            </w:r>
          </w:p>
        </w:tc>
      </w:tr>
      <w:tr w:rsidR="00A34907" w:rsidRPr="00A34907" w14:paraId="5D797A1F"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6D4F5E6C"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18E63E10"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0702</w:t>
            </w:r>
          </w:p>
        </w:tc>
        <w:tc>
          <w:tcPr>
            <w:tcW w:w="1559" w:type="dxa"/>
            <w:tcBorders>
              <w:top w:val="nil"/>
              <w:left w:val="nil"/>
              <w:bottom w:val="single" w:sz="4" w:space="0" w:color="000000"/>
              <w:right w:val="single" w:sz="4" w:space="0" w:color="000000"/>
            </w:tcBorders>
            <w:shd w:val="clear" w:color="auto" w:fill="auto"/>
            <w:vAlign w:val="center"/>
            <w:hideMark/>
          </w:tcPr>
          <w:p w14:paraId="53E7A3C8"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02 2 01 02050</w:t>
            </w:r>
          </w:p>
        </w:tc>
        <w:tc>
          <w:tcPr>
            <w:tcW w:w="1222" w:type="dxa"/>
            <w:tcBorders>
              <w:top w:val="nil"/>
              <w:left w:val="nil"/>
              <w:bottom w:val="single" w:sz="4" w:space="0" w:color="000000"/>
              <w:right w:val="single" w:sz="4" w:space="0" w:color="000000"/>
            </w:tcBorders>
            <w:shd w:val="clear" w:color="auto" w:fill="auto"/>
            <w:vAlign w:val="center"/>
            <w:hideMark/>
          </w:tcPr>
          <w:p w14:paraId="788323CB"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2180" w:type="dxa"/>
            <w:tcBorders>
              <w:top w:val="nil"/>
              <w:left w:val="nil"/>
              <w:bottom w:val="single" w:sz="4" w:space="0" w:color="000000"/>
              <w:right w:val="single" w:sz="4" w:space="0" w:color="000000"/>
            </w:tcBorders>
            <w:shd w:val="clear" w:color="000000" w:fill="FFFFFF"/>
            <w:noWrap/>
            <w:vAlign w:val="center"/>
            <w:hideMark/>
          </w:tcPr>
          <w:p w14:paraId="5A01116A"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28 339 582,00</w:t>
            </w:r>
          </w:p>
        </w:tc>
      </w:tr>
      <w:tr w:rsidR="00A34907" w:rsidRPr="00A34907" w14:paraId="70948BBF"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184EDCCB"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Иные бюджетные ассигнования</w:t>
            </w:r>
          </w:p>
        </w:tc>
        <w:tc>
          <w:tcPr>
            <w:tcW w:w="1276" w:type="dxa"/>
            <w:tcBorders>
              <w:top w:val="nil"/>
              <w:left w:val="nil"/>
              <w:bottom w:val="single" w:sz="4" w:space="0" w:color="000000"/>
              <w:right w:val="single" w:sz="4" w:space="0" w:color="000000"/>
            </w:tcBorders>
            <w:shd w:val="clear" w:color="auto" w:fill="auto"/>
            <w:vAlign w:val="center"/>
            <w:hideMark/>
          </w:tcPr>
          <w:p w14:paraId="24790FF2"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0702</w:t>
            </w:r>
          </w:p>
        </w:tc>
        <w:tc>
          <w:tcPr>
            <w:tcW w:w="1559" w:type="dxa"/>
            <w:tcBorders>
              <w:top w:val="nil"/>
              <w:left w:val="nil"/>
              <w:bottom w:val="single" w:sz="4" w:space="0" w:color="000000"/>
              <w:right w:val="single" w:sz="4" w:space="0" w:color="000000"/>
            </w:tcBorders>
            <w:shd w:val="clear" w:color="auto" w:fill="auto"/>
            <w:vAlign w:val="center"/>
            <w:hideMark/>
          </w:tcPr>
          <w:p w14:paraId="5365733B"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02 2 01 02050</w:t>
            </w:r>
          </w:p>
        </w:tc>
        <w:tc>
          <w:tcPr>
            <w:tcW w:w="1222" w:type="dxa"/>
            <w:tcBorders>
              <w:top w:val="nil"/>
              <w:left w:val="nil"/>
              <w:bottom w:val="single" w:sz="4" w:space="0" w:color="000000"/>
              <w:right w:val="single" w:sz="4" w:space="0" w:color="000000"/>
            </w:tcBorders>
            <w:shd w:val="clear" w:color="auto" w:fill="auto"/>
            <w:vAlign w:val="center"/>
            <w:hideMark/>
          </w:tcPr>
          <w:p w14:paraId="760280BD"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800</w:t>
            </w:r>
          </w:p>
        </w:tc>
        <w:tc>
          <w:tcPr>
            <w:tcW w:w="2180" w:type="dxa"/>
            <w:tcBorders>
              <w:top w:val="nil"/>
              <w:left w:val="nil"/>
              <w:bottom w:val="single" w:sz="4" w:space="0" w:color="000000"/>
              <w:right w:val="single" w:sz="4" w:space="0" w:color="000000"/>
            </w:tcBorders>
            <w:shd w:val="clear" w:color="000000" w:fill="FFFFFF"/>
            <w:noWrap/>
            <w:vAlign w:val="center"/>
            <w:hideMark/>
          </w:tcPr>
          <w:p w14:paraId="5911B87D"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95 500,00</w:t>
            </w:r>
          </w:p>
        </w:tc>
      </w:tr>
      <w:tr w:rsidR="00A34907" w:rsidRPr="00A34907" w14:paraId="3DD443B0"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14:paraId="0DC22470"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lastRenderedPageBreak/>
              <w:t>Уплата налогов, сборов и иных платежей</w:t>
            </w:r>
          </w:p>
        </w:tc>
        <w:tc>
          <w:tcPr>
            <w:tcW w:w="1276" w:type="dxa"/>
            <w:tcBorders>
              <w:top w:val="nil"/>
              <w:left w:val="nil"/>
              <w:bottom w:val="single" w:sz="4" w:space="0" w:color="000000"/>
              <w:right w:val="single" w:sz="4" w:space="0" w:color="000000"/>
            </w:tcBorders>
            <w:shd w:val="clear" w:color="auto" w:fill="auto"/>
            <w:vAlign w:val="center"/>
            <w:hideMark/>
          </w:tcPr>
          <w:p w14:paraId="6BFC8E83"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0702</w:t>
            </w:r>
          </w:p>
        </w:tc>
        <w:tc>
          <w:tcPr>
            <w:tcW w:w="1559" w:type="dxa"/>
            <w:tcBorders>
              <w:top w:val="nil"/>
              <w:left w:val="nil"/>
              <w:bottom w:val="single" w:sz="4" w:space="0" w:color="000000"/>
              <w:right w:val="single" w:sz="4" w:space="0" w:color="000000"/>
            </w:tcBorders>
            <w:shd w:val="clear" w:color="auto" w:fill="auto"/>
            <w:vAlign w:val="center"/>
            <w:hideMark/>
          </w:tcPr>
          <w:p w14:paraId="52F42FC6"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02 2 01 02050</w:t>
            </w:r>
          </w:p>
        </w:tc>
        <w:tc>
          <w:tcPr>
            <w:tcW w:w="1222" w:type="dxa"/>
            <w:tcBorders>
              <w:top w:val="nil"/>
              <w:left w:val="nil"/>
              <w:bottom w:val="single" w:sz="4" w:space="0" w:color="000000"/>
              <w:right w:val="single" w:sz="4" w:space="0" w:color="000000"/>
            </w:tcBorders>
            <w:shd w:val="clear" w:color="auto" w:fill="auto"/>
            <w:vAlign w:val="center"/>
            <w:hideMark/>
          </w:tcPr>
          <w:p w14:paraId="7CD9A641"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850</w:t>
            </w:r>
          </w:p>
        </w:tc>
        <w:tc>
          <w:tcPr>
            <w:tcW w:w="2180" w:type="dxa"/>
            <w:tcBorders>
              <w:top w:val="nil"/>
              <w:left w:val="nil"/>
              <w:bottom w:val="single" w:sz="4" w:space="0" w:color="000000"/>
              <w:right w:val="single" w:sz="4" w:space="0" w:color="000000"/>
            </w:tcBorders>
            <w:shd w:val="clear" w:color="000000" w:fill="FFFFFF"/>
            <w:noWrap/>
            <w:vAlign w:val="center"/>
            <w:hideMark/>
          </w:tcPr>
          <w:p w14:paraId="44CBF7F6"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95 500,00</w:t>
            </w:r>
          </w:p>
        </w:tc>
      </w:tr>
      <w:tr w:rsidR="00A34907" w:rsidRPr="00A34907" w14:paraId="66B25356"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13358CBC" w14:textId="77777777" w:rsidR="00A34907" w:rsidRPr="00A34907" w:rsidRDefault="00A34907"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"Обеспечение предоставления качественного общего образования в муниципальных и частных общеобразовательных организациях"</w:t>
            </w:r>
          </w:p>
        </w:tc>
        <w:tc>
          <w:tcPr>
            <w:tcW w:w="1276" w:type="dxa"/>
            <w:tcBorders>
              <w:top w:val="nil"/>
              <w:left w:val="nil"/>
              <w:bottom w:val="single" w:sz="4" w:space="0" w:color="000000"/>
              <w:right w:val="single" w:sz="4" w:space="0" w:color="000000"/>
            </w:tcBorders>
            <w:shd w:val="clear" w:color="auto" w:fill="auto"/>
            <w:vAlign w:val="center"/>
            <w:hideMark/>
          </w:tcPr>
          <w:p w14:paraId="0864BAF4"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0702</w:t>
            </w:r>
          </w:p>
        </w:tc>
        <w:tc>
          <w:tcPr>
            <w:tcW w:w="1559" w:type="dxa"/>
            <w:tcBorders>
              <w:top w:val="nil"/>
              <w:left w:val="nil"/>
              <w:bottom w:val="single" w:sz="4" w:space="0" w:color="000000"/>
              <w:right w:val="single" w:sz="4" w:space="0" w:color="000000"/>
            </w:tcBorders>
            <w:shd w:val="clear" w:color="auto" w:fill="auto"/>
            <w:vAlign w:val="center"/>
            <w:hideMark/>
          </w:tcPr>
          <w:p w14:paraId="1B64CE07"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02 2 02 00000</w:t>
            </w:r>
          </w:p>
        </w:tc>
        <w:tc>
          <w:tcPr>
            <w:tcW w:w="1222" w:type="dxa"/>
            <w:tcBorders>
              <w:top w:val="nil"/>
              <w:left w:val="nil"/>
              <w:bottom w:val="single" w:sz="4" w:space="0" w:color="000000"/>
              <w:right w:val="single" w:sz="4" w:space="0" w:color="000000"/>
            </w:tcBorders>
            <w:shd w:val="clear" w:color="auto" w:fill="auto"/>
            <w:vAlign w:val="center"/>
            <w:hideMark/>
          </w:tcPr>
          <w:p w14:paraId="05409C8B"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1AC2243D" w14:textId="77777777" w:rsidR="00A34907" w:rsidRPr="00A34907" w:rsidRDefault="00A34907" w:rsidP="00A34907">
            <w:pPr>
              <w:jc w:val="right"/>
              <w:outlineLvl w:val="3"/>
              <w:rPr>
                <w:rFonts w:ascii="Times New Roman" w:hAnsi="Times New Roman" w:cs="Times New Roman"/>
                <w:color w:val="000000"/>
              </w:rPr>
            </w:pPr>
            <w:r w:rsidRPr="00A34907">
              <w:rPr>
                <w:rFonts w:ascii="Times New Roman" w:hAnsi="Times New Roman" w:cs="Times New Roman"/>
                <w:color w:val="000000"/>
              </w:rPr>
              <w:t>129 585 552,00</w:t>
            </w:r>
          </w:p>
        </w:tc>
      </w:tr>
      <w:tr w:rsidR="00A34907" w:rsidRPr="00A34907" w14:paraId="4AF2D16C" w14:textId="77777777" w:rsidTr="00A34907">
        <w:trPr>
          <w:trHeight w:val="255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6233FCE1" w14:textId="77777777" w:rsidR="00A34907" w:rsidRPr="00A34907" w:rsidRDefault="00A34907" w:rsidP="00A34907">
            <w:pPr>
              <w:outlineLvl w:val="4"/>
              <w:rPr>
                <w:rFonts w:ascii="Times New Roman" w:hAnsi="Times New Roman" w:cs="Times New Roman"/>
                <w:color w:val="000000"/>
              </w:rPr>
            </w:pPr>
            <w:r w:rsidRPr="00A34907">
              <w:rPr>
                <w:rFonts w:ascii="Times New Roman" w:hAnsi="Times New Roman" w:cs="Times New Roman"/>
                <w:color w:val="000000"/>
              </w:rPr>
              <w:t>Субвенция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находящихся на территории Калужской области, обеспечение дополнительного образования детей в муниципальных общеобразовательных организациях, находящихся на территории Калужской области, финансовое обеспечение получения дошкольного, начального общего, основного общего, среднего общего образования в частных общеобразовательных организациях, находящихся на территории Калужской области, осуществляющих общеобразовательную деятельность по имеющим государственную аккредитацию основным общеобразовательным программам</w:t>
            </w:r>
          </w:p>
        </w:tc>
        <w:tc>
          <w:tcPr>
            <w:tcW w:w="1276" w:type="dxa"/>
            <w:tcBorders>
              <w:top w:val="nil"/>
              <w:left w:val="nil"/>
              <w:bottom w:val="single" w:sz="4" w:space="0" w:color="000000"/>
              <w:right w:val="single" w:sz="4" w:space="0" w:color="000000"/>
            </w:tcBorders>
            <w:shd w:val="clear" w:color="auto" w:fill="auto"/>
            <w:vAlign w:val="center"/>
            <w:hideMark/>
          </w:tcPr>
          <w:p w14:paraId="7F79407E"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0702</w:t>
            </w:r>
          </w:p>
        </w:tc>
        <w:tc>
          <w:tcPr>
            <w:tcW w:w="1559" w:type="dxa"/>
            <w:tcBorders>
              <w:top w:val="nil"/>
              <w:left w:val="nil"/>
              <w:bottom w:val="single" w:sz="4" w:space="0" w:color="000000"/>
              <w:right w:val="single" w:sz="4" w:space="0" w:color="000000"/>
            </w:tcBorders>
            <w:shd w:val="clear" w:color="auto" w:fill="auto"/>
            <w:vAlign w:val="center"/>
            <w:hideMark/>
          </w:tcPr>
          <w:p w14:paraId="69AC0C2B"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02 2 02 16080</w:t>
            </w:r>
          </w:p>
        </w:tc>
        <w:tc>
          <w:tcPr>
            <w:tcW w:w="1222" w:type="dxa"/>
            <w:tcBorders>
              <w:top w:val="nil"/>
              <w:left w:val="nil"/>
              <w:bottom w:val="single" w:sz="4" w:space="0" w:color="000000"/>
              <w:right w:val="single" w:sz="4" w:space="0" w:color="000000"/>
            </w:tcBorders>
            <w:shd w:val="clear" w:color="auto" w:fill="auto"/>
            <w:vAlign w:val="center"/>
            <w:hideMark/>
          </w:tcPr>
          <w:p w14:paraId="085BCB21"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448C6DFB" w14:textId="77777777" w:rsidR="00A34907" w:rsidRPr="00A34907" w:rsidRDefault="00A34907" w:rsidP="00A34907">
            <w:pPr>
              <w:jc w:val="right"/>
              <w:outlineLvl w:val="4"/>
              <w:rPr>
                <w:rFonts w:ascii="Times New Roman" w:hAnsi="Times New Roman" w:cs="Times New Roman"/>
                <w:color w:val="000000"/>
              </w:rPr>
            </w:pPr>
            <w:r w:rsidRPr="00A34907">
              <w:rPr>
                <w:rFonts w:ascii="Times New Roman" w:hAnsi="Times New Roman" w:cs="Times New Roman"/>
                <w:color w:val="000000"/>
              </w:rPr>
              <w:t>129 585 552,00</w:t>
            </w:r>
          </w:p>
        </w:tc>
      </w:tr>
      <w:tr w:rsidR="00A34907" w:rsidRPr="00A34907" w14:paraId="75B97B28" w14:textId="77777777" w:rsidTr="00A34907">
        <w:trPr>
          <w:trHeight w:val="765"/>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6058F3AD"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auto" w:fill="auto"/>
            <w:vAlign w:val="center"/>
            <w:hideMark/>
          </w:tcPr>
          <w:p w14:paraId="4F890CB6"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0702</w:t>
            </w:r>
          </w:p>
        </w:tc>
        <w:tc>
          <w:tcPr>
            <w:tcW w:w="1559" w:type="dxa"/>
            <w:tcBorders>
              <w:top w:val="nil"/>
              <w:left w:val="nil"/>
              <w:bottom w:val="single" w:sz="4" w:space="0" w:color="000000"/>
              <w:right w:val="single" w:sz="4" w:space="0" w:color="000000"/>
            </w:tcBorders>
            <w:shd w:val="clear" w:color="auto" w:fill="auto"/>
            <w:vAlign w:val="center"/>
            <w:hideMark/>
          </w:tcPr>
          <w:p w14:paraId="57B98C4A"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02 2 02 16080</w:t>
            </w:r>
          </w:p>
        </w:tc>
        <w:tc>
          <w:tcPr>
            <w:tcW w:w="1222" w:type="dxa"/>
            <w:tcBorders>
              <w:top w:val="nil"/>
              <w:left w:val="nil"/>
              <w:bottom w:val="single" w:sz="4" w:space="0" w:color="000000"/>
              <w:right w:val="single" w:sz="4" w:space="0" w:color="000000"/>
            </w:tcBorders>
            <w:shd w:val="clear" w:color="auto" w:fill="auto"/>
            <w:vAlign w:val="center"/>
            <w:hideMark/>
          </w:tcPr>
          <w:p w14:paraId="0447DB7D"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100</w:t>
            </w:r>
          </w:p>
        </w:tc>
        <w:tc>
          <w:tcPr>
            <w:tcW w:w="2180" w:type="dxa"/>
            <w:tcBorders>
              <w:top w:val="nil"/>
              <w:left w:val="nil"/>
              <w:bottom w:val="single" w:sz="4" w:space="0" w:color="000000"/>
              <w:right w:val="single" w:sz="4" w:space="0" w:color="000000"/>
            </w:tcBorders>
            <w:shd w:val="clear" w:color="000000" w:fill="FFFFFF"/>
            <w:noWrap/>
            <w:vAlign w:val="center"/>
            <w:hideMark/>
          </w:tcPr>
          <w:p w14:paraId="53BBED67"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125 712 985,00</w:t>
            </w:r>
          </w:p>
        </w:tc>
      </w:tr>
      <w:tr w:rsidR="00A34907" w:rsidRPr="00A34907" w14:paraId="00405EFE"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14:paraId="67B69C7F"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Расходы на выплаты персоналу казенных учреждений</w:t>
            </w:r>
          </w:p>
        </w:tc>
        <w:tc>
          <w:tcPr>
            <w:tcW w:w="1276" w:type="dxa"/>
            <w:tcBorders>
              <w:top w:val="nil"/>
              <w:left w:val="nil"/>
              <w:bottom w:val="single" w:sz="4" w:space="0" w:color="000000"/>
              <w:right w:val="single" w:sz="4" w:space="0" w:color="000000"/>
            </w:tcBorders>
            <w:shd w:val="clear" w:color="auto" w:fill="auto"/>
            <w:vAlign w:val="center"/>
            <w:hideMark/>
          </w:tcPr>
          <w:p w14:paraId="639EB4C9"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0702</w:t>
            </w:r>
          </w:p>
        </w:tc>
        <w:tc>
          <w:tcPr>
            <w:tcW w:w="1559" w:type="dxa"/>
            <w:tcBorders>
              <w:top w:val="nil"/>
              <w:left w:val="nil"/>
              <w:bottom w:val="single" w:sz="4" w:space="0" w:color="000000"/>
              <w:right w:val="single" w:sz="4" w:space="0" w:color="000000"/>
            </w:tcBorders>
            <w:shd w:val="clear" w:color="auto" w:fill="auto"/>
            <w:vAlign w:val="center"/>
            <w:hideMark/>
          </w:tcPr>
          <w:p w14:paraId="5A8A7E80"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02 2 02 16080</w:t>
            </w:r>
          </w:p>
        </w:tc>
        <w:tc>
          <w:tcPr>
            <w:tcW w:w="1222" w:type="dxa"/>
            <w:tcBorders>
              <w:top w:val="nil"/>
              <w:left w:val="nil"/>
              <w:bottom w:val="single" w:sz="4" w:space="0" w:color="000000"/>
              <w:right w:val="single" w:sz="4" w:space="0" w:color="000000"/>
            </w:tcBorders>
            <w:shd w:val="clear" w:color="auto" w:fill="auto"/>
            <w:vAlign w:val="center"/>
            <w:hideMark/>
          </w:tcPr>
          <w:p w14:paraId="0E23DB88"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110</w:t>
            </w:r>
          </w:p>
        </w:tc>
        <w:tc>
          <w:tcPr>
            <w:tcW w:w="2180" w:type="dxa"/>
            <w:tcBorders>
              <w:top w:val="nil"/>
              <w:left w:val="nil"/>
              <w:bottom w:val="single" w:sz="4" w:space="0" w:color="000000"/>
              <w:right w:val="single" w:sz="4" w:space="0" w:color="000000"/>
            </w:tcBorders>
            <w:shd w:val="clear" w:color="000000" w:fill="FFFFFF"/>
            <w:noWrap/>
            <w:vAlign w:val="center"/>
            <w:hideMark/>
          </w:tcPr>
          <w:p w14:paraId="10A99A85"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125 712 985,00</w:t>
            </w:r>
          </w:p>
        </w:tc>
      </w:tr>
      <w:tr w:rsidR="00A34907" w:rsidRPr="00A34907" w14:paraId="46C63973"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4088D5AB"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5C79DF15"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0702</w:t>
            </w:r>
          </w:p>
        </w:tc>
        <w:tc>
          <w:tcPr>
            <w:tcW w:w="1559" w:type="dxa"/>
            <w:tcBorders>
              <w:top w:val="nil"/>
              <w:left w:val="nil"/>
              <w:bottom w:val="single" w:sz="4" w:space="0" w:color="000000"/>
              <w:right w:val="single" w:sz="4" w:space="0" w:color="000000"/>
            </w:tcBorders>
            <w:shd w:val="clear" w:color="auto" w:fill="auto"/>
            <w:vAlign w:val="center"/>
            <w:hideMark/>
          </w:tcPr>
          <w:p w14:paraId="4A700850"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02 2 02 16080</w:t>
            </w:r>
          </w:p>
        </w:tc>
        <w:tc>
          <w:tcPr>
            <w:tcW w:w="1222" w:type="dxa"/>
            <w:tcBorders>
              <w:top w:val="nil"/>
              <w:left w:val="nil"/>
              <w:bottom w:val="single" w:sz="4" w:space="0" w:color="000000"/>
              <w:right w:val="single" w:sz="4" w:space="0" w:color="000000"/>
            </w:tcBorders>
            <w:shd w:val="clear" w:color="auto" w:fill="auto"/>
            <w:vAlign w:val="center"/>
            <w:hideMark/>
          </w:tcPr>
          <w:p w14:paraId="46FBBD2E"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2180" w:type="dxa"/>
            <w:tcBorders>
              <w:top w:val="nil"/>
              <w:left w:val="nil"/>
              <w:bottom w:val="single" w:sz="4" w:space="0" w:color="000000"/>
              <w:right w:val="single" w:sz="4" w:space="0" w:color="000000"/>
            </w:tcBorders>
            <w:shd w:val="clear" w:color="000000" w:fill="FFFFFF"/>
            <w:noWrap/>
            <w:vAlign w:val="center"/>
            <w:hideMark/>
          </w:tcPr>
          <w:p w14:paraId="42955891"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3 872 567,00</w:t>
            </w:r>
          </w:p>
        </w:tc>
      </w:tr>
      <w:tr w:rsidR="00A34907" w:rsidRPr="00A34907" w14:paraId="5FB99D98"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3D96C0E0"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5B7231E2"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0702</w:t>
            </w:r>
          </w:p>
        </w:tc>
        <w:tc>
          <w:tcPr>
            <w:tcW w:w="1559" w:type="dxa"/>
            <w:tcBorders>
              <w:top w:val="nil"/>
              <w:left w:val="nil"/>
              <w:bottom w:val="single" w:sz="4" w:space="0" w:color="000000"/>
              <w:right w:val="single" w:sz="4" w:space="0" w:color="000000"/>
            </w:tcBorders>
            <w:shd w:val="clear" w:color="auto" w:fill="auto"/>
            <w:vAlign w:val="center"/>
            <w:hideMark/>
          </w:tcPr>
          <w:p w14:paraId="46F08324"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02 2 02 16080</w:t>
            </w:r>
          </w:p>
        </w:tc>
        <w:tc>
          <w:tcPr>
            <w:tcW w:w="1222" w:type="dxa"/>
            <w:tcBorders>
              <w:top w:val="nil"/>
              <w:left w:val="nil"/>
              <w:bottom w:val="single" w:sz="4" w:space="0" w:color="000000"/>
              <w:right w:val="single" w:sz="4" w:space="0" w:color="000000"/>
            </w:tcBorders>
            <w:shd w:val="clear" w:color="auto" w:fill="auto"/>
            <w:vAlign w:val="center"/>
            <w:hideMark/>
          </w:tcPr>
          <w:p w14:paraId="13E3E654"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2180" w:type="dxa"/>
            <w:tcBorders>
              <w:top w:val="nil"/>
              <w:left w:val="nil"/>
              <w:bottom w:val="single" w:sz="4" w:space="0" w:color="000000"/>
              <w:right w:val="single" w:sz="4" w:space="0" w:color="000000"/>
            </w:tcBorders>
            <w:shd w:val="clear" w:color="000000" w:fill="FFFFFF"/>
            <w:noWrap/>
            <w:vAlign w:val="center"/>
            <w:hideMark/>
          </w:tcPr>
          <w:p w14:paraId="2907EDB9"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3 872 567,00</w:t>
            </w:r>
          </w:p>
        </w:tc>
      </w:tr>
      <w:tr w:rsidR="00A34907" w:rsidRPr="00A34907" w14:paraId="593A14F0"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6EDFBE5C" w14:textId="77777777" w:rsidR="00A34907" w:rsidRPr="00A34907" w:rsidRDefault="00A34907"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"Осуществление ежемесячных выплат работникам муниципальных общеобразовательных организаций"</w:t>
            </w:r>
          </w:p>
        </w:tc>
        <w:tc>
          <w:tcPr>
            <w:tcW w:w="1276" w:type="dxa"/>
            <w:tcBorders>
              <w:top w:val="nil"/>
              <w:left w:val="nil"/>
              <w:bottom w:val="single" w:sz="4" w:space="0" w:color="000000"/>
              <w:right w:val="single" w:sz="4" w:space="0" w:color="000000"/>
            </w:tcBorders>
            <w:shd w:val="clear" w:color="auto" w:fill="auto"/>
            <w:vAlign w:val="center"/>
            <w:hideMark/>
          </w:tcPr>
          <w:p w14:paraId="1896D014"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0702</w:t>
            </w:r>
          </w:p>
        </w:tc>
        <w:tc>
          <w:tcPr>
            <w:tcW w:w="1559" w:type="dxa"/>
            <w:tcBorders>
              <w:top w:val="nil"/>
              <w:left w:val="nil"/>
              <w:bottom w:val="single" w:sz="4" w:space="0" w:color="000000"/>
              <w:right w:val="single" w:sz="4" w:space="0" w:color="000000"/>
            </w:tcBorders>
            <w:shd w:val="clear" w:color="auto" w:fill="auto"/>
            <w:vAlign w:val="center"/>
            <w:hideMark/>
          </w:tcPr>
          <w:p w14:paraId="6CB93E18"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02 2 03 00000</w:t>
            </w:r>
          </w:p>
        </w:tc>
        <w:tc>
          <w:tcPr>
            <w:tcW w:w="1222" w:type="dxa"/>
            <w:tcBorders>
              <w:top w:val="nil"/>
              <w:left w:val="nil"/>
              <w:bottom w:val="single" w:sz="4" w:space="0" w:color="000000"/>
              <w:right w:val="single" w:sz="4" w:space="0" w:color="000000"/>
            </w:tcBorders>
            <w:shd w:val="clear" w:color="auto" w:fill="auto"/>
            <w:vAlign w:val="center"/>
            <w:hideMark/>
          </w:tcPr>
          <w:p w14:paraId="19900CB7"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464494D5" w14:textId="77777777" w:rsidR="00A34907" w:rsidRPr="00A34907" w:rsidRDefault="00A34907" w:rsidP="00A34907">
            <w:pPr>
              <w:jc w:val="right"/>
              <w:outlineLvl w:val="3"/>
              <w:rPr>
                <w:rFonts w:ascii="Times New Roman" w:hAnsi="Times New Roman" w:cs="Times New Roman"/>
                <w:color w:val="000000"/>
              </w:rPr>
            </w:pPr>
            <w:r w:rsidRPr="00A34907">
              <w:rPr>
                <w:rFonts w:ascii="Times New Roman" w:hAnsi="Times New Roman" w:cs="Times New Roman"/>
                <w:color w:val="000000"/>
              </w:rPr>
              <w:t>348 806,00</w:t>
            </w:r>
          </w:p>
        </w:tc>
      </w:tr>
      <w:tr w:rsidR="00A34907" w:rsidRPr="00A34907" w14:paraId="007C8125" w14:textId="77777777" w:rsidTr="00A34907">
        <w:trPr>
          <w:trHeight w:val="102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244212B5" w14:textId="77777777" w:rsidR="00A34907" w:rsidRPr="00A34907" w:rsidRDefault="00A34907" w:rsidP="00A34907">
            <w:pPr>
              <w:outlineLvl w:val="4"/>
              <w:rPr>
                <w:rFonts w:ascii="Times New Roman" w:hAnsi="Times New Roman" w:cs="Times New Roman"/>
                <w:color w:val="000000"/>
              </w:rPr>
            </w:pPr>
            <w:r w:rsidRPr="00A34907">
              <w:rPr>
                <w:rFonts w:ascii="Times New Roman" w:hAnsi="Times New Roman" w:cs="Times New Roman"/>
                <w:color w:val="000000"/>
              </w:rPr>
              <w:t>Субвенция на финансовое обеспечение ежемесячных денежных выплат работникам муниципальных общеобразовательных учреждений, находящихся на территории Калужской области и реализующих программы начального общего, основного общего, среднего общего образования</w:t>
            </w:r>
          </w:p>
        </w:tc>
        <w:tc>
          <w:tcPr>
            <w:tcW w:w="1276" w:type="dxa"/>
            <w:tcBorders>
              <w:top w:val="nil"/>
              <w:left w:val="nil"/>
              <w:bottom w:val="single" w:sz="4" w:space="0" w:color="000000"/>
              <w:right w:val="single" w:sz="4" w:space="0" w:color="000000"/>
            </w:tcBorders>
            <w:shd w:val="clear" w:color="auto" w:fill="auto"/>
            <w:vAlign w:val="center"/>
            <w:hideMark/>
          </w:tcPr>
          <w:p w14:paraId="15D4633A"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0702</w:t>
            </w:r>
          </w:p>
        </w:tc>
        <w:tc>
          <w:tcPr>
            <w:tcW w:w="1559" w:type="dxa"/>
            <w:tcBorders>
              <w:top w:val="nil"/>
              <w:left w:val="nil"/>
              <w:bottom w:val="single" w:sz="4" w:space="0" w:color="000000"/>
              <w:right w:val="single" w:sz="4" w:space="0" w:color="000000"/>
            </w:tcBorders>
            <w:shd w:val="clear" w:color="auto" w:fill="auto"/>
            <w:vAlign w:val="center"/>
            <w:hideMark/>
          </w:tcPr>
          <w:p w14:paraId="0FEF67C3"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02 2 03 16090</w:t>
            </w:r>
          </w:p>
        </w:tc>
        <w:tc>
          <w:tcPr>
            <w:tcW w:w="1222" w:type="dxa"/>
            <w:tcBorders>
              <w:top w:val="nil"/>
              <w:left w:val="nil"/>
              <w:bottom w:val="single" w:sz="4" w:space="0" w:color="000000"/>
              <w:right w:val="single" w:sz="4" w:space="0" w:color="000000"/>
            </w:tcBorders>
            <w:shd w:val="clear" w:color="auto" w:fill="auto"/>
            <w:vAlign w:val="center"/>
            <w:hideMark/>
          </w:tcPr>
          <w:p w14:paraId="6E6C6673"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4FA335F9" w14:textId="77777777" w:rsidR="00A34907" w:rsidRPr="00A34907" w:rsidRDefault="00A34907" w:rsidP="00A34907">
            <w:pPr>
              <w:jc w:val="right"/>
              <w:outlineLvl w:val="4"/>
              <w:rPr>
                <w:rFonts w:ascii="Times New Roman" w:hAnsi="Times New Roman" w:cs="Times New Roman"/>
                <w:color w:val="000000"/>
              </w:rPr>
            </w:pPr>
            <w:r w:rsidRPr="00A34907">
              <w:rPr>
                <w:rFonts w:ascii="Times New Roman" w:hAnsi="Times New Roman" w:cs="Times New Roman"/>
                <w:color w:val="000000"/>
              </w:rPr>
              <w:t>348 806,00</w:t>
            </w:r>
          </w:p>
        </w:tc>
      </w:tr>
      <w:tr w:rsidR="00A34907" w:rsidRPr="00A34907" w14:paraId="2524690E" w14:textId="77777777" w:rsidTr="00A34907">
        <w:trPr>
          <w:trHeight w:val="765"/>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43731F5D"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auto" w:fill="auto"/>
            <w:vAlign w:val="center"/>
            <w:hideMark/>
          </w:tcPr>
          <w:p w14:paraId="32871219"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0702</w:t>
            </w:r>
          </w:p>
        </w:tc>
        <w:tc>
          <w:tcPr>
            <w:tcW w:w="1559" w:type="dxa"/>
            <w:tcBorders>
              <w:top w:val="nil"/>
              <w:left w:val="nil"/>
              <w:bottom w:val="single" w:sz="4" w:space="0" w:color="000000"/>
              <w:right w:val="single" w:sz="4" w:space="0" w:color="000000"/>
            </w:tcBorders>
            <w:shd w:val="clear" w:color="auto" w:fill="auto"/>
            <w:vAlign w:val="center"/>
            <w:hideMark/>
          </w:tcPr>
          <w:p w14:paraId="02CE09D3"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02 2 03 16090</w:t>
            </w:r>
          </w:p>
        </w:tc>
        <w:tc>
          <w:tcPr>
            <w:tcW w:w="1222" w:type="dxa"/>
            <w:tcBorders>
              <w:top w:val="nil"/>
              <w:left w:val="nil"/>
              <w:bottom w:val="single" w:sz="4" w:space="0" w:color="000000"/>
              <w:right w:val="single" w:sz="4" w:space="0" w:color="000000"/>
            </w:tcBorders>
            <w:shd w:val="clear" w:color="auto" w:fill="auto"/>
            <w:vAlign w:val="center"/>
            <w:hideMark/>
          </w:tcPr>
          <w:p w14:paraId="355B94BB"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100</w:t>
            </w:r>
          </w:p>
        </w:tc>
        <w:tc>
          <w:tcPr>
            <w:tcW w:w="2180" w:type="dxa"/>
            <w:tcBorders>
              <w:top w:val="nil"/>
              <w:left w:val="nil"/>
              <w:bottom w:val="single" w:sz="4" w:space="0" w:color="000000"/>
              <w:right w:val="single" w:sz="4" w:space="0" w:color="000000"/>
            </w:tcBorders>
            <w:shd w:val="clear" w:color="000000" w:fill="FFFFFF"/>
            <w:noWrap/>
            <w:vAlign w:val="center"/>
            <w:hideMark/>
          </w:tcPr>
          <w:p w14:paraId="1565A2CE"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348 806,00</w:t>
            </w:r>
          </w:p>
        </w:tc>
      </w:tr>
      <w:tr w:rsidR="00A34907" w:rsidRPr="00A34907" w14:paraId="08955554"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14:paraId="00DF0858"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Расходы на выплаты персоналу казенных учреждений</w:t>
            </w:r>
          </w:p>
        </w:tc>
        <w:tc>
          <w:tcPr>
            <w:tcW w:w="1276" w:type="dxa"/>
            <w:tcBorders>
              <w:top w:val="nil"/>
              <w:left w:val="nil"/>
              <w:bottom w:val="single" w:sz="4" w:space="0" w:color="000000"/>
              <w:right w:val="single" w:sz="4" w:space="0" w:color="000000"/>
            </w:tcBorders>
            <w:shd w:val="clear" w:color="auto" w:fill="auto"/>
            <w:vAlign w:val="center"/>
            <w:hideMark/>
          </w:tcPr>
          <w:p w14:paraId="074FCBAC"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0702</w:t>
            </w:r>
          </w:p>
        </w:tc>
        <w:tc>
          <w:tcPr>
            <w:tcW w:w="1559" w:type="dxa"/>
            <w:tcBorders>
              <w:top w:val="nil"/>
              <w:left w:val="nil"/>
              <w:bottom w:val="single" w:sz="4" w:space="0" w:color="000000"/>
              <w:right w:val="single" w:sz="4" w:space="0" w:color="000000"/>
            </w:tcBorders>
            <w:shd w:val="clear" w:color="auto" w:fill="auto"/>
            <w:vAlign w:val="center"/>
            <w:hideMark/>
          </w:tcPr>
          <w:p w14:paraId="1B4545B4"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02 2 03 16090</w:t>
            </w:r>
          </w:p>
        </w:tc>
        <w:tc>
          <w:tcPr>
            <w:tcW w:w="1222" w:type="dxa"/>
            <w:tcBorders>
              <w:top w:val="nil"/>
              <w:left w:val="nil"/>
              <w:bottom w:val="single" w:sz="4" w:space="0" w:color="000000"/>
              <w:right w:val="single" w:sz="4" w:space="0" w:color="000000"/>
            </w:tcBorders>
            <w:shd w:val="clear" w:color="auto" w:fill="auto"/>
            <w:vAlign w:val="center"/>
            <w:hideMark/>
          </w:tcPr>
          <w:p w14:paraId="4B8FBC8E"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110</w:t>
            </w:r>
          </w:p>
        </w:tc>
        <w:tc>
          <w:tcPr>
            <w:tcW w:w="2180" w:type="dxa"/>
            <w:tcBorders>
              <w:top w:val="nil"/>
              <w:left w:val="nil"/>
              <w:bottom w:val="single" w:sz="4" w:space="0" w:color="000000"/>
              <w:right w:val="single" w:sz="4" w:space="0" w:color="000000"/>
            </w:tcBorders>
            <w:shd w:val="clear" w:color="000000" w:fill="FFFFFF"/>
            <w:noWrap/>
            <w:vAlign w:val="center"/>
            <w:hideMark/>
          </w:tcPr>
          <w:p w14:paraId="64417195"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348 806,00</w:t>
            </w:r>
          </w:p>
        </w:tc>
      </w:tr>
      <w:tr w:rsidR="00A34907" w:rsidRPr="00A34907" w14:paraId="06142C14"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63F71EED" w14:textId="77777777" w:rsidR="00A34907" w:rsidRPr="00A34907" w:rsidRDefault="00A34907"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"Модернизация системы общего образования"</w:t>
            </w:r>
          </w:p>
        </w:tc>
        <w:tc>
          <w:tcPr>
            <w:tcW w:w="1276" w:type="dxa"/>
            <w:tcBorders>
              <w:top w:val="nil"/>
              <w:left w:val="nil"/>
              <w:bottom w:val="single" w:sz="4" w:space="0" w:color="000000"/>
              <w:right w:val="single" w:sz="4" w:space="0" w:color="000000"/>
            </w:tcBorders>
            <w:shd w:val="clear" w:color="auto" w:fill="auto"/>
            <w:vAlign w:val="center"/>
            <w:hideMark/>
          </w:tcPr>
          <w:p w14:paraId="1A6A58C5"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0702</w:t>
            </w:r>
          </w:p>
        </w:tc>
        <w:tc>
          <w:tcPr>
            <w:tcW w:w="1559" w:type="dxa"/>
            <w:tcBorders>
              <w:top w:val="nil"/>
              <w:left w:val="nil"/>
              <w:bottom w:val="single" w:sz="4" w:space="0" w:color="000000"/>
              <w:right w:val="single" w:sz="4" w:space="0" w:color="000000"/>
            </w:tcBorders>
            <w:shd w:val="clear" w:color="auto" w:fill="auto"/>
            <w:vAlign w:val="center"/>
            <w:hideMark/>
          </w:tcPr>
          <w:p w14:paraId="7CDC3BE7"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02 2 05 00000</w:t>
            </w:r>
          </w:p>
        </w:tc>
        <w:tc>
          <w:tcPr>
            <w:tcW w:w="1222" w:type="dxa"/>
            <w:tcBorders>
              <w:top w:val="nil"/>
              <w:left w:val="nil"/>
              <w:bottom w:val="single" w:sz="4" w:space="0" w:color="000000"/>
              <w:right w:val="single" w:sz="4" w:space="0" w:color="000000"/>
            </w:tcBorders>
            <w:shd w:val="clear" w:color="auto" w:fill="auto"/>
            <w:vAlign w:val="center"/>
            <w:hideMark/>
          </w:tcPr>
          <w:p w14:paraId="27F311EB"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330327BC" w14:textId="77777777" w:rsidR="00A34907" w:rsidRPr="00A34907" w:rsidRDefault="00A34907" w:rsidP="00A34907">
            <w:pPr>
              <w:jc w:val="right"/>
              <w:outlineLvl w:val="3"/>
              <w:rPr>
                <w:rFonts w:ascii="Times New Roman" w:hAnsi="Times New Roman" w:cs="Times New Roman"/>
                <w:color w:val="000000"/>
              </w:rPr>
            </w:pPr>
            <w:r w:rsidRPr="00A34907">
              <w:rPr>
                <w:rFonts w:ascii="Times New Roman" w:hAnsi="Times New Roman" w:cs="Times New Roman"/>
                <w:color w:val="000000"/>
              </w:rPr>
              <w:t>395 400,00</w:t>
            </w:r>
          </w:p>
        </w:tc>
      </w:tr>
      <w:tr w:rsidR="00A34907" w:rsidRPr="00A34907" w14:paraId="58E2266B"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4EEBA5D3" w14:textId="77777777" w:rsidR="00A34907" w:rsidRPr="00A34907" w:rsidRDefault="00A34907" w:rsidP="00A34907">
            <w:pPr>
              <w:outlineLvl w:val="4"/>
              <w:rPr>
                <w:rFonts w:ascii="Times New Roman" w:hAnsi="Times New Roman" w:cs="Times New Roman"/>
                <w:color w:val="000000"/>
              </w:rPr>
            </w:pPr>
            <w:r w:rsidRPr="00A34907">
              <w:rPr>
                <w:rFonts w:ascii="Times New Roman" w:hAnsi="Times New Roman" w:cs="Times New Roman"/>
                <w:color w:val="000000"/>
              </w:rPr>
              <w:t>Поддержка одаренных детей МР "Медынский район" и их наставников</w:t>
            </w:r>
          </w:p>
        </w:tc>
        <w:tc>
          <w:tcPr>
            <w:tcW w:w="1276" w:type="dxa"/>
            <w:tcBorders>
              <w:top w:val="nil"/>
              <w:left w:val="nil"/>
              <w:bottom w:val="single" w:sz="4" w:space="0" w:color="000000"/>
              <w:right w:val="single" w:sz="4" w:space="0" w:color="000000"/>
            </w:tcBorders>
            <w:shd w:val="clear" w:color="auto" w:fill="auto"/>
            <w:vAlign w:val="center"/>
            <w:hideMark/>
          </w:tcPr>
          <w:p w14:paraId="41457016"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0702</w:t>
            </w:r>
          </w:p>
        </w:tc>
        <w:tc>
          <w:tcPr>
            <w:tcW w:w="1559" w:type="dxa"/>
            <w:tcBorders>
              <w:top w:val="nil"/>
              <w:left w:val="nil"/>
              <w:bottom w:val="single" w:sz="4" w:space="0" w:color="000000"/>
              <w:right w:val="single" w:sz="4" w:space="0" w:color="000000"/>
            </w:tcBorders>
            <w:shd w:val="clear" w:color="auto" w:fill="auto"/>
            <w:vAlign w:val="center"/>
            <w:hideMark/>
          </w:tcPr>
          <w:p w14:paraId="1FE9CD11"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02 2 05 02050</w:t>
            </w:r>
          </w:p>
        </w:tc>
        <w:tc>
          <w:tcPr>
            <w:tcW w:w="1222" w:type="dxa"/>
            <w:tcBorders>
              <w:top w:val="nil"/>
              <w:left w:val="nil"/>
              <w:bottom w:val="single" w:sz="4" w:space="0" w:color="000000"/>
              <w:right w:val="single" w:sz="4" w:space="0" w:color="000000"/>
            </w:tcBorders>
            <w:shd w:val="clear" w:color="auto" w:fill="auto"/>
            <w:vAlign w:val="center"/>
            <w:hideMark/>
          </w:tcPr>
          <w:p w14:paraId="676CCD2E"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54084CE7" w14:textId="77777777" w:rsidR="00A34907" w:rsidRPr="00A34907" w:rsidRDefault="00A34907" w:rsidP="00A34907">
            <w:pPr>
              <w:jc w:val="right"/>
              <w:outlineLvl w:val="4"/>
              <w:rPr>
                <w:rFonts w:ascii="Times New Roman" w:hAnsi="Times New Roman" w:cs="Times New Roman"/>
                <w:color w:val="000000"/>
              </w:rPr>
            </w:pPr>
            <w:r w:rsidRPr="00A34907">
              <w:rPr>
                <w:rFonts w:ascii="Times New Roman" w:hAnsi="Times New Roman" w:cs="Times New Roman"/>
                <w:color w:val="000000"/>
              </w:rPr>
              <w:t>395 400,00</w:t>
            </w:r>
          </w:p>
        </w:tc>
      </w:tr>
      <w:tr w:rsidR="00A34907" w:rsidRPr="00A34907" w14:paraId="749ED003"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76E8C324"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lastRenderedPageBreak/>
              <w:t>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auto" w:fill="auto"/>
            <w:vAlign w:val="center"/>
            <w:hideMark/>
          </w:tcPr>
          <w:p w14:paraId="5A9327F9"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0702</w:t>
            </w:r>
          </w:p>
        </w:tc>
        <w:tc>
          <w:tcPr>
            <w:tcW w:w="1559" w:type="dxa"/>
            <w:tcBorders>
              <w:top w:val="nil"/>
              <w:left w:val="nil"/>
              <w:bottom w:val="single" w:sz="4" w:space="0" w:color="000000"/>
              <w:right w:val="single" w:sz="4" w:space="0" w:color="000000"/>
            </w:tcBorders>
            <w:shd w:val="clear" w:color="auto" w:fill="auto"/>
            <w:vAlign w:val="center"/>
            <w:hideMark/>
          </w:tcPr>
          <w:p w14:paraId="5A716AE0"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02 2 05 02050</w:t>
            </w:r>
          </w:p>
        </w:tc>
        <w:tc>
          <w:tcPr>
            <w:tcW w:w="1222" w:type="dxa"/>
            <w:tcBorders>
              <w:top w:val="nil"/>
              <w:left w:val="nil"/>
              <w:bottom w:val="single" w:sz="4" w:space="0" w:color="000000"/>
              <w:right w:val="single" w:sz="4" w:space="0" w:color="000000"/>
            </w:tcBorders>
            <w:shd w:val="clear" w:color="auto" w:fill="auto"/>
            <w:vAlign w:val="center"/>
            <w:hideMark/>
          </w:tcPr>
          <w:p w14:paraId="4C1DF109"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300</w:t>
            </w:r>
          </w:p>
        </w:tc>
        <w:tc>
          <w:tcPr>
            <w:tcW w:w="2180" w:type="dxa"/>
            <w:tcBorders>
              <w:top w:val="nil"/>
              <w:left w:val="nil"/>
              <w:bottom w:val="single" w:sz="4" w:space="0" w:color="000000"/>
              <w:right w:val="single" w:sz="4" w:space="0" w:color="000000"/>
            </w:tcBorders>
            <w:shd w:val="clear" w:color="000000" w:fill="FFFFFF"/>
            <w:noWrap/>
            <w:vAlign w:val="center"/>
            <w:hideMark/>
          </w:tcPr>
          <w:p w14:paraId="33B4C20F"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395 400,00</w:t>
            </w:r>
          </w:p>
        </w:tc>
      </w:tr>
      <w:tr w:rsidR="00A34907" w:rsidRPr="00A34907" w14:paraId="10CF253A"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14:paraId="0B9F016C"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Стипендии</w:t>
            </w:r>
          </w:p>
        </w:tc>
        <w:tc>
          <w:tcPr>
            <w:tcW w:w="1276" w:type="dxa"/>
            <w:tcBorders>
              <w:top w:val="nil"/>
              <w:left w:val="nil"/>
              <w:bottom w:val="single" w:sz="4" w:space="0" w:color="000000"/>
              <w:right w:val="single" w:sz="4" w:space="0" w:color="000000"/>
            </w:tcBorders>
            <w:shd w:val="clear" w:color="auto" w:fill="auto"/>
            <w:vAlign w:val="center"/>
            <w:hideMark/>
          </w:tcPr>
          <w:p w14:paraId="6E06494C"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0702</w:t>
            </w:r>
          </w:p>
        </w:tc>
        <w:tc>
          <w:tcPr>
            <w:tcW w:w="1559" w:type="dxa"/>
            <w:tcBorders>
              <w:top w:val="nil"/>
              <w:left w:val="nil"/>
              <w:bottom w:val="single" w:sz="4" w:space="0" w:color="000000"/>
              <w:right w:val="single" w:sz="4" w:space="0" w:color="000000"/>
            </w:tcBorders>
            <w:shd w:val="clear" w:color="auto" w:fill="auto"/>
            <w:vAlign w:val="center"/>
            <w:hideMark/>
          </w:tcPr>
          <w:p w14:paraId="0236EA3D"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02 2 05 02050</w:t>
            </w:r>
          </w:p>
        </w:tc>
        <w:tc>
          <w:tcPr>
            <w:tcW w:w="1222" w:type="dxa"/>
            <w:tcBorders>
              <w:top w:val="nil"/>
              <w:left w:val="nil"/>
              <w:bottom w:val="single" w:sz="4" w:space="0" w:color="000000"/>
              <w:right w:val="single" w:sz="4" w:space="0" w:color="000000"/>
            </w:tcBorders>
            <w:shd w:val="clear" w:color="auto" w:fill="auto"/>
            <w:vAlign w:val="center"/>
            <w:hideMark/>
          </w:tcPr>
          <w:p w14:paraId="0FC4E2EE"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340</w:t>
            </w:r>
          </w:p>
        </w:tc>
        <w:tc>
          <w:tcPr>
            <w:tcW w:w="2180" w:type="dxa"/>
            <w:tcBorders>
              <w:top w:val="nil"/>
              <w:left w:val="nil"/>
              <w:bottom w:val="single" w:sz="4" w:space="0" w:color="000000"/>
              <w:right w:val="single" w:sz="4" w:space="0" w:color="000000"/>
            </w:tcBorders>
            <w:shd w:val="clear" w:color="000000" w:fill="FFFFFF"/>
            <w:noWrap/>
            <w:vAlign w:val="center"/>
            <w:hideMark/>
          </w:tcPr>
          <w:p w14:paraId="0F4283DB"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395 400,00</w:t>
            </w:r>
          </w:p>
        </w:tc>
      </w:tr>
      <w:tr w:rsidR="00A34907" w:rsidRPr="00A34907" w14:paraId="27A8AFA1" w14:textId="77777777" w:rsidTr="00A34907">
        <w:trPr>
          <w:trHeight w:val="765"/>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75D3DFF5" w14:textId="77777777" w:rsidR="00A34907" w:rsidRPr="00A34907" w:rsidRDefault="00A34907"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"Обеспечение выплат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tcBorders>
              <w:top w:val="nil"/>
              <w:left w:val="nil"/>
              <w:bottom w:val="single" w:sz="4" w:space="0" w:color="000000"/>
              <w:right w:val="single" w:sz="4" w:space="0" w:color="000000"/>
            </w:tcBorders>
            <w:shd w:val="clear" w:color="auto" w:fill="auto"/>
            <w:vAlign w:val="center"/>
            <w:hideMark/>
          </w:tcPr>
          <w:p w14:paraId="5C43BB8E"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0702</w:t>
            </w:r>
          </w:p>
        </w:tc>
        <w:tc>
          <w:tcPr>
            <w:tcW w:w="1559" w:type="dxa"/>
            <w:tcBorders>
              <w:top w:val="nil"/>
              <w:left w:val="nil"/>
              <w:bottom w:val="single" w:sz="4" w:space="0" w:color="000000"/>
              <w:right w:val="single" w:sz="4" w:space="0" w:color="000000"/>
            </w:tcBorders>
            <w:shd w:val="clear" w:color="auto" w:fill="auto"/>
            <w:vAlign w:val="center"/>
            <w:hideMark/>
          </w:tcPr>
          <w:p w14:paraId="2D7F12AD"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02 2 06 00000</w:t>
            </w:r>
          </w:p>
        </w:tc>
        <w:tc>
          <w:tcPr>
            <w:tcW w:w="1222" w:type="dxa"/>
            <w:tcBorders>
              <w:top w:val="nil"/>
              <w:left w:val="nil"/>
              <w:bottom w:val="single" w:sz="4" w:space="0" w:color="000000"/>
              <w:right w:val="single" w:sz="4" w:space="0" w:color="000000"/>
            </w:tcBorders>
            <w:shd w:val="clear" w:color="auto" w:fill="auto"/>
            <w:vAlign w:val="center"/>
            <w:hideMark/>
          </w:tcPr>
          <w:p w14:paraId="7EFC3363"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2C4C542D" w14:textId="77777777" w:rsidR="00A34907" w:rsidRPr="00A34907" w:rsidRDefault="00A34907" w:rsidP="00A34907">
            <w:pPr>
              <w:jc w:val="right"/>
              <w:outlineLvl w:val="3"/>
              <w:rPr>
                <w:rFonts w:ascii="Times New Roman" w:hAnsi="Times New Roman" w:cs="Times New Roman"/>
                <w:color w:val="000000"/>
              </w:rPr>
            </w:pPr>
            <w:r w:rsidRPr="00A34907">
              <w:rPr>
                <w:rFonts w:ascii="Times New Roman" w:hAnsi="Times New Roman" w:cs="Times New Roman"/>
                <w:color w:val="000000"/>
              </w:rPr>
              <w:t>7 890 120,00</w:t>
            </w:r>
          </w:p>
        </w:tc>
      </w:tr>
      <w:tr w:rsidR="00A34907" w:rsidRPr="00A34907" w14:paraId="6427676B" w14:textId="77777777" w:rsidTr="00A34907">
        <w:trPr>
          <w:trHeight w:val="102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0D667701" w14:textId="77777777" w:rsidR="00A34907" w:rsidRPr="00A34907" w:rsidRDefault="00A34907" w:rsidP="00A34907">
            <w:pPr>
              <w:outlineLvl w:val="4"/>
              <w:rPr>
                <w:rFonts w:ascii="Times New Roman" w:hAnsi="Times New Roman" w:cs="Times New Roman"/>
                <w:color w:val="000000"/>
              </w:rPr>
            </w:pPr>
            <w:r w:rsidRPr="00A34907">
              <w:rPr>
                <w:rFonts w:ascii="Times New Roman" w:hAnsi="Times New Roman" w:cs="Times New Roman"/>
                <w:color w:val="000000"/>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образовательных организаций муниципальных общеобразовательных организаций</w:t>
            </w:r>
          </w:p>
        </w:tc>
        <w:tc>
          <w:tcPr>
            <w:tcW w:w="1276" w:type="dxa"/>
            <w:tcBorders>
              <w:top w:val="nil"/>
              <w:left w:val="nil"/>
              <w:bottom w:val="single" w:sz="4" w:space="0" w:color="000000"/>
              <w:right w:val="single" w:sz="4" w:space="0" w:color="000000"/>
            </w:tcBorders>
            <w:shd w:val="clear" w:color="auto" w:fill="auto"/>
            <w:vAlign w:val="center"/>
            <w:hideMark/>
          </w:tcPr>
          <w:p w14:paraId="2EF007BA"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0702</w:t>
            </w:r>
          </w:p>
        </w:tc>
        <w:tc>
          <w:tcPr>
            <w:tcW w:w="1559" w:type="dxa"/>
            <w:tcBorders>
              <w:top w:val="nil"/>
              <w:left w:val="nil"/>
              <w:bottom w:val="single" w:sz="4" w:space="0" w:color="000000"/>
              <w:right w:val="single" w:sz="4" w:space="0" w:color="000000"/>
            </w:tcBorders>
            <w:shd w:val="clear" w:color="auto" w:fill="auto"/>
            <w:vAlign w:val="center"/>
            <w:hideMark/>
          </w:tcPr>
          <w:p w14:paraId="49654469"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02 2 06 53030</w:t>
            </w:r>
          </w:p>
        </w:tc>
        <w:tc>
          <w:tcPr>
            <w:tcW w:w="1222" w:type="dxa"/>
            <w:tcBorders>
              <w:top w:val="nil"/>
              <w:left w:val="nil"/>
              <w:bottom w:val="single" w:sz="4" w:space="0" w:color="000000"/>
              <w:right w:val="single" w:sz="4" w:space="0" w:color="000000"/>
            </w:tcBorders>
            <w:shd w:val="clear" w:color="auto" w:fill="auto"/>
            <w:vAlign w:val="center"/>
            <w:hideMark/>
          </w:tcPr>
          <w:p w14:paraId="4CFE41D1"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512FC851" w14:textId="77777777" w:rsidR="00A34907" w:rsidRPr="00A34907" w:rsidRDefault="00A34907" w:rsidP="00A34907">
            <w:pPr>
              <w:jc w:val="right"/>
              <w:outlineLvl w:val="4"/>
              <w:rPr>
                <w:rFonts w:ascii="Times New Roman" w:hAnsi="Times New Roman" w:cs="Times New Roman"/>
                <w:color w:val="000000"/>
              </w:rPr>
            </w:pPr>
            <w:r w:rsidRPr="00A34907">
              <w:rPr>
                <w:rFonts w:ascii="Times New Roman" w:hAnsi="Times New Roman" w:cs="Times New Roman"/>
                <w:color w:val="000000"/>
              </w:rPr>
              <w:t>7 890 120,00</w:t>
            </w:r>
          </w:p>
        </w:tc>
      </w:tr>
      <w:tr w:rsidR="00A34907" w:rsidRPr="00A34907" w14:paraId="31ECF187" w14:textId="77777777" w:rsidTr="00A34907">
        <w:trPr>
          <w:trHeight w:val="765"/>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56B76636"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auto" w:fill="auto"/>
            <w:vAlign w:val="center"/>
            <w:hideMark/>
          </w:tcPr>
          <w:p w14:paraId="54D90680"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0702</w:t>
            </w:r>
          </w:p>
        </w:tc>
        <w:tc>
          <w:tcPr>
            <w:tcW w:w="1559" w:type="dxa"/>
            <w:tcBorders>
              <w:top w:val="nil"/>
              <w:left w:val="nil"/>
              <w:bottom w:val="single" w:sz="4" w:space="0" w:color="000000"/>
              <w:right w:val="single" w:sz="4" w:space="0" w:color="000000"/>
            </w:tcBorders>
            <w:shd w:val="clear" w:color="auto" w:fill="auto"/>
            <w:vAlign w:val="center"/>
            <w:hideMark/>
          </w:tcPr>
          <w:p w14:paraId="24DB3105"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02 2 06 53030</w:t>
            </w:r>
          </w:p>
        </w:tc>
        <w:tc>
          <w:tcPr>
            <w:tcW w:w="1222" w:type="dxa"/>
            <w:tcBorders>
              <w:top w:val="nil"/>
              <w:left w:val="nil"/>
              <w:bottom w:val="single" w:sz="4" w:space="0" w:color="000000"/>
              <w:right w:val="single" w:sz="4" w:space="0" w:color="000000"/>
            </w:tcBorders>
            <w:shd w:val="clear" w:color="auto" w:fill="auto"/>
            <w:vAlign w:val="center"/>
            <w:hideMark/>
          </w:tcPr>
          <w:p w14:paraId="07F46277"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100</w:t>
            </w:r>
          </w:p>
        </w:tc>
        <w:tc>
          <w:tcPr>
            <w:tcW w:w="2180" w:type="dxa"/>
            <w:tcBorders>
              <w:top w:val="nil"/>
              <w:left w:val="nil"/>
              <w:bottom w:val="single" w:sz="4" w:space="0" w:color="000000"/>
              <w:right w:val="single" w:sz="4" w:space="0" w:color="000000"/>
            </w:tcBorders>
            <w:shd w:val="clear" w:color="000000" w:fill="FFFFFF"/>
            <w:noWrap/>
            <w:vAlign w:val="center"/>
            <w:hideMark/>
          </w:tcPr>
          <w:p w14:paraId="457213F2"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7 890 120,00</w:t>
            </w:r>
          </w:p>
        </w:tc>
      </w:tr>
      <w:tr w:rsidR="00A34907" w:rsidRPr="00A34907" w14:paraId="15D76567"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14:paraId="69FA9930"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Расходы на выплаты персоналу казенных учреждений</w:t>
            </w:r>
          </w:p>
        </w:tc>
        <w:tc>
          <w:tcPr>
            <w:tcW w:w="1276" w:type="dxa"/>
            <w:tcBorders>
              <w:top w:val="nil"/>
              <w:left w:val="nil"/>
              <w:bottom w:val="single" w:sz="4" w:space="0" w:color="000000"/>
              <w:right w:val="single" w:sz="4" w:space="0" w:color="000000"/>
            </w:tcBorders>
            <w:shd w:val="clear" w:color="auto" w:fill="auto"/>
            <w:vAlign w:val="center"/>
            <w:hideMark/>
          </w:tcPr>
          <w:p w14:paraId="4DD3BBC6"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0702</w:t>
            </w:r>
          </w:p>
        </w:tc>
        <w:tc>
          <w:tcPr>
            <w:tcW w:w="1559" w:type="dxa"/>
            <w:tcBorders>
              <w:top w:val="nil"/>
              <w:left w:val="nil"/>
              <w:bottom w:val="single" w:sz="4" w:space="0" w:color="000000"/>
              <w:right w:val="single" w:sz="4" w:space="0" w:color="000000"/>
            </w:tcBorders>
            <w:shd w:val="clear" w:color="auto" w:fill="auto"/>
            <w:vAlign w:val="center"/>
            <w:hideMark/>
          </w:tcPr>
          <w:p w14:paraId="4ED78600"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02 2 06 53030</w:t>
            </w:r>
          </w:p>
        </w:tc>
        <w:tc>
          <w:tcPr>
            <w:tcW w:w="1222" w:type="dxa"/>
            <w:tcBorders>
              <w:top w:val="nil"/>
              <w:left w:val="nil"/>
              <w:bottom w:val="single" w:sz="4" w:space="0" w:color="000000"/>
              <w:right w:val="single" w:sz="4" w:space="0" w:color="000000"/>
            </w:tcBorders>
            <w:shd w:val="clear" w:color="auto" w:fill="auto"/>
            <w:vAlign w:val="center"/>
            <w:hideMark/>
          </w:tcPr>
          <w:p w14:paraId="3D3C9D7E"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110</w:t>
            </w:r>
          </w:p>
        </w:tc>
        <w:tc>
          <w:tcPr>
            <w:tcW w:w="2180" w:type="dxa"/>
            <w:tcBorders>
              <w:top w:val="nil"/>
              <w:left w:val="nil"/>
              <w:bottom w:val="single" w:sz="4" w:space="0" w:color="000000"/>
              <w:right w:val="single" w:sz="4" w:space="0" w:color="000000"/>
            </w:tcBorders>
            <w:shd w:val="clear" w:color="000000" w:fill="FFFFFF"/>
            <w:noWrap/>
            <w:vAlign w:val="center"/>
            <w:hideMark/>
          </w:tcPr>
          <w:p w14:paraId="5972CF67"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7 890 120,00</w:t>
            </w:r>
          </w:p>
        </w:tc>
      </w:tr>
      <w:tr w:rsidR="00A34907" w:rsidRPr="00A34907" w14:paraId="090791CC"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0359D7DE" w14:textId="77777777" w:rsidR="00A34907" w:rsidRPr="00A34907" w:rsidRDefault="00A34907" w:rsidP="00A34907">
            <w:pPr>
              <w:outlineLvl w:val="2"/>
              <w:rPr>
                <w:rFonts w:ascii="Times New Roman" w:hAnsi="Times New Roman" w:cs="Times New Roman"/>
                <w:color w:val="000000"/>
              </w:rPr>
            </w:pPr>
            <w:r w:rsidRPr="00A34907">
              <w:rPr>
                <w:rFonts w:ascii="Times New Roman" w:hAnsi="Times New Roman" w:cs="Times New Roman"/>
                <w:color w:val="000000"/>
              </w:rPr>
              <w:t>Подпрограмма "Создание условий получения качественного образования"</w:t>
            </w:r>
          </w:p>
        </w:tc>
        <w:tc>
          <w:tcPr>
            <w:tcW w:w="1276" w:type="dxa"/>
            <w:tcBorders>
              <w:top w:val="nil"/>
              <w:left w:val="nil"/>
              <w:bottom w:val="single" w:sz="4" w:space="0" w:color="000000"/>
              <w:right w:val="single" w:sz="4" w:space="0" w:color="000000"/>
            </w:tcBorders>
            <w:shd w:val="clear" w:color="auto" w:fill="auto"/>
            <w:vAlign w:val="center"/>
            <w:hideMark/>
          </w:tcPr>
          <w:p w14:paraId="28BB2303" w14:textId="77777777" w:rsidR="00A34907" w:rsidRPr="00A34907" w:rsidRDefault="00A34907" w:rsidP="00A34907">
            <w:pPr>
              <w:jc w:val="center"/>
              <w:outlineLvl w:val="2"/>
              <w:rPr>
                <w:rFonts w:ascii="Times New Roman" w:hAnsi="Times New Roman" w:cs="Times New Roman"/>
                <w:color w:val="000000"/>
              </w:rPr>
            </w:pPr>
            <w:r w:rsidRPr="00A34907">
              <w:rPr>
                <w:rFonts w:ascii="Times New Roman" w:hAnsi="Times New Roman" w:cs="Times New Roman"/>
                <w:color w:val="000000"/>
              </w:rPr>
              <w:t>0702</w:t>
            </w:r>
          </w:p>
        </w:tc>
        <w:tc>
          <w:tcPr>
            <w:tcW w:w="1559" w:type="dxa"/>
            <w:tcBorders>
              <w:top w:val="nil"/>
              <w:left w:val="nil"/>
              <w:bottom w:val="single" w:sz="4" w:space="0" w:color="000000"/>
              <w:right w:val="single" w:sz="4" w:space="0" w:color="000000"/>
            </w:tcBorders>
            <w:shd w:val="clear" w:color="auto" w:fill="auto"/>
            <w:vAlign w:val="center"/>
            <w:hideMark/>
          </w:tcPr>
          <w:p w14:paraId="2E3AE8E2" w14:textId="77777777" w:rsidR="00A34907" w:rsidRPr="00A34907" w:rsidRDefault="00A34907" w:rsidP="00A34907">
            <w:pPr>
              <w:jc w:val="center"/>
              <w:outlineLvl w:val="2"/>
              <w:rPr>
                <w:rFonts w:ascii="Times New Roman" w:hAnsi="Times New Roman" w:cs="Times New Roman"/>
                <w:color w:val="000000"/>
              </w:rPr>
            </w:pPr>
            <w:r w:rsidRPr="00A34907">
              <w:rPr>
                <w:rFonts w:ascii="Times New Roman" w:hAnsi="Times New Roman" w:cs="Times New Roman"/>
                <w:color w:val="000000"/>
              </w:rPr>
              <w:t>02 5 00 00000</w:t>
            </w:r>
          </w:p>
        </w:tc>
        <w:tc>
          <w:tcPr>
            <w:tcW w:w="1222" w:type="dxa"/>
            <w:tcBorders>
              <w:top w:val="nil"/>
              <w:left w:val="nil"/>
              <w:bottom w:val="single" w:sz="4" w:space="0" w:color="000000"/>
              <w:right w:val="single" w:sz="4" w:space="0" w:color="000000"/>
            </w:tcBorders>
            <w:shd w:val="clear" w:color="auto" w:fill="auto"/>
            <w:vAlign w:val="center"/>
            <w:hideMark/>
          </w:tcPr>
          <w:p w14:paraId="2504E1D2" w14:textId="77777777" w:rsidR="00A34907" w:rsidRPr="00A34907" w:rsidRDefault="00A34907" w:rsidP="00A34907">
            <w:pPr>
              <w:jc w:val="center"/>
              <w:outlineLvl w:val="2"/>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47580636" w14:textId="77777777" w:rsidR="00A34907" w:rsidRPr="00A34907" w:rsidRDefault="00A34907" w:rsidP="00A34907">
            <w:pPr>
              <w:jc w:val="right"/>
              <w:outlineLvl w:val="2"/>
              <w:rPr>
                <w:rFonts w:ascii="Times New Roman" w:hAnsi="Times New Roman" w:cs="Times New Roman"/>
                <w:color w:val="000000"/>
              </w:rPr>
            </w:pPr>
            <w:r w:rsidRPr="00A34907">
              <w:rPr>
                <w:rFonts w:ascii="Times New Roman" w:hAnsi="Times New Roman" w:cs="Times New Roman"/>
                <w:color w:val="000000"/>
              </w:rPr>
              <w:t>566 533 937,00</w:t>
            </w:r>
          </w:p>
        </w:tc>
      </w:tr>
      <w:tr w:rsidR="00A34907" w:rsidRPr="00A34907" w14:paraId="6E9C7176"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0271071F" w14:textId="77777777" w:rsidR="00A34907" w:rsidRPr="00A34907" w:rsidRDefault="00A34907"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"Совершенствование организации школьного питания"</w:t>
            </w:r>
          </w:p>
        </w:tc>
        <w:tc>
          <w:tcPr>
            <w:tcW w:w="1276" w:type="dxa"/>
            <w:tcBorders>
              <w:top w:val="nil"/>
              <w:left w:val="nil"/>
              <w:bottom w:val="single" w:sz="4" w:space="0" w:color="000000"/>
              <w:right w:val="single" w:sz="4" w:space="0" w:color="000000"/>
            </w:tcBorders>
            <w:shd w:val="clear" w:color="auto" w:fill="auto"/>
            <w:vAlign w:val="center"/>
            <w:hideMark/>
          </w:tcPr>
          <w:p w14:paraId="452AD2BB"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0702</w:t>
            </w:r>
          </w:p>
        </w:tc>
        <w:tc>
          <w:tcPr>
            <w:tcW w:w="1559" w:type="dxa"/>
            <w:tcBorders>
              <w:top w:val="nil"/>
              <w:left w:val="nil"/>
              <w:bottom w:val="single" w:sz="4" w:space="0" w:color="000000"/>
              <w:right w:val="single" w:sz="4" w:space="0" w:color="000000"/>
            </w:tcBorders>
            <w:shd w:val="clear" w:color="auto" w:fill="auto"/>
            <w:vAlign w:val="center"/>
            <w:hideMark/>
          </w:tcPr>
          <w:p w14:paraId="16E318B2"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02 5 03 00000</w:t>
            </w:r>
          </w:p>
        </w:tc>
        <w:tc>
          <w:tcPr>
            <w:tcW w:w="1222" w:type="dxa"/>
            <w:tcBorders>
              <w:top w:val="nil"/>
              <w:left w:val="nil"/>
              <w:bottom w:val="single" w:sz="4" w:space="0" w:color="000000"/>
              <w:right w:val="single" w:sz="4" w:space="0" w:color="000000"/>
            </w:tcBorders>
            <w:shd w:val="clear" w:color="auto" w:fill="auto"/>
            <w:vAlign w:val="center"/>
            <w:hideMark/>
          </w:tcPr>
          <w:p w14:paraId="21371718"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597DB08F" w14:textId="77777777" w:rsidR="00A34907" w:rsidRPr="00A34907" w:rsidRDefault="00A34907" w:rsidP="00A34907">
            <w:pPr>
              <w:jc w:val="right"/>
              <w:outlineLvl w:val="3"/>
              <w:rPr>
                <w:rFonts w:ascii="Times New Roman" w:hAnsi="Times New Roman" w:cs="Times New Roman"/>
                <w:color w:val="000000"/>
              </w:rPr>
            </w:pPr>
            <w:r w:rsidRPr="00A34907">
              <w:rPr>
                <w:rFonts w:ascii="Times New Roman" w:hAnsi="Times New Roman" w:cs="Times New Roman"/>
                <w:color w:val="000000"/>
              </w:rPr>
              <w:t>7 228 941,00</w:t>
            </w:r>
          </w:p>
        </w:tc>
      </w:tr>
      <w:tr w:rsidR="00A34907" w:rsidRPr="00A34907" w14:paraId="71A1F0AB"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02B9B8ED" w14:textId="77777777" w:rsidR="00A34907" w:rsidRPr="00A34907" w:rsidRDefault="00A34907" w:rsidP="00A34907">
            <w:pPr>
              <w:outlineLvl w:val="4"/>
              <w:rPr>
                <w:rFonts w:ascii="Times New Roman" w:hAnsi="Times New Roman" w:cs="Times New Roman"/>
                <w:color w:val="000000"/>
              </w:rPr>
            </w:pPr>
            <w:r w:rsidRPr="00A34907">
              <w:rPr>
                <w:rFonts w:ascii="Times New Roman" w:hAnsi="Times New Roman" w:cs="Times New Roman"/>
                <w:color w:val="000000"/>
              </w:rPr>
              <w:t xml:space="preserve">Совершенствование организации школьного </w:t>
            </w:r>
            <w:proofErr w:type="spellStart"/>
            <w:r w:rsidRPr="00A34907">
              <w:rPr>
                <w:rFonts w:ascii="Times New Roman" w:hAnsi="Times New Roman" w:cs="Times New Roman"/>
                <w:color w:val="000000"/>
              </w:rPr>
              <w:t>питсания</w:t>
            </w:r>
            <w:proofErr w:type="spellEnd"/>
            <w:r w:rsidRPr="00A34907">
              <w:rPr>
                <w:rFonts w:ascii="Times New Roman" w:hAnsi="Times New Roman" w:cs="Times New Roman"/>
                <w:color w:val="000000"/>
              </w:rPr>
              <w:t xml:space="preserve"> МР "Медынский район"</w:t>
            </w:r>
          </w:p>
        </w:tc>
        <w:tc>
          <w:tcPr>
            <w:tcW w:w="1276" w:type="dxa"/>
            <w:tcBorders>
              <w:top w:val="nil"/>
              <w:left w:val="nil"/>
              <w:bottom w:val="single" w:sz="4" w:space="0" w:color="000000"/>
              <w:right w:val="single" w:sz="4" w:space="0" w:color="000000"/>
            </w:tcBorders>
            <w:shd w:val="clear" w:color="auto" w:fill="auto"/>
            <w:vAlign w:val="center"/>
            <w:hideMark/>
          </w:tcPr>
          <w:p w14:paraId="29F815B8"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0702</w:t>
            </w:r>
          </w:p>
        </w:tc>
        <w:tc>
          <w:tcPr>
            <w:tcW w:w="1559" w:type="dxa"/>
            <w:tcBorders>
              <w:top w:val="nil"/>
              <w:left w:val="nil"/>
              <w:bottom w:val="single" w:sz="4" w:space="0" w:color="000000"/>
              <w:right w:val="single" w:sz="4" w:space="0" w:color="000000"/>
            </w:tcBorders>
            <w:shd w:val="clear" w:color="auto" w:fill="auto"/>
            <w:vAlign w:val="center"/>
            <w:hideMark/>
          </w:tcPr>
          <w:p w14:paraId="2D660179"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02 5 03 02270</w:t>
            </w:r>
          </w:p>
        </w:tc>
        <w:tc>
          <w:tcPr>
            <w:tcW w:w="1222" w:type="dxa"/>
            <w:tcBorders>
              <w:top w:val="nil"/>
              <w:left w:val="nil"/>
              <w:bottom w:val="single" w:sz="4" w:space="0" w:color="000000"/>
              <w:right w:val="single" w:sz="4" w:space="0" w:color="000000"/>
            </w:tcBorders>
            <w:shd w:val="clear" w:color="auto" w:fill="auto"/>
            <w:vAlign w:val="center"/>
            <w:hideMark/>
          </w:tcPr>
          <w:p w14:paraId="3D535054"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403D8A65" w14:textId="77777777" w:rsidR="00A34907" w:rsidRPr="00A34907" w:rsidRDefault="00A34907" w:rsidP="00A34907">
            <w:pPr>
              <w:jc w:val="right"/>
              <w:outlineLvl w:val="4"/>
              <w:rPr>
                <w:rFonts w:ascii="Times New Roman" w:hAnsi="Times New Roman" w:cs="Times New Roman"/>
                <w:color w:val="000000"/>
              </w:rPr>
            </w:pPr>
            <w:r w:rsidRPr="00A34907">
              <w:rPr>
                <w:rFonts w:ascii="Times New Roman" w:hAnsi="Times New Roman" w:cs="Times New Roman"/>
                <w:color w:val="000000"/>
              </w:rPr>
              <w:t>7 228 941,00</w:t>
            </w:r>
          </w:p>
        </w:tc>
      </w:tr>
      <w:tr w:rsidR="00A34907" w:rsidRPr="00A34907" w14:paraId="77FF6DFE"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6C9AD08C"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0A3F7197"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0702</w:t>
            </w:r>
          </w:p>
        </w:tc>
        <w:tc>
          <w:tcPr>
            <w:tcW w:w="1559" w:type="dxa"/>
            <w:tcBorders>
              <w:top w:val="nil"/>
              <w:left w:val="nil"/>
              <w:bottom w:val="single" w:sz="4" w:space="0" w:color="000000"/>
              <w:right w:val="single" w:sz="4" w:space="0" w:color="000000"/>
            </w:tcBorders>
            <w:shd w:val="clear" w:color="auto" w:fill="auto"/>
            <w:vAlign w:val="center"/>
            <w:hideMark/>
          </w:tcPr>
          <w:p w14:paraId="3EF56288"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02 5 03 02270</w:t>
            </w:r>
          </w:p>
        </w:tc>
        <w:tc>
          <w:tcPr>
            <w:tcW w:w="1222" w:type="dxa"/>
            <w:tcBorders>
              <w:top w:val="nil"/>
              <w:left w:val="nil"/>
              <w:bottom w:val="single" w:sz="4" w:space="0" w:color="000000"/>
              <w:right w:val="single" w:sz="4" w:space="0" w:color="000000"/>
            </w:tcBorders>
            <w:shd w:val="clear" w:color="auto" w:fill="auto"/>
            <w:vAlign w:val="center"/>
            <w:hideMark/>
          </w:tcPr>
          <w:p w14:paraId="66D1C97B"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2180" w:type="dxa"/>
            <w:tcBorders>
              <w:top w:val="nil"/>
              <w:left w:val="nil"/>
              <w:bottom w:val="single" w:sz="4" w:space="0" w:color="000000"/>
              <w:right w:val="single" w:sz="4" w:space="0" w:color="000000"/>
            </w:tcBorders>
            <w:shd w:val="clear" w:color="000000" w:fill="FFFFFF"/>
            <w:noWrap/>
            <w:vAlign w:val="center"/>
            <w:hideMark/>
          </w:tcPr>
          <w:p w14:paraId="192B57DE"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7 228 941,00</w:t>
            </w:r>
          </w:p>
        </w:tc>
      </w:tr>
      <w:tr w:rsidR="00A34907" w:rsidRPr="00A34907" w14:paraId="62D57E99"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1D2BAB34"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2F539C2B"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0702</w:t>
            </w:r>
          </w:p>
        </w:tc>
        <w:tc>
          <w:tcPr>
            <w:tcW w:w="1559" w:type="dxa"/>
            <w:tcBorders>
              <w:top w:val="nil"/>
              <w:left w:val="nil"/>
              <w:bottom w:val="single" w:sz="4" w:space="0" w:color="000000"/>
              <w:right w:val="single" w:sz="4" w:space="0" w:color="000000"/>
            </w:tcBorders>
            <w:shd w:val="clear" w:color="auto" w:fill="auto"/>
            <w:vAlign w:val="center"/>
            <w:hideMark/>
          </w:tcPr>
          <w:p w14:paraId="359AF2E4"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02 5 03 02270</w:t>
            </w:r>
          </w:p>
        </w:tc>
        <w:tc>
          <w:tcPr>
            <w:tcW w:w="1222" w:type="dxa"/>
            <w:tcBorders>
              <w:top w:val="nil"/>
              <w:left w:val="nil"/>
              <w:bottom w:val="single" w:sz="4" w:space="0" w:color="000000"/>
              <w:right w:val="single" w:sz="4" w:space="0" w:color="000000"/>
            </w:tcBorders>
            <w:shd w:val="clear" w:color="auto" w:fill="auto"/>
            <w:vAlign w:val="center"/>
            <w:hideMark/>
          </w:tcPr>
          <w:p w14:paraId="1464E36E"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2180" w:type="dxa"/>
            <w:tcBorders>
              <w:top w:val="nil"/>
              <w:left w:val="nil"/>
              <w:bottom w:val="single" w:sz="4" w:space="0" w:color="000000"/>
              <w:right w:val="single" w:sz="4" w:space="0" w:color="000000"/>
            </w:tcBorders>
            <w:shd w:val="clear" w:color="000000" w:fill="FFFFFF"/>
            <w:noWrap/>
            <w:vAlign w:val="center"/>
            <w:hideMark/>
          </w:tcPr>
          <w:p w14:paraId="7D75BB30"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7 228 941,00</w:t>
            </w:r>
          </w:p>
        </w:tc>
      </w:tr>
      <w:tr w:rsidR="00A34907" w:rsidRPr="00A34907" w14:paraId="4E1CC5B7" w14:textId="77777777" w:rsidTr="00A34907">
        <w:trPr>
          <w:trHeight w:val="765"/>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3366A3D3" w14:textId="77777777" w:rsidR="00A34907" w:rsidRPr="00A34907" w:rsidRDefault="00A34907" w:rsidP="00A34907">
            <w:pPr>
              <w:outlineLvl w:val="3"/>
              <w:rPr>
                <w:rFonts w:ascii="Times New Roman" w:hAnsi="Times New Roman" w:cs="Times New Roman"/>
                <w:color w:val="000000"/>
              </w:rPr>
            </w:pPr>
            <w:r w:rsidRPr="00A34907">
              <w:rPr>
                <w:rFonts w:ascii="Times New Roman" w:hAnsi="Times New Roman" w:cs="Times New Roman"/>
                <w:color w:val="000000"/>
              </w:rPr>
              <w:t xml:space="preserve">Основное мероприятие "Организация бесплатного горячего питания обучающихся, получающих начальное общее образование в </w:t>
            </w:r>
            <w:proofErr w:type="spellStart"/>
            <w:r w:rsidRPr="00A34907">
              <w:rPr>
                <w:rFonts w:ascii="Times New Roman" w:hAnsi="Times New Roman" w:cs="Times New Roman"/>
                <w:color w:val="000000"/>
              </w:rPr>
              <w:t>гусударственных</w:t>
            </w:r>
            <w:proofErr w:type="spellEnd"/>
            <w:r w:rsidRPr="00A34907">
              <w:rPr>
                <w:rFonts w:ascii="Times New Roman" w:hAnsi="Times New Roman" w:cs="Times New Roman"/>
                <w:color w:val="000000"/>
              </w:rPr>
              <w:t xml:space="preserve"> и муниципальных образовательных организациях"</w:t>
            </w:r>
          </w:p>
        </w:tc>
        <w:tc>
          <w:tcPr>
            <w:tcW w:w="1276" w:type="dxa"/>
            <w:tcBorders>
              <w:top w:val="nil"/>
              <w:left w:val="nil"/>
              <w:bottom w:val="single" w:sz="4" w:space="0" w:color="000000"/>
              <w:right w:val="single" w:sz="4" w:space="0" w:color="000000"/>
            </w:tcBorders>
            <w:shd w:val="clear" w:color="auto" w:fill="auto"/>
            <w:vAlign w:val="center"/>
            <w:hideMark/>
          </w:tcPr>
          <w:p w14:paraId="03A7B33E"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0702</w:t>
            </w:r>
          </w:p>
        </w:tc>
        <w:tc>
          <w:tcPr>
            <w:tcW w:w="1559" w:type="dxa"/>
            <w:tcBorders>
              <w:top w:val="nil"/>
              <w:left w:val="nil"/>
              <w:bottom w:val="single" w:sz="4" w:space="0" w:color="000000"/>
              <w:right w:val="single" w:sz="4" w:space="0" w:color="000000"/>
            </w:tcBorders>
            <w:shd w:val="clear" w:color="auto" w:fill="auto"/>
            <w:vAlign w:val="center"/>
            <w:hideMark/>
          </w:tcPr>
          <w:p w14:paraId="5393FFFA"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02 5 06 00000</w:t>
            </w:r>
          </w:p>
        </w:tc>
        <w:tc>
          <w:tcPr>
            <w:tcW w:w="1222" w:type="dxa"/>
            <w:tcBorders>
              <w:top w:val="nil"/>
              <w:left w:val="nil"/>
              <w:bottom w:val="single" w:sz="4" w:space="0" w:color="000000"/>
              <w:right w:val="single" w:sz="4" w:space="0" w:color="000000"/>
            </w:tcBorders>
            <w:shd w:val="clear" w:color="auto" w:fill="auto"/>
            <w:vAlign w:val="center"/>
            <w:hideMark/>
          </w:tcPr>
          <w:p w14:paraId="6FD00B56"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1B4FC334" w14:textId="77777777" w:rsidR="00A34907" w:rsidRPr="00A34907" w:rsidRDefault="00A34907" w:rsidP="00A34907">
            <w:pPr>
              <w:jc w:val="right"/>
              <w:outlineLvl w:val="3"/>
              <w:rPr>
                <w:rFonts w:ascii="Times New Roman" w:hAnsi="Times New Roman" w:cs="Times New Roman"/>
                <w:color w:val="000000"/>
              </w:rPr>
            </w:pPr>
            <w:r w:rsidRPr="00A34907">
              <w:rPr>
                <w:rFonts w:ascii="Times New Roman" w:hAnsi="Times New Roman" w:cs="Times New Roman"/>
                <w:color w:val="000000"/>
              </w:rPr>
              <w:t>6 076 061,00</w:t>
            </w:r>
          </w:p>
        </w:tc>
      </w:tr>
      <w:tr w:rsidR="00A34907" w:rsidRPr="00A34907" w14:paraId="6B1C4C32" w14:textId="77777777" w:rsidTr="00A34907">
        <w:trPr>
          <w:trHeight w:val="765"/>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40D9E70E" w14:textId="77777777" w:rsidR="00A34907" w:rsidRPr="00A34907" w:rsidRDefault="00A34907" w:rsidP="00A34907">
            <w:pPr>
              <w:outlineLvl w:val="4"/>
              <w:rPr>
                <w:rFonts w:ascii="Times New Roman" w:hAnsi="Times New Roman" w:cs="Times New Roman"/>
                <w:color w:val="000000"/>
              </w:rPr>
            </w:pPr>
            <w:r w:rsidRPr="00A34907">
              <w:rPr>
                <w:rFonts w:ascii="Times New Roman" w:hAnsi="Times New Roman" w:cs="Times New Roman"/>
                <w:color w:val="000000"/>
              </w:rP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tcBorders>
              <w:top w:val="nil"/>
              <w:left w:val="nil"/>
              <w:bottom w:val="single" w:sz="4" w:space="0" w:color="000000"/>
              <w:right w:val="single" w:sz="4" w:space="0" w:color="000000"/>
            </w:tcBorders>
            <w:shd w:val="clear" w:color="auto" w:fill="auto"/>
            <w:vAlign w:val="center"/>
            <w:hideMark/>
          </w:tcPr>
          <w:p w14:paraId="0281DB4E"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0702</w:t>
            </w:r>
          </w:p>
        </w:tc>
        <w:tc>
          <w:tcPr>
            <w:tcW w:w="1559" w:type="dxa"/>
            <w:tcBorders>
              <w:top w:val="nil"/>
              <w:left w:val="nil"/>
              <w:bottom w:val="single" w:sz="4" w:space="0" w:color="000000"/>
              <w:right w:val="single" w:sz="4" w:space="0" w:color="000000"/>
            </w:tcBorders>
            <w:shd w:val="clear" w:color="auto" w:fill="auto"/>
            <w:vAlign w:val="center"/>
            <w:hideMark/>
          </w:tcPr>
          <w:p w14:paraId="4AC7034C"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02 5 06 L3040</w:t>
            </w:r>
          </w:p>
        </w:tc>
        <w:tc>
          <w:tcPr>
            <w:tcW w:w="1222" w:type="dxa"/>
            <w:tcBorders>
              <w:top w:val="nil"/>
              <w:left w:val="nil"/>
              <w:bottom w:val="single" w:sz="4" w:space="0" w:color="000000"/>
              <w:right w:val="single" w:sz="4" w:space="0" w:color="000000"/>
            </w:tcBorders>
            <w:shd w:val="clear" w:color="auto" w:fill="auto"/>
            <w:vAlign w:val="center"/>
            <w:hideMark/>
          </w:tcPr>
          <w:p w14:paraId="4FD64AC9"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6AFFD922" w14:textId="77777777" w:rsidR="00A34907" w:rsidRPr="00A34907" w:rsidRDefault="00A34907" w:rsidP="00A34907">
            <w:pPr>
              <w:jc w:val="right"/>
              <w:outlineLvl w:val="4"/>
              <w:rPr>
                <w:rFonts w:ascii="Times New Roman" w:hAnsi="Times New Roman" w:cs="Times New Roman"/>
                <w:color w:val="000000"/>
              </w:rPr>
            </w:pPr>
            <w:r w:rsidRPr="00A34907">
              <w:rPr>
                <w:rFonts w:ascii="Times New Roman" w:hAnsi="Times New Roman" w:cs="Times New Roman"/>
                <w:color w:val="000000"/>
              </w:rPr>
              <w:t>6 076 061,00</w:t>
            </w:r>
          </w:p>
        </w:tc>
      </w:tr>
      <w:tr w:rsidR="00A34907" w:rsidRPr="00A34907" w14:paraId="353E2326"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37A40D2E"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2B9A70A8"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0702</w:t>
            </w:r>
          </w:p>
        </w:tc>
        <w:tc>
          <w:tcPr>
            <w:tcW w:w="1559" w:type="dxa"/>
            <w:tcBorders>
              <w:top w:val="nil"/>
              <w:left w:val="nil"/>
              <w:bottom w:val="single" w:sz="4" w:space="0" w:color="000000"/>
              <w:right w:val="single" w:sz="4" w:space="0" w:color="000000"/>
            </w:tcBorders>
            <w:shd w:val="clear" w:color="auto" w:fill="auto"/>
            <w:vAlign w:val="center"/>
            <w:hideMark/>
          </w:tcPr>
          <w:p w14:paraId="5EE0B9CA"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02 5 06 L3040</w:t>
            </w:r>
          </w:p>
        </w:tc>
        <w:tc>
          <w:tcPr>
            <w:tcW w:w="1222" w:type="dxa"/>
            <w:tcBorders>
              <w:top w:val="nil"/>
              <w:left w:val="nil"/>
              <w:bottom w:val="single" w:sz="4" w:space="0" w:color="000000"/>
              <w:right w:val="single" w:sz="4" w:space="0" w:color="000000"/>
            </w:tcBorders>
            <w:shd w:val="clear" w:color="auto" w:fill="auto"/>
            <w:vAlign w:val="center"/>
            <w:hideMark/>
          </w:tcPr>
          <w:p w14:paraId="6E4475A3"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2180" w:type="dxa"/>
            <w:tcBorders>
              <w:top w:val="nil"/>
              <w:left w:val="nil"/>
              <w:bottom w:val="single" w:sz="4" w:space="0" w:color="000000"/>
              <w:right w:val="single" w:sz="4" w:space="0" w:color="000000"/>
            </w:tcBorders>
            <w:shd w:val="clear" w:color="000000" w:fill="FFFFFF"/>
            <w:noWrap/>
            <w:vAlign w:val="center"/>
            <w:hideMark/>
          </w:tcPr>
          <w:p w14:paraId="5361E6B3"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6 076 061,00</w:t>
            </w:r>
          </w:p>
        </w:tc>
      </w:tr>
      <w:tr w:rsidR="00A34907" w:rsidRPr="00A34907" w14:paraId="66A53C5B"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2BD736F5"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7A6419C9"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0702</w:t>
            </w:r>
          </w:p>
        </w:tc>
        <w:tc>
          <w:tcPr>
            <w:tcW w:w="1559" w:type="dxa"/>
            <w:tcBorders>
              <w:top w:val="nil"/>
              <w:left w:val="nil"/>
              <w:bottom w:val="single" w:sz="4" w:space="0" w:color="000000"/>
              <w:right w:val="single" w:sz="4" w:space="0" w:color="000000"/>
            </w:tcBorders>
            <w:shd w:val="clear" w:color="auto" w:fill="auto"/>
            <w:vAlign w:val="center"/>
            <w:hideMark/>
          </w:tcPr>
          <w:p w14:paraId="6D3E2A7B"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02 5 06 L3040</w:t>
            </w:r>
          </w:p>
        </w:tc>
        <w:tc>
          <w:tcPr>
            <w:tcW w:w="1222" w:type="dxa"/>
            <w:tcBorders>
              <w:top w:val="nil"/>
              <w:left w:val="nil"/>
              <w:bottom w:val="single" w:sz="4" w:space="0" w:color="000000"/>
              <w:right w:val="single" w:sz="4" w:space="0" w:color="000000"/>
            </w:tcBorders>
            <w:shd w:val="clear" w:color="auto" w:fill="auto"/>
            <w:vAlign w:val="center"/>
            <w:hideMark/>
          </w:tcPr>
          <w:p w14:paraId="04F09145"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2180" w:type="dxa"/>
            <w:tcBorders>
              <w:top w:val="nil"/>
              <w:left w:val="nil"/>
              <w:bottom w:val="single" w:sz="4" w:space="0" w:color="000000"/>
              <w:right w:val="single" w:sz="4" w:space="0" w:color="000000"/>
            </w:tcBorders>
            <w:shd w:val="clear" w:color="000000" w:fill="FFFFFF"/>
            <w:noWrap/>
            <w:vAlign w:val="center"/>
            <w:hideMark/>
          </w:tcPr>
          <w:p w14:paraId="1C01BCCA"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6 076 061,00</w:t>
            </w:r>
          </w:p>
        </w:tc>
      </w:tr>
      <w:tr w:rsidR="00A34907" w:rsidRPr="00A34907" w14:paraId="32E33C32" w14:textId="77777777" w:rsidTr="00A34907">
        <w:trPr>
          <w:trHeight w:val="357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6C095782" w14:textId="77777777" w:rsidR="00A34907" w:rsidRPr="00A34907" w:rsidRDefault="00A34907" w:rsidP="00A34907">
            <w:pPr>
              <w:outlineLvl w:val="3"/>
              <w:rPr>
                <w:rFonts w:ascii="Times New Roman" w:hAnsi="Times New Roman" w:cs="Times New Roman"/>
                <w:color w:val="000000"/>
              </w:rPr>
            </w:pPr>
            <w:r w:rsidRPr="00A34907">
              <w:rPr>
                <w:rFonts w:ascii="Times New Roman" w:hAnsi="Times New Roman" w:cs="Times New Roman"/>
                <w:color w:val="000000"/>
              </w:rPr>
              <w:lastRenderedPageBreak/>
              <w:t>Основное мероприятие "Дополнительная мера социальной поддержки членам семей военнослужащих, мобилизованных, командированных лиц, обучающимся, осваивающим образовательные программы начального общего, основного общего или среднего общего образования в организациях, осуществляющих образовательную деятельность, находящихся в ведении органов местного самоуправления муниципальных образований Калужской области, в соответствии Законом Калужской области "О дополнительных мерах социальной поддержки членов семей военнослужащих, сотрудников некоторых федеральных государственных органов, принимающих (принимавших)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граждан Российской Федерации, призванных на военную службу по мобилизации в Вооруженные Силы Российской Федерации, а также лиц, направленных (командированных) для выполнения задач на территориях ДНР, ЛНР"</w:t>
            </w:r>
          </w:p>
        </w:tc>
        <w:tc>
          <w:tcPr>
            <w:tcW w:w="1276" w:type="dxa"/>
            <w:tcBorders>
              <w:top w:val="nil"/>
              <w:left w:val="nil"/>
              <w:bottom w:val="single" w:sz="4" w:space="0" w:color="000000"/>
              <w:right w:val="single" w:sz="4" w:space="0" w:color="000000"/>
            </w:tcBorders>
            <w:shd w:val="clear" w:color="auto" w:fill="auto"/>
            <w:vAlign w:val="center"/>
            <w:hideMark/>
          </w:tcPr>
          <w:p w14:paraId="3D6EF802"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0702</w:t>
            </w:r>
          </w:p>
        </w:tc>
        <w:tc>
          <w:tcPr>
            <w:tcW w:w="1559" w:type="dxa"/>
            <w:tcBorders>
              <w:top w:val="nil"/>
              <w:left w:val="nil"/>
              <w:bottom w:val="single" w:sz="4" w:space="0" w:color="000000"/>
              <w:right w:val="single" w:sz="4" w:space="0" w:color="000000"/>
            </w:tcBorders>
            <w:shd w:val="clear" w:color="auto" w:fill="auto"/>
            <w:vAlign w:val="center"/>
            <w:hideMark/>
          </w:tcPr>
          <w:p w14:paraId="652D4036"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02 5 08 00000</w:t>
            </w:r>
          </w:p>
        </w:tc>
        <w:tc>
          <w:tcPr>
            <w:tcW w:w="1222" w:type="dxa"/>
            <w:tcBorders>
              <w:top w:val="nil"/>
              <w:left w:val="nil"/>
              <w:bottom w:val="single" w:sz="4" w:space="0" w:color="000000"/>
              <w:right w:val="single" w:sz="4" w:space="0" w:color="000000"/>
            </w:tcBorders>
            <w:shd w:val="clear" w:color="auto" w:fill="auto"/>
            <w:vAlign w:val="center"/>
            <w:hideMark/>
          </w:tcPr>
          <w:p w14:paraId="14054F81"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2AC7D351" w14:textId="77777777" w:rsidR="00A34907" w:rsidRPr="00A34907" w:rsidRDefault="00A34907" w:rsidP="00A34907">
            <w:pPr>
              <w:jc w:val="right"/>
              <w:outlineLvl w:val="3"/>
              <w:rPr>
                <w:rFonts w:ascii="Times New Roman" w:hAnsi="Times New Roman" w:cs="Times New Roman"/>
                <w:color w:val="000000"/>
              </w:rPr>
            </w:pPr>
            <w:r w:rsidRPr="00A34907">
              <w:rPr>
                <w:rFonts w:ascii="Times New Roman" w:hAnsi="Times New Roman" w:cs="Times New Roman"/>
                <w:color w:val="000000"/>
              </w:rPr>
              <w:t>21 899 765,00</w:t>
            </w:r>
          </w:p>
        </w:tc>
      </w:tr>
      <w:tr w:rsidR="00A34907" w:rsidRPr="00A34907" w14:paraId="6F35AEC4"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52891D2F" w14:textId="77777777" w:rsidR="00A34907" w:rsidRPr="00A34907" w:rsidRDefault="00A34907" w:rsidP="00A34907">
            <w:pPr>
              <w:outlineLvl w:val="4"/>
              <w:rPr>
                <w:rFonts w:ascii="Times New Roman" w:hAnsi="Times New Roman" w:cs="Times New Roman"/>
                <w:color w:val="000000"/>
              </w:rPr>
            </w:pPr>
            <w:r w:rsidRPr="00A34907">
              <w:rPr>
                <w:rFonts w:ascii="Times New Roman" w:hAnsi="Times New Roman" w:cs="Times New Roman"/>
                <w:color w:val="000000"/>
              </w:rPr>
              <w:t>Субсидия на реализацию мероприятий по модернизации школьных систем образования</w:t>
            </w:r>
          </w:p>
        </w:tc>
        <w:tc>
          <w:tcPr>
            <w:tcW w:w="1276" w:type="dxa"/>
            <w:tcBorders>
              <w:top w:val="nil"/>
              <w:left w:val="nil"/>
              <w:bottom w:val="single" w:sz="4" w:space="0" w:color="000000"/>
              <w:right w:val="single" w:sz="4" w:space="0" w:color="000000"/>
            </w:tcBorders>
            <w:shd w:val="clear" w:color="auto" w:fill="auto"/>
            <w:vAlign w:val="center"/>
            <w:hideMark/>
          </w:tcPr>
          <w:p w14:paraId="713177CD"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0702</w:t>
            </w:r>
          </w:p>
        </w:tc>
        <w:tc>
          <w:tcPr>
            <w:tcW w:w="1559" w:type="dxa"/>
            <w:tcBorders>
              <w:top w:val="nil"/>
              <w:left w:val="nil"/>
              <w:bottom w:val="single" w:sz="4" w:space="0" w:color="000000"/>
              <w:right w:val="single" w:sz="4" w:space="0" w:color="000000"/>
            </w:tcBorders>
            <w:shd w:val="clear" w:color="auto" w:fill="auto"/>
            <w:vAlign w:val="center"/>
            <w:hideMark/>
          </w:tcPr>
          <w:p w14:paraId="11CDEA9D"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02 5 08 R7500</w:t>
            </w:r>
          </w:p>
        </w:tc>
        <w:tc>
          <w:tcPr>
            <w:tcW w:w="1222" w:type="dxa"/>
            <w:tcBorders>
              <w:top w:val="nil"/>
              <w:left w:val="nil"/>
              <w:bottom w:val="single" w:sz="4" w:space="0" w:color="000000"/>
              <w:right w:val="single" w:sz="4" w:space="0" w:color="000000"/>
            </w:tcBorders>
            <w:shd w:val="clear" w:color="auto" w:fill="auto"/>
            <w:vAlign w:val="center"/>
            <w:hideMark/>
          </w:tcPr>
          <w:p w14:paraId="23AE3552"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6D404BAD" w14:textId="77777777" w:rsidR="00A34907" w:rsidRPr="00A34907" w:rsidRDefault="00A34907" w:rsidP="00A34907">
            <w:pPr>
              <w:jc w:val="right"/>
              <w:outlineLvl w:val="4"/>
              <w:rPr>
                <w:rFonts w:ascii="Times New Roman" w:hAnsi="Times New Roman" w:cs="Times New Roman"/>
                <w:color w:val="000000"/>
              </w:rPr>
            </w:pPr>
            <w:r w:rsidRPr="00A34907">
              <w:rPr>
                <w:rFonts w:ascii="Times New Roman" w:hAnsi="Times New Roman" w:cs="Times New Roman"/>
                <w:color w:val="000000"/>
              </w:rPr>
              <w:t>21 899 765,00</w:t>
            </w:r>
          </w:p>
        </w:tc>
      </w:tr>
      <w:tr w:rsidR="00A34907" w:rsidRPr="00A34907" w14:paraId="13C19946"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797E8717"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06118128"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0702</w:t>
            </w:r>
          </w:p>
        </w:tc>
        <w:tc>
          <w:tcPr>
            <w:tcW w:w="1559" w:type="dxa"/>
            <w:tcBorders>
              <w:top w:val="nil"/>
              <w:left w:val="nil"/>
              <w:bottom w:val="single" w:sz="4" w:space="0" w:color="000000"/>
              <w:right w:val="single" w:sz="4" w:space="0" w:color="000000"/>
            </w:tcBorders>
            <w:shd w:val="clear" w:color="auto" w:fill="auto"/>
            <w:vAlign w:val="center"/>
            <w:hideMark/>
          </w:tcPr>
          <w:p w14:paraId="6894A27C"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02 5 08 R7500</w:t>
            </w:r>
          </w:p>
        </w:tc>
        <w:tc>
          <w:tcPr>
            <w:tcW w:w="1222" w:type="dxa"/>
            <w:tcBorders>
              <w:top w:val="nil"/>
              <w:left w:val="nil"/>
              <w:bottom w:val="single" w:sz="4" w:space="0" w:color="000000"/>
              <w:right w:val="single" w:sz="4" w:space="0" w:color="000000"/>
            </w:tcBorders>
            <w:shd w:val="clear" w:color="auto" w:fill="auto"/>
            <w:vAlign w:val="center"/>
            <w:hideMark/>
          </w:tcPr>
          <w:p w14:paraId="292A6FC7"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2180" w:type="dxa"/>
            <w:tcBorders>
              <w:top w:val="nil"/>
              <w:left w:val="nil"/>
              <w:bottom w:val="single" w:sz="4" w:space="0" w:color="000000"/>
              <w:right w:val="single" w:sz="4" w:space="0" w:color="000000"/>
            </w:tcBorders>
            <w:shd w:val="clear" w:color="000000" w:fill="FFFFFF"/>
            <w:noWrap/>
            <w:vAlign w:val="center"/>
            <w:hideMark/>
          </w:tcPr>
          <w:p w14:paraId="5C0EDB04"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21 899 765,00</w:t>
            </w:r>
          </w:p>
        </w:tc>
      </w:tr>
      <w:tr w:rsidR="00A34907" w:rsidRPr="00A34907" w14:paraId="670C1B21"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0521C589"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7BA3C799"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0702</w:t>
            </w:r>
          </w:p>
        </w:tc>
        <w:tc>
          <w:tcPr>
            <w:tcW w:w="1559" w:type="dxa"/>
            <w:tcBorders>
              <w:top w:val="nil"/>
              <w:left w:val="nil"/>
              <w:bottom w:val="single" w:sz="4" w:space="0" w:color="000000"/>
              <w:right w:val="single" w:sz="4" w:space="0" w:color="000000"/>
            </w:tcBorders>
            <w:shd w:val="clear" w:color="auto" w:fill="auto"/>
            <w:vAlign w:val="center"/>
            <w:hideMark/>
          </w:tcPr>
          <w:p w14:paraId="552D2693"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02 5 08 R7500</w:t>
            </w:r>
          </w:p>
        </w:tc>
        <w:tc>
          <w:tcPr>
            <w:tcW w:w="1222" w:type="dxa"/>
            <w:tcBorders>
              <w:top w:val="nil"/>
              <w:left w:val="nil"/>
              <w:bottom w:val="single" w:sz="4" w:space="0" w:color="000000"/>
              <w:right w:val="single" w:sz="4" w:space="0" w:color="000000"/>
            </w:tcBorders>
            <w:shd w:val="clear" w:color="auto" w:fill="auto"/>
            <w:vAlign w:val="center"/>
            <w:hideMark/>
          </w:tcPr>
          <w:p w14:paraId="402DC81E"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2180" w:type="dxa"/>
            <w:tcBorders>
              <w:top w:val="nil"/>
              <w:left w:val="nil"/>
              <w:bottom w:val="single" w:sz="4" w:space="0" w:color="000000"/>
              <w:right w:val="single" w:sz="4" w:space="0" w:color="000000"/>
            </w:tcBorders>
            <w:shd w:val="clear" w:color="000000" w:fill="FFFFFF"/>
            <w:noWrap/>
            <w:vAlign w:val="center"/>
            <w:hideMark/>
          </w:tcPr>
          <w:p w14:paraId="37630443"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21 899 765,00</w:t>
            </w:r>
          </w:p>
        </w:tc>
      </w:tr>
      <w:tr w:rsidR="00A34907" w:rsidRPr="00A34907" w14:paraId="421F734E" w14:textId="77777777" w:rsidTr="00A34907">
        <w:trPr>
          <w:trHeight w:val="982"/>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5679A0D2" w14:textId="77777777" w:rsidR="00A34907" w:rsidRPr="00A34907" w:rsidRDefault="00A34907" w:rsidP="00A34907">
            <w:pPr>
              <w:outlineLvl w:val="3"/>
              <w:rPr>
                <w:rFonts w:ascii="Times New Roman" w:hAnsi="Times New Roman" w:cs="Times New Roman"/>
                <w:color w:val="000000"/>
              </w:rPr>
            </w:pPr>
            <w:r w:rsidRPr="00A34907">
              <w:rPr>
                <w:rFonts w:ascii="Times New Roman" w:hAnsi="Times New Roman" w:cs="Times New Roman"/>
                <w:color w:val="000000"/>
              </w:rPr>
              <w:t xml:space="preserve">Основное мероприятие "Дополнительная мера социальной поддержки членам семей военнослужащих, мобилизованных, командированных лиц, обучающимся, осваивающим образовательные программы начального общего, основного общего или среднего общего образования в организациях, осуществляющих образовательную деятельность, находящихся в ведении органов местного самоуправления муниципальных образований Калужской области, в соответствии Законом Калужской области "О дополнительных мерах социальной поддержки членов семей военнослужащих, сотрудников некоторых федеральных государственных органов, принимающих (принимавших)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граждан Российской Федерации, призванных на военную службу по мобилизации в Вооруженные Силы Российской Федерации, а также лиц, направленных </w:t>
            </w:r>
            <w:r w:rsidRPr="00A34907">
              <w:rPr>
                <w:rFonts w:ascii="Times New Roman" w:hAnsi="Times New Roman" w:cs="Times New Roman"/>
                <w:color w:val="000000"/>
              </w:rPr>
              <w:lastRenderedPageBreak/>
              <w:t>(командированных) для выполнения задач на территориях Донецкой Народной Республики, Луганской Народной Республики"</w:t>
            </w:r>
          </w:p>
        </w:tc>
        <w:tc>
          <w:tcPr>
            <w:tcW w:w="1276" w:type="dxa"/>
            <w:tcBorders>
              <w:top w:val="nil"/>
              <w:left w:val="nil"/>
              <w:bottom w:val="single" w:sz="4" w:space="0" w:color="000000"/>
              <w:right w:val="single" w:sz="4" w:space="0" w:color="000000"/>
            </w:tcBorders>
            <w:shd w:val="clear" w:color="auto" w:fill="auto"/>
            <w:vAlign w:val="center"/>
            <w:hideMark/>
          </w:tcPr>
          <w:p w14:paraId="131B7E58"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lastRenderedPageBreak/>
              <w:t>0702</w:t>
            </w:r>
          </w:p>
        </w:tc>
        <w:tc>
          <w:tcPr>
            <w:tcW w:w="1559" w:type="dxa"/>
            <w:tcBorders>
              <w:top w:val="nil"/>
              <w:left w:val="nil"/>
              <w:bottom w:val="single" w:sz="4" w:space="0" w:color="000000"/>
              <w:right w:val="single" w:sz="4" w:space="0" w:color="000000"/>
            </w:tcBorders>
            <w:shd w:val="clear" w:color="auto" w:fill="auto"/>
            <w:vAlign w:val="center"/>
            <w:hideMark/>
          </w:tcPr>
          <w:p w14:paraId="20CAB895"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02 5 10 00000</w:t>
            </w:r>
          </w:p>
        </w:tc>
        <w:tc>
          <w:tcPr>
            <w:tcW w:w="1222" w:type="dxa"/>
            <w:tcBorders>
              <w:top w:val="nil"/>
              <w:left w:val="nil"/>
              <w:bottom w:val="single" w:sz="4" w:space="0" w:color="000000"/>
              <w:right w:val="single" w:sz="4" w:space="0" w:color="000000"/>
            </w:tcBorders>
            <w:shd w:val="clear" w:color="auto" w:fill="auto"/>
            <w:vAlign w:val="center"/>
            <w:hideMark/>
          </w:tcPr>
          <w:p w14:paraId="1C17F1F7"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5DAA4F4B" w14:textId="77777777" w:rsidR="00A34907" w:rsidRPr="00A34907" w:rsidRDefault="00A34907" w:rsidP="00A34907">
            <w:pPr>
              <w:jc w:val="right"/>
              <w:outlineLvl w:val="3"/>
              <w:rPr>
                <w:rFonts w:ascii="Times New Roman" w:hAnsi="Times New Roman" w:cs="Times New Roman"/>
                <w:color w:val="000000"/>
              </w:rPr>
            </w:pPr>
            <w:r w:rsidRPr="00A34907">
              <w:rPr>
                <w:rFonts w:ascii="Times New Roman" w:hAnsi="Times New Roman" w:cs="Times New Roman"/>
                <w:color w:val="000000"/>
              </w:rPr>
              <w:t>27 300,00</w:t>
            </w:r>
          </w:p>
        </w:tc>
      </w:tr>
      <w:tr w:rsidR="00A34907" w:rsidRPr="00A34907" w14:paraId="20DA50EB" w14:textId="77777777" w:rsidTr="00A34907">
        <w:trPr>
          <w:trHeight w:val="3825"/>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4B9756A5" w14:textId="77777777" w:rsidR="00A34907" w:rsidRPr="00A34907" w:rsidRDefault="00A34907" w:rsidP="00A34907">
            <w:pPr>
              <w:outlineLvl w:val="4"/>
              <w:rPr>
                <w:rFonts w:ascii="Times New Roman" w:hAnsi="Times New Roman" w:cs="Times New Roman"/>
                <w:color w:val="000000"/>
              </w:rPr>
            </w:pPr>
            <w:r w:rsidRPr="00A34907">
              <w:rPr>
                <w:rFonts w:ascii="Times New Roman" w:hAnsi="Times New Roman" w:cs="Times New Roman"/>
                <w:color w:val="000000"/>
              </w:rPr>
              <w:t>Межбюджетный трансферт на предоставление дополнительной меры социальной поддержки членам семей военнослужащих, мобилизованных, командированных лиц, обучающимся, осваивающим образовательные программы начального общего, основного общего или среднего общего образования в организациях, осуществляющих образовательную деятельность, находящихся в ведении органов местного самоуправления муниципальных образований Калужской области, в соответствии Законом Калужской области "О дополнительных мерах социальной поддержки членов семей военнослужащих, сотрудников некоторых федеральных государственных органов, принимающих (принимавших)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граждан Российской Федерации, призванных на военную службу по мобилизации в Вооруженные Силы Российской Федерации, а также лиц, направленных (командированных) для выполнения задач на территориях Донецкой Народной Республики, Луганской Народной Республики"</w:t>
            </w:r>
          </w:p>
        </w:tc>
        <w:tc>
          <w:tcPr>
            <w:tcW w:w="1276" w:type="dxa"/>
            <w:tcBorders>
              <w:top w:val="nil"/>
              <w:left w:val="nil"/>
              <w:bottom w:val="single" w:sz="4" w:space="0" w:color="000000"/>
              <w:right w:val="single" w:sz="4" w:space="0" w:color="000000"/>
            </w:tcBorders>
            <w:shd w:val="clear" w:color="auto" w:fill="auto"/>
            <w:vAlign w:val="center"/>
            <w:hideMark/>
          </w:tcPr>
          <w:p w14:paraId="07E3D395"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0702</w:t>
            </w:r>
          </w:p>
        </w:tc>
        <w:tc>
          <w:tcPr>
            <w:tcW w:w="1559" w:type="dxa"/>
            <w:tcBorders>
              <w:top w:val="nil"/>
              <w:left w:val="nil"/>
              <w:bottom w:val="single" w:sz="4" w:space="0" w:color="000000"/>
              <w:right w:val="single" w:sz="4" w:space="0" w:color="000000"/>
            </w:tcBorders>
            <w:shd w:val="clear" w:color="auto" w:fill="auto"/>
            <w:vAlign w:val="center"/>
            <w:hideMark/>
          </w:tcPr>
          <w:p w14:paraId="4A38B439"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02 5 10 16216</w:t>
            </w:r>
          </w:p>
        </w:tc>
        <w:tc>
          <w:tcPr>
            <w:tcW w:w="1222" w:type="dxa"/>
            <w:tcBorders>
              <w:top w:val="nil"/>
              <w:left w:val="nil"/>
              <w:bottom w:val="single" w:sz="4" w:space="0" w:color="000000"/>
              <w:right w:val="single" w:sz="4" w:space="0" w:color="000000"/>
            </w:tcBorders>
            <w:shd w:val="clear" w:color="auto" w:fill="auto"/>
            <w:vAlign w:val="center"/>
            <w:hideMark/>
          </w:tcPr>
          <w:p w14:paraId="7C66D847"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10841960" w14:textId="77777777" w:rsidR="00A34907" w:rsidRPr="00A34907" w:rsidRDefault="00A34907" w:rsidP="00A34907">
            <w:pPr>
              <w:jc w:val="right"/>
              <w:outlineLvl w:val="4"/>
              <w:rPr>
                <w:rFonts w:ascii="Times New Roman" w:hAnsi="Times New Roman" w:cs="Times New Roman"/>
                <w:color w:val="000000"/>
              </w:rPr>
            </w:pPr>
            <w:r w:rsidRPr="00A34907">
              <w:rPr>
                <w:rFonts w:ascii="Times New Roman" w:hAnsi="Times New Roman" w:cs="Times New Roman"/>
                <w:color w:val="000000"/>
              </w:rPr>
              <w:t>27 300,00</w:t>
            </w:r>
          </w:p>
        </w:tc>
      </w:tr>
      <w:tr w:rsidR="00A34907" w:rsidRPr="00A34907" w14:paraId="4267738C"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725F087B"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42D550F7"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0702</w:t>
            </w:r>
          </w:p>
        </w:tc>
        <w:tc>
          <w:tcPr>
            <w:tcW w:w="1559" w:type="dxa"/>
            <w:tcBorders>
              <w:top w:val="nil"/>
              <w:left w:val="nil"/>
              <w:bottom w:val="single" w:sz="4" w:space="0" w:color="000000"/>
              <w:right w:val="single" w:sz="4" w:space="0" w:color="000000"/>
            </w:tcBorders>
            <w:shd w:val="clear" w:color="auto" w:fill="auto"/>
            <w:vAlign w:val="center"/>
            <w:hideMark/>
          </w:tcPr>
          <w:p w14:paraId="0C8FFE5B"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02 5 10 16216</w:t>
            </w:r>
          </w:p>
        </w:tc>
        <w:tc>
          <w:tcPr>
            <w:tcW w:w="1222" w:type="dxa"/>
            <w:tcBorders>
              <w:top w:val="nil"/>
              <w:left w:val="nil"/>
              <w:bottom w:val="single" w:sz="4" w:space="0" w:color="000000"/>
              <w:right w:val="single" w:sz="4" w:space="0" w:color="000000"/>
            </w:tcBorders>
            <w:shd w:val="clear" w:color="auto" w:fill="auto"/>
            <w:vAlign w:val="center"/>
            <w:hideMark/>
          </w:tcPr>
          <w:p w14:paraId="0B1DAEBF"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2180" w:type="dxa"/>
            <w:tcBorders>
              <w:top w:val="nil"/>
              <w:left w:val="nil"/>
              <w:bottom w:val="single" w:sz="4" w:space="0" w:color="000000"/>
              <w:right w:val="single" w:sz="4" w:space="0" w:color="000000"/>
            </w:tcBorders>
            <w:shd w:val="clear" w:color="000000" w:fill="FFFFFF"/>
            <w:noWrap/>
            <w:vAlign w:val="center"/>
            <w:hideMark/>
          </w:tcPr>
          <w:p w14:paraId="0CC58605"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27 300,00</w:t>
            </w:r>
          </w:p>
        </w:tc>
      </w:tr>
      <w:tr w:rsidR="00A34907" w:rsidRPr="00A34907" w14:paraId="1D740686"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15C8A837"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4DE9FE1A"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0702</w:t>
            </w:r>
          </w:p>
        </w:tc>
        <w:tc>
          <w:tcPr>
            <w:tcW w:w="1559" w:type="dxa"/>
            <w:tcBorders>
              <w:top w:val="nil"/>
              <w:left w:val="nil"/>
              <w:bottom w:val="single" w:sz="4" w:space="0" w:color="000000"/>
              <w:right w:val="single" w:sz="4" w:space="0" w:color="000000"/>
            </w:tcBorders>
            <w:shd w:val="clear" w:color="auto" w:fill="auto"/>
            <w:vAlign w:val="center"/>
            <w:hideMark/>
          </w:tcPr>
          <w:p w14:paraId="24C60729"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02 5 10 16216</w:t>
            </w:r>
          </w:p>
        </w:tc>
        <w:tc>
          <w:tcPr>
            <w:tcW w:w="1222" w:type="dxa"/>
            <w:tcBorders>
              <w:top w:val="nil"/>
              <w:left w:val="nil"/>
              <w:bottom w:val="single" w:sz="4" w:space="0" w:color="000000"/>
              <w:right w:val="single" w:sz="4" w:space="0" w:color="000000"/>
            </w:tcBorders>
            <w:shd w:val="clear" w:color="auto" w:fill="auto"/>
            <w:vAlign w:val="center"/>
            <w:hideMark/>
          </w:tcPr>
          <w:p w14:paraId="5C0D6FF5"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2180" w:type="dxa"/>
            <w:tcBorders>
              <w:top w:val="nil"/>
              <w:left w:val="nil"/>
              <w:bottom w:val="single" w:sz="4" w:space="0" w:color="000000"/>
              <w:right w:val="single" w:sz="4" w:space="0" w:color="000000"/>
            </w:tcBorders>
            <w:shd w:val="clear" w:color="000000" w:fill="FFFFFF"/>
            <w:noWrap/>
            <w:vAlign w:val="center"/>
            <w:hideMark/>
          </w:tcPr>
          <w:p w14:paraId="0A8CEF76"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27 300,00</w:t>
            </w:r>
          </w:p>
        </w:tc>
      </w:tr>
      <w:tr w:rsidR="00A34907" w:rsidRPr="00A34907" w14:paraId="768EA2D5" w14:textId="77777777" w:rsidTr="00A34907">
        <w:trPr>
          <w:trHeight w:val="306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072AFE40" w14:textId="77777777" w:rsidR="00A34907" w:rsidRPr="00A34907" w:rsidRDefault="00A34907" w:rsidP="00A34907">
            <w:pPr>
              <w:outlineLvl w:val="3"/>
              <w:rPr>
                <w:rFonts w:ascii="Times New Roman" w:hAnsi="Times New Roman" w:cs="Times New Roman"/>
                <w:color w:val="000000"/>
              </w:rPr>
            </w:pPr>
            <w:r w:rsidRPr="00A34907">
              <w:rPr>
                <w:rFonts w:ascii="Times New Roman" w:hAnsi="Times New Roman" w:cs="Times New Roman"/>
                <w:color w:val="000000"/>
              </w:rPr>
              <w:t xml:space="preserve">Основное мероприятие "Дополнительная мера социальной поддержки детям (в том числе усыновленным (удочеренным)) военнослужащих, добровольцев, мобилизованных, обучающимся, осваивающим образовательные программы начального общего, основного общего или среднего общего образования в организациях, осуществляющих образовательную деятельность, находящихся в ведении органов местного самоуправления муниципальных образований Калужской области, в соответствии Законом Калужской области "О дополнительной мере социальной поддержки детей военнослужащих и сотрудников некоторых федеральных государственных органов, принимающих участие в специальной военной операции, граждан, добровольно выполняющих задачи в ходе проведения специальной военной операции, граждан </w:t>
            </w:r>
            <w:r w:rsidRPr="00A34907">
              <w:rPr>
                <w:rFonts w:ascii="Times New Roman" w:hAnsi="Times New Roman" w:cs="Times New Roman"/>
                <w:color w:val="000000"/>
              </w:rPr>
              <w:lastRenderedPageBreak/>
              <w:t>Российской Федерации, призванных на военную службу по мобилизации в Вооруженные Силы Российской Федерации"</w:t>
            </w:r>
          </w:p>
        </w:tc>
        <w:tc>
          <w:tcPr>
            <w:tcW w:w="1276" w:type="dxa"/>
            <w:tcBorders>
              <w:top w:val="nil"/>
              <w:left w:val="nil"/>
              <w:bottom w:val="single" w:sz="4" w:space="0" w:color="000000"/>
              <w:right w:val="single" w:sz="4" w:space="0" w:color="000000"/>
            </w:tcBorders>
            <w:shd w:val="clear" w:color="auto" w:fill="auto"/>
            <w:vAlign w:val="center"/>
            <w:hideMark/>
          </w:tcPr>
          <w:p w14:paraId="1768A03D"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lastRenderedPageBreak/>
              <w:t>0702</w:t>
            </w:r>
          </w:p>
        </w:tc>
        <w:tc>
          <w:tcPr>
            <w:tcW w:w="1559" w:type="dxa"/>
            <w:tcBorders>
              <w:top w:val="nil"/>
              <w:left w:val="nil"/>
              <w:bottom w:val="single" w:sz="4" w:space="0" w:color="000000"/>
              <w:right w:val="single" w:sz="4" w:space="0" w:color="000000"/>
            </w:tcBorders>
            <w:shd w:val="clear" w:color="auto" w:fill="auto"/>
            <w:vAlign w:val="center"/>
            <w:hideMark/>
          </w:tcPr>
          <w:p w14:paraId="23D80679"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02 5 11 00000</w:t>
            </w:r>
          </w:p>
        </w:tc>
        <w:tc>
          <w:tcPr>
            <w:tcW w:w="1222" w:type="dxa"/>
            <w:tcBorders>
              <w:top w:val="nil"/>
              <w:left w:val="nil"/>
              <w:bottom w:val="single" w:sz="4" w:space="0" w:color="000000"/>
              <w:right w:val="single" w:sz="4" w:space="0" w:color="000000"/>
            </w:tcBorders>
            <w:shd w:val="clear" w:color="auto" w:fill="auto"/>
            <w:vAlign w:val="center"/>
            <w:hideMark/>
          </w:tcPr>
          <w:p w14:paraId="317D2048"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284C3935" w14:textId="77777777" w:rsidR="00A34907" w:rsidRPr="00A34907" w:rsidRDefault="00A34907" w:rsidP="00A34907">
            <w:pPr>
              <w:jc w:val="right"/>
              <w:outlineLvl w:val="3"/>
              <w:rPr>
                <w:rFonts w:ascii="Times New Roman" w:hAnsi="Times New Roman" w:cs="Times New Roman"/>
                <w:color w:val="000000"/>
              </w:rPr>
            </w:pPr>
            <w:r w:rsidRPr="00A34907">
              <w:rPr>
                <w:rFonts w:ascii="Times New Roman" w:hAnsi="Times New Roman" w:cs="Times New Roman"/>
                <w:color w:val="000000"/>
              </w:rPr>
              <w:t>81 900,00</w:t>
            </w:r>
          </w:p>
        </w:tc>
      </w:tr>
      <w:tr w:rsidR="00A34907" w:rsidRPr="00A34907" w14:paraId="2A4CEBBB" w14:textId="77777777" w:rsidTr="00A34907">
        <w:trPr>
          <w:trHeight w:val="306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5909AA62" w14:textId="77777777" w:rsidR="00A34907" w:rsidRPr="00A34907" w:rsidRDefault="00A34907" w:rsidP="00A34907">
            <w:pPr>
              <w:outlineLvl w:val="4"/>
              <w:rPr>
                <w:rFonts w:ascii="Times New Roman" w:hAnsi="Times New Roman" w:cs="Times New Roman"/>
                <w:color w:val="000000"/>
              </w:rPr>
            </w:pPr>
            <w:r w:rsidRPr="00A34907">
              <w:rPr>
                <w:rFonts w:ascii="Times New Roman" w:hAnsi="Times New Roman" w:cs="Times New Roman"/>
                <w:color w:val="000000"/>
              </w:rPr>
              <w:t>Межбюджетный трансферт на предоставление дополнительной меры социальной поддержки детям (в том числе усыновленным (удочеренным)) военнослужащих, добровольцев, мобилизованных, обучающимся, осваивающим образовательные программы начального общего, основного общего или среднего общего образования в организациях, осуществляющих образовательную деятельность, находящихся в ведении органов местного самоуправления муниципальных образований Калужской области, в соответствии Законом Калужской области "О дополнительной мере социальной поддержки детей военнослужащих и сотрудников некоторых федеральных государственных органов, принимающих участие в специальной военной операции, граждан, добровольно выполняющих задачи в ходе проведения специальной военной операции, граждан Российской Федерации, призванных на военную службу по мобилизации в Вооруженные Силы Российской Федерации"</w:t>
            </w:r>
          </w:p>
        </w:tc>
        <w:tc>
          <w:tcPr>
            <w:tcW w:w="1276" w:type="dxa"/>
            <w:tcBorders>
              <w:top w:val="nil"/>
              <w:left w:val="nil"/>
              <w:bottom w:val="single" w:sz="4" w:space="0" w:color="000000"/>
              <w:right w:val="single" w:sz="4" w:space="0" w:color="000000"/>
            </w:tcBorders>
            <w:shd w:val="clear" w:color="auto" w:fill="auto"/>
            <w:vAlign w:val="center"/>
            <w:hideMark/>
          </w:tcPr>
          <w:p w14:paraId="62DA45BF"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0702</w:t>
            </w:r>
          </w:p>
        </w:tc>
        <w:tc>
          <w:tcPr>
            <w:tcW w:w="1559" w:type="dxa"/>
            <w:tcBorders>
              <w:top w:val="nil"/>
              <w:left w:val="nil"/>
              <w:bottom w:val="single" w:sz="4" w:space="0" w:color="000000"/>
              <w:right w:val="single" w:sz="4" w:space="0" w:color="000000"/>
            </w:tcBorders>
            <w:shd w:val="clear" w:color="auto" w:fill="auto"/>
            <w:vAlign w:val="center"/>
            <w:hideMark/>
          </w:tcPr>
          <w:p w14:paraId="6AB2898D"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02 5 11 17217</w:t>
            </w:r>
          </w:p>
        </w:tc>
        <w:tc>
          <w:tcPr>
            <w:tcW w:w="1222" w:type="dxa"/>
            <w:tcBorders>
              <w:top w:val="nil"/>
              <w:left w:val="nil"/>
              <w:bottom w:val="single" w:sz="4" w:space="0" w:color="000000"/>
              <w:right w:val="single" w:sz="4" w:space="0" w:color="000000"/>
            </w:tcBorders>
            <w:shd w:val="clear" w:color="auto" w:fill="auto"/>
            <w:vAlign w:val="center"/>
            <w:hideMark/>
          </w:tcPr>
          <w:p w14:paraId="5E53C5E8"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4EDC2D65" w14:textId="77777777" w:rsidR="00A34907" w:rsidRPr="00A34907" w:rsidRDefault="00A34907" w:rsidP="00A34907">
            <w:pPr>
              <w:jc w:val="right"/>
              <w:outlineLvl w:val="4"/>
              <w:rPr>
                <w:rFonts w:ascii="Times New Roman" w:hAnsi="Times New Roman" w:cs="Times New Roman"/>
                <w:color w:val="000000"/>
              </w:rPr>
            </w:pPr>
            <w:r w:rsidRPr="00A34907">
              <w:rPr>
                <w:rFonts w:ascii="Times New Roman" w:hAnsi="Times New Roman" w:cs="Times New Roman"/>
                <w:color w:val="000000"/>
              </w:rPr>
              <w:t>81 900,00</w:t>
            </w:r>
          </w:p>
        </w:tc>
      </w:tr>
      <w:tr w:rsidR="00A34907" w:rsidRPr="00A34907" w14:paraId="6D9DC00E"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63FC2AB1"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5BFEA642"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0702</w:t>
            </w:r>
          </w:p>
        </w:tc>
        <w:tc>
          <w:tcPr>
            <w:tcW w:w="1559" w:type="dxa"/>
            <w:tcBorders>
              <w:top w:val="nil"/>
              <w:left w:val="nil"/>
              <w:bottom w:val="single" w:sz="4" w:space="0" w:color="000000"/>
              <w:right w:val="single" w:sz="4" w:space="0" w:color="000000"/>
            </w:tcBorders>
            <w:shd w:val="clear" w:color="auto" w:fill="auto"/>
            <w:vAlign w:val="center"/>
            <w:hideMark/>
          </w:tcPr>
          <w:p w14:paraId="533D29A3"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02 5 11 17217</w:t>
            </w:r>
          </w:p>
        </w:tc>
        <w:tc>
          <w:tcPr>
            <w:tcW w:w="1222" w:type="dxa"/>
            <w:tcBorders>
              <w:top w:val="nil"/>
              <w:left w:val="nil"/>
              <w:bottom w:val="single" w:sz="4" w:space="0" w:color="000000"/>
              <w:right w:val="single" w:sz="4" w:space="0" w:color="000000"/>
            </w:tcBorders>
            <w:shd w:val="clear" w:color="auto" w:fill="auto"/>
            <w:vAlign w:val="center"/>
            <w:hideMark/>
          </w:tcPr>
          <w:p w14:paraId="6C732F20"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2180" w:type="dxa"/>
            <w:tcBorders>
              <w:top w:val="nil"/>
              <w:left w:val="nil"/>
              <w:bottom w:val="single" w:sz="4" w:space="0" w:color="000000"/>
              <w:right w:val="single" w:sz="4" w:space="0" w:color="000000"/>
            </w:tcBorders>
            <w:shd w:val="clear" w:color="000000" w:fill="FFFFFF"/>
            <w:noWrap/>
            <w:vAlign w:val="center"/>
            <w:hideMark/>
          </w:tcPr>
          <w:p w14:paraId="19E3C175"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81 900,00</w:t>
            </w:r>
          </w:p>
        </w:tc>
      </w:tr>
      <w:tr w:rsidR="00A34907" w:rsidRPr="00A34907" w14:paraId="7CFE1088"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57DDD025"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73870D68"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0702</w:t>
            </w:r>
          </w:p>
        </w:tc>
        <w:tc>
          <w:tcPr>
            <w:tcW w:w="1559" w:type="dxa"/>
            <w:tcBorders>
              <w:top w:val="nil"/>
              <w:left w:val="nil"/>
              <w:bottom w:val="single" w:sz="4" w:space="0" w:color="000000"/>
              <w:right w:val="single" w:sz="4" w:space="0" w:color="000000"/>
            </w:tcBorders>
            <w:shd w:val="clear" w:color="auto" w:fill="auto"/>
            <w:vAlign w:val="center"/>
            <w:hideMark/>
          </w:tcPr>
          <w:p w14:paraId="1F1A3330"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02 5 11 17217</w:t>
            </w:r>
          </w:p>
        </w:tc>
        <w:tc>
          <w:tcPr>
            <w:tcW w:w="1222" w:type="dxa"/>
            <w:tcBorders>
              <w:top w:val="nil"/>
              <w:left w:val="nil"/>
              <w:bottom w:val="single" w:sz="4" w:space="0" w:color="000000"/>
              <w:right w:val="single" w:sz="4" w:space="0" w:color="000000"/>
            </w:tcBorders>
            <w:shd w:val="clear" w:color="auto" w:fill="auto"/>
            <w:vAlign w:val="center"/>
            <w:hideMark/>
          </w:tcPr>
          <w:p w14:paraId="4B2A7B33"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2180" w:type="dxa"/>
            <w:tcBorders>
              <w:top w:val="nil"/>
              <w:left w:val="nil"/>
              <w:bottom w:val="single" w:sz="4" w:space="0" w:color="000000"/>
              <w:right w:val="single" w:sz="4" w:space="0" w:color="000000"/>
            </w:tcBorders>
            <w:shd w:val="clear" w:color="000000" w:fill="FFFFFF"/>
            <w:noWrap/>
            <w:vAlign w:val="center"/>
            <w:hideMark/>
          </w:tcPr>
          <w:p w14:paraId="37C5274C"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81 900,00</w:t>
            </w:r>
          </w:p>
        </w:tc>
      </w:tr>
      <w:tr w:rsidR="00A34907" w:rsidRPr="00A34907" w14:paraId="53B9DBF9"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39CD2E03" w14:textId="77777777" w:rsidR="00A34907" w:rsidRPr="00A34907" w:rsidRDefault="00A34907"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"Создание новых мест в общеобразовательных организациях"</w:t>
            </w:r>
          </w:p>
        </w:tc>
        <w:tc>
          <w:tcPr>
            <w:tcW w:w="1276" w:type="dxa"/>
            <w:tcBorders>
              <w:top w:val="nil"/>
              <w:left w:val="nil"/>
              <w:bottom w:val="single" w:sz="4" w:space="0" w:color="000000"/>
              <w:right w:val="single" w:sz="4" w:space="0" w:color="000000"/>
            </w:tcBorders>
            <w:shd w:val="clear" w:color="auto" w:fill="auto"/>
            <w:vAlign w:val="center"/>
            <w:hideMark/>
          </w:tcPr>
          <w:p w14:paraId="0F6B05A1"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0702</w:t>
            </w:r>
          </w:p>
        </w:tc>
        <w:tc>
          <w:tcPr>
            <w:tcW w:w="1559" w:type="dxa"/>
            <w:tcBorders>
              <w:top w:val="nil"/>
              <w:left w:val="nil"/>
              <w:bottom w:val="single" w:sz="4" w:space="0" w:color="000000"/>
              <w:right w:val="single" w:sz="4" w:space="0" w:color="000000"/>
            </w:tcBorders>
            <w:shd w:val="clear" w:color="auto" w:fill="auto"/>
            <w:vAlign w:val="center"/>
            <w:hideMark/>
          </w:tcPr>
          <w:p w14:paraId="17C3B17B"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02 5 E1 00000</w:t>
            </w:r>
          </w:p>
        </w:tc>
        <w:tc>
          <w:tcPr>
            <w:tcW w:w="1222" w:type="dxa"/>
            <w:tcBorders>
              <w:top w:val="nil"/>
              <w:left w:val="nil"/>
              <w:bottom w:val="single" w:sz="4" w:space="0" w:color="000000"/>
              <w:right w:val="single" w:sz="4" w:space="0" w:color="000000"/>
            </w:tcBorders>
            <w:shd w:val="clear" w:color="auto" w:fill="auto"/>
            <w:vAlign w:val="center"/>
            <w:hideMark/>
          </w:tcPr>
          <w:p w14:paraId="497C73CE"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4673818C" w14:textId="77777777" w:rsidR="00A34907" w:rsidRPr="00A34907" w:rsidRDefault="00A34907" w:rsidP="00A34907">
            <w:pPr>
              <w:jc w:val="right"/>
              <w:outlineLvl w:val="3"/>
              <w:rPr>
                <w:rFonts w:ascii="Times New Roman" w:hAnsi="Times New Roman" w:cs="Times New Roman"/>
                <w:color w:val="000000"/>
              </w:rPr>
            </w:pPr>
            <w:r w:rsidRPr="00A34907">
              <w:rPr>
                <w:rFonts w:ascii="Times New Roman" w:hAnsi="Times New Roman" w:cs="Times New Roman"/>
                <w:color w:val="000000"/>
              </w:rPr>
              <w:t>531 219 970,00</w:t>
            </w:r>
          </w:p>
        </w:tc>
      </w:tr>
      <w:tr w:rsidR="00A34907" w:rsidRPr="00A34907" w14:paraId="6BF85C08"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1C38B70D" w14:textId="77777777" w:rsidR="00A34907" w:rsidRPr="00A34907" w:rsidRDefault="00A34907" w:rsidP="00A34907">
            <w:pPr>
              <w:outlineLvl w:val="4"/>
              <w:rPr>
                <w:rFonts w:ascii="Times New Roman" w:hAnsi="Times New Roman" w:cs="Times New Roman"/>
                <w:color w:val="000000"/>
              </w:rPr>
            </w:pPr>
            <w:r w:rsidRPr="00A34907">
              <w:rPr>
                <w:rFonts w:ascii="Times New Roman" w:hAnsi="Times New Roman" w:cs="Times New Roman"/>
                <w:color w:val="000000"/>
              </w:rPr>
              <w:t>Субсидии на создание новых мест в общеобразовательных организациях</w:t>
            </w:r>
          </w:p>
        </w:tc>
        <w:tc>
          <w:tcPr>
            <w:tcW w:w="1276" w:type="dxa"/>
            <w:tcBorders>
              <w:top w:val="nil"/>
              <w:left w:val="nil"/>
              <w:bottom w:val="single" w:sz="4" w:space="0" w:color="000000"/>
              <w:right w:val="single" w:sz="4" w:space="0" w:color="000000"/>
            </w:tcBorders>
            <w:shd w:val="clear" w:color="auto" w:fill="auto"/>
            <w:vAlign w:val="center"/>
            <w:hideMark/>
          </w:tcPr>
          <w:p w14:paraId="46D32E29"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0702</w:t>
            </w:r>
          </w:p>
        </w:tc>
        <w:tc>
          <w:tcPr>
            <w:tcW w:w="1559" w:type="dxa"/>
            <w:tcBorders>
              <w:top w:val="nil"/>
              <w:left w:val="nil"/>
              <w:bottom w:val="single" w:sz="4" w:space="0" w:color="000000"/>
              <w:right w:val="single" w:sz="4" w:space="0" w:color="000000"/>
            </w:tcBorders>
            <w:shd w:val="clear" w:color="auto" w:fill="auto"/>
            <w:vAlign w:val="center"/>
            <w:hideMark/>
          </w:tcPr>
          <w:p w14:paraId="2E9EBCD4"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02 5 E1 55200</w:t>
            </w:r>
          </w:p>
        </w:tc>
        <w:tc>
          <w:tcPr>
            <w:tcW w:w="1222" w:type="dxa"/>
            <w:tcBorders>
              <w:top w:val="nil"/>
              <w:left w:val="nil"/>
              <w:bottom w:val="single" w:sz="4" w:space="0" w:color="000000"/>
              <w:right w:val="single" w:sz="4" w:space="0" w:color="000000"/>
            </w:tcBorders>
            <w:shd w:val="clear" w:color="auto" w:fill="auto"/>
            <w:vAlign w:val="center"/>
            <w:hideMark/>
          </w:tcPr>
          <w:p w14:paraId="1ABED401"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25D7ECAD" w14:textId="77777777" w:rsidR="00A34907" w:rsidRPr="00A34907" w:rsidRDefault="00A34907" w:rsidP="00A34907">
            <w:pPr>
              <w:jc w:val="right"/>
              <w:outlineLvl w:val="4"/>
              <w:rPr>
                <w:rFonts w:ascii="Times New Roman" w:hAnsi="Times New Roman" w:cs="Times New Roman"/>
                <w:color w:val="000000"/>
              </w:rPr>
            </w:pPr>
            <w:r w:rsidRPr="00A34907">
              <w:rPr>
                <w:rFonts w:ascii="Times New Roman" w:hAnsi="Times New Roman" w:cs="Times New Roman"/>
                <w:color w:val="000000"/>
              </w:rPr>
              <w:t>531 219 970,00</w:t>
            </w:r>
          </w:p>
        </w:tc>
      </w:tr>
      <w:tr w:rsidR="00A34907" w:rsidRPr="00A34907" w14:paraId="6986FA99"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31EF90F3"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Капитальные вложения в объекты государственной (муниципальной) собственности</w:t>
            </w:r>
          </w:p>
        </w:tc>
        <w:tc>
          <w:tcPr>
            <w:tcW w:w="1276" w:type="dxa"/>
            <w:tcBorders>
              <w:top w:val="nil"/>
              <w:left w:val="nil"/>
              <w:bottom w:val="single" w:sz="4" w:space="0" w:color="000000"/>
              <w:right w:val="single" w:sz="4" w:space="0" w:color="000000"/>
            </w:tcBorders>
            <w:shd w:val="clear" w:color="auto" w:fill="auto"/>
            <w:vAlign w:val="center"/>
            <w:hideMark/>
          </w:tcPr>
          <w:p w14:paraId="4E987F70"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0702</w:t>
            </w:r>
          </w:p>
        </w:tc>
        <w:tc>
          <w:tcPr>
            <w:tcW w:w="1559" w:type="dxa"/>
            <w:tcBorders>
              <w:top w:val="nil"/>
              <w:left w:val="nil"/>
              <w:bottom w:val="single" w:sz="4" w:space="0" w:color="000000"/>
              <w:right w:val="single" w:sz="4" w:space="0" w:color="000000"/>
            </w:tcBorders>
            <w:shd w:val="clear" w:color="auto" w:fill="auto"/>
            <w:vAlign w:val="center"/>
            <w:hideMark/>
          </w:tcPr>
          <w:p w14:paraId="4B5DB844"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02 5 E1 55200</w:t>
            </w:r>
          </w:p>
        </w:tc>
        <w:tc>
          <w:tcPr>
            <w:tcW w:w="1222" w:type="dxa"/>
            <w:tcBorders>
              <w:top w:val="nil"/>
              <w:left w:val="nil"/>
              <w:bottom w:val="single" w:sz="4" w:space="0" w:color="000000"/>
              <w:right w:val="single" w:sz="4" w:space="0" w:color="000000"/>
            </w:tcBorders>
            <w:shd w:val="clear" w:color="auto" w:fill="auto"/>
            <w:vAlign w:val="center"/>
            <w:hideMark/>
          </w:tcPr>
          <w:p w14:paraId="6572D49B"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400</w:t>
            </w:r>
          </w:p>
        </w:tc>
        <w:tc>
          <w:tcPr>
            <w:tcW w:w="2180" w:type="dxa"/>
            <w:tcBorders>
              <w:top w:val="nil"/>
              <w:left w:val="nil"/>
              <w:bottom w:val="single" w:sz="4" w:space="0" w:color="000000"/>
              <w:right w:val="single" w:sz="4" w:space="0" w:color="000000"/>
            </w:tcBorders>
            <w:shd w:val="clear" w:color="000000" w:fill="FFFFFF"/>
            <w:noWrap/>
            <w:vAlign w:val="center"/>
            <w:hideMark/>
          </w:tcPr>
          <w:p w14:paraId="0153183A"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531 219 970,00</w:t>
            </w:r>
          </w:p>
        </w:tc>
      </w:tr>
      <w:tr w:rsidR="00A34907" w:rsidRPr="00A34907" w14:paraId="01C2C23C"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14:paraId="7A48C015"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Бюджетные инвестиции</w:t>
            </w:r>
          </w:p>
        </w:tc>
        <w:tc>
          <w:tcPr>
            <w:tcW w:w="1276" w:type="dxa"/>
            <w:tcBorders>
              <w:top w:val="nil"/>
              <w:left w:val="nil"/>
              <w:bottom w:val="single" w:sz="4" w:space="0" w:color="000000"/>
              <w:right w:val="single" w:sz="4" w:space="0" w:color="000000"/>
            </w:tcBorders>
            <w:shd w:val="clear" w:color="auto" w:fill="auto"/>
            <w:vAlign w:val="center"/>
            <w:hideMark/>
          </w:tcPr>
          <w:p w14:paraId="53FDD32C"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0702</w:t>
            </w:r>
          </w:p>
        </w:tc>
        <w:tc>
          <w:tcPr>
            <w:tcW w:w="1559" w:type="dxa"/>
            <w:tcBorders>
              <w:top w:val="nil"/>
              <w:left w:val="nil"/>
              <w:bottom w:val="single" w:sz="4" w:space="0" w:color="000000"/>
              <w:right w:val="single" w:sz="4" w:space="0" w:color="000000"/>
            </w:tcBorders>
            <w:shd w:val="clear" w:color="auto" w:fill="auto"/>
            <w:vAlign w:val="center"/>
            <w:hideMark/>
          </w:tcPr>
          <w:p w14:paraId="4B9B2E67"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02 5 E1 55200</w:t>
            </w:r>
          </w:p>
        </w:tc>
        <w:tc>
          <w:tcPr>
            <w:tcW w:w="1222" w:type="dxa"/>
            <w:tcBorders>
              <w:top w:val="nil"/>
              <w:left w:val="nil"/>
              <w:bottom w:val="single" w:sz="4" w:space="0" w:color="000000"/>
              <w:right w:val="single" w:sz="4" w:space="0" w:color="000000"/>
            </w:tcBorders>
            <w:shd w:val="clear" w:color="auto" w:fill="auto"/>
            <w:vAlign w:val="center"/>
            <w:hideMark/>
          </w:tcPr>
          <w:p w14:paraId="1B500315"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410</w:t>
            </w:r>
          </w:p>
        </w:tc>
        <w:tc>
          <w:tcPr>
            <w:tcW w:w="2180" w:type="dxa"/>
            <w:tcBorders>
              <w:top w:val="nil"/>
              <w:left w:val="nil"/>
              <w:bottom w:val="single" w:sz="4" w:space="0" w:color="000000"/>
              <w:right w:val="single" w:sz="4" w:space="0" w:color="000000"/>
            </w:tcBorders>
            <w:shd w:val="clear" w:color="000000" w:fill="FFFFFF"/>
            <w:noWrap/>
            <w:vAlign w:val="center"/>
            <w:hideMark/>
          </w:tcPr>
          <w:p w14:paraId="6792F20D"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531 219 970,00</w:t>
            </w:r>
          </w:p>
        </w:tc>
      </w:tr>
      <w:tr w:rsidR="00A34907" w:rsidRPr="00A34907" w14:paraId="7F0E8472" w14:textId="77777777" w:rsidTr="00A34907">
        <w:trPr>
          <w:trHeight w:val="765"/>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27A22967" w14:textId="77777777" w:rsidR="00A34907" w:rsidRPr="00A34907" w:rsidRDefault="00A34907"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276" w:type="dxa"/>
            <w:tcBorders>
              <w:top w:val="nil"/>
              <w:left w:val="nil"/>
              <w:bottom w:val="single" w:sz="4" w:space="0" w:color="000000"/>
              <w:right w:val="single" w:sz="4" w:space="0" w:color="000000"/>
            </w:tcBorders>
            <w:shd w:val="clear" w:color="auto" w:fill="auto"/>
            <w:vAlign w:val="center"/>
            <w:hideMark/>
          </w:tcPr>
          <w:p w14:paraId="131B1157"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0702</w:t>
            </w:r>
          </w:p>
        </w:tc>
        <w:tc>
          <w:tcPr>
            <w:tcW w:w="1559" w:type="dxa"/>
            <w:tcBorders>
              <w:top w:val="nil"/>
              <w:left w:val="nil"/>
              <w:bottom w:val="single" w:sz="4" w:space="0" w:color="000000"/>
              <w:right w:val="single" w:sz="4" w:space="0" w:color="000000"/>
            </w:tcBorders>
            <w:shd w:val="clear" w:color="auto" w:fill="auto"/>
            <w:vAlign w:val="center"/>
            <w:hideMark/>
          </w:tcPr>
          <w:p w14:paraId="1074F493"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02 5 E2 00000</w:t>
            </w:r>
          </w:p>
        </w:tc>
        <w:tc>
          <w:tcPr>
            <w:tcW w:w="1222" w:type="dxa"/>
            <w:tcBorders>
              <w:top w:val="nil"/>
              <w:left w:val="nil"/>
              <w:bottom w:val="single" w:sz="4" w:space="0" w:color="000000"/>
              <w:right w:val="single" w:sz="4" w:space="0" w:color="000000"/>
            </w:tcBorders>
            <w:shd w:val="clear" w:color="auto" w:fill="auto"/>
            <w:vAlign w:val="center"/>
            <w:hideMark/>
          </w:tcPr>
          <w:p w14:paraId="71D76731"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6F9EC10D" w14:textId="77777777" w:rsidR="00A34907" w:rsidRPr="00A34907" w:rsidRDefault="00A34907" w:rsidP="00A34907">
            <w:pPr>
              <w:jc w:val="right"/>
              <w:outlineLvl w:val="3"/>
              <w:rPr>
                <w:rFonts w:ascii="Times New Roman" w:hAnsi="Times New Roman" w:cs="Times New Roman"/>
                <w:color w:val="000000"/>
              </w:rPr>
            </w:pPr>
            <w:r w:rsidRPr="00A34907">
              <w:rPr>
                <w:rFonts w:ascii="Times New Roman" w:hAnsi="Times New Roman" w:cs="Times New Roman"/>
                <w:color w:val="000000"/>
              </w:rPr>
              <w:t>0,00</w:t>
            </w:r>
          </w:p>
        </w:tc>
      </w:tr>
      <w:tr w:rsidR="00A34907" w:rsidRPr="00A34907" w14:paraId="12F4A9C4" w14:textId="77777777" w:rsidTr="00A34907">
        <w:trPr>
          <w:trHeight w:val="765"/>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6AFBF71B" w14:textId="77777777" w:rsidR="00A34907" w:rsidRPr="00A34907" w:rsidRDefault="00A34907" w:rsidP="00A34907">
            <w:pPr>
              <w:outlineLvl w:val="4"/>
              <w:rPr>
                <w:rFonts w:ascii="Times New Roman" w:hAnsi="Times New Roman" w:cs="Times New Roman"/>
                <w:color w:val="000000"/>
              </w:rPr>
            </w:pPr>
            <w:r w:rsidRPr="00A34907">
              <w:rPr>
                <w:rFonts w:ascii="Times New Roman" w:hAnsi="Times New Roman" w:cs="Times New Roman"/>
                <w:color w:val="000000"/>
              </w:rPr>
              <w:lastRenderedPageBreak/>
              <w:t>Субсидии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276" w:type="dxa"/>
            <w:tcBorders>
              <w:top w:val="nil"/>
              <w:left w:val="nil"/>
              <w:bottom w:val="single" w:sz="4" w:space="0" w:color="000000"/>
              <w:right w:val="single" w:sz="4" w:space="0" w:color="000000"/>
            </w:tcBorders>
            <w:shd w:val="clear" w:color="auto" w:fill="auto"/>
            <w:vAlign w:val="center"/>
            <w:hideMark/>
          </w:tcPr>
          <w:p w14:paraId="5F43C403"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0702</w:t>
            </w:r>
          </w:p>
        </w:tc>
        <w:tc>
          <w:tcPr>
            <w:tcW w:w="1559" w:type="dxa"/>
            <w:tcBorders>
              <w:top w:val="nil"/>
              <w:left w:val="nil"/>
              <w:bottom w:val="single" w:sz="4" w:space="0" w:color="000000"/>
              <w:right w:val="single" w:sz="4" w:space="0" w:color="000000"/>
            </w:tcBorders>
            <w:shd w:val="clear" w:color="auto" w:fill="auto"/>
            <w:vAlign w:val="center"/>
            <w:hideMark/>
          </w:tcPr>
          <w:p w14:paraId="45C39502"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02 5 E2 50980</w:t>
            </w:r>
          </w:p>
        </w:tc>
        <w:tc>
          <w:tcPr>
            <w:tcW w:w="1222" w:type="dxa"/>
            <w:tcBorders>
              <w:top w:val="nil"/>
              <w:left w:val="nil"/>
              <w:bottom w:val="single" w:sz="4" w:space="0" w:color="000000"/>
              <w:right w:val="single" w:sz="4" w:space="0" w:color="000000"/>
            </w:tcBorders>
            <w:shd w:val="clear" w:color="auto" w:fill="auto"/>
            <w:vAlign w:val="center"/>
            <w:hideMark/>
          </w:tcPr>
          <w:p w14:paraId="7B385978"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3BCD5870" w14:textId="77777777" w:rsidR="00A34907" w:rsidRPr="00A34907" w:rsidRDefault="00A34907" w:rsidP="00A34907">
            <w:pPr>
              <w:jc w:val="right"/>
              <w:outlineLvl w:val="4"/>
              <w:rPr>
                <w:rFonts w:ascii="Times New Roman" w:hAnsi="Times New Roman" w:cs="Times New Roman"/>
                <w:color w:val="000000"/>
              </w:rPr>
            </w:pPr>
            <w:r w:rsidRPr="00A34907">
              <w:rPr>
                <w:rFonts w:ascii="Times New Roman" w:hAnsi="Times New Roman" w:cs="Times New Roman"/>
                <w:color w:val="000000"/>
              </w:rPr>
              <w:t>0,00</w:t>
            </w:r>
          </w:p>
        </w:tc>
      </w:tr>
      <w:tr w:rsidR="00A34907" w:rsidRPr="00A34907" w14:paraId="290C4694"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4F218E28"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55577916"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0702</w:t>
            </w:r>
          </w:p>
        </w:tc>
        <w:tc>
          <w:tcPr>
            <w:tcW w:w="1559" w:type="dxa"/>
            <w:tcBorders>
              <w:top w:val="nil"/>
              <w:left w:val="nil"/>
              <w:bottom w:val="single" w:sz="4" w:space="0" w:color="000000"/>
              <w:right w:val="single" w:sz="4" w:space="0" w:color="000000"/>
            </w:tcBorders>
            <w:shd w:val="clear" w:color="auto" w:fill="auto"/>
            <w:vAlign w:val="center"/>
            <w:hideMark/>
          </w:tcPr>
          <w:p w14:paraId="17CD11B1"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02 5 E2 50980</w:t>
            </w:r>
          </w:p>
        </w:tc>
        <w:tc>
          <w:tcPr>
            <w:tcW w:w="1222" w:type="dxa"/>
            <w:tcBorders>
              <w:top w:val="nil"/>
              <w:left w:val="nil"/>
              <w:bottom w:val="single" w:sz="4" w:space="0" w:color="000000"/>
              <w:right w:val="single" w:sz="4" w:space="0" w:color="000000"/>
            </w:tcBorders>
            <w:shd w:val="clear" w:color="auto" w:fill="auto"/>
            <w:vAlign w:val="center"/>
            <w:hideMark/>
          </w:tcPr>
          <w:p w14:paraId="312C7ED4"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2180" w:type="dxa"/>
            <w:tcBorders>
              <w:top w:val="nil"/>
              <w:left w:val="nil"/>
              <w:bottom w:val="single" w:sz="4" w:space="0" w:color="000000"/>
              <w:right w:val="single" w:sz="4" w:space="0" w:color="000000"/>
            </w:tcBorders>
            <w:shd w:val="clear" w:color="000000" w:fill="FFFFFF"/>
            <w:noWrap/>
            <w:vAlign w:val="center"/>
            <w:hideMark/>
          </w:tcPr>
          <w:p w14:paraId="130A6874"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0,00</w:t>
            </w:r>
          </w:p>
        </w:tc>
      </w:tr>
      <w:tr w:rsidR="00A34907" w:rsidRPr="00A34907" w14:paraId="1BF2F26E"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56FC559C"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296D2434"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0702</w:t>
            </w:r>
          </w:p>
        </w:tc>
        <w:tc>
          <w:tcPr>
            <w:tcW w:w="1559" w:type="dxa"/>
            <w:tcBorders>
              <w:top w:val="nil"/>
              <w:left w:val="nil"/>
              <w:bottom w:val="single" w:sz="4" w:space="0" w:color="000000"/>
              <w:right w:val="single" w:sz="4" w:space="0" w:color="000000"/>
            </w:tcBorders>
            <w:shd w:val="clear" w:color="auto" w:fill="auto"/>
            <w:vAlign w:val="center"/>
            <w:hideMark/>
          </w:tcPr>
          <w:p w14:paraId="5B12B342"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02 5 E2 50980</w:t>
            </w:r>
          </w:p>
        </w:tc>
        <w:tc>
          <w:tcPr>
            <w:tcW w:w="1222" w:type="dxa"/>
            <w:tcBorders>
              <w:top w:val="nil"/>
              <w:left w:val="nil"/>
              <w:bottom w:val="single" w:sz="4" w:space="0" w:color="000000"/>
              <w:right w:val="single" w:sz="4" w:space="0" w:color="000000"/>
            </w:tcBorders>
            <w:shd w:val="clear" w:color="auto" w:fill="auto"/>
            <w:vAlign w:val="center"/>
            <w:hideMark/>
          </w:tcPr>
          <w:p w14:paraId="7773D90B"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2180" w:type="dxa"/>
            <w:tcBorders>
              <w:top w:val="nil"/>
              <w:left w:val="nil"/>
              <w:bottom w:val="single" w:sz="4" w:space="0" w:color="000000"/>
              <w:right w:val="single" w:sz="4" w:space="0" w:color="000000"/>
            </w:tcBorders>
            <w:shd w:val="clear" w:color="000000" w:fill="FFFFFF"/>
            <w:noWrap/>
            <w:vAlign w:val="center"/>
            <w:hideMark/>
          </w:tcPr>
          <w:p w14:paraId="325A74AE"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0,00</w:t>
            </w:r>
          </w:p>
        </w:tc>
      </w:tr>
      <w:tr w:rsidR="00A34907" w:rsidRPr="00A34907" w14:paraId="5DA3BF83"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524B39F4" w14:textId="77777777" w:rsidR="00A34907" w:rsidRPr="00A34907" w:rsidRDefault="00A34907" w:rsidP="00A34907">
            <w:pPr>
              <w:outlineLvl w:val="2"/>
              <w:rPr>
                <w:rFonts w:ascii="Times New Roman" w:hAnsi="Times New Roman" w:cs="Times New Roman"/>
                <w:color w:val="000000"/>
              </w:rPr>
            </w:pPr>
            <w:r w:rsidRPr="00A34907">
              <w:rPr>
                <w:rFonts w:ascii="Times New Roman" w:hAnsi="Times New Roman" w:cs="Times New Roman"/>
                <w:color w:val="000000"/>
              </w:rPr>
              <w:t>Подпрограмма "Развитие системы воспитания и социализации обучающихся"</w:t>
            </w:r>
          </w:p>
        </w:tc>
        <w:tc>
          <w:tcPr>
            <w:tcW w:w="1276" w:type="dxa"/>
            <w:tcBorders>
              <w:top w:val="nil"/>
              <w:left w:val="nil"/>
              <w:bottom w:val="single" w:sz="4" w:space="0" w:color="000000"/>
              <w:right w:val="single" w:sz="4" w:space="0" w:color="000000"/>
            </w:tcBorders>
            <w:shd w:val="clear" w:color="auto" w:fill="auto"/>
            <w:vAlign w:val="center"/>
            <w:hideMark/>
          </w:tcPr>
          <w:p w14:paraId="2AFB373C" w14:textId="77777777" w:rsidR="00A34907" w:rsidRPr="00A34907" w:rsidRDefault="00A34907" w:rsidP="00A34907">
            <w:pPr>
              <w:jc w:val="center"/>
              <w:outlineLvl w:val="2"/>
              <w:rPr>
                <w:rFonts w:ascii="Times New Roman" w:hAnsi="Times New Roman" w:cs="Times New Roman"/>
                <w:color w:val="000000"/>
              </w:rPr>
            </w:pPr>
            <w:r w:rsidRPr="00A34907">
              <w:rPr>
                <w:rFonts w:ascii="Times New Roman" w:hAnsi="Times New Roman" w:cs="Times New Roman"/>
                <w:color w:val="000000"/>
              </w:rPr>
              <w:t>0702</w:t>
            </w:r>
          </w:p>
        </w:tc>
        <w:tc>
          <w:tcPr>
            <w:tcW w:w="1559" w:type="dxa"/>
            <w:tcBorders>
              <w:top w:val="nil"/>
              <w:left w:val="nil"/>
              <w:bottom w:val="single" w:sz="4" w:space="0" w:color="000000"/>
              <w:right w:val="single" w:sz="4" w:space="0" w:color="000000"/>
            </w:tcBorders>
            <w:shd w:val="clear" w:color="auto" w:fill="auto"/>
            <w:vAlign w:val="center"/>
            <w:hideMark/>
          </w:tcPr>
          <w:p w14:paraId="0282BA5D" w14:textId="77777777" w:rsidR="00A34907" w:rsidRPr="00A34907" w:rsidRDefault="00A34907" w:rsidP="00A34907">
            <w:pPr>
              <w:jc w:val="center"/>
              <w:outlineLvl w:val="2"/>
              <w:rPr>
                <w:rFonts w:ascii="Times New Roman" w:hAnsi="Times New Roman" w:cs="Times New Roman"/>
                <w:color w:val="000000"/>
              </w:rPr>
            </w:pPr>
            <w:r w:rsidRPr="00A34907">
              <w:rPr>
                <w:rFonts w:ascii="Times New Roman" w:hAnsi="Times New Roman" w:cs="Times New Roman"/>
                <w:color w:val="000000"/>
              </w:rPr>
              <w:t>02 6 00 00000</w:t>
            </w:r>
          </w:p>
        </w:tc>
        <w:tc>
          <w:tcPr>
            <w:tcW w:w="1222" w:type="dxa"/>
            <w:tcBorders>
              <w:top w:val="nil"/>
              <w:left w:val="nil"/>
              <w:bottom w:val="single" w:sz="4" w:space="0" w:color="000000"/>
              <w:right w:val="single" w:sz="4" w:space="0" w:color="000000"/>
            </w:tcBorders>
            <w:shd w:val="clear" w:color="auto" w:fill="auto"/>
            <w:vAlign w:val="center"/>
            <w:hideMark/>
          </w:tcPr>
          <w:p w14:paraId="6C3432C9" w14:textId="77777777" w:rsidR="00A34907" w:rsidRPr="00A34907" w:rsidRDefault="00A34907" w:rsidP="00A34907">
            <w:pPr>
              <w:jc w:val="center"/>
              <w:outlineLvl w:val="2"/>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298D4149" w14:textId="77777777" w:rsidR="00A34907" w:rsidRPr="00A34907" w:rsidRDefault="00A34907" w:rsidP="00A34907">
            <w:pPr>
              <w:jc w:val="right"/>
              <w:outlineLvl w:val="2"/>
              <w:rPr>
                <w:rFonts w:ascii="Times New Roman" w:hAnsi="Times New Roman" w:cs="Times New Roman"/>
                <w:color w:val="000000"/>
              </w:rPr>
            </w:pPr>
            <w:r w:rsidRPr="00A34907">
              <w:rPr>
                <w:rFonts w:ascii="Times New Roman" w:hAnsi="Times New Roman" w:cs="Times New Roman"/>
                <w:color w:val="000000"/>
              </w:rPr>
              <w:t>442 842,00</w:t>
            </w:r>
          </w:p>
        </w:tc>
      </w:tr>
      <w:tr w:rsidR="00A34907" w:rsidRPr="00A34907" w14:paraId="7B2CD70B"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6DF6F8A7" w14:textId="77777777" w:rsidR="00A34907" w:rsidRPr="00A34907" w:rsidRDefault="00A34907"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"Организация летнего отдыха"</w:t>
            </w:r>
          </w:p>
        </w:tc>
        <w:tc>
          <w:tcPr>
            <w:tcW w:w="1276" w:type="dxa"/>
            <w:tcBorders>
              <w:top w:val="nil"/>
              <w:left w:val="nil"/>
              <w:bottom w:val="single" w:sz="4" w:space="0" w:color="000000"/>
              <w:right w:val="single" w:sz="4" w:space="0" w:color="000000"/>
            </w:tcBorders>
            <w:shd w:val="clear" w:color="auto" w:fill="auto"/>
            <w:vAlign w:val="center"/>
            <w:hideMark/>
          </w:tcPr>
          <w:p w14:paraId="36AE065F"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0702</w:t>
            </w:r>
          </w:p>
        </w:tc>
        <w:tc>
          <w:tcPr>
            <w:tcW w:w="1559" w:type="dxa"/>
            <w:tcBorders>
              <w:top w:val="nil"/>
              <w:left w:val="nil"/>
              <w:bottom w:val="single" w:sz="4" w:space="0" w:color="000000"/>
              <w:right w:val="single" w:sz="4" w:space="0" w:color="000000"/>
            </w:tcBorders>
            <w:shd w:val="clear" w:color="auto" w:fill="auto"/>
            <w:vAlign w:val="center"/>
            <w:hideMark/>
          </w:tcPr>
          <w:p w14:paraId="4D372CF9"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02 6 02 00000</w:t>
            </w:r>
          </w:p>
        </w:tc>
        <w:tc>
          <w:tcPr>
            <w:tcW w:w="1222" w:type="dxa"/>
            <w:tcBorders>
              <w:top w:val="nil"/>
              <w:left w:val="nil"/>
              <w:bottom w:val="single" w:sz="4" w:space="0" w:color="000000"/>
              <w:right w:val="single" w:sz="4" w:space="0" w:color="000000"/>
            </w:tcBorders>
            <w:shd w:val="clear" w:color="auto" w:fill="auto"/>
            <w:vAlign w:val="center"/>
            <w:hideMark/>
          </w:tcPr>
          <w:p w14:paraId="58C52AB7"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1F049BA7" w14:textId="77777777" w:rsidR="00A34907" w:rsidRPr="00A34907" w:rsidRDefault="00A34907" w:rsidP="00A34907">
            <w:pPr>
              <w:jc w:val="right"/>
              <w:outlineLvl w:val="3"/>
              <w:rPr>
                <w:rFonts w:ascii="Times New Roman" w:hAnsi="Times New Roman" w:cs="Times New Roman"/>
                <w:color w:val="000000"/>
              </w:rPr>
            </w:pPr>
            <w:r w:rsidRPr="00A34907">
              <w:rPr>
                <w:rFonts w:ascii="Times New Roman" w:hAnsi="Times New Roman" w:cs="Times New Roman"/>
                <w:color w:val="000000"/>
              </w:rPr>
              <w:t>442 842,00</w:t>
            </w:r>
          </w:p>
        </w:tc>
      </w:tr>
      <w:tr w:rsidR="00A34907" w:rsidRPr="00A34907" w14:paraId="08233B4F"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0242C985" w14:textId="77777777" w:rsidR="00A34907" w:rsidRPr="00A34907" w:rsidRDefault="00A34907" w:rsidP="00A34907">
            <w:pPr>
              <w:outlineLvl w:val="4"/>
              <w:rPr>
                <w:rFonts w:ascii="Times New Roman" w:hAnsi="Times New Roman" w:cs="Times New Roman"/>
                <w:color w:val="000000"/>
              </w:rPr>
            </w:pPr>
            <w:r w:rsidRPr="00A34907">
              <w:rPr>
                <w:rFonts w:ascii="Times New Roman" w:hAnsi="Times New Roman" w:cs="Times New Roman"/>
                <w:color w:val="000000"/>
              </w:rPr>
              <w:t>Реализация мероприятий по организации летнего отдыха</w:t>
            </w:r>
          </w:p>
        </w:tc>
        <w:tc>
          <w:tcPr>
            <w:tcW w:w="1276" w:type="dxa"/>
            <w:tcBorders>
              <w:top w:val="nil"/>
              <w:left w:val="nil"/>
              <w:bottom w:val="single" w:sz="4" w:space="0" w:color="000000"/>
              <w:right w:val="single" w:sz="4" w:space="0" w:color="000000"/>
            </w:tcBorders>
            <w:shd w:val="clear" w:color="auto" w:fill="auto"/>
            <w:vAlign w:val="center"/>
            <w:hideMark/>
          </w:tcPr>
          <w:p w14:paraId="5739A4FE"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0702</w:t>
            </w:r>
          </w:p>
        </w:tc>
        <w:tc>
          <w:tcPr>
            <w:tcW w:w="1559" w:type="dxa"/>
            <w:tcBorders>
              <w:top w:val="nil"/>
              <w:left w:val="nil"/>
              <w:bottom w:val="single" w:sz="4" w:space="0" w:color="000000"/>
              <w:right w:val="single" w:sz="4" w:space="0" w:color="000000"/>
            </w:tcBorders>
            <w:shd w:val="clear" w:color="auto" w:fill="auto"/>
            <w:vAlign w:val="center"/>
            <w:hideMark/>
          </w:tcPr>
          <w:p w14:paraId="597B8E86"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02 6 02 02230</w:t>
            </w:r>
          </w:p>
        </w:tc>
        <w:tc>
          <w:tcPr>
            <w:tcW w:w="1222" w:type="dxa"/>
            <w:tcBorders>
              <w:top w:val="nil"/>
              <w:left w:val="nil"/>
              <w:bottom w:val="single" w:sz="4" w:space="0" w:color="000000"/>
              <w:right w:val="single" w:sz="4" w:space="0" w:color="000000"/>
            </w:tcBorders>
            <w:shd w:val="clear" w:color="auto" w:fill="auto"/>
            <w:vAlign w:val="center"/>
            <w:hideMark/>
          </w:tcPr>
          <w:p w14:paraId="74178AE2"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463808FF" w14:textId="77777777" w:rsidR="00A34907" w:rsidRPr="00A34907" w:rsidRDefault="00A34907" w:rsidP="00A34907">
            <w:pPr>
              <w:jc w:val="right"/>
              <w:outlineLvl w:val="4"/>
              <w:rPr>
                <w:rFonts w:ascii="Times New Roman" w:hAnsi="Times New Roman" w:cs="Times New Roman"/>
                <w:color w:val="000000"/>
              </w:rPr>
            </w:pPr>
            <w:r w:rsidRPr="00A34907">
              <w:rPr>
                <w:rFonts w:ascii="Times New Roman" w:hAnsi="Times New Roman" w:cs="Times New Roman"/>
                <w:color w:val="000000"/>
              </w:rPr>
              <w:t>442 842,00</w:t>
            </w:r>
          </w:p>
        </w:tc>
      </w:tr>
      <w:tr w:rsidR="00A34907" w:rsidRPr="00A34907" w14:paraId="40DAA60A"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4AA6EEAF"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011F9721"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0702</w:t>
            </w:r>
          </w:p>
        </w:tc>
        <w:tc>
          <w:tcPr>
            <w:tcW w:w="1559" w:type="dxa"/>
            <w:tcBorders>
              <w:top w:val="nil"/>
              <w:left w:val="nil"/>
              <w:bottom w:val="single" w:sz="4" w:space="0" w:color="000000"/>
              <w:right w:val="single" w:sz="4" w:space="0" w:color="000000"/>
            </w:tcBorders>
            <w:shd w:val="clear" w:color="auto" w:fill="auto"/>
            <w:vAlign w:val="center"/>
            <w:hideMark/>
          </w:tcPr>
          <w:p w14:paraId="33F58184"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02 6 02 02230</w:t>
            </w:r>
          </w:p>
        </w:tc>
        <w:tc>
          <w:tcPr>
            <w:tcW w:w="1222" w:type="dxa"/>
            <w:tcBorders>
              <w:top w:val="nil"/>
              <w:left w:val="nil"/>
              <w:bottom w:val="single" w:sz="4" w:space="0" w:color="000000"/>
              <w:right w:val="single" w:sz="4" w:space="0" w:color="000000"/>
            </w:tcBorders>
            <w:shd w:val="clear" w:color="auto" w:fill="auto"/>
            <w:vAlign w:val="center"/>
            <w:hideMark/>
          </w:tcPr>
          <w:p w14:paraId="6C766517"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2180" w:type="dxa"/>
            <w:tcBorders>
              <w:top w:val="nil"/>
              <w:left w:val="nil"/>
              <w:bottom w:val="single" w:sz="4" w:space="0" w:color="000000"/>
              <w:right w:val="single" w:sz="4" w:space="0" w:color="000000"/>
            </w:tcBorders>
            <w:shd w:val="clear" w:color="000000" w:fill="FFFFFF"/>
            <w:noWrap/>
            <w:vAlign w:val="center"/>
            <w:hideMark/>
          </w:tcPr>
          <w:p w14:paraId="15111B48"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442 842,00</w:t>
            </w:r>
          </w:p>
        </w:tc>
      </w:tr>
      <w:tr w:rsidR="00A34907" w:rsidRPr="00A34907" w14:paraId="182A2FAB"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1F20A5D3"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42866179"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0702</w:t>
            </w:r>
          </w:p>
        </w:tc>
        <w:tc>
          <w:tcPr>
            <w:tcW w:w="1559" w:type="dxa"/>
            <w:tcBorders>
              <w:top w:val="nil"/>
              <w:left w:val="nil"/>
              <w:bottom w:val="single" w:sz="4" w:space="0" w:color="000000"/>
              <w:right w:val="single" w:sz="4" w:space="0" w:color="000000"/>
            </w:tcBorders>
            <w:shd w:val="clear" w:color="auto" w:fill="auto"/>
            <w:vAlign w:val="center"/>
            <w:hideMark/>
          </w:tcPr>
          <w:p w14:paraId="38564649"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02 6 02 02230</w:t>
            </w:r>
          </w:p>
        </w:tc>
        <w:tc>
          <w:tcPr>
            <w:tcW w:w="1222" w:type="dxa"/>
            <w:tcBorders>
              <w:top w:val="nil"/>
              <w:left w:val="nil"/>
              <w:bottom w:val="single" w:sz="4" w:space="0" w:color="000000"/>
              <w:right w:val="single" w:sz="4" w:space="0" w:color="000000"/>
            </w:tcBorders>
            <w:shd w:val="clear" w:color="auto" w:fill="auto"/>
            <w:vAlign w:val="center"/>
            <w:hideMark/>
          </w:tcPr>
          <w:p w14:paraId="60D32480"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2180" w:type="dxa"/>
            <w:tcBorders>
              <w:top w:val="nil"/>
              <w:left w:val="nil"/>
              <w:bottom w:val="single" w:sz="4" w:space="0" w:color="000000"/>
              <w:right w:val="single" w:sz="4" w:space="0" w:color="000000"/>
            </w:tcBorders>
            <w:shd w:val="clear" w:color="000000" w:fill="FFFFFF"/>
            <w:noWrap/>
            <w:vAlign w:val="center"/>
            <w:hideMark/>
          </w:tcPr>
          <w:p w14:paraId="1F2C355E"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442 842,00</w:t>
            </w:r>
          </w:p>
        </w:tc>
      </w:tr>
      <w:tr w:rsidR="00A34907" w:rsidRPr="00A34907" w14:paraId="33525A19"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2573651A" w14:textId="77777777" w:rsidR="00A34907" w:rsidRPr="00A34907" w:rsidRDefault="00A34907" w:rsidP="00A34907">
            <w:pPr>
              <w:outlineLvl w:val="0"/>
              <w:rPr>
                <w:rFonts w:ascii="Times New Roman" w:hAnsi="Times New Roman" w:cs="Times New Roman"/>
                <w:color w:val="000000"/>
              </w:rPr>
            </w:pPr>
            <w:r w:rsidRPr="00A34907">
              <w:rPr>
                <w:rFonts w:ascii="Times New Roman" w:hAnsi="Times New Roman" w:cs="Times New Roman"/>
                <w:color w:val="000000"/>
              </w:rPr>
              <w:t>Дополнительное образование детей</w:t>
            </w:r>
          </w:p>
        </w:tc>
        <w:tc>
          <w:tcPr>
            <w:tcW w:w="1276" w:type="dxa"/>
            <w:tcBorders>
              <w:top w:val="nil"/>
              <w:left w:val="nil"/>
              <w:bottom w:val="single" w:sz="4" w:space="0" w:color="000000"/>
              <w:right w:val="single" w:sz="4" w:space="0" w:color="000000"/>
            </w:tcBorders>
            <w:shd w:val="clear" w:color="auto" w:fill="auto"/>
            <w:vAlign w:val="center"/>
            <w:hideMark/>
          </w:tcPr>
          <w:p w14:paraId="56FA4FD7" w14:textId="77777777" w:rsidR="00A34907" w:rsidRPr="00A34907" w:rsidRDefault="00A34907" w:rsidP="00A34907">
            <w:pPr>
              <w:jc w:val="center"/>
              <w:outlineLvl w:val="0"/>
              <w:rPr>
                <w:rFonts w:ascii="Times New Roman" w:hAnsi="Times New Roman" w:cs="Times New Roman"/>
                <w:color w:val="000000"/>
              </w:rPr>
            </w:pPr>
            <w:r w:rsidRPr="00A34907">
              <w:rPr>
                <w:rFonts w:ascii="Times New Roman" w:hAnsi="Times New Roman" w:cs="Times New Roman"/>
                <w:color w:val="000000"/>
              </w:rPr>
              <w:t>0703</w:t>
            </w:r>
          </w:p>
        </w:tc>
        <w:tc>
          <w:tcPr>
            <w:tcW w:w="1559" w:type="dxa"/>
            <w:tcBorders>
              <w:top w:val="nil"/>
              <w:left w:val="nil"/>
              <w:bottom w:val="single" w:sz="4" w:space="0" w:color="000000"/>
              <w:right w:val="single" w:sz="4" w:space="0" w:color="000000"/>
            </w:tcBorders>
            <w:shd w:val="clear" w:color="auto" w:fill="auto"/>
            <w:vAlign w:val="center"/>
            <w:hideMark/>
          </w:tcPr>
          <w:p w14:paraId="5BD5CA30" w14:textId="77777777" w:rsidR="00A34907" w:rsidRPr="00A34907" w:rsidRDefault="00A34907" w:rsidP="00A34907">
            <w:pPr>
              <w:jc w:val="center"/>
              <w:outlineLvl w:val="0"/>
              <w:rPr>
                <w:rFonts w:ascii="Times New Roman" w:hAnsi="Times New Roman" w:cs="Times New Roman"/>
                <w:color w:val="000000"/>
              </w:rPr>
            </w:pPr>
            <w:r w:rsidRPr="00A34907">
              <w:rPr>
                <w:rFonts w:ascii="Times New Roman" w:hAnsi="Times New Roman" w:cs="Times New Roman"/>
                <w:color w:val="000000"/>
              </w:rPr>
              <w:t> </w:t>
            </w:r>
          </w:p>
        </w:tc>
        <w:tc>
          <w:tcPr>
            <w:tcW w:w="1222" w:type="dxa"/>
            <w:tcBorders>
              <w:top w:val="nil"/>
              <w:left w:val="nil"/>
              <w:bottom w:val="single" w:sz="4" w:space="0" w:color="000000"/>
              <w:right w:val="single" w:sz="4" w:space="0" w:color="000000"/>
            </w:tcBorders>
            <w:shd w:val="clear" w:color="auto" w:fill="auto"/>
            <w:vAlign w:val="center"/>
            <w:hideMark/>
          </w:tcPr>
          <w:p w14:paraId="33BA8089" w14:textId="77777777" w:rsidR="00A34907" w:rsidRPr="00A34907" w:rsidRDefault="00A34907" w:rsidP="00A34907">
            <w:pPr>
              <w:jc w:val="center"/>
              <w:outlineLvl w:val="0"/>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14E1CD3B" w14:textId="77777777" w:rsidR="00A34907" w:rsidRPr="00A34907" w:rsidRDefault="00A34907" w:rsidP="00A34907">
            <w:pPr>
              <w:jc w:val="right"/>
              <w:outlineLvl w:val="0"/>
              <w:rPr>
                <w:rFonts w:ascii="Times New Roman" w:hAnsi="Times New Roman" w:cs="Times New Roman"/>
                <w:color w:val="000000"/>
              </w:rPr>
            </w:pPr>
            <w:r w:rsidRPr="00A34907">
              <w:rPr>
                <w:rFonts w:ascii="Times New Roman" w:hAnsi="Times New Roman" w:cs="Times New Roman"/>
                <w:color w:val="000000"/>
              </w:rPr>
              <w:t>16 250 858,00</w:t>
            </w:r>
          </w:p>
        </w:tc>
      </w:tr>
      <w:tr w:rsidR="00A34907" w:rsidRPr="00A34907" w14:paraId="0E2C93C7"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79574C7E" w14:textId="77777777" w:rsidR="00A34907" w:rsidRPr="00A34907" w:rsidRDefault="00A34907" w:rsidP="00A34907">
            <w:pPr>
              <w:outlineLvl w:val="1"/>
              <w:rPr>
                <w:rFonts w:ascii="Times New Roman" w:hAnsi="Times New Roman" w:cs="Times New Roman"/>
                <w:color w:val="000000"/>
              </w:rPr>
            </w:pPr>
            <w:r w:rsidRPr="00A34907">
              <w:rPr>
                <w:rFonts w:ascii="Times New Roman" w:hAnsi="Times New Roman" w:cs="Times New Roman"/>
                <w:color w:val="000000"/>
              </w:rPr>
              <w:t>Муниципальная программа муниципального района "Медынский район" "Развитие образования в МР "Медынский район"</w:t>
            </w:r>
          </w:p>
        </w:tc>
        <w:tc>
          <w:tcPr>
            <w:tcW w:w="1276" w:type="dxa"/>
            <w:tcBorders>
              <w:top w:val="nil"/>
              <w:left w:val="nil"/>
              <w:bottom w:val="single" w:sz="4" w:space="0" w:color="000000"/>
              <w:right w:val="single" w:sz="4" w:space="0" w:color="000000"/>
            </w:tcBorders>
            <w:shd w:val="clear" w:color="auto" w:fill="auto"/>
            <w:vAlign w:val="center"/>
            <w:hideMark/>
          </w:tcPr>
          <w:p w14:paraId="251E6EB1" w14:textId="77777777" w:rsidR="00A34907" w:rsidRPr="00A34907" w:rsidRDefault="00A34907" w:rsidP="00A34907">
            <w:pPr>
              <w:jc w:val="center"/>
              <w:outlineLvl w:val="1"/>
              <w:rPr>
                <w:rFonts w:ascii="Times New Roman" w:hAnsi="Times New Roman" w:cs="Times New Roman"/>
                <w:color w:val="000000"/>
              </w:rPr>
            </w:pPr>
            <w:r w:rsidRPr="00A34907">
              <w:rPr>
                <w:rFonts w:ascii="Times New Roman" w:hAnsi="Times New Roman" w:cs="Times New Roman"/>
                <w:color w:val="000000"/>
              </w:rPr>
              <w:t>0703</w:t>
            </w:r>
          </w:p>
        </w:tc>
        <w:tc>
          <w:tcPr>
            <w:tcW w:w="1559" w:type="dxa"/>
            <w:tcBorders>
              <w:top w:val="nil"/>
              <w:left w:val="nil"/>
              <w:bottom w:val="single" w:sz="4" w:space="0" w:color="000000"/>
              <w:right w:val="single" w:sz="4" w:space="0" w:color="000000"/>
            </w:tcBorders>
            <w:shd w:val="clear" w:color="auto" w:fill="auto"/>
            <w:vAlign w:val="center"/>
            <w:hideMark/>
          </w:tcPr>
          <w:p w14:paraId="1B894BF4" w14:textId="77777777" w:rsidR="00A34907" w:rsidRPr="00A34907" w:rsidRDefault="00A34907" w:rsidP="00A34907">
            <w:pPr>
              <w:jc w:val="center"/>
              <w:outlineLvl w:val="1"/>
              <w:rPr>
                <w:rFonts w:ascii="Times New Roman" w:hAnsi="Times New Roman" w:cs="Times New Roman"/>
                <w:color w:val="000000"/>
              </w:rPr>
            </w:pPr>
            <w:r w:rsidRPr="00A34907">
              <w:rPr>
                <w:rFonts w:ascii="Times New Roman" w:hAnsi="Times New Roman" w:cs="Times New Roman"/>
                <w:color w:val="000000"/>
              </w:rPr>
              <w:t>02 0 00 00000</w:t>
            </w:r>
          </w:p>
        </w:tc>
        <w:tc>
          <w:tcPr>
            <w:tcW w:w="1222" w:type="dxa"/>
            <w:tcBorders>
              <w:top w:val="nil"/>
              <w:left w:val="nil"/>
              <w:bottom w:val="single" w:sz="4" w:space="0" w:color="000000"/>
              <w:right w:val="single" w:sz="4" w:space="0" w:color="000000"/>
            </w:tcBorders>
            <w:shd w:val="clear" w:color="auto" w:fill="auto"/>
            <w:vAlign w:val="center"/>
            <w:hideMark/>
          </w:tcPr>
          <w:p w14:paraId="7D338656" w14:textId="77777777" w:rsidR="00A34907" w:rsidRPr="00A34907" w:rsidRDefault="00A34907" w:rsidP="00A34907">
            <w:pPr>
              <w:jc w:val="center"/>
              <w:outlineLvl w:val="1"/>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3CB58203" w14:textId="77777777" w:rsidR="00A34907" w:rsidRPr="00A34907" w:rsidRDefault="00A34907" w:rsidP="00A34907">
            <w:pPr>
              <w:jc w:val="right"/>
              <w:outlineLvl w:val="1"/>
              <w:rPr>
                <w:rFonts w:ascii="Times New Roman" w:hAnsi="Times New Roman" w:cs="Times New Roman"/>
                <w:color w:val="000000"/>
              </w:rPr>
            </w:pPr>
            <w:r w:rsidRPr="00A34907">
              <w:rPr>
                <w:rFonts w:ascii="Times New Roman" w:hAnsi="Times New Roman" w:cs="Times New Roman"/>
                <w:color w:val="000000"/>
              </w:rPr>
              <w:t>4 849 864,00</w:t>
            </w:r>
          </w:p>
        </w:tc>
      </w:tr>
      <w:tr w:rsidR="00A34907" w:rsidRPr="00A34907" w14:paraId="42BDCBAD"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5F2E02F2" w14:textId="77777777" w:rsidR="00A34907" w:rsidRPr="00A34907" w:rsidRDefault="00A34907" w:rsidP="00A34907">
            <w:pPr>
              <w:outlineLvl w:val="2"/>
              <w:rPr>
                <w:rFonts w:ascii="Times New Roman" w:hAnsi="Times New Roman" w:cs="Times New Roman"/>
                <w:color w:val="000000"/>
              </w:rPr>
            </w:pPr>
            <w:r w:rsidRPr="00A34907">
              <w:rPr>
                <w:rFonts w:ascii="Times New Roman" w:hAnsi="Times New Roman" w:cs="Times New Roman"/>
                <w:color w:val="000000"/>
              </w:rPr>
              <w:t>Подпрограмма "Развитие дополнительного образования"</w:t>
            </w:r>
          </w:p>
        </w:tc>
        <w:tc>
          <w:tcPr>
            <w:tcW w:w="1276" w:type="dxa"/>
            <w:tcBorders>
              <w:top w:val="nil"/>
              <w:left w:val="nil"/>
              <w:bottom w:val="single" w:sz="4" w:space="0" w:color="000000"/>
              <w:right w:val="single" w:sz="4" w:space="0" w:color="000000"/>
            </w:tcBorders>
            <w:shd w:val="clear" w:color="auto" w:fill="auto"/>
            <w:vAlign w:val="center"/>
            <w:hideMark/>
          </w:tcPr>
          <w:p w14:paraId="0333ECF6" w14:textId="77777777" w:rsidR="00A34907" w:rsidRPr="00A34907" w:rsidRDefault="00A34907" w:rsidP="00A34907">
            <w:pPr>
              <w:jc w:val="center"/>
              <w:outlineLvl w:val="2"/>
              <w:rPr>
                <w:rFonts w:ascii="Times New Roman" w:hAnsi="Times New Roman" w:cs="Times New Roman"/>
                <w:color w:val="000000"/>
              </w:rPr>
            </w:pPr>
            <w:r w:rsidRPr="00A34907">
              <w:rPr>
                <w:rFonts w:ascii="Times New Roman" w:hAnsi="Times New Roman" w:cs="Times New Roman"/>
                <w:color w:val="000000"/>
              </w:rPr>
              <w:t>0703</w:t>
            </w:r>
          </w:p>
        </w:tc>
        <w:tc>
          <w:tcPr>
            <w:tcW w:w="1559" w:type="dxa"/>
            <w:tcBorders>
              <w:top w:val="nil"/>
              <w:left w:val="nil"/>
              <w:bottom w:val="single" w:sz="4" w:space="0" w:color="000000"/>
              <w:right w:val="single" w:sz="4" w:space="0" w:color="000000"/>
            </w:tcBorders>
            <w:shd w:val="clear" w:color="auto" w:fill="auto"/>
            <w:vAlign w:val="center"/>
            <w:hideMark/>
          </w:tcPr>
          <w:p w14:paraId="7A16542F" w14:textId="77777777" w:rsidR="00A34907" w:rsidRPr="00A34907" w:rsidRDefault="00A34907" w:rsidP="00A34907">
            <w:pPr>
              <w:jc w:val="center"/>
              <w:outlineLvl w:val="2"/>
              <w:rPr>
                <w:rFonts w:ascii="Times New Roman" w:hAnsi="Times New Roman" w:cs="Times New Roman"/>
                <w:color w:val="000000"/>
              </w:rPr>
            </w:pPr>
            <w:r w:rsidRPr="00A34907">
              <w:rPr>
                <w:rFonts w:ascii="Times New Roman" w:hAnsi="Times New Roman" w:cs="Times New Roman"/>
                <w:color w:val="000000"/>
              </w:rPr>
              <w:t>02 3 00 00000</w:t>
            </w:r>
          </w:p>
        </w:tc>
        <w:tc>
          <w:tcPr>
            <w:tcW w:w="1222" w:type="dxa"/>
            <w:tcBorders>
              <w:top w:val="nil"/>
              <w:left w:val="nil"/>
              <w:bottom w:val="single" w:sz="4" w:space="0" w:color="000000"/>
              <w:right w:val="single" w:sz="4" w:space="0" w:color="000000"/>
            </w:tcBorders>
            <w:shd w:val="clear" w:color="auto" w:fill="auto"/>
            <w:vAlign w:val="center"/>
            <w:hideMark/>
          </w:tcPr>
          <w:p w14:paraId="45A87F78" w14:textId="77777777" w:rsidR="00A34907" w:rsidRPr="00A34907" w:rsidRDefault="00A34907" w:rsidP="00A34907">
            <w:pPr>
              <w:jc w:val="center"/>
              <w:outlineLvl w:val="2"/>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6C2EFAD4" w14:textId="77777777" w:rsidR="00A34907" w:rsidRPr="00A34907" w:rsidRDefault="00A34907" w:rsidP="00A34907">
            <w:pPr>
              <w:jc w:val="right"/>
              <w:outlineLvl w:val="2"/>
              <w:rPr>
                <w:rFonts w:ascii="Times New Roman" w:hAnsi="Times New Roman" w:cs="Times New Roman"/>
                <w:color w:val="000000"/>
              </w:rPr>
            </w:pPr>
            <w:r w:rsidRPr="00A34907">
              <w:rPr>
                <w:rFonts w:ascii="Times New Roman" w:hAnsi="Times New Roman" w:cs="Times New Roman"/>
                <w:color w:val="000000"/>
              </w:rPr>
              <w:t>4 849 864,00</w:t>
            </w:r>
          </w:p>
        </w:tc>
      </w:tr>
      <w:tr w:rsidR="00A34907" w:rsidRPr="00A34907" w14:paraId="2D2D73F0"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063B9400" w14:textId="77777777" w:rsidR="00A34907" w:rsidRPr="00A34907" w:rsidRDefault="00A34907"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"Организация предоставления дополнительного образования детей в муниципальных образовательных организациях дополнительного образования"</w:t>
            </w:r>
          </w:p>
        </w:tc>
        <w:tc>
          <w:tcPr>
            <w:tcW w:w="1276" w:type="dxa"/>
            <w:tcBorders>
              <w:top w:val="nil"/>
              <w:left w:val="nil"/>
              <w:bottom w:val="single" w:sz="4" w:space="0" w:color="000000"/>
              <w:right w:val="single" w:sz="4" w:space="0" w:color="000000"/>
            </w:tcBorders>
            <w:shd w:val="clear" w:color="auto" w:fill="auto"/>
            <w:vAlign w:val="center"/>
            <w:hideMark/>
          </w:tcPr>
          <w:p w14:paraId="36A989E9"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0703</w:t>
            </w:r>
          </w:p>
        </w:tc>
        <w:tc>
          <w:tcPr>
            <w:tcW w:w="1559" w:type="dxa"/>
            <w:tcBorders>
              <w:top w:val="nil"/>
              <w:left w:val="nil"/>
              <w:bottom w:val="single" w:sz="4" w:space="0" w:color="000000"/>
              <w:right w:val="single" w:sz="4" w:space="0" w:color="000000"/>
            </w:tcBorders>
            <w:shd w:val="clear" w:color="auto" w:fill="auto"/>
            <w:vAlign w:val="center"/>
            <w:hideMark/>
          </w:tcPr>
          <w:p w14:paraId="211C752E"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02 3 02 00000</w:t>
            </w:r>
          </w:p>
        </w:tc>
        <w:tc>
          <w:tcPr>
            <w:tcW w:w="1222" w:type="dxa"/>
            <w:tcBorders>
              <w:top w:val="nil"/>
              <w:left w:val="nil"/>
              <w:bottom w:val="single" w:sz="4" w:space="0" w:color="000000"/>
              <w:right w:val="single" w:sz="4" w:space="0" w:color="000000"/>
            </w:tcBorders>
            <w:shd w:val="clear" w:color="auto" w:fill="auto"/>
            <w:vAlign w:val="center"/>
            <w:hideMark/>
          </w:tcPr>
          <w:p w14:paraId="5BC82EC4"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29B6F2DD" w14:textId="77777777" w:rsidR="00A34907" w:rsidRPr="00A34907" w:rsidRDefault="00A34907" w:rsidP="00A34907">
            <w:pPr>
              <w:jc w:val="right"/>
              <w:outlineLvl w:val="3"/>
              <w:rPr>
                <w:rFonts w:ascii="Times New Roman" w:hAnsi="Times New Roman" w:cs="Times New Roman"/>
                <w:color w:val="000000"/>
              </w:rPr>
            </w:pPr>
            <w:r w:rsidRPr="00A34907">
              <w:rPr>
                <w:rFonts w:ascii="Times New Roman" w:hAnsi="Times New Roman" w:cs="Times New Roman"/>
                <w:color w:val="000000"/>
              </w:rPr>
              <w:t>4 849 864,00</w:t>
            </w:r>
          </w:p>
        </w:tc>
      </w:tr>
      <w:tr w:rsidR="00A34907" w:rsidRPr="00A34907" w14:paraId="4FE25171" w14:textId="77777777" w:rsidTr="00A34907">
        <w:trPr>
          <w:trHeight w:val="765"/>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43C57928" w14:textId="77777777" w:rsidR="00A34907" w:rsidRPr="00A34907" w:rsidRDefault="00A34907" w:rsidP="00A34907">
            <w:pPr>
              <w:outlineLvl w:val="4"/>
              <w:rPr>
                <w:rFonts w:ascii="Times New Roman" w:hAnsi="Times New Roman" w:cs="Times New Roman"/>
                <w:color w:val="000000"/>
              </w:rPr>
            </w:pPr>
            <w:r w:rsidRPr="00A34907">
              <w:rPr>
                <w:rFonts w:ascii="Times New Roman" w:hAnsi="Times New Roman" w:cs="Times New Roman"/>
                <w:color w:val="000000"/>
              </w:rPr>
              <w:t>Организация предоставления дополнительного образования детей государственных образовательных организациях дополнительного образования детей МР "Медынский район"</w:t>
            </w:r>
          </w:p>
        </w:tc>
        <w:tc>
          <w:tcPr>
            <w:tcW w:w="1276" w:type="dxa"/>
            <w:tcBorders>
              <w:top w:val="nil"/>
              <w:left w:val="nil"/>
              <w:bottom w:val="single" w:sz="4" w:space="0" w:color="000000"/>
              <w:right w:val="single" w:sz="4" w:space="0" w:color="000000"/>
            </w:tcBorders>
            <w:shd w:val="clear" w:color="auto" w:fill="auto"/>
            <w:vAlign w:val="center"/>
            <w:hideMark/>
          </w:tcPr>
          <w:p w14:paraId="09C5CB80"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0703</w:t>
            </w:r>
          </w:p>
        </w:tc>
        <w:tc>
          <w:tcPr>
            <w:tcW w:w="1559" w:type="dxa"/>
            <w:tcBorders>
              <w:top w:val="nil"/>
              <w:left w:val="nil"/>
              <w:bottom w:val="single" w:sz="4" w:space="0" w:color="000000"/>
              <w:right w:val="single" w:sz="4" w:space="0" w:color="000000"/>
            </w:tcBorders>
            <w:shd w:val="clear" w:color="auto" w:fill="auto"/>
            <w:vAlign w:val="center"/>
            <w:hideMark/>
          </w:tcPr>
          <w:p w14:paraId="041CAA6C"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02 3 02 02110</w:t>
            </w:r>
          </w:p>
        </w:tc>
        <w:tc>
          <w:tcPr>
            <w:tcW w:w="1222" w:type="dxa"/>
            <w:tcBorders>
              <w:top w:val="nil"/>
              <w:left w:val="nil"/>
              <w:bottom w:val="single" w:sz="4" w:space="0" w:color="000000"/>
              <w:right w:val="single" w:sz="4" w:space="0" w:color="000000"/>
            </w:tcBorders>
            <w:shd w:val="clear" w:color="auto" w:fill="auto"/>
            <w:vAlign w:val="center"/>
            <w:hideMark/>
          </w:tcPr>
          <w:p w14:paraId="5AC29832"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7655A162" w14:textId="77777777" w:rsidR="00A34907" w:rsidRPr="00A34907" w:rsidRDefault="00A34907" w:rsidP="00A34907">
            <w:pPr>
              <w:jc w:val="right"/>
              <w:outlineLvl w:val="4"/>
              <w:rPr>
                <w:rFonts w:ascii="Times New Roman" w:hAnsi="Times New Roman" w:cs="Times New Roman"/>
                <w:color w:val="000000"/>
              </w:rPr>
            </w:pPr>
            <w:r w:rsidRPr="00A34907">
              <w:rPr>
                <w:rFonts w:ascii="Times New Roman" w:hAnsi="Times New Roman" w:cs="Times New Roman"/>
                <w:color w:val="000000"/>
              </w:rPr>
              <w:t>4 849 864,00</w:t>
            </w:r>
          </w:p>
        </w:tc>
      </w:tr>
      <w:tr w:rsidR="00A34907" w:rsidRPr="00A34907" w14:paraId="4287A50C" w14:textId="77777777" w:rsidTr="00A34907">
        <w:trPr>
          <w:trHeight w:val="765"/>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385B4267"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auto" w:fill="auto"/>
            <w:vAlign w:val="center"/>
            <w:hideMark/>
          </w:tcPr>
          <w:p w14:paraId="200F47E8"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0703</w:t>
            </w:r>
          </w:p>
        </w:tc>
        <w:tc>
          <w:tcPr>
            <w:tcW w:w="1559" w:type="dxa"/>
            <w:tcBorders>
              <w:top w:val="nil"/>
              <w:left w:val="nil"/>
              <w:bottom w:val="single" w:sz="4" w:space="0" w:color="000000"/>
              <w:right w:val="single" w:sz="4" w:space="0" w:color="000000"/>
            </w:tcBorders>
            <w:shd w:val="clear" w:color="auto" w:fill="auto"/>
            <w:vAlign w:val="center"/>
            <w:hideMark/>
          </w:tcPr>
          <w:p w14:paraId="054644A2"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02 3 02 02110</w:t>
            </w:r>
          </w:p>
        </w:tc>
        <w:tc>
          <w:tcPr>
            <w:tcW w:w="1222" w:type="dxa"/>
            <w:tcBorders>
              <w:top w:val="nil"/>
              <w:left w:val="nil"/>
              <w:bottom w:val="single" w:sz="4" w:space="0" w:color="000000"/>
              <w:right w:val="single" w:sz="4" w:space="0" w:color="000000"/>
            </w:tcBorders>
            <w:shd w:val="clear" w:color="auto" w:fill="auto"/>
            <w:vAlign w:val="center"/>
            <w:hideMark/>
          </w:tcPr>
          <w:p w14:paraId="73C3BAEA"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100</w:t>
            </w:r>
          </w:p>
        </w:tc>
        <w:tc>
          <w:tcPr>
            <w:tcW w:w="2180" w:type="dxa"/>
            <w:tcBorders>
              <w:top w:val="nil"/>
              <w:left w:val="nil"/>
              <w:bottom w:val="single" w:sz="4" w:space="0" w:color="000000"/>
              <w:right w:val="single" w:sz="4" w:space="0" w:color="000000"/>
            </w:tcBorders>
            <w:shd w:val="clear" w:color="000000" w:fill="FFFFFF"/>
            <w:noWrap/>
            <w:vAlign w:val="center"/>
            <w:hideMark/>
          </w:tcPr>
          <w:p w14:paraId="36E68876"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4 745 364,00</w:t>
            </w:r>
          </w:p>
        </w:tc>
      </w:tr>
      <w:tr w:rsidR="00A34907" w:rsidRPr="00A34907" w14:paraId="0EABBBEC"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14:paraId="68D3970C"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Расходы на выплаты персоналу казенных учреждений</w:t>
            </w:r>
          </w:p>
        </w:tc>
        <w:tc>
          <w:tcPr>
            <w:tcW w:w="1276" w:type="dxa"/>
            <w:tcBorders>
              <w:top w:val="nil"/>
              <w:left w:val="nil"/>
              <w:bottom w:val="single" w:sz="4" w:space="0" w:color="000000"/>
              <w:right w:val="single" w:sz="4" w:space="0" w:color="000000"/>
            </w:tcBorders>
            <w:shd w:val="clear" w:color="auto" w:fill="auto"/>
            <w:vAlign w:val="center"/>
            <w:hideMark/>
          </w:tcPr>
          <w:p w14:paraId="18569176"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0703</w:t>
            </w:r>
          </w:p>
        </w:tc>
        <w:tc>
          <w:tcPr>
            <w:tcW w:w="1559" w:type="dxa"/>
            <w:tcBorders>
              <w:top w:val="nil"/>
              <w:left w:val="nil"/>
              <w:bottom w:val="single" w:sz="4" w:space="0" w:color="000000"/>
              <w:right w:val="single" w:sz="4" w:space="0" w:color="000000"/>
            </w:tcBorders>
            <w:shd w:val="clear" w:color="auto" w:fill="auto"/>
            <w:vAlign w:val="center"/>
            <w:hideMark/>
          </w:tcPr>
          <w:p w14:paraId="4C171723"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02 3 02 02110</w:t>
            </w:r>
          </w:p>
        </w:tc>
        <w:tc>
          <w:tcPr>
            <w:tcW w:w="1222" w:type="dxa"/>
            <w:tcBorders>
              <w:top w:val="nil"/>
              <w:left w:val="nil"/>
              <w:bottom w:val="single" w:sz="4" w:space="0" w:color="000000"/>
              <w:right w:val="single" w:sz="4" w:space="0" w:color="000000"/>
            </w:tcBorders>
            <w:shd w:val="clear" w:color="auto" w:fill="auto"/>
            <w:vAlign w:val="center"/>
            <w:hideMark/>
          </w:tcPr>
          <w:p w14:paraId="2CDF6731"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110</w:t>
            </w:r>
          </w:p>
        </w:tc>
        <w:tc>
          <w:tcPr>
            <w:tcW w:w="2180" w:type="dxa"/>
            <w:tcBorders>
              <w:top w:val="nil"/>
              <w:left w:val="nil"/>
              <w:bottom w:val="single" w:sz="4" w:space="0" w:color="000000"/>
              <w:right w:val="single" w:sz="4" w:space="0" w:color="000000"/>
            </w:tcBorders>
            <w:shd w:val="clear" w:color="000000" w:fill="FFFFFF"/>
            <w:noWrap/>
            <w:vAlign w:val="center"/>
            <w:hideMark/>
          </w:tcPr>
          <w:p w14:paraId="1186959A"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4 745 364,00</w:t>
            </w:r>
          </w:p>
        </w:tc>
      </w:tr>
      <w:tr w:rsidR="00A34907" w:rsidRPr="00A34907" w14:paraId="44D3DB29"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6D54F7D1"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6FB3F7C5"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0703</w:t>
            </w:r>
          </w:p>
        </w:tc>
        <w:tc>
          <w:tcPr>
            <w:tcW w:w="1559" w:type="dxa"/>
            <w:tcBorders>
              <w:top w:val="nil"/>
              <w:left w:val="nil"/>
              <w:bottom w:val="single" w:sz="4" w:space="0" w:color="000000"/>
              <w:right w:val="single" w:sz="4" w:space="0" w:color="000000"/>
            </w:tcBorders>
            <w:shd w:val="clear" w:color="auto" w:fill="auto"/>
            <w:vAlign w:val="center"/>
            <w:hideMark/>
          </w:tcPr>
          <w:p w14:paraId="663541AA"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02 3 02 02110</w:t>
            </w:r>
          </w:p>
        </w:tc>
        <w:tc>
          <w:tcPr>
            <w:tcW w:w="1222" w:type="dxa"/>
            <w:tcBorders>
              <w:top w:val="nil"/>
              <w:left w:val="nil"/>
              <w:bottom w:val="single" w:sz="4" w:space="0" w:color="000000"/>
              <w:right w:val="single" w:sz="4" w:space="0" w:color="000000"/>
            </w:tcBorders>
            <w:shd w:val="clear" w:color="auto" w:fill="auto"/>
            <w:vAlign w:val="center"/>
            <w:hideMark/>
          </w:tcPr>
          <w:p w14:paraId="242515C3"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2180" w:type="dxa"/>
            <w:tcBorders>
              <w:top w:val="nil"/>
              <w:left w:val="nil"/>
              <w:bottom w:val="single" w:sz="4" w:space="0" w:color="000000"/>
              <w:right w:val="single" w:sz="4" w:space="0" w:color="000000"/>
            </w:tcBorders>
            <w:shd w:val="clear" w:color="000000" w:fill="FFFFFF"/>
            <w:noWrap/>
            <w:vAlign w:val="center"/>
            <w:hideMark/>
          </w:tcPr>
          <w:p w14:paraId="3DC0AF1C"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98 500,00</w:t>
            </w:r>
          </w:p>
        </w:tc>
      </w:tr>
      <w:tr w:rsidR="00A34907" w:rsidRPr="00A34907" w14:paraId="6D828781"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0E8B91A2"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1B5EB03F"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0703</w:t>
            </w:r>
          </w:p>
        </w:tc>
        <w:tc>
          <w:tcPr>
            <w:tcW w:w="1559" w:type="dxa"/>
            <w:tcBorders>
              <w:top w:val="nil"/>
              <w:left w:val="nil"/>
              <w:bottom w:val="single" w:sz="4" w:space="0" w:color="000000"/>
              <w:right w:val="single" w:sz="4" w:space="0" w:color="000000"/>
            </w:tcBorders>
            <w:shd w:val="clear" w:color="auto" w:fill="auto"/>
            <w:vAlign w:val="center"/>
            <w:hideMark/>
          </w:tcPr>
          <w:p w14:paraId="1A9C23CD"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02 3 02 02110</w:t>
            </w:r>
          </w:p>
        </w:tc>
        <w:tc>
          <w:tcPr>
            <w:tcW w:w="1222" w:type="dxa"/>
            <w:tcBorders>
              <w:top w:val="nil"/>
              <w:left w:val="nil"/>
              <w:bottom w:val="single" w:sz="4" w:space="0" w:color="000000"/>
              <w:right w:val="single" w:sz="4" w:space="0" w:color="000000"/>
            </w:tcBorders>
            <w:shd w:val="clear" w:color="auto" w:fill="auto"/>
            <w:vAlign w:val="center"/>
            <w:hideMark/>
          </w:tcPr>
          <w:p w14:paraId="73162AD0"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2180" w:type="dxa"/>
            <w:tcBorders>
              <w:top w:val="nil"/>
              <w:left w:val="nil"/>
              <w:bottom w:val="single" w:sz="4" w:space="0" w:color="000000"/>
              <w:right w:val="single" w:sz="4" w:space="0" w:color="000000"/>
            </w:tcBorders>
            <w:shd w:val="clear" w:color="000000" w:fill="FFFFFF"/>
            <w:noWrap/>
            <w:vAlign w:val="center"/>
            <w:hideMark/>
          </w:tcPr>
          <w:p w14:paraId="3475685F"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98 500,00</w:t>
            </w:r>
          </w:p>
        </w:tc>
      </w:tr>
      <w:tr w:rsidR="00A34907" w:rsidRPr="00A34907" w14:paraId="7DFEF3DA"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43955BB8"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Иные бюджетные ассигнования</w:t>
            </w:r>
          </w:p>
        </w:tc>
        <w:tc>
          <w:tcPr>
            <w:tcW w:w="1276" w:type="dxa"/>
            <w:tcBorders>
              <w:top w:val="nil"/>
              <w:left w:val="nil"/>
              <w:bottom w:val="single" w:sz="4" w:space="0" w:color="000000"/>
              <w:right w:val="single" w:sz="4" w:space="0" w:color="000000"/>
            </w:tcBorders>
            <w:shd w:val="clear" w:color="auto" w:fill="auto"/>
            <w:vAlign w:val="center"/>
            <w:hideMark/>
          </w:tcPr>
          <w:p w14:paraId="53EC856C"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0703</w:t>
            </w:r>
          </w:p>
        </w:tc>
        <w:tc>
          <w:tcPr>
            <w:tcW w:w="1559" w:type="dxa"/>
            <w:tcBorders>
              <w:top w:val="nil"/>
              <w:left w:val="nil"/>
              <w:bottom w:val="single" w:sz="4" w:space="0" w:color="000000"/>
              <w:right w:val="single" w:sz="4" w:space="0" w:color="000000"/>
            </w:tcBorders>
            <w:shd w:val="clear" w:color="auto" w:fill="auto"/>
            <w:vAlign w:val="center"/>
            <w:hideMark/>
          </w:tcPr>
          <w:p w14:paraId="33C7696F"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02 3 02 02110</w:t>
            </w:r>
          </w:p>
        </w:tc>
        <w:tc>
          <w:tcPr>
            <w:tcW w:w="1222" w:type="dxa"/>
            <w:tcBorders>
              <w:top w:val="nil"/>
              <w:left w:val="nil"/>
              <w:bottom w:val="single" w:sz="4" w:space="0" w:color="000000"/>
              <w:right w:val="single" w:sz="4" w:space="0" w:color="000000"/>
            </w:tcBorders>
            <w:shd w:val="clear" w:color="auto" w:fill="auto"/>
            <w:vAlign w:val="center"/>
            <w:hideMark/>
          </w:tcPr>
          <w:p w14:paraId="0424A211"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800</w:t>
            </w:r>
          </w:p>
        </w:tc>
        <w:tc>
          <w:tcPr>
            <w:tcW w:w="2180" w:type="dxa"/>
            <w:tcBorders>
              <w:top w:val="nil"/>
              <w:left w:val="nil"/>
              <w:bottom w:val="single" w:sz="4" w:space="0" w:color="000000"/>
              <w:right w:val="single" w:sz="4" w:space="0" w:color="000000"/>
            </w:tcBorders>
            <w:shd w:val="clear" w:color="000000" w:fill="FFFFFF"/>
            <w:noWrap/>
            <w:vAlign w:val="center"/>
            <w:hideMark/>
          </w:tcPr>
          <w:p w14:paraId="0C6A1862"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6 000,00</w:t>
            </w:r>
          </w:p>
        </w:tc>
      </w:tr>
      <w:tr w:rsidR="00A34907" w:rsidRPr="00A34907" w14:paraId="2A62B20B"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14:paraId="38DDE06A"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Уплата налогов, сборов и иных платежей</w:t>
            </w:r>
          </w:p>
        </w:tc>
        <w:tc>
          <w:tcPr>
            <w:tcW w:w="1276" w:type="dxa"/>
            <w:tcBorders>
              <w:top w:val="nil"/>
              <w:left w:val="nil"/>
              <w:bottom w:val="single" w:sz="4" w:space="0" w:color="000000"/>
              <w:right w:val="single" w:sz="4" w:space="0" w:color="000000"/>
            </w:tcBorders>
            <w:shd w:val="clear" w:color="auto" w:fill="auto"/>
            <w:vAlign w:val="center"/>
            <w:hideMark/>
          </w:tcPr>
          <w:p w14:paraId="32F723D7"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0703</w:t>
            </w:r>
          </w:p>
        </w:tc>
        <w:tc>
          <w:tcPr>
            <w:tcW w:w="1559" w:type="dxa"/>
            <w:tcBorders>
              <w:top w:val="nil"/>
              <w:left w:val="nil"/>
              <w:bottom w:val="single" w:sz="4" w:space="0" w:color="000000"/>
              <w:right w:val="single" w:sz="4" w:space="0" w:color="000000"/>
            </w:tcBorders>
            <w:shd w:val="clear" w:color="auto" w:fill="auto"/>
            <w:vAlign w:val="center"/>
            <w:hideMark/>
          </w:tcPr>
          <w:p w14:paraId="4E26C712"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02 3 02 02110</w:t>
            </w:r>
          </w:p>
        </w:tc>
        <w:tc>
          <w:tcPr>
            <w:tcW w:w="1222" w:type="dxa"/>
            <w:tcBorders>
              <w:top w:val="nil"/>
              <w:left w:val="nil"/>
              <w:bottom w:val="single" w:sz="4" w:space="0" w:color="000000"/>
              <w:right w:val="single" w:sz="4" w:space="0" w:color="000000"/>
            </w:tcBorders>
            <w:shd w:val="clear" w:color="auto" w:fill="auto"/>
            <w:vAlign w:val="center"/>
            <w:hideMark/>
          </w:tcPr>
          <w:p w14:paraId="40AFE0D2"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850</w:t>
            </w:r>
          </w:p>
        </w:tc>
        <w:tc>
          <w:tcPr>
            <w:tcW w:w="2180" w:type="dxa"/>
            <w:tcBorders>
              <w:top w:val="nil"/>
              <w:left w:val="nil"/>
              <w:bottom w:val="single" w:sz="4" w:space="0" w:color="000000"/>
              <w:right w:val="single" w:sz="4" w:space="0" w:color="000000"/>
            </w:tcBorders>
            <w:shd w:val="clear" w:color="000000" w:fill="FFFFFF"/>
            <w:noWrap/>
            <w:vAlign w:val="center"/>
            <w:hideMark/>
          </w:tcPr>
          <w:p w14:paraId="3650A59E"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6 000,00</w:t>
            </w:r>
          </w:p>
        </w:tc>
      </w:tr>
      <w:tr w:rsidR="00A34907" w:rsidRPr="00A34907" w14:paraId="52118365"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27552C62" w14:textId="77777777" w:rsidR="00A34907" w:rsidRPr="00A34907" w:rsidRDefault="00A34907" w:rsidP="00A34907">
            <w:pPr>
              <w:outlineLvl w:val="1"/>
              <w:rPr>
                <w:rFonts w:ascii="Times New Roman" w:hAnsi="Times New Roman" w:cs="Times New Roman"/>
                <w:color w:val="000000"/>
              </w:rPr>
            </w:pPr>
            <w:r w:rsidRPr="00A34907">
              <w:rPr>
                <w:rFonts w:ascii="Times New Roman" w:hAnsi="Times New Roman" w:cs="Times New Roman"/>
                <w:color w:val="000000"/>
              </w:rPr>
              <w:t>Муниципальная программа муниципального района "Медынский район" "Развитие культуры в МР "Медынский район"</w:t>
            </w:r>
          </w:p>
        </w:tc>
        <w:tc>
          <w:tcPr>
            <w:tcW w:w="1276" w:type="dxa"/>
            <w:tcBorders>
              <w:top w:val="nil"/>
              <w:left w:val="nil"/>
              <w:bottom w:val="single" w:sz="4" w:space="0" w:color="000000"/>
              <w:right w:val="single" w:sz="4" w:space="0" w:color="000000"/>
            </w:tcBorders>
            <w:shd w:val="clear" w:color="auto" w:fill="auto"/>
            <w:vAlign w:val="center"/>
            <w:hideMark/>
          </w:tcPr>
          <w:p w14:paraId="09948405" w14:textId="77777777" w:rsidR="00A34907" w:rsidRPr="00A34907" w:rsidRDefault="00A34907" w:rsidP="00A34907">
            <w:pPr>
              <w:jc w:val="center"/>
              <w:outlineLvl w:val="1"/>
              <w:rPr>
                <w:rFonts w:ascii="Times New Roman" w:hAnsi="Times New Roman" w:cs="Times New Roman"/>
                <w:color w:val="000000"/>
              </w:rPr>
            </w:pPr>
            <w:r w:rsidRPr="00A34907">
              <w:rPr>
                <w:rFonts w:ascii="Times New Roman" w:hAnsi="Times New Roman" w:cs="Times New Roman"/>
                <w:color w:val="000000"/>
              </w:rPr>
              <w:t>0703</w:t>
            </w:r>
          </w:p>
        </w:tc>
        <w:tc>
          <w:tcPr>
            <w:tcW w:w="1559" w:type="dxa"/>
            <w:tcBorders>
              <w:top w:val="nil"/>
              <w:left w:val="nil"/>
              <w:bottom w:val="single" w:sz="4" w:space="0" w:color="000000"/>
              <w:right w:val="single" w:sz="4" w:space="0" w:color="000000"/>
            </w:tcBorders>
            <w:shd w:val="clear" w:color="auto" w:fill="auto"/>
            <w:vAlign w:val="center"/>
            <w:hideMark/>
          </w:tcPr>
          <w:p w14:paraId="2199742F" w14:textId="77777777" w:rsidR="00A34907" w:rsidRPr="00A34907" w:rsidRDefault="00A34907" w:rsidP="00A34907">
            <w:pPr>
              <w:jc w:val="center"/>
              <w:outlineLvl w:val="1"/>
              <w:rPr>
                <w:rFonts w:ascii="Times New Roman" w:hAnsi="Times New Roman" w:cs="Times New Roman"/>
                <w:color w:val="000000"/>
              </w:rPr>
            </w:pPr>
            <w:r w:rsidRPr="00A34907">
              <w:rPr>
                <w:rFonts w:ascii="Times New Roman" w:hAnsi="Times New Roman" w:cs="Times New Roman"/>
                <w:color w:val="000000"/>
              </w:rPr>
              <w:t>11 0 00 00000</w:t>
            </w:r>
          </w:p>
        </w:tc>
        <w:tc>
          <w:tcPr>
            <w:tcW w:w="1222" w:type="dxa"/>
            <w:tcBorders>
              <w:top w:val="nil"/>
              <w:left w:val="nil"/>
              <w:bottom w:val="single" w:sz="4" w:space="0" w:color="000000"/>
              <w:right w:val="single" w:sz="4" w:space="0" w:color="000000"/>
            </w:tcBorders>
            <w:shd w:val="clear" w:color="auto" w:fill="auto"/>
            <w:vAlign w:val="center"/>
            <w:hideMark/>
          </w:tcPr>
          <w:p w14:paraId="170AE3AD" w14:textId="77777777" w:rsidR="00A34907" w:rsidRPr="00A34907" w:rsidRDefault="00A34907" w:rsidP="00A34907">
            <w:pPr>
              <w:jc w:val="center"/>
              <w:outlineLvl w:val="1"/>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17CD2AF5" w14:textId="77777777" w:rsidR="00A34907" w:rsidRPr="00A34907" w:rsidRDefault="00A34907" w:rsidP="00A34907">
            <w:pPr>
              <w:jc w:val="right"/>
              <w:outlineLvl w:val="1"/>
              <w:rPr>
                <w:rFonts w:ascii="Times New Roman" w:hAnsi="Times New Roman" w:cs="Times New Roman"/>
                <w:color w:val="000000"/>
              </w:rPr>
            </w:pPr>
            <w:r w:rsidRPr="00A34907">
              <w:rPr>
                <w:rFonts w:ascii="Times New Roman" w:hAnsi="Times New Roman" w:cs="Times New Roman"/>
                <w:color w:val="000000"/>
              </w:rPr>
              <w:t>11 400 994,00</w:t>
            </w:r>
          </w:p>
        </w:tc>
      </w:tr>
      <w:tr w:rsidR="00A34907" w:rsidRPr="00A34907" w14:paraId="3FE044C3"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04EA9D5A" w14:textId="77777777" w:rsidR="00A34907" w:rsidRPr="00A34907" w:rsidRDefault="00A34907" w:rsidP="00A34907">
            <w:pPr>
              <w:outlineLvl w:val="2"/>
              <w:rPr>
                <w:rFonts w:ascii="Times New Roman" w:hAnsi="Times New Roman" w:cs="Times New Roman"/>
                <w:color w:val="000000"/>
              </w:rPr>
            </w:pPr>
            <w:r w:rsidRPr="00A34907">
              <w:rPr>
                <w:rFonts w:ascii="Times New Roman" w:hAnsi="Times New Roman" w:cs="Times New Roman"/>
                <w:color w:val="000000"/>
              </w:rPr>
              <w:t>Подпрограмма "Развитие учреждений культуры и образования в сфере культуры"</w:t>
            </w:r>
          </w:p>
        </w:tc>
        <w:tc>
          <w:tcPr>
            <w:tcW w:w="1276" w:type="dxa"/>
            <w:tcBorders>
              <w:top w:val="nil"/>
              <w:left w:val="nil"/>
              <w:bottom w:val="single" w:sz="4" w:space="0" w:color="000000"/>
              <w:right w:val="single" w:sz="4" w:space="0" w:color="000000"/>
            </w:tcBorders>
            <w:shd w:val="clear" w:color="auto" w:fill="auto"/>
            <w:vAlign w:val="center"/>
            <w:hideMark/>
          </w:tcPr>
          <w:p w14:paraId="37A32923" w14:textId="77777777" w:rsidR="00A34907" w:rsidRPr="00A34907" w:rsidRDefault="00A34907" w:rsidP="00A34907">
            <w:pPr>
              <w:jc w:val="center"/>
              <w:outlineLvl w:val="2"/>
              <w:rPr>
                <w:rFonts w:ascii="Times New Roman" w:hAnsi="Times New Roman" w:cs="Times New Roman"/>
                <w:color w:val="000000"/>
              </w:rPr>
            </w:pPr>
            <w:r w:rsidRPr="00A34907">
              <w:rPr>
                <w:rFonts w:ascii="Times New Roman" w:hAnsi="Times New Roman" w:cs="Times New Roman"/>
                <w:color w:val="000000"/>
              </w:rPr>
              <w:t>0703</w:t>
            </w:r>
          </w:p>
        </w:tc>
        <w:tc>
          <w:tcPr>
            <w:tcW w:w="1559" w:type="dxa"/>
            <w:tcBorders>
              <w:top w:val="nil"/>
              <w:left w:val="nil"/>
              <w:bottom w:val="single" w:sz="4" w:space="0" w:color="000000"/>
              <w:right w:val="single" w:sz="4" w:space="0" w:color="000000"/>
            </w:tcBorders>
            <w:shd w:val="clear" w:color="auto" w:fill="auto"/>
            <w:vAlign w:val="center"/>
            <w:hideMark/>
          </w:tcPr>
          <w:p w14:paraId="096DFA56" w14:textId="77777777" w:rsidR="00A34907" w:rsidRPr="00A34907" w:rsidRDefault="00A34907" w:rsidP="00A34907">
            <w:pPr>
              <w:jc w:val="center"/>
              <w:outlineLvl w:val="2"/>
              <w:rPr>
                <w:rFonts w:ascii="Times New Roman" w:hAnsi="Times New Roman" w:cs="Times New Roman"/>
                <w:color w:val="000000"/>
              </w:rPr>
            </w:pPr>
            <w:r w:rsidRPr="00A34907">
              <w:rPr>
                <w:rFonts w:ascii="Times New Roman" w:hAnsi="Times New Roman" w:cs="Times New Roman"/>
                <w:color w:val="000000"/>
              </w:rPr>
              <w:t>11 1 00 00000</w:t>
            </w:r>
          </w:p>
        </w:tc>
        <w:tc>
          <w:tcPr>
            <w:tcW w:w="1222" w:type="dxa"/>
            <w:tcBorders>
              <w:top w:val="nil"/>
              <w:left w:val="nil"/>
              <w:bottom w:val="single" w:sz="4" w:space="0" w:color="000000"/>
              <w:right w:val="single" w:sz="4" w:space="0" w:color="000000"/>
            </w:tcBorders>
            <w:shd w:val="clear" w:color="auto" w:fill="auto"/>
            <w:vAlign w:val="center"/>
            <w:hideMark/>
          </w:tcPr>
          <w:p w14:paraId="5B2967D1" w14:textId="77777777" w:rsidR="00A34907" w:rsidRPr="00A34907" w:rsidRDefault="00A34907" w:rsidP="00A34907">
            <w:pPr>
              <w:jc w:val="center"/>
              <w:outlineLvl w:val="2"/>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5E80AE11" w14:textId="77777777" w:rsidR="00A34907" w:rsidRPr="00A34907" w:rsidRDefault="00A34907" w:rsidP="00A34907">
            <w:pPr>
              <w:jc w:val="right"/>
              <w:outlineLvl w:val="2"/>
              <w:rPr>
                <w:rFonts w:ascii="Times New Roman" w:hAnsi="Times New Roman" w:cs="Times New Roman"/>
                <w:color w:val="000000"/>
              </w:rPr>
            </w:pPr>
            <w:r w:rsidRPr="00A34907">
              <w:rPr>
                <w:rFonts w:ascii="Times New Roman" w:hAnsi="Times New Roman" w:cs="Times New Roman"/>
                <w:color w:val="000000"/>
              </w:rPr>
              <w:t>11 400 994,00</w:t>
            </w:r>
          </w:p>
        </w:tc>
      </w:tr>
      <w:tr w:rsidR="00A34907" w:rsidRPr="00A34907" w14:paraId="6DE09A1A"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19BABC7E" w14:textId="77777777" w:rsidR="00A34907" w:rsidRPr="00A34907" w:rsidRDefault="00A34907" w:rsidP="00A34907">
            <w:pPr>
              <w:outlineLvl w:val="3"/>
              <w:rPr>
                <w:rFonts w:ascii="Times New Roman" w:hAnsi="Times New Roman" w:cs="Times New Roman"/>
                <w:color w:val="000000"/>
              </w:rPr>
            </w:pPr>
            <w:r w:rsidRPr="00A34907">
              <w:rPr>
                <w:rFonts w:ascii="Times New Roman" w:hAnsi="Times New Roman" w:cs="Times New Roman"/>
                <w:color w:val="000000"/>
              </w:rPr>
              <w:lastRenderedPageBreak/>
              <w:t>Основное мероприятие "Содержание и организация деятельности муниципальных образовательных учреждений дополнительного образования"</w:t>
            </w:r>
          </w:p>
        </w:tc>
        <w:tc>
          <w:tcPr>
            <w:tcW w:w="1276" w:type="dxa"/>
            <w:tcBorders>
              <w:top w:val="nil"/>
              <w:left w:val="nil"/>
              <w:bottom w:val="single" w:sz="4" w:space="0" w:color="000000"/>
              <w:right w:val="single" w:sz="4" w:space="0" w:color="000000"/>
            </w:tcBorders>
            <w:shd w:val="clear" w:color="auto" w:fill="auto"/>
            <w:vAlign w:val="center"/>
            <w:hideMark/>
          </w:tcPr>
          <w:p w14:paraId="2BDDE479"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0703</w:t>
            </w:r>
          </w:p>
        </w:tc>
        <w:tc>
          <w:tcPr>
            <w:tcW w:w="1559" w:type="dxa"/>
            <w:tcBorders>
              <w:top w:val="nil"/>
              <w:left w:val="nil"/>
              <w:bottom w:val="single" w:sz="4" w:space="0" w:color="000000"/>
              <w:right w:val="single" w:sz="4" w:space="0" w:color="000000"/>
            </w:tcBorders>
            <w:shd w:val="clear" w:color="auto" w:fill="auto"/>
            <w:vAlign w:val="center"/>
            <w:hideMark/>
          </w:tcPr>
          <w:p w14:paraId="7A92C05C"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11 1 04 00000</w:t>
            </w:r>
          </w:p>
        </w:tc>
        <w:tc>
          <w:tcPr>
            <w:tcW w:w="1222" w:type="dxa"/>
            <w:tcBorders>
              <w:top w:val="nil"/>
              <w:left w:val="nil"/>
              <w:bottom w:val="single" w:sz="4" w:space="0" w:color="000000"/>
              <w:right w:val="single" w:sz="4" w:space="0" w:color="000000"/>
            </w:tcBorders>
            <w:shd w:val="clear" w:color="auto" w:fill="auto"/>
            <w:vAlign w:val="center"/>
            <w:hideMark/>
          </w:tcPr>
          <w:p w14:paraId="6AEA716C"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3F0E1A92" w14:textId="77777777" w:rsidR="00A34907" w:rsidRPr="00A34907" w:rsidRDefault="00A34907" w:rsidP="00A34907">
            <w:pPr>
              <w:jc w:val="right"/>
              <w:outlineLvl w:val="3"/>
              <w:rPr>
                <w:rFonts w:ascii="Times New Roman" w:hAnsi="Times New Roman" w:cs="Times New Roman"/>
                <w:color w:val="000000"/>
              </w:rPr>
            </w:pPr>
            <w:r w:rsidRPr="00A34907">
              <w:rPr>
                <w:rFonts w:ascii="Times New Roman" w:hAnsi="Times New Roman" w:cs="Times New Roman"/>
                <w:color w:val="000000"/>
              </w:rPr>
              <w:t>11 400 994,00</w:t>
            </w:r>
          </w:p>
        </w:tc>
      </w:tr>
      <w:tr w:rsidR="00A34907" w:rsidRPr="00A34907" w14:paraId="597838EC"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5C84B807" w14:textId="77777777" w:rsidR="00A34907" w:rsidRPr="00A34907" w:rsidRDefault="00A34907" w:rsidP="00A34907">
            <w:pPr>
              <w:outlineLvl w:val="4"/>
              <w:rPr>
                <w:rFonts w:ascii="Times New Roman" w:hAnsi="Times New Roman" w:cs="Times New Roman"/>
                <w:color w:val="000000"/>
              </w:rPr>
            </w:pPr>
            <w:r w:rsidRPr="00A34907">
              <w:rPr>
                <w:rFonts w:ascii="Times New Roman" w:hAnsi="Times New Roman" w:cs="Times New Roman"/>
                <w:color w:val="000000"/>
              </w:rPr>
              <w:t>Развитие образования в сфере культуры МР "Медынский район"</w:t>
            </w:r>
          </w:p>
        </w:tc>
        <w:tc>
          <w:tcPr>
            <w:tcW w:w="1276" w:type="dxa"/>
            <w:tcBorders>
              <w:top w:val="nil"/>
              <w:left w:val="nil"/>
              <w:bottom w:val="single" w:sz="4" w:space="0" w:color="000000"/>
              <w:right w:val="single" w:sz="4" w:space="0" w:color="000000"/>
            </w:tcBorders>
            <w:shd w:val="clear" w:color="auto" w:fill="auto"/>
            <w:vAlign w:val="center"/>
            <w:hideMark/>
          </w:tcPr>
          <w:p w14:paraId="6A94C3A0"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0703</w:t>
            </w:r>
          </w:p>
        </w:tc>
        <w:tc>
          <w:tcPr>
            <w:tcW w:w="1559" w:type="dxa"/>
            <w:tcBorders>
              <w:top w:val="nil"/>
              <w:left w:val="nil"/>
              <w:bottom w:val="single" w:sz="4" w:space="0" w:color="000000"/>
              <w:right w:val="single" w:sz="4" w:space="0" w:color="000000"/>
            </w:tcBorders>
            <w:shd w:val="clear" w:color="auto" w:fill="auto"/>
            <w:vAlign w:val="center"/>
            <w:hideMark/>
          </w:tcPr>
          <w:p w14:paraId="6821BE38"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11 1 04 05030</w:t>
            </w:r>
          </w:p>
        </w:tc>
        <w:tc>
          <w:tcPr>
            <w:tcW w:w="1222" w:type="dxa"/>
            <w:tcBorders>
              <w:top w:val="nil"/>
              <w:left w:val="nil"/>
              <w:bottom w:val="single" w:sz="4" w:space="0" w:color="000000"/>
              <w:right w:val="single" w:sz="4" w:space="0" w:color="000000"/>
            </w:tcBorders>
            <w:shd w:val="clear" w:color="auto" w:fill="auto"/>
            <w:vAlign w:val="center"/>
            <w:hideMark/>
          </w:tcPr>
          <w:p w14:paraId="718B562A"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097571B6" w14:textId="77777777" w:rsidR="00A34907" w:rsidRPr="00A34907" w:rsidRDefault="00A34907" w:rsidP="00A34907">
            <w:pPr>
              <w:jc w:val="right"/>
              <w:outlineLvl w:val="4"/>
              <w:rPr>
                <w:rFonts w:ascii="Times New Roman" w:hAnsi="Times New Roman" w:cs="Times New Roman"/>
                <w:color w:val="000000"/>
              </w:rPr>
            </w:pPr>
            <w:r w:rsidRPr="00A34907">
              <w:rPr>
                <w:rFonts w:ascii="Times New Roman" w:hAnsi="Times New Roman" w:cs="Times New Roman"/>
                <w:color w:val="000000"/>
              </w:rPr>
              <w:t>11 400 994,00</w:t>
            </w:r>
          </w:p>
        </w:tc>
      </w:tr>
      <w:tr w:rsidR="00A34907" w:rsidRPr="00A34907" w14:paraId="2CF79B82"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742C9E8E"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auto" w:fill="auto"/>
            <w:vAlign w:val="center"/>
            <w:hideMark/>
          </w:tcPr>
          <w:p w14:paraId="6ECBB235"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0703</w:t>
            </w:r>
          </w:p>
        </w:tc>
        <w:tc>
          <w:tcPr>
            <w:tcW w:w="1559" w:type="dxa"/>
            <w:tcBorders>
              <w:top w:val="nil"/>
              <w:left w:val="nil"/>
              <w:bottom w:val="single" w:sz="4" w:space="0" w:color="000000"/>
              <w:right w:val="single" w:sz="4" w:space="0" w:color="000000"/>
            </w:tcBorders>
            <w:shd w:val="clear" w:color="auto" w:fill="auto"/>
            <w:vAlign w:val="center"/>
            <w:hideMark/>
          </w:tcPr>
          <w:p w14:paraId="17808894"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11 1 04 05030</w:t>
            </w:r>
          </w:p>
        </w:tc>
        <w:tc>
          <w:tcPr>
            <w:tcW w:w="1222" w:type="dxa"/>
            <w:tcBorders>
              <w:top w:val="nil"/>
              <w:left w:val="nil"/>
              <w:bottom w:val="single" w:sz="4" w:space="0" w:color="000000"/>
              <w:right w:val="single" w:sz="4" w:space="0" w:color="000000"/>
            </w:tcBorders>
            <w:shd w:val="clear" w:color="auto" w:fill="auto"/>
            <w:vAlign w:val="center"/>
            <w:hideMark/>
          </w:tcPr>
          <w:p w14:paraId="390449D7"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600</w:t>
            </w:r>
          </w:p>
        </w:tc>
        <w:tc>
          <w:tcPr>
            <w:tcW w:w="2180" w:type="dxa"/>
            <w:tcBorders>
              <w:top w:val="nil"/>
              <w:left w:val="nil"/>
              <w:bottom w:val="single" w:sz="4" w:space="0" w:color="000000"/>
              <w:right w:val="single" w:sz="4" w:space="0" w:color="000000"/>
            </w:tcBorders>
            <w:shd w:val="clear" w:color="000000" w:fill="FFFFFF"/>
            <w:noWrap/>
            <w:vAlign w:val="center"/>
            <w:hideMark/>
          </w:tcPr>
          <w:p w14:paraId="7491A028"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11 400 994,00</w:t>
            </w:r>
          </w:p>
        </w:tc>
      </w:tr>
      <w:tr w:rsidR="00A34907" w:rsidRPr="00A34907" w14:paraId="2465A451"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14:paraId="3215A724"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Субсидии бюджетным учреждениям</w:t>
            </w:r>
          </w:p>
        </w:tc>
        <w:tc>
          <w:tcPr>
            <w:tcW w:w="1276" w:type="dxa"/>
            <w:tcBorders>
              <w:top w:val="nil"/>
              <w:left w:val="nil"/>
              <w:bottom w:val="single" w:sz="4" w:space="0" w:color="000000"/>
              <w:right w:val="single" w:sz="4" w:space="0" w:color="000000"/>
            </w:tcBorders>
            <w:shd w:val="clear" w:color="auto" w:fill="auto"/>
            <w:vAlign w:val="center"/>
            <w:hideMark/>
          </w:tcPr>
          <w:p w14:paraId="03B9CC8D"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0703</w:t>
            </w:r>
          </w:p>
        </w:tc>
        <w:tc>
          <w:tcPr>
            <w:tcW w:w="1559" w:type="dxa"/>
            <w:tcBorders>
              <w:top w:val="nil"/>
              <w:left w:val="nil"/>
              <w:bottom w:val="single" w:sz="4" w:space="0" w:color="000000"/>
              <w:right w:val="single" w:sz="4" w:space="0" w:color="000000"/>
            </w:tcBorders>
            <w:shd w:val="clear" w:color="auto" w:fill="auto"/>
            <w:vAlign w:val="center"/>
            <w:hideMark/>
          </w:tcPr>
          <w:p w14:paraId="09E8E0BE"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11 1 04 05030</w:t>
            </w:r>
          </w:p>
        </w:tc>
        <w:tc>
          <w:tcPr>
            <w:tcW w:w="1222" w:type="dxa"/>
            <w:tcBorders>
              <w:top w:val="nil"/>
              <w:left w:val="nil"/>
              <w:bottom w:val="single" w:sz="4" w:space="0" w:color="000000"/>
              <w:right w:val="single" w:sz="4" w:space="0" w:color="000000"/>
            </w:tcBorders>
            <w:shd w:val="clear" w:color="auto" w:fill="auto"/>
            <w:vAlign w:val="center"/>
            <w:hideMark/>
          </w:tcPr>
          <w:p w14:paraId="4602903F"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610</w:t>
            </w:r>
          </w:p>
        </w:tc>
        <w:tc>
          <w:tcPr>
            <w:tcW w:w="2180" w:type="dxa"/>
            <w:tcBorders>
              <w:top w:val="nil"/>
              <w:left w:val="nil"/>
              <w:bottom w:val="single" w:sz="4" w:space="0" w:color="000000"/>
              <w:right w:val="single" w:sz="4" w:space="0" w:color="000000"/>
            </w:tcBorders>
            <w:shd w:val="clear" w:color="000000" w:fill="FFFFFF"/>
            <w:noWrap/>
            <w:vAlign w:val="center"/>
            <w:hideMark/>
          </w:tcPr>
          <w:p w14:paraId="6B6495B4"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11 400 994,00</w:t>
            </w:r>
          </w:p>
        </w:tc>
      </w:tr>
      <w:tr w:rsidR="00A34907" w:rsidRPr="00A34907" w14:paraId="5E237AA4"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6A5D7384" w14:textId="77777777" w:rsidR="00A34907" w:rsidRPr="00A34907" w:rsidRDefault="00A34907" w:rsidP="00A34907">
            <w:pPr>
              <w:outlineLvl w:val="4"/>
              <w:rPr>
                <w:rFonts w:ascii="Times New Roman" w:hAnsi="Times New Roman" w:cs="Times New Roman"/>
                <w:color w:val="000000"/>
              </w:rPr>
            </w:pPr>
            <w:r w:rsidRPr="00A34907">
              <w:rPr>
                <w:rFonts w:ascii="Times New Roman" w:hAnsi="Times New Roman" w:cs="Times New Roman"/>
                <w:color w:val="000000"/>
              </w:rPr>
              <w:t xml:space="preserve">Развитие муниципальных учреждений дополнительного </w:t>
            </w:r>
            <w:proofErr w:type="spellStart"/>
            <w:r w:rsidRPr="00A34907">
              <w:rPr>
                <w:rFonts w:ascii="Times New Roman" w:hAnsi="Times New Roman" w:cs="Times New Roman"/>
                <w:color w:val="000000"/>
              </w:rPr>
              <w:t>обраования</w:t>
            </w:r>
            <w:proofErr w:type="spellEnd"/>
            <w:r w:rsidRPr="00A34907">
              <w:rPr>
                <w:rFonts w:ascii="Times New Roman" w:hAnsi="Times New Roman" w:cs="Times New Roman"/>
                <w:color w:val="000000"/>
              </w:rPr>
              <w:t xml:space="preserve"> в сфере культуры</w:t>
            </w:r>
          </w:p>
        </w:tc>
        <w:tc>
          <w:tcPr>
            <w:tcW w:w="1276" w:type="dxa"/>
            <w:tcBorders>
              <w:top w:val="nil"/>
              <w:left w:val="nil"/>
              <w:bottom w:val="single" w:sz="4" w:space="0" w:color="000000"/>
              <w:right w:val="single" w:sz="4" w:space="0" w:color="000000"/>
            </w:tcBorders>
            <w:shd w:val="clear" w:color="auto" w:fill="auto"/>
            <w:vAlign w:val="center"/>
            <w:hideMark/>
          </w:tcPr>
          <w:p w14:paraId="1E2582B8"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0703</w:t>
            </w:r>
          </w:p>
        </w:tc>
        <w:tc>
          <w:tcPr>
            <w:tcW w:w="1559" w:type="dxa"/>
            <w:tcBorders>
              <w:top w:val="nil"/>
              <w:left w:val="nil"/>
              <w:bottom w:val="single" w:sz="4" w:space="0" w:color="000000"/>
              <w:right w:val="single" w:sz="4" w:space="0" w:color="000000"/>
            </w:tcBorders>
            <w:shd w:val="clear" w:color="auto" w:fill="auto"/>
            <w:vAlign w:val="center"/>
            <w:hideMark/>
          </w:tcPr>
          <w:p w14:paraId="201498AC"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11 1 04 S7010</w:t>
            </w:r>
          </w:p>
        </w:tc>
        <w:tc>
          <w:tcPr>
            <w:tcW w:w="1222" w:type="dxa"/>
            <w:tcBorders>
              <w:top w:val="nil"/>
              <w:left w:val="nil"/>
              <w:bottom w:val="single" w:sz="4" w:space="0" w:color="000000"/>
              <w:right w:val="single" w:sz="4" w:space="0" w:color="000000"/>
            </w:tcBorders>
            <w:shd w:val="clear" w:color="auto" w:fill="auto"/>
            <w:vAlign w:val="center"/>
            <w:hideMark/>
          </w:tcPr>
          <w:p w14:paraId="5131D16E"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7F3C45B8" w14:textId="77777777" w:rsidR="00A34907" w:rsidRPr="00A34907" w:rsidRDefault="00A34907" w:rsidP="00A34907">
            <w:pPr>
              <w:jc w:val="right"/>
              <w:outlineLvl w:val="4"/>
              <w:rPr>
                <w:rFonts w:ascii="Times New Roman" w:hAnsi="Times New Roman" w:cs="Times New Roman"/>
                <w:color w:val="000000"/>
              </w:rPr>
            </w:pPr>
            <w:r w:rsidRPr="00A34907">
              <w:rPr>
                <w:rFonts w:ascii="Times New Roman" w:hAnsi="Times New Roman" w:cs="Times New Roman"/>
                <w:color w:val="000000"/>
              </w:rPr>
              <w:t>0,00</w:t>
            </w:r>
          </w:p>
        </w:tc>
      </w:tr>
      <w:tr w:rsidR="00A34907" w:rsidRPr="00A34907" w14:paraId="754F7E3C"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1224C963"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auto" w:fill="auto"/>
            <w:vAlign w:val="center"/>
            <w:hideMark/>
          </w:tcPr>
          <w:p w14:paraId="284E8C58"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0703</w:t>
            </w:r>
          </w:p>
        </w:tc>
        <w:tc>
          <w:tcPr>
            <w:tcW w:w="1559" w:type="dxa"/>
            <w:tcBorders>
              <w:top w:val="nil"/>
              <w:left w:val="nil"/>
              <w:bottom w:val="single" w:sz="4" w:space="0" w:color="000000"/>
              <w:right w:val="single" w:sz="4" w:space="0" w:color="000000"/>
            </w:tcBorders>
            <w:shd w:val="clear" w:color="auto" w:fill="auto"/>
            <w:vAlign w:val="center"/>
            <w:hideMark/>
          </w:tcPr>
          <w:p w14:paraId="686ADA57"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11 1 04 S7010</w:t>
            </w:r>
          </w:p>
        </w:tc>
        <w:tc>
          <w:tcPr>
            <w:tcW w:w="1222" w:type="dxa"/>
            <w:tcBorders>
              <w:top w:val="nil"/>
              <w:left w:val="nil"/>
              <w:bottom w:val="single" w:sz="4" w:space="0" w:color="000000"/>
              <w:right w:val="single" w:sz="4" w:space="0" w:color="000000"/>
            </w:tcBorders>
            <w:shd w:val="clear" w:color="auto" w:fill="auto"/>
            <w:vAlign w:val="center"/>
            <w:hideMark/>
          </w:tcPr>
          <w:p w14:paraId="66473BA8"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600</w:t>
            </w:r>
          </w:p>
        </w:tc>
        <w:tc>
          <w:tcPr>
            <w:tcW w:w="2180" w:type="dxa"/>
            <w:tcBorders>
              <w:top w:val="nil"/>
              <w:left w:val="nil"/>
              <w:bottom w:val="single" w:sz="4" w:space="0" w:color="000000"/>
              <w:right w:val="single" w:sz="4" w:space="0" w:color="000000"/>
            </w:tcBorders>
            <w:shd w:val="clear" w:color="000000" w:fill="FFFFFF"/>
            <w:noWrap/>
            <w:vAlign w:val="center"/>
            <w:hideMark/>
          </w:tcPr>
          <w:p w14:paraId="55C88621"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0,00</w:t>
            </w:r>
          </w:p>
        </w:tc>
      </w:tr>
      <w:tr w:rsidR="00A34907" w:rsidRPr="00A34907" w14:paraId="21F8DD12"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14:paraId="05AABCF6"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Субсидии бюджетным учреждениям</w:t>
            </w:r>
          </w:p>
        </w:tc>
        <w:tc>
          <w:tcPr>
            <w:tcW w:w="1276" w:type="dxa"/>
            <w:tcBorders>
              <w:top w:val="nil"/>
              <w:left w:val="nil"/>
              <w:bottom w:val="single" w:sz="4" w:space="0" w:color="000000"/>
              <w:right w:val="single" w:sz="4" w:space="0" w:color="000000"/>
            </w:tcBorders>
            <w:shd w:val="clear" w:color="auto" w:fill="auto"/>
            <w:vAlign w:val="center"/>
            <w:hideMark/>
          </w:tcPr>
          <w:p w14:paraId="021FD1E8"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0703</w:t>
            </w:r>
          </w:p>
        </w:tc>
        <w:tc>
          <w:tcPr>
            <w:tcW w:w="1559" w:type="dxa"/>
            <w:tcBorders>
              <w:top w:val="nil"/>
              <w:left w:val="nil"/>
              <w:bottom w:val="single" w:sz="4" w:space="0" w:color="000000"/>
              <w:right w:val="single" w:sz="4" w:space="0" w:color="000000"/>
            </w:tcBorders>
            <w:shd w:val="clear" w:color="auto" w:fill="auto"/>
            <w:vAlign w:val="center"/>
            <w:hideMark/>
          </w:tcPr>
          <w:p w14:paraId="19C46F06"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11 1 04 S7010</w:t>
            </w:r>
          </w:p>
        </w:tc>
        <w:tc>
          <w:tcPr>
            <w:tcW w:w="1222" w:type="dxa"/>
            <w:tcBorders>
              <w:top w:val="nil"/>
              <w:left w:val="nil"/>
              <w:bottom w:val="single" w:sz="4" w:space="0" w:color="000000"/>
              <w:right w:val="single" w:sz="4" w:space="0" w:color="000000"/>
            </w:tcBorders>
            <w:shd w:val="clear" w:color="auto" w:fill="auto"/>
            <w:vAlign w:val="center"/>
            <w:hideMark/>
          </w:tcPr>
          <w:p w14:paraId="1FE4066F"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610</w:t>
            </w:r>
          </w:p>
        </w:tc>
        <w:tc>
          <w:tcPr>
            <w:tcW w:w="2180" w:type="dxa"/>
            <w:tcBorders>
              <w:top w:val="nil"/>
              <w:left w:val="nil"/>
              <w:bottom w:val="single" w:sz="4" w:space="0" w:color="000000"/>
              <w:right w:val="single" w:sz="4" w:space="0" w:color="000000"/>
            </w:tcBorders>
            <w:shd w:val="clear" w:color="000000" w:fill="FFFFFF"/>
            <w:noWrap/>
            <w:vAlign w:val="center"/>
            <w:hideMark/>
          </w:tcPr>
          <w:p w14:paraId="09D7A539"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0,00</w:t>
            </w:r>
          </w:p>
        </w:tc>
      </w:tr>
      <w:tr w:rsidR="00A34907" w:rsidRPr="00A34907" w14:paraId="178AE299"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6345B109" w14:textId="77777777" w:rsidR="00A34907" w:rsidRPr="00A34907" w:rsidRDefault="00A34907" w:rsidP="00A34907">
            <w:pPr>
              <w:outlineLvl w:val="0"/>
              <w:rPr>
                <w:rFonts w:ascii="Times New Roman" w:hAnsi="Times New Roman" w:cs="Times New Roman"/>
                <w:color w:val="000000"/>
              </w:rPr>
            </w:pPr>
            <w:r w:rsidRPr="00A34907">
              <w:rPr>
                <w:rFonts w:ascii="Times New Roman" w:hAnsi="Times New Roman" w:cs="Times New Roman"/>
                <w:color w:val="000000"/>
              </w:rPr>
              <w:t>Профессиональная подготовка, переподготовка и повышение квалификации</w:t>
            </w:r>
          </w:p>
        </w:tc>
        <w:tc>
          <w:tcPr>
            <w:tcW w:w="1276" w:type="dxa"/>
            <w:tcBorders>
              <w:top w:val="nil"/>
              <w:left w:val="nil"/>
              <w:bottom w:val="single" w:sz="4" w:space="0" w:color="000000"/>
              <w:right w:val="single" w:sz="4" w:space="0" w:color="000000"/>
            </w:tcBorders>
            <w:shd w:val="clear" w:color="auto" w:fill="auto"/>
            <w:vAlign w:val="center"/>
            <w:hideMark/>
          </w:tcPr>
          <w:p w14:paraId="03A59AA3" w14:textId="77777777" w:rsidR="00A34907" w:rsidRPr="00A34907" w:rsidRDefault="00A34907" w:rsidP="00A34907">
            <w:pPr>
              <w:jc w:val="center"/>
              <w:outlineLvl w:val="0"/>
              <w:rPr>
                <w:rFonts w:ascii="Times New Roman" w:hAnsi="Times New Roman" w:cs="Times New Roman"/>
                <w:color w:val="000000"/>
              </w:rPr>
            </w:pPr>
            <w:r w:rsidRPr="00A34907">
              <w:rPr>
                <w:rFonts w:ascii="Times New Roman" w:hAnsi="Times New Roman" w:cs="Times New Roman"/>
                <w:color w:val="000000"/>
              </w:rPr>
              <w:t>0705</w:t>
            </w:r>
          </w:p>
        </w:tc>
        <w:tc>
          <w:tcPr>
            <w:tcW w:w="1559" w:type="dxa"/>
            <w:tcBorders>
              <w:top w:val="nil"/>
              <w:left w:val="nil"/>
              <w:bottom w:val="single" w:sz="4" w:space="0" w:color="000000"/>
              <w:right w:val="single" w:sz="4" w:space="0" w:color="000000"/>
            </w:tcBorders>
            <w:shd w:val="clear" w:color="auto" w:fill="auto"/>
            <w:vAlign w:val="center"/>
            <w:hideMark/>
          </w:tcPr>
          <w:p w14:paraId="032A1611" w14:textId="77777777" w:rsidR="00A34907" w:rsidRPr="00A34907" w:rsidRDefault="00A34907" w:rsidP="00A34907">
            <w:pPr>
              <w:jc w:val="center"/>
              <w:outlineLvl w:val="0"/>
              <w:rPr>
                <w:rFonts w:ascii="Times New Roman" w:hAnsi="Times New Roman" w:cs="Times New Roman"/>
                <w:color w:val="000000"/>
              </w:rPr>
            </w:pPr>
            <w:r w:rsidRPr="00A34907">
              <w:rPr>
                <w:rFonts w:ascii="Times New Roman" w:hAnsi="Times New Roman" w:cs="Times New Roman"/>
                <w:color w:val="000000"/>
              </w:rPr>
              <w:t> </w:t>
            </w:r>
          </w:p>
        </w:tc>
        <w:tc>
          <w:tcPr>
            <w:tcW w:w="1222" w:type="dxa"/>
            <w:tcBorders>
              <w:top w:val="nil"/>
              <w:left w:val="nil"/>
              <w:bottom w:val="single" w:sz="4" w:space="0" w:color="000000"/>
              <w:right w:val="single" w:sz="4" w:space="0" w:color="000000"/>
            </w:tcBorders>
            <w:shd w:val="clear" w:color="auto" w:fill="auto"/>
            <w:vAlign w:val="center"/>
            <w:hideMark/>
          </w:tcPr>
          <w:p w14:paraId="009D3C28" w14:textId="77777777" w:rsidR="00A34907" w:rsidRPr="00A34907" w:rsidRDefault="00A34907" w:rsidP="00A34907">
            <w:pPr>
              <w:jc w:val="center"/>
              <w:outlineLvl w:val="0"/>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2B1983EE" w14:textId="77777777" w:rsidR="00A34907" w:rsidRPr="00A34907" w:rsidRDefault="00A34907" w:rsidP="00A34907">
            <w:pPr>
              <w:jc w:val="right"/>
              <w:outlineLvl w:val="0"/>
              <w:rPr>
                <w:rFonts w:ascii="Times New Roman" w:hAnsi="Times New Roman" w:cs="Times New Roman"/>
                <w:color w:val="000000"/>
              </w:rPr>
            </w:pPr>
            <w:r w:rsidRPr="00A34907">
              <w:rPr>
                <w:rFonts w:ascii="Times New Roman" w:hAnsi="Times New Roman" w:cs="Times New Roman"/>
                <w:color w:val="000000"/>
              </w:rPr>
              <w:t>100 000,00</w:t>
            </w:r>
          </w:p>
        </w:tc>
      </w:tr>
      <w:tr w:rsidR="00A34907" w:rsidRPr="00A34907" w14:paraId="35645EFA" w14:textId="77777777" w:rsidTr="00A34907">
        <w:trPr>
          <w:trHeight w:val="765"/>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4623D159" w14:textId="77777777" w:rsidR="00A34907" w:rsidRPr="00A34907" w:rsidRDefault="00A34907" w:rsidP="00A34907">
            <w:pPr>
              <w:outlineLvl w:val="1"/>
              <w:rPr>
                <w:rFonts w:ascii="Times New Roman" w:hAnsi="Times New Roman" w:cs="Times New Roman"/>
                <w:color w:val="000000"/>
              </w:rPr>
            </w:pPr>
            <w:r w:rsidRPr="00A34907">
              <w:rPr>
                <w:rFonts w:ascii="Times New Roman" w:hAnsi="Times New Roman" w:cs="Times New Roman"/>
                <w:color w:val="000000"/>
              </w:rPr>
              <w:t>Ведомственная целевая программа муниципального района "Медынский район" "Развитие местного самоуправления, муниципальной службы и кадрового потенциала в муниципальном районе"</w:t>
            </w:r>
          </w:p>
        </w:tc>
        <w:tc>
          <w:tcPr>
            <w:tcW w:w="1276" w:type="dxa"/>
            <w:tcBorders>
              <w:top w:val="nil"/>
              <w:left w:val="nil"/>
              <w:bottom w:val="single" w:sz="4" w:space="0" w:color="000000"/>
              <w:right w:val="single" w:sz="4" w:space="0" w:color="000000"/>
            </w:tcBorders>
            <w:shd w:val="clear" w:color="auto" w:fill="auto"/>
            <w:vAlign w:val="center"/>
            <w:hideMark/>
          </w:tcPr>
          <w:p w14:paraId="672329A5" w14:textId="77777777" w:rsidR="00A34907" w:rsidRPr="00A34907" w:rsidRDefault="00A34907" w:rsidP="00A34907">
            <w:pPr>
              <w:jc w:val="center"/>
              <w:outlineLvl w:val="1"/>
              <w:rPr>
                <w:rFonts w:ascii="Times New Roman" w:hAnsi="Times New Roman" w:cs="Times New Roman"/>
                <w:color w:val="000000"/>
              </w:rPr>
            </w:pPr>
            <w:r w:rsidRPr="00A34907">
              <w:rPr>
                <w:rFonts w:ascii="Times New Roman" w:hAnsi="Times New Roman" w:cs="Times New Roman"/>
                <w:color w:val="000000"/>
              </w:rPr>
              <w:t>0705</w:t>
            </w:r>
          </w:p>
        </w:tc>
        <w:tc>
          <w:tcPr>
            <w:tcW w:w="1559" w:type="dxa"/>
            <w:tcBorders>
              <w:top w:val="nil"/>
              <w:left w:val="nil"/>
              <w:bottom w:val="single" w:sz="4" w:space="0" w:color="000000"/>
              <w:right w:val="single" w:sz="4" w:space="0" w:color="000000"/>
            </w:tcBorders>
            <w:shd w:val="clear" w:color="auto" w:fill="auto"/>
            <w:vAlign w:val="center"/>
            <w:hideMark/>
          </w:tcPr>
          <w:p w14:paraId="4B018D16" w14:textId="77777777" w:rsidR="00A34907" w:rsidRPr="00A34907" w:rsidRDefault="00A34907" w:rsidP="00A34907">
            <w:pPr>
              <w:jc w:val="center"/>
              <w:outlineLvl w:val="1"/>
              <w:rPr>
                <w:rFonts w:ascii="Times New Roman" w:hAnsi="Times New Roman" w:cs="Times New Roman"/>
                <w:color w:val="000000"/>
              </w:rPr>
            </w:pPr>
            <w:r w:rsidRPr="00A34907">
              <w:rPr>
                <w:rFonts w:ascii="Times New Roman" w:hAnsi="Times New Roman" w:cs="Times New Roman"/>
                <w:color w:val="000000"/>
              </w:rPr>
              <w:t>64 0 00 00000</w:t>
            </w:r>
          </w:p>
        </w:tc>
        <w:tc>
          <w:tcPr>
            <w:tcW w:w="1222" w:type="dxa"/>
            <w:tcBorders>
              <w:top w:val="nil"/>
              <w:left w:val="nil"/>
              <w:bottom w:val="single" w:sz="4" w:space="0" w:color="000000"/>
              <w:right w:val="single" w:sz="4" w:space="0" w:color="000000"/>
            </w:tcBorders>
            <w:shd w:val="clear" w:color="auto" w:fill="auto"/>
            <w:vAlign w:val="center"/>
            <w:hideMark/>
          </w:tcPr>
          <w:p w14:paraId="158E5F49" w14:textId="77777777" w:rsidR="00A34907" w:rsidRPr="00A34907" w:rsidRDefault="00A34907" w:rsidP="00A34907">
            <w:pPr>
              <w:jc w:val="center"/>
              <w:outlineLvl w:val="1"/>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11EA2247" w14:textId="77777777" w:rsidR="00A34907" w:rsidRPr="00A34907" w:rsidRDefault="00A34907" w:rsidP="00A34907">
            <w:pPr>
              <w:jc w:val="right"/>
              <w:outlineLvl w:val="1"/>
              <w:rPr>
                <w:rFonts w:ascii="Times New Roman" w:hAnsi="Times New Roman" w:cs="Times New Roman"/>
                <w:color w:val="000000"/>
              </w:rPr>
            </w:pPr>
            <w:r w:rsidRPr="00A34907">
              <w:rPr>
                <w:rFonts w:ascii="Times New Roman" w:hAnsi="Times New Roman" w:cs="Times New Roman"/>
                <w:color w:val="000000"/>
              </w:rPr>
              <w:t>100 000,00</w:t>
            </w:r>
          </w:p>
        </w:tc>
      </w:tr>
      <w:tr w:rsidR="00A34907" w:rsidRPr="00A34907" w14:paraId="54B8753C"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669C79CE" w14:textId="77777777" w:rsidR="00A34907" w:rsidRPr="00A34907" w:rsidRDefault="00A34907" w:rsidP="00A34907">
            <w:pPr>
              <w:outlineLvl w:val="4"/>
              <w:rPr>
                <w:rFonts w:ascii="Times New Roman" w:hAnsi="Times New Roman" w:cs="Times New Roman"/>
                <w:color w:val="000000"/>
              </w:rPr>
            </w:pPr>
            <w:r w:rsidRPr="00A34907">
              <w:rPr>
                <w:rFonts w:ascii="Times New Roman" w:hAnsi="Times New Roman" w:cs="Times New Roman"/>
                <w:color w:val="000000"/>
              </w:rPr>
              <w:t>Переподготовка и повышение кадров в МР "Медынский район"</w:t>
            </w:r>
          </w:p>
        </w:tc>
        <w:tc>
          <w:tcPr>
            <w:tcW w:w="1276" w:type="dxa"/>
            <w:tcBorders>
              <w:top w:val="nil"/>
              <w:left w:val="nil"/>
              <w:bottom w:val="single" w:sz="4" w:space="0" w:color="000000"/>
              <w:right w:val="single" w:sz="4" w:space="0" w:color="000000"/>
            </w:tcBorders>
            <w:shd w:val="clear" w:color="auto" w:fill="auto"/>
            <w:vAlign w:val="center"/>
            <w:hideMark/>
          </w:tcPr>
          <w:p w14:paraId="1BF9BDA3"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0705</w:t>
            </w:r>
          </w:p>
        </w:tc>
        <w:tc>
          <w:tcPr>
            <w:tcW w:w="1559" w:type="dxa"/>
            <w:tcBorders>
              <w:top w:val="nil"/>
              <w:left w:val="nil"/>
              <w:bottom w:val="single" w:sz="4" w:space="0" w:color="000000"/>
              <w:right w:val="single" w:sz="4" w:space="0" w:color="000000"/>
            </w:tcBorders>
            <w:shd w:val="clear" w:color="auto" w:fill="auto"/>
            <w:vAlign w:val="center"/>
            <w:hideMark/>
          </w:tcPr>
          <w:p w14:paraId="56ECDBF9"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64 0 00 00780</w:t>
            </w:r>
          </w:p>
        </w:tc>
        <w:tc>
          <w:tcPr>
            <w:tcW w:w="1222" w:type="dxa"/>
            <w:tcBorders>
              <w:top w:val="nil"/>
              <w:left w:val="nil"/>
              <w:bottom w:val="single" w:sz="4" w:space="0" w:color="000000"/>
              <w:right w:val="single" w:sz="4" w:space="0" w:color="000000"/>
            </w:tcBorders>
            <w:shd w:val="clear" w:color="auto" w:fill="auto"/>
            <w:vAlign w:val="center"/>
            <w:hideMark/>
          </w:tcPr>
          <w:p w14:paraId="57BFBD6A"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71D2832A" w14:textId="77777777" w:rsidR="00A34907" w:rsidRPr="00A34907" w:rsidRDefault="00A34907" w:rsidP="00A34907">
            <w:pPr>
              <w:jc w:val="right"/>
              <w:outlineLvl w:val="4"/>
              <w:rPr>
                <w:rFonts w:ascii="Times New Roman" w:hAnsi="Times New Roman" w:cs="Times New Roman"/>
                <w:color w:val="000000"/>
              </w:rPr>
            </w:pPr>
            <w:r w:rsidRPr="00A34907">
              <w:rPr>
                <w:rFonts w:ascii="Times New Roman" w:hAnsi="Times New Roman" w:cs="Times New Roman"/>
                <w:color w:val="000000"/>
              </w:rPr>
              <w:t>100 000,00</w:t>
            </w:r>
          </w:p>
        </w:tc>
      </w:tr>
      <w:tr w:rsidR="00A34907" w:rsidRPr="00A34907" w14:paraId="1C518E59"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43766F0A"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318EB038"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0705</w:t>
            </w:r>
          </w:p>
        </w:tc>
        <w:tc>
          <w:tcPr>
            <w:tcW w:w="1559" w:type="dxa"/>
            <w:tcBorders>
              <w:top w:val="nil"/>
              <w:left w:val="nil"/>
              <w:bottom w:val="single" w:sz="4" w:space="0" w:color="000000"/>
              <w:right w:val="single" w:sz="4" w:space="0" w:color="000000"/>
            </w:tcBorders>
            <w:shd w:val="clear" w:color="auto" w:fill="auto"/>
            <w:vAlign w:val="center"/>
            <w:hideMark/>
          </w:tcPr>
          <w:p w14:paraId="4A0B292A"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64 0 00 00780</w:t>
            </w:r>
          </w:p>
        </w:tc>
        <w:tc>
          <w:tcPr>
            <w:tcW w:w="1222" w:type="dxa"/>
            <w:tcBorders>
              <w:top w:val="nil"/>
              <w:left w:val="nil"/>
              <w:bottom w:val="single" w:sz="4" w:space="0" w:color="000000"/>
              <w:right w:val="single" w:sz="4" w:space="0" w:color="000000"/>
            </w:tcBorders>
            <w:shd w:val="clear" w:color="auto" w:fill="auto"/>
            <w:vAlign w:val="center"/>
            <w:hideMark/>
          </w:tcPr>
          <w:p w14:paraId="2936FB6A"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2180" w:type="dxa"/>
            <w:tcBorders>
              <w:top w:val="nil"/>
              <w:left w:val="nil"/>
              <w:bottom w:val="single" w:sz="4" w:space="0" w:color="000000"/>
              <w:right w:val="single" w:sz="4" w:space="0" w:color="000000"/>
            </w:tcBorders>
            <w:shd w:val="clear" w:color="000000" w:fill="FFFFFF"/>
            <w:noWrap/>
            <w:vAlign w:val="center"/>
            <w:hideMark/>
          </w:tcPr>
          <w:p w14:paraId="3D57CC1A"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100 000,00</w:t>
            </w:r>
          </w:p>
        </w:tc>
      </w:tr>
      <w:tr w:rsidR="00A34907" w:rsidRPr="00A34907" w14:paraId="6A95B39F"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7FCEB7C8"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386D707D"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0705</w:t>
            </w:r>
          </w:p>
        </w:tc>
        <w:tc>
          <w:tcPr>
            <w:tcW w:w="1559" w:type="dxa"/>
            <w:tcBorders>
              <w:top w:val="nil"/>
              <w:left w:val="nil"/>
              <w:bottom w:val="single" w:sz="4" w:space="0" w:color="000000"/>
              <w:right w:val="single" w:sz="4" w:space="0" w:color="000000"/>
            </w:tcBorders>
            <w:shd w:val="clear" w:color="auto" w:fill="auto"/>
            <w:vAlign w:val="center"/>
            <w:hideMark/>
          </w:tcPr>
          <w:p w14:paraId="59813690"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64 0 00 00780</w:t>
            </w:r>
          </w:p>
        </w:tc>
        <w:tc>
          <w:tcPr>
            <w:tcW w:w="1222" w:type="dxa"/>
            <w:tcBorders>
              <w:top w:val="nil"/>
              <w:left w:val="nil"/>
              <w:bottom w:val="single" w:sz="4" w:space="0" w:color="000000"/>
              <w:right w:val="single" w:sz="4" w:space="0" w:color="000000"/>
            </w:tcBorders>
            <w:shd w:val="clear" w:color="auto" w:fill="auto"/>
            <w:vAlign w:val="center"/>
            <w:hideMark/>
          </w:tcPr>
          <w:p w14:paraId="4D171345"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2180" w:type="dxa"/>
            <w:tcBorders>
              <w:top w:val="nil"/>
              <w:left w:val="nil"/>
              <w:bottom w:val="single" w:sz="4" w:space="0" w:color="000000"/>
              <w:right w:val="single" w:sz="4" w:space="0" w:color="000000"/>
            </w:tcBorders>
            <w:shd w:val="clear" w:color="000000" w:fill="FFFFFF"/>
            <w:noWrap/>
            <w:vAlign w:val="center"/>
            <w:hideMark/>
          </w:tcPr>
          <w:p w14:paraId="094B198F"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100 000,00</w:t>
            </w:r>
          </w:p>
        </w:tc>
      </w:tr>
      <w:tr w:rsidR="00A34907" w:rsidRPr="00A34907" w14:paraId="6E1F9D2D"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0C18D799" w14:textId="77777777" w:rsidR="00A34907" w:rsidRPr="00A34907" w:rsidRDefault="00A34907" w:rsidP="00A34907">
            <w:pPr>
              <w:outlineLvl w:val="0"/>
              <w:rPr>
                <w:rFonts w:ascii="Times New Roman" w:hAnsi="Times New Roman" w:cs="Times New Roman"/>
                <w:color w:val="000000"/>
              </w:rPr>
            </w:pPr>
            <w:r w:rsidRPr="00A34907">
              <w:rPr>
                <w:rFonts w:ascii="Times New Roman" w:hAnsi="Times New Roman" w:cs="Times New Roman"/>
                <w:color w:val="000000"/>
              </w:rPr>
              <w:t>Молодежная политика</w:t>
            </w:r>
          </w:p>
        </w:tc>
        <w:tc>
          <w:tcPr>
            <w:tcW w:w="1276" w:type="dxa"/>
            <w:tcBorders>
              <w:top w:val="nil"/>
              <w:left w:val="nil"/>
              <w:bottom w:val="single" w:sz="4" w:space="0" w:color="000000"/>
              <w:right w:val="single" w:sz="4" w:space="0" w:color="000000"/>
            </w:tcBorders>
            <w:shd w:val="clear" w:color="auto" w:fill="auto"/>
            <w:vAlign w:val="center"/>
            <w:hideMark/>
          </w:tcPr>
          <w:p w14:paraId="3013AD39" w14:textId="77777777" w:rsidR="00A34907" w:rsidRPr="00A34907" w:rsidRDefault="00A34907" w:rsidP="00A34907">
            <w:pPr>
              <w:jc w:val="center"/>
              <w:outlineLvl w:val="0"/>
              <w:rPr>
                <w:rFonts w:ascii="Times New Roman" w:hAnsi="Times New Roman" w:cs="Times New Roman"/>
                <w:color w:val="000000"/>
              </w:rPr>
            </w:pPr>
            <w:r w:rsidRPr="00A34907">
              <w:rPr>
                <w:rFonts w:ascii="Times New Roman" w:hAnsi="Times New Roman" w:cs="Times New Roman"/>
                <w:color w:val="000000"/>
              </w:rPr>
              <w:t>0707</w:t>
            </w:r>
          </w:p>
        </w:tc>
        <w:tc>
          <w:tcPr>
            <w:tcW w:w="1559" w:type="dxa"/>
            <w:tcBorders>
              <w:top w:val="nil"/>
              <w:left w:val="nil"/>
              <w:bottom w:val="single" w:sz="4" w:space="0" w:color="000000"/>
              <w:right w:val="single" w:sz="4" w:space="0" w:color="000000"/>
            </w:tcBorders>
            <w:shd w:val="clear" w:color="auto" w:fill="auto"/>
            <w:vAlign w:val="center"/>
            <w:hideMark/>
          </w:tcPr>
          <w:p w14:paraId="7DE936B9" w14:textId="77777777" w:rsidR="00A34907" w:rsidRPr="00A34907" w:rsidRDefault="00A34907" w:rsidP="00A34907">
            <w:pPr>
              <w:jc w:val="center"/>
              <w:outlineLvl w:val="0"/>
              <w:rPr>
                <w:rFonts w:ascii="Times New Roman" w:hAnsi="Times New Roman" w:cs="Times New Roman"/>
                <w:color w:val="000000"/>
              </w:rPr>
            </w:pPr>
            <w:r w:rsidRPr="00A34907">
              <w:rPr>
                <w:rFonts w:ascii="Times New Roman" w:hAnsi="Times New Roman" w:cs="Times New Roman"/>
                <w:color w:val="000000"/>
              </w:rPr>
              <w:t> </w:t>
            </w:r>
          </w:p>
        </w:tc>
        <w:tc>
          <w:tcPr>
            <w:tcW w:w="1222" w:type="dxa"/>
            <w:tcBorders>
              <w:top w:val="nil"/>
              <w:left w:val="nil"/>
              <w:bottom w:val="single" w:sz="4" w:space="0" w:color="000000"/>
              <w:right w:val="single" w:sz="4" w:space="0" w:color="000000"/>
            </w:tcBorders>
            <w:shd w:val="clear" w:color="auto" w:fill="auto"/>
            <w:vAlign w:val="center"/>
            <w:hideMark/>
          </w:tcPr>
          <w:p w14:paraId="76E5614C" w14:textId="77777777" w:rsidR="00A34907" w:rsidRPr="00A34907" w:rsidRDefault="00A34907" w:rsidP="00A34907">
            <w:pPr>
              <w:jc w:val="center"/>
              <w:outlineLvl w:val="0"/>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58D297D2" w14:textId="77777777" w:rsidR="00A34907" w:rsidRPr="00A34907" w:rsidRDefault="00A34907" w:rsidP="00A34907">
            <w:pPr>
              <w:jc w:val="right"/>
              <w:outlineLvl w:val="0"/>
              <w:rPr>
                <w:rFonts w:ascii="Times New Roman" w:hAnsi="Times New Roman" w:cs="Times New Roman"/>
                <w:color w:val="000000"/>
              </w:rPr>
            </w:pPr>
            <w:r w:rsidRPr="00A34907">
              <w:rPr>
                <w:rFonts w:ascii="Times New Roman" w:hAnsi="Times New Roman" w:cs="Times New Roman"/>
                <w:color w:val="000000"/>
              </w:rPr>
              <w:t>878 847,00</w:t>
            </w:r>
          </w:p>
        </w:tc>
      </w:tr>
      <w:tr w:rsidR="00A34907" w:rsidRPr="00A34907" w14:paraId="716413C8"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4DDDB139" w14:textId="77777777" w:rsidR="00A34907" w:rsidRPr="00A34907" w:rsidRDefault="00A34907" w:rsidP="00A34907">
            <w:pPr>
              <w:outlineLvl w:val="1"/>
              <w:rPr>
                <w:rFonts w:ascii="Times New Roman" w:hAnsi="Times New Roman" w:cs="Times New Roman"/>
                <w:color w:val="000000"/>
              </w:rPr>
            </w:pPr>
            <w:r w:rsidRPr="00A34907">
              <w:rPr>
                <w:rFonts w:ascii="Times New Roman" w:hAnsi="Times New Roman" w:cs="Times New Roman"/>
                <w:color w:val="000000"/>
              </w:rPr>
              <w:t>Муниципальная программа муниципального района "Медынский район" "Развитие образования в МР "Медынский район"</w:t>
            </w:r>
          </w:p>
        </w:tc>
        <w:tc>
          <w:tcPr>
            <w:tcW w:w="1276" w:type="dxa"/>
            <w:tcBorders>
              <w:top w:val="nil"/>
              <w:left w:val="nil"/>
              <w:bottom w:val="single" w:sz="4" w:space="0" w:color="000000"/>
              <w:right w:val="single" w:sz="4" w:space="0" w:color="000000"/>
            </w:tcBorders>
            <w:shd w:val="clear" w:color="auto" w:fill="auto"/>
            <w:vAlign w:val="center"/>
            <w:hideMark/>
          </w:tcPr>
          <w:p w14:paraId="4CE4A482" w14:textId="77777777" w:rsidR="00A34907" w:rsidRPr="00A34907" w:rsidRDefault="00A34907" w:rsidP="00A34907">
            <w:pPr>
              <w:jc w:val="center"/>
              <w:outlineLvl w:val="1"/>
              <w:rPr>
                <w:rFonts w:ascii="Times New Roman" w:hAnsi="Times New Roman" w:cs="Times New Roman"/>
                <w:color w:val="000000"/>
              </w:rPr>
            </w:pPr>
            <w:r w:rsidRPr="00A34907">
              <w:rPr>
                <w:rFonts w:ascii="Times New Roman" w:hAnsi="Times New Roman" w:cs="Times New Roman"/>
                <w:color w:val="000000"/>
              </w:rPr>
              <w:t>0707</w:t>
            </w:r>
          </w:p>
        </w:tc>
        <w:tc>
          <w:tcPr>
            <w:tcW w:w="1559" w:type="dxa"/>
            <w:tcBorders>
              <w:top w:val="nil"/>
              <w:left w:val="nil"/>
              <w:bottom w:val="single" w:sz="4" w:space="0" w:color="000000"/>
              <w:right w:val="single" w:sz="4" w:space="0" w:color="000000"/>
            </w:tcBorders>
            <w:shd w:val="clear" w:color="auto" w:fill="auto"/>
            <w:vAlign w:val="center"/>
            <w:hideMark/>
          </w:tcPr>
          <w:p w14:paraId="7A87F008" w14:textId="77777777" w:rsidR="00A34907" w:rsidRPr="00A34907" w:rsidRDefault="00A34907" w:rsidP="00A34907">
            <w:pPr>
              <w:jc w:val="center"/>
              <w:outlineLvl w:val="1"/>
              <w:rPr>
                <w:rFonts w:ascii="Times New Roman" w:hAnsi="Times New Roman" w:cs="Times New Roman"/>
                <w:color w:val="000000"/>
              </w:rPr>
            </w:pPr>
            <w:r w:rsidRPr="00A34907">
              <w:rPr>
                <w:rFonts w:ascii="Times New Roman" w:hAnsi="Times New Roman" w:cs="Times New Roman"/>
                <w:color w:val="000000"/>
              </w:rPr>
              <w:t>02 0 00 00000</w:t>
            </w:r>
          </w:p>
        </w:tc>
        <w:tc>
          <w:tcPr>
            <w:tcW w:w="1222" w:type="dxa"/>
            <w:tcBorders>
              <w:top w:val="nil"/>
              <w:left w:val="nil"/>
              <w:bottom w:val="single" w:sz="4" w:space="0" w:color="000000"/>
              <w:right w:val="single" w:sz="4" w:space="0" w:color="000000"/>
            </w:tcBorders>
            <w:shd w:val="clear" w:color="auto" w:fill="auto"/>
            <w:vAlign w:val="center"/>
            <w:hideMark/>
          </w:tcPr>
          <w:p w14:paraId="4C1056D2" w14:textId="77777777" w:rsidR="00A34907" w:rsidRPr="00A34907" w:rsidRDefault="00A34907" w:rsidP="00A34907">
            <w:pPr>
              <w:jc w:val="center"/>
              <w:outlineLvl w:val="1"/>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29DF9021" w14:textId="77777777" w:rsidR="00A34907" w:rsidRPr="00A34907" w:rsidRDefault="00A34907" w:rsidP="00A34907">
            <w:pPr>
              <w:jc w:val="right"/>
              <w:outlineLvl w:val="1"/>
              <w:rPr>
                <w:rFonts w:ascii="Times New Roman" w:hAnsi="Times New Roman" w:cs="Times New Roman"/>
                <w:color w:val="000000"/>
              </w:rPr>
            </w:pPr>
            <w:r w:rsidRPr="00A34907">
              <w:rPr>
                <w:rFonts w:ascii="Times New Roman" w:hAnsi="Times New Roman" w:cs="Times New Roman"/>
                <w:color w:val="000000"/>
              </w:rPr>
              <w:t>878 847,00</w:t>
            </w:r>
          </w:p>
        </w:tc>
      </w:tr>
      <w:tr w:rsidR="00A34907" w:rsidRPr="00A34907" w14:paraId="0E904C20"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2757D43F" w14:textId="77777777" w:rsidR="00A34907" w:rsidRPr="00A34907" w:rsidRDefault="00A34907" w:rsidP="00A34907">
            <w:pPr>
              <w:outlineLvl w:val="2"/>
              <w:rPr>
                <w:rFonts w:ascii="Times New Roman" w:hAnsi="Times New Roman" w:cs="Times New Roman"/>
                <w:color w:val="000000"/>
              </w:rPr>
            </w:pPr>
            <w:r w:rsidRPr="00A34907">
              <w:rPr>
                <w:rFonts w:ascii="Times New Roman" w:hAnsi="Times New Roman" w:cs="Times New Roman"/>
                <w:color w:val="000000"/>
              </w:rPr>
              <w:t>Подпрограмма "Развитие системы воспитания и социализации обучающихся"</w:t>
            </w:r>
          </w:p>
        </w:tc>
        <w:tc>
          <w:tcPr>
            <w:tcW w:w="1276" w:type="dxa"/>
            <w:tcBorders>
              <w:top w:val="nil"/>
              <w:left w:val="nil"/>
              <w:bottom w:val="single" w:sz="4" w:space="0" w:color="000000"/>
              <w:right w:val="single" w:sz="4" w:space="0" w:color="000000"/>
            </w:tcBorders>
            <w:shd w:val="clear" w:color="auto" w:fill="auto"/>
            <w:vAlign w:val="center"/>
            <w:hideMark/>
          </w:tcPr>
          <w:p w14:paraId="6F764C2D" w14:textId="77777777" w:rsidR="00A34907" w:rsidRPr="00A34907" w:rsidRDefault="00A34907" w:rsidP="00A34907">
            <w:pPr>
              <w:jc w:val="center"/>
              <w:outlineLvl w:val="2"/>
              <w:rPr>
                <w:rFonts w:ascii="Times New Roman" w:hAnsi="Times New Roman" w:cs="Times New Roman"/>
                <w:color w:val="000000"/>
              </w:rPr>
            </w:pPr>
            <w:r w:rsidRPr="00A34907">
              <w:rPr>
                <w:rFonts w:ascii="Times New Roman" w:hAnsi="Times New Roman" w:cs="Times New Roman"/>
                <w:color w:val="000000"/>
              </w:rPr>
              <w:t>0707</w:t>
            </w:r>
          </w:p>
        </w:tc>
        <w:tc>
          <w:tcPr>
            <w:tcW w:w="1559" w:type="dxa"/>
            <w:tcBorders>
              <w:top w:val="nil"/>
              <w:left w:val="nil"/>
              <w:bottom w:val="single" w:sz="4" w:space="0" w:color="000000"/>
              <w:right w:val="single" w:sz="4" w:space="0" w:color="000000"/>
            </w:tcBorders>
            <w:shd w:val="clear" w:color="auto" w:fill="auto"/>
            <w:vAlign w:val="center"/>
            <w:hideMark/>
          </w:tcPr>
          <w:p w14:paraId="28554BA4" w14:textId="77777777" w:rsidR="00A34907" w:rsidRPr="00A34907" w:rsidRDefault="00A34907" w:rsidP="00A34907">
            <w:pPr>
              <w:jc w:val="center"/>
              <w:outlineLvl w:val="2"/>
              <w:rPr>
                <w:rFonts w:ascii="Times New Roman" w:hAnsi="Times New Roman" w:cs="Times New Roman"/>
                <w:color w:val="000000"/>
              </w:rPr>
            </w:pPr>
            <w:r w:rsidRPr="00A34907">
              <w:rPr>
                <w:rFonts w:ascii="Times New Roman" w:hAnsi="Times New Roman" w:cs="Times New Roman"/>
                <w:color w:val="000000"/>
              </w:rPr>
              <w:t>02 6 00 00000</w:t>
            </w:r>
          </w:p>
        </w:tc>
        <w:tc>
          <w:tcPr>
            <w:tcW w:w="1222" w:type="dxa"/>
            <w:tcBorders>
              <w:top w:val="nil"/>
              <w:left w:val="nil"/>
              <w:bottom w:val="single" w:sz="4" w:space="0" w:color="000000"/>
              <w:right w:val="single" w:sz="4" w:space="0" w:color="000000"/>
            </w:tcBorders>
            <w:shd w:val="clear" w:color="auto" w:fill="auto"/>
            <w:vAlign w:val="center"/>
            <w:hideMark/>
          </w:tcPr>
          <w:p w14:paraId="6B439EA1" w14:textId="77777777" w:rsidR="00A34907" w:rsidRPr="00A34907" w:rsidRDefault="00A34907" w:rsidP="00A34907">
            <w:pPr>
              <w:jc w:val="center"/>
              <w:outlineLvl w:val="2"/>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1C296E57" w14:textId="77777777" w:rsidR="00A34907" w:rsidRPr="00A34907" w:rsidRDefault="00A34907" w:rsidP="00A34907">
            <w:pPr>
              <w:jc w:val="right"/>
              <w:outlineLvl w:val="2"/>
              <w:rPr>
                <w:rFonts w:ascii="Times New Roman" w:hAnsi="Times New Roman" w:cs="Times New Roman"/>
                <w:color w:val="000000"/>
              </w:rPr>
            </w:pPr>
            <w:r w:rsidRPr="00A34907">
              <w:rPr>
                <w:rFonts w:ascii="Times New Roman" w:hAnsi="Times New Roman" w:cs="Times New Roman"/>
                <w:color w:val="000000"/>
              </w:rPr>
              <w:t>878 847,00</w:t>
            </w:r>
          </w:p>
        </w:tc>
      </w:tr>
      <w:tr w:rsidR="00A34907" w:rsidRPr="00A34907" w14:paraId="6E91E67F"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50C52717" w14:textId="77777777" w:rsidR="00A34907" w:rsidRPr="00A34907" w:rsidRDefault="00A34907"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"Развитие системы патриотического воспитания обучающихся"</w:t>
            </w:r>
          </w:p>
        </w:tc>
        <w:tc>
          <w:tcPr>
            <w:tcW w:w="1276" w:type="dxa"/>
            <w:tcBorders>
              <w:top w:val="nil"/>
              <w:left w:val="nil"/>
              <w:bottom w:val="single" w:sz="4" w:space="0" w:color="000000"/>
              <w:right w:val="single" w:sz="4" w:space="0" w:color="000000"/>
            </w:tcBorders>
            <w:shd w:val="clear" w:color="auto" w:fill="auto"/>
            <w:vAlign w:val="center"/>
            <w:hideMark/>
          </w:tcPr>
          <w:p w14:paraId="3679716D"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0707</w:t>
            </w:r>
          </w:p>
        </w:tc>
        <w:tc>
          <w:tcPr>
            <w:tcW w:w="1559" w:type="dxa"/>
            <w:tcBorders>
              <w:top w:val="nil"/>
              <w:left w:val="nil"/>
              <w:bottom w:val="single" w:sz="4" w:space="0" w:color="000000"/>
              <w:right w:val="single" w:sz="4" w:space="0" w:color="000000"/>
            </w:tcBorders>
            <w:shd w:val="clear" w:color="auto" w:fill="auto"/>
            <w:vAlign w:val="center"/>
            <w:hideMark/>
          </w:tcPr>
          <w:p w14:paraId="6C0134CB"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02 6 01 00000</w:t>
            </w:r>
          </w:p>
        </w:tc>
        <w:tc>
          <w:tcPr>
            <w:tcW w:w="1222" w:type="dxa"/>
            <w:tcBorders>
              <w:top w:val="nil"/>
              <w:left w:val="nil"/>
              <w:bottom w:val="single" w:sz="4" w:space="0" w:color="000000"/>
              <w:right w:val="single" w:sz="4" w:space="0" w:color="000000"/>
            </w:tcBorders>
            <w:shd w:val="clear" w:color="auto" w:fill="auto"/>
            <w:vAlign w:val="center"/>
            <w:hideMark/>
          </w:tcPr>
          <w:p w14:paraId="0553338E"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63ED7FF6" w14:textId="77777777" w:rsidR="00A34907" w:rsidRPr="00A34907" w:rsidRDefault="00A34907" w:rsidP="00A34907">
            <w:pPr>
              <w:jc w:val="right"/>
              <w:outlineLvl w:val="3"/>
              <w:rPr>
                <w:rFonts w:ascii="Times New Roman" w:hAnsi="Times New Roman" w:cs="Times New Roman"/>
                <w:color w:val="000000"/>
              </w:rPr>
            </w:pPr>
            <w:r w:rsidRPr="00A34907">
              <w:rPr>
                <w:rFonts w:ascii="Times New Roman" w:hAnsi="Times New Roman" w:cs="Times New Roman"/>
                <w:color w:val="000000"/>
              </w:rPr>
              <w:t>30 000,00</w:t>
            </w:r>
          </w:p>
        </w:tc>
      </w:tr>
      <w:tr w:rsidR="00A34907" w:rsidRPr="00A34907" w14:paraId="4B96D08C"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6E44803C" w14:textId="77777777" w:rsidR="00A34907" w:rsidRPr="00A34907" w:rsidRDefault="00A34907" w:rsidP="00A34907">
            <w:pPr>
              <w:outlineLvl w:val="4"/>
              <w:rPr>
                <w:rFonts w:ascii="Times New Roman" w:hAnsi="Times New Roman" w:cs="Times New Roman"/>
                <w:color w:val="000000"/>
              </w:rPr>
            </w:pPr>
            <w:r w:rsidRPr="00A34907">
              <w:rPr>
                <w:rFonts w:ascii="Times New Roman" w:hAnsi="Times New Roman" w:cs="Times New Roman"/>
                <w:color w:val="000000"/>
              </w:rPr>
              <w:t>Реализация мероприятий по развитию системы патриотического воспитания обучающихся</w:t>
            </w:r>
          </w:p>
        </w:tc>
        <w:tc>
          <w:tcPr>
            <w:tcW w:w="1276" w:type="dxa"/>
            <w:tcBorders>
              <w:top w:val="nil"/>
              <w:left w:val="nil"/>
              <w:bottom w:val="single" w:sz="4" w:space="0" w:color="000000"/>
              <w:right w:val="single" w:sz="4" w:space="0" w:color="000000"/>
            </w:tcBorders>
            <w:shd w:val="clear" w:color="auto" w:fill="auto"/>
            <w:vAlign w:val="center"/>
            <w:hideMark/>
          </w:tcPr>
          <w:p w14:paraId="54F85F6D"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0707</w:t>
            </w:r>
          </w:p>
        </w:tc>
        <w:tc>
          <w:tcPr>
            <w:tcW w:w="1559" w:type="dxa"/>
            <w:tcBorders>
              <w:top w:val="nil"/>
              <w:left w:val="nil"/>
              <w:bottom w:val="single" w:sz="4" w:space="0" w:color="000000"/>
              <w:right w:val="single" w:sz="4" w:space="0" w:color="000000"/>
            </w:tcBorders>
            <w:shd w:val="clear" w:color="auto" w:fill="auto"/>
            <w:vAlign w:val="center"/>
            <w:hideMark/>
          </w:tcPr>
          <w:p w14:paraId="5771CC83"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02 6 01 02230</w:t>
            </w:r>
          </w:p>
        </w:tc>
        <w:tc>
          <w:tcPr>
            <w:tcW w:w="1222" w:type="dxa"/>
            <w:tcBorders>
              <w:top w:val="nil"/>
              <w:left w:val="nil"/>
              <w:bottom w:val="single" w:sz="4" w:space="0" w:color="000000"/>
              <w:right w:val="single" w:sz="4" w:space="0" w:color="000000"/>
            </w:tcBorders>
            <w:shd w:val="clear" w:color="auto" w:fill="auto"/>
            <w:vAlign w:val="center"/>
            <w:hideMark/>
          </w:tcPr>
          <w:p w14:paraId="43BF975B"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281E48C4" w14:textId="77777777" w:rsidR="00A34907" w:rsidRPr="00A34907" w:rsidRDefault="00A34907" w:rsidP="00A34907">
            <w:pPr>
              <w:jc w:val="right"/>
              <w:outlineLvl w:val="4"/>
              <w:rPr>
                <w:rFonts w:ascii="Times New Roman" w:hAnsi="Times New Roman" w:cs="Times New Roman"/>
                <w:color w:val="000000"/>
              </w:rPr>
            </w:pPr>
            <w:r w:rsidRPr="00A34907">
              <w:rPr>
                <w:rFonts w:ascii="Times New Roman" w:hAnsi="Times New Roman" w:cs="Times New Roman"/>
                <w:color w:val="000000"/>
              </w:rPr>
              <w:t>30 000,00</w:t>
            </w:r>
          </w:p>
        </w:tc>
      </w:tr>
      <w:tr w:rsidR="00A34907" w:rsidRPr="00A34907" w14:paraId="6DB34F77"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73CB5A21"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5B4DAAEF"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0707</w:t>
            </w:r>
          </w:p>
        </w:tc>
        <w:tc>
          <w:tcPr>
            <w:tcW w:w="1559" w:type="dxa"/>
            <w:tcBorders>
              <w:top w:val="nil"/>
              <w:left w:val="nil"/>
              <w:bottom w:val="single" w:sz="4" w:space="0" w:color="000000"/>
              <w:right w:val="single" w:sz="4" w:space="0" w:color="000000"/>
            </w:tcBorders>
            <w:shd w:val="clear" w:color="auto" w:fill="auto"/>
            <w:vAlign w:val="center"/>
            <w:hideMark/>
          </w:tcPr>
          <w:p w14:paraId="4DA371E8"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02 6 01 02230</w:t>
            </w:r>
          </w:p>
        </w:tc>
        <w:tc>
          <w:tcPr>
            <w:tcW w:w="1222" w:type="dxa"/>
            <w:tcBorders>
              <w:top w:val="nil"/>
              <w:left w:val="nil"/>
              <w:bottom w:val="single" w:sz="4" w:space="0" w:color="000000"/>
              <w:right w:val="single" w:sz="4" w:space="0" w:color="000000"/>
            </w:tcBorders>
            <w:shd w:val="clear" w:color="auto" w:fill="auto"/>
            <w:vAlign w:val="center"/>
            <w:hideMark/>
          </w:tcPr>
          <w:p w14:paraId="1255BE61"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2180" w:type="dxa"/>
            <w:tcBorders>
              <w:top w:val="nil"/>
              <w:left w:val="nil"/>
              <w:bottom w:val="single" w:sz="4" w:space="0" w:color="000000"/>
              <w:right w:val="single" w:sz="4" w:space="0" w:color="000000"/>
            </w:tcBorders>
            <w:shd w:val="clear" w:color="000000" w:fill="FFFFFF"/>
            <w:noWrap/>
            <w:vAlign w:val="center"/>
            <w:hideMark/>
          </w:tcPr>
          <w:p w14:paraId="7E7554B1"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30 000,00</w:t>
            </w:r>
          </w:p>
        </w:tc>
      </w:tr>
      <w:tr w:rsidR="00A34907" w:rsidRPr="00A34907" w14:paraId="315C3F72"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12FC71A8"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79A10362"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0707</w:t>
            </w:r>
          </w:p>
        </w:tc>
        <w:tc>
          <w:tcPr>
            <w:tcW w:w="1559" w:type="dxa"/>
            <w:tcBorders>
              <w:top w:val="nil"/>
              <w:left w:val="nil"/>
              <w:bottom w:val="single" w:sz="4" w:space="0" w:color="000000"/>
              <w:right w:val="single" w:sz="4" w:space="0" w:color="000000"/>
            </w:tcBorders>
            <w:shd w:val="clear" w:color="auto" w:fill="auto"/>
            <w:vAlign w:val="center"/>
            <w:hideMark/>
          </w:tcPr>
          <w:p w14:paraId="310BC023"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02 6 01 02230</w:t>
            </w:r>
          </w:p>
        </w:tc>
        <w:tc>
          <w:tcPr>
            <w:tcW w:w="1222" w:type="dxa"/>
            <w:tcBorders>
              <w:top w:val="nil"/>
              <w:left w:val="nil"/>
              <w:bottom w:val="single" w:sz="4" w:space="0" w:color="000000"/>
              <w:right w:val="single" w:sz="4" w:space="0" w:color="000000"/>
            </w:tcBorders>
            <w:shd w:val="clear" w:color="auto" w:fill="auto"/>
            <w:vAlign w:val="center"/>
            <w:hideMark/>
          </w:tcPr>
          <w:p w14:paraId="2AD6CA2B"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2180" w:type="dxa"/>
            <w:tcBorders>
              <w:top w:val="nil"/>
              <w:left w:val="nil"/>
              <w:bottom w:val="single" w:sz="4" w:space="0" w:color="000000"/>
              <w:right w:val="single" w:sz="4" w:space="0" w:color="000000"/>
            </w:tcBorders>
            <w:shd w:val="clear" w:color="000000" w:fill="FFFFFF"/>
            <w:noWrap/>
            <w:vAlign w:val="center"/>
            <w:hideMark/>
          </w:tcPr>
          <w:p w14:paraId="0D16AA17"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30 000,00</w:t>
            </w:r>
          </w:p>
        </w:tc>
      </w:tr>
      <w:tr w:rsidR="00A34907" w:rsidRPr="00A34907" w14:paraId="0E1E25E7"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3AFAB5C8" w14:textId="77777777" w:rsidR="00A34907" w:rsidRPr="00A34907" w:rsidRDefault="00A34907" w:rsidP="00A34907">
            <w:pPr>
              <w:outlineLvl w:val="3"/>
              <w:rPr>
                <w:rFonts w:ascii="Times New Roman" w:hAnsi="Times New Roman" w:cs="Times New Roman"/>
                <w:color w:val="000000"/>
              </w:rPr>
            </w:pPr>
            <w:r w:rsidRPr="00A34907">
              <w:rPr>
                <w:rFonts w:ascii="Times New Roman" w:hAnsi="Times New Roman" w:cs="Times New Roman"/>
                <w:color w:val="000000"/>
              </w:rPr>
              <w:t> </w:t>
            </w:r>
          </w:p>
        </w:tc>
        <w:tc>
          <w:tcPr>
            <w:tcW w:w="1276" w:type="dxa"/>
            <w:tcBorders>
              <w:top w:val="nil"/>
              <w:left w:val="nil"/>
              <w:bottom w:val="single" w:sz="4" w:space="0" w:color="000000"/>
              <w:right w:val="single" w:sz="4" w:space="0" w:color="000000"/>
            </w:tcBorders>
            <w:shd w:val="clear" w:color="auto" w:fill="auto"/>
            <w:vAlign w:val="center"/>
            <w:hideMark/>
          </w:tcPr>
          <w:p w14:paraId="3F1C8A6E"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0707</w:t>
            </w:r>
          </w:p>
        </w:tc>
        <w:tc>
          <w:tcPr>
            <w:tcW w:w="1559" w:type="dxa"/>
            <w:tcBorders>
              <w:top w:val="nil"/>
              <w:left w:val="nil"/>
              <w:bottom w:val="single" w:sz="4" w:space="0" w:color="000000"/>
              <w:right w:val="single" w:sz="4" w:space="0" w:color="000000"/>
            </w:tcBorders>
            <w:shd w:val="clear" w:color="auto" w:fill="auto"/>
            <w:vAlign w:val="center"/>
            <w:hideMark/>
          </w:tcPr>
          <w:p w14:paraId="44F77075"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02 6 0S 00000</w:t>
            </w:r>
          </w:p>
        </w:tc>
        <w:tc>
          <w:tcPr>
            <w:tcW w:w="1222" w:type="dxa"/>
            <w:tcBorders>
              <w:top w:val="nil"/>
              <w:left w:val="nil"/>
              <w:bottom w:val="single" w:sz="4" w:space="0" w:color="000000"/>
              <w:right w:val="single" w:sz="4" w:space="0" w:color="000000"/>
            </w:tcBorders>
            <w:shd w:val="clear" w:color="auto" w:fill="auto"/>
            <w:vAlign w:val="center"/>
            <w:hideMark/>
          </w:tcPr>
          <w:p w14:paraId="63A211D1"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5B926C8B" w14:textId="77777777" w:rsidR="00A34907" w:rsidRPr="00A34907" w:rsidRDefault="00A34907" w:rsidP="00A34907">
            <w:pPr>
              <w:jc w:val="right"/>
              <w:outlineLvl w:val="3"/>
              <w:rPr>
                <w:rFonts w:ascii="Times New Roman" w:hAnsi="Times New Roman" w:cs="Times New Roman"/>
                <w:color w:val="000000"/>
              </w:rPr>
            </w:pPr>
            <w:r w:rsidRPr="00A34907">
              <w:rPr>
                <w:rFonts w:ascii="Times New Roman" w:hAnsi="Times New Roman" w:cs="Times New Roman"/>
                <w:color w:val="000000"/>
              </w:rPr>
              <w:t>848 847,00</w:t>
            </w:r>
          </w:p>
        </w:tc>
      </w:tr>
      <w:tr w:rsidR="00A34907" w:rsidRPr="00A34907" w14:paraId="51F78A4B"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35A0CCF6" w14:textId="77777777" w:rsidR="00A34907" w:rsidRPr="00A34907" w:rsidRDefault="00A34907" w:rsidP="00A34907">
            <w:pPr>
              <w:outlineLvl w:val="4"/>
              <w:rPr>
                <w:rFonts w:ascii="Times New Roman" w:hAnsi="Times New Roman" w:cs="Times New Roman"/>
                <w:color w:val="000000"/>
              </w:rPr>
            </w:pPr>
            <w:r w:rsidRPr="00A34907">
              <w:rPr>
                <w:rFonts w:ascii="Times New Roman" w:hAnsi="Times New Roman" w:cs="Times New Roman"/>
                <w:color w:val="000000"/>
              </w:rPr>
              <w:t>Субсидия на организацию отдыха и оздоровления детей</w:t>
            </w:r>
          </w:p>
        </w:tc>
        <w:tc>
          <w:tcPr>
            <w:tcW w:w="1276" w:type="dxa"/>
            <w:tcBorders>
              <w:top w:val="nil"/>
              <w:left w:val="nil"/>
              <w:bottom w:val="single" w:sz="4" w:space="0" w:color="000000"/>
              <w:right w:val="single" w:sz="4" w:space="0" w:color="000000"/>
            </w:tcBorders>
            <w:shd w:val="clear" w:color="auto" w:fill="auto"/>
            <w:vAlign w:val="center"/>
            <w:hideMark/>
          </w:tcPr>
          <w:p w14:paraId="74E3BC20"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0707</w:t>
            </w:r>
          </w:p>
        </w:tc>
        <w:tc>
          <w:tcPr>
            <w:tcW w:w="1559" w:type="dxa"/>
            <w:tcBorders>
              <w:top w:val="nil"/>
              <w:left w:val="nil"/>
              <w:bottom w:val="single" w:sz="4" w:space="0" w:color="000000"/>
              <w:right w:val="single" w:sz="4" w:space="0" w:color="000000"/>
            </w:tcBorders>
            <w:shd w:val="clear" w:color="auto" w:fill="auto"/>
            <w:vAlign w:val="center"/>
            <w:hideMark/>
          </w:tcPr>
          <w:p w14:paraId="5FB511C2"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02 6 0S 18070</w:t>
            </w:r>
          </w:p>
        </w:tc>
        <w:tc>
          <w:tcPr>
            <w:tcW w:w="1222" w:type="dxa"/>
            <w:tcBorders>
              <w:top w:val="nil"/>
              <w:left w:val="nil"/>
              <w:bottom w:val="single" w:sz="4" w:space="0" w:color="000000"/>
              <w:right w:val="single" w:sz="4" w:space="0" w:color="000000"/>
            </w:tcBorders>
            <w:shd w:val="clear" w:color="auto" w:fill="auto"/>
            <w:vAlign w:val="center"/>
            <w:hideMark/>
          </w:tcPr>
          <w:p w14:paraId="40771C50"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348604ED" w14:textId="77777777" w:rsidR="00A34907" w:rsidRPr="00A34907" w:rsidRDefault="00A34907" w:rsidP="00A34907">
            <w:pPr>
              <w:jc w:val="right"/>
              <w:outlineLvl w:val="4"/>
              <w:rPr>
                <w:rFonts w:ascii="Times New Roman" w:hAnsi="Times New Roman" w:cs="Times New Roman"/>
                <w:color w:val="000000"/>
              </w:rPr>
            </w:pPr>
            <w:r w:rsidRPr="00A34907">
              <w:rPr>
                <w:rFonts w:ascii="Times New Roman" w:hAnsi="Times New Roman" w:cs="Times New Roman"/>
                <w:color w:val="000000"/>
              </w:rPr>
              <w:t>848 847,00</w:t>
            </w:r>
          </w:p>
        </w:tc>
      </w:tr>
      <w:tr w:rsidR="00A34907" w:rsidRPr="00A34907" w14:paraId="69A2784D"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20813797"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183E5541"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0707</w:t>
            </w:r>
          </w:p>
        </w:tc>
        <w:tc>
          <w:tcPr>
            <w:tcW w:w="1559" w:type="dxa"/>
            <w:tcBorders>
              <w:top w:val="nil"/>
              <w:left w:val="nil"/>
              <w:bottom w:val="single" w:sz="4" w:space="0" w:color="000000"/>
              <w:right w:val="single" w:sz="4" w:space="0" w:color="000000"/>
            </w:tcBorders>
            <w:shd w:val="clear" w:color="auto" w:fill="auto"/>
            <w:vAlign w:val="center"/>
            <w:hideMark/>
          </w:tcPr>
          <w:p w14:paraId="2A595756"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02 6 0S 18070</w:t>
            </w:r>
          </w:p>
        </w:tc>
        <w:tc>
          <w:tcPr>
            <w:tcW w:w="1222" w:type="dxa"/>
            <w:tcBorders>
              <w:top w:val="nil"/>
              <w:left w:val="nil"/>
              <w:bottom w:val="single" w:sz="4" w:space="0" w:color="000000"/>
              <w:right w:val="single" w:sz="4" w:space="0" w:color="000000"/>
            </w:tcBorders>
            <w:shd w:val="clear" w:color="auto" w:fill="auto"/>
            <w:vAlign w:val="center"/>
            <w:hideMark/>
          </w:tcPr>
          <w:p w14:paraId="407844FA"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2180" w:type="dxa"/>
            <w:tcBorders>
              <w:top w:val="nil"/>
              <w:left w:val="nil"/>
              <w:bottom w:val="single" w:sz="4" w:space="0" w:color="000000"/>
              <w:right w:val="single" w:sz="4" w:space="0" w:color="000000"/>
            </w:tcBorders>
            <w:shd w:val="clear" w:color="000000" w:fill="FFFFFF"/>
            <w:noWrap/>
            <w:vAlign w:val="center"/>
            <w:hideMark/>
          </w:tcPr>
          <w:p w14:paraId="60FAF047"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848 847,00</w:t>
            </w:r>
          </w:p>
        </w:tc>
      </w:tr>
      <w:tr w:rsidR="00A34907" w:rsidRPr="00A34907" w14:paraId="0B5EAE52"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18EE23C0"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02DE474F"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0707</w:t>
            </w:r>
          </w:p>
        </w:tc>
        <w:tc>
          <w:tcPr>
            <w:tcW w:w="1559" w:type="dxa"/>
            <w:tcBorders>
              <w:top w:val="nil"/>
              <w:left w:val="nil"/>
              <w:bottom w:val="single" w:sz="4" w:space="0" w:color="000000"/>
              <w:right w:val="single" w:sz="4" w:space="0" w:color="000000"/>
            </w:tcBorders>
            <w:shd w:val="clear" w:color="auto" w:fill="auto"/>
            <w:vAlign w:val="center"/>
            <w:hideMark/>
          </w:tcPr>
          <w:p w14:paraId="24624AE9"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02 6 0S 18070</w:t>
            </w:r>
          </w:p>
        </w:tc>
        <w:tc>
          <w:tcPr>
            <w:tcW w:w="1222" w:type="dxa"/>
            <w:tcBorders>
              <w:top w:val="nil"/>
              <w:left w:val="nil"/>
              <w:bottom w:val="single" w:sz="4" w:space="0" w:color="000000"/>
              <w:right w:val="single" w:sz="4" w:space="0" w:color="000000"/>
            </w:tcBorders>
            <w:shd w:val="clear" w:color="auto" w:fill="auto"/>
            <w:vAlign w:val="center"/>
            <w:hideMark/>
          </w:tcPr>
          <w:p w14:paraId="69E0A2BD"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2180" w:type="dxa"/>
            <w:tcBorders>
              <w:top w:val="nil"/>
              <w:left w:val="nil"/>
              <w:bottom w:val="single" w:sz="4" w:space="0" w:color="000000"/>
              <w:right w:val="single" w:sz="4" w:space="0" w:color="000000"/>
            </w:tcBorders>
            <w:shd w:val="clear" w:color="000000" w:fill="FFFFFF"/>
            <w:noWrap/>
            <w:vAlign w:val="center"/>
            <w:hideMark/>
          </w:tcPr>
          <w:p w14:paraId="69D01230"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848 847,00</w:t>
            </w:r>
          </w:p>
        </w:tc>
      </w:tr>
      <w:tr w:rsidR="00A34907" w:rsidRPr="00A34907" w14:paraId="5915BB5D"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4A523BCE" w14:textId="77777777" w:rsidR="00A34907" w:rsidRPr="00A34907" w:rsidRDefault="00A34907" w:rsidP="00A34907">
            <w:pPr>
              <w:outlineLvl w:val="0"/>
              <w:rPr>
                <w:rFonts w:ascii="Times New Roman" w:hAnsi="Times New Roman" w:cs="Times New Roman"/>
                <w:color w:val="000000"/>
              </w:rPr>
            </w:pPr>
            <w:r w:rsidRPr="00A34907">
              <w:rPr>
                <w:rFonts w:ascii="Times New Roman" w:hAnsi="Times New Roman" w:cs="Times New Roman"/>
                <w:color w:val="000000"/>
              </w:rPr>
              <w:t>Другие вопросы в области образования</w:t>
            </w:r>
          </w:p>
        </w:tc>
        <w:tc>
          <w:tcPr>
            <w:tcW w:w="1276" w:type="dxa"/>
            <w:tcBorders>
              <w:top w:val="nil"/>
              <w:left w:val="nil"/>
              <w:bottom w:val="single" w:sz="4" w:space="0" w:color="000000"/>
              <w:right w:val="single" w:sz="4" w:space="0" w:color="000000"/>
            </w:tcBorders>
            <w:shd w:val="clear" w:color="auto" w:fill="auto"/>
            <w:vAlign w:val="center"/>
            <w:hideMark/>
          </w:tcPr>
          <w:p w14:paraId="4FCD3AA2" w14:textId="77777777" w:rsidR="00A34907" w:rsidRPr="00A34907" w:rsidRDefault="00A34907" w:rsidP="00A34907">
            <w:pPr>
              <w:jc w:val="center"/>
              <w:outlineLvl w:val="0"/>
              <w:rPr>
                <w:rFonts w:ascii="Times New Roman" w:hAnsi="Times New Roman" w:cs="Times New Roman"/>
                <w:color w:val="000000"/>
              </w:rPr>
            </w:pPr>
            <w:r w:rsidRPr="00A34907">
              <w:rPr>
                <w:rFonts w:ascii="Times New Roman" w:hAnsi="Times New Roman" w:cs="Times New Roman"/>
                <w:color w:val="000000"/>
              </w:rPr>
              <w:t>0709</w:t>
            </w:r>
          </w:p>
        </w:tc>
        <w:tc>
          <w:tcPr>
            <w:tcW w:w="1559" w:type="dxa"/>
            <w:tcBorders>
              <w:top w:val="nil"/>
              <w:left w:val="nil"/>
              <w:bottom w:val="single" w:sz="4" w:space="0" w:color="000000"/>
              <w:right w:val="single" w:sz="4" w:space="0" w:color="000000"/>
            </w:tcBorders>
            <w:shd w:val="clear" w:color="auto" w:fill="auto"/>
            <w:vAlign w:val="center"/>
            <w:hideMark/>
          </w:tcPr>
          <w:p w14:paraId="0F4F28CE" w14:textId="77777777" w:rsidR="00A34907" w:rsidRPr="00A34907" w:rsidRDefault="00A34907" w:rsidP="00A34907">
            <w:pPr>
              <w:jc w:val="center"/>
              <w:outlineLvl w:val="0"/>
              <w:rPr>
                <w:rFonts w:ascii="Times New Roman" w:hAnsi="Times New Roman" w:cs="Times New Roman"/>
                <w:color w:val="000000"/>
              </w:rPr>
            </w:pPr>
            <w:r w:rsidRPr="00A34907">
              <w:rPr>
                <w:rFonts w:ascii="Times New Roman" w:hAnsi="Times New Roman" w:cs="Times New Roman"/>
                <w:color w:val="000000"/>
              </w:rPr>
              <w:t> </w:t>
            </w:r>
          </w:p>
        </w:tc>
        <w:tc>
          <w:tcPr>
            <w:tcW w:w="1222" w:type="dxa"/>
            <w:tcBorders>
              <w:top w:val="nil"/>
              <w:left w:val="nil"/>
              <w:bottom w:val="single" w:sz="4" w:space="0" w:color="000000"/>
              <w:right w:val="single" w:sz="4" w:space="0" w:color="000000"/>
            </w:tcBorders>
            <w:shd w:val="clear" w:color="auto" w:fill="auto"/>
            <w:vAlign w:val="center"/>
            <w:hideMark/>
          </w:tcPr>
          <w:p w14:paraId="6ADD130B" w14:textId="77777777" w:rsidR="00A34907" w:rsidRPr="00A34907" w:rsidRDefault="00A34907" w:rsidP="00A34907">
            <w:pPr>
              <w:jc w:val="center"/>
              <w:outlineLvl w:val="0"/>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3E306D48" w14:textId="77777777" w:rsidR="00A34907" w:rsidRPr="00A34907" w:rsidRDefault="00A34907" w:rsidP="00A34907">
            <w:pPr>
              <w:jc w:val="right"/>
              <w:outlineLvl w:val="0"/>
              <w:rPr>
                <w:rFonts w:ascii="Times New Roman" w:hAnsi="Times New Roman" w:cs="Times New Roman"/>
                <w:color w:val="000000"/>
              </w:rPr>
            </w:pPr>
            <w:r w:rsidRPr="00A34907">
              <w:rPr>
                <w:rFonts w:ascii="Times New Roman" w:hAnsi="Times New Roman" w:cs="Times New Roman"/>
                <w:color w:val="000000"/>
              </w:rPr>
              <w:t>13 906 849,58</w:t>
            </w:r>
          </w:p>
        </w:tc>
      </w:tr>
      <w:tr w:rsidR="00A34907" w:rsidRPr="00A34907" w14:paraId="2201820E"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31C1C91C" w14:textId="77777777" w:rsidR="00A34907" w:rsidRPr="00A34907" w:rsidRDefault="00A34907" w:rsidP="00A34907">
            <w:pPr>
              <w:outlineLvl w:val="1"/>
              <w:rPr>
                <w:rFonts w:ascii="Times New Roman" w:hAnsi="Times New Roman" w:cs="Times New Roman"/>
                <w:color w:val="000000"/>
              </w:rPr>
            </w:pPr>
            <w:r w:rsidRPr="00A34907">
              <w:rPr>
                <w:rFonts w:ascii="Times New Roman" w:hAnsi="Times New Roman" w:cs="Times New Roman"/>
                <w:color w:val="000000"/>
              </w:rPr>
              <w:lastRenderedPageBreak/>
              <w:t>Муниципальная программа муниципального района "Медынский район" "Развитие образования в МР "Медынский район"</w:t>
            </w:r>
          </w:p>
        </w:tc>
        <w:tc>
          <w:tcPr>
            <w:tcW w:w="1276" w:type="dxa"/>
            <w:tcBorders>
              <w:top w:val="nil"/>
              <w:left w:val="nil"/>
              <w:bottom w:val="single" w:sz="4" w:space="0" w:color="000000"/>
              <w:right w:val="single" w:sz="4" w:space="0" w:color="000000"/>
            </w:tcBorders>
            <w:shd w:val="clear" w:color="auto" w:fill="auto"/>
            <w:vAlign w:val="center"/>
            <w:hideMark/>
          </w:tcPr>
          <w:p w14:paraId="724D0758" w14:textId="77777777" w:rsidR="00A34907" w:rsidRPr="00A34907" w:rsidRDefault="00A34907" w:rsidP="00A34907">
            <w:pPr>
              <w:jc w:val="center"/>
              <w:outlineLvl w:val="1"/>
              <w:rPr>
                <w:rFonts w:ascii="Times New Roman" w:hAnsi="Times New Roman" w:cs="Times New Roman"/>
                <w:color w:val="000000"/>
              </w:rPr>
            </w:pPr>
            <w:r w:rsidRPr="00A34907">
              <w:rPr>
                <w:rFonts w:ascii="Times New Roman" w:hAnsi="Times New Roman" w:cs="Times New Roman"/>
                <w:color w:val="000000"/>
              </w:rPr>
              <w:t>0709</w:t>
            </w:r>
          </w:p>
        </w:tc>
        <w:tc>
          <w:tcPr>
            <w:tcW w:w="1559" w:type="dxa"/>
            <w:tcBorders>
              <w:top w:val="nil"/>
              <w:left w:val="nil"/>
              <w:bottom w:val="single" w:sz="4" w:space="0" w:color="000000"/>
              <w:right w:val="single" w:sz="4" w:space="0" w:color="000000"/>
            </w:tcBorders>
            <w:shd w:val="clear" w:color="auto" w:fill="auto"/>
            <w:vAlign w:val="center"/>
            <w:hideMark/>
          </w:tcPr>
          <w:p w14:paraId="101FA273" w14:textId="77777777" w:rsidR="00A34907" w:rsidRPr="00A34907" w:rsidRDefault="00A34907" w:rsidP="00A34907">
            <w:pPr>
              <w:jc w:val="center"/>
              <w:outlineLvl w:val="1"/>
              <w:rPr>
                <w:rFonts w:ascii="Times New Roman" w:hAnsi="Times New Roman" w:cs="Times New Roman"/>
                <w:color w:val="000000"/>
              </w:rPr>
            </w:pPr>
            <w:r w:rsidRPr="00A34907">
              <w:rPr>
                <w:rFonts w:ascii="Times New Roman" w:hAnsi="Times New Roman" w:cs="Times New Roman"/>
                <w:color w:val="000000"/>
              </w:rPr>
              <w:t>02 0 00 00000</w:t>
            </w:r>
          </w:p>
        </w:tc>
        <w:tc>
          <w:tcPr>
            <w:tcW w:w="1222" w:type="dxa"/>
            <w:tcBorders>
              <w:top w:val="nil"/>
              <w:left w:val="nil"/>
              <w:bottom w:val="single" w:sz="4" w:space="0" w:color="000000"/>
              <w:right w:val="single" w:sz="4" w:space="0" w:color="000000"/>
            </w:tcBorders>
            <w:shd w:val="clear" w:color="auto" w:fill="auto"/>
            <w:vAlign w:val="center"/>
            <w:hideMark/>
          </w:tcPr>
          <w:p w14:paraId="28A7C369" w14:textId="77777777" w:rsidR="00A34907" w:rsidRPr="00A34907" w:rsidRDefault="00A34907" w:rsidP="00A34907">
            <w:pPr>
              <w:jc w:val="center"/>
              <w:outlineLvl w:val="1"/>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47005E5F" w14:textId="77777777" w:rsidR="00A34907" w:rsidRPr="00A34907" w:rsidRDefault="00A34907" w:rsidP="00A34907">
            <w:pPr>
              <w:jc w:val="right"/>
              <w:outlineLvl w:val="1"/>
              <w:rPr>
                <w:rFonts w:ascii="Times New Roman" w:hAnsi="Times New Roman" w:cs="Times New Roman"/>
                <w:color w:val="000000"/>
              </w:rPr>
            </w:pPr>
            <w:r w:rsidRPr="00A34907">
              <w:rPr>
                <w:rFonts w:ascii="Times New Roman" w:hAnsi="Times New Roman" w:cs="Times New Roman"/>
                <w:color w:val="000000"/>
              </w:rPr>
              <w:t>13 906 849,58</w:t>
            </w:r>
          </w:p>
        </w:tc>
      </w:tr>
      <w:tr w:rsidR="00A34907" w:rsidRPr="00A34907" w14:paraId="4AE63B87"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2EE72522" w14:textId="77777777" w:rsidR="00A34907" w:rsidRPr="00A34907" w:rsidRDefault="00A34907" w:rsidP="00A34907">
            <w:pPr>
              <w:outlineLvl w:val="4"/>
              <w:rPr>
                <w:rFonts w:ascii="Times New Roman" w:hAnsi="Times New Roman" w:cs="Times New Roman"/>
                <w:color w:val="000000"/>
              </w:rPr>
            </w:pPr>
            <w:r w:rsidRPr="00A34907">
              <w:rPr>
                <w:rFonts w:ascii="Times New Roman" w:hAnsi="Times New Roman" w:cs="Times New Roman"/>
                <w:color w:val="000000"/>
              </w:rPr>
              <w:t>Центральный аппарат</w:t>
            </w:r>
          </w:p>
        </w:tc>
        <w:tc>
          <w:tcPr>
            <w:tcW w:w="1276" w:type="dxa"/>
            <w:tcBorders>
              <w:top w:val="nil"/>
              <w:left w:val="nil"/>
              <w:bottom w:val="single" w:sz="4" w:space="0" w:color="000000"/>
              <w:right w:val="single" w:sz="4" w:space="0" w:color="000000"/>
            </w:tcBorders>
            <w:shd w:val="clear" w:color="auto" w:fill="auto"/>
            <w:vAlign w:val="center"/>
            <w:hideMark/>
          </w:tcPr>
          <w:p w14:paraId="74885F37"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0709</w:t>
            </w:r>
          </w:p>
        </w:tc>
        <w:tc>
          <w:tcPr>
            <w:tcW w:w="1559" w:type="dxa"/>
            <w:tcBorders>
              <w:top w:val="nil"/>
              <w:left w:val="nil"/>
              <w:bottom w:val="single" w:sz="4" w:space="0" w:color="000000"/>
              <w:right w:val="single" w:sz="4" w:space="0" w:color="000000"/>
            </w:tcBorders>
            <w:shd w:val="clear" w:color="auto" w:fill="auto"/>
            <w:vAlign w:val="center"/>
            <w:hideMark/>
          </w:tcPr>
          <w:p w14:paraId="2EB9C754"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02 0 00 00400</w:t>
            </w:r>
          </w:p>
        </w:tc>
        <w:tc>
          <w:tcPr>
            <w:tcW w:w="1222" w:type="dxa"/>
            <w:tcBorders>
              <w:top w:val="nil"/>
              <w:left w:val="nil"/>
              <w:bottom w:val="single" w:sz="4" w:space="0" w:color="000000"/>
              <w:right w:val="single" w:sz="4" w:space="0" w:color="000000"/>
            </w:tcBorders>
            <w:shd w:val="clear" w:color="auto" w:fill="auto"/>
            <w:vAlign w:val="center"/>
            <w:hideMark/>
          </w:tcPr>
          <w:p w14:paraId="2820AF38"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08EEB8AF" w14:textId="77777777" w:rsidR="00A34907" w:rsidRPr="00A34907" w:rsidRDefault="00A34907" w:rsidP="00A34907">
            <w:pPr>
              <w:jc w:val="right"/>
              <w:outlineLvl w:val="4"/>
              <w:rPr>
                <w:rFonts w:ascii="Times New Roman" w:hAnsi="Times New Roman" w:cs="Times New Roman"/>
                <w:color w:val="000000"/>
              </w:rPr>
            </w:pPr>
            <w:r w:rsidRPr="00A34907">
              <w:rPr>
                <w:rFonts w:ascii="Times New Roman" w:hAnsi="Times New Roman" w:cs="Times New Roman"/>
                <w:color w:val="000000"/>
              </w:rPr>
              <w:t>2 841 083,46</w:t>
            </w:r>
          </w:p>
        </w:tc>
      </w:tr>
      <w:tr w:rsidR="00A34907" w:rsidRPr="00A34907" w14:paraId="60741109" w14:textId="77777777" w:rsidTr="00A34907">
        <w:trPr>
          <w:trHeight w:val="765"/>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7D869736"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auto" w:fill="auto"/>
            <w:vAlign w:val="center"/>
            <w:hideMark/>
          </w:tcPr>
          <w:p w14:paraId="2F63E569"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0709</w:t>
            </w:r>
          </w:p>
        </w:tc>
        <w:tc>
          <w:tcPr>
            <w:tcW w:w="1559" w:type="dxa"/>
            <w:tcBorders>
              <w:top w:val="nil"/>
              <w:left w:val="nil"/>
              <w:bottom w:val="single" w:sz="4" w:space="0" w:color="000000"/>
              <w:right w:val="single" w:sz="4" w:space="0" w:color="000000"/>
            </w:tcBorders>
            <w:shd w:val="clear" w:color="auto" w:fill="auto"/>
            <w:vAlign w:val="center"/>
            <w:hideMark/>
          </w:tcPr>
          <w:p w14:paraId="2664AB1D"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02 0 00 00400</w:t>
            </w:r>
          </w:p>
        </w:tc>
        <w:tc>
          <w:tcPr>
            <w:tcW w:w="1222" w:type="dxa"/>
            <w:tcBorders>
              <w:top w:val="nil"/>
              <w:left w:val="nil"/>
              <w:bottom w:val="single" w:sz="4" w:space="0" w:color="000000"/>
              <w:right w:val="single" w:sz="4" w:space="0" w:color="000000"/>
            </w:tcBorders>
            <w:shd w:val="clear" w:color="auto" w:fill="auto"/>
            <w:vAlign w:val="center"/>
            <w:hideMark/>
          </w:tcPr>
          <w:p w14:paraId="7F053353"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100</w:t>
            </w:r>
          </w:p>
        </w:tc>
        <w:tc>
          <w:tcPr>
            <w:tcW w:w="2180" w:type="dxa"/>
            <w:tcBorders>
              <w:top w:val="nil"/>
              <w:left w:val="nil"/>
              <w:bottom w:val="single" w:sz="4" w:space="0" w:color="000000"/>
              <w:right w:val="single" w:sz="4" w:space="0" w:color="000000"/>
            </w:tcBorders>
            <w:shd w:val="clear" w:color="000000" w:fill="FFFFFF"/>
            <w:noWrap/>
            <w:vAlign w:val="center"/>
            <w:hideMark/>
          </w:tcPr>
          <w:p w14:paraId="058EF569"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2 841 083,46</w:t>
            </w:r>
          </w:p>
        </w:tc>
      </w:tr>
      <w:tr w:rsidR="00A34907" w:rsidRPr="00A34907" w14:paraId="23FE458C"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14:paraId="5FBE6CFF"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Расходы на выплаты персоналу государственных (муниципальных) органов</w:t>
            </w:r>
          </w:p>
        </w:tc>
        <w:tc>
          <w:tcPr>
            <w:tcW w:w="1276" w:type="dxa"/>
            <w:tcBorders>
              <w:top w:val="nil"/>
              <w:left w:val="nil"/>
              <w:bottom w:val="single" w:sz="4" w:space="0" w:color="000000"/>
              <w:right w:val="single" w:sz="4" w:space="0" w:color="000000"/>
            </w:tcBorders>
            <w:shd w:val="clear" w:color="auto" w:fill="auto"/>
            <w:vAlign w:val="center"/>
            <w:hideMark/>
          </w:tcPr>
          <w:p w14:paraId="27684D9A"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0709</w:t>
            </w:r>
          </w:p>
        </w:tc>
        <w:tc>
          <w:tcPr>
            <w:tcW w:w="1559" w:type="dxa"/>
            <w:tcBorders>
              <w:top w:val="nil"/>
              <w:left w:val="nil"/>
              <w:bottom w:val="single" w:sz="4" w:space="0" w:color="000000"/>
              <w:right w:val="single" w:sz="4" w:space="0" w:color="000000"/>
            </w:tcBorders>
            <w:shd w:val="clear" w:color="auto" w:fill="auto"/>
            <w:vAlign w:val="center"/>
            <w:hideMark/>
          </w:tcPr>
          <w:p w14:paraId="6775D40D"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02 0 00 00400</w:t>
            </w:r>
          </w:p>
        </w:tc>
        <w:tc>
          <w:tcPr>
            <w:tcW w:w="1222" w:type="dxa"/>
            <w:tcBorders>
              <w:top w:val="nil"/>
              <w:left w:val="nil"/>
              <w:bottom w:val="single" w:sz="4" w:space="0" w:color="000000"/>
              <w:right w:val="single" w:sz="4" w:space="0" w:color="000000"/>
            </w:tcBorders>
            <w:shd w:val="clear" w:color="auto" w:fill="auto"/>
            <w:vAlign w:val="center"/>
            <w:hideMark/>
          </w:tcPr>
          <w:p w14:paraId="2E54DF06"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120</w:t>
            </w:r>
          </w:p>
        </w:tc>
        <w:tc>
          <w:tcPr>
            <w:tcW w:w="2180" w:type="dxa"/>
            <w:tcBorders>
              <w:top w:val="nil"/>
              <w:left w:val="nil"/>
              <w:bottom w:val="single" w:sz="4" w:space="0" w:color="000000"/>
              <w:right w:val="single" w:sz="4" w:space="0" w:color="000000"/>
            </w:tcBorders>
            <w:shd w:val="clear" w:color="000000" w:fill="FFFFFF"/>
            <w:noWrap/>
            <w:vAlign w:val="center"/>
            <w:hideMark/>
          </w:tcPr>
          <w:p w14:paraId="08FCBD07"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2 841 083,46</w:t>
            </w:r>
          </w:p>
        </w:tc>
      </w:tr>
      <w:tr w:rsidR="00A34907" w:rsidRPr="00A34907" w14:paraId="3E4093DF"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6CBEE279" w14:textId="77777777" w:rsidR="00A34907" w:rsidRPr="00A34907" w:rsidRDefault="00A34907" w:rsidP="00A34907">
            <w:pPr>
              <w:outlineLvl w:val="2"/>
              <w:rPr>
                <w:rFonts w:ascii="Times New Roman" w:hAnsi="Times New Roman" w:cs="Times New Roman"/>
                <w:color w:val="000000"/>
              </w:rPr>
            </w:pPr>
            <w:r w:rsidRPr="00A34907">
              <w:rPr>
                <w:rFonts w:ascii="Times New Roman" w:hAnsi="Times New Roman" w:cs="Times New Roman"/>
                <w:color w:val="000000"/>
              </w:rPr>
              <w:t>Подпрограмма " Развитие общего образования"</w:t>
            </w:r>
          </w:p>
        </w:tc>
        <w:tc>
          <w:tcPr>
            <w:tcW w:w="1276" w:type="dxa"/>
            <w:tcBorders>
              <w:top w:val="nil"/>
              <w:left w:val="nil"/>
              <w:bottom w:val="single" w:sz="4" w:space="0" w:color="000000"/>
              <w:right w:val="single" w:sz="4" w:space="0" w:color="000000"/>
            </w:tcBorders>
            <w:shd w:val="clear" w:color="auto" w:fill="auto"/>
            <w:vAlign w:val="center"/>
            <w:hideMark/>
          </w:tcPr>
          <w:p w14:paraId="72033B42" w14:textId="77777777" w:rsidR="00A34907" w:rsidRPr="00A34907" w:rsidRDefault="00A34907" w:rsidP="00A34907">
            <w:pPr>
              <w:jc w:val="center"/>
              <w:outlineLvl w:val="2"/>
              <w:rPr>
                <w:rFonts w:ascii="Times New Roman" w:hAnsi="Times New Roman" w:cs="Times New Roman"/>
                <w:color w:val="000000"/>
              </w:rPr>
            </w:pPr>
            <w:r w:rsidRPr="00A34907">
              <w:rPr>
                <w:rFonts w:ascii="Times New Roman" w:hAnsi="Times New Roman" w:cs="Times New Roman"/>
                <w:color w:val="000000"/>
              </w:rPr>
              <w:t>0709</w:t>
            </w:r>
          </w:p>
        </w:tc>
        <w:tc>
          <w:tcPr>
            <w:tcW w:w="1559" w:type="dxa"/>
            <w:tcBorders>
              <w:top w:val="nil"/>
              <w:left w:val="nil"/>
              <w:bottom w:val="single" w:sz="4" w:space="0" w:color="000000"/>
              <w:right w:val="single" w:sz="4" w:space="0" w:color="000000"/>
            </w:tcBorders>
            <w:shd w:val="clear" w:color="auto" w:fill="auto"/>
            <w:vAlign w:val="center"/>
            <w:hideMark/>
          </w:tcPr>
          <w:p w14:paraId="01054433" w14:textId="77777777" w:rsidR="00A34907" w:rsidRPr="00A34907" w:rsidRDefault="00A34907" w:rsidP="00A34907">
            <w:pPr>
              <w:jc w:val="center"/>
              <w:outlineLvl w:val="2"/>
              <w:rPr>
                <w:rFonts w:ascii="Times New Roman" w:hAnsi="Times New Roman" w:cs="Times New Roman"/>
                <w:color w:val="000000"/>
              </w:rPr>
            </w:pPr>
            <w:r w:rsidRPr="00A34907">
              <w:rPr>
                <w:rFonts w:ascii="Times New Roman" w:hAnsi="Times New Roman" w:cs="Times New Roman"/>
                <w:color w:val="000000"/>
              </w:rPr>
              <w:t>02 2 00 00000</w:t>
            </w:r>
          </w:p>
        </w:tc>
        <w:tc>
          <w:tcPr>
            <w:tcW w:w="1222" w:type="dxa"/>
            <w:tcBorders>
              <w:top w:val="nil"/>
              <w:left w:val="nil"/>
              <w:bottom w:val="single" w:sz="4" w:space="0" w:color="000000"/>
              <w:right w:val="single" w:sz="4" w:space="0" w:color="000000"/>
            </w:tcBorders>
            <w:shd w:val="clear" w:color="auto" w:fill="auto"/>
            <w:vAlign w:val="center"/>
            <w:hideMark/>
          </w:tcPr>
          <w:p w14:paraId="4215F753" w14:textId="77777777" w:rsidR="00A34907" w:rsidRPr="00A34907" w:rsidRDefault="00A34907" w:rsidP="00A34907">
            <w:pPr>
              <w:jc w:val="center"/>
              <w:outlineLvl w:val="2"/>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5FBDF7BB" w14:textId="77777777" w:rsidR="00A34907" w:rsidRPr="00A34907" w:rsidRDefault="00A34907" w:rsidP="00A34907">
            <w:pPr>
              <w:jc w:val="right"/>
              <w:outlineLvl w:val="2"/>
              <w:rPr>
                <w:rFonts w:ascii="Times New Roman" w:hAnsi="Times New Roman" w:cs="Times New Roman"/>
                <w:color w:val="000000"/>
              </w:rPr>
            </w:pPr>
            <w:r w:rsidRPr="00A34907">
              <w:rPr>
                <w:rFonts w:ascii="Times New Roman" w:hAnsi="Times New Roman" w:cs="Times New Roman"/>
                <w:color w:val="000000"/>
              </w:rPr>
              <w:t>205 000,00</w:t>
            </w:r>
          </w:p>
        </w:tc>
      </w:tr>
      <w:tr w:rsidR="00A34907" w:rsidRPr="00A34907" w14:paraId="08D48BA0"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4E7599F1" w14:textId="77777777" w:rsidR="00A34907" w:rsidRPr="00A34907" w:rsidRDefault="00A34907"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"Модернизация системы общего образования"</w:t>
            </w:r>
          </w:p>
        </w:tc>
        <w:tc>
          <w:tcPr>
            <w:tcW w:w="1276" w:type="dxa"/>
            <w:tcBorders>
              <w:top w:val="nil"/>
              <w:left w:val="nil"/>
              <w:bottom w:val="single" w:sz="4" w:space="0" w:color="000000"/>
              <w:right w:val="single" w:sz="4" w:space="0" w:color="000000"/>
            </w:tcBorders>
            <w:shd w:val="clear" w:color="auto" w:fill="auto"/>
            <w:vAlign w:val="center"/>
            <w:hideMark/>
          </w:tcPr>
          <w:p w14:paraId="109F9AC7"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0709</w:t>
            </w:r>
          </w:p>
        </w:tc>
        <w:tc>
          <w:tcPr>
            <w:tcW w:w="1559" w:type="dxa"/>
            <w:tcBorders>
              <w:top w:val="nil"/>
              <w:left w:val="nil"/>
              <w:bottom w:val="single" w:sz="4" w:space="0" w:color="000000"/>
              <w:right w:val="single" w:sz="4" w:space="0" w:color="000000"/>
            </w:tcBorders>
            <w:shd w:val="clear" w:color="auto" w:fill="auto"/>
            <w:vAlign w:val="center"/>
            <w:hideMark/>
          </w:tcPr>
          <w:p w14:paraId="5601912B"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02 2 05 00000</w:t>
            </w:r>
          </w:p>
        </w:tc>
        <w:tc>
          <w:tcPr>
            <w:tcW w:w="1222" w:type="dxa"/>
            <w:tcBorders>
              <w:top w:val="nil"/>
              <w:left w:val="nil"/>
              <w:bottom w:val="single" w:sz="4" w:space="0" w:color="000000"/>
              <w:right w:val="single" w:sz="4" w:space="0" w:color="000000"/>
            </w:tcBorders>
            <w:shd w:val="clear" w:color="auto" w:fill="auto"/>
            <w:vAlign w:val="center"/>
            <w:hideMark/>
          </w:tcPr>
          <w:p w14:paraId="152B0666"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2EA1407C" w14:textId="77777777" w:rsidR="00A34907" w:rsidRPr="00A34907" w:rsidRDefault="00A34907" w:rsidP="00A34907">
            <w:pPr>
              <w:jc w:val="right"/>
              <w:outlineLvl w:val="3"/>
              <w:rPr>
                <w:rFonts w:ascii="Times New Roman" w:hAnsi="Times New Roman" w:cs="Times New Roman"/>
                <w:color w:val="000000"/>
              </w:rPr>
            </w:pPr>
            <w:r w:rsidRPr="00A34907">
              <w:rPr>
                <w:rFonts w:ascii="Times New Roman" w:hAnsi="Times New Roman" w:cs="Times New Roman"/>
                <w:color w:val="000000"/>
              </w:rPr>
              <w:t>205 000,00</w:t>
            </w:r>
          </w:p>
        </w:tc>
      </w:tr>
      <w:tr w:rsidR="00A34907" w:rsidRPr="00A34907" w14:paraId="29EFB0F7"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5CFD1BD1" w14:textId="77777777" w:rsidR="00A34907" w:rsidRPr="00A34907" w:rsidRDefault="00A34907" w:rsidP="00A34907">
            <w:pPr>
              <w:outlineLvl w:val="4"/>
              <w:rPr>
                <w:rFonts w:ascii="Times New Roman" w:hAnsi="Times New Roman" w:cs="Times New Roman"/>
                <w:color w:val="000000"/>
              </w:rPr>
            </w:pPr>
            <w:r w:rsidRPr="00A34907">
              <w:rPr>
                <w:rFonts w:ascii="Times New Roman" w:hAnsi="Times New Roman" w:cs="Times New Roman"/>
                <w:color w:val="000000"/>
              </w:rPr>
              <w:t>Поддержка одаренных детей МР "Медынский район" и их наставников</w:t>
            </w:r>
          </w:p>
        </w:tc>
        <w:tc>
          <w:tcPr>
            <w:tcW w:w="1276" w:type="dxa"/>
            <w:tcBorders>
              <w:top w:val="nil"/>
              <w:left w:val="nil"/>
              <w:bottom w:val="single" w:sz="4" w:space="0" w:color="000000"/>
              <w:right w:val="single" w:sz="4" w:space="0" w:color="000000"/>
            </w:tcBorders>
            <w:shd w:val="clear" w:color="auto" w:fill="auto"/>
            <w:vAlign w:val="center"/>
            <w:hideMark/>
          </w:tcPr>
          <w:p w14:paraId="7520FE95"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0709</w:t>
            </w:r>
          </w:p>
        </w:tc>
        <w:tc>
          <w:tcPr>
            <w:tcW w:w="1559" w:type="dxa"/>
            <w:tcBorders>
              <w:top w:val="nil"/>
              <w:left w:val="nil"/>
              <w:bottom w:val="single" w:sz="4" w:space="0" w:color="000000"/>
              <w:right w:val="single" w:sz="4" w:space="0" w:color="000000"/>
            </w:tcBorders>
            <w:shd w:val="clear" w:color="auto" w:fill="auto"/>
            <w:vAlign w:val="center"/>
            <w:hideMark/>
          </w:tcPr>
          <w:p w14:paraId="0DD39C48"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02 2 05 02050</w:t>
            </w:r>
          </w:p>
        </w:tc>
        <w:tc>
          <w:tcPr>
            <w:tcW w:w="1222" w:type="dxa"/>
            <w:tcBorders>
              <w:top w:val="nil"/>
              <w:left w:val="nil"/>
              <w:bottom w:val="single" w:sz="4" w:space="0" w:color="000000"/>
              <w:right w:val="single" w:sz="4" w:space="0" w:color="000000"/>
            </w:tcBorders>
            <w:shd w:val="clear" w:color="auto" w:fill="auto"/>
            <w:vAlign w:val="center"/>
            <w:hideMark/>
          </w:tcPr>
          <w:p w14:paraId="0A1F3D44"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6B7E1BA3" w14:textId="77777777" w:rsidR="00A34907" w:rsidRPr="00A34907" w:rsidRDefault="00A34907" w:rsidP="00A34907">
            <w:pPr>
              <w:jc w:val="right"/>
              <w:outlineLvl w:val="4"/>
              <w:rPr>
                <w:rFonts w:ascii="Times New Roman" w:hAnsi="Times New Roman" w:cs="Times New Roman"/>
                <w:color w:val="000000"/>
              </w:rPr>
            </w:pPr>
            <w:r w:rsidRPr="00A34907">
              <w:rPr>
                <w:rFonts w:ascii="Times New Roman" w:hAnsi="Times New Roman" w:cs="Times New Roman"/>
                <w:color w:val="000000"/>
              </w:rPr>
              <w:t>205 000,00</w:t>
            </w:r>
          </w:p>
        </w:tc>
      </w:tr>
      <w:tr w:rsidR="00A34907" w:rsidRPr="00A34907" w14:paraId="0E5DC030" w14:textId="77777777" w:rsidTr="00A34907">
        <w:trPr>
          <w:trHeight w:val="765"/>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6B64C480"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auto" w:fill="auto"/>
            <w:vAlign w:val="center"/>
            <w:hideMark/>
          </w:tcPr>
          <w:p w14:paraId="13D35B5D"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0709</w:t>
            </w:r>
          </w:p>
        </w:tc>
        <w:tc>
          <w:tcPr>
            <w:tcW w:w="1559" w:type="dxa"/>
            <w:tcBorders>
              <w:top w:val="nil"/>
              <w:left w:val="nil"/>
              <w:bottom w:val="single" w:sz="4" w:space="0" w:color="000000"/>
              <w:right w:val="single" w:sz="4" w:space="0" w:color="000000"/>
            </w:tcBorders>
            <w:shd w:val="clear" w:color="auto" w:fill="auto"/>
            <w:vAlign w:val="center"/>
            <w:hideMark/>
          </w:tcPr>
          <w:p w14:paraId="2E64B1D0"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02 2 05 02050</w:t>
            </w:r>
          </w:p>
        </w:tc>
        <w:tc>
          <w:tcPr>
            <w:tcW w:w="1222" w:type="dxa"/>
            <w:tcBorders>
              <w:top w:val="nil"/>
              <w:left w:val="nil"/>
              <w:bottom w:val="single" w:sz="4" w:space="0" w:color="000000"/>
              <w:right w:val="single" w:sz="4" w:space="0" w:color="000000"/>
            </w:tcBorders>
            <w:shd w:val="clear" w:color="auto" w:fill="auto"/>
            <w:vAlign w:val="center"/>
            <w:hideMark/>
          </w:tcPr>
          <w:p w14:paraId="680646C9"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100</w:t>
            </w:r>
          </w:p>
        </w:tc>
        <w:tc>
          <w:tcPr>
            <w:tcW w:w="2180" w:type="dxa"/>
            <w:tcBorders>
              <w:top w:val="nil"/>
              <w:left w:val="nil"/>
              <w:bottom w:val="single" w:sz="4" w:space="0" w:color="000000"/>
              <w:right w:val="single" w:sz="4" w:space="0" w:color="000000"/>
            </w:tcBorders>
            <w:shd w:val="clear" w:color="000000" w:fill="FFFFFF"/>
            <w:noWrap/>
            <w:vAlign w:val="center"/>
            <w:hideMark/>
          </w:tcPr>
          <w:p w14:paraId="53D67F22"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5 000,00</w:t>
            </w:r>
          </w:p>
        </w:tc>
      </w:tr>
      <w:tr w:rsidR="00A34907" w:rsidRPr="00A34907" w14:paraId="5983F821"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14:paraId="3DA29F98"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Расходы на выплаты персоналу казенных учреждений</w:t>
            </w:r>
          </w:p>
        </w:tc>
        <w:tc>
          <w:tcPr>
            <w:tcW w:w="1276" w:type="dxa"/>
            <w:tcBorders>
              <w:top w:val="nil"/>
              <w:left w:val="nil"/>
              <w:bottom w:val="single" w:sz="4" w:space="0" w:color="000000"/>
              <w:right w:val="single" w:sz="4" w:space="0" w:color="000000"/>
            </w:tcBorders>
            <w:shd w:val="clear" w:color="auto" w:fill="auto"/>
            <w:vAlign w:val="center"/>
            <w:hideMark/>
          </w:tcPr>
          <w:p w14:paraId="22D15FDD"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0709</w:t>
            </w:r>
          </w:p>
        </w:tc>
        <w:tc>
          <w:tcPr>
            <w:tcW w:w="1559" w:type="dxa"/>
            <w:tcBorders>
              <w:top w:val="nil"/>
              <w:left w:val="nil"/>
              <w:bottom w:val="single" w:sz="4" w:space="0" w:color="000000"/>
              <w:right w:val="single" w:sz="4" w:space="0" w:color="000000"/>
            </w:tcBorders>
            <w:shd w:val="clear" w:color="auto" w:fill="auto"/>
            <w:vAlign w:val="center"/>
            <w:hideMark/>
          </w:tcPr>
          <w:p w14:paraId="55576C5D"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02 2 05 02050</w:t>
            </w:r>
          </w:p>
        </w:tc>
        <w:tc>
          <w:tcPr>
            <w:tcW w:w="1222" w:type="dxa"/>
            <w:tcBorders>
              <w:top w:val="nil"/>
              <w:left w:val="nil"/>
              <w:bottom w:val="single" w:sz="4" w:space="0" w:color="000000"/>
              <w:right w:val="single" w:sz="4" w:space="0" w:color="000000"/>
            </w:tcBorders>
            <w:shd w:val="clear" w:color="auto" w:fill="auto"/>
            <w:vAlign w:val="center"/>
            <w:hideMark/>
          </w:tcPr>
          <w:p w14:paraId="15E505C7"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110</w:t>
            </w:r>
          </w:p>
        </w:tc>
        <w:tc>
          <w:tcPr>
            <w:tcW w:w="2180" w:type="dxa"/>
            <w:tcBorders>
              <w:top w:val="nil"/>
              <w:left w:val="nil"/>
              <w:bottom w:val="single" w:sz="4" w:space="0" w:color="000000"/>
              <w:right w:val="single" w:sz="4" w:space="0" w:color="000000"/>
            </w:tcBorders>
            <w:shd w:val="clear" w:color="000000" w:fill="FFFFFF"/>
            <w:noWrap/>
            <w:vAlign w:val="center"/>
            <w:hideMark/>
          </w:tcPr>
          <w:p w14:paraId="0E1B5C8B"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5 000,00</w:t>
            </w:r>
          </w:p>
        </w:tc>
      </w:tr>
      <w:tr w:rsidR="00A34907" w:rsidRPr="00A34907" w14:paraId="41502B79"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36D2F510"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56102FF1"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0709</w:t>
            </w:r>
          </w:p>
        </w:tc>
        <w:tc>
          <w:tcPr>
            <w:tcW w:w="1559" w:type="dxa"/>
            <w:tcBorders>
              <w:top w:val="nil"/>
              <w:left w:val="nil"/>
              <w:bottom w:val="single" w:sz="4" w:space="0" w:color="000000"/>
              <w:right w:val="single" w:sz="4" w:space="0" w:color="000000"/>
            </w:tcBorders>
            <w:shd w:val="clear" w:color="auto" w:fill="auto"/>
            <w:vAlign w:val="center"/>
            <w:hideMark/>
          </w:tcPr>
          <w:p w14:paraId="460C152E"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02 2 05 02050</w:t>
            </w:r>
          </w:p>
        </w:tc>
        <w:tc>
          <w:tcPr>
            <w:tcW w:w="1222" w:type="dxa"/>
            <w:tcBorders>
              <w:top w:val="nil"/>
              <w:left w:val="nil"/>
              <w:bottom w:val="single" w:sz="4" w:space="0" w:color="000000"/>
              <w:right w:val="single" w:sz="4" w:space="0" w:color="000000"/>
            </w:tcBorders>
            <w:shd w:val="clear" w:color="auto" w:fill="auto"/>
            <w:vAlign w:val="center"/>
            <w:hideMark/>
          </w:tcPr>
          <w:p w14:paraId="58955D60"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2180" w:type="dxa"/>
            <w:tcBorders>
              <w:top w:val="nil"/>
              <w:left w:val="nil"/>
              <w:bottom w:val="single" w:sz="4" w:space="0" w:color="000000"/>
              <w:right w:val="single" w:sz="4" w:space="0" w:color="000000"/>
            </w:tcBorders>
            <w:shd w:val="clear" w:color="000000" w:fill="FFFFFF"/>
            <w:noWrap/>
            <w:vAlign w:val="center"/>
            <w:hideMark/>
          </w:tcPr>
          <w:p w14:paraId="752C19A4"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200 000,00</w:t>
            </w:r>
          </w:p>
        </w:tc>
      </w:tr>
      <w:tr w:rsidR="00A34907" w:rsidRPr="00A34907" w14:paraId="11813D7E"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3BA0A61C"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1D116241"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0709</w:t>
            </w:r>
          </w:p>
        </w:tc>
        <w:tc>
          <w:tcPr>
            <w:tcW w:w="1559" w:type="dxa"/>
            <w:tcBorders>
              <w:top w:val="nil"/>
              <w:left w:val="nil"/>
              <w:bottom w:val="single" w:sz="4" w:space="0" w:color="000000"/>
              <w:right w:val="single" w:sz="4" w:space="0" w:color="000000"/>
            </w:tcBorders>
            <w:shd w:val="clear" w:color="auto" w:fill="auto"/>
            <w:vAlign w:val="center"/>
            <w:hideMark/>
          </w:tcPr>
          <w:p w14:paraId="3EF32889"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02 2 05 02050</w:t>
            </w:r>
          </w:p>
        </w:tc>
        <w:tc>
          <w:tcPr>
            <w:tcW w:w="1222" w:type="dxa"/>
            <w:tcBorders>
              <w:top w:val="nil"/>
              <w:left w:val="nil"/>
              <w:bottom w:val="single" w:sz="4" w:space="0" w:color="000000"/>
              <w:right w:val="single" w:sz="4" w:space="0" w:color="000000"/>
            </w:tcBorders>
            <w:shd w:val="clear" w:color="auto" w:fill="auto"/>
            <w:vAlign w:val="center"/>
            <w:hideMark/>
          </w:tcPr>
          <w:p w14:paraId="1166F035"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2180" w:type="dxa"/>
            <w:tcBorders>
              <w:top w:val="nil"/>
              <w:left w:val="nil"/>
              <w:bottom w:val="single" w:sz="4" w:space="0" w:color="000000"/>
              <w:right w:val="single" w:sz="4" w:space="0" w:color="000000"/>
            </w:tcBorders>
            <w:shd w:val="clear" w:color="000000" w:fill="FFFFFF"/>
            <w:noWrap/>
            <w:vAlign w:val="center"/>
            <w:hideMark/>
          </w:tcPr>
          <w:p w14:paraId="3519CBF7"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200 000,00</w:t>
            </w:r>
          </w:p>
        </w:tc>
      </w:tr>
      <w:tr w:rsidR="00A34907" w:rsidRPr="00A34907" w14:paraId="61DEC85C"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2620D388" w14:textId="77777777" w:rsidR="00A34907" w:rsidRPr="00A34907" w:rsidRDefault="00A34907" w:rsidP="00A34907">
            <w:pPr>
              <w:outlineLvl w:val="2"/>
              <w:rPr>
                <w:rFonts w:ascii="Times New Roman" w:hAnsi="Times New Roman" w:cs="Times New Roman"/>
                <w:color w:val="000000"/>
              </w:rPr>
            </w:pPr>
            <w:r w:rsidRPr="00A34907">
              <w:rPr>
                <w:rFonts w:ascii="Times New Roman" w:hAnsi="Times New Roman" w:cs="Times New Roman"/>
                <w:color w:val="000000"/>
              </w:rPr>
              <w:t>Подпрограмма "Развитие системы воспитания и социализации обучающихся"</w:t>
            </w:r>
          </w:p>
        </w:tc>
        <w:tc>
          <w:tcPr>
            <w:tcW w:w="1276" w:type="dxa"/>
            <w:tcBorders>
              <w:top w:val="nil"/>
              <w:left w:val="nil"/>
              <w:bottom w:val="single" w:sz="4" w:space="0" w:color="000000"/>
              <w:right w:val="single" w:sz="4" w:space="0" w:color="000000"/>
            </w:tcBorders>
            <w:shd w:val="clear" w:color="auto" w:fill="auto"/>
            <w:vAlign w:val="center"/>
            <w:hideMark/>
          </w:tcPr>
          <w:p w14:paraId="545FCA31" w14:textId="77777777" w:rsidR="00A34907" w:rsidRPr="00A34907" w:rsidRDefault="00A34907" w:rsidP="00A34907">
            <w:pPr>
              <w:jc w:val="center"/>
              <w:outlineLvl w:val="2"/>
              <w:rPr>
                <w:rFonts w:ascii="Times New Roman" w:hAnsi="Times New Roman" w:cs="Times New Roman"/>
                <w:color w:val="000000"/>
              </w:rPr>
            </w:pPr>
            <w:r w:rsidRPr="00A34907">
              <w:rPr>
                <w:rFonts w:ascii="Times New Roman" w:hAnsi="Times New Roman" w:cs="Times New Roman"/>
                <w:color w:val="000000"/>
              </w:rPr>
              <w:t>0709</w:t>
            </w:r>
          </w:p>
        </w:tc>
        <w:tc>
          <w:tcPr>
            <w:tcW w:w="1559" w:type="dxa"/>
            <w:tcBorders>
              <w:top w:val="nil"/>
              <w:left w:val="nil"/>
              <w:bottom w:val="single" w:sz="4" w:space="0" w:color="000000"/>
              <w:right w:val="single" w:sz="4" w:space="0" w:color="000000"/>
            </w:tcBorders>
            <w:shd w:val="clear" w:color="auto" w:fill="auto"/>
            <w:vAlign w:val="center"/>
            <w:hideMark/>
          </w:tcPr>
          <w:p w14:paraId="79DCA612" w14:textId="77777777" w:rsidR="00A34907" w:rsidRPr="00A34907" w:rsidRDefault="00A34907" w:rsidP="00A34907">
            <w:pPr>
              <w:jc w:val="center"/>
              <w:outlineLvl w:val="2"/>
              <w:rPr>
                <w:rFonts w:ascii="Times New Roman" w:hAnsi="Times New Roman" w:cs="Times New Roman"/>
                <w:color w:val="000000"/>
              </w:rPr>
            </w:pPr>
            <w:r w:rsidRPr="00A34907">
              <w:rPr>
                <w:rFonts w:ascii="Times New Roman" w:hAnsi="Times New Roman" w:cs="Times New Roman"/>
                <w:color w:val="000000"/>
              </w:rPr>
              <w:t>02 6 00 00000</w:t>
            </w:r>
          </w:p>
        </w:tc>
        <w:tc>
          <w:tcPr>
            <w:tcW w:w="1222" w:type="dxa"/>
            <w:tcBorders>
              <w:top w:val="nil"/>
              <w:left w:val="nil"/>
              <w:bottom w:val="single" w:sz="4" w:space="0" w:color="000000"/>
              <w:right w:val="single" w:sz="4" w:space="0" w:color="000000"/>
            </w:tcBorders>
            <w:shd w:val="clear" w:color="auto" w:fill="auto"/>
            <w:vAlign w:val="center"/>
            <w:hideMark/>
          </w:tcPr>
          <w:p w14:paraId="20DBEC70" w14:textId="77777777" w:rsidR="00A34907" w:rsidRPr="00A34907" w:rsidRDefault="00A34907" w:rsidP="00A34907">
            <w:pPr>
              <w:jc w:val="center"/>
              <w:outlineLvl w:val="2"/>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300A4DBE" w14:textId="77777777" w:rsidR="00A34907" w:rsidRPr="00A34907" w:rsidRDefault="00A34907" w:rsidP="00A34907">
            <w:pPr>
              <w:jc w:val="right"/>
              <w:outlineLvl w:val="2"/>
              <w:rPr>
                <w:rFonts w:ascii="Times New Roman" w:hAnsi="Times New Roman" w:cs="Times New Roman"/>
                <w:color w:val="000000"/>
              </w:rPr>
            </w:pPr>
            <w:r w:rsidRPr="00A34907">
              <w:rPr>
                <w:rFonts w:ascii="Times New Roman" w:hAnsi="Times New Roman" w:cs="Times New Roman"/>
                <w:color w:val="000000"/>
              </w:rPr>
              <w:t>1 140 870,00</w:t>
            </w:r>
          </w:p>
        </w:tc>
      </w:tr>
      <w:tr w:rsidR="00A34907" w:rsidRPr="00A34907" w14:paraId="75A15A81"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3AB95ED1" w14:textId="77777777" w:rsidR="00A34907" w:rsidRPr="00A34907" w:rsidRDefault="00A34907"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"Развитие системы патриотического воспитания обучающихся"</w:t>
            </w:r>
          </w:p>
        </w:tc>
        <w:tc>
          <w:tcPr>
            <w:tcW w:w="1276" w:type="dxa"/>
            <w:tcBorders>
              <w:top w:val="nil"/>
              <w:left w:val="nil"/>
              <w:bottom w:val="single" w:sz="4" w:space="0" w:color="000000"/>
              <w:right w:val="single" w:sz="4" w:space="0" w:color="000000"/>
            </w:tcBorders>
            <w:shd w:val="clear" w:color="auto" w:fill="auto"/>
            <w:vAlign w:val="center"/>
            <w:hideMark/>
          </w:tcPr>
          <w:p w14:paraId="74775941"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0709</w:t>
            </w:r>
          </w:p>
        </w:tc>
        <w:tc>
          <w:tcPr>
            <w:tcW w:w="1559" w:type="dxa"/>
            <w:tcBorders>
              <w:top w:val="nil"/>
              <w:left w:val="nil"/>
              <w:bottom w:val="single" w:sz="4" w:space="0" w:color="000000"/>
              <w:right w:val="single" w:sz="4" w:space="0" w:color="000000"/>
            </w:tcBorders>
            <w:shd w:val="clear" w:color="auto" w:fill="auto"/>
            <w:vAlign w:val="center"/>
            <w:hideMark/>
          </w:tcPr>
          <w:p w14:paraId="21A810F2"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02 6 01 00000</w:t>
            </w:r>
          </w:p>
        </w:tc>
        <w:tc>
          <w:tcPr>
            <w:tcW w:w="1222" w:type="dxa"/>
            <w:tcBorders>
              <w:top w:val="nil"/>
              <w:left w:val="nil"/>
              <w:bottom w:val="single" w:sz="4" w:space="0" w:color="000000"/>
              <w:right w:val="single" w:sz="4" w:space="0" w:color="000000"/>
            </w:tcBorders>
            <w:shd w:val="clear" w:color="auto" w:fill="auto"/>
            <w:vAlign w:val="center"/>
            <w:hideMark/>
          </w:tcPr>
          <w:p w14:paraId="479ED0FB"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32C40873" w14:textId="77777777" w:rsidR="00A34907" w:rsidRPr="00A34907" w:rsidRDefault="00A34907" w:rsidP="00A34907">
            <w:pPr>
              <w:jc w:val="right"/>
              <w:outlineLvl w:val="3"/>
              <w:rPr>
                <w:rFonts w:ascii="Times New Roman" w:hAnsi="Times New Roman" w:cs="Times New Roman"/>
                <w:color w:val="000000"/>
              </w:rPr>
            </w:pPr>
            <w:r w:rsidRPr="00A34907">
              <w:rPr>
                <w:rFonts w:ascii="Times New Roman" w:hAnsi="Times New Roman" w:cs="Times New Roman"/>
                <w:color w:val="000000"/>
              </w:rPr>
              <w:t>50 000,00</w:t>
            </w:r>
          </w:p>
        </w:tc>
      </w:tr>
      <w:tr w:rsidR="00A34907" w:rsidRPr="00A34907" w14:paraId="23C02C70"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4A1A0292" w14:textId="77777777" w:rsidR="00A34907" w:rsidRPr="00A34907" w:rsidRDefault="00A34907" w:rsidP="00A34907">
            <w:pPr>
              <w:outlineLvl w:val="4"/>
              <w:rPr>
                <w:rFonts w:ascii="Times New Roman" w:hAnsi="Times New Roman" w:cs="Times New Roman"/>
                <w:color w:val="000000"/>
              </w:rPr>
            </w:pPr>
            <w:r w:rsidRPr="00A34907">
              <w:rPr>
                <w:rFonts w:ascii="Times New Roman" w:hAnsi="Times New Roman" w:cs="Times New Roman"/>
                <w:color w:val="000000"/>
              </w:rPr>
              <w:t>Реализация мероприятий по развитию системы патриотического воспитания обучающихся</w:t>
            </w:r>
          </w:p>
        </w:tc>
        <w:tc>
          <w:tcPr>
            <w:tcW w:w="1276" w:type="dxa"/>
            <w:tcBorders>
              <w:top w:val="nil"/>
              <w:left w:val="nil"/>
              <w:bottom w:val="single" w:sz="4" w:space="0" w:color="000000"/>
              <w:right w:val="single" w:sz="4" w:space="0" w:color="000000"/>
            </w:tcBorders>
            <w:shd w:val="clear" w:color="auto" w:fill="auto"/>
            <w:vAlign w:val="center"/>
            <w:hideMark/>
          </w:tcPr>
          <w:p w14:paraId="62E170AE"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0709</w:t>
            </w:r>
          </w:p>
        </w:tc>
        <w:tc>
          <w:tcPr>
            <w:tcW w:w="1559" w:type="dxa"/>
            <w:tcBorders>
              <w:top w:val="nil"/>
              <w:left w:val="nil"/>
              <w:bottom w:val="single" w:sz="4" w:space="0" w:color="000000"/>
              <w:right w:val="single" w:sz="4" w:space="0" w:color="000000"/>
            </w:tcBorders>
            <w:shd w:val="clear" w:color="auto" w:fill="auto"/>
            <w:vAlign w:val="center"/>
            <w:hideMark/>
          </w:tcPr>
          <w:p w14:paraId="7DACB4A6"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02 6 01 02230</w:t>
            </w:r>
          </w:p>
        </w:tc>
        <w:tc>
          <w:tcPr>
            <w:tcW w:w="1222" w:type="dxa"/>
            <w:tcBorders>
              <w:top w:val="nil"/>
              <w:left w:val="nil"/>
              <w:bottom w:val="single" w:sz="4" w:space="0" w:color="000000"/>
              <w:right w:val="single" w:sz="4" w:space="0" w:color="000000"/>
            </w:tcBorders>
            <w:shd w:val="clear" w:color="auto" w:fill="auto"/>
            <w:vAlign w:val="center"/>
            <w:hideMark/>
          </w:tcPr>
          <w:p w14:paraId="659B44A8"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10A5C0B8" w14:textId="77777777" w:rsidR="00A34907" w:rsidRPr="00A34907" w:rsidRDefault="00A34907" w:rsidP="00A34907">
            <w:pPr>
              <w:jc w:val="right"/>
              <w:outlineLvl w:val="4"/>
              <w:rPr>
                <w:rFonts w:ascii="Times New Roman" w:hAnsi="Times New Roman" w:cs="Times New Roman"/>
                <w:color w:val="000000"/>
              </w:rPr>
            </w:pPr>
            <w:r w:rsidRPr="00A34907">
              <w:rPr>
                <w:rFonts w:ascii="Times New Roman" w:hAnsi="Times New Roman" w:cs="Times New Roman"/>
                <w:color w:val="000000"/>
              </w:rPr>
              <w:t>50 000,00</w:t>
            </w:r>
          </w:p>
        </w:tc>
      </w:tr>
      <w:tr w:rsidR="00A34907" w:rsidRPr="00A34907" w14:paraId="78CC48A4"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1E7589C6"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1E33368A"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0709</w:t>
            </w:r>
          </w:p>
        </w:tc>
        <w:tc>
          <w:tcPr>
            <w:tcW w:w="1559" w:type="dxa"/>
            <w:tcBorders>
              <w:top w:val="nil"/>
              <w:left w:val="nil"/>
              <w:bottom w:val="single" w:sz="4" w:space="0" w:color="000000"/>
              <w:right w:val="single" w:sz="4" w:space="0" w:color="000000"/>
            </w:tcBorders>
            <w:shd w:val="clear" w:color="auto" w:fill="auto"/>
            <w:vAlign w:val="center"/>
            <w:hideMark/>
          </w:tcPr>
          <w:p w14:paraId="2DC01C28"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02 6 01 02230</w:t>
            </w:r>
          </w:p>
        </w:tc>
        <w:tc>
          <w:tcPr>
            <w:tcW w:w="1222" w:type="dxa"/>
            <w:tcBorders>
              <w:top w:val="nil"/>
              <w:left w:val="nil"/>
              <w:bottom w:val="single" w:sz="4" w:space="0" w:color="000000"/>
              <w:right w:val="single" w:sz="4" w:space="0" w:color="000000"/>
            </w:tcBorders>
            <w:shd w:val="clear" w:color="auto" w:fill="auto"/>
            <w:vAlign w:val="center"/>
            <w:hideMark/>
          </w:tcPr>
          <w:p w14:paraId="3E050412"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2180" w:type="dxa"/>
            <w:tcBorders>
              <w:top w:val="nil"/>
              <w:left w:val="nil"/>
              <w:bottom w:val="single" w:sz="4" w:space="0" w:color="000000"/>
              <w:right w:val="single" w:sz="4" w:space="0" w:color="000000"/>
            </w:tcBorders>
            <w:shd w:val="clear" w:color="000000" w:fill="FFFFFF"/>
            <w:noWrap/>
            <w:vAlign w:val="center"/>
            <w:hideMark/>
          </w:tcPr>
          <w:p w14:paraId="617A02B3"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50 000,00</w:t>
            </w:r>
          </w:p>
        </w:tc>
      </w:tr>
      <w:tr w:rsidR="00A34907" w:rsidRPr="00A34907" w14:paraId="4371C217"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500BBBC8"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6D2FB967"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0709</w:t>
            </w:r>
          </w:p>
        </w:tc>
        <w:tc>
          <w:tcPr>
            <w:tcW w:w="1559" w:type="dxa"/>
            <w:tcBorders>
              <w:top w:val="nil"/>
              <w:left w:val="nil"/>
              <w:bottom w:val="single" w:sz="4" w:space="0" w:color="000000"/>
              <w:right w:val="single" w:sz="4" w:space="0" w:color="000000"/>
            </w:tcBorders>
            <w:shd w:val="clear" w:color="auto" w:fill="auto"/>
            <w:vAlign w:val="center"/>
            <w:hideMark/>
          </w:tcPr>
          <w:p w14:paraId="5AE884C6"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02 6 01 02230</w:t>
            </w:r>
          </w:p>
        </w:tc>
        <w:tc>
          <w:tcPr>
            <w:tcW w:w="1222" w:type="dxa"/>
            <w:tcBorders>
              <w:top w:val="nil"/>
              <w:left w:val="nil"/>
              <w:bottom w:val="single" w:sz="4" w:space="0" w:color="000000"/>
              <w:right w:val="single" w:sz="4" w:space="0" w:color="000000"/>
            </w:tcBorders>
            <w:shd w:val="clear" w:color="auto" w:fill="auto"/>
            <w:vAlign w:val="center"/>
            <w:hideMark/>
          </w:tcPr>
          <w:p w14:paraId="253A908D"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2180" w:type="dxa"/>
            <w:tcBorders>
              <w:top w:val="nil"/>
              <w:left w:val="nil"/>
              <w:bottom w:val="single" w:sz="4" w:space="0" w:color="000000"/>
              <w:right w:val="single" w:sz="4" w:space="0" w:color="000000"/>
            </w:tcBorders>
            <w:shd w:val="clear" w:color="000000" w:fill="FFFFFF"/>
            <w:noWrap/>
            <w:vAlign w:val="center"/>
            <w:hideMark/>
          </w:tcPr>
          <w:p w14:paraId="52C824EC"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50 000,00</w:t>
            </w:r>
          </w:p>
        </w:tc>
      </w:tr>
      <w:tr w:rsidR="00A34907" w:rsidRPr="00A34907" w14:paraId="5D689C3E" w14:textId="77777777" w:rsidTr="00A34907">
        <w:trPr>
          <w:trHeight w:val="765"/>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7E2FBBB3" w14:textId="77777777" w:rsidR="00A34907" w:rsidRPr="00A34907" w:rsidRDefault="00A34907"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6" w:type="dxa"/>
            <w:tcBorders>
              <w:top w:val="nil"/>
              <w:left w:val="nil"/>
              <w:bottom w:val="single" w:sz="4" w:space="0" w:color="000000"/>
              <w:right w:val="single" w:sz="4" w:space="0" w:color="000000"/>
            </w:tcBorders>
            <w:shd w:val="clear" w:color="auto" w:fill="auto"/>
            <w:vAlign w:val="center"/>
            <w:hideMark/>
          </w:tcPr>
          <w:p w14:paraId="0840CFF2"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0709</w:t>
            </w:r>
          </w:p>
        </w:tc>
        <w:tc>
          <w:tcPr>
            <w:tcW w:w="1559" w:type="dxa"/>
            <w:tcBorders>
              <w:top w:val="nil"/>
              <w:left w:val="nil"/>
              <w:bottom w:val="single" w:sz="4" w:space="0" w:color="000000"/>
              <w:right w:val="single" w:sz="4" w:space="0" w:color="000000"/>
            </w:tcBorders>
            <w:shd w:val="clear" w:color="auto" w:fill="auto"/>
            <w:vAlign w:val="center"/>
            <w:hideMark/>
          </w:tcPr>
          <w:p w14:paraId="39762B97"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02 6 EВ 00000</w:t>
            </w:r>
          </w:p>
        </w:tc>
        <w:tc>
          <w:tcPr>
            <w:tcW w:w="1222" w:type="dxa"/>
            <w:tcBorders>
              <w:top w:val="nil"/>
              <w:left w:val="nil"/>
              <w:bottom w:val="single" w:sz="4" w:space="0" w:color="000000"/>
              <w:right w:val="single" w:sz="4" w:space="0" w:color="000000"/>
            </w:tcBorders>
            <w:shd w:val="clear" w:color="auto" w:fill="auto"/>
            <w:vAlign w:val="center"/>
            <w:hideMark/>
          </w:tcPr>
          <w:p w14:paraId="05730DEF"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29EA47A4" w14:textId="77777777" w:rsidR="00A34907" w:rsidRPr="00A34907" w:rsidRDefault="00A34907" w:rsidP="00A34907">
            <w:pPr>
              <w:jc w:val="right"/>
              <w:outlineLvl w:val="3"/>
              <w:rPr>
                <w:rFonts w:ascii="Times New Roman" w:hAnsi="Times New Roman" w:cs="Times New Roman"/>
                <w:color w:val="000000"/>
              </w:rPr>
            </w:pPr>
            <w:r w:rsidRPr="00A34907">
              <w:rPr>
                <w:rFonts w:ascii="Times New Roman" w:hAnsi="Times New Roman" w:cs="Times New Roman"/>
                <w:color w:val="000000"/>
              </w:rPr>
              <w:t>1 090 870,00</w:t>
            </w:r>
          </w:p>
        </w:tc>
      </w:tr>
      <w:tr w:rsidR="00A34907" w:rsidRPr="00A34907" w14:paraId="3DB59EC5" w14:textId="77777777" w:rsidTr="00A34907">
        <w:trPr>
          <w:trHeight w:val="765"/>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113ED217" w14:textId="77777777" w:rsidR="00A34907" w:rsidRPr="00A34907" w:rsidRDefault="00A34907" w:rsidP="00A34907">
            <w:pPr>
              <w:outlineLvl w:val="4"/>
              <w:rPr>
                <w:rFonts w:ascii="Times New Roman" w:hAnsi="Times New Roman" w:cs="Times New Roman"/>
                <w:color w:val="000000"/>
              </w:rPr>
            </w:pPr>
            <w:r w:rsidRPr="00A34907">
              <w:rPr>
                <w:rFonts w:ascii="Times New Roman" w:hAnsi="Times New Roman" w:cs="Times New Roman"/>
                <w:color w:val="000000"/>
              </w:rPr>
              <w:t>Иные межбюджетные трансферты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6" w:type="dxa"/>
            <w:tcBorders>
              <w:top w:val="nil"/>
              <w:left w:val="nil"/>
              <w:bottom w:val="single" w:sz="4" w:space="0" w:color="000000"/>
              <w:right w:val="single" w:sz="4" w:space="0" w:color="000000"/>
            </w:tcBorders>
            <w:shd w:val="clear" w:color="auto" w:fill="auto"/>
            <w:vAlign w:val="center"/>
            <w:hideMark/>
          </w:tcPr>
          <w:p w14:paraId="320E6E7C"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0709</w:t>
            </w:r>
          </w:p>
        </w:tc>
        <w:tc>
          <w:tcPr>
            <w:tcW w:w="1559" w:type="dxa"/>
            <w:tcBorders>
              <w:top w:val="nil"/>
              <w:left w:val="nil"/>
              <w:bottom w:val="single" w:sz="4" w:space="0" w:color="000000"/>
              <w:right w:val="single" w:sz="4" w:space="0" w:color="000000"/>
            </w:tcBorders>
            <w:shd w:val="clear" w:color="auto" w:fill="auto"/>
            <w:vAlign w:val="center"/>
            <w:hideMark/>
          </w:tcPr>
          <w:p w14:paraId="6EB15260"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02 6 EВ 5179F</w:t>
            </w:r>
          </w:p>
        </w:tc>
        <w:tc>
          <w:tcPr>
            <w:tcW w:w="1222" w:type="dxa"/>
            <w:tcBorders>
              <w:top w:val="nil"/>
              <w:left w:val="nil"/>
              <w:bottom w:val="single" w:sz="4" w:space="0" w:color="000000"/>
              <w:right w:val="single" w:sz="4" w:space="0" w:color="000000"/>
            </w:tcBorders>
            <w:shd w:val="clear" w:color="auto" w:fill="auto"/>
            <w:vAlign w:val="center"/>
            <w:hideMark/>
          </w:tcPr>
          <w:p w14:paraId="23B22A15"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05052F30" w14:textId="77777777" w:rsidR="00A34907" w:rsidRPr="00A34907" w:rsidRDefault="00A34907" w:rsidP="00A34907">
            <w:pPr>
              <w:jc w:val="right"/>
              <w:outlineLvl w:val="4"/>
              <w:rPr>
                <w:rFonts w:ascii="Times New Roman" w:hAnsi="Times New Roman" w:cs="Times New Roman"/>
                <w:color w:val="000000"/>
              </w:rPr>
            </w:pPr>
            <w:r w:rsidRPr="00A34907">
              <w:rPr>
                <w:rFonts w:ascii="Times New Roman" w:hAnsi="Times New Roman" w:cs="Times New Roman"/>
                <w:color w:val="000000"/>
              </w:rPr>
              <w:t>1 090 870,00</w:t>
            </w:r>
          </w:p>
        </w:tc>
      </w:tr>
      <w:tr w:rsidR="00A34907" w:rsidRPr="00A34907" w14:paraId="3BD87FA4" w14:textId="77777777" w:rsidTr="00A34907">
        <w:trPr>
          <w:trHeight w:val="765"/>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7B98D177"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auto" w:fill="auto"/>
            <w:vAlign w:val="center"/>
            <w:hideMark/>
          </w:tcPr>
          <w:p w14:paraId="30A8C3A2"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0709</w:t>
            </w:r>
          </w:p>
        </w:tc>
        <w:tc>
          <w:tcPr>
            <w:tcW w:w="1559" w:type="dxa"/>
            <w:tcBorders>
              <w:top w:val="nil"/>
              <w:left w:val="nil"/>
              <w:bottom w:val="single" w:sz="4" w:space="0" w:color="000000"/>
              <w:right w:val="single" w:sz="4" w:space="0" w:color="000000"/>
            </w:tcBorders>
            <w:shd w:val="clear" w:color="auto" w:fill="auto"/>
            <w:vAlign w:val="center"/>
            <w:hideMark/>
          </w:tcPr>
          <w:p w14:paraId="5565EC00"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02 6 EВ 5179F</w:t>
            </w:r>
          </w:p>
        </w:tc>
        <w:tc>
          <w:tcPr>
            <w:tcW w:w="1222" w:type="dxa"/>
            <w:tcBorders>
              <w:top w:val="nil"/>
              <w:left w:val="nil"/>
              <w:bottom w:val="single" w:sz="4" w:space="0" w:color="000000"/>
              <w:right w:val="single" w:sz="4" w:space="0" w:color="000000"/>
            </w:tcBorders>
            <w:shd w:val="clear" w:color="auto" w:fill="auto"/>
            <w:vAlign w:val="center"/>
            <w:hideMark/>
          </w:tcPr>
          <w:p w14:paraId="421BA726"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100</w:t>
            </w:r>
          </w:p>
        </w:tc>
        <w:tc>
          <w:tcPr>
            <w:tcW w:w="2180" w:type="dxa"/>
            <w:tcBorders>
              <w:top w:val="nil"/>
              <w:left w:val="nil"/>
              <w:bottom w:val="single" w:sz="4" w:space="0" w:color="000000"/>
              <w:right w:val="single" w:sz="4" w:space="0" w:color="000000"/>
            </w:tcBorders>
            <w:shd w:val="clear" w:color="000000" w:fill="FFFFFF"/>
            <w:noWrap/>
            <w:vAlign w:val="center"/>
            <w:hideMark/>
          </w:tcPr>
          <w:p w14:paraId="39E82CE7"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1 090 870,00</w:t>
            </w:r>
          </w:p>
        </w:tc>
      </w:tr>
      <w:tr w:rsidR="00A34907" w:rsidRPr="00A34907" w14:paraId="37CCFCCF"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14:paraId="7BA57A76"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lastRenderedPageBreak/>
              <w:t>Расходы на выплаты персоналу казенных учреждений</w:t>
            </w:r>
          </w:p>
        </w:tc>
        <w:tc>
          <w:tcPr>
            <w:tcW w:w="1276" w:type="dxa"/>
            <w:tcBorders>
              <w:top w:val="nil"/>
              <w:left w:val="nil"/>
              <w:bottom w:val="single" w:sz="4" w:space="0" w:color="000000"/>
              <w:right w:val="single" w:sz="4" w:space="0" w:color="000000"/>
            </w:tcBorders>
            <w:shd w:val="clear" w:color="auto" w:fill="auto"/>
            <w:vAlign w:val="center"/>
            <w:hideMark/>
          </w:tcPr>
          <w:p w14:paraId="1657F070"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0709</w:t>
            </w:r>
          </w:p>
        </w:tc>
        <w:tc>
          <w:tcPr>
            <w:tcW w:w="1559" w:type="dxa"/>
            <w:tcBorders>
              <w:top w:val="nil"/>
              <w:left w:val="nil"/>
              <w:bottom w:val="single" w:sz="4" w:space="0" w:color="000000"/>
              <w:right w:val="single" w:sz="4" w:space="0" w:color="000000"/>
            </w:tcBorders>
            <w:shd w:val="clear" w:color="auto" w:fill="auto"/>
            <w:vAlign w:val="center"/>
            <w:hideMark/>
          </w:tcPr>
          <w:p w14:paraId="46AFBDFF"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02 6 EВ 5179F</w:t>
            </w:r>
          </w:p>
        </w:tc>
        <w:tc>
          <w:tcPr>
            <w:tcW w:w="1222" w:type="dxa"/>
            <w:tcBorders>
              <w:top w:val="nil"/>
              <w:left w:val="nil"/>
              <w:bottom w:val="single" w:sz="4" w:space="0" w:color="000000"/>
              <w:right w:val="single" w:sz="4" w:space="0" w:color="000000"/>
            </w:tcBorders>
            <w:shd w:val="clear" w:color="auto" w:fill="auto"/>
            <w:vAlign w:val="center"/>
            <w:hideMark/>
          </w:tcPr>
          <w:p w14:paraId="5F18BA26"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110</w:t>
            </w:r>
          </w:p>
        </w:tc>
        <w:tc>
          <w:tcPr>
            <w:tcW w:w="2180" w:type="dxa"/>
            <w:tcBorders>
              <w:top w:val="nil"/>
              <w:left w:val="nil"/>
              <w:bottom w:val="single" w:sz="4" w:space="0" w:color="000000"/>
              <w:right w:val="single" w:sz="4" w:space="0" w:color="000000"/>
            </w:tcBorders>
            <w:shd w:val="clear" w:color="000000" w:fill="FFFFFF"/>
            <w:noWrap/>
            <w:vAlign w:val="center"/>
            <w:hideMark/>
          </w:tcPr>
          <w:p w14:paraId="52AA2DD4"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1 090 870,00</w:t>
            </w:r>
          </w:p>
        </w:tc>
      </w:tr>
      <w:tr w:rsidR="00A34907" w:rsidRPr="00A34907" w14:paraId="7B5AB6D1"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4E0B639F" w14:textId="77777777" w:rsidR="00A34907" w:rsidRPr="00A34907" w:rsidRDefault="00A34907" w:rsidP="00A34907">
            <w:pPr>
              <w:outlineLvl w:val="2"/>
              <w:rPr>
                <w:rFonts w:ascii="Times New Roman" w:hAnsi="Times New Roman" w:cs="Times New Roman"/>
                <w:color w:val="000000"/>
              </w:rPr>
            </w:pPr>
            <w:r w:rsidRPr="00A34907">
              <w:rPr>
                <w:rFonts w:ascii="Times New Roman" w:hAnsi="Times New Roman" w:cs="Times New Roman"/>
                <w:color w:val="000000"/>
              </w:rPr>
              <w:t>Подпрограмма "Обеспечение функционирования системы образования медынского района и реализации муниципальной программы"</w:t>
            </w:r>
          </w:p>
        </w:tc>
        <w:tc>
          <w:tcPr>
            <w:tcW w:w="1276" w:type="dxa"/>
            <w:tcBorders>
              <w:top w:val="nil"/>
              <w:left w:val="nil"/>
              <w:bottom w:val="single" w:sz="4" w:space="0" w:color="000000"/>
              <w:right w:val="single" w:sz="4" w:space="0" w:color="000000"/>
            </w:tcBorders>
            <w:shd w:val="clear" w:color="auto" w:fill="auto"/>
            <w:vAlign w:val="center"/>
            <w:hideMark/>
          </w:tcPr>
          <w:p w14:paraId="25F99D1C" w14:textId="77777777" w:rsidR="00A34907" w:rsidRPr="00A34907" w:rsidRDefault="00A34907" w:rsidP="00A34907">
            <w:pPr>
              <w:jc w:val="center"/>
              <w:outlineLvl w:val="2"/>
              <w:rPr>
                <w:rFonts w:ascii="Times New Roman" w:hAnsi="Times New Roman" w:cs="Times New Roman"/>
                <w:color w:val="000000"/>
              </w:rPr>
            </w:pPr>
            <w:r w:rsidRPr="00A34907">
              <w:rPr>
                <w:rFonts w:ascii="Times New Roman" w:hAnsi="Times New Roman" w:cs="Times New Roman"/>
                <w:color w:val="000000"/>
              </w:rPr>
              <w:t>0709</w:t>
            </w:r>
          </w:p>
        </w:tc>
        <w:tc>
          <w:tcPr>
            <w:tcW w:w="1559" w:type="dxa"/>
            <w:tcBorders>
              <w:top w:val="nil"/>
              <w:left w:val="nil"/>
              <w:bottom w:val="single" w:sz="4" w:space="0" w:color="000000"/>
              <w:right w:val="single" w:sz="4" w:space="0" w:color="000000"/>
            </w:tcBorders>
            <w:shd w:val="clear" w:color="auto" w:fill="auto"/>
            <w:vAlign w:val="center"/>
            <w:hideMark/>
          </w:tcPr>
          <w:p w14:paraId="740D068C" w14:textId="77777777" w:rsidR="00A34907" w:rsidRPr="00A34907" w:rsidRDefault="00A34907" w:rsidP="00A34907">
            <w:pPr>
              <w:jc w:val="center"/>
              <w:outlineLvl w:val="2"/>
              <w:rPr>
                <w:rFonts w:ascii="Times New Roman" w:hAnsi="Times New Roman" w:cs="Times New Roman"/>
                <w:color w:val="000000"/>
              </w:rPr>
            </w:pPr>
            <w:r w:rsidRPr="00A34907">
              <w:rPr>
                <w:rFonts w:ascii="Times New Roman" w:hAnsi="Times New Roman" w:cs="Times New Roman"/>
                <w:color w:val="000000"/>
              </w:rPr>
              <w:t>02 8 00 00000</w:t>
            </w:r>
          </w:p>
        </w:tc>
        <w:tc>
          <w:tcPr>
            <w:tcW w:w="1222" w:type="dxa"/>
            <w:tcBorders>
              <w:top w:val="nil"/>
              <w:left w:val="nil"/>
              <w:bottom w:val="single" w:sz="4" w:space="0" w:color="000000"/>
              <w:right w:val="single" w:sz="4" w:space="0" w:color="000000"/>
            </w:tcBorders>
            <w:shd w:val="clear" w:color="auto" w:fill="auto"/>
            <w:vAlign w:val="center"/>
            <w:hideMark/>
          </w:tcPr>
          <w:p w14:paraId="32C11EB9" w14:textId="77777777" w:rsidR="00A34907" w:rsidRPr="00A34907" w:rsidRDefault="00A34907" w:rsidP="00A34907">
            <w:pPr>
              <w:jc w:val="center"/>
              <w:outlineLvl w:val="2"/>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35C46E68" w14:textId="77777777" w:rsidR="00A34907" w:rsidRPr="00A34907" w:rsidRDefault="00A34907" w:rsidP="00A34907">
            <w:pPr>
              <w:jc w:val="right"/>
              <w:outlineLvl w:val="2"/>
              <w:rPr>
                <w:rFonts w:ascii="Times New Roman" w:hAnsi="Times New Roman" w:cs="Times New Roman"/>
                <w:color w:val="000000"/>
              </w:rPr>
            </w:pPr>
            <w:r w:rsidRPr="00A34907">
              <w:rPr>
                <w:rFonts w:ascii="Times New Roman" w:hAnsi="Times New Roman" w:cs="Times New Roman"/>
                <w:color w:val="000000"/>
              </w:rPr>
              <w:t>9 719 896,12</w:t>
            </w:r>
          </w:p>
        </w:tc>
      </w:tr>
      <w:tr w:rsidR="00A34907" w:rsidRPr="00A34907" w14:paraId="6C51A9D6"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62247C0A" w14:textId="77777777" w:rsidR="00A34907" w:rsidRPr="00A34907" w:rsidRDefault="00A34907"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"Обеспечение функционирования системы образования района"</w:t>
            </w:r>
          </w:p>
        </w:tc>
        <w:tc>
          <w:tcPr>
            <w:tcW w:w="1276" w:type="dxa"/>
            <w:tcBorders>
              <w:top w:val="nil"/>
              <w:left w:val="nil"/>
              <w:bottom w:val="single" w:sz="4" w:space="0" w:color="000000"/>
              <w:right w:val="single" w:sz="4" w:space="0" w:color="000000"/>
            </w:tcBorders>
            <w:shd w:val="clear" w:color="auto" w:fill="auto"/>
            <w:vAlign w:val="center"/>
            <w:hideMark/>
          </w:tcPr>
          <w:p w14:paraId="2CB77F40"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0709</w:t>
            </w:r>
          </w:p>
        </w:tc>
        <w:tc>
          <w:tcPr>
            <w:tcW w:w="1559" w:type="dxa"/>
            <w:tcBorders>
              <w:top w:val="nil"/>
              <w:left w:val="nil"/>
              <w:bottom w:val="single" w:sz="4" w:space="0" w:color="000000"/>
              <w:right w:val="single" w:sz="4" w:space="0" w:color="000000"/>
            </w:tcBorders>
            <w:shd w:val="clear" w:color="auto" w:fill="auto"/>
            <w:vAlign w:val="center"/>
            <w:hideMark/>
          </w:tcPr>
          <w:p w14:paraId="16997825"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02 8 01 00000</w:t>
            </w:r>
          </w:p>
        </w:tc>
        <w:tc>
          <w:tcPr>
            <w:tcW w:w="1222" w:type="dxa"/>
            <w:tcBorders>
              <w:top w:val="nil"/>
              <w:left w:val="nil"/>
              <w:bottom w:val="single" w:sz="4" w:space="0" w:color="000000"/>
              <w:right w:val="single" w:sz="4" w:space="0" w:color="000000"/>
            </w:tcBorders>
            <w:shd w:val="clear" w:color="auto" w:fill="auto"/>
            <w:vAlign w:val="center"/>
            <w:hideMark/>
          </w:tcPr>
          <w:p w14:paraId="18A2D845"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3A4F84B7" w14:textId="77777777" w:rsidR="00A34907" w:rsidRPr="00A34907" w:rsidRDefault="00A34907" w:rsidP="00A34907">
            <w:pPr>
              <w:jc w:val="right"/>
              <w:outlineLvl w:val="3"/>
              <w:rPr>
                <w:rFonts w:ascii="Times New Roman" w:hAnsi="Times New Roman" w:cs="Times New Roman"/>
                <w:color w:val="000000"/>
              </w:rPr>
            </w:pPr>
            <w:r w:rsidRPr="00A34907">
              <w:rPr>
                <w:rFonts w:ascii="Times New Roman" w:hAnsi="Times New Roman" w:cs="Times New Roman"/>
                <w:color w:val="000000"/>
              </w:rPr>
              <w:t>9 719 896,12</w:t>
            </w:r>
          </w:p>
        </w:tc>
      </w:tr>
      <w:tr w:rsidR="00A34907" w:rsidRPr="00A34907" w14:paraId="1A425101" w14:textId="77777777" w:rsidTr="00A34907">
        <w:trPr>
          <w:trHeight w:val="765"/>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13ED7633" w14:textId="77777777" w:rsidR="00A34907" w:rsidRPr="00A34907" w:rsidRDefault="00A34907" w:rsidP="00A34907">
            <w:pPr>
              <w:outlineLvl w:val="4"/>
              <w:rPr>
                <w:rFonts w:ascii="Times New Roman" w:hAnsi="Times New Roman" w:cs="Times New Roman"/>
                <w:color w:val="000000"/>
              </w:rPr>
            </w:pPr>
            <w:r w:rsidRPr="00A34907">
              <w:rPr>
                <w:rFonts w:ascii="Times New Roman" w:hAnsi="Times New Roman" w:cs="Times New Roman"/>
                <w:color w:val="000000"/>
              </w:rPr>
              <w:t>Обеспечение повышения квалификации педагогических работников района, проведение мониторинговых и других исследований системы образования, проведение оценки качества образования и т.д.</w:t>
            </w:r>
          </w:p>
        </w:tc>
        <w:tc>
          <w:tcPr>
            <w:tcW w:w="1276" w:type="dxa"/>
            <w:tcBorders>
              <w:top w:val="nil"/>
              <w:left w:val="nil"/>
              <w:bottom w:val="single" w:sz="4" w:space="0" w:color="000000"/>
              <w:right w:val="single" w:sz="4" w:space="0" w:color="000000"/>
            </w:tcBorders>
            <w:shd w:val="clear" w:color="auto" w:fill="auto"/>
            <w:vAlign w:val="center"/>
            <w:hideMark/>
          </w:tcPr>
          <w:p w14:paraId="17DC34F5"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0709</w:t>
            </w:r>
          </w:p>
        </w:tc>
        <w:tc>
          <w:tcPr>
            <w:tcW w:w="1559" w:type="dxa"/>
            <w:tcBorders>
              <w:top w:val="nil"/>
              <w:left w:val="nil"/>
              <w:bottom w:val="single" w:sz="4" w:space="0" w:color="000000"/>
              <w:right w:val="single" w:sz="4" w:space="0" w:color="000000"/>
            </w:tcBorders>
            <w:shd w:val="clear" w:color="auto" w:fill="auto"/>
            <w:vAlign w:val="center"/>
            <w:hideMark/>
          </w:tcPr>
          <w:p w14:paraId="75E857D8"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02 8 01 02250</w:t>
            </w:r>
          </w:p>
        </w:tc>
        <w:tc>
          <w:tcPr>
            <w:tcW w:w="1222" w:type="dxa"/>
            <w:tcBorders>
              <w:top w:val="nil"/>
              <w:left w:val="nil"/>
              <w:bottom w:val="single" w:sz="4" w:space="0" w:color="000000"/>
              <w:right w:val="single" w:sz="4" w:space="0" w:color="000000"/>
            </w:tcBorders>
            <w:shd w:val="clear" w:color="auto" w:fill="auto"/>
            <w:vAlign w:val="center"/>
            <w:hideMark/>
          </w:tcPr>
          <w:p w14:paraId="6D7EE630"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3851AEDB" w14:textId="77777777" w:rsidR="00A34907" w:rsidRPr="00A34907" w:rsidRDefault="00A34907" w:rsidP="00A34907">
            <w:pPr>
              <w:jc w:val="right"/>
              <w:outlineLvl w:val="4"/>
              <w:rPr>
                <w:rFonts w:ascii="Times New Roman" w:hAnsi="Times New Roman" w:cs="Times New Roman"/>
                <w:color w:val="000000"/>
              </w:rPr>
            </w:pPr>
            <w:r w:rsidRPr="00A34907">
              <w:rPr>
                <w:rFonts w:ascii="Times New Roman" w:hAnsi="Times New Roman" w:cs="Times New Roman"/>
                <w:color w:val="000000"/>
              </w:rPr>
              <w:t>9 719 896,12</w:t>
            </w:r>
          </w:p>
        </w:tc>
      </w:tr>
      <w:tr w:rsidR="00A34907" w:rsidRPr="00A34907" w14:paraId="6AEB22EE" w14:textId="77777777" w:rsidTr="00A34907">
        <w:trPr>
          <w:trHeight w:val="765"/>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7D2A5645"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auto" w:fill="auto"/>
            <w:vAlign w:val="center"/>
            <w:hideMark/>
          </w:tcPr>
          <w:p w14:paraId="5C3C9D23"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0709</w:t>
            </w:r>
          </w:p>
        </w:tc>
        <w:tc>
          <w:tcPr>
            <w:tcW w:w="1559" w:type="dxa"/>
            <w:tcBorders>
              <w:top w:val="nil"/>
              <w:left w:val="nil"/>
              <w:bottom w:val="single" w:sz="4" w:space="0" w:color="000000"/>
              <w:right w:val="single" w:sz="4" w:space="0" w:color="000000"/>
            </w:tcBorders>
            <w:shd w:val="clear" w:color="auto" w:fill="auto"/>
            <w:vAlign w:val="center"/>
            <w:hideMark/>
          </w:tcPr>
          <w:p w14:paraId="1C651C29"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02 8 01 02250</w:t>
            </w:r>
          </w:p>
        </w:tc>
        <w:tc>
          <w:tcPr>
            <w:tcW w:w="1222" w:type="dxa"/>
            <w:tcBorders>
              <w:top w:val="nil"/>
              <w:left w:val="nil"/>
              <w:bottom w:val="single" w:sz="4" w:space="0" w:color="000000"/>
              <w:right w:val="single" w:sz="4" w:space="0" w:color="000000"/>
            </w:tcBorders>
            <w:shd w:val="clear" w:color="auto" w:fill="auto"/>
            <w:vAlign w:val="center"/>
            <w:hideMark/>
          </w:tcPr>
          <w:p w14:paraId="6DF61F91"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100</w:t>
            </w:r>
          </w:p>
        </w:tc>
        <w:tc>
          <w:tcPr>
            <w:tcW w:w="2180" w:type="dxa"/>
            <w:tcBorders>
              <w:top w:val="nil"/>
              <w:left w:val="nil"/>
              <w:bottom w:val="single" w:sz="4" w:space="0" w:color="000000"/>
              <w:right w:val="single" w:sz="4" w:space="0" w:color="000000"/>
            </w:tcBorders>
            <w:shd w:val="clear" w:color="000000" w:fill="FFFFFF"/>
            <w:noWrap/>
            <w:vAlign w:val="center"/>
            <w:hideMark/>
          </w:tcPr>
          <w:p w14:paraId="1625F33E"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7 920 796,12</w:t>
            </w:r>
          </w:p>
        </w:tc>
      </w:tr>
      <w:tr w:rsidR="00A34907" w:rsidRPr="00A34907" w14:paraId="74ABA0BB"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14:paraId="59A7E617"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Расходы на выплаты персоналу казенных учреждений</w:t>
            </w:r>
          </w:p>
        </w:tc>
        <w:tc>
          <w:tcPr>
            <w:tcW w:w="1276" w:type="dxa"/>
            <w:tcBorders>
              <w:top w:val="nil"/>
              <w:left w:val="nil"/>
              <w:bottom w:val="single" w:sz="4" w:space="0" w:color="000000"/>
              <w:right w:val="single" w:sz="4" w:space="0" w:color="000000"/>
            </w:tcBorders>
            <w:shd w:val="clear" w:color="auto" w:fill="auto"/>
            <w:vAlign w:val="center"/>
            <w:hideMark/>
          </w:tcPr>
          <w:p w14:paraId="1932F446"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0709</w:t>
            </w:r>
          </w:p>
        </w:tc>
        <w:tc>
          <w:tcPr>
            <w:tcW w:w="1559" w:type="dxa"/>
            <w:tcBorders>
              <w:top w:val="nil"/>
              <w:left w:val="nil"/>
              <w:bottom w:val="single" w:sz="4" w:space="0" w:color="000000"/>
              <w:right w:val="single" w:sz="4" w:space="0" w:color="000000"/>
            </w:tcBorders>
            <w:shd w:val="clear" w:color="auto" w:fill="auto"/>
            <w:vAlign w:val="center"/>
            <w:hideMark/>
          </w:tcPr>
          <w:p w14:paraId="52D1D4D4"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02 8 01 02250</w:t>
            </w:r>
          </w:p>
        </w:tc>
        <w:tc>
          <w:tcPr>
            <w:tcW w:w="1222" w:type="dxa"/>
            <w:tcBorders>
              <w:top w:val="nil"/>
              <w:left w:val="nil"/>
              <w:bottom w:val="single" w:sz="4" w:space="0" w:color="000000"/>
              <w:right w:val="single" w:sz="4" w:space="0" w:color="000000"/>
            </w:tcBorders>
            <w:shd w:val="clear" w:color="auto" w:fill="auto"/>
            <w:vAlign w:val="center"/>
            <w:hideMark/>
          </w:tcPr>
          <w:p w14:paraId="56DEBA15"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110</w:t>
            </w:r>
          </w:p>
        </w:tc>
        <w:tc>
          <w:tcPr>
            <w:tcW w:w="2180" w:type="dxa"/>
            <w:tcBorders>
              <w:top w:val="nil"/>
              <w:left w:val="nil"/>
              <w:bottom w:val="single" w:sz="4" w:space="0" w:color="000000"/>
              <w:right w:val="single" w:sz="4" w:space="0" w:color="000000"/>
            </w:tcBorders>
            <w:shd w:val="clear" w:color="000000" w:fill="FFFFFF"/>
            <w:noWrap/>
            <w:vAlign w:val="center"/>
            <w:hideMark/>
          </w:tcPr>
          <w:p w14:paraId="39959524"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7 920 796,12</w:t>
            </w:r>
          </w:p>
        </w:tc>
      </w:tr>
      <w:tr w:rsidR="00A34907" w:rsidRPr="00A34907" w14:paraId="58C6F0EB"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77422CE0"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40C092D3"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0709</w:t>
            </w:r>
          </w:p>
        </w:tc>
        <w:tc>
          <w:tcPr>
            <w:tcW w:w="1559" w:type="dxa"/>
            <w:tcBorders>
              <w:top w:val="nil"/>
              <w:left w:val="nil"/>
              <w:bottom w:val="single" w:sz="4" w:space="0" w:color="000000"/>
              <w:right w:val="single" w:sz="4" w:space="0" w:color="000000"/>
            </w:tcBorders>
            <w:shd w:val="clear" w:color="auto" w:fill="auto"/>
            <w:vAlign w:val="center"/>
            <w:hideMark/>
          </w:tcPr>
          <w:p w14:paraId="36CD6F76"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02 8 01 02250</w:t>
            </w:r>
          </w:p>
        </w:tc>
        <w:tc>
          <w:tcPr>
            <w:tcW w:w="1222" w:type="dxa"/>
            <w:tcBorders>
              <w:top w:val="nil"/>
              <w:left w:val="nil"/>
              <w:bottom w:val="single" w:sz="4" w:space="0" w:color="000000"/>
              <w:right w:val="single" w:sz="4" w:space="0" w:color="000000"/>
            </w:tcBorders>
            <w:shd w:val="clear" w:color="auto" w:fill="auto"/>
            <w:vAlign w:val="center"/>
            <w:hideMark/>
          </w:tcPr>
          <w:p w14:paraId="0239CE4C"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2180" w:type="dxa"/>
            <w:tcBorders>
              <w:top w:val="nil"/>
              <w:left w:val="nil"/>
              <w:bottom w:val="single" w:sz="4" w:space="0" w:color="000000"/>
              <w:right w:val="single" w:sz="4" w:space="0" w:color="000000"/>
            </w:tcBorders>
            <w:shd w:val="clear" w:color="000000" w:fill="FFFFFF"/>
            <w:noWrap/>
            <w:vAlign w:val="center"/>
            <w:hideMark/>
          </w:tcPr>
          <w:p w14:paraId="7EABF792"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1 784 100,00</w:t>
            </w:r>
          </w:p>
        </w:tc>
      </w:tr>
      <w:tr w:rsidR="00A34907" w:rsidRPr="00A34907" w14:paraId="6E58074A"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63154195"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4181E5A5"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0709</w:t>
            </w:r>
          </w:p>
        </w:tc>
        <w:tc>
          <w:tcPr>
            <w:tcW w:w="1559" w:type="dxa"/>
            <w:tcBorders>
              <w:top w:val="nil"/>
              <w:left w:val="nil"/>
              <w:bottom w:val="single" w:sz="4" w:space="0" w:color="000000"/>
              <w:right w:val="single" w:sz="4" w:space="0" w:color="000000"/>
            </w:tcBorders>
            <w:shd w:val="clear" w:color="auto" w:fill="auto"/>
            <w:vAlign w:val="center"/>
            <w:hideMark/>
          </w:tcPr>
          <w:p w14:paraId="2F53AFBA"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02 8 01 02250</w:t>
            </w:r>
          </w:p>
        </w:tc>
        <w:tc>
          <w:tcPr>
            <w:tcW w:w="1222" w:type="dxa"/>
            <w:tcBorders>
              <w:top w:val="nil"/>
              <w:left w:val="nil"/>
              <w:bottom w:val="single" w:sz="4" w:space="0" w:color="000000"/>
              <w:right w:val="single" w:sz="4" w:space="0" w:color="000000"/>
            </w:tcBorders>
            <w:shd w:val="clear" w:color="auto" w:fill="auto"/>
            <w:vAlign w:val="center"/>
            <w:hideMark/>
          </w:tcPr>
          <w:p w14:paraId="388942AB"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2180" w:type="dxa"/>
            <w:tcBorders>
              <w:top w:val="nil"/>
              <w:left w:val="nil"/>
              <w:bottom w:val="single" w:sz="4" w:space="0" w:color="000000"/>
              <w:right w:val="single" w:sz="4" w:space="0" w:color="000000"/>
            </w:tcBorders>
            <w:shd w:val="clear" w:color="000000" w:fill="FFFFFF"/>
            <w:noWrap/>
            <w:vAlign w:val="center"/>
            <w:hideMark/>
          </w:tcPr>
          <w:p w14:paraId="04CF7AA2"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1 784 100,00</w:t>
            </w:r>
          </w:p>
        </w:tc>
      </w:tr>
      <w:tr w:rsidR="00A34907" w:rsidRPr="00A34907" w14:paraId="2E265D03"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421C9174"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Иные бюджетные ассигнования</w:t>
            </w:r>
          </w:p>
        </w:tc>
        <w:tc>
          <w:tcPr>
            <w:tcW w:w="1276" w:type="dxa"/>
            <w:tcBorders>
              <w:top w:val="nil"/>
              <w:left w:val="nil"/>
              <w:bottom w:val="single" w:sz="4" w:space="0" w:color="000000"/>
              <w:right w:val="single" w:sz="4" w:space="0" w:color="000000"/>
            </w:tcBorders>
            <w:shd w:val="clear" w:color="auto" w:fill="auto"/>
            <w:vAlign w:val="center"/>
            <w:hideMark/>
          </w:tcPr>
          <w:p w14:paraId="5D04D473"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0709</w:t>
            </w:r>
          </w:p>
        </w:tc>
        <w:tc>
          <w:tcPr>
            <w:tcW w:w="1559" w:type="dxa"/>
            <w:tcBorders>
              <w:top w:val="nil"/>
              <w:left w:val="nil"/>
              <w:bottom w:val="single" w:sz="4" w:space="0" w:color="000000"/>
              <w:right w:val="single" w:sz="4" w:space="0" w:color="000000"/>
            </w:tcBorders>
            <w:shd w:val="clear" w:color="auto" w:fill="auto"/>
            <w:vAlign w:val="center"/>
            <w:hideMark/>
          </w:tcPr>
          <w:p w14:paraId="1D571A4B"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02 8 01 02250</w:t>
            </w:r>
          </w:p>
        </w:tc>
        <w:tc>
          <w:tcPr>
            <w:tcW w:w="1222" w:type="dxa"/>
            <w:tcBorders>
              <w:top w:val="nil"/>
              <w:left w:val="nil"/>
              <w:bottom w:val="single" w:sz="4" w:space="0" w:color="000000"/>
              <w:right w:val="single" w:sz="4" w:space="0" w:color="000000"/>
            </w:tcBorders>
            <w:shd w:val="clear" w:color="auto" w:fill="auto"/>
            <w:vAlign w:val="center"/>
            <w:hideMark/>
          </w:tcPr>
          <w:p w14:paraId="319872E8"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800</w:t>
            </w:r>
          </w:p>
        </w:tc>
        <w:tc>
          <w:tcPr>
            <w:tcW w:w="2180" w:type="dxa"/>
            <w:tcBorders>
              <w:top w:val="nil"/>
              <w:left w:val="nil"/>
              <w:bottom w:val="single" w:sz="4" w:space="0" w:color="000000"/>
              <w:right w:val="single" w:sz="4" w:space="0" w:color="000000"/>
            </w:tcBorders>
            <w:shd w:val="clear" w:color="000000" w:fill="FFFFFF"/>
            <w:noWrap/>
            <w:vAlign w:val="center"/>
            <w:hideMark/>
          </w:tcPr>
          <w:p w14:paraId="407D08F2"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15 000,00</w:t>
            </w:r>
          </w:p>
        </w:tc>
      </w:tr>
      <w:tr w:rsidR="00A34907" w:rsidRPr="00A34907" w14:paraId="4A047D31"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14:paraId="10CB0E70"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Уплата налогов, сборов и иных платежей</w:t>
            </w:r>
          </w:p>
        </w:tc>
        <w:tc>
          <w:tcPr>
            <w:tcW w:w="1276" w:type="dxa"/>
            <w:tcBorders>
              <w:top w:val="nil"/>
              <w:left w:val="nil"/>
              <w:bottom w:val="single" w:sz="4" w:space="0" w:color="000000"/>
              <w:right w:val="single" w:sz="4" w:space="0" w:color="000000"/>
            </w:tcBorders>
            <w:shd w:val="clear" w:color="auto" w:fill="auto"/>
            <w:vAlign w:val="center"/>
            <w:hideMark/>
          </w:tcPr>
          <w:p w14:paraId="58F5AA10"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0709</w:t>
            </w:r>
          </w:p>
        </w:tc>
        <w:tc>
          <w:tcPr>
            <w:tcW w:w="1559" w:type="dxa"/>
            <w:tcBorders>
              <w:top w:val="nil"/>
              <w:left w:val="nil"/>
              <w:bottom w:val="single" w:sz="4" w:space="0" w:color="000000"/>
              <w:right w:val="single" w:sz="4" w:space="0" w:color="000000"/>
            </w:tcBorders>
            <w:shd w:val="clear" w:color="auto" w:fill="auto"/>
            <w:vAlign w:val="center"/>
            <w:hideMark/>
          </w:tcPr>
          <w:p w14:paraId="638A1DAC"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02 8 01 02250</w:t>
            </w:r>
          </w:p>
        </w:tc>
        <w:tc>
          <w:tcPr>
            <w:tcW w:w="1222" w:type="dxa"/>
            <w:tcBorders>
              <w:top w:val="nil"/>
              <w:left w:val="nil"/>
              <w:bottom w:val="single" w:sz="4" w:space="0" w:color="000000"/>
              <w:right w:val="single" w:sz="4" w:space="0" w:color="000000"/>
            </w:tcBorders>
            <w:shd w:val="clear" w:color="auto" w:fill="auto"/>
            <w:vAlign w:val="center"/>
            <w:hideMark/>
          </w:tcPr>
          <w:p w14:paraId="44A144F9"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850</w:t>
            </w:r>
          </w:p>
        </w:tc>
        <w:tc>
          <w:tcPr>
            <w:tcW w:w="2180" w:type="dxa"/>
            <w:tcBorders>
              <w:top w:val="nil"/>
              <w:left w:val="nil"/>
              <w:bottom w:val="single" w:sz="4" w:space="0" w:color="000000"/>
              <w:right w:val="single" w:sz="4" w:space="0" w:color="000000"/>
            </w:tcBorders>
            <w:shd w:val="clear" w:color="000000" w:fill="FFFFFF"/>
            <w:noWrap/>
            <w:vAlign w:val="center"/>
            <w:hideMark/>
          </w:tcPr>
          <w:p w14:paraId="79DFD71A"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15 000,00</w:t>
            </w:r>
          </w:p>
        </w:tc>
      </w:tr>
      <w:tr w:rsidR="00A34907" w:rsidRPr="00A34907" w14:paraId="7261ABFD"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29439F5D" w14:textId="77777777" w:rsidR="00A34907" w:rsidRPr="00A34907" w:rsidRDefault="00A34907" w:rsidP="00A34907">
            <w:pPr>
              <w:rPr>
                <w:rFonts w:ascii="Times New Roman" w:hAnsi="Times New Roman" w:cs="Times New Roman"/>
                <w:b/>
                <w:bCs/>
                <w:color w:val="000000"/>
              </w:rPr>
            </w:pPr>
            <w:r w:rsidRPr="00A34907">
              <w:rPr>
                <w:rFonts w:ascii="Times New Roman" w:hAnsi="Times New Roman" w:cs="Times New Roman"/>
                <w:b/>
                <w:bCs/>
                <w:color w:val="000000"/>
              </w:rPr>
              <w:t>КУЛЬТУРА, КИНЕМАТОГРАФИЯ</w:t>
            </w:r>
          </w:p>
        </w:tc>
        <w:tc>
          <w:tcPr>
            <w:tcW w:w="1276" w:type="dxa"/>
            <w:tcBorders>
              <w:top w:val="nil"/>
              <w:left w:val="nil"/>
              <w:bottom w:val="single" w:sz="4" w:space="0" w:color="000000"/>
              <w:right w:val="single" w:sz="4" w:space="0" w:color="000000"/>
            </w:tcBorders>
            <w:shd w:val="clear" w:color="auto" w:fill="auto"/>
            <w:vAlign w:val="center"/>
            <w:hideMark/>
          </w:tcPr>
          <w:p w14:paraId="22456F1B" w14:textId="77777777" w:rsidR="00A34907" w:rsidRPr="00A34907" w:rsidRDefault="00A34907" w:rsidP="00A34907">
            <w:pPr>
              <w:jc w:val="center"/>
              <w:rPr>
                <w:rFonts w:ascii="Times New Roman" w:hAnsi="Times New Roman" w:cs="Times New Roman"/>
                <w:b/>
                <w:bCs/>
                <w:color w:val="000000"/>
              </w:rPr>
            </w:pPr>
            <w:r w:rsidRPr="00A34907">
              <w:rPr>
                <w:rFonts w:ascii="Times New Roman" w:hAnsi="Times New Roman" w:cs="Times New Roman"/>
                <w:b/>
                <w:bCs/>
                <w:color w:val="000000"/>
              </w:rPr>
              <w:t>0800</w:t>
            </w:r>
          </w:p>
        </w:tc>
        <w:tc>
          <w:tcPr>
            <w:tcW w:w="1559" w:type="dxa"/>
            <w:tcBorders>
              <w:top w:val="nil"/>
              <w:left w:val="nil"/>
              <w:bottom w:val="single" w:sz="4" w:space="0" w:color="000000"/>
              <w:right w:val="single" w:sz="4" w:space="0" w:color="000000"/>
            </w:tcBorders>
            <w:shd w:val="clear" w:color="auto" w:fill="auto"/>
            <w:vAlign w:val="center"/>
            <w:hideMark/>
          </w:tcPr>
          <w:p w14:paraId="5CC41AC0" w14:textId="77777777" w:rsidR="00A34907" w:rsidRPr="00A34907" w:rsidRDefault="00A34907" w:rsidP="00A34907">
            <w:pPr>
              <w:jc w:val="center"/>
              <w:rPr>
                <w:rFonts w:ascii="Times New Roman" w:hAnsi="Times New Roman" w:cs="Times New Roman"/>
                <w:b/>
                <w:bCs/>
                <w:color w:val="000000"/>
              </w:rPr>
            </w:pPr>
            <w:r w:rsidRPr="00A34907">
              <w:rPr>
                <w:rFonts w:ascii="Times New Roman" w:hAnsi="Times New Roman" w:cs="Times New Roman"/>
                <w:b/>
                <w:bCs/>
                <w:color w:val="000000"/>
              </w:rPr>
              <w:t> </w:t>
            </w:r>
          </w:p>
        </w:tc>
        <w:tc>
          <w:tcPr>
            <w:tcW w:w="1222" w:type="dxa"/>
            <w:tcBorders>
              <w:top w:val="nil"/>
              <w:left w:val="nil"/>
              <w:bottom w:val="single" w:sz="4" w:space="0" w:color="000000"/>
              <w:right w:val="single" w:sz="4" w:space="0" w:color="000000"/>
            </w:tcBorders>
            <w:shd w:val="clear" w:color="auto" w:fill="auto"/>
            <w:vAlign w:val="center"/>
            <w:hideMark/>
          </w:tcPr>
          <w:p w14:paraId="6A431D93" w14:textId="77777777" w:rsidR="00A34907" w:rsidRPr="00A34907" w:rsidRDefault="00A34907" w:rsidP="00A34907">
            <w:pPr>
              <w:jc w:val="center"/>
              <w:rPr>
                <w:rFonts w:ascii="Times New Roman" w:hAnsi="Times New Roman" w:cs="Times New Roman"/>
                <w:b/>
                <w:bCs/>
                <w:color w:val="000000"/>
              </w:rPr>
            </w:pPr>
            <w:r w:rsidRPr="00A34907">
              <w:rPr>
                <w:rFonts w:ascii="Times New Roman" w:hAnsi="Times New Roman" w:cs="Times New Roman"/>
                <w:b/>
                <w:bCs/>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2BD28AD6" w14:textId="77777777" w:rsidR="00A34907" w:rsidRPr="00A34907" w:rsidRDefault="00A34907" w:rsidP="00A34907">
            <w:pPr>
              <w:jc w:val="right"/>
              <w:rPr>
                <w:rFonts w:ascii="Times New Roman" w:hAnsi="Times New Roman" w:cs="Times New Roman"/>
                <w:b/>
                <w:bCs/>
                <w:color w:val="000000"/>
              </w:rPr>
            </w:pPr>
            <w:r w:rsidRPr="00A34907">
              <w:rPr>
                <w:rFonts w:ascii="Times New Roman" w:hAnsi="Times New Roman" w:cs="Times New Roman"/>
                <w:b/>
                <w:bCs/>
                <w:color w:val="000000"/>
              </w:rPr>
              <w:t>33 577 937,73</w:t>
            </w:r>
          </w:p>
        </w:tc>
      </w:tr>
      <w:tr w:rsidR="00A34907" w:rsidRPr="00A34907" w14:paraId="3544248D"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28100704" w14:textId="77777777" w:rsidR="00A34907" w:rsidRPr="00A34907" w:rsidRDefault="00A34907" w:rsidP="00A34907">
            <w:pPr>
              <w:outlineLvl w:val="0"/>
              <w:rPr>
                <w:rFonts w:ascii="Times New Roman" w:hAnsi="Times New Roman" w:cs="Times New Roman"/>
                <w:color w:val="000000"/>
              </w:rPr>
            </w:pPr>
            <w:r w:rsidRPr="00A34907">
              <w:rPr>
                <w:rFonts w:ascii="Times New Roman" w:hAnsi="Times New Roman" w:cs="Times New Roman"/>
                <w:color w:val="000000"/>
              </w:rPr>
              <w:t>Культура</w:t>
            </w:r>
          </w:p>
        </w:tc>
        <w:tc>
          <w:tcPr>
            <w:tcW w:w="1276" w:type="dxa"/>
            <w:tcBorders>
              <w:top w:val="nil"/>
              <w:left w:val="nil"/>
              <w:bottom w:val="single" w:sz="4" w:space="0" w:color="000000"/>
              <w:right w:val="single" w:sz="4" w:space="0" w:color="000000"/>
            </w:tcBorders>
            <w:shd w:val="clear" w:color="auto" w:fill="auto"/>
            <w:vAlign w:val="center"/>
            <w:hideMark/>
          </w:tcPr>
          <w:p w14:paraId="09E9F2E8" w14:textId="77777777" w:rsidR="00A34907" w:rsidRPr="00A34907" w:rsidRDefault="00A34907" w:rsidP="00A34907">
            <w:pPr>
              <w:jc w:val="center"/>
              <w:outlineLvl w:val="0"/>
              <w:rPr>
                <w:rFonts w:ascii="Times New Roman" w:hAnsi="Times New Roman" w:cs="Times New Roman"/>
                <w:color w:val="000000"/>
              </w:rPr>
            </w:pPr>
            <w:r w:rsidRPr="00A34907">
              <w:rPr>
                <w:rFonts w:ascii="Times New Roman" w:hAnsi="Times New Roman" w:cs="Times New Roman"/>
                <w:color w:val="000000"/>
              </w:rPr>
              <w:t>0801</w:t>
            </w:r>
          </w:p>
        </w:tc>
        <w:tc>
          <w:tcPr>
            <w:tcW w:w="1559" w:type="dxa"/>
            <w:tcBorders>
              <w:top w:val="nil"/>
              <w:left w:val="nil"/>
              <w:bottom w:val="single" w:sz="4" w:space="0" w:color="000000"/>
              <w:right w:val="single" w:sz="4" w:space="0" w:color="000000"/>
            </w:tcBorders>
            <w:shd w:val="clear" w:color="auto" w:fill="auto"/>
            <w:vAlign w:val="center"/>
            <w:hideMark/>
          </w:tcPr>
          <w:p w14:paraId="6F186893" w14:textId="77777777" w:rsidR="00A34907" w:rsidRPr="00A34907" w:rsidRDefault="00A34907" w:rsidP="00A34907">
            <w:pPr>
              <w:jc w:val="center"/>
              <w:outlineLvl w:val="0"/>
              <w:rPr>
                <w:rFonts w:ascii="Times New Roman" w:hAnsi="Times New Roman" w:cs="Times New Roman"/>
                <w:color w:val="000000"/>
              </w:rPr>
            </w:pPr>
            <w:r w:rsidRPr="00A34907">
              <w:rPr>
                <w:rFonts w:ascii="Times New Roman" w:hAnsi="Times New Roman" w:cs="Times New Roman"/>
                <w:color w:val="000000"/>
              </w:rPr>
              <w:t> </w:t>
            </w:r>
          </w:p>
        </w:tc>
        <w:tc>
          <w:tcPr>
            <w:tcW w:w="1222" w:type="dxa"/>
            <w:tcBorders>
              <w:top w:val="nil"/>
              <w:left w:val="nil"/>
              <w:bottom w:val="single" w:sz="4" w:space="0" w:color="000000"/>
              <w:right w:val="single" w:sz="4" w:space="0" w:color="000000"/>
            </w:tcBorders>
            <w:shd w:val="clear" w:color="auto" w:fill="auto"/>
            <w:vAlign w:val="center"/>
            <w:hideMark/>
          </w:tcPr>
          <w:p w14:paraId="1670B562" w14:textId="77777777" w:rsidR="00A34907" w:rsidRPr="00A34907" w:rsidRDefault="00A34907" w:rsidP="00A34907">
            <w:pPr>
              <w:jc w:val="center"/>
              <w:outlineLvl w:val="0"/>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7CEB2C51" w14:textId="77777777" w:rsidR="00A34907" w:rsidRPr="00A34907" w:rsidRDefault="00A34907" w:rsidP="00A34907">
            <w:pPr>
              <w:jc w:val="right"/>
              <w:outlineLvl w:val="0"/>
              <w:rPr>
                <w:rFonts w:ascii="Times New Roman" w:hAnsi="Times New Roman" w:cs="Times New Roman"/>
                <w:color w:val="000000"/>
              </w:rPr>
            </w:pPr>
            <w:r w:rsidRPr="00A34907">
              <w:rPr>
                <w:rFonts w:ascii="Times New Roman" w:hAnsi="Times New Roman" w:cs="Times New Roman"/>
                <w:color w:val="000000"/>
              </w:rPr>
              <w:t>28 430 328,73</w:t>
            </w:r>
          </w:p>
        </w:tc>
      </w:tr>
      <w:tr w:rsidR="00A34907" w:rsidRPr="00A34907" w14:paraId="42AE6E7A"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123B064C" w14:textId="77777777" w:rsidR="00A34907" w:rsidRPr="00A34907" w:rsidRDefault="00A34907" w:rsidP="00A34907">
            <w:pPr>
              <w:outlineLvl w:val="1"/>
              <w:rPr>
                <w:rFonts w:ascii="Times New Roman" w:hAnsi="Times New Roman" w:cs="Times New Roman"/>
                <w:color w:val="000000"/>
              </w:rPr>
            </w:pPr>
            <w:r w:rsidRPr="00A34907">
              <w:rPr>
                <w:rFonts w:ascii="Times New Roman" w:hAnsi="Times New Roman" w:cs="Times New Roman"/>
                <w:color w:val="000000"/>
              </w:rPr>
              <w:t>Муниципальная программа муниципального района "Медынский район" "Развитие культуры в МР "Медынский район"</w:t>
            </w:r>
          </w:p>
        </w:tc>
        <w:tc>
          <w:tcPr>
            <w:tcW w:w="1276" w:type="dxa"/>
            <w:tcBorders>
              <w:top w:val="nil"/>
              <w:left w:val="nil"/>
              <w:bottom w:val="single" w:sz="4" w:space="0" w:color="000000"/>
              <w:right w:val="single" w:sz="4" w:space="0" w:color="000000"/>
            </w:tcBorders>
            <w:shd w:val="clear" w:color="auto" w:fill="auto"/>
            <w:vAlign w:val="center"/>
            <w:hideMark/>
          </w:tcPr>
          <w:p w14:paraId="7D6D599D" w14:textId="77777777" w:rsidR="00A34907" w:rsidRPr="00A34907" w:rsidRDefault="00A34907" w:rsidP="00A34907">
            <w:pPr>
              <w:jc w:val="center"/>
              <w:outlineLvl w:val="1"/>
              <w:rPr>
                <w:rFonts w:ascii="Times New Roman" w:hAnsi="Times New Roman" w:cs="Times New Roman"/>
                <w:color w:val="000000"/>
              </w:rPr>
            </w:pPr>
            <w:r w:rsidRPr="00A34907">
              <w:rPr>
                <w:rFonts w:ascii="Times New Roman" w:hAnsi="Times New Roman" w:cs="Times New Roman"/>
                <w:color w:val="000000"/>
              </w:rPr>
              <w:t>0801</w:t>
            </w:r>
          </w:p>
        </w:tc>
        <w:tc>
          <w:tcPr>
            <w:tcW w:w="1559" w:type="dxa"/>
            <w:tcBorders>
              <w:top w:val="nil"/>
              <w:left w:val="nil"/>
              <w:bottom w:val="single" w:sz="4" w:space="0" w:color="000000"/>
              <w:right w:val="single" w:sz="4" w:space="0" w:color="000000"/>
            </w:tcBorders>
            <w:shd w:val="clear" w:color="auto" w:fill="auto"/>
            <w:vAlign w:val="center"/>
            <w:hideMark/>
          </w:tcPr>
          <w:p w14:paraId="6713CB3A" w14:textId="77777777" w:rsidR="00A34907" w:rsidRPr="00A34907" w:rsidRDefault="00A34907" w:rsidP="00A34907">
            <w:pPr>
              <w:jc w:val="center"/>
              <w:outlineLvl w:val="1"/>
              <w:rPr>
                <w:rFonts w:ascii="Times New Roman" w:hAnsi="Times New Roman" w:cs="Times New Roman"/>
                <w:color w:val="000000"/>
              </w:rPr>
            </w:pPr>
            <w:r w:rsidRPr="00A34907">
              <w:rPr>
                <w:rFonts w:ascii="Times New Roman" w:hAnsi="Times New Roman" w:cs="Times New Roman"/>
                <w:color w:val="000000"/>
              </w:rPr>
              <w:t>11 0 00 00000</w:t>
            </w:r>
          </w:p>
        </w:tc>
        <w:tc>
          <w:tcPr>
            <w:tcW w:w="1222" w:type="dxa"/>
            <w:tcBorders>
              <w:top w:val="nil"/>
              <w:left w:val="nil"/>
              <w:bottom w:val="single" w:sz="4" w:space="0" w:color="000000"/>
              <w:right w:val="single" w:sz="4" w:space="0" w:color="000000"/>
            </w:tcBorders>
            <w:shd w:val="clear" w:color="auto" w:fill="auto"/>
            <w:vAlign w:val="center"/>
            <w:hideMark/>
          </w:tcPr>
          <w:p w14:paraId="7D685F2F" w14:textId="77777777" w:rsidR="00A34907" w:rsidRPr="00A34907" w:rsidRDefault="00A34907" w:rsidP="00A34907">
            <w:pPr>
              <w:jc w:val="center"/>
              <w:outlineLvl w:val="1"/>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28189C97" w14:textId="77777777" w:rsidR="00A34907" w:rsidRPr="00A34907" w:rsidRDefault="00A34907" w:rsidP="00A34907">
            <w:pPr>
              <w:jc w:val="right"/>
              <w:outlineLvl w:val="1"/>
              <w:rPr>
                <w:rFonts w:ascii="Times New Roman" w:hAnsi="Times New Roman" w:cs="Times New Roman"/>
                <w:color w:val="000000"/>
              </w:rPr>
            </w:pPr>
            <w:r w:rsidRPr="00A34907">
              <w:rPr>
                <w:rFonts w:ascii="Times New Roman" w:hAnsi="Times New Roman" w:cs="Times New Roman"/>
                <w:color w:val="000000"/>
              </w:rPr>
              <w:t>28 430 328,73</w:t>
            </w:r>
          </w:p>
        </w:tc>
      </w:tr>
      <w:tr w:rsidR="00A34907" w:rsidRPr="00A34907" w14:paraId="699D2F9C"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38D1257F" w14:textId="77777777" w:rsidR="00A34907" w:rsidRPr="00A34907" w:rsidRDefault="00A34907" w:rsidP="00A34907">
            <w:pPr>
              <w:outlineLvl w:val="2"/>
              <w:rPr>
                <w:rFonts w:ascii="Times New Roman" w:hAnsi="Times New Roman" w:cs="Times New Roman"/>
                <w:color w:val="000000"/>
              </w:rPr>
            </w:pPr>
            <w:r w:rsidRPr="00A34907">
              <w:rPr>
                <w:rFonts w:ascii="Times New Roman" w:hAnsi="Times New Roman" w:cs="Times New Roman"/>
                <w:color w:val="000000"/>
              </w:rPr>
              <w:t>Подпрограмма "Развитие учреждений культуры и образования в сфере культуры"</w:t>
            </w:r>
          </w:p>
        </w:tc>
        <w:tc>
          <w:tcPr>
            <w:tcW w:w="1276" w:type="dxa"/>
            <w:tcBorders>
              <w:top w:val="nil"/>
              <w:left w:val="nil"/>
              <w:bottom w:val="single" w:sz="4" w:space="0" w:color="000000"/>
              <w:right w:val="single" w:sz="4" w:space="0" w:color="000000"/>
            </w:tcBorders>
            <w:shd w:val="clear" w:color="auto" w:fill="auto"/>
            <w:vAlign w:val="center"/>
            <w:hideMark/>
          </w:tcPr>
          <w:p w14:paraId="4A98578C" w14:textId="77777777" w:rsidR="00A34907" w:rsidRPr="00A34907" w:rsidRDefault="00A34907" w:rsidP="00A34907">
            <w:pPr>
              <w:jc w:val="center"/>
              <w:outlineLvl w:val="2"/>
              <w:rPr>
                <w:rFonts w:ascii="Times New Roman" w:hAnsi="Times New Roman" w:cs="Times New Roman"/>
                <w:color w:val="000000"/>
              </w:rPr>
            </w:pPr>
            <w:r w:rsidRPr="00A34907">
              <w:rPr>
                <w:rFonts w:ascii="Times New Roman" w:hAnsi="Times New Roman" w:cs="Times New Roman"/>
                <w:color w:val="000000"/>
              </w:rPr>
              <w:t>0801</w:t>
            </w:r>
          </w:p>
        </w:tc>
        <w:tc>
          <w:tcPr>
            <w:tcW w:w="1559" w:type="dxa"/>
            <w:tcBorders>
              <w:top w:val="nil"/>
              <w:left w:val="nil"/>
              <w:bottom w:val="single" w:sz="4" w:space="0" w:color="000000"/>
              <w:right w:val="single" w:sz="4" w:space="0" w:color="000000"/>
            </w:tcBorders>
            <w:shd w:val="clear" w:color="auto" w:fill="auto"/>
            <w:vAlign w:val="center"/>
            <w:hideMark/>
          </w:tcPr>
          <w:p w14:paraId="51636A9A" w14:textId="77777777" w:rsidR="00A34907" w:rsidRPr="00A34907" w:rsidRDefault="00A34907" w:rsidP="00A34907">
            <w:pPr>
              <w:jc w:val="center"/>
              <w:outlineLvl w:val="2"/>
              <w:rPr>
                <w:rFonts w:ascii="Times New Roman" w:hAnsi="Times New Roman" w:cs="Times New Roman"/>
                <w:color w:val="000000"/>
              </w:rPr>
            </w:pPr>
            <w:r w:rsidRPr="00A34907">
              <w:rPr>
                <w:rFonts w:ascii="Times New Roman" w:hAnsi="Times New Roman" w:cs="Times New Roman"/>
                <w:color w:val="000000"/>
              </w:rPr>
              <w:t>11 1 00 00000</w:t>
            </w:r>
          </w:p>
        </w:tc>
        <w:tc>
          <w:tcPr>
            <w:tcW w:w="1222" w:type="dxa"/>
            <w:tcBorders>
              <w:top w:val="nil"/>
              <w:left w:val="nil"/>
              <w:bottom w:val="single" w:sz="4" w:space="0" w:color="000000"/>
              <w:right w:val="single" w:sz="4" w:space="0" w:color="000000"/>
            </w:tcBorders>
            <w:shd w:val="clear" w:color="auto" w:fill="auto"/>
            <w:vAlign w:val="center"/>
            <w:hideMark/>
          </w:tcPr>
          <w:p w14:paraId="6DFD807E" w14:textId="77777777" w:rsidR="00A34907" w:rsidRPr="00A34907" w:rsidRDefault="00A34907" w:rsidP="00A34907">
            <w:pPr>
              <w:jc w:val="center"/>
              <w:outlineLvl w:val="2"/>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313746DA" w14:textId="77777777" w:rsidR="00A34907" w:rsidRPr="00A34907" w:rsidRDefault="00A34907" w:rsidP="00A34907">
            <w:pPr>
              <w:jc w:val="right"/>
              <w:outlineLvl w:val="2"/>
              <w:rPr>
                <w:rFonts w:ascii="Times New Roman" w:hAnsi="Times New Roman" w:cs="Times New Roman"/>
                <w:color w:val="000000"/>
              </w:rPr>
            </w:pPr>
            <w:r w:rsidRPr="00A34907">
              <w:rPr>
                <w:rFonts w:ascii="Times New Roman" w:hAnsi="Times New Roman" w:cs="Times New Roman"/>
                <w:color w:val="000000"/>
              </w:rPr>
              <w:t>28 397 828,73</w:t>
            </w:r>
          </w:p>
        </w:tc>
      </w:tr>
      <w:tr w:rsidR="00A34907" w:rsidRPr="00A34907" w14:paraId="57215D72"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4E3875F9" w14:textId="77777777" w:rsidR="00A34907" w:rsidRPr="00A34907" w:rsidRDefault="00A34907" w:rsidP="00A34907">
            <w:pPr>
              <w:outlineLvl w:val="4"/>
              <w:rPr>
                <w:rFonts w:ascii="Times New Roman" w:hAnsi="Times New Roman" w:cs="Times New Roman"/>
                <w:color w:val="000000"/>
              </w:rPr>
            </w:pPr>
            <w:proofErr w:type="spellStart"/>
            <w:r w:rsidRPr="00A34907">
              <w:rPr>
                <w:rFonts w:ascii="Times New Roman" w:hAnsi="Times New Roman" w:cs="Times New Roman"/>
                <w:color w:val="000000"/>
              </w:rPr>
              <w:t>Исполение</w:t>
            </w:r>
            <w:proofErr w:type="spellEnd"/>
            <w:r w:rsidRPr="00A34907">
              <w:rPr>
                <w:rFonts w:ascii="Times New Roman" w:hAnsi="Times New Roman" w:cs="Times New Roman"/>
                <w:color w:val="000000"/>
              </w:rPr>
              <w:t xml:space="preserve"> полномочий поселений по созданию условий для организации досуга и обеспечения жителей поселения услугами организации культуры</w:t>
            </w:r>
          </w:p>
        </w:tc>
        <w:tc>
          <w:tcPr>
            <w:tcW w:w="1276" w:type="dxa"/>
            <w:tcBorders>
              <w:top w:val="nil"/>
              <w:left w:val="nil"/>
              <w:bottom w:val="single" w:sz="4" w:space="0" w:color="000000"/>
              <w:right w:val="single" w:sz="4" w:space="0" w:color="000000"/>
            </w:tcBorders>
            <w:shd w:val="clear" w:color="auto" w:fill="auto"/>
            <w:vAlign w:val="center"/>
            <w:hideMark/>
          </w:tcPr>
          <w:p w14:paraId="6712A66C"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0801</w:t>
            </w:r>
          </w:p>
        </w:tc>
        <w:tc>
          <w:tcPr>
            <w:tcW w:w="1559" w:type="dxa"/>
            <w:tcBorders>
              <w:top w:val="nil"/>
              <w:left w:val="nil"/>
              <w:bottom w:val="single" w:sz="4" w:space="0" w:color="000000"/>
              <w:right w:val="single" w:sz="4" w:space="0" w:color="000000"/>
            </w:tcBorders>
            <w:shd w:val="clear" w:color="auto" w:fill="auto"/>
            <w:vAlign w:val="center"/>
            <w:hideMark/>
          </w:tcPr>
          <w:p w14:paraId="51877CB0"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11 1 00 01120</w:t>
            </w:r>
          </w:p>
        </w:tc>
        <w:tc>
          <w:tcPr>
            <w:tcW w:w="1222" w:type="dxa"/>
            <w:tcBorders>
              <w:top w:val="nil"/>
              <w:left w:val="nil"/>
              <w:bottom w:val="single" w:sz="4" w:space="0" w:color="000000"/>
              <w:right w:val="single" w:sz="4" w:space="0" w:color="000000"/>
            </w:tcBorders>
            <w:shd w:val="clear" w:color="auto" w:fill="auto"/>
            <w:vAlign w:val="center"/>
            <w:hideMark/>
          </w:tcPr>
          <w:p w14:paraId="55C744A7"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58A196E7" w14:textId="77777777" w:rsidR="00A34907" w:rsidRPr="00A34907" w:rsidRDefault="00A34907" w:rsidP="00A34907">
            <w:pPr>
              <w:jc w:val="right"/>
              <w:outlineLvl w:val="4"/>
              <w:rPr>
                <w:rFonts w:ascii="Times New Roman" w:hAnsi="Times New Roman" w:cs="Times New Roman"/>
                <w:color w:val="000000"/>
              </w:rPr>
            </w:pPr>
            <w:r w:rsidRPr="00A34907">
              <w:rPr>
                <w:rFonts w:ascii="Times New Roman" w:hAnsi="Times New Roman" w:cs="Times New Roman"/>
                <w:color w:val="000000"/>
              </w:rPr>
              <w:t>3 282 062,00</w:t>
            </w:r>
          </w:p>
        </w:tc>
      </w:tr>
      <w:tr w:rsidR="00A34907" w:rsidRPr="00A34907" w14:paraId="15C09771" w14:textId="77777777" w:rsidTr="00A34907">
        <w:trPr>
          <w:trHeight w:val="765"/>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360AB8A1"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auto" w:fill="auto"/>
            <w:vAlign w:val="center"/>
            <w:hideMark/>
          </w:tcPr>
          <w:p w14:paraId="5459C6A3"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0801</w:t>
            </w:r>
          </w:p>
        </w:tc>
        <w:tc>
          <w:tcPr>
            <w:tcW w:w="1559" w:type="dxa"/>
            <w:tcBorders>
              <w:top w:val="nil"/>
              <w:left w:val="nil"/>
              <w:bottom w:val="single" w:sz="4" w:space="0" w:color="000000"/>
              <w:right w:val="single" w:sz="4" w:space="0" w:color="000000"/>
            </w:tcBorders>
            <w:shd w:val="clear" w:color="auto" w:fill="auto"/>
            <w:vAlign w:val="center"/>
            <w:hideMark/>
          </w:tcPr>
          <w:p w14:paraId="1326465E"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11 1 00 01120</w:t>
            </w:r>
          </w:p>
        </w:tc>
        <w:tc>
          <w:tcPr>
            <w:tcW w:w="1222" w:type="dxa"/>
            <w:tcBorders>
              <w:top w:val="nil"/>
              <w:left w:val="nil"/>
              <w:bottom w:val="single" w:sz="4" w:space="0" w:color="000000"/>
              <w:right w:val="single" w:sz="4" w:space="0" w:color="000000"/>
            </w:tcBorders>
            <w:shd w:val="clear" w:color="auto" w:fill="auto"/>
            <w:vAlign w:val="center"/>
            <w:hideMark/>
          </w:tcPr>
          <w:p w14:paraId="3E662DE2"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100</w:t>
            </w:r>
          </w:p>
        </w:tc>
        <w:tc>
          <w:tcPr>
            <w:tcW w:w="2180" w:type="dxa"/>
            <w:tcBorders>
              <w:top w:val="nil"/>
              <w:left w:val="nil"/>
              <w:bottom w:val="single" w:sz="4" w:space="0" w:color="000000"/>
              <w:right w:val="single" w:sz="4" w:space="0" w:color="000000"/>
            </w:tcBorders>
            <w:shd w:val="clear" w:color="000000" w:fill="FFFFFF"/>
            <w:noWrap/>
            <w:vAlign w:val="center"/>
            <w:hideMark/>
          </w:tcPr>
          <w:p w14:paraId="70FB179B"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3 034 339,00</w:t>
            </w:r>
          </w:p>
        </w:tc>
      </w:tr>
      <w:tr w:rsidR="00A34907" w:rsidRPr="00A34907" w14:paraId="406E35BE"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14:paraId="187E9A4D"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Расходы на выплаты персоналу казенных учреждений</w:t>
            </w:r>
          </w:p>
        </w:tc>
        <w:tc>
          <w:tcPr>
            <w:tcW w:w="1276" w:type="dxa"/>
            <w:tcBorders>
              <w:top w:val="nil"/>
              <w:left w:val="nil"/>
              <w:bottom w:val="single" w:sz="4" w:space="0" w:color="000000"/>
              <w:right w:val="single" w:sz="4" w:space="0" w:color="000000"/>
            </w:tcBorders>
            <w:shd w:val="clear" w:color="auto" w:fill="auto"/>
            <w:vAlign w:val="center"/>
            <w:hideMark/>
          </w:tcPr>
          <w:p w14:paraId="4BF2440E"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0801</w:t>
            </w:r>
          </w:p>
        </w:tc>
        <w:tc>
          <w:tcPr>
            <w:tcW w:w="1559" w:type="dxa"/>
            <w:tcBorders>
              <w:top w:val="nil"/>
              <w:left w:val="nil"/>
              <w:bottom w:val="single" w:sz="4" w:space="0" w:color="000000"/>
              <w:right w:val="single" w:sz="4" w:space="0" w:color="000000"/>
            </w:tcBorders>
            <w:shd w:val="clear" w:color="auto" w:fill="auto"/>
            <w:vAlign w:val="center"/>
            <w:hideMark/>
          </w:tcPr>
          <w:p w14:paraId="28299CE3"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11 1 00 01120</w:t>
            </w:r>
          </w:p>
        </w:tc>
        <w:tc>
          <w:tcPr>
            <w:tcW w:w="1222" w:type="dxa"/>
            <w:tcBorders>
              <w:top w:val="nil"/>
              <w:left w:val="nil"/>
              <w:bottom w:val="single" w:sz="4" w:space="0" w:color="000000"/>
              <w:right w:val="single" w:sz="4" w:space="0" w:color="000000"/>
            </w:tcBorders>
            <w:shd w:val="clear" w:color="auto" w:fill="auto"/>
            <w:vAlign w:val="center"/>
            <w:hideMark/>
          </w:tcPr>
          <w:p w14:paraId="5F747519"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110</w:t>
            </w:r>
          </w:p>
        </w:tc>
        <w:tc>
          <w:tcPr>
            <w:tcW w:w="2180" w:type="dxa"/>
            <w:tcBorders>
              <w:top w:val="nil"/>
              <w:left w:val="nil"/>
              <w:bottom w:val="single" w:sz="4" w:space="0" w:color="000000"/>
              <w:right w:val="single" w:sz="4" w:space="0" w:color="000000"/>
            </w:tcBorders>
            <w:shd w:val="clear" w:color="000000" w:fill="FFFFFF"/>
            <w:noWrap/>
            <w:vAlign w:val="center"/>
            <w:hideMark/>
          </w:tcPr>
          <w:p w14:paraId="11BD289C"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3 034 339,00</w:t>
            </w:r>
          </w:p>
        </w:tc>
      </w:tr>
      <w:tr w:rsidR="00A34907" w:rsidRPr="00A34907" w14:paraId="2D44AA18"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5F1084F3"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17C950B2"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0801</w:t>
            </w:r>
          </w:p>
        </w:tc>
        <w:tc>
          <w:tcPr>
            <w:tcW w:w="1559" w:type="dxa"/>
            <w:tcBorders>
              <w:top w:val="nil"/>
              <w:left w:val="nil"/>
              <w:bottom w:val="single" w:sz="4" w:space="0" w:color="000000"/>
              <w:right w:val="single" w:sz="4" w:space="0" w:color="000000"/>
            </w:tcBorders>
            <w:shd w:val="clear" w:color="auto" w:fill="auto"/>
            <w:vAlign w:val="center"/>
            <w:hideMark/>
          </w:tcPr>
          <w:p w14:paraId="21297E27"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11 1 00 01120</w:t>
            </w:r>
          </w:p>
        </w:tc>
        <w:tc>
          <w:tcPr>
            <w:tcW w:w="1222" w:type="dxa"/>
            <w:tcBorders>
              <w:top w:val="nil"/>
              <w:left w:val="nil"/>
              <w:bottom w:val="single" w:sz="4" w:space="0" w:color="000000"/>
              <w:right w:val="single" w:sz="4" w:space="0" w:color="000000"/>
            </w:tcBorders>
            <w:shd w:val="clear" w:color="auto" w:fill="auto"/>
            <w:vAlign w:val="center"/>
            <w:hideMark/>
          </w:tcPr>
          <w:p w14:paraId="4FD96E91"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2180" w:type="dxa"/>
            <w:tcBorders>
              <w:top w:val="nil"/>
              <w:left w:val="nil"/>
              <w:bottom w:val="single" w:sz="4" w:space="0" w:color="000000"/>
              <w:right w:val="single" w:sz="4" w:space="0" w:color="000000"/>
            </w:tcBorders>
            <w:shd w:val="clear" w:color="000000" w:fill="FFFFFF"/>
            <w:noWrap/>
            <w:vAlign w:val="center"/>
            <w:hideMark/>
          </w:tcPr>
          <w:p w14:paraId="637386B1"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247 723,00</w:t>
            </w:r>
          </w:p>
        </w:tc>
      </w:tr>
      <w:tr w:rsidR="00A34907" w:rsidRPr="00A34907" w14:paraId="70F5EB15"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3E3E15D6"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6ED898A4"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0801</w:t>
            </w:r>
          </w:p>
        </w:tc>
        <w:tc>
          <w:tcPr>
            <w:tcW w:w="1559" w:type="dxa"/>
            <w:tcBorders>
              <w:top w:val="nil"/>
              <w:left w:val="nil"/>
              <w:bottom w:val="single" w:sz="4" w:space="0" w:color="000000"/>
              <w:right w:val="single" w:sz="4" w:space="0" w:color="000000"/>
            </w:tcBorders>
            <w:shd w:val="clear" w:color="auto" w:fill="auto"/>
            <w:vAlign w:val="center"/>
            <w:hideMark/>
          </w:tcPr>
          <w:p w14:paraId="0664CCFC"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11 1 00 01120</w:t>
            </w:r>
          </w:p>
        </w:tc>
        <w:tc>
          <w:tcPr>
            <w:tcW w:w="1222" w:type="dxa"/>
            <w:tcBorders>
              <w:top w:val="nil"/>
              <w:left w:val="nil"/>
              <w:bottom w:val="single" w:sz="4" w:space="0" w:color="000000"/>
              <w:right w:val="single" w:sz="4" w:space="0" w:color="000000"/>
            </w:tcBorders>
            <w:shd w:val="clear" w:color="auto" w:fill="auto"/>
            <w:vAlign w:val="center"/>
            <w:hideMark/>
          </w:tcPr>
          <w:p w14:paraId="64188755"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2180" w:type="dxa"/>
            <w:tcBorders>
              <w:top w:val="nil"/>
              <w:left w:val="nil"/>
              <w:bottom w:val="single" w:sz="4" w:space="0" w:color="000000"/>
              <w:right w:val="single" w:sz="4" w:space="0" w:color="000000"/>
            </w:tcBorders>
            <w:shd w:val="clear" w:color="000000" w:fill="FFFFFF"/>
            <w:noWrap/>
            <w:vAlign w:val="center"/>
            <w:hideMark/>
          </w:tcPr>
          <w:p w14:paraId="1C0CB307"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247 723,00</w:t>
            </w:r>
          </w:p>
        </w:tc>
      </w:tr>
      <w:tr w:rsidR="00A34907" w:rsidRPr="00A34907" w14:paraId="38F2503F"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25488309" w14:textId="77777777" w:rsidR="00A34907" w:rsidRPr="00A34907" w:rsidRDefault="00A34907"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"Содержание и организация деятельности учреждений культуры"</w:t>
            </w:r>
          </w:p>
        </w:tc>
        <w:tc>
          <w:tcPr>
            <w:tcW w:w="1276" w:type="dxa"/>
            <w:tcBorders>
              <w:top w:val="nil"/>
              <w:left w:val="nil"/>
              <w:bottom w:val="single" w:sz="4" w:space="0" w:color="000000"/>
              <w:right w:val="single" w:sz="4" w:space="0" w:color="000000"/>
            </w:tcBorders>
            <w:shd w:val="clear" w:color="auto" w:fill="auto"/>
            <w:vAlign w:val="center"/>
            <w:hideMark/>
          </w:tcPr>
          <w:p w14:paraId="69D7B43A"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0801</w:t>
            </w:r>
          </w:p>
        </w:tc>
        <w:tc>
          <w:tcPr>
            <w:tcW w:w="1559" w:type="dxa"/>
            <w:tcBorders>
              <w:top w:val="nil"/>
              <w:left w:val="nil"/>
              <w:bottom w:val="single" w:sz="4" w:space="0" w:color="000000"/>
              <w:right w:val="single" w:sz="4" w:space="0" w:color="000000"/>
            </w:tcBorders>
            <w:shd w:val="clear" w:color="auto" w:fill="auto"/>
            <w:vAlign w:val="center"/>
            <w:hideMark/>
          </w:tcPr>
          <w:p w14:paraId="132A0B9C"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11 1 02 00000</w:t>
            </w:r>
          </w:p>
        </w:tc>
        <w:tc>
          <w:tcPr>
            <w:tcW w:w="1222" w:type="dxa"/>
            <w:tcBorders>
              <w:top w:val="nil"/>
              <w:left w:val="nil"/>
              <w:bottom w:val="single" w:sz="4" w:space="0" w:color="000000"/>
              <w:right w:val="single" w:sz="4" w:space="0" w:color="000000"/>
            </w:tcBorders>
            <w:shd w:val="clear" w:color="auto" w:fill="auto"/>
            <w:vAlign w:val="center"/>
            <w:hideMark/>
          </w:tcPr>
          <w:p w14:paraId="4F0C20C9"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1F5292F1" w14:textId="77777777" w:rsidR="00A34907" w:rsidRPr="00A34907" w:rsidRDefault="00A34907" w:rsidP="00A34907">
            <w:pPr>
              <w:jc w:val="right"/>
              <w:outlineLvl w:val="3"/>
              <w:rPr>
                <w:rFonts w:ascii="Times New Roman" w:hAnsi="Times New Roman" w:cs="Times New Roman"/>
                <w:color w:val="000000"/>
              </w:rPr>
            </w:pPr>
            <w:r w:rsidRPr="00A34907">
              <w:rPr>
                <w:rFonts w:ascii="Times New Roman" w:hAnsi="Times New Roman" w:cs="Times New Roman"/>
                <w:color w:val="000000"/>
              </w:rPr>
              <w:t>4 968 358,00</w:t>
            </w:r>
          </w:p>
        </w:tc>
      </w:tr>
      <w:tr w:rsidR="00A34907" w:rsidRPr="00A34907" w14:paraId="02625253"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42FD57E1" w14:textId="77777777" w:rsidR="00A34907" w:rsidRPr="00A34907" w:rsidRDefault="00A34907" w:rsidP="00A34907">
            <w:pPr>
              <w:outlineLvl w:val="4"/>
              <w:rPr>
                <w:rFonts w:ascii="Times New Roman" w:hAnsi="Times New Roman" w:cs="Times New Roman"/>
                <w:color w:val="000000"/>
              </w:rPr>
            </w:pPr>
            <w:r w:rsidRPr="00A34907">
              <w:rPr>
                <w:rFonts w:ascii="Times New Roman" w:hAnsi="Times New Roman" w:cs="Times New Roman"/>
                <w:color w:val="000000"/>
              </w:rPr>
              <w:t>Содержание и организация деятельности учреждений культуры</w:t>
            </w:r>
          </w:p>
        </w:tc>
        <w:tc>
          <w:tcPr>
            <w:tcW w:w="1276" w:type="dxa"/>
            <w:tcBorders>
              <w:top w:val="nil"/>
              <w:left w:val="nil"/>
              <w:bottom w:val="single" w:sz="4" w:space="0" w:color="000000"/>
              <w:right w:val="single" w:sz="4" w:space="0" w:color="000000"/>
            </w:tcBorders>
            <w:shd w:val="clear" w:color="auto" w:fill="auto"/>
            <w:vAlign w:val="center"/>
            <w:hideMark/>
          </w:tcPr>
          <w:p w14:paraId="0C212829"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0801</w:t>
            </w:r>
          </w:p>
        </w:tc>
        <w:tc>
          <w:tcPr>
            <w:tcW w:w="1559" w:type="dxa"/>
            <w:tcBorders>
              <w:top w:val="nil"/>
              <w:left w:val="nil"/>
              <w:bottom w:val="single" w:sz="4" w:space="0" w:color="000000"/>
              <w:right w:val="single" w:sz="4" w:space="0" w:color="000000"/>
            </w:tcBorders>
            <w:shd w:val="clear" w:color="auto" w:fill="auto"/>
            <w:vAlign w:val="center"/>
            <w:hideMark/>
          </w:tcPr>
          <w:p w14:paraId="6F0E6311"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11 1 02 00590</w:t>
            </w:r>
          </w:p>
        </w:tc>
        <w:tc>
          <w:tcPr>
            <w:tcW w:w="1222" w:type="dxa"/>
            <w:tcBorders>
              <w:top w:val="nil"/>
              <w:left w:val="nil"/>
              <w:bottom w:val="single" w:sz="4" w:space="0" w:color="000000"/>
              <w:right w:val="single" w:sz="4" w:space="0" w:color="000000"/>
            </w:tcBorders>
            <w:shd w:val="clear" w:color="auto" w:fill="auto"/>
            <w:vAlign w:val="center"/>
            <w:hideMark/>
          </w:tcPr>
          <w:p w14:paraId="15FB6988"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690C3EAD" w14:textId="77777777" w:rsidR="00A34907" w:rsidRPr="00A34907" w:rsidRDefault="00A34907" w:rsidP="00A34907">
            <w:pPr>
              <w:jc w:val="right"/>
              <w:outlineLvl w:val="4"/>
              <w:rPr>
                <w:rFonts w:ascii="Times New Roman" w:hAnsi="Times New Roman" w:cs="Times New Roman"/>
                <w:color w:val="000000"/>
              </w:rPr>
            </w:pPr>
            <w:r w:rsidRPr="00A34907">
              <w:rPr>
                <w:rFonts w:ascii="Times New Roman" w:hAnsi="Times New Roman" w:cs="Times New Roman"/>
                <w:color w:val="000000"/>
              </w:rPr>
              <w:t>4 968 358,00</w:t>
            </w:r>
          </w:p>
        </w:tc>
      </w:tr>
      <w:tr w:rsidR="00A34907" w:rsidRPr="00A34907" w14:paraId="5D802CBC" w14:textId="77777777" w:rsidTr="00A34907">
        <w:trPr>
          <w:trHeight w:val="765"/>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10FCF9FF"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auto" w:fill="auto"/>
            <w:vAlign w:val="center"/>
            <w:hideMark/>
          </w:tcPr>
          <w:p w14:paraId="540F55D3"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0801</w:t>
            </w:r>
          </w:p>
        </w:tc>
        <w:tc>
          <w:tcPr>
            <w:tcW w:w="1559" w:type="dxa"/>
            <w:tcBorders>
              <w:top w:val="nil"/>
              <w:left w:val="nil"/>
              <w:bottom w:val="single" w:sz="4" w:space="0" w:color="000000"/>
              <w:right w:val="single" w:sz="4" w:space="0" w:color="000000"/>
            </w:tcBorders>
            <w:shd w:val="clear" w:color="auto" w:fill="auto"/>
            <w:vAlign w:val="center"/>
            <w:hideMark/>
          </w:tcPr>
          <w:p w14:paraId="6B5C543E"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11 1 02 00590</w:t>
            </w:r>
          </w:p>
        </w:tc>
        <w:tc>
          <w:tcPr>
            <w:tcW w:w="1222" w:type="dxa"/>
            <w:tcBorders>
              <w:top w:val="nil"/>
              <w:left w:val="nil"/>
              <w:bottom w:val="single" w:sz="4" w:space="0" w:color="000000"/>
              <w:right w:val="single" w:sz="4" w:space="0" w:color="000000"/>
            </w:tcBorders>
            <w:shd w:val="clear" w:color="auto" w:fill="auto"/>
            <w:vAlign w:val="center"/>
            <w:hideMark/>
          </w:tcPr>
          <w:p w14:paraId="5018D17F"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100</w:t>
            </w:r>
          </w:p>
        </w:tc>
        <w:tc>
          <w:tcPr>
            <w:tcW w:w="2180" w:type="dxa"/>
            <w:tcBorders>
              <w:top w:val="nil"/>
              <w:left w:val="nil"/>
              <w:bottom w:val="single" w:sz="4" w:space="0" w:color="000000"/>
              <w:right w:val="single" w:sz="4" w:space="0" w:color="000000"/>
            </w:tcBorders>
            <w:shd w:val="clear" w:color="000000" w:fill="FFFFFF"/>
            <w:noWrap/>
            <w:vAlign w:val="center"/>
            <w:hideMark/>
          </w:tcPr>
          <w:p w14:paraId="6329E275"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3 411 158,00</w:t>
            </w:r>
          </w:p>
        </w:tc>
      </w:tr>
      <w:tr w:rsidR="00A34907" w:rsidRPr="00A34907" w14:paraId="287F20C3"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14:paraId="19410B34"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Расходы на выплаты персоналу казенных учреждений</w:t>
            </w:r>
          </w:p>
        </w:tc>
        <w:tc>
          <w:tcPr>
            <w:tcW w:w="1276" w:type="dxa"/>
            <w:tcBorders>
              <w:top w:val="nil"/>
              <w:left w:val="nil"/>
              <w:bottom w:val="single" w:sz="4" w:space="0" w:color="000000"/>
              <w:right w:val="single" w:sz="4" w:space="0" w:color="000000"/>
            </w:tcBorders>
            <w:shd w:val="clear" w:color="auto" w:fill="auto"/>
            <w:vAlign w:val="center"/>
            <w:hideMark/>
          </w:tcPr>
          <w:p w14:paraId="6F579ABC"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0801</w:t>
            </w:r>
          </w:p>
        </w:tc>
        <w:tc>
          <w:tcPr>
            <w:tcW w:w="1559" w:type="dxa"/>
            <w:tcBorders>
              <w:top w:val="nil"/>
              <w:left w:val="nil"/>
              <w:bottom w:val="single" w:sz="4" w:space="0" w:color="000000"/>
              <w:right w:val="single" w:sz="4" w:space="0" w:color="000000"/>
            </w:tcBorders>
            <w:shd w:val="clear" w:color="auto" w:fill="auto"/>
            <w:vAlign w:val="center"/>
            <w:hideMark/>
          </w:tcPr>
          <w:p w14:paraId="0ED81E21"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11 1 02 00590</w:t>
            </w:r>
          </w:p>
        </w:tc>
        <w:tc>
          <w:tcPr>
            <w:tcW w:w="1222" w:type="dxa"/>
            <w:tcBorders>
              <w:top w:val="nil"/>
              <w:left w:val="nil"/>
              <w:bottom w:val="single" w:sz="4" w:space="0" w:color="000000"/>
              <w:right w:val="single" w:sz="4" w:space="0" w:color="000000"/>
            </w:tcBorders>
            <w:shd w:val="clear" w:color="auto" w:fill="auto"/>
            <w:vAlign w:val="center"/>
            <w:hideMark/>
          </w:tcPr>
          <w:p w14:paraId="140886F9"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110</w:t>
            </w:r>
          </w:p>
        </w:tc>
        <w:tc>
          <w:tcPr>
            <w:tcW w:w="2180" w:type="dxa"/>
            <w:tcBorders>
              <w:top w:val="nil"/>
              <w:left w:val="nil"/>
              <w:bottom w:val="single" w:sz="4" w:space="0" w:color="000000"/>
              <w:right w:val="single" w:sz="4" w:space="0" w:color="000000"/>
            </w:tcBorders>
            <w:shd w:val="clear" w:color="000000" w:fill="FFFFFF"/>
            <w:noWrap/>
            <w:vAlign w:val="center"/>
            <w:hideMark/>
          </w:tcPr>
          <w:p w14:paraId="262EADAA"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3 411 158,00</w:t>
            </w:r>
          </w:p>
        </w:tc>
      </w:tr>
      <w:tr w:rsidR="00A34907" w:rsidRPr="00A34907" w14:paraId="63980FA6"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301891B6"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399AC7C9"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0801</w:t>
            </w:r>
          </w:p>
        </w:tc>
        <w:tc>
          <w:tcPr>
            <w:tcW w:w="1559" w:type="dxa"/>
            <w:tcBorders>
              <w:top w:val="nil"/>
              <w:left w:val="nil"/>
              <w:bottom w:val="single" w:sz="4" w:space="0" w:color="000000"/>
              <w:right w:val="single" w:sz="4" w:space="0" w:color="000000"/>
            </w:tcBorders>
            <w:shd w:val="clear" w:color="auto" w:fill="auto"/>
            <w:vAlign w:val="center"/>
            <w:hideMark/>
          </w:tcPr>
          <w:p w14:paraId="01EF4D9A"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11 1 02 00590</w:t>
            </w:r>
          </w:p>
        </w:tc>
        <w:tc>
          <w:tcPr>
            <w:tcW w:w="1222" w:type="dxa"/>
            <w:tcBorders>
              <w:top w:val="nil"/>
              <w:left w:val="nil"/>
              <w:bottom w:val="single" w:sz="4" w:space="0" w:color="000000"/>
              <w:right w:val="single" w:sz="4" w:space="0" w:color="000000"/>
            </w:tcBorders>
            <w:shd w:val="clear" w:color="auto" w:fill="auto"/>
            <w:vAlign w:val="center"/>
            <w:hideMark/>
          </w:tcPr>
          <w:p w14:paraId="5480CFC8"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2180" w:type="dxa"/>
            <w:tcBorders>
              <w:top w:val="nil"/>
              <w:left w:val="nil"/>
              <w:bottom w:val="single" w:sz="4" w:space="0" w:color="000000"/>
              <w:right w:val="single" w:sz="4" w:space="0" w:color="000000"/>
            </w:tcBorders>
            <w:shd w:val="clear" w:color="000000" w:fill="FFFFFF"/>
            <w:noWrap/>
            <w:vAlign w:val="center"/>
            <w:hideMark/>
          </w:tcPr>
          <w:p w14:paraId="6CB00665"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1 554 200,00</w:t>
            </w:r>
          </w:p>
        </w:tc>
      </w:tr>
      <w:tr w:rsidR="00A34907" w:rsidRPr="00A34907" w14:paraId="16CE4240"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5B9D2DD1"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37F394F3"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0801</w:t>
            </w:r>
          </w:p>
        </w:tc>
        <w:tc>
          <w:tcPr>
            <w:tcW w:w="1559" w:type="dxa"/>
            <w:tcBorders>
              <w:top w:val="nil"/>
              <w:left w:val="nil"/>
              <w:bottom w:val="single" w:sz="4" w:space="0" w:color="000000"/>
              <w:right w:val="single" w:sz="4" w:space="0" w:color="000000"/>
            </w:tcBorders>
            <w:shd w:val="clear" w:color="auto" w:fill="auto"/>
            <w:vAlign w:val="center"/>
            <w:hideMark/>
          </w:tcPr>
          <w:p w14:paraId="16A608F2"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11 1 02 00590</w:t>
            </w:r>
          </w:p>
        </w:tc>
        <w:tc>
          <w:tcPr>
            <w:tcW w:w="1222" w:type="dxa"/>
            <w:tcBorders>
              <w:top w:val="nil"/>
              <w:left w:val="nil"/>
              <w:bottom w:val="single" w:sz="4" w:space="0" w:color="000000"/>
              <w:right w:val="single" w:sz="4" w:space="0" w:color="000000"/>
            </w:tcBorders>
            <w:shd w:val="clear" w:color="auto" w:fill="auto"/>
            <w:vAlign w:val="center"/>
            <w:hideMark/>
          </w:tcPr>
          <w:p w14:paraId="7AB1D725"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2180" w:type="dxa"/>
            <w:tcBorders>
              <w:top w:val="nil"/>
              <w:left w:val="nil"/>
              <w:bottom w:val="single" w:sz="4" w:space="0" w:color="000000"/>
              <w:right w:val="single" w:sz="4" w:space="0" w:color="000000"/>
            </w:tcBorders>
            <w:shd w:val="clear" w:color="000000" w:fill="FFFFFF"/>
            <w:noWrap/>
            <w:vAlign w:val="center"/>
            <w:hideMark/>
          </w:tcPr>
          <w:p w14:paraId="13979F3B"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1 554 200,00</w:t>
            </w:r>
          </w:p>
        </w:tc>
      </w:tr>
      <w:tr w:rsidR="00A34907" w:rsidRPr="00A34907" w14:paraId="4277C680"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01D060C1"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Иные бюджетные ассигнования</w:t>
            </w:r>
          </w:p>
        </w:tc>
        <w:tc>
          <w:tcPr>
            <w:tcW w:w="1276" w:type="dxa"/>
            <w:tcBorders>
              <w:top w:val="nil"/>
              <w:left w:val="nil"/>
              <w:bottom w:val="single" w:sz="4" w:space="0" w:color="000000"/>
              <w:right w:val="single" w:sz="4" w:space="0" w:color="000000"/>
            </w:tcBorders>
            <w:shd w:val="clear" w:color="auto" w:fill="auto"/>
            <w:vAlign w:val="center"/>
            <w:hideMark/>
          </w:tcPr>
          <w:p w14:paraId="321C74E0"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0801</w:t>
            </w:r>
          </w:p>
        </w:tc>
        <w:tc>
          <w:tcPr>
            <w:tcW w:w="1559" w:type="dxa"/>
            <w:tcBorders>
              <w:top w:val="nil"/>
              <w:left w:val="nil"/>
              <w:bottom w:val="single" w:sz="4" w:space="0" w:color="000000"/>
              <w:right w:val="single" w:sz="4" w:space="0" w:color="000000"/>
            </w:tcBorders>
            <w:shd w:val="clear" w:color="auto" w:fill="auto"/>
            <w:vAlign w:val="center"/>
            <w:hideMark/>
          </w:tcPr>
          <w:p w14:paraId="08BC8807"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11 1 02 00590</w:t>
            </w:r>
          </w:p>
        </w:tc>
        <w:tc>
          <w:tcPr>
            <w:tcW w:w="1222" w:type="dxa"/>
            <w:tcBorders>
              <w:top w:val="nil"/>
              <w:left w:val="nil"/>
              <w:bottom w:val="single" w:sz="4" w:space="0" w:color="000000"/>
              <w:right w:val="single" w:sz="4" w:space="0" w:color="000000"/>
            </w:tcBorders>
            <w:shd w:val="clear" w:color="auto" w:fill="auto"/>
            <w:vAlign w:val="center"/>
            <w:hideMark/>
          </w:tcPr>
          <w:p w14:paraId="43BB2612"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800</w:t>
            </w:r>
          </w:p>
        </w:tc>
        <w:tc>
          <w:tcPr>
            <w:tcW w:w="2180" w:type="dxa"/>
            <w:tcBorders>
              <w:top w:val="nil"/>
              <w:left w:val="nil"/>
              <w:bottom w:val="single" w:sz="4" w:space="0" w:color="000000"/>
              <w:right w:val="single" w:sz="4" w:space="0" w:color="000000"/>
            </w:tcBorders>
            <w:shd w:val="clear" w:color="000000" w:fill="FFFFFF"/>
            <w:noWrap/>
            <w:vAlign w:val="center"/>
            <w:hideMark/>
          </w:tcPr>
          <w:p w14:paraId="7DB05CD9"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3 000,00</w:t>
            </w:r>
          </w:p>
        </w:tc>
      </w:tr>
      <w:tr w:rsidR="00A34907" w:rsidRPr="00A34907" w14:paraId="6C48D6CE"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14:paraId="0806FE23"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Уплата налогов, сборов и иных платежей</w:t>
            </w:r>
          </w:p>
        </w:tc>
        <w:tc>
          <w:tcPr>
            <w:tcW w:w="1276" w:type="dxa"/>
            <w:tcBorders>
              <w:top w:val="nil"/>
              <w:left w:val="nil"/>
              <w:bottom w:val="single" w:sz="4" w:space="0" w:color="000000"/>
              <w:right w:val="single" w:sz="4" w:space="0" w:color="000000"/>
            </w:tcBorders>
            <w:shd w:val="clear" w:color="auto" w:fill="auto"/>
            <w:vAlign w:val="center"/>
            <w:hideMark/>
          </w:tcPr>
          <w:p w14:paraId="0F502BD5"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0801</w:t>
            </w:r>
          </w:p>
        </w:tc>
        <w:tc>
          <w:tcPr>
            <w:tcW w:w="1559" w:type="dxa"/>
            <w:tcBorders>
              <w:top w:val="nil"/>
              <w:left w:val="nil"/>
              <w:bottom w:val="single" w:sz="4" w:space="0" w:color="000000"/>
              <w:right w:val="single" w:sz="4" w:space="0" w:color="000000"/>
            </w:tcBorders>
            <w:shd w:val="clear" w:color="auto" w:fill="auto"/>
            <w:vAlign w:val="center"/>
            <w:hideMark/>
          </w:tcPr>
          <w:p w14:paraId="11AE36D1"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11 1 02 00590</w:t>
            </w:r>
          </w:p>
        </w:tc>
        <w:tc>
          <w:tcPr>
            <w:tcW w:w="1222" w:type="dxa"/>
            <w:tcBorders>
              <w:top w:val="nil"/>
              <w:left w:val="nil"/>
              <w:bottom w:val="single" w:sz="4" w:space="0" w:color="000000"/>
              <w:right w:val="single" w:sz="4" w:space="0" w:color="000000"/>
            </w:tcBorders>
            <w:shd w:val="clear" w:color="auto" w:fill="auto"/>
            <w:vAlign w:val="center"/>
            <w:hideMark/>
          </w:tcPr>
          <w:p w14:paraId="63799863"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850</w:t>
            </w:r>
          </w:p>
        </w:tc>
        <w:tc>
          <w:tcPr>
            <w:tcW w:w="2180" w:type="dxa"/>
            <w:tcBorders>
              <w:top w:val="nil"/>
              <w:left w:val="nil"/>
              <w:bottom w:val="single" w:sz="4" w:space="0" w:color="000000"/>
              <w:right w:val="single" w:sz="4" w:space="0" w:color="000000"/>
            </w:tcBorders>
            <w:shd w:val="clear" w:color="000000" w:fill="FFFFFF"/>
            <w:noWrap/>
            <w:vAlign w:val="center"/>
            <w:hideMark/>
          </w:tcPr>
          <w:p w14:paraId="4AD7EB1A"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3 000,00</w:t>
            </w:r>
          </w:p>
        </w:tc>
      </w:tr>
      <w:tr w:rsidR="00A34907" w:rsidRPr="00A34907" w14:paraId="4D5911E2"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41657B8C" w14:textId="77777777" w:rsidR="00A34907" w:rsidRPr="00A34907" w:rsidRDefault="00A34907"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"Содержание и развитие муниципальных библиотек"</w:t>
            </w:r>
          </w:p>
        </w:tc>
        <w:tc>
          <w:tcPr>
            <w:tcW w:w="1276" w:type="dxa"/>
            <w:tcBorders>
              <w:top w:val="nil"/>
              <w:left w:val="nil"/>
              <w:bottom w:val="single" w:sz="4" w:space="0" w:color="000000"/>
              <w:right w:val="single" w:sz="4" w:space="0" w:color="000000"/>
            </w:tcBorders>
            <w:shd w:val="clear" w:color="auto" w:fill="auto"/>
            <w:vAlign w:val="center"/>
            <w:hideMark/>
          </w:tcPr>
          <w:p w14:paraId="6D41741C"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0801</w:t>
            </w:r>
          </w:p>
        </w:tc>
        <w:tc>
          <w:tcPr>
            <w:tcW w:w="1559" w:type="dxa"/>
            <w:tcBorders>
              <w:top w:val="nil"/>
              <w:left w:val="nil"/>
              <w:bottom w:val="single" w:sz="4" w:space="0" w:color="000000"/>
              <w:right w:val="single" w:sz="4" w:space="0" w:color="000000"/>
            </w:tcBorders>
            <w:shd w:val="clear" w:color="auto" w:fill="auto"/>
            <w:vAlign w:val="center"/>
            <w:hideMark/>
          </w:tcPr>
          <w:p w14:paraId="0310569A"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11 1 03 00000</w:t>
            </w:r>
          </w:p>
        </w:tc>
        <w:tc>
          <w:tcPr>
            <w:tcW w:w="1222" w:type="dxa"/>
            <w:tcBorders>
              <w:top w:val="nil"/>
              <w:left w:val="nil"/>
              <w:bottom w:val="single" w:sz="4" w:space="0" w:color="000000"/>
              <w:right w:val="single" w:sz="4" w:space="0" w:color="000000"/>
            </w:tcBorders>
            <w:shd w:val="clear" w:color="auto" w:fill="auto"/>
            <w:vAlign w:val="center"/>
            <w:hideMark/>
          </w:tcPr>
          <w:p w14:paraId="24D71250"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69E63BAA" w14:textId="77777777" w:rsidR="00A34907" w:rsidRPr="00A34907" w:rsidRDefault="00A34907" w:rsidP="00A34907">
            <w:pPr>
              <w:jc w:val="right"/>
              <w:outlineLvl w:val="3"/>
              <w:rPr>
                <w:rFonts w:ascii="Times New Roman" w:hAnsi="Times New Roman" w:cs="Times New Roman"/>
                <w:color w:val="000000"/>
              </w:rPr>
            </w:pPr>
            <w:r w:rsidRPr="00A34907">
              <w:rPr>
                <w:rFonts w:ascii="Times New Roman" w:hAnsi="Times New Roman" w:cs="Times New Roman"/>
                <w:color w:val="000000"/>
              </w:rPr>
              <w:t>9 035 639,00</w:t>
            </w:r>
          </w:p>
        </w:tc>
      </w:tr>
      <w:tr w:rsidR="00A34907" w:rsidRPr="00A34907" w14:paraId="13A5205E"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6D0FDFC5" w14:textId="77777777" w:rsidR="00A34907" w:rsidRPr="00A34907" w:rsidRDefault="00A34907" w:rsidP="00A34907">
            <w:pPr>
              <w:outlineLvl w:val="4"/>
              <w:rPr>
                <w:rFonts w:ascii="Times New Roman" w:hAnsi="Times New Roman" w:cs="Times New Roman"/>
                <w:color w:val="000000"/>
              </w:rPr>
            </w:pPr>
            <w:r w:rsidRPr="00A34907">
              <w:rPr>
                <w:rFonts w:ascii="Times New Roman" w:hAnsi="Times New Roman" w:cs="Times New Roman"/>
                <w:color w:val="000000"/>
              </w:rPr>
              <w:t>Развитие общедоступных библиотек МР "Медынский район"</w:t>
            </w:r>
          </w:p>
        </w:tc>
        <w:tc>
          <w:tcPr>
            <w:tcW w:w="1276" w:type="dxa"/>
            <w:tcBorders>
              <w:top w:val="nil"/>
              <w:left w:val="nil"/>
              <w:bottom w:val="single" w:sz="4" w:space="0" w:color="000000"/>
              <w:right w:val="single" w:sz="4" w:space="0" w:color="000000"/>
            </w:tcBorders>
            <w:shd w:val="clear" w:color="auto" w:fill="auto"/>
            <w:vAlign w:val="center"/>
            <w:hideMark/>
          </w:tcPr>
          <w:p w14:paraId="15086C26"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0801</w:t>
            </w:r>
          </w:p>
        </w:tc>
        <w:tc>
          <w:tcPr>
            <w:tcW w:w="1559" w:type="dxa"/>
            <w:tcBorders>
              <w:top w:val="nil"/>
              <w:left w:val="nil"/>
              <w:bottom w:val="single" w:sz="4" w:space="0" w:color="000000"/>
              <w:right w:val="single" w:sz="4" w:space="0" w:color="000000"/>
            </w:tcBorders>
            <w:shd w:val="clear" w:color="auto" w:fill="auto"/>
            <w:vAlign w:val="center"/>
            <w:hideMark/>
          </w:tcPr>
          <w:p w14:paraId="7F29B0B6"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11 1 03 05050</w:t>
            </w:r>
          </w:p>
        </w:tc>
        <w:tc>
          <w:tcPr>
            <w:tcW w:w="1222" w:type="dxa"/>
            <w:tcBorders>
              <w:top w:val="nil"/>
              <w:left w:val="nil"/>
              <w:bottom w:val="single" w:sz="4" w:space="0" w:color="000000"/>
              <w:right w:val="single" w:sz="4" w:space="0" w:color="000000"/>
            </w:tcBorders>
            <w:shd w:val="clear" w:color="auto" w:fill="auto"/>
            <w:vAlign w:val="center"/>
            <w:hideMark/>
          </w:tcPr>
          <w:p w14:paraId="7D6D3E2F"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62F78BE1" w14:textId="77777777" w:rsidR="00A34907" w:rsidRPr="00A34907" w:rsidRDefault="00A34907" w:rsidP="00A34907">
            <w:pPr>
              <w:jc w:val="right"/>
              <w:outlineLvl w:val="4"/>
              <w:rPr>
                <w:rFonts w:ascii="Times New Roman" w:hAnsi="Times New Roman" w:cs="Times New Roman"/>
                <w:color w:val="000000"/>
              </w:rPr>
            </w:pPr>
            <w:r w:rsidRPr="00A34907">
              <w:rPr>
                <w:rFonts w:ascii="Times New Roman" w:hAnsi="Times New Roman" w:cs="Times New Roman"/>
                <w:color w:val="000000"/>
              </w:rPr>
              <w:t>9 035 639,00</w:t>
            </w:r>
          </w:p>
        </w:tc>
      </w:tr>
      <w:tr w:rsidR="00A34907" w:rsidRPr="00A34907" w14:paraId="041ACFEB" w14:textId="77777777" w:rsidTr="00A34907">
        <w:trPr>
          <w:trHeight w:val="765"/>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40D76547"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auto" w:fill="auto"/>
            <w:vAlign w:val="center"/>
            <w:hideMark/>
          </w:tcPr>
          <w:p w14:paraId="2255384D"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0801</w:t>
            </w:r>
          </w:p>
        </w:tc>
        <w:tc>
          <w:tcPr>
            <w:tcW w:w="1559" w:type="dxa"/>
            <w:tcBorders>
              <w:top w:val="nil"/>
              <w:left w:val="nil"/>
              <w:bottom w:val="single" w:sz="4" w:space="0" w:color="000000"/>
              <w:right w:val="single" w:sz="4" w:space="0" w:color="000000"/>
            </w:tcBorders>
            <w:shd w:val="clear" w:color="auto" w:fill="auto"/>
            <w:vAlign w:val="center"/>
            <w:hideMark/>
          </w:tcPr>
          <w:p w14:paraId="3A5D9DD7"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11 1 03 05050</w:t>
            </w:r>
          </w:p>
        </w:tc>
        <w:tc>
          <w:tcPr>
            <w:tcW w:w="1222" w:type="dxa"/>
            <w:tcBorders>
              <w:top w:val="nil"/>
              <w:left w:val="nil"/>
              <w:bottom w:val="single" w:sz="4" w:space="0" w:color="000000"/>
              <w:right w:val="single" w:sz="4" w:space="0" w:color="000000"/>
            </w:tcBorders>
            <w:shd w:val="clear" w:color="auto" w:fill="auto"/>
            <w:vAlign w:val="center"/>
            <w:hideMark/>
          </w:tcPr>
          <w:p w14:paraId="347D1FF7"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100</w:t>
            </w:r>
          </w:p>
        </w:tc>
        <w:tc>
          <w:tcPr>
            <w:tcW w:w="2180" w:type="dxa"/>
            <w:tcBorders>
              <w:top w:val="nil"/>
              <w:left w:val="nil"/>
              <w:bottom w:val="single" w:sz="4" w:space="0" w:color="000000"/>
              <w:right w:val="single" w:sz="4" w:space="0" w:color="000000"/>
            </w:tcBorders>
            <w:shd w:val="clear" w:color="000000" w:fill="FFFFFF"/>
            <w:noWrap/>
            <w:vAlign w:val="center"/>
            <w:hideMark/>
          </w:tcPr>
          <w:p w14:paraId="3F401EEC"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7 952 481,00</w:t>
            </w:r>
          </w:p>
        </w:tc>
      </w:tr>
      <w:tr w:rsidR="00A34907" w:rsidRPr="00A34907" w14:paraId="66B281F7"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14:paraId="13A709FE"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Расходы на выплаты персоналу казенных учреждений</w:t>
            </w:r>
          </w:p>
        </w:tc>
        <w:tc>
          <w:tcPr>
            <w:tcW w:w="1276" w:type="dxa"/>
            <w:tcBorders>
              <w:top w:val="nil"/>
              <w:left w:val="nil"/>
              <w:bottom w:val="single" w:sz="4" w:space="0" w:color="000000"/>
              <w:right w:val="single" w:sz="4" w:space="0" w:color="000000"/>
            </w:tcBorders>
            <w:shd w:val="clear" w:color="auto" w:fill="auto"/>
            <w:vAlign w:val="center"/>
            <w:hideMark/>
          </w:tcPr>
          <w:p w14:paraId="0A3721C7"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0801</w:t>
            </w:r>
          </w:p>
        </w:tc>
        <w:tc>
          <w:tcPr>
            <w:tcW w:w="1559" w:type="dxa"/>
            <w:tcBorders>
              <w:top w:val="nil"/>
              <w:left w:val="nil"/>
              <w:bottom w:val="single" w:sz="4" w:space="0" w:color="000000"/>
              <w:right w:val="single" w:sz="4" w:space="0" w:color="000000"/>
            </w:tcBorders>
            <w:shd w:val="clear" w:color="auto" w:fill="auto"/>
            <w:vAlign w:val="center"/>
            <w:hideMark/>
          </w:tcPr>
          <w:p w14:paraId="0017943B"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11 1 03 05050</w:t>
            </w:r>
          </w:p>
        </w:tc>
        <w:tc>
          <w:tcPr>
            <w:tcW w:w="1222" w:type="dxa"/>
            <w:tcBorders>
              <w:top w:val="nil"/>
              <w:left w:val="nil"/>
              <w:bottom w:val="single" w:sz="4" w:space="0" w:color="000000"/>
              <w:right w:val="single" w:sz="4" w:space="0" w:color="000000"/>
            </w:tcBorders>
            <w:shd w:val="clear" w:color="auto" w:fill="auto"/>
            <w:vAlign w:val="center"/>
            <w:hideMark/>
          </w:tcPr>
          <w:p w14:paraId="239E531B"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110</w:t>
            </w:r>
          </w:p>
        </w:tc>
        <w:tc>
          <w:tcPr>
            <w:tcW w:w="2180" w:type="dxa"/>
            <w:tcBorders>
              <w:top w:val="nil"/>
              <w:left w:val="nil"/>
              <w:bottom w:val="single" w:sz="4" w:space="0" w:color="000000"/>
              <w:right w:val="single" w:sz="4" w:space="0" w:color="000000"/>
            </w:tcBorders>
            <w:shd w:val="clear" w:color="000000" w:fill="FFFFFF"/>
            <w:noWrap/>
            <w:vAlign w:val="center"/>
            <w:hideMark/>
          </w:tcPr>
          <w:p w14:paraId="0BE70B14"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7 952 481,00</w:t>
            </w:r>
          </w:p>
        </w:tc>
      </w:tr>
      <w:tr w:rsidR="00A34907" w:rsidRPr="00A34907" w14:paraId="0C17AAF5"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6930DEAF"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12DBC661"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0801</w:t>
            </w:r>
          </w:p>
        </w:tc>
        <w:tc>
          <w:tcPr>
            <w:tcW w:w="1559" w:type="dxa"/>
            <w:tcBorders>
              <w:top w:val="nil"/>
              <w:left w:val="nil"/>
              <w:bottom w:val="single" w:sz="4" w:space="0" w:color="000000"/>
              <w:right w:val="single" w:sz="4" w:space="0" w:color="000000"/>
            </w:tcBorders>
            <w:shd w:val="clear" w:color="auto" w:fill="auto"/>
            <w:vAlign w:val="center"/>
            <w:hideMark/>
          </w:tcPr>
          <w:p w14:paraId="145632CF"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11 1 03 05050</w:t>
            </w:r>
          </w:p>
        </w:tc>
        <w:tc>
          <w:tcPr>
            <w:tcW w:w="1222" w:type="dxa"/>
            <w:tcBorders>
              <w:top w:val="nil"/>
              <w:left w:val="nil"/>
              <w:bottom w:val="single" w:sz="4" w:space="0" w:color="000000"/>
              <w:right w:val="single" w:sz="4" w:space="0" w:color="000000"/>
            </w:tcBorders>
            <w:shd w:val="clear" w:color="auto" w:fill="auto"/>
            <w:vAlign w:val="center"/>
            <w:hideMark/>
          </w:tcPr>
          <w:p w14:paraId="49E7F22F"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2180" w:type="dxa"/>
            <w:tcBorders>
              <w:top w:val="nil"/>
              <w:left w:val="nil"/>
              <w:bottom w:val="single" w:sz="4" w:space="0" w:color="000000"/>
              <w:right w:val="single" w:sz="4" w:space="0" w:color="000000"/>
            </w:tcBorders>
            <w:shd w:val="clear" w:color="000000" w:fill="FFFFFF"/>
            <w:noWrap/>
            <w:vAlign w:val="center"/>
            <w:hideMark/>
          </w:tcPr>
          <w:p w14:paraId="6242DDBF"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1 079 658,00</w:t>
            </w:r>
          </w:p>
        </w:tc>
      </w:tr>
      <w:tr w:rsidR="00A34907" w:rsidRPr="00A34907" w14:paraId="0E377519"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03061E52"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1CC5F4CD"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0801</w:t>
            </w:r>
          </w:p>
        </w:tc>
        <w:tc>
          <w:tcPr>
            <w:tcW w:w="1559" w:type="dxa"/>
            <w:tcBorders>
              <w:top w:val="nil"/>
              <w:left w:val="nil"/>
              <w:bottom w:val="single" w:sz="4" w:space="0" w:color="000000"/>
              <w:right w:val="single" w:sz="4" w:space="0" w:color="000000"/>
            </w:tcBorders>
            <w:shd w:val="clear" w:color="auto" w:fill="auto"/>
            <w:vAlign w:val="center"/>
            <w:hideMark/>
          </w:tcPr>
          <w:p w14:paraId="714D1B1D"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11 1 03 05050</w:t>
            </w:r>
          </w:p>
        </w:tc>
        <w:tc>
          <w:tcPr>
            <w:tcW w:w="1222" w:type="dxa"/>
            <w:tcBorders>
              <w:top w:val="nil"/>
              <w:left w:val="nil"/>
              <w:bottom w:val="single" w:sz="4" w:space="0" w:color="000000"/>
              <w:right w:val="single" w:sz="4" w:space="0" w:color="000000"/>
            </w:tcBorders>
            <w:shd w:val="clear" w:color="auto" w:fill="auto"/>
            <w:vAlign w:val="center"/>
            <w:hideMark/>
          </w:tcPr>
          <w:p w14:paraId="361612AF"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2180" w:type="dxa"/>
            <w:tcBorders>
              <w:top w:val="nil"/>
              <w:left w:val="nil"/>
              <w:bottom w:val="single" w:sz="4" w:space="0" w:color="000000"/>
              <w:right w:val="single" w:sz="4" w:space="0" w:color="000000"/>
            </w:tcBorders>
            <w:shd w:val="clear" w:color="000000" w:fill="FFFFFF"/>
            <w:noWrap/>
            <w:vAlign w:val="center"/>
            <w:hideMark/>
          </w:tcPr>
          <w:p w14:paraId="07D793D4"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1 079 658,00</w:t>
            </w:r>
          </w:p>
        </w:tc>
      </w:tr>
      <w:tr w:rsidR="00A34907" w:rsidRPr="00A34907" w14:paraId="7AB593C1"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009404CC"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Иные бюджетные ассигнования</w:t>
            </w:r>
          </w:p>
        </w:tc>
        <w:tc>
          <w:tcPr>
            <w:tcW w:w="1276" w:type="dxa"/>
            <w:tcBorders>
              <w:top w:val="nil"/>
              <w:left w:val="nil"/>
              <w:bottom w:val="single" w:sz="4" w:space="0" w:color="000000"/>
              <w:right w:val="single" w:sz="4" w:space="0" w:color="000000"/>
            </w:tcBorders>
            <w:shd w:val="clear" w:color="auto" w:fill="auto"/>
            <w:vAlign w:val="center"/>
            <w:hideMark/>
          </w:tcPr>
          <w:p w14:paraId="4988A8E0"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0801</w:t>
            </w:r>
          </w:p>
        </w:tc>
        <w:tc>
          <w:tcPr>
            <w:tcW w:w="1559" w:type="dxa"/>
            <w:tcBorders>
              <w:top w:val="nil"/>
              <w:left w:val="nil"/>
              <w:bottom w:val="single" w:sz="4" w:space="0" w:color="000000"/>
              <w:right w:val="single" w:sz="4" w:space="0" w:color="000000"/>
            </w:tcBorders>
            <w:shd w:val="clear" w:color="auto" w:fill="auto"/>
            <w:vAlign w:val="center"/>
            <w:hideMark/>
          </w:tcPr>
          <w:p w14:paraId="1AC37E02"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11 1 03 05050</w:t>
            </w:r>
          </w:p>
        </w:tc>
        <w:tc>
          <w:tcPr>
            <w:tcW w:w="1222" w:type="dxa"/>
            <w:tcBorders>
              <w:top w:val="nil"/>
              <w:left w:val="nil"/>
              <w:bottom w:val="single" w:sz="4" w:space="0" w:color="000000"/>
              <w:right w:val="single" w:sz="4" w:space="0" w:color="000000"/>
            </w:tcBorders>
            <w:shd w:val="clear" w:color="auto" w:fill="auto"/>
            <w:vAlign w:val="center"/>
            <w:hideMark/>
          </w:tcPr>
          <w:p w14:paraId="58C5CF7E"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800</w:t>
            </w:r>
          </w:p>
        </w:tc>
        <w:tc>
          <w:tcPr>
            <w:tcW w:w="2180" w:type="dxa"/>
            <w:tcBorders>
              <w:top w:val="nil"/>
              <w:left w:val="nil"/>
              <w:bottom w:val="single" w:sz="4" w:space="0" w:color="000000"/>
              <w:right w:val="single" w:sz="4" w:space="0" w:color="000000"/>
            </w:tcBorders>
            <w:shd w:val="clear" w:color="000000" w:fill="FFFFFF"/>
            <w:noWrap/>
            <w:vAlign w:val="center"/>
            <w:hideMark/>
          </w:tcPr>
          <w:p w14:paraId="37B5FA87"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3 500,00</w:t>
            </w:r>
          </w:p>
        </w:tc>
      </w:tr>
      <w:tr w:rsidR="00A34907" w:rsidRPr="00A34907" w14:paraId="210A51D6"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14:paraId="22F25CE9"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Уплата налогов, сборов и иных платежей</w:t>
            </w:r>
          </w:p>
        </w:tc>
        <w:tc>
          <w:tcPr>
            <w:tcW w:w="1276" w:type="dxa"/>
            <w:tcBorders>
              <w:top w:val="nil"/>
              <w:left w:val="nil"/>
              <w:bottom w:val="single" w:sz="4" w:space="0" w:color="000000"/>
              <w:right w:val="single" w:sz="4" w:space="0" w:color="000000"/>
            </w:tcBorders>
            <w:shd w:val="clear" w:color="auto" w:fill="auto"/>
            <w:vAlign w:val="center"/>
            <w:hideMark/>
          </w:tcPr>
          <w:p w14:paraId="46E30B9E"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0801</w:t>
            </w:r>
          </w:p>
        </w:tc>
        <w:tc>
          <w:tcPr>
            <w:tcW w:w="1559" w:type="dxa"/>
            <w:tcBorders>
              <w:top w:val="nil"/>
              <w:left w:val="nil"/>
              <w:bottom w:val="single" w:sz="4" w:space="0" w:color="000000"/>
              <w:right w:val="single" w:sz="4" w:space="0" w:color="000000"/>
            </w:tcBorders>
            <w:shd w:val="clear" w:color="auto" w:fill="auto"/>
            <w:vAlign w:val="center"/>
            <w:hideMark/>
          </w:tcPr>
          <w:p w14:paraId="0F41965A"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11 1 03 05050</w:t>
            </w:r>
          </w:p>
        </w:tc>
        <w:tc>
          <w:tcPr>
            <w:tcW w:w="1222" w:type="dxa"/>
            <w:tcBorders>
              <w:top w:val="nil"/>
              <w:left w:val="nil"/>
              <w:bottom w:val="single" w:sz="4" w:space="0" w:color="000000"/>
              <w:right w:val="single" w:sz="4" w:space="0" w:color="000000"/>
            </w:tcBorders>
            <w:shd w:val="clear" w:color="auto" w:fill="auto"/>
            <w:vAlign w:val="center"/>
            <w:hideMark/>
          </w:tcPr>
          <w:p w14:paraId="6231A806"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850</w:t>
            </w:r>
          </w:p>
        </w:tc>
        <w:tc>
          <w:tcPr>
            <w:tcW w:w="2180" w:type="dxa"/>
            <w:tcBorders>
              <w:top w:val="nil"/>
              <w:left w:val="nil"/>
              <w:bottom w:val="single" w:sz="4" w:space="0" w:color="000000"/>
              <w:right w:val="single" w:sz="4" w:space="0" w:color="000000"/>
            </w:tcBorders>
            <w:shd w:val="clear" w:color="000000" w:fill="FFFFFF"/>
            <w:noWrap/>
            <w:vAlign w:val="center"/>
            <w:hideMark/>
          </w:tcPr>
          <w:p w14:paraId="2607EA43"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3 500,00</w:t>
            </w:r>
          </w:p>
        </w:tc>
      </w:tr>
      <w:tr w:rsidR="00A34907" w:rsidRPr="00A34907" w14:paraId="1B04FC62"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23F2385D" w14:textId="77777777" w:rsidR="00A34907" w:rsidRPr="00A34907" w:rsidRDefault="00A34907"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"Сохранение и развитие музейного дела МР "Медынский район"</w:t>
            </w:r>
          </w:p>
        </w:tc>
        <w:tc>
          <w:tcPr>
            <w:tcW w:w="1276" w:type="dxa"/>
            <w:tcBorders>
              <w:top w:val="nil"/>
              <w:left w:val="nil"/>
              <w:bottom w:val="single" w:sz="4" w:space="0" w:color="000000"/>
              <w:right w:val="single" w:sz="4" w:space="0" w:color="000000"/>
            </w:tcBorders>
            <w:shd w:val="clear" w:color="auto" w:fill="auto"/>
            <w:vAlign w:val="center"/>
            <w:hideMark/>
          </w:tcPr>
          <w:p w14:paraId="1E69156A"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0801</w:t>
            </w:r>
          </w:p>
        </w:tc>
        <w:tc>
          <w:tcPr>
            <w:tcW w:w="1559" w:type="dxa"/>
            <w:tcBorders>
              <w:top w:val="nil"/>
              <w:left w:val="nil"/>
              <w:bottom w:val="single" w:sz="4" w:space="0" w:color="000000"/>
              <w:right w:val="single" w:sz="4" w:space="0" w:color="000000"/>
            </w:tcBorders>
            <w:shd w:val="clear" w:color="auto" w:fill="auto"/>
            <w:vAlign w:val="center"/>
            <w:hideMark/>
          </w:tcPr>
          <w:p w14:paraId="40673DE1"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11 1 05 00000</w:t>
            </w:r>
          </w:p>
        </w:tc>
        <w:tc>
          <w:tcPr>
            <w:tcW w:w="1222" w:type="dxa"/>
            <w:tcBorders>
              <w:top w:val="nil"/>
              <w:left w:val="nil"/>
              <w:bottom w:val="single" w:sz="4" w:space="0" w:color="000000"/>
              <w:right w:val="single" w:sz="4" w:space="0" w:color="000000"/>
            </w:tcBorders>
            <w:shd w:val="clear" w:color="auto" w:fill="auto"/>
            <w:vAlign w:val="center"/>
            <w:hideMark/>
          </w:tcPr>
          <w:p w14:paraId="53BDA752"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2DC8D2AD" w14:textId="77777777" w:rsidR="00A34907" w:rsidRPr="00A34907" w:rsidRDefault="00A34907" w:rsidP="00A34907">
            <w:pPr>
              <w:jc w:val="right"/>
              <w:outlineLvl w:val="3"/>
              <w:rPr>
                <w:rFonts w:ascii="Times New Roman" w:hAnsi="Times New Roman" w:cs="Times New Roman"/>
                <w:color w:val="000000"/>
              </w:rPr>
            </w:pPr>
            <w:r w:rsidRPr="00A34907">
              <w:rPr>
                <w:rFonts w:ascii="Times New Roman" w:hAnsi="Times New Roman" w:cs="Times New Roman"/>
                <w:color w:val="000000"/>
              </w:rPr>
              <w:t>3 774 195,00</w:t>
            </w:r>
          </w:p>
        </w:tc>
      </w:tr>
      <w:tr w:rsidR="00A34907" w:rsidRPr="00A34907" w14:paraId="06E2F2F8"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2952F7B2" w14:textId="77777777" w:rsidR="00A34907" w:rsidRPr="00A34907" w:rsidRDefault="00A34907" w:rsidP="00A34907">
            <w:pPr>
              <w:outlineLvl w:val="4"/>
              <w:rPr>
                <w:rFonts w:ascii="Times New Roman" w:hAnsi="Times New Roman" w:cs="Times New Roman"/>
                <w:color w:val="000000"/>
              </w:rPr>
            </w:pPr>
            <w:r w:rsidRPr="00A34907">
              <w:rPr>
                <w:rFonts w:ascii="Times New Roman" w:hAnsi="Times New Roman" w:cs="Times New Roman"/>
                <w:color w:val="000000"/>
              </w:rPr>
              <w:t>Сохранение и развитие музейного дела МР "Медынский район"</w:t>
            </w:r>
          </w:p>
        </w:tc>
        <w:tc>
          <w:tcPr>
            <w:tcW w:w="1276" w:type="dxa"/>
            <w:tcBorders>
              <w:top w:val="nil"/>
              <w:left w:val="nil"/>
              <w:bottom w:val="single" w:sz="4" w:space="0" w:color="000000"/>
              <w:right w:val="single" w:sz="4" w:space="0" w:color="000000"/>
            </w:tcBorders>
            <w:shd w:val="clear" w:color="auto" w:fill="auto"/>
            <w:vAlign w:val="center"/>
            <w:hideMark/>
          </w:tcPr>
          <w:p w14:paraId="6EF53510"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0801</w:t>
            </w:r>
          </w:p>
        </w:tc>
        <w:tc>
          <w:tcPr>
            <w:tcW w:w="1559" w:type="dxa"/>
            <w:tcBorders>
              <w:top w:val="nil"/>
              <w:left w:val="nil"/>
              <w:bottom w:val="single" w:sz="4" w:space="0" w:color="000000"/>
              <w:right w:val="single" w:sz="4" w:space="0" w:color="000000"/>
            </w:tcBorders>
            <w:shd w:val="clear" w:color="auto" w:fill="auto"/>
            <w:vAlign w:val="center"/>
            <w:hideMark/>
          </w:tcPr>
          <w:p w14:paraId="50019901"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11 1 05 05020</w:t>
            </w:r>
          </w:p>
        </w:tc>
        <w:tc>
          <w:tcPr>
            <w:tcW w:w="1222" w:type="dxa"/>
            <w:tcBorders>
              <w:top w:val="nil"/>
              <w:left w:val="nil"/>
              <w:bottom w:val="single" w:sz="4" w:space="0" w:color="000000"/>
              <w:right w:val="single" w:sz="4" w:space="0" w:color="000000"/>
            </w:tcBorders>
            <w:shd w:val="clear" w:color="auto" w:fill="auto"/>
            <w:vAlign w:val="center"/>
            <w:hideMark/>
          </w:tcPr>
          <w:p w14:paraId="68578E4F"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01FB4977" w14:textId="77777777" w:rsidR="00A34907" w:rsidRPr="00A34907" w:rsidRDefault="00A34907" w:rsidP="00A34907">
            <w:pPr>
              <w:jc w:val="right"/>
              <w:outlineLvl w:val="4"/>
              <w:rPr>
                <w:rFonts w:ascii="Times New Roman" w:hAnsi="Times New Roman" w:cs="Times New Roman"/>
                <w:color w:val="000000"/>
              </w:rPr>
            </w:pPr>
            <w:r w:rsidRPr="00A34907">
              <w:rPr>
                <w:rFonts w:ascii="Times New Roman" w:hAnsi="Times New Roman" w:cs="Times New Roman"/>
                <w:color w:val="000000"/>
              </w:rPr>
              <w:t>3 774 195,00</w:t>
            </w:r>
          </w:p>
        </w:tc>
      </w:tr>
      <w:tr w:rsidR="00A34907" w:rsidRPr="00A34907" w14:paraId="7FC4B5E8"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4B8FBB35"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auto" w:fill="auto"/>
            <w:vAlign w:val="center"/>
            <w:hideMark/>
          </w:tcPr>
          <w:p w14:paraId="640DB30C"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0801</w:t>
            </w:r>
          </w:p>
        </w:tc>
        <w:tc>
          <w:tcPr>
            <w:tcW w:w="1559" w:type="dxa"/>
            <w:tcBorders>
              <w:top w:val="nil"/>
              <w:left w:val="nil"/>
              <w:bottom w:val="single" w:sz="4" w:space="0" w:color="000000"/>
              <w:right w:val="single" w:sz="4" w:space="0" w:color="000000"/>
            </w:tcBorders>
            <w:shd w:val="clear" w:color="auto" w:fill="auto"/>
            <w:vAlign w:val="center"/>
            <w:hideMark/>
          </w:tcPr>
          <w:p w14:paraId="7C9AC88B"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11 1 05 05020</w:t>
            </w:r>
          </w:p>
        </w:tc>
        <w:tc>
          <w:tcPr>
            <w:tcW w:w="1222" w:type="dxa"/>
            <w:tcBorders>
              <w:top w:val="nil"/>
              <w:left w:val="nil"/>
              <w:bottom w:val="single" w:sz="4" w:space="0" w:color="000000"/>
              <w:right w:val="single" w:sz="4" w:space="0" w:color="000000"/>
            </w:tcBorders>
            <w:shd w:val="clear" w:color="auto" w:fill="auto"/>
            <w:vAlign w:val="center"/>
            <w:hideMark/>
          </w:tcPr>
          <w:p w14:paraId="590C7FFE"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600</w:t>
            </w:r>
          </w:p>
        </w:tc>
        <w:tc>
          <w:tcPr>
            <w:tcW w:w="2180" w:type="dxa"/>
            <w:tcBorders>
              <w:top w:val="nil"/>
              <w:left w:val="nil"/>
              <w:bottom w:val="single" w:sz="4" w:space="0" w:color="000000"/>
              <w:right w:val="single" w:sz="4" w:space="0" w:color="000000"/>
            </w:tcBorders>
            <w:shd w:val="clear" w:color="000000" w:fill="FFFFFF"/>
            <w:noWrap/>
            <w:vAlign w:val="center"/>
            <w:hideMark/>
          </w:tcPr>
          <w:p w14:paraId="4F972B15"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3 774 195,00</w:t>
            </w:r>
          </w:p>
        </w:tc>
      </w:tr>
      <w:tr w:rsidR="00A34907" w:rsidRPr="00A34907" w14:paraId="6092750F"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14:paraId="38837659"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Субсидии бюджетным учреждениям</w:t>
            </w:r>
          </w:p>
        </w:tc>
        <w:tc>
          <w:tcPr>
            <w:tcW w:w="1276" w:type="dxa"/>
            <w:tcBorders>
              <w:top w:val="nil"/>
              <w:left w:val="nil"/>
              <w:bottom w:val="single" w:sz="4" w:space="0" w:color="000000"/>
              <w:right w:val="single" w:sz="4" w:space="0" w:color="000000"/>
            </w:tcBorders>
            <w:shd w:val="clear" w:color="auto" w:fill="auto"/>
            <w:vAlign w:val="center"/>
            <w:hideMark/>
          </w:tcPr>
          <w:p w14:paraId="266011EB"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0801</w:t>
            </w:r>
          </w:p>
        </w:tc>
        <w:tc>
          <w:tcPr>
            <w:tcW w:w="1559" w:type="dxa"/>
            <w:tcBorders>
              <w:top w:val="nil"/>
              <w:left w:val="nil"/>
              <w:bottom w:val="single" w:sz="4" w:space="0" w:color="000000"/>
              <w:right w:val="single" w:sz="4" w:space="0" w:color="000000"/>
            </w:tcBorders>
            <w:shd w:val="clear" w:color="auto" w:fill="auto"/>
            <w:vAlign w:val="center"/>
            <w:hideMark/>
          </w:tcPr>
          <w:p w14:paraId="4E9C3930"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11 1 05 05020</w:t>
            </w:r>
          </w:p>
        </w:tc>
        <w:tc>
          <w:tcPr>
            <w:tcW w:w="1222" w:type="dxa"/>
            <w:tcBorders>
              <w:top w:val="nil"/>
              <w:left w:val="nil"/>
              <w:bottom w:val="single" w:sz="4" w:space="0" w:color="000000"/>
              <w:right w:val="single" w:sz="4" w:space="0" w:color="000000"/>
            </w:tcBorders>
            <w:shd w:val="clear" w:color="auto" w:fill="auto"/>
            <w:vAlign w:val="center"/>
            <w:hideMark/>
          </w:tcPr>
          <w:p w14:paraId="5A4AD7F4"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610</w:t>
            </w:r>
          </w:p>
        </w:tc>
        <w:tc>
          <w:tcPr>
            <w:tcW w:w="2180" w:type="dxa"/>
            <w:tcBorders>
              <w:top w:val="nil"/>
              <w:left w:val="nil"/>
              <w:bottom w:val="single" w:sz="4" w:space="0" w:color="000000"/>
              <w:right w:val="single" w:sz="4" w:space="0" w:color="000000"/>
            </w:tcBorders>
            <w:shd w:val="clear" w:color="000000" w:fill="FFFFFF"/>
            <w:noWrap/>
            <w:vAlign w:val="center"/>
            <w:hideMark/>
          </w:tcPr>
          <w:p w14:paraId="044B8C9A"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3 774 195,00</w:t>
            </w:r>
          </w:p>
        </w:tc>
      </w:tr>
      <w:tr w:rsidR="00A34907" w:rsidRPr="00A34907" w14:paraId="38ED2995"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6DA1B243" w14:textId="77777777" w:rsidR="00A34907" w:rsidRPr="00A34907" w:rsidRDefault="00A34907" w:rsidP="00A34907">
            <w:pPr>
              <w:outlineLvl w:val="3"/>
              <w:rPr>
                <w:rFonts w:ascii="Times New Roman" w:hAnsi="Times New Roman" w:cs="Times New Roman"/>
                <w:color w:val="000000"/>
              </w:rPr>
            </w:pPr>
            <w:r w:rsidRPr="00A34907">
              <w:rPr>
                <w:rFonts w:ascii="Times New Roman" w:hAnsi="Times New Roman" w:cs="Times New Roman"/>
                <w:color w:val="000000"/>
              </w:rPr>
              <w:t xml:space="preserve">Основное </w:t>
            </w:r>
            <w:proofErr w:type="spellStart"/>
            <w:r w:rsidRPr="00A34907">
              <w:rPr>
                <w:rFonts w:ascii="Times New Roman" w:hAnsi="Times New Roman" w:cs="Times New Roman"/>
                <w:color w:val="000000"/>
              </w:rPr>
              <w:t>мерприятие</w:t>
            </w:r>
            <w:proofErr w:type="spellEnd"/>
            <w:r w:rsidRPr="00A34907">
              <w:rPr>
                <w:rFonts w:ascii="Times New Roman" w:hAnsi="Times New Roman" w:cs="Times New Roman"/>
                <w:color w:val="000000"/>
              </w:rPr>
              <w:t xml:space="preserve"> "Культурная среда"</w:t>
            </w:r>
          </w:p>
        </w:tc>
        <w:tc>
          <w:tcPr>
            <w:tcW w:w="1276" w:type="dxa"/>
            <w:tcBorders>
              <w:top w:val="nil"/>
              <w:left w:val="nil"/>
              <w:bottom w:val="single" w:sz="4" w:space="0" w:color="000000"/>
              <w:right w:val="single" w:sz="4" w:space="0" w:color="000000"/>
            </w:tcBorders>
            <w:shd w:val="clear" w:color="auto" w:fill="auto"/>
            <w:vAlign w:val="center"/>
            <w:hideMark/>
          </w:tcPr>
          <w:p w14:paraId="6F40B12B"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0801</w:t>
            </w:r>
          </w:p>
        </w:tc>
        <w:tc>
          <w:tcPr>
            <w:tcW w:w="1559" w:type="dxa"/>
            <w:tcBorders>
              <w:top w:val="nil"/>
              <w:left w:val="nil"/>
              <w:bottom w:val="single" w:sz="4" w:space="0" w:color="000000"/>
              <w:right w:val="single" w:sz="4" w:space="0" w:color="000000"/>
            </w:tcBorders>
            <w:shd w:val="clear" w:color="auto" w:fill="auto"/>
            <w:vAlign w:val="center"/>
            <w:hideMark/>
          </w:tcPr>
          <w:p w14:paraId="1FD9B024"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11 1 A1 00000</w:t>
            </w:r>
          </w:p>
        </w:tc>
        <w:tc>
          <w:tcPr>
            <w:tcW w:w="1222" w:type="dxa"/>
            <w:tcBorders>
              <w:top w:val="nil"/>
              <w:left w:val="nil"/>
              <w:bottom w:val="single" w:sz="4" w:space="0" w:color="000000"/>
              <w:right w:val="single" w:sz="4" w:space="0" w:color="000000"/>
            </w:tcBorders>
            <w:shd w:val="clear" w:color="auto" w:fill="auto"/>
            <w:vAlign w:val="center"/>
            <w:hideMark/>
          </w:tcPr>
          <w:p w14:paraId="7D470FBE"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2A33F4D8" w14:textId="77777777" w:rsidR="00A34907" w:rsidRPr="00A34907" w:rsidRDefault="00A34907" w:rsidP="00A34907">
            <w:pPr>
              <w:jc w:val="right"/>
              <w:outlineLvl w:val="3"/>
              <w:rPr>
                <w:rFonts w:ascii="Times New Roman" w:hAnsi="Times New Roman" w:cs="Times New Roman"/>
                <w:color w:val="000000"/>
              </w:rPr>
            </w:pPr>
            <w:r w:rsidRPr="00A34907">
              <w:rPr>
                <w:rFonts w:ascii="Times New Roman" w:hAnsi="Times New Roman" w:cs="Times New Roman"/>
                <w:color w:val="000000"/>
              </w:rPr>
              <w:t>7 337 574,73</w:t>
            </w:r>
          </w:p>
        </w:tc>
      </w:tr>
      <w:tr w:rsidR="00A34907" w:rsidRPr="00A34907" w14:paraId="02BC9733" w14:textId="77777777" w:rsidTr="00A34907">
        <w:trPr>
          <w:trHeight w:val="765"/>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7D6103D4" w14:textId="77777777" w:rsidR="00A34907" w:rsidRPr="00A34907" w:rsidRDefault="00A34907" w:rsidP="00A34907">
            <w:pPr>
              <w:outlineLvl w:val="4"/>
              <w:rPr>
                <w:rFonts w:ascii="Times New Roman" w:hAnsi="Times New Roman" w:cs="Times New Roman"/>
                <w:color w:val="000000"/>
              </w:rPr>
            </w:pPr>
            <w:r w:rsidRPr="00A34907">
              <w:rPr>
                <w:rFonts w:ascii="Times New Roman" w:hAnsi="Times New Roman" w:cs="Times New Roman"/>
                <w:color w:val="000000"/>
              </w:rPr>
              <w:t>Государственная поддержка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w:t>
            </w:r>
          </w:p>
        </w:tc>
        <w:tc>
          <w:tcPr>
            <w:tcW w:w="1276" w:type="dxa"/>
            <w:tcBorders>
              <w:top w:val="nil"/>
              <w:left w:val="nil"/>
              <w:bottom w:val="single" w:sz="4" w:space="0" w:color="000000"/>
              <w:right w:val="single" w:sz="4" w:space="0" w:color="000000"/>
            </w:tcBorders>
            <w:shd w:val="clear" w:color="auto" w:fill="auto"/>
            <w:vAlign w:val="center"/>
            <w:hideMark/>
          </w:tcPr>
          <w:p w14:paraId="0DDCDFE5"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0801</w:t>
            </w:r>
          </w:p>
        </w:tc>
        <w:tc>
          <w:tcPr>
            <w:tcW w:w="1559" w:type="dxa"/>
            <w:tcBorders>
              <w:top w:val="nil"/>
              <w:left w:val="nil"/>
              <w:bottom w:val="single" w:sz="4" w:space="0" w:color="000000"/>
              <w:right w:val="single" w:sz="4" w:space="0" w:color="000000"/>
            </w:tcBorders>
            <w:shd w:val="clear" w:color="auto" w:fill="auto"/>
            <w:vAlign w:val="center"/>
            <w:hideMark/>
          </w:tcPr>
          <w:p w14:paraId="6D85FBAD"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11 1 A1 55192</w:t>
            </w:r>
          </w:p>
        </w:tc>
        <w:tc>
          <w:tcPr>
            <w:tcW w:w="1222" w:type="dxa"/>
            <w:tcBorders>
              <w:top w:val="nil"/>
              <w:left w:val="nil"/>
              <w:bottom w:val="single" w:sz="4" w:space="0" w:color="000000"/>
              <w:right w:val="single" w:sz="4" w:space="0" w:color="000000"/>
            </w:tcBorders>
            <w:shd w:val="clear" w:color="auto" w:fill="auto"/>
            <w:vAlign w:val="center"/>
            <w:hideMark/>
          </w:tcPr>
          <w:p w14:paraId="4815117C"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6B4CA2C7" w14:textId="77777777" w:rsidR="00A34907" w:rsidRPr="00A34907" w:rsidRDefault="00A34907" w:rsidP="00A34907">
            <w:pPr>
              <w:jc w:val="right"/>
              <w:outlineLvl w:val="4"/>
              <w:rPr>
                <w:rFonts w:ascii="Times New Roman" w:hAnsi="Times New Roman" w:cs="Times New Roman"/>
                <w:color w:val="000000"/>
              </w:rPr>
            </w:pPr>
            <w:r w:rsidRPr="00A34907">
              <w:rPr>
                <w:rFonts w:ascii="Times New Roman" w:hAnsi="Times New Roman" w:cs="Times New Roman"/>
                <w:color w:val="000000"/>
              </w:rPr>
              <w:t>79 374,73</w:t>
            </w:r>
          </w:p>
        </w:tc>
      </w:tr>
      <w:tr w:rsidR="00A34907" w:rsidRPr="00A34907" w14:paraId="3D6294CA"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18013182"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00D501A1"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0801</w:t>
            </w:r>
          </w:p>
        </w:tc>
        <w:tc>
          <w:tcPr>
            <w:tcW w:w="1559" w:type="dxa"/>
            <w:tcBorders>
              <w:top w:val="nil"/>
              <w:left w:val="nil"/>
              <w:bottom w:val="single" w:sz="4" w:space="0" w:color="000000"/>
              <w:right w:val="single" w:sz="4" w:space="0" w:color="000000"/>
            </w:tcBorders>
            <w:shd w:val="clear" w:color="auto" w:fill="auto"/>
            <w:vAlign w:val="center"/>
            <w:hideMark/>
          </w:tcPr>
          <w:p w14:paraId="06AC26DA"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11 1 A1 55192</w:t>
            </w:r>
          </w:p>
        </w:tc>
        <w:tc>
          <w:tcPr>
            <w:tcW w:w="1222" w:type="dxa"/>
            <w:tcBorders>
              <w:top w:val="nil"/>
              <w:left w:val="nil"/>
              <w:bottom w:val="single" w:sz="4" w:space="0" w:color="000000"/>
              <w:right w:val="single" w:sz="4" w:space="0" w:color="000000"/>
            </w:tcBorders>
            <w:shd w:val="clear" w:color="auto" w:fill="auto"/>
            <w:vAlign w:val="center"/>
            <w:hideMark/>
          </w:tcPr>
          <w:p w14:paraId="155B36DE"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2180" w:type="dxa"/>
            <w:tcBorders>
              <w:top w:val="nil"/>
              <w:left w:val="nil"/>
              <w:bottom w:val="single" w:sz="4" w:space="0" w:color="000000"/>
              <w:right w:val="single" w:sz="4" w:space="0" w:color="000000"/>
            </w:tcBorders>
            <w:shd w:val="clear" w:color="000000" w:fill="FFFFFF"/>
            <w:noWrap/>
            <w:vAlign w:val="center"/>
            <w:hideMark/>
          </w:tcPr>
          <w:p w14:paraId="67548E11"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79 374,73</w:t>
            </w:r>
          </w:p>
        </w:tc>
      </w:tr>
      <w:tr w:rsidR="00A34907" w:rsidRPr="00A34907" w14:paraId="1DAA1BA8"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09F2EC5E"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4762839A"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0801</w:t>
            </w:r>
          </w:p>
        </w:tc>
        <w:tc>
          <w:tcPr>
            <w:tcW w:w="1559" w:type="dxa"/>
            <w:tcBorders>
              <w:top w:val="nil"/>
              <w:left w:val="nil"/>
              <w:bottom w:val="single" w:sz="4" w:space="0" w:color="000000"/>
              <w:right w:val="single" w:sz="4" w:space="0" w:color="000000"/>
            </w:tcBorders>
            <w:shd w:val="clear" w:color="auto" w:fill="auto"/>
            <w:vAlign w:val="center"/>
            <w:hideMark/>
          </w:tcPr>
          <w:p w14:paraId="295F804A"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11 1 A1 55192</w:t>
            </w:r>
          </w:p>
        </w:tc>
        <w:tc>
          <w:tcPr>
            <w:tcW w:w="1222" w:type="dxa"/>
            <w:tcBorders>
              <w:top w:val="nil"/>
              <w:left w:val="nil"/>
              <w:bottom w:val="single" w:sz="4" w:space="0" w:color="000000"/>
              <w:right w:val="single" w:sz="4" w:space="0" w:color="000000"/>
            </w:tcBorders>
            <w:shd w:val="clear" w:color="auto" w:fill="auto"/>
            <w:vAlign w:val="center"/>
            <w:hideMark/>
          </w:tcPr>
          <w:p w14:paraId="4FC96C73"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2180" w:type="dxa"/>
            <w:tcBorders>
              <w:top w:val="nil"/>
              <w:left w:val="nil"/>
              <w:bottom w:val="single" w:sz="4" w:space="0" w:color="000000"/>
              <w:right w:val="single" w:sz="4" w:space="0" w:color="000000"/>
            </w:tcBorders>
            <w:shd w:val="clear" w:color="000000" w:fill="FFFFFF"/>
            <w:noWrap/>
            <w:vAlign w:val="center"/>
            <w:hideMark/>
          </w:tcPr>
          <w:p w14:paraId="7D52623F"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79 374,73</w:t>
            </w:r>
          </w:p>
        </w:tc>
      </w:tr>
      <w:tr w:rsidR="00A34907" w:rsidRPr="00A34907" w14:paraId="3EAB505E"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21F3D0B4" w14:textId="77777777" w:rsidR="00A34907" w:rsidRPr="00A34907" w:rsidRDefault="00A34907" w:rsidP="00A34907">
            <w:pPr>
              <w:outlineLvl w:val="4"/>
              <w:rPr>
                <w:rFonts w:ascii="Times New Roman" w:hAnsi="Times New Roman" w:cs="Times New Roman"/>
                <w:color w:val="000000"/>
              </w:rPr>
            </w:pPr>
            <w:r w:rsidRPr="00A34907">
              <w:rPr>
                <w:rFonts w:ascii="Times New Roman" w:hAnsi="Times New Roman" w:cs="Times New Roman"/>
                <w:color w:val="000000"/>
              </w:rPr>
              <w:t>Техническое оснащение муниципальных музеев</w:t>
            </w:r>
          </w:p>
        </w:tc>
        <w:tc>
          <w:tcPr>
            <w:tcW w:w="1276" w:type="dxa"/>
            <w:tcBorders>
              <w:top w:val="nil"/>
              <w:left w:val="nil"/>
              <w:bottom w:val="single" w:sz="4" w:space="0" w:color="000000"/>
              <w:right w:val="single" w:sz="4" w:space="0" w:color="000000"/>
            </w:tcBorders>
            <w:shd w:val="clear" w:color="auto" w:fill="auto"/>
            <w:vAlign w:val="center"/>
            <w:hideMark/>
          </w:tcPr>
          <w:p w14:paraId="219A469C"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0801</w:t>
            </w:r>
          </w:p>
        </w:tc>
        <w:tc>
          <w:tcPr>
            <w:tcW w:w="1559" w:type="dxa"/>
            <w:tcBorders>
              <w:top w:val="nil"/>
              <w:left w:val="nil"/>
              <w:bottom w:val="single" w:sz="4" w:space="0" w:color="000000"/>
              <w:right w:val="single" w:sz="4" w:space="0" w:color="000000"/>
            </w:tcBorders>
            <w:shd w:val="clear" w:color="auto" w:fill="auto"/>
            <w:vAlign w:val="center"/>
            <w:hideMark/>
          </w:tcPr>
          <w:p w14:paraId="36939182"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11 1 A1 55900</w:t>
            </w:r>
          </w:p>
        </w:tc>
        <w:tc>
          <w:tcPr>
            <w:tcW w:w="1222" w:type="dxa"/>
            <w:tcBorders>
              <w:top w:val="nil"/>
              <w:left w:val="nil"/>
              <w:bottom w:val="single" w:sz="4" w:space="0" w:color="000000"/>
              <w:right w:val="single" w:sz="4" w:space="0" w:color="000000"/>
            </w:tcBorders>
            <w:shd w:val="clear" w:color="auto" w:fill="auto"/>
            <w:vAlign w:val="center"/>
            <w:hideMark/>
          </w:tcPr>
          <w:p w14:paraId="564202F7"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3D78964C" w14:textId="77777777" w:rsidR="00A34907" w:rsidRPr="00A34907" w:rsidRDefault="00A34907" w:rsidP="00A34907">
            <w:pPr>
              <w:jc w:val="right"/>
              <w:outlineLvl w:val="4"/>
              <w:rPr>
                <w:rFonts w:ascii="Times New Roman" w:hAnsi="Times New Roman" w:cs="Times New Roman"/>
                <w:color w:val="000000"/>
              </w:rPr>
            </w:pPr>
            <w:r w:rsidRPr="00A34907">
              <w:rPr>
                <w:rFonts w:ascii="Times New Roman" w:hAnsi="Times New Roman" w:cs="Times New Roman"/>
                <w:color w:val="000000"/>
              </w:rPr>
              <w:t>7 258 200,00</w:t>
            </w:r>
          </w:p>
        </w:tc>
      </w:tr>
      <w:tr w:rsidR="00A34907" w:rsidRPr="00A34907" w14:paraId="1D2C72E3"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4D36EE01"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lastRenderedPageBreak/>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auto" w:fill="auto"/>
            <w:vAlign w:val="center"/>
            <w:hideMark/>
          </w:tcPr>
          <w:p w14:paraId="4F557D9F"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0801</w:t>
            </w:r>
          </w:p>
        </w:tc>
        <w:tc>
          <w:tcPr>
            <w:tcW w:w="1559" w:type="dxa"/>
            <w:tcBorders>
              <w:top w:val="nil"/>
              <w:left w:val="nil"/>
              <w:bottom w:val="single" w:sz="4" w:space="0" w:color="000000"/>
              <w:right w:val="single" w:sz="4" w:space="0" w:color="000000"/>
            </w:tcBorders>
            <w:shd w:val="clear" w:color="auto" w:fill="auto"/>
            <w:vAlign w:val="center"/>
            <w:hideMark/>
          </w:tcPr>
          <w:p w14:paraId="1DC10DC3"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11 1 A1 55900</w:t>
            </w:r>
          </w:p>
        </w:tc>
        <w:tc>
          <w:tcPr>
            <w:tcW w:w="1222" w:type="dxa"/>
            <w:tcBorders>
              <w:top w:val="nil"/>
              <w:left w:val="nil"/>
              <w:bottom w:val="single" w:sz="4" w:space="0" w:color="000000"/>
              <w:right w:val="single" w:sz="4" w:space="0" w:color="000000"/>
            </w:tcBorders>
            <w:shd w:val="clear" w:color="auto" w:fill="auto"/>
            <w:vAlign w:val="center"/>
            <w:hideMark/>
          </w:tcPr>
          <w:p w14:paraId="1239B2E1"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600</w:t>
            </w:r>
          </w:p>
        </w:tc>
        <w:tc>
          <w:tcPr>
            <w:tcW w:w="2180" w:type="dxa"/>
            <w:tcBorders>
              <w:top w:val="nil"/>
              <w:left w:val="nil"/>
              <w:bottom w:val="single" w:sz="4" w:space="0" w:color="000000"/>
              <w:right w:val="single" w:sz="4" w:space="0" w:color="000000"/>
            </w:tcBorders>
            <w:shd w:val="clear" w:color="000000" w:fill="FFFFFF"/>
            <w:noWrap/>
            <w:vAlign w:val="center"/>
            <w:hideMark/>
          </w:tcPr>
          <w:p w14:paraId="4A902EB0"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7 258 200,00</w:t>
            </w:r>
          </w:p>
        </w:tc>
      </w:tr>
      <w:tr w:rsidR="00A34907" w:rsidRPr="00A34907" w14:paraId="5499EA2B"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14:paraId="4D40229D"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Субсидии бюджетным учреждениям</w:t>
            </w:r>
          </w:p>
        </w:tc>
        <w:tc>
          <w:tcPr>
            <w:tcW w:w="1276" w:type="dxa"/>
            <w:tcBorders>
              <w:top w:val="nil"/>
              <w:left w:val="nil"/>
              <w:bottom w:val="single" w:sz="4" w:space="0" w:color="000000"/>
              <w:right w:val="single" w:sz="4" w:space="0" w:color="000000"/>
            </w:tcBorders>
            <w:shd w:val="clear" w:color="auto" w:fill="auto"/>
            <w:vAlign w:val="center"/>
            <w:hideMark/>
          </w:tcPr>
          <w:p w14:paraId="307CCB0F"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0801</w:t>
            </w:r>
          </w:p>
        </w:tc>
        <w:tc>
          <w:tcPr>
            <w:tcW w:w="1559" w:type="dxa"/>
            <w:tcBorders>
              <w:top w:val="nil"/>
              <w:left w:val="nil"/>
              <w:bottom w:val="single" w:sz="4" w:space="0" w:color="000000"/>
              <w:right w:val="single" w:sz="4" w:space="0" w:color="000000"/>
            </w:tcBorders>
            <w:shd w:val="clear" w:color="auto" w:fill="auto"/>
            <w:vAlign w:val="center"/>
            <w:hideMark/>
          </w:tcPr>
          <w:p w14:paraId="3E86D91D"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11 1 A1 55900</w:t>
            </w:r>
          </w:p>
        </w:tc>
        <w:tc>
          <w:tcPr>
            <w:tcW w:w="1222" w:type="dxa"/>
            <w:tcBorders>
              <w:top w:val="nil"/>
              <w:left w:val="nil"/>
              <w:bottom w:val="single" w:sz="4" w:space="0" w:color="000000"/>
              <w:right w:val="single" w:sz="4" w:space="0" w:color="000000"/>
            </w:tcBorders>
            <w:shd w:val="clear" w:color="auto" w:fill="auto"/>
            <w:vAlign w:val="center"/>
            <w:hideMark/>
          </w:tcPr>
          <w:p w14:paraId="5643FF22"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610</w:t>
            </w:r>
          </w:p>
        </w:tc>
        <w:tc>
          <w:tcPr>
            <w:tcW w:w="2180" w:type="dxa"/>
            <w:tcBorders>
              <w:top w:val="nil"/>
              <w:left w:val="nil"/>
              <w:bottom w:val="single" w:sz="4" w:space="0" w:color="000000"/>
              <w:right w:val="single" w:sz="4" w:space="0" w:color="000000"/>
            </w:tcBorders>
            <w:shd w:val="clear" w:color="000000" w:fill="FFFFFF"/>
            <w:noWrap/>
            <w:vAlign w:val="center"/>
            <w:hideMark/>
          </w:tcPr>
          <w:p w14:paraId="099F8DC7"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7 258 200,00</w:t>
            </w:r>
          </w:p>
        </w:tc>
      </w:tr>
      <w:tr w:rsidR="00A34907" w:rsidRPr="00A34907" w14:paraId="7DC682BC"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2FB9697C" w14:textId="77777777" w:rsidR="00A34907" w:rsidRPr="00A34907" w:rsidRDefault="00A34907" w:rsidP="00A34907">
            <w:pPr>
              <w:outlineLvl w:val="4"/>
              <w:rPr>
                <w:rFonts w:ascii="Times New Roman" w:hAnsi="Times New Roman" w:cs="Times New Roman"/>
                <w:color w:val="000000"/>
              </w:rPr>
            </w:pPr>
            <w:r w:rsidRPr="00A34907">
              <w:rPr>
                <w:rFonts w:ascii="Times New Roman" w:hAnsi="Times New Roman" w:cs="Times New Roman"/>
                <w:color w:val="000000"/>
              </w:rPr>
              <w:t>Реконструкция и капитальный ремонт муниципальных музеев</w:t>
            </w:r>
          </w:p>
        </w:tc>
        <w:tc>
          <w:tcPr>
            <w:tcW w:w="1276" w:type="dxa"/>
            <w:tcBorders>
              <w:top w:val="nil"/>
              <w:left w:val="nil"/>
              <w:bottom w:val="single" w:sz="4" w:space="0" w:color="000000"/>
              <w:right w:val="single" w:sz="4" w:space="0" w:color="000000"/>
            </w:tcBorders>
            <w:shd w:val="clear" w:color="auto" w:fill="auto"/>
            <w:vAlign w:val="center"/>
            <w:hideMark/>
          </w:tcPr>
          <w:p w14:paraId="7710892B"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0801</w:t>
            </w:r>
          </w:p>
        </w:tc>
        <w:tc>
          <w:tcPr>
            <w:tcW w:w="1559" w:type="dxa"/>
            <w:tcBorders>
              <w:top w:val="nil"/>
              <w:left w:val="nil"/>
              <w:bottom w:val="single" w:sz="4" w:space="0" w:color="000000"/>
              <w:right w:val="single" w:sz="4" w:space="0" w:color="000000"/>
            </w:tcBorders>
            <w:shd w:val="clear" w:color="auto" w:fill="auto"/>
            <w:vAlign w:val="center"/>
            <w:hideMark/>
          </w:tcPr>
          <w:p w14:paraId="506B2FA1"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11 1 A1 55970</w:t>
            </w:r>
          </w:p>
        </w:tc>
        <w:tc>
          <w:tcPr>
            <w:tcW w:w="1222" w:type="dxa"/>
            <w:tcBorders>
              <w:top w:val="nil"/>
              <w:left w:val="nil"/>
              <w:bottom w:val="single" w:sz="4" w:space="0" w:color="000000"/>
              <w:right w:val="single" w:sz="4" w:space="0" w:color="000000"/>
            </w:tcBorders>
            <w:shd w:val="clear" w:color="auto" w:fill="auto"/>
            <w:vAlign w:val="center"/>
            <w:hideMark/>
          </w:tcPr>
          <w:p w14:paraId="3B0F1AD1"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4D8489E9" w14:textId="77777777" w:rsidR="00A34907" w:rsidRPr="00A34907" w:rsidRDefault="00A34907" w:rsidP="00A34907">
            <w:pPr>
              <w:jc w:val="right"/>
              <w:outlineLvl w:val="4"/>
              <w:rPr>
                <w:rFonts w:ascii="Times New Roman" w:hAnsi="Times New Roman" w:cs="Times New Roman"/>
                <w:color w:val="000000"/>
              </w:rPr>
            </w:pPr>
            <w:r w:rsidRPr="00A34907">
              <w:rPr>
                <w:rFonts w:ascii="Times New Roman" w:hAnsi="Times New Roman" w:cs="Times New Roman"/>
                <w:color w:val="000000"/>
              </w:rPr>
              <w:t>0,00</w:t>
            </w:r>
          </w:p>
        </w:tc>
      </w:tr>
      <w:tr w:rsidR="00A34907" w:rsidRPr="00A34907" w14:paraId="2DD7564E"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43926AB2"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auto" w:fill="auto"/>
            <w:vAlign w:val="center"/>
            <w:hideMark/>
          </w:tcPr>
          <w:p w14:paraId="63140701"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0801</w:t>
            </w:r>
          </w:p>
        </w:tc>
        <w:tc>
          <w:tcPr>
            <w:tcW w:w="1559" w:type="dxa"/>
            <w:tcBorders>
              <w:top w:val="nil"/>
              <w:left w:val="nil"/>
              <w:bottom w:val="single" w:sz="4" w:space="0" w:color="000000"/>
              <w:right w:val="single" w:sz="4" w:space="0" w:color="000000"/>
            </w:tcBorders>
            <w:shd w:val="clear" w:color="auto" w:fill="auto"/>
            <w:vAlign w:val="center"/>
            <w:hideMark/>
          </w:tcPr>
          <w:p w14:paraId="125D9120"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11 1 A1 55970</w:t>
            </w:r>
          </w:p>
        </w:tc>
        <w:tc>
          <w:tcPr>
            <w:tcW w:w="1222" w:type="dxa"/>
            <w:tcBorders>
              <w:top w:val="nil"/>
              <w:left w:val="nil"/>
              <w:bottom w:val="single" w:sz="4" w:space="0" w:color="000000"/>
              <w:right w:val="single" w:sz="4" w:space="0" w:color="000000"/>
            </w:tcBorders>
            <w:shd w:val="clear" w:color="auto" w:fill="auto"/>
            <w:vAlign w:val="center"/>
            <w:hideMark/>
          </w:tcPr>
          <w:p w14:paraId="2A953159"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600</w:t>
            </w:r>
          </w:p>
        </w:tc>
        <w:tc>
          <w:tcPr>
            <w:tcW w:w="2180" w:type="dxa"/>
            <w:tcBorders>
              <w:top w:val="nil"/>
              <w:left w:val="nil"/>
              <w:bottom w:val="single" w:sz="4" w:space="0" w:color="000000"/>
              <w:right w:val="single" w:sz="4" w:space="0" w:color="000000"/>
            </w:tcBorders>
            <w:shd w:val="clear" w:color="000000" w:fill="FFFFFF"/>
            <w:noWrap/>
            <w:vAlign w:val="center"/>
            <w:hideMark/>
          </w:tcPr>
          <w:p w14:paraId="3892EA11"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0,00</w:t>
            </w:r>
          </w:p>
        </w:tc>
      </w:tr>
      <w:tr w:rsidR="00A34907" w:rsidRPr="00A34907" w14:paraId="6052E63D"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14:paraId="3916A9E8"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Субсидии бюджетным учреждениям</w:t>
            </w:r>
          </w:p>
        </w:tc>
        <w:tc>
          <w:tcPr>
            <w:tcW w:w="1276" w:type="dxa"/>
            <w:tcBorders>
              <w:top w:val="nil"/>
              <w:left w:val="nil"/>
              <w:bottom w:val="single" w:sz="4" w:space="0" w:color="000000"/>
              <w:right w:val="single" w:sz="4" w:space="0" w:color="000000"/>
            </w:tcBorders>
            <w:shd w:val="clear" w:color="auto" w:fill="auto"/>
            <w:vAlign w:val="center"/>
            <w:hideMark/>
          </w:tcPr>
          <w:p w14:paraId="3580EC45"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0801</w:t>
            </w:r>
          </w:p>
        </w:tc>
        <w:tc>
          <w:tcPr>
            <w:tcW w:w="1559" w:type="dxa"/>
            <w:tcBorders>
              <w:top w:val="nil"/>
              <w:left w:val="nil"/>
              <w:bottom w:val="single" w:sz="4" w:space="0" w:color="000000"/>
              <w:right w:val="single" w:sz="4" w:space="0" w:color="000000"/>
            </w:tcBorders>
            <w:shd w:val="clear" w:color="auto" w:fill="auto"/>
            <w:vAlign w:val="center"/>
            <w:hideMark/>
          </w:tcPr>
          <w:p w14:paraId="2DF4D561"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11 1 A1 55970</w:t>
            </w:r>
          </w:p>
        </w:tc>
        <w:tc>
          <w:tcPr>
            <w:tcW w:w="1222" w:type="dxa"/>
            <w:tcBorders>
              <w:top w:val="nil"/>
              <w:left w:val="nil"/>
              <w:bottom w:val="single" w:sz="4" w:space="0" w:color="000000"/>
              <w:right w:val="single" w:sz="4" w:space="0" w:color="000000"/>
            </w:tcBorders>
            <w:shd w:val="clear" w:color="auto" w:fill="auto"/>
            <w:vAlign w:val="center"/>
            <w:hideMark/>
          </w:tcPr>
          <w:p w14:paraId="24AABA90"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610</w:t>
            </w:r>
          </w:p>
        </w:tc>
        <w:tc>
          <w:tcPr>
            <w:tcW w:w="2180" w:type="dxa"/>
            <w:tcBorders>
              <w:top w:val="nil"/>
              <w:left w:val="nil"/>
              <w:bottom w:val="single" w:sz="4" w:space="0" w:color="000000"/>
              <w:right w:val="single" w:sz="4" w:space="0" w:color="000000"/>
            </w:tcBorders>
            <w:shd w:val="clear" w:color="000000" w:fill="FFFFFF"/>
            <w:noWrap/>
            <w:vAlign w:val="center"/>
            <w:hideMark/>
          </w:tcPr>
          <w:p w14:paraId="44C3F55D"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0,00</w:t>
            </w:r>
          </w:p>
        </w:tc>
      </w:tr>
      <w:tr w:rsidR="00A34907" w:rsidRPr="00A34907" w14:paraId="44338B42"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67579729" w14:textId="77777777" w:rsidR="00A34907" w:rsidRPr="00A34907" w:rsidRDefault="00A34907" w:rsidP="00A34907">
            <w:pPr>
              <w:outlineLvl w:val="2"/>
              <w:rPr>
                <w:rFonts w:ascii="Times New Roman" w:hAnsi="Times New Roman" w:cs="Times New Roman"/>
                <w:color w:val="000000"/>
              </w:rPr>
            </w:pPr>
            <w:r w:rsidRPr="00A34907">
              <w:rPr>
                <w:rFonts w:ascii="Times New Roman" w:hAnsi="Times New Roman" w:cs="Times New Roman"/>
                <w:color w:val="000000"/>
              </w:rPr>
              <w:t>Подпрограмма "Организация и проведение мероприятий в сфере культуры"</w:t>
            </w:r>
          </w:p>
        </w:tc>
        <w:tc>
          <w:tcPr>
            <w:tcW w:w="1276" w:type="dxa"/>
            <w:tcBorders>
              <w:top w:val="nil"/>
              <w:left w:val="nil"/>
              <w:bottom w:val="single" w:sz="4" w:space="0" w:color="000000"/>
              <w:right w:val="single" w:sz="4" w:space="0" w:color="000000"/>
            </w:tcBorders>
            <w:shd w:val="clear" w:color="auto" w:fill="auto"/>
            <w:vAlign w:val="center"/>
            <w:hideMark/>
          </w:tcPr>
          <w:p w14:paraId="264EFA67" w14:textId="77777777" w:rsidR="00A34907" w:rsidRPr="00A34907" w:rsidRDefault="00A34907" w:rsidP="00A34907">
            <w:pPr>
              <w:jc w:val="center"/>
              <w:outlineLvl w:val="2"/>
              <w:rPr>
                <w:rFonts w:ascii="Times New Roman" w:hAnsi="Times New Roman" w:cs="Times New Roman"/>
                <w:color w:val="000000"/>
              </w:rPr>
            </w:pPr>
            <w:r w:rsidRPr="00A34907">
              <w:rPr>
                <w:rFonts w:ascii="Times New Roman" w:hAnsi="Times New Roman" w:cs="Times New Roman"/>
                <w:color w:val="000000"/>
              </w:rPr>
              <w:t>0801</w:t>
            </w:r>
          </w:p>
        </w:tc>
        <w:tc>
          <w:tcPr>
            <w:tcW w:w="1559" w:type="dxa"/>
            <w:tcBorders>
              <w:top w:val="nil"/>
              <w:left w:val="nil"/>
              <w:bottom w:val="single" w:sz="4" w:space="0" w:color="000000"/>
              <w:right w:val="single" w:sz="4" w:space="0" w:color="000000"/>
            </w:tcBorders>
            <w:shd w:val="clear" w:color="auto" w:fill="auto"/>
            <w:vAlign w:val="center"/>
            <w:hideMark/>
          </w:tcPr>
          <w:p w14:paraId="3EE91A95" w14:textId="77777777" w:rsidR="00A34907" w:rsidRPr="00A34907" w:rsidRDefault="00A34907" w:rsidP="00A34907">
            <w:pPr>
              <w:jc w:val="center"/>
              <w:outlineLvl w:val="2"/>
              <w:rPr>
                <w:rFonts w:ascii="Times New Roman" w:hAnsi="Times New Roman" w:cs="Times New Roman"/>
                <w:color w:val="000000"/>
              </w:rPr>
            </w:pPr>
            <w:r w:rsidRPr="00A34907">
              <w:rPr>
                <w:rFonts w:ascii="Times New Roman" w:hAnsi="Times New Roman" w:cs="Times New Roman"/>
                <w:color w:val="000000"/>
              </w:rPr>
              <w:t>11 2 00 00000</w:t>
            </w:r>
          </w:p>
        </w:tc>
        <w:tc>
          <w:tcPr>
            <w:tcW w:w="1222" w:type="dxa"/>
            <w:tcBorders>
              <w:top w:val="nil"/>
              <w:left w:val="nil"/>
              <w:bottom w:val="single" w:sz="4" w:space="0" w:color="000000"/>
              <w:right w:val="single" w:sz="4" w:space="0" w:color="000000"/>
            </w:tcBorders>
            <w:shd w:val="clear" w:color="auto" w:fill="auto"/>
            <w:vAlign w:val="center"/>
            <w:hideMark/>
          </w:tcPr>
          <w:p w14:paraId="0FADA5D1" w14:textId="77777777" w:rsidR="00A34907" w:rsidRPr="00A34907" w:rsidRDefault="00A34907" w:rsidP="00A34907">
            <w:pPr>
              <w:jc w:val="center"/>
              <w:outlineLvl w:val="2"/>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13BEF4AE" w14:textId="77777777" w:rsidR="00A34907" w:rsidRPr="00A34907" w:rsidRDefault="00A34907" w:rsidP="00A34907">
            <w:pPr>
              <w:jc w:val="right"/>
              <w:outlineLvl w:val="2"/>
              <w:rPr>
                <w:rFonts w:ascii="Times New Roman" w:hAnsi="Times New Roman" w:cs="Times New Roman"/>
                <w:color w:val="000000"/>
              </w:rPr>
            </w:pPr>
            <w:r w:rsidRPr="00A34907">
              <w:rPr>
                <w:rFonts w:ascii="Times New Roman" w:hAnsi="Times New Roman" w:cs="Times New Roman"/>
                <w:color w:val="000000"/>
              </w:rPr>
              <w:t>32 500,00</w:t>
            </w:r>
          </w:p>
        </w:tc>
      </w:tr>
      <w:tr w:rsidR="00A34907" w:rsidRPr="00A34907" w14:paraId="5209E655"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08724EF4" w14:textId="77777777" w:rsidR="00A34907" w:rsidRPr="00A34907" w:rsidRDefault="00A34907"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"Организация проведения мероприятий в сфере культуры"</w:t>
            </w:r>
          </w:p>
        </w:tc>
        <w:tc>
          <w:tcPr>
            <w:tcW w:w="1276" w:type="dxa"/>
            <w:tcBorders>
              <w:top w:val="nil"/>
              <w:left w:val="nil"/>
              <w:bottom w:val="single" w:sz="4" w:space="0" w:color="000000"/>
              <w:right w:val="single" w:sz="4" w:space="0" w:color="000000"/>
            </w:tcBorders>
            <w:shd w:val="clear" w:color="auto" w:fill="auto"/>
            <w:vAlign w:val="center"/>
            <w:hideMark/>
          </w:tcPr>
          <w:p w14:paraId="244B904E"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0801</w:t>
            </w:r>
          </w:p>
        </w:tc>
        <w:tc>
          <w:tcPr>
            <w:tcW w:w="1559" w:type="dxa"/>
            <w:tcBorders>
              <w:top w:val="nil"/>
              <w:left w:val="nil"/>
              <w:bottom w:val="single" w:sz="4" w:space="0" w:color="000000"/>
              <w:right w:val="single" w:sz="4" w:space="0" w:color="000000"/>
            </w:tcBorders>
            <w:shd w:val="clear" w:color="auto" w:fill="auto"/>
            <w:vAlign w:val="center"/>
            <w:hideMark/>
          </w:tcPr>
          <w:p w14:paraId="01EBB384"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11 2 01 00000</w:t>
            </w:r>
          </w:p>
        </w:tc>
        <w:tc>
          <w:tcPr>
            <w:tcW w:w="1222" w:type="dxa"/>
            <w:tcBorders>
              <w:top w:val="nil"/>
              <w:left w:val="nil"/>
              <w:bottom w:val="single" w:sz="4" w:space="0" w:color="000000"/>
              <w:right w:val="single" w:sz="4" w:space="0" w:color="000000"/>
            </w:tcBorders>
            <w:shd w:val="clear" w:color="auto" w:fill="auto"/>
            <w:vAlign w:val="center"/>
            <w:hideMark/>
          </w:tcPr>
          <w:p w14:paraId="4A5284C0"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5ABBA3A0" w14:textId="77777777" w:rsidR="00A34907" w:rsidRPr="00A34907" w:rsidRDefault="00A34907" w:rsidP="00A34907">
            <w:pPr>
              <w:jc w:val="right"/>
              <w:outlineLvl w:val="3"/>
              <w:rPr>
                <w:rFonts w:ascii="Times New Roman" w:hAnsi="Times New Roman" w:cs="Times New Roman"/>
                <w:color w:val="000000"/>
              </w:rPr>
            </w:pPr>
            <w:r w:rsidRPr="00A34907">
              <w:rPr>
                <w:rFonts w:ascii="Times New Roman" w:hAnsi="Times New Roman" w:cs="Times New Roman"/>
                <w:color w:val="000000"/>
              </w:rPr>
              <w:t>28 500,00</w:t>
            </w:r>
          </w:p>
        </w:tc>
      </w:tr>
      <w:tr w:rsidR="00A34907" w:rsidRPr="00A34907" w14:paraId="2A620F63"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60D61D86" w14:textId="77777777" w:rsidR="00A34907" w:rsidRPr="00A34907" w:rsidRDefault="00A34907" w:rsidP="00A34907">
            <w:pPr>
              <w:outlineLvl w:val="4"/>
              <w:rPr>
                <w:rFonts w:ascii="Times New Roman" w:hAnsi="Times New Roman" w:cs="Times New Roman"/>
                <w:color w:val="000000"/>
              </w:rPr>
            </w:pPr>
            <w:r w:rsidRPr="00A34907">
              <w:rPr>
                <w:rFonts w:ascii="Times New Roman" w:hAnsi="Times New Roman" w:cs="Times New Roman"/>
                <w:color w:val="000000"/>
              </w:rPr>
              <w:t>Организация проведения мероприятий в сфере культуры</w:t>
            </w:r>
          </w:p>
        </w:tc>
        <w:tc>
          <w:tcPr>
            <w:tcW w:w="1276" w:type="dxa"/>
            <w:tcBorders>
              <w:top w:val="nil"/>
              <w:left w:val="nil"/>
              <w:bottom w:val="single" w:sz="4" w:space="0" w:color="000000"/>
              <w:right w:val="single" w:sz="4" w:space="0" w:color="000000"/>
            </w:tcBorders>
            <w:shd w:val="clear" w:color="auto" w:fill="auto"/>
            <w:vAlign w:val="center"/>
            <w:hideMark/>
          </w:tcPr>
          <w:p w14:paraId="113784EF"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0801</w:t>
            </w:r>
          </w:p>
        </w:tc>
        <w:tc>
          <w:tcPr>
            <w:tcW w:w="1559" w:type="dxa"/>
            <w:tcBorders>
              <w:top w:val="nil"/>
              <w:left w:val="nil"/>
              <w:bottom w:val="single" w:sz="4" w:space="0" w:color="000000"/>
              <w:right w:val="single" w:sz="4" w:space="0" w:color="000000"/>
            </w:tcBorders>
            <w:shd w:val="clear" w:color="auto" w:fill="auto"/>
            <w:vAlign w:val="center"/>
            <w:hideMark/>
          </w:tcPr>
          <w:p w14:paraId="19F383D7"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11 2 01 05080</w:t>
            </w:r>
          </w:p>
        </w:tc>
        <w:tc>
          <w:tcPr>
            <w:tcW w:w="1222" w:type="dxa"/>
            <w:tcBorders>
              <w:top w:val="nil"/>
              <w:left w:val="nil"/>
              <w:bottom w:val="single" w:sz="4" w:space="0" w:color="000000"/>
              <w:right w:val="single" w:sz="4" w:space="0" w:color="000000"/>
            </w:tcBorders>
            <w:shd w:val="clear" w:color="auto" w:fill="auto"/>
            <w:vAlign w:val="center"/>
            <w:hideMark/>
          </w:tcPr>
          <w:p w14:paraId="2E159FBB"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0E9D8D7F" w14:textId="77777777" w:rsidR="00A34907" w:rsidRPr="00A34907" w:rsidRDefault="00A34907" w:rsidP="00A34907">
            <w:pPr>
              <w:jc w:val="right"/>
              <w:outlineLvl w:val="4"/>
              <w:rPr>
                <w:rFonts w:ascii="Times New Roman" w:hAnsi="Times New Roman" w:cs="Times New Roman"/>
                <w:color w:val="000000"/>
              </w:rPr>
            </w:pPr>
            <w:r w:rsidRPr="00A34907">
              <w:rPr>
                <w:rFonts w:ascii="Times New Roman" w:hAnsi="Times New Roman" w:cs="Times New Roman"/>
                <w:color w:val="000000"/>
              </w:rPr>
              <w:t>28 500,00</w:t>
            </w:r>
          </w:p>
        </w:tc>
      </w:tr>
      <w:tr w:rsidR="00A34907" w:rsidRPr="00A34907" w14:paraId="5185E87C"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0EF51FE3"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6CD4EF8D"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0801</w:t>
            </w:r>
          </w:p>
        </w:tc>
        <w:tc>
          <w:tcPr>
            <w:tcW w:w="1559" w:type="dxa"/>
            <w:tcBorders>
              <w:top w:val="nil"/>
              <w:left w:val="nil"/>
              <w:bottom w:val="single" w:sz="4" w:space="0" w:color="000000"/>
              <w:right w:val="single" w:sz="4" w:space="0" w:color="000000"/>
            </w:tcBorders>
            <w:shd w:val="clear" w:color="auto" w:fill="auto"/>
            <w:vAlign w:val="center"/>
            <w:hideMark/>
          </w:tcPr>
          <w:p w14:paraId="3FF6D4E1"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11 2 01 05080</w:t>
            </w:r>
          </w:p>
        </w:tc>
        <w:tc>
          <w:tcPr>
            <w:tcW w:w="1222" w:type="dxa"/>
            <w:tcBorders>
              <w:top w:val="nil"/>
              <w:left w:val="nil"/>
              <w:bottom w:val="single" w:sz="4" w:space="0" w:color="000000"/>
              <w:right w:val="single" w:sz="4" w:space="0" w:color="000000"/>
            </w:tcBorders>
            <w:shd w:val="clear" w:color="auto" w:fill="auto"/>
            <w:vAlign w:val="center"/>
            <w:hideMark/>
          </w:tcPr>
          <w:p w14:paraId="7B51A1DD"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2180" w:type="dxa"/>
            <w:tcBorders>
              <w:top w:val="nil"/>
              <w:left w:val="nil"/>
              <w:bottom w:val="single" w:sz="4" w:space="0" w:color="000000"/>
              <w:right w:val="single" w:sz="4" w:space="0" w:color="000000"/>
            </w:tcBorders>
            <w:shd w:val="clear" w:color="000000" w:fill="FFFFFF"/>
            <w:noWrap/>
            <w:vAlign w:val="center"/>
            <w:hideMark/>
          </w:tcPr>
          <w:p w14:paraId="05BB8B3B"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28 500,00</w:t>
            </w:r>
          </w:p>
        </w:tc>
      </w:tr>
      <w:tr w:rsidR="00A34907" w:rsidRPr="00A34907" w14:paraId="4B93F124"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1934C4D3"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186F9C16"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0801</w:t>
            </w:r>
          </w:p>
        </w:tc>
        <w:tc>
          <w:tcPr>
            <w:tcW w:w="1559" w:type="dxa"/>
            <w:tcBorders>
              <w:top w:val="nil"/>
              <w:left w:val="nil"/>
              <w:bottom w:val="single" w:sz="4" w:space="0" w:color="000000"/>
              <w:right w:val="single" w:sz="4" w:space="0" w:color="000000"/>
            </w:tcBorders>
            <w:shd w:val="clear" w:color="auto" w:fill="auto"/>
            <w:vAlign w:val="center"/>
            <w:hideMark/>
          </w:tcPr>
          <w:p w14:paraId="0CC3ABC5"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11 2 01 05080</w:t>
            </w:r>
          </w:p>
        </w:tc>
        <w:tc>
          <w:tcPr>
            <w:tcW w:w="1222" w:type="dxa"/>
            <w:tcBorders>
              <w:top w:val="nil"/>
              <w:left w:val="nil"/>
              <w:bottom w:val="single" w:sz="4" w:space="0" w:color="000000"/>
              <w:right w:val="single" w:sz="4" w:space="0" w:color="000000"/>
            </w:tcBorders>
            <w:shd w:val="clear" w:color="auto" w:fill="auto"/>
            <w:vAlign w:val="center"/>
            <w:hideMark/>
          </w:tcPr>
          <w:p w14:paraId="49A16BBF"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2180" w:type="dxa"/>
            <w:tcBorders>
              <w:top w:val="nil"/>
              <w:left w:val="nil"/>
              <w:bottom w:val="single" w:sz="4" w:space="0" w:color="000000"/>
              <w:right w:val="single" w:sz="4" w:space="0" w:color="000000"/>
            </w:tcBorders>
            <w:shd w:val="clear" w:color="000000" w:fill="FFFFFF"/>
            <w:noWrap/>
            <w:vAlign w:val="center"/>
            <w:hideMark/>
          </w:tcPr>
          <w:p w14:paraId="50AF6DA8"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28 500,00</w:t>
            </w:r>
          </w:p>
        </w:tc>
      </w:tr>
      <w:tr w:rsidR="00A34907" w:rsidRPr="00A34907" w14:paraId="1AC0091F"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0596DECE" w14:textId="77777777" w:rsidR="00A34907" w:rsidRPr="00A34907" w:rsidRDefault="00A34907" w:rsidP="00A34907">
            <w:pPr>
              <w:outlineLvl w:val="3"/>
              <w:rPr>
                <w:rFonts w:ascii="Times New Roman" w:hAnsi="Times New Roman" w:cs="Times New Roman"/>
                <w:color w:val="000000"/>
              </w:rPr>
            </w:pPr>
            <w:r w:rsidRPr="00A34907">
              <w:rPr>
                <w:rFonts w:ascii="Times New Roman" w:hAnsi="Times New Roman" w:cs="Times New Roman"/>
                <w:color w:val="000000"/>
              </w:rPr>
              <w:t xml:space="preserve">Основное </w:t>
            </w:r>
            <w:proofErr w:type="spellStart"/>
            <w:r w:rsidRPr="00A34907">
              <w:rPr>
                <w:rFonts w:ascii="Times New Roman" w:hAnsi="Times New Roman" w:cs="Times New Roman"/>
                <w:color w:val="000000"/>
              </w:rPr>
              <w:t>мроприятие</w:t>
            </w:r>
            <w:proofErr w:type="spellEnd"/>
            <w:r w:rsidRPr="00A34907">
              <w:rPr>
                <w:rFonts w:ascii="Times New Roman" w:hAnsi="Times New Roman" w:cs="Times New Roman"/>
                <w:color w:val="000000"/>
              </w:rPr>
              <w:t xml:space="preserve"> "Мероприятие по возрождению, сохранению и развитию народных художественных промыслов и ремесел"</w:t>
            </w:r>
          </w:p>
        </w:tc>
        <w:tc>
          <w:tcPr>
            <w:tcW w:w="1276" w:type="dxa"/>
            <w:tcBorders>
              <w:top w:val="nil"/>
              <w:left w:val="nil"/>
              <w:bottom w:val="single" w:sz="4" w:space="0" w:color="000000"/>
              <w:right w:val="single" w:sz="4" w:space="0" w:color="000000"/>
            </w:tcBorders>
            <w:shd w:val="clear" w:color="auto" w:fill="auto"/>
            <w:vAlign w:val="center"/>
            <w:hideMark/>
          </w:tcPr>
          <w:p w14:paraId="07EE2775"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0801</w:t>
            </w:r>
          </w:p>
        </w:tc>
        <w:tc>
          <w:tcPr>
            <w:tcW w:w="1559" w:type="dxa"/>
            <w:tcBorders>
              <w:top w:val="nil"/>
              <w:left w:val="nil"/>
              <w:bottom w:val="single" w:sz="4" w:space="0" w:color="000000"/>
              <w:right w:val="single" w:sz="4" w:space="0" w:color="000000"/>
            </w:tcBorders>
            <w:shd w:val="clear" w:color="auto" w:fill="auto"/>
            <w:vAlign w:val="center"/>
            <w:hideMark/>
          </w:tcPr>
          <w:p w14:paraId="566C63D5"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11 2 02 00000</w:t>
            </w:r>
          </w:p>
        </w:tc>
        <w:tc>
          <w:tcPr>
            <w:tcW w:w="1222" w:type="dxa"/>
            <w:tcBorders>
              <w:top w:val="nil"/>
              <w:left w:val="nil"/>
              <w:bottom w:val="single" w:sz="4" w:space="0" w:color="000000"/>
              <w:right w:val="single" w:sz="4" w:space="0" w:color="000000"/>
            </w:tcBorders>
            <w:shd w:val="clear" w:color="auto" w:fill="auto"/>
            <w:vAlign w:val="center"/>
            <w:hideMark/>
          </w:tcPr>
          <w:p w14:paraId="173EC24A"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5DB0578A" w14:textId="77777777" w:rsidR="00A34907" w:rsidRPr="00A34907" w:rsidRDefault="00A34907" w:rsidP="00A34907">
            <w:pPr>
              <w:jc w:val="right"/>
              <w:outlineLvl w:val="3"/>
              <w:rPr>
                <w:rFonts w:ascii="Times New Roman" w:hAnsi="Times New Roman" w:cs="Times New Roman"/>
                <w:color w:val="000000"/>
              </w:rPr>
            </w:pPr>
            <w:r w:rsidRPr="00A34907">
              <w:rPr>
                <w:rFonts w:ascii="Times New Roman" w:hAnsi="Times New Roman" w:cs="Times New Roman"/>
                <w:color w:val="000000"/>
              </w:rPr>
              <w:t>4 000,00</w:t>
            </w:r>
          </w:p>
        </w:tc>
      </w:tr>
      <w:tr w:rsidR="00A34907" w:rsidRPr="00A34907" w14:paraId="60FAAB9B"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542AA54E" w14:textId="77777777" w:rsidR="00A34907" w:rsidRPr="00A34907" w:rsidRDefault="00A34907" w:rsidP="00A34907">
            <w:pPr>
              <w:outlineLvl w:val="4"/>
              <w:rPr>
                <w:rFonts w:ascii="Times New Roman" w:hAnsi="Times New Roman" w:cs="Times New Roman"/>
                <w:color w:val="000000"/>
              </w:rPr>
            </w:pPr>
            <w:r w:rsidRPr="00A34907">
              <w:rPr>
                <w:rFonts w:ascii="Times New Roman" w:hAnsi="Times New Roman" w:cs="Times New Roman"/>
                <w:color w:val="000000"/>
              </w:rPr>
              <w:t>Возрождение, сохранение и развитие народных художественных промыслов и ремесел</w:t>
            </w:r>
          </w:p>
        </w:tc>
        <w:tc>
          <w:tcPr>
            <w:tcW w:w="1276" w:type="dxa"/>
            <w:tcBorders>
              <w:top w:val="nil"/>
              <w:left w:val="nil"/>
              <w:bottom w:val="single" w:sz="4" w:space="0" w:color="000000"/>
              <w:right w:val="single" w:sz="4" w:space="0" w:color="000000"/>
            </w:tcBorders>
            <w:shd w:val="clear" w:color="auto" w:fill="auto"/>
            <w:vAlign w:val="center"/>
            <w:hideMark/>
          </w:tcPr>
          <w:p w14:paraId="03148046"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0801</w:t>
            </w:r>
          </w:p>
        </w:tc>
        <w:tc>
          <w:tcPr>
            <w:tcW w:w="1559" w:type="dxa"/>
            <w:tcBorders>
              <w:top w:val="nil"/>
              <w:left w:val="nil"/>
              <w:bottom w:val="single" w:sz="4" w:space="0" w:color="000000"/>
              <w:right w:val="single" w:sz="4" w:space="0" w:color="000000"/>
            </w:tcBorders>
            <w:shd w:val="clear" w:color="auto" w:fill="auto"/>
            <w:vAlign w:val="center"/>
            <w:hideMark/>
          </w:tcPr>
          <w:p w14:paraId="4489B63A"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11 2 02 05080</w:t>
            </w:r>
          </w:p>
        </w:tc>
        <w:tc>
          <w:tcPr>
            <w:tcW w:w="1222" w:type="dxa"/>
            <w:tcBorders>
              <w:top w:val="nil"/>
              <w:left w:val="nil"/>
              <w:bottom w:val="single" w:sz="4" w:space="0" w:color="000000"/>
              <w:right w:val="single" w:sz="4" w:space="0" w:color="000000"/>
            </w:tcBorders>
            <w:shd w:val="clear" w:color="auto" w:fill="auto"/>
            <w:vAlign w:val="center"/>
            <w:hideMark/>
          </w:tcPr>
          <w:p w14:paraId="72209CC5"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682B3045" w14:textId="77777777" w:rsidR="00A34907" w:rsidRPr="00A34907" w:rsidRDefault="00A34907" w:rsidP="00A34907">
            <w:pPr>
              <w:jc w:val="right"/>
              <w:outlineLvl w:val="4"/>
              <w:rPr>
                <w:rFonts w:ascii="Times New Roman" w:hAnsi="Times New Roman" w:cs="Times New Roman"/>
                <w:color w:val="000000"/>
              </w:rPr>
            </w:pPr>
            <w:r w:rsidRPr="00A34907">
              <w:rPr>
                <w:rFonts w:ascii="Times New Roman" w:hAnsi="Times New Roman" w:cs="Times New Roman"/>
                <w:color w:val="000000"/>
              </w:rPr>
              <w:t>4 000,00</w:t>
            </w:r>
          </w:p>
        </w:tc>
      </w:tr>
      <w:tr w:rsidR="00A34907" w:rsidRPr="00A34907" w14:paraId="502D6607"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0B964249"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1E79B05B"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0801</w:t>
            </w:r>
          </w:p>
        </w:tc>
        <w:tc>
          <w:tcPr>
            <w:tcW w:w="1559" w:type="dxa"/>
            <w:tcBorders>
              <w:top w:val="nil"/>
              <w:left w:val="nil"/>
              <w:bottom w:val="single" w:sz="4" w:space="0" w:color="000000"/>
              <w:right w:val="single" w:sz="4" w:space="0" w:color="000000"/>
            </w:tcBorders>
            <w:shd w:val="clear" w:color="auto" w:fill="auto"/>
            <w:vAlign w:val="center"/>
            <w:hideMark/>
          </w:tcPr>
          <w:p w14:paraId="3D6F51A0"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11 2 02 05080</w:t>
            </w:r>
          </w:p>
        </w:tc>
        <w:tc>
          <w:tcPr>
            <w:tcW w:w="1222" w:type="dxa"/>
            <w:tcBorders>
              <w:top w:val="nil"/>
              <w:left w:val="nil"/>
              <w:bottom w:val="single" w:sz="4" w:space="0" w:color="000000"/>
              <w:right w:val="single" w:sz="4" w:space="0" w:color="000000"/>
            </w:tcBorders>
            <w:shd w:val="clear" w:color="auto" w:fill="auto"/>
            <w:vAlign w:val="center"/>
            <w:hideMark/>
          </w:tcPr>
          <w:p w14:paraId="729B344C"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2180" w:type="dxa"/>
            <w:tcBorders>
              <w:top w:val="nil"/>
              <w:left w:val="nil"/>
              <w:bottom w:val="single" w:sz="4" w:space="0" w:color="000000"/>
              <w:right w:val="single" w:sz="4" w:space="0" w:color="000000"/>
            </w:tcBorders>
            <w:shd w:val="clear" w:color="000000" w:fill="FFFFFF"/>
            <w:noWrap/>
            <w:vAlign w:val="center"/>
            <w:hideMark/>
          </w:tcPr>
          <w:p w14:paraId="47324B42"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4 000,00</w:t>
            </w:r>
          </w:p>
        </w:tc>
      </w:tr>
      <w:tr w:rsidR="00A34907" w:rsidRPr="00A34907" w14:paraId="255F1784"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78AFF5E1"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1178A2B1"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0801</w:t>
            </w:r>
          </w:p>
        </w:tc>
        <w:tc>
          <w:tcPr>
            <w:tcW w:w="1559" w:type="dxa"/>
            <w:tcBorders>
              <w:top w:val="nil"/>
              <w:left w:val="nil"/>
              <w:bottom w:val="single" w:sz="4" w:space="0" w:color="000000"/>
              <w:right w:val="single" w:sz="4" w:space="0" w:color="000000"/>
            </w:tcBorders>
            <w:shd w:val="clear" w:color="auto" w:fill="auto"/>
            <w:vAlign w:val="center"/>
            <w:hideMark/>
          </w:tcPr>
          <w:p w14:paraId="5C060DC8"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11 2 02 05080</w:t>
            </w:r>
          </w:p>
        </w:tc>
        <w:tc>
          <w:tcPr>
            <w:tcW w:w="1222" w:type="dxa"/>
            <w:tcBorders>
              <w:top w:val="nil"/>
              <w:left w:val="nil"/>
              <w:bottom w:val="single" w:sz="4" w:space="0" w:color="000000"/>
              <w:right w:val="single" w:sz="4" w:space="0" w:color="000000"/>
            </w:tcBorders>
            <w:shd w:val="clear" w:color="auto" w:fill="auto"/>
            <w:vAlign w:val="center"/>
            <w:hideMark/>
          </w:tcPr>
          <w:p w14:paraId="6F4B954F"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2180" w:type="dxa"/>
            <w:tcBorders>
              <w:top w:val="nil"/>
              <w:left w:val="nil"/>
              <w:bottom w:val="single" w:sz="4" w:space="0" w:color="000000"/>
              <w:right w:val="single" w:sz="4" w:space="0" w:color="000000"/>
            </w:tcBorders>
            <w:shd w:val="clear" w:color="000000" w:fill="FFFFFF"/>
            <w:noWrap/>
            <w:vAlign w:val="center"/>
            <w:hideMark/>
          </w:tcPr>
          <w:p w14:paraId="41ABE7DE"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4 000,00</w:t>
            </w:r>
          </w:p>
        </w:tc>
      </w:tr>
      <w:tr w:rsidR="00A34907" w:rsidRPr="00A34907" w14:paraId="7F60D0CE"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4C15E99C" w14:textId="77777777" w:rsidR="00A34907" w:rsidRPr="00A34907" w:rsidRDefault="00A34907" w:rsidP="00A34907">
            <w:pPr>
              <w:outlineLvl w:val="0"/>
              <w:rPr>
                <w:rFonts w:ascii="Times New Roman" w:hAnsi="Times New Roman" w:cs="Times New Roman"/>
                <w:color w:val="000000"/>
              </w:rPr>
            </w:pPr>
            <w:r w:rsidRPr="00A34907">
              <w:rPr>
                <w:rFonts w:ascii="Times New Roman" w:hAnsi="Times New Roman" w:cs="Times New Roman"/>
                <w:color w:val="000000"/>
              </w:rPr>
              <w:t>Другие вопросы в области культуры, кинематографии</w:t>
            </w:r>
          </w:p>
        </w:tc>
        <w:tc>
          <w:tcPr>
            <w:tcW w:w="1276" w:type="dxa"/>
            <w:tcBorders>
              <w:top w:val="nil"/>
              <w:left w:val="nil"/>
              <w:bottom w:val="single" w:sz="4" w:space="0" w:color="000000"/>
              <w:right w:val="single" w:sz="4" w:space="0" w:color="000000"/>
            </w:tcBorders>
            <w:shd w:val="clear" w:color="auto" w:fill="auto"/>
            <w:vAlign w:val="center"/>
            <w:hideMark/>
          </w:tcPr>
          <w:p w14:paraId="7FAFEA86" w14:textId="77777777" w:rsidR="00A34907" w:rsidRPr="00A34907" w:rsidRDefault="00A34907" w:rsidP="00A34907">
            <w:pPr>
              <w:jc w:val="center"/>
              <w:outlineLvl w:val="0"/>
              <w:rPr>
                <w:rFonts w:ascii="Times New Roman" w:hAnsi="Times New Roman" w:cs="Times New Roman"/>
                <w:color w:val="000000"/>
              </w:rPr>
            </w:pPr>
            <w:r w:rsidRPr="00A34907">
              <w:rPr>
                <w:rFonts w:ascii="Times New Roman" w:hAnsi="Times New Roman" w:cs="Times New Roman"/>
                <w:color w:val="000000"/>
              </w:rPr>
              <w:t>0804</w:t>
            </w:r>
          </w:p>
        </w:tc>
        <w:tc>
          <w:tcPr>
            <w:tcW w:w="1559" w:type="dxa"/>
            <w:tcBorders>
              <w:top w:val="nil"/>
              <w:left w:val="nil"/>
              <w:bottom w:val="single" w:sz="4" w:space="0" w:color="000000"/>
              <w:right w:val="single" w:sz="4" w:space="0" w:color="000000"/>
            </w:tcBorders>
            <w:shd w:val="clear" w:color="auto" w:fill="auto"/>
            <w:vAlign w:val="center"/>
            <w:hideMark/>
          </w:tcPr>
          <w:p w14:paraId="1AC50341" w14:textId="77777777" w:rsidR="00A34907" w:rsidRPr="00A34907" w:rsidRDefault="00A34907" w:rsidP="00A34907">
            <w:pPr>
              <w:jc w:val="center"/>
              <w:outlineLvl w:val="0"/>
              <w:rPr>
                <w:rFonts w:ascii="Times New Roman" w:hAnsi="Times New Roman" w:cs="Times New Roman"/>
                <w:color w:val="000000"/>
              </w:rPr>
            </w:pPr>
            <w:r w:rsidRPr="00A34907">
              <w:rPr>
                <w:rFonts w:ascii="Times New Roman" w:hAnsi="Times New Roman" w:cs="Times New Roman"/>
                <w:color w:val="000000"/>
              </w:rPr>
              <w:t> </w:t>
            </w:r>
          </w:p>
        </w:tc>
        <w:tc>
          <w:tcPr>
            <w:tcW w:w="1222" w:type="dxa"/>
            <w:tcBorders>
              <w:top w:val="nil"/>
              <w:left w:val="nil"/>
              <w:bottom w:val="single" w:sz="4" w:space="0" w:color="000000"/>
              <w:right w:val="single" w:sz="4" w:space="0" w:color="000000"/>
            </w:tcBorders>
            <w:shd w:val="clear" w:color="auto" w:fill="auto"/>
            <w:vAlign w:val="center"/>
            <w:hideMark/>
          </w:tcPr>
          <w:p w14:paraId="131A8FBC" w14:textId="77777777" w:rsidR="00A34907" w:rsidRPr="00A34907" w:rsidRDefault="00A34907" w:rsidP="00A34907">
            <w:pPr>
              <w:jc w:val="center"/>
              <w:outlineLvl w:val="0"/>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7D08DED5" w14:textId="77777777" w:rsidR="00A34907" w:rsidRPr="00A34907" w:rsidRDefault="00A34907" w:rsidP="00A34907">
            <w:pPr>
              <w:jc w:val="right"/>
              <w:outlineLvl w:val="0"/>
              <w:rPr>
                <w:rFonts w:ascii="Times New Roman" w:hAnsi="Times New Roman" w:cs="Times New Roman"/>
                <w:color w:val="000000"/>
              </w:rPr>
            </w:pPr>
            <w:r w:rsidRPr="00A34907">
              <w:rPr>
                <w:rFonts w:ascii="Times New Roman" w:hAnsi="Times New Roman" w:cs="Times New Roman"/>
                <w:color w:val="000000"/>
              </w:rPr>
              <w:t>5 147 609,00</w:t>
            </w:r>
          </w:p>
        </w:tc>
      </w:tr>
      <w:tr w:rsidR="00A34907" w:rsidRPr="00A34907" w14:paraId="1AAC9AB6"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403759FC" w14:textId="77777777" w:rsidR="00A34907" w:rsidRPr="00A34907" w:rsidRDefault="00A34907" w:rsidP="00A34907">
            <w:pPr>
              <w:outlineLvl w:val="1"/>
              <w:rPr>
                <w:rFonts w:ascii="Times New Roman" w:hAnsi="Times New Roman" w:cs="Times New Roman"/>
                <w:color w:val="000000"/>
              </w:rPr>
            </w:pPr>
            <w:r w:rsidRPr="00A34907">
              <w:rPr>
                <w:rFonts w:ascii="Times New Roman" w:hAnsi="Times New Roman" w:cs="Times New Roman"/>
                <w:color w:val="000000"/>
              </w:rPr>
              <w:t>Муниципальная программа муниципального района "Медынский район" "Развитие культуры в МР "Медынский район"</w:t>
            </w:r>
          </w:p>
        </w:tc>
        <w:tc>
          <w:tcPr>
            <w:tcW w:w="1276" w:type="dxa"/>
            <w:tcBorders>
              <w:top w:val="nil"/>
              <w:left w:val="nil"/>
              <w:bottom w:val="single" w:sz="4" w:space="0" w:color="000000"/>
              <w:right w:val="single" w:sz="4" w:space="0" w:color="000000"/>
            </w:tcBorders>
            <w:shd w:val="clear" w:color="auto" w:fill="auto"/>
            <w:vAlign w:val="center"/>
            <w:hideMark/>
          </w:tcPr>
          <w:p w14:paraId="2683E8CC" w14:textId="77777777" w:rsidR="00A34907" w:rsidRPr="00A34907" w:rsidRDefault="00A34907" w:rsidP="00A34907">
            <w:pPr>
              <w:jc w:val="center"/>
              <w:outlineLvl w:val="1"/>
              <w:rPr>
                <w:rFonts w:ascii="Times New Roman" w:hAnsi="Times New Roman" w:cs="Times New Roman"/>
                <w:color w:val="000000"/>
              </w:rPr>
            </w:pPr>
            <w:r w:rsidRPr="00A34907">
              <w:rPr>
                <w:rFonts w:ascii="Times New Roman" w:hAnsi="Times New Roman" w:cs="Times New Roman"/>
                <w:color w:val="000000"/>
              </w:rPr>
              <w:t>0804</w:t>
            </w:r>
          </w:p>
        </w:tc>
        <w:tc>
          <w:tcPr>
            <w:tcW w:w="1559" w:type="dxa"/>
            <w:tcBorders>
              <w:top w:val="nil"/>
              <w:left w:val="nil"/>
              <w:bottom w:val="single" w:sz="4" w:space="0" w:color="000000"/>
              <w:right w:val="single" w:sz="4" w:space="0" w:color="000000"/>
            </w:tcBorders>
            <w:shd w:val="clear" w:color="auto" w:fill="auto"/>
            <w:vAlign w:val="center"/>
            <w:hideMark/>
          </w:tcPr>
          <w:p w14:paraId="2D86A231" w14:textId="77777777" w:rsidR="00A34907" w:rsidRPr="00A34907" w:rsidRDefault="00A34907" w:rsidP="00A34907">
            <w:pPr>
              <w:jc w:val="center"/>
              <w:outlineLvl w:val="1"/>
              <w:rPr>
                <w:rFonts w:ascii="Times New Roman" w:hAnsi="Times New Roman" w:cs="Times New Roman"/>
                <w:color w:val="000000"/>
              </w:rPr>
            </w:pPr>
            <w:r w:rsidRPr="00A34907">
              <w:rPr>
                <w:rFonts w:ascii="Times New Roman" w:hAnsi="Times New Roman" w:cs="Times New Roman"/>
                <w:color w:val="000000"/>
              </w:rPr>
              <w:t>11 0 00 00000</w:t>
            </w:r>
          </w:p>
        </w:tc>
        <w:tc>
          <w:tcPr>
            <w:tcW w:w="1222" w:type="dxa"/>
            <w:tcBorders>
              <w:top w:val="nil"/>
              <w:left w:val="nil"/>
              <w:bottom w:val="single" w:sz="4" w:space="0" w:color="000000"/>
              <w:right w:val="single" w:sz="4" w:space="0" w:color="000000"/>
            </w:tcBorders>
            <w:shd w:val="clear" w:color="auto" w:fill="auto"/>
            <w:vAlign w:val="center"/>
            <w:hideMark/>
          </w:tcPr>
          <w:p w14:paraId="2109019A" w14:textId="77777777" w:rsidR="00A34907" w:rsidRPr="00A34907" w:rsidRDefault="00A34907" w:rsidP="00A34907">
            <w:pPr>
              <w:jc w:val="center"/>
              <w:outlineLvl w:val="1"/>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718F3594" w14:textId="77777777" w:rsidR="00A34907" w:rsidRPr="00A34907" w:rsidRDefault="00A34907" w:rsidP="00A34907">
            <w:pPr>
              <w:jc w:val="right"/>
              <w:outlineLvl w:val="1"/>
              <w:rPr>
                <w:rFonts w:ascii="Times New Roman" w:hAnsi="Times New Roman" w:cs="Times New Roman"/>
                <w:color w:val="000000"/>
              </w:rPr>
            </w:pPr>
            <w:r w:rsidRPr="00A34907">
              <w:rPr>
                <w:rFonts w:ascii="Times New Roman" w:hAnsi="Times New Roman" w:cs="Times New Roman"/>
                <w:color w:val="000000"/>
              </w:rPr>
              <w:t>5 147 609,00</w:t>
            </w:r>
          </w:p>
        </w:tc>
      </w:tr>
      <w:tr w:rsidR="00A34907" w:rsidRPr="00A34907" w14:paraId="6AF4D333"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6AB7F003" w14:textId="77777777" w:rsidR="00A34907" w:rsidRPr="00A34907" w:rsidRDefault="00A34907" w:rsidP="00A34907">
            <w:pPr>
              <w:outlineLvl w:val="2"/>
              <w:rPr>
                <w:rFonts w:ascii="Times New Roman" w:hAnsi="Times New Roman" w:cs="Times New Roman"/>
                <w:color w:val="000000"/>
              </w:rPr>
            </w:pPr>
            <w:r w:rsidRPr="00A34907">
              <w:rPr>
                <w:rFonts w:ascii="Times New Roman" w:hAnsi="Times New Roman" w:cs="Times New Roman"/>
                <w:color w:val="000000"/>
              </w:rPr>
              <w:t>Подпрограмма "Развитие учреждений культуры и образования в сфере культуры"</w:t>
            </w:r>
          </w:p>
        </w:tc>
        <w:tc>
          <w:tcPr>
            <w:tcW w:w="1276" w:type="dxa"/>
            <w:tcBorders>
              <w:top w:val="nil"/>
              <w:left w:val="nil"/>
              <w:bottom w:val="single" w:sz="4" w:space="0" w:color="000000"/>
              <w:right w:val="single" w:sz="4" w:space="0" w:color="000000"/>
            </w:tcBorders>
            <w:shd w:val="clear" w:color="auto" w:fill="auto"/>
            <w:vAlign w:val="center"/>
            <w:hideMark/>
          </w:tcPr>
          <w:p w14:paraId="2D7F9043" w14:textId="77777777" w:rsidR="00A34907" w:rsidRPr="00A34907" w:rsidRDefault="00A34907" w:rsidP="00A34907">
            <w:pPr>
              <w:jc w:val="center"/>
              <w:outlineLvl w:val="2"/>
              <w:rPr>
                <w:rFonts w:ascii="Times New Roman" w:hAnsi="Times New Roman" w:cs="Times New Roman"/>
                <w:color w:val="000000"/>
              </w:rPr>
            </w:pPr>
            <w:r w:rsidRPr="00A34907">
              <w:rPr>
                <w:rFonts w:ascii="Times New Roman" w:hAnsi="Times New Roman" w:cs="Times New Roman"/>
                <w:color w:val="000000"/>
              </w:rPr>
              <w:t>0804</w:t>
            </w:r>
          </w:p>
        </w:tc>
        <w:tc>
          <w:tcPr>
            <w:tcW w:w="1559" w:type="dxa"/>
            <w:tcBorders>
              <w:top w:val="nil"/>
              <w:left w:val="nil"/>
              <w:bottom w:val="single" w:sz="4" w:space="0" w:color="000000"/>
              <w:right w:val="single" w:sz="4" w:space="0" w:color="000000"/>
            </w:tcBorders>
            <w:shd w:val="clear" w:color="auto" w:fill="auto"/>
            <w:vAlign w:val="center"/>
            <w:hideMark/>
          </w:tcPr>
          <w:p w14:paraId="11CE26C5" w14:textId="77777777" w:rsidR="00A34907" w:rsidRPr="00A34907" w:rsidRDefault="00A34907" w:rsidP="00A34907">
            <w:pPr>
              <w:jc w:val="center"/>
              <w:outlineLvl w:val="2"/>
              <w:rPr>
                <w:rFonts w:ascii="Times New Roman" w:hAnsi="Times New Roman" w:cs="Times New Roman"/>
                <w:color w:val="000000"/>
              </w:rPr>
            </w:pPr>
            <w:r w:rsidRPr="00A34907">
              <w:rPr>
                <w:rFonts w:ascii="Times New Roman" w:hAnsi="Times New Roman" w:cs="Times New Roman"/>
                <w:color w:val="000000"/>
              </w:rPr>
              <w:t>11 1 00 00000</w:t>
            </w:r>
          </w:p>
        </w:tc>
        <w:tc>
          <w:tcPr>
            <w:tcW w:w="1222" w:type="dxa"/>
            <w:tcBorders>
              <w:top w:val="nil"/>
              <w:left w:val="nil"/>
              <w:bottom w:val="single" w:sz="4" w:space="0" w:color="000000"/>
              <w:right w:val="single" w:sz="4" w:space="0" w:color="000000"/>
            </w:tcBorders>
            <w:shd w:val="clear" w:color="auto" w:fill="auto"/>
            <w:vAlign w:val="center"/>
            <w:hideMark/>
          </w:tcPr>
          <w:p w14:paraId="2CB21189" w14:textId="77777777" w:rsidR="00A34907" w:rsidRPr="00A34907" w:rsidRDefault="00A34907" w:rsidP="00A34907">
            <w:pPr>
              <w:jc w:val="center"/>
              <w:outlineLvl w:val="2"/>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46577090" w14:textId="77777777" w:rsidR="00A34907" w:rsidRPr="00A34907" w:rsidRDefault="00A34907" w:rsidP="00A34907">
            <w:pPr>
              <w:jc w:val="right"/>
              <w:outlineLvl w:val="2"/>
              <w:rPr>
                <w:rFonts w:ascii="Times New Roman" w:hAnsi="Times New Roman" w:cs="Times New Roman"/>
                <w:color w:val="000000"/>
              </w:rPr>
            </w:pPr>
            <w:r w:rsidRPr="00A34907">
              <w:rPr>
                <w:rFonts w:ascii="Times New Roman" w:hAnsi="Times New Roman" w:cs="Times New Roman"/>
                <w:color w:val="000000"/>
              </w:rPr>
              <w:t>5 147 609,00</w:t>
            </w:r>
          </w:p>
        </w:tc>
      </w:tr>
      <w:tr w:rsidR="00A34907" w:rsidRPr="00A34907" w14:paraId="60A0F901"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4D574356" w14:textId="77777777" w:rsidR="00A34907" w:rsidRPr="00A34907" w:rsidRDefault="00A34907"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"Расходы на обеспечение деятельности подведомственных учреждений МР "Медынский район"</w:t>
            </w:r>
          </w:p>
        </w:tc>
        <w:tc>
          <w:tcPr>
            <w:tcW w:w="1276" w:type="dxa"/>
            <w:tcBorders>
              <w:top w:val="nil"/>
              <w:left w:val="nil"/>
              <w:bottom w:val="single" w:sz="4" w:space="0" w:color="000000"/>
              <w:right w:val="single" w:sz="4" w:space="0" w:color="000000"/>
            </w:tcBorders>
            <w:shd w:val="clear" w:color="auto" w:fill="auto"/>
            <w:vAlign w:val="center"/>
            <w:hideMark/>
          </w:tcPr>
          <w:p w14:paraId="27BF252B"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0804</w:t>
            </w:r>
          </w:p>
        </w:tc>
        <w:tc>
          <w:tcPr>
            <w:tcW w:w="1559" w:type="dxa"/>
            <w:tcBorders>
              <w:top w:val="nil"/>
              <w:left w:val="nil"/>
              <w:bottom w:val="single" w:sz="4" w:space="0" w:color="000000"/>
              <w:right w:val="single" w:sz="4" w:space="0" w:color="000000"/>
            </w:tcBorders>
            <w:shd w:val="clear" w:color="auto" w:fill="auto"/>
            <w:vAlign w:val="center"/>
            <w:hideMark/>
          </w:tcPr>
          <w:p w14:paraId="6B019DD0"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11 1 01 00000</w:t>
            </w:r>
          </w:p>
        </w:tc>
        <w:tc>
          <w:tcPr>
            <w:tcW w:w="1222" w:type="dxa"/>
            <w:tcBorders>
              <w:top w:val="nil"/>
              <w:left w:val="nil"/>
              <w:bottom w:val="single" w:sz="4" w:space="0" w:color="000000"/>
              <w:right w:val="single" w:sz="4" w:space="0" w:color="000000"/>
            </w:tcBorders>
            <w:shd w:val="clear" w:color="auto" w:fill="auto"/>
            <w:vAlign w:val="center"/>
            <w:hideMark/>
          </w:tcPr>
          <w:p w14:paraId="3810216F"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5DDF7651" w14:textId="77777777" w:rsidR="00A34907" w:rsidRPr="00A34907" w:rsidRDefault="00A34907" w:rsidP="00A34907">
            <w:pPr>
              <w:jc w:val="right"/>
              <w:outlineLvl w:val="3"/>
              <w:rPr>
                <w:rFonts w:ascii="Times New Roman" w:hAnsi="Times New Roman" w:cs="Times New Roman"/>
                <w:color w:val="000000"/>
              </w:rPr>
            </w:pPr>
            <w:r w:rsidRPr="00A34907">
              <w:rPr>
                <w:rFonts w:ascii="Times New Roman" w:hAnsi="Times New Roman" w:cs="Times New Roman"/>
                <w:color w:val="000000"/>
              </w:rPr>
              <w:t>5 147 609,00</w:t>
            </w:r>
          </w:p>
        </w:tc>
      </w:tr>
      <w:tr w:rsidR="00A34907" w:rsidRPr="00A34907" w14:paraId="4FDB141E"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1A7D81B8" w14:textId="77777777" w:rsidR="00A34907" w:rsidRPr="00A34907" w:rsidRDefault="00A34907" w:rsidP="00A34907">
            <w:pPr>
              <w:outlineLvl w:val="4"/>
              <w:rPr>
                <w:rFonts w:ascii="Times New Roman" w:hAnsi="Times New Roman" w:cs="Times New Roman"/>
                <w:color w:val="000000"/>
              </w:rPr>
            </w:pPr>
            <w:r w:rsidRPr="00A34907">
              <w:rPr>
                <w:rFonts w:ascii="Times New Roman" w:hAnsi="Times New Roman" w:cs="Times New Roman"/>
                <w:color w:val="000000"/>
              </w:rPr>
              <w:t xml:space="preserve">Центральный </w:t>
            </w:r>
            <w:proofErr w:type="spellStart"/>
            <w:r w:rsidRPr="00A34907">
              <w:rPr>
                <w:rFonts w:ascii="Times New Roman" w:hAnsi="Times New Roman" w:cs="Times New Roman"/>
                <w:color w:val="000000"/>
              </w:rPr>
              <w:t>аппартат</w:t>
            </w:r>
            <w:proofErr w:type="spellEnd"/>
          </w:p>
        </w:tc>
        <w:tc>
          <w:tcPr>
            <w:tcW w:w="1276" w:type="dxa"/>
            <w:tcBorders>
              <w:top w:val="nil"/>
              <w:left w:val="nil"/>
              <w:bottom w:val="single" w:sz="4" w:space="0" w:color="000000"/>
              <w:right w:val="single" w:sz="4" w:space="0" w:color="000000"/>
            </w:tcBorders>
            <w:shd w:val="clear" w:color="auto" w:fill="auto"/>
            <w:vAlign w:val="center"/>
            <w:hideMark/>
          </w:tcPr>
          <w:p w14:paraId="5BE627F7"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0804</w:t>
            </w:r>
          </w:p>
        </w:tc>
        <w:tc>
          <w:tcPr>
            <w:tcW w:w="1559" w:type="dxa"/>
            <w:tcBorders>
              <w:top w:val="nil"/>
              <w:left w:val="nil"/>
              <w:bottom w:val="single" w:sz="4" w:space="0" w:color="000000"/>
              <w:right w:val="single" w:sz="4" w:space="0" w:color="000000"/>
            </w:tcBorders>
            <w:shd w:val="clear" w:color="auto" w:fill="auto"/>
            <w:vAlign w:val="center"/>
            <w:hideMark/>
          </w:tcPr>
          <w:p w14:paraId="27980A72"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11 1 01 00400</w:t>
            </w:r>
          </w:p>
        </w:tc>
        <w:tc>
          <w:tcPr>
            <w:tcW w:w="1222" w:type="dxa"/>
            <w:tcBorders>
              <w:top w:val="nil"/>
              <w:left w:val="nil"/>
              <w:bottom w:val="single" w:sz="4" w:space="0" w:color="000000"/>
              <w:right w:val="single" w:sz="4" w:space="0" w:color="000000"/>
            </w:tcBorders>
            <w:shd w:val="clear" w:color="auto" w:fill="auto"/>
            <w:vAlign w:val="center"/>
            <w:hideMark/>
          </w:tcPr>
          <w:p w14:paraId="0ED5777B"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2E5568C6" w14:textId="77777777" w:rsidR="00A34907" w:rsidRPr="00A34907" w:rsidRDefault="00A34907" w:rsidP="00A34907">
            <w:pPr>
              <w:jc w:val="right"/>
              <w:outlineLvl w:val="4"/>
              <w:rPr>
                <w:rFonts w:ascii="Times New Roman" w:hAnsi="Times New Roman" w:cs="Times New Roman"/>
                <w:color w:val="000000"/>
              </w:rPr>
            </w:pPr>
            <w:r w:rsidRPr="00A34907">
              <w:rPr>
                <w:rFonts w:ascii="Times New Roman" w:hAnsi="Times New Roman" w:cs="Times New Roman"/>
                <w:color w:val="000000"/>
              </w:rPr>
              <w:t>1 228 566,00</w:t>
            </w:r>
          </w:p>
        </w:tc>
      </w:tr>
      <w:tr w:rsidR="00A34907" w:rsidRPr="00A34907" w14:paraId="33B4F763" w14:textId="77777777" w:rsidTr="00A34907">
        <w:trPr>
          <w:trHeight w:val="765"/>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229FA4D5"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auto" w:fill="auto"/>
            <w:vAlign w:val="center"/>
            <w:hideMark/>
          </w:tcPr>
          <w:p w14:paraId="6183425D"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0804</w:t>
            </w:r>
          </w:p>
        </w:tc>
        <w:tc>
          <w:tcPr>
            <w:tcW w:w="1559" w:type="dxa"/>
            <w:tcBorders>
              <w:top w:val="nil"/>
              <w:left w:val="nil"/>
              <w:bottom w:val="single" w:sz="4" w:space="0" w:color="000000"/>
              <w:right w:val="single" w:sz="4" w:space="0" w:color="000000"/>
            </w:tcBorders>
            <w:shd w:val="clear" w:color="auto" w:fill="auto"/>
            <w:vAlign w:val="center"/>
            <w:hideMark/>
          </w:tcPr>
          <w:p w14:paraId="0395D277"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11 1 01 00400</w:t>
            </w:r>
          </w:p>
        </w:tc>
        <w:tc>
          <w:tcPr>
            <w:tcW w:w="1222" w:type="dxa"/>
            <w:tcBorders>
              <w:top w:val="nil"/>
              <w:left w:val="nil"/>
              <w:bottom w:val="single" w:sz="4" w:space="0" w:color="000000"/>
              <w:right w:val="single" w:sz="4" w:space="0" w:color="000000"/>
            </w:tcBorders>
            <w:shd w:val="clear" w:color="auto" w:fill="auto"/>
            <w:vAlign w:val="center"/>
            <w:hideMark/>
          </w:tcPr>
          <w:p w14:paraId="25B7C931"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100</w:t>
            </w:r>
          </w:p>
        </w:tc>
        <w:tc>
          <w:tcPr>
            <w:tcW w:w="2180" w:type="dxa"/>
            <w:tcBorders>
              <w:top w:val="nil"/>
              <w:left w:val="nil"/>
              <w:bottom w:val="single" w:sz="4" w:space="0" w:color="000000"/>
              <w:right w:val="single" w:sz="4" w:space="0" w:color="000000"/>
            </w:tcBorders>
            <w:shd w:val="clear" w:color="000000" w:fill="FFFFFF"/>
            <w:noWrap/>
            <w:vAlign w:val="center"/>
            <w:hideMark/>
          </w:tcPr>
          <w:p w14:paraId="16AE2BDA"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1 228 566,00</w:t>
            </w:r>
          </w:p>
        </w:tc>
      </w:tr>
      <w:tr w:rsidR="00A34907" w:rsidRPr="00A34907" w14:paraId="5E095E4B"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14:paraId="40834F9B"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Расходы на выплаты персоналу государственных (муниципальных) органов</w:t>
            </w:r>
          </w:p>
        </w:tc>
        <w:tc>
          <w:tcPr>
            <w:tcW w:w="1276" w:type="dxa"/>
            <w:tcBorders>
              <w:top w:val="nil"/>
              <w:left w:val="nil"/>
              <w:bottom w:val="single" w:sz="4" w:space="0" w:color="000000"/>
              <w:right w:val="single" w:sz="4" w:space="0" w:color="000000"/>
            </w:tcBorders>
            <w:shd w:val="clear" w:color="auto" w:fill="auto"/>
            <w:vAlign w:val="center"/>
            <w:hideMark/>
          </w:tcPr>
          <w:p w14:paraId="0891C175"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0804</w:t>
            </w:r>
          </w:p>
        </w:tc>
        <w:tc>
          <w:tcPr>
            <w:tcW w:w="1559" w:type="dxa"/>
            <w:tcBorders>
              <w:top w:val="nil"/>
              <w:left w:val="nil"/>
              <w:bottom w:val="single" w:sz="4" w:space="0" w:color="000000"/>
              <w:right w:val="single" w:sz="4" w:space="0" w:color="000000"/>
            </w:tcBorders>
            <w:shd w:val="clear" w:color="auto" w:fill="auto"/>
            <w:vAlign w:val="center"/>
            <w:hideMark/>
          </w:tcPr>
          <w:p w14:paraId="5AB7584E"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11 1 01 00400</w:t>
            </w:r>
          </w:p>
        </w:tc>
        <w:tc>
          <w:tcPr>
            <w:tcW w:w="1222" w:type="dxa"/>
            <w:tcBorders>
              <w:top w:val="nil"/>
              <w:left w:val="nil"/>
              <w:bottom w:val="single" w:sz="4" w:space="0" w:color="000000"/>
              <w:right w:val="single" w:sz="4" w:space="0" w:color="000000"/>
            </w:tcBorders>
            <w:shd w:val="clear" w:color="auto" w:fill="auto"/>
            <w:vAlign w:val="center"/>
            <w:hideMark/>
          </w:tcPr>
          <w:p w14:paraId="46C38805"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120</w:t>
            </w:r>
          </w:p>
        </w:tc>
        <w:tc>
          <w:tcPr>
            <w:tcW w:w="2180" w:type="dxa"/>
            <w:tcBorders>
              <w:top w:val="nil"/>
              <w:left w:val="nil"/>
              <w:bottom w:val="single" w:sz="4" w:space="0" w:color="000000"/>
              <w:right w:val="single" w:sz="4" w:space="0" w:color="000000"/>
            </w:tcBorders>
            <w:shd w:val="clear" w:color="000000" w:fill="FFFFFF"/>
            <w:noWrap/>
            <w:vAlign w:val="center"/>
            <w:hideMark/>
          </w:tcPr>
          <w:p w14:paraId="5645FFEE"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1 228 566,00</w:t>
            </w:r>
          </w:p>
        </w:tc>
      </w:tr>
      <w:tr w:rsidR="00A34907" w:rsidRPr="00A34907" w14:paraId="3B4E588E"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28734F38" w14:textId="77777777" w:rsidR="00A34907" w:rsidRPr="00A34907" w:rsidRDefault="00A34907" w:rsidP="00A34907">
            <w:pPr>
              <w:outlineLvl w:val="4"/>
              <w:rPr>
                <w:rFonts w:ascii="Times New Roman" w:hAnsi="Times New Roman" w:cs="Times New Roman"/>
                <w:color w:val="000000"/>
              </w:rPr>
            </w:pPr>
            <w:r w:rsidRPr="00A34907">
              <w:rPr>
                <w:rFonts w:ascii="Times New Roman" w:hAnsi="Times New Roman" w:cs="Times New Roman"/>
                <w:color w:val="000000"/>
              </w:rPr>
              <w:t>Расходы на обеспечение деятельности подведомственных учреждений МР "Медынский район"</w:t>
            </w:r>
          </w:p>
        </w:tc>
        <w:tc>
          <w:tcPr>
            <w:tcW w:w="1276" w:type="dxa"/>
            <w:tcBorders>
              <w:top w:val="nil"/>
              <w:left w:val="nil"/>
              <w:bottom w:val="single" w:sz="4" w:space="0" w:color="000000"/>
              <w:right w:val="single" w:sz="4" w:space="0" w:color="000000"/>
            </w:tcBorders>
            <w:shd w:val="clear" w:color="auto" w:fill="auto"/>
            <w:vAlign w:val="center"/>
            <w:hideMark/>
          </w:tcPr>
          <w:p w14:paraId="6AB2E75D"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0804</w:t>
            </w:r>
          </w:p>
        </w:tc>
        <w:tc>
          <w:tcPr>
            <w:tcW w:w="1559" w:type="dxa"/>
            <w:tcBorders>
              <w:top w:val="nil"/>
              <w:left w:val="nil"/>
              <w:bottom w:val="single" w:sz="4" w:space="0" w:color="000000"/>
              <w:right w:val="single" w:sz="4" w:space="0" w:color="000000"/>
            </w:tcBorders>
            <w:shd w:val="clear" w:color="auto" w:fill="auto"/>
            <w:vAlign w:val="center"/>
            <w:hideMark/>
          </w:tcPr>
          <w:p w14:paraId="6C62DAAF"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11 1 01 00590</w:t>
            </w:r>
          </w:p>
        </w:tc>
        <w:tc>
          <w:tcPr>
            <w:tcW w:w="1222" w:type="dxa"/>
            <w:tcBorders>
              <w:top w:val="nil"/>
              <w:left w:val="nil"/>
              <w:bottom w:val="single" w:sz="4" w:space="0" w:color="000000"/>
              <w:right w:val="single" w:sz="4" w:space="0" w:color="000000"/>
            </w:tcBorders>
            <w:shd w:val="clear" w:color="auto" w:fill="auto"/>
            <w:vAlign w:val="center"/>
            <w:hideMark/>
          </w:tcPr>
          <w:p w14:paraId="276C6E1A"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05C89F1C" w14:textId="77777777" w:rsidR="00A34907" w:rsidRPr="00A34907" w:rsidRDefault="00A34907" w:rsidP="00A34907">
            <w:pPr>
              <w:jc w:val="right"/>
              <w:outlineLvl w:val="4"/>
              <w:rPr>
                <w:rFonts w:ascii="Times New Roman" w:hAnsi="Times New Roman" w:cs="Times New Roman"/>
                <w:color w:val="000000"/>
              </w:rPr>
            </w:pPr>
            <w:r w:rsidRPr="00A34907">
              <w:rPr>
                <w:rFonts w:ascii="Times New Roman" w:hAnsi="Times New Roman" w:cs="Times New Roman"/>
                <w:color w:val="000000"/>
              </w:rPr>
              <w:t>2 968 358,00</w:t>
            </w:r>
          </w:p>
        </w:tc>
      </w:tr>
      <w:tr w:rsidR="00A34907" w:rsidRPr="00A34907" w14:paraId="339584C1" w14:textId="77777777" w:rsidTr="00A34907">
        <w:trPr>
          <w:trHeight w:val="765"/>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47A81215"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 xml:space="preserve">Расходы на выплаты персоналу в целях обеспечения выполнения функций государственными (муниципальными) </w:t>
            </w:r>
            <w:r w:rsidRPr="00A34907">
              <w:rPr>
                <w:rFonts w:ascii="Times New Roman" w:hAnsi="Times New Roman" w:cs="Times New Roman"/>
                <w:color w:val="000000"/>
              </w:rPr>
              <w:lastRenderedPageBreak/>
              <w:t>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auto" w:fill="auto"/>
            <w:vAlign w:val="center"/>
            <w:hideMark/>
          </w:tcPr>
          <w:p w14:paraId="15CA88F2"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lastRenderedPageBreak/>
              <w:t>0804</w:t>
            </w:r>
          </w:p>
        </w:tc>
        <w:tc>
          <w:tcPr>
            <w:tcW w:w="1559" w:type="dxa"/>
            <w:tcBorders>
              <w:top w:val="nil"/>
              <w:left w:val="nil"/>
              <w:bottom w:val="single" w:sz="4" w:space="0" w:color="000000"/>
              <w:right w:val="single" w:sz="4" w:space="0" w:color="000000"/>
            </w:tcBorders>
            <w:shd w:val="clear" w:color="auto" w:fill="auto"/>
            <w:vAlign w:val="center"/>
            <w:hideMark/>
          </w:tcPr>
          <w:p w14:paraId="15F4732C"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11 1 01 00590</w:t>
            </w:r>
          </w:p>
        </w:tc>
        <w:tc>
          <w:tcPr>
            <w:tcW w:w="1222" w:type="dxa"/>
            <w:tcBorders>
              <w:top w:val="nil"/>
              <w:left w:val="nil"/>
              <w:bottom w:val="single" w:sz="4" w:space="0" w:color="000000"/>
              <w:right w:val="single" w:sz="4" w:space="0" w:color="000000"/>
            </w:tcBorders>
            <w:shd w:val="clear" w:color="auto" w:fill="auto"/>
            <w:vAlign w:val="center"/>
            <w:hideMark/>
          </w:tcPr>
          <w:p w14:paraId="5DF32EDB"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100</w:t>
            </w:r>
          </w:p>
        </w:tc>
        <w:tc>
          <w:tcPr>
            <w:tcW w:w="2180" w:type="dxa"/>
            <w:tcBorders>
              <w:top w:val="nil"/>
              <w:left w:val="nil"/>
              <w:bottom w:val="single" w:sz="4" w:space="0" w:color="000000"/>
              <w:right w:val="single" w:sz="4" w:space="0" w:color="000000"/>
            </w:tcBorders>
            <w:shd w:val="clear" w:color="000000" w:fill="FFFFFF"/>
            <w:noWrap/>
            <w:vAlign w:val="center"/>
            <w:hideMark/>
          </w:tcPr>
          <w:p w14:paraId="55597986"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2 549 175,00</w:t>
            </w:r>
          </w:p>
        </w:tc>
      </w:tr>
      <w:tr w:rsidR="00A34907" w:rsidRPr="00A34907" w14:paraId="78F0A48F"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14:paraId="0A12B3E3"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Расходы на выплаты персоналу казенных учреждений</w:t>
            </w:r>
          </w:p>
        </w:tc>
        <w:tc>
          <w:tcPr>
            <w:tcW w:w="1276" w:type="dxa"/>
            <w:tcBorders>
              <w:top w:val="nil"/>
              <w:left w:val="nil"/>
              <w:bottom w:val="single" w:sz="4" w:space="0" w:color="000000"/>
              <w:right w:val="single" w:sz="4" w:space="0" w:color="000000"/>
            </w:tcBorders>
            <w:shd w:val="clear" w:color="auto" w:fill="auto"/>
            <w:vAlign w:val="center"/>
            <w:hideMark/>
          </w:tcPr>
          <w:p w14:paraId="0A8BC1CB"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0804</w:t>
            </w:r>
          </w:p>
        </w:tc>
        <w:tc>
          <w:tcPr>
            <w:tcW w:w="1559" w:type="dxa"/>
            <w:tcBorders>
              <w:top w:val="nil"/>
              <w:left w:val="nil"/>
              <w:bottom w:val="single" w:sz="4" w:space="0" w:color="000000"/>
              <w:right w:val="single" w:sz="4" w:space="0" w:color="000000"/>
            </w:tcBorders>
            <w:shd w:val="clear" w:color="auto" w:fill="auto"/>
            <w:vAlign w:val="center"/>
            <w:hideMark/>
          </w:tcPr>
          <w:p w14:paraId="2E96304F"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11 1 01 00590</w:t>
            </w:r>
          </w:p>
        </w:tc>
        <w:tc>
          <w:tcPr>
            <w:tcW w:w="1222" w:type="dxa"/>
            <w:tcBorders>
              <w:top w:val="nil"/>
              <w:left w:val="nil"/>
              <w:bottom w:val="single" w:sz="4" w:space="0" w:color="000000"/>
              <w:right w:val="single" w:sz="4" w:space="0" w:color="000000"/>
            </w:tcBorders>
            <w:shd w:val="clear" w:color="auto" w:fill="auto"/>
            <w:vAlign w:val="center"/>
            <w:hideMark/>
          </w:tcPr>
          <w:p w14:paraId="52C81CF1"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110</w:t>
            </w:r>
          </w:p>
        </w:tc>
        <w:tc>
          <w:tcPr>
            <w:tcW w:w="2180" w:type="dxa"/>
            <w:tcBorders>
              <w:top w:val="nil"/>
              <w:left w:val="nil"/>
              <w:bottom w:val="single" w:sz="4" w:space="0" w:color="000000"/>
              <w:right w:val="single" w:sz="4" w:space="0" w:color="000000"/>
            </w:tcBorders>
            <w:shd w:val="clear" w:color="000000" w:fill="FFFFFF"/>
            <w:noWrap/>
            <w:vAlign w:val="center"/>
            <w:hideMark/>
          </w:tcPr>
          <w:p w14:paraId="620B2603"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2 549 175,00</w:t>
            </w:r>
          </w:p>
        </w:tc>
      </w:tr>
      <w:tr w:rsidR="00A34907" w:rsidRPr="00A34907" w14:paraId="2E51340D"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42E603A6"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0D26E155"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0804</w:t>
            </w:r>
          </w:p>
        </w:tc>
        <w:tc>
          <w:tcPr>
            <w:tcW w:w="1559" w:type="dxa"/>
            <w:tcBorders>
              <w:top w:val="nil"/>
              <w:left w:val="nil"/>
              <w:bottom w:val="single" w:sz="4" w:space="0" w:color="000000"/>
              <w:right w:val="single" w:sz="4" w:space="0" w:color="000000"/>
            </w:tcBorders>
            <w:shd w:val="clear" w:color="auto" w:fill="auto"/>
            <w:vAlign w:val="center"/>
            <w:hideMark/>
          </w:tcPr>
          <w:p w14:paraId="279F2E2E"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11 1 01 00590</w:t>
            </w:r>
          </w:p>
        </w:tc>
        <w:tc>
          <w:tcPr>
            <w:tcW w:w="1222" w:type="dxa"/>
            <w:tcBorders>
              <w:top w:val="nil"/>
              <w:left w:val="nil"/>
              <w:bottom w:val="single" w:sz="4" w:space="0" w:color="000000"/>
              <w:right w:val="single" w:sz="4" w:space="0" w:color="000000"/>
            </w:tcBorders>
            <w:shd w:val="clear" w:color="auto" w:fill="auto"/>
            <w:vAlign w:val="center"/>
            <w:hideMark/>
          </w:tcPr>
          <w:p w14:paraId="20BB6C4F"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2180" w:type="dxa"/>
            <w:tcBorders>
              <w:top w:val="nil"/>
              <w:left w:val="nil"/>
              <w:bottom w:val="single" w:sz="4" w:space="0" w:color="000000"/>
              <w:right w:val="single" w:sz="4" w:space="0" w:color="000000"/>
            </w:tcBorders>
            <w:shd w:val="clear" w:color="000000" w:fill="FFFFFF"/>
            <w:noWrap/>
            <w:vAlign w:val="center"/>
            <w:hideMark/>
          </w:tcPr>
          <w:p w14:paraId="5136E51F"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418 483,00</w:t>
            </w:r>
          </w:p>
        </w:tc>
      </w:tr>
      <w:tr w:rsidR="00A34907" w:rsidRPr="00A34907" w14:paraId="5FD290DD"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7C46A638"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3D63A7D5"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0804</w:t>
            </w:r>
          </w:p>
        </w:tc>
        <w:tc>
          <w:tcPr>
            <w:tcW w:w="1559" w:type="dxa"/>
            <w:tcBorders>
              <w:top w:val="nil"/>
              <w:left w:val="nil"/>
              <w:bottom w:val="single" w:sz="4" w:space="0" w:color="000000"/>
              <w:right w:val="single" w:sz="4" w:space="0" w:color="000000"/>
            </w:tcBorders>
            <w:shd w:val="clear" w:color="auto" w:fill="auto"/>
            <w:vAlign w:val="center"/>
            <w:hideMark/>
          </w:tcPr>
          <w:p w14:paraId="332A6907"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11 1 01 00590</w:t>
            </w:r>
          </w:p>
        </w:tc>
        <w:tc>
          <w:tcPr>
            <w:tcW w:w="1222" w:type="dxa"/>
            <w:tcBorders>
              <w:top w:val="nil"/>
              <w:left w:val="nil"/>
              <w:bottom w:val="single" w:sz="4" w:space="0" w:color="000000"/>
              <w:right w:val="single" w:sz="4" w:space="0" w:color="000000"/>
            </w:tcBorders>
            <w:shd w:val="clear" w:color="auto" w:fill="auto"/>
            <w:vAlign w:val="center"/>
            <w:hideMark/>
          </w:tcPr>
          <w:p w14:paraId="7D0BF26D"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2180" w:type="dxa"/>
            <w:tcBorders>
              <w:top w:val="nil"/>
              <w:left w:val="nil"/>
              <w:bottom w:val="single" w:sz="4" w:space="0" w:color="000000"/>
              <w:right w:val="single" w:sz="4" w:space="0" w:color="000000"/>
            </w:tcBorders>
            <w:shd w:val="clear" w:color="000000" w:fill="FFFFFF"/>
            <w:noWrap/>
            <w:vAlign w:val="center"/>
            <w:hideMark/>
          </w:tcPr>
          <w:p w14:paraId="4E604B57"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418 483,00</w:t>
            </w:r>
          </w:p>
        </w:tc>
      </w:tr>
      <w:tr w:rsidR="00A34907" w:rsidRPr="00A34907" w14:paraId="03706AFE"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2C0C4BB9"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Иные бюджетные ассигнования</w:t>
            </w:r>
          </w:p>
        </w:tc>
        <w:tc>
          <w:tcPr>
            <w:tcW w:w="1276" w:type="dxa"/>
            <w:tcBorders>
              <w:top w:val="nil"/>
              <w:left w:val="nil"/>
              <w:bottom w:val="single" w:sz="4" w:space="0" w:color="000000"/>
              <w:right w:val="single" w:sz="4" w:space="0" w:color="000000"/>
            </w:tcBorders>
            <w:shd w:val="clear" w:color="auto" w:fill="auto"/>
            <w:vAlign w:val="center"/>
            <w:hideMark/>
          </w:tcPr>
          <w:p w14:paraId="6EC1BF16"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0804</w:t>
            </w:r>
          </w:p>
        </w:tc>
        <w:tc>
          <w:tcPr>
            <w:tcW w:w="1559" w:type="dxa"/>
            <w:tcBorders>
              <w:top w:val="nil"/>
              <w:left w:val="nil"/>
              <w:bottom w:val="single" w:sz="4" w:space="0" w:color="000000"/>
              <w:right w:val="single" w:sz="4" w:space="0" w:color="000000"/>
            </w:tcBorders>
            <w:shd w:val="clear" w:color="auto" w:fill="auto"/>
            <w:vAlign w:val="center"/>
            <w:hideMark/>
          </w:tcPr>
          <w:p w14:paraId="19CCA8C1"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11 1 01 00590</w:t>
            </w:r>
          </w:p>
        </w:tc>
        <w:tc>
          <w:tcPr>
            <w:tcW w:w="1222" w:type="dxa"/>
            <w:tcBorders>
              <w:top w:val="nil"/>
              <w:left w:val="nil"/>
              <w:bottom w:val="single" w:sz="4" w:space="0" w:color="000000"/>
              <w:right w:val="single" w:sz="4" w:space="0" w:color="000000"/>
            </w:tcBorders>
            <w:shd w:val="clear" w:color="auto" w:fill="auto"/>
            <w:vAlign w:val="center"/>
            <w:hideMark/>
          </w:tcPr>
          <w:p w14:paraId="5B72AE08"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800</w:t>
            </w:r>
          </w:p>
        </w:tc>
        <w:tc>
          <w:tcPr>
            <w:tcW w:w="2180" w:type="dxa"/>
            <w:tcBorders>
              <w:top w:val="nil"/>
              <w:left w:val="nil"/>
              <w:bottom w:val="single" w:sz="4" w:space="0" w:color="000000"/>
              <w:right w:val="single" w:sz="4" w:space="0" w:color="000000"/>
            </w:tcBorders>
            <w:shd w:val="clear" w:color="000000" w:fill="FFFFFF"/>
            <w:noWrap/>
            <w:vAlign w:val="center"/>
            <w:hideMark/>
          </w:tcPr>
          <w:p w14:paraId="598B5267"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700,00</w:t>
            </w:r>
          </w:p>
        </w:tc>
      </w:tr>
      <w:tr w:rsidR="00A34907" w:rsidRPr="00A34907" w14:paraId="5363CF41"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14:paraId="0AC53BB6"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Уплата налогов, сборов и иных платежей</w:t>
            </w:r>
          </w:p>
        </w:tc>
        <w:tc>
          <w:tcPr>
            <w:tcW w:w="1276" w:type="dxa"/>
            <w:tcBorders>
              <w:top w:val="nil"/>
              <w:left w:val="nil"/>
              <w:bottom w:val="single" w:sz="4" w:space="0" w:color="000000"/>
              <w:right w:val="single" w:sz="4" w:space="0" w:color="000000"/>
            </w:tcBorders>
            <w:shd w:val="clear" w:color="auto" w:fill="auto"/>
            <w:vAlign w:val="center"/>
            <w:hideMark/>
          </w:tcPr>
          <w:p w14:paraId="4B9079C0"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0804</w:t>
            </w:r>
          </w:p>
        </w:tc>
        <w:tc>
          <w:tcPr>
            <w:tcW w:w="1559" w:type="dxa"/>
            <w:tcBorders>
              <w:top w:val="nil"/>
              <w:left w:val="nil"/>
              <w:bottom w:val="single" w:sz="4" w:space="0" w:color="000000"/>
              <w:right w:val="single" w:sz="4" w:space="0" w:color="000000"/>
            </w:tcBorders>
            <w:shd w:val="clear" w:color="auto" w:fill="auto"/>
            <w:vAlign w:val="center"/>
            <w:hideMark/>
          </w:tcPr>
          <w:p w14:paraId="009BA347"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11 1 01 00590</w:t>
            </w:r>
          </w:p>
        </w:tc>
        <w:tc>
          <w:tcPr>
            <w:tcW w:w="1222" w:type="dxa"/>
            <w:tcBorders>
              <w:top w:val="nil"/>
              <w:left w:val="nil"/>
              <w:bottom w:val="single" w:sz="4" w:space="0" w:color="000000"/>
              <w:right w:val="single" w:sz="4" w:space="0" w:color="000000"/>
            </w:tcBorders>
            <w:shd w:val="clear" w:color="auto" w:fill="auto"/>
            <w:vAlign w:val="center"/>
            <w:hideMark/>
          </w:tcPr>
          <w:p w14:paraId="6DD39D2D"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850</w:t>
            </w:r>
          </w:p>
        </w:tc>
        <w:tc>
          <w:tcPr>
            <w:tcW w:w="2180" w:type="dxa"/>
            <w:tcBorders>
              <w:top w:val="nil"/>
              <w:left w:val="nil"/>
              <w:bottom w:val="single" w:sz="4" w:space="0" w:color="000000"/>
              <w:right w:val="single" w:sz="4" w:space="0" w:color="000000"/>
            </w:tcBorders>
            <w:shd w:val="clear" w:color="000000" w:fill="FFFFFF"/>
            <w:noWrap/>
            <w:vAlign w:val="center"/>
            <w:hideMark/>
          </w:tcPr>
          <w:p w14:paraId="6A41C500"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700,00</w:t>
            </w:r>
          </w:p>
        </w:tc>
      </w:tr>
      <w:tr w:rsidR="00A34907" w:rsidRPr="00A34907" w14:paraId="33BEF755"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3712BFAA" w14:textId="77777777" w:rsidR="00A34907" w:rsidRPr="00A34907" w:rsidRDefault="00A34907" w:rsidP="00A34907">
            <w:pPr>
              <w:outlineLvl w:val="4"/>
              <w:rPr>
                <w:rFonts w:ascii="Times New Roman" w:hAnsi="Times New Roman" w:cs="Times New Roman"/>
                <w:color w:val="000000"/>
              </w:rPr>
            </w:pPr>
            <w:r w:rsidRPr="00A34907">
              <w:rPr>
                <w:rFonts w:ascii="Times New Roman" w:hAnsi="Times New Roman" w:cs="Times New Roman"/>
                <w:color w:val="000000"/>
              </w:rPr>
              <w:t>Исполнение полномочий для ведения учета расходов по техническому отделу</w:t>
            </w:r>
          </w:p>
        </w:tc>
        <w:tc>
          <w:tcPr>
            <w:tcW w:w="1276" w:type="dxa"/>
            <w:tcBorders>
              <w:top w:val="nil"/>
              <w:left w:val="nil"/>
              <w:bottom w:val="single" w:sz="4" w:space="0" w:color="000000"/>
              <w:right w:val="single" w:sz="4" w:space="0" w:color="000000"/>
            </w:tcBorders>
            <w:shd w:val="clear" w:color="auto" w:fill="auto"/>
            <w:vAlign w:val="center"/>
            <w:hideMark/>
          </w:tcPr>
          <w:p w14:paraId="654FA86F"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0804</w:t>
            </w:r>
          </w:p>
        </w:tc>
        <w:tc>
          <w:tcPr>
            <w:tcW w:w="1559" w:type="dxa"/>
            <w:tcBorders>
              <w:top w:val="nil"/>
              <w:left w:val="nil"/>
              <w:bottom w:val="single" w:sz="4" w:space="0" w:color="000000"/>
              <w:right w:val="single" w:sz="4" w:space="0" w:color="000000"/>
            </w:tcBorders>
            <w:shd w:val="clear" w:color="auto" w:fill="auto"/>
            <w:vAlign w:val="center"/>
            <w:hideMark/>
          </w:tcPr>
          <w:p w14:paraId="3BFD95B2"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11 1 01 00591</w:t>
            </w:r>
          </w:p>
        </w:tc>
        <w:tc>
          <w:tcPr>
            <w:tcW w:w="1222" w:type="dxa"/>
            <w:tcBorders>
              <w:top w:val="nil"/>
              <w:left w:val="nil"/>
              <w:bottom w:val="single" w:sz="4" w:space="0" w:color="000000"/>
              <w:right w:val="single" w:sz="4" w:space="0" w:color="000000"/>
            </w:tcBorders>
            <w:shd w:val="clear" w:color="auto" w:fill="auto"/>
            <w:vAlign w:val="center"/>
            <w:hideMark/>
          </w:tcPr>
          <w:p w14:paraId="0A64B2AC"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54271E44" w14:textId="77777777" w:rsidR="00A34907" w:rsidRPr="00A34907" w:rsidRDefault="00A34907" w:rsidP="00A34907">
            <w:pPr>
              <w:jc w:val="right"/>
              <w:outlineLvl w:val="4"/>
              <w:rPr>
                <w:rFonts w:ascii="Times New Roman" w:hAnsi="Times New Roman" w:cs="Times New Roman"/>
                <w:color w:val="000000"/>
              </w:rPr>
            </w:pPr>
            <w:r w:rsidRPr="00A34907">
              <w:rPr>
                <w:rFonts w:ascii="Times New Roman" w:hAnsi="Times New Roman" w:cs="Times New Roman"/>
                <w:color w:val="000000"/>
              </w:rPr>
              <w:t>950 685,00</w:t>
            </w:r>
          </w:p>
        </w:tc>
      </w:tr>
      <w:tr w:rsidR="00A34907" w:rsidRPr="00A34907" w14:paraId="227AFFD2" w14:textId="77777777" w:rsidTr="00A34907">
        <w:trPr>
          <w:trHeight w:val="765"/>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40235012"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auto" w:fill="auto"/>
            <w:vAlign w:val="center"/>
            <w:hideMark/>
          </w:tcPr>
          <w:p w14:paraId="25C3945D"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0804</w:t>
            </w:r>
          </w:p>
        </w:tc>
        <w:tc>
          <w:tcPr>
            <w:tcW w:w="1559" w:type="dxa"/>
            <w:tcBorders>
              <w:top w:val="nil"/>
              <w:left w:val="nil"/>
              <w:bottom w:val="single" w:sz="4" w:space="0" w:color="000000"/>
              <w:right w:val="single" w:sz="4" w:space="0" w:color="000000"/>
            </w:tcBorders>
            <w:shd w:val="clear" w:color="auto" w:fill="auto"/>
            <w:vAlign w:val="center"/>
            <w:hideMark/>
          </w:tcPr>
          <w:p w14:paraId="5B1F74BF"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11 1 01 00591</w:t>
            </w:r>
          </w:p>
        </w:tc>
        <w:tc>
          <w:tcPr>
            <w:tcW w:w="1222" w:type="dxa"/>
            <w:tcBorders>
              <w:top w:val="nil"/>
              <w:left w:val="nil"/>
              <w:bottom w:val="single" w:sz="4" w:space="0" w:color="000000"/>
              <w:right w:val="single" w:sz="4" w:space="0" w:color="000000"/>
            </w:tcBorders>
            <w:shd w:val="clear" w:color="auto" w:fill="auto"/>
            <w:vAlign w:val="center"/>
            <w:hideMark/>
          </w:tcPr>
          <w:p w14:paraId="60CEAFBB"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100</w:t>
            </w:r>
          </w:p>
        </w:tc>
        <w:tc>
          <w:tcPr>
            <w:tcW w:w="2180" w:type="dxa"/>
            <w:tcBorders>
              <w:top w:val="nil"/>
              <w:left w:val="nil"/>
              <w:bottom w:val="single" w:sz="4" w:space="0" w:color="000000"/>
              <w:right w:val="single" w:sz="4" w:space="0" w:color="000000"/>
            </w:tcBorders>
            <w:shd w:val="clear" w:color="000000" w:fill="FFFFFF"/>
            <w:noWrap/>
            <w:vAlign w:val="center"/>
            <w:hideMark/>
          </w:tcPr>
          <w:p w14:paraId="74388BCC"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950 685,00</w:t>
            </w:r>
          </w:p>
        </w:tc>
      </w:tr>
      <w:tr w:rsidR="00A34907" w:rsidRPr="00A34907" w14:paraId="539AB624"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14:paraId="63B4CD31"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Расходы на выплаты персоналу казенных учреждений</w:t>
            </w:r>
          </w:p>
        </w:tc>
        <w:tc>
          <w:tcPr>
            <w:tcW w:w="1276" w:type="dxa"/>
            <w:tcBorders>
              <w:top w:val="nil"/>
              <w:left w:val="nil"/>
              <w:bottom w:val="single" w:sz="4" w:space="0" w:color="000000"/>
              <w:right w:val="single" w:sz="4" w:space="0" w:color="000000"/>
            </w:tcBorders>
            <w:shd w:val="clear" w:color="auto" w:fill="auto"/>
            <w:vAlign w:val="center"/>
            <w:hideMark/>
          </w:tcPr>
          <w:p w14:paraId="2A30A998"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0804</w:t>
            </w:r>
          </w:p>
        </w:tc>
        <w:tc>
          <w:tcPr>
            <w:tcW w:w="1559" w:type="dxa"/>
            <w:tcBorders>
              <w:top w:val="nil"/>
              <w:left w:val="nil"/>
              <w:bottom w:val="single" w:sz="4" w:space="0" w:color="000000"/>
              <w:right w:val="single" w:sz="4" w:space="0" w:color="000000"/>
            </w:tcBorders>
            <w:shd w:val="clear" w:color="auto" w:fill="auto"/>
            <w:vAlign w:val="center"/>
            <w:hideMark/>
          </w:tcPr>
          <w:p w14:paraId="27E6E910"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11 1 01 00591</w:t>
            </w:r>
          </w:p>
        </w:tc>
        <w:tc>
          <w:tcPr>
            <w:tcW w:w="1222" w:type="dxa"/>
            <w:tcBorders>
              <w:top w:val="nil"/>
              <w:left w:val="nil"/>
              <w:bottom w:val="single" w:sz="4" w:space="0" w:color="000000"/>
              <w:right w:val="single" w:sz="4" w:space="0" w:color="000000"/>
            </w:tcBorders>
            <w:shd w:val="clear" w:color="auto" w:fill="auto"/>
            <w:vAlign w:val="center"/>
            <w:hideMark/>
          </w:tcPr>
          <w:p w14:paraId="6087D12B"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110</w:t>
            </w:r>
          </w:p>
        </w:tc>
        <w:tc>
          <w:tcPr>
            <w:tcW w:w="2180" w:type="dxa"/>
            <w:tcBorders>
              <w:top w:val="nil"/>
              <w:left w:val="nil"/>
              <w:bottom w:val="single" w:sz="4" w:space="0" w:color="000000"/>
              <w:right w:val="single" w:sz="4" w:space="0" w:color="000000"/>
            </w:tcBorders>
            <w:shd w:val="clear" w:color="000000" w:fill="FFFFFF"/>
            <w:noWrap/>
            <w:vAlign w:val="center"/>
            <w:hideMark/>
          </w:tcPr>
          <w:p w14:paraId="55704DF7"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950 685,00</w:t>
            </w:r>
          </w:p>
        </w:tc>
      </w:tr>
      <w:tr w:rsidR="00A34907" w:rsidRPr="00A34907" w14:paraId="53ADE179"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714A7019" w14:textId="77777777" w:rsidR="00A34907" w:rsidRPr="00A34907" w:rsidRDefault="00A34907" w:rsidP="00A34907">
            <w:pPr>
              <w:rPr>
                <w:rFonts w:ascii="Times New Roman" w:hAnsi="Times New Roman" w:cs="Times New Roman"/>
                <w:b/>
                <w:bCs/>
                <w:color w:val="000000"/>
              </w:rPr>
            </w:pPr>
            <w:r w:rsidRPr="00A34907">
              <w:rPr>
                <w:rFonts w:ascii="Times New Roman" w:hAnsi="Times New Roman" w:cs="Times New Roman"/>
                <w:b/>
                <w:bCs/>
                <w:color w:val="000000"/>
              </w:rPr>
              <w:t>СОЦИАЛЬНАЯ ПОЛИТИКА</w:t>
            </w:r>
          </w:p>
        </w:tc>
        <w:tc>
          <w:tcPr>
            <w:tcW w:w="1276" w:type="dxa"/>
            <w:tcBorders>
              <w:top w:val="nil"/>
              <w:left w:val="nil"/>
              <w:bottom w:val="single" w:sz="4" w:space="0" w:color="000000"/>
              <w:right w:val="single" w:sz="4" w:space="0" w:color="000000"/>
            </w:tcBorders>
            <w:shd w:val="clear" w:color="auto" w:fill="auto"/>
            <w:vAlign w:val="center"/>
            <w:hideMark/>
          </w:tcPr>
          <w:p w14:paraId="4FBB53EF" w14:textId="77777777" w:rsidR="00A34907" w:rsidRPr="00A34907" w:rsidRDefault="00A34907" w:rsidP="00A34907">
            <w:pPr>
              <w:jc w:val="center"/>
              <w:rPr>
                <w:rFonts w:ascii="Times New Roman" w:hAnsi="Times New Roman" w:cs="Times New Roman"/>
                <w:b/>
                <w:bCs/>
                <w:color w:val="000000"/>
              </w:rPr>
            </w:pPr>
            <w:r w:rsidRPr="00A34907">
              <w:rPr>
                <w:rFonts w:ascii="Times New Roman" w:hAnsi="Times New Roman" w:cs="Times New Roman"/>
                <w:b/>
                <w:bCs/>
                <w:color w:val="000000"/>
              </w:rPr>
              <w:t>1000</w:t>
            </w:r>
          </w:p>
        </w:tc>
        <w:tc>
          <w:tcPr>
            <w:tcW w:w="1559" w:type="dxa"/>
            <w:tcBorders>
              <w:top w:val="nil"/>
              <w:left w:val="nil"/>
              <w:bottom w:val="single" w:sz="4" w:space="0" w:color="000000"/>
              <w:right w:val="single" w:sz="4" w:space="0" w:color="000000"/>
            </w:tcBorders>
            <w:shd w:val="clear" w:color="auto" w:fill="auto"/>
            <w:vAlign w:val="center"/>
            <w:hideMark/>
          </w:tcPr>
          <w:p w14:paraId="608FE48B" w14:textId="77777777" w:rsidR="00A34907" w:rsidRPr="00A34907" w:rsidRDefault="00A34907" w:rsidP="00A34907">
            <w:pPr>
              <w:jc w:val="center"/>
              <w:rPr>
                <w:rFonts w:ascii="Times New Roman" w:hAnsi="Times New Roman" w:cs="Times New Roman"/>
                <w:b/>
                <w:bCs/>
                <w:color w:val="000000"/>
              </w:rPr>
            </w:pPr>
            <w:r w:rsidRPr="00A34907">
              <w:rPr>
                <w:rFonts w:ascii="Times New Roman" w:hAnsi="Times New Roman" w:cs="Times New Roman"/>
                <w:b/>
                <w:bCs/>
                <w:color w:val="000000"/>
              </w:rPr>
              <w:t> </w:t>
            </w:r>
          </w:p>
        </w:tc>
        <w:tc>
          <w:tcPr>
            <w:tcW w:w="1222" w:type="dxa"/>
            <w:tcBorders>
              <w:top w:val="nil"/>
              <w:left w:val="nil"/>
              <w:bottom w:val="single" w:sz="4" w:space="0" w:color="000000"/>
              <w:right w:val="single" w:sz="4" w:space="0" w:color="000000"/>
            </w:tcBorders>
            <w:shd w:val="clear" w:color="auto" w:fill="auto"/>
            <w:vAlign w:val="center"/>
            <w:hideMark/>
          </w:tcPr>
          <w:p w14:paraId="0B3F97D8" w14:textId="77777777" w:rsidR="00A34907" w:rsidRPr="00A34907" w:rsidRDefault="00A34907" w:rsidP="00A34907">
            <w:pPr>
              <w:jc w:val="center"/>
              <w:rPr>
                <w:rFonts w:ascii="Times New Roman" w:hAnsi="Times New Roman" w:cs="Times New Roman"/>
                <w:b/>
                <w:bCs/>
                <w:color w:val="000000"/>
              </w:rPr>
            </w:pPr>
            <w:r w:rsidRPr="00A34907">
              <w:rPr>
                <w:rFonts w:ascii="Times New Roman" w:hAnsi="Times New Roman" w:cs="Times New Roman"/>
                <w:b/>
                <w:bCs/>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21B0E9CD" w14:textId="77777777" w:rsidR="00A34907" w:rsidRPr="00A34907" w:rsidRDefault="00A34907" w:rsidP="00A34907">
            <w:pPr>
              <w:jc w:val="right"/>
              <w:rPr>
                <w:rFonts w:ascii="Times New Roman" w:hAnsi="Times New Roman" w:cs="Times New Roman"/>
                <w:b/>
                <w:bCs/>
                <w:color w:val="000000"/>
              </w:rPr>
            </w:pPr>
            <w:r w:rsidRPr="00A34907">
              <w:rPr>
                <w:rFonts w:ascii="Times New Roman" w:hAnsi="Times New Roman" w:cs="Times New Roman"/>
                <w:b/>
                <w:bCs/>
                <w:color w:val="000000"/>
              </w:rPr>
              <w:t>83 998 374,85</w:t>
            </w:r>
          </w:p>
        </w:tc>
      </w:tr>
      <w:tr w:rsidR="00A34907" w:rsidRPr="00A34907" w14:paraId="507C072D"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50AFC3CF" w14:textId="77777777" w:rsidR="00A34907" w:rsidRPr="00A34907" w:rsidRDefault="00A34907" w:rsidP="00A34907">
            <w:pPr>
              <w:outlineLvl w:val="0"/>
              <w:rPr>
                <w:rFonts w:ascii="Times New Roman" w:hAnsi="Times New Roman" w:cs="Times New Roman"/>
                <w:color w:val="000000"/>
              </w:rPr>
            </w:pPr>
            <w:r w:rsidRPr="00A34907">
              <w:rPr>
                <w:rFonts w:ascii="Times New Roman" w:hAnsi="Times New Roman" w:cs="Times New Roman"/>
                <w:color w:val="000000"/>
              </w:rPr>
              <w:t>Пенсионное обеспечение</w:t>
            </w:r>
          </w:p>
        </w:tc>
        <w:tc>
          <w:tcPr>
            <w:tcW w:w="1276" w:type="dxa"/>
            <w:tcBorders>
              <w:top w:val="nil"/>
              <w:left w:val="nil"/>
              <w:bottom w:val="single" w:sz="4" w:space="0" w:color="000000"/>
              <w:right w:val="single" w:sz="4" w:space="0" w:color="000000"/>
            </w:tcBorders>
            <w:shd w:val="clear" w:color="auto" w:fill="auto"/>
            <w:vAlign w:val="center"/>
            <w:hideMark/>
          </w:tcPr>
          <w:p w14:paraId="01F7C8C6" w14:textId="77777777" w:rsidR="00A34907" w:rsidRPr="00A34907" w:rsidRDefault="00A34907" w:rsidP="00A34907">
            <w:pPr>
              <w:jc w:val="center"/>
              <w:outlineLvl w:val="0"/>
              <w:rPr>
                <w:rFonts w:ascii="Times New Roman" w:hAnsi="Times New Roman" w:cs="Times New Roman"/>
                <w:color w:val="000000"/>
              </w:rPr>
            </w:pPr>
            <w:r w:rsidRPr="00A34907">
              <w:rPr>
                <w:rFonts w:ascii="Times New Roman" w:hAnsi="Times New Roman" w:cs="Times New Roman"/>
                <w:color w:val="000000"/>
              </w:rPr>
              <w:t>1001</w:t>
            </w:r>
          </w:p>
        </w:tc>
        <w:tc>
          <w:tcPr>
            <w:tcW w:w="1559" w:type="dxa"/>
            <w:tcBorders>
              <w:top w:val="nil"/>
              <w:left w:val="nil"/>
              <w:bottom w:val="single" w:sz="4" w:space="0" w:color="000000"/>
              <w:right w:val="single" w:sz="4" w:space="0" w:color="000000"/>
            </w:tcBorders>
            <w:shd w:val="clear" w:color="auto" w:fill="auto"/>
            <w:vAlign w:val="center"/>
            <w:hideMark/>
          </w:tcPr>
          <w:p w14:paraId="19DE0EFA" w14:textId="77777777" w:rsidR="00A34907" w:rsidRPr="00A34907" w:rsidRDefault="00A34907" w:rsidP="00A34907">
            <w:pPr>
              <w:jc w:val="center"/>
              <w:outlineLvl w:val="0"/>
              <w:rPr>
                <w:rFonts w:ascii="Times New Roman" w:hAnsi="Times New Roman" w:cs="Times New Roman"/>
                <w:color w:val="000000"/>
              </w:rPr>
            </w:pPr>
            <w:r w:rsidRPr="00A34907">
              <w:rPr>
                <w:rFonts w:ascii="Times New Roman" w:hAnsi="Times New Roman" w:cs="Times New Roman"/>
                <w:color w:val="000000"/>
              </w:rPr>
              <w:t> </w:t>
            </w:r>
          </w:p>
        </w:tc>
        <w:tc>
          <w:tcPr>
            <w:tcW w:w="1222" w:type="dxa"/>
            <w:tcBorders>
              <w:top w:val="nil"/>
              <w:left w:val="nil"/>
              <w:bottom w:val="single" w:sz="4" w:space="0" w:color="000000"/>
              <w:right w:val="single" w:sz="4" w:space="0" w:color="000000"/>
            </w:tcBorders>
            <w:shd w:val="clear" w:color="auto" w:fill="auto"/>
            <w:vAlign w:val="center"/>
            <w:hideMark/>
          </w:tcPr>
          <w:p w14:paraId="76F14564" w14:textId="77777777" w:rsidR="00A34907" w:rsidRPr="00A34907" w:rsidRDefault="00A34907" w:rsidP="00A34907">
            <w:pPr>
              <w:jc w:val="center"/>
              <w:outlineLvl w:val="0"/>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2100037E" w14:textId="77777777" w:rsidR="00A34907" w:rsidRPr="00A34907" w:rsidRDefault="00A34907" w:rsidP="00A34907">
            <w:pPr>
              <w:jc w:val="right"/>
              <w:outlineLvl w:val="0"/>
              <w:rPr>
                <w:rFonts w:ascii="Times New Roman" w:hAnsi="Times New Roman" w:cs="Times New Roman"/>
                <w:color w:val="000000"/>
              </w:rPr>
            </w:pPr>
            <w:r w:rsidRPr="00A34907">
              <w:rPr>
                <w:rFonts w:ascii="Times New Roman" w:hAnsi="Times New Roman" w:cs="Times New Roman"/>
                <w:color w:val="000000"/>
              </w:rPr>
              <w:t>4 091 393,00</w:t>
            </w:r>
          </w:p>
        </w:tc>
      </w:tr>
      <w:tr w:rsidR="00A34907" w:rsidRPr="00A34907" w14:paraId="29558E2D"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412C2DFA" w14:textId="77777777" w:rsidR="00A34907" w:rsidRPr="00A34907" w:rsidRDefault="00A34907" w:rsidP="00A34907">
            <w:pPr>
              <w:outlineLvl w:val="1"/>
              <w:rPr>
                <w:rFonts w:ascii="Times New Roman" w:hAnsi="Times New Roman" w:cs="Times New Roman"/>
                <w:color w:val="000000"/>
              </w:rPr>
            </w:pPr>
            <w:r w:rsidRPr="00A34907">
              <w:rPr>
                <w:rFonts w:ascii="Times New Roman" w:hAnsi="Times New Roman" w:cs="Times New Roman"/>
                <w:color w:val="000000"/>
              </w:rPr>
              <w:t>Муниципальная программа муниципального района "Медынский район" "Социальная поддержка граждан в МР "Медынский район"</w:t>
            </w:r>
          </w:p>
        </w:tc>
        <w:tc>
          <w:tcPr>
            <w:tcW w:w="1276" w:type="dxa"/>
            <w:tcBorders>
              <w:top w:val="nil"/>
              <w:left w:val="nil"/>
              <w:bottom w:val="single" w:sz="4" w:space="0" w:color="000000"/>
              <w:right w:val="single" w:sz="4" w:space="0" w:color="000000"/>
            </w:tcBorders>
            <w:shd w:val="clear" w:color="auto" w:fill="auto"/>
            <w:vAlign w:val="center"/>
            <w:hideMark/>
          </w:tcPr>
          <w:p w14:paraId="56ECA77C" w14:textId="77777777" w:rsidR="00A34907" w:rsidRPr="00A34907" w:rsidRDefault="00A34907" w:rsidP="00A34907">
            <w:pPr>
              <w:jc w:val="center"/>
              <w:outlineLvl w:val="1"/>
              <w:rPr>
                <w:rFonts w:ascii="Times New Roman" w:hAnsi="Times New Roman" w:cs="Times New Roman"/>
                <w:color w:val="000000"/>
              </w:rPr>
            </w:pPr>
            <w:r w:rsidRPr="00A34907">
              <w:rPr>
                <w:rFonts w:ascii="Times New Roman" w:hAnsi="Times New Roman" w:cs="Times New Roman"/>
                <w:color w:val="000000"/>
              </w:rPr>
              <w:t>1001</w:t>
            </w:r>
          </w:p>
        </w:tc>
        <w:tc>
          <w:tcPr>
            <w:tcW w:w="1559" w:type="dxa"/>
            <w:tcBorders>
              <w:top w:val="nil"/>
              <w:left w:val="nil"/>
              <w:bottom w:val="single" w:sz="4" w:space="0" w:color="000000"/>
              <w:right w:val="single" w:sz="4" w:space="0" w:color="000000"/>
            </w:tcBorders>
            <w:shd w:val="clear" w:color="auto" w:fill="auto"/>
            <w:vAlign w:val="center"/>
            <w:hideMark/>
          </w:tcPr>
          <w:p w14:paraId="4FE22DD1" w14:textId="77777777" w:rsidR="00A34907" w:rsidRPr="00A34907" w:rsidRDefault="00A34907" w:rsidP="00A34907">
            <w:pPr>
              <w:jc w:val="center"/>
              <w:outlineLvl w:val="1"/>
              <w:rPr>
                <w:rFonts w:ascii="Times New Roman" w:hAnsi="Times New Roman" w:cs="Times New Roman"/>
                <w:color w:val="000000"/>
              </w:rPr>
            </w:pPr>
            <w:r w:rsidRPr="00A34907">
              <w:rPr>
                <w:rFonts w:ascii="Times New Roman" w:hAnsi="Times New Roman" w:cs="Times New Roman"/>
                <w:color w:val="000000"/>
              </w:rPr>
              <w:t>03 0 00 00000</w:t>
            </w:r>
          </w:p>
        </w:tc>
        <w:tc>
          <w:tcPr>
            <w:tcW w:w="1222" w:type="dxa"/>
            <w:tcBorders>
              <w:top w:val="nil"/>
              <w:left w:val="nil"/>
              <w:bottom w:val="single" w:sz="4" w:space="0" w:color="000000"/>
              <w:right w:val="single" w:sz="4" w:space="0" w:color="000000"/>
            </w:tcBorders>
            <w:shd w:val="clear" w:color="auto" w:fill="auto"/>
            <w:vAlign w:val="center"/>
            <w:hideMark/>
          </w:tcPr>
          <w:p w14:paraId="330488BD" w14:textId="77777777" w:rsidR="00A34907" w:rsidRPr="00A34907" w:rsidRDefault="00A34907" w:rsidP="00A34907">
            <w:pPr>
              <w:jc w:val="center"/>
              <w:outlineLvl w:val="1"/>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4FFE7E05" w14:textId="77777777" w:rsidR="00A34907" w:rsidRPr="00A34907" w:rsidRDefault="00A34907" w:rsidP="00A34907">
            <w:pPr>
              <w:jc w:val="right"/>
              <w:outlineLvl w:val="1"/>
              <w:rPr>
                <w:rFonts w:ascii="Times New Roman" w:hAnsi="Times New Roman" w:cs="Times New Roman"/>
                <w:color w:val="000000"/>
              </w:rPr>
            </w:pPr>
            <w:r w:rsidRPr="00A34907">
              <w:rPr>
                <w:rFonts w:ascii="Times New Roman" w:hAnsi="Times New Roman" w:cs="Times New Roman"/>
                <w:color w:val="000000"/>
              </w:rPr>
              <w:t>4 091 393,00</w:t>
            </w:r>
          </w:p>
        </w:tc>
      </w:tr>
      <w:tr w:rsidR="00A34907" w:rsidRPr="00A34907" w14:paraId="1C99F8B6"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523C2558" w14:textId="77777777" w:rsidR="00A34907" w:rsidRPr="00A34907" w:rsidRDefault="00A34907"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"Социальные выплаты к пенсии по старости"</w:t>
            </w:r>
          </w:p>
        </w:tc>
        <w:tc>
          <w:tcPr>
            <w:tcW w:w="1276" w:type="dxa"/>
            <w:tcBorders>
              <w:top w:val="nil"/>
              <w:left w:val="nil"/>
              <w:bottom w:val="single" w:sz="4" w:space="0" w:color="000000"/>
              <w:right w:val="single" w:sz="4" w:space="0" w:color="000000"/>
            </w:tcBorders>
            <w:shd w:val="clear" w:color="auto" w:fill="auto"/>
            <w:vAlign w:val="center"/>
            <w:hideMark/>
          </w:tcPr>
          <w:p w14:paraId="6871885E"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1001</w:t>
            </w:r>
          </w:p>
        </w:tc>
        <w:tc>
          <w:tcPr>
            <w:tcW w:w="1559" w:type="dxa"/>
            <w:tcBorders>
              <w:top w:val="nil"/>
              <w:left w:val="nil"/>
              <w:bottom w:val="single" w:sz="4" w:space="0" w:color="000000"/>
              <w:right w:val="single" w:sz="4" w:space="0" w:color="000000"/>
            </w:tcBorders>
            <w:shd w:val="clear" w:color="auto" w:fill="auto"/>
            <w:vAlign w:val="center"/>
            <w:hideMark/>
          </w:tcPr>
          <w:p w14:paraId="66897176"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03 0 12 00000</w:t>
            </w:r>
          </w:p>
        </w:tc>
        <w:tc>
          <w:tcPr>
            <w:tcW w:w="1222" w:type="dxa"/>
            <w:tcBorders>
              <w:top w:val="nil"/>
              <w:left w:val="nil"/>
              <w:bottom w:val="single" w:sz="4" w:space="0" w:color="000000"/>
              <w:right w:val="single" w:sz="4" w:space="0" w:color="000000"/>
            </w:tcBorders>
            <w:shd w:val="clear" w:color="auto" w:fill="auto"/>
            <w:vAlign w:val="center"/>
            <w:hideMark/>
          </w:tcPr>
          <w:p w14:paraId="41D2AA9D"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49E80E58" w14:textId="77777777" w:rsidR="00A34907" w:rsidRPr="00A34907" w:rsidRDefault="00A34907" w:rsidP="00A34907">
            <w:pPr>
              <w:jc w:val="right"/>
              <w:outlineLvl w:val="3"/>
              <w:rPr>
                <w:rFonts w:ascii="Times New Roman" w:hAnsi="Times New Roman" w:cs="Times New Roman"/>
                <w:color w:val="000000"/>
              </w:rPr>
            </w:pPr>
            <w:r w:rsidRPr="00A34907">
              <w:rPr>
                <w:rFonts w:ascii="Times New Roman" w:hAnsi="Times New Roman" w:cs="Times New Roman"/>
                <w:color w:val="000000"/>
              </w:rPr>
              <w:t>4 091 393,00</w:t>
            </w:r>
          </w:p>
        </w:tc>
      </w:tr>
      <w:tr w:rsidR="00A34907" w:rsidRPr="00A34907" w14:paraId="3F8B81CA"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59E7126A" w14:textId="77777777" w:rsidR="00A34907" w:rsidRPr="00A34907" w:rsidRDefault="00A34907" w:rsidP="00A34907">
            <w:pPr>
              <w:outlineLvl w:val="4"/>
              <w:rPr>
                <w:rFonts w:ascii="Times New Roman" w:hAnsi="Times New Roman" w:cs="Times New Roman"/>
                <w:color w:val="000000"/>
              </w:rPr>
            </w:pPr>
            <w:r w:rsidRPr="00A34907">
              <w:rPr>
                <w:rFonts w:ascii="Times New Roman" w:hAnsi="Times New Roman" w:cs="Times New Roman"/>
                <w:color w:val="000000"/>
              </w:rPr>
              <w:t>Предоставление дополнительных социальных гарантий отдельных категорий граждан</w:t>
            </w:r>
          </w:p>
        </w:tc>
        <w:tc>
          <w:tcPr>
            <w:tcW w:w="1276" w:type="dxa"/>
            <w:tcBorders>
              <w:top w:val="nil"/>
              <w:left w:val="nil"/>
              <w:bottom w:val="single" w:sz="4" w:space="0" w:color="000000"/>
              <w:right w:val="single" w:sz="4" w:space="0" w:color="000000"/>
            </w:tcBorders>
            <w:shd w:val="clear" w:color="auto" w:fill="auto"/>
            <w:vAlign w:val="center"/>
            <w:hideMark/>
          </w:tcPr>
          <w:p w14:paraId="10BA6479"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1001</w:t>
            </w:r>
          </w:p>
        </w:tc>
        <w:tc>
          <w:tcPr>
            <w:tcW w:w="1559" w:type="dxa"/>
            <w:tcBorders>
              <w:top w:val="nil"/>
              <w:left w:val="nil"/>
              <w:bottom w:val="single" w:sz="4" w:space="0" w:color="000000"/>
              <w:right w:val="single" w:sz="4" w:space="0" w:color="000000"/>
            </w:tcBorders>
            <w:shd w:val="clear" w:color="auto" w:fill="auto"/>
            <w:vAlign w:val="center"/>
            <w:hideMark/>
          </w:tcPr>
          <w:p w14:paraId="59AD2203"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03 0 12 08880</w:t>
            </w:r>
          </w:p>
        </w:tc>
        <w:tc>
          <w:tcPr>
            <w:tcW w:w="1222" w:type="dxa"/>
            <w:tcBorders>
              <w:top w:val="nil"/>
              <w:left w:val="nil"/>
              <w:bottom w:val="single" w:sz="4" w:space="0" w:color="000000"/>
              <w:right w:val="single" w:sz="4" w:space="0" w:color="000000"/>
            </w:tcBorders>
            <w:shd w:val="clear" w:color="auto" w:fill="auto"/>
            <w:vAlign w:val="center"/>
            <w:hideMark/>
          </w:tcPr>
          <w:p w14:paraId="61FEC5CC"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05F714DB" w14:textId="77777777" w:rsidR="00A34907" w:rsidRPr="00A34907" w:rsidRDefault="00A34907" w:rsidP="00A34907">
            <w:pPr>
              <w:jc w:val="right"/>
              <w:outlineLvl w:val="4"/>
              <w:rPr>
                <w:rFonts w:ascii="Times New Roman" w:hAnsi="Times New Roman" w:cs="Times New Roman"/>
                <w:color w:val="000000"/>
              </w:rPr>
            </w:pPr>
            <w:r w:rsidRPr="00A34907">
              <w:rPr>
                <w:rFonts w:ascii="Times New Roman" w:hAnsi="Times New Roman" w:cs="Times New Roman"/>
                <w:color w:val="000000"/>
              </w:rPr>
              <w:t>4 091 393,00</w:t>
            </w:r>
          </w:p>
        </w:tc>
      </w:tr>
      <w:tr w:rsidR="00A34907" w:rsidRPr="00A34907" w14:paraId="3BB6D949"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65FEF507"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010AF4CC"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1001</w:t>
            </w:r>
          </w:p>
        </w:tc>
        <w:tc>
          <w:tcPr>
            <w:tcW w:w="1559" w:type="dxa"/>
            <w:tcBorders>
              <w:top w:val="nil"/>
              <w:left w:val="nil"/>
              <w:bottom w:val="single" w:sz="4" w:space="0" w:color="000000"/>
              <w:right w:val="single" w:sz="4" w:space="0" w:color="000000"/>
            </w:tcBorders>
            <w:shd w:val="clear" w:color="auto" w:fill="auto"/>
            <w:vAlign w:val="center"/>
            <w:hideMark/>
          </w:tcPr>
          <w:p w14:paraId="1C5DF520"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03 0 12 08880</w:t>
            </w:r>
          </w:p>
        </w:tc>
        <w:tc>
          <w:tcPr>
            <w:tcW w:w="1222" w:type="dxa"/>
            <w:tcBorders>
              <w:top w:val="nil"/>
              <w:left w:val="nil"/>
              <w:bottom w:val="single" w:sz="4" w:space="0" w:color="000000"/>
              <w:right w:val="single" w:sz="4" w:space="0" w:color="000000"/>
            </w:tcBorders>
            <w:shd w:val="clear" w:color="auto" w:fill="auto"/>
            <w:vAlign w:val="center"/>
            <w:hideMark/>
          </w:tcPr>
          <w:p w14:paraId="5B919D3F"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2180" w:type="dxa"/>
            <w:tcBorders>
              <w:top w:val="nil"/>
              <w:left w:val="nil"/>
              <w:bottom w:val="single" w:sz="4" w:space="0" w:color="000000"/>
              <w:right w:val="single" w:sz="4" w:space="0" w:color="000000"/>
            </w:tcBorders>
            <w:shd w:val="clear" w:color="000000" w:fill="FFFFFF"/>
            <w:noWrap/>
            <w:vAlign w:val="center"/>
            <w:hideMark/>
          </w:tcPr>
          <w:p w14:paraId="7C4A704F"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40 509,00</w:t>
            </w:r>
          </w:p>
        </w:tc>
      </w:tr>
      <w:tr w:rsidR="00A34907" w:rsidRPr="00A34907" w14:paraId="27998222"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70BAA846"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43D66EB4"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1001</w:t>
            </w:r>
          </w:p>
        </w:tc>
        <w:tc>
          <w:tcPr>
            <w:tcW w:w="1559" w:type="dxa"/>
            <w:tcBorders>
              <w:top w:val="nil"/>
              <w:left w:val="nil"/>
              <w:bottom w:val="single" w:sz="4" w:space="0" w:color="000000"/>
              <w:right w:val="single" w:sz="4" w:space="0" w:color="000000"/>
            </w:tcBorders>
            <w:shd w:val="clear" w:color="auto" w:fill="auto"/>
            <w:vAlign w:val="center"/>
            <w:hideMark/>
          </w:tcPr>
          <w:p w14:paraId="1461D12D"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03 0 12 08880</w:t>
            </w:r>
          </w:p>
        </w:tc>
        <w:tc>
          <w:tcPr>
            <w:tcW w:w="1222" w:type="dxa"/>
            <w:tcBorders>
              <w:top w:val="nil"/>
              <w:left w:val="nil"/>
              <w:bottom w:val="single" w:sz="4" w:space="0" w:color="000000"/>
              <w:right w:val="single" w:sz="4" w:space="0" w:color="000000"/>
            </w:tcBorders>
            <w:shd w:val="clear" w:color="auto" w:fill="auto"/>
            <w:vAlign w:val="center"/>
            <w:hideMark/>
          </w:tcPr>
          <w:p w14:paraId="07A26067"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2180" w:type="dxa"/>
            <w:tcBorders>
              <w:top w:val="nil"/>
              <w:left w:val="nil"/>
              <w:bottom w:val="single" w:sz="4" w:space="0" w:color="000000"/>
              <w:right w:val="single" w:sz="4" w:space="0" w:color="000000"/>
            </w:tcBorders>
            <w:shd w:val="clear" w:color="000000" w:fill="FFFFFF"/>
            <w:noWrap/>
            <w:vAlign w:val="center"/>
            <w:hideMark/>
          </w:tcPr>
          <w:p w14:paraId="7B58F39B"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40 509,00</w:t>
            </w:r>
          </w:p>
        </w:tc>
      </w:tr>
      <w:tr w:rsidR="00A34907" w:rsidRPr="00A34907" w14:paraId="0DE1DF19"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47220873"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auto" w:fill="auto"/>
            <w:vAlign w:val="center"/>
            <w:hideMark/>
          </w:tcPr>
          <w:p w14:paraId="7FAB0328"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1001</w:t>
            </w:r>
          </w:p>
        </w:tc>
        <w:tc>
          <w:tcPr>
            <w:tcW w:w="1559" w:type="dxa"/>
            <w:tcBorders>
              <w:top w:val="nil"/>
              <w:left w:val="nil"/>
              <w:bottom w:val="single" w:sz="4" w:space="0" w:color="000000"/>
              <w:right w:val="single" w:sz="4" w:space="0" w:color="000000"/>
            </w:tcBorders>
            <w:shd w:val="clear" w:color="auto" w:fill="auto"/>
            <w:vAlign w:val="center"/>
            <w:hideMark/>
          </w:tcPr>
          <w:p w14:paraId="5EA51E80"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03 0 12 08880</w:t>
            </w:r>
          </w:p>
        </w:tc>
        <w:tc>
          <w:tcPr>
            <w:tcW w:w="1222" w:type="dxa"/>
            <w:tcBorders>
              <w:top w:val="nil"/>
              <w:left w:val="nil"/>
              <w:bottom w:val="single" w:sz="4" w:space="0" w:color="000000"/>
              <w:right w:val="single" w:sz="4" w:space="0" w:color="000000"/>
            </w:tcBorders>
            <w:shd w:val="clear" w:color="auto" w:fill="auto"/>
            <w:vAlign w:val="center"/>
            <w:hideMark/>
          </w:tcPr>
          <w:p w14:paraId="7F8FEFD6"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300</w:t>
            </w:r>
          </w:p>
        </w:tc>
        <w:tc>
          <w:tcPr>
            <w:tcW w:w="2180" w:type="dxa"/>
            <w:tcBorders>
              <w:top w:val="nil"/>
              <w:left w:val="nil"/>
              <w:bottom w:val="single" w:sz="4" w:space="0" w:color="000000"/>
              <w:right w:val="single" w:sz="4" w:space="0" w:color="000000"/>
            </w:tcBorders>
            <w:shd w:val="clear" w:color="000000" w:fill="FFFFFF"/>
            <w:noWrap/>
            <w:vAlign w:val="center"/>
            <w:hideMark/>
          </w:tcPr>
          <w:p w14:paraId="4FF0CEB1"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4 050 884,00</w:t>
            </w:r>
          </w:p>
        </w:tc>
      </w:tr>
      <w:tr w:rsidR="00A34907" w:rsidRPr="00A34907" w14:paraId="4699B171"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14:paraId="2D388BE3"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Публичные нормативные социальные выплаты гражданам</w:t>
            </w:r>
          </w:p>
        </w:tc>
        <w:tc>
          <w:tcPr>
            <w:tcW w:w="1276" w:type="dxa"/>
            <w:tcBorders>
              <w:top w:val="nil"/>
              <w:left w:val="nil"/>
              <w:bottom w:val="single" w:sz="4" w:space="0" w:color="000000"/>
              <w:right w:val="single" w:sz="4" w:space="0" w:color="000000"/>
            </w:tcBorders>
            <w:shd w:val="clear" w:color="auto" w:fill="auto"/>
            <w:vAlign w:val="center"/>
            <w:hideMark/>
          </w:tcPr>
          <w:p w14:paraId="6D5B5A14"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1001</w:t>
            </w:r>
          </w:p>
        </w:tc>
        <w:tc>
          <w:tcPr>
            <w:tcW w:w="1559" w:type="dxa"/>
            <w:tcBorders>
              <w:top w:val="nil"/>
              <w:left w:val="nil"/>
              <w:bottom w:val="single" w:sz="4" w:space="0" w:color="000000"/>
              <w:right w:val="single" w:sz="4" w:space="0" w:color="000000"/>
            </w:tcBorders>
            <w:shd w:val="clear" w:color="auto" w:fill="auto"/>
            <w:vAlign w:val="center"/>
            <w:hideMark/>
          </w:tcPr>
          <w:p w14:paraId="649BB091"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03 0 12 08880</w:t>
            </w:r>
          </w:p>
        </w:tc>
        <w:tc>
          <w:tcPr>
            <w:tcW w:w="1222" w:type="dxa"/>
            <w:tcBorders>
              <w:top w:val="nil"/>
              <w:left w:val="nil"/>
              <w:bottom w:val="single" w:sz="4" w:space="0" w:color="000000"/>
              <w:right w:val="single" w:sz="4" w:space="0" w:color="000000"/>
            </w:tcBorders>
            <w:shd w:val="clear" w:color="auto" w:fill="auto"/>
            <w:vAlign w:val="center"/>
            <w:hideMark/>
          </w:tcPr>
          <w:p w14:paraId="43D19BE4"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310</w:t>
            </w:r>
          </w:p>
        </w:tc>
        <w:tc>
          <w:tcPr>
            <w:tcW w:w="2180" w:type="dxa"/>
            <w:tcBorders>
              <w:top w:val="nil"/>
              <w:left w:val="nil"/>
              <w:bottom w:val="single" w:sz="4" w:space="0" w:color="000000"/>
              <w:right w:val="single" w:sz="4" w:space="0" w:color="000000"/>
            </w:tcBorders>
            <w:shd w:val="clear" w:color="000000" w:fill="FFFFFF"/>
            <w:noWrap/>
            <w:vAlign w:val="center"/>
            <w:hideMark/>
          </w:tcPr>
          <w:p w14:paraId="5B566546"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4 050 884,00</w:t>
            </w:r>
          </w:p>
        </w:tc>
      </w:tr>
      <w:tr w:rsidR="00A34907" w:rsidRPr="00A34907" w14:paraId="5F534AC3"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11391598" w14:textId="77777777" w:rsidR="00A34907" w:rsidRPr="00A34907" w:rsidRDefault="00A34907" w:rsidP="00A34907">
            <w:pPr>
              <w:outlineLvl w:val="0"/>
              <w:rPr>
                <w:rFonts w:ascii="Times New Roman" w:hAnsi="Times New Roman" w:cs="Times New Roman"/>
                <w:color w:val="000000"/>
              </w:rPr>
            </w:pPr>
            <w:r w:rsidRPr="00A34907">
              <w:rPr>
                <w:rFonts w:ascii="Times New Roman" w:hAnsi="Times New Roman" w:cs="Times New Roman"/>
                <w:color w:val="000000"/>
              </w:rPr>
              <w:t>Социальное обеспечение населения</w:t>
            </w:r>
          </w:p>
        </w:tc>
        <w:tc>
          <w:tcPr>
            <w:tcW w:w="1276" w:type="dxa"/>
            <w:tcBorders>
              <w:top w:val="nil"/>
              <w:left w:val="nil"/>
              <w:bottom w:val="single" w:sz="4" w:space="0" w:color="000000"/>
              <w:right w:val="single" w:sz="4" w:space="0" w:color="000000"/>
            </w:tcBorders>
            <w:shd w:val="clear" w:color="auto" w:fill="auto"/>
            <w:vAlign w:val="center"/>
            <w:hideMark/>
          </w:tcPr>
          <w:p w14:paraId="55FE1E04" w14:textId="77777777" w:rsidR="00A34907" w:rsidRPr="00A34907" w:rsidRDefault="00A34907" w:rsidP="00A34907">
            <w:pPr>
              <w:jc w:val="center"/>
              <w:outlineLvl w:val="0"/>
              <w:rPr>
                <w:rFonts w:ascii="Times New Roman" w:hAnsi="Times New Roman" w:cs="Times New Roman"/>
                <w:color w:val="000000"/>
              </w:rPr>
            </w:pPr>
            <w:r w:rsidRPr="00A34907">
              <w:rPr>
                <w:rFonts w:ascii="Times New Roman" w:hAnsi="Times New Roman" w:cs="Times New Roman"/>
                <w:color w:val="000000"/>
              </w:rPr>
              <w:t>1003</w:t>
            </w:r>
          </w:p>
        </w:tc>
        <w:tc>
          <w:tcPr>
            <w:tcW w:w="1559" w:type="dxa"/>
            <w:tcBorders>
              <w:top w:val="nil"/>
              <w:left w:val="nil"/>
              <w:bottom w:val="single" w:sz="4" w:space="0" w:color="000000"/>
              <w:right w:val="single" w:sz="4" w:space="0" w:color="000000"/>
            </w:tcBorders>
            <w:shd w:val="clear" w:color="auto" w:fill="auto"/>
            <w:vAlign w:val="center"/>
            <w:hideMark/>
          </w:tcPr>
          <w:p w14:paraId="10D26954" w14:textId="77777777" w:rsidR="00A34907" w:rsidRPr="00A34907" w:rsidRDefault="00A34907" w:rsidP="00A34907">
            <w:pPr>
              <w:jc w:val="center"/>
              <w:outlineLvl w:val="0"/>
              <w:rPr>
                <w:rFonts w:ascii="Times New Roman" w:hAnsi="Times New Roman" w:cs="Times New Roman"/>
                <w:color w:val="000000"/>
              </w:rPr>
            </w:pPr>
            <w:r w:rsidRPr="00A34907">
              <w:rPr>
                <w:rFonts w:ascii="Times New Roman" w:hAnsi="Times New Roman" w:cs="Times New Roman"/>
                <w:color w:val="000000"/>
              </w:rPr>
              <w:t> </w:t>
            </w:r>
          </w:p>
        </w:tc>
        <w:tc>
          <w:tcPr>
            <w:tcW w:w="1222" w:type="dxa"/>
            <w:tcBorders>
              <w:top w:val="nil"/>
              <w:left w:val="nil"/>
              <w:bottom w:val="single" w:sz="4" w:space="0" w:color="000000"/>
              <w:right w:val="single" w:sz="4" w:space="0" w:color="000000"/>
            </w:tcBorders>
            <w:shd w:val="clear" w:color="auto" w:fill="auto"/>
            <w:vAlign w:val="center"/>
            <w:hideMark/>
          </w:tcPr>
          <w:p w14:paraId="731F883D" w14:textId="77777777" w:rsidR="00A34907" w:rsidRPr="00A34907" w:rsidRDefault="00A34907" w:rsidP="00A34907">
            <w:pPr>
              <w:jc w:val="center"/>
              <w:outlineLvl w:val="0"/>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1BBA8C5D" w14:textId="77777777" w:rsidR="00A34907" w:rsidRPr="00A34907" w:rsidRDefault="00A34907" w:rsidP="00A34907">
            <w:pPr>
              <w:jc w:val="right"/>
              <w:outlineLvl w:val="0"/>
              <w:rPr>
                <w:rFonts w:ascii="Times New Roman" w:hAnsi="Times New Roman" w:cs="Times New Roman"/>
                <w:color w:val="000000"/>
              </w:rPr>
            </w:pPr>
            <w:r w:rsidRPr="00A34907">
              <w:rPr>
                <w:rFonts w:ascii="Times New Roman" w:hAnsi="Times New Roman" w:cs="Times New Roman"/>
                <w:color w:val="000000"/>
              </w:rPr>
              <w:t>47 732 180,85</w:t>
            </w:r>
          </w:p>
        </w:tc>
      </w:tr>
      <w:tr w:rsidR="00A34907" w:rsidRPr="00A34907" w14:paraId="16A7FBE3"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19680B4F" w14:textId="77777777" w:rsidR="00A34907" w:rsidRPr="00A34907" w:rsidRDefault="00A34907" w:rsidP="00A34907">
            <w:pPr>
              <w:outlineLvl w:val="1"/>
              <w:rPr>
                <w:rFonts w:ascii="Times New Roman" w:hAnsi="Times New Roman" w:cs="Times New Roman"/>
                <w:color w:val="000000"/>
              </w:rPr>
            </w:pPr>
            <w:r w:rsidRPr="00A34907">
              <w:rPr>
                <w:rFonts w:ascii="Times New Roman" w:hAnsi="Times New Roman" w:cs="Times New Roman"/>
                <w:color w:val="000000"/>
              </w:rPr>
              <w:t>Муниципальная программа муниципального района "Медынский район" "Социальная поддержка граждан в МР "Медынский район"</w:t>
            </w:r>
          </w:p>
        </w:tc>
        <w:tc>
          <w:tcPr>
            <w:tcW w:w="1276" w:type="dxa"/>
            <w:tcBorders>
              <w:top w:val="nil"/>
              <w:left w:val="nil"/>
              <w:bottom w:val="single" w:sz="4" w:space="0" w:color="000000"/>
              <w:right w:val="single" w:sz="4" w:space="0" w:color="000000"/>
            </w:tcBorders>
            <w:shd w:val="clear" w:color="auto" w:fill="auto"/>
            <w:vAlign w:val="center"/>
            <w:hideMark/>
          </w:tcPr>
          <w:p w14:paraId="4786A1D4" w14:textId="77777777" w:rsidR="00A34907" w:rsidRPr="00A34907" w:rsidRDefault="00A34907" w:rsidP="00A34907">
            <w:pPr>
              <w:jc w:val="center"/>
              <w:outlineLvl w:val="1"/>
              <w:rPr>
                <w:rFonts w:ascii="Times New Roman" w:hAnsi="Times New Roman" w:cs="Times New Roman"/>
                <w:color w:val="000000"/>
              </w:rPr>
            </w:pPr>
            <w:r w:rsidRPr="00A34907">
              <w:rPr>
                <w:rFonts w:ascii="Times New Roman" w:hAnsi="Times New Roman" w:cs="Times New Roman"/>
                <w:color w:val="000000"/>
              </w:rPr>
              <w:t>1003</w:t>
            </w:r>
          </w:p>
        </w:tc>
        <w:tc>
          <w:tcPr>
            <w:tcW w:w="1559" w:type="dxa"/>
            <w:tcBorders>
              <w:top w:val="nil"/>
              <w:left w:val="nil"/>
              <w:bottom w:val="single" w:sz="4" w:space="0" w:color="000000"/>
              <w:right w:val="single" w:sz="4" w:space="0" w:color="000000"/>
            </w:tcBorders>
            <w:shd w:val="clear" w:color="auto" w:fill="auto"/>
            <w:vAlign w:val="center"/>
            <w:hideMark/>
          </w:tcPr>
          <w:p w14:paraId="12FB0A79" w14:textId="77777777" w:rsidR="00A34907" w:rsidRPr="00A34907" w:rsidRDefault="00A34907" w:rsidP="00A34907">
            <w:pPr>
              <w:jc w:val="center"/>
              <w:outlineLvl w:val="1"/>
              <w:rPr>
                <w:rFonts w:ascii="Times New Roman" w:hAnsi="Times New Roman" w:cs="Times New Roman"/>
                <w:color w:val="000000"/>
              </w:rPr>
            </w:pPr>
            <w:r w:rsidRPr="00A34907">
              <w:rPr>
                <w:rFonts w:ascii="Times New Roman" w:hAnsi="Times New Roman" w:cs="Times New Roman"/>
                <w:color w:val="000000"/>
              </w:rPr>
              <w:t>03 0 00 00000</w:t>
            </w:r>
          </w:p>
        </w:tc>
        <w:tc>
          <w:tcPr>
            <w:tcW w:w="1222" w:type="dxa"/>
            <w:tcBorders>
              <w:top w:val="nil"/>
              <w:left w:val="nil"/>
              <w:bottom w:val="single" w:sz="4" w:space="0" w:color="000000"/>
              <w:right w:val="single" w:sz="4" w:space="0" w:color="000000"/>
            </w:tcBorders>
            <w:shd w:val="clear" w:color="auto" w:fill="auto"/>
            <w:vAlign w:val="center"/>
            <w:hideMark/>
          </w:tcPr>
          <w:p w14:paraId="43CD903C" w14:textId="77777777" w:rsidR="00A34907" w:rsidRPr="00A34907" w:rsidRDefault="00A34907" w:rsidP="00A34907">
            <w:pPr>
              <w:jc w:val="center"/>
              <w:outlineLvl w:val="1"/>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40232431" w14:textId="77777777" w:rsidR="00A34907" w:rsidRPr="00A34907" w:rsidRDefault="00A34907" w:rsidP="00A34907">
            <w:pPr>
              <w:jc w:val="right"/>
              <w:outlineLvl w:val="1"/>
              <w:rPr>
                <w:rFonts w:ascii="Times New Roman" w:hAnsi="Times New Roman" w:cs="Times New Roman"/>
                <w:color w:val="000000"/>
              </w:rPr>
            </w:pPr>
            <w:r w:rsidRPr="00A34907">
              <w:rPr>
                <w:rFonts w:ascii="Times New Roman" w:hAnsi="Times New Roman" w:cs="Times New Roman"/>
                <w:color w:val="000000"/>
              </w:rPr>
              <w:t>46 097 864,00</w:t>
            </w:r>
          </w:p>
        </w:tc>
      </w:tr>
      <w:tr w:rsidR="00A34907" w:rsidRPr="00A34907" w14:paraId="2693B966"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4576F075" w14:textId="77777777" w:rsidR="00A34907" w:rsidRPr="00A34907" w:rsidRDefault="00A34907" w:rsidP="00A34907">
            <w:pPr>
              <w:outlineLvl w:val="4"/>
              <w:rPr>
                <w:rFonts w:ascii="Times New Roman" w:hAnsi="Times New Roman" w:cs="Times New Roman"/>
                <w:color w:val="000000"/>
              </w:rPr>
            </w:pPr>
            <w:r w:rsidRPr="00A34907">
              <w:rPr>
                <w:rFonts w:ascii="Times New Roman" w:hAnsi="Times New Roman" w:cs="Times New Roman"/>
                <w:color w:val="000000"/>
              </w:rPr>
              <w:t>Субвенция на предоставления денежных выплат, пособий и компенсаций отдельным категориям граждан области в соответствии с региональным законодательством</w:t>
            </w:r>
          </w:p>
        </w:tc>
        <w:tc>
          <w:tcPr>
            <w:tcW w:w="1276" w:type="dxa"/>
            <w:tcBorders>
              <w:top w:val="nil"/>
              <w:left w:val="nil"/>
              <w:bottom w:val="single" w:sz="4" w:space="0" w:color="000000"/>
              <w:right w:val="single" w:sz="4" w:space="0" w:color="000000"/>
            </w:tcBorders>
            <w:shd w:val="clear" w:color="auto" w:fill="auto"/>
            <w:vAlign w:val="center"/>
            <w:hideMark/>
          </w:tcPr>
          <w:p w14:paraId="7EF38CCB"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1003</w:t>
            </w:r>
          </w:p>
        </w:tc>
        <w:tc>
          <w:tcPr>
            <w:tcW w:w="1559" w:type="dxa"/>
            <w:tcBorders>
              <w:top w:val="nil"/>
              <w:left w:val="nil"/>
              <w:bottom w:val="single" w:sz="4" w:space="0" w:color="000000"/>
              <w:right w:val="single" w:sz="4" w:space="0" w:color="000000"/>
            </w:tcBorders>
            <w:shd w:val="clear" w:color="auto" w:fill="auto"/>
            <w:vAlign w:val="center"/>
            <w:hideMark/>
          </w:tcPr>
          <w:p w14:paraId="606D5536"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03 0 00 03010</w:t>
            </w:r>
          </w:p>
        </w:tc>
        <w:tc>
          <w:tcPr>
            <w:tcW w:w="1222" w:type="dxa"/>
            <w:tcBorders>
              <w:top w:val="nil"/>
              <w:left w:val="nil"/>
              <w:bottom w:val="single" w:sz="4" w:space="0" w:color="000000"/>
              <w:right w:val="single" w:sz="4" w:space="0" w:color="000000"/>
            </w:tcBorders>
            <w:shd w:val="clear" w:color="auto" w:fill="auto"/>
            <w:vAlign w:val="center"/>
            <w:hideMark/>
          </w:tcPr>
          <w:p w14:paraId="5D6AD00F"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65BCA850" w14:textId="77777777" w:rsidR="00A34907" w:rsidRPr="00A34907" w:rsidRDefault="00A34907" w:rsidP="00A34907">
            <w:pPr>
              <w:jc w:val="right"/>
              <w:outlineLvl w:val="4"/>
              <w:rPr>
                <w:rFonts w:ascii="Times New Roman" w:hAnsi="Times New Roman" w:cs="Times New Roman"/>
                <w:color w:val="000000"/>
              </w:rPr>
            </w:pPr>
            <w:r w:rsidRPr="00A34907">
              <w:rPr>
                <w:rFonts w:ascii="Times New Roman" w:hAnsi="Times New Roman" w:cs="Times New Roman"/>
                <w:color w:val="000000"/>
              </w:rPr>
              <w:t>11 869 166,00</w:t>
            </w:r>
          </w:p>
        </w:tc>
      </w:tr>
      <w:tr w:rsidR="00A34907" w:rsidRPr="00A34907" w14:paraId="4891DBD5"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0C3C476A"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7F8C5A50"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1003</w:t>
            </w:r>
          </w:p>
        </w:tc>
        <w:tc>
          <w:tcPr>
            <w:tcW w:w="1559" w:type="dxa"/>
            <w:tcBorders>
              <w:top w:val="nil"/>
              <w:left w:val="nil"/>
              <w:bottom w:val="single" w:sz="4" w:space="0" w:color="000000"/>
              <w:right w:val="single" w:sz="4" w:space="0" w:color="000000"/>
            </w:tcBorders>
            <w:shd w:val="clear" w:color="auto" w:fill="auto"/>
            <w:vAlign w:val="center"/>
            <w:hideMark/>
          </w:tcPr>
          <w:p w14:paraId="4671A0BB"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03 0 00 03010</w:t>
            </w:r>
          </w:p>
        </w:tc>
        <w:tc>
          <w:tcPr>
            <w:tcW w:w="1222" w:type="dxa"/>
            <w:tcBorders>
              <w:top w:val="nil"/>
              <w:left w:val="nil"/>
              <w:bottom w:val="single" w:sz="4" w:space="0" w:color="000000"/>
              <w:right w:val="single" w:sz="4" w:space="0" w:color="000000"/>
            </w:tcBorders>
            <w:shd w:val="clear" w:color="auto" w:fill="auto"/>
            <w:vAlign w:val="center"/>
            <w:hideMark/>
          </w:tcPr>
          <w:p w14:paraId="102FEE8B"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2180" w:type="dxa"/>
            <w:tcBorders>
              <w:top w:val="nil"/>
              <w:left w:val="nil"/>
              <w:bottom w:val="single" w:sz="4" w:space="0" w:color="000000"/>
              <w:right w:val="single" w:sz="4" w:space="0" w:color="000000"/>
            </w:tcBorders>
            <w:shd w:val="clear" w:color="000000" w:fill="FFFFFF"/>
            <w:noWrap/>
            <w:vAlign w:val="center"/>
            <w:hideMark/>
          </w:tcPr>
          <w:p w14:paraId="19DEFE59"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5 737 396,00</w:t>
            </w:r>
          </w:p>
        </w:tc>
      </w:tr>
      <w:tr w:rsidR="00A34907" w:rsidRPr="00A34907" w14:paraId="3F8A2DA3"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1EAB4A7B"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2C550AD4"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1003</w:t>
            </w:r>
          </w:p>
        </w:tc>
        <w:tc>
          <w:tcPr>
            <w:tcW w:w="1559" w:type="dxa"/>
            <w:tcBorders>
              <w:top w:val="nil"/>
              <w:left w:val="nil"/>
              <w:bottom w:val="single" w:sz="4" w:space="0" w:color="000000"/>
              <w:right w:val="single" w:sz="4" w:space="0" w:color="000000"/>
            </w:tcBorders>
            <w:shd w:val="clear" w:color="auto" w:fill="auto"/>
            <w:vAlign w:val="center"/>
            <w:hideMark/>
          </w:tcPr>
          <w:p w14:paraId="558D3F0E"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03 0 00 03010</w:t>
            </w:r>
          </w:p>
        </w:tc>
        <w:tc>
          <w:tcPr>
            <w:tcW w:w="1222" w:type="dxa"/>
            <w:tcBorders>
              <w:top w:val="nil"/>
              <w:left w:val="nil"/>
              <w:bottom w:val="single" w:sz="4" w:space="0" w:color="000000"/>
              <w:right w:val="single" w:sz="4" w:space="0" w:color="000000"/>
            </w:tcBorders>
            <w:shd w:val="clear" w:color="auto" w:fill="auto"/>
            <w:vAlign w:val="center"/>
            <w:hideMark/>
          </w:tcPr>
          <w:p w14:paraId="26B8E656"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2180" w:type="dxa"/>
            <w:tcBorders>
              <w:top w:val="nil"/>
              <w:left w:val="nil"/>
              <w:bottom w:val="single" w:sz="4" w:space="0" w:color="000000"/>
              <w:right w:val="single" w:sz="4" w:space="0" w:color="000000"/>
            </w:tcBorders>
            <w:shd w:val="clear" w:color="000000" w:fill="FFFFFF"/>
            <w:noWrap/>
            <w:vAlign w:val="center"/>
            <w:hideMark/>
          </w:tcPr>
          <w:p w14:paraId="1E693A73"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5 737 396,00</w:t>
            </w:r>
          </w:p>
        </w:tc>
      </w:tr>
      <w:tr w:rsidR="00A34907" w:rsidRPr="00A34907" w14:paraId="186E8E48"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33058DFF"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lastRenderedPageBreak/>
              <w:t>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auto" w:fill="auto"/>
            <w:vAlign w:val="center"/>
            <w:hideMark/>
          </w:tcPr>
          <w:p w14:paraId="772549EC"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1003</w:t>
            </w:r>
          </w:p>
        </w:tc>
        <w:tc>
          <w:tcPr>
            <w:tcW w:w="1559" w:type="dxa"/>
            <w:tcBorders>
              <w:top w:val="nil"/>
              <w:left w:val="nil"/>
              <w:bottom w:val="single" w:sz="4" w:space="0" w:color="000000"/>
              <w:right w:val="single" w:sz="4" w:space="0" w:color="000000"/>
            </w:tcBorders>
            <w:shd w:val="clear" w:color="auto" w:fill="auto"/>
            <w:vAlign w:val="center"/>
            <w:hideMark/>
          </w:tcPr>
          <w:p w14:paraId="6C91DE37"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03 0 00 03010</w:t>
            </w:r>
          </w:p>
        </w:tc>
        <w:tc>
          <w:tcPr>
            <w:tcW w:w="1222" w:type="dxa"/>
            <w:tcBorders>
              <w:top w:val="nil"/>
              <w:left w:val="nil"/>
              <w:bottom w:val="single" w:sz="4" w:space="0" w:color="000000"/>
              <w:right w:val="single" w:sz="4" w:space="0" w:color="000000"/>
            </w:tcBorders>
            <w:shd w:val="clear" w:color="auto" w:fill="auto"/>
            <w:vAlign w:val="center"/>
            <w:hideMark/>
          </w:tcPr>
          <w:p w14:paraId="3306CB02"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300</w:t>
            </w:r>
          </w:p>
        </w:tc>
        <w:tc>
          <w:tcPr>
            <w:tcW w:w="2180" w:type="dxa"/>
            <w:tcBorders>
              <w:top w:val="nil"/>
              <w:left w:val="nil"/>
              <w:bottom w:val="single" w:sz="4" w:space="0" w:color="000000"/>
              <w:right w:val="single" w:sz="4" w:space="0" w:color="000000"/>
            </w:tcBorders>
            <w:shd w:val="clear" w:color="000000" w:fill="FFFFFF"/>
            <w:noWrap/>
            <w:vAlign w:val="center"/>
            <w:hideMark/>
          </w:tcPr>
          <w:p w14:paraId="26A6DC47"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6 131 770,00</w:t>
            </w:r>
          </w:p>
        </w:tc>
      </w:tr>
      <w:tr w:rsidR="00A34907" w:rsidRPr="00A34907" w14:paraId="08B4E36C"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14:paraId="6455264A"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Публичные нормативные социальные выплаты гражданам</w:t>
            </w:r>
          </w:p>
        </w:tc>
        <w:tc>
          <w:tcPr>
            <w:tcW w:w="1276" w:type="dxa"/>
            <w:tcBorders>
              <w:top w:val="nil"/>
              <w:left w:val="nil"/>
              <w:bottom w:val="single" w:sz="4" w:space="0" w:color="000000"/>
              <w:right w:val="single" w:sz="4" w:space="0" w:color="000000"/>
            </w:tcBorders>
            <w:shd w:val="clear" w:color="auto" w:fill="auto"/>
            <w:vAlign w:val="center"/>
            <w:hideMark/>
          </w:tcPr>
          <w:p w14:paraId="31AABF53"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1003</w:t>
            </w:r>
          </w:p>
        </w:tc>
        <w:tc>
          <w:tcPr>
            <w:tcW w:w="1559" w:type="dxa"/>
            <w:tcBorders>
              <w:top w:val="nil"/>
              <w:left w:val="nil"/>
              <w:bottom w:val="single" w:sz="4" w:space="0" w:color="000000"/>
              <w:right w:val="single" w:sz="4" w:space="0" w:color="000000"/>
            </w:tcBorders>
            <w:shd w:val="clear" w:color="auto" w:fill="auto"/>
            <w:vAlign w:val="center"/>
            <w:hideMark/>
          </w:tcPr>
          <w:p w14:paraId="7E7A8FD7"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03 0 00 03010</w:t>
            </w:r>
          </w:p>
        </w:tc>
        <w:tc>
          <w:tcPr>
            <w:tcW w:w="1222" w:type="dxa"/>
            <w:tcBorders>
              <w:top w:val="nil"/>
              <w:left w:val="nil"/>
              <w:bottom w:val="single" w:sz="4" w:space="0" w:color="000000"/>
              <w:right w:val="single" w:sz="4" w:space="0" w:color="000000"/>
            </w:tcBorders>
            <w:shd w:val="clear" w:color="auto" w:fill="auto"/>
            <w:vAlign w:val="center"/>
            <w:hideMark/>
          </w:tcPr>
          <w:p w14:paraId="3EED3041"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310</w:t>
            </w:r>
          </w:p>
        </w:tc>
        <w:tc>
          <w:tcPr>
            <w:tcW w:w="2180" w:type="dxa"/>
            <w:tcBorders>
              <w:top w:val="nil"/>
              <w:left w:val="nil"/>
              <w:bottom w:val="single" w:sz="4" w:space="0" w:color="000000"/>
              <w:right w:val="single" w:sz="4" w:space="0" w:color="000000"/>
            </w:tcBorders>
            <w:shd w:val="clear" w:color="000000" w:fill="FFFFFF"/>
            <w:noWrap/>
            <w:vAlign w:val="center"/>
            <w:hideMark/>
          </w:tcPr>
          <w:p w14:paraId="2C60FEE9"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6 131 770,00</w:t>
            </w:r>
          </w:p>
        </w:tc>
      </w:tr>
      <w:tr w:rsidR="00A34907" w:rsidRPr="00A34907" w14:paraId="294D3403" w14:textId="77777777" w:rsidTr="00A34907">
        <w:trPr>
          <w:trHeight w:val="765"/>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1E8549C1" w14:textId="77777777" w:rsidR="00A34907" w:rsidRPr="00A34907" w:rsidRDefault="00A34907" w:rsidP="00A34907">
            <w:pPr>
              <w:outlineLvl w:val="4"/>
              <w:rPr>
                <w:rFonts w:ascii="Times New Roman" w:hAnsi="Times New Roman" w:cs="Times New Roman"/>
                <w:color w:val="000000"/>
              </w:rPr>
            </w:pPr>
            <w:r w:rsidRPr="00A34907">
              <w:rPr>
                <w:rFonts w:ascii="Times New Roman" w:hAnsi="Times New Roman" w:cs="Times New Roman"/>
                <w:color w:val="000000"/>
              </w:rPr>
              <w:t xml:space="preserve">Исполнение полномочий поселений по оказанию мер социальной поддержки </w:t>
            </w:r>
            <w:proofErr w:type="gramStart"/>
            <w:r w:rsidRPr="00A34907">
              <w:rPr>
                <w:rFonts w:ascii="Times New Roman" w:hAnsi="Times New Roman" w:cs="Times New Roman"/>
                <w:color w:val="000000"/>
              </w:rPr>
              <w:t>специалистов</w:t>
            </w:r>
            <w:proofErr w:type="gramEnd"/>
            <w:r w:rsidRPr="00A34907">
              <w:rPr>
                <w:rFonts w:ascii="Times New Roman" w:hAnsi="Times New Roman" w:cs="Times New Roman"/>
                <w:color w:val="000000"/>
              </w:rPr>
              <w:t xml:space="preserve"> работающих в сельской местности, а также специалистов вышедших на пенсию</w:t>
            </w:r>
          </w:p>
        </w:tc>
        <w:tc>
          <w:tcPr>
            <w:tcW w:w="1276" w:type="dxa"/>
            <w:tcBorders>
              <w:top w:val="nil"/>
              <w:left w:val="nil"/>
              <w:bottom w:val="single" w:sz="4" w:space="0" w:color="000000"/>
              <w:right w:val="single" w:sz="4" w:space="0" w:color="000000"/>
            </w:tcBorders>
            <w:shd w:val="clear" w:color="auto" w:fill="auto"/>
            <w:vAlign w:val="center"/>
            <w:hideMark/>
          </w:tcPr>
          <w:p w14:paraId="7A6B2855"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1003</w:t>
            </w:r>
          </w:p>
        </w:tc>
        <w:tc>
          <w:tcPr>
            <w:tcW w:w="1559" w:type="dxa"/>
            <w:tcBorders>
              <w:top w:val="nil"/>
              <w:left w:val="nil"/>
              <w:bottom w:val="single" w:sz="4" w:space="0" w:color="000000"/>
              <w:right w:val="single" w:sz="4" w:space="0" w:color="000000"/>
            </w:tcBorders>
            <w:shd w:val="clear" w:color="auto" w:fill="auto"/>
            <w:vAlign w:val="center"/>
            <w:hideMark/>
          </w:tcPr>
          <w:p w14:paraId="7BF7400F"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03 0 00 03110</w:t>
            </w:r>
          </w:p>
        </w:tc>
        <w:tc>
          <w:tcPr>
            <w:tcW w:w="1222" w:type="dxa"/>
            <w:tcBorders>
              <w:top w:val="nil"/>
              <w:left w:val="nil"/>
              <w:bottom w:val="single" w:sz="4" w:space="0" w:color="000000"/>
              <w:right w:val="single" w:sz="4" w:space="0" w:color="000000"/>
            </w:tcBorders>
            <w:shd w:val="clear" w:color="auto" w:fill="auto"/>
            <w:vAlign w:val="center"/>
            <w:hideMark/>
          </w:tcPr>
          <w:p w14:paraId="576170F7"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503794C3" w14:textId="77777777" w:rsidR="00A34907" w:rsidRPr="00A34907" w:rsidRDefault="00A34907" w:rsidP="00A34907">
            <w:pPr>
              <w:jc w:val="right"/>
              <w:outlineLvl w:val="4"/>
              <w:rPr>
                <w:rFonts w:ascii="Times New Roman" w:hAnsi="Times New Roman" w:cs="Times New Roman"/>
                <w:color w:val="000000"/>
              </w:rPr>
            </w:pPr>
            <w:r w:rsidRPr="00A34907">
              <w:rPr>
                <w:rFonts w:ascii="Times New Roman" w:hAnsi="Times New Roman" w:cs="Times New Roman"/>
                <w:color w:val="000000"/>
              </w:rPr>
              <w:t>203 946,00</w:t>
            </w:r>
          </w:p>
        </w:tc>
      </w:tr>
      <w:tr w:rsidR="00A34907" w:rsidRPr="00A34907" w14:paraId="079492C3"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11D122FF"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1F384431"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1003</w:t>
            </w:r>
          </w:p>
        </w:tc>
        <w:tc>
          <w:tcPr>
            <w:tcW w:w="1559" w:type="dxa"/>
            <w:tcBorders>
              <w:top w:val="nil"/>
              <w:left w:val="nil"/>
              <w:bottom w:val="single" w:sz="4" w:space="0" w:color="000000"/>
              <w:right w:val="single" w:sz="4" w:space="0" w:color="000000"/>
            </w:tcBorders>
            <w:shd w:val="clear" w:color="auto" w:fill="auto"/>
            <w:vAlign w:val="center"/>
            <w:hideMark/>
          </w:tcPr>
          <w:p w14:paraId="4C9CBE14"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03 0 00 03110</w:t>
            </w:r>
          </w:p>
        </w:tc>
        <w:tc>
          <w:tcPr>
            <w:tcW w:w="1222" w:type="dxa"/>
            <w:tcBorders>
              <w:top w:val="nil"/>
              <w:left w:val="nil"/>
              <w:bottom w:val="single" w:sz="4" w:space="0" w:color="000000"/>
              <w:right w:val="single" w:sz="4" w:space="0" w:color="000000"/>
            </w:tcBorders>
            <w:shd w:val="clear" w:color="auto" w:fill="auto"/>
            <w:vAlign w:val="center"/>
            <w:hideMark/>
          </w:tcPr>
          <w:p w14:paraId="3434DA89"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2180" w:type="dxa"/>
            <w:tcBorders>
              <w:top w:val="nil"/>
              <w:left w:val="nil"/>
              <w:bottom w:val="single" w:sz="4" w:space="0" w:color="000000"/>
              <w:right w:val="single" w:sz="4" w:space="0" w:color="000000"/>
            </w:tcBorders>
            <w:shd w:val="clear" w:color="000000" w:fill="FFFFFF"/>
            <w:noWrap/>
            <w:vAlign w:val="center"/>
            <w:hideMark/>
          </w:tcPr>
          <w:p w14:paraId="6AB0885E"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2 526,00</w:t>
            </w:r>
          </w:p>
        </w:tc>
      </w:tr>
      <w:tr w:rsidR="00A34907" w:rsidRPr="00A34907" w14:paraId="63EAF847"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69CEFF3B"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452263B5"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1003</w:t>
            </w:r>
          </w:p>
        </w:tc>
        <w:tc>
          <w:tcPr>
            <w:tcW w:w="1559" w:type="dxa"/>
            <w:tcBorders>
              <w:top w:val="nil"/>
              <w:left w:val="nil"/>
              <w:bottom w:val="single" w:sz="4" w:space="0" w:color="000000"/>
              <w:right w:val="single" w:sz="4" w:space="0" w:color="000000"/>
            </w:tcBorders>
            <w:shd w:val="clear" w:color="auto" w:fill="auto"/>
            <w:vAlign w:val="center"/>
            <w:hideMark/>
          </w:tcPr>
          <w:p w14:paraId="5357F876"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03 0 00 03110</w:t>
            </w:r>
          </w:p>
        </w:tc>
        <w:tc>
          <w:tcPr>
            <w:tcW w:w="1222" w:type="dxa"/>
            <w:tcBorders>
              <w:top w:val="nil"/>
              <w:left w:val="nil"/>
              <w:bottom w:val="single" w:sz="4" w:space="0" w:color="000000"/>
              <w:right w:val="single" w:sz="4" w:space="0" w:color="000000"/>
            </w:tcBorders>
            <w:shd w:val="clear" w:color="auto" w:fill="auto"/>
            <w:vAlign w:val="center"/>
            <w:hideMark/>
          </w:tcPr>
          <w:p w14:paraId="70E39B4F"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2180" w:type="dxa"/>
            <w:tcBorders>
              <w:top w:val="nil"/>
              <w:left w:val="nil"/>
              <w:bottom w:val="single" w:sz="4" w:space="0" w:color="000000"/>
              <w:right w:val="single" w:sz="4" w:space="0" w:color="000000"/>
            </w:tcBorders>
            <w:shd w:val="clear" w:color="000000" w:fill="FFFFFF"/>
            <w:noWrap/>
            <w:vAlign w:val="center"/>
            <w:hideMark/>
          </w:tcPr>
          <w:p w14:paraId="66CA1ABC"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2 526,00</w:t>
            </w:r>
          </w:p>
        </w:tc>
      </w:tr>
      <w:tr w:rsidR="00A34907" w:rsidRPr="00A34907" w14:paraId="2A7647B0"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484396D5"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auto" w:fill="auto"/>
            <w:vAlign w:val="center"/>
            <w:hideMark/>
          </w:tcPr>
          <w:p w14:paraId="63FE3774"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1003</w:t>
            </w:r>
          </w:p>
        </w:tc>
        <w:tc>
          <w:tcPr>
            <w:tcW w:w="1559" w:type="dxa"/>
            <w:tcBorders>
              <w:top w:val="nil"/>
              <w:left w:val="nil"/>
              <w:bottom w:val="single" w:sz="4" w:space="0" w:color="000000"/>
              <w:right w:val="single" w:sz="4" w:space="0" w:color="000000"/>
            </w:tcBorders>
            <w:shd w:val="clear" w:color="auto" w:fill="auto"/>
            <w:vAlign w:val="center"/>
            <w:hideMark/>
          </w:tcPr>
          <w:p w14:paraId="2AA24152"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03 0 00 03110</w:t>
            </w:r>
          </w:p>
        </w:tc>
        <w:tc>
          <w:tcPr>
            <w:tcW w:w="1222" w:type="dxa"/>
            <w:tcBorders>
              <w:top w:val="nil"/>
              <w:left w:val="nil"/>
              <w:bottom w:val="single" w:sz="4" w:space="0" w:color="000000"/>
              <w:right w:val="single" w:sz="4" w:space="0" w:color="000000"/>
            </w:tcBorders>
            <w:shd w:val="clear" w:color="auto" w:fill="auto"/>
            <w:vAlign w:val="center"/>
            <w:hideMark/>
          </w:tcPr>
          <w:p w14:paraId="2DB0BB03"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300</w:t>
            </w:r>
          </w:p>
        </w:tc>
        <w:tc>
          <w:tcPr>
            <w:tcW w:w="2180" w:type="dxa"/>
            <w:tcBorders>
              <w:top w:val="nil"/>
              <w:left w:val="nil"/>
              <w:bottom w:val="single" w:sz="4" w:space="0" w:color="000000"/>
              <w:right w:val="single" w:sz="4" w:space="0" w:color="000000"/>
            </w:tcBorders>
            <w:shd w:val="clear" w:color="000000" w:fill="FFFFFF"/>
            <w:noWrap/>
            <w:vAlign w:val="center"/>
            <w:hideMark/>
          </w:tcPr>
          <w:p w14:paraId="70031BDB"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201 420,00</w:t>
            </w:r>
          </w:p>
        </w:tc>
      </w:tr>
      <w:tr w:rsidR="00A34907" w:rsidRPr="00A34907" w14:paraId="71A76641"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14:paraId="16A90035"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Публичные нормативные социальные выплаты гражданам</w:t>
            </w:r>
          </w:p>
        </w:tc>
        <w:tc>
          <w:tcPr>
            <w:tcW w:w="1276" w:type="dxa"/>
            <w:tcBorders>
              <w:top w:val="nil"/>
              <w:left w:val="nil"/>
              <w:bottom w:val="single" w:sz="4" w:space="0" w:color="000000"/>
              <w:right w:val="single" w:sz="4" w:space="0" w:color="000000"/>
            </w:tcBorders>
            <w:shd w:val="clear" w:color="auto" w:fill="auto"/>
            <w:vAlign w:val="center"/>
            <w:hideMark/>
          </w:tcPr>
          <w:p w14:paraId="6C79BFDA"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1003</w:t>
            </w:r>
          </w:p>
        </w:tc>
        <w:tc>
          <w:tcPr>
            <w:tcW w:w="1559" w:type="dxa"/>
            <w:tcBorders>
              <w:top w:val="nil"/>
              <w:left w:val="nil"/>
              <w:bottom w:val="single" w:sz="4" w:space="0" w:color="000000"/>
              <w:right w:val="single" w:sz="4" w:space="0" w:color="000000"/>
            </w:tcBorders>
            <w:shd w:val="clear" w:color="auto" w:fill="auto"/>
            <w:vAlign w:val="center"/>
            <w:hideMark/>
          </w:tcPr>
          <w:p w14:paraId="15C1FCCB"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03 0 00 03110</w:t>
            </w:r>
          </w:p>
        </w:tc>
        <w:tc>
          <w:tcPr>
            <w:tcW w:w="1222" w:type="dxa"/>
            <w:tcBorders>
              <w:top w:val="nil"/>
              <w:left w:val="nil"/>
              <w:bottom w:val="single" w:sz="4" w:space="0" w:color="000000"/>
              <w:right w:val="single" w:sz="4" w:space="0" w:color="000000"/>
            </w:tcBorders>
            <w:shd w:val="clear" w:color="auto" w:fill="auto"/>
            <w:vAlign w:val="center"/>
            <w:hideMark/>
          </w:tcPr>
          <w:p w14:paraId="4E0BAF1E"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310</w:t>
            </w:r>
          </w:p>
        </w:tc>
        <w:tc>
          <w:tcPr>
            <w:tcW w:w="2180" w:type="dxa"/>
            <w:tcBorders>
              <w:top w:val="nil"/>
              <w:left w:val="nil"/>
              <w:bottom w:val="single" w:sz="4" w:space="0" w:color="000000"/>
              <w:right w:val="single" w:sz="4" w:space="0" w:color="000000"/>
            </w:tcBorders>
            <w:shd w:val="clear" w:color="000000" w:fill="FFFFFF"/>
            <w:noWrap/>
            <w:vAlign w:val="center"/>
            <w:hideMark/>
          </w:tcPr>
          <w:p w14:paraId="3149F4A8"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201 420,00</w:t>
            </w:r>
          </w:p>
        </w:tc>
      </w:tr>
      <w:tr w:rsidR="00A34907" w:rsidRPr="00A34907" w14:paraId="1A9FF772" w14:textId="77777777" w:rsidTr="00A34907">
        <w:trPr>
          <w:trHeight w:val="765"/>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3E0AC66C" w14:textId="77777777" w:rsidR="00A34907" w:rsidRPr="00A34907" w:rsidRDefault="00A34907"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"Предоставление денежных выплат, пособий и компенсаций отдельным категориям граждан в соответствии с федеральным и областным законодательством"</w:t>
            </w:r>
          </w:p>
        </w:tc>
        <w:tc>
          <w:tcPr>
            <w:tcW w:w="1276" w:type="dxa"/>
            <w:tcBorders>
              <w:top w:val="nil"/>
              <w:left w:val="nil"/>
              <w:bottom w:val="single" w:sz="4" w:space="0" w:color="000000"/>
              <w:right w:val="single" w:sz="4" w:space="0" w:color="000000"/>
            </w:tcBorders>
            <w:shd w:val="clear" w:color="auto" w:fill="auto"/>
            <w:vAlign w:val="center"/>
            <w:hideMark/>
          </w:tcPr>
          <w:p w14:paraId="3E6AEBFC"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1003</w:t>
            </w:r>
          </w:p>
        </w:tc>
        <w:tc>
          <w:tcPr>
            <w:tcW w:w="1559" w:type="dxa"/>
            <w:tcBorders>
              <w:top w:val="nil"/>
              <w:left w:val="nil"/>
              <w:bottom w:val="single" w:sz="4" w:space="0" w:color="000000"/>
              <w:right w:val="single" w:sz="4" w:space="0" w:color="000000"/>
            </w:tcBorders>
            <w:shd w:val="clear" w:color="auto" w:fill="auto"/>
            <w:vAlign w:val="center"/>
            <w:hideMark/>
          </w:tcPr>
          <w:p w14:paraId="26EBF8B7"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03 0 01 00000</w:t>
            </w:r>
          </w:p>
        </w:tc>
        <w:tc>
          <w:tcPr>
            <w:tcW w:w="1222" w:type="dxa"/>
            <w:tcBorders>
              <w:top w:val="nil"/>
              <w:left w:val="nil"/>
              <w:bottom w:val="single" w:sz="4" w:space="0" w:color="000000"/>
              <w:right w:val="single" w:sz="4" w:space="0" w:color="000000"/>
            </w:tcBorders>
            <w:shd w:val="clear" w:color="auto" w:fill="auto"/>
            <w:vAlign w:val="center"/>
            <w:hideMark/>
          </w:tcPr>
          <w:p w14:paraId="45B159F9"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3FD588F6" w14:textId="77777777" w:rsidR="00A34907" w:rsidRPr="00A34907" w:rsidRDefault="00A34907" w:rsidP="00A34907">
            <w:pPr>
              <w:jc w:val="right"/>
              <w:outlineLvl w:val="3"/>
              <w:rPr>
                <w:rFonts w:ascii="Times New Roman" w:hAnsi="Times New Roman" w:cs="Times New Roman"/>
                <w:color w:val="000000"/>
              </w:rPr>
            </w:pPr>
            <w:r w:rsidRPr="00A34907">
              <w:rPr>
                <w:rFonts w:ascii="Times New Roman" w:hAnsi="Times New Roman" w:cs="Times New Roman"/>
                <w:color w:val="000000"/>
              </w:rPr>
              <w:t>12 405 920,00</w:t>
            </w:r>
          </w:p>
        </w:tc>
      </w:tr>
      <w:tr w:rsidR="00A34907" w:rsidRPr="00A34907" w14:paraId="0222266D"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05E48265" w14:textId="77777777" w:rsidR="00A34907" w:rsidRPr="00A34907" w:rsidRDefault="00A34907" w:rsidP="00A34907">
            <w:pPr>
              <w:outlineLvl w:val="4"/>
              <w:rPr>
                <w:rFonts w:ascii="Times New Roman" w:hAnsi="Times New Roman" w:cs="Times New Roman"/>
                <w:color w:val="000000"/>
              </w:rPr>
            </w:pPr>
            <w:r w:rsidRPr="00A34907">
              <w:rPr>
                <w:rFonts w:ascii="Times New Roman" w:hAnsi="Times New Roman" w:cs="Times New Roman"/>
                <w:color w:val="000000"/>
              </w:rPr>
              <w:t>Субвенция на предоставления денежных выплат, пособий и компенсаций отдельным категориям граждан в соответствии с региональным законодательством</w:t>
            </w:r>
          </w:p>
        </w:tc>
        <w:tc>
          <w:tcPr>
            <w:tcW w:w="1276" w:type="dxa"/>
            <w:tcBorders>
              <w:top w:val="nil"/>
              <w:left w:val="nil"/>
              <w:bottom w:val="single" w:sz="4" w:space="0" w:color="000000"/>
              <w:right w:val="single" w:sz="4" w:space="0" w:color="000000"/>
            </w:tcBorders>
            <w:shd w:val="clear" w:color="auto" w:fill="auto"/>
            <w:vAlign w:val="center"/>
            <w:hideMark/>
          </w:tcPr>
          <w:p w14:paraId="2A6B1617"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1003</w:t>
            </w:r>
          </w:p>
        </w:tc>
        <w:tc>
          <w:tcPr>
            <w:tcW w:w="1559" w:type="dxa"/>
            <w:tcBorders>
              <w:top w:val="nil"/>
              <w:left w:val="nil"/>
              <w:bottom w:val="single" w:sz="4" w:space="0" w:color="000000"/>
              <w:right w:val="single" w:sz="4" w:space="0" w:color="000000"/>
            </w:tcBorders>
            <w:shd w:val="clear" w:color="auto" w:fill="auto"/>
            <w:vAlign w:val="center"/>
            <w:hideMark/>
          </w:tcPr>
          <w:p w14:paraId="693B2913"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03 0 01 03010</w:t>
            </w:r>
          </w:p>
        </w:tc>
        <w:tc>
          <w:tcPr>
            <w:tcW w:w="1222" w:type="dxa"/>
            <w:tcBorders>
              <w:top w:val="nil"/>
              <w:left w:val="nil"/>
              <w:bottom w:val="single" w:sz="4" w:space="0" w:color="000000"/>
              <w:right w:val="single" w:sz="4" w:space="0" w:color="000000"/>
            </w:tcBorders>
            <w:shd w:val="clear" w:color="auto" w:fill="auto"/>
            <w:vAlign w:val="center"/>
            <w:hideMark/>
          </w:tcPr>
          <w:p w14:paraId="1DA3AB00"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2AE3E476" w14:textId="77777777" w:rsidR="00A34907" w:rsidRPr="00A34907" w:rsidRDefault="00A34907" w:rsidP="00A34907">
            <w:pPr>
              <w:jc w:val="right"/>
              <w:outlineLvl w:val="4"/>
              <w:rPr>
                <w:rFonts w:ascii="Times New Roman" w:hAnsi="Times New Roman" w:cs="Times New Roman"/>
                <w:color w:val="000000"/>
              </w:rPr>
            </w:pPr>
            <w:r w:rsidRPr="00A34907">
              <w:rPr>
                <w:rFonts w:ascii="Times New Roman" w:hAnsi="Times New Roman" w:cs="Times New Roman"/>
                <w:color w:val="000000"/>
              </w:rPr>
              <w:t>12 405 920,00</w:t>
            </w:r>
          </w:p>
        </w:tc>
      </w:tr>
      <w:tr w:rsidR="00A34907" w:rsidRPr="00A34907" w14:paraId="6E19CBE5"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7328D8A5"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010C22DD"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1003</w:t>
            </w:r>
          </w:p>
        </w:tc>
        <w:tc>
          <w:tcPr>
            <w:tcW w:w="1559" w:type="dxa"/>
            <w:tcBorders>
              <w:top w:val="nil"/>
              <w:left w:val="nil"/>
              <w:bottom w:val="single" w:sz="4" w:space="0" w:color="000000"/>
              <w:right w:val="single" w:sz="4" w:space="0" w:color="000000"/>
            </w:tcBorders>
            <w:shd w:val="clear" w:color="auto" w:fill="auto"/>
            <w:vAlign w:val="center"/>
            <w:hideMark/>
          </w:tcPr>
          <w:p w14:paraId="49A23880"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03 0 01 03010</w:t>
            </w:r>
          </w:p>
        </w:tc>
        <w:tc>
          <w:tcPr>
            <w:tcW w:w="1222" w:type="dxa"/>
            <w:tcBorders>
              <w:top w:val="nil"/>
              <w:left w:val="nil"/>
              <w:bottom w:val="single" w:sz="4" w:space="0" w:color="000000"/>
              <w:right w:val="single" w:sz="4" w:space="0" w:color="000000"/>
            </w:tcBorders>
            <w:shd w:val="clear" w:color="auto" w:fill="auto"/>
            <w:vAlign w:val="center"/>
            <w:hideMark/>
          </w:tcPr>
          <w:p w14:paraId="6F5E5386"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2180" w:type="dxa"/>
            <w:tcBorders>
              <w:top w:val="nil"/>
              <w:left w:val="nil"/>
              <w:bottom w:val="single" w:sz="4" w:space="0" w:color="000000"/>
              <w:right w:val="single" w:sz="4" w:space="0" w:color="000000"/>
            </w:tcBorders>
            <w:shd w:val="clear" w:color="000000" w:fill="FFFFFF"/>
            <w:noWrap/>
            <w:vAlign w:val="center"/>
            <w:hideMark/>
          </w:tcPr>
          <w:p w14:paraId="10B73CDC"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110 000,00</w:t>
            </w:r>
          </w:p>
        </w:tc>
      </w:tr>
      <w:tr w:rsidR="00A34907" w:rsidRPr="00A34907" w14:paraId="15D78EB0"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6EB009A6"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726F1013"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1003</w:t>
            </w:r>
          </w:p>
        </w:tc>
        <w:tc>
          <w:tcPr>
            <w:tcW w:w="1559" w:type="dxa"/>
            <w:tcBorders>
              <w:top w:val="nil"/>
              <w:left w:val="nil"/>
              <w:bottom w:val="single" w:sz="4" w:space="0" w:color="000000"/>
              <w:right w:val="single" w:sz="4" w:space="0" w:color="000000"/>
            </w:tcBorders>
            <w:shd w:val="clear" w:color="auto" w:fill="auto"/>
            <w:vAlign w:val="center"/>
            <w:hideMark/>
          </w:tcPr>
          <w:p w14:paraId="29C8A2F6"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03 0 01 03010</w:t>
            </w:r>
          </w:p>
        </w:tc>
        <w:tc>
          <w:tcPr>
            <w:tcW w:w="1222" w:type="dxa"/>
            <w:tcBorders>
              <w:top w:val="nil"/>
              <w:left w:val="nil"/>
              <w:bottom w:val="single" w:sz="4" w:space="0" w:color="000000"/>
              <w:right w:val="single" w:sz="4" w:space="0" w:color="000000"/>
            </w:tcBorders>
            <w:shd w:val="clear" w:color="auto" w:fill="auto"/>
            <w:vAlign w:val="center"/>
            <w:hideMark/>
          </w:tcPr>
          <w:p w14:paraId="11208D2A"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2180" w:type="dxa"/>
            <w:tcBorders>
              <w:top w:val="nil"/>
              <w:left w:val="nil"/>
              <w:bottom w:val="single" w:sz="4" w:space="0" w:color="000000"/>
              <w:right w:val="single" w:sz="4" w:space="0" w:color="000000"/>
            </w:tcBorders>
            <w:shd w:val="clear" w:color="000000" w:fill="FFFFFF"/>
            <w:noWrap/>
            <w:vAlign w:val="center"/>
            <w:hideMark/>
          </w:tcPr>
          <w:p w14:paraId="28D436E9"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110 000,00</w:t>
            </w:r>
          </w:p>
        </w:tc>
      </w:tr>
      <w:tr w:rsidR="00A34907" w:rsidRPr="00A34907" w14:paraId="18A0E2B4"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0989C032"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auto" w:fill="auto"/>
            <w:vAlign w:val="center"/>
            <w:hideMark/>
          </w:tcPr>
          <w:p w14:paraId="049EF1DE"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1003</w:t>
            </w:r>
          </w:p>
        </w:tc>
        <w:tc>
          <w:tcPr>
            <w:tcW w:w="1559" w:type="dxa"/>
            <w:tcBorders>
              <w:top w:val="nil"/>
              <w:left w:val="nil"/>
              <w:bottom w:val="single" w:sz="4" w:space="0" w:color="000000"/>
              <w:right w:val="single" w:sz="4" w:space="0" w:color="000000"/>
            </w:tcBorders>
            <w:shd w:val="clear" w:color="auto" w:fill="auto"/>
            <w:vAlign w:val="center"/>
            <w:hideMark/>
          </w:tcPr>
          <w:p w14:paraId="60B191DC"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03 0 01 03010</w:t>
            </w:r>
          </w:p>
        </w:tc>
        <w:tc>
          <w:tcPr>
            <w:tcW w:w="1222" w:type="dxa"/>
            <w:tcBorders>
              <w:top w:val="nil"/>
              <w:left w:val="nil"/>
              <w:bottom w:val="single" w:sz="4" w:space="0" w:color="000000"/>
              <w:right w:val="single" w:sz="4" w:space="0" w:color="000000"/>
            </w:tcBorders>
            <w:shd w:val="clear" w:color="auto" w:fill="auto"/>
            <w:vAlign w:val="center"/>
            <w:hideMark/>
          </w:tcPr>
          <w:p w14:paraId="17359850"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300</w:t>
            </w:r>
          </w:p>
        </w:tc>
        <w:tc>
          <w:tcPr>
            <w:tcW w:w="2180" w:type="dxa"/>
            <w:tcBorders>
              <w:top w:val="nil"/>
              <w:left w:val="nil"/>
              <w:bottom w:val="single" w:sz="4" w:space="0" w:color="000000"/>
              <w:right w:val="single" w:sz="4" w:space="0" w:color="000000"/>
            </w:tcBorders>
            <w:shd w:val="clear" w:color="000000" w:fill="FFFFFF"/>
            <w:noWrap/>
            <w:vAlign w:val="center"/>
            <w:hideMark/>
          </w:tcPr>
          <w:p w14:paraId="7E210468"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12 295 920,00</w:t>
            </w:r>
          </w:p>
        </w:tc>
      </w:tr>
      <w:tr w:rsidR="00A34907" w:rsidRPr="00A34907" w14:paraId="25D52221"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14:paraId="6F25E177"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Публичные нормативные социальные выплаты гражданам</w:t>
            </w:r>
          </w:p>
        </w:tc>
        <w:tc>
          <w:tcPr>
            <w:tcW w:w="1276" w:type="dxa"/>
            <w:tcBorders>
              <w:top w:val="nil"/>
              <w:left w:val="nil"/>
              <w:bottom w:val="single" w:sz="4" w:space="0" w:color="000000"/>
              <w:right w:val="single" w:sz="4" w:space="0" w:color="000000"/>
            </w:tcBorders>
            <w:shd w:val="clear" w:color="auto" w:fill="auto"/>
            <w:vAlign w:val="center"/>
            <w:hideMark/>
          </w:tcPr>
          <w:p w14:paraId="1B47766A"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1003</w:t>
            </w:r>
          </w:p>
        </w:tc>
        <w:tc>
          <w:tcPr>
            <w:tcW w:w="1559" w:type="dxa"/>
            <w:tcBorders>
              <w:top w:val="nil"/>
              <w:left w:val="nil"/>
              <w:bottom w:val="single" w:sz="4" w:space="0" w:color="000000"/>
              <w:right w:val="single" w:sz="4" w:space="0" w:color="000000"/>
            </w:tcBorders>
            <w:shd w:val="clear" w:color="auto" w:fill="auto"/>
            <w:vAlign w:val="center"/>
            <w:hideMark/>
          </w:tcPr>
          <w:p w14:paraId="1F966E71"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03 0 01 03010</w:t>
            </w:r>
          </w:p>
        </w:tc>
        <w:tc>
          <w:tcPr>
            <w:tcW w:w="1222" w:type="dxa"/>
            <w:tcBorders>
              <w:top w:val="nil"/>
              <w:left w:val="nil"/>
              <w:bottom w:val="single" w:sz="4" w:space="0" w:color="000000"/>
              <w:right w:val="single" w:sz="4" w:space="0" w:color="000000"/>
            </w:tcBorders>
            <w:shd w:val="clear" w:color="auto" w:fill="auto"/>
            <w:vAlign w:val="center"/>
            <w:hideMark/>
          </w:tcPr>
          <w:p w14:paraId="6917A5C9"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310</w:t>
            </w:r>
          </w:p>
        </w:tc>
        <w:tc>
          <w:tcPr>
            <w:tcW w:w="2180" w:type="dxa"/>
            <w:tcBorders>
              <w:top w:val="nil"/>
              <w:left w:val="nil"/>
              <w:bottom w:val="single" w:sz="4" w:space="0" w:color="000000"/>
              <w:right w:val="single" w:sz="4" w:space="0" w:color="000000"/>
            </w:tcBorders>
            <w:shd w:val="clear" w:color="000000" w:fill="FFFFFF"/>
            <w:noWrap/>
            <w:vAlign w:val="center"/>
            <w:hideMark/>
          </w:tcPr>
          <w:p w14:paraId="4B400DD3"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12 295 920,00</w:t>
            </w:r>
          </w:p>
        </w:tc>
      </w:tr>
      <w:tr w:rsidR="00A34907" w:rsidRPr="00A34907" w14:paraId="7569038A" w14:textId="77777777" w:rsidTr="00A34907">
        <w:trPr>
          <w:trHeight w:val="765"/>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7C8B0E4C" w14:textId="77777777" w:rsidR="00A34907" w:rsidRPr="00A34907" w:rsidRDefault="00A34907"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"Организация предоставления мер социальной поддержки по предоставлению субсидий на оплату жилого помещения и коммунальных услуг гражданам"</w:t>
            </w:r>
          </w:p>
        </w:tc>
        <w:tc>
          <w:tcPr>
            <w:tcW w:w="1276" w:type="dxa"/>
            <w:tcBorders>
              <w:top w:val="nil"/>
              <w:left w:val="nil"/>
              <w:bottom w:val="single" w:sz="4" w:space="0" w:color="000000"/>
              <w:right w:val="single" w:sz="4" w:space="0" w:color="000000"/>
            </w:tcBorders>
            <w:shd w:val="clear" w:color="auto" w:fill="auto"/>
            <w:vAlign w:val="center"/>
            <w:hideMark/>
          </w:tcPr>
          <w:p w14:paraId="7DB0704B"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1003</w:t>
            </w:r>
          </w:p>
        </w:tc>
        <w:tc>
          <w:tcPr>
            <w:tcW w:w="1559" w:type="dxa"/>
            <w:tcBorders>
              <w:top w:val="nil"/>
              <w:left w:val="nil"/>
              <w:bottom w:val="single" w:sz="4" w:space="0" w:color="000000"/>
              <w:right w:val="single" w:sz="4" w:space="0" w:color="000000"/>
            </w:tcBorders>
            <w:shd w:val="clear" w:color="auto" w:fill="auto"/>
            <w:vAlign w:val="center"/>
            <w:hideMark/>
          </w:tcPr>
          <w:p w14:paraId="74D0E2A8"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03 0 02 00000</w:t>
            </w:r>
          </w:p>
        </w:tc>
        <w:tc>
          <w:tcPr>
            <w:tcW w:w="1222" w:type="dxa"/>
            <w:tcBorders>
              <w:top w:val="nil"/>
              <w:left w:val="nil"/>
              <w:bottom w:val="single" w:sz="4" w:space="0" w:color="000000"/>
              <w:right w:val="single" w:sz="4" w:space="0" w:color="000000"/>
            </w:tcBorders>
            <w:shd w:val="clear" w:color="auto" w:fill="auto"/>
            <w:vAlign w:val="center"/>
            <w:hideMark/>
          </w:tcPr>
          <w:p w14:paraId="0C943927"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2D6132DC" w14:textId="77777777" w:rsidR="00A34907" w:rsidRPr="00A34907" w:rsidRDefault="00A34907" w:rsidP="00A34907">
            <w:pPr>
              <w:jc w:val="right"/>
              <w:outlineLvl w:val="3"/>
              <w:rPr>
                <w:rFonts w:ascii="Times New Roman" w:hAnsi="Times New Roman" w:cs="Times New Roman"/>
                <w:color w:val="000000"/>
              </w:rPr>
            </w:pPr>
            <w:r w:rsidRPr="00A34907">
              <w:rPr>
                <w:rFonts w:ascii="Times New Roman" w:hAnsi="Times New Roman" w:cs="Times New Roman"/>
                <w:color w:val="000000"/>
              </w:rPr>
              <w:t>1 440 000,00</w:t>
            </w:r>
          </w:p>
        </w:tc>
      </w:tr>
      <w:tr w:rsidR="00A34907" w:rsidRPr="00A34907" w14:paraId="4ED8E5C4"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58B9C183" w14:textId="77777777" w:rsidR="00A34907" w:rsidRPr="00A34907" w:rsidRDefault="00A34907" w:rsidP="00A34907">
            <w:pPr>
              <w:outlineLvl w:val="4"/>
              <w:rPr>
                <w:rFonts w:ascii="Times New Roman" w:hAnsi="Times New Roman" w:cs="Times New Roman"/>
                <w:color w:val="000000"/>
              </w:rPr>
            </w:pPr>
            <w:r w:rsidRPr="00A34907">
              <w:rPr>
                <w:rFonts w:ascii="Times New Roman" w:hAnsi="Times New Roman" w:cs="Times New Roman"/>
                <w:color w:val="000000"/>
              </w:rPr>
              <w:t>Субвенция на предоставление мер социальной поддержки по предоставлению субсидий на оплату жилого помещения и коммунальных услуг гражданам</w:t>
            </w:r>
          </w:p>
        </w:tc>
        <w:tc>
          <w:tcPr>
            <w:tcW w:w="1276" w:type="dxa"/>
            <w:tcBorders>
              <w:top w:val="nil"/>
              <w:left w:val="nil"/>
              <w:bottom w:val="single" w:sz="4" w:space="0" w:color="000000"/>
              <w:right w:val="single" w:sz="4" w:space="0" w:color="000000"/>
            </w:tcBorders>
            <w:shd w:val="clear" w:color="auto" w:fill="auto"/>
            <w:vAlign w:val="center"/>
            <w:hideMark/>
          </w:tcPr>
          <w:p w14:paraId="6941AC82"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1003</w:t>
            </w:r>
          </w:p>
        </w:tc>
        <w:tc>
          <w:tcPr>
            <w:tcW w:w="1559" w:type="dxa"/>
            <w:tcBorders>
              <w:top w:val="nil"/>
              <w:left w:val="nil"/>
              <w:bottom w:val="single" w:sz="4" w:space="0" w:color="000000"/>
              <w:right w:val="single" w:sz="4" w:space="0" w:color="000000"/>
            </w:tcBorders>
            <w:shd w:val="clear" w:color="auto" w:fill="auto"/>
            <w:vAlign w:val="center"/>
            <w:hideMark/>
          </w:tcPr>
          <w:p w14:paraId="1783E2FA"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03 0 02 03020</w:t>
            </w:r>
          </w:p>
        </w:tc>
        <w:tc>
          <w:tcPr>
            <w:tcW w:w="1222" w:type="dxa"/>
            <w:tcBorders>
              <w:top w:val="nil"/>
              <w:left w:val="nil"/>
              <w:bottom w:val="single" w:sz="4" w:space="0" w:color="000000"/>
              <w:right w:val="single" w:sz="4" w:space="0" w:color="000000"/>
            </w:tcBorders>
            <w:shd w:val="clear" w:color="auto" w:fill="auto"/>
            <w:vAlign w:val="center"/>
            <w:hideMark/>
          </w:tcPr>
          <w:p w14:paraId="39A74BF0"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62191C17" w14:textId="77777777" w:rsidR="00A34907" w:rsidRPr="00A34907" w:rsidRDefault="00A34907" w:rsidP="00A34907">
            <w:pPr>
              <w:jc w:val="right"/>
              <w:outlineLvl w:val="4"/>
              <w:rPr>
                <w:rFonts w:ascii="Times New Roman" w:hAnsi="Times New Roman" w:cs="Times New Roman"/>
                <w:color w:val="000000"/>
              </w:rPr>
            </w:pPr>
            <w:r w:rsidRPr="00A34907">
              <w:rPr>
                <w:rFonts w:ascii="Times New Roman" w:hAnsi="Times New Roman" w:cs="Times New Roman"/>
                <w:color w:val="000000"/>
              </w:rPr>
              <w:t>1 440 000,00</w:t>
            </w:r>
          </w:p>
        </w:tc>
      </w:tr>
      <w:tr w:rsidR="00A34907" w:rsidRPr="00A34907" w14:paraId="4B15F78D"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71F37488"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23CA6790"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1003</w:t>
            </w:r>
          </w:p>
        </w:tc>
        <w:tc>
          <w:tcPr>
            <w:tcW w:w="1559" w:type="dxa"/>
            <w:tcBorders>
              <w:top w:val="nil"/>
              <w:left w:val="nil"/>
              <w:bottom w:val="single" w:sz="4" w:space="0" w:color="000000"/>
              <w:right w:val="single" w:sz="4" w:space="0" w:color="000000"/>
            </w:tcBorders>
            <w:shd w:val="clear" w:color="auto" w:fill="auto"/>
            <w:vAlign w:val="center"/>
            <w:hideMark/>
          </w:tcPr>
          <w:p w14:paraId="26F3D75B"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03 0 02 03020</w:t>
            </w:r>
          </w:p>
        </w:tc>
        <w:tc>
          <w:tcPr>
            <w:tcW w:w="1222" w:type="dxa"/>
            <w:tcBorders>
              <w:top w:val="nil"/>
              <w:left w:val="nil"/>
              <w:bottom w:val="single" w:sz="4" w:space="0" w:color="000000"/>
              <w:right w:val="single" w:sz="4" w:space="0" w:color="000000"/>
            </w:tcBorders>
            <w:shd w:val="clear" w:color="auto" w:fill="auto"/>
            <w:vAlign w:val="center"/>
            <w:hideMark/>
          </w:tcPr>
          <w:p w14:paraId="739981F1"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2180" w:type="dxa"/>
            <w:tcBorders>
              <w:top w:val="nil"/>
              <w:left w:val="nil"/>
              <w:bottom w:val="single" w:sz="4" w:space="0" w:color="000000"/>
              <w:right w:val="single" w:sz="4" w:space="0" w:color="000000"/>
            </w:tcBorders>
            <w:shd w:val="clear" w:color="000000" w:fill="FFFFFF"/>
            <w:noWrap/>
            <w:vAlign w:val="center"/>
            <w:hideMark/>
          </w:tcPr>
          <w:p w14:paraId="631AEA1E"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10 699,00</w:t>
            </w:r>
          </w:p>
        </w:tc>
      </w:tr>
      <w:tr w:rsidR="00A34907" w:rsidRPr="00A34907" w14:paraId="6A464172"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24C6C640"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78B0398C"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1003</w:t>
            </w:r>
          </w:p>
        </w:tc>
        <w:tc>
          <w:tcPr>
            <w:tcW w:w="1559" w:type="dxa"/>
            <w:tcBorders>
              <w:top w:val="nil"/>
              <w:left w:val="nil"/>
              <w:bottom w:val="single" w:sz="4" w:space="0" w:color="000000"/>
              <w:right w:val="single" w:sz="4" w:space="0" w:color="000000"/>
            </w:tcBorders>
            <w:shd w:val="clear" w:color="auto" w:fill="auto"/>
            <w:vAlign w:val="center"/>
            <w:hideMark/>
          </w:tcPr>
          <w:p w14:paraId="1B9CA7D2"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03 0 02 03020</w:t>
            </w:r>
          </w:p>
        </w:tc>
        <w:tc>
          <w:tcPr>
            <w:tcW w:w="1222" w:type="dxa"/>
            <w:tcBorders>
              <w:top w:val="nil"/>
              <w:left w:val="nil"/>
              <w:bottom w:val="single" w:sz="4" w:space="0" w:color="000000"/>
              <w:right w:val="single" w:sz="4" w:space="0" w:color="000000"/>
            </w:tcBorders>
            <w:shd w:val="clear" w:color="auto" w:fill="auto"/>
            <w:vAlign w:val="center"/>
            <w:hideMark/>
          </w:tcPr>
          <w:p w14:paraId="63DEF5C9"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2180" w:type="dxa"/>
            <w:tcBorders>
              <w:top w:val="nil"/>
              <w:left w:val="nil"/>
              <w:bottom w:val="single" w:sz="4" w:space="0" w:color="000000"/>
              <w:right w:val="single" w:sz="4" w:space="0" w:color="000000"/>
            </w:tcBorders>
            <w:shd w:val="clear" w:color="000000" w:fill="FFFFFF"/>
            <w:noWrap/>
            <w:vAlign w:val="center"/>
            <w:hideMark/>
          </w:tcPr>
          <w:p w14:paraId="7B87F955"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10 699,00</w:t>
            </w:r>
          </w:p>
        </w:tc>
      </w:tr>
      <w:tr w:rsidR="00A34907" w:rsidRPr="00A34907" w14:paraId="2964CA70"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2449AB5A"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auto" w:fill="auto"/>
            <w:vAlign w:val="center"/>
            <w:hideMark/>
          </w:tcPr>
          <w:p w14:paraId="393F559E"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1003</w:t>
            </w:r>
          </w:p>
        </w:tc>
        <w:tc>
          <w:tcPr>
            <w:tcW w:w="1559" w:type="dxa"/>
            <w:tcBorders>
              <w:top w:val="nil"/>
              <w:left w:val="nil"/>
              <w:bottom w:val="single" w:sz="4" w:space="0" w:color="000000"/>
              <w:right w:val="single" w:sz="4" w:space="0" w:color="000000"/>
            </w:tcBorders>
            <w:shd w:val="clear" w:color="auto" w:fill="auto"/>
            <w:vAlign w:val="center"/>
            <w:hideMark/>
          </w:tcPr>
          <w:p w14:paraId="4DC45189"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03 0 02 03020</w:t>
            </w:r>
          </w:p>
        </w:tc>
        <w:tc>
          <w:tcPr>
            <w:tcW w:w="1222" w:type="dxa"/>
            <w:tcBorders>
              <w:top w:val="nil"/>
              <w:left w:val="nil"/>
              <w:bottom w:val="single" w:sz="4" w:space="0" w:color="000000"/>
              <w:right w:val="single" w:sz="4" w:space="0" w:color="000000"/>
            </w:tcBorders>
            <w:shd w:val="clear" w:color="auto" w:fill="auto"/>
            <w:vAlign w:val="center"/>
            <w:hideMark/>
          </w:tcPr>
          <w:p w14:paraId="7F78C504"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300</w:t>
            </w:r>
          </w:p>
        </w:tc>
        <w:tc>
          <w:tcPr>
            <w:tcW w:w="2180" w:type="dxa"/>
            <w:tcBorders>
              <w:top w:val="nil"/>
              <w:left w:val="nil"/>
              <w:bottom w:val="single" w:sz="4" w:space="0" w:color="000000"/>
              <w:right w:val="single" w:sz="4" w:space="0" w:color="000000"/>
            </w:tcBorders>
            <w:shd w:val="clear" w:color="000000" w:fill="FFFFFF"/>
            <w:noWrap/>
            <w:vAlign w:val="center"/>
            <w:hideMark/>
          </w:tcPr>
          <w:p w14:paraId="572B18E5"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1 429 301,00</w:t>
            </w:r>
          </w:p>
        </w:tc>
      </w:tr>
      <w:tr w:rsidR="00A34907" w:rsidRPr="00A34907" w14:paraId="0A8E21BA"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14:paraId="1AB6E49C"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Публичные нормативные социальные выплаты гражданам</w:t>
            </w:r>
          </w:p>
        </w:tc>
        <w:tc>
          <w:tcPr>
            <w:tcW w:w="1276" w:type="dxa"/>
            <w:tcBorders>
              <w:top w:val="nil"/>
              <w:left w:val="nil"/>
              <w:bottom w:val="single" w:sz="4" w:space="0" w:color="000000"/>
              <w:right w:val="single" w:sz="4" w:space="0" w:color="000000"/>
            </w:tcBorders>
            <w:shd w:val="clear" w:color="auto" w:fill="auto"/>
            <w:vAlign w:val="center"/>
            <w:hideMark/>
          </w:tcPr>
          <w:p w14:paraId="756CF7CE"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1003</w:t>
            </w:r>
          </w:p>
        </w:tc>
        <w:tc>
          <w:tcPr>
            <w:tcW w:w="1559" w:type="dxa"/>
            <w:tcBorders>
              <w:top w:val="nil"/>
              <w:left w:val="nil"/>
              <w:bottom w:val="single" w:sz="4" w:space="0" w:color="000000"/>
              <w:right w:val="single" w:sz="4" w:space="0" w:color="000000"/>
            </w:tcBorders>
            <w:shd w:val="clear" w:color="auto" w:fill="auto"/>
            <w:vAlign w:val="center"/>
            <w:hideMark/>
          </w:tcPr>
          <w:p w14:paraId="706B9072"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03 0 02 03020</w:t>
            </w:r>
          </w:p>
        </w:tc>
        <w:tc>
          <w:tcPr>
            <w:tcW w:w="1222" w:type="dxa"/>
            <w:tcBorders>
              <w:top w:val="nil"/>
              <w:left w:val="nil"/>
              <w:bottom w:val="single" w:sz="4" w:space="0" w:color="000000"/>
              <w:right w:val="single" w:sz="4" w:space="0" w:color="000000"/>
            </w:tcBorders>
            <w:shd w:val="clear" w:color="auto" w:fill="auto"/>
            <w:vAlign w:val="center"/>
            <w:hideMark/>
          </w:tcPr>
          <w:p w14:paraId="699153EE"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310</w:t>
            </w:r>
          </w:p>
        </w:tc>
        <w:tc>
          <w:tcPr>
            <w:tcW w:w="2180" w:type="dxa"/>
            <w:tcBorders>
              <w:top w:val="nil"/>
              <w:left w:val="nil"/>
              <w:bottom w:val="single" w:sz="4" w:space="0" w:color="000000"/>
              <w:right w:val="single" w:sz="4" w:space="0" w:color="000000"/>
            </w:tcBorders>
            <w:shd w:val="clear" w:color="000000" w:fill="FFFFFF"/>
            <w:noWrap/>
            <w:vAlign w:val="center"/>
            <w:hideMark/>
          </w:tcPr>
          <w:p w14:paraId="074DCEAB"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1 429 301,00</w:t>
            </w:r>
          </w:p>
        </w:tc>
      </w:tr>
      <w:tr w:rsidR="00A34907" w:rsidRPr="00A34907" w14:paraId="7510B1AA"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09B09BD0" w14:textId="77777777" w:rsidR="00A34907" w:rsidRPr="00A34907" w:rsidRDefault="00A34907"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"Ежегодная денежная выплата лицам, награжденным нагрудным знаком "Почетный донор России"</w:t>
            </w:r>
          </w:p>
        </w:tc>
        <w:tc>
          <w:tcPr>
            <w:tcW w:w="1276" w:type="dxa"/>
            <w:tcBorders>
              <w:top w:val="nil"/>
              <w:left w:val="nil"/>
              <w:bottom w:val="single" w:sz="4" w:space="0" w:color="000000"/>
              <w:right w:val="single" w:sz="4" w:space="0" w:color="000000"/>
            </w:tcBorders>
            <w:shd w:val="clear" w:color="auto" w:fill="auto"/>
            <w:vAlign w:val="center"/>
            <w:hideMark/>
          </w:tcPr>
          <w:p w14:paraId="575639BA"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1003</w:t>
            </w:r>
          </w:p>
        </w:tc>
        <w:tc>
          <w:tcPr>
            <w:tcW w:w="1559" w:type="dxa"/>
            <w:tcBorders>
              <w:top w:val="nil"/>
              <w:left w:val="nil"/>
              <w:bottom w:val="single" w:sz="4" w:space="0" w:color="000000"/>
              <w:right w:val="single" w:sz="4" w:space="0" w:color="000000"/>
            </w:tcBorders>
            <w:shd w:val="clear" w:color="auto" w:fill="auto"/>
            <w:vAlign w:val="center"/>
            <w:hideMark/>
          </w:tcPr>
          <w:p w14:paraId="21F17322"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03 0 03 00000</w:t>
            </w:r>
          </w:p>
        </w:tc>
        <w:tc>
          <w:tcPr>
            <w:tcW w:w="1222" w:type="dxa"/>
            <w:tcBorders>
              <w:top w:val="nil"/>
              <w:left w:val="nil"/>
              <w:bottom w:val="single" w:sz="4" w:space="0" w:color="000000"/>
              <w:right w:val="single" w:sz="4" w:space="0" w:color="000000"/>
            </w:tcBorders>
            <w:shd w:val="clear" w:color="auto" w:fill="auto"/>
            <w:vAlign w:val="center"/>
            <w:hideMark/>
          </w:tcPr>
          <w:p w14:paraId="46DA9BAB"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4B92D16D" w14:textId="77777777" w:rsidR="00A34907" w:rsidRPr="00A34907" w:rsidRDefault="00A34907" w:rsidP="00A34907">
            <w:pPr>
              <w:jc w:val="right"/>
              <w:outlineLvl w:val="3"/>
              <w:rPr>
                <w:rFonts w:ascii="Times New Roman" w:hAnsi="Times New Roman" w:cs="Times New Roman"/>
                <w:color w:val="000000"/>
              </w:rPr>
            </w:pPr>
            <w:r w:rsidRPr="00A34907">
              <w:rPr>
                <w:rFonts w:ascii="Times New Roman" w:hAnsi="Times New Roman" w:cs="Times New Roman"/>
                <w:color w:val="000000"/>
              </w:rPr>
              <w:t>1 943 481,00</w:t>
            </w:r>
          </w:p>
        </w:tc>
      </w:tr>
      <w:tr w:rsidR="00A34907" w:rsidRPr="00A34907" w14:paraId="799A206C" w14:textId="77777777" w:rsidTr="00A34907">
        <w:trPr>
          <w:trHeight w:val="765"/>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1C7CBF52" w14:textId="77777777" w:rsidR="00A34907" w:rsidRPr="00A34907" w:rsidRDefault="00A34907" w:rsidP="00A34907">
            <w:pPr>
              <w:outlineLvl w:val="4"/>
              <w:rPr>
                <w:rFonts w:ascii="Times New Roman" w:hAnsi="Times New Roman" w:cs="Times New Roman"/>
                <w:color w:val="000000"/>
              </w:rPr>
            </w:pPr>
            <w:r w:rsidRPr="00A34907">
              <w:rPr>
                <w:rFonts w:ascii="Times New Roman" w:hAnsi="Times New Roman" w:cs="Times New Roman"/>
                <w:color w:val="000000"/>
              </w:rPr>
              <w:lastRenderedPageBreak/>
              <w:t>Субвенция на осуществление переданного полномочия по осуществлению ежегодной денежной выплаты лицам, награжденным нагрудным знаком "Почетный донор России"</w:t>
            </w:r>
          </w:p>
        </w:tc>
        <w:tc>
          <w:tcPr>
            <w:tcW w:w="1276" w:type="dxa"/>
            <w:tcBorders>
              <w:top w:val="nil"/>
              <w:left w:val="nil"/>
              <w:bottom w:val="single" w:sz="4" w:space="0" w:color="000000"/>
              <w:right w:val="single" w:sz="4" w:space="0" w:color="000000"/>
            </w:tcBorders>
            <w:shd w:val="clear" w:color="auto" w:fill="auto"/>
            <w:vAlign w:val="center"/>
            <w:hideMark/>
          </w:tcPr>
          <w:p w14:paraId="78C46A4D"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1003</w:t>
            </w:r>
          </w:p>
        </w:tc>
        <w:tc>
          <w:tcPr>
            <w:tcW w:w="1559" w:type="dxa"/>
            <w:tcBorders>
              <w:top w:val="nil"/>
              <w:left w:val="nil"/>
              <w:bottom w:val="single" w:sz="4" w:space="0" w:color="000000"/>
              <w:right w:val="single" w:sz="4" w:space="0" w:color="000000"/>
            </w:tcBorders>
            <w:shd w:val="clear" w:color="auto" w:fill="auto"/>
            <w:vAlign w:val="center"/>
            <w:hideMark/>
          </w:tcPr>
          <w:p w14:paraId="222F110C"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03 0 03 52200</w:t>
            </w:r>
          </w:p>
        </w:tc>
        <w:tc>
          <w:tcPr>
            <w:tcW w:w="1222" w:type="dxa"/>
            <w:tcBorders>
              <w:top w:val="nil"/>
              <w:left w:val="nil"/>
              <w:bottom w:val="single" w:sz="4" w:space="0" w:color="000000"/>
              <w:right w:val="single" w:sz="4" w:space="0" w:color="000000"/>
            </w:tcBorders>
            <w:shd w:val="clear" w:color="auto" w:fill="auto"/>
            <w:vAlign w:val="center"/>
            <w:hideMark/>
          </w:tcPr>
          <w:p w14:paraId="02ADC39E"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5F363819" w14:textId="77777777" w:rsidR="00A34907" w:rsidRPr="00A34907" w:rsidRDefault="00A34907" w:rsidP="00A34907">
            <w:pPr>
              <w:jc w:val="right"/>
              <w:outlineLvl w:val="4"/>
              <w:rPr>
                <w:rFonts w:ascii="Times New Roman" w:hAnsi="Times New Roman" w:cs="Times New Roman"/>
                <w:color w:val="000000"/>
              </w:rPr>
            </w:pPr>
            <w:r w:rsidRPr="00A34907">
              <w:rPr>
                <w:rFonts w:ascii="Times New Roman" w:hAnsi="Times New Roman" w:cs="Times New Roman"/>
                <w:color w:val="000000"/>
              </w:rPr>
              <w:t>1 943 481,00</w:t>
            </w:r>
          </w:p>
        </w:tc>
      </w:tr>
      <w:tr w:rsidR="00A34907" w:rsidRPr="00A34907" w14:paraId="79D75192"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28DABBE2"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6A668F43"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1003</w:t>
            </w:r>
          </w:p>
        </w:tc>
        <w:tc>
          <w:tcPr>
            <w:tcW w:w="1559" w:type="dxa"/>
            <w:tcBorders>
              <w:top w:val="nil"/>
              <w:left w:val="nil"/>
              <w:bottom w:val="single" w:sz="4" w:space="0" w:color="000000"/>
              <w:right w:val="single" w:sz="4" w:space="0" w:color="000000"/>
            </w:tcBorders>
            <w:shd w:val="clear" w:color="auto" w:fill="auto"/>
            <w:vAlign w:val="center"/>
            <w:hideMark/>
          </w:tcPr>
          <w:p w14:paraId="7B92E616"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03 0 03 52200</w:t>
            </w:r>
          </w:p>
        </w:tc>
        <w:tc>
          <w:tcPr>
            <w:tcW w:w="1222" w:type="dxa"/>
            <w:tcBorders>
              <w:top w:val="nil"/>
              <w:left w:val="nil"/>
              <w:bottom w:val="single" w:sz="4" w:space="0" w:color="000000"/>
              <w:right w:val="single" w:sz="4" w:space="0" w:color="000000"/>
            </w:tcBorders>
            <w:shd w:val="clear" w:color="auto" w:fill="auto"/>
            <w:vAlign w:val="center"/>
            <w:hideMark/>
          </w:tcPr>
          <w:p w14:paraId="4D91D7A5"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2180" w:type="dxa"/>
            <w:tcBorders>
              <w:top w:val="nil"/>
              <w:left w:val="nil"/>
              <w:bottom w:val="single" w:sz="4" w:space="0" w:color="000000"/>
              <w:right w:val="single" w:sz="4" w:space="0" w:color="000000"/>
            </w:tcBorders>
            <w:shd w:val="clear" w:color="000000" w:fill="FFFFFF"/>
            <w:noWrap/>
            <w:vAlign w:val="center"/>
            <w:hideMark/>
          </w:tcPr>
          <w:p w14:paraId="6F0AC64E"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13 372,00</w:t>
            </w:r>
          </w:p>
        </w:tc>
      </w:tr>
      <w:tr w:rsidR="00A34907" w:rsidRPr="00A34907" w14:paraId="6B19BF6C"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5461452D"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32A7A1FF"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1003</w:t>
            </w:r>
          </w:p>
        </w:tc>
        <w:tc>
          <w:tcPr>
            <w:tcW w:w="1559" w:type="dxa"/>
            <w:tcBorders>
              <w:top w:val="nil"/>
              <w:left w:val="nil"/>
              <w:bottom w:val="single" w:sz="4" w:space="0" w:color="000000"/>
              <w:right w:val="single" w:sz="4" w:space="0" w:color="000000"/>
            </w:tcBorders>
            <w:shd w:val="clear" w:color="auto" w:fill="auto"/>
            <w:vAlign w:val="center"/>
            <w:hideMark/>
          </w:tcPr>
          <w:p w14:paraId="63FE7486"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03 0 03 52200</w:t>
            </w:r>
          </w:p>
        </w:tc>
        <w:tc>
          <w:tcPr>
            <w:tcW w:w="1222" w:type="dxa"/>
            <w:tcBorders>
              <w:top w:val="nil"/>
              <w:left w:val="nil"/>
              <w:bottom w:val="single" w:sz="4" w:space="0" w:color="000000"/>
              <w:right w:val="single" w:sz="4" w:space="0" w:color="000000"/>
            </w:tcBorders>
            <w:shd w:val="clear" w:color="auto" w:fill="auto"/>
            <w:vAlign w:val="center"/>
            <w:hideMark/>
          </w:tcPr>
          <w:p w14:paraId="33C91E0F"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2180" w:type="dxa"/>
            <w:tcBorders>
              <w:top w:val="nil"/>
              <w:left w:val="nil"/>
              <w:bottom w:val="single" w:sz="4" w:space="0" w:color="000000"/>
              <w:right w:val="single" w:sz="4" w:space="0" w:color="000000"/>
            </w:tcBorders>
            <w:shd w:val="clear" w:color="000000" w:fill="FFFFFF"/>
            <w:noWrap/>
            <w:vAlign w:val="center"/>
            <w:hideMark/>
          </w:tcPr>
          <w:p w14:paraId="4592F612"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13 372,00</w:t>
            </w:r>
          </w:p>
        </w:tc>
      </w:tr>
      <w:tr w:rsidR="00A34907" w:rsidRPr="00A34907" w14:paraId="65F1F03D"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55D17F1B"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auto" w:fill="auto"/>
            <w:vAlign w:val="center"/>
            <w:hideMark/>
          </w:tcPr>
          <w:p w14:paraId="610605CC"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1003</w:t>
            </w:r>
          </w:p>
        </w:tc>
        <w:tc>
          <w:tcPr>
            <w:tcW w:w="1559" w:type="dxa"/>
            <w:tcBorders>
              <w:top w:val="nil"/>
              <w:left w:val="nil"/>
              <w:bottom w:val="single" w:sz="4" w:space="0" w:color="000000"/>
              <w:right w:val="single" w:sz="4" w:space="0" w:color="000000"/>
            </w:tcBorders>
            <w:shd w:val="clear" w:color="auto" w:fill="auto"/>
            <w:vAlign w:val="center"/>
            <w:hideMark/>
          </w:tcPr>
          <w:p w14:paraId="3F195EE4"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03 0 03 52200</w:t>
            </w:r>
          </w:p>
        </w:tc>
        <w:tc>
          <w:tcPr>
            <w:tcW w:w="1222" w:type="dxa"/>
            <w:tcBorders>
              <w:top w:val="nil"/>
              <w:left w:val="nil"/>
              <w:bottom w:val="single" w:sz="4" w:space="0" w:color="000000"/>
              <w:right w:val="single" w:sz="4" w:space="0" w:color="000000"/>
            </w:tcBorders>
            <w:shd w:val="clear" w:color="auto" w:fill="auto"/>
            <w:vAlign w:val="center"/>
            <w:hideMark/>
          </w:tcPr>
          <w:p w14:paraId="4B5A2D5D"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300</w:t>
            </w:r>
          </w:p>
        </w:tc>
        <w:tc>
          <w:tcPr>
            <w:tcW w:w="2180" w:type="dxa"/>
            <w:tcBorders>
              <w:top w:val="nil"/>
              <w:left w:val="nil"/>
              <w:bottom w:val="single" w:sz="4" w:space="0" w:color="000000"/>
              <w:right w:val="single" w:sz="4" w:space="0" w:color="000000"/>
            </w:tcBorders>
            <w:shd w:val="clear" w:color="000000" w:fill="FFFFFF"/>
            <w:noWrap/>
            <w:vAlign w:val="center"/>
            <w:hideMark/>
          </w:tcPr>
          <w:p w14:paraId="5D8B2F23"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1 930 109,00</w:t>
            </w:r>
          </w:p>
        </w:tc>
      </w:tr>
      <w:tr w:rsidR="00A34907" w:rsidRPr="00A34907" w14:paraId="742BF065"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14:paraId="0D9A3A97"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Публичные нормативные социальные выплаты гражданам</w:t>
            </w:r>
          </w:p>
        </w:tc>
        <w:tc>
          <w:tcPr>
            <w:tcW w:w="1276" w:type="dxa"/>
            <w:tcBorders>
              <w:top w:val="nil"/>
              <w:left w:val="nil"/>
              <w:bottom w:val="single" w:sz="4" w:space="0" w:color="000000"/>
              <w:right w:val="single" w:sz="4" w:space="0" w:color="000000"/>
            </w:tcBorders>
            <w:shd w:val="clear" w:color="auto" w:fill="auto"/>
            <w:vAlign w:val="center"/>
            <w:hideMark/>
          </w:tcPr>
          <w:p w14:paraId="70C671F1"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1003</w:t>
            </w:r>
          </w:p>
        </w:tc>
        <w:tc>
          <w:tcPr>
            <w:tcW w:w="1559" w:type="dxa"/>
            <w:tcBorders>
              <w:top w:val="nil"/>
              <w:left w:val="nil"/>
              <w:bottom w:val="single" w:sz="4" w:space="0" w:color="000000"/>
              <w:right w:val="single" w:sz="4" w:space="0" w:color="000000"/>
            </w:tcBorders>
            <w:shd w:val="clear" w:color="auto" w:fill="auto"/>
            <w:vAlign w:val="center"/>
            <w:hideMark/>
          </w:tcPr>
          <w:p w14:paraId="080E2882"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03 0 03 52200</w:t>
            </w:r>
          </w:p>
        </w:tc>
        <w:tc>
          <w:tcPr>
            <w:tcW w:w="1222" w:type="dxa"/>
            <w:tcBorders>
              <w:top w:val="nil"/>
              <w:left w:val="nil"/>
              <w:bottom w:val="single" w:sz="4" w:space="0" w:color="000000"/>
              <w:right w:val="single" w:sz="4" w:space="0" w:color="000000"/>
            </w:tcBorders>
            <w:shd w:val="clear" w:color="auto" w:fill="auto"/>
            <w:vAlign w:val="center"/>
            <w:hideMark/>
          </w:tcPr>
          <w:p w14:paraId="2234C3BE"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310</w:t>
            </w:r>
          </w:p>
        </w:tc>
        <w:tc>
          <w:tcPr>
            <w:tcW w:w="2180" w:type="dxa"/>
            <w:tcBorders>
              <w:top w:val="nil"/>
              <w:left w:val="nil"/>
              <w:bottom w:val="single" w:sz="4" w:space="0" w:color="000000"/>
              <w:right w:val="single" w:sz="4" w:space="0" w:color="000000"/>
            </w:tcBorders>
            <w:shd w:val="clear" w:color="000000" w:fill="FFFFFF"/>
            <w:noWrap/>
            <w:vAlign w:val="center"/>
            <w:hideMark/>
          </w:tcPr>
          <w:p w14:paraId="5D46128F"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1 930 109,00</w:t>
            </w:r>
          </w:p>
        </w:tc>
      </w:tr>
      <w:tr w:rsidR="00A34907" w:rsidRPr="00A34907" w14:paraId="01DBD8A5"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54B245DB" w14:textId="77777777" w:rsidR="00A34907" w:rsidRPr="00A34907" w:rsidRDefault="00A34907"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"Организация предоставления социальной помощи отдельным категориям граждан, находящимся в трудной жизненной ситуации"</w:t>
            </w:r>
          </w:p>
        </w:tc>
        <w:tc>
          <w:tcPr>
            <w:tcW w:w="1276" w:type="dxa"/>
            <w:tcBorders>
              <w:top w:val="nil"/>
              <w:left w:val="nil"/>
              <w:bottom w:val="single" w:sz="4" w:space="0" w:color="000000"/>
              <w:right w:val="single" w:sz="4" w:space="0" w:color="000000"/>
            </w:tcBorders>
            <w:shd w:val="clear" w:color="auto" w:fill="auto"/>
            <w:vAlign w:val="center"/>
            <w:hideMark/>
          </w:tcPr>
          <w:p w14:paraId="562EC371"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1003</w:t>
            </w:r>
          </w:p>
        </w:tc>
        <w:tc>
          <w:tcPr>
            <w:tcW w:w="1559" w:type="dxa"/>
            <w:tcBorders>
              <w:top w:val="nil"/>
              <w:left w:val="nil"/>
              <w:bottom w:val="single" w:sz="4" w:space="0" w:color="000000"/>
              <w:right w:val="single" w:sz="4" w:space="0" w:color="000000"/>
            </w:tcBorders>
            <w:shd w:val="clear" w:color="auto" w:fill="auto"/>
            <w:vAlign w:val="center"/>
            <w:hideMark/>
          </w:tcPr>
          <w:p w14:paraId="5B0C9A92"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03 0 04 00000</w:t>
            </w:r>
          </w:p>
        </w:tc>
        <w:tc>
          <w:tcPr>
            <w:tcW w:w="1222" w:type="dxa"/>
            <w:tcBorders>
              <w:top w:val="nil"/>
              <w:left w:val="nil"/>
              <w:bottom w:val="single" w:sz="4" w:space="0" w:color="000000"/>
              <w:right w:val="single" w:sz="4" w:space="0" w:color="000000"/>
            </w:tcBorders>
            <w:shd w:val="clear" w:color="auto" w:fill="auto"/>
            <w:vAlign w:val="center"/>
            <w:hideMark/>
          </w:tcPr>
          <w:p w14:paraId="0D92A8AF"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4E5E0CA7" w14:textId="77777777" w:rsidR="00A34907" w:rsidRPr="00A34907" w:rsidRDefault="00A34907" w:rsidP="00A34907">
            <w:pPr>
              <w:jc w:val="right"/>
              <w:outlineLvl w:val="3"/>
              <w:rPr>
                <w:rFonts w:ascii="Times New Roman" w:hAnsi="Times New Roman" w:cs="Times New Roman"/>
                <w:color w:val="000000"/>
              </w:rPr>
            </w:pPr>
            <w:r w:rsidRPr="00A34907">
              <w:rPr>
                <w:rFonts w:ascii="Times New Roman" w:hAnsi="Times New Roman" w:cs="Times New Roman"/>
                <w:color w:val="000000"/>
              </w:rPr>
              <w:t>4 641 495,00</w:t>
            </w:r>
          </w:p>
        </w:tc>
      </w:tr>
      <w:tr w:rsidR="00A34907" w:rsidRPr="00A34907" w14:paraId="04249423"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6A12DCB9" w14:textId="77777777" w:rsidR="00A34907" w:rsidRPr="00A34907" w:rsidRDefault="00A34907" w:rsidP="00A34907">
            <w:pPr>
              <w:outlineLvl w:val="4"/>
              <w:rPr>
                <w:rFonts w:ascii="Times New Roman" w:hAnsi="Times New Roman" w:cs="Times New Roman"/>
                <w:color w:val="000000"/>
              </w:rPr>
            </w:pPr>
            <w:r w:rsidRPr="00A34907">
              <w:rPr>
                <w:rFonts w:ascii="Times New Roman" w:hAnsi="Times New Roman" w:cs="Times New Roman"/>
                <w:color w:val="000000"/>
              </w:rPr>
              <w:t>Субвенция на оплату жилищно-коммунальных услуг отдельным категориям граждан</w:t>
            </w:r>
          </w:p>
        </w:tc>
        <w:tc>
          <w:tcPr>
            <w:tcW w:w="1276" w:type="dxa"/>
            <w:tcBorders>
              <w:top w:val="nil"/>
              <w:left w:val="nil"/>
              <w:bottom w:val="single" w:sz="4" w:space="0" w:color="000000"/>
              <w:right w:val="single" w:sz="4" w:space="0" w:color="000000"/>
            </w:tcBorders>
            <w:shd w:val="clear" w:color="auto" w:fill="auto"/>
            <w:vAlign w:val="center"/>
            <w:hideMark/>
          </w:tcPr>
          <w:p w14:paraId="70AA9A8B"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1003</w:t>
            </w:r>
          </w:p>
        </w:tc>
        <w:tc>
          <w:tcPr>
            <w:tcW w:w="1559" w:type="dxa"/>
            <w:tcBorders>
              <w:top w:val="nil"/>
              <w:left w:val="nil"/>
              <w:bottom w:val="single" w:sz="4" w:space="0" w:color="000000"/>
              <w:right w:val="single" w:sz="4" w:space="0" w:color="000000"/>
            </w:tcBorders>
            <w:shd w:val="clear" w:color="auto" w:fill="auto"/>
            <w:vAlign w:val="center"/>
            <w:hideMark/>
          </w:tcPr>
          <w:p w14:paraId="5BF7C892"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03 0 04 52500</w:t>
            </w:r>
          </w:p>
        </w:tc>
        <w:tc>
          <w:tcPr>
            <w:tcW w:w="1222" w:type="dxa"/>
            <w:tcBorders>
              <w:top w:val="nil"/>
              <w:left w:val="nil"/>
              <w:bottom w:val="single" w:sz="4" w:space="0" w:color="000000"/>
              <w:right w:val="single" w:sz="4" w:space="0" w:color="000000"/>
            </w:tcBorders>
            <w:shd w:val="clear" w:color="auto" w:fill="auto"/>
            <w:vAlign w:val="center"/>
            <w:hideMark/>
          </w:tcPr>
          <w:p w14:paraId="4BD66F77"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7C7F0DAE" w14:textId="77777777" w:rsidR="00A34907" w:rsidRPr="00A34907" w:rsidRDefault="00A34907" w:rsidP="00A34907">
            <w:pPr>
              <w:jc w:val="right"/>
              <w:outlineLvl w:val="4"/>
              <w:rPr>
                <w:rFonts w:ascii="Times New Roman" w:hAnsi="Times New Roman" w:cs="Times New Roman"/>
                <w:color w:val="000000"/>
              </w:rPr>
            </w:pPr>
            <w:r w:rsidRPr="00A34907">
              <w:rPr>
                <w:rFonts w:ascii="Times New Roman" w:hAnsi="Times New Roman" w:cs="Times New Roman"/>
                <w:color w:val="000000"/>
              </w:rPr>
              <w:t>4 641 495,00</w:t>
            </w:r>
          </w:p>
        </w:tc>
      </w:tr>
      <w:tr w:rsidR="00A34907" w:rsidRPr="00A34907" w14:paraId="08C78215"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0A53C541"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4AC30D7A"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1003</w:t>
            </w:r>
          </w:p>
        </w:tc>
        <w:tc>
          <w:tcPr>
            <w:tcW w:w="1559" w:type="dxa"/>
            <w:tcBorders>
              <w:top w:val="nil"/>
              <w:left w:val="nil"/>
              <w:bottom w:val="single" w:sz="4" w:space="0" w:color="000000"/>
              <w:right w:val="single" w:sz="4" w:space="0" w:color="000000"/>
            </w:tcBorders>
            <w:shd w:val="clear" w:color="auto" w:fill="auto"/>
            <w:vAlign w:val="center"/>
            <w:hideMark/>
          </w:tcPr>
          <w:p w14:paraId="37E8EA5F"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03 0 04 52500</w:t>
            </w:r>
          </w:p>
        </w:tc>
        <w:tc>
          <w:tcPr>
            <w:tcW w:w="1222" w:type="dxa"/>
            <w:tcBorders>
              <w:top w:val="nil"/>
              <w:left w:val="nil"/>
              <w:bottom w:val="single" w:sz="4" w:space="0" w:color="000000"/>
              <w:right w:val="single" w:sz="4" w:space="0" w:color="000000"/>
            </w:tcBorders>
            <w:shd w:val="clear" w:color="auto" w:fill="auto"/>
            <w:vAlign w:val="center"/>
            <w:hideMark/>
          </w:tcPr>
          <w:p w14:paraId="7D740B4F"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2180" w:type="dxa"/>
            <w:tcBorders>
              <w:top w:val="nil"/>
              <w:left w:val="nil"/>
              <w:bottom w:val="single" w:sz="4" w:space="0" w:color="000000"/>
              <w:right w:val="single" w:sz="4" w:space="0" w:color="000000"/>
            </w:tcBorders>
            <w:shd w:val="clear" w:color="000000" w:fill="FFFFFF"/>
            <w:noWrap/>
            <w:vAlign w:val="center"/>
            <w:hideMark/>
          </w:tcPr>
          <w:p w14:paraId="67E2DCDE"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68 000,00</w:t>
            </w:r>
          </w:p>
        </w:tc>
      </w:tr>
      <w:tr w:rsidR="00A34907" w:rsidRPr="00A34907" w14:paraId="1C7AF0C7"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68D603F8"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75631E9A"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1003</w:t>
            </w:r>
          </w:p>
        </w:tc>
        <w:tc>
          <w:tcPr>
            <w:tcW w:w="1559" w:type="dxa"/>
            <w:tcBorders>
              <w:top w:val="nil"/>
              <w:left w:val="nil"/>
              <w:bottom w:val="single" w:sz="4" w:space="0" w:color="000000"/>
              <w:right w:val="single" w:sz="4" w:space="0" w:color="000000"/>
            </w:tcBorders>
            <w:shd w:val="clear" w:color="auto" w:fill="auto"/>
            <w:vAlign w:val="center"/>
            <w:hideMark/>
          </w:tcPr>
          <w:p w14:paraId="7699EE28"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03 0 04 52500</w:t>
            </w:r>
          </w:p>
        </w:tc>
        <w:tc>
          <w:tcPr>
            <w:tcW w:w="1222" w:type="dxa"/>
            <w:tcBorders>
              <w:top w:val="nil"/>
              <w:left w:val="nil"/>
              <w:bottom w:val="single" w:sz="4" w:space="0" w:color="000000"/>
              <w:right w:val="single" w:sz="4" w:space="0" w:color="000000"/>
            </w:tcBorders>
            <w:shd w:val="clear" w:color="auto" w:fill="auto"/>
            <w:vAlign w:val="center"/>
            <w:hideMark/>
          </w:tcPr>
          <w:p w14:paraId="0A526A3F"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2180" w:type="dxa"/>
            <w:tcBorders>
              <w:top w:val="nil"/>
              <w:left w:val="nil"/>
              <w:bottom w:val="single" w:sz="4" w:space="0" w:color="000000"/>
              <w:right w:val="single" w:sz="4" w:space="0" w:color="000000"/>
            </w:tcBorders>
            <w:shd w:val="clear" w:color="000000" w:fill="FFFFFF"/>
            <w:noWrap/>
            <w:vAlign w:val="center"/>
            <w:hideMark/>
          </w:tcPr>
          <w:p w14:paraId="16C2B427"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68 000,00</w:t>
            </w:r>
          </w:p>
        </w:tc>
      </w:tr>
      <w:tr w:rsidR="00A34907" w:rsidRPr="00A34907" w14:paraId="4B435FF7"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3373C8BA"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auto" w:fill="auto"/>
            <w:vAlign w:val="center"/>
            <w:hideMark/>
          </w:tcPr>
          <w:p w14:paraId="7BE85784"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1003</w:t>
            </w:r>
          </w:p>
        </w:tc>
        <w:tc>
          <w:tcPr>
            <w:tcW w:w="1559" w:type="dxa"/>
            <w:tcBorders>
              <w:top w:val="nil"/>
              <w:left w:val="nil"/>
              <w:bottom w:val="single" w:sz="4" w:space="0" w:color="000000"/>
              <w:right w:val="single" w:sz="4" w:space="0" w:color="000000"/>
            </w:tcBorders>
            <w:shd w:val="clear" w:color="auto" w:fill="auto"/>
            <w:vAlign w:val="center"/>
            <w:hideMark/>
          </w:tcPr>
          <w:p w14:paraId="1B725BE4"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03 0 04 52500</w:t>
            </w:r>
          </w:p>
        </w:tc>
        <w:tc>
          <w:tcPr>
            <w:tcW w:w="1222" w:type="dxa"/>
            <w:tcBorders>
              <w:top w:val="nil"/>
              <w:left w:val="nil"/>
              <w:bottom w:val="single" w:sz="4" w:space="0" w:color="000000"/>
              <w:right w:val="single" w:sz="4" w:space="0" w:color="000000"/>
            </w:tcBorders>
            <w:shd w:val="clear" w:color="auto" w:fill="auto"/>
            <w:vAlign w:val="center"/>
            <w:hideMark/>
          </w:tcPr>
          <w:p w14:paraId="0D3BF3E7"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300</w:t>
            </w:r>
          </w:p>
        </w:tc>
        <w:tc>
          <w:tcPr>
            <w:tcW w:w="2180" w:type="dxa"/>
            <w:tcBorders>
              <w:top w:val="nil"/>
              <w:left w:val="nil"/>
              <w:bottom w:val="single" w:sz="4" w:space="0" w:color="000000"/>
              <w:right w:val="single" w:sz="4" w:space="0" w:color="000000"/>
            </w:tcBorders>
            <w:shd w:val="clear" w:color="000000" w:fill="FFFFFF"/>
            <w:noWrap/>
            <w:vAlign w:val="center"/>
            <w:hideMark/>
          </w:tcPr>
          <w:p w14:paraId="50088FA0"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4 573 495,00</w:t>
            </w:r>
          </w:p>
        </w:tc>
      </w:tr>
      <w:tr w:rsidR="00A34907" w:rsidRPr="00A34907" w14:paraId="5BB0F11B"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14:paraId="72C575D9"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Публичные нормативные социальные выплаты гражданам</w:t>
            </w:r>
          </w:p>
        </w:tc>
        <w:tc>
          <w:tcPr>
            <w:tcW w:w="1276" w:type="dxa"/>
            <w:tcBorders>
              <w:top w:val="nil"/>
              <w:left w:val="nil"/>
              <w:bottom w:val="single" w:sz="4" w:space="0" w:color="000000"/>
              <w:right w:val="single" w:sz="4" w:space="0" w:color="000000"/>
            </w:tcBorders>
            <w:shd w:val="clear" w:color="auto" w:fill="auto"/>
            <w:vAlign w:val="center"/>
            <w:hideMark/>
          </w:tcPr>
          <w:p w14:paraId="1C46EDFC"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1003</w:t>
            </w:r>
          </w:p>
        </w:tc>
        <w:tc>
          <w:tcPr>
            <w:tcW w:w="1559" w:type="dxa"/>
            <w:tcBorders>
              <w:top w:val="nil"/>
              <w:left w:val="nil"/>
              <w:bottom w:val="single" w:sz="4" w:space="0" w:color="000000"/>
              <w:right w:val="single" w:sz="4" w:space="0" w:color="000000"/>
            </w:tcBorders>
            <w:shd w:val="clear" w:color="auto" w:fill="auto"/>
            <w:vAlign w:val="center"/>
            <w:hideMark/>
          </w:tcPr>
          <w:p w14:paraId="6824A29A"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03 0 04 52500</w:t>
            </w:r>
          </w:p>
        </w:tc>
        <w:tc>
          <w:tcPr>
            <w:tcW w:w="1222" w:type="dxa"/>
            <w:tcBorders>
              <w:top w:val="nil"/>
              <w:left w:val="nil"/>
              <w:bottom w:val="single" w:sz="4" w:space="0" w:color="000000"/>
              <w:right w:val="single" w:sz="4" w:space="0" w:color="000000"/>
            </w:tcBorders>
            <w:shd w:val="clear" w:color="auto" w:fill="auto"/>
            <w:vAlign w:val="center"/>
            <w:hideMark/>
          </w:tcPr>
          <w:p w14:paraId="607EE7C7"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310</w:t>
            </w:r>
          </w:p>
        </w:tc>
        <w:tc>
          <w:tcPr>
            <w:tcW w:w="2180" w:type="dxa"/>
            <w:tcBorders>
              <w:top w:val="nil"/>
              <w:left w:val="nil"/>
              <w:bottom w:val="single" w:sz="4" w:space="0" w:color="000000"/>
              <w:right w:val="single" w:sz="4" w:space="0" w:color="000000"/>
            </w:tcBorders>
            <w:shd w:val="clear" w:color="000000" w:fill="FFFFFF"/>
            <w:noWrap/>
            <w:vAlign w:val="center"/>
            <w:hideMark/>
          </w:tcPr>
          <w:p w14:paraId="7F8EA477"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4 573 495,00</w:t>
            </w:r>
          </w:p>
        </w:tc>
      </w:tr>
      <w:tr w:rsidR="00A34907" w:rsidRPr="00A34907" w14:paraId="79447CE6"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2E1E835C" w14:textId="77777777" w:rsidR="00A34907" w:rsidRPr="00A34907" w:rsidRDefault="00A34907"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"Обеспечение социальных выплат, пособий, компенсаций детям и семьям с детьми"</w:t>
            </w:r>
          </w:p>
        </w:tc>
        <w:tc>
          <w:tcPr>
            <w:tcW w:w="1276" w:type="dxa"/>
            <w:tcBorders>
              <w:top w:val="nil"/>
              <w:left w:val="nil"/>
              <w:bottom w:val="single" w:sz="4" w:space="0" w:color="000000"/>
              <w:right w:val="single" w:sz="4" w:space="0" w:color="000000"/>
            </w:tcBorders>
            <w:shd w:val="clear" w:color="auto" w:fill="auto"/>
            <w:vAlign w:val="center"/>
            <w:hideMark/>
          </w:tcPr>
          <w:p w14:paraId="63A21F23"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1003</w:t>
            </w:r>
          </w:p>
        </w:tc>
        <w:tc>
          <w:tcPr>
            <w:tcW w:w="1559" w:type="dxa"/>
            <w:tcBorders>
              <w:top w:val="nil"/>
              <w:left w:val="nil"/>
              <w:bottom w:val="single" w:sz="4" w:space="0" w:color="000000"/>
              <w:right w:val="single" w:sz="4" w:space="0" w:color="000000"/>
            </w:tcBorders>
            <w:shd w:val="clear" w:color="auto" w:fill="auto"/>
            <w:vAlign w:val="center"/>
            <w:hideMark/>
          </w:tcPr>
          <w:p w14:paraId="5D915CD3"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03 0 05 00000</w:t>
            </w:r>
          </w:p>
        </w:tc>
        <w:tc>
          <w:tcPr>
            <w:tcW w:w="1222" w:type="dxa"/>
            <w:tcBorders>
              <w:top w:val="nil"/>
              <w:left w:val="nil"/>
              <w:bottom w:val="single" w:sz="4" w:space="0" w:color="000000"/>
              <w:right w:val="single" w:sz="4" w:space="0" w:color="000000"/>
            </w:tcBorders>
            <w:shd w:val="clear" w:color="auto" w:fill="auto"/>
            <w:vAlign w:val="center"/>
            <w:hideMark/>
          </w:tcPr>
          <w:p w14:paraId="2CA30610"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052C4D83" w14:textId="77777777" w:rsidR="00A34907" w:rsidRPr="00A34907" w:rsidRDefault="00A34907" w:rsidP="00A34907">
            <w:pPr>
              <w:jc w:val="right"/>
              <w:outlineLvl w:val="3"/>
              <w:rPr>
                <w:rFonts w:ascii="Times New Roman" w:hAnsi="Times New Roman" w:cs="Times New Roman"/>
                <w:color w:val="000000"/>
              </w:rPr>
            </w:pPr>
            <w:r w:rsidRPr="00A34907">
              <w:rPr>
                <w:rFonts w:ascii="Times New Roman" w:hAnsi="Times New Roman" w:cs="Times New Roman"/>
                <w:color w:val="000000"/>
              </w:rPr>
              <w:t>2 074 398,00</w:t>
            </w:r>
          </w:p>
        </w:tc>
      </w:tr>
      <w:tr w:rsidR="00A34907" w:rsidRPr="00A34907" w14:paraId="6968A22C"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537870E0" w14:textId="77777777" w:rsidR="00A34907" w:rsidRPr="00A34907" w:rsidRDefault="00A34907" w:rsidP="00A34907">
            <w:pPr>
              <w:outlineLvl w:val="4"/>
              <w:rPr>
                <w:rFonts w:ascii="Times New Roman" w:hAnsi="Times New Roman" w:cs="Times New Roman"/>
                <w:color w:val="000000"/>
              </w:rPr>
            </w:pPr>
            <w:r w:rsidRPr="00A34907">
              <w:rPr>
                <w:rFonts w:ascii="Times New Roman" w:hAnsi="Times New Roman" w:cs="Times New Roman"/>
                <w:color w:val="000000"/>
              </w:rPr>
              <w:t>Субвенция на обеспечение социальных выплат, пособий, компенсации детям, семья с детьми</w:t>
            </w:r>
          </w:p>
        </w:tc>
        <w:tc>
          <w:tcPr>
            <w:tcW w:w="1276" w:type="dxa"/>
            <w:tcBorders>
              <w:top w:val="nil"/>
              <w:left w:val="nil"/>
              <w:bottom w:val="single" w:sz="4" w:space="0" w:color="000000"/>
              <w:right w:val="single" w:sz="4" w:space="0" w:color="000000"/>
            </w:tcBorders>
            <w:shd w:val="clear" w:color="auto" w:fill="auto"/>
            <w:vAlign w:val="center"/>
            <w:hideMark/>
          </w:tcPr>
          <w:p w14:paraId="4E8F1BD0"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1003</w:t>
            </w:r>
          </w:p>
        </w:tc>
        <w:tc>
          <w:tcPr>
            <w:tcW w:w="1559" w:type="dxa"/>
            <w:tcBorders>
              <w:top w:val="nil"/>
              <w:left w:val="nil"/>
              <w:bottom w:val="single" w:sz="4" w:space="0" w:color="000000"/>
              <w:right w:val="single" w:sz="4" w:space="0" w:color="000000"/>
            </w:tcBorders>
            <w:shd w:val="clear" w:color="auto" w:fill="auto"/>
            <w:vAlign w:val="center"/>
            <w:hideMark/>
          </w:tcPr>
          <w:p w14:paraId="632ADD9E"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03 0 05 03300</w:t>
            </w:r>
          </w:p>
        </w:tc>
        <w:tc>
          <w:tcPr>
            <w:tcW w:w="1222" w:type="dxa"/>
            <w:tcBorders>
              <w:top w:val="nil"/>
              <w:left w:val="nil"/>
              <w:bottom w:val="single" w:sz="4" w:space="0" w:color="000000"/>
              <w:right w:val="single" w:sz="4" w:space="0" w:color="000000"/>
            </w:tcBorders>
            <w:shd w:val="clear" w:color="auto" w:fill="auto"/>
            <w:vAlign w:val="center"/>
            <w:hideMark/>
          </w:tcPr>
          <w:p w14:paraId="7E84D52E"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48F33D4C" w14:textId="77777777" w:rsidR="00A34907" w:rsidRPr="00A34907" w:rsidRDefault="00A34907" w:rsidP="00A34907">
            <w:pPr>
              <w:jc w:val="right"/>
              <w:outlineLvl w:val="4"/>
              <w:rPr>
                <w:rFonts w:ascii="Times New Roman" w:hAnsi="Times New Roman" w:cs="Times New Roman"/>
                <w:color w:val="000000"/>
              </w:rPr>
            </w:pPr>
            <w:r w:rsidRPr="00A34907">
              <w:rPr>
                <w:rFonts w:ascii="Times New Roman" w:hAnsi="Times New Roman" w:cs="Times New Roman"/>
                <w:color w:val="000000"/>
              </w:rPr>
              <w:t>2 074 398,00</w:t>
            </w:r>
          </w:p>
        </w:tc>
      </w:tr>
      <w:tr w:rsidR="00A34907" w:rsidRPr="00A34907" w14:paraId="09CB40EB"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6E2261DA"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3810C94E"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1003</w:t>
            </w:r>
          </w:p>
        </w:tc>
        <w:tc>
          <w:tcPr>
            <w:tcW w:w="1559" w:type="dxa"/>
            <w:tcBorders>
              <w:top w:val="nil"/>
              <w:left w:val="nil"/>
              <w:bottom w:val="single" w:sz="4" w:space="0" w:color="000000"/>
              <w:right w:val="single" w:sz="4" w:space="0" w:color="000000"/>
            </w:tcBorders>
            <w:shd w:val="clear" w:color="auto" w:fill="auto"/>
            <w:vAlign w:val="center"/>
            <w:hideMark/>
          </w:tcPr>
          <w:p w14:paraId="77077865"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03 0 05 03300</w:t>
            </w:r>
          </w:p>
        </w:tc>
        <w:tc>
          <w:tcPr>
            <w:tcW w:w="1222" w:type="dxa"/>
            <w:tcBorders>
              <w:top w:val="nil"/>
              <w:left w:val="nil"/>
              <w:bottom w:val="single" w:sz="4" w:space="0" w:color="000000"/>
              <w:right w:val="single" w:sz="4" w:space="0" w:color="000000"/>
            </w:tcBorders>
            <w:shd w:val="clear" w:color="auto" w:fill="auto"/>
            <w:vAlign w:val="center"/>
            <w:hideMark/>
          </w:tcPr>
          <w:p w14:paraId="74A2AA55"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2180" w:type="dxa"/>
            <w:tcBorders>
              <w:top w:val="nil"/>
              <w:left w:val="nil"/>
              <w:bottom w:val="single" w:sz="4" w:space="0" w:color="000000"/>
              <w:right w:val="single" w:sz="4" w:space="0" w:color="000000"/>
            </w:tcBorders>
            <w:shd w:val="clear" w:color="000000" w:fill="FFFFFF"/>
            <w:noWrap/>
            <w:vAlign w:val="center"/>
            <w:hideMark/>
          </w:tcPr>
          <w:p w14:paraId="1F6D7199"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5 666,00</w:t>
            </w:r>
          </w:p>
        </w:tc>
      </w:tr>
      <w:tr w:rsidR="00A34907" w:rsidRPr="00A34907" w14:paraId="5E81FA27"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55862467"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162F63A1"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1003</w:t>
            </w:r>
          </w:p>
        </w:tc>
        <w:tc>
          <w:tcPr>
            <w:tcW w:w="1559" w:type="dxa"/>
            <w:tcBorders>
              <w:top w:val="nil"/>
              <w:left w:val="nil"/>
              <w:bottom w:val="single" w:sz="4" w:space="0" w:color="000000"/>
              <w:right w:val="single" w:sz="4" w:space="0" w:color="000000"/>
            </w:tcBorders>
            <w:shd w:val="clear" w:color="auto" w:fill="auto"/>
            <w:vAlign w:val="center"/>
            <w:hideMark/>
          </w:tcPr>
          <w:p w14:paraId="330DD3A8"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03 0 05 03300</w:t>
            </w:r>
          </w:p>
        </w:tc>
        <w:tc>
          <w:tcPr>
            <w:tcW w:w="1222" w:type="dxa"/>
            <w:tcBorders>
              <w:top w:val="nil"/>
              <w:left w:val="nil"/>
              <w:bottom w:val="single" w:sz="4" w:space="0" w:color="000000"/>
              <w:right w:val="single" w:sz="4" w:space="0" w:color="000000"/>
            </w:tcBorders>
            <w:shd w:val="clear" w:color="auto" w:fill="auto"/>
            <w:vAlign w:val="center"/>
            <w:hideMark/>
          </w:tcPr>
          <w:p w14:paraId="347DA867"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2180" w:type="dxa"/>
            <w:tcBorders>
              <w:top w:val="nil"/>
              <w:left w:val="nil"/>
              <w:bottom w:val="single" w:sz="4" w:space="0" w:color="000000"/>
              <w:right w:val="single" w:sz="4" w:space="0" w:color="000000"/>
            </w:tcBorders>
            <w:shd w:val="clear" w:color="000000" w:fill="FFFFFF"/>
            <w:noWrap/>
            <w:vAlign w:val="center"/>
            <w:hideMark/>
          </w:tcPr>
          <w:p w14:paraId="53B23F20"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5 666,00</w:t>
            </w:r>
          </w:p>
        </w:tc>
      </w:tr>
      <w:tr w:rsidR="00A34907" w:rsidRPr="00A34907" w14:paraId="2312A702"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3B6690E5"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auto" w:fill="auto"/>
            <w:vAlign w:val="center"/>
            <w:hideMark/>
          </w:tcPr>
          <w:p w14:paraId="68D17C27"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1003</w:t>
            </w:r>
          </w:p>
        </w:tc>
        <w:tc>
          <w:tcPr>
            <w:tcW w:w="1559" w:type="dxa"/>
            <w:tcBorders>
              <w:top w:val="nil"/>
              <w:left w:val="nil"/>
              <w:bottom w:val="single" w:sz="4" w:space="0" w:color="000000"/>
              <w:right w:val="single" w:sz="4" w:space="0" w:color="000000"/>
            </w:tcBorders>
            <w:shd w:val="clear" w:color="auto" w:fill="auto"/>
            <w:vAlign w:val="center"/>
            <w:hideMark/>
          </w:tcPr>
          <w:p w14:paraId="4794D1A3"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03 0 05 03300</w:t>
            </w:r>
          </w:p>
        </w:tc>
        <w:tc>
          <w:tcPr>
            <w:tcW w:w="1222" w:type="dxa"/>
            <w:tcBorders>
              <w:top w:val="nil"/>
              <w:left w:val="nil"/>
              <w:bottom w:val="single" w:sz="4" w:space="0" w:color="000000"/>
              <w:right w:val="single" w:sz="4" w:space="0" w:color="000000"/>
            </w:tcBorders>
            <w:shd w:val="clear" w:color="auto" w:fill="auto"/>
            <w:vAlign w:val="center"/>
            <w:hideMark/>
          </w:tcPr>
          <w:p w14:paraId="333B4284"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300</w:t>
            </w:r>
          </w:p>
        </w:tc>
        <w:tc>
          <w:tcPr>
            <w:tcW w:w="2180" w:type="dxa"/>
            <w:tcBorders>
              <w:top w:val="nil"/>
              <w:left w:val="nil"/>
              <w:bottom w:val="single" w:sz="4" w:space="0" w:color="000000"/>
              <w:right w:val="single" w:sz="4" w:space="0" w:color="000000"/>
            </w:tcBorders>
            <w:shd w:val="clear" w:color="000000" w:fill="FFFFFF"/>
            <w:noWrap/>
            <w:vAlign w:val="center"/>
            <w:hideMark/>
          </w:tcPr>
          <w:p w14:paraId="037395CD"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2 068 732,00</w:t>
            </w:r>
          </w:p>
        </w:tc>
      </w:tr>
      <w:tr w:rsidR="00A34907" w:rsidRPr="00A34907" w14:paraId="0A5B08C5"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14:paraId="1D9DCE59"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Публичные нормативные социальные выплаты гражданам</w:t>
            </w:r>
          </w:p>
        </w:tc>
        <w:tc>
          <w:tcPr>
            <w:tcW w:w="1276" w:type="dxa"/>
            <w:tcBorders>
              <w:top w:val="nil"/>
              <w:left w:val="nil"/>
              <w:bottom w:val="single" w:sz="4" w:space="0" w:color="000000"/>
              <w:right w:val="single" w:sz="4" w:space="0" w:color="000000"/>
            </w:tcBorders>
            <w:shd w:val="clear" w:color="auto" w:fill="auto"/>
            <w:vAlign w:val="center"/>
            <w:hideMark/>
          </w:tcPr>
          <w:p w14:paraId="4A01DEE9"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1003</w:t>
            </w:r>
          </w:p>
        </w:tc>
        <w:tc>
          <w:tcPr>
            <w:tcW w:w="1559" w:type="dxa"/>
            <w:tcBorders>
              <w:top w:val="nil"/>
              <w:left w:val="nil"/>
              <w:bottom w:val="single" w:sz="4" w:space="0" w:color="000000"/>
              <w:right w:val="single" w:sz="4" w:space="0" w:color="000000"/>
            </w:tcBorders>
            <w:shd w:val="clear" w:color="auto" w:fill="auto"/>
            <w:vAlign w:val="center"/>
            <w:hideMark/>
          </w:tcPr>
          <w:p w14:paraId="44D15B6C"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03 0 05 03300</w:t>
            </w:r>
          </w:p>
        </w:tc>
        <w:tc>
          <w:tcPr>
            <w:tcW w:w="1222" w:type="dxa"/>
            <w:tcBorders>
              <w:top w:val="nil"/>
              <w:left w:val="nil"/>
              <w:bottom w:val="single" w:sz="4" w:space="0" w:color="000000"/>
              <w:right w:val="single" w:sz="4" w:space="0" w:color="000000"/>
            </w:tcBorders>
            <w:shd w:val="clear" w:color="auto" w:fill="auto"/>
            <w:vAlign w:val="center"/>
            <w:hideMark/>
          </w:tcPr>
          <w:p w14:paraId="2EAD22B7"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310</w:t>
            </w:r>
          </w:p>
        </w:tc>
        <w:tc>
          <w:tcPr>
            <w:tcW w:w="2180" w:type="dxa"/>
            <w:tcBorders>
              <w:top w:val="nil"/>
              <w:left w:val="nil"/>
              <w:bottom w:val="single" w:sz="4" w:space="0" w:color="000000"/>
              <w:right w:val="single" w:sz="4" w:space="0" w:color="000000"/>
            </w:tcBorders>
            <w:shd w:val="clear" w:color="000000" w:fill="FFFFFF"/>
            <w:noWrap/>
            <w:vAlign w:val="center"/>
            <w:hideMark/>
          </w:tcPr>
          <w:p w14:paraId="43199036"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2 068 732,00</w:t>
            </w:r>
          </w:p>
        </w:tc>
      </w:tr>
      <w:tr w:rsidR="00A34907" w:rsidRPr="00A34907" w14:paraId="6E3F9280"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616C119B" w14:textId="77777777" w:rsidR="00A34907" w:rsidRPr="00A34907" w:rsidRDefault="00A34907"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"Компенсация на оплату взносов на капитальный ремонт"</w:t>
            </w:r>
          </w:p>
        </w:tc>
        <w:tc>
          <w:tcPr>
            <w:tcW w:w="1276" w:type="dxa"/>
            <w:tcBorders>
              <w:top w:val="nil"/>
              <w:left w:val="nil"/>
              <w:bottom w:val="single" w:sz="4" w:space="0" w:color="000000"/>
              <w:right w:val="single" w:sz="4" w:space="0" w:color="000000"/>
            </w:tcBorders>
            <w:shd w:val="clear" w:color="auto" w:fill="auto"/>
            <w:vAlign w:val="center"/>
            <w:hideMark/>
          </w:tcPr>
          <w:p w14:paraId="09EC4F50"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1003</w:t>
            </w:r>
          </w:p>
        </w:tc>
        <w:tc>
          <w:tcPr>
            <w:tcW w:w="1559" w:type="dxa"/>
            <w:tcBorders>
              <w:top w:val="nil"/>
              <w:left w:val="nil"/>
              <w:bottom w:val="single" w:sz="4" w:space="0" w:color="000000"/>
              <w:right w:val="single" w:sz="4" w:space="0" w:color="000000"/>
            </w:tcBorders>
            <w:shd w:val="clear" w:color="auto" w:fill="auto"/>
            <w:vAlign w:val="center"/>
            <w:hideMark/>
          </w:tcPr>
          <w:p w14:paraId="49AB6809"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03 0 11 00000</w:t>
            </w:r>
          </w:p>
        </w:tc>
        <w:tc>
          <w:tcPr>
            <w:tcW w:w="1222" w:type="dxa"/>
            <w:tcBorders>
              <w:top w:val="nil"/>
              <w:left w:val="nil"/>
              <w:bottom w:val="single" w:sz="4" w:space="0" w:color="000000"/>
              <w:right w:val="single" w:sz="4" w:space="0" w:color="000000"/>
            </w:tcBorders>
            <w:shd w:val="clear" w:color="auto" w:fill="auto"/>
            <w:vAlign w:val="center"/>
            <w:hideMark/>
          </w:tcPr>
          <w:p w14:paraId="4FC2EF0B"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045967AB" w14:textId="77777777" w:rsidR="00A34907" w:rsidRPr="00A34907" w:rsidRDefault="00A34907" w:rsidP="00A34907">
            <w:pPr>
              <w:jc w:val="right"/>
              <w:outlineLvl w:val="3"/>
              <w:rPr>
                <w:rFonts w:ascii="Times New Roman" w:hAnsi="Times New Roman" w:cs="Times New Roman"/>
                <w:color w:val="000000"/>
              </w:rPr>
            </w:pPr>
            <w:r w:rsidRPr="00A34907">
              <w:rPr>
                <w:rFonts w:ascii="Times New Roman" w:hAnsi="Times New Roman" w:cs="Times New Roman"/>
                <w:color w:val="000000"/>
              </w:rPr>
              <w:t>87 435,00</w:t>
            </w:r>
          </w:p>
        </w:tc>
      </w:tr>
      <w:tr w:rsidR="00A34907" w:rsidRPr="00A34907" w14:paraId="60C7E664"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17E4223A" w14:textId="77777777" w:rsidR="00A34907" w:rsidRPr="00A34907" w:rsidRDefault="00A34907" w:rsidP="00A34907">
            <w:pPr>
              <w:outlineLvl w:val="4"/>
              <w:rPr>
                <w:rFonts w:ascii="Times New Roman" w:hAnsi="Times New Roman" w:cs="Times New Roman"/>
                <w:color w:val="000000"/>
              </w:rPr>
            </w:pPr>
            <w:r w:rsidRPr="00A34907">
              <w:rPr>
                <w:rFonts w:ascii="Times New Roman" w:hAnsi="Times New Roman" w:cs="Times New Roman"/>
                <w:color w:val="000000"/>
              </w:rPr>
              <w:t>Субвенция на компенсацию отдельным категориям граждан оплаты взноса на капитальный ремонт общего имущества в многоквартирном доме</w:t>
            </w:r>
          </w:p>
        </w:tc>
        <w:tc>
          <w:tcPr>
            <w:tcW w:w="1276" w:type="dxa"/>
            <w:tcBorders>
              <w:top w:val="nil"/>
              <w:left w:val="nil"/>
              <w:bottom w:val="single" w:sz="4" w:space="0" w:color="000000"/>
              <w:right w:val="single" w:sz="4" w:space="0" w:color="000000"/>
            </w:tcBorders>
            <w:shd w:val="clear" w:color="auto" w:fill="auto"/>
            <w:vAlign w:val="center"/>
            <w:hideMark/>
          </w:tcPr>
          <w:p w14:paraId="2601C9F0"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1003</w:t>
            </w:r>
          </w:p>
        </w:tc>
        <w:tc>
          <w:tcPr>
            <w:tcW w:w="1559" w:type="dxa"/>
            <w:tcBorders>
              <w:top w:val="nil"/>
              <w:left w:val="nil"/>
              <w:bottom w:val="single" w:sz="4" w:space="0" w:color="000000"/>
              <w:right w:val="single" w:sz="4" w:space="0" w:color="000000"/>
            </w:tcBorders>
            <w:shd w:val="clear" w:color="auto" w:fill="auto"/>
            <w:vAlign w:val="center"/>
            <w:hideMark/>
          </w:tcPr>
          <w:p w14:paraId="2DACBEE0"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03 0 11 R4620</w:t>
            </w:r>
          </w:p>
        </w:tc>
        <w:tc>
          <w:tcPr>
            <w:tcW w:w="1222" w:type="dxa"/>
            <w:tcBorders>
              <w:top w:val="nil"/>
              <w:left w:val="nil"/>
              <w:bottom w:val="single" w:sz="4" w:space="0" w:color="000000"/>
              <w:right w:val="single" w:sz="4" w:space="0" w:color="000000"/>
            </w:tcBorders>
            <w:shd w:val="clear" w:color="auto" w:fill="auto"/>
            <w:vAlign w:val="center"/>
            <w:hideMark/>
          </w:tcPr>
          <w:p w14:paraId="5723642D"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03C6F329" w14:textId="77777777" w:rsidR="00A34907" w:rsidRPr="00A34907" w:rsidRDefault="00A34907" w:rsidP="00A34907">
            <w:pPr>
              <w:jc w:val="right"/>
              <w:outlineLvl w:val="4"/>
              <w:rPr>
                <w:rFonts w:ascii="Times New Roman" w:hAnsi="Times New Roman" w:cs="Times New Roman"/>
                <w:color w:val="000000"/>
              </w:rPr>
            </w:pPr>
            <w:r w:rsidRPr="00A34907">
              <w:rPr>
                <w:rFonts w:ascii="Times New Roman" w:hAnsi="Times New Roman" w:cs="Times New Roman"/>
                <w:color w:val="000000"/>
              </w:rPr>
              <w:t>87 435,00</w:t>
            </w:r>
          </w:p>
        </w:tc>
      </w:tr>
      <w:tr w:rsidR="00A34907" w:rsidRPr="00A34907" w14:paraId="593557E7"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6FDE7B65"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auto" w:fill="auto"/>
            <w:vAlign w:val="center"/>
            <w:hideMark/>
          </w:tcPr>
          <w:p w14:paraId="4530C634"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1003</w:t>
            </w:r>
          </w:p>
        </w:tc>
        <w:tc>
          <w:tcPr>
            <w:tcW w:w="1559" w:type="dxa"/>
            <w:tcBorders>
              <w:top w:val="nil"/>
              <w:left w:val="nil"/>
              <w:bottom w:val="single" w:sz="4" w:space="0" w:color="000000"/>
              <w:right w:val="single" w:sz="4" w:space="0" w:color="000000"/>
            </w:tcBorders>
            <w:shd w:val="clear" w:color="auto" w:fill="auto"/>
            <w:vAlign w:val="center"/>
            <w:hideMark/>
          </w:tcPr>
          <w:p w14:paraId="7B30A41C"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03 0 11 R4620</w:t>
            </w:r>
          </w:p>
        </w:tc>
        <w:tc>
          <w:tcPr>
            <w:tcW w:w="1222" w:type="dxa"/>
            <w:tcBorders>
              <w:top w:val="nil"/>
              <w:left w:val="nil"/>
              <w:bottom w:val="single" w:sz="4" w:space="0" w:color="000000"/>
              <w:right w:val="single" w:sz="4" w:space="0" w:color="000000"/>
            </w:tcBorders>
            <w:shd w:val="clear" w:color="auto" w:fill="auto"/>
            <w:vAlign w:val="center"/>
            <w:hideMark/>
          </w:tcPr>
          <w:p w14:paraId="1414C39B"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300</w:t>
            </w:r>
          </w:p>
        </w:tc>
        <w:tc>
          <w:tcPr>
            <w:tcW w:w="2180" w:type="dxa"/>
            <w:tcBorders>
              <w:top w:val="nil"/>
              <w:left w:val="nil"/>
              <w:bottom w:val="single" w:sz="4" w:space="0" w:color="000000"/>
              <w:right w:val="single" w:sz="4" w:space="0" w:color="000000"/>
            </w:tcBorders>
            <w:shd w:val="clear" w:color="000000" w:fill="FFFFFF"/>
            <w:noWrap/>
            <w:vAlign w:val="center"/>
            <w:hideMark/>
          </w:tcPr>
          <w:p w14:paraId="7BA0C77A"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87 435,00</w:t>
            </w:r>
          </w:p>
        </w:tc>
      </w:tr>
      <w:tr w:rsidR="00A34907" w:rsidRPr="00A34907" w14:paraId="7481B526"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14:paraId="6E7A2290"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Публичные нормативные социальные выплаты гражданам</w:t>
            </w:r>
          </w:p>
        </w:tc>
        <w:tc>
          <w:tcPr>
            <w:tcW w:w="1276" w:type="dxa"/>
            <w:tcBorders>
              <w:top w:val="nil"/>
              <w:left w:val="nil"/>
              <w:bottom w:val="single" w:sz="4" w:space="0" w:color="000000"/>
              <w:right w:val="single" w:sz="4" w:space="0" w:color="000000"/>
            </w:tcBorders>
            <w:shd w:val="clear" w:color="auto" w:fill="auto"/>
            <w:vAlign w:val="center"/>
            <w:hideMark/>
          </w:tcPr>
          <w:p w14:paraId="5E8CF2DC"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1003</w:t>
            </w:r>
          </w:p>
        </w:tc>
        <w:tc>
          <w:tcPr>
            <w:tcW w:w="1559" w:type="dxa"/>
            <w:tcBorders>
              <w:top w:val="nil"/>
              <w:left w:val="nil"/>
              <w:bottom w:val="single" w:sz="4" w:space="0" w:color="000000"/>
              <w:right w:val="single" w:sz="4" w:space="0" w:color="000000"/>
            </w:tcBorders>
            <w:shd w:val="clear" w:color="auto" w:fill="auto"/>
            <w:vAlign w:val="center"/>
            <w:hideMark/>
          </w:tcPr>
          <w:p w14:paraId="604DC833"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03 0 11 R4620</w:t>
            </w:r>
          </w:p>
        </w:tc>
        <w:tc>
          <w:tcPr>
            <w:tcW w:w="1222" w:type="dxa"/>
            <w:tcBorders>
              <w:top w:val="nil"/>
              <w:left w:val="nil"/>
              <w:bottom w:val="single" w:sz="4" w:space="0" w:color="000000"/>
              <w:right w:val="single" w:sz="4" w:space="0" w:color="000000"/>
            </w:tcBorders>
            <w:shd w:val="clear" w:color="auto" w:fill="auto"/>
            <w:vAlign w:val="center"/>
            <w:hideMark/>
          </w:tcPr>
          <w:p w14:paraId="2306240C"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310</w:t>
            </w:r>
          </w:p>
        </w:tc>
        <w:tc>
          <w:tcPr>
            <w:tcW w:w="2180" w:type="dxa"/>
            <w:tcBorders>
              <w:top w:val="nil"/>
              <w:left w:val="nil"/>
              <w:bottom w:val="single" w:sz="4" w:space="0" w:color="000000"/>
              <w:right w:val="single" w:sz="4" w:space="0" w:color="000000"/>
            </w:tcBorders>
            <w:shd w:val="clear" w:color="000000" w:fill="FFFFFF"/>
            <w:noWrap/>
            <w:vAlign w:val="center"/>
            <w:hideMark/>
          </w:tcPr>
          <w:p w14:paraId="3DA199D4"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87 435,00</w:t>
            </w:r>
          </w:p>
        </w:tc>
      </w:tr>
      <w:tr w:rsidR="00A34907" w:rsidRPr="00A34907" w14:paraId="7CEDE74D"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2F0F5F14" w14:textId="77777777" w:rsidR="00A34907" w:rsidRPr="00A34907" w:rsidRDefault="00A34907"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"Субсидии на осуществление ежемесячных выплат на детей в возрасте от трех до семи лет включительно"</w:t>
            </w:r>
          </w:p>
        </w:tc>
        <w:tc>
          <w:tcPr>
            <w:tcW w:w="1276" w:type="dxa"/>
            <w:tcBorders>
              <w:top w:val="nil"/>
              <w:left w:val="nil"/>
              <w:bottom w:val="single" w:sz="4" w:space="0" w:color="000000"/>
              <w:right w:val="single" w:sz="4" w:space="0" w:color="000000"/>
            </w:tcBorders>
            <w:shd w:val="clear" w:color="auto" w:fill="auto"/>
            <w:vAlign w:val="center"/>
            <w:hideMark/>
          </w:tcPr>
          <w:p w14:paraId="7BBF47DF"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1003</w:t>
            </w:r>
          </w:p>
        </w:tc>
        <w:tc>
          <w:tcPr>
            <w:tcW w:w="1559" w:type="dxa"/>
            <w:tcBorders>
              <w:top w:val="nil"/>
              <w:left w:val="nil"/>
              <w:bottom w:val="single" w:sz="4" w:space="0" w:color="000000"/>
              <w:right w:val="single" w:sz="4" w:space="0" w:color="000000"/>
            </w:tcBorders>
            <w:shd w:val="clear" w:color="auto" w:fill="auto"/>
            <w:vAlign w:val="center"/>
            <w:hideMark/>
          </w:tcPr>
          <w:p w14:paraId="74352C65"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03 0 16 00000</w:t>
            </w:r>
          </w:p>
        </w:tc>
        <w:tc>
          <w:tcPr>
            <w:tcW w:w="1222" w:type="dxa"/>
            <w:tcBorders>
              <w:top w:val="nil"/>
              <w:left w:val="nil"/>
              <w:bottom w:val="single" w:sz="4" w:space="0" w:color="000000"/>
              <w:right w:val="single" w:sz="4" w:space="0" w:color="000000"/>
            </w:tcBorders>
            <w:shd w:val="clear" w:color="auto" w:fill="auto"/>
            <w:vAlign w:val="center"/>
            <w:hideMark/>
          </w:tcPr>
          <w:p w14:paraId="36F51E98"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74A38974" w14:textId="77777777" w:rsidR="00A34907" w:rsidRPr="00A34907" w:rsidRDefault="00A34907" w:rsidP="00A34907">
            <w:pPr>
              <w:jc w:val="right"/>
              <w:outlineLvl w:val="3"/>
              <w:rPr>
                <w:rFonts w:ascii="Times New Roman" w:hAnsi="Times New Roman" w:cs="Times New Roman"/>
                <w:color w:val="000000"/>
              </w:rPr>
            </w:pPr>
            <w:r w:rsidRPr="00A34907">
              <w:rPr>
                <w:rFonts w:ascii="Times New Roman" w:hAnsi="Times New Roman" w:cs="Times New Roman"/>
                <w:color w:val="000000"/>
              </w:rPr>
              <w:t>5 757 080,00</w:t>
            </w:r>
          </w:p>
        </w:tc>
      </w:tr>
      <w:tr w:rsidR="00A34907" w:rsidRPr="00A34907" w14:paraId="4C729DDF"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4DCF5D1F" w14:textId="77777777" w:rsidR="00A34907" w:rsidRPr="00A34907" w:rsidRDefault="00A34907" w:rsidP="00A34907">
            <w:pPr>
              <w:outlineLvl w:val="4"/>
              <w:rPr>
                <w:rFonts w:ascii="Times New Roman" w:hAnsi="Times New Roman" w:cs="Times New Roman"/>
                <w:color w:val="000000"/>
              </w:rPr>
            </w:pPr>
            <w:r w:rsidRPr="00A34907">
              <w:rPr>
                <w:rFonts w:ascii="Times New Roman" w:hAnsi="Times New Roman" w:cs="Times New Roman"/>
                <w:color w:val="000000"/>
              </w:rPr>
              <w:lastRenderedPageBreak/>
              <w:t>Субсидии на осуществление ежемесячных выплат на детей в возрасте от трех до семи лет включительно</w:t>
            </w:r>
          </w:p>
        </w:tc>
        <w:tc>
          <w:tcPr>
            <w:tcW w:w="1276" w:type="dxa"/>
            <w:tcBorders>
              <w:top w:val="nil"/>
              <w:left w:val="nil"/>
              <w:bottom w:val="single" w:sz="4" w:space="0" w:color="000000"/>
              <w:right w:val="single" w:sz="4" w:space="0" w:color="000000"/>
            </w:tcBorders>
            <w:shd w:val="clear" w:color="auto" w:fill="auto"/>
            <w:vAlign w:val="center"/>
            <w:hideMark/>
          </w:tcPr>
          <w:p w14:paraId="27345AAF"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1003</w:t>
            </w:r>
          </w:p>
        </w:tc>
        <w:tc>
          <w:tcPr>
            <w:tcW w:w="1559" w:type="dxa"/>
            <w:tcBorders>
              <w:top w:val="nil"/>
              <w:left w:val="nil"/>
              <w:bottom w:val="single" w:sz="4" w:space="0" w:color="000000"/>
              <w:right w:val="single" w:sz="4" w:space="0" w:color="000000"/>
            </w:tcBorders>
            <w:shd w:val="clear" w:color="auto" w:fill="auto"/>
            <w:vAlign w:val="center"/>
            <w:hideMark/>
          </w:tcPr>
          <w:p w14:paraId="1E87BF0C"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03 0 16 R3020</w:t>
            </w:r>
          </w:p>
        </w:tc>
        <w:tc>
          <w:tcPr>
            <w:tcW w:w="1222" w:type="dxa"/>
            <w:tcBorders>
              <w:top w:val="nil"/>
              <w:left w:val="nil"/>
              <w:bottom w:val="single" w:sz="4" w:space="0" w:color="000000"/>
              <w:right w:val="single" w:sz="4" w:space="0" w:color="000000"/>
            </w:tcBorders>
            <w:shd w:val="clear" w:color="auto" w:fill="auto"/>
            <w:vAlign w:val="center"/>
            <w:hideMark/>
          </w:tcPr>
          <w:p w14:paraId="58B8F02C"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49E2A665" w14:textId="77777777" w:rsidR="00A34907" w:rsidRPr="00A34907" w:rsidRDefault="00A34907" w:rsidP="00A34907">
            <w:pPr>
              <w:jc w:val="right"/>
              <w:outlineLvl w:val="4"/>
              <w:rPr>
                <w:rFonts w:ascii="Times New Roman" w:hAnsi="Times New Roman" w:cs="Times New Roman"/>
                <w:color w:val="000000"/>
              </w:rPr>
            </w:pPr>
            <w:r w:rsidRPr="00A34907">
              <w:rPr>
                <w:rFonts w:ascii="Times New Roman" w:hAnsi="Times New Roman" w:cs="Times New Roman"/>
                <w:color w:val="000000"/>
              </w:rPr>
              <w:t>5 757 080,00</w:t>
            </w:r>
          </w:p>
        </w:tc>
      </w:tr>
      <w:tr w:rsidR="00A34907" w:rsidRPr="00A34907" w14:paraId="2A8D59B4"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641F5917"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auto" w:fill="auto"/>
            <w:vAlign w:val="center"/>
            <w:hideMark/>
          </w:tcPr>
          <w:p w14:paraId="21A9A278"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1003</w:t>
            </w:r>
          </w:p>
        </w:tc>
        <w:tc>
          <w:tcPr>
            <w:tcW w:w="1559" w:type="dxa"/>
            <w:tcBorders>
              <w:top w:val="nil"/>
              <w:left w:val="nil"/>
              <w:bottom w:val="single" w:sz="4" w:space="0" w:color="000000"/>
              <w:right w:val="single" w:sz="4" w:space="0" w:color="000000"/>
            </w:tcBorders>
            <w:shd w:val="clear" w:color="auto" w:fill="auto"/>
            <w:vAlign w:val="center"/>
            <w:hideMark/>
          </w:tcPr>
          <w:p w14:paraId="03CAAAA4"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03 0 16 R3020</w:t>
            </w:r>
          </w:p>
        </w:tc>
        <w:tc>
          <w:tcPr>
            <w:tcW w:w="1222" w:type="dxa"/>
            <w:tcBorders>
              <w:top w:val="nil"/>
              <w:left w:val="nil"/>
              <w:bottom w:val="single" w:sz="4" w:space="0" w:color="000000"/>
              <w:right w:val="single" w:sz="4" w:space="0" w:color="000000"/>
            </w:tcBorders>
            <w:shd w:val="clear" w:color="auto" w:fill="auto"/>
            <w:vAlign w:val="center"/>
            <w:hideMark/>
          </w:tcPr>
          <w:p w14:paraId="11010F47"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300</w:t>
            </w:r>
          </w:p>
        </w:tc>
        <w:tc>
          <w:tcPr>
            <w:tcW w:w="2180" w:type="dxa"/>
            <w:tcBorders>
              <w:top w:val="nil"/>
              <w:left w:val="nil"/>
              <w:bottom w:val="single" w:sz="4" w:space="0" w:color="000000"/>
              <w:right w:val="single" w:sz="4" w:space="0" w:color="000000"/>
            </w:tcBorders>
            <w:shd w:val="clear" w:color="000000" w:fill="FFFFFF"/>
            <w:noWrap/>
            <w:vAlign w:val="center"/>
            <w:hideMark/>
          </w:tcPr>
          <w:p w14:paraId="70B3C505"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5 757 080,00</w:t>
            </w:r>
          </w:p>
        </w:tc>
      </w:tr>
      <w:tr w:rsidR="00A34907" w:rsidRPr="00A34907" w14:paraId="57E490FA"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14:paraId="0BB728C2"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Публичные нормативные социальные выплаты гражданам</w:t>
            </w:r>
          </w:p>
        </w:tc>
        <w:tc>
          <w:tcPr>
            <w:tcW w:w="1276" w:type="dxa"/>
            <w:tcBorders>
              <w:top w:val="nil"/>
              <w:left w:val="nil"/>
              <w:bottom w:val="single" w:sz="4" w:space="0" w:color="000000"/>
              <w:right w:val="single" w:sz="4" w:space="0" w:color="000000"/>
            </w:tcBorders>
            <w:shd w:val="clear" w:color="auto" w:fill="auto"/>
            <w:vAlign w:val="center"/>
            <w:hideMark/>
          </w:tcPr>
          <w:p w14:paraId="0CA35034"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1003</w:t>
            </w:r>
          </w:p>
        </w:tc>
        <w:tc>
          <w:tcPr>
            <w:tcW w:w="1559" w:type="dxa"/>
            <w:tcBorders>
              <w:top w:val="nil"/>
              <w:left w:val="nil"/>
              <w:bottom w:val="single" w:sz="4" w:space="0" w:color="000000"/>
              <w:right w:val="single" w:sz="4" w:space="0" w:color="000000"/>
            </w:tcBorders>
            <w:shd w:val="clear" w:color="auto" w:fill="auto"/>
            <w:vAlign w:val="center"/>
            <w:hideMark/>
          </w:tcPr>
          <w:p w14:paraId="7048976E"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03 0 16 R3020</w:t>
            </w:r>
          </w:p>
        </w:tc>
        <w:tc>
          <w:tcPr>
            <w:tcW w:w="1222" w:type="dxa"/>
            <w:tcBorders>
              <w:top w:val="nil"/>
              <w:left w:val="nil"/>
              <w:bottom w:val="single" w:sz="4" w:space="0" w:color="000000"/>
              <w:right w:val="single" w:sz="4" w:space="0" w:color="000000"/>
            </w:tcBorders>
            <w:shd w:val="clear" w:color="auto" w:fill="auto"/>
            <w:vAlign w:val="center"/>
            <w:hideMark/>
          </w:tcPr>
          <w:p w14:paraId="2BE64E2C"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310</w:t>
            </w:r>
          </w:p>
        </w:tc>
        <w:tc>
          <w:tcPr>
            <w:tcW w:w="2180" w:type="dxa"/>
            <w:tcBorders>
              <w:top w:val="nil"/>
              <w:left w:val="nil"/>
              <w:bottom w:val="single" w:sz="4" w:space="0" w:color="000000"/>
              <w:right w:val="single" w:sz="4" w:space="0" w:color="000000"/>
            </w:tcBorders>
            <w:shd w:val="clear" w:color="000000" w:fill="FFFFFF"/>
            <w:noWrap/>
            <w:vAlign w:val="center"/>
            <w:hideMark/>
          </w:tcPr>
          <w:p w14:paraId="3D51C786"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5 757 080,00</w:t>
            </w:r>
          </w:p>
        </w:tc>
      </w:tr>
      <w:tr w:rsidR="00A34907" w:rsidRPr="00A34907" w14:paraId="70C1A7F3"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769AB9E8" w14:textId="77777777" w:rsidR="00A34907" w:rsidRPr="00A34907" w:rsidRDefault="00A34907"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"Денежная выплата за регистрацию новорожденного ребенка в отделе ЗАГС администрации МР "Медынский район"</w:t>
            </w:r>
          </w:p>
        </w:tc>
        <w:tc>
          <w:tcPr>
            <w:tcW w:w="1276" w:type="dxa"/>
            <w:tcBorders>
              <w:top w:val="nil"/>
              <w:left w:val="nil"/>
              <w:bottom w:val="single" w:sz="4" w:space="0" w:color="000000"/>
              <w:right w:val="single" w:sz="4" w:space="0" w:color="000000"/>
            </w:tcBorders>
            <w:shd w:val="clear" w:color="auto" w:fill="auto"/>
            <w:vAlign w:val="center"/>
            <w:hideMark/>
          </w:tcPr>
          <w:p w14:paraId="28DAF97C"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1003</w:t>
            </w:r>
          </w:p>
        </w:tc>
        <w:tc>
          <w:tcPr>
            <w:tcW w:w="1559" w:type="dxa"/>
            <w:tcBorders>
              <w:top w:val="nil"/>
              <w:left w:val="nil"/>
              <w:bottom w:val="single" w:sz="4" w:space="0" w:color="000000"/>
              <w:right w:val="single" w:sz="4" w:space="0" w:color="000000"/>
            </w:tcBorders>
            <w:shd w:val="clear" w:color="auto" w:fill="auto"/>
            <w:vAlign w:val="center"/>
            <w:hideMark/>
          </w:tcPr>
          <w:p w14:paraId="73A1DBCA"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03 0 17 00000</w:t>
            </w:r>
          </w:p>
        </w:tc>
        <w:tc>
          <w:tcPr>
            <w:tcW w:w="1222" w:type="dxa"/>
            <w:tcBorders>
              <w:top w:val="nil"/>
              <w:left w:val="nil"/>
              <w:bottom w:val="single" w:sz="4" w:space="0" w:color="000000"/>
              <w:right w:val="single" w:sz="4" w:space="0" w:color="000000"/>
            </w:tcBorders>
            <w:shd w:val="clear" w:color="auto" w:fill="auto"/>
            <w:vAlign w:val="center"/>
            <w:hideMark/>
          </w:tcPr>
          <w:p w14:paraId="2379DB1B"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14D76511" w14:textId="77777777" w:rsidR="00A34907" w:rsidRPr="00A34907" w:rsidRDefault="00A34907" w:rsidP="00A34907">
            <w:pPr>
              <w:jc w:val="right"/>
              <w:outlineLvl w:val="3"/>
              <w:rPr>
                <w:rFonts w:ascii="Times New Roman" w:hAnsi="Times New Roman" w:cs="Times New Roman"/>
                <w:color w:val="000000"/>
              </w:rPr>
            </w:pPr>
            <w:r w:rsidRPr="00A34907">
              <w:rPr>
                <w:rFonts w:ascii="Times New Roman" w:hAnsi="Times New Roman" w:cs="Times New Roman"/>
                <w:color w:val="000000"/>
              </w:rPr>
              <w:t>400 000,00</w:t>
            </w:r>
          </w:p>
        </w:tc>
      </w:tr>
      <w:tr w:rsidR="00A34907" w:rsidRPr="00A34907" w14:paraId="09E720BD"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505508AB" w14:textId="77777777" w:rsidR="00A34907" w:rsidRPr="00A34907" w:rsidRDefault="00A34907" w:rsidP="00A34907">
            <w:pPr>
              <w:outlineLvl w:val="4"/>
              <w:rPr>
                <w:rFonts w:ascii="Times New Roman" w:hAnsi="Times New Roman" w:cs="Times New Roman"/>
                <w:color w:val="000000"/>
              </w:rPr>
            </w:pPr>
            <w:r w:rsidRPr="00A34907">
              <w:rPr>
                <w:rFonts w:ascii="Times New Roman" w:hAnsi="Times New Roman" w:cs="Times New Roman"/>
                <w:color w:val="000000"/>
              </w:rPr>
              <w:t>Денежная выплата за регистрацию новорожденного ребенка в отделе ЗАГС администрации МР "Медынский район</w:t>
            </w:r>
          </w:p>
        </w:tc>
        <w:tc>
          <w:tcPr>
            <w:tcW w:w="1276" w:type="dxa"/>
            <w:tcBorders>
              <w:top w:val="nil"/>
              <w:left w:val="nil"/>
              <w:bottom w:val="single" w:sz="4" w:space="0" w:color="000000"/>
              <w:right w:val="single" w:sz="4" w:space="0" w:color="000000"/>
            </w:tcBorders>
            <w:shd w:val="clear" w:color="auto" w:fill="auto"/>
            <w:vAlign w:val="center"/>
            <w:hideMark/>
          </w:tcPr>
          <w:p w14:paraId="693A5778"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1003</w:t>
            </w:r>
          </w:p>
        </w:tc>
        <w:tc>
          <w:tcPr>
            <w:tcW w:w="1559" w:type="dxa"/>
            <w:tcBorders>
              <w:top w:val="nil"/>
              <w:left w:val="nil"/>
              <w:bottom w:val="single" w:sz="4" w:space="0" w:color="000000"/>
              <w:right w:val="single" w:sz="4" w:space="0" w:color="000000"/>
            </w:tcBorders>
            <w:shd w:val="clear" w:color="auto" w:fill="auto"/>
            <w:vAlign w:val="center"/>
            <w:hideMark/>
          </w:tcPr>
          <w:p w14:paraId="7E3A7E24"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03 0 17 00001</w:t>
            </w:r>
          </w:p>
        </w:tc>
        <w:tc>
          <w:tcPr>
            <w:tcW w:w="1222" w:type="dxa"/>
            <w:tcBorders>
              <w:top w:val="nil"/>
              <w:left w:val="nil"/>
              <w:bottom w:val="single" w:sz="4" w:space="0" w:color="000000"/>
              <w:right w:val="single" w:sz="4" w:space="0" w:color="000000"/>
            </w:tcBorders>
            <w:shd w:val="clear" w:color="auto" w:fill="auto"/>
            <w:vAlign w:val="center"/>
            <w:hideMark/>
          </w:tcPr>
          <w:p w14:paraId="25062C55"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78DF7917" w14:textId="77777777" w:rsidR="00A34907" w:rsidRPr="00A34907" w:rsidRDefault="00A34907" w:rsidP="00A34907">
            <w:pPr>
              <w:jc w:val="right"/>
              <w:outlineLvl w:val="4"/>
              <w:rPr>
                <w:rFonts w:ascii="Times New Roman" w:hAnsi="Times New Roman" w:cs="Times New Roman"/>
                <w:color w:val="000000"/>
              </w:rPr>
            </w:pPr>
            <w:r w:rsidRPr="00A34907">
              <w:rPr>
                <w:rFonts w:ascii="Times New Roman" w:hAnsi="Times New Roman" w:cs="Times New Roman"/>
                <w:color w:val="000000"/>
              </w:rPr>
              <w:t>400 000,00</w:t>
            </w:r>
          </w:p>
        </w:tc>
      </w:tr>
      <w:tr w:rsidR="00A34907" w:rsidRPr="00A34907" w14:paraId="4F2F3C2E"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02DFB3DA"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auto" w:fill="auto"/>
            <w:vAlign w:val="center"/>
            <w:hideMark/>
          </w:tcPr>
          <w:p w14:paraId="5B0366B8"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1003</w:t>
            </w:r>
          </w:p>
        </w:tc>
        <w:tc>
          <w:tcPr>
            <w:tcW w:w="1559" w:type="dxa"/>
            <w:tcBorders>
              <w:top w:val="nil"/>
              <w:left w:val="nil"/>
              <w:bottom w:val="single" w:sz="4" w:space="0" w:color="000000"/>
              <w:right w:val="single" w:sz="4" w:space="0" w:color="000000"/>
            </w:tcBorders>
            <w:shd w:val="clear" w:color="auto" w:fill="auto"/>
            <w:vAlign w:val="center"/>
            <w:hideMark/>
          </w:tcPr>
          <w:p w14:paraId="2C888759"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03 0 17 00001</w:t>
            </w:r>
          </w:p>
        </w:tc>
        <w:tc>
          <w:tcPr>
            <w:tcW w:w="1222" w:type="dxa"/>
            <w:tcBorders>
              <w:top w:val="nil"/>
              <w:left w:val="nil"/>
              <w:bottom w:val="single" w:sz="4" w:space="0" w:color="000000"/>
              <w:right w:val="single" w:sz="4" w:space="0" w:color="000000"/>
            </w:tcBorders>
            <w:shd w:val="clear" w:color="auto" w:fill="auto"/>
            <w:vAlign w:val="center"/>
            <w:hideMark/>
          </w:tcPr>
          <w:p w14:paraId="0CBD3E65"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300</w:t>
            </w:r>
          </w:p>
        </w:tc>
        <w:tc>
          <w:tcPr>
            <w:tcW w:w="2180" w:type="dxa"/>
            <w:tcBorders>
              <w:top w:val="nil"/>
              <w:left w:val="nil"/>
              <w:bottom w:val="single" w:sz="4" w:space="0" w:color="000000"/>
              <w:right w:val="single" w:sz="4" w:space="0" w:color="000000"/>
            </w:tcBorders>
            <w:shd w:val="clear" w:color="000000" w:fill="FFFFFF"/>
            <w:noWrap/>
            <w:vAlign w:val="center"/>
            <w:hideMark/>
          </w:tcPr>
          <w:p w14:paraId="530F7318"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400 000,00</w:t>
            </w:r>
          </w:p>
        </w:tc>
      </w:tr>
      <w:tr w:rsidR="00A34907" w:rsidRPr="00A34907" w14:paraId="612B4725"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14:paraId="62247E7C"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Публичные нормативные социальные выплаты гражданам</w:t>
            </w:r>
          </w:p>
        </w:tc>
        <w:tc>
          <w:tcPr>
            <w:tcW w:w="1276" w:type="dxa"/>
            <w:tcBorders>
              <w:top w:val="nil"/>
              <w:left w:val="nil"/>
              <w:bottom w:val="single" w:sz="4" w:space="0" w:color="000000"/>
              <w:right w:val="single" w:sz="4" w:space="0" w:color="000000"/>
            </w:tcBorders>
            <w:shd w:val="clear" w:color="auto" w:fill="auto"/>
            <w:vAlign w:val="center"/>
            <w:hideMark/>
          </w:tcPr>
          <w:p w14:paraId="2D1549B8"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1003</w:t>
            </w:r>
          </w:p>
        </w:tc>
        <w:tc>
          <w:tcPr>
            <w:tcW w:w="1559" w:type="dxa"/>
            <w:tcBorders>
              <w:top w:val="nil"/>
              <w:left w:val="nil"/>
              <w:bottom w:val="single" w:sz="4" w:space="0" w:color="000000"/>
              <w:right w:val="single" w:sz="4" w:space="0" w:color="000000"/>
            </w:tcBorders>
            <w:shd w:val="clear" w:color="auto" w:fill="auto"/>
            <w:vAlign w:val="center"/>
            <w:hideMark/>
          </w:tcPr>
          <w:p w14:paraId="24B9D630"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03 0 17 00001</w:t>
            </w:r>
          </w:p>
        </w:tc>
        <w:tc>
          <w:tcPr>
            <w:tcW w:w="1222" w:type="dxa"/>
            <w:tcBorders>
              <w:top w:val="nil"/>
              <w:left w:val="nil"/>
              <w:bottom w:val="single" w:sz="4" w:space="0" w:color="000000"/>
              <w:right w:val="single" w:sz="4" w:space="0" w:color="000000"/>
            </w:tcBorders>
            <w:shd w:val="clear" w:color="auto" w:fill="auto"/>
            <w:vAlign w:val="center"/>
            <w:hideMark/>
          </w:tcPr>
          <w:p w14:paraId="085AA7B6"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310</w:t>
            </w:r>
          </w:p>
        </w:tc>
        <w:tc>
          <w:tcPr>
            <w:tcW w:w="2180" w:type="dxa"/>
            <w:tcBorders>
              <w:top w:val="nil"/>
              <w:left w:val="nil"/>
              <w:bottom w:val="single" w:sz="4" w:space="0" w:color="000000"/>
              <w:right w:val="single" w:sz="4" w:space="0" w:color="000000"/>
            </w:tcBorders>
            <w:shd w:val="clear" w:color="000000" w:fill="FFFFFF"/>
            <w:noWrap/>
            <w:vAlign w:val="center"/>
            <w:hideMark/>
          </w:tcPr>
          <w:p w14:paraId="18E0B468"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400 000,00</w:t>
            </w:r>
          </w:p>
        </w:tc>
      </w:tr>
      <w:tr w:rsidR="00A34907" w:rsidRPr="00A34907" w14:paraId="23ACF381"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54554D5A" w14:textId="77777777" w:rsidR="00A34907" w:rsidRPr="00A34907" w:rsidRDefault="00A34907" w:rsidP="00A34907">
            <w:pPr>
              <w:outlineLvl w:val="3"/>
              <w:rPr>
                <w:rFonts w:ascii="Times New Roman" w:hAnsi="Times New Roman" w:cs="Times New Roman"/>
                <w:color w:val="000000"/>
              </w:rPr>
            </w:pPr>
            <w:r w:rsidRPr="00A34907">
              <w:rPr>
                <w:rFonts w:ascii="Times New Roman" w:hAnsi="Times New Roman" w:cs="Times New Roman"/>
                <w:color w:val="000000"/>
              </w:rPr>
              <w:t>Региональный проект "Финансовая поддержка семей при рождении детей"</w:t>
            </w:r>
          </w:p>
        </w:tc>
        <w:tc>
          <w:tcPr>
            <w:tcW w:w="1276" w:type="dxa"/>
            <w:tcBorders>
              <w:top w:val="nil"/>
              <w:left w:val="nil"/>
              <w:bottom w:val="single" w:sz="4" w:space="0" w:color="000000"/>
              <w:right w:val="single" w:sz="4" w:space="0" w:color="000000"/>
            </w:tcBorders>
            <w:shd w:val="clear" w:color="auto" w:fill="auto"/>
            <w:vAlign w:val="center"/>
            <w:hideMark/>
          </w:tcPr>
          <w:p w14:paraId="678559A6"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1003</w:t>
            </w:r>
          </w:p>
        </w:tc>
        <w:tc>
          <w:tcPr>
            <w:tcW w:w="1559" w:type="dxa"/>
            <w:tcBorders>
              <w:top w:val="nil"/>
              <w:left w:val="nil"/>
              <w:bottom w:val="single" w:sz="4" w:space="0" w:color="000000"/>
              <w:right w:val="single" w:sz="4" w:space="0" w:color="000000"/>
            </w:tcBorders>
            <w:shd w:val="clear" w:color="auto" w:fill="auto"/>
            <w:vAlign w:val="center"/>
            <w:hideMark/>
          </w:tcPr>
          <w:p w14:paraId="01CD1AFD"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03 0 P1 00000</w:t>
            </w:r>
          </w:p>
        </w:tc>
        <w:tc>
          <w:tcPr>
            <w:tcW w:w="1222" w:type="dxa"/>
            <w:tcBorders>
              <w:top w:val="nil"/>
              <w:left w:val="nil"/>
              <w:bottom w:val="single" w:sz="4" w:space="0" w:color="000000"/>
              <w:right w:val="single" w:sz="4" w:space="0" w:color="000000"/>
            </w:tcBorders>
            <w:shd w:val="clear" w:color="auto" w:fill="auto"/>
            <w:vAlign w:val="center"/>
            <w:hideMark/>
          </w:tcPr>
          <w:p w14:paraId="3490FBAE"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39141CA7" w14:textId="77777777" w:rsidR="00A34907" w:rsidRPr="00A34907" w:rsidRDefault="00A34907" w:rsidP="00A34907">
            <w:pPr>
              <w:jc w:val="right"/>
              <w:outlineLvl w:val="3"/>
              <w:rPr>
                <w:rFonts w:ascii="Times New Roman" w:hAnsi="Times New Roman" w:cs="Times New Roman"/>
                <w:color w:val="000000"/>
              </w:rPr>
            </w:pPr>
            <w:r w:rsidRPr="00A34907">
              <w:rPr>
                <w:rFonts w:ascii="Times New Roman" w:hAnsi="Times New Roman" w:cs="Times New Roman"/>
                <w:color w:val="000000"/>
              </w:rPr>
              <w:t>5 274 943,00</w:t>
            </w:r>
          </w:p>
        </w:tc>
      </w:tr>
      <w:tr w:rsidR="00A34907" w:rsidRPr="00A34907" w14:paraId="772CB6C2"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3D066DE9" w14:textId="77777777" w:rsidR="00A34907" w:rsidRPr="00A34907" w:rsidRDefault="00A34907" w:rsidP="00A34907">
            <w:pPr>
              <w:outlineLvl w:val="4"/>
              <w:rPr>
                <w:rFonts w:ascii="Times New Roman" w:hAnsi="Times New Roman" w:cs="Times New Roman"/>
                <w:color w:val="000000"/>
              </w:rPr>
            </w:pPr>
            <w:r w:rsidRPr="00A34907">
              <w:rPr>
                <w:rFonts w:ascii="Times New Roman" w:hAnsi="Times New Roman" w:cs="Times New Roman"/>
                <w:color w:val="000000"/>
              </w:rPr>
              <w:t>Субвенция на обеспечение социальных выплат, пособий, компенсации детям, семья с детьми</w:t>
            </w:r>
          </w:p>
        </w:tc>
        <w:tc>
          <w:tcPr>
            <w:tcW w:w="1276" w:type="dxa"/>
            <w:tcBorders>
              <w:top w:val="nil"/>
              <w:left w:val="nil"/>
              <w:bottom w:val="single" w:sz="4" w:space="0" w:color="000000"/>
              <w:right w:val="single" w:sz="4" w:space="0" w:color="000000"/>
            </w:tcBorders>
            <w:shd w:val="clear" w:color="auto" w:fill="auto"/>
            <w:vAlign w:val="center"/>
            <w:hideMark/>
          </w:tcPr>
          <w:p w14:paraId="3AB35983"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1003</w:t>
            </w:r>
          </w:p>
        </w:tc>
        <w:tc>
          <w:tcPr>
            <w:tcW w:w="1559" w:type="dxa"/>
            <w:tcBorders>
              <w:top w:val="nil"/>
              <w:left w:val="nil"/>
              <w:bottom w:val="single" w:sz="4" w:space="0" w:color="000000"/>
              <w:right w:val="single" w:sz="4" w:space="0" w:color="000000"/>
            </w:tcBorders>
            <w:shd w:val="clear" w:color="auto" w:fill="auto"/>
            <w:vAlign w:val="center"/>
            <w:hideMark/>
          </w:tcPr>
          <w:p w14:paraId="0D7DD694"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03 0 P1 03300</w:t>
            </w:r>
          </w:p>
        </w:tc>
        <w:tc>
          <w:tcPr>
            <w:tcW w:w="1222" w:type="dxa"/>
            <w:tcBorders>
              <w:top w:val="nil"/>
              <w:left w:val="nil"/>
              <w:bottom w:val="single" w:sz="4" w:space="0" w:color="000000"/>
              <w:right w:val="single" w:sz="4" w:space="0" w:color="000000"/>
            </w:tcBorders>
            <w:shd w:val="clear" w:color="auto" w:fill="auto"/>
            <w:vAlign w:val="center"/>
            <w:hideMark/>
          </w:tcPr>
          <w:p w14:paraId="2F9D9308"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4B1E5446" w14:textId="77777777" w:rsidR="00A34907" w:rsidRPr="00A34907" w:rsidRDefault="00A34907" w:rsidP="00A34907">
            <w:pPr>
              <w:jc w:val="right"/>
              <w:outlineLvl w:val="4"/>
              <w:rPr>
                <w:rFonts w:ascii="Times New Roman" w:hAnsi="Times New Roman" w:cs="Times New Roman"/>
                <w:color w:val="000000"/>
              </w:rPr>
            </w:pPr>
            <w:r w:rsidRPr="00A34907">
              <w:rPr>
                <w:rFonts w:ascii="Times New Roman" w:hAnsi="Times New Roman" w:cs="Times New Roman"/>
                <w:color w:val="000000"/>
              </w:rPr>
              <w:t>5 274 943,00</w:t>
            </w:r>
          </w:p>
        </w:tc>
      </w:tr>
      <w:tr w:rsidR="00A34907" w:rsidRPr="00A34907" w14:paraId="6B8FC943"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096C212C"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auto" w:fill="auto"/>
            <w:vAlign w:val="center"/>
            <w:hideMark/>
          </w:tcPr>
          <w:p w14:paraId="14414FA8"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1003</w:t>
            </w:r>
          </w:p>
        </w:tc>
        <w:tc>
          <w:tcPr>
            <w:tcW w:w="1559" w:type="dxa"/>
            <w:tcBorders>
              <w:top w:val="nil"/>
              <w:left w:val="nil"/>
              <w:bottom w:val="single" w:sz="4" w:space="0" w:color="000000"/>
              <w:right w:val="single" w:sz="4" w:space="0" w:color="000000"/>
            </w:tcBorders>
            <w:shd w:val="clear" w:color="auto" w:fill="auto"/>
            <w:vAlign w:val="center"/>
            <w:hideMark/>
          </w:tcPr>
          <w:p w14:paraId="28999C20"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03 0 P1 03300</w:t>
            </w:r>
          </w:p>
        </w:tc>
        <w:tc>
          <w:tcPr>
            <w:tcW w:w="1222" w:type="dxa"/>
            <w:tcBorders>
              <w:top w:val="nil"/>
              <w:left w:val="nil"/>
              <w:bottom w:val="single" w:sz="4" w:space="0" w:color="000000"/>
              <w:right w:val="single" w:sz="4" w:space="0" w:color="000000"/>
            </w:tcBorders>
            <w:shd w:val="clear" w:color="auto" w:fill="auto"/>
            <w:vAlign w:val="center"/>
            <w:hideMark/>
          </w:tcPr>
          <w:p w14:paraId="28074507"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300</w:t>
            </w:r>
          </w:p>
        </w:tc>
        <w:tc>
          <w:tcPr>
            <w:tcW w:w="2180" w:type="dxa"/>
            <w:tcBorders>
              <w:top w:val="nil"/>
              <w:left w:val="nil"/>
              <w:bottom w:val="single" w:sz="4" w:space="0" w:color="000000"/>
              <w:right w:val="single" w:sz="4" w:space="0" w:color="000000"/>
            </w:tcBorders>
            <w:shd w:val="clear" w:color="000000" w:fill="FFFFFF"/>
            <w:noWrap/>
            <w:vAlign w:val="center"/>
            <w:hideMark/>
          </w:tcPr>
          <w:p w14:paraId="39EFE95F"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5 274 943,00</w:t>
            </w:r>
          </w:p>
        </w:tc>
      </w:tr>
      <w:tr w:rsidR="00A34907" w:rsidRPr="00A34907" w14:paraId="06BFF547"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14:paraId="06290A9A"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Публичные нормативные социальные выплаты гражданам</w:t>
            </w:r>
          </w:p>
        </w:tc>
        <w:tc>
          <w:tcPr>
            <w:tcW w:w="1276" w:type="dxa"/>
            <w:tcBorders>
              <w:top w:val="nil"/>
              <w:left w:val="nil"/>
              <w:bottom w:val="single" w:sz="4" w:space="0" w:color="000000"/>
              <w:right w:val="single" w:sz="4" w:space="0" w:color="000000"/>
            </w:tcBorders>
            <w:shd w:val="clear" w:color="auto" w:fill="auto"/>
            <w:vAlign w:val="center"/>
            <w:hideMark/>
          </w:tcPr>
          <w:p w14:paraId="6F8861C7"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1003</w:t>
            </w:r>
          </w:p>
        </w:tc>
        <w:tc>
          <w:tcPr>
            <w:tcW w:w="1559" w:type="dxa"/>
            <w:tcBorders>
              <w:top w:val="nil"/>
              <w:left w:val="nil"/>
              <w:bottom w:val="single" w:sz="4" w:space="0" w:color="000000"/>
              <w:right w:val="single" w:sz="4" w:space="0" w:color="000000"/>
            </w:tcBorders>
            <w:shd w:val="clear" w:color="auto" w:fill="auto"/>
            <w:vAlign w:val="center"/>
            <w:hideMark/>
          </w:tcPr>
          <w:p w14:paraId="5E1BF319"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03 0 P1 03300</w:t>
            </w:r>
          </w:p>
        </w:tc>
        <w:tc>
          <w:tcPr>
            <w:tcW w:w="1222" w:type="dxa"/>
            <w:tcBorders>
              <w:top w:val="nil"/>
              <w:left w:val="nil"/>
              <w:bottom w:val="single" w:sz="4" w:space="0" w:color="000000"/>
              <w:right w:val="single" w:sz="4" w:space="0" w:color="000000"/>
            </w:tcBorders>
            <w:shd w:val="clear" w:color="auto" w:fill="auto"/>
            <w:vAlign w:val="center"/>
            <w:hideMark/>
          </w:tcPr>
          <w:p w14:paraId="7149DDD2"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310</w:t>
            </w:r>
          </w:p>
        </w:tc>
        <w:tc>
          <w:tcPr>
            <w:tcW w:w="2180" w:type="dxa"/>
            <w:tcBorders>
              <w:top w:val="nil"/>
              <w:left w:val="nil"/>
              <w:bottom w:val="single" w:sz="4" w:space="0" w:color="000000"/>
              <w:right w:val="single" w:sz="4" w:space="0" w:color="000000"/>
            </w:tcBorders>
            <w:shd w:val="clear" w:color="000000" w:fill="FFFFFF"/>
            <w:noWrap/>
            <w:vAlign w:val="center"/>
            <w:hideMark/>
          </w:tcPr>
          <w:p w14:paraId="39CFB607"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5 274 943,00</w:t>
            </w:r>
          </w:p>
        </w:tc>
      </w:tr>
      <w:tr w:rsidR="00A34907" w:rsidRPr="00A34907" w14:paraId="78E2B65D" w14:textId="77777777" w:rsidTr="00A34907">
        <w:trPr>
          <w:trHeight w:val="765"/>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0D3157F9" w14:textId="77777777" w:rsidR="00A34907" w:rsidRPr="00A34907" w:rsidRDefault="00A34907" w:rsidP="00A34907">
            <w:pPr>
              <w:outlineLvl w:val="1"/>
              <w:rPr>
                <w:rFonts w:ascii="Times New Roman" w:hAnsi="Times New Roman" w:cs="Times New Roman"/>
                <w:color w:val="000000"/>
              </w:rPr>
            </w:pPr>
            <w:r w:rsidRPr="00A34907">
              <w:rPr>
                <w:rFonts w:ascii="Times New Roman" w:hAnsi="Times New Roman" w:cs="Times New Roman"/>
                <w:color w:val="000000"/>
              </w:rPr>
              <w:t>Муниципальная программа муниципального района "Медынский район" "Обеспечение доступным и комфортным жильем и коммунальными услугами населения МР "Медынский район "</w:t>
            </w:r>
          </w:p>
        </w:tc>
        <w:tc>
          <w:tcPr>
            <w:tcW w:w="1276" w:type="dxa"/>
            <w:tcBorders>
              <w:top w:val="nil"/>
              <w:left w:val="nil"/>
              <w:bottom w:val="single" w:sz="4" w:space="0" w:color="000000"/>
              <w:right w:val="single" w:sz="4" w:space="0" w:color="000000"/>
            </w:tcBorders>
            <w:shd w:val="clear" w:color="auto" w:fill="auto"/>
            <w:vAlign w:val="center"/>
            <w:hideMark/>
          </w:tcPr>
          <w:p w14:paraId="3908A142" w14:textId="77777777" w:rsidR="00A34907" w:rsidRPr="00A34907" w:rsidRDefault="00A34907" w:rsidP="00A34907">
            <w:pPr>
              <w:jc w:val="center"/>
              <w:outlineLvl w:val="1"/>
              <w:rPr>
                <w:rFonts w:ascii="Times New Roman" w:hAnsi="Times New Roman" w:cs="Times New Roman"/>
                <w:color w:val="000000"/>
              </w:rPr>
            </w:pPr>
            <w:r w:rsidRPr="00A34907">
              <w:rPr>
                <w:rFonts w:ascii="Times New Roman" w:hAnsi="Times New Roman" w:cs="Times New Roman"/>
                <w:color w:val="000000"/>
              </w:rPr>
              <w:t>1003</w:t>
            </w:r>
          </w:p>
        </w:tc>
        <w:tc>
          <w:tcPr>
            <w:tcW w:w="1559" w:type="dxa"/>
            <w:tcBorders>
              <w:top w:val="nil"/>
              <w:left w:val="nil"/>
              <w:bottom w:val="single" w:sz="4" w:space="0" w:color="000000"/>
              <w:right w:val="single" w:sz="4" w:space="0" w:color="000000"/>
            </w:tcBorders>
            <w:shd w:val="clear" w:color="auto" w:fill="auto"/>
            <w:vAlign w:val="center"/>
            <w:hideMark/>
          </w:tcPr>
          <w:p w14:paraId="1B1F247D" w14:textId="77777777" w:rsidR="00A34907" w:rsidRPr="00A34907" w:rsidRDefault="00A34907" w:rsidP="00A34907">
            <w:pPr>
              <w:jc w:val="center"/>
              <w:outlineLvl w:val="1"/>
              <w:rPr>
                <w:rFonts w:ascii="Times New Roman" w:hAnsi="Times New Roman" w:cs="Times New Roman"/>
                <w:color w:val="000000"/>
              </w:rPr>
            </w:pPr>
            <w:r w:rsidRPr="00A34907">
              <w:rPr>
                <w:rFonts w:ascii="Times New Roman" w:hAnsi="Times New Roman" w:cs="Times New Roman"/>
                <w:color w:val="000000"/>
              </w:rPr>
              <w:t>05 0 00 00000</w:t>
            </w:r>
          </w:p>
        </w:tc>
        <w:tc>
          <w:tcPr>
            <w:tcW w:w="1222" w:type="dxa"/>
            <w:tcBorders>
              <w:top w:val="nil"/>
              <w:left w:val="nil"/>
              <w:bottom w:val="single" w:sz="4" w:space="0" w:color="000000"/>
              <w:right w:val="single" w:sz="4" w:space="0" w:color="000000"/>
            </w:tcBorders>
            <w:shd w:val="clear" w:color="auto" w:fill="auto"/>
            <w:vAlign w:val="center"/>
            <w:hideMark/>
          </w:tcPr>
          <w:p w14:paraId="14C79C24" w14:textId="77777777" w:rsidR="00A34907" w:rsidRPr="00A34907" w:rsidRDefault="00A34907" w:rsidP="00A34907">
            <w:pPr>
              <w:jc w:val="center"/>
              <w:outlineLvl w:val="1"/>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48BDC48E" w14:textId="77777777" w:rsidR="00A34907" w:rsidRPr="00A34907" w:rsidRDefault="00A34907" w:rsidP="00A34907">
            <w:pPr>
              <w:jc w:val="right"/>
              <w:outlineLvl w:val="1"/>
              <w:rPr>
                <w:rFonts w:ascii="Times New Roman" w:hAnsi="Times New Roman" w:cs="Times New Roman"/>
                <w:color w:val="000000"/>
              </w:rPr>
            </w:pPr>
            <w:r w:rsidRPr="00A34907">
              <w:rPr>
                <w:rFonts w:ascii="Times New Roman" w:hAnsi="Times New Roman" w:cs="Times New Roman"/>
                <w:color w:val="000000"/>
              </w:rPr>
              <w:t>1 424 316,85</w:t>
            </w:r>
          </w:p>
        </w:tc>
      </w:tr>
      <w:tr w:rsidR="00A34907" w:rsidRPr="00A34907" w14:paraId="5A159E03"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2C7B0260" w14:textId="77777777" w:rsidR="00A34907" w:rsidRPr="00A34907" w:rsidRDefault="00A34907" w:rsidP="00A34907">
            <w:pPr>
              <w:outlineLvl w:val="2"/>
              <w:rPr>
                <w:rFonts w:ascii="Times New Roman" w:hAnsi="Times New Roman" w:cs="Times New Roman"/>
                <w:color w:val="000000"/>
              </w:rPr>
            </w:pPr>
            <w:r w:rsidRPr="00A34907">
              <w:rPr>
                <w:rFonts w:ascii="Times New Roman" w:hAnsi="Times New Roman" w:cs="Times New Roman"/>
                <w:color w:val="000000"/>
              </w:rPr>
              <w:t>Подпрограмма "Обеспечение жильем молодых семей"</w:t>
            </w:r>
          </w:p>
        </w:tc>
        <w:tc>
          <w:tcPr>
            <w:tcW w:w="1276" w:type="dxa"/>
            <w:tcBorders>
              <w:top w:val="nil"/>
              <w:left w:val="nil"/>
              <w:bottom w:val="single" w:sz="4" w:space="0" w:color="000000"/>
              <w:right w:val="single" w:sz="4" w:space="0" w:color="000000"/>
            </w:tcBorders>
            <w:shd w:val="clear" w:color="auto" w:fill="auto"/>
            <w:vAlign w:val="center"/>
            <w:hideMark/>
          </w:tcPr>
          <w:p w14:paraId="0616E8A2" w14:textId="77777777" w:rsidR="00A34907" w:rsidRPr="00A34907" w:rsidRDefault="00A34907" w:rsidP="00A34907">
            <w:pPr>
              <w:jc w:val="center"/>
              <w:outlineLvl w:val="2"/>
              <w:rPr>
                <w:rFonts w:ascii="Times New Roman" w:hAnsi="Times New Roman" w:cs="Times New Roman"/>
                <w:color w:val="000000"/>
              </w:rPr>
            </w:pPr>
            <w:r w:rsidRPr="00A34907">
              <w:rPr>
                <w:rFonts w:ascii="Times New Roman" w:hAnsi="Times New Roman" w:cs="Times New Roman"/>
                <w:color w:val="000000"/>
              </w:rPr>
              <w:t>1003</w:t>
            </w:r>
          </w:p>
        </w:tc>
        <w:tc>
          <w:tcPr>
            <w:tcW w:w="1559" w:type="dxa"/>
            <w:tcBorders>
              <w:top w:val="nil"/>
              <w:left w:val="nil"/>
              <w:bottom w:val="single" w:sz="4" w:space="0" w:color="000000"/>
              <w:right w:val="single" w:sz="4" w:space="0" w:color="000000"/>
            </w:tcBorders>
            <w:shd w:val="clear" w:color="auto" w:fill="auto"/>
            <w:vAlign w:val="center"/>
            <w:hideMark/>
          </w:tcPr>
          <w:p w14:paraId="37E73477" w14:textId="77777777" w:rsidR="00A34907" w:rsidRPr="00A34907" w:rsidRDefault="00A34907" w:rsidP="00A34907">
            <w:pPr>
              <w:jc w:val="center"/>
              <w:outlineLvl w:val="2"/>
              <w:rPr>
                <w:rFonts w:ascii="Times New Roman" w:hAnsi="Times New Roman" w:cs="Times New Roman"/>
                <w:color w:val="000000"/>
              </w:rPr>
            </w:pPr>
            <w:r w:rsidRPr="00A34907">
              <w:rPr>
                <w:rFonts w:ascii="Times New Roman" w:hAnsi="Times New Roman" w:cs="Times New Roman"/>
                <w:color w:val="000000"/>
              </w:rPr>
              <w:t>05 3 00 00000</w:t>
            </w:r>
          </w:p>
        </w:tc>
        <w:tc>
          <w:tcPr>
            <w:tcW w:w="1222" w:type="dxa"/>
            <w:tcBorders>
              <w:top w:val="nil"/>
              <w:left w:val="nil"/>
              <w:bottom w:val="single" w:sz="4" w:space="0" w:color="000000"/>
              <w:right w:val="single" w:sz="4" w:space="0" w:color="000000"/>
            </w:tcBorders>
            <w:shd w:val="clear" w:color="auto" w:fill="auto"/>
            <w:vAlign w:val="center"/>
            <w:hideMark/>
          </w:tcPr>
          <w:p w14:paraId="3BD49A1D" w14:textId="77777777" w:rsidR="00A34907" w:rsidRPr="00A34907" w:rsidRDefault="00A34907" w:rsidP="00A34907">
            <w:pPr>
              <w:jc w:val="center"/>
              <w:outlineLvl w:val="2"/>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66291F0D" w14:textId="77777777" w:rsidR="00A34907" w:rsidRPr="00A34907" w:rsidRDefault="00A34907" w:rsidP="00A34907">
            <w:pPr>
              <w:jc w:val="right"/>
              <w:outlineLvl w:val="2"/>
              <w:rPr>
                <w:rFonts w:ascii="Times New Roman" w:hAnsi="Times New Roman" w:cs="Times New Roman"/>
                <w:color w:val="000000"/>
              </w:rPr>
            </w:pPr>
            <w:r w:rsidRPr="00A34907">
              <w:rPr>
                <w:rFonts w:ascii="Times New Roman" w:hAnsi="Times New Roman" w:cs="Times New Roman"/>
                <w:color w:val="000000"/>
              </w:rPr>
              <w:t>1 424 316,85</w:t>
            </w:r>
          </w:p>
        </w:tc>
      </w:tr>
      <w:tr w:rsidR="00A34907" w:rsidRPr="00A34907" w14:paraId="4744B200"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0A5BB315" w14:textId="77777777" w:rsidR="00A34907" w:rsidRPr="00A34907" w:rsidRDefault="00A34907"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"Финансовое обеспечение"</w:t>
            </w:r>
          </w:p>
        </w:tc>
        <w:tc>
          <w:tcPr>
            <w:tcW w:w="1276" w:type="dxa"/>
            <w:tcBorders>
              <w:top w:val="nil"/>
              <w:left w:val="nil"/>
              <w:bottom w:val="single" w:sz="4" w:space="0" w:color="000000"/>
              <w:right w:val="single" w:sz="4" w:space="0" w:color="000000"/>
            </w:tcBorders>
            <w:shd w:val="clear" w:color="auto" w:fill="auto"/>
            <w:vAlign w:val="center"/>
            <w:hideMark/>
          </w:tcPr>
          <w:p w14:paraId="7AF1E5DF"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1003</w:t>
            </w:r>
          </w:p>
        </w:tc>
        <w:tc>
          <w:tcPr>
            <w:tcW w:w="1559" w:type="dxa"/>
            <w:tcBorders>
              <w:top w:val="nil"/>
              <w:left w:val="nil"/>
              <w:bottom w:val="single" w:sz="4" w:space="0" w:color="000000"/>
              <w:right w:val="single" w:sz="4" w:space="0" w:color="000000"/>
            </w:tcBorders>
            <w:shd w:val="clear" w:color="auto" w:fill="auto"/>
            <w:vAlign w:val="center"/>
            <w:hideMark/>
          </w:tcPr>
          <w:p w14:paraId="2D0C9386"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05 3 01 00000</w:t>
            </w:r>
          </w:p>
        </w:tc>
        <w:tc>
          <w:tcPr>
            <w:tcW w:w="1222" w:type="dxa"/>
            <w:tcBorders>
              <w:top w:val="nil"/>
              <w:left w:val="nil"/>
              <w:bottom w:val="single" w:sz="4" w:space="0" w:color="000000"/>
              <w:right w:val="single" w:sz="4" w:space="0" w:color="000000"/>
            </w:tcBorders>
            <w:shd w:val="clear" w:color="auto" w:fill="auto"/>
            <w:vAlign w:val="center"/>
            <w:hideMark/>
          </w:tcPr>
          <w:p w14:paraId="56844ABA"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2C33B39D" w14:textId="77777777" w:rsidR="00A34907" w:rsidRPr="00A34907" w:rsidRDefault="00A34907" w:rsidP="00A34907">
            <w:pPr>
              <w:jc w:val="right"/>
              <w:outlineLvl w:val="3"/>
              <w:rPr>
                <w:rFonts w:ascii="Times New Roman" w:hAnsi="Times New Roman" w:cs="Times New Roman"/>
                <w:color w:val="000000"/>
              </w:rPr>
            </w:pPr>
            <w:r w:rsidRPr="00A34907">
              <w:rPr>
                <w:rFonts w:ascii="Times New Roman" w:hAnsi="Times New Roman" w:cs="Times New Roman"/>
                <w:color w:val="000000"/>
              </w:rPr>
              <w:t>1 424 316,85</w:t>
            </w:r>
          </w:p>
        </w:tc>
      </w:tr>
      <w:tr w:rsidR="00A34907" w:rsidRPr="00A34907" w14:paraId="432D8C81"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316D7E25" w14:textId="77777777" w:rsidR="00A34907" w:rsidRPr="00A34907" w:rsidRDefault="00A34907" w:rsidP="00A34907">
            <w:pPr>
              <w:outlineLvl w:val="4"/>
              <w:rPr>
                <w:rFonts w:ascii="Times New Roman" w:hAnsi="Times New Roman" w:cs="Times New Roman"/>
                <w:color w:val="000000"/>
              </w:rPr>
            </w:pPr>
            <w:r w:rsidRPr="00A34907">
              <w:rPr>
                <w:rFonts w:ascii="Times New Roman" w:hAnsi="Times New Roman" w:cs="Times New Roman"/>
                <w:color w:val="000000"/>
              </w:rPr>
              <w:t>Предоставление социальных выплат молодым семьям на приобретение жилья или строительства индивидуального жилого дома</w:t>
            </w:r>
          </w:p>
        </w:tc>
        <w:tc>
          <w:tcPr>
            <w:tcW w:w="1276" w:type="dxa"/>
            <w:tcBorders>
              <w:top w:val="nil"/>
              <w:left w:val="nil"/>
              <w:bottom w:val="single" w:sz="4" w:space="0" w:color="000000"/>
              <w:right w:val="single" w:sz="4" w:space="0" w:color="000000"/>
            </w:tcBorders>
            <w:shd w:val="clear" w:color="auto" w:fill="auto"/>
            <w:vAlign w:val="center"/>
            <w:hideMark/>
          </w:tcPr>
          <w:p w14:paraId="508D2A9B"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1003</w:t>
            </w:r>
          </w:p>
        </w:tc>
        <w:tc>
          <w:tcPr>
            <w:tcW w:w="1559" w:type="dxa"/>
            <w:tcBorders>
              <w:top w:val="nil"/>
              <w:left w:val="nil"/>
              <w:bottom w:val="single" w:sz="4" w:space="0" w:color="000000"/>
              <w:right w:val="single" w:sz="4" w:space="0" w:color="000000"/>
            </w:tcBorders>
            <w:shd w:val="clear" w:color="auto" w:fill="auto"/>
            <w:vAlign w:val="center"/>
            <w:hideMark/>
          </w:tcPr>
          <w:p w14:paraId="52A85BFE"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05 3 01 04970</w:t>
            </w:r>
          </w:p>
        </w:tc>
        <w:tc>
          <w:tcPr>
            <w:tcW w:w="1222" w:type="dxa"/>
            <w:tcBorders>
              <w:top w:val="nil"/>
              <w:left w:val="nil"/>
              <w:bottom w:val="single" w:sz="4" w:space="0" w:color="000000"/>
              <w:right w:val="single" w:sz="4" w:space="0" w:color="000000"/>
            </w:tcBorders>
            <w:shd w:val="clear" w:color="auto" w:fill="auto"/>
            <w:vAlign w:val="center"/>
            <w:hideMark/>
          </w:tcPr>
          <w:p w14:paraId="1FDDF764"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2168822F" w14:textId="77777777" w:rsidR="00A34907" w:rsidRPr="00A34907" w:rsidRDefault="00A34907" w:rsidP="00A34907">
            <w:pPr>
              <w:jc w:val="right"/>
              <w:outlineLvl w:val="4"/>
              <w:rPr>
                <w:rFonts w:ascii="Times New Roman" w:hAnsi="Times New Roman" w:cs="Times New Roman"/>
                <w:color w:val="000000"/>
              </w:rPr>
            </w:pPr>
            <w:r w:rsidRPr="00A34907">
              <w:rPr>
                <w:rFonts w:ascii="Times New Roman" w:hAnsi="Times New Roman" w:cs="Times New Roman"/>
                <w:color w:val="000000"/>
              </w:rPr>
              <w:t>500 000,00</w:t>
            </w:r>
          </w:p>
        </w:tc>
      </w:tr>
      <w:tr w:rsidR="00A34907" w:rsidRPr="00A34907" w14:paraId="40BFFF97"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457400E3"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auto" w:fill="auto"/>
            <w:vAlign w:val="center"/>
            <w:hideMark/>
          </w:tcPr>
          <w:p w14:paraId="0E52DE02"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1003</w:t>
            </w:r>
          </w:p>
        </w:tc>
        <w:tc>
          <w:tcPr>
            <w:tcW w:w="1559" w:type="dxa"/>
            <w:tcBorders>
              <w:top w:val="nil"/>
              <w:left w:val="nil"/>
              <w:bottom w:val="single" w:sz="4" w:space="0" w:color="000000"/>
              <w:right w:val="single" w:sz="4" w:space="0" w:color="000000"/>
            </w:tcBorders>
            <w:shd w:val="clear" w:color="auto" w:fill="auto"/>
            <w:vAlign w:val="center"/>
            <w:hideMark/>
          </w:tcPr>
          <w:p w14:paraId="1C1BA887"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05 3 01 04970</w:t>
            </w:r>
          </w:p>
        </w:tc>
        <w:tc>
          <w:tcPr>
            <w:tcW w:w="1222" w:type="dxa"/>
            <w:tcBorders>
              <w:top w:val="nil"/>
              <w:left w:val="nil"/>
              <w:bottom w:val="single" w:sz="4" w:space="0" w:color="000000"/>
              <w:right w:val="single" w:sz="4" w:space="0" w:color="000000"/>
            </w:tcBorders>
            <w:shd w:val="clear" w:color="auto" w:fill="auto"/>
            <w:vAlign w:val="center"/>
            <w:hideMark/>
          </w:tcPr>
          <w:p w14:paraId="6C1D068D"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300</w:t>
            </w:r>
          </w:p>
        </w:tc>
        <w:tc>
          <w:tcPr>
            <w:tcW w:w="2180" w:type="dxa"/>
            <w:tcBorders>
              <w:top w:val="nil"/>
              <w:left w:val="nil"/>
              <w:bottom w:val="single" w:sz="4" w:space="0" w:color="000000"/>
              <w:right w:val="single" w:sz="4" w:space="0" w:color="000000"/>
            </w:tcBorders>
            <w:shd w:val="clear" w:color="000000" w:fill="FFFFFF"/>
            <w:noWrap/>
            <w:vAlign w:val="center"/>
            <w:hideMark/>
          </w:tcPr>
          <w:p w14:paraId="30914250"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500 000,00</w:t>
            </w:r>
          </w:p>
        </w:tc>
      </w:tr>
      <w:tr w:rsidR="00A34907" w:rsidRPr="00A34907" w14:paraId="696BED92"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14:paraId="20BD1D3F"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Социальные выплаты гражданам, кроме публичных нормативных социальных выплат</w:t>
            </w:r>
          </w:p>
        </w:tc>
        <w:tc>
          <w:tcPr>
            <w:tcW w:w="1276" w:type="dxa"/>
            <w:tcBorders>
              <w:top w:val="nil"/>
              <w:left w:val="nil"/>
              <w:bottom w:val="single" w:sz="4" w:space="0" w:color="000000"/>
              <w:right w:val="single" w:sz="4" w:space="0" w:color="000000"/>
            </w:tcBorders>
            <w:shd w:val="clear" w:color="auto" w:fill="auto"/>
            <w:vAlign w:val="center"/>
            <w:hideMark/>
          </w:tcPr>
          <w:p w14:paraId="1217C81D"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1003</w:t>
            </w:r>
          </w:p>
        </w:tc>
        <w:tc>
          <w:tcPr>
            <w:tcW w:w="1559" w:type="dxa"/>
            <w:tcBorders>
              <w:top w:val="nil"/>
              <w:left w:val="nil"/>
              <w:bottom w:val="single" w:sz="4" w:space="0" w:color="000000"/>
              <w:right w:val="single" w:sz="4" w:space="0" w:color="000000"/>
            </w:tcBorders>
            <w:shd w:val="clear" w:color="auto" w:fill="auto"/>
            <w:vAlign w:val="center"/>
            <w:hideMark/>
          </w:tcPr>
          <w:p w14:paraId="3564CC4A"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05 3 01 04970</w:t>
            </w:r>
          </w:p>
        </w:tc>
        <w:tc>
          <w:tcPr>
            <w:tcW w:w="1222" w:type="dxa"/>
            <w:tcBorders>
              <w:top w:val="nil"/>
              <w:left w:val="nil"/>
              <w:bottom w:val="single" w:sz="4" w:space="0" w:color="000000"/>
              <w:right w:val="single" w:sz="4" w:space="0" w:color="000000"/>
            </w:tcBorders>
            <w:shd w:val="clear" w:color="auto" w:fill="auto"/>
            <w:vAlign w:val="center"/>
            <w:hideMark/>
          </w:tcPr>
          <w:p w14:paraId="76FDFEDB"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320</w:t>
            </w:r>
          </w:p>
        </w:tc>
        <w:tc>
          <w:tcPr>
            <w:tcW w:w="2180" w:type="dxa"/>
            <w:tcBorders>
              <w:top w:val="nil"/>
              <w:left w:val="nil"/>
              <w:bottom w:val="single" w:sz="4" w:space="0" w:color="000000"/>
              <w:right w:val="single" w:sz="4" w:space="0" w:color="000000"/>
            </w:tcBorders>
            <w:shd w:val="clear" w:color="000000" w:fill="FFFFFF"/>
            <w:noWrap/>
            <w:vAlign w:val="center"/>
            <w:hideMark/>
          </w:tcPr>
          <w:p w14:paraId="09271ECF"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500 000,00</w:t>
            </w:r>
          </w:p>
        </w:tc>
      </w:tr>
      <w:tr w:rsidR="00A34907" w:rsidRPr="00A34907" w14:paraId="6F45601D"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6C85E75B" w14:textId="77777777" w:rsidR="00A34907" w:rsidRPr="00A34907" w:rsidRDefault="00A34907" w:rsidP="00A34907">
            <w:pPr>
              <w:outlineLvl w:val="4"/>
              <w:rPr>
                <w:rFonts w:ascii="Times New Roman" w:hAnsi="Times New Roman" w:cs="Times New Roman"/>
                <w:color w:val="000000"/>
              </w:rPr>
            </w:pPr>
            <w:r w:rsidRPr="00A34907">
              <w:rPr>
                <w:rFonts w:ascii="Times New Roman" w:hAnsi="Times New Roman" w:cs="Times New Roman"/>
                <w:color w:val="000000"/>
              </w:rPr>
              <w:t>Реализация мероприятий по обеспечению жильем молодых семей</w:t>
            </w:r>
          </w:p>
        </w:tc>
        <w:tc>
          <w:tcPr>
            <w:tcW w:w="1276" w:type="dxa"/>
            <w:tcBorders>
              <w:top w:val="nil"/>
              <w:left w:val="nil"/>
              <w:bottom w:val="single" w:sz="4" w:space="0" w:color="000000"/>
              <w:right w:val="single" w:sz="4" w:space="0" w:color="000000"/>
            </w:tcBorders>
            <w:shd w:val="clear" w:color="auto" w:fill="auto"/>
            <w:vAlign w:val="center"/>
            <w:hideMark/>
          </w:tcPr>
          <w:p w14:paraId="68098EC9"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1003</w:t>
            </w:r>
          </w:p>
        </w:tc>
        <w:tc>
          <w:tcPr>
            <w:tcW w:w="1559" w:type="dxa"/>
            <w:tcBorders>
              <w:top w:val="nil"/>
              <w:left w:val="nil"/>
              <w:bottom w:val="single" w:sz="4" w:space="0" w:color="000000"/>
              <w:right w:val="single" w:sz="4" w:space="0" w:color="000000"/>
            </w:tcBorders>
            <w:shd w:val="clear" w:color="auto" w:fill="auto"/>
            <w:vAlign w:val="center"/>
            <w:hideMark/>
          </w:tcPr>
          <w:p w14:paraId="51B79141"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05 3 01 L4970</w:t>
            </w:r>
          </w:p>
        </w:tc>
        <w:tc>
          <w:tcPr>
            <w:tcW w:w="1222" w:type="dxa"/>
            <w:tcBorders>
              <w:top w:val="nil"/>
              <w:left w:val="nil"/>
              <w:bottom w:val="single" w:sz="4" w:space="0" w:color="000000"/>
              <w:right w:val="single" w:sz="4" w:space="0" w:color="000000"/>
            </w:tcBorders>
            <w:shd w:val="clear" w:color="auto" w:fill="auto"/>
            <w:vAlign w:val="center"/>
            <w:hideMark/>
          </w:tcPr>
          <w:p w14:paraId="0A4C5B75"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2E5D601C" w14:textId="77777777" w:rsidR="00A34907" w:rsidRPr="00A34907" w:rsidRDefault="00A34907" w:rsidP="00A34907">
            <w:pPr>
              <w:jc w:val="right"/>
              <w:outlineLvl w:val="4"/>
              <w:rPr>
                <w:rFonts w:ascii="Times New Roman" w:hAnsi="Times New Roman" w:cs="Times New Roman"/>
                <w:color w:val="000000"/>
              </w:rPr>
            </w:pPr>
            <w:r w:rsidRPr="00A34907">
              <w:rPr>
                <w:rFonts w:ascii="Times New Roman" w:hAnsi="Times New Roman" w:cs="Times New Roman"/>
                <w:color w:val="000000"/>
              </w:rPr>
              <w:t>924 316,85</w:t>
            </w:r>
          </w:p>
        </w:tc>
      </w:tr>
      <w:tr w:rsidR="00A34907" w:rsidRPr="00A34907" w14:paraId="1F25BD1E"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538523AF"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auto" w:fill="auto"/>
            <w:vAlign w:val="center"/>
            <w:hideMark/>
          </w:tcPr>
          <w:p w14:paraId="35B6C0D3"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1003</w:t>
            </w:r>
          </w:p>
        </w:tc>
        <w:tc>
          <w:tcPr>
            <w:tcW w:w="1559" w:type="dxa"/>
            <w:tcBorders>
              <w:top w:val="nil"/>
              <w:left w:val="nil"/>
              <w:bottom w:val="single" w:sz="4" w:space="0" w:color="000000"/>
              <w:right w:val="single" w:sz="4" w:space="0" w:color="000000"/>
            </w:tcBorders>
            <w:shd w:val="clear" w:color="auto" w:fill="auto"/>
            <w:vAlign w:val="center"/>
            <w:hideMark/>
          </w:tcPr>
          <w:p w14:paraId="3F1026BC"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05 3 01 L4970</w:t>
            </w:r>
          </w:p>
        </w:tc>
        <w:tc>
          <w:tcPr>
            <w:tcW w:w="1222" w:type="dxa"/>
            <w:tcBorders>
              <w:top w:val="nil"/>
              <w:left w:val="nil"/>
              <w:bottom w:val="single" w:sz="4" w:space="0" w:color="000000"/>
              <w:right w:val="single" w:sz="4" w:space="0" w:color="000000"/>
            </w:tcBorders>
            <w:shd w:val="clear" w:color="auto" w:fill="auto"/>
            <w:vAlign w:val="center"/>
            <w:hideMark/>
          </w:tcPr>
          <w:p w14:paraId="69AACA18"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300</w:t>
            </w:r>
          </w:p>
        </w:tc>
        <w:tc>
          <w:tcPr>
            <w:tcW w:w="2180" w:type="dxa"/>
            <w:tcBorders>
              <w:top w:val="nil"/>
              <w:left w:val="nil"/>
              <w:bottom w:val="single" w:sz="4" w:space="0" w:color="000000"/>
              <w:right w:val="single" w:sz="4" w:space="0" w:color="000000"/>
            </w:tcBorders>
            <w:shd w:val="clear" w:color="000000" w:fill="FFFFFF"/>
            <w:noWrap/>
            <w:vAlign w:val="center"/>
            <w:hideMark/>
          </w:tcPr>
          <w:p w14:paraId="5817E5B7"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924 316,85</w:t>
            </w:r>
          </w:p>
        </w:tc>
      </w:tr>
      <w:tr w:rsidR="00A34907" w:rsidRPr="00A34907" w14:paraId="2C85C327"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14:paraId="05D4D8D5"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Социальные выплаты гражданам, кроме публичных нормативных социальных выплат</w:t>
            </w:r>
          </w:p>
        </w:tc>
        <w:tc>
          <w:tcPr>
            <w:tcW w:w="1276" w:type="dxa"/>
            <w:tcBorders>
              <w:top w:val="nil"/>
              <w:left w:val="nil"/>
              <w:bottom w:val="single" w:sz="4" w:space="0" w:color="000000"/>
              <w:right w:val="single" w:sz="4" w:space="0" w:color="000000"/>
            </w:tcBorders>
            <w:shd w:val="clear" w:color="auto" w:fill="auto"/>
            <w:vAlign w:val="center"/>
            <w:hideMark/>
          </w:tcPr>
          <w:p w14:paraId="518F07F1"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1003</w:t>
            </w:r>
          </w:p>
        </w:tc>
        <w:tc>
          <w:tcPr>
            <w:tcW w:w="1559" w:type="dxa"/>
            <w:tcBorders>
              <w:top w:val="nil"/>
              <w:left w:val="nil"/>
              <w:bottom w:val="single" w:sz="4" w:space="0" w:color="000000"/>
              <w:right w:val="single" w:sz="4" w:space="0" w:color="000000"/>
            </w:tcBorders>
            <w:shd w:val="clear" w:color="auto" w:fill="auto"/>
            <w:vAlign w:val="center"/>
            <w:hideMark/>
          </w:tcPr>
          <w:p w14:paraId="77309AF7"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05 3 01 L4970</w:t>
            </w:r>
          </w:p>
        </w:tc>
        <w:tc>
          <w:tcPr>
            <w:tcW w:w="1222" w:type="dxa"/>
            <w:tcBorders>
              <w:top w:val="nil"/>
              <w:left w:val="nil"/>
              <w:bottom w:val="single" w:sz="4" w:space="0" w:color="000000"/>
              <w:right w:val="single" w:sz="4" w:space="0" w:color="000000"/>
            </w:tcBorders>
            <w:shd w:val="clear" w:color="auto" w:fill="auto"/>
            <w:vAlign w:val="center"/>
            <w:hideMark/>
          </w:tcPr>
          <w:p w14:paraId="1EB5DD95"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320</w:t>
            </w:r>
          </w:p>
        </w:tc>
        <w:tc>
          <w:tcPr>
            <w:tcW w:w="2180" w:type="dxa"/>
            <w:tcBorders>
              <w:top w:val="nil"/>
              <w:left w:val="nil"/>
              <w:bottom w:val="single" w:sz="4" w:space="0" w:color="000000"/>
              <w:right w:val="single" w:sz="4" w:space="0" w:color="000000"/>
            </w:tcBorders>
            <w:shd w:val="clear" w:color="000000" w:fill="FFFFFF"/>
            <w:noWrap/>
            <w:vAlign w:val="center"/>
            <w:hideMark/>
          </w:tcPr>
          <w:p w14:paraId="42026DAD"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924 316,85</w:t>
            </w:r>
          </w:p>
        </w:tc>
      </w:tr>
      <w:tr w:rsidR="00A34907" w:rsidRPr="00A34907" w14:paraId="67CB149F" w14:textId="77777777" w:rsidTr="00A34907">
        <w:trPr>
          <w:trHeight w:val="765"/>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229C7561" w14:textId="77777777" w:rsidR="00A34907" w:rsidRPr="00A34907" w:rsidRDefault="00A34907" w:rsidP="00A34907">
            <w:pPr>
              <w:outlineLvl w:val="1"/>
              <w:rPr>
                <w:rFonts w:ascii="Times New Roman" w:hAnsi="Times New Roman" w:cs="Times New Roman"/>
                <w:color w:val="000000"/>
              </w:rPr>
            </w:pPr>
            <w:r w:rsidRPr="00A34907">
              <w:rPr>
                <w:rFonts w:ascii="Times New Roman" w:hAnsi="Times New Roman" w:cs="Times New Roman"/>
                <w:color w:val="000000"/>
              </w:rPr>
              <w:t>Муниципальная программа муниципального района "Медынский район" "Временная занятость несовершеннолетних граждан в свободное от учебы время в МР "Медынский район"</w:t>
            </w:r>
          </w:p>
        </w:tc>
        <w:tc>
          <w:tcPr>
            <w:tcW w:w="1276" w:type="dxa"/>
            <w:tcBorders>
              <w:top w:val="nil"/>
              <w:left w:val="nil"/>
              <w:bottom w:val="single" w:sz="4" w:space="0" w:color="000000"/>
              <w:right w:val="single" w:sz="4" w:space="0" w:color="000000"/>
            </w:tcBorders>
            <w:shd w:val="clear" w:color="auto" w:fill="auto"/>
            <w:vAlign w:val="center"/>
            <w:hideMark/>
          </w:tcPr>
          <w:p w14:paraId="674FC548" w14:textId="77777777" w:rsidR="00A34907" w:rsidRPr="00A34907" w:rsidRDefault="00A34907" w:rsidP="00A34907">
            <w:pPr>
              <w:jc w:val="center"/>
              <w:outlineLvl w:val="1"/>
              <w:rPr>
                <w:rFonts w:ascii="Times New Roman" w:hAnsi="Times New Roman" w:cs="Times New Roman"/>
                <w:color w:val="000000"/>
              </w:rPr>
            </w:pPr>
            <w:r w:rsidRPr="00A34907">
              <w:rPr>
                <w:rFonts w:ascii="Times New Roman" w:hAnsi="Times New Roman" w:cs="Times New Roman"/>
                <w:color w:val="000000"/>
              </w:rPr>
              <w:t>1003</w:t>
            </w:r>
          </w:p>
        </w:tc>
        <w:tc>
          <w:tcPr>
            <w:tcW w:w="1559" w:type="dxa"/>
            <w:tcBorders>
              <w:top w:val="nil"/>
              <w:left w:val="nil"/>
              <w:bottom w:val="single" w:sz="4" w:space="0" w:color="000000"/>
              <w:right w:val="single" w:sz="4" w:space="0" w:color="000000"/>
            </w:tcBorders>
            <w:shd w:val="clear" w:color="auto" w:fill="auto"/>
            <w:vAlign w:val="center"/>
            <w:hideMark/>
          </w:tcPr>
          <w:p w14:paraId="7A503A16" w14:textId="77777777" w:rsidR="00A34907" w:rsidRPr="00A34907" w:rsidRDefault="00A34907" w:rsidP="00A34907">
            <w:pPr>
              <w:jc w:val="center"/>
              <w:outlineLvl w:val="1"/>
              <w:rPr>
                <w:rFonts w:ascii="Times New Roman" w:hAnsi="Times New Roman" w:cs="Times New Roman"/>
                <w:color w:val="000000"/>
              </w:rPr>
            </w:pPr>
            <w:r w:rsidRPr="00A34907">
              <w:rPr>
                <w:rFonts w:ascii="Times New Roman" w:hAnsi="Times New Roman" w:cs="Times New Roman"/>
                <w:color w:val="000000"/>
              </w:rPr>
              <w:t>07 0 00 00000</w:t>
            </w:r>
          </w:p>
        </w:tc>
        <w:tc>
          <w:tcPr>
            <w:tcW w:w="1222" w:type="dxa"/>
            <w:tcBorders>
              <w:top w:val="nil"/>
              <w:left w:val="nil"/>
              <w:bottom w:val="single" w:sz="4" w:space="0" w:color="000000"/>
              <w:right w:val="single" w:sz="4" w:space="0" w:color="000000"/>
            </w:tcBorders>
            <w:shd w:val="clear" w:color="auto" w:fill="auto"/>
            <w:vAlign w:val="center"/>
            <w:hideMark/>
          </w:tcPr>
          <w:p w14:paraId="72D16383" w14:textId="77777777" w:rsidR="00A34907" w:rsidRPr="00A34907" w:rsidRDefault="00A34907" w:rsidP="00A34907">
            <w:pPr>
              <w:jc w:val="center"/>
              <w:outlineLvl w:val="1"/>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65E38CCD" w14:textId="77777777" w:rsidR="00A34907" w:rsidRPr="00A34907" w:rsidRDefault="00A34907" w:rsidP="00A34907">
            <w:pPr>
              <w:jc w:val="right"/>
              <w:outlineLvl w:val="1"/>
              <w:rPr>
                <w:rFonts w:ascii="Times New Roman" w:hAnsi="Times New Roman" w:cs="Times New Roman"/>
                <w:color w:val="000000"/>
              </w:rPr>
            </w:pPr>
            <w:r w:rsidRPr="00A34907">
              <w:rPr>
                <w:rFonts w:ascii="Times New Roman" w:hAnsi="Times New Roman" w:cs="Times New Roman"/>
                <w:color w:val="000000"/>
              </w:rPr>
              <w:t>210 000,00</w:t>
            </w:r>
          </w:p>
        </w:tc>
      </w:tr>
      <w:tr w:rsidR="00A34907" w:rsidRPr="00A34907" w14:paraId="1DA7CDB8"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74E31903" w14:textId="77777777" w:rsidR="00A34907" w:rsidRPr="00A34907" w:rsidRDefault="00A34907"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"Организация временного трудоустройства несовершеннолетних"</w:t>
            </w:r>
          </w:p>
        </w:tc>
        <w:tc>
          <w:tcPr>
            <w:tcW w:w="1276" w:type="dxa"/>
            <w:tcBorders>
              <w:top w:val="nil"/>
              <w:left w:val="nil"/>
              <w:bottom w:val="single" w:sz="4" w:space="0" w:color="000000"/>
              <w:right w:val="single" w:sz="4" w:space="0" w:color="000000"/>
            </w:tcBorders>
            <w:shd w:val="clear" w:color="auto" w:fill="auto"/>
            <w:vAlign w:val="center"/>
            <w:hideMark/>
          </w:tcPr>
          <w:p w14:paraId="47436E97"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1003</w:t>
            </w:r>
          </w:p>
        </w:tc>
        <w:tc>
          <w:tcPr>
            <w:tcW w:w="1559" w:type="dxa"/>
            <w:tcBorders>
              <w:top w:val="nil"/>
              <w:left w:val="nil"/>
              <w:bottom w:val="single" w:sz="4" w:space="0" w:color="000000"/>
              <w:right w:val="single" w:sz="4" w:space="0" w:color="000000"/>
            </w:tcBorders>
            <w:shd w:val="clear" w:color="auto" w:fill="auto"/>
            <w:vAlign w:val="center"/>
            <w:hideMark/>
          </w:tcPr>
          <w:p w14:paraId="00F68348"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07 0 06 00000</w:t>
            </w:r>
          </w:p>
        </w:tc>
        <w:tc>
          <w:tcPr>
            <w:tcW w:w="1222" w:type="dxa"/>
            <w:tcBorders>
              <w:top w:val="nil"/>
              <w:left w:val="nil"/>
              <w:bottom w:val="single" w:sz="4" w:space="0" w:color="000000"/>
              <w:right w:val="single" w:sz="4" w:space="0" w:color="000000"/>
            </w:tcBorders>
            <w:shd w:val="clear" w:color="auto" w:fill="auto"/>
            <w:vAlign w:val="center"/>
            <w:hideMark/>
          </w:tcPr>
          <w:p w14:paraId="0C170E44"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6B8B0784" w14:textId="77777777" w:rsidR="00A34907" w:rsidRPr="00A34907" w:rsidRDefault="00A34907" w:rsidP="00A34907">
            <w:pPr>
              <w:jc w:val="right"/>
              <w:outlineLvl w:val="3"/>
              <w:rPr>
                <w:rFonts w:ascii="Times New Roman" w:hAnsi="Times New Roman" w:cs="Times New Roman"/>
                <w:color w:val="000000"/>
              </w:rPr>
            </w:pPr>
            <w:r w:rsidRPr="00A34907">
              <w:rPr>
                <w:rFonts w:ascii="Times New Roman" w:hAnsi="Times New Roman" w:cs="Times New Roman"/>
                <w:color w:val="000000"/>
              </w:rPr>
              <w:t>210 000,00</w:t>
            </w:r>
          </w:p>
        </w:tc>
      </w:tr>
      <w:tr w:rsidR="00A34907" w:rsidRPr="00A34907" w14:paraId="460F9A30"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498BC0BE" w14:textId="77777777" w:rsidR="00A34907" w:rsidRPr="00A34907" w:rsidRDefault="00A34907" w:rsidP="00A34907">
            <w:pPr>
              <w:outlineLvl w:val="4"/>
              <w:rPr>
                <w:rFonts w:ascii="Times New Roman" w:hAnsi="Times New Roman" w:cs="Times New Roman"/>
                <w:color w:val="000000"/>
              </w:rPr>
            </w:pPr>
            <w:r w:rsidRPr="00A34907">
              <w:rPr>
                <w:rFonts w:ascii="Times New Roman" w:hAnsi="Times New Roman" w:cs="Times New Roman"/>
                <w:color w:val="000000"/>
              </w:rPr>
              <w:t>Мероприятия в области содействия занятости населения в Медынском районе</w:t>
            </w:r>
          </w:p>
        </w:tc>
        <w:tc>
          <w:tcPr>
            <w:tcW w:w="1276" w:type="dxa"/>
            <w:tcBorders>
              <w:top w:val="nil"/>
              <w:left w:val="nil"/>
              <w:bottom w:val="single" w:sz="4" w:space="0" w:color="000000"/>
              <w:right w:val="single" w:sz="4" w:space="0" w:color="000000"/>
            </w:tcBorders>
            <w:shd w:val="clear" w:color="auto" w:fill="auto"/>
            <w:vAlign w:val="center"/>
            <w:hideMark/>
          </w:tcPr>
          <w:p w14:paraId="116E1C02"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1003</w:t>
            </w:r>
          </w:p>
        </w:tc>
        <w:tc>
          <w:tcPr>
            <w:tcW w:w="1559" w:type="dxa"/>
            <w:tcBorders>
              <w:top w:val="nil"/>
              <w:left w:val="nil"/>
              <w:bottom w:val="single" w:sz="4" w:space="0" w:color="000000"/>
              <w:right w:val="single" w:sz="4" w:space="0" w:color="000000"/>
            </w:tcBorders>
            <w:shd w:val="clear" w:color="auto" w:fill="auto"/>
            <w:vAlign w:val="center"/>
            <w:hideMark/>
          </w:tcPr>
          <w:p w14:paraId="48352A2E"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07 0 06 04010</w:t>
            </w:r>
          </w:p>
        </w:tc>
        <w:tc>
          <w:tcPr>
            <w:tcW w:w="1222" w:type="dxa"/>
            <w:tcBorders>
              <w:top w:val="nil"/>
              <w:left w:val="nil"/>
              <w:bottom w:val="single" w:sz="4" w:space="0" w:color="000000"/>
              <w:right w:val="single" w:sz="4" w:space="0" w:color="000000"/>
            </w:tcBorders>
            <w:shd w:val="clear" w:color="auto" w:fill="auto"/>
            <w:vAlign w:val="center"/>
            <w:hideMark/>
          </w:tcPr>
          <w:p w14:paraId="3A9FFC0E"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26957AA8" w14:textId="77777777" w:rsidR="00A34907" w:rsidRPr="00A34907" w:rsidRDefault="00A34907" w:rsidP="00A34907">
            <w:pPr>
              <w:jc w:val="right"/>
              <w:outlineLvl w:val="4"/>
              <w:rPr>
                <w:rFonts w:ascii="Times New Roman" w:hAnsi="Times New Roman" w:cs="Times New Roman"/>
                <w:color w:val="000000"/>
              </w:rPr>
            </w:pPr>
            <w:r w:rsidRPr="00A34907">
              <w:rPr>
                <w:rFonts w:ascii="Times New Roman" w:hAnsi="Times New Roman" w:cs="Times New Roman"/>
                <w:color w:val="000000"/>
              </w:rPr>
              <w:t>210 000,00</w:t>
            </w:r>
          </w:p>
        </w:tc>
      </w:tr>
      <w:tr w:rsidR="00A34907" w:rsidRPr="00A34907" w14:paraId="37787F4D"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5F9B02AB"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lastRenderedPageBreak/>
              <w:t>Иные бюджетные ассигнования</w:t>
            </w:r>
          </w:p>
        </w:tc>
        <w:tc>
          <w:tcPr>
            <w:tcW w:w="1276" w:type="dxa"/>
            <w:tcBorders>
              <w:top w:val="nil"/>
              <w:left w:val="nil"/>
              <w:bottom w:val="single" w:sz="4" w:space="0" w:color="000000"/>
              <w:right w:val="single" w:sz="4" w:space="0" w:color="000000"/>
            </w:tcBorders>
            <w:shd w:val="clear" w:color="auto" w:fill="auto"/>
            <w:vAlign w:val="center"/>
            <w:hideMark/>
          </w:tcPr>
          <w:p w14:paraId="58C25527"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1003</w:t>
            </w:r>
          </w:p>
        </w:tc>
        <w:tc>
          <w:tcPr>
            <w:tcW w:w="1559" w:type="dxa"/>
            <w:tcBorders>
              <w:top w:val="nil"/>
              <w:left w:val="nil"/>
              <w:bottom w:val="single" w:sz="4" w:space="0" w:color="000000"/>
              <w:right w:val="single" w:sz="4" w:space="0" w:color="000000"/>
            </w:tcBorders>
            <w:shd w:val="clear" w:color="auto" w:fill="auto"/>
            <w:vAlign w:val="center"/>
            <w:hideMark/>
          </w:tcPr>
          <w:p w14:paraId="32499CC0"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07 0 06 04010</w:t>
            </w:r>
          </w:p>
        </w:tc>
        <w:tc>
          <w:tcPr>
            <w:tcW w:w="1222" w:type="dxa"/>
            <w:tcBorders>
              <w:top w:val="nil"/>
              <w:left w:val="nil"/>
              <w:bottom w:val="single" w:sz="4" w:space="0" w:color="000000"/>
              <w:right w:val="single" w:sz="4" w:space="0" w:color="000000"/>
            </w:tcBorders>
            <w:shd w:val="clear" w:color="auto" w:fill="auto"/>
            <w:vAlign w:val="center"/>
            <w:hideMark/>
          </w:tcPr>
          <w:p w14:paraId="4D0F3496"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800</w:t>
            </w:r>
          </w:p>
        </w:tc>
        <w:tc>
          <w:tcPr>
            <w:tcW w:w="2180" w:type="dxa"/>
            <w:tcBorders>
              <w:top w:val="nil"/>
              <w:left w:val="nil"/>
              <w:bottom w:val="single" w:sz="4" w:space="0" w:color="000000"/>
              <w:right w:val="single" w:sz="4" w:space="0" w:color="000000"/>
            </w:tcBorders>
            <w:shd w:val="clear" w:color="000000" w:fill="FFFFFF"/>
            <w:noWrap/>
            <w:vAlign w:val="center"/>
            <w:hideMark/>
          </w:tcPr>
          <w:p w14:paraId="5B61393B"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210 000,00</w:t>
            </w:r>
          </w:p>
        </w:tc>
      </w:tr>
      <w:tr w:rsidR="00A34907" w:rsidRPr="00A34907" w14:paraId="4CBDE3E2" w14:textId="77777777" w:rsidTr="00A34907">
        <w:trPr>
          <w:trHeight w:val="765"/>
        </w:trPr>
        <w:tc>
          <w:tcPr>
            <w:tcW w:w="4111" w:type="dxa"/>
            <w:tcBorders>
              <w:top w:val="nil"/>
              <w:left w:val="single" w:sz="4" w:space="0" w:color="000000"/>
              <w:bottom w:val="single" w:sz="4" w:space="0" w:color="000000"/>
              <w:right w:val="single" w:sz="4" w:space="0" w:color="000000"/>
            </w:tcBorders>
            <w:shd w:val="clear" w:color="auto" w:fill="auto"/>
            <w:hideMark/>
          </w:tcPr>
          <w:p w14:paraId="24B87FB2"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6" w:type="dxa"/>
            <w:tcBorders>
              <w:top w:val="nil"/>
              <w:left w:val="nil"/>
              <w:bottom w:val="single" w:sz="4" w:space="0" w:color="000000"/>
              <w:right w:val="single" w:sz="4" w:space="0" w:color="000000"/>
            </w:tcBorders>
            <w:shd w:val="clear" w:color="auto" w:fill="auto"/>
            <w:vAlign w:val="center"/>
            <w:hideMark/>
          </w:tcPr>
          <w:p w14:paraId="55079785"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1003</w:t>
            </w:r>
          </w:p>
        </w:tc>
        <w:tc>
          <w:tcPr>
            <w:tcW w:w="1559" w:type="dxa"/>
            <w:tcBorders>
              <w:top w:val="nil"/>
              <w:left w:val="nil"/>
              <w:bottom w:val="single" w:sz="4" w:space="0" w:color="000000"/>
              <w:right w:val="single" w:sz="4" w:space="0" w:color="000000"/>
            </w:tcBorders>
            <w:shd w:val="clear" w:color="auto" w:fill="auto"/>
            <w:vAlign w:val="center"/>
            <w:hideMark/>
          </w:tcPr>
          <w:p w14:paraId="1F4CAA93"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07 0 06 04010</w:t>
            </w:r>
          </w:p>
        </w:tc>
        <w:tc>
          <w:tcPr>
            <w:tcW w:w="1222" w:type="dxa"/>
            <w:tcBorders>
              <w:top w:val="nil"/>
              <w:left w:val="nil"/>
              <w:bottom w:val="single" w:sz="4" w:space="0" w:color="000000"/>
              <w:right w:val="single" w:sz="4" w:space="0" w:color="000000"/>
            </w:tcBorders>
            <w:shd w:val="clear" w:color="auto" w:fill="auto"/>
            <w:vAlign w:val="center"/>
            <w:hideMark/>
          </w:tcPr>
          <w:p w14:paraId="5B389A66"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810</w:t>
            </w:r>
          </w:p>
        </w:tc>
        <w:tc>
          <w:tcPr>
            <w:tcW w:w="2180" w:type="dxa"/>
            <w:tcBorders>
              <w:top w:val="nil"/>
              <w:left w:val="nil"/>
              <w:bottom w:val="single" w:sz="4" w:space="0" w:color="000000"/>
              <w:right w:val="single" w:sz="4" w:space="0" w:color="000000"/>
            </w:tcBorders>
            <w:shd w:val="clear" w:color="000000" w:fill="FFFFFF"/>
            <w:noWrap/>
            <w:vAlign w:val="center"/>
            <w:hideMark/>
          </w:tcPr>
          <w:p w14:paraId="25882275"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210 000,00</w:t>
            </w:r>
          </w:p>
        </w:tc>
      </w:tr>
      <w:tr w:rsidR="00A34907" w:rsidRPr="00A34907" w14:paraId="2D2092DA"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2BDC40ED" w14:textId="77777777" w:rsidR="00A34907" w:rsidRPr="00A34907" w:rsidRDefault="00A34907" w:rsidP="00A34907">
            <w:pPr>
              <w:outlineLvl w:val="0"/>
              <w:rPr>
                <w:rFonts w:ascii="Times New Roman" w:hAnsi="Times New Roman" w:cs="Times New Roman"/>
                <w:color w:val="000000"/>
              </w:rPr>
            </w:pPr>
            <w:r w:rsidRPr="00A34907">
              <w:rPr>
                <w:rFonts w:ascii="Times New Roman" w:hAnsi="Times New Roman" w:cs="Times New Roman"/>
                <w:color w:val="000000"/>
              </w:rPr>
              <w:t>Охрана семьи и детства</w:t>
            </w:r>
          </w:p>
        </w:tc>
        <w:tc>
          <w:tcPr>
            <w:tcW w:w="1276" w:type="dxa"/>
            <w:tcBorders>
              <w:top w:val="nil"/>
              <w:left w:val="nil"/>
              <w:bottom w:val="single" w:sz="4" w:space="0" w:color="000000"/>
              <w:right w:val="single" w:sz="4" w:space="0" w:color="000000"/>
            </w:tcBorders>
            <w:shd w:val="clear" w:color="auto" w:fill="auto"/>
            <w:vAlign w:val="center"/>
            <w:hideMark/>
          </w:tcPr>
          <w:p w14:paraId="3BB3862F" w14:textId="77777777" w:rsidR="00A34907" w:rsidRPr="00A34907" w:rsidRDefault="00A34907" w:rsidP="00A34907">
            <w:pPr>
              <w:jc w:val="center"/>
              <w:outlineLvl w:val="0"/>
              <w:rPr>
                <w:rFonts w:ascii="Times New Roman" w:hAnsi="Times New Roman" w:cs="Times New Roman"/>
                <w:color w:val="000000"/>
              </w:rPr>
            </w:pPr>
            <w:r w:rsidRPr="00A34907">
              <w:rPr>
                <w:rFonts w:ascii="Times New Roman" w:hAnsi="Times New Roman" w:cs="Times New Roman"/>
                <w:color w:val="000000"/>
              </w:rPr>
              <w:t>1004</w:t>
            </w:r>
          </w:p>
        </w:tc>
        <w:tc>
          <w:tcPr>
            <w:tcW w:w="1559" w:type="dxa"/>
            <w:tcBorders>
              <w:top w:val="nil"/>
              <w:left w:val="nil"/>
              <w:bottom w:val="single" w:sz="4" w:space="0" w:color="000000"/>
              <w:right w:val="single" w:sz="4" w:space="0" w:color="000000"/>
            </w:tcBorders>
            <w:shd w:val="clear" w:color="auto" w:fill="auto"/>
            <w:vAlign w:val="center"/>
            <w:hideMark/>
          </w:tcPr>
          <w:p w14:paraId="712F9ADA" w14:textId="77777777" w:rsidR="00A34907" w:rsidRPr="00A34907" w:rsidRDefault="00A34907" w:rsidP="00A34907">
            <w:pPr>
              <w:jc w:val="center"/>
              <w:outlineLvl w:val="0"/>
              <w:rPr>
                <w:rFonts w:ascii="Times New Roman" w:hAnsi="Times New Roman" w:cs="Times New Roman"/>
                <w:color w:val="000000"/>
              </w:rPr>
            </w:pPr>
            <w:r w:rsidRPr="00A34907">
              <w:rPr>
                <w:rFonts w:ascii="Times New Roman" w:hAnsi="Times New Roman" w:cs="Times New Roman"/>
                <w:color w:val="000000"/>
              </w:rPr>
              <w:t> </w:t>
            </w:r>
          </w:p>
        </w:tc>
        <w:tc>
          <w:tcPr>
            <w:tcW w:w="1222" w:type="dxa"/>
            <w:tcBorders>
              <w:top w:val="nil"/>
              <w:left w:val="nil"/>
              <w:bottom w:val="single" w:sz="4" w:space="0" w:color="000000"/>
              <w:right w:val="single" w:sz="4" w:space="0" w:color="000000"/>
            </w:tcBorders>
            <w:shd w:val="clear" w:color="auto" w:fill="auto"/>
            <w:vAlign w:val="center"/>
            <w:hideMark/>
          </w:tcPr>
          <w:p w14:paraId="4A549EF9" w14:textId="77777777" w:rsidR="00A34907" w:rsidRPr="00A34907" w:rsidRDefault="00A34907" w:rsidP="00A34907">
            <w:pPr>
              <w:jc w:val="center"/>
              <w:outlineLvl w:val="0"/>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2B638103" w14:textId="77777777" w:rsidR="00A34907" w:rsidRPr="00A34907" w:rsidRDefault="00A34907" w:rsidP="00A34907">
            <w:pPr>
              <w:jc w:val="right"/>
              <w:outlineLvl w:val="0"/>
              <w:rPr>
                <w:rFonts w:ascii="Times New Roman" w:hAnsi="Times New Roman" w:cs="Times New Roman"/>
                <w:color w:val="000000"/>
              </w:rPr>
            </w:pPr>
            <w:r w:rsidRPr="00A34907">
              <w:rPr>
                <w:rFonts w:ascii="Times New Roman" w:hAnsi="Times New Roman" w:cs="Times New Roman"/>
                <w:color w:val="000000"/>
              </w:rPr>
              <w:t>12 761 318,00</w:t>
            </w:r>
          </w:p>
        </w:tc>
      </w:tr>
      <w:tr w:rsidR="00A34907" w:rsidRPr="00A34907" w14:paraId="4085F8CD"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55AE83B8" w14:textId="77777777" w:rsidR="00A34907" w:rsidRPr="00A34907" w:rsidRDefault="00A34907" w:rsidP="00A34907">
            <w:pPr>
              <w:outlineLvl w:val="1"/>
              <w:rPr>
                <w:rFonts w:ascii="Times New Roman" w:hAnsi="Times New Roman" w:cs="Times New Roman"/>
                <w:color w:val="000000"/>
              </w:rPr>
            </w:pPr>
            <w:r w:rsidRPr="00A34907">
              <w:rPr>
                <w:rFonts w:ascii="Times New Roman" w:hAnsi="Times New Roman" w:cs="Times New Roman"/>
                <w:color w:val="000000"/>
              </w:rPr>
              <w:t>Муниципальная программа муниципального района "Медынский район" "Развитие образования в МР "Медынский район"</w:t>
            </w:r>
          </w:p>
        </w:tc>
        <w:tc>
          <w:tcPr>
            <w:tcW w:w="1276" w:type="dxa"/>
            <w:tcBorders>
              <w:top w:val="nil"/>
              <w:left w:val="nil"/>
              <w:bottom w:val="single" w:sz="4" w:space="0" w:color="000000"/>
              <w:right w:val="single" w:sz="4" w:space="0" w:color="000000"/>
            </w:tcBorders>
            <w:shd w:val="clear" w:color="auto" w:fill="auto"/>
            <w:vAlign w:val="center"/>
            <w:hideMark/>
          </w:tcPr>
          <w:p w14:paraId="23001179" w14:textId="77777777" w:rsidR="00A34907" w:rsidRPr="00A34907" w:rsidRDefault="00A34907" w:rsidP="00A34907">
            <w:pPr>
              <w:jc w:val="center"/>
              <w:outlineLvl w:val="1"/>
              <w:rPr>
                <w:rFonts w:ascii="Times New Roman" w:hAnsi="Times New Roman" w:cs="Times New Roman"/>
                <w:color w:val="000000"/>
              </w:rPr>
            </w:pPr>
            <w:r w:rsidRPr="00A34907">
              <w:rPr>
                <w:rFonts w:ascii="Times New Roman" w:hAnsi="Times New Roman" w:cs="Times New Roman"/>
                <w:color w:val="000000"/>
              </w:rPr>
              <w:t>1004</w:t>
            </w:r>
          </w:p>
        </w:tc>
        <w:tc>
          <w:tcPr>
            <w:tcW w:w="1559" w:type="dxa"/>
            <w:tcBorders>
              <w:top w:val="nil"/>
              <w:left w:val="nil"/>
              <w:bottom w:val="single" w:sz="4" w:space="0" w:color="000000"/>
              <w:right w:val="single" w:sz="4" w:space="0" w:color="000000"/>
            </w:tcBorders>
            <w:shd w:val="clear" w:color="auto" w:fill="auto"/>
            <w:vAlign w:val="center"/>
            <w:hideMark/>
          </w:tcPr>
          <w:p w14:paraId="54AB0A73" w14:textId="77777777" w:rsidR="00A34907" w:rsidRPr="00A34907" w:rsidRDefault="00A34907" w:rsidP="00A34907">
            <w:pPr>
              <w:jc w:val="center"/>
              <w:outlineLvl w:val="1"/>
              <w:rPr>
                <w:rFonts w:ascii="Times New Roman" w:hAnsi="Times New Roman" w:cs="Times New Roman"/>
                <w:color w:val="000000"/>
              </w:rPr>
            </w:pPr>
            <w:r w:rsidRPr="00A34907">
              <w:rPr>
                <w:rFonts w:ascii="Times New Roman" w:hAnsi="Times New Roman" w:cs="Times New Roman"/>
                <w:color w:val="000000"/>
              </w:rPr>
              <w:t>02 0 00 00000</w:t>
            </w:r>
          </w:p>
        </w:tc>
        <w:tc>
          <w:tcPr>
            <w:tcW w:w="1222" w:type="dxa"/>
            <w:tcBorders>
              <w:top w:val="nil"/>
              <w:left w:val="nil"/>
              <w:bottom w:val="single" w:sz="4" w:space="0" w:color="000000"/>
              <w:right w:val="single" w:sz="4" w:space="0" w:color="000000"/>
            </w:tcBorders>
            <w:shd w:val="clear" w:color="auto" w:fill="auto"/>
            <w:vAlign w:val="center"/>
            <w:hideMark/>
          </w:tcPr>
          <w:p w14:paraId="40BCC029" w14:textId="77777777" w:rsidR="00A34907" w:rsidRPr="00A34907" w:rsidRDefault="00A34907" w:rsidP="00A34907">
            <w:pPr>
              <w:jc w:val="center"/>
              <w:outlineLvl w:val="1"/>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2424AB54" w14:textId="77777777" w:rsidR="00A34907" w:rsidRPr="00A34907" w:rsidRDefault="00A34907" w:rsidP="00A34907">
            <w:pPr>
              <w:jc w:val="right"/>
              <w:outlineLvl w:val="1"/>
              <w:rPr>
                <w:rFonts w:ascii="Times New Roman" w:hAnsi="Times New Roman" w:cs="Times New Roman"/>
                <w:color w:val="000000"/>
              </w:rPr>
            </w:pPr>
            <w:r w:rsidRPr="00A34907">
              <w:rPr>
                <w:rFonts w:ascii="Times New Roman" w:hAnsi="Times New Roman" w:cs="Times New Roman"/>
                <w:color w:val="000000"/>
              </w:rPr>
              <w:t>36 593,00</w:t>
            </w:r>
          </w:p>
        </w:tc>
      </w:tr>
      <w:tr w:rsidR="00A34907" w:rsidRPr="00A34907" w14:paraId="5592EAFE"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6EA6B0C1" w14:textId="77777777" w:rsidR="00A34907" w:rsidRPr="00A34907" w:rsidRDefault="00A34907" w:rsidP="00A34907">
            <w:pPr>
              <w:outlineLvl w:val="2"/>
              <w:rPr>
                <w:rFonts w:ascii="Times New Roman" w:hAnsi="Times New Roman" w:cs="Times New Roman"/>
                <w:color w:val="000000"/>
              </w:rPr>
            </w:pPr>
            <w:r w:rsidRPr="00A34907">
              <w:rPr>
                <w:rFonts w:ascii="Times New Roman" w:hAnsi="Times New Roman" w:cs="Times New Roman"/>
                <w:color w:val="000000"/>
              </w:rPr>
              <w:t>Подпрограмма "Развитие дошкольного образования"</w:t>
            </w:r>
          </w:p>
        </w:tc>
        <w:tc>
          <w:tcPr>
            <w:tcW w:w="1276" w:type="dxa"/>
            <w:tcBorders>
              <w:top w:val="nil"/>
              <w:left w:val="nil"/>
              <w:bottom w:val="single" w:sz="4" w:space="0" w:color="000000"/>
              <w:right w:val="single" w:sz="4" w:space="0" w:color="000000"/>
            </w:tcBorders>
            <w:shd w:val="clear" w:color="auto" w:fill="auto"/>
            <w:vAlign w:val="center"/>
            <w:hideMark/>
          </w:tcPr>
          <w:p w14:paraId="0BD7C59E" w14:textId="77777777" w:rsidR="00A34907" w:rsidRPr="00A34907" w:rsidRDefault="00A34907" w:rsidP="00A34907">
            <w:pPr>
              <w:jc w:val="center"/>
              <w:outlineLvl w:val="2"/>
              <w:rPr>
                <w:rFonts w:ascii="Times New Roman" w:hAnsi="Times New Roman" w:cs="Times New Roman"/>
                <w:color w:val="000000"/>
              </w:rPr>
            </w:pPr>
            <w:r w:rsidRPr="00A34907">
              <w:rPr>
                <w:rFonts w:ascii="Times New Roman" w:hAnsi="Times New Roman" w:cs="Times New Roman"/>
                <w:color w:val="000000"/>
              </w:rPr>
              <w:t>1004</w:t>
            </w:r>
          </w:p>
        </w:tc>
        <w:tc>
          <w:tcPr>
            <w:tcW w:w="1559" w:type="dxa"/>
            <w:tcBorders>
              <w:top w:val="nil"/>
              <w:left w:val="nil"/>
              <w:bottom w:val="single" w:sz="4" w:space="0" w:color="000000"/>
              <w:right w:val="single" w:sz="4" w:space="0" w:color="000000"/>
            </w:tcBorders>
            <w:shd w:val="clear" w:color="auto" w:fill="auto"/>
            <w:vAlign w:val="center"/>
            <w:hideMark/>
          </w:tcPr>
          <w:p w14:paraId="6FC4E848" w14:textId="77777777" w:rsidR="00A34907" w:rsidRPr="00A34907" w:rsidRDefault="00A34907" w:rsidP="00A34907">
            <w:pPr>
              <w:jc w:val="center"/>
              <w:outlineLvl w:val="2"/>
              <w:rPr>
                <w:rFonts w:ascii="Times New Roman" w:hAnsi="Times New Roman" w:cs="Times New Roman"/>
                <w:color w:val="000000"/>
              </w:rPr>
            </w:pPr>
            <w:r w:rsidRPr="00A34907">
              <w:rPr>
                <w:rFonts w:ascii="Times New Roman" w:hAnsi="Times New Roman" w:cs="Times New Roman"/>
                <w:color w:val="000000"/>
              </w:rPr>
              <w:t>02 1 00 00000</w:t>
            </w:r>
          </w:p>
        </w:tc>
        <w:tc>
          <w:tcPr>
            <w:tcW w:w="1222" w:type="dxa"/>
            <w:tcBorders>
              <w:top w:val="nil"/>
              <w:left w:val="nil"/>
              <w:bottom w:val="single" w:sz="4" w:space="0" w:color="000000"/>
              <w:right w:val="single" w:sz="4" w:space="0" w:color="000000"/>
            </w:tcBorders>
            <w:shd w:val="clear" w:color="auto" w:fill="auto"/>
            <w:vAlign w:val="center"/>
            <w:hideMark/>
          </w:tcPr>
          <w:p w14:paraId="70100099" w14:textId="77777777" w:rsidR="00A34907" w:rsidRPr="00A34907" w:rsidRDefault="00A34907" w:rsidP="00A34907">
            <w:pPr>
              <w:jc w:val="center"/>
              <w:outlineLvl w:val="2"/>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30F3E3E5" w14:textId="77777777" w:rsidR="00A34907" w:rsidRPr="00A34907" w:rsidRDefault="00A34907" w:rsidP="00A34907">
            <w:pPr>
              <w:jc w:val="right"/>
              <w:outlineLvl w:val="2"/>
              <w:rPr>
                <w:rFonts w:ascii="Times New Roman" w:hAnsi="Times New Roman" w:cs="Times New Roman"/>
                <w:color w:val="000000"/>
              </w:rPr>
            </w:pPr>
            <w:r w:rsidRPr="00A34907">
              <w:rPr>
                <w:rFonts w:ascii="Times New Roman" w:hAnsi="Times New Roman" w:cs="Times New Roman"/>
                <w:color w:val="000000"/>
              </w:rPr>
              <w:t>36 593,00</w:t>
            </w:r>
          </w:p>
        </w:tc>
      </w:tr>
      <w:tr w:rsidR="00A34907" w:rsidRPr="00A34907" w14:paraId="4E0F65CC"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004DF7A8" w14:textId="77777777" w:rsidR="00A34907" w:rsidRPr="00A34907" w:rsidRDefault="00A34907"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"Финансовое обеспечение выплаты компенсации части родительской платы за присмотр и уход за ребенком"</w:t>
            </w:r>
          </w:p>
        </w:tc>
        <w:tc>
          <w:tcPr>
            <w:tcW w:w="1276" w:type="dxa"/>
            <w:tcBorders>
              <w:top w:val="nil"/>
              <w:left w:val="nil"/>
              <w:bottom w:val="single" w:sz="4" w:space="0" w:color="000000"/>
              <w:right w:val="single" w:sz="4" w:space="0" w:color="000000"/>
            </w:tcBorders>
            <w:shd w:val="clear" w:color="auto" w:fill="auto"/>
            <w:vAlign w:val="center"/>
            <w:hideMark/>
          </w:tcPr>
          <w:p w14:paraId="4A22924A"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1004</w:t>
            </w:r>
          </w:p>
        </w:tc>
        <w:tc>
          <w:tcPr>
            <w:tcW w:w="1559" w:type="dxa"/>
            <w:tcBorders>
              <w:top w:val="nil"/>
              <w:left w:val="nil"/>
              <w:bottom w:val="single" w:sz="4" w:space="0" w:color="000000"/>
              <w:right w:val="single" w:sz="4" w:space="0" w:color="000000"/>
            </w:tcBorders>
            <w:shd w:val="clear" w:color="auto" w:fill="auto"/>
            <w:vAlign w:val="center"/>
            <w:hideMark/>
          </w:tcPr>
          <w:p w14:paraId="2B530BCF"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02 1 03 00000</w:t>
            </w:r>
          </w:p>
        </w:tc>
        <w:tc>
          <w:tcPr>
            <w:tcW w:w="1222" w:type="dxa"/>
            <w:tcBorders>
              <w:top w:val="nil"/>
              <w:left w:val="nil"/>
              <w:bottom w:val="single" w:sz="4" w:space="0" w:color="000000"/>
              <w:right w:val="single" w:sz="4" w:space="0" w:color="000000"/>
            </w:tcBorders>
            <w:shd w:val="clear" w:color="auto" w:fill="auto"/>
            <w:vAlign w:val="center"/>
            <w:hideMark/>
          </w:tcPr>
          <w:p w14:paraId="2BF8CDC8"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02FB335F" w14:textId="77777777" w:rsidR="00A34907" w:rsidRPr="00A34907" w:rsidRDefault="00A34907" w:rsidP="00A34907">
            <w:pPr>
              <w:jc w:val="right"/>
              <w:outlineLvl w:val="3"/>
              <w:rPr>
                <w:rFonts w:ascii="Times New Roman" w:hAnsi="Times New Roman" w:cs="Times New Roman"/>
                <w:color w:val="000000"/>
              </w:rPr>
            </w:pPr>
            <w:r w:rsidRPr="00A34907">
              <w:rPr>
                <w:rFonts w:ascii="Times New Roman" w:hAnsi="Times New Roman" w:cs="Times New Roman"/>
                <w:color w:val="000000"/>
              </w:rPr>
              <w:t>36 593,00</w:t>
            </w:r>
          </w:p>
        </w:tc>
      </w:tr>
      <w:tr w:rsidR="00A34907" w:rsidRPr="00A34907" w14:paraId="7F122839" w14:textId="77777777" w:rsidTr="00A34907">
        <w:trPr>
          <w:trHeight w:val="765"/>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3FC122CB" w14:textId="77777777" w:rsidR="00A34907" w:rsidRPr="00A34907" w:rsidRDefault="00A34907" w:rsidP="00A34907">
            <w:pPr>
              <w:outlineLvl w:val="4"/>
              <w:rPr>
                <w:rFonts w:ascii="Times New Roman" w:hAnsi="Times New Roman" w:cs="Times New Roman"/>
                <w:color w:val="000000"/>
              </w:rPr>
            </w:pPr>
            <w:r w:rsidRPr="00A34907">
              <w:rPr>
                <w:rFonts w:ascii="Times New Roman" w:hAnsi="Times New Roman" w:cs="Times New Roman"/>
                <w:color w:val="000000"/>
              </w:rPr>
              <w:t>Субвенция на выплату компенсации родительской платы за присмотр и уход за детьми, посещающими образовательные организации, находящиеся на территории Калужской области и реализующие образовательную программу дошкольного образования</w:t>
            </w:r>
          </w:p>
        </w:tc>
        <w:tc>
          <w:tcPr>
            <w:tcW w:w="1276" w:type="dxa"/>
            <w:tcBorders>
              <w:top w:val="nil"/>
              <w:left w:val="nil"/>
              <w:bottom w:val="single" w:sz="4" w:space="0" w:color="000000"/>
              <w:right w:val="single" w:sz="4" w:space="0" w:color="000000"/>
            </w:tcBorders>
            <w:shd w:val="clear" w:color="auto" w:fill="auto"/>
            <w:vAlign w:val="center"/>
            <w:hideMark/>
          </w:tcPr>
          <w:p w14:paraId="6F609DDC"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1004</w:t>
            </w:r>
          </w:p>
        </w:tc>
        <w:tc>
          <w:tcPr>
            <w:tcW w:w="1559" w:type="dxa"/>
            <w:tcBorders>
              <w:top w:val="nil"/>
              <w:left w:val="nil"/>
              <w:bottom w:val="single" w:sz="4" w:space="0" w:color="000000"/>
              <w:right w:val="single" w:sz="4" w:space="0" w:color="000000"/>
            </w:tcBorders>
            <w:shd w:val="clear" w:color="auto" w:fill="auto"/>
            <w:vAlign w:val="center"/>
            <w:hideMark/>
          </w:tcPr>
          <w:p w14:paraId="6894F223"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02 1 03 16030</w:t>
            </w:r>
          </w:p>
        </w:tc>
        <w:tc>
          <w:tcPr>
            <w:tcW w:w="1222" w:type="dxa"/>
            <w:tcBorders>
              <w:top w:val="nil"/>
              <w:left w:val="nil"/>
              <w:bottom w:val="single" w:sz="4" w:space="0" w:color="000000"/>
              <w:right w:val="single" w:sz="4" w:space="0" w:color="000000"/>
            </w:tcBorders>
            <w:shd w:val="clear" w:color="auto" w:fill="auto"/>
            <w:vAlign w:val="center"/>
            <w:hideMark/>
          </w:tcPr>
          <w:p w14:paraId="351A143D"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448734BD" w14:textId="77777777" w:rsidR="00A34907" w:rsidRPr="00A34907" w:rsidRDefault="00A34907" w:rsidP="00A34907">
            <w:pPr>
              <w:jc w:val="right"/>
              <w:outlineLvl w:val="4"/>
              <w:rPr>
                <w:rFonts w:ascii="Times New Roman" w:hAnsi="Times New Roman" w:cs="Times New Roman"/>
                <w:color w:val="000000"/>
              </w:rPr>
            </w:pPr>
            <w:r w:rsidRPr="00A34907">
              <w:rPr>
                <w:rFonts w:ascii="Times New Roman" w:hAnsi="Times New Roman" w:cs="Times New Roman"/>
                <w:color w:val="000000"/>
              </w:rPr>
              <w:t>36 593,00</w:t>
            </w:r>
          </w:p>
        </w:tc>
      </w:tr>
      <w:tr w:rsidR="00A34907" w:rsidRPr="00A34907" w14:paraId="29F51C96"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769E11B5"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291A4876"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1004</w:t>
            </w:r>
          </w:p>
        </w:tc>
        <w:tc>
          <w:tcPr>
            <w:tcW w:w="1559" w:type="dxa"/>
            <w:tcBorders>
              <w:top w:val="nil"/>
              <w:left w:val="nil"/>
              <w:bottom w:val="single" w:sz="4" w:space="0" w:color="000000"/>
              <w:right w:val="single" w:sz="4" w:space="0" w:color="000000"/>
            </w:tcBorders>
            <w:shd w:val="clear" w:color="auto" w:fill="auto"/>
            <w:vAlign w:val="center"/>
            <w:hideMark/>
          </w:tcPr>
          <w:p w14:paraId="705AAC82"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02 1 03 16030</w:t>
            </w:r>
          </w:p>
        </w:tc>
        <w:tc>
          <w:tcPr>
            <w:tcW w:w="1222" w:type="dxa"/>
            <w:tcBorders>
              <w:top w:val="nil"/>
              <w:left w:val="nil"/>
              <w:bottom w:val="single" w:sz="4" w:space="0" w:color="000000"/>
              <w:right w:val="single" w:sz="4" w:space="0" w:color="000000"/>
            </w:tcBorders>
            <w:shd w:val="clear" w:color="auto" w:fill="auto"/>
            <w:vAlign w:val="center"/>
            <w:hideMark/>
          </w:tcPr>
          <w:p w14:paraId="6198E8AB"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2180" w:type="dxa"/>
            <w:tcBorders>
              <w:top w:val="nil"/>
              <w:left w:val="nil"/>
              <w:bottom w:val="single" w:sz="4" w:space="0" w:color="000000"/>
              <w:right w:val="single" w:sz="4" w:space="0" w:color="000000"/>
            </w:tcBorders>
            <w:shd w:val="clear" w:color="000000" w:fill="FFFFFF"/>
            <w:noWrap/>
            <w:vAlign w:val="center"/>
            <w:hideMark/>
          </w:tcPr>
          <w:p w14:paraId="4222C243"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362,00</w:t>
            </w:r>
          </w:p>
        </w:tc>
      </w:tr>
      <w:tr w:rsidR="00A34907" w:rsidRPr="00A34907" w14:paraId="465AEC1A"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3B567637"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7F020002"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1004</w:t>
            </w:r>
          </w:p>
        </w:tc>
        <w:tc>
          <w:tcPr>
            <w:tcW w:w="1559" w:type="dxa"/>
            <w:tcBorders>
              <w:top w:val="nil"/>
              <w:left w:val="nil"/>
              <w:bottom w:val="single" w:sz="4" w:space="0" w:color="000000"/>
              <w:right w:val="single" w:sz="4" w:space="0" w:color="000000"/>
            </w:tcBorders>
            <w:shd w:val="clear" w:color="auto" w:fill="auto"/>
            <w:vAlign w:val="center"/>
            <w:hideMark/>
          </w:tcPr>
          <w:p w14:paraId="0AC73960"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02 1 03 16030</w:t>
            </w:r>
          </w:p>
        </w:tc>
        <w:tc>
          <w:tcPr>
            <w:tcW w:w="1222" w:type="dxa"/>
            <w:tcBorders>
              <w:top w:val="nil"/>
              <w:left w:val="nil"/>
              <w:bottom w:val="single" w:sz="4" w:space="0" w:color="000000"/>
              <w:right w:val="single" w:sz="4" w:space="0" w:color="000000"/>
            </w:tcBorders>
            <w:shd w:val="clear" w:color="auto" w:fill="auto"/>
            <w:vAlign w:val="center"/>
            <w:hideMark/>
          </w:tcPr>
          <w:p w14:paraId="17F0DA0A"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2180" w:type="dxa"/>
            <w:tcBorders>
              <w:top w:val="nil"/>
              <w:left w:val="nil"/>
              <w:bottom w:val="single" w:sz="4" w:space="0" w:color="000000"/>
              <w:right w:val="single" w:sz="4" w:space="0" w:color="000000"/>
            </w:tcBorders>
            <w:shd w:val="clear" w:color="000000" w:fill="FFFFFF"/>
            <w:noWrap/>
            <w:vAlign w:val="center"/>
            <w:hideMark/>
          </w:tcPr>
          <w:p w14:paraId="0DE97406"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362,00</w:t>
            </w:r>
          </w:p>
        </w:tc>
      </w:tr>
      <w:tr w:rsidR="00A34907" w:rsidRPr="00A34907" w14:paraId="562D45F4"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29206D80"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auto" w:fill="auto"/>
            <w:vAlign w:val="center"/>
            <w:hideMark/>
          </w:tcPr>
          <w:p w14:paraId="5C1588FC"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1004</w:t>
            </w:r>
          </w:p>
        </w:tc>
        <w:tc>
          <w:tcPr>
            <w:tcW w:w="1559" w:type="dxa"/>
            <w:tcBorders>
              <w:top w:val="nil"/>
              <w:left w:val="nil"/>
              <w:bottom w:val="single" w:sz="4" w:space="0" w:color="000000"/>
              <w:right w:val="single" w:sz="4" w:space="0" w:color="000000"/>
            </w:tcBorders>
            <w:shd w:val="clear" w:color="auto" w:fill="auto"/>
            <w:vAlign w:val="center"/>
            <w:hideMark/>
          </w:tcPr>
          <w:p w14:paraId="4135224F"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02 1 03 16030</w:t>
            </w:r>
          </w:p>
        </w:tc>
        <w:tc>
          <w:tcPr>
            <w:tcW w:w="1222" w:type="dxa"/>
            <w:tcBorders>
              <w:top w:val="nil"/>
              <w:left w:val="nil"/>
              <w:bottom w:val="single" w:sz="4" w:space="0" w:color="000000"/>
              <w:right w:val="single" w:sz="4" w:space="0" w:color="000000"/>
            </w:tcBorders>
            <w:shd w:val="clear" w:color="auto" w:fill="auto"/>
            <w:vAlign w:val="center"/>
            <w:hideMark/>
          </w:tcPr>
          <w:p w14:paraId="2E7206B8"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300</w:t>
            </w:r>
          </w:p>
        </w:tc>
        <w:tc>
          <w:tcPr>
            <w:tcW w:w="2180" w:type="dxa"/>
            <w:tcBorders>
              <w:top w:val="nil"/>
              <w:left w:val="nil"/>
              <w:bottom w:val="single" w:sz="4" w:space="0" w:color="000000"/>
              <w:right w:val="single" w:sz="4" w:space="0" w:color="000000"/>
            </w:tcBorders>
            <w:shd w:val="clear" w:color="000000" w:fill="FFFFFF"/>
            <w:noWrap/>
            <w:vAlign w:val="center"/>
            <w:hideMark/>
          </w:tcPr>
          <w:p w14:paraId="67788866"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36 231,00</w:t>
            </w:r>
          </w:p>
        </w:tc>
      </w:tr>
      <w:tr w:rsidR="00A34907" w:rsidRPr="00A34907" w14:paraId="421FE020"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14:paraId="21E1878C"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Публичные нормативные социальные выплаты гражданам</w:t>
            </w:r>
          </w:p>
        </w:tc>
        <w:tc>
          <w:tcPr>
            <w:tcW w:w="1276" w:type="dxa"/>
            <w:tcBorders>
              <w:top w:val="nil"/>
              <w:left w:val="nil"/>
              <w:bottom w:val="single" w:sz="4" w:space="0" w:color="000000"/>
              <w:right w:val="single" w:sz="4" w:space="0" w:color="000000"/>
            </w:tcBorders>
            <w:shd w:val="clear" w:color="auto" w:fill="auto"/>
            <w:vAlign w:val="center"/>
            <w:hideMark/>
          </w:tcPr>
          <w:p w14:paraId="6419BA88"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1004</w:t>
            </w:r>
          </w:p>
        </w:tc>
        <w:tc>
          <w:tcPr>
            <w:tcW w:w="1559" w:type="dxa"/>
            <w:tcBorders>
              <w:top w:val="nil"/>
              <w:left w:val="nil"/>
              <w:bottom w:val="single" w:sz="4" w:space="0" w:color="000000"/>
              <w:right w:val="single" w:sz="4" w:space="0" w:color="000000"/>
            </w:tcBorders>
            <w:shd w:val="clear" w:color="auto" w:fill="auto"/>
            <w:vAlign w:val="center"/>
            <w:hideMark/>
          </w:tcPr>
          <w:p w14:paraId="4A15E7D8"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02 1 03 16030</w:t>
            </w:r>
          </w:p>
        </w:tc>
        <w:tc>
          <w:tcPr>
            <w:tcW w:w="1222" w:type="dxa"/>
            <w:tcBorders>
              <w:top w:val="nil"/>
              <w:left w:val="nil"/>
              <w:bottom w:val="single" w:sz="4" w:space="0" w:color="000000"/>
              <w:right w:val="single" w:sz="4" w:space="0" w:color="000000"/>
            </w:tcBorders>
            <w:shd w:val="clear" w:color="auto" w:fill="auto"/>
            <w:vAlign w:val="center"/>
            <w:hideMark/>
          </w:tcPr>
          <w:p w14:paraId="456C2DA6"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310</w:t>
            </w:r>
          </w:p>
        </w:tc>
        <w:tc>
          <w:tcPr>
            <w:tcW w:w="2180" w:type="dxa"/>
            <w:tcBorders>
              <w:top w:val="nil"/>
              <w:left w:val="nil"/>
              <w:bottom w:val="single" w:sz="4" w:space="0" w:color="000000"/>
              <w:right w:val="single" w:sz="4" w:space="0" w:color="000000"/>
            </w:tcBorders>
            <w:shd w:val="clear" w:color="000000" w:fill="FFFFFF"/>
            <w:noWrap/>
            <w:vAlign w:val="center"/>
            <w:hideMark/>
          </w:tcPr>
          <w:p w14:paraId="62200D86"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36 231,00</w:t>
            </w:r>
          </w:p>
        </w:tc>
      </w:tr>
      <w:tr w:rsidR="00A34907" w:rsidRPr="00A34907" w14:paraId="4E034420"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5BE6041E" w14:textId="77777777" w:rsidR="00A34907" w:rsidRPr="00A34907" w:rsidRDefault="00A34907" w:rsidP="00A34907">
            <w:pPr>
              <w:outlineLvl w:val="1"/>
              <w:rPr>
                <w:rFonts w:ascii="Times New Roman" w:hAnsi="Times New Roman" w:cs="Times New Roman"/>
                <w:color w:val="000000"/>
              </w:rPr>
            </w:pPr>
            <w:r w:rsidRPr="00A34907">
              <w:rPr>
                <w:rFonts w:ascii="Times New Roman" w:hAnsi="Times New Roman" w:cs="Times New Roman"/>
                <w:color w:val="000000"/>
              </w:rPr>
              <w:t>Муниципальная программа муниципального района "Медынский район" "Социальная поддержка граждан в МР "Медынский район"</w:t>
            </w:r>
          </w:p>
        </w:tc>
        <w:tc>
          <w:tcPr>
            <w:tcW w:w="1276" w:type="dxa"/>
            <w:tcBorders>
              <w:top w:val="nil"/>
              <w:left w:val="nil"/>
              <w:bottom w:val="single" w:sz="4" w:space="0" w:color="000000"/>
              <w:right w:val="single" w:sz="4" w:space="0" w:color="000000"/>
            </w:tcBorders>
            <w:shd w:val="clear" w:color="auto" w:fill="auto"/>
            <w:vAlign w:val="center"/>
            <w:hideMark/>
          </w:tcPr>
          <w:p w14:paraId="2238D13C" w14:textId="77777777" w:rsidR="00A34907" w:rsidRPr="00A34907" w:rsidRDefault="00A34907" w:rsidP="00A34907">
            <w:pPr>
              <w:jc w:val="center"/>
              <w:outlineLvl w:val="1"/>
              <w:rPr>
                <w:rFonts w:ascii="Times New Roman" w:hAnsi="Times New Roman" w:cs="Times New Roman"/>
                <w:color w:val="000000"/>
              </w:rPr>
            </w:pPr>
            <w:r w:rsidRPr="00A34907">
              <w:rPr>
                <w:rFonts w:ascii="Times New Roman" w:hAnsi="Times New Roman" w:cs="Times New Roman"/>
                <w:color w:val="000000"/>
              </w:rPr>
              <w:t>1004</w:t>
            </w:r>
          </w:p>
        </w:tc>
        <w:tc>
          <w:tcPr>
            <w:tcW w:w="1559" w:type="dxa"/>
            <w:tcBorders>
              <w:top w:val="nil"/>
              <w:left w:val="nil"/>
              <w:bottom w:val="single" w:sz="4" w:space="0" w:color="000000"/>
              <w:right w:val="single" w:sz="4" w:space="0" w:color="000000"/>
            </w:tcBorders>
            <w:shd w:val="clear" w:color="auto" w:fill="auto"/>
            <w:vAlign w:val="center"/>
            <w:hideMark/>
          </w:tcPr>
          <w:p w14:paraId="78BFB892" w14:textId="77777777" w:rsidR="00A34907" w:rsidRPr="00A34907" w:rsidRDefault="00A34907" w:rsidP="00A34907">
            <w:pPr>
              <w:jc w:val="center"/>
              <w:outlineLvl w:val="1"/>
              <w:rPr>
                <w:rFonts w:ascii="Times New Roman" w:hAnsi="Times New Roman" w:cs="Times New Roman"/>
                <w:color w:val="000000"/>
              </w:rPr>
            </w:pPr>
            <w:r w:rsidRPr="00A34907">
              <w:rPr>
                <w:rFonts w:ascii="Times New Roman" w:hAnsi="Times New Roman" w:cs="Times New Roman"/>
                <w:color w:val="000000"/>
              </w:rPr>
              <w:t>03 0 00 00000</w:t>
            </w:r>
          </w:p>
        </w:tc>
        <w:tc>
          <w:tcPr>
            <w:tcW w:w="1222" w:type="dxa"/>
            <w:tcBorders>
              <w:top w:val="nil"/>
              <w:left w:val="nil"/>
              <w:bottom w:val="single" w:sz="4" w:space="0" w:color="000000"/>
              <w:right w:val="single" w:sz="4" w:space="0" w:color="000000"/>
            </w:tcBorders>
            <w:shd w:val="clear" w:color="auto" w:fill="auto"/>
            <w:vAlign w:val="center"/>
            <w:hideMark/>
          </w:tcPr>
          <w:p w14:paraId="6E18A7B5" w14:textId="77777777" w:rsidR="00A34907" w:rsidRPr="00A34907" w:rsidRDefault="00A34907" w:rsidP="00A34907">
            <w:pPr>
              <w:jc w:val="center"/>
              <w:outlineLvl w:val="1"/>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42E6AF88" w14:textId="77777777" w:rsidR="00A34907" w:rsidRPr="00A34907" w:rsidRDefault="00A34907" w:rsidP="00A34907">
            <w:pPr>
              <w:jc w:val="right"/>
              <w:outlineLvl w:val="1"/>
              <w:rPr>
                <w:rFonts w:ascii="Times New Roman" w:hAnsi="Times New Roman" w:cs="Times New Roman"/>
                <w:color w:val="000000"/>
              </w:rPr>
            </w:pPr>
            <w:r w:rsidRPr="00A34907">
              <w:rPr>
                <w:rFonts w:ascii="Times New Roman" w:hAnsi="Times New Roman" w:cs="Times New Roman"/>
                <w:color w:val="000000"/>
              </w:rPr>
              <w:t>12 724 725,00</w:t>
            </w:r>
          </w:p>
        </w:tc>
      </w:tr>
      <w:tr w:rsidR="00A34907" w:rsidRPr="00A34907" w14:paraId="318ADEEF"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6E595A10" w14:textId="77777777" w:rsidR="00A34907" w:rsidRPr="00A34907" w:rsidRDefault="00A34907" w:rsidP="00A34907">
            <w:pPr>
              <w:outlineLvl w:val="3"/>
              <w:rPr>
                <w:rFonts w:ascii="Times New Roman" w:hAnsi="Times New Roman" w:cs="Times New Roman"/>
                <w:color w:val="000000"/>
              </w:rPr>
            </w:pPr>
            <w:r w:rsidRPr="00A34907">
              <w:rPr>
                <w:rFonts w:ascii="Times New Roman" w:hAnsi="Times New Roman" w:cs="Times New Roman"/>
                <w:color w:val="000000"/>
              </w:rPr>
              <w:t>Региональный проект "Финансовая поддержка семей при рождении детей"</w:t>
            </w:r>
          </w:p>
        </w:tc>
        <w:tc>
          <w:tcPr>
            <w:tcW w:w="1276" w:type="dxa"/>
            <w:tcBorders>
              <w:top w:val="nil"/>
              <w:left w:val="nil"/>
              <w:bottom w:val="single" w:sz="4" w:space="0" w:color="000000"/>
              <w:right w:val="single" w:sz="4" w:space="0" w:color="000000"/>
            </w:tcBorders>
            <w:shd w:val="clear" w:color="auto" w:fill="auto"/>
            <w:vAlign w:val="center"/>
            <w:hideMark/>
          </w:tcPr>
          <w:p w14:paraId="74E0FADD"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1004</w:t>
            </w:r>
          </w:p>
        </w:tc>
        <w:tc>
          <w:tcPr>
            <w:tcW w:w="1559" w:type="dxa"/>
            <w:tcBorders>
              <w:top w:val="nil"/>
              <w:left w:val="nil"/>
              <w:bottom w:val="single" w:sz="4" w:space="0" w:color="000000"/>
              <w:right w:val="single" w:sz="4" w:space="0" w:color="000000"/>
            </w:tcBorders>
            <w:shd w:val="clear" w:color="auto" w:fill="auto"/>
            <w:vAlign w:val="center"/>
            <w:hideMark/>
          </w:tcPr>
          <w:p w14:paraId="7604F594"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03 0 P1 00000</w:t>
            </w:r>
          </w:p>
        </w:tc>
        <w:tc>
          <w:tcPr>
            <w:tcW w:w="1222" w:type="dxa"/>
            <w:tcBorders>
              <w:top w:val="nil"/>
              <w:left w:val="nil"/>
              <w:bottom w:val="single" w:sz="4" w:space="0" w:color="000000"/>
              <w:right w:val="single" w:sz="4" w:space="0" w:color="000000"/>
            </w:tcBorders>
            <w:shd w:val="clear" w:color="auto" w:fill="auto"/>
            <w:vAlign w:val="center"/>
            <w:hideMark/>
          </w:tcPr>
          <w:p w14:paraId="374E345D"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4E3BA887" w14:textId="77777777" w:rsidR="00A34907" w:rsidRPr="00A34907" w:rsidRDefault="00A34907" w:rsidP="00A34907">
            <w:pPr>
              <w:jc w:val="right"/>
              <w:outlineLvl w:val="3"/>
              <w:rPr>
                <w:rFonts w:ascii="Times New Roman" w:hAnsi="Times New Roman" w:cs="Times New Roman"/>
                <w:color w:val="000000"/>
              </w:rPr>
            </w:pPr>
            <w:r w:rsidRPr="00A34907">
              <w:rPr>
                <w:rFonts w:ascii="Times New Roman" w:hAnsi="Times New Roman" w:cs="Times New Roman"/>
                <w:color w:val="000000"/>
              </w:rPr>
              <w:t>12 724 725,00</w:t>
            </w:r>
          </w:p>
        </w:tc>
      </w:tr>
      <w:tr w:rsidR="00A34907" w:rsidRPr="00A34907" w14:paraId="17D6CB7A"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379751F0" w14:textId="77777777" w:rsidR="00A34907" w:rsidRPr="00A34907" w:rsidRDefault="00A34907" w:rsidP="00A34907">
            <w:pPr>
              <w:outlineLvl w:val="4"/>
              <w:rPr>
                <w:rFonts w:ascii="Times New Roman" w:hAnsi="Times New Roman" w:cs="Times New Roman"/>
                <w:color w:val="000000"/>
              </w:rPr>
            </w:pPr>
            <w:r w:rsidRPr="00A34907">
              <w:rPr>
                <w:rFonts w:ascii="Times New Roman" w:hAnsi="Times New Roman" w:cs="Times New Roman"/>
                <w:color w:val="000000"/>
              </w:rPr>
              <w:t>Субсидии на ежемесячную денежную выплату, назначаемую в случае рождения третьего ребенка или последующих детей до достижения ребенком возраста трех лет</w:t>
            </w:r>
          </w:p>
        </w:tc>
        <w:tc>
          <w:tcPr>
            <w:tcW w:w="1276" w:type="dxa"/>
            <w:tcBorders>
              <w:top w:val="nil"/>
              <w:left w:val="nil"/>
              <w:bottom w:val="single" w:sz="4" w:space="0" w:color="000000"/>
              <w:right w:val="single" w:sz="4" w:space="0" w:color="000000"/>
            </w:tcBorders>
            <w:shd w:val="clear" w:color="auto" w:fill="auto"/>
            <w:vAlign w:val="center"/>
            <w:hideMark/>
          </w:tcPr>
          <w:p w14:paraId="432F393B"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1004</w:t>
            </w:r>
          </w:p>
        </w:tc>
        <w:tc>
          <w:tcPr>
            <w:tcW w:w="1559" w:type="dxa"/>
            <w:tcBorders>
              <w:top w:val="nil"/>
              <w:left w:val="nil"/>
              <w:bottom w:val="single" w:sz="4" w:space="0" w:color="000000"/>
              <w:right w:val="single" w:sz="4" w:space="0" w:color="000000"/>
            </w:tcBorders>
            <w:shd w:val="clear" w:color="auto" w:fill="auto"/>
            <w:vAlign w:val="center"/>
            <w:hideMark/>
          </w:tcPr>
          <w:p w14:paraId="05B36C7F"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03 0 P1 50840</w:t>
            </w:r>
          </w:p>
        </w:tc>
        <w:tc>
          <w:tcPr>
            <w:tcW w:w="1222" w:type="dxa"/>
            <w:tcBorders>
              <w:top w:val="nil"/>
              <w:left w:val="nil"/>
              <w:bottom w:val="single" w:sz="4" w:space="0" w:color="000000"/>
              <w:right w:val="single" w:sz="4" w:space="0" w:color="000000"/>
            </w:tcBorders>
            <w:shd w:val="clear" w:color="auto" w:fill="auto"/>
            <w:vAlign w:val="center"/>
            <w:hideMark/>
          </w:tcPr>
          <w:p w14:paraId="4F55F25E"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2F3FDCC3" w14:textId="77777777" w:rsidR="00A34907" w:rsidRPr="00A34907" w:rsidRDefault="00A34907" w:rsidP="00A34907">
            <w:pPr>
              <w:jc w:val="right"/>
              <w:outlineLvl w:val="4"/>
              <w:rPr>
                <w:rFonts w:ascii="Times New Roman" w:hAnsi="Times New Roman" w:cs="Times New Roman"/>
                <w:color w:val="000000"/>
              </w:rPr>
            </w:pPr>
            <w:r w:rsidRPr="00A34907">
              <w:rPr>
                <w:rFonts w:ascii="Times New Roman" w:hAnsi="Times New Roman" w:cs="Times New Roman"/>
                <w:color w:val="000000"/>
              </w:rPr>
              <w:t>12 560 839,00</w:t>
            </w:r>
          </w:p>
        </w:tc>
      </w:tr>
      <w:tr w:rsidR="00A34907" w:rsidRPr="00A34907" w14:paraId="091D8ACE"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2648BD0C"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auto" w:fill="auto"/>
            <w:vAlign w:val="center"/>
            <w:hideMark/>
          </w:tcPr>
          <w:p w14:paraId="4F8931E7"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1004</w:t>
            </w:r>
          </w:p>
        </w:tc>
        <w:tc>
          <w:tcPr>
            <w:tcW w:w="1559" w:type="dxa"/>
            <w:tcBorders>
              <w:top w:val="nil"/>
              <w:left w:val="nil"/>
              <w:bottom w:val="single" w:sz="4" w:space="0" w:color="000000"/>
              <w:right w:val="single" w:sz="4" w:space="0" w:color="000000"/>
            </w:tcBorders>
            <w:shd w:val="clear" w:color="auto" w:fill="auto"/>
            <w:vAlign w:val="center"/>
            <w:hideMark/>
          </w:tcPr>
          <w:p w14:paraId="5D4C3BC4"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03 0 P1 50840</w:t>
            </w:r>
          </w:p>
        </w:tc>
        <w:tc>
          <w:tcPr>
            <w:tcW w:w="1222" w:type="dxa"/>
            <w:tcBorders>
              <w:top w:val="nil"/>
              <w:left w:val="nil"/>
              <w:bottom w:val="single" w:sz="4" w:space="0" w:color="000000"/>
              <w:right w:val="single" w:sz="4" w:space="0" w:color="000000"/>
            </w:tcBorders>
            <w:shd w:val="clear" w:color="auto" w:fill="auto"/>
            <w:vAlign w:val="center"/>
            <w:hideMark/>
          </w:tcPr>
          <w:p w14:paraId="509DA7AB"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300</w:t>
            </w:r>
          </w:p>
        </w:tc>
        <w:tc>
          <w:tcPr>
            <w:tcW w:w="2180" w:type="dxa"/>
            <w:tcBorders>
              <w:top w:val="nil"/>
              <w:left w:val="nil"/>
              <w:bottom w:val="single" w:sz="4" w:space="0" w:color="000000"/>
              <w:right w:val="single" w:sz="4" w:space="0" w:color="000000"/>
            </w:tcBorders>
            <w:shd w:val="clear" w:color="000000" w:fill="FFFFFF"/>
            <w:noWrap/>
            <w:vAlign w:val="center"/>
            <w:hideMark/>
          </w:tcPr>
          <w:p w14:paraId="4B362050"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12 560 839,00</w:t>
            </w:r>
          </w:p>
        </w:tc>
      </w:tr>
      <w:tr w:rsidR="00A34907" w:rsidRPr="00A34907" w14:paraId="6E6E8B6A"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14:paraId="4D62B7E8"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Публичные нормативные социальные выплаты гражданам</w:t>
            </w:r>
          </w:p>
        </w:tc>
        <w:tc>
          <w:tcPr>
            <w:tcW w:w="1276" w:type="dxa"/>
            <w:tcBorders>
              <w:top w:val="nil"/>
              <w:left w:val="nil"/>
              <w:bottom w:val="single" w:sz="4" w:space="0" w:color="000000"/>
              <w:right w:val="single" w:sz="4" w:space="0" w:color="000000"/>
            </w:tcBorders>
            <w:shd w:val="clear" w:color="auto" w:fill="auto"/>
            <w:vAlign w:val="center"/>
            <w:hideMark/>
          </w:tcPr>
          <w:p w14:paraId="5F362C86"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1004</w:t>
            </w:r>
          </w:p>
        </w:tc>
        <w:tc>
          <w:tcPr>
            <w:tcW w:w="1559" w:type="dxa"/>
            <w:tcBorders>
              <w:top w:val="nil"/>
              <w:left w:val="nil"/>
              <w:bottom w:val="single" w:sz="4" w:space="0" w:color="000000"/>
              <w:right w:val="single" w:sz="4" w:space="0" w:color="000000"/>
            </w:tcBorders>
            <w:shd w:val="clear" w:color="auto" w:fill="auto"/>
            <w:vAlign w:val="center"/>
            <w:hideMark/>
          </w:tcPr>
          <w:p w14:paraId="3C570A70"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03 0 P1 50840</w:t>
            </w:r>
          </w:p>
        </w:tc>
        <w:tc>
          <w:tcPr>
            <w:tcW w:w="1222" w:type="dxa"/>
            <w:tcBorders>
              <w:top w:val="nil"/>
              <w:left w:val="nil"/>
              <w:bottom w:val="single" w:sz="4" w:space="0" w:color="000000"/>
              <w:right w:val="single" w:sz="4" w:space="0" w:color="000000"/>
            </w:tcBorders>
            <w:shd w:val="clear" w:color="auto" w:fill="auto"/>
            <w:vAlign w:val="center"/>
            <w:hideMark/>
          </w:tcPr>
          <w:p w14:paraId="72384AE5"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310</w:t>
            </w:r>
          </w:p>
        </w:tc>
        <w:tc>
          <w:tcPr>
            <w:tcW w:w="2180" w:type="dxa"/>
            <w:tcBorders>
              <w:top w:val="nil"/>
              <w:left w:val="nil"/>
              <w:bottom w:val="single" w:sz="4" w:space="0" w:color="000000"/>
              <w:right w:val="single" w:sz="4" w:space="0" w:color="000000"/>
            </w:tcBorders>
            <w:shd w:val="clear" w:color="000000" w:fill="FFFFFF"/>
            <w:noWrap/>
            <w:vAlign w:val="center"/>
            <w:hideMark/>
          </w:tcPr>
          <w:p w14:paraId="749E15B8"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12 560 839,00</w:t>
            </w:r>
          </w:p>
        </w:tc>
      </w:tr>
      <w:tr w:rsidR="00A34907" w:rsidRPr="00A34907" w14:paraId="7ADFAE82" w14:textId="77777777" w:rsidTr="00A34907">
        <w:trPr>
          <w:trHeight w:val="765"/>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21E75E1E" w14:textId="77777777" w:rsidR="00A34907" w:rsidRPr="00A34907" w:rsidRDefault="00A34907" w:rsidP="00A34907">
            <w:pPr>
              <w:outlineLvl w:val="4"/>
              <w:rPr>
                <w:rFonts w:ascii="Times New Roman" w:hAnsi="Times New Roman" w:cs="Times New Roman"/>
                <w:color w:val="000000"/>
              </w:rPr>
            </w:pPr>
            <w:proofErr w:type="spellStart"/>
            <w:r w:rsidRPr="00A34907">
              <w:rPr>
                <w:rFonts w:ascii="Times New Roman" w:hAnsi="Times New Roman" w:cs="Times New Roman"/>
                <w:color w:val="000000"/>
              </w:rPr>
              <w:t>Субвенвенция</w:t>
            </w:r>
            <w:proofErr w:type="spellEnd"/>
            <w:r w:rsidRPr="00A34907">
              <w:rPr>
                <w:rFonts w:ascii="Times New Roman" w:hAnsi="Times New Roman" w:cs="Times New Roman"/>
                <w:color w:val="000000"/>
              </w:rPr>
              <w:t xml:space="preserve">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(за счет средств областного бюджета)</w:t>
            </w:r>
          </w:p>
        </w:tc>
        <w:tc>
          <w:tcPr>
            <w:tcW w:w="1276" w:type="dxa"/>
            <w:tcBorders>
              <w:top w:val="nil"/>
              <w:left w:val="nil"/>
              <w:bottom w:val="single" w:sz="4" w:space="0" w:color="000000"/>
              <w:right w:val="single" w:sz="4" w:space="0" w:color="000000"/>
            </w:tcBorders>
            <w:shd w:val="clear" w:color="auto" w:fill="auto"/>
            <w:vAlign w:val="center"/>
            <w:hideMark/>
          </w:tcPr>
          <w:p w14:paraId="44125B12"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1004</w:t>
            </w:r>
          </w:p>
        </w:tc>
        <w:tc>
          <w:tcPr>
            <w:tcW w:w="1559" w:type="dxa"/>
            <w:tcBorders>
              <w:top w:val="nil"/>
              <w:left w:val="nil"/>
              <w:bottom w:val="single" w:sz="4" w:space="0" w:color="000000"/>
              <w:right w:val="single" w:sz="4" w:space="0" w:color="000000"/>
            </w:tcBorders>
            <w:shd w:val="clear" w:color="auto" w:fill="auto"/>
            <w:vAlign w:val="center"/>
            <w:hideMark/>
          </w:tcPr>
          <w:p w14:paraId="0F3CA7E5"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03 0 P1 Д0840</w:t>
            </w:r>
          </w:p>
        </w:tc>
        <w:tc>
          <w:tcPr>
            <w:tcW w:w="1222" w:type="dxa"/>
            <w:tcBorders>
              <w:top w:val="nil"/>
              <w:left w:val="nil"/>
              <w:bottom w:val="single" w:sz="4" w:space="0" w:color="000000"/>
              <w:right w:val="single" w:sz="4" w:space="0" w:color="000000"/>
            </w:tcBorders>
            <w:shd w:val="clear" w:color="auto" w:fill="auto"/>
            <w:vAlign w:val="center"/>
            <w:hideMark/>
          </w:tcPr>
          <w:p w14:paraId="2501B451"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4D6F3CC6" w14:textId="77777777" w:rsidR="00A34907" w:rsidRPr="00A34907" w:rsidRDefault="00A34907" w:rsidP="00A34907">
            <w:pPr>
              <w:jc w:val="right"/>
              <w:outlineLvl w:val="4"/>
              <w:rPr>
                <w:rFonts w:ascii="Times New Roman" w:hAnsi="Times New Roman" w:cs="Times New Roman"/>
                <w:color w:val="000000"/>
              </w:rPr>
            </w:pPr>
            <w:r w:rsidRPr="00A34907">
              <w:rPr>
                <w:rFonts w:ascii="Times New Roman" w:hAnsi="Times New Roman" w:cs="Times New Roman"/>
                <w:color w:val="000000"/>
              </w:rPr>
              <w:t>163 886,00</w:t>
            </w:r>
          </w:p>
        </w:tc>
      </w:tr>
      <w:tr w:rsidR="00A34907" w:rsidRPr="00A34907" w14:paraId="7C1251A0"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7236AF2E"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auto" w:fill="auto"/>
            <w:vAlign w:val="center"/>
            <w:hideMark/>
          </w:tcPr>
          <w:p w14:paraId="36EB5E97"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1004</w:t>
            </w:r>
          </w:p>
        </w:tc>
        <w:tc>
          <w:tcPr>
            <w:tcW w:w="1559" w:type="dxa"/>
            <w:tcBorders>
              <w:top w:val="nil"/>
              <w:left w:val="nil"/>
              <w:bottom w:val="single" w:sz="4" w:space="0" w:color="000000"/>
              <w:right w:val="single" w:sz="4" w:space="0" w:color="000000"/>
            </w:tcBorders>
            <w:shd w:val="clear" w:color="auto" w:fill="auto"/>
            <w:vAlign w:val="center"/>
            <w:hideMark/>
          </w:tcPr>
          <w:p w14:paraId="7E988977"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03 0 P1 Д0840</w:t>
            </w:r>
          </w:p>
        </w:tc>
        <w:tc>
          <w:tcPr>
            <w:tcW w:w="1222" w:type="dxa"/>
            <w:tcBorders>
              <w:top w:val="nil"/>
              <w:left w:val="nil"/>
              <w:bottom w:val="single" w:sz="4" w:space="0" w:color="000000"/>
              <w:right w:val="single" w:sz="4" w:space="0" w:color="000000"/>
            </w:tcBorders>
            <w:shd w:val="clear" w:color="auto" w:fill="auto"/>
            <w:vAlign w:val="center"/>
            <w:hideMark/>
          </w:tcPr>
          <w:p w14:paraId="3CDE866D"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300</w:t>
            </w:r>
          </w:p>
        </w:tc>
        <w:tc>
          <w:tcPr>
            <w:tcW w:w="2180" w:type="dxa"/>
            <w:tcBorders>
              <w:top w:val="nil"/>
              <w:left w:val="nil"/>
              <w:bottom w:val="single" w:sz="4" w:space="0" w:color="000000"/>
              <w:right w:val="single" w:sz="4" w:space="0" w:color="000000"/>
            </w:tcBorders>
            <w:shd w:val="clear" w:color="000000" w:fill="FFFFFF"/>
            <w:noWrap/>
            <w:vAlign w:val="center"/>
            <w:hideMark/>
          </w:tcPr>
          <w:p w14:paraId="3FD7E887"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163 886,00</w:t>
            </w:r>
          </w:p>
        </w:tc>
      </w:tr>
      <w:tr w:rsidR="00A34907" w:rsidRPr="00A34907" w14:paraId="48E22AB9"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14:paraId="65D26CCC"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Публичные нормативные социальные выплаты гражданам</w:t>
            </w:r>
          </w:p>
        </w:tc>
        <w:tc>
          <w:tcPr>
            <w:tcW w:w="1276" w:type="dxa"/>
            <w:tcBorders>
              <w:top w:val="nil"/>
              <w:left w:val="nil"/>
              <w:bottom w:val="single" w:sz="4" w:space="0" w:color="000000"/>
              <w:right w:val="single" w:sz="4" w:space="0" w:color="000000"/>
            </w:tcBorders>
            <w:shd w:val="clear" w:color="auto" w:fill="auto"/>
            <w:vAlign w:val="center"/>
            <w:hideMark/>
          </w:tcPr>
          <w:p w14:paraId="54A4A9BF"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1004</w:t>
            </w:r>
          </w:p>
        </w:tc>
        <w:tc>
          <w:tcPr>
            <w:tcW w:w="1559" w:type="dxa"/>
            <w:tcBorders>
              <w:top w:val="nil"/>
              <w:left w:val="nil"/>
              <w:bottom w:val="single" w:sz="4" w:space="0" w:color="000000"/>
              <w:right w:val="single" w:sz="4" w:space="0" w:color="000000"/>
            </w:tcBorders>
            <w:shd w:val="clear" w:color="auto" w:fill="auto"/>
            <w:vAlign w:val="center"/>
            <w:hideMark/>
          </w:tcPr>
          <w:p w14:paraId="4C10E3D8"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03 0 P1 Д0840</w:t>
            </w:r>
          </w:p>
        </w:tc>
        <w:tc>
          <w:tcPr>
            <w:tcW w:w="1222" w:type="dxa"/>
            <w:tcBorders>
              <w:top w:val="nil"/>
              <w:left w:val="nil"/>
              <w:bottom w:val="single" w:sz="4" w:space="0" w:color="000000"/>
              <w:right w:val="single" w:sz="4" w:space="0" w:color="000000"/>
            </w:tcBorders>
            <w:shd w:val="clear" w:color="auto" w:fill="auto"/>
            <w:vAlign w:val="center"/>
            <w:hideMark/>
          </w:tcPr>
          <w:p w14:paraId="3F01BF0B"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310</w:t>
            </w:r>
          </w:p>
        </w:tc>
        <w:tc>
          <w:tcPr>
            <w:tcW w:w="2180" w:type="dxa"/>
            <w:tcBorders>
              <w:top w:val="nil"/>
              <w:left w:val="nil"/>
              <w:bottom w:val="single" w:sz="4" w:space="0" w:color="000000"/>
              <w:right w:val="single" w:sz="4" w:space="0" w:color="000000"/>
            </w:tcBorders>
            <w:shd w:val="clear" w:color="000000" w:fill="FFFFFF"/>
            <w:noWrap/>
            <w:vAlign w:val="center"/>
            <w:hideMark/>
          </w:tcPr>
          <w:p w14:paraId="410AE036"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163 886,00</w:t>
            </w:r>
          </w:p>
        </w:tc>
      </w:tr>
      <w:tr w:rsidR="00A34907" w:rsidRPr="00A34907" w14:paraId="05C6127A"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278DE2AF" w14:textId="77777777" w:rsidR="00A34907" w:rsidRPr="00A34907" w:rsidRDefault="00A34907" w:rsidP="00A34907">
            <w:pPr>
              <w:outlineLvl w:val="0"/>
              <w:rPr>
                <w:rFonts w:ascii="Times New Roman" w:hAnsi="Times New Roman" w:cs="Times New Roman"/>
                <w:color w:val="000000"/>
              </w:rPr>
            </w:pPr>
            <w:r w:rsidRPr="00A34907">
              <w:rPr>
                <w:rFonts w:ascii="Times New Roman" w:hAnsi="Times New Roman" w:cs="Times New Roman"/>
                <w:color w:val="000000"/>
              </w:rPr>
              <w:t>Другие вопросы в области социальной политики</w:t>
            </w:r>
          </w:p>
        </w:tc>
        <w:tc>
          <w:tcPr>
            <w:tcW w:w="1276" w:type="dxa"/>
            <w:tcBorders>
              <w:top w:val="nil"/>
              <w:left w:val="nil"/>
              <w:bottom w:val="single" w:sz="4" w:space="0" w:color="000000"/>
              <w:right w:val="single" w:sz="4" w:space="0" w:color="000000"/>
            </w:tcBorders>
            <w:shd w:val="clear" w:color="auto" w:fill="auto"/>
            <w:vAlign w:val="center"/>
            <w:hideMark/>
          </w:tcPr>
          <w:p w14:paraId="093E277F" w14:textId="77777777" w:rsidR="00A34907" w:rsidRPr="00A34907" w:rsidRDefault="00A34907" w:rsidP="00A34907">
            <w:pPr>
              <w:jc w:val="center"/>
              <w:outlineLvl w:val="0"/>
              <w:rPr>
                <w:rFonts w:ascii="Times New Roman" w:hAnsi="Times New Roman" w:cs="Times New Roman"/>
                <w:color w:val="000000"/>
              </w:rPr>
            </w:pPr>
            <w:r w:rsidRPr="00A34907">
              <w:rPr>
                <w:rFonts w:ascii="Times New Roman" w:hAnsi="Times New Roman" w:cs="Times New Roman"/>
                <w:color w:val="000000"/>
              </w:rPr>
              <w:t>1006</w:t>
            </w:r>
          </w:p>
        </w:tc>
        <w:tc>
          <w:tcPr>
            <w:tcW w:w="1559" w:type="dxa"/>
            <w:tcBorders>
              <w:top w:val="nil"/>
              <w:left w:val="nil"/>
              <w:bottom w:val="single" w:sz="4" w:space="0" w:color="000000"/>
              <w:right w:val="single" w:sz="4" w:space="0" w:color="000000"/>
            </w:tcBorders>
            <w:shd w:val="clear" w:color="auto" w:fill="auto"/>
            <w:vAlign w:val="center"/>
            <w:hideMark/>
          </w:tcPr>
          <w:p w14:paraId="307DF766" w14:textId="77777777" w:rsidR="00A34907" w:rsidRPr="00A34907" w:rsidRDefault="00A34907" w:rsidP="00A34907">
            <w:pPr>
              <w:jc w:val="center"/>
              <w:outlineLvl w:val="0"/>
              <w:rPr>
                <w:rFonts w:ascii="Times New Roman" w:hAnsi="Times New Roman" w:cs="Times New Roman"/>
                <w:color w:val="000000"/>
              </w:rPr>
            </w:pPr>
            <w:r w:rsidRPr="00A34907">
              <w:rPr>
                <w:rFonts w:ascii="Times New Roman" w:hAnsi="Times New Roman" w:cs="Times New Roman"/>
                <w:color w:val="000000"/>
              </w:rPr>
              <w:t> </w:t>
            </w:r>
          </w:p>
        </w:tc>
        <w:tc>
          <w:tcPr>
            <w:tcW w:w="1222" w:type="dxa"/>
            <w:tcBorders>
              <w:top w:val="nil"/>
              <w:left w:val="nil"/>
              <w:bottom w:val="single" w:sz="4" w:space="0" w:color="000000"/>
              <w:right w:val="single" w:sz="4" w:space="0" w:color="000000"/>
            </w:tcBorders>
            <w:shd w:val="clear" w:color="auto" w:fill="auto"/>
            <w:vAlign w:val="center"/>
            <w:hideMark/>
          </w:tcPr>
          <w:p w14:paraId="6B88C9BC" w14:textId="77777777" w:rsidR="00A34907" w:rsidRPr="00A34907" w:rsidRDefault="00A34907" w:rsidP="00A34907">
            <w:pPr>
              <w:jc w:val="center"/>
              <w:outlineLvl w:val="0"/>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79B02EA6" w14:textId="77777777" w:rsidR="00A34907" w:rsidRPr="00A34907" w:rsidRDefault="00A34907" w:rsidP="00A34907">
            <w:pPr>
              <w:jc w:val="right"/>
              <w:outlineLvl w:val="0"/>
              <w:rPr>
                <w:rFonts w:ascii="Times New Roman" w:hAnsi="Times New Roman" w:cs="Times New Roman"/>
                <w:color w:val="000000"/>
              </w:rPr>
            </w:pPr>
            <w:r w:rsidRPr="00A34907">
              <w:rPr>
                <w:rFonts w:ascii="Times New Roman" w:hAnsi="Times New Roman" w:cs="Times New Roman"/>
                <w:color w:val="000000"/>
              </w:rPr>
              <w:t>19 413 483,00</w:t>
            </w:r>
          </w:p>
        </w:tc>
      </w:tr>
      <w:tr w:rsidR="00A34907" w:rsidRPr="00A34907" w14:paraId="02EE58DC"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1ABF953C" w14:textId="77777777" w:rsidR="00A34907" w:rsidRPr="00A34907" w:rsidRDefault="00A34907" w:rsidP="00A34907">
            <w:pPr>
              <w:outlineLvl w:val="1"/>
              <w:rPr>
                <w:rFonts w:ascii="Times New Roman" w:hAnsi="Times New Roman" w:cs="Times New Roman"/>
                <w:color w:val="000000"/>
              </w:rPr>
            </w:pPr>
            <w:r w:rsidRPr="00A34907">
              <w:rPr>
                <w:rFonts w:ascii="Times New Roman" w:hAnsi="Times New Roman" w:cs="Times New Roman"/>
                <w:color w:val="000000"/>
              </w:rPr>
              <w:t xml:space="preserve">Муниципальная программа муниципального района "Медынский район" "Социальная </w:t>
            </w:r>
            <w:r w:rsidRPr="00A34907">
              <w:rPr>
                <w:rFonts w:ascii="Times New Roman" w:hAnsi="Times New Roman" w:cs="Times New Roman"/>
                <w:color w:val="000000"/>
              </w:rPr>
              <w:lastRenderedPageBreak/>
              <w:t>поддержка граждан в МР "Медынский район"</w:t>
            </w:r>
          </w:p>
        </w:tc>
        <w:tc>
          <w:tcPr>
            <w:tcW w:w="1276" w:type="dxa"/>
            <w:tcBorders>
              <w:top w:val="nil"/>
              <w:left w:val="nil"/>
              <w:bottom w:val="single" w:sz="4" w:space="0" w:color="000000"/>
              <w:right w:val="single" w:sz="4" w:space="0" w:color="000000"/>
            </w:tcBorders>
            <w:shd w:val="clear" w:color="auto" w:fill="auto"/>
            <w:vAlign w:val="center"/>
            <w:hideMark/>
          </w:tcPr>
          <w:p w14:paraId="42CCDA24" w14:textId="77777777" w:rsidR="00A34907" w:rsidRPr="00A34907" w:rsidRDefault="00A34907" w:rsidP="00A34907">
            <w:pPr>
              <w:jc w:val="center"/>
              <w:outlineLvl w:val="1"/>
              <w:rPr>
                <w:rFonts w:ascii="Times New Roman" w:hAnsi="Times New Roman" w:cs="Times New Roman"/>
                <w:color w:val="000000"/>
              </w:rPr>
            </w:pPr>
            <w:r w:rsidRPr="00A34907">
              <w:rPr>
                <w:rFonts w:ascii="Times New Roman" w:hAnsi="Times New Roman" w:cs="Times New Roman"/>
                <w:color w:val="000000"/>
              </w:rPr>
              <w:lastRenderedPageBreak/>
              <w:t>1006</w:t>
            </w:r>
          </w:p>
        </w:tc>
        <w:tc>
          <w:tcPr>
            <w:tcW w:w="1559" w:type="dxa"/>
            <w:tcBorders>
              <w:top w:val="nil"/>
              <w:left w:val="nil"/>
              <w:bottom w:val="single" w:sz="4" w:space="0" w:color="000000"/>
              <w:right w:val="single" w:sz="4" w:space="0" w:color="000000"/>
            </w:tcBorders>
            <w:shd w:val="clear" w:color="auto" w:fill="auto"/>
            <w:vAlign w:val="center"/>
            <w:hideMark/>
          </w:tcPr>
          <w:p w14:paraId="47D96B86" w14:textId="77777777" w:rsidR="00A34907" w:rsidRPr="00A34907" w:rsidRDefault="00A34907" w:rsidP="00A34907">
            <w:pPr>
              <w:jc w:val="center"/>
              <w:outlineLvl w:val="1"/>
              <w:rPr>
                <w:rFonts w:ascii="Times New Roman" w:hAnsi="Times New Roman" w:cs="Times New Roman"/>
                <w:color w:val="000000"/>
              </w:rPr>
            </w:pPr>
            <w:r w:rsidRPr="00A34907">
              <w:rPr>
                <w:rFonts w:ascii="Times New Roman" w:hAnsi="Times New Roman" w:cs="Times New Roman"/>
                <w:color w:val="000000"/>
              </w:rPr>
              <w:t>03 0 00 00000</w:t>
            </w:r>
          </w:p>
        </w:tc>
        <w:tc>
          <w:tcPr>
            <w:tcW w:w="1222" w:type="dxa"/>
            <w:tcBorders>
              <w:top w:val="nil"/>
              <w:left w:val="nil"/>
              <w:bottom w:val="single" w:sz="4" w:space="0" w:color="000000"/>
              <w:right w:val="single" w:sz="4" w:space="0" w:color="000000"/>
            </w:tcBorders>
            <w:shd w:val="clear" w:color="auto" w:fill="auto"/>
            <w:vAlign w:val="center"/>
            <w:hideMark/>
          </w:tcPr>
          <w:p w14:paraId="7AFEC25A" w14:textId="77777777" w:rsidR="00A34907" w:rsidRPr="00A34907" w:rsidRDefault="00A34907" w:rsidP="00A34907">
            <w:pPr>
              <w:jc w:val="center"/>
              <w:outlineLvl w:val="1"/>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1A72EC43" w14:textId="77777777" w:rsidR="00A34907" w:rsidRPr="00A34907" w:rsidRDefault="00A34907" w:rsidP="00A34907">
            <w:pPr>
              <w:jc w:val="right"/>
              <w:outlineLvl w:val="1"/>
              <w:rPr>
                <w:rFonts w:ascii="Times New Roman" w:hAnsi="Times New Roman" w:cs="Times New Roman"/>
                <w:color w:val="000000"/>
              </w:rPr>
            </w:pPr>
            <w:r w:rsidRPr="00A34907">
              <w:rPr>
                <w:rFonts w:ascii="Times New Roman" w:hAnsi="Times New Roman" w:cs="Times New Roman"/>
                <w:color w:val="000000"/>
              </w:rPr>
              <w:t>17 413 483,00</w:t>
            </w:r>
          </w:p>
        </w:tc>
      </w:tr>
      <w:tr w:rsidR="00A34907" w:rsidRPr="00A34907" w14:paraId="39016DB6"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0CD3AB32" w14:textId="77777777" w:rsidR="00A34907" w:rsidRPr="00A34907" w:rsidRDefault="00A34907" w:rsidP="00A34907">
            <w:pPr>
              <w:outlineLvl w:val="4"/>
              <w:rPr>
                <w:rFonts w:ascii="Times New Roman" w:hAnsi="Times New Roman" w:cs="Times New Roman"/>
                <w:color w:val="000000"/>
              </w:rPr>
            </w:pPr>
            <w:r w:rsidRPr="00A34907">
              <w:rPr>
                <w:rFonts w:ascii="Times New Roman" w:hAnsi="Times New Roman" w:cs="Times New Roman"/>
                <w:color w:val="000000"/>
              </w:rPr>
              <w:t>Центральный аппарат</w:t>
            </w:r>
          </w:p>
        </w:tc>
        <w:tc>
          <w:tcPr>
            <w:tcW w:w="1276" w:type="dxa"/>
            <w:tcBorders>
              <w:top w:val="nil"/>
              <w:left w:val="nil"/>
              <w:bottom w:val="single" w:sz="4" w:space="0" w:color="000000"/>
              <w:right w:val="single" w:sz="4" w:space="0" w:color="000000"/>
            </w:tcBorders>
            <w:shd w:val="clear" w:color="auto" w:fill="auto"/>
            <w:vAlign w:val="center"/>
            <w:hideMark/>
          </w:tcPr>
          <w:p w14:paraId="2F5B4448"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1006</w:t>
            </w:r>
          </w:p>
        </w:tc>
        <w:tc>
          <w:tcPr>
            <w:tcW w:w="1559" w:type="dxa"/>
            <w:tcBorders>
              <w:top w:val="nil"/>
              <w:left w:val="nil"/>
              <w:bottom w:val="single" w:sz="4" w:space="0" w:color="000000"/>
              <w:right w:val="single" w:sz="4" w:space="0" w:color="000000"/>
            </w:tcBorders>
            <w:shd w:val="clear" w:color="auto" w:fill="auto"/>
            <w:vAlign w:val="center"/>
            <w:hideMark/>
          </w:tcPr>
          <w:p w14:paraId="5B574195"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03 0 00 00400</w:t>
            </w:r>
          </w:p>
        </w:tc>
        <w:tc>
          <w:tcPr>
            <w:tcW w:w="1222" w:type="dxa"/>
            <w:tcBorders>
              <w:top w:val="nil"/>
              <w:left w:val="nil"/>
              <w:bottom w:val="single" w:sz="4" w:space="0" w:color="000000"/>
              <w:right w:val="single" w:sz="4" w:space="0" w:color="000000"/>
            </w:tcBorders>
            <w:shd w:val="clear" w:color="auto" w:fill="auto"/>
            <w:vAlign w:val="center"/>
            <w:hideMark/>
          </w:tcPr>
          <w:p w14:paraId="3D7BCE01"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519AC87D" w14:textId="77777777" w:rsidR="00A34907" w:rsidRPr="00A34907" w:rsidRDefault="00A34907" w:rsidP="00A34907">
            <w:pPr>
              <w:jc w:val="right"/>
              <w:outlineLvl w:val="4"/>
              <w:rPr>
                <w:rFonts w:ascii="Times New Roman" w:hAnsi="Times New Roman" w:cs="Times New Roman"/>
                <w:color w:val="000000"/>
              </w:rPr>
            </w:pPr>
            <w:r w:rsidRPr="00A34907">
              <w:rPr>
                <w:rFonts w:ascii="Times New Roman" w:hAnsi="Times New Roman" w:cs="Times New Roman"/>
                <w:color w:val="000000"/>
              </w:rPr>
              <w:t>1 424 817,00</w:t>
            </w:r>
          </w:p>
        </w:tc>
      </w:tr>
      <w:tr w:rsidR="00A34907" w:rsidRPr="00A34907" w14:paraId="4304A111" w14:textId="77777777" w:rsidTr="00A34907">
        <w:trPr>
          <w:trHeight w:val="765"/>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06DAB583"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auto" w:fill="auto"/>
            <w:vAlign w:val="center"/>
            <w:hideMark/>
          </w:tcPr>
          <w:p w14:paraId="0F7226A1"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1006</w:t>
            </w:r>
          </w:p>
        </w:tc>
        <w:tc>
          <w:tcPr>
            <w:tcW w:w="1559" w:type="dxa"/>
            <w:tcBorders>
              <w:top w:val="nil"/>
              <w:left w:val="nil"/>
              <w:bottom w:val="single" w:sz="4" w:space="0" w:color="000000"/>
              <w:right w:val="single" w:sz="4" w:space="0" w:color="000000"/>
            </w:tcBorders>
            <w:shd w:val="clear" w:color="auto" w:fill="auto"/>
            <w:vAlign w:val="center"/>
            <w:hideMark/>
          </w:tcPr>
          <w:p w14:paraId="29409F45"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03 0 00 00400</w:t>
            </w:r>
          </w:p>
        </w:tc>
        <w:tc>
          <w:tcPr>
            <w:tcW w:w="1222" w:type="dxa"/>
            <w:tcBorders>
              <w:top w:val="nil"/>
              <w:left w:val="nil"/>
              <w:bottom w:val="single" w:sz="4" w:space="0" w:color="000000"/>
              <w:right w:val="single" w:sz="4" w:space="0" w:color="000000"/>
            </w:tcBorders>
            <w:shd w:val="clear" w:color="auto" w:fill="auto"/>
            <w:vAlign w:val="center"/>
            <w:hideMark/>
          </w:tcPr>
          <w:p w14:paraId="2F2AD70F"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100</w:t>
            </w:r>
          </w:p>
        </w:tc>
        <w:tc>
          <w:tcPr>
            <w:tcW w:w="2180" w:type="dxa"/>
            <w:tcBorders>
              <w:top w:val="nil"/>
              <w:left w:val="nil"/>
              <w:bottom w:val="single" w:sz="4" w:space="0" w:color="000000"/>
              <w:right w:val="single" w:sz="4" w:space="0" w:color="000000"/>
            </w:tcBorders>
            <w:shd w:val="clear" w:color="000000" w:fill="FFFFFF"/>
            <w:noWrap/>
            <w:vAlign w:val="center"/>
            <w:hideMark/>
          </w:tcPr>
          <w:p w14:paraId="19892EBF"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1 119 817,00</w:t>
            </w:r>
          </w:p>
        </w:tc>
      </w:tr>
      <w:tr w:rsidR="00A34907" w:rsidRPr="00A34907" w14:paraId="304DB1A1"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14:paraId="23A3E20B"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Расходы на выплаты персоналу государственных (муниципальных) органов</w:t>
            </w:r>
          </w:p>
        </w:tc>
        <w:tc>
          <w:tcPr>
            <w:tcW w:w="1276" w:type="dxa"/>
            <w:tcBorders>
              <w:top w:val="nil"/>
              <w:left w:val="nil"/>
              <w:bottom w:val="single" w:sz="4" w:space="0" w:color="000000"/>
              <w:right w:val="single" w:sz="4" w:space="0" w:color="000000"/>
            </w:tcBorders>
            <w:shd w:val="clear" w:color="auto" w:fill="auto"/>
            <w:vAlign w:val="center"/>
            <w:hideMark/>
          </w:tcPr>
          <w:p w14:paraId="612383CE"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1006</w:t>
            </w:r>
          </w:p>
        </w:tc>
        <w:tc>
          <w:tcPr>
            <w:tcW w:w="1559" w:type="dxa"/>
            <w:tcBorders>
              <w:top w:val="nil"/>
              <w:left w:val="nil"/>
              <w:bottom w:val="single" w:sz="4" w:space="0" w:color="000000"/>
              <w:right w:val="single" w:sz="4" w:space="0" w:color="000000"/>
            </w:tcBorders>
            <w:shd w:val="clear" w:color="auto" w:fill="auto"/>
            <w:vAlign w:val="center"/>
            <w:hideMark/>
          </w:tcPr>
          <w:p w14:paraId="2A845E70"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03 0 00 00400</w:t>
            </w:r>
          </w:p>
        </w:tc>
        <w:tc>
          <w:tcPr>
            <w:tcW w:w="1222" w:type="dxa"/>
            <w:tcBorders>
              <w:top w:val="nil"/>
              <w:left w:val="nil"/>
              <w:bottom w:val="single" w:sz="4" w:space="0" w:color="000000"/>
              <w:right w:val="single" w:sz="4" w:space="0" w:color="000000"/>
            </w:tcBorders>
            <w:shd w:val="clear" w:color="auto" w:fill="auto"/>
            <w:vAlign w:val="center"/>
            <w:hideMark/>
          </w:tcPr>
          <w:p w14:paraId="3327B80B"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120</w:t>
            </w:r>
          </w:p>
        </w:tc>
        <w:tc>
          <w:tcPr>
            <w:tcW w:w="2180" w:type="dxa"/>
            <w:tcBorders>
              <w:top w:val="nil"/>
              <w:left w:val="nil"/>
              <w:bottom w:val="single" w:sz="4" w:space="0" w:color="000000"/>
              <w:right w:val="single" w:sz="4" w:space="0" w:color="000000"/>
            </w:tcBorders>
            <w:shd w:val="clear" w:color="000000" w:fill="FFFFFF"/>
            <w:noWrap/>
            <w:vAlign w:val="center"/>
            <w:hideMark/>
          </w:tcPr>
          <w:p w14:paraId="15CC512B"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1 119 817,00</w:t>
            </w:r>
          </w:p>
        </w:tc>
      </w:tr>
      <w:tr w:rsidR="00A34907" w:rsidRPr="00A34907" w14:paraId="7C5431DA"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2FA440BC"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4B543E91"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1006</w:t>
            </w:r>
          </w:p>
        </w:tc>
        <w:tc>
          <w:tcPr>
            <w:tcW w:w="1559" w:type="dxa"/>
            <w:tcBorders>
              <w:top w:val="nil"/>
              <w:left w:val="nil"/>
              <w:bottom w:val="single" w:sz="4" w:space="0" w:color="000000"/>
              <w:right w:val="single" w:sz="4" w:space="0" w:color="000000"/>
            </w:tcBorders>
            <w:shd w:val="clear" w:color="auto" w:fill="auto"/>
            <w:vAlign w:val="center"/>
            <w:hideMark/>
          </w:tcPr>
          <w:p w14:paraId="79F12B72"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03 0 00 00400</w:t>
            </w:r>
          </w:p>
        </w:tc>
        <w:tc>
          <w:tcPr>
            <w:tcW w:w="1222" w:type="dxa"/>
            <w:tcBorders>
              <w:top w:val="nil"/>
              <w:left w:val="nil"/>
              <w:bottom w:val="single" w:sz="4" w:space="0" w:color="000000"/>
              <w:right w:val="single" w:sz="4" w:space="0" w:color="000000"/>
            </w:tcBorders>
            <w:shd w:val="clear" w:color="auto" w:fill="auto"/>
            <w:vAlign w:val="center"/>
            <w:hideMark/>
          </w:tcPr>
          <w:p w14:paraId="341CAE66"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2180" w:type="dxa"/>
            <w:tcBorders>
              <w:top w:val="nil"/>
              <w:left w:val="nil"/>
              <w:bottom w:val="single" w:sz="4" w:space="0" w:color="000000"/>
              <w:right w:val="single" w:sz="4" w:space="0" w:color="000000"/>
            </w:tcBorders>
            <w:shd w:val="clear" w:color="000000" w:fill="FFFFFF"/>
            <w:noWrap/>
            <w:vAlign w:val="center"/>
            <w:hideMark/>
          </w:tcPr>
          <w:p w14:paraId="4B5B4DCE"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298 000,00</w:t>
            </w:r>
          </w:p>
        </w:tc>
      </w:tr>
      <w:tr w:rsidR="00A34907" w:rsidRPr="00A34907" w14:paraId="644BE805"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45098210"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18CF820C"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1006</w:t>
            </w:r>
          </w:p>
        </w:tc>
        <w:tc>
          <w:tcPr>
            <w:tcW w:w="1559" w:type="dxa"/>
            <w:tcBorders>
              <w:top w:val="nil"/>
              <w:left w:val="nil"/>
              <w:bottom w:val="single" w:sz="4" w:space="0" w:color="000000"/>
              <w:right w:val="single" w:sz="4" w:space="0" w:color="000000"/>
            </w:tcBorders>
            <w:shd w:val="clear" w:color="auto" w:fill="auto"/>
            <w:vAlign w:val="center"/>
            <w:hideMark/>
          </w:tcPr>
          <w:p w14:paraId="6BBCBEDA"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03 0 00 00400</w:t>
            </w:r>
          </w:p>
        </w:tc>
        <w:tc>
          <w:tcPr>
            <w:tcW w:w="1222" w:type="dxa"/>
            <w:tcBorders>
              <w:top w:val="nil"/>
              <w:left w:val="nil"/>
              <w:bottom w:val="single" w:sz="4" w:space="0" w:color="000000"/>
              <w:right w:val="single" w:sz="4" w:space="0" w:color="000000"/>
            </w:tcBorders>
            <w:shd w:val="clear" w:color="auto" w:fill="auto"/>
            <w:vAlign w:val="center"/>
            <w:hideMark/>
          </w:tcPr>
          <w:p w14:paraId="42F2AFC0"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2180" w:type="dxa"/>
            <w:tcBorders>
              <w:top w:val="nil"/>
              <w:left w:val="nil"/>
              <w:bottom w:val="single" w:sz="4" w:space="0" w:color="000000"/>
              <w:right w:val="single" w:sz="4" w:space="0" w:color="000000"/>
            </w:tcBorders>
            <w:shd w:val="clear" w:color="000000" w:fill="FFFFFF"/>
            <w:noWrap/>
            <w:vAlign w:val="center"/>
            <w:hideMark/>
          </w:tcPr>
          <w:p w14:paraId="734D2AA5"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298 000,00</w:t>
            </w:r>
          </w:p>
        </w:tc>
      </w:tr>
      <w:tr w:rsidR="00A34907" w:rsidRPr="00A34907" w14:paraId="2FA8C62B"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4F10FB21"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Иные бюджетные ассигнования</w:t>
            </w:r>
          </w:p>
        </w:tc>
        <w:tc>
          <w:tcPr>
            <w:tcW w:w="1276" w:type="dxa"/>
            <w:tcBorders>
              <w:top w:val="nil"/>
              <w:left w:val="nil"/>
              <w:bottom w:val="single" w:sz="4" w:space="0" w:color="000000"/>
              <w:right w:val="single" w:sz="4" w:space="0" w:color="000000"/>
            </w:tcBorders>
            <w:shd w:val="clear" w:color="auto" w:fill="auto"/>
            <w:vAlign w:val="center"/>
            <w:hideMark/>
          </w:tcPr>
          <w:p w14:paraId="597F0FBB"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1006</w:t>
            </w:r>
          </w:p>
        </w:tc>
        <w:tc>
          <w:tcPr>
            <w:tcW w:w="1559" w:type="dxa"/>
            <w:tcBorders>
              <w:top w:val="nil"/>
              <w:left w:val="nil"/>
              <w:bottom w:val="single" w:sz="4" w:space="0" w:color="000000"/>
              <w:right w:val="single" w:sz="4" w:space="0" w:color="000000"/>
            </w:tcBorders>
            <w:shd w:val="clear" w:color="auto" w:fill="auto"/>
            <w:vAlign w:val="center"/>
            <w:hideMark/>
          </w:tcPr>
          <w:p w14:paraId="7A8B649A"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03 0 00 00400</w:t>
            </w:r>
          </w:p>
        </w:tc>
        <w:tc>
          <w:tcPr>
            <w:tcW w:w="1222" w:type="dxa"/>
            <w:tcBorders>
              <w:top w:val="nil"/>
              <w:left w:val="nil"/>
              <w:bottom w:val="single" w:sz="4" w:space="0" w:color="000000"/>
              <w:right w:val="single" w:sz="4" w:space="0" w:color="000000"/>
            </w:tcBorders>
            <w:shd w:val="clear" w:color="auto" w:fill="auto"/>
            <w:vAlign w:val="center"/>
            <w:hideMark/>
          </w:tcPr>
          <w:p w14:paraId="509F68D2"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800</w:t>
            </w:r>
          </w:p>
        </w:tc>
        <w:tc>
          <w:tcPr>
            <w:tcW w:w="2180" w:type="dxa"/>
            <w:tcBorders>
              <w:top w:val="nil"/>
              <w:left w:val="nil"/>
              <w:bottom w:val="single" w:sz="4" w:space="0" w:color="000000"/>
              <w:right w:val="single" w:sz="4" w:space="0" w:color="000000"/>
            </w:tcBorders>
            <w:shd w:val="clear" w:color="000000" w:fill="FFFFFF"/>
            <w:noWrap/>
            <w:vAlign w:val="center"/>
            <w:hideMark/>
          </w:tcPr>
          <w:p w14:paraId="0E852A51"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7 000,00</w:t>
            </w:r>
          </w:p>
        </w:tc>
      </w:tr>
      <w:tr w:rsidR="00A34907" w:rsidRPr="00A34907" w14:paraId="25E2ECB8"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14:paraId="78C7320A"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Уплата налогов, сборов и иных платежей</w:t>
            </w:r>
          </w:p>
        </w:tc>
        <w:tc>
          <w:tcPr>
            <w:tcW w:w="1276" w:type="dxa"/>
            <w:tcBorders>
              <w:top w:val="nil"/>
              <w:left w:val="nil"/>
              <w:bottom w:val="single" w:sz="4" w:space="0" w:color="000000"/>
              <w:right w:val="single" w:sz="4" w:space="0" w:color="000000"/>
            </w:tcBorders>
            <w:shd w:val="clear" w:color="auto" w:fill="auto"/>
            <w:vAlign w:val="center"/>
            <w:hideMark/>
          </w:tcPr>
          <w:p w14:paraId="0CD7A259"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1006</w:t>
            </w:r>
          </w:p>
        </w:tc>
        <w:tc>
          <w:tcPr>
            <w:tcW w:w="1559" w:type="dxa"/>
            <w:tcBorders>
              <w:top w:val="nil"/>
              <w:left w:val="nil"/>
              <w:bottom w:val="single" w:sz="4" w:space="0" w:color="000000"/>
              <w:right w:val="single" w:sz="4" w:space="0" w:color="000000"/>
            </w:tcBorders>
            <w:shd w:val="clear" w:color="auto" w:fill="auto"/>
            <w:vAlign w:val="center"/>
            <w:hideMark/>
          </w:tcPr>
          <w:p w14:paraId="477BD56C"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03 0 00 00400</w:t>
            </w:r>
          </w:p>
        </w:tc>
        <w:tc>
          <w:tcPr>
            <w:tcW w:w="1222" w:type="dxa"/>
            <w:tcBorders>
              <w:top w:val="nil"/>
              <w:left w:val="nil"/>
              <w:bottom w:val="single" w:sz="4" w:space="0" w:color="000000"/>
              <w:right w:val="single" w:sz="4" w:space="0" w:color="000000"/>
            </w:tcBorders>
            <w:shd w:val="clear" w:color="auto" w:fill="auto"/>
            <w:vAlign w:val="center"/>
            <w:hideMark/>
          </w:tcPr>
          <w:p w14:paraId="74B766B3"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850</w:t>
            </w:r>
          </w:p>
        </w:tc>
        <w:tc>
          <w:tcPr>
            <w:tcW w:w="2180" w:type="dxa"/>
            <w:tcBorders>
              <w:top w:val="nil"/>
              <w:left w:val="nil"/>
              <w:bottom w:val="single" w:sz="4" w:space="0" w:color="000000"/>
              <w:right w:val="single" w:sz="4" w:space="0" w:color="000000"/>
            </w:tcBorders>
            <w:shd w:val="clear" w:color="000000" w:fill="FFFFFF"/>
            <w:noWrap/>
            <w:vAlign w:val="center"/>
            <w:hideMark/>
          </w:tcPr>
          <w:p w14:paraId="3AEBD265"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7 000,00</w:t>
            </w:r>
          </w:p>
        </w:tc>
      </w:tr>
      <w:tr w:rsidR="00A34907" w:rsidRPr="00A34907" w14:paraId="1A2C164E"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0DA01B80" w14:textId="77777777" w:rsidR="00A34907" w:rsidRPr="00A34907" w:rsidRDefault="00A34907" w:rsidP="00A34907">
            <w:pPr>
              <w:outlineLvl w:val="4"/>
              <w:rPr>
                <w:rFonts w:ascii="Times New Roman" w:hAnsi="Times New Roman" w:cs="Times New Roman"/>
                <w:color w:val="000000"/>
              </w:rPr>
            </w:pPr>
            <w:r w:rsidRPr="00A34907">
              <w:rPr>
                <w:rFonts w:ascii="Times New Roman" w:hAnsi="Times New Roman" w:cs="Times New Roman"/>
                <w:color w:val="000000"/>
              </w:rPr>
              <w:t>Субвенция на организацию исполнения полномочий по обеспечению предоставления гражданам мер социальной поддержке</w:t>
            </w:r>
          </w:p>
        </w:tc>
        <w:tc>
          <w:tcPr>
            <w:tcW w:w="1276" w:type="dxa"/>
            <w:tcBorders>
              <w:top w:val="nil"/>
              <w:left w:val="nil"/>
              <w:bottom w:val="single" w:sz="4" w:space="0" w:color="000000"/>
              <w:right w:val="single" w:sz="4" w:space="0" w:color="000000"/>
            </w:tcBorders>
            <w:shd w:val="clear" w:color="auto" w:fill="auto"/>
            <w:vAlign w:val="center"/>
            <w:hideMark/>
          </w:tcPr>
          <w:p w14:paraId="524BAA02"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1006</w:t>
            </w:r>
          </w:p>
        </w:tc>
        <w:tc>
          <w:tcPr>
            <w:tcW w:w="1559" w:type="dxa"/>
            <w:tcBorders>
              <w:top w:val="nil"/>
              <w:left w:val="nil"/>
              <w:bottom w:val="single" w:sz="4" w:space="0" w:color="000000"/>
              <w:right w:val="single" w:sz="4" w:space="0" w:color="000000"/>
            </w:tcBorders>
            <w:shd w:val="clear" w:color="auto" w:fill="auto"/>
            <w:vAlign w:val="center"/>
            <w:hideMark/>
          </w:tcPr>
          <w:p w14:paraId="3BC5E485"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03 0 00 03050</w:t>
            </w:r>
          </w:p>
        </w:tc>
        <w:tc>
          <w:tcPr>
            <w:tcW w:w="1222" w:type="dxa"/>
            <w:tcBorders>
              <w:top w:val="nil"/>
              <w:left w:val="nil"/>
              <w:bottom w:val="single" w:sz="4" w:space="0" w:color="000000"/>
              <w:right w:val="single" w:sz="4" w:space="0" w:color="000000"/>
            </w:tcBorders>
            <w:shd w:val="clear" w:color="auto" w:fill="auto"/>
            <w:vAlign w:val="center"/>
            <w:hideMark/>
          </w:tcPr>
          <w:p w14:paraId="31DC9B55"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773FDD9F" w14:textId="77777777" w:rsidR="00A34907" w:rsidRPr="00A34907" w:rsidRDefault="00A34907" w:rsidP="00A34907">
            <w:pPr>
              <w:jc w:val="right"/>
              <w:outlineLvl w:val="4"/>
              <w:rPr>
                <w:rFonts w:ascii="Times New Roman" w:hAnsi="Times New Roman" w:cs="Times New Roman"/>
                <w:color w:val="000000"/>
              </w:rPr>
            </w:pPr>
            <w:r w:rsidRPr="00A34907">
              <w:rPr>
                <w:rFonts w:ascii="Times New Roman" w:hAnsi="Times New Roman" w:cs="Times New Roman"/>
                <w:color w:val="000000"/>
              </w:rPr>
              <w:t>1 919 987,00</w:t>
            </w:r>
          </w:p>
        </w:tc>
      </w:tr>
      <w:tr w:rsidR="00A34907" w:rsidRPr="00A34907" w14:paraId="6F03D605" w14:textId="77777777" w:rsidTr="00A34907">
        <w:trPr>
          <w:trHeight w:val="765"/>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2860620A"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auto" w:fill="auto"/>
            <w:vAlign w:val="center"/>
            <w:hideMark/>
          </w:tcPr>
          <w:p w14:paraId="149DD9D9"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1006</w:t>
            </w:r>
          </w:p>
        </w:tc>
        <w:tc>
          <w:tcPr>
            <w:tcW w:w="1559" w:type="dxa"/>
            <w:tcBorders>
              <w:top w:val="nil"/>
              <w:left w:val="nil"/>
              <w:bottom w:val="single" w:sz="4" w:space="0" w:color="000000"/>
              <w:right w:val="single" w:sz="4" w:space="0" w:color="000000"/>
            </w:tcBorders>
            <w:shd w:val="clear" w:color="auto" w:fill="auto"/>
            <w:vAlign w:val="center"/>
            <w:hideMark/>
          </w:tcPr>
          <w:p w14:paraId="06BB26DD"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03 0 00 03050</w:t>
            </w:r>
          </w:p>
        </w:tc>
        <w:tc>
          <w:tcPr>
            <w:tcW w:w="1222" w:type="dxa"/>
            <w:tcBorders>
              <w:top w:val="nil"/>
              <w:left w:val="nil"/>
              <w:bottom w:val="single" w:sz="4" w:space="0" w:color="000000"/>
              <w:right w:val="single" w:sz="4" w:space="0" w:color="000000"/>
            </w:tcBorders>
            <w:shd w:val="clear" w:color="auto" w:fill="auto"/>
            <w:vAlign w:val="center"/>
            <w:hideMark/>
          </w:tcPr>
          <w:p w14:paraId="54CE9545"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100</w:t>
            </w:r>
          </w:p>
        </w:tc>
        <w:tc>
          <w:tcPr>
            <w:tcW w:w="2180" w:type="dxa"/>
            <w:tcBorders>
              <w:top w:val="nil"/>
              <w:left w:val="nil"/>
              <w:bottom w:val="single" w:sz="4" w:space="0" w:color="000000"/>
              <w:right w:val="single" w:sz="4" w:space="0" w:color="000000"/>
            </w:tcBorders>
            <w:shd w:val="clear" w:color="000000" w:fill="FFFFFF"/>
            <w:noWrap/>
            <w:vAlign w:val="center"/>
            <w:hideMark/>
          </w:tcPr>
          <w:p w14:paraId="14415F9F"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1 826 848,00</w:t>
            </w:r>
          </w:p>
        </w:tc>
      </w:tr>
      <w:tr w:rsidR="00A34907" w:rsidRPr="00A34907" w14:paraId="3FCE36D3"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14:paraId="01366A3E"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Расходы на выплаты персоналу государственных (муниципальных) органов</w:t>
            </w:r>
          </w:p>
        </w:tc>
        <w:tc>
          <w:tcPr>
            <w:tcW w:w="1276" w:type="dxa"/>
            <w:tcBorders>
              <w:top w:val="nil"/>
              <w:left w:val="nil"/>
              <w:bottom w:val="single" w:sz="4" w:space="0" w:color="000000"/>
              <w:right w:val="single" w:sz="4" w:space="0" w:color="000000"/>
            </w:tcBorders>
            <w:shd w:val="clear" w:color="auto" w:fill="auto"/>
            <w:vAlign w:val="center"/>
            <w:hideMark/>
          </w:tcPr>
          <w:p w14:paraId="1F9679B5"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1006</w:t>
            </w:r>
          </w:p>
        </w:tc>
        <w:tc>
          <w:tcPr>
            <w:tcW w:w="1559" w:type="dxa"/>
            <w:tcBorders>
              <w:top w:val="nil"/>
              <w:left w:val="nil"/>
              <w:bottom w:val="single" w:sz="4" w:space="0" w:color="000000"/>
              <w:right w:val="single" w:sz="4" w:space="0" w:color="000000"/>
            </w:tcBorders>
            <w:shd w:val="clear" w:color="auto" w:fill="auto"/>
            <w:vAlign w:val="center"/>
            <w:hideMark/>
          </w:tcPr>
          <w:p w14:paraId="6AC7DC89"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03 0 00 03050</w:t>
            </w:r>
          </w:p>
        </w:tc>
        <w:tc>
          <w:tcPr>
            <w:tcW w:w="1222" w:type="dxa"/>
            <w:tcBorders>
              <w:top w:val="nil"/>
              <w:left w:val="nil"/>
              <w:bottom w:val="single" w:sz="4" w:space="0" w:color="000000"/>
              <w:right w:val="single" w:sz="4" w:space="0" w:color="000000"/>
            </w:tcBorders>
            <w:shd w:val="clear" w:color="auto" w:fill="auto"/>
            <w:vAlign w:val="center"/>
            <w:hideMark/>
          </w:tcPr>
          <w:p w14:paraId="10645990"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120</w:t>
            </w:r>
          </w:p>
        </w:tc>
        <w:tc>
          <w:tcPr>
            <w:tcW w:w="2180" w:type="dxa"/>
            <w:tcBorders>
              <w:top w:val="nil"/>
              <w:left w:val="nil"/>
              <w:bottom w:val="single" w:sz="4" w:space="0" w:color="000000"/>
              <w:right w:val="single" w:sz="4" w:space="0" w:color="000000"/>
            </w:tcBorders>
            <w:shd w:val="clear" w:color="000000" w:fill="FFFFFF"/>
            <w:noWrap/>
            <w:vAlign w:val="center"/>
            <w:hideMark/>
          </w:tcPr>
          <w:p w14:paraId="74CCA6D3"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1 826 848,00</w:t>
            </w:r>
          </w:p>
        </w:tc>
      </w:tr>
      <w:tr w:rsidR="00A34907" w:rsidRPr="00A34907" w14:paraId="49CC534F"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651A16B7"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34E6510F"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1006</w:t>
            </w:r>
          </w:p>
        </w:tc>
        <w:tc>
          <w:tcPr>
            <w:tcW w:w="1559" w:type="dxa"/>
            <w:tcBorders>
              <w:top w:val="nil"/>
              <w:left w:val="nil"/>
              <w:bottom w:val="single" w:sz="4" w:space="0" w:color="000000"/>
              <w:right w:val="single" w:sz="4" w:space="0" w:color="000000"/>
            </w:tcBorders>
            <w:shd w:val="clear" w:color="auto" w:fill="auto"/>
            <w:vAlign w:val="center"/>
            <w:hideMark/>
          </w:tcPr>
          <w:p w14:paraId="02C0797B"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03 0 00 03050</w:t>
            </w:r>
          </w:p>
        </w:tc>
        <w:tc>
          <w:tcPr>
            <w:tcW w:w="1222" w:type="dxa"/>
            <w:tcBorders>
              <w:top w:val="nil"/>
              <w:left w:val="nil"/>
              <w:bottom w:val="single" w:sz="4" w:space="0" w:color="000000"/>
              <w:right w:val="single" w:sz="4" w:space="0" w:color="000000"/>
            </w:tcBorders>
            <w:shd w:val="clear" w:color="auto" w:fill="auto"/>
            <w:vAlign w:val="center"/>
            <w:hideMark/>
          </w:tcPr>
          <w:p w14:paraId="2D010CAC"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2180" w:type="dxa"/>
            <w:tcBorders>
              <w:top w:val="nil"/>
              <w:left w:val="nil"/>
              <w:bottom w:val="single" w:sz="4" w:space="0" w:color="000000"/>
              <w:right w:val="single" w:sz="4" w:space="0" w:color="000000"/>
            </w:tcBorders>
            <w:shd w:val="clear" w:color="000000" w:fill="FFFFFF"/>
            <w:noWrap/>
            <w:vAlign w:val="center"/>
            <w:hideMark/>
          </w:tcPr>
          <w:p w14:paraId="1C4FE3AD"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93 139,00</w:t>
            </w:r>
          </w:p>
        </w:tc>
      </w:tr>
      <w:tr w:rsidR="00A34907" w:rsidRPr="00A34907" w14:paraId="31BC9CCD"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3EA4EAF2"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57D6194F"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1006</w:t>
            </w:r>
          </w:p>
        </w:tc>
        <w:tc>
          <w:tcPr>
            <w:tcW w:w="1559" w:type="dxa"/>
            <w:tcBorders>
              <w:top w:val="nil"/>
              <w:left w:val="nil"/>
              <w:bottom w:val="single" w:sz="4" w:space="0" w:color="000000"/>
              <w:right w:val="single" w:sz="4" w:space="0" w:color="000000"/>
            </w:tcBorders>
            <w:shd w:val="clear" w:color="auto" w:fill="auto"/>
            <w:vAlign w:val="center"/>
            <w:hideMark/>
          </w:tcPr>
          <w:p w14:paraId="4B95CBE8"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03 0 00 03050</w:t>
            </w:r>
          </w:p>
        </w:tc>
        <w:tc>
          <w:tcPr>
            <w:tcW w:w="1222" w:type="dxa"/>
            <w:tcBorders>
              <w:top w:val="nil"/>
              <w:left w:val="nil"/>
              <w:bottom w:val="single" w:sz="4" w:space="0" w:color="000000"/>
              <w:right w:val="single" w:sz="4" w:space="0" w:color="000000"/>
            </w:tcBorders>
            <w:shd w:val="clear" w:color="auto" w:fill="auto"/>
            <w:vAlign w:val="center"/>
            <w:hideMark/>
          </w:tcPr>
          <w:p w14:paraId="4CBC65D0"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2180" w:type="dxa"/>
            <w:tcBorders>
              <w:top w:val="nil"/>
              <w:left w:val="nil"/>
              <w:bottom w:val="single" w:sz="4" w:space="0" w:color="000000"/>
              <w:right w:val="single" w:sz="4" w:space="0" w:color="000000"/>
            </w:tcBorders>
            <w:shd w:val="clear" w:color="000000" w:fill="FFFFFF"/>
            <w:noWrap/>
            <w:vAlign w:val="center"/>
            <w:hideMark/>
          </w:tcPr>
          <w:p w14:paraId="729AB0EE"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93 139,00</w:t>
            </w:r>
          </w:p>
        </w:tc>
      </w:tr>
      <w:tr w:rsidR="00A34907" w:rsidRPr="00A34907" w14:paraId="2405EB30"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2BD844AF" w14:textId="77777777" w:rsidR="00A34907" w:rsidRPr="00A34907" w:rsidRDefault="00A34907" w:rsidP="00A34907">
            <w:pPr>
              <w:outlineLvl w:val="4"/>
              <w:rPr>
                <w:rFonts w:ascii="Times New Roman" w:hAnsi="Times New Roman" w:cs="Times New Roman"/>
                <w:color w:val="000000"/>
              </w:rPr>
            </w:pPr>
            <w:r w:rsidRPr="00A34907">
              <w:rPr>
                <w:rFonts w:ascii="Times New Roman" w:hAnsi="Times New Roman" w:cs="Times New Roman"/>
                <w:color w:val="000000"/>
              </w:rPr>
              <w:t>Субвенция на осуществление деятельности по образованию патронатных семей для граждан пожилого возраста и инвалидов</w:t>
            </w:r>
          </w:p>
        </w:tc>
        <w:tc>
          <w:tcPr>
            <w:tcW w:w="1276" w:type="dxa"/>
            <w:tcBorders>
              <w:top w:val="nil"/>
              <w:left w:val="nil"/>
              <w:bottom w:val="single" w:sz="4" w:space="0" w:color="000000"/>
              <w:right w:val="single" w:sz="4" w:space="0" w:color="000000"/>
            </w:tcBorders>
            <w:shd w:val="clear" w:color="auto" w:fill="auto"/>
            <w:vAlign w:val="center"/>
            <w:hideMark/>
          </w:tcPr>
          <w:p w14:paraId="22CFA9BE"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1006</w:t>
            </w:r>
          </w:p>
        </w:tc>
        <w:tc>
          <w:tcPr>
            <w:tcW w:w="1559" w:type="dxa"/>
            <w:tcBorders>
              <w:top w:val="nil"/>
              <w:left w:val="nil"/>
              <w:bottom w:val="single" w:sz="4" w:space="0" w:color="000000"/>
              <w:right w:val="single" w:sz="4" w:space="0" w:color="000000"/>
            </w:tcBorders>
            <w:shd w:val="clear" w:color="auto" w:fill="auto"/>
            <w:vAlign w:val="center"/>
            <w:hideMark/>
          </w:tcPr>
          <w:p w14:paraId="13AFB265"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03 0 00 03060</w:t>
            </w:r>
          </w:p>
        </w:tc>
        <w:tc>
          <w:tcPr>
            <w:tcW w:w="1222" w:type="dxa"/>
            <w:tcBorders>
              <w:top w:val="nil"/>
              <w:left w:val="nil"/>
              <w:bottom w:val="single" w:sz="4" w:space="0" w:color="000000"/>
              <w:right w:val="single" w:sz="4" w:space="0" w:color="000000"/>
            </w:tcBorders>
            <w:shd w:val="clear" w:color="auto" w:fill="auto"/>
            <w:vAlign w:val="center"/>
            <w:hideMark/>
          </w:tcPr>
          <w:p w14:paraId="565B9466"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1258E061" w14:textId="77777777" w:rsidR="00A34907" w:rsidRPr="00A34907" w:rsidRDefault="00A34907" w:rsidP="00A34907">
            <w:pPr>
              <w:jc w:val="right"/>
              <w:outlineLvl w:val="4"/>
              <w:rPr>
                <w:rFonts w:ascii="Times New Roman" w:hAnsi="Times New Roman" w:cs="Times New Roman"/>
                <w:color w:val="000000"/>
              </w:rPr>
            </w:pPr>
            <w:r w:rsidRPr="00A34907">
              <w:rPr>
                <w:rFonts w:ascii="Times New Roman" w:hAnsi="Times New Roman" w:cs="Times New Roman"/>
                <w:color w:val="000000"/>
              </w:rPr>
              <w:t>51 233,00</w:t>
            </w:r>
          </w:p>
        </w:tc>
      </w:tr>
      <w:tr w:rsidR="00A34907" w:rsidRPr="00A34907" w14:paraId="47AD0D97"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121C6496"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664B814B"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1006</w:t>
            </w:r>
          </w:p>
        </w:tc>
        <w:tc>
          <w:tcPr>
            <w:tcW w:w="1559" w:type="dxa"/>
            <w:tcBorders>
              <w:top w:val="nil"/>
              <w:left w:val="nil"/>
              <w:bottom w:val="single" w:sz="4" w:space="0" w:color="000000"/>
              <w:right w:val="single" w:sz="4" w:space="0" w:color="000000"/>
            </w:tcBorders>
            <w:shd w:val="clear" w:color="auto" w:fill="auto"/>
            <w:vAlign w:val="center"/>
            <w:hideMark/>
          </w:tcPr>
          <w:p w14:paraId="79ABF9ED"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03 0 00 03060</w:t>
            </w:r>
          </w:p>
        </w:tc>
        <w:tc>
          <w:tcPr>
            <w:tcW w:w="1222" w:type="dxa"/>
            <w:tcBorders>
              <w:top w:val="nil"/>
              <w:left w:val="nil"/>
              <w:bottom w:val="single" w:sz="4" w:space="0" w:color="000000"/>
              <w:right w:val="single" w:sz="4" w:space="0" w:color="000000"/>
            </w:tcBorders>
            <w:shd w:val="clear" w:color="auto" w:fill="auto"/>
            <w:vAlign w:val="center"/>
            <w:hideMark/>
          </w:tcPr>
          <w:p w14:paraId="559FF793"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2180" w:type="dxa"/>
            <w:tcBorders>
              <w:top w:val="nil"/>
              <w:left w:val="nil"/>
              <w:bottom w:val="single" w:sz="4" w:space="0" w:color="000000"/>
              <w:right w:val="single" w:sz="4" w:space="0" w:color="000000"/>
            </w:tcBorders>
            <w:shd w:val="clear" w:color="000000" w:fill="FFFFFF"/>
            <w:noWrap/>
            <w:vAlign w:val="center"/>
            <w:hideMark/>
          </w:tcPr>
          <w:p w14:paraId="74E9B39E"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51 233,00</w:t>
            </w:r>
          </w:p>
        </w:tc>
      </w:tr>
      <w:tr w:rsidR="00A34907" w:rsidRPr="00A34907" w14:paraId="761EFD1F"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54EF37D1"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783D1E38"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1006</w:t>
            </w:r>
          </w:p>
        </w:tc>
        <w:tc>
          <w:tcPr>
            <w:tcW w:w="1559" w:type="dxa"/>
            <w:tcBorders>
              <w:top w:val="nil"/>
              <w:left w:val="nil"/>
              <w:bottom w:val="single" w:sz="4" w:space="0" w:color="000000"/>
              <w:right w:val="single" w:sz="4" w:space="0" w:color="000000"/>
            </w:tcBorders>
            <w:shd w:val="clear" w:color="auto" w:fill="auto"/>
            <w:vAlign w:val="center"/>
            <w:hideMark/>
          </w:tcPr>
          <w:p w14:paraId="5BBD4D9E"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03 0 00 03060</w:t>
            </w:r>
          </w:p>
        </w:tc>
        <w:tc>
          <w:tcPr>
            <w:tcW w:w="1222" w:type="dxa"/>
            <w:tcBorders>
              <w:top w:val="nil"/>
              <w:left w:val="nil"/>
              <w:bottom w:val="single" w:sz="4" w:space="0" w:color="000000"/>
              <w:right w:val="single" w:sz="4" w:space="0" w:color="000000"/>
            </w:tcBorders>
            <w:shd w:val="clear" w:color="auto" w:fill="auto"/>
            <w:vAlign w:val="center"/>
            <w:hideMark/>
          </w:tcPr>
          <w:p w14:paraId="0857893C"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2180" w:type="dxa"/>
            <w:tcBorders>
              <w:top w:val="nil"/>
              <w:left w:val="nil"/>
              <w:bottom w:val="single" w:sz="4" w:space="0" w:color="000000"/>
              <w:right w:val="single" w:sz="4" w:space="0" w:color="000000"/>
            </w:tcBorders>
            <w:shd w:val="clear" w:color="000000" w:fill="FFFFFF"/>
            <w:noWrap/>
            <w:vAlign w:val="center"/>
            <w:hideMark/>
          </w:tcPr>
          <w:p w14:paraId="21386651"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51 233,00</w:t>
            </w:r>
          </w:p>
        </w:tc>
      </w:tr>
      <w:tr w:rsidR="00A34907" w:rsidRPr="00A34907" w14:paraId="48FB8331"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1DE17FC8" w14:textId="77777777" w:rsidR="00A34907" w:rsidRPr="00A34907" w:rsidRDefault="00A34907"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"Организация предоставления социальной помощи отдельным категориям граждан, находящихся в трудной жизненной ситуации"</w:t>
            </w:r>
          </w:p>
        </w:tc>
        <w:tc>
          <w:tcPr>
            <w:tcW w:w="1276" w:type="dxa"/>
            <w:tcBorders>
              <w:top w:val="nil"/>
              <w:left w:val="nil"/>
              <w:bottom w:val="single" w:sz="4" w:space="0" w:color="000000"/>
              <w:right w:val="single" w:sz="4" w:space="0" w:color="000000"/>
            </w:tcBorders>
            <w:shd w:val="clear" w:color="auto" w:fill="auto"/>
            <w:vAlign w:val="center"/>
            <w:hideMark/>
          </w:tcPr>
          <w:p w14:paraId="6EEFD653"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1006</w:t>
            </w:r>
          </w:p>
        </w:tc>
        <w:tc>
          <w:tcPr>
            <w:tcW w:w="1559" w:type="dxa"/>
            <w:tcBorders>
              <w:top w:val="nil"/>
              <w:left w:val="nil"/>
              <w:bottom w:val="single" w:sz="4" w:space="0" w:color="000000"/>
              <w:right w:val="single" w:sz="4" w:space="0" w:color="000000"/>
            </w:tcBorders>
            <w:shd w:val="clear" w:color="auto" w:fill="auto"/>
            <w:vAlign w:val="center"/>
            <w:hideMark/>
          </w:tcPr>
          <w:p w14:paraId="01FE109D"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03 0 06 00000</w:t>
            </w:r>
          </w:p>
        </w:tc>
        <w:tc>
          <w:tcPr>
            <w:tcW w:w="1222" w:type="dxa"/>
            <w:tcBorders>
              <w:top w:val="nil"/>
              <w:left w:val="nil"/>
              <w:bottom w:val="single" w:sz="4" w:space="0" w:color="000000"/>
              <w:right w:val="single" w:sz="4" w:space="0" w:color="000000"/>
            </w:tcBorders>
            <w:shd w:val="clear" w:color="auto" w:fill="auto"/>
            <w:vAlign w:val="center"/>
            <w:hideMark/>
          </w:tcPr>
          <w:p w14:paraId="0ACFFE3A"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6858AA79" w14:textId="77777777" w:rsidR="00A34907" w:rsidRPr="00A34907" w:rsidRDefault="00A34907" w:rsidP="00A34907">
            <w:pPr>
              <w:jc w:val="right"/>
              <w:outlineLvl w:val="3"/>
              <w:rPr>
                <w:rFonts w:ascii="Times New Roman" w:hAnsi="Times New Roman" w:cs="Times New Roman"/>
                <w:color w:val="000000"/>
              </w:rPr>
            </w:pPr>
            <w:r w:rsidRPr="00A34907">
              <w:rPr>
                <w:rFonts w:ascii="Times New Roman" w:hAnsi="Times New Roman" w:cs="Times New Roman"/>
                <w:color w:val="000000"/>
              </w:rPr>
              <w:t>8 911 511,00</w:t>
            </w:r>
          </w:p>
        </w:tc>
      </w:tr>
      <w:tr w:rsidR="00A34907" w:rsidRPr="00A34907" w14:paraId="3AABDC4B"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73E4BB60" w14:textId="77777777" w:rsidR="00A34907" w:rsidRPr="00A34907" w:rsidRDefault="00A34907" w:rsidP="00A34907">
            <w:pPr>
              <w:outlineLvl w:val="4"/>
              <w:rPr>
                <w:rFonts w:ascii="Times New Roman" w:hAnsi="Times New Roman" w:cs="Times New Roman"/>
                <w:color w:val="000000"/>
              </w:rPr>
            </w:pPr>
            <w:r w:rsidRPr="00A34907">
              <w:rPr>
                <w:rFonts w:ascii="Times New Roman" w:hAnsi="Times New Roman" w:cs="Times New Roman"/>
                <w:color w:val="000000"/>
              </w:rPr>
              <w:t>Субвенция на организацию предоставления социальной помощи отдельным категориям граждан, находящимся в трудной жизненной ситуации</w:t>
            </w:r>
          </w:p>
        </w:tc>
        <w:tc>
          <w:tcPr>
            <w:tcW w:w="1276" w:type="dxa"/>
            <w:tcBorders>
              <w:top w:val="nil"/>
              <w:left w:val="nil"/>
              <w:bottom w:val="single" w:sz="4" w:space="0" w:color="000000"/>
              <w:right w:val="single" w:sz="4" w:space="0" w:color="000000"/>
            </w:tcBorders>
            <w:shd w:val="clear" w:color="auto" w:fill="auto"/>
            <w:vAlign w:val="center"/>
            <w:hideMark/>
          </w:tcPr>
          <w:p w14:paraId="28F54424"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1006</w:t>
            </w:r>
          </w:p>
        </w:tc>
        <w:tc>
          <w:tcPr>
            <w:tcW w:w="1559" w:type="dxa"/>
            <w:tcBorders>
              <w:top w:val="nil"/>
              <w:left w:val="nil"/>
              <w:bottom w:val="single" w:sz="4" w:space="0" w:color="000000"/>
              <w:right w:val="single" w:sz="4" w:space="0" w:color="000000"/>
            </w:tcBorders>
            <w:shd w:val="clear" w:color="auto" w:fill="auto"/>
            <w:vAlign w:val="center"/>
            <w:hideMark/>
          </w:tcPr>
          <w:p w14:paraId="6443F311"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03 0 06 03040</w:t>
            </w:r>
          </w:p>
        </w:tc>
        <w:tc>
          <w:tcPr>
            <w:tcW w:w="1222" w:type="dxa"/>
            <w:tcBorders>
              <w:top w:val="nil"/>
              <w:left w:val="nil"/>
              <w:bottom w:val="single" w:sz="4" w:space="0" w:color="000000"/>
              <w:right w:val="single" w:sz="4" w:space="0" w:color="000000"/>
            </w:tcBorders>
            <w:shd w:val="clear" w:color="auto" w:fill="auto"/>
            <w:vAlign w:val="center"/>
            <w:hideMark/>
          </w:tcPr>
          <w:p w14:paraId="1DD0B2C9"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6A679A2A" w14:textId="77777777" w:rsidR="00A34907" w:rsidRPr="00A34907" w:rsidRDefault="00A34907" w:rsidP="00A34907">
            <w:pPr>
              <w:jc w:val="right"/>
              <w:outlineLvl w:val="4"/>
              <w:rPr>
                <w:rFonts w:ascii="Times New Roman" w:hAnsi="Times New Roman" w:cs="Times New Roman"/>
                <w:color w:val="000000"/>
              </w:rPr>
            </w:pPr>
            <w:r w:rsidRPr="00A34907">
              <w:rPr>
                <w:rFonts w:ascii="Times New Roman" w:hAnsi="Times New Roman" w:cs="Times New Roman"/>
                <w:color w:val="000000"/>
              </w:rPr>
              <w:t>155 967,00</w:t>
            </w:r>
          </w:p>
        </w:tc>
      </w:tr>
      <w:tr w:rsidR="00A34907" w:rsidRPr="00A34907" w14:paraId="12EA8A31"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6E2EF260"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auto" w:fill="auto"/>
            <w:vAlign w:val="center"/>
            <w:hideMark/>
          </w:tcPr>
          <w:p w14:paraId="1A153182"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1006</w:t>
            </w:r>
          </w:p>
        </w:tc>
        <w:tc>
          <w:tcPr>
            <w:tcW w:w="1559" w:type="dxa"/>
            <w:tcBorders>
              <w:top w:val="nil"/>
              <w:left w:val="nil"/>
              <w:bottom w:val="single" w:sz="4" w:space="0" w:color="000000"/>
              <w:right w:val="single" w:sz="4" w:space="0" w:color="000000"/>
            </w:tcBorders>
            <w:shd w:val="clear" w:color="auto" w:fill="auto"/>
            <w:vAlign w:val="center"/>
            <w:hideMark/>
          </w:tcPr>
          <w:p w14:paraId="3A18F99B"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03 0 06 03040</w:t>
            </w:r>
          </w:p>
        </w:tc>
        <w:tc>
          <w:tcPr>
            <w:tcW w:w="1222" w:type="dxa"/>
            <w:tcBorders>
              <w:top w:val="nil"/>
              <w:left w:val="nil"/>
              <w:bottom w:val="single" w:sz="4" w:space="0" w:color="000000"/>
              <w:right w:val="single" w:sz="4" w:space="0" w:color="000000"/>
            </w:tcBorders>
            <w:shd w:val="clear" w:color="auto" w:fill="auto"/>
            <w:vAlign w:val="center"/>
            <w:hideMark/>
          </w:tcPr>
          <w:p w14:paraId="6B2C7DAE"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300</w:t>
            </w:r>
          </w:p>
        </w:tc>
        <w:tc>
          <w:tcPr>
            <w:tcW w:w="2180" w:type="dxa"/>
            <w:tcBorders>
              <w:top w:val="nil"/>
              <w:left w:val="nil"/>
              <w:bottom w:val="single" w:sz="4" w:space="0" w:color="000000"/>
              <w:right w:val="single" w:sz="4" w:space="0" w:color="000000"/>
            </w:tcBorders>
            <w:shd w:val="clear" w:color="000000" w:fill="FFFFFF"/>
            <w:noWrap/>
            <w:vAlign w:val="center"/>
            <w:hideMark/>
          </w:tcPr>
          <w:p w14:paraId="24DE7C44"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155 967,00</w:t>
            </w:r>
          </w:p>
        </w:tc>
      </w:tr>
      <w:tr w:rsidR="00A34907" w:rsidRPr="00A34907" w14:paraId="5B563126"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14:paraId="4AC44328"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Публичные нормативные социальные выплаты гражданам</w:t>
            </w:r>
          </w:p>
        </w:tc>
        <w:tc>
          <w:tcPr>
            <w:tcW w:w="1276" w:type="dxa"/>
            <w:tcBorders>
              <w:top w:val="nil"/>
              <w:left w:val="nil"/>
              <w:bottom w:val="single" w:sz="4" w:space="0" w:color="000000"/>
              <w:right w:val="single" w:sz="4" w:space="0" w:color="000000"/>
            </w:tcBorders>
            <w:shd w:val="clear" w:color="auto" w:fill="auto"/>
            <w:vAlign w:val="center"/>
            <w:hideMark/>
          </w:tcPr>
          <w:p w14:paraId="665128B3"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1006</w:t>
            </w:r>
          </w:p>
        </w:tc>
        <w:tc>
          <w:tcPr>
            <w:tcW w:w="1559" w:type="dxa"/>
            <w:tcBorders>
              <w:top w:val="nil"/>
              <w:left w:val="nil"/>
              <w:bottom w:val="single" w:sz="4" w:space="0" w:color="000000"/>
              <w:right w:val="single" w:sz="4" w:space="0" w:color="000000"/>
            </w:tcBorders>
            <w:shd w:val="clear" w:color="auto" w:fill="auto"/>
            <w:vAlign w:val="center"/>
            <w:hideMark/>
          </w:tcPr>
          <w:p w14:paraId="52934CB1"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03 0 06 03040</w:t>
            </w:r>
          </w:p>
        </w:tc>
        <w:tc>
          <w:tcPr>
            <w:tcW w:w="1222" w:type="dxa"/>
            <w:tcBorders>
              <w:top w:val="nil"/>
              <w:left w:val="nil"/>
              <w:bottom w:val="single" w:sz="4" w:space="0" w:color="000000"/>
              <w:right w:val="single" w:sz="4" w:space="0" w:color="000000"/>
            </w:tcBorders>
            <w:shd w:val="clear" w:color="auto" w:fill="auto"/>
            <w:vAlign w:val="center"/>
            <w:hideMark/>
          </w:tcPr>
          <w:p w14:paraId="77F21131"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310</w:t>
            </w:r>
          </w:p>
        </w:tc>
        <w:tc>
          <w:tcPr>
            <w:tcW w:w="2180" w:type="dxa"/>
            <w:tcBorders>
              <w:top w:val="nil"/>
              <w:left w:val="nil"/>
              <w:bottom w:val="single" w:sz="4" w:space="0" w:color="000000"/>
              <w:right w:val="single" w:sz="4" w:space="0" w:color="000000"/>
            </w:tcBorders>
            <w:shd w:val="clear" w:color="000000" w:fill="FFFFFF"/>
            <w:noWrap/>
            <w:vAlign w:val="center"/>
            <w:hideMark/>
          </w:tcPr>
          <w:p w14:paraId="1C8A7E69"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155 967,00</w:t>
            </w:r>
          </w:p>
        </w:tc>
      </w:tr>
      <w:tr w:rsidR="00A34907" w:rsidRPr="00A34907" w14:paraId="52537A20"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14A874AB" w14:textId="77777777" w:rsidR="00A34907" w:rsidRPr="00A34907" w:rsidRDefault="00A34907" w:rsidP="00A34907">
            <w:pPr>
              <w:outlineLvl w:val="4"/>
              <w:rPr>
                <w:rFonts w:ascii="Times New Roman" w:hAnsi="Times New Roman" w:cs="Times New Roman"/>
                <w:color w:val="000000"/>
              </w:rPr>
            </w:pPr>
            <w:r w:rsidRPr="00A34907">
              <w:rPr>
                <w:rFonts w:ascii="Times New Roman" w:hAnsi="Times New Roman" w:cs="Times New Roman"/>
                <w:color w:val="000000"/>
              </w:rPr>
              <w:t xml:space="preserve">Субвенция оказание государственной социальной помощи на основании </w:t>
            </w:r>
            <w:r w:rsidRPr="00A34907">
              <w:rPr>
                <w:rFonts w:ascii="Times New Roman" w:hAnsi="Times New Roman" w:cs="Times New Roman"/>
                <w:color w:val="000000"/>
              </w:rPr>
              <w:lastRenderedPageBreak/>
              <w:t>социального контракта отдельным категориям граждан</w:t>
            </w:r>
          </w:p>
        </w:tc>
        <w:tc>
          <w:tcPr>
            <w:tcW w:w="1276" w:type="dxa"/>
            <w:tcBorders>
              <w:top w:val="nil"/>
              <w:left w:val="nil"/>
              <w:bottom w:val="single" w:sz="4" w:space="0" w:color="000000"/>
              <w:right w:val="single" w:sz="4" w:space="0" w:color="000000"/>
            </w:tcBorders>
            <w:shd w:val="clear" w:color="auto" w:fill="auto"/>
            <w:vAlign w:val="center"/>
            <w:hideMark/>
          </w:tcPr>
          <w:p w14:paraId="1D90933F"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lastRenderedPageBreak/>
              <w:t>1006</w:t>
            </w:r>
          </w:p>
        </w:tc>
        <w:tc>
          <w:tcPr>
            <w:tcW w:w="1559" w:type="dxa"/>
            <w:tcBorders>
              <w:top w:val="nil"/>
              <w:left w:val="nil"/>
              <w:bottom w:val="single" w:sz="4" w:space="0" w:color="000000"/>
              <w:right w:val="single" w:sz="4" w:space="0" w:color="000000"/>
            </w:tcBorders>
            <w:shd w:val="clear" w:color="auto" w:fill="auto"/>
            <w:vAlign w:val="center"/>
            <w:hideMark/>
          </w:tcPr>
          <w:p w14:paraId="4E6DAA88"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03 0 06 R4040</w:t>
            </w:r>
          </w:p>
        </w:tc>
        <w:tc>
          <w:tcPr>
            <w:tcW w:w="1222" w:type="dxa"/>
            <w:tcBorders>
              <w:top w:val="nil"/>
              <w:left w:val="nil"/>
              <w:bottom w:val="single" w:sz="4" w:space="0" w:color="000000"/>
              <w:right w:val="single" w:sz="4" w:space="0" w:color="000000"/>
            </w:tcBorders>
            <w:shd w:val="clear" w:color="auto" w:fill="auto"/>
            <w:vAlign w:val="center"/>
            <w:hideMark/>
          </w:tcPr>
          <w:p w14:paraId="60340AA8"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4789B469" w14:textId="77777777" w:rsidR="00A34907" w:rsidRPr="00A34907" w:rsidRDefault="00A34907" w:rsidP="00A34907">
            <w:pPr>
              <w:jc w:val="right"/>
              <w:outlineLvl w:val="4"/>
              <w:rPr>
                <w:rFonts w:ascii="Times New Roman" w:hAnsi="Times New Roman" w:cs="Times New Roman"/>
                <w:color w:val="000000"/>
              </w:rPr>
            </w:pPr>
            <w:r w:rsidRPr="00A34907">
              <w:rPr>
                <w:rFonts w:ascii="Times New Roman" w:hAnsi="Times New Roman" w:cs="Times New Roman"/>
                <w:color w:val="000000"/>
              </w:rPr>
              <w:t>8 755 544,00</w:t>
            </w:r>
          </w:p>
        </w:tc>
      </w:tr>
      <w:tr w:rsidR="00A34907" w:rsidRPr="00A34907" w14:paraId="7AADF284"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6780FF2E"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auto" w:fill="auto"/>
            <w:vAlign w:val="center"/>
            <w:hideMark/>
          </w:tcPr>
          <w:p w14:paraId="5ACA7495"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1006</w:t>
            </w:r>
          </w:p>
        </w:tc>
        <w:tc>
          <w:tcPr>
            <w:tcW w:w="1559" w:type="dxa"/>
            <w:tcBorders>
              <w:top w:val="nil"/>
              <w:left w:val="nil"/>
              <w:bottom w:val="single" w:sz="4" w:space="0" w:color="000000"/>
              <w:right w:val="single" w:sz="4" w:space="0" w:color="000000"/>
            </w:tcBorders>
            <w:shd w:val="clear" w:color="auto" w:fill="auto"/>
            <w:vAlign w:val="center"/>
            <w:hideMark/>
          </w:tcPr>
          <w:p w14:paraId="23E74F0C"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03 0 06 R4040</w:t>
            </w:r>
          </w:p>
        </w:tc>
        <w:tc>
          <w:tcPr>
            <w:tcW w:w="1222" w:type="dxa"/>
            <w:tcBorders>
              <w:top w:val="nil"/>
              <w:left w:val="nil"/>
              <w:bottom w:val="single" w:sz="4" w:space="0" w:color="000000"/>
              <w:right w:val="single" w:sz="4" w:space="0" w:color="000000"/>
            </w:tcBorders>
            <w:shd w:val="clear" w:color="auto" w:fill="auto"/>
            <w:vAlign w:val="center"/>
            <w:hideMark/>
          </w:tcPr>
          <w:p w14:paraId="7BD04DCE"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300</w:t>
            </w:r>
          </w:p>
        </w:tc>
        <w:tc>
          <w:tcPr>
            <w:tcW w:w="2180" w:type="dxa"/>
            <w:tcBorders>
              <w:top w:val="nil"/>
              <w:left w:val="nil"/>
              <w:bottom w:val="single" w:sz="4" w:space="0" w:color="000000"/>
              <w:right w:val="single" w:sz="4" w:space="0" w:color="000000"/>
            </w:tcBorders>
            <w:shd w:val="clear" w:color="000000" w:fill="FFFFFF"/>
            <w:noWrap/>
            <w:vAlign w:val="center"/>
            <w:hideMark/>
          </w:tcPr>
          <w:p w14:paraId="0145DEDC"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8 755 544,00</w:t>
            </w:r>
          </w:p>
        </w:tc>
      </w:tr>
      <w:tr w:rsidR="00A34907" w:rsidRPr="00A34907" w14:paraId="18CDCE5A"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14:paraId="7E3DA590"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Публичные нормативные социальные выплаты гражданам</w:t>
            </w:r>
          </w:p>
        </w:tc>
        <w:tc>
          <w:tcPr>
            <w:tcW w:w="1276" w:type="dxa"/>
            <w:tcBorders>
              <w:top w:val="nil"/>
              <w:left w:val="nil"/>
              <w:bottom w:val="single" w:sz="4" w:space="0" w:color="000000"/>
              <w:right w:val="single" w:sz="4" w:space="0" w:color="000000"/>
            </w:tcBorders>
            <w:shd w:val="clear" w:color="auto" w:fill="auto"/>
            <w:vAlign w:val="center"/>
            <w:hideMark/>
          </w:tcPr>
          <w:p w14:paraId="1E059002"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1006</w:t>
            </w:r>
          </w:p>
        </w:tc>
        <w:tc>
          <w:tcPr>
            <w:tcW w:w="1559" w:type="dxa"/>
            <w:tcBorders>
              <w:top w:val="nil"/>
              <w:left w:val="nil"/>
              <w:bottom w:val="single" w:sz="4" w:space="0" w:color="000000"/>
              <w:right w:val="single" w:sz="4" w:space="0" w:color="000000"/>
            </w:tcBorders>
            <w:shd w:val="clear" w:color="auto" w:fill="auto"/>
            <w:vAlign w:val="center"/>
            <w:hideMark/>
          </w:tcPr>
          <w:p w14:paraId="56725898"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03 0 06 R4040</w:t>
            </w:r>
          </w:p>
        </w:tc>
        <w:tc>
          <w:tcPr>
            <w:tcW w:w="1222" w:type="dxa"/>
            <w:tcBorders>
              <w:top w:val="nil"/>
              <w:left w:val="nil"/>
              <w:bottom w:val="single" w:sz="4" w:space="0" w:color="000000"/>
              <w:right w:val="single" w:sz="4" w:space="0" w:color="000000"/>
            </w:tcBorders>
            <w:shd w:val="clear" w:color="auto" w:fill="auto"/>
            <w:vAlign w:val="center"/>
            <w:hideMark/>
          </w:tcPr>
          <w:p w14:paraId="7BBD9E13"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310</w:t>
            </w:r>
          </w:p>
        </w:tc>
        <w:tc>
          <w:tcPr>
            <w:tcW w:w="2180" w:type="dxa"/>
            <w:tcBorders>
              <w:top w:val="nil"/>
              <w:left w:val="nil"/>
              <w:bottom w:val="single" w:sz="4" w:space="0" w:color="000000"/>
              <w:right w:val="single" w:sz="4" w:space="0" w:color="000000"/>
            </w:tcBorders>
            <w:shd w:val="clear" w:color="000000" w:fill="FFFFFF"/>
            <w:noWrap/>
            <w:vAlign w:val="center"/>
            <w:hideMark/>
          </w:tcPr>
          <w:p w14:paraId="34663D75"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8 755 544,00</w:t>
            </w:r>
          </w:p>
        </w:tc>
      </w:tr>
      <w:tr w:rsidR="00A34907" w:rsidRPr="00A34907" w14:paraId="0DB1D068"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2A72148F" w14:textId="77777777" w:rsidR="00A34907" w:rsidRPr="00A34907" w:rsidRDefault="00A34907"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"Организация исполнения переданных государственных полномочий"</w:t>
            </w:r>
          </w:p>
        </w:tc>
        <w:tc>
          <w:tcPr>
            <w:tcW w:w="1276" w:type="dxa"/>
            <w:tcBorders>
              <w:top w:val="nil"/>
              <w:left w:val="nil"/>
              <w:bottom w:val="single" w:sz="4" w:space="0" w:color="000000"/>
              <w:right w:val="single" w:sz="4" w:space="0" w:color="000000"/>
            </w:tcBorders>
            <w:shd w:val="clear" w:color="auto" w:fill="auto"/>
            <w:vAlign w:val="center"/>
            <w:hideMark/>
          </w:tcPr>
          <w:p w14:paraId="758B7ED3"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1006</w:t>
            </w:r>
          </w:p>
        </w:tc>
        <w:tc>
          <w:tcPr>
            <w:tcW w:w="1559" w:type="dxa"/>
            <w:tcBorders>
              <w:top w:val="nil"/>
              <w:left w:val="nil"/>
              <w:bottom w:val="single" w:sz="4" w:space="0" w:color="000000"/>
              <w:right w:val="single" w:sz="4" w:space="0" w:color="000000"/>
            </w:tcBorders>
            <w:shd w:val="clear" w:color="auto" w:fill="auto"/>
            <w:vAlign w:val="center"/>
            <w:hideMark/>
          </w:tcPr>
          <w:p w14:paraId="038D4C6F"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03 0 07 00000</w:t>
            </w:r>
          </w:p>
        </w:tc>
        <w:tc>
          <w:tcPr>
            <w:tcW w:w="1222" w:type="dxa"/>
            <w:tcBorders>
              <w:top w:val="nil"/>
              <w:left w:val="nil"/>
              <w:bottom w:val="single" w:sz="4" w:space="0" w:color="000000"/>
              <w:right w:val="single" w:sz="4" w:space="0" w:color="000000"/>
            </w:tcBorders>
            <w:shd w:val="clear" w:color="auto" w:fill="auto"/>
            <w:vAlign w:val="center"/>
            <w:hideMark/>
          </w:tcPr>
          <w:p w14:paraId="5EB9E177"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1C0B7357" w14:textId="77777777" w:rsidR="00A34907" w:rsidRPr="00A34907" w:rsidRDefault="00A34907" w:rsidP="00A34907">
            <w:pPr>
              <w:jc w:val="right"/>
              <w:outlineLvl w:val="3"/>
              <w:rPr>
                <w:rFonts w:ascii="Times New Roman" w:hAnsi="Times New Roman" w:cs="Times New Roman"/>
                <w:color w:val="000000"/>
              </w:rPr>
            </w:pPr>
            <w:r w:rsidRPr="00A34907">
              <w:rPr>
                <w:rFonts w:ascii="Times New Roman" w:hAnsi="Times New Roman" w:cs="Times New Roman"/>
                <w:color w:val="000000"/>
              </w:rPr>
              <w:t>5 005 935,00</w:t>
            </w:r>
          </w:p>
        </w:tc>
      </w:tr>
      <w:tr w:rsidR="00A34907" w:rsidRPr="00A34907" w14:paraId="75D672A0"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7994CBC4" w14:textId="77777777" w:rsidR="00A34907" w:rsidRPr="00A34907" w:rsidRDefault="00A34907" w:rsidP="00A34907">
            <w:pPr>
              <w:outlineLvl w:val="4"/>
              <w:rPr>
                <w:rFonts w:ascii="Times New Roman" w:hAnsi="Times New Roman" w:cs="Times New Roman"/>
                <w:color w:val="000000"/>
              </w:rPr>
            </w:pPr>
            <w:r w:rsidRPr="00A34907">
              <w:rPr>
                <w:rFonts w:ascii="Times New Roman" w:hAnsi="Times New Roman" w:cs="Times New Roman"/>
                <w:color w:val="000000"/>
              </w:rPr>
              <w:t>Субвенция на организацию исполнения полномочий по обеспечению предоставления гражданам мер социальной поддержке</w:t>
            </w:r>
          </w:p>
        </w:tc>
        <w:tc>
          <w:tcPr>
            <w:tcW w:w="1276" w:type="dxa"/>
            <w:tcBorders>
              <w:top w:val="nil"/>
              <w:left w:val="nil"/>
              <w:bottom w:val="single" w:sz="4" w:space="0" w:color="000000"/>
              <w:right w:val="single" w:sz="4" w:space="0" w:color="000000"/>
            </w:tcBorders>
            <w:shd w:val="clear" w:color="auto" w:fill="auto"/>
            <w:vAlign w:val="center"/>
            <w:hideMark/>
          </w:tcPr>
          <w:p w14:paraId="5C5A21ED"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1006</w:t>
            </w:r>
          </w:p>
        </w:tc>
        <w:tc>
          <w:tcPr>
            <w:tcW w:w="1559" w:type="dxa"/>
            <w:tcBorders>
              <w:top w:val="nil"/>
              <w:left w:val="nil"/>
              <w:bottom w:val="single" w:sz="4" w:space="0" w:color="000000"/>
              <w:right w:val="single" w:sz="4" w:space="0" w:color="000000"/>
            </w:tcBorders>
            <w:shd w:val="clear" w:color="auto" w:fill="auto"/>
            <w:vAlign w:val="center"/>
            <w:hideMark/>
          </w:tcPr>
          <w:p w14:paraId="08D46787"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03 0 07 03050</w:t>
            </w:r>
          </w:p>
        </w:tc>
        <w:tc>
          <w:tcPr>
            <w:tcW w:w="1222" w:type="dxa"/>
            <w:tcBorders>
              <w:top w:val="nil"/>
              <w:left w:val="nil"/>
              <w:bottom w:val="single" w:sz="4" w:space="0" w:color="000000"/>
              <w:right w:val="single" w:sz="4" w:space="0" w:color="000000"/>
            </w:tcBorders>
            <w:shd w:val="clear" w:color="auto" w:fill="auto"/>
            <w:vAlign w:val="center"/>
            <w:hideMark/>
          </w:tcPr>
          <w:p w14:paraId="57946522"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72F8A0F1" w14:textId="77777777" w:rsidR="00A34907" w:rsidRPr="00A34907" w:rsidRDefault="00A34907" w:rsidP="00A34907">
            <w:pPr>
              <w:jc w:val="right"/>
              <w:outlineLvl w:val="4"/>
              <w:rPr>
                <w:rFonts w:ascii="Times New Roman" w:hAnsi="Times New Roman" w:cs="Times New Roman"/>
                <w:color w:val="000000"/>
              </w:rPr>
            </w:pPr>
            <w:r w:rsidRPr="00A34907">
              <w:rPr>
                <w:rFonts w:ascii="Times New Roman" w:hAnsi="Times New Roman" w:cs="Times New Roman"/>
                <w:color w:val="000000"/>
              </w:rPr>
              <w:t>5 005 935,00</w:t>
            </w:r>
          </w:p>
        </w:tc>
      </w:tr>
      <w:tr w:rsidR="00A34907" w:rsidRPr="00A34907" w14:paraId="2050AB28" w14:textId="77777777" w:rsidTr="00A34907">
        <w:trPr>
          <w:trHeight w:val="765"/>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3EF84D79"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auto" w:fill="auto"/>
            <w:vAlign w:val="center"/>
            <w:hideMark/>
          </w:tcPr>
          <w:p w14:paraId="56C103C8"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1006</w:t>
            </w:r>
          </w:p>
        </w:tc>
        <w:tc>
          <w:tcPr>
            <w:tcW w:w="1559" w:type="dxa"/>
            <w:tcBorders>
              <w:top w:val="nil"/>
              <w:left w:val="nil"/>
              <w:bottom w:val="single" w:sz="4" w:space="0" w:color="000000"/>
              <w:right w:val="single" w:sz="4" w:space="0" w:color="000000"/>
            </w:tcBorders>
            <w:shd w:val="clear" w:color="auto" w:fill="auto"/>
            <w:vAlign w:val="center"/>
            <w:hideMark/>
          </w:tcPr>
          <w:p w14:paraId="45BAEDEB"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03 0 07 03050</w:t>
            </w:r>
          </w:p>
        </w:tc>
        <w:tc>
          <w:tcPr>
            <w:tcW w:w="1222" w:type="dxa"/>
            <w:tcBorders>
              <w:top w:val="nil"/>
              <w:left w:val="nil"/>
              <w:bottom w:val="single" w:sz="4" w:space="0" w:color="000000"/>
              <w:right w:val="single" w:sz="4" w:space="0" w:color="000000"/>
            </w:tcBorders>
            <w:shd w:val="clear" w:color="auto" w:fill="auto"/>
            <w:vAlign w:val="center"/>
            <w:hideMark/>
          </w:tcPr>
          <w:p w14:paraId="2F46172E"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100</w:t>
            </w:r>
          </w:p>
        </w:tc>
        <w:tc>
          <w:tcPr>
            <w:tcW w:w="2180" w:type="dxa"/>
            <w:tcBorders>
              <w:top w:val="nil"/>
              <w:left w:val="nil"/>
              <w:bottom w:val="single" w:sz="4" w:space="0" w:color="000000"/>
              <w:right w:val="single" w:sz="4" w:space="0" w:color="000000"/>
            </w:tcBorders>
            <w:shd w:val="clear" w:color="000000" w:fill="FFFFFF"/>
            <w:noWrap/>
            <w:vAlign w:val="center"/>
            <w:hideMark/>
          </w:tcPr>
          <w:p w14:paraId="2EF40C24"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4 718 915,00</w:t>
            </w:r>
          </w:p>
        </w:tc>
      </w:tr>
      <w:tr w:rsidR="00A34907" w:rsidRPr="00A34907" w14:paraId="1F998D6D"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14:paraId="51C2CF0F"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Расходы на выплаты персоналу государственных (муниципальных) органов</w:t>
            </w:r>
          </w:p>
        </w:tc>
        <w:tc>
          <w:tcPr>
            <w:tcW w:w="1276" w:type="dxa"/>
            <w:tcBorders>
              <w:top w:val="nil"/>
              <w:left w:val="nil"/>
              <w:bottom w:val="single" w:sz="4" w:space="0" w:color="000000"/>
              <w:right w:val="single" w:sz="4" w:space="0" w:color="000000"/>
            </w:tcBorders>
            <w:shd w:val="clear" w:color="auto" w:fill="auto"/>
            <w:vAlign w:val="center"/>
            <w:hideMark/>
          </w:tcPr>
          <w:p w14:paraId="398E4EC3"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1006</w:t>
            </w:r>
          </w:p>
        </w:tc>
        <w:tc>
          <w:tcPr>
            <w:tcW w:w="1559" w:type="dxa"/>
            <w:tcBorders>
              <w:top w:val="nil"/>
              <w:left w:val="nil"/>
              <w:bottom w:val="single" w:sz="4" w:space="0" w:color="000000"/>
              <w:right w:val="single" w:sz="4" w:space="0" w:color="000000"/>
            </w:tcBorders>
            <w:shd w:val="clear" w:color="auto" w:fill="auto"/>
            <w:vAlign w:val="center"/>
            <w:hideMark/>
          </w:tcPr>
          <w:p w14:paraId="2370604A"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03 0 07 03050</w:t>
            </w:r>
          </w:p>
        </w:tc>
        <w:tc>
          <w:tcPr>
            <w:tcW w:w="1222" w:type="dxa"/>
            <w:tcBorders>
              <w:top w:val="nil"/>
              <w:left w:val="nil"/>
              <w:bottom w:val="single" w:sz="4" w:space="0" w:color="000000"/>
              <w:right w:val="single" w:sz="4" w:space="0" w:color="000000"/>
            </w:tcBorders>
            <w:shd w:val="clear" w:color="auto" w:fill="auto"/>
            <w:vAlign w:val="center"/>
            <w:hideMark/>
          </w:tcPr>
          <w:p w14:paraId="292ABB5E"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120</w:t>
            </w:r>
          </w:p>
        </w:tc>
        <w:tc>
          <w:tcPr>
            <w:tcW w:w="2180" w:type="dxa"/>
            <w:tcBorders>
              <w:top w:val="nil"/>
              <w:left w:val="nil"/>
              <w:bottom w:val="single" w:sz="4" w:space="0" w:color="000000"/>
              <w:right w:val="single" w:sz="4" w:space="0" w:color="000000"/>
            </w:tcBorders>
            <w:shd w:val="clear" w:color="000000" w:fill="FFFFFF"/>
            <w:noWrap/>
            <w:vAlign w:val="center"/>
            <w:hideMark/>
          </w:tcPr>
          <w:p w14:paraId="6762DFBC"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4 718 915,00</w:t>
            </w:r>
          </w:p>
        </w:tc>
      </w:tr>
      <w:tr w:rsidR="00A34907" w:rsidRPr="00A34907" w14:paraId="6C006AF6"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60D36091"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282C8FF1"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1006</w:t>
            </w:r>
          </w:p>
        </w:tc>
        <w:tc>
          <w:tcPr>
            <w:tcW w:w="1559" w:type="dxa"/>
            <w:tcBorders>
              <w:top w:val="nil"/>
              <w:left w:val="nil"/>
              <w:bottom w:val="single" w:sz="4" w:space="0" w:color="000000"/>
              <w:right w:val="single" w:sz="4" w:space="0" w:color="000000"/>
            </w:tcBorders>
            <w:shd w:val="clear" w:color="auto" w:fill="auto"/>
            <w:vAlign w:val="center"/>
            <w:hideMark/>
          </w:tcPr>
          <w:p w14:paraId="509ACE4A"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03 0 07 03050</w:t>
            </w:r>
          </w:p>
        </w:tc>
        <w:tc>
          <w:tcPr>
            <w:tcW w:w="1222" w:type="dxa"/>
            <w:tcBorders>
              <w:top w:val="nil"/>
              <w:left w:val="nil"/>
              <w:bottom w:val="single" w:sz="4" w:space="0" w:color="000000"/>
              <w:right w:val="single" w:sz="4" w:space="0" w:color="000000"/>
            </w:tcBorders>
            <w:shd w:val="clear" w:color="auto" w:fill="auto"/>
            <w:vAlign w:val="center"/>
            <w:hideMark/>
          </w:tcPr>
          <w:p w14:paraId="5DE8E07F"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2180" w:type="dxa"/>
            <w:tcBorders>
              <w:top w:val="nil"/>
              <w:left w:val="nil"/>
              <w:bottom w:val="single" w:sz="4" w:space="0" w:color="000000"/>
              <w:right w:val="single" w:sz="4" w:space="0" w:color="000000"/>
            </w:tcBorders>
            <w:shd w:val="clear" w:color="000000" w:fill="FFFFFF"/>
            <w:noWrap/>
            <w:vAlign w:val="center"/>
            <w:hideMark/>
          </w:tcPr>
          <w:p w14:paraId="49F94C64"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287 020,00</w:t>
            </w:r>
          </w:p>
        </w:tc>
      </w:tr>
      <w:tr w:rsidR="00A34907" w:rsidRPr="00A34907" w14:paraId="07FC44BD"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671461AA"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13F3B22B"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1006</w:t>
            </w:r>
          </w:p>
        </w:tc>
        <w:tc>
          <w:tcPr>
            <w:tcW w:w="1559" w:type="dxa"/>
            <w:tcBorders>
              <w:top w:val="nil"/>
              <w:left w:val="nil"/>
              <w:bottom w:val="single" w:sz="4" w:space="0" w:color="000000"/>
              <w:right w:val="single" w:sz="4" w:space="0" w:color="000000"/>
            </w:tcBorders>
            <w:shd w:val="clear" w:color="auto" w:fill="auto"/>
            <w:vAlign w:val="center"/>
            <w:hideMark/>
          </w:tcPr>
          <w:p w14:paraId="0706D552"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03 0 07 03050</w:t>
            </w:r>
          </w:p>
        </w:tc>
        <w:tc>
          <w:tcPr>
            <w:tcW w:w="1222" w:type="dxa"/>
            <w:tcBorders>
              <w:top w:val="nil"/>
              <w:left w:val="nil"/>
              <w:bottom w:val="single" w:sz="4" w:space="0" w:color="000000"/>
              <w:right w:val="single" w:sz="4" w:space="0" w:color="000000"/>
            </w:tcBorders>
            <w:shd w:val="clear" w:color="auto" w:fill="auto"/>
            <w:vAlign w:val="center"/>
            <w:hideMark/>
          </w:tcPr>
          <w:p w14:paraId="2C325905"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2180" w:type="dxa"/>
            <w:tcBorders>
              <w:top w:val="nil"/>
              <w:left w:val="nil"/>
              <w:bottom w:val="single" w:sz="4" w:space="0" w:color="000000"/>
              <w:right w:val="single" w:sz="4" w:space="0" w:color="000000"/>
            </w:tcBorders>
            <w:shd w:val="clear" w:color="000000" w:fill="FFFFFF"/>
            <w:noWrap/>
            <w:vAlign w:val="center"/>
            <w:hideMark/>
          </w:tcPr>
          <w:p w14:paraId="228DF16E"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287 020,00</w:t>
            </w:r>
          </w:p>
        </w:tc>
      </w:tr>
      <w:tr w:rsidR="00A34907" w:rsidRPr="00A34907" w14:paraId="05A8FE15" w14:textId="77777777" w:rsidTr="00A34907">
        <w:trPr>
          <w:trHeight w:val="765"/>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73E5BC62" w14:textId="77777777" w:rsidR="00A34907" w:rsidRPr="00A34907" w:rsidRDefault="00A34907" w:rsidP="00A34907">
            <w:pPr>
              <w:outlineLvl w:val="3"/>
              <w:rPr>
                <w:rFonts w:ascii="Times New Roman" w:hAnsi="Times New Roman" w:cs="Times New Roman"/>
                <w:color w:val="000000"/>
              </w:rPr>
            </w:pPr>
            <w:r w:rsidRPr="00A34907">
              <w:rPr>
                <w:rFonts w:ascii="Times New Roman" w:hAnsi="Times New Roman" w:cs="Times New Roman"/>
                <w:color w:val="000000"/>
              </w:rPr>
              <w:t xml:space="preserve">Основное мероприятие " Субсидия по осуществлению капитального ремонта индивидуальных жилых домов инвалидов и участников ВОВ. </w:t>
            </w:r>
            <w:proofErr w:type="spellStart"/>
            <w:r w:rsidRPr="00A34907">
              <w:rPr>
                <w:rFonts w:ascii="Times New Roman" w:hAnsi="Times New Roman" w:cs="Times New Roman"/>
                <w:color w:val="000000"/>
              </w:rPr>
              <w:t>труженников</w:t>
            </w:r>
            <w:proofErr w:type="spellEnd"/>
            <w:r w:rsidRPr="00A34907">
              <w:rPr>
                <w:rFonts w:ascii="Times New Roman" w:hAnsi="Times New Roman" w:cs="Times New Roman"/>
                <w:color w:val="000000"/>
              </w:rPr>
              <w:t xml:space="preserve"> тыла и вдов </w:t>
            </w:r>
            <w:proofErr w:type="spellStart"/>
            <w:r w:rsidRPr="00A34907">
              <w:rPr>
                <w:rFonts w:ascii="Times New Roman" w:hAnsi="Times New Roman" w:cs="Times New Roman"/>
                <w:color w:val="000000"/>
              </w:rPr>
              <w:t>погибщих</w:t>
            </w:r>
            <w:proofErr w:type="spellEnd"/>
            <w:r w:rsidRPr="00A34907">
              <w:rPr>
                <w:rFonts w:ascii="Times New Roman" w:hAnsi="Times New Roman" w:cs="Times New Roman"/>
                <w:color w:val="000000"/>
              </w:rPr>
              <w:t xml:space="preserve"> (умерших) инвалидов и участников ВОВ</w:t>
            </w:r>
          </w:p>
        </w:tc>
        <w:tc>
          <w:tcPr>
            <w:tcW w:w="1276" w:type="dxa"/>
            <w:tcBorders>
              <w:top w:val="nil"/>
              <w:left w:val="nil"/>
              <w:bottom w:val="single" w:sz="4" w:space="0" w:color="000000"/>
              <w:right w:val="single" w:sz="4" w:space="0" w:color="000000"/>
            </w:tcBorders>
            <w:shd w:val="clear" w:color="auto" w:fill="auto"/>
            <w:vAlign w:val="center"/>
            <w:hideMark/>
          </w:tcPr>
          <w:p w14:paraId="4F78DE82"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1006</w:t>
            </w:r>
          </w:p>
        </w:tc>
        <w:tc>
          <w:tcPr>
            <w:tcW w:w="1559" w:type="dxa"/>
            <w:tcBorders>
              <w:top w:val="nil"/>
              <w:left w:val="nil"/>
              <w:bottom w:val="single" w:sz="4" w:space="0" w:color="000000"/>
              <w:right w:val="single" w:sz="4" w:space="0" w:color="000000"/>
            </w:tcBorders>
            <w:shd w:val="clear" w:color="auto" w:fill="auto"/>
            <w:vAlign w:val="center"/>
            <w:hideMark/>
          </w:tcPr>
          <w:p w14:paraId="6AFCF212"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03 0 15 00000</w:t>
            </w:r>
          </w:p>
        </w:tc>
        <w:tc>
          <w:tcPr>
            <w:tcW w:w="1222" w:type="dxa"/>
            <w:tcBorders>
              <w:top w:val="nil"/>
              <w:left w:val="nil"/>
              <w:bottom w:val="single" w:sz="4" w:space="0" w:color="000000"/>
              <w:right w:val="single" w:sz="4" w:space="0" w:color="000000"/>
            </w:tcBorders>
            <w:shd w:val="clear" w:color="auto" w:fill="auto"/>
            <w:vAlign w:val="center"/>
            <w:hideMark/>
          </w:tcPr>
          <w:p w14:paraId="04DF9C5F"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117E977F" w14:textId="77777777" w:rsidR="00A34907" w:rsidRPr="00A34907" w:rsidRDefault="00A34907" w:rsidP="00A34907">
            <w:pPr>
              <w:jc w:val="right"/>
              <w:outlineLvl w:val="3"/>
              <w:rPr>
                <w:rFonts w:ascii="Times New Roman" w:hAnsi="Times New Roman" w:cs="Times New Roman"/>
                <w:color w:val="000000"/>
              </w:rPr>
            </w:pPr>
            <w:r w:rsidRPr="00A34907">
              <w:rPr>
                <w:rFonts w:ascii="Times New Roman" w:hAnsi="Times New Roman" w:cs="Times New Roman"/>
                <w:color w:val="000000"/>
              </w:rPr>
              <w:t>100 000,00</w:t>
            </w:r>
          </w:p>
        </w:tc>
      </w:tr>
      <w:tr w:rsidR="00A34907" w:rsidRPr="00A34907" w14:paraId="431AC71F" w14:textId="77777777" w:rsidTr="00A34907">
        <w:trPr>
          <w:trHeight w:val="765"/>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3F282360" w14:textId="77777777" w:rsidR="00A34907" w:rsidRPr="00A34907" w:rsidRDefault="00A34907" w:rsidP="00A34907">
            <w:pPr>
              <w:outlineLvl w:val="4"/>
              <w:rPr>
                <w:rFonts w:ascii="Times New Roman" w:hAnsi="Times New Roman" w:cs="Times New Roman"/>
                <w:color w:val="000000"/>
              </w:rPr>
            </w:pPr>
            <w:r w:rsidRPr="00A34907">
              <w:rPr>
                <w:rFonts w:ascii="Times New Roman" w:hAnsi="Times New Roman" w:cs="Times New Roman"/>
                <w:color w:val="000000"/>
              </w:rPr>
              <w:t xml:space="preserve">Субсидия по осуществлению капитального ремонта индивидуальных жилых домов инвалидов и участников ВОВ. </w:t>
            </w:r>
            <w:proofErr w:type="spellStart"/>
            <w:r w:rsidRPr="00A34907">
              <w:rPr>
                <w:rFonts w:ascii="Times New Roman" w:hAnsi="Times New Roman" w:cs="Times New Roman"/>
                <w:color w:val="000000"/>
              </w:rPr>
              <w:t>труженников</w:t>
            </w:r>
            <w:proofErr w:type="spellEnd"/>
            <w:r w:rsidRPr="00A34907">
              <w:rPr>
                <w:rFonts w:ascii="Times New Roman" w:hAnsi="Times New Roman" w:cs="Times New Roman"/>
                <w:color w:val="000000"/>
              </w:rPr>
              <w:t xml:space="preserve"> тыла и вдов </w:t>
            </w:r>
            <w:proofErr w:type="spellStart"/>
            <w:r w:rsidRPr="00A34907">
              <w:rPr>
                <w:rFonts w:ascii="Times New Roman" w:hAnsi="Times New Roman" w:cs="Times New Roman"/>
                <w:color w:val="000000"/>
              </w:rPr>
              <w:t>погибщих</w:t>
            </w:r>
            <w:proofErr w:type="spellEnd"/>
            <w:r w:rsidRPr="00A34907">
              <w:rPr>
                <w:rFonts w:ascii="Times New Roman" w:hAnsi="Times New Roman" w:cs="Times New Roman"/>
                <w:color w:val="000000"/>
              </w:rPr>
              <w:t xml:space="preserve"> (умерших) инвалидов и участников ВОВ</w:t>
            </w:r>
          </w:p>
        </w:tc>
        <w:tc>
          <w:tcPr>
            <w:tcW w:w="1276" w:type="dxa"/>
            <w:tcBorders>
              <w:top w:val="nil"/>
              <w:left w:val="nil"/>
              <w:bottom w:val="single" w:sz="4" w:space="0" w:color="000000"/>
              <w:right w:val="single" w:sz="4" w:space="0" w:color="000000"/>
            </w:tcBorders>
            <w:shd w:val="clear" w:color="auto" w:fill="auto"/>
            <w:vAlign w:val="center"/>
            <w:hideMark/>
          </w:tcPr>
          <w:p w14:paraId="01E1F91D"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1006</w:t>
            </w:r>
          </w:p>
        </w:tc>
        <w:tc>
          <w:tcPr>
            <w:tcW w:w="1559" w:type="dxa"/>
            <w:tcBorders>
              <w:top w:val="nil"/>
              <w:left w:val="nil"/>
              <w:bottom w:val="single" w:sz="4" w:space="0" w:color="000000"/>
              <w:right w:val="single" w:sz="4" w:space="0" w:color="000000"/>
            </w:tcBorders>
            <w:shd w:val="clear" w:color="auto" w:fill="auto"/>
            <w:vAlign w:val="center"/>
            <w:hideMark/>
          </w:tcPr>
          <w:p w14:paraId="551E7BD7"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03 0 15 S3190</w:t>
            </w:r>
          </w:p>
        </w:tc>
        <w:tc>
          <w:tcPr>
            <w:tcW w:w="1222" w:type="dxa"/>
            <w:tcBorders>
              <w:top w:val="nil"/>
              <w:left w:val="nil"/>
              <w:bottom w:val="single" w:sz="4" w:space="0" w:color="000000"/>
              <w:right w:val="single" w:sz="4" w:space="0" w:color="000000"/>
            </w:tcBorders>
            <w:shd w:val="clear" w:color="auto" w:fill="auto"/>
            <w:vAlign w:val="center"/>
            <w:hideMark/>
          </w:tcPr>
          <w:p w14:paraId="0D81CAB1"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47499BC7" w14:textId="77777777" w:rsidR="00A34907" w:rsidRPr="00A34907" w:rsidRDefault="00A34907" w:rsidP="00A34907">
            <w:pPr>
              <w:jc w:val="right"/>
              <w:outlineLvl w:val="4"/>
              <w:rPr>
                <w:rFonts w:ascii="Times New Roman" w:hAnsi="Times New Roman" w:cs="Times New Roman"/>
                <w:color w:val="000000"/>
              </w:rPr>
            </w:pPr>
            <w:r w:rsidRPr="00A34907">
              <w:rPr>
                <w:rFonts w:ascii="Times New Roman" w:hAnsi="Times New Roman" w:cs="Times New Roman"/>
                <w:color w:val="000000"/>
              </w:rPr>
              <w:t>100 000,00</w:t>
            </w:r>
          </w:p>
        </w:tc>
      </w:tr>
      <w:tr w:rsidR="00A34907" w:rsidRPr="00A34907" w14:paraId="05C15CF2"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7555BE8F"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757C6D08"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1006</w:t>
            </w:r>
          </w:p>
        </w:tc>
        <w:tc>
          <w:tcPr>
            <w:tcW w:w="1559" w:type="dxa"/>
            <w:tcBorders>
              <w:top w:val="nil"/>
              <w:left w:val="nil"/>
              <w:bottom w:val="single" w:sz="4" w:space="0" w:color="000000"/>
              <w:right w:val="single" w:sz="4" w:space="0" w:color="000000"/>
            </w:tcBorders>
            <w:shd w:val="clear" w:color="auto" w:fill="auto"/>
            <w:vAlign w:val="center"/>
            <w:hideMark/>
          </w:tcPr>
          <w:p w14:paraId="416FBA20"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03 0 15 S3190</w:t>
            </w:r>
          </w:p>
        </w:tc>
        <w:tc>
          <w:tcPr>
            <w:tcW w:w="1222" w:type="dxa"/>
            <w:tcBorders>
              <w:top w:val="nil"/>
              <w:left w:val="nil"/>
              <w:bottom w:val="single" w:sz="4" w:space="0" w:color="000000"/>
              <w:right w:val="single" w:sz="4" w:space="0" w:color="000000"/>
            </w:tcBorders>
            <w:shd w:val="clear" w:color="auto" w:fill="auto"/>
            <w:vAlign w:val="center"/>
            <w:hideMark/>
          </w:tcPr>
          <w:p w14:paraId="76443EF4"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2180" w:type="dxa"/>
            <w:tcBorders>
              <w:top w:val="nil"/>
              <w:left w:val="nil"/>
              <w:bottom w:val="single" w:sz="4" w:space="0" w:color="000000"/>
              <w:right w:val="single" w:sz="4" w:space="0" w:color="000000"/>
            </w:tcBorders>
            <w:shd w:val="clear" w:color="000000" w:fill="FFFFFF"/>
            <w:noWrap/>
            <w:vAlign w:val="center"/>
            <w:hideMark/>
          </w:tcPr>
          <w:p w14:paraId="333014F9"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100 000,00</w:t>
            </w:r>
          </w:p>
        </w:tc>
      </w:tr>
      <w:tr w:rsidR="00A34907" w:rsidRPr="00A34907" w14:paraId="7C4163A2"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66176C87"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2BAB7539"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1006</w:t>
            </w:r>
          </w:p>
        </w:tc>
        <w:tc>
          <w:tcPr>
            <w:tcW w:w="1559" w:type="dxa"/>
            <w:tcBorders>
              <w:top w:val="nil"/>
              <w:left w:val="nil"/>
              <w:bottom w:val="single" w:sz="4" w:space="0" w:color="000000"/>
              <w:right w:val="single" w:sz="4" w:space="0" w:color="000000"/>
            </w:tcBorders>
            <w:shd w:val="clear" w:color="auto" w:fill="auto"/>
            <w:vAlign w:val="center"/>
            <w:hideMark/>
          </w:tcPr>
          <w:p w14:paraId="6BBCE10C"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03 0 15 S3190</w:t>
            </w:r>
          </w:p>
        </w:tc>
        <w:tc>
          <w:tcPr>
            <w:tcW w:w="1222" w:type="dxa"/>
            <w:tcBorders>
              <w:top w:val="nil"/>
              <w:left w:val="nil"/>
              <w:bottom w:val="single" w:sz="4" w:space="0" w:color="000000"/>
              <w:right w:val="single" w:sz="4" w:space="0" w:color="000000"/>
            </w:tcBorders>
            <w:shd w:val="clear" w:color="auto" w:fill="auto"/>
            <w:vAlign w:val="center"/>
            <w:hideMark/>
          </w:tcPr>
          <w:p w14:paraId="4812854A"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2180" w:type="dxa"/>
            <w:tcBorders>
              <w:top w:val="nil"/>
              <w:left w:val="nil"/>
              <w:bottom w:val="single" w:sz="4" w:space="0" w:color="000000"/>
              <w:right w:val="single" w:sz="4" w:space="0" w:color="000000"/>
            </w:tcBorders>
            <w:shd w:val="clear" w:color="000000" w:fill="FFFFFF"/>
            <w:noWrap/>
            <w:vAlign w:val="center"/>
            <w:hideMark/>
          </w:tcPr>
          <w:p w14:paraId="09905282"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100 000,00</w:t>
            </w:r>
          </w:p>
        </w:tc>
      </w:tr>
      <w:tr w:rsidR="00A34907" w:rsidRPr="00A34907" w14:paraId="43BF4576" w14:textId="77777777" w:rsidTr="00A34907">
        <w:trPr>
          <w:trHeight w:val="765"/>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739839A2" w14:textId="77777777" w:rsidR="00A34907" w:rsidRPr="00A34907" w:rsidRDefault="00A34907" w:rsidP="00A34907">
            <w:pPr>
              <w:outlineLvl w:val="1"/>
              <w:rPr>
                <w:rFonts w:ascii="Times New Roman" w:hAnsi="Times New Roman" w:cs="Times New Roman"/>
                <w:color w:val="000000"/>
              </w:rPr>
            </w:pPr>
            <w:r w:rsidRPr="00A34907">
              <w:rPr>
                <w:rFonts w:ascii="Times New Roman" w:hAnsi="Times New Roman" w:cs="Times New Roman"/>
                <w:color w:val="000000"/>
              </w:rPr>
              <w:t>Ведомственная целевая программа муниципального района "Медынский район" "Развитие местного самоуправления, муниципальной службы и кадрового потенциала в муниципальном районе"</w:t>
            </w:r>
          </w:p>
        </w:tc>
        <w:tc>
          <w:tcPr>
            <w:tcW w:w="1276" w:type="dxa"/>
            <w:tcBorders>
              <w:top w:val="nil"/>
              <w:left w:val="nil"/>
              <w:bottom w:val="single" w:sz="4" w:space="0" w:color="000000"/>
              <w:right w:val="single" w:sz="4" w:space="0" w:color="000000"/>
            </w:tcBorders>
            <w:shd w:val="clear" w:color="auto" w:fill="auto"/>
            <w:vAlign w:val="center"/>
            <w:hideMark/>
          </w:tcPr>
          <w:p w14:paraId="31E7E3EE" w14:textId="77777777" w:rsidR="00A34907" w:rsidRPr="00A34907" w:rsidRDefault="00A34907" w:rsidP="00A34907">
            <w:pPr>
              <w:jc w:val="center"/>
              <w:outlineLvl w:val="1"/>
              <w:rPr>
                <w:rFonts w:ascii="Times New Roman" w:hAnsi="Times New Roman" w:cs="Times New Roman"/>
                <w:color w:val="000000"/>
              </w:rPr>
            </w:pPr>
            <w:r w:rsidRPr="00A34907">
              <w:rPr>
                <w:rFonts w:ascii="Times New Roman" w:hAnsi="Times New Roman" w:cs="Times New Roman"/>
                <w:color w:val="000000"/>
              </w:rPr>
              <w:t>1006</w:t>
            </w:r>
          </w:p>
        </w:tc>
        <w:tc>
          <w:tcPr>
            <w:tcW w:w="1559" w:type="dxa"/>
            <w:tcBorders>
              <w:top w:val="nil"/>
              <w:left w:val="nil"/>
              <w:bottom w:val="single" w:sz="4" w:space="0" w:color="000000"/>
              <w:right w:val="single" w:sz="4" w:space="0" w:color="000000"/>
            </w:tcBorders>
            <w:shd w:val="clear" w:color="auto" w:fill="auto"/>
            <w:vAlign w:val="center"/>
            <w:hideMark/>
          </w:tcPr>
          <w:p w14:paraId="281FE07A" w14:textId="77777777" w:rsidR="00A34907" w:rsidRPr="00A34907" w:rsidRDefault="00A34907" w:rsidP="00A34907">
            <w:pPr>
              <w:jc w:val="center"/>
              <w:outlineLvl w:val="1"/>
              <w:rPr>
                <w:rFonts w:ascii="Times New Roman" w:hAnsi="Times New Roman" w:cs="Times New Roman"/>
                <w:color w:val="000000"/>
              </w:rPr>
            </w:pPr>
            <w:r w:rsidRPr="00A34907">
              <w:rPr>
                <w:rFonts w:ascii="Times New Roman" w:hAnsi="Times New Roman" w:cs="Times New Roman"/>
                <w:color w:val="000000"/>
              </w:rPr>
              <w:t>64 0 00 00000</w:t>
            </w:r>
          </w:p>
        </w:tc>
        <w:tc>
          <w:tcPr>
            <w:tcW w:w="1222" w:type="dxa"/>
            <w:tcBorders>
              <w:top w:val="nil"/>
              <w:left w:val="nil"/>
              <w:bottom w:val="single" w:sz="4" w:space="0" w:color="000000"/>
              <w:right w:val="single" w:sz="4" w:space="0" w:color="000000"/>
            </w:tcBorders>
            <w:shd w:val="clear" w:color="auto" w:fill="auto"/>
            <w:vAlign w:val="center"/>
            <w:hideMark/>
          </w:tcPr>
          <w:p w14:paraId="69F378F1" w14:textId="77777777" w:rsidR="00A34907" w:rsidRPr="00A34907" w:rsidRDefault="00A34907" w:rsidP="00A34907">
            <w:pPr>
              <w:jc w:val="center"/>
              <w:outlineLvl w:val="1"/>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3C73A079" w14:textId="77777777" w:rsidR="00A34907" w:rsidRPr="00A34907" w:rsidRDefault="00A34907" w:rsidP="00A34907">
            <w:pPr>
              <w:jc w:val="right"/>
              <w:outlineLvl w:val="1"/>
              <w:rPr>
                <w:rFonts w:ascii="Times New Roman" w:hAnsi="Times New Roman" w:cs="Times New Roman"/>
                <w:color w:val="000000"/>
              </w:rPr>
            </w:pPr>
            <w:r w:rsidRPr="00A34907">
              <w:rPr>
                <w:rFonts w:ascii="Times New Roman" w:hAnsi="Times New Roman" w:cs="Times New Roman"/>
                <w:color w:val="000000"/>
              </w:rPr>
              <w:t>2 000 000,00</w:t>
            </w:r>
          </w:p>
        </w:tc>
      </w:tr>
      <w:tr w:rsidR="00A34907" w:rsidRPr="00A34907" w14:paraId="37BCD4E6"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1BD896C9" w14:textId="77777777" w:rsidR="00A34907" w:rsidRPr="00A34907" w:rsidRDefault="00A34907" w:rsidP="00A34907">
            <w:pPr>
              <w:outlineLvl w:val="4"/>
              <w:rPr>
                <w:rFonts w:ascii="Times New Roman" w:hAnsi="Times New Roman" w:cs="Times New Roman"/>
                <w:color w:val="000000"/>
              </w:rPr>
            </w:pPr>
            <w:r w:rsidRPr="00A34907">
              <w:rPr>
                <w:rFonts w:ascii="Times New Roman" w:hAnsi="Times New Roman" w:cs="Times New Roman"/>
                <w:color w:val="000000"/>
              </w:rPr>
              <w:t>Резервные фонды администрации МР "Медынский район"</w:t>
            </w:r>
          </w:p>
        </w:tc>
        <w:tc>
          <w:tcPr>
            <w:tcW w:w="1276" w:type="dxa"/>
            <w:tcBorders>
              <w:top w:val="nil"/>
              <w:left w:val="nil"/>
              <w:bottom w:val="single" w:sz="4" w:space="0" w:color="000000"/>
              <w:right w:val="single" w:sz="4" w:space="0" w:color="000000"/>
            </w:tcBorders>
            <w:shd w:val="clear" w:color="auto" w:fill="auto"/>
            <w:vAlign w:val="center"/>
            <w:hideMark/>
          </w:tcPr>
          <w:p w14:paraId="5F1D6B78"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1006</w:t>
            </w:r>
          </w:p>
        </w:tc>
        <w:tc>
          <w:tcPr>
            <w:tcW w:w="1559" w:type="dxa"/>
            <w:tcBorders>
              <w:top w:val="nil"/>
              <w:left w:val="nil"/>
              <w:bottom w:val="single" w:sz="4" w:space="0" w:color="000000"/>
              <w:right w:val="single" w:sz="4" w:space="0" w:color="000000"/>
            </w:tcBorders>
            <w:shd w:val="clear" w:color="auto" w:fill="auto"/>
            <w:vAlign w:val="center"/>
            <w:hideMark/>
          </w:tcPr>
          <w:p w14:paraId="06B0BB41"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64 0 00 00600</w:t>
            </w:r>
          </w:p>
        </w:tc>
        <w:tc>
          <w:tcPr>
            <w:tcW w:w="1222" w:type="dxa"/>
            <w:tcBorders>
              <w:top w:val="nil"/>
              <w:left w:val="nil"/>
              <w:bottom w:val="single" w:sz="4" w:space="0" w:color="000000"/>
              <w:right w:val="single" w:sz="4" w:space="0" w:color="000000"/>
            </w:tcBorders>
            <w:shd w:val="clear" w:color="auto" w:fill="auto"/>
            <w:vAlign w:val="center"/>
            <w:hideMark/>
          </w:tcPr>
          <w:p w14:paraId="450C6C3A"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08A0CF15" w14:textId="77777777" w:rsidR="00A34907" w:rsidRPr="00A34907" w:rsidRDefault="00A34907" w:rsidP="00A34907">
            <w:pPr>
              <w:jc w:val="right"/>
              <w:outlineLvl w:val="4"/>
              <w:rPr>
                <w:rFonts w:ascii="Times New Roman" w:hAnsi="Times New Roman" w:cs="Times New Roman"/>
                <w:color w:val="000000"/>
              </w:rPr>
            </w:pPr>
            <w:r w:rsidRPr="00A34907">
              <w:rPr>
                <w:rFonts w:ascii="Times New Roman" w:hAnsi="Times New Roman" w:cs="Times New Roman"/>
                <w:color w:val="000000"/>
              </w:rPr>
              <w:t>2 000 000,00</w:t>
            </w:r>
          </w:p>
        </w:tc>
      </w:tr>
      <w:tr w:rsidR="00A34907" w:rsidRPr="00A34907" w14:paraId="3B12DC44"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62404C40"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auto" w:fill="auto"/>
            <w:vAlign w:val="center"/>
            <w:hideMark/>
          </w:tcPr>
          <w:p w14:paraId="57BA2524"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1006</w:t>
            </w:r>
          </w:p>
        </w:tc>
        <w:tc>
          <w:tcPr>
            <w:tcW w:w="1559" w:type="dxa"/>
            <w:tcBorders>
              <w:top w:val="nil"/>
              <w:left w:val="nil"/>
              <w:bottom w:val="single" w:sz="4" w:space="0" w:color="000000"/>
              <w:right w:val="single" w:sz="4" w:space="0" w:color="000000"/>
            </w:tcBorders>
            <w:shd w:val="clear" w:color="auto" w:fill="auto"/>
            <w:vAlign w:val="center"/>
            <w:hideMark/>
          </w:tcPr>
          <w:p w14:paraId="1B2FB384"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64 0 00 00600</w:t>
            </w:r>
          </w:p>
        </w:tc>
        <w:tc>
          <w:tcPr>
            <w:tcW w:w="1222" w:type="dxa"/>
            <w:tcBorders>
              <w:top w:val="nil"/>
              <w:left w:val="nil"/>
              <w:bottom w:val="single" w:sz="4" w:space="0" w:color="000000"/>
              <w:right w:val="single" w:sz="4" w:space="0" w:color="000000"/>
            </w:tcBorders>
            <w:shd w:val="clear" w:color="auto" w:fill="auto"/>
            <w:vAlign w:val="center"/>
            <w:hideMark/>
          </w:tcPr>
          <w:p w14:paraId="100695D7"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300</w:t>
            </w:r>
          </w:p>
        </w:tc>
        <w:tc>
          <w:tcPr>
            <w:tcW w:w="2180" w:type="dxa"/>
            <w:tcBorders>
              <w:top w:val="nil"/>
              <w:left w:val="nil"/>
              <w:bottom w:val="single" w:sz="4" w:space="0" w:color="000000"/>
              <w:right w:val="single" w:sz="4" w:space="0" w:color="000000"/>
            </w:tcBorders>
            <w:shd w:val="clear" w:color="000000" w:fill="FFFFFF"/>
            <w:noWrap/>
            <w:vAlign w:val="center"/>
            <w:hideMark/>
          </w:tcPr>
          <w:p w14:paraId="67AF0623"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2 000 000,00</w:t>
            </w:r>
          </w:p>
        </w:tc>
      </w:tr>
      <w:tr w:rsidR="00A34907" w:rsidRPr="00A34907" w14:paraId="47A98A4E"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14:paraId="5D98F112"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Социальные выплаты гражданам, кроме публичных нормативных социальных выплат</w:t>
            </w:r>
          </w:p>
        </w:tc>
        <w:tc>
          <w:tcPr>
            <w:tcW w:w="1276" w:type="dxa"/>
            <w:tcBorders>
              <w:top w:val="nil"/>
              <w:left w:val="nil"/>
              <w:bottom w:val="single" w:sz="4" w:space="0" w:color="000000"/>
              <w:right w:val="single" w:sz="4" w:space="0" w:color="000000"/>
            </w:tcBorders>
            <w:shd w:val="clear" w:color="auto" w:fill="auto"/>
            <w:vAlign w:val="center"/>
            <w:hideMark/>
          </w:tcPr>
          <w:p w14:paraId="4F652D9C"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1006</w:t>
            </w:r>
          </w:p>
        </w:tc>
        <w:tc>
          <w:tcPr>
            <w:tcW w:w="1559" w:type="dxa"/>
            <w:tcBorders>
              <w:top w:val="nil"/>
              <w:left w:val="nil"/>
              <w:bottom w:val="single" w:sz="4" w:space="0" w:color="000000"/>
              <w:right w:val="single" w:sz="4" w:space="0" w:color="000000"/>
            </w:tcBorders>
            <w:shd w:val="clear" w:color="auto" w:fill="auto"/>
            <w:vAlign w:val="center"/>
            <w:hideMark/>
          </w:tcPr>
          <w:p w14:paraId="77938CFD"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64 0 00 00600</w:t>
            </w:r>
          </w:p>
        </w:tc>
        <w:tc>
          <w:tcPr>
            <w:tcW w:w="1222" w:type="dxa"/>
            <w:tcBorders>
              <w:top w:val="nil"/>
              <w:left w:val="nil"/>
              <w:bottom w:val="single" w:sz="4" w:space="0" w:color="000000"/>
              <w:right w:val="single" w:sz="4" w:space="0" w:color="000000"/>
            </w:tcBorders>
            <w:shd w:val="clear" w:color="auto" w:fill="auto"/>
            <w:vAlign w:val="center"/>
            <w:hideMark/>
          </w:tcPr>
          <w:p w14:paraId="7294C583"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320</w:t>
            </w:r>
          </w:p>
        </w:tc>
        <w:tc>
          <w:tcPr>
            <w:tcW w:w="2180" w:type="dxa"/>
            <w:tcBorders>
              <w:top w:val="nil"/>
              <w:left w:val="nil"/>
              <w:bottom w:val="single" w:sz="4" w:space="0" w:color="000000"/>
              <w:right w:val="single" w:sz="4" w:space="0" w:color="000000"/>
            </w:tcBorders>
            <w:shd w:val="clear" w:color="000000" w:fill="FFFFFF"/>
            <w:noWrap/>
            <w:vAlign w:val="center"/>
            <w:hideMark/>
          </w:tcPr>
          <w:p w14:paraId="506A1951"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2 000 000,00</w:t>
            </w:r>
          </w:p>
        </w:tc>
      </w:tr>
      <w:tr w:rsidR="00A34907" w:rsidRPr="00A34907" w14:paraId="75D84E3B"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4E2BB684" w14:textId="77777777" w:rsidR="00A34907" w:rsidRPr="00A34907" w:rsidRDefault="00A34907" w:rsidP="00A34907">
            <w:pPr>
              <w:rPr>
                <w:rFonts w:ascii="Times New Roman" w:hAnsi="Times New Roman" w:cs="Times New Roman"/>
                <w:b/>
                <w:bCs/>
                <w:color w:val="000000"/>
              </w:rPr>
            </w:pPr>
            <w:r w:rsidRPr="00A34907">
              <w:rPr>
                <w:rFonts w:ascii="Times New Roman" w:hAnsi="Times New Roman" w:cs="Times New Roman"/>
                <w:b/>
                <w:bCs/>
                <w:color w:val="000000"/>
              </w:rPr>
              <w:t>ФИЗИЧЕСКАЯ КУЛЬТУРА И СПОРТ</w:t>
            </w:r>
          </w:p>
        </w:tc>
        <w:tc>
          <w:tcPr>
            <w:tcW w:w="1276" w:type="dxa"/>
            <w:tcBorders>
              <w:top w:val="nil"/>
              <w:left w:val="nil"/>
              <w:bottom w:val="single" w:sz="4" w:space="0" w:color="000000"/>
              <w:right w:val="single" w:sz="4" w:space="0" w:color="000000"/>
            </w:tcBorders>
            <w:shd w:val="clear" w:color="auto" w:fill="auto"/>
            <w:vAlign w:val="center"/>
            <w:hideMark/>
          </w:tcPr>
          <w:p w14:paraId="7E05BA2B" w14:textId="77777777" w:rsidR="00A34907" w:rsidRPr="00A34907" w:rsidRDefault="00A34907" w:rsidP="00A34907">
            <w:pPr>
              <w:jc w:val="center"/>
              <w:rPr>
                <w:rFonts w:ascii="Times New Roman" w:hAnsi="Times New Roman" w:cs="Times New Roman"/>
                <w:b/>
                <w:bCs/>
                <w:color w:val="000000"/>
              </w:rPr>
            </w:pPr>
            <w:r w:rsidRPr="00A34907">
              <w:rPr>
                <w:rFonts w:ascii="Times New Roman" w:hAnsi="Times New Roman" w:cs="Times New Roman"/>
                <w:b/>
                <w:bCs/>
                <w:color w:val="000000"/>
              </w:rPr>
              <w:t>1100</w:t>
            </w:r>
          </w:p>
        </w:tc>
        <w:tc>
          <w:tcPr>
            <w:tcW w:w="1559" w:type="dxa"/>
            <w:tcBorders>
              <w:top w:val="nil"/>
              <w:left w:val="nil"/>
              <w:bottom w:val="single" w:sz="4" w:space="0" w:color="000000"/>
              <w:right w:val="single" w:sz="4" w:space="0" w:color="000000"/>
            </w:tcBorders>
            <w:shd w:val="clear" w:color="auto" w:fill="auto"/>
            <w:vAlign w:val="center"/>
            <w:hideMark/>
          </w:tcPr>
          <w:p w14:paraId="3CC40A1E" w14:textId="77777777" w:rsidR="00A34907" w:rsidRPr="00A34907" w:rsidRDefault="00A34907" w:rsidP="00A34907">
            <w:pPr>
              <w:jc w:val="center"/>
              <w:rPr>
                <w:rFonts w:ascii="Times New Roman" w:hAnsi="Times New Roman" w:cs="Times New Roman"/>
                <w:b/>
                <w:bCs/>
                <w:color w:val="000000"/>
              </w:rPr>
            </w:pPr>
            <w:r w:rsidRPr="00A34907">
              <w:rPr>
                <w:rFonts w:ascii="Times New Roman" w:hAnsi="Times New Roman" w:cs="Times New Roman"/>
                <w:b/>
                <w:bCs/>
                <w:color w:val="000000"/>
              </w:rPr>
              <w:t> </w:t>
            </w:r>
          </w:p>
        </w:tc>
        <w:tc>
          <w:tcPr>
            <w:tcW w:w="1222" w:type="dxa"/>
            <w:tcBorders>
              <w:top w:val="nil"/>
              <w:left w:val="nil"/>
              <w:bottom w:val="single" w:sz="4" w:space="0" w:color="000000"/>
              <w:right w:val="single" w:sz="4" w:space="0" w:color="000000"/>
            </w:tcBorders>
            <w:shd w:val="clear" w:color="auto" w:fill="auto"/>
            <w:vAlign w:val="center"/>
            <w:hideMark/>
          </w:tcPr>
          <w:p w14:paraId="47C4FC89" w14:textId="77777777" w:rsidR="00A34907" w:rsidRPr="00A34907" w:rsidRDefault="00A34907" w:rsidP="00A34907">
            <w:pPr>
              <w:jc w:val="center"/>
              <w:rPr>
                <w:rFonts w:ascii="Times New Roman" w:hAnsi="Times New Roman" w:cs="Times New Roman"/>
                <w:b/>
                <w:bCs/>
                <w:color w:val="000000"/>
              </w:rPr>
            </w:pPr>
            <w:r w:rsidRPr="00A34907">
              <w:rPr>
                <w:rFonts w:ascii="Times New Roman" w:hAnsi="Times New Roman" w:cs="Times New Roman"/>
                <w:b/>
                <w:bCs/>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6B18F33A" w14:textId="77777777" w:rsidR="00A34907" w:rsidRPr="00A34907" w:rsidRDefault="00A34907" w:rsidP="00A34907">
            <w:pPr>
              <w:jc w:val="right"/>
              <w:rPr>
                <w:rFonts w:ascii="Times New Roman" w:hAnsi="Times New Roman" w:cs="Times New Roman"/>
                <w:b/>
                <w:bCs/>
                <w:color w:val="000000"/>
              </w:rPr>
            </w:pPr>
            <w:r w:rsidRPr="00A34907">
              <w:rPr>
                <w:rFonts w:ascii="Times New Roman" w:hAnsi="Times New Roman" w:cs="Times New Roman"/>
                <w:b/>
                <w:bCs/>
                <w:color w:val="000000"/>
              </w:rPr>
              <w:t>12 480 171,76</w:t>
            </w:r>
          </w:p>
        </w:tc>
      </w:tr>
      <w:tr w:rsidR="00A34907" w:rsidRPr="00A34907" w14:paraId="39878E6D"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063E1EBB" w14:textId="77777777" w:rsidR="00A34907" w:rsidRPr="00A34907" w:rsidRDefault="00A34907" w:rsidP="00A34907">
            <w:pPr>
              <w:outlineLvl w:val="0"/>
              <w:rPr>
                <w:rFonts w:ascii="Times New Roman" w:hAnsi="Times New Roman" w:cs="Times New Roman"/>
                <w:color w:val="000000"/>
              </w:rPr>
            </w:pPr>
            <w:r w:rsidRPr="00A34907">
              <w:rPr>
                <w:rFonts w:ascii="Times New Roman" w:hAnsi="Times New Roman" w:cs="Times New Roman"/>
                <w:color w:val="000000"/>
              </w:rPr>
              <w:t>Массовый спорт</w:t>
            </w:r>
          </w:p>
        </w:tc>
        <w:tc>
          <w:tcPr>
            <w:tcW w:w="1276" w:type="dxa"/>
            <w:tcBorders>
              <w:top w:val="nil"/>
              <w:left w:val="nil"/>
              <w:bottom w:val="single" w:sz="4" w:space="0" w:color="000000"/>
              <w:right w:val="single" w:sz="4" w:space="0" w:color="000000"/>
            </w:tcBorders>
            <w:shd w:val="clear" w:color="auto" w:fill="auto"/>
            <w:vAlign w:val="center"/>
            <w:hideMark/>
          </w:tcPr>
          <w:p w14:paraId="182D91A0" w14:textId="77777777" w:rsidR="00A34907" w:rsidRPr="00A34907" w:rsidRDefault="00A34907" w:rsidP="00A34907">
            <w:pPr>
              <w:jc w:val="center"/>
              <w:outlineLvl w:val="0"/>
              <w:rPr>
                <w:rFonts w:ascii="Times New Roman" w:hAnsi="Times New Roman" w:cs="Times New Roman"/>
                <w:color w:val="000000"/>
              </w:rPr>
            </w:pPr>
            <w:r w:rsidRPr="00A34907">
              <w:rPr>
                <w:rFonts w:ascii="Times New Roman" w:hAnsi="Times New Roman" w:cs="Times New Roman"/>
                <w:color w:val="000000"/>
              </w:rPr>
              <w:t>1102</w:t>
            </w:r>
          </w:p>
        </w:tc>
        <w:tc>
          <w:tcPr>
            <w:tcW w:w="1559" w:type="dxa"/>
            <w:tcBorders>
              <w:top w:val="nil"/>
              <w:left w:val="nil"/>
              <w:bottom w:val="single" w:sz="4" w:space="0" w:color="000000"/>
              <w:right w:val="single" w:sz="4" w:space="0" w:color="000000"/>
            </w:tcBorders>
            <w:shd w:val="clear" w:color="auto" w:fill="auto"/>
            <w:vAlign w:val="center"/>
            <w:hideMark/>
          </w:tcPr>
          <w:p w14:paraId="2738689D" w14:textId="77777777" w:rsidR="00A34907" w:rsidRPr="00A34907" w:rsidRDefault="00A34907" w:rsidP="00A34907">
            <w:pPr>
              <w:jc w:val="center"/>
              <w:outlineLvl w:val="0"/>
              <w:rPr>
                <w:rFonts w:ascii="Times New Roman" w:hAnsi="Times New Roman" w:cs="Times New Roman"/>
                <w:color w:val="000000"/>
              </w:rPr>
            </w:pPr>
            <w:r w:rsidRPr="00A34907">
              <w:rPr>
                <w:rFonts w:ascii="Times New Roman" w:hAnsi="Times New Roman" w:cs="Times New Roman"/>
                <w:color w:val="000000"/>
              </w:rPr>
              <w:t> </w:t>
            </w:r>
          </w:p>
        </w:tc>
        <w:tc>
          <w:tcPr>
            <w:tcW w:w="1222" w:type="dxa"/>
            <w:tcBorders>
              <w:top w:val="nil"/>
              <w:left w:val="nil"/>
              <w:bottom w:val="single" w:sz="4" w:space="0" w:color="000000"/>
              <w:right w:val="single" w:sz="4" w:space="0" w:color="000000"/>
            </w:tcBorders>
            <w:shd w:val="clear" w:color="auto" w:fill="auto"/>
            <w:vAlign w:val="center"/>
            <w:hideMark/>
          </w:tcPr>
          <w:p w14:paraId="3A121F6F" w14:textId="77777777" w:rsidR="00A34907" w:rsidRPr="00A34907" w:rsidRDefault="00A34907" w:rsidP="00A34907">
            <w:pPr>
              <w:jc w:val="center"/>
              <w:outlineLvl w:val="0"/>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644CBB57" w14:textId="77777777" w:rsidR="00A34907" w:rsidRPr="00A34907" w:rsidRDefault="00A34907" w:rsidP="00A34907">
            <w:pPr>
              <w:jc w:val="right"/>
              <w:outlineLvl w:val="0"/>
              <w:rPr>
                <w:rFonts w:ascii="Times New Roman" w:hAnsi="Times New Roman" w:cs="Times New Roman"/>
                <w:color w:val="000000"/>
              </w:rPr>
            </w:pPr>
            <w:r w:rsidRPr="00A34907">
              <w:rPr>
                <w:rFonts w:ascii="Times New Roman" w:hAnsi="Times New Roman" w:cs="Times New Roman"/>
                <w:color w:val="000000"/>
              </w:rPr>
              <w:t>12 480 171,76</w:t>
            </w:r>
          </w:p>
        </w:tc>
      </w:tr>
      <w:tr w:rsidR="00A34907" w:rsidRPr="00A34907" w14:paraId="7E12B072"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206FCD3B" w14:textId="77777777" w:rsidR="00A34907" w:rsidRPr="00A34907" w:rsidRDefault="00A34907" w:rsidP="00A34907">
            <w:pPr>
              <w:outlineLvl w:val="1"/>
              <w:rPr>
                <w:rFonts w:ascii="Times New Roman" w:hAnsi="Times New Roman" w:cs="Times New Roman"/>
                <w:color w:val="000000"/>
              </w:rPr>
            </w:pPr>
            <w:r w:rsidRPr="00A34907">
              <w:rPr>
                <w:rFonts w:ascii="Times New Roman" w:hAnsi="Times New Roman" w:cs="Times New Roman"/>
                <w:color w:val="000000"/>
              </w:rPr>
              <w:t xml:space="preserve">Муниципальная </w:t>
            </w:r>
            <w:proofErr w:type="spellStart"/>
            <w:r w:rsidRPr="00A34907">
              <w:rPr>
                <w:rFonts w:ascii="Times New Roman" w:hAnsi="Times New Roman" w:cs="Times New Roman"/>
                <w:color w:val="000000"/>
              </w:rPr>
              <w:t>прогамма</w:t>
            </w:r>
            <w:proofErr w:type="spellEnd"/>
            <w:r w:rsidRPr="00A34907">
              <w:rPr>
                <w:rFonts w:ascii="Times New Roman" w:hAnsi="Times New Roman" w:cs="Times New Roman"/>
                <w:color w:val="000000"/>
              </w:rPr>
              <w:t xml:space="preserve"> муниципального района "Медынский район" "Развитие физической культуры и спорта в МР "Медынский район"</w:t>
            </w:r>
          </w:p>
        </w:tc>
        <w:tc>
          <w:tcPr>
            <w:tcW w:w="1276" w:type="dxa"/>
            <w:tcBorders>
              <w:top w:val="nil"/>
              <w:left w:val="nil"/>
              <w:bottom w:val="single" w:sz="4" w:space="0" w:color="000000"/>
              <w:right w:val="single" w:sz="4" w:space="0" w:color="000000"/>
            </w:tcBorders>
            <w:shd w:val="clear" w:color="auto" w:fill="auto"/>
            <w:vAlign w:val="center"/>
            <w:hideMark/>
          </w:tcPr>
          <w:p w14:paraId="7C211DE8" w14:textId="77777777" w:rsidR="00A34907" w:rsidRPr="00A34907" w:rsidRDefault="00A34907" w:rsidP="00A34907">
            <w:pPr>
              <w:jc w:val="center"/>
              <w:outlineLvl w:val="1"/>
              <w:rPr>
                <w:rFonts w:ascii="Times New Roman" w:hAnsi="Times New Roman" w:cs="Times New Roman"/>
                <w:color w:val="000000"/>
              </w:rPr>
            </w:pPr>
            <w:r w:rsidRPr="00A34907">
              <w:rPr>
                <w:rFonts w:ascii="Times New Roman" w:hAnsi="Times New Roman" w:cs="Times New Roman"/>
                <w:color w:val="000000"/>
              </w:rPr>
              <w:t>1102</w:t>
            </w:r>
          </w:p>
        </w:tc>
        <w:tc>
          <w:tcPr>
            <w:tcW w:w="1559" w:type="dxa"/>
            <w:tcBorders>
              <w:top w:val="nil"/>
              <w:left w:val="nil"/>
              <w:bottom w:val="single" w:sz="4" w:space="0" w:color="000000"/>
              <w:right w:val="single" w:sz="4" w:space="0" w:color="000000"/>
            </w:tcBorders>
            <w:shd w:val="clear" w:color="auto" w:fill="auto"/>
            <w:vAlign w:val="center"/>
            <w:hideMark/>
          </w:tcPr>
          <w:p w14:paraId="1D854671" w14:textId="77777777" w:rsidR="00A34907" w:rsidRPr="00A34907" w:rsidRDefault="00A34907" w:rsidP="00A34907">
            <w:pPr>
              <w:jc w:val="center"/>
              <w:outlineLvl w:val="1"/>
              <w:rPr>
                <w:rFonts w:ascii="Times New Roman" w:hAnsi="Times New Roman" w:cs="Times New Roman"/>
                <w:color w:val="000000"/>
              </w:rPr>
            </w:pPr>
            <w:r w:rsidRPr="00A34907">
              <w:rPr>
                <w:rFonts w:ascii="Times New Roman" w:hAnsi="Times New Roman" w:cs="Times New Roman"/>
                <w:color w:val="000000"/>
              </w:rPr>
              <w:t>13 0 00 00000</w:t>
            </w:r>
          </w:p>
        </w:tc>
        <w:tc>
          <w:tcPr>
            <w:tcW w:w="1222" w:type="dxa"/>
            <w:tcBorders>
              <w:top w:val="nil"/>
              <w:left w:val="nil"/>
              <w:bottom w:val="single" w:sz="4" w:space="0" w:color="000000"/>
              <w:right w:val="single" w:sz="4" w:space="0" w:color="000000"/>
            </w:tcBorders>
            <w:shd w:val="clear" w:color="auto" w:fill="auto"/>
            <w:vAlign w:val="center"/>
            <w:hideMark/>
          </w:tcPr>
          <w:p w14:paraId="1CEC2BF4" w14:textId="77777777" w:rsidR="00A34907" w:rsidRPr="00A34907" w:rsidRDefault="00A34907" w:rsidP="00A34907">
            <w:pPr>
              <w:jc w:val="center"/>
              <w:outlineLvl w:val="1"/>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2B5EED62" w14:textId="77777777" w:rsidR="00A34907" w:rsidRPr="00A34907" w:rsidRDefault="00A34907" w:rsidP="00A34907">
            <w:pPr>
              <w:jc w:val="right"/>
              <w:outlineLvl w:val="1"/>
              <w:rPr>
                <w:rFonts w:ascii="Times New Roman" w:hAnsi="Times New Roman" w:cs="Times New Roman"/>
                <w:color w:val="000000"/>
              </w:rPr>
            </w:pPr>
            <w:r w:rsidRPr="00A34907">
              <w:rPr>
                <w:rFonts w:ascii="Times New Roman" w:hAnsi="Times New Roman" w:cs="Times New Roman"/>
                <w:color w:val="000000"/>
              </w:rPr>
              <w:t>12 480 171,76</w:t>
            </w:r>
          </w:p>
        </w:tc>
      </w:tr>
      <w:tr w:rsidR="00A34907" w:rsidRPr="00A34907" w14:paraId="68473AAB"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2E08071E" w14:textId="77777777" w:rsidR="00A34907" w:rsidRPr="00A34907" w:rsidRDefault="00A34907" w:rsidP="00A34907">
            <w:pPr>
              <w:outlineLvl w:val="4"/>
              <w:rPr>
                <w:rFonts w:ascii="Times New Roman" w:hAnsi="Times New Roman" w:cs="Times New Roman"/>
                <w:color w:val="000000"/>
              </w:rPr>
            </w:pPr>
            <w:r w:rsidRPr="00A34907">
              <w:rPr>
                <w:rFonts w:ascii="Times New Roman" w:hAnsi="Times New Roman" w:cs="Times New Roman"/>
                <w:color w:val="000000"/>
              </w:rPr>
              <w:lastRenderedPageBreak/>
              <w:t>Реализация мероприятий в области физической культуры и спорта</w:t>
            </w:r>
          </w:p>
        </w:tc>
        <w:tc>
          <w:tcPr>
            <w:tcW w:w="1276" w:type="dxa"/>
            <w:tcBorders>
              <w:top w:val="nil"/>
              <w:left w:val="nil"/>
              <w:bottom w:val="single" w:sz="4" w:space="0" w:color="000000"/>
              <w:right w:val="single" w:sz="4" w:space="0" w:color="000000"/>
            </w:tcBorders>
            <w:shd w:val="clear" w:color="auto" w:fill="auto"/>
            <w:vAlign w:val="center"/>
            <w:hideMark/>
          </w:tcPr>
          <w:p w14:paraId="0505CD90"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1102</w:t>
            </w:r>
          </w:p>
        </w:tc>
        <w:tc>
          <w:tcPr>
            <w:tcW w:w="1559" w:type="dxa"/>
            <w:tcBorders>
              <w:top w:val="nil"/>
              <w:left w:val="nil"/>
              <w:bottom w:val="single" w:sz="4" w:space="0" w:color="000000"/>
              <w:right w:val="single" w:sz="4" w:space="0" w:color="000000"/>
            </w:tcBorders>
            <w:shd w:val="clear" w:color="auto" w:fill="auto"/>
            <w:vAlign w:val="center"/>
            <w:hideMark/>
          </w:tcPr>
          <w:p w14:paraId="4AABC19D"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13 0 00 06080</w:t>
            </w:r>
          </w:p>
        </w:tc>
        <w:tc>
          <w:tcPr>
            <w:tcW w:w="1222" w:type="dxa"/>
            <w:tcBorders>
              <w:top w:val="nil"/>
              <w:left w:val="nil"/>
              <w:bottom w:val="single" w:sz="4" w:space="0" w:color="000000"/>
              <w:right w:val="single" w:sz="4" w:space="0" w:color="000000"/>
            </w:tcBorders>
            <w:shd w:val="clear" w:color="auto" w:fill="auto"/>
            <w:vAlign w:val="center"/>
            <w:hideMark/>
          </w:tcPr>
          <w:p w14:paraId="3A2F75A2"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49C09A46" w14:textId="77777777" w:rsidR="00A34907" w:rsidRPr="00A34907" w:rsidRDefault="00A34907" w:rsidP="00A34907">
            <w:pPr>
              <w:jc w:val="right"/>
              <w:outlineLvl w:val="4"/>
              <w:rPr>
                <w:rFonts w:ascii="Times New Roman" w:hAnsi="Times New Roman" w:cs="Times New Roman"/>
                <w:color w:val="000000"/>
              </w:rPr>
            </w:pPr>
            <w:r w:rsidRPr="00A34907">
              <w:rPr>
                <w:rFonts w:ascii="Times New Roman" w:hAnsi="Times New Roman" w:cs="Times New Roman"/>
                <w:color w:val="000000"/>
              </w:rPr>
              <w:t>11 480 171,76</w:t>
            </w:r>
          </w:p>
        </w:tc>
      </w:tr>
      <w:tr w:rsidR="00A34907" w:rsidRPr="00A34907" w14:paraId="4CFF1D8C" w14:textId="77777777" w:rsidTr="00A34907">
        <w:trPr>
          <w:trHeight w:val="765"/>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0FA2A823"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auto" w:fill="auto"/>
            <w:vAlign w:val="center"/>
            <w:hideMark/>
          </w:tcPr>
          <w:p w14:paraId="6E18FD69"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1102</w:t>
            </w:r>
          </w:p>
        </w:tc>
        <w:tc>
          <w:tcPr>
            <w:tcW w:w="1559" w:type="dxa"/>
            <w:tcBorders>
              <w:top w:val="nil"/>
              <w:left w:val="nil"/>
              <w:bottom w:val="single" w:sz="4" w:space="0" w:color="000000"/>
              <w:right w:val="single" w:sz="4" w:space="0" w:color="000000"/>
            </w:tcBorders>
            <w:shd w:val="clear" w:color="auto" w:fill="auto"/>
            <w:vAlign w:val="center"/>
            <w:hideMark/>
          </w:tcPr>
          <w:p w14:paraId="4FBE95E9"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13 0 00 06080</w:t>
            </w:r>
          </w:p>
        </w:tc>
        <w:tc>
          <w:tcPr>
            <w:tcW w:w="1222" w:type="dxa"/>
            <w:tcBorders>
              <w:top w:val="nil"/>
              <w:left w:val="nil"/>
              <w:bottom w:val="single" w:sz="4" w:space="0" w:color="000000"/>
              <w:right w:val="single" w:sz="4" w:space="0" w:color="000000"/>
            </w:tcBorders>
            <w:shd w:val="clear" w:color="auto" w:fill="auto"/>
            <w:vAlign w:val="center"/>
            <w:hideMark/>
          </w:tcPr>
          <w:p w14:paraId="5D89F3B8"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100</w:t>
            </w:r>
          </w:p>
        </w:tc>
        <w:tc>
          <w:tcPr>
            <w:tcW w:w="2180" w:type="dxa"/>
            <w:tcBorders>
              <w:top w:val="nil"/>
              <w:left w:val="nil"/>
              <w:bottom w:val="single" w:sz="4" w:space="0" w:color="000000"/>
              <w:right w:val="single" w:sz="4" w:space="0" w:color="000000"/>
            </w:tcBorders>
            <w:shd w:val="clear" w:color="000000" w:fill="FFFFFF"/>
            <w:noWrap/>
            <w:vAlign w:val="center"/>
            <w:hideMark/>
          </w:tcPr>
          <w:p w14:paraId="1057BF26"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8 882 771,76</w:t>
            </w:r>
          </w:p>
        </w:tc>
      </w:tr>
      <w:tr w:rsidR="00A34907" w:rsidRPr="00A34907" w14:paraId="200F7E25"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14:paraId="721D650A"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Расходы на выплаты персоналу казенных учреждений</w:t>
            </w:r>
          </w:p>
        </w:tc>
        <w:tc>
          <w:tcPr>
            <w:tcW w:w="1276" w:type="dxa"/>
            <w:tcBorders>
              <w:top w:val="nil"/>
              <w:left w:val="nil"/>
              <w:bottom w:val="single" w:sz="4" w:space="0" w:color="000000"/>
              <w:right w:val="single" w:sz="4" w:space="0" w:color="000000"/>
            </w:tcBorders>
            <w:shd w:val="clear" w:color="auto" w:fill="auto"/>
            <w:vAlign w:val="center"/>
            <w:hideMark/>
          </w:tcPr>
          <w:p w14:paraId="6CBA2106"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1102</w:t>
            </w:r>
          </w:p>
        </w:tc>
        <w:tc>
          <w:tcPr>
            <w:tcW w:w="1559" w:type="dxa"/>
            <w:tcBorders>
              <w:top w:val="nil"/>
              <w:left w:val="nil"/>
              <w:bottom w:val="single" w:sz="4" w:space="0" w:color="000000"/>
              <w:right w:val="single" w:sz="4" w:space="0" w:color="000000"/>
            </w:tcBorders>
            <w:shd w:val="clear" w:color="auto" w:fill="auto"/>
            <w:vAlign w:val="center"/>
            <w:hideMark/>
          </w:tcPr>
          <w:p w14:paraId="3B91CEB4"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13 0 00 06080</w:t>
            </w:r>
          </w:p>
        </w:tc>
        <w:tc>
          <w:tcPr>
            <w:tcW w:w="1222" w:type="dxa"/>
            <w:tcBorders>
              <w:top w:val="nil"/>
              <w:left w:val="nil"/>
              <w:bottom w:val="single" w:sz="4" w:space="0" w:color="000000"/>
              <w:right w:val="single" w:sz="4" w:space="0" w:color="000000"/>
            </w:tcBorders>
            <w:shd w:val="clear" w:color="auto" w:fill="auto"/>
            <w:vAlign w:val="center"/>
            <w:hideMark/>
          </w:tcPr>
          <w:p w14:paraId="63B39C0A"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110</w:t>
            </w:r>
          </w:p>
        </w:tc>
        <w:tc>
          <w:tcPr>
            <w:tcW w:w="2180" w:type="dxa"/>
            <w:tcBorders>
              <w:top w:val="nil"/>
              <w:left w:val="nil"/>
              <w:bottom w:val="single" w:sz="4" w:space="0" w:color="000000"/>
              <w:right w:val="single" w:sz="4" w:space="0" w:color="000000"/>
            </w:tcBorders>
            <w:shd w:val="clear" w:color="000000" w:fill="FFFFFF"/>
            <w:noWrap/>
            <w:vAlign w:val="center"/>
            <w:hideMark/>
          </w:tcPr>
          <w:p w14:paraId="7C7624DD"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8 882 771,76</w:t>
            </w:r>
          </w:p>
        </w:tc>
      </w:tr>
      <w:tr w:rsidR="00A34907" w:rsidRPr="00A34907" w14:paraId="4AC130E1"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0D6703CC"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44095EFC"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1102</w:t>
            </w:r>
          </w:p>
        </w:tc>
        <w:tc>
          <w:tcPr>
            <w:tcW w:w="1559" w:type="dxa"/>
            <w:tcBorders>
              <w:top w:val="nil"/>
              <w:left w:val="nil"/>
              <w:bottom w:val="single" w:sz="4" w:space="0" w:color="000000"/>
              <w:right w:val="single" w:sz="4" w:space="0" w:color="000000"/>
            </w:tcBorders>
            <w:shd w:val="clear" w:color="auto" w:fill="auto"/>
            <w:vAlign w:val="center"/>
            <w:hideMark/>
          </w:tcPr>
          <w:p w14:paraId="368DB407"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13 0 00 06080</w:t>
            </w:r>
          </w:p>
        </w:tc>
        <w:tc>
          <w:tcPr>
            <w:tcW w:w="1222" w:type="dxa"/>
            <w:tcBorders>
              <w:top w:val="nil"/>
              <w:left w:val="nil"/>
              <w:bottom w:val="single" w:sz="4" w:space="0" w:color="000000"/>
              <w:right w:val="single" w:sz="4" w:space="0" w:color="000000"/>
            </w:tcBorders>
            <w:shd w:val="clear" w:color="auto" w:fill="auto"/>
            <w:vAlign w:val="center"/>
            <w:hideMark/>
          </w:tcPr>
          <w:p w14:paraId="75403925"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2180" w:type="dxa"/>
            <w:tcBorders>
              <w:top w:val="nil"/>
              <w:left w:val="nil"/>
              <w:bottom w:val="single" w:sz="4" w:space="0" w:color="000000"/>
              <w:right w:val="single" w:sz="4" w:space="0" w:color="000000"/>
            </w:tcBorders>
            <w:shd w:val="clear" w:color="000000" w:fill="FFFFFF"/>
            <w:noWrap/>
            <w:vAlign w:val="center"/>
            <w:hideMark/>
          </w:tcPr>
          <w:p w14:paraId="3BDD4105"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2 589 400,00</w:t>
            </w:r>
          </w:p>
        </w:tc>
      </w:tr>
      <w:tr w:rsidR="00A34907" w:rsidRPr="00A34907" w14:paraId="7AAADB9E"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707CF7D6"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053CAD41"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1102</w:t>
            </w:r>
          </w:p>
        </w:tc>
        <w:tc>
          <w:tcPr>
            <w:tcW w:w="1559" w:type="dxa"/>
            <w:tcBorders>
              <w:top w:val="nil"/>
              <w:left w:val="nil"/>
              <w:bottom w:val="single" w:sz="4" w:space="0" w:color="000000"/>
              <w:right w:val="single" w:sz="4" w:space="0" w:color="000000"/>
            </w:tcBorders>
            <w:shd w:val="clear" w:color="auto" w:fill="auto"/>
            <w:vAlign w:val="center"/>
            <w:hideMark/>
          </w:tcPr>
          <w:p w14:paraId="03CF484B"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13 0 00 06080</w:t>
            </w:r>
          </w:p>
        </w:tc>
        <w:tc>
          <w:tcPr>
            <w:tcW w:w="1222" w:type="dxa"/>
            <w:tcBorders>
              <w:top w:val="nil"/>
              <w:left w:val="nil"/>
              <w:bottom w:val="single" w:sz="4" w:space="0" w:color="000000"/>
              <w:right w:val="single" w:sz="4" w:space="0" w:color="000000"/>
            </w:tcBorders>
            <w:shd w:val="clear" w:color="auto" w:fill="auto"/>
            <w:vAlign w:val="center"/>
            <w:hideMark/>
          </w:tcPr>
          <w:p w14:paraId="42152922"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2180" w:type="dxa"/>
            <w:tcBorders>
              <w:top w:val="nil"/>
              <w:left w:val="nil"/>
              <w:bottom w:val="single" w:sz="4" w:space="0" w:color="000000"/>
              <w:right w:val="single" w:sz="4" w:space="0" w:color="000000"/>
            </w:tcBorders>
            <w:shd w:val="clear" w:color="000000" w:fill="FFFFFF"/>
            <w:noWrap/>
            <w:vAlign w:val="center"/>
            <w:hideMark/>
          </w:tcPr>
          <w:p w14:paraId="40D7C68F"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2 589 400,00</w:t>
            </w:r>
          </w:p>
        </w:tc>
      </w:tr>
      <w:tr w:rsidR="00A34907" w:rsidRPr="00A34907" w14:paraId="0453B3E1"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07B82A8C"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Иные бюджетные ассигнования</w:t>
            </w:r>
          </w:p>
        </w:tc>
        <w:tc>
          <w:tcPr>
            <w:tcW w:w="1276" w:type="dxa"/>
            <w:tcBorders>
              <w:top w:val="nil"/>
              <w:left w:val="nil"/>
              <w:bottom w:val="single" w:sz="4" w:space="0" w:color="000000"/>
              <w:right w:val="single" w:sz="4" w:space="0" w:color="000000"/>
            </w:tcBorders>
            <w:shd w:val="clear" w:color="auto" w:fill="auto"/>
            <w:vAlign w:val="center"/>
            <w:hideMark/>
          </w:tcPr>
          <w:p w14:paraId="3F44F0EF"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1102</w:t>
            </w:r>
          </w:p>
        </w:tc>
        <w:tc>
          <w:tcPr>
            <w:tcW w:w="1559" w:type="dxa"/>
            <w:tcBorders>
              <w:top w:val="nil"/>
              <w:left w:val="nil"/>
              <w:bottom w:val="single" w:sz="4" w:space="0" w:color="000000"/>
              <w:right w:val="single" w:sz="4" w:space="0" w:color="000000"/>
            </w:tcBorders>
            <w:shd w:val="clear" w:color="auto" w:fill="auto"/>
            <w:vAlign w:val="center"/>
            <w:hideMark/>
          </w:tcPr>
          <w:p w14:paraId="52DBE3E1"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13 0 00 06080</w:t>
            </w:r>
          </w:p>
        </w:tc>
        <w:tc>
          <w:tcPr>
            <w:tcW w:w="1222" w:type="dxa"/>
            <w:tcBorders>
              <w:top w:val="nil"/>
              <w:left w:val="nil"/>
              <w:bottom w:val="single" w:sz="4" w:space="0" w:color="000000"/>
              <w:right w:val="single" w:sz="4" w:space="0" w:color="000000"/>
            </w:tcBorders>
            <w:shd w:val="clear" w:color="auto" w:fill="auto"/>
            <w:vAlign w:val="center"/>
            <w:hideMark/>
          </w:tcPr>
          <w:p w14:paraId="58C20D85"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800</w:t>
            </w:r>
          </w:p>
        </w:tc>
        <w:tc>
          <w:tcPr>
            <w:tcW w:w="2180" w:type="dxa"/>
            <w:tcBorders>
              <w:top w:val="nil"/>
              <w:left w:val="nil"/>
              <w:bottom w:val="single" w:sz="4" w:space="0" w:color="000000"/>
              <w:right w:val="single" w:sz="4" w:space="0" w:color="000000"/>
            </w:tcBorders>
            <w:shd w:val="clear" w:color="000000" w:fill="FFFFFF"/>
            <w:noWrap/>
            <w:vAlign w:val="center"/>
            <w:hideMark/>
          </w:tcPr>
          <w:p w14:paraId="278D9EE7"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8 000,00</w:t>
            </w:r>
          </w:p>
        </w:tc>
      </w:tr>
      <w:tr w:rsidR="00A34907" w:rsidRPr="00A34907" w14:paraId="67A3BE40"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14:paraId="1A286208"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Уплата налогов, сборов и иных платежей</w:t>
            </w:r>
          </w:p>
        </w:tc>
        <w:tc>
          <w:tcPr>
            <w:tcW w:w="1276" w:type="dxa"/>
            <w:tcBorders>
              <w:top w:val="nil"/>
              <w:left w:val="nil"/>
              <w:bottom w:val="single" w:sz="4" w:space="0" w:color="000000"/>
              <w:right w:val="single" w:sz="4" w:space="0" w:color="000000"/>
            </w:tcBorders>
            <w:shd w:val="clear" w:color="auto" w:fill="auto"/>
            <w:vAlign w:val="center"/>
            <w:hideMark/>
          </w:tcPr>
          <w:p w14:paraId="1A459597"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1102</w:t>
            </w:r>
          </w:p>
        </w:tc>
        <w:tc>
          <w:tcPr>
            <w:tcW w:w="1559" w:type="dxa"/>
            <w:tcBorders>
              <w:top w:val="nil"/>
              <w:left w:val="nil"/>
              <w:bottom w:val="single" w:sz="4" w:space="0" w:color="000000"/>
              <w:right w:val="single" w:sz="4" w:space="0" w:color="000000"/>
            </w:tcBorders>
            <w:shd w:val="clear" w:color="auto" w:fill="auto"/>
            <w:vAlign w:val="center"/>
            <w:hideMark/>
          </w:tcPr>
          <w:p w14:paraId="7A887CAC"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13 0 00 06080</w:t>
            </w:r>
          </w:p>
        </w:tc>
        <w:tc>
          <w:tcPr>
            <w:tcW w:w="1222" w:type="dxa"/>
            <w:tcBorders>
              <w:top w:val="nil"/>
              <w:left w:val="nil"/>
              <w:bottom w:val="single" w:sz="4" w:space="0" w:color="000000"/>
              <w:right w:val="single" w:sz="4" w:space="0" w:color="000000"/>
            </w:tcBorders>
            <w:shd w:val="clear" w:color="auto" w:fill="auto"/>
            <w:vAlign w:val="center"/>
            <w:hideMark/>
          </w:tcPr>
          <w:p w14:paraId="6123C2E0"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850</w:t>
            </w:r>
          </w:p>
        </w:tc>
        <w:tc>
          <w:tcPr>
            <w:tcW w:w="2180" w:type="dxa"/>
            <w:tcBorders>
              <w:top w:val="nil"/>
              <w:left w:val="nil"/>
              <w:bottom w:val="single" w:sz="4" w:space="0" w:color="000000"/>
              <w:right w:val="single" w:sz="4" w:space="0" w:color="000000"/>
            </w:tcBorders>
            <w:shd w:val="clear" w:color="000000" w:fill="FFFFFF"/>
            <w:noWrap/>
            <w:vAlign w:val="center"/>
            <w:hideMark/>
          </w:tcPr>
          <w:p w14:paraId="33F7F6E6"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8 000,00</w:t>
            </w:r>
          </w:p>
        </w:tc>
      </w:tr>
      <w:tr w:rsidR="00A34907" w:rsidRPr="00A34907" w14:paraId="4E7F68BA"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0FC69D88" w14:textId="77777777" w:rsidR="00A34907" w:rsidRPr="00A34907" w:rsidRDefault="00A34907" w:rsidP="00A34907">
            <w:pPr>
              <w:outlineLvl w:val="3"/>
              <w:rPr>
                <w:rFonts w:ascii="Times New Roman" w:hAnsi="Times New Roman" w:cs="Times New Roman"/>
                <w:color w:val="000000"/>
              </w:rPr>
            </w:pPr>
            <w:proofErr w:type="gramStart"/>
            <w:r w:rsidRPr="00A34907">
              <w:rPr>
                <w:rFonts w:ascii="Times New Roman" w:hAnsi="Times New Roman" w:cs="Times New Roman"/>
                <w:color w:val="000000"/>
              </w:rPr>
              <w:t>Основное  мероприятие</w:t>
            </w:r>
            <w:proofErr w:type="gramEnd"/>
            <w:r w:rsidRPr="00A34907">
              <w:rPr>
                <w:rFonts w:ascii="Times New Roman" w:hAnsi="Times New Roman" w:cs="Times New Roman"/>
                <w:color w:val="000000"/>
              </w:rPr>
              <w:t xml:space="preserve"> "Участие в областных спортивных </w:t>
            </w:r>
            <w:proofErr w:type="spellStart"/>
            <w:r w:rsidRPr="00A34907">
              <w:rPr>
                <w:rFonts w:ascii="Times New Roman" w:hAnsi="Times New Roman" w:cs="Times New Roman"/>
                <w:color w:val="000000"/>
              </w:rPr>
              <w:t>соренованиях</w:t>
            </w:r>
            <w:proofErr w:type="spellEnd"/>
            <w:r w:rsidRPr="00A34907">
              <w:rPr>
                <w:rFonts w:ascii="Times New Roman" w:hAnsi="Times New Roman" w:cs="Times New Roman"/>
                <w:color w:val="000000"/>
              </w:rPr>
              <w:t>"</w:t>
            </w:r>
          </w:p>
        </w:tc>
        <w:tc>
          <w:tcPr>
            <w:tcW w:w="1276" w:type="dxa"/>
            <w:tcBorders>
              <w:top w:val="nil"/>
              <w:left w:val="nil"/>
              <w:bottom w:val="single" w:sz="4" w:space="0" w:color="000000"/>
              <w:right w:val="single" w:sz="4" w:space="0" w:color="000000"/>
            </w:tcBorders>
            <w:shd w:val="clear" w:color="auto" w:fill="auto"/>
            <w:vAlign w:val="center"/>
            <w:hideMark/>
          </w:tcPr>
          <w:p w14:paraId="51961CAF"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1102</w:t>
            </w:r>
          </w:p>
        </w:tc>
        <w:tc>
          <w:tcPr>
            <w:tcW w:w="1559" w:type="dxa"/>
            <w:tcBorders>
              <w:top w:val="nil"/>
              <w:left w:val="nil"/>
              <w:bottom w:val="single" w:sz="4" w:space="0" w:color="000000"/>
              <w:right w:val="single" w:sz="4" w:space="0" w:color="000000"/>
            </w:tcBorders>
            <w:shd w:val="clear" w:color="auto" w:fill="auto"/>
            <w:vAlign w:val="center"/>
            <w:hideMark/>
          </w:tcPr>
          <w:p w14:paraId="06D73AD9"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13 0 01 00000</w:t>
            </w:r>
          </w:p>
        </w:tc>
        <w:tc>
          <w:tcPr>
            <w:tcW w:w="1222" w:type="dxa"/>
            <w:tcBorders>
              <w:top w:val="nil"/>
              <w:left w:val="nil"/>
              <w:bottom w:val="single" w:sz="4" w:space="0" w:color="000000"/>
              <w:right w:val="single" w:sz="4" w:space="0" w:color="000000"/>
            </w:tcBorders>
            <w:shd w:val="clear" w:color="auto" w:fill="auto"/>
            <w:vAlign w:val="center"/>
            <w:hideMark/>
          </w:tcPr>
          <w:p w14:paraId="09F93F12"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39F55DC5" w14:textId="77777777" w:rsidR="00A34907" w:rsidRPr="00A34907" w:rsidRDefault="00A34907" w:rsidP="00A34907">
            <w:pPr>
              <w:jc w:val="right"/>
              <w:outlineLvl w:val="3"/>
              <w:rPr>
                <w:rFonts w:ascii="Times New Roman" w:hAnsi="Times New Roman" w:cs="Times New Roman"/>
                <w:color w:val="000000"/>
              </w:rPr>
            </w:pPr>
            <w:r w:rsidRPr="00A34907">
              <w:rPr>
                <w:rFonts w:ascii="Times New Roman" w:hAnsi="Times New Roman" w:cs="Times New Roman"/>
                <w:color w:val="000000"/>
              </w:rPr>
              <w:t>600 000,00</w:t>
            </w:r>
          </w:p>
        </w:tc>
      </w:tr>
      <w:tr w:rsidR="00A34907" w:rsidRPr="00A34907" w14:paraId="35407B30"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08E190D9" w14:textId="77777777" w:rsidR="00A34907" w:rsidRPr="00A34907" w:rsidRDefault="00A34907" w:rsidP="00A34907">
            <w:pPr>
              <w:outlineLvl w:val="4"/>
              <w:rPr>
                <w:rFonts w:ascii="Times New Roman" w:hAnsi="Times New Roman" w:cs="Times New Roman"/>
                <w:color w:val="000000"/>
              </w:rPr>
            </w:pPr>
            <w:r w:rsidRPr="00A34907">
              <w:rPr>
                <w:rFonts w:ascii="Times New Roman" w:hAnsi="Times New Roman" w:cs="Times New Roman"/>
                <w:color w:val="000000"/>
              </w:rPr>
              <w:t>Проведение мероприятий в области физической культуры и спорта в Медынском районе</w:t>
            </w:r>
          </w:p>
        </w:tc>
        <w:tc>
          <w:tcPr>
            <w:tcW w:w="1276" w:type="dxa"/>
            <w:tcBorders>
              <w:top w:val="nil"/>
              <w:left w:val="nil"/>
              <w:bottom w:val="single" w:sz="4" w:space="0" w:color="000000"/>
              <w:right w:val="single" w:sz="4" w:space="0" w:color="000000"/>
            </w:tcBorders>
            <w:shd w:val="clear" w:color="auto" w:fill="auto"/>
            <w:vAlign w:val="center"/>
            <w:hideMark/>
          </w:tcPr>
          <w:p w14:paraId="507E902D"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1102</w:t>
            </w:r>
          </w:p>
        </w:tc>
        <w:tc>
          <w:tcPr>
            <w:tcW w:w="1559" w:type="dxa"/>
            <w:tcBorders>
              <w:top w:val="nil"/>
              <w:left w:val="nil"/>
              <w:bottom w:val="single" w:sz="4" w:space="0" w:color="000000"/>
              <w:right w:val="single" w:sz="4" w:space="0" w:color="000000"/>
            </w:tcBorders>
            <w:shd w:val="clear" w:color="auto" w:fill="auto"/>
            <w:vAlign w:val="center"/>
            <w:hideMark/>
          </w:tcPr>
          <w:p w14:paraId="226DE2CB"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13 0 01 06070</w:t>
            </w:r>
          </w:p>
        </w:tc>
        <w:tc>
          <w:tcPr>
            <w:tcW w:w="1222" w:type="dxa"/>
            <w:tcBorders>
              <w:top w:val="nil"/>
              <w:left w:val="nil"/>
              <w:bottom w:val="single" w:sz="4" w:space="0" w:color="000000"/>
              <w:right w:val="single" w:sz="4" w:space="0" w:color="000000"/>
            </w:tcBorders>
            <w:shd w:val="clear" w:color="auto" w:fill="auto"/>
            <w:vAlign w:val="center"/>
            <w:hideMark/>
          </w:tcPr>
          <w:p w14:paraId="6CA2546B"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2A8D826F" w14:textId="77777777" w:rsidR="00A34907" w:rsidRPr="00A34907" w:rsidRDefault="00A34907" w:rsidP="00A34907">
            <w:pPr>
              <w:jc w:val="right"/>
              <w:outlineLvl w:val="4"/>
              <w:rPr>
                <w:rFonts w:ascii="Times New Roman" w:hAnsi="Times New Roman" w:cs="Times New Roman"/>
                <w:color w:val="000000"/>
              </w:rPr>
            </w:pPr>
            <w:r w:rsidRPr="00A34907">
              <w:rPr>
                <w:rFonts w:ascii="Times New Roman" w:hAnsi="Times New Roman" w:cs="Times New Roman"/>
                <w:color w:val="000000"/>
              </w:rPr>
              <w:t>600 000,00</w:t>
            </w:r>
          </w:p>
        </w:tc>
      </w:tr>
      <w:tr w:rsidR="00A34907" w:rsidRPr="00A34907" w14:paraId="4E81F964"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05C2C213"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1B9BFA04"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1102</w:t>
            </w:r>
          </w:p>
        </w:tc>
        <w:tc>
          <w:tcPr>
            <w:tcW w:w="1559" w:type="dxa"/>
            <w:tcBorders>
              <w:top w:val="nil"/>
              <w:left w:val="nil"/>
              <w:bottom w:val="single" w:sz="4" w:space="0" w:color="000000"/>
              <w:right w:val="single" w:sz="4" w:space="0" w:color="000000"/>
            </w:tcBorders>
            <w:shd w:val="clear" w:color="auto" w:fill="auto"/>
            <w:vAlign w:val="center"/>
            <w:hideMark/>
          </w:tcPr>
          <w:p w14:paraId="49D33E40"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13 0 01 06070</w:t>
            </w:r>
          </w:p>
        </w:tc>
        <w:tc>
          <w:tcPr>
            <w:tcW w:w="1222" w:type="dxa"/>
            <w:tcBorders>
              <w:top w:val="nil"/>
              <w:left w:val="nil"/>
              <w:bottom w:val="single" w:sz="4" w:space="0" w:color="000000"/>
              <w:right w:val="single" w:sz="4" w:space="0" w:color="000000"/>
            </w:tcBorders>
            <w:shd w:val="clear" w:color="auto" w:fill="auto"/>
            <w:vAlign w:val="center"/>
            <w:hideMark/>
          </w:tcPr>
          <w:p w14:paraId="4807EC13"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2180" w:type="dxa"/>
            <w:tcBorders>
              <w:top w:val="nil"/>
              <w:left w:val="nil"/>
              <w:bottom w:val="single" w:sz="4" w:space="0" w:color="000000"/>
              <w:right w:val="single" w:sz="4" w:space="0" w:color="000000"/>
            </w:tcBorders>
            <w:shd w:val="clear" w:color="000000" w:fill="FFFFFF"/>
            <w:noWrap/>
            <w:vAlign w:val="center"/>
            <w:hideMark/>
          </w:tcPr>
          <w:p w14:paraId="72F87209"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600 000,00</w:t>
            </w:r>
          </w:p>
        </w:tc>
      </w:tr>
      <w:tr w:rsidR="00A34907" w:rsidRPr="00A34907" w14:paraId="3BAADDC9"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6B495DF9"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78A701D4"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1102</w:t>
            </w:r>
          </w:p>
        </w:tc>
        <w:tc>
          <w:tcPr>
            <w:tcW w:w="1559" w:type="dxa"/>
            <w:tcBorders>
              <w:top w:val="nil"/>
              <w:left w:val="nil"/>
              <w:bottom w:val="single" w:sz="4" w:space="0" w:color="000000"/>
              <w:right w:val="single" w:sz="4" w:space="0" w:color="000000"/>
            </w:tcBorders>
            <w:shd w:val="clear" w:color="auto" w:fill="auto"/>
            <w:vAlign w:val="center"/>
            <w:hideMark/>
          </w:tcPr>
          <w:p w14:paraId="39FE2345"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13 0 01 06070</w:t>
            </w:r>
          </w:p>
        </w:tc>
        <w:tc>
          <w:tcPr>
            <w:tcW w:w="1222" w:type="dxa"/>
            <w:tcBorders>
              <w:top w:val="nil"/>
              <w:left w:val="nil"/>
              <w:bottom w:val="single" w:sz="4" w:space="0" w:color="000000"/>
              <w:right w:val="single" w:sz="4" w:space="0" w:color="000000"/>
            </w:tcBorders>
            <w:shd w:val="clear" w:color="auto" w:fill="auto"/>
            <w:vAlign w:val="center"/>
            <w:hideMark/>
          </w:tcPr>
          <w:p w14:paraId="659BCE47"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2180" w:type="dxa"/>
            <w:tcBorders>
              <w:top w:val="nil"/>
              <w:left w:val="nil"/>
              <w:bottom w:val="single" w:sz="4" w:space="0" w:color="000000"/>
              <w:right w:val="single" w:sz="4" w:space="0" w:color="000000"/>
            </w:tcBorders>
            <w:shd w:val="clear" w:color="000000" w:fill="FFFFFF"/>
            <w:noWrap/>
            <w:vAlign w:val="center"/>
            <w:hideMark/>
          </w:tcPr>
          <w:p w14:paraId="25456D2F"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600 000,00</w:t>
            </w:r>
          </w:p>
        </w:tc>
      </w:tr>
      <w:tr w:rsidR="00A34907" w:rsidRPr="00A34907" w14:paraId="28073934"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250B430F" w14:textId="77777777" w:rsidR="00A34907" w:rsidRPr="00A34907" w:rsidRDefault="00A34907"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"Проведение районных и областных спортивных соревнований"</w:t>
            </w:r>
          </w:p>
        </w:tc>
        <w:tc>
          <w:tcPr>
            <w:tcW w:w="1276" w:type="dxa"/>
            <w:tcBorders>
              <w:top w:val="nil"/>
              <w:left w:val="nil"/>
              <w:bottom w:val="single" w:sz="4" w:space="0" w:color="000000"/>
              <w:right w:val="single" w:sz="4" w:space="0" w:color="000000"/>
            </w:tcBorders>
            <w:shd w:val="clear" w:color="auto" w:fill="auto"/>
            <w:vAlign w:val="center"/>
            <w:hideMark/>
          </w:tcPr>
          <w:p w14:paraId="3C186486"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1102</w:t>
            </w:r>
          </w:p>
        </w:tc>
        <w:tc>
          <w:tcPr>
            <w:tcW w:w="1559" w:type="dxa"/>
            <w:tcBorders>
              <w:top w:val="nil"/>
              <w:left w:val="nil"/>
              <w:bottom w:val="single" w:sz="4" w:space="0" w:color="000000"/>
              <w:right w:val="single" w:sz="4" w:space="0" w:color="000000"/>
            </w:tcBorders>
            <w:shd w:val="clear" w:color="auto" w:fill="auto"/>
            <w:vAlign w:val="center"/>
            <w:hideMark/>
          </w:tcPr>
          <w:p w14:paraId="0ED54CDD"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13 0 02 00000</w:t>
            </w:r>
          </w:p>
        </w:tc>
        <w:tc>
          <w:tcPr>
            <w:tcW w:w="1222" w:type="dxa"/>
            <w:tcBorders>
              <w:top w:val="nil"/>
              <w:left w:val="nil"/>
              <w:bottom w:val="single" w:sz="4" w:space="0" w:color="000000"/>
              <w:right w:val="single" w:sz="4" w:space="0" w:color="000000"/>
            </w:tcBorders>
            <w:shd w:val="clear" w:color="auto" w:fill="auto"/>
            <w:vAlign w:val="center"/>
            <w:hideMark/>
          </w:tcPr>
          <w:p w14:paraId="27F26825"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19920D37" w14:textId="77777777" w:rsidR="00A34907" w:rsidRPr="00A34907" w:rsidRDefault="00A34907" w:rsidP="00A34907">
            <w:pPr>
              <w:jc w:val="right"/>
              <w:outlineLvl w:val="3"/>
              <w:rPr>
                <w:rFonts w:ascii="Times New Roman" w:hAnsi="Times New Roman" w:cs="Times New Roman"/>
                <w:color w:val="000000"/>
              </w:rPr>
            </w:pPr>
            <w:r w:rsidRPr="00A34907">
              <w:rPr>
                <w:rFonts w:ascii="Times New Roman" w:hAnsi="Times New Roman" w:cs="Times New Roman"/>
                <w:color w:val="000000"/>
              </w:rPr>
              <w:t>100 000,00</w:t>
            </w:r>
          </w:p>
        </w:tc>
      </w:tr>
      <w:tr w:rsidR="00A34907" w:rsidRPr="00A34907" w14:paraId="71FF555B"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382A4739" w14:textId="77777777" w:rsidR="00A34907" w:rsidRPr="00A34907" w:rsidRDefault="00A34907" w:rsidP="00A34907">
            <w:pPr>
              <w:outlineLvl w:val="4"/>
              <w:rPr>
                <w:rFonts w:ascii="Times New Roman" w:hAnsi="Times New Roman" w:cs="Times New Roman"/>
                <w:color w:val="000000"/>
              </w:rPr>
            </w:pPr>
            <w:r w:rsidRPr="00A34907">
              <w:rPr>
                <w:rFonts w:ascii="Times New Roman" w:hAnsi="Times New Roman" w:cs="Times New Roman"/>
                <w:color w:val="000000"/>
              </w:rPr>
              <w:t>Проведение мероприятий в области физической культуры и спорта в Медынском районе</w:t>
            </w:r>
          </w:p>
        </w:tc>
        <w:tc>
          <w:tcPr>
            <w:tcW w:w="1276" w:type="dxa"/>
            <w:tcBorders>
              <w:top w:val="nil"/>
              <w:left w:val="nil"/>
              <w:bottom w:val="single" w:sz="4" w:space="0" w:color="000000"/>
              <w:right w:val="single" w:sz="4" w:space="0" w:color="000000"/>
            </w:tcBorders>
            <w:shd w:val="clear" w:color="auto" w:fill="auto"/>
            <w:vAlign w:val="center"/>
            <w:hideMark/>
          </w:tcPr>
          <w:p w14:paraId="48FB2C8C"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1102</w:t>
            </w:r>
          </w:p>
        </w:tc>
        <w:tc>
          <w:tcPr>
            <w:tcW w:w="1559" w:type="dxa"/>
            <w:tcBorders>
              <w:top w:val="nil"/>
              <w:left w:val="nil"/>
              <w:bottom w:val="single" w:sz="4" w:space="0" w:color="000000"/>
              <w:right w:val="single" w:sz="4" w:space="0" w:color="000000"/>
            </w:tcBorders>
            <w:shd w:val="clear" w:color="auto" w:fill="auto"/>
            <w:vAlign w:val="center"/>
            <w:hideMark/>
          </w:tcPr>
          <w:p w14:paraId="66E8E4B4"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13 0 02 06070</w:t>
            </w:r>
          </w:p>
        </w:tc>
        <w:tc>
          <w:tcPr>
            <w:tcW w:w="1222" w:type="dxa"/>
            <w:tcBorders>
              <w:top w:val="nil"/>
              <w:left w:val="nil"/>
              <w:bottom w:val="single" w:sz="4" w:space="0" w:color="000000"/>
              <w:right w:val="single" w:sz="4" w:space="0" w:color="000000"/>
            </w:tcBorders>
            <w:shd w:val="clear" w:color="auto" w:fill="auto"/>
            <w:vAlign w:val="center"/>
            <w:hideMark/>
          </w:tcPr>
          <w:p w14:paraId="0F9AB22C"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3CB20139" w14:textId="77777777" w:rsidR="00A34907" w:rsidRPr="00A34907" w:rsidRDefault="00A34907" w:rsidP="00A34907">
            <w:pPr>
              <w:jc w:val="right"/>
              <w:outlineLvl w:val="4"/>
              <w:rPr>
                <w:rFonts w:ascii="Times New Roman" w:hAnsi="Times New Roman" w:cs="Times New Roman"/>
                <w:color w:val="000000"/>
              </w:rPr>
            </w:pPr>
            <w:r w:rsidRPr="00A34907">
              <w:rPr>
                <w:rFonts w:ascii="Times New Roman" w:hAnsi="Times New Roman" w:cs="Times New Roman"/>
                <w:color w:val="000000"/>
              </w:rPr>
              <w:t>100 000,00</w:t>
            </w:r>
          </w:p>
        </w:tc>
      </w:tr>
      <w:tr w:rsidR="00A34907" w:rsidRPr="00A34907" w14:paraId="3226C036"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6B7A66BD"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51C4430A"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1102</w:t>
            </w:r>
          </w:p>
        </w:tc>
        <w:tc>
          <w:tcPr>
            <w:tcW w:w="1559" w:type="dxa"/>
            <w:tcBorders>
              <w:top w:val="nil"/>
              <w:left w:val="nil"/>
              <w:bottom w:val="single" w:sz="4" w:space="0" w:color="000000"/>
              <w:right w:val="single" w:sz="4" w:space="0" w:color="000000"/>
            </w:tcBorders>
            <w:shd w:val="clear" w:color="auto" w:fill="auto"/>
            <w:vAlign w:val="center"/>
            <w:hideMark/>
          </w:tcPr>
          <w:p w14:paraId="714CC380"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13 0 02 06070</w:t>
            </w:r>
          </w:p>
        </w:tc>
        <w:tc>
          <w:tcPr>
            <w:tcW w:w="1222" w:type="dxa"/>
            <w:tcBorders>
              <w:top w:val="nil"/>
              <w:left w:val="nil"/>
              <w:bottom w:val="single" w:sz="4" w:space="0" w:color="000000"/>
              <w:right w:val="single" w:sz="4" w:space="0" w:color="000000"/>
            </w:tcBorders>
            <w:shd w:val="clear" w:color="auto" w:fill="auto"/>
            <w:vAlign w:val="center"/>
            <w:hideMark/>
          </w:tcPr>
          <w:p w14:paraId="28F502C8"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2180" w:type="dxa"/>
            <w:tcBorders>
              <w:top w:val="nil"/>
              <w:left w:val="nil"/>
              <w:bottom w:val="single" w:sz="4" w:space="0" w:color="000000"/>
              <w:right w:val="single" w:sz="4" w:space="0" w:color="000000"/>
            </w:tcBorders>
            <w:shd w:val="clear" w:color="000000" w:fill="FFFFFF"/>
            <w:noWrap/>
            <w:vAlign w:val="center"/>
            <w:hideMark/>
          </w:tcPr>
          <w:p w14:paraId="5A78811B"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100 000,00</w:t>
            </w:r>
          </w:p>
        </w:tc>
      </w:tr>
      <w:tr w:rsidR="00A34907" w:rsidRPr="00A34907" w14:paraId="5399EE80"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13A89343"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45263B4B"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1102</w:t>
            </w:r>
          </w:p>
        </w:tc>
        <w:tc>
          <w:tcPr>
            <w:tcW w:w="1559" w:type="dxa"/>
            <w:tcBorders>
              <w:top w:val="nil"/>
              <w:left w:val="nil"/>
              <w:bottom w:val="single" w:sz="4" w:space="0" w:color="000000"/>
              <w:right w:val="single" w:sz="4" w:space="0" w:color="000000"/>
            </w:tcBorders>
            <w:shd w:val="clear" w:color="auto" w:fill="auto"/>
            <w:vAlign w:val="center"/>
            <w:hideMark/>
          </w:tcPr>
          <w:p w14:paraId="66BD90CC"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13 0 02 06070</w:t>
            </w:r>
          </w:p>
        </w:tc>
        <w:tc>
          <w:tcPr>
            <w:tcW w:w="1222" w:type="dxa"/>
            <w:tcBorders>
              <w:top w:val="nil"/>
              <w:left w:val="nil"/>
              <w:bottom w:val="single" w:sz="4" w:space="0" w:color="000000"/>
              <w:right w:val="single" w:sz="4" w:space="0" w:color="000000"/>
            </w:tcBorders>
            <w:shd w:val="clear" w:color="auto" w:fill="auto"/>
            <w:vAlign w:val="center"/>
            <w:hideMark/>
          </w:tcPr>
          <w:p w14:paraId="1168D92C"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2180" w:type="dxa"/>
            <w:tcBorders>
              <w:top w:val="nil"/>
              <w:left w:val="nil"/>
              <w:bottom w:val="single" w:sz="4" w:space="0" w:color="000000"/>
              <w:right w:val="single" w:sz="4" w:space="0" w:color="000000"/>
            </w:tcBorders>
            <w:shd w:val="clear" w:color="000000" w:fill="FFFFFF"/>
            <w:noWrap/>
            <w:vAlign w:val="center"/>
            <w:hideMark/>
          </w:tcPr>
          <w:p w14:paraId="7E603882"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100 000,00</w:t>
            </w:r>
          </w:p>
        </w:tc>
      </w:tr>
      <w:tr w:rsidR="00A34907" w:rsidRPr="00A34907" w14:paraId="3B914FD3"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535F7EDD" w14:textId="77777777" w:rsidR="00A34907" w:rsidRPr="00A34907" w:rsidRDefault="00A34907"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"Улучшение материально-технической базы для занятия населения района физической культурой"</w:t>
            </w:r>
          </w:p>
        </w:tc>
        <w:tc>
          <w:tcPr>
            <w:tcW w:w="1276" w:type="dxa"/>
            <w:tcBorders>
              <w:top w:val="nil"/>
              <w:left w:val="nil"/>
              <w:bottom w:val="single" w:sz="4" w:space="0" w:color="000000"/>
              <w:right w:val="single" w:sz="4" w:space="0" w:color="000000"/>
            </w:tcBorders>
            <w:shd w:val="clear" w:color="auto" w:fill="auto"/>
            <w:vAlign w:val="center"/>
            <w:hideMark/>
          </w:tcPr>
          <w:p w14:paraId="1192C060"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1102</w:t>
            </w:r>
          </w:p>
        </w:tc>
        <w:tc>
          <w:tcPr>
            <w:tcW w:w="1559" w:type="dxa"/>
            <w:tcBorders>
              <w:top w:val="nil"/>
              <w:left w:val="nil"/>
              <w:bottom w:val="single" w:sz="4" w:space="0" w:color="000000"/>
              <w:right w:val="single" w:sz="4" w:space="0" w:color="000000"/>
            </w:tcBorders>
            <w:shd w:val="clear" w:color="auto" w:fill="auto"/>
            <w:vAlign w:val="center"/>
            <w:hideMark/>
          </w:tcPr>
          <w:p w14:paraId="45EADF6B"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13 0 03 00000</w:t>
            </w:r>
          </w:p>
        </w:tc>
        <w:tc>
          <w:tcPr>
            <w:tcW w:w="1222" w:type="dxa"/>
            <w:tcBorders>
              <w:top w:val="nil"/>
              <w:left w:val="nil"/>
              <w:bottom w:val="single" w:sz="4" w:space="0" w:color="000000"/>
              <w:right w:val="single" w:sz="4" w:space="0" w:color="000000"/>
            </w:tcBorders>
            <w:shd w:val="clear" w:color="auto" w:fill="auto"/>
            <w:vAlign w:val="center"/>
            <w:hideMark/>
          </w:tcPr>
          <w:p w14:paraId="5E89DCB8"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69E5584E" w14:textId="77777777" w:rsidR="00A34907" w:rsidRPr="00A34907" w:rsidRDefault="00A34907" w:rsidP="00A34907">
            <w:pPr>
              <w:jc w:val="right"/>
              <w:outlineLvl w:val="3"/>
              <w:rPr>
                <w:rFonts w:ascii="Times New Roman" w:hAnsi="Times New Roman" w:cs="Times New Roman"/>
                <w:color w:val="000000"/>
              </w:rPr>
            </w:pPr>
            <w:r w:rsidRPr="00A34907">
              <w:rPr>
                <w:rFonts w:ascii="Times New Roman" w:hAnsi="Times New Roman" w:cs="Times New Roman"/>
                <w:color w:val="000000"/>
              </w:rPr>
              <w:t>300 000,00</w:t>
            </w:r>
          </w:p>
        </w:tc>
      </w:tr>
      <w:tr w:rsidR="00A34907" w:rsidRPr="00A34907" w14:paraId="263F6B9F"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50B01E01" w14:textId="77777777" w:rsidR="00A34907" w:rsidRPr="00A34907" w:rsidRDefault="00A34907" w:rsidP="00A34907">
            <w:pPr>
              <w:outlineLvl w:val="4"/>
              <w:rPr>
                <w:rFonts w:ascii="Times New Roman" w:hAnsi="Times New Roman" w:cs="Times New Roman"/>
                <w:color w:val="000000"/>
              </w:rPr>
            </w:pPr>
            <w:r w:rsidRPr="00A34907">
              <w:rPr>
                <w:rFonts w:ascii="Times New Roman" w:hAnsi="Times New Roman" w:cs="Times New Roman"/>
                <w:color w:val="000000"/>
              </w:rPr>
              <w:t>Проведение мероприятий в области физической культуры и спорта в Медынском районе</w:t>
            </w:r>
          </w:p>
        </w:tc>
        <w:tc>
          <w:tcPr>
            <w:tcW w:w="1276" w:type="dxa"/>
            <w:tcBorders>
              <w:top w:val="nil"/>
              <w:left w:val="nil"/>
              <w:bottom w:val="single" w:sz="4" w:space="0" w:color="000000"/>
              <w:right w:val="single" w:sz="4" w:space="0" w:color="000000"/>
            </w:tcBorders>
            <w:shd w:val="clear" w:color="auto" w:fill="auto"/>
            <w:vAlign w:val="center"/>
            <w:hideMark/>
          </w:tcPr>
          <w:p w14:paraId="0F7BE9BA"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1102</w:t>
            </w:r>
          </w:p>
        </w:tc>
        <w:tc>
          <w:tcPr>
            <w:tcW w:w="1559" w:type="dxa"/>
            <w:tcBorders>
              <w:top w:val="nil"/>
              <w:left w:val="nil"/>
              <w:bottom w:val="single" w:sz="4" w:space="0" w:color="000000"/>
              <w:right w:val="single" w:sz="4" w:space="0" w:color="000000"/>
            </w:tcBorders>
            <w:shd w:val="clear" w:color="auto" w:fill="auto"/>
            <w:vAlign w:val="center"/>
            <w:hideMark/>
          </w:tcPr>
          <w:p w14:paraId="1FC2447D"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13 0 03 06070</w:t>
            </w:r>
          </w:p>
        </w:tc>
        <w:tc>
          <w:tcPr>
            <w:tcW w:w="1222" w:type="dxa"/>
            <w:tcBorders>
              <w:top w:val="nil"/>
              <w:left w:val="nil"/>
              <w:bottom w:val="single" w:sz="4" w:space="0" w:color="000000"/>
              <w:right w:val="single" w:sz="4" w:space="0" w:color="000000"/>
            </w:tcBorders>
            <w:shd w:val="clear" w:color="auto" w:fill="auto"/>
            <w:vAlign w:val="center"/>
            <w:hideMark/>
          </w:tcPr>
          <w:p w14:paraId="7ACA208F"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37501426" w14:textId="77777777" w:rsidR="00A34907" w:rsidRPr="00A34907" w:rsidRDefault="00A34907" w:rsidP="00A34907">
            <w:pPr>
              <w:jc w:val="right"/>
              <w:outlineLvl w:val="4"/>
              <w:rPr>
                <w:rFonts w:ascii="Times New Roman" w:hAnsi="Times New Roman" w:cs="Times New Roman"/>
                <w:color w:val="000000"/>
              </w:rPr>
            </w:pPr>
            <w:r w:rsidRPr="00A34907">
              <w:rPr>
                <w:rFonts w:ascii="Times New Roman" w:hAnsi="Times New Roman" w:cs="Times New Roman"/>
                <w:color w:val="000000"/>
              </w:rPr>
              <w:t>300 000,00</w:t>
            </w:r>
          </w:p>
        </w:tc>
      </w:tr>
      <w:tr w:rsidR="00A34907" w:rsidRPr="00A34907" w14:paraId="6D96318C"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6A107479"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14512B43"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1102</w:t>
            </w:r>
          </w:p>
        </w:tc>
        <w:tc>
          <w:tcPr>
            <w:tcW w:w="1559" w:type="dxa"/>
            <w:tcBorders>
              <w:top w:val="nil"/>
              <w:left w:val="nil"/>
              <w:bottom w:val="single" w:sz="4" w:space="0" w:color="000000"/>
              <w:right w:val="single" w:sz="4" w:space="0" w:color="000000"/>
            </w:tcBorders>
            <w:shd w:val="clear" w:color="auto" w:fill="auto"/>
            <w:vAlign w:val="center"/>
            <w:hideMark/>
          </w:tcPr>
          <w:p w14:paraId="08F572FF"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13 0 03 06070</w:t>
            </w:r>
          </w:p>
        </w:tc>
        <w:tc>
          <w:tcPr>
            <w:tcW w:w="1222" w:type="dxa"/>
            <w:tcBorders>
              <w:top w:val="nil"/>
              <w:left w:val="nil"/>
              <w:bottom w:val="single" w:sz="4" w:space="0" w:color="000000"/>
              <w:right w:val="single" w:sz="4" w:space="0" w:color="000000"/>
            </w:tcBorders>
            <w:shd w:val="clear" w:color="auto" w:fill="auto"/>
            <w:vAlign w:val="center"/>
            <w:hideMark/>
          </w:tcPr>
          <w:p w14:paraId="4B496951"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2180" w:type="dxa"/>
            <w:tcBorders>
              <w:top w:val="nil"/>
              <w:left w:val="nil"/>
              <w:bottom w:val="single" w:sz="4" w:space="0" w:color="000000"/>
              <w:right w:val="single" w:sz="4" w:space="0" w:color="000000"/>
            </w:tcBorders>
            <w:shd w:val="clear" w:color="000000" w:fill="FFFFFF"/>
            <w:noWrap/>
            <w:vAlign w:val="center"/>
            <w:hideMark/>
          </w:tcPr>
          <w:p w14:paraId="5A5A299B"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300 000,00</w:t>
            </w:r>
          </w:p>
        </w:tc>
      </w:tr>
      <w:tr w:rsidR="00A34907" w:rsidRPr="00A34907" w14:paraId="60354694"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35F7BACD"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14:paraId="7BC61686"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1102</w:t>
            </w:r>
          </w:p>
        </w:tc>
        <w:tc>
          <w:tcPr>
            <w:tcW w:w="1559" w:type="dxa"/>
            <w:tcBorders>
              <w:top w:val="nil"/>
              <w:left w:val="nil"/>
              <w:bottom w:val="single" w:sz="4" w:space="0" w:color="000000"/>
              <w:right w:val="single" w:sz="4" w:space="0" w:color="000000"/>
            </w:tcBorders>
            <w:shd w:val="clear" w:color="auto" w:fill="auto"/>
            <w:vAlign w:val="center"/>
            <w:hideMark/>
          </w:tcPr>
          <w:p w14:paraId="795AFA87"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13 0 03 06070</w:t>
            </w:r>
          </w:p>
        </w:tc>
        <w:tc>
          <w:tcPr>
            <w:tcW w:w="1222" w:type="dxa"/>
            <w:tcBorders>
              <w:top w:val="nil"/>
              <w:left w:val="nil"/>
              <w:bottom w:val="single" w:sz="4" w:space="0" w:color="000000"/>
              <w:right w:val="single" w:sz="4" w:space="0" w:color="000000"/>
            </w:tcBorders>
            <w:shd w:val="clear" w:color="auto" w:fill="auto"/>
            <w:vAlign w:val="center"/>
            <w:hideMark/>
          </w:tcPr>
          <w:p w14:paraId="324A03F5"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2180" w:type="dxa"/>
            <w:tcBorders>
              <w:top w:val="nil"/>
              <w:left w:val="nil"/>
              <w:bottom w:val="single" w:sz="4" w:space="0" w:color="000000"/>
              <w:right w:val="single" w:sz="4" w:space="0" w:color="000000"/>
            </w:tcBorders>
            <w:shd w:val="clear" w:color="000000" w:fill="FFFFFF"/>
            <w:noWrap/>
            <w:vAlign w:val="center"/>
            <w:hideMark/>
          </w:tcPr>
          <w:p w14:paraId="5C868BAB"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300 000,00</w:t>
            </w:r>
          </w:p>
        </w:tc>
      </w:tr>
      <w:tr w:rsidR="00A34907" w:rsidRPr="00A34907" w14:paraId="3827E18B"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76E17693" w14:textId="77777777" w:rsidR="00A34907" w:rsidRPr="00A34907" w:rsidRDefault="00A34907" w:rsidP="00A34907">
            <w:pPr>
              <w:rPr>
                <w:rFonts w:ascii="Times New Roman" w:hAnsi="Times New Roman" w:cs="Times New Roman"/>
                <w:b/>
                <w:bCs/>
                <w:color w:val="000000"/>
              </w:rPr>
            </w:pPr>
            <w:r w:rsidRPr="00A34907">
              <w:rPr>
                <w:rFonts w:ascii="Times New Roman" w:hAnsi="Times New Roman" w:cs="Times New Roman"/>
                <w:b/>
                <w:bCs/>
                <w:color w:val="000000"/>
              </w:rPr>
              <w:t>СРЕДСТВА МАССОВОЙ ИНФОРМАЦИИ</w:t>
            </w:r>
          </w:p>
        </w:tc>
        <w:tc>
          <w:tcPr>
            <w:tcW w:w="1276" w:type="dxa"/>
            <w:tcBorders>
              <w:top w:val="nil"/>
              <w:left w:val="nil"/>
              <w:bottom w:val="single" w:sz="4" w:space="0" w:color="000000"/>
              <w:right w:val="single" w:sz="4" w:space="0" w:color="000000"/>
            </w:tcBorders>
            <w:shd w:val="clear" w:color="auto" w:fill="auto"/>
            <w:vAlign w:val="center"/>
            <w:hideMark/>
          </w:tcPr>
          <w:p w14:paraId="428EEB4D" w14:textId="77777777" w:rsidR="00A34907" w:rsidRPr="00A34907" w:rsidRDefault="00A34907" w:rsidP="00A34907">
            <w:pPr>
              <w:jc w:val="center"/>
              <w:rPr>
                <w:rFonts w:ascii="Times New Roman" w:hAnsi="Times New Roman" w:cs="Times New Roman"/>
                <w:b/>
                <w:bCs/>
                <w:color w:val="000000"/>
              </w:rPr>
            </w:pPr>
            <w:r w:rsidRPr="00A34907">
              <w:rPr>
                <w:rFonts w:ascii="Times New Roman" w:hAnsi="Times New Roman" w:cs="Times New Roman"/>
                <w:b/>
                <w:bCs/>
                <w:color w:val="000000"/>
              </w:rPr>
              <w:t>1200</w:t>
            </w:r>
          </w:p>
        </w:tc>
        <w:tc>
          <w:tcPr>
            <w:tcW w:w="1559" w:type="dxa"/>
            <w:tcBorders>
              <w:top w:val="nil"/>
              <w:left w:val="nil"/>
              <w:bottom w:val="single" w:sz="4" w:space="0" w:color="000000"/>
              <w:right w:val="single" w:sz="4" w:space="0" w:color="000000"/>
            </w:tcBorders>
            <w:shd w:val="clear" w:color="auto" w:fill="auto"/>
            <w:vAlign w:val="center"/>
            <w:hideMark/>
          </w:tcPr>
          <w:p w14:paraId="7FE5B339" w14:textId="77777777" w:rsidR="00A34907" w:rsidRPr="00A34907" w:rsidRDefault="00A34907" w:rsidP="00A34907">
            <w:pPr>
              <w:jc w:val="center"/>
              <w:rPr>
                <w:rFonts w:ascii="Times New Roman" w:hAnsi="Times New Roman" w:cs="Times New Roman"/>
                <w:b/>
                <w:bCs/>
                <w:color w:val="000000"/>
              </w:rPr>
            </w:pPr>
            <w:r w:rsidRPr="00A34907">
              <w:rPr>
                <w:rFonts w:ascii="Times New Roman" w:hAnsi="Times New Roman" w:cs="Times New Roman"/>
                <w:b/>
                <w:bCs/>
                <w:color w:val="000000"/>
              </w:rPr>
              <w:t> </w:t>
            </w:r>
          </w:p>
        </w:tc>
        <w:tc>
          <w:tcPr>
            <w:tcW w:w="1222" w:type="dxa"/>
            <w:tcBorders>
              <w:top w:val="nil"/>
              <w:left w:val="nil"/>
              <w:bottom w:val="single" w:sz="4" w:space="0" w:color="000000"/>
              <w:right w:val="single" w:sz="4" w:space="0" w:color="000000"/>
            </w:tcBorders>
            <w:shd w:val="clear" w:color="auto" w:fill="auto"/>
            <w:vAlign w:val="center"/>
            <w:hideMark/>
          </w:tcPr>
          <w:p w14:paraId="2A199223" w14:textId="77777777" w:rsidR="00A34907" w:rsidRPr="00A34907" w:rsidRDefault="00A34907" w:rsidP="00A34907">
            <w:pPr>
              <w:jc w:val="center"/>
              <w:rPr>
                <w:rFonts w:ascii="Times New Roman" w:hAnsi="Times New Roman" w:cs="Times New Roman"/>
                <w:b/>
                <w:bCs/>
                <w:color w:val="000000"/>
              </w:rPr>
            </w:pPr>
            <w:r w:rsidRPr="00A34907">
              <w:rPr>
                <w:rFonts w:ascii="Times New Roman" w:hAnsi="Times New Roman" w:cs="Times New Roman"/>
                <w:b/>
                <w:bCs/>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32080914" w14:textId="77777777" w:rsidR="00A34907" w:rsidRPr="00A34907" w:rsidRDefault="00A34907" w:rsidP="00A34907">
            <w:pPr>
              <w:jc w:val="right"/>
              <w:rPr>
                <w:rFonts w:ascii="Times New Roman" w:hAnsi="Times New Roman" w:cs="Times New Roman"/>
                <w:b/>
                <w:bCs/>
                <w:color w:val="000000"/>
              </w:rPr>
            </w:pPr>
            <w:r w:rsidRPr="00A34907">
              <w:rPr>
                <w:rFonts w:ascii="Times New Roman" w:hAnsi="Times New Roman" w:cs="Times New Roman"/>
                <w:b/>
                <w:bCs/>
                <w:color w:val="000000"/>
              </w:rPr>
              <w:t>3 500 000,00</w:t>
            </w:r>
          </w:p>
        </w:tc>
      </w:tr>
      <w:tr w:rsidR="00A34907" w:rsidRPr="00A34907" w14:paraId="2CEB864F"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6D045381" w14:textId="77777777" w:rsidR="00A34907" w:rsidRPr="00A34907" w:rsidRDefault="00A34907" w:rsidP="00A34907">
            <w:pPr>
              <w:outlineLvl w:val="0"/>
              <w:rPr>
                <w:rFonts w:ascii="Times New Roman" w:hAnsi="Times New Roman" w:cs="Times New Roman"/>
                <w:color w:val="000000"/>
              </w:rPr>
            </w:pPr>
            <w:r w:rsidRPr="00A34907">
              <w:rPr>
                <w:rFonts w:ascii="Times New Roman" w:hAnsi="Times New Roman" w:cs="Times New Roman"/>
                <w:color w:val="000000"/>
              </w:rPr>
              <w:t>Периодическая печать и издательства</w:t>
            </w:r>
          </w:p>
        </w:tc>
        <w:tc>
          <w:tcPr>
            <w:tcW w:w="1276" w:type="dxa"/>
            <w:tcBorders>
              <w:top w:val="nil"/>
              <w:left w:val="nil"/>
              <w:bottom w:val="single" w:sz="4" w:space="0" w:color="000000"/>
              <w:right w:val="single" w:sz="4" w:space="0" w:color="000000"/>
            </w:tcBorders>
            <w:shd w:val="clear" w:color="auto" w:fill="auto"/>
            <w:vAlign w:val="center"/>
            <w:hideMark/>
          </w:tcPr>
          <w:p w14:paraId="5A047D0A" w14:textId="77777777" w:rsidR="00A34907" w:rsidRPr="00A34907" w:rsidRDefault="00A34907" w:rsidP="00A34907">
            <w:pPr>
              <w:jc w:val="center"/>
              <w:outlineLvl w:val="0"/>
              <w:rPr>
                <w:rFonts w:ascii="Times New Roman" w:hAnsi="Times New Roman" w:cs="Times New Roman"/>
                <w:color w:val="000000"/>
              </w:rPr>
            </w:pPr>
            <w:r w:rsidRPr="00A34907">
              <w:rPr>
                <w:rFonts w:ascii="Times New Roman" w:hAnsi="Times New Roman" w:cs="Times New Roman"/>
                <w:color w:val="000000"/>
              </w:rPr>
              <w:t>1202</w:t>
            </w:r>
          </w:p>
        </w:tc>
        <w:tc>
          <w:tcPr>
            <w:tcW w:w="1559" w:type="dxa"/>
            <w:tcBorders>
              <w:top w:val="nil"/>
              <w:left w:val="nil"/>
              <w:bottom w:val="single" w:sz="4" w:space="0" w:color="000000"/>
              <w:right w:val="single" w:sz="4" w:space="0" w:color="000000"/>
            </w:tcBorders>
            <w:shd w:val="clear" w:color="auto" w:fill="auto"/>
            <w:vAlign w:val="center"/>
            <w:hideMark/>
          </w:tcPr>
          <w:p w14:paraId="793DC82A" w14:textId="77777777" w:rsidR="00A34907" w:rsidRPr="00A34907" w:rsidRDefault="00A34907" w:rsidP="00A34907">
            <w:pPr>
              <w:jc w:val="center"/>
              <w:outlineLvl w:val="0"/>
              <w:rPr>
                <w:rFonts w:ascii="Times New Roman" w:hAnsi="Times New Roman" w:cs="Times New Roman"/>
                <w:color w:val="000000"/>
              </w:rPr>
            </w:pPr>
            <w:r w:rsidRPr="00A34907">
              <w:rPr>
                <w:rFonts w:ascii="Times New Roman" w:hAnsi="Times New Roman" w:cs="Times New Roman"/>
                <w:color w:val="000000"/>
              </w:rPr>
              <w:t> </w:t>
            </w:r>
          </w:p>
        </w:tc>
        <w:tc>
          <w:tcPr>
            <w:tcW w:w="1222" w:type="dxa"/>
            <w:tcBorders>
              <w:top w:val="nil"/>
              <w:left w:val="nil"/>
              <w:bottom w:val="single" w:sz="4" w:space="0" w:color="000000"/>
              <w:right w:val="single" w:sz="4" w:space="0" w:color="000000"/>
            </w:tcBorders>
            <w:shd w:val="clear" w:color="auto" w:fill="auto"/>
            <w:vAlign w:val="center"/>
            <w:hideMark/>
          </w:tcPr>
          <w:p w14:paraId="5234E3CD" w14:textId="77777777" w:rsidR="00A34907" w:rsidRPr="00A34907" w:rsidRDefault="00A34907" w:rsidP="00A34907">
            <w:pPr>
              <w:jc w:val="center"/>
              <w:outlineLvl w:val="0"/>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521402B8" w14:textId="77777777" w:rsidR="00A34907" w:rsidRPr="00A34907" w:rsidRDefault="00A34907" w:rsidP="00A34907">
            <w:pPr>
              <w:jc w:val="right"/>
              <w:outlineLvl w:val="0"/>
              <w:rPr>
                <w:rFonts w:ascii="Times New Roman" w:hAnsi="Times New Roman" w:cs="Times New Roman"/>
                <w:color w:val="000000"/>
              </w:rPr>
            </w:pPr>
            <w:r w:rsidRPr="00A34907">
              <w:rPr>
                <w:rFonts w:ascii="Times New Roman" w:hAnsi="Times New Roman" w:cs="Times New Roman"/>
                <w:color w:val="000000"/>
              </w:rPr>
              <w:t>3 500 000,00</w:t>
            </w:r>
          </w:p>
        </w:tc>
      </w:tr>
      <w:tr w:rsidR="00A34907" w:rsidRPr="00A34907" w14:paraId="065016FB"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628C5851" w14:textId="77777777" w:rsidR="00A34907" w:rsidRPr="00A34907" w:rsidRDefault="00A34907" w:rsidP="00A34907">
            <w:pPr>
              <w:outlineLvl w:val="1"/>
              <w:rPr>
                <w:rFonts w:ascii="Times New Roman" w:hAnsi="Times New Roman" w:cs="Times New Roman"/>
                <w:color w:val="000000"/>
              </w:rPr>
            </w:pPr>
            <w:r w:rsidRPr="00A34907">
              <w:rPr>
                <w:rFonts w:ascii="Times New Roman" w:hAnsi="Times New Roman" w:cs="Times New Roman"/>
                <w:color w:val="000000"/>
              </w:rPr>
              <w:t>Ведомственная целевая программа муниципального района "Медынский район" "Поддержка и развитие районной газеты "ЗАРЯ"</w:t>
            </w:r>
          </w:p>
        </w:tc>
        <w:tc>
          <w:tcPr>
            <w:tcW w:w="1276" w:type="dxa"/>
            <w:tcBorders>
              <w:top w:val="nil"/>
              <w:left w:val="nil"/>
              <w:bottom w:val="single" w:sz="4" w:space="0" w:color="000000"/>
              <w:right w:val="single" w:sz="4" w:space="0" w:color="000000"/>
            </w:tcBorders>
            <w:shd w:val="clear" w:color="auto" w:fill="auto"/>
            <w:vAlign w:val="center"/>
            <w:hideMark/>
          </w:tcPr>
          <w:p w14:paraId="3D25108A" w14:textId="77777777" w:rsidR="00A34907" w:rsidRPr="00A34907" w:rsidRDefault="00A34907" w:rsidP="00A34907">
            <w:pPr>
              <w:jc w:val="center"/>
              <w:outlineLvl w:val="1"/>
              <w:rPr>
                <w:rFonts w:ascii="Times New Roman" w:hAnsi="Times New Roman" w:cs="Times New Roman"/>
                <w:color w:val="000000"/>
              </w:rPr>
            </w:pPr>
            <w:r w:rsidRPr="00A34907">
              <w:rPr>
                <w:rFonts w:ascii="Times New Roman" w:hAnsi="Times New Roman" w:cs="Times New Roman"/>
                <w:color w:val="000000"/>
              </w:rPr>
              <w:t>1202</w:t>
            </w:r>
          </w:p>
        </w:tc>
        <w:tc>
          <w:tcPr>
            <w:tcW w:w="1559" w:type="dxa"/>
            <w:tcBorders>
              <w:top w:val="nil"/>
              <w:left w:val="nil"/>
              <w:bottom w:val="single" w:sz="4" w:space="0" w:color="000000"/>
              <w:right w:val="single" w:sz="4" w:space="0" w:color="000000"/>
            </w:tcBorders>
            <w:shd w:val="clear" w:color="auto" w:fill="auto"/>
            <w:vAlign w:val="center"/>
            <w:hideMark/>
          </w:tcPr>
          <w:p w14:paraId="51F8544D" w14:textId="77777777" w:rsidR="00A34907" w:rsidRPr="00A34907" w:rsidRDefault="00A34907" w:rsidP="00A34907">
            <w:pPr>
              <w:jc w:val="center"/>
              <w:outlineLvl w:val="1"/>
              <w:rPr>
                <w:rFonts w:ascii="Times New Roman" w:hAnsi="Times New Roman" w:cs="Times New Roman"/>
                <w:color w:val="000000"/>
              </w:rPr>
            </w:pPr>
            <w:r w:rsidRPr="00A34907">
              <w:rPr>
                <w:rFonts w:ascii="Times New Roman" w:hAnsi="Times New Roman" w:cs="Times New Roman"/>
                <w:color w:val="000000"/>
              </w:rPr>
              <w:t>50 0 00 00000</w:t>
            </w:r>
          </w:p>
        </w:tc>
        <w:tc>
          <w:tcPr>
            <w:tcW w:w="1222" w:type="dxa"/>
            <w:tcBorders>
              <w:top w:val="nil"/>
              <w:left w:val="nil"/>
              <w:bottom w:val="single" w:sz="4" w:space="0" w:color="000000"/>
              <w:right w:val="single" w:sz="4" w:space="0" w:color="000000"/>
            </w:tcBorders>
            <w:shd w:val="clear" w:color="auto" w:fill="auto"/>
            <w:vAlign w:val="center"/>
            <w:hideMark/>
          </w:tcPr>
          <w:p w14:paraId="3EC6E377" w14:textId="77777777" w:rsidR="00A34907" w:rsidRPr="00A34907" w:rsidRDefault="00A34907" w:rsidP="00A34907">
            <w:pPr>
              <w:jc w:val="center"/>
              <w:outlineLvl w:val="1"/>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6F112FBC" w14:textId="77777777" w:rsidR="00A34907" w:rsidRPr="00A34907" w:rsidRDefault="00A34907" w:rsidP="00A34907">
            <w:pPr>
              <w:jc w:val="right"/>
              <w:outlineLvl w:val="1"/>
              <w:rPr>
                <w:rFonts w:ascii="Times New Roman" w:hAnsi="Times New Roman" w:cs="Times New Roman"/>
                <w:color w:val="000000"/>
              </w:rPr>
            </w:pPr>
            <w:r w:rsidRPr="00A34907">
              <w:rPr>
                <w:rFonts w:ascii="Times New Roman" w:hAnsi="Times New Roman" w:cs="Times New Roman"/>
                <w:color w:val="000000"/>
              </w:rPr>
              <w:t>3 500 000,00</w:t>
            </w:r>
          </w:p>
        </w:tc>
      </w:tr>
      <w:tr w:rsidR="00A34907" w:rsidRPr="00A34907" w14:paraId="34A5EF62"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498E53FB" w14:textId="77777777" w:rsidR="00A34907" w:rsidRPr="00A34907" w:rsidRDefault="00A34907" w:rsidP="00A34907">
            <w:pPr>
              <w:outlineLvl w:val="4"/>
              <w:rPr>
                <w:rFonts w:ascii="Times New Roman" w:hAnsi="Times New Roman" w:cs="Times New Roman"/>
                <w:color w:val="000000"/>
              </w:rPr>
            </w:pPr>
            <w:r w:rsidRPr="00A34907">
              <w:rPr>
                <w:rFonts w:ascii="Times New Roman" w:hAnsi="Times New Roman" w:cs="Times New Roman"/>
                <w:color w:val="000000"/>
              </w:rPr>
              <w:lastRenderedPageBreak/>
              <w:t>Муниципальная поддержка в сфере средств массовой информации в Медынском районе</w:t>
            </w:r>
          </w:p>
        </w:tc>
        <w:tc>
          <w:tcPr>
            <w:tcW w:w="1276" w:type="dxa"/>
            <w:tcBorders>
              <w:top w:val="nil"/>
              <w:left w:val="nil"/>
              <w:bottom w:val="single" w:sz="4" w:space="0" w:color="000000"/>
              <w:right w:val="single" w:sz="4" w:space="0" w:color="000000"/>
            </w:tcBorders>
            <w:shd w:val="clear" w:color="auto" w:fill="auto"/>
            <w:vAlign w:val="center"/>
            <w:hideMark/>
          </w:tcPr>
          <w:p w14:paraId="74389D61"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1202</w:t>
            </w:r>
          </w:p>
        </w:tc>
        <w:tc>
          <w:tcPr>
            <w:tcW w:w="1559" w:type="dxa"/>
            <w:tcBorders>
              <w:top w:val="nil"/>
              <w:left w:val="nil"/>
              <w:bottom w:val="single" w:sz="4" w:space="0" w:color="000000"/>
              <w:right w:val="single" w:sz="4" w:space="0" w:color="000000"/>
            </w:tcBorders>
            <w:shd w:val="clear" w:color="auto" w:fill="auto"/>
            <w:vAlign w:val="center"/>
            <w:hideMark/>
          </w:tcPr>
          <w:p w14:paraId="3AFA80FC"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50 0 00 64920</w:t>
            </w:r>
          </w:p>
        </w:tc>
        <w:tc>
          <w:tcPr>
            <w:tcW w:w="1222" w:type="dxa"/>
            <w:tcBorders>
              <w:top w:val="nil"/>
              <w:left w:val="nil"/>
              <w:bottom w:val="single" w:sz="4" w:space="0" w:color="000000"/>
              <w:right w:val="single" w:sz="4" w:space="0" w:color="000000"/>
            </w:tcBorders>
            <w:shd w:val="clear" w:color="auto" w:fill="auto"/>
            <w:vAlign w:val="center"/>
            <w:hideMark/>
          </w:tcPr>
          <w:p w14:paraId="37330902"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3BED53D0" w14:textId="77777777" w:rsidR="00A34907" w:rsidRPr="00A34907" w:rsidRDefault="00A34907" w:rsidP="00A34907">
            <w:pPr>
              <w:jc w:val="right"/>
              <w:outlineLvl w:val="4"/>
              <w:rPr>
                <w:rFonts w:ascii="Times New Roman" w:hAnsi="Times New Roman" w:cs="Times New Roman"/>
                <w:color w:val="000000"/>
              </w:rPr>
            </w:pPr>
            <w:r w:rsidRPr="00A34907">
              <w:rPr>
                <w:rFonts w:ascii="Times New Roman" w:hAnsi="Times New Roman" w:cs="Times New Roman"/>
                <w:color w:val="000000"/>
              </w:rPr>
              <w:t>3 500 000,00</w:t>
            </w:r>
          </w:p>
        </w:tc>
      </w:tr>
      <w:tr w:rsidR="00A34907" w:rsidRPr="00A34907" w14:paraId="16BB9FA5"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5CDD4D27"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Иные бюджетные ассигнования</w:t>
            </w:r>
          </w:p>
        </w:tc>
        <w:tc>
          <w:tcPr>
            <w:tcW w:w="1276" w:type="dxa"/>
            <w:tcBorders>
              <w:top w:val="nil"/>
              <w:left w:val="nil"/>
              <w:bottom w:val="single" w:sz="4" w:space="0" w:color="000000"/>
              <w:right w:val="single" w:sz="4" w:space="0" w:color="000000"/>
            </w:tcBorders>
            <w:shd w:val="clear" w:color="auto" w:fill="auto"/>
            <w:vAlign w:val="center"/>
            <w:hideMark/>
          </w:tcPr>
          <w:p w14:paraId="30E5C71B"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1202</w:t>
            </w:r>
          </w:p>
        </w:tc>
        <w:tc>
          <w:tcPr>
            <w:tcW w:w="1559" w:type="dxa"/>
            <w:tcBorders>
              <w:top w:val="nil"/>
              <w:left w:val="nil"/>
              <w:bottom w:val="single" w:sz="4" w:space="0" w:color="000000"/>
              <w:right w:val="single" w:sz="4" w:space="0" w:color="000000"/>
            </w:tcBorders>
            <w:shd w:val="clear" w:color="auto" w:fill="auto"/>
            <w:vAlign w:val="center"/>
            <w:hideMark/>
          </w:tcPr>
          <w:p w14:paraId="7A142CE6"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50 0 00 64920</w:t>
            </w:r>
          </w:p>
        </w:tc>
        <w:tc>
          <w:tcPr>
            <w:tcW w:w="1222" w:type="dxa"/>
            <w:tcBorders>
              <w:top w:val="nil"/>
              <w:left w:val="nil"/>
              <w:bottom w:val="single" w:sz="4" w:space="0" w:color="000000"/>
              <w:right w:val="single" w:sz="4" w:space="0" w:color="000000"/>
            </w:tcBorders>
            <w:shd w:val="clear" w:color="auto" w:fill="auto"/>
            <w:vAlign w:val="center"/>
            <w:hideMark/>
          </w:tcPr>
          <w:p w14:paraId="730B6871"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800</w:t>
            </w:r>
          </w:p>
        </w:tc>
        <w:tc>
          <w:tcPr>
            <w:tcW w:w="2180" w:type="dxa"/>
            <w:tcBorders>
              <w:top w:val="nil"/>
              <w:left w:val="nil"/>
              <w:bottom w:val="single" w:sz="4" w:space="0" w:color="000000"/>
              <w:right w:val="single" w:sz="4" w:space="0" w:color="000000"/>
            </w:tcBorders>
            <w:shd w:val="clear" w:color="000000" w:fill="FFFFFF"/>
            <w:noWrap/>
            <w:vAlign w:val="center"/>
            <w:hideMark/>
          </w:tcPr>
          <w:p w14:paraId="17B29EAE"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3 500 000,00</w:t>
            </w:r>
          </w:p>
        </w:tc>
      </w:tr>
      <w:tr w:rsidR="00A34907" w:rsidRPr="00A34907" w14:paraId="4D7A5147" w14:textId="77777777" w:rsidTr="00A34907">
        <w:trPr>
          <w:trHeight w:val="765"/>
        </w:trPr>
        <w:tc>
          <w:tcPr>
            <w:tcW w:w="4111" w:type="dxa"/>
            <w:tcBorders>
              <w:top w:val="nil"/>
              <w:left w:val="single" w:sz="4" w:space="0" w:color="000000"/>
              <w:bottom w:val="single" w:sz="4" w:space="0" w:color="000000"/>
              <w:right w:val="single" w:sz="4" w:space="0" w:color="000000"/>
            </w:tcBorders>
            <w:shd w:val="clear" w:color="auto" w:fill="auto"/>
            <w:hideMark/>
          </w:tcPr>
          <w:p w14:paraId="36E83F41"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6" w:type="dxa"/>
            <w:tcBorders>
              <w:top w:val="nil"/>
              <w:left w:val="nil"/>
              <w:bottom w:val="single" w:sz="4" w:space="0" w:color="000000"/>
              <w:right w:val="single" w:sz="4" w:space="0" w:color="000000"/>
            </w:tcBorders>
            <w:shd w:val="clear" w:color="auto" w:fill="auto"/>
            <w:vAlign w:val="center"/>
            <w:hideMark/>
          </w:tcPr>
          <w:p w14:paraId="06CF70F1"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1202</w:t>
            </w:r>
          </w:p>
        </w:tc>
        <w:tc>
          <w:tcPr>
            <w:tcW w:w="1559" w:type="dxa"/>
            <w:tcBorders>
              <w:top w:val="nil"/>
              <w:left w:val="nil"/>
              <w:bottom w:val="single" w:sz="4" w:space="0" w:color="000000"/>
              <w:right w:val="single" w:sz="4" w:space="0" w:color="000000"/>
            </w:tcBorders>
            <w:shd w:val="clear" w:color="auto" w:fill="auto"/>
            <w:vAlign w:val="center"/>
            <w:hideMark/>
          </w:tcPr>
          <w:p w14:paraId="5F2C763C"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50 0 00 64920</w:t>
            </w:r>
          </w:p>
        </w:tc>
        <w:tc>
          <w:tcPr>
            <w:tcW w:w="1222" w:type="dxa"/>
            <w:tcBorders>
              <w:top w:val="nil"/>
              <w:left w:val="nil"/>
              <w:bottom w:val="single" w:sz="4" w:space="0" w:color="000000"/>
              <w:right w:val="single" w:sz="4" w:space="0" w:color="000000"/>
            </w:tcBorders>
            <w:shd w:val="clear" w:color="auto" w:fill="auto"/>
            <w:vAlign w:val="center"/>
            <w:hideMark/>
          </w:tcPr>
          <w:p w14:paraId="47C0CDD6"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810</w:t>
            </w:r>
          </w:p>
        </w:tc>
        <w:tc>
          <w:tcPr>
            <w:tcW w:w="2180" w:type="dxa"/>
            <w:tcBorders>
              <w:top w:val="nil"/>
              <w:left w:val="nil"/>
              <w:bottom w:val="single" w:sz="4" w:space="0" w:color="000000"/>
              <w:right w:val="single" w:sz="4" w:space="0" w:color="000000"/>
            </w:tcBorders>
            <w:shd w:val="clear" w:color="000000" w:fill="FFFFFF"/>
            <w:noWrap/>
            <w:vAlign w:val="center"/>
            <w:hideMark/>
          </w:tcPr>
          <w:p w14:paraId="4AA5761D"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3 500 000,00</w:t>
            </w:r>
          </w:p>
        </w:tc>
      </w:tr>
      <w:tr w:rsidR="00A34907" w:rsidRPr="00A34907" w14:paraId="72BE19F2"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688CE9F5" w14:textId="77777777" w:rsidR="00A34907" w:rsidRPr="00A34907" w:rsidRDefault="00A34907" w:rsidP="00A34907">
            <w:pPr>
              <w:rPr>
                <w:rFonts w:ascii="Times New Roman" w:hAnsi="Times New Roman" w:cs="Times New Roman"/>
                <w:b/>
                <w:bCs/>
                <w:color w:val="000000"/>
              </w:rPr>
            </w:pPr>
            <w:r w:rsidRPr="00A34907">
              <w:rPr>
                <w:rFonts w:ascii="Times New Roman" w:hAnsi="Times New Roman" w:cs="Times New Roman"/>
                <w:b/>
                <w:bCs/>
                <w:color w:val="000000"/>
              </w:rPr>
              <w:t>МЕЖБЮДЖЕТНЫЕ ТРАНСФЕРТЫ ОБЩЕГО ХАРАКТЕРА БЮДЖЕТАМ БЮДЖЕТНОЙ СИСТЕМЫ РОССИЙСКОЙ ФЕДЕРАЦИИ</w:t>
            </w:r>
          </w:p>
        </w:tc>
        <w:tc>
          <w:tcPr>
            <w:tcW w:w="1276" w:type="dxa"/>
            <w:tcBorders>
              <w:top w:val="nil"/>
              <w:left w:val="nil"/>
              <w:bottom w:val="single" w:sz="4" w:space="0" w:color="000000"/>
              <w:right w:val="single" w:sz="4" w:space="0" w:color="000000"/>
            </w:tcBorders>
            <w:shd w:val="clear" w:color="auto" w:fill="auto"/>
            <w:vAlign w:val="center"/>
            <w:hideMark/>
          </w:tcPr>
          <w:p w14:paraId="00F83BB1" w14:textId="77777777" w:rsidR="00A34907" w:rsidRPr="00A34907" w:rsidRDefault="00A34907" w:rsidP="00A34907">
            <w:pPr>
              <w:jc w:val="center"/>
              <w:rPr>
                <w:rFonts w:ascii="Times New Roman" w:hAnsi="Times New Roman" w:cs="Times New Roman"/>
                <w:b/>
                <w:bCs/>
                <w:color w:val="000000"/>
              </w:rPr>
            </w:pPr>
            <w:r w:rsidRPr="00A34907">
              <w:rPr>
                <w:rFonts w:ascii="Times New Roman" w:hAnsi="Times New Roman" w:cs="Times New Roman"/>
                <w:b/>
                <w:bCs/>
                <w:color w:val="000000"/>
              </w:rPr>
              <w:t>1400</w:t>
            </w:r>
          </w:p>
        </w:tc>
        <w:tc>
          <w:tcPr>
            <w:tcW w:w="1559" w:type="dxa"/>
            <w:tcBorders>
              <w:top w:val="nil"/>
              <w:left w:val="nil"/>
              <w:bottom w:val="single" w:sz="4" w:space="0" w:color="000000"/>
              <w:right w:val="single" w:sz="4" w:space="0" w:color="000000"/>
            </w:tcBorders>
            <w:shd w:val="clear" w:color="auto" w:fill="auto"/>
            <w:vAlign w:val="center"/>
            <w:hideMark/>
          </w:tcPr>
          <w:p w14:paraId="4E16A70D" w14:textId="77777777" w:rsidR="00A34907" w:rsidRPr="00A34907" w:rsidRDefault="00A34907" w:rsidP="00A34907">
            <w:pPr>
              <w:jc w:val="center"/>
              <w:rPr>
                <w:rFonts w:ascii="Times New Roman" w:hAnsi="Times New Roman" w:cs="Times New Roman"/>
                <w:b/>
                <w:bCs/>
                <w:color w:val="000000"/>
              </w:rPr>
            </w:pPr>
            <w:r w:rsidRPr="00A34907">
              <w:rPr>
                <w:rFonts w:ascii="Times New Roman" w:hAnsi="Times New Roman" w:cs="Times New Roman"/>
                <w:b/>
                <w:bCs/>
                <w:color w:val="000000"/>
              </w:rPr>
              <w:t> </w:t>
            </w:r>
          </w:p>
        </w:tc>
        <w:tc>
          <w:tcPr>
            <w:tcW w:w="1222" w:type="dxa"/>
            <w:tcBorders>
              <w:top w:val="nil"/>
              <w:left w:val="nil"/>
              <w:bottom w:val="single" w:sz="4" w:space="0" w:color="000000"/>
              <w:right w:val="single" w:sz="4" w:space="0" w:color="000000"/>
            </w:tcBorders>
            <w:shd w:val="clear" w:color="auto" w:fill="auto"/>
            <w:vAlign w:val="center"/>
            <w:hideMark/>
          </w:tcPr>
          <w:p w14:paraId="56138EF0" w14:textId="77777777" w:rsidR="00A34907" w:rsidRPr="00A34907" w:rsidRDefault="00A34907" w:rsidP="00A34907">
            <w:pPr>
              <w:jc w:val="center"/>
              <w:rPr>
                <w:rFonts w:ascii="Times New Roman" w:hAnsi="Times New Roman" w:cs="Times New Roman"/>
                <w:b/>
                <w:bCs/>
                <w:color w:val="000000"/>
              </w:rPr>
            </w:pPr>
            <w:r w:rsidRPr="00A34907">
              <w:rPr>
                <w:rFonts w:ascii="Times New Roman" w:hAnsi="Times New Roman" w:cs="Times New Roman"/>
                <w:b/>
                <w:bCs/>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475F8419" w14:textId="77777777" w:rsidR="00A34907" w:rsidRPr="00A34907" w:rsidRDefault="00A34907" w:rsidP="00A34907">
            <w:pPr>
              <w:jc w:val="right"/>
              <w:rPr>
                <w:rFonts w:ascii="Times New Roman" w:hAnsi="Times New Roman" w:cs="Times New Roman"/>
                <w:b/>
                <w:bCs/>
                <w:color w:val="000000"/>
              </w:rPr>
            </w:pPr>
            <w:r w:rsidRPr="00A34907">
              <w:rPr>
                <w:rFonts w:ascii="Times New Roman" w:hAnsi="Times New Roman" w:cs="Times New Roman"/>
                <w:b/>
                <w:bCs/>
                <w:color w:val="000000"/>
              </w:rPr>
              <w:t>25 841 848,00</w:t>
            </w:r>
          </w:p>
        </w:tc>
      </w:tr>
      <w:tr w:rsidR="00A34907" w:rsidRPr="00A34907" w14:paraId="3C12E1CE"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01F6456A" w14:textId="77777777" w:rsidR="00A34907" w:rsidRPr="00A34907" w:rsidRDefault="00A34907" w:rsidP="00A34907">
            <w:pPr>
              <w:outlineLvl w:val="0"/>
              <w:rPr>
                <w:rFonts w:ascii="Times New Roman" w:hAnsi="Times New Roman" w:cs="Times New Roman"/>
                <w:color w:val="000000"/>
              </w:rPr>
            </w:pPr>
            <w:r w:rsidRPr="00A34907">
              <w:rPr>
                <w:rFonts w:ascii="Times New Roman" w:hAnsi="Times New Roman" w:cs="Times New Roman"/>
                <w:color w:val="000000"/>
              </w:rPr>
              <w:t>Дотации на выравнивание бюджетной обеспеченности субъектов Российской Федерации и муниципальных образований</w:t>
            </w:r>
          </w:p>
        </w:tc>
        <w:tc>
          <w:tcPr>
            <w:tcW w:w="1276" w:type="dxa"/>
            <w:tcBorders>
              <w:top w:val="nil"/>
              <w:left w:val="nil"/>
              <w:bottom w:val="single" w:sz="4" w:space="0" w:color="000000"/>
              <w:right w:val="single" w:sz="4" w:space="0" w:color="000000"/>
            </w:tcBorders>
            <w:shd w:val="clear" w:color="auto" w:fill="auto"/>
            <w:vAlign w:val="center"/>
            <w:hideMark/>
          </w:tcPr>
          <w:p w14:paraId="5FD1A795" w14:textId="77777777" w:rsidR="00A34907" w:rsidRPr="00A34907" w:rsidRDefault="00A34907" w:rsidP="00A34907">
            <w:pPr>
              <w:jc w:val="center"/>
              <w:outlineLvl w:val="0"/>
              <w:rPr>
                <w:rFonts w:ascii="Times New Roman" w:hAnsi="Times New Roman" w:cs="Times New Roman"/>
                <w:color w:val="000000"/>
              </w:rPr>
            </w:pPr>
            <w:r w:rsidRPr="00A34907">
              <w:rPr>
                <w:rFonts w:ascii="Times New Roman" w:hAnsi="Times New Roman" w:cs="Times New Roman"/>
                <w:color w:val="000000"/>
              </w:rPr>
              <w:t>1401</w:t>
            </w:r>
          </w:p>
        </w:tc>
        <w:tc>
          <w:tcPr>
            <w:tcW w:w="1559" w:type="dxa"/>
            <w:tcBorders>
              <w:top w:val="nil"/>
              <w:left w:val="nil"/>
              <w:bottom w:val="single" w:sz="4" w:space="0" w:color="000000"/>
              <w:right w:val="single" w:sz="4" w:space="0" w:color="000000"/>
            </w:tcBorders>
            <w:shd w:val="clear" w:color="auto" w:fill="auto"/>
            <w:vAlign w:val="center"/>
            <w:hideMark/>
          </w:tcPr>
          <w:p w14:paraId="0916E231" w14:textId="77777777" w:rsidR="00A34907" w:rsidRPr="00A34907" w:rsidRDefault="00A34907" w:rsidP="00A34907">
            <w:pPr>
              <w:jc w:val="center"/>
              <w:outlineLvl w:val="0"/>
              <w:rPr>
                <w:rFonts w:ascii="Times New Roman" w:hAnsi="Times New Roman" w:cs="Times New Roman"/>
                <w:color w:val="000000"/>
              </w:rPr>
            </w:pPr>
            <w:r w:rsidRPr="00A34907">
              <w:rPr>
                <w:rFonts w:ascii="Times New Roman" w:hAnsi="Times New Roman" w:cs="Times New Roman"/>
                <w:color w:val="000000"/>
              </w:rPr>
              <w:t> </w:t>
            </w:r>
          </w:p>
        </w:tc>
        <w:tc>
          <w:tcPr>
            <w:tcW w:w="1222" w:type="dxa"/>
            <w:tcBorders>
              <w:top w:val="nil"/>
              <w:left w:val="nil"/>
              <w:bottom w:val="single" w:sz="4" w:space="0" w:color="000000"/>
              <w:right w:val="single" w:sz="4" w:space="0" w:color="000000"/>
            </w:tcBorders>
            <w:shd w:val="clear" w:color="auto" w:fill="auto"/>
            <w:vAlign w:val="center"/>
            <w:hideMark/>
          </w:tcPr>
          <w:p w14:paraId="4DF01ADC" w14:textId="77777777" w:rsidR="00A34907" w:rsidRPr="00A34907" w:rsidRDefault="00A34907" w:rsidP="00A34907">
            <w:pPr>
              <w:jc w:val="center"/>
              <w:outlineLvl w:val="0"/>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0F435872" w14:textId="77777777" w:rsidR="00A34907" w:rsidRPr="00A34907" w:rsidRDefault="00A34907" w:rsidP="00A34907">
            <w:pPr>
              <w:jc w:val="right"/>
              <w:outlineLvl w:val="0"/>
              <w:rPr>
                <w:rFonts w:ascii="Times New Roman" w:hAnsi="Times New Roman" w:cs="Times New Roman"/>
                <w:color w:val="000000"/>
              </w:rPr>
            </w:pPr>
            <w:r w:rsidRPr="00A34907">
              <w:rPr>
                <w:rFonts w:ascii="Times New Roman" w:hAnsi="Times New Roman" w:cs="Times New Roman"/>
                <w:color w:val="000000"/>
              </w:rPr>
              <w:t>25 841 848,00</w:t>
            </w:r>
          </w:p>
        </w:tc>
      </w:tr>
      <w:tr w:rsidR="00A34907" w:rsidRPr="00A34907" w14:paraId="68644682" w14:textId="77777777" w:rsidTr="00A34907">
        <w:trPr>
          <w:trHeight w:val="765"/>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3B6D5E5F" w14:textId="77777777" w:rsidR="00A34907" w:rsidRPr="00A34907" w:rsidRDefault="00A34907" w:rsidP="00A34907">
            <w:pPr>
              <w:outlineLvl w:val="1"/>
              <w:rPr>
                <w:rFonts w:ascii="Times New Roman" w:hAnsi="Times New Roman" w:cs="Times New Roman"/>
                <w:color w:val="000000"/>
              </w:rPr>
            </w:pPr>
            <w:r w:rsidRPr="00A34907">
              <w:rPr>
                <w:rFonts w:ascii="Times New Roman" w:hAnsi="Times New Roman" w:cs="Times New Roman"/>
                <w:color w:val="000000"/>
              </w:rPr>
              <w:t>Ведомственная целевая программа муниципального района "Медынский район" "Совершенствование системы управления общественными финансами в МР "Медынский район"</w:t>
            </w:r>
          </w:p>
        </w:tc>
        <w:tc>
          <w:tcPr>
            <w:tcW w:w="1276" w:type="dxa"/>
            <w:tcBorders>
              <w:top w:val="nil"/>
              <w:left w:val="nil"/>
              <w:bottom w:val="single" w:sz="4" w:space="0" w:color="000000"/>
              <w:right w:val="single" w:sz="4" w:space="0" w:color="000000"/>
            </w:tcBorders>
            <w:shd w:val="clear" w:color="auto" w:fill="auto"/>
            <w:vAlign w:val="center"/>
            <w:hideMark/>
          </w:tcPr>
          <w:p w14:paraId="6DCA47BD" w14:textId="77777777" w:rsidR="00A34907" w:rsidRPr="00A34907" w:rsidRDefault="00A34907" w:rsidP="00A34907">
            <w:pPr>
              <w:jc w:val="center"/>
              <w:outlineLvl w:val="1"/>
              <w:rPr>
                <w:rFonts w:ascii="Times New Roman" w:hAnsi="Times New Roman" w:cs="Times New Roman"/>
                <w:color w:val="000000"/>
              </w:rPr>
            </w:pPr>
            <w:r w:rsidRPr="00A34907">
              <w:rPr>
                <w:rFonts w:ascii="Times New Roman" w:hAnsi="Times New Roman" w:cs="Times New Roman"/>
                <w:color w:val="000000"/>
              </w:rPr>
              <w:t>1401</w:t>
            </w:r>
          </w:p>
        </w:tc>
        <w:tc>
          <w:tcPr>
            <w:tcW w:w="1559" w:type="dxa"/>
            <w:tcBorders>
              <w:top w:val="nil"/>
              <w:left w:val="nil"/>
              <w:bottom w:val="single" w:sz="4" w:space="0" w:color="000000"/>
              <w:right w:val="single" w:sz="4" w:space="0" w:color="000000"/>
            </w:tcBorders>
            <w:shd w:val="clear" w:color="auto" w:fill="auto"/>
            <w:vAlign w:val="center"/>
            <w:hideMark/>
          </w:tcPr>
          <w:p w14:paraId="042F06B7" w14:textId="77777777" w:rsidR="00A34907" w:rsidRPr="00A34907" w:rsidRDefault="00A34907" w:rsidP="00A34907">
            <w:pPr>
              <w:jc w:val="center"/>
              <w:outlineLvl w:val="1"/>
              <w:rPr>
                <w:rFonts w:ascii="Times New Roman" w:hAnsi="Times New Roman" w:cs="Times New Roman"/>
                <w:color w:val="000000"/>
              </w:rPr>
            </w:pPr>
            <w:r w:rsidRPr="00A34907">
              <w:rPr>
                <w:rFonts w:ascii="Times New Roman" w:hAnsi="Times New Roman" w:cs="Times New Roman"/>
                <w:color w:val="000000"/>
              </w:rPr>
              <w:t>51 0 00 00000</w:t>
            </w:r>
          </w:p>
        </w:tc>
        <w:tc>
          <w:tcPr>
            <w:tcW w:w="1222" w:type="dxa"/>
            <w:tcBorders>
              <w:top w:val="nil"/>
              <w:left w:val="nil"/>
              <w:bottom w:val="single" w:sz="4" w:space="0" w:color="000000"/>
              <w:right w:val="single" w:sz="4" w:space="0" w:color="000000"/>
            </w:tcBorders>
            <w:shd w:val="clear" w:color="auto" w:fill="auto"/>
            <w:vAlign w:val="center"/>
            <w:hideMark/>
          </w:tcPr>
          <w:p w14:paraId="1B214112" w14:textId="77777777" w:rsidR="00A34907" w:rsidRPr="00A34907" w:rsidRDefault="00A34907" w:rsidP="00A34907">
            <w:pPr>
              <w:jc w:val="center"/>
              <w:outlineLvl w:val="1"/>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65CA17EB" w14:textId="77777777" w:rsidR="00A34907" w:rsidRPr="00A34907" w:rsidRDefault="00A34907" w:rsidP="00A34907">
            <w:pPr>
              <w:jc w:val="right"/>
              <w:outlineLvl w:val="1"/>
              <w:rPr>
                <w:rFonts w:ascii="Times New Roman" w:hAnsi="Times New Roman" w:cs="Times New Roman"/>
                <w:color w:val="000000"/>
              </w:rPr>
            </w:pPr>
            <w:r w:rsidRPr="00A34907">
              <w:rPr>
                <w:rFonts w:ascii="Times New Roman" w:hAnsi="Times New Roman" w:cs="Times New Roman"/>
                <w:color w:val="000000"/>
              </w:rPr>
              <w:t>25 841 848,00</w:t>
            </w:r>
          </w:p>
        </w:tc>
      </w:tr>
      <w:tr w:rsidR="00A34907" w:rsidRPr="00A34907" w14:paraId="21D6C05D" w14:textId="77777777" w:rsidTr="00A34907">
        <w:trPr>
          <w:trHeight w:val="765"/>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69F1D33F" w14:textId="77777777" w:rsidR="00A34907" w:rsidRPr="00A34907" w:rsidRDefault="00A34907"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"Повышение доли дотаций бюджетам муниципальных образований в общем объеме межбюджетных трансфертов за счет средств областного бюджета, за исключением субвенций"</w:t>
            </w:r>
          </w:p>
        </w:tc>
        <w:tc>
          <w:tcPr>
            <w:tcW w:w="1276" w:type="dxa"/>
            <w:tcBorders>
              <w:top w:val="nil"/>
              <w:left w:val="nil"/>
              <w:bottom w:val="single" w:sz="4" w:space="0" w:color="000000"/>
              <w:right w:val="single" w:sz="4" w:space="0" w:color="000000"/>
            </w:tcBorders>
            <w:shd w:val="clear" w:color="auto" w:fill="auto"/>
            <w:vAlign w:val="center"/>
            <w:hideMark/>
          </w:tcPr>
          <w:p w14:paraId="7D4218E9"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1401</w:t>
            </w:r>
          </w:p>
        </w:tc>
        <w:tc>
          <w:tcPr>
            <w:tcW w:w="1559" w:type="dxa"/>
            <w:tcBorders>
              <w:top w:val="nil"/>
              <w:left w:val="nil"/>
              <w:bottom w:val="single" w:sz="4" w:space="0" w:color="000000"/>
              <w:right w:val="single" w:sz="4" w:space="0" w:color="000000"/>
            </w:tcBorders>
            <w:shd w:val="clear" w:color="auto" w:fill="auto"/>
            <w:vAlign w:val="center"/>
            <w:hideMark/>
          </w:tcPr>
          <w:p w14:paraId="6BC29A9A"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51 0 04 00000</w:t>
            </w:r>
          </w:p>
        </w:tc>
        <w:tc>
          <w:tcPr>
            <w:tcW w:w="1222" w:type="dxa"/>
            <w:tcBorders>
              <w:top w:val="nil"/>
              <w:left w:val="nil"/>
              <w:bottom w:val="single" w:sz="4" w:space="0" w:color="000000"/>
              <w:right w:val="single" w:sz="4" w:space="0" w:color="000000"/>
            </w:tcBorders>
            <w:shd w:val="clear" w:color="auto" w:fill="auto"/>
            <w:vAlign w:val="center"/>
            <w:hideMark/>
          </w:tcPr>
          <w:p w14:paraId="23B1FECF" w14:textId="77777777" w:rsidR="00A34907" w:rsidRPr="00A34907" w:rsidRDefault="00A34907"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7E88FE39" w14:textId="77777777" w:rsidR="00A34907" w:rsidRPr="00A34907" w:rsidRDefault="00A34907" w:rsidP="00A34907">
            <w:pPr>
              <w:jc w:val="right"/>
              <w:outlineLvl w:val="3"/>
              <w:rPr>
                <w:rFonts w:ascii="Times New Roman" w:hAnsi="Times New Roman" w:cs="Times New Roman"/>
                <w:color w:val="000000"/>
              </w:rPr>
            </w:pPr>
            <w:r w:rsidRPr="00A34907">
              <w:rPr>
                <w:rFonts w:ascii="Times New Roman" w:hAnsi="Times New Roman" w:cs="Times New Roman"/>
                <w:color w:val="000000"/>
              </w:rPr>
              <w:t>25 841 848,00</w:t>
            </w:r>
          </w:p>
        </w:tc>
      </w:tr>
      <w:tr w:rsidR="00A34907" w:rsidRPr="00A34907" w14:paraId="5D88062F" w14:textId="77777777" w:rsidTr="00A34907">
        <w:trPr>
          <w:trHeight w:val="51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469E7BC3" w14:textId="77777777" w:rsidR="00A34907" w:rsidRPr="00A34907" w:rsidRDefault="00A34907" w:rsidP="00A34907">
            <w:pPr>
              <w:outlineLvl w:val="4"/>
              <w:rPr>
                <w:rFonts w:ascii="Times New Roman" w:hAnsi="Times New Roman" w:cs="Times New Roman"/>
                <w:color w:val="000000"/>
              </w:rPr>
            </w:pPr>
            <w:r w:rsidRPr="00A34907">
              <w:rPr>
                <w:rFonts w:ascii="Times New Roman" w:hAnsi="Times New Roman" w:cs="Times New Roman"/>
                <w:color w:val="000000"/>
              </w:rPr>
              <w:t>Исполнение полномочий по расчету и предоставлению дотаций на выравнивание бюджетной обеспеченности бюджетам поселений за счет средств областного бюджета</w:t>
            </w:r>
          </w:p>
        </w:tc>
        <w:tc>
          <w:tcPr>
            <w:tcW w:w="1276" w:type="dxa"/>
            <w:tcBorders>
              <w:top w:val="nil"/>
              <w:left w:val="nil"/>
              <w:bottom w:val="single" w:sz="4" w:space="0" w:color="000000"/>
              <w:right w:val="single" w:sz="4" w:space="0" w:color="000000"/>
            </w:tcBorders>
            <w:shd w:val="clear" w:color="auto" w:fill="auto"/>
            <w:vAlign w:val="center"/>
            <w:hideMark/>
          </w:tcPr>
          <w:p w14:paraId="48FEC8B9"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1401</w:t>
            </w:r>
          </w:p>
        </w:tc>
        <w:tc>
          <w:tcPr>
            <w:tcW w:w="1559" w:type="dxa"/>
            <w:tcBorders>
              <w:top w:val="nil"/>
              <w:left w:val="nil"/>
              <w:bottom w:val="single" w:sz="4" w:space="0" w:color="000000"/>
              <w:right w:val="single" w:sz="4" w:space="0" w:color="000000"/>
            </w:tcBorders>
            <w:shd w:val="clear" w:color="auto" w:fill="auto"/>
            <w:vAlign w:val="center"/>
            <w:hideMark/>
          </w:tcPr>
          <w:p w14:paraId="716735B9"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51 0 04 00220</w:t>
            </w:r>
          </w:p>
        </w:tc>
        <w:tc>
          <w:tcPr>
            <w:tcW w:w="1222" w:type="dxa"/>
            <w:tcBorders>
              <w:top w:val="nil"/>
              <w:left w:val="nil"/>
              <w:bottom w:val="single" w:sz="4" w:space="0" w:color="000000"/>
              <w:right w:val="single" w:sz="4" w:space="0" w:color="000000"/>
            </w:tcBorders>
            <w:shd w:val="clear" w:color="auto" w:fill="auto"/>
            <w:vAlign w:val="center"/>
            <w:hideMark/>
          </w:tcPr>
          <w:p w14:paraId="1F84F637" w14:textId="77777777" w:rsidR="00A34907" w:rsidRPr="00A34907" w:rsidRDefault="00A34907"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4AE66722" w14:textId="77777777" w:rsidR="00A34907" w:rsidRPr="00A34907" w:rsidRDefault="00A34907" w:rsidP="00A34907">
            <w:pPr>
              <w:jc w:val="right"/>
              <w:outlineLvl w:val="4"/>
              <w:rPr>
                <w:rFonts w:ascii="Times New Roman" w:hAnsi="Times New Roman" w:cs="Times New Roman"/>
                <w:color w:val="000000"/>
              </w:rPr>
            </w:pPr>
            <w:r w:rsidRPr="00A34907">
              <w:rPr>
                <w:rFonts w:ascii="Times New Roman" w:hAnsi="Times New Roman" w:cs="Times New Roman"/>
                <w:color w:val="000000"/>
              </w:rPr>
              <w:t>25 841 848,00</w:t>
            </w:r>
          </w:p>
        </w:tc>
      </w:tr>
      <w:tr w:rsidR="00A34907" w:rsidRPr="00A34907" w14:paraId="401E68ED"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466230F6" w14:textId="77777777" w:rsidR="00A34907" w:rsidRPr="00A34907" w:rsidRDefault="00A34907" w:rsidP="00A34907">
            <w:pPr>
              <w:outlineLvl w:val="5"/>
              <w:rPr>
                <w:rFonts w:ascii="Times New Roman" w:hAnsi="Times New Roman" w:cs="Times New Roman"/>
                <w:color w:val="000000"/>
              </w:rPr>
            </w:pPr>
            <w:r w:rsidRPr="00A34907">
              <w:rPr>
                <w:rFonts w:ascii="Times New Roman" w:hAnsi="Times New Roman" w:cs="Times New Roman"/>
                <w:color w:val="000000"/>
              </w:rPr>
              <w:t>Межбюджетные трансферты</w:t>
            </w:r>
          </w:p>
        </w:tc>
        <w:tc>
          <w:tcPr>
            <w:tcW w:w="1276" w:type="dxa"/>
            <w:tcBorders>
              <w:top w:val="nil"/>
              <w:left w:val="nil"/>
              <w:bottom w:val="single" w:sz="4" w:space="0" w:color="000000"/>
              <w:right w:val="single" w:sz="4" w:space="0" w:color="000000"/>
            </w:tcBorders>
            <w:shd w:val="clear" w:color="auto" w:fill="auto"/>
            <w:vAlign w:val="center"/>
            <w:hideMark/>
          </w:tcPr>
          <w:p w14:paraId="3FFD18D2"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1401</w:t>
            </w:r>
          </w:p>
        </w:tc>
        <w:tc>
          <w:tcPr>
            <w:tcW w:w="1559" w:type="dxa"/>
            <w:tcBorders>
              <w:top w:val="nil"/>
              <w:left w:val="nil"/>
              <w:bottom w:val="single" w:sz="4" w:space="0" w:color="000000"/>
              <w:right w:val="single" w:sz="4" w:space="0" w:color="000000"/>
            </w:tcBorders>
            <w:shd w:val="clear" w:color="auto" w:fill="auto"/>
            <w:vAlign w:val="center"/>
            <w:hideMark/>
          </w:tcPr>
          <w:p w14:paraId="6BAE06C1"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51 0 04 00220</w:t>
            </w:r>
          </w:p>
        </w:tc>
        <w:tc>
          <w:tcPr>
            <w:tcW w:w="1222" w:type="dxa"/>
            <w:tcBorders>
              <w:top w:val="nil"/>
              <w:left w:val="nil"/>
              <w:bottom w:val="single" w:sz="4" w:space="0" w:color="000000"/>
              <w:right w:val="single" w:sz="4" w:space="0" w:color="000000"/>
            </w:tcBorders>
            <w:shd w:val="clear" w:color="auto" w:fill="auto"/>
            <w:vAlign w:val="center"/>
            <w:hideMark/>
          </w:tcPr>
          <w:p w14:paraId="0E460B7C" w14:textId="77777777" w:rsidR="00A34907" w:rsidRPr="00A34907" w:rsidRDefault="00A34907" w:rsidP="00A34907">
            <w:pPr>
              <w:jc w:val="center"/>
              <w:outlineLvl w:val="5"/>
              <w:rPr>
                <w:rFonts w:ascii="Times New Roman" w:hAnsi="Times New Roman" w:cs="Times New Roman"/>
                <w:color w:val="000000"/>
              </w:rPr>
            </w:pPr>
            <w:r w:rsidRPr="00A34907">
              <w:rPr>
                <w:rFonts w:ascii="Times New Roman" w:hAnsi="Times New Roman" w:cs="Times New Roman"/>
                <w:color w:val="000000"/>
              </w:rPr>
              <w:t>500</w:t>
            </w:r>
          </w:p>
        </w:tc>
        <w:tc>
          <w:tcPr>
            <w:tcW w:w="2180" w:type="dxa"/>
            <w:tcBorders>
              <w:top w:val="nil"/>
              <w:left w:val="nil"/>
              <w:bottom w:val="single" w:sz="4" w:space="0" w:color="000000"/>
              <w:right w:val="single" w:sz="4" w:space="0" w:color="000000"/>
            </w:tcBorders>
            <w:shd w:val="clear" w:color="000000" w:fill="FFFFFF"/>
            <w:noWrap/>
            <w:vAlign w:val="center"/>
            <w:hideMark/>
          </w:tcPr>
          <w:p w14:paraId="303340C8" w14:textId="77777777" w:rsidR="00A34907" w:rsidRPr="00A34907" w:rsidRDefault="00A34907" w:rsidP="00A34907">
            <w:pPr>
              <w:jc w:val="right"/>
              <w:outlineLvl w:val="5"/>
              <w:rPr>
                <w:rFonts w:ascii="Times New Roman" w:hAnsi="Times New Roman" w:cs="Times New Roman"/>
                <w:color w:val="000000"/>
              </w:rPr>
            </w:pPr>
            <w:r w:rsidRPr="00A34907">
              <w:rPr>
                <w:rFonts w:ascii="Times New Roman" w:hAnsi="Times New Roman" w:cs="Times New Roman"/>
                <w:color w:val="000000"/>
              </w:rPr>
              <w:t>25 841 848,00</w:t>
            </w:r>
          </w:p>
        </w:tc>
      </w:tr>
      <w:tr w:rsidR="00A34907" w:rsidRPr="00A34907" w14:paraId="1B9BEE65" w14:textId="77777777" w:rsidTr="00A34907">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14:paraId="69AC1EF7" w14:textId="77777777" w:rsidR="00A34907" w:rsidRPr="00A34907" w:rsidRDefault="00A34907" w:rsidP="00A34907">
            <w:pPr>
              <w:outlineLvl w:val="6"/>
              <w:rPr>
                <w:rFonts w:ascii="Times New Roman" w:hAnsi="Times New Roman" w:cs="Times New Roman"/>
                <w:color w:val="000000"/>
              </w:rPr>
            </w:pPr>
            <w:r w:rsidRPr="00A34907">
              <w:rPr>
                <w:rFonts w:ascii="Times New Roman" w:hAnsi="Times New Roman" w:cs="Times New Roman"/>
                <w:color w:val="000000"/>
              </w:rPr>
              <w:t>Дотации</w:t>
            </w:r>
          </w:p>
        </w:tc>
        <w:tc>
          <w:tcPr>
            <w:tcW w:w="1276" w:type="dxa"/>
            <w:tcBorders>
              <w:top w:val="nil"/>
              <w:left w:val="nil"/>
              <w:bottom w:val="single" w:sz="4" w:space="0" w:color="000000"/>
              <w:right w:val="single" w:sz="4" w:space="0" w:color="000000"/>
            </w:tcBorders>
            <w:shd w:val="clear" w:color="auto" w:fill="auto"/>
            <w:vAlign w:val="center"/>
            <w:hideMark/>
          </w:tcPr>
          <w:p w14:paraId="0B2CE5E4"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1401</w:t>
            </w:r>
          </w:p>
        </w:tc>
        <w:tc>
          <w:tcPr>
            <w:tcW w:w="1559" w:type="dxa"/>
            <w:tcBorders>
              <w:top w:val="nil"/>
              <w:left w:val="nil"/>
              <w:bottom w:val="single" w:sz="4" w:space="0" w:color="000000"/>
              <w:right w:val="single" w:sz="4" w:space="0" w:color="000000"/>
            </w:tcBorders>
            <w:shd w:val="clear" w:color="auto" w:fill="auto"/>
            <w:vAlign w:val="center"/>
            <w:hideMark/>
          </w:tcPr>
          <w:p w14:paraId="547C0E7B"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51 0 04 00220</w:t>
            </w:r>
          </w:p>
        </w:tc>
        <w:tc>
          <w:tcPr>
            <w:tcW w:w="1222" w:type="dxa"/>
            <w:tcBorders>
              <w:top w:val="nil"/>
              <w:left w:val="nil"/>
              <w:bottom w:val="single" w:sz="4" w:space="0" w:color="000000"/>
              <w:right w:val="single" w:sz="4" w:space="0" w:color="000000"/>
            </w:tcBorders>
            <w:shd w:val="clear" w:color="auto" w:fill="auto"/>
            <w:vAlign w:val="center"/>
            <w:hideMark/>
          </w:tcPr>
          <w:p w14:paraId="3644566E" w14:textId="77777777" w:rsidR="00A34907" w:rsidRPr="00A34907" w:rsidRDefault="00A34907" w:rsidP="00A34907">
            <w:pPr>
              <w:jc w:val="center"/>
              <w:outlineLvl w:val="6"/>
              <w:rPr>
                <w:rFonts w:ascii="Times New Roman" w:hAnsi="Times New Roman" w:cs="Times New Roman"/>
                <w:color w:val="000000"/>
              </w:rPr>
            </w:pPr>
            <w:r w:rsidRPr="00A34907">
              <w:rPr>
                <w:rFonts w:ascii="Times New Roman" w:hAnsi="Times New Roman" w:cs="Times New Roman"/>
                <w:color w:val="000000"/>
              </w:rPr>
              <w:t>510</w:t>
            </w:r>
          </w:p>
        </w:tc>
        <w:tc>
          <w:tcPr>
            <w:tcW w:w="2180" w:type="dxa"/>
            <w:tcBorders>
              <w:top w:val="nil"/>
              <w:left w:val="nil"/>
              <w:bottom w:val="single" w:sz="4" w:space="0" w:color="000000"/>
              <w:right w:val="single" w:sz="4" w:space="0" w:color="000000"/>
            </w:tcBorders>
            <w:shd w:val="clear" w:color="000000" w:fill="FFFFFF"/>
            <w:noWrap/>
            <w:vAlign w:val="center"/>
            <w:hideMark/>
          </w:tcPr>
          <w:p w14:paraId="76B49A51" w14:textId="77777777" w:rsidR="00A34907" w:rsidRPr="00A34907" w:rsidRDefault="00A34907" w:rsidP="00A34907">
            <w:pPr>
              <w:jc w:val="right"/>
              <w:outlineLvl w:val="6"/>
              <w:rPr>
                <w:rFonts w:ascii="Times New Roman" w:hAnsi="Times New Roman" w:cs="Times New Roman"/>
                <w:color w:val="000000"/>
              </w:rPr>
            </w:pPr>
            <w:r w:rsidRPr="00A34907">
              <w:rPr>
                <w:rFonts w:ascii="Times New Roman" w:hAnsi="Times New Roman" w:cs="Times New Roman"/>
                <w:color w:val="000000"/>
              </w:rPr>
              <w:t>25 841 848,00</w:t>
            </w:r>
          </w:p>
        </w:tc>
      </w:tr>
      <w:tr w:rsidR="00A34907" w:rsidRPr="00A34907" w14:paraId="243F4C3A" w14:textId="77777777" w:rsidTr="00A34907">
        <w:trPr>
          <w:trHeight w:val="255"/>
        </w:trPr>
        <w:tc>
          <w:tcPr>
            <w:tcW w:w="4111" w:type="dxa"/>
            <w:tcBorders>
              <w:top w:val="nil"/>
              <w:left w:val="single" w:sz="4" w:space="0" w:color="000000"/>
              <w:bottom w:val="single" w:sz="4" w:space="0" w:color="000000"/>
              <w:right w:val="single" w:sz="4" w:space="0" w:color="000000"/>
            </w:tcBorders>
            <w:shd w:val="clear" w:color="auto" w:fill="auto"/>
            <w:noWrap/>
            <w:vAlign w:val="bottom"/>
            <w:hideMark/>
          </w:tcPr>
          <w:p w14:paraId="4815681D" w14:textId="77777777" w:rsidR="00A34907" w:rsidRPr="00A34907" w:rsidRDefault="00A34907" w:rsidP="00A34907">
            <w:pPr>
              <w:rPr>
                <w:rFonts w:ascii="Times New Roman" w:hAnsi="Times New Roman" w:cs="Times New Roman"/>
                <w:b/>
                <w:bCs/>
                <w:color w:val="000000"/>
              </w:rPr>
            </w:pPr>
            <w:r w:rsidRPr="00A34907">
              <w:rPr>
                <w:rFonts w:ascii="Times New Roman" w:hAnsi="Times New Roman" w:cs="Times New Roman"/>
                <w:b/>
                <w:bCs/>
                <w:color w:val="000000"/>
              </w:rPr>
              <w:t>Всего</w:t>
            </w:r>
          </w:p>
        </w:tc>
        <w:tc>
          <w:tcPr>
            <w:tcW w:w="1276" w:type="dxa"/>
            <w:tcBorders>
              <w:top w:val="nil"/>
              <w:left w:val="nil"/>
              <w:bottom w:val="single" w:sz="4" w:space="0" w:color="000000"/>
              <w:right w:val="single" w:sz="4" w:space="0" w:color="000000"/>
            </w:tcBorders>
            <w:shd w:val="clear" w:color="auto" w:fill="auto"/>
            <w:noWrap/>
            <w:vAlign w:val="bottom"/>
            <w:hideMark/>
          </w:tcPr>
          <w:p w14:paraId="78480F0D" w14:textId="77777777" w:rsidR="00A34907" w:rsidRPr="00A34907" w:rsidRDefault="00A34907" w:rsidP="00A34907">
            <w:pPr>
              <w:rPr>
                <w:rFonts w:ascii="Times New Roman" w:hAnsi="Times New Roman" w:cs="Times New Roman"/>
                <w:b/>
                <w:bCs/>
                <w:color w:val="000000"/>
              </w:rPr>
            </w:pPr>
            <w:r w:rsidRPr="00A34907">
              <w:rPr>
                <w:rFonts w:ascii="Times New Roman" w:hAnsi="Times New Roman" w:cs="Times New Roman"/>
                <w:b/>
                <w:bCs/>
                <w:color w:val="000000"/>
              </w:rPr>
              <w:t> </w:t>
            </w:r>
          </w:p>
        </w:tc>
        <w:tc>
          <w:tcPr>
            <w:tcW w:w="1559" w:type="dxa"/>
            <w:tcBorders>
              <w:top w:val="nil"/>
              <w:left w:val="nil"/>
              <w:bottom w:val="single" w:sz="4" w:space="0" w:color="000000"/>
              <w:right w:val="single" w:sz="4" w:space="0" w:color="000000"/>
            </w:tcBorders>
            <w:shd w:val="clear" w:color="auto" w:fill="auto"/>
            <w:noWrap/>
            <w:vAlign w:val="bottom"/>
            <w:hideMark/>
          </w:tcPr>
          <w:p w14:paraId="7F7662D9" w14:textId="77777777" w:rsidR="00A34907" w:rsidRPr="00A34907" w:rsidRDefault="00A34907" w:rsidP="00A34907">
            <w:pPr>
              <w:rPr>
                <w:rFonts w:ascii="Times New Roman" w:hAnsi="Times New Roman" w:cs="Times New Roman"/>
                <w:b/>
                <w:bCs/>
                <w:color w:val="000000"/>
              </w:rPr>
            </w:pPr>
            <w:r w:rsidRPr="00A34907">
              <w:rPr>
                <w:rFonts w:ascii="Times New Roman" w:hAnsi="Times New Roman" w:cs="Times New Roman"/>
                <w:b/>
                <w:bCs/>
                <w:color w:val="000000"/>
              </w:rPr>
              <w:t> </w:t>
            </w:r>
          </w:p>
        </w:tc>
        <w:tc>
          <w:tcPr>
            <w:tcW w:w="1222" w:type="dxa"/>
            <w:tcBorders>
              <w:top w:val="nil"/>
              <w:left w:val="nil"/>
              <w:bottom w:val="single" w:sz="4" w:space="0" w:color="000000"/>
              <w:right w:val="single" w:sz="4" w:space="0" w:color="000000"/>
            </w:tcBorders>
            <w:shd w:val="clear" w:color="auto" w:fill="auto"/>
            <w:noWrap/>
            <w:vAlign w:val="bottom"/>
            <w:hideMark/>
          </w:tcPr>
          <w:p w14:paraId="7BBB2C38" w14:textId="77777777" w:rsidR="00A34907" w:rsidRPr="00A34907" w:rsidRDefault="00A34907" w:rsidP="00A34907">
            <w:pPr>
              <w:rPr>
                <w:rFonts w:ascii="Times New Roman" w:hAnsi="Times New Roman" w:cs="Times New Roman"/>
                <w:b/>
                <w:bCs/>
                <w:color w:val="000000"/>
              </w:rPr>
            </w:pPr>
            <w:r w:rsidRPr="00A34907">
              <w:rPr>
                <w:rFonts w:ascii="Times New Roman" w:hAnsi="Times New Roman" w:cs="Times New Roman"/>
                <w:b/>
                <w:bCs/>
                <w:color w:val="000000"/>
              </w:rPr>
              <w:t> </w:t>
            </w:r>
          </w:p>
        </w:tc>
        <w:tc>
          <w:tcPr>
            <w:tcW w:w="2180" w:type="dxa"/>
            <w:tcBorders>
              <w:top w:val="nil"/>
              <w:left w:val="nil"/>
              <w:bottom w:val="single" w:sz="4" w:space="0" w:color="000000"/>
              <w:right w:val="single" w:sz="4" w:space="0" w:color="000000"/>
            </w:tcBorders>
            <w:shd w:val="clear" w:color="000000" w:fill="FFFFFF"/>
            <w:noWrap/>
            <w:vAlign w:val="center"/>
            <w:hideMark/>
          </w:tcPr>
          <w:p w14:paraId="569C5741" w14:textId="77777777" w:rsidR="00A34907" w:rsidRPr="00A34907" w:rsidRDefault="00A34907" w:rsidP="00A34907">
            <w:pPr>
              <w:jc w:val="right"/>
              <w:rPr>
                <w:rFonts w:ascii="Times New Roman" w:hAnsi="Times New Roman" w:cs="Times New Roman"/>
                <w:b/>
                <w:bCs/>
                <w:color w:val="000000"/>
              </w:rPr>
            </w:pPr>
            <w:r w:rsidRPr="00A34907">
              <w:rPr>
                <w:rFonts w:ascii="Times New Roman" w:hAnsi="Times New Roman" w:cs="Times New Roman"/>
                <w:b/>
                <w:bCs/>
                <w:color w:val="000000"/>
              </w:rPr>
              <w:t>1 086 473 968,53</w:t>
            </w:r>
          </w:p>
        </w:tc>
      </w:tr>
    </w:tbl>
    <w:p w14:paraId="63736357" w14:textId="46335AB4" w:rsidR="00A34907" w:rsidRDefault="00A34907" w:rsidP="00EA6729">
      <w:pPr>
        <w:ind w:firstLine="567"/>
        <w:jc w:val="right"/>
        <w:rPr>
          <w:rFonts w:ascii="Times New Roman" w:hAnsi="Times New Roman" w:cs="Times New Roman"/>
          <w:bCs/>
          <w:sz w:val="22"/>
          <w:szCs w:val="22"/>
        </w:rPr>
      </w:pPr>
    </w:p>
    <w:p w14:paraId="3B2B7290" w14:textId="0CD6DE4D" w:rsidR="00A34907" w:rsidRDefault="00A34907" w:rsidP="00EA6729">
      <w:pPr>
        <w:ind w:firstLine="567"/>
        <w:jc w:val="right"/>
        <w:rPr>
          <w:rFonts w:ascii="Times New Roman" w:hAnsi="Times New Roman" w:cs="Times New Roman"/>
          <w:bCs/>
          <w:sz w:val="22"/>
          <w:szCs w:val="22"/>
        </w:rPr>
      </w:pPr>
    </w:p>
    <w:p w14:paraId="2A1AD73D" w14:textId="62BFF987" w:rsidR="00A34907" w:rsidRDefault="00A34907" w:rsidP="00EA6729">
      <w:pPr>
        <w:ind w:firstLine="567"/>
        <w:jc w:val="right"/>
        <w:rPr>
          <w:rFonts w:ascii="Times New Roman" w:hAnsi="Times New Roman" w:cs="Times New Roman"/>
          <w:bCs/>
          <w:sz w:val="22"/>
          <w:szCs w:val="22"/>
        </w:rPr>
      </w:pPr>
    </w:p>
    <w:p w14:paraId="79D49CFC" w14:textId="6C9773CB" w:rsidR="00A34907" w:rsidRDefault="00A34907" w:rsidP="00EA6729">
      <w:pPr>
        <w:ind w:firstLine="567"/>
        <w:jc w:val="right"/>
        <w:rPr>
          <w:rFonts w:ascii="Times New Roman" w:hAnsi="Times New Roman" w:cs="Times New Roman"/>
          <w:bCs/>
          <w:sz w:val="22"/>
          <w:szCs w:val="22"/>
        </w:rPr>
      </w:pPr>
    </w:p>
    <w:p w14:paraId="09422384" w14:textId="495940AA" w:rsidR="00A34907" w:rsidRDefault="00A34907" w:rsidP="00EA6729">
      <w:pPr>
        <w:ind w:firstLine="567"/>
        <w:jc w:val="right"/>
        <w:rPr>
          <w:rFonts w:ascii="Times New Roman" w:hAnsi="Times New Roman" w:cs="Times New Roman"/>
          <w:bCs/>
          <w:sz w:val="22"/>
          <w:szCs w:val="22"/>
        </w:rPr>
      </w:pPr>
    </w:p>
    <w:p w14:paraId="00129F11" w14:textId="656CF277" w:rsidR="00A34907" w:rsidRDefault="00A34907" w:rsidP="00EA6729">
      <w:pPr>
        <w:ind w:firstLine="567"/>
        <w:jc w:val="right"/>
        <w:rPr>
          <w:rFonts w:ascii="Times New Roman" w:hAnsi="Times New Roman" w:cs="Times New Roman"/>
          <w:bCs/>
          <w:sz w:val="22"/>
          <w:szCs w:val="22"/>
        </w:rPr>
      </w:pPr>
    </w:p>
    <w:p w14:paraId="1F9EAE47" w14:textId="2590A240" w:rsidR="00A34907" w:rsidRDefault="00A34907" w:rsidP="00EA6729">
      <w:pPr>
        <w:ind w:firstLine="567"/>
        <w:jc w:val="right"/>
        <w:rPr>
          <w:rFonts w:ascii="Times New Roman" w:hAnsi="Times New Roman" w:cs="Times New Roman"/>
          <w:bCs/>
          <w:sz w:val="22"/>
          <w:szCs w:val="22"/>
        </w:rPr>
      </w:pPr>
    </w:p>
    <w:p w14:paraId="38AD3D87" w14:textId="691E3A6F" w:rsidR="00A34907" w:rsidRDefault="00A34907" w:rsidP="00EA6729">
      <w:pPr>
        <w:ind w:firstLine="567"/>
        <w:jc w:val="right"/>
        <w:rPr>
          <w:rFonts w:ascii="Times New Roman" w:hAnsi="Times New Roman" w:cs="Times New Roman"/>
          <w:bCs/>
          <w:sz w:val="22"/>
          <w:szCs w:val="22"/>
        </w:rPr>
      </w:pPr>
    </w:p>
    <w:p w14:paraId="47B49EB9" w14:textId="7739F658" w:rsidR="00A34907" w:rsidRDefault="00A34907" w:rsidP="00EA6729">
      <w:pPr>
        <w:ind w:firstLine="567"/>
        <w:jc w:val="right"/>
        <w:rPr>
          <w:rFonts w:ascii="Times New Roman" w:hAnsi="Times New Roman" w:cs="Times New Roman"/>
          <w:bCs/>
          <w:sz w:val="22"/>
          <w:szCs w:val="22"/>
        </w:rPr>
      </w:pPr>
    </w:p>
    <w:p w14:paraId="05AC97B1" w14:textId="49440F62" w:rsidR="00A34907" w:rsidRDefault="00A34907" w:rsidP="00EA6729">
      <w:pPr>
        <w:ind w:firstLine="567"/>
        <w:jc w:val="right"/>
        <w:rPr>
          <w:rFonts w:ascii="Times New Roman" w:hAnsi="Times New Roman" w:cs="Times New Roman"/>
          <w:bCs/>
          <w:sz w:val="22"/>
          <w:szCs w:val="22"/>
        </w:rPr>
      </w:pPr>
    </w:p>
    <w:p w14:paraId="530EF147" w14:textId="7F4AFFFD" w:rsidR="00A34907" w:rsidRDefault="00A34907" w:rsidP="00EA6729">
      <w:pPr>
        <w:ind w:firstLine="567"/>
        <w:jc w:val="right"/>
        <w:rPr>
          <w:rFonts w:ascii="Times New Roman" w:hAnsi="Times New Roman" w:cs="Times New Roman"/>
          <w:bCs/>
          <w:sz w:val="22"/>
          <w:szCs w:val="22"/>
        </w:rPr>
      </w:pPr>
    </w:p>
    <w:p w14:paraId="7B4B8CE2" w14:textId="1C68C399" w:rsidR="00A34907" w:rsidRDefault="00A34907" w:rsidP="00EA6729">
      <w:pPr>
        <w:ind w:firstLine="567"/>
        <w:jc w:val="right"/>
        <w:rPr>
          <w:rFonts w:ascii="Times New Roman" w:hAnsi="Times New Roman" w:cs="Times New Roman"/>
          <w:bCs/>
          <w:sz w:val="22"/>
          <w:szCs w:val="22"/>
        </w:rPr>
      </w:pPr>
    </w:p>
    <w:p w14:paraId="7A24840B" w14:textId="588604EE" w:rsidR="00A34907" w:rsidRDefault="00A34907" w:rsidP="00EA6729">
      <w:pPr>
        <w:ind w:firstLine="567"/>
        <w:jc w:val="right"/>
        <w:rPr>
          <w:rFonts w:ascii="Times New Roman" w:hAnsi="Times New Roman" w:cs="Times New Roman"/>
          <w:bCs/>
          <w:sz w:val="22"/>
          <w:szCs w:val="22"/>
        </w:rPr>
      </w:pPr>
    </w:p>
    <w:p w14:paraId="2877FCA6" w14:textId="1E242C25" w:rsidR="00A34907" w:rsidRDefault="00A34907" w:rsidP="00EA6729">
      <w:pPr>
        <w:ind w:firstLine="567"/>
        <w:jc w:val="right"/>
        <w:rPr>
          <w:rFonts w:ascii="Times New Roman" w:hAnsi="Times New Roman" w:cs="Times New Roman"/>
          <w:bCs/>
          <w:sz w:val="22"/>
          <w:szCs w:val="22"/>
        </w:rPr>
      </w:pPr>
    </w:p>
    <w:p w14:paraId="6CBE57FD" w14:textId="5D4268DD" w:rsidR="00A34907" w:rsidRDefault="00A34907" w:rsidP="00EA6729">
      <w:pPr>
        <w:ind w:firstLine="567"/>
        <w:jc w:val="right"/>
        <w:rPr>
          <w:rFonts w:ascii="Times New Roman" w:hAnsi="Times New Roman" w:cs="Times New Roman"/>
          <w:bCs/>
          <w:sz w:val="22"/>
          <w:szCs w:val="22"/>
        </w:rPr>
      </w:pPr>
    </w:p>
    <w:p w14:paraId="57BDCC1D" w14:textId="274C489B" w:rsidR="00A34907" w:rsidRDefault="00A34907" w:rsidP="00EA6729">
      <w:pPr>
        <w:ind w:firstLine="567"/>
        <w:jc w:val="right"/>
        <w:rPr>
          <w:rFonts w:ascii="Times New Roman" w:hAnsi="Times New Roman" w:cs="Times New Roman"/>
          <w:bCs/>
          <w:sz w:val="22"/>
          <w:szCs w:val="22"/>
        </w:rPr>
      </w:pPr>
    </w:p>
    <w:p w14:paraId="348A3482" w14:textId="350D1CAB" w:rsidR="00A34907" w:rsidRDefault="00A34907" w:rsidP="00EA6729">
      <w:pPr>
        <w:ind w:firstLine="567"/>
        <w:jc w:val="right"/>
        <w:rPr>
          <w:rFonts w:ascii="Times New Roman" w:hAnsi="Times New Roman" w:cs="Times New Roman"/>
          <w:bCs/>
          <w:sz w:val="22"/>
          <w:szCs w:val="22"/>
        </w:rPr>
      </w:pPr>
    </w:p>
    <w:p w14:paraId="5311A3DC" w14:textId="66C823A8" w:rsidR="00A34907" w:rsidRDefault="00A34907" w:rsidP="00EA6729">
      <w:pPr>
        <w:ind w:firstLine="567"/>
        <w:jc w:val="right"/>
        <w:rPr>
          <w:rFonts w:ascii="Times New Roman" w:hAnsi="Times New Roman" w:cs="Times New Roman"/>
          <w:bCs/>
          <w:sz w:val="22"/>
          <w:szCs w:val="22"/>
        </w:rPr>
      </w:pPr>
    </w:p>
    <w:p w14:paraId="270CE416" w14:textId="3496E3BA" w:rsidR="00A34907" w:rsidRDefault="00A34907" w:rsidP="00EA6729">
      <w:pPr>
        <w:ind w:firstLine="567"/>
        <w:jc w:val="right"/>
        <w:rPr>
          <w:rFonts w:ascii="Times New Roman" w:hAnsi="Times New Roman" w:cs="Times New Roman"/>
          <w:bCs/>
          <w:sz w:val="22"/>
          <w:szCs w:val="22"/>
        </w:rPr>
      </w:pPr>
    </w:p>
    <w:p w14:paraId="1BAB3834" w14:textId="1297F05F" w:rsidR="00A34907" w:rsidRDefault="00A34907" w:rsidP="00EA6729">
      <w:pPr>
        <w:ind w:firstLine="567"/>
        <w:jc w:val="right"/>
        <w:rPr>
          <w:rFonts w:ascii="Times New Roman" w:hAnsi="Times New Roman" w:cs="Times New Roman"/>
          <w:bCs/>
          <w:sz w:val="22"/>
          <w:szCs w:val="22"/>
        </w:rPr>
      </w:pPr>
    </w:p>
    <w:p w14:paraId="69ED18F1" w14:textId="47E2CABD" w:rsidR="00A34907" w:rsidRDefault="00A34907" w:rsidP="00EA6729">
      <w:pPr>
        <w:ind w:firstLine="567"/>
        <w:jc w:val="right"/>
        <w:rPr>
          <w:rFonts w:ascii="Times New Roman" w:hAnsi="Times New Roman" w:cs="Times New Roman"/>
          <w:bCs/>
          <w:sz w:val="22"/>
          <w:szCs w:val="22"/>
        </w:rPr>
      </w:pPr>
    </w:p>
    <w:p w14:paraId="628891CB" w14:textId="2C4E107C" w:rsidR="00A34907" w:rsidRDefault="00A34907" w:rsidP="00EA6729">
      <w:pPr>
        <w:ind w:firstLine="567"/>
        <w:jc w:val="right"/>
        <w:rPr>
          <w:rFonts w:ascii="Times New Roman" w:hAnsi="Times New Roman" w:cs="Times New Roman"/>
          <w:bCs/>
          <w:sz w:val="22"/>
          <w:szCs w:val="22"/>
        </w:rPr>
      </w:pPr>
    </w:p>
    <w:p w14:paraId="49DB2290" w14:textId="76C9CD05" w:rsidR="00A34907" w:rsidRDefault="00A34907" w:rsidP="00EA6729">
      <w:pPr>
        <w:ind w:firstLine="567"/>
        <w:jc w:val="right"/>
        <w:rPr>
          <w:rFonts w:ascii="Times New Roman" w:hAnsi="Times New Roman" w:cs="Times New Roman"/>
          <w:bCs/>
          <w:sz w:val="22"/>
          <w:szCs w:val="22"/>
        </w:rPr>
      </w:pPr>
    </w:p>
    <w:p w14:paraId="36CB296F" w14:textId="2B016177" w:rsidR="00A34907" w:rsidRDefault="00A34907" w:rsidP="00EA6729">
      <w:pPr>
        <w:ind w:firstLine="567"/>
        <w:jc w:val="right"/>
        <w:rPr>
          <w:rFonts w:ascii="Times New Roman" w:hAnsi="Times New Roman" w:cs="Times New Roman"/>
          <w:bCs/>
          <w:sz w:val="22"/>
          <w:szCs w:val="22"/>
        </w:rPr>
      </w:pPr>
    </w:p>
    <w:p w14:paraId="6F04D969" w14:textId="2815806A" w:rsidR="00A34907" w:rsidRDefault="00A34907" w:rsidP="00EA6729">
      <w:pPr>
        <w:ind w:firstLine="567"/>
        <w:jc w:val="right"/>
        <w:rPr>
          <w:rFonts w:ascii="Times New Roman" w:hAnsi="Times New Roman" w:cs="Times New Roman"/>
          <w:bCs/>
          <w:sz w:val="22"/>
          <w:szCs w:val="22"/>
        </w:rPr>
      </w:pPr>
    </w:p>
    <w:p w14:paraId="5BEC324E" w14:textId="32278143" w:rsidR="00A34907" w:rsidRDefault="004D46D1" w:rsidP="00EA6729">
      <w:pPr>
        <w:ind w:firstLine="567"/>
        <w:jc w:val="right"/>
        <w:rPr>
          <w:rFonts w:ascii="Times New Roman" w:hAnsi="Times New Roman" w:cs="Times New Roman"/>
          <w:bCs/>
          <w:sz w:val="22"/>
          <w:szCs w:val="22"/>
        </w:rPr>
      </w:pPr>
      <w:r>
        <w:rPr>
          <w:rFonts w:ascii="Times New Roman" w:hAnsi="Times New Roman" w:cs="Times New Roman"/>
          <w:bCs/>
          <w:sz w:val="22"/>
          <w:szCs w:val="22"/>
        </w:rPr>
        <w:lastRenderedPageBreak/>
        <w:t>Приложение № 11</w:t>
      </w:r>
    </w:p>
    <w:p w14:paraId="3096A29C" w14:textId="0AA73BA5" w:rsidR="004D46D1" w:rsidRDefault="004D46D1" w:rsidP="00EA6729">
      <w:pPr>
        <w:ind w:firstLine="567"/>
        <w:jc w:val="right"/>
        <w:rPr>
          <w:rFonts w:ascii="Times New Roman" w:hAnsi="Times New Roman" w:cs="Times New Roman"/>
          <w:bCs/>
          <w:sz w:val="22"/>
          <w:szCs w:val="22"/>
        </w:rPr>
      </w:pPr>
      <w:r>
        <w:rPr>
          <w:rFonts w:ascii="Times New Roman" w:hAnsi="Times New Roman" w:cs="Times New Roman"/>
          <w:bCs/>
          <w:sz w:val="22"/>
          <w:szCs w:val="22"/>
        </w:rPr>
        <w:t>к Решению Районного Собрания</w:t>
      </w:r>
    </w:p>
    <w:p w14:paraId="4CA7F13F" w14:textId="49EF5381" w:rsidR="004D46D1" w:rsidRDefault="004D46D1" w:rsidP="00EA6729">
      <w:pPr>
        <w:ind w:firstLine="567"/>
        <w:jc w:val="right"/>
        <w:rPr>
          <w:rFonts w:ascii="Times New Roman" w:hAnsi="Times New Roman" w:cs="Times New Roman"/>
          <w:bCs/>
          <w:sz w:val="22"/>
          <w:szCs w:val="22"/>
        </w:rPr>
      </w:pPr>
      <w:r>
        <w:rPr>
          <w:rFonts w:ascii="Times New Roman" w:hAnsi="Times New Roman" w:cs="Times New Roman"/>
          <w:bCs/>
          <w:sz w:val="22"/>
          <w:szCs w:val="22"/>
        </w:rPr>
        <w:t>от__________2022 №___</w:t>
      </w:r>
    </w:p>
    <w:p w14:paraId="75693667" w14:textId="6058F62B" w:rsidR="00A34907" w:rsidRDefault="00A34907" w:rsidP="00EA6729">
      <w:pPr>
        <w:ind w:firstLine="567"/>
        <w:jc w:val="right"/>
        <w:rPr>
          <w:rFonts w:ascii="Times New Roman" w:hAnsi="Times New Roman" w:cs="Times New Roman"/>
          <w:bCs/>
          <w:sz w:val="22"/>
          <w:szCs w:val="22"/>
        </w:rPr>
      </w:pPr>
    </w:p>
    <w:p w14:paraId="4FE8A710" w14:textId="2B7281F7" w:rsidR="00A34907" w:rsidRPr="004D46D1" w:rsidRDefault="004D46D1" w:rsidP="004D46D1">
      <w:pPr>
        <w:ind w:firstLine="567"/>
        <w:jc w:val="center"/>
        <w:rPr>
          <w:rFonts w:ascii="Times New Roman" w:hAnsi="Times New Roman" w:cs="Times New Roman"/>
          <w:bCs/>
        </w:rPr>
      </w:pPr>
      <w:r w:rsidRPr="00A34907">
        <w:rPr>
          <w:rFonts w:ascii="Times New Roman" w:hAnsi="Times New Roman" w:cs="Times New Roman"/>
          <w:b/>
          <w:bCs/>
          <w:color w:val="000000"/>
        </w:rPr>
        <w:t>РАСПРЕДЕЛЕНИЕ БЮДЖЕТНЫХ АССИГНОВАНИЙ БЮДЖЕТА МР "МЕДЫНСКИЙ РАЙОН"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НА ПЛАНОВЫЙ ПЕРИОД 2024 И 2025 ГОДОВ</w:t>
      </w:r>
    </w:p>
    <w:p w14:paraId="4CDA7C05" w14:textId="74D4B46A" w:rsidR="00A34907" w:rsidRDefault="00A34907" w:rsidP="00EA6729">
      <w:pPr>
        <w:ind w:firstLine="567"/>
        <w:jc w:val="right"/>
        <w:rPr>
          <w:rFonts w:ascii="Times New Roman" w:hAnsi="Times New Roman" w:cs="Times New Roman"/>
          <w:bCs/>
          <w:sz w:val="22"/>
          <w:szCs w:val="22"/>
        </w:rPr>
      </w:pPr>
    </w:p>
    <w:p w14:paraId="1F1A363A" w14:textId="597104A5" w:rsidR="00A34907" w:rsidRDefault="004D46D1" w:rsidP="00EA6729">
      <w:pPr>
        <w:ind w:firstLine="567"/>
        <w:jc w:val="right"/>
        <w:rPr>
          <w:rFonts w:ascii="Times New Roman" w:hAnsi="Times New Roman" w:cs="Times New Roman"/>
          <w:bCs/>
          <w:sz w:val="22"/>
          <w:szCs w:val="22"/>
        </w:rPr>
      </w:pPr>
      <w:r>
        <w:rPr>
          <w:rFonts w:ascii="Times New Roman" w:hAnsi="Times New Roman" w:cs="Times New Roman"/>
          <w:bCs/>
          <w:sz w:val="22"/>
          <w:szCs w:val="22"/>
        </w:rPr>
        <w:t>(рублей)</w:t>
      </w:r>
    </w:p>
    <w:tbl>
      <w:tblPr>
        <w:tblW w:w="10525" w:type="dxa"/>
        <w:tblInd w:w="-5" w:type="dxa"/>
        <w:tblLook w:val="04A0" w:firstRow="1" w:lastRow="0" w:firstColumn="1" w:lastColumn="0" w:noHBand="0" w:noVBand="1"/>
      </w:tblPr>
      <w:tblGrid>
        <w:gridCol w:w="3969"/>
        <w:gridCol w:w="1127"/>
        <w:gridCol w:w="1283"/>
        <w:gridCol w:w="1222"/>
        <w:gridCol w:w="1462"/>
        <w:gridCol w:w="1462"/>
      </w:tblGrid>
      <w:tr w:rsidR="004D46D1" w:rsidRPr="00A34907" w14:paraId="2EBD7A4F" w14:textId="77777777" w:rsidTr="004D46D1">
        <w:trPr>
          <w:trHeight w:val="408"/>
        </w:trPr>
        <w:tc>
          <w:tcPr>
            <w:tcW w:w="396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3AED77" w14:textId="77777777" w:rsidR="00A34907" w:rsidRPr="00A34907" w:rsidRDefault="00A34907" w:rsidP="00A34907">
            <w:pPr>
              <w:jc w:val="center"/>
              <w:rPr>
                <w:rFonts w:ascii="Times New Roman" w:hAnsi="Times New Roman" w:cs="Times New Roman"/>
                <w:b/>
                <w:bCs/>
                <w:color w:val="000000"/>
              </w:rPr>
            </w:pPr>
            <w:r w:rsidRPr="00A34907">
              <w:rPr>
                <w:rFonts w:ascii="Times New Roman" w:hAnsi="Times New Roman" w:cs="Times New Roman"/>
                <w:b/>
                <w:bCs/>
                <w:color w:val="000000"/>
              </w:rPr>
              <w:t>Наименование</w:t>
            </w:r>
          </w:p>
        </w:tc>
        <w:tc>
          <w:tcPr>
            <w:tcW w:w="11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B4C05B" w14:textId="77777777" w:rsidR="00A34907" w:rsidRPr="00A34907" w:rsidRDefault="00A34907" w:rsidP="00A34907">
            <w:pPr>
              <w:jc w:val="center"/>
              <w:rPr>
                <w:rFonts w:ascii="Times New Roman" w:hAnsi="Times New Roman" w:cs="Times New Roman"/>
                <w:b/>
                <w:bCs/>
                <w:color w:val="000000"/>
              </w:rPr>
            </w:pPr>
            <w:r w:rsidRPr="00A34907">
              <w:rPr>
                <w:rFonts w:ascii="Times New Roman" w:hAnsi="Times New Roman" w:cs="Times New Roman"/>
                <w:b/>
                <w:bCs/>
                <w:color w:val="000000"/>
              </w:rPr>
              <w:t>Раздел, подраздел</w:t>
            </w:r>
          </w:p>
        </w:tc>
        <w:tc>
          <w:tcPr>
            <w:tcW w:w="12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441989" w14:textId="77777777" w:rsidR="00A34907" w:rsidRPr="00A34907" w:rsidRDefault="00A34907" w:rsidP="00A34907">
            <w:pPr>
              <w:jc w:val="center"/>
              <w:rPr>
                <w:rFonts w:ascii="Times New Roman" w:hAnsi="Times New Roman" w:cs="Times New Roman"/>
                <w:b/>
                <w:bCs/>
                <w:color w:val="000000"/>
              </w:rPr>
            </w:pPr>
            <w:r w:rsidRPr="00A34907">
              <w:rPr>
                <w:rFonts w:ascii="Times New Roman" w:hAnsi="Times New Roman" w:cs="Times New Roman"/>
                <w:b/>
                <w:bCs/>
                <w:color w:val="000000"/>
              </w:rPr>
              <w:t>Целевая статья</w:t>
            </w:r>
          </w:p>
        </w:tc>
        <w:tc>
          <w:tcPr>
            <w:tcW w:w="12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945245" w14:textId="77777777" w:rsidR="00A34907" w:rsidRPr="00A34907" w:rsidRDefault="00A34907" w:rsidP="00A34907">
            <w:pPr>
              <w:jc w:val="center"/>
              <w:rPr>
                <w:rFonts w:ascii="Times New Roman" w:hAnsi="Times New Roman" w:cs="Times New Roman"/>
                <w:b/>
                <w:bCs/>
                <w:color w:val="000000"/>
              </w:rPr>
            </w:pPr>
            <w:r w:rsidRPr="00A34907">
              <w:rPr>
                <w:rFonts w:ascii="Times New Roman" w:hAnsi="Times New Roman" w:cs="Times New Roman"/>
                <w:b/>
                <w:bCs/>
                <w:color w:val="000000"/>
              </w:rPr>
              <w:t>Группы и подгруппы видов расходов</w:t>
            </w:r>
          </w:p>
        </w:tc>
        <w:tc>
          <w:tcPr>
            <w:tcW w:w="14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24EF11" w14:textId="77777777" w:rsidR="00A34907" w:rsidRPr="00A34907" w:rsidRDefault="00A34907" w:rsidP="00A34907">
            <w:pPr>
              <w:jc w:val="center"/>
              <w:rPr>
                <w:rFonts w:ascii="Times New Roman" w:hAnsi="Times New Roman" w:cs="Times New Roman"/>
                <w:b/>
                <w:bCs/>
                <w:color w:val="000000"/>
              </w:rPr>
            </w:pPr>
            <w:r w:rsidRPr="00A34907">
              <w:rPr>
                <w:rFonts w:ascii="Times New Roman" w:hAnsi="Times New Roman" w:cs="Times New Roman"/>
                <w:b/>
                <w:bCs/>
                <w:color w:val="000000"/>
              </w:rPr>
              <w:t>Измененные бюджетные ассигнования на 2024 г.</w:t>
            </w:r>
          </w:p>
        </w:tc>
        <w:tc>
          <w:tcPr>
            <w:tcW w:w="14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F43C63" w14:textId="77777777" w:rsidR="00A34907" w:rsidRPr="00A34907" w:rsidRDefault="00A34907" w:rsidP="00A34907">
            <w:pPr>
              <w:jc w:val="center"/>
              <w:rPr>
                <w:rFonts w:ascii="Times New Roman" w:hAnsi="Times New Roman" w:cs="Times New Roman"/>
                <w:b/>
                <w:bCs/>
                <w:color w:val="000000"/>
              </w:rPr>
            </w:pPr>
            <w:r w:rsidRPr="00A34907">
              <w:rPr>
                <w:rFonts w:ascii="Times New Roman" w:hAnsi="Times New Roman" w:cs="Times New Roman"/>
                <w:b/>
                <w:bCs/>
                <w:color w:val="000000"/>
              </w:rPr>
              <w:t>Бюджетные ассигнования на 2025 г.</w:t>
            </w:r>
          </w:p>
        </w:tc>
      </w:tr>
      <w:tr w:rsidR="004D46D1" w:rsidRPr="00A34907" w14:paraId="49077D06" w14:textId="77777777" w:rsidTr="004D46D1">
        <w:trPr>
          <w:trHeight w:val="825"/>
        </w:trPr>
        <w:tc>
          <w:tcPr>
            <w:tcW w:w="3969" w:type="dxa"/>
            <w:vMerge/>
            <w:tcBorders>
              <w:top w:val="single" w:sz="4" w:space="0" w:color="000000"/>
              <w:left w:val="single" w:sz="4" w:space="0" w:color="000000"/>
              <w:bottom w:val="single" w:sz="4" w:space="0" w:color="000000"/>
              <w:right w:val="single" w:sz="4" w:space="0" w:color="000000"/>
            </w:tcBorders>
            <w:vAlign w:val="center"/>
            <w:hideMark/>
          </w:tcPr>
          <w:p w14:paraId="3609E218" w14:textId="77777777" w:rsidR="004D46D1" w:rsidRPr="00A34907" w:rsidRDefault="004D46D1" w:rsidP="00A34907">
            <w:pPr>
              <w:rPr>
                <w:rFonts w:ascii="Times New Roman" w:hAnsi="Times New Roman" w:cs="Times New Roman"/>
                <w:b/>
                <w:bCs/>
                <w:color w:val="000000"/>
              </w:rPr>
            </w:pPr>
          </w:p>
        </w:tc>
        <w:tc>
          <w:tcPr>
            <w:tcW w:w="1127" w:type="dxa"/>
            <w:vMerge/>
            <w:tcBorders>
              <w:top w:val="single" w:sz="4" w:space="0" w:color="000000"/>
              <w:left w:val="single" w:sz="4" w:space="0" w:color="000000"/>
              <w:bottom w:val="single" w:sz="4" w:space="0" w:color="000000"/>
              <w:right w:val="single" w:sz="4" w:space="0" w:color="000000"/>
            </w:tcBorders>
            <w:vAlign w:val="center"/>
            <w:hideMark/>
          </w:tcPr>
          <w:p w14:paraId="343391CE" w14:textId="77777777" w:rsidR="004D46D1" w:rsidRPr="00A34907" w:rsidRDefault="004D46D1" w:rsidP="00A34907">
            <w:pPr>
              <w:rPr>
                <w:rFonts w:ascii="Times New Roman" w:hAnsi="Times New Roman" w:cs="Times New Roman"/>
                <w:b/>
                <w:bCs/>
                <w:color w:val="000000"/>
              </w:rPr>
            </w:pPr>
          </w:p>
        </w:tc>
        <w:tc>
          <w:tcPr>
            <w:tcW w:w="1283" w:type="dxa"/>
            <w:vMerge/>
            <w:tcBorders>
              <w:top w:val="single" w:sz="4" w:space="0" w:color="000000"/>
              <w:left w:val="single" w:sz="4" w:space="0" w:color="000000"/>
              <w:bottom w:val="single" w:sz="4" w:space="0" w:color="000000"/>
              <w:right w:val="single" w:sz="4" w:space="0" w:color="000000"/>
            </w:tcBorders>
            <w:vAlign w:val="center"/>
            <w:hideMark/>
          </w:tcPr>
          <w:p w14:paraId="396D5292" w14:textId="77777777" w:rsidR="004D46D1" w:rsidRPr="00A34907" w:rsidRDefault="004D46D1" w:rsidP="00A34907">
            <w:pPr>
              <w:rPr>
                <w:rFonts w:ascii="Times New Roman" w:hAnsi="Times New Roman" w:cs="Times New Roman"/>
                <w:b/>
                <w:bCs/>
                <w:color w:val="000000"/>
              </w:rPr>
            </w:pPr>
          </w:p>
        </w:tc>
        <w:tc>
          <w:tcPr>
            <w:tcW w:w="1222" w:type="dxa"/>
            <w:vMerge/>
            <w:tcBorders>
              <w:top w:val="single" w:sz="4" w:space="0" w:color="000000"/>
              <w:left w:val="single" w:sz="4" w:space="0" w:color="000000"/>
              <w:bottom w:val="single" w:sz="4" w:space="0" w:color="000000"/>
              <w:right w:val="single" w:sz="4" w:space="0" w:color="000000"/>
            </w:tcBorders>
            <w:vAlign w:val="center"/>
            <w:hideMark/>
          </w:tcPr>
          <w:p w14:paraId="32057080" w14:textId="77777777" w:rsidR="004D46D1" w:rsidRPr="00A34907" w:rsidRDefault="004D46D1" w:rsidP="00A34907">
            <w:pPr>
              <w:rPr>
                <w:rFonts w:ascii="Times New Roman" w:hAnsi="Times New Roman" w:cs="Times New Roman"/>
                <w:b/>
                <w:bCs/>
                <w:color w:val="000000"/>
              </w:rPr>
            </w:pPr>
          </w:p>
        </w:tc>
        <w:tc>
          <w:tcPr>
            <w:tcW w:w="1462" w:type="dxa"/>
            <w:vMerge/>
            <w:tcBorders>
              <w:top w:val="single" w:sz="4" w:space="0" w:color="000000"/>
              <w:left w:val="single" w:sz="4" w:space="0" w:color="000000"/>
              <w:bottom w:val="single" w:sz="4" w:space="0" w:color="000000"/>
              <w:right w:val="single" w:sz="4" w:space="0" w:color="000000"/>
            </w:tcBorders>
            <w:vAlign w:val="center"/>
            <w:hideMark/>
          </w:tcPr>
          <w:p w14:paraId="15B9A097" w14:textId="77777777" w:rsidR="004D46D1" w:rsidRPr="00A34907" w:rsidRDefault="004D46D1" w:rsidP="00A34907">
            <w:pPr>
              <w:rPr>
                <w:rFonts w:ascii="Times New Roman" w:hAnsi="Times New Roman" w:cs="Times New Roman"/>
                <w:b/>
                <w:bCs/>
                <w:color w:val="000000"/>
              </w:rPr>
            </w:pPr>
          </w:p>
        </w:tc>
        <w:tc>
          <w:tcPr>
            <w:tcW w:w="1462" w:type="dxa"/>
            <w:vMerge/>
            <w:tcBorders>
              <w:top w:val="single" w:sz="4" w:space="0" w:color="000000"/>
              <w:left w:val="single" w:sz="4" w:space="0" w:color="000000"/>
              <w:bottom w:val="single" w:sz="4" w:space="0" w:color="000000"/>
              <w:right w:val="single" w:sz="4" w:space="0" w:color="000000"/>
            </w:tcBorders>
            <w:vAlign w:val="center"/>
            <w:hideMark/>
          </w:tcPr>
          <w:p w14:paraId="0D527C47" w14:textId="77777777" w:rsidR="004D46D1" w:rsidRPr="00A34907" w:rsidRDefault="004D46D1" w:rsidP="00A34907">
            <w:pPr>
              <w:rPr>
                <w:rFonts w:ascii="Times New Roman" w:hAnsi="Times New Roman" w:cs="Times New Roman"/>
                <w:b/>
                <w:bCs/>
                <w:color w:val="000000"/>
              </w:rPr>
            </w:pPr>
          </w:p>
        </w:tc>
      </w:tr>
      <w:tr w:rsidR="004D46D1" w:rsidRPr="00A34907" w14:paraId="289C8B5A" w14:textId="77777777" w:rsidTr="004D46D1">
        <w:trPr>
          <w:trHeight w:val="255"/>
        </w:trPr>
        <w:tc>
          <w:tcPr>
            <w:tcW w:w="3969" w:type="dxa"/>
            <w:tcBorders>
              <w:top w:val="nil"/>
              <w:left w:val="single" w:sz="4" w:space="0" w:color="000000"/>
              <w:bottom w:val="single" w:sz="4" w:space="0" w:color="000000"/>
              <w:right w:val="single" w:sz="4" w:space="0" w:color="000000"/>
            </w:tcBorders>
            <w:shd w:val="clear" w:color="auto" w:fill="auto"/>
            <w:noWrap/>
            <w:vAlign w:val="center"/>
            <w:hideMark/>
          </w:tcPr>
          <w:p w14:paraId="3F541EC1" w14:textId="77777777" w:rsidR="004D46D1" w:rsidRPr="00A34907" w:rsidRDefault="004D46D1" w:rsidP="00A34907">
            <w:pPr>
              <w:jc w:val="center"/>
              <w:rPr>
                <w:rFonts w:ascii="Times New Roman" w:hAnsi="Times New Roman" w:cs="Times New Roman"/>
                <w:color w:val="000000"/>
              </w:rPr>
            </w:pPr>
            <w:r w:rsidRPr="00A34907">
              <w:rPr>
                <w:rFonts w:ascii="Times New Roman" w:hAnsi="Times New Roman" w:cs="Times New Roman"/>
                <w:color w:val="000000"/>
              </w:rPr>
              <w:t>1</w:t>
            </w:r>
          </w:p>
        </w:tc>
        <w:tc>
          <w:tcPr>
            <w:tcW w:w="1127" w:type="dxa"/>
            <w:tcBorders>
              <w:top w:val="nil"/>
              <w:left w:val="nil"/>
              <w:bottom w:val="single" w:sz="4" w:space="0" w:color="000000"/>
              <w:right w:val="single" w:sz="4" w:space="0" w:color="000000"/>
            </w:tcBorders>
            <w:shd w:val="clear" w:color="auto" w:fill="auto"/>
            <w:noWrap/>
            <w:vAlign w:val="center"/>
            <w:hideMark/>
          </w:tcPr>
          <w:p w14:paraId="192CA835" w14:textId="77777777" w:rsidR="004D46D1" w:rsidRPr="00A34907" w:rsidRDefault="004D46D1" w:rsidP="00A34907">
            <w:pPr>
              <w:jc w:val="center"/>
              <w:rPr>
                <w:rFonts w:ascii="Times New Roman" w:hAnsi="Times New Roman" w:cs="Times New Roman"/>
                <w:color w:val="000000"/>
              </w:rPr>
            </w:pPr>
            <w:r w:rsidRPr="00A34907">
              <w:rPr>
                <w:rFonts w:ascii="Times New Roman" w:hAnsi="Times New Roman" w:cs="Times New Roman"/>
                <w:color w:val="000000"/>
              </w:rPr>
              <w:t>2</w:t>
            </w:r>
          </w:p>
        </w:tc>
        <w:tc>
          <w:tcPr>
            <w:tcW w:w="1283" w:type="dxa"/>
            <w:tcBorders>
              <w:top w:val="nil"/>
              <w:left w:val="nil"/>
              <w:bottom w:val="single" w:sz="4" w:space="0" w:color="000000"/>
              <w:right w:val="single" w:sz="4" w:space="0" w:color="000000"/>
            </w:tcBorders>
            <w:shd w:val="clear" w:color="auto" w:fill="auto"/>
            <w:noWrap/>
            <w:vAlign w:val="center"/>
            <w:hideMark/>
          </w:tcPr>
          <w:p w14:paraId="613DC7C7" w14:textId="77777777" w:rsidR="004D46D1" w:rsidRPr="00A34907" w:rsidRDefault="004D46D1" w:rsidP="00A34907">
            <w:pPr>
              <w:jc w:val="center"/>
              <w:rPr>
                <w:rFonts w:ascii="Times New Roman" w:hAnsi="Times New Roman" w:cs="Times New Roman"/>
                <w:color w:val="000000"/>
              </w:rPr>
            </w:pPr>
            <w:r w:rsidRPr="00A34907">
              <w:rPr>
                <w:rFonts w:ascii="Times New Roman" w:hAnsi="Times New Roman" w:cs="Times New Roman"/>
                <w:color w:val="000000"/>
              </w:rPr>
              <w:t>3</w:t>
            </w:r>
          </w:p>
        </w:tc>
        <w:tc>
          <w:tcPr>
            <w:tcW w:w="1222" w:type="dxa"/>
            <w:tcBorders>
              <w:top w:val="nil"/>
              <w:left w:val="nil"/>
              <w:bottom w:val="single" w:sz="4" w:space="0" w:color="000000"/>
              <w:right w:val="single" w:sz="4" w:space="0" w:color="000000"/>
            </w:tcBorders>
            <w:shd w:val="clear" w:color="auto" w:fill="auto"/>
            <w:noWrap/>
            <w:vAlign w:val="center"/>
            <w:hideMark/>
          </w:tcPr>
          <w:p w14:paraId="1A2604EC" w14:textId="77777777" w:rsidR="004D46D1" w:rsidRPr="00A34907" w:rsidRDefault="004D46D1" w:rsidP="00A34907">
            <w:pPr>
              <w:jc w:val="center"/>
              <w:rPr>
                <w:rFonts w:ascii="Times New Roman" w:hAnsi="Times New Roman" w:cs="Times New Roman"/>
                <w:color w:val="000000"/>
              </w:rPr>
            </w:pPr>
            <w:r w:rsidRPr="00A34907">
              <w:rPr>
                <w:rFonts w:ascii="Times New Roman" w:hAnsi="Times New Roman" w:cs="Times New Roman"/>
                <w:color w:val="000000"/>
              </w:rPr>
              <w:t>4</w:t>
            </w:r>
          </w:p>
        </w:tc>
        <w:tc>
          <w:tcPr>
            <w:tcW w:w="1462" w:type="dxa"/>
            <w:tcBorders>
              <w:top w:val="nil"/>
              <w:left w:val="nil"/>
              <w:bottom w:val="single" w:sz="4" w:space="0" w:color="000000"/>
              <w:right w:val="single" w:sz="4" w:space="0" w:color="000000"/>
            </w:tcBorders>
            <w:shd w:val="clear" w:color="auto" w:fill="auto"/>
            <w:noWrap/>
            <w:vAlign w:val="center"/>
            <w:hideMark/>
          </w:tcPr>
          <w:p w14:paraId="3F978D3A" w14:textId="77777777" w:rsidR="004D46D1" w:rsidRPr="00A34907" w:rsidRDefault="004D46D1" w:rsidP="00A34907">
            <w:pPr>
              <w:jc w:val="center"/>
              <w:rPr>
                <w:rFonts w:ascii="Times New Roman" w:hAnsi="Times New Roman" w:cs="Times New Roman"/>
                <w:color w:val="000000"/>
              </w:rPr>
            </w:pPr>
            <w:r w:rsidRPr="00A34907">
              <w:rPr>
                <w:rFonts w:ascii="Times New Roman" w:hAnsi="Times New Roman" w:cs="Times New Roman"/>
                <w:color w:val="000000"/>
              </w:rPr>
              <w:t>5</w:t>
            </w:r>
          </w:p>
        </w:tc>
        <w:tc>
          <w:tcPr>
            <w:tcW w:w="1462" w:type="dxa"/>
            <w:tcBorders>
              <w:top w:val="nil"/>
              <w:left w:val="nil"/>
              <w:bottom w:val="single" w:sz="4" w:space="0" w:color="000000"/>
              <w:right w:val="single" w:sz="4" w:space="0" w:color="000000"/>
            </w:tcBorders>
            <w:shd w:val="clear" w:color="auto" w:fill="auto"/>
            <w:noWrap/>
            <w:vAlign w:val="center"/>
            <w:hideMark/>
          </w:tcPr>
          <w:p w14:paraId="3411CC74" w14:textId="77777777" w:rsidR="004D46D1" w:rsidRPr="00A34907" w:rsidRDefault="004D46D1" w:rsidP="00A34907">
            <w:pPr>
              <w:jc w:val="center"/>
              <w:rPr>
                <w:rFonts w:ascii="Times New Roman" w:hAnsi="Times New Roman" w:cs="Times New Roman"/>
                <w:color w:val="000000"/>
              </w:rPr>
            </w:pPr>
            <w:r w:rsidRPr="00A34907">
              <w:rPr>
                <w:rFonts w:ascii="Times New Roman" w:hAnsi="Times New Roman" w:cs="Times New Roman"/>
                <w:color w:val="000000"/>
              </w:rPr>
              <w:t>6</w:t>
            </w:r>
          </w:p>
        </w:tc>
      </w:tr>
      <w:tr w:rsidR="004D46D1" w:rsidRPr="00A34907" w14:paraId="47A546E2"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89ACE45" w14:textId="77777777" w:rsidR="004D46D1" w:rsidRPr="00A34907" w:rsidRDefault="004D46D1" w:rsidP="00A34907">
            <w:pPr>
              <w:rPr>
                <w:rFonts w:ascii="Times New Roman" w:hAnsi="Times New Roman" w:cs="Times New Roman"/>
                <w:b/>
                <w:bCs/>
                <w:color w:val="000000"/>
              </w:rPr>
            </w:pPr>
            <w:r w:rsidRPr="00A34907">
              <w:rPr>
                <w:rFonts w:ascii="Times New Roman" w:hAnsi="Times New Roman" w:cs="Times New Roman"/>
                <w:b/>
                <w:bCs/>
                <w:color w:val="000000"/>
              </w:rPr>
              <w:t>ОБЩЕГОСУДАРСТВЕННЫЕ ВОПРОСЫ</w:t>
            </w:r>
          </w:p>
        </w:tc>
        <w:tc>
          <w:tcPr>
            <w:tcW w:w="1127" w:type="dxa"/>
            <w:tcBorders>
              <w:top w:val="nil"/>
              <w:left w:val="nil"/>
              <w:bottom w:val="single" w:sz="4" w:space="0" w:color="000000"/>
              <w:right w:val="single" w:sz="4" w:space="0" w:color="000000"/>
            </w:tcBorders>
            <w:shd w:val="clear" w:color="auto" w:fill="auto"/>
            <w:vAlign w:val="center"/>
            <w:hideMark/>
          </w:tcPr>
          <w:p w14:paraId="05E7E6FD" w14:textId="77777777" w:rsidR="004D46D1" w:rsidRPr="00A34907" w:rsidRDefault="004D46D1" w:rsidP="004D46D1">
            <w:pPr>
              <w:ind w:right="33"/>
              <w:jc w:val="center"/>
              <w:rPr>
                <w:rFonts w:ascii="Times New Roman" w:hAnsi="Times New Roman" w:cs="Times New Roman"/>
                <w:b/>
                <w:bCs/>
                <w:color w:val="000000"/>
              </w:rPr>
            </w:pPr>
            <w:r w:rsidRPr="00A34907">
              <w:rPr>
                <w:rFonts w:ascii="Times New Roman" w:hAnsi="Times New Roman" w:cs="Times New Roman"/>
                <w:b/>
                <w:bCs/>
                <w:color w:val="000000"/>
              </w:rPr>
              <w:t>0100</w:t>
            </w:r>
          </w:p>
        </w:tc>
        <w:tc>
          <w:tcPr>
            <w:tcW w:w="1283" w:type="dxa"/>
            <w:tcBorders>
              <w:top w:val="nil"/>
              <w:left w:val="nil"/>
              <w:bottom w:val="single" w:sz="4" w:space="0" w:color="000000"/>
              <w:right w:val="single" w:sz="4" w:space="0" w:color="000000"/>
            </w:tcBorders>
            <w:shd w:val="clear" w:color="auto" w:fill="auto"/>
            <w:vAlign w:val="center"/>
            <w:hideMark/>
          </w:tcPr>
          <w:p w14:paraId="2C953B0C" w14:textId="77777777" w:rsidR="004D46D1" w:rsidRPr="00A34907" w:rsidRDefault="004D46D1" w:rsidP="00A34907">
            <w:pPr>
              <w:jc w:val="center"/>
              <w:rPr>
                <w:rFonts w:ascii="Times New Roman" w:hAnsi="Times New Roman" w:cs="Times New Roman"/>
                <w:b/>
                <w:bCs/>
                <w:color w:val="000000"/>
              </w:rPr>
            </w:pPr>
            <w:r w:rsidRPr="00A34907">
              <w:rPr>
                <w:rFonts w:ascii="Times New Roman" w:hAnsi="Times New Roman" w:cs="Times New Roman"/>
                <w:b/>
                <w:bCs/>
                <w:color w:val="000000"/>
              </w:rPr>
              <w:t> </w:t>
            </w:r>
          </w:p>
        </w:tc>
        <w:tc>
          <w:tcPr>
            <w:tcW w:w="1222" w:type="dxa"/>
            <w:tcBorders>
              <w:top w:val="nil"/>
              <w:left w:val="nil"/>
              <w:bottom w:val="single" w:sz="4" w:space="0" w:color="000000"/>
              <w:right w:val="single" w:sz="4" w:space="0" w:color="000000"/>
            </w:tcBorders>
            <w:shd w:val="clear" w:color="auto" w:fill="auto"/>
            <w:vAlign w:val="center"/>
            <w:hideMark/>
          </w:tcPr>
          <w:p w14:paraId="74070B9B" w14:textId="77777777" w:rsidR="004D46D1" w:rsidRPr="00A34907" w:rsidRDefault="004D46D1" w:rsidP="00A34907">
            <w:pPr>
              <w:jc w:val="center"/>
              <w:rPr>
                <w:rFonts w:ascii="Times New Roman" w:hAnsi="Times New Roman" w:cs="Times New Roman"/>
                <w:b/>
                <w:bCs/>
                <w:color w:val="000000"/>
              </w:rPr>
            </w:pPr>
            <w:r w:rsidRPr="00A34907">
              <w:rPr>
                <w:rFonts w:ascii="Times New Roman" w:hAnsi="Times New Roman" w:cs="Times New Roman"/>
                <w:b/>
                <w:bCs/>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4D5527C1" w14:textId="77777777" w:rsidR="004D46D1" w:rsidRPr="00A34907" w:rsidRDefault="004D46D1" w:rsidP="00A34907">
            <w:pPr>
              <w:jc w:val="right"/>
              <w:rPr>
                <w:rFonts w:ascii="Times New Roman" w:hAnsi="Times New Roman" w:cs="Times New Roman"/>
                <w:b/>
                <w:bCs/>
                <w:color w:val="000000"/>
              </w:rPr>
            </w:pPr>
            <w:r w:rsidRPr="00A34907">
              <w:rPr>
                <w:rFonts w:ascii="Times New Roman" w:hAnsi="Times New Roman" w:cs="Times New Roman"/>
                <w:b/>
                <w:bCs/>
                <w:color w:val="000000"/>
              </w:rPr>
              <w:t>56 383 580,00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6E2E710" w14:textId="77777777" w:rsidR="004D46D1" w:rsidRPr="00A34907" w:rsidRDefault="004D46D1" w:rsidP="00A34907">
            <w:pPr>
              <w:jc w:val="right"/>
              <w:rPr>
                <w:rFonts w:ascii="Times New Roman" w:hAnsi="Times New Roman" w:cs="Times New Roman"/>
                <w:b/>
                <w:bCs/>
                <w:color w:val="000000"/>
              </w:rPr>
            </w:pPr>
            <w:r w:rsidRPr="00A34907">
              <w:rPr>
                <w:rFonts w:ascii="Times New Roman" w:hAnsi="Times New Roman" w:cs="Times New Roman"/>
                <w:b/>
                <w:bCs/>
                <w:color w:val="000000"/>
              </w:rPr>
              <w:t>58 342 775,00</w:t>
            </w:r>
          </w:p>
        </w:tc>
      </w:tr>
      <w:tr w:rsidR="004D46D1" w:rsidRPr="00A34907" w14:paraId="3E1784D8"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A9D359A" w14:textId="77777777" w:rsidR="004D46D1" w:rsidRPr="00A34907" w:rsidRDefault="004D46D1" w:rsidP="00A34907">
            <w:pPr>
              <w:outlineLvl w:val="0"/>
              <w:rPr>
                <w:rFonts w:ascii="Times New Roman" w:hAnsi="Times New Roman" w:cs="Times New Roman"/>
                <w:color w:val="000000"/>
              </w:rPr>
            </w:pPr>
            <w:r w:rsidRPr="00A34907">
              <w:rPr>
                <w:rFonts w:ascii="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27" w:type="dxa"/>
            <w:tcBorders>
              <w:top w:val="nil"/>
              <w:left w:val="nil"/>
              <w:bottom w:val="single" w:sz="4" w:space="0" w:color="000000"/>
              <w:right w:val="single" w:sz="4" w:space="0" w:color="000000"/>
            </w:tcBorders>
            <w:shd w:val="clear" w:color="auto" w:fill="auto"/>
            <w:vAlign w:val="center"/>
            <w:hideMark/>
          </w:tcPr>
          <w:p w14:paraId="6C1E2531" w14:textId="77777777" w:rsidR="004D46D1" w:rsidRPr="00A34907" w:rsidRDefault="004D46D1" w:rsidP="00A34907">
            <w:pPr>
              <w:jc w:val="center"/>
              <w:outlineLvl w:val="0"/>
              <w:rPr>
                <w:rFonts w:ascii="Times New Roman" w:hAnsi="Times New Roman" w:cs="Times New Roman"/>
                <w:color w:val="000000"/>
              </w:rPr>
            </w:pPr>
            <w:r w:rsidRPr="00A34907">
              <w:rPr>
                <w:rFonts w:ascii="Times New Roman" w:hAnsi="Times New Roman" w:cs="Times New Roman"/>
                <w:color w:val="000000"/>
              </w:rPr>
              <w:t>0103</w:t>
            </w:r>
          </w:p>
        </w:tc>
        <w:tc>
          <w:tcPr>
            <w:tcW w:w="1283" w:type="dxa"/>
            <w:tcBorders>
              <w:top w:val="nil"/>
              <w:left w:val="nil"/>
              <w:bottom w:val="single" w:sz="4" w:space="0" w:color="000000"/>
              <w:right w:val="single" w:sz="4" w:space="0" w:color="000000"/>
            </w:tcBorders>
            <w:shd w:val="clear" w:color="auto" w:fill="auto"/>
            <w:vAlign w:val="center"/>
            <w:hideMark/>
          </w:tcPr>
          <w:p w14:paraId="5B85B73E" w14:textId="77777777" w:rsidR="004D46D1" w:rsidRPr="00A34907" w:rsidRDefault="004D46D1" w:rsidP="00A34907">
            <w:pPr>
              <w:jc w:val="center"/>
              <w:outlineLvl w:val="0"/>
              <w:rPr>
                <w:rFonts w:ascii="Times New Roman" w:hAnsi="Times New Roman" w:cs="Times New Roman"/>
                <w:color w:val="000000"/>
              </w:rPr>
            </w:pPr>
            <w:r w:rsidRPr="00A34907">
              <w:rPr>
                <w:rFonts w:ascii="Times New Roman" w:hAnsi="Times New Roman" w:cs="Times New Roman"/>
                <w:color w:val="000000"/>
              </w:rPr>
              <w:t> </w:t>
            </w:r>
          </w:p>
        </w:tc>
        <w:tc>
          <w:tcPr>
            <w:tcW w:w="1222" w:type="dxa"/>
            <w:tcBorders>
              <w:top w:val="nil"/>
              <w:left w:val="nil"/>
              <w:bottom w:val="single" w:sz="4" w:space="0" w:color="000000"/>
              <w:right w:val="single" w:sz="4" w:space="0" w:color="000000"/>
            </w:tcBorders>
            <w:shd w:val="clear" w:color="auto" w:fill="auto"/>
            <w:vAlign w:val="center"/>
            <w:hideMark/>
          </w:tcPr>
          <w:p w14:paraId="33D3BBD6" w14:textId="77777777" w:rsidR="004D46D1" w:rsidRPr="00A34907" w:rsidRDefault="004D46D1" w:rsidP="004D46D1">
            <w:pPr>
              <w:ind w:right="129"/>
              <w:jc w:val="center"/>
              <w:outlineLvl w:val="0"/>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5CD9D350" w14:textId="77777777" w:rsidR="004D46D1" w:rsidRPr="00A34907" w:rsidRDefault="004D46D1" w:rsidP="00A34907">
            <w:pPr>
              <w:jc w:val="right"/>
              <w:outlineLvl w:val="0"/>
              <w:rPr>
                <w:rFonts w:ascii="Times New Roman" w:hAnsi="Times New Roman" w:cs="Times New Roman"/>
                <w:color w:val="000000"/>
              </w:rPr>
            </w:pPr>
            <w:r w:rsidRPr="00A34907">
              <w:rPr>
                <w:rFonts w:ascii="Times New Roman" w:hAnsi="Times New Roman" w:cs="Times New Roman"/>
                <w:color w:val="000000"/>
              </w:rPr>
              <w:t>2 052 232,00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B8C8459" w14:textId="77777777" w:rsidR="004D46D1" w:rsidRPr="00A34907" w:rsidRDefault="004D46D1" w:rsidP="00A34907">
            <w:pPr>
              <w:jc w:val="right"/>
              <w:outlineLvl w:val="0"/>
              <w:rPr>
                <w:rFonts w:ascii="Times New Roman" w:hAnsi="Times New Roman" w:cs="Times New Roman"/>
                <w:color w:val="000000"/>
              </w:rPr>
            </w:pPr>
            <w:r w:rsidRPr="00A34907">
              <w:rPr>
                <w:rFonts w:ascii="Times New Roman" w:hAnsi="Times New Roman" w:cs="Times New Roman"/>
                <w:color w:val="000000"/>
              </w:rPr>
              <w:t>2 133 775,00</w:t>
            </w:r>
          </w:p>
        </w:tc>
      </w:tr>
      <w:tr w:rsidR="004D46D1" w:rsidRPr="00A34907" w14:paraId="222FF9FC" w14:textId="77777777" w:rsidTr="004D46D1">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7501A8D" w14:textId="77777777" w:rsidR="004D46D1" w:rsidRPr="00A34907" w:rsidRDefault="004D46D1" w:rsidP="00A34907">
            <w:pPr>
              <w:outlineLvl w:val="1"/>
              <w:rPr>
                <w:rFonts w:ascii="Times New Roman" w:hAnsi="Times New Roman" w:cs="Times New Roman"/>
                <w:color w:val="000000"/>
              </w:rPr>
            </w:pPr>
            <w:r w:rsidRPr="00A34907">
              <w:rPr>
                <w:rFonts w:ascii="Times New Roman" w:hAnsi="Times New Roman" w:cs="Times New Roman"/>
                <w:color w:val="000000"/>
              </w:rPr>
              <w:t>Ведомственная целевая программа муниципального района "Медынский район" "Развитие местного самоуправления, муниципальной службы и кадрового потенциала в муниципальном районе"</w:t>
            </w:r>
          </w:p>
        </w:tc>
        <w:tc>
          <w:tcPr>
            <w:tcW w:w="1127" w:type="dxa"/>
            <w:tcBorders>
              <w:top w:val="nil"/>
              <w:left w:val="nil"/>
              <w:bottom w:val="single" w:sz="4" w:space="0" w:color="000000"/>
              <w:right w:val="single" w:sz="4" w:space="0" w:color="000000"/>
            </w:tcBorders>
            <w:shd w:val="clear" w:color="auto" w:fill="auto"/>
            <w:vAlign w:val="center"/>
            <w:hideMark/>
          </w:tcPr>
          <w:p w14:paraId="47176305" w14:textId="77777777" w:rsidR="004D46D1" w:rsidRPr="00A34907" w:rsidRDefault="004D46D1" w:rsidP="00A34907">
            <w:pPr>
              <w:jc w:val="center"/>
              <w:outlineLvl w:val="1"/>
              <w:rPr>
                <w:rFonts w:ascii="Times New Roman" w:hAnsi="Times New Roman" w:cs="Times New Roman"/>
                <w:color w:val="000000"/>
              </w:rPr>
            </w:pPr>
            <w:r w:rsidRPr="00A34907">
              <w:rPr>
                <w:rFonts w:ascii="Times New Roman" w:hAnsi="Times New Roman" w:cs="Times New Roman"/>
                <w:color w:val="000000"/>
              </w:rPr>
              <w:t>0103</w:t>
            </w:r>
          </w:p>
        </w:tc>
        <w:tc>
          <w:tcPr>
            <w:tcW w:w="1283" w:type="dxa"/>
            <w:tcBorders>
              <w:top w:val="nil"/>
              <w:left w:val="nil"/>
              <w:bottom w:val="single" w:sz="4" w:space="0" w:color="000000"/>
              <w:right w:val="single" w:sz="4" w:space="0" w:color="000000"/>
            </w:tcBorders>
            <w:shd w:val="clear" w:color="auto" w:fill="auto"/>
            <w:vAlign w:val="center"/>
            <w:hideMark/>
          </w:tcPr>
          <w:p w14:paraId="673EA1D0" w14:textId="77777777" w:rsidR="004D46D1" w:rsidRPr="00A34907" w:rsidRDefault="004D46D1" w:rsidP="00A34907">
            <w:pPr>
              <w:jc w:val="center"/>
              <w:outlineLvl w:val="1"/>
              <w:rPr>
                <w:rFonts w:ascii="Times New Roman" w:hAnsi="Times New Roman" w:cs="Times New Roman"/>
                <w:color w:val="000000"/>
              </w:rPr>
            </w:pPr>
            <w:r w:rsidRPr="00A34907">
              <w:rPr>
                <w:rFonts w:ascii="Times New Roman" w:hAnsi="Times New Roman" w:cs="Times New Roman"/>
                <w:color w:val="000000"/>
              </w:rPr>
              <w:t>64 0 00 00000</w:t>
            </w:r>
          </w:p>
        </w:tc>
        <w:tc>
          <w:tcPr>
            <w:tcW w:w="1222" w:type="dxa"/>
            <w:tcBorders>
              <w:top w:val="nil"/>
              <w:left w:val="nil"/>
              <w:bottom w:val="single" w:sz="4" w:space="0" w:color="000000"/>
              <w:right w:val="single" w:sz="4" w:space="0" w:color="000000"/>
            </w:tcBorders>
            <w:shd w:val="clear" w:color="auto" w:fill="auto"/>
            <w:vAlign w:val="center"/>
            <w:hideMark/>
          </w:tcPr>
          <w:p w14:paraId="68D29116" w14:textId="77777777" w:rsidR="004D46D1" w:rsidRPr="00A34907" w:rsidRDefault="004D46D1" w:rsidP="00A34907">
            <w:pPr>
              <w:jc w:val="center"/>
              <w:outlineLvl w:val="1"/>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7114E1BD" w14:textId="77777777" w:rsidR="004D46D1" w:rsidRPr="00A34907" w:rsidRDefault="004D46D1" w:rsidP="00A34907">
            <w:pPr>
              <w:jc w:val="right"/>
              <w:outlineLvl w:val="1"/>
              <w:rPr>
                <w:rFonts w:ascii="Times New Roman" w:hAnsi="Times New Roman" w:cs="Times New Roman"/>
                <w:color w:val="000000"/>
              </w:rPr>
            </w:pPr>
            <w:r w:rsidRPr="00A34907">
              <w:rPr>
                <w:rFonts w:ascii="Times New Roman" w:hAnsi="Times New Roman" w:cs="Times New Roman"/>
                <w:color w:val="000000"/>
              </w:rPr>
              <w:t>2 052 232,00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9250D51" w14:textId="77777777" w:rsidR="004D46D1" w:rsidRPr="00A34907" w:rsidRDefault="004D46D1" w:rsidP="00A34907">
            <w:pPr>
              <w:jc w:val="right"/>
              <w:outlineLvl w:val="1"/>
              <w:rPr>
                <w:rFonts w:ascii="Times New Roman" w:hAnsi="Times New Roman" w:cs="Times New Roman"/>
                <w:color w:val="000000"/>
              </w:rPr>
            </w:pPr>
            <w:r w:rsidRPr="00A34907">
              <w:rPr>
                <w:rFonts w:ascii="Times New Roman" w:hAnsi="Times New Roman" w:cs="Times New Roman"/>
                <w:color w:val="000000"/>
              </w:rPr>
              <w:t>2 133 775,00</w:t>
            </w:r>
          </w:p>
        </w:tc>
      </w:tr>
      <w:tr w:rsidR="004D46D1" w:rsidRPr="00A34907" w14:paraId="60278DBF"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595F5EA" w14:textId="77777777" w:rsidR="004D46D1" w:rsidRPr="00A34907" w:rsidRDefault="004D46D1" w:rsidP="00A34907">
            <w:pPr>
              <w:outlineLvl w:val="4"/>
              <w:rPr>
                <w:rFonts w:ascii="Times New Roman" w:hAnsi="Times New Roman" w:cs="Times New Roman"/>
                <w:color w:val="000000"/>
              </w:rPr>
            </w:pPr>
            <w:r w:rsidRPr="00A34907">
              <w:rPr>
                <w:rFonts w:ascii="Times New Roman" w:hAnsi="Times New Roman" w:cs="Times New Roman"/>
                <w:color w:val="000000"/>
              </w:rPr>
              <w:t>Обеспечение деятельности Районного Собрания Медынского района</w:t>
            </w:r>
          </w:p>
        </w:tc>
        <w:tc>
          <w:tcPr>
            <w:tcW w:w="1127" w:type="dxa"/>
            <w:tcBorders>
              <w:top w:val="nil"/>
              <w:left w:val="nil"/>
              <w:bottom w:val="single" w:sz="4" w:space="0" w:color="000000"/>
              <w:right w:val="single" w:sz="4" w:space="0" w:color="000000"/>
            </w:tcBorders>
            <w:shd w:val="clear" w:color="auto" w:fill="auto"/>
            <w:vAlign w:val="center"/>
            <w:hideMark/>
          </w:tcPr>
          <w:p w14:paraId="0507E2C9"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0103</w:t>
            </w:r>
          </w:p>
        </w:tc>
        <w:tc>
          <w:tcPr>
            <w:tcW w:w="1283" w:type="dxa"/>
            <w:tcBorders>
              <w:top w:val="nil"/>
              <w:left w:val="nil"/>
              <w:bottom w:val="single" w:sz="4" w:space="0" w:color="000000"/>
              <w:right w:val="single" w:sz="4" w:space="0" w:color="000000"/>
            </w:tcBorders>
            <w:shd w:val="clear" w:color="auto" w:fill="auto"/>
            <w:vAlign w:val="center"/>
            <w:hideMark/>
          </w:tcPr>
          <w:p w14:paraId="1A93E528"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64 0 00 00410</w:t>
            </w:r>
          </w:p>
        </w:tc>
        <w:tc>
          <w:tcPr>
            <w:tcW w:w="1222" w:type="dxa"/>
            <w:tcBorders>
              <w:top w:val="nil"/>
              <w:left w:val="nil"/>
              <w:bottom w:val="single" w:sz="4" w:space="0" w:color="000000"/>
              <w:right w:val="single" w:sz="4" w:space="0" w:color="000000"/>
            </w:tcBorders>
            <w:shd w:val="clear" w:color="auto" w:fill="auto"/>
            <w:vAlign w:val="center"/>
            <w:hideMark/>
          </w:tcPr>
          <w:p w14:paraId="36CAE27C"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205F764E"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2 052 232,00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94A5E37"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2 133 775,00</w:t>
            </w:r>
          </w:p>
        </w:tc>
      </w:tr>
      <w:tr w:rsidR="004D46D1" w:rsidRPr="00A34907" w14:paraId="75157E79" w14:textId="77777777" w:rsidTr="004D46D1">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875C182"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7" w:type="dxa"/>
            <w:tcBorders>
              <w:top w:val="nil"/>
              <w:left w:val="nil"/>
              <w:bottom w:val="single" w:sz="4" w:space="0" w:color="000000"/>
              <w:right w:val="single" w:sz="4" w:space="0" w:color="000000"/>
            </w:tcBorders>
            <w:shd w:val="clear" w:color="auto" w:fill="auto"/>
            <w:vAlign w:val="center"/>
            <w:hideMark/>
          </w:tcPr>
          <w:p w14:paraId="088D925D"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0103</w:t>
            </w:r>
          </w:p>
        </w:tc>
        <w:tc>
          <w:tcPr>
            <w:tcW w:w="1283" w:type="dxa"/>
            <w:tcBorders>
              <w:top w:val="nil"/>
              <w:left w:val="nil"/>
              <w:bottom w:val="single" w:sz="4" w:space="0" w:color="000000"/>
              <w:right w:val="single" w:sz="4" w:space="0" w:color="000000"/>
            </w:tcBorders>
            <w:shd w:val="clear" w:color="auto" w:fill="auto"/>
            <w:vAlign w:val="center"/>
            <w:hideMark/>
          </w:tcPr>
          <w:p w14:paraId="3A34B01C"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64 0 00 00410</w:t>
            </w:r>
          </w:p>
        </w:tc>
        <w:tc>
          <w:tcPr>
            <w:tcW w:w="1222" w:type="dxa"/>
            <w:tcBorders>
              <w:top w:val="nil"/>
              <w:left w:val="nil"/>
              <w:bottom w:val="single" w:sz="4" w:space="0" w:color="000000"/>
              <w:right w:val="single" w:sz="4" w:space="0" w:color="000000"/>
            </w:tcBorders>
            <w:shd w:val="clear" w:color="auto" w:fill="auto"/>
            <w:vAlign w:val="center"/>
            <w:hideMark/>
          </w:tcPr>
          <w:p w14:paraId="1254F01A"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F8BC553"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2 038 232,00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01DDD9E"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2 119 775,00</w:t>
            </w:r>
          </w:p>
        </w:tc>
      </w:tr>
      <w:tr w:rsidR="004D46D1" w:rsidRPr="00A34907" w14:paraId="313DDC7B"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54A1E9A8"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Расходы на выплаты персоналу государственных (муниципальных) органов</w:t>
            </w:r>
          </w:p>
        </w:tc>
        <w:tc>
          <w:tcPr>
            <w:tcW w:w="1127" w:type="dxa"/>
            <w:tcBorders>
              <w:top w:val="nil"/>
              <w:left w:val="nil"/>
              <w:bottom w:val="single" w:sz="4" w:space="0" w:color="000000"/>
              <w:right w:val="single" w:sz="4" w:space="0" w:color="000000"/>
            </w:tcBorders>
            <w:shd w:val="clear" w:color="auto" w:fill="auto"/>
            <w:vAlign w:val="center"/>
            <w:hideMark/>
          </w:tcPr>
          <w:p w14:paraId="628DBC0E"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0103</w:t>
            </w:r>
          </w:p>
        </w:tc>
        <w:tc>
          <w:tcPr>
            <w:tcW w:w="1283" w:type="dxa"/>
            <w:tcBorders>
              <w:top w:val="nil"/>
              <w:left w:val="nil"/>
              <w:bottom w:val="single" w:sz="4" w:space="0" w:color="000000"/>
              <w:right w:val="single" w:sz="4" w:space="0" w:color="000000"/>
            </w:tcBorders>
            <w:shd w:val="clear" w:color="auto" w:fill="auto"/>
            <w:vAlign w:val="center"/>
            <w:hideMark/>
          </w:tcPr>
          <w:p w14:paraId="72743FBF"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64 0 00 00410</w:t>
            </w:r>
          </w:p>
        </w:tc>
        <w:tc>
          <w:tcPr>
            <w:tcW w:w="1222" w:type="dxa"/>
            <w:tcBorders>
              <w:top w:val="nil"/>
              <w:left w:val="nil"/>
              <w:bottom w:val="single" w:sz="4" w:space="0" w:color="000000"/>
              <w:right w:val="single" w:sz="4" w:space="0" w:color="000000"/>
            </w:tcBorders>
            <w:shd w:val="clear" w:color="auto" w:fill="auto"/>
            <w:vAlign w:val="center"/>
            <w:hideMark/>
          </w:tcPr>
          <w:p w14:paraId="70BE7A58"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120</w:t>
            </w:r>
          </w:p>
        </w:tc>
        <w:tc>
          <w:tcPr>
            <w:tcW w:w="1462" w:type="dxa"/>
            <w:tcBorders>
              <w:top w:val="nil"/>
              <w:left w:val="nil"/>
              <w:bottom w:val="single" w:sz="4" w:space="0" w:color="000000"/>
              <w:right w:val="single" w:sz="4" w:space="0" w:color="000000"/>
            </w:tcBorders>
            <w:shd w:val="clear" w:color="000000" w:fill="FFFFFF"/>
            <w:noWrap/>
            <w:vAlign w:val="center"/>
            <w:hideMark/>
          </w:tcPr>
          <w:p w14:paraId="56687AD4"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2 038 232,00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13CF069"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2 119 775,00</w:t>
            </w:r>
          </w:p>
        </w:tc>
      </w:tr>
      <w:tr w:rsidR="004D46D1" w:rsidRPr="00A34907" w14:paraId="1AA84563"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D40322A"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12D13E6E"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0103</w:t>
            </w:r>
          </w:p>
        </w:tc>
        <w:tc>
          <w:tcPr>
            <w:tcW w:w="1283" w:type="dxa"/>
            <w:tcBorders>
              <w:top w:val="nil"/>
              <w:left w:val="nil"/>
              <w:bottom w:val="single" w:sz="4" w:space="0" w:color="000000"/>
              <w:right w:val="single" w:sz="4" w:space="0" w:color="000000"/>
            </w:tcBorders>
            <w:shd w:val="clear" w:color="auto" w:fill="auto"/>
            <w:vAlign w:val="center"/>
            <w:hideMark/>
          </w:tcPr>
          <w:p w14:paraId="0054B088"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64 0 00 00410</w:t>
            </w:r>
          </w:p>
        </w:tc>
        <w:tc>
          <w:tcPr>
            <w:tcW w:w="1222" w:type="dxa"/>
            <w:tcBorders>
              <w:top w:val="nil"/>
              <w:left w:val="nil"/>
              <w:bottom w:val="single" w:sz="4" w:space="0" w:color="000000"/>
              <w:right w:val="single" w:sz="4" w:space="0" w:color="000000"/>
            </w:tcBorders>
            <w:shd w:val="clear" w:color="auto" w:fill="auto"/>
            <w:vAlign w:val="center"/>
            <w:hideMark/>
          </w:tcPr>
          <w:p w14:paraId="4C0513D4"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9D699F9"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4 000,00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8DDCFDB"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4 000,00</w:t>
            </w:r>
          </w:p>
        </w:tc>
      </w:tr>
      <w:tr w:rsidR="004D46D1" w:rsidRPr="00A34907" w14:paraId="6C9FBB5D"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47A94E5"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2DAEFC4B"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0103</w:t>
            </w:r>
          </w:p>
        </w:tc>
        <w:tc>
          <w:tcPr>
            <w:tcW w:w="1283" w:type="dxa"/>
            <w:tcBorders>
              <w:top w:val="nil"/>
              <w:left w:val="nil"/>
              <w:bottom w:val="single" w:sz="4" w:space="0" w:color="000000"/>
              <w:right w:val="single" w:sz="4" w:space="0" w:color="000000"/>
            </w:tcBorders>
            <w:shd w:val="clear" w:color="auto" w:fill="auto"/>
            <w:vAlign w:val="center"/>
            <w:hideMark/>
          </w:tcPr>
          <w:p w14:paraId="2D11A0B0"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64 0 00 00410</w:t>
            </w:r>
          </w:p>
        </w:tc>
        <w:tc>
          <w:tcPr>
            <w:tcW w:w="1222" w:type="dxa"/>
            <w:tcBorders>
              <w:top w:val="nil"/>
              <w:left w:val="nil"/>
              <w:bottom w:val="single" w:sz="4" w:space="0" w:color="000000"/>
              <w:right w:val="single" w:sz="4" w:space="0" w:color="000000"/>
            </w:tcBorders>
            <w:shd w:val="clear" w:color="auto" w:fill="auto"/>
            <w:vAlign w:val="center"/>
            <w:hideMark/>
          </w:tcPr>
          <w:p w14:paraId="184E58CE"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1462" w:type="dxa"/>
            <w:tcBorders>
              <w:top w:val="nil"/>
              <w:left w:val="nil"/>
              <w:bottom w:val="single" w:sz="4" w:space="0" w:color="000000"/>
              <w:right w:val="single" w:sz="4" w:space="0" w:color="000000"/>
            </w:tcBorders>
            <w:shd w:val="clear" w:color="000000" w:fill="FFFFFF"/>
            <w:noWrap/>
            <w:vAlign w:val="center"/>
            <w:hideMark/>
          </w:tcPr>
          <w:p w14:paraId="10B19AA6"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4 000,00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886948C"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4 000,00</w:t>
            </w:r>
          </w:p>
        </w:tc>
      </w:tr>
      <w:tr w:rsidR="004D46D1" w:rsidRPr="00A34907" w14:paraId="1C719070"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6E3D074"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Иные бюджетные ассигнования</w:t>
            </w:r>
          </w:p>
        </w:tc>
        <w:tc>
          <w:tcPr>
            <w:tcW w:w="1127" w:type="dxa"/>
            <w:tcBorders>
              <w:top w:val="nil"/>
              <w:left w:val="nil"/>
              <w:bottom w:val="single" w:sz="4" w:space="0" w:color="000000"/>
              <w:right w:val="single" w:sz="4" w:space="0" w:color="000000"/>
            </w:tcBorders>
            <w:shd w:val="clear" w:color="auto" w:fill="auto"/>
            <w:vAlign w:val="center"/>
            <w:hideMark/>
          </w:tcPr>
          <w:p w14:paraId="2CC0BABF"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0103</w:t>
            </w:r>
          </w:p>
        </w:tc>
        <w:tc>
          <w:tcPr>
            <w:tcW w:w="1283" w:type="dxa"/>
            <w:tcBorders>
              <w:top w:val="nil"/>
              <w:left w:val="nil"/>
              <w:bottom w:val="single" w:sz="4" w:space="0" w:color="000000"/>
              <w:right w:val="single" w:sz="4" w:space="0" w:color="000000"/>
            </w:tcBorders>
            <w:shd w:val="clear" w:color="auto" w:fill="auto"/>
            <w:vAlign w:val="center"/>
            <w:hideMark/>
          </w:tcPr>
          <w:p w14:paraId="78C90B99"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64 0 00 00410</w:t>
            </w:r>
          </w:p>
        </w:tc>
        <w:tc>
          <w:tcPr>
            <w:tcW w:w="1222" w:type="dxa"/>
            <w:tcBorders>
              <w:top w:val="nil"/>
              <w:left w:val="nil"/>
              <w:bottom w:val="single" w:sz="4" w:space="0" w:color="000000"/>
              <w:right w:val="single" w:sz="4" w:space="0" w:color="000000"/>
            </w:tcBorders>
            <w:shd w:val="clear" w:color="auto" w:fill="auto"/>
            <w:vAlign w:val="center"/>
            <w:hideMark/>
          </w:tcPr>
          <w:p w14:paraId="53CEE118"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800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29E40F1"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10 000,00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C2E349E"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10 000,00</w:t>
            </w:r>
          </w:p>
        </w:tc>
      </w:tr>
      <w:tr w:rsidR="004D46D1" w:rsidRPr="00A34907" w14:paraId="35C0E8FF"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BBED90D"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Уплата налогов, сборов и иных платежей</w:t>
            </w:r>
          </w:p>
        </w:tc>
        <w:tc>
          <w:tcPr>
            <w:tcW w:w="1127" w:type="dxa"/>
            <w:tcBorders>
              <w:top w:val="nil"/>
              <w:left w:val="nil"/>
              <w:bottom w:val="single" w:sz="4" w:space="0" w:color="000000"/>
              <w:right w:val="single" w:sz="4" w:space="0" w:color="000000"/>
            </w:tcBorders>
            <w:shd w:val="clear" w:color="auto" w:fill="auto"/>
            <w:vAlign w:val="center"/>
            <w:hideMark/>
          </w:tcPr>
          <w:p w14:paraId="7399A2AF"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0103</w:t>
            </w:r>
          </w:p>
        </w:tc>
        <w:tc>
          <w:tcPr>
            <w:tcW w:w="1283" w:type="dxa"/>
            <w:tcBorders>
              <w:top w:val="nil"/>
              <w:left w:val="nil"/>
              <w:bottom w:val="single" w:sz="4" w:space="0" w:color="000000"/>
              <w:right w:val="single" w:sz="4" w:space="0" w:color="000000"/>
            </w:tcBorders>
            <w:shd w:val="clear" w:color="auto" w:fill="auto"/>
            <w:vAlign w:val="center"/>
            <w:hideMark/>
          </w:tcPr>
          <w:p w14:paraId="6803010B"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64 0 00 00410</w:t>
            </w:r>
          </w:p>
        </w:tc>
        <w:tc>
          <w:tcPr>
            <w:tcW w:w="1222" w:type="dxa"/>
            <w:tcBorders>
              <w:top w:val="nil"/>
              <w:left w:val="nil"/>
              <w:bottom w:val="single" w:sz="4" w:space="0" w:color="000000"/>
              <w:right w:val="single" w:sz="4" w:space="0" w:color="000000"/>
            </w:tcBorders>
            <w:shd w:val="clear" w:color="auto" w:fill="auto"/>
            <w:vAlign w:val="center"/>
            <w:hideMark/>
          </w:tcPr>
          <w:p w14:paraId="564BEB5F"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850</w:t>
            </w:r>
          </w:p>
        </w:tc>
        <w:tc>
          <w:tcPr>
            <w:tcW w:w="1462" w:type="dxa"/>
            <w:tcBorders>
              <w:top w:val="nil"/>
              <w:left w:val="nil"/>
              <w:bottom w:val="single" w:sz="4" w:space="0" w:color="000000"/>
              <w:right w:val="single" w:sz="4" w:space="0" w:color="000000"/>
            </w:tcBorders>
            <w:shd w:val="clear" w:color="000000" w:fill="FFFFFF"/>
            <w:noWrap/>
            <w:vAlign w:val="center"/>
            <w:hideMark/>
          </w:tcPr>
          <w:p w14:paraId="39917653"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10 000,00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C752DB0"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10 000,00</w:t>
            </w:r>
          </w:p>
        </w:tc>
      </w:tr>
      <w:tr w:rsidR="004D46D1" w:rsidRPr="00A34907" w14:paraId="31B5387C" w14:textId="77777777" w:rsidTr="004D46D1">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4B742F9" w14:textId="77777777" w:rsidR="004D46D1" w:rsidRPr="00A34907" w:rsidRDefault="004D46D1" w:rsidP="00A34907">
            <w:pPr>
              <w:outlineLvl w:val="0"/>
              <w:rPr>
                <w:rFonts w:ascii="Times New Roman" w:hAnsi="Times New Roman" w:cs="Times New Roman"/>
                <w:color w:val="000000"/>
              </w:rPr>
            </w:pPr>
            <w:r w:rsidRPr="00A34907">
              <w:rPr>
                <w:rFonts w:ascii="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27" w:type="dxa"/>
            <w:tcBorders>
              <w:top w:val="nil"/>
              <w:left w:val="nil"/>
              <w:bottom w:val="single" w:sz="4" w:space="0" w:color="000000"/>
              <w:right w:val="single" w:sz="4" w:space="0" w:color="000000"/>
            </w:tcBorders>
            <w:shd w:val="clear" w:color="auto" w:fill="auto"/>
            <w:vAlign w:val="center"/>
            <w:hideMark/>
          </w:tcPr>
          <w:p w14:paraId="4591171C" w14:textId="77777777" w:rsidR="004D46D1" w:rsidRPr="00A34907" w:rsidRDefault="004D46D1" w:rsidP="00A34907">
            <w:pPr>
              <w:jc w:val="center"/>
              <w:outlineLvl w:val="0"/>
              <w:rPr>
                <w:rFonts w:ascii="Times New Roman" w:hAnsi="Times New Roman" w:cs="Times New Roman"/>
                <w:color w:val="000000"/>
              </w:rPr>
            </w:pPr>
            <w:r w:rsidRPr="00A34907">
              <w:rPr>
                <w:rFonts w:ascii="Times New Roman" w:hAnsi="Times New Roman" w:cs="Times New Roman"/>
                <w:color w:val="000000"/>
              </w:rPr>
              <w:t>0104</w:t>
            </w:r>
          </w:p>
        </w:tc>
        <w:tc>
          <w:tcPr>
            <w:tcW w:w="1283" w:type="dxa"/>
            <w:tcBorders>
              <w:top w:val="nil"/>
              <w:left w:val="nil"/>
              <w:bottom w:val="single" w:sz="4" w:space="0" w:color="000000"/>
              <w:right w:val="single" w:sz="4" w:space="0" w:color="000000"/>
            </w:tcBorders>
            <w:shd w:val="clear" w:color="auto" w:fill="auto"/>
            <w:vAlign w:val="center"/>
            <w:hideMark/>
          </w:tcPr>
          <w:p w14:paraId="6A30600A" w14:textId="77777777" w:rsidR="004D46D1" w:rsidRPr="00A34907" w:rsidRDefault="004D46D1" w:rsidP="00A34907">
            <w:pPr>
              <w:jc w:val="center"/>
              <w:outlineLvl w:val="0"/>
              <w:rPr>
                <w:rFonts w:ascii="Times New Roman" w:hAnsi="Times New Roman" w:cs="Times New Roman"/>
                <w:color w:val="000000"/>
              </w:rPr>
            </w:pPr>
            <w:r w:rsidRPr="00A34907">
              <w:rPr>
                <w:rFonts w:ascii="Times New Roman" w:hAnsi="Times New Roman" w:cs="Times New Roman"/>
                <w:color w:val="000000"/>
              </w:rPr>
              <w:t> </w:t>
            </w:r>
          </w:p>
        </w:tc>
        <w:tc>
          <w:tcPr>
            <w:tcW w:w="1222" w:type="dxa"/>
            <w:tcBorders>
              <w:top w:val="nil"/>
              <w:left w:val="nil"/>
              <w:bottom w:val="single" w:sz="4" w:space="0" w:color="000000"/>
              <w:right w:val="single" w:sz="4" w:space="0" w:color="000000"/>
            </w:tcBorders>
            <w:shd w:val="clear" w:color="auto" w:fill="auto"/>
            <w:vAlign w:val="center"/>
            <w:hideMark/>
          </w:tcPr>
          <w:p w14:paraId="5CE15BCA" w14:textId="77777777" w:rsidR="004D46D1" w:rsidRPr="00A34907" w:rsidRDefault="004D46D1" w:rsidP="00A34907">
            <w:pPr>
              <w:jc w:val="center"/>
              <w:outlineLvl w:val="0"/>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4C8B2D66" w14:textId="77777777" w:rsidR="004D46D1" w:rsidRPr="00A34907" w:rsidRDefault="004D46D1" w:rsidP="00A34907">
            <w:pPr>
              <w:jc w:val="right"/>
              <w:outlineLvl w:val="0"/>
              <w:rPr>
                <w:rFonts w:ascii="Times New Roman" w:hAnsi="Times New Roman" w:cs="Times New Roman"/>
                <w:color w:val="000000"/>
              </w:rPr>
            </w:pPr>
            <w:r w:rsidRPr="00A34907">
              <w:rPr>
                <w:rFonts w:ascii="Times New Roman" w:hAnsi="Times New Roman" w:cs="Times New Roman"/>
                <w:color w:val="000000"/>
              </w:rPr>
              <w:t>40 989 412,00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25973CE" w14:textId="77777777" w:rsidR="004D46D1" w:rsidRPr="00A34907" w:rsidRDefault="004D46D1" w:rsidP="00A34907">
            <w:pPr>
              <w:jc w:val="right"/>
              <w:outlineLvl w:val="0"/>
              <w:rPr>
                <w:rFonts w:ascii="Times New Roman" w:hAnsi="Times New Roman" w:cs="Times New Roman"/>
                <w:color w:val="000000"/>
              </w:rPr>
            </w:pPr>
            <w:r w:rsidRPr="00A34907">
              <w:rPr>
                <w:rFonts w:ascii="Times New Roman" w:hAnsi="Times New Roman" w:cs="Times New Roman"/>
                <w:color w:val="000000"/>
              </w:rPr>
              <w:t>42 497 276,00</w:t>
            </w:r>
          </w:p>
        </w:tc>
      </w:tr>
      <w:tr w:rsidR="004D46D1" w:rsidRPr="00A34907" w14:paraId="0D42CE0C" w14:textId="77777777" w:rsidTr="004D46D1">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044B92D" w14:textId="77777777" w:rsidR="004D46D1" w:rsidRPr="00A34907" w:rsidRDefault="004D46D1" w:rsidP="00A34907">
            <w:pPr>
              <w:outlineLvl w:val="1"/>
              <w:rPr>
                <w:rFonts w:ascii="Times New Roman" w:hAnsi="Times New Roman" w:cs="Times New Roman"/>
                <w:color w:val="000000"/>
              </w:rPr>
            </w:pPr>
            <w:r w:rsidRPr="00A34907">
              <w:rPr>
                <w:rFonts w:ascii="Times New Roman" w:hAnsi="Times New Roman" w:cs="Times New Roman"/>
                <w:color w:val="000000"/>
              </w:rPr>
              <w:t>Ведомственная целевая программа муниципального района "Медынский район" "Развитие местного самоуправления, муниципальной службы и кадрового потенциала в муниципальном районе"</w:t>
            </w:r>
          </w:p>
        </w:tc>
        <w:tc>
          <w:tcPr>
            <w:tcW w:w="1127" w:type="dxa"/>
            <w:tcBorders>
              <w:top w:val="nil"/>
              <w:left w:val="nil"/>
              <w:bottom w:val="single" w:sz="4" w:space="0" w:color="000000"/>
              <w:right w:val="single" w:sz="4" w:space="0" w:color="000000"/>
            </w:tcBorders>
            <w:shd w:val="clear" w:color="auto" w:fill="auto"/>
            <w:vAlign w:val="center"/>
            <w:hideMark/>
          </w:tcPr>
          <w:p w14:paraId="3780BBCE" w14:textId="77777777" w:rsidR="004D46D1" w:rsidRPr="00A34907" w:rsidRDefault="004D46D1" w:rsidP="00A34907">
            <w:pPr>
              <w:jc w:val="center"/>
              <w:outlineLvl w:val="1"/>
              <w:rPr>
                <w:rFonts w:ascii="Times New Roman" w:hAnsi="Times New Roman" w:cs="Times New Roman"/>
                <w:color w:val="000000"/>
              </w:rPr>
            </w:pPr>
            <w:r w:rsidRPr="00A34907">
              <w:rPr>
                <w:rFonts w:ascii="Times New Roman" w:hAnsi="Times New Roman" w:cs="Times New Roman"/>
                <w:color w:val="000000"/>
              </w:rPr>
              <w:t>0104</w:t>
            </w:r>
          </w:p>
        </w:tc>
        <w:tc>
          <w:tcPr>
            <w:tcW w:w="1283" w:type="dxa"/>
            <w:tcBorders>
              <w:top w:val="nil"/>
              <w:left w:val="nil"/>
              <w:bottom w:val="single" w:sz="4" w:space="0" w:color="000000"/>
              <w:right w:val="single" w:sz="4" w:space="0" w:color="000000"/>
            </w:tcBorders>
            <w:shd w:val="clear" w:color="auto" w:fill="auto"/>
            <w:vAlign w:val="center"/>
            <w:hideMark/>
          </w:tcPr>
          <w:p w14:paraId="60B19A1C" w14:textId="77777777" w:rsidR="004D46D1" w:rsidRPr="00A34907" w:rsidRDefault="004D46D1" w:rsidP="00A34907">
            <w:pPr>
              <w:jc w:val="center"/>
              <w:outlineLvl w:val="1"/>
              <w:rPr>
                <w:rFonts w:ascii="Times New Roman" w:hAnsi="Times New Roman" w:cs="Times New Roman"/>
                <w:color w:val="000000"/>
              </w:rPr>
            </w:pPr>
            <w:r w:rsidRPr="00A34907">
              <w:rPr>
                <w:rFonts w:ascii="Times New Roman" w:hAnsi="Times New Roman" w:cs="Times New Roman"/>
                <w:color w:val="000000"/>
              </w:rPr>
              <w:t>64 0 00 00000</w:t>
            </w:r>
          </w:p>
        </w:tc>
        <w:tc>
          <w:tcPr>
            <w:tcW w:w="1222" w:type="dxa"/>
            <w:tcBorders>
              <w:top w:val="nil"/>
              <w:left w:val="nil"/>
              <w:bottom w:val="single" w:sz="4" w:space="0" w:color="000000"/>
              <w:right w:val="single" w:sz="4" w:space="0" w:color="000000"/>
            </w:tcBorders>
            <w:shd w:val="clear" w:color="auto" w:fill="auto"/>
            <w:vAlign w:val="center"/>
            <w:hideMark/>
          </w:tcPr>
          <w:p w14:paraId="187220EE" w14:textId="77777777" w:rsidR="004D46D1" w:rsidRPr="00A34907" w:rsidRDefault="004D46D1" w:rsidP="00A34907">
            <w:pPr>
              <w:jc w:val="center"/>
              <w:outlineLvl w:val="1"/>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6D660E7E" w14:textId="77777777" w:rsidR="004D46D1" w:rsidRPr="00A34907" w:rsidRDefault="004D46D1" w:rsidP="00A34907">
            <w:pPr>
              <w:jc w:val="right"/>
              <w:outlineLvl w:val="1"/>
              <w:rPr>
                <w:rFonts w:ascii="Times New Roman" w:hAnsi="Times New Roman" w:cs="Times New Roman"/>
                <w:color w:val="000000"/>
              </w:rPr>
            </w:pPr>
            <w:r w:rsidRPr="00A34907">
              <w:rPr>
                <w:rFonts w:ascii="Times New Roman" w:hAnsi="Times New Roman" w:cs="Times New Roman"/>
                <w:color w:val="000000"/>
              </w:rPr>
              <w:t>40 989 412,00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F46F546" w14:textId="77777777" w:rsidR="004D46D1" w:rsidRPr="00A34907" w:rsidRDefault="004D46D1" w:rsidP="00A34907">
            <w:pPr>
              <w:jc w:val="right"/>
              <w:outlineLvl w:val="1"/>
              <w:rPr>
                <w:rFonts w:ascii="Times New Roman" w:hAnsi="Times New Roman" w:cs="Times New Roman"/>
                <w:color w:val="000000"/>
              </w:rPr>
            </w:pPr>
            <w:r w:rsidRPr="00A34907">
              <w:rPr>
                <w:rFonts w:ascii="Times New Roman" w:hAnsi="Times New Roman" w:cs="Times New Roman"/>
                <w:color w:val="000000"/>
              </w:rPr>
              <w:t>42 497 276,00</w:t>
            </w:r>
          </w:p>
        </w:tc>
      </w:tr>
      <w:tr w:rsidR="004D46D1" w:rsidRPr="00A34907" w14:paraId="19945C4D"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56E765F2" w14:textId="77777777" w:rsidR="004D46D1" w:rsidRPr="00A34907" w:rsidRDefault="004D46D1" w:rsidP="00A34907">
            <w:pPr>
              <w:outlineLvl w:val="4"/>
              <w:rPr>
                <w:rFonts w:ascii="Times New Roman" w:hAnsi="Times New Roman" w:cs="Times New Roman"/>
                <w:color w:val="000000"/>
              </w:rPr>
            </w:pPr>
            <w:r w:rsidRPr="00A34907">
              <w:rPr>
                <w:rFonts w:ascii="Times New Roman" w:hAnsi="Times New Roman" w:cs="Times New Roman"/>
                <w:color w:val="000000"/>
              </w:rPr>
              <w:lastRenderedPageBreak/>
              <w:t>Центральный аппарат</w:t>
            </w:r>
          </w:p>
        </w:tc>
        <w:tc>
          <w:tcPr>
            <w:tcW w:w="1127" w:type="dxa"/>
            <w:tcBorders>
              <w:top w:val="nil"/>
              <w:left w:val="nil"/>
              <w:bottom w:val="single" w:sz="4" w:space="0" w:color="000000"/>
              <w:right w:val="single" w:sz="4" w:space="0" w:color="000000"/>
            </w:tcBorders>
            <w:shd w:val="clear" w:color="auto" w:fill="auto"/>
            <w:vAlign w:val="center"/>
            <w:hideMark/>
          </w:tcPr>
          <w:p w14:paraId="063EC89D"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0104</w:t>
            </w:r>
          </w:p>
        </w:tc>
        <w:tc>
          <w:tcPr>
            <w:tcW w:w="1283" w:type="dxa"/>
            <w:tcBorders>
              <w:top w:val="nil"/>
              <w:left w:val="nil"/>
              <w:bottom w:val="single" w:sz="4" w:space="0" w:color="000000"/>
              <w:right w:val="single" w:sz="4" w:space="0" w:color="000000"/>
            </w:tcBorders>
            <w:shd w:val="clear" w:color="auto" w:fill="auto"/>
            <w:vAlign w:val="center"/>
            <w:hideMark/>
          </w:tcPr>
          <w:p w14:paraId="31A2DE64"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64 0 00 00400</w:t>
            </w:r>
          </w:p>
        </w:tc>
        <w:tc>
          <w:tcPr>
            <w:tcW w:w="1222" w:type="dxa"/>
            <w:tcBorders>
              <w:top w:val="nil"/>
              <w:left w:val="nil"/>
              <w:bottom w:val="single" w:sz="4" w:space="0" w:color="000000"/>
              <w:right w:val="single" w:sz="4" w:space="0" w:color="000000"/>
            </w:tcBorders>
            <w:shd w:val="clear" w:color="auto" w:fill="auto"/>
            <w:vAlign w:val="center"/>
            <w:hideMark/>
          </w:tcPr>
          <w:p w14:paraId="503A7460"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6D8F5CBE"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38 879 204,00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FE5C502"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40 310 554,00</w:t>
            </w:r>
          </w:p>
        </w:tc>
      </w:tr>
      <w:tr w:rsidR="004D46D1" w:rsidRPr="00A34907" w14:paraId="1C3C3992" w14:textId="77777777" w:rsidTr="004D46D1">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BA5B86F"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7" w:type="dxa"/>
            <w:tcBorders>
              <w:top w:val="nil"/>
              <w:left w:val="nil"/>
              <w:bottom w:val="single" w:sz="4" w:space="0" w:color="000000"/>
              <w:right w:val="single" w:sz="4" w:space="0" w:color="000000"/>
            </w:tcBorders>
            <w:shd w:val="clear" w:color="auto" w:fill="auto"/>
            <w:vAlign w:val="center"/>
            <w:hideMark/>
          </w:tcPr>
          <w:p w14:paraId="4FA15895"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0104</w:t>
            </w:r>
          </w:p>
        </w:tc>
        <w:tc>
          <w:tcPr>
            <w:tcW w:w="1283" w:type="dxa"/>
            <w:tcBorders>
              <w:top w:val="nil"/>
              <w:left w:val="nil"/>
              <w:bottom w:val="single" w:sz="4" w:space="0" w:color="000000"/>
              <w:right w:val="single" w:sz="4" w:space="0" w:color="000000"/>
            </w:tcBorders>
            <w:shd w:val="clear" w:color="auto" w:fill="auto"/>
            <w:vAlign w:val="center"/>
            <w:hideMark/>
          </w:tcPr>
          <w:p w14:paraId="7BD03972"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64 0 00 00400</w:t>
            </w:r>
          </w:p>
        </w:tc>
        <w:tc>
          <w:tcPr>
            <w:tcW w:w="1222" w:type="dxa"/>
            <w:tcBorders>
              <w:top w:val="nil"/>
              <w:left w:val="nil"/>
              <w:bottom w:val="single" w:sz="4" w:space="0" w:color="000000"/>
              <w:right w:val="single" w:sz="4" w:space="0" w:color="000000"/>
            </w:tcBorders>
            <w:shd w:val="clear" w:color="auto" w:fill="auto"/>
            <w:vAlign w:val="center"/>
            <w:hideMark/>
          </w:tcPr>
          <w:p w14:paraId="7E38CB23"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3D60050"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38 316 204,00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3D6EDFB"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39 874 054,00</w:t>
            </w:r>
          </w:p>
        </w:tc>
      </w:tr>
      <w:tr w:rsidR="004D46D1" w:rsidRPr="00A34907" w14:paraId="61ADCA79"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D796490"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Расходы на выплаты персоналу государственных (муниципальных) органов</w:t>
            </w:r>
          </w:p>
        </w:tc>
        <w:tc>
          <w:tcPr>
            <w:tcW w:w="1127" w:type="dxa"/>
            <w:tcBorders>
              <w:top w:val="nil"/>
              <w:left w:val="nil"/>
              <w:bottom w:val="single" w:sz="4" w:space="0" w:color="000000"/>
              <w:right w:val="single" w:sz="4" w:space="0" w:color="000000"/>
            </w:tcBorders>
            <w:shd w:val="clear" w:color="auto" w:fill="auto"/>
            <w:vAlign w:val="center"/>
            <w:hideMark/>
          </w:tcPr>
          <w:p w14:paraId="4513CFF0"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0104</w:t>
            </w:r>
          </w:p>
        </w:tc>
        <w:tc>
          <w:tcPr>
            <w:tcW w:w="1283" w:type="dxa"/>
            <w:tcBorders>
              <w:top w:val="nil"/>
              <w:left w:val="nil"/>
              <w:bottom w:val="single" w:sz="4" w:space="0" w:color="000000"/>
              <w:right w:val="single" w:sz="4" w:space="0" w:color="000000"/>
            </w:tcBorders>
            <w:shd w:val="clear" w:color="auto" w:fill="auto"/>
            <w:vAlign w:val="center"/>
            <w:hideMark/>
          </w:tcPr>
          <w:p w14:paraId="241D0C0C"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64 0 00 00400</w:t>
            </w:r>
          </w:p>
        </w:tc>
        <w:tc>
          <w:tcPr>
            <w:tcW w:w="1222" w:type="dxa"/>
            <w:tcBorders>
              <w:top w:val="nil"/>
              <w:left w:val="nil"/>
              <w:bottom w:val="single" w:sz="4" w:space="0" w:color="000000"/>
              <w:right w:val="single" w:sz="4" w:space="0" w:color="000000"/>
            </w:tcBorders>
            <w:shd w:val="clear" w:color="auto" w:fill="auto"/>
            <w:vAlign w:val="center"/>
            <w:hideMark/>
          </w:tcPr>
          <w:p w14:paraId="0963E461"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120</w:t>
            </w:r>
          </w:p>
        </w:tc>
        <w:tc>
          <w:tcPr>
            <w:tcW w:w="1462" w:type="dxa"/>
            <w:tcBorders>
              <w:top w:val="nil"/>
              <w:left w:val="nil"/>
              <w:bottom w:val="single" w:sz="4" w:space="0" w:color="000000"/>
              <w:right w:val="single" w:sz="4" w:space="0" w:color="000000"/>
            </w:tcBorders>
            <w:shd w:val="clear" w:color="000000" w:fill="FFFFFF"/>
            <w:noWrap/>
            <w:vAlign w:val="center"/>
            <w:hideMark/>
          </w:tcPr>
          <w:p w14:paraId="583D23AB"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38 316 204,00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C8E4D6F"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39 874 054,00</w:t>
            </w:r>
          </w:p>
        </w:tc>
      </w:tr>
      <w:tr w:rsidR="004D46D1" w:rsidRPr="00A34907" w14:paraId="47B9E004"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33D6D74"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469CF1C1"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0104</w:t>
            </w:r>
          </w:p>
        </w:tc>
        <w:tc>
          <w:tcPr>
            <w:tcW w:w="1283" w:type="dxa"/>
            <w:tcBorders>
              <w:top w:val="nil"/>
              <w:left w:val="nil"/>
              <w:bottom w:val="single" w:sz="4" w:space="0" w:color="000000"/>
              <w:right w:val="single" w:sz="4" w:space="0" w:color="000000"/>
            </w:tcBorders>
            <w:shd w:val="clear" w:color="auto" w:fill="auto"/>
            <w:vAlign w:val="center"/>
            <w:hideMark/>
          </w:tcPr>
          <w:p w14:paraId="0DF34133"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64 0 00 00400</w:t>
            </w:r>
          </w:p>
        </w:tc>
        <w:tc>
          <w:tcPr>
            <w:tcW w:w="1222" w:type="dxa"/>
            <w:tcBorders>
              <w:top w:val="nil"/>
              <w:left w:val="nil"/>
              <w:bottom w:val="single" w:sz="4" w:space="0" w:color="000000"/>
              <w:right w:val="single" w:sz="4" w:space="0" w:color="000000"/>
            </w:tcBorders>
            <w:shd w:val="clear" w:color="auto" w:fill="auto"/>
            <w:vAlign w:val="center"/>
            <w:hideMark/>
          </w:tcPr>
          <w:p w14:paraId="4818EAF6"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EFACA5C"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415 000,00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6323A4F"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208 500,00</w:t>
            </w:r>
          </w:p>
        </w:tc>
      </w:tr>
      <w:tr w:rsidR="004D46D1" w:rsidRPr="00A34907" w14:paraId="483893DD"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0D3C74E"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1791CA9D"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0104</w:t>
            </w:r>
          </w:p>
        </w:tc>
        <w:tc>
          <w:tcPr>
            <w:tcW w:w="1283" w:type="dxa"/>
            <w:tcBorders>
              <w:top w:val="nil"/>
              <w:left w:val="nil"/>
              <w:bottom w:val="single" w:sz="4" w:space="0" w:color="000000"/>
              <w:right w:val="single" w:sz="4" w:space="0" w:color="000000"/>
            </w:tcBorders>
            <w:shd w:val="clear" w:color="auto" w:fill="auto"/>
            <w:vAlign w:val="center"/>
            <w:hideMark/>
          </w:tcPr>
          <w:p w14:paraId="4F16A341"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64 0 00 00400</w:t>
            </w:r>
          </w:p>
        </w:tc>
        <w:tc>
          <w:tcPr>
            <w:tcW w:w="1222" w:type="dxa"/>
            <w:tcBorders>
              <w:top w:val="nil"/>
              <w:left w:val="nil"/>
              <w:bottom w:val="single" w:sz="4" w:space="0" w:color="000000"/>
              <w:right w:val="single" w:sz="4" w:space="0" w:color="000000"/>
            </w:tcBorders>
            <w:shd w:val="clear" w:color="auto" w:fill="auto"/>
            <w:vAlign w:val="center"/>
            <w:hideMark/>
          </w:tcPr>
          <w:p w14:paraId="3281D3A0"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1462" w:type="dxa"/>
            <w:tcBorders>
              <w:top w:val="nil"/>
              <w:left w:val="nil"/>
              <w:bottom w:val="single" w:sz="4" w:space="0" w:color="000000"/>
              <w:right w:val="single" w:sz="4" w:space="0" w:color="000000"/>
            </w:tcBorders>
            <w:shd w:val="clear" w:color="000000" w:fill="FFFFFF"/>
            <w:noWrap/>
            <w:vAlign w:val="center"/>
            <w:hideMark/>
          </w:tcPr>
          <w:p w14:paraId="39A060E4"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415 000,00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8B1D468"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208 500,00</w:t>
            </w:r>
          </w:p>
        </w:tc>
      </w:tr>
      <w:tr w:rsidR="004D46D1" w:rsidRPr="00A34907" w14:paraId="684ACB02"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D8D4EF1"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Иные бюджетные ассигнования</w:t>
            </w:r>
          </w:p>
        </w:tc>
        <w:tc>
          <w:tcPr>
            <w:tcW w:w="1127" w:type="dxa"/>
            <w:tcBorders>
              <w:top w:val="nil"/>
              <w:left w:val="nil"/>
              <w:bottom w:val="single" w:sz="4" w:space="0" w:color="000000"/>
              <w:right w:val="single" w:sz="4" w:space="0" w:color="000000"/>
            </w:tcBorders>
            <w:shd w:val="clear" w:color="auto" w:fill="auto"/>
            <w:vAlign w:val="center"/>
            <w:hideMark/>
          </w:tcPr>
          <w:p w14:paraId="711A3C3B"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0104</w:t>
            </w:r>
          </w:p>
        </w:tc>
        <w:tc>
          <w:tcPr>
            <w:tcW w:w="1283" w:type="dxa"/>
            <w:tcBorders>
              <w:top w:val="nil"/>
              <w:left w:val="nil"/>
              <w:bottom w:val="single" w:sz="4" w:space="0" w:color="000000"/>
              <w:right w:val="single" w:sz="4" w:space="0" w:color="000000"/>
            </w:tcBorders>
            <w:shd w:val="clear" w:color="auto" w:fill="auto"/>
            <w:vAlign w:val="center"/>
            <w:hideMark/>
          </w:tcPr>
          <w:p w14:paraId="1685849E"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64 0 00 00400</w:t>
            </w:r>
          </w:p>
        </w:tc>
        <w:tc>
          <w:tcPr>
            <w:tcW w:w="1222" w:type="dxa"/>
            <w:tcBorders>
              <w:top w:val="nil"/>
              <w:left w:val="nil"/>
              <w:bottom w:val="single" w:sz="4" w:space="0" w:color="000000"/>
              <w:right w:val="single" w:sz="4" w:space="0" w:color="000000"/>
            </w:tcBorders>
            <w:shd w:val="clear" w:color="auto" w:fill="auto"/>
            <w:vAlign w:val="center"/>
            <w:hideMark/>
          </w:tcPr>
          <w:p w14:paraId="1B3D6B81"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800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E51FFFE"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148 000,00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AD67BBB"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228 000,00</w:t>
            </w:r>
          </w:p>
        </w:tc>
      </w:tr>
      <w:tr w:rsidR="004D46D1" w:rsidRPr="00A34907" w14:paraId="4186B80B"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85AF621"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Уплата налогов, сборов и иных платежей</w:t>
            </w:r>
          </w:p>
        </w:tc>
        <w:tc>
          <w:tcPr>
            <w:tcW w:w="1127" w:type="dxa"/>
            <w:tcBorders>
              <w:top w:val="nil"/>
              <w:left w:val="nil"/>
              <w:bottom w:val="single" w:sz="4" w:space="0" w:color="000000"/>
              <w:right w:val="single" w:sz="4" w:space="0" w:color="000000"/>
            </w:tcBorders>
            <w:shd w:val="clear" w:color="auto" w:fill="auto"/>
            <w:vAlign w:val="center"/>
            <w:hideMark/>
          </w:tcPr>
          <w:p w14:paraId="74A100C4"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0104</w:t>
            </w:r>
          </w:p>
        </w:tc>
        <w:tc>
          <w:tcPr>
            <w:tcW w:w="1283" w:type="dxa"/>
            <w:tcBorders>
              <w:top w:val="nil"/>
              <w:left w:val="nil"/>
              <w:bottom w:val="single" w:sz="4" w:space="0" w:color="000000"/>
              <w:right w:val="single" w:sz="4" w:space="0" w:color="000000"/>
            </w:tcBorders>
            <w:shd w:val="clear" w:color="auto" w:fill="auto"/>
            <w:vAlign w:val="center"/>
            <w:hideMark/>
          </w:tcPr>
          <w:p w14:paraId="5FA7428E"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64 0 00 00400</w:t>
            </w:r>
          </w:p>
        </w:tc>
        <w:tc>
          <w:tcPr>
            <w:tcW w:w="1222" w:type="dxa"/>
            <w:tcBorders>
              <w:top w:val="nil"/>
              <w:left w:val="nil"/>
              <w:bottom w:val="single" w:sz="4" w:space="0" w:color="000000"/>
              <w:right w:val="single" w:sz="4" w:space="0" w:color="000000"/>
            </w:tcBorders>
            <w:shd w:val="clear" w:color="auto" w:fill="auto"/>
            <w:vAlign w:val="center"/>
            <w:hideMark/>
          </w:tcPr>
          <w:p w14:paraId="2EB13C65"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850</w:t>
            </w:r>
          </w:p>
        </w:tc>
        <w:tc>
          <w:tcPr>
            <w:tcW w:w="1462" w:type="dxa"/>
            <w:tcBorders>
              <w:top w:val="nil"/>
              <w:left w:val="nil"/>
              <w:bottom w:val="single" w:sz="4" w:space="0" w:color="000000"/>
              <w:right w:val="single" w:sz="4" w:space="0" w:color="000000"/>
            </w:tcBorders>
            <w:shd w:val="clear" w:color="000000" w:fill="FFFFFF"/>
            <w:noWrap/>
            <w:vAlign w:val="center"/>
            <w:hideMark/>
          </w:tcPr>
          <w:p w14:paraId="6066BD5D"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148 000,00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07B8E59"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228 000,00</w:t>
            </w:r>
          </w:p>
        </w:tc>
      </w:tr>
      <w:tr w:rsidR="004D46D1" w:rsidRPr="00A34907" w14:paraId="7F597FBA"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84F63D2" w14:textId="77777777" w:rsidR="004D46D1" w:rsidRPr="00A34907" w:rsidRDefault="004D46D1" w:rsidP="00A34907">
            <w:pPr>
              <w:outlineLvl w:val="4"/>
              <w:rPr>
                <w:rFonts w:ascii="Times New Roman" w:hAnsi="Times New Roman" w:cs="Times New Roman"/>
                <w:color w:val="000000"/>
              </w:rPr>
            </w:pPr>
            <w:r w:rsidRPr="00A34907">
              <w:rPr>
                <w:rFonts w:ascii="Times New Roman" w:hAnsi="Times New Roman" w:cs="Times New Roman"/>
                <w:color w:val="000000"/>
              </w:rPr>
              <w:t>Глава местной администрации (исполнительно-распорядительного органа муниципального образования)</w:t>
            </w:r>
          </w:p>
        </w:tc>
        <w:tc>
          <w:tcPr>
            <w:tcW w:w="1127" w:type="dxa"/>
            <w:tcBorders>
              <w:top w:val="nil"/>
              <w:left w:val="nil"/>
              <w:bottom w:val="single" w:sz="4" w:space="0" w:color="000000"/>
              <w:right w:val="single" w:sz="4" w:space="0" w:color="000000"/>
            </w:tcBorders>
            <w:shd w:val="clear" w:color="auto" w:fill="auto"/>
            <w:vAlign w:val="center"/>
            <w:hideMark/>
          </w:tcPr>
          <w:p w14:paraId="48B569B9"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0104</w:t>
            </w:r>
          </w:p>
        </w:tc>
        <w:tc>
          <w:tcPr>
            <w:tcW w:w="1283" w:type="dxa"/>
            <w:tcBorders>
              <w:top w:val="nil"/>
              <w:left w:val="nil"/>
              <w:bottom w:val="single" w:sz="4" w:space="0" w:color="000000"/>
              <w:right w:val="single" w:sz="4" w:space="0" w:color="000000"/>
            </w:tcBorders>
            <w:shd w:val="clear" w:color="auto" w:fill="auto"/>
            <w:vAlign w:val="center"/>
            <w:hideMark/>
          </w:tcPr>
          <w:p w14:paraId="72A5B067"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64 0 00 00480</w:t>
            </w:r>
          </w:p>
        </w:tc>
        <w:tc>
          <w:tcPr>
            <w:tcW w:w="1222" w:type="dxa"/>
            <w:tcBorders>
              <w:top w:val="nil"/>
              <w:left w:val="nil"/>
              <w:bottom w:val="single" w:sz="4" w:space="0" w:color="000000"/>
              <w:right w:val="single" w:sz="4" w:space="0" w:color="000000"/>
            </w:tcBorders>
            <w:shd w:val="clear" w:color="auto" w:fill="auto"/>
            <w:vAlign w:val="center"/>
            <w:hideMark/>
          </w:tcPr>
          <w:p w14:paraId="596D4339"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4FB8B973"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2 110 208,00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CAF3F26"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2 186 722,00</w:t>
            </w:r>
          </w:p>
        </w:tc>
      </w:tr>
      <w:tr w:rsidR="004D46D1" w:rsidRPr="00A34907" w14:paraId="4ED99380" w14:textId="77777777" w:rsidTr="004D46D1">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7861189"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7" w:type="dxa"/>
            <w:tcBorders>
              <w:top w:val="nil"/>
              <w:left w:val="nil"/>
              <w:bottom w:val="single" w:sz="4" w:space="0" w:color="000000"/>
              <w:right w:val="single" w:sz="4" w:space="0" w:color="000000"/>
            </w:tcBorders>
            <w:shd w:val="clear" w:color="auto" w:fill="auto"/>
            <w:vAlign w:val="center"/>
            <w:hideMark/>
          </w:tcPr>
          <w:p w14:paraId="5D5B7E1F"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0104</w:t>
            </w:r>
          </w:p>
        </w:tc>
        <w:tc>
          <w:tcPr>
            <w:tcW w:w="1283" w:type="dxa"/>
            <w:tcBorders>
              <w:top w:val="nil"/>
              <w:left w:val="nil"/>
              <w:bottom w:val="single" w:sz="4" w:space="0" w:color="000000"/>
              <w:right w:val="single" w:sz="4" w:space="0" w:color="000000"/>
            </w:tcBorders>
            <w:shd w:val="clear" w:color="auto" w:fill="auto"/>
            <w:vAlign w:val="center"/>
            <w:hideMark/>
          </w:tcPr>
          <w:p w14:paraId="1A0264CC"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64 0 00 00480</w:t>
            </w:r>
          </w:p>
        </w:tc>
        <w:tc>
          <w:tcPr>
            <w:tcW w:w="1222" w:type="dxa"/>
            <w:tcBorders>
              <w:top w:val="nil"/>
              <w:left w:val="nil"/>
              <w:bottom w:val="single" w:sz="4" w:space="0" w:color="000000"/>
              <w:right w:val="single" w:sz="4" w:space="0" w:color="000000"/>
            </w:tcBorders>
            <w:shd w:val="clear" w:color="auto" w:fill="auto"/>
            <w:vAlign w:val="center"/>
            <w:hideMark/>
          </w:tcPr>
          <w:p w14:paraId="68E1B169"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55FF80A"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2 110 208,00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DBB6AE1"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2 186 722,00</w:t>
            </w:r>
          </w:p>
        </w:tc>
      </w:tr>
      <w:tr w:rsidR="004D46D1" w:rsidRPr="00A34907" w14:paraId="0DADC6AB"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BFC6920"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Расходы на выплаты персоналу государственных (муниципальных) органов</w:t>
            </w:r>
          </w:p>
        </w:tc>
        <w:tc>
          <w:tcPr>
            <w:tcW w:w="1127" w:type="dxa"/>
            <w:tcBorders>
              <w:top w:val="nil"/>
              <w:left w:val="nil"/>
              <w:bottom w:val="single" w:sz="4" w:space="0" w:color="000000"/>
              <w:right w:val="single" w:sz="4" w:space="0" w:color="000000"/>
            </w:tcBorders>
            <w:shd w:val="clear" w:color="auto" w:fill="auto"/>
            <w:vAlign w:val="center"/>
            <w:hideMark/>
          </w:tcPr>
          <w:p w14:paraId="6D599902"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0104</w:t>
            </w:r>
          </w:p>
        </w:tc>
        <w:tc>
          <w:tcPr>
            <w:tcW w:w="1283" w:type="dxa"/>
            <w:tcBorders>
              <w:top w:val="nil"/>
              <w:left w:val="nil"/>
              <w:bottom w:val="single" w:sz="4" w:space="0" w:color="000000"/>
              <w:right w:val="single" w:sz="4" w:space="0" w:color="000000"/>
            </w:tcBorders>
            <w:shd w:val="clear" w:color="auto" w:fill="auto"/>
            <w:vAlign w:val="center"/>
            <w:hideMark/>
          </w:tcPr>
          <w:p w14:paraId="214FDE42"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64 0 00 00480</w:t>
            </w:r>
          </w:p>
        </w:tc>
        <w:tc>
          <w:tcPr>
            <w:tcW w:w="1222" w:type="dxa"/>
            <w:tcBorders>
              <w:top w:val="nil"/>
              <w:left w:val="nil"/>
              <w:bottom w:val="single" w:sz="4" w:space="0" w:color="000000"/>
              <w:right w:val="single" w:sz="4" w:space="0" w:color="000000"/>
            </w:tcBorders>
            <w:shd w:val="clear" w:color="auto" w:fill="auto"/>
            <w:vAlign w:val="center"/>
            <w:hideMark/>
          </w:tcPr>
          <w:p w14:paraId="100E5F9F"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120</w:t>
            </w:r>
          </w:p>
        </w:tc>
        <w:tc>
          <w:tcPr>
            <w:tcW w:w="1462" w:type="dxa"/>
            <w:tcBorders>
              <w:top w:val="nil"/>
              <w:left w:val="nil"/>
              <w:bottom w:val="single" w:sz="4" w:space="0" w:color="000000"/>
              <w:right w:val="single" w:sz="4" w:space="0" w:color="000000"/>
            </w:tcBorders>
            <w:shd w:val="clear" w:color="000000" w:fill="FFFFFF"/>
            <w:noWrap/>
            <w:vAlign w:val="center"/>
            <w:hideMark/>
          </w:tcPr>
          <w:p w14:paraId="127721D8"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2 110 208,00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F5A0F17"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2 186 722,00</w:t>
            </w:r>
          </w:p>
        </w:tc>
      </w:tr>
      <w:tr w:rsidR="004D46D1" w:rsidRPr="00A34907" w14:paraId="40D9D41B"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5EAB36BB" w14:textId="77777777" w:rsidR="004D46D1" w:rsidRPr="00A34907" w:rsidRDefault="004D46D1" w:rsidP="00A34907">
            <w:pPr>
              <w:outlineLvl w:val="0"/>
              <w:rPr>
                <w:rFonts w:ascii="Times New Roman" w:hAnsi="Times New Roman" w:cs="Times New Roman"/>
                <w:color w:val="000000"/>
              </w:rPr>
            </w:pPr>
            <w:r w:rsidRPr="00A34907">
              <w:rPr>
                <w:rFonts w:ascii="Times New Roman" w:hAnsi="Times New Roman" w:cs="Times New Roman"/>
                <w:color w:val="000000"/>
              </w:rPr>
              <w:t>Судебная система</w:t>
            </w:r>
          </w:p>
        </w:tc>
        <w:tc>
          <w:tcPr>
            <w:tcW w:w="1127" w:type="dxa"/>
            <w:tcBorders>
              <w:top w:val="nil"/>
              <w:left w:val="nil"/>
              <w:bottom w:val="single" w:sz="4" w:space="0" w:color="000000"/>
              <w:right w:val="single" w:sz="4" w:space="0" w:color="000000"/>
            </w:tcBorders>
            <w:shd w:val="clear" w:color="auto" w:fill="auto"/>
            <w:vAlign w:val="center"/>
            <w:hideMark/>
          </w:tcPr>
          <w:p w14:paraId="695F8F01" w14:textId="77777777" w:rsidR="004D46D1" w:rsidRPr="00A34907" w:rsidRDefault="004D46D1" w:rsidP="00A34907">
            <w:pPr>
              <w:jc w:val="center"/>
              <w:outlineLvl w:val="0"/>
              <w:rPr>
                <w:rFonts w:ascii="Times New Roman" w:hAnsi="Times New Roman" w:cs="Times New Roman"/>
                <w:color w:val="000000"/>
              </w:rPr>
            </w:pPr>
            <w:r w:rsidRPr="00A34907">
              <w:rPr>
                <w:rFonts w:ascii="Times New Roman" w:hAnsi="Times New Roman" w:cs="Times New Roman"/>
                <w:color w:val="000000"/>
              </w:rPr>
              <w:t>0105</w:t>
            </w:r>
          </w:p>
        </w:tc>
        <w:tc>
          <w:tcPr>
            <w:tcW w:w="1283" w:type="dxa"/>
            <w:tcBorders>
              <w:top w:val="nil"/>
              <w:left w:val="nil"/>
              <w:bottom w:val="single" w:sz="4" w:space="0" w:color="000000"/>
              <w:right w:val="single" w:sz="4" w:space="0" w:color="000000"/>
            </w:tcBorders>
            <w:shd w:val="clear" w:color="auto" w:fill="auto"/>
            <w:vAlign w:val="center"/>
            <w:hideMark/>
          </w:tcPr>
          <w:p w14:paraId="11FE08DC" w14:textId="77777777" w:rsidR="004D46D1" w:rsidRPr="00A34907" w:rsidRDefault="004D46D1" w:rsidP="00A34907">
            <w:pPr>
              <w:jc w:val="center"/>
              <w:outlineLvl w:val="0"/>
              <w:rPr>
                <w:rFonts w:ascii="Times New Roman" w:hAnsi="Times New Roman" w:cs="Times New Roman"/>
                <w:color w:val="000000"/>
              </w:rPr>
            </w:pPr>
            <w:r w:rsidRPr="00A34907">
              <w:rPr>
                <w:rFonts w:ascii="Times New Roman" w:hAnsi="Times New Roman" w:cs="Times New Roman"/>
                <w:color w:val="000000"/>
              </w:rPr>
              <w:t> </w:t>
            </w:r>
          </w:p>
        </w:tc>
        <w:tc>
          <w:tcPr>
            <w:tcW w:w="1222" w:type="dxa"/>
            <w:tcBorders>
              <w:top w:val="nil"/>
              <w:left w:val="nil"/>
              <w:bottom w:val="single" w:sz="4" w:space="0" w:color="000000"/>
              <w:right w:val="single" w:sz="4" w:space="0" w:color="000000"/>
            </w:tcBorders>
            <w:shd w:val="clear" w:color="auto" w:fill="auto"/>
            <w:vAlign w:val="center"/>
            <w:hideMark/>
          </w:tcPr>
          <w:p w14:paraId="59A69E30" w14:textId="77777777" w:rsidR="004D46D1" w:rsidRPr="00A34907" w:rsidRDefault="004D46D1" w:rsidP="00A34907">
            <w:pPr>
              <w:jc w:val="center"/>
              <w:outlineLvl w:val="0"/>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680F6F1A" w14:textId="77777777" w:rsidR="004D46D1" w:rsidRPr="00A34907" w:rsidRDefault="004D46D1" w:rsidP="00A34907">
            <w:pPr>
              <w:jc w:val="right"/>
              <w:outlineLvl w:val="0"/>
              <w:rPr>
                <w:rFonts w:ascii="Times New Roman" w:hAnsi="Times New Roman" w:cs="Times New Roman"/>
                <w:color w:val="000000"/>
              </w:rPr>
            </w:pPr>
            <w:r w:rsidRPr="00A34907">
              <w:rPr>
                <w:rFonts w:ascii="Times New Roman" w:hAnsi="Times New Roman" w:cs="Times New Roman"/>
                <w:color w:val="000000"/>
              </w:rPr>
              <w:t>161,00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3262637" w14:textId="77777777" w:rsidR="004D46D1" w:rsidRPr="00A34907" w:rsidRDefault="004D46D1" w:rsidP="00A34907">
            <w:pPr>
              <w:jc w:val="right"/>
              <w:outlineLvl w:val="0"/>
              <w:rPr>
                <w:rFonts w:ascii="Times New Roman" w:hAnsi="Times New Roman" w:cs="Times New Roman"/>
                <w:color w:val="000000"/>
              </w:rPr>
            </w:pPr>
            <w:r w:rsidRPr="00A34907">
              <w:rPr>
                <w:rFonts w:ascii="Times New Roman" w:hAnsi="Times New Roman" w:cs="Times New Roman"/>
                <w:color w:val="000000"/>
              </w:rPr>
              <w:t>145,00</w:t>
            </w:r>
          </w:p>
        </w:tc>
      </w:tr>
      <w:tr w:rsidR="004D46D1" w:rsidRPr="00A34907" w14:paraId="08B4D452"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FAAF4F5" w14:textId="77777777" w:rsidR="004D46D1" w:rsidRPr="00A34907" w:rsidRDefault="004D46D1" w:rsidP="00A34907">
            <w:pPr>
              <w:outlineLvl w:val="1"/>
              <w:rPr>
                <w:rFonts w:ascii="Times New Roman" w:hAnsi="Times New Roman" w:cs="Times New Roman"/>
                <w:color w:val="000000"/>
              </w:rPr>
            </w:pPr>
            <w:r w:rsidRPr="00A34907">
              <w:rPr>
                <w:rFonts w:ascii="Times New Roman" w:hAnsi="Times New Roman" w:cs="Times New Roman"/>
                <w:color w:val="000000"/>
              </w:rPr>
              <w:t>Непрограммные расходы</w:t>
            </w:r>
          </w:p>
        </w:tc>
        <w:tc>
          <w:tcPr>
            <w:tcW w:w="1127" w:type="dxa"/>
            <w:tcBorders>
              <w:top w:val="nil"/>
              <w:left w:val="nil"/>
              <w:bottom w:val="single" w:sz="4" w:space="0" w:color="000000"/>
              <w:right w:val="single" w:sz="4" w:space="0" w:color="000000"/>
            </w:tcBorders>
            <w:shd w:val="clear" w:color="auto" w:fill="auto"/>
            <w:vAlign w:val="center"/>
            <w:hideMark/>
          </w:tcPr>
          <w:p w14:paraId="5C846372" w14:textId="77777777" w:rsidR="004D46D1" w:rsidRPr="00A34907" w:rsidRDefault="004D46D1" w:rsidP="00A34907">
            <w:pPr>
              <w:jc w:val="center"/>
              <w:outlineLvl w:val="1"/>
              <w:rPr>
                <w:rFonts w:ascii="Times New Roman" w:hAnsi="Times New Roman" w:cs="Times New Roman"/>
                <w:color w:val="000000"/>
              </w:rPr>
            </w:pPr>
            <w:r w:rsidRPr="00A34907">
              <w:rPr>
                <w:rFonts w:ascii="Times New Roman" w:hAnsi="Times New Roman" w:cs="Times New Roman"/>
                <w:color w:val="000000"/>
              </w:rPr>
              <w:t>0105</w:t>
            </w:r>
          </w:p>
        </w:tc>
        <w:tc>
          <w:tcPr>
            <w:tcW w:w="1283" w:type="dxa"/>
            <w:tcBorders>
              <w:top w:val="nil"/>
              <w:left w:val="nil"/>
              <w:bottom w:val="single" w:sz="4" w:space="0" w:color="000000"/>
              <w:right w:val="single" w:sz="4" w:space="0" w:color="000000"/>
            </w:tcBorders>
            <w:shd w:val="clear" w:color="auto" w:fill="auto"/>
            <w:vAlign w:val="center"/>
            <w:hideMark/>
          </w:tcPr>
          <w:p w14:paraId="5DE803C6" w14:textId="77777777" w:rsidR="004D46D1" w:rsidRPr="00A34907" w:rsidRDefault="004D46D1" w:rsidP="00A34907">
            <w:pPr>
              <w:jc w:val="center"/>
              <w:outlineLvl w:val="1"/>
              <w:rPr>
                <w:rFonts w:ascii="Times New Roman" w:hAnsi="Times New Roman" w:cs="Times New Roman"/>
                <w:color w:val="000000"/>
              </w:rPr>
            </w:pPr>
            <w:r w:rsidRPr="00A34907">
              <w:rPr>
                <w:rFonts w:ascii="Times New Roman" w:hAnsi="Times New Roman" w:cs="Times New Roman"/>
                <w:color w:val="000000"/>
              </w:rPr>
              <w:t>99 0 00 00000</w:t>
            </w:r>
          </w:p>
        </w:tc>
        <w:tc>
          <w:tcPr>
            <w:tcW w:w="1222" w:type="dxa"/>
            <w:tcBorders>
              <w:top w:val="nil"/>
              <w:left w:val="nil"/>
              <w:bottom w:val="single" w:sz="4" w:space="0" w:color="000000"/>
              <w:right w:val="single" w:sz="4" w:space="0" w:color="000000"/>
            </w:tcBorders>
            <w:shd w:val="clear" w:color="auto" w:fill="auto"/>
            <w:vAlign w:val="center"/>
            <w:hideMark/>
          </w:tcPr>
          <w:p w14:paraId="28E5AA55" w14:textId="77777777" w:rsidR="004D46D1" w:rsidRPr="00A34907" w:rsidRDefault="004D46D1" w:rsidP="00A34907">
            <w:pPr>
              <w:jc w:val="center"/>
              <w:outlineLvl w:val="1"/>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0DC44BD5" w14:textId="77777777" w:rsidR="004D46D1" w:rsidRPr="00A34907" w:rsidRDefault="004D46D1" w:rsidP="00A34907">
            <w:pPr>
              <w:jc w:val="right"/>
              <w:outlineLvl w:val="1"/>
              <w:rPr>
                <w:rFonts w:ascii="Times New Roman" w:hAnsi="Times New Roman" w:cs="Times New Roman"/>
                <w:color w:val="000000"/>
              </w:rPr>
            </w:pPr>
            <w:r w:rsidRPr="00A34907">
              <w:rPr>
                <w:rFonts w:ascii="Times New Roman" w:hAnsi="Times New Roman" w:cs="Times New Roman"/>
                <w:color w:val="000000"/>
              </w:rPr>
              <w:t>161,00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E9DF2C3" w14:textId="77777777" w:rsidR="004D46D1" w:rsidRPr="00A34907" w:rsidRDefault="004D46D1" w:rsidP="00A34907">
            <w:pPr>
              <w:jc w:val="right"/>
              <w:outlineLvl w:val="1"/>
              <w:rPr>
                <w:rFonts w:ascii="Times New Roman" w:hAnsi="Times New Roman" w:cs="Times New Roman"/>
                <w:color w:val="000000"/>
              </w:rPr>
            </w:pPr>
            <w:r w:rsidRPr="00A34907">
              <w:rPr>
                <w:rFonts w:ascii="Times New Roman" w:hAnsi="Times New Roman" w:cs="Times New Roman"/>
                <w:color w:val="000000"/>
              </w:rPr>
              <w:t>145,00</w:t>
            </w:r>
          </w:p>
        </w:tc>
      </w:tr>
      <w:tr w:rsidR="004D46D1" w:rsidRPr="00A34907" w14:paraId="533EAC44"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C421174" w14:textId="77777777" w:rsidR="004D46D1" w:rsidRPr="00A34907" w:rsidRDefault="004D46D1" w:rsidP="00A34907">
            <w:pPr>
              <w:outlineLvl w:val="2"/>
              <w:rPr>
                <w:rFonts w:ascii="Times New Roman" w:hAnsi="Times New Roman" w:cs="Times New Roman"/>
                <w:color w:val="000000"/>
              </w:rPr>
            </w:pPr>
            <w:r w:rsidRPr="00A34907">
              <w:rPr>
                <w:rFonts w:ascii="Times New Roman" w:hAnsi="Times New Roman" w:cs="Times New Roman"/>
                <w:color w:val="000000"/>
              </w:rPr>
              <w:t>Непрограммные расходы федеральных органов власти</w:t>
            </w:r>
          </w:p>
        </w:tc>
        <w:tc>
          <w:tcPr>
            <w:tcW w:w="1127" w:type="dxa"/>
            <w:tcBorders>
              <w:top w:val="nil"/>
              <w:left w:val="nil"/>
              <w:bottom w:val="single" w:sz="4" w:space="0" w:color="000000"/>
              <w:right w:val="single" w:sz="4" w:space="0" w:color="000000"/>
            </w:tcBorders>
            <w:shd w:val="clear" w:color="auto" w:fill="auto"/>
            <w:vAlign w:val="center"/>
            <w:hideMark/>
          </w:tcPr>
          <w:p w14:paraId="2DA44371" w14:textId="77777777" w:rsidR="004D46D1" w:rsidRPr="00A34907" w:rsidRDefault="004D46D1" w:rsidP="00A34907">
            <w:pPr>
              <w:jc w:val="center"/>
              <w:outlineLvl w:val="2"/>
              <w:rPr>
                <w:rFonts w:ascii="Times New Roman" w:hAnsi="Times New Roman" w:cs="Times New Roman"/>
                <w:color w:val="000000"/>
              </w:rPr>
            </w:pPr>
            <w:r w:rsidRPr="00A34907">
              <w:rPr>
                <w:rFonts w:ascii="Times New Roman" w:hAnsi="Times New Roman" w:cs="Times New Roman"/>
                <w:color w:val="000000"/>
              </w:rPr>
              <w:t>0105</w:t>
            </w:r>
          </w:p>
        </w:tc>
        <w:tc>
          <w:tcPr>
            <w:tcW w:w="1283" w:type="dxa"/>
            <w:tcBorders>
              <w:top w:val="nil"/>
              <w:left w:val="nil"/>
              <w:bottom w:val="single" w:sz="4" w:space="0" w:color="000000"/>
              <w:right w:val="single" w:sz="4" w:space="0" w:color="000000"/>
            </w:tcBorders>
            <w:shd w:val="clear" w:color="auto" w:fill="auto"/>
            <w:vAlign w:val="center"/>
            <w:hideMark/>
          </w:tcPr>
          <w:p w14:paraId="11BC17A7" w14:textId="77777777" w:rsidR="004D46D1" w:rsidRPr="00A34907" w:rsidRDefault="004D46D1" w:rsidP="00A34907">
            <w:pPr>
              <w:jc w:val="center"/>
              <w:outlineLvl w:val="2"/>
              <w:rPr>
                <w:rFonts w:ascii="Times New Roman" w:hAnsi="Times New Roman" w:cs="Times New Roman"/>
                <w:color w:val="000000"/>
              </w:rPr>
            </w:pPr>
            <w:r w:rsidRPr="00A34907">
              <w:rPr>
                <w:rFonts w:ascii="Times New Roman" w:hAnsi="Times New Roman" w:cs="Times New Roman"/>
                <w:color w:val="000000"/>
              </w:rPr>
              <w:t>99 9 00 00000</w:t>
            </w:r>
          </w:p>
        </w:tc>
        <w:tc>
          <w:tcPr>
            <w:tcW w:w="1222" w:type="dxa"/>
            <w:tcBorders>
              <w:top w:val="nil"/>
              <w:left w:val="nil"/>
              <w:bottom w:val="single" w:sz="4" w:space="0" w:color="000000"/>
              <w:right w:val="single" w:sz="4" w:space="0" w:color="000000"/>
            </w:tcBorders>
            <w:shd w:val="clear" w:color="auto" w:fill="auto"/>
            <w:vAlign w:val="center"/>
            <w:hideMark/>
          </w:tcPr>
          <w:p w14:paraId="77E40DB9" w14:textId="77777777" w:rsidR="004D46D1" w:rsidRPr="00A34907" w:rsidRDefault="004D46D1" w:rsidP="00A34907">
            <w:pPr>
              <w:jc w:val="center"/>
              <w:outlineLvl w:val="2"/>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02EF6AEC" w14:textId="77777777" w:rsidR="004D46D1" w:rsidRPr="00A34907" w:rsidRDefault="004D46D1" w:rsidP="00A34907">
            <w:pPr>
              <w:jc w:val="right"/>
              <w:outlineLvl w:val="2"/>
              <w:rPr>
                <w:rFonts w:ascii="Times New Roman" w:hAnsi="Times New Roman" w:cs="Times New Roman"/>
                <w:color w:val="000000"/>
              </w:rPr>
            </w:pPr>
            <w:r w:rsidRPr="00A34907">
              <w:rPr>
                <w:rFonts w:ascii="Times New Roman" w:hAnsi="Times New Roman" w:cs="Times New Roman"/>
                <w:color w:val="000000"/>
              </w:rPr>
              <w:t>161,00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5E584D3" w14:textId="77777777" w:rsidR="004D46D1" w:rsidRPr="00A34907" w:rsidRDefault="004D46D1" w:rsidP="00A34907">
            <w:pPr>
              <w:jc w:val="right"/>
              <w:outlineLvl w:val="2"/>
              <w:rPr>
                <w:rFonts w:ascii="Times New Roman" w:hAnsi="Times New Roman" w:cs="Times New Roman"/>
                <w:color w:val="000000"/>
              </w:rPr>
            </w:pPr>
            <w:r w:rsidRPr="00A34907">
              <w:rPr>
                <w:rFonts w:ascii="Times New Roman" w:hAnsi="Times New Roman" w:cs="Times New Roman"/>
                <w:color w:val="000000"/>
              </w:rPr>
              <w:t>145,00</w:t>
            </w:r>
          </w:p>
        </w:tc>
      </w:tr>
      <w:tr w:rsidR="004D46D1" w:rsidRPr="00A34907" w14:paraId="357DC0BD" w14:textId="77777777" w:rsidTr="004D46D1">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6639D06" w14:textId="77777777" w:rsidR="004D46D1" w:rsidRPr="00A34907" w:rsidRDefault="004D46D1" w:rsidP="00A34907">
            <w:pPr>
              <w:outlineLvl w:val="4"/>
              <w:rPr>
                <w:rFonts w:ascii="Times New Roman" w:hAnsi="Times New Roman" w:cs="Times New Roman"/>
                <w:color w:val="000000"/>
              </w:rPr>
            </w:pPr>
            <w:r w:rsidRPr="00A34907">
              <w:rPr>
                <w:rFonts w:ascii="Times New Roman" w:hAnsi="Times New Roman" w:cs="Times New Roman"/>
                <w:color w:val="000000"/>
              </w:rPr>
              <w:t>Субвенция на осуществление полномочий по составлению списков кандидатов в присяжные заседатели федеральных судов общей юрисдикции в Российской Федерации</w:t>
            </w:r>
          </w:p>
        </w:tc>
        <w:tc>
          <w:tcPr>
            <w:tcW w:w="1127" w:type="dxa"/>
            <w:tcBorders>
              <w:top w:val="nil"/>
              <w:left w:val="nil"/>
              <w:bottom w:val="single" w:sz="4" w:space="0" w:color="000000"/>
              <w:right w:val="single" w:sz="4" w:space="0" w:color="000000"/>
            </w:tcBorders>
            <w:shd w:val="clear" w:color="auto" w:fill="auto"/>
            <w:vAlign w:val="center"/>
            <w:hideMark/>
          </w:tcPr>
          <w:p w14:paraId="568BAD5E"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0105</w:t>
            </w:r>
          </w:p>
        </w:tc>
        <w:tc>
          <w:tcPr>
            <w:tcW w:w="1283" w:type="dxa"/>
            <w:tcBorders>
              <w:top w:val="nil"/>
              <w:left w:val="nil"/>
              <w:bottom w:val="single" w:sz="4" w:space="0" w:color="000000"/>
              <w:right w:val="single" w:sz="4" w:space="0" w:color="000000"/>
            </w:tcBorders>
            <w:shd w:val="clear" w:color="auto" w:fill="auto"/>
            <w:vAlign w:val="center"/>
            <w:hideMark/>
          </w:tcPr>
          <w:p w14:paraId="4786E636"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99 9 00 51200</w:t>
            </w:r>
          </w:p>
        </w:tc>
        <w:tc>
          <w:tcPr>
            <w:tcW w:w="1222" w:type="dxa"/>
            <w:tcBorders>
              <w:top w:val="nil"/>
              <w:left w:val="nil"/>
              <w:bottom w:val="single" w:sz="4" w:space="0" w:color="000000"/>
              <w:right w:val="single" w:sz="4" w:space="0" w:color="000000"/>
            </w:tcBorders>
            <w:shd w:val="clear" w:color="auto" w:fill="auto"/>
            <w:vAlign w:val="center"/>
            <w:hideMark/>
          </w:tcPr>
          <w:p w14:paraId="1D3A7126"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661375E0"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161,00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39DFFA0"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145,00</w:t>
            </w:r>
          </w:p>
        </w:tc>
      </w:tr>
      <w:tr w:rsidR="004D46D1" w:rsidRPr="00A34907" w14:paraId="7882D906"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457F531"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2D662D2C"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0105</w:t>
            </w:r>
          </w:p>
        </w:tc>
        <w:tc>
          <w:tcPr>
            <w:tcW w:w="1283" w:type="dxa"/>
            <w:tcBorders>
              <w:top w:val="nil"/>
              <w:left w:val="nil"/>
              <w:bottom w:val="single" w:sz="4" w:space="0" w:color="000000"/>
              <w:right w:val="single" w:sz="4" w:space="0" w:color="000000"/>
            </w:tcBorders>
            <w:shd w:val="clear" w:color="auto" w:fill="auto"/>
            <w:vAlign w:val="center"/>
            <w:hideMark/>
          </w:tcPr>
          <w:p w14:paraId="43DFB8B1"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99 9 00 51200</w:t>
            </w:r>
          </w:p>
        </w:tc>
        <w:tc>
          <w:tcPr>
            <w:tcW w:w="1222" w:type="dxa"/>
            <w:tcBorders>
              <w:top w:val="nil"/>
              <w:left w:val="nil"/>
              <w:bottom w:val="single" w:sz="4" w:space="0" w:color="000000"/>
              <w:right w:val="single" w:sz="4" w:space="0" w:color="000000"/>
            </w:tcBorders>
            <w:shd w:val="clear" w:color="auto" w:fill="auto"/>
            <w:vAlign w:val="center"/>
            <w:hideMark/>
          </w:tcPr>
          <w:p w14:paraId="78BD319E"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D257A01"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161,00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1C638B9"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145,00</w:t>
            </w:r>
          </w:p>
        </w:tc>
      </w:tr>
      <w:tr w:rsidR="004D46D1" w:rsidRPr="00A34907" w14:paraId="5C05EC47"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ECCB16A"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1DBF21A0"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0105</w:t>
            </w:r>
          </w:p>
        </w:tc>
        <w:tc>
          <w:tcPr>
            <w:tcW w:w="1283" w:type="dxa"/>
            <w:tcBorders>
              <w:top w:val="nil"/>
              <w:left w:val="nil"/>
              <w:bottom w:val="single" w:sz="4" w:space="0" w:color="000000"/>
              <w:right w:val="single" w:sz="4" w:space="0" w:color="000000"/>
            </w:tcBorders>
            <w:shd w:val="clear" w:color="auto" w:fill="auto"/>
            <w:vAlign w:val="center"/>
            <w:hideMark/>
          </w:tcPr>
          <w:p w14:paraId="4879C31A"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99 9 00 51200</w:t>
            </w:r>
          </w:p>
        </w:tc>
        <w:tc>
          <w:tcPr>
            <w:tcW w:w="1222" w:type="dxa"/>
            <w:tcBorders>
              <w:top w:val="nil"/>
              <w:left w:val="nil"/>
              <w:bottom w:val="single" w:sz="4" w:space="0" w:color="000000"/>
              <w:right w:val="single" w:sz="4" w:space="0" w:color="000000"/>
            </w:tcBorders>
            <w:shd w:val="clear" w:color="auto" w:fill="auto"/>
            <w:vAlign w:val="center"/>
            <w:hideMark/>
          </w:tcPr>
          <w:p w14:paraId="023E9D55"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1462" w:type="dxa"/>
            <w:tcBorders>
              <w:top w:val="nil"/>
              <w:left w:val="nil"/>
              <w:bottom w:val="single" w:sz="4" w:space="0" w:color="000000"/>
              <w:right w:val="single" w:sz="4" w:space="0" w:color="000000"/>
            </w:tcBorders>
            <w:shd w:val="clear" w:color="000000" w:fill="FFFFFF"/>
            <w:noWrap/>
            <w:vAlign w:val="center"/>
            <w:hideMark/>
          </w:tcPr>
          <w:p w14:paraId="37267409"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161,00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93E52EA"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145,00</w:t>
            </w:r>
          </w:p>
        </w:tc>
      </w:tr>
      <w:tr w:rsidR="004D46D1" w:rsidRPr="00A34907" w14:paraId="4F989313"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A464039" w14:textId="77777777" w:rsidR="004D46D1" w:rsidRPr="00A34907" w:rsidRDefault="004D46D1" w:rsidP="00A34907">
            <w:pPr>
              <w:outlineLvl w:val="0"/>
              <w:rPr>
                <w:rFonts w:ascii="Times New Roman" w:hAnsi="Times New Roman" w:cs="Times New Roman"/>
                <w:color w:val="000000"/>
              </w:rPr>
            </w:pPr>
            <w:r w:rsidRPr="00A34907">
              <w:rPr>
                <w:rFonts w:ascii="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1127" w:type="dxa"/>
            <w:tcBorders>
              <w:top w:val="nil"/>
              <w:left w:val="nil"/>
              <w:bottom w:val="single" w:sz="4" w:space="0" w:color="000000"/>
              <w:right w:val="single" w:sz="4" w:space="0" w:color="000000"/>
            </w:tcBorders>
            <w:shd w:val="clear" w:color="auto" w:fill="auto"/>
            <w:vAlign w:val="center"/>
            <w:hideMark/>
          </w:tcPr>
          <w:p w14:paraId="241AC225" w14:textId="77777777" w:rsidR="004D46D1" w:rsidRPr="00A34907" w:rsidRDefault="004D46D1" w:rsidP="00A34907">
            <w:pPr>
              <w:jc w:val="center"/>
              <w:outlineLvl w:val="0"/>
              <w:rPr>
                <w:rFonts w:ascii="Times New Roman" w:hAnsi="Times New Roman" w:cs="Times New Roman"/>
                <w:color w:val="000000"/>
              </w:rPr>
            </w:pPr>
            <w:r w:rsidRPr="00A34907">
              <w:rPr>
                <w:rFonts w:ascii="Times New Roman" w:hAnsi="Times New Roman" w:cs="Times New Roman"/>
                <w:color w:val="000000"/>
              </w:rPr>
              <w:t>0106</w:t>
            </w:r>
          </w:p>
        </w:tc>
        <w:tc>
          <w:tcPr>
            <w:tcW w:w="1283" w:type="dxa"/>
            <w:tcBorders>
              <w:top w:val="nil"/>
              <w:left w:val="nil"/>
              <w:bottom w:val="single" w:sz="4" w:space="0" w:color="000000"/>
              <w:right w:val="single" w:sz="4" w:space="0" w:color="000000"/>
            </w:tcBorders>
            <w:shd w:val="clear" w:color="auto" w:fill="auto"/>
            <w:vAlign w:val="center"/>
            <w:hideMark/>
          </w:tcPr>
          <w:p w14:paraId="3196CD73" w14:textId="77777777" w:rsidR="004D46D1" w:rsidRPr="00A34907" w:rsidRDefault="004D46D1" w:rsidP="00A34907">
            <w:pPr>
              <w:jc w:val="center"/>
              <w:outlineLvl w:val="0"/>
              <w:rPr>
                <w:rFonts w:ascii="Times New Roman" w:hAnsi="Times New Roman" w:cs="Times New Roman"/>
                <w:color w:val="000000"/>
              </w:rPr>
            </w:pPr>
            <w:r w:rsidRPr="00A34907">
              <w:rPr>
                <w:rFonts w:ascii="Times New Roman" w:hAnsi="Times New Roman" w:cs="Times New Roman"/>
                <w:color w:val="000000"/>
              </w:rPr>
              <w:t> </w:t>
            </w:r>
          </w:p>
        </w:tc>
        <w:tc>
          <w:tcPr>
            <w:tcW w:w="1222" w:type="dxa"/>
            <w:tcBorders>
              <w:top w:val="nil"/>
              <w:left w:val="nil"/>
              <w:bottom w:val="single" w:sz="4" w:space="0" w:color="000000"/>
              <w:right w:val="single" w:sz="4" w:space="0" w:color="000000"/>
            </w:tcBorders>
            <w:shd w:val="clear" w:color="auto" w:fill="auto"/>
            <w:vAlign w:val="center"/>
            <w:hideMark/>
          </w:tcPr>
          <w:p w14:paraId="01547D9D" w14:textId="77777777" w:rsidR="004D46D1" w:rsidRPr="00A34907" w:rsidRDefault="004D46D1" w:rsidP="00A34907">
            <w:pPr>
              <w:jc w:val="center"/>
              <w:outlineLvl w:val="0"/>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2163926E" w14:textId="77777777" w:rsidR="004D46D1" w:rsidRPr="00A34907" w:rsidRDefault="004D46D1" w:rsidP="00A34907">
            <w:pPr>
              <w:jc w:val="right"/>
              <w:outlineLvl w:val="0"/>
              <w:rPr>
                <w:rFonts w:ascii="Times New Roman" w:hAnsi="Times New Roman" w:cs="Times New Roman"/>
                <w:color w:val="000000"/>
              </w:rPr>
            </w:pPr>
            <w:r w:rsidRPr="00A34907">
              <w:rPr>
                <w:rFonts w:ascii="Times New Roman" w:hAnsi="Times New Roman" w:cs="Times New Roman"/>
                <w:color w:val="000000"/>
              </w:rPr>
              <w:t>11 172 057,00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3F547C1" w14:textId="77777777" w:rsidR="004D46D1" w:rsidRPr="00A34907" w:rsidRDefault="004D46D1" w:rsidP="00A34907">
            <w:pPr>
              <w:jc w:val="right"/>
              <w:outlineLvl w:val="0"/>
              <w:rPr>
                <w:rFonts w:ascii="Times New Roman" w:hAnsi="Times New Roman" w:cs="Times New Roman"/>
                <w:color w:val="000000"/>
              </w:rPr>
            </w:pPr>
            <w:r w:rsidRPr="00A34907">
              <w:rPr>
                <w:rFonts w:ascii="Times New Roman" w:hAnsi="Times New Roman" w:cs="Times New Roman"/>
                <w:color w:val="000000"/>
              </w:rPr>
              <w:t>11 541 861,00</w:t>
            </w:r>
          </w:p>
        </w:tc>
      </w:tr>
      <w:tr w:rsidR="004D46D1" w:rsidRPr="00A34907" w14:paraId="515F8375" w14:textId="77777777" w:rsidTr="004D46D1">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B4F2FC6" w14:textId="77777777" w:rsidR="004D46D1" w:rsidRPr="00A34907" w:rsidRDefault="004D46D1" w:rsidP="00A34907">
            <w:pPr>
              <w:outlineLvl w:val="1"/>
              <w:rPr>
                <w:rFonts w:ascii="Times New Roman" w:hAnsi="Times New Roman" w:cs="Times New Roman"/>
                <w:color w:val="000000"/>
              </w:rPr>
            </w:pPr>
            <w:r w:rsidRPr="00A34907">
              <w:rPr>
                <w:rFonts w:ascii="Times New Roman" w:hAnsi="Times New Roman" w:cs="Times New Roman"/>
                <w:color w:val="000000"/>
              </w:rPr>
              <w:t>Ведомственная целевая программа муниципального района "Медынский район" "Совершенствование системы управления общественными финансами в МР "Медынский район"</w:t>
            </w:r>
          </w:p>
        </w:tc>
        <w:tc>
          <w:tcPr>
            <w:tcW w:w="1127" w:type="dxa"/>
            <w:tcBorders>
              <w:top w:val="nil"/>
              <w:left w:val="nil"/>
              <w:bottom w:val="single" w:sz="4" w:space="0" w:color="000000"/>
              <w:right w:val="single" w:sz="4" w:space="0" w:color="000000"/>
            </w:tcBorders>
            <w:shd w:val="clear" w:color="auto" w:fill="auto"/>
            <w:vAlign w:val="center"/>
            <w:hideMark/>
          </w:tcPr>
          <w:p w14:paraId="17E879AD" w14:textId="77777777" w:rsidR="004D46D1" w:rsidRPr="00A34907" w:rsidRDefault="004D46D1" w:rsidP="00A34907">
            <w:pPr>
              <w:jc w:val="center"/>
              <w:outlineLvl w:val="1"/>
              <w:rPr>
                <w:rFonts w:ascii="Times New Roman" w:hAnsi="Times New Roman" w:cs="Times New Roman"/>
                <w:color w:val="000000"/>
              </w:rPr>
            </w:pPr>
            <w:r w:rsidRPr="00A34907">
              <w:rPr>
                <w:rFonts w:ascii="Times New Roman" w:hAnsi="Times New Roman" w:cs="Times New Roman"/>
                <w:color w:val="000000"/>
              </w:rPr>
              <w:t>0106</w:t>
            </w:r>
          </w:p>
        </w:tc>
        <w:tc>
          <w:tcPr>
            <w:tcW w:w="1283" w:type="dxa"/>
            <w:tcBorders>
              <w:top w:val="nil"/>
              <w:left w:val="nil"/>
              <w:bottom w:val="single" w:sz="4" w:space="0" w:color="000000"/>
              <w:right w:val="single" w:sz="4" w:space="0" w:color="000000"/>
            </w:tcBorders>
            <w:shd w:val="clear" w:color="auto" w:fill="auto"/>
            <w:vAlign w:val="center"/>
            <w:hideMark/>
          </w:tcPr>
          <w:p w14:paraId="4C90A4E8" w14:textId="77777777" w:rsidR="004D46D1" w:rsidRPr="00A34907" w:rsidRDefault="004D46D1" w:rsidP="00A34907">
            <w:pPr>
              <w:jc w:val="center"/>
              <w:outlineLvl w:val="1"/>
              <w:rPr>
                <w:rFonts w:ascii="Times New Roman" w:hAnsi="Times New Roman" w:cs="Times New Roman"/>
                <w:color w:val="000000"/>
              </w:rPr>
            </w:pPr>
            <w:r w:rsidRPr="00A34907">
              <w:rPr>
                <w:rFonts w:ascii="Times New Roman" w:hAnsi="Times New Roman" w:cs="Times New Roman"/>
                <w:color w:val="000000"/>
              </w:rPr>
              <w:t>51 0 00 00000</w:t>
            </w:r>
          </w:p>
        </w:tc>
        <w:tc>
          <w:tcPr>
            <w:tcW w:w="1222" w:type="dxa"/>
            <w:tcBorders>
              <w:top w:val="nil"/>
              <w:left w:val="nil"/>
              <w:bottom w:val="single" w:sz="4" w:space="0" w:color="000000"/>
              <w:right w:val="single" w:sz="4" w:space="0" w:color="000000"/>
            </w:tcBorders>
            <w:shd w:val="clear" w:color="auto" w:fill="auto"/>
            <w:vAlign w:val="center"/>
            <w:hideMark/>
          </w:tcPr>
          <w:p w14:paraId="641347EC" w14:textId="77777777" w:rsidR="004D46D1" w:rsidRPr="00A34907" w:rsidRDefault="004D46D1" w:rsidP="00A34907">
            <w:pPr>
              <w:jc w:val="center"/>
              <w:outlineLvl w:val="1"/>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52BB1B4D" w14:textId="77777777" w:rsidR="004D46D1" w:rsidRPr="00A34907" w:rsidRDefault="004D46D1" w:rsidP="00A34907">
            <w:pPr>
              <w:jc w:val="right"/>
              <w:outlineLvl w:val="1"/>
              <w:rPr>
                <w:rFonts w:ascii="Times New Roman" w:hAnsi="Times New Roman" w:cs="Times New Roman"/>
                <w:color w:val="000000"/>
              </w:rPr>
            </w:pPr>
            <w:r w:rsidRPr="00A34907">
              <w:rPr>
                <w:rFonts w:ascii="Times New Roman" w:hAnsi="Times New Roman" w:cs="Times New Roman"/>
                <w:color w:val="000000"/>
              </w:rPr>
              <w:t>6 623 081,00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F132865" w14:textId="77777777" w:rsidR="004D46D1" w:rsidRPr="00A34907" w:rsidRDefault="004D46D1" w:rsidP="00A34907">
            <w:pPr>
              <w:jc w:val="right"/>
              <w:outlineLvl w:val="1"/>
              <w:rPr>
                <w:rFonts w:ascii="Times New Roman" w:hAnsi="Times New Roman" w:cs="Times New Roman"/>
                <w:color w:val="000000"/>
              </w:rPr>
            </w:pPr>
            <w:r w:rsidRPr="00A34907">
              <w:rPr>
                <w:rFonts w:ascii="Times New Roman" w:hAnsi="Times New Roman" w:cs="Times New Roman"/>
                <w:color w:val="000000"/>
              </w:rPr>
              <w:t>6 839 441,00</w:t>
            </w:r>
          </w:p>
        </w:tc>
      </w:tr>
      <w:tr w:rsidR="004D46D1" w:rsidRPr="00A34907" w14:paraId="2C46F7E0"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58430D59" w14:textId="77777777" w:rsidR="004D46D1" w:rsidRPr="00A34907" w:rsidRDefault="004D46D1" w:rsidP="00A34907">
            <w:pPr>
              <w:outlineLvl w:val="4"/>
              <w:rPr>
                <w:rFonts w:ascii="Times New Roman" w:hAnsi="Times New Roman" w:cs="Times New Roman"/>
                <w:color w:val="000000"/>
              </w:rPr>
            </w:pPr>
            <w:r w:rsidRPr="00A34907">
              <w:rPr>
                <w:rFonts w:ascii="Times New Roman" w:hAnsi="Times New Roman" w:cs="Times New Roman"/>
                <w:color w:val="000000"/>
              </w:rPr>
              <w:t>Центральный аппарат</w:t>
            </w:r>
          </w:p>
        </w:tc>
        <w:tc>
          <w:tcPr>
            <w:tcW w:w="1127" w:type="dxa"/>
            <w:tcBorders>
              <w:top w:val="nil"/>
              <w:left w:val="nil"/>
              <w:bottom w:val="single" w:sz="4" w:space="0" w:color="000000"/>
              <w:right w:val="single" w:sz="4" w:space="0" w:color="000000"/>
            </w:tcBorders>
            <w:shd w:val="clear" w:color="auto" w:fill="auto"/>
            <w:vAlign w:val="center"/>
            <w:hideMark/>
          </w:tcPr>
          <w:p w14:paraId="1F63F41D"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0106</w:t>
            </w:r>
          </w:p>
        </w:tc>
        <w:tc>
          <w:tcPr>
            <w:tcW w:w="1283" w:type="dxa"/>
            <w:tcBorders>
              <w:top w:val="nil"/>
              <w:left w:val="nil"/>
              <w:bottom w:val="single" w:sz="4" w:space="0" w:color="000000"/>
              <w:right w:val="single" w:sz="4" w:space="0" w:color="000000"/>
            </w:tcBorders>
            <w:shd w:val="clear" w:color="auto" w:fill="auto"/>
            <w:vAlign w:val="center"/>
            <w:hideMark/>
          </w:tcPr>
          <w:p w14:paraId="5898BBC6"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51 0 00 00400</w:t>
            </w:r>
          </w:p>
        </w:tc>
        <w:tc>
          <w:tcPr>
            <w:tcW w:w="1222" w:type="dxa"/>
            <w:tcBorders>
              <w:top w:val="nil"/>
              <w:left w:val="nil"/>
              <w:bottom w:val="single" w:sz="4" w:space="0" w:color="000000"/>
              <w:right w:val="single" w:sz="4" w:space="0" w:color="000000"/>
            </w:tcBorders>
            <w:shd w:val="clear" w:color="auto" w:fill="auto"/>
            <w:vAlign w:val="center"/>
            <w:hideMark/>
          </w:tcPr>
          <w:p w14:paraId="76688074"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2214E711"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6 600 918,00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6F133A5"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6 817 278,00</w:t>
            </w:r>
          </w:p>
        </w:tc>
      </w:tr>
      <w:tr w:rsidR="004D46D1" w:rsidRPr="00A34907" w14:paraId="45440712" w14:textId="77777777" w:rsidTr="004D46D1">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9A02132"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7" w:type="dxa"/>
            <w:tcBorders>
              <w:top w:val="nil"/>
              <w:left w:val="nil"/>
              <w:bottom w:val="single" w:sz="4" w:space="0" w:color="000000"/>
              <w:right w:val="single" w:sz="4" w:space="0" w:color="000000"/>
            </w:tcBorders>
            <w:shd w:val="clear" w:color="auto" w:fill="auto"/>
            <w:vAlign w:val="center"/>
            <w:hideMark/>
          </w:tcPr>
          <w:p w14:paraId="4F264651"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0106</w:t>
            </w:r>
          </w:p>
        </w:tc>
        <w:tc>
          <w:tcPr>
            <w:tcW w:w="1283" w:type="dxa"/>
            <w:tcBorders>
              <w:top w:val="nil"/>
              <w:left w:val="nil"/>
              <w:bottom w:val="single" w:sz="4" w:space="0" w:color="000000"/>
              <w:right w:val="single" w:sz="4" w:space="0" w:color="000000"/>
            </w:tcBorders>
            <w:shd w:val="clear" w:color="auto" w:fill="auto"/>
            <w:vAlign w:val="center"/>
            <w:hideMark/>
          </w:tcPr>
          <w:p w14:paraId="0A647263"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51 0 00 00400</w:t>
            </w:r>
          </w:p>
        </w:tc>
        <w:tc>
          <w:tcPr>
            <w:tcW w:w="1222" w:type="dxa"/>
            <w:tcBorders>
              <w:top w:val="nil"/>
              <w:left w:val="nil"/>
              <w:bottom w:val="single" w:sz="4" w:space="0" w:color="000000"/>
              <w:right w:val="single" w:sz="4" w:space="0" w:color="000000"/>
            </w:tcBorders>
            <w:shd w:val="clear" w:color="auto" w:fill="auto"/>
            <w:vAlign w:val="center"/>
            <w:hideMark/>
          </w:tcPr>
          <w:p w14:paraId="4A84F517"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9BB44E0"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5 428 996,00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04E3731"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5 645 356,00</w:t>
            </w:r>
          </w:p>
        </w:tc>
      </w:tr>
      <w:tr w:rsidR="004D46D1" w:rsidRPr="00A34907" w14:paraId="4E268F5C"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5DD0108F"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Расходы на выплаты персоналу государственных (муниципальных) органов</w:t>
            </w:r>
          </w:p>
        </w:tc>
        <w:tc>
          <w:tcPr>
            <w:tcW w:w="1127" w:type="dxa"/>
            <w:tcBorders>
              <w:top w:val="nil"/>
              <w:left w:val="nil"/>
              <w:bottom w:val="single" w:sz="4" w:space="0" w:color="000000"/>
              <w:right w:val="single" w:sz="4" w:space="0" w:color="000000"/>
            </w:tcBorders>
            <w:shd w:val="clear" w:color="auto" w:fill="auto"/>
            <w:vAlign w:val="center"/>
            <w:hideMark/>
          </w:tcPr>
          <w:p w14:paraId="121821AF"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0106</w:t>
            </w:r>
          </w:p>
        </w:tc>
        <w:tc>
          <w:tcPr>
            <w:tcW w:w="1283" w:type="dxa"/>
            <w:tcBorders>
              <w:top w:val="nil"/>
              <w:left w:val="nil"/>
              <w:bottom w:val="single" w:sz="4" w:space="0" w:color="000000"/>
              <w:right w:val="single" w:sz="4" w:space="0" w:color="000000"/>
            </w:tcBorders>
            <w:shd w:val="clear" w:color="auto" w:fill="auto"/>
            <w:vAlign w:val="center"/>
            <w:hideMark/>
          </w:tcPr>
          <w:p w14:paraId="42D0E0FC"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51 0 00 00400</w:t>
            </w:r>
          </w:p>
        </w:tc>
        <w:tc>
          <w:tcPr>
            <w:tcW w:w="1222" w:type="dxa"/>
            <w:tcBorders>
              <w:top w:val="nil"/>
              <w:left w:val="nil"/>
              <w:bottom w:val="single" w:sz="4" w:space="0" w:color="000000"/>
              <w:right w:val="single" w:sz="4" w:space="0" w:color="000000"/>
            </w:tcBorders>
            <w:shd w:val="clear" w:color="auto" w:fill="auto"/>
            <w:vAlign w:val="center"/>
            <w:hideMark/>
          </w:tcPr>
          <w:p w14:paraId="6253F60B"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120</w:t>
            </w:r>
          </w:p>
        </w:tc>
        <w:tc>
          <w:tcPr>
            <w:tcW w:w="1462" w:type="dxa"/>
            <w:tcBorders>
              <w:top w:val="nil"/>
              <w:left w:val="nil"/>
              <w:bottom w:val="single" w:sz="4" w:space="0" w:color="000000"/>
              <w:right w:val="single" w:sz="4" w:space="0" w:color="000000"/>
            </w:tcBorders>
            <w:shd w:val="clear" w:color="000000" w:fill="FFFFFF"/>
            <w:noWrap/>
            <w:vAlign w:val="center"/>
            <w:hideMark/>
          </w:tcPr>
          <w:p w14:paraId="4A12DD4F"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5 428 996,00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0C10D52"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5 645 356,00</w:t>
            </w:r>
          </w:p>
        </w:tc>
      </w:tr>
      <w:tr w:rsidR="004D46D1" w:rsidRPr="00A34907" w14:paraId="72CD1ACB"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856A0D4"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6E64A7C6"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0106</w:t>
            </w:r>
          </w:p>
        </w:tc>
        <w:tc>
          <w:tcPr>
            <w:tcW w:w="1283" w:type="dxa"/>
            <w:tcBorders>
              <w:top w:val="nil"/>
              <w:left w:val="nil"/>
              <w:bottom w:val="single" w:sz="4" w:space="0" w:color="000000"/>
              <w:right w:val="single" w:sz="4" w:space="0" w:color="000000"/>
            </w:tcBorders>
            <w:shd w:val="clear" w:color="auto" w:fill="auto"/>
            <w:vAlign w:val="center"/>
            <w:hideMark/>
          </w:tcPr>
          <w:p w14:paraId="26855111"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51 0 00 00400</w:t>
            </w:r>
          </w:p>
        </w:tc>
        <w:tc>
          <w:tcPr>
            <w:tcW w:w="1222" w:type="dxa"/>
            <w:tcBorders>
              <w:top w:val="nil"/>
              <w:left w:val="nil"/>
              <w:bottom w:val="single" w:sz="4" w:space="0" w:color="000000"/>
              <w:right w:val="single" w:sz="4" w:space="0" w:color="000000"/>
            </w:tcBorders>
            <w:shd w:val="clear" w:color="auto" w:fill="auto"/>
            <w:vAlign w:val="center"/>
            <w:hideMark/>
          </w:tcPr>
          <w:p w14:paraId="6383AFA6"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DF64F2B"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1 151 922,00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D47F29E"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1 151 922,00</w:t>
            </w:r>
          </w:p>
        </w:tc>
      </w:tr>
      <w:tr w:rsidR="004D46D1" w:rsidRPr="00A34907" w14:paraId="4D898CC7"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189E3DE"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61F79AE1"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0106</w:t>
            </w:r>
          </w:p>
        </w:tc>
        <w:tc>
          <w:tcPr>
            <w:tcW w:w="1283" w:type="dxa"/>
            <w:tcBorders>
              <w:top w:val="nil"/>
              <w:left w:val="nil"/>
              <w:bottom w:val="single" w:sz="4" w:space="0" w:color="000000"/>
              <w:right w:val="single" w:sz="4" w:space="0" w:color="000000"/>
            </w:tcBorders>
            <w:shd w:val="clear" w:color="auto" w:fill="auto"/>
            <w:vAlign w:val="center"/>
            <w:hideMark/>
          </w:tcPr>
          <w:p w14:paraId="72FDA4C5"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51 0 00 00400</w:t>
            </w:r>
          </w:p>
        </w:tc>
        <w:tc>
          <w:tcPr>
            <w:tcW w:w="1222" w:type="dxa"/>
            <w:tcBorders>
              <w:top w:val="nil"/>
              <w:left w:val="nil"/>
              <w:bottom w:val="single" w:sz="4" w:space="0" w:color="000000"/>
              <w:right w:val="single" w:sz="4" w:space="0" w:color="000000"/>
            </w:tcBorders>
            <w:shd w:val="clear" w:color="auto" w:fill="auto"/>
            <w:vAlign w:val="center"/>
            <w:hideMark/>
          </w:tcPr>
          <w:p w14:paraId="07A6FD26"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1462" w:type="dxa"/>
            <w:tcBorders>
              <w:top w:val="nil"/>
              <w:left w:val="nil"/>
              <w:bottom w:val="single" w:sz="4" w:space="0" w:color="000000"/>
              <w:right w:val="single" w:sz="4" w:space="0" w:color="000000"/>
            </w:tcBorders>
            <w:shd w:val="clear" w:color="000000" w:fill="FFFFFF"/>
            <w:noWrap/>
            <w:vAlign w:val="center"/>
            <w:hideMark/>
          </w:tcPr>
          <w:p w14:paraId="2C4A5DB8"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1 151 922,00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BFA1730"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1 151 922,00</w:t>
            </w:r>
          </w:p>
        </w:tc>
      </w:tr>
      <w:tr w:rsidR="004D46D1" w:rsidRPr="00A34907" w14:paraId="125CF56A"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0EA7D7E"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Иные бюджетные ассигнования</w:t>
            </w:r>
          </w:p>
        </w:tc>
        <w:tc>
          <w:tcPr>
            <w:tcW w:w="1127" w:type="dxa"/>
            <w:tcBorders>
              <w:top w:val="nil"/>
              <w:left w:val="nil"/>
              <w:bottom w:val="single" w:sz="4" w:space="0" w:color="000000"/>
              <w:right w:val="single" w:sz="4" w:space="0" w:color="000000"/>
            </w:tcBorders>
            <w:shd w:val="clear" w:color="auto" w:fill="auto"/>
            <w:vAlign w:val="center"/>
            <w:hideMark/>
          </w:tcPr>
          <w:p w14:paraId="2EDD2464"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0106</w:t>
            </w:r>
          </w:p>
        </w:tc>
        <w:tc>
          <w:tcPr>
            <w:tcW w:w="1283" w:type="dxa"/>
            <w:tcBorders>
              <w:top w:val="nil"/>
              <w:left w:val="nil"/>
              <w:bottom w:val="single" w:sz="4" w:space="0" w:color="000000"/>
              <w:right w:val="single" w:sz="4" w:space="0" w:color="000000"/>
            </w:tcBorders>
            <w:shd w:val="clear" w:color="auto" w:fill="auto"/>
            <w:vAlign w:val="center"/>
            <w:hideMark/>
          </w:tcPr>
          <w:p w14:paraId="74C9CD18"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51 0 00 00400</w:t>
            </w:r>
          </w:p>
        </w:tc>
        <w:tc>
          <w:tcPr>
            <w:tcW w:w="1222" w:type="dxa"/>
            <w:tcBorders>
              <w:top w:val="nil"/>
              <w:left w:val="nil"/>
              <w:bottom w:val="single" w:sz="4" w:space="0" w:color="000000"/>
              <w:right w:val="single" w:sz="4" w:space="0" w:color="000000"/>
            </w:tcBorders>
            <w:shd w:val="clear" w:color="auto" w:fill="auto"/>
            <w:vAlign w:val="center"/>
            <w:hideMark/>
          </w:tcPr>
          <w:p w14:paraId="7CCDF778"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800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49BAA36"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20 000,00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2DD9795"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20 000,00</w:t>
            </w:r>
          </w:p>
        </w:tc>
      </w:tr>
      <w:tr w:rsidR="004D46D1" w:rsidRPr="00A34907" w14:paraId="14C49E8B"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33F9976"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Уплата налогов, сборов и иных платежей</w:t>
            </w:r>
          </w:p>
        </w:tc>
        <w:tc>
          <w:tcPr>
            <w:tcW w:w="1127" w:type="dxa"/>
            <w:tcBorders>
              <w:top w:val="nil"/>
              <w:left w:val="nil"/>
              <w:bottom w:val="single" w:sz="4" w:space="0" w:color="000000"/>
              <w:right w:val="single" w:sz="4" w:space="0" w:color="000000"/>
            </w:tcBorders>
            <w:shd w:val="clear" w:color="auto" w:fill="auto"/>
            <w:vAlign w:val="center"/>
            <w:hideMark/>
          </w:tcPr>
          <w:p w14:paraId="09EEEEF4"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0106</w:t>
            </w:r>
          </w:p>
        </w:tc>
        <w:tc>
          <w:tcPr>
            <w:tcW w:w="1283" w:type="dxa"/>
            <w:tcBorders>
              <w:top w:val="nil"/>
              <w:left w:val="nil"/>
              <w:bottom w:val="single" w:sz="4" w:space="0" w:color="000000"/>
              <w:right w:val="single" w:sz="4" w:space="0" w:color="000000"/>
            </w:tcBorders>
            <w:shd w:val="clear" w:color="auto" w:fill="auto"/>
            <w:vAlign w:val="center"/>
            <w:hideMark/>
          </w:tcPr>
          <w:p w14:paraId="2E51CB20"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51 0 00 00400</w:t>
            </w:r>
          </w:p>
        </w:tc>
        <w:tc>
          <w:tcPr>
            <w:tcW w:w="1222" w:type="dxa"/>
            <w:tcBorders>
              <w:top w:val="nil"/>
              <w:left w:val="nil"/>
              <w:bottom w:val="single" w:sz="4" w:space="0" w:color="000000"/>
              <w:right w:val="single" w:sz="4" w:space="0" w:color="000000"/>
            </w:tcBorders>
            <w:shd w:val="clear" w:color="auto" w:fill="auto"/>
            <w:vAlign w:val="center"/>
            <w:hideMark/>
          </w:tcPr>
          <w:p w14:paraId="12EA6537"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850</w:t>
            </w:r>
          </w:p>
        </w:tc>
        <w:tc>
          <w:tcPr>
            <w:tcW w:w="1462" w:type="dxa"/>
            <w:tcBorders>
              <w:top w:val="nil"/>
              <w:left w:val="nil"/>
              <w:bottom w:val="single" w:sz="4" w:space="0" w:color="000000"/>
              <w:right w:val="single" w:sz="4" w:space="0" w:color="000000"/>
            </w:tcBorders>
            <w:shd w:val="clear" w:color="000000" w:fill="FFFFFF"/>
            <w:noWrap/>
            <w:vAlign w:val="center"/>
            <w:hideMark/>
          </w:tcPr>
          <w:p w14:paraId="4539B99C"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20 000,00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2926C37"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20 000,00</w:t>
            </w:r>
          </w:p>
        </w:tc>
      </w:tr>
      <w:tr w:rsidR="004D46D1" w:rsidRPr="00A34907" w14:paraId="5BCD6480"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5602F83C" w14:textId="77777777" w:rsidR="004D46D1" w:rsidRPr="00A34907" w:rsidRDefault="004D46D1" w:rsidP="00A34907">
            <w:pPr>
              <w:outlineLvl w:val="4"/>
              <w:rPr>
                <w:rFonts w:ascii="Times New Roman" w:hAnsi="Times New Roman" w:cs="Times New Roman"/>
                <w:color w:val="000000"/>
              </w:rPr>
            </w:pPr>
            <w:r w:rsidRPr="00A34907">
              <w:rPr>
                <w:rFonts w:ascii="Times New Roman" w:hAnsi="Times New Roman" w:cs="Times New Roman"/>
                <w:color w:val="000000"/>
              </w:rPr>
              <w:t>Исполнение полномочий по внутреннему финансовому контролю</w:t>
            </w:r>
          </w:p>
        </w:tc>
        <w:tc>
          <w:tcPr>
            <w:tcW w:w="1127" w:type="dxa"/>
            <w:tcBorders>
              <w:top w:val="nil"/>
              <w:left w:val="nil"/>
              <w:bottom w:val="single" w:sz="4" w:space="0" w:color="000000"/>
              <w:right w:val="single" w:sz="4" w:space="0" w:color="000000"/>
            </w:tcBorders>
            <w:shd w:val="clear" w:color="auto" w:fill="auto"/>
            <w:vAlign w:val="center"/>
            <w:hideMark/>
          </w:tcPr>
          <w:p w14:paraId="4AFA0969"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0106</w:t>
            </w:r>
          </w:p>
        </w:tc>
        <w:tc>
          <w:tcPr>
            <w:tcW w:w="1283" w:type="dxa"/>
            <w:tcBorders>
              <w:top w:val="nil"/>
              <w:left w:val="nil"/>
              <w:bottom w:val="single" w:sz="4" w:space="0" w:color="000000"/>
              <w:right w:val="single" w:sz="4" w:space="0" w:color="000000"/>
            </w:tcBorders>
            <w:shd w:val="clear" w:color="auto" w:fill="auto"/>
            <w:vAlign w:val="center"/>
            <w:hideMark/>
          </w:tcPr>
          <w:p w14:paraId="7547E565"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51 0 00 00430</w:t>
            </w:r>
          </w:p>
        </w:tc>
        <w:tc>
          <w:tcPr>
            <w:tcW w:w="1222" w:type="dxa"/>
            <w:tcBorders>
              <w:top w:val="nil"/>
              <w:left w:val="nil"/>
              <w:bottom w:val="single" w:sz="4" w:space="0" w:color="000000"/>
              <w:right w:val="single" w:sz="4" w:space="0" w:color="000000"/>
            </w:tcBorders>
            <w:shd w:val="clear" w:color="auto" w:fill="auto"/>
            <w:vAlign w:val="center"/>
            <w:hideMark/>
          </w:tcPr>
          <w:p w14:paraId="6238553E"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262B079D"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22 163,00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BCFCE93"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22 163,00</w:t>
            </w:r>
          </w:p>
        </w:tc>
      </w:tr>
      <w:tr w:rsidR="004D46D1" w:rsidRPr="00A34907" w14:paraId="2F63B850"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19557B1"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09520F4D"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0106</w:t>
            </w:r>
          </w:p>
        </w:tc>
        <w:tc>
          <w:tcPr>
            <w:tcW w:w="1283" w:type="dxa"/>
            <w:tcBorders>
              <w:top w:val="nil"/>
              <w:left w:val="nil"/>
              <w:bottom w:val="single" w:sz="4" w:space="0" w:color="000000"/>
              <w:right w:val="single" w:sz="4" w:space="0" w:color="000000"/>
            </w:tcBorders>
            <w:shd w:val="clear" w:color="auto" w:fill="auto"/>
            <w:vAlign w:val="center"/>
            <w:hideMark/>
          </w:tcPr>
          <w:p w14:paraId="2C21A2F6"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51 0 00 00430</w:t>
            </w:r>
          </w:p>
        </w:tc>
        <w:tc>
          <w:tcPr>
            <w:tcW w:w="1222" w:type="dxa"/>
            <w:tcBorders>
              <w:top w:val="nil"/>
              <w:left w:val="nil"/>
              <w:bottom w:val="single" w:sz="4" w:space="0" w:color="000000"/>
              <w:right w:val="single" w:sz="4" w:space="0" w:color="000000"/>
            </w:tcBorders>
            <w:shd w:val="clear" w:color="auto" w:fill="auto"/>
            <w:vAlign w:val="center"/>
            <w:hideMark/>
          </w:tcPr>
          <w:p w14:paraId="217594BB"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6D789D9"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22 163,00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5D0215A"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22 163,00</w:t>
            </w:r>
          </w:p>
        </w:tc>
      </w:tr>
      <w:tr w:rsidR="004D46D1" w:rsidRPr="00A34907" w14:paraId="33C66945"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FA297AD"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3BA18DAE"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0106</w:t>
            </w:r>
          </w:p>
        </w:tc>
        <w:tc>
          <w:tcPr>
            <w:tcW w:w="1283" w:type="dxa"/>
            <w:tcBorders>
              <w:top w:val="nil"/>
              <w:left w:val="nil"/>
              <w:bottom w:val="single" w:sz="4" w:space="0" w:color="000000"/>
              <w:right w:val="single" w:sz="4" w:space="0" w:color="000000"/>
            </w:tcBorders>
            <w:shd w:val="clear" w:color="auto" w:fill="auto"/>
            <w:vAlign w:val="center"/>
            <w:hideMark/>
          </w:tcPr>
          <w:p w14:paraId="3FC53124"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51 0 00 00430</w:t>
            </w:r>
          </w:p>
        </w:tc>
        <w:tc>
          <w:tcPr>
            <w:tcW w:w="1222" w:type="dxa"/>
            <w:tcBorders>
              <w:top w:val="nil"/>
              <w:left w:val="nil"/>
              <w:bottom w:val="single" w:sz="4" w:space="0" w:color="000000"/>
              <w:right w:val="single" w:sz="4" w:space="0" w:color="000000"/>
            </w:tcBorders>
            <w:shd w:val="clear" w:color="auto" w:fill="auto"/>
            <w:vAlign w:val="center"/>
            <w:hideMark/>
          </w:tcPr>
          <w:p w14:paraId="0AFAFF42"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1462" w:type="dxa"/>
            <w:tcBorders>
              <w:top w:val="nil"/>
              <w:left w:val="nil"/>
              <w:bottom w:val="single" w:sz="4" w:space="0" w:color="000000"/>
              <w:right w:val="single" w:sz="4" w:space="0" w:color="000000"/>
            </w:tcBorders>
            <w:shd w:val="clear" w:color="000000" w:fill="FFFFFF"/>
            <w:noWrap/>
            <w:vAlign w:val="center"/>
            <w:hideMark/>
          </w:tcPr>
          <w:p w14:paraId="5A1F3DE6"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22 163,00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B967FDC"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22 163,00</w:t>
            </w:r>
          </w:p>
        </w:tc>
      </w:tr>
      <w:tr w:rsidR="004D46D1" w:rsidRPr="00A34907" w14:paraId="08858462" w14:textId="77777777" w:rsidTr="004D46D1">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5DC1463E" w14:textId="77777777" w:rsidR="004D46D1" w:rsidRPr="00A34907" w:rsidRDefault="004D46D1" w:rsidP="00A34907">
            <w:pPr>
              <w:outlineLvl w:val="1"/>
              <w:rPr>
                <w:rFonts w:ascii="Times New Roman" w:hAnsi="Times New Roman" w:cs="Times New Roman"/>
                <w:color w:val="000000"/>
              </w:rPr>
            </w:pPr>
            <w:r w:rsidRPr="00A34907">
              <w:rPr>
                <w:rFonts w:ascii="Times New Roman" w:hAnsi="Times New Roman" w:cs="Times New Roman"/>
                <w:color w:val="000000"/>
              </w:rPr>
              <w:t>Ведомственная целевая программа муниципального района "Медынский район" "Развитие местного самоуправления, муниципальной службы и кадрового потенциала в муниципальном районе"</w:t>
            </w:r>
          </w:p>
        </w:tc>
        <w:tc>
          <w:tcPr>
            <w:tcW w:w="1127" w:type="dxa"/>
            <w:tcBorders>
              <w:top w:val="nil"/>
              <w:left w:val="nil"/>
              <w:bottom w:val="single" w:sz="4" w:space="0" w:color="000000"/>
              <w:right w:val="single" w:sz="4" w:space="0" w:color="000000"/>
            </w:tcBorders>
            <w:shd w:val="clear" w:color="auto" w:fill="auto"/>
            <w:vAlign w:val="center"/>
            <w:hideMark/>
          </w:tcPr>
          <w:p w14:paraId="5AB0B1FB" w14:textId="77777777" w:rsidR="004D46D1" w:rsidRPr="00A34907" w:rsidRDefault="004D46D1" w:rsidP="00A34907">
            <w:pPr>
              <w:jc w:val="center"/>
              <w:outlineLvl w:val="1"/>
              <w:rPr>
                <w:rFonts w:ascii="Times New Roman" w:hAnsi="Times New Roman" w:cs="Times New Roman"/>
                <w:color w:val="000000"/>
              </w:rPr>
            </w:pPr>
            <w:r w:rsidRPr="00A34907">
              <w:rPr>
                <w:rFonts w:ascii="Times New Roman" w:hAnsi="Times New Roman" w:cs="Times New Roman"/>
                <w:color w:val="000000"/>
              </w:rPr>
              <w:t>0106</w:t>
            </w:r>
          </w:p>
        </w:tc>
        <w:tc>
          <w:tcPr>
            <w:tcW w:w="1283" w:type="dxa"/>
            <w:tcBorders>
              <w:top w:val="nil"/>
              <w:left w:val="nil"/>
              <w:bottom w:val="single" w:sz="4" w:space="0" w:color="000000"/>
              <w:right w:val="single" w:sz="4" w:space="0" w:color="000000"/>
            </w:tcBorders>
            <w:shd w:val="clear" w:color="auto" w:fill="auto"/>
            <w:vAlign w:val="center"/>
            <w:hideMark/>
          </w:tcPr>
          <w:p w14:paraId="47A8D4E2" w14:textId="77777777" w:rsidR="004D46D1" w:rsidRPr="00A34907" w:rsidRDefault="004D46D1" w:rsidP="00A34907">
            <w:pPr>
              <w:jc w:val="center"/>
              <w:outlineLvl w:val="1"/>
              <w:rPr>
                <w:rFonts w:ascii="Times New Roman" w:hAnsi="Times New Roman" w:cs="Times New Roman"/>
                <w:color w:val="000000"/>
              </w:rPr>
            </w:pPr>
            <w:r w:rsidRPr="00A34907">
              <w:rPr>
                <w:rFonts w:ascii="Times New Roman" w:hAnsi="Times New Roman" w:cs="Times New Roman"/>
                <w:color w:val="000000"/>
              </w:rPr>
              <w:t>64 0 00 00000</w:t>
            </w:r>
          </w:p>
        </w:tc>
        <w:tc>
          <w:tcPr>
            <w:tcW w:w="1222" w:type="dxa"/>
            <w:tcBorders>
              <w:top w:val="nil"/>
              <w:left w:val="nil"/>
              <w:bottom w:val="single" w:sz="4" w:space="0" w:color="000000"/>
              <w:right w:val="single" w:sz="4" w:space="0" w:color="000000"/>
            </w:tcBorders>
            <w:shd w:val="clear" w:color="auto" w:fill="auto"/>
            <w:vAlign w:val="center"/>
            <w:hideMark/>
          </w:tcPr>
          <w:p w14:paraId="32FBAEC1" w14:textId="77777777" w:rsidR="004D46D1" w:rsidRPr="00A34907" w:rsidRDefault="004D46D1" w:rsidP="00A34907">
            <w:pPr>
              <w:jc w:val="center"/>
              <w:outlineLvl w:val="1"/>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7C6BF4FB" w14:textId="77777777" w:rsidR="004D46D1" w:rsidRPr="00A34907" w:rsidRDefault="004D46D1" w:rsidP="00A34907">
            <w:pPr>
              <w:jc w:val="right"/>
              <w:outlineLvl w:val="1"/>
              <w:rPr>
                <w:rFonts w:ascii="Times New Roman" w:hAnsi="Times New Roman" w:cs="Times New Roman"/>
                <w:color w:val="000000"/>
              </w:rPr>
            </w:pPr>
            <w:r w:rsidRPr="00A34907">
              <w:rPr>
                <w:rFonts w:ascii="Times New Roman" w:hAnsi="Times New Roman" w:cs="Times New Roman"/>
                <w:color w:val="000000"/>
              </w:rPr>
              <w:t>4 548 976,00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4A23D57" w14:textId="77777777" w:rsidR="004D46D1" w:rsidRPr="00A34907" w:rsidRDefault="004D46D1" w:rsidP="00A34907">
            <w:pPr>
              <w:jc w:val="right"/>
              <w:outlineLvl w:val="1"/>
              <w:rPr>
                <w:rFonts w:ascii="Times New Roman" w:hAnsi="Times New Roman" w:cs="Times New Roman"/>
                <w:color w:val="000000"/>
              </w:rPr>
            </w:pPr>
            <w:r w:rsidRPr="00A34907">
              <w:rPr>
                <w:rFonts w:ascii="Times New Roman" w:hAnsi="Times New Roman" w:cs="Times New Roman"/>
                <w:color w:val="000000"/>
              </w:rPr>
              <w:t>4 702 420,00</w:t>
            </w:r>
          </w:p>
        </w:tc>
      </w:tr>
      <w:tr w:rsidR="004D46D1" w:rsidRPr="00A34907" w14:paraId="7C56859F"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534597B" w14:textId="77777777" w:rsidR="004D46D1" w:rsidRPr="00A34907" w:rsidRDefault="004D46D1" w:rsidP="00A34907">
            <w:pPr>
              <w:outlineLvl w:val="4"/>
              <w:rPr>
                <w:rFonts w:ascii="Times New Roman" w:hAnsi="Times New Roman" w:cs="Times New Roman"/>
                <w:color w:val="000000"/>
              </w:rPr>
            </w:pPr>
            <w:r w:rsidRPr="00A34907">
              <w:rPr>
                <w:rFonts w:ascii="Times New Roman" w:hAnsi="Times New Roman" w:cs="Times New Roman"/>
                <w:color w:val="000000"/>
              </w:rPr>
              <w:t>Исполнение полномочий поселений по формированию. исполнению бюджета поселения и контролю за исключением данного бюджета</w:t>
            </w:r>
          </w:p>
        </w:tc>
        <w:tc>
          <w:tcPr>
            <w:tcW w:w="1127" w:type="dxa"/>
            <w:tcBorders>
              <w:top w:val="nil"/>
              <w:left w:val="nil"/>
              <w:bottom w:val="single" w:sz="4" w:space="0" w:color="000000"/>
              <w:right w:val="single" w:sz="4" w:space="0" w:color="000000"/>
            </w:tcBorders>
            <w:shd w:val="clear" w:color="auto" w:fill="auto"/>
            <w:vAlign w:val="center"/>
            <w:hideMark/>
          </w:tcPr>
          <w:p w14:paraId="445967CD"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0106</w:t>
            </w:r>
          </w:p>
        </w:tc>
        <w:tc>
          <w:tcPr>
            <w:tcW w:w="1283" w:type="dxa"/>
            <w:tcBorders>
              <w:top w:val="nil"/>
              <w:left w:val="nil"/>
              <w:bottom w:val="single" w:sz="4" w:space="0" w:color="000000"/>
              <w:right w:val="single" w:sz="4" w:space="0" w:color="000000"/>
            </w:tcBorders>
            <w:shd w:val="clear" w:color="auto" w:fill="auto"/>
            <w:vAlign w:val="center"/>
            <w:hideMark/>
          </w:tcPr>
          <w:p w14:paraId="34EFEC14"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64 0 00 00160</w:t>
            </w:r>
          </w:p>
        </w:tc>
        <w:tc>
          <w:tcPr>
            <w:tcW w:w="1222" w:type="dxa"/>
            <w:tcBorders>
              <w:top w:val="nil"/>
              <w:left w:val="nil"/>
              <w:bottom w:val="single" w:sz="4" w:space="0" w:color="000000"/>
              <w:right w:val="single" w:sz="4" w:space="0" w:color="000000"/>
            </w:tcBorders>
            <w:shd w:val="clear" w:color="auto" w:fill="auto"/>
            <w:vAlign w:val="center"/>
            <w:hideMark/>
          </w:tcPr>
          <w:p w14:paraId="7340957A"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0FB35DD6"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1 980 003,00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F239F99"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2 050 799,00</w:t>
            </w:r>
          </w:p>
        </w:tc>
      </w:tr>
      <w:tr w:rsidR="004D46D1" w:rsidRPr="00A34907" w14:paraId="58E3BD22" w14:textId="77777777" w:rsidTr="004D46D1">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E51317B"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7" w:type="dxa"/>
            <w:tcBorders>
              <w:top w:val="nil"/>
              <w:left w:val="nil"/>
              <w:bottom w:val="single" w:sz="4" w:space="0" w:color="000000"/>
              <w:right w:val="single" w:sz="4" w:space="0" w:color="000000"/>
            </w:tcBorders>
            <w:shd w:val="clear" w:color="auto" w:fill="auto"/>
            <w:vAlign w:val="center"/>
            <w:hideMark/>
          </w:tcPr>
          <w:p w14:paraId="2BE3F3F5"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0106</w:t>
            </w:r>
          </w:p>
        </w:tc>
        <w:tc>
          <w:tcPr>
            <w:tcW w:w="1283" w:type="dxa"/>
            <w:tcBorders>
              <w:top w:val="nil"/>
              <w:left w:val="nil"/>
              <w:bottom w:val="single" w:sz="4" w:space="0" w:color="000000"/>
              <w:right w:val="single" w:sz="4" w:space="0" w:color="000000"/>
            </w:tcBorders>
            <w:shd w:val="clear" w:color="auto" w:fill="auto"/>
            <w:vAlign w:val="center"/>
            <w:hideMark/>
          </w:tcPr>
          <w:p w14:paraId="6312C14A"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64 0 00 00160</w:t>
            </w:r>
          </w:p>
        </w:tc>
        <w:tc>
          <w:tcPr>
            <w:tcW w:w="1222" w:type="dxa"/>
            <w:tcBorders>
              <w:top w:val="nil"/>
              <w:left w:val="nil"/>
              <w:bottom w:val="single" w:sz="4" w:space="0" w:color="000000"/>
              <w:right w:val="single" w:sz="4" w:space="0" w:color="000000"/>
            </w:tcBorders>
            <w:shd w:val="clear" w:color="auto" w:fill="auto"/>
            <w:vAlign w:val="center"/>
            <w:hideMark/>
          </w:tcPr>
          <w:p w14:paraId="618E1211"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257FC61"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1 760 032,00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479E5CA"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1 830 443,00</w:t>
            </w:r>
          </w:p>
        </w:tc>
      </w:tr>
      <w:tr w:rsidR="004D46D1" w:rsidRPr="00A34907" w14:paraId="1EA6E634"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3DBADEC"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Расходы на выплаты персоналу государственных (муниципальных) органов</w:t>
            </w:r>
          </w:p>
        </w:tc>
        <w:tc>
          <w:tcPr>
            <w:tcW w:w="1127" w:type="dxa"/>
            <w:tcBorders>
              <w:top w:val="nil"/>
              <w:left w:val="nil"/>
              <w:bottom w:val="single" w:sz="4" w:space="0" w:color="000000"/>
              <w:right w:val="single" w:sz="4" w:space="0" w:color="000000"/>
            </w:tcBorders>
            <w:shd w:val="clear" w:color="auto" w:fill="auto"/>
            <w:vAlign w:val="center"/>
            <w:hideMark/>
          </w:tcPr>
          <w:p w14:paraId="0DAC1825"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0106</w:t>
            </w:r>
          </w:p>
        </w:tc>
        <w:tc>
          <w:tcPr>
            <w:tcW w:w="1283" w:type="dxa"/>
            <w:tcBorders>
              <w:top w:val="nil"/>
              <w:left w:val="nil"/>
              <w:bottom w:val="single" w:sz="4" w:space="0" w:color="000000"/>
              <w:right w:val="single" w:sz="4" w:space="0" w:color="000000"/>
            </w:tcBorders>
            <w:shd w:val="clear" w:color="auto" w:fill="auto"/>
            <w:vAlign w:val="center"/>
            <w:hideMark/>
          </w:tcPr>
          <w:p w14:paraId="1E26FC04"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64 0 00 00160</w:t>
            </w:r>
          </w:p>
        </w:tc>
        <w:tc>
          <w:tcPr>
            <w:tcW w:w="1222" w:type="dxa"/>
            <w:tcBorders>
              <w:top w:val="nil"/>
              <w:left w:val="nil"/>
              <w:bottom w:val="single" w:sz="4" w:space="0" w:color="000000"/>
              <w:right w:val="single" w:sz="4" w:space="0" w:color="000000"/>
            </w:tcBorders>
            <w:shd w:val="clear" w:color="auto" w:fill="auto"/>
            <w:vAlign w:val="center"/>
            <w:hideMark/>
          </w:tcPr>
          <w:p w14:paraId="589EDE3F"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120</w:t>
            </w:r>
          </w:p>
        </w:tc>
        <w:tc>
          <w:tcPr>
            <w:tcW w:w="1462" w:type="dxa"/>
            <w:tcBorders>
              <w:top w:val="nil"/>
              <w:left w:val="nil"/>
              <w:bottom w:val="single" w:sz="4" w:space="0" w:color="000000"/>
              <w:right w:val="single" w:sz="4" w:space="0" w:color="000000"/>
            </w:tcBorders>
            <w:shd w:val="clear" w:color="000000" w:fill="FFFFFF"/>
            <w:noWrap/>
            <w:vAlign w:val="center"/>
            <w:hideMark/>
          </w:tcPr>
          <w:p w14:paraId="61C10AF3"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1 760 032,00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5CDF3FA"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1 830 443,00</w:t>
            </w:r>
          </w:p>
        </w:tc>
      </w:tr>
      <w:tr w:rsidR="004D46D1" w:rsidRPr="00A34907" w14:paraId="57707947"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3DA1FB4"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61FEE274"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0106</w:t>
            </w:r>
          </w:p>
        </w:tc>
        <w:tc>
          <w:tcPr>
            <w:tcW w:w="1283" w:type="dxa"/>
            <w:tcBorders>
              <w:top w:val="nil"/>
              <w:left w:val="nil"/>
              <w:bottom w:val="single" w:sz="4" w:space="0" w:color="000000"/>
              <w:right w:val="single" w:sz="4" w:space="0" w:color="000000"/>
            </w:tcBorders>
            <w:shd w:val="clear" w:color="auto" w:fill="auto"/>
            <w:vAlign w:val="center"/>
            <w:hideMark/>
          </w:tcPr>
          <w:p w14:paraId="0A426079"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64 0 00 00160</w:t>
            </w:r>
          </w:p>
        </w:tc>
        <w:tc>
          <w:tcPr>
            <w:tcW w:w="1222" w:type="dxa"/>
            <w:tcBorders>
              <w:top w:val="nil"/>
              <w:left w:val="nil"/>
              <w:bottom w:val="single" w:sz="4" w:space="0" w:color="000000"/>
              <w:right w:val="single" w:sz="4" w:space="0" w:color="000000"/>
            </w:tcBorders>
            <w:shd w:val="clear" w:color="auto" w:fill="auto"/>
            <w:vAlign w:val="center"/>
            <w:hideMark/>
          </w:tcPr>
          <w:p w14:paraId="2F7BBDC0"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92B46A4"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219 971,00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C41DDE4"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220 356,00</w:t>
            </w:r>
          </w:p>
        </w:tc>
      </w:tr>
      <w:tr w:rsidR="004D46D1" w:rsidRPr="00A34907" w14:paraId="7FB1B412"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0E97362"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66FC413A"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0106</w:t>
            </w:r>
          </w:p>
        </w:tc>
        <w:tc>
          <w:tcPr>
            <w:tcW w:w="1283" w:type="dxa"/>
            <w:tcBorders>
              <w:top w:val="nil"/>
              <w:left w:val="nil"/>
              <w:bottom w:val="single" w:sz="4" w:space="0" w:color="000000"/>
              <w:right w:val="single" w:sz="4" w:space="0" w:color="000000"/>
            </w:tcBorders>
            <w:shd w:val="clear" w:color="auto" w:fill="auto"/>
            <w:vAlign w:val="center"/>
            <w:hideMark/>
          </w:tcPr>
          <w:p w14:paraId="765F4AF9"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64 0 00 00160</w:t>
            </w:r>
          </w:p>
        </w:tc>
        <w:tc>
          <w:tcPr>
            <w:tcW w:w="1222" w:type="dxa"/>
            <w:tcBorders>
              <w:top w:val="nil"/>
              <w:left w:val="nil"/>
              <w:bottom w:val="single" w:sz="4" w:space="0" w:color="000000"/>
              <w:right w:val="single" w:sz="4" w:space="0" w:color="000000"/>
            </w:tcBorders>
            <w:shd w:val="clear" w:color="auto" w:fill="auto"/>
            <w:vAlign w:val="center"/>
            <w:hideMark/>
          </w:tcPr>
          <w:p w14:paraId="40CC2ACB"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1462" w:type="dxa"/>
            <w:tcBorders>
              <w:top w:val="nil"/>
              <w:left w:val="nil"/>
              <w:bottom w:val="single" w:sz="4" w:space="0" w:color="000000"/>
              <w:right w:val="single" w:sz="4" w:space="0" w:color="000000"/>
            </w:tcBorders>
            <w:shd w:val="clear" w:color="000000" w:fill="FFFFFF"/>
            <w:noWrap/>
            <w:vAlign w:val="center"/>
            <w:hideMark/>
          </w:tcPr>
          <w:p w14:paraId="73927CCB"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219 971,00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5CA69C9"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220 356,00</w:t>
            </w:r>
          </w:p>
        </w:tc>
      </w:tr>
      <w:tr w:rsidR="004D46D1" w:rsidRPr="00A34907" w14:paraId="7039F7C5"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5F5608CE" w14:textId="77777777" w:rsidR="004D46D1" w:rsidRPr="00A34907" w:rsidRDefault="004D46D1" w:rsidP="00A34907">
            <w:pPr>
              <w:outlineLvl w:val="4"/>
              <w:rPr>
                <w:rFonts w:ascii="Times New Roman" w:hAnsi="Times New Roman" w:cs="Times New Roman"/>
                <w:color w:val="000000"/>
              </w:rPr>
            </w:pPr>
            <w:r w:rsidRPr="00A34907">
              <w:rPr>
                <w:rFonts w:ascii="Times New Roman" w:hAnsi="Times New Roman" w:cs="Times New Roman"/>
                <w:color w:val="000000"/>
              </w:rPr>
              <w:t>Обеспечение деятельности Контрольно-счетной комиссии</w:t>
            </w:r>
          </w:p>
        </w:tc>
        <w:tc>
          <w:tcPr>
            <w:tcW w:w="1127" w:type="dxa"/>
            <w:tcBorders>
              <w:top w:val="nil"/>
              <w:left w:val="nil"/>
              <w:bottom w:val="single" w:sz="4" w:space="0" w:color="000000"/>
              <w:right w:val="single" w:sz="4" w:space="0" w:color="000000"/>
            </w:tcBorders>
            <w:shd w:val="clear" w:color="auto" w:fill="auto"/>
            <w:vAlign w:val="center"/>
            <w:hideMark/>
          </w:tcPr>
          <w:p w14:paraId="029CA0D4"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0106</w:t>
            </w:r>
          </w:p>
        </w:tc>
        <w:tc>
          <w:tcPr>
            <w:tcW w:w="1283" w:type="dxa"/>
            <w:tcBorders>
              <w:top w:val="nil"/>
              <w:left w:val="nil"/>
              <w:bottom w:val="single" w:sz="4" w:space="0" w:color="000000"/>
              <w:right w:val="single" w:sz="4" w:space="0" w:color="000000"/>
            </w:tcBorders>
            <w:shd w:val="clear" w:color="auto" w:fill="auto"/>
            <w:vAlign w:val="center"/>
            <w:hideMark/>
          </w:tcPr>
          <w:p w14:paraId="4DD29E43"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64 0 00 00420</w:t>
            </w:r>
          </w:p>
        </w:tc>
        <w:tc>
          <w:tcPr>
            <w:tcW w:w="1222" w:type="dxa"/>
            <w:tcBorders>
              <w:top w:val="nil"/>
              <w:left w:val="nil"/>
              <w:bottom w:val="single" w:sz="4" w:space="0" w:color="000000"/>
              <w:right w:val="single" w:sz="4" w:space="0" w:color="000000"/>
            </w:tcBorders>
            <w:shd w:val="clear" w:color="auto" w:fill="auto"/>
            <w:vAlign w:val="center"/>
            <w:hideMark/>
          </w:tcPr>
          <w:p w14:paraId="240E417E"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51F33E63"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2 250 050,00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BAD3DF8"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2 332 698,00</w:t>
            </w:r>
          </w:p>
        </w:tc>
      </w:tr>
      <w:tr w:rsidR="004D46D1" w:rsidRPr="00A34907" w14:paraId="437B4C61" w14:textId="77777777" w:rsidTr="004D46D1">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AE33E98"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7" w:type="dxa"/>
            <w:tcBorders>
              <w:top w:val="nil"/>
              <w:left w:val="nil"/>
              <w:bottom w:val="single" w:sz="4" w:space="0" w:color="000000"/>
              <w:right w:val="single" w:sz="4" w:space="0" w:color="000000"/>
            </w:tcBorders>
            <w:shd w:val="clear" w:color="auto" w:fill="auto"/>
            <w:vAlign w:val="center"/>
            <w:hideMark/>
          </w:tcPr>
          <w:p w14:paraId="7AE53B23"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0106</w:t>
            </w:r>
          </w:p>
        </w:tc>
        <w:tc>
          <w:tcPr>
            <w:tcW w:w="1283" w:type="dxa"/>
            <w:tcBorders>
              <w:top w:val="nil"/>
              <w:left w:val="nil"/>
              <w:bottom w:val="single" w:sz="4" w:space="0" w:color="000000"/>
              <w:right w:val="single" w:sz="4" w:space="0" w:color="000000"/>
            </w:tcBorders>
            <w:shd w:val="clear" w:color="auto" w:fill="auto"/>
            <w:vAlign w:val="center"/>
            <w:hideMark/>
          </w:tcPr>
          <w:p w14:paraId="471A9989"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64 0 00 00420</w:t>
            </w:r>
          </w:p>
        </w:tc>
        <w:tc>
          <w:tcPr>
            <w:tcW w:w="1222" w:type="dxa"/>
            <w:tcBorders>
              <w:top w:val="nil"/>
              <w:left w:val="nil"/>
              <w:bottom w:val="single" w:sz="4" w:space="0" w:color="000000"/>
              <w:right w:val="single" w:sz="4" w:space="0" w:color="000000"/>
            </w:tcBorders>
            <w:shd w:val="clear" w:color="auto" w:fill="auto"/>
            <w:vAlign w:val="center"/>
            <w:hideMark/>
          </w:tcPr>
          <w:p w14:paraId="6281054B"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AB4F700"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1 869 050,00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B746BED"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1 951 698,00</w:t>
            </w:r>
          </w:p>
        </w:tc>
      </w:tr>
      <w:tr w:rsidR="004D46D1" w:rsidRPr="00A34907" w14:paraId="348D4377"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C2E0D16"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lastRenderedPageBreak/>
              <w:t>Расходы на выплаты персоналу государственных (муниципальных) органов</w:t>
            </w:r>
          </w:p>
        </w:tc>
        <w:tc>
          <w:tcPr>
            <w:tcW w:w="1127" w:type="dxa"/>
            <w:tcBorders>
              <w:top w:val="nil"/>
              <w:left w:val="nil"/>
              <w:bottom w:val="single" w:sz="4" w:space="0" w:color="000000"/>
              <w:right w:val="single" w:sz="4" w:space="0" w:color="000000"/>
            </w:tcBorders>
            <w:shd w:val="clear" w:color="auto" w:fill="auto"/>
            <w:vAlign w:val="center"/>
            <w:hideMark/>
          </w:tcPr>
          <w:p w14:paraId="3DB8FBC1"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0106</w:t>
            </w:r>
          </w:p>
        </w:tc>
        <w:tc>
          <w:tcPr>
            <w:tcW w:w="1283" w:type="dxa"/>
            <w:tcBorders>
              <w:top w:val="nil"/>
              <w:left w:val="nil"/>
              <w:bottom w:val="single" w:sz="4" w:space="0" w:color="000000"/>
              <w:right w:val="single" w:sz="4" w:space="0" w:color="000000"/>
            </w:tcBorders>
            <w:shd w:val="clear" w:color="auto" w:fill="auto"/>
            <w:vAlign w:val="center"/>
            <w:hideMark/>
          </w:tcPr>
          <w:p w14:paraId="7C9EF134"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64 0 00 00420</w:t>
            </w:r>
          </w:p>
        </w:tc>
        <w:tc>
          <w:tcPr>
            <w:tcW w:w="1222" w:type="dxa"/>
            <w:tcBorders>
              <w:top w:val="nil"/>
              <w:left w:val="nil"/>
              <w:bottom w:val="single" w:sz="4" w:space="0" w:color="000000"/>
              <w:right w:val="single" w:sz="4" w:space="0" w:color="000000"/>
            </w:tcBorders>
            <w:shd w:val="clear" w:color="auto" w:fill="auto"/>
            <w:vAlign w:val="center"/>
            <w:hideMark/>
          </w:tcPr>
          <w:p w14:paraId="78984CC7"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120</w:t>
            </w:r>
          </w:p>
        </w:tc>
        <w:tc>
          <w:tcPr>
            <w:tcW w:w="1462" w:type="dxa"/>
            <w:tcBorders>
              <w:top w:val="nil"/>
              <w:left w:val="nil"/>
              <w:bottom w:val="single" w:sz="4" w:space="0" w:color="000000"/>
              <w:right w:val="single" w:sz="4" w:space="0" w:color="000000"/>
            </w:tcBorders>
            <w:shd w:val="clear" w:color="000000" w:fill="FFFFFF"/>
            <w:noWrap/>
            <w:vAlign w:val="center"/>
            <w:hideMark/>
          </w:tcPr>
          <w:p w14:paraId="05C655EC"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1 869 050,00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4DAFA4E"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1 951 698,00</w:t>
            </w:r>
          </w:p>
        </w:tc>
      </w:tr>
      <w:tr w:rsidR="004D46D1" w:rsidRPr="00A34907" w14:paraId="7B698875"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A61FCA1"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0C258282"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0106</w:t>
            </w:r>
          </w:p>
        </w:tc>
        <w:tc>
          <w:tcPr>
            <w:tcW w:w="1283" w:type="dxa"/>
            <w:tcBorders>
              <w:top w:val="nil"/>
              <w:left w:val="nil"/>
              <w:bottom w:val="single" w:sz="4" w:space="0" w:color="000000"/>
              <w:right w:val="single" w:sz="4" w:space="0" w:color="000000"/>
            </w:tcBorders>
            <w:shd w:val="clear" w:color="auto" w:fill="auto"/>
            <w:vAlign w:val="center"/>
            <w:hideMark/>
          </w:tcPr>
          <w:p w14:paraId="160C7CC9"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64 0 00 00420</w:t>
            </w:r>
          </w:p>
        </w:tc>
        <w:tc>
          <w:tcPr>
            <w:tcW w:w="1222" w:type="dxa"/>
            <w:tcBorders>
              <w:top w:val="nil"/>
              <w:left w:val="nil"/>
              <w:bottom w:val="single" w:sz="4" w:space="0" w:color="000000"/>
              <w:right w:val="single" w:sz="4" w:space="0" w:color="000000"/>
            </w:tcBorders>
            <w:shd w:val="clear" w:color="auto" w:fill="auto"/>
            <w:vAlign w:val="center"/>
            <w:hideMark/>
          </w:tcPr>
          <w:p w14:paraId="781BF066"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2E280E6"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380 000,00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677DD89"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380 000,00</w:t>
            </w:r>
          </w:p>
        </w:tc>
      </w:tr>
      <w:tr w:rsidR="004D46D1" w:rsidRPr="00A34907" w14:paraId="2B2ADF91"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AA4FB6C"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464E2F15"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0106</w:t>
            </w:r>
          </w:p>
        </w:tc>
        <w:tc>
          <w:tcPr>
            <w:tcW w:w="1283" w:type="dxa"/>
            <w:tcBorders>
              <w:top w:val="nil"/>
              <w:left w:val="nil"/>
              <w:bottom w:val="single" w:sz="4" w:space="0" w:color="000000"/>
              <w:right w:val="single" w:sz="4" w:space="0" w:color="000000"/>
            </w:tcBorders>
            <w:shd w:val="clear" w:color="auto" w:fill="auto"/>
            <w:vAlign w:val="center"/>
            <w:hideMark/>
          </w:tcPr>
          <w:p w14:paraId="40711218"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64 0 00 00420</w:t>
            </w:r>
          </w:p>
        </w:tc>
        <w:tc>
          <w:tcPr>
            <w:tcW w:w="1222" w:type="dxa"/>
            <w:tcBorders>
              <w:top w:val="nil"/>
              <w:left w:val="nil"/>
              <w:bottom w:val="single" w:sz="4" w:space="0" w:color="000000"/>
              <w:right w:val="single" w:sz="4" w:space="0" w:color="000000"/>
            </w:tcBorders>
            <w:shd w:val="clear" w:color="auto" w:fill="auto"/>
            <w:vAlign w:val="center"/>
            <w:hideMark/>
          </w:tcPr>
          <w:p w14:paraId="4CCFF7E9"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1462" w:type="dxa"/>
            <w:tcBorders>
              <w:top w:val="nil"/>
              <w:left w:val="nil"/>
              <w:bottom w:val="single" w:sz="4" w:space="0" w:color="000000"/>
              <w:right w:val="single" w:sz="4" w:space="0" w:color="000000"/>
            </w:tcBorders>
            <w:shd w:val="clear" w:color="000000" w:fill="FFFFFF"/>
            <w:noWrap/>
            <w:vAlign w:val="center"/>
            <w:hideMark/>
          </w:tcPr>
          <w:p w14:paraId="616693A3"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380 000,00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73AC6EE"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380 000,00</w:t>
            </w:r>
          </w:p>
        </w:tc>
      </w:tr>
      <w:tr w:rsidR="004D46D1" w:rsidRPr="00A34907" w14:paraId="67D366C4"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6CF9532"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Иные бюджетные ассигнования</w:t>
            </w:r>
          </w:p>
        </w:tc>
        <w:tc>
          <w:tcPr>
            <w:tcW w:w="1127" w:type="dxa"/>
            <w:tcBorders>
              <w:top w:val="nil"/>
              <w:left w:val="nil"/>
              <w:bottom w:val="single" w:sz="4" w:space="0" w:color="000000"/>
              <w:right w:val="single" w:sz="4" w:space="0" w:color="000000"/>
            </w:tcBorders>
            <w:shd w:val="clear" w:color="auto" w:fill="auto"/>
            <w:vAlign w:val="center"/>
            <w:hideMark/>
          </w:tcPr>
          <w:p w14:paraId="049B58A3"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0106</w:t>
            </w:r>
          </w:p>
        </w:tc>
        <w:tc>
          <w:tcPr>
            <w:tcW w:w="1283" w:type="dxa"/>
            <w:tcBorders>
              <w:top w:val="nil"/>
              <w:left w:val="nil"/>
              <w:bottom w:val="single" w:sz="4" w:space="0" w:color="000000"/>
              <w:right w:val="single" w:sz="4" w:space="0" w:color="000000"/>
            </w:tcBorders>
            <w:shd w:val="clear" w:color="auto" w:fill="auto"/>
            <w:vAlign w:val="center"/>
            <w:hideMark/>
          </w:tcPr>
          <w:p w14:paraId="56A424E7"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64 0 00 00420</w:t>
            </w:r>
          </w:p>
        </w:tc>
        <w:tc>
          <w:tcPr>
            <w:tcW w:w="1222" w:type="dxa"/>
            <w:tcBorders>
              <w:top w:val="nil"/>
              <w:left w:val="nil"/>
              <w:bottom w:val="single" w:sz="4" w:space="0" w:color="000000"/>
              <w:right w:val="single" w:sz="4" w:space="0" w:color="000000"/>
            </w:tcBorders>
            <w:shd w:val="clear" w:color="auto" w:fill="auto"/>
            <w:vAlign w:val="center"/>
            <w:hideMark/>
          </w:tcPr>
          <w:p w14:paraId="72289AE4"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800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ACB0907"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1 000,00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A26101B"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1 000,00</w:t>
            </w:r>
          </w:p>
        </w:tc>
      </w:tr>
      <w:tr w:rsidR="004D46D1" w:rsidRPr="00A34907" w14:paraId="78ACA997"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41A5A73"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Уплата налогов, сборов и иных платежей</w:t>
            </w:r>
          </w:p>
        </w:tc>
        <w:tc>
          <w:tcPr>
            <w:tcW w:w="1127" w:type="dxa"/>
            <w:tcBorders>
              <w:top w:val="nil"/>
              <w:left w:val="nil"/>
              <w:bottom w:val="single" w:sz="4" w:space="0" w:color="000000"/>
              <w:right w:val="single" w:sz="4" w:space="0" w:color="000000"/>
            </w:tcBorders>
            <w:shd w:val="clear" w:color="auto" w:fill="auto"/>
            <w:vAlign w:val="center"/>
            <w:hideMark/>
          </w:tcPr>
          <w:p w14:paraId="720CC12B"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0106</w:t>
            </w:r>
          </w:p>
        </w:tc>
        <w:tc>
          <w:tcPr>
            <w:tcW w:w="1283" w:type="dxa"/>
            <w:tcBorders>
              <w:top w:val="nil"/>
              <w:left w:val="nil"/>
              <w:bottom w:val="single" w:sz="4" w:space="0" w:color="000000"/>
              <w:right w:val="single" w:sz="4" w:space="0" w:color="000000"/>
            </w:tcBorders>
            <w:shd w:val="clear" w:color="auto" w:fill="auto"/>
            <w:vAlign w:val="center"/>
            <w:hideMark/>
          </w:tcPr>
          <w:p w14:paraId="6E5B9531"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64 0 00 00420</w:t>
            </w:r>
          </w:p>
        </w:tc>
        <w:tc>
          <w:tcPr>
            <w:tcW w:w="1222" w:type="dxa"/>
            <w:tcBorders>
              <w:top w:val="nil"/>
              <w:left w:val="nil"/>
              <w:bottom w:val="single" w:sz="4" w:space="0" w:color="000000"/>
              <w:right w:val="single" w:sz="4" w:space="0" w:color="000000"/>
            </w:tcBorders>
            <w:shd w:val="clear" w:color="auto" w:fill="auto"/>
            <w:vAlign w:val="center"/>
            <w:hideMark/>
          </w:tcPr>
          <w:p w14:paraId="4A775B55"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850</w:t>
            </w:r>
          </w:p>
        </w:tc>
        <w:tc>
          <w:tcPr>
            <w:tcW w:w="1462" w:type="dxa"/>
            <w:tcBorders>
              <w:top w:val="nil"/>
              <w:left w:val="nil"/>
              <w:bottom w:val="single" w:sz="4" w:space="0" w:color="000000"/>
              <w:right w:val="single" w:sz="4" w:space="0" w:color="000000"/>
            </w:tcBorders>
            <w:shd w:val="clear" w:color="000000" w:fill="FFFFFF"/>
            <w:noWrap/>
            <w:vAlign w:val="center"/>
            <w:hideMark/>
          </w:tcPr>
          <w:p w14:paraId="5FF7A052"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1 000,00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9CE5ED4"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1 000,00</w:t>
            </w:r>
          </w:p>
        </w:tc>
      </w:tr>
      <w:tr w:rsidR="004D46D1" w:rsidRPr="00A34907" w14:paraId="2BEAD042"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2F30F5A" w14:textId="77777777" w:rsidR="004D46D1" w:rsidRPr="00A34907" w:rsidRDefault="004D46D1" w:rsidP="00A34907">
            <w:pPr>
              <w:outlineLvl w:val="4"/>
              <w:rPr>
                <w:rFonts w:ascii="Times New Roman" w:hAnsi="Times New Roman" w:cs="Times New Roman"/>
                <w:color w:val="000000"/>
              </w:rPr>
            </w:pPr>
            <w:r w:rsidRPr="00A34907">
              <w:rPr>
                <w:rFonts w:ascii="Times New Roman" w:hAnsi="Times New Roman" w:cs="Times New Roman"/>
                <w:color w:val="000000"/>
              </w:rPr>
              <w:t>Исполнение полномочий по обеспечению деятельности Контрольно-счетной комиссии</w:t>
            </w:r>
          </w:p>
        </w:tc>
        <w:tc>
          <w:tcPr>
            <w:tcW w:w="1127" w:type="dxa"/>
            <w:tcBorders>
              <w:top w:val="nil"/>
              <w:left w:val="nil"/>
              <w:bottom w:val="single" w:sz="4" w:space="0" w:color="000000"/>
              <w:right w:val="single" w:sz="4" w:space="0" w:color="000000"/>
            </w:tcBorders>
            <w:shd w:val="clear" w:color="auto" w:fill="auto"/>
            <w:vAlign w:val="center"/>
            <w:hideMark/>
          </w:tcPr>
          <w:p w14:paraId="11A0AF2A"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0106</w:t>
            </w:r>
          </w:p>
        </w:tc>
        <w:tc>
          <w:tcPr>
            <w:tcW w:w="1283" w:type="dxa"/>
            <w:tcBorders>
              <w:top w:val="nil"/>
              <w:left w:val="nil"/>
              <w:bottom w:val="single" w:sz="4" w:space="0" w:color="000000"/>
              <w:right w:val="single" w:sz="4" w:space="0" w:color="000000"/>
            </w:tcBorders>
            <w:shd w:val="clear" w:color="auto" w:fill="auto"/>
            <w:vAlign w:val="center"/>
            <w:hideMark/>
          </w:tcPr>
          <w:p w14:paraId="5C6C8BF6"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64 0 00 00421</w:t>
            </w:r>
          </w:p>
        </w:tc>
        <w:tc>
          <w:tcPr>
            <w:tcW w:w="1222" w:type="dxa"/>
            <w:tcBorders>
              <w:top w:val="nil"/>
              <w:left w:val="nil"/>
              <w:bottom w:val="single" w:sz="4" w:space="0" w:color="000000"/>
              <w:right w:val="single" w:sz="4" w:space="0" w:color="000000"/>
            </w:tcBorders>
            <w:shd w:val="clear" w:color="auto" w:fill="auto"/>
            <w:vAlign w:val="center"/>
            <w:hideMark/>
          </w:tcPr>
          <w:p w14:paraId="4B4254ED"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4AC0EBE7"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318 923,00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626D4A8"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318 923,00</w:t>
            </w:r>
          </w:p>
        </w:tc>
      </w:tr>
      <w:tr w:rsidR="004D46D1" w:rsidRPr="00A34907" w14:paraId="4156C0EB" w14:textId="77777777" w:rsidTr="004D46D1">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A4437C9"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7" w:type="dxa"/>
            <w:tcBorders>
              <w:top w:val="nil"/>
              <w:left w:val="nil"/>
              <w:bottom w:val="single" w:sz="4" w:space="0" w:color="000000"/>
              <w:right w:val="single" w:sz="4" w:space="0" w:color="000000"/>
            </w:tcBorders>
            <w:shd w:val="clear" w:color="auto" w:fill="auto"/>
            <w:vAlign w:val="center"/>
            <w:hideMark/>
          </w:tcPr>
          <w:p w14:paraId="561D029E"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0106</w:t>
            </w:r>
          </w:p>
        </w:tc>
        <w:tc>
          <w:tcPr>
            <w:tcW w:w="1283" w:type="dxa"/>
            <w:tcBorders>
              <w:top w:val="nil"/>
              <w:left w:val="nil"/>
              <w:bottom w:val="single" w:sz="4" w:space="0" w:color="000000"/>
              <w:right w:val="single" w:sz="4" w:space="0" w:color="000000"/>
            </w:tcBorders>
            <w:shd w:val="clear" w:color="auto" w:fill="auto"/>
            <w:vAlign w:val="center"/>
            <w:hideMark/>
          </w:tcPr>
          <w:p w14:paraId="31FA571E"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64 0 00 00421</w:t>
            </w:r>
          </w:p>
        </w:tc>
        <w:tc>
          <w:tcPr>
            <w:tcW w:w="1222" w:type="dxa"/>
            <w:tcBorders>
              <w:top w:val="nil"/>
              <w:left w:val="nil"/>
              <w:bottom w:val="single" w:sz="4" w:space="0" w:color="000000"/>
              <w:right w:val="single" w:sz="4" w:space="0" w:color="000000"/>
            </w:tcBorders>
            <w:shd w:val="clear" w:color="auto" w:fill="auto"/>
            <w:vAlign w:val="center"/>
            <w:hideMark/>
          </w:tcPr>
          <w:p w14:paraId="6BECED11"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B4F96D7"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195 300,00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75AA513"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195 300,00</w:t>
            </w:r>
          </w:p>
        </w:tc>
      </w:tr>
      <w:tr w:rsidR="004D46D1" w:rsidRPr="00A34907" w14:paraId="4F86E34D"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833DE66"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Расходы на выплаты персоналу государственных (муниципальных) органов</w:t>
            </w:r>
          </w:p>
        </w:tc>
        <w:tc>
          <w:tcPr>
            <w:tcW w:w="1127" w:type="dxa"/>
            <w:tcBorders>
              <w:top w:val="nil"/>
              <w:left w:val="nil"/>
              <w:bottom w:val="single" w:sz="4" w:space="0" w:color="000000"/>
              <w:right w:val="single" w:sz="4" w:space="0" w:color="000000"/>
            </w:tcBorders>
            <w:shd w:val="clear" w:color="auto" w:fill="auto"/>
            <w:vAlign w:val="center"/>
            <w:hideMark/>
          </w:tcPr>
          <w:p w14:paraId="38E7BF87"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0106</w:t>
            </w:r>
          </w:p>
        </w:tc>
        <w:tc>
          <w:tcPr>
            <w:tcW w:w="1283" w:type="dxa"/>
            <w:tcBorders>
              <w:top w:val="nil"/>
              <w:left w:val="nil"/>
              <w:bottom w:val="single" w:sz="4" w:space="0" w:color="000000"/>
              <w:right w:val="single" w:sz="4" w:space="0" w:color="000000"/>
            </w:tcBorders>
            <w:shd w:val="clear" w:color="auto" w:fill="auto"/>
            <w:vAlign w:val="center"/>
            <w:hideMark/>
          </w:tcPr>
          <w:p w14:paraId="2DAB7B08"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64 0 00 00421</w:t>
            </w:r>
          </w:p>
        </w:tc>
        <w:tc>
          <w:tcPr>
            <w:tcW w:w="1222" w:type="dxa"/>
            <w:tcBorders>
              <w:top w:val="nil"/>
              <w:left w:val="nil"/>
              <w:bottom w:val="single" w:sz="4" w:space="0" w:color="000000"/>
              <w:right w:val="single" w:sz="4" w:space="0" w:color="000000"/>
            </w:tcBorders>
            <w:shd w:val="clear" w:color="auto" w:fill="auto"/>
            <w:vAlign w:val="center"/>
            <w:hideMark/>
          </w:tcPr>
          <w:p w14:paraId="269BA558"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120</w:t>
            </w:r>
          </w:p>
        </w:tc>
        <w:tc>
          <w:tcPr>
            <w:tcW w:w="1462" w:type="dxa"/>
            <w:tcBorders>
              <w:top w:val="nil"/>
              <w:left w:val="nil"/>
              <w:bottom w:val="single" w:sz="4" w:space="0" w:color="000000"/>
              <w:right w:val="single" w:sz="4" w:space="0" w:color="000000"/>
            </w:tcBorders>
            <w:shd w:val="clear" w:color="000000" w:fill="FFFFFF"/>
            <w:noWrap/>
            <w:vAlign w:val="center"/>
            <w:hideMark/>
          </w:tcPr>
          <w:p w14:paraId="3C22E6BA"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195 300,00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1FA4B88"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195 300,00</w:t>
            </w:r>
          </w:p>
        </w:tc>
      </w:tr>
      <w:tr w:rsidR="004D46D1" w:rsidRPr="00A34907" w14:paraId="4614369C"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4CAE3CF"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76921FB6"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0106</w:t>
            </w:r>
          </w:p>
        </w:tc>
        <w:tc>
          <w:tcPr>
            <w:tcW w:w="1283" w:type="dxa"/>
            <w:tcBorders>
              <w:top w:val="nil"/>
              <w:left w:val="nil"/>
              <w:bottom w:val="single" w:sz="4" w:space="0" w:color="000000"/>
              <w:right w:val="single" w:sz="4" w:space="0" w:color="000000"/>
            </w:tcBorders>
            <w:shd w:val="clear" w:color="auto" w:fill="auto"/>
            <w:vAlign w:val="center"/>
            <w:hideMark/>
          </w:tcPr>
          <w:p w14:paraId="5ED78D10"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64 0 00 00421</w:t>
            </w:r>
          </w:p>
        </w:tc>
        <w:tc>
          <w:tcPr>
            <w:tcW w:w="1222" w:type="dxa"/>
            <w:tcBorders>
              <w:top w:val="nil"/>
              <w:left w:val="nil"/>
              <w:bottom w:val="single" w:sz="4" w:space="0" w:color="000000"/>
              <w:right w:val="single" w:sz="4" w:space="0" w:color="000000"/>
            </w:tcBorders>
            <w:shd w:val="clear" w:color="auto" w:fill="auto"/>
            <w:vAlign w:val="center"/>
            <w:hideMark/>
          </w:tcPr>
          <w:p w14:paraId="0E4B9A13"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56276AA"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123 623,00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D6F0E3B"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123 623,00</w:t>
            </w:r>
          </w:p>
        </w:tc>
      </w:tr>
      <w:tr w:rsidR="004D46D1" w:rsidRPr="00A34907" w14:paraId="167EC2B2"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07FDBE3"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14234572"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0106</w:t>
            </w:r>
          </w:p>
        </w:tc>
        <w:tc>
          <w:tcPr>
            <w:tcW w:w="1283" w:type="dxa"/>
            <w:tcBorders>
              <w:top w:val="nil"/>
              <w:left w:val="nil"/>
              <w:bottom w:val="single" w:sz="4" w:space="0" w:color="000000"/>
              <w:right w:val="single" w:sz="4" w:space="0" w:color="000000"/>
            </w:tcBorders>
            <w:shd w:val="clear" w:color="auto" w:fill="auto"/>
            <w:vAlign w:val="center"/>
            <w:hideMark/>
          </w:tcPr>
          <w:p w14:paraId="282BDFD0"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64 0 00 00421</w:t>
            </w:r>
          </w:p>
        </w:tc>
        <w:tc>
          <w:tcPr>
            <w:tcW w:w="1222" w:type="dxa"/>
            <w:tcBorders>
              <w:top w:val="nil"/>
              <w:left w:val="nil"/>
              <w:bottom w:val="single" w:sz="4" w:space="0" w:color="000000"/>
              <w:right w:val="single" w:sz="4" w:space="0" w:color="000000"/>
            </w:tcBorders>
            <w:shd w:val="clear" w:color="auto" w:fill="auto"/>
            <w:vAlign w:val="center"/>
            <w:hideMark/>
          </w:tcPr>
          <w:p w14:paraId="3635E749"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1462" w:type="dxa"/>
            <w:tcBorders>
              <w:top w:val="nil"/>
              <w:left w:val="nil"/>
              <w:bottom w:val="single" w:sz="4" w:space="0" w:color="000000"/>
              <w:right w:val="single" w:sz="4" w:space="0" w:color="000000"/>
            </w:tcBorders>
            <w:shd w:val="clear" w:color="000000" w:fill="FFFFFF"/>
            <w:noWrap/>
            <w:vAlign w:val="center"/>
            <w:hideMark/>
          </w:tcPr>
          <w:p w14:paraId="4CF6A240"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123 623,00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CBB5D13"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123 623,00</w:t>
            </w:r>
          </w:p>
        </w:tc>
      </w:tr>
      <w:tr w:rsidR="004D46D1" w:rsidRPr="00A34907" w14:paraId="44875DBF"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7FFDBB7" w14:textId="77777777" w:rsidR="004D46D1" w:rsidRPr="00A34907" w:rsidRDefault="004D46D1" w:rsidP="00A34907">
            <w:pPr>
              <w:outlineLvl w:val="0"/>
              <w:rPr>
                <w:rFonts w:ascii="Times New Roman" w:hAnsi="Times New Roman" w:cs="Times New Roman"/>
                <w:color w:val="000000"/>
              </w:rPr>
            </w:pPr>
            <w:r w:rsidRPr="00A34907">
              <w:rPr>
                <w:rFonts w:ascii="Times New Roman" w:hAnsi="Times New Roman" w:cs="Times New Roman"/>
                <w:color w:val="000000"/>
              </w:rPr>
              <w:t>Другие общегосударственные вопросы</w:t>
            </w:r>
          </w:p>
        </w:tc>
        <w:tc>
          <w:tcPr>
            <w:tcW w:w="1127" w:type="dxa"/>
            <w:tcBorders>
              <w:top w:val="nil"/>
              <w:left w:val="nil"/>
              <w:bottom w:val="single" w:sz="4" w:space="0" w:color="000000"/>
              <w:right w:val="single" w:sz="4" w:space="0" w:color="000000"/>
            </w:tcBorders>
            <w:shd w:val="clear" w:color="auto" w:fill="auto"/>
            <w:vAlign w:val="center"/>
            <w:hideMark/>
          </w:tcPr>
          <w:p w14:paraId="4D9CC609" w14:textId="77777777" w:rsidR="004D46D1" w:rsidRPr="00A34907" w:rsidRDefault="004D46D1" w:rsidP="00A34907">
            <w:pPr>
              <w:jc w:val="center"/>
              <w:outlineLvl w:val="0"/>
              <w:rPr>
                <w:rFonts w:ascii="Times New Roman" w:hAnsi="Times New Roman" w:cs="Times New Roman"/>
                <w:color w:val="000000"/>
              </w:rPr>
            </w:pPr>
            <w:r w:rsidRPr="00A34907">
              <w:rPr>
                <w:rFonts w:ascii="Times New Roman" w:hAnsi="Times New Roman" w:cs="Times New Roman"/>
                <w:color w:val="000000"/>
              </w:rPr>
              <w:t>0113</w:t>
            </w:r>
          </w:p>
        </w:tc>
        <w:tc>
          <w:tcPr>
            <w:tcW w:w="1283" w:type="dxa"/>
            <w:tcBorders>
              <w:top w:val="nil"/>
              <w:left w:val="nil"/>
              <w:bottom w:val="single" w:sz="4" w:space="0" w:color="000000"/>
              <w:right w:val="single" w:sz="4" w:space="0" w:color="000000"/>
            </w:tcBorders>
            <w:shd w:val="clear" w:color="auto" w:fill="auto"/>
            <w:vAlign w:val="center"/>
            <w:hideMark/>
          </w:tcPr>
          <w:p w14:paraId="126616D9" w14:textId="77777777" w:rsidR="004D46D1" w:rsidRPr="00A34907" w:rsidRDefault="004D46D1" w:rsidP="00A34907">
            <w:pPr>
              <w:jc w:val="center"/>
              <w:outlineLvl w:val="0"/>
              <w:rPr>
                <w:rFonts w:ascii="Times New Roman" w:hAnsi="Times New Roman" w:cs="Times New Roman"/>
                <w:color w:val="000000"/>
              </w:rPr>
            </w:pPr>
            <w:r w:rsidRPr="00A34907">
              <w:rPr>
                <w:rFonts w:ascii="Times New Roman" w:hAnsi="Times New Roman" w:cs="Times New Roman"/>
                <w:color w:val="000000"/>
              </w:rPr>
              <w:t> </w:t>
            </w:r>
          </w:p>
        </w:tc>
        <w:tc>
          <w:tcPr>
            <w:tcW w:w="1222" w:type="dxa"/>
            <w:tcBorders>
              <w:top w:val="nil"/>
              <w:left w:val="nil"/>
              <w:bottom w:val="single" w:sz="4" w:space="0" w:color="000000"/>
              <w:right w:val="single" w:sz="4" w:space="0" w:color="000000"/>
            </w:tcBorders>
            <w:shd w:val="clear" w:color="auto" w:fill="auto"/>
            <w:vAlign w:val="center"/>
            <w:hideMark/>
          </w:tcPr>
          <w:p w14:paraId="7187328F" w14:textId="77777777" w:rsidR="004D46D1" w:rsidRPr="00A34907" w:rsidRDefault="004D46D1" w:rsidP="00A34907">
            <w:pPr>
              <w:jc w:val="center"/>
              <w:outlineLvl w:val="0"/>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6AAB8CD6" w14:textId="77777777" w:rsidR="004D46D1" w:rsidRPr="00A34907" w:rsidRDefault="004D46D1" w:rsidP="00A34907">
            <w:pPr>
              <w:jc w:val="right"/>
              <w:outlineLvl w:val="0"/>
              <w:rPr>
                <w:rFonts w:ascii="Times New Roman" w:hAnsi="Times New Roman" w:cs="Times New Roman"/>
                <w:color w:val="000000"/>
              </w:rPr>
            </w:pPr>
            <w:r w:rsidRPr="00A34907">
              <w:rPr>
                <w:rFonts w:ascii="Times New Roman" w:hAnsi="Times New Roman" w:cs="Times New Roman"/>
                <w:color w:val="000000"/>
              </w:rPr>
              <w:t>2 169 718,00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246D55E" w14:textId="77777777" w:rsidR="004D46D1" w:rsidRPr="00A34907" w:rsidRDefault="004D46D1" w:rsidP="00A34907">
            <w:pPr>
              <w:jc w:val="right"/>
              <w:outlineLvl w:val="0"/>
              <w:rPr>
                <w:rFonts w:ascii="Times New Roman" w:hAnsi="Times New Roman" w:cs="Times New Roman"/>
                <w:color w:val="000000"/>
              </w:rPr>
            </w:pPr>
            <w:r w:rsidRPr="00A34907">
              <w:rPr>
                <w:rFonts w:ascii="Times New Roman" w:hAnsi="Times New Roman" w:cs="Times New Roman"/>
                <w:color w:val="000000"/>
              </w:rPr>
              <w:t>2 169 718,00</w:t>
            </w:r>
          </w:p>
        </w:tc>
      </w:tr>
      <w:tr w:rsidR="004D46D1" w:rsidRPr="00A34907" w14:paraId="156009F7"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8242ED3" w14:textId="77777777" w:rsidR="004D46D1" w:rsidRPr="00A34907" w:rsidRDefault="004D46D1" w:rsidP="00A34907">
            <w:pPr>
              <w:outlineLvl w:val="1"/>
              <w:rPr>
                <w:rFonts w:ascii="Times New Roman" w:hAnsi="Times New Roman" w:cs="Times New Roman"/>
                <w:color w:val="000000"/>
              </w:rPr>
            </w:pPr>
            <w:r w:rsidRPr="00A34907">
              <w:rPr>
                <w:rFonts w:ascii="Times New Roman" w:hAnsi="Times New Roman" w:cs="Times New Roman"/>
                <w:color w:val="000000"/>
              </w:rPr>
              <w:t>Муниципальная программа муниципального района "Медынский район" "Управление имуществом МР "Медынский район"</w:t>
            </w:r>
          </w:p>
        </w:tc>
        <w:tc>
          <w:tcPr>
            <w:tcW w:w="1127" w:type="dxa"/>
            <w:tcBorders>
              <w:top w:val="nil"/>
              <w:left w:val="nil"/>
              <w:bottom w:val="single" w:sz="4" w:space="0" w:color="000000"/>
              <w:right w:val="single" w:sz="4" w:space="0" w:color="000000"/>
            </w:tcBorders>
            <w:shd w:val="clear" w:color="auto" w:fill="auto"/>
            <w:vAlign w:val="center"/>
            <w:hideMark/>
          </w:tcPr>
          <w:p w14:paraId="3F25153E" w14:textId="77777777" w:rsidR="004D46D1" w:rsidRPr="00A34907" w:rsidRDefault="004D46D1" w:rsidP="00A34907">
            <w:pPr>
              <w:jc w:val="center"/>
              <w:outlineLvl w:val="1"/>
              <w:rPr>
                <w:rFonts w:ascii="Times New Roman" w:hAnsi="Times New Roman" w:cs="Times New Roman"/>
                <w:color w:val="000000"/>
              </w:rPr>
            </w:pPr>
            <w:r w:rsidRPr="00A34907">
              <w:rPr>
                <w:rFonts w:ascii="Times New Roman" w:hAnsi="Times New Roman" w:cs="Times New Roman"/>
                <w:color w:val="000000"/>
              </w:rPr>
              <w:t>0113</w:t>
            </w:r>
          </w:p>
        </w:tc>
        <w:tc>
          <w:tcPr>
            <w:tcW w:w="1283" w:type="dxa"/>
            <w:tcBorders>
              <w:top w:val="nil"/>
              <w:left w:val="nil"/>
              <w:bottom w:val="single" w:sz="4" w:space="0" w:color="000000"/>
              <w:right w:val="single" w:sz="4" w:space="0" w:color="000000"/>
            </w:tcBorders>
            <w:shd w:val="clear" w:color="auto" w:fill="auto"/>
            <w:vAlign w:val="center"/>
            <w:hideMark/>
          </w:tcPr>
          <w:p w14:paraId="0CACB508" w14:textId="77777777" w:rsidR="004D46D1" w:rsidRPr="00A34907" w:rsidRDefault="004D46D1" w:rsidP="00A34907">
            <w:pPr>
              <w:jc w:val="center"/>
              <w:outlineLvl w:val="1"/>
              <w:rPr>
                <w:rFonts w:ascii="Times New Roman" w:hAnsi="Times New Roman" w:cs="Times New Roman"/>
                <w:color w:val="000000"/>
              </w:rPr>
            </w:pPr>
            <w:r w:rsidRPr="00A34907">
              <w:rPr>
                <w:rFonts w:ascii="Times New Roman" w:hAnsi="Times New Roman" w:cs="Times New Roman"/>
                <w:color w:val="000000"/>
              </w:rPr>
              <w:t>38 0 00 00000</w:t>
            </w:r>
          </w:p>
        </w:tc>
        <w:tc>
          <w:tcPr>
            <w:tcW w:w="1222" w:type="dxa"/>
            <w:tcBorders>
              <w:top w:val="nil"/>
              <w:left w:val="nil"/>
              <w:bottom w:val="single" w:sz="4" w:space="0" w:color="000000"/>
              <w:right w:val="single" w:sz="4" w:space="0" w:color="000000"/>
            </w:tcBorders>
            <w:shd w:val="clear" w:color="auto" w:fill="auto"/>
            <w:vAlign w:val="center"/>
            <w:hideMark/>
          </w:tcPr>
          <w:p w14:paraId="58A9AEA6" w14:textId="77777777" w:rsidR="004D46D1" w:rsidRPr="00A34907" w:rsidRDefault="004D46D1" w:rsidP="00A34907">
            <w:pPr>
              <w:jc w:val="center"/>
              <w:outlineLvl w:val="1"/>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009DFFBC" w14:textId="77777777" w:rsidR="004D46D1" w:rsidRPr="00A34907" w:rsidRDefault="004D46D1" w:rsidP="00A34907">
            <w:pPr>
              <w:jc w:val="right"/>
              <w:outlineLvl w:val="1"/>
              <w:rPr>
                <w:rFonts w:ascii="Times New Roman" w:hAnsi="Times New Roman" w:cs="Times New Roman"/>
                <w:color w:val="000000"/>
              </w:rPr>
            </w:pPr>
            <w:r w:rsidRPr="00A34907">
              <w:rPr>
                <w:rFonts w:ascii="Times New Roman" w:hAnsi="Times New Roman" w:cs="Times New Roman"/>
                <w:color w:val="000000"/>
              </w:rPr>
              <w:t>1 000 000,00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8687237" w14:textId="77777777" w:rsidR="004D46D1" w:rsidRPr="00A34907" w:rsidRDefault="004D46D1" w:rsidP="00A34907">
            <w:pPr>
              <w:jc w:val="right"/>
              <w:outlineLvl w:val="1"/>
              <w:rPr>
                <w:rFonts w:ascii="Times New Roman" w:hAnsi="Times New Roman" w:cs="Times New Roman"/>
                <w:color w:val="000000"/>
              </w:rPr>
            </w:pPr>
            <w:r w:rsidRPr="00A34907">
              <w:rPr>
                <w:rFonts w:ascii="Times New Roman" w:hAnsi="Times New Roman" w:cs="Times New Roman"/>
                <w:color w:val="000000"/>
              </w:rPr>
              <w:t>1 000 000,00</w:t>
            </w:r>
          </w:p>
        </w:tc>
      </w:tr>
      <w:tr w:rsidR="004D46D1" w:rsidRPr="00A34907" w14:paraId="2B6460C2" w14:textId="77777777" w:rsidTr="004D46D1">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06B08DF" w14:textId="77777777" w:rsidR="004D46D1" w:rsidRPr="00A34907" w:rsidRDefault="004D46D1"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"Проведение оценки рыночной стоимости имущества, находящегося в собственности муниципального района "Медынский район", земельных участков, подлежащих продаже с аукционных торгов"</w:t>
            </w:r>
          </w:p>
        </w:tc>
        <w:tc>
          <w:tcPr>
            <w:tcW w:w="1127" w:type="dxa"/>
            <w:tcBorders>
              <w:top w:val="nil"/>
              <w:left w:val="nil"/>
              <w:bottom w:val="single" w:sz="4" w:space="0" w:color="000000"/>
              <w:right w:val="single" w:sz="4" w:space="0" w:color="000000"/>
            </w:tcBorders>
            <w:shd w:val="clear" w:color="auto" w:fill="auto"/>
            <w:vAlign w:val="center"/>
            <w:hideMark/>
          </w:tcPr>
          <w:p w14:paraId="45401912"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0113</w:t>
            </w:r>
          </w:p>
        </w:tc>
        <w:tc>
          <w:tcPr>
            <w:tcW w:w="1283" w:type="dxa"/>
            <w:tcBorders>
              <w:top w:val="nil"/>
              <w:left w:val="nil"/>
              <w:bottom w:val="single" w:sz="4" w:space="0" w:color="000000"/>
              <w:right w:val="single" w:sz="4" w:space="0" w:color="000000"/>
            </w:tcBorders>
            <w:shd w:val="clear" w:color="auto" w:fill="auto"/>
            <w:vAlign w:val="center"/>
            <w:hideMark/>
          </w:tcPr>
          <w:p w14:paraId="470E9B02"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38 0 01 00000</w:t>
            </w:r>
          </w:p>
        </w:tc>
        <w:tc>
          <w:tcPr>
            <w:tcW w:w="1222" w:type="dxa"/>
            <w:tcBorders>
              <w:top w:val="nil"/>
              <w:left w:val="nil"/>
              <w:bottom w:val="single" w:sz="4" w:space="0" w:color="000000"/>
              <w:right w:val="single" w:sz="4" w:space="0" w:color="000000"/>
            </w:tcBorders>
            <w:shd w:val="clear" w:color="auto" w:fill="auto"/>
            <w:vAlign w:val="center"/>
            <w:hideMark/>
          </w:tcPr>
          <w:p w14:paraId="165D82E8"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1C73B655"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20 000,00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E268943"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20 000,00</w:t>
            </w:r>
          </w:p>
        </w:tc>
      </w:tr>
      <w:tr w:rsidR="004D46D1" w:rsidRPr="00A34907" w14:paraId="0A3A197C"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4E0CD97" w14:textId="77777777" w:rsidR="004D46D1" w:rsidRPr="00A34907" w:rsidRDefault="004D46D1" w:rsidP="00A34907">
            <w:pPr>
              <w:outlineLvl w:val="4"/>
              <w:rPr>
                <w:rFonts w:ascii="Times New Roman" w:hAnsi="Times New Roman" w:cs="Times New Roman"/>
                <w:color w:val="000000"/>
              </w:rPr>
            </w:pPr>
            <w:r w:rsidRPr="00A34907">
              <w:rPr>
                <w:rFonts w:ascii="Times New Roman" w:hAnsi="Times New Roman" w:cs="Times New Roman"/>
                <w:color w:val="000000"/>
              </w:rPr>
              <w:t>Реализация мероприятий в сфере управления муниципальным имуществом Медынского района</w:t>
            </w:r>
          </w:p>
        </w:tc>
        <w:tc>
          <w:tcPr>
            <w:tcW w:w="1127" w:type="dxa"/>
            <w:tcBorders>
              <w:top w:val="nil"/>
              <w:left w:val="nil"/>
              <w:bottom w:val="single" w:sz="4" w:space="0" w:color="000000"/>
              <w:right w:val="single" w:sz="4" w:space="0" w:color="000000"/>
            </w:tcBorders>
            <w:shd w:val="clear" w:color="auto" w:fill="auto"/>
            <w:vAlign w:val="center"/>
            <w:hideMark/>
          </w:tcPr>
          <w:p w14:paraId="7F3BEEE5"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0113</w:t>
            </w:r>
          </w:p>
        </w:tc>
        <w:tc>
          <w:tcPr>
            <w:tcW w:w="1283" w:type="dxa"/>
            <w:tcBorders>
              <w:top w:val="nil"/>
              <w:left w:val="nil"/>
              <w:bottom w:val="single" w:sz="4" w:space="0" w:color="000000"/>
              <w:right w:val="single" w:sz="4" w:space="0" w:color="000000"/>
            </w:tcBorders>
            <w:shd w:val="clear" w:color="auto" w:fill="auto"/>
            <w:vAlign w:val="center"/>
            <w:hideMark/>
          </w:tcPr>
          <w:p w14:paraId="3948CD9D"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38 0 01 86220</w:t>
            </w:r>
          </w:p>
        </w:tc>
        <w:tc>
          <w:tcPr>
            <w:tcW w:w="1222" w:type="dxa"/>
            <w:tcBorders>
              <w:top w:val="nil"/>
              <w:left w:val="nil"/>
              <w:bottom w:val="single" w:sz="4" w:space="0" w:color="000000"/>
              <w:right w:val="single" w:sz="4" w:space="0" w:color="000000"/>
            </w:tcBorders>
            <w:shd w:val="clear" w:color="auto" w:fill="auto"/>
            <w:vAlign w:val="center"/>
            <w:hideMark/>
          </w:tcPr>
          <w:p w14:paraId="3904D4C8"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0963C0D8"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20 000,00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2E9DD2F"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20 000,00</w:t>
            </w:r>
          </w:p>
        </w:tc>
      </w:tr>
      <w:tr w:rsidR="004D46D1" w:rsidRPr="00A34907" w14:paraId="4A7576C0"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1F063D0"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2E32247D"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0113</w:t>
            </w:r>
          </w:p>
        </w:tc>
        <w:tc>
          <w:tcPr>
            <w:tcW w:w="1283" w:type="dxa"/>
            <w:tcBorders>
              <w:top w:val="nil"/>
              <w:left w:val="nil"/>
              <w:bottom w:val="single" w:sz="4" w:space="0" w:color="000000"/>
              <w:right w:val="single" w:sz="4" w:space="0" w:color="000000"/>
            </w:tcBorders>
            <w:shd w:val="clear" w:color="auto" w:fill="auto"/>
            <w:vAlign w:val="center"/>
            <w:hideMark/>
          </w:tcPr>
          <w:p w14:paraId="54AEA80D"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38 0 01 86220</w:t>
            </w:r>
          </w:p>
        </w:tc>
        <w:tc>
          <w:tcPr>
            <w:tcW w:w="1222" w:type="dxa"/>
            <w:tcBorders>
              <w:top w:val="nil"/>
              <w:left w:val="nil"/>
              <w:bottom w:val="single" w:sz="4" w:space="0" w:color="000000"/>
              <w:right w:val="single" w:sz="4" w:space="0" w:color="000000"/>
            </w:tcBorders>
            <w:shd w:val="clear" w:color="auto" w:fill="auto"/>
            <w:vAlign w:val="center"/>
            <w:hideMark/>
          </w:tcPr>
          <w:p w14:paraId="4B71CFFE"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84511DF"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20 000,00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CCB869B"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20 000,00</w:t>
            </w:r>
          </w:p>
        </w:tc>
      </w:tr>
      <w:tr w:rsidR="004D46D1" w:rsidRPr="00A34907" w14:paraId="316CA3D8"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7598D07"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618400E2"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0113</w:t>
            </w:r>
          </w:p>
        </w:tc>
        <w:tc>
          <w:tcPr>
            <w:tcW w:w="1283" w:type="dxa"/>
            <w:tcBorders>
              <w:top w:val="nil"/>
              <w:left w:val="nil"/>
              <w:bottom w:val="single" w:sz="4" w:space="0" w:color="000000"/>
              <w:right w:val="single" w:sz="4" w:space="0" w:color="000000"/>
            </w:tcBorders>
            <w:shd w:val="clear" w:color="auto" w:fill="auto"/>
            <w:vAlign w:val="center"/>
            <w:hideMark/>
          </w:tcPr>
          <w:p w14:paraId="2022D8E9"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38 0 01 86220</w:t>
            </w:r>
          </w:p>
        </w:tc>
        <w:tc>
          <w:tcPr>
            <w:tcW w:w="1222" w:type="dxa"/>
            <w:tcBorders>
              <w:top w:val="nil"/>
              <w:left w:val="nil"/>
              <w:bottom w:val="single" w:sz="4" w:space="0" w:color="000000"/>
              <w:right w:val="single" w:sz="4" w:space="0" w:color="000000"/>
            </w:tcBorders>
            <w:shd w:val="clear" w:color="auto" w:fill="auto"/>
            <w:vAlign w:val="center"/>
            <w:hideMark/>
          </w:tcPr>
          <w:p w14:paraId="73E83151"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1462" w:type="dxa"/>
            <w:tcBorders>
              <w:top w:val="nil"/>
              <w:left w:val="nil"/>
              <w:bottom w:val="single" w:sz="4" w:space="0" w:color="000000"/>
              <w:right w:val="single" w:sz="4" w:space="0" w:color="000000"/>
            </w:tcBorders>
            <w:shd w:val="clear" w:color="000000" w:fill="FFFFFF"/>
            <w:noWrap/>
            <w:vAlign w:val="center"/>
            <w:hideMark/>
          </w:tcPr>
          <w:p w14:paraId="2DB8E5FD"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20 000,00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95BF49A"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20 000,00</w:t>
            </w:r>
          </w:p>
        </w:tc>
      </w:tr>
      <w:tr w:rsidR="004D46D1" w:rsidRPr="00A34907" w14:paraId="60463B93"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FD662F2" w14:textId="77777777" w:rsidR="004D46D1" w:rsidRPr="00A34907" w:rsidRDefault="004D46D1"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"Проведение технической инвентаризации имущества, находящегося в собственности муниципального района "Медынский район""</w:t>
            </w:r>
          </w:p>
        </w:tc>
        <w:tc>
          <w:tcPr>
            <w:tcW w:w="1127" w:type="dxa"/>
            <w:tcBorders>
              <w:top w:val="nil"/>
              <w:left w:val="nil"/>
              <w:bottom w:val="single" w:sz="4" w:space="0" w:color="000000"/>
              <w:right w:val="single" w:sz="4" w:space="0" w:color="000000"/>
            </w:tcBorders>
            <w:shd w:val="clear" w:color="auto" w:fill="auto"/>
            <w:vAlign w:val="center"/>
            <w:hideMark/>
          </w:tcPr>
          <w:p w14:paraId="4E9EB0B6"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0113</w:t>
            </w:r>
          </w:p>
        </w:tc>
        <w:tc>
          <w:tcPr>
            <w:tcW w:w="1283" w:type="dxa"/>
            <w:tcBorders>
              <w:top w:val="nil"/>
              <w:left w:val="nil"/>
              <w:bottom w:val="single" w:sz="4" w:space="0" w:color="000000"/>
              <w:right w:val="single" w:sz="4" w:space="0" w:color="000000"/>
            </w:tcBorders>
            <w:shd w:val="clear" w:color="auto" w:fill="auto"/>
            <w:vAlign w:val="center"/>
            <w:hideMark/>
          </w:tcPr>
          <w:p w14:paraId="38EE04F1"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38 0 02 00000</w:t>
            </w:r>
          </w:p>
        </w:tc>
        <w:tc>
          <w:tcPr>
            <w:tcW w:w="1222" w:type="dxa"/>
            <w:tcBorders>
              <w:top w:val="nil"/>
              <w:left w:val="nil"/>
              <w:bottom w:val="single" w:sz="4" w:space="0" w:color="000000"/>
              <w:right w:val="single" w:sz="4" w:space="0" w:color="000000"/>
            </w:tcBorders>
            <w:shd w:val="clear" w:color="auto" w:fill="auto"/>
            <w:vAlign w:val="center"/>
            <w:hideMark/>
          </w:tcPr>
          <w:p w14:paraId="1E406EB0"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28E32750"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20 000,00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D67E595"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20 000,00</w:t>
            </w:r>
          </w:p>
        </w:tc>
      </w:tr>
      <w:tr w:rsidR="004D46D1" w:rsidRPr="00A34907" w14:paraId="2E150A49"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1685078" w14:textId="77777777" w:rsidR="004D46D1" w:rsidRPr="00A34907" w:rsidRDefault="004D46D1" w:rsidP="00A34907">
            <w:pPr>
              <w:outlineLvl w:val="4"/>
              <w:rPr>
                <w:rFonts w:ascii="Times New Roman" w:hAnsi="Times New Roman" w:cs="Times New Roman"/>
                <w:color w:val="000000"/>
              </w:rPr>
            </w:pPr>
            <w:r w:rsidRPr="00A34907">
              <w:rPr>
                <w:rFonts w:ascii="Times New Roman" w:hAnsi="Times New Roman" w:cs="Times New Roman"/>
                <w:color w:val="000000"/>
              </w:rPr>
              <w:t>Реализация мероприятий в сфере управления муниципальным имуществом Медынского района</w:t>
            </w:r>
          </w:p>
        </w:tc>
        <w:tc>
          <w:tcPr>
            <w:tcW w:w="1127" w:type="dxa"/>
            <w:tcBorders>
              <w:top w:val="nil"/>
              <w:left w:val="nil"/>
              <w:bottom w:val="single" w:sz="4" w:space="0" w:color="000000"/>
              <w:right w:val="single" w:sz="4" w:space="0" w:color="000000"/>
            </w:tcBorders>
            <w:shd w:val="clear" w:color="auto" w:fill="auto"/>
            <w:vAlign w:val="center"/>
            <w:hideMark/>
          </w:tcPr>
          <w:p w14:paraId="19E3CBCF"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0113</w:t>
            </w:r>
          </w:p>
        </w:tc>
        <w:tc>
          <w:tcPr>
            <w:tcW w:w="1283" w:type="dxa"/>
            <w:tcBorders>
              <w:top w:val="nil"/>
              <w:left w:val="nil"/>
              <w:bottom w:val="single" w:sz="4" w:space="0" w:color="000000"/>
              <w:right w:val="single" w:sz="4" w:space="0" w:color="000000"/>
            </w:tcBorders>
            <w:shd w:val="clear" w:color="auto" w:fill="auto"/>
            <w:vAlign w:val="center"/>
            <w:hideMark/>
          </w:tcPr>
          <w:p w14:paraId="530E913A"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38 0 02 86220</w:t>
            </w:r>
          </w:p>
        </w:tc>
        <w:tc>
          <w:tcPr>
            <w:tcW w:w="1222" w:type="dxa"/>
            <w:tcBorders>
              <w:top w:val="nil"/>
              <w:left w:val="nil"/>
              <w:bottom w:val="single" w:sz="4" w:space="0" w:color="000000"/>
              <w:right w:val="single" w:sz="4" w:space="0" w:color="000000"/>
            </w:tcBorders>
            <w:shd w:val="clear" w:color="auto" w:fill="auto"/>
            <w:vAlign w:val="center"/>
            <w:hideMark/>
          </w:tcPr>
          <w:p w14:paraId="70E638EB"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4B22859C"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20 000,00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66C7D6E"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20 000,00</w:t>
            </w:r>
          </w:p>
        </w:tc>
      </w:tr>
      <w:tr w:rsidR="004D46D1" w:rsidRPr="00A34907" w14:paraId="75F0AC7C"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8386709"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26D5C047"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0113</w:t>
            </w:r>
          </w:p>
        </w:tc>
        <w:tc>
          <w:tcPr>
            <w:tcW w:w="1283" w:type="dxa"/>
            <w:tcBorders>
              <w:top w:val="nil"/>
              <w:left w:val="nil"/>
              <w:bottom w:val="single" w:sz="4" w:space="0" w:color="000000"/>
              <w:right w:val="single" w:sz="4" w:space="0" w:color="000000"/>
            </w:tcBorders>
            <w:shd w:val="clear" w:color="auto" w:fill="auto"/>
            <w:vAlign w:val="center"/>
            <w:hideMark/>
          </w:tcPr>
          <w:p w14:paraId="713E2EF2"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38 0 02 86220</w:t>
            </w:r>
          </w:p>
        </w:tc>
        <w:tc>
          <w:tcPr>
            <w:tcW w:w="1222" w:type="dxa"/>
            <w:tcBorders>
              <w:top w:val="nil"/>
              <w:left w:val="nil"/>
              <w:bottom w:val="single" w:sz="4" w:space="0" w:color="000000"/>
              <w:right w:val="single" w:sz="4" w:space="0" w:color="000000"/>
            </w:tcBorders>
            <w:shd w:val="clear" w:color="auto" w:fill="auto"/>
            <w:vAlign w:val="center"/>
            <w:hideMark/>
          </w:tcPr>
          <w:p w14:paraId="799BDADE"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B2878A6"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20 000,00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AA957D8"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20 000,00</w:t>
            </w:r>
          </w:p>
        </w:tc>
      </w:tr>
      <w:tr w:rsidR="004D46D1" w:rsidRPr="00A34907" w14:paraId="7036141B"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D15F7A0"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lastRenderedPageBreak/>
              <w:t>Иные закупки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3EC9823A"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0113</w:t>
            </w:r>
          </w:p>
        </w:tc>
        <w:tc>
          <w:tcPr>
            <w:tcW w:w="1283" w:type="dxa"/>
            <w:tcBorders>
              <w:top w:val="nil"/>
              <w:left w:val="nil"/>
              <w:bottom w:val="single" w:sz="4" w:space="0" w:color="000000"/>
              <w:right w:val="single" w:sz="4" w:space="0" w:color="000000"/>
            </w:tcBorders>
            <w:shd w:val="clear" w:color="auto" w:fill="auto"/>
            <w:vAlign w:val="center"/>
            <w:hideMark/>
          </w:tcPr>
          <w:p w14:paraId="5395C163"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38 0 02 86220</w:t>
            </w:r>
          </w:p>
        </w:tc>
        <w:tc>
          <w:tcPr>
            <w:tcW w:w="1222" w:type="dxa"/>
            <w:tcBorders>
              <w:top w:val="nil"/>
              <w:left w:val="nil"/>
              <w:bottom w:val="single" w:sz="4" w:space="0" w:color="000000"/>
              <w:right w:val="single" w:sz="4" w:space="0" w:color="000000"/>
            </w:tcBorders>
            <w:shd w:val="clear" w:color="auto" w:fill="auto"/>
            <w:vAlign w:val="center"/>
            <w:hideMark/>
          </w:tcPr>
          <w:p w14:paraId="3328D665"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1462" w:type="dxa"/>
            <w:tcBorders>
              <w:top w:val="nil"/>
              <w:left w:val="nil"/>
              <w:bottom w:val="single" w:sz="4" w:space="0" w:color="000000"/>
              <w:right w:val="single" w:sz="4" w:space="0" w:color="000000"/>
            </w:tcBorders>
            <w:shd w:val="clear" w:color="000000" w:fill="FFFFFF"/>
            <w:noWrap/>
            <w:vAlign w:val="center"/>
            <w:hideMark/>
          </w:tcPr>
          <w:p w14:paraId="40B5BBF4"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20 000,00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6F862A0"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20 000,00</w:t>
            </w:r>
          </w:p>
        </w:tc>
      </w:tr>
      <w:tr w:rsidR="004D46D1" w:rsidRPr="00A34907" w14:paraId="3819AA58"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5AE4BBD" w14:textId="77777777" w:rsidR="004D46D1" w:rsidRPr="00A34907" w:rsidRDefault="004D46D1"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"Заключение договоров на проведение кадастровых работ по земельным участкам"</w:t>
            </w:r>
          </w:p>
        </w:tc>
        <w:tc>
          <w:tcPr>
            <w:tcW w:w="1127" w:type="dxa"/>
            <w:tcBorders>
              <w:top w:val="nil"/>
              <w:left w:val="nil"/>
              <w:bottom w:val="single" w:sz="4" w:space="0" w:color="000000"/>
              <w:right w:val="single" w:sz="4" w:space="0" w:color="000000"/>
            </w:tcBorders>
            <w:shd w:val="clear" w:color="auto" w:fill="auto"/>
            <w:vAlign w:val="center"/>
            <w:hideMark/>
          </w:tcPr>
          <w:p w14:paraId="6A9C7C48"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0113</w:t>
            </w:r>
          </w:p>
        </w:tc>
        <w:tc>
          <w:tcPr>
            <w:tcW w:w="1283" w:type="dxa"/>
            <w:tcBorders>
              <w:top w:val="nil"/>
              <w:left w:val="nil"/>
              <w:bottom w:val="single" w:sz="4" w:space="0" w:color="000000"/>
              <w:right w:val="single" w:sz="4" w:space="0" w:color="000000"/>
            </w:tcBorders>
            <w:shd w:val="clear" w:color="auto" w:fill="auto"/>
            <w:vAlign w:val="center"/>
            <w:hideMark/>
          </w:tcPr>
          <w:p w14:paraId="1058C235"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38 0 03 00000</w:t>
            </w:r>
          </w:p>
        </w:tc>
        <w:tc>
          <w:tcPr>
            <w:tcW w:w="1222" w:type="dxa"/>
            <w:tcBorders>
              <w:top w:val="nil"/>
              <w:left w:val="nil"/>
              <w:bottom w:val="single" w:sz="4" w:space="0" w:color="000000"/>
              <w:right w:val="single" w:sz="4" w:space="0" w:color="000000"/>
            </w:tcBorders>
            <w:shd w:val="clear" w:color="auto" w:fill="auto"/>
            <w:vAlign w:val="center"/>
            <w:hideMark/>
          </w:tcPr>
          <w:p w14:paraId="381F1BE2"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1C7D8286"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350 000,00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60504DB"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350 000,00</w:t>
            </w:r>
          </w:p>
        </w:tc>
      </w:tr>
      <w:tr w:rsidR="004D46D1" w:rsidRPr="00A34907" w14:paraId="08B5A978"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BA8CDAE" w14:textId="77777777" w:rsidR="004D46D1" w:rsidRPr="00A34907" w:rsidRDefault="004D46D1" w:rsidP="00A34907">
            <w:pPr>
              <w:outlineLvl w:val="4"/>
              <w:rPr>
                <w:rFonts w:ascii="Times New Roman" w:hAnsi="Times New Roman" w:cs="Times New Roman"/>
                <w:color w:val="000000"/>
              </w:rPr>
            </w:pPr>
            <w:r w:rsidRPr="00A34907">
              <w:rPr>
                <w:rFonts w:ascii="Times New Roman" w:hAnsi="Times New Roman" w:cs="Times New Roman"/>
                <w:color w:val="000000"/>
              </w:rPr>
              <w:t>Реализация мероприятий в сфере управления муниципальным имуществом Медынского района</w:t>
            </w:r>
          </w:p>
        </w:tc>
        <w:tc>
          <w:tcPr>
            <w:tcW w:w="1127" w:type="dxa"/>
            <w:tcBorders>
              <w:top w:val="nil"/>
              <w:left w:val="nil"/>
              <w:bottom w:val="single" w:sz="4" w:space="0" w:color="000000"/>
              <w:right w:val="single" w:sz="4" w:space="0" w:color="000000"/>
            </w:tcBorders>
            <w:shd w:val="clear" w:color="auto" w:fill="auto"/>
            <w:vAlign w:val="center"/>
            <w:hideMark/>
          </w:tcPr>
          <w:p w14:paraId="25E772A4"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0113</w:t>
            </w:r>
          </w:p>
        </w:tc>
        <w:tc>
          <w:tcPr>
            <w:tcW w:w="1283" w:type="dxa"/>
            <w:tcBorders>
              <w:top w:val="nil"/>
              <w:left w:val="nil"/>
              <w:bottom w:val="single" w:sz="4" w:space="0" w:color="000000"/>
              <w:right w:val="single" w:sz="4" w:space="0" w:color="000000"/>
            </w:tcBorders>
            <w:shd w:val="clear" w:color="auto" w:fill="auto"/>
            <w:vAlign w:val="center"/>
            <w:hideMark/>
          </w:tcPr>
          <w:p w14:paraId="3B25BCAB"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38 0 03 86220</w:t>
            </w:r>
          </w:p>
        </w:tc>
        <w:tc>
          <w:tcPr>
            <w:tcW w:w="1222" w:type="dxa"/>
            <w:tcBorders>
              <w:top w:val="nil"/>
              <w:left w:val="nil"/>
              <w:bottom w:val="single" w:sz="4" w:space="0" w:color="000000"/>
              <w:right w:val="single" w:sz="4" w:space="0" w:color="000000"/>
            </w:tcBorders>
            <w:shd w:val="clear" w:color="auto" w:fill="auto"/>
            <w:vAlign w:val="center"/>
            <w:hideMark/>
          </w:tcPr>
          <w:p w14:paraId="31C3C3B7"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3E3803EB"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350 000,00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5FB304E"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350 000,00</w:t>
            </w:r>
          </w:p>
        </w:tc>
      </w:tr>
      <w:tr w:rsidR="004D46D1" w:rsidRPr="00A34907" w14:paraId="3ED7E7DA"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C330A8E"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0D28B8A4"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0113</w:t>
            </w:r>
          </w:p>
        </w:tc>
        <w:tc>
          <w:tcPr>
            <w:tcW w:w="1283" w:type="dxa"/>
            <w:tcBorders>
              <w:top w:val="nil"/>
              <w:left w:val="nil"/>
              <w:bottom w:val="single" w:sz="4" w:space="0" w:color="000000"/>
              <w:right w:val="single" w:sz="4" w:space="0" w:color="000000"/>
            </w:tcBorders>
            <w:shd w:val="clear" w:color="auto" w:fill="auto"/>
            <w:vAlign w:val="center"/>
            <w:hideMark/>
          </w:tcPr>
          <w:p w14:paraId="6E4010E4"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38 0 03 86220</w:t>
            </w:r>
          </w:p>
        </w:tc>
        <w:tc>
          <w:tcPr>
            <w:tcW w:w="1222" w:type="dxa"/>
            <w:tcBorders>
              <w:top w:val="nil"/>
              <w:left w:val="nil"/>
              <w:bottom w:val="single" w:sz="4" w:space="0" w:color="000000"/>
              <w:right w:val="single" w:sz="4" w:space="0" w:color="000000"/>
            </w:tcBorders>
            <w:shd w:val="clear" w:color="auto" w:fill="auto"/>
            <w:vAlign w:val="center"/>
            <w:hideMark/>
          </w:tcPr>
          <w:p w14:paraId="2AD4E634"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490179B"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350 000,00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6E6706B"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350 000,00</w:t>
            </w:r>
          </w:p>
        </w:tc>
      </w:tr>
      <w:tr w:rsidR="004D46D1" w:rsidRPr="00A34907" w14:paraId="0FA0DC9B"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BE66AC9"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519BA3FE"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0113</w:t>
            </w:r>
          </w:p>
        </w:tc>
        <w:tc>
          <w:tcPr>
            <w:tcW w:w="1283" w:type="dxa"/>
            <w:tcBorders>
              <w:top w:val="nil"/>
              <w:left w:val="nil"/>
              <w:bottom w:val="single" w:sz="4" w:space="0" w:color="000000"/>
              <w:right w:val="single" w:sz="4" w:space="0" w:color="000000"/>
            </w:tcBorders>
            <w:shd w:val="clear" w:color="auto" w:fill="auto"/>
            <w:vAlign w:val="center"/>
            <w:hideMark/>
          </w:tcPr>
          <w:p w14:paraId="5AEF3498"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38 0 03 86220</w:t>
            </w:r>
          </w:p>
        </w:tc>
        <w:tc>
          <w:tcPr>
            <w:tcW w:w="1222" w:type="dxa"/>
            <w:tcBorders>
              <w:top w:val="nil"/>
              <w:left w:val="nil"/>
              <w:bottom w:val="single" w:sz="4" w:space="0" w:color="000000"/>
              <w:right w:val="single" w:sz="4" w:space="0" w:color="000000"/>
            </w:tcBorders>
            <w:shd w:val="clear" w:color="auto" w:fill="auto"/>
            <w:vAlign w:val="center"/>
            <w:hideMark/>
          </w:tcPr>
          <w:p w14:paraId="25C18596"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1462" w:type="dxa"/>
            <w:tcBorders>
              <w:top w:val="nil"/>
              <w:left w:val="nil"/>
              <w:bottom w:val="single" w:sz="4" w:space="0" w:color="000000"/>
              <w:right w:val="single" w:sz="4" w:space="0" w:color="000000"/>
            </w:tcBorders>
            <w:shd w:val="clear" w:color="000000" w:fill="FFFFFF"/>
            <w:noWrap/>
            <w:vAlign w:val="center"/>
            <w:hideMark/>
          </w:tcPr>
          <w:p w14:paraId="0C2E8138"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350 000,00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F1FFDE2"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350 000,00</w:t>
            </w:r>
          </w:p>
        </w:tc>
      </w:tr>
      <w:tr w:rsidR="004D46D1" w:rsidRPr="00A34907" w14:paraId="60740282"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93BDC1C" w14:textId="77777777" w:rsidR="004D46D1" w:rsidRPr="00A34907" w:rsidRDefault="004D46D1"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"Страхование гидротехнических сооружений, находящихся в собственности муниципального района"</w:t>
            </w:r>
          </w:p>
        </w:tc>
        <w:tc>
          <w:tcPr>
            <w:tcW w:w="1127" w:type="dxa"/>
            <w:tcBorders>
              <w:top w:val="nil"/>
              <w:left w:val="nil"/>
              <w:bottom w:val="single" w:sz="4" w:space="0" w:color="000000"/>
              <w:right w:val="single" w:sz="4" w:space="0" w:color="000000"/>
            </w:tcBorders>
            <w:shd w:val="clear" w:color="auto" w:fill="auto"/>
            <w:vAlign w:val="center"/>
            <w:hideMark/>
          </w:tcPr>
          <w:p w14:paraId="7877E1AE"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0113</w:t>
            </w:r>
          </w:p>
        </w:tc>
        <w:tc>
          <w:tcPr>
            <w:tcW w:w="1283" w:type="dxa"/>
            <w:tcBorders>
              <w:top w:val="nil"/>
              <w:left w:val="nil"/>
              <w:bottom w:val="single" w:sz="4" w:space="0" w:color="000000"/>
              <w:right w:val="single" w:sz="4" w:space="0" w:color="000000"/>
            </w:tcBorders>
            <w:shd w:val="clear" w:color="auto" w:fill="auto"/>
            <w:vAlign w:val="center"/>
            <w:hideMark/>
          </w:tcPr>
          <w:p w14:paraId="2A19C34D"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38 0 04 00000</w:t>
            </w:r>
          </w:p>
        </w:tc>
        <w:tc>
          <w:tcPr>
            <w:tcW w:w="1222" w:type="dxa"/>
            <w:tcBorders>
              <w:top w:val="nil"/>
              <w:left w:val="nil"/>
              <w:bottom w:val="single" w:sz="4" w:space="0" w:color="000000"/>
              <w:right w:val="single" w:sz="4" w:space="0" w:color="000000"/>
            </w:tcBorders>
            <w:shd w:val="clear" w:color="auto" w:fill="auto"/>
            <w:vAlign w:val="center"/>
            <w:hideMark/>
          </w:tcPr>
          <w:p w14:paraId="39663AD0"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21EB0F3D"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50 000,00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1B44A30"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50 000,00</w:t>
            </w:r>
          </w:p>
        </w:tc>
      </w:tr>
      <w:tr w:rsidR="004D46D1" w:rsidRPr="00A34907" w14:paraId="498F5E70"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5D912791" w14:textId="77777777" w:rsidR="004D46D1" w:rsidRPr="00A34907" w:rsidRDefault="004D46D1" w:rsidP="00A34907">
            <w:pPr>
              <w:outlineLvl w:val="4"/>
              <w:rPr>
                <w:rFonts w:ascii="Times New Roman" w:hAnsi="Times New Roman" w:cs="Times New Roman"/>
                <w:color w:val="000000"/>
              </w:rPr>
            </w:pPr>
            <w:r w:rsidRPr="00A34907">
              <w:rPr>
                <w:rFonts w:ascii="Times New Roman" w:hAnsi="Times New Roman" w:cs="Times New Roman"/>
                <w:color w:val="000000"/>
              </w:rPr>
              <w:t>Реализация мероприятий в сфере управления муниципальным имуществом Медынского района</w:t>
            </w:r>
          </w:p>
        </w:tc>
        <w:tc>
          <w:tcPr>
            <w:tcW w:w="1127" w:type="dxa"/>
            <w:tcBorders>
              <w:top w:val="nil"/>
              <w:left w:val="nil"/>
              <w:bottom w:val="single" w:sz="4" w:space="0" w:color="000000"/>
              <w:right w:val="single" w:sz="4" w:space="0" w:color="000000"/>
            </w:tcBorders>
            <w:shd w:val="clear" w:color="auto" w:fill="auto"/>
            <w:vAlign w:val="center"/>
            <w:hideMark/>
          </w:tcPr>
          <w:p w14:paraId="24A7C68F"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0113</w:t>
            </w:r>
          </w:p>
        </w:tc>
        <w:tc>
          <w:tcPr>
            <w:tcW w:w="1283" w:type="dxa"/>
            <w:tcBorders>
              <w:top w:val="nil"/>
              <w:left w:val="nil"/>
              <w:bottom w:val="single" w:sz="4" w:space="0" w:color="000000"/>
              <w:right w:val="single" w:sz="4" w:space="0" w:color="000000"/>
            </w:tcBorders>
            <w:shd w:val="clear" w:color="auto" w:fill="auto"/>
            <w:vAlign w:val="center"/>
            <w:hideMark/>
          </w:tcPr>
          <w:p w14:paraId="53793078"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38 0 04 86220</w:t>
            </w:r>
          </w:p>
        </w:tc>
        <w:tc>
          <w:tcPr>
            <w:tcW w:w="1222" w:type="dxa"/>
            <w:tcBorders>
              <w:top w:val="nil"/>
              <w:left w:val="nil"/>
              <w:bottom w:val="single" w:sz="4" w:space="0" w:color="000000"/>
              <w:right w:val="single" w:sz="4" w:space="0" w:color="000000"/>
            </w:tcBorders>
            <w:shd w:val="clear" w:color="auto" w:fill="auto"/>
            <w:vAlign w:val="center"/>
            <w:hideMark/>
          </w:tcPr>
          <w:p w14:paraId="6B45413C"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5AE48C3D"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50 000,00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CE4DA4D"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50 000,00</w:t>
            </w:r>
          </w:p>
        </w:tc>
      </w:tr>
      <w:tr w:rsidR="004D46D1" w:rsidRPr="00A34907" w14:paraId="6E3C18DC"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C26BE6A"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1563A62D"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0113</w:t>
            </w:r>
          </w:p>
        </w:tc>
        <w:tc>
          <w:tcPr>
            <w:tcW w:w="1283" w:type="dxa"/>
            <w:tcBorders>
              <w:top w:val="nil"/>
              <w:left w:val="nil"/>
              <w:bottom w:val="single" w:sz="4" w:space="0" w:color="000000"/>
              <w:right w:val="single" w:sz="4" w:space="0" w:color="000000"/>
            </w:tcBorders>
            <w:shd w:val="clear" w:color="auto" w:fill="auto"/>
            <w:vAlign w:val="center"/>
            <w:hideMark/>
          </w:tcPr>
          <w:p w14:paraId="2AEAD2A2"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38 0 04 86220</w:t>
            </w:r>
          </w:p>
        </w:tc>
        <w:tc>
          <w:tcPr>
            <w:tcW w:w="1222" w:type="dxa"/>
            <w:tcBorders>
              <w:top w:val="nil"/>
              <w:left w:val="nil"/>
              <w:bottom w:val="single" w:sz="4" w:space="0" w:color="000000"/>
              <w:right w:val="single" w:sz="4" w:space="0" w:color="000000"/>
            </w:tcBorders>
            <w:shd w:val="clear" w:color="auto" w:fill="auto"/>
            <w:vAlign w:val="center"/>
            <w:hideMark/>
          </w:tcPr>
          <w:p w14:paraId="0D9F52DE"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43AC319"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50 000,00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D5B759D"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50 000,00</w:t>
            </w:r>
          </w:p>
        </w:tc>
      </w:tr>
      <w:tr w:rsidR="004D46D1" w:rsidRPr="00A34907" w14:paraId="2DC2830C"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2929A9F"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1D42926A"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0113</w:t>
            </w:r>
          </w:p>
        </w:tc>
        <w:tc>
          <w:tcPr>
            <w:tcW w:w="1283" w:type="dxa"/>
            <w:tcBorders>
              <w:top w:val="nil"/>
              <w:left w:val="nil"/>
              <w:bottom w:val="single" w:sz="4" w:space="0" w:color="000000"/>
              <w:right w:val="single" w:sz="4" w:space="0" w:color="000000"/>
            </w:tcBorders>
            <w:shd w:val="clear" w:color="auto" w:fill="auto"/>
            <w:vAlign w:val="center"/>
            <w:hideMark/>
          </w:tcPr>
          <w:p w14:paraId="1DF7BF62"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38 0 04 86220</w:t>
            </w:r>
          </w:p>
        </w:tc>
        <w:tc>
          <w:tcPr>
            <w:tcW w:w="1222" w:type="dxa"/>
            <w:tcBorders>
              <w:top w:val="nil"/>
              <w:left w:val="nil"/>
              <w:bottom w:val="single" w:sz="4" w:space="0" w:color="000000"/>
              <w:right w:val="single" w:sz="4" w:space="0" w:color="000000"/>
            </w:tcBorders>
            <w:shd w:val="clear" w:color="auto" w:fill="auto"/>
            <w:vAlign w:val="center"/>
            <w:hideMark/>
          </w:tcPr>
          <w:p w14:paraId="4475C208"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1462" w:type="dxa"/>
            <w:tcBorders>
              <w:top w:val="nil"/>
              <w:left w:val="nil"/>
              <w:bottom w:val="single" w:sz="4" w:space="0" w:color="000000"/>
              <w:right w:val="single" w:sz="4" w:space="0" w:color="000000"/>
            </w:tcBorders>
            <w:shd w:val="clear" w:color="000000" w:fill="FFFFFF"/>
            <w:noWrap/>
            <w:vAlign w:val="center"/>
            <w:hideMark/>
          </w:tcPr>
          <w:p w14:paraId="74A185EB"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50 000,00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39B807A"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50 000,00</w:t>
            </w:r>
          </w:p>
        </w:tc>
      </w:tr>
      <w:tr w:rsidR="004D46D1" w:rsidRPr="00A34907" w14:paraId="48E8FDBD"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A2A3256" w14:textId="77777777" w:rsidR="004D46D1" w:rsidRPr="00A34907" w:rsidRDefault="004D46D1" w:rsidP="00A34907">
            <w:pPr>
              <w:outlineLvl w:val="3"/>
              <w:rPr>
                <w:rFonts w:ascii="Times New Roman" w:hAnsi="Times New Roman" w:cs="Times New Roman"/>
                <w:color w:val="000000"/>
              </w:rPr>
            </w:pPr>
            <w:r w:rsidRPr="00A34907">
              <w:rPr>
                <w:rFonts w:ascii="Times New Roman" w:hAnsi="Times New Roman" w:cs="Times New Roman"/>
                <w:color w:val="000000"/>
              </w:rPr>
              <w:t>Мероприятия по прочим расходам</w:t>
            </w:r>
          </w:p>
        </w:tc>
        <w:tc>
          <w:tcPr>
            <w:tcW w:w="1127" w:type="dxa"/>
            <w:tcBorders>
              <w:top w:val="nil"/>
              <w:left w:val="nil"/>
              <w:bottom w:val="single" w:sz="4" w:space="0" w:color="000000"/>
              <w:right w:val="single" w:sz="4" w:space="0" w:color="000000"/>
            </w:tcBorders>
            <w:shd w:val="clear" w:color="auto" w:fill="auto"/>
            <w:vAlign w:val="center"/>
            <w:hideMark/>
          </w:tcPr>
          <w:p w14:paraId="5FD9D1F3"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0113</w:t>
            </w:r>
          </w:p>
        </w:tc>
        <w:tc>
          <w:tcPr>
            <w:tcW w:w="1283" w:type="dxa"/>
            <w:tcBorders>
              <w:top w:val="nil"/>
              <w:left w:val="nil"/>
              <w:bottom w:val="single" w:sz="4" w:space="0" w:color="000000"/>
              <w:right w:val="single" w:sz="4" w:space="0" w:color="000000"/>
            </w:tcBorders>
            <w:shd w:val="clear" w:color="auto" w:fill="auto"/>
            <w:vAlign w:val="center"/>
            <w:hideMark/>
          </w:tcPr>
          <w:p w14:paraId="425846C5"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38 0 05 00000</w:t>
            </w:r>
          </w:p>
        </w:tc>
        <w:tc>
          <w:tcPr>
            <w:tcW w:w="1222" w:type="dxa"/>
            <w:tcBorders>
              <w:top w:val="nil"/>
              <w:left w:val="nil"/>
              <w:bottom w:val="single" w:sz="4" w:space="0" w:color="000000"/>
              <w:right w:val="single" w:sz="4" w:space="0" w:color="000000"/>
            </w:tcBorders>
            <w:shd w:val="clear" w:color="auto" w:fill="auto"/>
            <w:vAlign w:val="center"/>
            <w:hideMark/>
          </w:tcPr>
          <w:p w14:paraId="4F9FD832"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4235CDD5"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50 000,00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5262BCA"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50 000,00</w:t>
            </w:r>
          </w:p>
        </w:tc>
      </w:tr>
      <w:tr w:rsidR="004D46D1" w:rsidRPr="00A34907" w14:paraId="344A704C"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D5B20D1" w14:textId="77777777" w:rsidR="004D46D1" w:rsidRPr="00A34907" w:rsidRDefault="004D46D1" w:rsidP="00A34907">
            <w:pPr>
              <w:outlineLvl w:val="4"/>
              <w:rPr>
                <w:rFonts w:ascii="Times New Roman" w:hAnsi="Times New Roman" w:cs="Times New Roman"/>
                <w:color w:val="000000"/>
              </w:rPr>
            </w:pPr>
            <w:r w:rsidRPr="00A34907">
              <w:rPr>
                <w:rFonts w:ascii="Times New Roman" w:hAnsi="Times New Roman" w:cs="Times New Roman"/>
                <w:color w:val="000000"/>
              </w:rPr>
              <w:t>Реализация мероприятий в сфере управления муниципальным имуществом Медынского района</w:t>
            </w:r>
          </w:p>
        </w:tc>
        <w:tc>
          <w:tcPr>
            <w:tcW w:w="1127" w:type="dxa"/>
            <w:tcBorders>
              <w:top w:val="nil"/>
              <w:left w:val="nil"/>
              <w:bottom w:val="single" w:sz="4" w:space="0" w:color="000000"/>
              <w:right w:val="single" w:sz="4" w:space="0" w:color="000000"/>
            </w:tcBorders>
            <w:shd w:val="clear" w:color="auto" w:fill="auto"/>
            <w:vAlign w:val="center"/>
            <w:hideMark/>
          </w:tcPr>
          <w:p w14:paraId="1C06ADA5"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0113</w:t>
            </w:r>
          </w:p>
        </w:tc>
        <w:tc>
          <w:tcPr>
            <w:tcW w:w="1283" w:type="dxa"/>
            <w:tcBorders>
              <w:top w:val="nil"/>
              <w:left w:val="nil"/>
              <w:bottom w:val="single" w:sz="4" w:space="0" w:color="000000"/>
              <w:right w:val="single" w:sz="4" w:space="0" w:color="000000"/>
            </w:tcBorders>
            <w:shd w:val="clear" w:color="auto" w:fill="auto"/>
            <w:vAlign w:val="center"/>
            <w:hideMark/>
          </w:tcPr>
          <w:p w14:paraId="474063DD"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38 0 05 86220</w:t>
            </w:r>
          </w:p>
        </w:tc>
        <w:tc>
          <w:tcPr>
            <w:tcW w:w="1222" w:type="dxa"/>
            <w:tcBorders>
              <w:top w:val="nil"/>
              <w:left w:val="nil"/>
              <w:bottom w:val="single" w:sz="4" w:space="0" w:color="000000"/>
              <w:right w:val="single" w:sz="4" w:space="0" w:color="000000"/>
            </w:tcBorders>
            <w:shd w:val="clear" w:color="auto" w:fill="auto"/>
            <w:vAlign w:val="center"/>
            <w:hideMark/>
          </w:tcPr>
          <w:p w14:paraId="0C43F5B9"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263664EB"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50 000,00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FCA5361"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50 000,00</w:t>
            </w:r>
          </w:p>
        </w:tc>
      </w:tr>
      <w:tr w:rsidR="004D46D1" w:rsidRPr="00A34907" w14:paraId="350C5086"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6C2D566"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1B816FF7"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0113</w:t>
            </w:r>
          </w:p>
        </w:tc>
        <w:tc>
          <w:tcPr>
            <w:tcW w:w="1283" w:type="dxa"/>
            <w:tcBorders>
              <w:top w:val="nil"/>
              <w:left w:val="nil"/>
              <w:bottom w:val="single" w:sz="4" w:space="0" w:color="000000"/>
              <w:right w:val="single" w:sz="4" w:space="0" w:color="000000"/>
            </w:tcBorders>
            <w:shd w:val="clear" w:color="auto" w:fill="auto"/>
            <w:vAlign w:val="center"/>
            <w:hideMark/>
          </w:tcPr>
          <w:p w14:paraId="4FB11C43"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38 0 05 86220</w:t>
            </w:r>
          </w:p>
        </w:tc>
        <w:tc>
          <w:tcPr>
            <w:tcW w:w="1222" w:type="dxa"/>
            <w:tcBorders>
              <w:top w:val="nil"/>
              <w:left w:val="nil"/>
              <w:bottom w:val="single" w:sz="4" w:space="0" w:color="000000"/>
              <w:right w:val="single" w:sz="4" w:space="0" w:color="000000"/>
            </w:tcBorders>
            <w:shd w:val="clear" w:color="auto" w:fill="auto"/>
            <w:vAlign w:val="center"/>
            <w:hideMark/>
          </w:tcPr>
          <w:p w14:paraId="589625C2"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3336124"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50 000,00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5225781"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50 000,00</w:t>
            </w:r>
          </w:p>
        </w:tc>
      </w:tr>
      <w:tr w:rsidR="004D46D1" w:rsidRPr="00A34907" w14:paraId="405C6C4E"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479FCA6"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46DE34B9"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0113</w:t>
            </w:r>
          </w:p>
        </w:tc>
        <w:tc>
          <w:tcPr>
            <w:tcW w:w="1283" w:type="dxa"/>
            <w:tcBorders>
              <w:top w:val="nil"/>
              <w:left w:val="nil"/>
              <w:bottom w:val="single" w:sz="4" w:space="0" w:color="000000"/>
              <w:right w:val="single" w:sz="4" w:space="0" w:color="000000"/>
            </w:tcBorders>
            <w:shd w:val="clear" w:color="auto" w:fill="auto"/>
            <w:vAlign w:val="center"/>
            <w:hideMark/>
          </w:tcPr>
          <w:p w14:paraId="5599792E"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38 0 05 86220</w:t>
            </w:r>
          </w:p>
        </w:tc>
        <w:tc>
          <w:tcPr>
            <w:tcW w:w="1222" w:type="dxa"/>
            <w:tcBorders>
              <w:top w:val="nil"/>
              <w:left w:val="nil"/>
              <w:bottom w:val="single" w:sz="4" w:space="0" w:color="000000"/>
              <w:right w:val="single" w:sz="4" w:space="0" w:color="000000"/>
            </w:tcBorders>
            <w:shd w:val="clear" w:color="auto" w:fill="auto"/>
            <w:vAlign w:val="center"/>
            <w:hideMark/>
          </w:tcPr>
          <w:p w14:paraId="7BCAC54E"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1462" w:type="dxa"/>
            <w:tcBorders>
              <w:top w:val="nil"/>
              <w:left w:val="nil"/>
              <w:bottom w:val="single" w:sz="4" w:space="0" w:color="000000"/>
              <w:right w:val="single" w:sz="4" w:space="0" w:color="000000"/>
            </w:tcBorders>
            <w:shd w:val="clear" w:color="000000" w:fill="FFFFFF"/>
            <w:noWrap/>
            <w:vAlign w:val="center"/>
            <w:hideMark/>
          </w:tcPr>
          <w:p w14:paraId="2D003B3F"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50 000,00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CEDA7BD"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50 000,00</w:t>
            </w:r>
          </w:p>
        </w:tc>
      </w:tr>
      <w:tr w:rsidR="004D46D1" w:rsidRPr="00A34907" w14:paraId="6E76603F"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4B3BB50" w14:textId="77777777" w:rsidR="004D46D1" w:rsidRPr="00A34907" w:rsidRDefault="004D46D1"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"Приобретение земельных участков"</w:t>
            </w:r>
          </w:p>
        </w:tc>
        <w:tc>
          <w:tcPr>
            <w:tcW w:w="1127" w:type="dxa"/>
            <w:tcBorders>
              <w:top w:val="nil"/>
              <w:left w:val="nil"/>
              <w:bottom w:val="single" w:sz="4" w:space="0" w:color="000000"/>
              <w:right w:val="single" w:sz="4" w:space="0" w:color="000000"/>
            </w:tcBorders>
            <w:shd w:val="clear" w:color="auto" w:fill="auto"/>
            <w:vAlign w:val="center"/>
            <w:hideMark/>
          </w:tcPr>
          <w:p w14:paraId="6E25B0C5"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0113</w:t>
            </w:r>
          </w:p>
        </w:tc>
        <w:tc>
          <w:tcPr>
            <w:tcW w:w="1283" w:type="dxa"/>
            <w:tcBorders>
              <w:top w:val="nil"/>
              <w:left w:val="nil"/>
              <w:bottom w:val="single" w:sz="4" w:space="0" w:color="000000"/>
              <w:right w:val="single" w:sz="4" w:space="0" w:color="000000"/>
            </w:tcBorders>
            <w:shd w:val="clear" w:color="auto" w:fill="auto"/>
            <w:vAlign w:val="center"/>
            <w:hideMark/>
          </w:tcPr>
          <w:p w14:paraId="36FB6510"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38 0 06 00000</w:t>
            </w:r>
          </w:p>
        </w:tc>
        <w:tc>
          <w:tcPr>
            <w:tcW w:w="1222" w:type="dxa"/>
            <w:tcBorders>
              <w:top w:val="nil"/>
              <w:left w:val="nil"/>
              <w:bottom w:val="single" w:sz="4" w:space="0" w:color="000000"/>
              <w:right w:val="single" w:sz="4" w:space="0" w:color="000000"/>
            </w:tcBorders>
            <w:shd w:val="clear" w:color="auto" w:fill="auto"/>
            <w:vAlign w:val="center"/>
            <w:hideMark/>
          </w:tcPr>
          <w:p w14:paraId="6560D513"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4EDB37EE"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25 000,00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AFD933B"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25 000,00</w:t>
            </w:r>
          </w:p>
        </w:tc>
      </w:tr>
      <w:tr w:rsidR="004D46D1" w:rsidRPr="00A34907" w14:paraId="552DAF61"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E57361D" w14:textId="77777777" w:rsidR="004D46D1" w:rsidRPr="00A34907" w:rsidRDefault="004D46D1" w:rsidP="00A34907">
            <w:pPr>
              <w:outlineLvl w:val="4"/>
              <w:rPr>
                <w:rFonts w:ascii="Times New Roman" w:hAnsi="Times New Roman" w:cs="Times New Roman"/>
                <w:color w:val="000000"/>
              </w:rPr>
            </w:pPr>
            <w:r w:rsidRPr="00A34907">
              <w:rPr>
                <w:rFonts w:ascii="Times New Roman" w:hAnsi="Times New Roman" w:cs="Times New Roman"/>
                <w:color w:val="000000"/>
              </w:rPr>
              <w:t>Реализация мероприятий в сфере управления муниципальным имуществом Медынского района</w:t>
            </w:r>
          </w:p>
        </w:tc>
        <w:tc>
          <w:tcPr>
            <w:tcW w:w="1127" w:type="dxa"/>
            <w:tcBorders>
              <w:top w:val="nil"/>
              <w:left w:val="nil"/>
              <w:bottom w:val="single" w:sz="4" w:space="0" w:color="000000"/>
              <w:right w:val="single" w:sz="4" w:space="0" w:color="000000"/>
            </w:tcBorders>
            <w:shd w:val="clear" w:color="auto" w:fill="auto"/>
            <w:vAlign w:val="center"/>
            <w:hideMark/>
          </w:tcPr>
          <w:p w14:paraId="02C3DFAA"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0113</w:t>
            </w:r>
          </w:p>
        </w:tc>
        <w:tc>
          <w:tcPr>
            <w:tcW w:w="1283" w:type="dxa"/>
            <w:tcBorders>
              <w:top w:val="nil"/>
              <w:left w:val="nil"/>
              <w:bottom w:val="single" w:sz="4" w:space="0" w:color="000000"/>
              <w:right w:val="single" w:sz="4" w:space="0" w:color="000000"/>
            </w:tcBorders>
            <w:shd w:val="clear" w:color="auto" w:fill="auto"/>
            <w:vAlign w:val="center"/>
            <w:hideMark/>
          </w:tcPr>
          <w:p w14:paraId="2F682A2A"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38 0 06 86220</w:t>
            </w:r>
          </w:p>
        </w:tc>
        <w:tc>
          <w:tcPr>
            <w:tcW w:w="1222" w:type="dxa"/>
            <w:tcBorders>
              <w:top w:val="nil"/>
              <w:left w:val="nil"/>
              <w:bottom w:val="single" w:sz="4" w:space="0" w:color="000000"/>
              <w:right w:val="single" w:sz="4" w:space="0" w:color="000000"/>
            </w:tcBorders>
            <w:shd w:val="clear" w:color="auto" w:fill="auto"/>
            <w:vAlign w:val="center"/>
            <w:hideMark/>
          </w:tcPr>
          <w:p w14:paraId="4A2669F2"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3EBB4DD8"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25 000,00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2A624A5"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25 000,00</w:t>
            </w:r>
          </w:p>
        </w:tc>
      </w:tr>
      <w:tr w:rsidR="004D46D1" w:rsidRPr="00A34907" w14:paraId="30E42918"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54ADF7E0"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310B2BD6"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0113</w:t>
            </w:r>
          </w:p>
        </w:tc>
        <w:tc>
          <w:tcPr>
            <w:tcW w:w="1283" w:type="dxa"/>
            <w:tcBorders>
              <w:top w:val="nil"/>
              <w:left w:val="nil"/>
              <w:bottom w:val="single" w:sz="4" w:space="0" w:color="000000"/>
              <w:right w:val="single" w:sz="4" w:space="0" w:color="000000"/>
            </w:tcBorders>
            <w:shd w:val="clear" w:color="auto" w:fill="auto"/>
            <w:vAlign w:val="center"/>
            <w:hideMark/>
          </w:tcPr>
          <w:p w14:paraId="149D73F5"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38 0 06 86220</w:t>
            </w:r>
          </w:p>
        </w:tc>
        <w:tc>
          <w:tcPr>
            <w:tcW w:w="1222" w:type="dxa"/>
            <w:tcBorders>
              <w:top w:val="nil"/>
              <w:left w:val="nil"/>
              <w:bottom w:val="single" w:sz="4" w:space="0" w:color="000000"/>
              <w:right w:val="single" w:sz="4" w:space="0" w:color="000000"/>
            </w:tcBorders>
            <w:shd w:val="clear" w:color="auto" w:fill="auto"/>
            <w:vAlign w:val="center"/>
            <w:hideMark/>
          </w:tcPr>
          <w:p w14:paraId="77762EDB"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BF071E3"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25 000,00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24DBB5A"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25 000,00</w:t>
            </w:r>
          </w:p>
        </w:tc>
      </w:tr>
      <w:tr w:rsidR="004D46D1" w:rsidRPr="00A34907" w14:paraId="5CE553E6"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C09425B"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4A435F38"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0113</w:t>
            </w:r>
          </w:p>
        </w:tc>
        <w:tc>
          <w:tcPr>
            <w:tcW w:w="1283" w:type="dxa"/>
            <w:tcBorders>
              <w:top w:val="nil"/>
              <w:left w:val="nil"/>
              <w:bottom w:val="single" w:sz="4" w:space="0" w:color="000000"/>
              <w:right w:val="single" w:sz="4" w:space="0" w:color="000000"/>
            </w:tcBorders>
            <w:shd w:val="clear" w:color="auto" w:fill="auto"/>
            <w:vAlign w:val="center"/>
            <w:hideMark/>
          </w:tcPr>
          <w:p w14:paraId="15A8D019"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38 0 06 86220</w:t>
            </w:r>
          </w:p>
        </w:tc>
        <w:tc>
          <w:tcPr>
            <w:tcW w:w="1222" w:type="dxa"/>
            <w:tcBorders>
              <w:top w:val="nil"/>
              <w:left w:val="nil"/>
              <w:bottom w:val="single" w:sz="4" w:space="0" w:color="000000"/>
              <w:right w:val="single" w:sz="4" w:space="0" w:color="000000"/>
            </w:tcBorders>
            <w:shd w:val="clear" w:color="auto" w:fill="auto"/>
            <w:vAlign w:val="center"/>
            <w:hideMark/>
          </w:tcPr>
          <w:p w14:paraId="08440004"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1462" w:type="dxa"/>
            <w:tcBorders>
              <w:top w:val="nil"/>
              <w:left w:val="nil"/>
              <w:bottom w:val="single" w:sz="4" w:space="0" w:color="000000"/>
              <w:right w:val="single" w:sz="4" w:space="0" w:color="000000"/>
            </w:tcBorders>
            <w:shd w:val="clear" w:color="000000" w:fill="FFFFFF"/>
            <w:noWrap/>
            <w:vAlign w:val="center"/>
            <w:hideMark/>
          </w:tcPr>
          <w:p w14:paraId="33C13E05"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25 000,00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77511DF"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25 000,00</w:t>
            </w:r>
          </w:p>
        </w:tc>
      </w:tr>
      <w:tr w:rsidR="004D46D1" w:rsidRPr="00A34907" w14:paraId="6EF89D3E"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4D07492" w14:textId="77777777" w:rsidR="004D46D1" w:rsidRPr="00A34907" w:rsidRDefault="004D46D1"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"Оплата коммунальных услуг, за имущество, находящееся в собственности муниципального района "Медынский район</w:t>
            </w:r>
          </w:p>
        </w:tc>
        <w:tc>
          <w:tcPr>
            <w:tcW w:w="1127" w:type="dxa"/>
            <w:tcBorders>
              <w:top w:val="nil"/>
              <w:left w:val="nil"/>
              <w:bottom w:val="single" w:sz="4" w:space="0" w:color="000000"/>
              <w:right w:val="single" w:sz="4" w:space="0" w:color="000000"/>
            </w:tcBorders>
            <w:shd w:val="clear" w:color="auto" w:fill="auto"/>
            <w:vAlign w:val="center"/>
            <w:hideMark/>
          </w:tcPr>
          <w:p w14:paraId="2C14FE6D"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0113</w:t>
            </w:r>
          </w:p>
        </w:tc>
        <w:tc>
          <w:tcPr>
            <w:tcW w:w="1283" w:type="dxa"/>
            <w:tcBorders>
              <w:top w:val="nil"/>
              <w:left w:val="nil"/>
              <w:bottom w:val="single" w:sz="4" w:space="0" w:color="000000"/>
              <w:right w:val="single" w:sz="4" w:space="0" w:color="000000"/>
            </w:tcBorders>
            <w:shd w:val="clear" w:color="auto" w:fill="auto"/>
            <w:vAlign w:val="center"/>
            <w:hideMark/>
          </w:tcPr>
          <w:p w14:paraId="3C7158F7"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38 0 09 00000</w:t>
            </w:r>
          </w:p>
        </w:tc>
        <w:tc>
          <w:tcPr>
            <w:tcW w:w="1222" w:type="dxa"/>
            <w:tcBorders>
              <w:top w:val="nil"/>
              <w:left w:val="nil"/>
              <w:bottom w:val="single" w:sz="4" w:space="0" w:color="000000"/>
              <w:right w:val="single" w:sz="4" w:space="0" w:color="000000"/>
            </w:tcBorders>
            <w:shd w:val="clear" w:color="auto" w:fill="auto"/>
            <w:vAlign w:val="center"/>
            <w:hideMark/>
          </w:tcPr>
          <w:p w14:paraId="636ECC80"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2CA8435C"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135 000,00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E2CF9BC"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135 000,00</w:t>
            </w:r>
          </w:p>
        </w:tc>
      </w:tr>
      <w:tr w:rsidR="004D46D1" w:rsidRPr="00A34907" w14:paraId="041BBA4E"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52B5457D" w14:textId="77777777" w:rsidR="004D46D1" w:rsidRPr="00A34907" w:rsidRDefault="004D46D1" w:rsidP="00A34907">
            <w:pPr>
              <w:outlineLvl w:val="4"/>
              <w:rPr>
                <w:rFonts w:ascii="Times New Roman" w:hAnsi="Times New Roman" w:cs="Times New Roman"/>
                <w:color w:val="000000"/>
              </w:rPr>
            </w:pPr>
            <w:r w:rsidRPr="00A34907">
              <w:rPr>
                <w:rFonts w:ascii="Times New Roman" w:hAnsi="Times New Roman" w:cs="Times New Roman"/>
                <w:color w:val="000000"/>
              </w:rPr>
              <w:t>Реализация мероприятий в сфере управления муниципальным имуществом Медынского района</w:t>
            </w:r>
          </w:p>
        </w:tc>
        <w:tc>
          <w:tcPr>
            <w:tcW w:w="1127" w:type="dxa"/>
            <w:tcBorders>
              <w:top w:val="nil"/>
              <w:left w:val="nil"/>
              <w:bottom w:val="single" w:sz="4" w:space="0" w:color="000000"/>
              <w:right w:val="single" w:sz="4" w:space="0" w:color="000000"/>
            </w:tcBorders>
            <w:shd w:val="clear" w:color="auto" w:fill="auto"/>
            <w:vAlign w:val="center"/>
            <w:hideMark/>
          </w:tcPr>
          <w:p w14:paraId="0F37B0E4"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0113</w:t>
            </w:r>
          </w:p>
        </w:tc>
        <w:tc>
          <w:tcPr>
            <w:tcW w:w="1283" w:type="dxa"/>
            <w:tcBorders>
              <w:top w:val="nil"/>
              <w:left w:val="nil"/>
              <w:bottom w:val="single" w:sz="4" w:space="0" w:color="000000"/>
              <w:right w:val="single" w:sz="4" w:space="0" w:color="000000"/>
            </w:tcBorders>
            <w:shd w:val="clear" w:color="auto" w:fill="auto"/>
            <w:vAlign w:val="center"/>
            <w:hideMark/>
          </w:tcPr>
          <w:p w14:paraId="6689E48E"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38 0 09 86220</w:t>
            </w:r>
          </w:p>
        </w:tc>
        <w:tc>
          <w:tcPr>
            <w:tcW w:w="1222" w:type="dxa"/>
            <w:tcBorders>
              <w:top w:val="nil"/>
              <w:left w:val="nil"/>
              <w:bottom w:val="single" w:sz="4" w:space="0" w:color="000000"/>
              <w:right w:val="single" w:sz="4" w:space="0" w:color="000000"/>
            </w:tcBorders>
            <w:shd w:val="clear" w:color="auto" w:fill="auto"/>
            <w:vAlign w:val="center"/>
            <w:hideMark/>
          </w:tcPr>
          <w:p w14:paraId="53121199"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7739F7A4"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135 000,00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5DE3F59"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135 000,00</w:t>
            </w:r>
          </w:p>
        </w:tc>
      </w:tr>
      <w:tr w:rsidR="004D46D1" w:rsidRPr="00A34907" w14:paraId="20E95FE6"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6C6E5A1"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07641A2C"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0113</w:t>
            </w:r>
          </w:p>
        </w:tc>
        <w:tc>
          <w:tcPr>
            <w:tcW w:w="1283" w:type="dxa"/>
            <w:tcBorders>
              <w:top w:val="nil"/>
              <w:left w:val="nil"/>
              <w:bottom w:val="single" w:sz="4" w:space="0" w:color="000000"/>
              <w:right w:val="single" w:sz="4" w:space="0" w:color="000000"/>
            </w:tcBorders>
            <w:shd w:val="clear" w:color="auto" w:fill="auto"/>
            <w:vAlign w:val="center"/>
            <w:hideMark/>
          </w:tcPr>
          <w:p w14:paraId="264CC4CE"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38 0 09 86220</w:t>
            </w:r>
          </w:p>
        </w:tc>
        <w:tc>
          <w:tcPr>
            <w:tcW w:w="1222" w:type="dxa"/>
            <w:tcBorders>
              <w:top w:val="nil"/>
              <w:left w:val="nil"/>
              <w:bottom w:val="single" w:sz="4" w:space="0" w:color="000000"/>
              <w:right w:val="single" w:sz="4" w:space="0" w:color="000000"/>
            </w:tcBorders>
            <w:shd w:val="clear" w:color="auto" w:fill="auto"/>
            <w:vAlign w:val="center"/>
            <w:hideMark/>
          </w:tcPr>
          <w:p w14:paraId="6A26DCDD"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FF3F5CE"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135 000,00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D29D2C6"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135 000,00</w:t>
            </w:r>
          </w:p>
        </w:tc>
      </w:tr>
      <w:tr w:rsidR="004D46D1" w:rsidRPr="00A34907" w14:paraId="63FDB89A"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410AB8F"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lastRenderedPageBreak/>
              <w:t>Иные закупки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7E925ED8"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0113</w:t>
            </w:r>
          </w:p>
        </w:tc>
        <w:tc>
          <w:tcPr>
            <w:tcW w:w="1283" w:type="dxa"/>
            <w:tcBorders>
              <w:top w:val="nil"/>
              <w:left w:val="nil"/>
              <w:bottom w:val="single" w:sz="4" w:space="0" w:color="000000"/>
              <w:right w:val="single" w:sz="4" w:space="0" w:color="000000"/>
            </w:tcBorders>
            <w:shd w:val="clear" w:color="auto" w:fill="auto"/>
            <w:vAlign w:val="center"/>
            <w:hideMark/>
          </w:tcPr>
          <w:p w14:paraId="504D72C3"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38 0 09 86220</w:t>
            </w:r>
          </w:p>
        </w:tc>
        <w:tc>
          <w:tcPr>
            <w:tcW w:w="1222" w:type="dxa"/>
            <w:tcBorders>
              <w:top w:val="nil"/>
              <w:left w:val="nil"/>
              <w:bottom w:val="single" w:sz="4" w:space="0" w:color="000000"/>
              <w:right w:val="single" w:sz="4" w:space="0" w:color="000000"/>
            </w:tcBorders>
            <w:shd w:val="clear" w:color="auto" w:fill="auto"/>
            <w:vAlign w:val="center"/>
            <w:hideMark/>
          </w:tcPr>
          <w:p w14:paraId="46388B11"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1462" w:type="dxa"/>
            <w:tcBorders>
              <w:top w:val="nil"/>
              <w:left w:val="nil"/>
              <w:bottom w:val="single" w:sz="4" w:space="0" w:color="000000"/>
              <w:right w:val="single" w:sz="4" w:space="0" w:color="000000"/>
            </w:tcBorders>
            <w:shd w:val="clear" w:color="000000" w:fill="FFFFFF"/>
            <w:noWrap/>
            <w:vAlign w:val="center"/>
            <w:hideMark/>
          </w:tcPr>
          <w:p w14:paraId="023BD80E"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135 000,00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CDC527F"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135 000,00</w:t>
            </w:r>
          </w:p>
        </w:tc>
      </w:tr>
      <w:tr w:rsidR="004D46D1" w:rsidRPr="00A34907" w14:paraId="0515C3FC" w14:textId="77777777" w:rsidTr="004D46D1">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79FD06D" w14:textId="77777777" w:rsidR="004D46D1" w:rsidRPr="00A34907" w:rsidRDefault="004D46D1"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"Взносы на капитальный ремонт, за помещения, находящиеся в собственности муниципального района "Медынский район" и находящиеся в многоквартирных домах</w:t>
            </w:r>
          </w:p>
        </w:tc>
        <w:tc>
          <w:tcPr>
            <w:tcW w:w="1127" w:type="dxa"/>
            <w:tcBorders>
              <w:top w:val="nil"/>
              <w:left w:val="nil"/>
              <w:bottom w:val="single" w:sz="4" w:space="0" w:color="000000"/>
              <w:right w:val="single" w:sz="4" w:space="0" w:color="000000"/>
            </w:tcBorders>
            <w:shd w:val="clear" w:color="auto" w:fill="auto"/>
            <w:vAlign w:val="center"/>
            <w:hideMark/>
          </w:tcPr>
          <w:p w14:paraId="690BAF53"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0113</w:t>
            </w:r>
          </w:p>
        </w:tc>
        <w:tc>
          <w:tcPr>
            <w:tcW w:w="1283" w:type="dxa"/>
            <w:tcBorders>
              <w:top w:val="nil"/>
              <w:left w:val="nil"/>
              <w:bottom w:val="single" w:sz="4" w:space="0" w:color="000000"/>
              <w:right w:val="single" w:sz="4" w:space="0" w:color="000000"/>
            </w:tcBorders>
            <w:shd w:val="clear" w:color="auto" w:fill="auto"/>
            <w:vAlign w:val="center"/>
            <w:hideMark/>
          </w:tcPr>
          <w:p w14:paraId="0051F92B"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38 0 10 00000</w:t>
            </w:r>
          </w:p>
        </w:tc>
        <w:tc>
          <w:tcPr>
            <w:tcW w:w="1222" w:type="dxa"/>
            <w:tcBorders>
              <w:top w:val="nil"/>
              <w:left w:val="nil"/>
              <w:bottom w:val="single" w:sz="4" w:space="0" w:color="000000"/>
              <w:right w:val="single" w:sz="4" w:space="0" w:color="000000"/>
            </w:tcBorders>
            <w:shd w:val="clear" w:color="auto" w:fill="auto"/>
            <w:vAlign w:val="center"/>
            <w:hideMark/>
          </w:tcPr>
          <w:p w14:paraId="63D09D51"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55301D31"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350 000,00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1DCD730"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350 000,00</w:t>
            </w:r>
          </w:p>
        </w:tc>
      </w:tr>
      <w:tr w:rsidR="004D46D1" w:rsidRPr="00A34907" w14:paraId="7FBCF8FC"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F0C5E0F" w14:textId="77777777" w:rsidR="004D46D1" w:rsidRPr="00A34907" w:rsidRDefault="004D46D1" w:rsidP="00A34907">
            <w:pPr>
              <w:outlineLvl w:val="4"/>
              <w:rPr>
                <w:rFonts w:ascii="Times New Roman" w:hAnsi="Times New Roman" w:cs="Times New Roman"/>
                <w:color w:val="000000"/>
              </w:rPr>
            </w:pPr>
            <w:r w:rsidRPr="00A34907">
              <w:rPr>
                <w:rFonts w:ascii="Times New Roman" w:hAnsi="Times New Roman" w:cs="Times New Roman"/>
                <w:color w:val="000000"/>
              </w:rPr>
              <w:t>Реализация мероприятий в сфере управления муниципальным имуществом Медынского района</w:t>
            </w:r>
          </w:p>
        </w:tc>
        <w:tc>
          <w:tcPr>
            <w:tcW w:w="1127" w:type="dxa"/>
            <w:tcBorders>
              <w:top w:val="nil"/>
              <w:left w:val="nil"/>
              <w:bottom w:val="single" w:sz="4" w:space="0" w:color="000000"/>
              <w:right w:val="single" w:sz="4" w:space="0" w:color="000000"/>
            </w:tcBorders>
            <w:shd w:val="clear" w:color="auto" w:fill="auto"/>
            <w:vAlign w:val="center"/>
            <w:hideMark/>
          </w:tcPr>
          <w:p w14:paraId="0881408D"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0113</w:t>
            </w:r>
          </w:p>
        </w:tc>
        <w:tc>
          <w:tcPr>
            <w:tcW w:w="1283" w:type="dxa"/>
            <w:tcBorders>
              <w:top w:val="nil"/>
              <w:left w:val="nil"/>
              <w:bottom w:val="single" w:sz="4" w:space="0" w:color="000000"/>
              <w:right w:val="single" w:sz="4" w:space="0" w:color="000000"/>
            </w:tcBorders>
            <w:shd w:val="clear" w:color="auto" w:fill="auto"/>
            <w:vAlign w:val="center"/>
            <w:hideMark/>
          </w:tcPr>
          <w:p w14:paraId="61961F60"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38 0 10 86220</w:t>
            </w:r>
          </w:p>
        </w:tc>
        <w:tc>
          <w:tcPr>
            <w:tcW w:w="1222" w:type="dxa"/>
            <w:tcBorders>
              <w:top w:val="nil"/>
              <w:left w:val="nil"/>
              <w:bottom w:val="single" w:sz="4" w:space="0" w:color="000000"/>
              <w:right w:val="single" w:sz="4" w:space="0" w:color="000000"/>
            </w:tcBorders>
            <w:shd w:val="clear" w:color="auto" w:fill="auto"/>
            <w:vAlign w:val="center"/>
            <w:hideMark/>
          </w:tcPr>
          <w:p w14:paraId="573E8645"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14B1E5E0"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350 000,00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7CC8FEE"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350 000,00</w:t>
            </w:r>
          </w:p>
        </w:tc>
      </w:tr>
      <w:tr w:rsidR="004D46D1" w:rsidRPr="00A34907" w14:paraId="3C9D6D42"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FA8DF6D"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5C900015"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0113</w:t>
            </w:r>
          </w:p>
        </w:tc>
        <w:tc>
          <w:tcPr>
            <w:tcW w:w="1283" w:type="dxa"/>
            <w:tcBorders>
              <w:top w:val="nil"/>
              <w:left w:val="nil"/>
              <w:bottom w:val="single" w:sz="4" w:space="0" w:color="000000"/>
              <w:right w:val="single" w:sz="4" w:space="0" w:color="000000"/>
            </w:tcBorders>
            <w:shd w:val="clear" w:color="auto" w:fill="auto"/>
            <w:vAlign w:val="center"/>
            <w:hideMark/>
          </w:tcPr>
          <w:p w14:paraId="1B601B45"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38 0 10 86220</w:t>
            </w:r>
          </w:p>
        </w:tc>
        <w:tc>
          <w:tcPr>
            <w:tcW w:w="1222" w:type="dxa"/>
            <w:tcBorders>
              <w:top w:val="nil"/>
              <w:left w:val="nil"/>
              <w:bottom w:val="single" w:sz="4" w:space="0" w:color="000000"/>
              <w:right w:val="single" w:sz="4" w:space="0" w:color="000000"/>
            </w:tcBorders>
            <w:shd w:val="clear" w:color="auto" w:fill="auto"/>
            <w:vAlign w:val="center"/>
            <w:hideMark/>
          </w:tcPr>
          <w:p w14:paraId="5102E049"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6632F87"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350 000,00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623342B"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350 000,00</w:t>
            </w:r>
          </w:p>
        </w:tc>
      </w:tr>
      <w:tr w:rsidR="004D46D1" w:rsidRPr="00A34907" w14:paraId="137EB542"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E755E28"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77AA14EC"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0113</w:t>
            </w:r>
          </w:p>
        </w:tc>
        <w:tc>
          <w:tcPr>
            <w:tcW w:w="1283" w:type="dxa"/>
            <w:tcBorders>
              <w:top w:val="nil"/>
              <w:left w:val="nil"/>
              <w:bottom w:val="single" w:sz="4" w:space="0" w:color="000000"/>
              <w:right w:val="single" w:sz="4" w:space="0" w:color="000000"/>
            </w:tcBorders>
            <w:shd w:val="clear" w:color="auto" w:fill="auto"/>
            <w:vAlign w:val="center"/>
            <w:hideMark/>
          </w:tcPr>
          <w:p w14:paraId="52F18D41"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38 0 10 86220</w:t>
            </w:r>
          </w:p>
        </w:tc>
        <w:tc>
          <w:tcPr>
            <w:tcW w:w="1222" w:type="dxa"/>
            <w:tcBorders>
              <w:top w:val="nil"/>
              <w:left w:val="nil"/>
              <w:bottom w:val="single" w:sz="4" w:space="0" w:color="000000"/>
              <w:right w:val="single" w:sz="4" w:space="0" w:color="000000"/>
            </w:tcBorders>
            <w:shd w:val="clear" w:color="auto" w:fill="auto"/>
            <w:vAlign w:val="center"/>
            <w:hideMark/>
          </w:tcPr>
          <w:p w14:paraId="17C4E9A2"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1462" w:type="dxa"/>
            <w:tcBorders>
              <w:top w:val="nil"/>
              <w:left w:val="nil"/>
              <w:bottom w:val="single" w:sz="4" w:space="0" w:color="000000"/>
              <w:right w:val="single" w:sz="4" w:space="0" w:color="000000"/>
            </w:tcBorders>
            <w:shd w:val="clear" w:color="000000" w:fill="FFFFFF"/>
            <w:noWrap/>
            <w:vAlign w:val="center"/>
            <w:hideMark/>
          </w:tcPr>
          <w:p w14:paraId="7843985B"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350 000,00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438D737"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350 000,00</w:t>
            </w:r>
          </w:p>
        </w:tc>
      </w:tr>
      <w:tr w:rsidR="004D46D1" w:rsidRPr="00A34907" w14:paraId="64B15E46" w14:textId="77777777" w:rsidTr="004D46D1">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EFC5AD9" w14:textId="77777777" w:rsidR="004D46D1" w:rsidRPr="00A34907" w:rsidRDefault="004D46D1" w:rsidP="00A34907">
            <w:pPr>
              <w:outlineLvl w:val="1"/>
              <w:rPr>
                <w:rFonts w:ascii="Times New Roman" w:hAnsi="Times New Roman" w:cs="Times New Roman"/>
                <w:color w:val="000000"/>
              </w:rPr>
            </w:pPr>
            <w:r w:rsidRPr="00A34907">
              <w:rPr>
                <w:rFonts w:ascii="Times New Roman" w:hAnsi="Times New Roman" w:cs="Times New Roman"/>
                <w:color w:val="000000"/>
              </w:rPr>
              <w:t>Ведомственная целевая программа муниципального района "Медынский район" "Развитие местного самоуправления, муниципальной службы и кадрового потенциала в муниципальном районе"</w:t>
            </w:r>
          </w:p>
        </w:tc>
        <w:tc>
          <w:tcPr>
            <w:tcW w:w="1127" w:type="dxa"/>
            <w:tcBorders>
              <w:top w:val="nil"/>
              <w:left w:val="nil"/>
              <w:bottom w:val="single" w:sz="4" w:space="0" w:color="000000"/>
              <w:right w:val="single" w:sz="4" w:space="0" w:color="000000"/>
            </w:tcBorders>
            <w:shd w:val="clear" w:color="auto" w:fill="auto"/>
            <w:vAlign w:val="center"/>
            <w:hideMark/>
          </w:tcPr>
          <w:p w14:paraId="323627AD" w14:textId="77777777" w:rsidR="004D46D1" w:rsidRPr="00A34907" w:rsidRDefault="004D46D1" w:rsidP="00A34907">
            <w:pPr>
              <w:jc w:val="center"/>
              <w:outlineLvl w:val="1"/>
              <w:rPr>
                <w:rFonts w:ascii="Times New Roman" w:hAnsi="Times New Roman" w:cs="Times New Roman"/>
                <w:color w:val="000000"/>
              </w:rPr>
            </w:pPr>
            <w:r w:rsidRPr="00A34907">
              <w:rPr>
                <w:rFonts w:ascii="Times New Roman" w:hAnsi="Times New Roman" w:cs="Times New Roman"/>
                <w:color w:val="000000"/>
              </w:rPr>
              <w:t>0113</w:t>
            </w:r>
          </w:p>
        </w:tc>
        <w:tc>
          <w:tcPr>
            <w:tcW w:w="1283" w:type="dxa"/>
            <w:tcBorders>
              <w:top w:val="nil"/>
              <w:left w:val="nil"/>
              <w:bottom w:val="single" w:sz="4" w:space="0" w:color="000000"/>
              <w:right w:val="single" w:sz="4" w:space="0" w:color="000000"/>
            </w:tcBorders>
            <w:shd w:val="clear" w:color="auto" w:fill="auto"/>
            <w:vAlign w:val="center"/>
            <w:hideMark/>
          </w:tcPr>
          <w:p w14:paraId="629CE09A" w14:textId="77777777" w:rsidR="004D46D1" w:rsidRPr="00A34907" w:rsidRDefault="004D46D1" w:rsidP="00A34907">
            <w:pPr>
              <w:jc w:val="center"/>
              <w:outlineLvl w:val="1"/>
              <w:rPr>
                <w:rFonts w:ascii="Times New Roman" w:hAnsi="Times New Roman" w:cs="Times New Roman"/>
                <w:color w:val="000000"/>
              </w:rPr>
            </w:pPr>
            <w:r w:rsidRPr="00A34907">
              <w:rPr>
                <w:rFonts w:ascii="Times New Roman" w:hAnsi="Times New Roman" w:cs="Times New Roman"/>
                <w:color w:val="000000"/>
              </w:rPr>
              <w:t>64 0 00 00000</w:t>
            </w:r>
          </w:p>
        </w:tc>
        <w:tc>
          <w:tcPr>
            <w:tcW w:w="1222" w:type="dxa"/>
            <w:tcBorders>
              <w:top w:val="nil"/>
              <w:left w:val="nil"/>
              <w:bottom w:val="single" w:sz="4" w:space="0" w:color="000000"/>
              <w:right w:val="single" w:sz="4" w:space="0" w:color="000000"/>
            </w:tcBorders>
            <w:shd w:val="clear" w:color="auto" w:fill="auto"/>
            <w:vAlign w:val="center"/>
            <w:hideMark/>
          </w:tcPr>
          <w:p w14:paraId="37615C19" w14:textId="77777777" w:rsidR="004D46D1" w:rsidRPr="00A34907" w:rsidRDefault="004D46D1" w:rsidP="00A34907">
            <w:pPr>
              <w:jc w:val="center"/>
              <w:outlineLvl w:val="1"/>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2D16F0FE" w14:textId="77777777" w:rsidR="004D46D1" w:rsidRPr="00A34907" w:rsidRDefault="004D46D1" w:rsidP="00A34907">
            <w:pPr>
              <w:jc w:val="right"/>
              <w:outlineLvl w:val="1"/>
              <w:rPr>
                <w:rFonts w:ascii="Times New Roman" w:hAnsi="Times New Roman" w:cs="Times New Roman"/>
                <w:color w:val="000000"/>
              </w:rPr>
            </w:pPr>
            <w:r w:rsidRPr="00A34907">
              <w:rPr>
                <w:rFonts w:ascii="Times New Roman" w:hAnsi="Times New Roman" w:cs="Times New Roman"/>
                <w:color w:val="000000"/>
              </w:rPr>
              <w:t>500 000,00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42805CE" w14:textId="77777777" w:rsidR="004D46D1" w:rsidRPr="00A34907" w:rsidRDefault="004D46D1" w:rsidP="00A34907">
            <w:pPr>
              <w:jc w:val="right"/>
              <w:outlineLvl w:val="1"/>
              <w:rPr>
                <w:rFonts w:ascii="Times New Roman" w:hAnsi="Times New Roman" w:cs="Times New Roman"/>
                <w:color w:val="000000"/>
              </w:rPr>
            </w:pPr>
            <w:r w:rsidRPr="00A34907">
              <w:rPr>
                <w:rFonts w:ascii="Times New Roman" w:hAnsi="Times New Roman" w:cs="Times New Roman"/>
                <w:color w:val="000000"/>
              </w:rPr>
              <w:t>500 000,00</w:t>
            </w:r>
          </w:p>
        </w:tc>
      </w:tr>
      <w:tr w:rsidR="004D46D1" w:rsidRPr="00A34907" w14:paraId="432212CE"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37A7F5F" w14:textId="77777777" w:rsidR="004D46D1" w:rsidRPr="00A34907" w:rsidRDefault="004D46D1" w:rsidP="00A34907">
            <w:pPr>
              <w:outlineLvl w:val="4"/>
              <w:rPr>
                <w:rFonts w:ascii="Times New Roman" w:hAnsi="Times New Roman" w:cs="Times New Roman"/>
                <w:color w:val="000000"/>
              </w:rPr>
            </w:pPr>
            <w:r w:rsidRPr="00A34907">
              <w:rPr>
                <w:rFonts w:ascii="Times New Roman" w:hAnsi="Times New Roman" w:cs="Times New Roman"/>
                <w:color w:val="000000"/>
              </w:rPr>
              <w:t>Выполнение других обязательств государства</w:t>
            </w:r>
          </w:p>
        </w:tc>
        <w:tc>
          <w:tcPr>
            <w:tcW w:w="1127" w:type="dxa"/>
            <w:tcBorders>
              <w:top w:val="nil"/>
              <w:left w:val="nil"/>
              <w:bottom w:val="single" w:sz="4" w:space="0" w:color="000000"/>
              <w:right w:val="single" w:sz="4" w:space="0" w:color="000000"/>
            </w:tcBorders>
            <w:shd w:val="clear" w:color="auto" w:fill="auto"/>
            <w:vAlign w:val="center"/>
            <w:hideMark/>
          </w:tcPr>
          <w:p w14:paraId="0D750E1F"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0113</w:t>
            </w:r>
          </w:p>
        </w:tc>
        <w:tc>
          <w:tcPr>
            <w:tcW w:w="1283" w:type="dxa"/>
            <w:tcBorders>
              <w:top w:val="nil"/>
              <w:left w:val="nil"/>
              <w:bottom w:val="single" w:sz="4" w:space="0" w:color="000000"/>
              <w:right w:val="single" w:sz="4" w:space="0" w:color="000000"/>
            </w:tcBorders>
            <w:shd w:val="clear" w:color="auto" w:fill="auto"/>
            <w:vAlign w:val="center"/>
            <w:hideMark/>
          </w:tcPr>
          <w:p w14:paraId="5EAB6DFD"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64 0 00 00920</w:t>
            </w:r>
          </w:p>
        </w:tc>
        <w:tc>
          <w:tcPr>
            <w:tcW w:w="1222" w:type="dxa"/>
            <w:tcBorders>
              <w:top w:val="nil"/>
              <w:left w:val="nil"/>
              <w:bottom w:val="single" w:sz="4" w:space="0" w:color="000000"/>
              <w:right w:val="single" w:sz="4" w:space="0" w:color="000000"/>
            </w:tcBorders>
            <w:shd w:val="clear" w:color="auto" w:fill="auto"/>
            <w:vAlign w:val="center"/>
            <w:hideMark/>
          </w:tcPr>
          <w:p w14:paraId="71A75B9F"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3C72E55D"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500 000,00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ED5EB57"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500 000,00</w:t>
            </w:r>
          </w:p>
        </w:tc>
      </w:tr>
      <w:tr w:rsidR="004D46D1" w:rsidRPr="00A34907" w14:paraId="1162095D"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D38375D"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40B0AC0C"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0113</w:t>
            </w:r>
          </w:p>
        </w:tc>
        <w:tc>
          <w:tcPr>
            <w:tcW w:w="1283" w:type="dxa"/>
            <w:tcBorders>
              <w:top w:val="nil"/>
              <w:left w:val="nil"/>
              <w:bottom w:val="single" w:sz="4" w:space="0" w:color="000000"/>
              <w:right w:val="single" w:sz="4" w:space="0" w:color="000000"/>
            </w:tcBorders>
            <w:shd w:val="clear" w:color="auto" w:fill="auto"/>
            <w:vAlign w:val="center"/>
            <w:hideMark/>
          </w:tcPr>
          <w:p w14:paraId="54C52A37"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64 0 00 00920</w:t>
            </w:r>
          </w:p>
        </w:tc>
        <w:tc>
          <w:tcPr>
            <w:tcW w:w="1222" w:type="dxa"/>
            <w:tcBorders>
              <w:top w:val="nil"/>
              <w:left w:val="nil"/>
              <w:bottom w:val="single" w:sz="4" w:space="0" w:color="000000"/>
              <w:right w:val="single" w:sz="4" w:space="0" w:color="000000"/>
            </w:tcBorders>
            <w:shd w:val="clear" w:color="auto" w:fill="auto"/>
            <w:vAlign w:val="center"/>
            <w:hideMark/>
          </w:tcPr>
          <w:p w14:paraId="2AF1625D"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9575039"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500 000,00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5AD444A"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500 000,00</w:t>
            </w:r>
          </w:p>
        </w:tc>
      </w:tr>
      <w:tr w:rsidR="004D46D1" w:rsidRPr="00A34907" w14:paraId="697D22E1"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90DDF7E"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2443D325"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0113</w:t>
            </w:r>
          </w:p>
        </w:tc>
        <w:tc>
          <w:tcPr>
            <w:tcW w:w="1283" w:type="dxa"/>
            <w:tcBorders>
              <w:top w:val="nil"/>
              <w:left w:val="nil"/>
              <w:bottom w:val="single" w:sz="4" w:space="0" w:color="000000"/>
              <w:right w:val="single" w:sz="4" w:space="0" w:color="000000"/>
            </w:tcBorders>
            <w:shd w:val="clear" w:color="auto" w:fill="auto"/>
            <w:vAlign w:val="center"/>
            <w:hideMark/>
          </w:tcPr>
          <w:p w14:paraId="5907FB58"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64 0 00 00920</w:t>
            </w:r>
          </w:p>
        </w:tc>
        <w:tc>
          <w:tcPr>
            <w:tcW w:w="1222" w:type="dxa"/>
            <w:tcBorders>
              <w:top w:val="nil"/>
              <w:left w:val="nil"/>
              <w:bottom w:val="single" w:sz="4" w:space="0" w:color="000000"/>
              <w:right w:val="single" w:sz="4" w:space="0" w:color="000000"/>
            </w:tcBorders>
            <w:shd w:val="clear" w:color="auto" w:fill="auto"/>
            <w:vAlign w:val="center"/>
            <w:hideMark/>
          </w:tcPr>
          <w:p w14:paraId="2242550F"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1462" w:type="dxa"/>
            <w:tcBorders>
              <w:top w:val="nil"/>
              <w:left w:val="nil"/>
              <w:bottom w:val="single" w:sz="4" w:space="0" w:color="000000"/>
              <w:right w:val="single" w:sz="4" w:space="0" w:color="000000"/>
            </w:tcBorders>
            <w:shd w:val="clear" w:color="000000" w:fill="FFFFFF"/>
            <w:noWrap/>
            <w:vAlign w:val="center"/>
            <w:hideMark/>
          </w:tcPr>
          <w:p w14:paraId="65C5DE1D"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500 000,00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2E6EB2E"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500 000,00</w:t>
            </w:r>
          </w:p>
        </w:tc>
      </w:tr>
      <w:tr w:rsidR="004D46D1" w:rsidRPr="00A34907" w14:paraId="3A2EC33F"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0AFF83F" w14:textId="77777777" w:rsidR="004D46D1" w:rsidRPr="00A34907" w:rsidRDefault="004D46D1" w:rsidP="00A34907">
            <w:pPr>
              <w:outlineLvl w:val="1"/>
              <w:rPr>
                <w:rFonts w:ascii="Times New Roman" w:hAnsi="Times New Roman" w:cs="Times New Roman"/>
                <w:color w:val="000000"/>
              </w:rPr>
            </w:pPr>
            <w:r w:rsidRPr="00A34907">
              <w:rPr>
                <w:rFonts w:ascii="Times New Roman" w:hAnsi="Times New Roman" w:cs="Times New Roman"/>
                <w:color w:val="000000"/>
              </w:rPr>
              <w:t>Непрограммные расходы</w:t>
            </w:r>
          </w:p>
        </w:tc>
        <w:tc>
          <w:tcPr>
            <w:tcW w:w="1127" w:type="dxa"/>
            <w:tcBorders>
              <w:top w:val="nil"/>
              <w:left w:val="nil"/>
              <w:bottom w:val="single" w:sz="4" w:space="0" w:color="000000"/>
              <w:right w:val="single" w:sz="4" w:space="0" w:color="000000"/>
            </w:tcBorders>
            <w:shd w:val="clear" w:color="auto" w:fill="auto"/>
            <w:vAlign w:val="center"/>
            <w:hideMark/>
          </w:tcPr>
          <w:p w14:paraId="79D32894" w14:textId="77777777" w:rsidR="004D46D1" w:rsidRPr="00A34907" w:rsidRDefault="004D46D1" w:rsidP="00A34907">
            <w:pPr>
              <w:jc w:val="center"/>
              <w:outlineLvl w:val="1"/>
              <w:rPr>
                <w:rFonts w:ascii="Times New Roman" w:hAnsi="Times New Roman" w:cs="Times New Roman"/>
                <w:color w:val="000000"/>
              </w:rPr>
            </w:pPr>
            <w:r w:rsidRPr="00A34907">
              <w:rPr>
                <w:rFonts w:ascii="Times New Roman" w:hAnsi="Times New Roman" w:cs="Times New Roman"/>
                <w:color w:val="000000"/>
              </w:rPr>
              <w:t>0113</w:t>
            </w:r>
          </w:p>
        </w:tc>
        <w:tc>
          <w:tcPr>
            <w:tcW w:w="1283" w:type="dxa"/>
            <w:tcBorders>
              <w:top w:val="nil"/>
              <w:left w:val="nil"/>
              <w:bottom w:val="single" w:sz="4" w:space="0" w:color="000000"/>
              <w:right w:val="single" w:sz="4" w:space="0" w:color="000000"/>
            </w:tcBorders>
            <w:shd w:val="clear" w:color="auto" w:fill="auto"/>
            <w:vAlign w:val="center"/>
            <w:hideMark/>
          </w:tcPr>
          <w:p w14:paraId="34C8AF9A" w14:textId="77777777" w:rsidR="004D46D1" w:rsidRPr="00A34907" w:rsidRDefault="004D46D1" w:rsidP="00A34907">
            <w:pPr>
              <w:jc w:val="center"/>
              <w:outlineLvl w:val="1"/>
              <w:rPr>
                <w:rFonts w:ascii="Times New Roman" w:hAnsi="Times New Roman" w:cs="Times New Roman"/>
                <w:color w:val="000000"/>
              </w:rPr>
            </w:pPr>
            <w:r w:rsidRPr="00A34907">
              <w:rPr>
                <w:rFonts w:ascii="Times New Roman" w:hAnsi="Times New Roman" w:cs="Times New Roman"/>
                <w:color w:val="000000"/>
              </w:rPr>
              <w:t>74 0 00 00000</w:t>
            </w:r>
          </w:p>
        </w:tc>
        <w:tc>
          <w:tcPr>
            <w:tcW w:w="1222" w:type="dxa"/>
            <w:tcBorders>
              <w:top w:val="nil"/>
              <w:left w:val="nil"/>
              <w:bottom w:val="single" w:sz="4" w:space="0" w:color="000000"/>
              <w:right w:val="single" w:sz="4" w:space="0" w:color="000000"/>
            </w:tcBorders>
            <w:shd w:val="clear" w:color="auto" w:fill="auto"/>
            <w:vAlign w:val="center"/>
            <w:hideMark/>
          </w:tcPr>
          <w:p w14:paraId="1205734D" w14:textId="77777777" w:rsidR="004D46D1" w:rsidRPr="00A34907" w:rsidRDefault="004D46D1" w:rsidP="00A34907">
            <w:pPr>
              <w:jc w:val="center"/>
              <w:outlineLvl w:val="1"/>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762507F8" w14:textId="77777777" w:rsidR="004D46D1" w:rsidRPr="00A34907" w:rsidRDefault="004D46D1" w:rsidP="00A34907">
            <w:pPr>
              <w:jc w:val="right"/>
              <w:outlineLvl w:val="1"/>
              <w:rPr>
                <w:rFonts w:ascii="Times New Roman" w:hAnsi="Times New Roman" w:cs="Times New Roman"/>
                <w:color w:val="000000"/>
              </w:rPr>
            </w:pPr>
            <w:r w:rsidRPr="00A34907">
              <w:rPr>
                <w:rFonts w:ascii="Times New Roman" w:hAnsi="Times New Roman" w:cs="Times New Roman"/>
                <w:color w:val="000000"/>
              </w:rPr>
              <w:t>669 718,00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5AF9B60" w14:textId="77777777" w:rsidR="004D46D1" w:rsidRPr="00A34907" w:rsidRDefault="004D46D1" w:rsidP="00A34907">
            <w:pPr>
              <w:jc w:val="right"/>
              <w:outlineLvl w:val="1"/>
              <w:rPr>
                <w:rFonts w:ascii="Times New Roman" w:hAnsi="Times New Roman" w:cs="Times New Roman"/>
                <w:color w:val="000000"/>
              </w:rPr>
            </w:pPr>
            <w:r w:rsidRPr="00A34907">
              <w:rPr>
                <w:rFonts w:ascii="Times New Roman" w:hAnsi="Times New Roman" w:cs="Times New Roman"/>
                <w:color w:val="000000"/>
              </w:rPr>
              <w:t>669 718,00</w:t>
            </w:r>
          </w:p>
        </w:tc>
      </w:tr>
      <w:tr w:rsidR="004D46D1" w:rsidRPr="00A34907" w14:paraId="230222BB"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F0529D2" w14:textId="77777777" w:rsidR="004D46D1" w:rsidRPr="00A34907" w:rsidRDefault="004D46D1" w:rsidP="00A34907">
            <w:pPr>
              <w:outlineLvl w:val="4"/>
              <w:rPr>
                <w:rFonts w:ascii="Times New Roman" w:hAnsi="Times New Roman" w:cs="Times New Roman"/>
                <w:color w:val="000000"/>
              </w:rPr>
            </w:pPr>
            <w:r w:rsidRPr="00A34907">
              <w:rPr>
                <w:rFonts w:ascii="Times New Roman" w:hAnsi="Times New Roman" w:cs="Times New Roman"/>
                <w:color w:val="000000"/>
              </w:rPr>
              <w:t>Субвенция на формирование и содержание архивных фондов</w:t>
            </w:r>
          </w:p>
        </w:tc>
        <w:tc>
          <w:tcPr>
            <w:tcW w:w="1127" w:type="dxa"/>
            <w:tcBorders>
              <w:top w:val="nil"/>
              <w:left w:val="nil"/>
              <w:bottom w:val="single" w:sz="4" w:space="0" w:color="000000"/>
              <w:right w:val="single" w:sz="4" w:space="0" w:color="000000"/>
            </w:tcBorders>
            <w:shd w:val="clear" w:color="auto" w:fill="auto"/>
            <w:vAlign w:val="center"/>
            <w:hideMark/>
          </w:tcPr>
          <w:p w14:paraId="74222046"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0113</w:t>
            </w:r>
          </w:p>
        </w:tc>
        <w:tc>
          <w:tcPr>
            <w:tcW w:w="1283" w:type="dxa"/>
            <w:tcBorders>
              <w:top w:val="nil"/>
              <w:left w:val="nil"/>
              <w:bottom w:val="single" w:sz="4" w:space="0" w:color="000000"/>
              <w:right w:val="single" w:sz="4" w:space="0" w:color="000000"/>
            </w:tcBorders>
            <w:shd w:val="clear" w:color="auto" w:fill="auto"/>
            <w:vAlign w:val="center"/>
            <w:hideMark/>
          </w:tcPr>
          <w:p w14:paraId="5C3D061A"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74 0 00 00800</w:t>
            </w:r>
          </w:p>
        </w:tc>
        <w:tc>
          <w:tcPr>
            <w:tcW w:w="1222" w:type="dxa"/>
            <w:tcBorders>
              <w:top w:val="nil"/>
              <w:left w:val="nil"/>
              <w:bottom w:val="single" w:sz="4" w:space="0" w:color="000000"/>
              <w:right w:val="single" w:sz="4" w:space="0" w:color="000000"/>
            </w:tcBorders>
            <w:shd w:val="clear" w:color="auto" w:fill="auto"/>
            <w:vAlign w:val="center"/>
            <w:hideMark/>
          </w:tcPr>
          <w:p w14:paraId="2C200A35"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64346945"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669 718,00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9B769FC"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669 718,00</w:t>
            </w:r>
          </w:p>
        </w:tc>
      </w:tr>
      <w:tr w:rsidR="004D46D1" w:rsidRPr="00A34907" w14:paraId="10239B61" w14:textId="77777777" w:rsidTr="004D46D1">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3FB1F7A"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7" w:type="dxa"/>
            <w:tcBorders>
              <w:top w:val="nil"/>
              <w:left w:val="nil"/>
              <w:bottom w:val="single" w:sz="4" w:space="0" w:color="000000"/>
              <w:right w:val="single" w:sz="4" w:space="0" w:color="000000"/>
            </w:tcBorders>
            <w:shd w:val="clear" w:color="auto" w:fill="auto"/>
            <w:vAlign w:val="center"/>
            <w:hideMark/>
          </w:tcPr>
          <w:p w14:paraId="73F33FFE"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0113</w:t>
            </w:r>
          </w:p>
        </w:tc>
        <w:tc>
          <w:tcPr>
            <w:tcW w:w="1283" w:type="dxa"/>
            <w:tcBorders>
              <w:top w:val="nil"/>
              <w:left w:val="nil"/>
              <w:bottom w:val="single" w:sz="4" w:space="0" w:color="000000"/>
              <w:right w:val="single" w:sz="4" w:space="0" w:color="000000"/>
            </w:tcBorders>
            <w:shd w:val="clear" w:color="auto" w:fill="auto"/>
            <w:vAlign w:val="center"/>
            <w:hideMark/>
          </w:tcPr>
          <w:p w14:paraId="55EAE7B6"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74 0 00 00800</w:t>
            </w:r>
          </w:p>
        </w:tc>
        <w:tc>
          <w:tcPr>
            <w:tcW w:w="1222" w:type="dxa"/>
            <w:tcBorders>
              <w:top w:val="nil"/>
              <w:left w:val="nil"/>
              <w:bottom w:val="single" w:sz="4" w:space="0" w:color="000000"/>
              <w:right w:val="single" w:sz="4" w:space="0" w:color="000000"/>
            </w:tcBorders>
            <w:shd w:val="clear" w:color="auto" w:fill="auto"/>
            <w:vAlign w:val="center"/>
            <w:hideMark/>
          </w:tcPr>
          <w:p w14:paraId="2FC81573"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9EB9892"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533 060,00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E48F0EE"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554 359,00</w:t>
            </w:r>
          </w:p>
        </w:tc>
      </w:tr>
      <w:tr w:rsidR="004D46D1" w:rsidRPr="00A34907" w14:paraId="487B71F6"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10C9CB9"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Расходы на выплаты персоналу государственных (муниципальных) органов</w:t>
            </w:r>
          </w:p>
        </w:tc>
        <w:tc>
          <w:tcPr>
            <w:tcW w:w="1127" w:type="dxa"/>
            <w:tcBorders>
              <w:top w:val="nil"/>
              <w:left w:val="nil"/>
              <w:bottom w:val="single" w:sz="4" w:space="0" w:color="000000"/>
              <w:right w:val="single" w:sz="4" w:space="0" w:color="000000"/>
            </w:tcBorders>
            <w:shd w:val="clear" w:color="auto" w:fill="auto"/>
            <w:vAlign w:val="center"/>
            <w:hideMark/>
          </w:tcPr>
          <w:p w14:paraId="1BE53FCC"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0113</w:t>
            </w:r>
          </w:p>
        </w:tc>
        <w:tc>
          <w:tcPr>
            <w:tcW w:w="1283" w:type="dxa"/>
            <w:tcBorders>
              <w:top w:val="nil"/>
              <w:left w:val="nil"/>
              <w:bottom w:val="single" w:sz="4" w:space="0" w:color="000000"/>
              <w:right w:val="single" w:sz="4" w:space="0" w:color="000000"/>
            </w:tcBorders>
            <w:shd w:val="clear" w:color="auto" w:fill="auto"/>
            <w:vAlign w:val="center"/>
            <w:hideMark/>
          </w:tcPr>
          <w:p w14:paraId="44CD3FBD"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74 0 00 00800</w:t>
            </w:r>
          </w:p>
        </w:tc>
        <w:tc>
          <w:tcPr>
            <w:tcW w:w="1222" w:type="dxa"/>
            <w:tcBorders>
              <w:top w:val="nil"/>
              <w:left w:val="nil"/>
              <w:bottom w:val="single" w:sz="4" w:space="0" w:color="000000"/>
              <w:right w:val="single" w:sz="4" w:space="0" w:color="000000"/>
            </w:tcBorders>
            <w:shd w:val="clear" w:color="auto" w:fill="auto"/>
            <w:vAlign w:val="center"/>
            <w:hideMark/>
          </w:tcPr>
          <w:p w14:paraId="11130C35"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120</w:t>
            </w:r>
          </w:p>
        </w:tc>
        <w:tc>
          <w:tcPr>
            <w:tcW w:w="1462" w:type="dxa"/>
            <w:tcBorders>
              <w:top w:val="nil"/>
              <w:left w:val="nil"/>
              <w:bottom w:val="single" w:sz="4" w:space="0" w:color="000000"/>
              <w:right w:val="single" w:sz="4" w:space="0" w:color="000000"/>
            </w:tcBorders>
            <w:shd w:val="clear" w:color="000000" w:fill="FFFFFF"/>
            <w:noWrap/>
            <w:vAlign w:val="center"/>
            <w:hideMark/>
          </w:tcPr>
          <w:p w14:paraId="22C7F8DD"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533 060,00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CA3052F"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554 359,00</w:t>
            </w:r>
          </w:p>
        </w:tc>
      </w:tr>
      <w:tr w:rsidR="004D46D1" w:rsidRPr="00A34907" w14:paraId="3D201F1B"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2CFCE9F"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393684F3"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0113</w:t>
            </w:r>
          </w:p>
        </w:tc>
        <w:tc>
          <w:tcPr>
            <w:tcW w:w="1283" w:type="dxa"/>
            <w:tcBorders>
              <w:top w:val="nil"/>
              <w:left w:val="nil"/>
              <w:bottom w:val="single" w:sz="4" w:space="0" w:color="000000"/>
              <w:right w:val="single" w:sz="4" w:space="0" w:color="000000"/>
            </w:tcBorders>
            <w:shd w:val="clear" w:color="auto" w:fill="auto"/>
            <w:vAlign w:val="center"/>
            <w:hideMark/>
          </w:tcPr>
          <w:p w14:paraId="7B973A49"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74 0 00 00800</w:t>
            </w:r>
          </w:p>
        </w:tc>
        <w:tc>
          <w:tcPr>
            <w:tcW w:w="1222" w:type="dxa"/>
            <w:tcBorders>
              <w:top w:val="nil"/>
              <w:left w:val="nil"/>
              <w:bottom w:val="single" w:sz="4" w:space="0" w:color="000000"/>
              <w:right w:val="single" w:sz="4" w:space="0" w:color="000000"/>
            </w:tcBorders>
            <w:shd w:val="clear" w:color="auto" w:fill="auto"/>
            <w:vAlign w:val="center"/>
            <w:hideMark/>
          </w:tcPr>
          <w:p w14:paraId="73A404D1"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659C154"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136 658,00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C5ABA02"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115 359,00</w:t>
            </w:r>
          </w:p>
        </w:tc>
      </w:tr>
      <w:tr w:rsidR="004D46D1" w:rsidRPr="00A34907" w14:paraId="07D5FCC3"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4561911"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460C54E0"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0113</w:t>
            </w:r>
          </w:p>
        </w:tc>
        <w:tc>
          <w:tcPr>
            <w:tcW w:w="1283" w:type="dxa"/>
            <w:tcBorders>
              <w:top w:val="nil"/>
              <w:left w:val="nil"/>
              <w:bottom w:val="single" w:sz="4" w:space="0" w:color="000000"/>
              <w:right w:val="single" w:sz="4" w:space="0" w:color="000000"/>
            </w:tcBorders>
            <w:shd w:val="clear" w:color="auto" w:fill="auto"/>
            <w:vAlign w:val="center"/>
            <w:hideMark/>
          </w:tcPr>
          <w:p w14:paraId="6220FBF3"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74 0 00 00800</w:t>
            </w:r>
          </w:p>
        </w:tc>
        <w:tc>
          <w:tcPr>
            <w:tcW w:w="1222" w:type="dxa"/>
            <w:tcBorders>
              <w:top w:val="nil"/>
              <w:left w:val="nil"/>
              <w:bottom w:val="single" w:sz="4" w:space="0" w:color="000000"/>
              <w:right w:val="single" w:sz="4" w:space="0" w:color="000000"/>
            </w:tcBorders>
            <w:shd w:val="clear" w:color="auto" w:fill="auto"/>
            <w:vAlign w:val="center"/>
            <w:hideMark/>
          </w:tcPr>
          <w:p w14:paraId="266E8CAB"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1462" w:type="dxa"/>
            <w:tcBorders>
              <w:top w:val="nil"/>
              <w:left w:val="nil"/>
              <w:bottom w:val="single" w:sz="4" w:space="0" w:color="000000"/>
              <w:right w:val="single" w:sz="4" w:space="0" w:color="000000"/>
            </w:tcBorders>
            <w:shd w:val="clear" w:color="000000" w:fill="FFFFFF"/>
            <w:noWrap/>
            <w:vAlign w:val="center"/>
            <w:hideMark/>
          </w:tcPr>
          <w:p w14:paraId="7A174B78"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136 658,00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AB72224"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115 359,00</w:t>
            </w:r>
          </w:p>
        </w:tc>
      </w:tr>
      <w:tr w:rsidR="004D46D1" w:rsidRPr="00A34907" w14:paraId="27534CBD"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74E82A8" w14:textId="77777777" w:rsidR="004D46D1" w:rsidRPr="00A34907" w:rsidRDefault="004D46D1" w:rsidP="00A34907">
            <w:pPr>
              <w:rPr>
                <w:rFonts w:ascii="Times New Roman" w:hAnsi="Times New Roman" w:cs="Times New Roman"/>
                <w:b/>
                <w:bCs/>
                <w:color w:val="000000"/>
              </w:rPr>
            </w:pPr>
            <w:r w:rsidRPr="00A34907">
              <w:rPr>
                <w:rFonts w:ascii="Times New Roman" w:hAnsi="Times New Roman" w:cs="Times New Roman"/>
                <w:b/>
                <w:bCs/>
                <w:color w:val="000000"/>
              </w:rPr>
              <w:t>НАЦИОНАЛЬНАЯ БЕЗОПАСНОСТЬ И ПРАВООХРАНИТЕЛЬНАЯ ДЕЯТЕЛЬНОСТЬ</w:t>
            </w:r>
          </w:p>
        </w:tc>
        <w:tc>
          <w:tcPr>
            <w:tcW w:w="1127" w:type="dxa"/>
            <w:tcBorders>
              <w:top w:val="nil"/>
              <w:left w:val="nil"/>
              <w:bottom w:val="single" w:sz="4" w:space="0" w:color="000000"/>
              <w:right w:val="single" w:sz="4" w:space="0" w:color="000000"/>
            </w:tcBorders>
            <w:shd w:val="clear" w:color="auto" w:fill="auto"/>
            <w:vAlign w:val="center"/>
            <w:hideMark/>
          </w:tcPr>
          <w:p w14:paraId="59F73B40" w14:textId="77777777" w:rsidR="004D46D1" w:rsidRPr="00A34907" w:rsidRDefault="004D46D1" w:rsidP="00A34907">
            <w:pPr>
              <w:jc w:val="center"/>
              <w:rPr>
                <w:rFonts w:ascii="Times New Roman" w:hAnsi="Times New Roman" w:cs="Times New Roman"/>
                <w:b/>
                <w:bCs/>
                <w:color w:val="000000"/>
              </w:rPr>
            </w:pPr>
            <w:r w:rsidRPr="00A34907">
              <w:rPr>
                <w:rFonts w:ascii="Times New Roman" w:hAnsi="Times New Roman" w:cs="Times New Roman"/>
                <w:b/>
                <w:bCs/>
                <w:color w:val="000000"/>
              </w:rPr>
              <w:t>0300</w:t>
            </w:r>
          </w:p>
        </w:tc>
        <w:tc>
          <w:tcPr>
            <w:tcW w:w="1283" w:type="dxa"/>
            <w:tcBorders>
              <w:top w:val="nil"/>
              <w:left w:val="nil"/>
              <w:bottom w:val="single" w:sz="4" w:space="0" w:color="000000"/>
              <w:right w:val="single" w:sz="4" w:space="0" w:color="000000"/>
            </w:tcBorders>
            <w:shd w:val="clear" w:color="auto" w:fill="auto"/>
            <w:vAlign w:val="center"/>
            <w:hideMark/>
          </w:tcPr>
          <w:p w14:paraId="7CA8E661" w14:textId="77777777" w:rsidR="004D46D1" w:rsidRPr="00A34907" w:rsidRDefault="004D46D1" w:rsidP="00A34907">
            <w:pPr>
              <w:jc w:val="center"/>
              <w:rPr>
                <w:rFonts w:ascii="Times New Roman" w:hAnsi="Times New Roman" w:cs="Times New Roman"/>
                <w:b/>
                <w:bCs/>
                <w:color w:val="000000"/>
              </w:rPr>
            </w:pPr>
            <w:r w:rsidRPr="00A34907">
              <w:rPr>
                <w:rFonts w:ascii="Times New Roman" w:hAnsi="Times New Roman" w:cs="Times New Roman"/>
                <w:b/>
                <w:bCs/>
                <w:color w:val="000000"/>
              </w:rPr>
              <w:t> </w:t>
            </w:r>
          </w:p>
        </w:tc>
        <w:tc>
          <w:tcPr>
            <w:tcW w:w="1222" w:type="dxa"/>
            <w:tcBorders>
              <w:top w:val="nil"/>
              <w:left w:val="nil"/>
              <w:bottom w:val="single" w:sz="4" w:space="0" w:color="000000"/>
              <w:right w:val="single" w:sz="4" w:space="0" w:color="000000"/>
            </w:tcBorders>
            <w:shd w:val="clear" w:color="auto" w:fill="auto"/>
            <w:vAlign w:val="center"/>
            <w:hideMark/>
          </w:tcPr>
          <w:p w14:paraId="769B1929" w14:textId="77777777" w:rsidR="004D46D1" w:rsidRPr="00A34907" w:rsidRDefault="004D46D1" w:rsidP="00A34907">
            <w:pPr>
              <w:jc w:val="center"/>
              <w:rPr>
                <w:rFonts w:ascii="Times New Roman" w:hAnsi="Times New Roman" w:cs="Times New Roman"/>
                <w:b/>
                <w:bCs/>
                <w:color w:val="000000"/>
              </w:rPr>
            </w:pPr>
            <w:r w:rsidRPr="00A34907">
              <w:rPr>
                <w:rFonts w:ascii="Times New Roman" w:hAnsi="Times New Roman" w:cs="Times New Roman"/>
                <w:b/>
                <w:bCs/>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372138E6" w14:textId="77777777" w:rsidR="004D46D1" w:rsidRPr="00A34907" w:rsidRDefault="004D46D1" w:rsidP="00A34907">
            <w:pPr>
              <w:jc w:val="right"/>
              <w:rPr>
                <w:rFonts w:ascii="Times New Roman" w:hAnsi="Times New Roman" w:cs="Times New Roman"/>
                <w:b/>
                <w:bCs/>
                <w:color w:val="000000"/>
              </w:rPr>
            </w:pPr>
            <w:r w:rsidRPr="00A34907">
              <w:rPr>
                <w:rFonts w:ascii="Times New Roman" w:hAnsi="Times New Roman" w:cs="Times New Roman"/>
                <w:b/>
                <w:bCs/>
                <w:color w:val="000000"/>
              </w:rPr>
              <w:t>5 168 816,00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090A4E7" w14:textId="77777777" w:rsidR="004D46D1" w:rsidRPr="00A34907" w:rsidRDefault="004D46D1" w:rsidP="00A34907">
            <w:pPr>
              <w:jc w:val="right"/>
              <w:rPr>
                <w:rFonts w:ascii="Times New Roman" w:hAnsi="Times New Roman" w:cs="Times New Roman"/>
                <w:b/>
                <w:bCs/>
                <w:color w:val="000000"/>
              </w:rPr>
            </w:pPr>
            <w:r w:rsidRPr="00A34907">
              <w:rPr>
                <w:rFonts w:ascii="Times New Roman" w:hAnsi="Times New Roman" w:cs="Times New Roman"/>
                <w:b/>
                <w:bCs/>
                <w:color w:val="000000"/>
              </w:rPr>
              <w:t>5 211 083,00</w:t>
            </w:r>
          </w:p>
        </w:tc>
      </w:tr>
      <w:tr w:rsidR="004D46D1" w:rsidRPr="00A34907" w14:paraId="0FB2C7E6"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1B3A668" w14:textId="77777777" w:rsidR="004D46D1" w:rsidRPr="00A34907" w:rsidRDefault="004D46D1" w:rsidP="00A34907">
            <w:pPr>
              <w:outlineLvl w:val="0"/>
              <w:rPr>
                <w:rFonts w:ascii="Times New Roman" w:hAnsi="Times New Roman" w:cs="Times New Roman"/>
                <w:color w:val="000000"/>
              </w:rPr>
            </w:pPr>
            <w:r w:rsidRPr="00A34907">
              <w:rPr>
                <w:rFonts w:ascii="Times New Roman" w:hAnsi="Times New Roman" w:cs="Times New Roman"/>
                <w:color w:val="000000"/>
              </w:rPr>
              <w:t>Органы юстиции</w:t>
            </w:r>
          </w:p>
        </w:tc>
        <w:tc>
          <w:tcPr>
            <w:tcW w:w="1127" w:type="dxa"/>
            <w:tcBorders>
              <w:top w:val="nil"/>
              <w:left w:val="nil"/>
              <w:bottom w:val="single" w:sz="4" w:space="0" w:color="000000"/>
              <w:right w:val="single" w:sz="4" w:space="0" w:color="000000"/>
            </w:tcBorders>
            <w:shd w:val="clear" w:color="auto" w:fill="auto"/>
            <w:vAlign w:val="center"/>
            <w:hideMark/>
          </w:tcPr>
          <w:p w14:paraId="2403C304" w14:textId="77777777" w:rsidR="004D46D1" w:rsidRPr="00A34907" w:rsidRDefault="004D46D1" w:rsidP="00A34907">
            <w:pPr>
              <w:jc w:val="center"/>
              <w:outlineLvl w:val="0"/>
              <w:rPr>
                <w:rFonts w:ascii="Times New Roman" w:hAnsi="Times New Roman" w:cs="Times New Roman"/>
                <w:color w:val="000000"/>
              </w:rPr>
            </w:pPr>
            <w:r w:rsidRPr="00A34907">
              <w:rPr>
                <w:rFonts w:ascii="Times New Roman" w:hAnsi="Times New Roman" w:cs="Times New Roman"/>
                <w:color w:val="000000"/>
              </w:rPr>
              <w:t>0304</w:t>
            </w:r>
          </w:p>
        </w:tc>
        <w:tc>
          <w:tcPr>
            <w:tcW w:w="1283" w:type="dxa"/>
            <w:tcBorders>
              <w:top w:val="nil"/>
              <w:left w:val="nil"/>
              <w:bottom w:val="single" w:sz="4" w:space="0" w:color="000000"/>
              <w:right w:val="single" w:sz="4" w:space="0" w:color="000000"/>
            </w:tcBorders>
            <w:shd w:val="clear" w:color="auto" w:fill="auto"/>
            <w:vAlign w:val="center"/>
            <w:hideMark/>
          </w:tcPr>
          <w:p w14:paraId="3F5D451F" w14:textId="77777777" w:rsidR="004D46D1" w:rsidRPr="00A34907" w:rsidRDefault="004D46D1" w:rsidP="00A34907">
            <w:pPr>
              <w:jc w:val="center"/>
              <w:outlineLvl w:val="0"/>
              <w:rPr>
                <w:rFonts w:ascii="Times New Roman" w:hAnsi="Times New Roman" w:cs="Times New Roman"/>
                <w:color w:val="000000"/>
              </w:rPr>
            </w:pPr>
            <w:r w:rsidRPr="00A34907">
              <w:rPr>
                <w:rFonts w:ascii="Times New Roman" w:hAnsi="Times New Roman" w:cs="Times New Roman"/>
                <w:color w:val="000000"/>
              </w:rPr>
              <w:t> </w:t>
            </w:r>
          </w:p>
        </w:tc>
        <w:tc>
          <w:tcPr>
            <w:tcW w:w="1222" w:type="dxa"/>
            <w:tcBorders>
              <w:top w:val="nil"/>
              <w:left w:val="nil"/>
              <w:bottom w:val="single" w:sz="4" w:space="0" w:color="000000"/>
              <w:right w:val="single" w:sz="4" w:space="0" w:color="000000"/>
            </w:tcBorders>
            <w:shd w:val="clear" w:color="auto" w:fill="auto"/>
            <w:vAlign w:val="center"/>
            <w:hideMark/>
          </w:tcPr>
          <w:p w14:paraId="783199D7" w14:textId="77777777" w:rsidR="004D46D1" w:rsidRPr="00A34907" w:rsidRDefault="004D46D1" w:rsidP="00A34907">
            <w:pPr>
              <w:jc w:val="center"/>
              <w:outlineLvl w:val="0"/>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21E7B64F" w14:textId="77777777" w:rsidR="004D46D1" w:rsidRPr="00A34907" w:rsidRDefault="004D46D1" w:rsidP="00A34907">
            <w:pPr>
              <w:jc w:val="right"/>
              <w:outlineLvl w:val="0"/>
              <w:rPr>
                <w:rFonts w:ascii="Times New Roman" w:hAnsi="Times New Roman" w:cs="Times New Roman"/>
                <w:color w:val="000000"/>
              </w:rPr>
            </w:pPr>
            <w:r w:rsidRPr="00A34907">
              <w:rPr>
                <w:rFonts w:ascii="Times New Roman" w:hAnsi="Times New Roman" w:cs="Times New Roman"/>
                <w:color w:val="000000"/>
              </w:rPr>
              <w:t>396 344,00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149A913" w14:textId="77777777" w:rsidR="004D46D1" w:rsidRPr="00A34907" w:rsidRDefault="004D46D1" w:rsidP="00A34907">
            <w:pPr>
              <w:jc w:val="right"/>
              <w:outlineLvl w:val="0"/>
              <w:rPr>
                <w:rFonts w:ascii="Times New Roman" w:hAnsi="Times New Roman" w:cs="Times New Roman"/>
                <w:color w:val="000000"/>
              </w:rPr>
            </w:pPr>
            <w:r w:rsidRPr="00A34907">
              <w:rPr>
                <w:rFonts w:ascii="Times New Roman" w:hAnsi="Times New Roman" w:cs="Times New Roman"/>
                <w:color w:val="000000"/>
              </w:rPr>
              <w:t>414 888,00</w:t>
            </w:r>
          </w:p>
        </w:tc>
      </w:tr>
      <w:tr w:rsidR="004D46D1" w:rsidRPr="00A34907" w14:paraId="7A9C285D"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58AB6EE9" w14:textId="77777777" w:rsidR="004D46D1" w:rsidRPr="00A34907" w:rsidRDefault="004D46D1" w:rsidP="00A34907">
            <w:pPr>
              <w:outlineLvl w:val="1"/>
              <w:rPr>
                <w:rFonts w:ascii="Times New Roman" w:hAnsi="Times New Roman" w:cs="Times New Roman"/>
                <w:color w:val="000000"/>
              </w:rPr>
            </w:pPr>
            <w:r w:rsidRPr="00A34907">
              <w:rPr>
                <w:rFonts w:ascii="Times New Roman" w:hAnsi="Times New Roman" w:cs="Times New Roman"/>
                <w:color w:val="000000"/>
              </w:rPr>
              <w:t>Непрограммные расходы</w:t>
            </w:r>
          </w:p>
        </w:tc>
        <w:tc>
          <w:tcPr>
            <w:tcW w:w="1127" w:type="dxa"/>
            <w:tcBorders>
              <w:top w:val="nil"/>
              <w:left w:val="nil"/>
              <w:bottom w:val="single" w:sz="4" w:space="0" w:color="000000"/>
              <w:right w:val="single" w:sz="4" w:space="0" w:color="000000"/>
            </w:tcBorders>
            <w:shd w:val="clear" w:color="auto" w:fill="auto"/>
            <w:vAlign w:val="center"/>
            <w:hideMark/>
          </w:tcPr>
          <w:p w14:paraId="43CACEDD" w14:textId="77777777" w:rsidR="004D46D1" w:rsidRPr="00A34907" w:rsidRDefault="004D46D1" w:rsidP="00A34907">
            <w:pPr>
              <w:jc w:val="center"/>
              <w:outlineLvl w:val="1"/>
              <w:rPr>
                <w:rFonts w:ascii="Times New Roman" w:hAnsi="Times New Roman" w:cs="Times New Roman"/>
                <w:color w:val="000000"/>
              </w:rPr>
            </w:pPr>
            <w:r w:rsidRPr="00A34907">
              <w:rPr>
                <w:rFonts w:ascii="Times New Roman" w:hAnsi="Times New Roman" w:cs="Times New Roman"/>
                <w:color w:val="000000"/>
              </w:rPr>
              <w:t>0304</w:t>
            </w:r>
          </w:p>
        </w:tc>
        <w:tc>
          <w:tcPr>
            <w:tcW w:w="1283" w:type="dxa"/>
            <w:tcBorders>
              <w:top w:val="nil"/>
              <w:left w:val="nil"/>
              <w:bottom w:val="single" w:sz="4" w:space="0" w:color="000000"/>
              <w:right w:val="single" w:sz="4" w:space="0" w:color="000000"/>
            </w:tcBorders>
            <w:shd w:val="clear" w:color="auto" w:fill="auto"/>
            <w:vAlign w:val="center"/>
            <w:hideMark/>
          </w:tcPr>
          <w:p w14:paraId="566ED58B" w14:textId="77777777" w:rsidR="004D46D1" w:rsidRPr="00A34907" w:rsidRDefault="004D46D1" w:rsidP="00A34907">
            <w:pPr>
              <w:jc w:val="center"/>
              <w:outlineLvl w:val="1"/>
              <w:rPr>
                <w:rFonts w:ascii="Times New Roman" w:hAnsi="Times New Roman" w:cs="Times New Roman"/>
                <w:color w:val="000000"/>
              </w:rPr>
            </w:pPr>
            <w:r w:rsidRPr="00A34907">
              <w:rPr>
                <w:rFonts w:ascii="Times New Roman" w:hAnsi="Times New Roman" w:cs="Times New Roman"/>
                <w:color w:val="000000"/>
              </w:rPr>
              <w:t>87 0 00 00000</w:t>
            </w:r>
          </w:p>
        </w:tc>
        <w:tc>
          <w:tcPr>
            <w:tcW w:w="1222" w:type="dxa"/>
            <w:tcBorders>
              <w:top w:val="nil"/>
              <w:left w:val="nil"/>
              <w:bottom w:val="single" w:sz="4" w:space="0" w:color="000000"/>
              <w:right w:val="single" w:sz="4" w:space="0" w:color="000000"/>
            </w:tcBorders>
            <w:shd w:val="clear" w:color="auto" w:fill="auto"/>
            <w:vAlign w:val="center"/>
            <w:hideMark/>
          </w:tcPr>
          <w:p w14:paraId="7503067E" w14:textId="77777777" w:rsidR="004D46D1" w:rsidRPr="00A34907" w:rsidRDefault="004D46D1" w:rsidP="00A34907">
            <w:pPr>
              <w:jc w:val="center"/>
              <w:outlineLvl w:val="1"/>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101CF72D" w14:textId="77777777" w:rsidR="004D46D1" w:rsidRPr="00A34907" w:rsidRDefault="004D46D1" w:rsidP="00A34907">
            <w:pPr>
              <w:jc w:val="right"/>
              <w:outlineLvl w:val="1"/>
              <w:rPr>
                <w:rFonts w:ascii="Times New Roman" w:hAnsi="Times New Roman" w:cs="Times New Roman"/>
                <w:color w:val="000000"/>
              </w:rPr>
            </w:pPr>
            <w:r w:rsidRPr="00A34907">
              <w:rPr>
                <w:rFonts w:ascii="Times New Roman" w:hAnsi="Times New Roman" w:cs="Times New Roman"/>
                <w:color w:val="000000"/>
              </w:rPr>
              <w:t>396 344,00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243464D" w14:textId="77777777" w:rsidR="004D46D1" w:rsidRPr="00A34907" w:rsidRDefault="004D46D1" w:rsidP="00A34907">
            <w:pPr>
              <w:jc w:val="right"/>
              <w:outlineLvl w:val="1"/>
              <w:rPr>
                <w:rFonts w:ascii="Times New Roman" w:hAnsi="Times New Roman" w:cs="Times New Roman"/>
                <w:color w:val="000000"/>
              </w:rPr>
            </w:pPr>
            <w:r w:rsidRPr="00A34907">
              <w:rPr>
                <w:rFonts w:ascii="Times New Roman" w:hAnsi="Times New Roman" w:cs="Times New Roman"/>
                <w:color w:val="000000"/>
              </w:rPr>
              <w:t>414 888,00</w:t>
            </w:r>
          </w:p>
        </w:tc>
      </w:tr>
      <w:tr w:rsidR="004D46D1" w:rsidRPr="00A34907" w14:paraId="50372C78"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53C578A9" w14:textId="77777777" w:rsidR="004D46D1" w:rsidRPr="00A34907" w:rsidRDefault="004D46D1" w:rsidP="00A34907">
            <w:pPr>
              <w:outlineLvl w:val="4"/>
              <w:rPr>
                <w:rFonts w:ascii="Times New Roman" w:hAnsi="Times New Roman" w:cs="Times New Roman"/>
                <w:color w:val="000000"/>
              </w:rPr>
            </w:pPr>
            <w:r w:rsidRPr="00A34907">
              <w:rPr>
                <w:rFonts w:ascii="Times New Roman" w:hAnsi="Times New Roman" w:cs="Times New Roman"/>
                <w:color w:val="000000"/>
              </w:rPr>
              <w:t>Субвенция на осуществление полномочий на государственную регистрацию актов гражданского состояния</w:t>
            </w:r>
          </w:p>
        </w:tc>
        <w:tc>
          <w:tcPr>
            <w:tcW w:w="1127" w:type="dxa"/>
            <w:tcBorders>
              <w:top w:val="nil"/>
              <w:left w:val="nil"/>
              <w:bottom w:val="single" w:sz="4" w:space="0" w:color="000000"/>
              <w:right w:val="single" w:sz="4" w:space="0" w:color="000000"/>
            </w:tcBorders>
            <w:shd w:val="clear" w:color="auto" w:fill="auto"/>
            <w:vAlign w:val="center"/>
            <w:hideMark/>
          </w:tcPr>
          <w:p w14:paraId="59B2D56B"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0304</w:t>
            </w:r>
          </w:p>
        </w:tc>
        <w:tc>
          <w:tcPr>
            <w:tcW w:w="1283" w:type="dxa"/>
            <w:tcBorders>
              <w:top w:val="nil"/>
              <w:left w:val="nil"/>
              <w:bottom w:val="single" w:sz="4" w:space="0" w:color="000000"/>
              <w:right w:val="single" w:sz="4" w:space="0" w:color="000000"/>
            </w:tcBorders>
            <w:shd w:val="clear" w:color="auto" w:fill="auto"/>
            <w:vAlign w:val="center"/>
            <w:hideMark/>
          </w:tcPr>
          <w:p w14:paraId="3CB24489"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87 0 00 59340</w:t>
            </w:r>
          </w:p>
        </w:tc>
        <w:tc>
          <w:tcPr>
            <w:tcW w:w="1222" w:type="dxa"/>
            <w:tcBorders>
              <w:top w:val="nil"/>
              <w:left w:val="nil"/>
              <w:bottom w:val="single" w:sz="4" w:space="0" w:color="000000"/>
              <w:right w:val="single" w:sz="4" w:space="0" w:color="000000"/>
            </w:tcBorders>
            <w:shd w:val="clear" w:color="auto" w:fill="auto"/>
            <w:vAlign w:val="center"/>
            <w:hideMark/>
          </w:tcPr>
          <w:p w14:paraId="1DFC0D5E"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6999A191"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396 344,00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5D83063"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414 888,00</w:t>
            </w:r>
          </w:p>
        </w:tc>
      </w:tr>
      <w:tr w:rsidR="004D46D1" w:rsidRPr="00A34907" w14:paraId="2A92B14E" w14:textId="77777777" w:rsidTr="004D46D1">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FB1C6B7"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7" w:type="dxa"/>
            <w:tcBorders>
              <w:top w:val="nil"/>
              <w:left w:val="nil"/>
              <w:bottom w:val="single" w:sz="4" w:space="0" w:color="000000"/>
              <w:right w:val="single" w:sz="4" w:space="0" w:color="000000"/>
            </w:tcBorders>
            <w:shd w:val="clear" w:color="auto" w:fill="auto"/>
            <w:vAlign w:val="center"/>
            <w:hideMark/>
          </w:tcPr>
          <w:p w14:paraId="1221537E"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0304</w:t>
            </w:r>
          </w:p>
        </w:tc>
        <w:tc>
          <w:tcPr>
            <w:tcW w:w="1283" w:type="dxa"/>
            <w:tcBorders>
              <w:top w:val="nil"/>
              <w:left w:val="nil"/>
              <w:bottom w:val="single" w:sz="4" w:space="0" w:color="000000"/>
              <w:right w:val="single" w:sz="4" w:space="0" w:color="000000"/>
            </w:tcBorders>
            <w:shd w:val="clear" w:color="auto" w:fill="auto"/>
            <w:vAlign w:val="center"/>
            <w:hideMark/>
          </w:tcPr>
          <w:p w14:paraId="238CC9BD"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87 0 00 59340</w:t>
            </w:r>
          </w:p>
        </w:tc>
        <w:tc>
          <w:tcPr>
            <w:tcW w:w="1222" w:type="dxa"/>
            <w:tcBorders>
              <w:top w:val="nil"/>
              <w:left w:val="nil"/>
              <w:bottom w:val="single" w:sz="4" w:space="0" w:color="000000"/>
              <w:right w:val="single" w:sz="4" w:space="0" w:color="000000"/>
            </w:tcBorders>
            <w:shd w:val="clear" w:color="auto" w:fill="auto"/>
            <w:vAlign w:val="center"/>
            <w:hideMark/>
          </w:tcPr>
          <w:p w14:paraId="6B241DA4"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3920F71"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396 344,00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5674D6C"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414 888,00</w:t>
            </w:r>
          </w:p>
        </w:tc>
      </w:tr>
      <w:tr w:rsidR="004D46D1" w:rsidRPr="00A34907" w14:paraId="6223A2CA"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58A8D680"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Расходы на выплаты персоналу государственных (муниципальных) органов</w:t>
            </w:r>
          </w:p>
        </w:tc>
        <w:tc>
          <w:tcPr>
            <w:tcW w:w="1127" w:type="dxa"/>
            <w:tcBorders>
              <w:top w:val="nil"/>
              <w:left w:val="nil"/>
              <w:bottom w:val="single" w:sz="4" w:space="0" w:color="000000"/>
              <w:right w:val="single" w:sz="4" w:space="0" w:color="000000"/>
            </w:tcBorders>
            <w:shd w:val="clear" w:color="auto" w:fill="auto"/>
            <w:vAlign w:val="center"/>
            <w:hideMark/>
          </w:tcPr>
          <w:p w14:paraId="6039CC2F"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0304</w:t>
            </w:r>
          </w:p>
        </w:tc>
        <w:tc>
          <w:tcPr>
            <w:tcW w:w="1283" w:type="dxa"/>
            <w:tcBorders>
              <w:top w:val="nil"/>
              <w:left w:val="nil"/>
              <w:bottom w:val="single" w:sz="4" w:space="0" w:color="000000"/>
              <w:right w:val="single" w:sz="4" w:space="0" w:color="000000"/>
            </w:tcBorders>
            <w:shd w:val="clear" w:color="auto" w:fill="auto"/>
            <w:vAlign w:val="center"/>
            <w:hideMark/>
          </w:tcPr>
          <w:p w14:paraId="245AFF31"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87 0 00 59340</w:t>
            </w:r>
          </w:p>
        </w:tc>
        <w:tc>
          <w:tcPr>
            <w:tcW w:w="1222" w:type="dxa"/>
            <w:tcBorders>
              <w:top w:val="nil"/>
              <w:left w:val="nil"/>
              <w:bottom w:val="single" w:sz="4" w:space="0" w:color="000000"/>
              <w:right w:val="single" w:sz="4" w:space="0" w:color="000000"/>
            </w:tcBorders>
            <w:shd w:val="clear" w:color="auto" w:fill="auto"/>
            <w:vAlign w:val="center"/>
            <w:hideMark/>
          </w:tcPr>
          <w:p w14:paraId="51FCC5A7"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120</w:t>
            </w:r>
          </w:p>
        </w:tc>
        <w:tc>
          <w:tcPr>
            <w:tcW w:w="1462" w:type="dxa"/>
            <w:tcBorders>
              <w:top w:val="nil"/>
              <w:left w:val="nil"/>
              <w:bottom w:val="single" w:sz="4" w:space="0" w:color="000000"/>
              <w:right w:val="single" w:sz="4" w:space="0" w:color="000000"/>
            </w:tcBorders>
            <w:shd w:val="clear" w:color="000000" w:fill="FFFFFF"/>
            <w:noWrap/>
            <w:vAlign w:val="center"/>
            <w:hideMark/>
          </w:tcPr>
          <w:p w14:paraId="6937831D"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396 344,00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1ADDB83"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414 888,00</w:t>
            </w:r>
          </w:p>
        </w:tc>
      </w:tr>
      <w:tr w:rsidR="004D46D1" w:rsidRPr="00A34907" w14:paraId="529E0691"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C28FB8C" w14:textId="77777777" w:rsidR="004D46D1" w:rsidRPr="00A34907" w:rsidRDefault="004D46D1" w:rsidP="00A34907">
            <w:pPr>
              <w:outlineLvl w:val="0"/>
              <w:rPr>
                <w:rFonts w:ascii="Times New Roman" w:hAnsi="Times New Roman" w:cs="Times New Roman"/>
                <w:color w:val="000000"/>
              </w:rPr>
            </w:pPr>
            <w:r w:rsidRPr="00A34907">
              <w:rPr>
                <w:rFonts w:ascii="Times New Roman" w:hAnsi="Times New Roman" w:cs="Times New Roman"/>
                <w:color w:val="000000"/>
              </w:rPr>
              <w:t>Гражданская оборона</w:t>
            </w:r>
          </w:p>
        </w:tc>
        <w:tc>
          <w:tcPr>
            <w:tcW w:w="1127" w:type="dxa"/>
            <w:tcBorders>
              <w:top w:val="nil"/>
              <w:left w:val="nil"/>
              <w:bottom w:val="single" w:sz="4" w:space="0" w:color="000000"/>
              <w:right w:val="single" w:sz="4" w:space="0" w:color="000000"/>
            </w:tcBorders>
            <w:shd w:val="clear" w:color="auto" w:fill="auto"/>
            <w:vAlign w:val="center"/>
            <w:hideMark/>
          </w:tcPr>
          <w:p w14:paraId="1B46ED5F" w14:textId="77777777" w:rsidR="004D46D1" w:rsidRPr="00A34907" w:rsidRDefault="004D46D1" w:rsidP="00A34907">
            <w:pPr>
              <w:jc w:val="center"/>
              <w:outlineLvl w:val="0"/>
              <w:rPr>
                <w:rFonts w:ascii="Times New Roman" w:hAnsi="Times New Roman" w:cs="Times New Roman"/>
                <w:color w:val="000000"/>
              </w:rPr>
            </w:pPr>
            <w:r w:rsidRPr="00A34907">
              <w:rPr>
                <w:rFonts w:ascii="Times New Roman" w:hAnsi="Times New Roman" w:cs="Times New Roman"/>
                <w:color w:val="000000"/>
              </w:rPr>
              <w:t>0309</w:t>
            </w:r>
          </w:p>
        </w:tc>
        <w:tc>
          <w:tcPr>
            <w:tcW w:w="1283" w:type="dxa"/>
            <w:tcBorders>
              <w:top w:val="nil"/>
              <w:left w:val="nil"/>
              <w:bottom w:val="single" w:sz="4" w:space="0" w:color="000000"/>
              <w:right w:val="single" w:sz="4" w:space="0" w:color="000000"/>
            </w:tcBorders>
            <w:shd w:val="clear" w:color="auto" w:fill="auto"/>
            <w:vAlign w:val="center"/>
            <w:hideMark/>
          </w:tcPr>
          <w:p w14:paraId="0B0D223E" w14:textId="77777777" w:rsidR="004D46D1" w:rsidRPr="00A34907" w:rsidRDefault="004D46D1" w:rsidP="00A34907">
            <w:pPr>
              <w:jc w:val="center"/>
              <w:outlineLvl w:val="0"/>
              <w:rPr>
                <w:rFonts w:ascii="Times New Roman" w:hAnsi="Times New Roman" w:cs="Times New Roman"/>
                <w:color w:val="000000"/>
              </w:rPr>
            </w:pPr>
            <w:r w:rsidRPr="00A34907">
              <w:rPr>
                <w:rFonts w:ascii="Times New Roman" w:hAnsi="Times New Roman" w:cs="Times New Roman"/>
                <w:color w:val="000000"/>
              </w:rPr>
              <w:t> </w:t>
            </w:r>
          </w:p>
        </w:tc>
        <w:tc>
          <w:tcPr>
            <w:tcW w:w="1222" w:type="dxa"/>
            <w:tcBorders>
              <w:top w:val="nil"/>
              <w:left w:val="nil"/>
              <w:bottom w:val="single" w:sz="4" w:space="0" w:color="000000"/>
              <w:right w:val="single" w:sz="4" w:space="0" w:color="000000"/>
            </w:tcBorders>
            <w:shd w:val="clear" w:color="auto" w:fill="auto"/>
            <w:vAlign w:val="center"/>
            <w:hideMark/>
          </w:tcPr>
          <w:p w14:paraId="11E75801" w14:textId="77777777" w:rsidR="004D46D1" w:rsidRPr="00A34907" w:rsidRDefault="004D46D1" w:rsidP="00A34907">
            <w:pPr>
              <w:jc w:val="center"/>
              <w:outlineLvl w:val="0"/>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7327C9AB" w14:textId="77777777" w:rsidR="004D46D1" w:rsidRPr="00A34907" w:rsidRDefault="004D46D1" w:rsidP="00A34907">
            <w:pPr>
              <w:jc w:val="right"/>
              <w:outlineLvl w:val="0"/>
              <w:rPr>
                <w:rFonts w:ascii="Times New Roman" w:hAnsi="Times New Roman" w:cs="Times New Roman"/>
                <w:color w:val="000000"/>
              </w:rPr>
            </w:pPr>
            <w:r w:rsidRPr="00A34907">
              <w:rPr>
                <w:rFonts w:ascii="Times New Roman" w:hAnsi="Times New Roman" w:cs="Times New Roman"/>
                <w:color w:val="000000"/>
              </w:rPr>
              <w:t>4 772 472,00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870A4DF" w14:textId="77777777" w:rsidR="004D46D1" w:rsidRPr="00A34907" w:rsidRDefault="004D46D1" w:rsidP="00A34907">
            <w:pPr>
              <w:jc w:val="right"/>
              <w:outlineLvl w:val="0"/>
              <w:rPr>
                <w:rFonts w:ascii="Times New Roman" w:hAnsi="Times New Roman" w:cs="Times New Roman"/>
                <w:color w:val="000000"/>
              </w:rPr>
            </w:pPr>
            <w:r w:rsidRPr="00A34907">
              <w:rPr>
                <w:rFonts w:ascii="Times New Roman" w:hAnsi="Times New Roman" w:cs="Times New Roman"/>
                <w:color w:val="000000"/>
              </w:rPr>
              <w:t>4 796 195,00</w:t>
            </w:r>
          </w:p>
        </w:tc>
      </w:tr>
      <w:tr w:rsidR="004D46D1" w:rsidRPr="00A34907" w14:paraId="46B49951"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36ED6E6" w14:textId="77777777" w:rsidR="004D46D1" w:rsidRPr="00A34907" w:rsidRDefault="004D46D1" w:rsidP="00A34907">
            <w:pPr>
              <w:outlineLvl w:val="1"/>
              <w:rPr>
                <w:rFonts w:ascii="Times New Roman" w:hAnsi="Times New Roman" w:cs="Times New Roman"/>
                <w:color w:val="000000"/>
              </w:rPr>
            </w:pPr>
            <w:r w:rsidRPr="00A34907">
              <w:rPr>
                <w:rFonts w:ascii="Times New Roman" w:hAnsi="Times New Roman" w:cs="Times New Roman"/>
                <w:color w:val="000000"/>
              </w:rPr>
              <w:t>Муниципальная программа муниципального района "Медынский район" "Безопасность жизнедеятельности на территории МР "Медынский район"</w:t>
            </w:r>
          </w:p>
        </w:tc>
        <w:tc>
          <w:tcPr>
            <w:tcW w:w="1127" w:type="dxa"/>
            <w:tcBorders>
              <w:top w:val="nil"/>
              <w:left w:val="nil"/>
              <w:bottom w:val="single" w:sz="4" w:space="0" w:color="000000"/>
              <w:right w:val="single" w:sz="4" w:space="0" w:color="000000"/>
            </w:tcBorders>
            <w:shd w:val="clear" w:color="auto" w:fill="auto"/>
            <w:vAlign w:val="center"/>
            <w:hideMark/>
          </w:tcPr>
          <w:p w14:paraId="1E36F073" w14:textId="77777777" w:rsidR="004D46D1" w:rsidRPr="00A34907" w:rsidRDefault="004D46D1" w:rsidP="00A34907">
            <w:pPr>
              <w:jc w:val="center"/>
              <w:outlineLvl w:val="1"/>
              <w:rPr>
                <w:rFonts w:ascii="Times New Roman" w:hAnsi="Times New Roman" w:cs="Times New Roman"/>
                <w:color w:val="000000"/>
              </w:rPr>
            </w:pPr>
            <w:r w:rsidRPr="00A34907">
              <w:rPr>
                <w:rFonts w:ascii="Times New Roman" w:hAnsi="Times New Roman" w:cs="Times New Roman"/>
                <w:color w:val="000000"/>
              </w:rPr>
              <w:t>0309</w:t>
            </w:r>
          </w:p>
        </w:tc>
        <w:tc>
          <w:tcPr>
            <w:tcW w:w="1283" w:type="dxa"/>
            <w:tcBorders>
              <w:top w:val="nil"/>
              <w:left w:val="nil"/>
              <w:bottom w:val="single" w:sz="4" w:space="0" w:color="000000"/>
              <w:right w:val="single" w:sz="4" w:space="0" w:color="000000"/>
            </w:tcBorders>
            <w:shd w:val="clear" w:color="auto" w:fill="auto"/>
            <w:vAlign w:val="center"/>
            <w:hideMark/>
          </w:tcPr>
          <w:p w14:paraId="3CB33CC6" w14:textId="77777777" w:rsidR="004D46D1" w:rsidRPr="00A34907" w:rsidRDefault="004D46D1" w:rsidP="00A34907">
            <w:pPr>
              <w:jc w:val="center"/>
              <w:outlineLvl w:val="1"/>
              <w:rPr>
                <w:rFonts w:ascii="Times New Roman" w:hAnsi="Times New Roman" w:cs="Times New Roman"/>
                <w:color w:val="000000"/>
              </w:rPr>
            </w:pPr>
            <w:r w:rsidRPr="00A34907">
              <w:rPr>
                <w:rFonts w:ascii="Times New Roman" w:hAnsi="Times New Roman" w:cs="Times New Roman"/>
                <w:color w:val="000000"/>
              </w:rPr>
              <w:t>10 0 00 00000</w:t>
            </w:r>
          </w:p>
        </w:tc>
        <w:tc>
          <w:tcPr>
            <w:tcW w:w="1222" w:type="dxa"/>
            <w:tcBorders>
              <w:top w:val="nil"/>
              <w:left w:val="nil"/>
              <w:bottom w:val="single" w:sz="4" w:space="0" w:color="000000"/>
              <w:right w:val="single" w:sz="4" w:space="0" w:color="000000"/>
            </w:tcBorders>
            <w:shd w:val="clear" w:color="auto" w:fill="auto"/>
            <w:vAlign w:val="center"/>
            <w:hideMark/>
          </w:tcPr>
          <w:p w14:paraId="432F5F55" w14:textId="77777777" w:rsidR="004D46D1" w:rsidRPr="00A34907" w:rsidRDefault="004D46D1" w:rsidP="00A34907">
            <w:pPr>
              <w:jc w:val="center"/>
              <w:outlineLvl w:val="1"/>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0B690CD5" w14:textId="77777777" w:rsidR="004D46D1" w:rsidRPr="00A34907" w:rsidRDefault="004D46D1" w:rsidP="00A34907">
            <w:pPr>
              <w:jc w:val="right"/>
              <w:outlineLvl w:val="1"/>
              <w:rPr>
                <w:rFonts w:ascii="Times New Roman" w:hAnsi="Times New Roman" w:cs="Times New Roman"/>
                <w:color w:val="000000"/>
              </w:rPr>
            </w:pPr>
            <w:r w:rsidRPr="00A34907">
              <w:rPr>
                <w:rFonts w:ascii="Times New Roman" w:hAnsi="Times New Roman" w:cs="Times New Roman"/>
                <w:color w:val="000000"/>
              </w:rPr>
              <w:t>4 770 472,00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81E0FC2" w14:textId="77777777" w:rsidR="004D46D1" w:rsidRPr="00A34907" w:rsidRDefault="004D46D1" w:rsidP="00A34907">
            <w:pPr>
              <w:jc w:val="right"/>
              <w:outlineLvl w:val="1"/>
              <w:rPr>
                <w:rFonts w:ascii="Times New Roman" w:hAnsi="Times New Roman" w:cs="Times New Roman"/>
                <w:color w:val="000000"/>
              </w:rPr>
            </w:pPr>
            <w:r w:rsidRPr="00A34907">
              <w:rPr>
                <w:rFonts w:ascii="Times New Roman" w:hAnsi="Times New Roman" w:cs="Times New Roman"/>
                <w:color w:val="000000"/>
              </w:rPr>
              <w:t>4 794 195,00</w:t>
            </w:r>
          </w:p>
        </w:tc>
      </w:tr>
      <w:tr w:rsidR="004D46D1" w:rsidRPr="00A34907" w14:paraId="2E0B1073"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96AA274" w14:textId="77777777" w:rsidR="004D46D1" w:rsidRPr="00A34907" w:rsidRDefault="004D46D1"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"Оснащение ЕДДС в рамках развертывания Системы 112 на 1АРМ"</w:t>
            </w:r>
          </w:p>
        </w:tc>
        <w:tc>
          <w:tcPr>
            <w:tcW w:w="1127" w:type="dxa"/>
            <w:tcBorders>
              <w:top w:val="nil"/>
              <w:left w:val="nil"/>
              <w:bottom w:val="single" w:sz="4" w:space="0" w:color="000000"/>
              <w:right w:val="single" w:sz="4" w:space="0" w:color="000000"/>
            </w:tcBorders>
            <w:shd w:val="clear" w:color="auto" w:fill="auto"/>
            <w:vAlign w:val="center"/>
            <w:hideMark/>
          </w:tcPr>
          <w:p w14:paraId="2AE6F071"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0309</w:t>
            </w:r>
          </w:p>
        </w:tc>
        <w:tc>
          <w:tcPr>
            <w:tcW w:w="1283" w:type="dxa"/>
            <w:tcBorders>
              <w:top w:val="nil"/>
              <w:left w:val="nil"/>
              <w:bottom w:val="single" w:sz="4" w:space="0" w:color="000000"/>
              <w:right w:val="single" w:sz="4" w:space="0" w:color="000000"/>
            </w:tcBorders>
            <w:shd w:val="clear" w:color="auto" w:fill="auto"/>
            <w:vAlign w:val="center"/>
            <w:hideMark/>
          </w:tcPr>
          <w:p w14:paraId="78A2F0A5"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10 0 07 00000</w:t>
            </w:r>
          </w:p>
        </w:tc>
        <w:tc>
          <w:tcPr>
            <w:tcW w:w="1222" w:type="dxa"/>
            <w:tcBorders>
              <w:top w:val="nil"/>
              <w:left w:val="nil"/>
              <w:bottom w:val="single" w:sz="4" w:space="0" w:color="000000"/>
              <w:right w:val="single" w:sz="4" w:space="0" w:color="000000"/>
            </w:tcBorders>
            <w:shd w:val="clear" w:color="auto" w:fill="auto"/>
            <w:vAlign w:val="center"/>
            <w:hideMark/>
          </w:tcPr>
          <w:p w14:paraId="1DF6E2BA"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2364CBEB"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3 770 472,00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CEFC1BF"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3 794 195,00</w:t>
            </w:r>
          </w:p>
        </w:tc>
      </w:tr>
      <w:tr w:rsidR="004D46D1" w:rsidRPr="00A34907" w14:paraId="4158A1E9" w14:textId="77777777" w:rsidTr="004D46D1">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982E563" w14:textId="77777777" w:rsidR="004D46D1" w:rsidRPr="00A34907" w:rsidRDefault="004D46D1" w:rsidP="00A34907">
            <w:pPr>
              <w:outlineLvl w:val="4"/>
              <w:rPr>
                <w:rFonts w:ascii="Times New Roman" w:hAnsi="Times New Roman" w:cs="Times New Roman"/>
                <w:color w:val="000000"/>
              </w:rPr>
            </w:pPr>
            <w:r w:rsidRPr="00A34907">
              <w:rPr>
                <w:rFonts w:ascii="Times New Roman" w:hAnsi="Times New Roman" w:cs="Times New Roman"/>
                <w:color w:val="000000"/>
              </w:rPr>
              <w:t>Функционирование органа управления в сфере гражданской обороны, пожарной безопасности, ликвидации чрезвычайных ситуаций и спасению людей на водных объектах в МР "Медынский район"</w:t>
            </w:r>
          </w:p>
        </w:tc>
        <w:tc>
          <w:tcPr>
            <w:tcW w:w="1127" w:type="dxa"/>
            <w:tcBorders>
              <w:top w:val="nil"/>
              <w:left w:val="nil"/>
              <w:bottom w:val="single" w:sz="4" w:space="0" w:color="000000"/>
              <w:right w:val="single" w:sz="4" w:space="0" w:color="000000"/>
            </w:tcBorders>
            <w:shd w:val="clear" w:color="auto" w:fill="auto"/>
            <w:vAlign w:val="center"/>
            <w:hideMark/>
          </w:tcPr>
          <w:p w14:paraId="2DA71076"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0309</w:t>
            </w:r>
          </w:p>
        </w:tc>
        <w:tc>
          <w:tcPr>
            <w:tcW w:w="1283" w:type="dxa"/>
            <w:tcBorders>
              <w:top w:val="nil"/>
              <w:left w:val="nil"/>
              <w:bottom w:val="single" w:sz="4" w:space="0" w:color="000000"/>
              <w:right w:val="single" w:sz="4" w:space="0" w:color="000000"/>
            </w:tcBorders>
            <w:shd w:val="clear" w:color="auto" w:fill="auto"/>
            <w:vAlign w:val="center"/>
            <w:hideMark/>
          </w:tcPr>
          <w:p w14:paraId="7D2F3E54"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10 0 07 00770</w:t>
            </w:r>
          </w:p>
        </w:tc>
        <w:tc>
          <w:tcPr>
            <w:tcW w:w="1222" w:type="dxa"/>
            <w:tcBorders>
              <w:top w:val="nil"/>
              <w:left w:val="nil"/>
              <w:bottom w:val="single" w:sz="4" w:space="0" w:color="000000"/>
              <w:right w:val="single" w:sz="4" w:space="0" w:color="000000"/>
            </w:tcBorders>
            <w:shd w:val="clear" w:color="auto" w:fill="auto"/>
            <w:vAlign w:val="center"/>
            <w:hideMark/>
          </w:tcPr>
          <w:p w14:paraId="187716F4"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2BB83AA0"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3 770 472,00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5ADD780"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3 794 195,00</w:t>
            </w:r>
          </w:p>
        </w:tc>
      </w:tr>
      <w:tr w:rsidR="004D46D1" w:rsidRPr="00A34907" w14:paraId="1F7461AE" w14:textId="77777777" w:rsidTr="004D46D1">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0483A4B"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7" w:type="dxa"/>
            <w:tcBorders>
              <w:top w:val="nil"/>
              <w:left w:val="nil"/>
              <w:bottom w:val="single" w:sz="4" w:space="0" w:color="000000"/>
              <w:right w:val="single" w:sz="4" w:space="0" w:color="000000"/>
            </w:tcBorders>
            <w:shd w:val="clear" w:color="auto" w:fill="auto"/>
            <w:vAlign w:val="center"/>
            <w:hideMark/>
          </w:tcPr>
          <w:p w14:paraId="6DF11022"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0309</w:t>
            </w:r>
          </w:p>
        </w:tc>
        <w:tc>
          <w:tcPr>
            <w:tcW w:w="1283" w:type="dxa"/>
            <w:tcBorders>
              <w:top w:val="nil"/>
              <w:left w:val="nil"/>
              <w:bottom w:val="single" w:sz="4" w:space="0" w:color="000000"/>
              <w:right w:val="single" w:sz="4" w:space="0" w:color="000000"/>
            </w:tcBorders>
            <w:shd w:val="clear" w:color="auto" w:fill="auto"/>
            <w:vAlign w:val="center"/>
            <w:hideMark/>
          </w:tcPr>
          <w:p w14:paraId="5404CDBB"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10 0 07 00770</w:t>
            </w:r>
          </w:p>
        </w:tc>
        <w:tc>
          <w:tcPr>
            <w:tcW w:w="1222" w:type="dxa"/>
            <w:tcBorders>
              <w:top w:val="nil"/>
              <w:left w:val="nil"/>
              <w:bottom w:val="single" w:sz="4" w:space="0" w:color="000000"/>
              <w:right w:val="single" w:sz="4" w:space="0" w:color="000000"/>
            </w:tcBorders>
            <w:shd w:val="clear" w:color="auto" w:fill="auto"/>
            <w:vAlign w:val="center"/>
            <w:hideMark/>
          </w:tcPr>
          <w:p w14:paraId="57555E04"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104AC8E"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3 092 523,00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B5C62AF"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3 216 246,00</w:t>
            </w:r>
          </w:p>
        </w:tc>
      </w:tr>
      <w:tr w:rsidR="004D46D1" w:rsidRPr="00A34907" w14:paraId="256CAA26"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ED413E8"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Расходы на выплаты персоналу казенных учреждений</w:t>
            </w:r>
          </w:p>
        </w:tc>
        <w:tc>
          <w:tcPr>
            <w:tcW w:w="1127" w:type="dxa"/>
            <w:tcBorders>
              <w:top w:val="nil"/>
              <w:left w:val="nil"/>
              <w:bottom w:val="single" w:sz="4" w:space="0" w:color="000000"/>
              <w:right w:val="single" w:sz="4" w:space="0" w:color="000000"/>
            </w:tcBorders>
            <w:shd w:val="clear" w:color="auto" w:fill="auto"/>
            <w:vAlign w:val="center"/>
            <w:hideMark/>
          </w:tcPr>
          <w:p w14:paraId="390C9C9C"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0309</w:t>
            </w:r>
          </w:p>
        </w:tc>
        <w:tc>
          <w:tcPr>
            <w:tcW w:w="1283" w:type="dxa"/>
            <w:tcBorders>
              <w:top w:val="nil"/>
              <w:left w:val="nil"/>
              <w:bottom w:val="single" w:sz="4" w:space="0" w:color="000000"/>
              <w:right w:val="single" w:sz="4" w:space="0" w:color="000000"/>
            </w:tcBorders>
            <w:shd w:val="clear" w:color="auto" w:fill="auto"/>
            <w:vAlign w:val="center"/>
            <w:hideMark/>
          </w:tcPr>
          <w:p w14:paraId="33E0EF6E"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10 0 07 00770</w:t>
            </w:r>
          </w:p>
        </w:tc>
        <w:tc>
          <w:tcPr>
            <w:tcW w:w="1222" w:type="dxa"/>
            <w:tcBorders>
              <w:top w:val="nil"/>
              <w:left w:val="nil"/>
              <w:bottom w:val="single" w:sz="4" w:space="0" w:color="000000"/>
              <w:right w:val="single" w:sz="4" w:space="0" w:color="000000"/>
            </w:tcBorders>
            <w:shd w:val="clear" w:color="auto" w:fill="auto"/>
            <w:vAlign w:val="center"/>
            <w:hideMark/>
          </w:tcPr>
          <w:p w14:paraId="574E11DF"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110</w:t>
            </w:r>
          </w:p>
        </w:tc>
        <w:tc>
          <w:tcPr>
            <w:tcW w:w="1462" w:type="dxa"/>
            <w:tcBorders>
              <w:top w:val="nil"/>
              <w:left w:val="nil"/>
              <w:bottom w:val="single" w:sz="4" w:space="0" w:color="000000"/>
              <w:right w:val="single" w:sz="4" w:space="0" w:color="000000"/>
            </w:tcBorders>
            <w:shd w:val="clear" w:color="000000" w:fill="FFFFFF"/>
            <w:noWrap/>
            <w:vAlign w:val="center"/>
            <w:hideMark/>
          </w:tcPr>
          <w:p w14:paraId="691079B7"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3 092 523,00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81A5C4A"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3 216 246,00</w:t>
            </w:r>
          </w:p>
        </w:tc>
      </w:tr>
      <w:tr w:rsidR="004D46D1" w:rsidRPr="00A34907" w14:paraId="7CA5702B"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54C84D6B"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234EE501"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0309</w:t>
            </w:r>
          </w:p>
        </w:tc>
        <w:tc>
          <w:tcPr>
            <w:tcW w:w="1283" w:type="dxa"/>
            <w:tcBorders>
              <w:top w:val="nil"/>
              <w:left w:val="nil"/>
              <w:bottom w:val="single" w:sz="4" w:space="0" w:color="000000"/>
              <w:right w:val="single" w:sz="4" w:space="0" w:color="000000"/>
            </w:tcBorders>
            <w:shd w:val="clear" w:color="auto" w:fill="auto"/>
            <w:vAlign w:val="center"/>
            <w:hideMark/>
          </w:tcPr>
          <w:p w14:paraId="24B416C1"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10 0 07 00770</w:t>
            </w:r>
          </w:p>
        </w:tc>
        <w:tc>
          <w:tcPr>
            <w:tcW w:w="1222" w:type="dxa"/>
            <w:tcBorders>
              <w:top w:val="nil"/>
              <w:left w:val="nil"/>
              <w:bottom w:val="single" w:sz="4" w:space="0" w:color="000000"/>
              <w:right w:val="single" w:sz="4" w:space="0" w:color="000000"/>
            </w:tcBorders>
            <w:shd w:val="clear" w:color="auto" w:fill="auto"/>
            <w:vAlign w:val="center"/>
            <w:hideMark/>
          </w:tcPr>
          <w:p w14:paraId="2BD9B737"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A568F4C"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677 949,00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5C43A0A"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577 949,00</w:t>
            </w:r>
          </w:p>
        </w:tc>
      </w:tr>
      <w:tr w:rsidR="004D46D1" w:rsidRPr="00A34907" w14:paraId="0F7316B3"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1CD1FCC"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6549D0D0"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0309</w:t>
            </w:r>
          </w:p>
        </w:tc>
        <w:tc>
          <w:tcPr>
            <w:tcW w:w="1283" w:type="dxa"/>
            <w:tcBorders>
              <w:top w:val="nil"/>
              <w:left w:val="nil"/>
              <w:bottom w:val="single" w:sz="4" w:space="0" w:color="000000"/>
              <w:right w:val="single" w:sz="4" w:space="0" w:color="000000"/>
            </w:tcBorders>
            <w:shd w:val="clear" w:color="auto" w:fill="auto"/>
            <w:vAlign w:val="center"/>
            <w:hideMark/>
          </w:tcPr>
          <w:p w14:paraId="5BDCB791"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10 0 07 00770</w:t>
            </w:r>
          </w:p>
        </w:tc>
        <w:tc>
          <w:tcPr>
            <w:tcW w:w="1222" w:type="dxa"/>
            <w:tcBorders>
              <w:top w:val="nil"/>
              <w:left w:val="nil"/>
              <w:bottom w:val="single" w:sz="4" w:space="0" w:color="000000"/>
              <w:right w:val="single" w:sz="4" w:space="0" w:color="000000"/>
            </w:tcBorders>
            <w:shd w:val="clear" w:color="auto" w:fill="auto"/>
            <w:vAlign w:val="center"/>
            <w:hideMark/>
          </w:tcPr>
          <w:p w14:paraId="3D7B271E"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1462" w:type="dxa"/>
            <w:tcBorders>
              <w:top w:val="nil"/>
              <w:left w:val="nil"/>
              <w:bottom w:val="single" w:sz="4" w:space="0" w:color="000000"/>
              <w:right w:val="single" w:sz="4" w:space="0" w:color="000000"/>
            </w:tcBorders>
            <w:shd w:val="clear" w:color="000000" w:fill="FFFFFF"/>
            <w:noWrap/>
            <w:vAlign w:val="center"/>
            <w:hideMark/>
          </w:tcPr>
          <w:p w14:paraId="389883E3"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677 949,00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E087B13"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577 949,00</w:t>
            </w:r>
          </w:p>
        </w:tc>
      </w:tr>
      <w:tr w:rsidR="004D46D1" w:rsidRPr="00A34907" w14:paraId="1836374E"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D3A95BC" w14:textId="77777777" w:rsidR="004D46D1" w:rsidRPr="00A34907" w:rsidRDefault="004D46D1" w:rsidP="00A34907">
            <w:pPr>
              <w:outlineLvl w:val="3"/>
              <w:rPr>
                <w:rFonts w:ascii="Times New Roman" w:hAnsi="Times New Roman" w:cs="Times New Roman"/>
                <w:color w:val="000000"/>
              </w:rPr>
            </w:pPr>
            <w:r w:rsidRPr="00A34907">
              <w:rPr>
                <w:rFonts w:ascii="Times New Roman" w:hAnsi="Times New Roman" w:cs="Times New Roman"/>
                <w:color w:val="000000"/>
              </w:rPr>
              <w:t xml:space="preserve">Основное мероприятие "Обеспечение функционирования постоянно </w:t>
            </w:r>
            <w:proofErr w:type="spellStart"/>
            <w:r w:rsidRPr="00A34907">
              <w:rPr>
                <w:rFonts w:ascii="Times New Roman" w:hAnsi="Times New Roman" w:cs="Times New Roman"/>
                <w:color w:val="000000"/>
              </w:rPr>
              <w:t>дейчтвующего</w:t>
            </w:r>
            <w:proofErr w:type="spellEnd"/>
            <w:r w:rsidRPr="00A34907">
              <w:rPr>
                <w:rFonts w:ascii="Times New Roman" w:hAnsi="Times New Roman" w:cs="Times New Roman"/>
                <w:color w:val="000000"/>
              </w:rPr>
              <w:t xml:space="preserve"> органа управления в сфере </w:t>
            </w:r>
            <w:proofErr w:type="gramStart"/>
            <w:r w:rsidRPr="00A34907">
              <w:rPr>
                <w:rFonts w:ascii="Times New Roman" w:hAnsi="Times New Roman" w:cs="Times New Roman"/>
                <w:color w:val="000000"/>
              </w:rPr>
              <w:t>ГО ,</w:t>
            </w:r>
            <w:proofErr w:type="gramEnd"/>
            <w:r w:rsidRPr="00A34907">
              <w:rPr>
                <w:rFonts w:ascii="Times New Roman" w:hAnsi="Times New Roman" w:cs="Times New Roman"/>
                <w:color w:val="000000"/>
              </w:rPr>
              <w:t xml:space="preserve"> в области защиты населения и территории</w:t>
            </w:r>
          </w:p>
        </w:tc>
        <w:tc>
          <w:tcPr>
            <w:tcW w:w="1127" w:type="dxa"/>
            <w:tcBorders>
              <w:top w:val="nil"/>
              <w:left w:val="nil"/>
              <w:bottom w:val="single" w:sz="4" w:space="0" w:color="000000"/>
              <w:right w:val="single" w:sz="4" w:space="0" w:color="000000"/>
            </w:tcBorders>
            <w:shd w:val="clear" w:color="auto" w:fill="auto"/>
            <w:vAlign w:val="center"/>
            <w:hideMark/>
          </w:tcPr>
          <w:p w14:paraId="5B8F3CCA"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0309</w:t>
            </w:r>
          </w:p>
        </w:tc>
        <w:tc>
          <w:tcPr>
            <w:tcW w:w="1283" w:type="dxa"/>
            <w:tcBorders>
              <w:top w:val="nil"/>
              <w:left w:val="nil"/>
              <w:bottom w:val="single" w:sz="4" w:space="0" w:color="000000"/>
              <w:right w:val="single" w:sz="4" w:space="0" w:color="000000"/>
            </w:tcBorders>
            <w:shd w:val="clear" w:color="auto" w:fill="auto"/>
            <w:vAlign w:val="center"/>
            <w:hideMark/>
          </w:tcPr>
          <w:p w14:paraId="211BF604"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10 0 11 00000</w:t>
            </w:r>
          </w:p>
        </w:tc>
        <w:tc>
          <w:tcPr>
            <w:tcW w:w="1222" w:type="dxa"/>
            <w:tcBorders>
              <w:top w:val="nil"/>
              <w:left w:val="nil"/>
              <w:bottom w:val="single" w:sz="4" w:space="0" w:color="000000"/>
              <w:right w:val="single" w:sz="4" w:space="0" w:color="000000"/>
            </w:tcBorders>
            <w:shd w:val="clear" w:color="auto" w:fill="auto"/>
            <w:vAlign w:val="center"/>
            <w:hideMark/>
          </w:tcPr>
          <w:p w14:paraId="48B9A8C1"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158BE1E3"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10 000,00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26578EA"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10 000,00</w:t>
            </w:r>
          </w:p>
        </w:tc>
      </w:tr>
      <w:tr w:rsidR="004D46D1" w:rsidRPr="00A34907" w14:paraId="50E651AB" w14:textId="77777777" w:rsidTr="004D46D1">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2F46733" w14:textId="77777777" w:rsidR="004D46D1" w:rsidRPr="00A34907" w:rsidRDefault="004D46D1" w:rsidP="00A34907">
            <w:pPr>
              <w:outlineLvl w:val="4"/>
              <w:rPr>
                <w:rFonts w:ascii="Times New Roman" w:hAnsi="Times New Roman" w:cs="Times New Roman"/>
                <w:color w:val="000000"/>
              </w:rPr>
            </w:pPr>
            <w:r w:rsidRPr="00A34907">
              <w:rPr>
                <w:rFonts w:ascii="Times New Roman" w:hAnsi="Times New Roman" w:cs="Times New Roman"/>
                <w:color w:val="000000"/>
              </w:rPr>
              <w:t>Функционирование органа управления в сфере гражданской обороны, пожарной безопасности, ликвидации чрезвычайных ситуаций и спасению людей на водных объектах в МР "Медынский район"</w:t>
            </w:r>
          </w:p>
        </w:tc>
        <w:tc>
          <w:tcPr>
            <w:tcW w:w="1127" w:type="dxa"/>
            <w:tcBorders>
              <w:top w:val="nil"/>
              <w:left w:val="nil"/>
              <w:bottom w:val="single" w:sz="4" w:space="0" w:color="000000"/>
              <w:right w:val="single" w:sz="4" w:space="0" w:color="000000"/>
            </w:tcBorders>
            <w:shd w:val="clear" w:color="auto" w:fill="auto"/>
            <w:vAlign w:val="center"/>
            <w:hideMark/>
          </w:tcPr>
          <w:p w14:paraId="252814C0"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0309</w:t>
            </w:r>
          </w:p>
        </w:tc>
        <w:tc>
          <w:tcPr>
            <w:tcW w:w="1283" w:type="dxa"/>
            <w:tcBorders>
              <w:top w:val="nil"/>
              <w:left w:val="nil"/>
              <w:bottom w:val="single" w:sz="4" w:space="0" w:color="000000"/>
              <w:right w:val="single" w:sz="4" w:space="0" w:color="000000"/>
            </w:tcBorders>
            <w:shd w:val="clear" w:color="auto" w:fill="auto"/>
            <w:vAlign w:val="center"/>
            <w:hideMark/>
          </w:tcPr>
          <w:p w14:paraId="0DB0E218"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10 0 11 00770</w:t>
            </w:r>
          </w:p>
        </w:tc>
        <w:tc>
          <w:tcPr>
            <w:tcW w:w="1222" w:type="dxa"/>
            <w:tcBorders>
              <w:top w:val="nil"/>
              <w:left w:val="nil"/>
              <w:bottom w:val="single" w:sz="4" w:space="0" w:color="000000"/>
              <w:right w:val="single" w:sz="4" w:space="0" w:color="000000"/>
            </w:tcBorders>
            <w:shd w:val="clear" w:color="auto" w:fill="auto"/>
            <w:vAlign w:val="center"/>
            <w:hideMark/>
          </w:tcPr>
          <w:p w14:paraId="55DE6C1D"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50E6739E"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10 000,00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3EE617F"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10 000,00</w:t>
            </w:r>
          </w:p>
        </w:tc>
      </w:tr>
      <w:tr w:rsidR="004D46D1" w:rsidRPr="00A34907" w14:paraId="4769A36F"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ED7EEE7"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2CF4EF55"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0309</w:t>
            </w:r>
          </w:p>
        </w:tc>
        <w:tc>
          <w:tcPr>
            <w:tcW w:w="1283" w:type="dxa"/>
            <w:tcBorders>
              <w:top w:val="nil"/>
              <w:left w:val="nil"/>
              <w:bottom w:val="single" w:sz="4" w:space="0" w:color="000000"/>
              <w:right w:val="single" w:sz="4" w:space="0" w:color="000000"/>
            </w:tcBorders>
            <w:shd w:val="clear" w:color="auto" w:fill="auto"/>
            <w:vAlign w:val="center"/>
            <w:hideMark/>
          </w:tcPr>
          <w:p w14:paraId="4B8E5A6F"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10 0 11 00770</w:t>
            </w:r>
          </w:p>
        </w:tc>
        <w:tc>
          <w:tcPr>
            <w:tcW w:w="1222" w:type="dxa"/>
            <w:tcBorders>
              <w:top w:val="nil"/>
              <w:left w:val="nil"/>
              <w:bottom w:val="single" w:sz="4" w:space="0" w:color="000000"/>
              <w:right w:val="single" w:sz="4" w:space="0" w:color="000000"/>
            </w:tcBorders>
            <w:shd w:val="clear" w:color="auto" w:fill="auto"/>
            <w:vAlign w:val="center"/>
            <w:hideMark/>
          </w:tcPr>
          <w:p w14:paraId="2F3023E6"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4DE04A5"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10 000,00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46522D5"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10 000,00</w:t>
            </w:r>
          </w:p>
        </w:tc>
      </w:tr>
      <w:tr w:rsidR="004D46D1" w:rsidRPr="00A34907" w14:paraId="1323057D"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AAFBBB5"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02C0D531"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0309</w:t>
            </w:r>
          </w:p>
        </w:tc>
        <w:tc>
          <w:tcPr>
            <w:tcW w:w="1283" w:type="dxa"/>
            <w:tcBorders>
              <w:top w:val="nil"/>
              <w:left w:val="nil"/>
              <w:bottom w:val="single" w:sz="4" w:space="0" w:color="000000"/>
              <w:right w:val="single" w:sz="4" w:space="0" w:color="000000"/>
            </w:tcBorders>
            <w:shd w:val="clear" w:color="auto" w:fill="auto"/>
            <w:vAlign w:val="center"/>
            <w:hideMark/>
          </w:tcPr>
          <w:p w14:paraId="3ABF6263"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10 0 11 00770</w:t>
            </w:r>
          </w:p>
        </w:tc>
        <w:tc>
          <w:tcPr>
            <w:tcW w:w="1222" w:type="dxa"/>
            <w:tcBorders>
              <w:top w:val="nil"/>
              <w:left w:val="nil"/>
              <w:bottom w:val="single" w:sz="4" w:space="0" w:color="000000"/>
              <w:right w:val="single" w:sz="4" w:space="0" w:color="000000"/>
            </w:tcBorders>
            <w:shd w:val="clear" w:color="auto" w:fill="auto"/>
            <w:vAlign w:val="center"/>
            <w:hideMark/>
          </w:tcPr>
          <w:p w14:paraId="5B2E4289"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1462" w:type="dxa"/>
            <w:tcBorders>
              <w:top w:val="nil"/>
              <w:left w:val="nil"/>
              <w:bottom w:val="single" w:sz="4" w:space="0" w:color="000000"/>
              <w:right w:val="single" w:sz="4" w:space="0" w:color="000000"/>
            </w:tcBorders>
            <w:shd w:val="clear" w:color="000000" w:fill="FFFFFF"/>
            <w:noWrap/>
            <w:vAlign w:val="center"/>
            <w:hideMark/>
          </w:tcPr>
          <w:p w14:paraId="18BB790F"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10 000,00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B1FEE84"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10 000,00</w:t>
            </w:r>
          </w:p>
        </w:tc>
      </w:tr>
      <w:tr w:rsidR="004D46D1" w:rsidRPr="00A34907" w14:paraId="5FF7C62E"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1963CD0" w14:textId="77777777" w:rsidR="004D46D1" w:rsidRPr="00A34907" w:rsidRDefault="004D46D1"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"Организация информирования населения о ЧС (в т.ч. мониторинг)</w:t>
            </w:r>
          </w:p>
        </w:tc>
        <w:tc>
          <w:tcPr>
            <w:tcW w:w="1127" w:type="dxa"/>
            <w:tcBorders>
              <w:top w:val="nil"/>
              <w:left w:val="nil"/>
              <w:bottom w:val="single" w:sz="4" w:space="0" w:color="000000"/>
              <w:right w:val="single" w:sz="4" w:space="0" w:color="000000"/>
            </w:tcBorders>
            <w:shd w:val="clear" w:color="auto" w:fill="auto"/>
            <w:vAlign w:val="center"/>
            <w:hideMark/>
          </w:tcPr>
          <w:p w14:paraId="3BA7DE71"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0309</w:t>
            </w:r>
          </w:p>
        </w:tc>
        <w:tc>
          <w:tcPr>
            <w:tcW w:w="1283" w:type="dxa"/>
            <w:tcBorders>
              <w:top w:val="nil"/>
              <w:left w:val="nil"/>
              <w:bottom w:val="single" w:sz="4" w:space="0" w:color="000000"/>
              <w:right w:val="single" w:sz="4" w:space="0" w:color="000000"/>
            </w:tcBorders>
            <w:shd w:val="clear" w:color="auto" w:fill="auto"/>
            <w:vAlign w:val="center"/>
            <w:hideMark/>
          </w:tcPr>
          <w:p w14:paraId="320D5797"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10 0 13 00000</w:t>
            </w:r>
          </w:p>
        </w:tc>
        <w:tc>
          <w:tcPr>
            <w:tcW w:w="1222" w:type="dxa"/>
            <w:tcBorders>
              <w:top w:val="nil"/>
              <w:left w:val="nil"/>
              <w:bottom w:val="single" w:sz="4" w:space="0" w:color="000000"/>
              <w:right w:val="single" w:sz="4" w:space="0" w:color="000000"/>
            </w:tcBorders>
            <w:shd w:val="clear" w:color="auto" w:fill="auto"/>
            <w:vAlign w:val="center"/>
            <w:hideMark/>
          </w:tcPr>
          <w:p w14:paraId="44E5FAB8"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45D04DE5"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5 000,00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34916FE"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5 000,00</w:t>
            </w:r>
          </w:p>
        </w:tc>
      </w:tr>
      <w:tr w:rsidR="004D46D1" w:rsidRPr="00A34907" w14:paraId="7AB02B0C" w14:textId="77777777" w:rsidTr="004D46D1">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F7AAC7A" w14:textId="77777777" w:rsidR="004D46D1" w:rsidRPr="00A34907" w:rsidRDefault="004D46D1" w:rsidP="00A34907">
            <w:pPr>
              <w:outlineLvl w:val="4"/>
              <w:rPr>
                <w:rFonts w:ascii="Times New Roman" w:hAnsi="Times New Roman" w:cs="Times New Roman"/>
                <w:color w:val="000000"/>
              </w:rPr>
            </w:pPr>
            <w:r w:rsidRPr="00A34907">
              <w:rPr>
                <w:rFonts w:ascii="Times New Roman" w:hAnsi="Times New Roman" w:cs="Times New Roman"/>
                <w:color w:val="000000"/>
              </w:rPr>
              <w:t>Функционирование органа управления в сфере гражданской обороны, пожарной безопасности, ликвидации чрезвычайных ситуаций и спасению людей на водных объектах в МР "Медынский район"</w:t>
            </w:r>
          </w:p>
        </w:tc>
        <w:tc>
          <w:tcPr>
            <w:tcW w:w="1127" w:type="dxa"/>
            <w:tcBorders>
              <w:top w:val="nil"/>
              <w:left w:val="nil"/>
              <w:bottom w:val="single" w:sz="4" w:space="0" w:color="000000"/>
              <w:right w:val="single" w:sz="4" w:space="0" w:color="000000"/>
            </w:tcBorders>
            <w:shd w:val="clear" w:color="auto" w:fill="auto"/>
            <w:vAlign w:val="center"/>
            <w:hideMark/>
          </w:tcPr>
          <w:p w14:paraId="60378F06"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0309</w:t>
            </w:r>
          </w:p>
        </w:tc>
        <w:tc>
          <w:tcPr>
            <w:tcW w:w="1283" w:type="dxa"/>
            <w:tcBorders>
              <w:top w:val="nil"/>
              <w:left w:val="nil"/>
              <w:bottom w:val="single" w:sz="4" w:space="0" w:color="000000"/>
              <w:right w:val="single" w:sz="4" w:space="0" w:color="000000"/>
            </w:tcBorders>
            <w:shd w:val="clear" w:color="auto" w:fill="auto"/>
            <w:vAlign w:val="center"/>
            <w:hideMark/>
          </w:tcPr>
          <w:p w14:paraId="4E76B6B1"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10 0 13 00770</w:t>
            </w:r>
          </w:p>
        </w:tc>
        <w:tc>
          <w:tcPr>
            <w:tcW w:w="1222" w:type="dxa"/>
            <w:tcBorders>
              <w:top w:val="nil"/>
              <w:left w:val="nil"/>
              <w:bottom w:val="single" w:sz="4" w:space="0" w:color="000000"/>
              <w:right w:val="single" w:sz="4" w:space="0" w:color="000000"/>
            </w:tcBorders>
            <w:shd w:val="clear" w:color="auto" w:fill="auto"/>
            <w:vAlign w:val="center"/>
            <w:hideMark/>
          </w:tcPr>
          <w:p w14:paraId="3B4B7227"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58671171"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5 000,00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514FCA3"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5 000,00</w:t>
            </w:r>
          </w:p>
        </w:tc>
      </w:tr>
      <w:tr w:rsidR="004D46D1" w:rsidRPr="00A34907" w14:paraId="1486AC6B"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53705B4D"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lastRenderedPageBreak/>
              <w:t>Закупка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186B8133"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0309</w:t>
            </w:r>
          </w:p>
        </w:tc>
        <w:tc>
          <w:tcPr>
            <w:tcW w:w="1283" w:type="dxa"/>
            <w:tcBorders>
              <w:top w:val="nil"/>
              <w:left w:val="nil"/>
              <w:bottom w:val="single" w:sz="4" w:space="0" w:color="000000"/>
              <w:right w:val="single" w:sz="4" w:space="0" w:color="000000"/>
            </w:tcBorders>
            <w:shd w:val="clear" w:color="auto" w:fill="auto"/>
            <w:vAlign w:val="center"/>
            <w:hideMark/>
          </w:tcPr>
          <w:p w14:paraId="6F484E67"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10 0 13 00770</w:t>
            </w:r>
          </w:p>
        </w:tc>
        <w:tc>
          <w:tcPr>
            <w:tcW w:w="1222" w:type="dxa"/>
            <w:tcBorders>
              <w:top w:val="nil"/>
              <w:left w:val="nil"/>
              <w:bottom w:val="single" w:sz="4" w:space="0" w:color="000000"/>
              <w:right w:val="single" w:sz="4" w:space="0" w:color="000000"/>
            </w:tcBorders>
            <w:shd w:val="clear" w:color="auto" w:fill="auto"/>
            <w:vAlign w:val="center"/>
            <w:hideMark/>
          </w:tcPr>
          <w:p w14:paraId="43F4AD32"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CA520AC"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5 000,00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5E3213B"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5 000,00</w:t>
            </w:r>
          </w:p>
        </w:tc>
      </w:tr>
      <w:tr w:rsidR="004D46D1" w:rsidRPr="00A34907" w14:paraId="7B57F010"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D91513A"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1AE5D512"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0309</w:t>
            </w:r>
          </w:p>
        </w:tc>
        <w:tc>
          <w:tcPr>
            <w:tcW w:w="1283" w:type="dxa"/>
            <w:tcBorders>
              <w:top w:val="nil"/>
              <w:left w:val="nil"/>
              <w:bottom w:val="single" w:sz="4" w:space="0" w:color="000000"/>
              <w:right w:val="single" w:sz="4" w:space="0" w:color="000000"/>
            </w:tcBorders>
            <w:shd w:val="clear" w:color="auto" w:fill="auto"/>
            <w:vAlign w:val="center"/>
            <w:hideMark/>
          </w:tcPr>
          <w:p w14:paraId="7E2BD373"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10 0 13 00770</w:t>
            </w:r>
          </w:p>
        </w:tc>
        <w:tc>
          <w:tcPr>
            <w:tcW w:w="1222" w:type="dxa"/>
            <w:tcBorders>
              <w:top w:val="nil"/>
              <w:left w:val="nil"/>
              <w:bottom w:val="single" w:sz="4" w:space="0" w:color="000000"/>
              <w:right w:val="single" w:sz="4" w:space="0" w:color="000000"/>
            </w:tcBorders>
            <w:shd w:val="clear" w:color="auto" w:fill="auto"/>
            <w:vAlign w:val="center"/>
            <w:hideMark/>
          </w:tcPr>
          <w:p w14:paraId="725BE0A7"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1462" w:type="dxa"/>
            <w:tcBorders>
              <w:top w:val="nil"/>
              <w:left w:val="nil"/>
              <w:bottom w:val="single" w:sz="4" w:space="0" w:color="000000"/>
              <w:right w:val="single" w:sz="4" w:space="0" w:color="000000"/>
            </w:tcBorders>
            <w:shd w:val="clear" w:color="000000" w:fill="FFFFFF"/>
            <w:noWrap/>
            <w:vAlign w:val="center"/>
            <w:hideMark/>
          </w:tcPr>
          <w:p w14:paraId="49C66CDD"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5 000,00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C4B4069"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5 000,00</w:t>
            </w:r>
          </w:p>
        </w:tc>
      </w:tr>
      <w:tr w:rsidR="004D46D1" w:rsidRPr="00A34907" w14:paraId="58D9F448"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7A1A17A" w14:textId="77777777" w:rsidR="004D46D1" w:rsidRPr="00A34907" w:rsidRDefault="004D46D1"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"Организации пункта временного размещения населения, пострадавшего в ЧС (в т.ч. мобильные пункты обогрева)"</w:t>
            </w:r>
          </w:p>
        </w:tc>
        <w:tc>
          <w:tcPr>
            <w:tcW w:w="1127" w:type="dxa"/>
            <w:tcBorders>
              <w:top w:val="nil"/>
              <w:left w:val="nil"/>
              <w:bottom w:val="single" w:sz="4" w:space="0" w:color="000000"/>
              <w:right w:val="single" w:sz="4" w:space="0" w:color="000000"/>
            </w:tcBorders>
            <w:shd w:val="clear" w:color="auto" w:fill="auto"/>
            <w:vAlign w:val="center"/>
            <w:hideMark/>
          </w:tcPr>
          <w:p w14:paraId="0EBCB557"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0309</w:t>
            </w:r>
          </w:p>
        </w:tc>
        <w:tc>
          <w:tcPr>
            <w:tcW w:w="1283" w:type="dxa"/>
            <w:tcBorders>
              <w:top w:val="nil"/>
              <w:left w:val="nil"/>
              <w:bottom w:val="single" w:sz="4" w:space="0" w:color="000000"/>
              <w:right w:val="single" w:sz="4" w:space="0" w:color="000000"/>
            </w:tcBorders>
            <w:shd w:val="clear" w:color="auto" w:fill="auto"/>
            <w:vAlign w:val="center"/>
            <w:hideMark/>
          </w:tcPr>
          <w:p w14:paraId="7885935C"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10 0 14 00000</w:t>
            </w:r>
          </w:p>
        </w:tc>
        <w:tc>
          <w:tcPr>
            <w:tcW w:w="1222" w:type="dxa"/>
            <w:tcBorders>
              <w:top w:val="nil"/>
              <w:left w:val="nil"/>
              <w:bottom w:val="single" w:sz="4" w:space="0" w:color="000000"/>
              <w:right w:val="single" w:sz="4" w:space="0" w:color="000000"/>
            </w:tcBorders>
            <w:shd w:val="clear" w:color="auto" w:fill="auto"/>
            <w:vAlign w:val="center"/>
            <w:hideMark/>
          </w:tcPr>
          <w:p w14:paraId="37731893"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55828576"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50 000,00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B46D357"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50 000,00</w:t>
            </w:r>
          </w:p>
        </w:tc>
      </w:tr>
      <w:tr w:rsidR="004D46D1" w:rsidRPr="00A34907" w14:paraId="5FC4D78D" w14:textId="77777777" w:rsidTr="004D46D1">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C7D42E7" w14:textId="77777777" w:rsidR="004D46D1" w:rsidRPr="00A34907" w:rsidRDefault="004D46D1" w:rsidP="00A34907">
            <w:pPr>
              <w:outlineLvl w:val="4"/>
              <w:rPr>
                <w:rFonts w:ascii="Times New Roman" w:hAnsi="Times New Roman" w:cs="Times New Roman"/>
                <w:color w:val="000000"/>
              </w:rPr>
            </w:pPr>
            <w:r w:rsidRPr="00A34907">
              <w:rPr>
                <w:rFonts w:ascii="Times New Roman" w:hAnsi="Times New Roman" w:cs="Times New Roman"/>
                <w:color w:val="000000"/>
              </w:rPr>
              <w:t>Функционирование органа управления в сфере гражданской обороны, пожарной безопасности, ликвидации чрезвычайных ситуаций и спасению людей на водных объектах в МР "Медынский район"</w:t>
            </w:r>
          </w:p>
        </w:tc>
        <w:tc>
          <w:tcPr>
            <w:tcW w:w="1127" w:type="dxa"/>
            <w:tcBorders>
              <w:top w:val="nil"/>
              <w:left w:val="nil"/>
              <w:bottom w:val="single" w:sz="4" w:space="0" w:color="000000"/>
              <w:right w:val="single" w:sz="4" w:space="0" w:color="000000"/>
            </w:tcBorders>
            <w:shd w:val="clear" w:color="auto" w:fill="auto"/>
            <w:vAlign w:val="center"/>
            <w:hideMark/>
          </w:tcPr>
          <w:p w14:paraId="2C7C5C1B"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0309</w:t>
            </w:r>
          </w:p>
        </w:tc>
        <w:tc>
          <w:tcPr>
            <w:tcW w:w="1283" w:type="dxa"/>
            <w:tcBorders>
              <w:top w:val="nil"/>
              <w:left w:val="nil"/>
              <w:bottom w:val="single" w:sz="4" w:space="0" w:color="000000"/>
              <w:right w:val="single" w:sz="4" w:space="0" w:color="000000"/>
            </w:tcBorders>
            <w:shd w:val="clear" w:color="auto" w:fill="auto"/>
            <w:vAlign w:val="center"/>
            <w:hideMark/>
          </w:tcPr>
          <w:p w14:paraId="39E63686"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10 0 14 00770</w:t>
            </w:r>
          </w:p>
        </w:tc>
        <w:tc>
          <w:tcPr>
            <w:tcW w:w="1222" w:type="dxa"/>
            <w:tcBorders>
              <w:top w:val="nil"/>
              <w:left w:val="nil"/>
              <w:bottom w:val="single" w:sz="4" w:space="0" w:color="000000"/>
              <w:right w:val="single" w:sz="4" w:space="0" w:color="000000"/>
            </w:tcBorders>
            <w:shd w:val="clear" w:color="auto" w:fill="auto"/>
            <w:vAlign w:val="center"/>
            <w:hideMark/>
          </w:tcPr>
          <w:p w14:paraId="4FC68DCB"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0F3A79CB"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50 000,00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15F1A71"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50 000,00</w:t>
            </w:r>
          </w:p>
        </w:tc>
      </w:tr>
      <w:tr w:rsidR="004D46D1" w:rsidRPr="00A34907" w14:paraId="79F643F6"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D8E298C"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71DC93DB"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0309</w:t>
            </w:r>
          </w:p>
        </w:tc>
        <w:tc>
          <w:tcPr>
            <w:tcW w:w="1283" w:type="dxa"/>
            <w:tcBorders>
              <w:top w:val="nil"/>
              <w:left w:val="nil"/>
              <w:bottom w:val="single" w:sz="4" w:space="0" w:color="000000"/>
              <w:right w:val="single" w:sz="4" w:space="0" w:color="000000"/>
            </w:tcBorders>
            <w:shd w:val="clear" w:color="auto" w:fill="auto"/>
            <w:vAlign w:val="center"/>
            <w:hideMark/>
          </w:tcPr>
          <w:p w14:paraId="36213B02"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10 0 14 00770</w:t>
            </w:r>
          </w:p>
        </w:tc>
        <w:tc>
          <w:tcPr>
            <w:tcW w:w="1222" w:type="dxa"/>
            <w:tcBorders>
              <w:top w:val="nil"/>
              <w:left w:val="nil"/>
              <w:bottom w:val="single" w:sz="4" w:space="0" w:color="000000"/>
              <w:right w:val="single" w:sz="4" w:space="0" w:color="000000"/>
            </w:tcBorders>
            <w:shd w:val="clear" w:color="auto" w:fill="auto"/>
            <w:vAlign w:val="center"/>
            <w:hideMark/>
          </w:tcPr>
          <w:p w14:paraId="33E19EB5"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1925D91"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50 000,00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71C7F63"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50 000,00</w:t>
            </w:r>
          </w:p>
        </w:tc>
      </w:tr>
      <w:tr w:rsidR="004D46D1" w:rsidRPr="00A34907" w14:paraId="4B0ABFA8"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79A34B7"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71E55686"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0309</w:t>
            </w:r>
          </w:p>
        </w:tc>
        <w:tc>
          <w:tcPr>
            <w:tcW w:w="1283" w:type="dxa"/>
            <w:tcBorders>
              <w:top w:val="nil"/>
              <w:left w:val="nil"/>
              <w:bottom w:val="single" w:sz="4" w:space="0" w:color="000000"/>
              <w:right w:val="single" w:sz="4" w:space="0" w:color="000000"/>
            </w:tcBorders>
            <w:shd w:val="clear" w:color="auto" w:fill="auto"/>
            <w:vAlign w:val="center"/>
            <w:hideMark/>
          </w:tcPr>
          <w:p w14:paraId="0635513D"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10 0 14 00770</w:t>
            </w:r>
          </w:p>
        </w:tc>
        <w:tc>
          <w:tcPr>
            <w:tcW w:w="1222" w:type="dxa"/>
            <w:tcBorders>
              <w:top w:val="nil"/>
              <w:left w:val="nil"/>
              <w:bottom w:val="single" w:sz="4" w:space="0" w:color="000000"/>
              <w:right w:val="single" w:sz="4" w:space="0" w:color="000000"/>
            </w:tcBorders>
            <w:shd w:val="clear" w:color="auto" w:fill="auto"/>
            <w:vAlign w:val="center"/>
            <w:hideMark/>
          </w:tcPr>
          <w:p w14:paraId="467A3CB2"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1462" w:type="dxa"/>
            <w:tcBorders>
              <w:top w:val="nil"/>
              <w:left w:val="nil"/>
              <w:bottom w:val="single" w:sz="4" w:space="0" w:color="000000"/>
              <w:right w:val="single" w:sz="4" w:space="0" w:color="000000"/>
            </w:tcBorders>
            <w:shd w:val="clear" w:color="000000" w:fill="FFFFFF"/>
            <w:noWrap/>
            <w:vAlign w:val="center"/>
            <w:hideMark/>
          </w:tcPr>
          <w:p w14:paraId="5A774098"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50 000,00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BF5EF72"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50 000,00</w:t>
            </w:r>
          </w:p>
        </w:tc>
      </w:tr>
      <w:tr w:rsidR="004D46D1" w:rsidRPr="00A34907" w14:paraId="351F6619"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6677FD2" w14:textId="77777777" w:rsidR="004D46D1" w:rsidRPr="00A34907" w:rsidRDefault="004D46D1"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"Создание и своевременное восполнение резерва материальных ресурсов для ликвидации ЧС "</w:t>
            </w:r>
          </w:p>
        </w:tc>
        <w:tc>
          <w:tcPr>
            <w:tcW w:w="1127" w:type="dxa"/>
            <w:tcBorders>
              <w:top w:val="nil"/>
              <w:left w:val="nil"/>
              <w:bottom w:val="single" w:sz="4" w:space="0" w:color="000000"/>
              <w:right w:val="single" w:sz="4" w:space="0" w:color="000000"/>
            </w:tcBorders>
            <w:shd w:val="clear" w:color="auto" w:fill="auto"/>
            <w:vAlign w:val="center"/>
            <w:hideMark/>
          </w:tcPr>
          <w:p w14:paraId="7B9F9BCA"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0309</w:t>
            </w:r>
          </w:p>
        </w:tc>
        <w:tc>
          <w:tcPr>
            <w:tcW w:w="1283" w:type="dxa"/>
            <w:tcBorders>
              <w:top w:val="nil"/>
              <w:left w:val="nil"/>
              <w:bottom w:val="single" w:sz="4" w:space="0" w:color="000000"/>
              <w:right w:val="single" w:sz="4" w:space="0" w:color="000000"/>
            </w:tcBorders>
            <w:shd w:val="clear" w:color="auto" w:fill="auto"/>
            <w:vAlign w:val="center"/>
            <w:hideMark/>
          </w:tcPr>
          <w:p w14:paraId="35288201"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10 0 15 00000</w:t>
            </w:r>
          </w:p>
        </w:tc>
        <w:tc>
          <w:tcPr>
            <w:tcW w:w="1222" w:type="dxa"/>
            <w:tcBorders>
              <w:top w:val="nil"/>
              <w:left w:val="nil"/>
              <w:bottom w:val="single" w:sz="4" w:space="0" w:color="000000"/>
              <w:right w:val="single" w:sz="4" w:space="0" w:color="000000"/>
            </w:tcBorders>
            <w:shd w:val="clear" w:color="auto" w:fill="auto"/>
            <w:vAlign w:val="center"/>
            <w:hideMark/>
          </w:tcPr>
          <w:p w14:paraId="6E10304F"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7E1A3FA1"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200 000,00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0080A49"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200 000,00</w:t>
            </w:r>
          </w:p>
        </w:tc>
      </w:tr>
      <w:tr w:rsidR="004D46D1" w:rsidRPr="00A34907" w14:paraId="21083674" w14:textId="77777777" w:rsidTr="004D46D1">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09C91CB" w14:textId="77777777" w:rsidR="004D46D1" w:rsidRPr="00A34907" w:rsidRDefault="004D46D1" w:rsidP="00A34907">
            <w:pPr>
              <w:outlineLvl w:val="4"/>
              <w:rPr>
                <w:rFonts w:ascii="Times New Roman" w:hAnsi="Times New Roman" w:cs="Times New Roman"/>
                <w:color w:val="000000"/>
              </w:rPr>
            </w:pPr>
            <w:r w:rsidRPr="00A34907">
              <w:rPr>
                <w:rFonts w:ascii="Times New Roman" w:hAnsi="Times New Roman" w:cs="Times New Roman"/>
                <w:color w:val="000000"/>
              </w:rPr>
              <w:t>Функционирование органа управления в сфере гражданской обороны, пожарной безопасности, ликвидации чрезвычайных ситуаций и спасению людей на водных объектах в МР "Медынский район"</w:t>
            </w:r>
          </w:p>
        </w:tc>
        <w:tc>
          <w:tcPr>
            <w:tcW w:w="1127" w:type="dxa"/>
            <w:tcBorders>
              <w:top w:val="nil"/>
              <w:left w:val="nil"/>
              <w:bottom w:val="single" w:sz="4" w:space="0" w:color="000000"/>
              <w:right w:val="single" w:sz="4" w:space="0" w:color="000000"/>
            </w:tcBorders>
            <w:shd w:val="clear" w:color="auto" w:fill="auto"/>
            <w:vAlign w:val="center"/>
            <w:hideMark/>
          </w:tcPr>
          <w:p w14:paraId="6191E1E0"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0309</w:t>
            </w:r>
          </w:p>
        </w:tc>
        <w:tc>
          <w:tcPr>
            <w:tcW w:w="1283" w:type="dxa"/>
            <w:tcBorders>
              <w:top w:val="nil"/>
              <w:left w:val="nil"/>
              <w:bottom w:val="single" w:sz="4" w:space="0" w:color="000000"/>
              <w:right w:val="single" w:sz="4" w:space="0" w:color="000000"/>
            </w:tcBorders>
            <w:shd w:val="clear" w:color="auto" w:fill="auto"/>
            <w:vAlign w:val="center"/>
            <w:hideMark/>
          </w:tcPr>
          <w:p w14:paraId="34933301"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10 0 15 00770</w:t>
            </w:r>
          </w:p>
        </w:tc>
        <w:tc>
          <w:tcPr>
            <w:tcW w:w="1222" w:type="dxa"/>
            <w:tcBorders>
              <w:top w:val="nil"/>
              <w:left w:val="nil"/>
              <w:bottom w:val="single" w:sz="4" w:space="0" w:color="000000"/>
              <w:right w:val="single" w:sz="4" w:space="0" w:color="000000"/>
            </w:tcBorders>
            <w:shd w:val="clear" w:color="auto" w:fill="auto"/>
            <w:vAlign w:val="center"/>
            <w:hideMark/>
          </w:tcPr>
          <w:p w14:paraId="0E188508"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5DB44B50"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200 000,00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8BA19DF"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200 000,00</w:t>
            </w:r>
          </w:p>
        </w:tc>
      </w:tr>
      <w:tr w:rsidR="004D46D1" w:rsidRPr="00A34907" w14:paraId="52C10757"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531DBBDC"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36BCB7D8"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0309</w:t>
            </w:r>
          </w:p>
        </w:tc>
        <w:tc>
          <w:tcPr>
            <w:tcW w:w="1283" w:type="dxa"/>
            <w:tcBorders>
              <w:top w:val="nil"/>
              <w:left w:val="nil"/>
              <w:bottom w:val="single" w:sz="4" w:space="0" w:color="000000"/>
              <w:right w:val="single" w:sz="4" w:space="0" w:color="000000"/>
            </w:tcBorders>
            <w:shd w:val="clear" w:color="auto" w:fill="auto"/>
            <w:vAlign w:val="center"/>
            <w:hideMark/>
          </w:tcPr>
          <w:p w14:paraId="00E5B9E8"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10 0 15 00770</w:t>
            </w:r>
          </w:p>
        </w:tc>
        <w:tc>
          <w:tcPr>
            <w:tcW w:w="1222" w:type="dxa"/>
            <w:tcBorders>
              <w:top w:val="nil"/>
              <w:left w:val="nil"/>
              <w:bottom w:val="single" w:sz="4" w:space="0" w:color="000000"/>
              <w:right w:val="single" w:sz="4" w:space="0" w:color="000000"/>
            </w:tcBorders>
            <w:shd w:val="clear" w:color="auto" w:fill="auto"/>
            <w:vAlign w:val="center"/>
            <w:hideMark/>
          </w:tcPr>
          <w:p w14:paraId="0819A3FE"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AB50F48"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200 000,00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F18117C"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200 000,00</w:t>
            </w:r>
          </w:p>
        </w:tc>
      </w:tr>
      <w:tr w:rsidR="004D46D1" w:rsidRPr="00A34907" w14:paraId="17BF9A45"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52436A79"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7F5883F0"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0309</w:t>
            </w:r>
          </w:p>
        </w:tc>
        <w:tc>
          <w:tcPr>
            <w:tcW w:w="1283" w:type="dxa"/>
            <w:tcBorders>
              <w:top w:val="nil"/>
              <w:left w:val="nil"/>
              <w:bottom w:val="single" w:sz="4" w:space="0" w:color="000000"/>
              <w:right w:val="single" w:sz="4" w:space="0" w:color="000000"/>
            </w:tcBorders>
            <w:shd w:val="clear" w:color="auto" w:fill="auto"/>
            <w:vAlign w:val="center"/>
            <w:hideMark/>
          </w:tcPr>
          <w:p w14:paraId="01CA822E"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10 0 15 00770</w:t>
            </w:r>
          </w:p>
        </w:tc>
        <w:tc>
          <w:tcPr>
            <w:tcW w:w="1222" w:type="dxa"/>
            <w:tcBorders>
              <w:top w:val="nil"/>
              <w:left w:val="nil"/>
              <w:bottom w:val="single" w:sz="4" w:space="0" w:color="000000"/>
              <w:right w:val="single" w:sz="4" w:space="0" w:color="000000"/>
            </w:tcBorders>
            <w:shd w:val="clear" w:color="auto" w:fill="auto"/>
            <w:vAlign w:val="center"/>
            <w:hideMark/>
          </w:tcPr>
          <w:p w14:paraId="50F0D914"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1462" w:type="dxa"/>
            <w:tcBorders>
              <w:top w:val="nil"/>
              <w:left w:val="nil"/>
              <w:bottom w:val="single" w:sz="4" w:space="0" w:color="000000"/>
              <w:right w:val="single" w:sz="4" w:space="0" w:color="000000"/>
            </w:tcBorders>
            <w:shd w:val="clear" w:color="000000" w:fill="FFFFFF"/>
            <w:noWrap/>
            <w:vAlign w:val="center"/>
            <w:hideMark/>
          </w:tcPr>
          <w:p w14:paraId="42C4C137"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200 000,00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1352982"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200 000,00</w:t>
            </w:r>
          </w:p>
        </w:tc>
      </w:tr>
      <w:tr w:rsidR="004D46D1" w:rsidRPr="00A34907" w14:paraId="47FFCB0B"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C8E0516" w14:textId="77777777" w:rsidR="004D46D1" w:rsidRPr="00A34907" w:rsidRDefault="004D46D1"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"Организация эксплуатации системы-112 на базе МКУ"</w:t>
            </w:r>
          </w:p>
        </w:tc>
        <w:tc>
          <w:tcPr>
            <w:tcW w:w="1127" w:type="dxa"/>
            <w:tcBorders>
              <w:top w:val="nil"/>
              <w:left w:val="nil"/>
              <w:bottom w:val="single" w:sz="4" w:space="0" w:color="000000"/>
              <w:right w:val="single" w:sz="4" w:space="0" w:color="000000"/>
            </w:tcBorders>
            <w:shd w:val="clear" w:color="auto" w:fill="auto"/>
            <w:vAlign w:val="center"/>
            <w:hideMark/>
          </w:tcPr>
          <w:p w14:paraId="5F65E36C"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0309</w:t>
            </w:r>
          </w:p>
        </w:tc>
        <w:tc>
          <w:tcPr>
            <w:tcW w:w="1283" w:type="dxa"/>
            <w:tcBorders>
              <w:top w:val="nil"/>
              <w:left w:val="nil"/>
              <w:bottom w:val="single" w:sz="4" w:space="0" w:color="000000"/>
              <w:right w:val="single" w:sz="4" w:space="0" w:color="000000"/>
            </w:tcBorders>
            <w:shd w:val="clear" w:color="auto" w:fill="auto"/>
            <w:vAlign w:val="center"/>
            <w:hideMark/>
          </w:tcPr>
          <w:p w14:paraId="62D29C8B"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10 0 16 00000</w:t>
            </w:r>
          </w:p>
        </w:tc>
        <w:tc>
          <w:tcPr>
            <w:tcW w:w="1222" w:type="dxa"/>
            <w:tcBorders>
              <w:top w:val="nil"/>
              <w:left w:val="nil"/>
              <w:bottom w:val="single" w:sz="4" w:space="0" w:color="000000"/>
              <w:right w:val="single" w:sz="4" w:space="0" w:color="000000"/>
            </w:tcBorders>
            <w:shd w:val="clear" w:color="auto" w:fill="auto"/>
            <w:vAlign w:val="center"/>
            <w:hideMark/>
          </w:tcPr>
          <w:p w14:paraId="44CC796E"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735B513E"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195 000,00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148A107"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195 000,00</w:t>
            </w:r>
          </w:p>
        </w:tc>
      </w:tr>
      <w:tr w:rsidR="004D46D1" w:rsidRPr="00A34907" w14:paraId="0ECC4529" w14:textId="77777777" w:rsidTr="004D46D1">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B1D34CC" w14:textId="77777777" w:rsidR="004D46D1" w:rsidRPr="00A34907" w:rsidRDefault="004D46D1" w:rsidP="00A34907">
            <w:pPr>
              <w:outlineLvl w:val="4"/>
              <w:rPr>
                <w:rFonts w:ascii="Times New Roman" w:hAnsi="Times New Roman" w:cs="Times New Roman"/>
                <w:color w:val="000000"/>
              </w:rPr>
            </w:pPr>
            <w:r w:rsidRPr="00A34907">
              <w:rPr>
                <w:rFonts w:ascii="Times New Roman" w:hAnsi="Times New Roman" w:cs="Times New Roman"/>
                <w:color w:val="000000"/>
              </w:rPr>
              <w:t>Функционирование органа управления в сфере гражданской обороны, пожарной безопасности, ликвидации чрезвычайных ситуаций и спасению людей на водных объектах в МР "Медынский район"</w:t>
            </w:r>
          </w:p>
        </w:tc>
        <w:tc>
          <w:tcPr>
            <w:tcW w:w="1127" w:type="dxa"/>
            <w:tcBorders>
              <w:top w:val="nil"/>
              <w:left w:val="nil"/>
              <w:bottom w:val="single" w:sz="4" w:space="0" w:color="000000"/>
              <w:right w:val="single" w:sz="4" w:space="0" w:color="000000"/>
            </w:tcBorders>
            <w:shd w:val="clear" w:color="auto" w:fill="auto"/>
            <w:vAlign w:val="center"/>
            <w:hideMark/>
          </w:tcPr>
          <w:p w14:paraId="6A7F3ABE"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0309</w:t>
            </w:r>
          </w:p>
        </w:tc>
        <w:tc>
          <w:tcPr>
            <w:tcW w:w="1283" w:type="dxa"/>
            <w:tcBorders>
              <w:top w:val="nil"/>
              <w:left w:val="nil"/>
              <w:bottom w:val="single" w:sz="4" w:space="0" w:color="000000"/>
              <w:right w:val="single" w:sz="4" w:space="0" w:color="000000"/>
            </w:tcBorders>
            <w:shd w:val="clear" w:color="auto" w:fill="auto"/>
            <w:vAlign w:val="center"/>
            <w:hideMark/>
          </w:tcPr>
          <w:p w14:paraId="2DFD738D"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10 0 16 00770</w:t>
            </w:r>
          </w:p>
        </w:tc>
        <w:tc>
          <w:tcPr>
            <w:tcW w:w="1222" w:type="dxa"/>
            <w:tcBorders>
              <w:top w:val="nil"/>
              <w:left w:val="nil"/>
              <w:bottom w:val="single" w:sz="4" w:space="0" w:color="000000"/>
              <w:right w:val="single" w:sz="4" w:space="0" w:color="000000"/>
            </w:tcBorders>
            <w:shd w:val="clear" w:color="auto" w:fill="auto"/>
            <w:vAlign w:val="center"/>
            <w:hideMark/>
          </w:tcPr>
          <w:p w14:paraId="6F46AA9B"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050BF9F8"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195 000,00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78143BC"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195 000,00</w:t>
            </w:r>
          </w:p>
        </w:tc>
      </w:tr>
      <w:tr w:rsidR="004D46D1" w:rsidRPr="00A34907" w14:paraId="401D542B"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D85E061"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23FDC2B4"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0309</w:t>
            </w:r>
          </w:p>
        </w:tc>
        <w:tc>
          <w:tcPr>
            <w:tcW w:w="1283" w:type="dxa"/>
            <w:tcBorders>
              <w:top w:val="nil"/>
              <w:left w:val="nil"/>
              <w:bottom w:val="single" w:sz="4" w:space="0" w:color="000000"/>
              <w:right w:val="single" w:sz="4" w:space="0" w:color="000000"/>
            </w:tcBorders>
            <w:shd w:val="clear" w:color="auto" w:fill="auto"/>
            <w:vAlign w:val="center"/>
            <w:hideMark/>
          </w:tcPr>
          <w:p w14:paraId="59234895"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10 0 16 00770</w:t>
            </w:r>
          </w:p>
        </w:tc>
        <w:tc>
          <w:tcPr>
            <w:tcW w:w="1222" w:type="dxa"/>
            <w:tcBorders>
              <w:top w:val="nil"/>
              <w:left w:val="nil"/>
              <w:bottom w:val="single" w:sz="4" w:space="0" w:color="000000"/>
              <w:right w:val="single" w:sz="4" w:space="0" w:color="000000"/>
            </w:tcBorders>
            <w:shd w:val="clear" w:color="auto" w:fill="auto"/>
            <w:vAlign w:val="center"/>
            <w:hideMark/>
          </w:tcPr>
          <w:p w14:paraId="39A46A20"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38819F9"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195 000,00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759692E"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195 000,00</w:t>
            </w:r>
          </w:p>
        </w:tc>
      </w:tr>
      <w:tr w:rsidR="004D46D1" w:rsidRPr="00A34907" w14:paraId="1980C9BA"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032CD36"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77F7776A"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0309</w:t>
            </w:r>
          </w:p>
        </w:tc>
        <w:tc>
          <w:tcPr>
            <w:tcW w:w="1283" w:type="dxa"/>
            <w:tcBorders>
              <w:top w:val="nil"/>
              <w:left w:val="nil"/>
              <w:bottom w:val="single" w:sz="4" w:space="0" w:color="000000"/>
              <w:right w:val="single" w:sz="4" w:space="0" w:color="000000"/>
            </w:tcBorders>
            <w:shd w:val="clear" w:color="auto" w:fill="auto"/>
            <w:vAlign w:val="center"/>
            <w:hideMark/>
          </w:tcPr>
          <w:p w14:paraId="6BAD25CD"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10 0 16 00770</w:t>
            </w:r>
          </w:p>
        </w:tc>
        <w:tc>
          <w:tcPr>
            <w:tcW w:w="1222" w:type="dxa"/>
            <w:tcBorders>
              <w:top w:val="nil"/>
              <w:left w:val="nil"/>
              <w:bottom w:val="single" w:sz="4" w:space="0" w:color="000000"/>
              <w:right w:val="single" w:sz="4" w:space="0" w:color="000000"/>
            </w:tcBorders>
            <w:shd w:val="clear" w:color="auto" w:fill="auto"/>
            <w:vAlign w:val="center"/>
            <w:hideMark/>
          </w:tcPr>
          <w:p w14:paraId="6C9012E5"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1462" w:type="dxa"/>
            <w:tcBorders>
              <w:top w:val="nil"/>
              <w:left w:val="nil"/>
              <w:bottom w:val="single" w:sz="4" w:space="0" w:color="000000"/>
              <w:right w:val="single" w:sz="4" w:space="0" w:color="000000"/>
            </w:tcBorders>
            <w:shd w:val="clear" w:color="000000" w:fill="FFFFFF"/>
            <w:noWrap/>
            <w:vAlign w:val="center"/>
            <w:hideMark/>
          </w:tcPr>
          <w:p w14:paraId="6E31CAE8"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195 000,00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7421FE5"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195 000,00</w:t>
            </w:r>
          </w:p>
        </w:tc>
      </w:tr>
      <w:tr w:rsidR="004D46D1" w:rsidRPr="00A34907" w14:paraId="4FBA9C09"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CC7B411" w14:textId="77777777" w:rsidR="004D46D1" w:rsidRPr="00A34907" w:rsidRDefault="004D46D1" w:rsidP="00A34907">
            <w:pPr>
              <w:outlineLvl w:val="3"/>
              <w:rPr>
                <w:rFonts w:ascii="Times New Roman" w:hAnsi="Times New Roman" w:cs="Times New Roman"/>
                <w:color w:val="000000"/>
              </w:rPr>
            </w:pPr>
            <w:r w:rsidRPr="00A34907">
              <w:rPr>
                <w:rFonts w:ascii="Times New Roman" w:hAnsi="Times New Roman" w:cs="Times New Roman"/>
                <w:color w:val="000000"/>
              </w:rPr>
              <w:t xml:space="preserve">Основное мероприятие "Построение, организация эксплуатации и развитие </w:t>
            </w:r>
            <w:proofErr w:type="spellStart"/>
            <w:r w:rsidRPr="00A34907">
              <w:rPr>
                <w:rFonts w:ascii="Times New Roman" w:hAnsi="Times New Roman" w:cs="Times New Roman"/>
                <w:color w:val="000000"/>
              </w:rPr>
              <w:t>Апк</w:t>
            </w:r>
            <w:proofErr w:type="spellEnd"/>
            <w:r w:rsidRPr="00A34907">
              <w:rPr>
                <w:rFonts w:ascii="Times New Roman" w:hAnsi="Times New Roman" w:cs="Times New Roman"/>
                <w:color w:val="000000"/>
              </w:rPr>
              <w:t xml:space="preserve"> "Безопасный города" на территории муниципального района"</w:t>
            </w:r>
          </w:p>
        </w:tc>
        <w:tc>
          <w:tcPr>
            <w:tcW w:w="1127" w:type="dxa"/>
            <w:tcBorders>
              <w:top w:val="nil"/>
              <w:left w:val="nil"/>
              <w:bottom w:val="single" w:sz="4" w:space="0" w:color="000000"/>
              <w:right w:val="single" w:sz="4" w:space="0" w:color="000000"/>
            </w:tcBorders>
            <w:shd w:val="clear" w:color="auto" w:fill="auto"/>
            <w:vAlign w:val="center"/>
            <w:hideMark/>
          </w:tcPr>
          <w:p w14:paraId="1453E5AB"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0309</w:t>
            </w:r>
          </w:p>
        </w:tc>
        <w:tc>
          <w:tcPr>
            <w:tcW w:w="1283" w:type="dxa"/>
            <w:tcBorders>
              <w:top w:val="nil"/>
              <w:left w:val="nil"/>
              <w:bottom w:val="single" w:sz="4" w:space="0" w:color="000000"/>
              <w:right w:val="single" w:sz="4" w:space="0" w:color="000000"/>
            </w:tcBorders>
            <w:shd w:val="clear" w:color="auto" w:fill="auto"/>
            <w:vAlign w:val="center"/>
            <w:hideMark/>
          </w:tcPr>
          <w:p w14:paraId="719E7D67"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10 0 17 00000</w:t>
            </w:r>
          </w:p>
        </w:tc>
        <w:tc>
          <w:tcPr>
            <w:tcW w:w="1222" w:type="dxa"/>
            <w:tcBorders>
              <w:top w:val="nil"/>
              <w:left w:val="nil"/>
              <w:bottom w:val="single" w:sz="4" w:space="0" w:color="000000"/>
              <w:right w:val="single" w:sz="4" w:space="0" w:color="000000"/>
            </w:tcBorders>
            <w:shd w:val="clear" w:color="auto" w:fill="auto"/>
            <w:vAlign w:val="center"/>
            <w:hideMark/>
          </w:tcPr>
          <w:p w14:paraId="683DBFAB"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23EEE8A7"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200 000,00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F6006DE"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200 000,00</w:t>
            </w:r>
          </w:p>
        </w:tc>
      </w:tr>
      <w:tr w:rsidR="004D46D1" w:rsidRPr="00A34907" w14:paraId="3BA83266" w14:textId="77777777" w:rsidTr="004D46D1">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500EB19" w14:textId="77777777" w:rsidR="004D46D1" w:rsidRPr="00A34907" w:rsidRDefault="004D46D1" w:rsidP="00A34907">
            <w:pPr>
              <w:outlineLvl w:val="4"/>
              <w:rPr>
                <w:rFonts w:ascii="Times New Roman" w:hAnsi="Times New Roman" w:cs="Times New Roman"/>
                <w:color w:val="000000"/>
              </w:rPr>
            </w:pPr>
            <w:r w:rsidRPr="00A34907">
              <w:rPr>
                <w:rFonts w:ascii="Times New Roman" w:hAnsi="Times New Roman" w:cs="Times New Roman"/>
                <w:color w:val="000000"/>
              </w:rPr>
              <w:t>Функционирование органа управления в сфере гражданской обороны, пожарной безопасности, ликвидации чрезвычайных ситуаций и спасению людей на водных объектах в МР "Медынский район"</w:t>
            </w:r>
          </w:p>
        </w:tc>
        <w:tc>
          <w:tcPr>
            <w:tcW w:w="1127" w:type="dxa"/>
            <w:tcBorders>
              <w:top w:val="nil"/>
              <w:left w:val="nil"/>
              <w:bottom w:val="single" w:sz="4" w:space="0" w:color="000000"/>
              <w:right w:val="single" w:sz="4" w:space="0" w:color="000000"/>
            </w:tcBorders>
            <w:shd w:val="clear" w:color="auto" w:fill="auto"/>
            <w:vAlign w:val="center"/>
            <w:hideMark/>
          </w:tcPr>
          <w:p w14:paraId="4F47F227"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0309</w:t>
            </w:r>
          </w:p>
        </w:tc>
        <w:tc>
          <w:tcPr>
            <w:tcW w:w="1283" w:type="dxa"/>
            <w:tcBorders>
              <w:top w:val="nil"/>
              <w:left w:val="nil"/>
              <w:bottom w:val="single" w:sz="4" w:space="0" w:color="000000"/>
              <w:right w:val="single" w:sz="4" w:space="0" w:color="000000"/>
            </w:tcBorders>
            <w:shd w:val="clear" w:color="auto" w:fill="auto"/>
            <w:vAlign w:val="center"/>
            <w:hideMark/>
          </w:tcPr>
          <w:p w14:paraId="1621945E"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10 0 17 00770</w:t>
            </w:r>
          </w:p>
        </w:tc>
        <w:tc>
          <w:tcPr>
            <w:tcW w:w="1222" w:type="dxa"/>
            <w:tcBorders>
              <w:top w:val="nil"/>
              <w:left w:val="nil"/>
              <w:bottom w:val="single" w:sz="4" w:space="0" w:color="000000"/>
              <w:right w:val="single" w:sz="4" w:space="0" w:color="000000"/>
            </w:tcBorders>
            <w:shd w:val="clear" w:color="auto" w:fill="auto"/>
            <w:vAlign w:val="center"/>
            <w:hideMark/>
          </w:tcPr>
          <w:p w14:paraId="21459798"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05D5539A"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200 000,00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3F4E2F5"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200 000,00</w:t>
            </w:r>
          </w:p>
        </w:tc>
      </w:tr>
      <w:tr w:rsidR="004D46D1" w:rsidRPr="00A34907" w14:paraId="3AC68EC4"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EA254B0"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7497B169"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0309</w:t>
            </w:r>
          </w:p>
        </w:tc>
        <w:tc>
          <w:tcPr>
            <w:tcW w:w="1283" w:type="dxa"/>
            <w:tcBorders>
              <w:top w:val="nil"/>
              <w:left w:val="nil"/>
              <w:bottom w:val="single" w:sz="4" w:space="0" w:color="000000"/>
              <w:right w:val="single" w:sz="4" w:space="0" w:color="000000"/>
            </w:tcBorders>
            <w:shd w:val="clear" w:color="auto" w:fill="auto"/>
            <w:vAlign w:val="center"/>
            <w:hideMark/>
          </w:tcPr>
          <w:p w14:paraId="7A7E024D"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10 0 17 00770</w:t>
            </w:r>
          </w:p>
        </w:tc>
        <w:tc>
          <w:tcPr>
            <w:tcW w:w="1222" w:type="dxa"/>
            <w:tcBorders>
              <w:top w:val="nil"/>
              <w:left w:val="nil"/>
              <w:bottom w:val="single" w:sz="4" w:space="0" w:color="000000"/>
              <w:right w:val="single" w:sz="4" w:space="0" w:color="000000"/>
            </w:tcBorders>
            <w:shd w:val="clear" w:color="auto" w:fill="auto"/>
            <w:vAlign w:val="center"/>
            <w:hideMark/>
          </w:tcPr>
          <w:p w14:paraId="4F2B393C"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83F96FA"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200 000,00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A8FC90A"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200 000,00</w:t>
            </w:r>
          </w:p>
        </w:tc>
      </w:tr>
      <w:tr w:rsidR="004D46D1" w:rsidRPr="00A34907" w14:paraId="00B73D11"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E5FCDB1"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lastRenderedPageBreak/>
              <w:t>Иные закупки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6C62ECFE"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0309</w:t>
            </w:r>
          </w:p>
        </w:tc>
        <w:tc>
          <w:tcPr>
            <w:tcW w:w="1283" w:type="dxa"/>
            <w:tcBorders>
              <w:top w:val="nil"/>
              <w:left w:val="nil"/>
              <w:bottom w:val="single" w:sz="4" w:space="0" w:color="000000"/>
              <w:right w:val="single" w:sz="4" w:space="0" w:color="000000"/>
            </w:tcBorders>
            <w:shd w:val="clear" w:color="auto" w:fill="auto"/>
            <w:vAlign w:val="center"/>
            <w:hideMark/>
          </w:tcPr>
          <w:p w14:paraId="2A2AC97B"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10 0 17 00770</w:t>
            </w:r>
          </w:p>
        </w:tc>
        <w:tc>
          <w:tcPr>
            <w:tcW w:w="1222" w:type="dxa"/>
            <w:tcBorders>
              <w:top w:val="nil"/>
              <w:left w:val="nil"/>
              <w:bottom w:val="single" w:sz="4" w:space="0" w:color="000000"/>
              <w:right w:val="single" w:sz="4" w:space="0" w:color="000000"/>
            </w:tcBorders>
            <w:shd w:val="clear" w:color="auto" w:fill="auto"/>
            <w:vAlign w:val="center"/>
            <w:hideMark/>
          </w:tcPr>
          <w:p w14:paraId="46803B3D"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1462" w:type="dxa"/>
            <w:tcBorders>
              <w:top w:val="nil"/>
              <w:left w:val="nil"/>
              <w:bottom w:val="single" w:sz="4" w:space="0" w:color="000000"/>
              <w:right w:val="single" w:sz="4" w:space="0" w:color="000000"/>
            </w:tcBorders>
            <w:shd w:val="clear" w:color="000000" w:fill="FFFFFF"/>
            <w:noWrap/>
            <w:vAlign w:val="center"/>
            <w:hideMark/>
          </w:tcPr>
          <w:p w14:paraId="406D7EE8"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200 000,00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3AA6BC3"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200 000,00</w:t>
            </w:r>
          </w:p>
        </w:tc>
      </w:tr>
      <w:tr w:rsidR="004D46D1" w:rsidRPr="00A34907" w14:paraId="094F1158"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0AE5CF7" w14:textId="77777777" w:rsidR="004D46D1" w:rsidRPr="00A34907" w:rsidRDefault="004D46D1" w:rsidP="00A34907">
            <w:pPr>
              <w:outlineLvl w:val="3"/>
              <w:rPr>
                <w:rFonts w:ascii="Times New Roman" w:hAnsi="Times New Roman" w:cs="Times New Roman"/>
                <w:color w:val="000000"/>
              </w:rPr>
            </w:pPr>
            <w:r w:rsidRPr="00A34907">
              <w:rPr>
                <w:rFonts w:ascii="Times New Roman" w:hAnsi="Times New Roman" w:cs="Times New Roman"/>
                <w:color w:val="000000"/>
              </w:rPr>
              <w:t xml:space="preserve">Основное мероприятие "Развитие, содержание и организация функционирования </w:t>
            </w:r>
            <w:proofErr w:type="spellStart"/>
            <w:r w:rsidRPr="00A34907">
              <w:rPr>
                <w:rFonts w:ascii="Times New Roman" w:hAnsi="Times New Roman" w:cs="Times New Roman"/>
                <w:color w:val="000000"/>
              </w:rPr>
              <w:t>муниципалыюй</w:t>
            </w:r>
            <w:proofErr w:type="spellEnd"/>
            <w:r w:rsidRPr="00A34907">
              <w:rPr>
                <w:rFonts w:ascii="Times New Roman" w:hAnsi="Times New Roman" w:cs="Times New Roman"/>
                <w:color w:val="000000"/>
              </w:rPr>
              <w:t xml:space="preserve"> системы вещания населения"</w:t>
            </w:r>
          </w:p>
        </w:tc>
        <w:tc>
          <w:tcPr>
            <w:tcW w:w="1127" w:type="dxa"/>
            <w:tcBorders>
              <w:top w:val="nil"/>
              <w:left w:val="nil"/>
              <w:bottom w:val="single" w:sz="4" w:space="0" w:color="000000"/>
              <w:right w:val="single" w:sz="4" w:space="0" w:color="000000"/>
            </w:tcBorders>
            <w:shd w:val="clear" w:color="auto" w:fill="auto"/>
            <w:vAlign w:val="center"/>
            <w:hideMark/>
          </w:tcPr>
          <w:p w14:paraId="0C313485"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0309</w:t>
            </w:r>
          </w:p>
        </w:tc>
        <w:tc>
          <w:tcPr>
            <w:tcW w:w="1283" w:type="dxa"/>
            <w:tcBorders>
              <w:top w:val="nil"/>
              <w:left w:val="nil"/>
              <w:bottom w:val="single" w:sz="4" w:space="0" w:color="000000"/>
              <w:right w:val="single" w:sz="4" w:space="0" w:color="000000"/>
            </w:tcBorders>
            <w:shd w:val="clear" w:color="auto" w:fill="auto"/>
            <w:vAlign w:val="center"/>
            <w:hideMark/>
          </w:tcPr>
          <w:p w14:paraId="56B8878D"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10 0 21 00000</w:t>
            </w:r>
          </w:p>
        </w:tc>
        <w:tc>
          <w:tcPr>
            <w:tcW w:w="1222" w:type="dxa"/>
            <w:tcBorders>
              <w:top w:val="nil"/>
              <w:left w:val="nil"/>
              <w:bottom w:val="single" w:sz="4" w:space="0" w:color="000000"/>
              <w:right w:val="single" w:sz="4" w:space="0" w:color="000000"/>
            </w:tcBorders>
            <w:shd w:val="clear" w:color="auto" w:fill="auto"/>
            <w:vAlign w:val="center"/>
            <w:hideMark/>
          </w:tcPr>
          <w:p w14:paraId="00351B62"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106830A8"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100 000,00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81F5D66"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100 000,00</w:t>
            </w:r>
          </w:p>
        </w:tc>
      </w:tr>
      <w:tr w:rsidR="004D46D1" w:rsidRPr="00A34907" w14:paraId="6B3CD69A" w14:textId="77777777" w:rsidTr="004D46D1">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9591192" w14:textId="77777777" w:rsidR="004D46D1" w:rsidRPr="00A34907" w:rsidRDefault="004D46D1" w:rsidP="00A34907">
            <w:pPr>
              <w:outlineLvl w:val="4"/>
              <w:rPr>
                <w:rFonts w:ascii="Times New Roman" w:hAnsi="Times New Roman" w:cs="Times New Roman"/>
                <w:color w:val="000000"/>
              </w:rPr>
            </w:pPr>
            <w:r w:rsidRPr="00A34907">
              <w:rPr>
                <w:rFonts w:ascii="Times New Roman" w:hAnsi="Times New Roman" w:cs="Times New Roman"/>
                <w:color w:val="000000"/>
              </w:rPr>
              <w:t>Функционирование органа управления в сфере гражданской обороны, пожарной безопасности, ликвидации чрезвычайных ситуаций и спасению людей на водных объектах в МР "Медынский район"</w:t>
            </w:r>
          </w:p>
        </w:tc>
        <w:tc>
          <w:tcPr>
            <w:tcW w:w="1127" w:type="dxa"/>
            <w:tcBorders>
              <w:top w:val="nil"/>
              <w:left w:val="nil"/>
              <w:bottom w:val="single" w:sz="4" w:space="0" w:color="000000"/>
              <w:right w:val="single" w:sz="4" w:space="0" w:color="000000"/>
            </w:tcBorders>
            <w:shd w:val="clear" w:color="auto" w:fill="auto"/>
            <w:vAlign w:val="center"/>
            <w:hideMark/>
          </w:tcPr>
          <w:p w14:paraId="2903D526"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0309</w:t>
            </w:r>
          </w:p>
        </w:tc>
        <w:tc>
          <w:tcPr>
            <w:tcW w:w="1283" w:type="dxa"/>
            <w:tcBorders>
              <w:top w:val="nil"/>
              <w:left w:val="nil"/>
              <w:bottom w:val="single" w:sz="4" w:space="0" w:color="000000"/>
              <w:right w:val="single" w:sz="4" w:space="0" w:color="000000"/>
            </w:tcBorders>
            <w:shd w:val="clear" w:color="auto" w:fill="auto"/>
            <w:vAlign w:val="center"/>
            <w:hideMark/>
          </w:tcPr>
          <w:p w14:paraId="1314D4BF"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10 0 21 00770</w:t>
            </w:r>
          </w:p>
        </w:tc>
        <w:tc>
          <w:tcPr>
            <w:tcW w:w="1222" w:type="dxa"/>
            <w:tcBorders>
              <w:top w:val="nil"/>
              <w:left w:val="nil"/>
              <w:bottom w:val="single" w:sz="4" w:space="0" w:color="000000"/>
              <w:right w:val="single" w:sz="4" w:space="0" w:color="000000"/>
            </w:tcBorders>
            <w:shd w:val="clear" w:color="auto" w:fill="auto"/>
            <w:vAlign w:val="center"/>
            <w:hideMark/>
          </w:tcPr>
          <w:p w14:paraId="213250DF"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2255384E"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100 000,00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A5DD224"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100 000,00</w:t>
            </w:r>
          </w:p>
        </w:tc>
      </w:tr>
      <w:tr w:rsidR="004D46D1" w:rsidRPr="00A34907" w14:paraId="035D9963"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801C317"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16A607A0"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0309</w:t>
            </w:r>
          </w:p>
        </w:tc>
        <w:tc>
          <w:tcPr>
            <w:tcW w:w="1283" w:type="dxa"/>
            <w:tcBorders>
              <w:top w:val="nil"/>
              <w:left w:val="nil"/>
              <w:bottom w:val="single" w:sz="4" w:space="0" w:color="000000"/>
              <w:right w:val="single" w:sz="4" w:space="0" w:color="000000"/>
            </w:tcBorders>
            <w:shd w:val="clear" w:color="auto" w:fill="auto"/>
            <w:vAlign w:val="center"/>
            <w:hideMark/>
          </w:tcPr>
          <w:p w14:paraId="7A7F366D"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10 0 21 00770</w:t>
            </w:r>
          </w:p>
        </w:tc>
        <w:tc>
          <w:tcPr>
            <w:tcW w:w="1222" w:type="dxa"/>
            <w:tcBorders>
              <w:top w:val="nil"/>
              <w:left w:val="nil"/>
              <w:bottom w:val="single" w:sz="4" w:space="0" w:color="000000"/>
              <w:right w:val="single" w:sz="4" w:space="0" w:color="000000"/>
            </w:tcBorders>
            <w:shd w:val="clear" w:color="auto" w:fill="auto"/>
            <w:vAlign w:val="center"/>
            <w:hideMark/>
          </w:tcPr>
          <w:p w14:paraId="7D57E15D"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F6DB109"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100 000,00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E2D70AD"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100 000,00</w:t>
            </w:r>
          </w:p>
        </w:tc>
      </w:tr>
      <w:tr w:rsidR="004D46D1" w:rsidRPr="00A34907" w14:paraId="7735D68E"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8D21261"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6E17DB8B"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0309</w:t>
            </w:r>
          </w:p>
        </w:tc>
        <w:tc>
          <w:tcPr>
            <w:tcW w:w="1283" w:type="dxa"/>
            <w:tcBorders>
              <w:top w:val="nil"/>
              <w:left w:val="nil"/>
              <w:bottom w:val="single" w:sz="4" w:space="0" w:color="000000"/>
              <w:right w:val="single" w:sz="4" w:space="0" w:color="000000"/>
            </w:tcBorders>
            <w:shd w:val="clear" w:color="auto" w:fill="auto"/>
            <w:vAlign w:val="center"/>
            <w:hideMark/>
          </w:tcPr>
          <w:p w14:paraId="244E4834"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10 0 21 00770</w:t>
            </w:r>
          </w:p>
        </w:tc>
        <w:tc>
          <w:tcPr>
            <w:tcW w:w="1222" w:type="dxa"/>
            <w:tcBorders>
              <w:top w:val="nil"/>
              <w:left w:val="nil"/>
              <w:bottom w:val="single" w:sz="4" w:space="0" w:color="000000"/>
              <w:right w:val="single" w:sz="4" w:space="0" w:color="000000"/>
            </w:tcBorders>
            <w:shd w:val="clear" w:color="auto" w:fill="auto"/>
            <w:vAlign w:val="center"/>
            <w:hideMark/>
          </w:tcPr>
          <w:p w14:paraId="6A34AB29"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1462" w:type="dxa"/>
            <w:tcBorders>
              <w:top w:val="nil"/>
              <w:left w:val="nil"/>
              <w:bottom w:val="single" w:sz="4" w:space="0" w:color="000000"/>
              <w:right w:val="single" w:sz="4" w:space="0" w:color="000000"/>
            </w:tcBorders>
            <w:shd w:val="clear" w:color="000000" w:fill="FFFFFF"/>
            <w:noWrap/>
            <w:vAlign w:val="center"/>
            <w:hideMark/>
          </w:tcPr>
          <w:p w14:paraId="01972D8C"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100 000,00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FBB0BAF"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100 000,00</w:t>
            </w:r>
          </w:p>
        </w:tc>
      </w:tr>
      <w:tr w:rsidR="004D46D1" w:rsidRPr="00A34907" w14:paraId="16673A35"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774F839" w14:textId="77777777" w:rsidR="004D46D1" w:rsidRPr="00A34907" w:rsidRDefault="004D46D1"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"Поддержание в готовность защитных сооружений ГО, находящихся в муниципальной собственности (в т. ч. пунктов управления)</w:t>
            </w:r>
          </w:p>
        </w:tc>
        <w:tc>
          <w:tcPr>
            <w:tcW w:w="1127" w:type="dxa"/>
            <w:tcBorders>
              <w:top w:val="nil"/>
              <w:left w:val="nil"/>
              <w:bottom w:val="single" w:sz="4" w:space="0" w:color="000000"/>
              <w:right w:val="single" w:sz="4" w:space="0" w:color="000000"/>
            </w:tcBorders>
            <w:shd w:val="clear" w:color="auto" w:fill="auto"/>
            <w:vAlign w:val="center"/>
            <w:hideMark/>
          </w:tcPr>
          <w:p w14:paraId="0D639F9E"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0309</w:t>
            </w:r>
          </w:p>
        </w:tc>
        <w:tc>
          <w:tcPr>
            <w:tcW w:w="1283" w:type="dxa"/>
            <w:tcBorders>
              <w:top w:val="nil"/>
              <w:left w:val="nil"/>
              <w:bottom w:val="single" w:sz="4" w:space="0" w:color="000000"/>
              <w:right w:val="single" w:sz="4" w:space="0" w:color="000000"/>
            </w:tcBorders>
            <w:shd w:val="clear" w:color="auto" w:fill="auto"/>
            <w:vAlign w:val="center"/>
            <w:hideMark/>
          </w:tcPr>
          <w:p w14:paraId="41EF1C02"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10 0 22 00000</w:t>
            </w:r>
          </w:p>
        </w:tc>
        <w:tc>
          <w:tcPr>
            <w:tcW w:w="1222" w:type="dxa"/>
            <w:tcBorders>
              <w:top w:val="nil"/>
              <w:left w:val="nil"/>
              <w:bottom w:val="single" w:sz="4" w:space="0" w:color="000000"/>
              <w:right w:val="single" w:sz="4" w:space="0" w:color="000000"/>
            </w:tcBorders>
            <w:shd w:val="clear" w:color="auto" w:fill="auto"/>
            <w:vAlign w:val="center"/>
            <w:hideMark/>
          </w:tcPr>
          <w:p w14:paraId="0D1247A1"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1152A93B"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10 000,00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B3309B0"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10 000,00</w:t>
            </w:r>
          </w:p>
        </w:tc>
      </w:tr>
      <w:tr w:rsidR="004D46D1" w:rsidRPr="00A34907" w14:paraId="1C9976AB" w14:textId="77777777" w:rsidTr="004D46D1">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130B8E8" w14:textId="77777777" w:rsidR="004D46D1" w:rsidRPr="00A34907" w:rsidRDefault="004D46D1" w:rsidP="00A34907">
            <w:pPr>
              <w:outlineLvl w:val="4"/>
              <w:rPr>
                <w:rFonts w:ascii="Times New Roman" w:hAnsi="Times New Roman" w:cs="Times New Roman"/>
                <w:color w:val="000000"/>
              </w:rPr>
            </w:pPr>
            <w:r w:rsidRPr="00A34907">
              <w:rPr>
                <w:rFonts w:ascii="Times New Roman" w:hAnsi="Times New Roman" w:cs="Times New Roman"/>
                <w:color w:val="000000"/>
              </w:rPr>
              <w:t>Функционирование органа управления в сфере гражданской обороны, пожарной безопасности, ликвидации чрезвычайных ситуаций и спасению людей на водных объектах в МР "Медынский район"</w:t>
            </w:r>
          </w:p>
        </w:tc>
        <w:tc>
          <w:tcPr>
            <w:tcW w:w="1127" w:type="dxa"/>
            <w:tcBorders>
              <w:top w:val="nil"/>
              <w:left w:val="nil"/>
              <w:bottom w:val="single" w:sz="4" w:space="0" w:color="000000"/>
              <w:right w:val="single" w:sz="4" w:space="0" w:color="000000"/>
            </w:tcBorders>
            <w:shd w:val="clear" w:color="auto" w:fill="auto"/>
            <w:vAlign w:val="center"/>
            <w:hideMark/>
          </w:tcPr>
          <w:p w14:paraId="153251DC"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0309</w:t>
            </w:r>
          </w:p>
        </w:tc>
        <w:tc>
          <w:tcPr>
            <w:tcW w:w="1283" w:type="dxa"/>
            <w:tcBorders>
              <w:top w:val="nil"/>
              <w:left w:val="nil"/>
              <w:bottom w:val="single" w:sz="4" w:space="0" w:color="000000"/>
              <w:right w:val="single" w:sz="4" w:space="0" w:color="000000"/>
            </w:tcBorders>
            <w:shd w:val="clear" w:color="auto" w:fill="auto"/>
            <w:vAlign w:val="center"/>
            <w:hideMark/>
          </w:tcPr>
          <w:p w14:paraId="467B1387"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10 0 22 00770</w:t>
            </w:r>
          </w:p>
        </w:tc>
        <w:tc>
          <w:tcPr>
            <w:tcW w:w="1222" w:type="dxa"/>
            <w:tcBorders>
              <w:top w:val="nil"/>
              <w:left w:val="nil"/>
              <w:bottom w:val="single" w:sz="4" w:space="0" w:color="000000"/>
              <w:right w:val="single" w:sz="4" w:space="0" w:color="000000"/>
            </w:tcBorders>
            <w:shd w:val="clear" w:color="auto" w:fill="auto"/>
            <w:vAlign w:val="center"/>
            <w:hideMark/>
          </w:tcPr>
          <w:p w14:paraId="7AA8FB21"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3FB72011"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10 000,00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F560869"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10 000,00</w:t>
            </w:r>
          </w:p>
        </w:tc>
      </w:tr>
      <w:tr w:rsidR="004D46D1" w:rsidRPr="00A34907" w14:paraId="34267A45"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66A3FE8"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7522938D"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0309</w:t>
            </w:r>
          </w:p>
        </w:tc>
        <w:tc>
          <w:tcPr>
            <w:tcW w:w="1283" w:type="dxa"/>
            <w:tcBorders>
              <w:top w:val="nil"/>
              <w:left w:val="nil"/>
              <w:bottom w:val="single" w:sz="4" w:space="0" w:color="000000"/>
              <w:right w:val="single" w:sz="4" w:space="0" w:color="000000"/>
            </w:tcBorders>
            <w:shd w:val="clear" w:color="auto" w:fill="auto"/>
            <w:vAlign w:val="center"/>
            <w:hideMark/>
          </w:tcPr>
          <w:p w14:paraId="4A83741E"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10 0 22 00770</w:t>
            </w:r>
          </w:p>
        </w:tc>
        <w:tc>
          <w:tcPr>
            <w:tcW w:w="1222" w:type="dxa"/>
            <w:tcBorders>
              <w:top w:val="nil"/>
              <w:left w:val="nil"/>
              <w:bottom w:val="single" w:sz="4" w:space="0" w:color="000000"/>
              <w:right w:val="single" w:sz="4" w:space="0" w:color="000000"/>
            </w:tcBorders>
            <w:shd w:val="clear" w:color="auto" w:fill="auto"/>
            <w:vAlign w:val="center"/>
            <w:hideMark/>
          </w:tcPr>
          <w:p w14:paraId="300A9251"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09C0B17"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10 000,00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D6226C8"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10 000,00</w:t>
            </w:r>
          </w:p>
        </w:tc>
      </w:tr>
      <w:tr w:rsidR="004D46D1" w:rsidRPr="00A34907" w14:paraId="2F899F5C"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32D8108"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43BBF330"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0309</w:t>
            </w:r>
          </w:p>
        </w:tc>
        <w:tc>
          <w:tcPr>
            <w:tcW w:w="1283" w:type="dxa"/>
            <w:tcBorders>
              <w:top w:val="nil"/>
              <w:left w:val="nil"/>
              <w:bottom w:val="single" w:sz="4" w:space="0" w:color="000000"/>
              <w:right w:val="single" w:sz="4" w:space="0" w:color="000000"/>
            </w:tcBorders>
            <w:shd w:val="clear" w:color="auto" w:fill="auto"/>
            <w:vAlign w:val="center"/>
            <w:hideMark/>
          </w:tcPr>
          <w:p w14:paraId="1C6D45C4"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10 0 22 00770</w:t>
            </w:r>
          </w:p>
        </w:tc>
        <w:tc>
          <w:tcPr>
            <w:tcW w:w="1222" w:type="dxa"/>
            <w:tcBorders>
              <w:top w:val="nil"/>
              <w:left w:val="nil"/>
              <w:bottom w:val="single" w:sz="4" w:space="0" w:color="000000"/>
              <w:right w:val="single" w:sz="4" w:space="0" w:color="000000"/>
            </w:tcBorders>
            <w:shd w:val="clear" w:color="auto" w:fill="auto"/>
            <w:vAlign w:val="center"/>
            <w:hideMark/>
          </w:tcPr>
          <w:p w14:paraId="271A3510"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1462" w:type="dxa"/>
            <w:tcBorders>
              <w:top w:val="nil"/>
              <w:left w:val="nil"/>
              <w:bottom w:val="single" w:sz="4" w:space="0" w:color="000000"/>
              <w:right w:val="single" w:sz="4" w:space="0" w:color="000000"/>
            </w:tcBorders>
            <w:shd w:val="clear" w:color="000000" w:fill="FFFFFF"/>
            <w:noWrap/>
            <w:vAlign w:val="center"/>
            <w:hideMark/>
          </w:tcPr>
          <w:p w14:paraId="33727DE1"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10 000,00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A53FD20"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10 000,00</w:t>
            </w:r>
          </w:p>
        </w:tc>
      </w:tr>
      <w:tr w:rsidR="004D46D1" w:rsidRPr="00A34907" w14:paraId="58A15FBF"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DB36762" w14:textId="77777777" w:rsidR="004D46D1" w:rsidRPr="00A34907" w:rsidRDefault="004D46D1"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"Создание и поддержание в состоянии постоянной готовности сил в средств ГО"</w:t>
            </w:r>
          </w:p>
        </w:tc>
        <w:tc>
          <w:tcPr>
            <w:tcW w:w="1127" w:type="dxa"/>
            <w:tcBorders>
              <w:top w:val="nil"/>
              <w:left w:val="nil"/>
              <w:bottom w:val="single" w:sz="4" w:space="0" w:color="000000"/>
              <w:right w:val="single" w:sz="4" w:space="0" w:color="000000"/>
            </w:tcBorders>
            <w:shd w:val="clear" w:color="auto" w:fill="auto"/>
            <w:vAlign w:val="center"/>
            <w:hideMark/>
          </w:tcPr>
          <w:p w14:paraId="76920812"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0309</w:t>
            </w:r>
          </w:p>
        </w:tc>
        <w:tc>
          <w:tcPr>
            <w:tcW w:w="1283" w:type="dxa"/>
            <w:tcBorders>
              <w:top w:val="nil"/>
              <w:left w:val="nil"/>
              <w:bottom w:val="single" w:sz="4" w:space="0" w:color="000000"/>
              <w:right w:val="single" w:sz="4" w:space="0" w:color="000000"/>
            </w:tcBorders>
            <w:shd w:val="clear" w:color="auto" w:fill="auto"/>
            <w:vAlign w:val="center"/>
            <w:hideMark/>
          </w:tcPr>
          <w:p w14:paraId="5B4C82D7"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10 0 23 00000</w:t>
            </w:r>
          </w:p>
        </w:tc>
        <w:tc>
          <w:tcPr>
            <w:tcW w:w="1222" w:type="dxa"/>
            <w:tcBorders>
              <w:top w:val="nil"/>
              <w:left w:val="nil"/>
              <w:bottom w:val="single" w:sz="4" w:space="0" w:color="000000"/>
              <w:right w:val="single" w:sz="4" w:space="0" w:color="000000"/>
            </w:tcBorders>
            <w:shd w:val="clear" w:color="auto" w:fill="auto"/>
            <w:vAlign w:val="center"/>
            <w:hideMark/>
          </w:tcPr>
          <w:p w14:paraId="214445F4"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533C5EEE"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10 000,00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E12C0A1"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10 000,00</w:t>
            </w:r>
          </w:p>
        </w:tc>
      </w:tr>
      <w:tr w:rsidR="004D46D1" w:rsidRPr="00A34907" w14:paraId="67BC2773" w14:textId="77777777" w:rsidTr="004D46D1">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1E31387" w14:textId="77777777" w:rsidR="004D46D1" w:rsidRPr="00A34907" w:rsidRDefault="004D46D1" w:rsidP="00A34907">
            <w:pPr>
              <w:outlineLvl w:val="4"/>
              <w:rPr>
                <w:rFonts w:ascii="Times New Roman" w:hAnsi="Times New Roman" w:cs="Times New Roman"/>
                <w:color w:val="000000"/>
              </w:rPr>
            </w:pPr>
            <w:r w:rsidRPr="00A34907">
              <w:rPr>
                <w:rFonts w:ascii="Times New Roman" w:hAnsi="Times New Roman" w:cs="Times New Roman"/>
                <w:color w:val="000000"/>
              </w:rPr>
              <w:t>Функционирование органа управления в сфере гражданской обороны, пожарной безопасности, ликвидации чрезвычайных ситуаций и спасению людей на водных объектах в МР "Медынский район"</w:t>
            </w:r>
          </w:p>
        </w:tc>
        <w:tc>
          <w:tcPr>
            <w:tcW w:w="1127" w:type="dxa"/>
            <w:tcBorders>
              <w:top w:val="nil"/>
              <w:left w:val="nil"/>
              <w:bottom w:val="single" w:sz="4" w:space="0" w:color="000000"/>
              <w:right w:val="single" w:sz="4" w:space="0" w:color="000000"/>
            </w:tcBorders>
            <w:shd w:val="clear" w:color="auto" w:fill="auto"/>
            <w:vAlign w:val="center"/>
            <w:hideMark/>
          </w:tcPr>
          <w:p w14:paraId="3F710686"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0309</w:t>
            </w:r>
          </w:p>
        </w:tc>
        <w:tc>
          <w:tcPr>
            <w:tcW w:w="1283" w:type="dxa"/>
            <w:tcBorders>
              <w:top w:val="nil"/>
              <w:left w:val="nil"/>
              <w:bottom w:val="single" w:sz="4" w:space="0" w:color="000000"/>
              <w:right w:val="single" w:sz="4" w:space="0" w:color="000000"/>
            </w:tcBorders>
            <w:shd w:val="clear" w:color="auto" w:fill="auto"/>
            <w:vAlign w:val="center"/>
            <w:hideMark/>
          </w:tcPr>
          <w:p w14:paraId="6E140C68"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10 0 23 00770</w:t>
            </w:r>
          </w:p>
        </w:tc>
        <w:tc>
          <w:tcPr>
            <w:tcW w:w="1222" w:type="dxa"/>
            <w:tcBorders>
              <w:top w:val="nil"/>
              <w:left w:val="nil"/>
              <w:bottom w:val="single" w:sz="4" w:space="0" w:color="000000"/>
              <w:right w:val="single" w:sz="4" w:space="0" w:color="000000"/>
            </w:tcBorders>
            <w:shd w:val="clear" w:color="auto" w:fill="auto"/>
            <w:vAlign w:val="center"/>
            <w:hideMark/>
          </w:tcPr>
          <w:p w14:paraId="122CE7CC"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5FC533E1"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10 000,00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B64367A"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10 000,00</w:t>
            </w:r>
          </w:p>
        </w:tc>
      </w:tr>
      <w:tr w:rsidR="004D46D1" w:rsidRPr="00A34907" w14:paraId="28ED94FE"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8425765"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641F97C1"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0309</w:t>
            </w:r>
          </w:p>
        </w:tc>
        <w:tc>
          <w:tcPr>
            <w:tcW w:w="1283" w:type="dxa"/>
            <w:tcBorders>
              <w:top w:val="nil"/>
              <w:left w:val="nil"/>
              <w:bottom w:val="single" w:sz="4" w:space="0" w:color="000000"/>
              <w:right w:val="single" w:sz="4" w:space="0" w:color="000000"/>
            </w:tcBorders>
            <w:shd w:val="clear" w:color="auto" w:fill="auto"/>
            <w:vAlign w:val="center"/>
            <w:hideMark/>
          </w:tcPr>
          <w:p w14:paraId="2B0DADB1"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10 0 23 00770</w:t>
            </w:r>
          </w:p>
        </w:tc>
        <w:tc>
          <w:tcPr>
            <w:tcW w:w="1222" w:type="dxa"/>
            <w:tcBorders>
              <w:top w:val="nil"/>
              <w:left w:val="nil"/>
              <w:bottom w:val="single" w:sz="4" w:space="0" w:color="000000"/>
              <w:right w:val="single" w:sz="4" w:space="0" w:color="000000"/>
            </w:tcBorders>
            <w:shd w:val="clear" w:color="auto" w:fill="auto"/>
            <w:vAlign w:val="center"/>
            <w:hideMark/>
          </w:tcPr>
          <w:p w14:paraId="46CD2C54"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82A61DD"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10 000,00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CF942D7"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10 000,00</w:t>
            </w:r>
          </w:p>
        </w:tc>
      </w:tr>
      <w:tr w:rsidR="004D46D1" w:rsidRPr="00A34907" w14:paraId="439FCC53"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D799A55"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7D228258"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0309</w:t>
            </w:r>
          </w:p>
        </w:tc>
        <w:tc>
          <w:tcPr>
            <w:tcW w:w="1283" w:type="dxa"/>
            <w:tcBorders>
              <w:top w:val="nil"/>
              <w:left w:val="nil"/>
              <w:bottom w:val="single" w:sz="4" w:space="0" w:color="000000"/>
              <w:right w:val="single" w:sz="4" w:space="0" w:color="000000"/>
            </w:tcBorders>
            <w:shd w:val="clear" w:color="auto" w:fill="auto"/>
            <w:vAlign w:val="center"/>
            <w:hideMark/>
          </w:tcPr>
          <w:p w14:paraId="2FEF7782"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10 0 23 00770</w:t>
            </w:r>
          </w:p>
        </w:tc>
        <w:tc>
          <w:tcPr>
            <w:tcW w:w="1222" w:type="dxa"/>
            <w:tcBorders>
              <w:top w:val="nil"/>
              <w:left w:val="nil"/>
              <w:bottom w:val="single" w:sz="4" w:space="0" w:color="000000"/>
              <w:right w:val="single" w:sz="4" w:space="0" w:color="000000"/>
            </w:tcBorders>
            <w:shd w:val="clear" w:color="auto" w:fill="auto"/>
            <w:vAlign w:val="center"/>
            <w:hideMark/>
          </w:tcPr>
          <w:p w14:paraId="10C894B7"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1462" w:type="dxa"/>
            <w:tcBorders>
              <w:top w:val="nil"/>
              <w:left w:val="nil"/>
              <w:bottom w:val="single" w:sz="4" w:space="0" w:color="000000"/>
              <w:right w:val="single" w:sz="4" w:space="0" w:color="000000"/>
            </w:tcBorders>
            <w:shd w:val="clear" w:color="000000" w:fill="FFFFFF"/>
            <w:noWrap/>
            <w:vAlign w:val="center"/>
            <w:hideMark/>
          </w:tcPr>
          <w:p w14:paraId="79FDE5D4"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10 000,00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C66DC72"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10 000,00</w:t>
            </w:r>
          </w:p>
        </w:tc>
      </w:tr>
      <w:tr w:rsidR="004D46D1" w:rsidRPr="00A34907" w14:paraId="75527989" w14:textId="77777777" w:rsidTr="004D46D1">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46E6ED5" w14:textId="77777777" w:rsidR="004D46D1" w:rsidRPr="00A34907" w:rsidRDefault="004D46D1"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"Создание и содержание в целях ГО запасов продовольствия, медицинских средств индивидуальной защити и иных средств (в т. ч. ремонт складов, утилизация СИЗ)"</w:t>
            </w:r>
          </w:p>
        </w:tc>
        <w:tc>
          <w:tcPr>
            <w:tcW w:w="1127" w:type="dxa"/>
            <w:tcBorders>
              <w:top w:val="nil"/>
              <w:left w:val="nil"/>
              <w:bottom w:val="single" w:sz="4" w:space="0" w:color="000000"/>
              <w:right w:val="single" w:sz="4" w:space="0" w:color="000000"/>
            </w:tcBorders>
            <w:shd w:val="clear" w:color="auto" w:fill="auto"/>
            <w:vAlign w:val="center"/>
            <w:hideMark/>
          </w:tcPr>
          <w:p w14:paraId="7B9EC3AE"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0309</w:t>
            </w:r>
          </w:p>
        </w:tc>
        <w:tc>
          <w:tcPr>
            <w:tcW w:w="1283" w:type="dxa"/>
            <w:tcBorders>
              <w:top w:val="nil"/>
              <w:left w:val="nil"/>
              <w:bottom w:val="single" w:sz="4" w:space="0" w:color="000000"/>
              <w:right w:val="single" w:sz="4" w:space="0" w:color="000000"/>
            </w:tcBorders>
            <w:shd w:val="clear" w:color="auto" w:fill="auto"/>
            <w:vAlign w:val="center"/>
            <w:hideMark/>
          </w:tcPr>
          <w:p w14:paraId="14C5F668"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10 0 24 00000</w:t>
            </w:r>
          </w:p>
        </w:tc>
        <w:tc>
          <w:tcPr>
            <w:tcW w:w="1222" w:type="dxa"/>
            <w:tcBorders>
              <w:top w:val="nil"/>
              <w:left w:val="nil"/>
              <w:bottom w:val="single" w:sz="4" w:space="0" w:color="000000"/>
              <w:right w:val="single" w:sz="4" w:space="0" w:color="000000"/>
            </w:tcBorders>
            <w:shd w:val="clear" w:color="auto" w:fill="auto"/>
            <w:vAlign w:val="center"/>
            <w:hideMark/>
          </w:tcPr>
          <w:p w14:paraId="098AA191"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2664EA7B"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20 000,00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8842A02"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20 000,00</w:t>
            </w:r>
          </w:p>
        </w:tc>
      </w:tr>
      <w:tr w:rsidR="004D46D1" w:rsidRPr="00A34907" w14:paraId="40B5EC59" w14:textId="77777777" w:rsidTr="004D46D1">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80D6837" w14:textId="77777777" w:rsidR="004D46D1" w:rsidRPr="00A34907" w:rsidRDefault="004D46D1" w:rsidP="00A34907">
            <w:pPr>
              <w:outlineLvl w:val="4"/>
              <w:rPr>
                <w:rFonts w:ascii="Times New Roman" w:hAnsi="Times New Roman" w:cs="Times New Roman"/>
                <w:color w:val="000000"/>
              </w:rPr>
            </w:pPr>
            <w:r w:rsidRPr="00A34907">
              <w:rPr>
                <w:rFonts w:ascii="Times New Roman" w:hAnsi="Times New Roman" w:cs="Times New Roman"/>
                <w:color w:val="000000"/>
              </w:rPr>
              <w:t>Функционирование органа управления в сфере гражданской обороны, пожарной безопасности, ликвидации чрезвычайных ситуаций и спасению людей на водных объектах в МР "Медынский район"</w:t>
            </w:r>
          </w:p>
        </w:tc>
        <w:tc>
          <w:tcPr>
            <w:tcW w:w="1127" w:type="dxa"/>
            <w:tcBorders>
              <w:top w:val="nil"/>
              <w:left w:val="nil"/>
              <w:bottom w:val="single" w:sz="4" w:space="0" w:color="000000"/>
              <w:right w:val="single" w:sz="4" w:space="0" w:color="000000"/>
            </w:tcBorders>
            <w:shd w:val="clear" w:color="auto" w:fill="auto"/>
            <w:vAlign w:val="center"/>
            <w:hideMark/>
          </w:tcPr>
          <w:p w14:paraId="3563F21A"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0309</w:t>
            </w:r>
          </w:p>
        </w:tc>
        <w:tc>
          <w:tcPr>
            <w:tcW w:w="1283" w:type="dxa"/>
            <w:tcBorders>
              <w:top w:val="nil"/>
              <w:left w:val="nil"/>
              <w:bottom w:val="single" w:sz="4" w:space="0" w:color="000000"/>
              <w:right w:val="single" w:sz="4" w:space="0" w:color="000000"/>
            </w:tcBorders>
            <w:shd w:val="clear" w:color="auto" w:fill="auto"/>
            <w:vAlign w:val="center"/>
            <w:hideMark/>
          </w:tcPr>
          <w:p w14:paraId="564BAD7B"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10 0 24 00770</w:t>
            </w:r>
          </w:p>
        </w:tc>
        <w:tc>
          <w:tcPr>
            <w:tcW w:w="1222" w:type="dxa"/>
            <w:tcBorders>
              <w:top w:val="nil"/>
              <w:left w:val="nil"/>
              <w:bottom w:val="single" w:sz="4" w:space="0" w:color="000000"/>
              <w:right w:val="single" w:sz="4" w:space="0" w:color="000000"/>
            </w:tcBorders>
            <w:shd w:val="clear" w:color="auto" w:fill="auto"/>
            <w:vAlign w:val="center"/>
            <w:hideMark/>
          </w:tcPr>
          <w:p w14:paraId="304B1FF3"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4D158611"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20 000,00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DC51D61"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20 000,00</w:t>
            </w:r>
          </w:p>
        </w:tc>
      </w:tr>
      <w:tr w:rsidR="004D46D1" w:rsidRPr="00A34907" w14:paraId="36EAC252"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E38E907"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08506B17"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0309</w:t>
            </w:r>
          </w:p>
        </w:tc>
        <w:tc>
          <w:tcPr>
            <w:tcW w:w="1283" w:type="dxa"/>
            <w:tcBorders>
              <w:top w:val="nil"/>
              <w:left w:val="nil"/>
              <w:bottom w:val="single" w:sz="4" w:space="0" w:color="000000"/>
              <w:right w:val="single" w:sz="4" w:space="0" w:color="000000"/>
            </w:tcBorders>
            <w:shd w:val="clear" w:color="auto" w:fill="auto"/>
            <w:vAlign w:val="center"/>
            <w:hideMark/>
          </w:tcPr>
          <w:p w14:paraId="10291804"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10 0 24 00770</w:t>
            </w:r>
          </w:p>
        </w:tc>
        <w:tc>
          <w:tcPr>
            <w:tcW w:w="1222" w:type="dxa"/>
            <w:tcBorders>
              <w:top w:val="nil"/>
              <w:left w:val="nil"/>
              <w:bottom w:val="single" w:sz="4" w:space="0" w:color="000000"/>
              <w:right w:val="single" w:sz="4" w:space="0" w:color="000000"/>
            </w:tcBorders>
            <w:shd w:val="clear" w:color="auto" w:fill="auto"/>
            <w:vAlign w:val="center"/>
            <w:hideMark/>
          </w:tcPr>
          <w:p w14:paraId="138B0FF2"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8EF7D1F"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20 000,00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69FEFAA"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20 000,00</w:t>
            </w:r>
          </w:p>
        </w:tc>
      </w:tr>
      <w:tr w:rsidR="004D46D1" w:rsidRPr="00A34907" w14:paraId="0DA8DBD8"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72D9888"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lastRenderedPageBreak/>
              <w:t>Иные закупки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5B4183F4"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0309</w:t>
            </w:r>
          </w:p>
        </w:tc>
        <w:tc>
          <w:tcPr>
            <w:tcW w:w="1283" w:type="dxa"/>
            <w:tcBorders>
              <w:top w:val="nil"/>
              <w:left w:val="nil"/>
              <w:bottom w:val="single" w:sz="4" w:space="0" w:color="000000"/>
              <w:right w:val="single" w:sz="4" w:space="0" w:color="000000"/>
            </w:tcBorders>
            <w:shd w:val="clear" w:color="auto" w:fill="auto"/>
            <w:vAlign w:val="center"/>
            <w:hideMark/>
          </w:tcPr>
          <w:p w14:paraId="7B700CB7"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10 0 24 00770</w:t>
            </w:r>
          </w:p>
        </w:tc>
        <w:tc>
          <w:tcPr>
            <w:tcW w:w="1222" w:type="dxa"/>
            <w:tcBorders>
              <w:top w:val="nil"/>
              <w:left w:val="nil"/>
              <w:bottom w:val="single" w:sz="4" w:space="0" w:color="000000"/>
              <w:right w:val="single" w:sz="4" w:space="0" w:color="000000"/>
            </w:tcBorders>
            <w:shd w:val="clear" w:color="auto" w:fill="auto"/>
            <w:vAlign w:val="center"/>
            <w:hideMark/>
          </w:tcPr>
          <w:p w14:paraId="14A4C9F6"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1462" w:type="dxa"/>
            <w:tcBorders>
              <w:top w:val="nil"/>
              <w:left w:val="nil"/>
              <w:bottom w:val="single" w:sz="4" w:space="0" w:color="000000"/>
              <w:right w:val="single" w:sz="4" w:space="0" w:color="000000"/>
            </w:tcBorders>
            <w:shd w:val="clear" w:color="000000" w:fill="FFFFFF"/>
            <w:noWrap/>
            <w:vAlign w:val="center"/>
            <w:hideMark/>
          </w:tcPr>
          <w:p w14:paraId="10E4910D"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20 000,00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B9D596B"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20 000,00</w:t>
            </w:r>
          </w:p>
        </w:tc>
      </w:tr>
      <w:tr w:rsidR="004D46D1" w:rsidRPr="00A34907" w14:paraId="2DB286A2"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206B46E" w14:textId="77777777" w:rsidR="004D46D1" w:rsidRPr="00A34907" w:rsidRDefault="004D46D1"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"Организация подготовки населения МР "</w:t>
            </w:r>
            <w:proofErr w:type="spellStart"/>
            <w:r w:rsidRPr="00A34907">
              <w:rPr>
                <w:rFonts w:ascii="Times New Roman" w:hAnsi="Times New Roman" w:cs="Times New Roman"/>
                <w:color w:val="000000"/>
              </w:rPr>
              <w:t>Медьнский</w:t>
            </w:r>
            <w:proofErr w:type="spellEnd"/>
            <w:r w:rsidRPr="00A34907">
              <w:rPr>
                <w:rFonts w:ascii="Times New Roman" w:hAnsi="Times New Roman" w:cs="Times New Roman"/>
                <w:color w:val="000000"/>
              </w:rPr>
              <w:t xml:space="preserve"> район" в области ГОЧС"</w:t>
            </w:r>
          </w:p>
        </w:tc>
        <w:tc>
          <w:tcPr>
            <w:tcW w:w="1127" w:type="dxa"/>
            <w:tcBorders>
              <w:top w:val="nil"/>
              <w:left w:val="nil"/>
              <w:bottom w:val="single" w:sz="4" w:space="0" w:color="000000"/>
              <w:right w:val="single" w:sz="4" w:space="0" w:color="000000"/>
            </w:tcBorders>
            <w:shd w:val="clear" w:color="auto" w:fill="auto"/>
            <w:vAlign w:val="center"/>
            <w:hideMark/>
          </w:tcPr>
          <w:p w14:paraId="764493F5"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0309</w:t>
            </w:r>
          </w:p>
        </w:tc>
        <w:tc>
          <w:tcPr>
            <w:tcW w:w="1283" w:type="dxa"/>
            <w:tcBorders>
              <w:top w:val="nil"/>
              <w:left w:val="nil"/>
              <w:bottom w:val="single" w:sz="4" w:space="0" w:color="000000"/>
              <w:right w:val="single" w:sz="4" w:space="0" w:color="000000"/>
            </w:tcBorders>
            <w:shd w:val="clear" w:color="auto" w:fill="auto"/>
            <w:vAlign w:val="center"/>
            <w:hideMark/>
          </w:tcPr>
          <w:p w14:paraId="3FED2074"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10 0 25 00000</w:t>
            </w:r>
          </w:p>
        </w:tc>
        <w:tc>
          <w:tcPr>
            <w:tcW w:w="1222" w:type="dxa"/>
            <w:tcBorders>
              <w:top w:val="nil"/>
              <w:left w:val="nil"/>
              <w:bottom w:val="single" w:sz="4" w:space="0" w:color="000000"/>
              <w:right w:val="single" w:sz="4" w:space="0" w:color="000000"/>
            </w:tcBorders>
            <w:shd w:val="clear" w:color="auto" w:fill="auto"/>
            <w:vAlign w:val="center"/>
            <w:hideMark/>
          </w:tcPr>
          <w:p w14:paraId="0702E520"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151CAE15"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10 000,00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84F0A9D"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10 000,00</w:t>
            </w:r>
          </w:p>
        </w:tc>
      </w:tr>
      <w:tr w:rsidR="004D46D1" w:rsidRPr="00A34907" w14:paraId="6566418A" w14:textId="77777777" w:rsidTr="004D46D1">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4E3D2F6" w14:textId="77777777" w:rsidR="004D46D1" w:rsidRPr="00A34907" w:rsidRDefault="004D46D1" w:rsidP="00A34907">
            <w:pPr>
              <w:outlineLvl w:val="4"/>
              <w:rPr>
                <w:rFonts w:ascii="Times New Roman" w:hAnsi="Times New Roman" w:cs="Times New Roman"/>
                <w:color w:val="000000"/>
              </w:rPr>
            </w:pPr>
            <w:r w:rsidRPr="00A34907">
              <w:rPr>
                <w:rFonts w:ascii="Times New Roman" w:hAnsi="Times New Roman" w:cs="Times New Roman"/>
                <w:color w:val="000000"/>
              </w:rPr>
              <w:t>Функционирование органа управления в сфере гражданской обороны, пожарной безопасности, ликвидации чрезвычайных ситуаций и спасению людей на водных объектах в МР "Медынский район"</w:t>
            </w:r>
          </w:p>
        </w:tc>
        <w:tc>
          <w:tcPr>
            <w:tcW w:w="1127" w:type="dxa"/>
            <w:tcBorders>
              <w:top w:val="nil"/>
              <w:left w:val="nil"/>
              <w:bottom w:val="single" w:sz="4" w:space="0" w:color="000000"/>
              <w:right w:val="single" w:sz="4" w:space="0" w:color="000000"/>
            </w:tcBorders>
            <w:shd w:val="clear" w:color="auto" w:fill="auto"/>
            <w:vAlign w:val="center"/>
            <w:hideMark/>
          </w:tcPr>
          <w:p w14:paraId="2321069A"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0309</w:t>
            </w:r>
          </w:p>
        </w:tc>
        <w:tc>
          <w:tcPr>
            <w:tcW w:w="1283" w:type="dxa"/>
            <w:tcBorders>
              <w:top w:val="nil"/>
              <w:left w:val="nil"/>
              <w:bottom w:val="single" w:sz="4" w:space="0" w:color="000000"/>
              <w:right w:val="single" w:sz="4" w:space="0" w:color="000000"/>
            </w:tcBorders>
            <w:shd w:val="clear" w:color="auto" w:fill="auto"/>
            <w:vAlign w:val="center"/>
            <w:hideMark/>
          </w:tcPr>
          <w:p w14:paraId="4507169D"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10 0 25 00770</w:t>
            </w:r>
          </w:p>
        </w:tc>
        <w:tc>
          <w:tcPr>
            <w:tcW w:w="1222" w:type="dxa"/>
            <w:tcBorders>
              <w:top w:val="nil"/>
              <w:left w:val="nil"/>
              <w:bottom w:val="single" w:sz="4" w:space="0" w:color="000000"/>
              <w:right w:val="single" w:sz="4" w:space="0" w:color="000000"/>
            </w:tcBorders>
            <w:shd w:val="clear" w:color="auto" w:fill="auto"/>
            <w:vAlign w:val="center"/>
            <w:hideMark/>
          </w:tcPr>
          <w:p w14:paraId="3BFB689E"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36E9383C"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10 000,00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C1F3089"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10 000,00</w:t>
            </w:r>
          </w:p>
        </w:tc>
      </w:tr>
      <w:tr w:rsidR="004D46D1" w:rsidRPr="00A34907" w14:paraId="33D5B9EB"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EED4438"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0F5EE034"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0309</w:t>
            </w:r>
          </w:p>
        </w:tc>
        <w:tc>
          <w:tcPr>
            <w:tcW w:w="1283" w:type="dxa"/>
            <w:tcBorders>
              <w:top w:val="nil"/>
              <w:left w:val="nil"/>
              <w:bottom w:val="single" w:sz="4" w:space="0" w:color="000000"/>
              <w:right w:val="single" w:sz="4" w:space="0" w:color="000000"/>
            </w:tcBorders>
            <w:shd w:val="clear" w:color="auto" w:fill="auto"/>
            <w:vAlign w:val="center"/>
            <w:hideMark/>
          </w:tcPr>
          <w:p w14:paraId="45CBE5C9"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10 0 25 00770</w:t>
            </w:r>
          </w:p>
        </w:tc>
        <w:tc>
          <w:tcPr>
            <w:tcW w:w="1222" w:type="dxa"/>
            <w:tcBorders>
              <w:top w:val="nil"/>
              <w:left w:val="nil"/>
              <w:bottom w:val="single" w:sz="4" w:space="0" w:color="000000"/>
              <w:right w:val="single" w:sz="4" w:space="0" w:color="000000"/>
            </w:tcBorders>
            <w:shd w:val="clear" w:color="auto" w:fill="auto"/>
            <w:vAlign w:val="center"/>
            <w:hideMark/>
          </w:tcPr>
          <w:p w14:paraId="3A3B2105"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96E7DDC"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10 000,00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EDF0782"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10 000,00</w:t>
            </w:r>
          </w:p>
        </w:tc>
      </w:tr>
      <w:tr w:rsidR="004D46D1" w:rsidRPr="00A34907" w14:paraId="30A26FE6"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94A2E89"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1DE80029"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0309</w:t>
            </w:r>
          </w:p>
        </w:tc>
        <w:tc>
          <w:tcPr>
            <w:tcW w:w="1283" w:type="dxa"/>
            <w:tcBorders>
              <w:top w:val="nil"/>
              <w:left w:val="nil"/>
              <w:bottom w:val="single" w:sz="4" w:space="0" w:color="000000"/>
              <w:right w:val="single" w:sz="4" w:space="0" w:color="000000"/>
            </w:tcBorders>
            <w:shd w:val="clear" w:color="auto" w:fill="auto"/>
            <w:vAlign w:val="center"/>
            <w:hideMark/>
          </w:tcPr>
          <w:p w14:paraId="685AD5D2"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10 0 25 00770</w:t>
            </w:r>
          </w:p>
        </w:tc>
        <w:tc>
          <w:tcPr>
            <w:tcW w:w="1222" w:type="dxa"/>
            <w:tcBorders>
              <w:top w:val="nil"/>
              <w:left w:val="nil"/>
              <w:bottom w:val="single" w:sz="4" w:space="0" w:color="000000"/>
              <w:right w:val="single" w:sz="4" w:space="0" w:color="000000"/>
            </w:tcBorders>
            <w:shd w:val="clear" w:color="auto" w:fill="auto"/>
            <w:vAlign w:val="center"/>
            <w:hideMark/>
          </w:tcPr>
          <w:p w14:paraId="7FC9CA94"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1462" w:type="dxa"/>
            <w:tcBorders>
              <w:top w:val="nil"/>
              <w:left w:val="nil"/>
              <w:bottom w:val="single" w:sz="4" w:space="0" w:color="000000"/>
              <w:right w:val="single" w:sz="4" w:space="0" w:color="000000"/>
            </w:tcBorders>
            <w:shd w:val="clear" w:color="000000" w:fill="FFFFFF"/>
            <w:noWrap/>
            <w:vAlign w:val="center"/>
            <w:hideMark/>
          </w:tcPr>
          <w:p w14:paraId="7B6D822E"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10 000,00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32806A3"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10 000,00</w:t>
            </w:r>
          </w:p>
        </w:tc>
      </w:tr>
      <w:tr w:rsidR="004D46D1" w:rsidRPr="00A34907" w14:paraId="53B039E2"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2AB8E5D" w14:textId="77777777" w:rsidR="004D46D1" w:rsidRPr="00A34907" w:rsidRDefault="004D46D1"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w:t>
            </w:r>
            <w:proofErr w:type="spellStart"/>
            <w:proofErr w:type="gramStart"/>
            <w:r w:rsidRPr="00A34907">
              <w:rPr>
                <w:rFonts w:ascii="Times New Roman" w:hAnsi="Times New Roman" w:cs="Times New Roman"/>
                <w:color w:val="000000"/>
              </w:rPr>
              <w:t>Создание,содержание</w:t>
            </w:r>
            <w:proofErr w:type="spellEnd"/>
            <w:proofErr w:type="gramEnd"/>
            <w:r w:rsidRPr="00A34907">
              <w:rPr>
                <w:rFonts w:ascii="Times New Roman" w:hAnsi="Times New Roman" w:cs="Times New Roman"/>
                <w:color w:val="000000"/>
              </w:rPr>
              <w:t xml:space="preserve"> и организация деятельности профессионального АСФ"</w:t>
            </w:r>
          </w:p>
        </w:tc>
        <w:tc>
          <w:tcPr>
            <w:tcW w:w="1127" w:type="dxa"/>
            <w:tcBorders>
              <w:top w:val="nil"/>
              <w:left w:val="nil"/>
              <w:bottom w:val="single" w:sz="4" w:space="0" w:color="000000"/>
              <w:right w:val="single" w:sz="4" w:space="0" w:color="000000"/>
            </w:tcBorders>
            <w:shd w:val="clear" w:color="auto" w:fill="auto"/>
            <w:vAlign w:val="center"/>
            <w:hideMark/>
          </w:tcPr>
          <w:p w14:paraId="6A816E62"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0309</w:t>
            </w:r>
          </w:p>
        </w:tc>
        <w:tc>
          <w:tcPr>
            <w:tcW w:w="1283" w:type="dxa"/>
            <w:tcBorders>
              <w:top w:val="nil"/>
              <w:left w:val="nil"/>
              <w:bottom w:val="single" w:sz="4" w:space="0" w:color="000000"/>
              <w:right w:val="single" w:sz="4" w:space="0" w:color="000000"/>
            </w:tcBorders>
            <w:shd w:val="clear" w:color="auto" w:fill="auto"/>
            <w:vAlign w:val="center"/>
            <w:hideMark/>
          </w:tcPr>
          <w:p w14:paraId="02749553"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10 0 31 00000</w:t>
            </w:r>
          </w:p>
        </w:tc>
        <w:tc>
          <w:tcPr>
            <w:tcW w:w="1222" w:type="dxa"/>
            <w:tcBorders>
              <w:top w:val="nil"/>
              <w:left w:val="nil"/>
              <w:bottom w:val="single" w:sz="4" w:space="0" w:color="000000"/>
              <w:right w:val="single" w:sz="4" w:space="0" w:color="000000"/>
            </w:tcBorders>
            <w:shd w:val="clear" w:color="auto" w:fill="auto"/>
            <w:vAlign w:val="center"/>
            <w:hideMark/>
          </w:tcPr>
          <w:p w14:paraId="4D913DF5"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5802D1AC"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5 000,00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F329304"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5 000,00</w:t>
            </w:r>
          </w:p>
        </w:tc>
      </w:tr>
      <w:tr w:rsidR="004D46D1" w:rsidRPr="00A34907" w14:paraId="16C542F2" w14:textId="77777777" w:rsidTr="004D46D1">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AA96560" w14:textId="77777777" w:rsidR="004D46D1" w:rsidRPr="00A34907" w:rsidRDefault="004D46D1" w:rsidP="00A34907">
            <w:pPr>
              <w:outlineLvl w:val="4"/>
              <w:rPr>
                <w:rFonts w:ascii="Times New Roman" w:hAnsi="Times New Roman" w:cs="Times New Roman"/>
                <w:color w:val="000000"/>
              </w:rPr>
            </w:pPr>
            <w:r w:rsidRPr="00A34907">
              <w:rPr>
                <w:rFonts w:ascii="Times New Roman" w:hAnsi="Times New Roman" w:cs="Times New Roman"/>
                <w:color w:val="000000"/>
              </w:rPr>
              <w:t>Функционирование органа управления в сфере гражданской обороны, пожарной безопасности, ликвидации чрезвычайных ситуаций и спасению людей на водных объектах в МР "Медынский район"</w:t>
            </w:r>
          </w:p>
        </w:tc>
        <w:tc>
          <w:tcPr>
            <w:tcW w:w="1127" w:type="dxa"/>
            <w:tcBorders>
              <w:top w:val="nil"/>
              <w:left w:val="nil"/>
              <w:bottom w:val="single" w:sz="4" w:space="0" w:color="000000"/>
              <w:right w:val="single" w:sz="4" w:space="0" w:color="000000"/>
            </w:tcBorders>
            <w:shd w:val="clear" w:color="auto" w:fill="auto"/>
            <w:vAlign w:val="center"/>
            <w:hideMark/>
          </w:tcPr>
          <w:p w14:paraId="3FA2D849"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0309</w:t>
            </w:r>
          </w:p>
        </w:tc>
        <w:tc>
          <w:tcPr>
            <w:tcW w:w="1283" w:type="dxa"/>
            <w:tcBorders>
              <w:top w:val="nil"/>
              <w:left w:val="nil"/>
              <w:bottom w:val="single" w:sz="4" w:space="0" w:color="000000"/>
              <w:right w:val="single" w:sz="4" w:space="0" w:color="000000"/>
            </w:tcBorders>
            <w:shd w:val="clear" w:color="auto" w:fill="auto"/>
            <w:vAlign w:val="center"/>
            <w:hideMark/>
          </w:tcPr>
          <w:p w14:paraId="65503C23"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10 0 31 00770</w:t>
            </w:r>
          </w:p>
        </w:tc>
        <w:tc>
          <w:tcPr>
            <w:tcW w:w="1222" w:type="dxa"/>
            <w:tcBorders>
              <w:top w:val="nil"/>
              <w:left w:val="nil"/>
              <w:bottom w:val="single" w:sz="4" w:space="0" w:color="000000"/>
              <w:right w:val="single" w:sz="4" w:space="0" w:color="000000"/>
            </w:tcBorders>
            <w:shd w:val="clear" w:color="auto" w:fill="auto"/>
            <w:vAlign w:val="center"/>
            <w:hideMark/>
          </w:tcPr>
          <w:p w14:paraId="521FFFD4"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30A63E2F"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5 000,00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4AC6691"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5 000,00</w:t>
            </w:r>
          </w:p>
        </w:tc>
      </w:tr>
      <w:tr w:rsidR="004D46D1" w:rsidRPr="00A34907" w14:paraId="34A946B5"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8A5F669"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01EAF257"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0309</w:t>
            </w:r>
          </w:p>
        </w:tc>
        <w:tc>
          <w:tcPr>
            <w:tcW w:w="1283" w:type="dxa"/>
            <w:tcBorders>
              <w:top w:val="nil"/>
              <w:left w:val="nil"/>
              <w:bottom w:val="single" w:sz="4" w:space="0" w:color="000000"/>
              <w:right w:val="single" w:sz="4" w:space="0" w:color="000000"/>
            </w:tcBorders>
            <w:shd w:val="clear" w:color="auto" w:fill="auto"/>
            <w:vAlign w:val="center"/>
            <w:hideMark/>
          </w:tcPr>
          <w:p w14:paraId="2D5F9F11"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10 0 31 00770</w:t>
            </w:r>
          </w:p>
        </w:tc>
        <w:tc>
          <w:tcPr>
            <w:tcW w:w="1222" w:type="dxa"/>
            <w:tcBorders>
              <w:top w:val="nil"/>
              <w:left w:val="nil"/>
              <w:bottom w:val="single" w:sz="4" w:space="0" w:color="000000"/>
              <w:right w:val="single" w:sz="4" w:space="0" w:color="000000"/>
            </w:tcBorders>
            <w:shd w:val="clear" w:color="auto" w:fill="auto"/>
            <w:vAlign w:val="center"/>
            <w:hideMark/>
          </w:tcPr>
          <w:p w14:paraId="48661024"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E861211"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5 000,00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86FD99C"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5 000,00</w:t>
            </w:r>
          </w:p>
        </w:tc>
      </w:tr>
      <w:tr w:rsidR="004D46D1" w:rsidRPr="00A34907" w14:paraId="6F686B02"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5D0A5F0D"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71ED52A2"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0309</w:t>
            </w:r>
          </w:p>
        </w:tc>
        <w:tc>
          <w:tcPr>
            <w:tcW w:w="1283" w:type="dxa"/>
            <w:tcBorders>
              <w:top w:val="nil"/>
              <w:left w:val="nil"/>
              <w:bottom w:val="single" w:sz="4" w:space="0" w:color="000000"/>
              <w:right w:val="single" w:sz="4" w:space="0" w:color="000000"/>
            </w:tcBorders>
            <w:shd w:val="clear" w:color="auto" w:fill="auto"/>
            <w:vAlign w:val="center"/>
            <w:hideMark/>
          </w:tcPr>
          <w:p w14:paraId="3887F3AF"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10 0 31 00770</w:t>
            </w:r>
          </w:p>
        </w:tc>
        <w:tc>
          <w:tcPr>
            <w:tcW w:w="1222" w:type="dxa"/>
            <w:tcBorders>
              <w:top w:val="nil"/>
              <w:left w:val="nil"/>
              <w:bottom w:val="single" w:sz="4" w:space="0" w:color="000000"/>
              <w:right w:val="single" w:sz="4" w:space="0" w:color="000000"/>
            </w:tcBorders>
            <w:shd w:val="clear" w:color="auto" w:fill="auto"/>
            <w:vAlign w:val="center"/>
            <w:hideMark/>
          </w:tcPr>
          <w:p w14:paraId="529C4A87"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1462" w:type="dxa"/>
            <w:tcBorders>
              <w:top w:val="nil"/>
              <w:left w:val="nil"/>
              <w:bottom w:val="single" w:sz="4" w:space="0" w:color="000000"/>
              <w:right w:val="single" w:sz="4" w:space="0" w:color="000000"/>
            </w:tcBorders>
            <w:shd w:val="clear" w:color="000000" w:fill="FFFFFF"/>
            <w:noWrap/>
            <w:vAlign w:val="center"/>
            <w:hideMark/>
          </w:tcPr>
          <w:p w14:paraId="50E40199"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5 000,00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61E1B47"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5 000,00</w:t>
            </w:r>
          </w:p>
        </w:tc>
      </w:tr>
      <w:tr w:rsidR="004D46D1" w:rsidRPr="00A34907" w14:paraId="6766B490"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3DE18FA" w14:textId="77777777" w:rsidR="004D46D1" w:rsidRPr="00A34907" w:rsidRDefault="004D46D1"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"Организация функционирования нештатного АСФ на базе муниципального предприятия "</w:t>
            </w:r>
          </w:p>
        </w:tc>
        <w:tc>
          <w:tcPr>
            <w:tcW w:w="1127" w:type="dxa"/>
            <w:tcBorders>
              <w:top w:val="nil"/>
              <w:left w:val="nil"/>
              <w:bottom w:val="single" w:sz="4" w:space="0" w:color="000000"/>
              <w:right w:val="single" w:sz="4" w:space="0" w:color="000000"/>
            </w:tcBorders>
            <w:shd w:val="clear" w:color="auto" w:fill="auto"/>
            <w:vAlign w:val="center"/>
            <w:hideMark/>
          </w:tcPr>
          <w:p w14:paraId="4A70DC00"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0309</w:t>
            </w:r>
          </w:p>
        </w:tc>
        <w:tc>
          <w:tcPr>
            <w:tcW w:w="1283" w:type="dxa"/>
            <w:tcBorders>
              <w:top w:val="nil"/>
              <w:left w:val="nil"/>
              <w:bottom w:val="single" w:sz="4" w:space="0" w:color="000000"/>
              <w:right w:val="single" w:sz="4" w:space="0" w:color="000000"/>
            </w:tcBorders>
            <w:shd w:val="clear" w:color="auto" w:fill="auto"/>
            <w:vAlign w:val="center"/>
            <w:hideMark/>
          </w:tcPr>
          <w:p w14:paraId="66B4DA24"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10 0 32 00000</w:t>
            </w:r>
          </w:p>
        </w:tc>
        <w:tc>
          <w:tcPr>
            <w:tcW w:w="1222" w:type="dxa"/>
            <w:tcBorders>
              <w:top w:val="nil"/>
              <w:left w:val="nil"/>
              <w:bottom w:val="single" w:sz="4" w:space="0" w:color="000000"/>
              <w:right w:val="single" w:sz="4" w:space="0" w:color="000000"/>
            </w:tcBorders>
            <w:shd w:val="clear" w:color="auto" w:fill="auto"/>
            <w:vAlign w:val="center"/>
            <w:hideMark/>
          </w:tcPr>
          <w:p w14:paraId="432197BB"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7AC6B60D"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5 000,00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442F7C0"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5 000,00</w:t>
            </w:r>
          </w:p>
        </w:tc>
      </w:tr>
      <w:tr w:rsidR="004D46D1" w:rsidRPr="00A34907" w14:paraId="1D652D75" w14:textId="77777777" w:rsidTr="004D46D1">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A29DDFD" w14:textId="77777777" w:rsidR="004D46D1" w:rsidRPr="00A34907" w:rsidRDefault="004D46D1" w:rsidP="00A34907">
            <w:pPr>
              <w:outlineLvl w:val="4"/>
              <w:rPr>
                <w:rFonts w:ascii="Times New Roman" w:hAnsi="Times New Roman" w:cs="Times New Roman"/>
                <w:color w:val="000000"/>
              </w:rPr>
            </w:pPr>
            <w:r w:rsidRPr="00A34907">
              <w:rPr>
                <w:rFonts w:ascii="Times New Roman" w:hAnsi="Times New Roman" w:cs="Times New Roman"/>
                <w:color w:val="000000"/>
              </w:rPr>
              <w:t>Функционирование органа управления в сфере гражданской обороны, пожарной безопасности, ликвидации чрезвычайных ситуаций и спасению людей на водных объектах в МР "Медынский район"</w:t>
            </w:r>
          </w:p>
        </w:tc>
        <w:tc>
          <w:tcPr>
            <w:tcW w:w="1127" w:type="dxa"/>
            <w:tcBorders>
              <w:top w:val="nil"/>
              <w:left w:val="nil"/>
              <w:bottom w:val="single" w:sz="4" w:space="0" w:color="000000"/>
              <w:right w:val="single" w:sz="4" w:space="0" w:color="000000"/>
            </w:tcBorders>
            <w:shd w:val="clear" w:color="auto" w:fill="auto"/>
            <w:vAlign w:val="center"/>
            <w:hideMark/>
          </w:tcPr>
          <w:p w14:paraId="63361F68"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0309</w:t>
            </w:r>
          </w:p>
        </w:tc>
        <w:tc>
          <w:tcPr>
            <w:tcW w:w="1283" w:type="dxa"/>
            <w:tcBorders>
              <w:top w:val="nil"/>
              <w:left w:val="nil"/>
              <w:bottom w:val="single" w:sz="4" w:space="0" w:color="000000"/>
              <w:right w:val="single" w:sz="4" w:space="0" w:color="000000"/>
            </w:tcBorders>
            <w:shd w:val="clear" w:color="auto" w:fill="auto"/>
            <w:vAlign w:val="center"/>
            <w:hideMark/>
          </w:tcPr>
          <w:p w14:paraId="2E5FB339"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10 0 32 00770</w:t>
            </w:r>
          </w:p>
        </w:tc>
        <w:tc>
          <w:tcPr>
            <w:tcW w:w="1222" w:type="dxa"/>
            <w:tcBorders>
              <w:top w:val="nil"/>
              <w:left w:val="nil"/>
              <w:bottom w:val="single" w:sz="4" w:space="0" w:color="000000"/>
              <w:right w:val="single" w:sz="4" w:space="0" w:color="000000"/>
            </w:tcBorders>
            <w:shd w:val="clear" w:color="auto" w:fill="auto"/>
            <w:vAlign w:val="center"/>
            <w:hideMark/>
          </w:tcPr>
          <w:p w14:paraId="286B4E67"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37AB7DD7"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5 000,00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9077254"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5 000,00</w:t>
            </w:r>
          </w:p>
        </w:tc>
      </w:tr>
      <w:tr w:rsidR="004D46D1" w:rsidRPr="00A34907" w14:paraId="52A012CB"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D8DAB02"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4EE64CD5"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0309</w:t>
            </w:r>
          </w:p>
        </w:tc>
        <w:tc>
          <w:tcPr>
            <w:tcW w:w="1283" w:type="dxa"/>
            <w:tcBorders>
              <w:top w:val="nil"/>
              <w:left w:val="nil"/>
              <w:bottom w:val="single" w:sz="4" w:space="0" w:color="000000"/>
              <w:right w:val="single" w:sz="4" w:space="0" w:color="000000"/>
            </w:tcBorders>
            <w:shd w:val="clear" w:color="auto" w:fill="auto"/>
            <w:vAlign w:val="center"/>
            <w:hideMark/>
          </w:tcPr>
          <w:p w14:paraId="741E70CD"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10 0 32 00770</w:t>
            </w:r>
          </w:p>
        </w:tc>
        <w:tc>
          <w:tcPr>
            <w:tcW w:w="1222" w:type="dxa"/>
            <w:tcBorders>
              <w:top w:val="nil"/>
              <w:left w:val="nil"/>
              <w:bottom w:val="single" w:sz="4" w:space="0" w:color="000000"/>
              <w:right w:val="single" w:sz="4" w:space="0" w:color="000000"/>
            </w:tcBorders>
            <w:shd w:val="clear" w:color="auto" w:fill="auto"/>
            <w:vAlign w:val="center"/>
            <w:hideMark/>
          </w:tcPr>
          <w:p w14:paraId="4EDA581E"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9734341"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5 000,00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5E7CB9C"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5 000,00</w:t>
            </w:r>
          </w:p>
        </w:tc>
      </w:tr>
      <w:tr w:rsidR="004D46D1" w:rsidRPr="00A34907" w14:paraId="7CB7888E"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1FDD594"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61F774D1"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0309</w:t>
            </w:r>
          </w:p>
        </w:tc>
        <w:tc>
          <w:tcPr>
            <w:tcW w:w="1283" w:type="dxa"/>
            <w:tcBorders>
              <w:top w:val="nil"/>
              <w:left w:val="nil"/>
              <w:bottom w:val="single" w:sz="4" w:space="0" w:color="000000"/>
              <w:right w:val="single" w:sz="4" w:space="0" w:color="000000"/>
            </w:tcBorders>
            <w:shd w:val="clear" w:color="auto" w:fill="auto"/>
            <w:vAlign w:val="center"/>
            <w:hideMark/>
          </w:tcPr>
          <w:p w14:paraId="6D495EE6"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10 0 32 00770</w:t>
            </w:r>
          </w:p>
        </w:tc>
        <w:tc>
          <w:tcPr>
            <w:tcW w:w="1222" w:type="dxa"/>
            <w:tcBorders>
              <w:top w:val="nil"/>
              <w:left w:val="nil"/>
              <w:bottom w:val="single" w:sz="4" w:space="0" w:color="000000"/>
              <w:right w:val="single" w:sz="4" w:space="0" w:color="000000"/>
            </w:tcBorders>
            <w:shd w:val="clear" w:color="auto" w:fill="auto"/>
            <w:vAlign w:val="center"/>
            <w:hideMark/>
          </w:tcPr>
          <w:p w14:paraId="32CA89C1"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1462" w:type="dxa"/>
            <w:tcBorders>
              <w:top w:val="nil"/>
              <w:left w:val="nil"/>
              <w:bottom w:val="single" w:sz="4" w:space="0" w:color="000000"/>
              <w:right w:val="single" w:sz="4" w:space="0" w:color="000000"/>
            </w:tcBorders>
            <w:shd w:val="clear" w:color="000000" w:fill="FFFFFF"/>
            <w:noWrap/>
            <w:vAlign w:val="center"/>
            <w:hideMark/>
          </w:tcPr>
          <w:p w14:paraId="1F136FAE"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5 000,00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7B03363"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5 000,00</w:t>
            </w:r>
          </w:p>
        </w:tc>
      </w:tr>
      <w:tr w:rsidR="004D46D1" w:rsidRPr="00A34907" w14:paraId="0AE29407"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7FEB197" w14:textId="77777777" w:rsidR="004D46D1" w:rsidRPr="00A34907" w:rsidRDefault="004D46D1"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"Подготовка и проведение купального сезона (</w:t>
            </w:r>
            <w:proofErr w:type="spellStart"/>
            <w:r w:rsidRPr="00A34907">
              <w:rPr>
                <w:rFonts w:ascii="Times New Roman" w:hAnsi="Times New Roman" w:cs="Times New Roman"/>
                <w:color w:val="000000"/>
              </w:rPr>
              <w:t>обордование</w:t>
            </w:r>
            <w:proofErr w:type="spellEnd"/>
            <w:r w:rsidRPr="00A34907">
              <w:rPr>
                <w:rFonts w:ascii="Times New Roman" w:hAnsi="Times New Roman" w:cs="Times New Roman"/>
                <w:color w:val="000000"/>
              </w:rPr>
              <w:t xml:space="preserve"> мест отдыха (</w:t>
            </w:r>
            <w:proofErr w:type="spellStart"/>
            <w:r w:rsidRPr="00A34907">
              <w:rPr>
                <w:rFonts w:ascii="Times New Roman" w:hAnsi="Times New Roman" w:cs="Times New Roman"/>
                <w:color w:val="000000"/>
              </w:rPr>
              <w:t>плажей</w:t>
            </w:r>
            <w:proofErr w:type="spellEnd"/>
            <w:r w:rsidRPr="00A34907">
              <w:rPr>
                <w:rFonts w:ascii="Times New Roman" w:hAnsi="Times New Roman" w:cs="Times New Roman"/>
                <w:color w:val="000000"/>
              </w:rPr>
              <w:t>), патрулирование аншлаги и т.д.)</w:t>
            </w:r>
          </w:p>
        </w:tc>
        <w:tc>
          <w:tcPr>
            <w:tcW w:w="1127" w:type="dxa"/>
            <w:tcBorders>
              <w:top w:val="nil"/>
              <w:left w:val="nil"/>
              <w:bottom w:val="single" w:sz="4" w:space="0" w:color="000000"/>
              <w:right w:val="single" w:sz="4" w:space="0" w:color="000000"/>
            </w:tcBorders>
            <w:shd w:val="clear" w:color="auto" w:fill="auto"/>
            <w:vAlign w:val="center"/>
            <w:hideMark/>
          </w:tcPr>
          <w:p w14:paraId="70EFA706"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0309</w:t>
            </w:r>
          </w:p>
        </w:tc>
        <w:tc>
          <w:tcPr>
            <w:tcW w:w="1283" w:type="dxa"/>
            <w:tcBorders>
              <w:top w:val="nil"/>
              <w:left w:val="nil"/>
              <w:bottom w:val="single" w:sz="4" w:space="0" w:color="000000"/>
              <w:right w:val="single" w:sz="4" w:space="0" w:color="000000"/>
            </w:tcBorders>
            <w:shd w:val="clear" w:color="auto" w:fill="auto"/>
            <w:vAlign w:val="center"/>
            <w:hideMark/>
          </w:tcPr>
          <w:p w14:paraId="34E781B9"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10 0 41 00000</w:t>
            </w:r>
          </w:p>
        </w:tc>
        <w:tc>
          <w:tcPr>
            <w:tcW w:w="1222" w:type="dxa"/>
            <w:tcBorders>
              <w:top w:val="nil"/>
              <w:left w:val="nil"/>
              <w:bottom w:val="single" w:sz="4" w:space="0" w:color="000000"/>
              <w:right w:val="single" w:sz="4" w:space="0" w:color="000000"/>
            </w:tcBorders>
            <w:shd w:val="clear" w:color="auto" w:fill="auto"/>
            <w:vAlign w:val="center"/>
            <w:hideMark/>
          </w:tcPr>
          <w:p w14:paraId="30686974"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30A2596A"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5 000,00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F4CFBEA"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5 000,00</w:t>
            </w:r>
          </w:p>
        </w:tc>
      </w:tr>
      <w:tr w:rsidR="004D46D1" w:rsidRPr="00A34907" w14:paraId="3B317396" w14:textId="77777777" w:rsidTr="004D46D1">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1558059" w14:textId="77777777" w:rsidR="004D46D1" w:rsidRPr="00A34907" w:rsidRDefault="004D46D1" w:rsidP="00A34907">
            <w:pPr>
              <w:outlineLvl w:val="4"/>
              <w:rPr>
                <w:rFonts w:ascii="Times New Roman" w:hAnsi="Times New Roman" w:cs="Times New Roman"/>
                <w:color w:val="000000"/>
              </w:rPr>
            </w:pPr>
            <w:r w:rsidRPr="00A34907">
              <w:rPr>
                <w:rFonts w:ascii="Times New Roman" w:hAnsi="Times New Roman" w:cs="Times New Roman"/>
                <w:color w:val="000000"/>
              </w:rPr>
              <w:t>Функционирование органа управления в сфере гражданской обороны, пожарной безопасности, ликвидации чрезвычайных ситуаций и спасению людей на водных объектах в МР "Медынский район"</w:t>
            </w:r>
          </w:p>
        </w:tc>
        <w:tc>
          <w:tcPr>
            <w:tcW w:w="1127" w:type="dxa"/>
            <w:tcBorders>
              <w:top w:val="nil"/>
              <w:left w:val="nil"/>
              <w:bottom w:val="single" w:sz="4" w:space="0" w:color="000000"/>
              <w:right w:val="single" w:sz="4" w:space="0" w:color="000000"/>
            </w:tcBorders>
            <w:shd w:val="clear" w:color="auto" w:fill="auto"/>
            <w:vAlign w:val="center"/>
            <w:hideMark/>
          </w:tcPr>
          <w:p w14:paraId="3829ABD3"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0309</w:t>
            </w:r>
          </w:p>
        </w:tc>
        <w:tc>
          <w:tcPr>
            <w:tcW w:w="1283" w:type="dxa"/>
            <w:tcBorders>
              <w:top w:val="nil"/>
              <w:left w:val="nil"/>
              <w:bottom w:val="single" w:sz="4" w:space="0" w:color="000000"/>
              <w:right w:val="single" w:sz="4" w:space="0" w:color="000000"/>
            </w:tcBorders>
            <w:shd w:val="clear" w:color="auto" w:fill="auto"/>
            <w:vAlign w:val="center"/>
            <w:hideMark/>
          </w:tcPr>
          <w:p w14:paraId="31B1A129"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10 0 41 00770</w:t>
            </w:r>
          </w:p>
        </w:tc>
        <w:tc>
          <w:tcPr>
            <w:tcW w:w="1222" w:type="dxa"/>
            <w:tcBorders>
              <w:top w:val="nil"/>
              <w:left w:val="nil"/>
              <w:bottom w:val="single" w:sz="4" w:space="0" w:color="000000"/>
              <w:right w:val="single" w:sz="4" w:space="0" w:color="000000"/>
            </w:tcBorders>
            <w:shd w:val="clear" w:color="auto" w:fill="auto"/>
            <w:vAlign w:val="center"/>
            <w:hideMark/>
          </w:tcPr>
          <w:p w14:paraId="06805DC4"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0599E0B4"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5 000,00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B4E0B37"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5 000,00</w:t>
            </w:r>
          </w:p>
        </w:tc>
      </w:tr>
      <w:tr w:rsidR="004D46D1" w:rsidRPr="00A34907" w14:paraId="5FC38FBB"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32C078C"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7B2A7FB1"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0309</w:t>
            </w:r>
          </w:p>
        </w:tc>
        <w:tc>
          <w:tcPr>
            <w:tcW w:w="1283" w:type="dxa"/>
            <w:tcBorders>
              <w:top w:val="nil"/>
              <w:left w:val="nil"/>
              <w:bottom w:val="single" w:sz="4" w:space="0" w:color="000000"/>
              <w:right w:val="single" w:sz="4" w:space="0" w:color="000000"/>
            </w:tcBorders>
            <w:shd w:val="clear" w:color="auto" w:fill="auto"/>
            <w:vAlign w:val="center"/>
            <w:hideMark/>
          </w:tcPr>
          <w:p w14:paraId="287190A1"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10 0 41 00770</w:t>
            </w:r>
          </w:p>
        </w:tc>
        <w:tc>
          <w:tcPr>
            <w:tcW w:w="1222" w:type="dxa"/>
            <w:tcBorders>
              <w:top w:val="nil"/>
              <w:left w:val="nil"/>
              <w:bottom w:val="single" w:sz="4" w:space="0" w:color="000000"/>
              <w:right w:val="single" w:sz="4" w:space="0" w:color="000000"/>
            </w:tcBorders>
            <w:shd w:val="clear" w:color="auto" w:fill="auto"/>
            <w:vAlign w:val="center"/>
            <w:hideMark/>
          </w:tcPr>
          <w:p w14:paraId="27C6368C"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A276C54"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5 000,00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573B9B1"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5 000,00</w:t>
            </w:r>
          </w:p>
        </w:tc>
      </w:tr>
      <w:tr w:rsidR="004D46D1" w:rsidRPr="00A34907" w14:paraId="7D59FC6E"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C6DDF5C"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4E1EB1E0"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0309</w:t>
            </w:r>
          </w:p>
        </w:tc>
        <w:tc>
          <w:tcPr>
            <w:tcW w:w="1283" w:type="dxa"/>
            <w:tcBorders>
              <w:top w:val="nil"/>
              <w:left w:val="nil"/>
              <w:bottom w:val="single" w:sz="4" w:space="0" w:color="000000"/>
              <w:right w:val="single" w:sz="4" w:space="0" w:color="000000"/>
            </w:tcBorders>
            <w:shd w:val="clear" w:color="auto" w:fill="auto"/>
            <w:vAlign w:val="center"/>
            <w:hideMark/>
          </w:tcPr>
          <w:p w14:paraId="0A9AB61F"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10 0 41 00770</w:t>
            </w:r>
          </w:p>
        </w:tc>
        <w:tc>
          <w:tcPr>
            <w:tcW w:w="1222" w:type="dxa"/>
            <w:tcBorders>
              <w:top w:val="nil"/>
              <w:left w:val="nil"/>
              <w:bottom w:val="single" w:sz="4" w:space="0" w:color="000000"/>
              <w:right w:val="single" w:sz="4" w:space="0" w:color="000000"/>
            </w:tcBorders>
            <w:shd w:val="clear" w:color="auto" w:fill="auto"/>
            <w:vAlign w:val="center"/>
            <w:hideMark/>
          </w:tcPr>
          <w:p w14:paraId="6C496B45"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1462" w:type="dxa"/>
            <w:tcBorders>
              <w:top w:val="nil"/>
              <w:left w:val="nil"/>
              <w:bottom w:val="single" w:sz="4" w:space="0" w:color="000000"/>
              <w:right w:val="single" w:sz="4" w:space="0" w:color="000000"/>
            </w:tcBorders>
            <w:shd w:val="clear" w:color="000000" w:fill="FFFFFF"/>
            <w:noWrap/>
            <w:vAlign w:val="center"/>
            <w:hideMark/>
          </w:tcPr>
          <w:p w14:paraId="57A5361E"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5 000,00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81A0712"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5 000,00</w:t>
            </w:r>
          </w:p>
        </w:tc>
      </w:tr>
      <w:tr w:rsidR="004D46D1" w:rsidRPr="00A34907" w14:paraId="21CE71F2"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0360180" w14:textId="77777777" w:rsidR="004D46D1" w:rsidRPr="00A34907" w:rsidRDefault="004D46D1" w:rsidP="00A34907">
            <w:pPr>
              <w:outlineLvl w:val="3"/>
              <w:rPr>
                <w:rFonts w:ascii="Times New Roman" w:hAnsi="Times New Roman" w:cs="Times New Roman"/>
                <w:color w:val="000000"/>
              </w:rPr>
            </w:pPr>
            <w:r w:rsidRPr="00A34907">
              <w:rPr>
                <w:rFonts w:ascii="Times New Roman" w:hAnsi="Times New Roman" w:cs="Times New Roman"/>
                <w:color w:val="000000"/>
              </w:rPr>
              <w:t xml:space="preserve">Основное мероприятие "Содержание аварийно- спасательных формирований на </w:t>
            </w:r>
            <w:r w:rsidRPr="00A34907">
              <w:rPr>
                <w:rFonts w:ascii="Times New Roman" w:hAnsi="Times New Roman" w:cs="Times New Roman"/>
                <w:color w:val="000000"/>
              </w:rPr>
              <w:lastRenderedPageBreak/>
              <w:t>воде (содержание и оснащение спасательной службы)"</w:t>
            </w:r>
          </w:p>
        </w:tc>
        <w:tc>
          <w:tcPr>
            <w:tcW w:w="1127" w:type="dxa"/>
            <w:tcBorders>
              <w:top w:val="nil"/>
              <w:left w:val="nil"/>
              <w:bottom w:val="single" w:sz="4" w:space="0" w:color="000000"/>
              <w:right w:val="single" w:sz="4" w:space="0" w:color="000000"/>
            </w:tcBorders>
            <w:shd w:val="clear" w:color="auto" w:fill="auto"/>
            <w:vAlign w:val="center"/>
            <w:hideMark/>
          </w:tcPr>
          <w:p w14:paraId="32E43097"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lastRenderedPageBreak/>
              <w:t>0309</w:t>
            </w:r>
          </w:p>
        </w:tc>
        <w:tc>
          <w:tcPr>
            <w:tcW w:w="1283" w:type="dxa"/>
            <w:tcBorders>
              <w:top w:val="nil"/>
              <w:left w:val="nil"/>
              <w:bottom w:val="single" w:sz="4" w:space="0" w:color="000000"/>
              <w:right w:val="single" w:sz="4" w:space="0" w:color="000000"/>
            </w:tcBorders>
            <w:shd w:val="clear" w:color="auto" w:fill="auto"/>
            <w:vAlign w:val="center"/>
            <w:hideMark/>
          </w:tcPr>
          <w:p w14:paraId="7728E752"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10 0 42 00000</w:t>
            </w:r>
          </w:p>
        </w:tc>
        <w:tc>
          <w:tcPr>
            <w:tcW w:w="1222" w:type="dxa"/>
            <w:tcBorders>
              <w:top w:val="nil"/>
              <w:left w:val="nil"/>
              <w:bottom w:val="single" w:sz="4" w:space="0" w:color="000000"/>
              <w:right w:val="single" w:sz="4" w:space="0" w:color="000000"/>
            </w:tcBorders>
            <w:shd w:val="clear" w:color="auto" w:fill="auto"/>
            <w:vAlign w:val="center"/>
            <w:hideMark/>
          </w:tcPr>
          <w:p w14:paraId="773F348A"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4ECF86CC"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5 000,00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A7312E9"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5 000,00</w:t>
            </w:r>
          </w:p>
        </w:tc>
      </w:tr>
      <w:tr w:rsidR="004D46D1" w:rsidRPr="00A34907" w14:paraId="6AF796D9" w14:textId="77777777" w:rsidTr="004D46D1">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7F6225D" w14:textId="77777777" w:rsidR="004D46D1" w:rsidRPr="00A34907" w:rsidRDefault="004D46D1" w:rsidP="00A34907">
            <w:pPr>
              <w:outlineLvl w:val="4"/>
              <w:rPr>
                <w:rFonts w:ascii="Times New Roman" w:hAnsi="Times New Roman" w:cs="Times New Roman"/>
                <w:color w:val="000000"/>
              </w:rPr>
            </w:pPr>
            <w:r w:rsidRPr="00A34907">
              <w:rPr>
                <w:rFonts w:ascii="Times New Roman" w:hAnsi="Times New Roman" w:cs="Times New Roman"/>
                <w:color w:val="000000"/>
              </w:rPr>
              <w:t>Функционирование органа управления в сфере гражданской обороны, пожарной безопасности, ликвидации чрезвычайных ситуаций и спасению людей на водных объектах в МР "Медынский район"</w:t>
            </w:r>
          </w:p>
        </w:tc>
        <w:tc>
          <w:tcPr>
            <w:tcW w:w="1127" w:type="dxa"/>
            <w:tcBorders>
              <w:top w:val="nil"/>
              <w:left w:val="nil"/>
              <w:bottom w:val="single" w:sz="4" w:space="0" w:color="000000"/>
              <w:right w:val="single" w:sz="4" w:space="0" w:color="000000"/>
            </w:tcBorders>
            <w:shd w:val="clear" w:color="auto" w:fill="auto"/>
            <w:vAlign w:val="center"/>
            <w:hideMark/>
          </w:tcPr>
          <w:p w14:paraId="08910E46"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0309</w:t>
            </w:r>
          </w:p>
        </w:tc>
        <w:tc>
          <w:tcPr>
            <w:tcW w:w="1283" w:type="dxa"/>
            <w:tcBorders>
              <w:top w:val="nil"/>
              <w:left w:val="nil"/>
              <w:bottom w:val="single" w:sz="4" w:space="0" w:color="000000"/>
              <w:right w:val="single" w:sz="4" w:space="0" w:color="000000"/>
            </w:tcBorders>
            <w:shd w:val="clear" w:color="auto" w:fill="auto"/>
            <w:vAlign w:val="center"/>
            <w:hideMark/>
          </w:tcPr>
          <w:p w14:paraId="3FDD47A8"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10 0 42 00770</w:t>
            </w:r>
          </w:p>
        </w:tc>
        <w:tc>
          <w:tcPr>
            <w:tcW w:w="1222" w:type="dxa"/>
            <w:tcBorders>
              <w:top w:val="nil"/>
              <w:left w:val="nil"/>
              <w:bottom w:val="single" w:sz="4" w:space="0" w:color="000000"/>
              <w:right w:val="single" w:sz="4" w:space="0" w:color="000000"/>
            </w:tcBorders>
            <w:shd w:val="clear" w:color="auto" w:fill="auto"/>
            <w:vAlign w:val="center"/>
            <w:hideMark/>
          </w:tcPr>
          <w:p w14:paraId="2712C2A9"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15C2A3F1"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5 000,00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7180028"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5 000,00</w:t>
            </w:r>
          </w:p>
        </w:tc>
      </w:tr>
      <w:tr w:rsidR="004D46D1" w:rsidRPr="00A34907" w14:paraId="12DD3350"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762F672"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6A9557BE"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0309</w:t>
            </w:r>
          </w:p>
        </w:tc>
        <w:tc>
          <w:tcPr>
            <w:tcW w:w="1283" w:type="dxa"/>
            <w:tcBorders>
              <w:top w:val="nil"/>
              <w:left w:val="nil"/>
              <w:bottom w:val="single" w:sz="4" w:space="0" w:color="000000"/>
              <w:right w:val="single" w:sz="4" w:space="0" w:color="000000"/>
            </w:tcBorders>
            <w:shd w:val="clear" w:color="auto" w:fill="auto"/>
            <w:vAlign w:val="center"/>
            <w:hideMark/>
          </w:tcPr>
          <w:p w14:paraId="7E53F62D"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10 0 42 00770</w:t>
            </w:r>
          </w:p>
        </w:tc>
        <w:tc>
          <w:tcPr>
            <w:tcW w:w="1222" w:type="dxa"/>
            <w:tcBorders>
              <w:top w:val="nil"/>
              <w:left w:val="nil"/>
              <w:bottom w:val="single" w:sz="4" w:space="0" w:color="000000"/>
              <w:right w:val="single" w:sz="4" w:space="0" w:color="000000"/>
            </w:tcBorders>
            <w:shd w:val="clear" w:color="auto" w:fill="auto"/>
            <w:vAlign w:val="center"/>
            <w:hideMark/>
          </w:tcPr>
          <w:p w14:paraId="76181A99"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5C16256"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5 000,00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6E62F5F"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5 000,00</w:t>
            </w:r>
          </w:p>
        </w:tc>
      </w:tr>
      <w:tr w:rsidR="004D46D1" w:rsidRPr="00A34907" w14:paraId="1841BC24"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B064B8B"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4B8CF846"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0309</w:t>
            </w:r>
          </w:p>
        </w:tc>
        <w:tc>
          <w:tcPr>
            <w:tcW w:w="1283" w:type="dxa"/>
            <w:tcBorders>
              <w:top w:val="nil"/>
              <w:left w:val="nil"/>
              <w:bottom w:val="single" w:sz="4" w:space="0" w:color="000000"/>
              <w:right w:val="single" w:sz="4" w:space="0" w:color="000000"/>
            </w:tcBorders>
            <w:shd w:val="clear" w:color="auto" w:fill="auto"/>
            <w:vAlign w:val="center"/>
            <w:hideMark/>
          </w:tcPr>
          <w:p w14:paraId="7A1D7B07"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10 0 42 00770</w:t>
            </w:r>
          </w:p>
        </w:tc>
        <w:tc>
          <w:tcPr>
            <w:tcW w:w="1222" w:type="dxa"/>
            <w:tcBorders>
              <w:top w:val="nil"/>
              <w:left w:val="nil"/>
              <w:bottom w:val="single" w:sz="4" w:space="0" w:color="000000"/>
              <w:right w:val="single" w:sz="4" w:space="0" w:color="000000"/>
            </w:tcBorders>
            <w:shd w:val="clear" w:color="auto" w:fill="auto"/>
            <w:vAlign w:val="center"/>
            <w:hideMark/>
          </w:tcPr>
          <w:p w14:paraId="5805C76F"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1462" w:type="dxa"/>
            <w:tcBorders>
              <w:top w:val="nil"/>
              <w:left w:val="nil"/>
              <w:bottom w:val="single" w:sz="4" w:space="0" w:color="000000"/>
              <w:right w:val="single" w:sz="4" w:space="0" w:color="000000"/>
            </w:tcBorders>
            <w:shd w:val="clear" w:color="000000" w:fill="FFFFFF"/>
            <w:noWrap/>
            <w:vAlign w:val="center"/>
            <w:hideMark/>
          </w:tcPr>
          <w:p w14:paraId="70C0CBF5"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5 000,00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F5D5FA7"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5 000,00</w:t>
            </w:r>
          </w:p>
        </w:tc>
      </w:tr>
      <w:tr w:rsidR="004D46D1" w:rsidRPr="00A34907" w14:paraId="4A9DDF0C"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CDB7963" w14:textId="77777777" w:rsidR="004D46D1" w:rsidRPr="00A34907" w:rsidRDefault="004D46D1"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"Первичные меры по пожарной безопасности"</w:t>
            </w:r>
          </w:p>
        </w:tc>
        <w:tc>
          <w:tcPr>
            <w:tcW w:w="1127" w:type="dxa"/>
            <w:tcBorders>
              <w:top w:val="nil"/>
              <w:left w:val="nil"/>
              <w:bottom w:val="single" w:sz="4" w:space="0" w:color="000000"/>
              <w:right w:val="single" w:sz="4" w:space="0" w:color="000000"/>
            </w:tcBorders>
            <w:shd w:val="clear" w:color="auto" w:fill="auto"/>
            <w:vAlign w:val="center"/>
            <w:hideMark/>
          </w:tcPr>
          <w:p w14:paraId="7ACC894D"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0309</w:t>
            </w:r>
          </w:p>
        </w:tc>
        <w:tc>
          <w:tcPr>
            <w:tcW w:w="1283" w:type="dxa"/>
            <w:tcBorders>
              <w:top w:val="nil"/>
              <w:left w:val="nil"/>
              <w:bottom w:val="single" w:sz="4" w:space="0" w:color="000000"/>
              <w:right w:val="single" w:sz="4" w:space="0" w:color="000000"/>
            </w:tcBorders>
            <w:shd w:val="clear" w:color="auto" w:fill="auto"/>
            <w:vAlign w:val="center"/>
            <w:hideMark/>
          </w:tcPr>
          <w:p w14:paraId="13BC53F9"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10 0 51 00000</w:t>
            </w:r>
          </w:p>
        </w:tc>
        <w:tc>
          <w:tcPr>
            <w:tcW w:w="1222" w:type="dxa"/>
            <w:tcBorders>
              <w:top w:val="nil"/>
              <w:left w:val="nil"/>
              <w:bottom w:val="single" w:sz="4" w:space="0" w:color="000000"/>
              <w:right w:val="single" w:sz="4" w:space="0" w:color="000000"/>
            </w:tcBorders>
            <w:shd w:val="clear" w:color="auto" w:fill="auto"/>
            <w:vAlign w:val="center"/>
            <w:hideMark/>
          </w:tcPr>
          <w:p w14:paraId="3AEE3AD1"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60534914"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100 000,00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6276658"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100 000,00</w:t>
            </w:r>
          </w:p>
        </w:tc>
      </w:tr>
      <w:tr w:rsidR="004D46D1" w:rsidRPr="00A34907" w14:paraId="12C1975F" w14:textId="77777777" w:rsidTr="004D46D1">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582A06F" w14:textId="77777777" w:rsidR="004D46D1" w:rsidRPr="00A34907" w:rsidRDefault="004D46D1" w:rsidP="00A34907">
            <w:pPr>
              <w:outlineLvl w:val="4"/>
              <w:rPr>
                <w:rFonts w:ascii="Times New Roman" w:hAnsi="Times New Roman" w:cs="Times New Roman"/>
                <w:color w:val="000000"/>
              </w:rPr>
            </w:pPr>
            <w:r w:rsidRPr="00A34907">
              <w:rPr>
                <w:rFonts w:ascii="Times New Roman" w:hAnsi="Times New Roman" w:cs="Times New Roman"/>
                <w:color w:val="000000"/>
              </w:rPr>
              <w:t>Функционирование органа управления в сфере гражданской обороны, пожарной безопасности, ликвидации чрезвычайных ситуаций и спасению людей на водных объектах в МР "Медынский район"</w:t>
            </w:r>
          </w:p>
        </w:tc>
        <w:tc>
          <w:tcPr>
            <w:tcW w:w="1127" w:type="dxa"/>
            <w:tcBorders>
              <w:top w:val="nil"/>
              <w:left w:val="nil"/>
              <w:bottom w:val="single" w:sz="4" w:space="0" w:color="000000"/>
              <w:right w:val="single" w:sz="4" w:space="0" w:color="000000"/>
            </w:tcBorders>
            <w:shd w:val="clear" w:color="auto" w:fill="auto"/>
            <w:vAlign w:val="center"/>
            <w:hideMark/>
          </w:tcPr>
          <w:p w14:paraId="1F518A55"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0309</w:t>
            </w:r>
          </w:p>
        </w:tc>
        <w:tc>
          <w:tcPr>
            <w:tcW w:w="1283" w:type="dxa"/>
            <w:tcBorders>
              <w:top w:val="nil"/>
              <w:left w:val="nil"/>
              <w:bottom w:val="single" w:sz="4" w:space="0" w:color="000000"/>
              <w:right w:val="single" w:sz="4" w:space="0" w:color="000000"/>
            </w:tcBorders>
            <w:shd w:val="clear" w:color="auto" w:fill="auto"/>
            <w:vAlign w:val="center"/>
            <w:hideMark/>
          </w:tcPr>
          <w:p w14:paraId="1634A7B6"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10 0 51 00770</w:t>
            </w:r>
          </w:p>
        </w:tc>
        <w:tc>
          <w:tcPr>
            <w:tcW w:w="1222" w:type="dxa"/>
            <w:tcBorders>
              <w:top w:val="nil"/>
              <w:left w:val="nil"/>
              <w:bottom w:val="single" w:sz="4" w:space="0" w:color="000000"/>
              <w:right w:val="single" w:sz="4" w:space="0" w:color="000000"/>
            </w:tcBorders>
            <w:shd w:val="clear" w:color="auto" w:fill="auto"/>
            <w:vAlign w:val="center"/>
            <w:hideMark/>
          </w:tcPr>
          <w:p w14:paraId="7D12B9DF"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52718829"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100 000,00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8817950"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100 000,00</w:t>
            </w:r>
          </w:p>
        </w:tc>
      </w:tr>
      <w:tr w:rsidR="004D46D1" w:rsidRPr="00A34907" w14:paraId="6B991B9E"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7D8CF8F"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439F75B1"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0309</w:t>
            </w:r>
          </w:p>
        </w:tc>
        <w:tc>
          <w:tcPr>
            <w:tcW w:w="1283" w:type="dxa"/>
            <w:tcBorders>
              <w:top w:val="nil"/>
              <w:left w:val="nil"/>
              <w:bottom w:val="single" w:sz="4" w:space="0" w:color="000000"/>
              <w:right w:val="single" w:sz="4" w:space="0" w:color="000000"/>
            </w:tcBorders>
            <w:shd w:val="clear" w:color="auto" w:fill="auto"/>
            <w:vAlign w:val="center"/>
            <w:hideMark/>
          </w:tcPr>
          <w:p w14:paraId="5772F1D9"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10 0 51 00770</w:t>
            </w:r>
          </w:p>
        </w:tc>
        <w:tc>
          <w:tcPr>
            <w:tcW w:w="1222" w:type="dxa"/>
            <w:tcBorders>
              <w:top w:val="nil"/>
              <w:left w:val="nil"/>
              <w:bottom w:val="single" w:sz="4" w:space="0" w:color="000000"/>
              <w:right w:val="single" w:sz="4" w:space="0" w:color="000000"/>
            </w:tcBorders>
            <w:shd w:val="clear" w:color="auto" w:fill="auto"/>
            <w:vAlign w:val="center"/>
            <w:hideMark/>
          </w:tcPr>
          <w:p w14:paraId="6FB4F6E8"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C7123C3"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100 000,00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B759E85"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100 000,00</w:t>
            </w:r>
          </w:p>
        </w:tc>
      </w:tr>
      <w:tr w:rsidR="004D46D1" w:rsidRPr="00A34907" w14:paraId="1B74787B"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BC566F2"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0F0B3725"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0309</w:t>
            </w:r>
          </w:p>
        </w:tc>
        <w:tc>
          <w:tcPr>
            <w:tcW w:w="1283" w:type="dxa"/>
            <w:tcBorders>
              <w:top w:val="nil"/>
              <w:left w:val="nil"/>
              <w:bottom w:val="single" w:sz="4" w:space="0" w:color="000000"/>
              <w:right w:val="single" w:sz="4" w:space="0" w:color="000000"/>
            </w:tcBorders>
            <w:shd w:val="clear" w:color="auto" w:fill="auto"/>
            <w:vAlign w:val="center"/>
            <w:hideMark/>
          </w:tcPr>
          <w:p w14:paraId="3C4F4934"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10 0 51 00770</w:t>
            </w:r>
          </w:p>
        </w:tc>
        <w:tc>
          <w:tcPr>
            <w:tcW w:w="1222" w:type="dxa"/>
            <w:tcBorders>
              <w:top w:val="nil"/>
              <w:left w:val="nil"/>
              <w:bottom w:val="single" w:sz="4" w:space="0" w:color="000000"/>
              <w:right w:val="single" w:sz="4" w:space="0" w:color="000000"/>
            </w:tcBorders>
            <w:shd w:val="clear" w:color="auto" w:fill="auto"/>
            <w:vAlign w:val="center"/>
            <w:hideMark/>
          </w:tcPr>
          <w:p w14:paraId="48B823A9"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1462" w:type="dxa"/>
            <w:tcBorders>
              <w:top w:val="nil"/>
              <w:left w:val="nil"/>
              <w:bottom w:val="single" w:sz="4" w:space="0" w:color="000000"/>
              <w:right w:val="single" w:sz="4" w:space="0" w:color="000000"/>
            </w:tcBorders>
            <w:shd w:val="clear" w:color="000000" w:fill="FFFFFF"/>
            <w:noWrap/>
            <w:vAlign w:val="center"/>
            <w:hideMark/>
          </w:tcPr>
          <w:p w14:paraId="5B3CE714"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100 000,00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A79DE8E"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100 000,00</w:t>
            </w:r>
          </w:p>
        </w:tc>
      </w:tr>
      <w:tr w:rsidR="004D46D1" w:rsidRPr="00A34907" w14:paraId="36D67FF8" w14:textId="77777777" w:rsidTr="004D46D1">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5E3EBFB4" w14:textId="77777777" w:rsidR="004D46D1" w:rsidRPr="00A34907" w:rsidRDefault="004D46D1"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"Соблюдение условий для забора воды из источников наружного водоснабжения, установка гидрантов, закупка оборудования для пожаротушения, содержания цистерн и др."</w:t>
            </w:r>
          </w:p>
        </w:tc>
        <w:tc>
          <w:tcPr>
            <w:tcW w:w="1127" w:type="dxa"/>
            <w:tcBorders>
              <w:top w:val="nil"/>
              <w:left w:val="nil"/>
              <w:bottom w:val="single" w:sz="4" w:space="0" w:color="000000"/>
              <w:right w:val="single" w:sz="4" w:space="0" w:color="000000"/>
            </w:tcBorders>
            <w:shd w:val="clear" w:color="auto" w:fill="auto"/>
            <w:vAlign w:val="center"/>
            <w:hideMark/>
          </w:tcPr>
          <w:p w14:paraId="284D3EFF"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0309</w:t>
            </w:r>
          </w:p>
        </w:tc>
        <w:tc>
          <w:tcPr>
            <w:tcW w:w="1283" w:type="dxa"/>
            <w:tcBorders>
              <w:top w:val="nil"/>
              <w:left w:val="nil"/>
              <w:bottom w:val="single" w:sz="4" w:space="0" w:color="000000"/>
              <w:right w:val="single" w:sz="4" w:space="0" w:color="000000"/>
            </w:tcBorders>
            <w:shd w:val="clear" w:color="auto" w:fill="auto"/>
            <w:vAlign w:val="center"/>
            <w:hideMark/>
          </w:tcPr>
          <w:p w14:paraId="367697FA"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10 0 52 00000</w:t>
            </w:r>
          </w:p>
        </w:tc>
        <w:tc>
          <w:tcPr>
            <w:tcW w:w="1222" w:type="dxa"/>
            <w:tcBorders>
              <w:top w:val="nil"/>
              <w:left w:val="nil"/>
              <w:bottom w:val="single" w:sz="4" w:space="0" w:color="000000"/>
              <w:right w:val="single" w:sz="4" w:space="0" w:color="000000"/>
            </w:tcBorders>
            <w:shd w:val="clear" w:color="auto" w:fill="auto"/>
            <w:vAlign w:val="center"/>
            <w:hideMark/>
          </w:tcPr>
          <w:p w14:paraId="7EB11567"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6A8F0A79"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50 000,00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C91C01E"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50 000,00</w:t>
            </w:r>
          </w:p>
        </w:tc>
      </w:tr>
      <w:tr w:rsidR="004D46D1" w:rsidRPr="00A34907" w14:paraId="40AFB81A" w14:textId="77777777" w:rsidTr="004D46D1">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5DF82D73" w14:textId="77777777" w:rsidR="004D46D1" w:rsidRPr="00A34907" w:rsidRDefault="004D46D1" w:rsidP="00A34907">
            <w:pPr>
              <w:outlineLvl w:val="4"/>
              <w:rPr>
                <w:rFonts w:ascii="Times New Roman" w:hAnsi="Times New Roman" w:cs="Times New Roman"/>
                <w:color w:val="000000"/>
              </w:rPr>
            </w:pPr>
            <w:r w:rsidRPr="00A34907">
              <w:rPr>
                <w:rFonts w:ascii="Times New Roman" w:hAnsi="Times New Roman" w:cs="Times New Roman"/>
                <w:color w:val="000000"/>
              </w:rPr>
              <w:t>Функционирование органа управления в сфере гражданской обороны, пожарной безопасности, ликвидации чрезвычайных ситуаций и спасению людей на водных объектах в МР "Медынский район"</w:t>
            </w:r>
          </w:p>
        </w:tc>
        <w:tc>
          <w:tcPr>
            <w:tcW w:w="1127" w:type="dxa"/>
            <w:tcBorders>
              <w:top w:val="nil"/>
              <w:left w:val="nil"/>
              <w:bottom w:val="single" w:sz="4" w:space="0" w:color="000000"/>
              <w:right w:val="single" w:sz="4" w:space="0" w:color="000000"/>
            </w:tcBorders>
            <w:shd w:val="clear" w:color="auto" w:fill="auto"/>
            <w:vAlign w:val="center"/>
            <w:hideMark/>
          </w:tcPr>
          <w:p w14:paraId="14F4853F"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0309</w:t>
            </w:r>
          </w:p>
        </w:tc>
        <w:tc>
          <w:tcPr>
            <w:tcW w:w="1283" w:type="dxa"/>
            <w:tcBorders>
              <w:top w:val="nil"/>
              <w:left w:val="nil"/>
              <w:bottom w:val="single" w:sz="4" w:space="0" w:color="000000"/>
              <w:right w:val="single" w:sz="4" w:space="0" w:color="000000"/>
            </w:tcBorders>
            <w:shd w:val="clear" w:color="auto" w:fill="auto"/>
            <w:vAlign w:val="center"/>
            <w:hideMark/>
          </w:tcPr>
          <w:p w14:paraId="03A88E05"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10 0 52 00770</w:t>
            </w:r>
          </w:p>
        </w:tc>
        <w:tc>
          <w:tcPr>
            <w:tcW w:w="1222" w:type="dxa"/>
            <w:tcBorders>
              <w:top w:val="nil"/>
              <w:left w:val="nil"/>
              <w:bottom w:val="single" w:sz="4" w:space="0" w:color="000000"/>
              <w:right w:val="single" w:sz="4" w:space="0" w:color="000000"/>
            </w:tcBorders>
            <w:shd w:val="clear" w:color="auto" w:fill="auto"/>
            <w:vAlign w:val="center"/>
            <w:hideMark/>
          </w:tcPr>
          <w:p w14:paraId="745CF7E8"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2D9F71EC"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50 000,00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8E24146"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50 000,00</w:t>
            </w:r>
          </w:p>
        </w:tc>
      </w:tr>
      <w:tr w:rsidR="004D46D1" w:rsidRPr="00A34907" w14:paraId="730D54DB"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036A1A0"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3AE34B58"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0309</w:t>
            </w:r>
          </w:p>
        </w:tc>
        <w:tc>
          <w:tcPr>
            <w:tcW w:w="1283" w:type="dxa"/>
            <w:tcBorders>
              <w:top w:val="nil"/>
              <w:left w:val="nil"/>
              <w:bottom w:val="single" w:sz="4" w:space="0" w:color="000000"/>
              <w:right w:val="single" w:sz="4" w:space="0" w:color="000000"/>
            </w:tcBorders>
            <w:shd w:val="clear" w:color="auto" w:fill="auto"/>
            <w:vAlign w:val="center"/>
            <w:hideMark/>
          </w:tcPr>
          <w:p w14:paraId="3CCE4F1A"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10 0 52 00770</w:t>
            </w:r>
          </w:p>
        </w:tc>
        <w:tc>
          <w:tcPr>
            <w:tcW w:w="1222" w:type="dxa"/>
            <w:tcBorders>
              <w:top w:val="nil"/>
              <w:left w:val="nil"/>
              <w:bottom w:val="single" w:sz="4" w:space="0" w:color="000000"/>
              <w:right w:val="single" w:sz="4" w:space="0" w:color="000000"/>
            </w:tcBorders>
            <w:shd w:val="clear" w:color="auto" w:fill="auto"/>
            <w:vAlign w:val="center"/>
            <w:hideMark/>
          </w:tcPr>
          <w:p w14:paraId="51BD7402"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C184937"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50 000,00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ABDB0AC"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50 000,00</w:t>
            </w:r>
          </w:p>
        </w:tc>
      </w:tr>
      <w:tr w:rsidR="004D46D1" w:rsidRPr="00A34907" w14:paraId="0DA45B94"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17D414E"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1D3F2EF8"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0309</w:t>
            </w:r>
          </w:p>
        </w:tc>
        <w:tc>
          <w:tcPr>
            <w:tcW w:w="1283" w:type="dxa"/>
            <w:tcBorders>
              <w:top w:val="nil"/>
              <w:left w:val="nil"/>
              <w:bottom w:val="single" w:sz="4" w:space="0" w:color="000000"/>
              <w:right w:val="single" w:sz="4" w:space="0" w:color="000000"/>
            </w:tcBorders>
            <w:shd w:val="clear" w:color="auto" w:fill="auto"/>
            <w:vAlign w:val="center"/>
            <w:hideMark/>
          </w:tcPr>
          <w:p w14:paraId="1BF9AD92"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10 0 52 00770</w:t>
            </w:r>
          </w:p>
        </w:tc>
        <w:tc>
          <w:tcPr>
            <w:tcW w:w="1222" w:type="dxa"/>
            <w:tcBorders>
              <w:top w:val="nil"/>
              <w:left w:val="nil"/>
              <w:bottom w:val="single" w:sz="4" w:space="0" w:color="000000"/>
              <w:right w:val="single" w:sz="4" w:space="0" w:color="000000"/>
            </w:tcBorders>
            <w:shd w:val="clear" w:color="auto" w:fill="auto"/>
            <w:vAlign w:val="center"/>
            <w:hideMark/>
          </w:tcPr>
          <w:p w14:paraId="54848CD5"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1462" w:type="dxa"/>
            <w:tcBorders>
              <w:top w:val="nil"/>
              <w:left w:val="nil"/>
              <w:bottom w:val="single" w:sz="4" w:space="0" w:color="000000"/>
              <w:right w:val="single" w:sz="4" w:space="0" w:color="000000"/>
            </w:tcBorders>
            <w:shd w:val="clear" w:color="000000" w:fill="FFFFFF"/>
            <w:noWrap/>
            <w:vAlign w:val="center"/>
            <w:hideMark/>
          </w:tcPr>
          <w:p w14:paraId="7C1BBC90"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50 000,00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F1DE3D0"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50 000,00</w:t>
            </w:r>
          </w:p>
        </w:tc>
      </w:tr>
      <w:tr w:rsidR="004D46D1" w:rsidRPr="00A34907" w14:paraId="25572F9E"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559F0FD" w14:textId="77777777" w:rsidR="004D46D1" w:rsidRPr="00A34907" w:rsidRDefault="004D46D1" w:rsidP="00A34907">
            <w:pPr>
              <w:outlineLvl w:val="3"/>
              <w:rPr>
                <w:rFonts w:ascii="Times New Roman" w:hAnsi="Times New Roman" w:cs="Times New Roman"/>
                <w:color w:val="000000"/>
              </w:rPr>
            </w:pPr>
            <w:r w:rsidRPr="00A34907">
              <w:rPr>
                <w:rFonts w:ascii="Times New Roman" w:hAnsi="Times New Roman" w:cs="Times New Roman"/>
                <w:color w:val="000000"/>
              </w:rPr>
              <w:t xml:space="preserve">Основное мероприятие "Обеспечение деятельности подразделений </w:t>
            </w:r>
            <w:proofErr w:type="spellStart"/>
            <w:r w:rsidRPr="00A34907">
              <w:rPr>
                <w:rFonts w:ascii="Times New Roman" w:hAnsi="Times New Roman" w:cs="Times New Roman"/>
                <w:color w:val="000000"/>
              </w:rPr>
              <w:t>дабровольной</w:t>
            </w:r>
            <w:proofErr w:type="spellEnd"/>
            <w:r w:rsidRPr="00A34907">
              <w:rPr>
                <w:rFonts w:ascii="Times New Roman" w:hAnsi="Times New Roman" w:cs="Times New Roman"/>
                <w:color w:val="000000"/>
              </w:rPr>
              <w:t xml:space="preserve"> пожарной охраны"</w:t>
            </w:r>
          </w:p>
        </w:tc>
        <w:tc>
          <w:tcPr>
            <w:tcW w:w="1127" w:type="dxa"/>
            <w:tcBorders>
              <w:top w:val="nil"/>
              <w:left w:val="nil"/>
              <w:bottom w:val="single" w:sz="4" w:space="0" w:color="000000"/>
              <w:right w:val="single" w:sz="4" w:space="0" w:color="000000"/>
            </w:tcBorders>
            <w:shd w:val="clear" w:color="auto" w:fill="auto"/>
            <w:vAlign w:val="center"/>
            <w:hideMark/>
          </w:tcPr>
          <w:p w14:paraId="167F0AE8"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0309</w:t>
            </w:r>
          </w:p>
        </w:tc>
        <w:tc>
          <w:tcPr>
            <w:tcW w:w="1283" w:type="dxa"/>
            <w:tcBorders>
              <w:top w:val="nil"/>
              <w:left w:val="nil"/>
              <w:bottom w:val="single" w:sz="4" w:space="0" w:color="000000"/>
              <w:right w:val="single" w:sz="4" w:space="0" w:color="000000"/>
            </w:tcBorders>
            <w:shd w:val="clear" w:color="auto" w:fill="auto"/>
            <w:vAlign w:val="center"/>
            <w:hideMark/>
          </w:tcPr>
          <w:p w14:paraId="22D21676"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10 0 54 00000</w:t>
            </w:r>
          </w:p>
        </w:tc>
        <w:tc>
          <w:tcPr>
            <w:tcW w:w="1222" w:type="dxa"/>
            <w:tcBorders>
              <w:top w:val="nil"/>
              <w:left w:val="nil"/>
              <w:bottom w:val="single" w:sz="4" w:space="0" w:color="000000"/>
              <w:right w:val="single" w:sz="4" w:space="0" w:color="000000"/>
            </w:tcBorders>
            <w:shd w:val="clear" w:color="auto" w:fill="auto"/>
            <w:vAlign w:val="center"/>
            <w:hideMark/>
          </w:tcPr>
          <w:p w14:paraId="70B47ED6"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5772CD01"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20 000,00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A2F838A"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20 000,00</w:t>
            </w:r>
          </w:p>
        </w:tc>
      </w:tr>
      <w:tr w:rsidR="004D46D1" w:rsidRPr="00A34907" w14:paraId="3EB65803" w14:textId="77777777" w:rsidTr="004D46D1">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CCA759A" w14:textId="77777777" w:rsidR="004D46D1" w:rsidRPr="00A34907" w:rsidRDefault="004D46D1" w:rsidP="00A34907">
            <w:pPr>
              <w:outlineLvl w:val="4"/>
              <w:rPr>
                <w:rFonts w:ascii="Times New Roman" w:hAnsi="Times New Roman" w:cs="Times New Roman"/>
                <w:color w:val="000000"/>
              </w:rPr>
            </w:pPr>
            <w:r w:rsidRPr="00A34907">
              <w:rPr>
                <w:rFonts w:ascii="Times New Roman" w:hAnsi="Times New Roman" w:cs="Times New Roman"/>
                <w:color w:val="000000"/>
              </w:rPr>
              <w:t>Функционирование органа управления в сфере гражданской обороны, пожарной безопасности, ликвидации чрезвычайных ситуаций и спасению людей на водных объектах в МР "Медынский район"</w:t>
            </w:r>
          </w:p>
        </w:tc>
        <w:tc>
          <w:tcPr>
            <w:tcW w:w="1127" w:type="dxa"/>
            <w:tcBorders>
              <w:top w:val="nil"/>
              <w:left w:val="nil"/>
              <w:bottom w:val="single" w:sz="4" w:space="0" w:color="000000"/>
              <w:right w:val="single" w:sz="4" w:space="0" w:color="000000"/>
            </w:tcBorders>
            <w:shd w:val="clear" w:color="auto" w:fill="auto"/>
            <w:vAlign w:val="center"/>
            <w:hideMark/>
          </w:tcPr>
          <w:p w14:paraId="1E0E4713"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0309</w:t>
            </w:r>
          </w:p>
        </w:tc>
        <w:tc>
          <w:tcPr>
            <w:tcW w:w="1283" w:type="dxa"/>
            <w:tcBorders>
              <w:top w:val="nil"/>
              <w:left w:val="nil"/>
              <w:bottom w:val="single" w:sz="4" w:space="0" w:color="000000"/>
              <w:right w:val="single" w:sz="4" w:space="0" w:color="000000"/>
            </w:tcBorders>
            <w:shd w:val="clear" w:color="auto" w:fill="auto"/>
            <w:vAlign w:val="center"/>
            <w:hideMark/>
          </w:tcPr>
          <w:p w14:paraId="24C96B3C"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10 0 54 00770</w:t>
            </w:r>
          </w:p>
        </w:tc>
        <w:tc>
          <w:tcPr>
            <w:tcW w:w="1222" w:type="dxa"/>
            <w:tcBorders>
              <w:top w:val="nil"/>
              <w:left w:val="nil"/>
              <w:bottom w:val="single" w:sz="4" w:space="0" w:color="000000"/>
              <w:right w:val="single" w:sz="4" w:space="0" w:color="000000"/>
            </w:tcBorders>
            <w:shd w:val="clear" w:color="auto" w:fill="auto"/>
            <w:vAlign w:val="center"/>
            <w:hideMark/>
          </w:tcPr>
          <w:p w14:paraId="5E23B3A3"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1AAF6210"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20 000,00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551BE3A"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20 000,00</w:t>
            </w:r>
          </w:p>
        </w:tc>
      </w:tr>
      <w:tr w:rsidR="004D46D1" w:rsidRPr="00A34907" w14:paraId="6C94EF5C"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45B49A5"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6D2547FC"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0309</w:t>
            </w:r>
          </w:p>
        </w:tc>
        <w:tc>
          <w:tcPr>
            <w:tcW w:w="1283" w:type="dxa"/>
            <w:tcBorders>
              <w:top w:val="nil"/>
              <w:left w:val="nil"/>
              <w:bottom w:val="single" w:sz="4" w:space="0" w:color="000000"/>
              <w:right w:val="single" w:sz="4" w:space="0" w:color="000000"/>
            </w:tcBorders>
            <w:shd w:val="clear" w:color="auto" w:fill="auto"/>
            <w:vAlign w:val="center"/>
            <w:hideMark/>
          </w:tcPr>
          <w:p w14:paraId="4A4770ED"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10 0 54 00770</w:t>
            </w:r>
          </w:p>
        </w:tc>
        <w:tc>
          <w:tcPr>
            <w:tcW w:w="1222" w:type="dxa"/>
            <w:tcBorders>
              <w:top w:val="nil"/>
              <w:left w:val="nil"/>
              <w:bottom w:val="single" w:sz="4" w:space="0" w:color="000000"/>
              <w:right w:val="single" w:sz="4" w:space="0" w:color="000000"/>
            </w:tcBorders>
            <w:shd w:val="clear" w:color="auto" w:fill="auto"/>
            <w:vAlign w:val="center"/>
            <w:hideMark/>
          </w:tcPr>
          <w:p w14:paraId="31C420F8"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C31A103"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20 000,00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6FABE8B"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20 000,00</w:t>
            </w:r>
          </w:p>
        </w:tc>
      </w:tr>
      <w:tr w:rsidR="004D46D1" w:rsidRPr="00A34907" w14:paraId="6E277B77"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8AF7E81"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6F94EBDC"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0309</w:t>
            </w:r>
          </w:p>
        </w:tc>
        <w:tc>
          <w:tcPr>
            <w:tcW w:w="1283" w:type="dxa"/>
            <w:tcBorders>
              <w:top w:val="nil"/>
              <w:left w:val="nil"/>
              <w:bottom w:val="single" w:sz="4" w:space="0" w:color="000000"/>
              <w:right w:val="single" w:sz="4" w:space="0" w:color="000000"/>
            </w:tcBorders>
            <w:shd w:val="clear" w:color="auto" w:fill="auto"/>
            <w:vAlign w:val="center"/>
            <w:hideMark/>
          </w:tcPr>
          <w:p w14:paraId="3F293E53"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10 0 54 00770</w:t>
            </w:r>
          </w:p>
        </w:tc>
        <w:tc>
          <w:tcPr>
            <w:tcW w:w="1222" w:type="dxa"/>
            <w:tcBorders>
              <w:top w:val="nil"/>
              <w:left w:val="nil"/>
              <w:bottom w:val="single" w:sz="4" w:space="0" w:color="000000"/>
              <w:right w:val="single" w:sz="4" w:space="0" w:color="000000"/>
            </w:tcBorders>
            <w:shd w:val="clear" w:color="auto" w:fill="auto"/>
            <w:vAlign w:val="center"/>
            <w:hideMark/>
          </w:tcPr>
          <w:p w14:paraId="2C48C31B"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1462" w:type="dxa"/>
            <w:tcBorders>
              <w:top w:val="nil"/>
              <w:left w:val="nil"/>
              <w:bottom w:val="single" w:sz="4" w:space="0" w:color="000000"/>
              <w:right w:val="single" w:sz="4" w:space="0" w:color="000000"/>
            </w:tcBorders>
            <w:shd w:val="clear" w:color="000000" w:fill="FFFFFF"/>
            <w:noWrap/>
            <w:vAlign w:val="center"/>
            <w:hideMark/>
          </w:tcPr>
          <w:p w14:paraId="7E71AB30"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20 000,00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9C13C1B"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20 000,00</w:t>
            </w:r>
          </w:p>
        </w:tc>
      </w:tr>
      <w:tr w:rsidR="004D46D1" w:rsidRPr="00A34907" w14:paraId="52DB6D53"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BB88122" w14:textId="77777777" w:rsidR="004D46D1" w:rsidRPr="00A34907" w:rsidRDefault="004D46D1" w:rsidP="00A34907">
            <w:pPr>
              <w:outlineLvl w:val="1"/>
              <w:rPr>
                <w:rFonts w:ascii="Times New Roman" w:hAnsi="Times New Roman" w:cs="Times New Roman"/>
                <w:color w:val="000000"/>
              </w:rPr>
            </w:pPr>
            <w:r w:rsidRPr="00A34907">
              <w:rPr>
                <w:rFonts w:ascii="Times New Roman" w:hAnsi="Times New Roman" w:cs="Times New Roman"/>
                <w:color w:val="000000"/>
              </w:rPr>
              <w:t xml:space="preserve">Муниципальная </w:t>
            </w:r>
            <w:proofErr w:type="spellStart"/>
            <w:r w:rsidRPr="00A34907">
              <w:rPr>
                <w:rFonts w:ascii="Times New Roman" w:hAnsi="Times New Roman" w:cs="Times New Roman"/>
                <w:color w:val="000000"/>
              </w:rPr>
              <w:t>програма</w:t>
            </w:r>
            <w:proofErr w:type="spellEnd"/>
            <w:r w:rsidRPr="00A34907">
              <w:rPr>
                <w:rFonts w:ascii="Times New Roman" w:hAnsi="Times New Roman" w:cs="Times New Roman"/>
                <w:color w:val="000000"/>
              </w:rPr>
              <w:t xml:space="preserve"> "Профилактика терроризма и экстремизма на территории МР "Медынский район"</w:t>
            </w:r>
          </w:p>
        </w:tc>
        <w:tc>
          <w:tcPr>
            <w:tcW w:w="1127" w:type="dxa"/>
            <w:tcBorders>
              <w:top w:val="nil"/>
              <w:left w:val="nil"/>
              <w:bottom w:val="single" w:sz="4" w:space="0" w:color="000000"/>
              <w:right w:val="single" w:sz="4" w:space="0" w:color="000000"/>
            </w:tcBorders>
            <w:shd w:val="clear" w:color="auto" w:fill="auto"/>
            <w:vAlign w:val="center"/>
            <w:hideMark/>
          </w:tcPr>
          <w:p w14:paraId="703EEDC2" w14:textId="77777777" w:rsidR="004D46D1" w:rsidRPr="00A34907" w:rsidRDefault="004D46D1" w:rsidP="00A34907">
            <w:pPr>
              <w:jc w:val="center"/>
              <w:outlineLvl w:val="1"/>
              <w:rPr>
                <w:rFonts w:ascii="Times New Roman" w:hAnsi="Times New Roman" w:cs="Times New Roman"/>
                <w:color w:val="000000"/>
              </w:rPr>
            </w:pPr>
            <w:r w:rsidRPr="00A34907">
              <w:rPr>
                <w:rFonts w:ascii="Times New Roman" w:hAnsi="Times New Roman" w:cs="Times New Roman"/>
                <w:color w:val="000000"/>
              </w:rPr>
              <w:t>0309</w:t>
            </w:r>
          </w:p>
        </w:tc>
        <w:tc>
          <w:tcPr>
            <w:tcW w:w="1283" w:type="dxa"/>
            <w:tcBorders>
              <w:top w:val="nil"/>
              <w:left w:val="nil"/>
              <w:bottom w:val="single" w:sz="4" w:space="0" w:color="000000"/>
              <w:right w:val="single" w:sz="4" w:space="0" w:color="000000"/>
            </w:tcBorders>
            <w:shd w:val="clear" w:color="auto" w:fill="auto"/>
            <w:vAlign w:val="center"/>
            <w:hideMark/>
          </w:tcPr>
          <w:p w14:paraId="393427C9" w14:textId="77777777" w:rsidR="004D46D1" w:rsidRPr="00A34907" w:rsidRDefault="004D46D1" w:rsidP="00A34907">
            <w:pPr>
              <w:jc w:val="center"/>
              <w:outlineLvl w:val="1"/>
              <w:rPr>
                <w:rFonts w:ascii="Times New Roman" w:hAnsi="Times New Roman" w:cs="Times New Roman"/>
                <w:color w:val="000000"/>
              </w:rPr>
            </w:pPr>
            <w:r w:rsidRPr="00A34907">
              <w:rPr>
                <w:rFonts w:ascii="Times New Roman" w:hAnsi="Times New Roman" w:cs="Times New Roman"/>
                <w:color w:val="000000"/>
              </w:rPr>
              <w:t>14 0 00 00000</w:t>
            </w:r>
          </w:p>
        </w:tc>
        <w:tc>
          <w:tcPr>
            <w:tcW w:w="1222" w:type="dxa"/>
            <w:tcBorders>
              <w:top w:val="nil"/>
              <w:left w:val="nil"/>
              <w:bottom w:val="single" w:sz="4" w:space="0" w:color="000000"/>
              <w:right w:val="single" w:sz="4" w:space="0" w:color="000000"/>
            </w:tcBorders>
            <w:shd w:val="clear" w:color="auto" w:fill="auto"/>
            <w:vAlign w:val="center"/>
            <w:hideMark/>
          </w:tcPr>
          <w:p w14:paraId="20E70AAF" w14:textId="77777777" w:rsidR="004D46D1" w:rsidRPr="00A34907" w:rsidRDefault="004D46D1" w:rsidP="00A34907">
            <w:pPr>
              <w:jc w:val="center"/>
              <w:outlineLvl w:val="1"/>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5A91AC0C" w14:textId="77777777" w:rsidR="004D46D1" w:rsidRPr="00A34907" w:rsidRDefault="004D46D1" w:rsidP="00A34907">
            <w:pPr>
              <w:jc w:val="right"/>
              <w:outlineLvl w:val="1"/>
              <w:rPr>
                <w:rFonts w:ascii="Times New Roman" w:hAnsi="Times New Roman" w:cs="Times New Roman"/>
                <w:color w:val="000000"/>
              </w:rPr>
            </w:pPr>
            <w:r w:rsidRPr="00A34907">
              <w:rPr>
                <w:rFonts w:ascii="Times New Roman" w:hAnsi="Times New Roman" w:cs="Times New Roman"/>
                <w:color w:val="000000"/>
              </w:rPr>
              <w:t>2 000,00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1822559" w14:textId="77777777" w:rsidR="004D46D1" w:rsidRPr="00A34907" w:rsidRDefault="004D46D1" w:rsidP="00A34907">
            <w:pPr>
              <w:jc w:val="right"/>
              <w:outlineLvl w:val="1"/>
              <w:rPr>
                <w:rFonts w:ascii="Times New Roman" w:hAnsi="Times New Roman" w:cs="Times New Roman"/>
                <w:color w:val="000000"/>
              </w:rPr>
            </w:pPr>
            <w:r w:rsidRPr="00A34907">
              <w:rPr>
                <w:rFonts w:ascii="Times New Roman" w:hAnsi="Times New Roman" w:cs="Times New Roman"/>
                <w:color w:val="000000"/>
              </w:rPr>
              <w:t>2 000,00</w:t>
            </w:r>
          </w:p>
        </w:tc>
      </w:tr>
      <w:tr w:rsidR="004D46D1" w:rsidRPr="00A34907" w14:paraId="532E5503"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6FDE71D" w14:textId="77777777" w:rsidR="004D46D1" w:rsidRPr="00A34907" w:rsidRDefault="004D46D1" w:rsidP="00A34907">
            <w:pPr>
              <w:outlineLvl w:val="3"/>
              <w:rPr>
                <w:rFonts w:ascii="Times New Roman" w:hAnsi="Times New Roman" w:cs="Times New Roman"/>
                <w:color w:val="000000"/>
              </w:rPr>
            </w:pPr>
            <w:r w:rsidRPr="00A34907">
              <w:rPr>
                <w:rFonts w:ascii="Times New Roman" w:hAnsi="Times New Roman" w:cs="Times New Roman"/>
                <w:color w:val="000000"/>
              </w:rPr>
              <w:t xml:space="preserve">Основное мероприятие " Приобретение памяток и брошюр для населения по мерам </w:t>
            </w:r>
            <w:r w:rsidRPr="00A34907">
              <w:rPr>
                <w:rFonts w:ascii="Times New Roman" w:hAnsi="Times New Roman" w:cs="Times New Roman"/>
                <w:color w:val="000000"/>
              </w:rPr>
              <w:lastRenderedPageBreak/>
              <w:t>антитеррористического характера и действиями ри возникновении ЧС"</w:t>
            </w:r>
          </w:p>
        </w:tc>
        <w:tc>
          <w:tcPr>
            <w:tcW w:w="1127" w:type="dxa"/>
            <w:tcBorders>
              <w:top w:val="nil"/>
              <w:left w:val="nil"/>
              <w:bottom w:val="single" w:sz="4" w:space="0" w:color="000000"/>
              <w:right w:val="single" w:sz="4" w:space="0" w:color="000000"/>
            </w:tcBorders>
            <w:shd w:val="clear" w:color="auto" w:fill="auto"/>
            <w:vAlign w:val="center"/>
            <w:hideMark/>
          </w:tcPr>
          <w:p w14:paraId="159814D6"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lastRenderedPageBreak/>
              <w:t>0309</w:t>
            </w:r>
          </w:p>
        </w:tc>
        <w:tc>
          <w:tcPr>
            <w:tcW w:w="1283" w:type="dxa"/>
            <w:tcBorders>
              <w:top w:val="nil"/>
              <w:left w:val="nil"/>
              <w:bottom w:val="single" w:sz="4" w:space="0" w:color="000000"/>
              <w:right w:val="single" w:sz="4" w:space="0" w:color="000000"/>
            </w:tcBorders>
            <w:shd w:val="clear" w:color="auto" w:fill="auto"/>
            <w:vAlign w:val="center"/>
            <w:hideMark/>
          </w:tcPr>
          <w:p w14:paraId="06640C4B"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14 0 04 00000</w:t>
            </w:r>
          </w:p>
        </w:tc>
        <w:tc>
          <w:tcPr>
            <w:tcW w:w="1222" w:type="dxa"/>
            <w:tcBorders>
              <w:top w:val="nil"/>
              <w:left w:val="nil"/>
              <w:bottom w:val="single" w:sz="4" w:space="0" w:color="000000"/>
              <w:right w:val="single" w:sz="4" w:space="0" w:color="000000"/>
            </w:tcBorders>
            <w:shd w:val="clear" w:color="auto" w:fill="auto"/>
            <w:vAlign w:val="center"/>
            <w:hideMark/>
          </w:tcPr>
          <w:p w14:paraId="473855B7"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573D175C"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2 000,00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DB60201"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2 000,00</w:t>
            </w:r>
          </w:p>
        </w:tc>
      </w:tr>
      <w:tr w:rsidR="004D46D1" w:rsidRPr="00A34907" w14:paraId="11718FA1"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380350C" w14:textId="77777777" w:rsidR="004D46D1" w:rsidRPr="00A34907" w:rsidRDefault="004D46D1" w:rsidP="00A34907">
            <w:pPr>
              <w:outlineLvl w:val="4"/>
              <w:rPr>
                <w:rFonts w:ascii="Times New Roman" w:hAnsi="Times New Roman" w:cs="Times New Roman"/>
                <w:color w:val="000000"/>
              </w:rPr>
            </w:pPr>
            <w:r w:rsidRPr="00A34907">
              <w:rPr>
                <w:rFonts w:ascii="Times New Roman" w:hAnsi="Times New Roman" w:cs="Times New Roman"/>
                <w:color w:val="000000"/>
              </w:rPr>
              <w:t>Профилактика терроризма и экстремизма на территории МР "Медынский район</w:t>
            </w:r>
          </w:p>
        </w:tc>
        <w:tc>
          <w:tcPr>
            <w:tcW w:w="1127" w:type="dxa"/>
            <w:tcBorders>
              <w:top w:val="nil"/>
              <w:left w:val="nil"/>
              <w:bottom w:val="single" w:sz="4" w:space="0" w:color="000000"/>
              <w:right w:val="single" w:sz="4" w:space="0" w:color="000000"/>
            </w:tcBorders>
            <w:shd w:val="clear" w:color="auto" w:fill="auto"/>
            <w:vAlign w:val="center"/>
            <w:hideMark/>
          </w:tcPr>
          <w:p w14:paraId="587FE8D8"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0309</w:t>
            </w:r>
          </w:p>
        </w:tc>
        <w:tc>
          <w:tcPr>
            <w:tcW w:w="1283" w:type="dxa"/>
            <w:tcBorders>
              <w:top w:val="nil"/>
              <w:left w:val="nil"/>
              <w:bottom w:val="single" w:sz="4" w:space="0" w:color="000000"/>
              <w:right w:val="single" w:sz="4" w:space="0" w:color="000000"/>
            </w:tcBorders>
            <w:shd w:val="clear" w:color="auto" w:fill="auto"/>
            <w:vAlign w:val="center"/>
            <w:hideMark/>
          </w:tcPr>
          <w:p w14:paraId="3E149E5B"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14 0 04 00771</w:t>
            </w:r>
          </w:p>
        </w:tc>
        <w:tc>
          <w:tcPr>
            <w:tcW w:w="1222" w:type="dxa"/>
            <w:tcBorders>
              <w:top w:val="nil"/>
              <w:left w:val="nil"/>
              <w:bottom w:val="single" w:sz="4" w:space="0" w:color="000000"/>
              <w:right w:val="single" w:sz="4" w:space="0" w:color="000000"/>
            </w:tcBorders>
            <w:shd w:val="clear" w:color="auto" w:fill="auto"/>
            <w:vAlign w:val="center"/>
            <w:hideMark/>
          </w:tcPr>
          <w:p w14:paraId="380BD483"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38E47C0F"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2 000,00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0781674"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2 000,00</w:t>
            </w:r>
          </w:p>
        </w:tc>
      </w:tr>
      <w:tr w:rsidR="004D46D1" w:rsidRPr="00A34907" w14:paraId="0188FCFA"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C9FBDE6"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2744F30D"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0309</w:t>
            </w:r>
          </w:p>
        </w:tc>
        <w:tc>
          <w:tcPr>
            <w:tcW w:w="1283" w:type="dxa"/>
            <w:tcBorders>
              <w:top w:val="nil"/>
              <w:left w:val="nil"/>
              <w:bottom w:val="single" w:sz="4" w:space="0" w:color="000000"/>
              <w:right w:val="single" w:sz="4" w:space="0" w:color="000000"/>
            </w:tcBorders>
            <w:shd w:val="clear" w:color="auto" w:fill="auto"/>
            <w:vAlign w:val="center"/>
            <w:hideMark/>
          </w:tcPr>
          <w:p w14:paraId="1B2D130A"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14 0 04 00771</w:t>
            </w:r>
          </w:p>
        </w:tc>
        <w:tc>
          <w:tcPr>
            <w:tcW w:w="1222" w:type="dxa"/>
            <w:tcBorders>
              <w:top w:val="nil"/>
              <w:left w:val="nil"/>
              <w:bottom w:val="single" w:sz="4" w:space="0" w:color="000000"/>
              <w:right w:val="single" w:sz="4" w:space="0" w:color="000000"/>
            </w:tcBorders>
            <w:shd w:val="clear" w:color="auto" w:fill="auto"/>
            <w:vAlign w:val="center"/>
            <w:hideMark/>
          </w:tcPr>
          <w:p w14:paraId="2B402DE4"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82D53B3"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2 000,00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DF0EBFE"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2 000,00</w:t>
            </w:r>
          </w:p>
        </w:tc>
      </w:tr>
      <w:tr w:rsidR="004D46D1" w:rsidRPr="00A34907" w14:paraId="227FCB63"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F5DB04C"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48415DA1"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0309</w:t>
            </w:r>
          </w:p>
        </w:tc>
        <w:tc>
          <w:tcPr>
            <w:tcW w:w="1283" w:type="dxa"/>
            <w:tcBorders>
              <w:top w:val="nil"/>
              <w:left w:val="nil"/>
              <w:bottom w:val="single" w:sz="4" w:space="0" w:color="000000"/>
              <w:right w:val="single" w:sz="4" w:space="0" w:color="000000"/>
            </w:tcBorders>
            <w:shd w:val="clear" w:color="auto" w:fill="auto"/>
            <w:vAlign w:val="center"/>
            <w:hideMark/>
          </w:tcPr>
          <w:p w14:paraId="0EB1BED6"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14 0 04 00771</w:t>
            </w:r>
          </w:p>
        </w:tc>
        <w:tc>
          <w:tcPr>
            <w:tcW w:w="1222" w:type="dxa"/>
            <w:tcBorders>
              <w:top w:val="nil"/>
              <w:left w:val="nil"/>
              <w:bottom w:val="single" w:sz="4" w:space="0" w:color="000000"/>
              <w:right w:val="single" w:sz="4" w:space="0" w:color="000000"/>
            </w:tcBorders>
            <w:shd w:val="clear" w:color="auto" w:fill="auto"/>
            <w:vAlign w:val="center"/>
            <w:hideMark/>
          </w:tcPr>
          <w:p w14:paraId="53F2C6F2"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1462" w:type="dxa"/>
            <w:tcBorders>
              <w:top w:val="nil"/>
              <w:left w:val="nil"/>
              <w:bottom w:val="single" w:sz="4" w:space="0" w:color="000000"/>
              <w:right w:val="single" w:sz="4" w:space="0" w:color="000000"/>
            </w:tcBorders>
            <w:shd w:val="clear" w:color="000000" w:fill="FFFFFF"/>
            <w:noWrap/>
            <w:vAlign w:val="center"/>
            <w:hideMark/>
          </w:tcPr>
          <w:p w14:paraId="23C71C64"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2 000,00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898E014"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2 000,00</w:t>
            </w:r>
          </w:p>
        </w:tc>
      </w:tr>
      <w:tr w:rsidR="004D46D1" w:rsidRPr="00A34907" w14:paraId="215C84EC"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BAA522F" w14:textId="77777777" w:rsidR="004D46D1" w:rsidRPr="00A34907" w:rsidRDefault="004D46D1" w:rsidP="00A34907">
            <w:pPr>
              <w:rPr>
                <w:rFonts w:ascii="Times New Roman" w:hAnsi="Times New Roman" w:cs="Times New Roman"/>
                <w:b/>
                <w:bCs/>
                <w:color w:val="000000"/>
              </w:rPr>
            </w:pPr>
            <w:r w:rsidRPr="00A34907">
              <w:rPr>
                <w:rFonts w:ascii="Times New Roman" w:hAnsi="Times New Roman" w:cs="Times New Roman"/>
                <w:b/>
                <w:bCs/>
                <w:color w:val="000000"/>
              </w:rPr>
              <w:t>НАЦИОНАЛЬНАЯ ЭКОНОМИКА</w:t>
            </w:r>
          </w:p>
        </w:tc>
        <w:tc>
          <w:tcPr>
            <w:tcW w:w="1127" w:type="dxa"/>
            <w:tcBorders>
              <w:top w:val="nil"/>
              <w:left w:val="nil"/>
              <w:bottom w:val="single" w:sz="4" w:space="0" w:color="000000"/>
              <w:right w:val="single" w:sz="4" w:space="0" w:color="000000"/>
            </w:tcBorders>
            <w:shd w:val="clear" w:color="auto" w:fill="auto"/>
            <w:vAlign w:val="center"/>
            <w:hideMark/>
          </w:tcPr>
          <w:p w14:paraId="701F97E8" w14:textId="77777777" w:rsidR="004D46D1" w:rsidRPr="00A34907" w:rsidRDefault="004D46D1" w:rsidP="00A34907">
            <w:pPr>
              <w:jc w:val="center"/>
              <w:rPr>
                <w:rFonts w:ascii="Times New Roman" w:hAnsi="Times New Roman" w:cs="Times New Roman"/>
                <w:b/>
                <w:bCs/>
                <w:color w:val="000000"/>
              </w:rPr>
            </w:pPr>
            <w:r w:rsidRPr="00A34907">
              <w:rPr>
                <w:rFonts w:ascii="Times New Roman" w:hAnsi="Times New Roman" w:cs="Times New Roman"/>
                <w:b/>
                <w:bCs/>
                <w:color w:val="000000"/>
              </w:rPr>
              <w:t>0400</w:t>
            </w:r>
          </w:p>
        </w:tc>
        <w:tc>
          <w:tcPr>
            <w:tcW w:w="1283" w:type="dxa"/>
            <w:tcBorders>
              <w:top w:val="nil"/>
              <w:left w:val="nil"/>
              <w:bottom w:val="single" w:sz="4" w:space="0" w:color="000000"/>
              <w:right w:val="single" w:sz="4" w:space="0" w:color="000000"/>
            </w:tcBorders>
            <w:shd w:val="clear" w:color="auto" w:fill="auto"/>
            <w:vAlign w:val="center"/>
            <w:hideMark/>
          </w:tcPr>
          <w:p w14:paraId="0713A063" w14:textId="77777777" w:rsidR="004D46D1" w:rsidRPr="00A34907" w:rsidRDefault="004D46D1" w:rsidP="00A34907">
            <w:pPr>
              <w:jc w:val="center"/>
              <w:rPr>
                <w:rFonts w:ascii="Times New Roman" w:hAnsi="Times New Roman" w:cs="Times New Roman"/>
                <w:b/>
                <w:bCs/>
                <w:color w:val="000000"/>
              </w:rPr>
            </w:pPr>
            <w:r w:rsidRPr="00A34907">
              <w:rPr>
                <w:rFonts w:ascii="Times New Roman" w:hAnsi="Times New Roman" w:cs="Times New Roman"/>
                <w:b/>
                <w:bCs/>
                <w:color w:val="000000"/>
              </w:rPr>
              <w:t> </w:t>
            </w:r>
          </w:p>
        </w:tc>
        <w:tc>
          <w:tcPr>
            <w:tcW w:w="1222" w:type="dxa"/>
            <w:tcBorders>
              <w:top w:val="nil"/>
              <w:left w:val="nil"/>
              <w:bottom w:val="single" w:sz="4" w:space="0" w:color="000000"/>
              <w:right w:val="single" w:sz="4" w:space="0" w:color="000000"/>
            </w:tcBorders>
            <w:shd w:val="clear" w:color="auto" w:fill="auto"/>
            <w:vAlign w:val="center"/>
            <w:hideMark/>
          </w:tcPr>
          <w:p w14:paraId="16FCA83F" w14:textId="77777777" w:rsidR="004D46D1" w:rsidRPr="00A34907" w:rsidRDefault="004D46D1" w:rsidP="00A34907">
            <w:pPr>
              <w:jc w:val="center"/>
              <w:rPr>
                <w:rFonts w:ascii="Times New Roman" w:hAnsi="Times New Roman" w:cs="Times New Roman"/>
                <w:b/>
                <w:bCs/>
                <w:color w:val="000000"/>
              </w:rPr>
            </w:pPr>
            <w:r w:rsidRPr="00A34907">
              <w:rPr>
                <w:rFonts w:ascii="Times New Roman" w:hAnsi="Times New Roman" w:cs="Times New Roman"/>
                <w:b/>
                <w:bCs/>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75CF27CA" w14:textId="77777777" w:rsidR="004D46D1" w:rsidRPr="00A34907" w:rsidRDefault="004D46D1" w:rsidP="00A34907">
            <w:pPr>
              <w:jc w:val="right"/>
              <w:rPr>
                <w:rFonts w:ascii="Times New Roman" w:hAnsi="Times New Roman" w:cs="Times New Roman"/>
                <w:b/>
                <w:bCs/>
                <w:color w:val="000000"/>
              </w:rPr>
            </w:pPr>
            <w:r w:rsidRPr="00A34907">
              <w:rPr>
                <w:rFonts w:ascii="Times New Roman" w:hAnsi="Times New Roman" w:cs="Times New Roman"/>
                <w:b/>
                <w:bCs/>
                <w:color w:val="000000"/>
              </w:rPr>
              <w:t>28 754 004,74</w:t>
            </w:r>
          </w:p>
        </w:tc>
        <w:tc>
          <w:tcPr>
            <w:tcW w:w="1462" w:type="dxa"/>
            <w:tcBorders>
              <w:top w:val="nil"/>
              <w:left w:val="nil"/>
              <w:bottom w:val="single" w:sz="4" w:space="0" w:color="000000"/>
              <w:right w:val="single" w:sz="4" w:space="0" w:color="000000"/>
            </w:tcBorders>
            <w:shd w:val="clear" w:color="000000" w:fill="FFFFFF"/>
            <w:noWrap/>
            <w:vAlign w:val="center"/>
            <w:hideMark/>
          </w:tcPr>
          <w:p w14:paraId="27366559" w14:textId="77777777" w:rsidR="004D46D1" w:rsidRPr="00A34907" w:rsidRDefault="004D46D1" w:rsidP="00A34907">
            <w:pPr>
              <w:jc w:val="right"/>
              <w:rPr>
                <w:rFonts w:ascii="Times New Roman" w:hAnsi="Times New Roman" w:cs="Times New Roman"/>
                <w:b/>
                <w:bCs/>
                <w:color w:val="000000"/>
              </w:rPr>
            </w:pPr>
            <w:r w:rsidRPr="00A34907">
              <w:rPr>
                <w:rFonts w:ascii="Times New Roman" w:hAnsi="Times New Roman" w:cs="Times New Roman"/>
                <w:b/>
                <w:bCs/>
                <w:color w:val="000000"/>
              </w:rPr>
              <w:t>36 828 350,74</w:t>
            </w:r>
          </w:p>
        </w:tc>
      </w:tr>
      <w:tr w:rsidR="004D46D1" w:rsidRPr="00A34907" w14:paraId="5CBE6F9E"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5640A01" w14:textId="77777777" w:rsidR="004D46D1" w:rsidRPr="00A34907" w:rsidRDefault="004D46D1" w:rsidP="00A34907">
            <w:pPr>
              <w:outlineLvl w:val="0"/>
              <w:rPr>
                <w:rFonts w:ascii="Times New Roman" w:hAnsi="Times New Roman" w:cs="Times New Roman"/>
                <w:color w:val="000000"/>
              </w:rPr>
            </w:pPr>
            <w:r w:rsidRPr="00A34907">
              <w:rPr>
                <w:rFonts w:ascii="Times New Roman" w:hAnsi="Times New Roman" w:cs="Times New Roman"/>
                <w:color w:val="000000"/>
              </w:rPr>
              <w:t>Общеэкономические вопросы</w:t>
            </w:r>
          </w:p>
        </w:tc>
        <w:tc>
          <w:tcPr>
            <w:tcW w:w="1127" w:type="dxa"/>
            <w:tcBorders>
              <w:top w:val="nil"/>
              <w:left w:val="nil"/>
              <w:bottom w:val="single" w:sz="4" w:space="0" w:color="000000"/>
              <w:right w:val="single" w:sz="4" w:space="0" w:color="000000"/>
            </w:tcBorders>
            <w:shd w:val="clear" w:color="auto" w:fill="auto"/>
            <w:vAlign w:val="center"/>
            <w:hideMark/>
          </w:tcPr>
          <w:p w14:paraId="19E0B204" w14:textId="77777777" w:rsidR="004D46D1" w:rsidRPr="00A34907" w:rsidRDefault="004D46D1" w:rsidP="00A34907">
            <w:pPr>
              <w:jc w:val="center"/>
              <w:outlineLvl w:val="0"/>
              <w:rPr>
                <w:rFonts w:ascii="Times New Roman" w:hAnsi="Times New Roman" w:cs="Times New Roman"/>
                <w:color w:val="000000"/>
              </w:rPr>
            </w:pPr>
            <w:r w:rsidRPr="00A34907">
              <w:rPr>
                <w:rFonts w:ascii="Times New Roman" w:hAnsi="Times New Roman" w:cs="Times New Roman"/>
                <w:color w:val="000000"/>
              </w:rPr>
              <w:t>0401</w:t>
            </w:r>
          </w:p>
        </w:tc>
        <w:tc>
          <w:tcPr>
            <w:tcW w:w="1283" w:type="dxa"/>
            <w:tcBorders>
              <w:top w:val="nil"/>
              <w:left w:val="nil"/>
              <w:bottom w:val="single" w:sz="4" w:space="0" w:color="000000"/>
              <w:right w:val="single" w:sz="4" w:space="0" w:color="000000"/>
            </w:tcBorders>
            <w:shd w:val="clear" w:color="auto" w:fill="auto"/>
            <w:vAlign w:val="center"/>
            <w:hideMark/>
          </w:tcPr>
          <w:p w14:paraId="5C19FB6C" w14:textId="77777777" w:rsidR="004D46D1" w:rsidRPr="00A34907" w:rsidRDefault="004D46D1" w:rsidP="00A34907">
            <w:pPr>
              <w:jc w:val="center"/>
              <w:outlineLvl w:val="0"/>
              <w:rPr>
                <w:rFonts w:ascii="Times New Roman" w:hAnsi="Times New Roman" w:cs="Times New Roman"/>
                <w:color w:val="000000"/>
              </w:rPr>
            </w:pPr>
            <w:r w:rsidRPr="00A34907">
              <w:rPr>
                <w:rFonts w:ascii="Times New Roman" w:hAnsi="Times New Roman" w:cs="Times New Roman"/>
                <w:color w:val="000000"/>
              </w:rPr>
              <w:t> </w:t>
            </w:r>
          </w:p>
        </w:tc>
        <w:tc>
          <w:tcPr>
            <w:tcW w:w="1222" w:type="dxa"/>
            <w:tcBorders>
              <w:top w:val="nil"/>
              <w:left w:val="nil"/>
              <w:bottom w:val="single" w:sz="4" w:space="0" w:color="000000"/>
              <w:right w:val="single" w:sz="4" w:space="0" w:color="000000"/>
            </w:tcBorders>
            <w:shd w:val="clear" w:color="auto" w:fill="auto"/>
            <w:vAlign w:val="center"/>
            <w:hideMark/>
          </w:tcPr>
          <w:p w14:paraId="6BCF525F" w14:textId="77777777" w:rsidR="004D46D1" w:rsidRPr="00A34907" w:rsidRDefault="004D46D1" w:rsidP="00A34907">
            <w:pPr>
              <w:jc w:val="center"/>
              <w:outlineLvl w:val="0"/>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0B97F52F" w14:textId="77777777" w:rsidR="004D46D1" w:rsidRPr="00A34907" w:rsidRDefault="004D46D1" w:rsidP="00A34907">
            <w:pPr>
              <w:jc w:val="right"/>
              <w:outlineLvl w:val="0"/>
              <w:rPr>
                <w:rFonts w:ascii="Times New Roman" w:hAnsi="Times New Roman" w:cs="Times New Roman"/>
                <w:color w:val="000000"/>
              </w:rPr>
            </w:pPr>
            <w:r w:rsidRPr="00A34907">
              <w:rPr>
                <w:rFonts w:ascii="Times New Roman" w:hAnsi="Times New Roman" w:cs="Times New Roman"/>
                <w:color w:val="000000"/>
              </w:rPr>
              <w:t>8 788,00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FA5CA7D" w14:textId="77777777" w:rsidR="004D46D1" w:rsidRPr="00A34907" w:rsidRDefault="004D46D1" w:rsidP="00A34907">
            <w:pPr>
              <w:jc w:val="right"/>
              <w:outlineLvl w:val="0"/>
              <w:rPr>
                <w:rFonts w:ascii="Times New Roman" w:hAnsi="Times New Roman" w:cs="Times New Roman"/>
                <w:color w:val="000000"/>
              </w:rPr>
            </w:pPr>
            <w:r w:rsidRPr="00A34907">
              <w:rPr>
                <w:rFonts w:ascii="Times New Roman" w:hAnsi="Times New Roman" w:cs="Times New Roman"/>
                <w:color w:val="000000"/>
              </w:rPr>
              <w:t>8 788,00</w:t>
            </w:r>
          </w:p>
        </w:tc>
      </w:tr>
      <w:tr w:rsidR="004D46D1" w:rsidRPr="00A34907" w14:paraId="1982227E"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0CCDF09" w14:textId="77777777" w:rsidR="004D46D1" w:rsidRPr="00A34907" w:rsidRDefault="004D46D1" w:rsidP="00A34907">
            <w:pPr>
              <w:outlineLvl w:val="1"/>
              <w:rPr>
                <w:rFonts w:ascii="Times New Roman" w:hAnsi="Times New Roman" w:cs="Times New Roman"/>
                <w:color w:val="000000"/>
              </w:rPr>
            </w:pPr>
            <w:r w:rsidRPr="00A34907">
              <w:rPr>
                <w:rFonts w:ascii="Times New Roman" w:hAnsi="Times New Roman" w:cs="Times New Roman"/>
                <w:color w:val="000000"/>
              </w:rPr>
              <w:t>Муниципальная программа муниципального района "Медынский район" "Социальная поддержка граждан в МР "Медынский район"</w:t>
            </w:r>
          </w:p>
        </w:tc>
        <w:tc>
          <w:tcPr>
            <w:tcW w:w="1127" w:type="dxa"/>
            <w:tcBorders>
              <w:top w:val="nil"/>
              <w:left w:val="nil"/>
              <w:bottom w:val="single" w:sz="4" w:space="0" w:color="000000"/>
              <w:right w:val="single" w:sz="4" w:space="0" w:color="000000"/>
            </w:tcBorders>
            <w:shd w:val="clear" w:color="auto" w:fill="auto"/>
            <w:vAlign w:val="center"/>
            <w:hideMark/>
          </w:tcPr>
          <w:p w14:paraId="1E951F8F" w14:textId="77777777" w:rsidR="004D46D1" w:rsidRPr="00A34907" w:rsidRDefault="004D46D1" w:rsidP="00A34907">
            <w:pPr>
              <w:jc w:val="center"/>
              <w:outlineLvl w:val="1"/>
              <w:rPr>
                <w:rFonts w:ascii="Times New Roman" w:hAnsi="Times New Roman" w:cs="Times New Roman"/>
                <w:color w:val="000000"/>
              </w:rPr>
            </w:pPr>
            <w:r w:rsidRPr="00A34907">
              <w:rPr>
                <w:rFonts w:ascii="Times New Roman" w:hAnsi="Times New Roman" w:cs="Times New Roman"/>
                <w:color w:val="000000"/>
              </w:rPr>
              <w:t>0401</w:t>
            </w:r>
          </w:p>
        </w:tc>
        <w:tc>
          <w:tcPr>
            <w:tcW w:w="1283" w:type="dxa"/>
            <w:tcBorders>
              <w:top w:val="nil"/>
              <w:left w:val="nil"/>
              <w:bottom w:val="single" w:sz="4" w:space="0" w:color="000000"/>
              <w:right w:val="single" w:sz="4" w:space="0" w:color="000000"/>
            </w:tcBorders>
            <w:shd w:val="clear" w:color="auto" w:fill="auto"/>
            <w:vAlign w:val="center"/>
            <w:hideMark/>
          </w:tcPr>
          <w:p w14:paraId="59E868C5" w14:textId="77777777" w:rsidR="004D46D1" w:rsidRPr="00A34907" w:rsidRDefault="004D46D1" w:rsidP="00A34907">
            <w:pPr>
              <w:jc w:val="center"/>
              <w:outlineLvl w:val="1"/>
              <w:rPr>
                <w:rFonts w:ascii="Times New Roman" w:hAnsi="Times New Roman" w:cs="Times New Roman"/>
                <w:color w:val="000000"/>
              </w:rPr>
            </w:pPr>
            <w:r w:rsidRPr="00A34907">
              <w:rPr>
                <w:rFonts w:ascii="Times New Roman" w:hAnsi="Times New Roman" w:cs="Times New Roman"/>
                <w:color w:val="000000"/>
              </w:rPr>
              <w:t>03 0 00 00000</w:t>
            </w:r>
          </w:p>
        </w:tc>
        <w:tc>
          <w:tcPr>
            <w:tcW w:w="1222" w:type="dxa"/>
            <w:tcBorders>
              <w:top w:val="nil"/>
              <w:left w:val="nil"/>
              <w:bottom w:val="single" w:sz="4" w:space="0" w:color="000000"/>
              <w:right w:val="single" w:sz="4" w:space="0" w:color="000000"/>
            </w:tcBorders>
            <w:shd w:val="clear" w:color="auto" w:fill="auto"/>
            <w:vAlign w:val="center"/>
            <w:hideMark/>
          </w:tcPr>
          <w:p w14:paraId="440833C5" w14:textId="77777777" w:rsidR="004D46D1" w:rsidRPr="00A34907" w:rsidRDefault="004D46D1" w:rsidP="00A34907">
            <w:pPr>
              <w:jc w:val="center"/>
              <w:outlineLvl w:val="1"/>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09B6DD1E" w14:textId="77777777" w:rsidR="004D46D1" w:rsidRPr="00A34907" w:rsidRDefault="004D46D1" w:rsidP="00A34907">
            <w:pPr>
              <w:jc w:val="right"/>
              <w:outlineLvl w:val="1"/>
              <w:rPr>
                <w:rFonts w:ascii="Times New Roman" w:hAnsi="Times New Roman" w:cs="Times New Roman"/>
                <w:color w:val="000000"/>
              </w:rPr>
            </w:pPr>
            <w:r w:rsidRPr="00A34907">
              <w:rPr>
                <w:rFonts w:ascii="Times New Roman" w:hAnsi="Times New Roman" w:cs="Times New Roman"/>
                <w:color w:val="000000"/>
              </w:rPr>
              <w:t>8 788,00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74D857D" w14:textId="77777777" w:rsidR="004D46D1" w:rsidRPr="00A34907" w:rsidRDefault="004D46D1" w:rsidP="00A34907">
            <w:pPr>
              <w:jc w:val="right"/>
              <w:outlineLvl w:val="1"/>
              <w:rPr>
                <w:rFonts w:ascii="Times New Roman" w:hAnsi="Times New Roman" w:cs="Times New Roman"/>
                <w:color w:val="000000"/>
              </w:rPr>
            </w:pPr>
            <w:r w:rsidRPr="00A34907">
              <w:rPr>
                <w:rFonts w:ascii="Times New Roman" w:hAnsi="Times New Roman" w:cs="Times New Roman"/>
                <w:color w:val="000000"/>
              </w:rPr>
              <w:t>8 788,00</w:t>
            </w:r>
          </w:p>
        </w:tc>
      </w:tr>
      <w:tr w:rsidR="004D46D1" w:rsidRPr="00A34907" w14:paraId="349AF50B" w14:textId="77777777" w:rsidTr="004D46D1">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071EFDA" w14:textId="77777777" w:rsidR="004D46D1" w:rsidRPr="00A34907" w:rsidRDefault="004D46D1"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"Осуществление государственных полномочий по осуществлению уведомительной регистрации территориальных соглашений и коллективных договоров"</w:t>
            </w:r>
          </w:p>
        </w:tc>
        <w:tc>
          <w:tcPr>
            <w:tcW w:w="1127" w:type="dxa"/>
            <w:tcBorders>
              <w:top w:val="nil"/>
              <w:left w:val="nil"/>
              <w:bottom w:val="single" w:sz="4" w:space="0" w:color="000000"/>
              <w:right w:val="single" w:sz="4" w:space="0" w:color="000000"/>
            </w:tcBorders>
            <w:shd w:val="clear" w:color="auto" w:fill="auto"/>
            <w:vAlign w:val="center"/>
            <w:hideMark/>
          </w:tcPr>
          <w:p w14:paraId="1E0B3AE4"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0401</w:t>
            </w:r>
          </w:p>
        </w:tc>
        <w:tc>
          <w:tcPr>
            <w:tcW w:w="1283" w:type="dxa"/>
            <w:tcBorders>
              <w:top w:val="nil"/>
              <w:left w:val="nil"/>
              <w:bottom w:val="single" w:sz="4" w:space="0" w:color="000000"/>
              <w:right w:val="single" w:sz="4" w:space="0" w:color="000000"/>
            </w:tcBorders>
            <w:shd w:val="clear" w:color="auto" w:fill="auto"/>
            <w:vAlign w:val="center"/>
            <w:hideMark/>
          </w:tcPr>
          <w:p w14:paraId="2FDEF540"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03 0 18 00000</w:t>
            </w:r>
          </w:p>
        </w:tc>
        <w:tc>
          <w:tcPr>
            <w:tcW w:w="1222" w:type="dxa"/>
            <w:tcBorders>
              <w:top w:val="nil"/>
              <w:left w:val="nil"/>
              <w:bottom w:val="single" w:sz="4" w:space="0" w:color="000000"/>
              <w:right w:val="single" w:sz="4" w:space="0" w:color="000000"/>
            </w:tcBorders>
            <w:shd w:val="clear" w:color="auto" w:fill="auto"/>
            <w:vAlign w:val="center"/>
            <w:hideMark/>
          </w:tcPr>
          <w:p w14:paraId="1773697A"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41A21CE6"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8 788,00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33B8A83"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8 788,00</w:t>
            </w:r>
          </w:p>
        </w:tc>
      </w:tr>
      <w:tr w:rsidR="004D46D1" w:rsidRPr="00A34907" w14:paraId="1EEECFBB"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7B78110" w14:textId="77777777" w:rsidR="004D46D1" w:rsidRPr="00A34907" w:rsidRDefault="004D46D1" w:rsidP="00A34907">
            <w:pPr>
              <w:outlineLvl w:val="4"/>
              <w:rPr>
                <w:rFonts w:ascii="Times New Roman" w:hAnsi="Times New Roman" w:cs="Times New Roman"/>
                <w:color w:val="000000"/>
              </w:rPr>
            </w:pPr>
            <w:r w:rsidRPr="00A34907">
              <w:rPr>
                <w:rFonts w:ascii="Times New Roman" w:hAnsi="Times New Roman" w:cs="Times New Roman"/>
                <w:color w:val="000000"/>
              </w:rPr>
              <w:t>Субвенция на осуществление государственных полномочий по осуществлению уведомительной регистрации территориальных соглашений и коллективных договоров</w:t>
            </w:r>
          </w:p>
        </w:tc>
        <w:tc>
          <w:tcPr>
            <w:tcW w:w="1127" w:type="dxa"/>
            <w:tcBorders>
              <w:top w:val="nil"/>
              <w:left w:val="nil"/>
              <w:bottom w:val="single" w:sz="4" w:space="0" w:color="000000"/>
              <w:right w:val="single" w:sz="4" w:space="0" w:color="000000"/>
            </w:tcBorders>
            <w:shd w:val="clear" w:color="auto" w:fill="auto"/>
            <w:vAlign w:val="center"/>
            <w:hideMark/>
          </w:tcPr>
          <w:p w14:paraId="15DF0307"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0401</w:t>
            </w:r>
          </w:p>
        </w:tc>
        <w:tc>
          <w:tcPr>
            <w:tcW w:w="1283" w:type="dxa"/>
            <w:tcBorders>
              <w:top w:val="nil"/>
              <w:left w:val="nil"/>
              <w:bottom w:val="single" w:sz="4" w:space="0" w:color="000000"/>
              <w:right w:val="single" w:sz="4" w:space="0" w:color="000000"/>
            </w:tcBorders>
            <w:shd w:val="clear" w:color="auto" w:fill="auto"/>
            <w:vAlign w:val="center"/>
            <w:hideMark/>
          </w:tcPr>
          <w:p w14:paraId="2783F092"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03 0 18 22220</w:t>
            </w:r>
          </w:p>
        </w:tc>
        <w:tc>
          <w:tcPr>
            <w:tcW w:w="1222" w:type="dxa"/>
            <w:tcBorders>
              <w:top w:val="nil"/>
              <w:left w:val="nil"/>
              <w:bottom w:val="single" w:sz="4" w:space="0" w:color="000000"/>
              <w:right w:val="single" w:sz="4" w:space="0" w:color="000000"/>
            </w:tcBorders>
            <w:shd w:val="clear" w:color="auto" w:fill="auto"/>
            <w:vAlign w:val="center"/>
            <w:hideMark/>
          </w:tcPr>
          <w:p w14:paraId="0BB0E064"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1B9D1D85"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8 788,00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5822BD7"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8 788,00</w:t>
            </w:r>
          </w:p>
        </w:tc>
      </w:tr>
      <w:tr w:rsidR="004D46D1" w:rsidRPr="00A34907" w14:paraId="47FC672F" w14:textId="77777777" w:rsidTr="004D46D1">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AA40C67"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7" w:type="dxa"/>
            <w:tcBorders>
              <w:top w:val="nil"/>
              <w:left w:val="nil"/>
              <w:bottom w:val="single" w:sz="4" w:space="0" w:color="000000"/>
              <w:right w:val="single" w:sz="4" w:space="0" w:color="000000"/>
            </w:tcBorders>
            <w:shd w:val="clear" w:color="auto" w:fill="auto"/>
            <w:vAlign w:val="center"/>
            <w:hideMark/>
          </w:tcPr>
          <w:p w14:paraId="127CB299"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0401</w:t>
            </w:r>
          </w:p>
        </w:tc>
        <w:tc>
          <w:tcPr>
            <w:tcW w:w="1283" w:type="dxa"/>
            <w:tcBorders>
              <w:top w:val="nil"/>
              <w:left w:val="nil"/>
              <w:bottom w:val="single" w:sz="4" w:space="0" w:color="000000"/>
              <w:right w:val="single" w:sz="4" w:space="0" w:color="000000"/>
            </w:tcBorders>
            <w:shd w:val="clear" w:color="auto" w:fill="auto"/>
            <w:vAlign w:val="center"/>
            <w:hideMark/>
          </w:tcPr>
          <w:p w14:paraId="54DC4FA1"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03 0 18 22220</w:t>
            </w:r>
          </w:p>
        </w:tc>
        <w:tc>
          <w:tcPr>
            <w:tcW w:w="1222" w:type="dxa"/>
            <w:tcBorders>
              <w:top w:val="nil"/>
              <w:left w:val="nil"/>
              <w:bottom w:val="single" w:sz="4" w:space="0" w:color="000000"/>
              <w:right w:val="single" w:sz="4" w:space="0" w:color="000000"/>
            </w:tcBorders>
            <w:shd w:val="clear" w:color="auto" w:fill="auto"/>
            <w:vAlign w:val="center"/>
            <w:hideMark/>
          </w:tcPr>
          <w:p w14:paraId="22E7A83C"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C2DC9FC"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8 788,00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3AA8742"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8 788,00</w:t>
            </w:r>
          </w:p>
        </w:tc>
      </w:tr>
      <w:tr w:rsidR="004D46D1" w:rsidRPr="00A34907" w14:paraId="52056EF5"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90F5635"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Расходы на выплаты персоналу государственных (муниципальных) органов</w:t>
            </w:r>
          </w:p>
        </w:tc>
        <w:tc>
          <w:tcPr>
            <w:tcW w:w="1127" w:type="dxa"/>
            <w:tcBorders>
              <w:top w:val="nil"/>
              <w:left w:val="nil"/>
              <w:bottom w:val="single" w:sz="4" w:space="0" w:color="000000"/>
              <w:right w:val="single" w:sz="4" w:space="0" w:color="000000"/>
            </w:tcBorders>
            <w:shd w:val="clear" w:color="auto" w:fill="auto"/>
            <w:vAlign w:val="center"/>
            <w:hideMark/>
          </w:tcPr>
          <w:p w14:paraId="1C6B0AD2"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0401</w:t>
            </w:r>
          </w:p>
        </w:tc>
        <w:tc>
          <w:tcPr>
            <w:tcW w:w="1283" w:type="dxa"/>
            <w:tcBorders>
              <w:top w:val="nil"/>
              <w:left w:val="nil"/>
              <w:bottom w:val="single" w:sz="4" w:space="0" w:color="000000"/>
              <w:right w:val="single" w:sz="4" w:space="0" w:color="000000"/>
            </w:tcBorders>
            <w:shd w:val="clear" w:color="auto" w:fill="auto"/>
            <w:vAlign w:val="center"/>
            <w:hideMark/>
          </w:tcPr>
          <w:p w14:paraId="518ACC6A"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03 0 18 22220</w:t>
            </w:r>
          </w:p>
        </w:tc>
        <w:tc>
          <w:tcPr>
            <w:tcW w:w="1222" w:type="dxa"/>
            <w:tcBorders>
              <w:top w:val="nil"/>
              <w:left w:val="nil"/>
              <w:bottom w:val="single" w:sz="4" w:space="0" w:color="000000"/>
              <w:right w:val="single" w:sz="4" w:space="0" w:color="000000"/>
            </w:tcBorders>
            <w:shd w:val="clear" w:color="auto" w:fill="auto"/>
            <w:vAlign w:val="center"/>
            <w:hideMark/>
          </w:tcPr>
          <w:p w14:paraId="54D0EC34"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120</w:t>
            </w:r>
          </w:p>
        </w:tc>
        <w:tc>
          <w:tcPr>
            <w:tcW w:w="1462" w:type="dxa"/>
            <w:tcBorders>
              <w:top w:val="nil"/>
              <w:left w:val="nil"/>
              <w:bottom w:val="single" w:sz="4" w:space="0" w:color="000000"/>
              <w:right w:val="single" w:sz="4" w:space="0" w:color="000000"/>
            </w:tcBorders>
            <w:shd w:val="clear" w:color="000000" w:fill="FFFFFF"/>
            <w:noWrap/>
            <w:vAlign w:val="center"/>
            <w:hideMark/>
          </w:tcPr>
          <w:p w14:paraId="6E025DBB"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8 788,00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BD2BCC7"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8 788,00</w:t>
            </w:r>
          </w:p>
        </w:tc>
      </w:tr>
      <w:tr w:rsidR="004D46D1" w:rsidRPr="00A34907" w14:paraId="11BD19A4"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57E9142" w14:textId="77777777" w:rsidR="004D46D1" w:rsidRPr="00A34907" w:rsidRDefault="004D46D1" w:rsidP="00A34907">
            <w:pPr>
              <w:outlineLvl w:val="0"/>
              <w:rPr>
                <w:rFonts w:ascii="Times New Roman" w:hAnsi="Times New Roman" w:cs="Times New Roman"/>
                <w:color w:val="000000"/>
              </w:rPr>
            </w:pPr>
            <w:r w:rsidRPr="00A34907">
              <w:rPr>
                <w:rFonts w:ascii="Times New Roman" w:hAnsi="Times New Roman" w:cs="Times New Roman"/>
                <w:color w:val="000000"/>
              </w:rPr>
              <w:t>Сельское хозяйство и рыболовство</w:t>
            </w:r>
          </w:p>
        </w:tc>
        <w:tc>
          <w:tcPr>
            <w:tcW w:w="1127" w:type="dxa"/>
            <w:tcBorders>
              <w:top w:val="nil"/>
              <w:left w:val="nil"/>
              <w:bottom w:val="single" w:sz="4" w:space="0" w:color="000000"/>
              <w:right w:val="single" w:sz="4" w:space="0" w:color="000000"/>
            </w:tcBorders>
            <w:shd w:val="clear" w:color="auto" w:fill="auto"/>
            <w:vAlign w:val="center"/>
            <w:hideMark/>
          </w:tcPr>
          <w:p w14:paraId="53976C2A" w14:textId="77777777" w:rsidR="004D46D1" w:rsidRPr="00A34907" w:rsidRDefault="004D46D1" w:rsidP="00A34907">
            <w:pPr>
              <w:jc w:val="center"/>
              <w:outlineLvl w:val="0"/>
              <w:rPr>
                <w:rFonts w:ascii="Times New Roman" w:hAnsi="Times New Roman" w:cs="Times New Roman"/>
                <w:color w:val="000000"/>
              </w:rPr>
            </w:pPr>
            <w:r w:rsidRPr="00A34907">
              <w:rPr>
                <w:rFonts w:ascii="Times New Roman" w:hAnsi="Times New Roman" w:cs="Times New Roman"/>
                <w:color w:val="000000"/>
              </w:rPr>
              <w:t>0405</w:t>
            </w:r>
          </w:p>
        </w:tc>
        <w:tc>
          <w:tcPr>
            <w:tcW w:w="1283" w:type="dxa"/>
            <w:tcBorders>
              <w:top w:val="nil"/>
              <w:left w:val="nil"/>
              <w:bottom w:val="single" w:sz="4" w:space="0" w:color="000000"/>
              <w:right w:val="single" w:sz="4" w:space="0" w:color="000000"/>
            </w:tcBorders>
            <w:shd w:val="clear" w:color="auto" w:fill="auto"/>
            <w:vAlign w:val="center"/>
            <w:hideMark/>
          </w:tcPr>
          <w:p w14:paraId="731D6344" w14:textId="77777777" w:rsidR="004D46D1" w:rsidRPr="00A34907" w:rsidRDefault="004D46D1" w:rsidP="00A34907">
            <w:pPr>
              <w:jc w:val="center"/>
              <w:outlineLvl w:val="0"/>
              <w:rPr>
                <w:rFonts w:ascii="Times New Roman" w:hAnsi="Times New Roman" w:cs="Times New Roman"/>
                <w:color w:val="000000"/>
              </w:rPr>
            </w:pPr>
            <w:r w:rsidRPr="00A34907">
              <w:rPr>
                <w:rFonts w:ascii="Times New Roman" w:hAnsi="Times New Roman" w:cs="Times New Roman"/>
                <w:color w:val="000000"/>
              </w:rPr>
              <w:t> </w:t>
            </w:r>
          </w:p>
        </w:tc>
        <w:tc>
          <w:tcPr>
            <w:tcW w:w="1222" w:type="dxa"/>
            <w:tcBorders>
              <w:top w:val="nil"/>
              <w:left w:val="nil"/>
              <w:bottom w:val="single" w:sz="4" w:space="0" w:color="000000"/>
              <w:right w:val="single" w:sz="4" w:space="0" w:color="000000"/>
            </w:tcBorders>
            <w:shd w:val="clear" w:color="auto" w:fill="auto"/>
            <w:vAlign w:val="center"/>
            <w:hideMark/>
          </w:tcPr>
          <w:p w14:paraId="49762A01" w14:textId="77777777" w:rsidR="004D46D1" w:rsidRPr="00A34907" w:rsidRDefault="004D46D1" w:rsidP="00A34907">
            <w:pPr>
              <w:jc w:val="center"/>
              <w:outlineLvl w:val="0"/>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55363D68" w14:textId="77777777" w:rsidR="004D46D1" w:rsidRPr="00A34907" w:rsidRDefault="004D46D1" w:rsidP="00A34907">
            <w:pPr>
              <w:jc w:val="right"/>
              <w:outlineLvl w:val="0"/>
              <w:rPr>
                <w:rFonts w:ascii="Times New Roman" w:hAnsi="Times New Roman" w:cs="Times New Roman"/>
                <w:color w:val="000000"/>
              </w:rPr>
            </w:pPr>
            <w:r w:rsidRPr="00A34907">
              <w:rPr>
                <w:rFonts w:ascii="Times New Roman" w:hAnsi="Times New Roman" w:cs="Times New Roman"/>
                <w:color w:val="000000"/>
              </w:rPr>
              <w:t>1 066 247,50</w:t>
            </w:r>
          </w:p>
        </w:tc>
        <w:tc>
          <w:tcPr>
            <w:tcW w:w="1462" w:type="dxa"/>
            <w:tcBorders>
              <w:top w:val="nil"/>
              <w:left w:val="nil"/>
              <w:bottom w:val="single" w:sz="4" w:space="0" w:color="000000"/>
              <w:right w:val="single" w:sz="4" w:space="0" w:color="000000"/>
            </w:tcBorders>
            <w:shd w:val="clear" w:color="000000" w:fill="FFFFFF"/>
            <w:noWrap/>
            <w:vAlign w:val="center"/>
            <w:hideMark/>
          </w:tcPr>
          <w:p w14:paraId="1CDE9ED7" w14:textId="77777777" w:rsidR="004D46D1" w:rsidRPr="00A34907" w:rsidRDefault="004D46D1" w:rsidP="00A34907">
            <w:pPr>
              <w:jc w:val="right"/>
              <w:outlineLvl w:val="0"/>
              <w:rPr>
                <w:rFonts w:ascii="Times New Roman" w:hAnsi="Times New Roman" w:cs="Times New Roman"/>
                <w:color w:val="000000"/>
              </w:rPr>
            </w:pPr>
            <w:r w:rsidRPr="00A34907">
              <w:rPr>
                <w:rFonts w:ascii="Times New Roman" w:hAnsi="Times New Roman" w:cs="Times New Roman"/>
                <w:color w:val="000000"/>
              </w:rPr>
              <w:t>1 666 247,50</w:t>
            </w:r>
          </w:p>
        </w:tc>
      </w:tr>
      <w:tr w:rsidR="004D46D1" w:rsidRPr="00A34907" w14:paraId="7BDCAC8F" w14:textId="77777777" w:rsidTr="004D46D1">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E8D6F8A" w14:textId="77777777" w:rsidR="004D46D1" w:rsidRPr="00A34907" w:rsidRDefault="004D46D1" w:rsidP="00A34907">
            <w:pPr>
              <w:outlineLvl w:val="1"/>
              <w:rPr>
                <w:rFonts w:ascii="Times New Roman" w:hAnsi="Times New Roman" w:cs="Times New Roman"/>
                <w:color w:val="000000"/>
              </w:rPr>
            </w:pPr>
            <w:r w:rsidRPr="00A34907">
              <w:rPr>
                <w:rFonts w:ascii="Times New Roman" w:hAnsi="Times New Roman" w:cs="Times New Roman"/>
                <w:color w:val="000000"/>
              </w:rPr>
              <w:t>Муниципальная программа муниципального района "Медынский район" " Развитие сельского хозяйства и регулирование рынков сельскохозяйственной продукции, сырья и продовольствия в МР "Медынский район"</w:t>
            </w:r>
          </w:p>
        </w:tc>
        <w:tc>
          <w:tcPr>
            <w:tcW w:w="1127" w:type="dxa"/>
            <w:tcBorders>
              <w:top w:val="nil"/>
              <w:left w:val="nil"/>
              <w:bottom w:val="single" w:sz="4" w:space="0" w:color="000000"/>
              <w:right w:val="single" w:sz="4" w:space="0" w:color="000000"/>
            </w:tcBorders>
            <w:shd w:val="clear" w:color="auto" w:fill="auto"/>
            <w:vAlign w:val="center"/>
            <w:hideMark/>
          </w:tcPr>
          <w:p w14:paraId="32FCB522" w14:textId="77777777" w:rsidR="004D46D1" w:rsidRPr="00A34907" w:rsidRDefault="004D46D1" w:rsidP="00A34907">
            <w:pPr>
              <w:jc w:val="center"/>
              <w:outlineLvl w:val="1"/>
              <w:rPr>
                <w:rFonts w:ascii="Times New Roman" w:hAnsi="Times New Roman" w:cs="Times New Roman"/>
                <w:color w:val="000000"/>
              </w:rPr>
            </w:pPr>
            <w:r w:rsidRPr="00A34907">
              <w:rPr>
                <w:rFonts w:ascii="Times New Roman" w:hAnsi="Times New Roman" w:cs="Times New Roman"/>
                <w:color w:val="000000"/>
              </w:rPr>
              <w:t>0405</w:t>
            </w:r>
          </w:p>
        </w:tc>
        <w:tc>
          <w:tcPr>
            <w:tcW w:w="1283" w:type="dxa"/>
            <w:tcBorders>
              <w:top w:val="nil"/>
              <w:left w:val="nil"/>
              <w:bottom w:val="single" w:sz="4" w:space="0" w:color="000000"/>
              <w:right w:val="single" w:sz="4" w:space="0" w:color="000000"/>
            </w:tcBorders>
            <w:shd w:val="clear" w:color="auto" w:fill="auto"/>
            <w:vAlign w:val="center"/>
            <w:hideMark/>
          </w:tcPr>
          <w:p w14:paraId="23BDB571" w14:textId="77777777" w:rsidR="004D46D1" w:rsidRPr="00A34907" w:rsidRDefault="004D46D1" w:rsidP="00A34907">
            <w:pPr>
              <w:jc w:val="center"/>
              <w:outlineLvl w:val="1"/>
              <w:rPr>
                <w:rFonts w:ascii="Times New Roman" w:hAnsi="Times New Roman" w:cs="Times New Roman"/>
                <w:color w:val="000000"/>
              </w:rPr>
            </w:pPr>
            <w:r w:rsidRPr="00A34907">
              <w:rPr>
                <w:rFonts w:ascii="Times New Roman" w:hAnsi="Times New Roman" w:cs="Times New Roman"/>
                <w:color w:val="000000"/>
              </w:rPr>
              <w:t>25 0 00 00000</w:t>
            </w:r>
          </w:p>
        </w:tc>
        <w:tc>
          <w:tcPr>
            <w:tcW w:w="1222" w:type="dxa"/>
            <w:tcBorders>
              <w:top w:val="nil"/>
              <w:left w:val="nil"/>
              <w:bottom w:val="single" w:sz="4" w:space="0" w:color="000000"/>
              <w:right w:val="single" w:sz="4" w:space="0" w:color="000000"/>
            </w:tcBorders>
            <w:shd w:val="clear" w:color="auto" w:fill="auto"/>
            <w:vAlign w:val="center"/>
            <w:hideMark/>
          </w:tcPr>
          <w:p w14:paraId="3FE66C98" w14:textId="77777777" w:rsidR="004D46D1" w:rsidRPr="00A34907" w:rsidRDefault="004D46D1" w:rsidP="00A34907">
            <w:pPr>
              <w:jc w:val="center"/>
              <w:outlineLvl w:val="1"/>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05E0D412" w14:textId="77777777" w:rsidR="004D46D1" w:rsidRPr="00A34907" w:rsidRDefault="004D46D1" w:rsidP="00A34907">
            <w:pPr>
              <w:jc w:val="right"/>
              <w:outlineLvl w:val="1"/>
              <w:rPr>
                <w:rFonts w:ascii="Times New Roman" w:hAnsi="Times New Roman" w:cs="Times New Roman"/>
                <w:color w:val="000000"/>
              </w:rPr>
            </w:pPr>
            <w:r w:rsidRPr="00A34907">
              <w:rPr>
                <w:rFonts w:ascii="Times New Roman" w:hAnsi="Times New Roman" w:cs="Times New Roman"/>
                <w:color w:val="000000"/>
              </w:rPr>
              <w:t>500 000,00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D3469A5" w14:textId="77777777" w:rsidR="004D46D1" w:rsidRPr="00A34907" w:rsidRDefault="004D46D1" w:rsidP="00A34907">
            <w:pPr>
              <w:jc w:val="right"/>
              <w:outlineLvl w:val="1"/>
              <w:rPr>
                <w:rFonts w:ascii="Times New Roman" w:hAnsi="Times New Roman" w:cs="Times New Roman"/>
                <w:color w:val="000000"/>
              </w:rPr>
            </w:pPr>
            <w:r w:rsidRPr="00A34907">
              <w:rPr>
                <w:rFonts w:ascii="Times New Roman" w:hAnsi="Times New Roman" w:cs="Times New Roman"/>
                <w:color w:val="000000"/>
              </w:rPr>
              <w:t>1 100 000,00</w:t>
            </w:r>
          </w:p>
        </w:tc>
      </w:tr>
      <w:tr w:rsidR="004D46D1" w:rsidRPr="00A34907" w14:paraId="1D38959A"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5BD4DCAA" w14:textId="77777777" w:rsidR="004D46D1" w:rsidRPr="00A34907" w:rsidRDefault="004D46D1" w:rsidP="00A34907">
            <w:pPr>
              <w:outlineLvl w:val="2"/>
              <w:rPr>
                <w:rFonts w:ascii="Times New Roman" w:hAnsi="Times New Roman" w:cs="Times New Roman"/>
                <w:color w:val="000000"/>
              </w:rPr>
            </w:pPr>
            <w:r w:rsidRPr="00A34907">
              <w:rPr>
                <w:rFonts w:ascii="Times New Roman" w:hAnsi="Times New Roman" w:cs="Times New Roman"/>
                <w:color w:val="000000"/>
              </w:rPr>
              <w:t>Подпрограмма "Развитие молочного скотоводства в МР "Медынский район"</w:t>
            </w:r>
          </w:p>
        </w:tc>
        <w:tc>
          <w:tcPr>
            <w:tcW w:w="1127" w:type="dxa"/>
            <w:tcBorders>
              <w:top w:val="nil"/>
              <w:left w:val="nil"/>
              <w:bottom w:val="single" w:sz="4" w:space="0" w:color="000000"/>
              <w:right w:val="single" w:sz="4" w:space="0" w:color="000000"/>
            </w:tcBorders>
            <w:shd w:val="clear" w:color="auto" w:fill="auto"/>
            <w:vAlign w:val="center"/>
            <w:hideMark/>
          </w:tcPr>
          <w:p w14:paraId="10224332" w14:textId="77777777" w:rsidR="004D46D1" w:rsidRPr="00A34907" w:rsidRDefault="004D46D1" w:rsidP="00A34907">
            <w:pPr>
              <w:jc w:val="center"/>
              <w:outlineLvl w:val="2"/>
              <w:rPr>
                <w:rFonts w:ascii="Times New Roman" w:hAnsi="Times New Roman" w:cs="Times New Roman"/>
                <w:color w:val="000000"/>
              </w:rPr>
            </w:pPr>
            <w:r w:rsidRPr="00A34907">
              <w:rPr>
                <w:rFonts w:ascii="Times New Roman" w:hAnsi="Times New Roman" w:cs="Times New Roman"/>
                <w:color w:val="000000"/>
              </w:rPr>
              <w:t>0405</w:t>
            </w:r>
          </w:p>
        </w:tc>
        <w:tc>
          <w:tcPr>
            <w:tcW w:w="1283" w:type="dxa"/>
            <w:tcBorders>
              <w:top w:val="nil"/>
              <w:left w:val="nil"/>
              <w:bottom w:val="single" w:sz="4" w:space="0" w:color="000000"/>
              <w:right w:val="single" w:sz="4" w:space="0" w:color="000000"/>
            </w:tcBorders>
            <w:shd w:val="clear" w:color="auto" w:fill="auto"/>
            <w:vAlign w:val="center"/>
            <w:hideMark/>
          </w:tcPr>
          <w:p w14:paraId="0D789C0D" w14:textId="77777777" w:rsidR="004D46D1" w:rsidRPr="00A34907" w:rsidRDefault="004D46D1" w:rsidP="00A34907">
            <w:pPr>
              <w:jc w:val="center"/>
              <w:outlineLvl w:val="2"/>
              <w:rPr>
                <w:rFonts w:ascii="Times New Roman" w:hAnsi="Times New Roman" w:cs="Times New Roman"/>
                <w:color w:val="000000"/>
              </w:rPr>
            </w:pPr>
            <w:r w:rsidRPr="00A34907">
              <w:rPr>
                <w:rFonts w:ascii="Times New Roman" w:hAnsi="Times New Roman" w:cs="Times New Roman"/>
                <w:color w:val="000000"/>
              </w:rPr>
              <w:t>25 1 00 00000</w:t>
            </w:r>
          </w:p>
        </w:tc>
        <w:tc>
          <w:tcPr>
            <w:tcW w:w="1222" w:type="dxa"/>
            <w:tcBorders>
              <w:top w:val="nil"/>
              <w:left w:val="nil"/>
              <w:bottom w:val="single" w:sz="4" w:space="0" w:color="000000"/>
              <w:right w:val="single" w:sz="4" w:space="0" w:color="000000"/>
            </w:tcBorders>
            <w:shd w:val="clear" w:color="auto" w:fill="auto"/>
            <w:vAlign w:val="center"/>
            <w:hideMark/>
          </w:tcPr>
          <w:p w14:paraId="67074BC1" w14:textId="77777777" w:rsidR="004D46D1" w:rsidRPr="00A34907" w:rsidRDefault="004D46D1" w:rsidP="00A34907">
            <w:pPr>
              <w:jc w:val="center"/>
              <w:outlineLvl w:val="2"/>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1DF20B53" w14:textId="77777777" w:rsidR="004D46D1" w:rsidRPr="00A34907" w:rsidRDefault="004D46D1" w:rsidP="00A34907">
            <w:pPr>
              <w:jc w:val="right"/>
              <w:outlineLvl w:val="2"/>
              <w:rPr>
                <w:rFonts w:ascii="Times New Roman" w:hAnsi="Times New Roman" w:cs="Times New Roman"/>
                <w:color w:val="000000"/>
              </w:rPr>
            </w:pPr>
            <w:r w:rsidRPr="00A34907">
              <w:rPr>
                <w:rFonts w:ascii="Times New Roman" w:hAnsi="Times New Roman" w:cs="Times New Roman"/>
                <w:color w:val="000000"/>
              </w:rPr>
              <w:t>200 000,00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9A92B51" w14:textId="77777777" w:rsidR="004D46D1" w:rsidRPr="00A34907" w:rsidRDefault="004D46D1" w:rsidP="00A34907">
            <w:pPr>
              <w:jc w:val="right"/>
              <w:outlineLvl w:val="2"/>
              <w:rPr>
                <w:rFonts w:ascii="Times New Roman" w:hAnsi="Times New Roman" w:cs="Times New Roman"/>
                <w:color w:val="000000"/>
              </w:rPr>
            </w:pPr>
            <w:r w:rsidRPr="00A34907">
              <w:rPr>
                <w:rFonts w:ascii="Times New Roman" w:hAnsi="Times New Roman" w:cs="Times New Roman"/>
                <w:color w:val="000000"/>
              </w:rPr>
              <w:t>500 000,00</w:t>
            </w:r>
          </w:p>
        </w:tc>
      </w:tr>
      <w:tr w:rsidR="004D46D1" w:rsidRPr="00A34907" w14:paraId="28BDA696"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ED00845" w14:textId="77777777" w:rsidR="004D46D1" w:rsidRPr="00A34907" w:rsidRDefault="004D46D1"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w:t>
            </w:r>
            <w:proofErr w:type="spellStart"/>
            <w:r w:rsidRPr="00A34907">
              <w:rPr>
                <w:rFonts w:ascii="Times New Roman" w:hAnsi="Times New Roman" w:cs="Times New Roman"/>
                <w:color w:val="000000"/>
              </w:rPr>
              <w:t>Копменсация</w:t>
            </w:r>
            <w:proofErr w:type="spellEnd"/>
            <w:r w:rsidRPr="00A34907">
              <w:rPr>
                <w:rFonts w:ascii="Times New Roman" w:hAnsi="Times New Roman" w:cs="Times New Roman"/>
                <w:color w:val="000000"/>
              </w:rPr>
              <w:t xml:space="preserve"> части затрат при производстве молока"</w:t>
            </w:r>
          </w:p>
        </w:tc>
        <w:tc>
          <w:tcPr>
            <w:tcW w:w="1127" w:type="dxa"/>
            <w:tcBorders>
              <w:top w:val="nil"/>
              <w:left w:val="nil"/>
              <w:bottom w:val="single" w:sz="4" w:space="0" w:color="000000"/>
              <w:right w:val="single" w:sz="4" w:space="0" w:color="000000"/>
            </w:tcBorders>
            <w:shd w:val="clear" w:color="auto" w:fill="auto"/>
            <w:vAlign w:val="center"/>
            <w:hideMark/>
          </w:tcPr>
          <w:p w14:paraId="2DD9F1F2"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0405</w:t>
            </w:r>
          </w:p>
        </w:tc>
        <w:tc>
          <w:tcPr>
            <w:tcW w:w="1283" w:type="dxa"/>
            <w:tcBorders>
              <w:top w:val="nil"/>
              <w:left w:val="nil"/>
              <w:bottom w:val="single" w:sz="4" w:space="0" w:color="000000"/>
              <w:right w:val="single" w:sz="4" w:space="0" w:color="000000"/>
            </w:tcBorders>
            <w:shd w:val="clear" w:color="auto" w:fill="auto"/>
            <w:vAlign w:val="center"/>
            <w:hideMark/>
          </w:tcPr>
          <w:p w14:paraId="1D239134"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25 1 01 00000</w:t>
            </w:r>
          </w:p>
        </w:tc>
        <w:tc>
          <w:tcPr>
            <w:tcW w:w="1222" w:type="dxa"/>
            <w:tcBorders>
              <w:top w:val="nil"/>
              <w:left w:val="nil"/>
              <w:bottom w:val="single" w:sz="4" w:space="0" w:color="000000"/>
              <w:right w:val="single" w:sz="4" w:space="0" w:color="000000"/>
            </w:tcBorders>
            <w:shd w:val="clear" w:color="auto" w:fill="auto"/>
            <w:vAlign w:val="center"/>
            <w:hideMark/>
          </w:tcPr>
          <w:p w14:paraId="78864BE2"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531A0EB1"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200 000,00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9B2843A"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500 000,00</w:t>
            </w:r>
          </w:p>
        </w:tc>
      </w:tr>
      <w:tr w:rsidR="004D46D1" w:rsidRPr="00A34907" w14:paraId="080F48C3"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EAC906D" w14:textId="77777777" w:rsidR="004D46D1" w:rsidRPr="00A34907" w:rsidRDefault="004D46D1" w:rsidP="00A34907">
            <w:pPr>
              <w:outlineLvl w:val="4"/>
              <w:rPr>
                <w:rFonts w:ascii="Times New Roman" w:hAnsi="Times New Roman" w:cs="Times New Roman"/>
                <w:color w:val="000000"/>
              </w:rPr>
            </w:pPr>
            <w:r w:rsidRPr="00A34907">
              <w:rPr>
                <w:rFonts w:ascii="Times New Roman" w:hAnsi="Times New Roman" w:cs="Times New Roman"/>
                <w:color w:val="000000"/>
              </w:rPr>
              <w:t>Реализация мероприятий развитие молочного скотоводства в МР "Медынский район"</w:t>
            </w:r>
          </w:p>
        </w:tc>
        <w:tc>
          <w:tcPr>
            <w:tcW w:w="1127" w:type="dxa"/>
            <w:tcBorders>
              <w:top w:val="nil"/>
              <w:left w:val="nil"/>
              <w:bottom w:val="single" w:sz="4" w:space="0" w:color="000000"/>
              <w:right w:val="single" w:sz="4" w:space="0" w:color="000000"/>
            </w:tcBorders>
            <w:shd w:val="clear" w:color="auto" w:fill="auto"/>
            <w:vAlign w:val="center"/>
            <w:hideMark/>
          </w:tcPr>
          <w:p w14:paraId="0D2D6777"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0405</w:t>
            </w:r>
          </w:p>
        </w:tc>
        <w:tc>
          <w:tcPr>
            <w:tcW w:w="1283" w:type="dxa"/>
            <w:tcBorders>
              <w:top w:val="nil"/>
              <w:left w:val="nil"/>
              <w:bottom w:val="single" w:sz="4" w:space="0" w:color="000000"/>
              <w:right w:val="single" w:sz="4" w:space="0" w:color="000000"/>
            </w:tcBorders>
            <w:shd w:val="clear" w:color="auto" w:fill="auto"/>
            <w:vAlign w:val="center"/>
            <w:hideMark/>
          </w:tcPr>
          <w:p w14:paraId="21E6E6BF"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25 1 01 88050</w:t>
            </w:r>
          </w:p>
        </w:tc>
        <w:tc>
          <w:tcPr>
            <w:tcW w:w="1222" w:type="dxa"/>
            <w:tcBorders>
              <w:top w:val="nil"/>
              <w:left w:val="nil"/>
              <w:bottom w:val="single" w:sz="4" w:space="0" w:color="000000"/>
              <w:right w:val="single" w:sz="4" w:space="0" w:color="000000"/>
            </w:tcBorders>
            <w:shd w:val="clear" w:color="auto" w:fill="auto"/>
            <w:vAlign w:val="center"/>
            <w:hideMark/>
          </w:tcPr>
          <w:p w14:paraId="322EEECD"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4D8BF7E7"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200 000,00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DB2330F"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500 000,00</w:t>
            </w:r>
          </w:p>
        </w:tc>
      </w:tr>
      <w:tr w:rsidR="004D46D1" w:rsidRPr="00A34907" w14:paraId="0EE5A696"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D670A33"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Иные бюджетные ассигнования</w:t>
            </w:r>
          </w:p>
        </w:tc>
        <w:tc>
          <w:tcPr>
            <w:tcW w:w="1127" w:type="dxa"/>
            <w:tcBorders>
              <w:top w:val="nil"/>
              <w:left w:val="nil"/>
              <w:bottom w:val="single" w:sz="4" w:space="0" w:color="000000"/>
              <w:right w:val="single" w:sz="4" w:space="0" w:color="000000"/>
            </w:tcBorders>
            <w:shd w:val="clear" w:color="auto" w:fill="auto"/>
            <w:vAlign w:val="center"/>
            <w:hideMark/>
          </w:tcPr>
          <w:p w14:paraId="04FF2A8F"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0405</w:t>
            </w:r>
          </w:p>
        </w:tc>
        <w:tc>
          <w:tcPr>
            <w:tcW w:w="1283" w:type="dxa"/>
            <w:tcBorders>
              <w:top w:val="nil"/>
              <w:left w:val="nil"/>
              <w:bottom w:val="single" w:sz="4" w:space="0" w:color="000000"/>
              <w:right w:val="single" w:sz="4" w:space="0" w:color="000000"/>
            </w:tcBorders>
            <w:shd w:val="clear" w:color="auto" w:fill="auto"/>
            <w:vAlign w:val="center"/>
            <w:hideMark/>
          </w:tcPr>
          <w:p w14:paraId="4C10763B"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25 1 01 88050</w:t>
            </w:r>
          </w:p>
        </w:tc>
        <w:tc>
          <w:tcPr>
            <w:tcW w:w="1222" w:type="dxa"/>
            <w:tcBorders>
              <w:top w:val="nil"/>
              <w:left w:val="nil"/>
              <w:bottom w:val="single" w:sz="4" w:space="0" w:color="000000"/>
              <w:right w:val="single" w:sz="4" w:space="0" w:color="000000"/>
            </w:tcBorders>
            <w:shd w:val="clear" w:color="auto" w:fill="auto"/>
            <w:vAlign w:val="center"/>
            <w:hideMark/>
          </w:tcPr>
          <w:p w14:paraId="2E949DCF"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800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676E904"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200 000,00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AD5F79F"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500 000,00</w:t>
            </w:r>
          </w:p>
        </w:tc>
      </w:tr>
      <w:tr w:rsidR="004D46D1" w:rsidRPr="00A34907" w14:paraId="5E50A784" w14:textId="77777777" w:rsidTr="004D46D1">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B347467"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27" w:type="dxa"/>
            <w:tcBorders>
              <w:top w:val="nil"/>
              <w:left w:val="nil"/>
              <w:bottom w:val="single" w:sz="4" w:space="0" w:color="000000"/>
              <w:right w:val="single" w:sz="4" w:space="0" w:color="000000"/>
            </w:tcBorders>
            <w:shd w:val="clear" w:color="auto" w:fill="auto"/>
            <w:vAlign w:val="center"/>
            <w:hideMark/>
          </w:tcPr>
          <w:p w14:paraId="466257D4"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0405</w:t>
            </w:r>
          </w:p>
        </w:tc>
        <w:tc>
          <w:tcPr>
            <w:tcW w:w="1283" w:type="dxa"/>
            <w:tcBorders>
              <w:top w:val="nil"/>
              <w:left w:val="nil"/>
              <w:bottom w:val="single" w:sz="4" w:space="0" w:color="000000"/>
              <w:right w:val="single" w:sz="4" w:space="0" w:color="000000"/>
            </w:tcBorders>
            <w:shd w:val="clear" w:color="auto" w:fill="auto"/>
            <w:vAlign w:val="center"/>
            <w:hideMark/>
          </w:tcPr>
          <w:p w14:paraId="45D033A3"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25 1 01 88050</w:t>
            </w:r>
          </w:p>
        </w:tc>
        <w:tc>
          <w:tcPr>
            <w:tcW w:w="1222" w:type="dxa"/>
            <w:tcBorders>
              <w:top w:val="nil"/>
              <w:left w:val="nil"/>
              <w:bottom w:val="single" w:sz="4" w:space="0" w:color="000000"/>
              <w:right w:val="single" w:sz="4" w:space="0" w:color="000000"/>
            </w:tcBorders>
            <w:shd w:val="clear" w:color="auto" w:fill="auto"/>
            <w:vAlign w:val="center"/>
            <w:hideMark/>
          </w:tcPr>
          <w:p w14:paraId="5F59C2F7"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810</w:t>
            </w:r>
          </w:p>
        </w:tc>
        <w:tc>
          <w:tcPr>
            <w:tcW w:w="1462" w:type="dxa"/>
            <w:tcBorders>
              <w:top w:val="nil"/>
              <w:left w:val="nil"/>
              <w:bottom w:val="single" w:sz="4" w:space="0" w:color="000000"/>
              <w:right w:val="single" w:sz="4" w:space="0" w:color="000000"/>
            </w:tcBorders>
            <w:shd w:val="clear" w:color="000000" w:fill="FFFFFF"/>
            <w:noWrap/>
            <w:vAlign w:val="center"/>
            <w:hideMark/>
          </w:tcPr>
          <w:p w14:paraId="119953E7"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200 000,00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234740C"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500 000,00</w:t>
            </w:r>
          </w:p>
        </w:tc>
      </w:tr>
      <w:tr w:rsidR="004D46D1" w:rsidRPr="00A34907" w14:paraId="52589EA6"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573751E3" w14:textId="77777777" w:rsidR="004D46D1" w:rsidRPr="00A34907" w:rsidRDefault="004D46D1" w:rsidP="00A34907">
            <w:pPr>
              <w:outlineLvl w:val="2"/>
              <w:rPr>
                <w:rFonts w:ascii="Times New Roman" w:hAnsi="Times New Roman" w:cs="Times New Roman"/>
                <w:color w:val="000000"/>
              </w:rPr>
            </w:pPr>
            <w:r w:rsidRPr="00A34907">
              <w:rPr>
                <w:rFonts w:ascii="Times New Roman" w:hAnsi="Times New Roman" w:cs="Times New Roman"/>
                <w:color w:val="000000"/>
              </w:rPr>
              <w:t>Подпрограмма "Развитие мясного скотоводства в МР "Медынский район"</w:t>
            </w:r>
          </w:p>
        </w:tc>
        <w:tc>
          <w:tcPr>
            <w:tcW w:w="1127" w:type="dxa"/>
            <w:tcBorders>
              <w:top w:val="nil"/>
              <w:left w:val="nil"/>
              <w:bottom w:val="single" w:sz="4" w:space="0" w:color="000000"/>
              <w:right w:val="single" w:sz="4" w:space="0" w:color="000000"/>
            </w:tcBorders>
            <w:shd w:val="clear" w:color="auto" w:fill="auto"/>
            <w:vAlign w:val="center"/>
            <w:hideMark/>
          </w:tcPr>
          <w:p w14:paraId="004D50A1" w14:textId="77777777" w:rsidR="004D46D1" w:rsidRPr="00A34907" w:rsidRDefault="004D46D1" w:rsidP="00A34907">
            <w:pPr>
              <w:jc w:val="center"/>
              <w:outlineLvl w:val="2"/>
              <w:rPr>
                <w:rFonts w:ascii="Times New Roman" w:hAnsi="Times New Roman" w:cs="Times New Roman"/>
                <w:color w:val="000000"/>
              </w:rPr>
            </w:pPr>
            <w:r w:rsidRPr="00A34907">
              <w:rPr>
                <w:rFonts w:ascii="Times New Roman" w:hAnsi="Times New Roman" w:cs="Times New Roman"/>
                <w:color w:val="000000"/>
              </w:rPr>
              <w:t>0405</w:t>
            </w:r>
          </w:p>
        </w:tc>
        <w:tc>
          <w:tcPr>
            <w:tcW w:w="1283" w:type="dxa"/>
            <w:tcBorders>
              <w:top w:val="nil"/>
              <w:left w:val="nil"/>
              <w:bottom w:val="single" w:sz="4" w:space="0" w:color="000000"/>
              <w:right w:val="single" w:sz="4" w:space="0" w:color="000000"/>
            </w:tcBorders>
            <w:shd w:val="clear" w:color="auto" w:fill="auto"/>
            <w:vAlign w:val="center"/>
            <w:hideMark/>
          </w:tcPr>
          <w:p w14:paraId="311AD7D4" w14:textId="77777777" w:rsidR="004D46D1" w:rsidRPr="00A34907" w:rsidRDefault="004D46D1" w:rsidP="00A34907">
            <w:pPr>
              <w:jc w:val="center"/>
              <w:outlineLvl w:val="2"/>
              <w:rPr>
                <w:rFonts w:ascii="Times New Roman" w:hAnsi="Times New Roman" w:cs="Times New Roman"/>
                <w:color w:val="000000"/>
              </w:rPr>
            </w:pPr>
            <w:r w:rsidRPr="00A34907">
              <w:rPr>
                <w:rFonts w:ascii="Times New Roman" w:hAnsi="Times New Roman" w:cs="Times New Roman"/>
                <w:color w:val="000000"/>
              </w:rPr>
              <w:t>25 2 00 00000</w:t>
            </w:r>
          </w:p>
        </w:tc>
        <w:tc>
          <w:tcPr>
            <w:tcW w:w="1222" w:type="dxa"/>
            <w:tcBorders>
              <w:top w:val="nil"/>
              <w:left w:val="nil"/>
              <w:bottom w:val="single" w:sz="4" w:space="0" w:color="000000"/>
              <w:right w:val="single" w:sz="4" w:space="0" w:color="000000"/>
            </w:tcBorders>
            <w:shd w:val="clear" w:color="auto" w:fill="auto"/>
            <w:vAlign w:val="center"/>
            <w:hideMark/>
          </w:tcPr>
          <w:p w14:paraId="6DD6A15A" w14:textId="77777777" w:rsidR="004D46D1" w:rsidRPr="00A34907" w:rsidRDefault="004D46D1" w:rsidP="00A34907">
            <w:pPr>
              <w:jc w:val="center"/>
              <w:outlineLvl w:val="2"/>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5DF8F0E8" w14:textId="77777777" w:rsidR="004D46D1" w:rsidRPr="00A34907" w:rsidRDefault="004D46D1" w:rsidP="00A34907">
            <w:pPr>
              <w:jc w:val="right"/>
              <w:outlineLvl w:val="2"/>
              <w:rPr>
                <w:rFonts w:ascii="Times New Roman" w:hAnsi="Times New Roman" w:cs="Times New Roman"/>
                <w:color w:val="000000"/>
              </w:rPr>
            </w:pPr>
            <w:r w:rsidRPr="00A34907">
              <w:rPr>
                <w:rFonts w:ascii="Times New Roman" w:hAnsi="Times New Roman" w:cs="Times New Roman"/>
                <w:color w:val="000000"/>
              </w:rPr>
              <w:t>300 000,00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23ECDD2" w14:textId="77777777" w:rsidR="004D46D1" w:rsidRPr="00A34907" w:rsidRDefault="004D46D1" w:rsidP="00A34907">
            <w:pPr>
              <w:jc w:val="right"/>
              <w:outlineLvl w:val="2"/>
              <w:rPr>
                <w:rFonts w:ascii="Times New Roman" w:hAnsi="Times New Roman" w:cs="Times New Roman"/>
                <w:color w:val="000000"/>
              </w:rPr>
            </w:pPr>
            <w:r w:rsidRPr="00A34907">
              <w:rPr>
                <w:rFonts w:ascii="Times New Roman" w:hAnsi="Times New Roman" w:cs="Times New Roman"/>
                <w:color w:val="000000"/>
              </w:rPr>
              <w:t>600 000,00</w:t>
            </w:r>
          </w:p>
        </w:tc>
      </w:tr>
      <w:tr w:rsidR="004D46D1" w:rsidRPr="00A34907" w14:paraId="04A7DE88"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CCB3965" w14:textId="77777777" w:rsidR="004D46D1" w:rsidRPr="00A34907" w:rsidRDefault="004D46D1" w:rsidP="00A34907">
            <w:pPr>
              <w:outlineLvl w:val="3"/>
              <w:rPr>
                <w:rFonts w:ascii="Times New Roman" w:hAnsi="Times New Roman" w:cs="Times New Roman"/>
                <w:color w:val="000000"/>
              </w:rPr>
            </w:pPr>
            <w:r w:rsidRPr="00A34907">
              <w:rPr>
                <w:rFonts w:ascii="Times New Roman" w:hAnsi="Times New Roman" w:cs="Times New Roman"/>
                <w:color w:val="000000"/>
              </w:rPr>
              <w:t xml:space="preserve">Основное мероприятие "Компенсация части затрат на содержание коровы с теленком при условии получения </w:t>
            </w:r>
            <w:r w:rsidRPr="00A34907">
              <w:rPr>
                <w:rFonts w:ascii="Times New Roman" w:hAnsi="Times New Roman" w:cs="Times New Roman"/>
                <w:color w:val="000000"/>
              </w:rPr>
              <w:lastRenderedPageBreak/>
              <w:t>здорового теленка и отъема его в возрасте 6-7 месяцев"</w:t>
            </w:r>
          </w:p>
        </w:tc>
        <w:tc>
          <w:tcPr>
            <w:tcW w:w="1127" w:type="dxa"/>
            <w:tcBorders>
              <w:top w:val="nil"/>
              <w:left w:val="nil"/>
              <w:bottom w:val="single" w:sz="4" w:space="0" w:color="000000"/>
              <w:right w:val="single" w:sz="4" w:space="0" w:color="000000"/>
            </w:tcBorders>
            <w:shd w:val="clear" w:color="auto" w:fill="auto"/>
            <w:vAlign w:val="center"/>
            <w:hideMark/>
          </w:tcPr>
          <w:p w14:paraId="0B65B189"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lastRenderedPageBreak/>
              <w:t>0405</w:t>
            </w:r>
          </w:p>
        </w:tc>
        <w:tc>
          <w:tcPr>
            <w:tcW w:w="1283" w:type="dxa"/>
            <w:tcBorders>
              <w:top w:val="nil"/>
              <w:left w:val="nil"/>
              <w:bottom w:val="single" w:sz="4" w:space="0" w:color="000000"/>
              <w:right w:val="single" w:sz="4" w:space="0" w:color="000000"/>
            </w:tcBorders>
            <w:shd w:val="clear" w:color="auto" w:fill="auto"/>
            <w:vAlign w:val="center"/>
            <w:hideMark/>
          </w:tcPr>
          <w:p w14:paraId="57588014"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25 2 01 00000</w:t>
            </w:r>
          </w:p>
        </w:tc>
        <w:tc>
          <w:tcPr>
            <w:tcW w:w="1222" w:type="dxa"/>
            <w:tcBorders>
              <w:top w:val="nil"/>
              <w:left w:val="nil"/>
              <w:bottom w:val="single" w:sz="4" w:space="0" w:color="000000"/>
              <w:right w:val="single" w:sz="4" w:space="0" w:color="000000"/>
            </w:tcBorders>
            <w:shd w:val="clear" w:color="auto" w:fill="auto"/>
            <w:vAlign w:val="center"/>
            <w:hideMark/>
          </w:tcPr>
          <w:p w14:paraId="793658A7"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34F3F342"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200 000,00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DC7F6BC"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500 000,00</w:t>
            </w:r>
          </w:p>
        </w:tc>
      </w:tr>
      <w:tr w:rsidR="004D46D1" w:rsidRPr="00A34907" w14:paraId="59A52A59"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710B590" w14:textId="77777777" w:rsidR="004D46D1" w:rsidRPr="00A34907" w:rsidRDefault="004D46D1" w:rsidP="00A34907">
            <w:pPr>
              <w:outlineLvl w:val="4"/>
              <w:rPr>
                <w:rFonts w:ascii="Times New Roman" w:hAnsi="Times New Roman" w:cs="Times New Roman"/>
                <w:color w:val="000000"/>
              </w:rPr>
            </w:pPr>
            <w:r w:rsidRPr="00A34907">
              <w:rPr>
                <w:rFonts w:ascii="Times New Roman" w:hAnsi="Times New Roman" w:cs="Times New Roman"/>
                <w:color w:val="000000"/>
              </w:rPr>
              <w:t>Содержание коровы с теленком при условии получения здорового теленка и отъема его в возрасте 6-7 месяцев"</w:t>
            </w:r>
          </w:p>
        </w:tc>
        <w:tc>
          <w:tcPr>
            <w:tcW w:w="1127" w:type="dxa"/>
            <w:tcBorders>
              <w:top w:val="nil"/>
              <w:left w:val="nil"/>
              <w:bottom w:val="single" w:sz="4" w:space="0" w:color="000000"/>
              <w:right w:val="single" w:sz="4" w:space="0" w:color="000000"/>
            </w:tcBorders>
            <w:shd w:val="clear" w:color="auto" w:fill="auto"/>
            <w:vAlign w:val="center"/>
            <w:hideMark/>
          </w:tcPr>
          <w:p w14:paraId="17122AF5"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0405</w:t>
            </w:r>
          </w:p>
        </w:tc>
        <w:tc>
          <w:tcPr>
            <w:tcW w:w="1283" w:type="dxa"/>
            <w:tcBorders>
              <w:top w:val="nil"/>
              <w:left w:val="nil"/>
              <w:bottom w:val="single" w:sz="4" w:space="0" w:color="000000"/>
              <w:right w:val="single" w:sz="4" w:space="0" w:color="000000"/>
            </w:tcBorders>
            <w:shd w:val="clear" w:color="auto" w:fill="auto"/>
            <w:vAlign w:val="center"/>
            <w:hideMark/>
          </w:tcPr>
          <w:p w14:paraId="2F06C415"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25 2 01 88040</w:t>
            </w:r>
          </w:p>
        </w:tc>
        <w:tc>
          <w:tcPr>
            <w:tcW w:w="1222" w:type="dxa"/>
            <w:tcBorders>
              <w:top w:val="nil"/>
              <w:left w:val="nil"/>
              <w:bottom w:val="single" w:sz="4" w:space="0" w:color="000000"/>
              <w:right w:val="single" w:sz="4" w:space="0" w:color="000000"/>
            </w:tcBorders>
            <w:shd w:val="clear" w:color="auto" w:fill="auto"/>
            <w:vAlign w:val="center"/>
            <w:hideMark/>
          </w:tcPr>
          <w:p w14:paraId="319D339E"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76D21401"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200 000,00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45661DF"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500 000,00</w:t>
            </w:r>
          </w:p>
        </w:tc>
      </w:tr>
      <w:tr w:rsidR="004D46D1" w:rsidRPr="00A34907" w14:paraId="78EB3640"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0568AAD"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Иные бюджетные ассигнования</w:t>
            </w:r>
          </w:p>
        </w:tc>
        <w:tc>
          <w:tcPr>
            <w:tcW w:w="1127" w:type="dxa"/>
            <w:tcBorders>
              <w:top w:val="nil"/>
              <w:left w:val="nil"/>
              <w:bottom w:val="single" w:sz="4" w:space="0" w:color="000000"/>
              <w:right w:val="single" w:sz="4" w:space="0" w:color="000000"/>
            </w:tcBorders>
            <w:shd w:val="clear" w:color="auto" w:fill="auto"/>
            <w:vAlign w:val="center"/>
            <w:hideMark/>
          </w:tcPr>
          <w:p w14:paraId="0312C95F"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0405</w:t>
            </w:r>
          </w:p>
        </w:tc>
        <w:tc>
          <w:tcPr>
            <w:tcW w:w="1283" w:type="dxa"/>
            <w:tcBorders>
              <w:top w:val="nil"/>
              <w:left w:val="nil"/>
              <w:bottom w:val="single" w:sz="4" w:space="0" w:color="000000"/>
              <w:right w:val="single" w:sz="4" w:space="0" w:color="000000"/>
            </w:tcBorders>
            <w:shd w:val="clear" w:color="auto" w:fill="auto"/>
            <w:vAlign w:val="center"/>
            <w:hideMark/>
          </w:tcPr>
          <w:p w14:paraId="02C3EFAC"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25 2 01 88040</w:t>
            </w:r>
          </w:p>
        </w:tc>
        <w:tc>
          <w:tcPr>
            <w:tcW w:w="1222" w:type="dxa"/>
            <w:tcBorders>
              <w:top w:val="nil"/>
              <w:left w:val="nil"/>
              <w:bottom w:val="single" w:sz="4" w:space="0" w:color="000000"/>
              <w:right w:val="single" w:sz="4" w:space="0" w:color="000000"/>
            </w:tcBorders>
            <w:shd w:val="clear" w:color="auto" w:fill="auto"/>
            <w:vAlign w:val="center"/>
            <w:hideMark/>
          </w:tcPr>
          <w:p w14:paraId="31CE48C5"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800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1CA6947"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200 000,00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D35B86F"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500 000,00</w:t>
            </w:r>
          </w:p>
        </w:tc>
      </w:tr>
      <w:tr w:rsidR="004D46D1" w:rsidRPr="00A34907" w14:paraId="320BF522" w14:textId="77777777" w:rsidTr="004D46D1">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28D23C4"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27" w:type="dxa"/>
            <w:tcBorders>
              <w:top w:val="nil"/>
              <w:left w:val="nil"/>
              <w:bottom w:val="single" w:sz="4" w:space="0" w:color="000000"/>
              <w:right w:val="single" w:sz="4" w:space="0" w:color="000000"/>
            </w:tcBorders>
            <w:shd w:val="clear" w:color="auto" w:fill="auto"/>
            <w:vAlign w:val="center"/>
            <w:hideMark/>
          </w:tcPr>
          <w:p w14:paraId="2BA21369"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0405</w:t>
            </w:r>
          </w:p>
        </w:tc>
        <w:tc>
          <w:tcPr>
            <w:tcW w:w="1283" w:type="dxa"/>
            <w:tcBorders>
              <w:top w:val="nil"/>
              <w:left w:val="nil"/>
              <w:bottom w:val="single" w:sz="4" w:space="0" w:color="000000"/>
              <w:right w:val="single" w:sz="4" w:space="0" w:color="000000"/>
            </w:tcBorders>
            <w:shd w:val="clear" w:color="auto" w:fill="auto"/>
            <w:vAlign w:val="center"/>
            <w:hideMark/>
          </w:tcPr>
          <w:p w14:paraId="03CF6AB4"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25 2 01 88040</w:t>
            </w:r>
          </w:p>
        </w:tc>
        <w:tc>
          <w:tcPr>
            <w:tcW w:w="1222" w:type="dxa"/>
            <w:tcBorders>
              <w:top w:val="nil"/>
              <w:left w:val="nil"/>
              <w:bottom w:val="single" w:sz="4" w:space="0" w:color="000000"/>
              <w:right w:val="single" w:sz="4" w:space="0" w:color="000000"/>
            </w:tcBorders>
            <w:shd w:val="clear" w:color="auto" w:fill="auto"/>
            <w:vAlign w:val="center"/>
            <w:hideMark/>
          </w:tcPr>
          <w:p w14:paraId="473D40C6"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810</w:t>
            </w:r>
          </w:p>
        </w:tc>
        <w:tc>
          <w:tcPr>
            <w:tcW w:w="1462" w:type="dxa"/>
            <w:tcBorders>
              <w:top w:val="nil"/>
              <w:left w:val="nil"/>
              <w:bottom w:val="single" w:sz="4" w:space="0" w:color="000000"/>
              <w:right w:val="single" w:sz="4" w:space="0" w:color="000000"/>
            </w:tcBorders>
            <w:shd w:val="clear" w:color="000000" w:fill="FFFFFF"/>
            <w:noWrap/>
            <w:vAlign w:val="center"/>
            <w:hideMark/>
          </w:tcPr>
          <w:p w14:paraId="13EACD6A"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200 000,00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1D71B0C"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500 000,00</w:t>
            </w:r>
          </w:p>
        </w:tc>
      </w:tr>
      <w:tr w:rsidR="004D46D1" w:rsidRPr="00A34907" w14:paraId="1361EA42"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FC7D72C" w14:textId="77777777" w:rsidR="004D46D1" w:rsidRPr="00A34907" w:rsidRDefault="004D46D1" w:rsidP="00A34907">
            <w:pPr>
              <w:outlineLvl w:val="3"/>
              <w:rPr>
                <w:rFonts w:ascii="Times New Roman" w:hAnsi="Times New Roman" w:cs="Times New Roman"/>
                <w:color w:val="000000"/>
              </w:rPr>
            </w:pPr>
            <w:r w:rsidRPr="00A34907">
              <w:rPr>
                <w:rFonts w:ascii="Times New Roman" w:hAnsi="Times New Roman" w:cs="Times New Roman"/>
                <w:color w:val="000000"/>
              </w:rPr>
              <w:t xml:space="preserve">Основное мероприятие "Мероприятие по </w:t>
            </w:r>
            <w:proofErr w:type="spellStart"/>
            <w:r w:rsidRPr="00A34907">
              <w:rPr>
                <w:rFonts w:ascii="Times New Roman" w:hAnsi="Times New Roman" w:cs="Times New Roman"/>
                <w:color w:val="000000"/>
              </w:rPr>
              <w:t>оделу</w:t>
            </w:r>
            <w:proofErr w:type="spellEnd"/>
            <w:r w:rsidRPr="00A34907">
              <w:rPr>
                <w:rFonts w:ascii="Times New Roman" w:hAnsi="Times New Roman" w:cs="Times New Roman"/>
                <w:color w:val="000000"/>
              </w:rPr>
              <w:t xml:space="preserve"> аграрной политики и социального развития села для повышения профессионального мастерства"</w:t>
            </w:r>
          </w:p>
        </w:tc>
        <w:tc>
          <w:tcPr>
            <w:tcW w:w="1127" w:type="dxa"/>
            <w:tcBorders>
              <w:top w:val="nil"/>
              <w:left w:val="nil"/>
              <w:bottom w:val="single" w:sz="4" w:space="0" w:color="000000"/>
              <w:right w:val="single" w:sz="4" w:space="0" w:color="000000"/>
            </w:tcBorders>
            <w:shd w:val="clear" w:color="auto" w:fill="auto"/>
            <w:vAlign w:val="center"/>
            <w:hideMark/>
          </w:tcPr>
          <w:p w14:paraId="009660D8"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0405</w:t>
            </w:r>
          </w:p>
        </w:tc>
        <w:tc>
          <w:tcPr>
            <w:tcW w:w="1283" w:type="dxa"/>
            <w:tcBorders>
              <w:top w:val="nil"/>
              <w:left w:val="nil"/>
              <w:bottom w:val="single" w:sz="4" w:space="0" w:color="000000"/>
              <w:right w:val="single" w:sz="4" w:space="0" w:color="000000"/>
            </w:tcBorders>
            <w:shd w:val="clear" w:color="auto" w:fill="auto"/>
            <w:vAlign w:val="center"/>
            <w:hideMark/>
          </w:tcPr>
          <w:p w14:paraId="240DF83E"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25 2 07 00000</w:t>
            </w:r>
          </w:p>
        </w:tc>
        <w:tc>
          <w:tcPr>
            <w:tcW w:w="1222" w:type="dxa"/>
            <w:tcBorders>
              <w:top w:val="nil"/>
              <w:left w:val="nil"/>
              <w:bottom w:val="single" w:sz="4" w:space="0" w:color="000000"/>
              <w:right w:val="single" w:sz="4" w:space="0" w:color="000000"/>
            </w:tcBorders>
            <w:shd w:val="clear" w:color="auto" w:fill="auto"/>
            <w:vAlign w:val="center"/>
            <w:hideMark/>
          </w:tcPr>
          <w:p w14:paraId="46F917B9"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5D0FF833"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50 000,00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8B1928B"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50 000,00</w:t>
            </w:r>
          </w:p>
        </w:tc>
      </w:tr>
      <w:tr w:rsidR="004D46D1" w:rsidRPr="00A34907" w14:paraId="69CA7613"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E64A119" w14:textId="77777777" w:rsidR="004D46D1" w:rsidRPr="00A34907" w:rsidRDefault="004D46D1" w:rsidP="00A34907">
            <w:pPr>
              <w:outlineLvl w:val="4"/>
              <w:rPr>
                <w:rFonts w:ascii="Times New Roman" w:hAnsi="Times New Roman" w:cs="Times New Roman"/>
                <w:color w:val="000000"/>
              </w:rPr>
            </w:pPr>
            <w:r w:rsidRPr="00A34907">
              <w:rPr>
                <w:rFonts w:ascii="Times New Roman" w:hAnsi="Times New Roman" w:cs="Times New Roman"/>
                <w:color w:val="000000"/>
              </w:rPr>
              <w:t>Реализация мероприятий устойчивое развитие сельских территорий</w:t>
            </w:r>
          </w:p>
        </w:tc>
        <w:tc>
          <w:tcPr>
            <w:tcW w:w="1127" w:type="dxa"/>
            <w:tcBorders>
              <w:top w:val="nil"/>
              <w:left w:val="nil"/>
              <w:bottom w:val="single" w:sz="4" w:space="0" w:color="000000"/>
              <w:right w:val="single" w:sz="4" w:space="0" w:color="000000"/>
            </w:tcBorders>
            <w:shd w:val="clear" w:color="auto" w:fill="auto"/>
            <w:vAlign w:val="center"/>
            <w:hideMark/>
          </w:tcPr>
          <w:p w14:paraId="6584FB9F"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0405</w:t>
            </w:r>
          </w:p>
        </w:tc>
        <w:tc>
          <w:tcPr>
            <w:tcW w:w="1283" w:type="dxa"/>
            <w:tcBorders>
              <w:top w:val="nil"/>
              <w:left w:val="nil"/>
              <w:bottom w:val="single" w:sz="4" w:space="0" w:color="000000"/>
              <w:right w:val="single" w:sz="4" w:space="0" w:color="000000"/>
            </w:tcBorders>
            <w:shd w:val="clear" w:color="auto" w:fill="auto"/>
            <w:vAlign w:val="center"/>
            <w:hideMark/>
          </w:tcPr>
          <w:p w14:paraId="39B5DDCD"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25 2 07 88040</w:t>
            </w:r>
          </w:p>
        </w:tc>
        <w:tc>
          <w:tcPr>
            <w:tcW w:w="1222" w:type="dxa"/>
            <w:tcBorders>
              <w:top w:val="nil"/>
              <w:left w:val="nil"/>
              <w:bottom w:val="single" w:sz="4" w:space="0" w:color="000000"/>
              <w:right w:val="single" w:sz="4" w:space="0" w:color="000000"/>
            </w:tcBorders>
            <w:shd w:val="clear" w:color="auto" w:fill="auto"/>
            <w:vAlign w:val="center"/>
            <w:hideMark/>
          </w:tcPr>
          <w:p w14:paraId="110ACF8D"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66C91209"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50 000,00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AC5DDDA"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50 000,00</w:t>
            </w:r>
          </w:p>
        </w:tc>
      </w:tr>
      <w:tr w:rsidR="004D46D1" w:rsidRPr="00A34907" w14:paraId="71865F01"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720B5C2"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5CE99ACF"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0405</w:t>
            </w:r>
          </w:p>
        </w:tc>
        <w:tc>
          <w:tcPr>
            <w:tcW w:w="1283" w:type="dxa"/>
            <w:tcBorders>
              <w:top w:val="nil"/>
              <w:left w:val="nil"/>
              <w:bottom w:val="single" w:sz="4" w:space="0" w:color="000000"/>
              <w:right w:val="single" w:sz="4" w:space="0" w:color="000000"/>
            </w:tcBorders>
            <w:shd w:val="clear" w:color="auto" w:fill="auto"/>
            <w:vAlign w:val="center"/>
            <w:hideMark/>
          </w:tcPr>
          <w:p w14:paraId="08E4CE0B"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25 2 07 88040</w:t>
            </w:r>
          </w:p>
        </w:tc>
        <w:tc>
          <w:tcPr>
            <w:tcW w:w="1222" w:type="dxa"/>
            <w:tcBorders>
              <w:top w:val="nil"/>
              <w:left w:val="nil"/>
              <w:bottom w:val="single" w:sz="4" w:space="0" w:color="000000"/>
              <w:right w:val="single" w:sz="4" w:space="0" w:color="000000"/>
            </w:tcBorders>
            <w:shd w:val="clear" w:color="auto" w:fill="auto"/>
            <w:vAlign w:val="center"/>
            <w:hideMark/>
          </w:tcPr>
          <w:p w14:paraId="4CC1437A"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D46841A"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50 000,00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54698B0"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50 000,00</w:t>
            </w:r>
          </w:p>
        </w:tc>
      </w:tr>
      <w:tr w:rsidR="004D46D1" w:rsidRPr="00A34907" w14:paraId="33998F69"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AF78C0C"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15C472C4"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0405</w:t>
            </w:r>
          </w:p>
        </w:tc>
        <w:tc>
          <w:tcPr>
            <w:tcW w:w="1283" w:type="dxa"/>
            <w:tcBorders>
              <w:top w:val="nil"/>
              <w:left w:val="nil"/>
              <w:bottom w:val="single" w:sz="4" w:space="0" w:color="000000"/>
              <w:right w:val="single" w:sz="4" w:space="0" w:color="000000"/>
            </w:tcBorders>
            <w:shd w:val="clear" w:color="auto" w:fill="auto"/>
            <w:vAlign w:val="center"/>
            <w:hideMark/>
          </w:tcPr>
          <w:p w14:paraId="2C738AD8"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25 2 07 88040</w:t>
            </w:r>
          </w:p>
        </w:tc>
        <w:tc>
          <w:tcPr>
            <w:tcW w:w="1222" w:type="dxa"/>
            <w:tcBorders>
              <w:top w:val="nil"/>
              <w:left w:val="nil"/>
              <w:bottom w:val="single" w:sz="4" w:space="0" w:color="000000"/>
              <w:right w:val="single" w:sz="4" w:space="0" w:color="000000"/>
            </w:tcBorders>
            <w:shd w:val="clear" w:color="auto" w:fill="auto"/>
            <w:vAlign w:val="center"/>
            <w:hideMark/>
          </w:tcPr>
          <w:p w14:paraId="67A23870"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1462" w:type="dxa"/>
            <w:tcBorders>
              <w:top w:val="nil"/>
              <w:left w:val="nil"/>
              <w:bottom w:val="single" w:sz="4" w:space="0" w:color="000000"/>
              <w:right w:val="single" w:sz="4" w:space="0" w:color="000000"/>
            </w:tcBorders>
            <w:shd w:val="clear" w:color="000000" w:fill="FFFFFF"/>
            <w:noWrap/>
            <w:vAlign w:val="center"/>
            <w:hideMark/>
          </w:tcPr>
          <w:p w14:paraId="555C14D3"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50 000,00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897D152"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50 000,00</w:t>
            </w:r>
          </w:p>
        </w:tc>
      </w:tr>
      <w:tr w:rsidR="004D46D1" w:rsidRPr="00A34907" w14:paraId="53404BA4"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51F726F" w14:textId="77777777" w:rsidR="004D46D1" w:rsidRPr="00A34907" w:rsidRDefault="004D46D1" w:rsidP="00A34907">
            <w:pPr>
              <w:outlineLvl w:val="3"/>
              <w:rPr>
                <w:rFonts w:ascii="Times New Roman" w:hAnsi="Times New Roman" w:cs="Times New Roman"/>
                <w:color w:val="000000"/>
              </w:rPr>
            </w:pPr>
            <w:r w:rsidRPr="00A34907">
              <w:rPr>
                <w:rFonts w:ascii="Times New Roman" w:hAnsi="Times New Roman" w:cs="Times New Roman"/>
                <w:color w:val="000000"/>
              </w:rPr>
              <w:t xml:space="preserve">Основное мероприятие "Софинансирование расходов на проведение кадастровых работ земель запаса </w:t>
            </w:r>
            <w:proofErr w:type="spellStart"/>
            <w:r w:rsidRPr="00A34907">
              <w:rPr>
                <w:rFonts w:ascii="Times New Roman" w:hAnsi="Times New Roman" w:cs="Times New Roman"/>
                <w:color w:val="000000"/>
              </w:rPr>
              <w:t>сельскохязяйственного</w:t>
            </w:r>
            <w:proofErr w:type="spellEnd"/>
            <w:r w:rsidRPr="00A34907">
              <w:rPr>
                <w:rFonts w:ascii="Times New Roman" w:hAnsi="Times New Roman" w:cs="Times New Roman"/>
                <w:color w:val="000000"/>
              </w:rPr>
              <w:t xml:space="preserve"> назначения"</w:t>
            </w:r>
          </w:p>
        </w:tc>
        <w:tc>
          <w:tcPr>
            <w:tcW w:w="1127" w:type="dxa"/>
            <w:tcBorders>
              <w:top w:val="nil"/>
              <w:left w:val="nil"/>
              <w:bottom w:val="single" w:sz="4" w:space="0" w:color="000000"/>
              <w:right w:val="single" w:sz="4" w:space="0" w:color="000000"/>
            </w:tcBorders>
            <w:shd w:val="clear" w:color="auto" w:fill="auto"/>
            <w:vAlign w:val="center"/>
            <w:hideMark/>
          </w:tcPr>
          <w:p w14:paraId="4275DB26"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0405</w:t>
            </w:r>
          </w:p>
        </w:tc>
        <w:tc>
          <w:tcPr>
            <w:tcW w:w="1283" w:type="dxa"/>
            <w:tcBorders>
              <w:top w:val="nil"/>
              <w:left w:val="nil"/>
              <w:bottom w:val="single" w:sz="4" w:space="0" w:color="000000"/>
              <w:right w:val="single" w:sz="4" w:space="0" w:color="000000"/>
            </w:tcBorders>
            <w:shd w:val="clear" w:color="auto" w:fill="auto"/>
            <w:vAlign w:val="center"/>
            <w:hideMark/>
          </w:tcPr>
          <w:p w14:paraId="3E651DF1"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25 2 08 00000</w:t>
            </w:r>
          </w:p>
        </w:tc>
        <w:tc>
          <w:tcPr>
            <w:tcW w:w="1222" w:type="dxa"/>
            <w:tcBorders>
              <w:top w:val="nil"/>
              <w:left w:val="nil"/>
              <w:bottom w:val="single" w:sz="4" w:space="0" w:color="000000"/>
              <w:right w:val="single" w:sz="4" w:space="0" w:color="000000"/>
            </w:tcBorders>
            <w:shd w:val="clear" w:color="auto" w:fill="auto"/>
            <w:vAlign w:val="center"/>
            <w:hideMark/>
          </w:tcPr>
          <w:p w14:paraId="483A77EC"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06177C9E"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50 000,00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E1471BE"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50 000,00</w:t>
            </w:r>
          </w:p>
        </w:tc>
      </w:tr>
      <w:tr w:rsidR="004D46D1" w:rsidRPr="00A34907" w14:paraId="0ECD03BF"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4A2B927" w14:textId="77777777" w:rsidR="004D46D1" w:rsidRPr="00A34907" w:rsidRDefault="004D46D1" w:rsidP="00A34907">
            <w:pPr>
              <w:outlineLvl w:val="4"/>
              <w:rPr>
                <w:rFonts w:ascii="Times New Roman" w:hAnsi="Times New Roman" w:cs="Times New Roman"/>
                <w:color w:val="000000"/>
              </w:rPr>
            </w:pPr>
            <w:r w:rsidRPr="00A34907">
              <w:rPr>
                <w:rFonts w:ascii="Times New Roman" w:hAnsi="Times New Roman" w:cs="Times New Roman"/>
                <w:color w:val="000000"/>
              </w:rPr>
              <w:t>Реализация мероприятий устойчивое развитие сельских территорий</w:t>
            </w:r>
          </w:p>
        </w:tc>
        <w:tc>
          <w:tcPr>
            <w:tcW w:w="1127" w:type="dxa"/>
            <w:tcBorders>
              <w:top w:val="nil"/>
              <w:left w:val="nil"/>
              <w:bottom w:val="single" w:sz="4" w:space="0" w:color="000000"/>
              <w:right w:val="single" w:sz="4" w:space="0" w:color="000000"/>
            </w:tcBorders>
            <w:shd w:val="clear" w:color="auto" w:fill="auto"/>
            <w:vAlign w:val="center"/>
            <w:hideMark/>
          </w:tcPr>
          <w:p w14:paraId="51A60C05"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0405</w:t>
            </w:r>
          </w:p>
        </w:tc>
        <w:tc>
          <w:tcPr>
            <w:tcW w:w="1283" w:type="dxa"/>
            <w:tcBorders>
              <w:top w:val="nil"/>
              <w:left w:val="nil"/>
              <w:bottom w:val="single" w:sz="4" w:space="0" w:color="000000"/>
              <w:right w:val="single" w:sz="4" w:space="0" w:color="000000"/>
            </w:tcBorders>
            <w:shd w:val="clear" w:color="auto" w:fill="auto"/>
            <w:vAlign w:val="center"/>
            <w:hideMark/>
          </w:tcPr>
          <w:p w14:paraId="6A280982"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25 2 08 88040</w:t>
            </w:r>
          </w:p>
        </w:tc>
        <w:tc>
          <w:tcPr>
            <w:tcW w:w="1222" w:type="dxa"/>
            <w:tcBorders>
              <w:top w:val="nil"/>
              <w:left w:val="nil"/>
              <w:bottom w:val="single" w:sz="4" w:space="0" w:color="000000"/>
              <w:right w:val="single" w:sz="4" w:space="0" w:color="000000"/>
            </w:tcBorders>
            <w:shd w:val="clear" w:color="auto" w:fill="auto"/>
            <w:vAlign w:val="center"/>
            <w:hideMark/>
          </w:tcPr>
          <w:p w14:paraId="1D01BD6F"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66CD12CE"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50 000,00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4574D9D"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50 000,00</w:t>
            </w:r>
          </w:p>
        </w:tc>
      </w:tr>
      <w:tr w:rsidR="004D46D1" w:rsidRPr="00A34907" w14:paraId="75B89DB0"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A156E95"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53402CCF"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0405</w:t>
            </w:r>
          </w:p>
        </w:tc>
        <w:tc>
          <w:tcPr>
            <w:tcW w:w="1283" w:type="dxa"/>
            <w:tcBorders>
              <w:top w:val="nil"/>
              <w:left w:val="nil"/>
              <w:bottom w:val="single" w:sz="4" w:space="0" w:color="000000"/>
              <w:right w:val="single" w:sz="4" w:space="0" w:color="000000"/>
            </w:tcBorders>
            <w:shd w:val="clear" w:color="auto" w:fill="auto"/>
            <w:vAlign w:val="center"/>
            <w:hideMark/>
          </w:tcPr>
          <w:p w14:paraId="6003E381"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25 2 08 88040</w:t>
            </w:r>
          </w:p>
        </w:tc>
        <w:tc>
          <w:tcPr>
            <w:tcW w:w="1222" w:type="dxa"/>
            <w:tcBorders>
              <w:top w:val="nil"/>
              <w:left w:val="nil"/>
              <w:bottom w:val="single" w:sz="4" w:space="0" w:color="000000"/>
              <w:right w:val="single" w:sz="4" w:space="0" w:color="000000"/>
            </w:tcBorders>
            <w:shd w:val="clear" w:color="auto" w:fill="auto"/>
            <w:vAlign w:val="center"/>
            <w:hideMark/>
          </w:tcPr>
          <w:p w14:paraId="103BB1B2"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D1CA75E"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50 000,00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F4DB9B6"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50 000,00</w:t>
            </w:r>
          </w:p>
        </w:tc>
      </w:tr>
      <w:tr w:rsidR="004D46D1" w:rsidRPr="00A34907" w14:paraId="0D36F04F"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6865DAD"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2BC48FB0"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0405</w:t>
            </w:r>
          </w:p>
        </w:tc>
        <w:tc>
          <w:tcPr>
            <w:tcW w:w="1283" w:type="dxa"/>
            <w:tcBorders>
              <w:top w:val="nil"/>
              <w:left w:val="nil"/>
              <w:bottom w:val="single" w:sz="4" w:space="0" w:color="000000"/>
              <w:right w:val="single" w:sz="4" w:space="0" w:color="000000"/>
            </w:tcBorders>
            <w:shd w:val="clear" w:color="auto" w:fill="auto"/>
            <w:vAlign w:val="center"/>
            <w:hideMark/>
          </w:tcPr>
          <w:p w14:paraId="2EC9249C"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25 2 08 88040</w:t>
            </w:r>
          </w:p>
        </w:tc>
        <w:tc>
          <w:tcPr>
            <w:tcW w:w="1222" w:type="dxa"/>
            <w:tcBorders>
              <w:top w:val="nil"/>
              <w:left w:val="nil"/>
              <w:bottom w:val="single" w:sz="4" w:space="0" w:color="000000"/>
              <w:right w:val="single" w:sz="4" w:space="0" w:color="000000"/>
            </w:tcBorders>
            <w:shd w:val="clear" w:color="auto" w:fill="auto"/>
            <w:vAlign w:val="center"/>
            <w:hideMark/>
          </w:tcPr>
          <w:p w14:paraId="758E4E0F"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1462" w:type="dxa"/>
            <w:tcBorders>
              <w:top w:val="nil"/>
              <w:left w:val="nil"/>
              <w:bottom w:val="single" w:sz="4" w:space="0" w:color="000000"/>
              <w:right w:val="single" w:sz="4" w:space="0" w:color="000000"/>
            </w:tcBorders>
            <w:shd w:val="clear" w:color="000000" w:fill="FFFFFF"/>
            <w:noWrap/>
            <w:vAlign w:val="center"/>
            <w:hideMark/>
          </w:tcPr>
          <w:p w14:paraId="6F558A09"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50 000,00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F9D6D63"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50 000,00</w:t>
            </w:r>
          </w:p>
        </w:tc>
      </w:tr>
      <w:tr w:rsidR="004D46D1" w:rsidRPr="00A34907" w14:paraId="196D39CA"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FADB0BD" w14:textId="77777777" w:rsidR="004D46D1" w:rsidRPr="00A34907" w:rsidRDefault="004D46D1" w:rsidP="00A34907">
            <w:pPr>
              <w:outlineLvl w:val="1"/>
              <w:rPr>
                <w:rFonts w:ascii="Times New Roman" w:hAnsi="Times New Roman" w:cs="Times New Roman"/>
                <w:color w:val="000000"/>
              </w:rPr>
            </w:pPr>
            <w:r w:rsidRPr="00A34907">
              <w:rPr>
                <w:rFonts w:ascii="Times New Roman" w:hAnsi="Times New Roman" w:cs="Times New Roman"/>
                <w:color w:val="000000"/>
              </w:rPr>
              <w:t>Непрограммные расходы</w:t>
            </w:r>
          </w:p>
        </w:tc>
        <w:tc>
          <w:tcPr>
            <w:tcW w:w="1127" w:type="dxa"/>
            <w:tcBorders>
              <w:top w:val="nil"/>
              <w:left w:val="nil"/>
              <w:bottom w:val="single" w:sz="4" w:space="0" w:color="000000"/>
              <w:right w:val="single" w:sz="4" w:space="0" w:color="000000"/>
            </w:tcBorders>
            <w:shd w:val="clear" w:color="auto" w:fill="auto"/>
            <w:vAlign w:val="center"/>
            <w:hideMark/>
          </w:tcPr>
          <w:p w14:paraId="1561F251" w14:textId="77777777" w:rsidR="004D46D1" w:rsidRPr="00A34907" w:rsidRDefault="004D46D1" w:rsidP="00A34907">
            <w:pPr>
              <w:jc w:val="center"/>
              <w:outlineLvl w:val="1"/>
              <w:rPr>
                <w:rFonts w:ascii="Times New Roman" w:hAnsi="Times New Roman" w:cs="Times New Roman"/>
                <w:color w:val="000000"/>
              </w:rPr>
            </w:pPr>
            <w:r w:rsidRPr="00A34907">
              <w:rPr>
                <w:rFonts w:ascii="Times New Roman" w:hAnsi="Times New Roman" w:cs="Times New Roman"/>
                <w:color w:val="000000"/>
              </w:rPr>
              <w:t>0405</w:t>
            </w:r>
          </w:p>
        </w:tc>
        <w:tc>
          <w:tcPr>
            <w:tcW w:w="1283" w:type="dxa"/>
            <w:tcBorders>
              <w:top w:val="nil"/>
              <w:left w:val="nil"/>
              <w:bottom w:val="single" w:sz="4" w:space="0" w:color="000000"/>
              <w:right w:val="single" w:sz="4" w:space="0" w:color="000000"/>
            </w:tcBorders>
            <w:shd w:val="clear" w:color="auto" w:fill="auto"/>
            <w:vAlign w:val="center"/>
            <w:hideMark/>
          </w:tcPr>
          <w:p w14:paraId="6999D4FB" w14:textId="77777777" w:rsidR="004D46D1" w:rsidRPr="00A34907" w:rsidRDefault="004D46D1" w:rsidP="00A34907">
            <w:pPr>
              <w:jc w:val="center"/>
              <w:outlineLvl w:val="1"/>
              <w:rPr>
                <w:rFonts w:ascii="Times New Roman" w:hAnsi="Times New Roman" w:cs="Times New Roman"/>
                <w:color w:val="000000"/>
              </w:rPr>
            </w:pPr>
            <w:r w:rsidRPr="00A34907">
              <w:rPr>
                <w:rFonts w:ascii="Times New Roman" w:hAnsi="Times New Roman" w:cs="Times New Roman"/>
                <w:color w:val="000000"/>
              </w:rPr>
              <w:t>97 0 00 00000</w:t>
            </w:r>
          </w:p>
        </w:tc>
        <w:tc>
          <w:tcPr>
            <w:tcW w:w="1222" w:type="dxa"/>
            <w:tcBorders>
              <w:top w:val="nil"/>
              <w:left w:val="nil"/>
              <w:bottom w:val="single" w:sz="4" w:space="0" w:color="000000"/>
              <w:right w:val="single" w:sz="4" w:space="0" w:color="000000"/>
            </w:tcBorders>
            <w:shd w:val="clear" w:color="auto" w:fill="auto"/>
            <w:vAlign w:val="center"/>
            <w:hideMark/>
          </w:tcPr>
          <w:p w14:paraId="4D8C8CEE" w14:textId="77777777" w:rsidR="004D46D1" w:rsidRPr="00A34907" w:rsidRDefault="004D46D1" w:rsidP="00A34907">
            <w:pPr>
              <w:jc w:val="center"/>
              <w:outlineLvl w:val="1"/>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240767F2" w14:textId="77777777" w:rsidR="004D46D1" w:rsidRPr="00A34907" w:rsidRDefault="004D46D1" w:rsidP="00A34907">
            <w:pPr>
              <w:jc w:val="right"/>
              <w:outlineLvl w:val="1"/>
              <w:rPr>
                <w:rFonts w:ascii="Times New Roman" w:hAnsi="Times New Roman" w:cs="Times New Roman"/>
                <w:color w:val="000000"/>
              </w:rPr>
            </w:pPr>
            <w:r w:rsidRPr="00A34907">
              <w:rPr>
                <w:rFonts w:ascii="Times New Roman" w:hAnsi="Times New Roman" w:cs="Times New Roman"/>
                <w:color w:val="000000"/>
              </w:rPr>
              <w:t>566 247,50</w:t>
            </w:r>
          </w:p>
        </w:tc>
        <w:tc>
          <w:tcPr>
            <w:tcW w:w="1462" w:type="dxa"/>
            <w:tcBorders>
              <w:top w:val="nil"/>
              <w:left w:val="nil"/>
              <w:bottom w:val="single" w:sz="4" w:space="0" w:color="000000"/>
              <w:right w:val="single" w:sz="4" w:space="0" w:color="000000"/>
            </w:tcBorders>
            <w:shd w:val="clear" w:color="000000" w:fill="FFFFFF"/>
            <w:noWrap/>
            <w:vAlign w:val="center"/>
            <w:hideMark/>
          </w:tcPr>
          <w:p w14:paraId="4B2B6E74" w14:textId="77777777" w:rsidR="004D46D1" w:rsidRPr="00A34907" w:rsidRDefault="004D46D1" w:rsidP="00A34907">
            <w:pPr>
              <w:jc w:val="right"/>
              <w:outlineLvl w:val="1"/>
              <w:rPr>
                <w:rFonts w:ascii="Times New Roman" w:hAnsi="Times New Roman" w:cs="Times New Roman"/>
                <w:color w:val="000000"/>
              </w:rPr>
            </w:pPr>
            <w:r w:rsidRPr="00A34907">
              <w:rPr>
                <w:rFonts w:ascii="Times New Roman" w:hAnsi="Times New Roman" w:cs="Times New Roman"/>
                <w:color w:val="000000"/>
              </w:rPr>
              <w:t>566 247,50</w:t>
            </w:r>
          </w:p>
        </w:tc>
      </w:tr>
      <w:tr w:rsidR="004D46D1" w:rsidRPr="00A34907" w14:paraId="51AC36FE"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E4EB834" w14:textId="77777777" w:rsidR="004D46D1" w:rsidRPr="00A34907" w:rsidRDefault="004D46D1" w:rsidP="00A34907">
            <w:pPr>
              <w:outlineLvl w:val="4"/>
              <w:rPr>
                <w:rFonts w:ascii="Times New Roman" w:hAnsi="Times New Roman" w:cs="Times New Roman"/>
                <w:color w:val="000000"/>
              </w:rPr>
            </w:pPr>
            <w:r w:rsidRPr="00A34907">
              <w:rPr>
                <w:rFonts w:ascii="Times New Roman" w:hAnsi="Times New Roman" w:cs="Times New Roman"/>
                <w:color w:val="000000"/>
              </w:rPr>
              <w:t>Организация и проведение мероприятий по отлову и содержанию безнадзорных животных</w:t>
            </w:r>
          </w:p>
        </w:tc>
        <w:tc>
          <w:tcPr>
            <w:tcW w:w="1127" w:type="dxa"/>
            <w:tcBorders>
              <w:top w:val="nil"/>
              <w:left w:val="nil"/>
              <w:bottom w:val="single" w:sz="4" w:space="0" w:color="000000"/>
              <w:right w:val="single" w:sz="4" w:space="0" w:color="000000"/>
            </w:tcBorders>
            <w:shd w:val="clear" w:color="auto" w:fill="auto"/>
            <w:vAlign w:val="center"/>
            <w:hideMark/>
          </w:tcPr>
          <w:p w14:paraId="7CFD50BE"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0405</w:t>
            </w:r>
          </w:p>
        </w:tc>
        <w:tc>
          <w:tcPr>
            <w:tcW w:w="1283" w:type="dxa"/>
            <w:tcBorders>
              <w:top w:val="nil"/>
              <w:left w:val="nil"/>
              <w:bottom w:val="single" w:sz="4" w:space="0" w:color="000000"/>
              <w:right w:val="single" w:sz="4" w:space="0" w:color="000000"/>
            </w:tcBorders>
            <w:shd w:val="clear" w:color="auto" w:fill="auto"/>
            <w:vAlign w:val="center"/>
            <w:hideMark/>
          </w:tcPr>
          <w:p w14:paraId="1D0F8F86"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97 0 00 88410</w:t>
            </w:r>
          </w:p>
        </w:tc>
        <w:tc>
          <w:tcPr>
            <w:tcW w:w="1222" w:type="dxa"/>
            <w:tcBorders>
              <w:top w:val="nil"/>
              <w:left w:val="nil"/>
              <w:bottom w:val="single" w:sz="4" w:space="0" w:color="000000"/>
              <w:right w:val="single" w:sz="4" w:space="0" w:color="000000"/>
            </w:tcBorders>
            <w:shd w:val="clear" w:color="auto" w:fill="auto"/>
            <w:vAlign w:val="center"/>
            <w:hideMark/>
          </w:tcPr>
          <w:p w14:paraId="7901BCF3"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52BABC19"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566 247,50</w:t>
            </w:r>
          </w:p>
        </w:tc>
        <w:tc>
          <w:tcPr>
            <w:tcW w:w="1462" w:type="dxa"/>
            <w:tcBorders>
              <w:top w:val="nil"/>
              <w:left w:val="nil"/>
              <w:bottom w:val="single" w:sz="4" w:space="0" w:color="000000"/>
              <w:right w:val="single" w:sz="4" w:space="0" w:color="000000"/>
            </w:tcBorders>
            <w:shd w:val="clear" w:color="000000" w:fill="FFFFFF"/>
            <w:noWrap/>
            <w:vAlign w:val="center"/>
            <w:hideMark/>
          </w:tcPr>
          <w:p w14:paraId="60CEF4CE"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566 247,50</w:t>
            </w:r>
          </w:p>
        </w:tc>
      </w:tr>
      <w:tr w:rsidR="004D46D1" w:rsidRPr="00A34907" w14:paraId="568095DC"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56C67F45"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180D6178"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0405</w:t>
            </w:r>
          </w:p>
        </w:tc>
        <w:tc>
          <w:tcPr>
            <w:tcW w:w="1283" w:type="dxa"/>
            <w:tcBorders>
              <w:top w:val="nil"/>
              <w:left w:val="nil"/>
              <w:bottom w:val="single" w:sz="4" w:space="0" w:color="000000"/>
              <w:right w:val="single" w:sz="4" w:space="0" w:color="000000"/>
            </w:tcBorders>
            <w:shd w:val="clear" w:color="auto" w:fill="auto"/>
            <w:vAlign w:val="center"/>
            <w:hideMark/>
          </w:tcPr>
          <w:p w14:paraId="5461058B"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97 0 00 88410</w:t>
            </w:r>
          </w:p>
        </w:tc>
        <w:tc>
          <w:tcPr>
            <w:tcW w:w="1222" w:type="dxa"/>
            <w:tcBorders>
              <w:top w:val="nil"/>
              <w:left w:val="nil"/>
              <w:bottom w:val="single" w:sz="4" w:space="0" w:color="000000"/>
              <w:right w:val="single" w:sz="4" w:space="0" w:color="000000"/>
            </w:tcBorders>
            <w:shd w:val="clear" w:color="auto" w:fill="auto"/>
            <w:vAlign w:val="center"/>
            <w:hideMark/>
          </w:tcPr>
          <w:p w14:paraId="291E943E"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529D3D6"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566 247,50</w:t>
            </w:r>
          </w:p>
        </w:tc>
        <w:tc>
          <w:tcPr>
            <w:tcW w:w="1462" w:type="dxa"/>
            <w:tcBorders>
              <w:top w:val="nil"/>
              <w:left w:val="nil"/>
              <w:bottom w:val="single" w:sz="4" w:space="0" w:color="000000"/>
              <w:right w:val="single" w:sz="4" w:space="0" w:color="000000"/>
            </w:tcBorders>
            <w:shd w:val="clear" w:color="000000" w:fill="FFFFFF"/>
            <w:noWrap/>
            <w:vAlign w:val="center"/>
            <w:hideMark/>
          </w:tcPr>
          <w:p w14:paraId="00B06CE5"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566 247,50</w:t>
            </w:r>
          </w:p>
        </w:tc>
      </w:tr>
      <w:tr w:rsidR="004D46D1" w:rsidRPr="00A34907" w14:paraId="646E94EA"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E01F606"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4C47FEEC"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0405</w:t>
            </w:r>
          </w:p>
        </w:tc>
        <w:tc>
          <w:tcPr>
            <w:tcW w:w="1283" w:type="dxa"/>
            <w:tcBorders>
              <w:top w:val="nil"/>
              <w:left w:val="nil"/>
              <w:bottom w:val="single" w:sz="4" w:space="0" w:color="000000"/>
              <w:right w:val="single" w:sz="4" w:space="0" w:color="000000"/>
            </w:tcBorders>
            <w:shd w:val="clear" w:color="auto" w:fill="auto"/>
            <w:vAlign w:val="center"/>
            <w:hideMark/>
          </w:tcPr>
          <w:p w14:paraId="010B8D2A"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97 0 00 88410</w:t>
            </w:r>
          </w:p>
        </w:tc>
        <w:tc>
          <w:tcPr>
            <w:tcW w:w="1222" w:type="dxa"/>
            <w:tcBorders>
              <w:top w:val="nil"/>
              <w:left w:val="nil"/>
              <w:bottom w:val="single" w:sz="4" w:space="0" w:color="000000"/>
              <w:right w:val="single" w:sz="4" w:space="0" w:color="000000"/>
            </w:tcBorders>
            <w:shd w:val="clear" w:color="auto" w:fill="auto"/>
            <w:vAlign w:val="center"/>
            <w:hideMark/>
          </w:tcPr>
          <w:p w14:paraId="3333272D"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1462" w:type="dxa"/>
            <w:tcBorders>
              <w:top w:val="nil"/>
              <w:left w:val="nil"/>
              <w:bottom w:val="single" w:sz="4" w:space="0" w:color="000000"/>
              <w:right w:val="single" w:sz="4" w:space="0" w:color="000000"/>
            </w:tcBorders>
            <w:shd w:val="clear" w:color="000000" w:fill="FFFFFF"/>
            <w:noWrap/>
            <w:vAlign w:val="center"/>
            <w:hideMark/>
          </w:tcPr>
          <w:p w14:paraId="4C72B58D"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566 247,50</w:t>
            </w:r>
          </w:p>
        </w:tc>
        <w:tc>
          <w:tcPr>
            <w:tcW w:w="1462" w:type="dxa"/>
            <w:tcBorders>
              <w:top w:val="nil"/>
              <w:left w:val="nil"/>
              <w:bottom w:val="single" w:sz="4" w:space="0" w:color="000000"/>
              <w:right w:val="single" w:sz="4" w:space="0" w:color="000000"/>
            </w:tcBorders>
            <w:shd w:val="clear" w:color="000000" w:fill="FFFFFF"/>
            <w:noWrap/>
            <w:vAlign w:val="center"/>
            <w:hideMark/>
          </w:tcPr>
          <w:p w14:paraId="67ABBD25"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566 247,50</w:t>
            </w:r>
          </w:p>
        </w:tc>
      </w:tr>
      <w:tr w:rsidR="004D46D1" w:rsidRPr="00A34907" w14:paraId="3AEC80C6"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153BDE9" w14:textId="77777777" w:rsidR="004D46D1" w:rsidRPr="00A34907" w:rsidRDefault="004D46D1" w:rsidP="00A34907">
            <w:pPr>
              <w:outlineLvl w:val="0"/>
              <w:rPr>
                <w:rFonts w:ascii="Times New Roman" w:hAnsi="Times New Roman" w:cs="Times New Roman"/>
                <w:color w:val="000000"/>
              </w:rPr>
            </w:pPr>
            <w:r w:rsidRPr="00A34907">
              <w:rPr>
                <w:rFonts w:ascii="Times New Roman" w:hAnsi="Times New Roman" w:cs="Times New Roman"/>
                <w:color w:val="000000"/>
              </w:rPr>
              <w:t>Транспорт</w:t>
            </w:r>
          </w:p>
        </w:tc>
        <w:tc>
          <w:tcPr>
            <w:tcW w:w="1127" w:type="dxa"/>
            <w:tcBorders>
              <w:top w:val="nil"/>
              <w:left w:val="nil"/>
              <w:bottom w:val="single" w:sz="4" w:space="0" w:color="000000"/>
              <w:right w:val="single" w:sz="4" w:space="0" w:color="000000"/>
            </w:tcBorders>
            <w:shd w:val="clear" w:color="auto" w:fill="auto"/>
            <w:vAlign w:val="center"/>
            <w:hideMark/>
          </w:tcPr>
          <w:p w14:paraId="04A95283" w14:textId="77777777" w:rsidR="004D46D1" w:rsidRPr="00A34907" w:rsidRDefault="004D46D1" w:rsidP="00A34907">
            <w:pPr>
              <w:jc w:val="center"/>
              <w:outlineLvl w:val="0"/>
              <w:rPr>
                <w:rFonts w:ascii="Times New Roman" w:hAnsi="Times New Roman" w:cs="Times New Roman"/>
                <w:color w:val="000000"/>
              </w:rPr>
            </w:pPr>
            <w:r w:rsidRPr="00A34907">
              <w:rPr>
                <w:rFonts w:ascii="Times New Roman" w:hAnsi="Times New Roman" w:cs="Times New Roman"/>
                <w:color w:val="000000"/>
              </w:rPr>
              <w:t>0408</w:t>
            </w:r>
          </w:p>
        </w:tc>
        <w:tc>
          <w:tcPr>
            <w:tcW w:w="1283" w:type="dxa"/>
            <w:tcBorders>
              <w:top w:val="nil"/>
              <w:left w:val="nil"/>
              <w:bottom w:val="single" w:sz="4" w:space="0" w:color="000000"/>
              <w:right w:val="single" w:sz="4" w:space="0" w:color="000000"/>
            </w:tcBorders>
            <w:shd w:val="clear" w:color="auto" w:fill="auto"/>
            <w:vAlign w:val="center"/>
            <w:hideMark/>
          </w:tcPr>
          <w:p w14:paraId="6ECF2E46" w14:textId="77777777" w:rsidR="004D46D1" w:rsidRPr="00A34907" w:rsidRDefault="004D46D1" w:rsidP="00A34907">
            <w:pPr>
              <w:jc w:val="center"/>
              <w:outlineLvl w:val="0"/>
              <w:rPr>
                <w:rFonts w:ascii="Times New Roman" w:hAnsi="Times New Roman" w:cs="Times New Roman"/>
                <w:color w:val="000000"/>
              </w:rPr>
            </w:pPr>
            <w:r w:rsidRPr="00A34907">
              <w:rPr>
                <w:rFonts w:ascii="Times New Roman" w:hAnsi="Times New Roman" w:cs="Times New Roman"/>
                <w:color w:val="000000"/>
              </w:rPr>
              <w:t> </w:t>
            </w:r>
          </w:p>
        </w:tc>
        <w:tc>
          <w:tcPr>
            <w:tcW w:w="1222" w:type="dxa"/>
            <w:tcBorders>
              <w:top w:val="nil"/>
              <w:left w:val="nil"/>
              <w:bottom w:val="single" w:sz="4" w:space="0" w:color="000000"/>
              <w:right w:val="single" w:sz="4" w:space="0" w:color="000000"/>
            </w:tcBorders>
            <w:shd w:val="clear" w:color="auto" w:fill="auto"/>
            <w:vAlign w:val="center"/>
            <w:hideMark/>
          </w:tcPr>
          <w:p w14:paraId="1D2F3218" w14:textId="77777777" w:rsidR="004D46D1" w:rsidRPr="00A34907" w:rsidRDefault="004D46D1" w:rsidP="00A34907">
            <w:pPr>
              <w:jc w:val="center"/>
              <w:outlineLvl w:val="0"/>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36A18448" w14:textId="77777777" w:rsidR="004D46D1" w:rsidRPr="00A34907" w:rsidRDefault="004D46D1" w:rsidP="00A34907">
            <w:pPr>
              <w:jc w:val="right"/>
              <w:outlineLvl w:val="0"/>
              <w:rPr>
                <w:rFonts w:ascii="Times New Roman" w:hAnsi="Times New Roman" w:cs="Times New Roman"/>
                <w:color w:val="000000"/>
              </w:rPr>
            </w:pPr>
            <w:r w:rsidRPr="00A34907">
              <w:rPr>
                <w:rFonts w:ascii="Times New Roman" w:hAnsi="Times New Roman" w:cs="Times New Roman"/>
                <w:color w:val="000000"/>
              </w:rPr>
              <w:t>2 000 000,00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D5C9585" w14:textId="77777777" w:rsidR="004D46D1" w:rsidRPr="00A34907" w:rsidRDefault="004D46D1" w:rsidP="00A34907">
            <w:pPr>
              <w:jc w:val="right"/>
              <w:outlineLvl w:val="0"/>
              <w:rPr>
                <w:rFonts w:ascii="Times New Roman" w:hAnsi="Times New Roman" w:cs="Times New Roman"/>
                <w:color w:val="000000"/>
              </w:rPr>
            </w:pPr>
            <w:r w:rsidRPr="00A34907">
              <w:rPr>
                <w:rFonts w:ascii="Times New Roman" w:hAnsi="Times New Roman" w:cs="Times New Roman"/>
                <w:color w:val="000000"/>
              </w:rPr>
              <w:t>2 000 000,00</w:t>
            </w:r>
          </w:p>
        </w:tc>
      </w:tr>
      <w:tr w:rsidR="004D46D1" w:rsidRPr="00A34907" w14:paraId="2F0B1C06"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E14F4C3" w14:textId="77777777" w:rsidR="004D46D1" w:rsidRPr="00A34907" w:rsidRDefault="004D46D1" w:rsidP="00A34907">
            <w:pPr>
              <w:outlineLvl w:val="1"/>
              <w:rPr>
                <w:rFonts w:ascii="Times New Roman" w:hAnsi="Times New Roman" w:cs="Times New Roman"/>
                <w:color w:val="000000"/>
              </w:rPr>
            </w:pPr>
            <w:r w:rsidRPr="00A34907">
              <w:rPr>
                <w:rFonts w:ascii="Times New Roman" w:hAnsi="Times New Roman" w:cs="Times New Roman"/>
                <w:color w:val="000000"/>
              </w:rPr>
              <w:t>Муниципальная программа муниципального района "Медынский район" "Экономическое развитие МР "Медынский район"</w:t>
            </w:r>
          </w:p>
        </w:tc>
        <w:tc>
          <w:tcPr>
            <w:tcW w:w="1127" w:type="dxa"/>
            <w:tcBorders>
              <w:top w:val="nil"/>
              <w:left w:val="nil"/>
              <w:bottom w:val="single" w:sz="4" w:space="0" w:color="000000"/>
              <w:right w:val="single" w:sz="4" w:space="0" w:color="000000"/>
            </w:tcBorders>
            <w:shd w:val="clear" w:color="auto" w:fill="auto"/>
            <w:vAlign w:val="center"/>
            <w:hideMark/>
          </w:tcPr>
          <w:p w14:paraId="24FEA599" w14:textId="77777777" w:rsidR="004D46D1" w:rsidRPr="00A34907" w:rsidRDefault="004D46D1" w:rsidP="00A34907">
            <w:pPr>
              <w:jc w:val="center"/>
              <w:outlineLvl w:val="1"/>
              <w:rPr>
                <w:rFonts w:ascii="Times New Roman" w:hAnsi="Times New Roman" w:cs="Times New Roman"/>
                <w:color w:val="000000"/>
              </w:rPr>
            </w:pPr>
            <w:r w:rsidRPr="00A34907">
              <w:rPr>
                <w:rFonts w:ascii="Times New Roman" w:hAnsi="Times New Roman" w:cs="Times New Roman"/>
                <w:color w:val="000000"/>
              </w:rPr>
              <w:t>0408</w:t>
            </w:r>
          </w:p>
        </w:tc>
        <w:tc>
          <w:tcPr>
            <w:tcW w:w="1283" w:type="dxa"/>
            <w:tcBorders>
              <w:top w:val="nil"/>
              <w:left w:val="nil"/>
              <w:bottom w:val="single" w:sz="4" w:space="0" w:color="000000"/>
              <w:right w:val="single" w:sz="4" w:space="0" w:color="000000"/>
            </w:tcBorders>
            <w:shd w:val="clear" w:color="auto" w:fill="auto"/>
            <w:vAlign w:val="center"/>
            <w:hideMark/>
          </w:tcPr>
          <w:p w14:paraId="5823A05E" w14:textId="77777777" w:rsidR="004D46D1" w:rsidRPr="00A34907" w:rsidRDefault="004D46D1" w:rsidP="00A34907">
            <w:pPr>
              <w:jc w:val="center"/>
              <w:outlineLvl w:val="1"/>
              <w:rPr>
                <w:rFonts w:ascii="Times New Roman" w:hAnsi="Times New Roman" w:cs="Times New Roman"/>
                <w:color w:val="000000"/>
              </w:rPr>
            </w:pPr>
            <w:r w:rsidRPr="00A34907">
              <w:rPr>
                <w:rFonts w:ascii="Times New Roman" w:hAnsi="Times New Roman" w:cs="Times New Roman"/>
                <w:color w:val="000000"/>
              </w:rPr>
              <w:t>15 0 00 00000</w:t>
            </w:r>
          </w:p>
        </w:tc>
        <w:tc>
          <w:tcPr>
            <w:tcW w:w="1222" w:type="dxa"/>
            <w:tcBorders>
              <w:top w:val="nil"/>
              <w:left w:val="nil"/>
              <w:bottom w:val="single" w:sz="4" w:space="0" w:color="000000"/>
              <w:right w:val="single" w:sz="4" w:space="0" w:color="000000"/>
            </w:tcBorders>
            <w:shd w:val="clear" w:color="auto" w:fill="auto"/>
            <w:vAlign w:val="center"/>
            <w:hideMark/>
          </w:tcPr>
          <w:p w14:paraId="69CC226B" w14:textId="77777777" w:rsidR="004D46D1" w:rsidRPr="00A34907" w:rsidRDefault="004D46D1" w:rsidP="00A34907">
            <w:pPr>
              <w:jc w:val="center"/>
              <w:outlineLvl w:val="1"/>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57514EC4" w14:textId="77777777" w:rsidR="004D46D1" w:rsidRPr="00A34907" w:rsidRDefault="004D46D1" w:rsidP="00A34907">
            <w:pPr>
              <w:jc w:val="right"/>
              <w:outlineLvl w:val="1"/>
              <w:rPr>
                <w:rFonts w:ascii="Times New Roman" w:hAnsi="Times New Roman" w:cs="Times New Roman"/>
                <w:color w:val="000000"/>
              </w:rPr>
            </w:pPr>
            <w:r w:rsidRPr="00A34907">
              <w:rPr>
                <w:rFonts w:ascii="Times New Roman" w:hAnsi="Times New Roman" w:cs="Times New Roman"/>
                <w:color w:val="000000"/>
              </w:rPr>
              <w:t>2 000 000,00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547A49F" w14:textId="77777777" w:rsidR="004D46D1" w:rsidRPr="00A34907" w:rsidRDefault="004D46D1" w:rsidP="00A34907">
            <w:pPr>
              <w:jc w:val="right"/>
              <w:outlineLvl w:val="1"/>
              <w:rPr>
                <w:rFonts w:ascii="Times New Roman" w:hAnsi="Times New Roman" w:cs="Times New Roman"/>
                <w:color w:val="000000"/>
              </w:rPr>
            </w:pPr>
            <w:r w:rsidRPr="00A34907">
              <w:rPr>
                <w:rFonts w:ascii="Times New Roman" w:hAnsi="Times New Roman" w:cs="Times New Roman"/>
                <w:color w:val="000000"/>
              </w:rPr>
              <w:t>2 000 000,00</w:t>
            </w:r>
          </w:p>
        </w:tc>
      </w:tr>
      <w:tr w:rsidR="004D46D1" w:rsidRPr="00A34907" w14:paraId="465517BA"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583ED936" w14:textId="77777777" w:rsidR="004D46D1" w:rsidRPr="00A34907" w:rsidRDefault="004D46D1" w:rsidP="00A34907">
            <w:pPr>
              <w:outlineLvl w:val="2"/>
              <w:rPr>
                <w:rFonts w:ascii="Times New Roman" w:hAnsi="Times New Roman" w:cs="Times New Roman"/>
                <w:color w:val="000000"/>
              </w:rPr>
            </w:pPr>
            <w:r w:rsidRPr="00A34907">
              <w:rPr>
                <w:rFonts w:ascii="Times New Roman" w:hAnsi="Times New Roman" w:cs="Times New Roman"/>
                <w:color w:val="000000"/>
              </w:rPr>
              <w:t>Подпрограмма "Организация транспортного обслуживания населения на территории Медынского района"</w:t>
            </w:r>
          </w:p>
        </w:tc>
        <w:tc>
          <w:tcPr>
            <w:tcW w:w="1127" w:type="dxa"/>
            <w:tcBorders>
              <w:top w:val="nil"/>
              <w:left w:val="nil"/>
              <w:bottom w:val="single" w:sz="4" w:space="0" w:color="000000"/>
              <w:right w:val="single" w:sz="4" w:space="0" w:color="000000"/>
            </w:tcBorders>
            <w:shd w:val="clear" w:color="auto" w:fill="auto"/>
            <w:vAlign w:val="center"/>
            <w:hideMark/>
          </w:tcPr>
          <w:p w14:paraId="7E1FCDF2" w14:textId="77777777" w:rsidR="004D46D1" w:rsidRPr="00A34907" w:rsidRDefault="004D46D1" w:rsidP="00A34907">
            <w:pPr>
              <w:jc w:val="center"/>
              <w:outlineLvl w:val="2"/>
              <w:rPr>
                <w:rFonts w:ascii="Times New Roman" w:hAnsi="Times New Roman" w:cs="Times New Roman"/>
                <w:color w:val="000000"/>
              </w:rPr>
            </w:pPr>
            <w:r w:rsidRPr="00A34907">
              <w:rPr>
                <w:rFonts w:ascii="Times New Roman" w:hAnsi="Times New Roman" w:cs="Times New Roman"/>
                <w:color w:val="000000"/>
              </w:rPr>
              <w:t>0408</w:t>
            </w:r>
          </w:p>
        </w:tc>
        <w:tc>
          <w:tcPr>
            <w:tcW w:w="1283" w:type="dxa"/>
            <w:tcBorders>
              <w:top w:val="nil"/>
              <w:left w:val="nil"/>
              <w:bottom w:val="single" w:sz="4" w:space="0" w:color="000000"/>
              <w:right w:val="single" w:sz="4" w:space="0" w:color="000000"/>
            </w:tcBorders>
            <w:shd w:val="clear" w:color="auto" w:fill="auto"/>
            <w:vAlign w:val="center"/>
            <w:hideMark/>
          </w:tcPr>
          <w:p w14:paraId="252CBB3F" w14:textId="77777777" w:rsidR="004D46D1" w:rsidRPr="00A34907" w:rsidRDefault="004D46D1" w:rsidP="00A34907">
            <w:pPr>
              <w:jc w:val="center"/>
              <w:outlineLvl w:val="2"/>
              <w:rPr>
                <w:rFonts w:ascii="Times New Roman" w:hAnsi="Times New Roman" w:cs="Times New Roman"/>
                <w:color w:val="000000"/>
              </w:rPr>
            </w:pPr>
            <w:r w:rsidRPr="00A34907">
              <w:rPr>
                <w:rFonts w:ascii="Times New Roman" w:hAnsi="Times New Roman" w:cs="Times New Roman"/>
                <w:color w:val="000000"/>
              </w:rPr>
              <w:t>15 Д 00 00000</w:t>
            </w:r>
          </w:p>
        </w:tc>
        <w:tc>
          <w:tcPr>
            <w:tcW w:w="1222" w:type="dxa"/>
            <w:tcBorders>
              <w:top w:val="nil"/>
              <w:left w:val="nil"/>
              <w:bottom w:val="single" w:sz="4" w:space="0" w:color="000000"/>
              <w:right w:val="single" w:sz="4" w:space="0" w:color="000000"/>
            </w:tcBorders>
            <w:shd w:val="clear" w:color="auto" w:fill="auto"/>
            <w:vAlign w:val="center"/>
            <w:hideMark/>
          </w:tcPr>
          <w:p w14:paraId="40181CF4" w14:textId="77777777" w:rsidR="004D46D1" w:rsidRPr="00A34907" w:rsidRDefault="004D46D1" w:rsidP="00A34907">
            <w:pPr>
              <w:jc w:val="center"/>
              <w:outlineLvl w:val="2"/>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781B97E6" w14:textId="77777777" w:rsidR="004D46D1" w:rsidRPr="00A34907" w:rsidRDefault="004D46D1" w:rsidP="00A34907">
            <w:pPr>
              <w:jc w:val="right"/>
              <w:outlineLvl w:val="2"/>
              <w:rPr>
                <w:rFonts w:ascii="Times New Roman" w:hAnsi="Times New Roman" w:cs="Times New Roman"/>
                <w:color w:val="000000"/>
              </w:rPr>
            </w:pPr>
            <w:r w:rsidRPr="00A34907">
              <w:rPr>
                <w:rFonts w:ascii="Times New Roman" w:hAnsi="Times New Roman" w:cs="Times New Roman"/>
                <w:color w:val="000000"/>
              </w:rPr>
              <w:t>2 000 000,00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59F5BE6" w14:textId="77777777" w:rsidR="004D46D1" w:rsidRPr="00A34907" w:rsidRDefault="004D46D1" w:rsidP="00A34907">
            <w:pPr>
              <w:jc w:val="right"/>
              <w:outlineLvl w:val="2"/>
              <w:rPr>
                <w:rFonts w:ascii="Times New Roman" w:hAnsi="Times New Roman" w:cs="Times New Roman"/>
                <w:color w:val="000000"/>
              </w:rPr>
            </w:pPr>
            <w:r w:rsidRPr="00A34907">
              <w:rPr>
                <w:rFonts w:ascii="Times New Roman" w:hAnsi="Times New Roman" w:cs="Times New Roman"/>
                <w:color w:val="000000"/>
              </w:rPr>
              <w:t>2 000 000,00</w:t>
            </w:r>
          </w:p>
        </w:tc>
      </w:tr>
      <w:tr w:rsidR="004D46D1" w:rsidRPr="00A34907" w14:paraId="5D8111ED"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97C0C04" w14:textId="77777777" w:rsidR="004D46D1" w:rsidRPr="00A34907" w:rsidRDefault="004D46D1"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"Осуществление муниципальной поддержки юридическим лицам и ИП, оказывающим услуги по перевозке пассажиров"</w:t>
            </w:r>
          </w:p>
        </w:tc>
        <w:tc>
          <w:tcPr>
            <w:tcW w:w="1127" w:type="dxa"/>
            <w:tcBorders>
              <w:top w:val="nil"/>
              <w:left w:val="nil"/>
              <w:bottom w:val="single" w:sz="4" w:space="0" w:color="000000"/>
              <w:right w:val="single" w:sz="4" w:space="0" w:color="000000"/>
            </w:tcBorders>
            <w:shd w:val="clear" w:color="auto" w:fill="auto"/>
            <w:vAlign w:val="center"/>
            <w:hideMark/>
          </w:tcPr>
          <w:p w14:paraId="36E5E04D"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0408</w:t>
            </w:r>
          </w:p>
        </w:tc>
        <w:tc>
          <w:tcPr>
            <w:tcW w:w="1283" w:type="dxa"/>
            <w:tcBorders>
              <w:top w:val="nil"/>
              <w:left w:val="nil"/>
              <w:bottom w:val="single" w:sz="4" w:space="0" w:color="000000"/>
              <w:right w:val="single" w:sz="4" w:space="0" w:color="000000"/>
            </w:tcBorders>
            <w:shd w:val="clear" w:color="auto" w:fill="auto"/>
            <w:vAlign w:val="center"/>
            <w:hideMark/>
          </w:tcPr>
          <w:p w14:paraId="2BDAC490"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15 Д 01 00000</w:t>
            </w:r>
          </w:p>
        </w:tc>
        <w:tc>
          <w:tcPr>
            <w:tcW w:w="1222" w:type="dxa"/>
            <w:tcBorders>
              <w:top w:val="nil"/>
              <w:left w:val="nil"/>
              <w:bottom w:val="single" w:sz="4" w:space="0" w:color="000000"/>
              <w:right w:val="single" w:sz="4" w:space="0" w:color="000000"/>
            </w:tcBorders>
            <w:shd w:val="clear" w:color="auto" w:fill="auto"/>
            <w:vAlign w:val="center"/>
            <w:hideMark/>
          </w:tcPr>
          <w:p w14:paraId="02B392F2"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3E18FE18"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2 000 000,00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FD8B0B1"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2 000 000,00</w:t>
            </w:r>
          </w:p>
        </w:tc>
      </w:tr>
      <w:tr w:rsidR="004D46D1" w:rsidRPr="00A34907" w14:paraId="1E256ECC" w14:textId="77777777" w:rsidTr="004D46D1">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B99A589" w14:textId="77777777" w:rsidR="004D46D1" w:rsidRPr="00A34907" w:rsidRDefault="004D46D1" w:rsidP="00A34907">
            <w:pPr>
              <w:outlineLvl w:val="4"/>
              <w:rPr>
                <w:rFonts w:ascii="Times New Roman" w:hAnsi="Times New Roman" w:cs="Times New Roman"/>
                <w:color w:val="000000"/>
              </w:rPr>
            </w:pPr>
            <w:r w:rsidRPr="00A34907">
              <w:rPr>
                <w:rFonts w:ascii="Times New Roman" w:hAnsi="Times New Roman" w:cs="Times New Roman"/>
                <w:color w:val="000000"/>
              </w:rPr>
              <w:lastRenderedPageBreak/>
              <w:t>Реализация мероприятий по формированию условий для реализации и совершенствования системы транспортного обслуживания населения МР "Медынский район"</w:t>
            </w:r>
          </w:p>
        </w:tc>
        <w:tc>
          <w:tcPr>
            <w:tcW w:w="1127" w:type="dxa"/>
            <w:tcBorders>
              <w:top w:val="nil"/>
              <w:left w:val="nil"/>
              <w:bottom w:val="single" w:sz="4" w:space="0" w:color="000000"/>
              <w:right w:val="single" w:sz="4" w:space="0" w:color="000000"/>
            </w:tcBorders>
            <w:shd w:val="clear" w:color="auto" w:fill="auto"/>
            <w:vAlign w:val="center"/>
            <w:hideMark/>
          </w:tcPr>
          <w:p w14:paraId="10705CF4"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0408</w:t>
            </w:r>
          </w:p>
        </w:tc>
        <w:tc>
          <w:tcPr>
            <w:tcW w:w="1283" w:type="dxa"/>
            <w:tcBorders>
              <w:top w:val="nil"/>
              <w:left w:val="nil"/>
              <w:bottom w:val="single" w:sz="4" w:space="0" w:color="000000"/>
              <w:right w:val="single" w:sz="4" w:space="0" w:color="000000"/>
            </w:tcBorders>
            <w:shd w:val="clear" w:color="auto" w:fill="auto"/>
            <w:vAlign w:val="center"/>
            <w:hideMark/>
          </w:tcPr>
          <w:p w14:paraId="41AAAA7F"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15 Д 01 86190</w:t>
            </w:r>
          </w:p>
        </w:tc>
        <w:tc>
          <w:tcPr>
            <w:tcW w:w="1222" w:type="dxa"/>
            <w:tcBorders>
              <w:top w:val="nil"/>
              <w:left w:val="nil"/>
              <w:bottom w:val="single" w:sz="4" w:space="0" w:color="000000"/>
              <w:right w:val="single" w:sz="4" w:space="0" w:color="000000"/>
            </w:tcBorders>
            <w:shd w:val="clear" w:color="auto" w:fill="auto"/>
            <w:vAlign w:val="center"/>
            <w:hideMark/>
          </w:tcPr>
          <w:p w14:paraId="4B5BAA45"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169FF4A2"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2 000 000,00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1789CFB"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2 000 000,00</w:t>
            </w:r>
          </w:p>
        </w:tc>
      </w:tr>
      <w:tr w:rsidR="004D46D1" w:rsidRPr="00A34907" w14:paraId="433C6F46"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D184F98"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48B238A2"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0408</w:t>
            </w:r>
          </w:p>
        </w:tc>
        <w:tc>
          <w:tcPr>
            <w:tcW w:w="1283" w:type="dxa"/>
            <w:tcBorders>
              <w:top w:val="nil"/>
              <w:left w:val="nil"/>
              <w:bottom w:val="single" w:sz="4" w:space="0" w:color="000000"/>
              <w:right w:val="single" w:sz="4" w:space="0" w:color="000000"/>
            </w:tcBorders>
            <w:shd w:val="clear" w:color="auto" w:fill="auto"/>
            <w:vAlign w:val="center"/>
            <w:hideMark/>
          </w:tcPr>
          <w:p w14:paraId="78338474"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15 Д 01 86190</w:t>
            </w:r>
          </w:p>
        </w:tc>
        <w:tc>
          <w:tcPr>
            <w:tcW w:w="1222" w:type="dxa"/>
            <w:tcBorders>
              <w:top w:val="nil"/>
              <w:left w:val="nil"/>
              <w:bottom w:val="single" w:sz="4" w:space="0" w:color="000000"/>
              <w:right w:val="single" w:sz="4" w:space="0" w:color="000000"/>
            </w:tcBorders>
            <w:shd w:val="clear" w:color="auto" w:fill="auto"/>
            <w:vAlign w:val="center"/>
            <w:hideMark/>
          </w:tcPr>
          <w:p w14:paraId="6B6D3BAB"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896EDC1"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2 000 000,00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12BEED7"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2 000 000,00</w:t>
            </w:r>
          </w:p>
        </w:tc>
      </w:tr>
      <w:tr w:rsidR="004D46D1" w:rsidRPr="00A34907" w14:paraId="75D00662"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085A16E"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218EBA00"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0408</w:t>
            </w:r>
          </w:p>
        </w:tc>
        <w:tc>
          <w:tcPr>
            <w:tcW w:w="1283" w:type="dxa"/>
            <w:tcBorders>
              <w:top w:val="nil"/>
              <w:left w:val="nil"/>
              <w:bottom w:val="single" w:sz="4" w:space="0" w:color="000000"/>
              <w:right w:val="single" w:sz="4" w:space="0" w:color="000000"/>
            </w:tcBorders>
            <w:shd w:val="clear" w:color="auto" w:fill="auto"/>
            <w:vAlign w:val="center"/>
            <w:hideMark/>
          </w:tcPr>
          <w:p w14:paraId="7B825EF3"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15 Д 01 86190</w:t>
            </w:r>
          </w:p>
        </w:tc>
        <w:tc>
          <w:tcPr>
            <w:tcW w:w="1222" w:type="dxa"/>
            <w:tcBorders>
              <w:top w:val="nil"/>
              <w:left w:val="nil"/>
              <w:bottom w:val="single" w:sz="4" w:space="0" w:color="000000"/>
              <w:right w:val="single" w:sz="4" w:space="0" w:color="000000"/>
            </w:tcBorders>
            <w:shd w:val="clear" w:color="auto" w:fill="auto"/>
            <w:vAlign w:val="center"/>
            <w:hideMark/>
          </w:tcPr>
          <w:p w14:paraId="53818A86"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1462" w:type="dxa"/>
            <w:tcBorders>
              <w:top w:val="nil"/>
              <w:left w:val="nil"/>
              <w:bottom w:val="single" w:sz="4" w:space="0" w:color="000000"/>
              <w:right w:val="single" w:sz="4" w:space="0" w:color="000000"/>
            </w:tcBorders>
            <w:shd w:val="clear" w:color="000000" w:fill="FFFFFF"/>
            <w:noWrap/>
            <w:vAlign w:val="center"/>
            <w:hideMark/>
          </w:tcPr>
          <w:p w14:paraId="2BAC0AAD"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2 000 000,00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2225A14"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2 000 000,00</w:t>
            </w:r>
          </w:p>
        </w:tc>
      </w:tr>
      <w:tr w:rsidR="004D46D1" w:rsidRPr="00A34907" w14:paraId="4FC55B3D"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891C693" w14:textId="77777777" w:rsidR="004D46D1" w:rsidRPr="00A34907" w:rsidRDefault="004D46D1" w:rsidP="00A34907">
            <w:pPr>
              <w:outlineLvl w:val="0"/>
              <w:rPr>
                <w:rFonts w:ascii="Times New Roman" w:hAnsi="Times New Roman" w:cs="Times New Roman"/>
                <w:color w:val="000000"/>
              </w:rPr>
            </w:pPr>
            <w:r w:rsidRPr="00A34907">
              <w:rPr>
                <w:rFonts w:ascii="Times New Roman" w:hAnsi="Times New Roman" w:cs="Times New Roman"/>
                <w:color w:val="000000"/>
              </w:rPr>
              <w:t>Дорожное хозяйство (дорожные фонды)</w:t>
            </w:r>
          </w:p>
        </w:tc>
        <w:tc>
          <w:tcPr>
            <w:tcW w:w="1127" w:type="dxa"/>
            <w:tcBorders>
              <w:top w:val="nil"/>
              <w:left w:val="nil"/>
              <w:bottom w:val="single" w:sz="4" w:space="0" w:color="000000"/>
              <w:right w:val="single" w:sz="4" w:space="0" w:color="000000"/>
            </w:tcBorders>
            <w:shd w:val="clear" w:color="auto" w:fill="auto"/>
            <w:vAlign w:val="center"/>
            <w:hideMark/>
          </w:tcPr>
          <w:p w14:paraId="1B7BE1AD" w14:textId="77777777" w:rsidR="004D46D1" w:rsidRPr="00A34907" w:rsidRDefault="004D46D1" w:rsidP="00A34907">
            <w:pPr>
              <w:jc w:val="center"/>
              <w:outlineLvl w:val="0"/>
              <w:rPr>
                <w:rFonts w:ascii="Times New Roman" w:hAnsi="Times New Roman" w:cs="Times New Roman"/>
                <w:color w:val="000000"/>
              </w:rPr>
            </w:pPr>
            <w:r w:rsidRPr="00A34907">
              <w:rPr>
                <w:rFonts w:ascii="Times New Roman" w:hAnsi="Times New Roman" w:cs="Times New Roman"/>
                <w:color w:val="000000"/>
              </w:rPr>
              <w:t>0409</w:t>
            </w:r>
          </w:p>
        </w:tc>
        <w:tc>
          <w:tcPr>
            <w:tcW w:w="1283" w:type="dxa"/>
            <w:tcBorders>
              <w:top w:val="nil"/>
              <w:left w:val="nil"/>
              <w:bottom w:val="single" w:sz="4" w:space="0" w:color="000000"/>
              <w:right w:val="single" w:sz="4" w:space="0" w:color="000000"/>
            </w:tcBorders>
            <w:shd w:val="clear" w:color="auto" w:fill="auto"/>
            <w:vAlign w:val="center"/>
            <w:hideMark/>
          </w:tcPr>
          <w:p w14:paraId="7A8D6F61" w14:textId="77777777" w:rsidR="004D46D1" w:rsidRPr="00A34907" w:rsidRDefault="004D46D1" w:rsidP="00A34907">
            <w:pPr>
              <w:jc w:val="center"/>
              <w:outlineLvl w:val="0"/>
              <w:rPr>
                <w:rFonts w:ascii="Times New Roman" w:hAnsi="Times New Roman" w:cs="Times New Roman"/>
                <w:color w:val="000000"/>
              </w:rPr>
            </w:pPr>
            <w:r w:rsidRPr="00A34907">
              <w:rPr>
                <w:rFonts w:ascii="Times New Roman" w:hAnsi="Times New Roman" w:cs="Times New Roman"/>
                <w:color w:val="000000"/>
              </w:rPr>
              <w:t> </w:t>
            </w:r>
          </w:p>
        </w:tc>
        <w:tc>
          <w:tcPr>
            <w:tcW w:w="1222" w:type="dxa"/>
            <w:tcBorders>
              <w:top w:val="nil"/>
              <w:left w:val="nil"/>
              <w:bottom w:val="single" w:sz="4" w:space="0" w:color="000000"/>
              <w:right w:val="single" w:sz="4" w:space="0" w:color="000000"/>
            </w:tcBorders>
            <w:shd w:val="clear" w:color="auto" w:fill="auto"/>
            <w:vAlign w:val="center"/>
            <w:hideMark/>
          </w:tcPr>
          <w:p w14:paraId="1EF6CBA9" w14:textId="77777777" w:rsidR="004D46D1" w:rsidRPr="00A34907" w:rsidRDefault="004D46D1" w:rsidP="00A34907">
            <w:pPr>
              <w:jc w:val="center"/>
              <w:outlineLvl w:val="0"/>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7CEFC9C3" w14:textId="77777777" w:rsidR="004D46D1" w:rsidRPr="00A34907" w:rsidRDefault="004D46D1" w:rsidP="00A34907">
            <w:pPr>
              <w:jc w:val="right"/>
              <w:outlineLvl w:val="0"/>
              <w:rPr>
                <w:rFonts w:ascii="Times New Roman" w:hAnsi="Times New Roman" w:cs="Times New Roman"/>
                <w:color w:val="000000"/>
              </w:rPr>
            </w:pPr>
            <w:r w:rsidRPr="00A34907">
              <w:rPr>
                <w:rFonts w:ascii="Times New Roman" w:hAnsi="Times New Roman" w:cs="Times New Roman"/>
                <w:color w:val="000000"/>
              </w:rPr>
              <w:t>23 515 510,00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61C46F6" w14:textId="77777777" w:rsidR="004D46D1" w:rsidRPr="00A34907" w:rsidRDefault="004D46D1" w:rsidP="00A34907">
            <w:pPr>
              <w:jc w:val="right"/>
              <w:outlineLvl w:val="0"/>
              <w:rPr>
                <w:rFonts w:ascii="Times New Roman" w:hAnsi="Times New Roman" w:cs="Times New Roman"/>
                <w:color w:val="000000"/>
              </w:rPr>
            </w:pPr>
            <w:r w:rsidRPr="00A34907">
              <w:rPr>
                <w:rFonts w:ascii="Times New Roman" w:hAnsi="Times New Roman" w:cs="Times New Roman"/>
                <w:color w:val="000000"/>
              </w:rPr>
              <w:t>25 177 760,00</w:t>
            </w:r>
          </w:p>
        </w:tc>
      </w:tr>
      <w:tr w:rsidR="004D46D1" w:rsidRPr="00A34907" w14:paraId="77DBFE65" w14:textId="77777777" w:rsidTr="004D46D1">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14A25B9" w14:textId="77777777" w:rsidR="004D46D1" w:rsidRPr="00A34907" w:rsidRDefault="004D46D1" w:rsidP="00A34907">
            <w:pPr>
              <w:outlineLvl w:val="1"/>
              <w:rPr>
                <w:rFonts w:ascii="Times New Roman" w:hAnsi="Times New Roman" w:cs="Times New Roman"/>
                <w:color w:val="000000"/>
              </w:rPr>
            </w:pPr>
            <w:r w:rsidRPr="00A34907">
              <w:rPr>
                <w:rFonts w:ascii="Times New Roman" w:hAnsi="Times New Roman" w:cs="Times New Roman"/>
                <w:color w:val="000000"/>
              </w:rPr>
              <w:t xml:space="preserve">Муниципальная программа муниципального района "Медынский район" "Совершенствование и развитие сети </w:t>
            </w:r>
            <w:proofErr w:type="spellStart"/>
            <w:r w:rsidRPr="00A34907">
              <w:rPr>
                <w:rFonts w:ascii="Times New Roman" w:hAnsi="Times New Roman" w:cs="Times New Roman"/>
                <w:color w:val="000000"/>
              </w:rPr>
              <w:t>атомобильных</w:t>
            </w:r>
            <w:proofErr w:type="spellEnd"/>
            <w:r w:rsidRPr="00A34907">
              <w:rPr>
                <w:rFonts w:ascii="Times New Roman" w:hAnsi="Times New Roman" w:cs="Times New Roman"/>
                <w:color w:val="000000"/>
              </w:rPr>
              <w:t xml:space="preserve"> дорог муниципального района "Медынский район"</w:t>
            </w:r>
          </w:p>
        </w:tc>
        <w:tc>
          <w:tcPr>
            <w:tcW w:w="1127" w:type="dxa"/>
            <w:tcBorders>
              <w:top w:val="nil"/>
              <w:left w:val="nil"/>
              <w:bottom w:val="single" w:sz="4" w:space="0" w:color="000000"/>
              <w:right w:val="single" w:sz="4" w:space="0" w:color="000000"/>
            </w:tcBorders>
            <w:shd w:val="clear" w:color="auto" w:fill="auto"/>
            <w:vAlign w:val="center"/>
            <w:hideMark/>
          </w:tcPr>
          <w:p w14:paraId="74961FFE" w14:textId="77777777" w:rsidR="004D46D1" w:rsidRPr="00A34907" w:rsidRDefault="004D46D1" w:rsidP="00A34907">
            <w:pPr>
              <w:jc w:val="center"/>
              <w:outlineLvl w:val="1"/>
              <w:rPr>
                <w:rFonts w:ascii="Times New Roman" w:hAnsi="Times New Roman" w:cs="Times New Roman"/>
                <w:color w:val="000000"/>
              </w:rPr>
            </w:pPr>
            <w:r w:rsidRPr="00A34907">
              <w:rPr>
                <w:rFonts w:ascii="Times New Roman" w:hAnsi="Times New Roman" w:cs="Times New Roman"/>
                <w:color w:val="000000"/>
              </w:rPr>
              <w:t>0409</w:t>
            </w:r>
          </w:p>
        </w:tc>
        <w:tc>
          <w:tcPr>
            <w:tcW w:w="1283" w:type="dxa"/>
            <w:tcBorders>
              <w:top w:val="nil"/>
              <w:left w:val="nil"/>
              <w:bottom w:val="single" w:sz="4" w:space="0" w:color="000000"/>
              <w:right w:val="single" w:sz="4" w:space="0" w:color="000000"/>
            </w:tcBorders>
            <w:shd w:val="clear" w:color="auto" w:fill="auto"/>
            <w:vAlign w:val="center"/>
            <w:hideMark/>
          </w:tcPr>
          <w:p w14:paraId="3E5641CB" w14:textId="77777777" w:rsidR="004D46D1" w:rsidRPr="00A34907" w:rsidRDefault="004D46D1" w:rsidP="00A34907">
            <w:pPr>
              <w:jc w:val="center"/>
              <w:outlineLvl w:val="1"/>
              <w:rPr>
                <w:rFonts w:ascii="Times New Roman" w:hAnsi="Times New Roman" w:cs="Times New Roman"/>
                <w:color w:val="000000"/>
              </w:rPr>
            </w:pPr>
            <w:r w:rsidRPr="00A34907">
              <w:rPr>
                <w:rFonts w:ascii="Times New Roman" w:hAnsi="Times New Roman" w:cs="Times New Roman"/>
                <w:color w:val="000000"/>
              </w:rPr>
              <w:t>24 0 00 00000</w:t>
            </w:r>
          </w:p>
        </w:tc>
        <w:tc>
          <w:tcPr>
            <w:tcW w:w="1222" w:type="dxa"/>
            <w:tcBorders>
              <w:top w:val="nil"/>
              <w:left w:val="nil"/>
              <w:bottom w:val="single" w:sz="4" w:space="0" w:color="000000"/>
              <w:right w:val="single" w:sz="4" w:space="0" w:color="000000"/>
            </w:tcBorders>
            <w:shd w:val="clear" w:color="auto" w:fill="auto"/>
            <w:vAlign w:val="center"/>
            <w:hideMark/>
          </w:tcPr>
          <w:p w14:paraId="0E26DF97" w14:textId="77777777" w:rsidR="004D46D1" w:rsidRPr="00A34907" w:rsidRDefault="004D46D1" w:rsidP="00A34907">
            <w:pPr>
              <w:jc w:val="center"/>
              <w:outlineLvl w:val="1"/>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045C6B57" w14:textId="77777777" w:rsidR="004D46D1" w:rsidRPr="00A34907" w:rsidRDefault="004D46D1" w:rsidP="00A34907">
            <w:pPr>
              <w:jc w:val="right"/>
              <w:outlineLvl w:val="1"/>
              <w:rPr>
                <w:rFonts w:ascii="Times New Roman" w:hAnsi="Times New Roman" w:cs="Times New Roman"/>
                <w:color w:val="000000"/>
              </w:rPr>
            </w:pPr>
            <w:r w:rsidRPr="00A34907">
              <w:rPr>
                <w:rFonts w:ascii="Times New Roman" w:hAnsi="Times New Roman" w:cs="Times New Roman"/>
                <w:color w:val="000000"/>
              </w:rPr>
              <w:t>23 515 510,00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88EA705" w14:textId="77777777" w:rsidR="004D46D1" w:rsidRPr="00A34907" w:rsidRDefault="004D46D1" w:rsidP="00A34907">
            <w:pPr>
              <w:jc w:val="right"/>
              <w:outlineLvl w:val="1"/>
              <w:rPr>
                <w:rFonts w:ascii="Times New Roman" w:hAnsi="Times New Roman" w:cs="Times New Roman"/>
                <w:color w:val="000000"/>
              </w:rPr>
            </w:pPr>
            <w:r w:rsidRPr="00A34907">
              <w:rPr>
                <w:rFonts w:ascii="Times New Roman" w:hAnsi="Times New Roman" w:cs="Times New Roman"/>
                <w:color w:val="000000"/>
              </w:rPr>
              <w:t>25 177 760,00</w:t>
            </w:r>
          </w:p>
        </w:tc>
      </w:tr>
      <w:tr w:rsidR="004D46D1" w:rsidRPr="00A34907" w14:paraId="1E3381A8"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DBB6D9D" w14:textId="77777777" w:rsidR="004D46D1" w:rsidRPr="00A34907" w:rsidRDefault="004D46D1"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"Содержание автомобильных дорог общего пользования"</w:t>
            </w:r>
          </w:p>
        </w:tc>
        <w:tc>
          <w:tcPr>
            <w:tcW w:w="1127" w:type="dxa"/>
            <w:tcBorders>
              <w:top w:val="nil"/>
              <w:left w:val="nil"/>
              <w:bottom w:val="single" w:sz="4" w:space="0" w:color="000000"/>
              <w:right w:val="single" w:sz="4" w:space="0" w:color="000000"/>
            </w:tcBorders>
            <w:shd w:val="clear" w:color="auto" w:fill="auto"/>
            <w:vAlign w:val="center"/>
            <w:hideMark/>
          </w:tcPr>
          <w:p w14:paraId="2A6902DE"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0409</w:t>
            </w:r>
          </w:p>
        </w:tc>
        <w:tc>
          <w:tcPr>
            <w:tcW w:w="1283" w:type="dxa"/>
            <w:tcBorders>
              <w:top w:val="nil"/>
              <w:left w:val="nil"/>
              <w:bottom w:val="single" w:sz="4" w:space="0" w:color="000000"/>
              <w:right w:val="single" w:sz="4" w:space="0" w:color="000000"/>
            </w:tcBorders>
            <w:shd w:val="clear" w:color="auto" w:fill="auto"/>
            <w:vAlign w:val="center"/>
            <w:hideMark/>
          </w:tcPr>
          <w:p w14:paraId="199FC888"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24 0 03 00000</w:t>
            </w:r>
          </w:p>
        </w:tc>
        <w:tc>
          <w:tcPr>
            <w:tcW w:w="1222" w:type="dxa"/>
            <w:tcBorders>
              <w:top w:val="nil"/>
              <w:left w:val="nil"/>
              <w:bottom w:val="single" w:sz="4" w:space="0" w:color="000000"/>
              <w:right w:val="single" w:sz="4" w:space="0" w:color="000000"/>
            </w:tcBorders>
            <w:shd w:val="clear" w:color="auto" w:fill="auto"/>
            <w:vAlign w:val="center"/>
            <w:hideMark/>
          </w:tcPr>
          <w:p w14:paraId="21DCC0A1"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2CD6B54F"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1 050 000,00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3F662DA"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1 050 000,00</w:t>
            </w:r>
          </w:p>
        </w:tc>
      </w:tr>
      <w:tr w:rsidR="004D46D1" w:rsidRPr="00A34907" w14:paraId="371DB53C"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901DB8E" w14:textId="77777777" w:rsidR="004D46D1" w:rsidRPr="00A34907" w:rsidRDefault="004D46D1" w:rsidP="00A34907">
            <w:pPr>
              <w:outlineLvl w:val="4"/>
              <w:rPr>
                <w:rFonts w:ascii="Times New Roman" w:hAnsi="Times New Roman" w:cs="Times New Roman"/>
                <w:color w:val="000000"/>
              </w:rPr>
            </w:pPr>
            <w:r w:rsidRPr="00A34907">
              <w:rPr>
                <w:rFonts w:ascii="Times New Roman" w:hAnsi="Times New Roman" w:cs="Times New Roman"/>
                <w:color w:val="000000"/>
              </w:rPr>
              <w:t>Муниципальный дорожный фонд Медынского района</w:t>
            </w:r>
          </w:p>
        </w:tc>
        <w:tc>
          <w:tcPr>
            <w:tcW w:w="1127" w:type="dxa"/>
            <w:tcBorders>
              <w:top w:val="nil"/>
              <w:left w:val="nil"/>
              <w:bottom w:val="single" w:sz="4" w:space="0" w:color="000000"/>
              <w:right w:val="single" w:sz="4" w:space="0" w:color="000000"/>
            </w:tcBorders>
            <w:shd w:val="clear" w:color="auto" w:fill="auto"/>
            <w:vAlign w:val="center"/>
            <w:hideMark/>
          </w:tcPr>
          <w:p w14:paraId="1750A20B"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0409</w:t>
            </w:r>
          </w:p>
        </w:tc>
        <w:tc>
          <w:tcPr>
            <w:tcW w:w="1283" w:type="dxa"/>
            <w:tcBorders>
              <w:top w:val="nil"/>
              <w:left w:val="nil"/>
              <w:bottom w:val="single" w:sz="4" w:space="0" w:color="000000"/>
              <w:right w:val="single" w:sz="4" w:space="0" w:color="000000"/>
            </w:tcBorders>
            <w:shd w:val="clear" w:color="auto" w:fill="auto"/>
            <w:vAlign w:val="center"/>
            <w:hideMark/>
          </w:tcPr>
          <w:p w14:paraId="0B65301B"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24 0 03 85440</w:t>
            </w:r>
          </w:p>
        </w:tc>
        <w:tc>
          <w:tcPr>
            <w:tcW w:w="1222" w:type="dxa"/>
            <w:tcBorders>
              <w:top w:val="nil"/>
              <w:left w:val="nil"/>
              <w:bottom w:val="single" w:sz="4" w:space="0" w:color="000000"/>
              <w:right w:val="single" w:sz="4" w:space="0" w:color="000000"/>
            </w:tcBorders>
            <w:shd w:val="clear" w:color="auto" w:fill="auto"/>
            <w:vAlign w:val="center"/>
            <w:hideMark/>
          </w:tcPr>
          <w:p w14:paraId="43F32073"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6130AECC"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1 050 000,00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3AEABD7"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1 050 000,00</w:t>
            </w:r>
          </w:p>
        </w:tc>
      </w:tr>
      <w:tr w:rsidR="004D46D1" w:rsidRPr="00A34907" w14:paraId="286FC99C"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9BE9831"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6FE137A9"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0409</w:t>
            </w:r>
          </w:p>
        </w:tc>
        <w:tc>
          <w:tcPr>
            <w:tcW w:w="1283" w:type="dxa"/>
            <w:tcBorders>
              <w:top w:val="nil"/>
              <w:left w:val="nil"/>
              <w:bottom w:val="single" w:sz="4" w:space="0" w:color="000000"/>
              <w:right w:val="single" w:sz="4" w:space="0" w:color="000000"/>
            </w:tcBorders>
            <w:shd w:val="clear" w:color="auto" w:fill="auto"/>
            <w:vAlign w:val="center"/>
            <w:hideMark/>
          </w:tcPr>
          <w:p w14:paraId="2E214083"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24 0 03 85440</w:t>
            </w:r>
          </w:p>
        </w:tc>
        <w:tc>
          <w:tcPr>
            <w:tcW w:w="1222" w:type="dxa"/>
            <w:tcBorders>
              <w:top w:val="nil"/>
              <w:left w:val="nil"/>
              <w:bottom w:val="single" w:sz="4" w:space="0" w:color="000000"/>
              <w:right w:val="single" w:sz="4" w:space="0" w:color="000000"/>
            </w:tcBorders>
            <w:shd w:val="clear" w:color="auto" w:fill="auto"/>
            <w:vAlign w:val="center"/>
            <w:hideMark/>
          </w:tcPr>
          <w:p w14:paraId="4CB4ADA4"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A76546E"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1 050 000,00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891D05C"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1 050 000,00</w:t>
            </w:r>
          </w:p>
        </w:tc>
      </w:tr>
      <w:tr w:rsidR="004D46D1" w:rsidRPr="00A34907" w14:paraId="13A56826"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3962B0E"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12FE9992"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0409</w:t>
            </w:r>
          </w:p>
        </w:tc>
        <w:tc>
          <w:tcPr>
            <w:tcW w:w="1283" w:type="dxa"/>
            <w:tcBorders>
              <w:top w:val="nil"/>
              <w:left w:val="nil"/>
              <w:bottom w:val="single" w:sz="4" w:space="0" w:color="000000"/>
              <w:right w:val="single" w:sz="4" w:space="0" w:color="000000"/>
            </w:tcBorders>
            <w:shd w:val="clear" w:color="auto" w:fill="auto"/>
            <w:vAlign w:val="center"/>
            <w:hideMark/>
          </w:tcPr>
          <w:p w14:paraId="4C563594"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24 0 03 85440</w:t>
            </w:r>
          </w:p>
        </w:tc>
        <w:tc>
          <w:tcPr>
            <w:tcW w:w="1222" w:type="dxa"/>
            <w:tcBorders>
              <w:top w:val="nil"/>
              <w:left w:val="nil"/>
              <w:bottom w:val="single" w:sz="4" w:space="0" w:color="000000"/>
              <w:right w:val="single" w:sz="4" w:space="0" w:color="000000"/>
            </w:tcBorders>
            <w:shd w:val="clear" w:color="auto" w:fill="auto"/>
            <w:vAlign w:val="center"/>
            <w:hideMark/>
          </w:tcPr>
          <w:p w14:paraId="225249CE"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1462" w:type="dxa"/>
            <w:tcBorders>
              <w:top w:val="nil"/>
              <w:left w:val="nil"/>
              <w:bottom w:val="single" w:sz="4" w:space="0" w:color="000000"/>
              <w:right w:val="single" w:sz="4" w:space="0" w:color="000000"/>
            </w:tcBorders>
            <w:shd w:val="clear" w:color="000000" w:fill="FFFFFF"/>
            <w:noWrap/>
            <w:vAlign w:val="center"/>
            <w:hideMark/>
          </w:tcPr>
          <w:p w14:paraId="49E631E9"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1 050 000,00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F159BD3"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1 050 000,00</w:t>
            </w:r>
          </w:p>
        </w:tc>
      </w:tr>
      <w:tr w:rsidR="004D46D1" w:rsidRPr="00A34907" w14:paraId="196F7954"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B992F01" w14:textId="77777777" w:rsidR="004D46D1" w:rsidRPr="00A34907" w:rsidRDefault="004D46D1" w:rsidP="00A34907">
            <w:pPr>
              <w:outlineLvl w:val="3"/>
              <w:rPr>
                <w:rFonts w:ascii="Times New Roman" w:hAnsi="Times New Roman" w:cs="Times New Roman"/>
                <w:color w:val="000000"/>
              </w:rPr>
            </w:pPr>
            <w:r w:rsidRPr="00A34907">
              <w:rPr>
                <w:rFonts w:ascii="Times New Roman" w:hAnsi="Times New Roman" w:cs="Times New Roman"/>
                <w:color w:val="000000"/>
              </w:rPr>
              <w:t xml:space="preserve">Основное мероприятие "Обеспечение </w:t>
            </w:r>
            <w:proofErr w:type="spellStart"/>
            <w:r w:rsidRPr="00A34907">
              <w:rPr>
                <w:rFonts w:ascii="Times New Roman" w:hAnsi="Times New Roman" w:cs="Times New Roman"/>
                <w:color w:val="000000"/>
              </w:rPr>
              <w:t>безопастности</w:t>
            </w:r>
            <w:proofErr w:type="spellEnd"/>
            <w:r w:rsidRPr="00A34907">
              <w:rPr>
                <w:rFonts w:ascii="Times New Roman" w:hAnsi="Times New Roman" w:cs="Times New Roman"/>
                <w:color w:val="000000"/>
              </w:rPr>
              <w:t xml:space="preserve"> дорожного движения на автомобильных дорогах общего пользования"</w:t>
            </w:r>
          </w:p>
        </w:tc>
        <w:tc>
          <w:tcPr>
            <w:tcW w:w="1127" w:type="dxa"/>
            <w:tcBorders>
              <w:top w:val="nil"/>
              <w:left w:val="nil"/>
              <w:bottom w:val="single" w:sz="4" w:space="0" w:color="000000"/>
              <w:right w:val="single" w:sz="4" w:space="0" w:color="000000"/>
            </w:tcBorders>
            <w:shd w:val="clear" w:color="auto" w:fill="auto"/>
            <w:vAlign w:val="center"/>
            <w:hideMark/>
          </w:tcPr>
          <w:p w14:paraId="4EAD11DA"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0409</w:t>
            </w:r>
          </w:p>
        </w:tc>
        <w:tc>
          <w:tcPr>
            <w:tcW w:w="1283" w:type="dxa"/>
            <w:tcBorders>
              <w:top w:val="nil"/>
              <w:left w:val="nil"/>
              <w:bottom w:val="single" w:sz="4" w:space="0" w:color="000000"/>
              <w:right w:val="single" w:sz="4" w:space="0" w:color="000000"/>
            </w:tcBorders>
            <w:shd w:val="clear" w:color="auto" w:fill="auto"/>
            <w:vAlign w:val="center"/>
            <w:hideMark/>
          </w:tcPr>
          <w:p w14:paraId="6092C5E3"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24 0 05 00000</w:t>
            </w:r>
          </w:p>
        </w:tc>
        <w:tc>
          <w:tcPr>
            <w:tcW w:w="1222" w:type="dxa"/>
            <w:tcBorders>
              <w:top w:val="nil"/>
              <w:left w:val="nil"/>
              <w:bottom w:val="single" w:sz="4" w:space="0" w:color="000000"/>
              <w:right w:val="single" w:sz="4" w:space="0" w:color="000000"/>
            </w:tcBorders>
            <w:shd w:val="clear" w:color="auto" w:fill="auto"/>
            <w:vAlign w:val="center"/>
            <w:hideMark/>
          </w:tcPr>
          <w:p w14:paraId="79BE92AB"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1F0D97F8"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400 000,00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78BC3A8"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400 000,00</w:t>
            </w:r>
          </w:p>
        </w:tc>
      </w:tr>
      <w:tr w:rsidR="004D46D1" w:rsidRPr="00A34907" w14:paraId="5E93B68D"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48E4489" w14:textId="77777777" w:rsidR="004D46D1" w:rsidRPr="00A34907" w:rsidRDefault="004D46D1" w:rsidP="00A34907">
            <w:pPr>
              <w:outlineLvl w:val="4"/>
              <w:rPr>
                <w:rFonts w:ascii="Times New Roman" w:hAnsi="Times New Roman" w:cs="Times New Roman"/>
                <w:color w:val="000000"/>
              </w:rPr>
            </w:pPr>
            <w:r w:rsidRPr="00A34907">
              <w:rPr>
                <w:rFonts w:ascii="Times New Roman" w:hAnsi="Times New Roman" w:cs="Times New Roman"/>
                <w:color w:val="000000"/>
              </w:rPr>
              <w:t>Муниципальный дорожный фонд Медынского района</w:t>
            </w:r>
          </w:p>
        </w:tc>
        <w:tc>
          <w:tcPr>
            <w:tcW w:w="1127" w:type="dxa"/>
            <w:tcBorders>
              <w:top w:val="nil"/>
              <w:left w:val="nil"/>
              <w:bottom w:val="single" w:sz="4" w:space="0" w:color="000000"/>
              <w:right w:val="single" w:sz="4" w:space="0" w:color="000000"/>
            </w:tcBorders>
            <w:shd w:val="clear" w:color="auto" w:fill="auto"/>
            <w:vAlign w:val="center"/>
            <w:hideMark/>
          </w:tcPr>
          <w:p w14:paraId="40E81E60"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0409</w:t>
            </w:r>
          </w:p>
        </w:tc>
        <w:tc>
          <w:tcPr>
            <w:tcW w:w="1283" w:type="dxa"/>
            <w:tcBorders>
              <w:top w:val="nil"/>
              <w:left w:val="nil"/>
              <w:bottom w:val="single" w:sz="4" w:space="0" w:color="000000"/>
              <w:right w:val="single" w:sz="4" w:space="0" w:color="000000"/>
            </w:tcBorders>
            <w:shd w:val="clear" w:color="auto" w:fill="auto"/>
            <w:vAlign w:val="center"/>
            <w:hideMark/>
          </w:tcPr>
          <w:p w14:paraId="23E22437"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24 0 05 85440</w:t>
            </w:r>
          </w:p>
        </w:tc>
        <w:tc>
          <w:tcPr>
            <w:tcW w:w="1222" w:type="dxa"/>
            <w:tcBorders>
              <w:top w:val="nil"/>
              <w:left w:val="nil"/>
              <w:bottom w:val="single" w:sz="4" w:space="0" w:color="000000"/>
              <w:right w:val="single" w:sz="4" w:space="0" w:color="000000"/>
            </w:tcBorders>
            <w:shd w:val="clear" w:color="auto" w:fill="auto"/>
            <w:vAlign w:val="center"/>
            <w:hideMark/>
          </w:tcPr>
          <w:p w14:paraId="35941591"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0D0C2F60"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400 000,00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782253B"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400 000,00</w:t>
            </w:r>
          </w:p>
        </w:tc>
      </w:tr>
      <w:tr w:rsidR="004D46D1" w:rsidRPr="00A34907" w14:paraId="1C472FD2"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3CF1F34"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1BED01E2"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0409</w:t>
            </w:r>
          </w:p>
        </w:tc>
        <w:tc>
          <w:tcPr>
            <w:tcW w:w="1283" w:type="dxa"/>
            <w:tcBorders>
              <w:top w:val="nil"/>
              <w:left w:val="nil"/>
              <w:bottom w:val="single" w:sz="4" w:space="0" w:color="000000"/>
              <w:right w:val="single" w:sz="4" w:space="0" w:color="000000"/>
            </w:tcBorders>
            <w:shd w:val="clear" w:color="auto" w:fill="auto"/>
            <w:vAlign w:val="center"/>
            <w:hideMark/>
          </w:tcPr>
          <w:p w14:paraId="6E6DF578"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24 0 05 85440</w:t>
            </w:r>
          </w:p>
        </w:tc>
        <w:tc>
          <w:tcPr>
            <w:tcW w:w="1222" w:type="dxa"/>
            <w:tcBorders>
              <w:top w:val="nil"/>
              <w:left w:val="nil"/>
              <w:bottom w:val="single" w:sz="4" w:space="0" w:color="000000"/>
              <w:right w:val="single" w:sz="4" w:space="0" w:color="000000"/>
            </w:tcBorders>
            <w:shd w:val="clear" w:color="auto" w:fill="auto"/>
            <w:vAlign w:val="center"/>
            <w:hideMark/>
          </w:tcPr>
          <w:p w14:paraId="0B6EE98B"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902312B"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400 000,00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42516E3"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400 000,00</w:t>
            </w:r>
          </w:p>
        </w:tc>
      </w:tr>
      <w:tr w:rsidR="004D46D1" w:rsidRPr="00A34907" w14:paraId="0DFEF7D0"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20251A5"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5E031649"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0409</w:t>
            </w:r>
          </w:p>
        </w:tc>
        <w:tc>
          <w:tcPr>
            <w:tcW w:w="1283" w:type="dxa"/>
            <w:tcBorders>
              <w:top w:val="nil"/>
              <w:left w:val="nil"/>
              <w:bottom w:val="single" w:sz="4" w:space="0" w:color="000000"/>
              <w:right w:val="single" w:sz="4" w:space="0" w:color="000000"/>
            </w:tcBorders>
            <w:shd w:val="clear" w:color="auto" w:fill="auto"/>
            <w:vAlign w:val="center"/>
            <w:hideMark/>
          </w:tcPr>
          <w:p w14:paraId="377AC55D"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24 0 05 85440</w:t>
            </w:r>
          </w:p>
        </w:tc>
        <w:tc>
          <w:tcPr>
            <w:tcW w:w="1222" w:type="dxa"/>
            <w:tcBorders>
              <w:top w:val="nil"/>
              <w:left w:val="nil"/>
              <w:bottom w:val="single" w:sz="4" w:space="0" w:color="000000"/>
              <w:right w:val="single" w:sz="4" w:space="0" w:color="000000"/>
            </w:tcBorders>
            <w:shd w:val="clear" w:color="auto" w:fill="auto"/>
            <w:vAlign w:val="center"/>
            <w:hideMark/>
          </w:tcPr>
          <w:p w14:paraId="7BF24843"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1462" w:type="dxa"/>
            <w:tcBorders>
              <w:top w:val="nil"/>
              <w:left w:val="nil"/>
              <w:bottom w:val="single" w:sz="4" w:space="0" w:color="000000"/>
              <w:right w:val="single" w:sz="4" w:space="0" w:color="000000"/>
            </w:tcBorders>
            <w:shd w:val="clear" w:color="000000" w:fill="FFFFFF"/>
            <w:noWrap/>
            <w:vAlign w:val="center"/>
            <w:hideMark/>
          </w:tcPr>
          <w:p w14:paraId="18CB3D7C"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400 000,00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8027D5C"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400 000,00</w:t>
            </w:r>
          </w:p>
        </w:tc>
      </w:tr>
      <w:tr w:rsidR="004D46D1" w:rsidRPr="00A34907" w14:paraId="1DC5DDF3"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975A342" w14:textId="77777777" w:rsidR="004D46D1" w:rsidRPr="00A34907" w:rsidRDefault="004D46D1"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"Исполнение переданных полномочий по дорожному фонду"</w:t>
            </w:r>
          </w:p>
        </w:tc>
        <w:tc>
          <w:tcPr>
            <w:tcW w:w="1127" w:type="dxa"/>
            <w:tcBorders>
              <w:top w:val="nil"/>
              <w:left w:val="nil"/>
              <w:bottom w:val="single" w:sz="4" w:space="0" w:color="000000"/>
              <w:right w:val="single" w:sz="4" w:space="0" w:color="000000"/>
            </w:tcBorders>
            <w:shd w:val="clear" w:color="auto" w:fill="auto"/>
            <w:vAlign w:val="center"/>
            <w:hideMark/>
          </w:tcPr>
          <w:p w14:paraId="0104D367"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0409</w:t>
            </w:r>
          </w:p>
        </w:tc>
        <w:tc>
          <w:tcPr>
            <w:tcW w:w="1283" w:type="dxa"/>
            <w:tcBorders>
              <w:top w:val="nil"/>
              <w:left w:val="nil"/>
              <w:bottom w:val="single" w:sz="4" w:space="0" w:color="000000"/>
              <w:right w:val="single" w:sz="4" w:space="0" w:color="000000"/>
            </w:tcBorders>
            <w:shd w:val="clear" w:color="auto" w:fill="auto"/>
            <w:vAlign w:val="center"/>
            <w:hideMark/>
          </w:tcPr>
          <w:p w14:paraId="312EC147"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24 0 06 00000</w:t>
            </w:r>
          </w:p>
        </w:tc>
        <w:tc>
          <w:tcPr>
            <w:tcW w:w="1222" w:type="dxa"/>
            <w:tcBorders>
              <w:top w:val="nil"/>
              <w:left w:val="nil"/>
              <w:bottom w:val="single" w:sz="4" w:space="0" w:color="000000"/>
              <w:right w:val="single" w:sz="4" w:space="0" w:color="000000"/>
            </w:tcBorders>
            <w:shd w:val="clear" w:color="auto" w:fill="auto"/>
            <w:vAlign w:val="center"/>
            <w:hideMark/>
          </w:tcPr>
          <w:p w14:paraId="69B996BC"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0FD89CC1"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21 515 510,00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40249DF"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23 177 760,00</w:t>
            </w:r>
          </w:p>
        </w:tc>
      </w:tr>
      <w:tr w:rsidR="004D46D1" w:rsidRPr="00A34907" w14:paraId="713EABEC"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AE078E3" w14:textId="77777777" w:rsidR="004D46D1" w:rsidRPr="00A34907" w:rsidRDefault="004D46D1" w:rsidP="00A34907">
            <w:pPr>
              <w:outlineLvl w:val="4"/>
              <w:rPr>
                <w:rFonts w:ascii="Times New Roman" w:hAnsi="Times New Roman" w:cs="Times New Roman"/>
                <w:color w:val="000000"/>
              </w:rPr>
            </w:pPr>
            <w:r w:rsidRPr="00A34907">
              <w:rPr>
                <w:rFonts w:ascii="Times New Roman" w:hAnsi="Times New Roman" w:cs="Times New Roman"/>
                <w:color w:val="000000"/>
              </w:rPr>
              <w:t>Муниципальный дорожный фонд Медынского района</w:t>
            </w:r>
          </w:p>
        </w:tc>
        <w:tc>
          <w:tcPr>
            <w:tcW w:w="1127" w:type="dxa"/>
            <w:tcBorders>
              <w:top w:val="nil"/>
              <w:left w:val="nil"/>
              <w:bottom w:val="single" w:sz="4" w:space="0" w:color="000000"/>
              <w:right w:val="single" w:sz="4" w:space="0" w:color="000000"/>
            </w:tcBorders>
            <w:shd w:val="clear" w:color="auto" w:fill="auto"/>
            <w:vAlign w:val="center"/>
            <w:hideMark/>
          </w:tcPr>
          <w:p w14:paraId="208A6C7E"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0409</w:t>
            </w:r>
          </w:p>
        </w:tc>
        <w:tc>
          <w:tcPr>
            <w:tcW w:w="1283" w:type="dxa"/>
            <w:tcBorders>
              <w:top w:val="nil"/>
              <w:left w:val="nil"/>
              <w:bottom w:val="single" w:sz="4" w:space="0" w:color="000000"/>
              <w:right w:val="single" w:sz="4" w:space="0" w:color="000000"/>
            </w:tcBorders>
            <w:shd w:val="clear" w:color="auto" w:fill="auto"/>
            <w:vAlign w:val="center"/>
            <w:hideMark/>
          </w:tcPr>
          <w:p w14:paraId="7970D0F2"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24 0 06 85440</w:t>
            </w:r>
          </w:p>
        </w:tc>
        <w:tc>
          <w:tcPr>
            <w:tcW w:w="1222" w:type="dxa"/>
            <w:tcBorders>
              <w:top w:val="nil"/>
              <w:left w:val="nil"/>
              <w:bottom w:val="single" w:sz="4" w:space="0" w:color="000000"/>
              <w:right w:val="single" w:sz="4" w:space="0" w:color="000000"/>
            </w:tcBorders>
            <w:shd w:val="clear" w:color="auto" w:fill="auto"/>
            <w:vAlign w:val="center"/>
            <w:hideMark/>
          </w:tcPr>
          <w:p w14:paraId="780CD670"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1F8B70B7"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21 515 510,00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36FD0DB"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23 177 760,00</w:t>
            </w:r>
          </w:p>
        </w:tc>
      </w:tr>
      <w:tr w:rsidR="004D46D1" w:rsidRPr="00A34907" w14:paraId="28070023"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C5675D2"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Межбюджетные трансферты</w:t>
            </w:r>
          </w:p>
        </w:tc>
        <w:tc>
          <w:tcPr>
            <w:tcW w:w="1127" w:type="dxa"/>
            <w:tcBorders>
              <w:top w:val="nil"/>
              <w:left w:val="nil"/>
              <w:bottom w:val="single" w:sz="4" w:space="0" w:color="000000"/>
              <w:right w:val="single" w:sz="4" w:space="0" w:color="000000"/>
            </w:tcBorders>
            <w:shd w:val="clear" w:color="auto" w:fill="auto"/>
            <w:vAlign w:val="center"/>
            <w:hideMark/>
          </w:tcPr>
          <w:p w14:paraId="6BF2C125"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0409</w:t>
            </w:r>
          </w:p>
        </w:tc>
        <w:tc>
          <w:tcPr>
            <w:tcW w:w="1283" w:type="dxa"/>
            <w:tcBorders>
              <w:top w:val="nil"/>
              <w:left w:val="nil"/>
              <w:bottom w:val="single" w:sz="4" w:space="0" w:color="000000"/>
              <w:right w:val="single" w:sz="4" w:space="0" w:color="000000"/>
            </w:tcBorders>
            <w:shd w:val="clear" w:color="auto" w:fill="auto"/>
            <w:vAlign w:val="center"/>
            <w:hideMark/>
          </w:tcPr>
          <w:p w14:paraId="5AE889B2"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24 0 06 85440</w:t>
            </w:r>
          </w:p>
        </w:tc>
        <w:tc>
          <w:tcPr>
            <w:tcW w:w="1222" w:type="dxa"/>
            <w:tcBorders>
              <w:top w:val="nil"/>
              <w:left w:val="nil"/>
              <w:bottom w:val="single" w:sz="4" w:space="0" w:color="000000"/>
              <w:right w:val="single" w:sz="4" w:space="0" w:color="000000"/>
            </w:tcBorders>
            <w:shd w:val="clear" w:color="auto" w:fill="auto"/>
            <w:vAlign w:val="center"/>
            <w:hideMark/>
          </w:tcPr>
          <w:p w14:paraId="25F7692D"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500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F8AB253"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21 515 510,00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6E7DEDD"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23 177 760,00</w:t>
            </w:r>
          </w:p>
        </w:tc>
      </w:tr>
      <w:tr w:rsidR="004D46D1" w:rsidRPr="00A34907" w14:paraId="40A06C49"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F9D1662"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Иные межбюджетные трансферты</w:t>
            </w:r>
          </w:p>
        </w:tc>
        <w:tc>
          <w:tcPr>
            <w:tcW w:w="1127" w:type="dxa"/>
            <w:tcBorders>
              <w:top w:val="nil"/>
              <w:left w:val="nil"/>
              <w:bottom w:val="single" w:sz="4" w:space="0" w:color="000000"/>
              <w:right w:val="single" w:sz="4" w:space="0" w:color="000000"/>
            </w:tcBorders>
            <w:shd w:val="clear" w:color="auto" w:fill="auto"/>
            <w:vAlign w:val="center"/>
            <w:hideMark/>
          </w:tcPr>
          <w:p w14:paraId="38707502"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0409</w:t>
            </w:r>
          </w:p>
        </w:tc>
        <w:tc>
          <w:tcPr>
            <w:tcW w:w="1283" w:type="dxa"/>
            <w:tcBorders>
              <w:top w:val="nil"/>
              <w:left w:val="nil"/>
              <w:bottom w:val="single" w:sz="4" w:space="0" w:color="000000"/>
              <w:right w:val="single" w:sz="4" w:space="0" w:color="000000"/>
            </w:tcBorders>
            <w:shd w:val="clear" w:color="auto" w:fill="auto"/>
            <w:vAlign w:val="center"/>
            <w:hideMark/>
          </w:tcPr>
          <w:p w14:paraId="4D45AB89"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24 0 06 85440</w:t>
            </w:r>
          </w:p>
        </w:tc>
        <w:tc>
          <w:tcPr>
            <w:tcW w:w="1222" w:type="dxa"/>
            <w:tcBorders>
              <w:top w:val="nil"/>
              <w:left w:val="nil"/>
              <w:bottom w:val="single" w:sz="4" w:space="0" w:color="000000"/>
              <w:right w:val="single" w:sz="4" w:space="0" w:color="000000"/>
            </w:tcBorders>
            <w:shd w:val="clear" w:color="auto" w:fill="auto"/>
            <w:vAlign w:val="center"/>
            <w:hideMark/>
          </w:tcPr>
          <w:p w14:paraId="04D2907F"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540</w:t>
            </w:r>
          </w:p>
        </w:tc>
        <w:tc>
          <w:tcPr>
            <w:tcW w:w="1462" w:type="dxa"/>
            <w:tcBorders>
              <w:top w:val="nil"/>
              <w:left w:val="nil"/>
              <w:bottom w:val="single" w:sz="4" w:space="0" w:color="000000"/>
              <w:right w:val="single" w:sz="4" w:space="0" w:color="000000"/>
            </w:tcBorders>
            <w:shd w:val="clear" w:color="000000" w:fill="FFFFFF"/>
            <w:noWrap/>
            <w:vAlign w:val="center"/>
            <w:hideMark/>
          </w:tcPr>
          <w:p w14:paraId="1CFE16EE"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21 515 510,00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AC2642D"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23 177 760,00</w:t>
            </w:r>
          </w:p>
        </w:tc>
      </w:tr>
      <w:tr w:rsidR="004D46D1" w:rsidRPr="00A34907" w14:paraId="5D457B9D"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566FDAA" w14:textId="77777777" w:rsidR="004D46D1" w:rsidRPr="00A34907" w:rsidRDefault="004D46D1"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"Приобретение дорожной техники"</w:t>
            </w:r>
          </w:p>
        </w:tc>
        <w:tc>
          <w:tcPr>
            <w:tcW w:w="1127" w:type="dxa"/>
            <w:tcBorders>
              <w:top w:val="nil"/>
              <w:left w:val="nil"/>
              <w:bottom w:val="single" w:sz="4" w:space="0" w:color="000000"/>
              <w:right w:val="single" w:sz="4" w:space="0" w:color="000000"/>
            </w:tcBorders>
            <w:shd w:val="clear" w:color="auto" w:fill="auto"/>
            <w:vAlign w:val="center"/>
            <w:hideMark/>
          </w:tcPr>
          <w:p w14:paraId="3B1E5819"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0409</w:t>
            </w:r>
          </w:p>
        </w:tc>
        <w:tc>
          <w:tcPr>
            <w:tcW w:w="1283" w:type="dxa"/>
            <w:tcBorders>
              <w:top w:val="nil"/>
              <w:left w:val="nil"/>
              <w:bottom w:val="single" w:sz="4" w:space="0" w:color="000000"/>
              <w:right w:val="single" w:sz="4" w:space="0" w:color="000000"/>
            </w:tcBorders>
            <w:shd w:val="clear" w:color="auto" w:fill="auto"/>
            <w:vAlign w:val="center"/>
            <w:hideMark/>
          </w:tcPr>
          <w:p w14:paraId="16267BCB"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24 0 07 00000</w:t>
            </w:r>
          </w:p>
        </w:tc>
        <w:tc>
          <w:tcPr>
            <w:tcW w:w="1222" w:type="dxa"/>
            <w:tcBorders>
              <w:top w:val="nil"/>
              <w:left w:val="nil"/>
              <w:bottom w:val="single" w:sz="4" w:space="0" w:color="000000"/>
              <w:right w:val="single" w:sz="4" w:space="0" w:color="000000"/>
            </w:tcBorders>
            <w:shd w:val="clear" w:color="auto" w:fill="auto"/>
            <w:vAlign w:val="center"/>
            <w:hideMark/>
          </w:tcPr>
          <w:p w14:paraId="5D67E3E0"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759DED00"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550 000,00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69A1708"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550 000,00</w:t>
            </w:r>
          </w:p>
        </w:tc>
      </w:tr>
      <w:tr w:rsidR="004D46D1" w:rsidRPr="00A34907" w14:paraId="7FD0EAD3"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DA41784" w14:textId="77777777" w:rsidR="004D46D1" w:rsidRPr="00A34907" w:rsidRDefault="004D46D1" w:rsidP="00A34907">
            <w:pPr>
              <w:outlineLvl w:val="4"/>
              <w:rPr>
                <w:rFonts w:ascii="Times New Roman" w:hAnsi="Times New Roman" w:cs="Times New Roman"/>
                <w:color w:val="000000"/>
              </w:rPr>
            </w:pPr>
            <w:r w:rsidRPr="00A34907">
              <w:rPr>
                <w:rFonts w:ascii="Times New Roman" w:hAnsi="Times New Roman" w:cs="Times New Roman"/>
                <w:color w:val="000000"/>
              </w:rPr>
              <w:t>Муниципальный дорожный фонд Медынского района</w:t>
            </w:r>
          </w:p>
        </w:tc>
        <w:tc>
          <w:tcPr>
            <w:tcW w:w="1127" w:type="dxa"/>
            <w:tcBorders>
              <w:top w:val="nil"/>
              <w:left w:val="nil"/>
              <w:bottom w:val="single" w:sz="4" w:space="0" w:color="000000"/>
              <w:right w:val="single" w:sz="4" w:space="0" w:color="000000"/>
            </w:tcBorders>
            <w:shd w:val="clear" w:color="auto" w:fill="auto"/>
            <w:vAlign w:val="center"/>
            <w:hideMark/>
          </w:tcPr>
          <w:p w14:paraId="2B2708DB"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0409</w:t>
            </w:r>
          </w:p>
        </w:tc>
        <w:tc>
          <w:tcPr>
            <w:tcW w:w="1283" w:type="dxa"/>
            <w:tcBorders>
              <w:top w:val="nil"/>
              <w:left w:val="nil"/>
              <w:bottom w:val="single" w:sz="4" w:space="0" w:color="000000"/>
              <w:right w:val="single" w:sz="4" w:space="0" w:color="000000"/>
            </w:tcBorders>
            <w:shd w:val="clear" w:color="auto" w:fill="auto"/>
            <w:vAlign w:val="center"/>
            <w:hideMark/>
          </w:tcPr>
          <w:p w14:paraId="138B9499"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24 0 07 85440</w:t>
            </w:r>
          </w:p>
        </w:tc>
        <w:tc>
          <w:tcPr>
            <w:tcW w:w="1222" w:type="dxa"/>
            <w:tcBorders>
              <w:top w:val="nil"/>
              <w:left w:val="nil"/>
              <w:bottom w:val="single" w:sz="4" w:space="0" w:color="000000"/>
              <w:right w:val="single" w:sz="4" w:space="0" w:color="000000"/>
            </w:tcBorders>
            <w:shd w:val="clear" w:color="auto" w:fill="auto"/>
            <w:vAlign w:val="center"/>
            <w:hideMark/>
          </w:tcPr>
          <w:p w14:paraId="6CD07FA8"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15BE3437"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550 000,00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CE5CFE9"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550 000,00</w:t>
            </w:r>
          </w:p>
        </w:tc>
      </w:tr>
      <w:tr w:rsidR="004D46D1" w:rsidRPr="00A34907" w14:paraId="024FACAF"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CCD9FE2"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477B6510"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0409</w:t>
            </w:r>
          </w:p>
        </w:tc>
        <w:tc>
          <w:tcPr>
            <w:tcW w:w="1283" w:type="dxa"/>
            <w:tcBorders>
              <w:top w:val="nil"/>
              <w:left w:val="nil"/>
              <w:bottom w:val="single" w:sz="4" w:space="0" w:color="000000"/>
              <w:right w:val="single" w:sz="4" w:space="0" w:color="000000"/>
            </w:tcBorders>
            <w:shd w:val="clear" w:color="auto" w:fill="auto"/>
            <w:vAlign w:val="center"/>
            <w:hideMark/>
          </w:tcPr>
          <w:p w14:paraId="63E0E6FC"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24 0 07 85440</w:t>
            </w:r>
          </w:p>
        </w:tc>
        <w:tc>
          <w:tcPr>
            <w:tcW w:w="1222" w:type="dxa"/>
            <w:tcBorders>
              <w:top w:val="nil"/>
              <w:left w:val="nil"/>
              <w:bottom w:val="single" w:sz="4" w:space="0" w:color="000000"/>
              <w:right w:val="single" w:sz="4" w:space="0" w:color="000000"/>
            </w:tcBorders>
            <w:shd w:val="clear" w:color="auto" w:fill="auto"/>
            <w:vAlign w:val="center"/>
            <w:hideMark/>
          </w:tcPr>
          <w:p w14:paraId="460A3906"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13A6F1A"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550 000,00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9C4FCB5"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550 000,00</w:t>
            </w:r>
          </w:p>
        </w:tc>
      </w:tr>
      <w:tr w:rsidR="004D46D1" w:rsidRPr="00A34907" w14:paraId="204F9A2E"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5A064A1"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35415107"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0409</w:t>
            </w:r>
          </w:p>
        </w:tc>
        <w:tc>
          <w:tcPr>
            <w:tcW w:w="1283" w:type="dxa"/>
            <w:tcBorders>
              <w:top w:val="nil"/>
              <w:left w:val="nil"/>
              <w:bottom w:val="single" w:sz="4" w:space="0" w:color="000000"/>
              <w:right w:val="single" w:sz="4" w:space="0" w:color="000000"/>
            </w:tcBorders>
            <w:shd w:val="clear" w:color="auto" w:fill="auto"/>
            <w:vAlign w:val="center"/>
            <w:hideMark/>
          </w:tcPr>
          <w:p w14:paraId="25CE5089"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24 0 07 85440</w:t>
            </w:r>
          </w:p>
        </w:tc>
        <w:tc>
          <w:tcPr>
            <w:tcW w:w="1222" w:type="dxa"/>
            <w:tcBorders>
              <w:top w:val="nil"/>
              <w:left w:val="nil"/>
              <w:bottom w:val="single" w:sz="4" w:space="0" w:color="000000"/>
              <w:right w:val="single" w:sz="4" w:space="0" w:color="000000"/>
            </w:tcBorders>
            <w:shd w:val="clear" w:color="auto" w:fill="auto"/>
            <w:vAlign w:val="center"/>
            <w:hideMark/>
          </w:tcPr>
          <w:p w14:paraId="76F46D2F"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1462" w:type="dxa"/>
            <w:tcBorders>
              <w:top w:val="nil"/>
              <w:left w:val="nil"/>
              <w:bottom w:val="single" w:sz="4" w:space="0" w:color="000000"/>
              <w:right w:val="single" w:sz="4" w:space="0" w:color="000000"/>
            </w:tcBorders>
            <w:shd w:val="clear" w:color="000000" w:fill="FFFFFF"/>
            <w:noWrap/>
            <w:vAlign w:val="center"/>
            <w:hideMark/>
          </w:tcPr>
          <w:p w14:paraId="1A0DA6FA"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550 000,00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8CB84E3"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550 000,00</w:t>
            </w:r>
          </w:p>
        </w:tc>
      </w:tr>
      <w:tr w:rsidR="004D46D1" w:rsidRPr="00A34907" w14:paraId="261A2F0B"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8DA9727" w14:textId="77777777" w:rsidR="004D46D1" w:rsidRPr="00A34907" w:rsidRDefault="004D46D1" w:rsidP="00A34907">
            <w:pPr>
              <w:outlineLvl w:val="0"/>
              <w:rPr>
                <w:rFonts w:ascii="Times New Roman" w:hAnsi="Times New Roman" w:cs="Times New Roman"/>
                <w:color w:val="000000"/>
              </w:rPr>
            </w:pPr>
            <w:r w:rsidRPr="00A34907">
              <w:rPr>
                <w:rFonts w:ascii="Times New Roman" w:hAnsi="Times New Roman" w:cs="Times New Roman"/>
                <w:color w:val="000000"/>
              </w:rPr>
              <w:t>Другие вопросы в области национальной экономики</w:t>
            </w:r>
          </w:p>
        </w:tc>
        <w:tc>
          <w:tcPr>
            <w:tcW w:w="1127" w:type="dxa"/>
            <w:tcBorders>
              <w:top w:val="nil"/>
              <w:left w:val="nil"/>
              <w:bottom w:val="single" w:sz="4" w:space="0" w:color="000000"/>
              <w:right w:val="single" w:sz="4" w:space="0" w:color="000000"/>
            </w:tcBorders>
            <w:shd w:val="clear" w:color="auto" w:fill="auto"/>
            <w:vAlign w:val="center"/>
            <w:hideMark/>
          </w:tcPr>
          <w:p w14:paraId="64E56EBC" w14:textId="77777777" w:rsidR="004D46D1" w:rsidRPr="00A34907" w:rsidRDefault="004D46D1" w:rsidP="00A34907">
            <w:pPr>
              <w:jc w:val="center"/>
              <w:outlineLvl w:val="0"/>
              <w:rPr>
                <w:rFonts w:ascii="Times New Roman" w:hAnsi="Times New Roman" w:cs="Times New Roman"/>
                <w:color w:val="000000"/>
              </w:rPr>
            </w:pPr>
            <w:r w:rsidRPr="00A34907">
              <w:rPr>
                <w:rFonts w:ascii="Times New Roman" w:hAnsi="Times New Roman" w:cs="Times New Roman"/>
                <w:color w:val="000000"/>
              </w:rPr>
              <w:t>0412</w:t>
            </w:r>
          </w:p>
        </w:tc>
        <w:tc>
          <w:tcPr>
            <w:tcW w:w="1283" w:type="dxa"/>
            <w:tcBorders>
              <w:top w:val="nil"/>
              <w:left w:val="nil"/>
              <w:bottom w:val="single" w:sz="4" w:space="0" w:color="000000"/>
              <w:right w:val="single" w:sz="4" w:space="0" w:color="000000"/>
            </w:tcBorders>
            <w:shd w:val="clear" w:color="auto" w:fill="auto"/>
            <w:vAlign w:val="center"/>
            <w:hideMark/>
          </w:tcPr>
          <w:p w14:paraId="50D60BA5" w14:textId="77777777" w:rsidR="004D46D1" w:rsidRPr="00A34907" w:rsidRDefault="004D46D1" w:rsidP="00A34907">
            <w:pPr>
              <w:jc w:val="center"/>
              <w:outlineLvl w:val="0"/>
              <w:rPr>
                <w:rFonts w:ascii="Times New Roman" w:hAnsi="Times New Roman" w:cs="Times New Roman"/>
                <w:color w:val="000000"/>
              </w:rPr>
            </w:pPr>
            <w:r w:rsidRPr="00A34907">
              <w:rPr>
                <w:rFonts w:ascii="Times New Roman" w:hAnsi="Times New Roman" w:cs="Times New Roman"/>
                <w:color w:val="000000"/>
              </w:rPr>
              <w:t> </w:t>
            </w:r>
          </w:p>
        </w:tc>
        <w:tc>
          <w:tcPr>
            <w:tcW w:w="1222" w:type="dxa"/>
            <w:tcBorders>
              <w:top w:val="nil"/>
              <w:left w:val="nil"/>
              <w:bottom w:val="single" w:sz="4" w:space="0" w:color="000000"/>
              <w:right w:val="single" w:sz="4" w:space="0" w:color="000000"/>
            </w:tcBorders>
            <w:shd w:val="clear" w:color="auto" w:fill="auto"/>
            <w:vAlign w:val="center"/>
            <w:hideMark/>
          </w:tcPr>
          <w:p w14:paraId="3E89A19E" w14:textId="77777777" w:rsidR="004D46D1" w:rsidRPr="00A34907" w:rsidRDefault="004D46D1" w:rsidP="00A34907">
            <w:pPr>
              <w:jc w:val="center"/>
              <w:outlineLvl w:val="0"/>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4109FAB9" w14:textId="77777777" w:rsidR="004D46D1" w:rsidRPr="00A34907" w:rsidRDefault="004D46D1" w:rsidP="00A34907">
            <w:pPr>
              <w:jc w:val="right"/>
              <w:outlineLvl w:val="0"/>
              <w:rPr>
                <w:rFonts w:ascii="Times New Roman" w:hAnsi="Times New Roman" w:cs="Times New Roman"/>
                <w:color w:val="000000"/>
              </w:rPr>
            </w:pPr>
            <w:r w:rsidRPr="00A34907">
              <w:rPr>
                <w:rFonts w:ascii="Times New Roman" w:hAnsi="Times New Roman" w:cs="Times New Roman"/>
                <w:color w:val="000000"/>
              </w:rPr>
              <w:t>2 163 459,24</w:t>
            </w:r>
          </w:p>
        </w:tc>
        <w:tc>
          <w:tcPr>
            <w:tcW w:w="1462" w:type="dxa"/>
            <w:tcBorders>
              <w:top w:val="nil"/>
              <w:left w:val="nil"/>
              <w:bottom w:val="single" w:sz="4" w:space="0" w:color="000000"/>
              <w:right w:val="single" w:sz="4" w:space="0" w:color="000000"/>
            </w:tcBorders>
            <w:shd w:val="clear" w:color="000000" w:fill="FFFFFF"/>
            <w:noWrap/>
            <w:vAlign w:val="center"/>
            <w:hideMark/>
          </w:tcPr>
          <w:p w14:paraId="36E45A42" w14:textId="77777777" w:rsidR="004D46D1" w:rsidRPr="00A34907" w:rsidRDefault="004D46D1" w:rsidP="00A34907">
            <w:pPr>
              <w:jc w:val="right"/>
              <w:outlineLvl w:val="0"/>
              <w:rPr>
                <w:rFonts w:ascii="Times New Roman" w:hAnsi="Times New Roman" w:cs="Times New Roman"/>
                <w:color w:val="000000"/>
              </w:rPr>
            </w:pPr>
            <w:r w:rsidRPr="00A34907">
              <w:rPr>
                <w:rFonts w:ascii="Times New Roman" w:hAnsi="Times New Roman" w:cs="Times New Roman"/>
                <w:color w:val="000000"/>
              </w:rPr>
              <w:t>7 975 555,24</w:t>
            </w:r>
          </w:p>
        </w:tc>
      </w:tr>
      <w:tr w:rsidR="004D46D1" w:rsidRPr="00A34907" w14:paraId="6BCF26AF"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558B77B6" w14:textId="77777777" w:rsidR="004D46D1" w:rsidRPr="00A34907" w:rsidRDefault="004D46D1" w:rsidP="00A34907">
            <w:pPr>
              <w:outlineLvl w:val="1"/>
              <w:rPr>
                <w:rFonts w:ascii="Times New Roman" w:hAnsi="Times New Roman" w:cs="Times New Roman"/>
                <w:color w:val="000000"/>
              </w:rPr>
            </w:pPr>
            <w:r w:rsidRPr="00A34907">
              <w:rPr>
                <w:rFonts w:ascii="Times New Roman" w:hAnsi="Times New Roman" w:cs="Times New Roman"/>
                <w:color w:val="000000"/>
              </w:rPr>
              <w:lastRenderedPageBreak/>
              <w:t>Муниципальная программа муниципального района "Медынский район" "Поддержка развития российского казачества на территории Медынского района"</w:t>
            </w:r>
          </w:p>
        </w:tc>
        <w:tc>
          <w:tcPr>
            <w:tcW w:w="1127" w:type="dxa"/>
            <w:tcBorders>
              <w:top w:val="nil"/>
              <w:left w:val="nil"/>
              <w:bottom w:val="single" w:sz="4" w:space="0" w:color="000000"/>
              <w:right w:val="single" w:sz="4" w:space="0" w:color="000000"/>
            </w:tcBorders>
            <w:shd w:val="clear" w:color="auto" w:fill="auto"/>
            <w:vAlign w:val="center"/>
            <w:hideMark/>
          </w:tcPr>
          <w:p w14:paraId="627C5C3A" w14:textId="77777777" w:rsidR="004D46D1" w:rsidRPr="00A34907" w:rsidRDefault="004D46D1" w:rsidP="00A34907">
            <w:pPr>
              <w:jc w:val="center"/>
              <w:outlineLvl w:val="1"/>
              <w:rPr>
                <w:rFonts w:ascii="Times New Roman" w:hAnsi="Times New Roman" w:cs="Times New Roman"/>
                <w:color w:val="000000"/>
              </w:rPr>
            </w:pPr>
            <w:r w:rsidRPr="00A34907">
              <w:rPr>
                <w:rFonts w:ascii="Times New Roman" w:hAnsi="Times New Roman" w:cs="Times New Roman"/>
                <w:color w:val="000000"/>
              </w:rPr>
              <w:t>0412</w:t>
            </w:r>
          </w:p>
        </w:tc>
        <w:tc>
          <w:tcPr>
            <w:tcW w:w="1283" w:type="dxa"/>
            <w:tcBorders>
              <w:top w:val="nil"/>
              <w:left w:val="nil"/>
              <w:bottom w:val="single" w:sz="4" w:space="0" w:color="000000"/>
              <w:right w:val="single" w:sz="4" w:space="0" w:color="000000"/>
            </w:tcBorders>
            <w:shd w:val="clear" w:color="auto" w:fill="auto"/>
            <w:vAlign w:val="center"/>
            <w:hideMark/>
          </w:tcPr>
          <w:p w14:paraId="57EB187A" w14:textId="77777777" w:rsidR="004D46D1" w:rsidRPr="00A34907" w:rsidRDefault="004D46D1" w:rsidP="00A34907">
            <w:pPr>
              <w:jc w:val="center"/>
              <w:outlineLvl w:val="1"/>
              <w:rPr>
                <w:rFonts w:ascii="Times New Roman" w:hAnsi="Times New Roman" w:cs="Times New Roman"/>
                <w:color w:val="000000"/>
              </w:rPr>
            </w:pPr>
            <w:r w:rsidRPr="00A34907">
              <w:rPr>
                <w:rFonts w:ascii="Times New Roman" w:hAnsi="Times New Roman" w:cs="Times New Roman"/>
                <w:color w:val="000000"/>
              </w:rPr>
              <w:t>06 0 00 00000</w:t>
            </w:r>
          </w:p>
        </w:tc>
        <w:tc>
          <w:tcPr>
            <w:tcW w:w="1222" w:type="dxa"/>
            <w:tcBorders>
              <w:top w:val="nil"/>
              <w:left w:val="nil"/>
              <w:bottom w:val="single" w:sz="4" w:space="0" w:color="000000"/>
              <w:right w:val="single" w:sz="4" w:space="0" w:color="000000"/>
            </w:tcBorders>
            <w:shd w:val="clear" w:color="auto" w:fill="auto"/>
            <w:vAlign w:val="center"/>
            <w:hideMark/>
          </w:tcPr>
          <w:p w14:paraId="7116E060" w14:textId="77777777" w:rsidR="004D46D1" w:rsidRPr="00A34907" w:rsidRDefault="004D46D1" w:rsidP="00A34907">
            <w:pPr>
              <w:jc w:val="center"/>
              <w:outlineLvl w:val="1"/>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15AABDD6" w14:textId="77777777" w:rsidR="004D46D1" w:rsidRPr="00A34907" w:rsidRDefault="004D46D1" w:rsidP="00A34907">
            <w:pPr>
              <w:jc w:val="right"/>
              <w:outlineLvl w:val="1"/>
              <w:rPr>
                <w:rFonts w:ascii="Times New Roman" w:hAnsi="Times New Roman" w:cs="Times New Roman"/>
                <w:color w:val="000000"/>
              </w:rPr>
            </w:pPr>
            <w:r w:rsidRPr="00A34907">
              <w:rPr>
                <w:rFonts w:ascii="Times New Roman" w:hAnsi="Times New Roman" w:cs="Times New Roman"/>
                <w:color w:val="000000"/>
              </w:rPr>
              <w:t>23 000,00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2417110" w14:textId="77777777" w:rsidR="004D46D1" w:rsidRPr="00A34907" w:rsidRDefault="004D46D1" w:rsidP="00A34907">
            <w:pPr>
              <w:jc w:val="right"/>
              <w:outlineLvl w:val="1"/>
              <w:rPr>
                <w:rFonts w:ascii="Times New Roman" w:hAnsi="Times New Roman" w:cs="Times New Roman"/>
                <w:color w:val="000000"/>
              </w:rPr>
            </w:pPr>
            <w:r w:rsidRPr="00A34907">
              <w:rPr>
                <w:rFonts w:ascii="Times New Roman" w:hAnsi="Times New Roman" w:cs="Times New Roman"/>
                <w:color w:val="000000"/>
              </w:rPr>
              <w:t>23 000,00</w:t>
            </w:r>
          </w:p>
        </w:tc>
      </w:tr>
      <w:tr w:rsidR="004D46D1" w:rsidRPr="00A34907" w14:paraId="796DAE8C"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50C0A67" w14:textId="77777777" w:rsidR="004D46D1" w:rsidRPr="00A34907" w:rsidRDefault="004D46D1"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"Организация и проведение официальных мероприятий</w:t>
            </w:r>
          </w:p>
        </w:tc>
        <w:tc>
          <w:tcPr>
            <w:tcW w:w="1127" w:type="dxa"/>
            <w:tcBorders>
              <w:top w:val="nil"/>
              <w:left w:val="nil"/>
              <w:bottom w:val="single" w:sz="4" w:space="0" w:color="000000"/>
              <w:right w:val="single" w:sz="4" w:space="0" w:color="000000"/>
            </w:tcBorders>
            <w:shd w:val="clear" w:color="auto" w:fill="auto"/>
            <w:vAlign w:val="center"/>
            <w:hideMark/>
          </w:tcPr>
          <w:p w14:paraId="39F7CA97"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0412</w:t>
            </w:r>
          </w:p>
        </w:tc>
        <w:tc>
          <w:tcPr>
            <w:tcW w:w="1283" w:type="dxa"/>
            <w:tcBorders>
              <w:top w:val="nil"/>
              <w:left w:val="nil"/>
              <w:bottom w:val="single" w:sz="4" w:space="0" w:color="000000"/>
              <w:right w:val="single" w:sz="4" w:space="0" w:color="000000"/>
            </w:tcBorders>
            <w:shd w:val="clear" w:color="auto" w:fill="auto"/>
            <w:vAlign w:val="center"/>
            <w:hideMark/>
          </w:tcPr>
          <w:p w14:paraId="7223CD08"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06 0 03 00000</w:t>
            </w:r>
          </w:p>
        </w:tc>
        <w:tc>
          <w:tcPr>
            <w:tcW w:w="1222" w:type="dxa"/>
            <w:tcBorders>
              <w:top w:val="nil"/>
              <w:left w:val="nil"/>
              <w:bottom w:val="single" w:sz="4" w:space="0" w:color="000000"/>
              <w:right w:val="single" w:sz="4" w:space="0" w:color="000000"/>
            </w:tcBorders>
            <w:shd w:val="clear" w:color="auto" w:fill="auto"/>
            <w:vAlign w:val="center"/>
            <w:hideMark/>
          </w:tcPr>
          <w:p w14:paraId="627DA55D"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093DCB90"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3 000,00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2B70092"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3 000,00</w:t>
            </w:r>
          </w:p>
        </w:tc>
      </w:tr>
      <w:tr w:rsidR="004D46D1" w:rsidRPr="00A34907" w14:paraId="50EBF93D"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FCE2CB6" w14:textId="77777777" w:rsidR="004D46D1" w:rsidRPr="00A34907" w:rsidRDefault="004D46D1" w:rsidP="00A34907">
            <w:pPr>
              <w:outlineLvl w:val="4"/>
              <w:rPr>
                <w:rFonts w:ascii="Times New Roman" w:hAnsi="Times New Roman" w:cs="Times New Roman"/>
                <w:color w:val="000000"/>
              </w:rPr>
            </w:pPr>
            <w:r w:rsidRPr="00A34907">
              <w:rPr>
                <w:rFonts w:ascii="Times New Roman" w:hAnsi="Times New Roman" w:cs="Times New Roman"/>
                <w:color w:val="000000"/>
              </w:rPr>
              <w:t>Организация и проведение официальных мероприятий</w:t>
            </w:r>
          </w:p>
        </w:tc>
        <w:tc>
          <w:tcPr>
            <w:tcW w:w="1127" w:type="dxa"/>
            <w:tcBorders>
              <w:top w:val="nil"/>
              <w:left w:val="nil"/>
              <w:bottom w:val="single" w:sz="4" w:space="0" w:color="000000"/>
              <w:right w:val="single" w:sz="4" w:space="0" w:color="000000"/>
            </w:tcBorders>
            <w:shd w:val="clear" w:color="auto" w:fill="auto"/>
            <w:vAlign w:val="center"/>
            <w:hideMark/>
          </w:tcPr>
          <w:p w14:paraId="23964C10"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0412</w:t>
            </w:r>
          </w:p>
        </w:tc>
        <w:tc>
          <w:tcPr>
            <w:tcW w:w="1283" w:type="dxa"/>
            <w:tcBorders>
              <w:top w:val="nil"/>
              <w:left w:val="nil"/>
              <w:bottom w:val="single" w:sz="4" w:space="0" w:color="000000"/>
              <w:right w:val="single" w:sz="4" w:space="0" w:color="000000"/>
            </w:tcBorders>
            <w:shd w:val="clear" w:color="auto" w:fill="auto"/>
            <w:vAlign w:val="center"/>
            <w:hideMark/>
          </w:tcPr>
          <w:p w14:paraId="57F0C4B9"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06 0 03 74040</w:t>
            </w:r>
          </w:p>
        </w:tc>
        <w:tc>
          <w:tcPr>
            <w:tcW w:w="1222" w:type="dxa"/>
            <w:tcBorders>
              <w:top w:val="nil"/>
              <w:left w:val="nil"/>
              <w:bottom w:val="single" w:sz="4" w:space="0" w:color="000000"/>
              <w:right w:val="single" w:sz="4" w:space="0" w:color="000000"/>
            </w:tcBorders>
            <w:shd w:val="clear" w:color="auto" w:fill="auto"/>
            <w:vAlign w:val="center"/>
            <w:hideMark/>
          </w:tcPr>
          <w:p w14:paraId="4AB7CEEA"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0889BB75"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3 000,00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6E91FD1"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3 000,00</w:t>
            </w:r>
          </w:p>
        </w:tc>
      </w:tr>
      <w:tr w:rsidR="004D46D1" w:rsidRPr="00A34907" w14:paraId="473D1E9D"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7C57C4B"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3E3E08A3"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0412</w:t>
            </w:r>
          </w:p>
        </w:tc>
        <w:tc>
          <w:tcPr>
            <w:tcW w:w="1283" w:type="dxa"/>
            <w:tcBorders>
              <w:top w:val="nil"/>
              <w:left w:val="nil"/>
              <w:bottom w:val="single" w:sz="4" w:space="0" w:color="000000"/>
              <w:right w:val="single" w:sz="4" w:space="0" w:color="000000"/>
            </w:tcBorders>
            <w:shd w:val="clear" w:color="auto" w:fill="auto"/>
            <w:vAlign w:val="center"/>
            <w:hideMark/>
          </w:tcPr>
          <w:p w14:paraId="6CDE2250"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06 0 03 74040</w:t>
            </w:r>
          </w:p>
        </w:tc>
        <w:tc>
          <w:tcPr>
            <w:tcW w:w="1222" w:type="dxa"/>
            <w:tcBorders>
              <w:top w:val="nil"/>
              <w:left w:val="nil"/>
              <w:bottom w:val="single" w:sz="4" w:space="0" w:color="000000"/>
              <w:right w:val="single" w:sz="4" w:space="0" w:color="000000"/>
            </w:tcBorders>
            <w:shd w:val="clear" w:color="auto" w:fill="auto"/>
            <w:vAlign w:val="center"/>
            <w:hideMark/>
          </w:tcPr>
          <w:p w14:paraId="20D753BF"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FB48373"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3 000,00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B23D467"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3 000,00</w:t>
            </w:r>
          </w:p>
        </w:tc>
      </w:tr>
      <w:tr w:rsidR="004D46D1" w:rsidRPr="00A34907" w14:paraId="006EB2C0"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ECC3A24"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4BDF2708"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0412</w:t>
            </w:r>
          </w:p>
        </w:tc>
        <w:tc>
          <w:tcPr>
            <w:tcW w:w="1283" w:type="dxa"/>
            <w:tcBorders>
              <w:top w:val="nil"/>
              <w:left w:val="nil"/>
              <w:bottom w:val="single" w:sz="4" w:space="0" w:color="000000"/>
              <w:right w:val="single" w:sz="4" w:space="0" w:color="000000"/>
            </w:tcBorders>
            <w:shd w:val="clear" w:color="auto" w:fill="auto"/>
            <w:vAlign w:val="center"/>
            <w:hideMark/>
          </w:tcPr>
          <w:p w14:paraId="4AE94156"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06 0 03 74040</w:t>
            </w:r>
          </w:p>
        </w:tc>
        <w:tc>
          <w:tcPr>
            <w:tcW w:w="1222" w:type="dxa"/>
            <w:tcBorders>
              <w:top w:val="nil"/>
              <w:left w:val="nil"/>
              <w:bottom w:val="single" w:sz="4" w:space="0" w:color="000000"/>
              <w:right w:val="single" w:sz="4" w:space="0" w:color="000000"/>
            </w:tcBorders>
            <w:shd w:val="clear" w:color="auto" w:fill="auto"/>
            <w:vAlign w:val="center"/>
            <w:hideMark/>
          </w:tcPr>
          <w:p w14:paraId="717C5B81"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1462" w:type="dxa"/>
            <w:tcBorders>
              <w:top w:val="nil"/>
              <w:left w:val="nil"/>
              <w:bottom w:val="single" w:sz="4" w:space="0" w:color="000000"/>
              <w:right w:val="single" w:sz="4" w:space="0" w:color="000000"/>
            </w:tcBorders>
            <w:shd w:val="clear" w:color="000000" w:fill="FFFFFF"/>
            <w:noWrap/>
            <w:vAlign w:val="center"/>
            <w:hideMark/>
          </w:tcPr>
          <w:p w14:paraId="4ACF46D8"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3 000,00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CDDA45D"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3 000,00</w:t>
            </w:r>
          </w:p>
        </w:tc>
      </w:tr>
      <w:tr w:rsidR="004D46D1" w:rsidRPr="00A34907" w14:paraId="31BBFDE7"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1CC0DDF" w14:textId="77777777" w:rsidR="004D46D1" w:rsidRPr="00A34907" w:rsidRDefault="004D46D1"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"Финансовая поддержка народных дружин"</w:t>
            </w:r>
          </w:p>
        </w:tc>
        <w:tc>
          <w:tcPr>
            <w:tcW w:w="1127" w:type="dxa"/>
            <w:tcBorders>
              <w:top w:val="nil"/>
              <w:left w:val="nil"/>
              <w:bottom w:val="single" w:sz="4" w:space="0" w:color="000000"/>
              <w:right w:val="single" w:sz="4" w:space="0" w:color="000000"/>
            </w:tcBorders>
            <w:shd w:val="clear" w:color="auto" w:fill="auto"/>
            <w:vAlign w:val="center"/>
            <w:hideMark/>
          </w:tcPr>
          <w:p w14:paraId="7C3CFE99"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0412</w:t>
            </w:r>
          </w:p>
        </w:tc>
        <w:tc>
          <w:tcPr>
            <w:tcW w:w="1283" w:type="dxa"/>
            <w:tcBorders>
              <w:top w:val="nil"/>
              <w:left w:val="nil"/>
              <w:bottom w:val="single" w:sz="4" w:space="0" w:color="000000"/>
              <w:right w:val="single" w:sz="4" w:space="0" w:color="000000"/>
            </w:tcBorders>
            <w:shd w:val="clear" w:color="auto" w:fill="auto"/>
            <w:vAlign w:val="center"/>
            <w:hideMark/>
          </w:tcPr>
          <w:p w14:paraId="4B003013"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06 0 04 00000</w:t>
            </w:r>
          </w:p>
        </w:tc>
        <w:tc>
          <w:tcPr>
            <w:tcW w:w="1222" w:type="dxa"/>
            <w:tcBorders>
              <w:top w:val="nil"/>
              <w:left w:val="nil"/>
              <w:bottom w:val="single" w:sz="4" w:space="0" w:color="000000"/>
              <w:right w:val="single" w:sz="4" w:space="0" w:color="000000"/>
            </w:tcBorders>
            <w:shd w:val="clear" w:color="auto" w:fill="auto"/>
            <w:vAlign w:val="center"/>
            <w:hideMark/>
          </w:tcPr>
          <w:p w14:paraId="61412E21"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1C93910A"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20 000,00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42FF96F"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20 000,00</w:t>
            </w:r>
          </w:p>
        </w:tc>
      </w:tr>
      <w:tr w:rsidR="004D46D1" w:rsidRPr="00A34907" w14:paraId="3C6F2E45"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40860AF" w14:textId="77777777" w:rsidR="004D46D1" w:rsidRPr="00A34907" w:rsidRDefault="004D46D1" w:rsidP="00A34907">
            <w:pPr>
              <w:outlineLvl w:val="4"/>
              <w:rPr>
                <w:rFonts w:ascii="Times New Roman" w:hAnsi="Times New Roman" w:cs="Times New Roman"/>
                <w:color w:val="000000"/>
              </w:rPr>
            </w:pPr>
            <w:r w:rsidRPr="00A34907">
              <w:rPr>
                <w:rFonts w:ascii="Times New Roman" w:hAnsi="Times New Roman" w:cs="Times New Roman"/>
                <w:color w:val="000000"/>
              </w:rPr>
              <w:t>"Финансовая поддержка народных дружин"</w:t>
            </w:r>
          </w:p>
        </w:tc>
        <w:tc>
          <w:tcPr>
            <w:tcW w:w="1127" w:type="dxa"/>
            <w:tcBorders>
              <w:top w:val="nil"/>
              <w:left w:val="nil"/>
              <w:bottom w:val="single" w:sz="4" w:space="0" w:color="000000"/>
              <w:right w:val="single" w:sz="4" w:space="0" w:color="000000"/>
            </w:tcBorders>
            <w:shd w:val="clear" w:color="auto" w:fill="auto"/>
            <w:vAlign w:val="center"/>
            <w:hideMark/>
          </w:tcPr>
          <w:p w14:paraId="2071E448"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0412</w:t>
            </w:r>
          </w:p>
        </w:tc>
        <w:tc>
          <w:tcPr>
            <w:tcW w:w="1283" w:type="dxa"/>
            <w:tcBorders>
              <w:top w:val="nil"/>
              <w:left w:val="nil"/>
              <w:bottom w:val="single" w:sz="4" w:space="0" w:color="000000"/>
              <w:right w:val="single" w:sz="4" w:space="0" w:color="000000"/>
            </w:tcBorders>
            <w:shd w:val="clear" w:color="auto" w:fill="auto"/>
            <w:vAlign w:val="center"/>
            <w:hideMark/>
          </w:tcPr>
          <w:p w14:paraId="4C4F554E"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06 0 04 74040</w:t>
            </w:r>
          </w:p>
        </w:tc>
        <w:tc>
          <w:tcPr>
            <w:tcW w:w="1222" w:type="dxa"/>
            <w:tcBorders>
              <w:top w:val="nil"/>
              <w:left w:val="nil"/>
              <w:bottom w:val="single" w:sz="4" w:space="0" w:color="000000"/>
              <w:right w:val="single" w:sz="4" w:space="0" w:color="000000"/>
            </w:tcBorders>
            <w:shd w:val="clear" w:color="auto" w:fill="auto"/>
            <w:vAlign w:val="center"/>
            <w:hideMark/>
          </w:tcPr>
          <w:p w14:paraId="1A885F30"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7CB883B5"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20 000,00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DA1BDB3"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20 000,00</w:t>
            </w:r>
          </w:p>
        </w:tc>
      </w:tr>
      <w:tr w:rsidR="004D46D1" w:rsidRPr="00A34907" w14:paraId="5349653E"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04ED287"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3AEF4721"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0412</w:t>
            </w:r>
          </w:p>
        </w:tc>
        <w:tc>
          <w:tcPr>
            <w:tcW w:w="1283" w:type="dxa"/>
            <w:tcBorders>
              <w:top w:val="nil"/>
              <w:left w:val="nil"/>
              <w:bottom w:val="single" w:sz="4" w:space="0" w:color="000000"/>
              <w:right w:val="single" w:sz="4" w:space="0" w:color="000000"/>
            </w:tcBorders>
            <w:shd w:val="clear" w:color="auto" w:fill="auto"/>
            <w:vAlign w:val="center"/>
            <w:hideMark/>
          </w:tcPr>
          <w:p w14:paraId="08889EC6"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06 0 04 74040</w:t>
            </w:r>
          </w:p>
        </w:tc>
        <w:tc>
          <w:tcPr>
            <w:tcW w:w="1222" w:type="dxa"/>
            <w:tcBorders>
              <w:top w:val="nil"/>
              <w:left w:val="nil"/>
              <w:bottom w:val="single" w:sz="4" w:space="0" w:color="000000"/>
              <w:right w:val="single" w:sz="4" w:space="0" w:color="000000"/>
            </w:tcBorders>
            <w:shd w:val="clear" w:color="auto" w:fill="auto"/>
            <w:vAlign w:val="center"/>
            <w:hideMark/>
          </w:tcPr>
          <w:p w14:paraId="7C3FC6FA"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5C155BD"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20 000,00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503034F"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20 000,00</w:t>
            </w:r>
          </w:p>
        </w:tc>
      </w:tr>
      <w:tr w:rsidR="004D46D1" w:rsidRPr="00A34907" w14:paraId="231558D5"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1BDE399"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2CD149E3"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0412</w:t>
            </w:r>
          </w:p>
        </w:tc>
        <w:tc>
          <w:tcPr>
            <w:tcW w:w="1283" w:type="dxa"/>
            <w:tcBorders>
              <w:top w:val="nil"/>
              <w:left w:val="nil"/>
              <w:bottom w:val="single" w:sz="4" w:space="0" w:color="000000"/>
              <w:right w:val="single" w:sz="4" w:space="0" w:color="000000"/>
            </w:tcBorders>
            <w:shd w:val="clear" w:color="auto" w:fill="auto"/>
            <w:vAlign w:val="center"/>
            <w:hideMark/>
          </w:tcPr>
          <w:p w14:paraId="740C531E"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06 0 04 74040</w:t>
            </w:r>
          </w:p>
        </w:tc>
        <w:tc>
          <w:tcPr>
            <w:tcW w:w="1222" w:type="dxa"/>
            <w:tcBorders>
              <w:top w:val="nil"/>
              <w:left w:val="nil"/>
              <w:bottom w:val="single" w:sz="4" w:space="0" w:color="000000"/>
              <w:right w:val="single" w:sz="4" w:space="0" w:color="000000"/>
            </w:tcBorders>
            <w:shd w:val="clear" w:color="auto" w:fill="auto"/>
            <w:vAlign w:val="center"/>
            <w:hideMark/>
          </w:tcPr>
          <w:p w14:paraId="17DD94F2"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1462" w:type="dxa"/>
            <w:tcBorders>
              <w:top w:val="nil"/>
              <w:left w:val="nil"/>
              <w:bottom w:val="single" w:sz="4" w:space="0" w:color="000000"/>
              <w:right w:val="single" w:sz="4" w:space="0" w:color="000000"/>
            </w:tcBorders>
            <w:shd w:val="clear" w:color="000000" w:fill="FFFFFF"/>
            <w:noWrap/>
            <w:vAlign w:val="center"/>
            <w:hideMark/>
          </w:tcPr>
          <w:p w14:paraId="2AA7C2E2"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20 000,00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0EC3012"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20 000,00</w:t>
            </w:r>
          </w:p>
        </w:tc>
      </w:tr>
      <w:tr w:rsidR="004D46D1" w:rsidRPr="00A34907" w14:paraId="326DDEB1"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4FDB3C8" w14:textId="77777777" w:rsidR="004D46D1" w:rsidRPr="00A34907" w:rsidRDefault="004D46D1" w:rsidP="00A34907">
            <w:pPr>
              <w:outlineLvl w:val="1"/>
              <w:rPr>
                <w:rFonts w:ascii="Times New Roman" w:hAnsi="Times New Roman" w:cs="Times New Roman"/>
                <w:color w:val="000000"/>
              </w:rPr>
            </w:pPr>
            <w:r w:rsidRPr="00A34907">
              <w:rPr>
                <w:rFonts w:ascii="Times New Roman" w:hAnsi="Times New Roman" w:cs="Times New Roman"/>
                <w:color w:val="000000"/>
              </w:rPr>
              <w:t>Муниципальная программа муниципального района "Медынский район" "Экономическое развитие МР "Медынский район"</w:t>
            </w:r>
          </w:p>
        </w:tc>
        <w:tc>
          <w:tcPr>
            <w:tcW w:w="1127" w:type="dxa"/>
            <w:tcBorders>
              <w:top w:val="nil"/>
              <w:left w:val="nil"/>
              <w:bottom w:val="single" w:sz="4" w:space="0" w:color="000000"/>
              <w:right w:val="single" w:sz="4" w:space="0" w:color="000000"/>
            </w:tcBorders>
            <w:shd w:val="clear" w:color="auto" w:fill="auto"/>
            <w:vAlign w:val="center"/>
            <w:hideMark/>
          </w:tcPr>
          <w:p w14:paraId="13E6AF50" w14:textId="77777777" w:rsidR="004D46D1" w:rsidRPr="00A34907" w:rsidRDefault="004D46D1" w:rsidP="00A34907">
            <w:pPr>
              <w:jc w:val="center"/>
              <w:outlineLvl w:val="1"/>
              <w:rPr>
                <w:rFonts w:ascii="Times New Roman" w:hAnsi="Times New Roman" w:cs="Times New Roman"/>
                <w:color w:val="000000"/>
              </w:rPr>
            </w:pPr>
            <w:r w:rsidRPr="00A34907">
              <w:rPr>
                <w:rFonts w:ascii="Times New Roman" w:hAnsi="Times New Roman" w:cs="Times New Roman"/>
                <w:color w:val="000000"/>
              </w:rPr>
              <w:t>0412</w:t>
            </w:r>
          </w:p>
        </w:tc>
        <w:tc>
          <w:tcPr>
            <w:tcW w:w="1283" w:type="dxa"/>
            <w:tcBorders>
              <w:top w:val="nil"/>
              <w:left w:val="nil"/>
              <w:bottom w:val="single" w:sz="4" w:space="0" w:color="000000"/>
              <w:right w:val="single" w:sz="4" w:space="0" w:color="000000"/>
            </w:tcBorders>
            <w:shd w:val="clear" w:color="auto" w:fill="auto"/>
            <w:vAlign w:val="center"/>
            <w:hideMark/>
          </w:tcPr>
          <w:p w14:paraId="13E0579F" w14:textId="77777777" w:rsidR="004D46D1" w:rsidRPr="00A34907" w:rsidRDefault="004D46D1" w:rsidP="00A34907">
            <w:pPr>
              <w:jc w:val="center"/>
              <w:outlineLvl w:val="1"/>
              <w:rPr>
                <w:rFonts w:ascii="Times New Roman" w:hAnsi="Times New Roman" w:cs="Times New Roman"/>
                <w:color w:val="000000"/>
              </w:rPr>
            </w:pPr>
            <w:r w:rsidRPr="00A34907">
              <w:rPr>
                <w:rFonts w:ascii="Times New Roman" w:hAnsi="Times New Roman" w:cs="Times New Roman"/>
                <w:color w:val="000000"/>
              </w:rPr>
              <w:t>15 0 00 00000</w:t>
            </w:r>
          </w:p>
        </w:tc>
        <w:tc>
          <w:tcPr>
            <w:tcW w:w="1222" w:type="dxa"/>
            <w:tcBorders>
              <w:top w:val="nil"/>
              <w:left w:val="nil"/>
              <w:bottom w:val="single" w:sz="4" w:space="0" w:color="000000"/>
              <w:right w:val="single" w:sz="4" w:space="0" w:color="000000"/>
            </w:tcBorders>
            <w:shd w:val="clear" w:color="auto" w:fill="auto"/>
            <w:vAlign w:val="center"/>
            <w:hideMark/>
          </w:tcPr>
          <w:p w14:paraId="208E3426" w14:textId="77777777" w:rsidR="004D46D1" w:rsidRPr="00A34907" w:rsidRDefault="004D46D1" w:rsidP="00A34907">
            <w:pPr>
              <w:jc w:val="center"/>
              <w:outlineLvl w:val="1"/>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0A7350ED" w14:textId="77777777" w:rsidR="004D46D1" w:rsidRPr="00A34907" w:rsidRDefault="004D46D1" w:rsidP="00A34907">
            <w:pPr>
              <w:jc w:val="right"/>
              <w:outlineLvl w:val="1"/>
              <w:rPr>
                <w:rFonts w:ascii="Times New Roman" w:hAnsi="Times New Roman" w:cs="Times New Roman"/>
                <w:color w:val="000000"/>
              </w:rPr>
            </w:pPr>
            <w:r w:rsidRPr="00A34907">
              <w:rPr>
                <w:rFonts w:ascii="Times New Roman" w:hAnsi="Times New Roman" w:cs="Times New Roman"/>
                <w:color w:val="000000"/>
              </w:rPr>
              <w:t>385 335,00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4F453A4" w14:textId="77777777" w:rsidR="004D46D1" w:rsidRPr="00A34907" w:rsidRDefault="004D46D1" w:rsidP="00A34907">
            <w:pPr>
              <w:jc w:val="right"/>
              <w:outlineLvl w:val="1"/>
              <w:rPr>
                <w:rFonts w:ascii="Times New Roman" w:hAnsi="Times New Roman" w:cs="Times New Roman"/>
                <w:color w:val="000000"/>
              </w:rPr>
            </w:pPr>
            <w:r w:rsidRPr="00A34907">
              <w:rPr>
                <w:rFonts w:ascii="Times New Roman" w:hAnsi="Times New Roman" w:cs="Times New Roman"/>
                <w:color w:val="000000"/>
              </w:rPr>
              <w:t>7 044 071,00</w:t>
            </w:r>
          </w:p>
        </w:tc>
      </w:tr>
      <w:tr w:rsidR="004D46D1" w:rsidRPr="00A34907" w14:paraId="0058291F"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C04EA1E" w14:textId="77777777" w:rsidR="004D46D1" w:rsidRPr="00A34907" w:rsidRDefault="004D46D1" w:rsidP="00A34907">
            <w:pPr>
              <w:outlineLvl w:val="2"/>
              <w:rPr>
                <w:rFonts w:ascii="Times New Roman" w:hAnsi="Times New Roman" w:cs="Times New Roman"/>
                <w:color w:val="000000"/>
              </w:rPr>
            </w:pPr>
            <w:r w:rsidRPr="00A34907">
              <w:rPr>
                <w:rFonts w:ascii="Times New Roman" w:hAnsi="Times New Roman" w:cs="Times New Roman"/>
                <w:color w:val="000000"/>
              </w:rPr>
              <w:t>Подпрограмма "Формирование инвестиционной привлекательности Медынского района"</w:t>
            </w:r>
          </w:p>
        </w:tc>
        <w:tc>
          <w:tcPr>
            <w:tcW w:w="1127" w:type="dxa"/>
            <w:tcBorders>
              <w:top w:val="nil"/>
              <w:left w:val="nil"/>
              <w:bottom w:val="single" w:sz="4" w:space="0" w:color="000000"/>
              <w:right w:val="single" w:sz="4" w:space="0" w:color="000000"/>
            </w:tcBorders>
            <w:shd w:val="clear" w:color="auto" w:fill="auto"/>
            <w:vAlign w:val="center"/>
            <w:hideMark/>
          </w:tcPr>
          <w:p w14:paraId="2396551F" w14:textId="77777777" w:rsidR="004D46D1" w:rsidRPr="00A34907" w:rsidRDefault="004D46D1" w:rsidP="00A34907">
            <w:pPr>
              <w:jc w:val="center"/>
              <w:outlineLvl w:val="2"/>
              <w:rPr>
                <w:rFonts w:ascii="Times New Roman" w:hAnsi="Times New Roman" w:cs="Times New Roman"/>
                <w:color w:val="000000"/>
              </w:rPr>
            </w:pPr>
            <w:r w:rsidRPr="00A34907">
              <w:rPr>
                <w:rFonts w:ascii="Times New Roman" w:hAnsi="Times New Roman" w:cs="Times New Roman"/>
                <w:color w:val="000000"/>
              </w:rPr>
              <w:t>0412</w:t>
            </w:r>
          </w:p>
        </w:tc>
        <w:tc>
          <w:tcPr>
            <w:tcW w:w="1283" w:type="dxa"/>
            <w:tcBorders>
              <w:top w:val="nil"/>
              <w:left w:val="nil"/>
              <w:bottom w:val="single" w:sz="4" w:space="0" w:color="000000"/>
              <w:right w:val="single" w:sz="4" w:space="0" w:color="000000"/>
            </w:tcBorders>
            <w:shd w:val="clear" w:color="auto" w:fill="auto"/>
            <w:vAlign w:val="center"/>
            <w:hideMark/>
          </w:tcPr>
          <w:p w14:paraId="594C4008" w14:textId="77777777" w:rsidR="004D46D1" w:rsidRPr="00A34907" w:rsidRDefault="004D46D1" w:rsidP="00A34907">
            <w:pPr>
              <w:jc w:val="center"/>
              <w:outlineLvl w:val="2"/>
              <w:rPr>
                <w:rFonts w:ascii="Times New Roman" w:hAnsi="Times New Roman" w:cs="Times New Roman"/>
                <w:color w:val="000000"/>
              </w:rPr>
            </w:pPr>
            <w:r w:rsidRPr="00A34907">
              <w:rPr>
                <w:rFonts w:ascii="Times New Roman" w:hAnsi="Times New Roman" w:cs="Times New Roman"/>
                <w:color w:val="000000"/>
              </w:rPr>
              <w:t>15 1 00 00000</w:t>
            </w:r>
          </w:p>
        </w:tc>
        <w:tc>
          <w:tcPr>
            <w:tcW w:w="1222" w:type="dxa"/>
            <w:tcBorders>
              <w:top w:val="nil"/>
              <w:left w:val="nil"/>
              <w:bottom w:val="single" w:sz="4" w:space="0" w:color="000000"/>
              <w:right w:val="single" w:sz="4" w:space="0" w:color="000000"/>
            </w:tcBorders>
            <w:shd w:val="clear" w:color="auto" w:fill="auto"/>
            <w:vAlign w:val="center"/>
            <w:hideMark/>
          </w:tcPr>
          <w:p w14:paraId="5D414E78" w14:textId="77777777" w:rsidR="004D46D1" w:rsidRPr="00A34907" w:rsidRDefault="004D46D1" w:rsidP="00A34907">
            <w:pPr>
              <w:jc w:val="center"/>
              <w:outlineLvl w:val="2"/>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2D6C2A16" w14:textId="77777777" w:rsidR="004D46D1" w:rsidRPr="00A34907" w:rsidRDefault="004D46D1" w:rsidP="00A34907">
            <w:pPr>
              <w:jc w:val="right"/>
              <w:outlineLvl w:val="2"/>
              <w:rPr>
                <w:rFonts w:ascii="Times New Roman" w:hAnsi="Times New Roman" w:cs="Times New Roman"/>
                <w:color w:val="000000"/>
              </w:rPr>
            </w:pPr>
            <w:r w:rsidRPr="00A34907">
              <w:rPr>
                <w:rFonts w:ascii="Times New Roman" w:hAnsi="Times New Roman" w:cs="Times New Roman"/>
                <w:color w:val="000000"/>
              </w:rPr>
              <w:t>385 335,00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9975553" w14:textId="77777777" w:rsidR="004D46D1" w:rsidRPr="00A34907" w:rsidRDefault="004D46D1" w:rsidP="00A34907">
            <w:pPr>
              <w:jc w:val="right"/>
              <w:outlineLvl w:val="2"/>
              <w:rPr>
                <w:rFonts w:ascii="Times New Roman" w:hAnsi="Times New Roman" w:cs="Times New Roman"/>
                <w:color w:val="000000"/>
              </w:rPr>
            </w:pPr>
            <w:r w:rsidRPr="00A34907">
              <w:rPr>
                <w:rFonts w:ascii="Times New Roman" w:hAnsi="Times New Roman" w:cs="Times New Roman"/>
                <w:color w:val="000000"/>
              </w:rPr>
              <w:t>7 044 071,00</w:t>
            </w:r>
          </w:p>
        </w:tc>
      </w:tr>
      <w:tr w:rsidR="004D46D1" w:rsidRPr="00A34907" w14:paraId="0D8C3518"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512E48AD" w14:textId="77777777" w:rsidR="004D46D1" w:rsidRPr="00A34907" w:rsidRDefault="004D46D1"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"Распространение информации об инвестиционном потенциале"</w:t>
            </w:r>
          </w:p>
        </w:tc>
        <w:tc>
          <w:tcPr>
            <w:tcW w:w="1127" w:type="dxa"/>
            <w:tcBorders>
              <w:top w:val="nil"/>
              <w:left w:val="nil"/>
              <w:bottom w:val="single" w:sz="4" w:space="0" w:color="000000"/>
              <w:right w:val="single" w:sz="4" w:space="0" w:color="000000"/>
            </w:tcBorders>
            <w:shd w:val="clear" w:color="auto" w:fill="auto"/>
            <w:vAlign w:val="center"/>
            <w:hideMark/>
          </w:tcPr>
          <w:p w14:paraId="77A6FA73"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0412</w:t>
            </w:r>
          </w:p>
        </w:tc>
        <w:tc>
          <w:tcPr>
            <w:tcW w:w="1283" w:type="dxa"/>
            <w:tcBorders>
              <w:top w:val="nil"/>
              <w:left w:val="nil"/>
              <w:bottom w:val="single" w:sz="4" w:space="0" w:color="000000"/>
              <w:right w:val="single" w:sz="4" w:space="0" w:color="000000"/>
            </w:tcBorders>
            <w:shd w:val="clear" w:color="auto" w:fill="auto"/>
            <w:vAlign w:val="center"/>
            <w:hideMark/>
          </w:tcPr>
          <w:p w14:paraId="5BE301B1"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15 1 01 00000</w:t>
            </w:r>
          </w:p>
        </w:tc>
        <w:tc>
          <w:tcPr>
            <w:tcW w:w="1222" w:type="dxa"/>
            <w:tcBorders>
              <w:top w:val="nil"/>
              <w:left w:val="nil"/>
              <w:bottom w:val="single" w:sz="4" w:space="0" w:color="000000"/>
              <w:right w:val="single" w:sz="4" w:space="0" w:color="000000"/>
            </w:tcBorders>
            <w:shd w:val="clear" w:color="auto" w:fill="auto"/>
            <w:vAlign w:val="center"/>
            <w:hideMark/>
          </w:tcPr>
          <w:p w14:paraId="2EC4BD24"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4C98DFC0"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70 000,00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FCCA224"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70 000,00</w:t>
            </w:r>
          </w:p>
        </w:tc>
      </w:tr>
      <w:tr w:rsidR="004D46D1" w:rsidRPr="00A34907" w14:paraId="11E80D85"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56DD7F55" w14:textId="77777777" w:rsidR="004D46D1" w:rsidRPr="00A34907" w:rsidRDefault="004D46D1" w:rsidP="00A34907">
            <w:pPr>
              <w:outlineLvl w:val="4"/>
              <w:rPr>
                <w:rFonts w:ascii="Times New Roman" w:hAnsi="Times New Roman" w:cs="Times New Roman"/>
                <w:color w:val="000000"/>
              </w:rPr>
            </w:pPr>
            <w:r w:rsidRPr="00A34907">
              <w:rPr>
                <w:rFonts w:ascii="Times New Roman" w:hAnsi="Times New Roman" w:cs="Times New Roman"/>
                <w:color w:val="000000"/>
              </w:rPr>
              <w:t>Реализация мероприятий подпрограммы "Формирование инвестиционной привлекательности Медынского района"</w:t>
            </w:r>
          </w:p>
        </w:tc>
        <w:tc>
          <w:tcPr>
            <w:tcW w:w="1127" w:type="dxa"/>
            <w:tcBorders>
              <w:top w:val="nil"/>
              <w:left w:val="nil"/>
              <w:bottom w:val="single" w:sz="4" w:space="0" w:color="000000"/>
              <w:right w:val="single" w:sz="4" w:space="0" w:color="000000"/>
            </w:tcBorders>
            <w:shd w:val="clear" w:color="auto" w:fill="auto"/>
            <w:vAlign w:val="center"/>
            <w:hideMark/>
          </w:tcPr>
          <w:p w14:paraId="0A6AC0C4"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0412</w:t>
            </w:r>
          </w:p>
        </w:tc>
        <w:tc>
          <w:tcPr>
            <w:tcW w:w="1283" w:type="dxa"/>
            <w:tcBorders>
              <w:top w:val="nil"/>
              <w:left w:val="nil"/>
              <w:bottom w:val="single" w:sz="4" w:space="0" w:color="000000"/>
              <w:right w:val="single" w:sz="4" w:space="0" w:color="000000"/>
            </w:tcBorders>
            <w:shd w:val="clear" w:color="auto" w:fill="auto"/>
            <w:vAlign w:val="center"/>
            <w:hideMark/>
          </w:tcPr>
          <w:p w14:paraId="3C71CD5C"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15 1 01 86020</w:t>
            </w:r>
          </w:p>
        </w:tc>
        <w:tc>
          <w:tcPr>
            <w:tcW w:w="1222" w:type="dxa"/>
            <w:tcBorders>
              <w:top w:val="nil"/>
              <w:left w:val="nil"/>
              <w:bottom w:val="single" w:sz="4" w:space="0" w:color="000000"/>
              <w:right w:val="single" w:sz="4" w:space="0" w:color="000000"/>
            </w:tcBorders>
            <w:shd w:val="clear" w:color="auto" w:fill="auto"/>
            <w:vAlign w:val="center"/>
            <w:hideMark/>
          </w:tcPr>
          <w:p w14:paraId="74E01810"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54080F41"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70 000,00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43E0AC0"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70 000,00</w:t>
            </w:r>
          </w:p>
        </w:tc>
      </w:tr>
      <w:tr w:rsidR="004D46D1" w:rsidRPr="00A34907" w14:paraId="56BEC15C"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E5B50C1"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6035C0BF"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0412</w:t>
            </w:r>
          </w:p>
        </w:tc>
        <w:tc>
          <w:tcPr>
            <w:tcW w:w="1283" w:type="dxa"/>
            <w:tcBorders>
              <w:top w:val="nil"/>
              <w:left w:val="nil"/>
              <w:bottom w:val="single" w:sz="4" w:space="0" w:color="000000"/>
              <w:right w:val="single" w:sz="4" w:space="0" w:color="000000"/>
            </w:tcBorders>
            <w:shd w:val="clear" w:color="auto" w:fill="auto"/>
            <w:vAlign w:val="center"/>
            <w:hideMark/>
          </w:tcPr>
          <w:p w14:paraId="093047EA"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15 1 01 86020</w:t>
            </w:r>
          </w:p>
        </w:tc>
        <w:tc>
          <w:tcPr>
            <w:tcW w:w="1222" w:type="dxa"/>
            <w:tcBorders>
              <w:top w:val="nil"/>
              <w:left w:val="nil"/>
              <w:bottom w:val="single" w:sz="4" w:space="0" w:color="000000"/>
              <w:right w:val="single" w:sz="4" w:space="0" w:color="000000"/>
            </w:tcBorders>
            <w:shd w:val="clear" w:color="auto" w:fill="auto"/>
            <w:vAlign w:val="center"/>
            <w:hideMark/>
          </w:tcPr>
          <w:p w14:paraId="1C439E66"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9205FFB"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70 000,00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A0F117A"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70 000,00</w:t>
            </w:r>
          </w:p>
        </w:tc>
      </w:tr>
      <w:tr w:rsidR="004D46D1" w:rsidRPr="00A34907" w14:paraId="760BFC9F"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F0CDD2E"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5B8E2A17"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0412</w:t>
            </w:r>
          </w:p>
        </w:tc>
        <w:tc>
          <w:tcPr>
            <w:tcW w:w="1283" w:type="dxa"/>
            <w:tcBorders>
              <w:top w:val="nil"/>
              <w:left w:val="nil"/>
              <w:bottom w:val="single" w:sz="4" w:space="0" w:color="000000"/>
              <w:right w:val="single" w:sz="4" w:space="0" w:color="000000"/>
            </w:tcBorders>
            <w:shd w:val="clear" w:color="auto" w:fill="auto"/>
            <w:vAlign w:val="center"/>
            <w:hideMark/>
          </w:tcPr>
          <w:p w14:paraId="77F1A246"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15 1 01 86020</w:t>
            </w:r>
          </w:p>
        </w:tc>
        <w:tc>
          <w:tcPr>
            <w:tcW w:w="1222" w:type="dxa"/>
            <w:tcBorders>
              <w:top w:val="nil"/>
              <w:left w:val="nil"/>
              <w:bottom w:val="single" w:sz="4" w:space="0" w:color="000000"/>
              <w:right w:val="single" w:sz="4" w:space="0" w:color="000000"/>
            </w:tcBorders>
            <w:shd w:val="clear" w:color="auto" w:fill="auto"/>
            <w:vAlign w:val="center"/>
            <w:hideMark/>
          </w:tcPr>
          <w:p w14:paraId="0BEB432E"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1462" w:type="dxa"/>
            <w:tcBorders>
              <w:top w:val="nil"/>
              <w:left w:val="nil"/>
              <w:bottom w:val="single" w:sz="4" w:space="0" w:color="000000"/>
              <w:right w:val="single" w:sz="4" w:space="0" w:color="000000"/>
            </w:tcBorders>
            <w:shd w:val="clear" w:color="000000" w:fill="FFFFFF"/>
            <w:noWrap/>
            <w:vAlign w:val="center"/>
            <w:hideMark/>
          </w:tcPr>
          <w:p w14:paraId="5B7CF6FA"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70 000,00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41BC8A8"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70 000,00</w:t>
            </w:r>
          </w:p>
        </w:tc>
      </w:tr>
      <w:tr w:rsidR="004D46D1" w:rsidRPr="00A34907" w14:paraId="61106D2D"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4E76343" w14:textId="77777777" w:rsidR="004D46D1" w:rsidRPr="00A34907" w:rsidRDefault="004D46D1"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"Формирование инвестиционных площадок муниципального района «Медынский район»"</w:t>
            </w:r>
          </w:p>
        </w:tc>
        <w:tc>
          <w:tcPr>
            <w:tcW w:w="1127" w:type="dxa"/>
            <w:tcBorders>
              <w:top w:val="nil"/>
              <w:left w:val="nil"/>
              <w:bottom w:val="single" w:sz="4" w:space="0" w:color="000000"/>
              <w:right w:val="single" w:sz="4" w:space="0" w:color="000000"/>
            </w:tcBorders>
            <w:shd w:val="clear" w:color="auto" w:fill="auto"/>
            <w:vAlign w:val="center"/>
            <w:hideMark/>
          </w:tcPr>
          <w:p w14:paraId="7BD7D2C9"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0412</w:t>
            </w:r>
          </w:p>
        </w:tc>
        <w:tc>
          <w:tcPr>
            <w:tcW w:w="1283" w:type="dxa"/>
            <w:tcBorders>
              <w:top w:val="nil"/>
              <w:left w:val="nil"/>
              <w:bottom w:val="single" w:sz="4" w:space="0" w:color="000000"/>
              <w:right w:val="single" w:sz="4" w:space="0" w:color="000000"/>
            </w:tcBorders>
            <w:shd w:val="clear" w:color="auto" w:fill="auto"/>
            <w:vAlign w:val="center"/>
            <w:hideMark/>
          </w:tcPr>
          <w:p w14:paraId="21BE53DF"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15 1 02 00000</w:t>
            </w:r>
          </w:p>
        </w:tc>
        <w:tc>
          <w:tcPr>
            <w:tcW w:w="1222" w:type="dxa"/>
            <w:tcBorders>
              <w:top w:val="nil"/>
              <w:left w:val="nil"/>
              <w:bottom w:val="single" w:sz="4" w:space="0" w:color="000000"/>
              <w:right w:val="single" w:sz="4" w:space="0" w:color="000000"/>
            </w:tcBorders>
            <w:shd w:val="clear" w:color="auto" w:fill="auto"/>
            <w:vAlign w:val="center"/>
            <w:hideMark/>
          </w:tcPr>
          <w:p w14:paraId="1DA44664"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422D1C88"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172 200,00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7AC5BB5"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0,00</w:t>
            </w:r>
          </w:p>
        </w:tc>
      </w:tr>
      <w:tr w:rsidR="004D46D1" w:rsidRPr="00A34907" w14:paraId="39DEE5BB"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E39389B" w14:textId="77777777" w:rsidR="004D46D1" w:rsidRPr="00A34907" w:rsidRDefault="004D46D1" w:rsidP="00A34907">
            <w:pPr>
              <w:outlineLvl w:val="4"/>
              <w:rPr>
                <w:rFonts w:ascii="Times New Roman" w:hAnsi="Times New Roman" w:cs="Times New Roman"/>
                <w:color w:val="000000"/>
              </w:rPr>
            </w:pPr>
            <w:r w:rsidRPr="00A34907">
              <w:rPr>
                <w:rFonts w:ascii="Times New Roman" w:hAnsi="Times New Roman" w:cs="Times New Roman"/>
                <w:color w:val="000000"/>
              </w:rPr>
              <w:t>Реализация мероприятий подпрограммы "Формирование инвестиционной привлекательности Медынского района"</w:t>
            </w:r>
          </w:p>
        </w:tc>
        <w:tc>
          <w:tcPr>
            <w:tcW w:w="1127" w:type="dxa"/>
            <w:tcBorders>
              <w:top w:val="nil"/>
              <w:left w:val="nil"/>
              <w:bottom w:val="single" w:sz="4" w:space="0" w:color="000000"/>
              <w:right w:val="single" w:sz="4" w:space="0" w:color="000000"/>
            </w:tcBorders>
            <w:shd w:val="clear" w:color="auto" w:fill="auto"/>
            <w:vAlign w:val="center"/>
            <w:hideMark/>
          </w:tcPr>
          <w:p w14:paraId="043D634F"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0412</w:t>
            </w:r>
          </w:p>
        </w:tc>
        <w:tc>
          <w:tcPr>
            <w:tcW w:w="1283" w:type="dxa"/>
            <w:tcBorders>
              <w:top w:val="nil"/>
              <w:left w:val="nil"/>
              <w:bottom w:val="single" w:sz="4" w:space="0" w:color="000000"/>
              <w:right w:val="single" w:sz="4" w:space="0" w:color="000000"/>
            </w:tcBorders>
            <w:shd w:val="clear" w:color="auto" w:fill="auto"/>
            <w:vAlign w:val="center"/>
            <w:hideMark/>
          </w:tcPr>
          <w:p w14:paraId="42178EBD"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15 1 02 86020</w:t>
            </w:r>
          </w:p>
        </w:tc>
        <w:tc>
          <w:tcPr>
            <w:tcW w:w="1222" w:type="dxa"/>
            <w:tcBorders>
              <w:top w:val="nil"/>
              <w:left w:val="nil"/>
              <w:bottom w:val="single" w:sz="4" w:space="0" w:color="000000"/>
              <w:right w:val="single" w:sz="4" w:space="0" w:color="000000"/>
            </w:tcBorders>
            <w:shd w:val="clear" w:color="auto" w:fill="auto"/>
            <w:vAlign w:val="center"/>
            <w:hideMark/>
          </w:tcPr>
          <w:p w14:paraId="1CCBB59D"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4E03106A"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172 200,00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6999E2E"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0,00</w:t>
            </w:r>
          </w:p>
        </w:tc>
      </w:tr>
      <w:tr w:rsidR="004D46D1" w:rsidRPr="00A34907" w14:paraId="176B15CE"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7201199"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644FEC2D"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0412</w:t>
            </w:r>
          </w:p>
        </w:tc>
        <w:tc>
          <w:tcPr>
            <w:tcW w:w="1283" w:type="dxa"/>
            <w:tcBorders>
              <w:top w:val="nil"/>
              <w:left w:val="nil"/>
              <w:bottom w:val="single" w:sz="4" w:space="0" w:color="000000"/>
              <w:right w:val="single" w:sz="4" w:space="0" w:color="000000"/>
            </w:tcBorders>
            <w:shd w:val="clear" w:color="auto" w:fill="auto"/>
            <w:vAlign w:val="center"/>
            <w:hideMark/>
          </w:tcPr>
          <w:p w14:paraId="69247321"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15 1 02 86020</w:t>
            </w:r>
          </w:p>
        </w:tc>
        <w:tc>
          <w:tcPr>
            <w:tcW w:w="1222" w:type="dxa"/>
            <w:tcBorders>
              <w:top w:val="nil"/>
              <w:left w:val="nil"/>
              <w:bottom w:val="single" w:sz="4" w:space="0" w:color="000000"/>
              <w:right w:val="single" w:sz="4" w:space="0" w:color="000000"/>
            </w:tcBorders>
            <w:shd w:val="clear" w:color="auto" w:fill="auto"/>
            <w:vAlign w:val="center"/>
            <w:hideMark/>
          </w:tcPr>
          <w:p w14:paraId="3661B1B3"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CEAEB67"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172 200,00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B55C448"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0,00</w:t>
            </w:r>
          </w:p>
        </w:tc>
      </w:tr>
      <w:tr w:rsidR="004D46D1" w:rsidRPr="00A34907" w14:paraId="4E92427C"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23040BA"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102FDE97"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0412</w:t>
            </w:r>
          </w:p>
        </w:tc>
        <w:tc>
          <w:tcPr>
            <w:tcW w:w="1283" w:type="dxa"/>
            <w:tcBorders>
              <w:top w:val="nil"/>
              <w:left w:val="nil"/>
              <w:bottom w:val="single" w:sz="4" w:space="0" w:color="000000"/>
              <w:right w:val="single" w:sz="4" w:space="0" w:color="000000"/>
            </w:tcBorders>
            <w:shd w:val="clear" w:color="auto" w:fill="auto"/>
            <w:vAlign w:val="center"/>
            <w:hideMark/>
          </w:tcPr>
          <w:p w14:paraId="177AF11F"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15 1 02 86020</w:t>
            </w:r>
          </w:p>
        </w:tc>
        <w:tc>
          <w:tcPr>
            <w:tcW w:w="1222" w:type="dxa"/>
            <w:tcBorders>
              <w:top w:val="nil"/>
              <w:left w:val="nil"/>
              <w:bottom w:val="single" w:sz="4" w:space="0" w:color="000000"/>
              <w:right w:val="single" w:sz="4" w:space="0" w:color="000000"/>
            </w:tcBorders>
            <w:shd w:val="clear" w:color="auto" w:fill="auto"/>
            <w:vAlign w:val="center"/>
            <w:hideMark/>
          </w:tcPr>
          <w:p w14:paraId="6280E776"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1462" w:type="dxa"/>
            <w:tcBorders>
              <w:top w:val="nil"/>
              <w:left w:val="nil"/>
              <w:bottom w:val="single" w:sz="4" w:space="0" w:color="000000"/>
              <w:right w:val="single" w:sz="4" w:space="0" w:color="000000"/>
            </w:tcBorders>
            <w:shd w:val="clear" w:color="000000" w:fill="FFFFFF"/>
            <w:noWrap/>
            <w:vAlign w:val="center"/>
            <w:hideMark/>
          </w:tcPr>
          <w:p w14:paraId="063C725D"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172 200,00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7FBFAC1"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0,00</w:t>
            </w:r>
          </w:p>
        </w:tc>
      </w:tr>
      <w:tr w:rsidR="004D46D1" w:rsidRPr="00A34907" w14:paraId="3BF7CDA6" w14:textId="77777777" w:rsidTr="004D46D1">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5C0D73F9" w14:textId="77777777" w:rsidR="004D46D1" w:rsidRPr="00A34907" w:rsidRDefault="004D46D1" w:rsidP="00A34907">
            <w:pPr>
              <w:outlineLvl w:val="3"/>
              <w:rPr>
                <w:rFonts w:ascii="Times New Roman" w:hAnsi="Times New Roman" w:cs="Times New Roman"/>
                <w:color w:val="000000"/>
              </w:rPr>
            </w:pPr>
            <w:r w:rsidRPr="00A34907">
              <w:rPr>
                <w:rFonts w:ascii="Times New Roman" w:hAnsi="Times New Roman" w:cs="Times New Roman"/>
                <w:color w:val="000000"/>
              </w:rPr>
              <w:t xml:space="preserve">Основное мероприятие "Выполнение кадастровых работ по устранению реестровых ошибок, выявленных при внесении в сведения ЕГРН описаний </w:t>
            </w:r>
            <w:r w:rsidRPr="00A34907">
              <w:rPr>
                <w:rFonts w:ascii="Times New Roman" w:hAnsi="Times New Roman" w:cs="Times New Roman"/>
                <w:color w:val="000000"/>
              </w:rPr>
              <w:lastRenderedPageBreak/>
              <w:t>границ населенных пунктов и территориальных зон</w:t>
            </w:r>
          </w:p>
        </w:tc>
        <w:tc>
          <w:tcPr>
            <w:tcW w:w="1127" w:type="dxa"/>
            <w:tcBorders>
              <w:top w:val="nil"/>
              <w:left w:val="nil"/>
              <w:bottom w:val="single" w:sz="4" w:space="0" w:color="000000"/>
              <w:right w:val="single" w:sz="4" w:space="0" w:color="000000"/>
            </w:tcBorders>
            <w:shd w:val="clear" w:color="auto" w:fill="auto"/>
            <w:vAlign w:val="center"/>
            <w:hideMark/>
          </w:tcPr>
          <w:p w14:paraId="0B270B00"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lastRenderedPageBreak/>
              <w:t>0412</w:t>
            </w:r>
          </w:p>
        </w:tc>
        <w:tc>
          <w:tcPr>
            <w:tcW w:w="1283" w:type="dxa"/>
            <w:tcBorders>
              <w:top w:val="nil"/>
              <w:left w:val="nil"/>
              <w:bottom w:val="single" w:sz="4" w:space="0" w:color="000000"/>
              <w:right w:val="single" w:sz="4" w:space="0" w:color="000000"/>
            </w:tcBorders>
            <w:shd w:val="clear" w:color="auto" w:fill="auto"/>
            <w:vAlign w:val="center"/>
            <w:hideMark/>
          </w:tcPr>
          <w:p w14:paraId="73DDB5EB"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15 1 03 00000</w:t>
            </w:r>
          </w:p>
        </w:tc>
        <w:tc>
          <w:tcPr>
            <w:tcW w:w="1222" w:type="dxa"/>
            <w:tcBorders>
              <w:top w:val="nil"/>
              <w:left w:val="nil"/>
              <w:bottom w:val="single" w:sz="4" w:space="0" w:color="000000"/>
              <w:right w:val="single" w:sz="4" w:space="0" w:color="000000"/>
            </w:tcBorders>
            <w:shd w:val="clear" w:color="auto" w:fill="auto"/>
            <w:vAlign w:val="center"/>
            <w:hideMark/>
          </w:tcPr>
          <w:p w14:paraId="1B98FE0C"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5756C7A2"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37 341,00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7357150"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58 252,00</w:t>
            </w:r>
          </w:p>
        </w:tc>
      </w:tr>
      <w:tr w:rsidR="004D46D1" w:rsidRPr="00A34907" w14:paraId="2AE88CE5" w14:textId="77777777" w:rsidTr="004D46D1">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C991D44" w14:textId="77777777" w:rsidR="004D46D1" w:rsidRPr="00A34907" w:rsidRDefault="004D46D1" w:rsidP="00A34907">
            <w:pPr>
              <w:outlineLvl w:val="4"/>
              <w:rPr>
                <w:rFonts w:ascii="Times New Roman" w:hAnsi="Times New Roman" w:cs="Times New Roman"/>
                <w:color w:val="000000"/>
              </w:rPr>
            </w:pPr>
            <w:r w:rsidRPr="00A34907">
              <w:rPr>
                <w:rFonts w:ascii="Times New Roman" w:hAnsi="Times New Roman" w:cs="Times New Roman"/>
                <w:color w:val="000000"/>
              </w:rPr>
              <w:t>Субсидии на выполнение кадастровых работ по устранению реестровых ошибок, выявленных при внесении в сведения ЕГРН описаний границ населенных пунктов и территориальных зон</w:t>
            </w:r>
          </w:p>
        </w:tc>
        <w:tc>
          <w:tcPr>
            <w:tcW w:w="1127" w:type="dxa"/>
            <w:tcBorders>
              <w:top w:val="nil"/>
              <w:left w:val="nil"/>
              <w:bottom w:val="single" w:sz="4" w:space="0" w:color="000000"/>
              <w:right w:val="single" w:sz="4" w:space="0" w:color="000000"/>
            </w:tcBorders>
            <w:shd w:val="clear" w:color="auto" w:fill="auto"/>
            <w:vAlign w:val="center"/>
            <w:hideMark/>
          </w:tcPr>
          <w:p w14:paraId="090489E1"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0412</w:t>
            </w:r>
          </w:p>
        </w:tc>
        <w:tc>
          <w:tcPr>
            <w:tcW w:w="1283" w:type="dxa"/>
            <w:tcBorders>
              <w:top w:val="nil"/>
              <w:left w:val="nil"/>
              <w:bottom w:val="single" w:sz="4" w:space="0" w:color="000000"/>
              <w:right w:val="single" w:sz="4" w:space="0" w:color="000000"/>
            </w:tcBorders>
            <w:shd w:val="clear" w:color="auto" w:fill="auto"/>
            <w:vAlign w:val="center"/>
            <w:hideMark/>
          </w:tcPr>
          <w:p w14:paraId="0E2A3DDB"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15 1 03 S7010</w:t>
            </w:r>
          </w:p>
        </w:tc>
        <w:tc>
          <w:tcPr>
            <w:tcW w:w="1222" w:type="dxa"/>
            <w:tcBorders>
              <w:top w:val="nil"/>
              <w:left w:val="nil"/>
              <w:bottom w:val="single" w:sz="4" w:space="0" w:color="000000"/>
              <w:right w:val="single" w:sz="4" w:space="0" w:color="000000"/>
            </w:tcBorders>
            <w:shd w:val="clear" w:color="auto" w:fill="auto"/>
            <w:vAlign w:val="center"/>
            <w:hideMark/>
          </w:tcPr>
          <w:p w14:paraId="0593A81E"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0CA54B29"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37 341,00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C412994"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58 252,00</w:t>
            </w:r>
          </w:p>
        </w:tc>
      </w:tr>
      <w:tr w:rsidR="004D46D1" w:rsidRPr="00A34907" w14:paraId="5BAA8A5E"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67209BB"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4FEC0AEC"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0412</w:t>
            </w:r>
          </w:p>
        </w:tc>
        <w:tc>
          <w:tcPr>
            <w:tcW w:w="1283" w:type="dxa"/>
            <w:tcBorders>
              <w:top w:val="nil"/>
              <w:left w:val="nil"/>
              <w:bottom w:val="single" w:sz="4" w:space="0" w:color="000000"/>
              <w:right w:val="single" w:sz="4" w:space="0" w:color="000000"/>
            </w:tcBorders>
            <w:shd w:val="clear" w:color="auto" w:fill="auto"/>
            <w:vAlign w:val="center"/>
            <w:hideMark/>
          </w:tcPr>
          <w:p w14:paraId="2D6BDE38"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15 1 03 S7010</w:t>
            </w:r>
          </w:p>
        </w:tc>
        <w:tc>
          <w:tcPr>
            <w:tcW w:w="1222" w:type="dxa"/>
            <w:tcBorders>
              <w:top w:val="nil"/>
              <w:left w:val="nil"/>
              <w:bottom w:val="single" w:sz="4" w:space="0" w:color="000000"/>
              <w:right w:val="single" w:sz="4" w:space="0" w:color="000000"/>
            </w:tcBorders>
            <w:shd w:val="clear" w:color="auto" w:fill="auto"/>
            <w:vAlign w:val="center"/>
            <w:hideMark/>
          </w:tcPr>
          <w:p w14:paraId="1E38E60F"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7DE8D84"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37 341,00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FE7C00A"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58 252,00</w:t>
            </w:r>
          </w:p>
        </w:tc>
      </w:tr>
      <w:tr w:rsidR="004D46D1" w:rsidRPr="00A34907" w14:paraId="25C42CB4"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88B2120"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4C828E75"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0412</w:t>
            </w:r>
          </w:p>
        </w:tc>
        <w:tc>
          <w:tcPr>
            <w:tcW w:w="1283" w:type="dxa"/>
            <w:tcBorders>
              <w:top w:val="nil"/>
              <w:left w:val="nil"/>
              <w:bottom w:val="single" w:sz="4" w:space="0" w:color="000000"/>
              <w:right w:val="single" w:sz="4" w:space="0" w:color="000000"/>
            </w:tcBorders>
            <w:shd w:val="clear" w:color="auto" w:fill="auto"/>
            <w:vAlign w:val="center"/>
            <w:hideMark/>
          </w:tcPr>
          <w:p w14:paraId="47A0036F"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15 1 03 S7010</w:t>
            </w:r>
          </w:p>
        </w:tc>
        <w:tc>
          <w:tcPr>
            <w:tcW w:w="1222" w:type="dxa"/>
            <w:tcBorders>
              <w:top w:val="nil"/>
              <w:left w:val="nil"/>
              <w:bottom w:val="single" w:sz="4" w:space="0" w:color="000000"/>
              <w:right w:val="single" w:sz="4" w:space="0" w:color="000000"/>
            </w:tcBorders>
            <w:shd w:val="clear" w:color="auto" w:fill="auto"/>
            <w:vAlign w:val="center"/>
            <w:hideMark/>
          </w:tcPr>
          <w:p w14:paraId="60B08680"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1462" w:type="dxa"/>
            <w:tcBorders>
              <w:top w:val="nil"/>
              <w:left w:val="nil"/>
              <w:bottom w:val="single" w:sz="4" w:space="0" w:color="000000"/>
              <w:right w:val="single" w:sz="4" w:space="0" w:color="000000"/>
            </w:tcBorders>
            <w:shd w:val="clear" w:color="000000" w:fill="FFFFFF"/>
            <w:noWrap/>
            <w:vAlign w:val="center"/>
            <w:hideMark/>
          </w:tcPr>
          <w:p w14:paraId="6F24B9C8"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37 341,00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EF83353"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58 252,00</w:t>
            </w:r>
          </w:p>
        </w:tc>
      </w:tr>
      <w:tr w:rsidR="004D46D1" w:rsidRPr="00A34907" w14:paraId="00FD783A"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1F3BF91" w14:textId="77777777" w:rsidR="004D46D1" w:rsidRPr="00A34907" w:rsidRDefault="004D46D1"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"Повышение уровня привлекательности профессиональной деятельности в сфере архитектуры и градостроительства"</w:t>
            </w:r>
          </w:p>
        </w:tc>
        <w:tc>
          <w:tcPr>
            <w:tcW w:w="1127" w:type="dxa"/>
            <w:tcBorders>
              <w:top w:val="nil"/>
              <w:left w:val="nil"/>
              <w:bottom w:val="single" w:sz="4" w:space="0" w:color="000000"/>
              <w:right w:val="single" w:sz="4" w:space="0" w:color="000000"/>
            </w:tcBorders>
            <w:shd w:val="clear" w:color="auto" w:fill="auto"/>
            <w:vAlign w:val="center"/>
            <w:hideMark/>
          </w:tcPr>
          <w:p w14:paraId="2F091723"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0412</w:t>
            </w:r>
          </w:p>
        </w:tc>
        <w:tc>
          <w:tcPr>
            <w:tcW w:w="1283" w:type="dxa"/>
            <w:tcBorders>
              <w:top w:val="nil"/>
              <w:left w:val="nil"/>
              <w:bottom w:val="single" w:sz="4" w:space="0" w:color="000000"/>
              <w:right w:val="single" w:sz="4" w:space="0" w:color="000000"/>
            </w:tcBorders>
            <w:shd w:val="clear" w:color="auto" w:fill="auto"/>
            <w:vAlign w:val="center"/>
            <w:hideMark/>
          </w:tcPr>
          <w:p w14:paraId="0AC95E21"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15 1 06 00000</w:t>
            </w:r>
          </w:p>
        </w:tc>
        <w:tc>
          <w:tcPr>
            <w:tcW w:w="1222" w:type="dxa"/>
            <w:tcBorders>
              <w:top w:val="nil"/>
              <w:left w:val="nil"/>
              <w:bottom w:val="single" w:sz="4" w:space="0" w:color="000000"/>
              <w:right w:val="single" w:sz="4" w:space="0" w:color="000000"/>
            </w:tcBorders>
            <w:shd w:val="clear" w:color="auto" w:fill="auto"/>
            <w:vAlign w:val="center"/>
            <w:hideMark/>
          </w:tcPr>
          <w:p w14:paraId="6A2CC53E"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5297D0A3"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105 794,00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52BD362"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215 819,00</w:t>
            </w:r>
          </w:p>
        </w:tc>
      </w:tr>
      <w:tr w:rsidR="004D46D1" w:rsidRPr="00A34907" w14:paraId="11EA9630"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6FA04F1" w14:textId="77777777" w:rsidR="004D46D1" w:rsidRPr="00A34907" w:rsidRDefault="004D46D1" w:rsidP="00A34907">
            <w:pPr>
              <w:outlineLvl w:val="4"/>
              <w:rPr>
                <w:rFonts w:ascii="Times New Roman" w:hAnsi="Times New Roman" w:cs="Times New Roman"/>
                <w:color w:val="000000"/>
              </w:rPr>
            </w:pPr>
            <w:r w:rsidRPr="00A34907">
              <w:rPr>
                <w:rFonts w:ascii="Times New Roman" w:hAnsi="Times New Roman" w:cs="Times New Roman"/>
                <w:color w:val="000000"/>
              </w:rPr>
              <w:t>Субсидия на повышение уровня привлекательности профессиональной деятельности в сфере архитектуры и градостроительства</w:t>
            </w:r>
          </w:p>
        </w:tc>
        <w:tc>
          <w:tcPr>
            <w:tcW w:w="1127" w:type="dxa"/>
            <w:tcBorders>
              <w:top w:val="nil"/>
              <w:left w:val="nil"/>
              <w:bottom w:val="single" w:sz="4" w:space="0" w:color="000000"/>
              <w:right w:val="single" w:sz="4" w:space="0" w:color="000000"/>
            </w:tcBorders>
            <w:shd w:val="clear" w:color="auto" w:fill="auto"/>
            <w:vAlign w:val="center"/>
            <w:hideMark/>
          </w:tcPr>
          <w:p w14:paraId="109C4A0D"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0412</w:t>
            </w:r>
          </w:p>
        </w:tc>
        <w:tc>
          <w:tcPr>
            <w:tcW w:w="1283" w:type="dxa"/>
            <w:tcBorders>
              <w:top w:val="nil"/>
              <w:left w:val="nil"/>
              <w:bottom w:val="single" w:sz="4" w:space="0" w:color="000000"/>
              <w:right w:val="single" w:sz="4" w:space="0" w:color="000000"/>
            </w:tcBorders>
            <w:shd w:val="clear" w:color="auto" w:fill="auto"/>
            <w:vAlign w:val="center"/>
            <w:hideMark/>
          </w:tcPr>
          <w:p w14:paraId="56D1920D"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15 1 06 S6233</w:t>
            </w:r>
          </w:p>
        </w:tc>
        <w:tc>
          <w:tcPr>
            <w:tcW w:w="1222" w:type="dxa"/>
            <w:tcBorders>
              <w:top w:val="nil"/>
              <w:left w:val="nil"/>
              <w:bottom w:val="single" w:sz="4" w:space="0" w:color="000000"/>
              <w:right w:val="single" w:sz="4" w:space="0" w:color="000000"/>
            </w:tcBorders>
            <w:shd w:val="clear" w:color="auto" w:fill="auto"/>
            <w:vAlign w:val="center"/>
            <w:hideMark/>
          </w:tcPr>
          <w:p w14:paraId="40DCDD31"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741E8880"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105 794,00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2677F53"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215 819,00</w:t>
            </w:r>
          </w:p>
        </w:tc>
      </w:tr>
      <w:tr w:rsidR="004D46D1" w:rsidRPr="00A34907" w14:paraId="0154494E"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F9077BE"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144E98BB"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0412</w:t>
            </w:r>
          </w:p>
        </w:tc>
        <w:tc>
          <w:tcPr>
            <w:tcW w:w="1283" w:type="dxa"/>
            <w:tcBorders>
              <w:top w:val="nil"/>
              <w:left w:val="nil"/>
              <w:bottom w:val="single" w:sz="4" w:space="0" w:color="000000"/>
              <w:right w:val="single" w:sz="4" w:space="0" w:color="000000"/>
            </w:tcBorders>
            <w:shd w:val="clear" w:color="auto" w:fill="auto"/>
            <w:vAlign w:val="center"/>
            <w:hideMark/>
          </w:tcPr>
          <w:p w14:paraId="2645F635"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15 1 06 S6233</w:t>
            </w:r>
          </w:p>
        </w:tc>
        <w:tc>
          <w:tcPr>
            <w:tcW w:w="1222" w:type="dxa"/>
            <w:tcBorders>
              <w:top w:val="nil"/>
              <w:left w:val="nil"/>
              <w:bottom w:val="single" w:sz="4" w:space="0" w:color="000000"/>
              <w:right w:val="single" w:sz="4" w:space="0" w:color="000000"/>
            </w:tcBorders>
            <w:shd w:val="clear" w:color="auto" w:fill="auto"/>
            <w:vAlign w:val="center"/>
            <w:hideMark/>
          </w:tcPr>
          <w:p w14:paraId="6503128A"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1EB1651"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105 794,00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2C407A0"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215 819,00</w:t>
            </w:r>
          </w:p>
        </w:tc>
      </w:tr>
      <w:tr w:rsidR="004D46D1" w:rsidRPr="00A34907" w14:paraId="055CDBFF"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98CD542"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4ADE06FD"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0412</w:t>
            </w:r>
          </w:p>
        </w:tc>
        <w:tc>
          <w:tcPr>
            <w:tcW w:w="1283" w:type="dxa"/>
            <w:tcBorders>
              <w:top w:val="nil"/>
              <w:left w:val="nil"/>
              <w:bottom w:val="single" w:sz="4" w:space="0" w:color="000000"/>
              <w:right w:val="single" w:sz="4" w:space="0" w:color="000000"/>
            </w:tcBorders>
            <w:shd w:val="clear" w:color="auto" w:fill="auto"/>
            <w:vAlign w:val="center"/>
            <w:hideMark/>
          </w:tcPr>
          <w:p w14:paraId="42BEFE3A"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15 1 06 S6233</w:t>
            </w:r>
          </w:p>
        </w:tc>
        <w:tc>
          <w:tcPr>
            <w:tcW w:w="1222" w:type="dxa"/>
            <w:tcBorders>
              <w:top w:val="nil"/>
              <w:left w:val="nil"/>
              <w:bottom w:val="single" w:sz="4" w:space="0" w:color="000000"/>
              <w:right w:val="single" w:sz="4" w:space="0" w:color="000000"/>
            </w:tcBorders>
            <w:shd w:val="clear" w:color="auto" w:fill="auto"/>
            <w:vAlign w:val="center"/>
            <w:hideMark/>
          </w:tcPr>
          <w:p w14:paraId="342BBEDA"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1462" w:type="dxa"/>
            <w:tcBorders>
              <w:top w:val="nil"/>
              <w:left w:val="nil"/>
              <w:bottom w:val="single" w:sz="4" w:space="0" w:color="000000"/>
              <w:right w:val="single" w:sz="4" w:space="0" w:color="000000"/>
            </w:tcBorders>
            <w:shd w:val="clear" w:color="000000" w:fill="FFFFFF"/>
            <w:noWrap/>
            <w:vAlign w:val="center"/>
            <w:hideMark/>
          </w:tcPr>
          <w:p w14:paraId="0D458B7D"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105 794,00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004E92A"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215 819,00</w:t>
            </w:r>
          </w:p>
        </w:tc>
      </w:tr>
      <w:tr w:rsidR="004D46D1" w:rsidRPr="00A34907" w14:paraId="2A9C6E8F"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56707C42" w14:textId="77777777" w:rsidR="004D46D1" w:rsidRPr="00A34907" w:rsidRDefault="004D46D1"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"Проведение комплексных кадастровых работ"</w:t>
            </w:r>
          </w:p>
        </w:tc>
        <w:tc>
          <w:tcPr>
            <w:tcW w:w="1127" w:type="dxa"/>
            <w:tcBorders>
              <w:top w:val="nil"/>
              <w:left w:val="nil"/>
              <w:bottom w:val="single" w:sz="4" w:space="0" w:color="000000"/>
              <w:right w:val="single" w:sz="4" w:space="0" w:color="000000"/>
            </w:tcBorders>
            <w:shd w:val="clear" w:color="auto" w:fill="auto"/>
            <w:vAlign w:val="center"/>
            <w:hideMark/>
          </w:tcPr>
          <w:p w14:paraId="345BD9C7"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0412</w:t>
            </w:r>
          </w:p>
        </w:tc>
        <w:tc>
          <w:tcPr>
            <w:tcW w:w="1283" w:type="dxa"/>
            <w:tcBorders>
              <w:top w:val="nil"/>
              <w:left w:val="nil"/>
              <w:bottom w:val="single" w:sz="4" w:space="0" w:color="000000"/>
              <w:right w:val="single" w:sz="4" w:space="0" w:color="000000"/>
            </w:tcBorders>
            <w:shd w:val="clear" w:color="auto" w:fill="auto"/>
            <w:vAlign w:val="center"/>
            <w:hideMark/>
          </w:tcPr>
          <w:p w14:paraId="42BE6D0D"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15 1 08 00000</w:t>
            </w:r>
          </w:p>
        </w:tc>
        <w:tc>
          <w:tcPr>
            <w:tcW w:w="1222" w:type="dxa"/>
            <w:tcBorders>
              <w:top w:val="nil"/>
              <w:left w:val="nil"/>
              <w:bottom w:val="single" w:sz="4" w:space="0" w:color="000000"/>
              <w:right w:val="single" w:sz="4" w:space="0" w:color="000000"/>
            </w:tcBorders>
            <w:shd w:val="clear" w:color="auto" w:fill="auto"/>
            <w:vAlign w:val="center"/>
            <w:hideMark/>
          </w:tcPr>
          <w:p w14:paraId="1E6A69AF"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73652FDE"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BEA5AED"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6 700 000,00</w:t>
            </w:r>
          </w:p>
        </w:tc>
      </w:tr>
      <w:tr w:rsidR="004D46D1" w:rsidRPr="00A34907" w14:paraId="77CE9981"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E4A1B2C" w14:textId="77777777" w:rsidR="004D46D1" w:rsidRPr="00A34907" w:rsidRDefault="004D46D1" w:rsidP="00A34907">
            <w:pPr>
              <w:outlineLvl w:val="4"/>
              <w:rPr>
                <w:rFonts w:ascii="Times New Roman" w:hAnsi="Times New Roman" w:cs="Times New Roman"/>
                <w:color w:val="000000"/>
              </w:rPr>
            </w:pPr>
            <w:r w:rsidRPr="00A34907">
              <w:rPr>
                <w:rFonts w:ascii="Times New Roman" w:hAnsi="Times New Roman" w:cs="Times New Roman"/>
                <w:color w:val="000000"/>
              </w:rPr>
              <w:t>Субсидия на проведение комплексных кадастровых работ</w:t>
            </w:r>
          </w:p>
        </w:tc>
        <w:tc>
          <w:tcPr>
            <w:tcW w:w="1127" w:type="dxa"/>
            <w:tcBorders>
              <w:top w:val="nil"/>
              <w:left w:val="nil"/>
              <w:bottom w:val="single" w:sz="4" w:space="0" w:color="000000"/>
              <w:right w:val="single" w:sz="4" w:space="0" w:color="000000"/>
            </w:tcBorders>
            <w:shd w:val="clear" w:color="auto" w:fill="auto"/>
            <w:vAlign w:val="center"/>
            <w:hideMark/>
          </w:tcPr>
          <w:p w14:paraId="0C013BCF"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0412</w:t>
            </w:r>
          </w:p>
        </w:tc>
        <w:tc>
          <w:tcPr>
            <w:tcW w:w="1283" w:type="dxa"/>
            <w:tcBorders>
              <w:top w:val="nil"/>
              <w:left w:val="nil"/>
              <w:bottom w:val="single" w:sz="4" w:space="0" w:color="000000"/>
              <w:right w:val="single" w:sz="4" w:space="0" w:color="000000"/>
            </w:tcBorders>
            <w:shd w:val="clear" w:color="auto" w:fill="auto"/>
            <w:vAlign w:val="center"/>
            <w:hideMark/>
          </w:tcPr>
          <w:p w14:paraId="266018FE"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15 1 08 L5110</w:t>
            </w:r>
          </w:p>
        </w:tc>
        <w:tc>
          <w:tcPr>
            <w:tcW w:w="1222" w:type="dxa"/>
            <w:tcBorders>
              <w:top w:val="nil"/>
              <w:left w:val="nil"/>
              <w:bottom w:val="single" w:sz="4" w:space="0" w:color="000000"/>
              <w:right w:val="single" w:sz="4" w:space="0" w:color="000000"/>
            </w:tcBorders>
            <w:shd w:val="clear" w:color="auto" w:fill="auto"/>
            <w:vAlign w:val="center"/>
            <w:hideMark/>
          </w:tcPr>
          <w:p w14:paraId="4FAB82DE"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01C85A24"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E36C23C"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6 700 000,00</w:t>
            </w:r>
          </w:p>
        </w:tc>
      </w:tr>
      <w:tr w:rsidR="004D46D1" w:rsidRPr="00A34907" w14:paraId="0BA3A7DA"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BE3D22A"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7E026919"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0412</w:t>
            </w:r>
          </w:p>
        </w:tc>
        <w:tc>
          <w:tcPr>
            <w:tcW w:w="1283" w:type="dxa"/>
            <w:tcBorders>
              <w:top w:val="nil"/>
              <w:left w:val="nil"/>
              <w:bottom w:val="single" w:sz="4" w:space="0" w:color="000000"/>
              <w:right w:val="single" w:sz="4" w:space="0" w:color="000000"/>
            </w:tcBorders>
            <w:shd w:val="clear" w:color="auto" w:fill="auto"/>
            <w:vAlign w:val="center"/>
            <w:hideMark/>
          </w:tcPr>
          <w:p w14:paraId="3D86EE1A"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15 1 08 L5110</w:t>
            </w:r>
          </w:p>
        </w:tc>
        <w:tc>
          <w:tcPr>
            <w:tcW w:w="1222" w:type="dxa"/>
            <w:tcBorders>
              <w:top w:val="nil"/>
              <w:left w:val="nil"/>
              <w:bottom w:val="single" w:sz="4" w:space="0" w:color="000000"/>
              <w:right w:val="single" w:sz="4" w:space="0" w:color="000000"/>
            </w:tcBorders>
            <w:shd w:val="clear" w:color="auto" w:fill="auto"/>
            <w:vAlign w:val="center"/>
            <w:hideMark/>
          </w:tcPr>
          <w:p w14:paraId="7C692565"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8CC9E9B"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CED9786"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6 700 000,00</w:t>
            </w:r>
          </w:p>
        </w:tc>
      </w:tr>
      <w:tr w:rsidR="004D46D1" w:rsidRPr="00A34907" w14:paraId="4C2CC0D4"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06B1DD4"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48641A5E"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0412</w:t>
            </w:r>
          </w:p>
        </w:tc>
        <w:tc>
          <w:tcPr>
            <w:tcW w:w="1283" w:type="dxa"/>
            <w:tcBorders>
              <w:top w:val="nil"/>
              <w:left w:val="nil"/>
              <w:bottom w:val="single" w:sz="4" w:space="0" w:color="000000"/>
              <w:right w:val="single" w:sz="4" w:space="0" w:color="000000"/>
            </w:tcBorders>
            <w:shd w:val="clear" w:color="auto" w:fill="auto"/>
            <w:vAlign w:val="center"/>
            <w:hideMark/>
          </w:tcPr>
          <w:p w14:paraId="43546582"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15 1 08 L5110</w:t>
            </w:r>
          </w:p>
        </w:tc>
        <w:tc>
          <w:tcPr>
            <w:tcW w:w="1222" w:type="dxa"/>
            <w:tcBorders>
              <w:top w:val="nil"/>
              <w:left w:val="nil"/>
              <w:bottom w:val="single" w:sz="4" w:space="0" w:color="000000"/>
              <w:right w:val="single" w:sz="4" w:space="0" w:color="000000"/>
            </w:tcBorders>
            <w:shd w:val="clear" w:color="auto" w:fill="auto"/>
            <w:vAlign w:val="center"/>
            <w:hideMark/>
          </w:tcPr>
          <w:p w14:paraId="17C71282"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1462" w:type="dxa"/>
            <w:tcBorders>
              <w:top w:val="nil"/>
              <w:left w:val="nil"/>
              <w:bottom w:val="single" w:sz="4" w:space="0" w:color="000000"/>
              <w:right w:val="single" w:sz="4" w:space="0" w:color="000000"/>
            </w:tcBorders>
            <w:shd w:val="clear" w:color="000000" w:fill="FFFFFF"/>
            <w:noWrap/>
            <w:vAlign w:val="center"/>
            <w:hideMark/>
          </w:tcPr>
          <w:p w14:paraId="4B1DB661"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DEA8712"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6 700 000,00</w:t>
            </w:r>
          </w:p>
        </w:tc>
      </w:tr>
      <w:tr w:rsidR="004D46D1" w:rsidRPr="00A34907" w14:paraId="62AA4B70"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BEE7136" w14:textId="77777777" w:rsidR="004D46D1" w:rsidRPr="00A34907" w:rsidRDefault="004D46D1" w:rsidP="00A34907">
            <w:pPr>
              <w:outlineLvl w:val="1"/>
              <w:rPr>
                <w:rFonts w:ascii="Times New Roman" w:hAnsi="Times New Roman" w:cs="Times New Roman"/>
                <w:color w:val="000000"/>
              </w:rPr>
            </w:pPr>
            <w:r w:rsidRPr="00A34907">
              <w:rPr>
                <w:rFonts w:ascii="Times New Roman" w:hAnsi="Times New Roman" w:cs="Times New Roman"/>
                <w:color w:val="000000"/>
              </w:rPr>
              <w:t>Муниципальная программа муниципального района "Медынский район" "Развитие туризма в МР "Медынский район"</w:t>
            </w:r>
          </w:p>
        </w:tc>
        <w:tc>
          <w:tcPr>
            <w:tcW w:w="1127" w:type="dxa"/>
            <w:tcBorders>
              <w:top w:val="nil"/>
              <w:left w:val="nil"/>
              <w:bottom w:val="single" w:sz="4" w:space="0" w:color="000000"/>
              <w:right w:val="single" w:sz="4" w:space="0" w:color="000000"/>
            </w:tcBorders>
            <w:shd w:val="clear" w:color="auto" w:fill="auto"/>
            <w:vAlign w:val="center"/>
            <w:hideMark/>
          </w:tcPr>
          <w:p w14:paraId="357A098C" w14:textId="77777777" w:rsidR="004D46D1" w:rsidRPr="00A34907" w:rsidRDefault="004D46D1" w:rsidP="00A34907">
            <w:pPr>
              <w:jc w:val="center"/>
              <w:outlineLvl w:val="1"/>
              <w:rPr>
                <w:rFonts w:ascii="Times New Roman" w:hAnsi="Times New Roman" w:cs="Times New Roman"/>
                <w:color w:val="000000"/>
              </w:rPr>
            </w:pPr>
            <w:r w:rsidRPr="00A34907">
              <w:rPr>
                <w:rFonts w:ascii="Times New Roman" w:hAnsi="Times New Roman" w:cs="Times New Roman"/>
                <w:color w:val="000000"/>
              </w:rPr>
              <w:t>0412</w:t>
            </w:r>
          </w:p>
        </w:tc>
        <w:tc>
          <w:tcPr>
            <w:tcW w:w="1283" w:type="dxa"/>
            <w:tcBorders>
              <w:top w:val="nil"/>
              <w:left w:val="nil"/>
              <w:bottom w:val="single" w:sz="4" w:space="0" w:color="000000"/>
              <w:right w:val="single" w:sz="4" w:space="0" w:color="000000"/>
            </w:tcBorders>
            <w:shd w:val="clear" w:color="auto" w:fill="auto"/>
            <w:vAlign w:val="center"/>
            <w:hideMark/>
          </w:tcPr>
          <w:p w14:paraId="25CD0D1D" w14:textId="77777777" w:rsidR="004D46D1" w:rsidRPr="00A34907" w:rsidRDefault="004D46D1" w:rsidP="00A34907">
            <w:pPr>
              <w:jc w:val="center"/>
              <w:outlineLvl w:val="1"/>
              <w:rPr>
                <w:rFonts w:ascii="Times New Roman" w:hAnsi="Times New Roman" w:cs="Times New Roman"/>
                <w:color w:val="000000"/>
              </w:rPr>
            </w:pPr>
            <w:r w:rsidRPr="00A34907">
              <w:rPr>
                <w:rFonts w:ascii="Times New Roman" w:hAnsi="Times New Roman" w:cs="Times New Roman"/>
                <w:color w:val="000000"/>
              </w:rPr>
              <w:t>43 0 00 00000</w:t>
            </w:r>
          </w:p>
        </w:tc>
        <w:tc>
          <w:tcPr>
            <w:tcW w:w="1222" w:type="dxa"/>
            <w:tcBorders>
              <w:top w:val="nil"/>
              <w:left w:val="nil"/>
              <w:bottom w:val="single" w:sz="4" w:space="0" w:color="000000"/>
              <w:right w:val="single" w:sz="4" w:space="0" w:color="000000"/>
            </w:tcBorders>
            <w:shd w:val="clear" w:color="auto" w:fill="auto"/>
            <w:vAlign w:val="center"/>
            <w:hideMark/>
          </w:tcPr>
          <w:p w14:paraId="467CCF6D" w14:textId="77777777" w:rsidR="004D46D1" w:rsidRPr="00A34907" w:rsidRDefault="004D46D1" w:rsidP="00A34907">
            <w:pPr>
              <w:jc w:val="center"/>
              <w:outlineLvl w:val="1"/>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3D2E63C9" w14:textId="77777777" w:rsidR="004D46D1" w:rsidRPr="00A34907" w:rsidRDefault="004D46D1" w:rsidP="00A34907">
            <w:pPr>
              <w:jc w:val="right"/>
              <w:outlineLvl w:val="1"/>
              <w:rPr>
                <w:rFonts w:ascii="Times New Roman" w:hAnsi="Times New Roman" w:cs="Times New Roman"/>
                <w:color w:val="000000"/>
              </w:rPr>
            </w:pPr>
            <w:r w:rsidRPr="00A34907">
              <w:rPr>
                <w:rFonts w:ascii="Times New Roman" w:hAnsi="Times New Roman" w:cs="Times New Roman"/>
                <w:color w:val="000000"/>
              </w:rPr>
              <w:t>976 640,00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7B6F208" w14:textId="77777777" w:rsidR="004D46D1" w:rsidRPr="00A34907" w:rsidRDefault="004D46D1" w:rsidP="00A34907">
            <w:pPr>
              <w:jc w:val="right"/>
              <w:outlineLvl w:val="1"/>
              <w:rPr>
                <w:rFonts w:ascii="Times New Roman" w:hAnsi="Times New Roman" w:cs="Times New Roman"/>
                <w:color w:val="000000"/>
              </w:rPr>
            </w:pPr>
            <w:r w:rsidRPr="00A34907">
              <w:rPr>
                <w:rFonts w:ascii="Times New Roman" w:hAnsi="Times New Roman" w:cs="Times New Roman"/>
                <w:color w:val="000000"/>
              </w:rPr>
              <w:t>130 000,00</w:t>
            </w:r>
          </w:p>
        </w:tc>
      </w:tr>
      <w:tr w:rsidR="004D46D1" w:rsidRPr="00A34907" w14:paraId="03CD5BE9"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A1CE0C7" w14:textId="77777777" w:rsidR="004D46D1" w:rsidRPr="00A34907" w:rsidRDefault="004D46D1"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"Проведение ярмарок, приуроченных к мероприятиям событийного туризма"</w:t>
            </w:r>
          </w:p>
        </w:tc>
        <w:tc>
          <w:tcPr>
            <w:tcW w:w="1127" w:type="dxa"/>
            <w:tcBorders>
              <w:top w:val="nil"/>
              <w:left w:val="nil"/>
              <w:bottom w:val="single" w:sz="4" w:space="0" w:color="000000"/>
              <w:right w:val="single" w:sz="4" w:space="0" w:color="000000"/>
            </w:tcBorders>
            <w:shd w:val="clear" w:color="auto" w:fill="auto"/>
            <w:vAlign w:val="center"/>
            <w:hideMark/>
          </w:tcPr>
          <w:p w14:paraId="00E8167A"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0412</w:t>
            </w:r>
          </w:p>
        </w:tc>
        <w:tc>
          <w:tcPr>
            <w:tcW w:w="1283" w:type="dxa"/>
            <w:tcBorders>
              <w:top w:val="nil"/>
              <w:left w:val="nil"/>
              <w:bottom w:val="single" w:sz="4" w:space="0" w:color="000000"/>
              <w:right w:val="single" w:sz="4" w:space="0" w:color="000000"/>
            </w:tcBorders>
            <w:shd w:val="clear" w:color="auto" w:fill="auto"/>
            <w:vAlign w:val="center"/>
            <w:hideMark/>
          </w:tcPr>
          <w:p w14:paraId="62B2F42D"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43 0 03 00000</w:t>
            </w:r>
          </w:p>
        </w:tc>
        <w:tc>
          <w:tcPr>
            <w:tcW w:w="1222" w:type="dxa"/>
            <w:tcBorders>
              <w:top w:val="nil"/>
              <w:left w:val="nil"/>
              <w:bottom w:val="single" w:sz="4" w:space="0" w:color="000000"/>
              <w:right w:val="single" w:sz="4" w:space="0" w:color="000000"/>
            </w:tcBorders>
            <w:shd w:val="clear" w:color="auto" w:fill="auto"/>
            <w:vAlign w:val="center"/>
            <w:hideMark/>
          </w:tcPr>
          <w:p w14:paraId="064E427C"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03594FB7"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876 640,00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453C998"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50 000,00</w:t>
            </w:r>
          </w:p>
        </w:tc>
      </w:tr>
      <w:tr w:rsidR="004D46D1" w:rsidRPr="00A34907" w14:paraId="0A547AAB"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84B9909" w14:textId="77777777" w:rsidR="004D46D1" w:rsidRPr="00A34907" w:rsidRDefault="004D46D1" w:rsidP="00A34907">
            <w:pPr>
              <w:outlineLvl w:val="4"/>
              <w:rPr>
                <w:rFonts w:ascii="Times New Roman" w:hAnsi="Times New Roman" w:cs="Times New Roman"/>
                <w:color w:val="000000"/>
              </w:rPr>
            </w:pPr>
            <w:r w:rsidRPr="00A34907">
              <w:rPr>
                <w:rFonts w:ascii="Times New Roman" w:hAnsi="Times New Roman" w:cs="Times New Roman"/>
                <w:color w:val="000000"/>
              </w:rPr>
              <w:t>Проведение мероприятия в сфере туризма в Медынском районе</w:t>
            </w:r>
          </w:p>
        </w:tc>
        <w:tc>
          <w:tcPr>
            <w:tcW w:w="1127" w:type="dxa"/>
            <w:tcBorders>
              <w:top w:val="nil"/>
              <w:left w:val="nil"/>
              <w:bottom w:val="single" w:sz="4" w:space="0" w:color="000000"/>
              <w:right w:val="single" w:sz="4" w:space="0" w:color="000000"/>
            </w:tcBorders>
            <w:shd w:val="clear" w:color="auto" w:fill="auto"/>
            <w:vAlign w:val="center"/>
            <w:hideMark/>
          </w:tcPr>
          <w:p w14:paraId="073AF299"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0412</w:t>
            </w:r>
          </w:p>
        </w:tc>
        <w:tc>
          <w:tcPr>
            <w:tcW w:w="1283" w:type="dxa"/>
            <w:tcBorders>
              <w:top w:val="nil"/>
              <w:left w:val="nil"/>
              <w:bottom w:val="single" w:sz="4" w:space="0" w:color="000000"/>
              <w:right w:val="single" w:sz="4" w:space="0" w:color="000000"/>
            </w:tcBorders>
            <w:shd w:val="clear" w:color="auto" w:fill="auto"/>
            <w:vAlign w:val="center"/>
            <w:hideMark/>
          </w:tcPr>
          <w:p w14:paraId="7B7982AA"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43 0 03 06110</w:t>
            </w:r>
          </w:p>
        </w:tc>
        <w:tc>
          <w:tcPr>
            <w:tcW w:w="1222" w:type="dxa"/>
            <w:tcBorders>
              <w:top w:val="nil"/>
              <w:left w:val="nil"/>
              <w:bottom w:val="single" w:sz="4" w:space="0" w:color="000000"/>
              <w:right w:val="single" w:sz="4" w:space="0" w:color="000000"/>
            </w:tcBorders>
            <w:shd w:val="clear" w:color="auto" w:fill="auto"/>
            <w:vAlign w:val="center"/>
            <w:hideMark/>
          </w:tcPr>
          <w:p w14:paraId="7F969E9A"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504F7B0C"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50 000,00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4305401"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50 000,00</w:t>
            </w:r>
          </w:p>
        </w:tc>
      </w:tr>
      <w:tr w:rsidR="004D46D1" w:rsidRPr="00A34907" w14:paraId="1D6AF588"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5F2BA5A"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2BE3EC6F"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0412</w:t>
            </w:r>
          </w:p>
        </w:tc>
        <w:tc>
          <w:tcPr>
            <w:tcW w:w="1283" w:type="dxa"/>
            <w:tcBorders>
              <w:top w:val="nil"/>
              <w:left w:val="nil"/>
              <w:bottom w:val="single" w:sz="4" w:space="0" w:color="000000"/>
              <w:right w:val="single" w:sz="4" w:space="0" w:color="000000"/>
            </w:tcBorders>
            <w:shd w:val="clear" w:color="auto" w:fill="auto"/>
            <w:vAlign w:val="center"/>
            <w:hideMark/>
          </w:tcPr>
          <w:p w14:paraId="61F21AB7"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43 0 03 06110</w:t>
            </w:r>
          </w:p>
        </w:tc>
        <w:tc>
          <w:tcPr>
            <w:tcW w:w="1222" w:type="dxa"/>
            <w:tcBorders>
              <w:top w:val="nil"/>
              <w:left w:val="nil"/>
              <w:bottom w:val="single" w:sz="4" w:space="0" w:color="000000"/>
              <w:right w:val="single" w:sz="4" w:space="0" w:color="000000"/>
            </w:tcBorders>
            <w:shd w:val="clear" w:color="auto" w:fill="auto"/>
            <w:vAlign w:val="center"/>
            <w:hideMark/>
          </w:tcPr>
          <w:p w14:paraId="1FF7C7C2"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FB718D1"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50 000,00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E4004BC"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50 000,00</w:t>
            </w:r>
          </w:p>
        </w:tc>
      </w:tr>
      <w:tr w:rsidR="004D46D1" w:rsidRPr="00A34907" w14:paraId="44CDF34C"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B5A118A"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395F9846"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0412</w:t>
            </w:r>
          </w:p>
        </w:tc>
        <w:tc>
          <w:tcPr>
            <w:tcW w:w="1283" w:type="dxa"/>
            <w:tcBorders>
              <w:top w:val="nil"/>
              <w:left w:val="nil"/>
              <w:bottom w:val="single" w:sz="4" w:space="0" w:color="000000"/>
              <w:right w:val="single" w:sz="4" w:space="0" w:color="000000"/>
            </w:tcBorders>
            <w:shd w:val="clear" w:color="auto" w:fill="auto"/>
            <w:vAlign w:val="center"/>
            <w:hideMark/>
          </w:tcPr>
          <w:p w14:paraId="236197AA"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43 0 03 06110</w:t>
            </w:r>
          </w:p>
        </w:tc>
        <w:tc>
          <w:tcPr>
            <w:tcW w:w="1222" w:type="dxa"/>
            <w:tcBorders>
              <w:top w:val="nil"/>
              <w:left w:val="nil"/>
              <w:bottom w:val="single" w:sz="4" w:space="0" w:color="000000"/>
              <w:right w:val="single" w:sz="4" w:space="0" w:color="000000"/>
            </w:tcBorders>
            <w:shd w:val="clear" w:color="auto" w:fill="auto"/>
            <w:vAlign w:val="center"/>
            <w:hideMark/>
          </w:tcPr>
          <w:p w14:paraId="72040D40"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1462" w:type="dxa"/>
            <w:tcBorders>
              <w:top w:val="nil"/>
              <w:left w:val="nil"/>
              <w:bottom w:val="single" w:sz="4" w:space="0" w:color="000000"/>
              <w:right w:val="single" w:sz="4" w:space="0" w:color="000000"/>
            </w:tcBorders>
            <w:shd w:val="clear" w:color="000000" w:fill="FFFFFF"/>
            <w:noWrap/>
            <w:vAlign w:val="center"/>
            <w:hideMark/>
          </w:tcPr>
          <w:p w14:paraId="207D4ECE"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50 000,00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24506BD"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50 000,00</w:t>
            </w:r>
          </w:p>
        </w:tc>
      </w:tr>
      <w:tr w:rsidR="004D46D1" w:rsidRPr="00A34907" w14:paraId="6553B6AF"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BFB8E7E" w14:textId="77777777" w:rsidR="004D46D1" w:rsidRPr="00A34907" w:rsidRDefault="004D46D1" w:rsidP="00A34907">
            <w:pPr>
              <w:outlineLvl w:val="4"/>
              <w:rPr>
                <w:rFonts w:ascii="Times New Roman" w:hAnsi="Times New Roman" w:cs="Times New Roman"/>
                <w:color w:val="000000"/>
              </w:rPr>
            </w:pPr>
            <w:r w:rsidRPr="00A34907">
              <w:rPr>
                <w:rFonts w:ascii="Times New Roman" w:hAnsi="Times New Roman" w:cs="Times New Roman"/>
                <w:color w:val="000000"/>
              </w:rPr>
              <w:t>Реализация федеральной целевой программы "Увековечение памяти погибших при защите Отечества на 2019 - 2024 годы"</w:t>
            </w:r>
          </w:p>
        </w:tc>
        <w:tc>
          <w:tcPr>
            <w:tcW w:w="1127" w:type="dxa"/>
            <w:tcBorders>
              <w:top w:val="nil"/>
              <w:left w:val="nil"/>
              <w:bottom w:val="single" w:sz="4" w:space="0" w:color="000000"/>
              <w:right w:val="single" w:sz="4" w:space="0" w:color="000000"/>
            </w:tcBorders>
            <w:shd w:val="clear" w:color="auto" w:fill="auto"/>
            <w:vAlign w:val="center"/>
            <w:hideMark/>
          </w:tcPr>
          <w:p w14:paraId="6C96301E"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0412</w:t>
            </w:r>
          </w:p>
        </w:tc>
        <w:tc>
          <w:tcPr>
            <w:tcW w:w="1283" w:type="dxa"/>
            <w:tcBorders>
              <w:top w:val="nil"/>
              <w:left w:val="nil"/>
              <w:bottom w:val="single" w:sz="4" w:space="0" w:color="000000"/>
              <w:right w:val="single" w:sz="4" w:space="0" w:color="000000"/>
            </w:tcBorders>
            <w:shd w:val="clear" w:color="auto" w:fill="auto"/>
            <w:vAlign w:val="center"/>
            <w:hideMark/>
          </w:tcPr>
          <w:p w14:paraId="58C0DF84"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43 0 03 L2990</w:t>
            </w:r>
          </w:p>
        </w:tc>
        <w:tc>
          <w:tcPr>
            <w:tcW w:w="1222" w:type="dxa"/>
            <w:tcBorders>
              <w:top w:val="nil"/>
              <w:left w:val="nil"/>
              <w:bottom w:val="single" w:sz="4" w:space="0" w:color="000000"/>
              <w:right w:val="single" w:sz="4" w:space="0" w:color="000000"/>
            </w:tcBorders>
            <w:shd w:val="clear" w:color="auto" w:fill="auto"/>
            <w:vAlign w:val="center"/>
            <w:hideMark/>
          </w:tcPr>
          <w:p w14:paraId="7A4BA517"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430950E7"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826 640,00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77176F9"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0,00</w:t>
            </w:r>
          </w:p>
        </w:tc>
      </w:tr>
      <w:tr w:rsidR="004D46D1" w:rsidRPr="00A34907" w14:paraId="0794ECC6"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579444F8"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6E26BF6C"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0412</w:t>
            </w:r>
          </w:p>
        </w:tc>
        <w:tc>
          <w:tcPr>
            <w:tcW w:w="1283" w:type="dxa"/>
            <w:tcBorders>
              <w:top w:val="nil"/>
              <w:left w:val="nil"/>
              <w:bottom w:val="single" w:sz="4" w:space="0" w:color="000000"/>
              <w:right w:val="single" w:sz="4" w:space="0" w:color="000000"/>
            </w:tcBorders>
            <w:shd w:val="clear" w:color="auto" w:fill="auto"/>
            <w:vAlign w:val="center"/>
            <w:hideMark/>
          </w:tcPr>
          <w:p w14:paraId="5F8A9090"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43 0 03 L2990</w:t>
            </w:r>
          </w:p>
        </w:tc>
        <w:tc>
          <w:tcPr>
            <w:tcW w:w="1222" w:type="dxa"/>
            <w:tcBorders>
              <w:top w:val="nil"/>
              <w:left w:val="nil"/>
              <w:bottom w:val="single" w:sz="4" w:space="0" w:color="000000"/>
              <w:right w:val="single" w:sz="4" w:space="0" w:color="000000"/>
            </w:tcBorders>
            <w:shd w:val="clear" w:color="auto" w:fill="auto"/>
            <w:vAlign w:val="center"/>
            <w:hideMark/>
          </w:tcPr>
          <w:p w14:paraId="61D8C7BE"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4739F49"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826 640,00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2B2967F"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0,00</w:t>
            </w:r>
          </w:p>
        </w:tc>
      </w:tr>
      <w:tr w:rsidR="004D46D1" w:rsidRPr="00A34907" w14:paraId="0D9206F9"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74C1722"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lastRenderedPageBreak/>
              <w:t>Иные закупки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3D205DD3"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0412</w:t>
            </w:r>
          </w:p>
        </w:tc>
        <w:tc>
          <w:tcPr>
            <w:tcW w:w="1283" w:type="dxa"/>
            <w:tcBorders>
              <w:top w:val="nil"/>
              <w:left w:val="nil"/>
              <w:bottom w:val="single" w:sz="4" w:space="0" w:color="000000"/>
              <w:right w:val="single" w:sz="4" w:space="0" w:color="000000"/>
            </w:tcBorders>
            <w:shd w:val="clear" w:color="auto" w:fill="auto"/>
            <w:vAlign w:val="center"/>
            <w:hideMark/>
          </w:tcPr>
          <w:p w14:paraId="1DBC45D7"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43 0 03 L2990</w:t>
            </w:r>
          </w:p>
        </w:tc>
        <w:tc>
          <w:tcPr>
            <w:tcW w:w="1222" w:type="dxa"/>
            <w:tcBorders>
              <w:top w:val="nil"/>
              <w:left w:val="nil"/>
              <w:bottom w:val="single" w:sz="4" w:space="0" w:color="000000"/>
              <w:right w:val="single" w:sz="4" w:space="0" w:color="000000"/>
            </w:tcBorders>
            <w:shd w:val="clear" w:color="auto" w:fill="auto"/>
            <w:vAlign w:val="center"/>
            <w:hideMark/>
          </w:tcPr>
          <w:p w14:paraId="5AD008F1"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1462" w:type="dxa"/>
            <w:tcBorders>
              <w:top w:val="nil"/>
              <w:left w:val="nil"/>
              <w:bottom w:val="single" w:sz="4" w:space="0" w:color="000000"/>
              <w:right w:val="single" w:sz="4" w:space="0" w:color="000000"/>
            </w:tcBorders>
            <w:shd w:val="clear" w:color="000000" w:fill="FFFFFF"/>
            <w:noWrap/>
            <w:vAlign w:val="center"/>
            <w:hideMark/>
          </w:tcPr>
          <w:p w14:paraId="79F3FC75"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826 640,00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0291ED3"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0,00</w:t>
            </w:r>
          </w:p>
        </w:tc>
      </w:tr>
      <w:tr w:rsidR="004D46D1" w:rsidRPr="00A34907" w14:paraId="2E6820DB" w14:textId="77777777" w:rsidTr="004D46D1">
        <w:trPr>
          <w:trHeight w:val="102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6222A4A" w14:textId="77777777" w:rsidR="004D46D1" w:rsidRPr="00A34907" w:rsidRDefault="004D46D1"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"Разработка информационно-рекламных материалов (каталогов, буклетов, изданий рекламно-информационной печатной и иной продукции, путеводителей, стендов, картографического и иного материала) и приобретение тематической сувенирной продукции"</w:t>
            </w:r>
          </w:p>
        </w:tc>
        <w:tc>
          <w:tcPr>
            <w:tcW w:w="1127" w:type="dxa"/>
            <w:tcBorders>
              <w:top w:val="nil"/>
              <w:left w:val="nil"/>
              <w:bottom w:val="single" w:sz="4" w:space="0" w:color="000000"/>
              <w:right w:val="single" w:sz="4" w:space="0" w:color="000000"/>
            </w:tcBorders>
            <w:shd w:val="clear" w:color="auto" w:fill="auto"/>
            <w:vAlign w:val="center"/>
            <w:hideMark/>
          </w:tcPr>
          <w:p w14:paraId="57BD3CB0"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0412</w:t>
            </w:r>
          </w:p>
        </w:tc>
        <w:tc>
          <w:tcPr>
            <w:tcW w:w="1283" w:type="dxa"/>
            <w:tcBorders>
              <w:top w:val="nil"/>
              <w:left w:val="nil"/>
              <w:bottom w:val="single" w:sz="4" w:space="0" w:color="000000"/>
              <w:right w:val="single" w:sz="4" w:space="0" w:color="000000"/>
            </w:tcBorders>
            <w:shd w:val="clear" w:color="auto" w:fill="auto"/>
            <w:vAlign w:val="center"/>
            <w:hideMark/>
          </w:tcPr>
          <w:p w14:paraId="11CE03AF"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43 0 04 00000</w:t>
            </w:r>
          </w:p>
        </w:tc>
        <w:tc>
          <w:tcPr>
            <w:tcW w:w="1222" w:type="dxa"/>
            <w:tcBorders>
              <w:top w:val="nil"/>
              <w:left w:val="nil"/>
              <w:bottom w:val="single" w:sz="4" w:space="0" w:color="000000"/>
              <w:right w:val="single" w:sz="4" w:space="0" w:color="000000"/>
            </w:tcBorders>
            <w:shd w:val="clear" w:color="auto" w:fill="auto"/>
            <w:vAlign w:val="center"/>
            <w:hideMark/>
          </w:tcPr>
          <w:p w14:paraId="276FF896"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0DA06C2F"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20 000,00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E630ACF"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20 000,00</w:t>
            </w:r>
          </w:p>
        </w:tc>
      </w:tr>
      <w:tr w:rsidR="004D46D1" w:rsidRPr="00A34907" w14:paraId="56EF2F5F"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BC1445A" w14:textId="77777777" w:rsidR="004D46D1" w:rsidRPr="00A34907" w:rsidRDefault="004D46D1" w:rsidP="00A34907">
            <w:pPr>
              <w:outlineLvl w:val="4"/>
              <w:rPr>
                <w:rFonts w:ascii="Times New Roman" w:hAnsi="Times New Roman" w:cs="Times New Roman"/>
                <w:color w:val="000000"/>
              </w:rPr>
            </w:pPr>
            <w:r w:rsidRPr="00A34907">
              <w:rPr>
                <w:rFonts w:ascii="Times New Roman" w:hAnsi="Times New Roman" w:cs="Times New Roman"/>
                <w:color w:val="000000"/>
              </w:rPr>
              <w:t>Проведение мероприятия в сфере туризма в Медынском районе</w:t>
            </w:r>
          </w:p>
        </w:tc>
        <w:tc>
          <w:tcPr>
            <w:tcW w:w="1127" w:type="dxa"/>
            <w:tcBorders>
              <w:top w:val="nil"/>
              <w:left w:val="nil"/>
              <w:bottom w:val="single" w:sz="4" w:space="0" w:color="000000"/>
              <w:right w:val="single" w:sz="4" w:space="0" w:color="000000"/>
            </w:tcBorders>
            <w:shd w:val="clear" w:color="auto" w:fill="auto"/>
            <w:vAlign w:val="center"/>
            <w:hideMark/>
          </w:tcPr>
          <w:p w14:paraId="706825E1"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0412</w:t>
            </w:r>
          </w:p>
        </w:tc>
        <w:tc>
          <w:tcPr>
            <w:tcW w:w="1283" w:type="dxa"/>
            <w:tcBorders>
              <w:top w:val="nil"/>
              <w:left w:val="nil"/>
              <w:bottom w:val="single" w:sz="4" w:space="0" w:color="000000"/>
              <w:right w:val="single" w:sz="4" w:space="0" w:color="000000"/>
            </w:tcBorders>
            <w:shd w:val="clear" w:color="auto" w:fill="auto"/>
            <w:vAlign w:val="center"/>
            <w:hideMark/>
          </w:tcPr>
          <w:p w14:paraId="66822C3C"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43 0 04 06110</w:t>
            </w:r>
          </w:p>
        </w:tc>
        <w:tc>
          <w:tcPr>
            <w:tcW w:w="1222" w:type="dxa"/>
            <w:tcBorders>
              <w:top w:val="nil"/>
              <w:left w:val="nil"/>
              <w:bottom w:val="single" w:sz="4" w:space="0" w:color="000000"/>
              <w:right w:val="single" w:sz="4" w:space="0" w:color="000000"/>
            </w:tcBorders>
            <w:shd w:val="clear" w:color="auto" w:fill="auto"/>
            <w:vAlign w:val="center"/>
            <w:hideMark/>
          </w:tcPr>
          <w:p w14:paraId="2AE7F19C"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1F2CB229"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20 000,00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0BB831F"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20 000,00</w:t>
            </w:r>
          </w:p>
        </w:tc>
      </w:tr>
      <w:tr w:rsidR="004D46D1" w:rsidRPr="00A34907" w14:paraId="0FB84AD0"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0F9217C"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608660F2"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0412</w:t>
            </w:r>
          </w:p>
        </w:tc>
        <w:tc>
          <w:tcPr>
            <w:tcW w:w="1283" w:type="dxa"/>
            <w:tcBorders>
              <w:top w:val="nil"/>
              <w:left w:val="nil"/>
              <w:bottom w:val="single" w:sz="4" w:space="0" w:color="000000"/>
              <w:right w:val="single" w:sz="4" w:space="0" w:color="000000"/>
            </w:tcBorders>
            <w:shd w:val="clear" w:color="auto" w:fill="auto"/>
            <w:vAlign w:val="center"/>
            <w:hideMark/>
          </w:tcPr>
          <w:p w14:paraId="1E420805"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43 0 04 06110</w:t>
            </w:r>
          </w:p>
        </w:tc>
        <w:tc>
          <w:tcPr>
            <w:tcW w:w="1222" w:type="dxa"/>
            <w:tcBorders>
              <w:top w:val="nil"/>
              <w:left w:val="nil"/>
              <w:bottom w:val="single" w:sz="4" w:space="0" w:color="000000"/>
              <w:right w:val="single" w:sz="4" w:space="0" w:color="000000"/>
            </w:tcBorders>
            <w:shd w:val="clear" w:color="auto" w:fill="auto"/>
            <w:vAlign w:val="center"/>
            <w:hideMark/>
          </w:tcPr>
          <w:p w14:paraId="663A7511"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BA9F16D"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20 000,00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19FE425"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20 000,00</w:t>
            </w:r>
          </w:p>
        </w:tc>
      </w:tr>
      <w:tr w:rsidR="004D46D1" w:rsidRPr="00A34907" w14:paraId="6E0CDC73"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C1ABF04"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191ED1CD"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0412</w:t>
            </w:r>
          </w:p>
        </w:tc>
        <w:tc>
          <w:tcPr>
            <w:tcW w:w="1283" w:type="dxa"/>
            <w:tcBorders>
              <w:top w:val="nil"/>
              <w:left w:val="nil"/>
              <w:bottom w:val="single" w:sz="4" w:space="0" w:color="000000"/>
              <w:right w:val="single" w:sz="4" w:space="0" w:color="000000"/>
            </w:tcBorders>
            <w:shd w:val="clear" w:color="auto" w:fill="auto"/>
            <w:vAlign w:val="center"/>
            <w:hideMark/>
          </w:tcPr>
          <w:p w14:paraId="4E6354AD"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43 0 04 06110</w:t>
            </w:r>
          </w:p>
        </w:tc>
        <w:tc>
          <w:tcPr>
            <w:tcW w:w="1222" w:type="dxa"/>
            <w:tcBorders>
              <w:top w:val="nil"/>
              <w:left w:val="nil"/>
              <w:bottom w:val="single" w:sz="4" w:space="0" w:color="000000"/>
              <w:right w:val="single" w:sz="4" w:space="0" w:color="000000"/>
            </w:tcBorders>
            <w:shd w:val="clear" w:color="auto" w:fill="auto"/>
            <w:vAlign w:val="center"/>
            <w:hideMark/>
          </w:tcPr>
          <w:p w14:paraId="53B45B52"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1462" w:type="dxa"/>
            <w:tcBorders>
              <w:top w:val="nil"/>
              <w:left w:val="nil"/>
              <w:bottom w:val="single" w:sz="4" w:space="0" w:color="000000"/>
              <w:right w:val="single" w:sz="4" w:space="0" w:color="000000"/>
            </w:tcBorders>
            <w:shd w:val="clear" w:color="000000" w:fill="FFFFFF"/>
            <w:noWrap/>
            <w:vAlign w:val="center"/>
            <w:hideMark/>
          </w:tcPr>
          <w:p w14:paraId="492036E6"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20 000,00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3E6F4C9"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20 000,00</w:t>
            </w:r>
          </w:p>
        </w:tc>
      </w:tr>
      <w:tr w:rsidR="004D46D1" w:rsidRPr="00A34907" w14:paraId="423305DB"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E721EFC" w14:textId="77777777" w:rsidR="004D46D1" w:rsidRPr="00A34907" w:rsidRDefault="004D46D1"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"Проведение районных и участие в областных туристско-краеведческих мероприятиях"</w:t>
            </w:r>
          </w:p>
        </w:tc>
        <w:tc>
          <w:tcPr>
            <w:tcW w:w="1127" w:type="dxa"/>
            <w:tcBorders>
              <w:top w:val="nil"/>
              <w:left w:val="nil"/>
              <w:bottom w:val="single" w:sz="4" w:space="0" w:color="000000"/>
              <w:right w:val="single" w:sz="4" w:space="0" w:color="000000"/>
            </w:tcBorders>
            <w:shd w:val="clear" w:color="auto" w:fill="auto"/>
            <w:vAlign w:val="center"/>
            <w:hideMark/>
          </w:tcPr>
          <w:p w14:paraId="7B1BA972"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0412</w:t>
            </w:r>
          </w:p>
        </w:tc>
        <w:tc>
          <w:tcPr>
            <w:tcW w:w="1283" w:type="dxa"/>
            <w:tcBorders>
              <w:top w:val="nil"/>
              <w:left w:val="nil"/>
              <w:bottom w:val="single" w:sz="4" w:space="0" w:color="000000"/>
              <w:right w:val="single" w:sz="4" w:space="0" w:color="000000"/>
            </w:tcBorders>
            <w:shd w:val="clear" w:color="auto" w:fill="auto"/>
            <w:vAlign w:val="center"/>
            <w:hideMark/>
          </w:tcPr>
          <w:p w14:paraId="6F407D03"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43 0 05 00000</w:t>
            </w:r>
          </w:p>
        </w:tc>
        <w:tc>
          <w:tcPr>
            <w:tcW w:w="1222" w:type="dxa"/>
            <w:tcBorders>
              <w:top w:val="nil"/>
              <w:left w:val="nil"/>
              <w:bottom w:val="single" w:sz="4" w:space="0" w:color="000000"/>
              <w:right w:val="single" w:sz="4" w:space="0" w:color="000000"/>
            </w:tcBorders>
            <w:shd w:val="clear" w:color="auto" w:fill="auto"/>
            <w:vAlign w:val="center"/>
            <w:hideMark/>
          </w:tcPr>
          <w:p w14:paraId="1808CD02"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24AD9561"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20 000,00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24860F0"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0,00</w:t>
            </w:r>
          </w:p>
        </w:tc>
      </w:tr>
      <w:tr w:rsidR="004D46D1" w:rsidRPr="00A34907" w14:paraId="388E633C"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A7480E5" w14:textId="77777777" w:rsidR="004D46D1" w:rsidRPr="00A34907" w:rsidRDefault="004D46D1" w:rsidP="00A34907">
            <w:pPr>
              <w:outlineLvl w:val="4"/>
              <w:rPr>
                <w:rFonts w:ascii="Times New Roman" w:hAnsi="Times New Roman" w:cs="Times New Roman"/>
                <w:color w:val="000000"/>
              </w:rPr>
            </w:pPr>
            <w:r w:rsidRPr="00A34907">
              <w:rPr>
                <w:rFonts w:ascii="Times New Roman" w:hAnsi="Times New Roman" w:cs="Times New Roman"/>
                <w:color w:val="000000"/>
              </w:rPr>
              <w:t>Проведение мероприятия в сфере туризма в Медынском районе</w:t>
            </w:r>
          </w:p>
        </w:tc>
        <w:tc>
          <w:tcPr>
            <w:tcW w:w="1127" w:type="dxa"/>
            <w:tcBorders>
              <w:top w:val="nil"/>
              <w:left w:val="nil"/>
              <w:bottom w:val="single" w:sz="4" w:space="0" w:color="000000"/>
              <w:right w:val="single" w:sz="4" w:space="0" w:color="000000"/>
            </w:tcBorders>
            <w:shd w:val="clear" w:color="auto" w:fill="auto"/>
            <w:vAlign w:val="center"/>
            <w:hideMark/>
          </w:tcPr>
          <w:p w14:paraId="22819EF8"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0412</w:t>
            </w:r>
          </w:p>
        </w:tc>
        <w:tc>
          <w:tcPr>
            <w:tcW w:w="1283" w:type="dxa"/>
            <w:tcBorders>
              <w:top w:val="nil"/>
              <w:left w:val="nil"/>
              <w:bottom w:val="single" w:sz="4" w:space="0" w:color="000000"/>
              <w:right w:val="single" w:sz="4" w:space="0" w:color="000000"/>
            </w:tcBorders>
            <w:shd w:val="clear" w:color="auto" w:fill="auto"/>
            <w:vAlign w:val="center"/>
            <w:hideMark/>
          </w:tcPr>
          <w:p w14:paraId="61BC5866"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43 0 05 06110</w:t>
            </w:r>
          </w:p>
        </w:tc>
        <w:tc>
          <w:tcPr>
            <w:tcW w:w="1222" w:type="dxa"/>
            <w:tcBorders>
              <w:top w:val="nil"/>
              <w:left w:val="nil"/>
              <w:bottom w:val="single" w:sz="4" w:space="0" w:color="000000"/>
              <w:right w:val="single" w:sz="4" w:space="0" w:color="000000"/>
            </w:tcBorders>
            <w:shd w:val="clear" w:color="auto" w:fill="auto"/>
            <w:vAlign w:val="center"/>
            <w:hideMark/>
          </w:tcPr>
          <w:p w14:paraId="119825C3"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14ED621D"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20 000,00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1D9B5D1"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0,00</w:t>
            </w:r>
          </w:p>
        </w:tc>
      </w:tr>
      <w:tr w:rsidR="004D46D1" w:rsidRPr="00A34907" w14:paraId="45F75D08"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981CC50"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1387F8E6"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0412</w:t>
            </w:r>
          </w:p>
        </w:tc>
        <w:tc>
          <w:tcPr>
            <w:tcW w:w="1283" w:type="dxa"/>
            <w:tcBorders>
              <w:top w:val="nil"/>
              <w:left w:val="nil"/>
              <w:bottom w:val="single" w:sz="4" w:space="0" w:color="000000"/>
              <w:right w:val="single" w:sz="4" w:space="0" w:color="000000"/>
            </w:tcBorders>
            <w:shd w:val="clear" w:color="auto" w:fill="auto"/>
            <w:vAlign w:val="center"/>
            <w:hideMark/>
          </w:tcPr>
          <w:p w14:paraId="62644F3E"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43 0 05 06110</w:t>
            </w:r>
          </w:p>
        </w:tc>
        <w:tc>
          <w:tcPr>
            <w:tcW w:w="1222" w:type="dxa"/>
            <w:tcBorders>
              <w:top w:val="nil"/>
              <w:left w:val="nil"/>
              <w:bottom w:val="single" w:sz="4" w:space="0" w:color="000000"/>
              <w:right w:val="single" w:sz="4" w:space="0" w:color="000000"/>
            </w:tcBorders>
            <w:shd w:val="clear" w:color="auto" w:fill="auto"/>
            <w:vAlign w:val="center"/>
            <w:hideMark/>
          </w:tcPr>
          <w:p w14:paraId="3D40E680"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DD78254"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20 000,00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FAFDBCF"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0,00</w:t>
            </w:r>
          </w:p>
        </w:tc>
      </w:tr>
      <w:tr w:rsidR="004D46D1" w:rsidRPr="00A34907" w14:paraId="384AA70F"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DB8D718"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77208FBA"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0412</w:t>
            </w:r>
          </w:p>
        </w:tc>
        <w:tc>
          <w:tcPr>
            <w:tcW w:w="1283" w:type="dxa"/>
            <w:tcBorders>
              <w:top w:val="nil"/>
              <w:left w:val="nil"/>
              <w:bottom w:val="single" w:sz="4" w:space="0" w:color="000000"/>
              <w:right w:val="single" w:sz="4" w:space="0" w:color="000000"/>
            </w:tcBorders>
            <w:shd w:val="clear" w:color="auto" w:fill="auto"/>
            <w:vAlign w:val="center"/>
            <w:hideMark/>
          </w:tcPr>
          <w:p w14:paraId="3736D4DF"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43 0 05 06110</w:t>
            </w:r>
          </w:p>
        </w:tc>
        <w:tc>
          <w:tcPr>
            <w:tcW w:w="1222" w:type="dxa"/>
            <w:tcBorders>
              <w:top w:val="nil"/>
              <w:left w:val="nil"/>
              <w:bottom w:val="single" w:sz="4" w:space="0" w:color="000000"/>
              <w:right w:val="single" w:sz="4" w:space="0" w:color="000000"/>
            </w:tcBorders>
            <w:shd w:val="clear" w:color="auto" w:fill="auto"/>
            <w:vAlign w:val="center"/>
            <w:hideMark/>
          </w:tcPr>
          <w:p w14:paraId="4D91440E"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1462" w:type="dxa"/>
            <w:tcBorders>
              <w:top w:val="nil"/>
              <w:left w:val="nil"/>
              <w:bottom w:val="single" w:sz="4" w:space="0" w:color="000000"/>
              <w:right w:val="single" w:sz="4" w:space="0" w:color="000000"/>
            </w:tcBorders>
            <w:shd w:val="clear" w:color="000000" w:fill="FFFFFF"/>
            <w:noWrap/>
            <w:vAlign w:val="center"/>
            <w:hideMark/>
          </w:tcPr>
          <w:p w14:paraId="58ECAD25"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20 000,00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ABB390A"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0,00</w:t>
            </w:r>
          </w:p>
        </w:tc>
      </w:tr>
      <w:tr w:rsidR="004D46D1" w:rsidRPr="00A34907" w14:paraId="16D0ABB9"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2F7C4D1" w14:textId="77777777" w:rsidR="004D46D1" w:rsidRPr="00A34907" w:rsidRDefault="004D46D1"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"Обеспечение образовательных учреждений туристским снаряжением для занятий туризмом и краеведением работой"</w:t>
            </w:r>
          </w:p>
        </w:tc>
        <w:tc>
          <w:tcPr>
            <w:tcW w:w="1127" w:type="dxa"/>
            <w:tcBorders>
              <w:top w:val="nil"/>
              <w:left w:val="nil"/>
              <w:bottom w:val="single" w:sz="4" w:space="0" w:color="000000"/>
              <w:right w:val="single" w:sz="4" w:space="0" w:color="000000"/>
            </w:tcBorders>
            <w:shd w:val="clear" w:color="auto" w:fill="auto"/>
            <w:vAlign w:val="center"/>
            <w:hideMark/>
          </w:tcPr>
          <w:p w14:paraId="16463BA7"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0412</w:t>
            </w:r>
          </w:p>
        </w:tc>
        <w:tc>
          <w:tcPr>
            <w:tcW w:w="1283" w:type="dxa"/>
            <w:tcBorders>
              <w:top w:val="nil"/>
              <w:left w:val="nil"/>
              <w:bottom w:val="single" w:sz="4" w:space="0" w:color="000000"/>
              <w:right w:val="single" w:sz="4" w:space="0" w:color="000000"/>
            </w:tcBorders>
            <w:shd w:val="clear" w:color="auto" w:fill="auto"/>
            <w:vAlign w:val="center"/>
            <w:hideMark/>
          </w:tcPr>
          <w:p w14:paraId="1F6B3236"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43 0 06 00000</w:t>
            </w:r>
          </w:p>
        </w:tc>
        <w:tc>
          <w:tcPr>
            <w:tcW w:w="1222" w:type="dxa"/>
            <w:tcBorders>
              <w:top w:val="nil"/>
              <w:left w:val="nil"/>
              <w:bottom w:val="single" w:sz="4" w:space="0" w:color="000000"/>
              <w:right w:val="single" w:sz="4" w:space="0" w:color="000000"/>
            </w:tcBorders>
            <w:shd w:val="clear" w:color="auto" w:fill="auto"/>
            <w:vAlign w:val="center"/>
            <w:hideMark/>
          </w:tcPr>
          <w:p w14:paraId="6E721276"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293B38B2"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60 000,00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FFADA01"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60 000,00</w:t>
            </w:r>
          </w:p>
        </w:tc>
      </w:tr>
      <w:tr w:rsidR="004D46D1" w:rsidRPr="00A34907" w14:paraId="70E1BE57"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5E588FF4" w14:textId="77777777" w:rsidR="004D46D1" w:rsidRPr="00A34907" w:rsidRDefault="004D46D1" w:rsidP="00A34907">
            <w:pPr>
              <w:outlineLvl w:val="4"/>
              <w:rPr>
                <w:rFonts w:ascii="Times New Roman" w:hAnsi="Times New Roman" w:cs="Times New Roman"/>
                <w:color w:val="000000"/>
              </w:rPr>
            </w:pPr>
            <w:r w:rsidRPr="00A34907">
              <w:rPr>
                <w:rFonts w:ascii="Times New Roman" w:hAnsi="Times New Roman" w:cs="Times New Roman"/>
                <w:color w:val="000000"/>
              </w:rPr>
              <w:t>Проведение мероприятия в сфере туризма в Медынском районе</w:t>
            </w:r>
          </w:p>
        </w:tc>
        <w:tc>
          <w:tcPr>
            <w:tcW w:w="1127" w:type="dxa"/>
            <w:tcBorders>
              <w:top w:val="nil"/>
              <w:left w:val="nil"/>
              <w:bottom w:val="single" w:sz="4" w:space="0" w:color="000000"/>
              <w:right w:val="single" w:sz="4" w:space="0" w:color="000000"/>
            </w:tcBorders>
            <w:shd w:val="clear" w:color="auto" w:fill="auto"/>
            <w:vAlign w:val="center"/>
            <w:hideMark/>
          </w:tcPr>
          <w:p w14:paraId="069762E1"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0412</w:t>
            </w:r>
          </w:p>
        </w:tc>
        <w:tc>
          <w:tcPr>
            <w:tcW w:w="1283" w:type="dxa"/>
            <w:tcBorders>
              <w:top w:val="nil"/>
              <w:left w:val="nil"/>
              <w:bottom w:val="single" w:sz="4" w:space="0" w:color="000000"/>
              <w:right w:val="single" w:sz="4" w:space="0" w:color="000000"/>
            </w:tcBorders>
            <w:shd w:val="clear" w:color="auto" w:fill="auto"/>
            <w:vAlign w:val="center"/>
            <w:hideMark/>
          </w:tcPr>
          <w:p w14:paraId="78B9000A"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43 0 06 06110</w:t>
            </w:r>
          </w:p>
        </w:tc>
        <w:tc>
          <w:tcPr>
            <w:tcW w:w="1222" w:type="dxa"/>
            <w:tcBorders>
              <w:top w:val="nil"/>
              <w:left w:val="nil"/>
              <w:bottom w:val="single" w:sz="4" w:space="0" w:color="000000"/>
              <w:right w:val="single" w:sz="4" w:space="0" w:color="000000"/>
            </w:tcBorders>
            <w:shd w:val="clear" w:color="auto" w:fill="auto"/>
            <w:vAlign w:val="center"/>
            <w:hideMark/>
          </w:tcPr>
          <w:p w14:paraId="6C438993"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7601B5AC"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60 000,00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AA38FA1"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60 000,00</w:t>
            </w:r>
          </w:p>
        </w:tc>
      </w:tr>
      <w:tr w:rsidR="004D46D1" w:rsidRPr="00A34907" w14:paraId="5E35694E"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F50016D"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5B5362C6"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0412</w:t>
            </w:r>
          </w:p>
        </w:tc>
        <w:tc>
          <w:tcPr>
            <w:tcW w:w="1283" w:type="dxa"/>
            <w:tcBorders>
              <w:top w:val="nil"/>
              <w:left w:val="nil"/>
              <w:bottom w:val="single" w:sz="4" w:space="0" w:color="000000"/>
              <w:right w:val="single" w:sz="4" w:space="0" w:color="000000"/>
            </w:tcBorders>
            <w:shd w:val="clear" w:color="auto" w:fill="auto"/>
            <w:vAlign w:val="center"/>
            <w:hideMark/>
          </w:tcPr>
          <w:p w14:paraId="29013E44"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43 0 06 06110</w:t>
            </w:r>
          </w:p>
        </w:tc>
        <w:tc>
          <w:tcPr>
            <w:tcW w:w="1222" w:type="dxa"/>
            <w:tcBorders>
              <w:top w:val="nil"/>
              <w:left w:val="nil"/>
              <w:bottom w:val="single" w:sz="4" w:space="0" w:color="000000"/>
              <w:right w:val="single" w:sz="4" w:space="0" w:color="000000"/>
            </w:tcBorders>
            <w:shd w:val="clear" w:color="auto" w:fill="auto"/>
            <w:vAlign w:val="center"/>
            <w:hideMark/>
          </w:tcPr>
          <w:p w14:paraId="2FBE859B"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B18490D"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60 000,00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DB744FA"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60 000,00</w:t>
            </w:r>
          </w:p>
        </w:tc>
      </w:tr>
      <w:tr w:rsidR="004D46D1" w:rsidRPr="00A34907" w14:paraId="7C631CAD"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215B16C"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55445F24"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0412</w:t>
            </w:r>
          </w:p>
        </w:tc>
        <w:tc>
          <w:tcPr>
            <w:tcW w:w="1283" w:type="dxa"/>
            <w:tcBorders>
              <w:top w:val="nil"/>
              <w:left w:val="nil"/>
              <w:bottom w:val="single" w:sz="4" w:space="0" w:color="000000"/>
              <w:right w:val="single" w:sz="4" w:space="0" w:color="000000"/>
            </w:tcBorders>
            <w:shd w:val="clear" w:color="auto" w:fill="auto"/>
            <w:vAlign w:val="center"/>
            <w:hideMark/>
          </w:tcPr>
          <w:p w14:paraId="3B02B8ED"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43 0 06 06110</w:t>
            </w:r>
          </w:p>
        </w:tc>
        <w:tc>
          <w:tcPr>
            <w:tcW w:w="1222" w:type="dxa"/>
            <w:tcBorders>
              <w:top w:val="nil"/>
              <w:left w:val="nil"/>
              <w:bottom w:val="single" w:sz="4" w:space="0" w:color="000000"/>
              <w:right w:val="single" w:sz="4" w:space="0" w:color="000000"/>
            </w:tcBorders>
            <w:shd w:val="clear" w:color="auto" w:fill="auto"/>
            <w:vAlign w:val="center"/>
            <w:hideMark/>
          </w:tcPr>
          <w:p w14:paraId="727D358F"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1462" w:type="dxa"/>
            <w:tcBorders>
              <w:top w:val="nil"/>
              <w:left w:val="nil"/>
              <w:bottom w:val="single" w:sz="4" w:space="0" w:color="000000"/>
              <w:right w:val="single" w:sz="4" w:space="0" w:color="000000"/>
            </w:tcBorders>
            <w:shd w:val="clear" w:color="000000" w:fill="FFFFFF"/>
            <w:noWrap/>
            <w:vAlign w:val="center"/>
            <w:hideMark/>
          </w:tcPr>
          <w:p w14:paraId="487CAA81"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60 000,00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1A604EE"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60 000,00</w:t>
            </w:r>
          </w:p>
        </w:tc>
      </w:tr>
      <w:tr w:rsidR="004D46D1" w:rsidRPr="00A34907" w14:paraId="5F20CF75"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15025DE" w14:textId="77777777" w:rsidR="004D46D1" w:rsidRPr="00A34907" w:rsidRDefault="004D46D1" w:rsidP="00A34907">
            <w:pPr>
              <w:outlineLvl w:val="1"/>
              <w:rPr>
                <w:rFonts w:ascii="Times New Roman" w:hAnsi="Times New Roman" w:cs="Times New Roman"/>
                <w:color w:val="000000"/>
              </w:rPr>
            </w:pPr>
            <w:r w:rsidRPr="00A34907">
              <w:rPr>
                <w:rFonts w:ascii="Times New Roman" w:hAnsi="Times New Roman" w:cs="Times New Roman"/>
                <w:color w:val="000000"/>
              </w:rPr>
              <w:t>Муниципальная программа муниципального района "Поддержка и развитие предпринимательства в МР "Медынский район"</w:t>
            </w:r>
          </w:p>
        </w:tc>
        <w:tc>
          <w:tcPr>
            <w:tcW w:w="1127" w:type="dxa"/>
            <w:tcBorders>
              <w:top w:val="nil"/>
              <w:left w:val="nil"/>
              <w:bottom w:val="single" w:sz="4" w:space="0" w:color="000000"/>
              <w:right w:val="single" w:sz="4" w:space="0" w:color="000000"/>
            </w:tcBorders>
            <w:shd w:val="clear" w:color="auto" w:fill="auto"/>
            <w:vAlign w:val="center"/>
            <w:hideMark/>
          </w:tcPr>
          <w:p w14:paraId="7AC9636D" w14:textId="77777777" w:rsidR="004D46D1" w:rsidRPr="00A34907" w:rsidRDefault="004D46D1" w:rsidP="00A34907">
            <w:pPr>
              <w:jc w:val="center"/>
              <w:outlineLvl w:val="1"/>
              <w:rPr>
                <w:rFonts w:ascii="Times New Roman" w:hAnsi="Times New Roman" w:cs="Times New Roman"/>
                <w:color w:val="000000"/>
              </w:rPr>
            </w:pPr>
            <w:r w:rsidRPr="00A34907">
              <w:rPr>
                <w:rFonts w:ascii="Times New Roman" w:hAnsi="Times New Roman" w:cs="Times New Roman"/>
                <w:color w:val="000000"/>
              </w:rPr>
              <w:t>0412</w:t>
            </w:r>
          </w:p>
        </w:tc>
        <w:tc>
          <w:tcPr>
            <w:tcW w:w="1283" w:type="dxa"/>
            <w:tcBorders>
              <w:top w:val="nil"/>
              <w:left w:val="nil"/>
              <w:bottom w:val="single" w:sz="4" w:space="0" w:color="000000"/>
              <w:right w:val="single" w:sz="4" w:space="0" w:color="000000"/>
            </w:tcBorders>
            <w:shd w:val="clear" w:color="auto" w:fill="auto"/>
            <w:vAlign w:val="center"/>
            <w:hideMark/>
          </w:tcPr>
          <w:p w14:paraId="1AF84C21" w14:textId="77777777" w:rsidR="004D46D1" w:rsidRPr="00A34907" w:rsidRDefault="004D46D1" w:rsidP="00A34907">
            <w:pPr>
              <w:jc w:val="center"/>
              <w:outlineLvl w:val="1"/>
              <w:rPr>
                <w:rFonts w:ascii="Times New Roman" w:hAnsi="Times New Roman" w:cs="Times New Roman"/>
                <w:color w:val="000000"/>
              </w:rPr>
            </w:pPr>
            <w:r w:rsidRPr="00A34907">
              <w:rPr>
                <w:rFonts w:ascii="Times New Roman" w:hAnsi="Times New Roman" w:cs="Times New Roman"/>
                <w:color w:val="000000"/>
              </w:rPr>
              <w:t>44 0 00 00000</w:t>
            </w:r>
          </w:p>
        </w:tc>
        <w:tc>
          <w:tcPr>
            <w:tcW w:w="1222" w:type="dxa"/>
            <w:tcBorders>
              <w:top w:val="nil"/>
              <w:left w:val="nil"/>
              <w:bottom w:val="single" w:sz="4" w:space="0" w:color="000000"/>
              <w:right w:val="single" w:sz="4" w:space="0" w:color="000000"/>
            </w:tcBorders>
            <w:shd w:val="clear" w:color="auto" w:fill="auto"/>
            <w:vAlign w:val="center"/>
            <w:hideMark/>
          </w:tcPr>
          <w:p w14:paraId="428D52D9" w14:textId="77777777" w:rsidR="004D46D1" w:rsidRPr="00A34907" w:rsidRDefault="004D46D1" w:rsidP="00A34907">
            <w:pPr>
              <w:jc w:val="center"/>
              <w:outlineLvl w:val="1"/>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42B025E6" w14:textId="77777777" w:rsidR="004D46D1" w:rsidRPr="00A34907" w:rsidRDefault="004D46D1" w:rsidP="00A34907">
            <w:pPr>
              <w:jc w:val="right"/>
              <w:outlineLvl w:val="1"/>
              <w:rPr>
                <w:rFonts w:ascii="Times New Roman" w:hAnsi="Times New Roman" w:cs="Times New Roman"/>
                <w:color w:val="000000"/>
              </w:rPr>
            </w:pPr>
            <w:r w:rsidRPr="00A34907">
              <w:rPr>
                <w:rFonts w:ascii="Times New Roman" w:hAnsi="Times New Roman" w:cs="Times New Roman"/>
                <w:color w:val="000000"/>
              </w:rPr>
              <w:t>761 943,24</w:t>
            </w:r>
          </w:p>
        </w:tc>
        <w:tc>
          <w:tcPr>
            <w:tcW w:w="1462" w:type="dxa"/>
            <w:tcBorders>
              <w:top w:val="nil"/>
              <w:left w:val="nil"/>
              <w:bottom w:val="single" w:sz="4" w:space="0" w:color="000000"/>
              <w:right w:val="single" w:sz="4" w:space="0" w:color="000000"/>
            </w:tcBorders>
            <w:shd w:val="clear" w:color="000000" w:fill="FFFFFF"/>
            <w:noWrap/>
            <w:vAlign w:val="center"/>
            <w:hideMark/>
          </w:tcPr>
          <w:p w14:paraId="7AAAC4F0" w14:textId="77777777" w:rsidR="004D46D1" w:rsidRPr="00A34907" w:rsidRDefault="004D46D1" w:rsidP="00A34907">
            <w:pPr>
              <w:jc w:val="right"/>
              <w:outlineLvl w:val="1"/>
              <w:rPr>
                <w:rFonts w:ascii="Times New Roman" w:hAnsi="Times New Roman" w:cs="Times New Roman"/>
                <w:color w:val="000000"/>
              </w:rPr>
            </w:pPr>
            <w:r w:rsidRPr="00A34907">
              <w:rPr>
                <w:rFonts w:ascii="Times New Roman" w:hAnsi="Times New Roman" w:cs="Times New Roman"/>
                <w:color w:val="000000"/>
              </w:rPr>
              <w:t>761 943,24</w:t>
            </w:r>
          </w:p>
        </w:tc>
      </w:tr>
      <w:tr w:rsidR="004D46D1" w:rsidRPr="00A34907" w14:paraId="16FF9758"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8C39678" w14:textId="77777777" w:rsidR="004D46D1" w:rsidRPr="00A34907" w:rsidRDefault="004D46D1" w:rsidP="00A34907">
            <w:pPr>
              <w:outlineLvl w:val="3"/>
              <w:rPr>
                <w:rFonts w:ascii="Times New Roman" w:hAnsi="Times New Roman" w:cs="Times New Roman"/>
                <w:color w:val="000000"/>
              </w:rPr>
            </w:pPr>
            <w:r w:rsidRPr="00A34907">
              <w:rPr>
                <w:rFonts w:ascii="Times New Roman" w:hAnsi="Times New Roman" w:cs="Times New Roman"/>
                <w:color w:val="000000"/>
              </w:rPr>
              <w:t xml:space="preserve">Основное мероприятие "Оказание финансовой поддержки субъектам </w:t>
            </w:r>
            <w:proofErr w:type="spellStart"/>
            <w:r w:rsidRPr="00A34907">
              <w:rPr>
                <w:rFonts w:ascii="Times New Roman" w:hAnsi="Times New Roman" w:cs="Times New Roman"/>
                <w:color w:val="000000"/>
              </w:rPr>
              <w:t>маголо</w:t>
            </w:r>
            <w:proofErr w:type="spellEnd"/>
            <w:r w:rsidRPr="00A34907">
              <w:rPr>
                <w:rFonts w:ascii="Times New Roman" w:hAnsi="Times New Roman" w:cs="Times New Roman"/>
                <w:color w:val="000000"/>
              </w:rPr>
              <w:t xml:space="preserve"> и среднего предпринимательства"</w:t>
            </w:r>
          </w:p>
        </w:tc>
        <w:tc>
          <w:tcPr>
            <w:tcW w:w="1127" w:type="dxa"/>
            <w:tcBorders>
              <w:top w:val="nil"/>
              <w:left w:val="nil"/>
              <w:bottom w:val="single" w:sz="4" w:space="0" w:color="000000"/>
              <w:right w:val="single" w:sz="4" w:space="0" w:color="000000"/>
            </w:tcBorders>
            <w:shd w:val="clear" w:color="auto" w:fill="auto"/>
            <w:vAlign w:val="center"/>
            <w:hideMark/>
          </w:tcPr>
          <w:p w14:paraId="527040B3"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0412</w:t>
            </w:r>
          </w:p>
        </w:tc>
        <w:tc>
          <w:tcPr>
            <w:tcW w:w="1283" w:type="dxa"/>
            <w:tcBorders>
              <w:top w:val="nil"/>
              <w:left w:val="nil"/>
              <w:bottom w:val="single" w:sz="4" w:space="0" w:color="000000"/>
              <w:right w:val="single" w:sz="4" w:space="0" w:color="000000"/>
            </w:tcBorders>
            <w:shd w:val="clear" w:color="auto" w:fill="auto"/>
            <w:vAlign w:val="center"/>
            <w:hideMark/>
          </w:tcPr>
          <w:p w14:paraId="376EFB54"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44 0 01 00000</w:t>
            </w:r>
          </w:p>
        </w:tc>
        <w:tc>
          <w:tcPr>
            <w:tcW w:w="1222" w:type="dxa"/>
            <w:tcBorders>
              <w:top w:val="nil"/>
              <w:left w:val="nil"/>
              <w:bottom w:val="single" w:sz="4" w:space="0" w:color="000000"/>
              <w:right w:val="single" w:sz="4" w:space="0" w:color="000000"/>
            </w:tcBorders>
            <w:shd w:val="clear" w:color="auto" w:fill="auto"/>
            <w:vAlign w:val="center"/>
            <w:hideMark/>
          </w:tcPr>
          <w:p w14:paraId="37AC995C"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73844213"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761 943,24</w:t>
            </w:r>
          </w:p>
        </w:tc>
        <w:tc>
          <w:tcPr>
            <w:tcW w:w="1462" w:type="dxa"/>
            <w:tcBorders>
              <w:top w:val="nil"/>
              <w:left w:val="nil"/>
              <w:bottom w:val="single" w:sz="4" w:space="0" w:color="000000"/>
              <w:right w:val="single" w:sz="4" w:space="0" w:color="000000"/>
            </w:tcBorders>
            <w:shd w:val="clear" w:color="000000" w:fill="FFFFFF"/>
            <w:noWrap/>
            <w:vAlign w:val="center"/>
            <w:hideMark/>
          </w:tcPr>
          <w:p w14:paraId="33E7C312"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761 943,24</w:t>
            </w:r>
          </w:p>
        </w:tc>
      </w:tr>
      <w:tr w:rsidR="004D46D1" w:rsidRPr="00A34907" w14:paraId="7683E381"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65DD1A0" w14:textId="77777777" w:rsidR="004D46D1" w:rsidRPr="00A34907" w:rsidRDefault="004D46D1" w:rsidP="00A34907">
            <w:pPr>
              <w:outlineLvl w:val="4"/>
              <w:rPr>
                <w:rFonts w:ascii="Times New Roman" w:hAnsi="Times New Roman" w:cs="Times New Roman"/>
                <w:color w:val="000000"/>
              </w:rPr>
            </w:pPr>
            <w:r w:rsidRPr="00A34907">
              <w:rPr>
                <w:rFonts w:ascii="Times New Roman" w:hAnsi="Times New Roman" w:cs="Times New Roman"/>
                <w:color w:val="000000"/>
              </w:rPr>
              <w:t>Реализация мероприятий программы "Поддержка и развитие малого и среднего предпринимательства "</w:t>
            </w:r>
          </w:p>
        </w:tc>
        <w:tc>
          <w:tcPr>
            <w:tcW w:w="1127" w:type="dxa"/>
            <w:tcBorders>
              <w:top w:val="nil"/>
              <w:left w:val="nil"/>
              <w:bottom w:val="single" w:sz="4" w:space="0" w:color="000000"/>
              <w:right w:val="single" w:sz="4" w:space="0" w:color="000000"/>
            </w:tcBorders>
            <w:shd w:val="clear" w:color="auto" w:fill="auto"/>
            <w:vAlign w:val="center"/>
            <w:hideMark/>
          </w:tcPr>
          <w:p w14:paraId="383FCBFB"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0412</w:t>
            </w:r>
          </w:p>
        </w:tc>
        <w:tc>
          <w:tcPr>
            <w:tcW w:w="1283" w:type="dxa"/>
            <w:tcBorders>
              <w:top w:val="nil"/>
              <w:left w:val="nil"/>
              <w:bottom w:val="single" w:sz="4" w:space="0" w:color="000000"/>
              <w:right w:val="single" w:sz="4" w:space="0" w:color="000000"/>
            </w:tcBorders>
            <w:shd w:val="clear" w:color="auto" w:fill="auto"/>
            <w:vAlign w:val="center"/>
            <w:hideMark/>
          </w:tcPr>
          <w:p w14:paraId="02812265"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44 0 01 86000</w:t>
            </w:r>
          </w:p>
        </w:tc>
        <w:tc>
          <w:tcPr>
            <w:tcW w:w="1222" w:type="dxa"/>
            <w:tcBorders>
              <w:top w:val="nil"/>
              <w:left w:val="nil"/>
              <w:bottom w:val="single" w:sz="4" w:space="0" w:color="000000"/>
              <w:right w:val="single" w:sz="4" w:space="0" w:color="000000"/>
            </w:tcBorders>
            <w:shd w:val="clear" w:color="auto" w:fill="auto"/>
            <w:vAlign w:val="center"/>
            <w:hideMark/>
          </w:tcPr>
          <w:p w14:paraId="2F1137BC"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4294063C"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300 000,00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3BFFB98"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300 000,00</w:t>
            </w:r>
          </w:p>
        </w:tc>
      </w:tr>
      <w:tr w:rsidR="004D46D1" w:rsidRPr="00A34907" w14:paraId="3E1C8D62"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CBBB49D"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080CC27B"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0412</w:t>
            </w:r>
          </w:p>
        </w:tc>
        <w:tc>
          <w:tcPr>
            <w:tcW w:w="1283" w:type="dxa"/>
            <w:tcBorders>
              <w:top w:val="nil"/>
              <w:left w:val="nil"/>
              <w:bottom w:val="single" w:sz="4" w:space="0" w:color="000000"/>
              <w:right w:val="single" w:sz="4" w:space="0" w:color="000000"/>
            </w:tcBorders>
            <w:shd w:val="clear" w:color="auto" w:fill="auto"/>
            <w:vAlign w:val="center"/>
            <w:hideMark/>
          </w:tcPr>
          <w:p w14:paraId="6C8D9B2F"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44 0 01 86000</w:t>
            </w:r>
          </w:p>
        </w:tc>
        <w:tc>
          <w:tcPr>
            <w:tcW w:w="1222" w:type="dxa"/>
            <w:tcBorders>
              <w:top w:val="nil"/>
              <w:left w:val="nil"/>
              <w:bottom w:val="single" w:sz="4" w:space="0" w:color="000000"/>
              <w:right w:val="single" w:sz="4" w:space="0" w:color="000000"/>
            </w:tcBorders>
            <w:shd w:val="clear" w:color="auto" w:fill="auto"/>
            <w:vAlign w:val="center"/>
            <w:hideMark/>
          </w:tcPr>
          <w:p w14:paraId="0F874440"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3520D90"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50 000,00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DDF1DA4"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50 000,00</w:t>
            </w:r>
          </w:p>
        </w:tc>
      </w:tr>
      <w:tr w:rsidR="004D46D1" w:rsidRPr="00A34907" w14:paraId="0D03370E"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868AD9C"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12D91EAE"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0412</w:t>
            </w:r>
          </w:p>
        </w:tc>
        <w:tc>
          <w:tcPr>
            <w:tcW w:w="1283" w:type="dxa"/>
            <w:tcBorders>
              <w:top w:val="nil"/>
              <w:left w:val="nil"/>
              <w:bottom w:val="single" w:sz="4" w:space="0" w:color="000000"/>
              <w:right w:val="single" w:sz="4" w:space="0" w:color="000000"/>
            </w:tcBorders>
            <w:shd w:val="clear" w:color="auto" w:fill="auto"/>
            <w:vAlign w:val="center"/>
            <w:hideMark/>
          </w:tcPr>
          <w:p w14:paraId="2E7AA6FE"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44 0 01 86000</w:t>
            </w:r>
          </w:p>
        </w:tc>
        <w:tc>
          <w:tcPr>
            <w:tcW w:w="1222" w:type="dxa"/>
            <w:tcBorders>
              <w:top w:val="nil"/>
              <w:left w:val="nil"/>
              <w:bottom w:val="single" w:sz="4" w:space="0" w:color="000000"/>
              <w:right w:val="single" w:sz="4" w:space="0" w:color="000000"/>
            </w:tcBorders>
            <w:shd w:val="clear" w:color="auto" w:fill="auto"/>
            <w:vAlign w:val="center"/>
            <w:hideMark/>
          </w:tcPr>
          <w:p w14:paraId="32653770"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1462" w:type="dxa"/>
            <w:tcBorders>
              <w:top w:val="nil"/>
              <w:left w:val="nil"/>
              <w:bottom w:val="single" w:sz="4" w:space="0" w:color="000000"/>
              <w:right w:val="single" w:sz="4" w:space="0" w:color="000000"/>
            </w:tcBorders>
            <w:shd w:val="clear" w:color="000000" w:fill="FFFFFF"/>
            <w:noWrap/>
            <w:vAlign w:val="center"/>
            <w:hideMark/>
          </w:tcPr>
          <w:p w14:paraId="700CA35E"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50 000,00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FE44BA1"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50 000,00</w:t>
            </w:r>
          </w:p>
        </w:tc>
      </w:tr>
      <w:tr w:rsidR="004D46D1" w:rsidRPr="00A34907" w14:paraId="7486739B"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F63D9B2"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Иные бюджетные ассигнования</w:t>
            </w:r>
          </w:p>
        </w:tc>
        <w:tc>
          <w:tcPr>
            <w:tcW w:w="1127" w:type="dxa"/>
            <w:tcBorders>
              <w:top w:val="nil"/>
              <w:left w:val="nil"/>
              <w:bottom w:val="single" w:sz="4" w:space="0" w:color="000000"/>
              <w:right w:val="single" w:sz="4" w:space="0" w:color="000000"/>
            </w:tcBorders>
            <w:shd w:val="clear" w:color="auto" w:fill="auto"/>
            <w:vAlign w:val="center"/>
            <w:hideMark/>
          </w:tcPr>
          <w:p w14:paraId="44A351B0"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0412</w:t>
            </w:r>
          </w:p>
        </w:tc>
        <w:tc>
          <w:tcPr>
            <w:tcW w:w="1283" w:type="dxa"/>
            <w:tcBorders>
              <w:top w:val="nil"/>
              <w:left w:val="nil"/>
              <w:bottom w:val="single" w:sz="4" w:space="0" w:color="000000"/>
              <w:right w:val="single" w:sz="4" w:space="0" w:color="000000"/>
            </w:tcBorders>
            <w:shd w:val="clear" w:color="auto" w:fill="auto"/>
            <w:vAlign w:val="center"/>
            <w:hideMark/>
          </w:tcPr>
          <w:p w14:paraId="4881A67A"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44 0 01 86000</w:t>
            </w:r>
          </w:p>
        </w:tc>
        <w:tc>
          <w:tcPr>
            <w:tcW w:w="1222" w:type="dxa"/>
            <w:tcBorders>
              <w:top w:val="nil"/>
              <w:left w:val="nil"/>
              <w:bottom w:val="single" w:sz="4" w:space="0" w:color="000000"/>
              <w:right w:val="single" w:sz="4" w:space="0" w:color="000000"/>
            </w:tcBorders>
            <w:shd w:val="clear" w:color="auto" w:fill="auto"/>
            <w:vAlign w:val="center"/>
            <w:hideMark/>
          </w:tcPr>
          <w:p w14:paraId="30DC727C"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800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420C28F"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250 000,00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7D4B4AD"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250 000,00</w:t>
            </w:r>
          </w:p>
        </w:tc>
      </w:tr>
      <w:tr w:rsidR="004D46D1" w:rsidRPr="00A34907" w14:paraId="4851408D" w14:textId="77777777" w:rsidTr="004D46D1">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50E010F"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27" w:type="dxa"/>
            <w:tcBorders>
              <w:top w:val="nil"/>
              <w:left w:val="nil"/>
              <w:bottom w:val="single" w:sz="4" w:space="0" w:color="000000"/>
              <w:right w:val="single" w:sz="4" w:space="0" w:color="000000"/>
            </w:tcBorders>
            <w:shd w:val="clear" w:color="auto" w:fill="auto"/>
            <w:vAlign w:val="center"/>
            <w:hideMark/>
          </w:tcPr>
          <w:p w14:paraId="654B911C"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0412</w:t>
            </w:r>
          </w:p>
        </w:tc>
        <w:tc>
          <w:tcPr>
            <w:tcW w:w="1283" w:type="dxa"/>
            <w:tcBorders>
              <w:top w:val="nil"/>
              <w:left w:val="nil"/>
              <w:bottom w:val="single" w:sz="4" w:space="0" w:color="000000"/>
              <w:right w:val="single" w:sz="4" w:space="0" w:color="000000"/>
            </w:tcBorders>
            <w:shd w:val="clear" w:color="auto" w:fill="auto"/>
            <w:vAlign w:val="center"/>
            <w:hideMark/>
          </w:tcPr>
          <w:p w14:paraId="1F0AD842"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44 0 01 86000</w:t>
            </w:r>
          </w:p>
        </w:tc>
        <w:tc>
          <w:tcPr>
            <w:tcW w:w="1222" w:type="dxa"/>
            <w:tcBorders>
              <w:top w:val="nil"/>
              <w:left w:val="nil"/>
              <w:bottom w:val="single" w:sz="4" w:space="0" w:color="000000"/>
              <w:right w:val="single" w:sz="4" w:space="0" w:color="000000"/>
            </w:tcBorders>
            <w:shd w:val="clear" w:color="auto" w:fill="auto"/>
            <w:vAlign w:val="center"/>
            <w:hideMark/>
          </w:tcPr>
          <w:p w14:paraId="7E1723D4"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810</w:t>
            </w:r>
          </w:p>
        </w:tc>
        <w:tc>
          <w:tcPr>
            <w:tcW w:w="1462" w:type="dxa"/>
            <w:tcBorders>
              <w:top w:val="nil"/>
              <w:left w:val="nil"/>
              <w:bottom w:val="single" w:sz="4" w:space="0" w:color="000000"/>
              <w:right w:val="single" w:sz="4" w:space="0" w:color="000000"/>
            </w:tcBorders>
            <w:shd w:val="clear" w:color="000000" w:fill="FFFFFF"/>
            <w:noWrap/>
            <w:vAlign w:val="center"/>
            <w:hideMark/>
          </w:tcPr>
          <w:p w14:paraId="58C683A2"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250 000,00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2B4D55D"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250 000,00</w:t>
            </w:r>
          </w:p>
        </w:tc>
      </w:tr>
      <w:tr w:rsidR="004D46D1" w:rsidRPr="00A34907" w14:paraId="4E392F0A"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0262A6D" w14:textId="77777777" w:rsidR="004D46D1" w:rsidRPr="00A34907" w:rsidRDefault="004D46D1" w:rsidP="00A34907">
            <w:pPr>
              <w:outlineLvl w:val="4"/>
              <w:rPr>
                <w:rFonts w:ascii="Times New Roman" w:hAnsi="Times New Roman" w:cs="Times New Roman"/>
                <w:color w:val="000000"/>
              </w:rPr>
            </w:pPr>
            <w:r w:rsidRPr="00A34907">
              <w:rPr>
                <w:rFonts w:ascii="Times New Roman" w:hAnsi="Times New Roman" w:cs="Times New Roman"/>
                <w:color w:val="000000"/>
              </w:rPr>
              <w:t>Субсидии на реализацию мероприятий в рамках подпрограммы "Развитие малого и среднего предпринимательства в Калужской области</w:t>
            </w:r>
          </w:p>
        </w:tc>
        <w:tc>
          <w:tcPr>
            <w:tcW w:w="1127" w:type="dxa"/>
            <w:tcBorders>
              <w:top w:val="nil"/>
              <w:left w:val="nil"/>
              <w:bottom w:val="single" w:sz="4" w:space="0" w:color="000000"/>
              <w:right w:val="single" w:sz="4" w:space="0" w:color="000000"/>
            </w:tcBorders>
            <w:shd w:val="clear" w:color="auto" w:fill="auto"/>
            <w:vAlign w:val="center"/>
            <w:hideMark/>
          </w:tcPr>
          <w:p w14:paraId="03368333"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0412</w:t>
            </w:r>
          </w:p>
        </w:tc>
        <w:tc>
          <w:tcPr>
            <w:tcW w:w="1283" w:type="dxa"/>
            <w:tcBorders>
              <w:top w:val="nil"/>
              <w:left w:val="nil"/>
              <w:bottom w:val="single" w:sz="4" w:space="0" w:color="000000"/>
              <w:right w:val="single" w:sz="4" w:space="0" w:color="000000"/>
            </w:tcBorders>
            <w:shd w:val="clear" w:color="auto" w:fill="auto"/>
            <w:vAlign w:val="center"/>
            <w:hideMark/>
          </w:tcPr>
          <w:p w14:paraId="5D53E8B5"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44 0 01 S6840</w:t>
            </w:r>
          </w:p>
        </w:tc>
        <w:tc>
          <w:tcPr>
            <w:tcW w:w="1222" w:type="dxa"/>
            <w:tcBorders>
              <w:top w:val="nil"/>
              <w:left w:val="nil"/>
              <w:bottom w:val="single" w:sz="4" w:space="0" w:color="000000"/>
              <w:right w:val="single" w:sz="4" w:space="0" w:color="000000"/>
            </w:tcBorders>
            <w:shd w:val="clear" w:color="auto" w:fill="auto"/>
            <w:vAlign w:val="center"/>
            <w:hideMark/>
          </w:tcPr>
          <w:p w14:paraId="771355E6"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3BD349D9"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461 943,24</w:t>
            </w:r>
          </w:p>
        </w:tc>
        <w:tc>
          <w:tcPr>
            <w:tcW w:w="1462" w:type="dxa"/>
            <w:tcBorders>
              <w:top w:val="nil"/>
              <w:left w:val="nil"/>
              <w:bottom w:val="single" w:sz="4" w:space="0" w:color="000000"/>
              <w:right w:val="single" w:sz="4" w:space="0" w:color="000000"/>
            </w:tcBorders>
            <w:shd w:val="clear" w:color="000000" w:fill="FFFFFF"/>
            <w:noWrap/>
            <w:vAlign w:val="center"/>
            <w:hideMark/>
          </w:tcPr>
          <w:p w14:paraId="33C4D5E3"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461 943,24</w:t>
            </w:r>
          </w:p>
        </w:tc>
      </w:tr>
      <w:tr w:rsidR="004D46D1" w:rsidRPr="00A34907" w14:paraId="649B3D88"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2CE68A8"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43919639"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0412</w:t>
            </w:r>
          </w:p>
        </w:tc>
        <w:tc>
          <w:tcPr>
            <w:tcW w:w="1283" w:type="dxa"/>
            <w:tcBorders>
              <w:top w:val="nil"/>
              <w:left w:val="nil"/>
              <w:bottom w:val="single" w:sz="4" w:space="0" w:color="000000"/>
              <w:right w:val="single" w:sz="4" w:space="0" w:color="000000"/>
            </w:tcBorders>
            <w:shd w:val="clear" w:color="auto" w:fill="auto"/>
            <w:vAlign w:val="center"/>
            <w:hideMark/>
          </w:tcPr>
          <w:p w14:paraId="433CF475"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44 0 01 S6840</w:t>
            </w:r>
          </w:p>
        </w:tc>
        <w:tc>
          <w:tcPr>
            <w:tcW w:w="1222" w:type="dxa"/>
            <w:tcBorders>
              <w:top w:val="nil"/>
              <w:left w:val="nil"/>
              <w:bottom w:val="single" w:sz="4" w:space="0" w:color="000000"/>
              <w:right w:val="single" w:sz="4" w:space="0" w:color="000000"/>
            </w:tcBorders>
            <w:shd w:val="clear" w:color="auto" w:fill="auto"/>
            <w:vAlign w:val="center"/>
            <w:hideMark/>
          </w:tcPr>
          <w:p w14:paraId="147AFEA1"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D871CF6"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461 943,24</w:t>
            </w:r>
          </w:p>
        </w:tc>
        <w:tc>
          <w:tcPr>
            <w:tcW w:w="1462" w:type="dxa"/>
            <w:tcBorders>
              <w:top w:val="nil"/>
              <w:left w:val="nil"/>
              <w:bottom w:val="single" w:sz="4" w:space="0" w:color="000000"/>
              <w:right w:val="single" w:sz="4" w:space="0" w:color="000000"/>
            </w:tcBorders>
            <w:shd w:val="clear" w:color="000000" w:fill="FFFFFF"/>
            <w:noWrap/>
            <w:vAlign w:val="center"/>
            <w:hideMark/>
          </w:tcPr>
          <w:p w14:paraId="536EE53A"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461 943,24</w:t>
            </w:r>
          </w:p>
        </w:tc>
      </w:tr>
      <w:tr w:rsidR="004D46D1" w:rsidRPr="00A34907" w14:paraId="43B1ED8F"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294891C"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075CD6EF"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0412</w:t>
            </w:r>
          </w:p>
        </w:tc>
        <w:tc>
          <w:tcPr>
            <w:tcW w:w="1283" w:type="dxa"/>
            <w:tcBorders>
              <w:top w:val="nil"/>
              <w:left w:val="nil"/>
              <w:bottom w:val="single" w:sz="4" w:space="0" w:color="000000"/>
              <w:right w:val="single" w:sz="4" w:space="0" w:color="000000"/>
            </w:tcBorders>
            <w:shd w:val="clear" w:color="auto" w:fill="auto"/>
            <w:vAlign w:val="center"/>
            <w:hideMark/>
          </w:tcPr>
          <w:p w14:paraId="0FAE478C"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44 0 01 S6840</w:t>
            </w:r>
          </w:p>
        </w:tc>
        <w:tc>
          <w:tcPr>
            <w:tcW w:w="1222" w:type="dxa"/>
            <w:tcBorders>
              <w:top w:val="nil"/>
              <w:left w:val="nil"/>
              <w:bottom w:val="single" w:sz="4" w:space="0" w:color="000000"/>
              <w:right w:val="single" w:sz="4" w:space="0" w:color="000000"/>
            </w:tcBorders>
            <w:shd w:val="clear" w:color="auto" w:fill="auto"/>
            <w:vAlign w:val="center"/>
            <w:hideMark/>
          </w:tcPr>
          <w:p w14:paraId="2BFB8C98"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1462" w:type="dxa"/>
            <w:tcBorders>
              <w:top w:val="nil"/>
              <w:left w:val="nil"/>
              <w:bottom w:val="single" w:sz="4" w:space="0" w:color="000000"/>
              <w:right w:val="single" w:sz="4" w:space="0" w:color="000000"/>
            </w:tcBorders>
            <w:shd w:val="clear" w:color="000000" w:fill="FFFFFF"/>
            <w:noWrap/>
            <w:vAlign w:val="center"/>
            <w:hideMark/>
          </w:tcPr>
          <w:p w14:paraId="6C4D68AD"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461 943,24</w:t>
            </w:r>
          </w:p>
        </w:tc>
        <w:tc>
          <w:tcPr>
            <w:tcW w:w="1462" w:type="dxa"/>
            <w:tcBorders>
              <w:top w:val="nil"/>
              <w:left w:val="nil"/>
              <w:bottom w:val="single" w:sz="4" w:space="0" w:color="000000"/>
              <w:right w:val="single" w:sz="4" w:space="0" w:color="000000"/>
            </w:tcBorders>
            <w:shd w:val="clear" w:color="000000" w:fill="FFFFFF"/>
            <w:noWrap/>
            <w:vAlign w:val="center"/>
            <w:hideMark/>
          </w:tcPr>
          <w:p w14:paraId="70B59D4C"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461 943,24</w:t>
            </w:r>
          </w:p>
        </w:tc>
      </w:tr>
      <w:tr w:rsidR="004D46D1" w:rsidRPr="00A34907" w14:paraId="52B83BDE"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BF3503C" w14:textId="77777777" w:rsidR="004D46D1" w:rsidRPr="00A34907" w:rsidRDefault="004D46D1" w:rsidP="00A34907">
            <w:pPr>
              <w:outlineLvl w:val="1"/>
              <w:rPr>
                <w:rFonts w:ascii="Times New Roman" w:hAnsi="Times New Roman" w:cs="Times New Roman"/>
                <w:color w:val="000000"/>
              </w:rPr>
            </w:pPr>
            <w:r w:rsidRPr="00A34907">
              <w:rPr>
                <w:rFonts w:ascii="Times New Roman" w:hAnsi="Times New Roman" w:cs="Times New Roman"/>
                <w:color w:val="000000"/>
              </w:rPr>
              <w:t>Непрограммные расходы</w:t>
            </w:r>
          </w:p>
        </w:tc>
        <w:tc>
          <w:tcPr>
            <w:tcW w:w="1127" w:type="dxa"/>
            <w:tcBorders>
              <w:top w:val="nil"/>
              <w:left w:val="nil"/>
              <w:bottom w:val="single" w:sz="4" w:space="0" w:color="000000"/>
              <w:right w:val="single" w:sz="4" w:space="0" w:color="000000"/>
            </w:tcBorders>
            <w:shd w:val="clear" w:color="auto" w:fill="auto"/>
            <w:vAlign w:val="center"/>
            <w:hideMark/>
          </w:tcPr>
          <w:p w14:paraId="6059CAA3" w14:textId="77777777" w:rsidR="004D46D1" w:rsidRPr="00A34907" w:rsidRDefault="004D46D1" w:rsidP="00A34907">
            <w:pPr>
              <w:jc w:val="center"/>
              <w:outlineLvl w:val="1"/>
              <w:rPr>
                <w:rFonts w:ascii="Times New Roman" w:hAnsi="Times New Roman" w:cs="Times New Roman"/>
                <w:color w:val="000000"/>
              </w:rPr>
            </w:pPr>
            <w:r w:rsidRPr="00A34907">
              <w:rPr>
                <w:rFonts w:ascii="Times New Roman" w:hAnsi="Times New Roman" w:cs="Times New Roman"/>
                <w:color w:val="000000"/>
              </w:rPr>
              <w:t>0412</w:t>
            </w:r>
          </w:p>
        </w:tc>
        <w:tc>
          <w:tcPr>
            <w:tcW w:w="1283" w:type="dxa"/>
            <w:tcBorders>
              <w:top w:val="nil"/>
              <w:left w:val="nil"/>
              <w:bottom w:val="single" w:sz="4" w:space="0" w:color="000000"/>
              <w:right w:val="single" w:sz="4" w:space="0" w:color="000000"/>
            </w:tcBorders>
            <w:shd w:val="clear" w:color="auto" w:fill="auto"/>
            <w:vAlign w:val="center"/>
            <w:hideMark/>
          </w:tcPr>
          <w:p w14:paraId="6FBFBBEF" w14:textId="77777777" w:rsidR="004D46D1" w:rsidRPr="00A34907" w:rsidRDefault="004D46D1" w:rsidP="00A34907">
            <w:pPr>
              <w:jc w:val="center"/>
              <w:outlineLvl w:val="1"/>
              <w:rPr>
                <w:rFonts w:ascii="Times New Roman" w:hAnsi="Times New Roman" w:cs="Times New Roman"/>
                <w:color w:val="000000"/>
              </w:rPr>
            </w:pPr>
            <w:r w:rsidRPr="00A34907">
              <w:rPr>
                <w:rFonts w:ascii="Times New Roman" w:hAnsi="Times New Roman" w:cs="Times New Roman"/>
                <w:color w:val="000000"/>
              </w:rPr>
              <w:t>98 0 00 00000</w:t>
            </w:r>
          </w:p>
        </w:tc>
        <w:tc>
          <w:tcPr>
            <w:tcW w:w="1222" w:type="dxa"/>
            <w:tcBorders>
              <w:top w:val="nil"/>
              <w:left w:val="nil"/>
              <w:bottom w:val="single" w:sz="4" w:space="0" w:color="000000"/>
              <w:right w:val="single" w:sz="4" w:space="0" w:color="000000"/>
            </w:tcBorders>
            <w:shd w:val="clear" w:color="auto" w:fill="auto"/>
            <w:vAlign w:val="center"/>
            <w:hideMark/>
          </w:tcPr>
          <w:p w14:paraId="2999AF2B" w14:textId="77777777" w:rsidR="004D46D1" w:rsidRPr="00A34907" w:rsidRDefault="004D46D1" w:rsidP="00A34907">
            <w:pPr>
              <w:jc w:val="center"/>
              <w:outlineLvl w:val="1"/>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07E1DB77" w14:textId="77777777" w:rsidR="004D46D1" w:rsidRPr="00A34907" w:rsidRDefault="004D46D1" w:rsidP="00A34907">
            <w:pPr>
              <w:jc w:val="right"/>
              <w:outlineLvl w:val="1"/>
              <w:rPr>
                <w:rFonts w:ascii="Times New Roman" w:hAnsi="Times New Roman" w:cs="Times New Roman"/>
                <w:color w:val="000000"/>
              </w:rPr>
            </w:pPr>
            <w:r w:rsidRPr="00A34907">
              <w:rPr>
                <w:rFonts w:ascii="Times New Roman" w:hAnsi="Times New Roman" w:cs="Times New Roman"/>
                <w:color w:val="000000"/>
              </w:rPr>
              <w:t>16 541,00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EAD2BB5" w14:textId="77777777" w:rsidR="004D46D1" w:rsidRPr="00A34907" w:rsidRDefault="004D46D1" w:rsidP="00A34907">
            <w:pPr>
              <w:jc w:val="right"/>
              <w:outlineLvl w:val="1"/>
              <w:rPr>
                <w:rFonts w:ascii="Times New Roman" w:hAnsi="Times New Roman" w:cs="Times New Roman"/>
                <w:color w:val="000000"/>
              </w:rPr>
            </w:pPr>
            <w:r w:rsidRPr="00A34907">
              <w:rPr>
                <w:rFonts w:ascii="Times New Roman" w:hAnsi="Times New Roman" w:cs="Times New Roman"/>
                <w:color w:val="000000"/>
              </w:rPr>
              <w:t>16 541,00</w:t>
            </w:r>
          </w:p>
        </w:tc>
      </w:tr>
      <w:tr w:rsidR="004D46D1" w:rsidRPr="00A34907" w14:paraId="06A644F9"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0DDA026" w14:textId="77777777" w:rsidR="004D46D1" w:rsidRPr="00A34907" w:rsidRDefault="004D46D1" w:rsidP="00A34907">
            <w:pPr>
              <w:outlineLvl w:val="4"/>
              <w:rPr>
                <w:rFonts w:ascii="Times New Roman" w:hAnsi="Times New Roman" w:cs="Times New Roman"/>
                <w:color w:val="000000"/>
              </w:rPr>
            </w:pPr>
            <w:r w:rsidRPr="00A34907">
              <w:rPr>
                <w:rFonts w:ascii="Times New Roman" w:hAnsi="Times New Roman" w:cs="Times New Roman"/>
                <w:color w:val="000000"/>
              </w:rPr>
              <w:t>Субвенция на осуществление государственных полномочий по созданию административных комиссий в муниципальных районах и городских округах</w:t>
            </w:r>
          </w:p>
        </w:tc>
        <w:tc>
          <w:tcPr>
            <w:tcW w:w="1127" w:type="dxa"/>
            <w:tcBorders>
              <w:top w:val="nil"/>
              <w:left w:val="nil"/>
              <w:bottom w:val="single" w:sz="4" w:space="0" w:color="000000"/>
              <w:right w:val="single" w:sz="4" w:space="0" w:color="000000"/>
            </w:tcBorders>
            <w:shd w:val="clear" w:color="auto" w:fill="auto"/>
            <w:vAlign w:val="center"/>
            <w:hideMark/>
          </w:tcPr>
          <w:p w14:paraId="515585E1"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0412</w:t>
            </w:r>
          </w:p>
        </w:tc>
        <w:tc>
          <w:tcPr>
            <w:tcW w:w="1283" w:type="dxa"/>
            <w:tcBorders>
              <w:top w:val="nil"/>
              <w:left w:val="nil"/>
              <w:bottom w:val="single" w:sz="4" w:space="0" w:color="000000"/>
              <w:right w:val="single" w:sz="4" w:space="0" w:color="000000"/>
            </w:tcBorders>
            <w:shd w:val="clear" w:color="auto" w:fill="auto"/>
            <w:vAlign w:val="center"/>
            <w:hideMark/>
          </w:tcPr>
          <w:p w14:paraId="58FDEBCB"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98 0 00 00900</w:t>
            </w:r>
          </w:p>
        </w:tc>
        <w:tc>
          <w:tcPr>
            <w:tcW w:w="1222" w:type="dxa"/>
            <w:tcBorders>
              <w:top w:val="nil"/>
              <w:left w:val="nil"/>
              <w:bottom w:val="single" w:sz="4" w:space="0" w:color="000000"/>
              <w:right w:val="single" w:sz="4" w:space="0" w:color="000000"/>
            </w:tcBorders>
            <w:shd w:val="clear" w:color="auto" w:fill="auto"/>
            <w:vAlign w:val="center"/>
            <w:hideMark/>
          </w:tcPr>
          <w:p w14:paraId="204BB4FF"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136B63D8"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16 541,00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9E21AB5"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16 541,00</w:t>
            </w:r>
          </w:p>
        </w:tc>
      </w:tr>
      <w:tr w:rsidR="004D46D1" w:rsidRPr="00A34907" w14:paraId="2110128D"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3B0B862"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1D9E5CB9"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0412</w:t>
            </w:r>
          </w:p>
        </w:tc>
        <w:tc>
          <w:tcPr>
            <w:tcW w:w="1283" w:type="dxa"/>
            <w:tcBorders>
              <w:top w:val="nil"/>
              <w:left w:val="nil"/>
              <w:bottom w:val="single" w:sz="4" w:space="0" w:color="000000"/>
              <w:right w:val="single" w:sz="4" w:space="0" w:color="000000"/>
            </w:tcBorders>
            <w:shd w:val="clear" w:color="auto" w:fill="auto"/>
            <w:vAlign w:val="center"/>
            <w:hideMark/>
          </w:tcPr>
          <w:p w14:paraId="5F57E5DE"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98 0 00 00900</w:t>
            </w:r>
          </w:p>
        </w:tc>
        <w:tc>
          <w:tcPr>
            <w:tcW w:w="1222" w:type="dxa"/>
            <w:tcBorders>
              <w:top w:val="nil"/>
              <w:left w:val="nil"/>
              <w:bottom w:val="single" w:sz="4" w:space="0" w:color="000000"/>
              <w:right w:val="single" w:sz="4" w:space="0" w:color="000000"/>
            </w:tcBorders>
            <w:shd w:val="clear" w:color="auto" w:fill="auto"/>
            <w:vAlign w:val="center"/>
            <w:hideMark/>
          </w:tcPr>
          <w:p w14:paraId="4A1A6C7C"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2C0AE08"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16 541,00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4E152B4"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16 541,00</w:t>
            </w:r>
          </w:p>
        </w:tc>
      </w:tr>
      <w:tr w:rsidR="004D46D1" w:rsidRPr="00A34907" w14:paraId="4DA4BDF1"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0A47C86"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4149D73A"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0412</w:t>
            </w:r>
          </w:p>
        </w:tc>
        <w:tc>
          <w:tcPr>
            <w:tcW w:w="1283" w:type="dxa"/>
            <w:tcBorders>
              <w:top w:val="nil"/>
              <w:left w:val="nil"/>
              <w:bottom w:val="single" w:sz="4" w:space="0" w:color="000000"/>
              <w:right w:val="single" w:sz="4" w:space="0" w:color="000000"/>
            </w:tcBorders>
            <w:shd w:val="clear" w:color="auto" w:fill="auto"/>
            <w:vAlign w:val="center"/>
            <w:hideMark/>
          </w:tcPr>
          <w:p w14:paraId="48D2AEE7"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98 0 00 00900</w:t>
            </w:r>
          </w:p>
        </w:tc>
        <w:tc>
          <w:tcPr>
            <w:tcW w:w="1222" w:type="dxa"/>
            <w:tcBorders>
              <w:top w:val="nil"/>
              <w:left w:val="nil"/>
              <w:bottom w:val="single" w:sz="4" w:space="0" w:color="000000"/>
              <w:right w:val="single" w:sz="4" w:space="0" w:color="000000"/>
            </w:tcBorders>
            <w:shd w:val="clear" w:color="auto" w:fill="auto"/>
            <w:vAlign w:val="center"/>
            <w:hideMark/>
          </w:tcPr>
          <w:p w14:paraId="558CA943"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1462" w:type="dxa"/>
            <w:tcBorders>
              <w:top w:val="nil"/>
              <w:left w:val="nil"/>
              <w:bottom w:val="single" w:sz="4" w:space="0" w:color="000000"/>
              <w:right w:val="single" w:sz="4" w:space="0" w:color="000000"/>
            </w:tcBorders>
            <w:shd w:val="clear" w:color="000000" w:fill="FFFFFF"/>
            <w:noWrap/>
            <w:vAlign w:val="center"/>
            <w:hideMark/>
          </w:tcPr>
          <w:p w14:paraId="104644E9"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16 541,00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2CE62C0"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16 541,00</w:t>
            </w:r>
          </w:p>
        </w:tc>
      </w:tr>
      <w:tr w:rsidR="004D46D1" w:rsidRPr="00A34907" w14:paraId="003542EB"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4179B4B" w14:textId="77777777" w:rsidR="004D46D1" w:rsidRPr="00A34907" w:rsidRDefault="004D46D1" w:rsidP="00A34907">
            <w:pPr>
              <w:rPr>
                <w:rFonts w:ascii="Times New Roman" w:hAnsi="Times New Roman" w:cs="Times New Roman"/>
                <w:b/>
                <w:bCs/>
                <w:color w:val="000000"/>
              </w:rPr>
            </w:pPr>
            <w:r w:rsidRPr="00A34907">
              <w:rPr>
                <w:rFonts w:ascii="Times New Roman" w:hAnsi="Times New Roman" w:cs="Times New Roman"/>
                <w:b/>
                <w:bCs/>
                <w:color w:val="000000"/>
              </w:rPr>
              <w:t>ЖИЛИЩНО-КОММУНАЛЬНОЕ ХОЗЯЙСТВО</w:t>
            </w:r>
          </w:p>
        </w:tc>
        <w:tc>
          <w:tcPr>
            <w:tcW w:w="1127" w:type="dxa"/>
            <w:tcBorders>
              <w:top w:val="nil"/>
              <w:left w:val="nil"/>
              <w:bottom w:val="single" w:sz="4" w:space="0" w:color="000000"/>
              <w:right w:val="single" w:sz="4" w:space="0" w:color="000000"/>
            </w:tcBorders>
            <w:shd w:val="clear" w:color="auto" w:fill="auto"/>
            <w:vAlign w:val="center"/>
            <w:hideMark/>
          </w:tcPr>
          <w:p w14:paraId="58AD76CB" w14:textId="77777777" w:rsidR="004D46D1" w:rsidRPr="00A34907" w:rsidRDefault="004D46D1" w:rsidP="00A34907">
            <w:pPr>
              <w:jc w:val="center"/>
              <w:rPr>
                <w:rFonts w:ascii="Times New Roman" w:hAnsi="Times New Roman" w:cs="Times New Roman"/>
                <w:b/>
                <w:bCs/>
                <w:color w:val="000000"/>
              </w:rPr>
            </w:pPr>
            <w:r w:rsidRPr="00A34907">
              <w:rPr>
                <w:rFonts w:ascii="Times New Roman" w:hAnsi="Times New Roman" w:cs="Times New Roman"/>
                <w:b/>
                <w:bCs/>
                <w:color w:val="000000"/>
              </w:rPr>
              <w:t>0500</w:t>
            </w:r>
          </w:p>
        </w:tc>
        <w:tc>
          <w:tcPr>
            <w:tcW w:w="1283" w:type="dxa"/>
            <w:tcBorders>
              <w:top w:val="nil"/>
              <w:left w:val="nil"/>
              <w:bottom w:val="single" w:sz="4" w:space="0" w:color="000000"/>
              <w:right w:val="single" w:sz="4" w:space="0" w:color="000000"/>
            </w:tcBorders>
            <w:shd w:val="clear" w:color="auto" w:fill="auto"/>
            <w:vAlign w:val="center"/>
            <w:hideMark/>
          </w:tcPr>
          <w:p w14:paraId="11B32ED4" w14:textId="77777777" w:rsidR="004D46D1" w:rsidRPr="00A34907" w:rsidRDefault="004D46D1" w:rsidP="00A34907">
            <w:pPr>
              <w:jc w:val="center"/>
              <w:rPr>
                <w:rFonts w:ascii="Times New Roman" w:hAnsi="Times New Roman" w:cs="Times New Roman"/>
                <w:b/>
                <w:bCs/>
                <w:color w:val="000000"/>
              </w:rPr>
            </w:pPr>
            <w:r w:rsidRPr="00A34907">
              <w:rPr>
                <w:rFonts w:ascii="Times New Roman" w:hAnsi="Times New Roman" w:cs="Times New Roman"/>
                <w:b/>
                <w:bCs/>
                <w:color w:val="000000"/>
              </w:rPr>
              <w:t> </w:t>
            </w:r>
          </w:p>
        </w:tc>
        <w:tc>
          <w:tcPr>
            <w:tcW w:w="1222" w:type="dxa"/>
            <w:tcBorders>
              <w:top w:val="nil"/>
              <w:left w:val="nil"/>
              <w:bottom w:val="single" w:sz="4" w:space="0" w:color="000000"/>
              <w:right w:val="single" w:sz="4" w:space="0" w:color="000000"/>
            </w:tcBorders>
            <w:shd w:val="clear" w:color="auto" w:fill="auto"/>
            <w:vAlign w:val="center"/>
            <w:hideMark/>
          </w:tcPr>
          <w:p w14:paraId="22182FC4" w14:textId="77777777" w:rsidR="004D46D1" w:rsidRPr="00A34907" w:rsidRDefault="004D46D1" w:rsidP="00A34907">
            <w:pPr>
              <w:jc w:val="center"/>
              <w:rPr>
                <w:rFonts w:ascii="Times New Roman" w:hAnsi="Times New Roman" w:cs="Times New Roman"/>
                <w:b/>
                <w:bCs/>
                <w:color w:val="000000"/>
              </w:rPr>
            </w:pPr>
            <w:r w:rsidRPr="00A34907">
              <w:rPr>
                <w:rFonts w:ascii="Times New Roman" w:hAnsi="Times New Roman" w:cs="Times New Roman"/>
                <w:b/>
                <w:bCs/>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14ED4740" w14:textId="77777777" w:rsidR="004D46D1" w:rsidRPr="00A34907" w:rsidRDefault="004D46D1" w:rsidP="00A34907">
            <w:pPr>
              <w:jc w:val="right"/>
              <w:rPr>
                <w:rFonts w:ascii="Times New Roman" w:hAnsi="Times New Roman" w:cs="Times New Roman"/>
                <w:b/>
                <w:bCs/>
                <w:color w:val="000000"/>
              </w:rPr>
            </w:pPr>
            <w:r w:rsidRPr="00A34907">
              <w:rPr>
                <w:rFonts w:ascii="Times New Roman" w:hAnsi="Times New Roman" w:cs="Times New Roman"/>
                <w:b/>
                <w:bCs/>
                <w:color w:val="000000"/>
              </w:rPr>
              <w:t>2 178 714,94</w:t>
            </w:r>
          </w:p>
        </w:tc>
        <w:tc>
          <w:tcPr>
            <w:tcW w:w="1462" w:type="dxa"/>
            <w:tcBorders>
              <w:top w:val="nil"/>
              <w:left w:val="nil"/>
              <w:bottom w:val="single" w:sz="4" w:space="0" w:color="000000"/>
              <w:right w:val="single" w:sz="4" w:space="0" w:color="000000"/>
            </w:tcBorders>
            <w:shd w:val="clear" w:color="000000" w:fill="FFFFFF"/>
            <w:noWrap/>
            <w:vAlign w:val="center"/>
            <w:hideMark/>
          </w:tcPr>
          <w:p w14:paraId="6DD31BF1" w14:textId="77777777" w:rsidR="004D46D1" w:rsidRPr="00A34907" w:rsidRDefault="004D46D1" w:rsidP="00A34907">
            <w:pPr>
              <w:jc w:val="right"/>
              <w:rPr>
                <w:rFonts w:ascii="Times New Roman" w:hAnsi="Times New Roman" w:cs="Times New Roman"/>
                <w:b/>
                <w:bCs/>
                <w:color w:val="000000"/>
              </w:rPr>
            </w:pPr>
            <w:r w:rsidRPr="00A34907">
              <w:rPr>
                <w:rFonts w:ascii="Times New Roman" w:hAnsi="Times New Roman" w:cs="Times New Roman"/>
                <w:b/>
                <w:bCs/>
                <w:color w:val="000000"/>
              </w:rPr>
              <w:t>1 918 714,94</w:t>
            </w:r>
          </w:p>
        </w:tc>
      </w:tr>
      <w:tr w:rsidR="004D46D1" w:rsidRPr="00A34907" w14:paraId="2C8A5697"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654D8F0" w14:textId="77777777" w:rsidR="004D46D1" w:rsidRPr="00A34907" w:rsidRDefault="004D46D1" w:rsidP="00A34907">
            <w:pPr>
              <w:outlineLvl w:val="0"/>
              <w:rPr>
                <w:rFonts w:ascii="Times New Roman" w:hAnsi="Times New Roman" w:cs="Times New Roman"/>
                <w:color w:val="000000"/>
              </w:rPr>
            </w:pPr>
            <w:r w:rsidRPr="00A34907">
              <w:rPr>
                <w:rFonts w:ascii="Times New Roman" w:hAnsi="Times New Roman" w:cs="Times New Roman"/>
                <w:color w:val="000000"/>
              </w:rPr>
              <w:t>Коммунальное хозяйство</w:t>
            </w:r>
          </w:p>
        </w:tc>
        <w:tc>
          <w:tcPr>
            <w:tcW w:w="1127" w:type="dxa"/>
            <w:tcBorders>
              <w:top w:val="nil"/>
              <w:left w:val="nil"/>
              <w:bottom w:val="single" w:sz="4" w:space="0" w:color="000000"/>
              <w:right w:val="single" w:sz="4" w:space="0" w:color="000000"/>
            </w:tcBorders>
            <w:shd w:val="clear" w:color="auto" w:fill="auto"/>
            <w:vAlign w:val="center"/>
            <w:hideMark/>
          </w:tcPr>
          <w:p w14:paraId="50131F11" w14:textId="77777777" w:rsidR="004D46D1" w:rsidRPr="00A34907" w:rsidRDefault="004D46D1" w:rsidP="00A34907">
            <w:pPr>
              <w:jc w:val="center"/>
              <w:outlineLvl w:val="0"/>
              <w:rPr>
                <w:rFonts w:ascii="Times New Roman" w:hAnsi="Times New Roman" w:cs="Times New Roman"/>
                <w:color w:val="000000"/>
              </w:rPr>
            </w:pPr>
            <w:r w:rsidRPr="00A34907">
              <w:rPr>
                <w:rFonts w:ascii="Times New Roman" w:hAnsi="Times New Roman" w:cs="Times New Roman"/>
                <w:color w:val="000000"/>
              </w:rPr>
              <w:t>0502</w:t>
            </w:r>
          </w:p>
        </w:tc>
        <w:tc>
          <w:tcPr>
            <w:tcW w:w="1283" w:type="dxa"/>
            <w:tcBorders>
              <w:top w:val="nil"/>
              <w:left w:val="nil"/>
              <w:bottom w:val="single" w:sz="4" w:space="0" w:color="000000"/>
              <w:right w:val="single" w:sz="4" w:space="0" w:color="000000"/>
            </w:tcBorders>
            <w:shd w:val="clear" w:color="auto" w:fill="auto"/>
            <w:vAlign w:val="center"/>
            <w:hideMark/>
          </w:tcPr>
          <w:p w14:paraId="089BBA02" w14:textId="77777777" w:rsidR="004D46D1" w:rsidRPr="00A34907" w:rsidRDefault="004D46D1" w:rsidP="00A34907">
            <w:pPr>
              <w:jc w:val="center"/>
              <w:outlineLvl w:val="0"/>
              <w:rPr>
                <w:rFonts w:ascii="Times New Roman" w:hAnsi="Times New Roman" w:cs="Times New Roman"/>
                <w:color w:val="000000"/>
              </w:rPr>
            </w:pPr>
            <w:r w:rsidRPr="00A34907">
              <w:rPr>
                <w:rFonts w:ascii="Times New Roman" w:hAnsi="Times New Roman" w:cs="Times New Roman"/>
                <w:color w:val="000000"/>
              </w:rPr>
              <w:t> </w:t>
            </w:r>
          </w:p>
        </w:tc>
        <w:tc>
          <w:tcPr>
            <w:tcW w:w="1222" w:type="dxa"/>
            <w:tcBorders>
              <w:top w:val="nil"/>
              <w:left w:val="nil"/>
              <w:bottom w:val="single" w:sz="4" w:space="0" w:color="000000"/>
              <w:right w:val="single" w:sz="4" w:space="0" w:color="000000"/>
            </w:tcBorders>
            <w:shd w:val="clear" w:color="auto" w:fill="auto"/>
            <w:vAlign w:val="center"/>
            <w:hideMark/>
          </w:tcPr>
          <w:p w14:paraId="593B9AD1" w14:textId="77777777" w:rsidR="004D46D1" w:rsidRPr="00A34907" w:rsidRDefault="004D46D1" w:rsidP="00A34907">
            <w:pPr>
              <w:jc w:val="center"/>
              <w:outlineLvl w:val="0"/>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5EAF37B0" w14:textId="77777777" w:rsidR="004D46D1" w:rsidRPr="00A34907" w:rsidRDefault="004D46D1" w:rsidP="00A34907">
            <w:pPr>
              <w:jc w:val="right"/>
              <w:outlineLvl w:val="0"/>
              <w:rPr>
                <w:rFonts w:ascii="Times New Roman" w:hAnsi="Times New Roman" w:cs="Times New Roman"/>
                <w:color w:val="000000"/>
              </w:rPr>
            </w:pPr>
            <w:r w:rsidRPr="00A34907">
              <w:rPr>
                <w:rFonts w:ascii="Times New Roman" w:hAnsi="Times New Roman" w:cs="Times New Roman"/>
                <w:color w:val="000000"/>
              </w:rPr>
              <w:t>2 178 714,94</w:t>
            </w:r>
          </w:p>
        </w:tc>
        <w:tc>
          <w:tcPr>
            <w:tcW w:w="1462" w:type="dxa"/>
            <w:tcBorders>
              <w:top w:val="nil"/>
              <w:left w:val="nil"/>
              <w:bottom w:val="single" w:sz="4" w:space="0" w:color="000000"/>
              <w:right w:val="single" w:sz="4" w:space="0" w:color="000000"/>
            </w:tcBorders>
            <w:shd w:val="clear" w:color="000000" w:fill="FFFFFF"/>
            <w:noWrap/>
            <w:vAlign w:val="center"/>
            <w:hideMark/>
          </w:tcPr>
          <w:p w14:paraId="02F84D22" w14:textId="77777777" w:rsidR="004D46D1" w:rsidRPr="00A34907" w:rsidRDefault="004D46D1" w:rsidP="00A34907">
            <w:pPr>
              <w:jc w:val="right"/>
              <w:outlineLvl w:val="0"/>
              <w:rPr>
                <w:rFonts w:ascii="Times New Roman" w:hAnsi="Times New Roman" w:cs="Times New Roman"/>
                <w:color w:val="000000"/>
              </w:rPr>
            </w:pPr>
            <w:r w:rsidRPr="00A34907">
              <w:rPr>
                <w:rFonts w:ascii="Times New Roman" w:hAnsi="Times New Roman" w:cs="Times New Roman"/>
                <w:color w:val="000000"/>
              </w:rPr>
              <w:t>1 918 714,94</w:t>
            </w:r>
          </w:p>
        </w:tc>
      </w:tr>
      <w:tr w:rsidR="004D46D1" w:rsidRPr="00A34907" w14:paraId="3F7BB4CC" w14:textId="77777777" w:rsidTr="004D46D1">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5228A461" w14:textId="77777777" w:rsidR="004D46D1" w:rsidRPr="00A34907" w:rsidRDefault="004D46D1" w:rsidP="00A34907">
            <w:pPr>
              <w:outlineLvl w:val="1"/>
              <w:rPr>
                <w:rFonts w:ascii="Times New Roman" w:hAnsi="Times New Roman" w:cs="Times New Roman"/>
                <w:color w:val="000000"/>
              </w:rPr>
            </w:pPr>
            <w:r w:rsidRPr="00A34907">
              <w:rPr>
                <w:rFonts w:ascii="Times New Roman" w:hAnsi="Times New Roman" w:cs="Times New Roman"/>
                <w:color w:val="000000"/>
              </w:rPr>
              <w:t xml:space="preserve">Муниципальная программа муниципального района "Медынский </w:t>
            </w:r>
            <w:proofErr w:type="spellStart"/>
            <w:r w:rsidRPr="00A34907">
              <w:rPr>
                <w:rFonts w:ascii="Times New Roman" w:hAnsi="Times New Roman" w:cs="Times New Roman"/>
                <w:color w:val="000000"/>
              </w:rPr>
              <w:t>район""Энергосбережение</w:t>
            </w:r>
            <w:proofErr w:type="spellEnd"/>
            <w:r w:rsidRPr="00A34907">
              <w:rPr>
                <w:rFonts w:ascii="Times New Roman" w:hAnsi="Times New Roman" w:cs="Times New Roman"/>
                <w:color w:val="000000"/>
              </w:rPr>
              <w:t xml:space="preserve"> и повышение энергоэффективности в МР "Медынский район"</w:t>
            </w:r>
          </w:p>
        </w:tc>
        <w:tc>
          <w:tcPr>
            <w:tcW w:w="1127" w:type="dxa"/>
            <w:tcBorders>
              <w:top w:val="nil"/>
              <w:left w:val="nil"/>
              <w:bottom w:val="single" w:sz="4" w:space="0" w:color="000000"/>
              <w:right w:val="single" w:sz="4" w:space="0" w:color="000000"/>
            </w:tcBorders>
            <w:shd w:val="clear" w:color="auto" w:fill="auto"/>
            <w:vAlign w:val="center"/>
            <w:hideMark/>
          </w:tcPr>
          <w:p w14:paraId="7C36FD68" w14:textId="77777777" w:rsidR="004D46D1" w:rsidRPr="00A34907" w:rsidRDefault="004D46D1" w:rsidP="00A34907">
            <w:pPr>
              <w:jc w:val="center"/>
              <w:outlineLvl w:val="1"/>
              <w:rPr>
                <w:rFonts w:ascii="Times New Roman" w:hAnsi="Times New Roman" w:cs="Times New Roman"/>
                <w:color w:val="000000"/>
              </w:rPr>
            </w:pPr>
            <w:r w:rsidRPr="00A34907">
              <w:rPr>
                <w:rFonts w:ascii="Times New Roman" w:hAnsi="Times New Roman" w:cs="Times New Roman"/>
                <w:color w:val="000000"/>
              </w:rPr>
              <w:t>0502</w:t>
            </w:r>
          </w:p>
        </w:tc>
        <w:tc>
          <w:tcPr>
            <w:tcW w:w="1283" w:type="dxa"/>
            <w:tcBorders>
              <w:top w:val="nil"/>
              <w:left w:val="nil"/>
              <w:bottom w:val="single" w:sz="4" w:space="0" w:color="000000"/>
              <w:right w:val="single" w:sz="4" w:space="0" w:color="000000"/>
            </w:tcBorders>
            <w:shd w:val="clear" w:color="auto" w:fill="auto"/>
            <w:vAlign w:val="center"/>
            <w:hideMark/>
          </w:tcPr>
          <w:p w14:paraId="64A470F8" w14:textId="77777777" w:rsidR="004D46D1" w:rsidRPr="00A34907" w:rsidRDefault="004D46D1" w:rsidP="00A34907">
            <w:pPr>
              <w:jc w:val="center"/>
              <w:outlineLvl w:val="1"/>
              <w:rPr>
                <w:rFonts w:ascii="Times New Roman" w:hAnsi="Times New Roman" w:cs="Times New Roman"/>
                <w:color w:val="000000"/>
              </w:rPr>
            </w:pPr>
            <w:r w:rsidRPr="00A34907">
              <w:rPr>
                <w:rFonts w:ascii="Times New Roman" w:hAnsi="Times New Roman" w:cs="Times New Roman"/>
                <w:color w:val="000000"/>
              </w:rPr>
              <w:t>30 0 00 00000</w:t>
            </w:r>
          </w:p>
        </w:tc>
        <w:tc>
          <w:tcPr>
            <w:tcW w:w="1222" w:type="dxa"/>
            <w:tcBorders>
              <w:top w:val="nil"/>
              <w:left w:val="nil"/>
              <w:bottom w:val="single" w:sz="4" w:space="0" w:color="000000"/>
              <w:right w:val="single" w:sz="4" w:space="0" w:color="000000"/>
            </w:tcBorders>
            <w:shd w:val="clear" w:color="auto" w:fill="auto"/>
            <w:vAlign w:val="center"/>
            <w:hideMark/>
          </w:tcPr>
          <w:p w14:paraId="138ED368" w14:textId="77777777" w:rsidR="004D46D1" w:rsidRPr="00A34907" w:rsidRDefault="004D46D1" w:rsidP="00A34907">
            <w:pPr>
              <w:jc w:val="center"/>
              <w:outlineLvl w:val="1"/>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6950F32D" w14:textId="77777777" w:rsidR="004D46D1" w:rsidRPr="00A34907" w:rsidRDefault="004D46D1" w:rsidP="00A34907">
            <w:pPr>
              <w:jc w:val="right"/>
              <w:outlineLvl w:val="1"/>
              <w:rPr>
                <w:rFonts w:ascii="Times New Roman" w:hAnsi="Times New Roman" w:cs="Times New Roman"/>
                <w:color w:val="000000"/>
              </w:rPr>
            </w:pPr>
            <w:r w:rsidRPr="00A34907">
              <w:rPr>
                <w:rFonts w:ascii="Times New Roman" w:hAnsi="Times New Roman" w:cs="Times New Roman"/>
                <w:color w:val="000000"/>
              </w:rPr>
              <w:t>2 178 714,94</w:t>
            </w:r>
          </w:p>
        </w:tc>
        <w:tc>
          <w:tcPr>
            <w:tcW w:w="1462" w:type="dxa"/>
            <w:tcBorders>
              <w:top w:val="nil"/>
              <w:left w:val="nil"/>
              <w:bottom w:val="single" w:sz="4" w:space="0" w:color="000000"/>
              <w:right w:val="single" w:sz="4" w:space="0" w:color="000000"/>
            </w:tcBorders>
            <w:shd w:val="clear" w:color="000000" w:fill="FFFFFF"/>
            <w:noWrap/>
            <w:vAlign w:val="center"/>
            <w:hideMark/>
          </w:tcPr>
          <w:p w14:paraId="618E009A" w14:textId="77777777" w:rsidR="004D46D1" w:rsidRPr="00A34907" w:rsidRDefault="004D46D1" w:rsidP="00A34907">
            <w:pPr>
              <w:jc w:val="right"/>
              <w:outlineLvl w:val="1"/>
              <w:rPr>
                <w:rFonts w:ascii="Times New Roman" w:hAnsi="Times New Roman" w:cs="Times New Roman"/>
                <w:color w:val="000000"/>
              </w:rPr>
            </w:pPr>
            <w:r w:rsidRPr="00A34907">
              <w:rPr>
                <w:rFonts w:ascii="Times New Roman" w:hAnsi="Times New Roman" w:cs="Times New Roman"/>
                <w:color w:val="000000"/>
              </w:rPr>
              <w:t>1 918 714,94</w:t>
            </w:r>
          </w:p>
        </w:tc>
      </w:tr>
      <w:tr w:rsidR="004D46D1" w:rsidRPr="00A34907" w14:paraId="2AA37644" w14:textId="77777777" w:rsidTr="004D46D1">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7D3D1FA" w14:textId="77777777" w:rsidR="004D46D1" w:rsidRPr="00A34907" w:rsidRDefault="004D46D1" w:rsidP="00A34907">
            <w:pPr>
              <w:outlineLvl w:val="3"/>
              <w:rPr>
                <w:rFonts w:ascii="Times New Roman" w:hAnsi="Times New Roman" w:cs="Times New Roman"/>
                <w:color w:val="000000"/>
              </w:rPr>
            </w:pPr>
            <w:r w:rsidRPr="00A34907">
              <w:rPr>
                <w:rFonts w:ascii="Times New Roman" w:hAnsi="Times New Roman" w:cs="Times New Roman"/>
                <w:color w:val="000000"/>
              </w:rPr>
              <w:t xml:space="preserve">основное мероприятие "Строительство. техническое перевооружение, модернизация и ремонт отопительных </w:t>
            </w:r>
            <w:proofErr w:type="spellStart"/>
            <w:r w:rsidRPr="00A34907">
              <w:rPr>
                <w:rFonts w:ascii="Times New Roman" w:hAnsi="Times New Roman" w:cs="Times New Roman"/>
                <w:color w:val="000000"/>
              </w:rPr>
              <w:t>кательных</w:t>
            </w:r>
            <w:proofErr w:type="spellEnd"/>
            <w:r w:rsidRPr="00A34907">
              <w:rPr>
                <w:rFonts w:ascii="Times New Roman" w:hAnsi="Times New Roman" w:cs="Times New Roman"/>
                <w:color w:val="000000"/>
              </w:rPr>
              <w:t xml:space="preserve"> с применением энергосберегающего оборудования и технологий"</w:t>
            </w:r>
          </w:p>
        </w:tc>
        <w:tc>
          <w:tcPr>
            <w:tcW w:w="1127" w:type="dxa"/>
            <w:tcBorders>
              <w:top w:val="nil"/>
              <w:left w:val="nil"/>
              <w:bottom w:val="single" w:sz="4" w:space="0" w:color="000000"/>
              <w:right w:val="single" w:sz="4" w:space="0" w:color="000000"/>
            </w:tcBorders>
            <w:shd w:val="clear" w:color="auto" w:fill="auto"/>
            <w:vAlign w:val="center"/>
            <w:hideMark/>
          </w:tcPr>
          <w:p w14:paraId="642B0B75"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0502</w:t>
            </w:r>
          </w:p>
        </w:tc>
        <w:tc>
          <w:tcPr>
            <w:tcW w:w="1283" w:type="dxa"/>
            <w:tcBorders>
              <w:top w:val="nil"/>
              <w:left w:val="nil"/>
              <w:bottom w:val="single" w:sz="4" w:space="0" w:color="000000"/>
              <w:right w:val="single" w:sz="4" w:space="0" w:color="000000"/>
            </w:tcBorders>
            <w:shd w:val="clear" w:color="auto" w:fill="auto"/>
            <w:vAlign w:val="center"/>
            <w:hideMark/>
          </w:tcPr>
          <w:p w14:paraId="626364B7"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30 0 11 00000</w:t>
            </w:r>
          </w:p>
        </w:tc>
        <w:tc>
          <w:tcPr>
            <w:tcW w:w="1222" w:type="dxa"/>
            <w:tcBorders>
              <w:top w:val="nil"/>
              <w:left w:val="nil"/>
              <w:bottom w:val="single" w:sz="4" w:space="0" w:color="000000"/>
              <w:right w:val="single" w:sz="4" w:space="0" w:color="000000"/>
            </w:tcBorders>
            <w:shd w:val="clear" w:color="auto" w:fill="auto"/>
            <w:vAlign w:val="center"/>
            <w:hideMark/>
          </w:tcPr>
          <w:p w14:paraId="1A1B98D3"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2FC2900C"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100 000,00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61CFB71"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100 000,00</w:t>
            </w:r>
          </w:p>
        </w:tc>
      </w:tr>
      <w:tr w:rsidR="004D46D1" w:rsidRPr="00A34907" w14:paraId="0AD55577"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5BFCD0CA" w14:textId="77777777" w:rsidR="004D46D1" w:rsidRPr="00A34907" w:rsidRDefault="004D46D1" w:rsidP="00A34907">
            <w:pPr>
              <w:outlineLvl w:val="4"/>
              <w:rPr>
                <w:rFonts w:ascii="Times New Roman" w:hAnsi="Times New Roman" w:cs="Times New Roman"/>
                <w:color w:val="000000"/>
              </w:rPr>
            </w:pPr>
            <w:r w:rsidRPr="00A34907">
              <w:rPr>
                <w:rFonts w:ascii="Times New Roman" w:hAnsi="Times New Roman" w:cs="Times New Roman"/>
                <w:color w:val="000000"/>
              </w:rPr>
              <w:t xml:space="preserve">Мероприятия направленные </w:t>
            </w:r>
            <w:proofErr w:type="gramStart"/>
            <w:r w:rsidRPr="00A34907">
              <w:rPr>
                <w:rFonts w:ascii="Times New Roman" w:hAnsi="Times New Roman" w:cs="Times New Roman"/>
                <w:color w:val="000000"/>
              </w:rPr>
              <w:t>на энергосбережения</w:t>
            </w:r>
            <w:proofErr w:type="gramEnd"/>
            <w:r w:rsidRPr="00A34907">
              <w:rPr>
                <w:rFonts w:ascii="Times New Roman" w:hAnsi="Times New Roman" w:cs="Times New Roman"/>
                <w:color w:val="000000"/>
              </w:rPr>
              <w:t xml:space="preserve"> и повышение энергоэффективности в Медынском районе"</w:t>
            </w:r>
          </w:p>
        </w:tc>
        <w:tc>
          <w:tcPr>
            <w:tcW w:w="1127" w:type="dxa"/>
            <w:tcBorders>
              <w:top w:val="nil"/>
              <w:left w:val="nil"/>
              <w:bottom w:val="single" w:sz="4" w:space="0" w:color="000000"/>
              <w:right w:val="single" w:sz="4" w:space="0" w:color="000000"/>
            </w:tcBorders>
            <w:shd w:val="clear" w:color="auto" w:fill="auto"/>
            <w:vAlign w:val="center"/>
            <w:hideMark/>
          </w:tcPr>
          <w:p w14:paraId="0CE2B72B"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0502</w:t>
            </w:r>
          </w:p>
        </w:tc>
        <w:tc>
          <w:tcPr>
            <w:tcW w:w="1283" w:type="dxa"/>
            <w:tcBorders>
              <w:top w:val="nil"/>
              <w:left w:val="nil"/>
              <w:bottom w:val="single" w:sz="4" w:space="0" w:color="000000"/>
              <w:right w:val="single" w:sz="4" w:space="0" w:color="000000"/>
            </w:tcBorders>
            <w:shd w:val="clear" w:color="auto" w:fill="auto"/>
            <w:vAlign w:val="center"/>
            <w:hideMark/>
          </w:tcPr>
          <w:p w14:paraId="7099A1AB"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30 0 11 89200</w:t>
            </w:r>
          </w:p>
        </w:tc>
        <w:tc>
          <w:tcPr>
            <w:tcW w:w="1222" w:type="dxa"/>
            <w:tcBorders>
              <w:top w:val="nil"/>
              <w:left w:val="nil"/>
              <w:bottom w:val="single" w:sz="4" w:space="0" w:color="000000"/>
              <w:right w:val="single" w:sz="4" w:space="0" w:color="000000"/>
            </w:tcBorders>
            <w:shd w:val="clear" w:color="auto" w:fill="auto"/>
            <w:vAlign w:val="center"/>
            <w:hideMark/>
          </w:tcPr>
          <w:p w14:paraId="50DC0E0A"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25136549"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100 000,00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4215837"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100 000,00</w:t>
            </w:r>
          </w:p>
        </w:tc>
      </w:tr>
      <w:tr w:rsidR="004D46D1" w:rsidRPr="00A34907" w14:paraId="1DA3BC3B"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53C752C"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6B67E2A3"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0502</w:t>
            </w:r>
          </w:p>
        </w:tc>
        <w:tc>
          <w:tcPr>
            <w:tcW w:w="1283" w:type="dxa"/>
            <w:tcBorders>
              <w:top w:val="nil"/>
              <w:left w:val="nil"/>
              <w:bottom w:val="single" w:sz="4" w:space="0" w:color="000000"/>
              <w:right w:val="single" w:sz="4" w:space="0" w:color="000000"/>
            </w:tcBorders>
            <w:shd w:val="clear" w:color="auto" w:fill="auto"/>
            <w:vAlign w:val="center"/>
            <w:hideMark/>
          </w:tcPr>
          <w:p w14:paraId="0B6E7643"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30 0 11 89200</w:t>
            </w:r>
          </w:p>
        </w:tc>
        <w:tc>
          <w:tcPr>
            <w:tcW w:w="1222" w:type="dxa"/>
            <w:tcBorders>
              <w:top w:val="nil"/>
              <w:left w:val="nil"/>
              <w:bottom w:val="single" w:sz="4" w:space="0" w:color="000000"/>
              <w:right w:val="single" w:sz="4" w:space="0" w:color="000000"/>
            </w:tcBorders>
            <w:shd w:val="clear" w:color="auto" w:fill="auto"/>
            <w:vAlign w:val="center"/>
            <w:hideMark/>
          </w:tcPr>
          <w:p w14:paraId="27BBA34F"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474E5AA"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100 000,00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39B8E09"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100 000,00</w:t>
            </w:r>
          </w:p>
        </w:tc>
      </w:tr>
      <w:tr w:rsidR="004D46D1" w:rsidRPr="00A34907" w14:paraId="4B67B75D"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D78D423"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0F6F1F1B"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0502</w:t>
            </w:r>
          </w:p>
        </w:tc>
        <w:tc>
          <w:tcPr>
            <w:tcW w:w="1283" w:type="dxa"/>
            <w:tcBorders>
              <w:top w:val="nil"/>
              <w:left w:val="nil"/>
              <w:bottom w:val="single" w:sz="4" w:space="0" w:color="000000"/>
              <w:right w:val="single" w:sz="4" w:space="0" w:color="000000"/>
            </w:tcBorders>
            <w:shd w:val="clear" w:color="auto" w:fill="auto"/>
            <w:vAlign w:val="center"/>
            <w:hideMark/>
          </w:tcPr>
          <w:p w14:paraId="350900DD"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30 0 11 89200</w:t>
            </w:r>
          </w:p>
        </w:tc>
        <w:tc>
          <w:tcPr>
            <w:tcW w:w="1222" w:type="dxa"/>
            <w:tcBorders>
              <w:top w:val="nil"/>
              <w:left w:val="nil"/>
              <w:bottom w:val="single" w:sz="4" w:space="0" w:color="000000"/>
              <w:right w:val="single" w:sz="4" w:space="0" w:color="000000"/>
            </w:tcBorders>
            <w:shd w:val="clear" w:color="auto" w:fill="auto"/>
            <w:vAlign w:val="center"/>
            <w:hideMark/>
          </w:tcPr>
          <w:p w14:paraId="3572DEA6"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1462" w:type="dxa"/>
            <w:tcBorders>
              <w:top w:val="nil"/>
              <w:left w:val="nil"/>
              <w:bottom w:val="single" w:sz="4" w:space="0" w:color="000000"/>
              <w:right w:val="single" w:sz="4" w:space="0" w:color="000000"/>
            </w:tcBorders>
            <w:shd w:val="clear" w:color="000000" w:fill="FFFFFF"/>
            <w:noWrap/>
            <w:vAlign w:val="center"/>
            <w:hideMark/>
          </w:tcPr>
          <w:p w14:paraId="12D46145"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100 000,00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8A45B2C"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100 000,00</w:t>
            </w:r>
          </w:p>
        </w:tc>
      </w:tr>
      <w:tr w:rsidR="004D46D1" w:rsidRPr="00A34907" w14:paraId="3E02AB75"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4F24E70" w14:textId="77777777" w:rsidR="004D46D1" w:rsidRPr="00A34907" w:rsidRDefault="004D46D1"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"Реконструкция, теплоизоляция и ремонт тепловых сетей с применением современных технологий и материалов"</w:t>
            </w:r>
          </w:p>
        </w:tc>
        <w:tc>
          <w:tcPr>
            <w:tcW w:w="1127" w:type="dxa"/>
            <w:tcBorders>
              <w:top w:val="nil"/>
              <w:left w:val="nil"/>
              <w:bottom w:val="single" w:sz="4" w:space="0" w:color="000000"/>
              <w:right w:val="single" w:sz="4" w:space="0" w:color="000000"/>
            </w:tcBorders>
            <w:shd w:val="clear" w:color="auto" w:fill="auto"/>
            <w:vAlign w:val="center"/>
            <w:hideMark/>
          </w:tcPr>
          <w:p w14:paraId="3EB80EDB"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0502</w:t>
            </w:r>
          </w:p>
        </w:tc>
        <w:tc>
          <w:tcPr>
            <w:tcW w:w="1283" w:type="dxa"/>
            <w:tcBorders>
              <w:top w:val="nil"/>
              <w:left w:val="nil"/>
              <w:bottom w:val="single" w:sz="4" w:space="0" w:color="000000"/>
              <w:right w:val="single" w:sz="4" w:space="0" w:color="000000"/>
            </w:tcBorders>
            <w:shd w:val="clear" w:color="auto" w:fill="auto"/>
            <w:vAlign w:val="center"/>
            <w:hideMark/>
          </w:tcPr>
          <w:p w14:paraId="361EBE2D"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30 0 12 00000</w:t>
            </w:r>
          </w:p>
        </w:tc>
        <w:tc>
          <w:tcPr>
            <w:tcW w:w="1222" w:type="dxa"/>
            <w:tcBorders>
              <w:top w:val="nil"/>
              <w:left w:val="nil"/>
              <w:bottom w:val="single" w:sz="4" w:space="0" w:color="000000"/>
              <w:right w:val="single" w:sz="4" w:space="0" w:color="000000"/>
            </w:tcBorders>
            <w:shd w:val="clear" w:color="auto" w:fill="auto"/>
            <w:vAlign w:val="center"/>
            <w:hideMark/>
          </w:tcPr>
          <w:p w14:paraId="54729D49"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4C08EAA9"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100 000,00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D1F39E0"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100 000,00</w:t>
            </w:r>
          </w:p>
        </w:tc>
      </w:tr>
      <w:tr w:rsidR="004D46D1" w:rsidRPr="00A34907" w14:paraId="26DA0D25"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7788492" w14:textId="77777777" w:rsidR="004D46D1" w:rsidRPr="00A34907" w:rsidRDefault="004D46D1" w:rsidP="00A34907">
            <w:pPr>
              <w:outlineLvl w:val="4"/>
              <w:rPr>
                <w:rFonts w:ascii="Times New Roman" w:hAnsi="Times New Roman" w:cs="Times New Roman"/>
                <w:color w:val="000000"/>
              </w:rPr>
            </w:pPr>
            <w:r w:rsidRPr="00A34907">
              <w:rPr>
                <w:rFonts w:ascii="Times New Roman" w:hAnsi="Times New Roman" w:cs="Times New Roman"/>
                <w:color w:val="000000"/>
              </w:rPr>
              <w:t xml:space="preserve">Мероприятия направленные </w:t>
            </w:r>
            <w:proofErr w:type="gramStart"/>
            <w:r w:rsidRPr="00A34907">
              <w:rPr>
                <w:rFonts w:ascii="Times New Roman" w:hAnsi="Times New Roman" w:cs="Times New Roman"/>
                <w:color w:val="000000"/>
              </w:rPr>
              <w:t>на энергосбережения</w:t>
            </w:r>
            <w:proofErr w:type="gramEnd"/>
            <w:r w:rsidRPr="00A34907">
              <w:rPr>
                <w:rFonts w:ascii="Times New Roman" w:hAnsi="Times New Roman" w:cs="Times New Roman"/>
                <w:color w:val="000000"/>
              </w:rPr>
              <w:t xml:space="preserve"> и повышение энергоэффективности в Медынском районе"</w:t>
            </w:r>
          </w:p>
        </w:tc>
        <w:tc>
          <w:tcPr>
            <w:tcW w:w="1127" w:type="dxa"/>
            <w:tcBorders>
              <w:top w:val="nil"/>
              <w:left w:val="nil"/>
              <w:bottom w:val="single" w:sz="4" w:space="0" w:color="000000"/>
              <w:right w:val="single" w:sz="4" w:space="0" w:color="000000"/>
            </w:tcBorders>
            <w:shd w:val="clear" w:color="auto" w:fill="auto"/>
            <w:vAlign w:val="center"/>
            <w:hideMark/>
          </w:tcPr>
          <w:p w14:paraId="35829015"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0502</w:t>
            </w:r>
          </w:p>
        </w:tc>
        <w:tc>
          <w:tcPr>
            <w:tcW w:w="1283" w:type="dxa"/>
            <w:tcBorders>
              <w:top w:val="nil"/>
              <w:left w:val="nil"/>
              <w:bottom w:val="single" w:sz="4" w:space="0" w:color="000000"/>
              <w:right w:val="single" w:sz="4" w:space="0" w:color="000000"/>
            </w:tcBorders>
            <w:shd w:val="clear" w:color="auto" w:fill="auto"/>
            <w:vAlign w:val="center"/>
            <w:hideMark/>
          </w:tcPr>
          <w:p w14:paraId="6CDE5490"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30 0 12 89200</w:t>
            </w:r>
          </w:p>
        </w:tc>
        <w:tc>
          <w:tcPr>
            <w:tcW w:w="1222" w:type="dxa"/>
            <w:tcBorders>
              <w:top w:val="nil"/>
              <w:left w:val="nil"/>
              <w:bottom w:val="single" w:sz="4" w:space="0" w:color="000000"/>
              <w:right w:val="single" w:sz="4" w:space="0" w:color="000000"/>
            </w:tcBorders>
            <w:shd w:val="clear" w:color="auto" w:fill="auto"/>
            <w:vAlign w:val="center"/>
            <w:hideMark/>
          </w:tcPr>
          <w:p w14:paraId="285EF779"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5E48AACE"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100 000,00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4CD967A"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100 000,00</w:t>
            </w:r>
          </w:p>
        </w:tc>
      </w:tr>
      <w:tr w:rsidR="004D46D1" w:rsidRPr="00A34907" w14:paraId="517ED012"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6370435"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lastRenderedPageBreak/>
              <w:t>Закупка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57A92ED5"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0502</w:t>
            </w:r>
          </w:p>
        </w:tc>
        <w:tc>
          <w:tcPr>
            <w:tcW w:w="1283" w:type="dxa"/>
            <w:tcBorders>
              <w:top w:val="nil"/>
              <w:left w:val="nil"/>
              <w:bottom w:val="single" w:sz="4" w:space="0" w:color="000000"/>
              <w:right w:val="single" w:sz="4" w:space="0" w:color="000000"/>
            </w:tcBorders>
            <w:shd w:val="clear" w:color="auto" w:fill="auto"/>
            <w:vAlign w:val="center"/>
            <w:hideMark/>
          </w:tcPr>
          <w:p w14:paraId="10768975"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30 0 12 89200</w:t>
            </w:r>
          </w:p>
        </w:tc>
        <w:tc>
          <w:tcPr>
            <w:tcW w:w="1222" w:type="dxa"/>
            <w:tcBorders>
              <w:top w:val="nil"/>
              <w:left w:val="nil"/>
              <w:bottom w:val="single" w:sz="4" w:space="0" w:color="000000"/>
              <w:right w:val="single" w:sz="4" w:space="0" w:color="000000"/>
            </w:tcBorders>
            <w:shd w:val="clear" w:color="auto" w:fill="auto"/>
            <w:vAlign w:val="center"/>
            <w:hideMark/>
          </w:tcPr>
          <w:p w14:paraId="2E840C72"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ADE3B12"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100 000,00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A8CEA38"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100 000,00</w:t>
            </w:r>
          </w:p>
        </w:tc>
      </w:tr>
      <w:tr w:rsidR="004D46D1" w:rsidRPr="00A34907" w14:paraId="5ABCDA37"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9012E11"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0D50E865"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0502</w:t>
            </w:r>
          </w:p>
        </w:tc>
        <w:tc>
          <w:tcPr>
            <w:tcW w:w="1283" w:type="dxa"/>
            <w:tcBorders>
              <w:top w:val="nil"/>
              <w:left w:val="nil"/>
              <w:bottom w:val="single" w:sz="4" w:space="0" w:color="000000"/>
              <w:right w:val="single" w:sz="4" w:space="0" w:color="000000"/>
            </w:tcBorders>
            <w:shd w:val="clear" w:color="auto" w:fill="auto"/>
            <w:vAlign w:val="center"/>
            <w:hideMark/>
          </w:tcPr>
          <w:p w14:paraId="73F0103A"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30 0 12 89200</w:t>
            </w:r>
          </w:p>
        </w:tc>
        <w:tc>
          <w:tcPr>
            <w:tcW w:w="1222" w:type="dxa"/>
            <w:tcBorders>
              <w:top w:val="nil"/>
              <w:left w:val="nil"/>
              <w:bottom w:val="single" w:sz="4" w:space="0" w:color="000000"/>
              <w:right w:val="single" w:sz="4" w:space="0" w:color="000000"/>
            </w:tcBorders>
            <w:shd w:val="clear" w:color="auto" w:fill="auto"/>
            <w:vAlign w:val="center"/>
            <w:hideMark/>
          </w:tcPr>
          <w:p w14:paraId="5BAB8159"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1462" w:type="dxa"/>
            <w:tcBorders>
              <w:top w:val="nil"/>
              <w:left w:val="nil"/>
              <w:bottom w:val="single" w:sz="4" w:space="0" w:color="000000"/>
              <w:right w:val="single" w:sz="4" w:space="0" w:color="000000"/>
            </w:tcBorders>
            <w:shd w:val="clear" w:color="000000" w:fill="FFFFFF"/>
            <w:noWrap/>
            <w:vAlign w:val="center"/>
            <w:hideMark/>
          </w:tcPr>
          <w:p w14:paraId="5D8E0BF9"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100 000,00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D6E24BA"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100 000,00</w:t>
            </w:r>
          </w:p>
        </w:tc>
      </w:tr>
      <w:tr w:rsidR="004D46D1" w:rsidRPr="00A34907" w14:paraId="11E940A4"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A0C4DB8" w14:textId="77777777" w:rsidR="004D46D1" w:rsidRPr="00A34907" w:rsidRDefault="004D46D1"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"Внедрение энергосберегающих технологий и закупка оборудования в сфере жилищно-коммунального хозяйства</w:t>
            </w:r>
          </w:p>
        </w:tc>
        <w:tc>
          <w:tcPr>
            <w:tcW w:w="1127" w:type="dxa"/>
            <w:tcBorders>
              <w:top w:val="nil"/>
              <w:left w:val="nil"/>
              <w:bottom w:val="single" w:sz="4" w:space="0" w:color="000000"/>
              <w:right w:val="single" w:sz="4" w:space="0" w:color="000000"/>
            </w:tcBorders>
            <w:shd w:val="clear" w:color="auto" w:fill="auto"/>
            <w:vAlign w:val="center"/>
            <w:hideMark/>
          </w:tcPr>
          <w:p w14:paraId="650E483C"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0502</w:t>
            </w:r>
          </w:p>
        </w:tc>
        <w:tc>
          <w:tcPr>
            <w:tcW w:w="1283" w:type="dxa"/>
            <w:tcBorders>
              <w:top w:val="nil"/>
              <w:left w:val="nil"/>
              <w:bottom w:val="single" w:sz="4" w:space="0" w:color="000000"/>
              <w:right w:val="single" w:sz="4" w:space="0" w:color="000000"/>
            </w:tcBorders>
            <w:shd w:val="clear" w:color="auto" w:fill="auto"/>
            <w:vAlign w:val="center"/>
            <w:hideMark/>
          </w:tcPr>
          <w:p w14:paraId="6FF60F12"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30 0 13 00000</w:t>
            </w:r>
          </w:p>
        </w:tc>
        <w:tc>
          <w:tcPr>
            <w:tcW w:w="1222" w:type="dxa"/>
            <w:tcBorders>
              <w:top w:val="nil"/>
              <w:left w:val="nil"/>
              <w:bottom w:val="single" w:sz="4" w:space="0" w:color="000000"/>
              <w:right w:val="single" w:sz="4" w:space="0" w:color="000000"/>
            </w:tcBorders>
            <w:shd w:val="clear" w:color="auto" w:fill="auto"/>
            <w:vAlign w:val="center"/>
            <w:hideMark/>
          </w:tcPr>
          <w:p w14:paraId="4DAD073F"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01FBD056"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1 578 714,94</w:t>
            </w:r>
          </w:p>
        </w:tc>
        <w:tc>
          <w:tcPr>
            <w:tcW w:w="1462" w:type="dxa"/>
            <w:tcBorders>
              <w:top w:val="nil"/>
              <w:left w:val="nil"/>
              <w:bottom w:val="single" w:sz="4" w:space="0" w:color="000000"/>
              <w:right w:val="single" w:sz="4" w:space="0" w:color="000000"/>
            </w:tcBorders>
            <w:shd w:val="clear" w:color="000000" w:fill="FFFFFF"/>
            <w:noWrap/>
            <w:vAlign w:val="center"/>
            <w:hideMark/>
          </w:tcPr>
          <w:p w14:paraId="34741B8E"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1 318 714,94</w:t>
            </w:r>
          </w:p>
        </w:tc>
      </w:tr>
      <w:tr w:rsidR="004D46D1" w:rsidRPr="00A34907" w14:paraId="0CCF7A33" w14:textId="77777777" w:rsidTr="004D46D1">
        <w:trPr>
          <w:trHeight w:val="178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C618747" w14:textId="77777777" w:rsidR="004D46D1" w:rsidRPr="00A34907" w:rsidRDefault="004D46D1" w:rsidP="00A34907">
            <w:pPr>
              <w:outlineLvl w:val="4"/>
              <w:rPr>
                <w:rFonts w:ascii="Times New Roman" w:hAnsi="Times New Roman" w:cs="Times New Roman"/>
                <w:color w:val="000000"/>
              </w:rPr>
            </w:pPr>
            <w:r w:rsidRPr="00A34907">
              <w:rPr>
                <w:rFonts w:ascii="Times New Roman" w:hAnsi="Times New Roman" w:cs="Times New Roman"/>
                <w:color w:val="000000"/>
              </w:rPr>
              <w:t>Субсидия на реализацию мероприятий по строительству, техническому перевооружению, модернизации и ремонту отопительных котельных с применением энергосберегающих оборудования и технологий; реконструкции, теплоизоляции и ремонту тепловых сетей и сетей горячего водоснабжения с применением современных технологий и материалов; организации систем индивидуального поквартирного теплоснабжения; внедрению энергосберегающих технологий и закупке оборудования в сфере жилищно-коммунального хозяйства</w:t>
            </w:r>
          </w:p>
        </w:tc>
        <w:tc>
          <w:tcPr>
            <w:tcW w:w="1127" w:type="dxa"/>
            <w:tcBorders>
              <w:top w:val="nil"/>
              <w:left w:val="nil"/>
              <w:bottom w:val="single" w:sz="4" w:space="0" w:color="000000"/>
              <w:right w:val="single" w:sz="4" w:space="0" w:color="000000"/>
            </w:tcBorders>
            <w:shd w:val="clear" w:color="auto" w:fill="auto"/>
            <w:vAlign w:val="center"/>
            <w:hideMark/>
          </w:tcPr>
          <w:p w14:paraId="048F9560"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0502</w:t>
            </w:r>
          </w:p>
        </w:tc>
        <w:tc>
          <w:tcPr>
            <w:tcW w:w="1283" w:type="dxa"/>
            <w:tcBorders>
              <w:top w:val="nil"/>
              <w:left w:val="nil"/>
              <w:bottom w:val="single" w:sz="4" w:space="0" w:color="000000"/>
              <w:right w:val="single" w:sz="4" w:space="0" w:color="000000"/>
            </w:tcBorders>
            <w:shd w:val="clear" w:color="auto" w:fill="auto"/>
            <w:vAlign w:val="center"/>
            <w:hideMark/>
          </w:tcPr>
          <w:p w14:paraId="13622A8B"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30 0 13 S9111</w:t>
            </w:r>
          </w:p>
        </w:tc>
        <w:tc>
          <w:tcPr>
            <w:tcW w:w="1222" w:type="dxa"/>
            <w:tcBorders>
              <w:top w:val="nil"/>
              <w:left w:val="nil"/>
              <w:bottom w:val="single" w:sz="4" w:space="0" w:color="000000"/>
              <w:right w:val="single" w:sz="4" w:space="0" w:color="000000"/>
            </w:tcBorders>
            <w:shd w:val="clear" w:color="auto" w:fill="auto"/>
            <w:vAlign w:val="center"/>
            <w:hideMark/>
          </w:tcPr>
          <w:p w14:paraId="3806BF7C"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75ECB93B"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1 578 714,94</w:t>
            </w:r>
          </w:p>
        </w:tc>
        <w:tc>
          <w:tcPr>
            <w:tcW w:w="1462" w:type="dxa"/>
            <w:tcBorders>
              <w:top w:val="nil"/>
              <w:left w:val="nil"/>
              <w:bottom w:val="single" w:sz="4" w:space="0" w:color="000000"/>
              <w:right w:val="single" w:sz="4" w:space="0" w:color="000000"/>
            </w:tcBorders>
            <w:shd w:val="clear" w:color="000000" w:fill="FFFFFF"/>
            <w:noWrap/>
            <w:vAlign w:val="center"/>
            <w:hideMark/>
          </w:tcPr>
          <w:p w14:paraId="158B0DB0"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1 318 714,94</w:t>
            </w:r>
          </w:p>
        </w:tc>
      </w:tr>
      <w:tr w:rsidR="004D46D1" w:rsidRPr="00A34907" w14:paraId="7E1CDD40"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E8F9F84"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36E74C24"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0502</w:t>
            </w:r>
          </w:p>
        </w:tc>
        <w:tc>
          <w:tcPr>
            <w:tcW w:w="1283" w:type="dxa"/>
            <w:tcBorders>
              <w:top w:val="nil"/>
              <w:left w:val="nil"/>
              <w:bottom w:val="single" w:sz="4" w:space="0" w:color="000000"/>
              <w:right w:val="single" w:sz="4" w:space="0" w:color="000000"/>
            </w:tcBorders>
            <w:shd w:val="clear" w:color="auto" w:fill="auto"/>
            <w:vAlign w:val="center"/>
            <w:hideMark/>
          </w:tcPr>
          <w:p w14:paraId="6260DBF7"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30 0 13 S9111</w:t>
            </w:r>
          </w:p>
        </w:tc>
        <w:tc>
          <w:tcPr>
            <w:tcW w:w="1222" w:type="dxa"/>
            <w:tcBorders>
              <w:top w:val="nil"/>
              <w:left w:val="nil"/>
              <w:bottom w:val="single" w:sz="4" w:space="0" w:color="000000"/>
              <w:right w:val="single" w:sz="4" w:space="0" w:color="000000"/>
            </w:tcBorders>
            <w:shd w:val="clear" w:color="auto" w:fill="auto"/>
            <w:vAlign w:val="center"/>
            <w:hideMark/>
          </w:tcPr>
          <w:p w14:paraId="38E3793C"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9AEB8DC"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1 578 714,94</w:t>
            </w:r>
          </w:p>
        </w:tc>
        <w:tc>
          <w:tcPr>
            <w:tcW w:w="1462" w:type="dxa"/>
            <w:tcBorders>
              <w:top w:val="nil"/>
              <w:left w:val="nil"/>
              <w:bottom w:val="single" w:sz="4" w:space="0" w:color="000000"/>
              <w:right w:val="single" w:sz="4" w:space="0" w:color="000000"/>
            </w:tcBorders>
            <w:shd w:val="clear" w:color="000000" w:fill="FFFFFF"/>
            <w:noWrap/>
            <w:vAlign w:val="center"/>
            <w:hideMark/>
          </w:tcPr>
          <w:p w14:paraId="0EF67D08"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1 318 714,94</w:t>
            </w:r>
          </w:p>
        </w:tc>
      </w:tr>
      <w:tr w:rsidR="004D46D1" w:rsidRPr="00A34907" w14:paraId="5895628E"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460DB5C"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02CC1CB0"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0502</w:t>
            </w:r>
          </w:p>
        </w:tc>
        <w:tc>
          <w:tcPr>
            <w:tcW w:w="1283" w:type="dxa"/>
            <w:tcBorders>
              <w:top w:val="nil"/>
              <w:left w:val="nil"/>
              <w:bottom w:val="single" w:sz="4" w:space="0" w:color="000000"/>
              <w:right w:val="single" w:sz="4" w:space="0" w:color="000000"/>
            </w:tcBorders>
            <w:shd w:val="clear" w:color="auto" w:fill="auto"/>
            <w:vAlign w:val="center"/>
            <w:hideMark/>
          </w:tcPr>
          <w:p w14:paraId="6B752B41"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30 0 13 S9111</w:t>
            </w:r>
          </w:p>
        </w:tc>
        <w:tc>
          <w:tcPr>
            <w:tcW w:w="1222" w:type="dxa"/>
            <w:tcBorders>
              <w:top w:val="nil"/>
              <w:left w:val="nil"/>
              <w:bottom w:val="single" w:sz="4" w:space="0" w:color="000000"/>
              <w:right w:val="single" w:sz="4" w:space="0" w:color="000000"/>
            </w:tcBorders>
            <w:shd w:val="clear" w:color="auto" w:fill="auto"/>
            <w:vAlign w:val="center"/>
            <w:hideMark/>
          </w:tcPr>
          <w:p w14:paraId="090959F9"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1462" w:type="dxa"/>
            <w:tcBorders>
              <w:top w:val="nil"/>
              <w:left w:val="nil"/>
              <w:bottom w:val="single" w:sz="4" w:space="0" w:color="000000"/>
              <w:right w:val="single" w:sz="4" w:space="0" w:color="000000"/>
            </w:tcBorders>
            <w:shd w:val="clear" w:color="000000" w:fill="FFFFFF"/>
            <w:noWrap/>
            <w:vAlign w:val="center"/>
            <w:hideMark/>
          </w:tcPr>
          <w:p w14:paraId="46CD6B84"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1 578 714,94</w:t>
            </w:r>
          </w:p>
        </w:tc>
        <w:tc>
          <w:tcPr>
            <w:tcW w:w="1462" w:type="dxa"/>
            <w:tcBorders>
              <w:top w:val="nil"/>
              <w:left w:val="nil"/>
              <w:bottom w:val="single" w:sz="4" w:space="0" w:color="000000"/>
              <w:right w:val="single" w:sz="4" w:space="0" w:color="000000"/>
            </w:tcBorders>
            <w:shd w:val="clear" w:color="000000" w:fill="FFFFFF"/>
            <w:noWrap/>
            <w:vAlign w:val="center"/>
            <w:hideMark/>
          </w:tcPr>
          <w:p w14:paraId="51A27A6C"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1 318 714,94</w:t>
            </w:r>
          </w:p>
        </w:tc>
      </w:tr>
      <w:tr w:rsidR="004D46D1" w:rsidRPr="00A34907" w14:paraId="1E00728B"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5F2B654" w14:textId="77777777" w:rsidR="004D46D1" w:rsidRPr="00A34907" w:rsidRDefault="004D46D1"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 Установка, замена и обслуживание приборов тепловой энергии и газа в муниципальных учреждениях"</w:t>
            </w:r>
          </w:p>
        </w:tc>
        <w:tc>
          <w:tcPr>
            <w:tcW w:w="1127" w:type="dxa"/>
            <w:tcBorders>
              <w:top w:val="nil"/>
              <w:left w:val="nil"/>
              <w:bottom w:val="single" w:sz="4" w:space="0" w:color="000000"/>
              <w:right w:val="single" w:sz="4" w:space="0" w:color="000000"/>
            </w:tcBorders>
            <w:shd w:val="clear" w:color="auto" w:fill="auto"/>
            <w:vAlign w:val="center"/>
            <w:hideMark/>
          </w:tcPr>
          <w:p w14:paraId="7B499F0F"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0502</w:t>
            </w:r>
          </w:p>
        </w:tc>
        <w:tc>
          <w:tcPr>
            <w:tcW w:w="1283" w:type="dxa"/>
            <w:tcBorders>
              <w:top w:val="nil"/>
              <w:left w:val="nil"/>
              <w:bottom w:val="single" w:sz="4" w:space="0" w:color="000000"/>
              <w:right w:val="single" w:sz="4" w:space="0" w:color="000000"/>
            </w:tcBorders>
            <w:shd w:val="clear" w:color="auto" w:fill="auto"/>
            <w:vAlign w:val="center"/>
            <w:hideMark/>
          </w:tcPr>
          <w:p w14:paraId="52680E0A"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30 0 14 00000</w:t>
            </w:r>
          </w:p>
        </w:tc>
        <w:tc>
          <w:tcPr>
            <w:tcW w:w="1222" w:type="dxa"/>
            <w:tcBorders>
              <w:top w:val="nil"/>
              <w:left w:val="nil"/>
              <w:bottom w:val="single" w:sz="4" w:space="0" w:color="000000"/>
              <w:right w:val="single" w:sz="4" w:space="0" w:color="000000"/>
            </w:tcBorders>
            <w:shd w:val="clear" w:color="auto" w:fill="auto"/>
            <w:vAlign w:val="center"/>
            <w:hideMark/>
          </w:tcPr>
          <w:p w14:paraId="7CEF7EC1"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0ADEAC40"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150 000,00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B82C9BA"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150 000,00</w:t>
            </w:r>
          </w:p>
        </w:tc>
      </w:tr>
      <w:tr w:rsidR="004D46D1" w:rsidRPr="00A34907" w14:paraId="5FAB93A6"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236F559" w14:textId="77777777" w:rsidR="004D46D1" w:rsidRPr="00A34907" w:rsidRDefault="004D46D1" w:rsidP="00A34907">
            <w:pPr>
              <w:outlineLvl w:val="4"/>
              <w:rPr>
                <w:rFonts w:ascii="Times New Roman" w:hAnsi="Times New Roman" w:cs="Times New Roman"/>
                <w:color w:val="000000"/>
              </w:rPr>
            </w:pPr>
            <w:r w:rsidRPr="00A34907">
              <w:rPr>
                <w:rFonts w:ascii="Times New Roman" w:hAnsi="Times New Roman" w:cs="Times New Roman"/>
                <w:color w:val="000000"/>
              </w:rPr>
              <w:t xml:space="preserve">Мероприятия направленные </w:t>
            </w:r>
            <w:proofErr w:type="gramStart"/>
            <w:r w:rsidRPr="00A34907">
              <w:rPr>
                <w:rFonts w:ascii="Times New Roman" w:hAnsi="Times New Roman" w:cs="Times New Roman"/>
                <w:color w:val="000000"/>
              </w:rPr>
              <w:t>на энергосбережения</w:t>
            </w:r>
            <w:proofErr w:type="gramEnd"/>
            <w:r w:rsidRPr="00A34907">
              <w:rPr>
                <w:rFonts w:ascii="Times New Roman" w:hAnsi="Times New Roman" w:cs="Times New Roman"/>
                <w:color w:val="000000"/>
              </w:rPr>
              <w:t xml:space="preserve"> и повышение энергоэффективности в Медынском районе"</w:t>
            </w:r>
          </w:p>
        </w:tc>
        <w:tc>
          <w:tcPr>
            <w:tcW w:w="1127" w:type="dxa"/>
            <w:tcBorders>
              <w:top w:val="nil"/>
              <w:left w:val="nil"/>
              <w:bottom w:val="single" w:sz="4" w:space="0" w:color="000000"/>
              <w:right w:val="single" w:sz="4" w:space="0" w:color="000000"/>
            </w:tcBorders>
            <w:shd w:val="clear" w:color="auto" w:fill="auto"/>
            <w:vAlign w:val="center"/>
            <w:hideMark/>
          </w:tcPr>
          <w:p w14:paraId="616F094F"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0502</w:t>
            </w:r>
          </w:p>
        </w:tc>
        <w:tc>
          <w:tcPr>
            <w:tcW w:w="1283" w:type="dxa"/>
            <w:tcBorders>
              <w:top w:val="nil"/>
              <w:left w:val="nil"/>
              <w:bottom w:val="single" w:sz="4" w:space="0" w:color="000000"/>
              <w:right w:val="single" w:sz="4" w:space="0" w:color="000000"/>
            </w:tcBorders>
            <w:shd w:val="clear" w:color="auto" w:fill="auto"/>
            <w:vAlign w:val="center"/>
            <w:hideMark/>
          </w:tcPr>
          <w:p w14:paraId="7BC4FB74"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30 0 14 89200</w:t>
            </w:r>
          </w:p>
        </w:tc>
        <w:tc>
          <w:tcPr>
            <w:tcW w:w="1222" w:type="dxa"/>
            <w:tcBorders>
              <w:top w:val="nil"/>
              <w:left w:val="nil"/>
              <w:bottom w:val="single" w:sz="4" w:space="0" w:color="000000"/>
              <w:right w:val="single" w:sz="4" w:space="0" w:color="000000"/>
            </w:tcBorders>
            <w:shd w:val="clear" w:color="auto" w:fill="auto"/>
            <w:vAlign w:val="center"/>
            <w:hideMark/>
          </w:tcPr>
          <w:p w14:paraId="4EEF9696"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5870E5A9"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150 000,00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E27772E"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150 000,00</w:t>
            </w:r>
          </w:p>
        </w:tc>
      </w:tr>
      <w:tr w:rsidR="004D46D1" w:rsidRPr="00A34907" w14:paraId="67067228"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544C262A"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0860F174"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0502</w:t>
            </w:r>
          </w:p>
        </w:tc>
        <w:tc>
          <w:tcPr>
            <w:tcW w:w="1283" w:type="dxa"/>
            <w:tcBorders>
              <w:top w:val="nil"/>
              <w:left w:val="nil"/>
              <w:bottom w:val="single" w:sz="4" w:space="0" w:color="000000"/>
              <w:right w:val="single" w:sz="4" w:space="0" w:color="000000"/>
            </w:tcBorders>
            <w:shd w:val="clear" w:color="auto" w:fill="auto"/>
            <w:vAlign w:val="center"/>
            <w:hideMark/>
          </w:tcPr>
          <w:p w14:paraId="0A1B9A9A"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30 0 14 89200</w:t>
            </w:r>
          </w:p>
        </w:tc>
        <w:tc>
          <w:tcPr>
            <w:tcW w:w="1222" w:type="dxa"/>
            <w:tcBorders>
              <w:top w:val="nil"/>
              <w:left w:val="nil"/>
              <w:bottom w:val="single" w:sz="4" w:space="0" w:color="000000"/>
              <w:right w:val="single" w:sz="4" w:space="0" w:color="000000"/>
            </w:tcBorders>
            <w:shd w:val="clear" w:color="auto" w:fill="auto"/>
            <w:vAlign w:val="center"/>
            <w:hideMark/>
          </w:tcPr>
          <w:p w14:paraId="6006C6E8"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F099EA0"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150 000,00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F1752FE"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150 000,00</w:t>
            </w:r>
          </w:p>
        </w:tc>
      </w:tr>
      <w:tr w:rsidR="004D46D1" w:rsidRPr="00A34907" w14:paraId="71ABA3A2"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D566309"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76224FCB"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0502</w:t>
            </w:r>
          </w:p>
        </w:tc>
        <w:tc>
          <w:tcPr>
            <w:tcW w:w="1283" w:type="dxa"/>
            <w:tcBorders>
              <w:top w:val="nil"/>
              <w:left w:val="nil"/>
              <w:bottom w:val="single" w:sz="4" w:space="0" w:color="000000"/>
              <w:right w:val="single" w:sz="4" w:space="0" w:color="000000"/>
            </w:tcBorders>
            <w:shd w:val="clear" w:color="auto" w:fill="auto"/>
            <w:vAlign w:val="center"/>
            <w:hideMark/>
          </w:tcPr>
          <w:p w14:paraId="1D5C24F2"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30 0 14 89200</w:t>
            </w:r>
          </w:p>
        </w:tc>
        <w:tc>
          <w:tcPr>
            <w:tcW w:w="1222" w:type="dxa"/>
            <w:tcBorders>
              <w:top w:val="nil"/>
              <w:left w:val="nil"/>
              <w:bottom w:val="single" w:sz="4" w:space="0" w:color="000000"/>
              <w:right w:val="single" w:sz="4" w:space="0" w:color="000000"/>
            </w:tcBorders>
            <w:shd w:val="clear" w:color="auto" w:fill="auto"/>
            <w:vAlign w:val="center"/>
            <w:hideMark/>
          </w:tcPr>
          <w:p w14:paraId="730217AD"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1462" w:type="dxa"/>
            <w:tcBorders>
              <w:top w:val="nil"/>
              <w:left w:val="nil"/>
              <w:bottom w:val="single" w:sz="4" w:space="0" w:color="000000"/>
              <w:right w:val="single" w:sz="4" w:space="0" w:color="000000"/>
            </w:tcBorders>
            <w:shd w:val="clear" w:color="000000" w:fill="FFFFFF"/>
            <w:noWrap/>
            <w:vAlign w:val="center"/>
            <w:hideMark/>
          </w:tcPr>
          <w:p w14:paraId="325337CB"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150 000,00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D90289C"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150 000,00</w:t>
            </w:r>
          </w:p>
        </w:tc>
      </w:tr>
      <w:tr w:rsidR="004D46D1" w:rsidRPr="00A34907" w14:paraId="1CFCE866" w14:textId="77777777" w:rsidTr="004D46D1">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0B16DA5" w14:textId="77777777" w:rsidR="004D46D1" w:rsidRPr="00A34907" w:rsidRDefault="004D46D1" w:rsidP="00A34907">
            <w:pPr>
              <w:outlineLvl w:val="3"/>
              <w:rPr>
                <w:rFonts w:ascii="Times New Roman" w:hAnsi="Times New Roman" w:cs="Times New Roman"/>
                <w:color w:val="000000"/>
              </w:rPr>
            </w:pPr>
            <w:r w:rsidRPr="00A34907">
              <w:rPr>
                <w:rFonts w:ascii="Times New Roman" w:hAnsi="Times New Roman" w:cs="Times New Roman"/>
                <w:color w:val="000000"/>
              </w:rPr>
              <w:t xml:space="preserve">Основное мероприятие "Техническое обслуживание, ремонт и модернизация системы водоотведения, водоснабжения, </w:t>
            </w:r>
            <w:proofErr w:type="spellStart"/>
            <w:r w:rsidRPr="00A34907">
              <w:rPr>
                <w:rFonts w:ascii="Times New Roman" w:hAnsi="Times New Roman" w:cs="Times New Roman"/>
                <w:color w:val="000000"/>
              </w:rPr>
              <w:t>газоваго</w:t>
            </w:r>
            <w:proofErr w:type="spellEnd"/>
            <w:r w:rsidRPr="00A34907">
              <w:rPr>
                <w:rFonts w:ascii="Times New Roman" w:hAnsi="Times New Roman" w:cs="Times New Roman"/>
                <w:color w:val="000000"/>
              </w:rPr>
              <w:t xml:space="preserve"> оборудования с применением энергоэффективных технологий и оборудования"</w:t>
            </w:r>
          </w:p>
        </w:tc>
        <w:tc>
          <w:tcPr>
            <w:tcW w:w="1127" w:type="dxa"/>
            <w:tcBorders>
              <w:top w:val="nil"/>
              <w:left w:val="nil"/>
              <w:bottom w:val="single" w:sz="4" w:space="0" w:color="000000"/>
              <w:right w:val="single" w:sz="4" w:space="0" w:color="000000"/>
            </w:tcBorders>
            <w:shd w:val="clear" w:color="auto" w:fill="auto"/>
            <w:vAlign w:val="center"/>
            <w:hideMark/>
          </w:tcPr>
          <w:p w14:paraId="11C82D15"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0502</w:t>
            </w:r>
          </w:p>
        </w:tc>
        <w:tc>
          <w:tcPr>
            <w:tcW w:w="1283" w:type="dxa"/>
            <w:tcBorders>
              <w:top w:val="nil"/>
              <w:left w:val="nil"/>
              <w:bottom w:val="single" w:sz="4" w:space="0" w:color="000000"/>
              <w:right w:val="single" w:sz="4" w:space="0" w:color="000000"/>
            </w:tcBorders>
            <w:shd w:val="clear" w:color="auto" w:fill="auto"/>
            <w:vAlign w:val="center"/>
            <w:hideMark/>
          </w:tcPr>
          <w:p w14:paraId="477645D0"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30 0 15 00000</w:t>
            </w:r>
          </w:p>
        </w:tc>
        <w:tc>
          <w:tcPr>
            <w:tcW w:w="1222" w:type="dxa"/>
            <w:tcBorders>
              <w:top w:val="nil"/>
              <w:left w:val="nil"/>
              <w:bottom w:val="single" w:sz="4" w:space="0" w:color="000000"/>
              <w:right w:val="single" w:sz="4" w:space="0" w:color="000000"/>
            </w:tcBorders>
            <w:shd w:val="clear" w:color="auto" w:fill="auto"/>
            <w:vAlign w:val="center"/>
            <w:hideMark/>
          </w:tcPr>
          <w:p w14:paraId="1F610578"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681B9C51"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200 000,00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648B375"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200 000,00</w:t>
            </w:r>
          </w:p>
        </w:tc>
      </w:tr>
      <w:tr w:rsidR="004D46D1" w:rsidRPr="00A34907" w14:paraId="58C38C90"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D6C4582" w14:textId="77777777" w:rsidR="004D46D1" w:rsidRPr="00A34907" w:rsidRDefault="004D46D1" w:rsidP="00A34907">
            <w:pPr>
              <w:outlineLvl w:val="4"/>
              <w:rPr>
                <w:rFonts w:ascii="Times New Roman" w:hAnsi="Times New Roman" w:cs="Times New Roman"/>
                <w:color w:val="000000"/>
              </w:rPr>
            </w:pPr>
            <w:r w:rsidRPr="00A34907">
              <w:rPr>
                <w:rFonts w:ascii="Times New Roman" w:hAnsi="Times New Roman" w:cs="Times New Roman"/>
                <w:color w:val="000000"/>
              </w:rPr>
              <w:t xml:space="preserve">Мероприятия направленные </w:t>
            </w:r>
            <w:proofErr w:type="gramStart"/>
            <w:r w:rsidRPr="00A34907">
              <w:rPr>
                <w:rFonts w:ascii="Times New Roman" w:hAnsi="Times New Roman" w:cs="Times New Roman"/>
                <w:color w:val="000000"/>
              </w:rPr>
              <w:t>на энергосбережения</w:t>
            </w:r>
            <w:proofErr w:type="gramEnd"/>
            <w:r w:rsidRPr="00A34907">
              <w:rPr>
                <w:rFonts w:ascii="Times New Roman" w:hAnsi="Times New Roman" w:cs="Times New Roman"/>
                <w:color w:val="000000"/>
              </w:rPr>
              <w:t xml:space="preserve"> и повышение энергоэффективности в Медынском районе"</w:t>
            </w:r>
          </w:p>
        </w:tc>
        <w:tc>
          <w:tcPr>
            <w:tcW w:w="1127" w:type="dxa"/>
            <w:tcBorders>
              <w:top w:val="nil"/>
              <w:left w:val="nil"/>
              <w:bottom w:val="single" w:sz="4" w:space="0" w:color="000000"/>
              <w:right w:val="single" w:sz="4" w:space="0" w:color="000000"/>
            </w:tcBorders>
            <w:shd w:val="clear" w:color="auto" w:fill="auto"/>
            <w:vAlign w:val="center"/>
            <w:hideMark/>
          </w:tcPr>
          <w:p w14:paraId="2DB34566"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0502</w:t>
            </w:r>
          </w:p>
        </w:tc>
        <w:tc>
          <w:tcPr>
            <w:tcW w:w="1283" w:type="dxa"/>
            <w:tcBorders>
              <w:top w:val="nil"/>
              <w:left w:val="nil"/>
              <w:bottom w:val="single" w:sz="4" w:space="0" w:color="000000"/>
              <w:right w:val="single" w:sz="4" w:space="0" w:color="000000"/>
            </w:tcBorders>
            <w:shd w:val="clear" w:color="auto" w:fill="auto"/>
            <w:vAlign w:val="center"/>
            <w:hideMark/>
          </w:tcPr>
          <w:p w14:paraId="517A243C"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30 0 15 89200</w:t>
            </w:r>
          </w:p>
        </w:tc>
        <w:tc>
          <w:tcPr>
            <w:tcW w:w="1222" w:type="dxa"/>
            <w:tcBorders>
              <w:top w:val="nil"/>
              <w:left w:val="nil"/>
              <w:bottom w:val="single" w:sz="4" w:space="0" w:color="000000"/>
              <w:right w:val="single" w:sz="4" w:space="0" w:color="000000"/>
            </w:tcBorders>
            <w:shd w:val="clear" w:color="auto" w:fill="auto"/>
            <w:vAlign w:val="center"/>
            <w:hideMark/>
          </w:tcPr>
          <w:p w14:paraId="55CCE4E4"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3075E987"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200 000,00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68CACB2"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200 000,00</w:t>
            </w:r>
          </w:p>
        </w:tc>
      </w:tr>
      <w:tr w:rsidR="004D46D1" w:rsidRPr="00A34907" w14:paraId="49AFDD73"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0F44953"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16ADED44"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0502</w:t>
            </w:r>
          </w:p>
        </w:tc>
        <w:tc>
          <w:tcPr>
            <w:tcW w:w="1283" w:type="dxa"/>
            <w:tcBorders>
              <w:top w:val="nil"/>
              <w:left w:val="nil"/>
              <w:bottom w:val="single" w:sz="4" w:space="0" w:color="000000"/>
              <w:right w:val="single" w:sz="4" w:space="0" w:color="000000"/>
            </w:tcBorders>
            <w:shd w:val="clear" w:color="auto" w:fill="auto"/>
            <w:vAlign w:val="center"/>
            <w:hideMark/>
          </w:tcPr>
          <w:p w14:paraId="297403B3"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30 0 15 89200</w:t>
            </w:r>
          </w:p>
        </w:tc>
        <w:tc>
          <w:tcPr>
            <w:tcW w:w="1222" w:type="dxa"/>
            <w:tcBorders>
              <w:top w:val="nil"/>
              <w:left w:val="nil"/>
              <w:bottom w:val="single" w:sz="4" w:space="0" w:color="000000"/>
              <w:right w:val="single" w:sz="4" w:space="0" w:color="000000"/>
            </w:tcBorders>
            <w:shd w:val="clear" w:color="auto" w:fill="auto"/>
            <w:vAlign w:val="center"/>
            <w:hideMark/>
          </w:tcPr>
          <w:p w14:paraId="62BEB421"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911487A"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200 000,00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7165F24"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200 000,00</w:t>
            </w:r>
          </w:p>
        </w:tc>
      </w:tr>
      <w:tr w:rsidR="004D46D1" w:rsidRPr="00A34907" w14:paraId="1441D58C"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ACF6F3F"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02EBC85D"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0502</w:t>
            </w:r>
          </w:p>
        </w:tc>
        <w:tc>
          <w:tcPr>
            <w:tcW w:w="1283" w:type="dxa"/>
            <w:tcBorders>
              <w:top w:val="nil"/>
              <w:left w:val="nil"/>
              <w:bottom w:val="single" w:sz="4" w:space="0" w:color="000000"/>
              <w:right w:val="single" w:sz="4" w:space="0" w:color="000000"/>
            </w:tcBorders>
            <w:shd w:val="clear" w:color="auto" w:fill="auto"/>
            <w:vAlign w:val="center"/>
            <w:hideMark/>
          </w:tcPr>
          <w:p w14:paraId="2A7250A8"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30 0 15 89200</w:t>
            </w:r>
          </w:p>
        </w:tc>
        <w:tc>
          <w:tcPr>
            <w:tcW w:w="1222" w:type="dxa"/>
            <w:tcBorders>
              <w:top w:val="nil"/>
              <w:left w:val="nil"/>
              <w:bottom w:val="single" w:sz="4" w:space="0" w:color="000000"/>
              <w:right w:val="single" w:sz="4" w:space="0" w:color="000000"/>
            </w:tcBorders>
            <w:shd w:val="clear" w:color="auto" w:fill="auto"/>
            <w:vAlign w:val="center"/>
            <w:hideMark/>
          </w:tcPr>
          <w:p w14:paraId="7E8D11B3"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1462" w:type="dxa"/>
            <w:tcBorders>
              <w:top w:val="nil"/>
              <w:left w:val="nil"/>
              <w:bottom w:val="single" w:sz="4" w:space="0" w:color="000000"/>
              <w:right w:val="single" w:sz="4" w:space="0" w:color="000000"/>
            </w:tcBorders>
            <w:shd w:val="clear" w:color="000000" w:fill="FFFFFF"/>
            <w:noWrap/>
            <w:vAlign w:val="center"/>
            <w:hideMark/>
          </w:tcPr>
          <w:p w14:paraId="04ECFA9D"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200 000,00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25712CF"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200 000,00</w:t>
            </w:r>
          </w:p>
        </w:tc>
      </w:tr>
      <w:tr w:rsidR="004D46D1" w:rsidRPr="00A34907" w14:paraId="72D8FA15" w14:textId="77777777" w:rsidTr="004D46D1">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CAA2331" w14:textId="77777777" w:rsidR="004D46D1" w:rsidRPr="00A34907" w:rsidRDefault="004D46D1" w:rsidP="00A34907">
            <w:pPr>
              <w:outlineLvl w:val="3"/>
              <w:rPr>
                <w:rFonts w:ascii="Times New Roman" w:hAnsi="Times New Roman" w:cs="Times New Roman"/>
                <w:color w:val="000000"/>
              </w:rPr>
            </w:pPr>
            <w:r w:rsidRPr="00A34907">
              <w:rPr>
                <w:rFonts w:ascii="Times New Roman" w:hAnsi="Times New Roman" w:cs="Times New Roman"/>
                <w:color w:val="000000"/>
              </w:rPr>
              <w:lastRenderedPageBreak/>
              <w:t xml:space="preserve">Основное мероприятие " Организация </w:t>
            </w:r>
            <w:proofErr w:type="spellStart"/>
            <w:r w:rsidRPr="00A34907">
              <w:rPr>
                <w:rFonts w:ascii="Times New Roman" w:hAnsi="Times New Roman" w:cs="Times New Roman"/>
                <w:color w:val="000000"/>
              </w:rPr>
              <w:t>инфрмационного</w:t>
            </w:r>
            <w:proofErr w:type="spellEnd"/>
            <w:r w:rsidRPr="00A34907">
              <w:rPr>
                <w:rFonts w:ascii="Times New Roman" w:hAnsi="Times New Roman" w:cs="Times New Roman"/>
                <w:color w:val="000000"/>
              </w:rPr>
              <w:t xml:space="preserve"> внедрения современных энергосберегающих технологий, материалов и оборудования, </w:t>
            </w:r>
            <w:proofErr w:type="spellStart"/>
            <w:r w:rsidRPr="00A34907">
              <w:rPr>
                <w:rFonts w:ascii="Times New Roman" w:hAnsi="Times New Roman" w:cs="Times New Roman"/>
                <w:color w:val="000000"/>
              </w:rPr>
              <w:t>пропоганда</w:t>
            </w:r>
            <w:proofErr w:type="spellEnd"/>
            <w:r w:rsidRPr="00A34907">
              <w:rPr>
                <w:rFonts w:ascii="Times New Roman" w:hAnsi="Times New Roman" w:cs="Times New Roman"/>
                <w:color w:val="000000"/>
              </w:rPr>
              <w:t xml:space="preserve"> в сфере энергосбережения и повышения энергоэффективности"</w:t>
            </w:r>
          </w:p>
        </w:tc>
        <w:tc>
          <w:tcPr>
            <w:tcW w:w="1127" w:type="dxa"/>
            <w:tcBorders>
              <w:top w:val="nil"/>
              <w:left w:val="nil"/>
              <w:bottom w:val="single" w:sz="4" w:space="0" w:color="000000"/>
              <w:right w:val="single" w:sz="4" w:space="0" w:color="000000"/>
            </w:tcBorders>
            <w:shd w:val="clear" w:color="auto" w:fill="auto"/>
            <w:vAlign w:val="center"/>
            <w:hideMark/>
          </w:tcPr>
          <w:p w14:paraId="6614E5A4"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0502</w:t>
            </w:r>
          </w:p>
        </w:tc>
        <w:tc>
          <w:tcPr>
            <w:tcW w:w="1283" w:type="dxa"/>
            <w:tcBorders>
              <w:top w:val="nil"/>
              <w:left w:val="nil"/>
              <w:bottom w:val="single" w:sz="4" w:space="0" w:color="000000"/>
              <w:right w:val="single" w:sz="4" w:space="0" w:color="000000"/>
            </w:tcBorders>
            <w:shd w:val="clear" w:color="auto" w:fill="auto"/>
            <w:vAlign w:val="center"/>
            <w:hideMark/>
          </w:tcPr>
          <w:p w14:paraId="4ABAB26C"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30 0 21 00000</w:t>
            </w:r>
          </w:p>
        </w:tc>
        <w:tc>
          <w:tcPr>
            <w:tcW w:w="1222" w:type="dxa"/>
            <w:tcBorders>
              <w:top w:val="nil"/>
              <w:left w:val="nil"/>
              <w:bottom w:val="single" w:sz="4" w:space="0" w:color="000000"/>
              <w:right w:val="single" w:sz="4" w:space="0" w:color="000000"/>
            </w:tcBorders>
            <w:shd w:val="clear" w:color="auto" w:fill="auto"/>
            <w:vAlign w:val="center"/>
            <w:hideMark/>
          </w:tcPr>
          <w:p w14:paraId="775BBE03"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15955EB2"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30 000,00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E5E91D5"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30 000,00</w:t>
            </w:r>
          </w:p>
        </w:tc>
      </w:tr>
      <w:tr w:rsidR="004D46D1" w:rsidRPr="00A34907" w14:paraId="4F66B88F"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8FED9F0" w14:textId="77777777" w:rsidR="004D46D1" w:rsidRPr="00A34907" w:rsidRDefault="004D46D1" w:rsidP="00A34907">
            <w:pPr>
              <w:outlineLvl w:val="4"/>
              <w:rPr>
                <w:rFonts w:ascii="Times New Roman" w:hAnsi="Times New Roman" w:cs="Times New Roman"/>
                <w:color w:val="000000"/>
              </w:rPr>
            </w:pPr>
            <w:r w:rsidRPr="00A34907">
              <w:rPr>
                <w:rFonts w:ascii="Times New Roman" w:hAnsi="Times New Roman" w:cs="Times New Roman"/>
                <w:color w:val="000000"/>
              </w:rPr>
              <w:t xml:space="preserve">Мероприятия направленные </w:t>
            </w:r>
            <w:proofErr w:type="gramStart"/>
            <w:r w:rsidRPr="00A34907">
              <w:rPr>
                <w:rFonts w:ascii="Times New Roman" w:hAnsi="Times New Roman" w:cs="Times New Roman"/>
                <w:color w:val="000000"/>
              </w:rPr>
              <w:t>на энергосбережения</w:t>
            </w:r>
            <w:proofErr w:type="gramEnd"/>
            <w:r w:rsidRPr="00A34907">
              <w:rPr>
                <w:rFonts w:ascii="Times New Roman" w:hAnsi="Times New Roman" w:cs="Times New Roman"/>
                <w:color w:val="000000"/>
              </w:rPr>
              <w:t xml:space="preserve"> и повышение энергоэффективности в Медынском районе"</w:t>
            </w:r>
          </w:p>
        </w:tc>
        <w:tc>
          <w:tcPr>
            <w:tcW w:w="1127" w:type="dxa"/>
            <w:tcBorders>
              <w:top w:val="nil"/>
              <w:left w:val="nil"/>
              <w:bottom w:val="single" w:sz="4" w:space="0" w:color="000000"/>
              <w:right w:val="single" w:sz="4" w:space="0" w:color="000000"/>
            </w:tcBorders>
            <w:shd w:val="clear" w:color="auto" w:fill="auto"/>
            <w:vAlign w:val="center"/>
            <w:hideMark/>
          </w:tcPr>
          <w:p w14:paraId="33FB8BA7"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0502</w:t>
            </w:r>
          </w:p>
        </w:tc>
        <w:tc>
          <w:tcPr>
            <w:tcW w:w="1283" w:type="dxa"/>
            <w:tcBorders>
              <w:top w:val="nil"/>
              <w:left w:val="nil"/>
              <w:bottom w:val="single" w:sz="4" w:space="0" w:color="000000"/>
              <w:right w:val="single" w:sz="4" w:space="0" w:color="000000"/>
            </w:tcBorders>
            <w:shd w:val="clear" w:color="auto" w:fill="auto"/>
            <w:vAlign w:val="center"/>
            <w:hideMark/>
          </w:tcPr>
          <w:p w14:paraId="542959BD"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30 0 21 89200</w:t>
            </w:r>
          </w:p>
        </w:tc>
        <w:tc>
          <w:tcPr>
            <w:tcW w:w="1222" w:type="dxa"/>
            <w:tcBorders>
              <w:top w:val="nil"/>
              <w:left w:val="nil"/>
              <w:bottom w:val="single" w:sz="4" w:space="0" w:color="000000"/>
              <w:right w:val="single" w:sz="4" w:space="0" w:color="000000"/>
            </w:tcBorders>
            <w:shd w:val="clear" w:color="auto" w:fill="auto"/>
            <w:vAlign w:val="center"/>
            <w:hideMark/>
          </w:tcPr>
          <w:p w14:paraId="516479DB"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16A3AA5E"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30 000,00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FCB8987"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30 000,00</w:t>
            </w:r>
          </w:p>
        </w:tc>
      </w:tr>
      <w:tr w:rsidR="004D46D1" w:rsidRPr="00A34907" w14:paraId="1A0AC13B"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2C3300C"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05171DFF"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0502</w:t>
            </w:r>
          </w:p>
        </w:tc>
        <w:tc>
          <w:tcPr>
            <w:tcW w:w="1283" w:type="dxa"/>
            <w:tcBorders>
              <w:top w:val="nil"/>
              <w:left w:val="nil"/>
              <w:bottom w:val="single" w:sz="4" w:space="0" w:color="000000"/>
              <w:right w:val="single" w:sz="4" w:space="0" w:color="000000"/>
            </w:tcBorders>
            <w:shd w:val="clear" w:color="auto" w:fill="auto"/>
            <w:vAlign w:val="center"/>
            <w:hideMark/>
          </w:tcPr>
          <w:p w14:paraId="62E666BF"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30 0 21 89200</w:t>
            </w:r>
          </w:p>
        </w:tc>
        <w:tc>
          <w:tcPr>
            <w:tcW w:w="1222" w:type="dxa"/>
            <w:tcBorders>
              <w:top w:val="nil"/>
              <w:left w:val="nil"/>
              <w:bottom w:val="single" w:sz="4" w:space="0" w:color="000000"/>
              <w:right w:val="single" w:sz="4" w:space="0" w:color="000000"/>
            </w:tcBorders>
            <w:shd w:val="clear" w:color="auto" w:fill="auto"/>
            <w:vAlign w:val="center"/>
            <w:hideMark/>
          </w:tcPr>
          <w:p w14:paraId="3C00A68C"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00217B0"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30 000,00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B5371B5"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30 000,00</w:t>
            </w:r>
          </w:p>
        </w:tc>
      </w:tr>
      <w:tr w:rsidR="004D46D1" w:rsidRPr="00A34907" w14:paraId="23FC21FB"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9A3A49D"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05EEED03"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0502</w:t>
            </w:r>
          </w:p>
        </w:tc>
        <w:tc>
          <w:tcPr>
            <w:tcW w:w="1283" w:type="dxa"/>
            <w:tcBorders>
              <w:top w:val="nil"/>
              <w:left w:val="nil"/>
              <w:bottom w:val="single" w:sz="4" w:space="0" w:color="000000"/>
              <w:right w:val="single" w:sz="4" w:space="0" w:color="000000"/>
            </w:tcBorders>
            <w:shd w:val="clear" w:color="auto" w:fill="auto"/>
            <w:vAlign w:val="center"/>
            <w:hideMark/>
          </w:tcPr>
          <w:p w14:paraId="3A0734A0"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30 0 21 89200</w:t>
            </w:r>
          </w:p>
        </w:tc>
        <w:tc>
          <w:tcPr>
            <w:tcW w:w="1222" w:type="dxa"/>
            <w:tcBorders>
              <w:top w:val="nil"/>
              <w:left w:val="nil"/>
              <w:bottom w:val="single" w:sz="4" w:space="0" w:color="000000"/>
              <w:right w:val="single" w:sz="4" w:space="0" w:color="000000"/>
            </w:tcBorders>
            <w:shd w:val="clear" w:color="auto" w:fill="auto"/>
            <w:vAlign w:val="center"/>
            <w:hideMark/>
          </w:tcPr>
          <w:p w14:paraId="417AC23B"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1462" w:type="dxa"/>
            <w:tcBorders>
              <w:top w:val="nil"/>
              <w:left w:val="nil"/>
              <w:bottom w:val="single" w:sz="4" w:space="0" w:color="000000"/>
              <w:right w:val="single" w:sz="4" w:space="0" w:color="000000"/>
            </w:tcBorders>
            <w:shd w:val="clear" w:color="000000" w:fill="FFFFFF"/>
            <w:noWrap/>
            <w:vAlign w:val="center"/>
            <w:hideMark/>
          </w:tcPr>
          <w:p w14:paraId="1D7A1EB0"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30 000,00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0F803D3"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30 000,00</w:t>
            </w:r>
          </w:p>
        </w:tc>
      </w:tr>
      <w:tr w:rsidR="004D46D1" w:rsidRPr="00A34907" w14:paraId="23F6F342" w14:textId="77777777" w:rsidTr="004D46D1">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AB056CE" w14:textId="77777777" w:rsidR="004D46D1" w:rsidRPr="00A34907" w:rsidRDefault="004D46D1"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"Проведение обучения руководителей муниципальных предприятий и учреждений техническим, правовым и финансовым вопросам, связанных с реализацией энергосберегающих решений в ЖКХ и бюджетной сфере"</w:t>
            </w:r>
          </w:p>
        </w:tc>
        <w:tc>
          <w:tcPr>
            <w:tcW w:w="1127" w:type="dxa"/>
            <w:tcBorders>
              <w:top w:val="nil"/>
              <w:left w:val="nil"/>
              <w:bottom w:val="single" w:sz="4" w:space="0" w:color="000000"/>
              <w:right w:val="single" w:sz="4" w:space="0" w:color="000000"/>
            </w:tcBorders>
            <w:shd w:val="clear" w:color="auto" w:fill="auto"/>
            <w:vAlign w:val="center"/>
            <w:hideMark/>
          </w:tcPr>
          <w:p w14:paraId="79FECE49"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0502</w:t>
            </w:r>
          </w:p>
        </w:tc>
        <w:tc>
          <w:tcPr>
            <w:tcW w:w="1283" w:type="dxa"/>
            <w:tcBorders>
              <w:top w:val="nil"/>
              <w:left w:val="nil"/>
              <w:bottom w:val="single" w:sz="4" w:space="0" w:color="000000"/>
              <w:right w:val="single" w:sz="4" w:space="0" w:color="000000"/>
            </w:tcBorders>
            <w:shd w:val="clear" w:color="auto" w:fill="auto"/>
            <w:vAlign w:val="center"/>
            <w:hideMark/>
          </w:tcPr>
          <w:p w14:paraId="3F3CC23A"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30 0 22 00000</w:t>
            </w:r>
          </w:p>
        </w:tc>
        <w:tc>
          <w:tcPr>
            <w:tcW w:w="1222" w:type="dxa"/>
            <w:tcBorders>
              <w:top w:val="nil"/>
              <w:left w:val="nil"/>
              <w:bottom w:val="single" w:sz="4" w:space="0" w:color="000000"/>
              <w:right w:val="single" w:sz="4" w:space="0" w:color="000000"/>
            </w:tcBorders>
            <w:shd w:val="clear" w:color="auto" w:fill="auto"/>
            <w:vAlign w:val="center"/>
            <w:hideMark/>
          </w:tcPr>
          <w:p w14:paraId="18F400B7"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63CC378F"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20 000,00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C7C42F1"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20 000,00</w:t>
            </w:r>
          </w:p>
        </w:tc>
      </w:tr>
      <w:tr w:rsidR="004D46D1" w:rsidRPr="00A34907" w14:paraId="6B571FB3"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53DEF9F3" w14:textId="77777777" w:rsidR="004D46D1" w:rsidRPr="00A34907" w:rsidRDefault="004D46D1" w:rsidP="00A34907">
            <w:pPr>
              <w:outlineLvl w:val="4"/>
              <w:rPr>
                <w:rFonts w:ascii="Times New Roman" w:hAnsi="Times New Roman" w:cs="Times New Roman"/>
                <w:color w:val="000000"/>
              </w:rPr>
            </w:pPr>
            <w:r w:rsidRPr="00A34907">
              <w:rPr>
                <w:rFonts w:ascii="Times New Roman" w:hAnsi="Times New Roman" w:cs="Times New Roman"/>
                <w:color w:val="000000"/>
              </w:rPr>
              <w:t xml:space="preserve">Мероприятия направленные </w:t>
            </w:r>
            <w:proofErr w:type="gramStart"/>
            <w:r w:rsidRPr="00A34907">
              <w:rPr>
                <w:rFonts w:ascii="Times New Roman" w:hAnsi="Times New Roman" w:cs="Times New Roman"/>
                <w:color w:val="000000"/>
              </w:rPr>
              <w:t>на энергосбережения</w:t>
            </w:r>
            <w:proofErr w:type="gramEnd"/>
            <w:r w:rsidRPr="00A34907">
              <w:rPr>
                <w:rFonts w:ascii="Times New Roman" w:hAnsi="Times New Roman" w:cs="Times New Roman"/>
                <w:color w:val="000000"/>
              </w:rPr>
              <w:t xml:space="preserve"> и повышение энергоэффективности в Медынском районе"</w:t>
            </w:r>
          </w:p>
        </w:tc>
        <w:tc>
          <w:tcPr>
            <w:tcW w:w="1127" w:type="dxa"/>
            <w:tcBorders>
              <w:top w:val="nil"/>
              <w:left w:val="nil"/>
              <w:bottom w:val="single" w:sz="4" w:space="0" w:color="000000"/>
              <w:right w:val="single" w:sz="4" w:space="0" w:color="000000"/>
            </w:tcBorders>
            <w:shd w:val="clear" w:color="auto" w:fill="auto"/>
            <w:vAlign w:val="center"/>
            <w:hideMark/>
          </w:tcPr>
          <w:p w14:paraId="2C27CA5A"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0502</w:t>
            </w:r>
          </w:p>
        </w:tc>
        <w:tc>
          <w:tcPr>
            <w:tcW w:w="1283" w:type="dxa"/>
            <w:tcBorders>
              <w:top w:val="nil"/>
              <w:left w:val="nil"/>
              <w:bottom w:val="single" w:sz="4" w:space="0" w:color="000000"/>
              <w:right w:val="single" w:sz="4" w:space="0" w:color="000000"/>
            </w:tcBorders>
            <w:shd w:val="clear" w:color="auto" w:fill="auto"/>
            <w:vAlign w:val="center"/>
            <w:hideMark/>
          </w:tcPr>
          <w:p w14:paraId="0D8AA7D4"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30 0 22 89200</w:t>
            </w:r>
          </w:p>
        </w:tc>
        <w:tc>
          <w:tcPr>
            <w:tcW w:w="1222" w:type="dxa"/>
            <w:tcBorders>
              <w:top w:val="nil"/>
              <w:left w:val="nil"/>
              <w:bottom w:val="single" w:sz="4" w:space="0" w:color="000000"/>
              <w:right w:val="single" w:sz="4" w:space="0" w:color="000000"/>
            </w:tcBorders>
            <w:shd w:val="clear" w:color="auto" w:fill="auto"/>
            <w:vAlign w:val="center"/>
            <w:hideMark/>
          </w:tcPr>
          <w:p w14:paraId="1B552E49"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2DDD57D3"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20 000,00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F7F0110"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20 000,00</w:t>
            </w:r>
          </w:p>
        </w:tc>
      </w:tr>
      <w:tr w:rsidR="004D46D1" w:rsidRPr="00A34907" w14:paraId="56E7BC2F"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867FB2F"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181BF5F2"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0502</w:t>
            </w:r>
          </w:p>
        </w:tc>
        <w:tc>
          <w:tcPr>
            <w:tcW w:w="1283" w:type="dxa"/>
            <w:tcBorders>
              <w:top w:val="nil"/>
              <w:left w:val="nil"/>
              <w:bottom w:val="single" w:sz="4" w:space="0" w:color="000000"/>
              <w:right w:val="single" w:sz="4" w:space="0" w:color="000000"/>
            </w:tcBorders>
            <w:shd w:val="clear" w:color="auto" w:fill="auto"/>
            <w:vAlign w:val="center"/>
            <w:hideMark/>
          </w:tcPr>
          <w:p w14:paraId="03B6FD6A"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30 0 22 89200</w:t>
            </w:r>
          </w:p>
        </w:tc>
        <w:tc>
          <w:tcPr>
            <w:tcW w:w="1222" w:type="dxa"/>
            <w:tcBorders>
              <w:top w:val="nil"/>
              <w:left w:val="nil"/>
              <w:bottom w:val="single" w:sz="4" w:space="0" w:color="000000"/>
              <w:right w:val="single" w:sz="4" w:space="0" w:color="000000"/>
            </w:tcBorders>
            <w:shd w:val="clear" w:color="auto" w:fill="auto"/>
            <w:vAlign w:val="center"/>
            <w:hideMark/>
          </w:tcPr>
          <w:p w14:paraId="1E247D56"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8E91E10"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20 000,00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2333324"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20 000,00</w:t>
            </w:r>
          </w:p>
        </w:tc>
      </w:tr>
      <w:tr w:rsidR="004D46D1" w:rsidRPr="00A34907" w14:paraId="671A7A48"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32B3E41"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7CFFFBA8"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0502</w:t>
            </w:r>
          </w:p>
        </w:tc>
        <w:tc>
          <w:tcPr>
            <w:tcW w:w="1283" w:type="dxa"/>
            <w:tcBorders>
              <w:top w:val="nil"/>
              <w:left w:val="nil"/>
              <w:bottom w:val="single" w:sz="4" w:space="0" w:color="000000"/>
              <w:right w:val="single" w:sz="4" w:space="0" w:color="000000"/>
            </w:tcBorders>
            <w:shd w:val="clear" w:color="auto" w:fill="auto"/>
            <w:vAlign w:val="center"/>
            <w:hideMark/>
          </w:tcPr>
          <w:p w14:paraId="03665724"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30 0 22 89200</w:t>
            </w:r>
          </w:p>
        </w:tc>
        <w:tc>
          <w:tcPr>
            <w:tcW w:w="1222" w:type="dxa"/>
            <w:tcBorders>
              <w:top w:val="nil"/>
              <w:left w:val="nil"/>
              <w:bottom w:val="single" w:sz="4" w:space="0" w:color="000000"/>
              <w:right w:val="single" w:sz="4" w:space="0" w:color="000000"/>
            </w:tcBorders>
            <w:shd w:val="clear" w:color="auto" w:fill="auto"/>
            <w:vAlign w:val="center"/>
            <w:hideMark/>
          </w:tcPr>
          <w:p w14:paraId="0829C457"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1462" w:type="dxa"/>
            <w:tcBorders>
              <w:top w:val="nil"/>
              <w:left w:val="nil"/>
              <w:bottom w:val="single" w:sz="4" w:space="0" w:color="000000"/>
              <w:right w:val="single" w:sz="4" w:space="0" w:color="000000"/>
            </w:tcBorders>
            <w:shd w:val="clear" w:color="000000" w:fill="FFFFFF"/>
            <w:noWrap/>
            <w:vAlign w:val="center"/>
            <w:hideMark/>
          </w:tcPr>
          <w:p w14:paraId="455E034A"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20 000,00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2B104E0"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20 000,00</w:t>
            </w:r>
          </w:p>
        </w:tc>
      </w:tr>
      <w:tr w:rsidR="004D46D1" w:rsidRPr="00A34907" w14:paraId="13D3F4C3"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DD20281" w14:textId="77777777" w:rsidR="004D46D1" w:rsidRPr="00A34907" w:rsidRDefault="004D46D1" w:rsidP="00A34907">
            <w:pPr>
              <w:rPr>
                <w:rFonts w:ascii="Times New Roman" w:hAnsi="Times New Roman" w:cs="Times New Roman"/>
                <w:b/>
                <w:bCs/>
                <w:color w:val="000000"/>
              </w:rPr>
            </w:pPr>
            <w:r w:rsidRPr="00A34907">
              <w:rPr>
                <w:rFonts w:ascii="Times New Roman" w:hAnsi="Times New Roman" w:cs="Times New Roman"/>
                <w:b/>
                <w:bCs/>
                <w:color w:val="000000"/>
              </w:rPr>
              <w:t>ОХРАНА ОКРУЖАЮЩЕЙ СРЕДЫ</w:t>
            </w:r>
          </w:p>
        </w:tc>
        <w:tc>
          <w:tcPr>
            <w:tcW w:w="1127" w:type="dxa"/>
            <w:tcBorders>
              <w:top w:val="nil"/>
              <w:left w:val="nil"/>
              <w:bottom w:val="single" w:sz="4" w:space="0" w:color="000000"/>
              <w:right w:val="single" w:sz="4" w:space="0" w:color="000000"/>
            </w:tcBorders>
            <w:shd w:val="clear" w:color="auto" w:fill="auto"/>
            <w:vAlign w:val="center"/>
            <w:hideMark/>
          </w:tcPr>
          <w:p w14:paraId="7CB713B5" w14:textId="77777777" w:rsidR="004D46D1" w:rsidRPr="00A34907" w:rsidRDefault="004D46D1" w:rsidP="00A34907">
            <w:pPr>
              <w:jc w:val="center"/>
              <w:rPr>
                <w:rFonts w:ascii="Times New Roman" w:hAnsi="Times New Roman" w:cs="Times New Roman"/>
                <w:b/>
                <w:bCs/>
                <w:color w:val="000000"/>
              </w:rPr>
            </w:pPr>
            <w:r w:rsidRPr="00A34907">
              <w:rPr>
                <w:rFonts w:ascii="Times New Roman" w:hAnsi="Times New Roman" w:cs="Times New Roman"/>
                <w:b/>
                <w:bCs/>
                <w:color w:val="000000"/>
              </w:rPr>
              <w:t>0600</w:t>
            </w:r>
          </w:p>
        </w:tc>
        <w:tc>
          <w:tcPr>
            <w:tcW w:w="1283" w:type="dxa"/>
            <w:tcBorders>
              <w:top w:val="nil"/>
              <w:left w:val="nil"/>
              <w:bottom w:val="single" w:sz="4" w:space="0" w:color="000000"/>
              <w:right w:val="single" w:sz="4" w:space="0" w:color="000000"/>
            </w:tcBorders>
            <w:shd w:val="clear" w:color="auto" w:fill="auto"/>
            <w:vAlign w:val="center"/>
            <w:hideMark/>
          </w:tcPr>
          <w:p w14:paraId="167C08E8" w14:textId="77777777" w:rsidR="004D46D1" w:rsidRPr="00A34907" w:rsidRDefault="004D46D1" w:rsidP="00A34907">
            <w:pPr>
              <w:jc w:val="center"/>
              <w:rPr>
                <w:rFonts w:ascii="Times New Roman" w:hAnsi="Times New Roman" w:cs="Times New Roman"/>
                <w:b/>
                <w:bCs/>
                <w:color w:val="000000"/>
              </w:rPr>
            </w:pPr>
            <w:r w:rsidRPr="00A34907">
              <w:rPr>
                <w:rFonts w:ascii="Times New Roman" w:hAnsi="Times New Roman" w:cs="Times New Roman"/>
                <w:b/>
                <w:bCs/>
                <w:color w:val="000000"/>
              </w:rPr>
              <w:t> </w:t>
            </w:r>
          </w:p>
        </w:tc>
        <w:tc>
          <w:tcPr>
            <w:tcW w:w="1222" w:type="dxa"/>
            <w:tcBorders>
              <w:top w:val="nil"/>
              <w:left w:val="nil"/>
              <w:bottom w:val="single" w:sz="4" w:space="0" w:color="000000"/>
              <w:right w:val="single" w:sz="4" w:space="0" w:color="000000"/>
            </w:tcBorders>
            <w:shd w:val="clear" w:color="auto" w:fill="auto"/>
            <w:vAlign w:val="center"/>
            <w:hideMark/>
          </w:tcPr>
          <w:p w14:paraId="2F6E7364" w14:textId="77777777" w:rsidR="004D46D1" w:rsidRPr="00A34907" w:rsidRDefault="004D46D1" w:rsidP="00A34907">
            <w:pPr>
              <w:jc w:val="center"/>
              <w:rPr>
                <w:rFonts w:ascii="Times New Roman" w:hAnsi="Times New Roman" w:cs="Times New Roman"/>
                <w:b/>
                <w:bCs/>
                <w:color w:val="000000"/>
              </w:rPr>
            </w:pPr>
            <w:r w:rsidRPr="00A34907">
              <w:rPr>
                <w:rFonts w:ascii="Times New Roman" w:hAnsi="Times New Roman" w:cs="Times New Roman"/>
                <w:b/>
                <w:bCs/>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3B4D8544" w14:textId="77777777" w:rsidR="004D46D1" w:rsidRPr="00A34907" w:rsidRDefault="004D46D1" w:rsidP="00A34907">
            <w:pPr>
              <w:jc w:val="right"/>
              <w:rPr>
                <w:rFonts w:ascii="Times New Roman" w:hAnsi="Times New Roman" w:cs="Times New Roman"/>
                <w:b/>
                <w:bCs/>
                <w:color w:val="000000"/>
              </w:rPr>
            </w:pPr>
            <w:r w:rsidRPr="00A34907">
              <w:rPr>
                <w:rFonts w:ascii="Times New Roman" w:hAnsi="Times New Roman" w:cs="Times New Roman"/>
                <w:b/>
                <w:bCs/>
                <w:color w:val="000000"/>
              </w:rPr>
              <w:t>190 000,00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7FE558D" w14:textId="77777777" w:rsidR="004D46D1" w:rsidRPr="00A34907" w:rsidRDefault="004D46D1" w:rsidP="00A34907">
            <w:pPr>
              <w:jc w:val="right"/>
              <w:rPr>
                <w:rFonts w:ascii="Times New Roman" w:hAnsi="Times New Roman" w:cs="Times New Roman"/>
                <w:b/>
                <w:bCs/>
                <w:color w:val="000000"/>
              </w:rPr>
            </w:pPr>
            <w:r w:rsidRPr="00A34907">
              <w:rPr>
                <w:rFonts w:ascii="Times New Roman" w:hAnsi="Times New Roman" w:cs="Times New Roman"/>
                <w:b/>
                <w:bCs/>
                <w:color w:val="000000"/>
              </w:rPr>
              <w:t>190 000,00</w:t>
            </w:r>
          </w:p>
        </w:tc>
      </w:tr>
      <w:tr w:rsidR="004D46D1" w:rsidRPr="00A34907" w14:paraId="2C57F75C"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5618D18" w14:textId="77777777" w:rsidR="004D46D1" w:rsidRPr="00A34907" w:rsidRDefault="004D46D1" w:rsidP="00A34907">
            <w:pPr>
              <w:outlineLvl w:val="0"/>
              <w:rPr>
                <w:rFonts w:ascii="Times New Roman" w:hAnsi="Times New Roman" w:cs="Times New Roman"/>
                <w:color w:val="000000"/>
              </w:rPr>
            </w:pPr>
            <w:r w:rsidRPr="00A34907">
              <w:rPr>
                <w:rFonts w:ascii="Times New Roman" w:hAnsi="Times New Roman" w:cs="Times New Roman"/>
                <w:color w:val="000000"/>
              </w:rPr>
              <w:t>Охрана объектов растительного и животного мира и среды их обитания</w:t>
            </w:r>
          </w:p>
        </w:tc>
        <w:tc>
          <w:tcPr>
            <w:tcW w:w="1127" w:type="dxa"/>
            <w:tcBorders>
              <w:top w:val="nil"/>
              <w:left w:val="nil"/>
              <w:bottom w:val="single" w:sz="4" w:space="0" w:color="000000"/>
              <w:right w:val="single" w:sz="4" w:space="0" w:color="000000"/>
            </w:tcBorders>
            <w:shd w:val="clear" w:color="auto" w:fill="auto"/>
            <w:vAlign w:val="center"/>
            <w:hideMark/>
          </w:tcPr>
          <w:p w14:paraId="4A6EAAA9" w14:textId="77777777" w:rsidR="004D46D1" w:rsidRPr="00A34907" w:rsidRDefault="004D46D1" w:rsidP="00A34907">
            <w:pPr>
              <w:jc w:val="center"/>
              <w:outlineLvl w:val="0"/>
              <w:rPr>
                <w:rFonts w:ascii="Times New Roman" w:hAnsi="Times New Roman" w:cs="Times New Roman"/>
                <w:color w:val="000000"/>
              </w:rPr>
            </w:pPr>
            <w:r w:rsidRPr="00A34907">
              <w:rPr>
                <w:rFonts w:ascii="Times New Roman" w:hAnsi="Times New Roman" w:cs="Times New Roman"/>
                <w:color w:val="000000"/>
              </w:rPr>
              <w:t>0603</w:t>
            </w:r>
          </w:p>
        </w:tc>
        <w:tc>
          <w:tcPr>
            <w:tcW w:w="1283" w:type="dxa"/>
            <w:tcBorders>
              <w:top w:val="nil"/>
              <w:left w:val="nil"/>
              <w:bottom w:val="single" w:sz="4" w:space="0" w:color="000000"/>
              <w:right w:val="single" w:sz="4" w:space="0" w:color="000000"/>
            </w:tcBorders>
            <w:shd w:val="clear" w:color="auto" w:fill="auto"/>
            <w:vAlign w:val="center"/>
            <w:hideMark/>
          </w:tcPr>
          <w:p w14:paraId="1295E02D" w14:textId="77777777" w:rsidR="004D46D1" w:rsidRPr="00A34907" w:rsidRDefault="004D46D1" w:rsidP="00A34907">
            <w:pPr>
              <w:jc w:val="center"/>
              <w:outlineLvl w:val="0"/>
              <w:rPr>
                <w:rFonts w:ascii="Times New Roman" w:hAnsi="Times New Roman" w:cs="Times New Roman"/>
                <w:color w:val="000000"/>
              </w:rPr>
            </w:pPr>
            <w:r w:rsidRPr="00A34907">
              <w:rPr>
                <w:rFonts w:ascii="Times New Roman" w:hAnsi="Times New Roman" w:cs="Times New Roman"/>
                <w:color w:val="000000"/>
              </w:rPr>
              <w:t> </w:t>
            </w:r>
          </w:p>
        </w:tc>
        <w:tc>
          <w:tcPr>
            <w:tcW w:w="1222" w:type="dxa"/>
            <w:tcBorders>
              <w:top w:val="nil"/>
              <w:left w:val="nil"/>
              <w:bottom w:val="single" w:sz="4" w:space="0" w:color="000000"/>
              <w:right w:val="single" w:sz="4" w:space="0" w:color="000000"/>
            </w:tcBorders>
            <w:shd w:val="clear" w:color="auto" w:fill="auto"/>
            <w:vAlign w:val="center"/>
            <w:hideMark/>
          </w:tcPr>
          <w:p w14:paraId="1AC5DC77" w14:textId="77777777" w:rsidR="004D46D1" w:rsidRPr="00A34907" w:rsidRDefault="004D46D1" w:rsidP="00A34907">
            <w:pPr>
              <w:jc w:val="center"/>
              <w:outlineLvl w:val="0"/>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33A78AF6" w14:textId="77777777" w:rsidR="004D46D1" w:rsidRPr="00A34907" w:rsidRDefault="004D46D1" w:rsidP="00A34907">
            <w:pPr>
              <w:jc w:val="right"/>
              <w:outlineLvl w:val="0"/>
              <w:rPr>
                <w:rFonts w:ascii="Times New Roman" w:hAnsi="Times New Roman" w:cs="Times New Roman"/>
                <w:color w:val="000000"/>
              </w:rPr>
            </w:pPr>
            <w:r w:rsidRPr="00A34907">
              <w:rPr>
                <w:rFonts w:ascii="Times New Roman" w:hAnsi="Times New Roman" w:cs="Times New Roman"/>
                <w:color w:val="000000"/>
              </w:rPr>
              <w:t>190 000,00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D8ACF04" w14:textId="77777777" w:rsidR="004D46D1" w:rsidRPr="00A34907" w:rsidRDefault="004D46D1" w:rsidP="00A34907">
            <w:pPr>
              <w:jc w:val="right"/>
              <w:outlineLvl w:val="0"/>
              <w:rPr>
                <w:rFonts w:ascii="Times New Roman" w:hAnsi="Times New Roman" w:cs="Times New Roman"/>
                <w:color w:val="000000"/>
              </w:rPr>
            </w:pPr>
            <w:r w:rsidRPr="00A34907">
              <w:rPr>
                <w:rFonts w:ascii="Times New Roman" w:hAnsi="Times New Roman" w:cs="Times New Roman"/>
                <w:color w:val="000000"/>
              </w:rPr>
              <w:t>190 000,00</w:t>
            </w:r>
          </w:p>
        </w:tc>
      </w:tr>
      <w:tr w:rsidR="004D46D1" w:rsidRPr="00A34907" w14:paraId="7E88266B"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5B9460F" w14:textId="77777777" w:rsidR="004D46D1" w:rsidRPr="00A34907" w:rsidRDefault="004D46D1" w:rsidP="00A34907">
            <w:pPr>
              <w:outlineLvl w:val="1"/>
              <w:rPr>
                <w:rFonts w:ascii="Times New Roman" w:hAnsi="Times New Roman" w:cs="Times New Roman"/>
                <w:color w:val="000000"/>
              </w:rPr>
            </w:pPr>
            <w:r w:rsidRPr="00A34907">
              <w:rPr>
                <w:rFonts w:ascii="Times New Roman" w:hAnsi="Times New Roman" w:cs="Times New Roman"/>
                <w:color w:val="000000"/>
              </w:rPr>
              <w:t>Муниципальная программа муниципального района "Медынский район" " Охрана окружающей среды в МР "Медынский район"</w:t>
            </w:r>
          </w:p>
        </w:tc>
        <w:tc>
          <w:tcPr>
            <w:tcW w:w="1127" w:type="dxa"/>
            <w:tcBorders>
              <w:top w:val="nil"/>
              <w:left w:val="nil"/>
              <w:bottom w:val="single" w:sz="4" w:space="0" w:color="000000"/>
              <w:right w:val="single" w:sz="4" w:space="0" w:color="000000"/>
            </w:tcBorders>
            <w:shd w:val="clear" w:color="auto" w:fill="auto"/>
            <w:vAlign w:val="center"/>
            <w:hideMark/>
          </w:tcPr>
          <w:p w14:paraId="6FC18BC8" w14:textId="77777777" w:rsidR="004D46D1" w:rsidRPr="00A34907" w:rsidRDefault="004D46D1" w:rsidP="00A34907">
            <w:pPr>
              <w:jc w:val="center"/>
              <w:outlineLvl w:val="1"/>
              <w:rPr>
                <w:rFonts w:ascii="Times New Roman" w:hAnsi="Times New Roman" w:cs="Times New Roman"/>
                <w:color w:val="000000"/>
              </w:rPr>
            </w:pPr>
            <w:r w:rsidRPr="00A34907">
              <w:rPr>
                <w:rFonts w:ascii="Times New Roman" w:hAnsi="Times New Roman" w:cs="Times New Roman"/>
                <w:color w:val="000000"/>
              </w:rPr>
              <w:t>0603</w:t>
            </w:r>
          </w:p>
        </w:tc>
        <w:tc>
          <w:tcPr>
            <w:tcW w:w="1283" w:type="dxa"/>
            <w:tcBorders>
              <w:top w:val="nil"/>
              <w:left w:val="nil"/>
              <w:bottom w:val="single" w:sz="4" w:space="0" w:color="000000"/>
              <w:right w:val="single" w:sz="4" w:space="0" w:color="000000"/>
            </w:tcBorders>
            <w:shd w:val="clear" w:color="auto" w:fill="auto"/>
            <w:vAlign w:val="center"/>
            <w:hideMark/>
          </w:tcPr>
          <w:p w14:paraId="6F1C6BCB" w14:textId="77777777" w:rsidR="004D46D1" w:rsidRPr="00A34907" w:rsidRDefault="004D46D1" w:rsidP="00A34907">
            <w:pPr>
              <w:jc w:val="center"/>
              <w:outlineLvl w:val="1"/>
              <w:rPr>
                <w:rFonts w:ascii="Times New Roman" w:hAnsi="Times New Roman" w:cs="Times New Roman"/>
                <w:color w:val="000000"/>
              </w:rPr>
            </w:pPr>
            <w:r w:rsidRPr="00A34907">
              <w:rPr>
                <w:rFonts w:ascii="Times New Roman" w:hAnsi="Times New Roman" w:cs="Times New Roman"/>
                <w:color w:val="000000"/>
              </w:rPr>
              <w:t>12 0 00 00000</w:t>
            </w:r>
          </w:p>
        </w:tc>
        <w:tc>
          <w:tcPr>
            <w:tcW w:w="1222" w:type="dxa"/>
            <w:tcBorders>
              <w:top w:val="nil"/>
              <w:left w:val="nil"/>
              <w:bottom w:val="single" w:sz="4" w:space="0" w:color="000000"/>
              <w:right w:val="single" w:sz="4" w:space="0" w:color="000000"/>
            </w:tcBorders>
            <w:shd w:val="clear" w:color="auto" w:fill="auto"/>
            <w:vAlign w:val="center"/>
            <w:hideMark/>
          </w:tcPr>
          <w:p w14:paraId="30603991" w14:textId="77777777" w:rsidR="004D46D1" w:rsidRPr="00A34907" w:rsidRDefault="004D46D1" w:rsidP="00A34907">
            <w:pPr>
              <w:jc w:val="center"/>
              <w:outlineLvl w:val="1"/>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768D3C06" w14:textId="77777777" w:rsidR="004D46D1" w:rsidRPr="00A34907" w:rsidRDefault="004D46D1" w:rsidP="00A34907">
            <w:pPr>
              <w:jc w:val="right"/>
              <w:outlineLvl w:val="1"/>
              <w:rPr>
                <w:rFonts w:ascii="Times New Roman" w:hAnsi="Times New Roman" w:cs="Times New Roman"/>
                <w:color w:val="000000"/>
              </w:rPr>
            </w:pPr>
            <w:r w:rsidRPr="00A34907">
              <w:rPr>
                <w:rFonts w:ascii="Times New Roman" w:hAnsi="Times New Roman" w:cs="Times New Roman"/>
                <w:color w:val="000000"/>
              </w:rPr>
              <w:t>190 000,00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344B5E8" w14:textId="77777777" w:rsidR="004D46D1" w:rsidRPr="00A34907" w:rsidRDefault="004D46D1" w:rsidP="00A34907">
            <w:pPr>
              <w:jc w:val="right"/>
              <w:outlineLvl w:val="1"/>
              <w:rPr>
                <w:rFonts w:ascii="Times New Roman" w:hAnsi="Times New Roman" w:cs="Times New Roman"/>
                <w:color w:val="000000"/>
              </w:rPr>
            </w:pPr>
            <w:r w:rsidRPr="00A34907">
              <w:rPr>
                <w:rFonts w:ascii="Times New Roman" w:hAnsi="Times New Roman" w:cs="Times New Roman"/>
                <w:color w:val="000000"/>
              </w:rPr>
              <w:t>190 000,00</w:t>
            </w:r>
          </w:p>
        </w:tc>
      </w:tr>
      <w:tr w:rsidR="004D46D1" w:rsidRPr="00A34907" w14:paraId="79D97BA0"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836D4D3" w14:textId="77777777" w:rsidR="004D46D1" w:rsidRPr="00A34907" w:rsidRDefault="004D46D1"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"Ликвидация несанкционированных свалок на территории района"</w:t>
            </w:r>
          </w:p>
        </w:tc>
        <w:tc>
          <w:tcPr>
            <w:tcW w:w="1127" w:type="dxa"/>
            <w:tcBorders>
              <w:top w:val="nil"/>
              <w:left w:val="nil"/>
              <w:bottom w:val="single" w:sz="4" w:space="0" w:color="000000"/>
              <w:right w:val="single" w:sz="4" w:space="0" w:color="000000"/>
            </w:tcBorders>
            <w:shd w:val="clear" w:color="auto" w:fill="auto"/>
            <w:vAlign w:val="center"/>
            <w:hideMark/>
          </w:tcPr>
          <w:p w14:paraId="7A8F8987"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0603</w:t>
            </w:r>
          </w:p>
        </w:tc>
        <w:tc>
          <w:tcPr>
            <w:tcW w:w="1283" w:type="dxa"/>
            <w:tcBorders>
              <w:top w:val="nil"/>
              <w:left w:val="nil"/>
              <w:bottom w:val="single" w:sz="4" w:space="0" w:color="000000"/>
              <w:right w:val="single" w:sz="4" w:space="0" w:color="000000"/>
            </w:tcBorders>
            <w:shd w:val="clear" w:color="auto" w:fill="auto"/>
            <w:vAlign w:val="center"/>
            <w:hideMark/>
          </w:tcPr>
          <w:p w14:paraId="6F9BE8F1"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12 0 01 00000</w:t>
            </w:r>
          </w:p>
        </w:tc>
        <w:tc>
          <w:tcPr>
            <w:tcW w:w="1222" w:type="dxa"/>
            <w:tcBorders>
              <w:top w:val="nil"/>
              <w:left w:val="nil"/>
              <w:bottom w:val="single" w:sz="4" w:space="0" w:color="000000"/>
              <w:right w:val="single" w:sz="4" w:space="0" w:color="000000"/>
            </w:tcBorders>
            <w:shd w:val="clear" w:color="auto" w:fill="auto"/>
            <w:vAlign w:val="center"/>
            <w:hideMark/>
          </w:tcPr>
          <w:p w14:paraId="4B444AC7"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15F59D6C"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100 000,00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AA4E5A5"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100 000,00</w:t>
            </w:r>
          </w:p>
        </w:tc>
      </w:tr>
      <w:tr w:rsidR="004D46D1" w:rsidRPr="00A34907" w14:paraId="752CFFE1"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768A5BC" w14:textId="77777777" w:rsidR="004D46D1" w:rsidRPr="00A34907" w:rsidRDefault="004D46D1" w:rsidP="00A34907">
            <w:pPr>
              <w:outlineLvl w:val="4"/>
              <w:rPr>
                <w:rFonts w:ascii="Times New Roman" w:hAnsi="Times New Roman" w:cs="Times New Roman"/>
                <w:color w:val="000000"/>
              </w:rPr>
            </w:pPr>
            <w:r w:rsidRPr="00A34907">
              <w:rPr>
                <w:rFonts w:ascii="Times New Roman" w:hAnsi="Times New Roman" w:cs="Times New Roman"/>
                <w:color w:val="000000"/>
              </w:rPr>
              <w:t>Сохранение природной среды, в том числе естественных экологических систем, объектов животного и растительного мира в Медынском районе</w:t>
            </w:r>
          </w:p>
        </w:tc>
        <w:tc>
          <w:tcPr>
            <w:tcW w:w="1127" w:type="dxa"/>
            <w:tcBorders>
              <w:top w:val="nil"/>
              <w:left w:val="nil"/>
              <w:bottom w:val="single" w:sz="4" w:space="0" w:color="000000"/>
              <w:right w:val="single" w:sz="4" w:space="0" w:color="000000"/>
            </w:tcBorders>
            <w:shd w:val="clear" w:color="auto" w:fill="auto"/>
            <w:vAlign w:val="center"/>
            <w:hideMark/>
          </w:tcPr>
          <w:p w14:paraId="74AAD378"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0603</w:t>
            </w:r>
          </w:p>
        </w:tc>
        <w:tc>
          <w:tcPr>
            <w:tcW w:w="1283" w:type="dxa"/>
            <w:tcBorders>
              <w:top w:val="nil"/>
              <w:left w:val="nil"/>
              <w:bottom w:val="single" w:sz="4" w:space="0" w:color="000000"/>
              <w:right w:val="single" w:sz="4" w:space="0" w:color="000000"/>
            </w:tcBorders>
            <w:shd w:val="clear" w:color="auto" w:fill="auto"/>
            <w:vAlign w:val="center"/>
            <w:hideMark/>
          </w:tcPr>
          <w:p w14:paraId="587F88F2"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12 0 01 83100</w:t>
            </w:r>
          </w:p>
        </w:tc>
        <w:tc>
          <w:tcPr>
            <w:tcW w:w="1222" w:type="dxa"/>
            <w:tcBorders>
              <w:top w:val="nil"/>
              <w:left w:val="nil"/>
              <w:bottom w:val="single" w:sz="4" w:space="0" w:color="000000"/>
              <w:right w:val="single" w:sz="4" w:space="0" w:color="000000"/>
            </w:tcBorders>
            <w:shd w:val="clear" w:color="auto" w:fill="auto"/>
            <w:vAlign w:val="center"/>
            <w:hideMark/>
          </w:tcPr>
          <w:p w14:paraId="2FB58A8D"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62910682"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100 000,00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0B38769"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100 000,00</w:t>
            </w:r>
          </w:p>
        </w:tc>
      </w:tr>
      <w:tr w:rsidR="004D46D1" w:rsidRPr="00A34907" w14:paraId="4C90DAA0"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5A613EB1"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5FAEF220"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0603</w:t>
            </w:r>
          </w:p>
        </w:tc>
        <w:tc>
          <w:tcPr>
            <w:tcW w:w="1283" w:type="dxa"/>
            <w:tcBorders>
              <w:top w:val="nil"/>
              <w:left w:val="nil"/>
              <w:bottom w:val="single" w:sz="4" w:space="0" w:color="000000"/>
              <w:right w:val="single" w:sz="4" w:space="0" w:color="000000"/>
            </w:tcBorders>
            <w:shd w:val="clear" w:color="auto" w:fill="auto"/>
            <w:vAlign w:val="center"/>
            <w:hideMark/>
          </w:tcPr>
          <w:p w14:paraId="558BB00F"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12 0 01 83100</w:t>
            </w:r>
          </w:p>
        </w:tc>
        <w:tc>
          <w:tcPr>
            <w:tcW w:w="1222" w:type="dxa"/>
            <w:tcBorders>
              <w:top w:val="nil"/>
              <w:left w:val="nil"/>
              <w:bottom w:val="single" w:sz="4" w:space="0" w:color="000000"/>
              <w:right w:val="single" w:sz="4" w:space="0" w:color="000000"/>
            </w:tcBorders>
            <w:shd w:val="clear" w:color="auto" w:fill="auto"/>
            <w:vAlign w:val="center"/>
            <w:hideMark/>
          </w:tcPr>
          <w:p w14:paraId="6AEE01A5"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7C1FABF"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100 000,00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7BD4920"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100 000,00</w:t>
            </w:r>
          </w:p>
        </w:tc>
      </w:tr>
      <w:tr w:rsidR="004D46D1" w:rsidRPr="00A34907" w14:paraId="77A18607"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C1FFDCB"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22585480"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0603</w:t>
            </w:r>
          </w:p>
        </w:tc>
        <w:tc>
          <w:tcPr>
            <w:tcW w:w="1283" w:type="dxa"/>
            <w:tcBorders>
              <w:top w:val="nil"/>
              <w:left w:val="nil"/>
              <w:bottom w:val="single" w:sz="4" w:space="0" w:color="000000"/>
              <w:right w:val="single" w:sz="4" w:space="0" w:color="000000"/>
            </w:tcBorders>
            <w:shd w:val="clear" w:color="auto" w:fill="auto"/>
            <w:vAlign w:val="center"/>
            <w:hideMark/>
          </w:tcPr>
          <w:p w14:paraId="31AE80CD"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12 0 01 83100</w:t>
            </w:r>
          </w:p>
        </w:tc>
        <w:tc>
          <w:tcPr>
            <w:tcW w:w="1222" w:type="dxa"/>
            <w:tcBorders>
              <w:top w:val="nil"/>
              <w:left w:val="nil"/>
              <w:bottom w:val="single" w:sz="4" w:space="0" w:color="000000"/>
              <w:right w:val="single" w:sz="4" w:space="0" w:color="000000"/>
            </w:tcBorders>
            <w:shd w:val="clear" w:color="auto" w:fill="auto"/>
            <w:vAlign w:val="center"/>
            <w:hideMark/>
          </w:tcPr>
          <w:p w14:paraId="0E900B32"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1462" w:type="dxa"/>
            <w:tcBorders>
              <w:top w:val="nil"/>
              <w:left w:val="nil"/>
              <w:bottom w:val="single" w:sz="4" w:space="0" w:color="000000"/>
              <w:right w:val="single" w:sz="4" w:space="0" w:color="000000"/>
            </w:tcBorders>
            <w:shd w:val="clear" w:color="000000" w:fill="FFFFFF"/>
            <w:noWrap/>
            <w:vAlign w:val="center"/>
            <w:hideMark/>
          </w:tcPr>
          <w:p w14:paraId="470A4505"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100 000,00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006B212"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100 000,00</w:t>
            </w:r>
          </w:p>
        </w:tc>
      </w:tr>
      <w:tr w:rsidR="004D46D1" w:rsidRPr="00A34907" w14:paraId="50551326"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A9FB4D4" w14:textId="77777777" w:rsidR="004D46D1" w:rsidRPr="00A34907" w:rsidRDefault="004D46D1"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"Экологическое образование и воспитание"</w:t>
            </w:r>
          </w:p>
        </w:tc>
        <w:tc>
          <w:tcPr>
            <w:tcW w:w="1127" w:type="dxa"/>
            <w:tcBorders>
              <w:top w:val="nil"/>
              <w:left w:val="nil"/>
              <w:bottom w:val="single" w:sz="4" w:space="0" w:color="000000"/>
              <w:right w:val="single" w:sz="4" w:space="0" w:color="000000"/>
            </w:tcBorders>
            <w:shd w:val="clear" w:color="auto" w:fill="auto"/>
            <w:vAlign w:val="center"/>
            <w:hideMark/>
          </w:tcPr>
          <w:p w14:paraId="2BE8ED47"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0603</w:t>
            </w:r>
          </w:p>
        </w:tc>
        <w:tc>
          <w:tcPr>
            <w:tcW w:w="1283" w:type="dxa"/>
            <w:tcBorders>
              <w:top w:val="nil"/>
              <w:left w:val="nil"/>
              <w:bottom w:val="single" w:sz="4" w:space="0" w:color="000000"/>
              <w:right w:val="single" w:sz="4" w:space="0" w:color="000000"/>
            </w:tcBorders>
            <w:shd w:val="clear" w:color="auto" w:fill="auto"/>
            <w:vAlign w:val="center"/>
            <w:hideMark/>
          </w:tcPr>
          <w:p w14:paraId="21E3827A"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12 0 03 00000</w:t>
            </w:r>
          </w:p>
        </w:tc>
        <w:tc>
          <w:tcPr>
            <w:tcW w:w="1222" w:type="dxa"/>
            <w:tcBorders>
              <w:top w:val="nil"/>
              <w:left w:val="nil"/>
              <w:bottom w:val="single" w:sz="4" w:space="0" w:color="000000"/>
              <w:right w:val="single" w:sz="4" w:space="0" w:color="000000"/>
            </w:tcBorders>
            <w:shd w:val="clear" w:color="auto" w:fill="auto"/>
            <w:vAlign w:val="center"/>
            <w:hideMark/>
          </w:tcPr>
          <w:p w14:paraId="30115950"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249C277C"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90 000,00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5A37639"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90 000,00</w:t>
            </w:r>
          </w:p>
        </w:tc>
      </w:tr>
      <w:tr w:rsidR="004D46D1" w:rsidRPr="00A34907" w14:paraId="1084A5EE"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ACC7484" w14:textId="77777777" w:rsidR="004D46D1" w:rsidRPr="00A34907" w:rsidRDefault="004D46D1" w:rsidP="00A34907">
            <w:pPr>
              <w:outlineLvl w:val="4"/>
              <w:rPr>
                <w:rFonts w:ascii="Times New Roman" w:hAnsi="Times New Roman" w:cs="Times New Roman"/>
                <w:color w:val="000000"/>
              </w:rPr>
            </w:pPr>
            <w:r w:rsidRPr="00A34907">
              <w:rPr>
                <w:rFonts w:ascii="Times New Roman" w:hAnsi="Times New Roman" w:cs="Times New Roman"/>
                <w:color w:val="000000"/>
              </w:rPr>
              <w:t>Сохранение природной среды, в том числе естественных экологических систем, объектов животного и растительного мира в Медынском районе</w:t>
            </w:r>
          </w:p>
        </w:tc>
        <w:tc>
          <w:tcPr>
            <w:tcW w:w="1127" w:type="dxa"/>
            <w:tcBorders>
              <w:top w:val="nil"/>
              <w:left w:val="nil"/>
              <w:bottom w:val="single" w:sz="4" w:space="0" w:color="000000"/>
              <w:right w:val="single" w:sz="4" w:space="0" w:color="000000"/>
            </w:tcBorders>
            <w:shd w:val="clear" w:color="auto" w:fill="auto"/>
            <w:vAlign w:val="center"/>
            <w:hideMark/>
          </w:tcPr>
          <w:p w14:paraId="409ED261"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0603</w:t>
            </w:r>
          </w:p>
        </w:tc>
        <w:tc>
          <w:tcPr>
            <w:tcW w:w="1283" w:type="dxa"/>
            <w:tcBorders>
              <w:top w:val="nil"/>
              <w:left w:val="nil"/>
              <w:bottom w:val="single" w:sz="4" w:space="0" w:color="000000"/>
              <w:right w:val="single" w:sz="4" w:space="0" w:color="000000"/>
            </w:tcBorders>
            <w:shd w:val="clear" w:color="auto" w:fill="auto"/>
            <w:vAlign w:val="center"/>
            <w:hideMark/>
          </w:tcPr>
          <w:p w14:paraId="27F9B8C5"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12 0 03 83100</w:t>
            </w:r>
          </w:p>
        </w:tc>
        <w:tc>
          <w:tcPr>
            <w:tcW w:w="1222" w:type="dxa"/>
            <w:tcBorders>
              <w:top w:val="nil"/>
              <w:left w:val="nil"/>
              <w:bottom w:val="single" w:sz="4" w:space="0" w:color="000000"/>
              <w:right w:val="single" w:sz="4" w:space="0" w:color="000000"/>
            </w:tcBorders>
            <w:shd w:val="clear" w:color="auto" w:fill="auto"/>
            <w:vAlign w:val="center"/>
            <w:hideMark/>
          </w:tcPr>
          <w:p w14:paraId="323215C4"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4679BC85"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90 000,00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7421C9F"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90 000,00</w:t>
            </w:r>
          </w:p>
        </w:tc>
      </w:tr>
      <w:tr w:rsidR="004D46D1" w:rsidRPr="00A34907" w14:paraId="1B903AD4"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BDE474B"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2961EC0D"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0603</w:t>
            </w:r>
          </w:p>
        </w:tc>
        <w:tc>
          <w:tcPr>
            <w:tcW w:w="1283" w:type="dxa"/>
            <w:tcBorders>
              <w:top w:val="nil"/>
              <w:left w:val="nil"/>
              <w:bottom w:val="single" w:sz="4" w:space="0" w:color="000000"/>
              <w:right w:val="single" w:sz="4" w:space="0" w:color="000000"/>
            </w:tcBorders>
            <w:shd w:val="clear" w:color="auto" w:fill="auto"/>
            <w:vAlign w:val="center"/>
            <w:hideMark/>
          </w:tcPr>
          <w:p w14:paraId="2CA98677"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12 0 03 83100</w:t>
            </w:r>
          </w:p>
        </w:tc>
        <w:tc>
          <w:tcPr>
            <w:tcW w:w="1222" w:type="dxa"/>
            <w:tcBorders>
              <w:top w:val="nil"/>
              <w:left w:val="nil"/>
              <w:bottom w:val="single" w:sz="4" w:space="0" w:color="000000"/>
              <w:right w:val="single" w:sz="4" w:space="0" w:color="000000"/>
            </w:tcBorders>
            <w:shd w:val="clear" w:color="auto" w:fill="auto"/>
            <w:vAlign w:val="center"/>
            <w:hideMark/>
          </w:tcPr>
          <w:p w14:paraId="7E98519A"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47F8100"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90 000,00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A84A0D0"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90 000,00</w:t>
            </w:r>
          </w:p>
        </w:tc>
      </w:tr>
      <w:tr w:rsidR="004D46D1" w:rsidRPr="00A34907" w14:paraId="4400AAA8"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72DAA44"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lastRenderedPageBreak/>
              <w:t>Иные закупки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7DE99E9C"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0603</w:t>
            </w:r>
          </w:p>
        </w:tc>
        <w:tc>
          <w:tcPr>
            <w:tcW w:w="1283" w:type="dxa"/>
            <w:tcBorders>
              <w:top w:val="nil"/>
              <w:left w:val="nil"/>
              <w:bottom w:val="single" w:sz="4" w:space="0" w:color="000000"/>
              <w:right w:val="single" w:sz="4" w:space="0" w:color="000000"/>
            </w:tcBorders>
            <w:shd w:val="clear" w:color="auto" w:fill="auto"/>
            <w:vAlign w:val="center"/>
            <w:hideMark/>
          </w:tcPr>
          <w:p w14:paraId="0676B173"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12 0 03 83100</w:t>
            </w:r>
          </w:p>
        </w:tc>
        <w:tc>
          <w:tcPr>
            <w:tcW w:w="1222" w:type="dxa"/>
            <w:tcBorders>
              <w:top w:val="nil"/>
              <w:left w:val="nil"/>
              <w:bottom w:val="single" w:sz="4" w:space="0" w:color="000000"/>
              <w:right w:val="single" w:sz="4" w:space="0" w:color="000000"/>
            </w:tcBorders>
            <w:shd w:val="clear" w:color="auto" w:fill="auto"/>
            <w:vAlign w:val="center"/>
            <w:hideMark/>
          </w:tcPr>
          <w:p w14:paraId="1282361D"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1462" w:type="dxa"/>
            <w:tcBorders>
              <w:top w:val="nil"/>
              <w:left w:val="nil"/>
              <w:bottom w:val="single" w:sz="4" w:space="0" w:color="000000"/>
              <w:right w:val="single" w:sz="4" w:space="0" w:color="000000"/>
            </w:tcBorders>
            <w:shd w:val="clear" w:color="000000" w:fill="FFFFFF"/>
            <w:noWrap/>
            <w:vAlign w:val="center"/>
            <w:hideMark/>
          </w:tcPr>
          <w:p w14:paraId="2862A5E4"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90 000,00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B82EDDF"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90 000,00</w:t>
            </w:r>
          </w:p>
        </w:tc>
      </w:tr>
      <w:tr w:rsidR="004D46D1" w:rsidRPr="00A34907" w14:paraId="22F101EF"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89FCA97" w14:textId="77777777" w:rsidR="004D46D1" w:rsidRPr="00A34907" w:rsidRDefault="004D46D1" w:rsidP="00A34907">
            <w:pPr>
              <w:rPr>
                <w:rFonts w:ascii="Times New Roman" w:hAnsi="Times New Roman" w:cs="Times New Roman"/>
                <w:b/>
                <w:bCs/>
                <w:color w:val="000000"/>
              </w:rPr>
            </w:pPr>
            <w:r w:rsidRPr="00A34907">
              <w:rPr>
                <w:rFonts w:ascii="Times New Roman" w:hAnsi="Times New Roman" w:cs="Times New Roman"/>
                <w:b/>
                <w:bCs/>
                <w:color w:val="000000"/>
              </w:rPr>
              <w:t>ОБРАЗОВАНИЕ</w:t>
            </w:r>
          </w:p>
        </w:tc>
        <w:tc>
          <w:tcPr>
            <w:tcW w:w="1127" w:type="dxa"/>
            <w:tcBorders>
              <w:top w:val="nil"/>
              <w:left w:val="nil"/>
              <w:bottom w:val="single" w:sz="4" w:space="0" w:color="000000"/>
              <w:right w:val="single" w:sz="4" w:space="0" w:color="000000"/>
            </w:tcBorders>
            <w:shd w:val="clear" w:color="auto" w:fill="auto"/>
            <w:vAlign w:val="center"/>
            <w:hideMark/>
          </w:tcPr>
          <w:p w14:paraId="552C01B5" w14:textId="77777777" w:rsidR="004D46D1" w:rsidRPr="00A34907" w:rsidRDefault="004D46D1" w:rsidP="00A34907">
            <w:pPr>
              <w:jc w:val="center"/>
              <w:rPr>
                <w:rFonts w:ascii="Times New Roman" w:hAnsi="Times New Roman" w:cs="Times New Roman"/>
                <w:b/>
                <w:bCs/>
                <w:color w:val="000000"/>
              </w:rPr>
            </w:pPr>
            <w:r w:rsidRPr="00A34907">
              <w:rPr>
                <w:rFonts w:ascii="Times New Roman" w:hAnsi="Times New Roman" w:cs="Times New Roman"/>
                <w:b/>
                <w:bCs/>
                <w:color w:val="000000"/>
              </w:rPr>
              <w:t>0700</w:t>
            </w:r>
          </w:p>
        </w:tc>
        <w:tc>
          <w:tcPr>
            <w:tcW w:w="1283" w:type="dxa"/>
            <w:tcBorders>
              <w:top w:val="nil"/>
              <w:left w:val="nil"/>
              <w:bottom w:val="single" w:sz="4" w:space="0" w:color="000000"/>
              <w:right w:val="single" w:sz="4" w:space="0" w:color="000000"/>
            </w:tcBorders>
            <w:shd w:val="clear" w:color="auto" w:fill="auto"/>
            <w:vAlign w:val="center"/>
            <w:hideMark/>
          </w:tcPr>
          <w:p w14:paraId="144A6A74" w14:textId="77777777" w:rsidR="004D46D1" w:rsidRPr="00A34907" w:rsidRDefault="004D46D1" w:rsidP="00A34907">
            <w:pPr>
              <w:jc w:val="center"/>
              <w:rPr>
                <w:rFonts w:ascii="Times New Roman" w:hAnsi="Times New Roman" w:cs="Times New Roman"/>
                <w:b/>
                <w:bCs/>
                <w:color w:val="000000"/>
              </w:rPr>
            </w:pPr>
            <w:r w:rsidRPr="00A34907">
              <w:rPr>
                <w:rFonts w:ascii="Times New Roman" w:hAnsi="Times New Roman" w:cs="Times New Roman"/>
                <w:b/>
                <w:bCs/>
                <w:color w:val="000000"/>
              </w:rPr>
              <w:t> </w:t>
            </w:r>
          </w:p>
        </w:tc>
        <w:tc>
          <w:tcPr>
            <w:tcW w:w="1222" w:type="dxa"/>
            <w:tcBorders>
              <w:top w:val="nil"/>
              <w:left w:val="nil"/>
              <w:bottom w:val="single" w:sz="4" w:space="0" w:color="000000"/>
              <w:right w:val="single" w:sz="4" w:space="0" w:color="000000"/>
            </w:tcBorders>
            <w:shd w:val="clear" w:color="auto" w:fill="auto"/>
            <w:vAlign w:val="center"/>
            <w:hideMark/>
          </w:tcPr>
          <w:p w14:paraId="05E294A0" w14:textId="77777777" w:rsidR="004D46D1" w:rsidRPr="00A34907" w:rsidRDefault="004D46D1" w:rsidP="00A34907">
            <w:pPr>
              <w:jc w:val="center"/>
              <w:rPr>
                <w:rFonts w:ascii="Times New Roman" w:hAnsi="Times New Roman" w:cs="Times New Roman"/>
                <w:b/>
                <w:bCs/>
                <w:color w:val="000000"/>
              </w:rPr>
            </w:pPr>
            <w:r w:rsidRPr="00A34907">
              <w:rPr>
                <w:rFonts w:ascii="Times New Roman" w:hAnsi="Times New Roman" w:cs="Times New Roman"/>
                <w:b/>
                <w:bCs/>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606C5F3E" w14:textId="77777777" w:rsidR="004D46D1" w:rsidRPr="00A34907" w:rsidRDefault="004D46D1" w:rsidP="00A34907">
            <w:pPr>
              <w:jc w:val="right"/>
              <w:rPr>
                <w:rFonts w:ascii="Times New Roman" w:hAnsi="Times New Roman" w:cs="Times New Roman"/>
                <w:b/>
                <w:bCs/>
                <w:color w:val="000000"/>
              </w:rPr>
            </w:pPr>
            <w:r w:rsidRPr="00A34907">
              <w:rPr>
                <w:rFonts w:ascii="Times New Roman" w:hAnsi="Times New Roman" w:cs="Times New Roman"/>
                <w:b/>
                <w:bCs/>
                <w:color w:val="000000"/>
              </w:rPr>
              <w:t>247 905 136,19</w:t>
            </w:r>
          </w:p>
        </w:tc>
        <w:tc>
          <w:tcPr>
            <w:tcW w:w="1462" w:type="dxa"/>
            <w:tcBorders>
              <w:top w:val="nil"/>
              <w:left w:val="nil"/>
              <w:bottom w:val="single" w:sz="4" w:space="0" w:color="000000"/>
              <w:right w:val="single" w:sz="4" w:space="0" w:color="000000"/>
            </w:tcBorders>
            <w:shd w:val="clear" w:color="000000" w:fill="FFFFFF"/>
            <w:noWrap/>
            <w:vAlign w:val="center"/>
            <w:hideMark/>
          </w:tcPr>
          <w:p w14:paraId="388EB24E" w14:textId="77777777" w:rsidR="004D46D1" w:rsidRPr="00A34907" w:rsidRDefault="004D46D1" w:rsidP="00A34907">
            <w:pPr>
              <w:jc w:val="right"/>
              <w:rPr>
                <w:rFonts w:ascii="Times New Roman" w:hAnsi="Times New Roman" w:cs="Times New Roman"/>
                <w:b/>
                <w:bCs/>
                <w:color w:val="000000"/>
              </w:rPr>
            </w:pPr>
            <w:r w:rsidRPr="00A34907">
              <w:rPr>
                <w:rFonts w:ascii="Times New Roman" w:hAnsi="Times New Roman" w:cs="Times New Roman"/>
                <w:b/>
                <w:bCs/>
                <w:color w:val="000000"/>
              </w:rPr>
              <w:t>238 493 556,35</w:t>
            </w:r>
          </w:p>
        </w:tc>
      </w:tr>
      <w:tr w:rsidR="004D46D1" w:rsidRPr="00A34907" w14:paraId="2D83F9E1"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2E3E606" w14:textId="77777777" w:rsidR="004D46D1" w:rsidRPr="00A34907" w:rsidRDefault="004D46D1" w:rsidP="00A34907">
            <w:pPr>
              <w:outlineLvl w:val="0"/>
              <w:rPr>
                <w:rFonts w:ascii="Times New Roman" w:hAnsi="Times New Roman" w:cs="Times New Roman"/>
                <w:color w:val="000000"/>
              </w:rPr>
            </w:pPr>
            <w:r w:rsidRPr="00A34907">
              <w:rPr>
                <w:rFonts w:ascii="Times New Roman" w:hAnsi="Times New Roman" w:cs="Times New Roman"/>
                <w:color w:val="000000"/>
              </w:rPr>
              <w:t>Дошкольное образование</w:t>
            </w:r>
          </w:p>
        </w:tc>
        <w:tc>
          <w:tcPr>
            <w:tcW w:w="1127" w:type="dxa"/>
            <w:tcBorders>
              <w:top w:val="nil"/>
              <w:left w:val="nil"/>
              <w:bottom w:val="single" w:sz="4" w:space="0" w:color="000000"/>
              <w:right w:val="single" w:sz="4" w:space="0" w:color="000000"/>
            </w:tcBorders>
            <w:shd w:val="clear" w:color="auto" w:fill="auto"/>
            <w:vAlign w:val="center"/>
            <w:hideMark/>
          </w:tcPr>
          <w:p w14:paraId="4BFC307F" w14:textId="77777777" w:rsidR="004D46D1" w:rsidRPr="00A34907" w:rsidRDefault="004D46D1" w:rsidP="00A34907">
            <w:pPr>
              <w:jc w:val="center"/>
              <w:outlineLvl w:val="0"/>
              <w:rPr>
                <w:rFonts w:ascii="Times New Roman" w:hAnsi="Times New Roman" w:cs="Times New Roman"/>
                <w:color w:val="000000"/>
              </w:rPr>
            </w:pPr>
            <w:r w:rsidRPr="00A34907">
              <w:rPr>
                <w:rFonts w:ascii="Times New Roman" w:hAnsi="Times New Roman" w:cs="Times New Roman"/>
                <w:color w:val="000000"/>
              </w:rPr>
              <w:t>0701</w:t>
            </w:r>
          </w:p>
        </w:tc>
        <w:tc>
          <w:tcPr>
            <w:tcW w:w="1283" w:type="dxa"/>
            <w:tcBorders>
              <w:top w:val="nil"/>
              <w:left w:val="nil"/>
              <w:bottom w:val="single" w:sz="4" w:space="0" w:color="000000"/>
              <w:right w:val="single" w:sz="4" w:space="0" w:color="000000"/>
            </w:tcBorders>
            <w:shd w:val="clear" w:color="auto" w:fill="auto"/>
            <w:vAlign w:val="center"/>
            <w:hideMark/>
          </w:tcPr>
          <w:p w14:paraId="24DD5A72" w14:textId="77777777" w:rsidR="004D46D1" w:rsidRPr="00A34907" w:rsidRDefault="004D46D1" w:rsidP="00A34907">
            <w:pPr>
              <w:jc w:val="center"/>
              <w:outlineLvl w:val="0"/>
              <w:rPr>
                <w:rFonts w:ascii="Times New Roman" w:hAnsi="Times New Roman" w:cs="Times New Roman"/>
                <w:color w:val="000000"/>
              </w:rPr>
            </w:pPr>
            <w:r w:rsidRPr="00A34907">
              <w:rPr>
                <w:rFonts w:ascii="Times New Roman" w:hAnsi="Times New Roman" w:cs="Times New Roman"/>
                <w:color w:val="000000"/>
              </w:rPr>
              <w:t> </w:t>
            </w:r>
          </w:p>
        </w:tc>
        <w:tc>
          <w:tcPr>
            <w:tcW w:w="1222" w:type="dxa"/>
            <w:tcBorders>
              <w:top w:val="nil"/>
              <w:left w:val="nil"/>
              <w:bottom w:val="single" w:sz="4" w:space="0" w:color="000000"/>
              <w:right w:val="single" w:sz="4" w:space="0" w:color="000000"/>
            </w:tcBorders>
            <w:shd w:val="clear" w:color="auto" w:fill="auto"/>
            <w:vAlign w:val="center"/>
            <w:hideMark/>
          </w:tcPr>
          <w:p w14:paraId="5AE386E1" w14:textId="77777777" w:rsidR="004D46D1" w:rsidRPr="00A34907" w:rsidRDefault="004D46D1" w:rsidP="00A34907">
            <w:pPr>
              <w:jc w:val="center"/>
              <w:outlineLvl w:val="0"/>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65BA39CE" w14:textId="77777777" w:rsidR="004D46D1" w:rsidRPr="00A34907" w:rsidRDefault="004D46D1" w:rsidP="00A34907">
            <w:pPr>
              <w:jc w:val="right"/>
              <w:outlineLvl w:val="0"/>
              <w:rPr>
                <w:rFonts w:ascii="Times New Roman" w:hAnsi="Times New Roman" w:cs="Times New Roman"/>
                <w:color w:val="000000"/>
              </w:rPr>
            </w:pPr>
            <w:r w:rsidRPr="00A34907">
              <w:rPr>
                <w:rFonts w:ascii="Times New Roman" w:hAnsi="Times New Roman" w:cs="Times New Roman"/>
                <w:color w:val="000000"/>
              </w:rPr>
              <w:t>60 859 209,00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4488C66" w14:textId="77777777" w:rsidR="004D46D1" w:rsidRPr="00A34907" w:rsidRDefault="004D46D1" w:rsidP="00A34907">
            <w:pPr>
              <w:jc w:val="right"/>
              <w:outlineLvl w:val="0"/>
              <w:rPr>
                <w:rFonts w:ascii="Times New Roman" w:hAnsi="Times New Roman" w:cs="Times New Roman"/>
                <w:color w:val="000000"/>
              </w:rPr>
            </w:pPr>
            <w:r w:rsidRPr="00A34907">
              <w:rPr>
                <w:rFonts w:ascii="Times New Roman" w:hAnsi="Times New Roman" w:cs="Times New Roman"/>
                <w:color w:val="000000"/>
              </w:rPr>
              <w:t>57 559 413,77</w:t>
            </w:r>
          </w:p>
        </w:tc>
      </w:tr>
      <w:tr w:rsidR="004D46D1" w:rsidRPr="00A34907" w14:paraId="20680A50"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B15FB1D" w14:textId="77777777" w:rsidR="004D46D1" w:rsidRPr="00A34907" w:rsidRDefault="004D46D1" w:rsidP="00A34907">
            <w:pPr>
              <w:outlineLvl w:val="1"/>
              <w:rPr>
                <w:rFonts w:ascii="Times New Roman" w:hAnsi="Times New Roman" w:cs="Times New Roman"/>
                <w:color w:val="000000"/>
              </w:rPr>
            </w:pPr>
            <w:r w:rsidRPr="00A34907">
              <w:rPr>
                <w:rFonts w:ascii="Times New Roman" w:hAnsi="Times New Roman" w:cs="Times New Roman"/>
                <w:color w:val="000000"/>
              </w:rPr>
              <w:t>Муниципальная программа муниципального района "Медынский район" "Развитие образования в МР "Медынский район"</w:t>
            </w:r>
          </w:p>
        </w:tc>
        <w:tc>
          <w:tcPr>
            <w:tcW w:w="1127" w:type="dxa"/>
            <w:tcBorders>
              <w:top w:val="nil"/>
              <w:left w:val="nil"/>
              <w:bottom w:val="single" w:sz="4" w:space="0" w:color="000000"/>
              <w:right w:val="single" w:sz="4" w:space="0" w:color="000000"/>
            </w:tcBorders>
            <w:shd w:val="clear" w:color="auto" w:fill="auto"/>
            <w:vAlign w:val="center"/>
            <w:hideMark/>
          </w:tcPr>
          <w:p w14:paraId="554F6139" w14:textId="77777777" w:rsidR="004D46D1" w:rsidRPr="00A34907" w:rsidRDefault="004D46D1" w:rsidP="00A34907">
            <w:pPr>
              <w:jc w:val="center"/>
              <w:outlineLvl w:val="1"/>
              <w:rPr>
                <w:rFonts w:ascii="Times New Roman" w:hAnsi="Times New Roman" w:cs="Times New Roman"/>
                <w:color w:val="000000"/>
              </w:rPr>
            </w:pPr>
            <w:r w:rsidRPr="00A34907">
              <w:rPr>
                <w:rFonts w:ascii="Times New Roman" w:hAnsi="Times New Roman" w:cs="Times New Roman"/>
                <w:color w:val="000000"/>
              </w:rPr>
              <w:t>0701</w:t>
            </w:r>
          </w:p>
        </w:tc>
        <w:tc>
          <w:tcPr>
            <w:tcW w:w="1283" w:type="dxa"/>
            <w:tcBorders>
              <w:top w:val="nil"/>
              <w:left w:val="nil"/>
              <w:bottom w:val="single" w:sz="4" w:space="0" w:color="000000"/>
              <w:right w:val="single" w:sz="4" w:space="0" w:color="000000"/>
            </w:tcBorders>
            <w:shd w:val="clear" w:color="auto" w:fill="auto"/>
            <w:vAlign w:val="center"/>
            <w:hideMark/>
          </w:tcPr>
          <w:p w14:paraId="6151B1CE" w14:textId="77777777" w:rsidR="004D46D1" w:rsidRPr="00A34907" w:rsidRDefault="004D46D1" w:rsidP="00A34907">
            <w:pPr>
              <w:jc w:val="center"/>
              <w:outlineLvl w:val="1"/>
              <w:rPr>
                <w:rFonts w:ascii="Times New Roman" w:hAnsi="Times New Roman" w:cs="Times New Roman"/>
                <w:color w:val="000000"/>
              </w:rPr>
            </w:pPr>
            <w:r w:rsidRPr="00A34907">
              <w:rPr>
                <w:rFonts w:ascii="Times New Roman" w:hAnsi="Times New Roman" w:cs="Times New Roman"/>
                <w:color w:val="000000"/>
              </w:rPr>
              <w:t>02 0 00 00000</w:t>
            </w:r>
          </w:p>
        </w:tc>
        <w:tc>
          <w:tcPr>
            <w:tcW w:w="1222" w:type="dxa"/>
            <w:tcBorders>
              <w:top w:val="nil"/>
              <w:left w:val="nil"/>
              <w:bottom w:val="single" w:sz="4" w:space="0" w:color="000000"/>
              <w:right w:val="single" w:sz="4" w:space="0" w:color="000000"/>
            </w:tcBorders>
            <w:shd w:val="clear" w:color="auto" w:fill="auto"/>
            <w:vAlign w:val="center"/>
            <w:hideMark/>
          </w:tcPr>
          <w:p w14:paraId="161F0D78" w14:textId="77777777" w:rsidR="004D46D1" w:rsidRPr="00A34907" w:rsidRDefault="004D46D1" w:rsidP="00A34907">
            <w:pPr>
              <w:jc w:val="center"/>
              <w:outlineLvl w:val="1"/>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40548212" w14:textId="77777777" w:rsidR="004D46D1" w:rsidRPr="00A34907" w:rsidRDefault="004D46D1" w:rsidP="00A34907">
            <w:pPr>
              <w:jc w:val="right"/>
              <w:outlineLvl w:val="1"/>
              <w:rPr>
                <w:rFonts w:ascii="Times New Roman" w:hAnsi="Times New Roman" w:cs="Times New Roman"/>
                <w:color w:val="000000"/>
              </w:rPr>
            </w:pPr>
            <w:r w:rsidRPr="00A34907">
              <w:rPr>
                <w:rFonts w:ascii="Times New Roman" w:hAnsi="Times New Roman" w:cs="Times New Roman"/>
                <w:color w:val="000000"/>
              </w:rPr>
              <w:t>60 859 209,00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50EBF57" w14:textId="77777777" w:rsidR="004D46D1" w:rsidRPr="00A34907" w:rsidRDefault="004D46D1" w:rsidP="00A34907">
            <w:pPr>
              <w:jc w:val="right"/>
              <w:outlineLvl w:val="1"/>
              <w:rPr>
                <w:rFonts w:ascii="Times New Roman" w:hAnsi="Times New Roman" w:cs="Times New Roman"/>
                <w:color w:val="000000"/>
              </w:rPr>
            </w:pPr>
            <w:r w:rsidRPr="00A34907">
              <w:rPr>
                <w:rFonts w:ascii="Times New Roman" w:hAnsi="Times New Roman" w:cs="Times New Roman"/>
                <w:color w:val="000000"/>
              </w:rPr>
              <w:t>57 559 413,77</w:t>
            </w:r>
          </w:p>
        </w:tc>
      </w:tr>
      <w:tr w:rsidR="004D46D1" w:rsidRPr="00A34907" w14:paraId="31C0ECEB"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5260706F" w14:textId="77777777" w:rsidR="004D46D1" w:rsidRPr="00A34907" w:rsidRDefault="004D46D1" w:rsidP="00A34907">
            <w:pPr>
              <w:outlineLvl w:val="2"/>
              <w:rPr>
                <w:rFonts w:ascii="Times New Roman" w:hAnsi="Times New Roman" w:cs="Times New Roman"/>
                <w:color w:val="000000"/>
              </w:rPr>
            </w:pPr>
            <w:r w:rsidRPr="00A34907">
              <w:rPr>
                <w:rFonts w:ascii="Times New Roman" w:hAnsi="Times New Roman" w:cs="Times New Roman"/>
                <w:color w:val="000000"/>
              </w:rPr>
              <w:t>Подпрограмма "Развитие дошкольного образования"</w:t>
            </w:r>
          </w:p>
        </w:tc>
        <w:tc>
          <w:tcPr>
            <w:tcW w:w="1127" w:type="dxa"/>
            <w:tcBorders>
              <w:top w:val="nil"/>
              <w:left w:val="nil"/>
              <w:bottom w:val="single" w:sz="4" w:space="0" w:color="000000"/>
              <w:right w:val="single" w:sz="4" w:space="0" w:color="000000"/>
            </w:tcBorders>
            <w:shd w:val="clear" w:color="auto" w:fill="auto"/>
            <w:vAlign w:val="center"/>
            <w:hideMark/>
          </w:tcPr>
          <w:p w14:paraId="58C63634" w14:textId="77777777" w:rsidR="004D46D1" w:rsidRPr="00A34907" w:rsidRDefault="004D46D1" w:rsidP="00A34907">
            <w:pPr>
              <w:jc w:val="center"/>
              <w:outlineLvl w:val="2"/>
              <w:rPr>
                <w:rFonts w:ascii="Times New Roman" w:hAnsi="Times New Roman" w:cs="Times New Roman"/>
                <w:color w:val="000000"/>
              </w:rPr>
            </w:pPr>
            <w:r w:rsidRPr="00A34907">
              <w:rPr>
                <w:rFonts w:ascii="Times New Roman" w:hAnsi="Times New Roman" w:cs="Times New Roman"/>
                <w:color w:val="000000"/>
              </w:rPr>
              <w:t>0701</w:t>
            </w:r>
          </w:p>
        </w:tc>
        <w:tc>
          <w:tcPr>
            <w:tcW w:w="1283" w:type="dxa"/>
            <w:tcBorders>
              <w:top w:val="nil"/>
              <w:left w:val="nil"/>
              <w:bottom w:val="single" w:sz="4" w:space="0" w:color="000000"/>
              <w:right w:val="single" w:sz="4" w:space="0" w:color="000000"/>
            </w:tcBorders>
            <w:shd w:val="clear" w:color="auto" w:fill="auto"/>
            <w:vAlign w:val="center"/>
            <w:hideMark/>
          </w:tcPr>
          <w:p w14:paraId="471A479A" w14:textId="77777777" w:rsidR="004D46D1" w:rsidRPr="00A34907" w:rsidRDefault="004D46D1" w:rsidP="00A34907">
            <w:pPr>
              <w:jc w:val="center"/>
              <w:outlineLvl w:val="2"/>
              <w:rPr>
                <w:rFonts w:ascii="Times New Roman" w:hAnsi="Times New Roman" w:cs="Times New Roman"/>
                <w:color w:val="000000"/>
              </w:rPr>
            </w:pPr>
            <w:r w:rsidRPr="00A34907">
              <w:rPr>
                <w:rFonts w:ascii="Times New Roman" w:hAnsi="Times New Roman" w:cs="Times New Roman"/>
                <w:color w:val="000000"/>
              </w:rPr>
              <w:t>02 1 00 00000</w:t>
            </w:r>
          </w:p>
        </w:tc>
        <w:tc>
          <w:tcPr>
            <w:tcW w:w="1222" w:type="dxa"/>
            <w:tcBorders>
              <w:top w:val="nil"/>
              <w:left w:val="nil"/>
              <w:bottom w:val="single" w:sz="4" w:space="0" w:color="000000"/>
              <w:right w:val="single" w:sz="4" w:space="0" w:color="000000"/>
            </w:tcBorders>
            <w:shd w:val="clear" w:color="auto" w:fill="auto"/>
            <w:vAlign w:val="center"/>
            <w:hideMark/>
          </w:tcPr>
          <w:p w14:paraId="5639A933" w14:textId="77777777" w:rsidR="004D46D1" w:rsidRPr="00A34907" w:rsidRDefault="004D46D1" w:rsidP="00A34907">
            <w:pPr>
              <w:jc w:val="center"/>
              <w:outlineLvl w:val="2"/>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7D1CE396" w14:textId="77777777" w:rsidR="004D46D1" w:rsidRPr="00A34907" w:rsidRDefault="004D46D1" w:rsidP="00A34907">
            <w:pPr>
              <w:jc w:val="right"/>
              <w:outlineLvl w:val="2"/>
              <w:rPr>
                <w:rFonts w:ascii="Times New Roman" w:hAnsi="Times New Roman" w:cs="Times New Roman"/>
                <w:color w:val="000000"/>
              </w:rPr>
            </w:pPr>
            <w:r w:rsidRPr="00A34907">
              <w:rPr>
                <w:rFonts w:ascii="Times New Roman" w:hAnsi="Times New Roman" w:cs="Times New Roman"/>
                <w:color w:val="000000"/>
              </w:rPr>
              <w:t>60 859 209,00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853FE6E" w14:textId="77777777" w:rsidR="004D46D1" w:rsidRPr="00A34907" w:rsidRDefault="004D46D1" w:rsidP="00A34907">
            <w:pPr>
              <w:jc w:val="right"/>
              <w:outlineLvl w:val="2"/>
              <w:rPr>
                <w:rFonts w:ascii="Times New Roman" w:hAnsi="Times New Roman" w:cs="Times New Roman"/>
                <w:color w:val="000000"/>
              </w:rPr>
            </w:pPr>
            <w:r w:rsidRPr="00A34907">
              <w:rPr>
                <w:rFonts w:ascii="Times New Roman" w:hAnsi="Times New Roman" w:cs="Times New Roman"/>
                <w:color w:val="000000"/>
              </w:rPr>
              <w:t>57 559 413,77</w:t>
            </w:r>
          </w:p>
        </w:tc>
      </w:tr>
      <w:tr w:rsidR="004D46D1" w:rsidRPr="00A34907" w14:paraId="1F68B442"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514DB070" w14:textId="77777777" w:rsidR="004D46D1" w:rsidRPr="00A34907" w:rsidRDefault="004D46D1" w:rsidP="00A34907">
            <w:pPr>
              <w:outlineLvl w:val="3"/>
              <w:rPr>
                <w:rFonts w:ascii="Times New Roman" w:hAnsi="Times New Roman" w:cs="Times New Roman"/>
                <w:color w:val="000000"/>
              </w:rPr>
            </w:pPr>
            <w:r w:rsidRPr="00A34907">
              <w:rPr>
                <w:rFonts w:ascii="Times New Roman" w:hAnsi="Times New Roman" w:cs="Times New Roman"/>
                <w:color w:val="000000"/>
              </w:rPr>
              <w:t xml:space="preserve">Основное </w:t>
            </w:r>
            <w:proofErr w:type="spellStart"/>
            <w:r w:rsidRPr="00A34907">
              <w:rPr>
                <w:rFonts w:ascii="Times New Roman" w:hAnsi="Times New Roman" w:cs="Times New Roman"/>
                <w:color w:val="000000"/>
              </w:rPr>
              <w:t>мерорпиятие</w:t>
            </w:r>
            <w:proofErr w:type="spellEnd"/>
            <w:r w:rsidRPr="00A34907">
              <w:rPr>
                <w:rFonts w:ascii="Times New Roman" w:hAnsi="Times New Roman" w:cs="Times New Roman"/>
                <w:color w:val="000000"/>
              </w:rPr>
              <w:t xml:space="preserve"> "Предоставление дошкольного образования в дошкольных образовательных организациях"</w:t>
            </w:r>
          </w:p>
        </w:tc>
        <w:tc>
          <w:tcPr>
            <w:tcW w:w="1127" w:type="dxa"/>
            <w:tcBorders>
              <w:top w:val="nil"/>
              <w:left w:val="nil"/>
              <w:bottom w:val="single" w:sz="4" w:space="0" w:color="000000"/>
              <w:right w:val="single" w:sz="4" w:space="0" w:color="000000"/>
            </w:tcBorders>
            <w:shd w:val="clear" w:color="auto" w:fill="auto"/>
            <w:vAlign w:val="center"/>
            <w:hideMark/>
          </w:tcPr>
          <w:p w14:paraId="2C7693F4"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0701</w:t>
            </w:r>
          </w:p>
        </w:tc>
        <w:tc>
          <w:tcPr>
            <w:tcW w:w="1283" w:type="dxa"/>
            <w:tcBorders>
              <w:top w:val="nil"/>
              <w:left w:val="nil"/>
              <w:bottom w:val="single" w:sz="4" w:space="0" w:color="000000"/>
              <w:right w:val="single" w:sz="4" w:space="0" w:color="000000"/>
            </w:tcBorders>
            <w:shd w:val="clear" w:color="auto" w:fill="auto"/>
            <w:vAlign w:val="center"/>
            <w:hideMark/>
          </w:tcPr>
          <w:p w14:paraId="5C16B442"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02 1 01 00000</w:t>
            </w:r>
          </w:p>
        </w:tc>
        <w:tc>
          <w:tcPr>
            <w:tcW w:w="1222" w:type="dxa"/>
            <w:tcBorders>
              <w:top w:val="nil"/>
              <w:left w:val="nil"/>
              <w:bottom w:val="single" w:sz="4" w:space="0" w:color="000000"/>
              <w:right w:val="single" w:sz="4" w:space="0" w:color="000000"/>
            </w:tcBorders>
            <w:shd w:val="clear" w:color="auto" w:fill="auto"/>
            <w:vAlign w:val="center"/>
            <w:hideMark/>
          </w:tcPr>
          <w:p w14:paraId="6E0E1FCA"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2EE68417"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20 497 360,00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C663BFF"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17 197 564,77</w:t>
            </w:r>
          </w:p>
        </w:tc>
      </w:tr>
      <w:tr w:rsidR="004D46D1" w:rsidRPr="00A34907" w14:paraId="1D43ED35"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ED8013A" w14:textId="77777777" w:rsidR="004D46D1" w:rsidRPr="00A34907" w:rsidRDefault="004D46D1" w:rsidP="00A34907">
            <w:pPr>
              <w:outlineLvl w:val="4"/>
              <w:rPr>
                <w:rFonts w:ascii="Times New Roman" w:hAnsi="Times New Roman" w:cs="Times New Roman"/>
                <w:color w:val="000000"/>
              </w:rPr>
            </w:pPr>
            <w:r w:rsidRPr="00A34907">
              <w:rPr>
                <w:rFonts w:ascii="Times New Roman" w:hAnsi="Times New Roman" w:cs="Times New Roman"/>
                <w:color w:val="000000"/>
              </w:rPr>
              <w:t>Организация предоставления дошкольного образования в муниципальных дошкольных образовательных организациях Медынского района</w:t>
            </w:r>
          </w:p>
        </w:tc>
        <w:tc>
          <w:tcPr>
            <w:tcW w:w="1127" w:type="dxa"/>
            <w:tcBorders>
              <w:top w:val="nil"/>
              <w:left w:val="nil"/>
              <w:bottom w:val="single" w:sz="4" w:space="0" w:color="000000"/>
              <w:right w:val="single" w:sz="4" w:space="0" w:color="000000"/>
            </w:tcBorders>
            <w:shd w:val="clear" w:color="auto" w:fill="auto"/>
            <w:vAlign w:val="center"/>
            <w:hideMark/>
          </w:tcPr>
          <w:p w14:paraId="0FB3B8DC"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0701</w:t>
            </w:r>
          </w:p>
        </w:tc>
        <w:tc>
          <w:tcPr>
            <w:tcW w:w="1283" w:type="dxa"/>
            <w:tcBorders>
              <w:top w:val="nil"/>
              <w:left w:val="nil"/>
              <w:bottom w:val="single" w:sz="4" w:space="0" w:color="000000"/>
              <w:right w:val="single" w:sz="4" w:space="0" w:color="000000"/>
            </w:tcBorders>
            <w:shd w:val="clear" w:color="auto" w:fill="auto"/>
            <w:vAlign w:val="center"/>
            <w:hideMark/>
          </w:tcPr>
          <w:p w14:paraId="7CC77888"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02 1 01 02260</w:t>
            </w:r>
          </w:p>
        </w:tc>
        <w:tc>
          <w:tcPr>
            <w:tcW w:w="1222" w:type="dxa"/>
            <w:tcBorders>
              <w:top w:val="nil"/>
              <w:left w:val="nil"/>
              <w:bottom w:val="single" w:sz="4" w:space="0" w:color="000000"/>
              <w:right w:val="single" w:sz="4" w:space="0" w:color="000000"/>
            </w:tcBorders>
            <w:shd w:val="clear" w:color="auto" w:fill="auto"/>
            <w:vAlign w:val="center"/>
            <w:hideMark/>
          </w:tcPr>
          <w:p w14:paraId="0B67E47B"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2BB50BE4"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20 497 360,00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B95EF0F"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17 197 564,77</w:t>
            </w:r>
          </w:p>
        </w:tc>
      </w:tr>
      <w:tr w:rsidR="004D46D1" w:rsidRPr="00A34907" w14:paraId="193911C0" w14:textId="77777777" w:rsidTr="004D46D1">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51EFBE2E"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7" w:type="dxa"/>
            <w:tcBorders>
              <w:top w:val="nil"/>
              <w:left w:val="nil"/>
              <w:bottom w:val="single" w:sz="4" w:space="0" w:color="000000"/>
              <w:right w:val="single" w:sz="4" w:space="0" w:color="000000"/>
            </w:tcBorders>
            <w:shd w:val="clear" w:color="auto" w:fill="auto"/>
            <w:vAlign w:val="center"/>
            <w:hideMark/>
          </w:tcPr>
          <w:p w14:paraId="755FBFD4"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0701</w:t>
            </w:r>
          </w:p>
        </w:tc>
        <w:tc>
          <w:tcPr>
            <w:tcW w:w="1283" w:type="dxa"/>
            <w:tcBorders>
              <w:top w:val="nil"/>
              <w:left w:val="nil"/>
              <w:bottom w:val="single" w:sz="4" w:space="0" w:color="000000"/>
              <w:right w:val="single" w:sz="4" w:space="0" w:color="000000"/>
            </w:tcBorders>
            <w:shd w:val="clear" w:color="auto" w:fill="auto"/>
            <w:vAlign w:val="center"/>
            <w:hideMark/>
          </w:tcPr>
          <w:p w14:paraId="754F0F0A"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02 1 01 02260</w:t>
            </w:r>
          </w:p>
        </w:tc>
        <w:tc>
          <w:tcPr>
            <w:tcW w:w="1222" w:type="dxa"/>
            <w:tcBorders>
              <w:top w:val="nil"/>
              <w:left w:val="nil"/>
              <w:bottom w:val="single" w:sz="4" w:space="0" w:color="000000"/>
              <w:right w:val="single" w:sz="4" w:space="0" w:color="000000"/>
            </w:tcBorders>
            <w:shd w:val="clear" w:color="auto" w:fill="auto"/>
            <w:vAlign w:val="center"/>
            <w:hideMark/>
          </w:tcPr>
          <w:p w14:paraId="7500E98B"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F0C5D87"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563 480,00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86CCA66"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563 480,00</w:t>
            </w:r>
          </w:p>
        </w:tc>
      </w:tr>
      <w:tr w:rsidR="004D46D1" w:rsidRPr="00A34907" w14:paraId="73F16CEF"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D6AAC4C"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Расходы на выплаты персоналу казенных учреждений</w:t>
            </w:r>
          </w:p>
        </w:tc>
        <w:tc>
          <w:tcPr>
            <w:tcW w:w="1127" w:type="dxa"/>
            <w:tcBorders>
              <w:top w:val="nil"/>
              <w:left w:val="nil"/>
              <w:bottom w:val="single" w:sz="4" w:space="0" w:color="000000"/>
              <w:right w:val="single" w:sz="4" w:space="0" w:color="000000"/>
            </w:tcBorders>
            <w:shd w:val="clear" w:color="auto" w:fill="auto"/>
            <w:vAlign w:val="center"/>
            <w:hideMark/>
          </w:tcPr>
          <w:p w14:paraId="4060A644"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0701</w:t>
            </w:r>
          </w:p>
        </w:tc>
        <w:tc>
          <w:tcPr>
            <w:tcW w:w="1283" w:type="dxa"/>
            <w:tcBorders>
              <w:top w:val="nil"/>
              <w:left w:val="nil"/>
              <w:bottom w:val="single" w:sz="4" w:space="0" w:color="000000"/>
              <w:right w:val="single" w:sz="4" w:space="0" w:color="000000"/>
            </w:tcBorders>
            <w:shd w:val="clear" w:color="auto" w:fill="auto"/>
            <w:vAlign w:val="center"/>
            <w:hideMark/>
          </w:tcPr>
          <w:p w14:paraId="56D7638E"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02 1 01 02260</w:t>
            </w:r>
          </w:p>
        </w:tc>
        <w:tc>
          <w:tcPr>
            <w:tcW w:w="1222" w:type="dxa"/>
            <w:tcBorders>
              <w:top w:val="nil"/>
              <w:left w:val="nil"/>
              <w:bottom w:val="single" w:sz="4" w:space="0" w:color="000000"/>
              <w:right w:val="single" w:sz="4" w:space="0" w:color="000000"/>
            </w:tcBorders>
            <w:shd w:val="clear" w:color="auto" w:fill="auto"/>
            <w:vAlign w:val="center"/>
            <w:hideMark/>
          </w:tcPr>
          <w:p w14:paraId="20132B29"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110</w:t>
            </w:r>
          </w:p>
        </w:tc>
        <w:tc>
          <w:tcPr>
            <w:tcW w:w="1462" w:type="dxa"/>
            <w:tcBorders>
              <w:top w:val="nil"/>
              <w:left w:val="nil"/>
              <w:bottom w:val="single" w:sz="4" w:space="0" w:color="000000"/>
              <w:right w:val="single" w:sz="4" w:space="0" w:color="000000"/>
            </w:tcBorders>
            <w:shd w:val="clear" w:color="000000" w:fill="FFFFFF"/>
            <w:noWrap/>
            <w:vAlign w:val="center"/>
            <w:hideMark/>
          </w:tcPr>
          <w:p w14:paraId="1A6B7EF1"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563 480,00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8F19C20"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563 480,00</w:t>
            </w:r>
          </w:p>
        </w:tc>
      </w:tr>
      <w:tr w:rsidR="004D46D1" w:rsidRPr="00A34907" w14:paraId="10E18621"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FECF487"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106DA182"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0701</w:t>
            </w:r>
          </w:p>
        </w:tc>
        <w:tc>
          <w:tcPr>
            <w:tcW w:w="1283" w:type="dxa"/>
            <w:tcBorders>
              <w:top w:val="nil"/>
              <w:left w:val="nil"/>
              <w:bottom w:val="single" w:sz="4" w:space="0" w:color="000000"/>
              <w:right w:val="single" w:sz="4" w:space="0" w:color="000000"/>
            </w:tcBorders>
            <w:shd w:val="clear" w:color="auto" w:fill="auto"/>
            <w:vAlign w:val="center"/>
            <w:hideMark/>
          </w:tcPr>
          <w:p w14:paraId="58D9B01F"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02 1 01 02260</w:t>
            </w:r>
          </w:p>
        </w:tc>
        <w:tc>
          <w:tcPr>
            <w:tcW w:w="1222" w:type="dxa"/>
            <w:tcBorders>
              <w:top w:val="nil"/>
              <w:left w:val="nil"/>
              <w:bottom w:val="single" w:sz="4" w:space="0" w:color="000000"/>
              <w:right w:val="single" w:sz="4" w:space="0" w:color="000000"/>
            </w:tcBorders>
            <w:shd w:val="clear" w:color="auto" w:fill="auto"/>
            <w:vAlign w:val="center"/>
            <w:hideMark/>
          </w:tcPr>
          <w:p w14:paraId="3246826F"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606A8C0"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19 899 880,00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884B214"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16 600 084,77</w:t>
            </w:r>
          </w:p>
        </w:tc>
      </w:tr>
      <w:tr w:rsidR="004D46D1" w:rsidRPr="00A34907" w14:paraId="2C01FFD3"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6E35603"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4A678981"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0701</w:t>
            </w:r>
          </w:p>
        </w:tc>
        <w:tc>
          <w:tcPr>
            <w:tcW w:w="1283" w:type="dxa"/>
            <w:tcBorders>
              <w:top w:val="nil"/>
              <w:left w:val="nil"/>
              <w:bottom w:val="single" w:sz="4" w:space="0" w:color="000000"/>
              <w:right w:val="single" w:sz="4" w:space="0" w:color="000000"/>
            </w:tcBorders>
            <w:shd w:val="clear" w:color="auto" w:fill="auto"/>
            <w:vAlign w:val="center"/>
            <w:hideMark/>
          </w:tcPr>
          <w:p w14:paraId="01130098"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02 1 01 02260</w:t>
            </w:r>
          </w:p>
        </w:tc>
        <w:tc>
          <w:tcPr>
            <w:tcW w:w="1222" w:type="dxa"/>
            <w:tcBorders>
              <w:top w:val="nil"/>
              <w:left w:val="nil"/>
              <w:bottom w:val="single" w:sz="4" w:space="0" w:color="000000"/>
              <w:right w:val="single" w:sz="4" w:space="0" w:color="000000"/>
            </w:tcBorders>
            <w:shd w:val="clear" w:color="auto" w:fill="auto"/>
            <w:vAlign w:val="center"/>
            <w:hideMark/>
          </w:tcPr>
          <w:p w14:paraId="510A7BD1"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1462" w:type="dxa"/>
            <w:tcBorders>
              <w:top w:val="nil"/>
              <w:left w:val="nil"/>
              <w:bottom w:val="single" w:sz="4" w:space="0" w:color="000000"/>
              <w:right w:val="single" w:sz="4" w:space="0" w:color="000000"/>
            </w:tcBorders>
            <w:shd w:val="clear" w:color="000000" w:fill="FFFFFF"/>
            <w:noWrap/>
            <w:vAlign w:val="center"/>
            <w:hideMark/>
          </w:tcPr>
          <w:p w14:paraId="1A3CEE66"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19 899 880,00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E928C75"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16 600 084,77</w:t>
            </w:r>
          </w:p>
        </w:tc>
      </w:tr>
      <w:tr w:rsidR="004D46D1" w:rsidRPr="00A34907" w14:paraId="0A1E7CAD"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3C01E69"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Иные бюджетные ассигнования</w:t>
            </w:r>
          </w:p>
        </w:tc>
        <w:tc>
          <w:tcPr>
            <w:tcW w:w="1127" w:type="dxa"/>
            <w:tcBorders>
              <w:top w:val="nil"/>
              <w:left w:val="nil"/>
              <w:bottom w:val="single" w:sz="4" w:space="0" w:color="000000"/>
              <w:right w:val="single" w:sz="4" w:space="0" w:color="000000"/>
            </w:tcBorders>
            <w:shd w:val="clear" w:color="auto" w:fill="auto"/>
            <w:vAlign w:val="center"/>
            <w:hideMark/>
          </w:tcPr>
          <w:p w14:paraId="5C5B9D66"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0701</w:t>
            </w:r>
          </w:p>
        </w:tc>
        <w:tc>
          <w:tcPr>
            <w:tcW w:w="1283" w:type="dxa"/>
            <w:tcBorders>
              <w:top w:val="nil"/>
              <w:left w:val="nil"/>
              <w:bottom w:val="single" w:sz="4" w:space="0" w:color="000000"/>
              <w:right w:val="single" w:sz="4" w:space="0" w:color="000000"/>
            </w:tcBorders>
            <w:shd w:val="clear" w:color="auto" w:fill="auto"/>
            <w:vAlign w:val="center"/>
            <w:hideMark/>
          </w:tcPr>
          <w:p w14:paraId="41B24A8A"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02 1 01 02260</w:t>
            </w:r>
          </w:p>
        </w:tc>
        <w:tc>
          <w:tcPr>
            <w:tcW w:w="1222" w:type="dxa"/>
            <w:tcBorders>
              <w:top w:val="nil"/>
              <w:left w:val="nil"/>
              <w:bottom w:val="single" w:sz="4" w:space="0" w:color="000000"/>
              <w:right w:val="single" w:sz="4" w:space="0" w:color="000000"/>
            </w:tcBorders>
            <w:shd w:val="clear" w:color="auto" w:fill="auto"/>
            <w:vAlign w:val="center"/>
            <w:hideMark/>
          </w:tcPr>
          <w:p w14:paraId="6FE26CF7"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800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C7B41F4"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34 000,00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F9E2227"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34 000,00</w:t>
            </w:r>
          </w:p>
        </w:tc>
      </w:tr>
      <w:tr w:rsidR="004D46D1" w:rsidRPr="00A34907" w14:paraId="12CD1BBC"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EA1C101"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Уплата налогов, сборов и иных платежей</w:t>
            </w:r>
          </w:p>
        </w:tc>
        <w:tc>
          <w:tcPr>
            <w:tcW w:w="1127" w:type="dxa"/>
            <w:tcBorders>
              <w:top w:val="nil"/>
              <w:left w:val="nil"/>
              <w:bottom w:val="single" w:sz="4" w:space="0" w:color="000000"/>
              <w:right w:val="single" w:sz="4" w:space="0" w:color="000000"/>
            </w:tcBorders>
            <w:shd w:val="clear" w:color="auto" w:fill="auto"/>
            <w:vAlign w:val="center"/>
            <w:hideMark/>
          </w:tcPr>
          <w:p w14:paraId="2E761A22"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0701</w:t>
            </w:r>
          </w:p>
        </w:tc>
        <w:tc>
          <w:tcPr>
            <w:tcW w:w="1283" w:type="dxa"/>
            <w:tcBorders>
              <w:top w:val="nil"/>
              <w:left w:val="nil"/>
              <w:bottom w:val="single" w:sz="4" w:space="0" w:color="000000"/>
              <w:right w:val="single" w:sz="4" w:space="0" w:color="000000"/>
            </w:tcBorders>
            <w:shd w:val="clear" w:color="auto" w:fill="auto"/>
            <w:vAlign w:val="center"/>
            <w:hideMark/>
          </w:tcPr>
          <w:p w14:paraId="03D54ADE"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02 1 01 02260</w:t>
            </w:r>
          </w:p>
        </w:tc>
        <w:tc>
          <w:tcPr>
            <w:tcW w:w="1222" w:type="dxa"/>
            <w:tcBorders>
              <w:top w:val="nil"/>
              <w:left w:val="nil"/>
              <w:bottom w:val="single" w:sz="4" w:space="0" w:color="000000"/>
              <w:right w:val="single" w:sz="4" w:space="0" w:color="000000"/>
            </w:tcBorders>
            <w:shd w:val="clear" w:color="auto" w:fill="auto"/>
            <w:vAlign w:val="center"/>
            <w:hideMark/>
          </w:tcPr>
          <w:p w14:paraId="28A5E930"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850</w:t>
            </w:r>
          </w:p>
        </w:tc>
        <w:tc>
          <w:tcPr>
            <w:tcW w:w="1462" w:type="dxa"/>
            <w:tcBorders>
              <w:top w:val="nil"/>
              <w:left w:val="nil"/>
              <w:bottom w:val="single" w:sz="4" w:space="0" w:color="000000"/>
              <w:right w:val="single" w:sz="4" w:space="0" w:color="000000"/>
            </w:tcBorders>
            <w:shd w:val="clear" w:color="000000" w:fill="FFFFFF"/>
            <w:noWrap/>
            <w:vAlign w:val="center"/>
            <w:hideMark/>
          </w:tcPr>
          <w:p w14:paraId="7FEF954C"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34 000,00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53F9406"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34 000,00</w:t>
            </w:r>
          </w:p>
        </w:tc>
      </w:tr>
      <w:tr w:rsidR="004D46D1" w:rsidRPr="00A34907" w14:paraId="57B16158" w14:textId="77777777" w:rsidTr="004D46D1">
        <w:trPr>
          <w:trHeight w:val="127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1ADC09B" w14:textId="77777777" w:rsidR="004D46D1" w:rsidRPr="00A34907" w:rsidRDefault="004D46D1"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финансовое обеспечение получения дошкольного образования в частных дошкольных образовательных организациях"</w:t>
            </w:r>
          </w:p>
        </w:tc>
        <w:tc>
          <w:tcPr>
            <w:tcW w:w="1127" w:type="dxa"/>
            <w:tcBorders>
              <w:top w:val="nil"/>
              <w:left w:val="nil"/>
              <w:bottom w:val="single" w:sz="4" w:space="0" w:color="000000"/>
              <w:right w:val="single" w:sz="4" w:space="0" w:color="000000"/>
            </w:tcBorders>
            <w:shd w:val="clear" w:color="auto" w:fill="auto"/>
            <w:vAlign w:val="center"/>
            <w:hideMark/>
          </w:tcPr>
          <w:p w14:paraId="61C2D4D2"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0701</w:t>
            </w:r>
          </w:p>
        </w:tc>
        <w:tc>
          <w:tcPr>
            <w:tcW w:w="1283" w:type="dxa"/>
            <w:tcBorders>
              <w:top w:val="nil"/>
              <w:left w:val="nil"/>
              <w:bottom w:val="single" w:sz="4" w:space="0" w:color="000000"/>
              <w:right w:val="single" w:sz="4" w:space="0" w:color="000000"/>
            </w:tcBorders>
            <w:shd w:val="clear" w:color="auto" w:fill="auto"/>
            <w:vAlign w:val="center"/>
            <w:hideMark/>
          </w:tcPr>
          <w:p w14:paraId="0A6B6651"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02 1 02 00000</w:t>
            </w:r>
          </w:p>
        </w:tc>
        <w:tc>
          <w:tcPr>
            <w:tcW w:w="1222" w:type="dxa"/>
            <w:tcBorders>
              <w:top w:val="nil"/>
              <w:left w:val="nil"/>
              <w:bottom w:val="single" w:sz="4" w:space="0" w:color="000000"/>
              <w:right w:val="single" w:sz="4" w:space="0" w:color="000000"/>
            </w:tcBorders>
            <w:shd w:val="clear" w:color="auto" w:fill="auto"/>
            <w:vAlign w:val="center"/>
            <w:hideMark/>
          </w:tcPr>
          <w:p w14:paraId="5540E5BA"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35B9E22B"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32 609 594,00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7265E0B"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32 609 594,00</w:t>
            </w:r>
          </w:p>
        </w:tc>
      </w:tr>
      <w:tr w:rsidR="004D46D1" w:rsidRPr="00A34907" w14:paraId="57A6BB24" w14:textId="77777777" w:rsidTr="004D46D1">
        <w:trPr>
          <w:trHeight w:val="102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AF062D5" w14:textId="77777777" w:rsidR="004D46D1" w:rsidRPr="00A34907" w:rsidRDefault="004D46D1" w:rsidP="00A34907">
            <w:pPr>
              <w:outlineLvl w:val="4"/>
              <w:rPr>
                <w:rFonts w:ascii="Times New Roman" w:hAnsi="Times New Roman" w:cs="Times New Roman"/>
                <w:color w:val="000000"/>
              </w:rPr>
            </w:pPr>
            <w:r w:rsidRPr="00A34907">
              <w:rPr>
                <w:rFonts w:ascii="Times New Roman" w:hAnsi="Times New Roman" w:cs="Times New Roman"/>
                <w:color w:val="000000"/>
              </w:rPr>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финансовое обеспечение получения дошкольного образования в частных дошкольных образовательных организациях</w:t>
            </w:r>
          </w:p>
        </w:tc>
        <w:tc>
          <w:tcPr>
            <w:tcW w:w="1127" w:type="dxa"/>
            <w:tcBorders>
              <w:top w:val="nil"/>
              <w:left w:val="nil"/>
              <w:bottom w:val="single" w:sz="4" w:space="0" w:color="000000"/>
              <w:right w:val="single" w:sz="4" w:space="0" w:color="000000"/>
            </w:tcBorders>
            <w:shd w:val="clear" w:color="auto" w:fill="auto"/>
            <w:vAlign w:val="center"/>
            <w:hideMark/>
          </w:tcPr>
          <w:p w14:paraId="030C5482"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0701</w:t>
            </w:r>
          </w:p>
        </w:tc>
        <w:tc>
          <w:tcPr>
            <w:tcW w:w="1283" w:type="dxa"/>
            <w:tcBorders>
              <w:top w:val="nil"/>
              <w:left w:val="nil"/>
              <w:bottom w:val="single" w:sz="4" w:space="0" w:color="000000"/>
              <w:right w:val="single" w:sz="4" w:space="0" w:color="000000"/>
            </w:tcBorders>
            <w:shd w:val="clear" w:color="auto" w:fill="auto"/>
            <w:vAlign w:val="center"/>
            <w:hideMark/>
          </w:tcPr>
          <w:p w14:paraId="0B12AB83"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02 1 02 16020</w:t>
            </w:r>
          </w:p>
        </w:tc>
        <w:tc>
          <w:tcPr>
            <w:tcW w:w="1222" w:type="dxa"/>
            <w:tcBorders>
              <w:top w:val="nil"/>
              <w:left w:val="nil"/>
              <w:bottom w:val="single" w:sz="4" w:space="0" w:color="000000"/>
              <w:right w:val="single" w:sz="4" w:space="0" w:color="000000"/>
            </w:tcBorders>
            <w:shd w:val="clear" w:color="auto" w:fill="auto"/>
            <w:vAlign w:val="center"/>
            <w:hideMark/>
          </w:tcPr>
          <w:p w14:paraId="664A817A"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535621B1"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32 609 594,00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A5761F0"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32 609 594,00</w:t>
            </w:r>
          </w:p>
        </w:tc>
      </w:tr>
      <w:tr w:rsidR="004D46D1" w:rsidRPr="00A34907" w14:paraId="492797EB" w14:textId="77777777" w:rsidTr="004D46D1">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2663A5B"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A34907">
              <w:rPr>
                <w:rFonts w:ascii="Times New Roman" w:hAnsi="Times New Roman" w:cs="Times New Roman"/>
                <w:color w:val="000000"/>
              </w:rPr>
              <w:lastRenderedPageBreak/>
              <w:t>органами управления государственными внебюджетными фондами</w:t>
            </w:r>
          </w:p>
        </w:tc>
        <w:tc>
          <w:tcPr>
            <w:tcW w:w="1127" w:type="dxa"/>
            <w:tcBorders>
              <w:top w:val="nil"/>
              <w:left w:val="nil"/>
              <w:bottom w:val="single" w:sz="4" w:space="0" w:color="000000"/>
              <w:right w:val="single" w:sz="4" w:space="0" w:color="000000"/>
            </w:tcBorders>
            <w:shd w:val="clear" w:color="auto" w:fill="auto"/>
            <w:vAlign w:val="center"/>
            <w:hideMark/>
          </w:tcPr>
          <w:p w14:paraId="16D98C94"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lastRenderedPageBreak/>
              <w:t>0701</w:t>
            </w:r>
          </w:p>
        </w:tc>
        <w:tc>
          <w:tcPr>
            <w:tcW w:w="1283" w:type="dxa"/>
            <w:tcBorders>
              <w:top w:val="nil"/>
              <w:left w:val="nil"/>
              <w:bottom w:val="single" w:sz="4" w:space="0" w:color="000000"/>
              <w:right w:val="single" w:sz="4" w:space="0" w:color="000000"/>
            </w:tcBorders>
            <w:shd w:val="clear" w:color="auto" w:fill="auto"/>
            <w:vAlign w:val="center"/>
            <w:hideMark/>
          </w:tcPr>
          <w:p w14:paraId="32F2C33D"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02 1 02 16020</w:t>
            </w:r>
          </w:p>
        </w:tc>
        <w:tc>
          <w:tcPr>
            <w:tcW w:w="1222" w:type="dxa"/>
            <w:tcBorders>
              <w:top w:val="nil"/>
              <w:left w:val="nil"/>
              <w:bottom w:val="single" w:sz="4" w:space="0" w:color="000000"/>
              <w:right w:val="single" w:sz="4" w:space="0" w:color="000000"/>
            </w:tcBorders>
            <w:shd w:val="clear" w:color="auto" w:fill="auto"/>
            <w:vAlign w:val="center"/>
            <w:hideMark/>
          </w:tcPr>
          <w:p w14:paraId="2638BADA"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964FFCE"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32 283 498,00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2B66E08"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32 283 498,00</w:t>
            </w:r>
          </w:p>
        </w:tc>
      </w:tr>
      <w:tr w:rsidR="004D46D1" w:rsidRPr="00A34907" w14:paraId="16F121AC"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EFBEFA9"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Расходы на выплаты персоналу казенных учреждений</w:t>
            </w:r>
          </w:p>
        </w:tc>
        <w:tc>
          <w:tcPr>
            <w:tcW w:w="1127" w:type="dxa"/>
            <w:tcBorders>
              <w:top w:val="nil"/>
              <w:left w:val="nil"/>
              <w:bottom w:val="single" w:sz="4" w:space="0" w:color="000000"/>
              <w:right w:val="single" w:sz="4" w:space="0" w:color="000000"/>
            </w:tcBorders>
            <w:shd w:val="clear" w:color="auto" w:fill="auto"/>
            <w:vAlign w:val="center"/>
            <w:hideMark/>
          </w:tcPr>
          <w:p w14:paraId="7225DF56"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0701</w:t>
            </w:r>
          </w:p>
        </w:tc>
        <w:tc>
          <w:tcPr>
            <w:tcW w:w="1283" w:type="dxa"/>
            <w:tcBorders>
              <w:top w:val="nil"/>
              <w:left w:val="nil"/>
              <w:bottom w:val="single" w:sz="4" w:space="0" w:color="000000"/>
              <w:right w:val="single" w:sz="4" w:space="0" w:color="000000"/>
            </w:tcBorders>
            <w:shd w:val="clear" w:color="auto" w:fill="auto"/>
            <w:vAlign w:val="center"/>
            <w:hideMark/>
          </w:tcPr>
          <w:p w14:paraId="31F5E83E"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02 1 02 16020</w:t>
            </w:r>
          </w:p>
        </w:tc>
        <w:tc>
          <w:tcPr>
            <w:tcW w:w="1222" w:type="dxa"/>
            <w:tcBorders>
              <w:top w:val="nil"/>
              <w:left w:val="nil"/>
              <w:bottom w:val="single" w:sz="4" w:space="0" w:color="000000"/>
              <w:right w:val="single" w:sz="4" w:space="0" w:color="000000"/>
            </w:tcBorders>
            <w:shd w:val="clear" w:color="auto" w:fill="auto"/>
            <w:vAlign w:val="center"/>
            <w:hideMark/>
          </w:tcPr>
          <w:p w14:paraId="41DB720F"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110</w:t>
            </w:r>
          </w:p>
        </w:tc>
        <w:tc>
          <w:tcPr>
            <w:tcW w:w="1462" w:type="dxa"/>
            <w:tcBorders>
              <w:top w:val="nil"/>
              <w:left w:val="nil"/>
              <w:bottom w:val="single" w:sz="4" w:space="0" w:color="000000"/>
              <w:right w:val="single" w:sz="4" w:space="0" w:color="000000"/>
            </w:tcBorders>
            <w:shd w:val="clear" w:color="000000" w:fill="FFFFFF"/>
            <w:noWrap/>
            <w:vAlign w:val="center"/>
            <w:hideMark/>
          </w:tcPr>
          <w:p w14:paraId="1AB373A1"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32 283 498,00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167BA95"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32 283 498,00</w:t>
            </w:r>
          </w:p>
        </w:tc>
      </w:tr>
      <w:tr w:rsidR="004D46D1" w:rsidRPr="00A34907" w14:paraId="6A8707BC"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BA56FFE"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54C63911"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0701</w:t>
            </w:r>
          </w:p>
        </w:tc>
        <w:tc>
          <w:tcPr>
            <w:tcW w:w="1283" w:type="dxa"/>
            <w:tcBorders>
              <w:top w:val="nil"/>
              <w:left w:val="nil"/>
              <w:bottom w:val="single" w:sz="4" w:space="0" w:color="000000"/>
              <w:right w:val="single" w:sz="4" w:space="0" w:color="000000"/>
            </w:tcBorders>
            <w:shd w:val="clear" w:color="auto" w:fill="auto"/>
            <w:vAlign w:val="center"/>
            <w:hideMark/>
          </w:tcPr>
          <w:p w14:paraId="53881A31"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02 1 02 16020</w:t>
            </w:r>
          </w:p>
        </w:tc>
        <w:tc>
          <w:tcPr>
            <w:tcW w:w="1222" w:type="dxa"/>
            <w:tcBorders>
              <w:top w:val="nil"/>
              <w:left w:val="nil"/>
              <w:bottom w:val="single" w:sz="4" w:space="0" w:color="000000"/>
              <w:right w:val="single" w:sz="4" w:space="0" w:color="000000"/>
            </w:tcBorders>
            <w:shd w:val="clear" w:color="auto" w:fill="auto"/>
            <w:vAlign w:val="center"/>
            <w:hideMark/>
          </w:tcPr>
          <w:p w14:paraId="27619B8D"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6992A37"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326 096,00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CF57073"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326 096,00</w:t>
            </w:r>
          </w:p>
        </w:tc>
      </w:tr>
      <w:tr w:rsidR="004D46D1" w:rsidRPr="00A34907" w14:paraId="52CA77D3"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5940A9F0"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20C43295"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0701</w:t>
            </w:r>
          </w:p>
        </w:tc>
        <w:tc>
          <w:tcPr>
            <w:tcW w:w="1283" w:type="dxa"/>
            <w:tcBorders>
              <w:top w:val="nil"/>
              <w:left w:val="nil"/>
              <w:bottom w:val="single" w:sz="4" w:space="0" w:color="000000"/>
              <w:right w:val="single" w:sz="4" w:space="0" w:color="000000"/>
            </w:tcBorders>
            <w:shd w:val="clear" w:color="auto" w:fill="auto"/>
            <w:vAlign w:val="center"/>
            <w:hideMark/>
          </w:tcPr>
          <w:p w14:paraId="21D5422A"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02 1 02 16020</w:t>
            </w:r>
          </w:p>
        </w:tc>
        <w:tc>
          <w:tcPr>
            <w:tcW w:w="1222" w:type="dxa"/>
            <w:tcBorders>
              <w:top w:val="nil"/>
              <w:left w:val="nil"/>
              <w:bottom w:val="single" w:sz="4" w:space="0" w:color="000000"/>
              <w:right w:val="single" w:sz="4" w:space="0" w:color="000000"/>
            </w:tcBorders>
            <w:shd w:val="clear" w:color="auto" w:fill="auto"/>
            <w:vAlign w:val="center"/>
            <w:hideMark/>
          </w:tcPr>
          <w:p w14:paraId="0D581C67"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1462" w:type="dxa"/>
            <w:tcBorders>
              <w:top w:val="nil"/>
              <w:left w:val="nil"/>
              <w:bottom w:val="single" w:sz="4" w:space="0" w:color="000000"/>
              <w:right w:val="single" w:sz="4" w:space="0" w:color="000000"/>
            </w:tcBorders>
            <w:shd w:val="clear" w:color="000000" w:fill="FFFFFF"/>
            <w:noWrap/>
            <w:vAlign w:val="center"/>
            <w:hideMark/>
          </w:tcPr>
          <w:p w14:paraId="0846586A"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326 096,00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DBA8871"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326 096,00</w:t>
            </w:r>
          </w:p>
        </w:tc>
      </w:tr>
      <w:tr w:rsidR="004D46D1" w:rsidRPr="00A34907" w14:paraId="2FB600BE"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C63B285" w14:textId="77777777" w:rsidR="004D46D1" w:rsidRPr="00A34907" w:rsidRDefault="004D46D1" w:rsidP="00A34907">
            <w:pPr>
              <w:outlineLvl w:val="3"/>
              <w:rPr>
                <w:rFonts w:ascii="Times New Roman" w:hAnsi="Times New Roman" w:cs="Times New Roman"/>
                <w:color w:val="000000"/>
              </w:rPr>
            </w:pPr>
            <w:r w:rsidRPr="00A34907">
              <w:rPr>
                <w:rFonts w:ascii="Times New Roman" w:hAnsi="Times New Roman" w:cs="Times New Roman"/>
                <w:color w:val="000000"/>
              </w:rPr>
              <w:t> </w:t>
            </w:r>
          </w:p>
        </w:tc>
        <w:tc>
          <w:tcPr>
            <w:tcW w:w="1127" w:type="dxa"/>
            <w:tcBorders>
              <w:top w:val="nil"/>
              <w:left w:val="nil"/>
              <w:bottom w:val="single" w:sz="4" w:space="0" w:color="000000"/>
              <w:right w:val="single" w:sz="4" w:space="0" w:color="000000"/>
            </w:tcBorders>
            <w:shd w:val="clear" w:color="auto" w:fill="auto"/>
            <w:vAlign w:val="center"/>
            <w:hideMark/>
          </w:tcPr>
          <w:p w14:paraId="57C45C20"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0701</w:t>
            </w:r>
          </w:p>
        </w:tc>
        <w:tc>
          <w:tcPr>
            <w:tcW w:w="1283" w:type="dxa"/>
            <w:tcBorders>
              <w:top w:val="nil"/>
              <w:left w:val="nil"/>
              <w:bottom w:val="single" w:sz="4" w:space="0" w:color="000000"/>
              <w:right w:val="single" w:sz="4" w:space="0" w:color="000000"/>
            </w:tcBorders>
            <w:shd w:val="clear" w:color="auto" w:fill="auto"/>
            <w:vAlign w:val="center"/>
            <w:hideMark/>
          </w:tcPr>
          <w:p w14:paraId="230F203A"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02 1 0S 00000</w:t>
            </w:r>
          </w:p>
        </w:tc>
        <w:tc>
          <w:tcPr>
            <w:tcW w:w="1222" w:type="dxa"/>
            <w:tcBorders>
              <w:top w:val="nil"/>
              <w:left w:val="nil"/>
              <w:bottom w:val="single" w:sz="4" w:space="0" w:color="000000"/>
              <w:right w:val="single" w:sz="4" w:space="0" w:color="000000"/>
            </w:tcBorders>
            <w:shd w:val="clear" w:color="auto" w:fill="auto"/>
            <w:vAlign w:val="center"/>
            <w:hideMark/>
          </w:tcPr>
          <w:p w14:paraId="16541A6E"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33869AC5"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7 752 255,00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DEC42DE"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7 752 255,00</w:t>
            </w:r>
          </w:p>
        </w:tc>
      </w:tr>
      <w:tr w:rsidR="004D46D1" w:rsidRPr="00A34907" w14:paraId="7F29FD67"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4474B5E" w14:textId="77777777" w:rsidR="004D46D1" w:rsidRPr="00A34907" w:rsidRDefault="004D46D1" w:rsidP="00A34907">
            <w:pPr>
              <w:outlineLvl w:val="4"/>
              <w:rPr>
                <w:rFonts w:ascii="Times New Roman" w:hAnsi="Times New Roman" w:cs="Times New Roman"/>
                <w:color w:val="000000"/>
              </w:rPr>
            </w:pPr>
            <w:r w:rsidRPr="00A34907">
              <w:rPr>
                <w:rFonts w:ascii="Times New Roman" w:hAnsi="Times New Roman" w:cs="Times New Roman"/>
                <w:color w:val="000000"/>
              </w:rPr>
              <w:t>Субсидия на создание условий для осуществления присмотра и ухода за детьми в муниципальных образовательных организациях</w:t>
            </w:r>
          </w:p>
        </w:tc>
        <w:tc>
          <w:tcPr>
            <w:tcW w:w="1127" w:type="dxa"/>
            <w:tcBorders>
              <w:top w:val="nil"/>
              <w:left w:val="nil"/>
              <w:bottom w:val="single" w:sz="4" w:space="0" w:color="000000"/>
              <w:right w:val="single" w:sz="4" w:space="0" w:color="000000"/>
            </w:tcBorders>
            <w:shd w:val="clear" w:color="auto" w:fill="auto"/>
            <w:vAlign w:val="center"/>
            <w:hideMark/>
          </w:tcPr>
          <w:p w14:paraId="6E2346E3"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0701</w:t>
            </w:r>
          </w:p>
        </w:tc>
        <w:tc>
          <w:tcPr>
            <w:tcW w:w="1283" w:type="dxa"/>
            <w:tcBorders>
              <w:top w:val="nil"/>
              <w:left w:val="nil"/>
              <w:bottom w:val="single" w:sz="4" w:space="0" w:color="000000"/>
              <w:right w:val="single" w:sz="4" w:space="0" w:color="000000"/>
            </w:tcBorders>
            <w:shd w:val="clear" w:color="auto" w:fill="auto"/>
            <w:vAlign w:val="center"/>
            <w:hideMark/>
          </w:tcPr>
          <w:p w14:paraId="5A63687A"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02 1 0S 16040</w:t>
            </w:r>
          </w:p>
        </w:tc>
        <w:tc>
          <w:tcPr>
            <w:tcW w:w="1222" w:type="dxa"/>
            <w:tcBorders>
              <w:top w:val="nil"/>
              <w:left w:val="nil"/>
              <w:bottom w:val="single" w:sz="4" w:space="0" w:color="000000"/>
              <w:right w:val="single" w:sz="4" w:space="0" w:color="000000"/>
            </w:tcBorders>
            <w:shd w:val="clear" w:color="auto" w:fill="auto"/>
            <w:vAlign w:val="center"/>
            <w:hideMark/>
          </w:tcPr>
          <w:p w14:paraId="32ABED75"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08C172E1"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7 752 255,00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060DF42"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7 752 255,00</w:t>
            </w:r>
          </w:p>
        </w:tc>
      </w:tr>
      <w:tr w:rsidR="004D46D1" w:rsidRPr="00A34907" w14:paraId="1F349BA3" w14:textId="77777777" w:rsidTr="004D46D1">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8EB673C"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7" w:type="dxa"/>
            <w:tcBorders>
              <w:top w:val="nil"/>
              <w:left w:val="nil"/>
              <w:bottom w:val="single" w:sz="4" w:space="0" w:color="000000"/>
              <w:right w:val="single" w:sz="4" w:space="0" w:color="000000"/>
            </w:tcBorders>
            <w:shd w:val="clear" w:color="auto" w:fill="auto"/>
            <w:vAlign w:val="center"/>
            <w:hideMark/>
          </w:tcPr>
          <w:p w14:paraId="49E4245D"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0701</w:t>
            </w:r>
          </w:p>
        </w:tc>
        <w:tc>
          <w:tcPr>
            <w:tcW w:w="1283" w:type="dxa"/>
            <w:tcBorders>
              <w:top w:val="nil"/>
              <w:left w:val="nil"/>
              <w:bottom w:val="single" w:sz="4" w:space="0" w:color="000000"/>
              <w:right w:val="single" w:sz="4" w:space="0" w:color="000000"/>
            </w:tcBorders>
            <w:shd w:val="clear" w:color="auto" w:fill="auto"/>
            <w:vAlign w:val="center"/>
            <w:hideMark/>
          </w:tcPr>
          <w:p w14:paraId="5053ED22"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02 1 0S 16040</w:t>
            </w:r>
          </w:p>
        </w:tc>
        <w:tc>
          <w:tcPr>
            <w:tcW w:w="1222" w:type="dxa"/>
            <w:tcBorders>
              <w:top w:val="nil"/>
              <w:left w:val="nil"/>
              <w:bottom w:val="single" w:sz="4" w:space="0" w:color="000000"/>
              <w:right w:val="single" w:sz="4" w:space="0" w:color="000000"/>
            </w:tcBorders>
            <w:shd w:val="clear" w:color="auto" w:fill="auto"/>
            <w:vAlign w:val="center"/>
            <w:hideMark/>
          </w:tcPr>
          <w:p w14:paraId="3EBD1A07"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79C4EDD"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7 752 255,00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28A69B3"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7 752 255,00</w:t>
            </w:r>
          </w:p>
        </w:tc>
      </w:tr>
      <w:tr w:rsidR="004D46D1" w:rsidRPr="00A34907" w14:paraId="36D24C11"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04376BC"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Расходы на выплаты персоналу казенных учреждений</w:t>
            </w:r>
          </w:p>
        </w:tc>
        <w:tc>
          <w:tcPr>
            <w:tcW w:w="1127" w:type="dxa"/>
            <w:tcBorders>
              <w:top w:val="nil"/>
              <w:left w:val="nil"/>
              <w:bottom w:val="single" w:sz="4" w:space="0" w:color="000000"/>
              <w:right w:val="single" w:sz="4" w:space="0" w:color="000000"/>
            </w:tcBorders>
            <w:shd w:val="clear" w:color="auto" w:fill="auto"/>
            <w:vAlign w:val="center"/>
            <w:hideMark/>
          </w:tcPr>
          <w:p w14:paraId="772EDED0"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0701</w:t>
            </w:r>
          </w:p>
        </w:tc>
        <w:tc>
          <w:tcPr>
            <w:tcW w:w="1283" w:type="dxa"/>
            <w:tcBorders>
              <w:top w:val="nil"/>
              <w:left w:val="nil"/>
              <w:bottom w:val="single" w:sz="4" w:space="0" w:color="000000"/>
              <w:right w:val="single" w:sz="4" w:space="0" w:color="000000"/>
            </w:tcBorders>
            <w:shd w:val="clear" w:color="auto" w:fill="auto"/>
            <w:vAlign w:val="center"/>
            <w:hideMark/>
          </w:tcPr>
          <w:p w14:paraId="5C26CD91"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02 1 0S 16040</w:t>
            </w:r>
          </w:p>
        </w:tc>
        <w:tc>
          <w:tcPr>
            <w:tcW w:w="1222" w:type="dxa"/>
            <w:tcBorders>
              <w:top w:val="nil"/>
              <w:left w:val="nil"/>
              <w:bottom w:val="single" w:sz="4" w:space="0" w:color="000000"/>
              <w:right w:val="single" w:sz="4" w:space="0" w:color="000000"/>
            </w:tcBorders>
            <w:shd w:val="clear" w:color="auto" w:fill="auto"/>
            <w:vAlign w:val="center"/>
            <w:hideMark/>
          </w:tcPr>
          <w:p w14:paraId="57A92531"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110</w:t>
            </w:r>
          </w:p>
        </w:tc>
        <w:tc>
          <w:tcPr>
            <w:tcW w:w="1462" w:type="dxa"/>
            <w:tcBorders>
              <w:top w:val="nil"/>
              <w:left w:val="nil"/>
              <w:bottom w:val="single" w:sz="4" w:space="0" w:color="000000"/>
              <w:right w:val="single" w:sz="4" w:space="0" w:color="000000"/>
            </w:tcBorders>
            <w:shd w:val="clear" w:color="000000" w:fill="FFFFFF"/>
            <w:noWrap/>
            <w:vAlign w:val="center"/>
            <w:hideMark/>
          </w:tcPr>
          <w:p w14:paraId="0F04A9C3"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7 752 255,00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0F152F7"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7 752 255,00</w:t>
            </w:r>
          </w:p>
        </w:tc>
      </w:tr>
      <w:tr w:rsidR="004D46D1" w:rsidRPr="00A34907" w14:paraId="79DC01F9"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CBCFEA5" w14:textId="77777777" w:rsidR="004D46D1" w:rsidRPr="00A34907" w:rsidRDefault="004D46D1" w:rsidP="00A34907">
            <w:pPr>
              <w:outlineLvl w:val="0"/>
              <w:rPr>
                <w:rFonts w:ascii="Times New Roman" w:hAnsi="Times New Roman" w:cs="Times New Roman"/>
                <w:color w:val="000000"/>
              </w:rPr>
            </w:pPr>
            <w:r w:rsidRPr="00A34907">
              <w:rPr>
                <w:rFonts w:ascii="Times New Roman" w:hAnsi="Times New Roman" w:cs="Times New Roman"/>
                <w:color w:val="000000"/>
              </w:rPr>
              <w:t>Общее образование</w:t>
            </w:r>
          </w:p>
        </w:tc>
        <w:tc>
          <w:tcPr>
            <w:tcW w:w="1127" w:type="dxa"/>
            <w:tcBorders>
              <w:top w:val="nil"/>
              <w:left w:val="nil"/>
              <w:bottom w:val="single" w:sz="4" w:space="0" w:color="000000"/>
              <w:right w:val="single" w:sz="4" w:space="0" w:color="000000"/>
            </w:tcBorders>
            <w:shd w:val="clear" w:color="auto" w:fill="auto"/>
            <w:vAlign w:val="center"/>
            <w:hideMark/>
          </w:tcPr>
          <w:p w14:paraId="3981CAF2" w14:textId="77777777" w:rsidR="004D46D1" w:rsidRPr="00A34907" w:rsidRDefault="004D46D1" w:rsidP="00A34907">
            <w:pPr>
              <w:jc w:val="center"/>
              <w:outlineLvl w:val="0"/>
              <w:rPr>
                <w:rFonts w:ascii="Times New Roman" w:hAnsi="Times New Roman" w:cs="Times New Roman"/>
                <w:color w:val="000000"/>
              </w:rPr>
            </w:pPr>
            <w:r w:rsidRPr="00A34907">
              <w:rPr>
                <w:rFonts w:ascii="Times New Roman" w:hAnsi="Times New Roman" w:cs="Times New Roman"/>
                <w:color w:val="000000"/>
              </w:rPr>
              <w:t>0702</w:t>
            </w:r>
          </w:p>
        </w:tc>
        <w:tc>
          <w:tcPr>
            <w:tcW w:w="1283" w:type="dxa"/>
            <w:tcBorders>
              <w:top w:val="nil"/>
              <w:left w:val="nil"/>
              <w:bottom w:val="single" w:sz="4" w:space="0" w:color="000000"/>
              <w:right w:val="single" w:sz="4" w:space="0" w:color="000000"/>
            </w:tcBorders>
            <w:shd w:val="clear" w:color="auto" w:fill="auto"/>
            <w:vAlign w:val="center"/>
            <w:hideMark/>
          </w:tcPr>
          <w:p w14:paraId="435378EF" w14:textId="77777777" w:rsidR="004D46D1" w:rsidRPr="00A34907" w:rsidRDefault="004D46D1" w:rsidP="00A34907">
            <w:pPr>
              <w:jc w:val="center"/>
              <w:outlineLvl w:val="0"/>
              <w:rPr>
                <w:rFonts w:ascii="Times New Roman" w:hAnsi="Times New Roman" w:cs="Times New Roman"/>
                <w:color w:val="000000"/>
              </w:rPr>
            </w:pPr>
            <w:r w:rsidRPr="00A34907">
              <w:rPr>
                <w:rFonts w:ascii="Times New Roman" w:hAnsi="Times New Roman" w:cs="Times New Roman"/>
                <w:color w:val="000000"/>
              </w:rPr>
              <w:t> </w:t>
            </w:r>
          </w:p>
        </w:tc>
        <w:tc>
          <w:tcPr>
            <w:tcW w:w="1222" w:type="dxa"/>
            <w:tcBorders>
              <w:top w:val="nil"/>
              <w:left w:val="nil"/>
              <w:bottom w:val="single" w:sz="4" w:space="0" w:color="000000"/>
              <w:right w:val="single" w:sz="4" w:space="0" w:color="000000"/>
            </w:tcBorders>
            <w:shd w:val="clear" w:color="auto" w:fill="auto"/>
            <w:vAlign w:val="center"/>
            <w:hideMark/>
          </w:tcPr>
          <w:p w14:paraId="74534C8D" w14:textId="77777777" w:rsidR="004D46D1" w:rsidRPr="00A34907" w:rsidRDefault="004D46D1" w:rsidP="00A34907">
            <w:pPr>
              <w:jc w:val="center"/>
              <w:outlineLvl w:val="0"/>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3AACB45C" w14:textId="77777777" w:rsidR="004D46D1" w:rsidRPr="00A34907" w:rsidRDefault="004D46D1" w:rsidP="00A34907">
            <w:pPr>
              <w:jc w:val="right"/>
              <w:outlineLvl w:val="0"/>
              <w:rPr>
                <w:rFonts w:ascii="Times New Roman" w:hAnsi="Times New Roman" w:cs="Times New Roman"/>
                <w:color w:val="000000"/>
              </w:rPr>
            </w:pPr>
            <w:r w:rsidRPr="00A34907">
              <w:rPr>
                <w:rFonts w:ascii="Times New Roman" w:hAnsi="Times New Roman" w:cs="Times New Roman"/>
                <w:color w:val="000000"/>
              </w:rPr>
              <w:t>155 821 115,27</w:t>
            </w:r>
          </w:p>
        </w:tc>
        <w:tc>
          <w:tcPr>
            <w:tcW w:w="1462" w:type="dxa"/>
            <w:tcBorders>
              <w:top w:val="nil"/>
              <w:left w:val="nil"/>
              <w:bottom w:val="single" w:sz="4" w:space="0" w:color="000000"/>
              <w:right w:val="single" w:sz="4" w:space="0" w:color="000000"/>
            </w:tcBorders>
            <w:shd w:val="clear" w:color="000000" w:fill="FFFFFF"/>
            <w:noWrap/>
            <w:vAlign w:val="center"/>
            <w:hideMark/>
          </w:tcPr>
          <w:p w14:paraId="0E900012" w14:textId="77777777" w:rsidR="004D46D1" w:rsidRPr="00A34907" w:rsidRDefault="004D46D1" w:rsidP="00A34907">
            <w:pPr>
              <w:jc w:val="right"/>
              <w:outlineLvl w:val="0"/>
              <w:rPr>
                <w:rFonts w:ascii="Times New Roman" w:hAnsi="Times New Roman" w:cs="Times New Roman"/>
                <w:color w:val="000000"/>
              </w:rPr>
            </w:pPr>
            <w:r w:rsidRPr="00A34907">
              <w:rPr>
                <w:rFonts w:ascii="Times New Roman" w:hAnsi="Times New Roman" w:cs="Times New Roman"/>
                <w:color w:val="000000"/>
              </w:rPr>
              <w:t>148 830 494,00</w:t>
            </w:r>
          </w:p>
        </w:tc>
      </w:tr>
      <w:tr w:rsidR="004D46D1" w:rsidRPr="00A34907" w14:paraId="0E217DBB"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844A472" w14:textId="77777777" w:rsidR="004D46D1" w:rsidRPr="00A34907" w:rsidRDefault="004D46D1" w:rsidP="00A34907">
            <w:pPr>
              <w:outlineLvl w:val="1"/>
              <w:rPr>
                <w:rFonts w:ascii="Times New Roman" w:hAnsi="Times New Roman" w:cs="Times New Roman"/>
                <w:color w:val="000000"/>
              </w:rPr>
            </w:pPr>
            <w:r w:rsidRPr="00A34907">
              <w:rPr>
                <w:rFonts w:ascii="Times New Roman" w:hAnsi="Times New Roman" w:cs="Times New Roman"/>
                <w:color w:val="000000"/>
              </w:rPr>
              <w:t>Муниципальная программа муниципального района "Медынский район" "Развитие образования в МР "Медынский район"</w:t>
            </w:r>
          </w:p>
        </w:tc>
        <w:tc>
          <w:tcPr>
            <w:tcW w:w="1127" w:type="dxa"/>
            <w:tcBorders>
              <w:top w:val="nil"/>
              <w:left w:val="nil"/>
              <w:bottom w:val="single" w:sz="4" w:space="0" w:color="000000"/>
              <w:right w:val="single" w:sz="4" w:space="0" w:color="000000"/>
            </w:tcBorders>
            <w:shd w:val="clear" w:color="auto" w:fill="auto"/>
            <w:vAlign w:val="center"/>
            <w:hideMark/>
          </w:tcPr>
          <w:p w14:paraId="4C656DF9" w14:textId="77777777" w:rsidR="004D46D1" w:rsidRPr="00A34907" w:rsidRDefault="004D46D1" w:rsidP="00A34907">
            <w:pPr>
              <w:jc w:val="center"/>
              <w:outlineLvl w:val="1"/>
              <w:rPr>
                <w:rFonts w:ascii="Times New Roman" w:hAnsi="Times New Roman" w:cs="Times New Roman"/>
                <w:color w:val="000000"/>
              </w:rPr>
            </w:pPr>
            <w:r w:rsidRPr="00A34907">
              <w:rPr>
                <w:rFonts w:ascii="Times New Roman" w:hAnsi="Times New Roman" w:cs="Times New Roman"/>
                <w:color w:val="000000"/>
              </w:rPr>
              <w:t>0702</w:t>
            </w:r>
          </w:p>
        </w:tc>
        <w:tc>
          <w:tcPr>
            <w:tcW w:w="1283" w:type="dxa"/>
            <w:tcBorders>
              <w:top w:val="nil"/>
              <w:left w:val="nil"/>
              <w:bottom w:val="single" w:sz="4" w:space="0" w:color="000000"/>
              <w:right w:val="single" w:sz="4" w:space="0" w:color="000000"/>
            </w:tcBorders>
            <w:shd w:val="clear" w:color="auto" w:fill="auto"/>
            <w:vAlign w:val="center"/>
            <w:hideMark/>
          </w:tcPr>
          <w:p w14:paraId="6A38CB03" w14:textId="77777777" w:rsidR="004D46D1" w:rsidRPr="00A34907" w:rsidRDefault="004D46D1" w:rsidP="00A34907">
            <w:pPr>
              <w:jc w:val="center"/>
              <w:outlineLvl w:val="1"/>
              <w:rPr>
                <w:rFonts w:ascii="Times New Roman" w:hAnsi="Times New Roman" w:cs="Times New Roman"/>
                <w:color w:val="000000"/>
              </w:rPr>
            </w:pPr>
            <w:r w:rsidRPr="00A34907">
              <w:rPr>
                <w:rFonts w:ascii="Times New Roman" w:hAnsi="Times New Roman" w:cs="Times New Roman"/>
                <w:color w:val="000000"/>
              </w:rPr>
              <w:t>02 0 00 00000</w:t>
            </w:r>
          </w:p>
        </w:tc>
        <w:tc>
          <w:tcPr>
            <w:tcW w:w="1222" w:type="dxa"/>
            <w:tcBorders>
              <w:top w:val="nil"/>
              <w:left w:val="nil"/>
              <w:bottom w:val="single" w:sz="4" w:space="0" w:color="000000"/>
              <w:right w:val="single" w:sz="4" w:space="0" w:color="000000"/>
            </w:tcBorders>
            <w:shd w:val="clear" w:color="auto" w:fill="auto"/>
            <w:vAlign w:val="center"/>
            <w:hideMark/>
          </w:tcPr>
          <w:p w14:paraId="1FD11EF7" w14:textId="77777777" w:rsidR="004D46D1" w:rsidRPr="00A34907" w:rsidRDefault="004D46D1" w:rsidP="00A34907">
            <w:pPr>
              <w:jc w:val="center"/>
              <w:outlineLvl w:val="1"/>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349D9A49" w14:textId="77777777" w:rsidR="004D46D1" w:rsidRPr="00A34907" w:rsidRDefault="004D46D1" w:rsidP="00A34907">
            <w:pPr>
              <w:jc w:val="right"/>
              <w:outlineLvl w:val="1"/>
              <w:rPr>
                <w:rFonts w:ascii="Times New Roman" w:hAnsi="Times New Roman" w:cs="Times New Roman"/>
                <w:color w:val="000000"/>
              </w:rPr>
            </w:pPr>
            <w:r w:rsidRPr="00A34907">
              <w:rPr>
                <w:rFonts w:ascii="Times New Roman" w:hAnsi="Times New Roman" w:cs="Times New Roman"/>
                <w:color w:val="000000"/>
              </w:rPr>
              <w:t>155 821 115,27</w:t>
            </w:r>
          </w:p>
        </w:tc>
        <w:tc>
          <w:tcPr>
            <w:tcW w:w="1462" w:type="dxa"/>
            <w:tcBorders>
              <w:top w:val="nil"/>
              <w:left w:val="nil"/>
              <w:bottom w:val="single" w:sz="4" w:space="0" w:color="000000"/>
              <w:right w:val="single" w:sz="4" w:space="0" w:color="000000"/>
            </w:tcBorders>
            <w:shd w:val="clear" w:color="000000" w:fill="FFFFFF"/>
            <w:noWrap/>
            <w:vAlign w:val="center"/>
            <w:hideMark/>
          </w:tcPr>
          <w:p w14:paraId="1D34B0F9" w14:textId="77777777" w:rsidR="004D46D1" w:rsidRPr="00A34907" w:rsidRDefault="004D46D1" w:rsidP="00A34907">
            <w:pPr>
              <w:jc w:val="right"/>
              <w:outlineLvl w:val="1"/>
              <w:rPr>
                <w:rFonts w:ascii="Times New Roman" w:hAnsi="Times New Roman" w:cs="Times New Roman"/>
                <w:color w:val="000000"/>
              </w:rPr>
            </w:pPr>
            <w:r w:rsidRPr="00A34907">
              <w:rPr>
                <w:rFonts w:ascii="Times New Roman" w:hAnsi="Times New Roman" w:cs="Times New Roman"/>
                <w:color w:val="000000"/>
              </w:rPr>
              <w:t>148 830 494,00</w:t>
            </w:r>
          </w:p>
        </w:tc>
      </w:tr>
      <w:tr w:rsidR="004D46D1" w:rsidRPr="00A34907" w14:paraId="3A3307CA"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5E12A94" w14:textId="77777777" w:rsidR="004D46D1" w:rsidRPr="00A34907" w:rsidRDefault="004D46D1" w:rsidP="00A34907">
            <w:pPr>
              <w:outlineLvl w:val="2"/>
              <w:rPr>
                <w:rFonts w:ascii="Times New Roman" w:hAnsi="Times New Roman" w:cs="Times New Roman"/>
                <w:color w:val="000000"/>
              </w:rPr>
            </w:pPr>
            <w:r w:rsidRPr="00A34907">
              <w:rPr>
                <w:rFonts w:ascii="Times New Roman" w:hAnsi="Times New Roman" w:cs="Times New Roman"/>
                <w:color w:val="000000"/>
              </w:rPr>
              <w:t>Подпрограмма " Развитие общего образования"</w:t>
            </w:r>
          </w:p>
        </w:tc>
        <w:tc>
          <w:tcPr>
            <w:tcW w:w="1127" w:type="dxa"/>
            <w:tcBorders>
              <w:top w:val="nil"/>
              <w:left w:val="nil"/>
              <w:bottom w:val="single" w:sz="4" w:space="0" w:color="000000"/>
              <w:right w:val="single" w:sz="4" w:space="0" w:color="000000"/>
            </w:tcBorders>
            <w:shd w:val="clear" w:color="auto" w:fill="auto"/>
            <w:vAlign w:val="center"/>
            <w:hideMark/>
          </w:tcPr>
          <w:p w14:paraId="1A2B39B9" w14:textId="77777777" w:rsidR="004D46D1" w:rsidRPr="00A34907" w:rsidRDefault="004D46D1" w:rsidP="00A34907">
            <w:pPr>
              <w:jc w:val="center"/>
              <w:outlineLvl w:val="2"/>
              <w:rPr>
                <w:rFonts w:ascii="Times New Roman" w:hAnsi="Times New Roman" w:cs="Times New Roman"/>
                <w:color w:val="000000"/>
              </w:rPr>
            </w:pPr>
            <w:r w:rsidRPr="00A34907">
              <w:rPr>
                <w:rFonts w:ascii="Times New Roman" w:hAnsi="Times New Roman" w:cs="Times New Roman"/>
                <w:color w:val="000000"/>
              </w:rPr>
              <w:t>0702</w:t>
            </w:r>
          </w:p>
        </w:tc>
        <w:tc>
          <w:tcPr>
            <w:tcW w:w="1283" w:type="dxa"/>
            <w:tcBorders>
              <w:top w:val="nil"/>
              <w:left w:val="nil"/>
              <w:bottom w:val="single" w:sz="4" w:space="0" w:color="000000"/>
              <w:right w:val="single" w:sz="4" w:space="0" w:color="000000"/>
            </w:tcBorders>
            <w:shd w:val="clear" w:color="auto" w:fill="auto"/>
            <w:vAlign w:val="center"/>
            <w:hideMark/>
          </w:tcPr>
          <w:p w14:paraId="07522C67" w14:textId="77777777" w:rsidR="004D46D1" w:rsidRPr="00A34907" w:rsidRDefault="004D46D1" w:rsidP="00A34907">
            <w:pPr>
              <w:jc w:val="center"/>
              <w:outlineLvl w:val="2"/>
              <w:rPr>
                <w:rFonts w:ascii="Times New Roman" w:hAnsi="Times New Roman" w:cs="Times New Roman"/>
                <w:color w:val="000000"/>
              </w:rPr>
            </w:pPr>
            <w:r w:rsidRPr="00A34907">
              <w:rPr>
                <w:rFonts w:ascii="Times New Roman" w:hAnsi="Times New Roman" w:cs="Times New Roman"/>
                <w:color w:val="000000"/>
              </w:rPr>
              <w:t>02 2 00 00000</w:t>
            </w:r>
          </w:p>
        </w:tc>
        <w:tc>
          <w:tcPr>
            <w:tcW w:w="1222" w:type="dxa"/>
            <w:tcBorders>
              <w:top w:val="nil"/>
              <w:left w:val="nil"/>
              <w:bottom w:val="single" w:sz="4" w:space="0" w:color="000000"/>
              <w:right w:val="single" w:sz="4" w:space="0" w:color="000000"/>
            </w:tcBorders>
            <w:shd w:val="clear" w:color="auto" w:fill="auto"/>
            <w:vAlign w:val="center"/>
            <w:hideMark/>
          </w:tcPr>
          <w:p w14:paraId="767E15C0" w14:textId="77777777" w:rsidR="004D46D1" w:rsidRPr="00A34907" w:rsidRDefault="004D46D1" w:rsidP="00A34907">
            <w:pPr>
              <w:jc w:val="center"/>
              <w:outlineLvl w:val="2"/>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5E1558A4" w14:textId="77777777" w:rsidR="004D46D1" w:rsidRPr="00A34907" w:rsidRDefault="004D46D1" w:rsidP="00A34907">
            <w:pPr>
              <w:jc w:val="right"/>
              <w:outlineLvl w:val="2"/>
              <w:rPr>
                <w:rFonts w:ascii="Times New Roman" w:hAnsi="Times New Roman" w:cs="Times New Roman"/>
                <w:color w:val="000000"/>
              </w:rPr>
            </w:pPr>
            <w:r w:rsidRPr="00A34907">
              <w:rPr>
                <w:rFonts w:ascii="Times New Roman" w:hAnsi="Times New Roman" w:cs="Times New Roman"/>
                <w:color w:val="000000"/>
              </w:rPr>
              <w:t>141 902 700,27</w:t>
            </w:r>
          </w:p>
        </w:tc>
        <w:tc>
          <w:tcPr>
            <w:tcW w:w="1462" w:type="dxa"/>
            <w:tcBorders>
              <w:top w:val="nil"/>
              <w:left w:val="nil"/>
              <w:bottom w:val="single" w:sz="4" w:space="0" w:color="000000"/>
              <w:right w:val="single" w:sz="4" w:space="0" w:color="000000"/>
            </w:tcBorders>
            <w:shd w:val="clear" w:color="000000" w:fill="FFFFFF"/>
            <w:noWrap/>
            <w:vAlign w:val="center"/>
            <w:hideMark/>
          </w:tcPr>
          <w:p w14:paraId="73F66903" w14:textId="77777777" w:rsidR="004D46D1" w:rsidRPr="00A34907" w:rsidRDefault="004D46D1" w:rsidP="00A34907">
            <w:pPr>
              <w:jc w:val="right"/>
              <w:outlineLvl w:val="2"/>
              <w:rPr>
                <w:rFonts w:ascii="Times New Roman" w:hAnsi="Times New Roman" w:cs="Times New Roman"/>
                <w:color w:val="000000"/>
              </w:rPr>
            </w:pPr>
            <w:r w:rsidRPr="00A34907">
              <w:rPr>
                <w:rFonts w:ascii="Times New Roman" w:hAnsi="Times New Roman" w:cs="Times New Roman"/>
                <w:color w:val="000000"/>
              </w:rPr>
              <w:t>141 242 754,00</w:t>
            </w:r>
          </w:p>
        </w:tc>
      </w:tr>
      <w:tr w:rsidR="004D46D1" w:rsidRPr="00A34907" w14:paraId="0DD9F09E"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52BE982A" w14:textId="77777777" w:rsidR="004D46D1" w:rsidRPr="00A34907" w:rsidRDefault="004D46D1"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"Организация предоставления качественного общего образования в муниципальных общеобразовательных организациях"</w:t>
            </w:r>
          </w:p>
        </w:tc>
        <w:tc>
          <w:tcPr>
            <w:tcW w:w="1127" w:type="dxa"/>
            <w:tcBorders>
              <w:top w:val="nil"/>
              <w:left w:val="nil"/>
              <w:bottom w:val="single" w:sz="4" w:space="0" w:color="000000"/>
              <w:right w:val="single" w:sz="4" w:space="0" w:color="000000"/>
            </w:tcBorders>
            <w:shd w:val="clear" w:color="auto" w:fill="auto"/>
            <w:vAlign w:val="center"/>
            <w:hideMark/>
          </w:tcPr>
          <w:p w14:paraId="74E05D8B"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0702</w:t>
            </w:r>
          </w:p>
        </w:tc>
        <w:tc>
          <w:tcPr>
            <w:tcW w:w="1283" w:type="dxa"/>
            <w:tcBorders>
              <w:top w:val="nil"/>
              <w:left w:val="nil"/>
              <w:bottom w:val="single" w:sz="4" w:space="0" w:color="000000"/>
              <w:right w:val="single" w:sz="4" w:space="0" w:color="000000"/>
            </w:tcBorders>
            <w:shd w:val="clear" w:color="auto" w:fill="auto"/>
            <w:vAlign w:val="center"/>
            <w:hideMark/>
          </w:tcPr>
          <w:p w14:paraId="5E7198FA"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02 2 01 00000</w:t>
            </w:r>
          </w:p>
        </w:tc>
        <w:tc>
          <w:tcPr>
            <w:tcW w:w="1222" w:type="dxa"/>
            <w:tcBorders>
              <w:top w:val="nil"/>
              <w:left w:val="nil"/>
              <w:bottom w:val="single" w:sz="4" w:space="0" w:color="000000"/>
              <w:right w:val="single" w:sz="4" w:space="0" w:color="000000"/>
            </w:tcBorders>
            <w:shd w:val="clear" w:color="auto" w:fill="auto"/>
            <w:vAlign w:val="center"/>
            <w:hideMark/>
          </w:tcPr>
          <w:p w14:paraId="470695D9"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62AF764E"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3 893 702,27</w:t>
            </w:r>
          </w:p>
        </w:tc>
        <w:tc>
          <w:tcPr>
            <w:tcW w:w="1462" w:type="dxa"/>
            <w:tcBorders>
              <w:top w:val="nil"/>
              <w:left w:val="nil"/>
              <w:bottom w:val="single" w:sz="4" w:space="0" w:color="000000"/>
              <w:right w:val="single" w:sz="4" w:space="0" w:color="000000"/>
            </w:tcBorders>
            <w:shd w:val="clear" w:color="000000" w:fill="FFFFFF"/>
            <w:noWrap/>
            <w:vAlign w:val="center"/>
            <w:hideMark/>
          </w:tcPr>
          <w:p w14:paraId="005A6B53"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3 234 256,00</w:t>
            </w:r>
          </w:p>
        </w:tc>
      </w:tr>
      <w:tr w:rsidR="004D46D1" w:rsidRPr="00A34907" w14:paraId="5AE74AB1"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CF0A361" w14:textId="77777777" w:rsidR="004D46D1" w:rsidRPr="00A34907" w:rsidRDefault="004D46D1" w:rsidP="00A34907">
            <w:pPr>
              <w:outlineLvl w:val="4"/>
              <w:rPr>
                <w:rFonts w:ascii="Times New Roman" w:hAnsi="Times New Roman" w:cs="Times New Roman"/>
                <w:color w:val="000000"/>
              </w:rPr>
            </w:pPr>
            <w:r w:rsidRPr="00A34907">
              <w:rPr>
                <w:rFonts w:ascii="Times New Roman" w:hAnsi="Times New Roman" w:cs="Times New Roman"/>
                <w:color w:val="000000"/>
              </w:rPr>
              <w:t>Организация предоставления качественного общего образования государственных общеобразовательных организациях МР "Медынский район"</w:t>
            </w:r>
          </w:p>
        </w:tc>
        <w:tc>
          <w:tcPr>
            <w:tcW w:w="1127" w:type="dxa"/>
            <w:tcBorders>
              <w:top w:val="nil"/>
              <w:left w:val="nil"/>
              <w:bottom w:val="single" w:sz="4" w:space="0" w:color="000000"/>
              <w:right w:val="single" w:sz="4" w:space="0" w:color="000000"/>
            </w:tcBorders>
            <w:shd w:val="clear" w:color="auto" w:fill="auto"/>
            <w:vAlign w:val="center"/>
            <w:hideMark/>
          </w:tcPr>
          <w:p w14:paraId="36B8B31B"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0702</w:t>
            </w:r>
          </w:p>
        </w:tc>
        <w:tc>
          <w:tcPr>
            <w:tcW w:w="1283" w:type="dxa"/>
            <w:tcBorders>
              <w:top w:val="nil"/>
              <w:left w:val="nil"/>
              <w:bottom w:val="single" w:sz="4" w:space="0" w:color="000000"/>
              <w:right w:val="single" w:sz="4" w:space="0" w:color="000000"/>
            </w:tcBorders>
            <w:shd w:val="clear" w:color="auto" w:fill="auto"/>
            <w:vAlign w:val="center"/>
            <w:hideMark/>
          </w:tcPr>
          <w:p w14:paraId="66BBD7D1"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02 2 01 02050</w:t>
            </w:r>
          </w:p>
        </w:tc>
        <w:tc>
          <w:tcPr>
            <w:tcW w:w="1222" w:type="dxa"/>
            <w:tcBorders>
              <w:top w:val="nil"/>
              <w:left w:val="nil"/>
              <w:bottom w:val="single" w:sz="4" w:space="0" w:color="000000"/>
              <w:right w:val="single" w:sz="4" w:space="0" w:color="000000"/>
            </w:tcBorders>
            <w:shd w:val="clear" w:color="auto" w:fill="auto"/>
            <w:vAlign w:val="center"/>
            <w:hideMark/>
          </w:tcPr>
          <w:p w14:paraId="4F5351EE"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4A7AEB9B"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3 893 702,27</w:t>
            </w:r>
          </w:p>
        </w:tc>
        <w:tc>
          <w:tcPr>
            <w:tcW w:w="1462" w:type="dxa"/>
            <w:tcBorders>
              <w:top w:val="nil"/>
              <w:left w:val="nil"/>
              <w:bottom w:val="single" w:sz="4" w:space="0" w:color="000000"/>
              <w:right w:val="single" w:sz="4" w:space="0" w:color="000000"/>
            </w:tcBorders>
            <w:shd w:val="clear" w:color="000000" w:fill="FFFFFF"/>
            <w:noWrap/>
            <w:vAlign w:val="center"/>
            <w:hideMark/>
          </w:tcPr>
          <w:p w14:paraId="68AD7279"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3 234 256,00</w:t>
            </w:r>
          </w:p>
        </w:tc>
      </w:tr>
      <w:tr w:rsidR="004D46D1" w:rsidRPr="00A34907" w14:paraId="28A2FC2F" w14:textId="77777777" w:rsidTr="004D46D1">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6295984"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7" w:type="dxa"/>
            <w:tcBorders>
              <w:top w:val="nil"/>
              <w:left w:val="nil"/>
              <w:bottom w:val="single" w:sz="4" w:space="0" w:color="000000"/>
              <w:right w:val="single" w:sz="4" w:space="0" w:color="000000"/>
            </w:tcBorders>
            <w:shd w:val="clear" w:color="auto" w:fill="auto"/>
            <w:vAlign w:val="center"/>
            <w:hideMark/>
          </w:tcPr>
          <w:p w14:paraId="2B5C0867"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0702</w:t>
            </w:r>
          </w:p>
        </w:tc>
        <w:tc>
          <w:tcPr>
            <w:tcW w:w="1283" w:type="dxa"/>
            <w:tcBorders>
              <w:top w:val="nil"/>
              <w:left w:val="nil"/>
              <w:bottom w:val="single" w:sz="4" w:space="0" w:color="000000"/>
              <w:right w:val="single" w:sz="4" w:space="0" w:color="000000"/>
            </w:tcBorders>
            <w:shd w:val="clear" w:color="auto" w:fill="auto"/>
            <w:vAlign w:val="center"/>
            <w:hideMark/>
          </w:tcPr>
          <w:p w14:paraId="04BB1D2E"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02 2 01 02050</w:t>
            </w:r>
          </w:p>
        </w:tc>
        <w:tc>
          <w:tcPr>
            <w:tcW w:w="1222" w:type="dxa"/>
            <w:tcBorders>
              <w:top w:val="nil"/>
              <w:left w:val="nil"/>
              <w:bottom w:val="single" w:sz="4" w:space="0" w:color="000000"/>
              <w:right w:val="single" w:sz="4" w:space="0" w:color="000000"/>
            </w:tcBorders>
            <w:shd w:val="clear" w:color="auto" w:fill="auto"/>
            <w:vAlign w:val="center"/>
            <w:hideMark/>
          </w:tcPr>
          <w:p w14:paraId="195B254F"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8B318FF"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1 618 956,00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9D2CB8C"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1 618 956,00</w:t>
            </w:r>
          </w:p>
        </w:tc>
      </w:tr>
      <w:tr w:rsidR="004D46D1" w:rsidRPr="00A34907" w14:paraId="64A53488"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FB14E4D"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Расходы на выплаты персоналу казенных учреждений</w:t>
            </w:r>
          </w:p>
        </w:tc>
        <w:tc>
          <w:tcPr>
            <w:tcW w:w="1127" w:type="dxa"/>
            <w:tcBorders>
              <w:top w:val="nil"/>
              <w:left w:val="nil"/>
              <w:bottom w:val="single" w:sz="4" w:space="0" w:color="000000"/>
              <w:right w:val="single" w:sz="4" w:space="0" w:color="000000"/>
            </w:tcBorders>
            <w:shd w:val="clear" w:color="auto" w:fill="auto"/>
            <w:vAlign w:val="center"/>
            <w:hideMark/>
          </w:tcPr>
          <w:p w14:paraId="20158E6E"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0702</w:t>
            </w:r>
          </w:p>
        </w:tc>
        <w:tc>
          <w:tcPr>
            <w:tcW w:w="1283" w:type="dxa"/>
            <w:tcBorders>
              <w:top w:val="nil"/>
              <w:left w:val="nil"/>
              <w:bottom w:val="single" w:sz="4" w:space="0" w:color="000000"/>
              <w:right w:val="single" w:sz="4" w:space="0" w:color="000000"/>
            </w:tcBorders>
            <w:shd w:val="clear" w:color="auto" w:fill="auto"/>
            <w:vAlign w:val="center"/>
            <w:hideMark/>
          </w:tcPr>
          <w:p w14:paraId="7605DD1C"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02 2 01 02050</w:t>
            </w:r>
          </w:p>
        </w:tc>
        <w:tc>
          <w:tcPr>
            <w:tcW w:w="1222" w:type="dxa"/>
            <w:tcBorders>
              <w:top w:val="nil"/>
              <w:left w:val="nil"/>
              <w:bottom w:val="single" w:sz="4" w:space="0" w:color="000000"/>
              <w:right w:val="single" w:sz="4" w:space="0" w:color="000000"/>
            </w:tcBorders>
            <w:shd w:val="clear" w:color="auto" w:fill="auto"/>
            <w:vAlign w:val="center"/>
            <w:hideMark/>
          </w:tcPr>
          <w:p w14:paraId="5A00827E"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110</w:t>
            </w:r>
          </w:p>
        </w:tc>
        <w:tc>
          <w:tcPr>
            <w:tcW w:w="1462" w:type="dxa"/>
            <w:tcBorders>
              <w:top w:val="nil"/>
              <w:left w:val="nil"/>
              <w:bottom w:val="single" w:sz="4" w:space="0" w:color="000000"/>
              <w:right w:val="single" w:sz="4" w:space="0" w:color="000000"/>
            </w:tcBorders>
            <w:shd w:val="clear" w:color="000000" w:fill="FFFFFF"/>
            <w:noWrap/>
            <w:vAlign w:val="center"/>
            <w:hideMark/>
          </w:tcPr>
          <w:p w14:paraId="609AF769"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1 618 956,00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412569B"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1 618 956,00</w:t>
            </w:r>
          </w:p>
        </w:tc>
      </w:tr>
      <w:tr w:rsidR="004D46D1" w:rsidRPr="00A34907" w14:paraId="50B0C9BB"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0DD2FBB"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307CE91C"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0702</w:t>
            </w:r>
          </w:p>
        </w:tc>
        <w:tc>
          <w:tcPr>
            <w:tcW w:w="1283" w:type="dxa"/>
            <w:tcBorders>
              <w:top w:val="nil"/>
              <w:left w:val="nil"/>
              <w:bottom w:val="single" w:sz="4" w:space="0" w:color="000000"/>
              <w:right w:val="single" w:sz="4" w:space="0" w:color="000000"/>
            </w:tcBorders>
            <w:shd w:val="clear" w:color="auto" w:fill="auto"/>
            <w:vAlign w:val="center"/>
            <w:hideMark/>
          </w:tcPr>
          <w:p w14:paraId="43079849"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02 2 01 02050</w:t>
            </w:r>
          </w:p>
        </w:tc>
        <w:tc>
          <w:tcPr>
            <w:tcW w:w="1222" w:type="dxa"/>
            <w:tcBorders>
              <w:top w:val="nil"/>
              <w:left w:val="nil"/>
              <w:bottom w:val="single" w:sz="4" w:space="0" w:color="000000"/>
              <w:right w:val="single" w:sz="4" w:space="0" w:color="000000"/>
            </w:tcBorders>
            <w:shd w:val="clear" w:color="auto" w:fill="auto"/>
            <w:vAlign w:val="center"/>
            <w:hideMark/>
          </w:tcPr>
          <w:p w14:paraId="1569FC71"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E063F50"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2 179 246,27</w:t>
            </w:r>
          </w:p>
        </w:tc>
        <w:tc>
          <w:tcPr>
            <w:tcW w:w="1462" w:type="dxa"/>
            <w:tcBorders>
              <w:top w:val="nil"/>
              <w:left w:val="nil"/>
              <w:bottom w:val="single" w:sz="4" w:space="0" w:color="000000"/>
              <w:right w:val="single" w:sz="4" w:space="0" w:color="000000"/>
            </w:tcBorders>
            <w:shd w:val="clear" w:color="000000" w:fill="FFFFFF"/>
            <w:noWrap/>
            <w:vAlign w:val="center"/>
            <w:hideMark/>
          </w:tcPr>
          <w:p w14:paraId="70B7A5BE"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1 519 800,00</w:t>
            </w:r>
          </w:p>
        </w:tc>
      </w:tr>
      <w:tr w:rsidR="004D46D1" w:rsidRPr="00A34907" w14:paraId="67052EBA"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937EE71"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61C320EB"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0702</w:t>
            </w:r>
          </w:p>
        </w:tc>
        <w:tc>
          <w:tcPr>
            <w:tcW w:w="1283" w:type="dxa"/>
            <w:tcBorders>
              <w:top w:val="nil"/>
              <w:left w:val="nil"/>
              <w:bottom w:val="single" w:sz="4" w:space="0" w:color="000000"/>
              <w:right w:val="single" w:sz="4" w:space="0" w:color="000000"/>
            </w:tcBorders>
            <w:shd w:val="clear" w:color="auto" w:fill="auto"/>
            <w:vAlign w:val="center"/>
            <w:hideMark/>
          </w:tcPr>
          <w:p w14:paraId="15D2B63C"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02 2 01 02050</w:t>
            </w:r>
          </w:p>
        </w:tc>
        <w:tc>
          <w:tcPr>
            <w:tcW w:w="1222" w:type="dxa"/>
            <w:tcBorders>
              <w:top w:val="nil"/>
              <w:left w:val="nil"/>
              <w:bottom w:val="single" w:sz="4" w:space="0" w:color="000000"/>
              <w:right w:val="single" w:sz="4" w:space="0" w:color="000000"/>
            </w:tcBorders>
            <w:shd w:val="clear" w:color="auto" w:fill="auto"/>
            <w:vAlign w:val="center"/>
            <w:hideMark/>
          </w:tcPr>
          <w:p w14:paraId="4FA5CDA0"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1462" w:type="dxa"/>
            <w:tcBorders>
              <w:top w:val="nil"/>
              <w:left w:val="nil"/>
              <w:bottom w:val="single" w:sz="4" w:space="0" w:color="000000"/>
              <w:right w:val="single" w:sz="4" w:space="0" w:color="000000"/>
            </w:tcBorders>
            <w:shd w:val="clear" w:color="000000" w:fill="FFFFFF"/>
            <w:noWrap/>
            <w:vAlign w:val="center"/>
            <w:hideMark/>
          </w:tcPr>
          <w:p w14:paraId="26CE44F3"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2 179 246,27</w:t>
            </w:r>
          </w:p>
        </w:tc>
        <w:tc>
          <w:tcPr>
            <w:tcW w:w="1462" w:type="dxa"/>
            <w:tcBorders>
              <w:top w:val="nil"/>
              <w:left w:val="nil"/>
              <w:bottom w:val="single" w:sz="4" w:space="0" w:color="000000"/>
              <w:right w:val="single" w:sz="4" w:space="0" w:color="000000"/>
            </w:tcBorders>
            <w:shd w:val="clear" w:color="000000" w:fill="FFFFFF"/>
            <w:noWrap/>
            <w:vAlign w:val="center"/>
            <w:hideMark/>
          </w:tcPr>
          <w:p w14:paraId="5237DF3D"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1 519 800,00</w:t>
            </w:r>
          </w:p>
        </w:tc>
      </w:tr>
      <w:tr w:rsidR="004D46D1" w:rsidRPr="00A34907" w14:paraId="26A16B4F"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CDE80DE"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Иные бюджетные ассигнования</w:t>
            </w:r>
          </w:p>
        </w:tc>
        <w:tc>
          <w:tcPr>
            <w:tcW w:w="1127" w:type="dxa"/>
            <w:tcBorders>
              <w:top w:val="nil"/>
              <w:left w:val="nil"/>
              <w:bottom w:val="single" w:sz="4" w:space="0" w:color="000000"/>
              <w:right w:val="single" w:sz="4" w:space="0" w:color="000000"/>
            </w:tcBorders>
            <w:shd w:val="clear" w:color="auto" w:fill="auto"/>
            <w:vAlign w:val="center"/>
            <w:hideMark/>
          </w:tcPr>
          <w:p w14:paraId="0F02A2B0"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0702</w:t>
            </w:r>
          </w:p>
        </w:tc>
        <w:tc>
          <w:tcPr>
            <w:tcW w:w="1283" w:type="dxa"/>
            <w:tcBorders>
              <w:top w:val="nil"/>
              <w:left w:val="nil"/>
              <w:bottom w:val="single" w:sz="4" w:space="0" w:color="000000"/>
              <w:right w:val="single" w:sz="4" w:space="0" w:color="000000"/>
            </w:tcBorders>
            <w:shd w:val="clear" w:color="auto" w:fill="auto"/>
            <w:vAlign w:val="center"/>
            <w:hideMark/>
          </w:tcPr>
          <w:p w14:paraId="7327EBD6"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02 2 01 02050</w:t>
            </w:r>
          </w:p>
        </w:tc>
        <w:tc>
          <w:tcPr>
            <w:tcW w:w="1222" w:type="dxa"/>
            <w:tcBorders>
              <w:top w:val="nil"/>
              <w:left w:val="nil"/>
              <w:bottom w:val="single" w:sz="4" w:space="0" w:color="000000"/>
              <w:right w:val="single" w:sz="4" w:space="0" w:color="000000"/>
            </w:tcBorders>
            <w:shd w:val="clear" w:color="auto" w:fill="auto"/>
            <w:vAlign w:val="center"/>
            <w:hideMark/>
          </w:tcPr>
          <w:p w14:paraId="5D8F6FE5"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800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2C48778"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95 500,00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88DFA49"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95 500,00</w:t>
            </w:r>
          </w:p>
        </w:tc>
      </w:tr>
      <w:tr w:rsidR="004D46D1" w:rsidRPr="00A34907" w14:paraId="20997FDB"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99E6BBA"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Уплата налогов, сборов и иных платежей</w:t>
            </w:r>
          </w:p>
        </w:tc>
        <w:tc>
          <w:tcPr>
            <w:tcW w:w="1127" w:type="dxa"/>
            <w:tcBorders>
              <w:top w:val="nil"/>
              <w:left w:val="nil"/>
              <w:bottom w:val="single" w:sz="4" w:space="0" w:color="000000"/>
              <w:right w:val="single" w:sz="4" w:space="0" w:color="000000"/>
            </w:tcBorders>
            <w:shd w:val="clear" w:color="auto" w:fill="auto"/>
            <w:vAlign w:val="center"/>
            <w:hideMark/>
          </w:tcPr>
          <w:p w14:paraId="6D97709F"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0702</w:t>
            </w:r>
          </w:p>
        </w:tc>
        <w:tc>
          <w:tcPr>
            <w:tcW w:w="1283" w:type="dxa"/>
            <w:tcBorders>
              <w:top w:val="nil"/>
              <w:left w:val="nil"/>
              <w:bottom w:val="single" w:sz="4" w:space="0" w:color="000000"/>
              <w:right w:val="single" w:sz="4" w:space="0" w:color="000000"/>
            </w:tcBorders>
            <w:shd w:val="clear" w:color="auto" w:fill="auto"/>
            <w:vAlign w:val="center"/>
            <w:hideMark/>
          </w:tcPr>
          <w:p w14:paraId="65C86A7D"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02 2 01 02050</w:t>
            </w:r>
          </w:p>
        </w:tc>
        <w:tc>
          <w:tcPr>
            <w:tcW w:w="1222" w:type="dxa"/>
            <w:tcBorders>
              <w:top w:val="nil"/>
              <w:left w:val="nil"/>
              <w:bottom w:val="single" w:sz="4" w:space="0" w:color="000000"/>
              <w:right w:val="single" w:sz="4" w:space="0" w:color="000000"/>
            </w:tcBorders>
            <w:shd w:val="clear" w:color="auto" w:fill="auto"/>
            <w:vAlign w:val="center"/>
            <w:hideMark/>
          </w:tcPr>
          <w:p w14:paraId="54AA1872"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850</w:t>
            </w:r>
          </w:p>
        </w:tc>
        <w:tc>
          <w:tcPr>
            <w:tcW w:w="1462" w:type="dxa"/>
            <w:tcBorders>
              <w:top w:val="nil"/>
              <w:left w:val="nil"/>
              <w:bottom w:val="single" w:sz="4" w:space="0" w:color="000000"/>
              <w:right w:val="single" w:sz="4" w:space="0" w:color="000000"/>
            </w:tcBorders>
            <w:shd w:val="clear" w:color="000000" w:fill="FFFFFF"/>
            <w:noWrap/>
            <w:vAlign w:val="center"/>
            <w:hideMark/>
          </w:tcPr>
          <w:p w14:paraId="1C78C1DB"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95 500,00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FB1AC5F"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95 500,00</w:t>
            </w:r>
          </w:p>
        </w:tc>
      </w:tr>
      <w:tr w:rsidR="004D46D1" w:rsidRPr="00A34907" w14:paraId="7F56263E"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BCAA9C2" w14:textId="77777777" w:rsidR="004D46D1" w:rsidRPr="00A34907" w:rsidRDefault="004D46D1" w:rsidP="00A34907">
            <w:pPr>
              <w:outlineLvl w:val="3"/>
              <w:rPr>
                <w:rFonts w:ascii="Times New Roman" w:hAnsi="Times New Roman" w:cs="Times New Roman"/>
                <w:color w:val="000000"/>
              </w:rPr>
            </w:pPr>
            <w:r w:rsidRPr="00A34907">
              <w:rPr>
                <w:rFonts w:ascii="Times New Roman" w:hAnsi="Times New Roman" w:cs="Times New Roman"/>
                <w:color w:val="000000"/>
              </w:rPr>
              <w:t xml:space="preserve">Основное мероприятие "Обеспечение предоставления качественного общего </w:t>
            </w:r>
            <w:r w:rsidRPr="00A34907">
              <w:rPr>
                <w:rFonts w:ascii="Times New Roman" w:hAnsi="Times New Roman" w:cs="Times New Roman"/>
                <w:color w:val="000000"/>
              </w:rPr>
              <w:lastRenderedPageBreak/>
              <w:t>образования в муниципальных и частных общеобразовательных организациях"</w:t>
            </w:r>
          </w:p>
        </w:tc>
        <w:tc>
          <w:tcPr>
            <w:tcW w:w="1127" w:type="dxa"/>
            <w:tcBorders>
              <w:top w:val="nil"/>
              <w:left w:val="nil"/>
              <w:bottom w:val="single" w:sz="4" w:space="0" w:color="000000"/>
              <w:right w:val="single" w:sz="4" w:space="0" w:color="000000"/>
            </w:tcBorders>
            <w:shd w:val="clear" w:color="auto" w:fill="auto"/>
            <w:vAlign w:val="center"/>
            <w:hideMark/>
          </w:tcPr>
          <w:p w14:paraId="68DF4FF7"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lastRenderedPageBreak/>
              <w:t>0702</w:t>
            </w:r>
          </w:p>
        </w:tc>
        <w:tc>
          <w:tcPr>
            <w:tcW w:w="1283" w:type="dxa"/>
            <w:tcBorders>
              <w:top w:val="nil"/>
              <w:left w:val="nil"/>
              <w:bottom w:val="single" w:sz="4" w:space="0" w:color="000000"/>
              <w:right w:val="single" w:sz="4" w:space="0" w:color="000000"/>
            </w:tcBorders>
            <w:shd w:val="clear" w:color="auto" w:fill="auto"/>
            <w:vAlign w:val="center"/>
            <w:hideMark/>
          </w:tcPr>
          <w:p w14:paraId="5A0BA46D"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02 2 02 00000</w:t>
            </w:r>
          </w:p>
        </w:tc>
        <w:tc>
          <w:tcPr>
            <w:tcW w:w="1222" w:type="dxa"/>
            <w:tcBorders>
              <w:top w:val="nil"/>
              <w:left w:val="nil"/>
              <w:bottom w:val="single" w:sz="4" w:space="0" w:color="000000"/>
              <w:right w:val="single" w:sz="4" w:space="0" w:color="000000"/>
            </w:tcBorders>
            <w:shd w:val="clear" w:color="auto" w:fill="auto"/>
            <w:vAlign w:val="center"/>
            <w:hideMark/>
          </w:tcPr>
          <w:p w14:paraId="0BAFC071"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70767688"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129 585 552,00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BAE2430"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129 585 552,00</w:t>
            </w:r>
          </w:p>
        </w:tc>
      </w:tr>
      <w:tr w:rsidR="004D46D1" w:rsidRPr="00A34907" w14:paraId="3FFF755E" w14:textId="77777777" w:rsidTr="004D46D1">
        <w:trPr>
          <w:trHeight w:val="255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7061954" w14:textId="77777777" w:rsidR="004D46D1" w:rsidRPr="00A34907" w:rsidRDefault="004D46D1" w:rsidP="00A34907">
            <w:pPr>
              <w:outlineLvl w:val="4"/>
              <w:rPr>
                <w:rFonts w:ascii="Times New Roman" w:hAnsi="Times New Roman" w:cs="Times New Roman"/>
                <w:color w:val="000000"/>
              </w:rPr>
            </w:pPr>
            <w:r w:rsidRPr="00A34907">
              <w:rPr>
                <w:rFonts w:ascii="Times New Roman" w:hAnsi="Times New Roman" w:cs="Times New Roman"/>
                <w:color w:val="000000"/>
              </w:rPr>
              <w:t>Субвенция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находящихся на территории Калужской области, обеспечение дополнительного образования детей в муниципальных общеобразовательных организациях, находящихся на территории Калужской области, финансовое обеспечение получения дошкольного, начального общего, основного общего, среднего общего образования в частных общеобразовательных организациях, находящихся на территории Калужской области, осуществляющих общеобразовательную деятельность по имеющим государственную аккредитацию основным общеобразовательным программам</w:t>
            </w:r>
          </w:p>
        </w:tc>
        <w:tc>
          <w:tcPr>
            <w:tcW w:w="1127" w:type="dxa"/>
            <w:tcBorders>
              <w:top w:val="nil"/>
              <w:left w:val="nil"/>
              <w:bottom w:val="single" w:sz="4" w:space="0" w:color="000000"/>
              <w:right w:val="single" w:sz="4" w:space="0" w:color="000000"/>
            </w:tcBorders>
            <w:shd w:val="clear" w:color="auto" w:fill="auto"/>
            <w:vAlign w:val="center"/>
            <w:hideMark/>
          </w:tcPr>
          <w:p w14:paraId="30066849"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0702</w:t>
            </w:r>
          </w:p>
        </w:tc>
        <w:tc>
          <w:tcPr>
            <w:tcW w:w="1283" w:type="dxa"/>
            <w:tcBorders>
              <w:top w:val="nil"/>
              <w:left w:val="nil"/>
              <w:bottom w:val="single" w:sz="4" w:space="0" w:color="000000"/>
              <w:right w:val="single" w:sz="4" w:space="0" w:color="000000"/>
            </w:tcBorders>
            <w:shd w:val="clear" w:color="auto" w:fill="auto"/>
            <w:vAlign w:val="center"/>
            <w:hideMark/>
          </w:tcPr>
          <w:p w14:paraId="00DB77EA"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02 2 02 16080</w:t>
            </w:r>
          </w:p>
        </w:tc>
        <w:tc>
          <w:tcPr>
            <w:tcW w:w="1222" w:type="dxa"/>
            <w:tcBorders>
              <w:top w:val="nil"/>
              <w:left w:val="nil"/>
              <w:bottom w:val="single" w:sz="4" w:space="0" w:color="000000"/>
              <w:right w:val="single" w:sz="4" w:space="0" w:color="000000"/>
            </w:tcBorders>
            <w:shd w:val="clear" w:color="auto" w:fill="auto"/>
            <w:vAlign w:val="center"/>
            <w:hideMark/>
          </w:tcPr>
          <w:p w14:paraId="7E93F2BE"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0CD45FB5"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129 585 552,00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A686B5C"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129 585 552,00</w:t>
            </w:r>
          </w:p>
        </w:tc>
      </w:tr>
      <w:tr w:rsidR="004D46D1" w:rsidRPr="00A34907" w14:paraId="79E0B5C4" w14:textId="77777777" w:rsidTr="004D46D1">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6465BEF"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7" w:type="dxa"/>
            <w:tcBorders>
              <w:top w:val="nil"/>
              <w:left w:val="nil"/>
              <w:bottom w:val="single" w:sz="4" w:space="0" w:color="000000"/>
              <w:right w:val="single" w:sz="4" w:space="0" w:color="000000"/>
            </w:tcBorders>
            <w:shd w:val="clear" w:color="auto" w:fill="auto"/>
            <w:vAlign w:val="center"/>
            <w:hideMark/>
          </w:tcPr>
          <w:p w14:paraId="1441AFED"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0702</w:t>
            </w:r>
          </w:p>
        </w:tc>
        <w:tc>
          <w:tcPr>
            <w:tcW w:w="1283" w:type="dxa"/>
            <w:tcBorders>
              <w:top w:val="nil"/>
              <w:left w:val="nil"/>
              <w:bottom w:val="single" w:sz="4" w:space="0" w:color="000000"/>
              <w:right w:val="single" w:sz="4" w:space="0" w:color="000000"/>
            </w:tcBorders>
            <w:shd w:val="clear" w:color="auto" w:fill="auto"/>
            <w:vAlign w:val="center"/>
            <w:hideMark/>
          </w:tcPr>
          <w:p w14:paraId="3706D13E"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02 2 02 16080</w:t>
            </w:r>
          </w:p>
        </w:tc>
        <w:tc>
          <w:tcPr>
            <w:tcW w:w="1222" w:type="dxa"/>
            <w:tcBorders>
              <w:top w:val="nil"/>
              <w:left w:val="nil"/>
              <w:bottom w:val="single" w:sz="4" w:space="0" w:color="000000"/>
              <w:right w:val="single" w:sz="4" w:space="0" w:color="000000"/>
            </w:tcBorders>
            <w:shd w:val="clear" w:color="auto" w:fill="auto"/>
            <w:vAlign w:val="center"/>
            <w:hideMark/>
          </w:tcPr>
          <w:p w14:paraId="1B960F91"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6DFF18F"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125 712 985,00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842EA85"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125 712 985,00</w:t>
            </w:r>
          </w:p>
        </w:tc>
      </w:tr>
      <w:tr w:rsidR="004D46D1" w:rsidRPr="00A34907" w14:paraId="4C47908C"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CAA0E6C"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Расходы на выплаты персоналу казенных учреждений</w:t>
            </w:r>
          </w:p>
        </w:tc>
        <w:tc>
          <w:tcPr>
            <w:tcW w:w="1127" w:type="dxa"/>
            <w:tcBorders>
              <w:top w:val="nil"/>
              <w:left w:val="nil"/>
              <w:bottom w:val="single" w:sz="4" w:space="0" w:color="000000"/>
              <w:right w:val="single" w:sz="4" w:space="0" w:color="000000"/>
            </w:tcBorders>
            <w:shd w:val="clear" w:color="auto" w:fill="auto"/>
            <w:vAlign w:val="center"/>
            <w:hideMark/>
          </w:tcPr>
          <w:p w14:paraId="62F82690"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0702</w:t>
            </w:r>
          </w:p>
        </w:tc>
        <w:tc>
          <w:tcPr>
            <w:tcW w:w="1283" w:type="dxa"/>
            <w:tcBorders>
              <w:top w:val="nil"/>
              <w:left w:val="nil"/>
              <w:bottom w:val="single" w:sz="4" w:space="0" w:color="000000"/>
              <w:right w:val="single" w:sz="4" w:space="0" w:color="000000"/>
            </w:tcBorders>
            <w:shd w:val="clear" w:color="auto" w:fill="auto"/>
            <w:vAlign w:val="center"/>
            <w:hideMark/>
          </w:tcPr>
          <w:p w14:paraId="64EC60A4"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02 2 02 16080</w:t>
            </w:r>
          </w:p>
        </w:tc>
        <w:tc>
          <w:tcPr>
            <w:tcW w:w="1222" w:type="dxa"/>
            <w:tcBorders>
              <w:top w:val="nil"/>
              <w:left w:val="nil"/>
              <w:bottom w:val="single" w:sz="4" w:space="0" w:color="000000"/>
              <w:right w:val="single" w:sz="4" w:space="0" w:color="000000"/>
            </w:tcBorders>
            <w:shd w:val="clear" w:color="auto" w:fill="auto"/>
            <w:vAlign w:val="center"/>
            <w:hideMark/>
          </w:tcPr>
          <w:p w14:paraId="5B4456DB"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110</w:t>
            </w:r>
          </w:p>
        </w:tc>
        <w:tc>
          <w:tcPr>
            <w:tcW w:w="1462" w:type="dxa"/>
            <w:tcBorders>
              <w:top w:val="nil"/>
              <w:left w:val="nil"/>
              <w:bottom w:val="single" w:sz="4" w:space="0" w:color="000000"/>
              <w:right w:val="single" w:sz="4" w:space="0" w:color="000000"/>
            </w:tcBorders>
            <w:shd w:val="clear" w:color="000000" w:fill="FFFFFF"/>
            <w:noWrap/>
            <w:vAlign w:val="center"/>
            <w:hideMark/>
          </w:tcPr>
          <w:p w14:paraId="67C5033F"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125 712 985,00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C1A731D"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125 712 985,00</w:t>
            </w:r>
          </w:p>
        </w:tc>
      </w:tr>
      <w:tr w:rsidR="004D46D1" w:rsidRPr="00A34907" w14:paraId="2C41447A"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0812359"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2535FB07"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0702</w:t>
            </w:r>
          </w:p>
        </w:tc>
        <w:tc>
          <w:tcPr>
            <w:tcW w:w="1283" w:type="dxa"/>
            <w:tcBorders>
              <w:top w:val="nil"/>
              <w:left w:val="nil"/>
              <w:bottom w:val="single" w:sz="4" w:space="0" w:color="000000"/>
              <w:right w:val="single" w:sz="4" w:space="0" w:color="000000"/>
            </w:tcBorders>
            <w:shd w:val="clear" w:color="auto" w:fill="auto"/>
            <w:vAlign w:val="center"/>
            <w:hideMark/>
          </w:tcPr>
          <w:p w14:paraId="22EC1263"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02 2 02 16080</w:t>
            </w:r>
          </w:p>
        </w:tc>
        <w:tc>
          <w:tcPr>
            <w:tcW w:w="1222" w:type="dxa"/>
            <w:tcBorders>
              <w:top w:val="nil"/>
              <w:left w:val="nil"/>
              <w:bottom w:val="single" w:sz="4" w:space="0" w:color="000000"/>
              <w:right w:val="single" w:sz="4" w:space="0" w:color="000000"/>
            </w:tcBorders>
            <w:shd w:val="clear" w:color="auto" w:fill="auto"/>
            <w:vAlign w:val="center"/>
            <w:hideMark/>
          </w:tcPr>
          <w:p w14:paraId="558A2772"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0182532"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3 872 567,00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957AE68"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3 872 567,00</w:t>
            </w:r>
          </w:p>
        </w:tc>
      </w:tr>
      <w:tr w:rsidR="004D46D1" w:rsidRPr="00A34907" w14:paraId="58D44211"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5EECB8A3"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3A742785"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0702</w:t>
            </w:r>
          </w:p>
        </w:tc>
        <w:tc>
          <w:tcPr>
            <w:tcW w:w="1283" w:type="dxa"/>
            <w:tcBorders>
              <w:top w:val="nil"/>
              <w:left w:val="nil"/>
              <w:bottom w:val="single" w:sz="4" w:space="0" w:color="000000"/>
              <w:right w:val="single" w:sz="4" w:space="0" w:color="000000"/>
            </w:tcBorders>
            <w:shd w:val="clear" w:color="auto" w:fill="auto"/>
            <w:vAlign w:val="center"/>
            <w:hideMark/>
          </w:tcPr>
          <w:p w14:paraId="151CFF26"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02 2 02 16080</w:t>
            </w:r>
          </w:p>
        </w:tc>
        <w:tc>
          <w:tcPr>
            <w:tcW w:w="1222" w:type="dxa"/>
            <w:tcBorders>
              <w:top w:val="nil"/>
              <w:left w:val="nil"/>
              <w:bottom w:val="single" w:sz="4" w:space="0" w:color="000000"/>
              <w:right w:val="single" w:sz="4" w:space="0" w:color="000000"/>
            </w:tcBorders>
            <w:shd w:val="clear" w:color="auto" w:fill="auto"/>
            <w:vAlign w:val="center"/>
            <w:hideMark/>
          </w:tcPr>
          <w:p w14:paraId="14750284"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1462" w:type="dxa"/>
            <w:tcBorders>
              <w:top w:val="nil"/>
              <w:left w:val="nil"/>
              <w:bottom w:val="single" w:sz="4" w:space="0" w:color="000000"/>
              <w:right w:val="single" w:sz="4" w:space="0" w:color="000000"/>
            </w:tcBorders>
            <w:shd w:val="clear" w:color="000000" w:fill="FFFFFF"/>
            <w:noWrap/>
            <w:vAlign w:val="center"/>
            <w:hideMark/>
          </w:tcPr>
          <w:p w14:paraId="67EE2DC9"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3 872 567,00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75F5BD3"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3 872 567,00</w:t>
            </w:r>
          </w:p>
        </w:tc>
      </w:tr>
      <w:tr w:rsidR="004D46D1" w:rsidRPr="00A34907" w14:paraId="49BCEFF6"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1F75FDD" w14:textId="77777777" w:rsidR="004D46D1" w:rsidRPr="00A34907" w:rsidRDefault="004D46D1"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"Осуществление ежемесячных выплат работникам муниципальных общеобразовательных организаций"</w:t>
            </w:r>
          </w:p>
        </w:tc>
        <w:tc>
          <w:tcPr>
            <w:tcW w:w="1127" w:type="dxa"/>
            <w:tcBorders>
              <w:top w:val="nil"/>
              <w:left w:val="nil"/>
              <w:bottom w:val="single" w:sz="4" w:space="0" w:color="000000"/>
              <w:right w:val="single" w:sz="4" w:space="0" w:color="000000"/>
            </w:tcBorders>
            <w:shd w:val="clear" w:color="auto" w:fill="auto"/>
            <w:vAlign w:val="center"/>
            <w:hideMark/>
          </w:tcPr>
          <w:p w14:paraId="6A258B62"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0702</w:t>
            </w:r>
          </w:p>
        </w:tc>
        <w:tc>
          <w:tcPr>
            <w:tcW w:w="1283" w:type="dxa"/>
            <w:tcBorders>
              <w:top w:val="nil"/>
              <w:left w:val="nil"/>
              <w:bottom w:val="single" w:sz="4" w:space="0" w:color="000000"/>
              <w:right w:val="single" w:sz="4" w:space="0" w:color="000000"/>
            </w:tcBorders>
            <w:shd w:val="clear" w:color="auto" w:fill="auto"/>
            <w:vAlign w:val="center"/>
            <w:hideMark/>
          </w:tcPr>
          <w:p w14:paraId="3D61103C"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02 2 03 00000</w:t>
            </w:r>
          </w:p>
        </w:tc>
        <w:tc>
          <w:tcPr>
            <w:tcW w:w="1222" w:type="dxa"/>
            <w:tcBorders>
              <w:top w:val="nil"/>
              <w:left w:val="nil"/>
              <w:bottom w:val="single" w:sz="4" w:space="0" w:color="000000"/>
              <w:right w:val="single" w:sz="4" w:space="0" w:color="000000"/>
            </w:tcBorders>
            <w:shd w:val="clear" w:color="auto" w:fill="auto"/>
            <w:vAlign w:val="center"/>
            <w:hideMark/>
          </w:tcPr>
          <w:p w14:paraId="4FB89B46"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78299F39"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348 806,00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FCE42E4"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348 806,00</w:t>
            </w:r>
          </w:p>
        </w:tc>
      </w:tr>
      <w:tr w:rsidR="004D46D1" w:rsidRPr="00A34907" w14:paraId="3BD47734" w14:textId="77777777" w:rsidTr="004D46D1">
        <w:trPr>
          <w:trHeight w:val="102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04E9B36" w14:textId="77777777" w:rsidR="004D46D1" w:rsidRPr="00A34907" w:rsidRDefault="004D46D1" w:rsidP="00A34907">
            <w:pPr>
              <w:outlineLvl w:val="4"/>
              <w:rPr>
                <w:rFonts w:ascii="Times New Roman" w:hAnsi="Times New Roman" w:cs="Times New Roman"/>
                <w:color w:val="000000"/>
              </w:rPr>
            </w:pPr>
            <w:r w:rsidRPr="00A34907">
              <w:rPr>
                <w:rFonts w:ascii="Times New Roman" w:hAnsi="Times New Roman" w:cs="Times New Roman"/>
                <w:color w:val="000000"/>
              </w:rPr>
              <w:t>Субвенция на финансовое обеспечение ежемесячных денежных выплат работникам муниципальных общеобразовательных учреждений, находящихся на территории Калужской области и реализующих программы начального общего, основного общего, среднего общего образования</w:t>
            </w:r>
          </w:p>
        </w:tc>
        <w:tc>
          <w:tcPr>
            <w:tcW w:w="1127" w:type="dxa"/>
            <w:tcBorders>
              <w:top w:val="nil"/>
              <w:left w:val="nil"/>
              <w:bottom w:val="single" w:sz="4" w:space="0" w:color="000000"/>
              <w:right w:val="single" w:sz="4" w:space="0" w:color="000000"/>
            </w:tcBorders>
            <w:shd w:val="clear" w:color="auto" w:fill="auto"/>
            <w:vAlign w:val="center"/>
            <w:hideMark/>
          </w:tcPr>
          <w:p w14:paraId="12A56792"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0702</w:t>
            </w:r>
          </w:p>
        </w:tc>
        <w:tc>
          <w:tcPr>
            <w:tcW w:w="1283" w:type="dxa"/>
            <w:tcBorders>
              <w:top w:val="nil"/>
              <w:left w:val="nil"/>
              <w:bottom w:val="single" w:sz="4" w:space="0" w:color="000000"/>
              <w:right w:val="single" w:sz="4" w:space="0" w:color="000000"/>
            </w:tcBorders>
            <w:shd w:val="clear" w:color="auto" w:fill="auto"/>
            <w:vAlign w:val="center"/>
            <w:hideMark/>
          </w:tcPr>
          <w:p w14:paraId="6E8316BD"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02 2 03 16090</w:t>
            </w:r>
          </w:p>
        </w:tc>
        <w:tc>
          <w:tcPr>
            <w:tcW w:w="1222" w:type="dxa"/>
            <w:tcBorders>
              <w:top w:val="nil"/>
              <w:left w:val="nil"/>
              <w:bottom w:val="single" w:sz="4" w:space="0" w:color="000000"/>
              <w:right w:val="single" w:sz="4" w:space="0" w:color="000000"/>
            </w:tcBorders>
            <w:shd w:val="clear" w:color="auto" w:fill="auto"/>
            <w:vAlign w:val="center"/>
            <w:hideMark/>
          </w:tcPr>
          <w:p w14:paraId="360C5489"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1213D9A0"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348 806,00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E90780A"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348 806,00</w:t>
            </w:r>
          </w:p>
        </w:tc>
      </w:tr>
      <w:tr w:rsidR="004D46D1" w:rsidRPr="00A34907" w14:paraId="1C090423" w14:textId="77777777" w:rsidTr="004D46D1">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0EDEC04"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7" w:type="dxa"/>
            <w:tcBorders>
              <w:top w:val="nil"/>
              <w:left w:val="nil"/>
              <w:bottom w:val="single" w:sz="4" w:space="0" w:color="000000"/>
              <w:right w:val="single" w:sz="4" w:space="0" w:color="000000"/>
            </w:tcBorders>
            <w:shd w:val="clear" w:color="auto" w:fill="auto"/>
            <w:vAlign w:val="center"/>
            <w:hideMark/>
          </w:tcPr>
          <w:p w14:paraId="22844566"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0702</w:t>
            </w:r>
          </w:p>
        </w:tc>
        <w:tc>
          <w:tcPr>
            <w:tcW w:w="1283" w:type="dxa"/>
            <w:tcBorders>
              <w:top w:val="nil"/>
              <w:left w:val="nil"/>
              <w:bottom w:val="single" w:sz="4" w:space="0" w:color="000000"/>
              <w:right w:val="single" w:sz="4" w:space="0" w:color="000000"/>
            </w:tcBorders>
            <w:shd w:val="clear" w:color="auto" w:fill="auto"/>
            <w:vAlign w:val="center"/>
            <w:hideMark/>
          </w:tcPr>
          <w:p w14:paraId="47671BC4"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02 2 03 16090</w:t>
            </w:r>
          </w:p>
        </w:tc>
        <w:tc>
          <w:tcPr>
            <w:tcW w:w="1222" w:type="dxa"/>
            <w:tcBorders>
              <w:top w:val="nil"/>
              <w:left w:val="nil"/>
              <w:bottom w:val="single" w:sz="4" w:space="0" w:color="000000"/>
              <w:right w:val="single" w:sz="4" w:space="0" w:color="000000"/>
            </w:tcBorders>
            <w:shd w:val="clear" w:color="auto" w:fill="auto"/>
            <w:vAlign w:val="center"/>
            <w:hideMark/>
          </w:tcPr>
          <w:p w14:paraId="59A11381"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3762BE2"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348 806,00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77E45C8"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348 806,00</w:t>
            </w:r>
          </w:p>
        </w:tc>
      </w:tr>
      <w:tr w:rsidR="004D46D1" w:rsidRPr="00A34907" w14:paraId="7B0787B1"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0F077E1"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Расходы на выплаты персоналу казенных учреждений</w:t>
            </w:r>
          </w:p>
        </w:tc>
        <w:tc>
          <w:tcPr>
            <w:tcW w:w="1127" w:type="dxa"/>
            <w:tcBorders>
              <w:top w:val="nil"/>
              <w:left w:val="nil"/>
              <w:bottom w:val="single" w:sz="4" w:space="0" w:color="000000"/>
              <w:right w:val="single" w:sz="4" w:space="0" w:color="000000"/>
            </w:tcBorders>
            <w:shd w:val="clear" w:color="auto" w:fill="auto"/>
            <w:vAlign w:val="center"/>
            <w:hideMark/>
          </w:tcPr>
          <w:p w14:paraId="4433AFF4"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0702</w:t>
            </w:r>
          </w:p>
        </w:tc>
        <w:tc>
          <w:tcPr>
            <w:tcW w:w="1283" w:type="dxa"/>
            <w:tcBorders>
              <w:top w:val="nil"/>
              <w:left w:val="nil"/>
              <w:bottom w:val="single" w:sz="4" w:space="0" w:color="000000"/>
              <w:right w:val="single" w:sz="4" w:space="0" w:color="000000"/>
            </w:tcBorders>
            <w:shd w:val="clear" w:color="auto" w:fill="auto"/>
            <w:vAlign w:val="center"/>
            <w:hideMark/>
          </w:tcPr>
          <w:p w14:paraId="0DF20CD8"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02 2 03 16090</w:t>
            </w:r>
          </w:p>
        </w:tc>
        <w:tc>
          <w:tcPr>
            <w:tcW w:w="1222" w:type="dxa"/>
            <w:tcBorders>
              <w:top w:val="nil"/>
              <w:left w:val="nil"/>
              <w:bottom w:val="single" w:sz="4" w:space="0" w:color="000000"/>
              <w:right w:val="single" w:sz="4" w:space="0" w:color="000000"/>
            </w:tcBorders>
            <w:shd w:val="clear" w:color="auto" w:fill="auto"/>
            <w:vAlign w:val="center"/>
            <w:hideMark/>
          </w:tcPr>
          <w:p w14:paraId="19E36ED9"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110</w:t>
            </w:r>
          </w:p>
        </w:tc>
        <w:tc>
          <w:tcPr>
            <w:tcW w:w="1462" w:type="dxa"/>
            <w:tcBorders>
              <w:top w:val="nil"/>
              <w:left w:val="nil"/>
              <w:bottom w:val="single" w:sz="4" w:space="0" w:color="000000"/>
              <w:right w:val="single" w:sz="4" w:space="0" w:color="000000"/>
            </w:tcBorders>
            <w:shd w:val="clear" w:color="000000" w:fill="FFFFFF"/>
            <w:noWrap/>
            <w:vAlign w:val="center"/>
            <w:hideMark/>
          </w:tcPr>
          <w:p w14:paraId="45202D09"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348 806,00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E6C8091"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348 806,00</w:t>
            </w:r>
          </w:p>
        </w:tc>
      </w:tr>
      <w:tr w:rsidR="004D46D1" w:rsidRPr="00A34907" w14:paraId="1E738E98"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AED98EB" w14:textId="77777777" w:rsidR="004D46D1" w:rsidRPr="00A34907" w:rsidRDefault="004D46D1"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"Модернизация системы общего образования"</w:t>
            </w:r>
          </w:p>
        </w:tc>
        <w:tc>
          <w:tcPr>
            <w:tcW w:w="1127" w:type="dxa"/>
            <w:tcBorders>
              <w:top w:val="nil"/>
              <w:left w:val="nil"/>
              <w:bottom w:val="single" w:sz="4" w:space="0" w:color="000000"/>
              <w:right w:val="single" w:sz="4" w:space="0" w:color="000000"/>
            </w:tcBorders>
            <w:shd w:val="clear" w:color="auto" w:fill="auto"/>
            <w:vAlign w:val="center"/>
            <w:hideMark/>
          </w:tcPr>
          <w:p w14:paraId="381066E2"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0702</w:t>
            </w:r>
          </w:p>
        </w:tc>
        <w:tc>
          <w:tcPr>
            <w:tcW w:w="1283" w:type="dxa"/>
            <w:tcBorders>
              <w:top w:val="nil"/>
              <w:left w:val="nil"/>
              <w:bottom w:val="single" w:sz="4" w:space="0" w:color="000000"/>
              <w:right w:val="single" w:sz="4" w:space="0" w:color="000000"/>
            </w:tcBorders>
            <w:shd w:val="clear" w:color="auto" w:fill="auto"/>
            <w:vAlign w:val="center"/>
            <w:hideMark/>
          </w:tcPr>
          <w:p w14:paraId="6847BB26"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02 2 05 00000</w:t>
            </w:r>
          </w:p>
        </w:tc>
        <w:tc>
          <w:tcPr>
            <w:tcW w:w="1222" w:type="dxa"/>
            <w:tcBorders>
              <w:top w:val="nil"/>
              <w:left w:val="nil"/>
              <w:bottom w:val="single" w:sz="4" w:space="0" w:color="000000"/>
              <w:right w:val="single" w:sz="4" w:space="0" w:color="000000"/>
            </w:tcBorders>
            <w:shd w:val="clear" w:color="auto" w:fill="auto"/>
            <w:vAlign w:val="center"/>
            <w:hideMark/>
          </w:tcPr>
          <w:p w14:paraId="22E392D9"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0F8553D8"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106 400,00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8EE441D"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105 900,00</w:t>
            </w:r>
          </w:p>
        </w:tc>
      </w:tr>
      <w:tr w:rsidR="004D46D1" w:rsidRPr="00A34907" w14:paraId="44F92A02"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5232168A" w14:textId="77777777" w:rsidR="004D46D1" w:rsidRPr="00A34907" w:rsidRDefault="004D46D1" w:rsidP="00A34907">
            <w:pPr>
              <w:outlineLvl w:val="4"/>
              <w:rPr>
                <w:rFonts w:ascii="Times New Roman" w:hAnsi="Times New Roman" w:cs="Times New Roman"/>
                <w:color w:val="000000"/>
              </w:rPr>
            </w:pPr>
            <w:r w:rsidRPr="00A34907">
              <w:rPr>
                <w:rFonts w:ascii="Times New Roman" w:hAnsi="Times New Roman" w:cs="Times New Roman"/>
                <w:color w:val="000000"/>
              </w:rPr>
              <w:t>Поддержка одаренных детей МР "Медынский район" и их наставников</w:t>
            </w:r>
          </w:p>
        </w:tc>
        <w:tc>
          <w:tcPr>
            <w:tcW w:w="1127" w:type="dxa"/>
            <w:tcBorders>
              <w:top w:val="nil"/>
              <w:left w:val="nil"/>
              <w:bottom w:val="single" w:sz="4" w:space="0" w:color="000000"/>
              <w:right w:val="single" w:sz="4" w:space="0" w:color="000000"/>
            </w:tcBorders>
            <w:shd w:val="clear" w:color="auto" w:fill="auto"/>
            <w:vAlign w:val="center"/>
            <w:hideMark/>
          </w:tcPr>
          <w:p w14:paraId="6697843F"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0702</w:t>
            </w:r>
          </w:p>
        </w:tc>
        <w:tc>
          <w:tcPr>
            <w:tcW w:w="1283" w:type="dxa"/>
            <w:tcBorders>
              <w:top w:val="nil"/>
              <w:left w:val="nil"/>
              <w:bottom w:val="single" w:sz="4" w:space="0" w:color="000000"/>
              <w:right w:val="single" w:sz="4" w:space="0" w:color="000000"/>
            </w:tcBorders>
            <w:shd w:val="clear" w:color="auto" w:fill="auto"/>
            <w:vAlign w:val="center"/>
            <w:hideMark/>
          </w:tcPr>
          <w:p w14:paraId="5DB9561A"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02 2 05 02050</w:t>
            </w:r>
          </w:p>
        </w:tc>
        <w:tc>
          <w:tcPr>
            <w:tcW w:w="1222" w:type="dxa"/>
            <w:tcBorders>
              <w:top w:val="nil"/>
              <w:left w:val="nil"/>
              <w:bottom w:val="single" w:sz="4" w:space="0" w:color="000000"/>
              <w:right w:val="single" w:sz="4" w:space="0" w:color="000000"/>
            </w:tcBorders>
            <w:shd w:val="clear" w:color="auto" w:fill="auto"/>
            <w:vAlign w:val="center"/>
            <w:hideMark/>
          </w:tcPr>
          <w:p w14:paraId="2A290EE5"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042D2CCE"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106 400,00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41C847F"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105 900,00</w:t>
            </w:r>
          </w:p>
        </w:tc>
      </w:tr>
      <w:tr w:rsidR="004D46D1" w:rsidRPr="00A34907" w14:paraId="17A90DD9"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5CD789A"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lastRenderedPageBreak/>
              <w:t>Социальное обеспечение и иные выплаты населению</w:t>
            </w:r>
          </w:p>
        </w:tc>
        <w:tc>
          <w:tcPr>
            <w:tcW w:w="1127" w:type="dxa"/>
            <w:tcBorders>
              <w:top w:val="nil"/>
              <w:left w:val="nil"/>
              <w:bottom w:val="single" w:sz="4" w:space="0" w:color="000000"/>
              <w:right w:val="single" w:sz="4" w:space="0" w:color="000000"/>
            </w:tcBorders>
            <w:shd w:val="clear" w:color="auto" w:fill="auto"/>
            <w:vAlign w:val="center"/>
            <w:hideMark/>
          </w:tcPr>
          <w:p w14:paraId="569878AC"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0702</w:t>
            </w:r>
          </w:p>
        </w:tc>
        <w:tc>
          <w:tcPr>
            <w:tcW w:w="1283" w:type="dxa"/>
            <w:tcBorders>
              <w:top w:val="nil"/>
              <w:left w:val="nil"/>
              <w:bottom w:val="single" w:sz="4" w:space="0" w:color="000000"/>
              <w:right w:val="single" w:sz="4" w:space="0" w:color="000000"/>
            </w:tcBorders>
            <w:shd w:val="clear" w:color="auto" w:fill="auto"/>
            <w:vAlign w:val="center"/>
            <w:hideMark/>
          </w:tcPr>
          <w:p w14:paraId="325A3853"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02 2 05 02050</w:t>
            </w:r>
          </w:p>
        </w:tc>
        <w:tc>
          <w:tcPr>
            <w:tcW w:w="1222" w:type="dxa"/>
            <w:tcBorders>
              <w:top w:val="nil"/>
              <w:left w:val="nil"/>
              <w:bottom w:val="single" w:sz="4" w:space="0" w:color="000000"/>
              <w:right w:val="single" w:sz="4" w:space="0" w:color="000000"/>
            </w:tcBorders>
            <w:shd w:val="clear" w:color="auto" w:fill="auto"/>
            <w:vAlign w:val="center"/>
            <w:hideMark/>
          </w:tcPr>
          <w:p w14:paraId="4A2F99D3"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300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F2D0D0B"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106 400,00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E5A2D39"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105 900,00</w:t>
            </w:r>
          </w:p>
        </w:tc>
      </w:tr>
      <w:tr w:rsidR="004D46D1" w:rsidRPr="00A34907" w14:paraId="5EDA226B"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B84F85A"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Стипендии</w:t>
            </w:r>
          </w:p>
        </w:tc>
        <w:tc>
          <w:tcPr>
            <w:tcW w:w="1127" w:type="dxa"/>
            <w:tcBorders>
              <w:top w:val="nil"/>
              <w:left w:val="nil"/>
              <w:bottom w:val="single" w:sz="4" w:space="0" w:color="000000"/>
              <w:right w:val="single" w:sz="4" w:space="0" w:color="000000"/>
            </w:tcBorders>
            <w:shd w:val="clear" w:color="auto" w:fill="auto"/>
            <w:vAlign w:val="center"/>
            <w:hideMark/>
          </w:tcPr>
          <w:p w14:paraId="47386937"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0702</w:t>
            </w:r>
          </w:p>
        </w:tc>
        <w:tc>
          <w:tcPr>
            <w:tcW w:w="1283" w:type="dxa"/>
            <w:tcBorders>
              <w:top w:val="nil"/>
              <w:left w:val="nil"/>
              <w:bottom w:val="single" w:sz="4" w:space="0" w:color="000000"/>
              <w:right w:val="single" w:sz="4" w:space="0" w:color="000000"/>
            </w:tcBorders>
            <w:shd w:val="clear" w:color="auto" w:fill="auto"/>
            <w:vAlign w:val="center"/>
            <w:hideMark/>
          </w:tcPr>
          <w:p w14:paraId="5A29389F"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02 2 05 02050</w:t>
            </w:r>
          </w:p>
        </w:tc>
        <w:tc>
          <w:tcPr>
            <w:tcW w:w="1222" w:type="dxa"/>
            <w:tcBorders>
              <w:top w:val="nil"/>
              <w:left w:val="nil"/>
              <w:bottom w:val="single" w:sz="4" w:space="0" w:color="000000"/>
              <w:right w:val="single" w:sz="4" w:space="0" w:color="000000"/>
            </w:tcBorders>
            <w:shd w:val="clear" w:color="auto" w:fill="auto"/>
            <w:vAlign w:val="center"/>
            <w:hideMark/>
          </w:tcPr>
          <w:p w14:paraId="7A6E1D33"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340</w:t>
            </w:r>
          </w:p>
        </w:tc>
        <w:tc>
          <w:tcPr>
            <w:tcW w:w="1462" w:type="dxa"/>
            <w:tcBorders>
              <w:top w:val="nil"/>
              <w:left w:val="nil"/>
              <w:bottom w:val="single" w:sz="4" w:space="0" w:color="000000"/>
              <w:right w:val="single" w:sz="4" w:space="0" w:color="000000"/>
            </w:tcBorders>
            <w:shd w:val="clear" w:color="000000" w:fill="FFFFFF"/>
            <w:noWrap/>
            <w:vAlign w:val="center"/>
            <w:hideMark/>
          </w:tcPr>
          <w:p w14:paraId="6D632DE1"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106 400,00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0E3F06D"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105 900,00</w:t>
            </w:r>
          </w:p>
        </w:tc>
      </w:tr>
      <w:tr w:rsidR="004D46D1" w:rsidRPr="00A34907" w14:paraId="628F0EB6" w14:textId="77777777" w:rsidTr="004D46D1">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1674A32" w14:textId="77777777" w:rsidR="004D46D1" w:rsidRPr="00A34907" w:rsidRDefault="004D46D1"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"Обеспечение выплат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127" w:type="dxa"/>
            <w:tcBorders>
              <w:top w:val="nil"/>
              <w:left w:val="nil"/>
              <w:bottom w:val="single" w:sz="4" w:space="0" w:color="000000"/>
              <w:right w:val="single" w:sz="4" w:space="0" w:color="000000"/>
            </w:tcBorders>
            <w:shd w:val="clear" w:color="auto" w:fill="auto"/>
            <w:vAlign w:val="center"/>
            <w:hideMark/>
          </w:tcPr>
          <w:p w14:paraId="22964C83"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0702</w:t>
            </w:r>
          </w:p>
        </w:tc>
        <w:tc>
          <w:tcPr>
            <w:tcW w:w="1283" w:type="dxa"/>
            <w:tcBorders>
              <w:top w:val="nil"/>
              <w:left w:val="nil"/>
              <w:bottom w:val="single" w:sz="4" w:space="0" w:color="000000"/>
              <w:right w:val="single" w:sz="4" w:space="0" w:color="000000"/>
            </w:tcBorders>
            <w:shd w:val="clear" w:color="auto" w:fill="auto"/>
            <w:vAlign w:val="center"/>
            <w:hideMark/>
          </w:tcPr>
          <w:p w14:paraId="7B020A3D"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02 2 06 00000</w:t>
            </w:r>
          </w:p>
        </w:tc>
        <w:tc>
          <w:tcPr>
            <w:tcW w:w="1222" w:type="dxa"/>
            <w:tcBorders>
              <w:top w:val="nil"/>
              <w:left w:val="nil"/>
              <w:bottom w:val="single" w:sz="4" w:space="0" w:color="000000"/>
              <w:right w:val="single" w:sz="4" w:space="0" w:color="000000"/>
            </w:tcBorders>
            <w:shd w:val="clear" w:color="auto" w:fill="auto"/>
            <w:vAlign w:val="center"/>
            <w:hideMark/>
          </w:tcPr>
          <w:p w14:paraId="184FBF66"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466E5BA2"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7 968 240,00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2BE3CCE"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7 968 240,00</w:t>
            </w:r>
          </w:p>
        </w:tc>
      </w:tr>
      <w:tr w:rsidR="004D46D1" w:rsidRPr="00A34907" w14:paraId="26621F67" w14:textId="77777777" w:rsidTr="004D46D1">
        <w:trPr>
          <w:trHeight w:val="102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534458B" w14:textId="77777777" w:rsidR="004D46D1" w:rsidRPr="00A34907" w:rsidRDefault="004D46D1" w:rsidP="00A34907">
            <w:pPr>
              <w:outlineLvl w:val="4"/>
              <w:rPr>
                <w:rFonts w:ascii="Times New Roman" w:hAnsi="Times New Roman" w:cs="Times New Roman"/>
                <w:color w:val="000000"/>
              </w:rPr>
            </w:pPr>
            <w:r w:rsidRPr="00A34907">
              <w:rPr>
                <w:rFonts w:ascii="Times New Roman" w:hAnsi="Times New Roman" w:cs="Times New Roman"/>
                <w:color w:val="000000"/>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образовательных организаций муниципальных общеобразовательных организаций</w:t>
            </w:r>
          </w:p>
        </w:tc>
        <w:tc>
          <w:tcPr>
            <w:tcW w:w="1127" w:type="dxa"/>
            <w:tcBorders>
              <w:top w:val="nil"/>
              <w:left w:val="nil"/>
              <w:bottom w:val="single" w:sz="4" w:space="0" w:color="000000"/>
              <w:right w:val="single" w:sz="4" w:space="0" w:color="000000"/>
            </w:tcBorders>
            <w:shd w:val="clear" w:color="auto" w:fill="auto"/>
            <w:vAlign w:val="center"/>
            <w:hideMark/>
          </w:tcPr>
          <w:p w14:paraId="615CAEC6"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0702</w:t>
            </w:r>
          </w:p>
        </w:tc>
        <w:tc>
          <w:tcPr>
            <w:tcW w:w="1283" w:type="dxa"/>
            <w:tcBorders>
              <w:top w:val="nil"/>
              <w:left w:val="nil"/>
              <w:bottom w:val="single" w:sz="4" w:space="0" w:color="000000"/>
              <w:right w:val="single" w:sz="4" w:space="0" w:color="000000"/>
            </w:tcBorders>
            <w:shd w:val="clear" w:color="auto" w:fill="auto"/>
            <w:vAlign w:val="center"/>
            <w:hideMark/>
          </w:tcPr>
          <w:p w14:paraId="3BA9D47F"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02 2 06 53030</w:t>
            </w:r>
          </w:p>
        </w:tc>
        <w:tc>
          <w:tcPr>
            <w:tcW w:w="1222" w:type="dxa"/>
            <w:tcBorders>
              <w:top w:val="nil"/>
              <w:left w:val="nil"/>
              <w:bottom w:val="single" w:sz="4" w:space="0" w:color="000000"/>
              <w:right w:val="single" w:sz="4" w:space="0" w:color="000000"/>
            </w:tcBorders>
            <w:shd w:val="clear" w:color="auto" w:fill="auto"/>
            <w:vAlign w:val="center"/>
            <w:hideMark/>
          </w:tcPr>
          <w:p w14:paraId="7D49DB8F"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1578EB79"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7 968 240,00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AEE316F"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7 968 240,00</w:t>
            </w:r>
          </w:p>
        </w:tc>
      </w:tr>
      <w:tr w:rsidR="004D46D1" w:rsidRPr="00A34907" w14:paraId="70A68E72" w14:textId="77777777" w:rsidTr="004D46D1">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D5B71BC"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7" w:type="dxa"/>
            <w:tcBorders>
              <w:top w:val="nil"/>
              <w:left w:val="nil"/>
              <w:bottom w:val="single" w:sz="4" w:space="0" w:color="000000"/>
              <w:right w:val="single" w:sz="4" w:space="0" w:color="000000"/>
            </w:tcBorders>
            <w:shd w:val="clear" w:color="auto" w:fill="auto"/>
            <w:vAlign w:val="center"/>
            <w:hideMark/>
          </w:tcPr>
          <w:p w14:paraId="5826FF6E"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0702</w:t>
            </w:r>
          </w:p>
        </w:tc>
        <w:tc>
          <w:tcPr>
            <w:tcW w:w="1283" w:type="dxa"/>
            <w:tcBorders>
              <w:top w:val="nil"/>
              <w:left w:val="nil"/>
              <w:bottom w:val="single" w:sz="4" w:space="0" w:color="000000"/>
              <w:right w:val="single" w:sz="4" w:space="0" w:color="000000"/>
            </w:tcBorders>
            <w:shd w:val="clear" w:color="auto" w:fill="auto"/>
            <w:vAlign w:val="center"/>
            <w:hideMark/>
          </w:tcPr>
          <w:p w14:paraId="6B21F966"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02 2 06 53030</w:t>
            </w:r>
          </w:p>
        </w:tc>
        <w:tc>
          <w:tcPr>
            <w:tcW w:w="1222" w:type="dxa"/>
            <w:tcBorders>
              <w:top w:val="nil"/>
              <w:left w:val="nil"/>
              <w:bottom w:val="single" w:sz="4" w:space="0" w:color="000000"/>
              <w:right w:val="single" w:sz="4" w:space="0" w:color="000000"/>
            </w:tcBorders>
            <w:shd w:val="clear" w:color="auto" w:fill="auto"/>
            <w:vAlign w:val="center"/>
            <w:hideMark/>
          </w:tcPr>
          <w:p w14:paraId="1169A11D"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C568E1C"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7 968 240,00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F9680F8"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7 968 240,00</w:t>
            </w:r>
          </w:p>
        </w:tc>
      </w:tr>
      <w:tr w:rsidR="004D46D1" w:rsidRPr="00A34907" w14:paraId="379D0384"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0B3943D"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Расходы на выплаты персоналу казенных учреждений</w:t>
            </w:r>
          </w:p>
        </w:tc>
        <w:tc>
          <w:tcPr>
            <w:tcW w:w="1127" w:type="dxa"/>
            <w:tcBorders>
              <w:top w:val="nil"/>
              <w:left w:val="nil"/>
              <w:bottom w:val="single" w:sz="4" w:space="0" w:color="000000"/>
              <w:right w:val="single" w:sz="4" w:space="0" w:color="000000"/>
            </w:tcBorders>
            <w:shd w:val="clear" w:color="auto" w:fill="auto"/>
            <w:vAlign w:val="center"/>
            <w:hideMark/>
          </w:tcPr>
          <w:p w14:paraId="444AC67F"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0702</w:t>
            </w:r>
          </w:p>
        </w:tc>
        <w:tc>
          <w:tcPr>
            <w:tcW w:w="1283" w:type="dxa"/>
            <w:tcBorders>
              <w:top w:val="nil"/>
              <w:left w:val="nil"/>
              <w:bottom w:val="single" w:sz="4" w:space="0" w:color="000000"/>
              <w:right w:val="single" w:sz="4" w:space="0" w:color="000000"/>
            </w:tcBorders>
            <w:shd w:val="clear" w:color="auto" w:fill="auto"/>
            <w:vAlign w:val="center"/>
            <w:hideMark/>
          </w:tcPr>
          <w:p w14:paraId="03ADC3EB"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02 2 06 53030</w:t>
            </w:r>
          </w:p>
        </w:tc>
        <w:tc>
          <w:tcPr>
            <w:tcW w:w="1222" w:type="dxa"/>
            <w:tcBorders>
              <w:top w:val="nil"/>
              <w:left w:val="nil"/>
              <w:bottom w:val="single" w:sz="4" w:space="0" w:color="000000"/>
              <w:right w:val="single" w:sz="4" w:space="0" w:color="000000"/>
            </w:tcBorders>
            <w:shd w:val="clear" w:color="auto" w:fill="auto"/>
            <w:vAlign w:val="center"/>
            <w:hideMark/>
          </w:tcPr>
          <w:p w14:paraId="3C41B050"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110</w:t>
            </w:r>
          </w:p>
        </w:tc>
        <w:tc>
          <w:tcPr>
            <w:tcW w:w="1462" w:type="dxa"/>
            <w:tcBorders>
              <w:top w:val="nil"/>
              <w:left w:val="nil"/>
              <w:bottom w:val="single" w:sz="4" w:space="0" w:color="000000"/>
              <w:right w:val="single" w:sz="4" w:space="0" w:color="000000"/>
            </w:tcBorders>
            <w:shd w:val="clear" w:color="000000" w:fill="FFFFFF"/>
            <w:noWrap/>
            <w:vAlign w:val="center"/>
            <w:hideMark/>
          </w:tcPr>
          <w:p w14:paraId="3F15D1C4"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7 968 240,00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31D2AD6"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7 968 240,00</w:t>
            </w:r>
          </w:p>
        </w:tc>
      </w:tr>
      <w:tr w:rsidR="004D46D1" w:rsidRPr="00A34907" w14:paraId="4F1296BE"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D9C9ECB" w14:textId="77777777" w:rsidR="004D46D1" w:rsidRPr="00A34907" w:rsidRDefault="004D46D1" w:rsidP="00A34907">
            <w:pPr>
              <w:outlineLvl w:val="2"/>
              <w:rPr>
                <w:rFonts w:ascii="Times New Roman" w:hAnsi="Times New Roman" w:cs="Times New Roman"/>
                <w:color w:val="000000"/>
              </w:rPr>
            </w:pPr>
            <w:r w:rsidRPr="00A34907">
              <w:rPr>
                <w:rFonts w:ascii="Times New Roman" w:hAnsi="Times New Roman" w:cs="Times New Roman"/>
                <w:color w:val="000000"/>
              </w:rPr>
              <w:t>Подпрограмма "Создание условий получения качественного образования"</w:t>
            </w:r>
          </w:p>
        </w:tc>
        <w:tc>
          <w:tcPr>
            <w:tcW w:w="1127" w:type="dxa"/>
            <w:tcBorders>
              <w:top w:val="nil"/>
              <w:left w:val="nil"/>
              <w:bottom w:val="single" w:sz="4" w:space="0" w:color="000000"/>
              <w:right w:val="single" w:sz="4" w:space="0" w:color="000000"/>
            </w:tcBorders>
            <w:shd w:val="clear" w:color="auto" w:fill="auto"/>
            <w:vAlign w:val="center"/>
            <w:hideMark/>
          </w:tcPr>
          <w:p w14:paraId="1C84A24C" w14:textId="77777777" w:rsidR="004D46D1" w:rsidRPr="00A34907" w:rsidRDefault="004D46D1" w:rsidP="00A34907">
            <w:pPr>
              <w:jc w:val="center"/>
              <w:outlineLvl w:val="2"/>
              <w:rPr>
                <w:rFonts w:ascii="Times New Roman" w:hAnsi="Times New Roman" w:cs="Times New Roman"/>
                <w:color w:val="000000"/>
              </w:rPr>
            </w:pPr>
            <w:r w:rsidRPr="00A34907">
              <w:rPr>
                <w:rFonts w:ascii="Times New Roman" w:hAnsi="Times New Roman" w:cs="Times New Roman"/>
                <w:color w:val="000000"/>
              </w:rPr>
              <w:t>0702</w:t>
            </w:r>
          </w:p>
        </w:tc>
        <w:tc>
          <w:tcPr>
            <w:tcW w:w="1283" w:type="dxa"/>
            <w:tcBorders>
              <w:top w:val="nil"/>
              <w:left w:val="nil"/>
              <w:bottom w:val="single" w:sz="4" w:space="0" w:color="000000"/>
              <w:right w:val="single" w:sz="4" w:space="0" w:color="000000"/>
            </w:tcBorders>
            <w:shd w:val="clear" w:color="auto" w:fill="auto"/>
            <w:vAlign w:val="center"/>
            <w:hideMark/>
          </w:tcPr>
          <w:p w14:paraId="2752FB34" w14:textId="77777777" w:rsidR="004D46D1" w:rsidRPr="00A34907" w:rsidRDefault="004D46D1" w:rsidP="00A34907">
            <w:pPr>
              <w:jc w:val="center"/>
              <w:outlineLvl w:val="2"/>
              <w:rPr>
                <w:rFonts w:ascii="Times New Roman" w:hAnsi="Times New Roman" w:cs="Times New Roman"/>
                <w:color w:val="000000"/>
              </w:rPr>
            </w:pPr>
            <w:r w:rsidRPr="00A34907">
              <w:rPr>
                <w:rFonts w:ascii="Times New Roman" w:hAnsi="Times New Roman" w:cs="Times New Roman"/>
                <w:color w:val="000000"/>
              </w:rPr>
              <w:t>02 5 00 00000</w:t>
            </w:r>
          </w:p>
        </w:tc>
        <w:tc>
          <w:tcPr>
            <w:tcW w:w="1222" w:type="dxa"/>
            <w:tcBorders>
              <w:top w:val="nil"/>
              <w:left w:val="nil"/>
              <w:bottom w:val="single" w:sz="4" w:space="0" w:color="000000"/>
              <w:right w:val="single" w:sz="4" w:space="0" w:color="000000"/>
            </w:tcBorders>
            <w:shd w:val="clear" w:color="auto" w:fill="auto"/>
            <w:vAlign w:val="center"/>
            <w:hideMark/>
          </w:tcPr>
          <w:p w14:paraId="357BB935" w14:textId="77777777" w:rsidR="004D46D1" w:rsidRPr="00A34907" w:rsidRDefault="004D46D1" w:rsidP="00A34907">
            <w:pPr>
              <w:jc w:val="center"/>
              <w:outlineLvl w:val="2"/>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667CEC63" w14:textId="77777777" w:rsidR="004D46D1" w:rsidRPr="00A34907" w:rsidRDefault="004D46D1" w:rsidP="00A34907">
            <w:pPr>
              <w:jc w:val="right"/>
              <w:outlineLvl w:val="2"/>
              <w:rPr>
                <w:rFonts w:ascii="Times New Roman" w:hAnsi="Times New Roman" w:cs="Times New Roman"/>
                <w:color w:val="000000"/>
              </w:rPr>
            </w:pPr>
            <w:r w:rsidRPr="00A34907">
              <w:rPr>
                <w:rFonts w:ascii="Times New Roman" w:hAnsi="Times New Roman" w:cs="Times New Roman"/>
                <w:color w:val="000000"/>
              </w:rPr>
              <w:t>13 475 573,00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1856C67" w14:textId="77777777" w:rsidR="004D46D1" w:rsidRPr="00A34907" w:rsidRDefault="004D46D1" w:rsidP="00A34907">
            <w:pPr>
              <w:jc w:val="right"/>
              <w:outlineLvl w:val="2"/>
              <w:rPr>
                <w:rFonts w:ascii="Times New Roman" w:hAnsi="Times New Roman" w:cs="Times New Roman"/>
                <w:color w:val="000000"/>
              </w:rPr>
            </w:pPr>
            <w:r w:rsidRPr="00A34907">
              <w:rPr>
                <w:rFonts w:ascii="Times New Roman" w:hAnsi="Times New Roman" w:cs="Times New Roman"/>
                <w:color w:val="000000"/>
              </w:rPr>
              <w:t>7 144 898,00</w:t>
            </w:r>
          </w:p>
        </w:tc>
      </w:tr>
      <w:tr w:rsidR="004D46D1" w:rsidRPr="00A34907" w14:paraId="02E82496"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72DC840" w14:textId="77777777" w:rsidR="004D46D1" w:rsidRPr="00A34907" w:rsidRDefault="004D46D1"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"Совершенствование организации школьного питания"</w:t>
            </w:r>
          </w:p>
        </w:tc>
        <w:tc>
          <w:tcPr>
            <w:tcW w:w="1127" w:type="dxa"/>
            <w:tcBorders>
              <w:top w:val="nil"/>
              <w:left w:val="nil"/>
              <w:bottom w:val="single" w:sz="4" w:space="0" w:color="000000"/>
              <w:right w:val="single" w:sz="4" w:space="0" w:color="000000"/>
            </w:tcBorders>
            <w:shd w:val="clear" w:color="auto" w:fill="auto"/>
            <w:vAlign w:val="center"/>
            <w:hideMark/>
          </w:tcPr>
          <w:p w14:paraId="5267EED4"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0702</w:t>
            </w:r>
          </w:p>
        </w:tc>
        <w:tc>
          <w:tcPr>
            <w:tcW w:w="1283" w:type="dxa"/>
            <w:tcBorders>
              <w:top w:val="nil"/>
              <w:left w:val="nil"/>
              <w:bottom w:val="single" w:sz="4" w:space="0" w:color="000000"/>
              <w:right w:val="single" w:sz="4" w:space="0" w:color="000000"/>
            </w:tcBorders>
            <w:shd w:val="clear" w:color="auto" w:fill="auto"/>
            <w:vAlign w:val="center"/>
            <w:hideMark/>
          </w:tcPr>
          <w:p w14:paraId="784221F7"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02 5 03 00000</w:t>
            </w:r>
          </w:p>
        </w:tc>
        <w:tc>
          <w:tcPr>
            <w:tcW w:w="1222" w:type="dxa"/>
            <w:tcBorders>
              <w:top w:val="nil"/>
              <w:left w:val="nil"/>
              <w:bottom w:val="single" w:sz="4" w:space="0" w:color="000000"/>
              <w:right w:val="single" w:sz="4" w:space="0" w:color="000000"/>
            </w:tcBorders>
            <w:shd w:val="clear" w:color="auto" w:fill="auto"/>
            <w:vAlign w:val="center"/>
            <w:hideMark/>
          </w:tcPr>
          <w:p w14:paraId="1C1DF09A"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43A3FEC4"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710 452,00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5716F3C"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700 952,00</w:t>
            </w:r>
          </w:p>
        </w:tc>
      </w:tr>
      <w:tr w:rsidR="004D46D1" w:rsidRPr="00A34907" w14:paraId="38BF112D"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ED0342F" w14:textId="77777777" w:rsidR="004D46D1" w:rsidRPr="00A34907" w:rsidRDefault="004D46D1" w:rsidP="00A34907">
            <w:pPr>
              <w:outlineLvl w:val="4"/>
              <w:rPr>
                <w:rFonts w:ascii="Times New Roman" w:hAnsi="Times New Roman" w:cs="Times New Roman"/>
                <w:color w:val="000000"/>
              </w:rPr>
            </w:pPr>
            <w:r w:rsidRPr="00A34907">
              <w:rPr>
                <w:rFonts w:ascii="Times New Roman" w:hAnsi="Times New Roman" w:cs="Times New Roman"/>
                <w:color w:val="000000"/>
              </w:rPr>
              <w:t xml:space="preserve">Совершенствование организации школьного </w:t>
            </w:r>
            <w:proofErr w:type="spellStart"/>
            <w:r w:rsidRPr="00A34907">
              <w:rPr>
                <w:rFonts w:ascii="Times New Roman" w:hAnsi="Times New Roman" w:cs="Times New Roman"/>
                <w:color w:val="000000"/>
              </w:rPr>
              <w:t>питсания</w:t>
            </w:r>
            <w:proofErr w:type="spellEnd"/>
            <w:r w:rsidRPr="00A34907">
              <w:rPr>
                <w:rFonts w:ascii="Times New Roman" w:hAnsi="Times New Roman" w:cs="Times New Roman"/>
                <w:color w:val="000000"/>
              </w:rPr>
              <w:t xml:space="preserve"> МР "Медынский район"</w:t>
            </w:r>
          </w:p>
        </w:tc>
        <w:tc>
          <w:tcPr>
            <w:tcW w:w="1127" w:type="dxa"/>
            <w:tcBorders>
              <w:top w:val="nil"/>
              <w:left w:val="nil"/>
              <w:bottom w:val="single" w:sz="4" w:space="0" w:color="000000"/>
              <w:right w:val="single" w:sz="4" w:space="0" w:color="000000"/>
            </w:tcBorders>
            <w:shd w:val="clear" w:color="auto" w:fill="auto"/>
            <w:vAlign w:val="center"/>
            <w:hideMark/>
          </w:tcPr>
          <w:p w14:paraId="346EB091"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0702</w:t>
            </w:r>
          </w:p>
        </w:tc>
        <w:tc>
          <w:tcPr>
            <w:tcW w:w="1283" w:type="dxa"/>
            <w:tcBorders>
              <w:top w:val="nil"/>
              <w:left w:val="nil"/>
              <w:bottom w:val="single" w:sz="4" w:space="0" w:color="000000"/>
              <w:right w:val="single" w:sz="4" w:space="0" w:color="000000"/>
            </w:tcBorders>
            <w:shd w:val="clear" w:color="auto" w:fill="auto"/>
            <w:vAlign w:val="center"/>
            <w:hideMark/>
          </w:tcPr>
          <w:p w14:paraId="15786BB7"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02 5 03 02270</w:t>
            </w:r>
          </w:p>
        </w:tc>
        <w:tc>
          <w:tcPr>
            <w:tcW w:w="1222" w:type="dxa"/>
            <w:tcBorders>
              <w:top w:val="nil"/>
              <w:left w:val="nil"/>
              <w:bottom w:val="single" w:sz="4" w:space="0" w:color="000000"/>
              <w:right w:val="single" w:sz="4" w:space="0" w:color="000000"/>
            </w:tcBorders>
            <w:shd w:val="clear" w:color="auto" w:fill="auto"/>
            <w:vAlign w:val="center"/>
            <w:hideMark/>
          </w:tcPr>
          <w:p w14:paraId="47C9186F"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08BB22B5"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710 452,00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E2F3F11"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700 952,00</w:t>
            </w:r>
          </w:p>
        </w:tc>
      </w:tr>
      <w:tr w:rsidR="004D46D1" w:rsidRPr="00A34907" w14:paraId="6FB3785E"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502C604"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267332B0"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0702</w:t>
            </w:r>
          </w:p>
        </w:tc>
        <w:tc>
          <w:tcPr>
            <w:tcW w:w="1283" w:type="dxa"/>
            <w:tcBorders>
              <w:top w:val="nil"/>
              <w:left w:val="nil"/>
              <w:bottom w:val="single" w:sz="4" w:space="0" w:color="000000"/>
              <w:right w:val="single" w:sz="4" w:space="0" w:color="000000"/>
            </w:tcBorders>
            <w:shd w:val="clear" w:color="auto" w:fill="auto"/>
            <w:vAlign w:val="center"/>
            <w:hideMark/>
          </w:tcPr>
          <w:p w14:paraId="2C6C5C5C"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02 5 03 02270</w:t>
            </w:r>
          </w:p>
        </w:tc>
        <w:tc>
          <w:tcPr>
            <w:tcW w:w="1222" w:type="dxa"/>
            <w:tcBorders>
              <w:top w:val="nil"/>
              <w:left w:val="nil"/>
              <w:bottom w:val="single" w:sz="4" w:space="0" w:color="000000"/>
              <w:right w:val="single" w:sz="4" w:space="0" w:color="000000"/>
            </w:tcBorders>
            <w:shd w:val="clear" w:color="auto" w:fill="auto"/>
            <w:vAlign w:val="center"/>
            <w:hideMark/>
          </w:tcPr>
          <w:p w14:paraId="542007C4"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BD6DBF1"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710 452,00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CC0A26A"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700 952,00</w:t>
            </w:r>
          </w:p>
        </w:tc>
      </w:tr>
      <w:tr w:rsidR="004D46D1" w:rsidRPr="00A34907" w14:paraId="2437B6FF"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531D9147"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305B369F"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0702</w:t>
            </w:r>
          </w:p>
        </w:tc>
        <w:tc>
          <w:tcPr>
            <w:tcW w:w="1283" w:type="dxa"/>
            <w:tcBorders>
              <w:top w:val="nil"/>
              <w:left w:val="nil"/>
              <w:bottom w:val="single" w:sz="4" w:space="0" w:color="000000"/>
              <w:right w:val="single" w:sz="4" w:space="0" w:color="000000"/>
            </w:tcBorders>
            <w:shd w:val="clear" w:color="auto" w:fill="auto"/>
            <w:vAlign w:val="center"/>
            <w:hideMark/>
          </w:tcPr>
          <w:p w14:paraId="364B45D5"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02 5 03 02270</w:t>
            </w:r>
          </w:p>
        </w:tc>
        <w:tc>
          <w:tcPr>
            <w:tcW w:w="1222" w:type="dxa"/>
            <w:tcBorders>
              <w:top w:val="nil"/>
              <w:left w:val="nil"/>
              <w:bottom w:val="single" w:sz="4" w:space="0" w:color="000000"/>
              <w:right w:val="single" w:sz="4" w:space="0" w:color="000000"/>
            </w:tcBorders>
            <w:shd w:val="clear" w:color="auto" w:fill="auto"/>
            <w:vAlign w:val="center"/>
            <w:hideMark/>
          </w:tcPr>
          <w:p w14:paraId="00C2CE94"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1462" w:type="dxa"/>
            <w:tcBorders>
              <w:top w:val="nil"/>
              <w:left w:val="nil"/>
              <w:bottom w:val="single" w:sz="4" w:space="0" w:color="000000"/>
              <w:right w:val="single" w:sz="4" w:space="0" w:color="000000"/>
            </w:tcBorders>
            <w:shd w:val="clear" w:color="000000" w:fill="FFFFFF"/>
            <w:noWrap/>
            <w:vAlign w:val="center"/>
            <w:hideMark/>
          </w:tcPr>
          <w:p w14:paraId="4C7BC135"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710 452,00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2AFE5FF"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700 952,00</w:t>
            </w:r>
          </w:p>
        </w:tc>
      </w:tr>
      <w:tr w:rsidR="004D46D1" w:rsidRPr="00A34907" w14:paraId="61371717" w14:textId="77777777" w:rsidTr="004D46D1">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87407D1" w14:textId="77777777" w:rsidR="004D46D1" w:rsidRPr="00A34907" w:rsidRDefault="004D46D1" w:rsidP="00A34907">
            <w:pPr>
              <w:outlineLvl w:val="3"/>
              <w:rPr>
                <w:rFonts w:ascii="Times New Roman" w:hAnsi="Times New Roman" w:cs="Times New Roman"/>
                <w:color w:val="000000"/>
              </w:rPr>
            </w:pPr>
            <w:r w:rsidRPr="00A34907">
              <w:rPr>
                <w:rFonts w:ascii="Times New Roman" w:hAnsi="Times New Roman" w:cs="Times New Roman"/>
                <w:color w:val="000000"/>
              </w:rPr>
              <w:t xml:space="preserve">Основное мероприятие "Организация бесплатного горячего питания обучающихся, получающих начальное общее образование в </w:t>
            </w:r>
            <w:proofErr w:type="spellStart"/>
            <w:r w:rsidRPr="00A34907">
              <w:rPr>
                <w:rFonts w:ascii="Times New Roman" w:hAnsi="Times New Roman" w:cs="Times New Roman"/>
                <w:color w:val="000000"/>
              </w:rPr>
              <w:t>гусударственных</w:t>
            </w:r>
            <w:proofErr w:type="spellEnd"/>
            <w:r w:rsidRPr="00A34907">
              <w:rPr>
                <w:rFonts w:ascii="Times New Roman" w:hAnsi="Times New Roman" w:cs="Times New Roman"/>
                <w:color w:val="000000"/>
              </w:rPr>
              <w:t xml:space="preserve"> и муниципальных образовательных организациях"</w:t>
            </w:r>
          </w:p>
        </w:tc>
        <w:tc>
          <w:tcPr>
            <w:tcW w:w="1127" w:type="dxa"/>
            <w:tcBorders>
              <w:top w:val="nil"/>
              <w:left w:val="nil"/>
              <w:bottom w:val="single" w:sz="4" w:space="0" w:color="000000"/>
              <w:right w:val="single" w:sz="4" w:space="0" w:color="000000"/>
            </w:tcBorders>
            <w:shd w:val="clear" w:color="auto" w:fill="auto"/>
            <w:vAlign w:val="center"/>
            <w:hideMark/>
          </w:tcPr>
          <w:p w14:paraId="665C92B9"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0702</w:t>
            </w:r>
          </w:p>
        </w:tc>
        <w:tc>
          <w:tcPr>
            <w:tcW w:w="1283" w:type="dxa"/>
            <w:tcBorders>
              <w:top w:val="nil"/>
              <w:left w:val="nil"/>
              <w:bottom w:val="single" w:sz="4" w:space="0" w:color="000000"/>
              <w:right w:val="single" w:sz="4" w:space="0" w:color="000000"/>
            </w:tcBorders>
            <w:shd w:val="clear" w:color="auto" w:fill="auto"/>
            <w:vAlign w:val="center"/>
            <w:hideMark/>
          </w:tcPr>
          <w:p w14:paraId="0875AD16"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02 5 06 00000</w:t>
            </w:r>
          </w:p>
        </w:tc>
        <w:tc>
          <w:tcPr>
            <w:tcW w:w="1222" w:type="dxa"/>
            <w:tcBorders>
              <w:top w:val="nil"/>
              <w:left w:val="nil"/>
              <w:bottom w:val="single" w:sz="4" w:space="0" w:color="000000"/>
              <w:right w:val="single" w:sz="4" w:space="0" w:color="000000"/>
            </w:tcBorders>
            <w:shd w:val="clear" w:color="auto" w:fill="auto"/>
            <w:vAlign w:val="center"/>
            <w:hideMark/>
          </w:tcPr>
          <w:p w14:paraId="257DCB5C"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65EF3BE5"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6 076 061,00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5D9B83A"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6 443 946,00</w:t>
            </w:r>
          </w:p>
        </w:tc>
      </w:tr>
      <w:tr w:rsidR="004D46D1" w:rsidRPr="00A34907" w14:paraId="52AE2D98" w14:textId="77777777" w:rsidTr="004D46D1">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97DBF79" w14:textId="77777777" w:rsidR="004D46D1" w:rsidRPr="00A34907" w:rsidRDefault="004D46D1" w:rsidP="00A34907">
            <w:pPr>
              <w:outlineLvl w:val="4"/>
              <w:rPr>
                <w:rFonts w:ascii="Times New Roman" w:hAnsi="Times New Roman" w:cs="Times New Roman"/>
                <w:color w:val="000000"/>
              </w:rPr>
            </w:pPr>
            <w:r w:rsidRPr="00A34907">
              <w:rPr>
                <w:rFonts w:ascii="Times New Roman" w:hAnsi="Times New Roman" w:cs="Times New Roman"/>
                <w:color w:val="000000"/>
              </w:rP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127" w:type="dxa"/>
            <w:tcBorders>
              <w:top w:val="nil"/>
              <w:left w:val="nil"/>
              <w:bottom w:val="single" w:sz="4" w:space="0" w:color="000000"/>
              <w:right w:val="single" w:sz="4" w:space="0" w:color="000000"/>
            </w:tcBorders>
            <w:shd w:val="clear" w:color="auto" w:fill="auto"/>
            <w:vAlign w:val="center"/>
            <w:hideMark/>
          </w:tcPr>
          <w:p w14:paraId="082750F0"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0702</w:t>
            </w:r>
          </w:p>
        </w:tc>
        <w:tc>
          <w:tcPr>
            <w:tcW w:w="1283" w:type="dxa"/>
            <w:tcBorders>
              <w:top w:val="nil"/>
              <w:left w:val="nil"/>
              <w:bottom w:val="single" w:sz="4" w:space="0" w:color="000000"/>
              <w:right w:val="single" w:sz="4" w:space="0" w:color="000000"/>
            </w:tcBorders>
            <w:shd w:val="clear" w:color="auto" w:fill="auto"/>
            <w:vAlign w:val="center"/>
            <w:hideMark/>
          </w:tcPr>
          <w:p w14:paraId="6758C1B4"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02 5 06 L3040</w:t>
            </w:r>
          </w:p>
        </w:tc>
        <w:tc>
          <w:tcPr>
            <w:tcW w:w="1222" w:type="dxa"/>
            <w:tcBorders>
              <w:top w:val="nil"/>
              <w:left w:val="nil"/>
              <w:bottom w:val="single" w:sz="4" w:space="0" w:color="000000"/>
              <w:right w:val="single" w:sz="4" w:space="0" w:color="000000"/>
            </w:tcBorders>
            <w:shd w:val="clear" w:color="auto" w:fill="auto"/>
            <w:vAlign w:val="center"/>
            <w:hideMark/>
          </w:tcPr>
          <w:p w14:paraId="530C1146"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10FF8013"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6 076 061,00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4E123FB"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6 443 946,00</w:t>
            </w:r>
          </w:p>
        </w:tc>
      </w:tr>
      <w:tr w:rsidR="004D46D1" w:rsidRPr="00A34907" w14:paraId="29447C5F"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F17F15D"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5493721F"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0702</w:t>
            </w:r>
          </w:p>
        </w:tc>
        <w:tc>
          <w:tcPr>
            <w:tcW w:w="1283" w:type="dxa"/>
            <w:tcBorders>
              <w:top w:val="nil"/>
              <w:left w:val="nil"/>
              <w:bottom w:val="single" w:sz="4" w:space="0" w:color="000000"/>
              <w:right w:val="single" w:sz="4" w:space="0" w:color="000000"/>
            </w:tcBorders>
            <w:shd w:val="clear" w:color="auto" w:fill="auto"/>
            <w:vAlign w:val="center"/>
            <w:hideMark/>
          </w:tcPr>
          <w:p w14:paraId="378DFA7C"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02 5 06 L3040</w:t>
            </w:r>
          </w:p>
        </w:tc>
        <w:tc>
          <w:tcPr>
            <w:tcW w:w="1222" w:type="dxa"/>
            <w:tcBorders>
              <w:top w:val="nil"/>
              <w:left w:val="nil"/>
              <w:bottom w:val="single" w:sz="4" w:space="0" w:color="000000"/>
              <w:right w:val="single" w:sz="4" w:space="0" w:color="000000"/>
            </w:tcBorders>
            <w:shd w:val="clear" w:color="auto" w:fill="auto"/>
            <w:vAlign w:val="center"/>
            <w:hideMark/>
          </w:tcPr>
          <w:p w14:paraId="5CCF3E1D"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58EBAED"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6 076 061,00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FA5C827"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6 443 946,00</w:t>
            </w:r>
          </w:p>
        </w:tc>
      </w:tr>
      <w:tr w:rsidR="004D46D1" w:rsidRPr="00A34907" w14:paraId="1812BD62"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3640F9E"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70B808B2"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0702</w:t>
            </w:r>
          </w:p>
        </w:tc>
        <w:tc>
          <w:tcPr>
            <w:tcW w:w="1283" w:type="dxa"/>
            <w:tcBorders>
              <w:top w:val="nil"/>
              <w:left w:val="nil"/>
              <w:bottom w:val="single" w:sz="4" w:space="0" w:color="000000"/>
              <w:right w:val="single" w:sz="4" w:space="0" w:color="000000"/>
            </w:tcBorders>
            <w:shd w:val="clear" w:color="auto" w:fill="auto"/>
            <w:vAlign w:val="center"/>
            <w:hideMark/>
          </w:tcPr>
          <w:p w14:paraId="5F328EDF"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02 5 06 L3040</w:t>
            </w:r>
          </w:p>
        </w:tc>
        <w:tc>
          <w:tcPr>
            <w:tcW w:w="1222" w:type="dxa"/>
            <w:tcBorders>
              <w:top w:val="nil"/>
              <w:left w:val="nil"/>
              <w:bottom w:val="single" w:sz="4" w:space="0" w:color="000000"/>
              <w:right w:val="single" w:sz="4" w:space="0" w:color="000000"/>
            </w:tcBorders>
            <w:shd w:val="clear" w:color="auto" w:fill="auto"/>
            <w:vAlign w:val="center"/>
            <w:hideMark/>
          </w:tcPr>
          <w:p w14:paraId="319FE4BE"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1462" w:type="dxa"/>
            <w:tcBorders>
              <w:top w:val="nil"/>
              <w:left w:val="nil"/>
              <w:bottom w:val="single" w:sz="4" w:space="0" w:color="000000"/>
              <w:right w:val="single" w:sz="4" w:space="0" w:color="000000"/>
            </w:tcBorders>
            <w:shd w:val="clear" w:color="000000" w:fill="FFFFFF"/>
            <w:noWrap/>
            <w:vAlign w:val="center"/>
            <w:hideMark/>
          </w:tcPr>
          <w:p w14:paraId="5E171DCB"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6 076 061,00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7DEED9B"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6 443 946,00</w:t>
            </w:r>
          </w:p>
        </w:tc>
      </w:tr>
      <w:tr w:rsidR="004D46D1" w:rsidRPr="00A34907" w14:paraId="584DC591" w14:textId="77777777" w:rsidTr="004D46D1">
        <w:trPr>
          <w:trHeight w:val="357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1F8288D" w14:textId="77777777" w:rsidR="004D46D1" w:rsidRPr="00A34907" w:rsidRDefault="004D46D1" w:rsidP="00A34907">
            <w:pPr>
              <w:outlineLvl w:val="3"/>
              <w:rPr>
                <w:rFonts w:ascii="Times New Roman" w:hAnsi="Times New Roman" w:cs="Times New Roman"/>
                <w:color w:val="000000"/>
              </w:rPr>
            </w:pPr>
            <w:r w:rsidRPr="00A34907">
              <w:rPr>
                <w:rFonts w:ascii="Times New Roman" w:hAnsi="Times New Roman" w:cs="Times New Roman"/>
                <w:color w:val="000000"/>
              </w:rPr>
              <w:lastRenderedPageBreak/>
              <w:t>Основное мероприятие "Дополнительная мера социальной поддержки членам семей военнослужащих, мобилизованных, командированных лиц, обучающимся, осваивающим образовательные программы начального общего, основного общего или среднего общего образования в организациях, осуществляющих образовательную деятельность, находящихся в ведении органов местного самоуправления муниципальных образований Калужской области, в соответствии Законом Калужской области "О дополнительных мерах социальной поддержки членов семей военнослужащих, сотрудников некоторых федеральных государственных органов, принимающих (принимавших)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граждан Российской Федерации, призванных на военную службу по мобилизации в Вооруженные Силы Российской Федерации, а также лиц, направленных (командированных) для выполнения задач на территориях ДНР, ЛНР"</w:t>
            </w:r>
          </w:p>
        </w:tc>
        <w:tc>
          <w:tcPr>
            <w:tcW w:w="1127" w:type="dxa"/>
            <w:tcBorders>
              <w:top w:val="nil"/>
              <w:left w:val="nil"/>
              <w:bottom w:val="single" w:sz="4" w:space="0" w:color="000000"/>
              <w:right w:val="single" w:sz="4" w:space="0" w:color="000000"/>
            </w:tcBorders>
            <w:shd w:val="clear" w:color="auto" w:fill="auto"/>
            <w:vAlign w:val="center"/>
            <w:hideMark/>
          </w:tcPr>
          <w:p w14:paraId="48387BCB"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0702</w:t>
            </w:r>
          </w:p>
        </w:tc>
        <w:tc>
          <w:tcPr>
            <w:tcW w:w="1283" w:type="dxa"/>
            <w:tcBorders>
              <w:top w:val="nil"/>
              <w:left w:val="nil"/>
              <w:bottom w:val="single" w:sz="4" w:space="0" w:color="000000"/>
              <w:right w:val="single" w:sz="4" w:space="0" w:color="000000"/>
            </w:tcBorders>
            <w:shd w:val="clear" w:color="auto" w:fill="auto"/>
            <w:vAlign w:val="center"/>
            <w:hideMark/>
          </w:tcPr>
          <w:p w14:paraId="39F1FB08"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02 5 08 00000</w:t>
            </w:r>
          </w:p>
        </w:tc>
        <w:tc>
          <w:tcPr>
            <w:tcW w:w="1222" w:type="dxa"/>
            <w:tcBorders>
              <w:top w:val="nil"/>
              <w:left w:val="nil"/>
              <w:bottom w:val="single" w:sz="4" w:space="0" w:color="000000"/>
              <w:right w:val="single" w:sz="4" w:space="0" w:color="000000"/>
            </w:tcBorders>
            <w:shd w:val="clear" w:color="auto" w:fill="auto"/>
            <w:vAlign w:val="center"/>
            <w:hideMark/>
          </w:tcPr>
          <w:p w14:paraId="1338250C"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6BF1E73E"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4 709 060,00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A4123F8"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0,00</w:t>
            </w:r>
          </w:p>
        </w:tc>
      </w:tr>
      <w:tr w:rsidR="004D46D1" w:rsidRPr="00A34907" w14:paraId="17252E36"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AA12C1C" w14:textId="77777777" w:rsidR="004D46D1" w:rsidRPr="00A34907" w:rsidRDefault="004D46D1" w:rsidP="00A34907">
            <w:pPr>
              <w:outlineLvl w:val="4"/>
              <w:rPr>
                <w:rFonts w:ascii="Times New Roman" w:hAnsi="Times New Roman" w:cs="Times New Roman"/>
                <w:color w:val="000000"/>
              </w:rPr>
            </w:pPr>
            <w:r w:rsidRPr="00A34907">
              <w:rPr>
                <w:rFonts w:ascii="Times New Roman" w:hAnsi="Times New Roman" w:cs="Times New Roman"/>
                <w:color w:val="000000"/>
              </w:rPr>
              <w:t>Субсидия на реализацию мероприятий по модернизации школьных систем образования</w:t>
            </w:r>
          </w:p>
        </w:tc>
        <w:tc>
          <w:tcPr>
            <w:tcW w:w="1127" w:type="dxa"/>
            <w:tcBorders>
              <w:top w:val="nil"/>
              <w:left w:val="nil"/>
              <w:bottom w:val="single" w:sz="4" w:space="0" w:color="000000"/>
              <w:right w:val="single" w:sz="4" w:space="0" w:color="000000"/>
            </w:tcBorders>
            <w:shd w:val="clear" w:color="auto" w:fill="auto"/>
            <w:vAlign w:val="center"/>
            <w:hideMark/>
          </w:tcPr>
          <w:p w14:paraId="5425FF3E"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0702</w:t>
            </w:r>
          </w:p>
        </w:tc>
        <w:tc>
          <w:tcPr>
            <w:tcW w:w="1283" w:type="dxa"/>
            <w:tcBorders>
              <w:top w:val="nil"/>
              <w:left w:val="nil"/>
              <w:bottom w:val="single" w:sz="4" w:space="0" w:color="000000"/>
              <w:right w:val="single" w:sz="4" w:space="0" w:color="000000"/>
            </w:tcBorders>
            <w:shd w:val="clear" w:color="auto" w:fill="auto"/>
            <w:vAlign w:val="center"/>
            <w:hideMark/>
          </w:tcPr>
          <w:p w14:paraId="50BDDBE4"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02 5 08 R7500</w:t>
            </w:r>
          </w:p>
        </w:tc>
        <w:tc>
          <w:tcPr>
            <w:tcW w:w="1222" w:type="dxa"/>
            <w:tcBorders>
              <w:top w:val="nil"/>
              <w:left w:val="nil"/>
              <w:bottom w:val="single" w:sz="4" w:space="0" w:color="000000"/>
              <w:right w:val="single" w:sz="4" w:space="0" w:color="000000"/>
            </w:tcBorders>
            <w:shd w:val="clear" w:color="auto" w:fill="auto"/>
            <w:vAlign w:val="center"/>
            <w:hideMark/>
          </w:tcPr>
          <w:p w14:paraId="1EA9A906"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6DC613EF"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4 709 060,00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2F79FF9"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0,00</w:t>
            </w:r>
          </w:p>
        </w:tc>
      </w:tr>
      <w:tr w:rsidR="004D46D1" w:rsidRPr="00A34907" w14:paraId="040A400F"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86A8E6F"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7AE6F05E"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0702</w:t>
            </w:r>
          </w:p>
        </w:tc>
        <w:tc>
          <w:tcPr>
            <w:tcW w:w="1283" w:type="dxa"/>
            <w:tcBorders>
              <w:top w:val="nil"/>
              <w:left w:val="nil"/>
              <w:bottom w:val="single" w:sz="4" w:space="0" w:color="000000"/>
              <w:right w:val="single" w:sz="4" w:space="0" w:color="000000"/>
            </w:tcBorders>
            <w:shd w:val="clear" w:color="auto" w:fill="auto"/>
            <w:vAlign w:val="center"/>
            <w:hideMark/>
          </w:tcPr>
          <w:p w14:paraId="08A04142"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02 5 08 R7500</w:t>
            </w:r>
          </w:p>
        </w:tc>
        <w:tc>
          <w:tcPr>
            <w:tcW w:w="1222" w:type="dxa"/>
            <w:tcBorders>
              <w:top w:val="nil"/>
              <w:left w:val="nil"/>
              <w:bottom w:val="single" w:sz="4" w:space="0" w:color="000000"/>
              <w:right w:val="single" w:sz="4" w:space="0" w:color="000000"/>
            </w:tcBorders>
            <w:shd w:val="clear" w:color="auto" w:fill="auto"/>
            <w:vAlign w:val="center"/>
            <w:hideMark/>
          </w:tcPr>
          <w:p w14:paraId="06F4453D"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410FAD7"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4 709 060,00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A740775"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0,00</w:t>
            </w:r>
          </w:p>
        </w:tc>
      </w:tr>
      <w:tr w:rsidR="004D46D1" w:rsidRPr="00A34907" w14:paraId="5EDA1FC9"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8483F71"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26B68A2D"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0702</w:t>
            </w:r>
          </w:p>
        </w:tc>
        <w:tc>
          <w:tcPr>
            <w:tcW w:w="1283" w:type="dxa"/>
            <w:tcBorders>
              <w:top w:val="nil"/>
              <w:left w:val="nil"/>
              <w:bottom w:val="single" w:sz="4" w:space="0" w:color="000000"/>
              <w:right w:val="single" w:sz="4" w:space="0" w:color="000000"/>
            </w:tcBorders>
            <w:shd w:val="clear" w:color="auto" w:fill="auto"/>
            <w:vAlign w:val="center"/>
            <w:hideMark/>
          </w:tcPr>
          <w:p w14:paraId="43DF95B2"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02 5 08 R7500</w:t>
            </w:r>
          </w:p>
        </w:tc>
        <w:tc>
          <w:tcPr>
            <w:tcW w:w="1222" w:type="dxa"/>
            <w:tcBorders>
              <w:top w:val="nil"/>
              <w:left w:val="nil"/>
              <w:bottom w:val="single" w:sz="4" w:space="0" w:color="000000"/>
              <w:right w:val="single" w:sz="4" w:space="0" w:color="000000"/>
            </w:tcBorders>
            <w:shd w:val="clear" w:color="auto" w:fill="auto"/>
            <w:vAlign w:val="center"/>
            <w:hideMark/>
          </w:tcPr>
          <w:p w14:paraId="737EB417"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1462" w:type="dxa"/>
            <w:tcBorders>
              <w:top w:val="nil"/>
              <w:left w:val="nil"/>
              <w:bottom w:val="single" w:sz="4" w:space="0" w:color="000000"/>
              <w:right w:val="single" w:sz="4" w:space="0" w:color="000000"/>
            </w:tcBorders>
            <w:shd w:val="clear" w:color="000000" w:fill="FFFFFF"/>
            <w:noWrap/>
            <w:vAlign w:val="center"/>
            <w:hideMark/>
          </w:tcPr>
          <w:p w14:paraId="5ECFBBCF"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4 709 060,00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264CBF0"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0,00</w:t>
            </w:r>
          </w:p>
        </w:tc>
      </w:tr>
      <w:tr w:rsidR="004D46D1" w:rsidRPr="00A34907" w14:paraId="5B83F89A" w14:textId="77777777" w:rsidTr="004D46D1">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1024C1E" w14:textId="77777777" w:rsidR="004D46D1" w:rsidRPr="00A34907" w:rsidRDefault="004D46D1"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127" w:type="dxa"/>
            <w:tcBorders>
              <w:top w:val="nil"/>
              <w:left w:val="nil"/>
              <w:bottom w:val="single" w:sz="4" w:space="0" w:color="000000"/>
              <w:right w:val="single" w:sz="4" w:space="0" w:color="000000"/>
            </w:tcBorders>
            <w:shd w:val="clear" w:color="auto" w:fill="auto"/>
            <w:vAlign w:val="center"/>
            <w:hideMark/>
          </w:tcPr>
          <w:p w14:paraId="002EFC89"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0702</w:t>
            </w:r>
          </w:p>
        </w:tc>
        <w:tc>
          <w:tcPr>
            <w:tcW w:w="1283" w:type="dxa"/>
            <w:tcBorders>
              <w:top w:val="nil"/>
              <w:left w:val="nil"/>
              <w:bottom w:val="single" w:sz="4" w:space="0" w:color="000000"/>
              <w:right w:val="single" w:sz="4" w:space="0" w:color="000000"/>
            </w:tcBorders>
            <w:shd w:val="clear" w:color="auto" w:fill="auto"/>
            <w:vAlign w:val="center"/>
            <w:hideMark/>
          </w:tcPr>
          <w:p w14:paraId="259ABAF5"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02 5 E2 00000</w:t>
            </w:r>
          </w:p>
        </w:tc>
        <w:tc>
          <w:tcPr>
            <w:tcW w:w="1222" w:type="dxa"/>
            <w:tcBorders>
              <w:top w:val="nil"/>
              <w:left w:val="nil"/>
              <w:bottom w:val="single" w:sz="4" w:space="0" w:color="000000"/>
              <w:right w:val="single" w:sz="4" w:space="0" w:color="000000"/>
            </w:tcBorders>
            <w:shd w:val="clear" w:color="auto" w:fill="auto"/>
            <w:vAlign w:val="center"/>
            <w:hideMark/>
          </w:tcPr>
          <w:p w14:paraId="3C0322C5"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5F59B8A8"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1 980 000,00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00DDDC0"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0,00</w:t>
            </w:r>
          </w:p>
        </w:tc>
      </w:tr>
      <w:tr w:rsidR="004D46D1" w:rsidRPr="00A34907" w14:paraId="353309DF" w14:textId="77777777" w:rsidTr="004D46D1">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0E51B10" w14:textId="77777777" w:rsidR="004D46D1" w:rsidRPr="00A34907" w:rsidRDefault="004D46D1" w:rsidP="00A34907">
            <w:pPr>
              <w:outlineLvl w:val="4"/>
              <w:rPr>
                <w:rFonts w:ascii="Times New Roman" w:hAnsi="Times New Roman" w:cs="Times New Roman"/>
                <w:color w:val="000000"/>
              </w:rPr>
            </w:pPr>
            <w:r w:rsidRPr="00A34907">
              <w:rPr>
                <w:rFonts w:ascii="Times New Roman" w:hAnsi="Times New Roman" w:cs="Times New Roman"/>
                <w:color w:val="000000"/>
              </w:rPr>
              <w:t>Субсидии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127" w:type="dxa"/>
            <w:tcBorders>
              <w:top w:val="nil"/>
              <w:left w:val="nil"/>
              <w:bottom w:val="single" w:sz="4" w:space="0" w:color="000000"/>
              <w:right w:val="single" w:sz="4" w:space="0" w:color="000000"/>
            </w:tcBorders>
            <w:shd w:val="clear" w:color="auto" w:fill="auto"/>
            <w:vAlign w:val="center"/>
            <w:hideMark/>
          </w:tcPr>
          <w:p w14:paraId="204C1CF7"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0702</w:t>
            </w:r>
          </w:p>
        </w:tc>
        <w:tc>
          <w:tcPr>
            <w:tcW w:w="1283" w:type="dxa"/>
            <w:tcBorders>
              <w:top w:val="nil"/>
              <w:left w:val="nil"/>
              <w:bottom w:val="single" w:sz="4" w:space="0" w:color="000000"/>
              <w:right w:val="single" w:sz="4" w:space="0" w:color="000000"/>
            </w:tcBorders>
            <w:shd w:val="clear" w:color="auto" w:fill="auto"/>
            <w:vAlign w:val="center"/>
            <w:hideMark/>
          </w:tcPr>
          <w:p w14:paraId="22FFF5CA"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02 5 E2 50980</w:t>
            </w:r>
          </w:p>
        </w:tc>
        <w:tc>
          <w:tcPr>
            <w:tcW w:w="1222" w:type="dxa"/>
            <w:tcBorders>
              <w:top w:val="nil"/>
              <w:left w:val="nil"/>
              <w:bottom w:val="single" w:sz="4" w:space="0" w:color="000000"/>
              <w:right w:val="single" w:sz="4" w:space="0" w:color="000000"/>
            </w:tcBorders>
            <w:shd w:val="clear" w:color="auto" w:fill="auto"/>
            <w:vAlign w:val="center"/>
            <w:hideMark/>
          </w:tcPr>
          <w:p w14:paraId="508519DA"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1D3DA760"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1 980 000,00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14AC5EB"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0,00</w:t>
            </w:r>
          </w:p>
        </w:tc>
      </w:tr>
      <w:tr w:rsidR="004D46D1" w:rsidRPr="00A34907" w14:paraId="27638269"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20E6EBB"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7EBAB0AE"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0702</w:t>
            </w:r>
          </w:p>
        </w:tc>
        <w:tc>
          <w:tcPr>
            <w:tcW w:w="1283" w:type="dxa"/>
            <w:tcBorders>
              <w:top w:val="nil"/>
              <w:left w:val="nil"/>
              <w:bottom w:val="single" w:sz="4" w:space="0" w:color="000000"/>
              <w:right w:val="single" w:sz="4" w:space="0" w:color="000000"/>
            </w:tcBorders>
            <w:shd w:val="clear" w:color="auto" w:fill="auto"/>
            <w:vAlign w:val="center"/>
            <w:hideMark/>
          </w:tcPr>
          <w:p w14:paraId="5B18FE9E"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02 5 E2 50980</w:t>
            </w:r>
          </w:p>
        </w:tc>
        <w:tc>
          <w:tcPr>
            <w:tcW w:w="1222" w:type="dxa"/>
            <w:tcBorders>
              <w:top w:val="nil"/>
              <w:left w:val="nil"/>
              <w:bottom w:val="single" w:sz="4" w:space="0" w:color="000000"/>
              <w:right w:val="single" w:sz="4" w:space="0" w:color="000000"/>
            </w:tcBorders>
            <w:shd w:val="clear" w:color="auto" w:fill="auto"/>
            <w:vAlign w:val="center"/>
            <w:hideMark/>
          </w:tcPr>
          <w:p w14:paraId="68ECEA75"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3EB7C65"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1 980 000,00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C100C20"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0,00</w:t>
            </w:r>
          </w:p>
        </w:tc>
      </w:tr>
      <w:tr w:rsidR="004D46D1" w:rsidRPr="00A34907" w14:paraId="44C03FD6"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F8EB011"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10053F51"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0702</w:t>
            </w:r>
          </w:p>
        </w:tc>
        <w:tc>
          <w:tcPr>
            <w:tcW w:w="1283" w:type="dxa"/>
            <w:tcBorders>
              <w:top w:val="nil"/>
              <w:left w:val="nil"/>
              <w:bottom w:val="single" w:sz="4" w:space="0" w:color="000000"/>
              <w:right w:val="single" w:sz="4" w:space="0" w:color="000000"/>
            </w:tcBorders>
            <w:shd w:val="clear" w:color="auto" w:fill="auto"/>
            <w:vAlign w:val="center"/>
            <w:hideMark/>
          </w:tcPr>
          <w:p w14:paraId="345AB050"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02 5 E2 50980</w:t>
            </w:r>
          </w:p>
        </w:tc>
        <w:tc>
          <w:tcPr>
            <w:tcW w:w="1222" w:type="dxa"/>
            <w:tcBorders>
              <w:top w:val="nil"/>
              <w:left w:val="nil"/>
              <w:bottom w:val="single" w:sz="4" w:space="0" w:color="000000"/>
              <w:right w:val="single" w:sz="4" w:space="0" w:color="000000"/>
            </w:tcBorders>
            <w:shd w:val="clear" w:color="auto" w:fill="auto"/>
            <w:vAlign w:val="center"/>
            <w:hideMark/>
          </w:tcPr>
          <w:p w14:paraId="162AB525"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1462" w:type="dxa"/>
            <w:tcBorders>
              <w:top w:val="nil"/>
              <w:left w:val="nil"/>
              <w:bottom w:val="single" w:sz="4" w:space="0" w:color="000000"/>
              <w:right w:val="single" w:sz="4" w:space="0" w:color="000000"/>
            </w:tcBorders>
            <w:shd w:val="clear" w:color="000000" w:fill="FFFFFF"/>
            <w:noWrap/>
            <w:vAlign w:val="center"/>
            <w:hideMark/>
          </w:tcPr>
          <w:p w14:paraId="7F741C3D"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1 980 000,00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46C3B29"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0,00</w:t>
            </w:r>
          </w:p>
        </w:tc>
      </w:tr>
      <w:tr w:rsidR="004D46D1" w:rsidRPr="00A34907" w14:paraId="79CD2351"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E5DCC09" w14:textId="77777777" w:rsidR="004D46D1" w:rsidRPr="00A34907" w:rsidRDefault="004D46D1" w:rsidP="00A34907">
            <w:pPr>
              <w:outlineLvl w:val="2"/>
              <w:rPr>
                <w:rFonts w:ascii="Times New Roman" w:hAnsi="Times New Roman" w:cs="Times New Roman"/>
                <w:color w:val="000000"/>
              </w:rPr>
            </w:pPr>
            <w:r w:rsidRPr="00A34907">
              <w:rPr>
                <w:rFonts w:ascii="Times New Roman" w:hAnsi="Times New Roman" w:cs="Times New Roman"/>
                <w:color w:val="000000"/>
              </w:rPr>
              <w:t>Подпрограмма "Развитие системы воспитания и социализации обучающихся"</w:t>
            </w:r>
          </w:p>
        </w:tc>
        <w:tc>
          <w:tcPr>
            <w:tcW w:w="1127" w:type="dxa"/>
            <w:tcBorders>
              <w:top w:val="nil"/>
              <w:left w:val="nil"/>
              <w:bottom w:val="single" w:sz="4" w:space="0" w:color="000000"/>
              <w:right w:val="single" w:sz="4" w:space="0" w:color="000000"/>
            </w:tcBorders>
            <w:shd w:val="clear" w:color="auto" w:fill="auto"/>
            <w:vAlign w:val="center"/>
            <w:hideMark/>
          </w:tcPr>
          <w:p w14:paraId="0F694033" w14:textId="77777777" w:rsidR="004D46D1" w:rsidRPr="00A34907" w:rsidRDefault="004D46D1" w:rsidP="00A34907">
            <w:pPr>
              <w:jc w:val="center"/>
              <w:outlineLvl w:val="2"/>
              <w:rPr>
                <w:rFonts w:ascii="Times New Roman" w:hAnsi="Times New Roman" w:cs="Times New Roman"/>
                <w:color w:val="000000"/>
              </w:rPr>
            </w:pPr>
            <w:r w:rsidRPr="00A34907">
              <w:rPr>
                <w:rFonts w:ascii="Times New Roman" w:hAnsi="Times New Roman" w:cs="Times New Roman"/>
                <w:color w:val="000000"/>
              </w:rPr>
              <w:t>0702</w:t>
            </w:r>
          </w:p>
        </w:tc>
        <w:tc>
          <w:tcPr>
            <w:tcW w:w="1283" w:type="dxa"/>
            <w:tcBorders>
              <w:top w:val="nil"/>
              <w:left w:val="nil"/>
              <w:bottom w:val="single" w:sz="4" w:space="0" w:color="000000"/>
              <w:right w:val="single" w:sz="4" w:space="0" w:color="000000"/>
            </w:tcBorders>
            <w:shd w:val="clear" w:color="auto" w:fill="auto"/>
            <w:vAlign w:val="center"/>
            <w:hideMark/>
          </w:tcPr>
          <w:p w14:paraId="53D0B094" w14:textId="77777777" w:rsidR="004D46D1" w:rsidRPr="00A34907" w:rsidRDefault="004D46D1" w:rsidP="00A34907">
            <w:pPr>
              <w:jc w:val="center"/>
              <w:outlineLvl w:val="2"/>
              <w:rPr>
                <w:rFonts w:ascii="Times New Roman" w:hAnsi="Times New Roman" w:cs="Times New Roman"/>
                <w:color w:val="000000"/>
              </w:rPr>
            </w:pPr>
            <w:r w:rsidRPr="00A34907">
              <w:rPr>
                <w:rFonts w:ascii="Times New Roman" w:hAnsi="Times New Roman" w:cs="Times New Roman"/>
                <w:color w:val="000000"/>
              </w:rPr>
              <w:t>02 6 00 00000</w:t>
            </w:r>
          </w:p>
        </w:tc>
        <w:tc>
          <w:tcPr>
            <w:tcW w:w="1222" w:type="dxa"/>
            <w:tcBorders>
              <w:top w:val="nil"/>
              <w:left w:val="nil"/>
              <w:bottom w:val="single" w:sz="4" w:space="0" w:color="000000"/>
              <w:right w:val="single" w:sz="4" w:space="0" w:color="000000"/>
            </w:tcBorders>
            <w:shd w:val="clear" w:color="auto" w:fill="auto"/>
            <w:vAlign w:val="center"/>
            <w:hideMark/>
          </w:tcPr>
          <w:p w14:paraId="0813059F" w14:textId="77777777" w:rsidR="004D46D1" w:rsidRPr="00A34907" w:rsidRDefault="004D46D1" w:rsidP="00A34907">
            <w:pPr>
              <w:jc w:val="center"/>
              <w:outlineLvl w:val="2"/>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5CCB4ECC" w14:textId="77777777" w:rsidR="004D46D1" w:rsidRPr="00A34907" w:rsidRDefault="004D46D1" w:rsidP="00A34907">
            <w:pPr>
              <w:jc w:val="right"/>
              <w:outlineLvl w:val="2"/>
              <w:rPr>
                <w:rFonts w:ascii="Times New Roman" w:hAnsi="Times New Roman" w:cs="Times New Roman"/>
                <w:color w:val="000000"/>
              </w:rPr>
            </w:pPr>
            <w:r w:rsidRPr="00A34907">
              <w:rPr>
                <w:rFonts w:ascii="Times New Roman" w:hAnsi="Times New Roman" w:cs="Times New Roman"/>
                <w:color w:val="000000"/>
              </w:rPr>
              <w:t>442 842,00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E9ABE20" w14:textId="77777777" w:rsidR="004D46D1" w:rsidRPr="00A34907" w:rsidRDefault="004D46D1" w:rsidP="00A34907">
            <w:pPr>
              <w:jc w:val="right"/>
              <w:outlineLvl w:val="2"/>
              <w:rPr>
                <w:rFonts w:ascii="Times New Roman" w:hAnsi="Times New Roman" w:cs="Times New Roman"/>
                <w:color w:val="000000"/>
              </w:rPr>
            </w:pPr>
            <w:r w:rsidRPr="00A34907">
              <w:rPr>
                <w:rFonts w:ascii="Times New Roman" w:hAnsi="Times New Roman" w:cs="Times New Roman"/>
                <w:color w:val="000000"/>
              </w:rPr>
              <w:t>442 842,00</w:t>
            </w:r>
          </w:p>
        </w:tc>
      </w:tr>
      <w:tr w:rsidR="004D46D1" w:rsidRPr="00A34907" w14:paraId="4CCA2B4C"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DD0C2E0" w14:textId="77777777" w:rsidR="004D46D1" w:rsidRPr="00A34907" w:rsidRDefault="004D46D1"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"Организация летнего отдыха"</w:t>
            </w:r>
          </w:p>
        </w:tc>
        <w:tc>
          <w:tcPr>
            <w:tcW w:w="1127" w:type="dxa"/>
            <w:tcBorders>
              <w:top w:val="nil"/>
              <w:left w:val="nil"/>
              <w:bottom w:val="single" w:sz="4" w:space="0" w:color="000000"/>
              <w:right w:val="single" w:sz="4" w:space="0" w:color="000000"/>
            </w:tcBorders>
            <w:shd w:val="clear" w:color="auto" w:fill="auto"/>
            <w:vAlign w:val="center"/>
            <w:hideMark/>
          </w:tcPr>
          <w:p w14:paraId="5CD0ED4E"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0702</w:t>
            </w:r>
          </w:p>
        </w:tc>
        <w:tc>
          <w:tcPr>
            <w:tcW w:w="1283" w:type="dxa"/>
            <w:tcBorders>
              <w:top w:val="nil"/>
              <w:left w:val="nil"/>
              <w:bottom w:val="single" w:sz="4" w:space="0" w:color="000000"/>
              <w:right w:val="single" w:sz="4" w:space="0" w:color="000000"/>
            </w:tcBorders>
            <w:shd w:val="clear" w:color="auto" w:fill="auto"/>
            <w:vAlign w:val="center"/>
            <w:hideMark/>
          </w:tcPr>
          <w:p w14:paraId="562CB2AF"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02 6 02 00000</w:t>
            </w:r>
          </w:p>
        </w:tc>
        <w:tc>
          <w:tcPr>
            <w:tcW w:w="1222" w:type="dxa"/>
            <w:tcBorders>
              <w:top w:val="nil"/>
              <w:left w:val="nil"/>
              <w:bottom w:val="single" w:sz="4" w:space="0" w:color="000000"/>
              <w:right w:val="single" w:sz="4" w:space="0" w:color="000000"/>
            </w:tcBorders>
            <w:shd w:val="clear" w:color="auto" w:fill="auto"/>
            <w:vAlign w:val="center"/>
            <w:hideMark/>
          </w:tcPr>
          <w:p w14:paraId="0BCFCC41"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3DDB8393"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442 842,00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9536D74"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442 842,00</w:t>
            </w:r>
          </w:p>
        </w:tc>
      </w:tr>
      <w:tr w:rsidR="004D46D1" w:rsidRPr="00A34907" w14:paraId="3739834C"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2EBE79E" w14:textId="77777777" w:rsidR="004D46D1" w:rsidRPr="00A34907" w:rsidRDefault="004D46D1" w:rsidP="00A34907">
            <w:pPr>
              <w:outlineLvl w:val="4"/>
              <w:rPr>
                <w:rFonts w:ascii="Times New Roman" w:hAnsi="Times New Roman" w:cs="Times New Roman"/>
                <w:color w:val="000000"/>
              </w:rPr>
            </w:pPr>
            <w:r w:rsidRPr="00A34907">
              <w:rPr>
                <w:rFonts w:ascii="Times New Roman" w:hAnsi="Times New Roman" w:cs="Times New Roman"/>
                <w:color w:val="000000"/>
              </w:rPr>
              <w:lastRenderedPageBreak/>
              <w:t>Реализация мероприятий по организации летнего отдыха</w:t>
            </w:r>
          </w:p>
        </w:tc>
        <w:tc>
          <w:tcPr>
            <w:tcW w:w="1127" w:type="dxa"/>
            <w:tcBorders>
              <w:top w:val="nil"/>
              <w:left w:val="nil"/>
              <w:bottom w:val="single" w:sz="4" w:space="0" w:color="000000"/>
              <w:right w:val="single" w:sz="4" w:space="0" w:color="000000"/>
            </w:tcBorders>
            <w:shd w:val="clear" w:color="auto" w:fill="auto"/>
            <w:vAlign w:val="center"/>
            <w:hideMark/>
          </w:tcPr>
          <w:p w14:paraId="2F2151A5"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0702</w:t>
            </w:r>
          </w:p>
        </w:tc>
        <w:tc>
          <w:tcPr>
            <w:tcW w:w="1283" w:type="dxa"/>
            <w:tcBorders>
              <w:top w:val="nil"/>
              <w:left w:val="nil"/>
              <w:bottom w:val="single" w:sz="4" w:space="0" w:color="000000"/>
              <w:right w:val="single" w:sz="4" w:space="0" w:color="000000"/>
            </w:tcBorders>
            <w:shd w:val="clear" w:color="auto" w:fill="auto"/>
            <w:vAlign w:val="center"/>
            <w:hideMark/>
          </w:tcPr>
          <w:p w14:paraId="2C45F818"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02 6 02 02230</w:t>
            </w:r>
          </w:p>
        </w:tc>
        <w:tc>
          <w:tcPr>
            <w:tcW w:w="1222" w:type="dxa"/>
            <w:tcBorders>
              <w:top w:val="nil"/>
              <w:left w:val="nil"/>
              <w:bottom w:val="single" w:sz="4" w:space="0" w:color="000000"/>
              <w:right w:val="single" w:sz="4" w:space="0" w:color="000000"/>
            </w:tcBorders>
            <w:shd w:val="clear" w:color="auto" w:fill="auto"/>
            <w:vAlign w:val="center"/>
            <w:hideMark/>
          </w:tcPr>
          <w:p w14:paraId="134B7056"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50214EE2"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442 842,00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8DC246C"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442 842,00</w:t>
            </w:r>
          </w:p>
        </w:tc>
      </w:tr>
      <w:tr w:rsidR="004D46D1" w:rsidRPr="00A34907" w14:paraId="7E651386"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46EC623"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18B40A27"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0702</w:t>
            </w:r>
          </w:p>
        </w:tc>
        <w:tc>
          <w:tcPr>
            <w:tcW w:w="1283" w:type="dxa"/>
            <w:tcBorders>
              <w:top w:val="nil"/>
              <w:left w:val="nil"/>
              <w:bottom w:val="single" w:sz="4" w:space="0" w:color="000000"/>
              <w:right w:val="single" w:sz="4" w:space="0" w:color="000000"/>
            </w:tcBorders>
            <w:shd w:val="clear" w:color="auto" w:fill="auto"/>
            <w:vAlign w:val="center"/>
            <w:hideMark/>
          </w:tcPr>
          <w:p w14:paraId="4DF6410D"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02 6 02 02230</w:t>
            </w:r>
          </w:p>
        </w:tc>
        <w:tc>
          <w:tcPr>
            <w:tcW w:w="1222" w:type="dxa"/>
            <w:tcBorders>
              <w:top w:val="nil"/>
              <w:left w:val="nil"/>
              <w:bottom w:val="single" w:sz="4" w:space="0" w:color="000000"/>
              <w:right w:val="single" w:sz="4" w:space="0" w:color="000000"/>
            </w:tcBorders>
            <w:shd w:val="clear" w:color="auto" w:fill="auto"/>
            <w:vAlign w:val="center"/>
            <w:hideMark/>
          </w:tcPr>
          <w:p w14:paraId="7B2A631D"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429561C"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442 842,00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0D92C56"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442 842,00</w:t>
            </w:r>
          </w:p>
        </w:tc>
      </w:tr>
      <w:tr w:rsidR="004D46D1" w:rsidRPr="00A34907" w14:paraId="4A5DD0A2"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6AAF55E"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6793CA06"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0702</w:t>
            </w:r>
          </w:p>
        </w:tc>
        <w:tc>
          <w:tcPr>
            <w:tcW w:w="1283" w:type="dxa"/>
            <w:tcBorders>
              <w:top w:val="nil"/>
              <w:left w:val="nil"/>
              <w:bottom w:val="single" w:sz="4" w:space="0" w:color="000000"/>
              <w:right w:val="single" w:sz="4" w:space="0" w:color="000000"/>
            </w:tcBorders>
            <w:shd w:val="clear" w:color="auto" w:fill="auto"/>
            <w:vAlign w:val="center"/>
            <w:hideMark/>
          </w:tcPr>
          <w:p w14:paraId="2BBA2ED5"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02 6 02 02230</w:t>
            </w:r>
          </w:p>
        </w:tc>
        <w:tc>
          <w:tcPr>
            <w:tcW w:w="1222" w:type="dxa"/>
            <w:tcBorders>
              <w:top w:val="nil"/>
              <w:left w:val="nil"/>
              <w:bottom w:val="single" w:sz="4" w:space="0" w:color="000000"/>
              <w:right w:val="single" w:sz="4" w:space="0" w:color="000000"/>
            </w:tcBorders>
            <w:shd w:val="clear" w:color="auto" w:fill="auto"/>
            <w:vAlign w:val="center"/>
            <w:hideMark/>
          </w:tcPr>
          <w:p w14:paraId="20A37560"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1462" w:type="dxa"/>
            <w:tcBorders>
              <w:top w:val="nil"/>
              <w:left w:val="nil"/>
              <w:bottom w:val="single" w:sz="4" w:space="0" w:color="000000"/>
              <w:right w:val="single" w:sz="4" w:space="0" w:color="000000"/>
            </w:tcBorders>
            <w:shd w:val="clear" w:color="000000" w:fill="FFFFFF"/>
            <w:noWrap/>
            <w:vAlign w:val="center"/>
            <w:hideMark/>
          </w:tcPr>
          <w:p w14:paraId="39DAAF1B"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442 842,00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57C6060"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442 842,00</w:t>
            </w:r>
          </w:p>
        </w:tc>
      </w:tr>
      <w:tr w:rsidR="004D46D1" w:rsidRPr="00A34907" w14:paraId="02CC92CF"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C19C526" w14:textId="77777777" w:rsidR="004D46D1" w:rsidRPr="00A34907" w:rsidRDefault="004D46D1" w:rsidP="00A34907">
            <w:pPr>
              <w:outlineLvl w:val="0"/>
              <w:rPr>
                <w:rFonts w:ascii="Times New Roman" w:hAnsi="Times New Roman" w:cs="Times New Roman"/>
                <w:color w:val="000000"/>
              </w:rPr>
            </w:pPr>
            <w:r w:rsidRPr="00A34907">
              <w:rPr>
                <w:rFonts w:ascii="Times New Roman" w:hAnsi="Times New Roman" w:cs="Times New Roman"/>
                <w:color w:val="000000"/>
              </w:rPr>
              <w:t>Дополнительное образование детей</w:t>
            </w:r>
          </w:p>
        </w:tc>
        <w:tc>
          <w:tcPr>
            <w:tcW w:w="1127" w:type="dxa"/>
            <w:tcBorders>
              <w:top w:val="nil"/>
              <w:left w:val="nil"/>
              <w:bottom w:val="single" w:sz="4" w:space="0" w:color="000000"/>
              <w:right w:val="single" w:sz="4" w:space="0" w:color="000000"/>
            </w:tcBorders>
            <w:shd w:val="clear" w:color="auto" w:fill="auto"/>
            <w:vAlign w:val="center"/>
            <w:hideMark/>
          </w:tcPr>
          <w:p w14:paraId="53AD04AA" w14:textId="77777777" w:rsidR="004D46D1" w:rsidRPr="00A34907" w:rsidRDefault="004D46D1" w:rsidP="00A34907">
            <w:pPr>
              <w:jc w:val="center"/>
              <w:outlineLvl w:val="0"/>
              <w:rPr>
                <w:rFonts w:ascii="Times New Roman" w:hAnsi="Times New Roman" w:cs="Times New Roman"/>
                <w:color w:val="000000"/>
              </w:rPr>
            </w:pPr>
            <w:r w:rsidRPr="00A34907">
              <w:rPr>
                <w:rFonts w:ascii="Times New Roman" w:hAnsi="Times New Roman" w:cs="Times New Roman"/>
                <w:color w:val="000000"/>
              </w:rPr>
              <w:t>0703</w:t>
            </w:r>
          </w:p>
        </w:tc>
        <w:tc>
          <w:tcPr>
            <w:tcW w:w="1283" w:type="dxa"/>
            <w:tcBorders>
              <w:top w:val="nil"/>
              <w:left w:val="nil"/>
              <w:bottom w:val="single" w:sz="4" w:space="0" w:color="000000"/>
              <w:right w:val="single" w:sz="4" w:space="0" w:color="000000"/>
            </w:tcBorders>
            <w:shd w:val="clear" w:color="auto" w:fill="auto"/>
            <w:vAlign w:val="center"/>
            <w:hideMark/>
          </w:tcPr>
          <w:p w14:paraId="2F98E100" w14:textId="77777777" w:rsidR="004D46D1" w:rsidRPr="00A34907" w:rsidRDefault="004D46D1" w:rsidP="00A34907">
            <w:pPr>
              <w:jc w:val="center"/>
              <w:outlineLvl w:val="0"/>
              <w:rPr>
                <w:rFonts w:ascii="Times New Roman" w:hAnsi="Times New Roman" w:cs="Times New Roman"/>
                <w:color w:val="000000"/>
              </w:rPr>
            </w:pPr>
            <w:r w:rsidRPr="00A34907">
              <w:rPr>
                <w:rFonts w:ascii="Times New Roman" w:hAnsi="Times New Roman" w:cs="Times New Roman"/>
                <w:color w:val="000000"/>
              </w:rPr>
              <w:t> </w:t>
            </w:r>
          </w:p>
        </w:tc>
        <w:tc>
          <w:tcPr>
            <w:tcW w:w="1222" w:type="dxa"/>
            <w:tcBorders>
              <w:top w:val="nil"/>
              <w:left w:val="nil"/>
              <w:bottom w:val="single" w:sz="4" w:space="0" w:color="000000"/>
              <w:right w:val="single" w:sz="4" w:space="0" w:color="000000"/>
            </w:tcBorders>
            <w:shd w:val="clear" w:color="auto" w:fill="auto"/>
            <w:vAlign w:val="center"/>
            <w:hideMark/>
          </w:tcPr>
          <w:p w14:paraId="16FC7E6A" w14:textId="77777777" w:rsidR="004D46D1" w:rsidRPr="00A34907" w:rsidRDefault="004D46D1" w:rsidP="00A34907">
            <w:pPr>
              <w:jc w:val="center"/>
              <w:outlineLvl w:val="0"/>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6F8A71EF" w14:textId="77777777" w:rsidR="004D46D1" w:rsidRPr="00A34907" w:rsidRDefault="004D46D1" w:rsidP="00A34907">
            <w:pPr>
              <w:jc w:val="right"/>
              <w:outlineLvl w:val="0"/>
              <w:rPr>
                <w:rFonts w:ascii="Times New Roman" w:hAnsi="Times New Roman" w:cs="Times New Roman"/>
                <w:color w:val="000000"/>
              </w:rPr>
            </w:pPr>
            <w:r w:rsidRPr="00A34907">
              <w:rPr>
                <w:rFonts w:ascii="Times New Roman" w:hAnsi="Times New Roman" w:cs="Times New Roman"/>
                <w:color w:val="000000"/>
              </w:rPr>
              <w:t>15 903 864,00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D41DE54" w14:textId="77777777" w:rsidR="004D46D1" w:rsidRPr="00A34907" w:rsidRDefault="004D46D1" w:rsidP="00A34907">
            <w:pPr>
              <w:jc w:val="right"/>
              <w:outlineLvl w:val="0"/>
              <w:rPr>
                <w:rFonts w:ascii="Times New Roman" w:hAnsi="Times New Roman" w:cs="Times New Roman"/>
                <w:color w:val="000000"/>
              </w:rPr>
            </w:pPr>
            <w:r w:rsidRPr="00A34907">
              <w:rPr>
                <w:rFonts w:ascii="Times New Roman" w:hAnsi="Times New Roman" w:cs="Times New Roman"/>
                <w:color w:val="000000"/>
              </w:rPr>
              <w:t>16 230 423,00</w:t>
            </w:r>
          </w:p>
        </w:tc>
      </w:tr>
      <w:tr w:rsidR="004D46D1" w:rsidRPr="00A34907" w14:paraId="29DA50CC"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D28B46F" w14:textId="77777777" w:rsidR="004D46D1" w:rsidRPr="00A34907" w:rsidRDefault="004D46D1" w:rsidP="00A34907">
            <w:pPr>
              <w:outlineLvl w:val="1"/>
              <w:rPr>
                <w:rFonts w:ascii="Times New Roman" w:hAnsi="Times New Roman" w:cs="Times New Roman"/>
                <w:color w:val="000000"/>
              </w:rPr>
            </w:pPr>
            <w:r w:rsidRPr="00A34907">
              <w:rPr>
                <w:rFonts w:ascii="Times New Roman" w:hAnsi="Times New Roman" w:cs="Times New Roman"/>
                <w:color w:val="000000"/>
              </w:rPr>
              <w:t>Муниципальная программа муниципального района "Медынский район" "Развитие образования в МР "Медынский район"</w:t>
            </w:r>
          </w:p>
        </w:tc>
        <w:tc>
          <w:tcPr>
            <w:tcW w:w="1127" w:type="dxa"/>
            <w:tcBorders>
              <w:top w:val="nil"/>
              <w:left w:val="nil"/>
              <w:bottom w:val="single" w:sz="4" w:space="0" w:color="000000"/>
              <w:right w:val="single" w:sz="4" w:space="0" w:color="000000"/>
            </w:tcBorders>
            <w:shd w:val="clear" w:color="auto" w:fill="auto"/>
            <w:vAlign w:val="center"/>
            <w:hideMark/>
          </w:tcPr>
          <w:p w14:paraId="1D9F1119" w14:textId="77777777" w:rsidR="004D46D1" w:rsidRPr="00A34907" w:rsidRDefault="004D46D1" w:rsidP="00A34907">
            <w:pPr>
              <w:jc w:val="center"/>
              <w:outlineLvl w:val="1"/>
              <w:rPr>
                <w:rFonts w:ascii="Times New Roman" w:hAnsi="Times New Roman" w:cs="Times New Roman"/>
                <w:color w:val="000000"/>
              </w:rPr>
            </w:pPr>
            <w:r w:rsidRPr="00A34907">
              <w:rPr>
                <w:rFonts w:ascii="Times New Roman" w:hAnsi="Times New Roman" w:cs="Times New Roman"/>
                <w:color w:val="000000"/>
              </w:rPr>
              <w:t>0703</w:t>
            </w:r>
          </w:p>
        </w:tc>
        <w:tc>
          <w:tcPr>
            <w:tcW w:w="1283" w:type="dxa"/>
            <w:tcBorders>
              <w:top w:val="nil"/>
              <w:left w:val="nil"/>
              <w:bottom w:val="single" w:sz="4" w:space="0" w:color="000000"/>
              <w:right w:val="single" w:sz="4" w:space="0" w:color="000000"/>
            </w:tcBorders>
            <w:shd w:val="clear" w:color="auto" w:fill="auto"/>
            <w:vAlign w:val="center"/>
            <w:hideMark/>
          </w:tcPr>
          <w:p w14:paraId="7A5F9F8E" w14:textId="77777777" w:rsidR="004D46D1" w:rsidRPr="00A34907" w:rsidRDefault="004D46D1" w:rsidP="00A34907">
            <w:pPr>
              <w:jc w:val="center"/>
              <w:outlineLvl w:val="1"/>
              <w:rPr>
                <w:rFonts w:ascii="Times New Roman" w:hAnsi="Times New Roman" w:cs="Times New Roman"/>
                <w:color w:val="000000"/>
              </w:rPr>
            </w:pPr>
            <w:r w:rsidRPr="00A34907">
              <w:rPr>
                <w:rFonts w:ascii="Times New Roman" w:hAnsi="Times New Roman" w:cs="Times New Roman"/>
                <w:color w:val="000000"/>
              </w:rPr>
              <w:t>02 0 00 00000</w:t>
            </w:r>
          </w:p>
        </w:tc>
        <w:tc>
          <w:tcPr>
            <w:tcW w:w="1222" w:type="dxa"/>
            <w:tcBorders>
              <w:top w:val="nil"/>
              <w:left w:val="nil"/>
              <w:bottom w:val="single" w:sz="4" w:space="0" w:color="000000"/>
              <w:right w:val="single" w:sz="4" w:space="0" w:color="000000"/>
            </w:tcBorders>
            <w:shd w:val="clear" w:color="auto" w:fill="auto"/>
            <w:vAlign w:val="center"/>
            <w:hideMark/>
          </w:tcPr>
          <w:p w14:paraId="4179029F" w14:textId="77777777" w:rsidR="004D46D1" w:rsidRPr="00A34907" w:rsidRDefault="004D46D1" w:rsidP="00A34907">
            <w:pPr>
              <w:jc w:val="center"/>
              <w:outlineLvl w:val="1"/>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5A66674D" w14:textId="77777777" w:rsidR="004D46D1" w:rsidRPr="00A34907" w:rsidRDefault="004D46D1" w:rsidP="00A34907">
            <w:pPr>
              <w:jc w:val="right"/>
              <w:outlineLvl w:val="1"/>
              <w:rPr>
                <w:rFonts w:ascii="Times New Roman" w:hAnsi="Times New Roman" w:cs="Times New Roman"/>
                <w:color w:val="000000"/>
              </w:rPr>
            </w:pPr>
            <w:r w:rsidRPr="00A34907">
              <w:rPr>
                <w:rFonts w:ascii="Times New Roman" w:hAnsi="Times New Roman" w:cs="Times New Roman"/>
                <w:color w:val="000000"/>
              </w:rPr>
              <w:t>4 903 864,00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595D123" w14:textId="77777777" w:rsidR="004D46D1" w:rsidRPr="00A34907" w:rsidRDefault="004D46D1" w:rsidP="00A34907">
            <w:pPr>
              <w:jc w:val="right"/>
              <w:outlineLvl w:val="1"/>
              <w:rPr>
                <w:rFonts w:ascii="Times New Roman" w:hAnsi="Times New Roman" w:cs="Times New Roman"/>
                <w:color w:val="000000"/>
              </w:rPr>
            </w:pPr>
            <w:r w:rsidRPr="00A34907">
              <w:rPr>
                <w:rFonts w:ascii="Times New Roman" w:hAnsi="Times New Roman" w:cs="Times New Roman"/>
                <w:color w:val="000000"/>
              </w:rPr>
              <w:t>4 903 864,00</w:t>
            </w:r>
          </w:p>
        </w:tc>
      </w:tr>
      <w:tr w:rsidR="004D46D1" w:rsidRPr="00A34907" w14:paraId="35221515"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75A7BF3" w14:textId="77777777" w:rsidR="004D46D1" w:rsidRPr="00A34907" w:rsidRDefault="004D46D1" w:rsidP="00A34907">
            <w:pPr>
              <w:outlineLvl w:val="2"/>
              <w:rPr>
                <w:rFonts w:ascii="Times New Roman" w:hAnsi="Times New Roman" w:cs="Times New Roman"/>
                <w:color w:val="000000"/>
              </w:rPr>
            </w:pPr>
            <w:r w:rsidRPr="00A34907">
              <w:rPr>
                <w:rFonts w:ascii="Times New Roman" w:hAnsi="Times New Roman" w:cs="Times New Roman"/>
                <w:color w:val="000000"/>
              </w:rPr>
              <w:t>Подпрограмма "Развитие дополнительного образования"</w:t>
            </w:r>
          </w:p>
        </w:tc>
        <w:tc>
          <w:tcPr>
            <w:tcW w:w="1127" w:type="dxa"/>
            <w:tcBorders>
              <w:top w:val="nil"/>
              <w:left w:val="nil"/>
              <w:bottom w:val="single" w:sz="4" w:space="0" w:color="000000"/>
              <w:right w:val="single" w:sz="4" w:space="0" w:color="000000"/>
            </w:tcBorders>
            <w:shd w:val="clear" w:color="auto" w:fill="auto"/>
            <w:vAlign w:val="center"/>
            <w:hideMark/>
          </w:tcPr>
          <w:p w14:paraId="2551EAF3" w14:textId="77777777" w:rsidR="004D46D1" w:rsidRPr="00A34907" w:rsidRDefault="004D46D1" w:rsidP="00A34907">
            <w:pPr>
              <w:jc w:val="center"/>
              <w:outlineLvl w:val="2"/>
              <w:rPr>
                <w:rFonts w:ascii="Times New Roman" w:hAnsi="Times New Roman" w:cs="Times New Roman"/>
                <w:color w:val="000000"/>
              </w:rPr>
            </w:pPr>
            <w:r w:rsidRPr="00A34907">
              <w:rPr>
                <w:rFonts w:ascii="Times New Roman" w:hAnsi="Times New Roman" w:cs="Times New Roman"/>
                <w:color w:val="000000"/>
              </w:rPr>
              <w:t>0703</w:t>
            </w:r>
          </w:p>
        </w:tc>
        <w:tc>
          <w:tcPr>
            <w:tcW w:w="1283" w:type="dxa"/>
            <w:tcBorders>
              <w:top w:val="nil"/>
              <w:left w:val="nil"/>
              <w:bottom w:val="single" w:sz="4" w:space="0" w:color="000000"/>
              <w:right w:val="single" w:sz="4" w:space="0" w:color="000000"/>
            </w:tcBorders>
            <w:shd w:val="clear" w:color="auto" w:fill="auto"/>
            <w:vAlign w:val="center"/>
            <w:hideMark/>
          </w:tcPr>
          <w:p w14:paraId="52AF45AA" w14:textId="77777777" w:rsidR="004D46D1" w:rsidRPr="00A34907" w:rsidRDefault="004D46D1" w:rsidP="00A34907">
            <w:pPr>
              <w:jc w:val="center"/>
              <w:outlineLvl w:val="2"/>
              <w:rPr>
                <w:rFonts w:ascii="Times New Roman" w:hAnsi="Times New Roman" w:cs="Times New Roman"/>
                <w:color w:val="000000"/>
              </w:rPr>
            </w:pPr>
            <w:r w:rsidRPr="00A34907">
              <w:rPr>
                <w:rFonts w:ascii="Times New Roman" w:hAnsi="Times New Roman" w:cs="Times New Roman"/>
                <w:color w:val="000000"/>
              </w:rPr>
              <w:t>02 3 00 00000</w:t>
            </w:r>
          </w:p>
        </w:tc>
        <w:tc>
          <w:tcPr>
            <w:tcW w:w="1222" w:type="dxa"/>
            <w:tcBorders>
              <w:top w:val="nil"/>
              <w:left w:val="nil"/>
              <w:bottom w:val="single" w:sz="4" w:space="0" w:color="000000"/>
              <w:right w:val="single" w:sz="4" w:space="0" w:color="000000"/>
            </w:tcBorders>
            <w:shd w:val="clear" w:color="auto" w:fill="auto"/>
            <w:vAlign w:val="center"/>
            <w:hideMark/>
          </w:tcPr>
          <w:p w14:paraId="29107F59" w14:textId="77777777" w:rsidR="004D46D1" w:rsidRPr="00A34907" w:rsidRDefault="004D46D1" w:rsidP="00A34907">
            <w:pPr>
              <w:jc w:val="center"/>
              <w:outlineLvl w:val="2"/>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78F24515" w14:textId="77777777" w:rsidR="004D46D1" w:rsidRPr="00A34907" w:rsidRDefault="004D46D1" w:rsidP="00A34907">
            <w:pPr>
              <w:jc w:val="right"/>
              <w:outlineLvl w:val="2"/>
              <w:rPr>
                <w:rFonts w:ascii="Times New Roman" w:hAnsi="Times New Roman" w:cs="Times New Roman"/>
                <w:color w:val="000000"/>
              </w:rPr>
            </w:pPr>
            <w:r w:rsidRPr="00A34907">
              <w:rPr>
                <w:rFonts w:ascii="Times New Roman" w:hAnsi="Times New Roman" w:cs="Times New Roman"/>
                <w:color w:val="000000"/>
              </w:rPr>
              <w:t>4 903 864,00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15128F9" w14:textId="77777777" w:rsidR="004D46D1" w:rsidRPr="00A34907" w:rsidRDefault="004D46D1" w:rsidP="00A34907">
            <w:pPr>
              <w:jc w:val="right"/>
              <w:outlineLvl w:val="2"/>
              <w:rPr>
                <w:rFonts w:ascii="Times New Roman" w:hAnsi="Times New Roman" w:cs="Times New Roman"/>
                <w:color w:val="000000"/>
              </w:rPr>
            </w:pPr>
            <w:r w:rsidRPr="00A34907">
              <w:rPr>
                <w:rFonts w:ascii="Times New Roman" w:hAnsi="Times New Roman" w:cs="Times New Roman"/>
                <w:color w:val="000000"/>
              </w:rPr>
              <w:t>4 903 864,00</w:t>
            </w:r>
          </w:p>
        </w:tc>
      </w:tr>
      <w:tr w:rsidR="004D46D1" w:rsidRPr="00A34907" w14:paraId="29324EE8"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78F9F87" w14:textId="77777777" w:rsidR="004D46D1" w:rsidRPr="00A34907" w:rsidRDefault="004D46D1"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"Организация предоставления дополнительного образования детей в муниципальных образовательных организациях дополнительного образования"</w:t>
            </w:r>
          </w:p>
        </w:tc>
        <w:tc>
          <w:tcPr>
            <w:tcW w:w="1127" w:type="dxa"/>
            <w:tcBorders>
              <w:top w:val="nil"/>
              <w:left w:val="nil"/>
              <w:bottom w:val="single" w:sz="4" w:space="0" w:color="000000"/>
              <w:right w:val="single" w:sz="4" w:space="0" w:color="000000"/>
            </w:tcBorders>
            <w:shd w:val="clear" w:color="auto" w:fill="auto"/>
            <w:vAlign w:val="center"/>
            <w:hideMark/>
          </w:tcPr>
          <w:p w14:paraId="5BE7FEE1"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0703</w:t>
            </w:r>
          </w:p>
        </w:tc>
        <w:tc>
          <w:tcPr>
            <w:tcW w:w="1283" w:type="dxa"/>
            <w:tcBorders>
              <w:top w:val="nil"/>
              <w:left w:val="nil"/>
              <w:bottom w:val="single" w:sz="4" w:space="0" w:color="000000"/>
              <w:right w:val="single" w:sz="4" w:space="0" w:color="000000"/>
            </w:tcBorders>
            <w:shd w:val="clear" w:color="auto" w:fill="auto"/>
            <w:vAlign w:val="center"/>
            <w:hideMark/>
          </w:tcPr>
          <w:p w14:paraId="6E29F77F"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02 3 02 00000</w:t>
            </w:r>
          </w:p>
        </w:tc>
        <w:tc>
          <w:tcPr>
            <w:tcW w:w="1222" w:type="dxa"/>
            <w:tcBorders>
              <w:top w:val="nil"/>
              <w:left w:val="nil"/>
              <w:bottom w:val="single" w:sz="4" w:space="0" w:color="000000"/>
              <w:right w:val="single" w:sz="4" w:space="0" w:color="000000"/>
            </w:tcBorders>
            <w:shd w:val="clear" w:color="auto" w:fill="auto"/>
            <w:vAlign w:val="center"/>
            <w:hideMark/>
          </w:tcPr>
          <w:p w14:paraId="5B08A358"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756F497F"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4 903 864,00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96387DE"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4 903 864,00</w:t>
            </w:r>
          </w:p>
        </w:tc>
      </w:tr>
      <w:tr w:rsidR="004D46D1" w:rsidRPr="00A34907" w14:paraId="213C1A52" w14:textId="77777777" w:rsidTr="004D46D1">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A09EB48" w14:textId="77777777" w:rsidR="004D46D1" w:rsidRPr="00A34907" w:rsidRDefault="004D46D1" w:rsidP="00A34907">
            <w:pPr>
              <w:outlineLvl w:val="4"/>
              <w:rPr>
                <w:rFonts w:ascii="Times New Roman" w:hAnsi="Times New Roman" w:cs="Times New Roman"/>
                <w:color w:val="000000"/>
              </w:rPr>
            </w:pPr>
            <w:r w:rsidRPr="00A34907">
              <w:rPr>
                <w:rFonts w:ascii="Times New Roman" w:hAnsi="Times New Roman" w:cs="Times New Roman"/>
                <w:color w:val="000000"/>
              </w:rPr>
              <w:t>Организация предоставления дополнительного образования детей государственных образовательных организациях дополнительного образования детей МР "Медынский район"</w:t>
            </w:r>
          </w:p>
        </w:tc>
        <w:tc>
          <w:tcPr>
            <w:tcW w:w="1127" w:type="dxa"/>
            <w:tcBorders>
              <w:top w:val="nil"/>
              <w:left w:val="nil"/>
              <w:bottom w:val="single" w:sz="4" w:space="0" w:color="000000"/>
              <w:right w:val="single" w:sz="4" w:space="0" w:color="000000"/>
            </w:tcBorders>
            <w:shd w:val="clear" w:color="auto" w:fill="auto"/>
            <w:vAlign w:val="center"/>
            <w:hideMark/>
          </w:tcPr>
          <w:p w14:paraId="3993EA32"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0703</w:t>
            </w:r>
          </w:p>
        </w:tc>
        <w:tc>
          <w:tcPr>
            <w:tcW w:w="1283" w:type="dxa"/>
            <w:tcBorders>
              <w:top w:val="nil"/>
              <w:left w:val="nil"/>
              <w:bottom w:val="single" w:sz="4" w:space="0" w:color="000000"/>
              <w:right w:val="single" w:sz="4" w:space="0" w:color="000000"/>
            </w:tcBorders>
            <w:shd w:val="clear" w:color="auto" w:fill="auto"/>
            <w:vAlign w:val="center"/>
            <w:hideMark/>
          </w:tcPr>
          <w:p w14:paraId="7A8C4D1D"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02 3 02 02110</w:t>
            </w:r>
          </w:p>
        </w:tc>
        <w:tc>
          <w:tcPr>
            <w:tcW w:w="1222" w:type="dxa"/>
            <w:tcBorders>
              <w:top w:val="nil"/>
              <w:left w:val="nil"/>
              <w:bottom w:val="single" w:sz="4" w:space="0" w:color="000000"/>
              <w:right w:val="single" w:sz="4" w:space="0" w:color="000000"/>
            </w:tcBorders>
            <w:shd w:val="clear" w:color="auto" w:fill="auto"/>
            <w:vAlign w:val="center"/>
            <w:hideMark/>
          </w:tcPr>
          <w:p w14:paraId="73774047"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40E9CF9D"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4 903 864,00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4CEA28F"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4 903 864,00</w:t>
            </w:r>
          </w:p>
        </w:tc>
      </w:tr>
      <w:tr w:rsidR="004D46D1" w:rsidRPr="00A34907" w14:paraId="3C0BB6EA" w14:textId="77777777" w:rsidTr="004D46D1">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9CA86B8"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7" w:type="dxa"/>
            <w:tcBorders>
              <w:top w:val="nil"/>
              <w:left w:val="nil"/>
              <w:bottom w:val="single" w:sz="4" w:space="0" w:color="000000"/>
              <w:right w:val="single" w:sz="4" w:space="0" w:color="000000"/>
            </w:tcBorders>
            <w:shd w:val="clear" w:color="auto" w:fill="auto"/>
            <w:vAlign w:val="center"/>
            <w:hideMark/>
          </w:tcPr>
          <w:p w14:paraId="099F0CE6"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0703</w:t>
            </w:r>
          </w:p>
        </w:tc>
        <w:tc>
          <w:tcPr>
            <w:tcW w:w="1283" w:type="dxa"/>
            <w:tcBorders>
              <w:top w:val="nil"/>
              <w:left w:val="nil"/>
              <w:bottom w:val="single" w:sz="4" w:space="0" w:color="000000"/>
              <w:right w:val="single" w:sz="4" w:space="0" w:color="000000"/>
            </w:tcBorders>
            <w:shd w:val="clear" w:color="auto" w:fill="auto"/>
            <w:vAlign w:val="center"/>
            <w:hideMark/>
          </w:tcPr>
          <w:p w14:paraId="35BE950B"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02 3 02 02110</w:t>
            </w:r>
          </w:p>
        </w:tc>
        <w:tc>
          <w:tcPr>
            <w:tcW w:w="1222" w:type="dxa"/>
            <w:tcBorders>
              <w:top w:val="nil"/>
              <w:left w:val="nil"/>
              <w:bottom w:val="single" w:sz="4" w:space="0" w:color="000000"/>
              <w:right w:val="single" w:sz="4" w:space="0" w:color="000000"/>
            </w:tcBorders>
            <w:shd w:val="clear" w:color="auto" w:fill="auto"/>
            <w:vAlign w:val="center"/>
            <w:hideMark/>
          </w:tcPr>
          <w:p w14:paraId="6B689764"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684D3B6"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4 745 364,00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0BAB4AC"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4 745 364,00</w:t>
            </w:r>
          </w:p>
        </w:tc>
      </w:tr>
      <w:tr w:rsidR="004D46D1" w:rsidRPr="00A34907" w14:paraId="2BA09ED4"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87514E9"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Расходы на выплаты персоналу казенных учреждений</w:t>
            </w:r>
          </w:p>
        </w:tc>
        <w:tc>
          <w:tcPr>
            <w:tcW w:w="1127" w:type="dxa"/>
            <w:tcBorders>
              <w:top w:val="nil"/>
              <w:left w:val="nil"/>
              <w:bottom w:val="single" w:sz="4" w:space="0" w:color="000000"/>
              <w:right w:val="single" w:sz="4" w:space="0" w:color="000000"/>
            </w:tcBorders>
            <w:shd w:val="clear" w:color="auto" w:fill="auto"/>
            <w:vAlign w:val="center"/>
            <w:hideMark/>
          </w:tcPr>
          <w:p w14:paraId="2EB009AF"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0703</w:t>
            </w:r>
          </w:p>
        </w:tc>
        <w:tc>
          <w:tcPr>
            <w:tcW w:w="1283" w:type="dxa"/>
            <w:tcBorders>
              <w:top w:val="nil"/>
              <w:left w:val="nil"/>
              <w:bottom w:val="single" w:sz="4" w:space="0" w:color="000000"/>
              <w:right w:val="single" w:sz="4" w:space="0" w:color="000000"/>
            </w:tcBorders>
            <w:shd w:val="clear" w:color="auto" w:fill="auto"/>
            <w:vAlign w:val="center"/>
            <w:hideMark/>
          </w:tcPr>
          <w:p w14:paraId="32704CA7"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02 3 02 02110</w:t>
            </w:r>
          </w:p>
        </w:tc>
        <w:tc>
          <w:tcPr>
            <w:tcW w:w="1222" w:type="dxa"/>
            <w:tcBorders>
              <w:top w:val="nil"/>
              <w:left w:val="nil"/>
              <w:bottom w:val="single" w:sz="4" w:space="0" w:color="000000"/>
              <w:right w:val="single" w:sz="4" w:space="0" w:color="000000"/>
            </w:tcBorders>
            <w:shd w:val="clear" w:color="auto" w:fill="auto"/>
            <w:vAlign w:val="center"/>
            <w:hideMark/>
          </w:tcPr>
          <w:p w14:paraId="1939607D"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110</w:t>
            </w:r>
          </w:p>
        </w:tc>
        <w:tc>
          <w:tcPr>
            <w:tcW w:w="1462" w:type="dxa"/>
            <w:tcBorders>
              <w:top w:val="nil"/>
              <w:left w:val="nil"/>
              <w:bottom w:val="single" w:sz="4" w:space="0" w:color="000000"/>
              <w:right w:val="single" w:sz="4" w:space="0" w:color="000000"/>
            </w:tcBorders>
            <w:shd w:val="clear" w:color="000000" w:fill="FFFFFF"/>
            <w:noWrap/>
            <w:vAlign w:val="center"/>
            <w:hideMark/>
          </w:tcPr>
          <w:p w14:paraId="49374944"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4 745 364,00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90295D5"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4 745 364,00</w:t>
            </w:r>
          </w:p>
        </w:tc>
      </w:tr>
      <w:tr w:rsidR="004D46D1" w:rsidRPr="00A34907" w14:paraId="5155303C"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BF9F259"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4ED3172C"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0703</w:t>
            </w:r>
          </w:p>
        </w:tc>
        <w:tc>
          <w:tcPr>
            <w:tcW w:w="1283" w:type="dxa"/>
            <w:tcBorders>
              <w:top w:val="nil"/>
              <w:left w:val="nil"/>
              <w:bottom w:val="single" w:sz="4" w:space="0" w:color="000000"/>
              <w:right w:val="single" w:sz="4" w:space="0" w:color="000000"/>
            </w:tcBorders>
            <w:shd w:val="clear" w:color="auto" w:fill="auto"/>
            <w:vAlign w:val="center"/>
            <w:hideMark/>
          </w:tcPr>
          <w:p w14:paraId="132CE0D5"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02 3 02 02110</w:t>
            </w:r>
          </w:p>
        </w:tc>
        <w:tc>
          <w:tcPr>
            <w:tcW w:w="1222" w:type="dxa"/>
            <w:tcBorders>
              <w:top w:val="nil"/>
              <w:left w:val="nil"/>
              <w:bottom w:val="single" w:sz="4" w:space="0" w:color="000000"/>
              <w:right w:val="single" w:sz="4" w:space="0" w:color="000000"/>
            </w:tcBorders>
            <w:shd w:val="clear" w:color="auto" w:fill="auto"/>
            <w:vAlign w:val="center"/>
            <w:hideMark/>
          </w:tcPr>
          <w:p w14:paraId="3BBA09CB"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B169659"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150 500,00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C92B9DC"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150 500,00</w:t>
            </w:r>
          </w:p>
        </w:tc>
      </w:tr>
      <w:tr w:rsidR="004D46D1" w:rsidRPr="00A34907" w14:paraId="7BFF28CB"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C284BFB"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40F7C263"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0703</w:t>
            </w:r>
          </w:p>
        </w:tc>
        <w:tc>
          <w:tcPr>
            <w:tcW w:w="1283" w:type="dxa"/>
            <w:tcBorders>
              <w:top w:val="nil"/>
              <w:left w:val="nil"/>
              <w:bottom w:val="single" w:sz="4" w:space="0" w:color="000000"/>
              <w:right w:val="single" w:sz="4" w:space="0" w:color="000000"/>
            </w:tcBorders>
            <w:shd w:val="clear" w:color="auto" w:fill="auto"/>
            <w:vAlign w:val="center"/>
            <w:hideMark/>
          </w:tcPr>
          <w:p w14:paraId="7BE92082"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02 3 02 02110</w:t>
            </w:r>
          </w:p>
        </w:tc>
        <w:tc>
          <w:tcPr>
            <w:tcW w:w="1222" w:type="dxa"/>
            <w:tcBorders>
              <w:top w:val="nil"/>
              <w:left w:val="nil"/>
              <w:bottom w:val="single" w:sz="4" w:space="0" w:color="000000"/>
              <w:right w:val="single" w:sz="4" w:space="0" w:color="000000"/>
            </w:tcBorders>
            <w:shd w:val="clear" w:color="auto" w:fill="auto"/>
            <w:vAlign w:val="center"/>
            <w:hideMark/>
          </w:tcPr>
          <w:p w14:paraId="3991258B"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1462" w:type="dxa"/>
            <w:tcBorders>
              <w:top w:val="nil"/>
              <w:left w:val="nil"/>
              <w:bottom w:val="single" w:sz="4" w:space="0" w:color="000000"/>
              <w:right w:val="single" w:sz="4" w:space="0" w:color="000000"/>
            </w:tcBorders>
            <w:shd w:val="clear" w:color="000000" w:fill="FFFFFF"/>
            <w:noWrap/>
            <w:vAlign w:val="center"/>
            <w:hideMark/>
          </w:tcPr>
          <w:p w14:paraId="105A2B54"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150 500,00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E3CE338"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150 500,00</w:t>
            </w:r>
          </w:p>
        </w:tc>
      </w:tr>
      <w:tr w:rsidR="004D46D1" w:rsidRPr="00A34907" w14:paraId="141F045E"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6CCF8D3"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Иные бюджетные ассигнования</w:t>
            </w:r>
          </w:p>
        </w:tc>
        <w:tc>
          <w:tcPr>
            <w:tcW w:w="1127" w:type="dxa"/>
            <w:tcBorders>
              <w:top w:val="nil"/>
              <w:left w:val="nil"/>
              <w:bottom w:val="single" w:sz="4" w:space="0" w:color="000000"/>
              <w:right w:val="single" w:sz="4" w:space="0" w:color="000000"/>
            </w:tcBorders>
            <w:shd w:val="clear" w:color="auto" w:fill="auto"/>
            <w:vAlign w:val="center"/>
            <w:hideMark/>
          </w:tcPr>
          <w:p w14:paraId="00725A8C"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0703</w:t>
            </w:r>
          </w:p>
        </w:tc>
        <w:tc>
          <w:tcPr>
            <w:tcW w:w="1283" w:type="dxa"/>
            <w:tcBorders>
              <w:top w:val="nil"/>
              <w:left w:val="nil"/>
              <w:bottom w:val="single" w:sz="4" w:space="0" w:color="000000"/>
              <w:right w:val="single" w:sz="4" w:space="0" w:color="000000"/>
            </w:tcBorders>
            <w:shd w:val="clear" w:color="auto" w:fill="auto"/>
            <w:vAlign w:val="center"/>
            <w:hideMark/>
          </w:tcPr>
          <w:p w14:paraId="3E08608F"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02 3 02 02110</w:t>
            </w:r>
          </w:p>
        </w:tc>
        <w:tc>
          <w:tcPr>
            <w:tcW w:w="1222" w:type="dxa"/>
            <w:tcBorders>
              <w:top w:val="nil"/>
              <w:left w:val="nil"/>
              <w:bottom w:val="single" w:sz="4" w:space="0" w:color="000000"/>
              <w:right w:val="single" w:sz="4" w:space="0" w:color="000000"/>
            </w:tcBorders>
            <w:shd w:val="clear" w:color="auto" w:fill="auto"/>
            <w:vAlign w:val="center"/>
            <w:hideMark/>
          </w:tcPr>
          <w:p w14:paraId="626D3487"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800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284F789"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8 000,00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2190A1B"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8 000,00</w:t>
            </w:r>
          </w:p>
        </w:tc>
      </w:tr>
      <w:tr w:rsidR="004D46D1" w:rsidRPr="00A34907" w14:paraId="4D2D3A4E"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4F74891"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Уплата налогов, сборов и иных платежей</w:t>
            </w:r>
          </w:p>
        </w:tc>
        <w:tc>
          <w:tcPr>
            <w:tcW w:w="1127" w:type="dxa"/>
            <w:tcBorders>
              <w:top w:val="nil"/>
              <w:left w:val="nil"/>
              <w:bottom w:val="single" w:sz="4" w:space="0" w:color="000000"/>
              <w:right w:val="single" w:sz="4" w:space="0" w:color="000000"/>
            </w:tcBorders>
            <w:shd w:val="clear" w:color="auto" w:fill="auto"/>
            <w:vAlign w:val="center"/>
            <w:hideMark/>
          </w:tcPr>
          <w:p w14:paraId="1DA7A1EB"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0703</w:t>
            </w:r>
          </w:p>
        </w:tc>
        <w:tc>
          <w:tcPr>
            <w:tcW w:w="1283" w:type="dxa"/>
            <w:tcBorders>
              <w:top w:val="nil"/>
              <w:left w:val="nil"/>
              <w:bottom w:val="single" w:sz="4" w:space="0" w:color="000000"/>
              <w:right w:val="single" w:sz="4" w:space="0" w:color="000000"/>
            </w:tcBorders>
            <w:shd w:val="clear" w:color="auto" w:fill="auto"/>
            <w:vAlign w:val="center"/>
            <w:hideMark/>
          </w:tcPr>
          <w:p w14:paraId="42FB7389"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02 3 02 02110</w:t>
            </w:r>
          </w:p>
        </w:tc>
        <w:tc>
          <w:tcPr>
            <w:tcW w:w="1222" w:type="dxa"/>
            <w:tcBorders>
              <w:top w:val="nil"/>
              <w:left w:val="nil"/>
              <w:bottom w:val="single" w:sz="4" w:space="0" w:color="000000"/>
              <w:right w:val="single" w:sz="4" w:space="0" w:color="000000"/>
            </w:tcBorders>
            <w:shd w:val="clear" w:color="auto" w:fill="auto"/>
            <w:vAlign w:val="center"/>
            <w:hideMark/>
          </w:tcPr>
          <w:p w14:paraId="438C2D54"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850</w:t>
            </w:r>
          </w:p>
        </w:tc>
        <w:tc>
          <w:tcPr>
            <w:tcW w:w="1462" w:type="dxa"/>
            <w:tcBorders>
              <w:top w:val="nil"/>
              <w:left w:val="nil"/>
              <w:bottom w:val="single" w:sz="4" w:space="0" w:color="000000"/>
              <w:right w:val="single" w:sz="4" w:space="0" w:color="000000"/>
            </w:tcBorders>
            <w:shd w:val="clear" w:color="000000" w:fill="FFFFFF"/>
            <w:noWrap/>
            <w:vAlign w:val="center"/>
            <w:hideMark/>
          </w:tcPr>
          <w:p w14:paraId="73B3D231"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8 000,00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493AA78"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8 000,00</w:t>
            </w:r>
          </w:p>
        </w:tc>
      </w:tr>
      <w:tr w:rsidR="004D46D1" w:rsidRPr="00A34907" w14:paraId="6539F9F0"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5B229488" w14:textId="77777777" w:rsidR="004D46D1" w:rsidRPr="00A34907" w:rsidRDefault="004D46D1" w:rsidP="00A34907">
            <w:pPr>
              <w:outlineLvl w:val="1"/>
              <w:rPr>
                <w:rFonts w:ascii="Times New Roman" w:hAnsi="Times New Roman" w:cs="Times New Roman"/>
                <w:color w:val="000000"/>
              </w:rPr>
            </w:pPr>
            <w:r w:rsidRPr="00A34907">
              <w:rPr>
                <w:rFonts w:ascii="Times New Roman" w:hAnsi="Times New Roman" w:cs="Times New Roman"/>
                <w:color w:val="000000"/>
              </w:rPr>
              <w:t>Муниципальная программа муниципального района "Медынский район" "Развитие культуры в МР "Медынский район"</w:t>
            </w:r>
          </w:p>
        </w:tc>
        <w:tc>
          <w:tcPr>
            <w:tcW w:w="1127" w:type="dxa"/>
            <w:tcBorders>
              <w:top w:val="nil"/>
              <w:left w:val="nil"/>
              <w:bottom w:val="single" w:sz="4" w:space="0" w:color="000000"/>
              <w:right w:val="single" w:sz="4" w:space="0" w:color="000000"/>
            </w:tcBorders>
            <w:shd w:val="clear" w:color="auto" w:fill="auto"/>
            <w:vAlign w:val="center"/>
            <w:hideMark/>
          </w:tcPr>
          <w:p w14:paraId="58A90936" w14:textId="77777777" w:rsidR="004D46D1" w:rsidRPr="00A34907" w:rsidRDefault="004D46D1" w:rsidP="00A34907">
            <w:pPr>
              <w:jc w:val="center"/>
              <w:outlineLvl w:val="1"/>
              <w:rPr>
                <w:rFonts w:ascii="Times New Roman" w:hAnsi="Times New Roman" w:cs="Times New Roman"/>
                <w:color w:val="000000"/>
              </w:rPr>
            </w:pPr>
            <w:r w:rsidRPr="00A34907">
              <w:rPr>
                <w:rFonts w:ascii="Times New Roman" w:hAnsi="Times New Roman" w:cs="Times New Roman"/>
                <w:color w:val="000000"/>
              </w:rPr>
              <w:t>0703</w:t>
            </w:r>
          </w:p>
        </w:tc>
        <w:tc>
          <w:tcPr>
            <w:tcW w:w="1283" w:type="dxa"/>
            <w:tcBorders>
              <w:top w:val="nil"/>
              <w:left w:val="nil"/>
              <w:bottom w:val="single" w:sz="4" w:space="0" w:color="000000"/>
              <w:right w:val="single" w:sz="4" w:space="0" w:color="000000"/>
            </w:tcBorders>
            <w:shd w:val="clear" w:color="auto" w:fill="auto"/>
            <w:vAlign w:val="center"/>
            <w:hideMark/>
          </w:tcPr>
          <w:p w14:paraId="67D3345B" w14:textId="77777777" w:rsidR="004D46D1" w:rsidRPr="00A34907" w:rsidRDefault="004D46D1" w:rsidP="00A34907">
            <w:pPr>
              <w:jc w:val="center"/>
              <w:outlineLvl w:val="1"/>
              <w:rPr>
                <w:rFonts w:ascii="Times New Roman" w:hAnsi="Times New Roman" w:cs="Times New Roman"/>
                <w:color w:val="000000"/>
              </w:rPr>
            </w:pPr>
            <w:r w:rsidRPr="00A34907">
              <w:rPr>
                <w:rFonts w:ascii="Times New Roman" w:hAnsi="Times New Roman" w:cs="Times New Roman"/>
                <w:color w:val="000000"/>
              </w:rPr>
              <w:t>11 0 00 00000</w:t>
            </w:r>
          </w:p>
        </w:tc>
        <w:tc>
          <w:tcPr>
            <w:tcW w:w="1222" w:type="dxa"/>
            <w:tcBorders>
              <w:top w:val="nil"/>
              <w:left w:val="nil"/>
              <w:bottom w:val="single" w:sz="4" w:space="0" w:color="000000"/>
              <w:right w:val="single" w:sz="4" w:space="0" w:color="000000"/>
            </w:tcBorders>
            <w:shd w:val="clear" w:color="auto" w:fill="auto"/>
            <w:vAlign w:val="center"/>
            <w:hideMark/>
          </w:tcPr>
          <w:p w14:paraId="2C8C7BCC" w14:textId="77777777" w:rsidR="004D46D1" w:rsidRPr="00A34907" w:rsidRDefault="004D46D1" w:rsidP="00A34907">
            <w:pPr>
              <w:jc w:val="center"/>
              <w:outlineLvl w:val="1"/>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24761ACD" w14:textId="77777777" w:rsidR="004D46D1" w:rsidRPr="00A34907" w:rsidRDefault="004D46D1" w:rsidP="00A34907">
            <w:pPr>
              <w:jc w:val="right"/>
              <w:outlineLvl w:val="1"/>
              <w:rPr>
                <w:rFonts w:ascii="Times New Roman" w:hAnsi="Times New Roman" w:cs="Times New Roman"/>
                <w:color w:val="000000"/>
              </w:rPr>
            </w:pPr>
            <w:r w:rsidRPr="00A34907">
              <w:rPr>
                <w:rFonts w:ascii="Times New Roman" w:hAnsi="Times New Roman" w:cs="Times New Roman"/>
                <w:color w:val="000000"/>
              </w:rPr>
              <w:t>11 000 000,00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1EEEE35" w14:textId="77777777" w:rsidR="004D46D1" w:rsidRPr="00A34907" w:rsidRDefault="004D46D1" w:rsidP="00A34907">
            <w:pPr>
              <w:jc w:val="right"/>
              <w:outlineLvl w:val="1"/>
              <w:rPr>
                <w:rFonts w:ascii="Times New Roman" w:hAnsi="Times New Roman" w:cs="Times New Roman"/>
                <w:color w:val="000000"/>
              </w:rPr>
            </w:pPr>
            <w:r w:rsidRPr="00A34907">
              <w:rPr>
                <w:rFonts w:ascii="Times New Roman" w:hAnsi="Times New Roman" w:cs="Times New Roman"/>
                <w:color w:val="000000"/>
              </w:rPr>
              <w:t>11 326 559,00</w:t>
            </w:r>
          </w:p>
        </w:tc>
      </w:tr>
      <w:tr w:rsidR="004D46D1" w:rsidRPr="00A34907" w14:paraId="7C186ED5"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C366558" w14:textId="77777777" w:rsidR="004D46D1" w:rsidRPr="00A34907" w:rsidRDefault="004D46D1" w:rsidP="00A34907">
            <w:pPr>
              <w:outlineLvl w:val="2"/>
              <w:rPr>
                <w:rFonts w:ascii="Times New Roman" w:hAnsi="Times New Roman" w:cs="Times New Roman"/>
                <w:color w:val="000000"/>
              </w:rPr>
            </w:pPr>
            <w:r w:rsidRPr="00A34907">
              <w:rPr>
                <w:rFonts w:ascii="Times New Roman" w:hAnsi="Times New Roman" w:cs="Times New Roman"/>
                <w:color w:val="000000"/>
              </w:rPr>
              <w:t>Подпрограмма "Развитие учреждений культуры и образования в сфере культуры"</w:t>
            </w:r>
          </w:p>
        </w:tc>
        <w:tc>
          <w:tcPr>
            <w:tcW w:w="1127" w:type="dxa"/>
            <w:tcBorders>
              <w:top w:val="nil"/>
              <w:left w:val="nil"/>
              <w:bottom w:val="single" w:sz="4" w:space="0" w:color="000000"/>
              <w:right w:val="single" w:sz="4" w:space="0" w:color="000000"/>
            </w:tcBorders>
            <w:shd w:val="clear" w:color="auto" w:fill="auto"/>
            <w:vAlign w:val="center"/>
            <w:hideMark/>
          </w:tcPr>
          <w:p w14:paraId="4DDAD628" w14:textId="77777777" w:rsidR="004D46D1" w:rsidRPr="00A34907" w:rsidRDefault="004D46D1" w:rsidP="00A34907">
            <w:pPr>
              <w:jc w:val="center"/>
              <w:outlineLvl w:val="2"/>
              <w:rPr>
                <w:rFonts w:ascii="Times New Roman" w:hAnsi="Times New Roman" w:cs="Times New Roman"/>
                <w:color w:val="000000"/>
              </w:rPr>
            </w:pPr>
            <w:r w:rsidRPr="00A34907">
              <w:rPr>
                <w:rFonts w:ascii="Times New Roman" w:hAnsi="Times New Roman" w:cs="Times New Roman"/>
                <w:color w:val="000000"/>
              </w:rPr>
              <w:t>0703</w:t>
            </w:r>
          </w:p>
        </w:tc>
        <w:tc>
          <w:tcPr>
            <w:tcW w:w="1283" w:type="dxa"/>
            <w:tcBorders>
              <w:top w:val="nil"/>
              <w:left w:val="nil"/>
              <w:bottom w:val="single" w:sz="4" w:space="0" w:color="000000"/>
              <w:right w:val="single" w:sz="4" w:space="0" w:color="000000"/>
            </w:tcBorders>
            <w:shd w:val="clear" w:color="auto" w:fill="auto"/>
            <w:vAlign w:val="center"/>
            <w:hideMark/>
          </w:tcPr>
          <w:p w14:paraId="5F5699AA" w14:textId="77777777" w:rsidR="004D46D1" w:rsidRPr="00A34907" w:rsidRDefault="004D46D1" w:rsidP="00A34907">
            <w:pPr>
              <w:jc w:val="center"/>
              <w:outlineLvl w:val="2"/>
              <w:rPr>
                <w:rFonts w:ascii="Times New Roman" w:hAnsi="Times New Roman" w:cs="Times New Roman"/>
                <w:color w:val="000000"/>
              </w:rPr>
            </w:pPr>
            <w:r w:rsidRPr="00A34907">
              <w:rPr>
                <w:rFonts w:ascii="Times New Roman" w:hAnsi="Times New Roman" w:cs="Times New Roman"/>
                <w:color w:val="000000"/>
              </w:rPr>
              <w:t>11 1 00 00000</w:t>
            </w:r>
          </w:p>
        </w:tc>
        <w:tc>
          <w:tcPr>
            <w:tcW w:w="1222" w:type="dxa"/>
            <w:tcBorders>
              <w:top w:val="nil"/>
              <w:left w:val="nil"/>
              <w:bottom w:val="single" w:sz="4" w:space="0" w:color="000000"/>
              <w:right w:val="single" w:sz="4" w:space="0" w:color="000000"/>
            </w:tcBorders>
            <w:shd w:val="clear" w:color="auto" w:fill="auto"/>
            <w:vAlign w:val="center"/>
            <w:hideMark/>
          </w:tcPr>
          <w:p w14:paraId="1852067F" w14:textId="77777777" w:rsidR="004D46D1" w:rsidRPr="00A34907" w:rsidRDefault="004D46D1" w:rsidP="00A34907">
            <w:pPr>
              <w:jc w:val="center"/>
              <w:outlineLvl w:val="2"/>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1DCFF3A8" w14:textId="77777777" w:rsidR="004D46D1" w:rsidRPr="00A34907" w:rsidRDefault="004D46D1" w:rsidP="00A34907">
            <w:pPr>
              <w:jc w:val="right"/>
              <w:outlineLvl w:val="2"/>
              <w:rPr>
                <w:rFonts w:ascii="Times New Roman" w:hAnsi="Times New Roman" w:cs="Times New Roman"/>
                <w:color w:val="000000"/>
              </w:rPr>
            </w:pPr>
            <w:r w:rsidRPr="00A34907">
              <w:rPr>
                <w:rFonts w:ascii="Times New Roman" w:hAnsi="Times New Roman" w:cs="Times New Roman"/>
                <w:color w:val="000000"/>
              </w:rPr>
              <w:t>11 000 000,00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DC32C60" w14:textId="77777777" w:rsidR="004D46D1" w:rsidRPr="00A34907" w:rsidRDefault="004D46D1" w:rsidP="00A34907">
            <w:pPr>
              <w:jc w:val="right"/>
              <w:outlineLvl w:val="2"/>
              <w:rPr>
                <w:rFonts w:ascii="Times New Roman" w:hAnsi="Times New Roman" w:cs="Times New Roman"/>
                <w:color w:val="000000"/>
              </w:rPr>
            </w:pPr>
            <w:r w:rsidRPr="00A34907">
              <w:rPr>
                <w:rFonts w:ascii="Times New Roman" w:hAnsi="Times New Roman" w:cs="Times New Roman"/>
                <w:color w:val="000000"/>
              </w:rPr>
              <w:t>11 326 559,00</w:t>
            </w:r>
          </w:p>
        </w:tc>
      </w:tr>
      <w:tr w:rsidR="004D46D1" w:rsidRPr="00A34907" w14:paraId="527D3EB6"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5060EE51" w14:textId="77777777" w:rsidR="004D46D1" w:rsidRPr="00A34907" w:rsidRDefault="004D46D1"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"Содержание и организация деятельности муниципальных образовательных учреждений дополнительного образования"</w:t>
            </w:r>
          </w:p>
        </w:tc>
        <w:tc>
          <w:tcPr>
            <w:tcW w:w="1127" w:type="dxa"/>
            <w:tcBorders>
              <w:top w:val="nil"/>
              <w:left w:val="nil"/>
              <w:bottom w:val="single" w:sz="4" w:space="0" w:color="000000"/>
              <w:right w:val="single" w:sz="4" w:space="0" w:color="000000"/>
            </w:tcBorders>
            <w:shd w:val="clear" w:color="auto" w:fill="auto"/>
            <w:vAlign w:val="center"/>
            <w:hideMark/>
          </w:tcPr>
          <w:p w14:paraId="31A38CE4"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0703</w:t>
            </w:r>
          </w:p>
        </w:tc>
        <w:tc>
          <w:tcPr>
            <w:tcW w:w="1283" w:type="dxa"/>
            <w:tcBorders>
              <w:top w:val="nil"/>
              <w:left w:val="nil"/>
              <w:bottom w:val="single" w:sz="4" w:space="0" w:color="000000"/>
              <w:right w:val="single" w:sz="4" w:space="0" w:color="000000"/>
            </w:tcBorders>
            <w:shd w:val="clear" w:color="auto" w:fill="auto"/>
            <w:vAlign w:val="center"/>
            <w:hideMark/>
          </w:tcPr>
          <w:p w14:paraId="6A60DD25"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11 1 04 00000</w:t>
            </w:r>
          </w:p>
        </w:tc>
        <w:tc>
          <w:tcPr>
            <w:tcW w:w="1222" w:type="dxa"/>
            <w:tcBorders>
              <w:top w:val="nil"/>
              <w:left w:val="nil"/>
              <w:bottom w:val="single" w:sz="4" w:space="0" w:color="000000"/>
              <w:right w:val="single" w:sz="4" w:space="0" w:color="000000"/>
            </w:tcBorders>
            <w:shd w:val="clear" w:color="auto" w:fill="auto"/>
            <w:vAlign w:val="center"/>
            <w:hideMark/>
          </w:tcPr>
          <w:p w14:paraId="2110B7E0"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196AC147"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11 000 000,00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F857D69"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11 326 559,00</w:t>
            </w:r>
          </w:p>
        </w:tc>
      </w:tr>
      <w:tr w:rsidR="004D46D1" w:rsidRPr="00A34907" w14:paraId="122DE4E4"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9DBA1B0" w14:textId="77777777" w:rsidR="004D46D1" w:rsidRPr="00A34907" w:rsidRDefault="004D46D1" w:rsidP="00A34907">
            <w:pPr>
              <w:outlineLvl w:val="4"/>
              <w:rPr>
                <w:rFonts w:ascii="Times New Roman" w:hAnsi="Times New Roman" w:cs="Times New Roman"/>
                <w:color w:val="000000"/>
              </w:rPr>
            </w:pPr>
            <w:r w:rsidRPr="00A34907">
              <w:rPr>
                <w:rFonts w:ascii="Times New Roman" w:hAnsi="Times New Roman" w:cs="Times New Roman"/>
                <w:color w:val="000000"/>
              </w:rPr>
              <w:t>Развитие образования в сфере культуры МР "Медынский район"</w:t>
            </w:r>
          </w:p>
        </w:tc>
        <w:tc>
          <w:tcPr>
            <w:tcW w:w="1127" w:type="dxa"/>
            <w:tcBorders>
              <w:top w:val="nil"/>
              <w:left w:val="nil"/>
              <w:bottom w:val="single" w:sz="4" w:space="0" w:color="000000"/>
              <w:right w:val="single" w:sz="4" w:space="0" w:color="000000"/>
            </w:tcBorders>
            <w:shd w:val="clear" w:color="auto" w:fill="auto"/>
            <w:vAlign w:val="center"/>
            <w:hideMark/>
          </w:tcPr>
          <w:p w14:paraId="69D6A10C"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0703</w:t>
            </w:r>
          </w:p>
        </w:tc>
        <w:tc>
          <w:tcPr>
            <w:tcW w:w="1283" w:type="dxa"/>
            <w:tcBorders>
              <w:top w:val="nil"/>
              <w:left w:val="nil"/>
              <w:bottom w:val="single" w:sz="4" w:space="0" w:color="000000"/>
              <w:right w:val="single" w:sz="4" w:space="0" w:color="000000"/>
            </w:tcBorders>
            <w:shd w:val="clear" w:color="auto" w:fill="auto"/>
            <w:vAlign w:val="center"/>
            <w:hideMark/>
          </w:tcPr>
          <w:p w14:paraId="69ED2778"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11 1 04 05030</w:t>
            </w:r>
          </w:p>
        </w:tc>
        <w:tc>
          <w:tcPr>
            <w:tcW w:w="1222" w:type="dxa"/>
            <w:tcBorders>
              <w:top w:val="nil"/>
              <w:left w:val="nil"/>
              <w:bottom w:val="single" w:sz="4" w:space="0" w:color="000000"/>
              <w:right w:val="single" w:sz="4" w:space="0" w:color="000000"/>
            </w:tcBorders>
            <w:shd w:val="clear" w:color="auto" w:fill="auto"/>
            <w:vAlign w:val="center"/>
            <w:hideMark/>
          </w:tcPr>
          <w:p w14:paraId="4A1005D4"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63BC6AAF"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11 000 000,00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E559F27"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11 000 000,00</w:t>
            </w:r>
          </w:p>
        </w:tc>
      </w:tr>
      <w:tr w:rsidR="004D46D1" w:rsidRPr="00A34907" w14:paraId="1129FE14"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5B2B109"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27" w:type="dxa"/>
            <w:tcBorders>
              <w:top w:val="nil"/>
              <w:left w:val="nil"/>
              <w:bottom w:val="single" w:sz="4" w:space="0" w:color="000000"/>
              <w:right w:val="single" w:sz="4" w:space="0" w:color="000000"/>
            </w:tcBorders>
            <w:shd w:val="clear" w:color="auto" w:fill="auto"/>
            <w:vAlign w:val="center"/>
            <w:hideMark/>
          </w:tcPr>
          <w:p w14:paraId="333E4E35"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0703</w:t>
            </w:r>
          </w:p>
        </w:tc>
        <w:tc>
          <w:tcPr>
            <w:tcW w:w="1283" w:type="dxa"/>
            <w:tcBorders>
              <w:top w:val="nil"/>
              <w:left w:val="nil"/>
              <w:bottom w:val="single" w:sz="4" w:space="0" w:color="000000"/>
              <w:right w:val="single" w:sz="4" w:space="0" w:color="000000"/>
            </w:tcBorders>
            <w:shd w:val="clear" w:color="auto" w:fill="auto"/>
            <w:vAlign w:val="center"/>
            <w:hideMark/>
          </w:tcPr>
          <w:p w14:paraId="784B19F9"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11 1 04 05030</w:t>
            </w:r>
          </w:p>
        </w:tc>
        <w:tc>
          <w:tcPr>
            <w:tcW w:w="1222" w:type="dxa"/>
            <w:tcBorders>
              <w:top w:val="nil"/>
              <w:left w:val="nil"/>
              <w:bottom w:val="single" w:sz="4" w:space="0" w:color="000000"/>
              <w:right w:val="single" w:sz="4" w:space="0" w:color="000000"/>
            </w:tcBorders>
            <w:shd w:val="clear" w:color="auto" w:fill="auto"/>
            <w:vAlign w:val="center"/>
            <w:hideMark/>
          </w:tcPr>
          <w:p w14:paraId="743053AC"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600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D06F52D"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11 000 000,00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EF8BDC1"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11 000 000,00</w:t>
            </w:r>
          </w:p>
        </w:tc>
      </w:tr>
      <w:tr w:rsidR="004D46D1" w:rsidRPr="00A34907" w14:paraId="325F80EB"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3050688"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Субсидии бюджетным учреждениям</w:t>
            </w:r>
          </w:p>
        </w:tc>
        <w:tc>
          <w:tcPr>
            <w:tcW w:w="1127" w:type="dxa"/>
            <w:tcBorders>
              <w:top w:val="nil"/>
              <w:left w:val="nil"/>
              <w:bottom w:val="single" w:sz="4" w:space="0" w:color="000000"/>
              <w:right w:val="single" w:sz="4" w:space="0" w:color="000000"/>
            </w:tcBorders>
            <w:shd w:val="clear" w:color="auto" w:fill="auto"/>
            <w:vAlign w:val="center"/>
            <w:hideMark/>
          </w:tcPr>
          <w:p w14:paraId="42D84AE6"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0703</w:t>
            </w:r>
          </w:p>
        </w:tc>
        <w:tc>
          <w:tcPr>
            <w:tcW w:w="1283" w:type="dxa"/>
            <w:tcBorders>
              <w:top w:val="nil"/>
              <w:left w:val="nil"/>
              <w:bottom w:val="single" w:sz="4" w:space="0" w:color="000000"/>
              <w:right w:val="single" w:sz="4" w:space="0" w:color="000000"/>
            </w:tcBorders>
            <w:shd w:val="clear" w:color="auto" w:fill="auto"/>
            <w:vAlign w:val="center"/>
            <w:hideMark/>
          </w:tcPr>
          <w:p w14:paraId="7EBE3BEF"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11 1 04 05030</w:t>
            </w:r>
          </w:p>
        </w:tc>
        <w:tc>
          <w:tcPr>
            <w:tcW w:w="1222" w:type="dxa"/>
            <w:tcBorders>
              <w:top w:val="nil"/>
              <w:left w:val="nil"/>
              <w:bottom w:val="single" w:sz="4" w:space="0" w:color="000000"/>
              <w:right w:val="single" w:sz="4" w:space="0" w:color="000000"/>
            </w:tcBorders>
            <w:shd w:val="clear" w:color="auto" w:fill="auto"/>
            <w:vAlign w:val="center"/>
            <w:hideMark/>
          </w:tcPr>
          <w:p w14:paraId="630E2C9E"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610</w:t>
            </w:r>
          </w:p>
        </w:tc>
        <w:tc>
          <w:tcPr>
            <w:tcW w:w="1462" w:type="dxa"/>
            <w:tcBorders>
              <w:top w:val="nil"/>
              <w:left w:val="nil"/>
              <w:bottom w:val="single" w:sz="4" w:space="0" w:color="000000"/>
              <w:right w:val="single" w:sz="4" w:space="0" w:color="000000"/>
            </w:tcBorders>
            <w:shd w:val="clear" w:color="000000" w:fill="FFFFFF"/>
            <w:noWrap/>
            <w:vAlign w:val="center"/>
            <w:hideMark/>
          </w:tcPr>
          <w:p w14:paraId="31D29FB6"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11 000 000,00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845DBAF"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11 000 000,00</w:t>
            </w:r>
          </w:p>
        </w:tc>
      </w:tr>
      <w:tr w:rsidR="004D46D1" w:rsidRPr="00A34907" w14:paraId="2A1C1C87"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4E18E97" w14:textId="77777777" w:rsidR="004D46D1" w:rsidRPr="00A34907" w:rsidRDefault="004D46D1" w:rsidP="00A34907">
            <w:pPr>
              <w:outlineLvl w:val="4"/>
              <w:rPr>
                <w:rFonts w:ascii="Times New Roman" w:hAnsi="Times New Roman" w:cs="Times New Roman"/>
                <w:color w:val="000000"/>
              </w:rPr>
            </w:pPr>
            <w:r w:rsidRPr="00A34907">
              <w:rPr>
                <w:rFonts w:ascii="Times New Roman" w:hAnsi="Times New Roman" w:cs="Times New Roman"/>
                <w:color w:val="000000"/>
              </w:rPr>
              <w:lastRenderedPageBreak/>
              <w:t xml:space="preserve">Развитие муниципальных учреждений дополнительного </w:t>
            </w:r>
            <w:proofErr w:type="spellStart"/>
            <w:r w:rsidRPr="00A34907">
              <w:rPr>
                <w:rFonts w:ascii="Times New Roman" w:hAnsi="Times New Roman" w:cs="Times New Roman"/>
                <w:color w:val="000000"/>
              </w:rPr>
              <w:t>обраования</w:t>
            </w:r>
            <w:proofErr w:type="spellEnd"/>
            <w:r w:rsidRPr="00A34907">
              <w:rPr>
                <w:rFonts w:ascii="Times New Roman" w:hAnsi="Times New Roman" w:cs="Times New Roman"/>
                <w:color w:val="000000"/>
              </w:rPr>
              <w:t xml:space="preserve"> в сфере культуры</w:t>
            </w:r>
          </w:p>
        </w:tc>
        <w:tc>
          <w:tcPr>
            <w:tcW w:w="1127" w:type="dxa"/>
            <w:tcBorders>
              <w:top w:val="nil"/>
              <w:left w:val="nil"/>
              <w:bottom w:val="single" w:sz="4" w:space="0" w:color="000000"/>
              <w:right w:val="single" w:sz="4" w:space="0" w:color="000000"/>
            </w:tcBorders>
            <w:shd w:val="clear" w:color="auto" w:fill="auto"/>
            <w:vAlign w:val="center"/>
            <w:hideMark/>
          </w:tcPr>
          <w:p w14:paraId="2C27FAD1"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0703</w:t>
            </w:r>
          </w:p>
        </w:tc>
        <w:tc>
          <w:tcPr>
            <w:tcW w:w="1283" w:type="dxa"/>
            <w:tcBorders>
              <w:top w:val="nil"/>
              <w:left w:val="nil"/>
              <w:bottom w:val="single" w:sz="4" w:space="0" w:color="000000"/>
              <w:right w:val="single" w:sz="4" w:space="0" w:color="000000"/>
            </w:tcBorders>
            <w:shd w:val="clear" w:color="auto" w:fill="auto"/>
            <w:vAlign w:val="center"/>
            <w:hideMark/>
          </w:tcPr>
          <w:p w14:paraId="14CDF41A"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11 1 04 S7010</w:t>
            </w:r>
          </w:p>
        </w:tc>
        <w:tc>
          <w:tcPr>
            <w:tcW w:w="1222" w:type="dxa"/>
            <w:tcBorders>
              <w:top w:val="nil"/>
              <w:left w:val="nil"/>
              <w:bottom w:val="single" w:sz="4" w:space="0" w:color="000000"/>
              <w:right w:val="single" w:sz="4" w:space="0" w:color="000000"/>
            </w:tcBorders>
            <w:shd w:val="clear" w:color="auto" w:fill="auto"/>
            <w:vAlign w:val="center"/>
            <w:hideMark/>
          </w:tcPr>
          <w:p w14:paraId="3C1A4A8F"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57AB23DE"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B8BE645"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326 559,00</w:t>
            </w:r>
          </w:p>
        </w:tc>
      </w:tr>
      <w:tr w:rsidR="004D46D1" w:rsidRPr="00A34907" w14:paraId="51685F3C"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37F3C77"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27" w:type="dxa"/>
            <w:tcBorders>
              <w:top w:val="nil"/>
              <w:left w:val="nil"/>
              <w:bottom w:val="single" w:sz="4" w:space="0" w:color="000000"/>
              <w:right w:val="single" w:sz="4" w:space="0" w:color="000000"/>
            </w:tcBorders>
            <w:shd w:val="clear" w:color="auto" w:fill="auto"/>
            <w:vAlign w:val="center"/>
            <w:hideMark/>
          </w:tcPr>
          <w:p w14:paraId="133F5768"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0703</w:t>
            </w:r>
          </w:p>
        </w:tc>
        <w:tc>
          <w:tcPr>
            <w:tcW w:w="1283" w:type="dxa"/>
            <w:tcBorders>
              <w:top w:val="nil"/>
              <w:left w:val="nil"/>
              <w:bottom w:val="single" w:sz="4" w:space="0" w:color="000000"/>
              <w:right w:val="single" w:sz="4" w:space="0" w:color="000000"/>
            </w:tcBorders>
            <w:shd w:val="clear" w:color="auto" w:fill="auto"/>
            <w:vAlign w:val="center"/>
            <w:hideMark/>
          </w:tcPr>
          <w:p w14:paraId="0008F0C6"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11 1 04 S7010</w:t>
            </w:r>
          </w:p>
        </w:tc>
        <w:tc>
          <w:tcPr>
            <w:tcW w:w="1222" w:type="dxa"/>
            <w:tcBorders>
              <w:top w:val="nil"/>
              <w:left w:val="nil"/>
              <w:bottom w:val="single" w:sz="4" w:space="0" w:color="000000"/>
              <w:right w:val="single" w:sz="4" w:space="0" w:color="000000"/>
            </w:tcBorders>
            <w:shd w:val="clear" w:color="auto" w:fill="auto"/>
            <w:vAlign w:val="center"/>
            <w:hideMark/>
          </w:tcPr>
          <w:p w14:paraId="7209940C"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600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481926F"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9DBA08A"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326 559,00</w:t>
            </w:r>
          </w:p>
        </w:tc>
      </w:tr>
      <w:tr w:rsidR="004D46D1" w:rsidRPr="00A34907" w14:paraId="216D5EC7"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C1A5BB0"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Субсидии бюджетным учреждениям</w:t>
            </w:r>
          </w:p>
        </w:tc>
        <w:tc>
          <w:tcPr>
            <w:tcW w:w="1127" w:type="dxa"/>
            <w:tcBorders>
              <w:top w:val="nil"/>
              <w:left w:val="nil"/>
              <w:bottom w:val="single" w:sz="4" w:space="0" w:color="000000"/>
              <w:right w:val="single" w:sz="4" w:space="0" w:color="000000"/>
            </w:tcBorders>
            <w:shd w:val="clear" w:color="auto" w:fill="auto"/>
            <w:vAlign w:val="center"/>
            <w:hideMark/>
          </w:tcPr>
          <w:p w14:paraId="0A3C2F14"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0703</w:t>
            </w:r>
          </w:p>
        </w:tc>
        <w:tc>
          <w:tcPr>
            <w:tcW w:w="1283" w:type="dxa"/>
            <w:tcBorders>
              <w:top w:val="nil"/>
              <w:left w:val="nil"/>
              <w:bottom w:val="single" w:sz="4" w:space="0" w:color="000000"/>
              <w:right w:val="single" w:sz="4" w:space="0" w:color="000000"/>
            </w:tcBorders>
            <w:shd w:val="clear" w:color="auto" w:fill="auto"/>
            <w:vAlign w:val="center"/>
            <w:hideMark/>
          </w:tcPr>
          <w:p w14:paraId="41E6D853"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11 1 04 S7010</w:t>
            </w:r>
          </w:p>
        </w:tc>
        <w:tc>
          <w:tcPr>
            <w:tcW w:w="1222" w:type="dxa"/>
            <w:tcBorders>
              <w:top w:val="nil"/>
              <w:left w:val="nil"/>
              <w:bottom w:val="single" w:sz="4" w:space="0" w:color="000000"/>
              <w:right w:val="single" w:sz="4" w:space="0" w:color="000000"/>
            </w:tcBorders>
            <w:shd w:val="clear" w:color="auto" w:fill="auto"/>
            <w:vAlign w:val="center"/>
            <w:hideMark/>
          </w:tcPr>
          <w:p w14:paraId="5005BB9F"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610</w:t>
            </w:r>
          </w:p>
        </w:tc>
        <w:tc>
          <w:tcPr>
            <w:tcW w:w="1462" w:type="dxa"/>
            <w:tcBorders>
              <w:top w:val="nil"/>
              <w:left w:val="nil"/>
              <w:bottom w:val="single" w:sz="4" w:space="0" w:color="000000"/>
              <w:right w:val="single" w:sz="4" w:space="0" w:color="000000"/>
            </w:tcBorders>
            <w:shd w:val="clear" w:color="000000" w:fill="FFFFFF"/>
            <w:noWrap/>
            <w:vAlign w:val="center"/>
            <w:hideMark/>
          </w:tcPr>
          <w:p w14:paraId="06FBA9F1"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FB33A98"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326 559,00</w:t>
            </w:r>
          </w:p>
        </w:tc>
      </w:tr>
      <w:tr w:rsidR="004D46D1" w:rsidRPr="00A34907" w14:paraId="30819E5C"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BD9BDF9" w14:textId="77777777" w:rsidR="004D46D1" w:rsidRPr="00A34907" w:rsidRDefault="004D46D1" w:rsidP="00A34907">
            <w:pPr>
              <w:outlineLvl w:val="0"/>
              <w:rPr>
                <w:rFonts w:ascii="Times New Roman" w:hAnsi="Times New Roman" w:cs="Times New Roman"/>
                <w:color w:val="000000"/>
              </w:rPr>
            </w:pPr>
            <w:r w:rsidRPr="00A34907">
              <w:rPr>
                <w:rFonts w:ascii="Times New Roman" w:hAnsi="Times New Roman" w:cs="Times New Roman"/>
                <w:color w:val="000000"/>
              </w:rPr>
              <w:t>Профессиональная подготовка, переподготовка и повышение квалификации</w:t>
            </w:r>
          </w:p>
        </w:tc>
        <w:tc>
          <w:tcPr>
            <w:tcW w:w="1127" w:type="dxa"/>
            <w:tcBorders>
              <w:top w:val="nil"/>
              <w:left w:val="nil"/>
              <w:bottom w:val="single" w:sz="4" w:space="0" w:color="000000"/>
              <w:right w:val="single" w:sz="4" w:space="0" w:color="000000"/>
            </w:tcBorders>
            <w:shd w:val="clear" w:color="auto" w:fill="auto"/>
            <w:vAlign w:val="center"/>
            <w:hideMark/>
          </w:tcPr>
          <w:p w14:paraId="6B59F6CF" w14:textId="77777777" w:rsidR="004D46D1" w:rsidRPr="00A34907" w:rsidRDefault="004D46D1" w:rsidP="00A34907">
            <w:pPr>
              <w:jc w:val="center"/>
              <w:outlineLvl w:val="0"/>
              <w:rPr>
                <w:rFonts w:ascii="Times New Roman" w:hAnsi="Times New Roman" w:cs="Times New Roman"/>
                <w:color w:val="000000"/>
              </w:rPr>
            </w:pPr>
            <w:r w:rsidRPr="00A34907">
              <w:rPr>
                <w:rFonts w:ascii="Times New Roman" w:hAnsi="Times New Roman" w:cs="Times New Roman"/>
                <w:color w:val="000000"/>
              </w:rPr>
              <w:t>0705</w:t>
            </w:r>
          </w:p>
        </w:tc>
        <w:tc>
          <w:tcPr>
            <w:tcW w:w="1283" w:type="dxa"/>
            <w:tcBorders>
              <w:top w:val="nil"/>
              <w:left w:val="nil"/>
              <w:bottom w:val="single" w:sz="4" w:space="0" w:color="000000"/>
              <w:right w:val="single" w:sz="4" w:space="0" w:color="000000"/>
            </w:tcBorders>
            <w:shd w:val="clear" w:color="auto" w:fill="auto"/>
            <w:vAlign w:val="center"/>
            <w:hideMark/>
          </w:tcPr>
          <w:p w14:paraId="755E5F0E" w14:textId="77777777" w:rsidR="004D46D1" w:rsidRPr="00A34907" w:rsidRDefault="004D46D1" w:rsidP="00A34907">
            <w:pPr>
              <w:jc w:val="center"/>
              <w:outlineLvl w:val="0"/>
              <w:rPr>
                <w:rFonts w:ascii="Times New Roman" w:hAnsi="Times New Roman" w:cs="Times New Roman"/>
                <w:color w:val="000000"/>
              </w:rPr>
            </w:pPr>
            <w:r w:rsidRPr="00A34907">
              <w:rPr>
                <w:rFonts w:ascii="Times New Roman" w:hAnsi="Times New Roman" w:cs="Times New Roman"/>
                <w:color w:val="000000"/>
              </w:rPr>
              <w:t> </w:t>
            </w:r>
          </w:p>
        </w:tc>
        <w:tc>
          <w:tcPr>
            <w:tcW w:w="1222" w:type="dxa"/>
            <w:tcBorders>
              <w:top w:val="nil"/>
              <w:left w:val="nil"/>
              <w:bottom w:val="single" w:sz="4" w:space="0" w:color="000000"/>
              <w:right w:val="single" w:sz="4" w:space="0" w:color="000000"/>
            </w:tcBorders>
            <w:shd w:val="clear" w:color="auto" w:fill="auto"/>
            <w:vAlign w:val="center"/>
            <w:hideMark/>
          </w:tcPr>
          <w:p w14:paraId="40717FAA" w14:textId="77777777" w:rsidR="004D46D1" w:rsidRPr="00A34907" w:rsidRDefault="004D46D1" w:rsidP="00A34907">
            <w:pPr>
              <w:jc w:val="center"/>
              <w:outlineLvl w:val="0"/>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5D3B8608" w14:textId="77777777" w:rsidR="004D46D1" w:rsidRPr="00A34907" w:rsidRDefault="004D46D1" w:rsidP="00A34907">
            <w:pPr>
              <w:jc w:val="right"/>
              <w:outlineLvl w:val="0"/>
              <w:rPr>
                <w:rFonts w:ascii="Times New Roman" w:hAnsi="Times New Roman" w:cs="Times New Roman"/>
                <w:color w:val="000000"/>
              </w:rPr>
            </w:pPr>
            <w:r w:rsidRPr="00A34907">
              <w:rPr>
                <w:rFonts w:ascii="Times New Roman" w:hAnsi="Times New Roman" w:cs="Times New Roman"/>
                <w:color w:val="000000"/>
              </w:rPr>
              <w:t>500,00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F91C29D" w14:textId="77777777" w:rsidR="004D46D1" w:rsidRPr="00A34907" w:rsidRDefault="004D46D1" w:rsidP="00A34907">
            <w:pPr>
              <w:jc w:val="right"/>
              <w:outlineLvl w:val="0"/>
              <w:rPr>
                <w:rFonts w:ascii="Times New Roman" w:hAnsi="Times New Roman" w:cs="Times New Roman"/>
                <w:color w:val="000000"/>
              </w:rPr>
            </w:pPr>
            <w:r w:rsidRPr="00A34907">
              <w:rPr>
                <w:rFonts w:ascii="Times New Roman" w:hAnsi="Times New Roman" w:cs="Times New Roman"/>
                <w:color w:val="000000"/>
              </w:rPr>
              <w:t>100 000,00</w:t>
            </w:r>
          </w:p>
        </w:tc>
      </w:tr>
      <w:tr w:rsidR="004D46D1" w:rsidRPr="00A34907" w14:paraId="5223B1E5" w14:textId="77777777" w:rsidTr="004D46D1">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7A4FE9E" w14:textId="77777777" w:rsidR="004D46D1" w:rsidRPr="00A34907" w:rsidRDefault="004D46D1" w:rsidP="00A34907">
            <w:pPr>
              <w:outlineLvl w:val="1"/>
              <w:rPr>
                <w:rFonts w:ascii="Times New Roman" w:hAnsi="Times New Roman" w:cs="Times New Roman"/>
                <w:color w:val="000000"/>
              </w:rPr>
            </w:pPr>
            <w:r w:rsidRPr="00A34907">
              <w:rPr>
                <w:rFonts w:ascii="Times New Roman" w:hAnsi="Times New Roman" w:cs="Times New Roman"/>
                <w:color w:val="000000"/>
              </w:rPr>
              <w:t>Ведомственная целевая программа муниципального района "Медынский район" "Развитие местного самоуправления, муниципальной службы и кадрового потенциала в муниципальном районе"</w:t>
            </w:r>
          </w:p>
        </w:tc>
        <w:tc>
          <w:tcPr>
            <w:tcW w:w="1127" w:type="dxa"/>
            <w:tcBorders>
              <w:top w:val="nil"/>
              <w:left w:val="nil"/>
              <w:bottom w:val="single" w:sz="4" w:space="0" w:color="000000"/>
              <w:right w:val="single" w:sz="4" w:space="0" w:color="000000"/>
            </w:tcBorders>
            <w:shd w:val="clear" w:color="auto" w:fill="auto"/>
            <w:vAlign w:val="center"/>
            <w:hideMark/>
          </w:tcPr>
          <w:p w14:paraId="0FC8F361" w14:textId="77777777" w:rsidR="004D46D1" w:rsidRPr="00A34907" w:rsidRDefault="004D46D1" w:rsidP="00A34907">
            <w:pPr>
              <w:jc w:val="center"/>
              <w:outlineLvl w:val="1"/>
              <w:rPr>
                <w:rFonts w:ascii="Times New Roman" w:hAnsi="Times New Roman" w:cs="Times New Roman"/>
                <w:color w:val="000000"/>
              </w:rPr>
            </w:pPr>
            <w:r w:rsidRPr="00A34907">
              <w:rPr>
                <w:rFonts w:ascii="Times New Roman" w:hAnsi="Times New Roman" w:cs="Times New Roman"/>
                <w:color w:val="000000"/>
              </w:rPr>
              <w:t>0705</w:t>
            </w:r>
          </w:p>
        </w:tc>
        <w:tc>
          <w:tcPr>
            <w:tcW w:w="1283" w:type="dxa"/>
            <w:tcBorders>
              <w:top w:val="nil"/>
              <w:left w:val="nil"/>
              <w:bottom w:val="single" w:sz="4" w:space="0" w:color="000000"/>
              <w:right w:val="single" w:sz="4" w:space="0" w:color="000000"/>
            </w:tcBorders>
            <w:shd w:val="clear" w:color="auto" w:fill="auto"/>
            <w:vAlign w:val="center"/>
            <w:hideMark/>
          </w:tcPr>
          <w:p w14:paraId="2B2D8D02" w14:textId="77777777" w:rsidR="004D46D1" w:rsidRPr="00A34907" w:rsidRDefault="004D46D1" w:rsidP="00A34907">
            <w:pPr>
              <w:jc w:val="center"/>
              <w:outlineLvl w:val="1"/>
              <w:rPr>
                <w:rFonts w:ascii="Times New Roman" w:hAnsi="Times New Roman" w:cs="Times New Roman"/>
                <w:color w:val="000000"/>
              </w:rPr>
            </w:pPr>
            <w:r w:rsidRPr="00A34907">
              <w:rPr>
                <w:rFonts w:ascii="Times New Roman" w:hAnsi="Times New Roman" w:cs="Times New Roman"/>
                <w:color w:val="000000"/>
              </w:rPr>
              <w:t>64 0 00 00000</w:t>
            </w:r>
          </w:p>
        </w:tc>
        <w:tc>
          <w:tcPr>
            <w:tcW w:w="1222" w:type="dxa"/>
            <w:tcBorders>
              <w:top w:val="nil"/>
              <w:left w:val="nil"/>
              <w:bottom w:val="single" w:sz="4" w:space="0" w:color="000000"/>
              <w:right w:val="single" w:sz="4" w:space="0" w:color="000000"/>
            </w:tcBorders>
            <w:shd w:val="clear" w:color="auto" w:fill="auto"/>
            <w:vAlign w:val="center"/>
            <w:hideMark/>
          </w:tcPr>
          <w:p w14:paraId="0D87451F" w14:textId="77777777" w:rsidR="004D46D1" w:rsidRPr="00A34907" w:rsidRDefault="004D46D1" w:rsidP="00A34907">
            <w:pPr>
              <w:jc w:val="center"/>
              <w:outlineLvl w:val="1"/>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19735D01" w14:textId="77777777" w:rsidR="004D46D1" w:rsidRPr="00A34907" w:rsidRDefault="004D46D1" w:rsidP="00A34907">
            <w:pPr>
              <w:jc w:val="right"/>
              <w:outlineLvl w:val="1"/>
              <w:rPr>
                <w:rFonts w:ascii="Times New Roman" w:hAnsi="Times New Roman" w:cs="Times New Roman"/>
                <w:color w:val="000000"/>
              </w:rPr>
            </w:pPr>
            <w:r w:rsidRPr="00A34907">
              <w:rPr>
                <w:rFonts w:ascii="Times New Roman" w:hAnsi="Times New Roman" w:cs="Times New Roman"/>
                <w:color w:val="000000"/>
              </w:rPr>
              <w:t>500,00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9C39F50" w14:textId="77777777" w:rsidR="004D46D1" w:rsidRPr="00A34907" w:rsidRDefault="004D46D1" w:rsidP="00A34907">
            <w:pPr>
              <w:jc w:val="right"/>
              <w:outlineLvl w:val="1"/>
              <w:rPr>
                <w:rFonts w:ascii="Times New Roman" w:hAnsi="Times New Roman" w:cs="Times New Roman"/>
                <w:color w:val="000000"/>
              </w:rPr>
            </w:pPr>
            <w:r w:rsidRPr="00A34907">
              <w:rPr>
                <w:rFonts w:ascii="Times New Roman" w:hAnsi="Times New Roman" w:cs="Times New Roman"/>
                <w:color w:val="000000"/>
              </w:rPr>
              <w:t>100 000,00</w:t>
            </w:r>
          </w:p>
        </w:tc>
      </w:tr>
      <w:tr w:rsidR="004D46D1" w:rsidRPr="00A34907" w14:paraId="480AB887"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E6C8824" w14:textId="77777777" w:rsidR="004D46D1" w:rsidRPr="00A34907" w:rsidRDefault="004D46D1" w:rsidP="00A34907">
            <w:pPr>
              <w:outlineLvl w:val="4"/>
              <w:rPr>
                <w:rFonts w:ascii="Times New Roman" w:hAnsi="Times New Roman" w:cs="Times New Roman"/>
                <w:color w:val="000000"/>
              </w:rPr>
            </w:pPr>
            <w:r w:rsidRPr="00A34907">
              <w:rPr>
                <w:rFonts w:ascii="Times New Roman" w:hAnsi="Times New Roman" w:cs="Times New Roman"/>
                <w:color w:val="000000"/>
              </w:rPr>
              <w:t>Переподготовка и повышение кадров в МР "Медынский район"</w:t>
            </w:r>
          </w:p>
        </w:tc>
        <w:tc>
          <w:tcPr>
            <w:tcW w:w="1127" w:type="dxa"/>
            <w:tcBorders>
              <w:top w:val="nil"/>
              <w:left w:val="nil"/>
              <w:bottom w:val="single" w:sz="4" w:space="0" w:color="000000"/>
              <w:right w:val="single" w:sz="4" w:space="0" w:color="000000"/>
            </w:tcBorders>
            <w:shd w:val="clear" w:color="auto" w:fill="auto"/>
            <w:vAlign w:val="center"/>
            <w:hideMark/>
          </w:tcPr>
          <w:p w14:paraId="64AFA0C5"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0705</w:t>
            </w:r>
          </w:p>
        </w:tc>
        <w:tc>
          <w:tcPr>
            <w:tcW w:w="1283" w:type="dxa"/>
            <w:tcBorders>
              <w:top w:val="nil"/>
              <w:left w:val="nil"/>
              <w:bottom w:val="single" w:sz="4" w:space="0" w:color="000000"/>
              <w:right w:val="single" w:sz="4" w:space="0" w:color="000000"/>
            </w:tcBorders>
            <w:shd w:val="clear" w:color="auto" w:fill="auto"/>
            <w:vAlign w:val="center"/>
            <w:hideMark/>
          </w:tcPr>
          <w:p w14:paraId="40B7A1A6"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64 0 00 00780</w:t>
            </w:r>
          </w:p>
        </w:tc>
        <w:tc>
          <w:tcPr>
            <w:tcW w:w="1222" w:type="dxa"/>
            <w:tcBorders>
              <w:top w:val="nil"/>
              <w:left w:val="nil"/>
              <w:bottom w:val="single" w:sz="4" w:space="0" w:color="000000"/>
              <w:right w:val="single" w:sz="4" w:space="0" w:color="000000"/>
            </w:tcBorders>
            <w:shd w:val="clear" w:color="auto" w:fill="auto"/>
            <w:vAlign w:val="center"/>
            <w:hideMark/>
          </w:tcPr>
          <w:p w14:paraId="5FC12F59"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11426591"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500,00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B3F254C"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100 000,00</w:t>
            </w:r>
          </w:p>
        </w:tc>
      </w:tr>
      <w:tr w:rsidR="004D46D1" w:rsidRPr="00A34907" w14:paraId="121A70F9"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5E55FFFD"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244A7643"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0705</w:t>
            </w:r>
          </w:p>
        </w:tc>
        <w:tc>
          <w:tcPr>
            <w:tcW w:w="1283" w:type="dxa"/>
            <w:tcBorders>
              <w:top w:val="nil"/>
              <w:left w:val="nil"/>
              <w:bottom w:val="single" w:sz="4" w:space="0" w:color="000000"/>
              <w:right w:val="single" w:sz="4" w:space="0" w:color="000000"/>
            </w:tcBorders>
            <w:shd w:val="clear" w:color="auto" w:fill="auto"/>
            <w:vAlign w:val="center"/>
            <w:hideMark/>
          </w:tcPr>
          <w:p w14:paraId="57A7AAA6"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64 0 00 00780</w:t>
            </w:r>
          </w:p>
        </w:tc>
        <w:tc>
          <w:tcPr>
            <w:tcW w:w="1222" w:type="dxa"/>
            <w:tcBorders>
              <w:top w:val="nil"/>
              <w:left w:val="nil"/>
              <w:bottom w:val="single" w:sz="4" w:space="0" w:color="000000"/>
              <w:right w:val="single" w:sz="4" w:space="0" w:color="000000"/>
            </w:tcBorders>
            <w:shd w:val="clear" w:color="auto" w:fill="auto"/>
            <w:vAlign w:val="center"/>
            <w:hideMark/>
          </w:tcPr>
          <w:p w14:paraId="564A98FD"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6DC1754"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500,00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47796D4"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100 000,00</w:t>
            </w:r>
          </w:p>
        </w:tc>
      </w:tr>
      <w:tr w:rsidR="004D46D1" w:rsidRPr="00A34907" w14:paraId="1B3A5ADC"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B6CAE3E"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33653353"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0705</w:t>
            </w:r>
          </w:p>
        </w:tc>
        <w:tc>
          <w:tcPr>
            <w:tcW w:w="1283" w:type="dxa"/>
            <w:tcBorders>
              <w:top w:val="nil"/>
              <w:left w:val="nil"/>
              <w:bottom w:val="single" w:sz="4" w:space="0" w:color="000000"/>
              <w:right w:val="single" w:sz="4" w:space="0" w:color="000000"/>
            </w:tcBorders>
            <w:shd w:val="clear" w:color="auto" w:fill="auto"/>
            <w:vAlign w:val="center"/>
            <w:hideMark/>
          </w:tcPr>
          <w:p w14:paraId="4C6ED6D6"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64 0 00 00780</w:t>
            </w:r>
          </w:p>
        </w:tc>
        <w:tc>
          <w:tcPr>
            <w:tcW w:w="1222" w:type="dxa"/>
            <w:tcBorders>
              <w:top w:val="nil"/>
              <w:left w:val="nil"/>
              <w:bottom w:val="single" w:sz="4" w:space="0" w:color="000000"/>
              <w:right w:val="single" w:sz="4" w:space="0" w:color="000000"/>
            </w:tcBorders>
            <w:shd w:val="clear" w:color="auto" w:fill="auto"/>
            <w:vAlign w:val="center"/>
            <w:hideMark/>
          </w:tcPr>
          <w:p w14:paraId="5334A7DB"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1462" w:type="dxa"/>
            <w:tcBorders>
              <w:top w:val="nil"/>
              <w:left w:val="nil"/>
              <w:bottom w:val="single" w:sz="4" w:space="0" w:color="000000"/>
              <w:right w:val="single" w:sz="4" w:space="0" w:color="000000"/>
            </w:tcBorders>
            <w:shd w:val="clear" w:color="000000" w:fill="FFFFFF"/>
            <w:noWrap/>
            <w:vAlign w:val="center"/>
            <w:hideMark/>
          </w:tcPr>
          <w:p w14:paraId="26186DC7"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500,00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2383061"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100 000,00</w:t>
            </w:r>
          </w:p>
        </w:tc>
      </w:tr>
      <w:tr w:rsidR="004D46D1" w:rsidRPr="00A34907" w14:paraId="30B0C23A"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8BC5D1A" w14:textId="77777777" w:rsidR="004D46D1" w:rsidRPr="00A34907" w:rsidRDefault="004D46D1" w:rsidP="00A34907">
            <w:pPr>
              <w:outlineLvl w:val="0"/>
              <w:rPr>
                <w:rFonts w:ascii="Times New Roman" w:hAnsi="Times New Roman" w:cs="Times New Roman"/>
                <w:color w:val="000000"/>
              </w:rPr>
            </w:pPr>
            <w:r w:rsidRPr="00A34907">
              <w:rPr>
                <w:rFonts w:ascii="Times New Roman" w:hAnsi="Times New Roman" w:cs="Times New Roman"/>
                <w:color w:val="000000"/>
              </w:rPr>
              <w:t>Молодежная политика</w:t>
            </w:r>
          </w:p>
        </w:tc>
        <w:tc>
          <w:tcPr>
            <w:tcW w:w="1127" w:type="dxa"/>
            <w:tcBorders>
              <w:top w:val="nil"/>
              <w:left w:val="nil"/>
              <w:bottom w:val="single" w:sz="4" w:space="0" w:color="000000"/>
              <w:right w:val="single" w:sz="4" w:space="0" w:color="000000"/>
            </w:tcBorders>
            <w:shd w:val="clear" w:color="auto" w:fill="auto"/>
            <w:vAlign w:val="center"/>
            <w:hideMark/>
          </w:tcPr>
          <w:p w14:paraId="5D4C643E" w14:textId="77777777" w:rsidR="004D46D1" w:rsidRPr="00A34907" w:rsidRDefault="004D46D1" w:rsidP="00A34907">
            <w:pPr>
              <w:jc w:val="center"/>
              <w:outlineLvl w:val="0"/>
              <w:rPr>
                <w:rFonts w:ascii="Times New Roman" w:hAnsi="Times New Roman" w:cs="Times New Roman"/>
                <w:color w:val="000000"/>
              </w:rPr>
            </w:pPr>
            <w:r w:rsidRPr="00A34907">
              <w:rPr>
                <w:rFonts w:ascii="Times New Roman" w:hAnsi="Times New Roman" w:cs="Times New Roman"/>
                <w:color w:val="000000"/>
              </w:rPr>
              <w:t>0707</w:t>
            </w:r>
          </w:p>
        </w:tc>
        <w:tc>
          <w:tcPr>
            <w:tcW w:w="1283" w:type="dxa"/>
            <w:tcBorders>
              <w:top w:val="nil"/>
              <w:left w:val="nil"/>
              <w:bottom w:val="single" w:sz="4" w:space="0" w:color="000000"/>
              <w:right w:val="single" w:sz="4" w:space="0" w:color="000000"/>
            </w:tcBorders>
            <w:shd w:val="clear" w:color="auto" w:fill="auto"/>
            <w:vAlign w:val="center"/>
            <w:hideMark/>
          </w:tcPr>
          <w:p w14:paraId="56AE8865" w14:textId="77777777" w:rsidR="004D46D1" w:rsidRPr="00A34907" w:rsidRDefault="004D46D1" w:rsidP="00A34907">
            <w:pPr>
              <w:jc w:val="center"/>
              <w:outlineLvl w:val="0"/>
              <w:rPr>
                <w:rFonts w:ascii="Times New Roman" w:hAnsi="Times New Roman" w:cs="Times New Roman"/>
                <w:color w:val="000000"/>
              </w:rPr>
            </w:pPr>
            <w:r w:rsidRPr="00A34907">
              <w:rPr>
                <w:rFonts w:ascii="Times New Roman" w:hAnsi="Times New Roman" w:cs="Times New Roman"/>
                <w:color w:val="000000"/>
              </w:rPr>
              <w:t> </w:t>
            </w:r>
          </w:p>
        </w:tc>
        <w:tc>
          <w:tcPr>
            <w:tcW w:w="1222" w:type="dxa"/>
            <w:tcBorders>
              <w:top w:val="nil"/>
              <w:left w:val="nil"/>
              <w:bottom w:val="single" w:sz="4" w:space="0" w:color="000000"/>
              <w:right w:val="single" w:sz="4" w:space="0" w:color="000000"/>
            </w:tcBorders>
            <w:shd w:val="clear" w:color="auto" w:fill="auto"/>
            <w:vAlign w:val="center"/>
            <w:hideMark/>
          </w:tcPr>
          <w:p w14:paraId="00B37DC9" w14:textId="77777777" w:rsidR="004D46D1" w:rsidRPr="00A34907" w:rsidRDefault="004D46D1" w:rsidP="00A34907">
            <w:pPr>
              <w:jc w:val="center"/>
              <w:outlineLvl w:val="0"/>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00ED3B80" w14:textId="77777777" w:rsidR="004D46D1" w:rsidRPr="00A34907" w:rsidRDefault="004D46D1" w:rsidP="00A34907">
            <w:pPr>
              <w:jc w:val="right"/>
              <w:outlineLvl w:val="0"/>
              <w:rPr>
                <w:rFonts w:ascii="Times New Roman" w:hAnsi="Times New Roman" w:cs="Times New Roman"/>
                <w:color w:val="000000"/>
              </w:rPr>
            </w:pPr>
            <w:r w:rsidRPr="00A34907">
              <w:rPr>
                <w:rFonts w:ascii="Times New Roman" w:hAnsi="Times New Roman" w:cs="Times New Roman"/>
                <w:color w:val="000000"/>
              </w:rPr>
              <w:t>878 847,00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81048D0" w14:textId="77777777" w:rsidR="004D46D1" w:rsidRPr="00A34907" w:rsidRDefault="004D46D1" w:rsidP="00A34907">
            <w:pPr>
              <w:jc w:val="right"/>
              <w:outlineLvl w:val="0"/>
              <w:rPr>
                <w:rFonts w:ascii="Times New Roman" w:hAnsi="Times New Roman" w:cs="Times New Roman"/>
                <w:color w:val="000000"/>
              </w:rPr>
            </w:pPr>
            <w:r w:rsidRPr="00A34907">
              <w:rPr>
                <w:rFonts w:ascii="Times New Roman" w:hAnsi="Times New Roman" w:cs="Times New Roman"/>
                <w:color w:val="000000"/>
              </w:rPr>
              <w:t>878 847,00</w:t>
            </w:r>
          </w:p>
        </w:tc>
      </w:tr>
      <w:tr w:rsidR="004D46D1" w:rsidRPr="00A34907" w14:paraId="6AA9E0AE"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818004E" w14:textId="77777777" w:rsidR="004D46D1" w:rsidRPr="00A34907" w:rsidRDefault="004D46D1" w:rsidP="00A34907">
            <w:pPr>
              <w:outlineLvl w:val="1"/>
              <w:rPr>
                <w:rFonts w:ascii="Times New Roman" w:hAnsi="Times New Roman" w:cs="Times New Roman"/>
                <w:color w:val="000000"/>
              </w:rPr>
            </w:pPr>
            <w:r w:rsidRPr="00A34907">
              <w:rPr>
                <w:rFonts w:ascii="Times New Roman" w:hAnsi="Times New Roman" w:cs="Times New Roman"/>
                <w:color w:val="000000"/>
              </w:rPr>
              <w:t>Муниципальная программа муниципального района "Медынский район" "Развитие образования в МР "Медынский район"</w:t>
            </w:r>
          </w:p>
        </w:tc>
        <w:tc>
          <w:tcPr>
            <w:tcW w:w="1127" w:type="dxa"/>
            <w:tcBorders>
              <w:top w:val="nil"/>
              <w:left w:val="nil"/>
              <w:bottom w:val="single" w:sz="4" w:space="0" w:color="000000"/>
              <w:right w:val="single" w:sz="4" w:space="0" w:color="000000"/>
            </w:tcBorders>
            <w:shd w:val="clear" w:color="auto" w:fill="auto"/>
            <w:vAlign w:val="center"/>
            <w:hideMark/>
          </w:tcPr>
          <w:p w14:paraId="1BD06846" w14:textId="77777777" w:rsidR="004D46D1" w:rsidRPr="00A34907" w:rsidRDefault="004D46D1" w:rsidP="00A34907">
            <w:pPr>
              <w:jc w:val="center"/>
              <w:outlineLvl w:val="1"/>
              <w:rPr>
                <w:rFonts w:ascii="Times New Roman" w:hAnsi="Times New Roman" w:cs="Times New Roman"/>
                <w:color w:val="000000"/>
              </w:rPr>
            </w:pPr>
            <w:r w:rsidRPr="00A34907">
              <w:rPr>
                <w:rFonts w:ascii="Times New Roman" w:hAnsi="Times New Roman" w:cs="Times New Roman"/>
                <w:color w:val="000000"/>
              </w:rPr>
              <w:t>0707</w:t>
            </w:r>
          </w:p>
        </w:tc>
        <w:tc>
          <w:tcPr>
            <w:tcW w:w="1283" w:type="dxa"/>
            <w:tcBorders>
              <w:top w:val="nil"/>
              <w:left w:val="nil"/>
              <w:bottom w:val="single" w:sz="4" w:space="0" w:color="000000"/>
              <w:right w:val="single" w:sz="4" w:space="0" w:color="000000"/>
            </w:tcBorders>
            <w:shd w:val="clear" w:color="auto" w:fill="auto"/>
            <w:vAlign w:val="center"/>
            <w:hideMark/>
          </w:tcPr>
          <w:p w14:paraId="253CFC8B" w14:textId="77777777" w:rsidR="004D46D1" w:rsidRPr="00A34907" w:rsidRDefault="004D46D1" w:rsidP="00A34907">
            <w:pPr>
              <w:jc w:val="center"/>
              <w:outlineLvl w:val="1"/>
              <w:rPr>
                <w:rFonts w:ascii="Times New Roman" w:hAnsi="Times New Roman" w:cs="Times New Roman"/>
                <w:color w:val="000000"/>
              </w:rPr>
            </w:pPr>
            <w:r w:rsidRPr="00A34907">
              <w:rPr>
                <w:rFonts w:ascii="Times New Roman" w:hAnsi="Times New Roman" w:cs="Times New Roman"/>
                <w:color w:val="000000"/>
              </w:rPr>
              <w:t>02 0 00 00000</w:t>
            </w:r>
          </w:p>
        </w:tc>
        <w:tc>
          <w:tcPr>
            <w:tcW w:w="1222" w:type="dxa"/>
            <w:tcBorders>
              <w:top w:val="nil"/>
              <w:left w:val="nil"/>
              <w:bottom w:val="single" w:sz="4" w:space="0" w:color="000000"/>
              <w:right w:val="single" w:sz="4" w:space="0" w:color="000000"/>
            </w:tcBorders>
            <w:shd w:val="clear" w:color="auto" w:fill="auto"/>
            <w:vAlign w:val="center"/>
            <w:hideMark/>
          </w:tcPr>
          <w:p w14:paraId="2FB117AF" w14:textId="77777777" w:rsidR="004D46D1" w:rsidRPr="00A34907" w:rsidRDefault="004D46D1" w:rsidP="00A34907">
            <w:pPr>
              <w:jc w:val="center"/>
              <w:outlineLvl w:val="1"/>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37E652BA" w14:textId="77777777" w:rsidR="004D46D1" w:rsidRPr="00A34907" w:rsidRDefault="004D46D1" w:rsidP="00A34907">
            <w:pPr>
              <w:jc w:val="right"/>
              <w:outlineLvl w:val="1"/>
              <w:rPr>
                <w:rFonts w:ascii="Times New Roman" w:hAnsi="Times New Roman" w:cs="Times New Roman"/>
                <w:color w:val="000000"/>
              </w:rPr>
            </w:pPr>
            <w:r w:rsidRPr="00A34907">
              <w:rPr>
                <w:rFonts w:ascii="Times New Roman" w:hAnsi="Times New Roman" w:cs="Times New Roman"/>
                <w:color w:val="000000"/>
              </w:rPr>
              <w:t>878 847,00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A0089F8" w14:textId="77777777" w:rsidR="004D46D1" w:rsidRPr="00A34907" w:rsidRDefault="004D46D1" w:rsidP="00A34907">
            <w:pPr>
              <w:jc w:val="right"/>
              <w:outlineLvl w:val="1"/>
              <w:rPr>
                <w:rFonts w:ascii="Times New Roman" w:hAnsi="Times New Roman" w:cs="Times New Roman"/>
                <w:color w:val="000000"/>
              </w:rPr>
            </w:pPr>
            <w:r w:rsidRPr="00A34907">
              <w:rPr>
                <w:rFonts w:ascii="Times New Roman" w:hAnsi="Times New Roman" w:cs="Times New Roman"/>
                <w:color w:val="000000"/>
              </w:rPr>
              <w:t>878 847,00</w:t>
            </w:r>
          </w:p>
        </w:tc>
      </w:tr>
      <w:tr w:rsidR="004D46D1" w:rsidRPr="00A34907" w14:paraId="50E8AE2D"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21D7357" w14:textId="77777777" w:rsidR="004D46D1" w:rsidRPr="00A34907" w:rsidRDefault="004D46D1" w:rsidP="00A34907">
            <w:pPr>
              <w:outlineLvl w:val="2"/>
              <w:rPr>
                <w:rFonts w:ascii="Times New Roman" w:hAnsi="Times New Roman" w:cs="Times New Roman"/>
                <w:color w:val="000000"/>
              </w:rPr>
            </w:pPr>
            <w:r w:rsidRPr="00A34907">
              <w:rPr>
                <w:rFonts w:ascii="Times New Roman" w:hAnsi="Times New Roman" w:cs="Times New Roman"/>
                <w:color w:val="000000"/>
              </w:rPr>
              <w:t>Подпрограмма "Развитие системы воспитания и социализации обучающихся"</w:t>
            </w:r>
          </w:p>
        </w:tc>
        <w:tc>
          <w:tcPr>
            <w:tcW w:w="1127" w:type="dxa"/>
            <w:tcBorders>
              <w:top w:val="nil"/>
              <w:left w:val="nil"/>
              <w:bottom w:val="single" w:sz="4" w:space="0" w:color="000000"/>
              <w:right w:val="single" w:sz="4" w:space="0" w:color="000000"/>
            </w:tcBorders>
            <w:shd w:val="clear" w:color="auto" w:fill="auto"/>
            <w:vAlign w:val="center"/>
            <w:hideMark/>
          </w:tcPr>
          <w:p w14:paraId="0EDE9B50" w14:textId="77777777" w:rsidR="004D46D1" w:rsidRPr="00A34907" w:rsidRDefault="004D46D1" w:rsidP="00A34907">
            <w:pPr>
              <w:jc w:val="center"/>
              <w:outlineLvl w:val="2"/>
              <w:rPr>
                <w:rFonts w:ascii="Times New Roman" w:hAnsi="Times New Roman" w:cs="Times New Roman"/>
                <w:color w:val="000000"/>
              </w:rPr>
            </w:pPr>
            <w:r w:rsidRPr="00A34907">
              <w:rPr>
                <w:rFonts w:ascii="Times New Roman" w:hAnsi="Times New Roman" w:cs="Times New Roman"/>
                <w:color w:val="000000"/>
              </w:rPr>
              <w:t>0707</w:t>
            </w:r>
          </w:p>
        </w:tc>
        <w:tc>
          <w:tcPr>
            <w:tcW w:w="1283" w:type="dxa"/>
            <w:tcBorders>
              <w:top w:val="nil"/>
              <w:left w:val="nil"/>
              <w:bottom w:val="single" w:sz="4" w:space="0" w:color="000000"/>
              <w:right w:val="single" w:sz="4" w:space="0" w:color="000000"/>
            </w:tcBorders>
            <w:shd w:val="clear" w:color="auto" w:fill="auto"/>
            <w:vAlign w:val="center"/>
            <w:hideMark/>
          </w:tcPr>
          <w:p w14:paraId="0CF90337" w14:textId="77777777" w:rsidR="004D46D1" w:rsidRPr="00A34907" w:rsidRDefault="004D46D1" w:rsidP="00A34907">
            <w:pPr>
              <w:jc w:val="center"/>
              <w:outlineLvl w:val="2"/>
              <w:rPr>
                <w:rFonts w:ascii="Times New Roman" w:hAnsi="Times New Roman" w:cs="Times New Roman"/>
                <w:color w:val="000000"/>
              </w:rPr>
            </w:pPr>
            <w:r w:rsidRPr="00A34907">
              <w:rPr>
                <w:rFonts w:ascii="Times New Roman" w:hAnsi="Times New Roman" w:cs="Times New Roman"/>
                <w:color w:val="000000"/>
              </w:rPr>
              <w:t>02 6 00 00000</w:t>
            </w:r>
          </w:p>
        </w:tc>
        <w:tc>
          <w:tcPr>
            <w:tcW w:w="1222" w:type="dxa"/>
            <w:tcBorders>
              <w:top w:val="nil"/>
              <w:left w:val="nil"/>
              <w:bottom w:val="single" w:sz="4" w:space="0" w:color="000000"/>
              <w:right w:val="single" w:sz="4" w:space="0" w:color="000000"/>
            </w:tcBorders>
            <w:shd w:val="clear" w:color="auto" w:fill="auto"/>
            <w:vAlign w:val="center"/>
            <w:hideMark/>
          </w:tcPr>
          <w:p w14:paraId="47FCFC78" w14:textId="77777777" w:rsidR="004D46D1" w:rsidRPr="00A34907" w:rsidRDefault="004D46D1" w:rsidP="00A34907">
            <w:pPr>
              <w:jc w:val="center"/>
              <w:outlineLvl w:val="2"/>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4F6E56DE" w14:textId="77777777" w:rsidR="004D46D1" w:rsidRPr="00A34907" w:rsidRDefault="004D46D1" w:rsidP="00A34907">
            <w:pPr>
              <w:jc w:val="right"/>
              <w:outlineLvl w:val="2"/>
              <w:rPr>
                <w:rFonts w:ascii="Times New Roman" w:hAnsi="Times New Roman" w:cs="Times New Roman"/>
                <w:color w:val="000000"/>
              </w:rPr>
            </w:pPr>
            <w:r w:rsidRPr="00A34907">
              <w:rPr>
                <w:rFonts w:ascii="Times New Roman" w:hAnsi="Times New Roman" w:cs="Times New Roman"/>
                <w:color w:val="000000"/>
              </w:rPr>
              <w:t>878 847,00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707633B" w14:textId="77777777" w:rsidR="004D46D1" w:rsidRPr="00A34907" w:rsidRDefault="004D46D1" w:rsidP="00A34907">
            <w:pPr>
              <w:jc w:val="right"/>
              <w:outlineLvl w:val="2"/>
              <w:rPr>
                <w:rFonts w:ascii="Times New Roman" w:hAnsi="Times New Roman" w:cs="Times New Roman"/>
                <w:color w:val="000000"/>
              </w:rPr>
            </w:pPr>
            <w:r w:rsidRPr="00A34907">
              <w:rPr>
                <w:rFonts w:ascii="Times New Roman" w:hAnsi="Times New Roman" w:cs="Times New Roman"/>
                <w:color w:val="000000"/>
              </w:rPr>
              <w:t>878 847,00</w:t>
            </w:r>
          </w:p>
        </w:tc>
      </w:tr>
      <w:tr w:rsidR="004D46D1" w:rsidRPr="00A34907" w14:paraId="18B82BA9"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96EE44B" w14:textId="77777777" w:rsidR="004D46D1" w:rsidRPr="00A34907" w:rsidRDefault="004D46D1"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"Развитие системы патриотического воспитания обучающихся"</w:t>
            </w:r>
          </w:p>
        </w:tc>
        <w:tc>
          <w:tcPr>
            <w:tcW w:w="1127" w:type="dxa"/>
            <w:tcBorders>
              <w:top w:val="nil"/>
              <w:left w:val="nil"/>
              <w:bottom w:val="single" w:sz="4" w:space="0" w:color="000000"/>
              <w:right w:val="single" w:sz="4" w:space="0" w:color="000000"/>
            </w:tcBorders>
            <w:shd w:val="clear" w:color="auto" w:fill="auto"/>
            <w:vAlign w:val="center"/>
            <w:hideMark/>
          </w:tcPr>
          <w:p w14:paraId="7E38D2F4"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0707</w:t>
            </w:r>
          </w:p>
        </w:tc>
        <w:tc>
          <w:tcPr>
            <w:tcW w:w="1283" w:type="dxa"/>
            <w:tcBorders>
              <w:top w:val="nil"/>
              <w:left w:val="nil"/>
              <w:bottom w:val="single" w:sz="4" w:space="0" w:color="000000"/>
              <w:right w:val="single" w:sz="4" w:space="0" w:color="000000"/>
            </w:tcBorders>
            <w:shd w:val="clear" w:color="auto" w:fill="auto"/>
            <w:vAlign w:val="center"/>
            <w:hideMark/>
          </w:tcPr>
          <w:p w14:paraId="6501E64E"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02 6 01 00000</w:t>
            </w:r>
          </w:p>
        </w:tc>
        <w:tc>
          <w:tcPr>
            <w:tcW w:w="1222" w:type="dxa"/>
            <w:tcBorders>
              <w:top w:val="nil"/>
              <w:left w:val="nil"/>
              <w:bottom w:val="single" w:sz="4" w:space="0" w:color="000000"/>
              <w:right w:val="single" w:sz="4" w:space="0" w:color="000000"/>
            </w:tcBorders>
            <w:shd w:val="clear" w:color="auto" w:fill="auto"/>
            <w:vAlign w:val="center"/>
            <w:hideMark/>
          </w:tcPr>
          <w:p w14:paraId="14ED2E5B"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6A1821BD"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30 000,00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AD330D8"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30 000,00</w:t>
            </w:r>
          </w:p>
        </w:tc>
      </w:tr>
      <w:tr w:rsidR="004D46D1" w:rsidRPr="00A34907" w14:paraId="5BB225D8"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C6FBEF8" w14:textId="77777777" w:rsidR="004D46D1" w:rsidRPr="00A34907" w:rsidRDefault="004D46D1" w:rsidP="00A34907">
            <w:pPr>
              <w:outlineLvl w:val="4"/>
              <w:rPr>
                <w:rFonts w:ascii="Times New Roman" w:hAnsi="Times New Roman" w:cs="Times New Roman"/>
                <w:color w:val="000000"/>
              </w:rPr>
            </w:pPr>
            <w:r w:rsidRPr="00A34907">
              <w:rPr>
                <w:rFonts w:ascii="Times New Roman" w:hAnsi="Times New Roman" w:cs="Times New Roman"/>
                <w:color w:val="000000"/>
              </w:rPr>
              <w:t>Реализация мероприятий по развитию системы патриотического воспитания обучающихся</w:t>
            </w:r>
          </w:p>
        </w:tc>
        <w:tc>
          <w:tcPr>
            <w:tcW w:w="1127" w:type="dxa"/>
            <w:tcBorders>
              <w:top w:val="nil"/>
              <w:left w:val="nil"/>
              <w:bottom w:val="single" w:sz="4" w:space="0" w:color="000000"/>
              <w:right w:val="single" w:sz="4" w:space="0" w:color="000000"/>
            </w:tcBorders>
            <w:shd w:val="clear" w:color="auto" w:fill="auto"/>
            <w:vAlign w:val="center"/>
            <w:hideMark/>
          </w:tcPr>
          <w:p w14:paraId="15FE225D"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0707</w:t>
            </w:r>
          </w:p>
        </w:tc>
        <w:tc>
          <w:tcPr>
            <w:tcW w:w="1283" w:type="dxa"/>
            <w:tcBorders>
              <w:top w:val="nil"/>
              <w:left w:val="nil"/>
              <w:bottom w:val="single" w:sz="4" w:space="0" w:color="000000"/>
              <w:right w:val="single" w:sz="4" w:space="0" w:color="000000"/>
            </w:tcBorders>
            <w:shd w:val="clear" w:color="auto" w:fill="auto"/>
            <w:vAlign w:val="center"/>
            <w:hideMark/>
          </w:tcPr>
          <w:p w14:paraId="5178FD69"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02 6 01 02230</w:t>
            </w:r>
          </w:p>
        </w:tc>
        <w:tc>
          <w:tcPr>
            <w:tcW w:w="1222" w:type="dxa"/>
            <w:tcBorders>
              <w:top w:val="nil"/>
              <w:left w:val="nil"/>
              <w:bottom w:val="single" w:sz="4" w:space="0" w:color="000000"/>
              <w:right w:val="single" w:sz="4" w:space="0" w:color="000000"/>
            </w:tcBorders>
            <w:shd w:val="clear" w:color="auto" w:fill="auto"/>
            <w:vAlign w:val="center"/>
            <w:hideMark/>
          </w:tcPr>
          <w:p w14:paraId="299E84C1"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4157B143"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30 000,00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C382650"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30 000,00</w:t>
            </w:r>
          </w:p>
        </w:tc>
      </w:tr>
      <w:tr w:rsidR="004D46D1" w:rsidRPr="00A34907" w14:paraId="6798B6D0"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5C62B419"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51A3FABF"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0707</w:t>
            </w:r>
          </w:p>
        </w:tc>
        <w:tc>
          <w:tcPr>
            <w:tcW w:w="1283" w:type="dxa"/>
            <w:tcBorders>
              <w:top w:val="nil"/>
              <w:left w:val="nil"/>
              <w:bottom w:val="single" w:sz="4" w:space="0" w:color="000000"/>
              <w:right w:val="single" w:sz="4" w:space="0" w:color="000000"/>
            </w:tcBorders>
            <w:shd w:val="clear" w:color="auto" w:fill="auto"/>
            <w:vAlign w:val="center"/>
            <w:hideMark/>
          </w:tcPr>
          <w:p w14:paraId="1AD75F29"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02 6 01 02230</w:t>
            </w:r>
          </w:p>
        </w:tc>
        <w:tc>
          <w:tcPr>
            <w:tcW w:w="1222" w:type="dxa"/>
            <w:tcBorders>
              <w:top w:val="nil"/>
              <w:left w:val="nil"/>
              <w:bottom w:val="single" w:sz="4" w:space="0" w:color="000000"/>
              <w:right w:val="single" w:sz="4" w:space="0" w:color="000000"/>
            </w:tcBorders>
            <w:shd w:val="clear" w:color="auto" w:fill="auto"/>
            <w:vAlign w:val="center"/>
            <w:hideMark/>
          </w:tcPr>
          <w:p w14:paraId="536A5F57"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2D87655"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30 000,00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54059AB"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30 000,00</w:t>
            </w:r>
          </w:p>
        </w:tc>
      </w:tr>
      <w:tr w:rsidR="004D46D1" w:rsidRPr="00A34907" w14:paraId="036876ED"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8AA29FF"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6319F82C"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0707</w:t>
            </w:r>
          </w:p>
        </w:tc>
        <w:tc>
          <w:tcPr>
            <w:tcW w:w="1283" w:type="dxa"/>
            <w:tcBorders>
              <w:top w:val="nil"/>
              <w:left w:val="nil"/>
              <w:bottom w:val="single" w:sz="4" w:space="0" w:color="000000"/>
              <w:right w:val="single" w:sz="4" w:space="0" w:color="000000"/>
            </w:tcBorders>
            <w:shd w:val="clear" w:color="auto" w:fill="auto"/>
            <w:vAlign w:val="center"/>
            <w:hideMark/>
          </w:tcPr>
          <w:p w14:paraId="76529655"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02 6 01 02230</w:t>
            </w:r>
          </w:p>
        </w:tc>
        <w:tc>
          <w:tcPr>
            <w:tcW w:w="1222" w:type="dxa"/>
            <w:tcBorders>
              <w:top w:val="nil"/>
              <w:left w:val="nil"/>
              <w:bottom w:val="single" w:sz="4" w:space="0" w:color="000000"/>
              <w:right w:val="single" w:sz="4" w:space="0" w:color="000000"/>
            </w:tcBorders>
            <w:shd w:val="clear" w:color="auto" w:fill="auto"/>
            <w:vAlign w:val="center"/>
            <w:hideMark/>
          </w:tcPr>
          <w:p w14:paraId="595E3FBA"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1462" w:type="dxa"/>
            <w:tcBorders>
              <w:top w:val="nil"/>
              <w:left w:val="nil"/>
              <w:bottom w:val="single" w:sz="4" w:space="0" w:color="000000"/>
              <w:right w:val="single" w:sz="4" w:space="0" w:color="000000"/>
            </w:tcBorders>
            <w:shd w:val="clear" w:color="000000" w:fill="FFFFFF"/>
            <w:noWrap/>
            <w:vAlign w:val="center"/>
            <w:hideMark/>
          </w:tcPr>
          <w:p w14:paraId="0FBF9E5C"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30 000,00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52AF674"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30 000,00</w:t>
            </w:r>
          </w:p>
        </w:tc>
      </w:tr>
      <w:tr w:rsidR="004D46D1" w:rsidRPr="00A34907" w14:paraId="6DB216EC"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59A71F03" w14:textId="77777777" w:rsidR="004D46D1" w:rsidRPr="00A34907" w:rsidRDefault="004D46D1" w:rsidP="00A34907">
            <w:pPr>
              <w:outlineLvl w:val="3"/>
              <w:rPr>
                <w:rFonts w:ascii="Times New Roman" w:hAnsi="Times New Roman" w:cs="Times New Roman"/>
                <w:color w:val="000000"/>
              </w:rPr>
            </w:pPr>
            <w:r w:rsidRPr="00A34907">
              <w:rPr>
                <w:rFonts w:ascii="Times New Roman" w:hAnsi="Times New Roman" w:cs="Times New Roman"/>
                <w:color w:val="000000"/>
              </w:rPr>
              <w:t> </w:t>
            </w:r>
          </w:p>
        </w:tc>
        <w:tc>
          <w:tcPr>
            <w:tcW w:w="1127" w:type="dxa"/>
            <w:tcBorders>
              <w:top w:val="nil"/>
              <w:left w:val="nil"/>
              <w:bottom w:val="single" w:sz="4" w:space="0" w:color="000000"/>
              <w:right w:val="single" w:sz="4" w:space="0" w:color="000000"/>
            </w:tcBorders>
            <w:shd w:val="clear" w:color="auto" w:fill="auto"/>
            <w:vAlign w:val="center"/>
            <w:hideMark/>
          </w:tcPr>
          <w:p w14:paraId="7B5DA9C7"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0707</w:t>
            </w:r>
          </w:p>
        </w:tc>
        <w:tc>
          <w:tcPr>
            <w:tcW w:w="1283" w:type="dxa"/>
            <w:tcBorders>
              <w:top w:val="nil"/>
              <w:left w:val="nil"/>
              <w:bottom w:val="single" w:sz="4" w:space="0" w:color="000000"/>
              <w:right w:val="single" w:sz="4" w:space="0" w:color="000000"/>
            </w:tcBorders>
            <w:shd w:val="clear" w:color="auto" w:fill="auto"/>
            <w:vAlign w:val="center"/>
            <w:hideMark/>
          </w:tcPr>
          <w:p w14:paraId="53472284"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02 6 0S 00000</w:t>
            </w:r>
          </w:p>
        </w:tc>
        <w:tc>
          <w:tcPr>
            <w:tcW w:w="1222" w:type="dxa"/>
            <w:tcBorders>
              <w:top w:val="nil"/>
              <w:left w:val="nil"/>
              <w:bottom w:val="single" w:sz="4" w:space="0" w:color="000000"/>
              <w:right w:val="single" w:sz="4" w:space="0" w:color="000000"/>
            </w:tcBorders>
            <w:shd w:val="clear" w:color="auto" w:fill="auto"/>
            <w:vAlign w:val="center"/>
            <w:hideMark/>
          </w:tcPr>
          <w:p w14:paraId="6B03F918"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1277F114"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848 847,00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E683A59"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848 847,00</w:t>
            </w:r>
          </w:p>
        </w:tc>
      </w:tr>
      <w:tr w:rsidR="004D46D1" w:rsidRPr="00A34907" w14:paraId="6E45C152"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4265BB6" w14:textId="77777777" w:rsidR="004D46D1" w:rsidRPr="00A34907" w:rsidRDefault="004D46D1" w:rsidP="00A34907">
            <w:pPr>
              <w:outlineLvl w:val="4"/>
              <w:rPr>
                <w:rFonts w:ascii="Times New Roman" w:hAnsi="Times New Roman" w:cs="Times New Roman"/>
                <w:color w:val="000000"/>
              </w:rPr>
            </w:pPr>
            <w:r w:rsidRPr="00A34907">
              <w:rPr>
                <w:rFonts w:ascii="Times New Roman" w:hAnsi="Times New Roman" w:cs="Times New Roman"/>
                <w:color w:val="000000"/>
              </w:rPr>
              <w:t>Субсидия на организацию отдыха и оздоровления детей</w:t>
            </w:r>
          </w:p>
        </w:tc>
        <w:tc>
          <w:tcPr>
            <w:tcW w:w="1127" w:type="dxa"/>
            <w:tcBorders>
              <w:top w:val="nil"/>
              <w:left w:val="nil"/>
              <w:bottom w:val="single" w:sz="4" w:space="0" w:color="000000"/>
              <w:right w:val="single" w:sz="4" w:space="0" w:color="000000"/>
            </w:tcBorders>
            <w:shd w:val="clear" w:color="auto" w:fill="auto"/>
            <w:vAlign w:val="center"/>
            <w:hideMark/>
          </w:tcPr>
          <w:p w14:paraId="2E993840"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0707</w:t>
            </w:r>
          </w:p>
        </w:tc>
        <w:tc>
          <w:tcPr>
            <w:tcW w:w="1283" w:type="dxa"/>
            <w:tcBorders>
              <w:top w:val="nil"/>
              <w:left w:val="nil"/>
              <w:bottom w:val="single" w:sz="4" w:space="0" w:color="000000"/>
              <w:right w:val="single" w:sz="4" w:space="0" w:color="000000"/>
            </w:tcBorders>
            <w:shd w:val="clear" w:color="auto" w:fill="auto"/>
            <w:vAlign w:val="center"/>
            <w:hideMark/>
          </w:tcPr>
          <w:p w14:paraId="470FAEA4"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02 6 0S 18070</w:t>
            </w:r>
          </w:p>
        </w:tc>
        <w:tc>
          <w:tcPr>
            <w:tcW w:w="1222" w:type="dxa"/>
            <w:tcBorders>
              <w:top w:val="nil"/>
              <w:left w:val="nil"/>
              <w:bottom w:val="single" w:sz="4" w:space="0" w:color="000000"/>
              <w:right w:val="single" w:sz="4" w:space="0" w:color="000000"/>
            </w:tcBorders>
            <w:shd w:val="clear" w:color="auto" w:fill="auto"/>
            <w:vAlign w:val="center"/>
            <w:hideMark/>
          </w:tcPr>
          <w:p w14:paraId="3FAB96AE"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34C06788"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848 847,00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4508979"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848 847,00</w:t>
            </w:r>
          </w:p>
        </w:tc>
      </w:tr>
      <w:tr w:rsidR="004D46D1" w:rsidRPr="00A34907" w14:paraId="70E7C551"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51664F9"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472C5370"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0707</w:t>
            </w:r>
          </w:p>
        </w:tc>
        <w:tc>
          <w:tcPr>
            <w:tcW w:w="1283" w:type="dxa"/>
            <w:tcBorders>
              <w:top w:val="nil"/>
              <w:left w:val="nil"/>
              <w:bottom w:val="single" w:sz="4" w:space="0" w:color="000000"/>
              <w:right w:val="single" w:sz="4" w:space="0" w:color="000000"/>
            </w:tcBorders>
            <w:shd w:val="clear" w:color="auto" w:fill="auto"/>
            <w:vAlign w:val="center"/>
            <w:hideMark/>
          </w:tcPr>
          <w:p w14:paraId="0A89C542"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02 6 0S 18070</w:t>
            </w:r>
          </w:p>
        </w:tc>
        <w:tc>
          <w:tcPr>
            <w:tcW w:w="1222" w:type="dxa"/>
            <w:tcBorders>
              <w:top w:val="nil"/>
              <w:left w:val="nil"/>
              <w:bottom w:val="single" w:sz="4" w:space="0" w:color="000000"/>
              <w:right w:val="single" w:sz="4" w:space="0" w:color="000000"/>
            </w:tcBorders>
            <w:shd w:val="clear" w:color="auto" w:fill="auto"/>
            <w:vAlign w:val="center"/>
            <w:hideMark/>
          </w:tcPr>
          <w:p w14:paraId="62613916"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6D7DF1A"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848 847,00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296C7AD"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848 847,00</w:t>
            </w:r>
          </w:p>
        </w:tc>
      </w:tr>
      <w:tr w:rsidR="004D46D1" w:rsidRPr="00A34907" w14:paraId="77AD4E38"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6899DA1"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6870DDDC"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0707</w:t>
            </w:r>
          </w:p>
        </w:tc>
        <w:tc>
          <w:tcPr>
            <w:tcW w:w="1283" w:type="dxa"/>
            <w:tcBorders>
              <w:top w:val="nil"/>
              <w:left w:val="nil"/>
              <w:bottom w:val="single" w:sz="4" w:space="0" w:color="000000"/>
              <w:right w:val="single" w:sz="4" w:space="0" w:color="000000"/>
            </w:tcBorders>
            <w:shd w:val="clear" w:color="auto" w:fill="auto"/>
            <w:vAlign w:val="center"/>
            <w:hideMark/>
          </w:tcPr>
          <w:p w14:paraId="4CFC3FDA"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02 6 0S 18070</w:t>
            </w:r>
          </w:p>
        </w:tc>
        <w:tc>
          <w:tcPr>
            <w:tcW w:w="1222" w:type="dxa"/>
            <w:tcBorders>
              <w:top w:val="nil"/>
              <w:left w:val="nil"/>
              <w:bottom w:val="single" w:sz="4" w:space="0" w:color="000000"/>
              <w:right w:val="single" w:sz="4" w:space="0" w:color="000000"/>
            </w:tcBorders>
            <w:shd w:val="clear" w:color="auto" w:fill="auto"/>
            <w:vAlign w:val="center"/>
            <w:hideMark/>
          </w:tcPr>
          <w:p w14:paraId="042A5C80"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1462" w:type="dxa"/>
            <w:tcBorders>
              <w:top w:val="nil"/>
              <w:left w:val="nil"/>
              <w:bottom w:val="single" w:sz="4" w:space="0" w:color="000000"/>
              <w:right w:val="single" w:sz="4" w:space="0" w:color="000000"/>
            </w:tcBorders>
            <w:shd w:val="clear" w:color="000000" w:fill="FFFFFF"/>
            <w:noWrap/>
            <w:vAlign w:val="center"/>
            <w:hideMark/>
          </w:tcPr>
          <w:p w14:paraId="682B46DB"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848 847,00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F4A2DC7"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848 847,00</w:t>
            </w:r>
          </w:p>
        </w:tc>
      </w:tr>
      <w:tr w:rsidR="004D46D1" w:rsidRPr="00A34907" w14:paraId="6D42197E"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E9EA1BF" w14:textId="77777777" w:rsidR="004D46D1" w:rsidRPr="00A34907" w:rsidRDefault="004D46D1" w:rsidP="00A34907">
            <w:pPr>
              <w:outlineLvl w:val="0"/>
              <w:rPr>
                <w:rFonts w:ascii="Times New Roman" w:hAnsi="Times New Roman" w:cs="Times New Roman"/>
                <w:color w:val="000000"/>
              </w:rPr>
            </w:pPr>
            <w:r w:rsidRPr="00A34907">
              <w:rPr>
                <w:rFonts w:ascii="Times New Roman" w:hAnsi="Times New Roman" w:cs="Times New Roman"/>
                <w:color w:val="000000"/>
              </w:rPr>
              <w:t>Другие вопросы в области образования</w:t>
            </w:r>
          </w:p>
        </w:tc>
        <w:tc>
          <w:tcPr>
            <w:tcW w:w="1127" w:type="dxa"/>
            <w:tcBorders>
              <w:top w:val="nil"/>
              <w:left w:val="nil"/>
              <w:bottom w:val="single" w:sz="4" w:space="0" w:color="000000"/>
              <w:right w:val="single" w:sz="4" w:space="0" w:color="000000"/>
            </w:tcBorders>
            <w:shd w:val="clear" w:color="auto" w:fill="auto"/>
            <w:vAlign w:val="center"/>
            <w:hideMark/>
          </w:tcPr>
          <w:p w14:paraId="36AFE957" w14:textId="77777777" w:rsidR="004D46D1" w:rsidRPr="00A34907" w:rsidRDefault="004D46D1" w:rsidP="00A34907">
            <w:pPr>
              <w:jc w:val="center"/>
              <w:outlineLvl w:val="0"/>
              <w:rPr>
                <w:rFonts w:ascii="Times New Roman" w:hAnsi="Times New Roman" w:cs="Times New Roman"/>
                <w:color w:val="000000"/>
              </w:rPr>
            </w:pPr>
            <w:r w:rsidRPr="00A34907">
              <w:rPr>
                <w:rFonts w:ascii="Times New Roman" w:hAnsi="Times New Roman" w:cs="Times New Roman"/>
                <w:color w:val="000000"/>
              </w:rPr>
              <w:t>0709</w:t>
            </w:r>
          </w:p>
        </w:tc>
        <w:tc>
          <w:tcPr>
            <w:tcW w:w="1283" w:type="dxa"/>
            <w:tcBorders>
              <w:top w:val="nil"/>
              <w:left w:val="nil"/>
              <w:bottom w:val="single" w:sz="4" w:space="0" w:color="000000"/>
              <w:right w:val="single" w:sz="4" w:space="0" w:color="000000"/>
            </w:tcBorders>
            <w:shd w:val="clear" w:color="auto" w:fill="auto"/>
            <w:vAlign w:val="center"/>
            <w:hideMark/>
          </w:tcPr>
          <w:p w14:paraId="159776FD" w14:textId="77777777" w:rsidR="004D46D1" w:rsidRPr="00A34907" w:rsidRDefault="004D46D1" w:rsidP="00A34907">
            <w:pPr>
              <w:jc w:val="center"/>
              <w:outlineLvl w:val="0"/>
              <w:rPr>
                <w:rFonts w:ascii="Times New Roman" w:hAnsi="Times New Roman" w:cs="Times New Roman"/>
                <w:color w:val="000000"/>
              </w:rPr>
            </w:pPr>
            <w:r w:rsidRPr="00A34907">
              <w:rPr>
                <w:rFonts w:ascii="Times New Roman" w:hAnsi="Times New Roman" w:cs="Times New Roman"/>
                <w:color w:val="000000"/>
              </w:rPr>
              <w:t> </w:t>
            </w:r>
          </w:p>
        </w:tc>
        <w:tc>
          <w:tcPr>
            <w:tcW w:w="1222" w:type="dxa"/>
            <w:tcBorders>
              <w:top w:val="nil"/>
              <w:left w:val="nil"/>
              <w:bottom w:val="single" w:sz="4" w:space="0" w:color="000000"/>
              <w:right w:val="single" w:sz="4" w:space="0" w:color="000000"/>
            </w:tcBorders>
            <w:shd w:val="clear" w:color="auto" w:fill="auto"/>
            <w:vAlign w:val="center"/>
            <w:hideMark/>
          </w:tcPr>
          <w:p w14:paraId="6EBC8D37" w14:textId="77777777" w:rsidR="004D46D1" w:rsidRPr="00A34907" w:rsidRDefault="004D46D1" w:rsidP="00A34907">
            <w:pPr>
              <w:jc w:val="center"/>
              <w:outlineLvl w:val="0"/>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528277DB" w14:textId="77777777" w:rsidR="004D46D1" w:rsidRPr="00A34907" w:rsidRDefault="004D46D1" w:rsidP="00A34907">
            <w:pPr>
              <w:jc w:val="right"/>
              <w:outlineLvl w:val="0"/>
              <w:rPr>
                <w:rFonts w:ascii="Times New Roman" w:hAnsi="Times New Roman" w:cs="Times New Roman"/>
                <w:color w:val="000000"/>
              </w:rPr>
            </w:pPr>
            <w:r w:rsidRPr="00A34907">
              <w:rPr>
                <w:rFonts w:ascii="Times New Roman" w:hAnsi="Times New Roman" w:cs="Times New Roman"/>
                <w:color w:val="000000"/>
              </w:rPr>
              <w:t>14 441 600,92</w:t>
            </w:r>
          </w:p>
        </w:tc>
        <w:tc>
          <w:tcPr>
            <w:tcW w:w="1462" w:type="dxa"/>
            <w:tcBorders>
              <w:top w:val="nil"/>
              <w:left w:val="nil"/>
              <w:bottom w:val="single" w:sz="4" w:space="0" w:color="000000"/>
              <w:right w:val="single" w:sz="4" w:space="0" w:color="000000"/>
            </w:tcBorders>
            <w:shd w:val="clear" w:color="000000" w:fill="FFFFFF"/>
            <w:noWrap/>
            <w:vAlign w:val="center"/>
            <w:hideMark/>
          </w:tcPr>
          <w:p w14:paraId="723CF694" w14:textId="77777777" w:rsidR="004D46D1" w:rsidRPr="00A34907" w:rsidRDefault="004D46D1" w:rsidP="00A34907">
            <w:pPr>
              <w:jc w:val="right"/>
              <w:outlineLvl w:val="0"/>
              <w:rPr>
                <w:rFonts w:ascii="Times New Roman" w:hAnsi="Times New Roman" w:cs="Times New Roman"/>
                <w:color w:val="000000"/>
              </w:rPr>
            </w:pPr>
            <w:r w:rsidRPr="00A34907">
              <w:rPr>
                <w:rFonts w:ascii="Times New Roman" w:hAnsi="Times New Roman" w:cs="Times New Roman"/>
                <w:color w:val="000000"/>
              </w:rPr>
              <w:t>14 894 378,58</w:t>
            </w:r>
          </w:p>
        </w:tc>
      </w:tr>
      <w:tr w:rsidR="004D46D1" w:rsidRPr="00A34907" w14:paraId="7A63521A"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BD8D722" w14:textId="77777777" w:rsidR="004D46D1" w:rsidRPr="00A34907" w:rsidRDefault="004D46D1" w:rsidP="00A34907">
            <w:pPr>
              <w:outlineLvl w:val="1"/>
              <w:rPr>
                <w:rFonts w:ascii="Times New Roman" w:hAnsi="Times New Roman" w:cs="Times New Roman"/>
                <w:color w:val="000000"/>
              </w:rPr>
            </w:pPr>
            <w:r w:rsidRPr="00A34907">
              <w:rPr>
                <w:rFonts w:ascii="Times New Roman" w:hAnsi="Times New Roman" w:cs="Times New Roman"/>
                <w:color w:val="000000"/>
              </w:rPr>
              <w:t>Муниципальная программа муниципального района "Медынский район" "Развитие образования в МР "Медынский район"</w:t>
            </w:r>
          </w:p>
        </w:tc>
        <w:tc>
          <w:tcPr>
            <w:tcW w:w="1127" w:type="dxa"/>
            <w:tcBorders>
              <w:top w:val="nil"/>
              <w:left w:val="nil"/>
              <w:bottom w:val="single" w:sz="4" w:space="0" w:color="000000"/>
              <w:right w:val="single" w:sz="4" w:space="0" w:color="000000"/>
            </w:tcBorders>
            <w:shd w:val="clear" w:color="auto" w:fill="auto"/>
            <w:vAlign w:val="center"/>
            <w:hideMark/>
          </w:tcPr>
          <w:p w14:paraId="68C1FD9A" w14:textId="77777777" w:rsidR="004D46D1" w:rsidRPr="00A34907" w:rsidRDefault="004D46D1" w:rsidP="00A34907">
            <w:pPr>
              <w:jc w:val="center"/>
              <w:outlineLvl w:val="1"/>
              <w:rPr>
                <w:rFonts w:ascii="Times New Roman" w:hAnsi="Times New Roman" w:cs="Times New Roman"/>
                <w:color w:val="000000"/>
              </w:rPr>
            </w:pPr>
            <w:r w:rsidRPr="00A34907">
              <w:rPr>
                <w:rFonts w:ascii="Times New Roman" w:hAnsi="Times New Roman" w:cs="Times New Roman"/>
                <w:color w:val="000000"/>
              </w:rPr>
              <w:t>0709</w:t>
            </w:r>
          </w:p>
        </w:tc>
        <w:tc>
          <w:tcPr>
            <w:tcW w:w="1283" w:type="dxa"/>
            <w:tcBorders>
              <w:top w:val="nil"/>
              <w:left w:val="nil"/>
              <w:bottom w:val="single" w:sz="4" w:space="0" w:color="000000"/>
              <w:right w:val="single" w:sz="4" w:space="0" w:color="000000"/>
            </w:tcBorders>
            <w:shd w:val="clear" w:color="auto" w:fill="auto"/>
            <w:vAlign w:val="center"/>
            <w:hideMark/>
          </w:tcPr>
          <w:p w14:paraId="752AFD5F" w14:textId="77777777" w:rsidR="004D46D1" w:rsidRPr="00A34907" w:rsidRDefault="004D46D1" w:rsidP="00A34907">
            <w:pPr>
              <w:jc w:val="center"/>
              <w:outlineLvl w:val="1"/>
              <w:rPr>
                <w:rFonts w:ascii="Times New Roman" w:hAnsi="Times New Roman" w:cs="Times New Roman"/>
                <w:color w:val="000000"/>
              </w:rPr>
            </w:pPr>
            <w:r w:rsidRPr="00A34907">
              <w:rPr>
                <w:rFonts w:ascii="Times New Roman" w:hAnsi="Times New Roman" w:cs="Times New Roman"/>
                <w:color w:val="000000"/>
              </w:rPr>
              <w:t>02 0 00 00000</w:t>
            </w:r>
          </w:p>
        </w:tc>
        <w:tc>
          <w:tcPr>
            <w:tcW w:w="1222" w:type="dxa"/>
            <w:tcBorders>
              <w:top w:val="nil"/>
              <w:left w:val="nil"/>
              <w:bottom w:val="single" w:sz="4" w:space="0" w:color="000000"/>
              <w:right w:val="single" w:sz="4" w:space="0" w:color="000000"/>
            </w:tcBorders>
            <w:shd w:val="clear" w:color="auto" w:fill="auto"/>
            <w:vAlign w:val="center"/>
            <w:hideMark/>
          </w:tcPr>
          <w:p w14:paraId="0D470C18" w14:textId="77777777" w:rsidR="004D46D1" w:rsidRPr="00A34907" w:rsidRDefault="004D46D1" w:rsidP="00A34907">
            <w:pPr>
              <w:jc w:val="center"/>
              <w:outlineLvl w:val="1"/>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79A79B74" w14:textId="77777777" w:rsidR="004D46D1" w:rsidRPr="00A34907" w:rsidRDefault="004D46D1" w:rsidP="00A34907">
            <w:pPr>
              <w:jc w:val="right"/>
              <w:outlineLvl w:val="1"/>
              <w:rPr>
                <w:rFonts w:ascii="Times New Roman" w:hAnsi="Times New Roman" w:cs="Times New Roman"/>
                <w:color w:val="000000"/>
              </w:rPr>
            </w:pPr>
            <w:r w:rsidRPr="00A34907">
              <w:rPr>
                <w:rFonts w:ascii="Times New Roman" w:hAnsi="Times New Roman" w:cs="Times New Roman"/>
                <w:color w:val="000000"/>
              </w:rPr>
              <w:t>14 441 600,92</w:t>
            </w:r>
          </w:p>
        </w:tc>
        <w:tc>
          <w:tcPr>
            <w:tcW w:w="1462" w:type="dxa"/>
            <w:tcBorders>
              <w:top w:val="nil"/>
              <w:left w:val="nil"/>
              <w:bottom w:val="single" w:sz="4" w:space="0" w:color="000000"/>
              <w:right w:val="single" w:sz="4" w:space="0" w:color="000000"/>
            </w:tcBorders>
            <w:shd w:val="clear" w:color="000000" w:fill="FFFFFF"/>
            <w:noWrap/>
            <w:vAlign w:val="center"/>
            <w:hideMark/>
          </w:tcPr>
          <w:p w14:paraId="2E03ADD3" w14:textId="77777777" w:rsidR="004D46D1" w:rsidRPr="00A34907" w:rsidRDefault="004D46D1" w:rsidP="00A34907">
            <w:pPr>
              <w:jc w:val="right"/>
              <w:outlineLvl w:val="1"/>
              <w:rPr>
                <w:rFonts w:ascii="Times New Roman" w:hAnsi="Times New Roman" w:cs="Times New Roman"/>
                <w:color w:val="000000"/>
              </w:rPr>
            </w:pPr>
            <w:r w:rsidRPr="00A34907">
              <w:rPr>
                <w:rFonts w:ascii="Times New Roman" w:hAnsi="Times New Roman" w:cs="Times New Roman"/>
                <w:color w:val="000000"/>
              </w:rPr>
              <w:t>14 894 378,58</w:t>
            </w:r>
          </w:p>
        </w:tc>
      </w:tr>
      <w:tr w:rsidR="004D46D1" w:rsidRPr="00A34907" w14:paraId="3A64F8CC"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F51B8CA" w14:textId="77777777" w:rsidR="004D46D1" w:rsidRPr="00A34907" w:rsidRDefault="004D46D1" w:rsidP="00A34907">
            <w:pPr>
              <w:outlineLvl w:val="4"/>
              <w:rPr>
                <w:rFonts w:ascii="Times New Roman" w:hAnsi="Times New Roman" w:cs="Times New Roman"/>
                <w:color w:val="000000"/>
              </w:rPr>
            </w:pPr>
            <w:r w:rsidRPr="00A34907">
              <w:rPr>
                <w:rFonts w:ascii="Times New Roman" w:hAnsi="Times New Roman" w:cs="Times New Roman"/>
                <w:color w:val="000000"/>
              </w:rPr>
              <w:t>Центральный аппарат</w:t>
            </w:r>
          </w:p>
        </w:tc>
        <w:tc>
          <w:tcPr>
            <w:tcW w:w="1127" w:type="dxa"/>
            <w:tcBorders>
              <w:top w:val="nil"/>
              <w:left w:val="nil"/>
              <w:bottom w:val="single" w:sz="4" w:space="0" w:color="000000"/>
              <w:right w:val="single" w:sz="4" w:space="0" w:color="000000"/>
            </w:tcBorders>
            <w:shd w:val="clear" w:color="auto" w:fill="auto"/>
            <w:vAlign w:val="center"/>
            <w:hideMark/>
          </w:tcPr>
          <w:p w14:paraId="0D2AF547"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0709</w:t>
            </w:r>
          </w:p>
        </w:tc>
        <w:tc>
          <w:tcPr>
            <w:tcW w:w="1283" w:type="dxa"/>
            <w:tcBorders>
              <w:top w:val="nil"/>
              <w:left w:val="nil"/>
              <w:bottom w:val="single" w:sz="4" w:space="0" w:color="000000"/>
              <w:right w:val="single" w:sz="4" w:space="0" w:color="000000"/>
            </w:tcBorders>
            <w:shd w:val="clear" w:color="auto" w:fill="auto"/>
            <w:vAlign w:val="center"/>
            <w:hideMark/>
          </w:tcPr>
          <w:p w14:paraId="44105ABE"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02 0 00 00400</w:t>
            </w:r>
          </w:p>
        </w:tc>
        <w:tc>
          <w:tcPr>
            <w:tcW w:w="1222" w:type="dxa"/>
            <w:tcBorders>
              <w:top w:val="nil"/>
              <w:left w:val="nil"/>
              <w:bottom w:val="single" w:sz="4" w:space="0" w:color="000000"/>
              <w:right w:val="single" w:sz="4" w:space="0" w:color="000000"/>
            </w:tcBorders>
            <w:shd w:val="clear" w:color="auto" w:fill="auto"/>
            <w:vAlign w:val="center"/>
            <w:hideMark/>
          </w:tcPr>
          <w:p w14:paraId="4275FC78"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43637271"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2 986 429,30</w:t>
            </w:r>
          </w:p>
        </w:tc>
        <w:tc>
          <w:tcPr>
            <w:tcW w:w="1462" w:type="dxa"/>
            <w:tcBorders>
              <w:top w:val="nil"/>
              <w:left w:val="nil"/>
              <w:bottom w:val="single" w:sz="4" w:space="0" w:color="000000"/>
              <w:right w:val="single" w:sz="4" w:space="0" w:color="000000"/>
            </w:tcBorders>
            <w:shd w:val="clear" w:color="000000" w:fill="FFFFFF"/>
            <w:noWrap/>
            <w:vAlign w:val="center"/>
            <w:hideMark/>
          </w:tcPr>
          <w:p w14:paraId="592A33A3"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3 106 018,32</w:t>
            </w:r>
          </w:p>
        </w:tc>
      </w:tr>
      <w:tr w:rsidR="004D46D1" w:rsidRPr="00A34907" w14:paraId="38A2106A" w14:textId="77777777" w:rsidTr="004D46D1">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EA97C15"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7" w:type="dxa"/>
            <w:tcBorders>
              <w:top w:val="nil"/>
              <w:left w:val="nil"/>
              <w:bottom w:val="single" w:sz="4" w:space="0" w:color="000000"/>
              <w:right w:val="single" w:sz="4" w:space="0" w:color="000000"/>
            </w:tcBorders>
            <w:shd w:val="clear" w:color="auto" w:fill="auto"/>
            <w:vAlign w:val="center"/>
            <w:hideMark/>
          </w:tcPr>
          <w:p w14:paraId="570A0087"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0709</w:t>
            </w:r>
          </w:p>
        </w:tc>
        <w:tc>
          <w:tcPr>
            <w:tcW w:w="1283" w:type="dxa"/>
            <w:tcBorders>
              <w:top w:val="nil"/>
              <w:left w:val="nil"/>
              <w:bottom w:val="single" w:sz="4" w:space="0" w:color="000000"/>
              <w:right w:val="single" w:sz="4" w:space="0" w:color="000000"/>
            </w:tcBorders>
            <w:shd w:val="clear" w:color="auto" w:fill="auto"/>
            <w:vAlign w:val="center"/>
            <w:hideMark/>
          </w:tcPr>
          <w:p w14:paraId="35C31F26"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02 0 00 00400</w:t>
            </w:r>
          </w:p>
        </w:tc>
        <w:tc>
          <w:tcPr>
            <w:tcW w:w="1222" w:type="dxa"/>
            <w:tcBorders>
              <w:top w:val="nil"/>
              <w:left w:val="nil"/>
              <w:bottom w:val="single" w:sz="4" w:space="0" w:color="000000"/>
              <w:right w:val="single" w:sz="4" w:space="0" w:color="000000"/>
            </w:tcBorders>
            <w:shd w:val="clear" w:color="auto" w:fill="auto"/>
            <w:vAlign w:val="center"/>
            <w:hideMark/>
          </w:tcPr>
          <w:p w14:paraId="198EC20F"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4B77758"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2 986 429,30</w:t>
            </w:r>
          </w:p>
        </w:tc>
        <w:tc>
          <w:tcPr>
            <w:tcW w:w="1462" w:type="dxa"/>
            <w:tcBorders>
              <w:top w:val="nil"/>
              <w:left w:val="nil"/>
              <w:bottom w:val="single" w:sz="4" w:space="0" w:color="000000"/>
              <w:right w:val="single" w:sz="4" w:space="0" w:color="000000"/>
            </w:tcBorders>
            <w:shd w:val="clear" w:color="000000" w:fill="FFFFFF"/>
            <w:noWrap/>
            <w:vAlign w:val="center"/>
            <w:hideMark/>
          </w:tcPr>
          <w:p w14:paraId="5D6A1FCB"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3 106 018,32</w:t>
            </w:r>
          </w:p>
        </w:tc>
      </w:tr>
      <w:tr w:rsidR="004D46D1" w:rsidRPr="00A34907" w14:paraId="237188FA"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C5C877A"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Расходы на выплаты персоналу государственных (муниципальных) органов</w:t>
            </w:r>
          </w:p>
        </w:tc>
        <w:tc>
          <w:tcPr>
            <w:tcW w:w="1127" w:type="dxa"/>
            <w:tcBorders>
              <w:top w:val="nil"/>
              <w:left w:val="nil"/>
              <w:bottom w:val="single" w:sz="4" w:space="0" w:color="000000"/>
              <w:right w:val="single" w:sz="4" w:space="0" w:color="000000"/>
            </w:tcBorders>
            <w:shd w:val="clear" w:color="auto" w:fill="auto"/>
            <w:vAlign w:val="center"/>
            <w:hideMark/>
          </w:tcPr>
          <w:p w14:paraId="44C62C69"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0709</w:t>
            </w:r>
          </w:p>
        </w:tc>
        <w:tc>
          <w:tcPr>
            <w:tcW w:w="1283" w:type="dxa"/>
            <w:tcBorders>
              <w:top w:val="nil"/>
              <w:left w:val="nil"/>
              <w:bottom w:val="single" w:sz="4" w:space="0" w:color="000000"/>
              <w:right w:val="single" w:sz="4" w:space="0" w:color="000000"/>
            </w:tcBorders>
            <w:shd w:val="clear" w:color="auto" w:fill="auto"/>
            <w:vAlign w:val="center"/>
            <w:hideMark/>
          </w:tcPr>
          <w:p w14:paraId="01A290DD"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02 0 00 00400</w:t>
            </w:r>
          </w:p>
        </w:tc>
        <w:tc>
          <w:tcPr>
            <w:tcW w:w="1222" w:type="dxa"/>
            <w:tcBorders>
              <w:top w:val="nil"/>
              <w:left w:val="nil"/>
              <w:bottom w:val="single" w:sz="4" w:space="0" w:color="000000"/>
              <w:right w:val="single" w:sz="4" w:space="0" w:color="000000"/>
            </w:tcBorders>
            <w:shd w:val="clear" w:color="auto" w:fill="auto"/>
            <w:vAlign w:val="center"/>
            <w:hideMark/>
          </w:tcPr>
          <w:p w14:paraId="549C2428"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120</w:t>
            </w:r>
          </w:p>
        </w:tc>
        <w:tc>
          <w:tcPr>
            <w:tcW w:w="1462" w:type="dxa"/>
            <w:tcBorders>
              <w:top w:val="nil"/>
              <w:left w:val="nil"/>
              <w:bottom w:val="single" w:sz="4" w:space="0" w:color="000000"/>
              <w:right w:val="single" w:sz="4" w:space="0" w:color="000000"/>
            </w:tcBorders>
            <w:shd w:val="clear" w:color="000000" w:fill="FFFFFF"/>
            <w:noWrap/>
            <w:vAlign w:val="center"/>
            <w:hideMark/>
          </w:tcPr>
          <w:p w14:paraId="05240361"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2 986 429,30</w:t>
            </w:r>
          </w:p>
        </w:tc>
        <w:tc>
          <w:tcPr>
            <w:tcW w:w="1462" w:type="dxa"/>
            <w:tcBorders>
              <w:top w:val="nil"/>
              <w:left w:val="nil"/>
              <w:bottom w:val="single" w:sz="4" w:space="0" w:color="000000"/>
              <w:right w:val="single" w:sz="4" w:space="0" w:color="000000"/>
            </w:tcBorders>
            <w:shd w:val="clear" w:color="000000" w:fill="FFFFFF"/>
            <w:noWrap/>
            <w:vAlign w:val="center"/>
            <w:hideMark/>
          </w:tcPr>
          <w:p w14:paraId="51A24DF2"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3 106 018,32</w:t>
            </w:r>
          </w:p>
        </w:tc>
      </w:tr>
      <w:tr w:rsidR="004D46D1" w:rsidRPr="00A34907" w14:paraId="28E4906D"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55A0B68F" w14:textId="77777777" w:rsidR="004D46D1" w:rsidRPr="00A34907" w:rsidRDefault="004D46D1" w:rsidP="00A34907">
            <w:pPr>
              <w:outlineLvl w:val="2"/>
              <w:rPr>
                <w:rFonts w:ascii="Times New Roman" w:hAnsi="Times New Roman" w:cs="Times New Roman"/>
                <w:color w:val="000000"/>
              </w:rPr>
            </w:pPr>
            <w:r w:rsidRPr="00A34907">
              <w:rPr>
                <w:rFonts w:ascii="Times New Roman" w:hAnsi="Times New Roman" w:cs="Times New Roman"/>
                <w:color w:val="000000"/>
              </w:rPr>
              <w:t>Подпрограмма " Развитие общего образования"</w:t>
            </w:r>
          </w:p>
        </w:tc>
        <w:tc>
          <w:tcPr>
            <w:tcW w:w="1127" w:type="dxa"/>
            <w:tcBorders>
              <w:top w:val="nil"/>
              <w:left w:val="nil"/>
              <w:bottom w:val="single" w:sz="4" w:space="0" w:color="000000"/>
              <w:right w:val="single" w:sz="4" w:space="0" w:color="000000"/>
            </w:tcBorders>
            <w:shd w:val="clear" w:color="auto" w:fill="auto"/>
            <w:vAlign w:val="center"/>
            <w:hideMark/>
          </w:tcPr>
          <w:p w14:paraId="118880B1" w14:textId="77777777" w:rsidR="004D46D1" w:rsidRPr="00A34907" w:rsidRDefault="004D46D1" w:rsidP="00A34907">
            <w:pPr>
              <w:jc w:val="center"/>
              <w:outlineLvl w:val="2"/>
              <w:rPr>
                <w:rFonts w:ascii="Times New Roman" w:hAnsi="Times New Roman" w:cs="Times New Roman"/>
                <w:color w:val="000000"/>
              </w:rPr>
            </w:pPr>
            <w:r w:rsidRPr="00A34907">
              <w:rPr>
                <w:rFonts w:ascii="Times New Roman" w:hAnsi="Times New Roman" w:cs="Times New Roman"/>
                <w:color w:val="000000"/>
              </w:rPr>
              <w:t>0709</w:t>
            </w:r>
          </w:p>
        </w:tc>
        <w:tc>
          <w:tcPr>
            <w:tcW w:w="1283" w:type="dxa"/>
            <w:tcBorders>
              <w:top w:val="nil"/>
              <w:left w:val="nil"/>
              <w:bottom w:val="single" w:sz="4" w:space="0" w:color="000000"/>
              <w:right w:val="single" w:sz="4" w:space="0" w:color="000000"/>
            </w:tcBorders>
            <w:shd w:val="clear" w:color="auto" w:fill="auto"/>
            <w:vAlign w:val="center"/>
            <w:hideMark/>
          </w:tcPr>
          <w:p w14:paraId="3CBDB9A1" w14:textId="77777777" w:rsidR="004D46D1" w:rsidRPr="00A34907" w:rsidRDefault="004D46D1" w:rsidP="00A34907">
            <w:pPr>
              <w:jc w:val="center"/>
              <w:outlineLvl w:val="2"/>
              <w:rPr>
                <w:rFonts w:ascii="Times New Roman" w:hAnsi="Times New Roman" w:cs="Times New Roman"/>
                <w:color w:val="000000"/>
              </w:rPr>
            </w:pPr>
            <w:r w:rsidRPr="00A34907">
              <w:rPr>
                <w:rFonts w:ascii="Times New Roman" w:hAnsi="Times New Roman" w:cs="Times New Roman"/>
                <w:color w:val="000000"/>
              </w:rPr>
              <w:t>02 2 00 00000</w:t>
            </w:r>
          </w:p>
        </w:tc>
        <w:tc>
          <w:tcPr>
            <w:tcW w:w="1222" w:type="dxa"/>
            <w:tcBorders>
              <w:top w:val="nil"/>
              <w:left w:val="nil"/>
              <w:bottom w:val="single" w:sz="4" w:space="0" w:color="000000"/>
              <w:right w:val="single" w:sz="4" w:space="0" w:color="000000"/>
            </w:tcBorders>
            <w:shd w:val="clear" w:color="auto" w:fill="auto"/>
            <w:vAlign w:val="center"/>
            <w:hideMark/>
          </w:tcPr>
          <w:p w14:paraId="55871939" w14:textId="77777777" w:rsidR="004D46D1" w:rsidRPr="00A34907" w:rsidRDefault="004D46D1" w:rsidP="00A34907">
            <w:pPr>
              <w:jc w:val="center"/>
              <w:outlineLvl w:val="2"/>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3ADF8157" w14:textId="77777777" w:rsidR="004D46D1" w:rsidRPr="00A34907" w:rsidRDefault="004D46D1" w:rsidP="00A34907">
            <w:pPr>
              <w:jc w:val="right"/>
              <w:outlineLvl w:val="2"/>
              <w:rPr>
                <w:rFonts w:ascii="Times New Roman" w:hAnsi="Times New Roman" w:cs="Times New Roman"/>
                <w:color w:val="000000"/>
              </w:rPr>
            </w:pPr>
            <w:r w:rsidRPr="00A34907">
              <w:rPr>
                <w:rFonts w:ascii="Times New Roman" w:hAnsi="Times New Roman" w:cs="Times New Roman"/>
                <w:color w:val="000000"/>
              </w:rPr>
              <w:t>205 000,00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B71B415" w14:textId="77777777" w:rsidR="004D46D1" w:rsidRPr="00A34907" w:rsidRDefault="004D46D1" w:rsidP="00A34907">
            <w:pPr>
              <w:jc w:val="right"/>
              <w:outlineLvl w:val="2"/>
              <w:rPr>
                <w:rFonts w:ascii="Times New Roman" w:hAnsi="Times New Roman" w:cs="Times New Roman"/>
                <w:color w:val="000000"/>
              </w:rPr>
            </w:pPr>
            <w:r w:rsidRPr="00A34907">
              <w:rPr>
                <w:rFonts w:ascii="Times New Roman" w:hAnsi="Times New Roman" w:cs="Times New Roman"/>
                <w:color w:val="000000"/>
              </w:rPr>
              <w:t>205 000,00</w:t>
            </w:r>
          </w:p>
        </w:tc>
      </w:tr>
      <w:tr w:rsidR="004D46D1" w:rsidRPr="00A34907" w14:paraId="258F1195"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3855C5E" w14:textId="77777777" w:rsidR="004D46D1" w:rsidRPr="00A34907" w:rsidRDefault="004D46D1"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"Модернизация системы общего образования"</w:t>
            </w:r>
          </w:p>
        </w:tc>
        <w:tc>
          <w:tcPr>
            <w:tcW w:w="1127" w:type="dxa"/>
            <w:tcBorders>
              <w:top w:val="nil"/>
              <w:left w:val="nil"/>
              <w:bottom w:val="single" w:sz="4" w:space="0" w:color="000000"/>
              <w:right w:val="single" w:sz="4" w:space="0" w:color="000000"/>
            </w:tcBorders>
            <w:shd w:val="clear" w:color="auto" w:fill="auto"/>
            <w:vAlign w:val="center"/>
            <w:hideMark/>
          </w:tcPr>
          <w:p w14:paraId="0E3579E3"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0709</w:t>
            </w:r>
          </w:p>
        </w:tc>
        <w:tc>
          <w:tcPr>
            <w:tcW w:w="1283" w:type="dxa"/>
            <w:tcBorders>
              <w:top w:val="nil"/>
              <w:left w:val="nil"/>
              <w:bottom w:val="single" w:sz="4" w:space="0" w:color="000000"/>
              <w:right w:val="single" w:sz="4" w:space="0" w:color="000000"/>
            </w:tcBorders>
            <w:shd w:val="clear" w:color="auto" w:fill="auto"/>
            <w:vAlign w:val="center"/>
            <w:hideMark/>
          </w:tcPr>
          <w:p w14:paraId="3491B6FB"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02 2 05 00000</w:t>
            </w:r>
          </w:p>
        </w:tc>
        <w:tc>
          <w:tcPr>
            <w:tcW w:w="1222" w:type="dxa"/>
            <w:tcBorders>
              <w:top w:val="nil"/>
              <w:left w:val="nil"/>
              <w:bottom w:val="single" w:sz="4" w:space="0" w:color="000000"/>
              <w:right w:val="single" w:sz="4" w:space="0" w:color="000000"/>
            </w:tcBorders>
            <w:shd w:val="clear" w:color="auto" w:fill="auto"/>
            <w:vAlign w:val="center"/>
            <w:hideMark/>
          </w:tcPr>
          <w:p w14:paraId="552599E4"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1E8DB073"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205 000,00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CB6DF7A"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205 000,00</w:t>
            </w:r>
          </w:p>
        </w:tc>
      </w:tr>
      <w:tr w:rsidR="004D46D1" w:rsidRPr="00A34907" w14:paraId="6F7B47E6"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CA25079" w14:textId="77777777" w:rsidR="004D46D1" w:rsidRPr="00A34907" w:rsidRDefault="004D46D1" w:rsidP="00A34907">
            <w:pPr>
              <w:outlineLvl w:val="4"/>
              <w:rPr>
                <w:rFonts w:ascii="Times New Roman" w:hAnsi="Times New Roman" w:cs="Times New Roman"/>
                <w:color w:val="000000"/>
              </w:rPr>
            </w:pPr>
            <w:r w:rsidRPr="00A34907">
              <w:rPr>
                <w:rFonts w:ascii="Times New Roman" w:hAnsi="Times New Roman" w:cs="Times New Roman"/>
                <w:color w:val="000000"/>
              </w:rPr>
              <w:t>Поддержка одаренных детей МР "Медынский район" и их наставников</w:t>
            </w:r>
          </w:p>
        </w:tc>
        <w:tc>
          <w:tcPr>
            <w:tcW w:w="1127" w:type="dxa"/>
            <w:tcBorders>
              <w:top w:val="nil"/>
              <w:left w:val="nil"/>
              <w:bottom w:val="single" w:sz="4" w:space="0" w:color="000000"/>
              <w:right w:val="single" w:sz="4" w:space="0" w:color="000000"/>
            </w:tcBorders>
            <w:shd w:val="clear" w:color="auto" w:fill="auto"/>
            <w:vAlign w:val="center"/>
            <w:hideMark/>
          </w:tcPr>
          <w:p w14:paraId="79F63FDE"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0709</w:t>
            </w:r>
          </w:p>
        </w:tc>
        <w:tc>
          <w:tcPr>
            <w:tcW w:w="1283" w:type="dxa"/>
            <w:tcBorders>
              <w:top w:val="nil"/>
              <w:left w:val="nil"/>
              <w:bottom w:val="single" w:sz="4" w:space="0" w:color="000000"/>
              <w:right w:val="single" w:sz="4" w:space="0" w:color="000000"/>
            </w:tcBorders>
            <w:shd w:val="clear" w:color="auto" w:fill="auto"/>
            <w:vAlign w:val="center"/>
            <w:hideMark/>
          </w:tcPr>
          <w:p w14:paraId="76FD290C"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02 2 05 02050</w:t>
            </w:r>
          </w:p>
        </w:tc>
        <w:tc>
          <w:tcPr>
            <w:tcW w:w="1222" w:type="dxa"/>
            <w:tcBorders>
              <w:top w:val="nil"/>
              <w:left w:val="nil"/>
              <w:bottom w:val="single" w:sz="4" w:space="0" w:color="000000"/>
              <w:right w:val="single" w:sz="4" w:space="0" w:color="000000"/>
            </w:tcBorders>
            <w:shd w:val="clear" w:color="auto" w:fill="auto"/>
            <w:vAlign w:val="center"/>
            <w:hideMark/>
          </w:tcPr>
          <w:p w14:paraId="691CA5DF"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0B14473D"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205 000,00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3FD9FDE"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205 000,00</w:t>
            </w:r>
          </w:p>
        </w:tc>
      </w:tr>
      <w:tr w:rsidR="004D46D1" w:rsidRPr="00A34907" w14:paraId="477C9B9E" w14:textId="77777777" w:rsidTr="004D46D1">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7822947"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7" w:type="dxa"/>
            <w:tcBorders>
              <w:top w:val="nil"/>
              <w:left w:val="nil"/>
              <w:bottom w:val="single" w:sz="4" w:space="0" w:color="000000"/>
              <w:right w:val="single" w:sz="4" w:space="0" w:color="000000"/>
            </w:tcBorders>
            <w:shd w:val="clear" w:color="auto" w:fill="auto"/>
            <w:vAlign w:val="center"/>
            <w:hideMark/>
          </w:tcPr>
          <w:p w14:paraId="07768A33"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0709</w:t>
            </w:r>
          </w:p>
        </w:tc>
        <w:tc>
          <w:tcPr>
            <w:tcW w:w="1283" w:type="dxa"/>
            <w:tcBorders>
              <w:top w:val="nil"/>
              <w:left w:val="nil"/>
              <w:bottom w:val="single" w:sz="4" w:space="0" w:color="000000"/>
              <w:right w:val="single" w:sz="4" w:space="0" w:color="000000"/>
            </w:tcBorders>
            <w:shd w:val="clear" w:color="auto" w:fill="auto"/>
            <w:vAlign w:val="center"/>
            <w:hideMark/>
          </w:tcPr>
          <w:p w14:paraId="69A06E3D"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02 2 05 02050</w:t>
            </w:r>
          </w:p>
        </w:tc>
        <w:tc>
          <w:tcPr>
            <w:tcW w:w="1222" w:type="dxa"/>
            <w:tcBorders>
              <w:top w:val="nil"/>
              <w:left w:val="nil"/>
              <w:bottom w:val="single" w:sz="4" w:space="0" w:color="000000"/>
              <w:right w:val="single" w:sz="4" w:space="0" w:color="000000"/>
            </w:tcBorders>
            <w:shd w:val="clear" w:color="auto" w:fill="auto"/>
            <w:vAlign w:val="center"/>
            <w:hideMark/>
          </w:tcPr>
          <w:p w14:paraId="4AB1FE57"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97723D4"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5 000,00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AA635C9"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5 000,00</w:t>
            </w:r>
          </w:p>
        </w:tc>
      </w:tr>
      <w:tr w:rsidR="004D46D1" w:rsidRPr="00A34907" w14:paraId="6B8A942E"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26AEA19"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Расходы на выплаты персоналу казенных учреждений</w:t>
            </w:r>
          </w:p>
        </w:tc>
        <w:tc>
          <w:tcPr>
            <w:tcW w:w="1127" w:type="dxa"/>
            <w:tcBorders>
              <w:top w:val="nil"/>
              <w:left w:val="nil"/>
              <w:bottom w:val="single" w:sz="4" w:space="0" w:color="000000"/>
              <w:right w:val="single" w:sz="4" w:space="0" w:color="000000"/>
            </w:tcBorders>
            <w:shd w:val="clear" w:color="auto" w:fill="auto"/>
            <w:vAlign w:val="center"/>
            <w:hideMark/>
          </w:tcPr>
          <w:p w14:paraId="2AA37190"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0709</w:t>
            </w:r>
          </w:p>
        </w:tc>
        <w:tc>
          <w:tcPr>
            <w:tcW w:w="1283" w:type="dxa"/>
            <w:tcBorders>
              <w:top w:val="nil"/>
              <w:left w:val="nil"/>
              <w:bottom w:val="single" w:sz="4" w:space="0" w:color="000000"/>
              <w:right w:val="single" w:sz="4" w:space="0" w:color="000000"/>
            </w:tcBorders>
            <w:shd w:val="clear" w:color="auto" w:fill="auto"/>
            <w:vAlign w:val="center"/>
            <w:hideMark/>
          </w:tcPr>
          <w:p w14:paraId="5B4868CB"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02 2 05 02050</w:t>
            </w:r>
          </w:p>
        </w:tc>
        <w:tc>
          <w:tcPr>
            <w:tcW w:w="1222" w:type="dxa"/>
            <w:tcBorders>
              <w:top w:val="nil"/>
              <w:left w:val="nil"/>
              <w:bottom w:val="single" w:sz="4" w:space="0" w:color="000000"/>
              <w:right w:val="single" w:sz="4" w:space="0" w:color="000000"/>
            </w:tcBorders>
            <w:shd w:val="clear" w:color="auto" w:fill="auto"/>
            <w:vAlign w:val="center"/>
            <w:hideMark/>
          </w:tcPr>
          <w:p w14:paraId="03E91887"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110</w:t>
            </w:r>
          </w:p>
        </w:tc>
        <w:tc>
          <w:tcPr>
            <w:tcW w:w="1462" w:type="dxa"/>
            <w:tcBorders>
              <w:top w:val="nil"/>
              <w:left w:val="nil"/>
              <w:bottom w:val="single" w:sz="4" w:space="0" w:color="000000"/>
              <w:right w:val="single" w:sz="4" w:space="0" w:color="000000"/>
            </w:tcBorders>
            <w:shd w:val="clear" w:color="000000" w:fill="FFFFFF"/>
            <w:noWrap/>
            <w:vAlign w:val="center"/>
            <w:hideMark/>
          </w:tcPr>
          <w:p w14:paraId="205EB249"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5 000,00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BEA59AF"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5 000,00</w:t>
            </w:r>
          </w:p>
        </w:tc>
      </w:tr>
      <w:tr w:rsidR="004D46D1" w:rsidRPr="00A34907" w14:paraId="2A5BDE4A"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E6398F4"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0DEFA661"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0709</w:t>
            </w:r>
          </w:p>
        </w:tc>
        <w:tc>
          <w:tcPr>
            <w:tcW w:w="1283" w:type="dxa"/>
            <w:tcBorders>
              <w:top w:val="nil"/>
              <w:left w:val="nil"/>
              <w:bottom w:val="single" w:sz="4" w:space="0" w:color="000000"/>
              <w:right w:val="single" w:sz="4" w:space="0" w:color="000000"/>
            </w:tcBorders>
            <w:shd w:val="clear" w:color="auto" w:fill="auto"/>
            <w:vAlign w:val="center"/>
            <w:hideMark/>
          </w:tcPr>
          <w:p w14:paraId="3DCE93A2"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02 2 05 02050</w:t>
            </w:r>
          </w:p>
        </w:tc>
        <w:tc>
          <w:tcPr>
            <w:tcW w:w="1222" w:type="dxa"/>
            <w:tcBorders>
              <w:top w:val="nil"/>
              <w:left w:val="nil"/>
              <w:bottom w:val="single" w:sz="4" w:space="0" w:color="000000"/>
              <w:right w:val="single" w:sz="4" w:space="0" w:color="000000"/>
            </w:tcBorders>
            <w:shd w:val="clear" w:color="auto" w:fill="auto"/>
            <w:vAlign w:val="center"/>
            <w:hideMark/>
          </w:tcPr>
          <w:p w14:paraId="390270C3"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DACCA8C"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200 000,00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8E3314D"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200 000,00</w:t>
            </w:r>
          </w:p>
        </w:tc>
      </w:tr>
      <w:tr w:rsidR="004D46D1" w:rsidRPr="00A34907" w14:paraId="67979ACF"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16B9680"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37796945"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0709</w:t>
            </w:r>
          </w:p>
        </w:tc>
        <w:tc>
          <w:tcPr>
            <w:tcW w:w="1283" w:type="dxa"/>
            <w:tcBorders>
              <w:top w:val="nil"/>
              <w:left w:val="nil"/>
              <w:bottom w:val="single" w:sz="4" w:space="0" w:color="000000"/>
              <w:right w:val="single" w:sz="4" w:space="0" w:color="000000"/>
            </w:tcBorders>
            <w:shd w:val="clear" w:color="auto" w:fill="auto"/>
            <w:vAlign w:val="center"/>
            <w:hideMark/>
          </w:tcPr>
          <w:p w14:paraId="47C83B75"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02 2 05 02050</w:t>
            </w:r>
          </w:p>
        </w:tc>
        <w:tc>
          <w:tcPr>
            <w:tcW w:w="1222" w:type="dxa"/>
            <w:tcBorders>
              <w:top w:val="nil"/>
              <w:left w:val="nil"/>
              <w:bottom w:val="single" w:sz="4" w:space="0" w:color="000000"/>
              <w:right w:val="single" w:sz="4" w:space="0" w:color="000000"/>
            </w:tcBorders>
            <w:shd w:val="clear" w:color="auto" w:fill="auto"/>
            <w:vAlign w:val="center"/>
            <w:hideMark/>
          </w:tcPr>
          <w:p w14:paraId="679DC49A"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1462" w:type="dxa"/>
            <w:tcBorders>
              <w:top w:val="nil"/>
              <w:left w:val="nil"/>
              <w:bottom w:val="single" w:sz="4" w:space="0" w:color="000000"/>
              <w:right w:val="single" w:sz="4" w:space="0" w:color="000000"/>
            </w:tcBorders>
            <w:shd w:val="clear" w:color="000000" w:fill="FFFFFF"/>
            <w:noWrap/>
            <w:vAlign w:val="center"/>
            <w:hideMark/>
          </w:tcPr>
          <w:p w14:paraId="2A8C44A1"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200 000,00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231918E"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200 000,00</w:t>
            </w:r>
          </w:p>
        </w:tc>
      </w:tr>
      <w:tr w:rsidR="004D46D1" w:rsidRPr="00A34907" w14:paraId="1316CD6F"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E1AF561" w14:textId="77777777" w:rsidR="004D46D1" w:rsidRPr="00A34907" w:rsidRDefault="004D46D1" w:rsidP="00A34907">
            <w:pPr>
              <w:outlineLvl w:val="2"/>
              <w:rPr>
                <w:rFonts w:ascii="Times New Roman" w:hAnsi="Times New Roman" w:cs="Times New Roman"/>
                <w:color w:val="000000"/>
              </w:rPr>
            </w:pPr>
            <w:r w:rsidRPr="00A34907">
              <w:rPr>
                <w:rFonts w:ascii="Times New Roman" w:hAnsi="Times New Roman" w:cs="Times New Roman"/>
                <w:color w:val="000000"/>
              </w:rPr>
              <w:t>Подпрограмма "Развитие системы воспитания и социализации обучающихся"</w:t>
            </w:r>
          </w:p>
        </w:tc>
        <w:tc>
          <w:tcPr>
            <w:tcW w:w="1127" w:type="dxa"/>
            <w:tcBorders>
              <w:top w:val="nil"/>
              <w:left w:val="nil"/>
              <w:bottom w:val="single" w:sz="4" w:space="0" w:color="000000"/>
              <w:right w:val="single" w:sz="4" w:space="0" w:color="000000"/>
            </w:tcBorders>
            <w:shd w:val="clear" w:color="auto" w:fill="auto"/>
            <w:vAlign w:val="center"/>
            <w:hideMark/>
          </w:tcPr>
          <w:p w14:paraId="2B445F95" w14:textId="77777777" w:rsidR="004D46D1" w:rsidRPr="00A34907" w:rsidRDefault="004D46D1" w:rsidP="00A34907">
            <w:pPr>
              <w:jc w:val="center"/>
              <w:outlineLvl w:val="2"/>
              <w:rPr>
                <w:rFonts w:ascii="Times New Roman" w:hAnsi="Times New Roman" w:cs="Times New Roman"/>
                <w:color w:val="000000"/>
              </w:rPr>
            </w:pPr>
            <w:r w:rsidRPr="00A34907">
              <w:rPr>
                <w:rFonts w:ascii="Times New Roman" w:hAnsi="Times New Roman" w:cs="Times New Roman"/>
                <w:color w:val="000000"/>
              </w:rPr>
              <w:t>0709</w:t>
            </w:r>
          </w:p>
        </w:tc>
        <w:tc>
          <w:tcPr>
            <w:tcW w:w="1283" w:type="dxa"/>
            <w:tcBorders>
              <w:top w:val="nil"/>
              <w:left w:val="nil"/>
              <w:bottom w:val="single" w:sz="4" w:space="0" w:color="000000"/>
              <w:right w:val="single" w:sz="4" w:space="0" w:color="000000"/>
            </w:tcBorders>
            <w:shd w:val="clear" w:color="auto" w:fill="auto"/>
            <w:vAlign w:val="center"/>
            <w:hideMark/>
          </w:tcPr>
          <w:p w14:paraId="7913ACB2" w14:textId="77777777" w:rsidR="004D46D1" w:rsidRPr="00A34907" w:rsidRDefault="004D46D1" w:rsidP="00A34907">
            <w:pPr>
              <w:jc w:val="center"/>
              <w:outlineLvl w:val="2"/>
              <w:rPr>
                <w:rFonts w:ascii="Times New Roman" w:hAnsi="Times New Roman" w:cs="Times New Roman"/>
                <w:color w:val="000000"/>
              </w:rPr>
            </w:pPr>
            <w:r w:rsidRPr="00A34907">
              <w:rPr>
                <w:rFonts w:ascii="Times New Roman" w:hAnsi="Times New Roman" w:cs="Times New Roman"/>
                <w:color w:val="000000"/>
              </w:rPr>
              <w:t>02 6 00 00000</w:t>
            </w:r>
          </w:p>
        </w:tc>
        <w:tc>
          <w:tcPr>
            <w:tcW w:w="1222" w:type="dxa"/>
            <w:tcBorders>
              <w:top w:val="nil"/>
              <w:left w:val="nil"/>
              <w:bottom w:val="single" w:sz="4" w:space="0" w:color="000000"/>
              <w:right w:val="single" w:sz="4" w:space="0" w:color="000000"/>
            </w:tcBorders>
            <w:shd w:val="clear" w:color="auto" w:fill="auto"/>
            <w:vAlign w:val="center"/>
            <w:hideMark/>
          </w:tcPr>
          <w:p w14:paraId="02D51324" w14:textId="77777777" w:rsidR="004D46D1" w:rsidRPr="00A34907" w:rsidRDefault="004D46D1" w:rsidP="00A34907">
            <w:pPr>
              <w:jc w:val="center"/>
              <w:outlineLvl w:val="2"/>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434C03E6" w14:textId="77777777" w:rsidR="004D46D1" w:rsidRPr="00A34907" w:rsidRDefault="004D46D1" w:rsidP="00A34907">
            <w:pPr>
              <w:jc w:val="right"/>
              <w:outlineLvl w:val="2"/>
              <w:rPr>
                <w:rFonts w:ascii="Times New Roman" w:hAnsi="Times New Roman" w:cs="Times New Roman"/>
                <w:color w:val="000000"/>
              </w:rPr>
            </w:pPr>
            <w:r w:rsidRPr="00A34907">
              <w:rPr>
                <w:rFonts w:ascii="Times New Roman" w:hAnsi="Times New Roman" w:cs="Times New Roman"/>
                <w:color w:val="000000"/>
              </w:rPr>
              <w:t>1 125 360,00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63E74C2" w14:textId="77777777" w:rsidR="004D46D1" w:rsidRPr="00A34907" w:rsidRDefault="004D46D1" w:rsidP="00A34907">
            <w:pPr>
              <w:jc w:val="right"/>
              <w:outlineLvl w:val="2"/>
              <w:rPr>
                <w:rFonts w:ascii="Times New Roman" w:hAnsi="Times New Roman" w:cs="Times New Roman"/>
                <w:color w:val="000000"/>
              </w:rPr>
            </w:pPr>
            <w:r w:rsidRPr="00A34907">
              <w:rPr>
                <w:rFonts w:ascii="Times New Roman" w:hAnsi="Times New Roman" w:cs="Times New Roman"/>
                <w:color w:val="000000"/>
              </w:rPr>
              <w:t>1 125 360,00</w:t>
            </w:r>
          </w:p>
        </w:tc>
      </w:tr>
      <w:tr w:rsidR="004D46D1" w:rsidRPr="00A34907" w14:paraId="3560D222"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CD3DB76" w14:textId="77777777" w:rsidR="004D46D1" w:rsidRPr="00A34907" w:rsidRDefault="004D46D1"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"Развитие системы патриотического воспитания обучающихся"</w:t>
            </w:r>
          </w:p>
        </w:tc>
        <w:tc>
          <w:tcPr>
            <w:tcW w:w="1127" w:type="dxa"/>
            <w:tcBorders>
              <w:top w:val="nil"/>
              <w:left w:val="nil"/>
              <w:bottom w:val="single" w:sz="4" w:space="0" w:color="000000"/>
              <w:right w:val="single" w:sz="4" w:space="0" w:color="000000"/>
            </w:tcBorders>
            <w:shd w:val="clear" w:color="auto" w:fill="auto"/>
            <w:vAlign w:val="center"/>
            <w:hideMark/>
          </w:tcPr>
          <w:p w14:paraId="16972A4B"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0709</w:t>
            </w:r>
          </w:p>
        </w:tc>
        <w:tc>
          <w:tcPr>
            <w:tcW w:w="1283" w:type="dxa"/>
            <w:tcBorders>
              <w:top w:val="nil"/>
              <w:left w:val="nil"/>
              <w:bottom w:val="single" w:sz="4" w:space="0" w:color="000000"/>
              <w:right w:val="single" w:sz="4" w:space="0" w:color="000000"/>
            </w:tcBorders>
            <w:shd w:val="clear" w:color="auto" w:fill="auto"/>
            <w:vAlign w:val="center"/>
            <w:hideMark/>
          </w:tcPr>
          <w:p w14:paraId="403E2C6E"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02 6 01 00000</w:t>
            </w:r>
          </w:p>
        </w:tc>
        <w:tc>
          <w:tcPr>
            <w:tcW w:w="1222" w:type="dxa"/>
            <w:tcBorders>
              <w:top w:val="nil"/>
              <w:left w:val="nil"/>
              <w:bottom w:val="single" w:sz="4" w:space="0" w:color="000000"/>
              <w:right w:val="single" w:sz="4" w:space="0" w:color="000000"/>
            </w:tcBorders>
            <w:shd w:val="clear" w:color="auto" w:fill="auto"/>
            <w:vAlign w:val="center"/>
            <w:hideMark/>
          </w:tcPr>
          <w:p w14:paraId="2C3B3FBE"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7809364F"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50 000,00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475702F"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50 000,00</w:t>
            </w:r>
          </w:p>
        </w:tc>
      </w:tr>
      <w:tr w:rsidR="004D46D1" w:rsidRPr="00A34907" w14:paraId="396BF50B"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5E6A3F7C" w14:textId="77777777" w:rsidR="004D46D1" w:rsidRPr="00A34907" w:rsidRDefault="004D46D1" w:rsidP="00A34907">
            <w:pPr>
              <w:outlineLvl w:val="4"/>
              <w:rPr>
                <w:rFonts w:ascii="Times New Roman" w:hAnsi="Times New Roman" w:cs="Times New Roman"/>
                <w:color w:val="000000"/>
              </w:rPr>
            </w:pPr>
            <w:r w:rsidRPr="00A34907">
              <w:rPr>
                <w:rFonts w:ascii="Times New Roman" w:hAnsi="Times New Roman" w:cs="Times New Roman"/>
                <w:color w:val="000000"/>
              </w:rPr>
              <w:t>Реализация мероприятий по развитию системы патриотического воспитания обучающихся</w:t>
            </w:r>
          </w:p>
        </w:tc>
        <w:tc>
          <w:tcPr>
            <w:tcW w:w="1127" w:type="dxa"/>
            <w:tcBorders>
              <w:top w:val="nil"/>
              <w:left w:val="nil"/>
              <w:bottom w:val="single" w:sz="4" w:space="0" w:color="000000"/>
              <w:right w:val="single" w:sz="4" w:space="0" w:color="000000"/>
            </w:tcBorders>
            <w:shd w:val="clear" w:color="auto" w:fill="auto"/>
            <w:vAlign w:val="center"/>
            <w:hideMark/>
          </w:tcPr>
          <w:p w14:paraId="2D126FC9"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0709</w:t>
            </w:r>
          </w:p>
        </w:tc>
        <w:tc>
          <w:tcPr>
            <w:tcW w:w="1283" w:type="dxa"/>
            <w:tcBorders>
              <w:top w:val="nil"/>
              <w:left w:val="nil"/>
              <w:bottom w:val="single" w:sz="4" w:space="0" w:color="000000"/>
              <w:right w:val="single" w:sz="4" w:space="0" w:color="000000"/>
            </w:tcBorders>
            <w:shd w:val="clear" w:color="auto" w:fill="auto"/>
            <w:vAlign w:val="center"/>
            <w:hideMark/>
          </w:tcPr>
          <w:p w14:paraId="37572F89"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02 6 01 02230</w:t>
            </w:r>
          </w:p>
        </w:tc>
        <w:tc>
          <w:tcPr>
            <w:tcW w:w="1222" w:type="dxa"/>
            <w:tcBorders>
              <w:top w:val="nil"/>
              <w:left w:val="nil"/>
              <w:bottom w:val="single" w:sz="4" w:space="0" w:color="000000"/>
              <w:right w:val="single" w:sz="4" w:space="0" w:color="000000"/>
            </w:tcBorders>
            <w:shd w:val="clear" w:color="auto" w:fill="auto"/>
            <w:vAlign w:val="center"/>
            <w:hideMark/>
          </w:tcPr>
          <w:p w14:paraId="26C7797B"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4D8C2DF0"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50 000,00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5CB2A41"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50 000,00</w:t>
            </w:r>
          </w:p>
        </w:tc>
      </w:tr>
      <w:tr w:rsidR="004D46D1" w:rsidRPr="00A34907" w14:paraId="28035DF2"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DA47657"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295CF585"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0709</w:t>
            </w:r>
          </w:p>
        </w:tc>
        <w:tc>
          <w:tcPr>
            <w:tcW w:w="1283" w:type="dxa"/>
            <w:tcBorders>
              <w:top w:val="nil"/>
              <w:left w:val="nil"/>
              <w:bottom w:val="single" w:sz="4" w:space="0" w:color="000000"/>
              <w:right w:val="single" w:sz="4" w:space="0" w:color="000000"/>
            </w:tcBorders>
            <w:shd w:val="clear" w:color="auto" w:fill="auto"/>
            <w:vAlign w:val="center"/>
            <w:hideMark/>
          </w:tcPr>
          <w:p w14:paraId="6E43CA5A"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02 6 01 02230</w:t>
            </w:r>
          </w:p>
        </w:tc>
        <w:tc>
          <w:tcPr>
            <w:tcW w:w="1222" w:type="dxa"/>
            <w:tcBorders>
              <w:top w:val="nil"/>
              <w:left w:val="nil"/>
              <w:bottom w:val="single" w:sz="4" w:space="0" w:color="000000"/>
              <w:right w:val="single" w:sz="4" w:space="0" w:color="000000"/>
            </w:tcBorders>
            <w:shd w:val="clear" w:color="auto" w:fill="auto"/>
            <w:vAlign w:val="center"/>
            <w:hideMark/>
          </w:tcPr>
          <w:p w14:paraId="39B6D322"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5CEA3AE"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50 000,00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36A2C5E"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50 000,00</w:t>
            </w:r>
          </w:p>
        </w:tc>
      </w:tr>
      <w:tr w:rsidR="004D46D1" w:rsidRPr="00A34907" w14:paraId="08D27B27"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437DE5D"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0E5A5A46"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0709</w:t>
            </w:r>
          </w:p>
        </w:tc>
        <w:tc>
          <w:tcPr>
            <w:tcW w:w="1283" w:type="dxa"/>
            <w:tcBorders>
              <w:top w:val="nil"/>
              <w:left w:val="nil"/>
              <w:bottom w:val="single" w:sz="4" w:space="0" w:color="000000"/>
              <w:right w:val="single" w:sz="4" w:space="0" w:color="000000"/>
            </w:tcBorders>
            <w:shd w:val="clear" w:color="auto" w:fill="auto"/>
            <w:vAlign w:val="center"/>
            <w:hideMark/>
          </w:tcPr>
          <w:p w14:paraId="3B45E3A8"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02 6 01 02230</w:t>
            </w:r>
          </w:p>
        </w:tc>
        <w:tc>
          <w:tcPr>
            <w:tcW w:w="1222" w:type="dxa"/>
            <w:tcBorders>
              <w:top w:val="nil"/>
              <w:left w:val="nil"/>
              <w:bottom w:val="single" w:sz="4" w:space="0" w:color="000000"/>
              <w:right w:val="single" w:sz="4" w:space="0" w:color="000000"/>
            </w:tcBorders>
            <w:shd w:val="clear" w:color="auto" w:fill="auto"/>
            <w:vAlign w:val="center"/>
            <w:hideMark/>
          </w:tcPr>
          <w:p w14:paraId="033B6EAA"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1462" w:type="dxa"/>
            <w:tcBorders>
              <w:top w:val="nil"/>
              <w:left w:val="nil"/>
              <w:bottom w:val="single" w:sz="4" w:space="0" w:color="000000"/>
              <w:right w:val="single" w:sz="4" w:space="0" w:color="000000"/>
            </w:tcBorders>
            <w:shd w:val="clear" w:color="000000" w:fill="FFFFFF"/>
            <w:noWrap/>
            <w:vAlign w:val="center"/>
            <w:hideMark/>
          </w:tcPr>
          <w:p w14:paraId="1A111FF0"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50 000,00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E030C2A"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50 000,00</w:t>
            </w:r>
          </w:p>
        </w:tc>
      </w:tr>
      <w:tr w:rsidR="004D46D1" w:rsidRPr="00A34907" w14:paraId="22EDF1D4" w14:textId="77777777" w:rsidTr="004D46D1">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DCB2EF5" w14:textId="77777777" w:rsidR="004D46D1" w:rsidRPr="00A34907" w:rsidRDefault="004D46D1"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127" w:type="dxa"/>
            <w:tcBorders>
              <w:top w:val="nil"/>
              <w:left w:val="nil"/>
              <w:bottom w:val="single" w:sz="4" w:space="0" w:color="000000"/>
              <w:right w:val="single" w:sz="4" w:space="0" w:color="000000"/>
            </w:tcBorders>
            <w:shd w:val="clear" w:color="auto" w:fill="auto"/>
            <w:vAlign w:val="center"/>
            <w:hideMark/>
          </w:tcPr>
          <w:p w14:paraId="46D531CA"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0709</w:t>
            </w:r>
          </w:p>
        </w:tc>
        <w:tc>
          <w:tcPr>
            <w:tcW w:w="1283" w:type="dxa"/>
            <w:tcBorders>
              <w:top w:val="nil"/>
              <w:left w:val="nil"/>
              <w:bottom w:val="single" w:sz="4" w:space="0" w:color="000000"/>
              <w:right w:val="single" w:sz="4" w:space="0" w:color="000000"/>
            </w:tcBorders>
            <w:shd w:val="clear" w:color="auto" w:fill="auto"/>
            <w:vAlign w:val="center"/>
            <w:hideMark/>
          </w:tcPr>
          <w:p w14:paraId="7BE3E27A"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02 6 EВ 00000</w:t>
            </w:r>
          </w:p>
        </w:tc>
        <w:tc>
          <w:tcPr>
            <w:tcW w:w="1222" w:type="dxa"/>
            <w:tcBorders>
              <w:top w:val="nil"/>
              <w:left w:val="nil"/>
              <w:bottom w:val="single" w:sz="4" w:space="0" w:color="000000"/>
              <w:right w:val="single" w:sz="4" w:space="0" w:color="000000"/>
            </w:tcBorders>
            <w:shd w:val="clear" w:color="auto" w:fill="auto"/>
            <w:vAlign w:val="center"/>
            <w:hideMark/>
          </w:tcPr>
          <w:p w14:paraId="70746930"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3CF454D8"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1 075 360,00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467A66F"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1 075 360,00</w:t>
            </w:r>
          </w:p>
        </w:tc>
      </w:tr>
      <w:tr w:rsidR="004D46D1" w:rsidRPr="00A34907" w14:paraId="4186AD2F" w14:textId="77777777" w:rsidTr="004D46D1">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D6325F0" w14:textId="77777777" w:rsidR="004D46D1" w:rsidRPr="00A34907" w:rsidRDefault="004D46D1" w:rsidP="00A34907">
            <w:pPr>
              <w:outlineLvl w:val="4"/>
              <w:rPr>
                <w:rFonts w:ascii="Times New Roman" w:hAnsi="Times New Roman" w:cs="Times New Roman"/>
                <w:color w:val="000000"/>
              </w:rPr>
            </w:pPr>
            <w:r w:rsidRPr="00A34907">
              <w:rPr>
                <w:rFonts w:ascii="Times New Roman" w:hAnsi="Times New Roman" w:cs="Times New Roman"/>
                <w:color w:val="000000"/>
              </w:rPr>
              <w:t>Иные межбюджетные трансферты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127" w:type="dxa"/>
            <w:tcBorders>
              <w:top w:val="nil"/>
              <w:left w:val="nil"/>
              <w:bottom w:val="single" w:sz="4" w:space="0" w:color="000000"/>
              <w:right w:val="single" w:sz="4" w:space="0" w:color="000000"/>
            </w:tcBorders>
            <w:shd w:val="clear" w:color="auto" w:fill="auto"/>
            <w:vAlign w:val="center"/>
            <w:hideMark/>
          </w:tcPr>
          <w:p w14:paraId="7FB32C72"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0709</w:t>
            </w:r>
          </w:p>
        </w:tc>
        <w:tc>
          <w:tcPr>
            <w:tcW w:w="1283" w:type="dxa"/>
            <w:tcBorders>
              <w:top w:val="nil"/>
              <w:left w:val="nil"/>
              <w:bottom w:val="single" w:sz="4" w:space="0" w:color="000000"/>
              <w:right w:val="single" w:sz="4" w:space="0" w:color="000000"/>
            </w:tcBorders>
            <w:shd w:val="clear" w:color="auto" w:fill="auto"/>
            <w:vAlign w:val="center"/>
            <w:hideMark/>
          </w:tcPr>
          <w:p w14:paraId="17BCFD77"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02 6 EВ 5179F</w:t>
            </w:r>
          </w:p>
        </w:tc>
        <w:tc>
          <w:tcPr>
            <w:tcW w:w="1222" w:type="dxa"/>
            <w:tcBorders>
              <w:top w:val="nil"/>
              <w:left w:val="nil"/>
              <w:bottom w:val="single" w:sz="4" w:space="0" w:color="000000"/>
              <w:right w:val="single" w:sz="4" w:space="0" w:color="000000"/>
            </w:tcBorders>
            <w:shd w:val="clear" w:color="auto" w:fill="auto"/>
            <w:vAlign w:val="center"/>
            <w:hideMark/>
          </w:tcPr>
          <w:p w14:paraId="48546F02"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6A338314"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1 075 360,00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53890EC"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1 075 360,00</w:t>
            </w:r>
          </w:p>
        </w:tc>
      </w:tr>
      <w:tr w:rsidR="004D46D1" w:rsidRPr="00A34907" w14:paraId="1D24DC87" w14:textId="77777777" w:rsidTr="004D46D1">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6AEBD03"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7" w:type="dxa"/>
            <w:tcBorders>
              <w:top w:val="nil"/>
              <w:left w:val="nil"/>
              <w:bottom w:val="single" w:sz="4" w:space="0" w:color="000000"/>
              <w:right w:val="single" w:sz="4" w:space="0" w:color="000000"/>
            </w:tcBorders>
            <w:shd w:val="clear" w:color="auto" w:fill="auto"/>
            <w:vAlign w:val="center"/>
            <w:hideMark/>
          </w:tcPr>
          <w:p w14:paraId="58960D3B"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0709</w:t>
            </w:r>
          </w:p>
        </w:tc>
        <w:tc>
          <w:tcPr>
            <w:tcW w:w="1283" w:type="dxa"/>
            <w:tcBorders>
              <w:top w:val="nil"/>
              <w:left w:val="nil"/>
              <w:bottom w:val="single" w:sz="4" w:space="0" w:color="000000"/>
              <w:right w:val="single" w:sz="4" w:space="0" w:color="000000"/>
            </w:tcBorders>
            <w:shd w:val="clear" w:color="auto" w:fill="auto"/>
            <w:vAlign w:val="center"/>
            <w:hideMark/>
          </w:tcPr>
          <w:p w14:paraId="0F8674EA"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02 6 EВ 5179F</w:t>
            </w:r>
          </w:p>
        </w:tc>
        <w:tc>
          <w:tcPr>
            <w:tcW w:w="1222" w:type="dxa"/>
            <w:tcBorders>
              <w:top w:val="nil"/>
              <w:left w:val="nil"/>
              <w:bottom w:val="single" w:sz="4" w:space="0" w:color="000000"/>
              <w:right w:val="single" w:sz="4" w:space="0" w:color="000000"/>
            </w:tcBorders>
            <w:shd w:val="clear" w:color="auto" w:fill="auto"/>
            <w:vAlign w:val="center"/>
            <w:hideMark/>
          </w:tcPr>
          <w:p w14:paraId="343FFEBD"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61C6850"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1 075 360,00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ADA7BC2"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1 075 360,00</w:t>
            </w:r>
          </w:p>
        </w:tc>
      </w:tr>
      <w:tr w:rsidR="004D46D1" w:rsidRPr="00A34907" w14:paraId="4E39ACB4"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A2CDF04"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Расходы на выплаты персоналу казенных учреждений</w:t>
            </w:r>
          </w:p>
        </w:tc>
        <w:tc>
          <w:tcPr>
            <w:tcW w:w="1127" w:type="dxa"/>
            <w:tcBorders>
              <w:top w:val="nil"/>
              <w:left w:val="nil"/>
              <w:bottom w:val="single" w:sz="4" w:space="0" w:color="000000"/>
              <w:right w:val="single" w:sz="4" w:space="0" w:color="000000"/>
            </w:tcBorders>
            <w:shd w:val="clear" w:color="auto" w:fill="auto"/>
            <w:vAlign w:val="center"/>
            <w:hideMark/>
          </w:tcPr>
          <w:p w14:paraId="16746A3B"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0709</w:t>
            </w:r>
          </w:p>
        </w:tc>
        <w:tc>
          <w:tcPr>
            <w:tcW w:w="1283" w:type="dxa"/>
            <w:tcBorders>
              <w:top w:val="nil"/>
              <w:left w:val="nil"/>
              <w:bottom w:val="single" w:sz="4" w:space="0" w:color="000000"/>
              <w:right w:val="single" w:sz="4" w:space="0" w:color="000000"/>
            </w:tcBorders>
            <w:shd w:val="clear" w:color="auto" w:fill="auto"/>
            <w:vAlign w:val="center"/>
            <w:hideMark/>
          </w:tcPr>
          <w:p w14:paraId="0B1C21BE"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02 6 EВ 5179F</w:t>
            </w:r>
          </w:p>
        </w:tc>
        <w:tc>
          <w:tcPr>
            <w:tcW w:w="1222" w:type="dxa"/>
            <w:tcBorders>
              <w:top w:val="nil"/>
              <w:left w:val="nil"/>
              <w:bottom w:val="single" w:sz="4" w:space="0" w:color="000000"/>
              <w:right w:val="single" w:sz="4" w:space="0" w:color="000000"/>
            </w:tcBorders>
            <w:shd w:val="clear" w:color="auto" w:fill="auto"/>
            <w:vAlign w:val="center"/>
            <w:hideMark/>
          </w:tcPr>
          <w:p w14:paraId="5147345D"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110</w:t>
            </w:r>
          </w:p>
        </w:tc>
        <w:tc>
          <w:tcPr>
            <w:tcW w:w="1462" w:type="dxa"/>
            <w:tcBorders>
              <w:top w:val="nil"/>
              <w:left w:val="nil"/>
              <w:bottom w:val="single" w:sz="4" w:space="0" w:color="000000"/>
              <w:right w:val="single" w:sz="4" w:space="0" w:color="000000"/>
            </w:tcBorders>
            <w:shd w:val="clear" w:color="000000" w:fill="FFFFFF"/>
            <w:noWrap/>
            <w:vAlign w:val="center"/>
            <w:hideMark/>
          </w:tcPr>
          <w:p w14:paraId="33B0B26C"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1 075 360,00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CB99C86"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1 075 360,00</w:t>
            </w:r>
          </w:p>
        </w:tc>
      </w:tr>
      <w:tr w:rsidR="004D46D1" w:rsidRPr="00A34907" w14:paraId="3AB11FC8"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5A345F1" w14:textId="77777777" w:rsidR="004D46D1" w:rsidRPr="00A34907" w:rsidRDefault="004D46D1" w:rsidP="00A34907">
            <w:pPr>
              <w:outlineLvl w:val="2"/>
              <w:rPr>
                <w:rFonts w:ascii="Times New Roman" w:hAnsi="Times New Roman" w:cs="Times New Roman"/>
                <w:color w:val="000000"/>
              </w:rPr>
            </w:pPr>
            <w:r w:rsidRPr="00A34907">
              <w:rPr>
                <w:rFonts w:ascii="Times New Roman" w:hAnsi="Times New Roman" w:cs="Times New Roman"/>
                <w:color w:val="000000"/>
              </w:rPr>
              <w:lastRenderedPageBreak/>
              <w:t>Подпрограмма "Обеспечение функционирования системы образования медынского района и реализации муниципальной программы"</w:t>
            </w:r>
          </w:p>
        </w:tc>
        <w:tc>
          <w:tcPr>
            <w:tcW w:w="1127" w:type="dxa"/>
            <w:tcBorders>
              <w:top w:val="nil"/>
              <w:left w:val="nil"/>
              <w:bottom w:val="single" w:sz="4" w:space="0" w:color="000000"/>
              <w:right w:val="single" w:sz="4" w:space="0" w:color="000000"/>
            </w:tcBorders>
            <w:shd w:val="clear" w:color="auto" w:fill="auto"/>
            <w:vAlign w:val="center"/>
            <w:hideMark/>
          </w:tcPr>
          <w:p w14:paraId="33BEEC25" w14:textId="77777777" w:rsidR="004D46D1" w:rsidRPr="00A34907" w:rsidRDefault="004D46D1" w:rsidP="00A34907">
            <w:pPr>
              <w:jc w:val="center"/>
              <w:outlineLvl w:val="2"/>
              <w:rPr>
                <w:rFonts w:ascii="Times New Roman" w:hAnsi="Times New Roman" w:cs="Times New Roman"/>
                <w:color w:val="000000"/>
              </w:rPr>
            </w:pPr>
            <w:r w:rsidRPr="00A34907">
              <w:rPr>
                <w:rFonts w:ascii="Times New Roman" w:hAnsi="Times New Roman" w:cs="Times New Roman"/>
                <w:color w:val="000000"/>
              </w:rPr>
              <w:t>0709</w:t>
            </w:r>
          </w:p>
        </w:tc>
        <w:tc>
          <w:tcPr>
            <w:tcW w:w="1283" w:type="dxa"/>
            <w:tcBorders>
              <w:top w:val="nil"/>
              <w:left w:val="nil"/>
              <w:bottom w:val="single" w:sz="4" w:space="0" w:color="000000"/>
              <w:right w:val="single" w:sz="4" w:space="0" w:color="000000"/>
            </w:tcBorders>
            <w:shd w:val="clear" w:color="auto" w:fill="auto"/>
            <w:vAlign w:val="center"/>
            <w:hideMark/>
          </w:tcPr>
          <w:p w14:paraId="3E7606C2" w14:textId="77777777" w:rsidR="004D46D1" w:rsidRPr="00A34907" w:rsidRDefault="004D46D1" w:rsidP="00A34907">
            <w:pPr>
              <w:jc w:val="center"/>
              <w:outlineLvl w:val="2"/>
              <w:rPr>
                <w:rFonts w:ascii="Times New Roman" w:hAnsi="Times New Roman" w:cs="Times New Roman"/>
                <w:color w:val="000000"/>
              </w:rPr>
            </w:pPr>
            <w:r w:rsidRPr="00A34907">
              <w:rPr>
                <w:rFonts w:ascii="Times New Roman" w:hAnsi="Times New Roman" w:cs="Times New Roman"/>
                <w:color w:val="000000"/>
              </w:rPr>
              <w:t>02 8 00 00000</w:t>
            </w:r>
          </w:p>
        </w:tc>
        <w:tc>
          <w:tcPr>
            <w:tcW w:w="1222" w:type="dxa"/>
            <w:tcBorders>
              <w:top w:val="nil"/>
              <w:left w:val="nil"/>
              <w:bottom w:val="single" w:sz="4" w:space="0" w:color="000000"/>
              <w:right w:val="single" w:sz="4" w:space="0" w:color="000000"/>
            </w:tcBorders>
            <w:shd w:val="clear" w:color="auto" w:fill="auto"/>
            <w:vAlign w:val="center"/>
            <w:hideMark/>
          </w:tcPr>
          <w:p w14:paraId="50EE069C" w14:textId="77777777" w:rsidR="004D46D1" w:rsidRPr="00A34907" w:rsidRDefault="004D46D1" w:rsidP="00A34907">
            <w:pPr>
              <w:jc w:val="center"/>
              <w:outlineLvl w:val="2"/>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5680691C" w14:textId="77777777" w:rsidR="004D46D1" w:rsidRPr="00A34907" w:rsidRDefault="004D46D1" w:rsidP="00A34907">
            <w:pPr>
              <w:jc w:val="right"/>
              <w:outlineLvl w:val="2"/>
              <w:rPr>
                <w:rFonts w:ascii="Times New Roman" w:hAnsi="Times New Roman" w:cs="Times New Roman"/>
                <w:color w:val="000000"/>
              </w:rPr>
            </w:pPr>
            <w:r w:rsidRPr="00A34907">
              <w:rPr>
                <w:rFonts w:ascii="Times New Roman" w:hAnsi="Times New Roman" w:cs="Times New Roman"/>
                <w:color w:val="000000"/>
              </w:rPr>
              <w:t>10 124 811,62</w:t>
            </w:r>
          </w:p>
        </w:tc>
        <w:tc>
          <w:tcPr>
            <w:tcW w:w="1462" w:type="dxa"/>
            <w:tcBorders>
              <w:top w:val="nil"/>
              <w:left w:val="nil"/>
              <w:bottom w:val="single" w:sz="4" w:space="0" w:color="000000"/>
              <w:right w:val="single" w:sz="4" w:space="0" w:color="000000"/>
            </w:tcBorders>
            <w:shd w:val="clear" w:color="000000" w:fill="FFFFFF"/>
            <w:noWrap/>
            <w:vAlign w:val="center"/>
            <w:hideMark/>
          </w:tcPr>
          <w:p w14:paraId="174D3A3B" w14:textId="77777777" w:rsidR="004D46D1" w:rsidRPr="00A34907" w:rsidRDefault="004D46D1" w:rsidP="00A34907">
            <w:pPr>
              <w:jc w:val="right"/>
              <w:outlineLvl w:val="2"/>
              <w:rPr>
                <w:rFonts w:ascii="Times New Roman" w:hAnsi="Times New Roman" w:cs="Times New Roman"/>
                <w:color w:val="000000"/>
              </w:rPr>
            </w:pPr>
            <w:r w:rsidRPr="00A34907">
              <w:rPr>
                <w:rFonts w:ascii="Times New Roman" w:hAnsi="Times New Roman" w:cs="Times New Roman"/>
                <w:color w:val="000000"/>
              </w:rPr>
              <w:t>10 458 000,26</w:t>
            </w:r>
          </w:p>
        </w:tc>
      </w:tr>
      <w:tr w:rsidR="004D46D1" w:rsidRPr="00A34907" w14:paraId="454601D3"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81D119A" w14:textId="77777777" w:rsidR="004D46D1" w:rsidRPr="00A34907" w:rsidRDefault="004D46D1"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"Обеспечение функционирования системы образования района"</w:t>
            </w:r>
          </w:p>
        </w:tc>
        <w:tc>
          <w:tcPr>
            <w:tcW w:w="1127" w:type="dxa"/>
            <w:tcBorders>
              <w:top w:val="nil"/>
              <w:left w:val="nil"/>
              <w:bottom w:val="single" w:sz="4" w:space="0" w:color="000000"/>
              <w:right w:val="single" w:sz="4" w:space="0" w:color="000000"/>
            </w:tcBorders>
            <w:shd w:val="clear" w:color="auto" w:fill="auto"/>
            <w:vAlign w:val="center"/>
            <w:hideMark/>
          </w:tcPr>
          <w:p w14:paraId="4E390188"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0709</w:t>
            </w:r>
          </w:p>
        </w:tc>
        <w:tc>
          <w:tcPr>
            <w:tcW w:w="1283" w:type="dxa"/>
            <w:tcBorders>
              <w:top w:val="nil"/>
              <w:left w:val="nil"/>
              <w:bottom w:val="single" w:sz="4" w:space="0" w:color="000000"/>
              <w:right w:val="single" w:sz="4" w:space="0" w:color="000000"/>
            </w:tcBorders>
            <w:shd w:val="clear" w:color="auto" w:fill="auto"/>
            <w:vAlign w:val="center"/>
            <w:hideMark/>
          </w:tcPr>
          <w:p w14:paraId="7BFCAE45"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02 8 01 00000</w:t>
            </w:r>
          </w:p>
        </w:tc>
        <w:tc>
          <w:tcPr>
            <w:tcW w:w="1222" w:type="dxa"/>
            <w:tcBorders>
              <w:top w:val="nil"/>
              <w:left w:val="nil"/>
              <w:bottom w:val="single" w:sz="4" w:space="0" w:color="000000"/>
              <w:right w:val="single" w:sz="4" w:space="0" w:color="000000"/>
            </w:tcBorders>
            <w:shd w:val="clear" w:color="auto" w:fill="auto"/>
            <w:vAlign w:val="center"/>
            <w:hideMark/>
          </w:tcPr>
          <w:p w14:paraId="27B6948A"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226D3532"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10 124 811,62</w:t>
            </w:r>
          </w:p>
        </w:tc>
        <w:tc>
          <w:tcPr>
            <w:tcW w:w="1462" w:type="dxa"/>
            <w:tcBorders>
              <w:top w:val="nil"/>
              <w:left w:val="nil"/>
              <w:bottom w:val="single" w:sz="4" w:space="0" w:color="000000"/>
              <w:right w:val="single" w:sz="4" w:space="0" w:color="000000"/>
            </w:tcBorders>
            <w:shd w:val="clear" w:color="000000" w:fill="FFFFFF"/>
            <w:noWrap/>
            <w:vAlign w:val="center"/>
            <w:hideMark/>
          </w:tcPr>
          <w:p w14:paraId="529E8871"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10 458 000,26</w:t>
            </w:r>
          </w:p>
        </w:tc>
      </w:tr>
      <w:tr w:rsidR="004D46D1" w:rsidRPr="00A34907" w14:paraId="0335E8B6" w14:textId="77777777" w:rsidTr="004D46D1">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9C0C3CF" w14:textId="77777777" w:rsidR="004D46D1" w:rsidRPr="00A34907" w:rsidRDefault="004D46D1" w:rsidP="00A34907">
            <w:pPr>
              <w:outlineLvl w:val="4"/>
              <w:rPr>
                <w:rFonts w:ascii="Times New Roman" w:hAnsi="Times New Roman" w:cs="Times New Roman"/>
                <w:color w:val="000000"/>
              </w:rPr>
            </w:pPr>
            <w:r w:rsidRPr="00A34907">
              <w:rPr>
                <w:rFonts w:ascii="Times New Roman" w:hAnsi="Times New Roman" w:cs="Times New Roman"/>
                <w:color w:val="000000"/>
              </w:rPr>
              <w:t>Обеспечение повышения квалификации педагогических работников района, проведение мониторинговых и других исследований системы образования, проведение оценки качества образования и т.д.</w:t>
            </w:r>
          </w:p>
        </w:tc>
        <w:tc>
          <w:tcPr>
            <w:tcW w:w="1127" w:type="dxa"/>
            <w:tcBorders>
              <w:top w:val="nil"/>
              <w:left w:val="nil"/>
              <w:bottom w:val="single" w:sz="4" w:space="0" w:color="000000"/>
              <w:right w:val="single" w:sz="4" w:space="0" w:color="000000"/>
            </w:tcBorders>
            <w:shd w:val="clear" w:color="auto" w:fill="auto"/>
            <w:vAlign w:val="center"/>
            <w:hideMark/>
          </w:tcPr>
          <w:p w14:paraId="6324B2F7"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0709</w:t>
            </w:r>
          </w:p>
        </w:tc>
        <w:tc>
          <w:tcPr>
            <w:tcW w:w="1283" w:type="dxa"/>
            <w:tcBorders>
              <w:top w:val="nil"/>
              <w:left w:val="nil"/>
              <w:bottom w:val="single" w:sz="4" w:space="0" w:color="000000"/>
              <w:right w:val="single" w:sz="4" w:space="0" w:color="000000"/>
            </w:tcBorders>
            <w:shd w:val="clear" w:color="auto" w:fill="auto"/>
            <w:vAlign w:val="center"/>
            <w:hideMark/>
          </w:tcPr>
          <w:p w14:paraId="11F2949C"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02 8 01 02250</w:t>
            </w:r>
          </w:p>
        </w:tc>
        <w:tc>
          <w:tcPr>
            <w:tcW w:w="1222" w:type="dxa"/>
            <w:tcBorders>
              <w:top w:val="nil"/>
              <w:left w:val="nil"/>
              <w:bottom w:val="single" w:sz="4" w:space="0" w:color="000000"/>
              <w:right w:val="single" w:sz="4" w:space="0" w:color="000000"/>
            </w:tcBorders>
            <w:shd w:val="clear" w:color="auto" w:fill="auto"/>
            <w:vAlign w:val="center"/>
            <w:hideMark/>
          </w:tcPr>
          <w:p w14:paraId="223BE736"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6F21C17B"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10 124 811,62</w:t>
            </w:r>
          </w:p>
        </w:tc>
        <w:tc>
          <w:tcPr>
            <w:tcW w:w="1462" w:type="dxa"/>
            <w:tcBorders>
              <w:top w:val="nil"/>
              <w:left w:val="nil"/>
              <w:bottom w:val="single" w:sz="4" w:space="0" w:color="000000"/>
              <w:right w:val="single" w:sz="4" w:space="0" w:color="000000"/>
            </w:tcBorders>
            <w:shd w:val="clear" w:color="000000" w:fill="FFFFFF"/>
            <w:noWrap/>
            <w:vAlign w:val="center"/>
            <w:hideMark/>
          </w:tcPr>
          <w:p w14:paraId="7D0874BB"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10 458 000,26</w:t>
            </w:r>
          </w:p>
        </w:tc>
      </w:tr>
      <w:tr w:rsidR="004D46D1" w:rsidRPr="00A34907" w14:paraId="65BAB9D5" w14:textId="77777777" w:rsidTr="004D46D1">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62D3408"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7" w:type="dxa"/>
            <w:tcBorders>
              <w:top w:val="nil"/>
              <w:left w:val="nil"/>
              <w:bottom w:val="single" w:sz="4" w:space="0" w:color="000000"/>
              <w:right w:val="single" w:sz="4" w:space="0" w:color="000000"/>
            </w:tcBorders>
            <w:shd w:val="clear" w:color="auto" w:fill="auto"/>
            <w:vAlign w:val="center"/>
            <w:hideMark/>
          </w:tcPr>
          <w:p w14:paraId="4F31ED4D"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0709</w:t>
            </w:r>
          </w:p>
        </w:tc>
        <w:tc>
          <w:tcPr>
            <w:tcW w:w="1283" w:type="dxa"/>
            <w:tcBorders>
              <w:top w:val="nil"/>
              <w:left w:val="nil"/>
              <w:bottom w:val="single" w:sz="4" w:space="0" w:color="000000"/>
              <w:right w:val="single" w:sz="4" w:space="0" w:color="000000"/>
            </w:tcBorders>
            <w:shd w:val="clear" w:color="auto" w:fill="auto"/>
            <w:vAlign w:val="center"/>
            <w:hideMark/>
          </w:tcPr>
          <w:p w14:paraId="49697E03"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02 8 01 02250</w:t>
            </w:r>
          </w:p>
        </w:tc>
        <w:tc>
          <w:tcPr>
            <w:tcW w:w="1222" w:type="dxa"/>
            <w:tcBorders>
              <w:top w:val="nil"/>
              <w:left w:val="nil"/>
              <w:bottom w:val="single" w:sz="4" w:space="0" w:color="000000"/>
              <w:right w:val="single" w:sz="4" w:space="0" w:color="000000"/>
            </w:tcBorders>
            <w:shd w:val="clear" w:color="auto" w:fill="auto"/>
            <w:vAlign w:val="center"/>
            <w:hideMark/>
          </w:tcPr>
          <w:p w14:paraId="6F14072A"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E63BA6F"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8 325 711,62</w:t>
            </w:r>
          </w:p>
        </w:tc>
        <w:tc>
          <w:tcPr>
            <w:tcW w:w="1462" w:type="dxa"/>
            <w:tcBorders>
              <w:top w:val="nil"/>
              <w:left w:val="nil"/>
              <w:bottom w:val="single" w:sz="4" w:space="0" w:color="000000"/>
              <w:right w:val="single" w:sz="4" w:space="0" w:color="000000"/>
            </w:tcBorders>
            <w:shd w:val="clear" w:color="000000" w:fill="FFFFFF"/>
            <w:noWrap/>
            <w:vAlign w:val="center"/>
            <w:hideMark/>
          </w:tcPr>
          <w:p w14:paraId="02F42EFC"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8 658 900,26</w:t>
            </w:r>
          </w:p>
        </w:tc>
      </w:tr>
      <w:tr w:rsidR="004D46D1" w:rsidRPr="00A34907" w14:paraId="2FB1198C"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7780C33"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Расходы на выплаты персоналу казенных учреждений</w:t>
            </w:r>
          </w:p>
        </w:tc>
        <w:tc>
          <w:tcPr>
            <w:tcW w:w="1127" w:type="dxa"/>
            <w:tcBorders>
              <w:top w:val="nil"/>
              <w:left w:val="nil"/>
              <w:bottom w:val="single" w:sz="4" w:space="0" w:color="000000"/>
              <w:right w:val="single" w:sz="4" w:space="0" w:color="000000"/>
            </w:tcBorders>
            <w:shd w:val="clear" w:color="auto" w:fill="auto"/>
            <w:vAlign w:val="center"/>
            <w:hideMark/>
          </w:tcPr>
          <w:p w14:paraId="6378E8FA"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0709</w:t>
            </w:r>
          </w:p>
        </w:tc>
        <w:tc>
          <w:tcPr>
            <w:tcW w:w="1283" w:type="dxa"/>
            <w:tcBorders>
              <w:top w:val="nil"/>
              <w:left w:val="nil"/>
              <w:bottom w:val="single" w:sz="4" w:space="0" w:color="000000"/>
              <w:right w:val="single" w:sz="4" w:space="0" w:color="000000"/>
            </w:tcBorders>
            <w:shd w:val="clear" w:color="auto" w:fill="auto"/>
            <w:vAlign w:val="center"/>
            <w:hideMark/>
          </w:tcPr>
          <w:p w14:paraId="308EA09A"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02 8 01 02250</w:t>
            </w:r>
          </w:p>
        </w:tc>
        <w:tc>
          <w:tcPr>
            <w:tcW w:w="1222" w:type="dxa"/>
            <w:tcBorders>
              <w:top w:val="nil"/>
              <w:left w:val="nil"/>
              <w:bottom w:val="single" w:sz="4" w:space="0" w:color="000000"/>
              <w:right w:val="single" w:sz="4" w:space="0" w:color="000000"/>
            </w:tcBorders>
            <w:shd w:val="clear" w:color="auto" w:fill="auto"/>
            <w:vAlign w:val="center"/>
            <w:hideMark/>
          </w:tcPr>
          <w:p w14:paraId="6AB40F5B"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110</w:t>
            </w:r>
          </w:p>
        </w:tc>
        <w:tc>
          <w:tcPr>
            <w:tcW w:w="1462" w:type="dxa"/>
            <w:tcBorders>
              <w:top w:val="nil"/>
              <w:left w:val="nil"/>
              <w:bottom w:val="single" w:sz="4" w:space="0" w:color="000000"/>
              <w:right w:val="single" w:sz="4" w:space="0" w:color="000000"/>
            </w:tcBorders>
            <w:shd w:val="clear" w:color="000000" w:fill="FFFFFF"/>
            <w:noWrap/>
            <w:vAlign w:val="center"/>
            <w:hideMark/>
          </w:tcPr>
          <w:p w14:paraId="18BE06FA"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8 325 711,62</w:t>
            </w:r>
          </w:p>
        </w:tc>
        <w:tc>
          <w:tcPr>
            <w:tcW w:w="1462" w:type="dxa"/>
            <w:tcBorders>
              <w:top w:val="nil"/>
              <w:left w:val="nil"/>
              <w:bottom w:val="single" w:sz="4" w:space="0" w:color="000000"/>
              <w:right w:val="single" w:sz="4" w:space="0" w:color="000000"/>
            </w:tcBorders>
            <w:shd w:val="clear" w:color="000000" w:fill="FFFFFF"/>
            <w:noWrap/>
            <w:vAlign w:val="center"/>
            <w:hideMark/>
          </w:tcPr>
          <w:p w14:paraId="4D1E7465"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8 658 900,26</w:t>
            </w:r>
          </w:p>
        </w:tc>
      </w:tr>
      <w:tr w:rsidR="004D46D1" w:rsidRPr="00A34907" w14:paraId="793D074F"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82DD11F"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50BC741E"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0709</w:t>
            </w:r>
          </w:p>
        </w:tc>
        <w:tc>
          <w:tcPr>
            <w:tcW w:w="1283" w:type="dxa"/>
            <w:tcBorders>
              <w:top w:val="nil"/>
              <w:left w:val="nil"/>
              <w:bottom w:val="single" w:sz="4" w:space="0" w:color="000000"/>
              <w:right w:val="single" w:sz="4" w:space="0" w:color="000000"/>
            </w:tcBorders>
            <w:shd w:val="clear" w:color="auto" w:fill="auto"/>
            <w:vAlign w:val="center"/>
            <w:hideMark/>
          </w:tcPr>
          <w:p w14:paraId="68BF8547"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02 8 01 02250</w:t>
            </w:r>
          </w:p>
        </w:tc>
        <w:tc>
          <w:tcPr>
            <w:tcW w:w="1222" w:type="dxa"/>
            <w:tcBorders>
              <w:top w:val="nil"/>
              <w:left w:val="nil"/>
              <w:bottom w:val="single" w:sz="4" w:space="0" w:color="000000"/>
              <w:right w:val="single" w:sz="4" w:space="0" w:color="000000"/>
            </w:tcBorders>
            <w:shd w:val="clear" w:color="auto" w:fill="auto"/>
            <w:vAlign w:val="center"/>
            <w:hideMark/>
          </w:tcPr>
          <w:p w14:paraId="1668E197"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0A32DCE"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1 784 100,00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F210A69"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1 784 100,00</w:t>
            </w:r>
          </w:p>
        </w:tc>
      </w:tr>
      <w:tr w:rsidR="004D46D1" w:rsidRPr="00A34907" w14:paraId="529F188E"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54E5850"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199EBD39"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0709</w:t>
            </w:r>
          </w:p>
        </w:tc>
        <w:tc>
          <w:tcPr>
            <w:tcW w:w="1283" w:type="dxa"/>
            <w:tcBorders>
              <w:top w:val="nil"/>
              <w:left w:val="nil"/>
              <w:bottom w:val="single" w:sz="4" w:space="0" w:color="000000"/>
              <w:right w:val="single" w:sz="4" w:space="0" w:color="000000"/>
            </w:tcBorders>
            <w:shd w:val="clear" w:color="auto" w:fill="auto"/>
            <w:vAlign w:val="center"/>
            <w:hideMark/>
          </w:tcPr>
          <w:p w14:paraId="79CDE41C"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02 8 01 02250</w:t>
            </w:r>
          </w:p>
        </w:tc>
        <w:tc>
          <w:tcPr>
            <w:tcW w:w="1222" w:type="dxa"/>
            <w:tcBorders>
              <w:top w:val="nil"/>
              <w:left w:val="nil"/>
              <w:bottom w:val="single" w:sz="4" w:space="0" w:color="000000"/>
              <w:right w:val="single" w:sz="4" w:space="0" w:color="000000"/>
            </w:tcBorders>
            <w:shd w:val="clear" w:color="auto" w:fill="auto"/>
            <w:vAlign w:val="center"/>
            <w:hideMark/>
          </w:tcPr>
          <w:p w14:paraId="6AB4ED0C"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1462" w:type="dxa"/>
            <w:tcBorders>
              <w:top w:val="nil"/>
              <w:left w:val="nil"/>
              <w:bottom w:val="single" w:sz="4" w:space="0" w:color="000000"/>
              <w:right w:val="single" w:sz="4" w:space="0" w:color="000000"/>
            </w:tcBorders>
            <w:shd w:val="clear" w:color="000000" w:fill="FFFFFF"/>
            <w:noWrap/>
            <w:vAlign w:val="center"/>
            <w:hideMark/>
          </w:tcPr>
          <w:p w14:paraId="39F6CE56"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1 784 100,00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C567F13"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1 784 100,00</w:t>
            </w:r>
          </w:p>
        </w:tc>
      </w:tr>
      <w:tr w:rsidR="004D46D1" w:rsidRPr="00A34907" w14:paraId="4EACB8CF"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C7DDCDF"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Иные бюджетные ассигнования</w:t>
            </w:r>
          </w:p>
        </w:tc>
        <w:tc>
          <w:tcPr>
            <w:tcW w:w="1127" w:type="dxa"/>
            <w:tcBorders>
              <w:top w:val="nil"/>
              <w:left w:val="nil"/>
              <w:bottom w:val="single" w:sz="4" w:space="0" w:color="000000"/>
              <w:right w:val="single" w:sz="4" w:space="0" w:color="000000"/>
            </w:tcBorders>
            <w:shd w:val="clear" w:color="auto" w:fill="auto"/>
            <w:vAlign w:val="center"/>
            <w:hideMark/>
          </w:tcPr>
          <w:p w14:paraId="438F3652"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0709</w:t>
            </w:r>
          </w:p>
        </w:tc>
        <w:tc>
          <w:tcPr>
            <w:tcW w:w="1283" w:type="dxa"/>
            <w:tcBorders>
              <w:top w:val="nil"/>
              <w:left w:val="nil"/>
              <w:bottom w:val="single" w:sz="4" w:space="0" w:color="000000"/>
              <w:right w:val="single" w:sz="4" w:space="0" w:color="000000"/>
            </w:tcBorders>
            <w:shd w:val="clear" w:color="auto" w:fill="auto"/>
            <w:vAlign w:val="center"/>
            <w:hideMark/>
          </w:tcPr>
          <w:p w14:paraId="6823C36D"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02 8 01 02250</w:t>
            </w:r>
          </w:p>
        </w:tc>
        <w:tc>
          <w:tcPr>
            <w:tcW w:w="1222" w:type="dxa"/>
            <w:tcBorders>
              <w:top w:val="nil"/>
              <w:left w:val="nil"/>
              <w:bottom w:val="single" w:sz="4" w:space="0" w:color="000000"/>
              <w:right w:val="single" w:sz="4" w:space="0" w:color="000000"/>
            </w:tcBorders>
            <w:shd w:val="clear" w:color="auto" w:fill="auto"/>
            <w:vAlign w:val="center"/>
            <w:hideMark/>
          </w:tcPr>
          <w:p w14:paraId="3F0D0C0F"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800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2945EA8"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15 000,00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100509C"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15 000,00</w:t>
            </w:r>
          </w:p>
        </w:tc>
      </w:tr>
      <w:tr w:rsidR="004D46D1" w:rsidRPr="00A34907" w14:paraId="4BD4AFAD"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533AC4AD"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Уплата налогов, сборов и иных платежей</w:t>
            </w:r>
          </w:p>
        </w:tc>
        <w:tc>
          <w:tcPr>
            <w:tcW w:w="1127" w:type="dxa"/>
            <w:tcBorders>
              <w:top w:val="nil"/>
              <w:left w:val="nil"/>
              <w:bottom w:val="single" w:sz="4" w:space="0" w:color="000000"/>
              <w:right w:val="single" w:sz="4" w:space="0" w:color="000000"/>
            </w:tcBorders>
            <w:shd w:val="clear" w:color="auto" w:fill="auto"/>
            <w:vAlign w:val="center"/>
            <w:hideMark/>
          </w:tcPr>
          <w:p w14:paraId="1097F4C5"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0709</w:t>
            </w:r>
          </w:p>
        </w:tc>
        <w:tc>
          <w:tcPr>
            <w:tcW w:w="1283" w:type="dxa"/>
            <w:tcBorders>
              <w:top w:val="nil"/>
              <w:left w:val="nil"/>
              <w:bottom w:val="single" w:sz="4" w:space="0" w:color="000000"/>
              <w:right w:val="single" w:sz="4" w:space="0" w:color="000000"/>
            </w:tcBorders>
            <w:shd w:val="clear" w:color="auto" w:fill="auto"/>
            <w:vAlign w:val="center"/>
            <w:hideMark/>
          </w:tcPr>
          <w:p w14:paraId="3095EDD4"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02 8 01 02250</w:t>
            </w:r>
          </w:p>
        </w:tc>
        <w:tc>
          <w:tcPr>
            <w:tcW w:w="1222" w:type="dxa"/>
            <w:tcBorders>
              <w:top w:val="nil"/>
              <w:left w:val="nil"/>
              <w:bottom w:val="single" w:sz="4" w:space="0" w:color="000000"/>
              <w:right w:val="single" w:sz="4" w:space="0" w:color="000000"/>
            </w:tcBorders>
            <w:shd w:val="clear" w:color="auto" w:fill="auto"/>
            <w:vAlign w:val="center"/>
            <w:hideMark/>
          </w:tcPr>
          <w:p w14:paraId="02D1A3B4"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850</w:t>
            </w:r>
          </w:p>
        </w:tc>
        <w:tc>
          <w:tcPr>
            <w:tcW w:w="1462" w:type="dxa"/>
            <w:tcBorders>
              <w:top w:val="nil"/>
              <w:left w:val="nil"/>
              <w:bottom w:val="single" w:sz="4" w:space="0" w:color="000000"/>
              <w:right w:val="single" w:sz="4" w:space="0" w:color="000000"/>
            </w:tcBorders>
            <w:shd w:val="clear" w:color="000000" w:fill="FFFFFF"/>
            <w:noWrap/>
            <w:vAlign w:val="center"/>
            <w:hideMark/>
          </w:tcPr>
          <w:p w14:paraId="3F81E105"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15 000,00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4A2523C"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15 000,00</w:t>
            </w:r>
          </w:p>
        </w:tc>
      </w:tr>
      <w:tr w:rsidR="004D46D1" w:rsidRPr="00A34907" w14:paraId="7FB4CBEC"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9646D18" w14:textId="77777777" w:rsidR="004D46D1" w:rsidRPr="00A34907" w:rsidRDefault="004D46D1" w:rsidP="00A34907">
            <w:pPr>
              <w:rPr>
                <w:rFonts w:ascii="Times New Roman" w:hAnsi="Times New Roman" w:cs="Times New Roman"/>
                <w:b/>
                <w:bCs/>
                <w:color w:val="000000"/>
              </w:rPr>
            </w:pPr>
            <w:r w:rsidRPr="00A34907">
              <w:rPr>
                <w:rFonts w:ascii="Times New Roman" w:hAnsi="Times New Roman" w:cs="Times New Roman"/>
                <w:b/>
                <w:bCs/>
                <w:color w:val="000000"/>
              </w:rPr>
              <w:t>КУЛЬТУРА, КИНЕМАТОГРАФИЯ</w:t>
            </w:r>
          </w:p>
        </w:tc>
        <w:tc>
          <w:tcPr>
            <w:tcW w:w="1127" w:type="dxa"/>
            <w:tcBorders>
              <w:top w:val="nil"/>
              <w:left w:val="nil"/>
              <w:bottom w:val="single" w:sz="4" w:space="0" w:color="000000"/>
              <w:right w:val="single" w:sz="4" w:space="0" w:color="000000"/>
            </w:tcBorders>
            <w:shd w:val="clear" w:color="auto" w:fill="auto"/>
            <w:vAlign w:val="center"/>
            <w:hideMark/>
          </w:tcPr>
          <w:p w14:paraId="5CBA051D" w14:textId="77777777" w:rsidR="004D46D1" w:rsidRPr="00A34907" w:rsidRDefault="004D46D1" w:rsidP="00A34907">
            <w:pPr>
              <w:jc w:val="center"/>
              <w:rPr>
                <w:rFonts w:ascii="Times New Roman" w:hAnsi="Times New Roman" w:cs="Times New Roman"/>
                <w:b/>
                <w:bCs/>
                <w:color w:val="000000"/>
              </w:rPr>
            </w:pPr>
            <w:r w:rsidRPr="00A34907">
              <w:rPr>
                <w:rFonts w:ascii="Times New Roman" w:hAnsi="Times New Roman" w:cs="Times New Roman"/>
                <w:b/>
                <w:bCs/>
                <w:color w:val="000000"/>
              </w:rPr>
              <w:t>0800</w:t>
            </w:r>
          </w:p>
        </w:tc>
        <w:tc>
          <w:tcPr>
            <w:tcW w:w="1283" w:type="dxa"/>
            <w:tcBorders>
              <w:top w:val="nil"/>
              <w:left w:val="nil"/>
              <w:bottom w:val="single" w:sz="4" w:space="0" w:color="000000"/>
              <w:right w:val="single" w:sz="4" w:space="0" w:color="000000"/>
            </w:tcBorders>
            <w:shd w:val="clear" w:color="auto" w:fill="auto"/>
            <w:vAlign w:val="center"/>
            <w:hideMark/>
          </w:tcPr>
          <w:p w14:paraId="676309BE" w14:textId="77777777" w:rsidR="004D46D1" w:rsidRPr="00A34907" w:rsidRDefault="004D46D1" w:rsidP="00A34907">
            <w:pPr>
              <w:jc w:val="center"/>
              <w:rPr>
                <w:rFonts w:ascii="Times New Roman" w:hAnsi="Times New Roman" w:cs="Times New Roman"/>
                <w:b/>
                <w:bCs/>
                <w:color w:val="000000"/>
              </w:rPr>
            </w:pPr>
            <w:r w:rsidRPr="00A34907">
              <w:rPr>
                <w:rFonts w:ascii="Times New Roman" w:hAnsi="Times New Roman" w:cs="Times New Roman"/>
                <w:b/>
                <w:bCs/>
                <w:color w:val="000000"/>
              </w:rPr>
              <w:t> </w:t>
            </w:r>
          </w:p>
        </w:tc>
        <w:tc>
          <w:tcPr>
            <w:tcW w:w="1222" w:type="dxa"/>
            <w:tcBorders>
              <w:top w:val="nil"/>
              <w:left w:val="nil"/>
              <w:bottom w:val="single" w:sz="4" w:space="0" w:color="000000"/>
              <w:right w:val="single" w:sz="4" w:space="0" w:color="000000"/>
            </w:tcBorders>
            <w:shd w:val="clear" w:color="auto" w:fill="auto"/>
            <w:vAlign w:val="center"/>
            <w:hideMark/>
          </w:tcPr>
          <w:p w14:paraId="5D79A08D" w14:textId="77777777" w:rsidR="004D46D1" w:rsidRPr="00A34907" w:rsidRDefault="004D46D1" w:rsidP="00A34907">
            <w:pPr>
              <w:jc w:val="center"/>
              <w:rPr>
                <w:rFonts w:ascii="Times New Roman" w:hAnsi="Times New Roman" w:cs="Times New Roman"/>
                <w:b/>
                <w:bCs/>
                <w:color w:val="000000"/>
              </w:rPr>
            </w:pPr>
            <w:r w:rsidRPr="00A34907">
              <w:rPr>
                <w:rFonts w:ascii="Times New Roman" w:hAnsi="Times New Roman" w:cs="Times New Roman"/>
                <w:b/>
                <w:bCs/>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1E113BF5" w14:textId="77777777" w:rsidR="004D46D1" w:rsidRPr="00A34907" w:rsidRDefault="004D46D1" w:rsidP="00A34907">
            <w:pPr>
              <w:jc w:val="right"/>
              <w:rPr>
                <w:rFonts w:ascii="Times New Roman" w:hAnsi="Times New Roman" w:cs="Times New Roman"/>
                <w:b/>
                <w:bCs/>
                <w:color w:val="000000"/>
              </w:rPr>
            </w:pPr>
            <w:r w:rsidRPr="00A34907">
              <w:rPr>
                <w:rFonts w:ascii="Times New Roman" w:hAnsi="Times New Roman" w:cs="Times New Roman"/>
                <w:b/>
                <w:bCs/>
                <w:color w:val="000000"/>
              </w:rPr>
              <w:t>43 628 407,73</w:t>
            </w:r>
          </w:p>
        </w:tc>
        <w:tc>
          <w:tcPr>
            <w:tcW w:w="1462" w:type="dxa"/>
            <w:tcBorders>
              <w:top w:val="nil"/>
              <w:left w:val="nil"/>
              <w:bottom w:val="single" w:sz="4" w:space="0" w:color="000000"/>
              <w:right w:val="single" w:sz="4" w:space="0" w:color="000000"/>
            </w:tcBorders>
            <w:shd w:val="clear" w:color="000000" w:fill="FFFFFF"/>
            <w:noWrap/>
            <w:vAlign w:val="center"/>
            <w:hideMark/>
          </w:tcPr>
          <w:p w14:paraId="1635EDB7" w14:textId="77777777" w:rsidR="004D46D1" w:rsidRPr="00A34907" w:rsidRDefault="004D46D1" w:rsidP="00A34907">
            <w:pPr>
              <w:jc w:val="right"/>
              <w:rPr>
                <w:rFonts w:ascii="Times New Roman" w:hAnsi="Times New Roman" w:cs="Times New Roman"/>
                <w:b/>
                <w:bCs/>
                <w:color w:val="000000"/>
              </w:rPr>
            </w:pPr>
            <w:r w:rsidRPr="00A34907">
              <w:rPr>
                <w:rFonts w:ascii="Times New Roman" w:hAnsi="Times New Roman" w:cs="Times New Roman"/>
                <w:b/>
                <w:bCs/>
                <w:color w:val="000000"/>
              </w:rPr>
              <w:t>25 669 801,00</w:t>
            </w:r>
          </w:p>
        </w:tc>
      </w:tr>
      <w:tr w:rsidR="004D46D1" w:rsidRPr="00A34907" w14:paraId="72857F1F"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560029C0" w14:textId="77777777" w:rsidR="004D46D1" w:rsidRPr="00A34907" w:rsidRDefault="004D46D1" w:rsidP="00A34907">
            <w:pPr>
              <w:outlineLvl w:val="0"/>
              <w:rPr>
                <w:rFonts w:ascii="Times New Roman" w:hAnsi="Times New Roman" w:cs="Times New Roman"/>
                <w:color w:val="000000"/>
              </w:rPr>
            </w:pPr>
            <w:r w:rsidRPr="00A34907">
              <w:rPr>
                <w:rFonts w:ascii="Times New Roman" w:hAnsi="Times New Roman" w:cs="Times New Roman"/>
                <w:color w:val="000000"/>
              </w:rPr>
              <w:t>Культура</w:t>
            </w:r>
          </w:p>
        </w:tc>
        <w:tc>
          <w:tcPr>
            <w:tcW w:w="1127" w:type="dxa"/>
            <w:tcBorders>
              <w:top w:val="nil"/>
              <w:left w:val="nil"/>
              <w:bottom w:val="single" w:sz="4" w:space="0" w:color="000000"/>
              <w:right w:val="single" w:sz="4" w:space="0" w:color="000000"/>
            </w:tcBorders>
            <w:shd w:val="clear" w:color="auto" w:fill="auto"/>
            <w:vAlign w:val="center"/>
            <w:hideMark/>
          </w:tcPr>
          <w:p w14:paraId="5F4E7EE5" w14:textId="77777777" w:rsidR="004D46D1" w:rsidRPr="00A34907" w:rsidRDefault="004D46D1" w:rsidP="00A34907">
            <w:pPr>
              <w:jc w:val="center"/>
              <w:outlineLvl w:val="0"/>
              <w:rPr>
                <w:rFonts w:ascii="Times New Roman" w:hAnsi="Times New Roman" w:cs="Times New Roman"/>
                <w:color w:val="000000"/>
              </w:rPr>
            </w:pPr>
            <w:r w:rsidRPr="00A34907">
              <w:rPr>
                <w:rFonts w:ascii="Times New Roman" w:hAnsi="Times New Roman" w:cs="Times New Roman"/>
                <w:color w:val="000000"/>
              </w:rPr>
              <w:t>0801</w:t>
            </w:r>
          </w:p>
        </w:tc>
        <w:tc>
          <w:tcPr>
            <w:tcW w:w="1283" w:type="dxa"/>
            <w:tcBorders>
              <w:top w:val="nil"/>
              <w:left w:val="nil"/>
              <w:bottom w:val="single" w:sz="4" w:space="0" w:color="000000"/>
              <w:right w:val="single" w:sz="4" w:space="0" w:color="000000"/>
            </w:tcBorders>
            <w:shd w:val="clear" w:color="auto" w:fill="auto"/>
            <w:vAlign w:val="center"/>
            <w:hideMark/>
          </w:tcPr>
          <w:p w14:paraId="6166F05B" w14:textId="77777777" w:rsidR="004D46D1" w:rsidRPr="00A34907" w:rsidRDefault="004D46D1" w:rsidP="00A34907">
            <w:pPr>
              <w:jc w:val="center"/>
              <w:outlineLvl w:val="0"/>
              <w:rPr>
                <w:rFonts w:ascii="Times New Roman" w:hAnsi="Times New Roman" w:cs="Times New Roman"/>
                <w:color w:val="000000"/>
              </w:rPr>
            </w:pPr>
            <w:r w:rsidRPr="00A34907">
              <w:rPr>
                <w:rFonts w:ascii="Times New Roman" w:hAnsi="Times New Roman" w:cs="Times New Roman"/>
                <w:color w:val="000000"/>
              </w:rPr>
              <w:t> </w:t>
            </w:r>
          </w:p>
        </w:tc>
        <w:tc>
          <w:tcPr>
            <w:tcW w:w="1222" w:type="dxa"/>
            <w:tcBorders>
              <w:top w:val="nil"/>
              <w:left w:val="nil"/>
              <w:bottom w:val="single" w:sz="4" w:space="0" w:color="000000"/>
              <w:right w:val="single" w:sz="4" w:space="0" w:color="000000"/>
            </w:tcBorders>
            <w:shd w:val="clear" w:color="auto" w:fill="auto"/>
            <w:vAlign w:val="center"/>
            <w:hideMark/>
          </w:tcPr>
          <w:p w14:paraId="451FB2BE" w14:textId="77777777" w:rsidR="004D46D1" w:rsidRPr="00A34907" w:rsidRDefault="004D46D1" w:rsidP="00A34907">
            <w:pPr>
              <w:jc w:val="center"/>
              <w:outlineLvl w:val="0"/>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6C18FB23" w14:textId="77777777" w:rsidR="004D46D1" w:rsidRPr="00A34907" w:rsidRDefault="004D46D1" w:rsidP="00A34907">
            <w:pPr>
              <w:jc w:val="right"/>
              <w:outlineLvl w:val="0"/>
              <w:rPr>
                <w:rFonts w:ascii="Times New Roman" w:hAnsi="Times New Roman" w:cs="Times New Roman"/>
                <w:color w:val="000000"/>
              </w:rPr>
            </w:pPr>
            <w:r w:rsidRPr="00A34907">
              <w:rPr>
                <w:rFonts w:ascii="Times New Roman" w:hAnsi="Times New Roman" w:cs="Times New Roman"/>
                <w:color w:val="000000"/>
              </w:rPr>
              <w:t>38 584 896,73</w:t>
            </w:r>
          </w:p>
        </w:tc>
        <w:tc>
          <w:tcPr>
            <w:tcW w:w="1462" w:type="dxa"/>
            <w:tcBorders>
              <w:top w:val="nil"/>
              <w:left w:val="nil"/>
              <w:bottom w:val="single" w:sz="4" w:space="0" w:color="000000"/>
              <w:right w:val="single" w:sz="4" w:space="0" w:color="000000"/>
            </w:tcBorders>
            <w:shd w:val="clear" w:color="000000" w:fill="FFFFFF"/>
            <w:noWrap/>
            <w:vAlign w:val="center"/>
            <w:hideMark/>
          </w:tcPr>
          <w:p w14:paraId="15675EEF" w14:textId="77777777" w:rsidR="004D46D1" w:rsidRPr="00A34907" w:rsidRDefault="004D46D1" w:rsidP="00A34907">
            <w:pPr>
              <w:jc w:val="right"/>
              <w:outlineLvl w:val="0"/>
              <w:rPr>
                <w:rFonts w:ascii="Times New Roman" w:hAnsi="Times New Roman" w:cs="Times New Roman"/>
                <w:color w:val="000000"/>
              </w:rPr>
            </w:pPr>
            <w:r w:rsidRPr="00A34907">
              <w:rPr>
                <w:rFonts w:ascii="Times New Roman" w:hAnsi="Times New Roman" w:cs="Times New Roman"/>
                <w:color w:val="000000"/>
              </w:rPr>
              <w:t>20 424 462,00</w:t>
            </w:r>
          </w:p>
        </w:tc>
      </w:tr>
      <w:tr w:rsidR="004D46D1" w:rsidRPr="00A34907" w14:paraId="14128492"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66ABA88" w14:textId="77777777" w:rsidR="004D46D1" w:rsidRPr="00A34907" w:rsidRDefault="004D46D1" w:rsidP="00A34907">
            <w:pPr>
              <w:outlineLvl w:val="1"/>
              <w:rPr>
                <w:rFonts w:ascii="Times New Roman" w:hAnsi="Times New Roman" w:cs="Times New Roman"/>
                <w:color w:val="000000"/>
              </w:rPr>
            </w:pPr>
            <w:r w:rsidRPr="00A34907">
              <w:rPr>
                <w:rFonts w:ascii="Times New Roman" w:hAnsi="Times New Roman" w:cs="Times New Roman"/>
                <w:color w:val="000000"/>
              </w:rPr>
              <w:t>Муниципальная программа муниципального района "Медынский район" "Развитие культуры в МР "Медынский район"</w:t>
            </w:r>
          </w:p>
        </w:tc>
        <w:tc>
          <w:tcPr>
            <w:tcW w:w="1127" w:type="dxa"/>
            <w:tcBorders>
              <w:top w:val="nil"/>
              <w:left w:val="nil"/>
              <w:bottom w:val="single" w:sz="4" w:space="0" w:color="000000"/>
              <w:right w:val="single" w:sz="4" w:space="0" w:color="000000"/>
            </w:tcBorders>
            <w:shd w:val="clear" w:color="auto" w:fill="auto"/>
            <w:vAlign w:val="center"/>
            <w:hideMark/>
          </w:tcPr>
          <w:p w14:paraId="4782A708" w14:textId="77777777" w:rsidR="004D46D1" w:rsidRPr="00A34907" w:rsidRDefault="004D46D1" w:rsidP="00A34907">
            <w:pPr>
              <w:jc w:val="center"/>
              <w:outlineLvl w:val="1"/>
              <w:rPr>
                <w:rFonts w:ascii="Times New Roman" w:hAnsi="Times New Roman" w:cs="Times New Roman"/>
                <w:color w:val="000000"/>
              </w:rPr>
            </w:pPr>
            <w:r w:rsidRPr="00A34907">
              <w:rPr>
                <w:rFonts w:ascii="Times New Roman" w:hAnsi="Times New Roman" w:cs="Times New Roman"/>
                <w:color w:val="000000"/>
              </w:rPr>
              <w:t>0801</w:t>
            </w:r>
          </w:p>
        </w:tc>
        <w:tc>
          <w:tcPr>
            <w:tcW w:w="1283" w:type="dxa"/>
            <w:tcBorders>
              <w:top w:val="nil"/>
              <w:left w:val="nil"/>
              <w:bottom w:val="single" w:sz="4" w:space="0" w:color="000000"/>
              <w:right w:val="single" w:sz="4" w:space="0" w:color="000000"/>
            </w:tcBorders>
            <w:shd w:val="clear" w:color="auto" w:fill="auto"/>
            <w:vAlign w:val="center"/>
            <w:hideMark/>
          </w:tcPr>
          <w:p w14:paraId="7A4EBD83" w14:textId="77777777" w:rsidR="004D46D1" w:rsidRPr="00A34907" w:rsidRDefault="004D46D1" w:rsidP="00A34907">
            <w:pPr>
              <w:jc w:val="center"/>
              <w:outlineLvl w:val="1"/>
              <w:rPr>
                <w:rFonts w:ascii="Times New Roman" w:hAnsi="Times New Roman" w:cs="Times New Roman"/>
                <w:color w:val="000000"/>
              </w:rPr>
            </w:pPr>
            <w:r w:rsidRPr="00A34907">
              <w:rPr>
                <w:rFonts w:ascii="Times New Roman" w:hAnsi="Times New Roman" w:cs="Times New Roman"/>
                <w:color w:val="000000"/>
              </w:rPr>
              <w:t>11 0 00 00000</w:t>
            </w:r>
          </w:p>
        </w:tc>
        <w:tc>
          <w:tcPr>
            <w:tcW w:w="1222" w:type="dxa"/>
            <w:tcBorders>
              <w:top w:val="nil"/>
              <w:left w:val="nil"/>
              <w:bottom w:val="single" w:sz="4" w:space="0" w:color="000000"/>
              <w:right w:val="single" w:sz="4" w:space="0" w:color="000000"/>
            </w:tcBorders>
            <w:shd w:val="clear" w:color="auto" w:fill="auto"/>
            <w:vAlign w:val="center"/>
            <w:hideMark/>
          </w:tcPr>
          <w:p w14:paraId="39C9421A" w14:textId="77777777" w:rsidR="004D46D1" w:rsidRPr="00A34907" w:rsidRDefault="004D46D1" w:rsidP="00A34907">
            <w:pPr>
              <w:jc w:val="center"/>
              <w:outlineLvl w:val="1"/>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78F9AE7E" w14:textId="77777777" w:rsidR="004D46D1" w:rsidRPr="00A34907" w:rsidRDefault="004D46D1" w:rsidP="00A34907">
            <w:pPr>
              <w:jc w:val="right"/>
              <w:outlineLvl w:val="1"/>
              <w:rPr>
                <w:rFonts w:ascii="Times New Roman" w:hAnsi="Times New Roman" w:cs="Times New Roman"/>
                <w:color w:val="000000"/>
              </w:rPr>
            </w:pPr>
            <w:r w:rsidRPr="00A34907">
              <w:rPr>
                <w:rFonts w:ascii="Times New Roman" w:hAnsi="Times New Roman" w:cs="Times New Roman"/>
                <w:color w:val="000000"/>
              </w:rPr>
              <w:t>38 584 896,73</w:t>
            </w:r>
          </w:p>
        </w:tc>
        <w:tc>
          <w:tcPr>
            <w:tcW w:w="1462" w:type="dxa"/>
            <w:tcBorders>
              <w:top w:val="nil"/>
              <w:left w:val="nil"/>
              <w:bottom w:val="single" w:sz="4" w:space="0" w:color="000000"/>
              <w:right w:val="single" w:sz="4" w:space="0" w:color="000000"/>
            </w:tcBorders>
            <w:shd w:val="clear" w:color="000000" w:fill="FFFFFF"/>
            <w:noWrap/>
            <w:vAlign w:val="center"/>
            <w:hideMark/>
          </w:tcPr>
          <w:p w14:paraId="1DA809D1" w14:textId="77777777" w:rsidR="004D46D1" w:rsidRPr="00A34907" w:rsidRDefault="004D46D1" w:rsidP="00A34907">
            <w:pPr>
              <w:jc w:val="right"/>
              <w:outlineLvl w:val="1"/>
              <w:rPr>
                <w:rFonts w:ascii="Times New Roman" w:hAnsi="Times New Roman" w:cs="Times New Roman"/>
                <w:color w:val="000000"/>
              </w:rPr>
            </w:pPr>
            <w:r w:rsidRPr="00A34907">
              <w:rPr>
                <w:rFonts w:ascii="Times New Roman" w:hAnsi="Times New Roman" w:cs="Times New Roman"/>
                <w:color w:val="000000"/>
              </w:rPr>
              <w:t>20 424 462,00</w:t>
            </w:r>
          </w:p>
        </w:tc>
      </w:tr>
      <w:tr w:rsidR="004D46D1" w:rsidRPr="00A34907" w14:paraId="5E96512A"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574A0F2" w14:textId="77777777" w:rsidR="004D46D1" w:rsidRPr="00A34907" w:rsidRDefault="004D46D1" w:rsidP="00A34907">
            <w:pPr>
              <w:outlineLvl w:val="2"/>
              <w:rPr>
                <w:rFonts w:ascii="Times New Roman" w:hAnsi="Times New Roman" w:cs="Times New Roman"/>
                <w:color w:val="000000"/>
              </w:rPr>
            </w:pPr>
            <w:r w:rsidRPr="00A34907">
              <w:rPr>
                <w:rFonts w:ascii="Times New Roman" w:hAnsi="Times New Roman" w:cs="Times New Roman"/>
                <w:color w:val="000000"/>
              </w:rPr>
              <w:t>Подпрограмма "Развитие учреждений культуры и образования в сфере культуры"</w:t>
            </w:r>
          </w:p>
        </w:tc>
        <w:tc>
          <w:tcPr>
            <w:tcW w:w="1127" w:type="dxa"/>
            <w:tcBorders>
              <w:top w:val="nil"/>
              <w:left w:val="nil"/>
              <w:bottom w:val="single" w:sz="4" w:space="0" w:color="000000"/>
              <w:right w:val="single" w:sz="4" w:space="0" w:color="000000"/>
            </w:tcBorders>
            <w:shd w:val="clear" w:color="auto" w:fill="auto"/>
            <w:vAlign w:val="center"/>
            <w:hideMark/>
          </w:tcPr>
          <w:p w14:paraId="064F1778" w14:textId="77777777" w:rsidR="004D46D1" w:rsidRPr="00A34907" w:rsidRDefault="004D46D1" w:rsidP="00A34907">
            <w:pPr>
              <w:jc w:val="center"/>
              <w:outlineLvl w:val="2"/>
              <w:rPr>
                <w:rFonts w:ascii="Times New Roman" w:hAnsi="Times New Roman" w:cs="Times New Roman"/>
                <w:color w:val="000000"/>
              </w:rPr>
            </w:pPr>
            <w:r w:rsidRPr="00A34907">
              <w:rPr>
                <w:rFonts w:ascii="Times New Roman" w:hAnsi="Times New Roman" w:cs="Times New Roman"/>
                <w:color w:val="000000"/>
              </w:rPr>
              <w:t>0801</w:t>
            </w:r>
          </w:p>
        </w:tc>
        <w:tc>
          <w:tcPr>
            <w:tcW w:w="1283" w:type="dxa"/>
            <w:tcBorders>
              <w:top w:val="nil"/>
              <w:left w:val="nil"/>
              <w:bottom w:val="single" w:sz="4" w:space="0" w:color="000000"/>
              <w:right w:val="single" w:sz="4" w:space="0" w:color="000000"/>
            </w:tcBorders>
            <w:shd w:val="clear" w:color="auto" w:fill="auto"/>
            <w:vAlign w:val="center"/>
            <w:hideMark/>
          </w:tcPr>
          <w:p w14:paraId="234408DF" w14:textId="77777777" w:rsidR="004D46D1" w:rsidRPr="00A34907" w:rsidRDefault="004D46D1" w:rsidP="00A34907">
            <w:pPr>
              <w:jc w:val="center"/>
              <w:outlineLvl w:val="2"/>
              <w:rPr>
                <w:rFonts w:ascii="Times New Roman" w:hAnsi="Times New Roman" w:cs="Times New Roman"/>
                <w:color w:val="000000"/>
              </w:rPr>
            </w:pPr>
            <w:r w:rsidRPr="00A34907">
              <w:rPr>
                <w:rFonts w:ascii="Times New Roman" w:hAnsi="Times New Roman" w:cs="Times New Roman"/>
                <w:color w:val="000000"/>
              </w:rPr>
              <w:t>11 1 00 00000</w:t>
            </w:r>
          </w:p>
        </w:tc>
        <w:tc>
          <w:tcPr>
            <w:tcW w:w="1222" w:type="dxa"/>
            <w:tcBorders>
              <w:top w:val="nil"/>
              <w:left w:val="nil"/>
              <w:bottom w:val="single" w:sz="4" w:space="0" w:color="000000"/>
              <w:right w:val="single" w:sz="4" w:space="0" w:color="000000"/>
            </w:tcBorders>
            <w:shd w:val="clear" w:color="auto" w:fill="auto"/>
            <w:vAlign w:val="center"/>
            <w:hideMark/>
          </w:tcPr>
          <w:p w14:paraId="04152849" w14:textId="77777777" w:rsidR="004D46D1" w:rsidRPr="00A34907" w:rsidRDefault="004D46D1" w:rsidP="00A34907">
            <w:pPr>
              <w:jc w:val="center"/>
              <w:outlineLvl w:val="2"/>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3AB720C2" w14:textId="77777777" w:rsidR="004D46D1" w:rsidRPr="00A34907" w:rsidRDefault="004D46D1" w:rsidP="00A34907">
            <w:pPr>
              <w:jc w:val="right"/>
              <w:outlineLvl w:val="2"/>
              <w:rPr>
                <w:rFonts w:ascii="Times New Roman" w:hAnsi="Times New Roman" w:cs="Times New Roman"/>
                <w:color w:val="000000"/>
              </w:rPr>
            </w:pPr>
            <w:r w:rsidRPr="00A34907">
              <w:rPr>
                <w:rFonts w:ascii="Times New Roman" w:hAnsi="Times New Roman" w:cs="Times New Roman"/>
                <w:color w:val="000000"/>
              </w:rPr>
              <w:t>38 572 896,73</w:t>
            </w:r>
          </w:p>
        </w:tc>
        <w:tc>
          <w:tcPr>
            <w:tcW w:w="1462" w:type="dxa"/>
            <w:tcBorders>
              <w:top w:val="nil"/>
              <w:left w:val="nil"/>
              <w:bottom w:val="single" w:sz="4" w:space="0" w:color="000000"/>
              <w:right w:val="single" w:sz="4" w:space="0" w:color="000000"/>
            </w:tcBorders>
            <w:shd w:val="clear" w:color="000000" w:fill="FFFFFF"/>
            <w:noWrap/>
            <w:vAlign w:val="center"/>
            <w:hideMark/>
          </w:tcPr>
          <w:p w14:paraId="1E707AB6" w14:textId="77777777" w:rsidR="004D46D1" w:rsidRPr="00A34907" w:rsidRDefault="004D46D1" w:rsidP="00A34907">
            <w:pPr>
              <w:jc w:val="right"/>
              <w:outlineLvl w:val="2"/>
              <w:rPr>
                <w:rFonts w:ascii="Times New Roman" w:hAnsi="Times New Roman" w:cs="Times New Roman"/>
                <w:color w:val="000000"/>
              </w:rPr>
            </w:pPr>
            <w:r w:rsidRPr="00A34907">
              <w:rPr>
                <w:rFonts w:ascii="Times New Roman" w:hAnsi="Times New Roman" w:cs="Times New Roman"/>
                <w:color w:val="000000"/>
              </w:rPr>
              <w:t>20 404 462,00</w:t>
            </w:r>
          </w:p>
        </w:tc>
      </w:tr>
      <w:tr w:rsidR="004D46D1" w:rsidRPr="00A34907" w14:paraId="6F93DDFB"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7B4A188" w14:textId="77777777" w:rsidR="004D46D1" w:rsidRPr="00A34907" w:rsidRDefault="004D46D1" w:rsidP="00A34907">
            <w:pPr>
              <w:outlineLvl w:val="4"/>
              <w:rPr>
                <w:rFonts w:ascii="Times New Roman" w:hAnsi="Times New Roman" w:cs="Times New Roman"/>
                <w:color w:val="000000"/>
              </w:rPr>
            </w:pPr>
            <w:proofErr w:type="spellStart"/>
            <w:r w:rsidRPr="00A34907">
              <w:rPr>
                <w:rFonts w:ascii="Times New Roman" w:hAnsi="Times New Roman" w:cs="Times New Roman"/>
                <w:color w:val="000000"/>
              </w:rPr>
              <w:t>Исполение</w:t>
            </w:r>
            <w:proofErr w:type="spellEnd"/>
            <w:r w:rsidRPr="00A34907">
              <w:rPr>
                <w:rFonts w:ascii="Times New Roman" w:hAnsi="Times New Roman" w:cs="Times New Roman"/>
                <w:color w:val="000000"/>
              </w:rPr>
              <w:t xml:space="preserve"> полномочий поселений по созданию условий для организации досуга и обеспечения жителей поселения услугами организации культуры</w:t>
            </w:r>
          </w:p>
        </w:tc>
        <w:tc>
          <w:tcPr>
            <w:tcW w:w="1127" w:type="dxa"/>
            <w:tcBorders>
              <w:top w:val="nil"/>
              <w:left w:val="nil"/>
              <w:bottom w:val="single" w:sz="4" w:space="0" w:color="000000"/>
              <w:right w:val="single" w:sz="4" w:space="0" w:color="000000"/>
            </w:tcBorders>
            <w:shd w:val="clear" w:color="auto" w:fill="auto"/>
            <w:vAlign w:val="center"/>
            <w:hideMark/>
          </w:tcPr>
          <w:p w14:paraId="77A5C01C"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0801</w:t>
            </w:r>
          </w:p>
        </w:tc>
        <w:tc>
          <w:tcPr>
            <w:tcW w:w="1283" w:type="dxa"/>
            <w:tcBorders>
              <w:top w:val="nil"/>
              <w:left w:val="nil"/>
              <w:bottom w:val="single" w:sz="4" w:space="0" w:color="000000"/>
              <w:right w:val="single" w:sz="4" w:space="0" w:color="000000"/>
            </w:tcBorders>
            <w:shd w:val="clear" w:color="auto" w:fill="auto"/>
            <w:vAlign w:val="center"/>
            <w:hideMark/>
          </w:tcPr>
          <w:p w14:paraId="2CC7ECFB"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11 1 00 01120</w:t>
            </w:r>
          </w:p>
        </w:tc>
        <w:tc>
          <w:tcPr>
            <w:tcW w:w="1222" w:type="dxa"/>
            <w:tcBorders>
              <w:top w:val="nil"/>
              <w:left w:val="nil"/>
              <w:bottom w:val="single" w:sz="4" w:space="0" w:color="000000"/>
              <w:right w:val="single" w:sz="4" w:space="0" w:color="000000"/>
            </w:tcBorders>
            <w:shd w:val="clear" w:color="auto" w:fill="auto"/>
            <w:vAlign w:val="center"/>
            <w:hideMark/>
          </w:tcPr>
          <w:p w14:paraId="0CDB27F0"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4E97D1FE"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3 282 062,00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15FD2C5"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3 282 062,00</w:t>
            </w:r>
          </w:p>
        </w:tc>
      </w:tr>
      <w:tr w:rsidR="004D46D1" w:rsidRPr="00A34907" w14:paraId="1EE262B0" w14:textId="77777777" w:rsidTr="004D46D1">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6B7EB69"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7" w:type="dxa"/>
            <w:tcBorders>
              <w:top w:val="nil"/>
              <w:left w:val="nil"/>
              <w:bottom w:val="single" w:sz="4" w:space="0" w:color="000000"/>
              <w:right w:val="single" w:sz="4" w:space="0" w:color="000000"/>
            </w:tcBorders>
            <w:shd w:val="clear" w:color="auto" w:fill="auto"/>
            <w:vAlign w:val="center"/>
            <w:hideMark/>
          </w:tcPr>
          <w:p w14:paraId="28CECD20"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0801</w:t>
            </w:r>
          </w:p>
        </w:tc>
        <w:tc>
          <w:tcPr>
            <w:tcW w:w="1283" w:type="dxa"/>
            <w:tcBorders>
              <w:top w:val="nil"/>
              <w:left w:val="nil"/>
              <w:bottom w:val="single" w:sz="4" w:space="0" w:color="000000"/>
              <w:right w:val="single" w:sz="4" w:space="0" w:color="000000"/>
            </w:tcBorders>
            <w:shd w:val="clear" w:color="auto" w:fill="auto"/>
            <w:vAlign w:val="center"/>
            <w:hideMark/>
          </w:tcPr>
          <w:p w14:paraId="209FFE06"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11 1 00 01120</w:t>
            </w:r>
          </w:p>
        </w:tc>
        <w:tc>
          <w:tcPr>
            <w:tcW w:w="1222" w:type="dxa"/>
            <w:tcBorders>
              <w:top w:val="nil"/>
              <w:left w:val="nil"/>
              <w:bottom w:val="single" w:sz="4" w:space="0" w:color="000000"/>
              <w:right w:val="single" w:sz="4" w:space="0" w:color="000000"/>
            </w:tcBorders>
            <w:shd w:val="clear" w:color="auto" w:fill="auto"/>
            <w:vAlign w:val="center"/>
            <w:hideMark/>
          </w:tcPr>
          <w:p w14:paraId="34E0E4E7"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2BA38A7"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3 034 339,00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D1C2421"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3 034 339,00</w:t>
            </w:r>
          </w:p>
        </w:tc>
      </w:tr>
      <w:tr w:rsidR="004D46D1" w:rsidRPr="00A34907" w14:paraId="43E1A665"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DF0AEFC"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Расходы на выплаты персоналу казенных учреждений</w:t>
            </w:r>
          </w:p>
        </w:tc>
        <w:tc>
          <w:tcPr>
            <w:tcW w:w="1127" w:type="dxa"/>
            <w:tcBorders>
              <w:top w:val="nil"/>
              <w:left w:val="nil"/>
              <w:bottom w:val="single" w:sz="4" w:space="0" w:color="000000"/>
              <w:right w:val="single" w:sz="4" w:space="0" w:color="000000"/>
            </w:tcBorders>
            <w:shd w:val="clear" w:color="auto" w:fill="auto"/>
            <w:vAlign w:val="center"/>
            <w:hideMark/>
          </w:tcPr>
          <w:p w14:paraId="4575EA77"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0801</w:t>
            </w:r>
          </w:p>
        </w:tc>
        <w:tc>
          <w:tcPr>
            <w:tcW w:w="1283" w:type="dxa"/>
            <w:tcBorders>
              <w:top w:val="nil"/>
              <w:left w:val="nil"/>
              <w:bottom w:val="single" w:sz="4" w:space="0" w:color="000000"/>
              <w:right w:val="single" w:sz="4" w:space="0" w:color="000000"/>
            </w:tcBorders>
            <w:shd w:val="clear" w:color="auto" w:fill="auto"/>
            <w:vAlign w:val="center"/>
            <w:hideMark/>
          </w:tcPr>
          <w:p w14:paraId="57B0A6E1"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11 1 00 01120</w:t>
            </w:r>
          </w:p>
        </w:tc>
        <w:tc>
          <w:tcPr>
            <w:tcW w:w="1222" w:type="dxa"/>
            <w:tcBorders>
              <w:top w:val="nil"/>
              <w:left w:val="nil"/>
              <w:bottom w:val="single" w:sz="4" w:space="0" w:color="000000"/>
              <w:right w:val="single" w:sz="4" w:space="0" w:color="000000"/>
            </w:tcBorders>
            <w:shd w:val="clear" w:color="auto" w:fill="auto"/>
            <w:vAlign w:val="center"/>
            <w:hideMark/>
          </w:tcPr>
          <w:p w14:paraId="2EFEE2CD"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110</w:t>
            </w:r>
          </w:p>
        </w:tc>
        <w:tc>
          <w:tcPr>
            <w:tcW w:w="1462" w:type="dxa"/>
            <w:tcBorders>
              <w:top w:val="nil"/>
              <w:left w:val="nil"/>
              <w:bottom w:val="single" w:sz="4" w:space="0" w:color="000000"/>
              <w:right w:val="single" w:sz="4" w:space="0" w:color="000000"/>
            </w:tcBorders>
            <w:shd w:val="clear" w:color="000000" w:fill="FFFFFF"/>
            <w:noWrap/>
            <w:vAlign w:val="center"/>
            <w:hideMark/>
          </w:tcPr>
          <w:p w14:paraId="034F9CE1"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3 034 339,00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0422561"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3 034 339,00</w:t>
            </w:r>
          </w:p>
        </w:tc>
      </w:tr>
      <w:tr w:rsidR="004D46D1" w:rsidRPr="00A34907" w14:paraId="15C04F7E"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2B9564B"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5B3060C6"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0801</w:t>
            </w:r>
          </w:p>
        </w:tc>
        <w:tc>
          <w:tcPr>
            <w:tcW w:w="1283" w:type="dxa"/>
            <w:tcBorders>
              <w:top w:val="nil"/>
              <w:left w:val="nil"/>
              <w:bottom w:val="single" w:sz="4" w:space="0" w:color="000000"/>
              <w:right w:val="single" w:sz="4" w:space="0" w:color="000000"/>
            </w:tcBorders>
            <w:shd w:val="clear" w:color="auto" w:fill="auto"/>
            <w:vAlign w:val="center"/>
            <w:hideMark/>
          </w:tcPr>
          <w:p w14:paraId="69FD6A7D"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11 1 00 01120</w:t>
            </w:r>
          </w:p>
        </w:tc>
        <w:tc>
          <w:tcPr>
            <w:tcW w:w="1222" w:type="dxa"/>
            <w:tcBorders>
              <w:top w:val="nil"/>
              <w:left w:val="nil"/>
              <w:bottom w:val="single" w:sz="4" w:space="0" w:color="000000"/>
              <w:right w:val="single" w:sz="4" w:space="0" w:color="000000"/>
            </w:tcBorders>
            <w:shd w:val="clear" w:color="auto" w:fill="auto"/>
            <w:vAlign w:val="center"/>
            <w:hideMark/>
          </w:tcPr>
          <w:p w14:paraId="39EB2017"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C3AF4AA"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247 723,00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CC8DD39"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247 723,00</w:t>
            </w:r>
          </w:p>
        </w:tc>
      </w:tr>
      <w:tr w:rsidR="004D46D1" w:rsidRPr="00A34907" w14:paraId="1954B16E"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DB65238"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267CDFB9"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0801</w:t>
            </w:r>
          </w:p>
        </w:tc>
        <w:tc>
          <w:tcPr>
            <w:tcW w:w="1283" w:type="dxa"/>
            <w:tcBorders>
              <w:top w:val="nil"/>
              <w:left w:val="nil"/>
              <w:bottom w:val="single" w:sz="4" w:space="0" w:color="000000"/>
              <w:right w:val="single" w:sz="4" w:space="0" w:color="000000"/>
            </w:tcBorders>
            <w:shd w:val="clear" w:color="auto" w:fill="auto"/>
            <w:vAlign w:val="center"/>
            <w:hideMark/>
          </w:tcPr>
          <w:p w14:paraId="1F9F8A96"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11 1 00 01120</w:t>
            </w:r>
          </w:p>
        </w:tc>
        <w:tc>
          <w:tcPr>
            <w:tcW w:w="1222" w:type="dxa"/>
            <w:tcBorders>
              <w:top w:val="nil"/>
              <w:left w:val="nil"/>
              <w:bottom w:val="single" w:sz="4" w:space="0" w:color="000000"/>
              <w:right w:val="single" w:sz="4" w:space="0" w:color="000000"/>
            </w:tcBorders>
            <w:shd w:val="clear" w:color="auto" w:fill="auto"/>
            <w:vAlign w:val="center"/>
            <w:hideMark/>
          </w:tcPr>
          <w:p w14:paraId="46944FD1"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1462" w:type="dxa"/>
            <w:tcBorders>
              <w:top w:val="nil"/>
              <w:left w:val="nil"/>
              <w:bottom w:val="single" w:sz="4" w:space="0" w:color="000000"/>
              <w:right w:val="single" w:sz="4" w:space="0" w:color="000000"/>
            </w:tcBorders>
            <w:shd w:val="clear" w:color="000000" w:fill="FFFFFF"/>
            <w:noWrap/>
            <w:vAlign w:val="center"/>
            <w:hideMark/>
          </w:tcPr>
          <w:p w14:paraId="42C6EF06"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247 723,00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4CC9ACF"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247 723,00</w:t>
            </w:r>
          </w:p>
        </w:tc>
      </w:tr>
      <w:tr w:rsidR="004D46D1" w:rsidRPr="00A34907" w14:paraId="2EED7F87"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12797C9" w14:textId="77777777" w:rsidR="004D46D1" w:rsidRPr="00A34907" w:rsidRDefault="004D46D1"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"Содержание и организация деятельности учреждений культуры"</w:t>
            </w:r>
          </w:p>
        </w:tc>
        <w:tc>
          <w:tcPr>
            <w:tcW w:w="1127" w:type="dxa"/>
            <w:tcBorders>
              <w:top w:val="nil"/>
              <w:left w:val="nil"/>
              <w:bottom w:val="single" w:sz="4" w:space="0" w:color="000000"/>
              <w:right w:val="single" w:sz="4" w:space="0" w:color="000000"/>
            </w:tcBorders>
            <w:shd w:val="clear" w:color="auto" w:fill="auto"/>
            <w:vAlign w:val="center"/>
            <w:hideMark/>
          </w:tcPr>
          <w:p w14:paraId="46F6D728"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0801</w:t>
            </w:r>
          </w:p>
        </w:tc>
        <w:tc>
          <w:tcPr>
            <w:tcW w:w="1283" w:type="dxa"/>
            <w:tcBorders>
              <w:top w:val="nil"/>
              <w:left w:val="nil"/>
              <w:bottom w:val="single" w:sz="4" w:space="0" w:color="000000"/>
              <w:right w:val="single" w:sz="4" w:space="0" w:color="000000"/>
            </w:tcBorders>
            <w:shd w:val="clear" w:color="auto" w:fill="auto"/>
            <w:vAlign w:val="center"/>
            <w:hideMark/>
          </w:tcPr>
          <w:p w14:paraId="06A8EAE8"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11 1 02 00000</w:t>
            </w:r>
          </w:p>
        </w:tc>
        <w:tc>
          <w:tcPr>
            <w:tcW w:w="1222" w:type="dxa"/>
            <w:tcBorders>
              <w:top w:val="nil"/>
              <w:left w:val="nil"/>
              <w:bottom w:val="single" w:sz="4" w:space="0" w:color="000000"/>
              <w:right w:val="single" w:sz="4" w:space="0" w:color="000000"/>
            </w:tcBorders>
            <w:shd w:val="clear" w:color="auto" w:fill="auto"/>
            <w:vAlign w:val="center"/>
            <w:hideMark/>
          </w:tcPr>
          <w:p w14:paraId="194883CD"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0DF507D2"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4 455 905,00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C39CD8C"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4 455 905,00</w:t>
            </w:r>
          </w:p>
        </w:tc>
      </w:tr>
      <w:tr w:rsidR="004D46D1" w:rsidRPr="00A34907" w14:paraId="5624FF18"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8422B11" w14:textId="77777777" w:rsidR="004D46D1" w:rsidRPr="00A34907" w:rsidRDefault="004D46D1" w:rsidP="00A34907">
            <w:pPr>
              <w:outlineLvl w:val="4"/>
              <w:rPr>
                <w:rFonts w:ascii="Times New Roman" w:hAnsi="Times New Roman" w:cs="Times New Roman"/>
                <w:color w:val="000000"/>
              </w:rPr>
            </w:pPr>
            <w:r w:rsidRPr="00A34907">
              <w:rPr>
                <w:rFonts w:ascii="Times New Roman" w:hAnsi="Times New Roman" w:cs="Times New Roman"/>
                <w:color w:val="000000"/>
              </w:rPr>
              <w:lastRenderedPageBreak/>
              <w:t>Содержание и организация деятельности учреждений культуры</w:t>
            </w:r>
          </w:p>
        </w:tc>
        <w:tc>
          <w:tcPr>
            <w:tcW w:w="1127" w:type="dxa"/>
            <w:tcBorders>
              <w:top w:val="nil"/>
              <w:left w:val="nil"/>
              <w:bottom w:val="single" w:sz="4" w:space="0" w:color="000000"/>
              <w:right w:val="single" w:sz="4" w:space="0" w:color="000000"/>
            </w:tcBorders>
            <w:shd w:val="clear" w:color="auto" w:fill="auto"/>
            <w:vAlign w:val="center"/>
            <w:hideMark/>
          </w:tcPr>
          <w:p w14:paraId="4D7B20E3"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0801</w:t>
            </w:r>
          </w:p>
        </w:tc>
        <w:tc>
          <w:tcPr>
            <w:tcW w:w="1283" w:type="dxa"/>
            <w:tcBorders>
              <w:top w:val="nil"/>
              <w:left w:val="nil"/>
              <w:bottom w:val="single" w:sz="4" w:space="0" w:color="000000"/>
              <w:right w:val="single" w:sz="4" w:space="0" w:color="000000"/>
            </w:tcBorders>
            <w:shd w:val="clear" w:color="auto" w:fill="auto"/>
            <w:vAlign w:val="center"/>
            <w:hideMark/>
          </w:tcPr>
          <w:p w14:paraId="07A98C05"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11 1 02 00590</w:t>
            </w:r>
          </w:p>
        </w:tc>
        <w:tc>
          <w:tcPr>
            <w:tcW w:w="1222" w:type="dxa"/>
            <w:tcBorders>
              <w:top w:val="nil"/>
              <w:left w:val="nil"/>
              <w:bottom w:val="single" w:sz="4" w:space="0" w:color="000000"/>
              <w:right w:val="single" w:sz="4" w:space="0" w:color="000000"/>
            </w:tcBorders>
            <w:shd w:val="clear" w:color="auto" w:fill="auto"/>
            <w:vAlign w:val="center"/>
            <w:hideMark/>
          </w:tcPr>
          <w:p w14:paraId="0E6D5058"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12B0001C"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4 455 905,00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500F83C"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4 455 905,00</w:t>
            </w:r>
          </w:p>
        </w:tc>
      </w:tr>
      <w:tr w:rsidR="004D46D1" w:rsidRPr="00A34907" w14:paraId="424C4772" w14:textId="77777777" w:rsidTr="004D46D1">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45B1A20"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7" w:type="dxa"/>
            <w:tcBorders>
              <w:top w:val="nil"/>
              <w:left w:val="nil"/>
              <w:bottom w:val="single" w:sz="4" w:space="0" w:color="000000"/>
              <w:right w:val="single" w:sz="4" w:space="0" w:color="000000"/>
            </w:tcBorders>
            <w:shd w:val="clear" w:color="auto" w:fill="auto"/>
            <w:vAlign w:val="center"/>
            <w:hideMark/>
          </w:tcPr>
          <w:p w14:paraId="160638BC"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0801</w:t>
            </w:r>
          </w:p>
        </w:tc>
        <w:tc>
          <w:tcPr>
            <w:tcW w:w="1283" w:type="dxa"/>
            <w:tcBorders>
              <w:top w:val="nil"/>
              <w:left w:val="nil"/>
              <w:bottom w:val="single" w:sz="4" w:space="0" w:color="000000"/>
              <w:right w:val="single" w:sz="4" w:space="0" w:color="000000"/>
            </w:tcBorders>
            <w:shd w:val="clear" w:color="auto" w:fill="auto"/>
            <w:vAlign w:val="center"/>
            <w:hideMark/>
          </w:tcPr>
          <w:p w14:paraId="07BB487C"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11 1 02 00590</w:t>
            </w:r>
          </w:p>
        </w:tc>
        <w:tc>
          <w:tcPr>
            <w:tcW w:w="1222" w:type="dxa"/>
            <w:tcBorders>
              <w:top w:val="nil"/>
              <w:left w:val="nil"/>
              <w:bottom w:val="single" w:sz="4" w:space="0" w:color="000000"/>
              <w:right w:val="single" w:sz="4" w:space="0" w:color="000000"/>
            </w:tcBorders>
            <w:shd w:val="clear" w:color="auto" w:fill="auto"/>
            <w:vAlign w:val="center"/>
            <w:hideMark/>
          </w:tcPr>
          <w:p w14:paraId="36D87BC3"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A10C2F4"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4 432 405,00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013DFAF"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4 432 405,00</w:t>
            </w:r>
          </w:p>
        </w:tc>
      </w:tr>
      <w:tr w:rsidR="004D46D1" w:rsidRPr="00A34907" w14:paraId="3AEE2ED1"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35DBD1B"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Расходы на выплаты персоналу казенных учреждений</w:t>
            </w:r>
          </w:p>
        </w:tc>
        <w:tc>
          <w:tcPr>
            <w:tcW w:w="1127" w:type="dxa"/>
            <w:tcBorders>
              <w:top w:val="nil"/>
              <w:left w:val="nil"/>
              <w:bottom w:val="single" w:sz="4" w:space="0" w:color="000000"/>
              <w:right w:val="single" w:sz="4" w:space="0" w:color="000000"/>
            </w:tcBorders>
            <w:shd w:val="clear" w:color="auto" w:fill="auto"/>
            <w:vAlign w:val="center"/>
            <w:hideMark/>
          </w:tcPr>
          <w:p w14:paraId="3E2C5C5F"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0801</w:t>
            </w:r>
          </w:p>
        </w:tc>
        <w:tc>
          <w:tcPr>
            <w:tcW w:w="1283" w:type="dxa"/>
            <w:tcBorders>
              <w:top w:val="nil"/>
              <w:left w:val="nil"/>
              <w:bottom w:val="single" w:sz="4" w:space="0" w:color="000000"/>
              <w:right w:val="single" w:sz="4" w:space="0" w:color="000000"/>
            </w:tcBorders>
            <w:shd w:val="clear" w:color="auto" w:fill="auto"/>
            <w:vAlign w:val="center"/>
            <w:hideMark/>
          </w:tcPr>
          <w:p w14:paraId="46E07EC1"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11 1 02 00590</w:t>
            </w:r>
          </w:p>
        </w:tc>
        <w:tc>
          <w:tcPr>
            <w:tcW w:w="1222" w:type="dxa"/>
            <w:tcBorders>
              <w:top w:val="nil"/>
              <w:left w:val="nil"/>
              <w:bottom w:val="single" w:sz="4" w:space="0" w:color="000000"/>
              <w:right w:val="single" w:sz="4" w:space="0" w:color="000000"/>
            </w:tcBorders>
            <w:shd w:val="clear" w:color="auto" w:fill="auto"/>
            <w:vAlign w:val="center"/>
            <w:hideMark/>
          </w:tcPr>
          <w:p w14:paraId="2D6B8E94"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110</w:t>
            </w:r>
          </w:p>
        </w:tc>
        <w:tc>
          <w:tcPr>
            <w:tcW w:w="1462" w:type="dxa"/>
            <w:tcBorders>
              <w:top w:val="nil"/>
              <w:left w:val="nil"/>
              <w:bottom w:val="single" w:sz="4" w:space="0" w:color="000000"/>
              <w:right w:val="single" w:sz="4" w:space="0" w:color="000000"/>
            </w:tcBorders>
            <w:shd w:val="clear" w:color="000000" w:fill="FFFFFF"/>
            <w:noWrap/>
            <w:vAlign w:val="center"/>
            <w:hideMark/>
          </w:tcPr>
          <w:p w14:paraId="12497CCA"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4 432 405,00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8450DA0"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4 432 405,00</w:t>
            </w:r>
          </w:p>
        </w:tc>
      </w:tr>
      <w:tr w:rsidR="004D46D1" w:rsidRPr="00A34907" w14:paraId="15B34C49"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5E86DBC5"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76A9F838"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0801</w:t>
            </w:r>
          </w:p>
        </w:tc>
        <w:tc>
          <w:tcPr>
            <w:tcW w:w="1283" w:type="dxa"/>
            <w:tcBorders>
              <w:top w:val="nil"/>
              <w:left w:val="nil"/>
              <w:bottom w:val="single" w:sz="4" w:space="0" w:color="000000"/>
              <w:right w:val="single" w:sz="4" w:space="0" w:color="000000"/>
            </w:tcBorders>
            <w:shd w:val="clear" w:color="auto" w:fill="auto"/>
            <w:vAlign w:val="center"/>
            <w:hideMark/>
          </w:tcPr>
          <w:p w14:paraId="71A46C82"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11 1 02 00590</w:t>
            </w:r>
          </w:p>
        </w:tc>
        <w:tc>
          <w:tcPr>
            <w:tcW w:w="1222" w:type="dxa"/>
            <w:tcBorders>
              <w:top w:val="nil"/>
              <w:left w:val="nil"/>
              <w:bottom w:val="single" w:sz="4" w:space="0" w:color="000000"/>
              <w:right w:val="single" w:sz="4" w:space="0" w:color="000000"/>
            </w:tcBorders>
            <w:shd w:val="clear" w:color="auto" w:fill="auto"/>
            <w:vAlign w:val="center"/>
            <w:hideMark/>
          </w:tcPr>
          <w:p w14:paraId="4BE3B448"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9880E23"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18 500,00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39348B3"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18 500,00</w:t>
            </w:r>
          </w:p>
        </w:tc>
      </w:tr>
      <w:tr w:rsidR="004D46D1" w:rsidRPr="00A34907" w14:paraId="73EF16F1"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A824B16"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1387582C"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0801</w:t>
            </w:r>
          </w:p>
        </w:tc>
        <w:tc>
          <w:tcPr>
            <w:tcW w:w="1283" w:type="dxa"/>
            <w:tcBorders>
              <w:top w:val="nil"/>
              <w:left w:val="nil"/>
              <w:bottom w:val="single" w:sz="4" w:space="0" w:color="000000"/>
              <w:right w:val="single" w:sz="4" w:space="0" w:color="000000"/>
            </w:tcBorders>
            <w:shd w:val="clear" w:color="auto" w:fill="auto"/>
            <w:vAlign w:val="center"/>
            <w:hideMark/>
          </w:tcPr>
          <w:p w14:paraId="4A4E46E8"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11 1 02 00590</w:t>
            </w:r>
          </w:p>
        </w:tc>
        <w:tc>
          <w:tcPr>
            <w:tcW w:w="1222" w:type="dxa"/>
            <w:tcBorders>
              <w:top w:val="nil"/>
              <w:left w:val="nil"/>
              <w:bottom w:val="single" w:sz="4" w:space="0" w:color="000000"/>
              <w:right w:val="single" w:sz="4" w:space="0" w:color="000000"/>
            </w:tcBorders>
            <w:shd w:val="clear" w:color="auto" w:fill="auto"/>
            <w:vAlign w:val="center"/>
            <w:hideMark/>
          </w:tcPr>
          <w:p w14:paraId="38031197"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1462" w:type="dxa"/>
            <w:tcBorders>
              <w:top w:val="nil"/>
              <w:left w:val="nil"/>
              <w:bottom w:val="single" w:sz="4" w:space="0" w:color="000000"/>
              <w:right w:val="single" w:sz="4" w:space="0" w:color="000000"/>
            </w:tcBorders>
            <w:shd w:val="clear" w:color="000000" w:fill="FFFFFF"/>
            <w:noWrap/>
            <w:vAlign w:val="center"/>
            <w:hideMark/>
          </w:tcPr>
          <w:p w14:paraId="68C6A97E"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18 500,00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861263C"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18 500,00</w:t>
            </w:r>
          </w:p>
        </w:tc>
      </w:tr>
      <w:tr w:rsidR="004D46D1" w:rsidRPr="00A34907" w14:paraId="2DC685D9"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65005E0"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Иные бюджетные ассигнования</w:t>
            </w:r>
          </w:p>
        </w:tc>
        <w:tc>
          <w:tcPr>
            <w:tcW w:w="1127" w:type="dxa"/>
            <w:tcBorders>
              <w:top w:val="nil"/>
              <w:left w:val="nil"/>
              <w:bottom w:val="single" w:sz="4" w:space="0" w:color="000000"/>
              <w:right w:val="single" w:sz="4" w:space="0" w:color="000000"/>
            </w:tcBorders>
            <w:shd w:val="clear" w:color="auto" w:fill="auto"/>
            <w:vAlign w:val="center"/>
            <w:hideMark/>
          </w:tcPr>
          <w:p w14:paraId="36FE32A0"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0801</w:t>
            </w:r>
          </w:p>
        </w:tc>
        <w:tc>
          <w:tcPr>
            <w:tcW w:w="1283" w:type="dxa"/>
            <w:tcBorders>
              <w:top w:val="nil"/>
              <w:left w:val="nil"/>
              <w:bottom w:val="single" w:sz="4" w:space="0" w:color="000000"/>
              <w:right w:val="single" w:sz="4" w:space="0" w:color="000000"/>
            </w:tcBorders>
            <w:shd w:val="clear" w:color="auto" w:fill="auto"/>
            <w:vAlign w:val="center"/>
            <w:hideMark/>
          </w:tcPr>
          <w:p w14:paraId="50E8EC35"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11 1 02 00590</w:t>
            </w:r>
          </w:p>
        </w:tc>
        <w:tc>
          <w:tcPr>
            <w:tcW w:w="1222" w:type="dxa"/>
            <w:tcBorders>
              <w:top w:val="nil"/>
              <w:left w:val="nil"/>
              <w:bottom w:val="single" w:sz="4" w:space="0" w:color="000000"/>
              <w:right w:val="single" w:sz="4" w:space="0" w:color="000000"/>
            </w:tcBorders>
            <w:shd w:val="clear" w:color="auto" w:fill="auto"/>
            <w:vAlign w:val="center"/>
            <w:hideMark/>
          </w:tcPr>
          <w:p w14:paraId="12BA7D0E"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800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75C46B9"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5 000,00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A11E95E"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5 000,00</w:t>
            </w:r>
          </w:p>
        </w:tc>
      </w:tr>
      <w:tr w:rsidR="004D46D1" w:rsidRPr="00A34907" w14:paraId="3203ED8F"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409A0C3"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Уплата налогов, сборов и иных платежей</w:t>
            </w:r>
          </w:p>
        </w:tc>
        <w:tc>
          <w:tcPr>
            <w:tcW w:w="1127" w:type="dxa"/>
            <w:tcBorders>
              <w:top w:val="nil"/>
              <w:left w:val="nil"/>
              <w:bottom w:val="single" w:sz="4" w:space="0" w:color="000000"/>
              <w:right w:val="single" w:sz="4" w:space="0" w:color="000000"/>
            </w:tcBorders>
            <w:shd w:val="clear" w:color="auto" w:fill="auto"/>
            <w:vAlign w:val="center"/>
            <w:hideMark/>
          </w:tcPr>
          <w:p w14:paraId="706924E4"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0801</w:t>
            </w:r>
          </w:p>
        </w:tc>
        <w:tc>
          <w:tcPr>
            <w:tcW w:w="1283" w:type="dxa"/>
            <w:tcBorders>
              <w:top w:val="nil"/>
              <w:left w:val="nil"/>
              <w:bottom w:val="single" w:sz="4" w:space="0" w:color="000000"/>
              <w:right w:val="single" w:sz="4" w:space="0" w:color="000000"/>
            </w:tcBorders>
            <w:shd w:val="clear" w:color="auto" w:fill="auto"/>
            <w:vAlign w:val="center"/>
            <w:hideMark/>
          </w:tcPr>
          <w:p w14:paraId="0CB926AF"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11 1 02 00590</w:t>
            </w:r>
          </w:p>
        </w:tc>
        <w:tc>
          <w:tcPr>
            <w:tcW w:w="1222" w:type="dxa"/>
            <w:tcBorders>
              <w:top w:val="nil"/>
              <w:left w:val="nil"/>
              <w:bottom w:val="single" w:sz="4" w:space="0" w:color="000000"/>
              <w:right w:val="single" w:sz="4" w:space="0" w:color="000000"/>
            </w:tcBorders>
            <w:shd w:val="clear" w:color="auto" w:fill="auto"/>
            <w:vAlign w:val="center"/>
            <w:hideMark/>
          </w:tcPr>
          <w:p w14:paraId="360DB1C3"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850</w:t>
            </w:r>
          </w:p>
        </w:tc>
        <w:tc>
          <w:tcPr>
            <w:tcW w:w="1462" w:type="dxa"/>
            <w:tcBorders>
              <w:top w:val="nil"/>
              <w:left w:val="nil"/>
              <w:bottom w:val="single" w:sz="4" w:space="0" w:color="000000"/>
              <w:right w:val="single" w:sz="4" w:space="0" w:color="000000"/>
            </w:tcBorders>
            <w:shd w:val="clear" w:color="000000" w:fill="FFFFFF"/>
            <w:noWrap/>
            <w:vAlign w:val="center"/>
            <w:hideMark/>
          </w:tcPr>
          <w:p w14:paraId="4669436E"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5 000,00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F4CB8A3"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5 000,00</w:t>
            </w:r>
          </w:p>
        </w:tc>
      </w:tr>
      <w:tr w:rsidR="004D46D1" w:rsidRPr="00A34907" w14:paraId="0185B0E5"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5BBD43A4" w14:textId="77777777" w:rsidR="004D46D1" w:rsidRPr="00A34907" w:rsidRDefault="004D46D1"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"Содержание и развитие муниципальных библиотек"</w:t>
            </w:r>
          </w:p>
        </w:tc>
        <w:tc>
          <w:tcPr>
            <w:tcW w:w="1127" w:type="dxa"/>
            <w:tcBorders>
              <w:top w:val="nil"/>
              <w:left w:val="nil"/>
              <w:bottom w:val="single" w:sz="4" w:space="0" w:color="000000"/>
              <w:right w:val="single" w:sz="4" w:space="0" w:color="000000"/>
            </w:tcBorders>
            <w:shd w:val="clear" w:color="auto" w:fill="auto"/>
            <w:vAlign w:val="center"/>
            <w:hideMark/>
          </w:tcPr>
          <w:p w14:paraId="06D8C95E"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0801</w:t>
            </w:r>
          </w:p>
        </w:tc>
        <w:tc>
          <w:tcPr>
            <w:tcW w:w="1283" w:type="dxa"/>
            <w:tcBorders>
              <w:top w:val="nil"/>
              <w:left w:val="nil"/>
              <w:bottom w:val="single" w:sz="4" w:space="0" w:color="000000"/>
              <w:right w:val="single" w:sz="4" w:space="0" w:color="000000"/>
            </w:tcBorders>
            <w:shd w:val="clear" w:color="auto" w:fill="auto"/>
            <w:vAlign w:val="center"/>
            <w:hideMark/>
          </w:tcPr>
          <w:p w14:paraId="45B1C602"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11 1 03 00000</w:t>
            </w:r>
          </w:p>
        </w:tc>
        <w:tc>
          <w:tcPr>
            <w:tcW w:w="1222" w:type="dxa"/>
            <w:tcBorders>
              <w:top w:val="nil"/>
              <w:left w:val="nil"/>
              <w:bottom w:val="single" w:sz="4" w:space="0" w:color="000000"/>
              <w:right w:val="single" w:sz="4" w:space="0" w:color="000000"/>
            </w:tcBorders>
            <w:shd w:val="clear" w:color="auto" w:fill="auto"/>
            <w:vAlign w:val="center"/>
            <w:hideMark/>
          </w:tcPr>
          <w:p w14:paraId="500610AB"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13BA5713"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9 495 693,00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EAB3D68"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9 461 013,00</w:t>
            </w:r>
          </w:p>
        </w:tc>
      </w:tr>
      <w:tr w:rsidR="004D46D1" w:rsidRPr="00A34907" w14:paraId="6B352459"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0DFE41D" w14:textId="77777777" w:rsidR="004D46D1" w:rsidRPr="00A34907" w:rsidRDefault="004D46D1" w:rsidP="00A34907">
            <w:pPr>
              <w:outlineLvl w:val="4"/>
              <w:rPr>
                <w:rFonts w:ascii="Times New Roman" w:hAnsi="Times New Roman" w:cs="Times New Roman"/>
                <w:color w:val="000000"/>
              </w:rPr>
            </w:pPr>
            <w:r w:rsidRPr="00A34907">
              <w:rPr>
                <w:rFonts w:ascii="Times New Roman" w:hAnsi="Times New Roman" w:cs="Times New Roman"/>
                <w:color w:val="000000"/>
              </w:rPr>
              <w:t>Развитие общедоступных библиотек МР "Медынский район"</w:t>
            </w:r>
          </w:p>
        </w:tc>
        <w:tc>
          <w:tcPr>
            <w:tcW w:w="1127" w:type="dxa"/>
            <w:tcBorders>
              <w:top w:val="nil"/>
              <w:left w:val="nil"/>
              <w:bottom w:val="single" w:sz="4" w:space="0" w:color="000000"/>
              <w:right w:val="single" w:sz="4" w:space="0" w:color="000000"/>
            </w:tcBorders>
            <w:shd w:val="clear" w:color="auto" w:fill="auto"/>
            <w:vAlign w:val="center"/>
            <w:hideMark/>
          </w:tcPr>
          <w:p w14:paraId="283ED260"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0801</w:t>
            </w:r>
          </w:p>
        </w:tc>
        <w:tc>
          <w:tcPr>
            <w:tcW w:w="1283" w:type="dxa"/>
            <w:tcBorders>
              <w:top w:val="nil"/>
              <w:left w:val="nil"/>
              <w:bottom w:val="single" w:sz="4" w:space="0" w:color="000000"/>
              <w:right w:val="single" w:sz="4" w:space="0" w:color="000000"/>
            </w:tcBorders>
            <w:shd w:val="clear" w:color="auto" w:fill="auto"/>
            <w:vAlign w:val="center"/>
            <w:hideMark/>
          </w:tcPr>
          <w:p w14:paraId="0D1987CD"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11 1 03 05050</w:t>
            </w:r>
          </w:p>
        </w:tc>
        <w:tc>
          <w:tcPr>
            <w:tcW w:w="1222" w:type="dxa"/>
            <w:tcBorders>
              <w:top w:val="nil"/>
              <w:left w:val="nil"/>
              <w:bottom w:val="single" w:sz="4" w:space="0" w:color="000000"/>
              <w:right w:val="single" w:sz="4" w:space="0" w:color="000000"/>
            </w:tcBorders>
            <w:shd w:val="clear" w:color="auto" w:fill="auto"/>
            <w:vAlign w:val="center"/>
            <w:hideMark/>
          </w:tcPr>
          <w:p w14:paraId="277B8347"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4867F4AD"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9 495 693,00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72263AE"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9 461 013,00</w:t>
            </w:r>
          </w:p>
        </w:tc>
      </w:tr>
      <w:tr w:rsidR="004D46D1" w:rsidRPr="00A34907" w14:paraId="12BD779F" w14:textId="77777777" w:rsidTr="004D46D1">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0C05122"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7" w:type="dxa"/>
            <w:tcBorders>
              <w:top w:val="nil"/>
              <w:left w:val="nil"/>
              <w:bottom w:val="single" w:sz="4" w:space="0" w:color="000000"/>
              <w:right w:val="single" w:sz="4" w:space="0" w:color="000000"/>
            </w:tcBorders>
            <w:shd w:val="clear" w:color="auto" w:fill="auto"/>
            <w:vAlign w:val="center"/>
            <w:hideMark/>
          </w:tcPr>
          <w:p w14:paraId="1CF56749"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0801</w:t>
            </w:r>
          </w:p>
        </w:tc>
        <w:tc>
          <w:tcPr>
            <w:tcW w:w="1283" w:type="dxa"/>
            <w:tcBorders>
              <w:top w:val="nil"/>
              <w:left w:val="nil"/>
              <w:bottom w:val="single" w:sz="4" w:space="0" w:color="000000"/>
              <w:right w:val="single" w:sz="4" w:space="0" w:color="000000"/>
            </w:tcBorders>
            <w:shd w:val="clear" w:color="auto" w:fill="auto"/>
            <w:vAlign w:val="center"/>
            <w:hideMark/>
          </w:tcPr>
          <w:p w14:paraId="0D881E95"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11 1 03 05050</w:t>
            </w:r>
          </w:p>
        </w:tc>
        <w:tc>
          <w:tcPr>
            <w:tcW w:w="1222" w:type="dxa"/>
            <w:tcBorders>
              <w:top w:val="nil"/>
              <w:left w:val="nil"/>
              <w:bottom w:val="single" w:sz="4" w:space="0" w:color="000000"/>
              <w:right w:val="single" w:sz="4" w:space="0" w:color="000000"/>
            </w:tcBorders>
            <w:shd w:val="clear" w:color="auto" w:fill="auto"/>
            <w:vAlign w:val="center"/>
            <w:hideMark/>
          </w:tcPr>
          <w:p w14:paraId="3A0A0369"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D319F59"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9 414 793,00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3BAE8C1"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9 414 793,00</w:t>
            </w:r>
          </w:p>
        </w:tc>
      </w:tr>
      <w:tr w:rsidR="004D46D1" w:rsidRPr="00A34907" w14:paraId="46627808"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9A2CF47"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Расходы на выплаты персоналу казенных учреждений</w:t>
            </w:r>
          </w:p>
        </w:tc>
        <w:tc>
          <w:tcPr>
            <w:tcW w:w="1127" w:type="dxa"/>
            <w:tcBorders>
              <w:top w:val="nil"/>
              <w:left w:val="nil"/>
              <w:bottom w:val="single" w:sz="4" w:space="0" w:color="000000"/>
              <w:right w:val="single" w:sz="4" w:space="0" w:color="000000"/>
            </w:tcBorders>
            <w:shd w:val="clear" w:color="auto" w:fill="auto"/>
            <w:vAlign w:val="center"/>
            <w:hideMark/>
          </w:tcPr>
          <w:p w14:paraId="45F69954"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0801</w:t>
            </w:r>
          </w:p>
        </w:tc>
        <w:tc>
          <w:tcPr>
            <w:tcW w:w="1283" w:type="dxa"/>
            <w:tcBorders>
              <w:top w:val="nil"/>
              <w:left w:val="nil"/>
              <w:bottom w:val="single" w:sz="4" w:space="0" w:color="000000"/>
              <w:right w:val="single" w:sz="4" w:space="0" w:color="000000"/>
            </w:tcBorders>
            <w:shd w:val="clear" w:color="auto" w:fill="auto"/>
            <w:vAlign w:val="center"/>
            <w:hideMark/>
          </w:tcPr>
          <w:p w14:paraId="206510BF"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11 1 03 05050</w:t>
            </w:r>
          </w:p>
        </w:tc>
        <w:tc>
          <w:tcPr>
            <w:tcW w:w="1222" w:type="dxa"/>
            <w:tcBorders>
              <w:top w:val="nil"/>
              <w:left w:val="nil"/>
              <w:bottom w:val="single" w:sz="4" w:space="0" w:color="000000"/>
              <w:right w:val="single" w:sz="4" w:space="0" w:color="000000"/>
            </w:tcBorders>
            <w:shd w:val="clear" w:color="auto" w:fill="auto"/>
            <w:vAlign w:val="center"/>
            <w:hideMark/>
          </w:tcPr>
          <w:p w14:paraId="60403212"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110</w:t>
            </w:r>
          </w:p>
        </w:tc>
        <w:tc>
          <w:tcPr>
            <w:tcW w:w="1462" w:type="dxa"/>
            <w:tcBorders>
              <w:top w:val="nil"/>
              <w:left w:val="nil"/>
              <w:bottom w:val="single" w:sz="4" w:space="0" w:color="000000"/>
              <w:right w:val="single" w:sz="4" w:space="0" w:color="000000"/>
            </w:tcBorders>
            <w:shd w:val="clear" w:color="000000" w:fill="FFFFFF"/>
            <w:noWrap/>
            <w:vAlign w:val="center"/>
            <w:hideMark/>
          </w:tcPr>
          <w:p w14:paraId="19CDCFB5"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9 414 793,00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7A60D34"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9 414 793,00</w:t>
            </w:r>
          </w:p>
        </w:tc>
      </w:tr>
      <w:tr w:rsidR="004D46D1" w:rsidRPr="00A34907" w14:paraId="2DF11EA2"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AA3959C"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00AF5F30"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0801</w:t>
            </w:r>
          </w:p>
        </w:tc>
        <w:tc>
          <w:tcPr>
            <w:tcW w:w="1283" w:type="dxa"/>
            <w:tcBorders>
              <w:top w:val="nil"/>
              <w:left w:val="nil"/>
              <w:bottom w:val="single" w:sz="4" w:space="0" w:color="000000"/>
              <w:right w:val="single" w:sz="4" w:space="0" w:color="000000"/>
            </w:tcBorders>
            <w:shd w:val="clear" w:color="auto" w:fill="auto"/>
            <w:vAlign w:val="center"/>
            <w:hideMark/>
          </w:tcPr>
          <w:p w14:paraId="62E35BEC"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11 1 03 05050</w:t>
            </w:r>
          </w:p>
        </w:tc>
        <w:tc>
          <w:tcPr>
            <w:tcW w:w="1222" w:type="dxa"/>
            <w:tcBorders>
              <w:top w:val="nil"/>
              <w:left w:val="nil"/>
              <w:bottom w:val="single" w:sz="4" w:space="0" w:color="000000"/>
              <w:right w:val="single" w:sz="4" w:space="0" w:color="000000"/>
            </w:tcBorders>
            <w:shd w:val="clear" w:color="auto" w:fill="auto"/>
            <w:vAlign w:val="center"/>
            <w:hideMark/>
          </w:tcPr>
          <w:p w14:paraId="474A625F"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BACC290"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79 400,00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DB0BEF0"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42 720,00</w:t>
            </w:r>
          </w:p>
        </w:tc>
      </w:tr>
      <w:tr w:rsidR="004D46D1" w:rsidRPr="00A34907" w14:paraId="26A7F1DA"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630ECD8"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6DFADE17"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0801</w:t>
            </w:r>
          </w:p>
        </w:tc>
        <w:tc>
          <w:tcPr>
            <w:tcW w:w="1283" w:type="dxa"/>
            <w:tcBorders>
              <w:top w:val="nil"/>
              <w:left w:val="nil"/>
              <w:bottom w:val="single" w:sz="4" w:space="0" w:color="000000"/>
              <w:right w:val="single" w:sz="4" w:space="0" w:color="000000"/>
            </w:tcBorders>
            <w:shd w:val="clear" w:color="auto" w:fill="auto"/>
            <w:vAlign w:val="center"/>
            <w:hideMark/>
          </w:tcPr>
          <w:p w14:paraId="4C2702B7"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11 1 03 05050</w:t>
            </w:r>
          </w:p>
        </w:tc>
        <w:tc>
          <w:tcPr>
            <w:tcW w:w="1222" w:type="dxa"/>
            <w:tcBorders>
              <w:top w:val="nil"/>
              <w:left w:val="nil"/>
              <w:bottom w:val="single" w:sz="4" w:space="0" w:color="000000"/>
              <w:right w:val="single" w:sz="4" w:space="0" w:color="000000"/>
            </w:tcBorders>
            <w:shd w:val="clear" w:color="auto" w:fill="auto"/>
            <w:vAlign w:val="center"/>
            <w:hideMark/>
          </w:tcPr>
          <w:p w14:paraId="0FA00D5C"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1462" w:type="dxa"/>
            <w:tcBorders>
              <w:top w:val="nil"/>
              <w:left w:val="nil"/>
              <w:bottom w:val="single" w:sz="4" w:space="0" w:color="000000"/>
              <w:right w:val="single" w:sz="4" w:space="0" w:color="000000"/>
            </w:tcBorders>
            <w:shd w:val="clear" w:color="000000" w:fill="FFFFFF"/>
            <w:noWrap/>
            <w:vAlign w:val="center"/>
            <w:hideMark/>
          </w:tcPr>
          <w:p w14:paraId="0A2D44F6"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79 400,00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5BB503C"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42 720,00</w:t>
            </w:r>
          </w:p>
        </w:tc>
      </w:tr>
      <w:tr w:rsidR="004D46D1" w:rsidRPr="00A34907" w14:paraId="52981549"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3F5F2B8"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Иные бюджетные ассигнования</w:t>
            </w:r>
          </w:p>
        </w:tc>
        <w:tc>
          <w:tcPr>
            <w:tcW w:w="1127" w:type="dxa"/>
            <w:tcBorders>
              <w:top w:val="nil"/>
              <w:left w:val="nil"/>
              <w:bottom w:val="single" w:sz="4" w:space="0" w:color="000000"/>
              <w:right w:val="single" w:sz="4" w:space="0" w:color="000000"/>
            </w:tcBorders>
            <w:shd w:val="clear" w:color="auto" w:fill="auto"/>
            <w:vAlign w:val="center"/>
            <w:hideMark/>
          </w:tcPr>
          <w:p w14:paraId="5D6D2B00"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0801</w:t>
            </w:r>
          </w:p>
        </w:tc>
        <w:tc>
          <w:tcPr>
            <w:tcW w:w="1283" w:type="dxa"/>
            <w:tcBorders>
              <w:top w:val="nil"/>
              <w:left w:val="nil"/>
              <w:bottom w:val="single" w:sz="4" w:space="0" w:color="000000"/>
              <w:right w:val="single" w:sz="4" w:space="0" w:color="000000"/>
            </w:tcBorders>
            <w:shd w:val="clear" w:color="auto" w:fill="auto"/>
            <w:vAlign w:val="center"/>
            <w:hideMark/>
          </w:tcPr>
          <w:p w14:paraId="401774A5"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11 1 03 05050</w:t>
            </w:r>
          </w:p>
        </w:tc>
        <w:tc>
          <w:tcPr>
            <w:tcW w:w="1222" w:type="dxa"/>
            <w:tcBorders>
              <w:top w:val="nil"/>
              <w:left w:val="nil"/>
              <w:bottom w:val="single" w:sz="4" w:space="0" w:color="000000"/>
              <w:right w:val="single" w:sz="4" w:space="0" w:color="000000"/>
            </w:tcBorders>
            <w:shd w:val="clear" w:color="auto" w:fill="auto"/>
            <w:vAlign w:val="center"/>
            <w:hideMark/>
          </w:tcPr>
          <w:p w14:paraId="5EE2A905"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800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87AFECE"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1 500,00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18E0471"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3 500,00</w:t>
            </w:r>
          </w:p>
        </w:tc>
      </w:tr>
      <w:tr w:rsidR="004D46D1" w:rsidRPr="00A34907" w14:paraId="54C8BC44"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F757C98"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Уплата налогов, сборов и иных платежей</w:t>
            </w:r>
          </w:p>
        </w:tc>
        <w:tc>
          <w:tcPr>
            <w:tcW w:w="1127" w:type="dxa"/>
            <w:tcBorders>
              <w:top w:val="nil"/>
              <w:left w:val="nil"/>
              <w:bottom w:val="single" w:sz="4" w:space="0" w:color="000000"/>
              <w:right w:val="single" w:sz="4" w:space="0" w:color="000000"/>
            </w:tcBorders>
            <w:shd w:val="clear" w:color="auto" w:fill="auto"/>
            <w:vAlign w:val="center"/>
            <w:hideMark/>
          </w:tcPr>
          <w:p w14:paraId="49399C59"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0801</w:t>
            </w:r>
          </w:p>
        </w:tc>
        <w:tc>
          <w:tcPr>
            <w:tcW w:w="1283" w:type="dxa"/>
            <w:tcBorders>
              <w:top w:val="nil"/>
              <w:left w:val="nil"/>
              <w:bottom w:val="single" w:sz="4" w:space="0" w:color="000000"/>
              <w:right w:val="single" w:sz="4" w:space="0" w:color="000000"/>
            </w:tcBorders>
            <w:shd w:val="clear" w:color="auto" w:fill="auto"/>
            <w:vAlign w:val="center"/>
            <w:hideMark/>
          </w:tcPr>
          <w:p w14:paraId="422FE6F6"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11 1 03 05050</w:t>
            </w:r>
          </w:p>
        </w:tc>
        <w:tc>
          <w:tcPr>
            <w:tcW w:w="1222" w:type="dxa"/>
            <w:tcBorders>
              <w:top w:val="nil"/>
              <w:left w:val="nil"/>
              <w:bottom w:val="single" w:sz="4" w:space="0" w:color="000000"/>
              <w:right w:val="single" w:sz="4" w:space="0" w:color="000000"/>
            </w:tcBorders>
            <w:shd w:val="clear" w:color="auto" w:fill="auto"/>
            <w:vAlign w:val="center"/>
            <w:hideMark/>
          </w:tcPr>
          <w:p w14:paraId="42BC4309"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850</w:t>
            </w:r>
          </w:p>
        </w:tc>
        <w:tc>
          <w:tcPr>
            <w:tcW w:w="1462" w:type="dxa"/>
            <w:tcBorders>
              <w:top w:val="nil"/>
              <w:left w:val="nil"/>
              <w:bottom w:val="single" w:sz="4" w:space="0" w:color="000000"/>
              <w:right w:val="single" w:sz="4" w:space="0" w:color="000000"/>
            </w:tcBorders>
            <w:shd w:val="clear" w:color="000000" w:fill="FFFFFF"/>
            <w:noWrap/>
            <w:vAlign w:val="center"/>
            <w:hideMark/>
          </w:tcPr>
          <w:p w14:paraId="4B6477AD"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1 500,00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85005A8"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3 500,00</w:t>
            </w:r>
          </w:p>
        </w:tc>
      </w:tr>
      <w:tr w:rsidR="004D46D1" w:rsidRPr="00A34907" w14:paraId="7375E33D"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3EB5EC9" w14:textId="77777777" w:rsidR="004D46D1" w:rsidRPr="00A34907" w:rsidRDefault="004D46D1"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"Сохранение и развитие музейного дела МР "Медынский район"</w:t>
            </w:r>
          </w:p>
        </w:tc>
        <w:tc>
          <w:tcPr>
            <w:tcW w:w="1127" w:type="dxa"/>
            <w:tcBorders>
              <w:top w:val="nil"/>
              <w:left w:val="nil"/>
              <w:bottom w:val="single" w:sz="4" w:space="0" w:color="000000"/>
              <w:right w:val="single" w:sz="4" w:space="0" w:color="000000"/>
            </w:tcBorders>
            <w:shd w:val="clear" w:color="auto" w:fill="auto"/>
            <w:vAlign w:val="center"/>
            <w:hideMark/>
          </w:tcPr>
          <w:p w14:paraId="67A015F1"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0801</w:t>
            </w:r>
          </w:p>
        </w:tc>
        <w:tc>
          <w:tcPr>
            <w:tcW w:w="1283" w:type="dxa"/>
            <w:tcBorders>
              <w:top w:val="nil"/>
              <w:left w:val="nil"/>
              <w:bottom w:val="single" w:sz="4" w:space="0" w:color="000000"/>
              <w:right w:val="single" w:sz="4" w:space="0" w:color="000000"/>
            </w:tcBorders>
            <w:shd w:val="clear" w:color="auto" w:fill="auto"/>
            <w:vAlign w:val="center"/>
            <w:hideMark/>
          </w:tcPr>
          <w:p w14:paraId="03769EFD"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11 1 05 00000</w:t>
            </w:r>
          </w:p>
        </w:tc>
        <w:tc>
          <w:tcPr>
            <w:tcW w:w="1222" w:type="dxa"/>
            <w:tcBorders>
              <w:top w:val="nil"/>
              <w:left w:val="nil"/>
              <w:bottom w:val="single" w:sz="4" w:space="0" w:color="000000"/>
              <w:right w:val="single" w:sz="4" w:space="0" w:color="000000"/>
            </w:tcBorders>
            <w:shd w:val="clear" w:color="auto" w:fill="auto"/>
            <w:vAlign w:val="center"/>
            <w:hideMark/>
          </w:tcPr>
          <w:p w14:paraId="78BDFA9E"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2B446DC5"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3 133 960,00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B33E778"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3 133 960,00</w:t>
            </w:r>
          </w:p>
        </w:tc>
      </w:tr>
      <w:tr w:rsidR="004D46D1" w:rsidRPr="00A34907" w14:paraId="6DA0229D"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C9B87CF" w14:textId="77777777" w:rsidR="004D46D1" w:rsidRPr="00A34907" w:rsidRDefault="004D46D1" w:rsidP="00A34907">
            <w:pPr>
              <w:outlineLvl w:val="4"/>
              <w:rPr>
                <w:rFonts w:ascii="Times New Roman" w:hAnsi="Times New Roman" w:cs="Times New Roman"/>
                <w:color w:val="000000"/>
              </w:rPr>
            </w:pPr>
            <w:r w:rsidRPr="00A34907">
              <w:rPr>
                <w:rFonts w:ascii="Times New Roman" w:hAnsi="Times New Roman" w:cs="Times New Roman"/>
                <w:color w:val="000000"/>
              </w:rPr>
              <w:t>Сохранение и развитие музейного дела МР "Медынский район"</w:t>
            </w:r>
          </w:p>
        </w:tc>
        <w:tc>
          <w:tcPr>
            <w:tcW w:w="1127" w:type="dxa"/>
            <w:tcBorders>
              <w:top w:val="nil"/>
              <w:left w:val="nil"/>
              <w:bottom w:val="single" w:sz="4" w:space="0" w:color="000000"/>
              <w:right w:val="single" w:sz="4" w:space="0" w:color="000000"/>
            </w:tcBorders>
            <w:shd w:val="clear" w:color="auto" w:fill="auto"/>
            <w:vAlign w:val="center"/>
            <w:hideMark/>
          </w:tcPr>
          <w:p w14:paraId="45B5D25C"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0801</w:t>
            </w:r>
          </w:p>
        </w:tc>
        <w:tc>
          <w:tcPr>
            <w:tcW w:w="1283" w:type="dxa"/>
            <w:tcBorders>
              <w:top w:val="nil"/>
              <w:left w:val="nil"/>
              <w:bottom w:val="single" w:sz="4" w:space="0" w:color="000000"/>
              <w:right w:val="single" w:sz="4" w:space="0" w:color="000000"/>
            </w:tcBorders>
            <w:shd w:val="clear" w:color="auto" w:fill="auto"/>
            <w:vAlign w:val="center"/>
            <w:hideMark/>
          </w:tcPr>
          <w:p w14:paraId="6B53FC2B"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11 1 05 05020</w:t>
            </w:r>
          </w:p>
        </w:tc>
        <w:tc>
          <w:tcPr>
            <w:tcW w:w="1222" w:type="dxa"/>
            <w:tcBorders>
              <w:top w:val="nil"/>
              <w:left w:val="nil"/>
              <w:bottom w:val="single" w:sz="4" w:space="0" w:color="000000"/>
              <w:right w:val="single" w:sz="4" w:space="0" w:color="000000"/>
            </w:tcBorders>
            <w:shd w:val="clear" w:color="auto" w:fill="auto"/>
            <w:vAlign w:val="center"/>
            <w:hideMark/>
          </w:tcPr>
          <w:p w14:paraId="0FFDFB47"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1D9D9DCC"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3 133 960,00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2BB6E21"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3 133 960,00</w:t>
            </w:r>
          </w:p>
        </w:tc>
      </w:tr>
      <w:tr w:rsidR="004D46D1" w:rsidRPr="00A34907" w14:paraId="5CA50819"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35CD9E5"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27" w:type="dxa"/>
            <w:tcBorders>
              <w:top w:val="nil"/>
              <w:left w:val="nil"/>
              <w:bottom w:val="single" w:sz="4" w:space="0" w:color="000000"/>
              <w:right w:val="single" w:sz="4" w:space="0" w:color="000000"/>
            </w:tcBorders>
            <w:shd w:val="clear" w:color="auto" w:fill="auto"/>
            <w:vAlign w:val="center"/>
            <w:hideMark/>
          </w:tcPr>
          <w:p w14:paraId="0C1FFF96"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0801</w:t>
            </w:r>
          </w:p>
        </w:tc>
        <w:tc>
          <w:tcPr>
            <w:tcW w:w="1283" w:type="dxa"/>
            <w:tcBorders>
              <w:top w:val="nil"/>
              <w:left w:val="nil"/>
              <w:bottom w:val="single" w:sz="4" w:space="0" w:color="000000"/>
              <w:right w:val="single" w:sz="4" w:space="0" w:color="000000"/>
            </w:tcBorders>
            <w:shd w:val="clear" w:color="auto" w:fill="auto"/>
            <w:vAlign w:val="center"/>
            <w:hideMark/>
          </w:tcPr>
          <w:p w14:paraId="429CC55B"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11 1 05 05020</w:t>
            </w:r>
          </w:p>
        </w:tc>
        <w:tc>
          <w:tcPr>
            <w:tcW w:w="1222" w:type="dxa"/>
            <w:tcBorders>
              <w:top w:val="nil"/>
              <w:left w:val="nil"/>
              <w:bottom w:val="single" w:sz="4" w:space="0" w:color="000000"/>
              <w:right w:val="single" w:sz="4" w:space="0" w:color="000000"/>
            </w:tcBorders>
            <w:shd w:val="clear" w:color="auto" w:fill="auto"/>
            <w:vAlign w:val="center"/>
            <w:hideMark/>
          </w:tcPr>
          <w:p w14:paraId="134BFFD0"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600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5A19A8A"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3 133 960,00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3B28105"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3 133 960,00</w:t>
            </w:r>
          </w:p>
        </w:tc>
      </w:tr>
      <w:tr w:rsidR="004D46D1" w:rsidRPr="00A34907" w14:paraId="6F4E3009"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2349899"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Субсидии бюджетным учреждениям</w:t>
            </w:r>
          </w:p>
        </w:tc>
        <w:tc>
          <w:tcPr>
            <w:tcW w:w="1127" w:type="dxa"/>
            <w:tcBorders>
              <w:top w:val="nil"/>
              <w:left w:val="nil"/>
              <w:bottom w:val="single" w:sz="4" w:space="0" w:color="000000"/>
              <w:right w:val="single" w:sz="4" w:space="0" w:color="000000"/>
            </w:tcBorders>
            <w:shd w:val="clear" w:color="auto" w:fill="auto"/>
            <w:vAlign w:val="center"/>
            <w:hideMark/>
          </w:tcPr>
          <w:p w14:paraId="76CF0689"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0801</w:t>
            </w:r>
          </w:p>
        </w:tc>
        <w:tc>
          <w:tcPr>
            <w:tcW w:w="1283" w:type="dxa"/>
            <w:tcBorders>
              <w:top w:val="nil"/>
              <w:left w:val="nil"/>
              <w:bottom w:val="single" w:sz="4" w:space="0" w:color="000000"/>
              <w:right w:val="single" w:sz="4" w:space="0" w:color="000000"/>
            </w:tcBorders>
            <w:shd w:val="clear" w:color="auto" w:fill="auto"/>
            <w:vAlign w:val="center"/>
            <w:hideMark/>
          </w:tcPr>
          <w:p w14:paraId="7F3AB79E"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11 1 05 05020</w:t>
            </w:r>
          </w:p>
        </w:tc>
        <w:tc>
          <w:tcPr>
            <w:tcW w:w="1222" w:type="dxa"/>
            <w:tcBorders>
              <w:top w:val="nil"/>
              <w:left w:val="nil"/>
              <w:bottom w:val="single" w:sz="4" w:space="0" w:color="000000"/>
              <w:right w:val="single" w:sz="4" w:space="0" w:color="000000"/>
            </w:tcBorders>
            <w:shd w:val="clear" w:color="auto" w:fill="auto"/>
            <w:vAlign w:val="center"/>
            <w:hideMark/>
          </w:tcPr>
          <w:p w14:paraId="0AA3205D"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610</w:t>
            </w:r>
          </w:p>
        </w:tc>
        <w:tc>
          <w:tcPr>
            <w:tcW w:w="1462" w:type="dxa"/>
            <w:tcBorders>
              <w:top w:val="nil"/>
              <w:left w:val="nil"/>
              <w:bottom w:val="single" w:sz="4" w:space="0" w:color="000000"/>
              <w:right w:val="single" w:sz="4" w:space="0" w:color="000000"/>
            </w:tcBorders>
            <w:shd w:val="clear" w:color="000000" w:fill="FFFFFF"/>
            <w:noWrap/>
            <w:vAlign w:val="center"/>
            <w:hideMark/>
          </w:tcPr>
          <w:p w14:paraId="2F1D3BEB"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3 133 960,00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F907FB0"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3 133 960,00</w:t>
            </w:r>
          </w:p>
        </w:tc>
      </w:tr>
      <w:tr w:rsidR="004D46D1" w:rsidRPr="00A34907" w14:paraId="0B5B53F8"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595BB3D" w14:textId="77777777" w:rsidR="004D46D1" w:rsidRPr="00A34907" w:rsidRDefault="004D46D1" w:rsidP="00A34907">
            <w:pPr>
              <w:outlineLvl w:val="3"/>
              <w:rPr>
                <w:rFonts w:ascii="Times New Roman" w:hAnsi="Times New Roman" w:cs="Times New Roman"/>
                <w:color w:val="000000"/>
              </w:rPr>
            </w:pPr>
            <w:r w:rsidRPr="00A34907">
              <w:rPr>
                <w:rFonts w:ascii="Times New Roman" w:hAnsi="Times New Roman" w:cs="Times New Roman"/>
                <w:color w:val="000000"/>
              </w:rPr>
              <w:t xml:space="preserve">Основное </w:t>
            </w:r>
            <w:proofErr w:type="spellStart"/>
            <w:r w:rsidRPr="00A34907">
              <w:rPr>
                <w:rFonts w:ascii="Times New Roman" w:hAnsi="Times New Roman" w:cs="Times New Roman"/>
                <w:color w:val="000000"/>
              </w:rPr>
              <w:t>мерприятие</w:t>
            </w:r>
            <w:proofErr w:type="spellEnd"/>
            <w:r w:rsidRPr="00A34907">
              <w:rPr>
                <w:rFonts w:ascii="Times New Roman" w:hAnsi="Times New Roman" w:cs="Times New Roman"/>
                <w:color w:val="000000"/>
              </w:rPr>
              <w:t xml:space="preserve"> "Культурная среда"</w:t>
            </w:r>
          </w:p>
        </w:tc>
        <w:tc>
          <w:tcPr>
            <w:tcW w:w="1127" w:type="dxa"/>
            <w:tcBorders>
              <w:top w:val="nil"/>
              <w:left w:val="nil"/>
              <w:bottom w:val="single" w:sz="4" w:space="0" w:color="000000"/>
              <w:right w:val="single" w:sz="4" w:space="0" w:color="000000"/>
            </w:tcBorders>
            <w:shd w:val="clear" w:color="auto" w:fill="auto"/>
            <w:vAlign w:val="center"/>
            <w:hideMark/>
          </w:tcPr>
          <w:p w14:paraId="7C3CD146"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0801</w:t>
            </w:r>
          </w:p>
        </w:tc>
        <w:tc>
          <w:tcPr>
            <w:tcW w:w="1283" w:type="dxa"/>
            <w:tcBorders>
              <w:top w:val="nil"/>
              <w:left w:val="nil"/>
              <w:bottom w:val="single" w:sz="4" w:space="0" w:color="000000"/>
              <w:right w:val="single" w:sz="4" w:space="0" w:color="000000"/>
            </w:tcBorders>
            <w:shd w:val="clear" w:color="auto" w:fill="auto"/>
            <w:vAlign w:val="center"/>
            <w:hideMark/>
          </w:tcPr>
          <w:p w14:paraId="44355A86"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11 1 A1 00000</w:t>
            </w:r>
          </w:p>
        </w:tc>
        <w:tc>
          <w:tcPr>
            <w:tcW w:w="1222" w:type="dxa"/>
            <w:tcBorders>
              <w:top w:val="nil"/>
              <w:left w:val="nil"/>
              <w:bottom w:val="single" w:sz="4" w:space="0" w:color="000000"/>
              <w:right w:val="single" w:sz="4" w:space="0" w:color="000000"/>
            </w:tcBorders>
            <w:shd w:val="clear" w:color="auto" w:fill="auto"/>
            <w:vAlign w:val="center"/>
            <w:hideMark/>
          </w:tcPr>
          <w:p w14:paraId="4DDE9654"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6F39F193"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18 205 276,73</w:t>
            </w:r>
          </w:p>
        </w:tc>
        <w:tc>
          <w:tcPr>
            <w:tcW w:w="1462" w:type="dxa"/>
            <w:tcBorders>
              <w:top w:val="nil"/>
              <w:left w:val="nil"/>
              <w:bottom w:val="single" w:sz="4" w:space="0" w:color="000000"/>
              <w:right w:val="single" w:sz="4" w:space="0" w:color="000000"/>
            </w:tcBorders>
            <w:shd w:val="clear" w:color="000000" w:fill="FFFFFF"/>
            <w:noWrap/>
            <w:vAlign w:val="center"/>
            <w:hideMark/>
          </w:tcPr>
          <w:p w14:paraId="1CF5852C"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71 522,00</w:t>
            </w:r>
          </w:p>
        </w:tc>
      </w:tr>
      <w:tr w:rsidR="004D46D1" w:rsidRPr="00A34907" w14:paraId="6944F6A9" w14:textId="77777777" w:rsidTr="004D46D1">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9B11ABF" w14:textId="77777777" w:rsidR="004D46D1" w:rsidRPr="00A34907" w:rsidRDefault="004D46D1" w:rsidP="00A34907">
            <w:pPr>
              <w:outlineLvl w:val="4"/>
              <w:rPr>
                <w:rFonts w:ascii="Times New Roman" w:hAnsi="Times New Roman" w:cs="Times New Roman"/>
                <w:color w:val="000000"/>
              </w:rPr>
            </w:pPr>
            <w:r w:rsidRPr="00A34907">
              <w:rPr>
                <w:rFonts w:ascii="Times New Roman" w:hAnsi="Times New Roman" w:cs="Times New Roman"/>
                <w:color w:val="000000"/>
              </w:rPr>
              <w:t>Государственная поддержка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w:t>
            </w:r>
          </w:p>
        </w:tc>
        <w:tc>
          <w:tcPr>
            <w:tcW w:w="1127" w:type="dxa"/>
            <w:tcBorders>
              <w:top w:val="nil"/>
              <w:left w:val="nil"/>
              <w:bottom w:val="single" w:sz="4" w:space="0" w:color="000000"/>
              <w:right w:val="single" w:sz="4" w:space="0" w:color="000000"/>
            </w:tcBorders>
            <w:shd w:val="clear" w:color="auto" w:fill="auto"/>
            <w:vAlign w:val="center"/>
            <w:hideMark/>
          </w:tcPr>
          <w:p w14:paraId="2A5C006F"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0801</w:t>
            </w:r>
          </w:p>
        </w:tc>
        <w:tc>
          <w:tcPr>
            <w:tcW w:w="1283" w:type="dxa"/>
            <w:tcBorders>
              <w:top w:val="nil"/>
              <w:left w:val="nil"/>
              <w:bottom w:val="single" w:sz="4" w:space="0" w:color="000000"/>
              <w:right w:val="single" w:sz="4" w:space="0" w:color="000000"/>
            </w:tcBorders>
            <w:shd w:val="clear" w:color="auto" w:fill="auto"/>
            <w:vAlign w:val="center"/>
            <w:hideMark/>
          </w:tcPr>
          <w:p w14:paraId="26895D25"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11 1 A1 55192</w:t>
            </w:r>
          </w:p>
        </w:tc>
        <w:tc>
          <w:tcPr>
            <w:tcW w:w="1222" w:type="dxa"/>
            <w:tcBorders>
              <w:top w:val="nil"/>
              <w:left w:val="nil"/>
              <w:bottom w:val="single" w:sz="4" w:space="0" w:color="000000"/>
              <w:right w:val="single" w:sz="4" w:space="0" w:color="000000"/>
            </w:tcBorders>
            <w:shd w:val="clear" w:color="auto" w:fill="auto"/>
            <w:vAlign w:val="center"/>
            <w:hideMark/>
          </w:tcPr>
          <w:p w14:paraId="7EC71E78"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37E8CD1E"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79 374,73</w:t>
            </w:r>
          </w:p>
        </w:tc>
        <w:tc>
          <w:tcPr>
            <w:tcW w:w="1462" w:type="dxa"/>
            <w:tcBorders>
              <w:top w:val="nil"/>
              <w:left w:val="nil"/>
              <w:bottom w:val="single" w:sz="4" w:space="0" w:color="000000"/>
              <w:right w:val="single" w:sz="4" w:space="0" w:color="000000"/>
            </w:tcBorders>
            <w:shd w:val="clear" w:color="000000" w:fill="FFFFFF"/>
            <w:noWrap/>
            <w:vAlign w:val="center"/>
            <w:hideMark/>
          </w:tcPr>
          <w:p w14:paraId="7911C48C"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71 522,00</w:t>
            </w:r>
          </w:p>
        </w:tc>
      </w:tr>
      <w:tr w:rsidR="004D46D1" w:rsidRPr="00A34907" w14:paraId="2C3A26A7"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5B79859"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3F5C57D6"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0801</w:t>
            </w:r>
          </w:p>
        </w:tc>
        <w:tc>
          <w:tcPr>
            <w:tcW w:w="1283" w:type="dxa"/>
            <w:tcBorders>
              <w:top w:val="nil"/>
              <w:left w:val="nil"/>
              <w:bottom w:val="single" w:sz="4" w:space="0" w:color="000000"/>
              <w:right w:val="single" w:sz="4" w:space="0" w:color="000000"/>
            </w:tcBorders>
            <w:shd w:val="clear" w:color="auto" w:fill="auto"/>
            <w:vAlign w:val="center"/>
            <w:hideMark/>
          </w:tcPr>
          <w:p w14:paraId="54A28DD9"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11 1 A1 55192</w:t>
            </w:r>
          </w:p>
        </w:tc>
        <w:tc>
          <w:tcPr>
            <w:tcW w:w="1222" w:type="dxa"/>
            <w:tcBorders>
              <w:top w:val="nil"/>
              <w:left w:val="nil"/>
              <w:bottom w:val="single" w:sz="4" w:space="0" w:color="000000"/>
              <w:right w:val="single" w:sz="4" w:space="0" w:color="000000"/>
            </w:tcBorders>
            <w:shd w:val="clear" w:color="auto" w:fill="auto"/>
            <w:vAlign w:val="center"/>
            <w:hideMark/>
          </w:tcPr>
          <w:p w14:paraId="7B28A741"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1A55841"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79 374,73</w:t>
            </w:r>
          </w:p>
        </w:tc>
        <w:tc>
          <w:tcPr>
            <w:tcW w:w="1462" w:type="dxa"/>
            <w:tcBorders>
              <w:top w:val="nil"/>
              <w:left w:val="nil"/>
              <w:bottom w:val="single" w:sz="4" w:space="0" w:color="000000"/>
              <w:right w:val="single" w:sz="4" w:space="0" w:color="000000"/>
            </w:tcBorders>
            <w:shd w:val="clear" w:color="000000" w:fill="FFFFFF"/>
            <w:noWrap/>
            <w:vAlign w:val="center"/>
            <w:hideMark/>
          </w:tcPr>
          <w:p w14:paraId="1F37A855"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71 522,00</w:t>
            </w:r>
          </w:p>
        </w:tc>
      </w:tr>
      <w:tr w:rsidR="004D46D1" w:rsidRPr="00A34907" w14:paraId="570FAB9A"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DE9AC2F"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lastRenderedPageBreak/>
              <w:t>Иные закупки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187F66E9"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0801</w:t>
            </w:r>
          </w:p>
        </w:tc>
        <w:tc>
          <w:tcPr>
            <w:tcW w:w="1283" w:type="dxa"/>
            <w:tcBorders>
              <w:top w:val="nil"/>
              <w:left w:val="nil"/>
              <w:bottom w:val="single" w:sz="4" w:space="0" w:color="000000"/>
              <w:right w:val="single" w:sz="4" w:space="0" w:color="000000"/>
            </w:tcBorders>
            <w:shd w:val="clear" w:color="auto" w:fill="auto"/>
            <w:vAlign w:val="center"/>
            <w:hideMark/>
          </w:tcPr>
          <w:p w14:paraId="6A9BB855"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11 1 A1 55192</w:t>
            </w:r>
          </w:p>
        </w:tc>
        <w:tc>
          <w:tcPr>
            <w:tcW w:w="1222" w:type="dxa"/>
            <w:tcBorders>
              <w:top w:val="nil"/>
              <w:left w:val="nil"/>
              <w:bottom w:val="single" w:sz="4" w:space="0" w:color="000000"/>
              <w:right w:val="single" w:sz="4" w:space="0" w:color="000000"/>
            </w:tcBorders>
            <w:shd w:val="clear" w:color="auto" w:fill="auto"/>
            <w:vAlign w:val="center"/>
            <w:hideMark/>
          </w:tcPr>
          <w:p w14:paraId="72FB7DDA"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1462" w:type="dxa"/>
            <w:tcBorders>
              <w:top w:val="nil"/>
              <w:left w:val="nil"/>
              <w:bottom w:val="single" w:sz="4" w:space="0" w:color="000000"/>
              <w:right w:val="single" w:sz="4" w:space="0" w:color="000000"/>
            </w:tcBorders>
            <w:shd w:val="clear" w:color="000000" w:fill="FFFFFF"/>
            <w:noWrap/>
            <w:vAlign w:val="center"/>
            <w:hideMark/>
          </w:tcPr>
          <w:p w14:paraId="35180065"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79 374,73</w:t>
            </w:r>
          </w:p>
        </w:tc>
        <w:tc>
          <w:tcPr>
            <w:tcW w:w="1462" w:type="dxa"/>
            <w:tcBorders>
              <w:top w:val="nil"/>
              <w:left w:val="nil"/>
              <w:bottom w:val="single" w:sz="4" w:space="0" w:color="000000"/>
              <w:right w:val="single" w:sz="4" w:space="0" w:color="000000"/>
            </w:tcBorders>
            <w:shd w:val="clear" w:color="000000" w:fill="FFFFFF"/>
            <w:noWrap/>
            <w:vAlign w:val="center"/>
            <w:hideMark/>
          </w:tcPr>
          <w:p w14:paraId="74D3E141"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71 522,00</w:t>
            </w:r>
          </w:p>
        </w:tc>
      </w:tr>
      <w:tr w:rsidR="004D46D1" w:rsidRPr="00A34907" w14:paraId="56184ACA"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F372045" w14:textId="77777777" w:rsidR="004D46D1" w:rsidRPr="00A34907" w:rsidRDefault="004D46D1" w:rsidP="00A34907">
            <w:pPr>
              <w:outlineLvl w:val="4"/>
              <w:rPr>
                <w:rFonts w:ascii="Times New Roman" w:hAnsi="Times New Roman" w:cs="Times New Roman"/>
                <w:color w:val="000000"/>
              </w:rPr>
            </w:pPr>
            <w:r w:rsidRPr="00A34907">
              <w:rPr>
                <w:rFonts w:ascii="Times New Roman" w:hAnsi="Times New Roman" w:cs="Times New Roman"/>
                <w:color w:val="000000"/>
              </w:rPr>
              <w:t>Техническое оснащение муниципальных музеев</w:t>
            </w:r>
          </w:p>
        </w:tc>
        <w:tc>
          <w:tcPr>
            <w:tcW w:w="1127" w:type="dxa"/>
            <w:tcBorders>
              <w:top w:val="nil"/>
              <w:left w:val="nil"/>
              <w:bottom w:val="single" w:sz="4" w:space="0" w:color="000000"/>
              <w:right w:val="single" w:sz="4" w:space="0" w:color="000000"/>
            </w:tcBorders>
            <w:shd w:val="clear" w:color="auto" w:fill="auto"/>
            <w:vAlign w:val="center"/>
            <w:hideMark/>
          </w:tcPr>
          <w:p w14:paraId="50DDAB11"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0801</w:t>
            </w:r>
          </w:p>
        </w:tc>
        <w:tc>
          <w:tcPr>
            <w:tcW w:w="1283" w:type="dxa"/>
            <w:tcBorders>
              <w:top w:val="nil"/>
              <w:left w:val="nil"/>
              <w:bottom w:val="single" w:sz="4" w:space="0" w:color="000000"/>
              <w:right w:val="single" w:sz="4" w:space="0" w:color="000000"/>
            </w:tcBorders>
            <w:shd w:val="clear" w:color="auto" w:fill="auto"/>
            <w:vAlign w:val="center"/>
            <w:hideMark/>
          </w:tcPr>
          <w:p w14:paraId="62F88743"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11 1 A1 55900</w:t>
            </w:r>
          </w:p>
        </w:tc>
        <w:tc>
          <w:tcPr>
            <w:tcW w:w="1222" w:type="dxa"/>
            <w:tcBorders>
              <w:top w:val="nil"/>
              <w:left w:val="nil"/>
              <w:bottom w:val="single" w:sz="4" w:space="0" w:color="000000"/>
              <w:right w:val="single" w:sz="4" w:space="0" w:color="000000"/>
            </w:tcBorders>
            <w:shd w:val="clear" w:color="auto" w:fill="auto"/>
            <w:vAlign w:val="center"/>
            <w:hideMark/>
          </w:tcPr>
          <w:p w14:paraId="7369F83E"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436559BC"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3 644 196,00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2305AD7"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0,00</w:t>
            </w:r>
          </w:p>
        </w:tc>
      </w:tr>
      <w:tr w:rsidR="004D46D1" w:rsidRPr="00A34907" w14:paraId="165BDB14"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CFA1A78"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27" w:type="dxa"/>
            <w:tcBorders>
              <w:top w:val="nil"/>
              <w:left w:val="nil"/>
              <w:bottom w:val="single" w:sz="4" w:space="0" w:color="000000"/>
              <w:right w:val="single" w:sz="4" w:space="0" w:color="000000"/>
            </w:tcBorders>
            <w:shd w:val="clear" w:color="auto" w:fill="auto"/>
            <w:vAlign w:val="center"/>
            <w:hideMark/>
          </w:tcPr>
          <w:p w14:paraId="21D66DCC"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0801</w:t>
            </w:r>
          </w:p>
        </w:tc>
        <w:tc>
          <w:tcPr>
            <w:tcW w:w="1283" w:type="dxa"/>
            <w:tcBorders>
              <w:top w:val="nil"/>
              <w:left w:val="nil"/>
              <w:bottom w:val="single" w:sz="4" w:space="0" w:color="000000"/>
              <w:right w:val="single" w:sz="4" w:space="0" w:color="000000"/>
            </w:tcBorders>
            <w:shd w:val="clear" w:color="auto" w:fill="auto"/>
            <w:vAlign w:val="center"/>
            <w:hideMark/>
          </w:tcPr>
          <w:p w14:paraId="3A3EFCDB"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11 1 A1 55900</w:t>
            </w:r>
          </w:p>
        </w:tc>
        <w:tc>
          <w:tcPr>
            <w:tcW w:w="1222" w:type="dxa"/>
            <w:tcBorders>
              <w:top w:val="nil"/>
              <w:left w:val="nil"/>
              <w:bottom w:val="single" w:sz="4" w:space="0" w:color="000000"/>
              <w:right w:val="single" w:sz="4" w:space="0" w:color="000000"/>
            </w:tcBorders>
            <w:shd w:val="clear" w:color="auto" w:fill="auto"/>
            <w:vAlign w:val="center"/>
            <w:hideMark/>
          </w:tcPr>
          <w:p w14:paraId="1D773DEB"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600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28F2A7B"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3 644 196,00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95D5672"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0,00</w:t>
            </w:r>
          </w:p>
        </w:tc>
      </w:tr>
      <w:tr w:rsidR="004D46D1" w:rsidRPr="00A34907" w14:paraId="130F49EE"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5CF05B97"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Субсидии бюджетным учреждениям</w:t>
            </w:r>
          </w:p>
        </w:tc>
        <w:tc>
          <w:tcPr>
            <w:tcW w:w="1127" w:type="dxa"/>
            <w:tcBorders>
              <w:top w:val="nil"/>
              <w:left w:val="nil"/>
              <w:bottom w:val="single" w:sz="4" w:space="0" w:color="000000"/>
              <w:right w:val="single" w:sz="4" w:space="0" w:color="000000"/>
            </w:tcBorders>
            <w:shd w:val="clear" w:color="auto" w:fill="auto"/>
            <w:vAlign w:val="center"/>
            <w:hideMark/>
          </w:tcPr>
          <w:p w14:paraId="0BF69B15"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0801</w:t>
            </w:r>
          </w:p>
        </w:tc>
        <w:tc>
          <w:tcPr>
            <w:tcW w:w="1283" w:type="dxa"/>
            <w:tcBorders>
              <w:top w:val="nil"/>
              <w:left w:val="nil"/>
              <w:bottom w:val="single" w:sz="4" w:space="0" w:color="000000"/>
              <w:right w:val="single" w:sz="4" w:space="0" w:color="000000"/>
            </w:tcBorders>
            <w:shd w:val="clear" w:color="auto" w:fill="auto"/>
            <w:vAlign w:val="center"/>
            <w:hideMark/>
          </w:tcPr>
          <w:p w14:paraId="0EA82556"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11 1 A1 55900</w:t>
            </w:r>
          </w:p>
        </w:tc>
        <w:tc>
          <w:tcPr>
            <w:tcW w:w="1222" w:type="dxa"/>
            <w:tcBorders>
              <w:top w:val="nil"/>
              <w:left w:val="nil"/>
              <w:bottom w:val="single" w:sz="4" w:space="0" w:color="000000"/>
              <w:right w:val="single" w:sz="4" w:space="0" w:color="000000"/>
            </w:tcBorders>
            <w:shd w:val="clear" w:color="auto" w:fill="auto"/>
            <w:vAlign w:val="center"/>
            <w:hideMark/>
          </w:tcPr>
          <w:p w14:paraId="63AD0A43"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610</w:t>
            </w:r>
          </w:p>
        </w:tc>
        <w:tc>
          <w:tcPr>
            <w:tcW w:w="1462" w:type="dxa"/>
            <w:tcBorders>
              <w:top w:val="nil"/>
              <w:left w:val="nil"/>
              <w:bottom w:val="single" w:sz="4" w:space="0" w:color="000000"/>
              <w:right w:val="single" w:sz="4" w:space="0" w:color="000000"/>
            </w:tcBorders>
            <w:shd w:val="clear" w:color="000000" w:fill="FFFFFF"/>
            <w:noWrap/>
            <w:vAlign w:val="center"/>
            <w:hideMark/>
          </w:tcPr>
          <w:p w14:paraId="006FAB1F"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3 644 196,00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70484A0"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0,00</w:t>
            </w:r>
          </w:p>
        </w:tc>
      </w:tr>
      <w:tr w:rsidR="004D46D1" w:rsidRPr="00A34907" w14:paraId="645DF27A"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C93E961" w14:textId="77777777" w:rsidR="004D46D1" w:rsidRPr="00A34907" w:rsidRDefault="004D46D1" w:rsidP="00A34907">
            <w:pPr>
              <w:outlineLvl w:val="4"/>
              <w:rPr>
                <w:rFonts w:ascii="Times New Roman" w:hAnsi="Times New Roman" w:cs="Times New Roman"/>
                <w:color w:val="000000"/>
              </w:rPr>
            </w:pPr>
            <w:r w:rsidRPr="00A34907">
              <w:rPr>
                <w:rFonts w:ascii="Times New Roman" w:hAnsi="Times New Roman" w:cs="Times New Roman"/>
                <w:color w:val="000000"/>
              </w:rPr>
              <w:t>Реконструкция и капитальный ремонт муниципальных музеев</w:t>
            </w:r>
          </w:p>
        </w:tc>
        <w:tc>
          <w:tcPr>
            <w:tcW w:w="1127" w:type="dxa"/>
            <w:tcBorders>
              <w:top w:val="nil"/>
              <w:left w:val="nil"/>
              <w:bottom w:val="single" w:sz="4" w:space="0" w:color="000000"/>
              <w:right w:val="single" w:sz="4" w:space="0" w:color="000000"/>
            </w:tcBorders>
            <w:shd w:val="clear" w:color="auto" w:fill="auto"/>
            <w:vAlign w:val="center"/>
            <w:hideMark/>
          </w:tcPr>
          <w:p w14:paraId="616D17BC"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0801</w:t>
            </w:r>
          </w:p>
        </w:tc>
        <w:tc>
          <w:tcPr>
            <w:tcW w:w="1283" w:type="dxa"/>
            <w:tcBorders>
              <w:top w:val="nil"/>
              <w:left w:val="nil"/>
              <w:bottom w:val="single" w:sz="4" w:space="0" w:color="000000"/>
              <w:right w:val="single" w:sz="4" w:space="0" w:color="000000"/>
            </w:tcBorders>
            <w:shd w:val="clear" w:color="auto" w:fill="auto"/>
            <w:vAlign w:val="center"/>
            <w:hideMark/>
          </w:tcPr>
          <w:p w14:paraId="31347DE9"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11 1 A1 55970</w:t>
            </w:r>
          </w:p>
        </w:tc>
        <w:tc>
          <w:tcPr>
            <w:tcW w:w="1222" w:type="dxa"/>
            <w:tcBorders>
              <w:top w:val="nil"/>
              <w:left w:val="nil"/>
              <w:bottom w:val="single" w:sz="4" w:space="0" w:color="000000"/>
              <w:right w:val="single" w:sz="4" w:space="0" w:color="000000"/>
            </w:tcBorders>
            <w:shd w:val="clear" w:color="auto" w:fill="auto"/>
            <w:vAlign w:val="center"/>
            <w:hideMark/>
          </w:tcPr>
          <w:p w14:paraId="45CF1BBA"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35677E5F"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14 481 706,00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E67C725"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0,00</w:t>
            </w:r>
          </w:p>
        </w:tc>
      </w:tr>
      <w:tr w:rsidR="004D46D1" w:rsidRPr="00A34907" w14:paraId="73F4FB4B"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32C2FFB"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27" w:type="dxa"/>
            <w:tcBorders>
              <w:top w:val="nil"/>
              <w:left w:val="nil"/>
              <w:bottom w:val="single" w:sz="4" w:space="0" w:color="000000"/>
              <w:right w:val="single" w:sz="4" w:space="0" w:color="000000"/>
            </w:tcBorders>
            <w:shd w:val="clear" w:color="auto" w:fill="auto"/>
            <w:vAlign w:val="center"/>
            <w:hideMark/>
          </w:tcPr>
          <w:p w14:paraId="513954BF"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0801</w:t>
            </w:r>
          </w:p>
        </w:tc>
        <w:tc>
          <w:tcPr>
            <w:tcW w:w="1283" w:type="dxa"/>
            <w:tcBorders>
              <w:top w:val="nil"/>
              <w:left w:val="nil"/>
              <w:bottom w:val="single" w:sz="4" w:space="0" w:color="000000"/>
              <w:right w:val="single" w:sz="4" w:space="0" w:color="000000"/>
            </w:tcBorders>
            <w:shd w:val="clear" w:color="auto" w:fill="auto"/>
            <w:vAlign w:val="center"/>
            <w:hideMark/>
          </w:tcPr>
          <w:p w14:paraId="1F7515CF"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11 1 A1 55970</w:t>
            </w:r>
          </w:p>
        </w:tc>
        <w:tc>
          <w:tcPr>
            <w:tcW w:w="1222" w:type="dxa"/>
            <w:tcBorders>
              <w:top w:val="nil"/>
              <w:left w:val="nil"/>
              <w:bottom w:val="single" w:sz="4" w:space="0" w:color="000000"/>
              <w:right w:val="single" w:sz="4" w:space="0" w:color="000000"/>
            </w:tcBorders>
            <w:shd w:val="clear" w:color="auto" w:fill="auto"/>
            <w:vAlign w:val="center"/>
            <w:hideMark/>
          </w:tcPr>
          <w:p w14:paraId="69D25853"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600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59355D9"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14 481 706,00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0513CAD"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0,00</w:t>
            </w:r>
          </w:p>
        </w:tc>
      </w:tr>
      <w:tr w:rsidR="004D46D1" w:rsidRPr="00A34907" w14:paraId="7F80C422"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85951DA"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Субсидии бюджетным учреждениям</w:t>
            </w:r>
          </w:p>
        </w:tc>
        <w:tc>
          <w:tcPr>
            <w:tcW w:w="1127" w:type="dxa"/>
            <w:tcBorders>
              <w:top w:val="nil"/>
              <w:left w:val="nil"/>
              <w:bottom w:val="single" w:sz="4" w:space="0" w:color="000000"/>
              <w:right w:val="single" w:sz="4" w:space="0" w:color="000000"/>
            </w:tcBorders>
            <w:shd w:val="clear" w:color="auto" w:fill="auto"/>
            <w:vAlign w:val="center"/>
            <w:hideMark/>
          </w:tcPr>
          <w:p w14:paraId="35A5D75C"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0801</w:t>
            </w:r>
          </w:p>
        </w:tc>
        <w:tc>
          <w:tcPr>
            <w:tcW w:w="1283" w:type="dxa"/>
            <w:tcBorders>
              <w:top w:val="nil"/>
              <w:left w:val="nil"/>
              <w:bottom w:val="single" w:sz="4" w:space="0" w:color="000000"/>
              <w:right w:val="single" w:sz="4" w:space="0" w:color="000000"/>
            </w:tcBorders>
            <w:shd w:val="clear" w:color="auto" w:fill="auto"/>
            <w:vAlign w:val="center"/>
            <w:hideMark/>
          </w:tcPr>
          <w:p w14:paraId="3643C2FB"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11 1 A1 55970</w:t>
            </w:r>
          </w:p>
        </w:tc>
        <w:tc>
          <w:tcPr>
            <w:tcW w:w="1222" w:type="dxa"/>
            <w:tcBorders>
              <w:top w:val="nil"/>
              <w:left w:val="nil"/>
              <w:bottom w:val="single" w:sz="4" w:space="0" w:color="000000"/>
              <w:right w:val="single" w:sz="4" w:space="0" w:color="000000"/>
            </w:tcBorders>
            <w:shd w:val="clear" w:color="auto" w:fill="auto"/>
            <w:vAlign w:val="center"/>
            <w:hideMark/>
          </w:tcPr>
          <w:p w14:paraId="609BF9DD"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610</w:t>
            </w:r>
          </w:p>
        </w:tc>
        <w:tc>
          <w:tcPr>
            <w:tcW w:w="1462" w:type="dxa"/>
            <w:tcBorders>
              <w:top w:val="nil"/>
              <w:left w:val="nil"/>
              <w:bottom w:val="single" w:sz="4" w:space="0" w:color="000000"/>
              <w:right w:val="single" w:sz="4" w:space="0" w:color="000000"/>
            </w:tcBorders>
            <w:shd w:val="clear" w:color="000000" w:fill="FFFFFF"/>
            <w:noWrap/>
            <w:vAlign w:val="center"/>
            <w:hideMark/>
          </w:tcPr>
          <w:p w14:paraId="5ACD7597"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14 481 706,00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72507B0"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0,00</w:t>
            </w:r>
          </w:p>
        </w:tc>
      </w:tr>
      <w:tr w:rsidR="004D46D1" w:rsidRPr="00A34907" w14:paraId="3DC39DAE"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9F15686" w14:textId="77777777" w:rsidR="004D46D1" w:rsidRPr="00A34907" w:rsidRDefault="004D46D1" w:rsidP="00A34907">
            <w:pPr>
              <w:outlineLvl w:val="2"/>
              <w:rPr>
                <w:rFonts w:ascii="Times New Roman" w:hAnsi="Times New Roman" w:cs="Times New Roman"/>
                <w:color w:val="000000"/>
              </w:rPr>
            </w:pPr>
            <w:r w:rsidRPr="00A34907">
              <w:rPr>
                <w:rFonts w:ascii="Times New Roman" w:hAnsi="Times New Roman" w:cs="Times New Roman"/>
                <w:color w:val="000000"/>
              </w:rPr>
              <w:t>Подпрограмма "Организация и проведение мероприятий в сфере культуры"</w:t>
            </w:r>
          </w:p>
        </w:tc>
        <w:tc>
          <w:tcPr>
            <w:tcW w:w="1127" w:type="dxa"/>
            <w:tcBorders>
              <w:top w:val="nil"/>
              <w:left w:val="nil"/>
              <w:bottom w:val="single" w:sz="4" w:space="0" w:color="000000"/>
              <w:right w:val="single" w:sz="4" w:space="0" w:color="000000"/>
            </w:tcBorders>
            <w:shd w:val="clear" w:color="auto" w:fill="auto"/>
            <w:vAlign w:val="center"/>
            <w:hideMark/>
          </w:tcPr>
          <w:p w14:paraId="0A911B24" w14:textId="77777777" w:rsidR="004D46D1" w:rsidRPr="00A34907" w:rsidRDefault="004D46D1" w:rsidP="00A34907">
            <w:pPr>
              <w:jc w:val="center"/>
              <w:outlineLvl w:val="2"/>
              <w:rPr>
                <w:rFonts w:ascii="Times New Roman" w:hAnsi="Times New Roman" w:cs="Times New Roman"/>
                <w:color w:val="000000"/>
              </w:rPr>
            </w:pPr>
            <w:r w:rsidRPr="00A34907">
              <w:rPr>
                <w:rFonts w:ascii="Times New Roman" w:hAnsi="Times New Roman" w:cs="Times New Roman"/>
                <w:color w:val="000000"/>
              </w:rPr>
              <w:t>0801</w:t>
            </w:r>
          </w:p>
        </w:tc>
        <w:tc>
          <w:tcPr>
            <w:tcW w:w="1283" w:type="dxa"/>
            <w:tcBorders>
              <w:top w:val="nil"/>
              <w:left w:val="nil"/>
              <w:bottom w:val="single" w:sz="4" w:space="0" w:color="000000"/>
              <w:right w:val="single" w:sz="4" w:space="0" w:color="000000"/>
            </w:tcBorders>
            <w:shd w:val="clear" w:color="auto" w:fill="auto"/>
            <w:vAlign w:val="center"/>
            <w:hideMark/>
          </w:tcPr>
          <w:p w14:paraId="7BCAD9FD" w14:textId="77777777" w:rsidR="004D46D1" w:rsidRPr="00A34907" w:rsidRDefault="004D46D1" w:rsidP="00A34907">
            <w:pPr>
              <w:jc w:val="center"/>
              <w:outlineLvl w:val="2"/>
              <w:rPr>
                <w:rFonts w:ascii="Times New Roman" w:hAnsi="Times New Roman" w:cs="Times New Roman"/>
                <w:color w:val="000000"/>
              </w:rPr>
            </w:pPr>
            <w:r w:rsidRPr="00A34907">
              <w:rPr>
                <w:rFonts w:ascii="Times New Roman" w:hAnsi="Times New Roman" w:cs="Times New Roman"/>
                <w:color w:val="000000"/>
              </w:rPr>
              <w:t>11 2 00 00000</w:t>
            </w:r>
          </w:p>
        </w:tc>
        <w:tc>
          <w:tcPr>
            <w:tcW w:w="1222" w:type="dxa"/>
            <w:tcBorders>
              <w:top w:val="nil"/>
              <w:left w:val="nil"/>
              <w:bottom w:val="single" w:sz="4" w:space="0" w:color="000000"/>
              <w:right w:val="single" w:sz="4" w:space="0" w:color="000000"/>
            </w:tcBorders>
            <w:shd w:val="clear" w:color="auto" w:fill="auto"/>
            <w:vAlign w:val="center"/>
            <w:hideMark/>
          </w:tcPr>
          <w:p w14:paraId="3019BBAB" w14:textId="77777777" w:rsidR="004D46D1" w:rsidRPr="00A34907" w:rsidRDefault="004D46D1" w:rsidP="00A34907">
            <w:pPr>
              <w:jc w:val="center"/>
              <w:outlineLvl w:val="2"/>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6641533B" w14:textId="77777777" w:rsidR="004D46D1" w:rsidRPr="00A34907" w:rsidRDefault="004D46D1" w:rsidP="00A34907">
            <w:pPr>
              <w:jc w:val="right"/>
              <w:outlineLvl w:val="2"/>
              <w:rPr>
                <w:rFonts w:ascii="Times New Roman" w:hAnsi="Times New Roman" w:cs="Times New Roman"/>
                <w:color w:val="000000"/>
              </w:rPr>
            </w:pPr>
            <w:r w:rsidRPr="00A34907">
              <w:rPr>
                <w:rFonts w:ascii="Times New Roman" w:hAnsi="Times New Roman" w:cs="Times New Roman"/>
                <w:color w:val="000000"/>
              </w:rPr>
              <w:t>12 000,00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322DC8A" w14:textId="77777777" w:rsidR="004D46D1" w:rsidRPr="00A34907" w:rsidRDefault="004D46D1" w:rsidP="00A34907">
            <w:pPr>
              <w:jc w:val="right"/>
              <w:outlineLvl w:val="2"/>
              <w:rPr>
                <w:rFonts w:ascii="Times New Roman" w:hAnsi="Times New Roman" w:cs="Times New Roman"/>
                <w:color w:val="000000"/>
              </w:rPr>
            </w:pPr>
            <w:r w:rsidRPr="00A34907">
              <w:rPr>
                <w:rFonts w:ascii="Times New Roman" w:hAnsi="Times New Roman" w:cs="Times New Roman"/>
                <w:color w:val="000000"/>
              </w:rPr>
              <w:t>20 000,00</w:t>
            </w:r>
          </w:p>
        </w:tc>
      </w:tr>
      <w:tr w:rsidR="004D46D1" w:rsidRPr="00A34907" w14:paraId="72E078E5"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484E066" w14:textId="77777777" w:rsidR="004D46D1" w:rsidRPr="00A34907" w:rsidRDefault="004D46D1"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"Организация проведения мероприятий в сфере культуры"</w:t>
            </w:r>
          </w:p>
        </w:tc>
        <w:tc>
          <w:tcPr>
            <w:tcW w:w="1127" w:type="dxa"/>
            <w:tcBorders>
              <w:top w:val="nil"/>
              <w:left w:val="nil"/>
              <w:bottom w:val="single" w:sz="4" w:space="0" w:color="000000"/>
              <w:right w:val="single" w:sz="4" w:space="0" w:color="000000"/>
            </w:tcBorders>
            <w:shd w:val="clear" w:color="auto" w:fill="auto"/>
            <w:vAlign w:val="center"/>
            <w:hideMark/>
          </w:tcPr>
          <w:p w14:paraId="48A167C5"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0801</w:t>
            </w:r>
          </w:p>
        </w:tc>
        <w:tc>
          <w:tcPr>
            <w:tcW w:w="1283" w:type="dxa"/>
            <w:tcBorders>
              <w:top w:val="nil"/>
              <w:left w:val="nil"/>
              <w:bottom w:val="single" w:sz="4" w:space="0" w:color="000000"/>
              <w:right w:val="single" w:sz="4" w:space="0" w:color="000000"/>
            </w:tcBorders>
            <w:shd w:val="clear" w:color="auto" w:fill="auto"/>
            <w:vAlign w:val="center"/>
            <w:hideMark/>
          </w:tcPr>
          <w:p w14:paraId="7316CBAD"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11 2 01 00000</w:t>
            </w:r>
          </w:p>
        </w:tc>
        <w:tc>
          <w:tcPr>
            <w:tcW w:w="1222" w:type="dxa"/>
            <w:tcBorders>
              <w:top w:val="nil"/>
              <w:left w:val="nil"/>
              <w:bottom w:val="single" w:sz="4" w:space="0" w:color="000000"/>
              <w:right w:val="single" w:sz="4" w:space="0" w:color="000000"/>
            </w:tcBorders>
            <w:shd w:val="clear" w:color="auto" w:fill="auto"/>
            <w:vAlign w:val="center"/>
            <w:hideMark/>
          </w:tcPr>
          <w:p w14:paraId="4C90A741"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646D48BF"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5 000,00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F8CA2F3"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13 000,00</w:t>
            </w:r>
          </w:p>
        </w:tc>
      </w:tr>
      <w:tr w:rsidR="004D46D1" w:rsidRPr="00A34907" w14:paraId="38C1C788"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88AE666" w14:textId="77777777" w:rsidR="004D46D1" w:rsidRPr="00A34907" w:rsidRDefault="004D46D1" w:rsidP="00A34907">
            <w:pPr>
              <w:outlineLvl w:val="4"/>
              <w:rPr>
                <w:rFonts w:ascii="Times New Roman" w:hAnsi="Times New Roman" w:cs="Times New Roman"/>
                <w:color w:val="000000"/>
              </w:rPr>
            </w:pPr>
            <w:r w:rsidRPr="00A34907">
              <w:rPr>
                <w:rFonts w:ascii="Times New Roman" w:hAnsi="Times New Roman" w:cs="Times New Roman"/>
                <w:color w:val="000000"/>
              </w:rPr>
              <w:t>Организация проведения мероприятий в сфере культуры</w:t>
            </w:r>
          </w:p>
        </w:tc>
        <w:tc>
          <w:tcPr>
            <w:tcW w:w="1127" w:type="dxa"/>
            <w:tcBorders>
              <w:top w:val="nil"/>
              <w:left w:val="nil"/>
              <w:bottom w:val="single" w:sz="4" w:space="0" w:color="000000"/>
              <w:right w:val="single" w:sz="4" w:space="0" w:color="000000"/>
            </w:tcBorders>
            <w:shd w:val="clear" w:color="auto" w:fill="auto"/>
            <w:vAlign w:val="center"/>
            <w:hideMark/>
          </w:tcPr>
          <w:p w14:paraId="73B59E9C"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0801</w:t>
            </w:r>
          </w:p>
        </w:tc>
        <w:tc>
          <w:tcPr>
            <w:tcW w:w="1283" w:type="dxa"/>
            <w:tcBorders>
              <w:top w:val="nil"/>
              <w:left w:val="nil"/>
              <w:bottom w:val="single" w:sz="4" w:space="0" w:color="000000"/>
              <w:right w:val="single" w:sz="4" w:space="0" w:color="000000"/>
            </w:tcBorders>
            <w:shd w:val="clear" w:color="auto" w:fill="auto"/>
            <w:vAlign w:val="center"/>
            <w:hideMark/>
          </w:tcPr>
          <w:p w14:paraId="1992B26C"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11 2 01 05080</w:t>
            </w:r>
          </w:p>
        </w:tc>
        <w:tc>
          <w:tcPr>
            <w:tcW w:w="1222" w:type="dxa"/>
            <w:tcBorders>
              <w:top w:val="nil"/>
              <w:left w:val="nil"/>
              <w:bottom w:val="single" w:sz="4" w:space="0" w:color="000000"/>
              <w:right w:val="single" w:sz="4" w:space="0" w:color="000000"/>
            </w:tcBorders>
            <w:shd w:val="clear" w:color="auto" w:fill="auto"/>
            <w:vAlign w:val="center"/>
            <w:hideMark/>
          </w:tcPr>
          <w:p w14:paraId="2BD39481"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6EF4E656"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5 000,00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4356A67"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13 000,00</w:t>
            </w:r>
          </w:p>
        </w:tc>
      </w:tr>
      <w:tr w:rsidR="004D46D1" w:rsidRPr="00A34907" w14:paraId="415C83AD"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D1079A7"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7C180648"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0801</w:t>
            </w:r>
          </w:p>
        </w:tc>
        <w:tc>
          <w:tcPr>
            <w:tcW w:w="1283" w:type="dxa"/>
            <w:tcBorders>
              <w:top w:val="nil"/>
              <w:left w:val="nil"/>
              <w:bottom w:val="single" w:sz="4" w:space="0" w:color="000000"/>
              <w:right w:val="single" w:sz="4" w:space="0" w:color="000000"/>
            </w:tcBorders>
            <w:shd w:val="clear" w:color="auto" w:fill="auto"/>
            <w:vAlign w:val="center"/>
            <w:hideMark/>
          </w:tcPr>
          <w:p w14:paraId="40B5F9DB"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11 2 01 05080</w:t>
            </w:r>
          </w:p>
        </w:tc>
        <w:tc>
          <w:tcPr>
            <w:tcW w:w="1222" w:type="dxa"/>
            <w:tcBorders>
              <w:top w:val="nil"/>
              <w:left w:val="nil"/>
              <w:bottom w:val="single" w:sz="4" w:space="0" w:color="000000"/>
              <w:right w:val="single" w:sz="4" w:space="0" w:color="000000"/>
            </w:tcBorders>
            <w:shd w:val="clear" w:color="auto" w:fill="auto"/>
            <w:vAlign w:val="center"/>
            <w:hideMark/>
          </w:tcPr>
          <w:p w14:paraId="203F3096"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3379ECB"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5 000,00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7D3A357"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13 000,00</w:t>
            </w:r>
          </w:p>
        </w:tc>
      </w:tr>
      <w:tr w:rsidR="004D46D1" w:rsidRPr="00A34907" w14:paraId="3153CEB0"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5344F3A"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12D03393"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0801</w:t>
            </w:r>
          </w:p>
        </w:tc>
        <w:tc>
          <w:tcPr>
            <w:tcW w:w="1283" w:type="dxa"/>
            <w:tcBorders>
              <w:top w:val="nil"/>
              <w:left w:val="nil"/>
              <w:bottom w:val="single" w:sz="4" w:space="0" w:color="000000"/>
              <w:right w:val="single" w:sz="4" w:space="0" w:color="000000"/>
            </w:tcBorders>
            <w:shd w:val="clear" w:color="auto" w:fill="auto"/>
            <w:vAlign w:val="center"/>
            <w:hideMark/>
          </w:tcPr>
          <w:p w14:paraId="5857372A"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11 2 01 05080</w:t>
            </w:r>
          </w:p>
        </w:tc>
        <w:tc>
          <w:tcPr>
            <w:tcW w:w="1222" w:type="dxa"/>
            <w:tcBorders>
              <w:top w:val="nil"/>
              <w:left w:val="nil"/>
              <w:bottom w:val="single" w:sz="4" w:space="0" w:color="000000"/>
              <w:right w:val="single" w:sz="4" w:space="0" w:color="000000"/>
            </w:tcBorders>
            <w:shd w:val="clear" w:color="auto" w:fill="auto"/>
            <w:vAlign w:val="center"/>
            <w:hideMark/>
          </w:tcPr>
          <w:p w14:paraId="24EC18E8"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1462" w:type="dxa"/>
            <w:tcBorders>
              <w:top w:val="nil"/>
              <w:left w:val="nil"/>
              <w:bottom w:val="single" w:sz="4" w:space="0" w:color="000000"/>
              <w:right w:val="single" w:sz="4" w:space="0" w:color="000000"/>
            </w:tcBorders>
            <w:shd w:val="clear" w:color="000000" w:fill="FFFFFF"/>
            <w:noWrap/>
            <w:vAlign w:val="center"/>
            <w:hideMark/>
          </w:tcPr>
          <w:p w14:paraId="10843D2C"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5 000,00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C2B8000"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13 000,00</w:t>
            </w:r>
          </w:p>
        </w:tc>
      </w:tr>
      <w:tr w:rsidR="004D46D1" w:rsidRPr="00A34907" w14:paraId="291838CF"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72CF134" w14:textId="77777777" w:rsidR="004D46D1" w:rsidRPr="00A34907" w:rsidRDefault="004D46D1" w:rsidP="00A34907">
            <w:pPr>
              <w:outlineLvl w:val="3"/>
              <w:rPr>
                <w:rFonts w:ascii="Times New Roman" w:hAnsi="Times New Roman" w:cs="Times New Roman"/>
                <w:color w:val="000000"/>
              </w:rPr>
            </w:pPr>
            <w:r w:rsidRPr="00A34907">
              <w:rPr>
                <w:rFonts w:ascii="Times New Roman" w:hAnsi="Times New Roman" w:cs="Times New Roman"/>
                <w:color w:val="000000"/>
              </w:rPr>
              <w:t xml:space="preserve">Основное </w:t>
            </w:r>
            <w:proofErr w:type="spellStart"/>
            <w:r w:rsidRPr="00A34907">
              <w:rPr>
                <w:rFonts w:ascii="Times New Roman" w:hAnsi="Times New Roman" w:cs="Times New Roman"/>
                <w:color w:val="000000"/>
              </w:rPr>
              <w:t>мроприятие</w:t>
            </w:r>
            <w:proofErr w:type="spellEnd"/>
            <w:r w:rsidRPr="00A34907">
              <w:rPr>
                <w:rFonts w:ascii="Times New Roman" w:hAnsi="Times New Roman" w:cs="Times New Roman"/>
                <w:color w:val="000000"/>
              </w:rPr>
              <w:t xml:space="preserve"> "Мероприятие по возрождению, сохранению и развитию народных художественных промыслов и ремесел"</w:t>
            </w:r>
          </w:p>
        </w:tc>
        <w:tc>
          <w:tcPr>
            <w:tcW w:w="1127" w:type="dxa"/>
            <w:tcBorders>
              <w:top w:val="nil"/>
              <w:left w:val="nil"/>
              <w:bottom w:val="single" w:sz="4" w:space="0" w:color="000000"/>
              <w:right w:val="single" w:sz="4" w:space="0" w:color="000000"/>
            </w:tcBorders>
            <w:shd w:val="clear" w:color="auto" w:fill="auto"/>
            <w:vAlign w:val="center"/>
            <w:hideMark/>
          </w:tcPr>
          <w:p w14:paraId="122E4BBC"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0801</w:t>
            </w:r>
          </w:p>
        </w:tc>
        <w:tc>
          <w:tcPr>
            <w:tcW w:w="1283" w:type="dxa"/>
            <w:tcBorders>
              <w:top w:val="nil"/>
              <w:left w:val="nil"/>
              <w:bottom w:val="single" w:sz="4" w:space="0" w:color="000000"/>
              <w:right w:val="single" w:sz="4" w:space="0" w:color="000000"/>
            </w:tcBorders>
            <w:shd w:val="clear" w:color="auto" w:fill="auto"/>
            <w:vAlign w:val="center"/>
            <w:hideMark/>
          </w:tcPr>
          <w:p w14:paraId="151C17E2"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11 2 02 00000</w:t>
            </w:r>
          </w:p>
        </w:tc>
        <w:tc>
          <w:tcPr>
            <w:tcW w:w="1222" w:type="dxa"/>
            <w:tcBorders>
              <w:top w:val="nil"/>
              <w:left w:val="nil"/>
              <w:bottom w:val="single" w:sz="4" w:space="0" w:color="000000"/>
              <w:right w:val="single" w:sz="4" w:space="0" w:color="000000"/>
            </w:tcBorders>
            <w:shd w:val="clear" w:color="auto" w:fill="auto"/>
            <w:vAlign w:val="center"/>
            <w:hideMark/>
          </w:tcPr>
          <w:p w14:paraId="71CCEF7F"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5E0CD664"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7 000,00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D89B2E4"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7 000,00</w:t>
            </w:r>
          </w:p>
        </w:tc>
      </w:tr>
      <w:tr w:rsidR="004D46D1" w:rsidRPr="00A34907" w14:paraId="207A6DFE"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1482B94" w14:textId="77777777" w:rsidR="004D46D1" w:rsidRPr="00A34907" w:rsidRDefault="004D46D1" w:rsidP="00A34907">
            <w:pPr>
              <w:outlineLvl w:val="4"/>
              <w:rPr>
                <w:rFonts w:ascii="Times New Roman" w:hAnsi="Times New Roman" w:cs="Times New Roman"/>
                <w:color w:val="000000"/>
              </w:rPr>
            </w:pPr>
            <w:r w:rsidRPr="00A34907">
              <w:rPr>
                <w:rFonts w:ascii="Times New Roman" w:hAnsi="Times New Roman" w:cs="Times New Roman"/>
                <w:color w:val="000000"/>
              </w:rPr>
              <w:t>Возрождение, сохранение и развитие народных художественных промыслов и ремесел</w:t>
            </w:r>
          </w:p>
        </w:tc>
        <w:tc>
          <w:tcPr>
            <w:tcW w:w="1127" w:type="dxa"/>
            <w:tcBorders>
              <w:top w:val="nil"/>
              <w:left w:val="nil"/>
              <w:bottom w:val="single" w:sz="4" w:space="0" w:color="000000"/>
              <w:right w:val="single" w:sz="4" w:space="0" w:color="000000"/>
            </w:tcBorders>
            <w:shd w:val="clear" w:color="auto" w:fill="auto"/>
            <w:vAlign w:val="center"/>
            <w:hideMark/>
          </w:tcPr>
          <w:p w14:paraId="68BC8017"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0801</w:t>
            </w:r>
          </w:p>
        </w:tc>
        <w:tc>
          <w:tcPr>
            <w:tcW w:w="1283" w:type="dxa"/>
            <w:tcBorders>
              <w:top w:val="nil"/>
              <w:left w:val="nil"/>
              <w:bottom w:val="single" w:sz="4" w:space="0" w:color="000000"/>
              <w:right w:val="single" w:sz="4" w:space="0" w:color="000000"/>
            </w:tcBorders>
            <w:shd w:val="clear" w:color="auto" w:fill="auto"/>
            <w:vAlign w:val="center"/>
            <w:hideMark/>
          </w:tcPr>
          <w:p w14:paraId="228ADC75"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11 2 02 05080</w:t>
            </w:r>
          </w:p>
        </w:tc>
        <w:tc>
          <w:tcPr>
            <w:tcW w:w="1222" w:type="dxa"/>
            <w:tcBorders>
              <w:top w:val="nil"/>
              <w:left w:val="nil"/>
              <w:bottom w:val="single" w:sz="4" w:space="0" w:color="000000"/>
              <w:right w:val="single" w:sz="4" w:space="0" w:color="000000"/>
            </w:tcBorders>
            <w:shd w:val="clear" w:color="auto" w:fill="auto"/>
            <w:vAlign w:val="center"/>
            <w:hideMark/>
          </w:tcPr>
          <w:p w14:paraId="44382FC6"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3A8D8C68"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7 000,00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3504493"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7 000,00</w:t>
            </w:r>
          </w:p>
        </w:tc>
      </w:tr>
      <w:tr w:rsidR="004D46D1" w:rsidRPr="00A34907" w14:paraId="7E399D6A"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3DA7AA6"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3F9FEFD2"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0801</w:t>
            </w:r>
          </w:p>
        </w:tc>
        <w:tc>
          <w:tcPr>
            <w:tcW w:w="1283" w:type="dxa"/>
            <w:tcBorders>
              <w:top w:val="nil"/>
              <w:left w:val="nil"/>
              <w:bottom w:val="single" w:sz="4" w:space="0" w:color="000000"/>
              <w:right w:val="single" w:sz="4" w:space="0" w:color="000000"/>
            </w:tcBorders>
            <w:shd w:val="clear" w:color="auto" w:fill="auto"/>
            <w:vAlign w:val="center"/>
            <w:hideMark/>
          </w:tcPr>
          <w:p w14:paraId="75C029FF"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11 2 02 05080</w:t>
            </w:r>
          </w:p>
        </w:tc>
        <w:tc>
          <w:tcPr>
            <w:tcW w:w="1222" w:type="dxa"/>
            <w:tcBorders>
              <w:top w:val="nil"/>
              <w:left w:val="nil"/>
              <w:bottom w:val="single" w:sz="4" w:space="0" w:color="000000"/>
              <w:right w:val="single" w:sz="4" w:space="0" w:color="000000"/>
            </w:tcBorders>
            <w:shd w:val="clear" w:color="auto" w:fill="auto"/>
            <w:vAlign w:val="center"/>
            <w:hideMark/>
          </w:tcPr>
          <w:p w14:paraId="68180C40"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D9AF3C0"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7 000,00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C85FA4C"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7 000,00</w:t>
            </w:r>
          </w:p>
        </w:tc>
      </w:tr>
      <w:tr w:rsidR="004D46D1" w:rsidRPr="00A34907" w14:paraId="42C45756"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358EDD0"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05A7F33F"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0801</w:t>
            </w:r>
          </w:p>
        </w:tc>
        <w:tc>
          <w:tcPr>
            <w:tcW w:w="1283" w:type="dxa"/>
            <w:tcBorders>
              <w:top w:val="nil"/>
              <w:left w:val="nil"/>
              <w:bottom w:val="single" w:sz="4" w:space="0" w:color="000000"/>
              <w:right w:val="single" w:sz="4" w:space="0" w:color="000000"/>
            </w:tcBorders>
            <w:shd w:val="clear" w:color="auto" w:fill="auto"/>
            <w:vAlign w:val="center"/>
            <w:hideMark/>
          </w:tcPr>
          <w:p w14:paraId="172B7196"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11 2 02 05080</w:t>
            </w:r>
          </w:p>
        </w:tc>
        <w:tc>
          <w:tcPr>
            <w:tcW w:w="1222" w:type="dxa"/>
            <w:tcBorders>
              <w:top w:val="nil"/>
              <w:left w:val="nil"/>
              <w:bottom w:val="single" w:sz="4" w:space="0" w:color="000000"/>
              <w:right w:val="single" w:sz="4" w:space="0" w:color="000000"/>
            </w:tcBorders>
            <w:shd w:val="clear" w:color="auto" w:fill="auto"/>
            <w:vAlign w:val="center"/>
            <w:hideMark/>
          </w:tcPr>
          <w:p w14:paraId="78B135B8"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1462" w:type="dxa"/>
            <w:tcBorders>
              <w:top w:val="nil"/>
              <w:left w:val="nil"/>
              <w:bottom w:val="single" w:sz="4" w:space="0" w:color="000000"/>
              <w:right w:val="single" w:sz="4" w:space="0" w:color="000000"/>
            </w:tcBorders>
            <w:shd w:val="clear" w:color="000000" w:fill="FFFFFF"/>
            <w:noWrap/>
            <w:vAlign w:val="center"/>
            <w:hideMark/>
          </w:tcPr>
          <w:p w14:paraId="4166D6D2"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7 000,00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14BFD40"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7 000,00</w:t>
            </w:r>
          </w:p>
        </w:tc>
      </w:tr>
      <w:tr w:rsidR="004D46D1" w:rsidRPr="00A34907" w14:paraId="47D5A2D5"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157613A" w14:textId="77777777" w:rsidR="004D46D1" w:rsidRPr="00A34907" w:rsidRDefault="004D46D1" w:rsidP="00A34907">
            <w:pPr>
              <w:outlineLvl w:val="0"/>
              <w:rPr>
                <w:rFonts w:ascii="Times New Roman" w:hAnsi="Times New Roman" w:cs="Times New Roman"/>
                <w:color w:val="000000"/>
              </w:rPr>
            </w:pPr>
            <w:r w:rsidRPr="00A34907">
              <w:rPr>
                <w:rFonts w:ascii="Times New Roman" w:hAnsi="Times New Roman" w:cs="Times New Roman"/>
                <w:color w:val="000000"/>
              </w:rPr>
              <w:t>Другие вопросы в области культуры, кинематографии</w:t>
            </w:r>
          </w:p>
        </w:tc>
        <w:tc>
          <w:tcPr>
            <w:tcW w:w="1127" w:type="dxa"/>
            <w:tcBorders>
              <w:top w:val="nil"/>
              <w:left w:val="nil"/>
              <w:bottom w:val="single" w:sz="4" w:space="0" w:color="000000"/>
              <w:right w:val="single" w:sz="4" w:space="0" w:color="000000"/>
            </w:tcBorders>
            <w:shd w:val="clear" w:color="auto" w:fill="auto"/>
            <w:vAlign w:val="center"/>
            <w:hideMark/>
          </w:tcPr>
          <w:p w14:paraId="10399F87" w14:textId="77777777" w:rsidR="004D46D1" w:rsidRPr="00A34907" w:rsidRDefault="004D46D1" w:rsidP="00A34907">
            <w:pPr>
              <w:jc w:val="center"/>
              <w:outlineLvl w:val="0"/>
              <w:rPr>
                <w:rFonts w:ascii="Times New Roman" w:hAnsi="Times New Roman" w:cs="Times New Roman"/>
                <w:color w:val="000000"/>
              </w:rPr>
            </w:pPr>
            <w:r w:rsidRPr="00A34907">
              <w:rPr>
                <w:rFonts w:ascii="Times New Roman" w:hAnsi="Times New Roman" w:cs="Times New Roman"/>
                <w:color w:val="000000"/>
              </w:rPr>
              <w:t>0804</w:t>
            </w:r>
          </w:p>
        </w:tc>
        <w:tc>
          <w:tcPr>
            <w:tcW w:w="1283" w:type="dxa"/>
            <w:tcBorders>
              <w:top w:val="nil"/>
              <w:left w:val="nil"/>
              <w:bottom w:val="single" w:sz="4" w:space="0" w:color="000000"/>
              <w:right w:val="single" w:sz="4" w:space="0" w:color="000000"/>
            </w:tcBorders>
            <w:shd w:val="clear" w:color="auto" w:fill="auto"/>
            <w:vAlign w:val="center"/>
            <w:hideMark/>
          </w:tcPr>
          <w:p w14:paraId="0DA9AD07" w14:textId="77777777" w:rsidR="004D46D1" w:rsidRPr="00A34907" w:rsidRDefault="004D46D1" w:rsidP="00A34907">
            <w:pPr>
              <w:jc w:val="center"/>
              <w:outlineLvl w:val="0"/>
              <w:rPr>
                <w:rFonts w:ascii="Times New Roman" w:hAnsi="Times New Roman" w:cs="Times New Roman"/>
                <w:color w:val="000000"/>
              </w:rPr>
            </w:pPr>
            <w:r w:rsidRPr="00A34907">
              <w:rPr>
                <w:rFonts w:ascii="Times New Roman" w:hAnsi="Times New Roman" w:cs="Times New Roman"/>
                <w:color w:val="000000"/>
              </w:rPr>
              <w:t> </w:t>
            </w:r>
          </w:p>
        </w:tc>
        <w:tc>
          <w:tcPr>
            <w:tcW w:w="1222" w:type="dxa"/>
            <w:tcBorders>
              <w:top w:val="nil"/>
              <w:left w:val="nil"/>
              <w:bottom w:val="single" w:sz="4" w:space="0" w:color="000000"/>
              <w:right w:val="single" w:sz="4" w:space="0" w:color="000000"/>
            </w:tcBorders>
            <w:shd w:val="clear" w:color="auto" w:fill="auto"/>
            <w:vAlign w:val="center"/>
            <w:hideMark/>
          </w:tcPr>
          <w:p w14:paraId="415FA040" w14:textId="77777777" w:rsidR="004D46D1" w:rsidRPr="00A34907" w:rsidRDefault="004D46D1" w:rsidP="00A34907">
            <w:pPr>
              <w:jc w:val="center"/>
              <w:outlineLvl w:val="0"/>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0C938A03" w14:textId="77777777" w:rsidR="004D46D1" w:rsidRPr="00A34907" w:rsidRDefault="004D46D1" w:rsidP="00A34907">
            <w:pPr>
              <w:jc w:val="right"/>
              <w:outlineLvl w:val="0"/>
              <w:rPr>
                <w:rFonts w:ascii="Times New Roman" w:hAnsi="Times New Roman" w:cs="Times New Roman"/>
                <w:color w:val="000000"/>
              </w:rPr>
            </w:pPr>
            <w:r w:rsidRPr="00A34907">
              <w:rPr>
                <w:rFonts w:ascii="Times New Roman" w:hAnsi="Times New Roman" w:cs="Times New Roman"/>
                <w:color w:val="000000"/>
              </w:rPr>
              <w:t>5 043 511,00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3224D4A" w14:textId="77777777" w:rsidR="004D46D1" w:rsidRPr="00A34907" w:rsidRDefault="004D46D1" w:rsidP="00A34907">
            <w:pPr>
              <w:jc w:val="right"/>
              <w:outlineLvl w:val="0"/>
              <w:rPr>
                <w:rFonts w:ascii="Times New Roman" w:hAnsi="Times New Roman" w:cs="Times New Roman"/>
                <w:color w:val="000000"/>
              </w:rPr>
            </w:pPr>
            <w:r w:rsidRPr="00A34907">
              <w:rPr>
                <w:rFonts w:ascii="Times New Roman" w:hAnsi="Times New Roman" w:cs="Times New Roman"/>
                <w:color w:val="000000"/>
              </w:rPr>
              <w:t>5 245 339,00</w:t>
            </w:r>
          </w:p>
        </w:tc>
      </w:tr>
      <w:tr w:rsidR="004D46D1" w:rsidRPr="00A34907" w14:paraId="1198E276"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9D4AB34" w14:textId="77777777" w:rsidR="004D46D1" w:rsidRPr="00A34907" w:rsidRDefault="004D46D1" w:rsidP="00A34907">
            <w:pPr>
              <w:outlineLvl w:val="1"/>
              <w:rPr>
                <w:rFonts w:ascii="Times New Roman" w:hAnsi="Times New Roman" w:cs="Times New Roman"/>
                <w:color w:val="000000"/>
              </w:rPr>
            </w:pPr>
            <w:r w:rsidRPr="00A34907">
              <w:rPr>
                <w:rFonts w:ascii="Times New Roman" w:hAnsi="Times New Roman" w:cs="Times New Roman"/>
                <w:color w:val="000000"/>
              </w:rPr>
              <w:t>Муниципальная программа муниципального района "Медынский район" "Развитие культуры в МР "Медынский район"</w:t>
            </w:r>
          </w:p>
        </w:tc>
        <w:tc>
          <w:tcPr>
            <w:tcW w:w="1127" w:type="dxa"/>
            <w:tcBorders>
              <w:top w:val="nil"/>
              <w:left w:val="nil"/>
              <w:bottom w:val="single" w:sz="4" w:space="0" w:color="000000"/>
              <w:right w:val="single" w:sz="4" w:space="0" w:color="000000"/>
            </w:tcBorders>
            <w:shd w:val="clear" w:color="auto" w:fill="auto"/>
            <w:vAlign w:val="center"/>
            <w:hideMark/>
          </w:tcPr>
          <w:p w14:paraId="1EB8E453" w14:textId="77777777" w:rsidR="004D46D1" w:rsidRPr="00A34907" w:rsidRDefault="004D46D1" w:rsidP="00A34907">
            <w:pPr>
              <w:jc w:val="center"/>
              <w:outlineLvl w:val="1"/>
              <w:rPr>
                <w:rFonts w:ascii="Times New Roman" w:hAnsi="Times New Roman" w:cs="Times New Roman"/>
                <w:color w:val="000000"/>
              </w:rPr>
            </w:pPr>
            <w:r w:rsidRPr="00A34907">
              <w:rPr>
                <w:rFonts w:ascii="Times New Roman" w:hAnsi="Times New Roman" w:cs="Times New Roman"/>
                <w:color w:val="000000"/>
              </w:rPr>
              <w:t>0804</w:t>
            </w:r>
          </w:p>
        </w:tc>
        <w:tc>
          <w:tcPr>
            <w:tcW w:w="1283" w:type="dxa"/>
            <w:tcBorders>
              <w:top w:val="nil"/>
              <w:left w:val="nil"/>
              <w:bottom w:val="single" w:sz="4" w:space="0" w:color="000000"/>
              <w:right w:val="single" w:sz="4" w:space="0" w:color="000000"/>
            </w:tcBorders>
            <w:shd w:val="clear" w:color="auto" w:fill="auto"/>
            <w:vAlign w:val="center"/>
            <w:hideMark/>
          </w:tcPr>
          <w:p w14:paraId="361C165A" w14:textId="77777777" w:rsidR="004D46D1" w:rsidRPr="00A34907" w:rsidRDefault="004D46D1" w:rsidP="00A34907">
            <w:pPr>
              <w:jc w:val="center"/>
              <w:outlineLvl w:val="1"/>
              <w:rPr>
                <w:rFonts w:ascii="Times New Roman" w:hAnsi="Times New Roman" w:cs="Times New Roman"/>
                <w:color w:val="000000"/>
              </w:rPr>
            </w:pPr>
            <w:r w:rsidRPr="00A34907">
              <w:rPr>
                <w:rFonts w:ascii="Times New Roman" w:hAnsi="Times New Roman" w:cs="Times New Roman"/>
                <w:color w:val="000000"/>
              </w:rPr>
              <w:t>11 0 00 00000</w:t>
            </w:r>
          </w:p>
        </w:tc>
        <w:tc>
          <w:tcPr>
            <w:tcW w:w="1222" w:type="dxa"/>
            <w:tcBorders>
              <w:top w:val="nil"/>
              <w:left w:val="nil"/>
              <w:bottom w:val="single" w:sz="4" w:space="0" w:color="000000"/>
              <w:right w:val="single" w:sz="4" w:space="0" w:color="000000"/>
            </w:tcBorders>
            <w:shd w:val="clear" w:color="auto" w:fill="auto"/>
            <w:vAlign w:val="center"/>
            <w:hideMark/>
          </w:tcPr>
          <w:p w14:paraId="6E923822" w14:textId="77777777" w:rsidR="004D46D1" w:rsidRPr="00A34907" w:rsidRDefault="004D46D1" w:rsidP="00A34907">
            <w:pPr>
              <w:jc w:val="center"/>
              <w:outlineLvl w:val="1"/>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7A806E74" w14:textId="77777777" w:rsidR="004D46D1" w:rsidRPr="00A34907" w:rsidRDefault="004D46D1" w:rsidP="00A34907">
            <w:pPr>
              <w:jc w:val="right"/>
              <w:outlineLvl w:val="1"/>
              <w:rPr>
                <w:rFonts w:ascii="Times New Roman" w:hAnsi="Times New Roman" w:cs="Times New Roman"/>
                <w:color w:val="000000"/>
              </w:rPr>
            </w:pPr>
            <w:r w:rsidRPr="00A34907">
              <w:rPr>
                <w:rFonts w:ascii="Times New Roman" w:hAnsi="Times New Roman" w:cs="Times New Roman"/>
                <w:color w:val="000000"/>
              </w:rPr>
              <w:t>5 043 511,00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C1A4CF5" w14:textId="77777777" w:rsidR="004D46D1" w:rsidRPr="00A34907" w:rsidRDefault="004D46D1" w:rsidP="00A34907">
            <w:pPr>
              <w:jc w:val="right"/>
              <w:outlineLvl w:val="1"/>
              <w:rPr>
                <w:rFonts w:ascii="Times New Roman" w:hAnsi="Times New Roman" w:cs="Times New Roman"/>
                <w:color w:val="000000"/>
              </w:rPr>
            </w:pPr>
            <w:r w:rsidRPr="00A34907">
              <w:rPr>
                <w:rFonts w:ascii="Times New Roman" w:hAnsi="Times New Roman" w:cs="Times New Roman"/>
                <w:color w:val="000000"/>
              </w:rPr>
              <w:t>5 245 339,00</w:t>
            </w:r>
          </w:p>
        </w:tc>
      </w:tr>
      <w:tr w:rsidR="004D46D1" w:rsidRPr="00A34907" w14:paraId="3584A2E1"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1348064" w14:textId="77777777" w:rsidR="004D46D1" w:rsidRPr="00A34907" w:rsidRDefault="004D46D1" w:rsidP="00A34907">
            <w:pPr>
              <w:outlineLvl w:val="2"/>
              <w:rPr>
                <w:rFonts w:ascii="Times New Roman" w:hAnsi="Times New Roman" w:cs="Times New Roman"/>
                <w:color w:val="000000"/>
              </w:rPr>
            </w:pPr>
            <w:r w:rsidRPr="00A34907">
              <w:rPr>
                <w:rFonts w:ascii="Times New Roman" w:hAnsi="Times New Roman" w:cs="Times New Roman"/>
                <w:color w:val="000000"/>
              </w:rPr>
              <w:t>Подпрограмма "Развитие учреждений культуры и образования в сфере культуры"</w:t>
            </w:r>
          </w:p>
        </w:tc>
        <w:tc>
          <w:tcPr>
            <w:tcW w:w="1127" w:type="dxa"/>
            <w:tcBorders>
              <w:top w:val="nil"/>
              <w:left w:val="nil"/>
              <w:bottom w:val="single" w:sz="4" w:space="0" w:color="000000"/>
              <w:right w:val="single" w:sz="4" w:space="0" w:color="000000"/>
            </w:tcBorders>
            <w:shd w:val="clear" w:color="auto" w:fill="auto"/>
            <w:vAlign w:val="center"/>
            <w:hideMark/>
          </w:tcPr>
          <w:p w14:paraId="462E46A8" w14:textId="77777777" w:rsidR="004D46D1" w:rsidRPr="00A34907" w:rsidRDefault="004D46D1" w:rsidP="00A34907">
            <w:pPr>
              <w:jc w:val="center"/>
              <w:outlineLvl w:val="2"/>
              <w:rPr>
                <w:rFonts w:ascii="Times New Roman" w:hAnsi="Times New Roman" w:cs="Times New Roman"/>
                <w:color w:val="000000"/>
              </w:rPr>
            </w:pPr>
            <w:r w:rsidRPr="00A34907">
              <w:rPr>
                <w:rFonts w:ascii="Times New Roman" w:hAnsi="Times New Roman" w:cs="Times New Roman"/>
                <w:color w:val="000000"/>
              </w:rPr>
              <w:t>0804</w:t>
            </w:r>
          </w:p>
        </w:tc>
        <w:tc>
          <w:tcPr>
            <w:tcW w:w="1283" w:type="dxa"/>
            <w:tcBorders>
              <w:top w:val="nil"/>
              <w:left w:val="nil"/>
              <w:bottom w:val="single" w:sz="4" w:space="0" w:color="000000"/>
              <w:right w:val="single" w:sz="4" w:space="0" w:color="000000"/>
            </w:tcBorders>
            <w:shd w:val="clear" w:color="auto" w:fill="auto"/>
            <w:vAlign w:val="center"/>
            <w:hideMark/>
          </w:tcPr>
          <w:p w14:paraId="78597C0F" w14:textId="77777777" w:rsidR="004D46D1" w:rsidRPr="00A34907" w:rsidRDefault="004D46D1" w:rsidP="00A34907">
            <w:pPr>
              <w:jc w:val="center"/>
              <w:outlineLvl w:val="2"/>
              <w:rPr>
                <w:rFonts w:ascii="Times New Roman" w:hAnsi="Times New Roman" w:cs="Times New Roman"/>
                <w:color w:val="000000"/>
              </w:rPr>
            </w:pPr>
            <w:r w:rsidRPr="00A34907">
              <w:rPr>
                <w:rFonts w:ascii="Times New Roman" w:hAnsi="Times New Roman" w:cs="Times New Roman"/>
                <w:color w:val="000000"/>
              </w:rPr>
              <w:t>11 1 00 00000</w:t>
            </w:r>
          </w:p>
        </w:tc>
        <w:tc>
          <w:tcPr>
            <w:tcW w:w="1222" w:type="dxa"/>
            <w:tcBorders>
              <w:top w:val="nil"/>
              <w:left w:val="nil"/>
              <w:bottom w:val="single" w:sz="4" w:space="0" w:color="000000"/>
              <w:right w:val="single" w:sz="4" w:space="0" w:color="000000"/>
            </w:tcBorders>
            <w:shd w:val="clear" w:color="auto" w:fill="auto"/>
            <w:vAlign w:val="center"/>
            <w:hideMark/>
          </w:tcPr>
          <w:p w14:paraId="1BF95445" w14:textId="77777777" w:rsidR="004D46D1" w:rsidRPr="00A34907" w:rsidRDefault="004D46D1" w:rsidP="00A34907">
            <w:pPr>
              <w:jc w:val="center"/>
              <w:outlineLvl w:val="2"/>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4722A89E" w14:textId="77777777" w:rsidR="004D46D1" w:rsidRPr="00A34907" w:rsidRDefault="004D46D1" w:rsidP="00A34907">
            <w:pPr>
              <w:jc w:val="right"/>
              <w:outlineLvl w:val="2"/>
              <w:rPr>
                <w:rFonts w:ascii="Times New Roman" w:hAnsi="Times New Roman" w:cs="Times New Roman"/>
                <w:color w:val="000000"/>
              </w:rPr>
            </w:pPr>
            <w:r w:rsidRPr="00A34907">
              <w:rPr>
                <w:rFonts w:ascii="Times New Roman" w:hAnsi="Times New Roman" w:cs="Times New Roman"/>
                <w:color w:val="000000"/>
              </w:rPr>
              <w:t>5 043 511,00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7AB8F2A" w14:textId="77777777" w:rsidR="004D46D1" w:rsidRPr="00A34907" w:rsidRDefault="004D46D1" w:rsidP="00A34907">
            <w:pPr>
              <w:jc w:val="right"/>
              <w:outlineLvl w:val="2"/>
              <w:rPr>
                <w:rFonts w:ascii="Times New Roman" w:hAnsi="Times New Roman" w:cs="Times New Roman"/>
                <w:color w:val="000000"/>
              </w:rPr>
            </w:pPr>
            <w:r w:rsidRPr="00A34907">
              <w:rPr>
                <w:rFonts w:ascii="Times New Roman" w:hAnsi="Times New Roman" w:cs="Times New Roman"/>
                <w:color w:val="000000"/>
              </w:rPr>
              <w:t>5 245 339,00</w:t>
            </w:r>
          </w:p>
        </w:tc>
      </w:tr>
      <w:tr w:rsidR="004D46D1" w:rsidRPr="00A34907" w14:paraId="594302BD"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C695F97" w14:textId="77777777" w:rsidR="004D46D1" w:rsidRPr="00A34907" w:rsidRDefault="004D46D1"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"Расходы на обеспечение деятельности подведомственных учреждений МР "Медынский район"</w:t>
            </w:r>
          </w:p>
        </w:tc>
        <w:tc>
          <w:tcPr>
            <w:tcW w:w="1127" w:type="dxa"/>
            <w:tcBorders>
              <w:top w:val="nil"/>
              <w:left w:val="nil"/>
              <w:bottom w:val="single" w:sz="4" w:space="0" w:color="000000"/>
              <w:right w:val="single" w:sz="4" w:space="0" w:color="000000"/>
            </w:tcBorders>
            <w:shd w:val="clear" w:color="auto" w:fill="auto"/>
            <w:vAlign w:val="center"/>
            <w:hideMark/>
          </w:tcPr>
          <w:p w14:paraId="3184F321"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0804</w:t>
            </w:r>
          </w:p>
        </w:tc>
        <w:tc>
          <w:tcPr>
            <w:tcW w:w="1283" w:type="dxa"/>
            <w:tcBorders>
              <w:top w:val="nil"/>
              <w:left w:val="nil"/>
              <w:bottom w:val="single" w:sz="4" w:space="0" w:color="000000"/>
              <w:right w:val="single" w:sz="4" w:space="0" w:color="000000"/>
            </w:tcBorders>
            <w:shd w:val="clear" w:color="auto" w:fill="auto"/>
            <w:vAlign w:val="center"/>
            <w:hideMark/>
          </w:tcPr>
          <w:p w14:paraId="54701992"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11 1 01 00000</w:t>
            </w:r>
          </w:p>
        </w:tc>
        <w:tc>
          <w:tcPr>
            <w:tcW w:w="1222" w:type="dxa"/>
            <w:tcBorders>
              <w:top w:val="nil"/>
              <w:left w:val="nil"/>
              <w:bottom w:val="single" w:sz="4" w:space="0" w:color="000000"/>
              <w:right w:val="single" w:sz="4" w:space="0" w:color="000000"/>
            </w:tcBorders>
            <w:shd w:val="clear" w:color="auto" w:fill="auto"/>
            <w:vAlign w:val="center"/>
            <w:hideMark/>
          </w:tcPr>
          <w:p w14:paraId="6B91D50C"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54A7137C"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5 043 511,00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8A36C11"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5 245 339,00</w:t>
            </w:r>
          </w:p>
        </w:tc>
      </w:tr>
      <w:tr w:rsidR="004D46D1" w:rsidRPr="00A34907" w14:paraId="71B52AAA"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ACCFD0D" w14:textId="77777777" w:rsidR="004D46D1" w:rsidRPr="00A34907" w:rsidRDefault="004D46D1" w:rsidP="00A34907">
            <w:pPr>
              <w:outlineLvl w:val="4"/>
              <w:rPr>
                <w:rFonts w:ascii="Times New Roman" w:hAnsi="Times New Roman" w:cs="Times New Roman"/>
                <w:color w:val="000000"/>
              </w:rPr>
            </w:pPr>
            <w:r w:rsidRPr="00A34907">
              <w:rPr>
                <w:rFonts w:ascii="Times New Roman" w:hAnsi="Times New Roman" w:cs="Times New Roman"/>
                <w:color w:val="000000"/>
              </w:rPr>
              <w:t xml:space="preserve">Центральный </w:t>
            </w:r>
            <w:proofErr w:type="spellStart"/>
            <w:r w:rsidRPr="00A34907">
              <w:rPr>
                <w:rFonts w:ascii="Times New Roman" w:hAnsi="Times New Roman" w:cs="Times New Roman"/>
                <w:color w:val="000000"/>
              </w:rPr>
              <w:t>аппартат</w:t>
            </w:r>
            <w:proofErr w:type="spellEnd"/>
          </w:p>
        </w:tc>
        <w:tc>
          <w:tcPr>
            <w:tcW w:w="1127" w:type="dxa"/>
            <w:tcBorders>
              <w:top w:val="nil"/>
              <w:left w:val="nil"/>
              <w:bottom w:val="single" w:sz="4" w:space="0" w:color="000000"/>
              <w:right w:val="single" w:sz="4" w:space="0" w:color="000000"/>
            </w:tcBorders>
            <w:shd w:val="clear" w:color="auto" w:fill="auto"/>
            <w:vAlign w:val="center"/>
            <w:hideMark/>
          </w:tcPr>
          <w:p w14:paraId="2514C73F"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0804</w:t>
            </w:r>
          </w:p>
        </w:tc>
        <w:tc>
          <w:tcPr>
            <w:tcW w:w="1283" w:type="dxa"/>
            <w:tcBorders>
              <w:top w:val="nil"/>
              <w:left w:val="nil"/>
              <w:bottom w:val="single" w:sz="4" w:space="0" w:color="000000"/>
              <w:right w:val="single" w:sz="4" w:space="0" w:color="000000"/>
            </w:tcBorders>
            <w:shd w:val="clear" w:color="auto" w:fill="auto"/>
            <w:vAlign w:val="center"/>
            <w:hideMark/>
          </w:tcPr>
          <w:p w14:paraId="292C888A"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11 1 01 00400</w:t>
            </w:r>
          </w:p>
        </w:tc>
        <w:tc>
          <w:tcPr>
            <w:tcW w:w="1222" w:type="dxa"/>
            <w:tcBorders>
              <w:top w:val="nil"/>
              <w:left w:val="nil"/>
              <w:bottom w:val="single" w:sz="4" w:space="0" w:color="000000"/>
              <w:right w:val="single" w:sz="4" w:space="0" w:color="000000"/>
            </w:tcBorders>
            <w:shd w:val="clear" w:color="auto" w:fill="auto"/>
            <w:vAlign w:val="center"/>
            <w:hideMark/>
          </w:tcPr>
          <w:p w14:paraId="2C7EE901"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1BBDA129"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1 290 801,00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4DC548C"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1 342 021,00</w:t>
            </w:r>
          </w:p>
        </w:tc>
      </w:tr>
      <w:tr w:rsidR="004D46D1" w:rsidRPr="00A34907" w14:paraId="355648C3" w14:textId="77777777" w:rsidTr="004D46D1">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E32AC3A"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A34907">
              <w:rPr>
                <w:rFonts w:ascii="Times New Roman" w:hAnsi="Times New Roman" w:cs="Times New Roman"/>
                <w:color w:val="000000"/>
              </w:rPr>
              <w:lastRenderedPageBreak/>
              <w:t>органами управления государственными внебюджетными фондами</w:t>
            </w:r>
          </w:p>
        </w:tc>
        <w:tc>
          <w:tcPr>
            <w:tcW w:w="1127" w:type="dxa"/>
            <w:tcBorders>
              <w:top w:val="nil"/>
              <w:left w:val="nil"/>
              <w:bottom w:val="single" w:sz="4" w:space="0" w:color="000000"/>
              <w:right w:val="single" w:sz="4" w:space="0" w:color="000000"/>
            </w:tcBorders>
            <w:shd w:val="clear" w:color="auto" w:fill="auto"/>
            <w:vAlign w:val="center"/>
            <w:hideMark/>
          </w:tcPr>
          <w:p w14:paraId="0905F947"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lastRenderedPageBreak/>
              <w:t>0804</w:t>
            </w:r>
          </w:p>
        </w:tc>
        <w:tc>
          <w:tcPr>
            <w:tcW w:w="1283" w:type="dxa"/>
            <w:tcBorders>
              <w:top w:val="nil"/>
              <w:left w:val="nil"/>
              <w:bottom w:val="single" w:sz="4" w:space="0" w:color="000000"/>
              <w:right w:val="single" w:sz="4" w:space="0" w:color="000000"/>
            </w:tcBorders>
            <w:shd w:val="clear" w:color="auto" w:fill="auto"/>
            <w:vAlign w:val="center"/>
            <w:hideMark/>
          </w:tcPr>
          <w:p w14:paraId="4538C1DB"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11 1 01 00400</w:t>
            </w:r>
          </w:p>
        </w:tc>
        <w:tc>
          <w:tcPr>
            <w:tcW w:w="1222" w:type="dxa"/>
            <w:tcBorders>
              <w:top w:val="nil"/>
              <w:left w:val="nil"/>
              <w:bottom w:val="single" w:sz="4" w:space="0" w:color="000000"/>
              <w:right w:val="single" w:sz="4" w:space="0" w:color="000000"/>
            </w:tcBorders>
            <w:shd w:val="clear" w:color="auto" w:fill="auto"/>
            <w:vAlign w:val="center"/>
            <w:hideMark/>
          </w:tcPr>
          <w:p w14:paraId="2D71B6B7"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E7B613E"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1 290 801,00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E4E94C3"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1 342 021,00</w:t>
            </w:r>
          </w:p>
        </w:tc>
      </w:tr>
      <w:tr w:rsidR="004D46D1" w:rsidRPr="00A34907" w14:paraId="718486FB"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A321F68"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Расходы на выплаты персоналу государственных (муниципальных) органов</w:t>
            </w:r>
          </w:p>
        </w:tc>
        <w:tc>
          <w:tcPr>
            <w:tcW w:w="1127" w:type="dxa"/>
            <w:tcBorders>
              <w:top w:val="nil"/>
              <w:left w:val="nil"/>
              <w:bottom w:val="single" w:sz="4" w:space="0" w:color="000000"/>
              <w:right w:val="single" w:sz="4" w:space="0" w:color="000000"/>
            </w:tcBorders>
            <w:shd w:val="clear" w:color="auto" w:fill="auto"/>
            <w:vAlign w:val="center"/>
            <w:hideMark/>
          </w:tcPr>
          <w:p w14:paraId="7FEBA5F4"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0804</w:t>
            </w:r>
          </w:p>
        </w:tc>
        <w:tc>
          <w:tcPr>
            <w:tcW w:w="1283" w:type="dxa"/>
            <w:tcBorders>
              <w:top w:val="nil"/>
              <w:left w:val="nil"/>
              <w:bottom w:val="single" w:sz="4" w:space="0" w:color="000000"/>
              <w:right w:val="single" w:sz="4" w:space="0" w:color="000000"/>
            </w:tcBorders>
            <w:shd w:val="clear" w:color="auto" w:fill="auto"/>
            <w:vAlign w:val="center"/>
            <w:hideMark/>
          </w:tcPr>
          <w:p w14:paraId="0E4A854B"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11 1 01 00400</w:t>
            </w:r>
          </w:p>
        </w:tc>
        <w:tc>
          <w:tcPr>
            <w:tcW w:w="1222" w:type="dxa"/>
            <w:tcBorders>
              <w:top w:val="nil"/>
              <w:left w:val="nil"/>
              <w:bottom w:val="single" w:sz="4" w:space="0" w:color="000000"/>
              <w:right w:val="single" w:sz="4" w:space="0" w:color="000000"/>
            </w:tcBorders>
            <w:shd w:val="clear" w:color="auto" w:fill="auto"/>
            <w:vAlign w:val="center"/>
            <w:hideMark/>
          </w:tcPr>
          <w:p w14:paraId="5BE84744"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120</w:t>
            </w:r>
          </w:p>
        </w:tc>
        <w:tc>
          <w:tcPr>
            <w:tcW w:w="1462" w:type="dxa"/>
            <w:tcBorders>
              <w:top w:val="nil"/>
              <w:left w:val="nil"/>
              <w:bottom w:val="single" w:sz="4" w:space="0" w:color="000000"/>
              <w:right w:val="single" w:sz="4" w:space="0" w:color="000000"/>
            </w:tcBorders>
            <w:shd w:val="clear" w:color="000000" w:fill="FFFFFF"/>
            <w:noWrap/>
            <w:vAlign w:val="center"/>
            <w:hideMark/>
          </w:tcPr>
          <w:p w14:paraId="7902DE4E"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1 290 801,00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E175809"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1 342 021,00</w:t>
            </w:r>
          </w:p>
        </w:tc>
      </w:tr>
      <w:tr w:rsidR="004D46D1" w:rsidRPr="00A34907" w14:paraId="12F47CC1"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43B4A1E" w14:textId="77777777" w:rsidR="004D46D1" w:rsidRPr="00A34907" w:rsidRDefault="004D46D1" w:rsidP="00A34907">
            <w:pPr>
              <w:outlineLvl w:val="4"/>
              <w:rPr>
                <w:rFonts w:ascii="Times New Roman" w:hAnsi="Times New Roman" w:cs="Times New Roman"/>
                <w:color w:val="000000"/>
              </w:rPr>
            </w:pPr>
            <w:r w:rsidRPr="00A34907">
              <w:rPr>
                <w:rFonts w:ascii="Times New Roman" w:hAnsi="Times New Roman" w:cs="Times New Roman"/>
                <w:color w:val="000000"/>
              </w:rPr>
              <w:t>Расходы на обеспечение деятельности подведомственных учреждений МР "Медынский район"</w:t>
            </w:r>
          </w:p>
        </w:tc>
        <w:tc>
          <w:tcPr>
            <w:tcW w:w="1127" w:type="dxa"/>
            <w:tcBorders>
              <w:top w:val="nil"/>
              <w:left w:val="nil"/>
              <w:bottom w:val="single" w:sz="4" w:space="0" w:color="000000"/>
              <w:right w:val="single" w:sz="4" w:space="0" w:color="000000"/>
            </w:tcBorders>
            <w:shd w:val="clear" w:color="auto" w:fill="auto"/>
            <w:vAlign w:val="center"/>
            <w:hideMark/>
          </w:tcPr>
          <w:p w14:paraId="719708FB"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0804</w:t>
            </w:r>
          </w:p>
        </w:tc>
        <w:tc>
          <w:tcPr>
            <w:tcW w:w="1283" w:type="dxa"/>
            <w:tcBorders>
              <w:top w:val="nil"/>
              <w:left w:val="nil"/>
              <w:bottom w:val="single" w:sz="4" w:space="0" w:color="000000"/>
              <w:right w:val="single" w:sz="4" w:space="0" w:color="000000"/>
            </w:tcBorders>
            <w:shd w:val="clear" w:color="auto" w:fill="auto"/>
            <w:vAlign w:val="center"/>
            <w:hideMark/>
          </w:tcPr>
          <w:p w14:paraId="4A408C34"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11 1 01 00590</w:t>
            </w:r>
          </w:p>
        </w:tc>
        <w:tc>
          <w:tcPr>
            <w:tcW w:w="1222" w:type="dxa"/>
            <w:tcBorders>
              <w:top w:val="nil"/>
              <w:left w:val="nil"/>
              <w:bottom w:val="single" w:sz="4" w:space="0" w:color="000000"/>
              <w:right w:val="single" w:sz="4" w:space="0" w:color="000000"/>
            </w:tcBorders>
            <w:shd w:val="clear" w:color="auto" w:fill="auto"/>
            <w:vAlign w:val="center"/>
            <w:hideMark/>
          </w:tcPr>
          <w:p w14:paraId="294F8D05"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6BE1C265"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2 753 604,00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EEB84C4"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2 864 355,00</w:t>
            </w:r>
          </w:p>
        </w:tc>
      </w:tr>
      <w:tr w:rsidR="004D46D1" w:rsidRPr="00A34907" w14:paraId="1171DC43" w14:textId="77777777" w:rsidTr="004D46D1">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862BCAC"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7" w:type="dxa"/>
            <w:tcBorders>
              <w:top w:val="nil"/>
              <w:left w:val="nil"/>
              <w:bottom w:val="single" w:sz="4" w:space="0" w:color="000000"/>
              <w:right w:val="single" w:sz="4" w:space="0" w:color="000000"/>
            </w:tcBorders>
            <w:shd w:val="clear" w:color="auto" w:fill="auto"/>
            <w:vAlign w:val="center"/>
            <w:hideMark/>
          </w:tcPr>
          <w:p w14:paraId="0EECF40B"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0804</w:t>
            </w:r>
          </w:p>
        </w:tc>
        <w:tc>
          <w:tcPr>
            <w:tcW w:w="1283" w:type="dxa"/>
            <w:tcBorders>
              <w:top w:val="nil"/>
              <w:left w:val="nil"/>
              <w:bottom w:val="single" w:sz="4" w:space="0" w:color="000000"/>
              <w:right w:val="single" w:sz="4" w:space="0" w:color="000000"/>
            </w:tcBorders>
            <w:shd w:val="clear" w:color="auto" w:fill="auto"/>
            <w:vAlign w:val="center"/>
            <w:hideMark/>
          </w:tcPr>
          <w:p w14:paraId="335B1081"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11 1 01 00590</w:t>
            </w:r>
          </w:p>
        </w:tc>
        <w:tc>
          <w:tcPr>
            <w:tcW w:w="1222" w:type="dxa"/>
            <w:tcBorders>
              <w:top w:val="nil"/>
              <w:left w:val="nil"/>
              <w:bottom w:val="single" w:sz="4" w:space="0" w:color="000000"/>
              <w:right w:val="single" w:sz="4" w:space="0" w:color="000000"/>
            </w:tcBorders>
            <w:shd w:val="clear" w:color="auto" w:fill="auto"/>
            <w:vAlign w:val="center"/>
            <w:hideMark/>
          </w:tcPr>
          <w:p w14:paraId="4794FBC8"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98BF61B"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2 671 604,00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96D4A77"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2 782 355,00</w:t>
            </w:r>
          </w:p>
        </w:tc>
      </w:tr>
      <w:tr w:rsidR="004D46D1" w:rsidRPr="00A34907" w14:paraId="0FCC0FD6"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581BC04B"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Расходы на выплаты персоналу казенных учреждений</w:t>
            </w:r>
          </w:p>
        </w:tc>
        <w:tc>
          <w:tcPr>
            <w:tcW w:w="1127" w:type="dxa"/>
            <w:tcBorders>
              <w:top w:val="nil"/>
              <w:left w:val="nil"/>
              <w:bottom w:val="single" w:sz="4" w:space="0" w:color="000000"/>
              <w:right w:val="single" w:sz="4" w:space="0" w:color="000000"/>
            </w:tcBorders>
            <w:shd w:val="clear" w:color="auto" w:fill="auto"/>
            <w:vAlign w:val="center"/>
            <w:hideMark/>
          </w:tcPr>
          <w:p w14:paraId="3BACED4D"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0804</w:t>
            </w:r>
          </w:p>
        </w:tc>
        <w:tc>
          <w:tcPr>
            <w:tcW w:w="1283" w:type="dxa"/>
            <w:tcBorders>
              <w:top w:val="nil"/>
              <w:left w:val="nil"/>
              <w:bottom w:val="single" w:sz="4" w:space="0" w:color="000000"/>
              <w:right w:val="single" w:sz="4" w:space="0" w:color="000000"/>
            </w:tcBorders>
            <w:shd w:val="clear" w:color="auto" w:fill="auto"/>
            <w:vAlign w:val="center"/>
            <w:hideMark/>
          </w:tcPr>
          <w:p w14:paraId="74188247"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11 1 01 00590</w:t>
            </w:r>
          </w:p>
        </w:tc>
        <w:tc>
          <w:tcPr>
            <w:tcW w:w="1222" w:type="dxa"/>
            <w:tcBorders>
              <w:top w:val="nil"/>
              <w:left w:val="nil"/>
              <w:bottom w:val="single" w:sz="4" w:space="0" w:color="000000"/>
              <w:right w:val="single" w:sz="4" w:space="0" w:color="000000"/>
            </w:tcBorders>
            <w:shd w:val="clear" w:color="auto" w:fill="auto"/>
            <w:vAlign w:val="center"/>
            <w:hideMark/>
          </w:tcPr>
          <w:p w14:paraId="6B4ADFCB"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110</w:t>
            </w:r>
          </w:p>
        </w:tc>
        <w:tc>
          <w:tcPr>
            <w:tcW w:w="1462" w:type="dxa"/>
            <w:tcBorders>
              <w:top w:val="nil"/>
              <w:left w:val="nil"/>
              <w:bottom w:val="single" w:sz="4" w:space="0" w:color="000000"/>
              <w:right w:val="single" w:sz="4" w:space="0" w:color="000000"/>
            </w:tcBorders>
            <w:shd w:val="clear" w:color="000000" w:fill="FFFFFF"/>
            <w:noWrap/>
            <w:vAlign w:val="center"/>
            <w:hideMark/>
          </w:tcPr>
          <w:p w14:paraId="32784E48"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2 671 604,00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C5FEA69"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2 782 355,00</w:t>
            </w:r>
          </w:p>
        </w:tc>
      </w:tr>
      <w:tr w:rsidR="004D46D1" w:rsidRPr="00A34907" w14:paraId="28FD904D"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2882B68"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5CF60421"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0804</w:t>
            </w:r>
          </w:p>
        </w:tc>
        <w:tc>
          <w:tcPr>
            <w:tcW w:w="1283" w:type="dxa"/>
            <w:tcBorders>
              <w:top w:val="nil"/>
              <w:left w:val="nil"/>
              <w:bottom w:val="single" w:sz="4" w:space="0" w:color="000000"/>
              <w:right w:val="single" w:sz="4" w:space="0" w:color="000000"/>
            </w:tcBorders>
            <w:shd w:val="clear" w:color="auto" w:fill="auto"/>
            <w:vAlign w:val="center"/>
            <w:hideMark/>
          </w:tcPr>
          <w:p w14:paraId="65094D8A"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11 1 01 00590</w:t>
            </w:r>
          </w:p>
        </w:tc>
        <w:tc>
          <w:tcPr>
            <w:tcW w:w="1222" w:type="dxa"/>
            <w:tcBorders>
              <w:top w:val="nil"/>
              <w:left w:val="nil"/>
              <w:bottom w:val="single" w:sz="4" w:space="0" w:color="000000"/>
              <w:right w:val="single" w:sz="4" w:space="0" w:color="000000"/>
            </w:tcBorders>
            <w:shd w:val="clear" w:color="auto" w:fill="auto"/>
            <w:vAlign w:val="center"/>
            <w:hideMark/>
          </w:tcPr>
          <w:p w14:paraId="30F08206"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5B8E052"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82 000,00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0826FD8"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82 000,00</w:t>
            </w:r>
          </w:p>
        </w:tc>
      </w:tr>
      <w:tr w:rsidR="004D46D1" w:rsidRPr="00A34907" w14:paraId="6AED9524"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2959FF5"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61264681"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0804</w:t>
            </w:r>
          </w:p>
        </w:tc>
        <w:tc>
          <w:tcPr>
            <w:tcW w:w="1283" w:type="dxa"/>
            <w:tcBorders>
              <w:top w:val="nil"/>
              <w:left w:val="nil"/>
              <w:bottom w:val="single" w:sz="4" w:space="0" w:color="000000"/>
              <w:right w:val="single" w:sz="4" w:space="0" w:color="000000"/>
            </w:tcBorders>
            <w:shd w:val="clear" w:color="auto" w:fill="auto"/>
            <w:vAlign w:val="center"/>
            <w:hideMark/>
          </w:tcPr>
          <w:p w14:paraId="146BAE2A"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11 1 01 00590</w:t>
            </w:r>
          </w:p>
        </w:tc>
        <w:tc>
          <w:tcPr>
            <w:tcW w:w="1222" w:type="dxa"/>
            <w:tcBorders>
              <w:top w:val="nil"/>
              <w:left w:val="nil"/>
              <w:bottom w:val="single" w:sz="4" w:space="0" w:color="000000"/>
              <w:right w:val="single" w:sz="4" w:space="0" w:color="000000"/>
            </w:tcBorders>
            <w:shd w:val="clear" w:color="auto" w:fill="auto"/>
            <w:vAlign w:val="center"/>
            <w:hideMark/>
          </w:tcPr>
          <w:p w14:paraId="020538EF"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1462" w:type="dxa"/>
            <w:tcBorders>
              <w:top w:val="nil"/>
              <w:left w:val="nil"/>
              <w:bottom w:val="single" w:sz="4" w:space="0" w:color="000000"/>
              <w:right w:val="single" w:sz="4" w:space="0" w:color="000000"/>
            </w:tcBorders>
            <w:shd w:val="clear" w:color="000000" w:fill="FFFFFF"/>
            <w:noWrap/>
            <w:vAlign w:val="center"/>
            <w:hideMark/>
          </w:tcPr>
          <w:p w14:paraId="1D65DABB"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82 000,00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784EA5C"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82 000,00</w:t>
            </w:r>
          </w:p>
        </w:tc>
      </w:tr>
      <w:tr w:rsidR="004D46D1" w:rsidRPr="00A34907" w14:paraId="3FF2D5A4"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77F7666" w14:textId="77777777" w:rsidR="004D46D1" w:rsidRPr="00A34907" w:rsidRDefault="004D46D1" w:rsidP="00A34907">
            <w:pPr>
              <w:outlineLvl w:val="4"/>
              <w:rPr>
                <w:rFonts w:ascii="Times New Roman" w:hAnsi="Times New Roman" w:cs="Times New Roman"/>
                <w:color w:val="000000"/>
              </w:rPr>
            </w:pPr>
            <w:r w:rsidRPr="00A34907">
              <w:rPr>
                <w:rFonts w:ascii="Times New Roman" w:hAnsi="Times New Roman" w:cs="Times New Roman"/>
                <w:color w:val="000000"/>
              </w:rPr>
              <w:t>Исполнение полномочий для ведения учета расходов по техническому отделу</w:t>
            </w:r>
          </w:p>
        </w:tc>
        <w:tc>
          <w:tcPr>
            <w:tcW w:w="1127" w:type="dxa"/>
            <w:tcBorders>
              <w:top w:val="nil"/>
              <w:left w:val="nil"/>
              <w:bottom w:val="single" w:sz="4" w:space="0" w:color="000000"/>
              <w:right w:val="single" w:sz="4" w:space="0" w:color="000000"/>
            </w:tcBorders>
            <w:shd w:val="clear" w:color="auto" w:fill="auto"/>
            <w:vAlign w:val="center"/>
            <w:hideMark/>
          </w:tcPr>
          <w:p w14:paraId="2FEDE552"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0804</w:t>
            </w:r>
          </w:p>
        </w:tc>
        <w:tc>
          <w:tcPr>
            <w:tcW w:w="1283" w:type="dxa"/>
            <w:tcBorders>
              <w:top w:val="nil"/>
              <w:left w:val="nil"/>
              <w:bottom w:val="single" w:sz="4" w:space="0" w:color="000000"/>
              <w:right w:val="single" w:sz="4" w:space="0" w:color="000000"/>
            </w:tcBorders>
            <w:shd w:val="clear" w:color="auto" w:fill="auto"/>
            <w:vAlign w:val="center"/>
            <w:hideMark/>
          </w:tcPr>
          <w:p w14:paraId="54835274"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11 1 01 00591</w:t>
            </w:r>
          </w:p>
        </w:tc>
        <w:tc>
          <w:tcPr>
            <w:tcW w:w="1222" w:type="dxa"/>
            <w:tcBorders>
              <w:top w:val="nil"/>
              <w:left w:val="nil"/>
              <w:bottom w:val="single" w:sz="4" w:space="0" w:color="000000"/>
              <w:right w:val="single" w:sz="4" w:space="0" w:color="000000"/>
            </w:tcBorders>
            <w:shd w:val="clear" w:color="auto" w:fill="auto"/>
            <w:vAlign w:val="center"/>
            <w:hideMark/>
          </w:tcPr>
          <w:p w14:paraId="4CFF19E9"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7191DD74"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999 106,00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3E994DE"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1 038 963,00</w:t>
            </w:r>
          </w:p>
        </w:tc>
      </w:tr>
      <w:tr w:rsidR="004D46D1" w:rsidRPr="00A34907" w14:paraId="23AF6FEF" w14:textId="77777777" w:rsidTr="004D46D1">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1FAC161"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7" w:type="dxa"/>
            <w:tcBorders>
              <w:top w:val="nil"/>
              <w:left w:val="nil"/>
              <w:bottom w:val="single" w:sz="4" w:space="0" w:color="000000"/>
              <w:right w:val="single" w:sz="4" w:space="0" w:color="000000"/>
            </w:tcBorders>
            <w:shd w:val="clear" w:color="auto" w:fill="auto"/>
            <w:vAlign w:val="center"/>
            <w:hideMark/>
          </w:tcPr>
          <w:p w14:paraId="6BD9870B"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0804</w:t>
            </w:r>
          </w:p>
        </w:tc>
        <w:tc>
          <w:tcPr>
            <w:tcW w:w="1283" w:type="dxa"/>
            <w:tcBorders>
              <w:top w:val="nil"/>
              <w:left w:val="nil"/>
              <w:bottom w:val="single" w:sz="4" w:space="0" w:color="000000"/>
              <w:right w:val="single" w:sz="4" w:space="0" w:color="000000"/>
            </w:tcBorders>
            <w:shd w:val="clear" w:color="auto" w:fill="auto"/>
            <w:vAlign w:val="center"/>
            <w:hideMark/>
          </w:tcPr>
          <w:p w14:paraId="131EA4EA"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11 1 01 00591</w:t>
            </w:r>
          </w:p>
        </w:tc>
        <w:tc>
          <w:tcPr>
            <w:tcW w:w="1222" w:type="dxa"/>
            <w:tcBorders>
              <w:top w:val="nil"/>
              <w:left w:val="nil"/>
              <w:bottom w:val="single" w:sz="4" w:space="0" w:color="000000"/>
              <w:right w:val="single" w:sz="4" w:space="0" w:color="000000"/>
            </w:tcBorders>
            <w:shd w:val="clear" w:color="auto" w:fill="auto"/>
            <w:vAlign w:val="center"/>
            <w:hideMark/>
          </w:tcPr>
          <w:p w14:paraId="19A9587C"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0B45EB9"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999 106,00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2A2923B"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1 038 963,00</w:t>
            </w:r>
          </w:p>
        </w:tc>
      </w:tr>
      <w:tr w:rsidR="004D46D1" w:rsidRPr="00A34907" w14:paraId="78417B93"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C65EFCE"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Расходы на выплаты персоналу казенных учреждений</w:t>
            </w:r>
          </w:p>
        </w:tc>
        <w:tc>
          <w:tcPr>
            <w:tcW w:w="1127" w:type="dxa"/>
            <w:tcBorders>
              <w:top w:val="nil"/>
              <w:left w:val="nil"/>
              <w:bottom w:val="single" w:sz="4" w:space="0" w:color="000000"/>
              <w:right w:val="single" w:sz="4" w:space="0" w:color="000000"/>
            </w:tcBorders>
            <w:shd w:val="clear" w:color="auto" w:fill="auto"/>
            <w:vAlign w:val="center"/>
            <w:hideMark/>
          </w:tcPr>
          <w:p w14:paraId="0DAD6C5C"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0804</w:t>
            </w:r>
          </w:p>
        </w:tc>
        <w:tc>
          <w:tcPr>
            <w:tcW w:w="1283" w:type="dxa"/>
            <w:tcBorders>
              <w:top w:val="nil"/>
              <w:left w:val="nil"/>
              <w:bottom w:val="single" w:sz="4" w:space="0" w:color="000000"/>
              <w:right w:val="single" w:sz="4" w:space="0" w:color="000000"/>
            </w:tcBorders>
            <w:shd w:val="clear" w:color="auto" w:fill="auto"/>
            <w:vAlign w:val="center"/>
            <w:hideMark/>
          </w:tcPr>
          <w:p w14:paraId="5122B394"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11 1 01 00591</w:t>
            </w:r>
          </w:p>
        </w:tc>
        <w:tc>
          <w:tcPr>
            <w:tcW w:w="1222" w:type="dxa"/>
            <w:tcBorders>
              <w:top w:val="nil"/>
              <w:left w:val="nil"/>
              <w:bottom w:val="single" w:sz="4" w:space="0" w:color="000000"/>
              <w:right w:val="single" w:sz="4" w:space="0" w:color="000000"/>
            </w:tcBorders>
            <w:shd w:val="clear" w:color="auto" w:fill="auto"/>
            <w:vAlign w:val="center"/>
            <w:hideMark/>
          </w:tcPr>
          <w:p w14:paraId="3B500A69"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110</w:t>
            </w:r>
          </w:p>
        </w:tc>
        <w:tc>
          <w:tcPr>
            <w:tcW w:w="1462" w:type="dxa"/>
            <w:tcBorders>
              <w:top w:val="nil"/>
              <w:left w:val="nil"/>
              <w:bottom w:val="single" w:sz="4" w:space="0" w:color="000000"/>
              <w:right w:val="single" w:sz="4" w:space="0" w:color="000000"/>
            </w:tcBorders>
            <w:shd w:val="clear" w:color="000000" w:fill="FFFFFF"/>
            <w:noWrap/>
            <w:vAlign w:val="center"/>
            <w:hideMark/>
          </w:tcPr>
          <w:p w14:paraId="08AC293A"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999 106,00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FB649B2"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1 038 963,00</w:t>
            </w:r>
          </w:p>
        </w:tc>
      </w:tr>
      <w:tr w:rsidR="004D46D1" w:rsidRPr="00A34907" w14:paraId="0CCF919B"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32EABBE" w14:textId="77777777" w:rsidR="004D46D1" w:rsidRPr="00A34907" w:rsidRDefault="004D46D1" w:rsidP="00A34907">
            <w:pPr>
              <w:rPr>
                <w:rFonts w:ascii="Times New Roman" w:hAnsi="Times New Roman" w:cs="Times New Roman"/>
                <w:b/>
                <w:bCs/>
                <w:color w:val="000000"/>
              </w:rPr>
            </w:pPr>
            <w:r w:rsidRPr="00A34907">
              <w:rPr>
                <w:rFonts w:ascii="Times New Roman" w:hAnsi="Times New Roman" w:cs="Times New Roman"/>
                <w:b/>
                <w:bCs/>
                <w:color w:val="000000"/>
              </w:rPr>
              <w:t>СОЦИАЛЬНАЯ ПОЛИТИКА</w:t>
            </w:r>
          </w:p>
        </w:tc>
        <w:tc>
          <w:tcPr>
            <w:tcW w:w="1127" w:type="dxa"/>
            <w:tcBorders>
              <w:top w:val="nil"/>
              <w:left w:val="nil"/>
              <w:bottom w:val="single" w:sz="4" w:space="0" w:color="000000"/>
              <w:right w:val="single" w:sz="4" w:space="0" w:color="000000"/>
            </w:tcBorders>
            <w:shd w:val="clear" w:color="auto" w:fill="auto"/>
            <w:vAlign w:val="center"/>
            <w:hideMark/>
          </w:tcPr>
          <w:p w14:paraId="307F5CE2" w14:textId="77777777" w:rsidR="004D46D1" w:rsidRPr="00A34907" w:rsidRDefault="004D46D1" w:rsidP="00A34907">
            <w:pPr>
              <w:jc w:val="center"/>
              <w:rPr>
                <w:rFonts w:ascii="Times New Roman" w:hAnsi="Times New Roman" w:cs="Times New Roman"/>
                <w:b/>
                <w:bCs/>
                <w:color w:val="000000"/>
              </w:rPr>
            </w:pPr>
            <w:r w:rsidRPr="00A34907">
              <w:rPr>
                <w:rFonts w:ascii="Times New Roman" w:hAnsi="Times New Roman" w:cs="Times New Roman"/>
                <w:b/>
                <w:bCs/>
                <w:color w:val="000000"/>
              </w:rPr>
              <w:t>1000</w:t>
            </w:r>
          </w:p>
        </w:tc>
        <w:tc>
          <w:tcPr>
            <w:tcW w:w="1283" w:type="dxa"/>
            <w:tcBorders>
              <w:top w:val="nil"/>
              <w:left w:val="nil"/>
              <w:bottom w:val="single" w:sz="4" w:space="0" w:color="000000"/>
              <w:right w:val="single" w:sz="4" w:space="0" w:color="000000"/>
            </w:tcBorders>
            <w:shd w:val="clear" w:color="auto" w:fill="auto"/>
            <w:vAlign w:val="center"/>
            <w:hideMark/>
          </w:tcPr>
          <w:p w14:paraId="211B212C" w14:textId="77777777" w:rsidR="004D46D1" w:rsidRPr="00A34907" w:rsidRDefault="004D46D1" w:rsidP="00A34907">
            <w:pPr>
              <w:jc w:val="center"/>
              <w:rPr>
                <w:rFonts w:ascii="Times New Roman" w:hAnsi="Times New Roman" w:cs="Times New Roman"/>
                <w:b/>
                <w:bCs/>
                <w:color w:val="000000"/>
              </w:rPr>
            </w:pPr>
            <w:r w:rsidRPr="00A34907">
              <w:rPr>
                <w:rFonts w:ascii="Times New Roman" w:hAnsi="Times New Roman" w:cs="Times New Roman"/>
                <w:b/>
                <w:bCs/>
                <w:color w:val="000000"/>
              </w:rPr>
              <w:t> </w:t>
            </w:r>
          </w:p>
        </w:tc>
        <w:tc>
          <w:tcPr>
            <w:tcW w:w="1222" w:type="dxa"/>
            <w:tcBorders>
              <w:top w:val="nil"/>
              <w:left w:val="nil"/>
              <w:bottom w:val="single" w:sz="4" w:space="0" w:color="000000"/>
              <w:right w:val="single" w:sz="4" w:space="0" w:color="000000"/>
            </w:tcBorders>
            <w:shd w:val="clear" w:color="auto" w:fill="auto"/>
            <w:vAlign w:val="center"/>
            <w:hideMark/>
          </w:tcPr>
          <w:p w14:paraId="28D46203" w14:textId="77777777" w:rsidR="004D46D1" w:rsidRPr="00A34907" w:rsidRDefault="004D46D1" w:rsidP="00A34907">
            <w:pPr>
              <w:jc w:val="center"/>
              <w:rPr>
                <w:rFonts w:ascii="Times New Roman" w:hAnsi="Times New Roman" w:cs="Times New Roman"/>
                <w:b/>
                <w:bCs/>
                <w:color w:val="000000"/>
              </w:rPr>
            </w:pPr>
            <w:r w:rsidRPr="00A34907">
              <w:rPr>
                <w:rFonts w:ascii="Times New Roman" w:hAnsi="Times New Roman" w:cs="Times New Roman"/>
                <w:b/>
                <w:bCs/>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76C0DC70" w14:textId="77777777" w:rsidR="004D46D1" w:rsidRPr="00A34907" w:rsidRDefault="004D46D1" w:rsidP="00A34907">
            <w:pPr>
              <w:jc w:val="right"/>
              <w:rPr>
                <w:rFonts w:ascii="Times New Roman" w:hAnsi="Times New Roman" w:cs="Times New Roman"/>
                <w:b/>
                <w:bCs/>
                <w:color w:val="000000"/>
              </w:rPr>
            </w:pPr>
            <w:r w:rsidRPr="00A34907">
              <w:rPr>
                <w:rFonts w:ascii="Times New Roman" w:hAnsi="Times New Roman" w:cs="Times New Roman"/>
                <w:b/>
                <w:bCs/>
                <w:color w:val="000000"/>
              </w:rPr>
              <w:t>71 696 565,95</w:t>
            </w:r>
          </w:p>
        </w:tc>
        <w:tc>
          <w:tcPr>
            <w:tcW w:w="1462" w:type="dxa"/>
            <w:tcBorders>
              <w:top w:val="nil"/>
              <w:left w:val="nil"/>
              <w:bottom w:val="single" w:sz="4" w:space="0" w:color="000000"/>
              <w:right w:val="single" w:sz="4" w:space="0" w:color="000000"/>
            </w:tcBorders>
            <w:shd w:val="clear" w:color="000000" w:fill="FFFFFF"/>
            <w:noWrap/>
            <w:vAlign w:val="center"/>
            <w:hideMark/>
          </w:tcPr>
          <w:p w14:paraId="5FD59C3D" w14:textId="77777777" w:rsidR="004D46D1" w:rsidRPr="00A34907" w:rsidRDefault="004D46D1" w:rsidP="00A34907">
            <w:pPr>
              <w:jc w:val="right"/>
              <w:rPr>
                <w:rFonts w:ascii="Times New Roman" w:hAnsi="Times New Roman" w:cs="Times New Roman"/>
                <w:b/>
                <w:bCs/>
                <w:color w:val="000000"/>
              </w:rPr>
            </w:pPr>
            <w:r w:rsidRPr="00A34907">
              <w:rPr>
                <w:rFonts w:ascii="Times New Roman" w:hAnsi="Times New Roman" w:cs="Times New Roman"/>
                <w:b/>
                <w:bCs/>
                <w:color w:val="000000"/>
              </w:rPr>
              <w:t>66 718 799,42</w:t>
            </w:r>
          </w:p>
        </w:tc>
      </w:tr>
      <w:tr w:rsidR="004D46D1" w:rsidRPr="00A34907" w14:paraId="50191E48"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211A521" w14:textId="77777777" w:rsidR="004D46D1" w:rsidRPr="00A34907" w:rsidRDefault="004D46D1" w:rsidP="00A34907">
            <w:pPr>
              <w:outlineLvl w:val="0"/>
              <w:rPr>
                <w:rFonts w:ascii="Times New Roman" w:hAnsi="Times New Roman" w:cs="Times New Roman"/>
                <w:color w:val="000000"/>
              </w:rPr>
            </w:pPr>
            <w:r w:rsidRPr="00A34907">
              <w:rPr>
                <w:rFonts w:ascii="Times New Roman" w:hAnsi="Times New Roman" w:cs="Times New Roman"/>
                <w:color w:val="000000"/>
              </w:rPr>
              <w:t>Пенсионное обеспечение</w:t>
            </w:r>
          </w:p>
        </w:tc>
        <w:tc>
          <w:tcPr>
            <w:tcW w:w="1127" w:type="dxa"/>
            <w:tcBorders>
              <w:top w:val="nil"/>
              <w:left w:val="nil"/>
              <w:bottom w:val="single" w:sz="4" w:space="0" w:color="000000"/>
              <w:right w:val="single" w:sz="4" w:space="0" w:color="000000"/>
            </w:tcBorders>
            <w:shd w:val="clear" w:color="auto" w:fill="auto"/>
            <w:vAlign w:val="center"/>
            <w:hideMark/>
          </w:tcPr>
          <w:p w14:paraId="49F890D8" w14:textId="77777777" w:rsidR="004D46D1" w:rsidRPr="00A34907" w:rsidRDefault="004D46D1" w:rsidP="00A34907">
            <w:pPr>
              <w:jc w:val="center"/>
              <w:outlineLvl w:val="0"/>
              <w:rPr>
                <w:rFonts w:ascii="Times New Roman" w:hAnsi="Times New Roman" w:cs="Times New Roman"/>
                <w:color w:val="000000"/>
              </w:rPr>
            </w:pPr>
            <w:r w:rsidRPr="00A34907">
              <w:rPr>
                <w:rFonts w:ascii="Times New Roman" w:hAnsi="Times New Roman" w:cs="Times New Roman"/>
                <w:color w:val="000000"/>
              </w:rPr>
              <w:t>1001</w:t>
            </w:r>
          </w:p>
        </w:tc>
        <w:tc>
          <w:tcPr>
            <w:tcW w:w="1283" w:type="dxa"/>
            <w:tcBorders>
              <w:top w:val="nil"/>
              <w:left w:val="nil"/>
              <w:bottom w:val="single" w:sz="4" w:space="0" w:color="000000"/>
              <w:right w:val="single" w:sz="4" w:space="0" w:color="000000"/>
            </w:tcBorders>
            <w:shd w:val="clear" w:color="auto" w:fill="auto"/>
            <w:vAlign w:val="center"/>
            <w:hideMark/>
          </w:tcPr>
          <w:p w14:paraId="5FD98E9A" w14:textId="77777777" w:rsidR="004D46D1" w:rsidRPr="00A34907" w:rsidRDefault="004D46D1" w:rsidP="00A34907">
            <w:pPr>
              <w:jc w:val="center"/>
              <w:outlineLvl w:val="0"/>
              <w:rPr>
                <w:rFonts w:ascii="Times New Roman" w:hAnsi="Times New Roman" w:cs="Times New Roman"/>
                <w:color w:val="000000"/>
              </w:rPr>
            </w:pPr>
            <w:r w:rsidRPr="00A34907">
              <w:rPr>
                <w:rFonts w:ascii="Times New Roman" w:hAnsi="Times New Roman" w:cs="Times New Roman"/>
                <w:color w:val="000000"/>
              </w:rPr>
              <w:t> </w:t>
            </w:r>
          </w:p>
        </w:tc>
        <w:tc>
          <w:tcPr>
            <w:tcW w:w="1222" w:type="dxa"/>
            <w:tcBorders>
              <w:top w:val="nil"/>
              <w:left w:val="nil"/>
              <w:bottom w:val="single" w:sz="4" w:space="0" w:color="000000"/>
              <w:right w:val="single" w:sz="4" w:space="0" w:color="000000"/>
            </w:tcBorders>
            <w:shd w:val="clear" w:color="auto" w:fill="auto"/>
            <w:vAlign w:val="center"/>
            <w:hideMark/>
          </w:tcPr>
          <w:p w14:paraId="38408582" w14:textId="77777777" w:rsidR="004D46D1" w:rsidRPr="00A34907" w:rsidRDefault="004D46D1" w:rsidP="00A34907">
            <w:pPr>
              <w:jc w:val="center"/>
              <w:outlineLvl w:val="0"/>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1E4EA4B8" w14:textId="77777777" w:rsidR="004D46D1" w:rsidRPr="00A34907" w:rsidRDefault="004D46D1" w:rsidP="00A34907">
            <w:pPr>
              <w:jc w:val="right"/>
              <w:outlineLvl w:val="0"/>
              <w:rPr>
                <w:rFonts w:ascii="Times New Roman" w:hAnsi="Times New Roman" w:cs="Times New Roman"/>
                <w:color w:val="000000"/>
              </w:rPr>
            </w:pPr>
            <w:r w:rsidRPr="00A34907">
              <w:rPr>
                <w:rFonts w:ascii="Times New Roman" w:hAnsi="Times New Roman" w:cs="Times New Roman"/>
                <w:color w:val="000000"/>
              </w:rPr>
              <w:t>4 091 353,00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A11EE2D" w14:textId="77777777" w:rsidR="004D46D1" w:rsidRPr="00A34907" w:rsidRDefault="004D46D1" w:rsidP="00A34907">
            <w:pPr>
              <w:jc w:val="right"/>
              <w:outlineLvl w:val="0"/>
              <w:rPr>
                <w:rFonts w:ascii="Times New Roman" w:hAnsi="Times New Roman" w:cs="Times New Roman"/>
                <w:color w:val="000000"/>
              </w:rPr>
            </w:pPr>
            <w:r w:rsidRPr="00A34907">
              <w:rPr>
                <w:rFonts w:ascii="Times New Roman" w:hAnsi="Times New Roman" w:cs="Times New Roman"/>
                <w:color w:val="000000"/>
              </w:rPr>
              <w:t>4 091 353,00</w:t>
            </w:r>
          </w:p>
        </w:tc>
      </w:tr>
      <w:tr w:rsidR="004D46D1" w:rsidRPr="00A34907" w14:paraId="0308CF1A"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EAB94EF" w14:textId="77777777" w:rsidR="004D46D1" w:rsidRPr="00A34907" w:rsidRDefault="004D46D1" w:rsidP="00A34907">
            <w:pPr>
              <w:outlineLvl w:val="1"/>
              <w:rPr>
                <w:rFonts w:ascii="Times New Roman" w:hAnsi="Times New Roman" w:cs="Times New Roman"/>
                <w:color w:val="000000"/>
              </w:rPr>
            </w:pPr>
            <w:r w:rsidRPr="00A34907">
              <w:rPr>
                <w:rFonts w:ascii="Times New Roman" w:hAnsi="Times New Roman" w:cs="Times New Roman"/>
                <w:color w:val="000000"/>
              </w:rPr>
              <w:t>Муниципальная программа муниципального района "Медынский район" "Социальная поддержка граждан в МР "Медынский район"</w:t>
            </w:r>
          </w:p>
        </w:tc>
        <w:tc>
          <w:tcPr>
            <w:tcW w:w="1127" w:type="dxa"/>
            <w:tcBorders>
              <w:top w:val="nil"/>
              <w:left w:val="nil"/>
              <w:bottom w:val="single" w:sz="4" w:space="0" w:color="000000"/>
              <w:right w:val="single" w:sz="4" w:space="0" w:color="000000"/>
            </w:tcBorders>
            <w:shd w:val="clear" w:color="auto" w:fill="auto"/>
            <w:vAlign w:val="center"/>
            <w:hideMark/>
          </w:tcPr>
          <w:p w14:paraId="477D7A6D" w14:textId="77777777" w:rsidR="004D46D1" w:rsidRPr="00A34907" w:rsidRDefault="004D46D1" w:rsidP="00A34907">
            <w:pPr>
              <w:jc w:val="center"/>
              <w:outlineLvl w:val="1"/>
              <w:rPr>
                <w:rFonts w:ascii="Times New Roman" w:hAnsi="Times New Roman" w:cs="Times New Roman"/>
                <w:color w:val="000000"/>
              </w:rPr>
            </w:pPr>
            <w:r w:rsidRPr="00A34907">
              <w:rPr>
                <w:rFonts w:ascii="Times New Roman" w:hAnsi="Times New Roman" w:cs="Times New Roman"/>
                <w:color w:val="000000"/>
              </w:rPr>
              <w:t>1001</w:t>
            </w:r>
          </w:p>
        </w:tc>
        <w:tc>
          <w:tcPr>
            <w:tcW w:w="1283" w:type="dxa"/>
            <w:tcBorders>
              <w:top w:val="nil"/>
              <w:left w:val="nil"/>
              <w:bottom w:val="single" w:sz="4" w:space="0" w:color="000000"/>
              <w:right w:val="single" w:sz="4" w:space="0" w:color="000000"/>
            </w:tcBorders>
            <w:shd w:val="clear" w:color="auto" w:fill="auto"/>
            <w:vAlign w:val="center"/>
            <w:hideMark/>
          </w:tcPr>
          <w:p w14:paraId="33CE8D20" w14:textId="77777777" w:rsidR="004D46D1" w:rsidRPr="00A34907" w:rsidRDefault="004D46D1" w:rsidP="00A34907">
            <w:pPr>
              <w:jc w:val="center"/>
              <w:outlineLvl w:val="1"/>
              <w:rPr>
                <w:rFonts w:ascii="Times New Roman" w:hAnsi="Times New Roman" w:cs="Times New Roman"/>
                <w:color w:val="000000"/>
              </w:rPr>
            </w:pPr>
            <w:r w:rsidRPr="00A34907">
              <w:rPr>
                <w:rFonts w:ascii="Times New Roman" w:hAnsi="Times New Roman" w:cs="Times New Roman"/>
                <w:color w:val="000000"/>
              </w:rPr>
              <w:t>03 0 00 00000</w:t>
            </w:r>
          </w:p>
        </w:tc>
        <w:tc>
          <w:tcPr>
            <w:tcW w:w="1222" w:type="dxa"/>
            <w:tcBorders>
              <w:top w:val="nil"/>
              <w:left w:val="nil"/>
              <w:bottom w:val="single" w:sz="4" w:space="0" w:color="000000"/>
              <w:right w:val="single" w:sz="4" w:space="0" w:color="000000"/>
            </w:tcBorders>
            <w:shd w:val="clear" w:color="auto" w:fill="auto"/>
            <w:vAlign w:val="center"/>
            <w:hideMark/>
          </w:tcPr>
          <w:p w14:paraId="1608E330" w14:textId="77777777" w:rsidR="004D46D1" w:rsidRPr="00A34907" w:rsidRDefault="004D46D1" w:rsidP="00A34907">
            <w:pPr>
              <w:jc w:val="center"/>
              <w:outlineLvl w:val="1"/>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6E0064C1" w14:textId="77777777" w:rsidR="004D46D1" w:rsidRPr="00A34907" w:rsidRDefault="004D46D1" w:rsidP="00A34907">
            <w:pPr>
              <w:jc w:val="right"/>
              <w:outlineLvl w:val="1"/>
              <w:rPr>
                <w:rFonts w:ascii="Times New Roman" w:hAnsi="Times New Roman" w:cs="Times New Roman"/>
                <w:color w:val="000000"/>
              </w:rPr>
            </w:pPr>
            <w:r w:rsidRPr="00A34907">
              <w:rPr>
                <w:rFonts w:ascii="Times New Roman" w:hAnsi="Times New Roman" w:cs="Times New Roman"/>
                <w:color w:val="000000"/>
              </w:rPr>
              <w:t>4 091 353,00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026226C" w14:textId="77777777" w:rsidR="004D46D1" w:rsidRPr="00A34907" w:rsidRDefault="004D46D1" w:rsidP="00A34907">
            <w:pPr>
              <w:jc w:val="right"/>
              <w:outlineLvl w:val="1"/>
              <w:rPr>
                <w:rFonts w:ascii="Times New Roman" w:hAnsi="Times New Roman" w:cs="Times New Roman"/>
                <w:color w:val="000000"/>
              </w:rPr>
            </w:pPr>
            <w:r w:rsidRPr="00A34907">
              <w:rPr>
                <w:rFonts w:ascii="Times New Roman" w:hAnsi="Times New Roman" w:cs="Times New Roman"/>
                <w:color w:val="000000"/>
              </w:rPr>
              <w:t>4 091 353,00</w:t>
            </w:r>
          </w:p>
        </w:tc>
      </w:tr>
      <w:tr w:rsidR="004D46D1" w:rsidRPr="00A34907" w14:paraId="76A9529A"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3FDC46F" w14:textId="77777777" w:rsidR="004D46D1" w:rsidRPr="00A34907" w:rsidRDefault="004D46D1"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"Социальные выплаты к пенсии по старости"</w:t>
            </w:r>
          </w:p>
        </w:tc>
        <w:tc>
          <w:tcPr>
            <w:tcW w:w="1127" w:type="dxa"/>
            <w:tcBorders>
              <w:top w:val="nil"/>
              <w:left w:val="nil"/>
              <w:bottom w:val="single" w:sz="4" w:space="0" w:color="000000"/>
              <w:right w:val="single" w:sz="4" w:space="0" w:color="000000"/>
            </w:tcBorders>
            <w:shd w:val="clear" w:color="auto" w:fill="auto"/>
            <w:vAlign w:val="center"/>
            <w:hideMark/>
          </w:tcPr>
          <w:p w14:paraId="39657B58"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1001</w:t>
            </w:r>
          </w:p>
        </w:tc>
        <w:tc>
          <w:tcPr>
            <w:tcW w:w="1283" w:type="dxa"/>
            <w:tcBorders>
              <w:top w:val="nil"/>
              <w:left w:val="nil"/>
              <w:bottom w:val="single" w:sz="4" w:space="0" w:color="000000"/>
              <w:right w:val="single" w:sz="4" w:space="0" w:color="000000"/>
            </w:tcBorders>
            <w:shd w:val="clear" w:color="auto" w:fill="auto"/>
            <w:vAlign w:val="center"/>
            <w:hideMark/>
          </w:tcPr>
          <w:p w14:paraId="05399F1A"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03 0 12 00000</w:t>
            </w:r>
          </w:p>
        </w:tc>
        <w:tc>
          <w:tcPr>
            <w:tcW w:w="1222" w:type="dxa"/>
            <w:tcBorders>
              <w:top w:val="nil"/>
              <w:left w:val="nil"/>
              <w:bottom w:val="single" w:sz="4" w:space="0" w:color="000000"/>
              <w:right w:val="single" w:sz="4" w:space="0" w:color="000000"/>
            </w:tcBorders>
            <w:shd w:val="clear" w:color="auto" w:fill="auto"/>
            <w:vAlign w:val="center"/>
            <w:hideMark/>
          </w:tcPr>
          <w:p w14:paraId="0E995F39"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2CE6B8B8"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4 091 353,00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A49285D"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4 091 353,00</w:t>
            </w:r>
          </w:p>
        </w:tc>
      </w:tr>
      <w:tr w:rsidR="004D46D1" w:rsidRPr="00A34907" w14:paraId="3625878C"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58D2DE5F" w14:textId="77777777" w:rsidR="004D46D1" w:rsidRPr="00A34907" w:rsidRDefault="004D46D1" w:rsidP="00A34907">
            <w:pPr>
              <w:outlineLvl w:val="4"/>
              <w:rPr>
                <w:rFonts w:ascii="Times New Roman" w:hAnsi="Times New Roman" w:cs="Times New Roman"/>
                <w:color w:val="000000"/>
              </w:rPr>
            </w:pPr>
            <w:r w:rsidRPr="00A34907">
              <w:rPr>
                <w:rFonts w:ascii="Times New Roman" w:hAnsi="Times New Roman" w:cs="Times New Roman"/>
                <w:color w:val="000000"/>
              </w:rPr>
              <w:t>Предоставление дополнительных социальных гарантий отдельных категорий граждан</w:t>
            </w:r>
          </w:p>
        </w:tc>
        <w:tc>
          <w:tcPr>
            <w:tcW w:w="1127" w:type="dxa"/>
            <w:tcBorders>
              <w:top w:val="nil"/>
              <w:left w:val="nil"/>
              <w:bottom w:val="single" w:sz="4" w:space="0" w:color="000000"/>
              <w:right w:val="single" w:sz="4" w:space="0" w:color="000000"/>
            </w:tcBorders>
            <w:shd w:val="clear" w:color="auto" w:fill="auto"/>
            <w:vAlign w:val="center"/>
            <w:hideMark/>
          </w:tcPr>
          <w:p w14:paraId="2CA9C93D"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1001</w:t>
            </w:r>
          </w:p>
        </w:tc>
        <w:tc>
          <w:tcPr>
            <w:tcW w:w="1283" w:type="dxa"/>
            <w:tcBorders>
              <w:top w:val="nil"/>
              <w:left w:val="nil"/>
              <w:bottom w:val="single" w:sz="4" w:space="0" w:color="000000"/>
              <w:right w:val="single" w:sz="4" w:space="0" w:color="000000"/>
            </w:tcBorders>
            <w:shd w:val="clear" w:color="auto" w:fill="auto"/>
            <w:vAlign w:val="center"/>
            <w:hideMark/>
          </w:tcPr>
          <w:p w14:paraId="089A0420"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03 0 12 08880</w:t>
            </w:r>
          </w:p>
        </w:tc>
        <w:tc>
          <w:tcPr>
            <w:tcW w:w="1222" w:type="dxa"/>
            <w:tcBorders>
              <w:top w:val="nil"/>
              <w:left w:val="nil"/>
              <w:bottom w:val="single" w:sz="4" w:space="0" w:color="000000"/>
              <w:right w:val="single" w:sz="4" w:space="0" w:color="000000"/>
            </w:tcBorders>
            <w:shd w:val="clear" w:color="auto" w:fill="auto"/>
            <w:vAlign w:val="center"/>
            <w:hideMark/>
          </w:tcPr>
          <w:p w14:paraId="179D06BC"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7E181C3B"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4 091 353,00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DFFFDA3"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4 091 353,00</w:t>
            </w:r>
          </w:p>
        </w:tc>
      </w:tr>
      <w:tr w:rsidR="004D46D1" w:rsidRPr="00A34907" w14:paraId="38104358"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58CDDF53"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6CFD4858"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1001</w:t>
            </w:r>
          </w:p>
        </w:tc>
        <w:tc>
          <w:tcPr>
            <w:tcW w:w="1283" w:type="dxa"/>
            <w:tcBorders>
              <w:top w:val="nil"/>
              <w:left w:val="nil"/>
              <w:bottom w:val="single" w:sz="4" w:space="0" w:color="000000"/>
              <w:right w:val="single" w:sz="4" w:space="0" w:color="000000"/>
            </w:tcBorders>
            <w:shd w:val="clear" w:color="auto" w:fill="auto"/>
            <w:vAlign w:val="center"/>
            <w:hideMark/>
          </w:tcPr>
          <w:p w14:paraId="4BCD45F7"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03 0 12 08880</w:t>
            </w:r>
          </w:p>
        </w:tc>
        <w:tc>
          <w:tcPr>
            <w:tcW w:w="1222" w:type="dxa"/>
            <w:tcBorders>
              <w:top w:val="nil"/>
              <w:left w:val="nil"/>
              <w:bottom w:val="single" w:sz="4" w:space="0" w:color="000000"/>
              <w:right w:val="single" w:sz="4" w:space="0" w:color="000000"/>
            </w:tcBorders>
            <w:shd w:val="clear" w:color="auto" w:fill="auto"/>
            <w:vAlign w:val="center"/>
            <w:hideMark/>
          </w:tcPr>
          <w:p w14:paraId="1D01E116"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C24BFFD"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40 509,00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8E63330"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40 509,00</w:t>
            </w:r>
          </w:p>
        </w:tc>
      </w:tr>
      <w:tr w:rsidR="004D46D1" w:rsidRPr="00A34907" w14:paraId="1AFEB2D3"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2F468E6"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556928E7"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1001</w:t>
            </w:r>
          </w:p>
        </w:tc>
        <w:tc>
          <w:tcPr>
            <w:tcW w:w="1283" w:type="dxa"/>
            <w:tcBorders>
              <w:top w:val="nil"/>
              <w:left w:val="nil"/>
              <w:bottom w:val="single" w:sz="4" w:space="0" w:color="000000"/>
              <w:right w:val="single" w:sz="4" w:space="0" w:color="000000"/>
            </w:tcBorders>
            <w:shd w:val="clear" w:color="auto" w:fill="auto"/>
            <w:vAlign w:val="center"/>
            <w:hideMark/>
          </w:tcPr>
          <w:p w14:paraId="3E530E98"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03 0 12 08880</w:t>
            </w:r>
          </w:p>
        </w:tc>
        <w:tc>
          <w:tcPr>
            <w:tcW w:w="1222" w:type="dxa"/>
            <w:tcBorders>
              <w:top w:val="nil"/>
              <w:left w:val="nil"/>
              <w:bottom w:val="single" w:sz="4" w:space="0" w:color="000000"/>
              <w:right w:val="single" w:sz="4" w:space="0" w:color="000000"/>
            </w:tcBorders>
            <w:shd w:val="clear" w:color="auto" w:fill="auto"/>
            <w:vAlign w:val="center"/>
            <w:hideMark/>
          </w:tcPr>
          <w:p w14:paraId="1363AD8C"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1462" w:type="dxa"/>
            <w:tcBorders>
              <w:top w:val="nil"/>
              <w:left w:val="nil"/>
              <w:bottom w:val="single" w:sz="4" w:space="0" w:color="000000"/>
              <w:right w:val="single" w:sz="4" w:space="0" w:color="000000"/>
            </w:tcBorders>
            <w:shd w:val="clear" w:color="000000" w:fill="FFFFFF"/>
            <w:noWrap/>
            <w:vAlign w:val="center"/>
            <w:hideMark/>
          </w:tcPr>
          <w:p w14:paraId="72057C8B"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40 509,00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787D289"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40 509,00</w:t>
            </w:r>
          </w:p>
        </w:tc>
      </w:tr>
      <w:tr w:rsidR="004D46D1" w:rsidRPr="00A34907" w14:paraId="7A57E072"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81F148E"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Социальное обеспечение и иные выплаты населению</w:t>
            </w:r>
          </w:p>
        </w:tc>
        <w:tc>
          <w:tcPr>
            <w:tcW w:w="1127" w:type="dxa"/>
            <w:tcBorders>
              <w:top w:val="nil"/>
              <w:left w:val="nil"/>
              <w:bottom w:val="single" w:sz="4" w:space="0" w:color="000000"/>
              <w:right w:val="single" w:sz="4" w:space="0" w:color="000000"/>
            </w:tcBorders>
            <w:shd w:val="clear" w:color="auto" w:fill="auto"/>
            <w:vAlign w:val="center"/>
            <w:hideMark/>
          </w:tcPr>
          <w:p w14:paraId="1B646581"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1001</w:t>
            </w:r>
          </w:p>
        </w:tc>
        <w:tc>
          <w:tcPr>
            <w:tcW w:w="1283" w:type="dxa"/>
            <w:tcBorders>
              <w:top w:val="nil"/>
              <w:left w:val="nil"/>
              <w:bottom w:val="single" w:sz="4" w:space="0" w:color="000000"/>
              <w:right w:val="single" w:sz="4" w:space="0" w:color="000000"/>
            </w:tcBorders>
            <w:shd w:val="clear" w:color="auto" w:fill="auto"/>
            <w:vAlign w:val="center"/>
            <w:hideMark/>
          </w:tcPr>
          <w:p w14:paraId="7596B823"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03 0 12 08880</w:t>
            </w:r>
          </w:p>
        </w:tc>
        <w:tc>
          <w:tcPr>
            <w:tcW w:w="1222" w:type="dxa"/>
            <w:tcBorders>
              <w:top w:val="nil"/>
              <w:left w:val="nil"/>
              <w:bottom w:val="single" w:sz="4" w:space="0" w:color="000000"/>
              <w:right w:val="single" w:sz="4" w:space="0" w:color="000000"/>
            </w:tcBorders>
            <w:shd w:val="clear" w:color="auto" w:fill="auto"/>
            <w:vAlign w:val="center"/>
            <w:hideMark/>
          </w:tcPr>
          <w:p w14:paraId="32231259"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300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683AF16"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4 050 844,00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4E08ECD"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4 050 844,00</w:t>
            </w:r>
          </w:p>
        </w:tc>
      </w:tr>
      <w:tr w:rsidR="004D46D1" w:rsidRPr="00A34907" w14:paraId="51D5FBD9"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84A7E03"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Публичные нормативные социальные выплаты гражданам</w:t>
            </w:r>
          </w:p>
        </w:tc>
        <w:tc>
          <w:tcPr>
            <w:tcW w:w="1127" w:type="dxa"/>
            <w:tcBorders>
              <w:top w:val="nil"/>
              <w:left w:val="nil"/>
              <w:bottom w:val="single" w:sz="4" w:space="0" w:color="000000"/>
              <w:right w:val="single" w:sz="4" w:space="0" w:color="000000"/>
            </w:tcBorders>
            <w:shd w:val="clear" w:color="auto" w:fill="auto"/>
            <w:vAlign w:val="center"/>
            <w:hideMark/>
          </w:tcPr>
          <w:p w14:paraId="7CD0F1A8"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1001</w:t>
            </w:r>
          </w:p>
        </w:tc>
        <w:tc>
          <w:tcPr>
            <w:tcW w:w="1283" w:type="dxa"/>
            <w:tcBorders>
              <w:top w:val="nil"/>
              <w:left w:val="nil"/>
              <w:bottom w:val="single" w:sz="4" w:space="0" w:color="000000"/>
              <w:right w:val="single" w:sz="4" w:space="0" w:color="000000"/>
            </w:tcBorders>
            <w:shd w:val="clear" w:color="auto" w:fill="auto"/>
            <w:vAlign w:val="center"/>
            <w:hideMark/>
          </w:tcPr>
          <w:p w14:paraId="76D3BF8D"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03 0 12 08880</w:t>
            </w:r>
          </w:p>
        </w:tc>
        <w:tc>
          <w:tcPr>
            <w:tcW w:w="1222" w:type="dxa"/>
            <w:tcBorders>
              <w:top w:val="nil"/>
              <w:left w:val="nil"/>
              <w:bottom w:val="single" w:sz="4" w:space="0" w:color="000000"/>
              <w:right w:val="single" w:sz="4" w:space="0" w:color="000000"/>
            </w:tcBorders>
            <w:shd w:val="clear" w:color="auto" w:fill="auto"/>
            <w:vAlign w:val="center"/>
            <w:hideMark/>
          </w:tcPr>
          <w:p w14:paraId="34687870"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310</w:t>
            </w:r>
          </w:p>
        </w:tc>
        <w:tc>
          <w:tcPr>
            <w:tcW w:w="1462" w:type="dxa"/>
            <w:tcBorders>
              <w:top w:val="nil"/>
              <w:left w:val="nil"/>
              <w:bottom w:val="single" w:sz="4" w:space="0" w:color="000000"/>
              <w:right w:val="single" w:sz="4" w:space="0" w:color="000000"/>
            </w:tcBorders>
            <w:shd w:val="clear" w:color="000000" w:fill="FFFFFF"/>
            <w:noWrap/>
            <w:vAlign w:val="center"/>
            <w:hideMark/>
          </w:tcPr>
          <w:p w14:paraId="26E1300A"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4 050 844,00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7FCB0D2"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4 050 844,00</w:t>
            </w:r>
          </w:p>
        </w:tc>
      </w:tr>
      <w:tr w:rsidR="004D46D1" w:rsidRPr="00A34907" w14:paraId="746A6571"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92BA042" w14:textId="77777777" w:rsidR="004D46D1" w:rsidRPr="00A34907" w:rsidRDefault="004D46D1" w:rsidP="00A34907">
            <w:pPr>
              <w:outlineLvl w:val="0"/>
              <w:rPr>
                <w:rFonts w:ascii="Times New Roman" w:hAnsi="Times New Roman" w:cs="Times New Roman"/>
                <w:color w:val="000000"/>
              </w:rPr>
            </w:pPr>
            <w:r w:rsidRPr="00A34907">
              <w:rPr>
                <w:rFonts w:ascii="Times New Roman" w:hAnsi="Times New Roman" w:cs="Times New Roman"/>
                <w:color w:val="000000"/>
              </w:rPr>
              <w:t>Социальное обеспечение населения</w:t>
            </w:r>
          </w:p>
        </w:tc>
        <w:tc>
          <w:tcPr>
            <w:tcW w:w="1127" w:type="dxa"/>
            <w:tcBorders>
              <w:top w:val="nil"/>
              <w:left w:val="nil"/>
              <w:bottom w:val="single" w:sz="4" w:space="0" w:color="000000"/>
              <w:right w:val="single" w:sz="4" w:space="0" w:color="000000"/>
            </w:tcBorders>
            <w:shd w:val="clear" w:color="auto" w:fill="auto"/>
            <w:vAlign w:val="center"/>
            <w:hideMark/>
          </w:tcPr>
          <w:p w14:paraId="39AFB116" w14:textId="77777777" w:rsidR="004D46D1" w:rsidRPr="00A34907" w:rsidRDefault="004D46D1" w:rsidP="00A34907">
            <w:pPr>
              <w:jc w:val="center"/>
              <w:outlineLvl w:val="0"/>
              <w:rPr>
                <w:rFonts w:ascii="Times New Roman" w:hAnsi="Times New Roman" w:cs="Times New Roman"/>
                <w:color w:val="000000"/>
              </w:rPr>
            </w:pPr>
            <w:r w:rsidRPr="00A34907">
              <w:rPr>
                <w:rFonts w:ascii="Times New Roman" w:hAnsi="Times New Roman" w:cs="Times New Roman"/>
                <w:color w:val="000000"/>
              </w:rPr>
              <w:t>1003</w:t>
            </w:r>
          </w:p>
        </w:tc>
        <w:tc>
          <w:tcPr>
            <w:tcW w:w="1283" w:type="dxa"/>
            <w:tcBorders>
              <w:top w:val="nil"/>
              <w:left w:val="nil"/>
              <w:bottom w:val="single" w:sz="4" w:space="0" w:color="000000"/>
              <w:right w:val="single" w:sz="4" w:space="0" w:color="000000"/>
            </w:tcBorders>
            <w:shd w:val="clear" w:color="auto" w:fill="auto"/>
            <w:vAlign w:val="center"/>
            <w:hideMark/>
          </w:tcPr>
          <w:p w14:paraId="242959CF" w14:textId="77777777" w:rsidR="004D46D1" w:rsidRPr="00A34907" w:rsidRDefault="004D46D1" w:rsidP="00A34907">
            <w:pPr>
              <w:jc w:val="center"/>
              <w:outlineLvl w:val="0"/>
              <w:rPr>
                <w:rFonts w:ascii="Times New Roman" w:hAnsi="Times New Roman" w:cs="Times New Roman"/>
                <w:color w:val="000000"/>
              </w:rPr>
            </w:pPr>
            <w:r w:rsidRPr="00A34907">
              <w:rPr>
                <w:rFonts w:ascii="Times New Roman" w:hAnsi="Times New Roman" w:cs="Times New Roman"/>
                <w:color w:val="000000"/>
              </w:rPr>
              <w:t> </w:t>
            </w:r>
          </w:p>
        </w:tc>
        <w:tc>
          <w:tcPr>
            <w:tcW w:w="1222" w:type="dxa"/>
            <w:tcBorders>
              <w:top w:val="nil"/>
              <w:left w:val="nil"/>
              <w:bottom w:val="single" w:sz="4" w:space="0" w:color="000000"/>
              <w:right w:val="single" w:sz="4" w:space="0" w:color="000000"/>
            </w:tcBorders>
            <w:shd w:val="clear" w:color="auto" w:fill="auto"/>
            <w:vAlign w:val="center"/>
            <w:hideMark/>
          </w:tcPr>
          <w:p w14:paraId="6167123E" w14:textId="77777777" w:rsidR="004D46D1" w:rsidRPr="00A34907" w:rsidRDefault="004D46D1" w:rsidP="00A34907">
            <w:pPr>
              <w:jc w:val="center"/>
              <w:outlineLvl w:val="0"/>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4A33CFA1" w14:textId="77777777" w:rsidR="004D46D1" w:rsidRPr="00A34907" w:rsidRDefault="004D46D1" w:rsidP="00A34907">
            <w:pPr>
              <w:jc w:val="right"/>
              <w:outlineLvl w:val="0"/>
              <w:rPr>
                <w:rFonts w:ascii="Times New Roman" w:hAnsi="Times New Roman" w:cs="Times New Roman"/>
                <w:color w:val="000000"/>
              </w:rPr>
            </w:pPr>
            <w:r w:rsidRPr="00A34907">
              <w:rPr>
                <w:rFonts w:ascii="Times New Roman" w:hAnsi="Times New Roman" w:cs="Times New Roman"/>
                <w:color w:val="000000"/>
              </w:rPr>
              <w:t>40 047 212,95</w:t>
            </w:r>
          </w:p>
        </w:tc>
        <w:tc>
          <w:tcPr>
            <w:tcW w:w="1462" w:type="dxa"/>
            <w:tcBorders>
              <w:top w:val="nil"/>
              <w:left w:val="nil"/>
              <w:bottom w:val="single" w:sz="4" w:space="0" w:color="000000"/>
              <w:right w:val="single" w:sz="4" w:space="0" w:color="000000"/>
            </w:tcBorders>
            <w:shd w:val="clear" w:color="000000" w:fill="FFFFFF"/>
            <w:noWrap/>
            <w:vAlign w:val="center"/>
            <w:hideMark/>
          </w:tcPr>
          <w:p w14:paraId="40B13E09" w14:textId="77777777" w:rsidR="004D46D1" w:rsidRPr="00A34907" w:rsidRDefault="004D46D1" w:rsidP="00A34907">
            <w:pPr>
              <w:jc w:val="right"/>
              <w:outlineLvl w:val="0"/>
              <w:rPr>
                <w:rFonts w:ascii="Times New Roman" w:hAnsi="Times New Roman" w:cs="Times New Roman"/>
                <w:color w:val="000000"/>
              </w:rPr>
            </w:pPr>
            <w:r w:rsidRPr="00A34907">
              <w:rPr>
                <w:rFonts w:ascii="Times New Roman" w:hAnsi="Times New Roman" w:cs="Times New Roman"/>
                <w:color w:val="000000"/>
              </w:rPr>
              <w:t>40 133 532,42</w:t>
            </w:r>
          </w:p>
        </w:tc>
      </w:tr>
      <w:tr w:rsidR="004D46D1" w:rsidRPr="00A34907" w14:paraId="2A04E6D1"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0C29B75" w14:textId="77777777" w:rsidR="004D46D1" w:rsidRPr="00A34907" w:rsidRDefault="004D46D1" w:rsidP="00A34907">
            <w:pPr>
              <w:outlineLvl w:val="1"/>
              <w:rPr>
                <w:rFonts w:ascii="Times New Roman" w:hAnsi="Times New Roman" w:cs="Times New Roman"/>
                <w:color w:val="000000"/>
              </w:rPr>
            </w:pPr>
            <w:r w:rsidRPr="00A34907">
              <w:rPr>
                <w:rFonts w:ascii="Times New Roman" w:hAnsi="Times New Roman" w:cs="Times New Roman"/>
                <w:color w:val="000000"/>
              </w:rPr>
              <w:t>Муниципальная программа муниципального района "Медынский район" "Социальная поддержка граждан в МР "Медынский район"</w:t>
            </w:r>
          </w:p>
        </w:tc>
        <w:tc>
          <w:tcPr>
            <w:tcW w:w="1127" w:type="dxa"/>
            <w:tcBorders>
              <w:top w:val="nil"/>
              <w:left w:val="nil"/>
              <w:bottom w:val="single" w:sz="4" w:space="0" w:color="000000"/>
              <w:right w:val="single" w:sz="4" w:space="0" w:color="000000"/>
            </w:tcBorders>
            <w:shd w:val="clear" w:color="auto" w:fill="auto"/>
            <w:vAlign w:val="center"/>
            <w:hideMark/>
          </w:tcPr>
          <w:p w14:paraId="34D2B7A3" w14:textId="77777777" w:rsidR="004D46D1" w:rsidRPr="00A34907" w:rsidRDefault="004D46D1" w:rsidP="00A34907">
            <w:pPr>
              <w:jc w:val="center"/>
              <w:outlineLvl w:val="1"/>
              <w:rPr>
                <w:rFonts w:ascii="Times New Roman" w:hAnsi="Times New Roman" w:cs="Times New Roman"/>
                <w:color w:val="000000"/>
              </w:rPr>
            </w:pPr>
            <w:r w:rsidRPr="00A34907">
              <w:rPr>
                <w:rFonts w:ascii="Times New Roman" w:hAnsi="Times New Roman" w:cs="Times New Roman"/>
                <w:color w:val="000000"/>
              </w:rPr>
              <w:t>1003</w:t>
            </w:r>
          </w:p>
        </w:tc>
        <w:tc>
          <w:tcPr>
            <w:tcW w:w="1283" w:type="dxa"/>
            <w:tcBorders>
              <w:top w:val="nil"/>
              <w:left w:val="nil"/>
              <w:bottom w:val="single" w:sz="4" w:space="0" w:color="000000"/>
              <w:right w:val="single" w:sz="4" w:space="0" w:color="000000"/>
            </w:tcBorders>
            <w:shd w:val="clear" w:color="auto" w:fill="auto"/>
            <w:vAlign w:val="center"/>
            <w:hideMark/>
          </w:tcPr>
          <w:p w14:paraId="12DBC3C8" w14:textId="77777777" w:rsidR="004D46D1" w:rsidRPr="00A34907" w:rsidRDefault="004D46D1" w:rsidP="00A34907">
            <w:pPr>
              <w:jc w:val="center"/>
              <w:outlineLvl w:val="1"/>
              <w:rPr>
                <w:rFonts w:ascii="Times New Roman" w:hAnsi="Times New Roman" w:cs="Times New Roman"/>
                <w:color w:val="000000"/>
              </w:rPr>
            </w:pPr>
            <w:r w:rsidRPr="00A34907">
              <w:rPr>
                <w:rFonts w:ascii="Times New Roman" w:hAnsi="Times New Roman" w:cs="Times New Roman"/>
                <w:color w:val="000000"/>
              </w:rPr>
              <w:t>03 0 00 00000</w:t>
            </w:r>
          </w:p>
        </w:tc>
        <w:tc>
          <w:tcPr>
            <w:tcW w:w="1222" w:type="dxa"/>
            <w:tcBorders>
              <w:top w:val="nil"/>
              <w:left w:val="nil"/>
              <w:bottom w:val="single" w:sz="4" w:space="0" w:color="000000"/>
              <w:right w:val="single" w:sz="4" w:space="0" w:color="000000"/>
            </w:tcBorders>
            <w:shd w:val="clear" w:color="auto" w:fill="auto"/>
            <w:vAlign w:val="center"/>
            <w:hideMark/>
          </w:tcPr>
          <w:p w14:paraId="13F281C9" w14:textId="77777777" w:rsidR="004D46D1" w:rsidRPr="00A34907" w:rsidRDefault="004D46D1" w:rsidP="00A34907">
            <w:pPr>
              <w:jc w:val="center"/>
              <w:outlineLvl w:val="1"/>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5969C35A" w14:textId="77777777" w:rsidR="004D46D1" w:rsidRPr="00A34907" w:rsidRDefault="004D46D1" w:rsidP="00A34907">
            <w:pPr>
              <w:jc w:val="right"/>
              <w:outlineLvl w:val="1"/>
              <w:rPr>
                <w:rFonts w:ascii="Times New Roman" w:hAnsi="Times New Roman" w:cs="Times New Roman"/>
                <w:color w:val="000000"/>
              </w:rPr>
            </w:pPr>
            <w:r w:rsidRPr="00A34907">
              <w:rPr>
                <w:rFonts w:ascii="Times New Roman" w:hAnsi="Times New Roman" w:cs="Times New Roman"/>
                <w:color w:val="000000"/>
              </w:rPr>
              <w:t>38 405 351,00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9782A89" w14:textId="77777777" w:rsidR="004D46D1" w:rsidRPr="00A34907" w:rsidRDefault="004D46D1" w:rsidP="00A34907">
            <w:pPr>
              <w:jc w:val="right"/>
              <w:outlineLvl w:val="1"/>
              <w:rPr>
                <w:rFonts w:ascii="Times New Roman" w:hAnsi="Times New Roman" w:cs="Times New Roman"/>
                <w:color w:val="000000"/>
              </w:rPr>
            </w:pPr>
            <w:r w:rsidRPr="00A34907">
              <w:rPr>
                <w:rFonts w:ascii="Times New Roman" w:hAnsi="Times New Roman" w:cs="Times New Roman"/>
                <w:color w:val="000000"/>
              </w:rPr>
              <w:t>38 498 565,00</w:t>
            </w:r>
          </w:p>
        </w:tc>
      </w:tr>
      <w:tr w:rsidR="004D46D1" w:rsidRPr="00A34907" w14:paraId="6A7BFAA7"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9179F2B" w14:textId="77777777" w:rsidR="004D46D1" w:rsidRPr="00A34907" w:rsidRDefault="004D46D1" w:rsidP="00A34907">
            <w:pPr>
              <w:outlineLvl w:val="4"/>
              <w:rPr>
                <w:rFonts w:ascii="Times New Roman" w:hAnsi="Times New Roman" w:cs="Times New Roman"/>
                <w:color w:val="000000"/>
              </w:rPr>
            </w:pPr>
            <w:r w:rsidRPr="00A34907">
              <w:rPr>
                <w:rFonts w:ascii="Times New Roman" w:hAnsi="Times New Roman" w:cs="Times New Roman"/>
                <w:color w:val="000000"/>
              </w:rPr>
              <w:lastRenderedPageBreak/>
              <w:t>Субвенция на предоставления денежных выплат, пособий и компенсаций отдельным категориям граждан области в соответствии с региональным законодательством</w:t>
            </w:r>
          </w:p>
        </w:tc>
        <w:tc>
          <w:tcPr>
            <w:tcW w:w="1127" w:type="dxa"/>
            <w:tcBorders>
              <w:top w:val="nil"/>
              <w:left w:val="nil"/>
              <w:bottom w:val="single" w:sz="4" w:space="0" w:color="000000"/>
              <w:right w:val="single" w:sz="4" w:space="0" w:color="000000"/>
            </w:tcBorders>
            <w:shd w:val="clear" w:color="auto" w:fill="auto"/>
            <w:vAlign w:val="center"/>
            <w:hideMark/>
          </w:tcPr>
          <w:p w14:paraId="3A41F3C9"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1003</w:t>
            </w:r>
          </w:p>
        </w:tc>
        <w:tc>
          <w:tcPr>
            <w:tcW w:w="1283" w:type="dxa"/>
            <w:tcBorders>
              <w:top w:val="nil"/>
              <w:left w:val="nil"/>
              <w:bottom w:val="single" w:sz="4" w:space="0" w:color="000000"/>
              <w:right w:val="single" w:sz="4" w:space="0" w:color="000000"/>
            </w:tcBorders>
            <w:shd w:val="clear" w:color="auto" w:fill="auto"/>
            <w:vAlign w:val="center"/>
            <w:hideMark/>
          </w:tcPr>
          <w:p w14:paraId="0F324495"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03 0 00 03010</w:t>
            </w:r>
          </w:p>
        </w:tc>
        <w:tc>
          <w:tcPr>
            <w:tcW w:w="1222" w:type="dxa"/>
            <w:tcBorders>
              <w:top w:val="nil"/>
              <w:left w:val="nil"/>
              <w:bottom w:val="single" w:sz="4" w:space="0" w:color="000000"/>
              <w:right w:val="single" w:sz="4" w:space="0" w:color="000000"/>
            </w:tcBorders>
            <w:shd w:val="clear" w:color="auto" w:fill="auto"/>
            <w:vAlign w:val="center"/>
            <w:hideMark/>
          </w:tcPr>
          <w:p w14:paraId="167DC473"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71E62BB8"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11 869 166,00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62817AC"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11 869 166,00</w:t>
            </w:r>
          </w:p>
        </w:tc>
      </w:tr>
      <w:tr w:rsidR="004D46D1" w:rsidRPr="00A34907" w14:paraId="4921F9EB"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14BB881"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40F1EC8D"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1003</w:t>
            </w:r>
          </w:p>
        </w:tc>
        <w:tc>
          <w:tcPr>
            <w:tcW w:w="1283" w:type="dxa"/>
            <w:tcBorders>
              <w:top w:val="nil"/>
              <w:left w:val="nil"/>
              <w:bottom w:val="single" w:sz="4" w:space="0" w:color="000000"/>
              <w:right w:val="single" w:sz="4" w:space="0" w:color="000000"/>
            </w:tcBorders>
            <w:shd w:val="clear" w:color="auto" w:fill="auto"/>
            <w:vAlign w:val="center"/>
            <w:hideMark/>
          </w:tcPr>
          <w:p w14:paraId="1C0CC633"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03 0 00 03010</w:t>
            </w:r>
          </w:p>
        </w:tc>
        <w:tc>
          <w:tcPr>
            <w:tcW w:w="1222" w:type="dxa"/>
            <w:tcBorders>
              <w:top w:val="nil"/>
              <w:left w:val="nil"/>
              <w:bottom w:val="single" w:sz="4" w:space="0" w:color="000000"/>
              <w:right w:val="single" w:sz="4" w:space="0" w:color="000000"/>
            </w:tcBorders>
            <w:shd w:val="clear" w:color="auto" w:fill="auto"/>
            <w:vAlign w:val="center"/>
            <w:hideMark/>
          </w:tcPr>
          <w:p w14:paraId="311C585D"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776A65A"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5 737 396,00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DD897E0"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5 737 396,00</w:t>
            </w:r>
          </w:p>
        </w:tc>
      </w:tr>
      <w:tr w:rsidR="004D46D1" w:rsidRPr="00A34907" w14:paraId="5C6859C0"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77D8802"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65D7942F"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1003</w:t>
            </w:r>
          </w:p>
        </w:tc>
        <w:tc>
          <w:tcPr>
            <w:tcW w:w="1283" w:type="dxa"/>
            <w:tcBorders>
              <w:top w:val="nil"/>
              <w:left w:val="nil"/>
              <w:bottom w:val="single" w:sz="4" w:space="0" w:color="000000"/>
              <w:right w:val="single" w:sz="4" w:space="0" w:color="000000"/>
            </w:tcBorders>
            <w:shd w:val="clear" w:color="auto" w:fill="auto"/>
            <w:vAlign w:val="center"/>
            <w:hideMark/>
          </w:tcPr>
          <w:p w14:paraId="1A5CB8A7"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03 0 00 03010</w:t>
            </w:r>
          </w:p>
        </w:tc>
        <w:tc>
          <w:tcPr>
            <w:tcW w:w="1222" w:type="dxa"/>
            <w:tcBorders>
              <w:top w:val="nil"/>
              <w:left w:val="nil"/>
              <w:bottom w:val="single" w:sz="4" w:space="0" w:color="000000"/>
              <w:right w:val="single" w:sz="4" w:space="0" w:color="000000"/>
            </w:tcBorders>
            <w:shd w:val="clear" w:color="auto" w:fill="auto"/>
            <w:vAlign w:val="center"/>
            <w:hideMark/>
          </w:tcPr>
          <w:p w14:paraId="72248F85"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1462" w:type="dxa"/>
            <w:tcBorders>
              <w:top w:val="nil"/>
              <w:left w:val="nil"/>
              <w:bottom w:val="single" w:sz="4" w:space="0" w:color="000000"/>
              <w:right w:val="single" w:sz="4" w:space="0" w:color="000000"/>
            </w:tcBorders>
            <w:shd w:val="clear" w:color="000000" w:fill="FFFFFF"/>
            <w:noWrap/>
            <w:vAlign w:val="center"/>
            <w:hideMark/>
          </w:tcPr>
          <w:p w14:paraId="7FA2CBA3"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5 737 396,00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36B22D4"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5 737 396,00</w:t>
            </w:r>
          </w:p>
        </w:tc>
      </w:tr>
      <w:tr w:rsidR="004D46D1" w:rsidRPr="00A34907" w14:paraId="05795F6B"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A4801A1"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Социальное обеспечение и иные выплаты населению</w:t>
            </w:r>
          </w:p>
        </w:tc>
        <w:tc>
          <w:tcPr>
            <w:tcW w:w="1127" w:type="dxa"/>
            <w:tcBorders>
              <w:top w:val="nil"/>
              <w:left w:val="nil"/>
              <w:bottom w:val="single" w:sz="4" w:space="0" w:color="000000"/>
              <w:right w:val="single" w:sz="4" w:space="0" w:color="000000"/>
            </w:tcBorders>
            <w:shd w:val="clear" w:color="auto" w:fill="auto"/>
            <w:vAlign w:val="center"/>
            <w:hideMark/>
          </w:tcPr>
          <w:p w14:paraId="27734007"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1003</w:t>
            </w:r>
          </w:p>
        </w:tc>
        <w:tc>
          <w:tcPr>
            <w:tcW w:w="1283" w:type="dxa"/>
            <w:tcBorders>
              <w:top w:val="nil"/>
              <w:left w:val="nil"/>
              <w:bottom w:val="single" w:sz="4" w:space="0" w:color="000000"/>
              <w:right w:val="single" w:sz="4" w:space="0" w:color="000000"/>
            </w:tcBorders>
            <w:shd w:val="clear" w:color="auto" w:fill="auto"/>
            <w:vAlign w:val="center"/>
            <w:hideMark/>
          </w:tcPr>
          <w:p w14:paraId="0B6C0B69"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03 0 00 03010</w:t>
            </w:r>
          </w:p>
        </w:tc>
        <w:tc>
          <w:tcPr>
            <w:tcW w:w="1222" w:type="dxa"/>
            <w:tcBorders>
              <w:top w:val="nil"/>
              <w:left w:val="nil"/>
              <w:bottom w:val="single" w:sz="4" w:space="0" w:color="000000"/>
              <w:right w:val="single" w:sz="4" w:space="0" w:color="000000"/>
            </w:tcBorders>
            <w:shd w:val="clear" w:color="auto" w:fill="auto"/>
            <w:vAlign w:val="center"/>
            <w:hideMark/>
          </w:tcPr>
          <w:p w14:paraId="4AFE7DD5"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300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02E212F"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6 131 770,00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4BBC285"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6 131 770,00</w:t>
            </w:r>
          </w:p>
        </w:tc>
      </w:tr>
      <w:tr w:rsidR="004D46D1" w:rsidRPr="00A34907" w14:paraId="0BAD1B8F"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C4E3037"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Публичные нормативные социальные выплаты гражданам</w:t>
            </w:r>
          </w:p>
        </w:tc>
        <w:tc>
          <w:tcPr>
            <w:tcW w:w="1127" w:type="dxa"/>
            <w:tcBorders>
              <w:top w:val="nil"/>
              <w:left w:val="nil"/>
              <w:bottom w:val="single" w:sz="4" w:space="0" w:color="000000"/>
              <w:right w:val="single" w:sz="4" w:space="0" w:color="000000"/>
            </w:tcBorders>
            <w:shd w:val="clear" w:color="auto" w:fill="auto"/>
            <w:vAlign w:val="center"/>
            <w:hideMark/>
          </w:tcPr>
          <w:p w14:paraId="7E9C6520"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1003</w:t>
            </w:r>
          </w:p>
        </w:tc>
        <w:tc>
          <w:tcPr>
            <w:tcW w:w="1283" w:type="dxa"/>
            <w:tcBorders>
              <w:top w:val="nil"/>
              <w:left w:val="nil"/>
              <w:bottom w:val="single" w:sz="4" w:space="0" w:color="000000"/>
              <w:right w:val="single" w:sz="4" w:space="0" w:color="000000"/>
            </w:tcBorders>
            <w:shd w:val="clear" w:color="auto" w:fill="auto"/>
            <w:vAlign w:val="center"/>
            <w:hideMark/>
          </w:tcPr>
          <w:p w14:paraId="50E070D7"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03 0 00 03010</w:t>
            </w:r>
          </w:p>
        </w:tc>
        <w:tc>
          <w:tcPr>
            <w:tcW w:w="1222" w:type="dxa"/>
            <w:tcBorders>
              <w:top w:val="nil"/>
              <w:left w:val="nil"/>
              <w:bottom w:val="single" w:sz="4" w:space="0" w:color="000000"/>
              <w:right w:val="single" w:sz="4" w:space="0" w:color="000000"/>
            </w:tcBorders>
            <w:shd w:val="clear" w:color="auto" w:fill="auto"/>
            <w:vAlign w:val="center"/>
            <w:hideMark/>
          </w:tcPr>
          <w:p w14:paraId="4D55B774"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310</w:t>
            </w:r>
          </w:p>
        </w:tc>
        <w:tc>
          <w:tcPr>
            <w:tcW w:w="1462" w:type="dxa"/>
            <w:tcBorders>
              <w:top w:val="nil"/>
              <w:left w:val="nil"/>
              <w:bottom w:val="single" w:sz="4" w:space="0" w:color="000000"/>
              <w:right w:val="single" w:sz="4" w:space="0" w:color="000000"/>
            </w:tcBorders>
            <w:shd w:val="clear" w:color="000000" w:fill="FFFFFF"/>
            <w:noWrap/>
            <w:vAlign w:val="center"/>
            <w:hideMark/>
          </w:tcPr>
          <w:p w14:paraId="6C6BC4B0"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6 131 770,00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D65952F"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6 131 770,00</w:t>
            </w:r>
          </w:p>
        </w:tc>
      </w:tr>
      <w:tr w:rsidR="004D46D1" w:rsidRPr="00A34907" w14:paraId="4952CA1C" w14:textId="77777777" w:rsidTr="004D46D1">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B06ECE8" w14:textId="77777777" w:rsidR="004D46D1" w:rsidRPr="00A34907" w:rsidRDefault="004D46D1" w:rsidP="00A34907">
            <w:pPr>
              <w:outlineLvl w:val="4"/>
              <w:rPr>
                <w:rFonts w:ascii="Times New Roman" w:hAnsi="Times New Roman" w:cs="Times New Roman"/>
                <w:color w:val="000000"/>
              </w:rPr>
            </w:pPr>
            <w:r w:rsidRPr="00A34907">
              <w:rPr>
                <w:rFonts w:ascii="Times New Roman" w:hAnsi="Times New Roman" w:cs="Times New Roman"/>
                <w:color w:val="000000"/>
              </w:rPr>
              <w:t xml:space="preserve">Исполнение полномочий поселений по оказанию мер социальной поддержки </w:t>
            </w:r>
            <w:proofErr w:type="gramStart"/>
            <w:r w:rsidRPr="00A34907">
              <w:rPr>
                <w:rFonts w:ascii="Times New Roman" w:hAnsi="Times New Roman" w:cs="Times New Roman"/>
                <w:color w:val="000000"/>
              </w:rPr>
              <w:t>специалистов</w:t>
            </w:r>
            <w:proofErr w:type="gramEnd"/>
            <w:r w:rsidRPr="00A34907">
              <w:rPr>
                <w:rFonts w:ascii="Times New Roman" w:hAnsi="Times New Roman" w:cs="Times New Roman"/>
                <w:color w:val="000000"/>
              </w:rPr>
              <w:t xml:space="preserve"> работающих в сельской местности, а также специалистов вышедших на пенсию</w:t>
            </w:r>
          </w:p>
        </w:tc>
        <w:tc>
          <w:tcPr>
            <w:tcW w:w="1127" w:type="dxa"/>
            <w:tcBorders>
              <w:top w:val="nil"/>
              <w:left w:val="nil"/>
              <w:bottom w:val="single" w:sz="4" w:space="0" w:color="000000"/>
              <w:right w:val="single" w:sz="4" w:space="0" w:color="000000"/>
            </w:tcBorders>
            <w:shd w:val="clear" w:color="auto" w:fill="auto"/>
            <w:vAlign w:val="center"/>
            <w:hideMark/>
          </w:tcPr>
          <w:p w14:paraId="23BB3D5A"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1003</w:t>
            </w:r>
          </w:p>
        </w:tc>
        <w:tc>
          <w:tcPr>
            <w:tcW w:w="1283" w:type="dxa"/>
            <w:tcBorders>
              <w:top w:val="nil"/>
              <w:left w:val="nil"/>
              <w:bottom w:val="single" w:sz="4" w:space="0" w:color="000000"/>
              <w:right w:val="single" w:sz="4" w:space="0" w:color="000000"/>
            </w:tcBorders>
            <w:shd w:val="clear" w:color="auto" w:fill="auto"/>
            <w:vAlign w:val="center"/>
            <w:hideMark/>
          </w:tcPr>
          <w:p w14:paraId="612D5A98"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03 0 00 03110</w:t>
            </w:r>
          </w:p>
        </w:tc>
        <w:tc>
          <w:tcPr>
            <w:tcW w:w="1222" w:type="dxa"/>
            <w:tcBorders>
              <w:top w:val="nil"/>
              <w:left w:val="nil"/>
              <w:bottom w:val="single" w:sz="4" w:space="0" w:color="000000"/>
              <w:right w:val="single" w:sz="4" w:space="0" w:color="000000"/>
            </w:tcBorders>
            <w:shd w:val="clear" w:color="auto" w:fill="auto"/>
            <w:vAlign w:val="center"/>
            <w:hideMark/>
          </w:tcPr>
          <w:p w14:paraId="23F95C33"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3052E858"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203 946,00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7A84D4F"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203 946,00</w:t>
            </w:r>
          </w:p>
        </w:tc>
      </w:tr>
      <w:tr w:rsidR="004D46D1" w:rsidRPr="00A34907" w14:paraId="4639953E"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8208039"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61E3BB55"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1003</w:t>
            </w:r>
          </w:p>
        </w:tc>
        <w:tc>
          <w:tcPr>
            <w:tcW w:w="1283" w:type="dxa"/>
            <w:tcBorders>
              <w:top w:val="nil"/>
              <w:left w:val="nil"/>
              <w:bottom w:val="single" w:sz="4" w:space="0" w:color="000000"/>
              <w:right w:val="single" w:sz="4" w:space="0" w:color="000000"/>
            </w:tcBorders>
            <w:shd w:val="clear" w:color="auto" w:fill="auto"/>
            <w:vAlign w:val="center"/>
            <w:hideMark/>
          </w:tcPr>
          <w:p w14:paraId="7896A7A8"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03 0 00 03110</w:t>
            </w:r>
          </w:p>
        </w:tc>
        <w:tc>
          <w:tcPr>
            <w:tcW w:w="1222" w:type="dxa"/>
            <w:tcBorders>
              <w:top w:val="nil"/>
              <w:left w:val="nil"/>
              <w:bottom w:val="single" w:sz="4" w:space="0" w:color="000000"/>
              <w:right w:val="single" w:sz="4" w:space="0" w:color="000000"/>
            </w:tcBorders>
            <w:shd w:val="clear" w:color="auto" w:fill="auto"/>
            <w:vAlign w:val="center"/>
            <w:hideMark/>
          </w:tcPr>
          <w:p w14:paraId="46AADAEE"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39DC2E4"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2 526,00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64A63EA"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2 526,00</w:t>
            </w:r>
          </w:p>
        </w:tc>
      </w:tr>
      <w:tr w:rsidR="004D46D1" w:rsidRPr="00A34907" w14:paraId="77B756BA"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A1F546D"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0EF69877"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1003</w:t>
            </w:r>
          </w:p>
        </w:tc>
        <w:tc>
          <w:tcPr>
            <w:tcW w:w="1283" w:type="dxa"/>
            <w:tcBorders>
              <w:top w:val="nil"/>
              <w:left w:val="nil"/>
              <w:bottom w:val="single" w:sz="4" w:space="0" w:color="000000"/>
              <w:right w:val="single" w:sz="4" w:space="0" w:color="000000"/>
            </w:tcBorders>
            <w:shd w:val="clear" w:color="auto" w:fill="auto"/>
            <w:vAlign w:val="center"/>
            <w:hideMark/>
          </w:tcPr>
          <w:p w14:paraId="2543CFEB"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03 0 00 03110</w:t>
            </w:r>
          </w:p>
        </w:tc>
        <w:tc>
          <w:tcPr>
            <w:tcW w:w="1222" w:type="dxa"/>
            <w:tcBorders>
              <w:top w:val="nil"/>
              <w:left w:val="nil"/>
              <w:bottom w:val="single" w:sz="4" w:space="0" w:color="000000"/>
              <w:right w:val="single" w:sz="4" w:space="0" w:color="000000"/>
            </w:tcBorders>
            <w:shd w:val="clear" w:color="auto" w:fill="auto"/>
            <w:vAlign w:val="center"/>
            <w:hideMark/>
          </w:tcPr>
          <w:p w14:paraId="358C372C"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1462" w:type="dxa"/>
            <w:tcBorders>
              <w:top w:val="nil"/>
              <w:left w:val="nil"/>
              <w:bottom w:val="single" w:sz="4" w:space="0" w:color="000000"/>
              <w:right w:val="single" w:sz="4" w:space="0" w:color="000000"/>
            </w:tcBorders>
            <w:shd w:val="clear" w:color="000000" w:fill="FFFFFF"/>
            <w:noWrap/>
            <w:vAlign w:val="center"/>
            <w:hideMark/>
          </w:tcPr>
          <w:p w14:paraId="5F2D73CA"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2 526,00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DC0004B"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2 526,00</w:t>
            </w:r>
          </w:p>
        </w:tc>
      </w:tr>
      <w:tr w:rsidR="004D46D1" w:rsidRPr="00A34907" w14:paraId="3966E9E6"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F870917"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Социальное обеспечение и иные выплаты населению</w:t>
            </w:r>
          </w:p>
        </w:tc>
        <w:tc>
          <w:tcPr>
            <w:tcW w:w="1127" w:type="dxa"/>
            <w:tcBorders>
              <w:top w:val="nil"/>
              <w:left w:val="nil"/>
              <w:bottom w:val="single" w:sz="4" w:space="0" w:color="000000"/>
              <w:right w:val="single" w:sz="4" w:space="0" w:color="000000"/>
            </w:tcBorders>
            <w:shd w:val="clear" w:color="auto" w:fill="auto"/>
            <w:vAlign w:val="center"/>
            <w:hideMark/>
          </w:tcPr>
          <w:p w14:paraId="0A74AA60"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1003</w:t>
            </w:r>
          </w:p>
        </w:tc>
        <w:tc>
          <w:tcPr>
            <w:tcW w:w="1283" w:type="dxa"/>
            <w:tcBorders>
              <w:top w:val="nil"/>
              <w:left w:val="nil"/>
              <w:bottom w:val="single" w:sz="4" w:space="0" w:color="000000"/>
              <w:right w:val="single" w:sz="4" w:space="0" w:color="000000"/>
            </w:tcBorders>
            <w:shd w:val="clear" w:color="auto" w:fill="auto"/>
            <w:vAlign w:val="center"/>
            <w:hideMark/>
          </w:tcPr>
          <w:p w14:paraId="38B8D162"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03 0 00 03110</w:t>
            </w:r>
          </w:p>
        </w:tc>
        <w:tc>
          <w:tcPr>
            <w:tcW w:w="1222" w:type="dxa"/>
            <w:tcBorders>
              <w:top w:val="nil"/>
              <w:left w:val="nil"/>
              <w:bottom w:val="single" w:sz="4" w:space="0" w:color="000000"/>
              <w:right w:val="single" w:sz="4" w:space="0" w:color="000000"/>
            </w:tcBorders>
            <w:shd w:val="clear" w:color="auto" w:fill="auto"/>
            <w:vAlign w:val="center"/>
            <w:hideMark/>
          </w:tcPr>
          <w:p w14:paraId="25457265"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300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44265B4"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201 420,00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244A280"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201 420,00</w:t>
            </w:r>
          </w:p>
        </w:tc>
      </w:tr>
      <w:tr w:rsidR="004D46D1" w:rsidRPr="00A34907" w14:paraId="237434E3"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C27E490"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Публичные нормативные социальные выплаты гражданам</w:t>
            </w:r>
          </w:p>
        </w:tc>
        <w:tc>
          <w:tcPr>
            <w:tcW w:w="1127" w:type="dxa"/>
            <w:tcBorders>
              <w:top w:val="nil"/>
              <w:left w:val="nil"/>
              <w:bottom w:val="single" w:sz="4" w:space="0" w:color="000000"/>
              <w:right w:val="single" w:sz="4" w:space="0" w:color="000000"/>
            </w:tcBorders>
            <w:shd w:val="clear" w:color="auto" w:fill="auto"/>
            <w:vAlign w:val="center"/>
            <w:hideMark/>
          </w:tcPr>
          <w:p w14:paraId="61783124"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1003</w:t>
            </w:r>
          </w:p>
        </w:tc>
        <w:tc>
          <w:tcPr>
            <w:tcW w:w="1283" w:type="dxa"/>
            <w:tcBorders>
              <w:top w:val="nil"/>
              <w:left w:val="nil"/>
              <w:bottom w:val="single" w:sz="4" w:space="0" w:color="000000"/>
              <w:right w:val="single" w:sz="4" w:space="0" w:color="000000"/>
            </w:tcBorders>
            <w:shd w:val="clear" w:color="auto" w:fill="auto"/>
            <w:vAlign w:val="center"/>
            <w:hideMark/>
          </w:tcPr>
          <w:p w14:paraId="5B022132"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03 0 00 03110</w:t>
            </w:r>
          </w:p>
        </w:tc>
        <w:tc>
          <w:tcPr>
            <w:tcW w:w="1222" w:type="dxa"/>
            <w:tcBorders>
              <w:top w:val="nil"/>
              <w:left w:val="nil"/>
              <w:bottom w:val="single" w:sz="4" w:space="0" w:color="000000"/>
              <w:right w:val="single" w:sz="4" w:space="0" w:color="000000"/>
            </w:tcBorders>
            <w:shd w:val="clear" w:color="auto" w:fill="auto"/>
            <w:vAlign w:val="center"/>
            <w:hideMark/>
          </w:tcPr>
          <w:p w14:paraId="7BC06350"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310</w:t>
            </w:r>
          </w:p>
        </w:tc>
        <w:tc>
          <w:tcPr>
            <w:tcW w:w="1462" w:type="dxa"/>
            <w:tcBorders>
              <w:top w:val="nil"/>
              <w:left w:val="nil"/>
              <w:bottom w:val="single" w:sz="4" w:space="0" w:color="000000"/>
              <w:right w:val="single" w:sz="4" w:space="0" w:color="000000"/>
            </w:tcBorders>
            <w:shd w:val="clear" w:color="000000" w:fill="FFFFFF"/>
            <w:noWrap/>
            <w:vAlign w:val="center"/>
            <w:hideMark/>
          </w:tcPr>
          <w:p w14:paraId="1EAEE056"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201 420,00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5E108DA"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201 420,00</w:t>
            </w:r>
          </w:p>
        </w:tc>
      </w:tr>
      <w:tr w:rsidR="004D46D1" w:rsidRPr="00A34907" w14:paraId="13E627AA" w14:textId="77777777" w:rsidTr="004D46D1">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C1D9E44" w14:textId="77777777" w:rsidR="004D46D1" w:rsidRPr="00A34907" w:rsidRDefault="004D46D1"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"Предоставление денежных выплат, пособий и компенсаций отдельным категориям граждан в соответствии с федеральным и областным законодательством"</w:t>
            </w:r>
          </w:p>
        </w:tc>
        <w:tc>
          <w:tcPr>
            <w:tcW w:w="1127" w:type="dxa"/>
            <w:tcBorders>
              <w:top w:val="nil"/>
              <w:left w:val="nil"/>
              <w:bottom w:val="single" w:sz="4" w:space="0" w:color="000000"/>
              <w:right w:val="single" w:sz="4" w:space="0" w:color="000000"/>
            </w:tcBorders>
            <w:shd w:val="clear" w:color="auto" w:fill="auto"/>
            <w:vAlign w:val="center"/>
            <w:hideMark/>
          </w:tcPr>
          <w:p w14:paraId="574D5A36"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1003</w:t>
            </w:r>
          </w:p>
        </w:tc>
        <w:tc>
          <w:tcPr>
            <w:tcW w:w="1283" w:type="dxa"/>
            <w:tcBorders>
              <w:top w:val="nil"/>
              <w:left w:val="nil"/>
              <w:bottom w:val="single" w:sz="4" w:space="0" w:color="000000"/>
              <w:right w:val="single" w:sz="4" w:space="0" w:color="000000"/>
            </w:tcBorders>
            <w:shd w:val="clear" w:color="auto" w:fill="auto"/>
            <w:vAlign w:val="center"/>
            <w:hideMark/>
          </w:tcPr>
          <w:p w14:paraId="4D8ABCB5"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03 0 01 00000</w:t>
            </w:r>
          </w:p>
        </w:tc>
        <w:tc>
          <w:tcPr>
            <w:tcW w:w="1222" w:type="dxa"/>
            <w:tcBorders>
              <w:top w:val="nil"/>
              <w:left w:val="nil"/>
              <w:bottom w:val="single" w:sz="4" w:space="0" w:color="000000"/>
              <w:right w:val="single" w:sz="4" w:space="0" w:color="000000"/>
            </w:tcBorders>
            <w:shd w:val="clear" w:color="auto" w:fill="auto"/>
            <w:vAlign w:val="center"/>
            <w:hideMark/>
          </w:tcPr>
          <w:p w14:paraId="5E764597"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7A58A9E3"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12 451 660,00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67A6938"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12 451 660,00</w:t>
            </w:r>
          </w:p>
        </w:tc>
      </w:tr>
      <w:tr w:rsidR="004D46D1" w:rsidRPr="00A34907" w14:paraId="2B222F3A"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F8C6C9C" w14:textId="77777777" w:rsidR="004D46D1" w:rsidRPr="00A34907" w:rsidRDefault="004D46D1" w:rsidP="00A34907">
            <w:pPr>
              <w:outlineLvl w:val="4"/>
              <w:rPr>
                <w:rFonts w:ascii="Times New Roman" w:hAnsi="Times New Roman" w:cs="Times New Roman"/>
                <w:color w:val="000000"/>
              </w:rPr>
            </w:pPr>
            <w:r w:rsidRPr="00A34907">
              <w:rPr>
                <w:rFonts w:ascii="Times New Roman" w:hAnsi="Times New Roman" w:cs="Times New Roman"/>
                <w:color w:val="000000"/>
              </w:rPr>
              <w:t>Субвенция на предоставления денежных выплат, пособий и компенсаций отдельным категориям граждан в соответствии с региональным законодательством</w:t>
            </w:r>
          </w:p>
        </w:tc>
        <w:tc>
          <w:tcPr>
            <w:tcW w:w="1127" w:type="dxa"/>
            <w:tcBorders>
              <w:top w:val="nil"/>
              <w:left w:val="nil"/>
              <w:bottom w:val="single" w:sz="4" w:space="0" w:color="000000"/>
              <w:right w:val="single" w:sz="4" w:space="0" w:color="000000"/>
            </w:tcBorders>
            <w:shd w:val="clear" w:color="auto" w:fill="auto"/>
            <w:vAlign w:val="center"/>
            <w:hideMark/>
          </w:tcPr>
          <w:p w14:paraId="492FA44B"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1003</w:t>
            </w:r>
          </w:p>
        </w:tc>
        <w:tc>
          <w:tcPr>
            <w:tcW w:w="1283" w:type="dxa"/>
            <w:tcBorders>
              <w:top w:val="nil"/>
              <w:left w:val="nil"/>
              <w:bottom w:val="single" w:sz="4" w:space="0" w:color="000000"/>
              <w:right w:val="single" w:sz="4" w:space="0" w:color="000000"/>
            </w:tcBorders>
            <w:shd w:val="clear" w:color="auto" w:fill="auto"/>
            <w:vAlign w:val="center"/>
            <w:hideMark/>
          </w:tcPr>
          <w:p w14:paraId="43BEA265"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03 0 01 03010</w:t>
            </w:r>
          </w:p>
        </w:tc>
        <w:tc>
          <w:tcPr>
            <w:tcW w:w="1222" w:type="dxa"/>
            <w:tcBorders>
              <w:top w:val="nil"/>
              <w:left w:val="nil"/>
              <w:bottom w:val="single" w:sz="4" w:space="0" w:color="000000"/>
              <w:right w:val="single" w:sz="4" w:space="0" w:color="000000"/>
            </w:tcBorders>
            <w:shd w:val="clear" w:color="auto" w:fill="auto"/>
            <w:vAlign w:val="center"/>
            <w:hideMark/>
          </w:tcPr>
          <w:p w14:paraId="0368CBAB"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665A23D4"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12 451 660,00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B1D6B83"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12 451 660,00</w:t>
            </w:r>
          </w:p>
        </w:tc>
      </w:tr>
      <w:tr w:rsidR="004D46D1" w:rsidRPr="00A34907" w14:paraId="2C29DD70"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597A8B7A"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4D45A521"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1003</w:t>
            </w:r>
          </w:p>
        </w:tc>
        <w:tc>
          <w:tcPr>
            <w:tcW w:w="1283" w:type="dxa"/>
            <w:tcBorders>
              <w:top w:val="nil"/>
              <w:left w:val="nil"/>
              <w:bottom w:val="single" w:sz="4" w:space="0" w:color="000000"/>
              <w:right w:val="single" w:sz="4" w:space="0" w:color="000000"/>
            </w:tcBorders>
            <w:shd w:val="clear" w:color="auto" w:fill="auto"/>
            <w:vAlign w:val="center"/>
            <w:hideMark/>
          </w:tcPr>
          <w:p w14:paraId="03DCCCB7"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03 0 01 03010</w:t>
            </w:r>
          </w:p>
        </w:tc>
        <w:tc>
          <w:tcPr>
            <w:tcW w:w="1222" w:type="dxa"/>
            <w:tcBorders>
              <w:top w:val="nil"/>
              <w:left w:val="nil"/>
              <w:bottom w:val="single" w:sz="4" w:space="0" w:color="000000"/>
              <w:right w:val="single" w:sz="4" w:space="0" w:color="000000"/>
            </w:tcBorders>
            <w:shd w:val="clear" w:color="auto" w:fill="auto"/>
            <w:vAlign w:val="center"/>
            <w:hideMark/>
          </w:tcPr>
          <w:p w14:paraId="48A64745"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E090426"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110 000,00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AF0F6BB"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110 000,00</w:t>
            </w:r>
          </w:p>
        </w:tc>
      </w:tr>
      <w:tr w:rsidR="004D46D1" w:rsidRPr="00A34907" w14:paraId="565EBEA0"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5D20D9D8"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50520A3C"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1003</w:t>
            </w:r>
          </w:p>
        </w:tc>
        <w:tc>
          <w:tcPr>
            <w:tcW w:w="1283" w:type="dxa"/>
            <w:tcBorders>
              <w:top w:val="nil"/>
              <w:left w:val="nil"/>
              <w:bottom w:val="single" w:sz="4" w:space="0" w:color="000000"/>
              <w:right w:val="single" w:sz="4" w:space="0" w:color="000000"/>
            </w:tcBorders>
            <w:shd w:val="clear" w:color="auto" w:fill="auto"/>
            <w:vAlign w:val="center"/>
            <w:hideMark/>
          </w:tcPr>
          <w:p w14:paraId="765F86AC"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03 0 01 03010</w:t>
            </w:r>
          </w:p>
        </w:tc>
        <w:tc>
          <w:tcPr>
            <w:tcW w:w="1222" w:type="dxa"/>
            <w:tcBorders>
              <w:top w:val="nil"/>
              <w:left w:val="nil"/>
              <w:bottom w:val="single" w:sz="4" w:space="0" w:color="000000"/>
              <w:right w:val="single" w:sz="4" w:space="0" w:color="000000"/>
            </w:tcBorders>
            <w:shd w:val="clear" w:color="auto" w:fill="auto"/>
            <w:vAlign w:val="center"/>
            <w:hideMark/>
          </w:tcPr>
          <w:p w14:paraId="49BE5D62"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1462" w:type="dxa"/>
            <w:tcBorders>
              <w:top w:val="nil"/>
              <w:left w:val="nil"/>
              <w:bottom w:val="single" w:sz="4" w:space="0" w:color="000000"/>
              <w:right w:val="single" w:sz="4" w:space="0" w:color="000000"/>
            </w:tcBorders>
            <w:shd w:val="clear" w:color="000000" w:fill="FFFFFF"/>
            <w:noWrap/>
            <w:vAlign w:val="center"/>
            <w:hideMark/>
          </w:tcPr>
          <w:p w14:paraId="27115DD5"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110 000,00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0497710"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110 000,00</w:t>
            </w:r>
          </w:p>
        </w:tc>
      </w:tr>
      <w:tr w:rsidR="004D46D1" w:rsidRPr="00A34907" w14:paraId="5BB71025"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BC3F40B"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Социальное обеспечение и иные выплаты населению</w:t>
            </w:r>
          </w:p>
        </w:tc>
        <w:tc>
          <w:tcPr>
            <w:tcW w:w="1127" w:type="dxa"/>
            <w:tcBorders>
              <w:top w:val="nil"/>
              <w:left w:val="nil"/>
              <w:bottom w:val="single" w:sz="4" w:space="0" w:color="000000"/>
              <w:right w:val="single" w:sz="4" w:space="0" w:color="000000"/>
            </w:tcBorders>
            <w:shd w:val="clear" w:color="auto" w:fill="auto"/>
            <w:vAlign w:val="center"/>
            <w:hideMark/>
          </w:tcPr>
          <w:p w14:paraId="7775FD65"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1003</w:t>
            </w:r>
          </w:p>
        </w:tc>
        <w:tc>
          <w:tcPr>
            <w:tcW w:w="1283" w:type="dxa"/>
            <w:tcBorders>
              <w:top w:val="nil"/>
              <w:left w:val="nil"/>
              <w:bottom w:val="single" w:sz="4" w:space="0" w:color="000000"/>
              <w:right w:val="single" w:sz="4" w:space="0" w:color="000000"/>
            </w:tcBorders>
            <w:shd w:val="clear" w:color="auto" w:fill="auto"/>
            <w:vAlign w:val="center"/>
            <w:hideMark/>
          </w:tcPr>
          <w:p w14:paraId="0486FCC3"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03 0 01 03010</w:t>
            </w:r>
          </w:p>
        </w:tc>
        <w:tc>
          <w:tcPr>
            <w:tcW w:w="1222" w:type="dxa"/>
            <w:tcBorders>
              <w:top w:val="nil"/>
              <w:left w:val="nil"/>
              <w:bottom w:val="single" w:sz="4" w:space="0" w:color="000000"/>
              <w:right w:val="single" w:sz="4" w:space="0" w:color="000000"/>
            </w:tcBorders>
            <w:shd w:val="clear" w:color="auto" w:fill="auto"/>
            <w:vAlign w:val="center"/>
            <w:hideMark/>
          </w:tcPr>
          <w:p w14:paraId="499B7C10"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300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CF346A1"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12 341 660,00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BE98001"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12 341 660,00</w:t>
            </w:r>
          </w:p>
        </w:tc>
      </w:tr>
      <w:tr w:rsidR="004D46D1" w:rsidRPr="00A34907" w14:paraId="12847BC9"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8F34F35"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Публичные нормативные социальные выплаты гражданам</w:t>
            </w:r>
          </w:p>
        </w:tc>
        <w:tc>
          <w:tcPr>
            <w:tcW w:w="1127" w:type="dxa"/>
            <w:tcBorders>
              <w:top w:val="nil"/>
              <w:left w:val="nil"/>
              <w:bottom w:val="single" w:sz="4" w:space="0" w:color="000000"/>
              <w:right w:val="single" w:sz="4" w:space="0" w:color="000000"/>
            </w:tcBorders>
            <w:shd w:val="clear" w:color="auto" w:fill="auto"/>
            <w:vAlign w:val="center"/>
            <w:hideMark/>
          </w:tcPr>
          <w:p w14:paraId="49327015"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1003</w:t>
            </w:r>
          </w:p>
        </w:tc>
        <w:tc>
          <w:tcPr>
            <w:tcW w:w="1283" w:type="dxa"/>
            <w:tcBorders>
              <w:top w:val="nil"/>
              <w:left w:val="nil"/>
              <w:bottom w:val="single" w:sz="4" w:space="0" w:color="000000"/>
              <w:right w:val="single" w:sz="4" w:space="0" w:color="000000"/>
            </w:tcBorders>
            <w:shd w:val="clear" w:color="auto" w:fill="auto"/>
            <w:vAlign w:val="center"/>
            <w:hideMark/>
          </w:tcPr>
          <w:p w14:paraId="2F02A893"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03 0 01 03010</w:t>
            </w:r>
          </w:p>
        </w:tc>
        <w:tc>
          <w:tcPr>
            <w:tcW w:w="1222" w:type="dxa"/>
            <w:tcBorders>
              <w:top w:val="nil"/>
              <w:left w:val="nil"/>
              <w:bottom w:val="single" w:sz="4" w:space="0" w:color="000000"/>
              <w:right w:val="single" w:sz="4" w:space="0" w:color="000000"/>
            </w:tcBorders>
            <w:shd w:val="clear" w:color="auto" w:fill="auto"/>
            <w:vAlign w:val="center"/>
            <w:hideMark/>
          </w:tcPr>
          <w:p w14:paraId="1409EC2B"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310</w:t>
            </w:r>
          </w:p>
        </w:tc>
        <w:tc>
          <w:tcPr>
            <w:tcW w:w="1462" w:type="dxa"/>
            <w:tcBorders>
              <w:top w:val="nil"/>
              <w:left w:val="nil"/>
              <w:bottom w:val="single" w:sz="4" w:space="0" w:color="000000"/>
              <w:right w:val="single" w:sz="4" w:space="0" w:color="000000"/>
            </w:tcBorders>
            <w:shd w:val="clear" w:color="000000" w:fill="FFFFFF"/>
            <w:noWrap/>
            <w:vAlign w:val="center"/>
            <w:hideMark/>
          </w:tcPr>
          <w:p w14:paraId="5BB5DC26"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12 341 660,00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ACB9649"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12 341 660,00</w:t>
            </w:r>
          </w:p>
        </w:tc>
      </w:tr>
      <w:tr w:rsidR="004D46D1" w:rsidRPr="00A34907" w14:paraId="520E3019" w14:textId="77777777" w:rsidTr="004D46D1">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F8D7C9F" w14:textId="77777777" w:rsidR="004D46D1" w:rsidRPr="00A34907" w:rsidRDefault="004D46D1"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"Организация предоставления мер социальной поддержки по предоставлению субсидий на оплату жилого помещения и коммунальных услуг гражданам"</w:t>
            </w:r>
          </w:p>
        </w:tc>
        <w:tc>
          <w:tcPr>
            <w:tcW w:w="1127" w:type="dxa"/>
            <w:tcBorders>
              <w:top w:val="nil"/>
              <w:left w:val="nil"/>
              <w:bottom w:val="single" w:sz="4" w:space="0" w:color="000000"/>
              <w:right w:val="single" w:sz="4" w:space="0" w:color="000000"/>
            </w:tcBorders>
            <w:shd w:val="clear" w:color="auto" w:fill="auto"/>
            <w:vAlign w:val="center"/>
            <w:hideMark/>
          </w:tcPr>
          <w:p w14:paraId="71F2DF36"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1003</w:t>
            </w:r>
          </w:p>
        </w:tc>
        <w:tc>
          <w:tcPr>
            <w:tcW w:w="1283" w:type="dxa"/>
            <w:tcBorders>
              <w:top w:val="nil"/>
              <w:left w:val="nil"/>
              <w:bottom w:val="single" w:sz="4" w:space="0" w:color="000000"/>
              <w:right w:val="single" w:sz="4" w:space="0" w:color="000000"/>
            </w:tcBorders>
            <w:shd w:val="clear" w:color="auto" w:fill="auto"/>
            <w:vAlign w:val="center"/>
            <w:hideMark/>
          </w:tcPr>
          <w:p w14:paraId="0D6A19C6"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03 0 02 00000</w:t>
            </w:r>
          </w:p>
        </w:tc>
        <w:tc>
          <w:tcPr>
            <w:tcW w:w="1222" w:type="dxa"/>
            <w:tcBorders>
              <w:top w:val="nil"/>
              <w:left w:val="nil"/>
              <w:bottom w:val="single" w:sz="4" w:space="0" w:color="000000"/>
              <w:right w:val="single" w:sz="4" w:space="0" w:color="000000"/>
            </w:tcBorders>
            <w:shd w:val="clear" w:color="auto" w:fill="auto"/>
            <w:vAlign w:val="center"/>
            <w:hideMark/>
          </w:tcPr>
          <w:p w14:paraId="3A6B7DD9"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48C7BB28"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1 440 000,00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163D8C1"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1 440 000,00</w:t>
            </w:r>
          </w:p>
        </w:tc>
      </w:tr>
      <w:tr w:rsidR="004D46D1" w:rsidRPr="00A34907" w14:paraId="24BFE73A"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5580780" w14:textId="77777777" w:rsidR="004D46D1" w:rsidRPr="00A34907" w:rsidRDefault="004D46D1" w:rsidP="00A34907">
            <w:pPr>
              <w:outlineLvl w:val="4"/>
              <w:rPr>
                <w:rFonts w:ascii="Times New Roman" w:hAnsi="Times New Roman" w:cs="Times New Roman"/>
                <w:color w:val="000000"/>
              </w:rPr>
            </w:pPr>
            <w:r w:rsidRPr="00A34907">
              <w:rPr>
                <w:rFonts w:ascii="Times New Roman" w:hAnsi="Times New Roman" w:cs="Times New Roman"/>
                <w:color w:val="000000"/>
              </w:rPr>
              <w:t>Субвенция на предоставление мер социальной поддержки по предоставлению субсидий на оплату жилого помещения и коммунальных услуг гражданам</w:t>
            </w:r>
          </w:p>
        </w:tc>
        <w:tc>
          <w:tcPr>
            <w:tcW w:w="1127" w:type="dxa"/>
            <w:tcBorders>
              <w:top w:val="nil"/>
              <w:left w:val="nil"/>
              <w:bottom w:val="single" w:sz="4" w:space="0" w:color="000000"/>
              <w:right w:val="single" w:sz="4" w:space="0" w:color="000000"/>
            </w:tcBorders>
            <w:shd w:val="clear" w:color="auto" w:fill="auto"/>
            <w:vAlign w:val="center"/>
            <w:hideMark/>
          </w:tcPr>
          <w:p w14:paraId="1D2479DE"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1003</w:t>
            </w:r>
          </w:p>
        </w:tc>
        <w:tc>
          <w:tcPr>
            <w:tcW w:w="1283" w:type="dxa"/>
            <w:tcBorders>
              <w:top w:val="nil"/>
              <w:left w:val="nil"/>
              <w:bottom w:val="single" w:sz="4" w:space="0" w:color="000000"/>
              <w:right w:val="single" w:sz="4" w:space="0" w:color="000000"/>
            </w:tcBorders>
            <w:shd w:val="clear" w:color="auto" w:fill="auto"/>
            <w:vAlign w:val="center"/>
            <w:hideMark/>
          </w:tcPr>
          <w:p w14:paraId="1B63EE40"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03 0 02 03020</w:t>
            </w:r>
          </w:p>
        </w:tc>
        <w:tc>
          <w:tcPr>
            <w:tcW w:w="1222" w:type="dxa"/>
            <w:tcBorders>
              <w:top w:val="nil"/>
              <w:left w:val="nil"/>
              <w:bottom w:val="single" w:sz="4" w:space="0" w:color="000000"/>
              <w:right w:val="single" w:sz="4" w:space="0" w:color="000000"/>
            </w:tcBorders>
            <w:shd w:val="clear" w:color="auto" w:fill="auto"/>
            <w:vAlign w:val="center"/>
            <w:hideMark/>
          </w:tcPr>
          <w:p w14:paraId="63B7D45B"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1E5A8F5C"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1 440 000,00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33A9045"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1 440 000,00</w:t>
            </w:r>
          </w:p>
        </w:tc>
      </w:tr>
      <w:tr w:rsidR="004D46D1" w:rsidRPr="00A34907" w14:paraId="016EF7BC"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11672AF"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053AA2E2"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1003</w:t>
            </w:r>
          </w:p>
        </w:tc>
        <w:tc>
          <w:tcPr>
            <w:tcW w:w="1283" w:type="dxa"/>
            <w:tcBorders>
              <w:top w:val="nil"/>
              <w:left w:val="nil"/>
              <w:bottom w:val="single" w:sz="4" w:space="0" w:color="000000"/>
              <w:right w:val="single" w:sz="4" w:space="0" w:color="000000"/>
            </w:tcBorders>
            <w:shd w:val="clear" w:color="auto" w:fill="auto"/>
            <w:vAlign w:val="center"/>
            <w:hideMark/>
          </w:tcPr>
          <w:p w14:paraId="35875C98"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03 0 02 03020</w:t>
            </w:r>
          </w:p>
        </w:tc>
        <w:tc>
          <w:tcPr>
            <w:tcW w:w="1222" w:type="dxa"/>
            <w:tcBorders>
              <w:top w:val="nil"/>
              <w:left w:val="nil"/>
              <w:bottom w:val="single" w:sz="4" w:space="0" w:color="000000"/>
              <w:right w:val="single" w:sz="4" w:space="0" w:color="000000"/>
            </w:tcBorders>
            <w:shd w:val="clear" w:color="auto" w:fill="auto"/>
            <w:vAlign w:val="center"/>
            <w:hideMark/>
          </w:tcPr>
          <w:p w14:paraId="24F7F84E"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7FD8DF1"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10 699,00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53B4CF0"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10 699,00</w:t>
            </w:r>
          </w:p>
        </w:tc>
      </w:tr>
      <w:tr w:rsidR="004D46D1" w:rsidRPr="00A34907" w14:paraId="4A8C7AE8"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922AACF"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lastRenderedPageBreak/>
              <w:t>Иные закупки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61FF93ED"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1003</w:t>
            </w:r>
          </w:p>
        </w:tc>
        <w:tc>
          <w:tcPr>
            <w:tcW w:w="1283" w:type="dxa"/>
            <w:tcBorders>
              <w:top w:val="nil"/>
              <w:left w:val="nil"/>
              <w:bottom w:val="single" w:sz="4" w:space="0" w:color="000000"/>
              <w:right w:val="single" w:sz="4" w:space="0" w:color="000000"/>
            </w:tcBorders>
            <w:shd w:val="clear" w:color="auto" w:fill="auto"/>
            <w:vAlign w:val="center"/>
            <w:hideMark/>
          </w:tcPr>
          <w:p w14:paraId="24DAD071"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03 0 02 03020</w:t>
            </w:r>
          </w:p>
        </w:tc>
        <w:tc>
          <w:tcPr>
            <w:tcW w:w="1222" w:type="dxa"/>
            <w:tcBorders>
              <w:top w:val="nil"/>
              <w:left w:val="nil"/>
              <w:bottom w:val="single" w:sz="4" w:space="0" w:color="000000"/>
              <w:right w:val="single" w:sz="4" w:space="0" w:color="000000"/>
            </w:tcBorders>
            <w:shd w:val="clear" w:color="auto" w:fill="auto"/>
            <w:vAlign w:val="center"/>
            <w:hideMark/>
          </w:tcPr>
          <w:p w14:paraId="797B390B"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1462" w:type="dxa"/>
            <w:tcBorders>
              <w:top w:val="nil"/>
              <w:left w:val="nil"/>
              <w:bottom w:val="single" w:sz="4" w:space="0" w:color="000000"/>
              <w:right w:val="single" w:sz="4" w:space="0" w:color="000000"/>
            </w:tcBorders>
            <w:shd w:val="clear" w:color="000000" w:fill="FFFFFF"/>
            <w:noWrap/>
            <w:vAlign w:val="center"/>
            <w:hideMark/>
          </w:tcPr>
          <w:p w14:paraId="07484B78"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10 699,00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B83E06E"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10 699,00</w:t>
            </w:r>
          </w:p>
        </w:tc>
      </w:tr>
      <w:tr w:rsidR="004D46D1" w:rsidRPr="00A34907" w14:paraId="47A1256D"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A53ED0D"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Социальное обеспечение и иные выплаты населению</w:t>
            </w:r>
          </w:p>
        </w:tc>
        <w:tc>
          <w:tcPr>
            <w:tcW w:w="1127" w:type="dxa"/>
            <w:tcBorders>
              <w:top w:val="nil"/>
              <w:left w:val="nil"/>
              <w:bottom w:val="single" w:sz="4" w:space="0" w:color="000000"/>
              <w:right w:val="single" w:sz="4" w:space="0" w:color="000000"/>
            </w:tcBorders>
            <w:shd w:val="clear" w:color="auto" w:fill="auto"/>
            <w:vAlign w:val="center"/>
            <w:hideMark/>
          </w:tcPr>
          <w:p w14:paraId="50B9CC3C"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1003</w:t>
            </w:r>
          </w:p>
        </w:tc>
        <w:tc>
          <w:tcPr>
            <w:tcW w:w="1283" w:type="dxa"/>
            <w:tcBorders>
              <w:top w:val="nil"/>
              <w:left w:val="nil"/>
              <w:bottom w:val="single" w:sz="4" w:space="0" w:color="000000"/>
              <w:right w:val="single" w:sz="4" w:space="0" w:color="000000"/>
            </w:tcBorders>
            <w:shd w:val="clear" w:color="auto" w:fill="auto"/>
            <w:vAlign w:val="center"/>
            <w:hideMark/>
          </w:tcPr>
          <w:p w14:paraId="02DD02B3"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03 0 02 03020</w:t>
            </w:r>
          </w:p>
        </w:tc>
        <w:tc>
          <w:tcPr>
            <w:tcW w:w="1222" w:type="dxa"/>
            <w:tcBorders>
              <w:top w:val="nil"/>
              <w:left w:val="nil"/>
              <w:bottom w:val="single" w:sz="4" w:space="0" w:color="000000"/>
              <w:right w:val="single" w:sz="4" w:space="0" w:color="000000"/>
            </w:tcBorders>
            <w:shd w:val="clear" w:color="auto" w:fill="auto"/>
            <w:vAlign w:val="center"/>
            <w:hideMark/>
          </w:tcPr>
          <w:p w14:paraId="73BD4BE4"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300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01552E1"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1 429 301,00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D19659F"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1 429 301,00</w:t>
            </w:r>
          </w:p>
        </w:tc>
      </w:tr>
      <w:tr w:rsidR="004D46D1" w:rsidRPr="00A34907" w14:paraId="5B44C125"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C25A0AA"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Публичные нормативные социальные выплаты гражданам</w:t>
            </w:r>
          </w:p>
        </w:tc>
        <w:tc>
          <w:tcPr>
            <w:tcW w:w="1127" w:type="dxa"/>
            <w:tcBorders>
              <w:top w:val="nil"/>
              <w:left w:val="nil"/>
              <w:bottom w:val="single" w:sz="4" w:space="0" w:color="000000"/>
              <w:right w:val="single" w:sz="4" w:space="0" w:color="000000"/>
            </w:tcBorders>
            <w:shd w:val="clear" w:color="auto" w:fill="auto"/>
            <w:vAlign w:val="center"/>
            <w:hideMark/>
          </w:tcPr>
          <w:p w14:paraId="1A9159F9"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1003</w:t>
            </w:r>
          </w:p>
        </w:tc>
        <w:tc>
          <w:tcPr>
            <w:tcW w:w="1283" w:type="dxa"/>
            <w:tcBorders>
              <w:top w:val="nil"/>
              <w:left w:val="nil"/>
              <w:bottom w:val="single" w:sz="4" w:space="0" w:color="000000"/>
              <w:right w:val="single" w:sz="4" w:space="0" w:color="000000"/>
            </w:tcBorders>
            <w:shd w:val="clear" w:color="auto" w:fill="auto"/>
            <w:vAlign w:val="center"/>
            <w:hideMark/>
          </w:tcPr>
          <w:p w14:paraId="5535727B"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03 0 02 03020</w:t>
            </w:r>
          </w:p>
        </w:tc>
        <w:tc>
          <w:tcPr>
            <w:tcW w:w="1222" w:type="dxa"/>
            <w:tcBorders>
              <w:top w:val="nil"/>
              <w:left w:val="nil"/>
              <w:bottom w:val="single" w:sz="4" w:space="0" w:color="000000"/>
              <w:right w:val="single" w:sz="4" w:space="0" w:color="000000"/>
            </w:tcBorders>
            <w:shd w:val="clear" w:color="auto" w:fill="auto"/>
            <w:vAlign w:val="center"/>
            <w:hideMark/>
          </w:tcPr>
          <w:p w14:paraId="7E75CE64"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310</w:t>
            </w:r>
          </w:p>
        </w:tc>
        <w:tc>
          <w:tcPr>
            <w:tcW w:w="1462" w:type="dxa"/>
            <w:tcBorders>
              <w:top w:val="nil"/>
              <w:left w:val="nil"/>
              <w:bottom w:val="single" w:sz="4" w:space="0" w:color="000000"/>
              <w:right w:val="single" w:sz="4" w:space="0" w:color="000000"/>
            </w:tcBorders>
            <w:shd w:val="clear" w:color="000000" w:fill="FFFFFF"/>
            <w:noWrap/>
            <w:vAlign w:val="center"/>
            <w:hideMark/>
          </w:tcPr>
          <w:p w14:paraId="087BE03F"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1 429 301,00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3568590"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1 429 301,00</w:t>
            </w:r>
          </w:p>
        </w:tc>
      </w:tr>
      <w:tr w:rsidR="004D46D1" w:rsidRPr="00A34907" w14:paraId="298A62C4"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7B27CBC" w14:textId="77777777" w:rsidR="004D46D1" w:rsidRPr="00A34907" w:rsidRDefault="004D46D1"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"Ежегодная денежная выплата лицам, награжденным нагрудным знаком "Почетный донор России"</w:t>
            </w:r>
          </w:p>
        </w:tc>
        <w:tc>
          <w:tcPr>
            <w:tcW w:w="1127" w:type="dxa"/>
            <w:tcBorders>
              <w:top w:val="nil"/>
              <w:left w:val="nil"/>
              <w:bottom w:val="single" w:sz="4" w:space="0" w:color="000000"/>
              <w:right w:val="single" w:sz="4" w:space="0" w:color="000000"/>
            </w:tcBorders>
            <w:shd w:val="clear" w:color="auto" w:fill="auto"/>
            <w:vAlign w:val="center"/>
            <w:hideMark/>
          </w:tcPr>
          <w:p w14:paraId="15681F67"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1003</w:t>
            </w:r>
          </w:p>
        </w:tc>
        <w:tc>
          <w:tcPr>
            <w:tcW w:w="1283" w:type="dxa"/>
            <w:tcBorders>
              <w:top w:val="nil"/>
              <w:left w:val="nil"/>
              <w:bottom w:val="single" w:sz="4" w:space="0" w:color="000000"/>
              <w:right w:val="single" w:sz="4" w:space="0" w:color="000000"/>
            </w:tcBorders>
            <w:shd w:val="clear" w:color="auto" w:fill="auto"/>
            <w:vAlign w:val="center"/>
            <w:hideMark/>
          </w:tcPr>
          <w:p w14:paraId="5689637F"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03 0 03 00000</w:t>
            </w:r>
          </w:p>
        </w:tc>
        <w:tc>
          <w:tcPr>
            <w:tcW w:w="1222" w:type="dxa"/>
            <w:tcBorders>
              <w:top w:val="nil"/>
              <w:left w:val="nil"/>
              <w:bottom w:val="single" w:sz="4" w:space="0" w:color="000000"/>
              <w:right w:val="single" w:sz="4" w:space="0" w:color="000000"/>
            </w:tcBorders>
            <w:shd w:val="clear" w:color="auto" w:fill="auto"/>
            <w:vAlign w:val="center"/>
            <w:hideMark/>
          </w:tcPr>
          <w:p w14:paraId="6FBAD800"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6DFD622C"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2 021 220,00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CAC1AA9"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2 102 069,00</w:t>
            </w:r>
          </w:p>
        </w:tc>
      </w:tr>
      <w:tr w:rsidR="004D46D1" w:rsidRPr="00A34907" w14:paraId="4E481125" w14:textId="77777777" w:rsidTr="004D46D1">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CFBC0C3" w14:textId="77777777" w:rsidR="004D46D1" w:rsidRPr="00A34907" w:rsidRDefault="004D46D1" w:rsidP="00A34907">
            <w:pPr>
              <w:outlineLvl w:val="4"/>
              <w:rPr>
                <w:rFonts w:ascii="Times New Roman" w:hAnsi="Times New Roman" w:cs="Times New Roman"/>
                <w:color w:val="000000"/>
              </w:rPr>
            </w:pPr>
            <w:r w:rsidRPr="00A34907">
              <w:rPr>
                <w:rFonts w:ascii="Times New Roman" w:hAnsi="Times New Roman" w:cs="Times New Roman"/>
                <w:color w:val="000000"/>
              </w:rPr>
              <w:t>Субвенция на осуществление переданного полномочия по осуществлению ежегодной денежной выплаты лицам, награжденным нагрудным знаком "Почетный донор России"</w:t>
            </w:r>
          </w:p>
        </w:tc>
        <w:tc>
          <w:tcPr>
            <w:tcW w:w="1127" w:type="dxa"/>
            <w:tcBorders>
              <w:top w:val="nil"/>
              <w:left w:val="nil"/>
              <w:bottom w:val="single" w:sz="4" w:space="0" w:color="000000"/>
              <w:right w:val="single" w:sz="4" w:space="0" w:color="000000"/>
            </w:tcBorders>
            <w:shd w:val="clear" w:color="auto" w:fill="auto"/>
            <w:vAlign w:val="center"/>
            <w:hideMark/>
          </w:tcPr>
          <w:p w14:paraId="211EBE3A"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1003</w:t>
            </w:r>
          </w:p>
        </w:tc>
        <w:tc>
          <w:tcPr>
            <w:tcW w:w="1283" w:type="dxa"/>
            <w:tcBorders>
              <w:top w:val="nil"/>
              <w:left w:val="nil"/>
              <w:bottom w:val="single" w:sz="4" w:space="0" w:color="000000"/>
              <w:right w:val="single" w:sz="4" w:space="0" w:color="000000"/>
            </w:tcBorders>
            <w:shd w:val="clear" w:color="auto" w:fill="auto"/>
            <w:vAlign w:val="center"/>
            <w:hideMark/>
          </w:tcPr>
          <w:p w14:paraId="33747231"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03 0 03 52200</w:t>
            </w:r>
          </w:p>
        </w:tc>
        <w:tc>
          <w:tcPr>
            <w:tcW w:w="1222" w:type="dxa"/>
            <w:tcBorders>
              <w:top w:val="nil"/>
              <w:left w:val="nil"/>
              <w:bottom w:val="single" w:sz="4" w:space="0" w:color="000000"/>
              <w:right w:val="single" w:sz="4" w:space="0" w:color="000000"/>
            </w:tcBorders>
            <w:shd w:val="clear" w:color="auto" w:fill="auto"/>
            <w:vAlign w:val="center"/>
            <w:hideMark/>
          </w:tcPr>
          <w:p w14:paraId="154D8158"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5967C1A4"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2 021 220,00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C7CA503"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2 102 069,00</w:t>
            </w:r>
          </w:p>
        </w:tc>
      </w:tr>
      <w:tr w:rsidR="004D46D1" w:rsidRPr="00A34907" w14:paraId="4434F4B4"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DC69F8B"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07E36EF1"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1003</w:t>
            </w:r>
          </w:p>
        </w:tc>
        <w:tc>
          <w:tcPr>
            <w:tcW w:w="1283" w:type="dxa"/>
            <w:tcBorders>
              <w:top w:val="nil"/>
              <w:left w:val="nil"/>
              <w:bottom w:val="single" w:sz="4" w:space="0" w:color="000000"/>
              <w:right w:val="single" w:sz="4" w:space="0" w:color="000000"/>
            </w:tcBorders>
            <w:shd w:val="clear" w:color="auto" w:fill="auto"/>
            <w:vAlign w:val="center"/>
            <w:hideMark/>
          </w:tcPr>
          <w:p w14:paraId="3B23C60E"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03 0 03 52200</w:t>
            </w:r>
          </w:p>
        </w:tc>
        <w:tc>
          <w:tcPr>
            <w:tcW w:w="1222" w:type="dxa"/>
            <w:tcBorders>
              <w:top w:val="nil"/>
              <w:left w:val="nil"/>
              <w:bottom w:val="single" w:sz="4" w:space="0" w:color="000000"/>
              <w:right w:val="single" w:sz="4" w:space="0" w:color="000000"/>
            </w:tcBorders>
            <w:shd w:val="clear" w:color="auto" w:fill="auto"/>
            <w:vAlign w:val="center"/>
            <w:hideMark/>
          </w:tcPr>
          <w:p w14:paraId="6671CAE5"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6819BCB"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14 277,00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542841A"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14 848,00</w:t>
            </w:r>
          </w:p>
        </w:tc>
      </w:tr>
      <w:tr w:rsidR="004D46D1" w:rsidRPr="00A34907" w14:paraId="1AEC2129"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E9C65EC"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10FEE1FC"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1003</w:t>
            </w:r>
          </w:p>
        </w:tc>
        <w:tc>
          <w:tcPr>
            <w:tcW w:w="1283" w:type="dxa"/>
            <w:tcBorders>
              <w:top w:val="nil"/>
              <w:left w:val="nil"/>
              <w:bottom w:val="single" w:sz="4" w:space="0" w:color="000000"/>
              <w:right w:val="single" w:sz="4" w:space="0" w:color="000000"/>
            </w:tcBorders>
            <w:shd w:val="clear" w:color="auto" w:fill="auto"/>
            <w:vAlign w:val="center"/>
            <w:hideMark/>
          </w:tcPr>
          <w:p w14:paraId="1D302C75"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03 0 03 52200</w:t>
            </w:r>
          </w:p>
        </w:tc>
        <w:tc>
          <w:tcPr>
            <w:tcW w:w="1222" w:type="dxa"/>
            <w:tcBorders>
              <w:top w:val="nil"/>
              <w:left w:val="nil"/>
              <w:bottom w:val="single" w:sz="4" w:space="0" w:color="000000"/>
              <w:right w:val="single" w:sz="4" w:space="0" w:color="000000"/>
            </w:tcBorders>
            <w:shd w:val="clear" w:color="auto" w:fill="auto"/>
            <w:vAlign w:val="center"/>
            <w:hideMark/>
          </w:tcPr>
          <w:p w14:paraId="5C2648E9"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1462" w:type="dxa"/>
            <w:tcBorders>
              <w:top w:val="nil"/>
              <w:left w:val="nil"/>
              <w:bottom w:val="single" w:sz="4" w:space="0" w:color="000000"/>
              <w:right w:val="single" w:sz="4" w:space="0" w:color="000000"/>
            </w:tcBorders>
            <w:shd w:val="clear" w:color="000000" w:fill="FFFFFF"/>
            <w:noWrap/>
            <w:vAlign w:val="center"/>
            <w:hideMark/>
          </w:tcPr>
          <w:p w14:paraId="43C80CA1"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14 277,00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C994B3C"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14 848,00</w:t>
            </w:r>
          </w:p>
        </w:tc>
      </w:tr>
      <w:tr w:rsidR="004D46D1" w:rsidRPr="00A34907" w14:paraId="11CA08E3"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FC0ECF8"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Социальное обеспечение и иные выплаты населению</w:t>
            </w:r>
          </w:p>
        </w:tc>
        <w:tc>
          <w:tcPr>
            <w:tcW w:w="1127" w:type="dxa"/>
            <w:tcBorders>
              <w:top w:val="nil"/>
              <w:left w:val="nil"/>
              <w:bottom w:val="single" w:sz="4" w:space="0" w:color="000000"/>
              <w:right w:val="single" w:sz="4" w:space="0" w:color="000000"/>
            </w:tcBorders>
            <w:shd w:val="clear" w:color="auto" w:fill="auto"/>
            <w:vAlign w:val="center"/>
            <w:hideMark/>
          </w:tcPr>
          <w:p w14:paraId="574FE672"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1003</w:t>
            </w:r>
          </w:p>
        </w:tc>
        <w:tc>
          <w:tcPr>
            <w:tcW w:w="1283" w:type="dxa"/>
            <w:tcBorders>
              <w:top w:val="nil"/>
              <w:left w:val="nil"/>
              <w:bottom w:val="single" w:sz="4" w:space="0" w:color="000000"/>
              <w:right w:val="single" w:sz="4" w:space="0" w:color="000000"/>
            </w:tcBorders>
            <w:shd w:val="clear" w:color="auto" w:fill="auto"/>
            <w:vAlign w:val="center"/>
            <w:hideMark/>
          </w:tcPr>
          <w:p w14:paraId="2F488319"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03 0 03 52200</w:t>
            </w:r>
          </w:p>
        </w:tc>
        <w:tc>
          <w:tcPr>
            <w:tcW w:w="1222" w:type="dxa"/>
            <w:tcBorders>
              <w:top w:val="nil"/>
              <w:left w:val="nil"/>
              <w:bottom w:val="single" w:sz="4" w:space="0" w:color="000000"/>
              <w:right w:val="single" w:sz="4" w:space="0" w:color="000000"/>
            </w:tcBorders>
            <w:shd w:val="clear" w:color="auto" w:fill="auto"/>
            <w:vAlign w:val="center"/>
            <w:hideMark/>
          </w:tcPr>
          <w:p w14:paraId="0BDA2E34"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300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C2B2561"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2 006 943,00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E45E5B0"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2 087 221,00</w:t>
            </w:r>
          </w:p>
        </w:tc>
      </w:tr>
      <w:tr w:rsidR="004D46D1" w:rsidRPr="00A34907" w14:paraId="481D25BB"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EC39FA5"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Публичные нормативные социальные выплаты гражданам</w:t>
            </w:r>
          </w:p>
        </w:tc>
        <w:tc>
          <w:tcPr>
            <w:tcW w:w="1127" w:type="dxa"/>
            <w:tcBorders>
              <w:top w:val="nil"/>
              <w:left w:val="nil"/>
              <w:bottom w:val="single" w:sz="4" w:space="0" w:color="000000"/>
              <w:right w:val="single" w:sz="4" w:space="0" w:color="000000"/>
            </w:tcBorders>
            <w:shd w:val="clear" w:color="auto" w:fill="auto"/>
            <w:vAlign w:val="center"/>
            <w:hideMark/>
          </w:tcPr>
          <w:p w14:paraId="01D032BE"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1003</w:t>
            </w:r>
          </w:p>
        </w:tc>
        <w:tc>
          <w:tcPr>
            <w:tcW w:w="1283" w:type="dxa"/>
            <w:tcBorders>
              <w:top w:val="nil"/>
              <w:left w:val="nil"/>
              <w:bottom w:val="single" w:sz="4" w:space="0" w:color="000000"/>
              <w:right w:val="single" w:sz="4" w:space="0" w:color="000000"/>
            </w:tcBorders>
            <w:shd w:val="clear" w:color="auto" w:fill="auto"/>
            <w:vAlign w:val="center"/>
            <w:hideMark/>
          </w:tcPr>
          <w:p w14:paraId="2B376689"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03 0 03 52200</w:t>
            </w:r>
          </w:p>
        </w:tc>
        <w:tc>
          <w:tcPr>
            <w:tcW w:w="1222" w:type="dxa"/>
            <w:tcBorders>
              <w:top w:val="nil"/>
              <w:left w:val="nil"/>
              <w:bottom w:val="single" w:sz="4" w:space="0" w:color="000000"/>
              <w:right w:val="single" w:sz="4" w:space="0" w:color="000000"/>
            </w:tcBorders>
            <w:shd w:val="clear" w:color="auto" w:fill="auto"/>
            <w:vAlign w:val="center"/>
            <w:hideMark/>
          </w:tcPr>
          <w:p w14:paraId="07656281"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310</w:t>
            </w:r>
          </w:p>
        </w:tc>
        <w:tc>
          <w:tcPr>
            <w:tcW w:w="1462" w:type="dxa"/>
            <w:tcBorders>
              <w:top w:val="nil"/>
              <w:left w:val="nil"/>
              <w:bottom w:val="single" w:sz="4" w:space="0" w:color="000000"/>
              <w:right w:val="single" w:sz="4" w:space="0" w:color="000000"/>
            </w:tcBorders>
            <w:shd w:val="clear" w:color="000000" w:fill="FFFFFF"/>
            <w:noWrap/>
            <w:vAlign w:val="center"/>
            <w:hideMark/>
          </w:tcPr>
          <w:p w14:paraId="578092FA"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2 006 943,00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A936FC9"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2 087 221,00</w:t>
            </w:r>
          </w:p>
        </w:tc>
      </w:tr>
      <w:tr w:rsidR="004D46D1" w:rsidRPr="00A34907" w14:paraId="540CD0C1"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13D6215" w14:textId="77777777" w:rsidR="004D46D1" w:rsidRPr="00A34907" w:rsidRDefault="004D46D1"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"Организация предоставления социальной помощи отдельным категориям граждан, находящимся в трудной жизненной ситуации"</w:t>
            </w:r>
          </w:p>
        </w:tc>
        <w:tc>
          <w:tcPr>
            <w:tcW w:w="1127" w:type="dxa"/>
            <w:tcBorders>
              <w:top w:val="nil"/>
              <w:left w:val="nil"/>
              <w:bottom w:val="single" w:sz="4" w:space="0" w:color="000000"/>
              <w:right w:val="single" w:sz="4" w:space="0" w:color="000000"/>
            </w:tcBorders>
            <w:shd w:val="clear" w:color="auto" w:fill="auto"/>
            <w:vAlign w:val="center"/>
            <w:hideMark/>
          </w:tcPr>
          <w:p w14:paraId="4AE88FBA"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1003</w:t>
            </w:r>
          </w:p>
        </w:tc>
        <w:tc>
          <w:tcPr>
            <w:tcW w:w="1283" w:type="dxa"/>
            <w:tcBorders>
              <w:top w:val="nil"/>
              <w:left w:val="nil"/>
              <w:bottom w:val="single" w:sz="4" w:space="0" w:color="000000"/>
              <w:right w:val="single" w:sz="4" w:space="0" w:color="000000"/>
            </w:tcBorders>
            <w:shd w:val="clear" w:color="auto" w:fill="auto"/>
            <w:vAlign w:val="center"/>
            <w:hideMark/>
          </w:tcPr>
          <w:p w14:paraId="56DEB314"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03 0 04 00000</w:t>
            </w:r>
          </w:p>
        </w:tc>
        <w:tc>
          <w:tcPr>
            <w:tcW w:w="1222" w:type="dxa"/>
            <w:tcBorders>
              <w:top w:val="nil"/>
              <w:left w:val="nil"/>
              <w:bottom w:val="single" w:sz="4" w:space="0" w:color="000000"/>
              <w:right w:val="single" w:sz="4" w:space="0" w:color="000000"/>
            </w:tcBorders>
            <w:shd w:val="clear" w:color="auto" w:fill="auto"/>
            <w:vAlign w:val="center"/>
            <w:hideMark/>
          </w:tcPr>
          <w:p w14:paraId="3888DE4F"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75C54095"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4 640 864,00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B4B83B3"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4 640 639,00</w:t>
            </w:r>
          </w:p>
        </w:tc>
      </w:tr>
      <w:tr w:rsidR="004D46D1" w:rsidRPr="00A34907" w14:paraId="573C6DE3"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AB16624" w14:textId="77777777" w:rsidR="004D46D1" w:rsidRPr="00A34907" w:rsidRDefault="004D46D1" w:rsidP="00A34907">
            <w:pPr>
              <w:outlineLvl w:val="4"/>
              <w:rPr>
                <w:rFonts w:ascii="Times New Roman" w:hAnsi="Times New Roman" w:cs="Times New Roman"/>
                <w:color w:val="000000"/>
              </w:rPr>
            </w:pPr>
            <w:r w:rsidRPr="00A34907">
              <w:rPr>
                <w:rFonts w:ascii="Times New Roman" w:hAnsi="Times New Roman" w:cs="Times New Roman"/>
                <w:color w:val="000000"/>
              </w:rPr>
              <w:t>Субвенция на оплату жилищно-коммунальных услуг отдельным категориям граждан</w:t>
            </w:r>
          </w:p>
        </w:tc>
        <w:tc>
          <w:tcPr>
            <w:tcW w:w="1127" w:type="dxa"/>
            <w:tcBorders>
              <w:top w:val="nil"/>
              <w:left w:val="nil"/>
              <w:bottom w:val="single" w:sz="4" w:space="0" w:color="000000"/>
              <w:right w:val="single" w:sz="4" w:space="0" w:color="000000"/>
            </w:tcBorders>
            <w:shd w:val="clear" w:color="auto" w:fill="auto"/>
            <w:vAlign w:val="center"/>
            <w:hideMark/>
          </w:tcPr>
          <w:p w14:paraId="52A82761"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1003</w:t>
            </w:r>
          </w:p>
        </w:tc>
        <w:tc>
          <w:tcPr>
            <w:tcW w:w="1283" w:type="dxa"/>
            <w:tcBorders>
              <w:top w:val="nil"/>
              <w:left w:val="nil"/>
              <w:bottom w:val="single" w:sz="4" w:space="0" w:color="000000"/>
              <w:right w:val="single" w:sz="4" w:space="0" w:color="000000"/>
            </w:tcBorders>
            <w:shd w:val="clear" w:color="auto" w:fill="auto"/>
            <w:vAlign w:val="center"/>
            <w:hideMark/>
          </w:tcPr>
          <w:p w14:paraId="17FB85D7"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03 0 04 52500</w:t>
            </w:r>
          </w:p>
        </w:tc>
        <w:tc>
          <w:tcPr>
            <w:tcW w:w="1222" w:type="dxa"/>
            <w:tcBorders>
              <w:top w:val="nil"/>
              <w:left w:val="nil"/>
              <w:bottom w:val="single" w:sz="4" w:space="0" w:color="000000"/>
              <w:right w:val="single" w:sz="4" w:space="0" w:color="000000"/>
            </w:tcBorders>
            <w:shd w:val="clear" w:color="auto" w:fill="auto"/>
            <w:vAlign w:val="center"/>
            <w:hideMark/>
          </w:tcPr>
          <w:p w14:paraId="274A352A"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64E65E9A"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4 640 864,00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4C82BAF"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4 640 639,00</w:t>
            </w:r>
          </w:p>
        </w:tc>
      </w:tr>
      <w:tr w:rsidR="004D46D1" w:rsidRPr="00A34907" w14:paraId="0D2C020A"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4507714"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5DF51D65"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1003</w:t>
            </w:r>
          </w:p>
        </w:tc>
        <w:tc>
          <w:tcPr>
            <w:tcW w:w="1283" w:type="dxa"/>
            <w:tcBorders>
              <w:top w:val="nil"/>
              <w:left w:val="nil"/>
              <w:bottom w:val="single" w:sz="4" w:space="0" w:color="000000"/>
              <w:right w:val="single" w:sz="4" w:space="0" w:color="000000"/>
            </w:tcBorders>
            <w:shd w:val="clear" w:color="auto" w:fill="auto"/>
            <w:vAlign w:val="center"/>
            <w:hideMark/>
          </w:tcPr>
          <w:p w14:paraId="1F759172"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03 0 04 52500</w:t>
            </w:r>
          </w:p>
        </w:tc>
        <w:tc>
          <w:tcPr>
            <w:tcW w:w="1222" w:type="dxa"/>
            <w:tcBorders>
              <w:top w:val="nil"/>
              <w:left w:val="nil"/>
              <w:bottom w:val="single" w:sz="4" w:space="0" w:color="000000"/>
              <w:right w:val="single" w:sz="4" w:space="0" w:color="000000"/>
            </w:tcBorders>
            <w:shd w:val="clear" w:color="auto" w:fill="auto"/>
            <w:vAlign w:val="center"/>
            <w:hideMark/>
          </w:tcPr>
          <w:p w14:paraId="7C598F83"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2E39146"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67 369,00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F48E77F"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67 144,00</w:t>
            </w:r>
          </w:p>
        </w:tc>
      </w:tr>
      <w:tr w:rsidR="004D46D1" w:rsidRPr="00A34907" w14:paraId="7AA5B4B3"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C56EB28"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5D886034"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1003</w:t>
            </w:r>
          </w:p>
        </w:tc>
        <w:tc>
          <w:tcPr>
            <w:tcW w:w="1283" w:type="dxa"/>
            <w:tcBorders>
              <w:top w:val="nil"/>
              <w:left w:val="nil"/>
              <w:bottom w:val="single" w:sz="4" w:space="0" w:color="000000"/>
              <w:right w:val="single" w:sz="4" w:space="0" w:color="000000"/>
            </w:tcBorders>
            <w:shd w:val="clear" w:color="auto" w:fill="auto"/>
            <w:vAlign w:val="center"/>
            <w:hideMark/>
          </w:tcPr>
          <w:p w14:paraId="53DFA2B3"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03 0 04 52500</w:t>
            </w:r>
          </w:p>
        </w:tc>
        <w:tc>
          <w:tcPr>
            <w:tcW w:w="1222" w:type="dxa"/>
            <w:tcBorders>
              <w:top w:val="nil"/>
              <w:left w:val="nil"/>
              <w:bottom w:val="single" w:sz="4" w:space="0" w:color="000000"/>
              <w:right w:val="single" w:sz="4" w:space="0" w:color="000000"/>
            </w:tcBorders>
            <w:shd w:val="clear" w:color="auto" w:fill="auto"/>
            <w:vAlign w:val="center"/>
            <w:hideMark/>
          </w:tcPr>
          <w:p w14:paraId="457197E0"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1462" w:type="dxa"/>
            <w:tcBorders>
              <w:top w:val="nil"/>
              <w:left w:val="nil"/>
              <w:bottom w:val="single" w:sz="4" w:space="0" w:color="000000"/>
              <w:right w:val="single" w:sz="4" w:space="0" w:color="000000"/>
            </w:tcBorders>
            <w:shd w:val="clear" w:color="000000" w:fill="FFFFFF"/>
            <w:noWrap/>
            <w:vAlign w:val="center"/>
            <w:hideMark/>
          </w:tcPr>
          <w:p w14:paraId="31DC46F7"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67 369,00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A9B3C5B"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67 144,00</w:t>
            </w:r>
          </w:p>
        </w:tc>
      </w:tr>
      <w:tr w:rsidR="004D46D1" w:rsidRPr="00A34907" w14:paraId="211E0BA1"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2122C4A"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Социальное обеспечение и иные выплаты населению</w:t>
            </w:r>
          </w:p>
        </w:tc>
        <w:tc>
          <w:tcPr>
            <w:tcW w:w="1127" w:type="dxa"/>
            <w:tcBorders>
              <w:top w:val="nil"/>
              <w:left w:val="nil"/>
              <w:bottom w:val="single" w:sz="4" w:space="0" w:color="000000"/>
              <w:right w:val="single" w:sz="4" w:space="0" w:color="000000"/>
            </w:tcBorders>
            <w:shd w:val="clear" w:color="auto" w:fill="auto"/>
            <w:vAlign w:val="center"/>
            <w:hideMark/>
          </w:tcPr>
          <w:p w14:paraId="4E39F710"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1003</w:t>
            </w:r>
          </w:p>
        </w:tc>
        <w:tc>
          <w:tcPr>
            <w:tcW w:w="1283" w:type="dxa"/>
            <w:tcBorders>
              <w:top w:val="nil"/>
              <w:left w:val="nil"/>
              <w:bottom w:val="single" w:sz="4" w:space="0" w:color="000000"/>
              <w:right w:val="single" w:sz="4" w:space="0" w:color="000000"/>
            </w:tcBorders>
            <w:shd w:val="clear" w:color="auto" w:fill="auto"/>
            <w:vAlign w:val="center"/>
            <w:hideMark/>
          </w:tcPr>
          <w:p w14:paraId="20C7F509"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03 0 04 52500</w:t>
            </w:r>
          </w:p>
        </w:tc>
        <w:tc>
          <w:tcPr>
            <w:tcW w:w="1222" w:type="dxa"/>
            <w:tcBorders>
              <w:top w:val="nil"/>
              <w:left w:val="nil"/>
              <w:bottom w:val="single" w:sz="4" w:space="0" w:color="000000"/>
              <w:right w:val="single" w:sz="4" w:space="0" w:color="000000"/>
            </w:tcBorders>
            <w:shd w:val="clear" w:color="auto" w:fill="auto"/>
            <w:vAlign w:val="center"/>
            <w:hideMark/>
          </w:tcPr>
          <w:p w14:paraId="3210140A"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300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DDD9F32"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4 573 495,00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A3119A8"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4 573 495,00</w:t>
            </w:r>
          </w:p>
        </w:tc>
      </w:tr>
      <w:tr w:rsidR="004D46D1" w:rsidRPr="00A34907" w14:paraId="2D7A5869"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8B0E6F9"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Публичные нормативные социальные выплаты гражданам</w:t>
            </w:r>
          </w:p>
        </w:tc>
        <w:tc>
          <w:tcPr>
            <w:tcW w:w="1127" w:type="dxa"/>
            <w:tcBorders>
              <w:top w:val="nil"/>
              <w:left w:val="nil"/>
              <w:bottom w:val="single" w:sz="4" w:space="0" w:color="000000"/>
              <w:right w:val="single" w:sz="4" w:space="0" w:color="000000"/>
            </w:tcBorders>
            <w:shd w:val="clear" w:color="auto" w:fill="auto"/>
            <w:vAlign w:val="center"/>
            <w:hideMark/>
          </w:tcPr>
          <w:p w14:paraId="55999CDF"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1003</w:t>
            </w:r>
          </w:p>
        </w:tc>
        <w:tc>
          <w:tcPr>
            <w:tcW w:w="1283" w:type="dxa"/>
            <w:tcBorders>
              <w:top w:val="nil"/>
              <w:left w:val="nil"/>
              <w:bottom w:val="single" w:sz="4" w:space="0" w:color="000000"/>
              <w:right w:val="single" w:sz="4" w:space="0" w:color="000000"/>
            </w:tcBorders>
            <w:shd w:val="clear" w:color="auto" w:fill="auto"/>
            <w:vAlign w:val="center"/>
            <w:hideMark/>
          </w:tcPr>
          <w:p w14:paraId="0123FC9E"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03 0 04 52500</w:t>
            </w:r>
          </w:p>
        </w:tc>
        <w:tc>
          <w:tcPr>
            <w:tcW w:w="1222" w:type="dxa"/>
            <w:tcBorders>
              <w:top w:val="nil"/>
              <w:left w:val="nil"/>
              <w:bottom w:val="single" w:sz="4" w:space="0" w:color="000000"/>
              <w:right w:val="single" w:sz="4" w:space="0" w:color="000000"/>
            </w:tcBorders>
            <w:shd w:val="clear" w:color="auto" w:fill="auto"/>
            <w:vAlign w:val="center"/>
            <w:hideMark/>
          </w:tcPr>
          <w:p w14:paraId="5C9EF890"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310</w:t>
            </w:r>
          </w:p>
        </w:tc>
        <w:tc>
          <w:tcPr>
            <w:tcW w:w="1462" w:type="dxa"/>
            <w:tcBorders>
              <w:top w:val="nil"/>
              <w:left w:val="nil"/>
              <w:bottom w:val="single" w:sz="4" w:space="0" w:color="000000"/>
              <w:right w:val="single" w:sz="4" w:space="0" w:color="000000"/>
            </w:tcBorders>
            <w:shd w:val="clear" w:color="000000" w:fill="FFFFFF"/>
            <w:noWrap/>
            <w:vAlign w:val="center"/>
            <w:hideMark/>
          </w:tcPr>
          <w:p w14:paraId="59B28ADF"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4 573 495,00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1867B28"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4 573 495,00</w:t>
            </w:r>
          </w:p>
        </w:tc>
      </w:tr>
      <w:tr w:rsidR="004D46D1" w:rsidRPr="00A34907" w14:paraId="272FA0FE"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99E74CF" w14:textId="77777777" w:rsidR="004D46D1" w:rsidRPr="00A34907" w:rsidRDefault="004D46D1"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"Обеспечение социальных выплат, пособий, компенсаций детям и семьям с детьми"</w:t>
            </w:r>
          </w:p>
        </w:tc>
        <w:tc>
          <w:tcPr>
            <w:tcW w:w="1127" w:type="dxa"/>
            <w:tcBorders>
              <w:top w:val="nil"/>
              <w:left w:val="nil"/>
              <w:bottom w:val="single" w:sz="4" w:space="0" w:color="000000"/>
              <w:right w:val="single" w:sz="4" w:space="0" w:color="000000"/>
            </w:tcBorders>
            <w:shd w:val="clear" w:color="auto" w:fill="auto"/>
            <w:vAlign w:val="center"/>
            <w:hideMark/>
          </w:tcPr>
          <w:p w14:paraId="5EF3F9AC"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1003</w:t>
            </w:r>
          </w:p>
        </w:tc>
        <w:tc>
          <w:tcPr>
            <w:tcW w:w="1283" w:type="dxa"/>
            <w:tcBorders>
              <w:top w:val="nil"/>
              <w:left w:val="nil"/>
              <w:bottom w:val="single" w:sz="4" w:space="0" w:color="000000"/>
              <w:right w:val="single" w:sz="4" w:space="0" w:color="000000"/>
            </w:tcBorders>
            <w:shd w:val="clear" w:color="auto" w:fill="auto"/>
            <w:vAlign w:val="center"/>
            <w:hideMark/>
          </w:tcPr>
          <w:p w14:paraId="50BE1878"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03 0 05 00000</w:t>
            </w:r>
          </w:p>
        </w:tc>
        <w:tc>
          <w:tcPr>
            <w:tcW w:w="1222" w:type="dxa"/>
            <w:tcBorders>
              <w:top w:val="nil"/>
              <w:left w:val="nil"/>
              <w:bottom w:val="single" w:sz="4" w:space="0" w:color="000000"/>
              <w:right w:val="single" w:sz="4" w:space="0" w:color="000000"/>
            </w:tcBorders>
            <w:shd w:val="clear" w:color="auto" w:fill="auto"/>
            <w:vAlign w:val="center"/>
            <w:hideMark/>
          </w:tcPr>
          <w:p w14:paraId="27BD9D65"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304BF173"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551 436,00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C7AA6BC"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551 436,00</w:t>
            </w:r>
          </w:p>
        </w:tc>
      </w:tr>
      <w:tr w:rsidR="004D46D1" w:rsidRPr="00A34907" w14:paraId="4780FCC7"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93FF3B5" w14:textId="77777777" w:rsidR="004D46D1" w:rsidRPr="00A34907" w:rsidRDefault="004D46D1" w:rsidP="00A34907">
            <w:pPr>
              <w:outlineLvl w:val="4"/>
              <w:rPr>
                <w:rFonts w:ascii="Times New Roman" w:hAnsi="Times New Roman" w:cs="Times New Roman"/>
                <w:color w:val="000000"/>
              </w:rPr>
            </w:pPr>
            <w:r w:rsidRPr="00A34907">
              <w:rPr>
                <w:rFonts w:ascii="Times New Roman" w:hAnsi="Times New Roman" w:cs="Times New Roman"/>
                <w:color w:val="000000"/>
              </w:rPr>
              <w:t>Субвенция на обеспечение социальных выплат, пособий, компенсации детям, семья с детьми</w:t>
            </w:r>
          </w:p>
        </w:tc>
        <w:tc>
          <w:tcPr>
            <w:tcW w:w="1127" w:type="dxa"/>
            <w:tcBorders>
              <w:top w:val="nil"/>
              <w:left w:val="nil"/>
              <w:bottom w:val="single" w:sz="4" w:space="0" w:color="000000"/>
              <w:right w:val="single" w:sz="4" w:space="0" w:color="000000"/>
            </w:tcBorders>
            <w:shd w:val="clear" w:color="auto" w:fill="auto"/>
            <w:vAlign w:val="center"/>
            <w:hideMark/>
          </w:tcPr>
          <w:p w14:paraId="557552E0"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1003</w:t>
            </w:r>
          </w:p>
        </w:tc>
        <w:tc>
          <w:tcPr>
            <w:tcW w:w="1283" w:type="dxa"/>
            <w:tcBorders>
              <w:top w:val="nil"/>
              <w:left w:val="nil"/>
              <w:bottom w:val="single" w:sz="4" w:space="0" w:color="000000"/>
              <w:right w:val="single" w:sz="4" w:space="0" w:color="000000"/>
            </w:tcBorders>
            <w:shd w:val="clear" w:color="auto" w:fill="auto"/>
            <w:vAlign w:val="center"/>
            <w:hideMark/>
          </w:tcPr>
          <w:p w14:paraId="10F93957"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03 0 05 03300</w:t>
            </w:r>
          </w:p>
        </w:tc>
        <w:tc>
          <w:tcPr>
            <w:tcW w:w="1222" w:type="dxa"/>
            <w:tcBorders>
              <w:top w:val="nil"/>
              <w:left w:val="nil"/>
              <w:bottom w:val="single" w:sz="4" w:space="0" w:color="000000"/>
              <w:right w:val="single" w:sz="4" w:space="0" w:color="000000"/>
            </w:tcBorders>
            <w:shd w:val="clear" w:color="auto" w:fill="auto"/>
            <w:vAlign w:val="center"/>
            <w:hideMark/>
          </w:tcPr>
          <w:p w14:paraId="4419698A"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1DF2B00C"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551 436,00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25878D5"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551 436,00</w:t>
            </w:r>
          </w:p>
        </w:tc>
      </w:tr>
      <w:tr w:rsidR="004D46D1" w:rsidRPr="00A34907" w14:paraId="3AA7EEEC"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A6E4A1E"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Социальное обеспечение и иные выплаты населению</w:t>
            </w:r>
          </w:p>
        </w:tc>
        <w:tc>
          <w:tcPr>
            <w:tcW w:w="1127" w:type="dxa"/>
            <w:tcBorders>
              <w:top w:val="nil"/>
              <w:left w:val="nil"/>
              <w:bottom w:val="single" w:sz="4" w:space="0" w:color="000000"/>
              <w:right w:val="single" w:sz="4" w:space="0" w:color="000000"/>
            </w:tcBorders>
            <w:shd w:val="clear" w:color="auto" w:fill="auto"/>
            <w:vAlign w:val="center"/>
            <w:hideMark/>
          </w:tcPr>
          <w:p w14:paraId="341E22FC"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1003</w:t>
            </w:r>
          </w:p>
        </w:tc>
        <w:tc>
          <w:tcPr>
            <w:tcW w:w="1283" w:type="dxa"/>
            <w:tcBorders>
              <w:top w:val="nil"/>
              <w:left w:val="nil"/>
              <w:bottom w:val="single" w:sz="4" w:space="0" w:color="000000"/>
              <w:right w:val="single" w:sz="4" w:space="0" w:color="000000"/>
            </w:tcBorders>
            <w:shd w:val="clear" w:color="auto" w:fill="auto"/>
            <w:vAlign w:val="center"/>
            <w:hideMark/>
          </w:tcPr>
          <w:p w14:paraId="0330FF55"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03 0 05 03300</w:t>
            </w:r>
          </w:p>
        </w:tc>
        <w:tc>
          <w:tcPr>
            <w:tcW w:w="1222" w:type="dxa"/>
            <w:tcBorders>
              <w:top w:val="nil"/>
              <w:left w:val="nil"/>
              <w:bottom w:val="single" w:sz="4" w:space="0" w:color="000000"/>
              <w:right w:val="single" w:sz="4" w:space="0" w:color="000000"/>
            </w:tcBorders>
            <w:shd w:val="clear" w:color="auto" w:fill="auto"/>
            <w:vAlign w:val="center"/>
            <w:hideMark/>
          </w:tcPr>
          <w:p w14:paraId="09C014EF"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300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8EFB905"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551 436,00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F99B506"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551 436,00</w:t>
            </w:r>
          </w:p>
        </w:tc>
      </w:tr>
      <w:tr w:rsidR="004D46D1" w:rsidRPr="00A34907" w14:paraId="3C290C28"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5785A2BF"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Публичные нормативные социальные выплаты гражданам</w:t>
            </w:r>
          </w:p>
        </w:tc>
        <w:tc>
          <w:tcPr>
            <w:tcW w:w="1127" w:type="dxa"/>
            <w:tcBorders>
              <w:top w:val="nil"/>
              <w:left w:val="nil"/>
              <w:bottom w:val="single" w:sz="4" w:space="0" w:color="000000"/>
              <w:right w:val="single" w:sz="4" w:space="0" w:color="000000"/>
            </w:tcBorders>
            <w:shd w:val="clear" w:color="auto" w:fill="auto"/>
            <w:vAlign w:val="center"/>
            <w:hideMark/>
          </w:tcPr>
          <w:p w14:paraId="3CC154CD"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1003</w:t>
            </w:r>
          </w:p>
        </w:tc>
        <w:tc>
          <w:tcPr>
            <w:tcW w:w="1283" w:type="dxa"/>
            <w:tcBorders>
              <w:top w:val="nil"/>
              <w:left w:val="nil"/>
              <w:bottom w:val="single" w:sz="4" w:space="0" w:color="000000"/>
              <w:right w:val="single" w:sz="4" w:space="0" w:color="000000"/>
            </w:tcBorders>
            <w:shd w:val="clear" w:color="auto" w:fill="auto"/>
            <w:vAlign w:val="center"/>
            <w:hideMark/>
          </w:tcPr>
          <w:p w14:paraId="5FDF0706"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03 0 05 03300</w:t>
            </w:r>
          </w:p>
        </w:tc>
        <w:tc>
          <w:tcPr>
            <w:tcW w:w="1222" w:type="dxa"/>
            <w:tcBorders>
              <w:top w:val="nil"/>
              <w:left w:val="nil"/>
              <w:bottom w:val="single" w:sz="4" w:space="0" w:color="000000"/>
              <w:right w:val="single" w:sz="4" w:space="0" w:color="000000"/>
            </w:tcBorders>
            <w:shd w:val="clear" w:color="auto" w:fill="auto"/>
            <w:vAlign w:val="center"/>
            <w:hideMark/>
          </w:tcPr>
          <w:p w14:paraId="0A1D671F"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310</w:t>
            </w:r>
          </w:p>
        </w:tc>
        <w:tc>
          <w:tcPr>
            <w:tcW w:w="1462" w:type="dxa"/>
            <w:tcBorders>
              <w:top w:val="nil"/>
              <w:left w:val="nil"/>
              <w:bottom w:val="single" w:sz="4" w:space="0" w:color="000000"/>
              <w:right w:val="single" w:sz="4" w:space="0" w:color="000000"/>
            </w:tcBorders>
            <w:shd w:val="clear" w:color="000000" w:fill="FFFFFF"/>
            <w:noWrap/>
            <w:vAlign w:val="center"/>
            <w:hideMark/>
          </w:tcPr>
          <w:p w14:paraId="2509BFFE"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551 436,00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21741CD"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551 436,00</w:t>
            </w:r>
          </w:p>
        </w:tc>
      </w:tr>
      <w:tr w:rsidR="004D46D1" w:rsidRPr="00A34907" w14:paraId="3F1F5232"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DC42D8E" w14:textId="77777777" w:rsidR="004D46D1" w:rsidRPr="00A34907" w:rsidRDefault="004D46D1"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"Компенсация на оплату взносов на капитальный ремонт"</w:t>
            </w:r>
          </w:p>
        </w:tc>
        <w:tc>
          <w:tcPr>
            <w:tcW w:w="1127" w:type="dxa"/>
            <w:tcBorders>
              <w:top w:val="nil"/>
              <w:left w:val="nil"/>
              <w:bottom w:val="single" w:sz="4" w:space="0" w:color="000000"/>
              <w:right w:val="single" w:sz="4" w:space="0" w:color="000000"/>
            </w:tcBorders>
            <w:shd w:val="clear" w:color="auto" w:fill="auto"/>
            <w:vAlign w:val="center"/>
            <w:hideMark/>
          </w:tcPr>
          <w:p w14:paraId="3A145DF4"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1003</w:t>
            </w:r>
          </w:p>
        </w:tc>
        <w:tc>
          <w:tcPr>
            <w:tcW w:w="1283" w:type="dxa"/>
            <w:tcBorders>
              <w:top w:val="nil"/>
              <w:left w:val="nil"/>
              <w:bottom w:val="single" w:sz="4" w:space="0" w:color="000000"/>
              <w:right w:val="single" w:sz="4" w:space="0" w:color="000000"/>
            </w:tcBorders>
            <w:shd w:val="clear" w:color="auto" w:fill="auto"/>
            <w:vAlign w:val="center"/>
            <w:hideMark/>
          </w:tcPr>
          <w:p w14:paraId="3A652A6A"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03 0 11 00000</w:t>
            </w:r>
          </w:p>
        </w:tc>
        <w:tc>
          <w:tcPr>
            <w:tcW w:w="1222" w:type="dxa"/>
            <w:tcBorders>
              <w:top w:val="nil"/>
              <w:left w:val="nil"/>
              <w:bottom w:val="single" w:sz="4" w:space="0" w:color="000000"/>
              <w:right w:val="single" w:sz="4" w:space="0" w:color="000000"/>
            </w:tcBorders>
            <w:shd w:val="clear" w:color="auto" w:fill="auto"/>
            <w:vAlign w:val="center"/>
            <w:hideMark/>
          </w:tcPr>
          <w:p w14:paraId="5618F701"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16C8BAAE"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96 813,00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DAE6C78"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109 403,00</w:t>
            </w:r>
          </w:p>
        </w:tc>
      </w:tr>
      <w:tr w:rsidR="004D46D1" w:rsidRPr="00A34907" w14:paraId="7CC884A4"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FA12C92" w14:textId="77777777" w:rsidR="004D46D1" w:rsidRPr="00A34907" w:rsidRDefault="004D46D1" w:rsidP="00A34907">
            <w:pPr>
              <w:outlineLvl w:val="4"/>
              <w:rPr>
                <w:rFonts w:ascii="Times New Roman" w:hAnsi="Times New Roman" w:cs="Times New Roman"/>
                <w:color w:val="000000"/>
              </w:rPr>
            </w:pPr>
            <w:r w:rsidRPr="00A34907">
              <w:rPr>
                <w:rFonts w:ascii="Times New Roman" w:hAnsi="Times New Roman" w:cs="Times New Roman"/>
                <w:color w:val="000000"/>
              </w:rPr>
              <w:t>Субвенция на компенсацию отдельным категориям граждан оплаты взноса на капитальный ремонт общего имущества в многоквартирном доме</w:t>
            </w:r>
          </w:p>
        </w:tc>
        <w:tc>
          <w:tcPr>
            <w:tcW w:w="1127" w:type="dxa"/>
            <w:tcBorders>
              <w:top w:val="nil"/>
              <w:left w:val="nil"/>
              <w:bottom w:val="single" w:sz="4" w:space="0" w:color="000000"/>
              <w:right w:val="single" w:sz="4" w:space="0" w:color="000000"/>
            </w:tcBorders>
            <w:shd w:val="clear" w:color="auto" w:fill="auto"/>
            <w:vAlign w:val="center"/>
            <w:hideMark/>
          </w:tcPr>
          <w:p w14:paraId="55379FCD"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1003</w:t>
            </w:r>
          </w:p>
        </w:tc>
        <w:tc>
          <w:tcPr>
            <w:tcW w:w="1283" w:type="dxa"/>
            <w:tcBorders>
              <w:top w:val="nil"/>
              <w:left w:val="nil"/>
              <w:bottom w:val="single" w:sz="4" w:space="0" w:color="000000"/>
              <w:right w:val="single" w:sz="4" w:space="0" w:color="000000"/>
            </w:tcBorders>
            <w:shd w:val="clear" w:color="auto" w:fill="auto"/>
            <w:vAlign w:val="center"/>
            <w:hideMark/>
          </w:tcPr>
          <w:p w14:paraId="51FA4F3E"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03 0 11 R4620</w:t>
            </w:r>
          </w:p>
        </w:tc>
        <w:tc>
          <w:tcPr>
            <w:tcW w:w="1222" w:type="dxa"/>
            <w:tcBorders>
              <w:top w:val="nil"/>
              <w:left w:val="nil"/>
              <w:bottom w:val="single" w:sz="4" w:space="0" w:color="000000"/>
              <w:right w:val="single" w:sz="4" w:space="0" w:color="000000"/>
            </w:tcBorders>
            <w:shd w:val="clear" w:color="auto" w:fill="auto"/>
            <w:vAlign w:val="center"/>
            <w:hideMark/>
          </w:tcPr>
          <w:p w14:paraId="0ABEDA37"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56C6178B"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96 813,00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88205BE"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109 403,00</w:t>
            </w:r>
          </w:p>
        </w:tc>
      </w:tr>
      <w:tr w:rsidR="004D46D1" w:rsidRPr="00A34907" w14:paraId="3A697DE5"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39590A0"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Социальное обеспечение и иные выплаты населению</w:t>
            </w:r>
          </w:p>
        </w:tc>
        <w:tc>
          <w:tcPr>
            <w:tcW w:w="1127" w:type="dxa"/>
            <w:tcBorders>
              <w:top w:val="nil"/>
              <w:left w:val="nil"/>
              <w:bottom w:val="single" w:sz="4" w:space="0" w:color="000000"/>
              <w:right w:val="single" w:sz="4" w:space="0" w:color="000000"/>
            </w:tcBorders>
            <w:shd w:val="clear" w:color="auto" w:fill="auto"/>
            <w:vAlign w:val="center"/>
            <w:hideMark/>
          </w:tcPr>
          <w:p w14:paraId="0BDA0625"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1003</w:t>
            </w:r>
          </w:p>
        </w:tc>
        <w:tc>
          <w:tcPr>
            <w:tcW w:w="1283" w:type="dxa"/>
            <w:tcBorders>
              <w:top w:val="nil"/>
              <w:left w:val="nil"/>
              <w:bottom w:val="single" w:sz="4" w:space="0" w:color="000000"/>
              <w:right w:val="single" w:sz="4" w:space="0" w:color="000000"/>
            </w:tcBorders>
            <w:shd w:val="clear" w:color="auto" w:fill="auto"/>
            <w:vAlign w:val="center"/>
            <w:hideMark/>
          </w:tcPr>
          <w:p w14:paraId="462A7FE0"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03 0 11 R4620</w:t>
            </w:r>
          </w:p>
        </w:tc>
        <w:tc>
          <w:tcPr>
            <w:tcW w:w="1222" w:type="dxa"/>
            <w:tcBorders>
              <w:top w:val="nil"/>
              <w:left w:val="nil"/>
              <w:bottom w:val="single" w:sz="4" w:space="0" w:color="000000"/>
              <w:right w:val="single" w:sz="4" w:space="0" w:color="000000"/>
            </w:tcBorders>
            <w:shd w:val="clear" w:color="auto" w:fill="auto"/>
            <w:vAlign w:val="center"/>
            <w:hideMark/>
          </w:tcPr>
          <w:p w14:paraId="67788452"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300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57936BA"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96 813,00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635377D"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109 403,00</w:t>
            </w:r>
          </w:p>
        </w:tc>
      </w:tr>
      <w:tr w:rsidR="004D46D1" w:rsidRPr="00A34907" w14:paraId="7369CD8F"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C0F8245"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lastRenderedPageBreak/>
              <w:t>Публичные нормативные социальные выплаты гражданам</w:t>
            </w:r>
          </w:p>
        </w:tc>
        <w:tc>
          <w:tcPr>
            <w:tcW w:w="1127" w:type="dxa"/>
            <w:tcBorders>
              <w:top w:val="nil"/>
              <w:left w:val="nil"/>
              <w:bottom w:val="single" w:sz="4" w:space="0" w:color="000000"/>
              <w:right w:val="single" w:sz="4" w:space="0" w:color="000000"/>
            </w:tcBorders>
            <w:shd w:val="clear" w:color="auto" w:fill="auto"/>
            <w:vAlign w:val="center"/>
            <w:hideMark/>
          </w:tcPr>
          <w:p w14:paraId="7A05873A"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1003</w:t>
            </w:r>
          </w:p>
        </w:tc>
        <w:tc>
          <w:tcPr>
            <w:tcW w:w="1283" w:type="dxa"/>
            <w:tcBorders>
              <w:top w:val="nil"/>
              <w:left w:val="nil"/>
              <w:bottom w:val="single" w:sz="4" w:space="0" w:color="000000"/>
              <w:right w:val="single" w:sz="4" w:space="0" w:color="000000"/>
            </w:tcBorders>
            <w:shd w:val="clear" w:color="auto" w:fill="auto"/>
            <w:vAlign w:val="center"/>
            <w:hideMark/>
          </w:tcPr>
          <w:p w14:paraId="4121A725"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03 0 11 R4620</w:t>
            </w:r>
          </w:p>
        </w:tc>
        <w:tc>
          <w:tcPr>
            <w:tcW w:w="1222" w:type="dxa"/>
            <w:tcBorders>
              <w:top w:val="nil"/>
              <w:left w:val="nil"/>
              <w:bottom w:val="single" w:sz="4" w:space="0" w:color="000000"/>
              <w:right w:val="single" w:sz="4" w:space="0" w:color="000000"/>
            </w:tcBorders>
            <w:shd w:val="clear" w:color="auto" w:fill="auto"/>
            <w:vAlign w:val="center"/>
            <w:hideMark/>
          </w:tcPr>
          <w:p w14:paraId="4315FFA6"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310</w:t>
            </w:r>
          </w:p>
        </w:tc>
        <w:tc>
          <w:tcPr>
            <w:tcW w:w="1462" w:type="dxa"/>
            <w:tcBorders>
              <w:top w:val="nil"/>
              <w:left w:val="nil"/>
              <w:bottom w:val="single" w:sz="4" w:space="0" w:color="000000"/>
              <w:right w:val="single" w:sz="4" w:space="0" w:color="000000"/>
            </w:tcBorders>
            <w:shd w:val="clear" w:color="000000" w:fill="FFFFFF"/>
            <w:noWrap/>
            <w:vAlign w:val="center"/>
            <w:hideMark/>
          </w:tcPr>
          <w:p w14:paraId="3DFD488A"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96 813,00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8D4A9AE"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109 403,00</w:t>
            </w:r>
          </w:p>
        </w:tc>
      </w:tr>
      <w:tr w:rsidR="004D46D1" w:rsidRPr="00A34907" w14:paraId="2CE79E9A"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CFFE26E" w14:textId="77777777" w:rsidR="004D46D1" w:rsidRPr="00A34907" w:rsidRDefault="004D46D1"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"Денежная выплата за регистрацию новорожденного ребенка в отделе ЗАГС администрации МР "Медынский район"</w:t>
            </w:r>
          </w:p>
        </w:tc>
        <w:tc>
          <w:tcPr>
            <w:tcW w:w="1127" w:type="dxa"/>
            <w:tcBorders>
              <w:top w:val="nil"/>
              <w:left w:val="nil"/>
              <w:bottom w:val="single" w:sz="4" w:space="0" w:color="000000"/>
              <w:right w:val="single" w:sz="4" w:space="0" w:color="000000"/>
            </w:tcBorders>
            <w:shd w:val="clear" w:color="auto" w:fill="auto"/>
            <w:vAlign w:val="center"/>
            <w:hideMark/>
          </w:tcPr>
          <w:p w14:paraId="3F9E7CFD"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1003</w:t>
            </w:r>
          </w:p>
        </w:tc>
        <w:tc>
          <w:tcPr>
            <w:tcW w:w="1283" w:type="dxa"/>
            <w:tcBorders>
              <w:top w:val="nil"/>
              <w:left w:val="nil"/>
              <w:bottom w:val="single" w:sz="4" w:space="0" w:color="000000"/>
              <w:right w:val="single" w:sz="4" w:space="0" w:color="000000"/>
            </w:tcBorders>
            <w:shd w:val="clear" w:color="auto" w:fill="auto"/>
            <w:vAlign w:val="center"/>
            <w:hideMark/>
          </w:tcPr>
          <w:p w14:paraId="3E2DC662"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03 0 17 00000</w:t>
            </w:r>
          </w:p>
        </w:tc>
        <w:tc>
          <w:tcPr>
            <w:tcW w:w="1222" w:type="dxa"/>
            <w:tcBorders>
              <w:top w:val="nil"/>
              <w:left w:val="nil"/>
              <w:bottom w:val="single" w:sz="4" w:space="0" w:color="000000"/>
              <w:right w:val="single" w:sz="4" w:space="0" w:color="000000"/>
            </w:tcBorders>
            <w:shd w:val="clear" w:color="auto" w:fill="auto"/>
            <w:vAlign w:val="center"/>
            <w:hideMark/>
          </w:tcPr>
          <w:p w14:paraId="7D207A96"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620BB64A"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400 000,00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65D2100"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400 000,00</w:t>
            </w:r>
          </w:p>
        </w:tc>
      </w:tr>
      <w:tr w:rsidR="004D46D1" w:rsidRPr="00A34907" w14:paraId="19FB151B"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CBC3E81" w14:textId="77777777" w:rsidR="004D46D1" w:rsidRPr="00A34907" w:rsidRDefault="004D46D1" w:rsidP="00A34907">
            <w:pPr>
              <w:outlineLvl w:val="4"/>
              <w:rPr>
                <w:rFonts w:ascii="Times New Roman" w:hAnsi="Times New Roman" w:cs="Times New Roman"/>
                <w:color w:val="000000"/>
              </w:rPr>
            </w:pPr>
            <w:r w:rsidRPr="00A34907">
              <w:rPr>
                <w:rFonts w:ascii="Times New Roman" w:hAnsi="Times New Roman" w:cs="Times New Roman"/>
                <w:color w:val="000000"/>
              </w:rPr>
              <w:t>Денежная выплата за регистрацию новорожденного ребенка в отделе ЗАГС администрации МР "Медынский район</w:t>
            </w:r>
          </w:p>
        </w:tc>
        <w:tc>
          <w:tcPr>
            <w:tcW w:w="1127" w:type="dxa"/>
            <w:tcBorders>
              <w:top w:val="nil"/>
              <w:left w:val="nil"/>
              <w:bottom w:val="single" w:sz="4" w:space="0" w:color="000000"/>
              <w:right w:val="single" w:sz="4" w:space="0" w:color="000000"/>
            </w:tcBorders>
            <w:shd w:val="clear" w:color="auto" w:fill="auto"/>
            <w:vAlign w:val="center"/>
            <w:hideMark/>
          </w:tcPr>
          <w:p w14:paraId="6CB6BC6B"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1003</w:t>
            </w:r>
          </w:p>
        </w:tc>
        <w:tc>
          <w:tcPr>
            <w:tcW w:w="1283" w:type="dxa"/>
            <w:tcBorders>
              <w:top w:val="nil"/>
              <w:left w:val="nil"/>
              <w:bottom w:val="single" w:sz="4" w:space="0" w:color="000000"/>
              <w:right w:val="single" w:sz="4" w:space="0" w:color="000000"/>
            </w:tcBorders>
            <w:shd w:val="clear" w:color="auto" w:fill="auto"/>
            <w:vAlign w:val="center"/>
            <w:hideMark/>
          </w:tcPr>
          <w:p w14:paraId="396741BE"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03 0 17 00001</w:t>
            </w:r>
          </w:p>
        </w:tc>
        <w:tc>
          <w:tcPr>
            <w:tcW w:w="1222" w:type="dxa"/>
            <w:tcBorders>
              <w:top w:val="nil"/>
              <w:left w:val="nil"/>
              <w:bottom w:val="single" w:sz="4" w:space="0" w:color="000000"/>
              <w:right w:val="single" w:sz="4" w:space="0" w:color="000000"/>
            </w:tcBorders>
            <w:shd w:val="clear" w:color="auto" w:fill="auto"/>
            <w:vAlign w:val="center"/>
            <w:hideMark/>
          </w:tcPr>
          <w:p w14:paraId="4951ED04"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66FE87DF"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400 000,00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DAF528C"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400 000,00</w:t>
            </w:r>
          </w:p>
        </w:tc>
      </w:tr>
      <w:tr w:rsidR="004D46D1" w:rsidRPr="00A34907" w14:paraId="64FF7D78"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50656228"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Социальное обеспечение и иные выплаты населению</w:t>
            </w:r>
          </w:p>
        </w:tc>
        <w:tc>
          <w:tcPr>
            <w:tcW w:w="1127" w:type="dxa"/>
            <w:tcBorders>
              <w:top w:val="nil"/>
              <w:left w:val="nil"/>
              <w:bottom w:val="single" w:sz="4" w:space="0" w:color="000000"/>
              <w:right w:val="single" w:sz="4" w:space="0" w:color="000000"/>
            </w:tcBorders>
            <w:shd w:val="clear" w:color="auto" w:fill="auto"/>
            <w:vAlign w:val="center"/>
            <w:hideMark/>
          </w:tcPr>
          <w:p w14:paraId="5C737EF5"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1003</w:t>
            </w:r>
          </w:p>
        </w:tc>
        <w:tc>
          <w:tcPr>
            <w:tcW w:w="1283" w:type="dxa"/>
            <w:tcBorders>
              <w:top w:val="nil"/>
              <w:left w:val="nil"/>
              <w:bottom w:val="single" w:sz="4" w:space="0" w:color="000000"/>
              <w:right w:val="single" w:sz="4" w:space="0" w:color="000000"/>
            </w:tcBorders>
            <w:shd w:val="clear" w:color="auto" w:fill="auto"/>
            <w:vAlign w:val="center"/>
            <w:hideMark/>
          </w:tcPr>
          <w:p w14:paraId="55DA6275"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03 0 17 00001</w:t>
            </w:r>
          </w:p>
        </w:tc>
        <w:tc>
          <w:tcPr>
            <w:tcW w:w="1222" w:type="dxa"/>
            <w:tcBorders>
              <w:top w:val="nil"/>
              <w:left w:val="nil"/>
              <w:bottom w:val="single" w:sz="4" w:space="0" w:color="000000"/>
              <w:right w:val="single" w:sz="4" w:space="0" w:color="000000"/>
            </w:tcBorders>
            <w:shd w:val="clear" w:color="auto" w:fill="auto"/>
            <w:vAlign w:val="center"/>
            <w:hideMark/>
          </w:tcPr>
          <w:p w14:paraId="35FFFA19"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300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82A5185"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400 000,00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A863D3F"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400 000,00</w:t>
            </w:r>
          </w:p>
        </w:tc>
      </w:tr>
      <w:tr w:rsidR="004D46D1" w:rsidRPr="00A34907" w14:paraId="038D9CE9"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87D5B48"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Публичные нормативные социальные выплаты гражданам</w:t>
            </w:r>
          </w:p>
        </w:tc>
        <w:tc>
          <w:tcPr>
            <w:tcW w:w="1127" w:type="dxa"/>
            <w:tcBorders>
              <w:top w:val="nil"/>
              <w:left w:val="nil"/>
              <w:bottom w:val="single" w:sz="4" w:space="0" w:color="000000"/>
              <w:right w:val="single" w:sz="4" w:space="0" w:color="000000"/>
            </w:tcBorders>
            <w:shd w:val="clear" w:color="auto" w:fill="auto"/>
            <w:vAlign w:val="center"/>
            <w:hideMark/>
          </w:tcPr>
          <w:p w14:paraId="3C23A835"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1003</w:t>
            </w:r>
          </w:p>
        </w:tc>
        <w:tc>
          <w:tcPr>
            <w:tcW w:w="1283" w:type="dxa"/>
            <w:tcBorders>
              <w:top w:val="nil"/>
              <w:left w:val="nil"/>
              <w:bottom w:val="single" w:sz="4" w:space="0" w:color="000000"/>
              <w:right w:val="single" w:sz="4" w:space="0" w:color="000000"/>
            </w:tcBorders>
            <w:shd w:val="clear" w:color="auto" w:fill="auto"/>
            <w:vAlign w:val="center"/>
            <w:hideMark/>
          </w:tcPr>
          <w:p w14:paraId="3EF8C4EF"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03 0 17 00001</w:t>
            </w:r>
          </w:p>
        </w:tc>
        <w:tc>
          <w:tcPr>
            <w:tcW w:w="1222" w:type="dxa"/>
            <w:tcBorders>
              <w:top w:val="nil"/>
              <w:left w:val="nil"/>
              <w:bottom w:val="single" w:sz="4" w:space="0" w:color="000000"/>
              <w:right w:val="single" w:sz="4" w:space="0" w:color="000000"/>
            </w:tcBorders>
            <w:shd w:val="clear" w:color="auto" w:fill="auto"/>
            <w:vAlign w:val="center"/>
            <w:hideMark/>
          </w:tcPr>
          <w:p w14:paraId="68A7C9D5"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310</w:t>
            </w:r>
          </w:p>
        </w:tc>
        <w:tc>
          <w:tcPr>
            <w:tcW w:w="1462" w:type="dxa"/>
            <w:tcBorders>
              <w:top w:val="nil"/>
              <w:left w:val="nil"/>
              <w:bottom w:val="single" w:sz="4" w:space="0" w:color="000000"/>
              <w:right w:val="single" w:sz="4" w:space="0" w:color="000000"/>
            </w:tcBorders>
            <w:shd w:val="clear" w:color="000000" w:fill="FFFFFF"/>
            <w:noWrap/>
            <w:vAlign w:val="center"/>
            <w:hideMark/>
          </w:tcPr>
          <w:p w14:paraId="07F6D563"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400 000,00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364E4C0"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400 000,00</w:t>
            </w:r>
          </w:p>
        </w:tc>
      </w:tr>
      <w:tr w:rsidR="004D46D1" w:rsidRPr="00A34907" w14:paraId="3BC34067"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AC94878" w14:textId="77777777" w:rsidR="004D46D1" w:rsidRPr="00A34907" w:rsidRDefault="004D46D1" w:rsidP="00A34907">
            <w:pPr>
              <w:outlineLvl w:val="3"/>
              <w:rPr>
                <w:rFonts w:ascii="Times New Roman" w:hAnsi="Times New Roman" w:cs="Times New Roman"/>
                <w:color w:val="000000"/>
              </w:rPr>
            </w:pPr>
            <w:r w:rsidRPr="00A34907">
              <w:rPr>
                <w:rFonts w:ascii="Times New Roman" w:hAnsi="Times New Roman" w:cs="Times New Roman"/>
                <w:color w:val="000000"/>
              </w:rPr>
              <w:t>Региональный проект "Финансовая поддержка семей при рождении детей"</w:t>
            </w:r>
          </w:p>
        </w:tc>
        <w:tc>
          <w:tcPr>
            <w:tcW w:w="1127" w:type="dxa"/>
            <w:tcBorders>
              <w:top w:val="nil"/>
              <w:left w:val="nil"/>
              <w:bottom w:val="single" w:sz="4" w:space="0" w:color="000000"/>
              <w:right w:val="single" w:sz="4" w:space="0" w:color="000000"/>
            </w:tcBorders>
            <w:shd w:val="clear" w:color="auto" w:fill="auto"/>
            <w:vAlign w:val="center"/>
            <w:hideMark/>
          </w:tcPr>
          <w:p w14:paraId="46EE1BC7"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1003</w:t>
            </w:r>
          </w:p>
        </w:tc>
        <w:tc>
          <w:tcPr>
            <w:tcW w:w="1283" w:type="dxa"/>
            <w:tcBorders>
              <w:top w:val="nil"/>
              <w:left w:val="nil"/>
              <w:bottom w:val="single" w:sz="4" w:space="0" w:color="000000"/>
              <w:right w:val="single" w:sz="4" w:space="0" w:color="000000"/>
            </w:tcBorders>
            <w:shd w:val="clear" w:color="auto" w:fill="auto"/>
            <w:vAlign w:val="center"/>
            <w:hideMark/>
          </w:tcPr>
          <w:p w14:paraId="37AC889F"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03 0 P1 00000</w:t>
            </w:r>
          </w:p>
        </w:tc>
        <w:tc>
          <w:tcPr>
            <w:tcW w:w="1222" w:type="dxa"/>
            <w:tcBorders>
              <w:top w:val="nil"/>
              <w:left w:val="nil"/>
              <w:bottom w:val="single" w:sz="4" w:space="0" w:color="000000"/>
              <w:right w:val="single" w:sz="4" w:space="0" w:color="000000"/>
            </w:tcBorders>
            <w:shd w:val="clear" w:color="auto" w:fill="auto"/>
            <w:vAlign w:val="center"/>
            <w:hideMark/>
          </w:tcPr>
          <w:p w14:paraId="710201BE"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7509C8E3"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4 730 246,00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36C97D7"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4 730 246,00</w:t>
            </w:r>
          </w:p>
        </w:tc>
      </w:tr>
      <w:tr w:rsidR="004D46D1" w:rsidRPr="00A34907" w14:paraId="575E6A1C"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C8A8476" w14:textId="77777777" w:rsidR="004D46D1" w:rsidRPr="00A34907" w:rsidRDefault="004D46D1" w:rsidP="00A34907">
            <w:pPr>
              <w:outlineLvl w:val="4"/>
              <w:rPr>
                <w:rFonts w:ascii="Times New Roman" w:hAnsi="Times New Roman" w:cs="Times New Roman"/>
                <w:color w:val="000000"/>
              </w:rPr>
            </w:pPr>
            <w:r w:rsidRPr="00A34907">
              <w:rPr>
                <w:rFonts w:ascii="Times New Roman" w:hAnsi="Times New Roman" w:cs="Times New Roman"/>
                <w:color w:val="000000"/>
              </w:rPr>
              <w:t>Субвенция на обеспечение социальных выплат, пособий, компенсации детям, семья с детьми</w:t>
            </w:r>
          </w:p>
        </w:tc>
        <w:tc>
          <w:tcPr>
            <w:tcW w:w="1127" w:type="dxa"/>
            <w:tcBorders>
              <w:top w:val="nil"/>
              <w:left w:val="nil"/>
              <w:bottom w:val="single" w:sz="4" w:space="0" w:color="000000"/>
              <w:right w:val="single" w:sz="4" w:space="0" w:color="000000"/>
            </w:tcBorders>
            <w:shd w:val="clear" w:color="auto" w:fill="auto"/>
            <w:vAlign w:val="center"/>
            <w:hideMark/>
          </w:tcPr>
          <w:p w14:paraId="790882EC"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1003</w:t>
            </w:r>
          </w:p>
        </w:tc>
        <w:tc>
          <w:tcPr>
            <w:tcW w:w="1283" w:type="dxa"/>
            <w:tcBorders>
              <w:top w:val="nil"/>
              <w:left w:val="nil"/>
              <w:bottom w:val="single" w:sz="4" w:space="0" w:color="000000"/>
              <w:right w:val="single" w:sz="4" w:space="0" w:color="000000"/>
            </w:tcBorders>
            <w:shd w:val="clear" w:color="auto" w:fill="auto"/>
            <w:vAlign w:val="center"/>
            <w:hideMark/>
          </w:tcPr>
          <w:p w14:paraId="569392B1"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03 0 P1 03300</w:t>
            </w:r>
          </w:p>
        </w:tc>
        <w:tc>
          <w:tcPr>
            <w:tcW w:w="1222" w:type="dxa"/>
            <w:tcBorders>
              <w:top w:val="nil"/>
              <w:left w:val="nil"/>
              <w:bottom w:val="single" w:sz="4" w:space="0" w:color="000000"/>
              <w:right w:val="single" w:sz="4" w:space="0" w:color="000000"/>
            </w:tcBorders>
            <w:shd w:val="clear" w:color="auto" w:fill="auto"/>
            <w:vAlign w:val="center"/>
            <w:hideMark/>
          </w:tcPr>
          <w:p w14:paraId="766F6CFC"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2BB4F3D6"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4 730 246,00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7FB2EFC"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4 730 246,00</w:t>
            </w:r>
          </w:p>
        </w:tc>
      </w:tr>
      <w:tr w:rsidR="004D46D1" w:rsidRPr="00A34907" w14:paraId="18D218DC"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5C1996C7"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Социальное обеспечение и иные выплаты населению</w:t>
            </w:r>
          </w:p>
        </w:tc>
        <w:tc>
          <w:tcPr>
            <w:tcW w:w="1127" w:type="dxa"/>
            <w:tcBorders>
              <w:top w:val="nil"/>
              <w:left w:val="nil"/>
              <w:bottom w:val="single" w:sz="4" w:space="0" w:color="000000"/>
              <w:right w:val="single" w:sz="4" w:space="0" w:color="000000"/>
            </w:tcBorders>
            <w:shd w:val="clear" w:color="auto" w:fill="auto"/>
            <w:vAlign w:val="center"/>
            <w:hideMark/>
          </w:tcPr>
          <w:p w14:paraId="5CBA2BA1"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1003</w:t>
            </w:r>
          </w:p>
        </w:tc>
        <w:tc>
          <w:tcPr>
            <w:tcW w:w="1283" w:type="dxa"/>
            <w:tcBorders>
              <w:top w:val="nil"/>
              <w:left w:val="nil"/>
              <w:bottom w:val="single" w:sz="4" w:space="0" w:color="000000"/>
              <w:right w:val="single" w:sz="4" w:space="0" w:color="000000"/>
            </w:tcBorders>
            <w:shd w:val="clear" w:color="auto" w:fill="auto"/>
            <w:vAlign w:val="center"/>
            <w:hideMark/>
          </w:tcPr>
          <w:p w14:paraId="6D28A96F"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03 0 P1 03300</w:t>
            </w:r>
          </w:p>
        </w:tc>
        <w:tc>
          <w:tcPr>
            <w:tcW w:w="1222" w:type="dxa"/>
            <w:tcBorders>
              <w:top w:val="nil"/>
              <w:left w:val="nil"/>
              <w:bottom w:val="single" w:sz="4" w:space="0" w:color="000000"/>
              <w:right w:val="single" w:sz="4" w:space="0" w:color="000000"/>
            </w:tcBorders>
            <w:shd w:val="clear" w:color="auto" w:fill="auto"/>
            <w:vAlign w:val="center"/>
            <w:hideMark/>
          </w:tcPr>
          <w:p w14:paraId="4BF90162"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300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AB6E265"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4 730 246,00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51815B5"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4 730 246,00</w:t>
            </w:r>
          </w:p>
        </w:tc>
      </w:tr>
      <w:tr w:rsidR="004D46D1" w:rsidRPr="00A34907" w14:paraId="7A72CD9F"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F107A06"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Публичные нормативные социальные выплаты гражданам</w:t>
            </w:r>
          </w:p>
        </w:tc>
        <w:tc>
          <w:tcPr>
            <w:tcW w:w="1127" w:type="dxa"/>
            <w:tcBorders>
              <w:top w:val="nil"/>
              <w:left w:val="nil"/>
              <w:bottom w:val="single" w:sz="4" w:space="0" w:color="000000"/>
              <w:right w:val="single" w:sz="4" w:space="0" w:color="000000"/>
            </w:tcBorders>
            <w:shd w:val="clear" w:color="auto" w:fill="auto"/>
            <w:vAlign w:val="center"/>
            <w:hideMark/>
          </w:tcPr>
          <w:p w14:paraId="46262AAC"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1003</w:t>
            </w:r>
          </w:p>
        </w:tc>
        <w:tc>
          <w:tcPr>
            <w:tcW w:w="1283" w:type="dxa"/>
            <w:tcBorders>
              <w:top w:val="nil"/>
              <w:left w:val="nil"/>
              <w:bottom w:val="single" w:sz="4" w:space="0" w:color="000000"/>
              <w:right w:val="single" w:sz="4" w:space="0" w:color="000000"/>
            </w:tcBorders>
            <w:shd w:val="clear" w:color="auto" w:fill="auto"/>
            <w:vAlign w:val="center"/>
            <w:hideMark/>
          </w:tcPr>
          <w:p w14:paraId="413FD0F1"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03 0 P1 03300</w:t>
            </w:r>
          </w:p>
        </w:tc>
        <w:tc>
          <w:tcPr>
            <w:tcW w:w="1222" w:type="dxa"/>
            <w:tcBorders>
              <w:top w:val="nil"/>
              <w:left w:val="nil"/>
              <w:bottom w:val="single" w:sz="4" w:space="0" w:color="000000"/>
              <w:right w:val="single" w:sz="4" w:space="0" w:color="000000"/>
            </w:tcBorders>
            <w:shd w:val="clear" w:color="auto" w:fill="auto"/>
            <w:vAlign w:val="center"/>
            <w:hideMark/>
          </w:tcPr>
          <w:p w14:paraId="483F79D4"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310</w:t>
            </w:r>
          </w:p>
        </w:tc>
        <w:tc>
          <w:tcPr>
            <w:tcW w:w="1462" w:type="dxa"/>
            <w:tcBorders>
              <w:top w:val="nil"/>
              <w:left w:val="nil"/>
              <w:bottom w:val="single" w:sz="4" w:space="0" w:color="000000"/>
              <w:right w:val="single" w:sz="4" w:space="0" w:color="000000"/>
            </w:tcBorders>
            <w:shd w:val="clear" w:color="000000" w:fill="FFFFFF"/>
            <w:noWrap/>
            <w:vAlign w:val="center"/>
            <w:hideMark/>
          </w:tcPr>
          <w:p w14:paraId="46319068"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4 730 246,00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67DD02D"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4 730 246,00</w:t>
            </w:r>
          </w:p>
        </w:tc>
      </w:tr>
      <w:tr w:rsidR="004D46D1" w:rsidRPr="00A34907" w14:paraId="285D0CAB" w14:textId="77777777" w:rsidTr="004D46D1">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1474E64" w14:textId="77777777" w:rsidR="004D46D1" w:rsidRPr="00A34907" w:rsidRDefault="004D46D1" w:rsidP="00A34907">
            <w:pPr>
              <w:outlineLvl w:val="1"/>
              <w:rPr>
                <w:rFonts w:ascii="Times New Roman" w:hAnsi="Times New Roman" w:cs="Times New Roman"/>
                <w:color w:val="000000"/>
              </w:rPr>
            </w:pPr>
            <w:r w:rsidRPr="00A34907">
              <w:rPr>
                <w:rFonts w:ascii="Times New Roman" w:hAnsi="Times New Roman" w:cs="Times New Roman"/>
                <w:color w:val="000000"/>
              </w:rPr>
              <w:t>Муниципальная программа муниципального района "Медынский район" "Обеспечение доступным и комфортным жильем и коммунальными услугами населения МР "Медынский район "</w:t>
            </w:r>
          </w:p>
        </w:tc>
        <w:tc>
          <w:tcPr>
            <w:tcW w:w="1127" w:type="dxa"/>
            <w:tcBorders>
              <w:top w:val="nil"/>
              <w:left w:val="nil"/>
              <w:bottom w:val="single" w:sz="4" w:space="0" w:color="000000"/>
              <w:right w:val="single" w:sz="4" w:space="0" w:color="000000"/>
            </w:tcBorders>
            <w:shd w:val="clear" w:color="auto" w:fill="auto"/>
            <w:vAlign w:val="center"/>
            <w:hideMark/>
          </w:tcPr>
          <w:p w14:paraId="47970F18" w14:textId="77777777" w:rsidR="004D46D1" w:rsidRPr="00A34907" w:rsidRDefault="004D46D1" w:rsidP="00A34907">
            <w:pPr>
              <w:jc w:val="center"/>
              <w:outlineLvl w:val="1"/>
              <w:rPr>
                <w:rFonts w:ascii="Times New Roman" w:hAnsi="Times New Roman" w:cs="Times New Roman"/>
                <w:color w:val="000000"/>
              </w:rPr>
            </w:pPr>
            <w:r w:rsidRPr="00A34907">
              <w:rPr>
                <w:rFonts w:ascii="Times New Roman" w:hAnsi="Times New Roman" w:cs="Times New Roman"/>
                <w:color w:val="000000"/>
              </w:rPr>
              <w:t>1003</w:t>
            </w:r>
          </w:p>
        </w:tc>
        <w:tc>
          <w:tcPr>
            <w:tcW w:w="1283" w:type="dxa"/>
            <w:tcBorders>
              <w:top w:val="nil"/>
              <w:left w:val="nil"/>
              <w:bottom w:val="single" w:sz="4" w:space="0" w:color="000000"/>
              <w:right w:val="single" w:sz="4" w:space="0" w:color="000000"/>
            </w:tcBorders>
            <w:shd w:val="clear" w:color="auto" w:fill="auto"/>
            <w:vAlign w:val="center"/>
            <w:hideMark/>
          </w:tcPr>
          <w:p w14:paraId="092AF17A" w14:textId="77777777" w:rsidR="004D46D1" w:rsidRPr="00A34907" w:rsidRDefault="004D46D1" w:rsidP="00A34907">
            <w:pPr>
              <w:jc w:val="center"/>
              <w:outlineLvl w:val="1"/>
              <w:rPr>
                <w:rFonts w:ascii="Times New Roman" w:hAnsi="Times New Roman" w:cs="Times New Roman"/>
                <w:color w:val="000000"/>
              </w:rPr>
            </w:pPr>
            <w:r w:rsidRPr="00A34907">
              <w:rPr>
                <w:rFonts w:ascii="Times New Roman" w:hAnsi="Times New Roman" w:cs="Times New Roman"/>
                <w:color w:val="000000"/>
              </w:rPr>
              <w:t>05 0 00 00000</w:t>
            </w:r>
          </w:p>
        </w:tc>
        <w:tc>
          <w:tcPr>
            <w:tcW w:w="1222" w:type="dxa"/>
            <w:tcBorders>
              <w:top w:val="nil"/>
              <w:left w:val="nil"/>
              <w:bottom w:val="single" w:sz="4" w:space="0" w:color="000000"/>
              <w:right w:val="single" w:sz="4" w:space="0" w:color="000000"/>
            </w:tcBorders>
            <w:shd w:val="clear" w:color="auto" w:fill="auto"/>
            <w:vAlign w:val="center"/>
            <w:hideMark/>
          </w:tcPr>
          <w:p w14:paraId="4F7E7C0F" w14:textId="77777777" w:rsidR="004D46D1" w:rsidRPr="00A34907" w:rsidRDefault="004D46D1" w:rsidP="00A34907">
            <w:pPr>
              <w:jc w:val="center"/>
              <w:outlineLvl w:val="1"/>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426A21C4" w14:textId="77777777" w:rsidR="004D46D1" w:rsidRPr="00A34907" w:rsidRDefault="004D46D1" w:rsidP="00A34907">
            <w:pPr>
              <w:jc w:val="right"/>
              <w:outlineLvl w:val="1"/>
              <w:rPr>
                <w:rFonts w:ascii="Times New Roman" w:hAnsi="Times New Roman" w:cs="Times New Roman"/>
                <w:color w:val="000000"/>
              </w:rPr>
            </w:pPr>
            <w:r w:rsidRPr="00A34907">
              <w:rPr>
                <w:rFonts w:ascii="Times New Roman" w:hAnsi="Times New Roman" w:cs="Times New Roman"/>
                <w:color w:val="000000"/>
              </w:rPr>
              <w:t>1 431 861,95</w:t>
            </w:r>
          </w:p>
        </w:tc>
        <w:tc>
          <w:tcPr>
            <w:tcW w:w="1462" w:type="dxa"/>
            <w:tcBorders>
              <w:top w:val="nil"/>
              <w:left w:val="nil"/>
              <w:bottom w:val="single" w:sz="4" w:space="0" w:color="000000"/>
              <w:right w:val="single" w:sz="4" w:space="0" w:color="000000"/>
            </w:tcBorders>
            <w:shd w:val="clear" w:color="000000" w:fill="FFFFFF"/>
            <w:noWrap/>
            <w:vAlign w:val="center"/>
            <w:hideMark/>
          </w:tcPr>
          <w:p w14:paraId="7C9E3FA1" w14:textId="77777777" w:rsidR="004D46D1" w:rsidRPr="00A34907" w:rsidRDefault="004D46D1" w:rsidP="00A34907">
            <w:pPr>
              <w:jc w:val="right"/>
              <w:outlineLvl w:val="1"/>
              <w:rPr>
                <w:rFonts w:ascii="Times New Roman" w:hAnsi="Times New Roman" w:cs="Times New Roman"/>
                <w:color w:val="000000"/>
              </w:rPr>
            </w:pPr>
            <w:r w:rsidRPr="00A34907">
              <w:rPr>
                <w:rFonts w:ascii="Times New Roman" w:hAnsi="Times New Roman" w:cs="Times New Roman"/>
                <w:color w:val="000000"/>
              </w:rPr>
              <w:t>1 424 967,42</w:t>
            </w:r>
          </w:p>
        </w:tc>
      </w:tr>
      <w:tr w:rsidR="004D46D1" w:rsidRPr="00A34907" w14:paraId="67E114E8"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4BBBB83" w14:textId="77777777" w:rsidR="004D46D1" w:rsidRPr="00A34907" w:rsidRDefault="004D46D1" w:rsidP="00A34907">
            <w:pPr>
              <w:outlineLvl w:val="2"/>
              <w:rPr>
                <w:rFonts w:ascii="Times New Roman" w:hAnsi="Times New Roman" w:cs="Times New Roman"/>
                <w:color w:val="000000"/>
              </w:rPr>
            </w:pPr>
            <w:r w:rsidRPr="00A34907">
              <w:rPr>
                <w:rFonts w:ascii="Times New Roman" w:hAnsi="Times New Roman" w:cs="Times New Roman"/>
                <w:color w:val="000000"/>
              </w:rPr>
              <w:t>Подпрограмма "Обеспечение жильем молодых семей"</w:t>
            </w:r>
          </w:p>
        </w:tc>
        <w:tc>
          <w:tcPr>
            <w:tcW w:w="1127" w:type="dxa"/>
            <w:tcBorders>
              <w:top w:val="nil"/>
              <w:left w:val="nil"/>
              <w:bottom w:val="single" w:sz="4" w:space="0" w:color="000000"/>
              <w:right w:val="single" w:sz="4" w:space="0" w:color="000000"/>
            </w:tcBorders>
            <w:shd w:val="clear" w:color="auto" w:fill="auto"/>
            <w:vAlign w:val="center"/>
            <w:hideMark/>
          </w:tcPr>
          <w:p w14:paraId="01155DB2" w14:textId="77777777" w:rsidR="004D46D1" w:rsidRPr="00A34907" w:rsidRDefault="004D46D1" w:rsidP="00A34907">
            <w:pPr>
              <w:jc w:val="center"/>
              <w:outlineLvl w:val="2"/>
              <w:rPr>
                <w:rFonts w:ascii="Times New Roman" w:hAnsi="Times New Roman" w:cs="Times New Roman"/>
                <w:color w:val="000000"/>
              </w:rPr>
            </w:pPr>
            <w:r w:rsidRPr="00A34907">
              <w:rPr>
                <w:rFonts w:ascii="Times New Roman" w:hAnsi="Times New Roman" w:cs="Times New Roman"/>
                <w:color w:val="000000"/>
              </w:rPr>
              <w:t>1003</w:t>
            </w:r>
          </w:p>
        </w:tc>
        <w:tc>
          <w:tcPr>
            <w:tcW w:w="1283" w:type="dxa"/>
            <w:tcBorders>
              <w:top w:val="nil"/>
              <w:left w:val="nil"/>
              <w:bottom w:val="single" w:sz="4" w:space="0" w:color="000000"/>
              <w:right w:val="single" w:sz="4" w:space="0" w:color="000000"/>
            </w:tcBorders>
            <w:shd w:val="clear" w:color="auto" w:fill="auto"/>
            <w:vAlign w:val="center"/>
            <w:hideMark/>
          </w:tcPr>
          <w:p w14:paraId="2BB8259F" w14:textId="77777777" w:rsidR="004D46D1" w:rsidRPr="00A34907" w:rsidRDefault="004D46D1" w:rsidP="00A34907">
            <w:pPr>
              <w:jc w:val="center"/>
              <w:outlineLvl w:val="2"/>
              <w:rPr>
                <w:rFonts w:ascii="Times New Roman" w:hAnsi="Times New Roman" w:cs="Times New Roman"/>
                <w:color w:val="000000"/>
              </w:rPr>
            </w:pPr>
            <w:r w:rsidRPr="00A34907">
              <w:rPr>
                <w:rFonts w:ascii="Times New Roman" w:hAnsi="Times New Roman" w:cs="Times New Roman"/>
                <w:color w:val="000000"/>
              </w:rPr>
              <w:t>05 3 00 00000</w:t>
            </w:r>
          </w:p>
        </w:tc>
        <w:tc>
          <w:tcPr>
            <w:tcW w:w="1222" w:type="dxa"/>
            <w:tcBorders>
              <w:top w:val="nil"/>
              <w:left w:val="nil"/>
              <w:bottom w:val="single" w:sz="4" w:space="0" w:color="000000"/>
              <w:right w:val="single" w:sz="4" w:space="0" w:color="000000"/>
            </w:tcBorders>
            <w:shd w:val="clear" w:color="auto" w:fill="auto"/>
            <w:vAlign w:val="center"/>
            <w:hideMark/>
          </w:tcPr>
          <w:p w14:paraId="528801D4" w14:textId="77777777" w:rsidR="004D46D1" w:rsidRPr="00A34907" w:rsidRDefault="004D46D1" w:rsidP="00A34907">
            <w:pPr>
              <w:jc w:val="center"/>
              <w:outlineLvl w:val="2"/>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46BB08C8" w14:textId="77777777" w:rsidR="004D46D1" w:rsidRPr="00A34907" w:rsidRDefault="004D46D1" w:rsidP="00A34907">
            <w:pPr>
              <w:jc w:val="right"/>
              <w:outlineLvl w:val="2"/>
              <w:rPr>
                <w:rFonts w:ascii="Times New Roman" w:hAnsi="Times New Roman" w:cs="Times New Roman"/>
                <w:color w:val="000000"/>
              </w:rPr>
            </w:pPr>
            <w:r w:rsidRPr="00A34907">
              <w:rPr>
                <w:rFonts w:ascii="Times New Roman" w:hAnsi="Times New Roman" w:cs="Times New Roman"/>
                <w:color w:val="000000"/>
              </w:rPr>
              <w:t>1 431 861,95</w:t>
            </w:r>
          </w:p>
        </w:tc>
        <w:tc>
          <w:tcPr>
            <w:tcW w:w="1462" w:type="dxa"/>
            <w:tcBorders>
              <w:top w:val="nil"/>
              <w:left w:val="nil"/>
              <w:bottom w:val="single" w:sz="4" w:space="0" w:color="000000"/>
              <w:right w:val="single" w:sz="4" w:space="0" w:color="000000"/>
            </w:tcBorders>
            <w:shd w:val="clear" w:color="000000" w:fill="FFFFFF"/>
            <w:noWrap/>
            <w:vAlign w:val="center"/>
            <w:hideMark/>
          </w:tcPr>
          <w:p w14:paraId="104CABE3" w14:textId="77777777" w:rsidR="004D46D1" w:rsidRPr="00A34907" w:rsidRDefault="004D46D1" w:rsidP="00A34907">
            <w:pPr>
              <w:jc w:val="right"/>
              <w:outlineLvl w:val="2"/>
              <w:rPr>
                <w:rFonts w:ascii="Times New Roman" w:hAnsi="Times New Roman" w:cs="Times New Roman"/>
                <w:color w:val="000000"/>
              </w:rPr>
            </w:pPr>
            <w:r w:rsidRPr="00A34907">
              <w:rPr>
                <w:rFonts w:ascii="Times New Roman" w:hAnsi="Times New Roman" w:cs="Times New Roman"/>
                <w:color w:val="000000"/>
              </w:rPr>
              <w:t>1 424 967,42</w:t>
            </w:r>
          </w:p>
        </w:tc>
      </w:tr>
      <w:tr w:rsidR="004D46D1" w:rsidRPr="00A34907" w14:paraId="77B3F39E"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0EC008B" w14:textId="77777777" w:rsidR="004D46D1" w:rsidRPr="00A34907" w:rsidRDefault="004D46D1"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"Финансовое обеспечение"</w:t>
            </w:r>
          </w:p>
        </w:tc>
        <w:tc>
          <w:tcPr>
            <w:tcW w:w="1127" w:type="dxa"/>
            <w:tcBorders>
              <w:top w:val="nil"/>
              <w:left w:val="nil"/>
              <w:bottom w:val="single" w:sz="4" w:space="0" w:color="000000"/>
              <w:right w:val="single" w:sz="4" w:space="0" w:color="000000"/>
            </w:tcBorders>
            <w:shd w:val="clear" w:color="auto" w:fill="auto"/>
            <w:vAlign w:val="center"/>
            <w:hideMark/>
          </w:tcPr>
          <w:p w14:paraId="38DD9C6E"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1003</w:t>
            </w:r>
          </w:p>
        </w:tc>
        <w:tc>
          <w:tcPr>
            <w:tcW w:w="1283" w:type="dxa"/>
            <w:tcBorders>
              <w:top w:val="nil"/>
              <w:left w:val="nil"/>
              <w:bottom w:val="single" w:sz="4" w:space="0" w:color="000000"/>
              <w:right w:val="single" w:sz="4" w:space="0" w:color="000000"/>
            </w:tcBorders>
            <w:shd w:val="clear" w:color="auto" w:fill="auto"/>
            <w:vAlign w:val="center"/>
            <w:hideMark/>
          </w:tcPr>
          <w:p w14:paraId="28C6E9D3"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05 3 01 00000</w:t>
            </w:r>
          </w:p>
        </w:tc>
        <w:tc>
          <w:tcPr>
            <w:tcW w:w="1222" w:type="dxa"/>
            <w:tcBorders>
              <w:top w:val="nil"/>
              <w:left w:val="nil"/>
              <w:bottom w:val="single" w:sz="4" w:space="0" w:color="000000"/>
              <w:right w:val="single" w:sz="4" w:space="0" w:color="000000"/>
            </w:tcBorders>
            <w:shd w:val="clear" w:color="auto" w:fill="auto"/>
            <w:vAlign w:val="center"/>
            <w:hideMark/>
          </w:tcPr>
          <w:p w14:paraId="72051087"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4757F2D2"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1 431 861,95</w:t>
            </w:r>
          </w:p>
        </w:tc>
        <w:tc>
          <w:tcPr>
            <w:tcW w:w="1462" w:type="dxa"/>
            <w:tcBorders>
              <w:top w:val="nil"/>
              <w:left w:val="nil"/>
              <w:bottom w:val="single" w:sz="4" w:space="0" w:color="000000"/>
              <w:right w:val="single" w:sz="4" w:space="0" w:color="000000"/>
            </w:tcBorders>
            <w:shd w:val="clear" w:color="000000" w:fill="FFFFFF"/>
            <w:noWrap/>
            <w:vAlign w:val="center"/>
            <w:hideMark/>
          </w:tcPr>
          <w:p w14:paraId="140B2BCC"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1 424 967,42</w:t>
            </w:r>
          </w:p>
        </w:tc>
      </w:tr>
      <w:tr w:rsidR="004D46D1" w:rsidRPr="00A34907" w14:paraId="1E5CDC37"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D95E40B" w14:textId="77777777" w:rsidR="004D46D1" w:rsidRPr="00A34907" w:rsidRDefault="004D46D1" w:rsidP="00A34907">
            <w:pPr>
              <w:outlineLvl w:val="4"/>
              <w:rPr>
                <w:rFonts w:ascii="Times New Roman" w:hAnsi="Times New Roman" w:cs="Times New Roman"/>
                <w:color w:val="000000"/>
              </w:rPr>
            </w:pPr>
            <w:r w:rsidRPr="00A34907">
              <w:rPr>
                <w:rFonts w:ascii="Times New Roman" w:hAnsi="Times New Roman" w:cs="Times New Roman"/>
                <w:color w:val="000000"/>
              </w:rPr>
              <w:t>Предоставление социальных выплат молодым семьям на приобретение жилья или строительства индивидуального жилого дома</w:t>
            </w:r>
          </w:p>
        </w:tc>
        <w:tc>
          <w:tcPr>
            <w:tcW w:w="1127" w:type="dxa"/>
            <w:tcBorders>
              <w:top w:val="nil"/>
              <w:left w:val="nil"/>
              <w:bottom w:val="single" w:sz="4" w:space="0" w:color="000000"/>
              <w:right w:val="single" w:sz="4" w:space="0" w:color="000000"/>
            </w:tcBorders>
            <w:shd w:val="clear" w:color="auto" w:fill="auto"/>
            <w:vAlign w:val="center"/>
            <w:hideMark/>
          </w:tcPr>
          <w:p w14:paraId="0A5A465A"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1003</w:t>
            </w:r>
          </w:p>
        </w:tc>
        <w:tc>
          <w:tcPr>
            <w:tcW w:w="1283" w:type="dxa"/>
            <w:tcBorders>
              <w:top w:val="nil"/>
              <w:left w:val="nil"/>
              <w:bottom w:val="single" w:sz="4" w:space="0" w:color="000000"/>
              <w:right w:val="single" w:sz="4" w:space="0" w:color="000000"/>
            </w:tcBorders>
            <w:shd w:val="clear" w:color="auto" w:fill="auto"/>
            <w:vAlign w:val="center"/>
            <w:hideMark/>
          </w:tcPr>
          <w:p w14:paraId="4449A1B1"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05 3 01 04970</w:t>
            </w:r>
          </w:p>
        </w:tc>
        <w:tc>
          <w:tcPr>
            <w:tcW w:w="1222" w:type="dxa"/>
            <w:tcBorders>
              <w:top w:val="nil"/>
              <w:left w:val="nil"/>
              <w:bottom w:val="single" w:sz="4" w:space="0" w:color="000000"/>
              <w:right w:val="single" w:sz="4" w:space="0" w:color="000000"/>
            </w:tcBorders>
            <w:shd w:val="clear" w:color="auto" w:fill="auto"/>
            <w:vAlign w:val="center"/>
            <w:hideMark/>
          </w:tcPr>
          <w:p w14:paraId="57CCE994"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6B29AA48"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500 000,00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8766BFE"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500 000,00</w:t>
            </w:r>
          </w:p>
        </w:tc>
      </w:tr>
      <w:tr w:rsidR="004D46D1" w:rsidRPr="00A34907" w14:paraId="2453CA65"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B78EBB1"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Социальное обеспечение и иные выплаты населению</w:t>
            </w:r>
          </w:p>
        </w:tc>
        <w:tc>
          <w:tcPr>
            <w:tcW w:w="1127" w:type="dxa"/>
            <w:tcBorders>
              <w:top w:val="nil"/>
              <w:left w:val="nil"/>
              <w:bottom w:val="single" w:sz="4" w:space="0" w:color="000000"/>
              <w:right w:val="single" w:sz="4" w:space="0" w:color="000000"/>
            </w:tcBorders>
            <w:shd w:val="clear" w:color="auto" w:fill="auto"/>
            <w:vAlign w:val="center"/>
            <w:hideMark/>
          </w:tcPr>
          <w:p w14:paraId="18F6CA9B"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1003</w:t>
            </w:r>
          </w:p>
        </w:tc>
        <w:tc>
          <w:tcPr>
            <w:tcW w:w="1283" w:type="dxa"/>
            <w:tcBorders>
              <w:top w:val="nil"/>
              <w:left w:val="nil"/>
              <w:bottom w:val="single" w:sz="4" w:space="0" w:color="000000"/>
              <w:right w:val="single" w:sz="4" w:space="0" w:color="000000"/>
            </w:tcBorders>
            <w:shd w:val="clear" w:color="auto" w:fill="auto"/>
            <w:vAlign w:val="center"/>
            <w:hideMark/>
          </w:tcPr>
          <w:p w14:paraId="4EC765F6"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05 3 01 04970</w:t>
            </w:r>
          </w:p>
        </w:tc>
        <w:tc>
          <w:tcPr>
            <w:tcW w:w="1222" w:type="dxa"/>
            <w:tcBorders>
              <w:top w:val="nil"/>
              <w:left w:val="nil"/>
              <w:bottom w:val="single" w:sz="4" w:space="0" w:color="000000"/>
              <w:right w:val="single" w:sz="4" w:space="0" w:color="000000"/>
            </w:tcBorders>
            <w:shd w:val="clear" w:color="auto" w:fill="auto"/>
            <w:vAlign w:val="center"/>
            <w:hideMark/>
          </w:tcPr>
          <w:p w14:paraId="529F7D69"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300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B9B0653"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500 000,00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54E8E8C"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500 000,00</w:t>
            </w:r>
          </w:p>
        </w:tc>
      </w:tr>
      <w:tr w:rsidR="004D46D1" w:rsidRPr="00A34907" w14:paraId="17CAB249"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D885099"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Социальные выплаты гражданам, кроме публичных нормативных социальных выплат</w:t>
            </w:r>
          </w:p>
        </w:tc>
        <w:tc>
          <w:tcPr>
            <w:tcW w:w="1127" w:type="dxa"/>
            <w:tcBorders>
              <w:top w:val="nil"/>
              <w:left w:val="nil"/>
              <w:bottom w:val="single" w:sz="4" w:space="0" w:color="000000"/>
              <w:right w:val="single" w:sz="4" w:space="0" w:color="000000"/>
            </w:tcBorders>
            <w:shd w:val="clear" w:color="auto" w:fill="auto"/>
            <w:vAlign w:val="center"/>
            <w:hideMark/>
          </w:tcPr>
          <w:p w14:paraId="3188C823"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1003</w:t>
            </w:r>
          </w:p>
        </w:tc>
        <w:tc>
          <w:tcPr>
            <w:tcW w:w="1283" w:type="dxa"/>
            <w:tcBorders>
              <w:top w:val="nil"/>
              <w:left w:val="nil"/>
              <w:bottom w:val="single" w:sz="4" w:space="0" w:color="000000"/>
              <w:right w:val="single" w:sz="4" w:space="0" w:color="000000"/>
            </w:tcBorders>
            <w:shd w:val="clear" w:color="auto" w:fill="auto"/>
            <w:vAlign w:val="center"/>
            <w:hideMark/>
          </w:tcPr>
          <w:p w14:paraId="6772B649"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05 3 01 04970</w:t>
            </w:r>
          </w:p>
        </w:tc>
        <w:tc>
          <w:tcPr>
            <w:tcW w:w="1222" w:type="dxa"/>
            <w:tcBorders>
              <w:top w:val="nil"/>
              <w:left w:val="nil"/>
              <w:bottom w:val="single" w:sz="4" w:space="0" w:color="000000"/>
              <w:right w:val="single" w:sz="4" w:space="0" w:color="000000"/>
            </w:tcBorders>
            <w:shd w:val="clear" w:color="auto" w:fill="auto"/>
            <w:vAlign w:val="center"/>
            <w:hideMark/>
          </w:tcPr>
          <w:p w14:paraId="36C80AFA"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320</w:t>
            </w:r>
          </w:p>
        </w:tc>
        <w:tc>
          <w:tcPr>
            <w:tcW w:w="1462" w:type="dxa"/>
            <w:tcBorders>
              <w:top w:val="nil"/>
              <w:left w:val="nil"/>
              <w:bottom w:val="single" w:sz="4" w:space="0" w:color="000000"/>
              <w:right w:val="single" w:sz="4" w:space="0" w:color="000000"/>
            </w:tcBorders>
            <w:shd w:val="clear" w:color="000000" w:fill="FFFFFF"/>
            <w:noWrap/>
            <w:vAlign w:val="center"/>
            <w:hideMark/>
          </w:tcPr>
          <w:p w14:paraId="3359E759"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500 000,00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B0D0299"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500 000,00</w:t>
            </w:r>
          </w:p>
        </w:tc>
      </w:tr>
      <w:tr w:rsidR="004D46D1" w:rsidRPr="00A34907" w14:paraId="422429DE"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562660F3" w14:textId="77777777" w:rsidR="004D46D1" w:rsidRPr="00A34907" w:rsidRDefault="004D46D1" w:rsidP="00A34907">
            <w:pPr>
              <w:outlineLvl w:val="4"/>
              <w:rPr>
                <w:rFonts w:ascii="Times New Roman" w:hAnsi="Times New Roman" w:cs="Times New Roman"/>
                <w:color w:val="000000"/>
              </w:rPr>
            </w:pPr>
            <w:r w:rsidRPr="00A34907">
              <w:rPr>
                <w:rFonts w:ascii="Times New Roman" w:hAnsi="Times New Roman" w:cs="Times New Roman"/>
                <w:color w:val="000000"/>
              </w:rPr>
              <w:t>Реализация мероприятий по обеспечению жильем молодых семей</w:t>
            </w:r>
          </w:p>
        </w:tc>
        <w:tc>
          <w:tcPr>
            <w:tcW w:w="1127" w:type="dxa"/>
            <w:tcBorders>
              <w:top w:val="nil"/>
              <w:left w:val="nil"/>
              <w:bottom w:val="single" w:sz="4" w:space="0" w:color="000000"/>
              <w:right w:val="single" w:sz="4" w:space="0" w:color="000000"/>
            </w:tcBorders>
            <w:shd w:val="clear" w:color="auto" w:fill="auto"/>
            <w:vAlign w:val="center"/>
            <w:hideMark/>
          </w:tcPr>
          <w:p w14:paraId="19624097"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1003</w:t>
            </w:r>
          </w:p>
        </w:tc>
        <w:tc>
          <w:tcPr>
            <w:tcW w:w="1283" w:type="dxa"/>
            <w:tcBorders>
              <w:top w:val="nil"/>
              <w:left w:val="nil"/>
              <w:bottom w:val="single" w:sz="4" w:space="0" w:color="000000"/>
              <w:right w:val="single" w:sz="4" w:space="0" w:color="000000"/>
            </w:tcBorders>
            <w:shd w:val="clear" w:color="auto" w:fill="auto"/>
            <w:vAlign w:val="center"/>
            <w:hideMark/>
          </w:tcPr>
          <w:p w14:paraId="6954B36D"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05 3 01 L4970</w:t>
            </w:r>
          </w:p>
        </w:tc>
        <w:tc>
          <w:tcPr>
            <w:tcW w:w="1222" w:type="dxa"/>
            <w:tcBorders>
              <w:top w:val="nil"/>
              <w:left w:val="nil"/>
              <w:bottom w:val="single" w:sz="4" w:space="0" w:color="000000"/>
              <w:right w:val="single" w:sz="4" w:space="0" w:color="000000"/>
            </w:tcBorders>
            <w:shd w:val="clear" w:color="auto" w:fill="auto"/>
            <w:vAlign w:val="center"/>
            <w:hideMark/>
          </w:tcPr>
          <w:p w14:paraId="71743CE1"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13506D3E"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931 861,95</w:t>
            </w:r>
          </w:p>
        </w:tc>
        <w:tc>
          <w:tcPr>
            <w:tcW w:w="1462" w:type="dxa"/>
            <w:tcBorders>
              <w:top w:val="nil"/>
              <w:left w:val="nil"/>
              <w:bottom w:val="single" w:sz="4" w:space="0" w:color="000000"/>
              <w:right w:val="single" w:sz="4" w:space="0" w:color="000000"/>
            </w:tcBorders>
            <w:shd w:val="clear" w:color="000000" w:fill="FFFFFF"/>
            <w:noWrap/>
            <w:vAlign w:val="center"/>
            <w:hideMark/>
          </w:tcPr>
          <w:p w14:paraId="0F7B8D69"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924 967,42</w:t>
            </w:r>
          </w:p>
        </w:tc>
      </w:tr>
      <w:tr w:rsidR="004D46D1" w:rsidRPr="00A34907" w14:paraId="703B9666"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06714A6"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Социальное обеспечение и иные выплаты населению</w:t>
            </w:r>
          </w:p>
        </w:tc>
        <w:tc>
          <w:tcPr>
            <w:tcW w:w="1127" w:type="dxa"/>
            <w:tcBorders>
              <w:top w:val="nil"/>
              <w:left w:val="nil"/>
              <w:bottom w:val="single" w:sz="4" w:space="0" w:color="000000"/>
              <w:right w:val="single" w:sz="4" w:space="0" w:color="000000"/>
            </w:tcBorders>
            <w:shd w:val="clear" w:color="auto" w:fill="auto"/>
            <w:vAlign w:val="center"/>
            <w:hideMark/>
          </w:tcPr>
          <w:p w14:paraId="0D8FE678"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1003</w:t>
            </w:r>
          </w:p>
        </w:tc>
        <w:tc>
          <w:tcPr>
            <w:tcW w:w="1283" w:type="dxa"/>
            <w:tcBorders>
              <w:top w:val="nil"/>
              <w:left w:val="nil"/>
              <w:bottom w:val="single" w:sz="4" w:space="0" w:color="000000"/>
              <w:right w:val="single" w:sz="4" w:space="0" w:color="000000"/>
            </w:tcBorders>
            <w:shd w:val="clear" w:color="auto" w:fill="auto"/>
            <w:vAlign w:val="center"/>
            <w:hideMark/>
          </w:tcPr>
          <w:p w14:paraId="64894BFB"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05 3 01 L4970</w:t>
            </w:r>
          </w:p>
        </w:tc>
        <w:tc>
          <w:tcPr>
            <w:tcW w:w="1222" w:type="dxa"/>
            <w:tcBorders>
              <w:top w:val="nil"/>
              <w:left w:val="nil"/>
              <w:bottom w:val="single" w:sz="4" w:space="0" w:color="000000"/>
              <w:right w:val="single" w:sz="4" w:space="0" w:color="000000"/>
            </w:tcBorders>
            <w:shd w:val="clear" w:color="auto" w:fill="auto"/>
            <w:vAlign w:val="center"/>
            <w:hideMark/>
          </w:tcPr>
          <w:p w14:paraId="0234C1D9"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300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CFD4978"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931 861,95</w:t>
            </w:r>
          </w:p>
        </w:tc>
        <w:tc>
          <w:tcPr>
            <w:tcW w:w="1462" w:type="dxa"/>
            <w:tcBorders>
              <w:top w:val="nil"/>
              <w:left w:val="nil"/>
              <w:bottom w:val="single" w:sz="4" w:space="0" w:color="000000"/>
              <w:right w:val="single" w:sz="4" w:space="0" w:color="000000"/>
            </w:tcBorders>
            <w:shd w:val="clear" w:color="000000" w:fill="FFFFFF"/>
            <w:noWrap/>
            <w:vAlign w:val="center"/>
            <w:hideMark/>
          </w:tcPr>
          <w:p w14:paraId="5BF85DCE"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924 967,42</w:t>
            </w:r>
          </w:p>
        </w:tc>
      </w:tr>
      <w:tr w:rsidR="004D46D1" w:rsidRPr="00A34907" w14:paraId="42DC9ABE"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905CD54"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Социальные выплаты гражданам, кроме публичных нормативных социальных выплат</w:t>
            </w:r>
          </w:p>
        </w:tc>
        <w:tc>
          <w:tcPr>
            <w:tcW w:w="1127" w:type="dxa"/>
            <w:tcBorders>
              <w:top w:val="nil"/>
              <w:left w:val="nil"/>
              <w:bottom w:val="single" w:sz="4" w:space="0" w:color="000000"/>
              <w:right w:val="single" w:sz="4" w:space="0" w:color="000000"/>
            </w:tcBorders>
            <w:shd w:val="clear" w:color="auto" w:fill="auto"/>
            <w:vAlign w:val="center"/>
            <w:hideMark/>
          </w:tcPr>
          <w:p w14:paraId="2EA2D62D"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1003</w:t>
            </w:r>
          </w:p>
        </w:tc>
        <w:tc>
          <w:tcPr>
            <w:tcW w:w="1283" w:type="dxa"/>
            <w:tcBorders>
              <w:top w:val="nil"/>
              <w:left w:val="nil"/>
              <w:bottom w:val="single" w:sz="4" w:space="0" w:color="000000"/>
              <w:right w:val="single" w:sz="4" w:space="0" w:color="000000"/>
            </w:tcBorders>
            <w:shd w:val="clear" w:color="auto" w:fill="auto"/>
            <w:vAlign w:val="center"/>
            <w:hideMark/>
          </w:tcPr>
          <w:p w14:paraId="37FF3AD7"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05 3 01 L4970</w:t>
            </w:r>
          </w:p>
        </w:tc>
        <w:tc>
          <w:tcPr>
            <w:tcW w:w="1222" w:type="dxa"/>
            <w:tcBorders>
              <w:top w:val="nil"/>
              <w:left w:val="nil"/>
              <w:bottom w:val="single" w:sz="4" w:space="0" w:color="000000"/>
              <w:right w:val="single" w:sz="4" w:space="0" w:color="000000"/>
            </w:tcBorders>
            <w:shd w:val="clear" w:color="auto" w:fill="auto"/>
            <w:vAlign w:val="center"/>
            <w:hideMark/>
          </w:tcPr>
          <w:p w14:paraId="55811050"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320</w:t>
            </w:r>
          </w:p>
        </w:tc>
        <w:tc>
          <w:tcPr>
            <w:tcW w:w="1462" w:type="dxa"/>
            <w:tcBorders>
              <w:top w:val="nil"/>
              <w:left w:val="nil"/>
              <w:bottom w:val="single" w:sz="4" w:space="0" w:color="000000"/>
              <w:right w:val="single" w:sz="4" w:space="0" w:color="000000"/>
            </w:tcBorders>
            <w:shd w:val="clear" w:color="000000" w:fill="FFFFFF"/>
            <w:noWrap/>
            <w:vAlign w:val="center"/>
            <w:hideMark/>
          </w:tcPr>
          <w:p w14:paraId="535BAE78"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931 861,95</w:t>
            </w:r>
          </w:p>
        </w:tc>
        <w:tc>
          <w:tcPr>
            <w:tcW w:w="1462" w:type="dxa"/>
            <w:tcBorders>
              <w:top w:val="nil"/>
              <w:left w:val="nil"/>
              <w:bottom w:val="single" w:sz="4" w:space="0" w:color="000000"/>
              <w:right w:val="single" w:sz="4" w:space="0" w:color="000000"/>
            </w:tcBorders>
            <w:shd w:val="clear" w:color="000000" w:fill="FFFFFF"/>
            <w:noWrap/>
            <w:vAlign w:val="center"/>
            <w:hideMark/>
          </w:tcPr>
          <w:p w14:paraId="7F411086"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924 967,42</w:t>
            </w:r>
          </w:p>
        </w:tc>
      </w:tr>
      <w:tr w:rsidR="004D46D1" w:rsidRPr="00A34907" w14:paraId="54807560" w14:textId="77777777" w:rsidTr="004D46D1">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4293A60" w14:textId="77777777" w:rsidR="004D46D1" w:rsidRPr="00A34907" w:rsidRDefault="004D46D1" w:rsidP="00A34907">
            <w:pPr>
              <w:outlineLvl w:val="1"/>
              <w:rPr>
                <w:rFonts w:ascii="Times New Roman" w:hAnsi="Times New Roman" w:cs="Times New Roman"/>
                <w:color w:val="000000"/>
              </w:rPr>
            </w:pPr>
            <w:r w:rsidRPr="00A34907">
              <w:rPr>
                <w:rFonts w:ascii="Times New Roman" w:hAnsi="Times New Roman" w:cs="Times New Roman"/>
                <w:color w:val="000000"/>
              </w:rPr>
              <w:t>Муниципальная программа муниципального района "Медынский район" "Временная занятость несовершеннолетних граждан в свободное от учебы время в МР "Медынский район"</w:t>
            </w:r>
          </w:p>
        </w:tc>
        <w:tc>
          <w:tcPr>
            <w:tcW w:w="1127" w:type="dxa"/>
            <w:tcBorders>
              <w:top w:val="nil"/>
              <w:left w:val="nil"/>
              <w:bottom w:val="single" w:sz="4" w:space="0" w:color="000000"/>
              <w:right w:val="single" w:sz="4" w:space="0" w:color="000000"/>
            </w:tcBorders>
            <w:shd w:val="clear" w:color="auto" w:fill="auto"/>
            <w:vAlign w:val="center"/>
            <w:hideMark/>
          </w:tcPr>
          <w:p w14:paraId="5CB13610" w14:textId="77777777" w:rsidR="004D46D1" w:rsidRPr="00A34907" w:rsidRDefault="004D46D1" w:rsidP="00A34907">
            <w:pPr>
              <w:jc w:val="center"/>
              <w:outlineLvl w:val="1"/>
              <w:rPr>
                <w:rFonts w:ascii="Times New Roman" w:hAnsi="Times New Roman" w:cs="Times New Roman"/>
                <w:color w:val="000000"/>
              </w:rPr>
            </w:pPr>
            <w:r w:rsidRPr="00A34907">
              <w:rPr>
                <w:rFonts w:ascii="Times New Roman" w:hAnsi="Times New Roman" w:cs="Times New Roman"/>
                <w:color w:val="000000"/>
              </w:rPr>
              <w:t>1003</w:t>
            </w:r>
          </w:p>
        </w:tc>
        <w:tc>
          <w:tcPr>
            <w:tcW w:w="1283" w:type="dxa"/>
            <w:tcBorders>
              <w:top w:val="nil"/>
              <w:left w:val="nil"/>
              <w:bottom w:val="single" w:sz="4" w:space="0" w:color="000000"/>
              <w:right w:val="single" w:sz="4" w:space="0" w:color="000000"/>
            </w:tcBorders>
            <w:shd w:val="clear" w:color="auto" w:fill="auto"/>
            <w:vAlign w:val="center"/>
            <w:hideMark/>
          </w:tcPr>
          <w:p w14:paraId="1573DEB4" w14:textId="77777777" w:rsidR="004D46D1" w:rsidRPr="00A34907" w:rsidRDefault="004D46D1" w:rsidP="00A34907">
            <w:pPr>
              <w:jc w:val="center"/>
              <w:outlineLvl w:val="1"/>
              <w:rPr>
                <w:rFonts w:ascii="Times New Roman" w:hAnsi="Times New Roman" w:cs="Times New Roman"/>
                <w:color w:val="000000"/>
              </w:rPr>
            </w:pPr>
            <w:r w:rsidRPr="00A34907">
              <w:rPr>
                <w:rFonts w:ascii="Times New Roman" w:hAnsi="Times New Roman" w:cs="Times New Roman"/>
                <w:color w:val="000000"/>
              </w:rPr>
              <w:t>07 0 00 00000</w:t>
            </w:r>
          </w:p>
        </w:tc>
        <w:tc>
          <w:tcPr>
            <w:tcW w:w="1222" w:type="dxa"/>
            <w:tcBorders>
              <w:top w:val="nil"/>
              <w:left w:val="nil"/>
              <w:bottom w:val="single" w:sz="4" w:space="0" w:color="000000"/>
              <w:right w:val="single" w:sz="4" w:space="0" w:color="000000"/>
            </w:tcBorders>
            <w:shd w:val="clear" w:color="auto" w:fill="auto"/>
            <w:vAlign w:val="center"/>
            <w:hideMark/>
          </w:tcPr>
          <w:p w14:paraId="19335F88" w14:textId="77777777" w:rsidR="004D46D1" w:rsidRPr="00A34907" w:rsidRDefault="004D46D1" w:rsidP="00A34907">
            <w:pPr>
              <w:jc w:val="center"/>
              <w:outlineLvl w:val="1"/>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62E4AA76" w14:textId="77777777" w:rsidR="004D46D1" w:rsidRPr="00A34907" w:rsidRDefault="004D46D1" w:rsidP="00A34907">
            <w:pPr>
              <w:jc w:val="right"/>
              <w:outlineLvl w:val="1"/>
              <w:rPr>
                <w:rFonts w:ascii="Times New Roman" w:hAnsi="Times New Roman" w:cs="Times New Roman"/>
                <w:color w:val="000000"/>
              </w:rPr>
            </w:pPr>
            <w:r w:rsidRPr="00A34907">
              <w:rPr>
                <w:rFonts w:ascii="Times New Roman" w:hAnsi="Times New Roman" w:cs="Times New Roman"/>
                <w:color w:val="000000"/>
              </w:rPr>
              <w:t>210 000,00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96C6AB3" w14:textId="77777777" w:rsidR="004D46D1" w:rsidRPr="00A34907" w:rsidRDefault="004D46D1" w:rsidP="00A34907">
            <w:pPr>
              <w:jc w:val="right"/>
              <w:outlineLvl w:val="1"/>
              <w:rPr>
                <w:rFonts w:ascii="Times New Roman" w:hAnsi="Times New Roman" w:cs="Times New Roman"/>
                <w:color w:val="000000"/>
              </w:rPr>
            </w:pPr>
            <w:r w:rsidRPr="00A34907">
              <w:rPr>
                <w:rFonts w:ascii="Times New Roman" w:hAnsi="Times New Roman" w:cs="Times New Roman"/>
                <w:color w:val="000000"/>
              </w:rPr>
              <w:t>210 000,00</w:t>
            </w:r>
          </w:p>
        </w:tc>
      </w:tr>
      <w:tr w:rsidR="004D46D1" w:rsidRPr="00A34907" w14:paraId="3BB3C83C"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5F23BF96" w14:textId="77777777" w:rsidR="004D46D1" w:rsidRPr="00A34907" w:rsidRDefault="004D46D1"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"Организация временного трудоустройства несовершеннолетних"</w:t>
            </w:r>
          </w:p>
        </w:tc>
        <w:tc>
          <w:tcPr>
            <w:tcW w:w="1127" w:type="dxa"/>
            <w:tcBorders>
              <w:top w:val="nil"/>
              <w:left w:val="nil"/>
              <w:bottom w:val="single" w:sz="4" w:space="0" w:color="000000"/>
              <w:right w:val="single" w:sz="4" w:space="0" w:color="000000"/>
            </w:tcBorders>
            <w:shd w:val="clear" w:color="auto" w:fill="auto"/>
            <w:vAlign w:val="center"/>
            <w:hideMark/>
          </w:tcPr>
          <w:p w14:paraId="7979C3EA"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1003</w:t>
            </w:r>
          </w:p>
        </w:tc>
        <w:tc>
          <w:tcPr>
            <w:tcW w:w="1283" w:type="dxa"/>
            <w:tcBorders>
              <w:top w:val="nil"/>
              <w:left w:val="nil"/>
              <w:bottom w:val="single" w:sz="4" w:space="0" w:color="000000"/>
              <w:right w:val="single" w:sz="4" w:space="0" w:color="000000"/>
            </w:tcBorders>
            <w:shd w:val="clear" w:color="auto" w:fill="auto"/>
            <w:vAlign w:val="center"/>
            <w:hideMark/>
          </w:tcPr>
          <w:p w14:paraId="4F5DF3D3"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07 0 06 00000</w:t>
            </w:r>
          </w:p>
        </w:tc>
        <w:tc>
          <w:tcPr>
            <w:tcW w:w="1222" w:type="dxa"/>
            <w:tcBorders>
              <w:top w:val="nil"/>
              <w:left w:val="nil"/>
              <w:bottom w:val="single" w:sz="4" w:space="0" w:color="000000"/>
              <w:right w:val="single" w:sz="4" w:space="0" w:color="000000"/>
            </w:tcBorders>
            <w:shd w:val="clear" w:color="auto" w:fill="auto"/>
            <w:vAlign w:val="center"/>
            <w:hideMark/>
          </w:tcPr>
          <w:p w14:paraId="625FBD64"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0DF19A12"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210 000,00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8B057DE"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210 000,00</w:t>
            </w:r>
          </w:p>
        </w:tc>
      </w:tr>
      <w:tr w:rsidR="004D46D1" w:rsidRPr="00A34907" w14:paraId="6DBDFD45"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B157358" w14:textId="77777777" w:rsidR="004D46D1" w:rsidRPr="00A34907" w:rsidRDefault="004D46D1" w:rsidP="00A34907">
            <w:pPr>
              <w:outlineLvl w:val="4"/>
              <w:rPr>
                <w:rFonts w:ascii="Times New Roman" w:hAnsi="Times New Roman" w:cs="Times New Roman"/>
                <w:color w:val="000000"/>
              </w:rPr>
            </w:pPr>
            <w:r w:rsidRPr="00A34907">
              <w:rPr>
                <w:rFonts w:ascii="Times New Roman" w:hAnsi="Times New Roman" w:cs="Times New Roman"/>
                <w:color w:val="000000"/>
              </w:rPr>
              <w:t>Мероприятия в области содействия занятости населения в Медынском районе</w:t>
            </w:r>
          </w:p>
        </w:tc>
        <w:tc>
          <w:tcPr>
            <w:tcW w:w="1127" w:type="dxa"/>
            <w:tcBorders>
              <w:top w:val="nil"/>
              <w:left w:val="nil"/>
              <w:bottom w:val="single" w:sz="4" w:space="0" w:color="000000"/>
              <w:right w:val="single" w:sz="4" w:space="0" w:color="000000"/>
            </w:tcBorders>
            <w:shd w:val="clear" w:color="auto" w:fill="auto"/>
            <w:vAlign w:val="center"/>
            <w:hideMark/>
          </w:tcPr>
          <w:p w14:paraId="00F6F71A"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1003</w:t>
            </w:r>
          </w:p>
        </w:tc>
        <w:tc>
          <w:tcPr>
            <w:tcW w:w="1283" w:type="dxa"/>
            <w:tcBorders>
              <w:top w:val="nil"/>
              <w:left w:val="nil"/>
              <w:bottom w:val="single" w:sz="4" w:space="0" w:color="000000"/>
              <w:right w:val="single" w:sz="4" w:space="0" w:color="000000"/>
            </w:tcBorders>
            <w:shd w:val="clear" w:color="auto" w:fill="auto"/>
            <w:vAlign w:val="center"/>
            <w:hideMark/>
          </w:tcPr>
          <w:p w14:paraId="1D7244F0"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07 0 06 04010</w:t>
            </w:r>
          </w:p>
        </w:tc>
        <w:tc>
          <w:tcPr>
            <w:tcW w:w="1222" w:type="dxa"/>
            <w:tcBorders>
              <w:top w:val="nil"/>
              <w:left w:val="nil"/>
              <w:bottom w:val="single" w:sz="4" w:space="0" w:color="000000"/>
              <w:right w:val="single" w:sz="4" w:space="0" w:color="000000"/>
            </w:tcBorders>
            <w:shd w:val="clear" w:color="auto" w:fill="auto"/>
            <w:vAlign w:val="center"/>
            <w:hideMark/>
          </w:tcPr>
          <w:p w14:paraId="43CB7046"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6E9EFE89"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210 000,00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497D2D7"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210 000,00</w:t>
            </w:r>
          </w:p>
        </w:tc>
      </w:tr>
      <w:tr w:rsidR="004D46D1" w:rsidRPr="00A34907" w14:paraId="4DED4E4D"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CAA26A5"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Иные бюджетные ассигнования</w:t>
            </w:r>
          </w:p>
        </w:tc>
        <w:tc>
          <w:tcPr>
            <w:tcW w:w="1127" w:type="dxa"/>
            <w:tcBorders>
              <w:top w:val="nil"/>
              <w:left w:val="nil"/>
              <w:bottom w:val="single" w:sz="4" w:space="0" w:color="000000"/>
              <w:right w:val="single" w:sz="4" w:space="0" w:color="000000"/>
            </w:tcBorders>
            <w:shd w:val="clear" w:color="auto" w:fill="auto"/>
            <w:vAlign w:val="center"/>
            <w:hideMark/>
          </w:tcPr>
          <w:p w14:paraId="1699550C"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1003</w:t>
            </w:r>
          </w:p>
        </w:tc>
        <w:tc>
          <w:tcPr>
            <w:tcW w:w="1283" w:type="dxa"/>
            <w:tcBorders>
              <w:top w:val="nil"/>
              <w:left w:val="nil"/>
              <w:bottom w:val="single" w:sz="4" w:space="0" w:color="000000"/>
              <w:right w:val="single" w:sz="4" w:space="0" w:color="000000"/>
            </w:tcBorders>
            <w:shd w:val="clear" w:color="auto" w:fill="auto"/>
            <w:vAlign w:val="center"/>
            <w:hideMark/>
          </w:tcPr>
          <w:p w14:paraId="13605D51"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07 0 06 04010</w:t>
            </w:r>
          </w:p>
        </w:tc>
        <w:tc>
          <w:tcPr>
            <w:tcW w:w="1222" w:type="dxa"/>
            <w:tcBorders>
              <w:top w:val="nil"/>
              <w:left w:val="nil"/>
              <w:bottom w:val="single" w:sz="4" w:space="0" w:color="000000"/>
              <w:right w:val="single" w:sz="4" w:space="0" w:color="000000"/>
            </w:tcBorders>
            <w:shd w:val="clear" w:color="auto" w:fill="auto"/>
            <w:vAlign w:val="center"/>
            <w:hideMark/>
          </w:tcPr>
          <w:p w14:paraId="72E8A97D"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800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2BB2209"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210 000,00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0159666"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210 000,00</w:t>
            </w:r>
          </w:p>
        </w:tc>
      </w:tr>
      <w:tr w:rsidR="004D46D1" w:rsidRPr="00A34907" w14:paraId="63EADC15" w14:textId="77777777" w:rsidTr="004D46D1">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3E1B64B"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27" w:type="dxa"/>
            <w:tcBorders>
              <w:top w:val="nil"/>
              <w:left w:val="nil"/>
              <w:bottom w:val="single" w:sz="4" w:space="0" w:color="000000"/>
              <w:right w:val="single" w:sz="4" w:space="0" w:color="000000"/>
            </w:tcBorders>
            <w:shd w:val="clear" w:color="auto" w:fill="auto"/>
            <w:vAlign w:val="center"/>
            <w:hideMark/>
          </w:tcPr>
          <w:p w14:paraId="251B1851"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1003</w:t>
            </w:r>
          </w:p>
        </w:tc>
        <w:tc>
          <w:tcPr>
            <w:tcW w:w="1283" w:type="dxa"/>
            <w:tcBorders>
              <w:top w:val="nil"/>
              <w:left w:val="nil"/>
              <w:bottom w:val="single" w:sz="4" w:space="0" w:color="000000"/>
              <w:right w:val="single" w:sz="4" w:space="0" w:color="000000"/>
            </w:tcBorders>
            <w:shd w:val="clear" w:color="auto" w:fill="auto"/>
            <w:vAlign w:val="center"/>
            <w:hideMark/>
          </w:tcPr>
          <w:p w14:paraId="1B809054"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07 0 06 04010</w:t>
            </w:r>
          </w:p>
        </w:tc>
        <w:tc>
          <w:tcPr>
            <w:tcW w:w="1222" w:type="dxa"/>
            <w:tcBorders>
              <w:top w:val="nil"/>
              <w:left w:val="nil"/>
              <w:bottom w:val="single" w:sz="4" w:space="0" w:color="000000"/>
              <w:right w:val="single" w:sz="4" w:space="0" w:color="000000"/>
            </w:tcBorders>
            <w:shd w:val="clear" w:color="auto" w:fill="auto"/>
            <w:vAlign w:val="center"/>
            <w:hideMark/>
          </w:tcPr>
          <w:p w14:paraId="2E2DA322"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810</w:t>
            </w:r>
          </w:p>
        </w:tc>
        <w:tc>
          <w:tcPr>
            <w:tcW w:w="1462" w:type="dxa"/>
            <w:tcBorders>
              <w:top w:val="nil"/>
              <w:left w:val="nil"/>
              <w:bottom w:val="single" w:sz="4" w:space="0" w:color="000000"/>
              <w:right w:val="single" w:sz="4" w:space="0" w:color="000000"/>
            </w:tcBorders>
            <w:shd w:val="clear" w:color="000000" w:fill="FFFFFF"/>
            <w:noWrap/>
            <w:vAlign w:val="center"/>
            <w:hideMark/>
          </w:tcPr>
          <w:p w14:paraId="27D8272B"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210 000,00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A6371F7"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210 000,00</w:t>
            </w:r>
          </w:p>
        </w:tc>
      </w:tr>
      <w:tr w:rsidR="004D46D1" w:rsidRPr="00A34907" w14:paraId="28E806DE"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409EFBD" w14:textId="77777777" w:rsidR="004D46D1" w:rsidRPr="00A34907" w:rsidRDefault="004D46D1" w:rsidP="00A34907">
            <w:pPr>
              <w:outlineLvl w:val="0"/>
              <w:rPr>
                <w:rFonts w:ascii="Times New Roman" w:hAnsi="Times New Roman" w:cs="Times New Roman"/>
                <w:color w:val="000000"/>
              </w:rPr>
            </w:pPr>
            <w:r w:rsidRPr="00A34907">
              <w:rPr>
                <w:rFonts w:ascii="Times New Roman" w:hAnsi="Times New Roman" w:cs="Times New Roman"/>
                <w:color w:val="000000"/>
              </w:rPr>
              <w:t>Охрана семьи и детства</w:t>
            </w:r>
          </w:p>
        </w:tc>
        <w:tc>
          <w:tcPr>
            <w:tcW w:w="1127" w:type="dxa"/>
            <w:tcBorders>
              <w:top w:val="nil"/>
              <w:left w:val="nil"/>
              <w:bottom w:val="single" w:sz="4" w:space="0" w:color="000000"/>
              <w:right w:val="single" w:sz="4" w:space="0" w:color="000000"/>
            </w:tcBorders>
            <w:shd w:val="clear" w:color="auto" w:fill="auto"/>
            <w:vAlign w:val="center"/>
            <w:hideMark/>
          </w:tcPr>
          <w:p w14:paraId="4C3F04E5" w14:textId="77777777" w:rsidR="004D46D1" w:rsidRPr="00A34907" w:rsidRDefault="004D46D1" w:rsidP="00A34907">
            <w:pPr>
              <w:jc w:val="center"/>
              <w:outlineLvl w:val="0"/>
              <w:rPr>
                <w:rFonts w:ascii="Times New Roman" w:hAnsi="Times New Roman" w:cs="Times New Roman"/>
                <w:color w:val="000000"/>
              </w:rPr>
            </w:pPr>
            <w:r w:rsidRPr="00A34907">
              <w:rPr>
                <w:rFonts w:ascii="Times New Roman" w:hAnsi="Times New Roman" w:cs="Times New Roman"/>
                <w:color w:val="000000"/>
              </w:rPr>
              <w:t>1004</w:t>
            </w:r>
          </w:p>
        </w:tc>
        <w:tc>
          <w:tcPr>
            <w:tcW w:w="1283" w:type="dxa"/>
            <w:tcBorders>
              <w:top w:val="nil"/>
              <w:left w:val="nil"/>
              <w:bottom w:val="single" w:sz="4" w:space="0" w:color="000000"/>
              <w:right w:val="single" w:sz="4" w:space="0" w:color="000000"/>
            </w:tcBorders>
            <w:shd w:val="clear" w:color="auto" w:fill="auto"/>
            <w:vAlign w:val="center"/>
            <w:hideMark/>
          </w:tcPr>
          <w:p w14:paraId="28AB99DD" w14:textId="77777777" w:rsidR="004D46D1" w:rsidRPr="00A34907" w:rsidRDefault="004D46D1" w:rsidP="00A34907">
            <w:pPr>
              <w:jc w:val="center"/>
              <w:outlineLvl w:val="0"/>
              <w:rPr>
                <w:rFonts w:ascii="Times New Roman" w:hAnsi="Times New Roman" w:cs="Times New Roman"/>
                <w:color w:val="000000"/>
              </w:rPr>
            </w:pPr>
            <w:r w:rsidRPr="00A34907">
              <w:rPr>
                <w:rFonts w:ascii="Times New Roman" w:hAnsi="Times New Roman" w:cs="Times New Roman"/>
                <w:color w:val="000000"/>
              </w:rPr>
              <w:t> </w:t>
            </w:r>
          </w:p>
        </w:tc>
        <w:tc>
          <w:tcPr>
            <w:tcW w:w="1222" w:type="dxa"/>
            <w:tcBorders>
              <w:top w:val="nil"/>
              <w:left w:val="nil"/>
              <w:bottom w:val="single" w:sz="4" w:space="0" w:color="000000"/>
              <w:right w:val="single" w:sz="4" w:space="0" w:color="000000"/>
            </w:tcBorders>
            <w:shd w:val="clear" w:color="auto" w:fill="auto"/>
            <w:vAlign w:val="center"/>
            <w:hideMark/>
          </w:tcPr>
          <w:p w14:paraId="5A3A7080" w14:textId="77777777" w:rsidR="004D46D1" w:rsidRPr="00A34907" w:rsidRDefault="004D46D1" w:rsidP="00A34907">
            <w:pPr>
              <w:jc w:val="center"/>
              <w:outlineLvl w:val="0"/>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0EFAC7B4" w14:textId="77777777" w:rsidR="004D46D1" w:rsidRPr="00A34907" w:rsidRDefault="004D46D1" w:rsidP="00A34907">
            <w:pPr>
              <w:jc w:val="right"/>
              <w:outlineLvl w:val="0"/>
              <w:rPr>
                <w:rFonts w:ascii="Times New Roman" w:hAnsi="Times New Roman" w:cs="Times New Roman"/>
                <w:color w:val="000000"/>
              </w:rPr>
            </w:pPr>
            <w:r w:rsidRPr="00A34907">
              <w:rPr>
                <w:rFonts w:ascii="Times New Roman" w:hAnsi="Times New Roman" w:cs="Times New Roman"/>
                <w:color w:val="000000"/>
              </w:rPr>
              <w:t>8 091 639,00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5CBF8C4" w14:textId="77777777" w:rsidR="004D46D1" w:rsidRPr="00A34907" w:rsidRDefault="004D46D1" w:rsidP="00A34907">
            <w:pPr>
              <w:jc w:val="right"/>
              <w:outlineLvl w:val="0"/>
              <w:rPr>
                <w:rFonts w:ascii="Times New Roman" w:hAnsi="Times New Roman" w:cs="Times New Roman"/>
                <w:color w:val="000000"/>
              </w:rPr>
            </w:pPr>
            <w:r w:rsidRPr="00A34907">
              <w:rPr>
                <w:rFonts w:ascii="Times New Roman" w:hAnsi="Times New Roman" w:cs="Times New Roman"/>
                <w:color w:val="000000"/>
              </w:rPr>
              <w:t>2 980 229,00</w:t>
            </w:r>
          </w:p>
        </w:tc>
      </w:tr>
      <w:tr w:rsidR="004D46D1" w:rsidRPr="00A34907" w14:paraId="6D04592E"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85C455E" w14:textId="77777777" w:rsidR="004D46D1" w:rsidRPr="00A34907" w:rsidRDefault="004D46D1" w:rsidP="00A34907">
            <w:pPr>
              <w:outlineLvl w:val="1"/>
              <w:rPr>
                <w:rFonts w:ascii="Times New Roman" w:hAnsi="Times New Roman" w:cs="Times New Roman"/>
                <w:color w:val="000000"/>
              </w:rPr>
            </w:pPr>
            <w:r w:rsidRPr="00A34907">
              <w:rPr>
                <w:rFonts w:ascii="Times New Roman" w:hAnsi="Times New Roman" w:cs="Times New Roman"/>
                <w:color w:val="000000"/>
              </w:rPr>
              <w:t>Муниципальная программа муниципального района "Медынский район" "Развитие образования в МР "Медынский район"</w:t>
            </w:r>
          </w:p>
        </w:tc>
        <w:tc>
          <w:tcPr>
            <w:tcW w:w="1127" w:type="dxa"/>
            <w:tcBorders>
              <w:top w:val="nil"/>
              <w:left w:val="nil"/>
              <w:bottom w:val="single" w:sz="4" w:space="0" w:color="000000"/>
              <w:right w:val="single" w:sz="4" w:space="0" w:color="000000"/>
            </w:tcBorders>
            <w:shd w:val="clear" w:color="auto" w:fill="auto"/>
            <w:vAlign w:val="center"/>
            <w:hideMark/>
          </w:tcPr>
          <w:p w14:paraId="36DE155E" w14:textId="77777777" w:rsidR="004D46D1" w:rsidRPr="00A34907" w:rsidRDefault="004D46D1" w:rsidP="00A34907">
            <w:pPr>
              <w:jc w:val="center"/>
              <w:outlineLvl w:val="1"/>
              <w:rPr>
                <w:rFonts w:ascii="Times New Roman" w:hAnsi="Times New Roman" w:cs="Times New Roman"/>
                <w:color w:val="000000"/>
              </w:rPr>
            </w:pPr>
            <w:r w:rsidRPr="00A34907">
              <w:rPr>
                <w:rFonts w:ascii="Times New Roman" w:hAnsi="Times New Roman" w:cs="Times New Roman"/>
                <w:color w:val="000000"/>
              </w:rPr>
              <w:t>1004</w:t>
            </w:r>
          </w:p>
        </w:tc>
        <w:tc>
          <w:tcPr>
            <w:tcW w:w="1283" w:type="dxa"/>
            <w:tcBorders>
              <w:top w:val="nil"/>
              <w:left w:val="nil"/>
              <w:bottom w:val="single" w:sz="4" w:space="0" w:color="000000"/>
              <w:right w:val="single" w:sz="4" w:space="0" w:color="000000"/>
            </w:tcBorders>
            <w:shd w:val="clear" w:color="auto" w:fill="auto"/>
            <w:vAlign w:val="center"/>
            <w:hideMark/>
          </w:tcPr>
          <w:p w14:paraId="00E69869" w14:textId="77777777" w:rsidR="004D46D1" w:rsidRPr="00A34907" w:rsidRDefault="004D46D1" w:rsidP="00A34907">
            <w:pPr>
              <w:jc w:val="center"/>
              <w:outlineLvl w:val="1"/>
              <w:rPr>
                <w:rFonts w:ascii="Times New Roman" w:hAnsi="Times New Roman" w:cs="Times New Roman"/>
                <w:color w:val="000000"/>
              </w:rPr>
            </w:pPr>
            <w:r w:rsidRPr="00A34907">
              <w:rPr>
                <w:rFonts w:ascii="Times New Roman" w:hAnsi="Times New Roman" w:cs="Times New Roman"/>
                <w:color w:val="000000"/>
              </w:rPr>
              <w:t>02 0 00 00000</w:t>
            </w:r>
          </w:p>
        </w:tc>
        <w:tc>
          <w:tcPr>
            <w:tcW w:w="1222" w:type="dxa"/>
            <w:tcBorders>
              <w:top w:val="nil"/>
              <w:left w:val="nil"/>
              <w:bottom w:val="single" w:sz="4" w:space="0" w:color="000000"/>
              <w:right w:val="single" w:sz="4" w:space="0" w:color="000000"/>
            </w:tcBorders>
            <w:shd w:val="clear" w:color="auto" w:fill="auto"/>
            <w:vAlign w:val="center"/>
            <w:hideMark/>
          </w:tcPr>
          <w:p w14:paraId="29719EC8" w14:textId="77777777" w:rsidR="004D46D1" w:rsidRPr="00A34907" w:rsidRDefault="004D46D1" w:rsidP="00A34907">
            <w:pPr>
              <w:jc w:val="center"/>
              <w:outlineLvl w:val="1"/>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06E51FB3" w14:textId="77777777" w:rsidR="004D46D1" w:rsidRPr="00A34907" w:rsidRDefault="004D46D1" w:rsidP="00A34907">
            <w:pPr>
              <w:jc w:val="right"/>
              <w:outlineLvl w:val="1"/>
              <w:rPr>
                <w:rFonts w:ascii="Times New Roman" w:hAnsi="Times New Roman" w:cs="Times New Roman"/>
                <w:color w:val="000000"/>
              </w:rPr>
            </w:pPr>
            <w:r w:rsidRPr="00A34907">
              <w:rPr>
                <w:rFonts w:ascii="Times New Roman" w:hAnsi="Times New Roman" w:cs="Times New Roman"/>
                <w:color w:val="000000"/>
              </w:rPr>
              <w:t>36 593,00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EFDC81F" w14:textId="77777777" w:rsidR="004D46D1" w:rsidRPr="00A34907" w:rsidRDefault="004D46D1" w:rsidP="00A34907">
            <w:pPr>
              <w:jc w:val="right"/>
              <w:outlineLvl w:val="1"/>
              <w:rPr>
                <w:rFonts w:ascii="Times New Roman" w:hAnsi="Times New Roman" w:cs="Times New Roman"/>
                <w:color w:val="000000"/>
              </w:rPr>
            </w:pPr>
            <w:r w:rsidRPr="00A34907">
              <w:rPr>
                <w:rFonts w:ascii="Times New Roman" w:hAnsi="Times New Roman" w:cs="Times New Roman"/>
                <w:color w:val="000000"/>
              </w:rPr>
              <w:t>36 593,00</w:t>
            </w:r>
          </w:p>
        </w:tc>
      </w:tr>
      <w:tr w:rsidR="004D46D1" w:rsidRPr="00A34907" w14:paraId="3CECD536"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5ADE275E" w14:textId="77777777" w:rsidR="004D46D1" w:rsidRPr="00A34907" w:rsidRDefault="004D46D1" w:rsidP="00A34907">
            <w:pPr>
              <w:outlineLvl w:val="2"/>
              <w:rPr>
                <w:rFonts w:ascii="Times New Roman" w:hAnsi="Times New Roman" w:cs="Times New Roman"/>
                <w:color w:val="000000"/>
              </w:rPr>
            </w:pPr>
            <w:r w:rsidRPr="00A34907">
              <w:rPr>
                <w:rFonts w:ascii="Times New Roman" w:hAnsi="Times New Roman" w:cs="Times New Roman"/>
                <w:color w:val="000000"/>
              </w:rPr>
              <w:t>Подпрограмма "Развитие дошкольного образования"</w:t>
            </w:r>
          </w:p>
        </w:tc>
        <w:tc>
          <w:tcPr>
            <w:tcW w:w="1127" w:type="dxa"/>
            <w:tcBorders>
              <w:top w:val="nil"/>
              <w:left w:val="nil"/>
              <w:bottom w:val="single" w:sz="4" w:space="0" w:color="000000"/>
              <w:right w:val="single" w:sz="4" w:space="0" w:color="000000"/>
            </w:tcBorders>
            <w:shd w:val="clear" w:color="auto" w:fill="auto"/>
            <w:vAlign w:val="center"/>
            <w:hideMark/>
          </w:tcPr>
          <w:p w14:paraId="179927BA" w14:textId="77777777" w:rsidR="004D46D1" w:rsidRPr="00A34907" w:rsidRDefault="004D46D1" w:rsidP="00A34907">
            <w:pPr>
              <w:jc w:val="center"/>
              <w:outlineLvl w:val="2"/>
              <w:rPr>
                <w:rFonts w:ascii="Times New Roman" w:hAnsi="Times New Roman" w:cs="Times New Roman"/>
                <w:color w:val="000000"/>
              </w:rPr>
            </w:pPr>
            <w:r w:rsidRPr="00A34907">
              <w:rPr>
                <w:rFonts w:ascii="Times New Roman" w:hAnsi="Times New Roman" w:cs="Times New Roman"/>
                <w:color w:val="000000"/>
              </w:rPr>
              <w:t>1004</w:t>
            </w:r>
          </w:p>
        </w:tc>
        <w:tc>
          <w:tcPr>
            <w:tcW w:w="1283" w:type="dxa"/>
            <w:tcBorders>
              <w:top w:val="nil"/>
              <w:left w:val="nil"/>
              <w:bottom w:val="single" w:sz="4" w:space="0" w:color="000000"/>
              <w:right w:val="single" w:sz="4" w:space="0" w:color="000000"/>
            </w:tcBorders>
            <w:shd w:val="clear" w:color="auto" w:fill="auto"/>
            <w:vAlign w:val="center"/>
            <w:hideMark/>
          </w:tcPr>
          <w:p w14:paraId="6995D798" w14:textId="77777777" w:rsidR="004D46D1" w:rsidRPr="00A34907" w:rsidRDefault="004D46D1" w:rsidP="00A34907">
            <w:pPr>
              <w:jc w:val="center"/>
              <w:outlineLvl w:val="2"/>
              <w:rPr>
                <w:rFonts w:ascii="Times New Roman" w:hAnsi="Times New Roman" w:cs="Times New Roman"/>
                <w:color w:val="000000"/>
              </w:rPr>
            </w:pPr>
            <w:r w:rsidRPr="00A34907">
              <w:rPr>
                <w:rFonts w:ascii="Times New Roman" w:hAnsi="Times New Roman" w:cs="Times New Roman"/>
                <w:color w:val="000000"/>
              </w:rPr>
              <w:t>02 1 00 00000</w:t>
            </w:r>
          </w:p>
        </w:tc>
        <w:tc>
          <w:tcPr>
            <w:tcW w:w="1222" w:type="dxa"/>
            <w:tcBorders>
              <w:top w:val="nil"/>
              <w:left w:val="nil"/>
              <w:bottom w:val="single" w:sz="4" w:space="0" w:color="000000"/>
              <w:right w:val="single" w:sz="4" w:space="0" w:color="000000"/>
            </w:tcBorders>
            <w:shd w:val="clear" w:color="auto" w:fill="auto"/>
            <w:vAlign w:val="center"/>
            <w:hideMark/>
          </w:tcPr>
          <w:p w14:paraId="347CD7EF" w14:textId="77777777" w:rsidR="004D46D1" w:rsidRPr="00A34907" w:rsidRDefault="004D46D1" w:rsidP="00A34907">
            <w:pPr>
              <w:jc w:val="center"/>
              <w:outlineLvl w:val="2"/>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3474AD03" w14:textId="77777777" w:rsidR="004D46D1" w:rsidRPr="00A34907" w:rsidRDefault="004D46D1" w:rsidP="00A34907">
            <w:pPr>
              <w:jc w:val="right"/>
              <w:outlineLvl w:val="2"/>
              <w:rPr>
                <w:rFonts w:ascii="Times New Roman" w:hAnsi="Times New Roman" w:cs="Times New Roman"/>
                <w:color w:val="000000"/>
              </w:rPr>
            </w:pPr>
            <w:r w:rsidRPr="00A34907">
              <w:rPr>
                <w:rFonts w:ascii="Times New Roman" w:hAnsi="Times New Roman" w:cs="Times New Roman"/>
                <w:color w:val="000000"/>
              </w:rPr>
              <w:t>36 593,00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B1E26F9" w14:textId="77777777" w:rsidR="004D46D1" w:rsidRPr="00A34907" w:rsidRDefault="004D46D1" w:rsidP="00A34907">
            <w:pPr>
              <w:jc w:val="right"/>
              <w:outlineLvl w:val="2"/>
              <w:rPr>
                <w:rFonts w:ascii="Times New Roman" w:hAnsi="Times New Roman" w:cs="Times New Roman"/>
                <w:color w:val="000000"/>
              </w:rPr>
            </w:pPr>
            <w:r w:rsidRPr="00A34907">
              <w:rPr>
                <w:rFonts w:ascii="Times New Roman" w:hAnsi="Times New Roman" w:cs="Times New Roman"/>
                <w:color w:val="000000"/>
              </w:rPr>
              <w:t>36 593,00</w:t>
            </w:r>
          </w:p>
        </w:tc>
      </w:tr>
      <w:tr w:rsidR="004D46D1" w:rsidRPr="00A34907" w14:paraId="46238169"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4BC4C16" w14:textId="77777777" w:rsidR="004D46D1" w:rsidRPr="00A34907" w:rsidRDefault="004D46D1"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"Финансовое обеспечение выплаты компенсации части родительской платы за присмотр и уход за ребенком"</w:t>
            </w:r>
          </w:p>
        </w:tc>
        <w:tc>
          <w:tcPr>
            <w:tcW w:w="1127" w:type="dxa"/>
            <w:tcBorders>
              <w:top w:val="nil"/>
              <w:left w:val="nil"/>
              <w:bottom w:val="single" w:sz="4" w:space="0" w:color="000000"/>
              <w:right w:val="single" w:sz="4" w:space="0" w:color="000000"/>
            </w:tcBorders>
            <w:shd w:val="clear" w:color="auto" w:fill="auto"/>
            <w:vAlign w:val="center"/>
            <w:hideMark/>
          </w:tcPr>
          <w:p w14:paraId="26BFCF2C"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1004</w:t>
            </w:r>
          </w:p>
        </w:tc>
        <w:tc>
          <w:tcPr>
            <w:tcW w:w="1283" w:type="dxa"/>
            <w:tcBorders>
              <w:top w:val="nil"/>
              <w:left w:val="nil"/>
              <w:bottom w:val="single" w:sz="4" w:space="0" w:color="000000"/>
              <w:right w:val="single" w:sz="4" w:space="0" w:color="000000"/>
            </w:tcBorders>
            <w:shd w:val="clear" w:color="auto" w:fill="auto"/>
            <w:vAlign w:val="center"/>
            <w:hideMark/>
          </w:tcPr>
          <w:p w14:paraId="277B8308"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02 1 03 00000</w:t>
            </w:r>
          </w:p>
        </w:tc>
        <w:tc>
          <w:tcPr>
            <w:tcW w:w="1222" w:type="dxa"/>
            <w:tcBorders>
              <w:top w:val="nil"/>
              <w:left w:val="nil"/>
              <w:bottom w:val="single" w:sz="4" w:space="0" w:color="000000"/>
              <w:right w:val="single" w:sz="4" w:space="0" w:color="000000"/>
            </w:tcBorders>
            <w:shd w:val="clear" w:color="auto" w:fill="auto"/>
            <w:vAlign w:val="center"/>
            <w:hideMark/>
          </w:tcPr>
          <w:p w14:paraId="485E9EA6"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70F930DA"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36 593,00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2D40047"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36 593,00</w:t>
            </w:r>
          </w:p>
        </w:tc>
      </w:tr>
      <w:tr w:rsidR="004D46D1" w:rsidRPr="00A34907" w14:paraId="5F7449EC" w14:textId="77777777" w:rsidTr="004D46D1">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5B287515" w14:textId="77777777" w:rsidR="004D46D1" w:rsidRPr="00A34907" w:rsidRDefault="004D46D1" w:rsidP="00A34907">
            <w:pPr>
              <w:outlineLvl w:val="4"/>
              <w:rPr>
                <w:rFonts w:ascii="Times New Roman" w:hAnsi="Times New Roman" w:cs="Times New Roman"/>
                <w:color w:val="000000"/>
              </w:rPr>
            </w:pPr>
            <w:r w:rsidRPr="00A34907">
              <w:rPr>
                <w:rFonts w:ascii="Times New Roman" w:hAnsi="Times New Roman" w:cs="Times New Roman"/>
                <w:color w:val="000000"/>
              </w:rPr>
              <w:t>Субвенция на выплату компенсации родительской платы за присмотр и уход за детьми, посещающими образовательные организации, находящиеся на территории Калужской области и реализующие образовательную программу дошкольного образования</w:t>
            </w:r>
          </w:p>
        </w:tc>
        <w:tc>
          <w:tcPr>
            <w:tcW w:w="1127" w:type="dxa"/>
            <w:tcBorders>
              <w:top w:val="nil"/>
              <w:left w:val="nil"/>
              <w:bottom w:val="single" w:sz="4" w:space="0" w:color="000000"/>
              <w:right w:val="single" w:sz="4" w:space="0" w:color="000000"/>
            </w:tcBorders>
            <w:shd w:val="clear" w:color="auto" w:fill="auto"/>
            <w:vAlign w:val="center"/>
            <w:hideMark/>
          </w:tcPr>
          <w:p w14:paraId="3A207B99"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1004</w:t>
            </w:r>
          </w:p>
        </w:tc>
        <w:tc>
          <w:tcPr>
            <w:tcW w:w="1283" w:type="dxa"/>
            <w:tcBorders>
              <w:top w:val="nil"/>
              <w:left w:val="nil"/>
              <w:bottom w:val="single" w:sz="4" w:space="0" w:color="000000"/>
              <w:right w:val="single" w:sz="4" w:space="0" w:color="000000"/>
            </w:tcBorders>
            <w:shd w:val="clear" w:color="auto" w:fill="auto"/>
            <w:vAlign w:val="center"/>
            <w:hideMark/>
          </w:tcPr>
          <w:p w14:paraId="0B3275AD"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02 1 03 16030</w:t>
            </w:r>
          </w:p>
        </w:tc>
        <w:tc>
          <w:tcPr>
            <w:tcW w:w="1222" w:type="dxa"/>
            <w:tcBorders>
              <w:top w:val="nil"/>
              <w:left w:val="nil"/>
              <w:bottom w:val="single" w:sz="4" w:space="0" w:color="000000"/>
              <w:right w:val="single" w:sz="4" w:space="0" w:color="000000"/>
            </w:tcBorders>
            <w:shd w:val="clear" w:color="auto" w:fill="auto"/>
            <w:vAlign w:val="center"/>
            <w:hideMark/>
          </w:tcPr>
          <w:p w14:paraId="29D92033"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09B520C5"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36 593,00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4B6C9B0"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36 593,00</w:t>
            </w:r>
          </w:p>
        </w:tc>
      </w:tr>
      <w:tr w:rsidR="004D46D1" w:rsidRPr="00A34907" w14:paraId="39B25275"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B44D740"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6B027708"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1004</w:t>
            </w:r>
          </w:p>
        </w:tc>
        <w:tc>
          <w:tcPr>
            <w:tcW w:w="1283" w:type="dxa"/>
            <w:tcBorders>
              <w:top w:val="nil"/>
              <w:left w:val="nil"/>
              <w:bottom w:val="single" w:sz="4" w:space="0" w:color="000000"/>
              <w:right w:val="single" w:sz="4" w:space="0" w:color="000000"/>
            </w:tcBorders>
            <w:shd w:val="clear" w:color="auto" w:fill="auto"/>
            <w:vAlign w:val="center"/>
            <w:hideMark/>
          </w:tcPr>
          <w:p w14:paraId="589D645E"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02 1 03 16030</w:t>
            </w:r>
          </w:p>
        </w:tc>
        <w:tc>
          <w:tcPr>
            <w:tcW w:w="1222" w:type="dxa"/>
            <w:tcBorders>
              <w:top w:val="nil"/>
              <w:left w:val="nil"/>
              <w:bottom w:val="single" w:sz="4" w:space="0" w:color="000000"/>
              <w:right w:val="single" w:sz="4" w:space="0" w:color="000000"/>
            </w:tcBorders>
            <w:shd w:val="clear" w:color="auto" w:fill="auto"/>
            <w:vAlign w:val="center"/>
            <w:hideMark/>
          </w:tcPr>
          <w:p w14:paraId="29204ABC"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6DFC6F1"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362,00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1DFF1AD"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362,00</w:t>
            </w:r>
          </w:p>
        </w:tc>
      </w:tr>
      <w:tr w:rsidR="004D46D1" w:rsidRPr="00A34907" w14:paraId="547B51DC"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91237D0"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1AF3C9DB"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1004</w:t>
            </w:r>
          </w:p>
        </w:tc>
        <w:tc>
          <w:tcPr>
            <w:tcW w:w="1283" w:type="dxa"/>
            <w:tcBorders>
              <w:top w:val="nil"/>
              <w:left w:val="nil"/>
              <w:bottom w:val="single" w:sz="4" w:space="0" w:color="000000"/>
              <w:right w:val="single" w:sz="4" w:space="0" w:color="000000"/>
            </w:tcBorders>
            <w:shd w:val="clear" w:color="auto" w:fill="auto"/>
            <w:vAlign w:val="center"/>
            <w:hideMark/>
          </w:tcPr>
          <w:p w14:paraId="15939F3E"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02 1 03 16030</w:t>
            </w:r>
          </w:p>
        </w:tc>
        <w:tc>
          <w:tcPr>
            <w:tcW w:w="1222" w:type="dxa"/>
            <w:tcBorders>
              <w:top w:val="nil"/>
              <w:left w:val="nil"/>
              <w:bottom w:val="single" w:sz="4" w:space="0" w:color="000000"/>
              <w:right w:val="single" w:sz="4" w:space="0" w:color="000000"/>
            </w:tcBorders>
            <w:shd w:val="clear" w:color="auto" w:fill="auto"/>
            <w:vAlign w:val="center"/>
            <w:hideMark/>
          </w:tcPr>
          <w:p w14:paraId="5B50C857"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1462" w:type="dxa"/>
            <w:tcBorders>
              <w:top w:val="nil"/>
              <w:left w:val="nil"/>
              <w:bottom w:val="single" w:sz="4" w:space="0" w:color="000000"/>
              <w:right w:val="single" w:sz="4" w:space="0" w:color="000000"/>
            </w:tcBorders>
            <w:shd w:val="clear" w:color="000000" w:fill="FFFFFF"/>
            <w:noWrap/>
            <w:vAlign w:val="center"/>
            <w:hideMark/>
          </w:tcPr>
          <w:p w14:paraId="4522A1FF"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362,00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CAD9F28"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362,00</w:t>
            </w:r>
          </w:p>
        </w:tc>
      </w:tr>
      <w:tr w:rsidR="004D46D1" w:rsidRPr="00A34907" w14:paraId="6878C749"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A003ED7"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Социальное обеспечение и иные выплаты населению</w:t>
            </w:r>
          </w:p>
        </w:tc>
        <w:tc>
          <w:tcPr>
            <w:tcW w:w="1127" w:type="dxa"/>
            <w:tcBorders>
              <w:top w:val="nil"/>
              <w:left w:val="nil"/>
              <w:bottom w:val="single" w:sz="4" w:space="0" w:color="000000"/>
              <w:right w:val="single" w:sz="4" w:space="0" w:color="000000"/>
            </w:tcBorders>
            <w:shd w:val="clear" w:color="auto" w:fill="auto"/>
            <w:vAlign w:val="center"/>
            <w:hideMark/>
          </w:tcPr>
          <w:p w14:paraId="16777063"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1004</w:t>
            </w:r>
          </w:p>
        </w:tc>
        <w:tc>
          <w:tcPr>
            <w:tcW w:w="1283" w:type="dxa"/>
            <w:tcBorders>
              <w:top w:val="nil"/>
              <w:left w:val="nil"/>
              <w:bottom w:val="single" w:sz="4" w:space="0" w:color="000000"/>
              <w:right w:val="single" w:sz="4" w:space="0" w:color="000000"/>
            </w:tcBorders>
            <w:shd w:val="clear" w:color="auto" w:fill="auto"/>
            <w:vAlign w:val="center"/>
            <w:hideMark/>
          </w:tcPr>
          <w:p w14:paraId="7F1F34DE"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02 1 03 16030</w:t>
            </w:r>
          </w:p>
        </w:tc>
        <w:tc>
          <w:tcPr>
            <w:tcW w:w="1222" w:type="dxa"/>
            <w:tcBorders>
              <w:top w:val="nil"/>
              <w:left w:val="nil"/>
              <w:bottom w:val="single" w:sz="4" w:space="0" w:color="000000"/>
              <w:right w:val="single" w:sz="4" w:space="0" w:color="000000"/>
            </w:tcBorders>
            <w:shd w:val="clear" w:color="auto" w:fill="auto"/>
            <w:vAlign w:val="center"/>
            <w:hideMark/>
          </w:tcPr>
          <w:p w14:paraId="6B3C1D9C"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300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C48D856"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36 231,00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1A06663"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36 231,00</w:t>
            </w:r>
          </w:p>
        </w:tc>
      </w:tr>
      <w:tr w:rsidR="004D46D1" w:rsidRPr="00A34907" w14:paraId="2B499014"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C823C51"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Публичные нормативные социальные выплаты гражданам</w:t>
            </w:r>
          </w:p>
        </w:tc>
        <w:tc>
          <w:tcPr>
            <w:tcW w:w="1127" w:type="dxa"/>
            <w:tcBorders>
              <w:top w:val="nil"/>
              <w:left w:val="nil"/>
              <w:bottom w:val="single" w:sz="4" w:space="0" w:color="000000"/>
              <w:right w:val="single" w:sz="4" w:space="0" w:color="000000"/>
            </w:tcBorders>
            <w:shd w:val="clear" w:color="auto" w:fill="auto"/>
            <w:vAlign w:val="center"/>
            <w:hideMark/>
          </w:tcPr>
          <w:p w14:paraId="2B50F8D9"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1004</w:t>
            </w:r>
          </w:p>
        </w:tc>
        <w:tc>
          <w:tcPr>
            <w:tcW w:w="1283" w:type="dxa"/>
            <w:tcBorders>
              <w:top w:val="nil"/>
              <w:left w:val="nil"/>
              <w:bottom w:val="single" w:sz="4" w:space="0" w:color="000000"/>
              <w:right w:val="single" w:sz="4" w:space="0" w:color="000000"/>
            </w:tcBorders>
            <w:shd w:val="clear" w:color="auto" w:fill="auto"/>
            <w:vAlign w:val="center"/>
            <w:hideMark/>
          </w:tcPr>
          <w:p w14:paraId="5C675567"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02 1 03 16030</w:t>
            </w:r>
          </w:p>
        </w:tc>
        <w:tc>
          <w:tcPr>
            <w:tcW w:w="1222" w:type="dxa"/>
            <w:tcBorders>
              <w:top w:val="nil"/>
              <w:left w:val="nil"/>
              <w:bottom w:val="single" w:sz="4" w:space="0" w:color="000000"/>
              <w:right w:val="single" w:sz="4" w:space="0" w:color="000000"/>
            </w:tcBorders>
            <w:shd w:val="clear" w:color="auto" w:fill="auto"/>
            <w:vAlign w:val="center"/>
            <w:hideMark/>
          </w:tcPr>
          <w:p w14:paraId="03442F95"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310</w:t>
            </w:r>
          </w:p>
        </w:tc>
        <w:tc>
          <w:tcPr>
            <w:tcW w:w="1462" w:type="dxa"/>
            <w:tcBorders>
              <w:top w:val="nil"/>
              <w:left w:val="nil"/>
              <w:bottom w:val="single" w:sz="4" w:space="0" w:color="000000"/>
              <w:right w:val="single" w:sz="4" w:space="0" w:color="000000"/>
            </w:tcBorders>
            <w:shd w:val="clear" w:color="000000" w:fill="FFFFFF"/>
            <w:noWrap/>
            <w:vAlign w:val="center"/>
            <w:hideMark/>
          </w:tcPr>
          <w:p w14:paraId="69E20E77"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36 231,00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051D2F0"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36 231,00</w:t>
            </w:r>
          </w:p>
        </w:tc>
      </w:tr>
      <w:tr w:rsidR="004D46D1" w:rsidRPr="00A34907" w14:paraId="3CAE6A3B"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02916F9" w14:textId="77777777" w:rsidR="004D46D1" w:rsidRPr="00A34907" w:rsidRDefault="004D46D1" w:rsidP="00A34907">
            <w:pPr>
              <w:outlineLvl w:val="1"/>
              <w:rPr>
                <w:rFonts w:ascii="Times New Roman" w:hAnsi="Times New Roman" w:cs="Times New Roman"/>
                <w:color w:val="000000"/>
              </w:rPr>
            </w:pPr>
            <w:r w:rsidRPr="00A34907">
              <w:rPr>
                <w:rFonts w:ascii="Times New Roman" w:hAnsi="Times New Roman" w:cs="Times New Roman"/>
                <w:color w:val="000000"/>
              </w:rPr>
              <w:t>Муниципальная программа муниципального района "Медынский район" "Социальная поддержка граждан в МР "Медынский район"</w:t>
            </w:r>
          </w:p>
        </w:tc>
        <w:tc>
          <w:tcPr>
            <w:tcW w:w="1127" w:type="dxa"/>
            <w:tcBorders>
              <w:top w:val="nil"/>
              <w:left w:val="nil"/>
              <w:bottom w:val="single" w:sz="4" w:space="0" w:color="000000"/>
              <w:right w:val="single" w:sz="4" w:space="0" w:color="000000"/>
            </w:tcBorders>
            <w:shd w:val="clear" w:color="auto" w:fill="auto"/>
            <w:vAlign w:val="center"/>
            <w:hideMark/>
          </w:tcPr>
          <w:p w14:paraId="036321C8" w14:textId="77777777" w:rsidR="004D46D1" w:rsidRPr="00A34907" w:rsidRDefault="004D46D1" w:rsidP="00A34907">
            <w:pPr>
              <w:jc w:val="center"/>
              <w:outlineLvl w:val="1"/>
              <w:rPr>
                <w:rFonts w:ascii="Times New Roman" w:hAnsi="Times New Roman" w:cs="Times New Roman"/>
                <w:color w:val="000000"/>
              </w:rPr>
            </w:pPr>
            <w:r w:rsidRPr="00A34907">
              <w:rPr>
                <w:rFonts w:ascii="Times New Roman" w:hAnsi="Times New Roman" w:cs="Times New Roman"/>
                <w:color w:val="000000"/>
              </w:rPr>
              <w:t>1004</w:t>
            </w:r>
          </w:p>
        </w:tc>
        <w:tc>
          <w:tcPr>
            <w:tcW w:w="1283" w:type="dxa"/>
            <w:tcBorders>
              <w:top w:val="nil"/>
              <w:left w:val="nil"/>
              <w:bottom w:val="single" w:sz="4" w:space="0" w:color="000000"/>
              <w:right w:val="single" w:sz="4" w:space="0" w:color="000000"/>
            </w:tcBorders>
            <w:shd w:val="clear" w:color="auto" w:fill="auto"/>
            <w:vAlign w:val="center"/>
            <w:hideMark/>
          </w:tcPr>
          <w:p w14:paraId="0D13A889" w14:textId="77777777" w:rsidR="004D46D1" w:rsidRPr="00A34907" w:rsidRDefault="004D46D1" w:rsidP="00A34907">
            <w:pPr>
              <w:jc w:val="center"/>
              <w:outlineLvl w:val="1"/>
              <w:rPr>
                <w:rFonts w:ascii="Times New Roman" w:hAnsi="Times New Roman" w:cs="Times New Roman"/>
                <w:color w:val="000000"/>
              </w:rPr>
            </w:pPr>
            <w:r w:rsidRPr="00A34907">
              <w:rPr>
                <w:rFonts w:ascii="Times New Roman" w:hAnsi="Times New Roman" w:cs="Times New Roman"/>
                <w:color w:val="000000"/>
              </w:rPr>
              <w:t>03 0 00 00000</w:t>
            </w:r>
          </w:p>
        </w:tc>
        <w:tc>
          <w:tcPr>
            <w:tcW w:w="1222" w:type="dxa"/>
            <w:tcBorders>
              <w:top w:val="nil"/>
              <w:left w:val="nil"/>
              <w:bottom w:val="single" w:sz="4" w:space="0" w:color="000000"/>
              <w:right w:val="single" w:sz="4" w:space="0" w:color="000000"/>
            </w:tcBorders>
            <w:shd w:val="clear" w:color="auto" w:fill="auto"/>
            <w:vAlign w:val="center"/>
            <w:hideMark/>
          </w:tcPr>
          <w:p w14:paraId="4635500F" w14:textId="77777777" w:rsidR="004D46D1" w:rsidRPr="00A34907" w:rsidRDefault="004D46D1" w:rsidP="00A34907">
            <w:pPr>
              <w:jc w:val="center"/>
              <w:outlineLvl w:val="1"/>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064D2373" w14:textId="77777777" w:rsidR="004D46D1" w:rsidRPr="00A34907" w:rsidRDefault="004D46D1" w:rsidP="00A34907">
            <w:pPr>
              <w:jc w:val="right"/>
              <w:outlineLvl w:val="1"/>
              <w:rPr>
                <w:rFonts w:ascii="Times New Roman" w:hAnsi="Times New Roman" w:cs="Times New Roman"/>
                <w:color w:val="000000"/>
              </w:rPr>
            </w:pPr>
            <w:r w:rsidRPr="00A34907">
              <w:rPr>
                <w:rFonts w:ascii="Times New Roman" w:hAnsi="Times New Roman" w:cs="Times New Roman"/>
                <w:color w:val="000000"/>
              </w:rPr>
              <w:t>8 055 046,00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85597A4" w14:textId="77777777" w:rsidR="004D46D1" w:rsidRPr="00A34907" w:rsidRDefault="004D46D1" w:rsidP="00A34907">
            <w:pPr>
              <w:jc w:val="right"/>
              <w:outlineLvl w:val="1"/>
              <w:rPr>
                <w:rFonts w:ascii="Times New Roman" w:hAnsi="Times New Roman" w:cs="Times New Roman"/>
                <w:color w:val="000000"/>
              </w:rPr>
            </w:pPr>
            <w:r w:rsidRPr="00A34907">
              <w:rPr>
                <w:rFonts w:ascii="Times New Roman" w:hAnsi="Times New Roman" w:cs="Times New Roman"/>
                <w:color w:val="000000"/>
              </w:rPr>
              <w:t>2 943 636,00</w:t>
            </w:r>
          </w:p>
        </w:tc>
      </w:tr>
      <w:tr w:rsidR="004D46D1" w:rsidRPr="00A34907" w14:paraId="360F624D"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A2E2B55" w14:textId="77777777" w:rsidR="004D46D1" w:rsidRPr="00A34907" w:rsidRDefault="004D46D1" w:rsidP="00A34907">
            <w:pPr>
              <w:outlineLvl w:val="3"/>
              <w:rPr>
                <w:rFonts w:ascii="Times New Roman" w:hAnsi="Times New Roman" w:cs="Times New Roman"/>
                <w:color w:val="000000"/>
              </w:rPr>
            </w:pPr>
            <w:r w:rsidRPr="00A34907">
              <w:rPr>
                <w:rFonts w:ascii="Times New Roman" w:hAnsi="Times New Roman" w:cs="Times New Roman"/>
                <w:color w:val="000000"/>
              </w:rPr>
              <w:t>Региональный проект "Финансовая поддержка семей при рождении детей"</w:t>
            </w:r>
          </w:p>
        </w:tc>
        <w:tc>
          <w:tcPr>
            <w:tcW w:w="1127" w:type="dxa"/>
            <w:tcBorders>
              <w:top w:val="nil"/>
              <w:left w:val="nil"/>
              <w:bottom w:val="single" w:sz="4" w:space="0" w:color="000000"/>
              <w:right w:val="single" w:sz="4" w:space="0" w:color="000000"/>
            </w:tcBorders>
            <w:shd w:val="clear" w:color="auto" w:fill="auto"/>
            <w:vAlign w:val="center"/>
            <w:hideMark/>
          </w:tcPr>
          <w:p w14:paraId="284123D0"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1004</w:t>
            </w:r>
          </w:p>
        </w:tc>
        <w:tc>
          <w:tcPr>
            <w:tcW w:w="1283" w:type="dxa"/>
            <w:tcBorders>
              <w:top w:val="nil"/>
              <w:left w:val="nil"/>
              <w:bottom w:val="single" w:sz="4" w:space="0" w:color="000000"/>
              <w:right w:val="single" w:sz="4" w:space="0" w:color="000000"/>
            </w:tcBorders>
            <w:shd w:val="clear" w:color="auto" w:fill="auto"/>
            <w:vAlign w:val="center"/>
            <w:hideMark/>
          </w:tcPr>
          <w:p w14:paraId="6607A46C"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03 0 P1 00000</w:t>
            </w:r>
          </w:p>
        </w:tc>
        <w:tc>
          <w:tcPr>
            <w:tcW w:w="1222" w:type="dxa"/>
            <w:tcBorders>
              <w:top w:val="nil"/>
              <w:left w:val="nil"/>
              <w:bottom w:val="single" w:sz="4" w:space="0" w:color="000000"/>
              <w:right w:val="single" w:sz="4" w:space="0" w:color="000000"/>
            </w:tcBorders>
            <w:shd w:val="clear" w:color="auto" w:fill="auto"/>
            <w:vAlign w:val="center"/>
            <w:hideMark/>
          </w:tcPr>
          <w:p w14:paraId="4E3BB679"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63D427BB"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8 055 046,00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D0520BA"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2 943 636,00</w:t>
            </w:r>
          </w:p>
        </w:tc>
      </w:tr>
      <w:tr w:rsidR="004D46D1" w:rsidRPr="00A34907" w14:paraId="20E45E38"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73AECE2" w14:textId="77777777" w:rsidR="004D46D1" w:rsidRPr="00A34907" w:rsidRDefault="004D46D1" w:rsidP="00A34907">
            <w:pPr>
              <w:outlineLvl w:val="4"/>
              <w:rPr>
                <w:rFonts w:ascii="Times New Roman" w:hAnsi="Times New Roman" w:cs="Times New Roman"/>
                <w:color w:val="000000"/>
              </w:rPr>
            </w:pPr>
            <w:r w:rsidRPr="00A34907">
              <w:rPr>
                <w:rFonts w:ascii="Times New Roman" w:hAnsi="Times New Roman" w:cs="Times New Roman"/>
                <w:color w:val="000000"/>
              </w:rPr>
              <w:t>Субсидии на ежемесячную денежную выплату, назначаемую в случае рождения третьего ребенка или последующих детей до достижения ребенком возраста трех лет</w:t>
            </w:r>
          </w:p>
        </w:tc>
        <w:tc>
          <w:tcPr>
            <w:tcW w:w="1127" w:type="dxa"/>
            <w:tcBorders>
              <w:top w:val="nil"/>
              <w:left w:val="nil"/>
              <w:bottom w:val="single" w:sz="4" w:space="0" w:color="000000"/>
              <w:right w:val="single" w:sz="4" w:space="0" w:color="000000"/>
            </w:tcBorders>
            <w:shd w:val="clear" w:color="auto" w:fill="auto"/>
            <w:vAlign w:val="center"/>
            <w:hideMark/>
          </w:tcPr>
          <w:p w14:paraId="7A9E4375"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1004</w:t>
            </w:r>
          </w:p>
        </w:tc>
        <w:tc>
          <w:tcPr>
            <w:tcW w:w="1283" w:type="dxa"/>
            <w:tcBorders>
              <w:top w:val="nil"/>
              <w:left w:val="nil"/>
              <w:bottom w:val="single" w:sz="4" w:space="0" w:color="000000"/>
              <w:right w:val="single" w:sz="4" w:space="0" w:color="000000"/>
            </w:tcBorders>
            <w:shd w:val="clear" w:color="auto" w:fill="auto"/>
            <w:vAlign w:val="center"/>
            <w:hideMark/>
          </w:tcPr>
          <w:p w14:paraId="248EE9E6"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03 0 P1 50840</w:t>
            </w:r>
          </w:p>
        </w:tc>
        <w:tc>
          <w:tcPr>
            <w:tcW w:w="1222" w:type="dxa"/>
            <w:tcBorders>
              <w:top w:val="nil"/>
              <w:left w:val="nil"/>
              <w:bottom w:val="single" w:sz="4" w:space="0" w:color="000000"/>
              <w:right w:val="single" w:sz="4" w:space="0" w:color="000000"/>
            </w:tcBorders>
            <w:shd w:val="clear" w:color="auto" w:fill="auto"/>
            <w:vAlign w:val="center"/>
            <w:hideMark/>
          </w:tcPr>
          <w:p w14:paraId="19AFE2EA"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0BA0F3FE"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7 891 160,00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8BD079A"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2 779 750,00</w:t>
            </w:r>
          </w:p>
        </w:tc>
      </w:tr>
      <w:tr w:rsidR="004D46D1" w:rsidRPr="00A34907" w14:paraId="0F5A9C3D"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3FF48D5"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Социальное обеспечение и иные выплаты населению</w:t>
            </w:r>
          </w:p>
        </w:tc>
        <w:tc>
          <w:tcPr>
            <w:tcW w:w="1127" w:type="dxa"/>
            <w:tcBorders>
              <w:top w:val="nil"/>
              <w:left w:val="nil"/>
              <w:bottom w:val="single" w:sz="4" w:space="0" w:color="000000"/>
              <w:right w:val="single" w:sz="4" w:space="0" w:color="000000"/>
            </w:tcBorders>
            <w:shd w:val="clear" w:color="auto" w:fill="auto"/>
            <w:vAlign w:val="center"/>
            <w:hideMark/>
          </w:tcPr>
          <w:p w14:paraId="2399FFF4"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1004</w:t>
            </w:r>
          </w:p>
        </w:tc>
        <w:tc>
          <w:tcPr>
            <w:tcW w:w="1283" w:type="dxa"/>
            <w:tcBorders>
              <w:top w:val="nil"/>
              <w:left w:val="nil"/>
              <w:bottom w:val="single" w:sz="4" w:space="0" w:color="000000"/>
              <w:right w:val="single" w:sz="4" w:space="0" w:color="000000"/>
            </w:tcBorders>
            <w:shd w:val="clear" w:color="auto" w:fill="auto"/>
            <w:vAlign w:val="center"/>
            <w:hideMark/>
          </w:tcPr>
          <w:p w14:paraId="65FCEEC2"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03 0 P1 50840</w:t>
            </w:r>
          </w:p>
        </w:tc>
        <w:tc>
          <w:tcPr>
            <w:tcW w:w="1222" w:type="dxa"/>
            <w:tcBorders>
              <w:top w:val="nil"/>
              <w:left w:val="nil"/>
              <w:bottom w:val="single" w:sz="4" w:space="0" w:color="000000"/>
              <w:right w:val="single" w:sz="4" w:space="0" w:color="000000"/>
            </w:tcBorders>
            <w:shd w:val="clear" w:color="auto" w:fill="auto"/>
            <w:vAlign w:val="center"/>
            <w:hideMark/>
          </w:tcPr>
          <w:p w14:paraId="33606E61"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300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5775A47"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7 891 160,00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ECF23DF"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2 779 750,00</w:t>
            </w:r>
          </w:p>
        </w:tc>
      </w:tr>
      <w:tr w:rsidR="004D46D1" w:rsidRPr="00A34907" w14:paraId="35870452"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22889EF"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Публичные нормативные социальные выплаты гражданам</w:t>
            </w:r>
          </w:p>
        </w:tc>
        <w:tc>
          <w:tcPr>
            <w:tcW w:w="1127" w:type="dxa"/>
            <w:tcBorders>
              <w:top w:val="nil"/>
              <w:left w:val="nil"/>
              <w:bottom w:val="single" w:sz="4" w:space="0" w:color="000000"/>
              <w:right w:val="single" w:sz="4" w:space="0" w:color="000000"/>
            </w:tcBorders>
            <w:shd w:val="clear" w:color="auto" w:fill="auto"/>
            <w:vAlign w:val="center"/>
            <w:hideMark/>
          </w:tcPr>
          <w:p w14:paraId="08404B07"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1004</w:t>
            </w:r>
          </w:p>
        </w:tc>
        <w:tc>
          <w:tcPr>
            <w:tcW w:w="1283" w:type="dxa"/>
            <w:tcBorders>
              <w:top w:val="nil"/>
              <w:left w:val="nil"/>
              <w:bottom w:val="single" w:sz="4" w:space="0" w:color="000000"/>
              <w:right w:val="single" w:sz="4" w:space="0" w:color="000000"/>
            </w:tcBorders>
            <w:shd w:val="clear" w:color="auto" w:fill="auto"/>
            <w:vAlign w:val="center"/>
            <w:hideMark/>
          </w:tcPr>
          <w:p w14:paraId="258AFDAC"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03 0 P1 50840</w:t>
            </w:r>
          </w:p>
        </w:tc>
        <w:tc>
          <w:tcPr>
            <w:tcW w:w="1222" w:type="dxa"/>
            <w:tcBorders>
              <w:top w:val="nil"/>
              <w:left w:val="nil"/>
              <w:bottom w:val="single" w:sz="4" w:space="0" w:color="000000"/>
              <w:right w:val="single" w:sz="4" w:space="0" w:color="000000"/>
            </w:tcBorders>
            <w:shd w:val="clear" w:color="auto" w:fill="auto"/>
            <w:vAlign w:val="center"/>
            <w:hideMark/>
          </w:tcPr>
          <w:p w14:paraId="603276D1"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310</w:t>
            </w:r>
          </w:p>
        </w:tc>
        <w:tc>
          <w:tcPr>
            <w:tcW w:w="1462" w:type="dxa"/>
            <w:tcBorders>
              <w:top w:val="nil"/>
              <w:left w:val="nil"/>
              <w:bottom w:val="single" w:sz="4" w:space="0" w:color="000000"/>
              <w:right w:val="single" w:sz="4" w:space="0" w:color="000000"/>
            </w:tcBorders>
            <w:shd w:val="clear" w:color="000000" w:fill="FFFFFF"/>
            <w:noWrap/>
            <w:vAlign w:val="center"/>
            <w:hideMark/>
          </w:tcPr>
          <w:p w14:paraId="0B0506C5"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7 891 160,00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AE17B0C"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2 779 750,00</w:t>
            </w:r>
          </w:p>
        </w:tc>
      </w:tr>
      <w:tr w:rsidR="004D46D1" w:rsidRPr="00A34907" w14:paraId="060193BC" w14:textId="77777777" w:rsidTr="004D46D1">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7BD7CF5" w14:textId="77777777" w:rsidR="004D46D1" w:rsidRPr="00A34907" w:rsidRDefault="004D46D1" w:rsidP="00A34907">
            <w:pPr>
              <w:outlineLvl w:val="4"/>
              <w:rPr>
                <w:rFonts w:ascii="Times New Roman" w:hAnsi="Times New Roman" w:cs="Times New Roman"/>
                <w:color w:val="000000"/>
              </w:rPr>
            </w:pPr>
            <w:proofErr w:type="spellStart"/>
            <w:r w:rsidRPr="00A34907">
              <w:rPr>
                <w:rFonts w:ascii="Times New Roman" w:hAnsi="Times New Roman" w:cs="Times New Roman"/>
                <w:color w:val="000000"/>
              </w:rPr>
              <w:t>Субвенвенция</w:t>
            </w:r>
            <w:proofErr w:type="spellEnd"/>
            <w:r w:rsidRPr="00A34907">
              <w:rPr>
                <w:rFonts w:ascii="Times New Roman" w:hAnsi="Times New Roman" w:cs="Times New Roman"/>
                <w:color w:val="000000"/>
              </w:rPr>
              <w:t xml:space="preserve">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(за счет средств областного бюджета)</w:t>
            </w:r>
          </w:p>
        </w:tc>
        <w:tc>
          <w:tcPr>
            <w:tcW w:w="1127" w:type="dxa"/>
            <w:tcBorders>
              <w:top w:val="nil"/>
              <w:left w:val="nil"/>
              <w:bottom w:val="single" w:sz="4" w:space="0" w:color="000000"/>
              <w:right w:val="single" w:sz="4" w:space="0" w:color="000000"/>
            </w:tcBorders>
            <w:shd w:val="clear" w:color="auto" w:fill="auto"/>
            <w:vAlign w:val="center"/>
            <w:hideMark/>
          </w:tcPr>
          <w:p w14:paraId="5B6F7B33"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1004</w:t>
            </w:r>
          </w:p>
        </w:tc>
        <w:tc>
          <w:tcPr>
            <w:tcW w:w="1283" w:type="dxa"/>
            <w:tcBorders>
              <w:top w:val="nil"/>
              <w:left w:val="nil"/>
              <w:bottom w:val="single" w:sz="4" w:space="0" w:color="000000"/>
              <w:right w:val="single" w:sz="4" w:space="0" w:color="000000"/>
            </w:tcBorders>
            <w:shd w:val="clear" w:color="auto" w:fill="auto"/>
            <w:vAlign w:val="center"/>
            <w:hideMark/>
          </w:tcPr>
          <w:p w14:paraId="5ED63635"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03 0 P1 Д0840</w:t>
            </w:r>
          </w:p>
        </w:tc>
        <w:tc>
          <w:tcPr>
            <w:tcW w:w="1222" w:type="dxa"/>
            <w:tcBorders>
              <w:top w:val="nil"/>
              <w:left w:val="nil"/>
              <w:bottom w:val="single" w:sz="4" w:space="0" w:color="000000"/>
              <w:right w:val="single" w:sz="4" w:space="0" w:color="000000"/>
            </w:tcBorders>
            <w:shd w:val="clear" w:color="auto" w:fill="auto"/>
            <w:vAlign w:val="center"/>
            <w:hideMark/>
          </w:tcPr>
          <w:p w14:paraId="5AEA718F"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6F1360C6"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163 886,00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574865D"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163 886,00</w:t>
            </w:r>
          </w:p>
        </w:tc>
      </w:tr>
      <w:tr w:rsidR="004D46D1" w:rsidRPr="00A34907" w14:paraId="200A381C"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58D3C96"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Социальное обеспечение и иные выплаты населению</w:t>
            </w:r>
          </w:p>
        </w:tc>
        <w:tc>
          <w:tcPr>
            <w:tcW w:w="1127" w:type="dxa"/>
            <w:tcBorders>
              <w:top w:val="nil"/>
              <w:left w:val="nil"/>
              <w:bottom w:val="single" w:sz="4" w:space="0" w:color="000000"/>
              <w:right w:val="single" w:sz="4" w:space="0" w:color="000000"/>
            </w:tcBorders>
            <w:shd w:val="clear" w:color="auto" w:fill="auto"/>
            <w:vAlign w:val="center"/>
            <w:hideMark/>
          </w:tcPr>
          <w:p w14:paraId="1659FD31"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1004</w:t>
            </w:r>
          </w:p>
        </w:tc>
        <w:tc>
          <w:tcPr>
            <w:tcW w:w="1283" w:type="dxa"/>
            <w:tcBorders>
              <w:top w:val="nil"/>
              <w:left w:val="nil"/>
              <w:bottom w:val="single" w:sz="4" w:space="0" w:color="000000"/>
              <w:right w:val="single" w:sz="4" w:space="0" w:color="000000"/>
            </w:tcBorders>
            <w:shd w:val="clear" w:color="auto" w:fill="auto"/>
            <w:vAlign w:val="center"/>
            <w:hideMark/>
          </w:tcPr>
          <w:p w14:paraId="15530B35"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03 0 P1 Д0840</w:t>
            </w:r>
          </w:p>
        </w:tc>
        <w:tc>
          <w:tcPr>
            <w:tcW w:w="1222" w:type="dxa"/>
            <w:tcBorders>
              <w:top w:val="nil"/>
              <w:left w:val="nil"/>
              <w:bottom w:val="single" w:sz="4" w:space="0" w:color="000000"/>
              <w:right w:val="single" w:sz="4" w:space="0" w:color="000000"/>
            </w:tcBorders>
            <w:shd w:val="clear" w:color="auto" w:fill="auto"/>
            <w:vAlign w:val="center"/>
            <w:hideMark/>
          </w:tcPr>
          <w:p w14:paraId="2DE1B1E4"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300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672562A"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163 886,00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B605709"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163 886,00</w:t>
            </w:r>
          </w:p>
        </w:tc>
      </w:tr>
      <w:tr w:rsidR="004D46D1" w:rsidRPr="00A34907" w14:paraId="3DB6E650"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3174271"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Публичные нормативные социальные выплаты гражданам</w:t>
            </w:r>
          </w:p>
        </w:tc>
        <w:tc>
          <w:tcPr>
            <w:tcW w:w="1127" w:type="dxa"/>
            <w:tcBorders>
              <w:top w:val="nil"/>
              <w:left w:val="nil"/>
              <w:bottom w:val="single" w:sz="4" w:space="0" w:color="000000"/>
              <w:right w:val="single" w:sz="4" w:space="0" w:color="000000"/>
            </w:tcBorders>
            <w:shd w:val="clear" w:color="auto" w:fill="auto"/>
            <w:vAlign w:val="center"/>
            <w:hideMark/>
          </w:tcPr>
          <w:p w14:paraId="6E5CD2B2"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1004</w:t>
            </w:r>
          </w:p>
        </w:tc>
        <w:tc>
          <w:tcPr>
            <w:tcW w:w="1283" w:type="dxa"/>
            <w:tcBorders>
              <w:top w:val="nil"/>
              <w:left w:val="nil"/>
              <w:bottom w:val="single" w:sz="4" w:space="0" w:color="000000"/>
              <w:right w:val="single" w:sz="4" w:space="0" w:color="000000"/>
            </w:tcBorders>
            <w:shd w:val="clear" w:color="auto" w:fill="auto"/>
            <w:vAlign w:val="center"/>
            <w:hideMark/>
          </w:tcPr>
          <w:p w14:paraId="7A0BFB36"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03 0 P1 Д0840</w:t>
            </w:r>
          </w:p>
        </w:tc>
        <w:tc>
          <w:tcPr>
            <w:tcW w:w="1222" w:type="dxa"/>
            <w:tcBorders>
              <w:top w:val="nil"/>
              <w:left w:val="nil"/>
              <w:bottom w:val="single" w:sz="4" w:space="0" w:color="000000"/>
              <w:right w:val="single" w:sz="4" w:space="0" w:color="000000"/>
            </w:tcBorders>
            <w:shd w:val="clear" w:color="auto" w:fill="auto"/>
            <w:vAlign w:val="center"/>
            <w:hideMark/>
          </w:tcPr>
          <w:p w14:paraId="38B12CE5"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310</w:t>
            </w:r>
          </w:p>
        </w:tc>
        <w:tc>
          <w:tcPr>
            <w:tcW w:w="1462" w:type="dxa"/>
            <w:tcBorders>
              <w:top w:val="nil"/>
              <w:left w:val="nil"/>
              <w:bottom w:val="single" w:sz="4" w:space="0" w:color="000000"/>
              <w:right w:val="single" w:sz="4" w:space="0" w:color="000000"/>
            </w:tcBorders>
            <w:shd w:val="clear" w:color="000000" w:fill="FFFFFF"/>
            <w:noWrap/>
            <w:vAlign w:val="center"/>
            <w:hideMark/>
          </w:tcPr>
          <w:p w14:paraId="001424C9"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163 886,00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FD3F376"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163 886,00</w:t>
            </w:r>
          </w:p>
        </w:tc>
      </w:tr>
      <w:tr w:rsidR="004D46D1" w:rsidRPr="00A34907" w14:paraId="027DE733"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CAE4FA0" w14:textId="77777777" w:rsidR="004D46D1" w:rsidRPr="00A34907" w:rsidRDefault="004D46D1" w:rsidP="00A34907">
            <w:pPr>
              <w:outlineLvl w:val="0"/>
              <w:rPr>
                <w:rFonts w:ascii="Times New Roman" w:hAnsi="Times New Roman" w:cs="Times New Roman"/>
                <w:color w:val="000000"/>
              </w:rPr>
            </w:pPr>
            <w:r w:rsidRPr="00A34907">
              <w:rPr>
                <w:rFonts w:ascii="Times New Roman" w:hAnsi="Times New Roman" w:cs="Times New Roman"/>
                <w:color w:val="000000"/>
              </w:rPr>
              <w:t>Другие вопросы в области социальной политики</w:t>
            </w:r>
          </w:p>
        </w:tc>
        <w:tc>
          <w:tcPr>
            <w:tcW w:w="1127" w:type="dxa"/>
            <w:tcBorders>
              <w:top w:val="nil"/>
              <w:left w:val="nil"/>
              <w:bottom w:val="single" w:sz="4" w:space="0" w:color="000000"/>
              <w:right w:val="single" w:sz="4" w:space="0" w:color="000000"/>
            </w:tcBorders>
            <w:shd w:val="clear" w:color="auto" w:fill="auto"/>
            <w:vAlign w:val="center"/>
            <w:hideMark/>
          </w:tcPr>
          <w:p w14:paraId="36316852" w14:textId="77777777" w:rsidR="004D46D1" w:rsidRPr="00A34907" w:rsidRDefault="004D46D1" w:rsidP="00A34907">
            <w:pPr>
              <w:jc w:val="center"/>
              <w:outlineLvl w:val="0"/>
              <w:rPr>
                <w:rFonts w:ascii="Times New Roman" w:hAnsi="Times New Roman" w:cs="Times New Roman"/>
                <w:color w:val="000000"/>
              </w:rPr>
            </w:pPr>
            <w:r w:rsidRPr="00A34907">
              <w:rPr>
                <w:rFonts w:ascii="Times New Roman" w:hAnsi="Times New Roman" w:cs="Times New Roman"/>
                <w:color w:val="000000"/>
              </w:rPr>
              <w:t>1006</w:t>
            </w:r>
          </w:p>
        </w:tc>
        <w:tc>
          <w:tcPr>
            <w:tcW w:w="1283" w:type="dxa"/>
            <w:tcBorders>
              <w:top w:val="nil"/>
              <w:left w:val="nil"/>
              <w:bottom w:val="single" w:sz="4" w:space="0" w:color="000000"/>
              <w:right w:val="single" w:sz="4" w:space="0" w:color="000000"/>
            </w:tcBorders>
            <w:shd w:val="clear" w:color="auto" w:fill="auto"/>
            <w:vAlign w:val="center"/>
            <w:hideMark/>
          </w:tcPr>
          <w:p w14:paraId="207BD84D" w14:textId="77777777" w:rsidR="004D46D1" w:rsidRPr="00A34907" w:rsidRDefault="004D46D1" w:rsidP="00A34907">
            <w:pPr>
              <w:jc w:val="center"/>
              <w:outlineLvl w:val="0"/>
              <w:rPr>
                <w:rFonts w:ascii="Times New Roman" w:hAnsi="Times New Roman" w:cs="Times New Roman"/>
                <w:color w:val="000000"/>
              </w:rPr>
            </w:pPr>
            <w:r w:rsidRPr="00A34907">
              <w:rPr>
                <w:rFonts w:ascii="Times New Roman" w:hAnsi="Times New Roman" w:cs="Times New Roman"/>
                <w:color w:val="000000"/>
              </w:rPr>
              <w:t> </w:t>
            </w:r>
          </w:p>
        </w:tc>
        <w:tc>
          <w:tcPr>
            <w:tcW w:w="1222" w:type="dxa"/>
            <w:tcBorders>
              <w:top w:val="nil"/>
              <w:left w:val="nil"/>
              <w:bottom w:val="single" w:sz="4" w:space="0" w:color="000000"/>
              <w:right w:val="single" w:sz="4" w:space="0" w:color="000000"/>
            </w:tcBorders>
            <w:shd w:val="clear" w:color="auto" w:fill="auto"/>
            <w:vAlign w:val="center"/>
            <w:hideMark/>
          </w:tcPr>
          <w:p w14:paraId="4A25B287" w14:textId="77777777" w:rsidR="004D46D1" w:rsidRPr="00A34907" w:rsidRDefault="004D46D1" w:rsidP="00A34907">
            <w:pPr>
              <w:jc w:val="center"/>
              <w:outlineLvl w:val="0"/>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233EB37F" w14:textId="77777777" w:rsidR="004D46D1" w:rsidRPr="00A34907" w:rsidRDefault="004D46D1" w:rsidP="00A34907">
            <w:pPr>
              <w:jc w:val="right"/>
              <w:outlineLvl w:val="0"/>
              <w:rPr>
                <w:rFonts w:ascii="Times New Roman" w:hAnsi="Times New Roman" w:cs="Times New Roman"/>
                <w:color w:val="000000"/>
              </w:rPr>
            </w:pPr>
            <w:r w:rsidRPr="00A34907">
              <w:rPr>
                <w:rFonts w:ascii="Times New Roman" w:hAnsi="Times New Roman" w:cs="Times New Roman"/>
                <w:color w:val="000000"/>
              </w:rPr>
              <w:t>19 466 361,00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778C96F" w14:textId="77777777" w:rsidR="004D46D1" w:rsidRPr="00A34907" w:rsidRDefault="004D46D1" w:rsidP="00A34907">
            <w:pPr>
              <w:jc w:val="right"/>
              <w:outlineLvl w:val="0"/>
              <w:rPr>
                <w:rFonts w:ascii="Times New Roman" w:hAnsi="Times New Roman" w:cs="Times New Roman"/>
                <w:color w:val="000000"/>
              </w:rPr>
            </w:pPr>
            <w:r w:rsidRPr="00A34907">
              <w:rPr>
                <w:rFonts w:ascii="Times New Roman" w:hAnsi="Times New Roman" w:cs="Times New Roman"/>
                <w:color w:val="000000"/>
              </w:rPr>
              <w:t>19 513 685,00</w:t>
            </w:r>
          </w:p>
        </w:tc>
      </w:tr>
      <w:tr w:rsidR="004D46D1" w:rsidRPr="00A34907" w14:paraId="48010411"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31B331F" w14:textId="77777777" w:rsidR="004D46D1" w:rsidRPr="00A34907" w:rsidRDefault="004D46D1" w:rsidP="00A34907">
            <w:pPr>
              <w:outlineLvl w:val="1"/>
              <w:rPr>
                <w:rFonts w:ascii="Times New Roman" w:hAnsi="Times New Roman" w:cs="Times New Roman"/>
                <w:color w:val="000000"/>
              </w:rPr>
            </w:pPr>
            <w:r w:rsidRPr="00A34907">
              <w:rPr>
                <w:rFonts w:ascii="Times New Roman" w:hAnsi="Times New Roman" w:cs="Times New Roman"/>
                <w:color w:val="000000"/>
              </w:rPr>
              <w:t xml:space="preserve">Муниципальная программа муниципального района "Медынский </w:t>
            </w:r>
            <w:r w:rsidRPr="00A34907">
              <w:rPr>
                <w:rFonts w:ascii="Times New Roman" w:hAnsi="Times New Roman" w:cs="Times New Roman"/>
                <w:color w:val="000000"/>
              </w:rPr>
              <w:lastRenderedPageBreak/>
              <w:t>район" "Социальная поддержка граждан в МР "Медынский район"</w:t>
            </w:r>
          </w:p>
        </w:tc>
        <w:tc>
          <w:tcPr>
            <w:tcW w:w="1127" w:type="dxa"/>
            <w:tcBorders>
              <w:top w:val="nil"/>
              <w:left w:val="nil"/>
              <w:bottom w:val="single" w:sz="4" w:space="0" w:color="000000"/>
              <w:right w:val="single" w:sz="4" w:space="0" w:color="000000"/>
            </w:tcBorders>
            <w:shd w:val="clear" w:color="auto" w:fill="auto"/>
            <w:vAlign w:val="center"/>
            <w:hideMark/>
          </w:tcPr>
          <w:p w14:paraId="3584EA75" w14:textId="77777777" w:rsidR="004D46D1" w:rsidRPr="00A34907" w:rsidRDefault="004D46D1" w:rsidP="00A34907">
            <w:pPr>
              <w:jc w:val="center"/>
              <w:outlineLvl w:val="1"/>
              <w:rPr>
                <w:rFonts w:ascii="Times New Roman" w:hAnsi="Times New Roman" w:cs="Times New Roman"/>
                <w:color w:val="000000"/>
              </w:rPr>
            </w:pPr>
            <w:r w:rsidRPr="00A34907">
              <w:rPr>
                <w:rFonts w:ascii="Times New Roman" w:hAnsi="Times New Roman" w:cs="Times New Roman"/>
                <w:color w:val="000000"/>
              </w:rPr>
              <w:lastRenderedPageBreak/>
              <w:t>1006</w:t>
            </w:r>
          </w:p>
        </w:tc>
        <w:tc>
          <w:tcPr>
            <w:tcW w:w="1283" w:type="dxa"/>
            <w:tcBorders>
              <w:top w:val="nil"/>
              <w:left w:val="nil"/>
              <w:bottom w:val="single" w:sz="4" w:space="0" w:color="000000"/>
              <w:right w:val="single" w:sz="4" w:space="0" w:color="000000"/>
            </w:tcBorders>
            <w:shd w:val="clear" w:color="auto" w:fill="auto"/>
            <w:vAlign w:val="center"/>
            <w:hideMark/>
          </w:tcPr>
          <w:p w14:paraId="47234BD7" w14:textId="77777777" w:rsidR="004D46D1" w:rsidRPr="00A34907" w:rsidRDefault="004D46D1" w:rsidP="00A34907">
            <w:pPr>
              <w:jc w:val="center"/>
              <w:outlineLvl w:val="1"/>
              <w:rPr>
                <w:rFonts w:ascii="Times New Roman" w:hAnsi="Times New Roman" w:cs="Times New Roman"/>
                <w:color w:val="000000"/>
              </w:rPr>
            </w:pPr>
            <w:r w:rsidRPr="00A34907">
              <w:rPr>
                <w:rFonts w:ascii="Times New Roman" w:hAnsi="Times New Roman" w:cs="Times New Roman"/>
                <w:color w:val="000000"/>
              </w:rPr>
              <w:t>03 0 00 00000</w:t>
            </w:r>
          </w:p>
        </w:tc>
        <w:tc>
          <w:tcPr>
            <w:tcW w:w="1222" w:type="dxa"/>
            <w:tcBorders>
              <w:top w:val="nil"/>
              <w:left w:val="nil"/>
              <w:bottom w:val="single" w:sz="4" w:space="0" w:color="000000"/>
              <w:right w:val="single" w:sz="4" w:space="0" w:color="000000"/>
            </w:tcBorders>
            <w:shd w:val="clear" w:color="auto" w:fill="auto"/>
            <w:vAlign w:val="center"/>
            <w:hideMark/>
          </w:tcPr>
          <w:p w14:paraId="30215FEE" w14:textId="77777777" w:rsidR="004D46D1" w:rsidRPr="00A34907" w:rsidRDefault="004D46D1" w:rsidP="00A34907">
            <w:pPr>
              <w:jc w:val="center"/>
              <w:outlineLvl w:val="1"/>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0B6A0BB9" w14:textId="77777777" w:rsidR="004D46D1" w:rsidRPr="00A34907" w:rsidRDefault="004D46D1" w:rsidP="00A34907">
            <w:pPr>
              <w:jc w:val="right"/>
              <w:outlineLvl w:val="1"/>
              <w:rPr>
                <w:rFonts w:ascii="Times New Roman" w:hAnsi="Times New Roman" w:cs="Times New Roman"/>
                <w:color w:val="000000"/>
              </w:rPr>
            </w:pPr>
            <w:r w:rsidRPr="00A34907">
              <w:rPr>
                <w:rFonts w:ascii="Times New Roman" w:hAnsi="Times New Roman" w:cs="Times New Roman"/>
                <w:color w:val="000000"/>
              </w:rPr>
              <w:t>17 466 361,00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E507F03" w14:textId="77777777" w:rsidR="004D46D1" w:rsidRPr="00A34907" w:rsidRDefault="004D46D1" w:rsidP="00A34907">
            <w:pPr>
              <w:jc w:val="right"/>
              <w:outlineLvl w:val="1"/>
              <w:rPr>
                <w:rFonts w:ascii="Times New Roman" w:hAnsi="Times New Roman" w:cs="Times New Roman"/>
                <w:color w:val="000000"/>
              </w:rPr>
            </w:pPr>
            <w:r w:rsidRPr="00A34907">
              <w:rPr>
                <w:rFonts w:ascii="Times New Roman" w:hAnsi="Times New Roman" w:cs="Times New Roman"/>
                <w:color w:val="000000"/>
              </w:rPr>
              <w:t>17 513 685,00</w:t>
            </w:r>
          </w:p>
        </w:tc>
      </w:tr>
      <w:tr w:rsidR="004D46D1" w:rsidRPr="00A34907" w14:paraId="5E2ECA7D"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A05E268" w14:textId="77777777" w:rsidR="004D46D1" w:rsidRPr="00A34907" w:rsidRDefault="004D46D1" w:rsidP="00A34907">
            <w:pPr>
              <w:outlineLvl w:val="4"/>
              <w:rPr>
                <w:rFonts w:ascii="Times New Roman" w:hAnsi="Times New Roman" w:cs="Times New Roman"/>
                <w:color w:val="000000"/>
              </w:rPr>
            </w:pPr>
            <w:r w:rsidRPr="00A34907">
              <w:rPr>
                <w:rFonts w:ascii="Times New Roman" w:hAnsi="Times New Roman" w:cs="Times New Roman"/>
                <w:color w:val="000000"/>
              </w:rPr>
              <w:t>Центральный аппарат</w:t>
            </w:r>
          </w:p>
        </w:tc>
        <w:tc>
          <w:tcPr>
            <w:tcW w:w="1127" w:type="dxa"/>
            <w:tcBorders>
              <w:top w:val="nil"/>
              <w:left w:val="nil"/>
              <w:bottom w:val="single" w:sz="4" w:space="0" w:color="000000"/>
              <w:right w:val="single" w:sz="4" w:space="0" w:color="000000"/>
            </w:tcBorders>
            <w:shd w:val="clear" w:color="auto" w:fill="auto"/>
            <w:vAlign w:val="center"/>
            <w:hideMark/>
          </w:tcPr>
          <w:p w14:paraId="7ECB8EA3"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1006</w:t>
            </w:r>
          </w:p>
        </w:tc>
        <w:tc>
          <w:tcPr>
            <w:tcW w:w="1283" w:type="dxa"/>
            <w:tcBorders>
              <w:top w:val="nil"/>
              <w:left w:val="nil"/>
              <w:bottom w:val="single" w:sz="4" w:space="0" w:color="000000"/>
              <w:right w:val="single" w:sz="4" w:space="0" w:color="000000"/>
            </w:tcBorders>
            <w:shd w:val="clear" w:color="auto" w:fill="auto"/>
            <w:vAlign w:val="center"/>
            <w:hideMark/>
          </w:tcPr>
          <w:p w14:paraId="622C01C4"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03 0 00 00400</w:t>
            </w:r>
          </w:p>
        </w:tc>
        <w:tc>
          <w:tcPr>
            <w:tcW w:w="1222" w:type="dxa"/>
            <w:tcBorders>
              <w:top w:val="nil"/>
              <w:left w:val="nil"/>
              <w:bottom w:val="single" w:sz="4" w:space="0" w:color="000000"/>
              <w:right w:val="single" w:sz="4" w:space="0" w:color="000000"/>
            </w:tcBorders>
            <w:shd w:val="clear" w:color="auto" w:fill="auto"/>
            <w:vAlign w:val="center"/>
            <w:hideMark/>
          </w:tcPr>
          <w:p w14:paraId="4D4CB476"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12B4012A"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1 477 695,00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E9D6A1F"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1 525 019,00</w:t>
            </w:r>
          </w:p>
        </w:tc>
      </w:tr>
      <w:tr w:rsidR="004D46D1" w:rsidRPr="00A34907" w14:paraId="0B642021" w14:textId="77777777" w:rsidTr="004D46D1">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41B0D34"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7" w:type="dxa"/>
            <w:tcBorders>
              <w:top w:val="nil"/>
              <w:left w:val="nil"/>
              <w:bottom w:val="single" w:sz="4" w:space="0" w:color="000000"/>
              <w:right w:val="single" w:sz="4" w:space="0" w:color="000000"/>
            </w:tcBorders>
            <w:shd w:val="clear" w:color="auto" w:fill="auto"/>
            <w:vAlign w:val="center"/>
            <w:hideMark/>
          </w:tcPr>
          <w:p w14:paraId="5CD65E07"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1006</w:t>
            </w:r>
          </w:p>
        </w:tc>
        <w:tc>
          <w:tcPr>
            <w:tcW w:w="1283" w:type="dxa"/>
            <w:tcBorders>
              <w:top w:val="nil"/>
              <w:left w:val="nil"/>
              <w:bottom w:val="single" w:sz="4" w:space="0" w:color="000000"/>
              <w:right w:val="single" w:sz="4" w:space="0" w:color="000000"/>
            </w:tcBorders>
            <w:shd w:val="clear" w:color="auto" w:fill="auto"/>
            <w:vAlign w:val="center"/>
            <w:hideMark/>
          </w:tcPr>
          <w:p w14:paraId="26E22017"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03 0 00 00400</w:t>
            </w:r>
          </w:p>
        </w:tc>
        <w:tc>
          <w:tcPr>
            <w:tcW w:w="1222" w:type="dxa"/>
            <w:tcBorders>
              <w:top w:val="nil"/>
              <w:left w:val="nil"/>
              <w:bottom w:val="single" w:sz="4" w:space="0" w:color="000000"/>
              <w:right w:val="single" w:sz="4" w:space="0" w:color="000000"/>
            </w:tcBorders>
            <w:shd w:val="clear" w:color="auto" w:fill="auto"/>
            <w:vAlign w:val="center"/>
            <w:hideMark/>
          </w:tcPr>
          <w:p w14:paraId="4BF5DB43"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1E96911"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1 183 695,00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2706ED7"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1 231 019,00</w:t>
            </w:r>
          </w:p>
        </w:tc>
      </w:tr>
      <w:tr w:rsidR="004D46D1" w:rsidRPr="00A34907" w14:paraId="63B6612B"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B314671"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Расходы на выплаты персоналу государственных (муниципальных) органов</w:t>
            </w:r>
          </w:p>
        </w:tc>
        <w:tc>
          <w:tcPr>
            <w:tcW w:w="1127" w:type="dxa"/>
            <w:tcBorders>
              <w:top w:val="nil"/>
              <w:left w:val="nil"/>
              <w:bottom w:val="single" w:sz="4" w:space="0" w:color="000000"/>
              <w:right w:val="single" w:sz="4" w:space="0" w:color="000000"/>
            </w:tcBorders>
            <w:shd w:val="clear" w:color="auto" w:fill="auto"/>
            <w:vAlign w:val="center"/>
            <w:hideMark/>
          </w:tcPr>
          <w:p w14:paraId="4C681638"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1006</w:t>
            </w:r>
          </w:p>
        </w:tc>
        <w:tc>
          <w:tcPr>
            <w:tcW w:w="1283" w:type="dxa"/>
            <w:tcBorders>
              <w:top w:val="nil"/>
              <w:left w:val="nil"/>
              <w:bottom w:val="single" w:sz="4" w:space="0" w:color="000000"/>
              <w:right w:val="single" w:sz="4" w:space="0" w:color="000000"/>
            </w:tcBorders>
            <w:shd w:val="clear" w:color="auto" w:fill="auto"/>
            <w:vAlign w:val="center"/>
            <w:hideMark/>
          </w:tcPr>
          <w:p w14:paraId="502952E3"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03 0 00 00400</w:t>
            </w:r>
          </w:p>
        </w:tc>
        <w:tc>
          <w:tcPr>
            <w:tcW w:w="1222" w:type="dxa"/>
            <w:tcBorders>
              <w:top w:val="nil"/>
              <w:left w:val="nil"/>
              <w:bottom w:val="single" w:sz="4" w:space="0" w:color="000000"/>
              <w:right w:val="single" w:sz="4" w:space="0" w:color="000000"/>
            </w:tcBorders>
            <w:shd w:val="clear" w:color="auto" w:fill="auto"/>
            <w:vAlign w:val="center"/>
            <w:hideMark/>
          </w:tcPr>
          <w:p w14:paraId="5C5DA18F"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120</w:t>
            </w:r>
          </w:p>
        </w:tc>
        <w:tc>
          <w:tcPr>
            <w:tcW w:w="1462" w:type="dxa"/>
            <w:tcBorders>
              <w:top w:val="nil"/>
              <w:left w:val="nil"/>
              <w:bottom w:val="single" w:sz="4" w:space="0" w:color="000000"/>
              <w:right w:val="single" w:sz="4" w:space="0" w:color="000000"/>
            </w:tcBorders>
            <w:shd w:val="clear" w:color="000000" w:fill="FFFFFF"/>
            <w:noWrap/>
            <w:vAlign w:val="center"/>
            <w:hideMark/>
          </w:tcPr>
          <w:p w14:paraId="0F0BD5A7"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1 183 695,00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4100DF5"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1 231 019,00</w:t>
            </w:r>
          </w:p>
        </w:tc>
      </w:tr>
      <w:tr w:rsidR="004D46D1" w:rsidRPr="00A34907" w14:paraId="3EAD5AEF"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6BA87A2"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1CF249F7"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1006</w:t>
            </w:r>
          </w:p>
        </w:tc>
        <w:tc>
          <w:tcPr>
            <w:tcW w:w="1283" w:type="dxa"/>
            <w:tcBorders>
              <w:top w:val="nil"/>
              <w:left w:val="nil"/>
              <w:bottom w:val="single" w:sz="4" w:space="0" w:color="000000"/>
              <w:right w:val="single" w:sz="4" w:space="0" w:color="000000"/>
            </w:tcBorders>
            <w:shd w:val="clear" w:color="auto" w:fill="auto"/>
            <w:vAlign w:val="center"/>
            <w:hideMark/>
          </w:tcPr>
          <w:p w14:paraId="160C42BA"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03 0 00 00400</w:t>
            </w:r>
          </w:p>
        </w:tc>
        <w:tc>
          <w:tcPr>
            <w:tcW w:w="1222" w:type="dxa"/>
            <w:tcBorders>
              <w:top w:val="nil"/>
              <w:left w:val="nil"/>
              <w:bottom w:val="single" w:sz="4" w:space="0" w:color="000000"/>
              <w:right w:val="single" w:sz="4" w:space="0" w:color="000000"/>
            </w:tcBorders>
            <w:shd w:val="clear" w:color="auto" w:fill="auto"/>
            <w:vAlign w:val="center"/>
            <w:hideMark/>
          </w:tcPr>
          <w:p w14:paraId="6F68A3AC"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C5BEFFA"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287 000,00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E121248"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287 000,00</w:t>
            </w:r>
          </w:p>
        </w:tc>
      </w:tr>
      <w:tr w:rsidR="004D46D1" w:rsidRPr="00A34907" w14:paraId="4EBF8C99"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B8646DD"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09593D11"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1006</w:t>
            </w:r>
          </w:p>
        </w:tc>
        <w:tc>
          <w:tcPr>
            <w:tcW w:w="1283" w:type="dxa"/>
            <w:tcBorders>
              <w:top w:val="nil"/>
              <w:left w:val="nil"/>
              <w:bottom w:val="single" w:sz="4" w:space="0" w:color="000000"/>
              <w:right w:val="single" w:sz="4" w:space="0" w:color="000000"/>
            </w:tcBorders>
            <w:shd w:val="clear" w:color="auto" w:fill="auto"/>
            <w:vAlign w:val="center"/>
            <w:hideMark/>
          </w:tcPr>
          <w:p w14:paraId="3F88722B"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03 0 00 00400</w:t>
            </w:r>
          </w:p>
        </w:tc>
        <w:tc>
          <w:tcPr>
            <w:tcW w:w="1222" w:type="dxa"/>
            <w:tcBorders>
              <w:top w:val="nil"/>
              <w:left w:val="nil"/>
              <w:bottom w:val="single" w:sz="4" w:space="0" w:color="000000"/>
              <w:right w:val="single" w:sz="4" w:space="0" w:color="000000"/>
            </w:tcBorders>
            <w:shd w:val="clear" w:color="auto" w:fill="auto"/>
            <w:vAlign w:val="center"/>
            <w:hideMark/>
          </w:tcPr>
          <w:p w14:paraId="7090AFEA"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1462" w:type="dxa"/>
            <w:tcBorders>
              <w:top w:val="nil"/>
              <w:left w:val="nil"/>
              <w:bottom w:val="single" w:sz="4" w:space="0" w:color="000000"/>
              <w:right w:val="single" w:sz="4" w:space="0" w:color="000000"/>
            </w:tcBorders>
            <w:shd w:val="clear" w:color="000000" w:fill="FFFFFF"/>
            <w:noWrap/>
            <w:vAlign w:val="center"/>
            <w:hideMark/>
          </w:tcPr>
          <w:p w14:paraId="79B98B1B"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287 000,00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E1A889D"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287 000,00</w:t>
            </w:r>
          </w:p>
        </w:tc>
      </w:tr>
      <w:tr w:rsidR="004D46D1" w:rsidRPr="00A34907" w14:paraId="76E07F7E"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581AE10"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Иные бюджетные ассигнования</w:t>
            </w:r>
          </w:p>
        </w:tc>
        <w:tc>
          <w:tcPr>
            <w:tcW w:w="1127" w:type="dxa"/>
            <w:tcBorders>
              <w:top w:val="nil"/>
              <w:left w:val="nil"/>
              <w:bottom w:val="single" w:sz="4" w:space="0" w:color="000000"/>
              <w:right w:val="single" w:sz="4" w:space="0" w:color="000000"/>
            </w:tcBorders>
            <w:shd w:val="clear" w:color="auto" w:fill="auto"/>
            <w:vAlign w:val="center"/>
            <w:hideMark/>
          </w:tcPr>
          <w:p w14:paraId="7AFF658A"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1006</w:t>
            </w:r>
          </w:p>
        </w:tc>
        <w:tc>
          <w:tcPr>
            <w:tcW w:w="1283" w:type="dxa"/>
            <w:tcBorders>
              <w:top w:val="nil"/>
              <w:left w:val="nil"/>
              <w:bottom w:val="single" w:sz="4" w:space="0" w:color="000000"/>
              <w:right w:val="single" w:sz="4" w:space="0" w:color="000000"/>
            </w:tcBorders>
            <w:shd w:val="clear" w:color="auto" w:fill="auto"/>
            <w:vAlign w:val="center"/>
            <w:hideMark/>
          </w:tcPr>
          <w:p w14:paraId="32E75525"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03 0 00 00400</w:t>
            </w:r>
          </w:p>
        </w:tc>
        <w:tc>
          <w:tcPr>
            <w:tcW w:w="1222" w:type="dxa"/>
            <w:tcBorders>
              <w:top w:val="nil"/>
              <w:left w:val="nil"/>
              <w:bottom w:val="single" w:sz="4" w:space="0" w:color="000000"/>
              <w:right w:val="single" w:sz="4" w:space="0" w:color="000000"/>
            </w:tcBorders>
            <w:shd w:val="clear" w:color="auto" w:fill="auto"/>
            <w:vAlign w:val="center"/>
            <w:hideMark/>
          </w:tcPr>
          <w:p w14:paraId="6FBA4993"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800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8A58423"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7 000,00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0CB16BE"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7 000,00</w:t>
            </w:r>
          </w:p>
        </w:tc>
      </w:tr>
      <w:tr w:rsidR="004D46D1" w:rsidRPr="00A34907" w14:paraId="166D83EB"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D8805F4"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Уплата налогов, сборов и иных платежей</w:t>
            </w:r>
          </w:p>
        </w:tc>
        <w:tc>
          <w:tcPr>
            <w:tcW w:w="1127" w:type="dxa"/>
            <w:tcBorders>
              <w:top w:val="nil"/>
              <w:left w:val="nil"/>
              <w:bottom w:val="single" w:sz="4" w:space="0" w:color="000000"/>
              <w:right w:val="single" w:sz="4" w:space="0" w:color="000000"/>
            </w:tcBorders>
            <w:shd w:val="clear" w:color="auto" w:fill="auto"/>
            <w:vAlign w:val="center"/>
            <w:hideMark/>
          </w:tcPr>
          <w:p w14:paraId="06591AD1"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1006</w:t>
            </w:r>
          </w:p>
        </w:tc>
        <w:tc>
          <w:tcPr>
            <w:tcW w:w="1283" w:type="dxa"/>
            <w:tcBorders>
              <w:top w:val="nil"/>
              <w:left w:val="nil"/>
              <w:bottom w:val="single" w:sz="4" w:space="0" w:color="000000"/>
              <w:right w:val="single" w:sz="4" w:space="0" w:color="000000"/>
            </w:tcBorders>
            <w:shd w:val="clear" w:color="auto" w:fill="auto"/>
            <w:vAlign w:val="center"/>
            <w:hideMark/>
          </w:tcPr>
          <w:p w14:paraId="236667BE"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03 0 00 00400</w:t>
            </w:r>
          </w:p>
        </w:tc>
        <w:tc>
          <w:tcPr>
            <w:tcW w:w="1222" w:type="dxa"/>
            <w:tcBorders>
              <w:top w:val="nil"/>
              <w:left w:val="nil"/>
              <w:bottom w:val="single" w:sz="4" w:space="0" w:color="000000"/>
              <w:right w:val="single" w:sz="4" w:space="0" w:color="000000"/>
            </w:tcBorders>
            <w:shd w:val="clear" w:color="auto" w:fill="auto"/>
            <w:vAlign w:val="center"/>
            <w:hideMark/>
          </w:tcPr>
          <w:p w14:paraId="2AA6B71F"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850</w:t>
            </w:r>
          </w:p>
        </w:tc>
        <w:tc>
          <w:tcPr>
            <w:tcW w:w="1462" w:type="dxa"/>
            <w:tcBorders>
              <w:top w:val="nil"/>
              <w:left w:val="nil"/>
              <w:bottom w:val="single" w:sz="4" w:space="0" w:color="000000"/>
              <w:right w:val="single" w:sz="4" w:space="0" w:color="000000"/>
            </w:tcBorders>
            <w:shd w:val="clear" w:color="000000" w:fill="FFFFFF"/>
            <w:noWrap/>
            <w:vAlign w:val="center"/>
            <w:hideMark/>
          </w:tcPr>
          <w:p w14:paraId="58CBE498"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7 000,00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10D8E3C"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7 000,00</w:t>
            </w:r>
          </w:p>
        </w:tc>
      </w:tr>
      <w:tr w:rsidR="004D46D1" w:rsidRPr="00A34907" w14:paraId="5174A355"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26A8107" w14:textId="77777777" w:rsidR="004D46D1" w:rsidRPr="00A34907" w:rsidRDefault="004D46D1" w:rsidP="00A34907">
            <w:pPr>
              <w:outlineLvl w:val="4"/>
              <w:rPr>
                <w:rFonts w:ascii="Times New Roman" w:hAnsi="Times New Roman" w:cs="Times New Roman"/>
                <w:color w:val="000000"/>
              </w:rPr>
            </w:pPr>
            <w:r w:rsidRPr="00A34907">
              <w:rPr>
                <w:rFonts w:ascii="Times New Roman" w:hAnsi="Times New Roman" w:cs="Times New Roman"/>
                <w:color w:val="000000"/>
              </w:rPr>
              <w:t>Субвенция на организацию исполнения полномочий по обеспечению предоставления гражданам мер социальной поддержке</w:t>
            </w:r>
          </w:p>
        </w:tc>
        <w:tc>
          <w:tcPr>
            <w:tcW w:w="1127" w:type="dxa"/>
            <w:tcBorders>
              <w:top w:val="nil"/>
              <w:left w:val="nil"/>
              <w:bottom w:val="single" w:sz="4" w:space="0" w:color="000000"/>
              <w:right w:val="single" w:sz="4" w:space="0" w:color="000000"/>
            </w:tcBorders>
            <w:shd w:val="clear" w:color="auto" w:fill="auto"/>
            <w:vAlign w:val="center"/>
            <w:hideMark/>
          </w:tcPr>
          <w:p w14:paraId="4AE494ED"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1006</w:t>
            </w:r>
          </w:p>
        </w:tc>
        <w:tc>
          <w:tcPr>
            <w:tcW w:w="1283" w:type="dxa"/>
            <w:tcBorders>
              <w:top w:val="nil"/>
              <w:left w:val="nil"/>
              <w:bottom w:val="single" w:sz="4" w:space="0" w:color="000000"/>
              <w:right w:val="single" w:sz="4" w:space="0" w:color="000000"/>
            </w:tcBorders>
            <w:shd w:val="clear" w:color="auto" w:fill="auto"/>
            <w:vAlign w:val="center"/>
            <w:hideMark/>
          </w:tcPr>
          <w:p w14:paraId="3E322875"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03 0 00 03050</w:t>
            </w:r>
          </w:p>
        </w:tc>
        <w:tc>
          <w:tcPr>
            <w:tcW w:w="1222" w:type="dxa"/>
            <w:tcBorders>
              <w:top w:val="nil"/>
              <w:left w:val="nil"/>
              <w:bottom w:val="single" w:sz="4" w:space="0" w:color="000000"/>
              <w:right w:val="single" w:sz="4" w:space="0" w:color="000000"/>
            </w:tcBorders>
            <w:shd w:val="clear" w:color="auto" w:fill="auto"/>
            <w:vAlign w:val="center"/>
            <w:hideMark/>
          </w:tcPr>
          <w:p w14:paraId="2546F19D"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2DAFD719"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1 919 987,00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DDBA35D"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1 919 987,00</w:t>
            </w:r>
          </w:p>
        </w:tc>
      </w:tr>
      <w:tr w:rsidR="004D46D1" w:rsidRPr="00A34907" w14:paraId="74F6F263" w14:textId="77777777" w:rsidTr="004D46D1">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2AAE267"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7" w:type="dxa"/>
            <w:tcBorders>
              <w:top w:val="nil"/>
              <w:left w:val="nil"/>
              <w:bottom w:val="single" w:sz="4" w:space="0" w:color="000000"/>
              <w:right w:val="single" w:sz="4" w:space="0" w:color="000000"/>
            </w:tcBorders>
            <w:shd w:val="clear" w:color="auto" w:fill="auto"/>
            <w:vAlign w:val="center"/>
            <w:hideMark/>
          </w:tcPr>
          <w:p w14:paraId="70BC39D2"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1006</w:t>
            </w:r>
          </w:p>
        </w:tc>
        <w:tc>
          <w:tcPr>
            <w:tcW w:w="1283" w:type="dxa"/>
            <w:tcBorders>
              <w:top w:val="nil"/>
              <w:left w:val="nil"/>
              <w:bottom w:val="single" w:sz="4" w:space="0" w:color="000000"/>
              <w:right w:val="single" w:sz="4" w:space="0" w:color="000000"/>
            </w:tcBorders>
            <w:shd w:val="clear" w:color="auto" w:fill="auto"/>
            <w:vAlign w:val="center"/>
            <w:hideMark/>
          </w:tcPr>
          <w:p w14:paraId="0003142C"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03 0 00 03050</w:t>
            </w:r>
          </w:p>
        </w:tc>
        <w:tc>
          <w:tcPr>
            <w:tcW w:w="1222" w:type="dxa"/>
            <w:tcBorders>
              <w:top w:val="nil"/>
              <w:left w:val="nil"/>
              <w:bottom w:val="single" w:sz="4" w:space="0" w:color="000000"/>
              <w:right w:val="single" w:sz="4" w:space="0" w:color="000000"/>
            </w:tcBorders>
            <w:shd w:val="clear" w:color="auto" w:fill="auto"/>
            <w:vAlign w:val="center"/>
            <w:hideMark/>
          </w:tcPr>
          <w:p w14:paraId="11298F2A"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265F410"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1 919 987,00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C50B4C9"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1 919 987,00</w:t>
            </w:r>
          </w:p>
        </w:tc>
      </w:tr>
      <w:tr w:rsidR="004D46D1" w:rsidRPr="00A34907" w14:paraId="2309A063"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0BDA75E"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Расходы на выплаты персоналу государственных (муниципальных) органов</w:t>
            </w:r>
          </w:p>
        </w:tc>
        <w:tc>
          <w:tcPr>
            <w:tcW w:w="1127" w:type="dxa"/>
            <w:tcBorders>
              <w:top w:val="nil"/>
              <w:left w:val="nil"/>
              <w:bottom w:val="single" w:sz="4" w:space="0" w:color="000000"/>
              <w:right w:val="single" w:sz="4" w:space="0" w:color="000000"/>
            </w:tcBorders>
            <w:shd w:val="clear" w:color="auto" w:fill="auto"/>
            <w:vAlign w:val="center"/>
            <w:hideMark/>
          </w:tcPr>
          <w:p w14:paraId="46CA8E1A"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1006</w:t>
            </w:r>
          </w:p>
        </w:tc>
        <w:tc>
          <w:tcPr>
            <w:tcW w:w="1283" w:type="dxa"/>
            <w:tcBorders>
              <w:top w:val="nil"/>
              <w:left w:val="nil"/>
              <w:bottom w:val="single" w:sz="4" w:space="0" w:color="000000"/>
              <w:right w:val="single" w:sz="4" w:space="0" w:color="000000"/>
            </w:tcBorders>
            <w:shd w:val="clear" w:color="auto" w:fill="auto"/>
            <w:vAlign w:val="center"/>
            <w:hideMark/>
          </w:tcPr>
          <w:p w14:paraId="63BA43D3"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03 0 00 03050</w:t>
            </w:r>
          </w:p>
        </w:tc>
        <w:tc>
          <w:tcPr>
            <w:tcW w:w="1222" w:type="dxa"/>
            <w:tcBorders>
              <w:top w:val="nil"/>
              <w:left w:val="nil"/>
              <w:bottom w:val="single" w:sz="4" w:space="0" w:color="000000"/>
              <w:right w:val="single" w:sz="4" w:space="0" w:color="000000"/>
            </w:tcBorders>
            <w:shd w:val="clear" w:color="auto" w:fill="auto"/>
            <w:vAlign w:val="center"/>
            <w:hideMark/>
          </w:tcPr>
          <w:p w14:paraId="7BC8E152"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120</w:t>
            </w:r>
          </w:p>
        </w:tc>
        <w:tc>
          <w:tcPr>
            <w:tcW w:w="1462" w:type="dxa"/>
            <w:tcBorders>
              <w:top w:val="nil"/>
              <w:left w:val="nil"/>
              <w:bottom w:val="single" w:sz="4" w:space="0" w:color="000000"/>
              <w:right w:val="single" w:sz="4" w:space="0" w:color="000000"/>
            </w:tcBorders>
            <w:shd w:val="clear" w:color="000000" w:fill="FFFFFF"/>
            <w:noWrap/>
            <w:vAlign w:val="center"/>
            <w:hideMark/>
          </w:tcPr>
          <w:p w14:paraId="647907AA"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1 919 987,00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227EEC9"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1 919 987,00</w:t>
            </w:r>
          </w:p>
        </w:tc>
      </w:tr>
      <w:tr w:rsidR="004D46D1" w:rsidRPr="00A34907" w14:paraId="4473EC11"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35AC863" w14:textId="77777777" w:rsidR="004D46D1" w:rsidRPr="00A34907" w:rsidRDefault="004D46D1" w:rsidP="00A34907">
            <w:pPr>
              <w:outlineLvl w:val="4"/>
              <w:rPr>
                <w:rFonts w:ascii="Times New Roman" w:hAnsi="Times New Roman" w:cs="Times New Roman"/>
                <w:color w:val="000000"/>
              </w:rPr>
            </w:pPr>
            <w:r w:rsidRPr="00A34907">
              <w:rPr>
                <w:rFonts w:ascii="Times New Roman" w:hAnsi="Times New Roman" w:cs="Times New Roman"/>
                <w:color w:val="000000"/>
              </w:rPr>
              <w:t>Субвенция на осуществление деятельности по образованию патронатных семей для граждан пожилого возраста и инвалидов</w:t>
            </w:r>
          </w:p>
        </w:tc>
        <w:tc>
          <w:tcPr>
            <w:tcW w:w="1127" w:type="dxa"/>
            <w:tcBorders>
              <w:top w:val="nil"/>
              <w:left w:val="nil"/>
              <w:bottom w:val="single" w:sz="4" w:space="0" w:color="000000"/>
              <w:right w:val="single" w:sz="4" w:space="0" w:color="000000"/>
            </w:tcBorders>
            <w:shd w:val="clear" w:color="auto" w:fill="auto"/>
            <w:vAlign w:val="center"/>
            <w:hideMark/>
          </w:tcPr>
          <w:p w14:paraId="0CC65051"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1006</w:t>
            </w:r>
          </w:p>
        </w:tc>
        <w:tc>
          <w:tcPr>
            <w:tcW w:w="1283" w:type="dxa"/>
            <w:tcBorders>
              <w:top w:val="nil"/>
              <w:left w:val="nil"/>
              <w:bottom w:val="single" w:sz="4" w:space="0" w:color="000000"/>
              <w:right w:val="single" w:sz="4" w:space="0" w:color="000000"/>
            </w:tcBorders>
            <w:shd w:val="clear" w:color="auto" w:fill="auto"/>
            <w:vAlign w:val="center"/>
            <w:hideMark/>
          </w:tcPr>
          <w:p w14:paraId="2F03D871"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03 0 00 03060</w:t>
            </w:r>
          </w:p>
        </w:tc>
        <w:tc>
          <w:tcPr>
            <w:tcW w:w="1222" w:type="dxa"/>
            <w:tcBorders>
              <w:top w:val="nil"/>
              <w:left w:val="nil"/>
              <w:bottom w:val="single" w:sz="4" w:space="0" w:color="000000"/>
              <w:right w:val="single" w:sz="4" w:space="0" w:color="000000"/>
            </w:tcBorders>
            <w:shd w:val="clear" w:color="auto" w:fill="auto"/>
            <w:vAlign w:val="center"/>
            <w:hideMark/>
          </w:tcPr>
          <w:p w14:paraId="4193368D"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47A08E59"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51 233,00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581BEFA"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51 233,00</w:t>
            </w:r>
          </w:p>
        </w:tc>
      </w:tr>
      <w:tr w:rsidR="004D46D1" w:rsidRPr="00A34907" w14:paraId="5B4AFE00"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E3426BD"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21BEDCFB"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1006</w:t>
            </w:r>
          </w:p>
        </w:tc>
        <w:tc>
          <w:tcPr>
            <w:tcW w:w="1283" w:type="dxa"/>
            <w:tcBorders>
              <w:top w:val="nil"/>
              <w:left w:val="nil"/>
              <w:bottom w:val="single" w:sz="4" w:space="0" w:color="000000"/>
              <w:right w:val="single" w:sz="4" w:space="0" w:color="000000"/>
            </w:tcBorders>
            <w:shd w:val="clear" w:color="auto" w:fill="auto"/>
            <w:vAlign w:val="center"/>
            <w:hideMark/>
          </w:tcPr>
          <w:p w14:paraId="32304521"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03 0 00 03060</w:t>
            </w:r>
          </w:p>
        </w:tc>
        <w:tc>
          <w:tcPr>
            <w:tcW w:w="1222" w:type="dxa"/>
            <w:tcBorders>
              <w:top w:val="nil"/>
              <w:left w:val="nil"/>
              <w:bottom w:val="single" w:sz="4" w:space="0" w:color="000000"/>
              <w:right w:val="single" w:sz="4" w:space="0" w:color="000000"/>
            </w:tcBorders>
            <w:shd w:val="clear" w:color="auto" w:fill="auto"/>
            <w:vAlign w:val="center"/>
            <w:hideMark/>
          </w:tcPr>
          <w:p w14:paraId="00D8C275"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6A8B037"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51 233,00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07CD9D0"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51 233,00</w:t>
            </w:r>
          </w:p>
        </w:tc>
      </w:tr>
      <w:tr w:rsidR="004D46D1" w:rsidRPr="00A34907" w14:paraId="0FFD0447"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6FF247C"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652784C2"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1006</w:t>
            </w:r>
          </w:p>
        </w:tc>
        <w:tc>
          <w:tcPr>
            <w:tcW w:w="1283" w:type="dxa"/>
            <w:tcBorders>
              <w:top w:val="nil"/>
              <w:left w:val="nil"/>
              <w:bottom w:val="single" w:sz="4" w:space="0" w:color="000000"/>
              <w:right w:val="single" w:sz="4" w:space="0" w:color="000000"/>
            </w:tcBorders>
            <w:shd w:val="clear" w:color="auto" w:fill="auto"/>
            <w:vAlign w:val="center"/>
            <w:hideMark/>
          </w:tcPr>
          <w:p w14:paraId="381CECE8"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03 0 00 03060</w:t>
            </w:r>
          </w:p>
        </w:tc>
        <w:tc>
          <w:tcPr>
            <w:tcW w:w="1222" w:type="dxa"/>
            <w:tcBorders>
              <w:top w:val="nil"/>
              <w:left w:val="nil"/>
              <w:bottom w:val="single" w:sz="4" w:space="0" w:color="000000"/>
              <w:right w:val="single" w:sz="4" w:space="0" w:color="000000"/>
            </w:tcBorders>
            <w:shd w:val="clear" w:color="auto" w:fill="auto"/>
            <w:vAlign w:val="center"/>
            <w:hideMark/>
          </w:tcPr>
          <w:p w14:paraId="48B93F5F"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1462" w:type="dxa"/>
            <w:tcBorders>
              <w:top w:val="nil"/>
              <w:left w:val="nil"/>
              <w:bottom w:val="single" w:sz="4" w:space="0" w:color="000000"/>
              <w:right w:val="single" w:sz="4" w:space="0" w:color="000000"/>
            </w:tcBorders>
            <w:shd w:val="clear" w:color="000000" w:fill="FFFFFF"/>
            <w:noWrap/>
            <w:vAlign w:val="center"/>
            <w:hideMark/>
          </w:tcPr>
          <w:p w14:paraId="05C0F71B"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51 233,00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6D4873F"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51 233,00</w:t>
            </w:r>
          </w:p>
        </w:tc>
      </w:tr>
      <w:tr w:rsidR="004D46D1" w:rsidRPr="00A34907" w14:paraId="71E7E3D6"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899DA1A" w14:textId="77777777" w:rsidR="004D46D1" w:rsidRPr="00A34907" w:rsidRDefault="004D46D1"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"Организация предоставления социальной помощи отдельным категориям граждан, находящихся в трудной жизненной ситуации"</w:t>
            </w:r>
          </w:p>
        </w:tc>
        <w:tc>
          <w:tcPr>
            <w:tcW w:w="1127" w:type="dxa"/>
            <w:tcBorders>
              <w:top w:val="nil"/>
              <w:left w:val="nil"/>
              <w:bottom w:val="single" w:sz="4" w:space="0" w:color="000000"/>
              <w:right w:val="single" w:sz="4" w:space="0" w:color="000000"/>
            </w:tcBorders>
            <w:shd w:val="clear" w:color="auto" w:fill="auto"/>
            <w:vAlign w:val="center"/>
            <w:hideMark/>
          </w:tcPr>
          <w:p w14:paraId="41510E22"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1006</w:t>
            </w:r>
          </w:p>
        </w:tc>
        <w:tc>
          <w:tcPr>
            <w:tcW w:w="1283" w:type="dxa"/>
            <w:tcBorders>
              <w:top w:val="nil"/>
              <w:left w:val="nil"/>
              <w:bottom w:val="single" w:sz="4" w:space="0" w:color="000000"/>
              <w:right w:val="single" w:sz="4" w:space="0" w:color="000000"/>
            </w:tcBorders>
            <w:shd w:val="clear" w:color="auto" w:fill="auto"/>
            <w:vAlign w:val="center"/>
            <w:hideMark/>
          </w:tcPr>
          <w:p w14:paraId="5D97FD66"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03 0 06 00000</w:t>
            </w:r>
          </w:p>
        </w:tc>
        <w:tc>
          <w:tcPr>
            <w:tcW w:w="1222" w:type="dxa"/>
            <w:tcBorders>
              <w:top w:val="nil"/>
              <w:left w:val="nil"/>
              <w:bottom w:val="single" w:sz="4" w:space="0" w:color="000000"/>
              <w:right w:val="single" w:sz="4" w:space="0" w:color="000000"/>
            </w:tcBorders>
            <w:shd w:val="clear" w:color="auto" w:fill="auto"/>
            <w:vAlign w:val="center"/>
            <w:hideMark/>
          </w:tcPr>
          <w:p w14:paraId="2AE12419"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1A329818"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8 911 511,00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2018F5C"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8 911 511,00</w:t>
            </w:r>
          </w:p>
        </w:tc>
      </w:tr>
      <w:tr w:rsidR="004D46D1" w:rsidRPr="00A34907" w14:paraId="4765876A"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81C8EC9" w14:textId="77777777" w:rsidR="004D46D1" w:rsidRPr="00A34907" w:rsidRDefault="004D46D1" w:rsidP="00A34907">
            <w:pPr>
              <w:outlineLvl w:val="4"/>
              <w:rPr>
                <w:rFonts w:ascii="Times New Roman" w:hAnsi="Times New Roman" w:cs="Times New Roman"/>
                <w:color w:val="000000"/>
              </w:rPr>
            </w:pPr>
            <w:r w:rsidRPr="00A34907">
              <w:rPr>
                <w:rFonts w:ascii="Times New Roman" w:hAnsi="Times New Roman" w:cs="Times New Roman"/>
                <w:color w:val="000000"/>
              </w:rPr>
              <w:t>Субвенция на организацию предоставления социальной помощи отдельным категориям граждан, находящимся в трудной жизненной ситуации</w:t>
            </w:r>
          </w:p>
        </w:tc>
        <w:tc>
          <w:tcPr>
            <w:tcW w:w="1127" w:type="dxa"/>
            <w:tcBorders>
              <w:top w:val="nil"/>
              <w:left w:val="nil"/>
              <w:bottom w:val="single" w:sz="4" w:space="0" w:color="000000"/>
              <w:right w:val="single" w:sz="4" w:space="0" w:color="000000"/>
            </w:tcBorders>
            <w:shd w:val="clear" w:color="auto" w:fill="auto"/>
            <w:vAlign w:val="center"/>
            <w:hideMark/>
          </w:tcPr>
          <w:p w14:paraId="2A9EB393"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1006</w:t>
            </w:r>
          </w:p>
        </w:tc>
        <w:tc>
          <w:tcPr>
            <w:tcW w:w="1283" w:type="dxa"/>
            <w:tcBorders>
              <w:top w:val="nil"/>
              <w:left w:val="nil"/>
              <w:bottom w:val="single" w:sz="4" w:space="0" w:color="000000"/>
              <w:right w:val="single" w:sz="4" w:space="0" w:color="000000"/>
            </w:tcBorders>
            <w:shd w:val="clear" w:color="auto" w:fill="auto"/>
            <w:vAlign w:val="center"/>
            <w:hideMark/>
          </w:tcPr>
          <w:p w14:paraId="255BE03A"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03 0 06 03040</w:t>
            </w:r>
          </w:p>
        </w:tc>
        <w:tc>
          <w:tcPr>
            <w:tcW w:w="1222" w:type="dxa"/>
            <w:tcBorders>
              <w:top w:val="nil"/>
              <w:left w:val="nil"/>
              <w:bottom w:val="single" w:sz="4" w:space="0" w:color="000000"/>
              <w:right w:val="single" w:sz="4" w:space="0" w:color="000000"/>
            </w:tcBorders>
            <w:shd w:val="clear" w:color="auto" w:fill="auto"/>
            <w:vAlign w:val="center"/>
            <w:hideMark/>
          </w:tcPr>
          <w:p w14:paraId="50B5D208"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6A476940"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155 967,00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09DAF1D"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155 967,00</w:t>
            </w:r>
          </w:p>
        </w:tc>
      </w:tr>
      <w:tr w:rsidR="004D46D1" w:rsidRPr="00A34907" w14:paraId="12F0A31B"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D08C5C7"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Социальное обеспечение и иные выплаты населению</w:t>
            </w:r>
          </w:p>
        </w:tc>
        <w:tc>
          <w:tcPr>
            <w:tcW w:w="1127" w:type="dxa"/>
            <w:tcBorders>
              <w:top w:val="nil"/>
              <w:left w:val="nil"/>
              <w:bottom w:val="single" w:sz="4" w:space="0" w:color="000000"/>
              <w:right w:val="single" w:sz="4" w:space="0" w:color="000000"/>
            </w:tcBorders>
            <w:shd w:val="clear" w:color="auto" w:fill="auto"/>
            <w:vAlign w:val="center"/>
            <w:hideMark/>
          </w:tcPr>
          <w:p w14:paraId="749815B8"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1006</w:t>
            </w:r>
          </w:p>
        </w:tc>
        <w:tc>
          <w:tcPr>
            <w:tcW w:w="1283" w:type="dxa"/>
            <w:tcBorders>
              <w:top w:val="nil"/>
              <w:left w:val="nil"/>
              <w:bottom w:val="single" w:sz="4" w:space="0" w:color="000000"/>
              <w:right w:val="single" w:sz="4" w:space="0" w:color="000000"/>
            </w:tcBorders>
            <w:shd w:val="clear" w:color="auto" w:fill="auto"/>
            <w:vAlign w:val="center"/>
            <w:hideMark/>
          </w:tcPr>
          <w:p w14:paraId="0986170D"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03 0 06 03040</w:t>
            </w:r>
          </w:p>
        </w:tc>
        <w:tc>
          <w:tcPr>
            <w:tcW w:w="1222" w:type="dxa"/>
            <w:tcBorders>
              <w:top w:val="nil"/>
              <w:left w:val="nil"/>
              <w:bottom w:val="single" w:sz="4" w:space="0" w:color="000000"/>
              <w:right w:val="single" w:sz="4" w:space="0" w:color="000000"/>
            </w:tcBorders>
            <w:shd w:val="clear" w:color="auto" w:fill="auto"/>
            <w:vAlign w:val="center"/>
            <w:hideMark/>
          </w:tcPr>
          <w:p w14:paraId="782F1414"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300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122329C"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155 967,00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7FC6183"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155 967,00</w:t>
            </w:r>
          </w:p>
        </w:tc>
      </w:tr>
      <w:tr w:rsidR="004D46D1" w:rsidRPr="00A34907" w14:paraId="3C9F4586"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4AE020D"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Публичные нормативные социальные выплаты гражданам</w:t>
            </w:r>
          </w:p>
        </w:tc>
        <w:tc>
          <w:tcPr>
            <w:tcW w:w="1127" w:type="dxa"/>
            <w:tcBorders>
              <w:top w:val="nil"/>
              <w:left w:val="nil"/>
              <w:bottom w:val="single" w:sz="4" w:space="0" w:color="000000"/>
              <w:right w:val="single" w:sz="4" w:space="0" w:color="000000"/>
            </w:tcBorders>
            <w:shd w:val="clear" w:color="auto" w:fill="auto"/>
            <w:vAlign w:val="center"/>
            <w:hideMark/>
          </w:tcPr>
          <w:p w14:paraId="12916BE4"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1006</w:t>
            </w:r>
          </w:p>
        </w:tc>
        <w:tc>
          <w:tcPr>
            <w:tcW w:w="1283" w:type="dxa"/>
            <w:tcBorders>
              <w:top w:val="nil"/>
              <w:left w:val="nil"/>
              <w:bottom w:val="single" w:sz="4" w:space="0" w:color="000000"/>
              <w:right w:val="single" w:sz="4" w:space="0" w:color="000000"/>
            </w:tcBorders>
            <w:shd w:val="clear" w:color="auto" w:fill="auto"/>
            <w:vAlign w:val="center"/>
            <w:hideMark/>
          </w:tcPr>
          <w:p w14:paraId="6FE4C206"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03 0 06 03040</w:t>
            </w:r>
          </w:p>
        </w:tc>
        <w:tc>
          <w:tcPr>
            <w:tcW w:w="1222" w:type="dxa"/>
            <w:tcBorders>
              <w:top w:val="nil"/>
              <w:left w:val="nil"/>
              <w:bottom w:val="single" w:sz="4" w:space="0" w:color="000000"/>
              <w:right w:val="single" w:sz="4" w:space="0" w:color="000000"/>
            </w:tcBorders>
            <w:shd w:val="clear" w:color="auto" w:fill="auto"/>
            <w:vAlign w:val="center"/>
            <w:hideMark/>
          </w:tcPr>
          <w:p w14:paraId="35F442DC"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310</w:t>
            </w:r>
          </w:p>
        </w:tc>
        <w:tc>
          <w:tcPr>
            <w:tcW w:w="1462" w:type="dxa"/>
            <w:tcBorders>
              <w:top w:val="nil"/>
              <w:left w:val="nil"/>
              <w:bottom w:val="single" w:sz="4" w:space="0" w:color="000000"/>
              <w:right w:val="single" w:sz="4" w:space="0" w:color="000000"/>
            </w:tcBorders>
            <w:shd w:val="clear" w:color="000000" w:fill="FFFFFF"/>
            <w:noWrap/>
            <w:vAlign w:val="center"/>
            <w:hideMark/>
          </w:tcPr>
          <w:p w14:paraId="76B5D44D"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155 967,00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89E7AC5"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155 967,00</w:t>
            </w:r>
          </w:p>
        </w:tc>
      </w:tr>
      <w:tr w:rsidR="004D46D1" w:rsidRPr="00A34907" w14:paraId="036545B5"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53B05F6" w14:textId="77777777" w:rsidR="004D46D1" w:rsidRPr="00A34907" w:rsidRDefault="004D46D1" w:rsidP="00A34907">
            <w:pPr>
              <w:outlineLvl w:val="4"/>
              <w:rPr>
                <w:rFonts w:ascii="Times New Roman" w:hAnsi="Times New Roman" w:cs="Times New Roman"/>
                <w:color w:val="000000"/>
              </w:rPr>
            </w:pPr>
            <w:r w:rsidRPr="00A34907">
              <w:rPr>
                <w:rFonts w:ascii="Times New Roman" w:hAnsi="Times New Roman" w:cs="Times New Roman"/>
                <w:color w:val="000000"/>
              </w:rPr>
              <w:t>Субвенция оказание государственной социальной помощи на основании социального контракта отдельным категориям граждан</w:t>
            </w:r>
          </w:p>
        </w:tc>
        <w:tc>
          <w:tcPr>
            <w:tcW w:w="1127" w:type="dxa"/>
            <w:tcBorders>
              <w:top w:val="nil"/>
              <w:left w:val="nil"/>
              <w:bottom w:val="single" w:sz="4" w:space="0" w:color="000000"/>
              <w:right w:val="single" w:sz="4" w:space="0" w:color="000000"/>
            </w:tcBorders>
            <w:shd w:val="clear" w:color="auto" w:fill="auto"/>
            <w:vAlign w:val="center"/>
            <w:hideMark/>
          </w:tcPr>
          <w:p w14:paraId="046097DF"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1006</w:t>
            </w:r>
          </w:p>
        </w:tc>
        <w:tc>
          <w:tcPr>
            <w:tcW w:w="1283" w:type="dxa"/>
            <w:tcBorders>
              <w:top w:val="nil"/>
              <w:left w:val="nil"/>
              <w:bottom w:val="single" w:sz="4" w:space="0" w:color="000000"/>
              <w:right w:val="single" w:sz="4" w:space="0" w:color="000000"/>
            </w:tcBorders>
            <w:shd w:val="clear" w:color="auto" w:fill="auto"/>
            <w:vAlign w:val="center"/>
            <w:hideMark/>
          </w:tcPr>
          <w:p w14:paraId="08AEEFE6"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03 0 06 R4040</w:t>
            </w:r>
          </w:p>
        </w:tc>
        <w:tc>
          <w:tcPr>
            <w:tcW w:w="1222" w:type="dxa"/>
            <w:tcBorders>
              <w:top w:val="nil"/>
              <w:left w:val="nil"/>
              <w:bottom w:val="single" w:sz="4" w:space="0" w:color="000000"/>
              <w:right w:val="single" w:sz="4" w:space="0" w:color="000000"/>
            </w:tcBorders>
            <w:shd w:val="clear" w:color="auto" w:fill="auto"/>
            <w:vAlign w:val="center"/>
            <w:hideMark/>
          </w:tcPr>
          <w:p w14:paraId="3A3612A3"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4775C703"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8 755 544,00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C60A917"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8 755 544,00</w:t>
            </w:r>
          </w:p>
        </w:tc>
      </w:tr>
      <w:tr w:rsidR="004D46D1" w:rsidRPr="00A34907" w14:paraId="1EDC3D73"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5F2FE1D5"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lastRenderedPageBreak/>
              <w:t>Социальное обеспечение и иные выплаты населению</w:t>
            </w:r>
          </w:p>
        </w:tc>
        <w:tc>
          <w:tcPr>
            <w:tcW w:w="1127" w:type="dxa"/>
            <w:tcBorders>
              <w:top w:val="nil"/>
              <w:left w:val="nil"/>
              <w:bottom w:val="single" w:sz="4" w:space="0" w:color="000000"/>
              <w:right w:val="single" w:sz="4" w:space="0" w:color="000000"/>
            </w:tcBorders>
            <w:shd w:val="clear" w:color="auto" w:fill="auto"/>
            <w:vAlign w:val="center"/>
            <w:hideMark/>
          </w:tcPr>
          <w:p w14:paraId="4AF7813E"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1006</w:t>
            </w:r>
          </w:p>
        </w:tc>
        <w:tc>
          <w:tcPr>
            <w:tcW w:w="1283" w:type="dxa"/>
            <w:tcBorders>
              <w:top w:val="nil"/>
              <w:left w:val="nil"/>
              <w:bottom w:val="single" w:sz="4" w:space="0" w:color="000000"/>
              <w:right w:val="single" w:sz="4" w:space="0" w:color="000000"/>
            </w:tcBorders>
            <w:shd w:val="clear" w:color="auto" w:fill="auto"/>
            <w:vAlign w:val="center"/>
            <w:hideMark/>
          </w:tcPr>
          <w:p w14:paraId="142611B3"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03 0 06 R4040</w:t>
            </w:r>
          </w:p>
        </w:tc>
        <w:tc>
          <w:tcPr>
            <w:tcW w:w="1222" w:type="dxa"/>
            <w:tcBorders>
              <w:top w:val="nil"/>
              <w:left w:val="nil"/>
              <w:bottom w:val="single" w:sz="4" w:space="0" w:color="000000"/>
              <w:right w:val="single" w:sz="4" w:space="0" w:color="000000"/>
            </w:tcBorders>
            <w:shd w:val="clear" w:color="auto" w:fill="auto"/>
            <w:vAlign w:val="center"/>
            <w:hideMark/>
          </w:tcPr>
          <w:p w14:paraId="1381C244"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300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406740E"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8 755 544,00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69F369F"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8 755 544,00</w:t>
            </w:r>
          </w:p>
        </w:tc>
      </w:tr>
      <w:tr w:rsidR="004D46D1" w:rsidRPr="00A34907" w14:paraId="4ED099E0"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22E2FC9"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Публичные нормативные социальные выплаты гражданам</w:t>
            </w:r>
          </w:p>
        </w:tc>
        <w:tc>
          <w:tcPr>
            <w:tcW w:w="1127" w:type="dxa"/>
            <w:tcBorders>
              <w:top w:val="nil"/>
              <w:left w:val="nil"/>
              <w:bottom w:val="single" w:sz="4" w:space="0" w:color="000000"/>
              <w:right w:val="single" w:sz="4" w:space="0" w:color="000000"/>
            </w:tcBorders>
            <w:shd w:val="clear" w:color="auto" w:fill="auto"/>
            <w:vAlign w:val="center"/>
            <w:hideMark/>
          </w:tcPr>
          <w:p w14:paraId="40EBDEAD"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1006</w:t>
            </w:r>
          </w:p>
        </w:tc>
        <w:tc>
          <w:tcPr>
            <w:tcW w:w="1283" w:type="dxa"/>
            <w:tcBorders>
              <w:top w:val="nil"/>
              <w:left w:val="nil"/>
              <w:bottom w:val="single" w:sz="4" w:space="0" w:color="000000"/>
              <w:right w:val="single" w:sz="4" w:space="0" w:color="000000"/>
            </w:tcBorders>
            <w:shd w:val="clear" w:color="auto" w:fill="auto"/>
            <w:vAlign w:val="center"/>
            <w:hideMark/>
          </w:tcPr>
          <w:p w14:paraId="33CA7695"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03 0 06 R4040</w:t>
            </w:r>
          </w:p>
        </w:tc>
        <w:tc>
          <w:tcPr>
            <w:tcW w:w="1222" w:type="dxa"/>
            <w:tcBorders>
              <w:top w:val="nil"/>
              <w:left w:val="nil"/>
              <w:bottom w:val="single" w:sz="4" w:space="0" w:color="000000"/>
              <w:right w:val="single" w:sz="4" w:space="0" w:color="000000"/>
            </w:tcBorders>
            <w:shd w:val="clear" w:color="auto" w:fill="auto"/>
            <w:vAlign w:val="center"/>
            <w:hideMark/>
          </w:tcPr>
          <w:p w14:paraId="7933F38A"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310</w:t>
            </w:r>
          </w:p>
        </w:tc>
        <w:tc>
          <w:tcPr>
            <w:tcW w:w="1462" w:type="dxa"/>
            <w:tcBorders>
              <w:top w:val="nil"/>
              <w:left w:val="nil"/>
              <w:bottom w:val="single" w:sz="4" w:space="0" w:color="000000"/>
              <w:right w:val="single" w:sz="4" w:space="0" w:color="000000"/>
            </w:tcBorders>
            <w:shd w:val="clear" w:color="000000" w:fill="FFFFFF"/>
            <w:noWrap/>
            <w:vAlign w:val="center"/>
            <w:hideMark/>
          </w:tcPr>
          <w:p w14:paraId="5912E4ED"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8 755 544,00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4E5323D"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8 755 544,00</w:t>
            </w:r>
          </w:p>
        </w:tc>
      </w:tr>
      <w:tr w:rsidR="004D46D1" w:rsidRPr="00A34907" w14:paraId="03A54A95"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3ABF61A" w14:textId="77777777" w:rsidR="004D46D1" w:rsidRPr="00A34907" w:rsidRDefault="004D46D1"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"Организация исполнения переданных государственных полномочий"</w:t>
            </w:r>
          </w:p>
        </w:tc>
        <w:tc>
          <w:tcPr>
            <w:tcW w:w="1127" w:type="dxa"/>
            <w:tcBorders>
              <w:top w:val="nil"/>
              <w:left w:val="nil"/>
              <w:bottom w:val="single" w:sz="4" w:space="0" w:color="000000"/>
              <w:right w:val="single" w:sz="4" w:space="0" w:color="000000"/>
            </w:tcBorders>
            <w:shd w:val="clear" w:color="auto" w:fill="auto"/>
            <w:vAlign w:val="center"/>
            <w:hideMark/>
          </w:tcPr>
          <w:p w14:paraId="670D011C"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1006</w:t>
            </w:r>
          </w:p>
        </w:tc>
        <w:tc>
          <w:tcPr>
            <w:tcW w:w="1283" w:type="dxa"/>
            <w:tcBorders>
              <w:top w:val="nil"/>
              <w:left w:val="nil"/>
              <w:bottom w:val="single" w:sz="4" w:space="0" w:color="000000"/>
              <w:right w:val="single" w:sz="4" w:space="0" w:color="000000"/>
            </w:tcBorders>
            <w:shd w:val="clear" w:color="auto" w:fill="auto"/>
            <w:vAlign w:val="center"/>
            <w:hideMark/>
          </w:tcPr>
          <w:p w14:paraId="78F07BD1"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03 0 07 00000</w:t>
            </w:r>
          </w:p>
        </w:tc>
        <w:tc>
          <w:tcPr>
            <w:tcW w:w="1222" w:type="dxa"/>
            <w:tcBorders>
              <w:top w:val="nil"/>
              <w:left w:val="nil"/>
              <w:bottom w:val="single" w:sz="4" w:space="0" w:color="000000"/>
              <w:right w:val="single" w:sz="4" w:space="0" w:color="000000"/>
            </w:tcBorders>
            <w:shd w:val="clear" w:color="auto" w:fill="auto"/>
            <w:vAlign w:val="center"/>
            <w:hideMark/>
          </w:tcPr>
          <w:p w14:paraId="3CCAE94D"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4F6509DC"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5 005 935,00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238236C"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5 005 935,00</w:t>
            </w:r>
          </w:p>
        </w:tc>
      </w:tr>
      <w:tr w:rsidR="004D46D1" w:rsidRPr="00A34907" w14:paraId="31269477"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72AD79E" w14:textId="77777777" w:rsidR="004D46D1" w:rsidRPr="00A34907" w:rsidRDefault="004D46D1" w:rsidP="00A34907">
            <w:pPr>
              <w:outlineLvl w:val="4"/>
              <w:rPr>
                <w:rFonts w:ascii="Times New Roman" w:hAnsi="Times New Roman" w:cs="Times New Roman"/>
                <w:color w:val="000000"/>
              </w:rPr>
            </w:pPr>
            <w:r w:rsidRPr="00A34907">
              <w:rPr>
                <w:rFonts w:ascii="Times New Roman" w:hAnsi="Times New Roman" w:cs="Times New Roman"/>
                <w:color w:val="000000"/>
              </w:rPr>
              <w:t>Субвенция на организацию исполнения полномочий по обеспечению предоставления гражданам мер социальной поддержке</w:t>
            </w:r>
          </w:p>
        </w:tc>
        <w:tc>
          <w:tcPr>
            <w:tcW w:w="1127" w:type="dxa"/>
            <w:tcBorders>
              <w:top w:val="nil"/>
              <w:left w:val="nil"/>
              <w:bottom w:val="single" w:sz="4" w:space="0" w:color="000000"/>
              <w:right w:val="single" w:sz="4" w:space="0" w:color="000000"/>
            </w:tcBorders>
            <w:shd w:val="clear" w:color="auto" w:fill="auto"/>
            <w:vAlign w:val="center"/>
            <w:hideMark/>
          </w:tcPr>
          <w:p w14:paraId="419ED005"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1006</w:t>
            </w:r>
          </w:p>
        </w:tc>
        <w:tc>
          <w:tcPr>
            <w:tcW w:w="1283" w:type="dxa"/>
            <w:tcBorders>
              <w:top w:val="nil"/>
              <w:left w:val="nil"/>
              <w:bottom w:val="single" w:sz="4" w:space="0" w:color="000000"/>
              <w:right w:val="single" w:sz="4" w:space="0" w:color="000000"/>
            </w:tcBorders>
            <w:shd w:val="clear" w:color="auto" w:fill="auto"/>
            <w:vAlign w:val="center"/>
            <w:hideMark/>
          </w:tcPr>
          <w:p w14:paraId="049F20F8"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03 0 07 03050</w:t>
            </w:r>
          </w:p>
        </w:tc>
        <w:tc>
          <w:tcPr>
            <w:tcW w:w="1222" w:type="dxa"/>
            <w:tcBorders>
              <w:top w:val="nil"/>
              <w:left w:val="nil"/>
              <w:bottom w:val="single" w:sz="4" w:space="0" w:color="000000"/>
              <w:right w:val="single" w:sz="4" w:space="0" w:color="000000"/>
            </w:tcBorders>
            <w:shd w:val="clear" w:color="auto" w:fill="auto"/>
            <w:vAlign w:val="center"/>
            <w:hideMark/>
          </w:tcPr>
          <w:p w14:paraId="67C072B4"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5CFD4E76"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5 005 935,00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CB7F45B"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5 005 935,00</w:t>
            </w:r>
          </w:p>
        </w:tc>
      </w:tr>
      <w:tr w:rsidR="004D46D1" w:rsidRPr="00A34907" w14:paraId="6665C828" w14:textId="77777777" w:rsidTr="004D46D1">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01A679B"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7" w:type="dxa"/>
            <w:tcBorders>
              <w:top w:val="nil"/>
              <w:left w:val="nil"/>
              <w:bottom w:val="single" w:sz="4" w:space="0" w:color="000000"/>
              <w:right w:val="single" w:sz="4" w:space="0" w:color="000000"/>
            </w:tcBorders>
            <w:shd w:val="clear" w:color="auto" w:fill="auto"/>
            <w:vAlign w:val="center"/>
            <w:hideMark/>
          </w:tcPr>
          <w:p w14:paraId="00057F01"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1006</w:t>
            </w:r>
          </w:p>
        </w:tc>
        <w:tc>
          <w:tcPr>
            <w:tcW w:w="1283" w:type="dxa"/>
            <w:tcBorders>
              <w:top w:val="nil"/>
              <w:left w:val="nil"/>
              <w:bottom w:val="single" w:sz="4" w:space="0" w:color="000000"/>
              <w:right w:val="single" w:sz="4" w:space="0" w:color="000000"/>
            </w:tcBorders>
            <w:shd w:val="clear" w:color="auto" w:fill="auto"/>
            <w:vAlign w:val="center"/>
            <w:hideMark/>
          </w:tcPr>
          <w:p w14:paraId="6DE5E6BC"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03 0 07 03050</w:t>
            </w:r>
          </w:p>
        </w:tc>
        <w:tc>
          <w:tcPr>
            <w:tcW w:w="1222" w:type="dxa"/>
            <w:tcBorders>
              <w:top w:val="nil"/>
              <w:left w:val="nil"/>
              <w:bottom w:val="single" w:sz="4" w:space="0" w:color="000000"/>
              <w:right w:val="single" w:sz="4" w:space="0" w:color="000000"/>
            </w:tcBorders>
            <w:shd w:val="clear" w:color="auto" w:fill="auto"/>
            <w:vAlign w:val="center"/>
            <w:hideMark/>
          </w:tcPr>
          <w:p w14:paraId="27D19BEF"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F57D4CD"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4 725 895,00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78B800F"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4 725 895,00</w:t>
            </w:r>
          </w:p>
        </w:tc>
      </w:tr>
      <w:tr w:rsidR="004D46D1" w:rsidRPr="00A34907" w14:paraId="39855EA4"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9BC9EF0"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Расходы на выплаты персоналу государственных (муниципальных) органов</w:t>
            </w:r>
          </w:p>
        </w:tc>
        <w:tc>
          <w:tcPr>
            <w:tcW w:w="1127" w:type="dxa"/>
            <w:tcBorders>
              <w:top w:val="nil"/>
              <w:left w:val="nil"/>
              <w:bottom w:val="single" w:sz="4" w:space="0" w:color="000000"/>
              <w:right w:val="single" w:sz="4" w:space="0" w:color="000000"/>
            </w:tcBorders>
            <w:shd w:val="clear" w:color="auto" w:fill="auto"/>
            <w:vAlign w:val="center"/>
            <w:hideMark/>
          </w:tcPr>
          <w:p w14:paraId="042A596C"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1006</w:t>
            </w:r>
          </w:p>
        </w:tc>
        <w:tc>
          <w:tcPr>
            <w:tcW w:w="1283" w:type="dxa"/>
            <w:tcBorders>
              <w:top w:val="nil"/>
              <w:left w:val="nil"/>
              <w:bottom w:val="single" w:sz="4" w:space="0" w:color="000000"/>
              <w:right w:val="single" w:sz="4" w:space="0" w:color="000000"/>
            </w:tcBorders>
            <w:shd w:val="clear" w:color="auto" w:fill="auto"/>
            <w:vAlign w:val="center"/>
            <w:hideMark/>
          </w:tcPr>
          <w:p w14:paraId="67B53DDA"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03 0 07 03050</w:t>
            </w:r>
          </w:p>
        </w:tc>
        <w:tc>
          <w:tcPr>
            <w:tcW w:w="1222" w:type="dxa"/>
            <w:tcBorders>
              <w:top w:val="nil"/>
              <w:left w:val="nil"/>
              <w:bottom w:val="single" w:sz="4" w:space="0" w:color="000000"/>
              <w:right w:val="single" w:sz="4" w:space="0" w:color="000000"/>
            </w:tcBorders>
            <w:shd w:val="clear" w:color="auto" w:fill="auto"/>
            <w:vAlign w:val="center"/>
            <w:hideMark/>
          </w:tcPr>
          <w:p w14:paraId="2F12C830"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120</w:t>
            </w:r>
          </w:p>
        </w:tc>
        <w:tc>
          <w:tcPr>
            <w:tcW w:w="1462" w:type="dxa"/>
            <w:tcBorders>
              <w:top w:val="nil"/>
              <w:left w:val="nil"/>
              <w:bottom w:val="single" w:sz="4" w:space="0" w:color="000000"/>
              <w:right w:val="single" w:sz="4" w:space="0" w:color="000000"/>
            </w:tcBorders>
            <w:shd w:val="clear" w:color="000000" w:fill="FFFFFF"/>
            <w:noWrap/>
            <w:vAlign w:val="center"/>
            <w:hideMark/>
          </w:tcPr>
          <w:p w14:paraId="7E9693CE"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4 725 895,00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1B132C7"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4 725 895,00</w:t>
            </w:r>
          </w:p>
        </w:tc>
      </w:tr>
      <w:tr w:rsidR="004D46D1" w:rsidRPr="00A34907" w14:paraId="054CA71D"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C8C9956"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48E35753"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1006</w:t>
            </w:r>
          </w:p>
        </w:tc>
        <w:tc>
          <w:tcPr>
            <w:tcW w:w="1283" w:type="dxa"/>
            <w:tcBorders>
              <w:top w:val="nil"/>
              <w:left w:val="nil"/>
              <w:bottom w:val="single" w:sz="4" w:space="0" w:color="000000"/>
              <w:right w:val="single" w:sz="4" w:space="0" w:color="000000"/>
            </w:tcBorders>
            <w:shd w:val="clear" w:color="auto" w:fill="auto"/>
            <w:vAlign w:val="center"/>
            <w:hideMark/>
          </w:tcPr>
          <w:p w14:paraId="5499F83F"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03 0 07 03050</w:t>
            </w:r>
          </w:p>
        </w:tc>
        <w:tc>
          <w:tcPr>
            <w:tcW w:w="1222" w:type="dxa"/>
            <w:tcBorders>
              <w:top w:val="nil"/>
              <w:left w:val="nil"/>
              <w:bottom w:val="single" w:sz="4" w:space="0" w:color="000000"/>
              <w:right w:val="single" w:sz="4" w:space="0" w:color="000000"/>
            </w:tcBorders>
            <w:shd w:val="clear" w:color="auto" w:fill="auto"/>
            <w:vAlign w:val="center"/>
            <w:hideMark/>
          </w:tcPr>
          <w:p w14:paraId="31D574B6"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4EB2C34"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280 040,00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D0BA8AC"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280 040,00</w:t>
            </w:r>
          </w:p>
        </w:tc>
      </w:tr>
      <w:tr w:rsidR="004D46D1" w:rsidRPr="00A34907" w14:paraId="396C1E62"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8B3ACBE"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4FF6F17B"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1006</w:t>
            </w:r>
          </w:p>
        </w:tc>
        <w:tc>
          <w:tcPr>
            <w:tcW w:w="1283" w:type="dxa"/>
            <w:tcBorders>
              <w:top w:val="nil"/>
              <w:left w:val="nil"/>
              <w:bottom w:val="single" w:sz="4" w:space="0" w:color="000000"/>
              <w:right w:val="single" w:sz="4" w:space="0" w:color="000000"/>
            </w:tcBorders>
            <w:shd w:val="clear" w:color="auto" w:fill="auto"/>
            <w:vAlign w:val="center"/>
            <w:hideMark/>
          </w:tcPr>
          <w:p w14:paraId="4F9ACA35"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03 0 07 03050</w:t>
            </w:r>
          </w:p>
        </w:tc>
        <w:tc>
          <w:tcPr>
            <w:tcW w:w="1222" w:type="dxa"/>
            <w:tcBorders>
              <w:top w:val="nil"/>
              <w:left w:val="nil"/>
              <w:bottom w:val="single" w:sz="4" w:space="0" w:color="000000"/>
              <w:right w:val="single" w:sz="4" w:space="0" w:color="000000"/>
            </w:tcBorders>
            <w:shd w:val="clear" w:color="auto" w:fill="auto"/>
            <w:vAlign w:val="center"/>
            <w:hideMark/>
          </w:tcPr>
          <w:p w14:paraId="004C3AE2"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1462" w:type="dxa"/>
            <w:tcBorders>
              <w:top w:val="nil"/>
              <w:left w:val="nil"/>
              <w:bottom w:val="single" w:sz="4" w:space="0" w:color="000000"/>
              <w:right w:val="single" w:sz="4" w:space="0" w:color="000000"/>
            </w:tcBorders>
            <w:shd w:val="clear" w:color="000000" w:fill="FFFFFF"/>
            <w:noWrap/>
            <w:vAlign w:val="center"/>
            <w:hideMark/>
          </w:tcPr>
          <w:p w14:paraId="077BAB99"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280 040,00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E72C89A"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280 040,00</w:t>
            </w:r>
          </w:p>
        </w:tc>
      </w:tr>
      <w:tr w:rsidR="004D46D1" w:rsidRPr="00A34907" w14:paraId="5DBBCF35" w14:textId="77777777" w:rsidTr="004D46D1">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3D664C4" w14:textId="77777777" w:rsidR="004D46D1" w:rsidRPr="00A34907" w:rsidRDefault="004D46D1" w:rsidP="00A34907">
            <w:pPr>
              <w:outlineLvl w:val="3"/>
              <w:rPr>
                <w:rFonts w:ascii="Times New Roman" w:hAnsi="Times New Roman" w:cs="Times New Roman"/>
                <w:color w:val="000000"/>
              </w:rPr>
            </w:pPr>
            <w:r w:rsidRPr="00A34907">
              <w:rPr>
                <w:rFonts w:ascii="Times New Roman" w:hAnsi="Times New Roman" w:cs="Times New Roman"/>
                <w:color w:val="000000"/>
              </w:rPr>
              <w:t xml:space="preserve">Основное мероприятие " Субсидия по осуществлению капитального ремонта индивидуальных жилых домов инвалидов и участников ВОВ. </w:t>
            </w:r>
            <w:proofErr w:type="spellStart"/>
            <w:r w:rsidRPr="00A34907">
              <w:rPr>
                <w:rFonts w:ascii="Times New Roman" w:hAnsi="Times New Roman" w:cs="Times New Roman"/>
                <w:color w:val="000000"/>
              </w:rPr>
              <w:t>труженников</w:t>
            </w:r>
            <w:proofErr w:type="spellEnd"/>
            <w:r w:rsidRPr="00A34907">
              <w:rPr>
                <w:rFonts w:ascii="Times New Roman" w:hAnsi="Times New Roman" w:cs="Times New Roman"/>
                <w:color w:val="000000"/>
              </w:rPr>
              <w:t xml:space="preserve"> тыла и вдов </w:t>
            </w:r>
            <w:proofErr w:type="spellStart"/>
            <w:r w:rsidRPr="00A34907">
              <w:rPr>
                <w:rFonts w:ascii="Times New Roman" w:hAnsi="Times New Roman" w:cs="Times New Roman"/>
                <w:color w:val="000000"/>
              </w:rPr>
              <w:t>погибщих</w:t>
            </w:r>
            <w:proofErr w:type="spellEnd"/>
            <w:r w:rsidRPr="00A34907">
              <w:rPr>
                <w:rFonts w:ascii="Times New Roman" w:hAnsi="Times New Roman" w:cs="Times New Roman"/>
                <w:color w:val="000000"/>
              </w:rPr>
              <w:t xml:space="preserve"> (умерших) инвалидов и участников ВОВ</w:t>
            </w:r>
          </w:p>
        </w:tc>
        <w:tc>
          <w:tcPr>
            <w:tcW w:w="1127" w:type="dxa"/>
            <w:tcBorders>
              <w:top w:val="nil"/>
              <w:left w:val="nil"/>
              <w:bottom w:val="single" w:sz="4" w:space="0" w:color="000000"/>
              <w:right w:val="single" w:sz="4" w:space="0" w:color="000000"/>
            </w:tcBorders>
            <w:shd w:val="clear" w:color="auto" w:fill="auto"/>
            <w:vAlign w:val="center"/>
            <w:hideMark/>
          </w:tcPr>
          <w:p w14:paraId="52E47630"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1006</w:t>
            </w:r>
          </w:p>
        </w:tc>
        <w:tc>
          <w:tcPr>
            <w:tcW w:w="1283" w:type="dxa"/>
            <w:tcBorders>
              <w:top w:val="nil"/>
              <w:left w:val="nil"/>
              <w:bottom w:val="single" w:sz="4" w:space="0" w:color="000000"/>
              <w:right w:val="single" w:sz="4" w:space="0" w:color="000000"/>
            </w:tcBorders>
            <w:shd w:val="clear" w:color="auto" w:fill="auto"/>
            <w:vAlign w:val="center"/>
            <w:hideMark/>
          </w:tcPr>
          <w:p w14:paraId="2196F81D"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03 0 15 00000</w:t>
            </w:r>
          </w:p>
        </w:tc>
        <w:tc>
          <w:tcPr>
            <w:tcW w:w="1222" w:type="dxa"/>
            <w:tcBorders>
              <w:top w:val="nil"/>
              <w:left w:val="nil"/>
              <w:bottom w:val="single" w:sz="4" w:space="0" w:color="000000"/>
              <w:right w:val="single" w:sz="4" w:space="0" w:color="000000"/>
            </w:tcBorders>
            <w:shd w:val="clear" w:color="auto" w:fill="auto"/>
            <w:vAlign w:val="center"/>
            <w:hideMark/>
          </w:tcPr>
          <w:p w14:paraId="37B940DC"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58FA06F8"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100 000,00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AEA4A23"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100 000,00</w:t>
            </w:r>
          </w:p>
        </w:tc>
      </w:tr>
      <w:tr w:rsidR="004D46D1" w:rsidRPr="00A34907" w14:paraId="18CEAFAB" w14:textId="77777777" w:rsidTr="004D46D1">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9091EC4" w14:textId="77777777" w:rsidR="004D46D1" w:rsidRPr="00A34907" w:rsidRDefault="004D46D1" w:rsidP="00A34907">
            <w:pPr>
              <w:outlineLvl w:val="4"/>
              <w:rPr>
                <w:rFonts w:ascii="Times New Roman" w:hAnsi="Times New Roman" w:cs="Times New Roman"/>
                <w:color w:val="000000"/>
              </w:rPr>
            </w:pPr>
            <w:r w:rsidRPr="00A34907">
              <w:rPr>
                <w:rFonts w:ascii="Times New Roman" w:hAnsi="Times New Roman" w:cs="Times New Roman"/>
                <w:color w:val="000000"/>
              </w:rPr>
              <w:t xml:space="preserve">Субсидия по осуществлению капитального ремонта индивидуальных жилых домов инвалидов и участников ВОВ. </w:t>
            </w:r>
            <w:proofErr w:type="spellStart"/>
            <w:r w:rsidRPr="00A34907">
              <w:rPr>
                <w:rFonts w:ascii="Times New Roman" w:hAnsi="Times New Roman" w:cs="Times New Roman"/>
                <w:color w:val="000000"/>
              </w:rPr>
              <w:t>труженников</w:t>
            </w:r>
            <w:proofErr w:type="spellEnd"/>
            <w:r w:rsidRPr="00A34907">
              <w:rPr>
                <w:rFonts w:ascii="Times New Roman" w:hAnsi="Times New Roman" w:cs="Times New Roman"/>
                <w:color w:val="000000"/>
              </w:rPr>
              <w:t xml:space="preserve"> тыла и вдов </w:t>
            </w:r>
            <w:proofErr w:type="spellStart"/>
            <w:r w:rsidRPr="00A34907">
              <w:rPr>
                <w:rFonts w:ascii="Times New Roman" w:hAnsi="Times New Roman" w:cs="Times New Roman"/>
                <w:color w:val="000000"/>
              </w:rPr>
              <w:t>погибщих</w:t>
            </w:r>
            <w:proofErr w:type="spellEnd"/>
            <w:r w:rsidRPr="00A34907">
              <w:rPr>
                <w:rFonts w:ascii="Times New Roman" w:hAnsi="Times New Roman" w:cs="Times New Roman"/>
                <w:color w:val="000000"/>
              </w:rPr>
              <w:t xml:space="preserve"> (умерших) инвалидов и участников ВОВ</w:t>
            </w:r>
          </w:p>
        </w:tc>
        <w:tc>
          <w:tcPr>
            <w:tcW w:w="1127" w:type="dxa"/>
            <w:tcBorders>
              <w:top w:val="nil"/>
              <w:left w:val="nil"/>
              <w:bottom w:val="single" w:sz="4" w:space="0" w:color="000000"/>
              <w:right w:val="single" w:sz="4" w:space="0" w:color="000000"/>
            </w:tcBorders>
            <w:shd w:val="clear" w:color="auto" w:fill="auto"/>
            <w:vAlign w:val="center"/>
            <w:hideMark/>
          </w:tcPr>
          <w:p w14:paraId="3DEDF801"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1006</w:t>
            </w:r>
          </w:p>
        </w:tc>
        <w:tc>
          <w:tcPr>
            <w:tcW w:w="1283" w:type="dxa"/>
            <w:tcBorders>
              <w:top w:val="nil"/>
              <w:left w:val="nil"/>
              <w:bottom w:val="single" w:sz="4" w:space="0" w:color="000000"/>
              <w:right w:val="single" w:sz="4" w:space="0" w:color="000000"/>
            </w:tcBorders>
            <w:shd w:val="clear" w:color="auto" w:fill="auto"/>
            <w:vAlign w:val="center"/>
            <w:hideMark/>
          </w:tcPr>
          <w:p w14:paraId="6D501E0B"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03 0 15 S3190</w:t>
            </w:r>
          </w:p>
        </w:tc>
        <w:tc>
          <w:tcPr>
            <w:tcW w:w="1222" w:type="dxa"/>
            <w:tcBorders>
              <w:top w:val="nil"/>
              <w:left w:val="nil"/>
              <w:bottom w:val="single" w:sz="4" w:space="0" w:color="000000"/>
              <w:right w:val="single" w:sz="4" w:space="0" w:color="000000"/>
            </w:tcBorders>
            <w:shd w:val="clear" w:color="auto" w:fill="auto"/>
            <w:vAlign w:val="center"/>
            <w:hideMark/>
          </w:tcPr>
          <w:p w14:paraId="359D8A7A"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77D6352C"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100 000,00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FC2C46E"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100 000,00</w:t>
            </w:r>
          </w:p>
        </w:tc>
      </w:tr>
      <w:tr w:rsidR="004D46D1" w:rsidRPr="00A34907" w14:paraId="650E2F83"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C35E506"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4A9FEFF8"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1006</w:t>
            </w:r>
          </w:p>
        </w:tc>
        <w:tc>
          <w:tcPr>
            <w:tcW w:w="1283" w:type="dxa"/>
            <w:tcBorders>
              <w:top w:val="nil"/>
              <w:left w:val="nil"/>
              <w:bottom w:val="single" w:sz="4" w:space="0" w:color="000000"/>
              <w:right w:val="single" w:sz="4" w:space="0" w:color="000000"/>
            </w:tcBorders>
            <w:shd w:val="clear" w:color="auto" w:fill="auto"/>
            <w:vAlign w:val="center"/>
            <w:hideMark/>
          </w:tcPr>
          <w:p w14:paraId="74C5E04C"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03 0 15 S3190</w:t>
            </w:r>
          </w:p>
        </w:tc>
        <w:tc>
          <w:tcPr>
            <w:tcW w:w="1222" w:type="dxa"/>
            <w:tcBorders>
              <w:top w:val="nil"/>
              <w:left w:val="nil"/>
              <w:bottom w:val="single" w:sz="4" w:space="0" w:color="000000"/>
              <w:right w:val="single" w:sz="4" w:space="0" w:color="000000"/>
            </w:tcBorders>
            <w:shd w:val="clear" w:color="auto" w:fill="auto"/>
            <w:vAlign w:val="center"/>
            <w:hideMark/>
          </w:tcPr>
          <w:p w14:paraId="663AB054"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48B75EE"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100 000,00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5382F7D"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100 000,00</w:t>
            </w:r>
          </w:p>
        </w:tc>
      </w:tr>
      <w:tr w:rsidR="004D46D1" w:rsidRPr="00A34907" w14:paraId="22EDC57D"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C41B431"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2FAAA274"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1006</w:t>
            </w:r>
          </w:p>
        </w:tc>
        <w:tc>
          <w:tcPr>
            <w:tcW w:w="1283" w:type="dxa"/>
            <w:tcBorders>
              <w:top w:val="nil"/>
              <w:left w:val="nil"/>
              <w:bottom w:val="single" w:sz="4" w:space="0" w:color="000000"/>
              <w:right w:val="single" w:sz="4" w:space="0" w:color="000000"/>
            </w:tcBorders>
            <w:shd w:val="clear" w:color="auto" w:fill="auto"/>
            <w:vAlign w:val="center"/>
            <w:hideMark/>
          </w:tcPr>
          <w:p w14:paraId="40271049"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03 0 15 S3190</w:t>
            </w:r>
          </w:p>
        </w:tc>
        <w:tc>
          <w:tcPr>
            <w:tcW w:w="1222" w:type="dxa"/>
            <w:tcBorders>
              <w:top w:val="nil"/>
              <w:left w:val="nil"/>
              <w:bottom w:val="single" w:sz="4" w:space="0" w:color="000000"/>
              <w:right w:val="single" w:sz="4" w:space="0" w:color="000000"/>
            </w:tcBorders>
            <w:shd w:val="clear" w:color="auto" w:fill="auto"/>
            <w:vAlign w:val="center"/>
            <w:hideMark/>
          </w:tcPr>
          <w:p w14:paraId="35A899AF"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1462" w:type="dxa"/>
            <w:tcBorders>
              <w:top w:val="nil"/>
              <w:left w:val="nil"/>
              <w:bottom w:val="single" w:sz="4" w:space="0" w:color="000000"/>
              <w:right w:val="single" w:sz="4" w:space="0" w:color="000000"/>
            </w:tcBorders>
            <w:shd w:val="clear" w:color="000000" w:fill="FFFFFF"/>
            <w:noWrap/>
            <w:vAlign w:val="center"/>
            <w:hideMark/>
          </w:tcPr>
          <w:p w14:paraId="201CAE43"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100 000,00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755F219"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100 000,00</w:t>
            </w:r>
          </w:p>
        </w:tc>
      </w:tr>
      <w:tr w:rsidR="004D46D1" w:rsidRPr="00A34907" w14:paraId="1ACEAF7F" w14:textId="77777777" w:rsidTr="004D46D1">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6BE1205" w14:textId="77777777" w:rsidR="004D46D1" w:rsidRPr="00A34907" w:rsidRDefault="004D46D1" w:rsidP="00A34907">
            <w:pPr>
              <w:outlineLvl w:val="1"/>
              <w:rPr>
                <w:rFonts w:ascii="Times New Roman" w:hAnsi="Times New Roman" w:cs="Times New Roman"/>
                <w:color w:val="000000"/>
              </w:rPr>
            </w:pPr>
            <w:r w:rsidRPr="00A34907">
              <w:rPr>
                <w:rFonts w:ascii="Times New Roman" w:hAnsi="Times New Roman" w:cs="Times New Roman"/>
                <w:color w:val="000000"/>
              </w:rPr>
              <w:t>Ведомственная целевая программа муниципального района "Медынский район" "Развитие местного самоуправления, муниципальной службы и кадрового потенциала в муниципальном районе"</w:t>
            </w:r>
          </w:p>
        </w:tc>
        <w:tc>
          <w:tcPr>
            <w:tcW w:w="1127" w:type="dxa"/>
            <w:tcBorders>
              <w:top w:val="nil"/>
              <w:left w:val="nil"/>
              <w:bottom w:val="single" w:sz="4" w:space="0" w:color="000000"/>
              <w:right w:val="single" w:sz="4" w:space="0" w:color="000000"/>
            </w:tcBorders>
            <w:shd w:val="clear" w:color="auto" w:fill="auto"/>
            <w:vAlign w:val="center"/>
            <w:hideMark/>
          </w:tcPr>
          <w:p w14:paraId="14C619D8" w14:textId="77777777" w:rsidR="004D46D1" w:rsidRPr="00A34907" w:rsidRDefault="004D46D1" w:rsidP="00A34907">
            <w:pPr>
              <w:jc w:val="center"/>
              <w:outlineLvl w:val="1"/>
              <w:rPr>
                <w:rFonts w:ascii="Times New Roman" w:hAnsi="Times New Roman" w:cs="Times New Roman"/>
                <w:color w:val="000000"/>
              </w:rPr>
            </w:pPr>
            <w:r w:rsidRPr="00A34907">
              <w:rPr>
                <w:rFonts w:ascii="Times New Roman" w:hAnsi="Times New Roman" w:cs="Times New Roman"/>
                <w:color w:val="000000"/>
              </w:rPr>
              <w:t>1006</w:t>
            </w:r>
          </w:p>
        </w:tc>
        <w:tc>
          <w:tcPr>
            <w:tcW w:w="1283" w:type="dxa"/>
            <w:tcBorders>
              <w:top w:val="nil"/>
              <w:left w:val="nil"/>
              <w:bottom w:val="single" w:sz="4" w:space="0" w:color="000000"/>
              <w:right w:val="single" w:sz="4" w:space="0" w:color="000000"/>
            </w:tcBorders>
            <w:shd w:val="clear" w:color="auto" w:fill="auto"/>
            <w:vAlign w:val="center"/>
            <w:hideMark/>
          </w:tcPr>
          <w:p w14:paraId="0EDA26A6" w14:textId="77777777" w:rsidR="004D46D1" w:rsidRPr="00A34907" w:rsidRDefault="004D46D1" w:rsidP="00A34907">
            <w:pPr>
              <w:jc w:val="center"/>
              <w:outlineLvl w:val="1"/>
              <w:rPr>
                <w:rFonts w:ascii="Times New Roman" w:hAnsi="Times New Roman" w:cs="Times New Roman"/>
                <w:color w:val="000000"/>
              </w:rPr>
            </w:pPr>
            <w:r w:rsidRPr="00A34907">
              <w:rPr>
                <w:rFonts w:ascii="Times New Roman" w:hAnsi="Times New Roman" w:cs="Times New Roman"/>
                <w:color w:val="000000"/>
              </w:rPr>
              <w:t>64 0 00 00000</w:t>
            </w:r>
          </w:p>
        </w:tc>
        <w:tc>
          <w:tcPr>
            <w:tcW w:w="1222" w:type="dxa"/>
            <w:tcBorders>
              <w:top w:val="nil"/>
              <w:left w:val="nil"/>
              <w:bottom w:val="single" w:sz="4" w:space="0" w:color="000000"/>
              <w:right w:val="single" w:sz="4" w:space="0" w:color="000000"/>
            </w:tcBorders>
            <w:shd w:val="clear" w:color="auto" w:fill="auto"/>
            <w:vAlign w:val="center"/>
            <w:hideMark/>
          </w:tcPr>
          <w:p w14:paraId="6209641A" w14:textId="77777777" w:rsidR="004D46D1" w:rsidRPr="00A34907" w:rsidRDefault="004D46D1" w:rsidP="00A34907">
            <w:pPr>
              <w:jc w:val="center"/>
              <w:outlineLvl w:val="1"/>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1D522352" w14:textId="77777777" w:rsidR="004D46D1" w:rsidRPr="00A34907" w:rsidRDefault="004D46D1" w:rsidP="00A34907">
            <w:pPr>
              <w:jc w:val="right"/>
              <w:outlineLvl w:val="1"/>
              <w:rPr>
                <w:rFonts w:ascii="Times New Roman" w:hAnsi="Times New Roman" w:cs="Times New Roman"/>
                <w:color w:val="000000"/>
              </w:rPr>
            </w:pPr>
            <w:r w:rsidRPr="00A34907">
              <w:rPr>
                <w:rFonts w:ascii="Times New Roman" w:hAnsi="Times New Roman" w:cs="Times New Roman"/>
                <w:color w:val="000000"/>
              </w:rPr>
              <w:t>2 000 000,00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321CD83" w14:textId="77777777" w:rsidR="004D46D1" w:rsidRPr="00A34907" w:rsidRDefault="004D46D1" w:rsidP="00A34907">
            <w:pPr>
              <w:jc w:val="right"/>
              <w:outlineLvl w:val="1"/>
              <w:rPr>
                <w:rFonts w:ascii="Times New Roman" w:hAnsi="Times New Roman" w:cs="Times New Roman"/>
                <w:color w:val="000000"/>
              </w:rPr>
            </w:pPr>
            <w:r w:rsidRPr="00A34907">
              <w:rPr>
                <w:rFonts w:ascii="Times New Roman" w:hAnsi="Times New Roman" w:cs="Times New Roman"/>
                <w:color w:val="000000"/>
              </w:rPr>
              <w:t>2 000 000,00</w:t>
            </w:r>
          </w:p>
        </w:tc>
      </w:tr>
      <w:tr w:rsidR="004D46D1" w:rsidRPr="00A34907" w14:paraId="35F78485"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62F5536" w14:textId="77777777" w:rsidR="004D46D1" w:rsidRPr="00A34907" w:rsidRDefault="004D46D1" w:rsidP="00A34907">
            <w:pPr>
              <w:outlineLvl w:val="4"/>
              <w:rPr>
                <w:rFonts w:ascii="Times New Roman" w:hAnsi="Times New Roman" w:cs="Times New Roman"/>
                <w:color w:val="000000"/>
              </w:rPr>
            </w:pPr>
            <w:r w:rsidRPr="00A34907">
              <w:rPr>
                <w:rFonts w:ascii="Times New Roman" w:hAnsi="Times New Roman" w:cs="Times New Roman"/>
                <w:color w:val="000000"/>
              </w:rPr>
              <w:t>Резервные фонды администрации МР "Медынский район"</w:t>
            </w:r>
          </w:p>
        </w:tc>
        <w:tc>
          <w:tcPr>
            <w:tcW w:w="1127" w:type="dxa"/>
            <w:tcBorders>
              <w:top w:val="nil"/>
              <w:left w:val="nil"/>
              <w:bottom w:val="single" w:sz="4" w:space="0" w:color="000000"/>
              <w:right w:val="single" w:sz="4" w:space="0" w:color="000000"/>
            </w:tcBorders>
            <w:shd w:val="clear" w:color="auto" w:fill="auto"/>
            <w:vAlign w:val="center"/>
            <w:hideMark/>
          </w:tcPr>
          <w:p w14:paraId="60E4A353"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1006</w:t>
            </w:r>
          </w:p>
        </w:tc>
        <w:tc>
          <w:tcPr>
            <w:tcW w:w="1283" w:type="dxa"/>
            <w:tcBorders>
              <w:top w:val="nil"/>
              <w:left w:val="nil"/>
              <w:bottom w:val="single" w:sz="4" w:space="0" w:color="000000"/>
              <w:right w:val="single" w:sz="4" w:space="0" w:color="000000"/>
            </w:tcBorders>
            <w:shd w:val="clear" w:color="auto" w:fill="auto"/>
            <w:vAlign w:val="center"/>
            <w:hideMark/>
          </w:tcPr>
          <w:p w14:paraId="3E5A9586"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64 0 00 00600</w:t>
            </w:r>
          </w:p>
        </w:tc>
        <w:tc>
          <w:tcPr>
            <w:tcW w:w="1222" w:type="dxa"/>
            <w:tcBorders>
              <w:top w:val="nil"/>
              <w:left w:val="nil"/>
              <w:bottom w:val="single" w:sz="4" w:space="0" w:color="000000"/>
              <w:right w:val="single" w:sz="4" w:space="0" w:color="000000"/>
            </w:tcBorders>
            <w:shd w:val="clear" w:color="auto" w:fill="auto"/>
            <w:vAlign w:val="center"/>
            <w:hideMark/>
          </w:tcPr>
          <w:p w14:paraId="3426FE83"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56FEB058"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2 000 000,00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3C00820"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2 000 000,00</w:t>
            </w:r>
          </w:p>
        </w:tc>
      </w:tr>
      <w:tr w:rsidR="004D46D1" w:rsidRPr="00A34907" w14:paraId="3C842BBA"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3A3AB5E"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Социальное обеспечение и иные выплаты населению</w:t>
            </w:r>
          </w:p>
        </w:tc>
        <w:tc>
          <w:tcPr>
            <w:tcW w:w="1127" w:type="dxa"/>
            <w:tcBorders>
              <w:top w:val="nil"/>
              <w:left w:val="nil"/>
              <w:bottom w:val="single" w:sz="4" w:space="0" w:color="000000"/>
              <w:right w:val="single" w:sz="4" w:space="0" w:color="000000"/>
            </w:tcBorders>
            <w:shd w:val="clear" w:color="auto" w:fill="auto"/>
            <w:vAlign w:val="center"/>
            <w:hideMark/>
          </w:tcPr>
          <w:p w14:paraId="68F2392C"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1006</w:t>
            </w:r>
          </w:p>
        </w:tc>
        <w:tc>
          <w:tcPr>
            <w:tcW w:w="1283" w:type="dxa"/>
            <w:tcBorders>
              <w:top w:val="nil"/>
              <w:left w:val="nil"/>
              <w:bottom w:val="single" w:sz="4" w:space="0" w:color="000000"/>
              <w:right w:val="single" w:sz="4" w:space="0" w:color="000000"/>
            </w:tcBorders>
            <w:shd w:val="clear" w:color="auto" w:fill="auto"/>
            <w:vAlign w:val="center"/>
            <w:hideMark/>
          </w:tcPr>
          <w:p w14:paraId="2F8828EC"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64 0 00 00600</w:t>
            </w:r>
          </w:p>
        </w:tc>
        <w:tc>
          <w:tcPr>
            <w:tcW w:w="1222" w:type="dxa"/>
            <w:tcBorders>
              <w:top w:val="nil"/>
              <w:left w:val="nil"/>
              <w:bottom w:val="single" w:sz="4" w:space="0" w:color="000000"/>
              <w:right w:val="single" w:sz="4" w:space="0" w:color="000000"/>
            </w:tcBorders>
            <w:shd w:val="clear" w:color="auto" w:fill="auto"/>
            <w:vAlign w:val="center"/>
            <w:hideMark/>
          </w:tcPr>
          <w:p w14:paraId="1596BAB5"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300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285647B"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2 000 000,00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26C9B66"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2 000 000,00</w:t>
            </w:r>
          </w:p>
        </w:tc>
      </w:tr>
      <w:tr w:rsidR="004D46D1" w:rsidRPr="00A34907" w14:paraId="45B63C71"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58E4754"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Социальные выплаты гражданам, кроме публичных нормативных социальных выплат</w:t>
            </w:r>
          </w:p>
        </w:tc>
        <w:tc>
          <w:tcPr>
            <w:tcW w:w="1127" w:type="dxa"/>
            <w:tcBorders>
              <w:top w:val="nil"/>
              <w:left w:val="nil"/>
              <w:bottom w:val="single" w:sz="4" w:space="0" w:color="000000"/>
              <w:right w:val="single" w:sz="4" w:space="0" w:color="000000"/>
            </w:tcBorders>
            <w:shd w:val="clear" w:color="auto" w:fill="auto"/>
            <w:vAlign w:val="center"/>
            <w:hideMark/>
          </w:tcPr>
          <w:p w14:paraId="2E53234E"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1006</w:t>
            </w:r>
          </w:p>
        </w:tc>
        <w:tc>
          <w:tcPr>
            <w:tcW w:w="1283" w:type="dxa"/>
            <w:tcBorders>
              <w:top w:val="nil"/>
              <w:left w:val="nil"/>
              <w:bottom w:val="single" w:sz="4" w:space="0" w:color="000000"/>
              <w:right w:val="single" w:sz="4" w:space="0" w:color="000000"/>
            </w:tcBorders>
            <w:shd w:val="clear" w:color="auto" w:fill="auto"/>
            <w:vAlign w:val="center"/>
            <w:hideMark/>
          </w:tcPr>
          <w:p w14:paraId="467E2D3E"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64 0 00 00600</w:t>
            </w:r>
          </w:p>
        </w:tc>
        <w:tc>
          <w:tcPr>
            <w:tcW w:w="1222" w:type="dxa"/>
            <w:tcBorders>
              <w:top w:val="nil"/>
              <w:left w:val="nil"/>
              <w:bottom w:val="single" w:sz="4" w:space="0" w:color="000000"/>
              <w:right w:val="single" w:sz="4" w:space="0" w:color="000000"/>
            </w:tcBorders>
            <w:shd w:val="clear" w:color="auto" w:fill="auto"/>
            <w:vAlign w:val="center"/>
            <w:hideMark/>
          </w:tcPr>
          <w:p w14:paraId="719A8F6B"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320</w:t>
            </w:r>
          </w:p>
        </w:tc>
        <w:tc>
          <w:tcPr>
            <w:tcW w:w="1462" w:type="dxa"/>
            <w:tcBorders>
              <w:top w:val="nil"/>
              <w:left w:val="nil"/>
              <w:bottom w:val="single" w:sz="4" w:space="0" w:color="000000"/>
              <w:right w:val="single" w:sz="4" w:space="0" w:color="000000"/>
            </w:tcBorders>
            <w:shd w:val="clear" w:color="000000" w:fill="FFFFFF"/>
            <w:noWrap/>
            <w:vAlign w:val="center"/>
            <w:hideMark/>
          </w:tcPr>
          <w:p w14:paraId="517CEB4A"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2 000 000,00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05B539E"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2 000 000,00</w:t>
            </w:r>
          </w:p>
        </w:tc>
      </w:tr>
      <w:tr w:rsidR="004D46D1" w:rsidRPr="00A34907" w14:paraId="25A07B0A"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B399CC1" w14:textId="77777777" w:rsidR="004D46D1" w:rsidRPr="00A34907" w:rsidRDefault="004D46D1" w:rsidP="00A34907">
            <w:pPr>
              <w:rPr>
                <w:rFonts w:ascii="Times New Roman" w:hAnsi="Times New Roman" w:cs="Times New Roman"/>
                <w:b/>
                <w:bCs/>
                <w:color w:val="000000"/>
              </w:rPr>
            </w:pPr>
            <w:r w:rsidRPr="00A34907">
              <w:rPr>
                <w:rFonts w:ascii="Times New Roman" w:hAnsi="Times New Roman" w:cs="Times New Roman"/>
                <w:b/>
                <w:bCs/>
                <w:color w:val="000000"/>
              </w:rPr>
              <w:t>ФИЗИЧЕСКАЯ КУЛЬТУРА И СПОРТ</w:t>
            </w:r>
          </w:p>
        </w:tc>
        <w:tc>
          <w:tcPr>
            <w:tcW w:w="1127" w:type="dxa"/>
            <w:tcBorders>
              <w:top w:val="nil"/>
              <w:left w:val="nil"/>
              <w:bottom w:val="single" w:sz="4" w:space="0" w:color="000000"/>
              <w:right w:val="single" w:sz="4" w:space="0" w:color="000000"/>
            </w:tcBorders>
            <w:shd w:val="clear" w:color="auto" w:fill="auto"/>
            <w:vAlign w:val="center"/>
            <w:hideMark/>
          </w:tcPr>
          <w:p w14:paraId="6C3F92EB" w14:textId="77777777" w:rsidR="004D46D1" w:rsidRPr="00A34907" w:rsidRDefault="004D46D1" w:rsidP="00A34907">
            <w:pPr>
              <w:jc w:val="center"/>
              <w:rPr>
                <w:rFonts w:ascii="Times New Roman" w:hAnsi="Times New Roman" w:cs="Times New Roman"/>
                <w:b/>
                <w:bCs/>
                <w:color w:val="000000"/>
              </w:rPr>
            </w:pPr>
            <w:r w:rsidRPr="00A34907">
              <w:rPr>
                <w:rFonts w:ascii="Times New Roman" w:hAnsi="Times New Roman" w:cs="Times New Roman"/>
                <w:b/>
                <w:bCs/>
                <w:color w:val="000000"/>
              </w:rPr>
              <w:t>1100</w:t>
            </w:r>
          </w:p>
        </w:tc>
        <w:tc>
          <w:tcPr>
            <w:tcW w:w="1283" w:type="dxa"/>
            <w:tcBorders>
              <w:top w:val="nil"/>
              <w:left w:val="nil"/>
              <w:bottom w:val="single" w:sz="4" w:space="0" w:color="000000"/>
              <w:right w:val="single" w:sz="4" w:space="0" w:color="000000"/>
            </w:tcBorders>
            <w:shd w:val="clear" w:color="auto" w:fill="auto"/>
            <w:vAlign w:val="center"/>
            <w:hideMark/>
          </w:tcPr>
          <w:p w14:paraId="5DF4367C" w14:textId="77777777" w:rsidR="004D46D1" w:rsidRPr="00A34907" w:rsidRDefault="004D46D1" w:rsidP="00A34907">
            <w:pPr>
              <w:jc w:val="center"/>
              <w:rPr>
                <w:rFonts w:ascii="Times New Roman" w:hAnsi="Times New Roman" w:cs="Times New Roman"/>
                <w:b/>
                <w:bCs/>
                <w:color w:val="000000"/>
              </w:rPr>
            </w:pPr>
            <w:r w:rsidRPr="00A34907">
              <w:rPr>
                <w:rFonts w:ascii="Times New Roman" w:hAnsi="Times New Roman" w:cs="Times New Roman"/>
                <w:b/>
                <w:bCs/>
                <w:color w:val="000000"/>
              </w:rPr>
              <w:t> </w:t>
            </w:r>
          </w:p>
        </w:tc>
        <w:tc>
          <w:tcPr>
            <w:tcW w:w="1222" w:type="dxa"/>
            <w:tcBorders>
              <w:top w:val="nil"/>
              <w:left w:val="nil"/>
              <w:bottom w:val="single" w:sz="4" w:space="0" w:color="000000"/>
              <w:right w:val="single" w:sz="4" w:space="0" w:color="000000"/>
            </w:tcBorders>
            <w:shd w:val="clear" w:color="auto" w:fill="auto"/>
            <w:vAlign w:val="center"/>
            <w:hideMark/>
          </w:tcPr>
          <w:p w14:paraId="7CDB0949" w14:textId="77777777" w:rsidR="004D46D1" w:rsidRPr="00A34907" w:rsidRDefault="004D46D1" w:rsidP="00A34907">
            <w:pPr>
              <w:jc w:val="center"/>
              <w:rPr>
                <w:rFonts w:ascii="Times New Roman" w:hAnsi="Times New Roman" w:cs="Times New Roman"/>
                <w:b/>
                <w:bCs/>
                <w:color w:val="000000"/>
              </w:rPr>
            </w:pPr>
            <w:r w:rsidRPr="00A34907">
              <w:rPr>
                <w:rFonts w:ascii="Times New Roman" w:hAnsi="Times New Roman" w:cs="Times New Roman"/>
                <w:b/>
                <w:bCs/>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7A003857" w14:textId="77777777" w:rsidR="004D46D1" w:rsidRPr="00A34907" w:rsidRDefault="004D46D1" w:rsidP="00A34907">
            <w:pPr>
              <w:jc w:val="right"/>
              <w:rPr>
                <w:rFonts w:ascii="Times New Roman" w:hAnsi="Times New Roman" w:cs="Times New Roman"/>
                <w:b/>
                <w:bCs/>
                <w:color w:val="000000"/>
              </w:rPr>
            </w:pPr>
            <w:r w:rsidRPr="00A34907">
              <w:rPr>
                <w:rFonts w:ascii="Times New Roman" w:hAnsi="Times New Roman" w:cs="Times New Roman"/>
                <w:b/>
                <w:bCs/>
                <w:color w:val="000000"/>
              </w:rPr>
              <w:t>10 099 163,41</w:t>
            </w:r>
          </w:p>
        </w:tc>
        <w:tc>
          <w:tcPr>
            <w:tcW w:w="1462" w:type="dxa"/>
            <w:tcBorders>
              <w:top w:val="nil"/>
              <w:left w:val="nil"/>
              <w:bottom w:val="single" w:sz="4" w:space="0" w:color="000000"/>
              <w:right w:val="single" w:sz="4" w:space="0" w:color="000000"/>
            </w:tcBorders>
            <w:shd w:val="clear" w:color="000000" w:fill="FFFFFF"/>
            <w:noWrap/>
            <w:vAlign w:val="center"/>
            <w:hideMark/>
          </w:tcPr>
          <w:p w14:paraId="757E6780" w14:textId="77777777" w:rsidR="004D46D1" w:rsidRPr="00A34907" w:rsidRDefault="004D46D1" w:rsidP="00A34907">
            <w:pPr>
              <w:jc w:val="right"/>
              <w:rPr>
                <w:rFonts w:ascii="Times New Roman" w:hAnsi="Times New Roman" w:cs="Times New Roman"/>
                <w:b/>
                <w:bCs/>
                <w:color w:val="000000"/>
              </w:rPr>
            </w:pPr>
            <w:r w:rsidRPr="00A34907">
              <w:rPr>
                <w:rFonts w:ascii="Times New Roman" w:hAnsi="Times New Roman" w:cs="Times New Roman"/>
                <w:b/>
                <w:bCs/>
                <w:color w:val="000000"/>
              </w:rPr>
              <w:t>9 988 080,05</w:t>
            </w:r>
          </w:p>
        </w:tc>
      </w:tr>
      <w:tr w:rsidR="004D46D1" w:rsidRPr="00A34907" w14:paraId="4C3CD843"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89CF5D1" w14:textId="77777777" w:rsidR="004D46D1" w:rsidRPr="00A34907" w:rsidRDefault="004D46D1" w:rsidP="00A34907">
            <w:pPr>
              <w:outlineLvl w:val="0"/>
              <w:rPr>
                <w:rFonts w:ascii="Times New Roman" w:hAnsi="Times New Roman" w:cs="Times New Roman"/>
                <w:color w:val="000000"/>
              </w:rPr>
            </w:pPr>
            <w:r w:rsidRPr="00A34907">
              <w:rPr>
                <w:rFonts w:ascii="Times New Roman" w:hAnsi="Times New Roman" w:cs="Times New Roman"/>
                <w:color w:val="000000"/>
              </w:rPr>
              <w:t>Массовый спорт</w:t>
            </w:r>
          </w:p>
        </w:tc>
        <w:tc>
          <w:tcPr>
            <w:tcW w:w="1127" w:type="dxa"/>
            <w:tcBorders>
              <w:top w:val="nil"/>
              <w:left w:val="nil"/>
              <w:bottom w:val="single" w:sz="4" w:space="0" w:color="000000"/>
              <w:right w:val="single" w:sz="4" w:space="0" w:color="000000"/>
            </w:tcBorders>
            <w:shd w:val="clear" w:color="auto" w:fill="auto"/>
            <w:vAlign w:val="center"/>
            <w:hideMark/>
          </w:tcPr>
          <w:p w14:paraId="588F1BD4" w14:textId="77777777" w:rsidR="004D46D1" w:rsidRPr="00A34907" w:rsidRDefault="004D46D1" w:rsidP="00A34907">
            <w:pPr>
              <w:jc w:val="center"/>
              <w:outlineLvl w:val="0"/>
              <w:rPr>
                <w:rFonts w:ascii="Times New Roman" w:hAnsi="Times New Roman" w:cs="Times New Roman"/>
                <w:color w:val="000000"/>
              </w:rPr>
            </w:pPr>
            <w:r w:rsidRPr="00A34907">
              <w:rPr>
                <w:rFonts w:ascii="Times New Roman" w:hAnsi="Times New Roman" w:cs="Times New Roman"/>
                <w:color w:val="000000"/>
              </w:rPr>
              <w:t>1102</w:t>
            </w:r>
          </w:p>
        </w:tc>
        <w:tc>
          <w:tcPr>
            <w:tcW w:w="1283" w:type="dxa"/>
            <w:tcBorders>
              <w:top w:val="nil"/>
              <w:left w:val="nil"/>
              <w:bottom w:val="single" w:sz="4" w:space="0" w:color="000000"/>
              <w:right w:val="single" w:sz="4" w:space="0" w:color="000000"/>
            </w:tcBorders>
            <w:shd w:val="clear" w:color="auto" w:fill="auto"/>
            <w:vAlign w:val="center"/>
            <w:hideMark/>
          </w:tcPr>
          <w:p w14:paraId="052B8A1B" w14:textId="77777777" w:rsidR="004D46D1" w:rsidRPr="00A34907" w:rsidRDefault="004D46D1" w:rsidP="00A34907">
            <w:pPr>
              <w:jc w:val="center"/>
              <w:outlineLvl w:val="0"/>
              <w:rPr>
                <w:rFonts w:ascii="Times New Roman" w:hAnsi="Times New Roman" w:cs="Times New Roman"/>
                <w:color w:val="000000"/>
              </w:rPr>
            </w:pPr>
            <w:r w:rsidRPr="00A34907">
              <w:rPr>
                <w:rFonts w:ascii="Times New Roman" w:hAnsi="Times New Roman" w:cs="Times New Roman"/>
                <w:color w:val="000000"/>
              </w:rPr>
              <w:t> </w:t>
            </w:r>
          </w:p>
        </w:tc>
        <w:tc>
          <w:tcPr>
            <w:tcW w:w="1222" w:type="dxa"/>
            <w:tcBorders>
              <w:top w:val="nil"/>
              <w:left w:val="nil"/>
              <w:bottom w:val="single" w:sz="4" w:space="0" w:color="000000"/>
              <w:right w:val="single" w:sz="4" w:space="0" w:color="000000"/>
            </w:tcBorders>
            <w:shd w:val="clear" w:color="auto" w:fill="auto"/>
            <w:vAlign w:val="center"/>
            <w:hideMark/>
          </w:tcPr>
          <w:p w14:paraId="725DEB79" w14:textId="77777777" w:rsidR="004D46D1" w:rsidRPr="00A34907" w:rsidRDefault="004D46D1" w:rsidP="00A34907">
            <w:pPr>
              <w:jc w:val="center"/>
              <w:outlineLvl w:val="0"/>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181F6D9B" w14:textId="77777777" w:rsidR="004D46D1" w:rsidRPr="00A34907" w:rsidRDefault="004D46D1" w:rsidP="00A34907">
            <w:pPr>
              <w:jc w:val="right"/>
              <w:outlineLvl w:val="0"/>
              <w:rPr>
                <w:rFonts w:ascii="Times New Roman" w:hAnsi="Times New Roman" w:cs="Times New Roman"/>
                <w:color w:val="000000"/>
              </w:rPr>
            </w:pPr>
            <w:r w:rsidRPr="00A34907">
              <w:rPr>
                <w:rFonts w:ascii="Times New Roman" w:hAnsi="Times New Roman" w:cs="Times New Roman"/>
                <w:color w:val="000000"/>
              </w:rPr>
              <w:t>10 099 163,41</w:t>
            </w:r>
          </w:p>
        </w:tc>
        <w:tc>
          <w:tcPr>
            <w:tcW w:w="1462" w:type="dxa"/>
            <w:tcBorders>
              <w:top w:val="nil"/>
              <w:left w:val="nil"/>
              <w:bottom w:val="single" w:sz="4" w:space="0" w:color="000000"/>
              <w:right w:val="single" w:sz="4" w:space="0" w:color="000000"/>
            </w:tcBorders>
            <w:shd w:val="clear" w:color="000000" w:fill="FFFFFF"/>
            <w:noWrap/>
            <w:vAlign w:val="center"/>
            <w:hideMark/>
          </w:tcPr>
          <w:p w14:paraId="08BC9579" w14:textId="77777777" w:rsidR="004D46D1" w:rsidRPr="00A34907" w:rsidRDefault="004D46D1" w:rsidP="00A34907">
            <w:pPr>
              <w:jc w:val="right"/>
              <w:outlineLvl w:val="0"/>
              <w:rPr>
                <w:rFonts w:ascii="Times New Roman" w:hAnsi="Times New Roman" w:cs="Times New Roman"/>
                <w:color w:val="000000"/>
              </w:rPr>
            </w:pPr>
            <w:r w:rsidRPr="00A34907">
              <w:rPr>
                <w:rFonts w:ascii="Times New Roman" w:hAnsi="Times New Roman" w:cs="Times New Roman"/>
                <w:color w:val="000000"/>
              </w:rPr>
              <w:t>9 988 080,05</w:t>
            </w:r>
          </w:p>
        </w:tc>
      </w:tr>
      <w:tr w:rsidR="004D46D1" w:rsidRPr="00A34907" w14:paraId="22DBD3B0"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55414D44" w14:textId="77777777" w:rsidR="004D46D1" w:rsidRPr="00A34907" w:rsidRDefault="004D46D1" w:rsidP="00A34907">
            <w:pPr>
              <w:outlineLvl w:val="1"/>
              <w:rPr>
                <w:rFonts w:ascii="Times New Roman" w:hAnsi="Times New Roman" w:cs="Times New Roman"/>
                <w:color w:val="000000"/>
              </w:rPr>
            </w:pPr>
            <w:r w:rsidRPr="00A34907">
              <w:rPr>
                <w:rFonts w:ascii="Times New Roman" w:hAnsi="Times New Roman" w:cs="Times New Roman"/>
                <w:color w:val="000000"/>
              </w:rPr>
              <w:t xml:space="preserve">Муниципальная </w:t>
            </w:r>
            <w:proofErr w:type="spellStart"/>
            <w:r w:rsidRPr="00A34907">
              <w:rPr>
                <w:rFonts w:ascii="Times New Roman" w:hAnsi="Times New Roman" w:cs="Times New Roman"/>
                <w:color w:val="000000"/>
              </w:rPr>
              <w:t>прогамма</w:t>
            </w:r>
            <w:proofErr w:type="spellEnd"/>
            <w:r w:rsidRPr="00A34907">
              <w:rPr>
                <w:rFonts w:ascii="Times New Roman" w:hAnsi="Times New Roman" w:cs="Times New Roman"/>
                <w:color w:val="000000"/>
              </w:rPr>
              <w:t xml:space="preserve"> муниципального района "Медынский район" "Развитие </w:t>
            </w:r>
            <w:r w:rsidRPr="00A34907">
              <w:rPr>
                <w:rFonts w:ascii="Times New Roman" w:hAnsi="Times New Roman" w:cs="Times New Roman"/>
                <w:color w:val="000000"/>
              </w:rPr>
              <w:lastRenderedPageBreak/>
              <w:t>физической культуры и спорта в МР "Медынский район"</w:t>
            </w:r>
          </w:p>
        </w:tc>
        <w:tc>
          <w:tcPr>
            <w:tcW w:w="1127" w:type="dxa"/>
            <w:tcBorders>
              <w:top w:val="nil"/>
              <w:left w:val="nil"/>
              <w:bottom w:val="single" w:sz="4" w:space="0" w:color="000000"/>
              <w:right w:val="single" w:sz="4" w:space="0" w:color="000000"/>
            </w:tcBorders>
            <w:shd w:val="clear" w:color="auto" w:fill="auto"/>
            <w:vAlign w:val="center"/>
            <w:hideMark/>
          </w:tcPr>
          <w:p w14:paraId="453E1C1E" w14:textId="77777777" w:rsidR="004D46D1" w:rsidRPr="00A34907" w:rsidRDefault="004D46D1" w:rsidP="00A34907">
            <w:pPr>
              <w:jc w:val="center"/>
              <w:outlineLvl w:val="1"/>
              <w:rPr>
                <w:rFonts w:ascii="Times New Roman" w:hAnsi="Times New Roman" w:cs="Times New Roman"/>
                <w:color w:val="000000"/>
              </w:rPr>
            </w:pPr>
            <w:r w:rsidRPr="00A34907">
              <w:rPr>
                <w:rFonts w:ascii="Times New Roman" w:hAnsi="Times New Roman" w:cs="Times New Roman"/>
                <w:color w:val="000000"/>
              </w:rPr>
              <w:lastRenderedPageBreak/>
              <w:t>1102</w:t>
            </w:r>
          </w:p>
        </w:tc>
        <w:tc>
          <w:tcPr>
            <w:tcW w:w="1283" w:type="dxa"/>
            <w:tcBorders>
              <w:top w:val="nil"/>
              <w:left w:val="nil"/>
              <w:bottom w:val="single" w:sz="4" w:space="0" w:color="000000"/>
              <w:right w:val="single" w:sz="4" w:space="0" w:color="000000"/>
            </w:tcBorders>
            <w:shd w:val="clear" w:color="auto" w:fill="auto"/>
            <w:vAlign w:val="center"/>
            <w:hideMark/>
          </w:tcPr>
          <w:p w14:paraId="7AC992BF" w14:textId="77777777" w:rsidR="004D46D1" w:rsidRPr="00A34907" w:rsidRDefault="004D46D1" w:rsidP="00A34907">
            <w:pPr>
              <w:jc w:val="center"/>
              <w:outlineLvl w:val="1"/>
              <w:rPr>
                <w:rFonts w:ascii="Times New Roman" w:hAnsi="Times New Roman" w:cs="Times New Roman"/>
                <w:color w:val="000000"/>
              </w:rPr>
            </w:pPr>
            <w:r w:rsidRPr="00A34907">
              <w:rPr>
                <w:rFonts w:ascii="Times New Roman" w:hAnsi="Times New Roman" w:cs="Times New Roman"/>
                <w:color w:val="000000"/>
              </w:rPr>
              <w:t>13 0 00 00000</w:t>
            </w:r>
          </w:p>
        </w:tc>
        <w:tc>
          <w:tcPr>
            <w:tcW w:w="1222" w:type="dxa"/>
            <w:tcBorders>
              <w:top w:val="nil"/>
              <w:left w:val="nil"/>
              <w:bottom w:val="single" w:sz="4" w:space="0" w:color="000000"/>
              <w:right w:val="single" w:sz="4" w:space="0" w:color="000000"/>
            </w:tcBorders>
            <w:shd w:val="clear" w:color="auto" w:fill="auto"/>
            <w:vAlign w:val="center"/>
            <w:hideMark/>
          </w:tcPr>
          <w:p w14:paraId="220FA026" w14:textId="77777777" w:rsidR="004D46D1" w:rsidRPr="00A34907" w:rsidRDefault="004D46D1" w:rsidP="00A34907">
            <w:pPr>
              <w:jc w:val="center"/>
              <w:outlineLvl w:val="1"/>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4C7FA7E6" w14:textId="77777777" w:rsidR="004D46D1" w:rsidRPr="00A34907" w:rsidRDefault="004D46D1" w:rsidP="00A34907">
            <w:pPr>
              <w:jc w:val="right"/>
              <w:outlineLvl w:val="1"/>
              <w:rPr>
                <w:rFonts w:ascii="Times New Roman" w:hAnsi="Times New Roman" w:cs="Times New Roman"/>
                <w:color w:val="000000"/>
              </w:rPr>
            </w:pPr>
            <w:r w:rsidRPr="00A34907">
              <w:rPr>
                <w:rFonts w:ascii="Times New Roman" w:hAnsi="Times New Roman" w:cs="Times New Roman"/>
                <w:color w:val="000000"/>
              </w:rPr>
              <w:t>10 099 163,41</w:t>
            </w:r>
          </w:p>
        </w:tc>
        <w:tc>
          <w:tcPr>
            <w:tcW w:w="1462" w:type="dxa"/>
            <w:tcBorders>
              <w:top w:val="nil"/>
              <w:left w:val="nil"/>
              <w:bottom w:val="single" w:sz="4" w:space="0" w:color="000000"/>
              <w:right w:val="single" w:sz="4" w:space="0" w:color="000000"/>
            </w:tcBorders>
            <w:shd w:val="clear" w:color="000000" w:fill="FFFFFF"/>
            <w:noWrap/>
            <w:vAlign w:val="center"/>
            <w:hideMark/>
          </w:tcPr>
          <w:p w14:paraId="5858F114" w14:textId="77777777" w:rsidR="004D46D1" w:rsidRPr="00A34907" w:rsidRDefault="004D46D1" w:rsidP="00A34907">
            <w:pPr>
              <w:jc w:val="right"/>
              <w:outlineLvl w:val="1"/>
              <w:rPr>
                <w:rFonts w:ascii="Times New Roman" w:hAnsi="Times New Roman" w:cs="Times New Roman"/>
                <w:color w:val="000000"/>
              </w:rPr>
            </w:pPr>
            <w:r w:rsidRPr="00A34907">
              <w:rPr>
                <w:rFonts w:ascii="Times New Roman" w:hAnsi="Times New Roman" w:cs="Times New Roman"/>
                <w:color w:val="000000"/>
              </w:rPr>
              <w:t>9 988 080,05</w:t>
            </w:r>
          </w:p>
        </w:tc>
      </w:tr>
      <w:tr w:rsidR="004D46D1" w:rsidRPr="00A34907" w14:paraId="06FDCFBF"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654C2F4" w14:textId="77777777" w:rsidR="004D46D1" w:rsidRPr="00A34907" w:rsidRDefault="004D46D1" w:rsidP="00A34907">
            <w:pPr>
              <w:outlineLvl w:val="4"/>
              <w:rPr>
                <w:rFonts w:ascii="Times New Roman" w:hAnsi="Times New Roman" w:cs="Times New Roman"/>
                <w:color w:val="000000"/>
              </w:rPr>
            </w:pPr>
            <w:r w:rsidRPr="00A34907">
              <w:rPr>
                <w:rFonts w:ascii="Times New Roman" w:hAnsi="Times New Roman" w:cs="Times New Roman"/>
                <w:color w:val="000000"/>
              </w:rPr>
              <w:t>Реализация мероприятий в области физической культуры и спорта</w:t>
            </w:r>
          </w:p>
        </w:tc>
        <w:tc>
          <w:tcPr>
            <w:tcW w:w="1127" w:type="dxa"/>
            <w:tcBorders>
              <w:top w:val="nil"/>
              <w:left w:val="nil"/>
              <w:bottom w:val="single" w:sz="4" w:space="0" w:color="000000"/>
              <w:right w:val="single" w:sz="4" w:space="0" w:color="000000"/>
            </w:tcBorders>
            <w:shd w:val="clear" w:color="auto" w:fill="auto"/>
            <w:vAlign w:val="center"/>
            <w:hideMark/>
          </w:tcPr>
          <w:p w14:paraId="5CC7F76F"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1102</w:t>
            </w:r>
          </w:p>
        </w:tc>
        <w:tc>
          <w:tcPr>
            <w:tcW w:w="1283" w:type="dxa"/>
            <w:tcBorders>
              <w:top w:val="nil"/>
              <w:left w:val="nil"/>
              <w:bottom w:val="single" w:sz="4" w:space="0" w:color="000000"/>
              <w:right w:val="single" w:sz="4" w:space="0" w:color="000000"/>
            </w:tcBorders>
            <w:shd w:val="clear" w:color="auto" w:fill="auto"/>
            <w:vAlign w:val="center"/>
            <w:hideMark/>
          </w:tcPr>
          <w:p w14:paraId="7E6C53A2"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13 0 00 06080</w:t>
            </w:r>
          </w:p>
        </w:tc>
        <w:tc>
          <w:tcPr>
            <w:tcW w:w="1222" w:type="dxa"/>
            <w:tcBorders>
              <w:top w:val="nil"/>
              <w:left w:val="nil"/>
              <w:bottom w:val="single" w:sz="4" w:space="0" w:color="000000"/>
              <w:right w:val="single" w:sz="4" w:space="0" w:color="000000"/>
            </w:tcBorders>
            <w:shd w:val="clear" w:color="auto" w:fill="auto"/>
            <w:vAlign w:val="center"/>
            <w:hideMark/>
          </w:tcPr>
          <w:p w14:paraId="1CD166CA"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28610D74"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8 899 163,41</w:t>
            </w:r>
          </w:p>
        </w:tc>
        <w:tc>
          <w:tcPr>
            <w:tcW w:w="1462" w:type="dxa"/>
            <w:tcBorders>
              <w:top w:val="nil"/>
              <w:left w:val="nil"/>
              <w:bottom w:val="single" w:sz="4" w:space="0" w:color="000000"/>
              <w:right w:val="single" w:sz="4" w:space="0" w:color="000000"/>
            </w:tcBorders>
            <w:shd w:val="clear" w:color="000000" w:fill="FFFFFF"/>
            <w:noWrap/>
            <w:vAlign w:val="center"/>
            <w:hideMark/>
          </w:tcPr>
          <w:p w14:paraId="2E4DEC37"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8 988 080,05</w:t>
            </w:r>
          </w:p>
        </w:tc>
      </w:tr>
      <w:tr w:rsidR="004D46D1" w:rsidRPr="00A34907" w14:paraId="51B75911" w14:textId="77777777" w:rsidTr="004D46D1">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521774C7"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7" w:type="dxa"/>
            <w:tcBorders>
              <w:top w:val="nil"/>
              <w:left w:val="nil"/>
              <w:bottom w:val="single" w:sz="4" w:space="0" w:color="000000"/>
              <w:right w:val="single" w:sz="4" w:space="0" w:color="000000"/>
            </w:tcBorders>
            <w:shd w:val="clear" w:color="auto" w:fill="auto"/>
            <w:vAlign w:val="center"/>
            <w:hideMark/>
          </w:tcPr>
          <w:p w14:paraId="68E7DE71"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1102</w:t>
            </w:r>
          </w:p>
        </w:tc>
        <w:tc>
          <w:tcPr>
            <w:tcW w:w="1283" w:type="dxa"/>
            <w:tcBorders>
              <w:top w:val="nil"/>
              <w:left w:val="nil"/>
              <w:bottom w:val="single" w:sz="4" w:space="0" w:color="000000"/>
              <w:right w:val="single" w:sz="4" w:space="0" w:color="000000"/>
            </w:tcBorders>
            <w:shd w:val="clear" w:color="auto" w:fill="auto"/>
            <w:vAlign w:val="center"/>
            <w:hideMark/>
          </w:tcPr>
          <w:p w14:paraId="224D8153"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13 0 00 06080</w:t>
            </w:r>
          </w:p>
        </w:tc>
        <w:tc>
          <w:tcPr>
            <w:tcW w:w="1222" w:type="dxa"/>
            <w:tcBorders>
              <w:top w:val="nil"/>
              <w:left w:val="nil"/>
              <w:bottom w:val="single" w:sz="4" w:space="0" w:color="000000"/>
              <w:right w:val="single" w:sz="4" w:space="0" w:color="000000"/>
            </w:tcBorders>
            <w:shd w:val="clear" w:color="auto" w:fill="auto"/>
            <w:vAlign w:val="center"/>
            <w:hideMark/>
          </w:tcPr>
          <w:p w14:paraId="126712B0"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744B2FF"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8 891 663,41</w:t>
            </w:r>
          </w:p>
        </w:tc>
        <w:tc>
          <w:tcPr>
            <w:tcW w:w="1462" w:type="dxa"/>
            <w:tcBorders>
              <w:top w:val="nil"/>
              <w:left w:val="nil"/>
              <w:bottom w:val="single" w:sz="4" w:space="0" w:color="000000"/>
              <w:right w:val="single" w:sz="4" w:space="0" w:color="000000"/>
            </w:tcBorders>
            <w:shd w:val="clear" w:color="000000" w:fill="FFFFFF"/>
            <w:noWrap/>
            <w:vAlign w:val="center"/>
            <w:hideMark/>
          </w:tcPr>
          <w:p w14:paraId="419397EF"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8 980 580,05</w:t>
            </w:r>
          </w:p>
        </w:tc>
      </w:tr>
      <w:tr w:rsidR="004D46D1" w:rsidRPr="00A34907" w14:paraId="461A7332"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1E0C283"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Расходы на выплаты персоналу казенных учреждений</w:t>
            </w:r>
          </w:p>
        </w:tc>
        <w:tc>
          <w:tcPr>
            <w:tcW w:w="1127" w:type="dxa"/>
            <w:tcBorders>
              <w:top w:val="nil"/>
              <w:left w:val="nil"/>
              <w:bottom w:val="single" w:sz="4" w:space="0" w:color="000000"/>
              <w:right w:val="single" w:sz="4" w:space="0" w:color="000000"/>
            </w:tcBorders>
            <w:shd w:val="clear" w:color="auto" w:fill="auto"/>
            <w:vAlign w:val="center"/>
            <w:hideMark/>
          </w:tcPr>
          <w:p w14:paraId="2692CD32"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1102</w:t>
            </w:r>
          </w:p>
        </w:tc>
        <w:tc>
          <w:tcPr>
            <w:tcW w:w="1283" w:type="dxa"/>
            <w:tcBorders>
              <w:top w:val="nil"/>
              <w:left w:val="nil"/>
              <w:bottom w:val="single" w:sz="4" w:space="0" w:color="000000"/>
              <w:right w:val="single" w:sz="4" w:space="0" w:color="000000"/>
            </w:tcBorders>
            <w:shd w:val="clear" w:color="auto" w:fill="auto"/>
            <w:vAlign w:val="center"/>
            <w:hideMark/>
          </w:tcPr>
          <w:p w14:paraId="68D6B415"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13 0 00 06080</w:t>
            </w:r>
          </w:p>
        </w:tc>
        <w:tc>
          <w:tcPr>
            <w:tcW w:w="1222" w:type="dxa"/>
            <w:tcBorders>
              <w:top w:val="nil"/>
              <w:left w:val="nil"/>
              <w:bottom w:val="single" w:sz="4" w:space="0" w:color="000000"/>
              <w:right w:val="single" w:sz="4" w:space="0" w:color="000000"/>
            </w:tcBorders>
            <w:shd w:val="clear" w:color="auto" w:fill="auto"/>
            <w:vAlign w:val="center"/>
            <w:hideMark/>
          </w:tcPr>
          <w:p w14:paraId="0FC76DF6"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110</w:t>
            </w:r>
          </w:p>
        </w:tc>
        <w:tc>
          <w:tcPr>
            <w:tcW w:w="1462" w:type="dxa"/>
            <w:tcBorders>
              <w:top w:val="nil"/>
              <w:left w:val="nil"/>
              <w:bottom w:val="single" w:sz="4" w:space="0" w:color="000000"/>
              <w:right w:val="single" w:sz="4" w:space="0" w:color="000000"/>
            </w:tcBorders>
            <w:shd w:val="clear" w:color="000000" w:fill="FFFFFF"/>
            <w:noWrap/>
            <w:vAlign w:val="center"/>
            <w:hideMark/>
          </w:tcPr>
          <w:p w14:paraId="70D23228"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8 891 663,41</w:t>
            </w:r>
          </w:p>
        </w:tc>
        <w:tc>
          <w:tcPr>
            <w:tcW w:w="1462" w:type="dxa"/>
            <w:tcBorders>
              <w:top w:val="nil"/>
              <w:left w:val="nil"/>
              <w:bottom w:val="single" w:sz="4" w:space="0" w:color="000000"/>
              <w:right w:val="single" w:sz="4" w:space="0" w:color="000000"/>
            </w:tcBorders>
            <w:shd w:val="clear" w:color="000000" w:fill="FFFFFF"/>
            <w:noWrap/>
            <w:vAlign w:val="center"/>
            <w:hideMark/>
          </w:tcPr>
          <w:p w14:paraId="4ADB26C9"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8 980 580,05</w:t>
            </w:r>
          </w:p>
        </w:tc>
      </w:tr>
      <w:tr w:rsidR="004D46D1" w:rsidRPr="00A34907" w14:paraId="6542BC13"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FC22BE3"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571AA4CA"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1102</w:t>
            </w:r>
          </w:p>
        </w:tc>
        <w:tc>
          <w:tcPr>
            <w:tcW w:w="1283" w:type="dxa"/>
            <w:tcBorders>
              <w:top w:val="nil"/>
              <w:left w:val="nil"/>
              <w:bottom w:val="single" w:sz="4" w:space="0" w:color="000000"/>
              <w:right w:val="single" w:sz="4" w:space="0" w:color="000000"/>
            </w:tcBorders>
            <w:shd w:val="clear" w:color="auto" w:fill="auto"/>
            <w:vAlign w:val="center"/>
            <w:hideMark/>
          </w:tcPr>
          <w:p w14:paraId="3430C701"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13 0 00 06080</w:t>
            </w:r>
          </w:p>
        </w:tc>
        <w:tc>
          <w:tcPr>
            <w:tcW w:w="1222" w:type="dxa"/>
            <w:tcBorders>
              <w:top w:val="nil"/>
              <w:left w:val="nil"/>
              <w:bottom w:val="single" w:sz="4" w:space="0" w:color="000000"/>
              <w:right w:val="single" w:sz="4" w:space="0" w:color="000000"/>
            </w:tcBorders>
            <w:shd w:val="clear" w:color="auto" w:fill="auto"/>
            <w:vAlign w:val="center"/>
            <w:hideMark/>
          </w:tcPr>
          <w:p w14:paraId="4E4F413C"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1868CC3"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6 500,00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1D2F93F"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6 500,00</w:t>
            </w:r>
          </w:p>
        </w:tc>
      </w:tr>
      <w:tr w:rsidR="004D46D1" w:rsidRPr="00A34907" w14:paraId="354E6012"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C360197"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4EE7CBC8"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1102</w:t>
            </w:r>
          </w:p>
        </w:tc>
        <w:tc>
          <w:tcPr>
            <w:tcW w:w="1283" w:type="dxa"/>
            <w:tcBorders>
              <w:top w:val="nil"/>
              <w:left w:val="nil"/>
              <w:bottom w:val="single" w:sz="4" w:space="0" w:color="000000"/>
              <w:right w:val="single" w:sz="4" w:space="0" w:color="000000"/>
            </w:tcBorders>
            <w:shd w:val="clear" w:color="auto" w:fill="auto"/>
            <w:vAlign w:val="center"/>
            <w:hideMark/>
          </w:tcPr>
          <w:p w14:paraId="2D818DE6"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13 0 00 06080</w:t>
            </w:r>
          </w:p>
        </w:tc>
        <w:tc>
          <w:tcPr>
            <w:tcW w:w="1222" w:type="dxa"/>
            <w:tcBorders>
              <w:top w:val="nil"/>
              <w:left w:val="nil"/>
              <w:bottom w:val="single" w:sz="4" w:space="0" w:color="000000"/>
              <w:right w:val="single" w:sz="4" w:space="0" w:color="000000"/>
            </w:tcBorders>
            <w:shd w:val="clear" w:color="auto" w:fill="auto"/>
            <w:vAlign w:val="center"/>
            <w:hideMark/>
          </w:tcPr>
          <w:p w14:paraId="5E2D8D04"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1462" w:type="dxa"/>
            <w:tcBorders>
              <w:top w:val="nil"/>
              <w:left w:val="nil"/>
              <w:bottom w:val="single" w:sz="4" w:space="0" w:color="000000"/>
              <w:right w:val="single" w:sz="4" w:space="0" w:color="000000"/>
            </w:tcBorders>
            <w:shd w:val="clear" w:color="000000" w:fill="FFFFFF"/>
            <w:noWrap/>
            <w:vAlign w:val="center"/>
            <w:hideMark/>
          </w:tcPr>
          <w:p w14:paraId="1487B1D7"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6 500,00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4BE4159"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6 500,00</w:t>
            </w:r>
          </w:p>
        </w:tc>
      </w:tr>
      <w:tr w:rsidR="004D46D1" w:rsidRPr="00A34907" w14:paraId="2FE7D84D"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AC8663D"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Иные бюджетные ассигнования</w:t>
            </w:r>
          </w:p>
        </w:tc>
        <w:tc>
          <w:tcPr>
            <w:tcW w:w="1127" w:type="dxa"/>
            <w:tcBorders>
              <w:top w:val="nil"/>
              <w:left w:val="nil"/>
              <w:bottom w:val="single" w:sz="4" w:space="0" w:color="000000"/>
              <w:right w:val="single" w:sz="4" w:space="0" w:color="000000"/>
            </w:tcBorders>
            <w:shd w:val="clear" w:color="auto" w:fill="auto"/>
            <w:vAlign w:val="center"/>
            <w:hideMark/>
          </w:tcPr>
          <w:p w14:paraId="1506F885"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1102</w:t>
            </w:r>
          </w:p>
        </w:tc>
        <w:tc>
          <w:tcPr>
            <w:tcW w:w="1283" w:type="dxa"/>
            <w:tcBorders>
              <w:top w:val="nil"/>
              <w:left w:val="nil"/>
              <w:bottom w:val="single" w:sz="4" w:space="0" w:color="000000"/>
              <w:right w:val="single" w:sz="4" w:space="0" w:color="000000"/>
            </w:tcBorders>
            <w:shd w:val="clear" w:color="auto" w:fill="auto"/>
            <w:vAlign w:val="center"/>
            <w:hideMark/>
          </w:tcPr>
          <w:p w14:paraId="4778CF4C"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13 0 00 06080</w:t>
            </w:r>
          </w:p>
        </w:tc>
        <w:tc>
          <w:tcPr>
            <w:tcW w:w="1222" w:type="dxa"/>
            <w:tcBorders>
              <w:top w:val="nil"/>
              <w:left w:val="nil"/>
              <w:bottom w:val="single" w:sz="4" w:space="0" w:color="000000"/>
              <w:right w:val="single" w:sz="4" w:space="0" w:color="000000"/>
            </w:tcBorders>
            <w:shd w:val="clear" w:color="auto" w:fill="auto"/>
            <w:vAlign w:val="center"/>
            <w:hideMark/>
          </w:tcPr>
          <w:p w14:paraId="00B56D4E"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800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B2F02E1"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1 000,00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58E5EC2"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1 000,00</w:t>
            </w:r>
          </w:p>
        </w:tc>
      </w:tr>
      <w:tr w:rsidR="004D46D1" w:rsidRPr="00A34907" w14:paraId="69F4D437"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C61D2AB"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Уплата налогов, сборов и иных платежей</w:t>
            </w:r>
          </w:p>
        </w:tc>
        <w:tc>
          <w:tcPr>
            <w:tcW w:w="1127" w:type="dxa"/>
            <w:tcBorders>
              <w:top w:val="nil"/>
              <w:left w:val="nil"/>
              <w:bottom w:val="single" w:sz="4" w:space="0" w:color="000000"/>
              <w:right w:val="single" w:sz="4" w:space="0" w:color="000000"/>
            </w:tcBorders>
            <w:shd w:val="clear" w:color="auto" w:fill="auto"/>
            <w:vAlign w:val="center"/>
            <w:hideMark/>
          </w:tcPr>
          <w:p w14:paraId="7FDBDC02"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1102</w:t>
            </w:r>
          </w:p>
        </w:tc>
        <w:tc>
          <w:tcPr>
            <w:tcW w:w="1283" w:type="dxa"/>
            <w:tcBorders>
              <w:top w:val="nil"/>
              <w:left w:val="nil"/>
              <w:bottom w:val="single" w:sz="4" w:space="0" w:color="000000"/>
              <w:right w:val="single" w:sz="4" w:space="0" w:color="000000"/>
            </w:tcBorders>
            <w:shd w:val="clear" w:color="auto" w:fill="auto"/>
            <w:vAlign w:val="center"/>
            <w:hideMark/>
          </w:tcPr>
          <w:p w14:paraId="30943C87"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13 0 00 06080</w:t>
            </w:r>
          </w:p>
        </w:tc>
        <w:tc>
          <w:tcPr>
            <w:tcW w:w="1222" w:type="dxa"/>
            <w:tcBorders>
              <w:top w:val="nil"/>
              <w:left w:val="nil"/>
              <w:bottom w:val="single" w:sz="4" w:space="0" w:color="000000"/>
              <w:right w:val="single" w:sz="4" w:space="0" w:color="000000"/>
            </w:tcBorders>
            <w:shd w:val="clear" w:color="auto" w:fill="auto"/>
            <w:vAlign w:val="center"/>
            <w:hideMark/>
          </w:tcPr>
          <w:p w14:paraId="41E2CE00"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850</w:t>
            </w:r>
          </w:p>
        </w:tc>
        <w:tc>
          <w:tcPr>
            <w:tcW w:w="1462" w:type="dxa"/>
            <w:tcBorders>
              <w:top w:val="nil"/>
              <w:left w:val="nil"/>
              <w:bottom w:val="single" w:sz="4" w:space="0" w:color="000000"/>
              <w:right w:val="single" w:sz="4" w:space="0" w:color="000000"/>
            </w:tcBorders>
            <w:shd w:val="clear" w:color="000000" w:fill="FFFFFF"/>
            <w:noWrap/>
            <w:vAlign w:val="center"/>
            <w:hideMark/>
          </w:tcPr>
          <w:p w14:paraId="3505B05D"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1 000,00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64BBBDF"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1 000,00</w:t>
            </w:r>
          </w:p>
        </w:tc>
      </w:tr>
      <w:tr w:rsidR="004D46D1" w:rsidRPr="00A34907" w14:paraId="7A4FFE8D"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07E41CE" w14:textId="77777777" w:rsidR="004D46D1" w:rsidRPr="00A34907" w:rsidRDefault="004D46D1" w:rsidP="00A34907">
            <w:pPr>
              <w:outlineLvl w:val="3"/>
              <w:rPr>
                <w:rFonts w:ascii="Times New Roman" w:hAnsi="Times New Roman" w:cs="Times New Roman"/>
                <w:color w:val="000000"/>
              </w:rPr>
            </w:pPr>
            <w:proofErr w:type="gramStart"/>
            <w:r w:rsidRPr="00A34907">
              <w:rPr>
                <w:rFonts w:ascii="Times New Roman" w:hAnsi="Times New Roman" w:cs="Times New Roman"/>
                <w:color w:val="000000"/>
              </w:rPr>
              <w:t>Основное  мероприятие</w:t>
            </w:r>
            <w:proofErr w:type="gramEnd"/>
            <w:r w:rsidRPr="00A34907">
              <w:rPr>
                <w:rFonts w:ascii="Times New Roman" w:hAnsi="Times New Roman" w:cs="Times New Roman"/>
                <w:color w:val="000000"/>
              </w:rPr>
              <w:t xml:space="preserve"> "Участие в областных спортивных </w:t>
            </w:r>
            <w:proofErr w:type="spellStart"/>
            <w:r w:rsidRPr="00A34907">
              <w:rPr>
                <w:rFonts w:ascii="Times New Roman" w:hAnsi="Times New Roman" w:cs="Times New Roman"/>
                <w:color w:val="000000"/>
              </w:rPr>
              <w:t>соренованиях</w:t>
            </w:r>
            <w:proofErr w:type="spellEnd"/>
            <w:r w:rsidRPr="00A34907">
              <w:rPr>
                <w:rFonts w:ascii="Times New Roman" w:hAnsi="Times New Roman" w:cs="Times New Roman"/>
                <w:color w:val="000000"/>
              </w:rPr>
              <w:t>"</w:t>
            </w:r>
          </w:p>
        </w:tc>
        <w:tc>
          <w:tcPr>
            <w:tcW w:w="1127" w:type="dxa"/>
            <w:tcBorders>
              <w:top w:val="nil"/>
              <w:left w:val="nil"/>
              <w:bottom w:val="single" w:sz="4" w:space="0" w:color="000000"/>
              <w:right w:val="single" w:sz="4" w:space="0" w:color="000000"/>
            </w:tcBorders>
            <w:shd w:val="clear" w:color="auto" w:fill="auto"/>
            <w:vAlign w:val="center"/>
            <w:hideMark/>
          </w:tcPr>
          <w:p w14:paraId="36AF7765"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1102</w:t>
            </w:r>
          </w:p>
        </w:tc>
        <w:tc>
          <w:tcPr>
            <w:tcW w:w="1283" w:type="dxa"/>
            <w:tcBorders>
              <w:top w:val="nil"/>
              <w:left w:val="nil"/>
              <w:bottom w:val="single" w:sz="4" w:space="0" w:color="000000"/>
              <w:right w:val="single" w:sz="4" w:space="0" w:color="000000"/>
            </w:tcBorders>
            <w:shd w:val="clear" w:color="auto" w:fill="auto"/>
            <w:vAlign w:val="center"/>
            <w:hideMark/>
          </w:tcPr>
          <w:p w14:paraId="04842567"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13 0 01 00000</w:t>
            </w:r>
          </w:p>
        </w:tc>
        <w:tc>
          <w:tcPr>
            <w:tcW w:w="1222" w:type="dxa"/>
            <w:tcBorders>
              <w:top w:val="nil"/>
              <w:left w:val="nil"/>
              <w:bottom w:val="single" w:sz="4" w:space="0" w:color="000000"/>
              <w:right w:val="single" w:sz="4" w:space="0" w:color="000000"/>
            </w:tcBorders>
            <w:shd w:val="clear" w:color="auto" w:fill="auto"/>
            <w:vAlign w:val="center"/>
            <w:hideMark/>
          </w:tcPr>
          <w:p w14:paraId="5C9B8D60"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568B751D"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800 000,00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F18C030"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400 000,00</w:t>
            </w:r>
          </w:p>
        </w:tc>
      </w:tr>
      <w:tr w:rsidR="004D46D1" w:rsidRPr="00A34907" w14:paraId="7B6A316A"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9E54F25" w14:textId="77777777" w:rsidR="004D46D1" w:rsidRPr="00A34907" w:rsidRDefault="004D46D1" w:rsidP="00A34907">
            <w:pPr>
              <w:outlineLvl w:val="4"/>
              <w:rPr>
                <w:rFonts w:ascii="Times New Roman" w:hAnsi="Times New Roman" w:cs="Times New Roman"/>
                <w:color w:val="000000"/>
              </w:rPr>
            </w:pPr>
            <w:r w:rsidRPr="00A34907">
              <w:rPr>
                <w:rFonts w:ascii="Times New Roman" w:hAnsi="Times New Roman" w:cs="Times New Roman"/>
                <w:color w:val="000000"/>
              </w:rPr>
              <w:t>Проведение мероприятий в области физической культуры и спорта в Медынском районе</w:t>
            </w:r>
          </w:p>
        </w:tc>
        <w:tc>
          <w:tcPr>
            <w:tcW w:w="1127" w:type="dxa"/>
            <w:tcBorders>
              <w:top w:val="nil"/>
              <w:left w:val="nil"/>
              <w:bottom w:val="single" w:sz="4" w:space="0" w:color="000000"/>
              <w:right w:val="single" w:sz="4" w:space="0" w:color="000000"/>
            </w:tcBorders>
            <w:shd w:val="clear" w:color="auto" w:fill="auto"/>
            <w:vAlign w:val="center"/>
            <w:hideMark/>
          </w:tcPr>
          <w:p w14:paraId="1D1A3C40"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1102</w:t>
            </w:r>
          </w:p>
        </w:tc>
        <w:tc>
          <w:tcPr>
            <w:tcW w:w="1283" w:type="dxa"/>
            <w:tcBorders>
              <w:top w:val="nil"/>
              <w:left w:val="nil"/>
              <w:bottom w:val="single" w:sz="4" w:space="0" w:color="000000"/>
              <w:right w:val="single" w:sz="4" w:space="0" w:color="000000"/>
            </w:tcBorders>
            <w:shd w:val="clear" w:color="auto" w:fill="auto"/>
            <w:vAlign w:val="center"/>
            <w:hideMark/>
          </w:tcPr>
          <w:p w14:paraId="128615C1"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13 0 01 06070</w:t>
            </w:r>
          </w:p>
        </w:tc>
        <w:tc>
          <w:tcPr>
            <w:tcW w:w="1222" w:type="dxa"/>
            <w:tcBorders>
              <w:top w:val="nil"/>
              <w:left w:val="nil"/>
              <w:bottom w:val="single" w:sz="4" w:space="0" w:color="000000"/>
              <w:right w:val="single" w:sz="4" w:space="0" w:color="000000"/>
            </w:tcBorders>
            <w:shd w:val="clear" w:color="auto" w:fill="auto"/>
            <w:vAlign w:val="center"/>
            <w:hideMark/>
          </w:tcPr>
          <w:p w14:paraId="3CFD50ED"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5D165655"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800 000,00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CFAEA99"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400 000,00</w:t>
            </w:r>
          </w:p>
        </w:tc>
      </w:tr>
      <w:tr w:rsidR="004D46D1" w:rsidRPr="00A34907" w14:paraId="0DBC4FE3"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3F69E67"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1727B434"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1102</w:t>
            </w:r>
          </w:p>
        </w:tc>
        <w:tc>
          <w:tcPr>
            <w:tcW w:w="1283" w:type="dxa"/>
            <w:tcBorders>
              <w:top w:val="nil"/>
              <w:left w:val="nil"/>
              <w:bottom w:val="single" w:sz="4" w:space="0" w:color="000000"/>
              <w:right w:val="single" w:sz="4" w:space="0" w:color="000000"/>
            </w:tcBorders>
            <w:shd w:val="clear" w:color="auto" w:fill="auto"/>
            <w:vAlign w:val="center"/>
            <w:hideMark/>
          </w:tcPr>
          <w:p w14:paraId="6939001C"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13 0 01 06070</w:t>
            </w:r>
          </w:p>
        </w:tc>
        <w:tc>
          <w:tcPr>
            <w:tcW w:w="1222" w:type="dxa"/>
            <w:tcBorders>
              <w:top w:val="nil"/>
              <w:left w:val="nil"/>
              <w:bottom w:val="single" w:sz="4" w:space="0" w:color="000000"/>
              <w:right w:val="single" w:sz="4" w:space="0" w:color="000000"/>
            </w:tcBorders>
            <w:shd w:val="clear" w:color="auto" w:fill="auto"/>
            <w:vAlign w:val="center"/>
            <w:hideMark/>
          </w:tcPr>
          <w:p w14:paraId="4AC62E7A"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FF1E546"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800 000,00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DF577EF"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400 000,00</w:t>
            </w:r>
          </w:p>
        </w:tc>
      </w:tr>
      <w:tr w:rsidR="004D46D1" w:rsidRPr="00A34907" w14:paraId="2C054F77"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C5180D3"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2DC7CB76"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1102</w:t>
            </w:r>
          </w:p>
        </w:tc>
        <w:tc>
          <w:tcPr>
            <w:tcW w:w="1283" w:type="dxa"/>
            <w:tcBorders>
              <w:top w:val="nil"/>
              <w:left w:val="nil"/>
              <w:bottom w:val="single" w:sz="4" w:space="0" w:color="000000"/>
              <w:right w:val="single" w:sz="4" w:space="0" w:color="000000"/>
            </w:tcBorders>
            <w:shd w:val="clear" w:color="auto" w:fill="auto"/>
            <w:vAlign w:val="center"/>
            <w:hideMark/>
          </w:tcPr>
          <w:p w14:paraId="64D5392B"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13 0 01 06070</w:t>
            </w:r>
          </w:p>
        </w:tc>
        <w:tc>
          <w:tcPr>
            <w:tcW w:w="1222" w:type="dxa"/>
            <w:tcBorders>
              <w:top w:val="nil"/>
              <w:left w:val="nil"/>
              <w:bottom w:val="single" w:sz="4" w:space="0" w:color="000000"/>
              <w:right w:val="single" w:sz="4" w:space="0" w:color="000000"/>
            </w:tcBorders>
            <w:shd w:val="clear" w:color="auto" w:fill="auto"/>
            <w:vAlign w:val="center"/>
            <w:hideMark/>
          </w:tcPr>
          <w:p w14:paraId="62FF1583"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1462" w:type="dxa"/>
            <w:tcBorders>
              <w:top w:val="nil"/>
              <w:left w:val="nil"/>
              <w:bottom w:val="single" w:sz="4" w:space="0" w:color="000000"/>
              <w:right w:val="single" w:sz="4" w:space="0" w:color="000000"/>
            </w:tcBorders>
            <w:shd w:val="clear" w:color="000000" w:fill="FFFFFF"/>
            <w:noWrap/>
            <w:vAlign w:val="center"/>
            <w:hideMark/>
          </w:tcPr>
          <w:p w14:paraId="6EE93C32"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800 000,00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4B742CD"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400 000,00</w:t>
            </w:r>
          </w:p>
        </w:tc>
      </w:tr>
      <w:tr w:rsidR="004D46D1" w:rsidRPr="00A34907" w14:paraId="784E5816"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2C64EBC" w14:textId="77777777" w:rsidR="004D46D1" w:rsidRPr="00A34907" w:rsidRDefault="004D46D1"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"Проведение районных и областных спортивных соревнований"</w:t>
            </w:r>
          </w:p>
        </w:tc>
        <w:tc>
          <w:tcPr>
            <w:tcW w:w="1127" w:type="dxa"/>
            <w:tcBorders>
              <w:top w:val="nil"/>
              <w:left w:val="nil"/>
              <w:bottom w:val="single" w:sz="4" w:space="0" w:color="000000"/>
              <w:right w:val="single" w:sz="4" w:space="0" w:color="000000"/>
            </w:tcBorders>
            <w:shd w:val="clear" w:color="auto" w:fill="auto"/>
            <w:vAlign w:val="center"/>
            <w:hideMark/>
          </w:tcPr>
          <w:p w14:paraId="6CC77F93"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1102</w:t>
            </w:r>
          </w:p>
        </w:tc>
        <w:tc>
          <w:tcPr>
            <w:tcW w:w="1283" w:type="dxa"/>
            <w:tcBorders>
              <w:top w:val="nil"/>
              <w:left w:val="nil"/>
              <w:bottom w:val="single" w:sz="4" w:space="0" w:color="000000"/>
              <w:right w:val="single" w:sz="4" w:space="0" w:color="000000"/>
            </w:tcBorders>
            <w:shd w:val="clear" w:color="auto" w:fill="auto"/>
            <w:vAlign w:val="center"/>
            <w:hideMark/>
          </w:tcPr>
          <w:p w14:paraId="3C761F37"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13 0 02 00000</w:t>
            </w:r>
          </w:p>
        </w:tc>
        <w:tc>
          <w:tcPr>
            <w:tcW w:w="1222" w:type="dxa"/>
            <w:tcBorders>
              <w:top w:val="nil"/>
              <w:left w:val="nil"/>
              <w:bottom w:val="single" w:sz="4" w:space="0" w:color="000000"/>
              <w:right w:val="single" w:sz="4" w:space="0" w:color="000000"/>
            </w:tcBorders>
            <w:shd w:val="clear" w:color="auto" w:fill="auto"/>
            <w:vAlign w:val="center"/>
            <w:hideMark/>
          </w:tcPr>
          <w:p w14:paraId="1A9861B7"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62E97010"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100 000,00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07CF3B3"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200 000,00</w:t>
            </w:r>
          </w:p>
        </w:tc>
      </w:tr>
      <w:tr w:rsidR="004D46D1" w:rsidRPr="00A34907" w14:paraId="06E9A4E2"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0964CCF" w14:textId="77777777" w:rsidR="004D46D1" w:rsidRPr="00A34907" w:rsidRDefault="004D46D1" w:rsidP="00A34907">
            <w:pPr>
              <w:outlineLvl w:val="4"/>
              <w:rPr>
                <w:rFonts w:ascii="Times New Roman" w:hAnsi="Times New Roman" w:cs="Times New Roman"/>
                <w:color w:val="000000"/>
              </w:rPr>
            </w:pPr>
            <w:r w:rsidRPr="00A34907">
              <w:rPr>
                <w:rFonts w:ascii="Times New Roman" w:hAnsi="Times New Roman" w:cs="Times New Roman"/>
                <w:color w:val="000000"/>
              </w:rPr>
              <w:t>Проведение мероприятий в области физической культуры и спорта в Медынском районе</w:t>
            </w:r>
          </w:p>
        </w:tc>
        <w:tc>
          <w:tcPr>
            <w:tcW w:w="1127" w:type="dxa"/>
            <w:tcBorders>
              <w:top w:val="nil"/>
              <w:left w:val="nil"/>
              <w:bottom w:val="single" w:sz="4" w:space="0" w:color="000000"/>
              <w:right w:val="single" w:sz="4" w:space="0" w:color="000000"/>
            </w:tcBorders>
            <w:shd w:val="clear" w:color="auto" w:fill="auto"/>
            <w:vAlign w:val="center"/>
            <w:hideMark/>
          </w:tcPr>
          <w:p w14:paraId="510D951D"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1102</w:t>
            </w:r>
          </w:p>
        </w:tc>
        <w:tc>
          <w:tcPr>
            <w:tcW w:w="1283" w:type="dxa"/>
            <w:tcBorders>
              <w:top w:val="nil"/>
              <w:left w:val="nil"/>
              <w:bottom w:val="single" w:sz="4" w:space="0" w:color="000000"/>
              <w:right w:val="single" w:sz="4" w:space="0" w:color="000000"/>
            </w:tcBorders>
            <w:shd w:val="clear" w:color="auto" w:fill="auto"/>
            <w:vAlign w:val="center"/>
            <w:hideMark/>
          </w:tcPr>
          <w:p w14:paraId="111E5361"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13 0 02 06070</w:t>
            </w:r>
          </w:p>
        </w:tc>
        <w:tc>
          <w:tcPr>
            <w:tcW w:w="1222" w:type="dxa"/>
            <w:tcBorders>
              <w:top w:val="nil"/>
              <w:left w:val="nil"/>
              <w:bottom w:val="single" w:sz="4" w:space="0" w:color="000000"/>
              <w:right w:val="single" w:sz="4" w:space="0" w:color="000000"/>
            </w:tcBorders>
            <w:shd w:val="clear" w:color="auto" w:fill="auto"/>
            <w:vAlign w:val="center"/>
            <w:hideMark/>
          </w:tcPr>
          <w:p w14:paraId="53715B8C"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3ED1E340"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100 000,00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507DC7A"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200 000,00</w:t>
            </w:r>
          </w:p>
        </w:tc>
      </w:tr>
      <w:tr w:rsidR="004D46D1" w:rsidRPr="00A34907" w14:paraId="00C06D53"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C672C9F"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2D27A448"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1102</w:t>
            </w:r>
          </w:p>
        </w:tc>
        <w:tc>
          <w:tcPr>
            <w:tcW w:w="1283" w:type="dxa"/>
            <w:tcBorders>
              <w:top w:val="nil"/>
              <w:left w:val="nil"/>
              <w:bottom w:val="single" w:sz="4" w:space="0" w:color="000000"/>
              <w:right w:val="single" w:sz="4" w:space="0" w:color="000000"/>
            </w:tcBorders>
            <w:shd w:val="clear" w:color="auto" w:fill="auto"/>
            <w:vAlign w:val="center"/>
            <w:hideMark/>
          </w:tcPr>
          <w:p w14:paraId="64D633CC"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13 0 02 06070</w:t>
            </w:r>
          </w:p>
        </w:tc>
        <w:tc>
          <w:tcPr>
            <w:tcW w:w="1222" w:type="dxa"/>
            <w:tcBorders>
              <w:top w:val="nil"/>
              <w:left w:val="nil"/>
              <w:bottom w:val="single" w:sz="4" w:space="0" w:color="000000"/>
              <w:right w:val="single" w:sz="4" w:space="0" w:color="000000"/>
            </w:tcBorders>
            <w:shd w:val="clear" w:color="auto" w:fill="auto"/>
            <w:vAlign w:val="center"/>
            <w:hideMark/>
          </w:tcPr>
          <w:p w14:paraId="088E0A8E"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C379D36"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100 000,00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C97003B"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200 000,00</w:t>
            </w:r>
          </w:p>
        </w:tc>
      </w:tr>
      <w:tr w:rsidR="004D46D1" w:rsidRPr="00A34907" w14:paraId="750182C7"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12EA77F"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25DCA2A2"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1102</w:t>
            </w:r>
          </w:p>
        </w:tc>
        <w:tc>
          <w:tcPr>
            <w:tcW w:w="1283" w:type="dxa"/>
            <w:tcBorders>
              <w:top w:val="nil"/>
              <w:left w:val="nil"/>
              <w:bottom w:val="single" w:sz="4" w:space="0" w:color="000000"/>
              <w:right w:val="single" w:sz="4" w:space="0" w:color="000000"/>
            </w:tcBorders>
            <w:shd w:val="clear" w:color="auto" w:fill="auto"/>
            <w:vAlign w:val="center"/>
            <w:hideMark/>
          </w:tcPr>
          <w:p w14:paraId="1C57EAA9"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13 0 02 06070</w:t>
            </w:r>
          </w:p>
        </w:tc>
        <w:tc>
          <w:tcPr>
            <w:tcW w:w="1222" w:type="dxa"/>
            <w:tcBorders>
              <w:top w:val="nil"/>
              <w:left w:val="nil"/>
              <w:bottom w:val="single" w:sz="4" w:space="0" w:color="000000"/>
              <w:right w:val="single" w:sz="4" w:space="0" w:color="000000"/>
            </w:tcBorders>
            <w:shd w:val="clear" w:color="auto" w:fill="auto"/>
            <w:vAlign w:val="center"/>
            <w:hideMark/>
          </w:tcPr>
          <w:p w14:paraId="73D205A5"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1462" w:type="dxa"/>
            <w:tcBorders>
              <w:top w:val="nil"/>
              <w:left w:val="nil"/>
              <w:bottom w:val="single" w:sz="4" w:space="0" w:color="000000"/>
              <w:right w:val="single" w:sz="4" w:space="0" w:color="000000"/>
            </w:tcBorders>
            <w:shd w:val="clear" w:color="000000" w:fill="FFFFFF"/>
            <w:noWrap/>
            <w:vAlign w:val="center"/>
            <w:hideMark/>
          </w:tcPr>
          <w:p w14:paraId="5B2F8A3E"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100 000,00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9D75DBD"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200 000,00</w:t>
            </w:r>
          </w:p>
        </w:tc>
      </w:tr>
      <w:tr w:rsidR="004D46D1" w:rsidRPr="00A34907" w14:paraId="7818A1FD"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560302AE" w14:textId="77777777" w:rsidR="004D46D1" w:rsidRPr="00A34907" w:rsidRDefault="004D46D1"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"Улучшение материально-технической базы для занятия населения района физической культурой"</w:t>
            </w:r>
          </w:p>
        </w:tc>
        <w:tc>
          <w:tcPr>
            <w:tcW w:w="1127" w:type="dxa"/>
            <w:tcBorders>
              <w:top w:val="nil"/>
              <w:left w:val="nil"/>
              <w:bottom w:val="single" w:sz="4" w:space="0" w:color="000000"/>
              <w:right w:val="single" w:sz="4" w:space="0" w:color="000000"/>
            </w:tcBorders>
            <w:shd w:val="clear" w:color="auto" w:fill="auto"/>
            <w:vAlign w:val="center"/>
            <w:hideMark/>
          </w:tcPr>
          <w:p w14:paraId="4C8AA6C0"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1102</w:t>
            </w:r>
          </w:p>
        </w:tc>
        <w:tc>
          <w:tcPr>
            <w:tcW w:w="1283" w:type="dxa"/>
            <w:tcBorders>
              <w:top w:val="nil"/>
              <w:left w:val="nil"/>
              <w:bottom w:val="single" w:sz="4" w:space="0" w:color="000000"/>
              <w:right w:val="single" w:sz="4" w:space="0" w:color="000000"/>
            </w:tcBorders>
            <w:shd w:val="clear" w:color="auto" w:fill="auto"/>
            <w:vAlign w:val="center"/>
            <w:hideMark/>
          </w:tcPr>
          <w:p w14:paraId="7E2BEFE9"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13 0 03 00000</w:t>
            </w:r>
          </w:p>
        </w:tc>
        <w:tc>
          <w:tcPr>
            <w:tcW w:w="1222" w:type="dxa"/>
            <w:tcBorders>
              <w:top w:val="nil"/>
              <w:left w:val="nil"/>
              <w:bottom w:val="single" w:sz="4" w:space="0" w:color="000000"/>
              <w:right w:val="single" w:sz="4" w:space="0" w:color="000000"/>
            </w:tcBorders>
            <w:shd w:val="clear" w:color="auto" w:fill="auto"/>
            <w:vAlign w:val="center"/>
            <w:hideMark/>
          </w:tcPr>
          <w:p w14:paraId="769FA784"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65EA661E"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300 000,00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C5C6DC7"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400 000,00</w:t>
            </w:r>
          </w:p>
        </w:tc>
      </w:tr>
      <w:tr w:rsidR="004D46D1" w:rsidRPr="00A34907" w14:paraId="7D975471"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40B585A" w14:textId="77777777" w:rsidR="004D46D1" w:rsidRPr="00A34907" w:rsidRDefault="004D46D1" w:rsidP="00A34907">
            <w:pPr>
              <w:outlineLvl w:val="4"/>
              <w:rPr>
                <w:rFonts w:ascii="Times New Roman" w:hAnsi="Times New Roman" w:cs="Times New Roman"/>
                <w:color w:val="000000"/>
              </w:rPr>
            </w:pPr>
            <w:r w:rsidRPr="00A34907">
              <w:rPr>
                <w:rFonts w:ascii="Times New Roman" w:hAnsi="Times New Roman" w:cs="Times New Roman"/>
                <w:color w:val="000000"/>
              </w:rPr>
              <w:t>Проведение мероприятий в области физической культуры и спорта в Медынском районе</w:t>
            </w:r>
          </w:p>
        </w:tc>
        <w:tc>
          <w:tcPr>
            <w:tcW w:w="1127" w:type="dxa"/>
            <w:tcBorders>
              <w:top w:val="nil"/>
              <w:left w:val="nil"/>
              <w:bottom w:val="single" w:sz="4" w:space="0" w:color="000000"/>
              <w:right w:val="single" w:sz="4" w:space="0" w:color="000000"/>
            </w:tcBorders>
            <w:shd w:val="clear" w:color="auto" w:fill="auto"/>
            <w:vAlign w:val="center"/>
            <w:hideMark/>
          </w:tcPr>
          <w:p w14:paraId="22494ED6"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1102</w:t>
            </w:r>
          </w:p>
        </w:tc>
        <w:tc>
          <w:tcPr>
            <w:tcW w:w="1283" w:type="dxa"/>
            <w:tcBorders>
              <w:top w:val="nil"/>
              <w:left w:val="nil"/>
              <w:bottom w:val="single" w:sz="4" w:space="0" w:color="000000"/>
              <w:right w:val="single" w:sz="4" w:space="0" w:color="000000"/>
            </w:tcBorders>
            <w:shd w:val="clear" w:color="auto" w:fill="auto"/>
            <w:vAlign w:val="center"/>
            <w:hideMark/>
          </w:tcPr>
          <w:p w14:paraId="71622EEC"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13 0 03 06070</w:t>
            </w:r>
          </w:p>
        </w:tc>
        <w:tc>
          <w:tcPr>
            <w:tcW w:w="1222" w:type="dxa"/>
            <w:tcBorders>
              <w:top w:val="nil"/>
              <w:left w:val="nil"/>
              <w:bottom w:val="single" w:sz="4" w:space="0" w:color="000000"/>
              <w:right w:val="single" w:sz="4" w:space="0" w:color="000000"/>
            </w:tcBorders>
            <w:shd w:val="clear" w:color="auto" w:fill="auto"/>
            <w:vAlign w:val="center"/>
            <w:hideMark/>
          </w:tcPr>
          <w:p w14:paraId="5EAF0300"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7B130D29"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300 000,00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4ECC8E5"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400 000,00</w:t>
            </w:r>
          </w:p>
        </w:tc>
      </w:tr>
      <w:tr w:rsidR="004D46D1" w:rsidRPr="00A34907" w14:paraId="3BC57982"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18F70B5"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66E39AC1"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1102</w:t>
            </w:r>
          </w:p>
        </w:tc>
        <w:tc>
          <w:tcPr>
            <w:tcW w:w="1283" w:type="dxa"/>
            <w:tcBorders>
              <w:top w:val="nil"/>
              <w:left w:val="nil"/>
              <w:bottom w:val="single" w:sz="4" w:space="0" w:color="000000"/>
              <w:right w:val="single" w:sz="4" w:space="0" w:color="000000"/>
            </w:tcBorders>
            <w:shd w:val="clear" w:color="auto" w:fill="auto"/>
            <w:vAlign w:val="center"/>
            <w:hideMark/>
          </w:tcPr>
          <w:p w14:paraId="44B4D77F"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13 0 03 06070</w:t>
            </w:r>
          </w:p>
        </w:tc>
        <w:tc>
          <w:tcPr>
            <w:tcW w:w="1222" w:type="dxa"/>
            <w:tcBorders>
              <w:top w:val="nil"/>
              <w:left w:val="nil"/>
              <w:bottom w:val="single" w:sz="4" w:space="0" w:color="000000"/>
              <w:right w:val="single" w:sz="4" w:space="0" w:color="000000"/>
            </w:tcBorders>
            <w:shd w:val="clear" w:color="auto" w:fill="auto"/>
            <w:vAlign w:val="center"/>
            <w:hideMark/>
          </w:tcPr>
          <w:p w14:paraId="68BC06DD"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200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060436D"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300 000,00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580758BB"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400 000,00</w:t>
            </w:r>
          </w:p>
        </w:tc>
      </w:tr>
      <w:tr w:rsidR="004D46D1" w:rsidRPr="00A34907" w14:paraId="167BA908"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1D3401A"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27" w:type="dxa"/>
            <w:tcBorders>
              <w:top w:val="nil"/>
              <w:left w:val="nil"/>
              <w:bottom w:val="single" w:sz="4" w:space="0" w:color="000000"/>
              <w:right w:val="single" w:sz="4" w:space="0" w:color="000000"/>
            </w:tcBorders>
            <w:shd w:val="clear" w:color="auto" w:fill="auto"/>
            <w:vAlign w:val="center"/>
            <w:hideMark/>
          </w:tcPr>
          <w:p w14:paraId="404EF10C"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1102</w:t>
            </w:r>
          </w:p>
        </w:tc>
        <w:tc>
          <w:tcPr>
            <w:tcW w:w="1283" w:type="dxa"/>
            <w:tcBorders>
              <w:top w:val="nil"/>
              <w:left w:val="nil"/>
              <w:bottom w:val="single" w:sz="4" w:space="0" w:color="000000"/>
              <w:right w:val="single" w:sz="4" w:space="0" w:color="000000"/>
            </w:tcBorders>
            <w:shd w:val="clear" w:color="auto" w:fill="auto"/>
            <w:vAlign w:val="center"/>
            <w:hideMark/>
          </w:tcPr>
          <w:p w14:paraId="2F823DC4"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13 0 03 06070</w:t>
            </w:r>
          </w:p>
        </w:tc>
        <w:tc>
          <w:tcPr>
            <w:tcW w:w="1222" w:type="dxa"/>
            <w:tcBorders>
              <w:top w:val="nil"/>
              <w:left w:val="nil"/>
              <w:bottom w:val="single" w:sz="4" w:space="0" w:color="000000"/>
              <w:right w:val="single" w:sz="4" w:space="0" w:color="000000"/>
            </w:tcBorders>
            <w:shd w:val="clear" w:color="auto" w:fill="auto"/>
            <w:vAlign w:val="center"/>
            <w:hideMark/>
          </w:tcPr>
          <w:p w14:paraId="32884AF7"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240</w:t>
            </w:r>
          </w:p>
        </w:tc>
        <w:tc>
          <w:tcPr>
            <w:tcW w:w="1462" w:type="dxa"/>
            <w:tcBorders>
              <w:top w:val="nil"/>
              <w:left w:val="nil"/>
              <w:bottom w:val="single" w:sz="4" w:space="0" w:color="000000"/>
              <w:right w:val="single" w:sz="4" w:space="0" w:color="000000"/>
            </w:tcBorders>
            <w:shd w:val="clear" w:color="000000" w:fill="FFFFFF"/>
            <w:noWrap/>
            <w:vAlign w:val="center"/>
            <w:hideMark/>
          </w:tcPr>
          <w:p w14:paraId="31B0B980"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300 000,00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63C9402F"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400 000,00</w:t>
            </w:r>
          </w:p>
        </w:tc>
      </w:tr>
      <w:tr w:rsidR="004D46D1" w:rsidRPr="00A34907" w14:paraId="3DAE3EC1"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1104E02" w14:textId="77777777" w:rsidR="004D46D1" w:rsidRPr="00A34907" w:rsidRDefault="004D46D1" w:rsidP="00A34907">
            <w:pPr>
              <w:rPr>
                <w:rFonts w:ascii="Times New Roman" w:hAnsi="Times New Roman" w:cs="Times New Roman"/>
                <w:b/>
                <w:bCs/>
                <w:color w:val="000000"/>
              </w:rPr>
            </w:pPr>
            <w:r w:rsidRPr="00A34907">
              <w:rPr>
                <w:rFonts w:ascii="Times New Roman" w:hAnsi="Times New Roman" w:cs="Times New Roman"/>
                <w:b/>
                <w:bCs/>
                <w:color w:val="000000"/>
              </w:rPr>
              <w:t>СРЕДСТВА МАССОВОЙ ИНФОРМАЦИИ</w:t>
            </w:r>
          </w:p>
        </w:tc>
        <w:tc>
          <w:tcPr>
            <w:tcW w:w="1127" w:type="dxa"/>
            <w:tcBorders>
              <w:top w:val="nil"/>
              <w:left w:val="nil"/>
              <w:bottom w:val="single" w:sz="4" w:space="0" w:color="000000"/>
              <w:right w:val="single" w:sz="4" w:space="0" w:color="000000"/>
            </w:tcBorders>
            <w:shd w:val="clear" w:color="auto" w:fill="auto"/>
            <w:vAlign w:val="center"/>
            <w:hideMark/>
          </w:tcPr>
          <w:p w14:paraId="098D5BC0" w14:textId="77777777" w:rsidR="004D46D1" w:rsidRPr="00A34907" w:rsidRDefault="004D46D1" w:rsidP="00A34907">
            <w:pPr>
              <w:jc w:val="center"/>
              <w:rPr>
                <w:rFonts w:ascii="Times New Roman" w:hAnsi="Times New Roman" w:cs="Times New Roman"/>
                <w:b/>
                <w:bCs/>
                <w:color w:val="000000"/>
              </w:rPr>
            </w:pPr>
            <w:r w:rsidRPr="00A34907">
              <w:rPr>
                <w:rFonts w:ascii="Times New Roman" w:hAnsi="Times New Roman" w:cs="Times New Roman"/>
                <w:b/>
                <w:bCs/>
                <w:color w:val="000000"/>
              </w:rPr>
              <w:t>1200</w:t>
            </w:r>
          </w:p>
        </w:tc>
        <w:tc>
          <w:tcPr>
            <w:tcW w:w="1283" w:type="dxa"/>
            <w:tcBorders>
              <w:top w:val="nil"/>
              <w:left w:val="nil"/>
              <w:bottom w:val="single" w:sz="4" w:space="0" w:color="000000"/>
              <w:right w:val="single" w:sz="4" w:space="0" w:color="000000"/>
            </w:tcBorders>
            <w:shd w:val="clear" w:color="auto" w:fill="auto"/>
            <w:vAlign w:val="center"/>
            <w:hideMark/>
          </w:tcPr>
          <w:p w14:paraId="0F0590FF" w14:textId="77777777" w:rsidR="004D46D1" w:rsidRPr="00A34907" w:rsidRDefault="004D46D1" w:rsidP="00A34907">
            <w:pPr>
              <w:jc w:val="center"/>
              <w:rPr>
                <w:rFonts w:ascii="Times New Roman" w:hAnsi="Times New Roman" w:cs="Times New Roman"/>
                <w:b/>
                <w:bCs/>
                <w:color w:val="000000"/>
              </w:rPr>
            </w:pPr>
            <w:r w:rsidRPr="00A34907">
              <w:rPr>
                <w:rFonts w:ascii="Times New Roman" w:hAnsi="Times New Roman" w:cs="Times New Roman"/>
                <w:b/>
                <w:bCs/>
                <w:color w:val="000000"/>
              </w:rPr>
              <w:t> </w:t>
            </w:r>
          </w:p>
        </w:tc>
        <w:tc>
          <w:tcPr>
            <w:tcW w:w="1222" w:type="dxa"/>
            <w:tcBorders>
              <w:top w:val="nil"/>
              <w:left w:val="nil"/>
              <w:bottom w:val="single" w:sz="4" w:space="0" w:color="000000"/>
              <w:right w:val="single" w:sz="4" w:space="0" w:color="000000"/>
            </w:tcBorders>
            <w:shd w:val="clear" w:color="auto" w:fill="auto"/>
            <w:vAlign w:val="center"/>
            <w:hideMark/>
          </w:tcPr>
          <w:p w14:paraId="63983B9C" w14:textId="77777777" w:rsidR="004D46D1" w:rsidRPr="00A34907" w:rsidRDefault="004D46D1" w:rsidP="00A34907">
            <w:pPr>
              <w:jc w:val="center"/>
              <w:rPr>
                <w:rFonts w:ascii="Times New Roman" w:hAnsi="Times New Roman" w:cs="Times New Roman"/>
                <w:b/>
                <w:bCs/>
                <w:color w:val="000000"/>
              </w:rPr>
            </w:pPr>
            <w:r w:rsidRPr="00A34907">
              <w:rPr>
                <w:rFonts w:ascii="Times New Roman" w:hAnsi="Times New Roman" w:cs="Times New Roman"/>
                <w:b/>
                <w:bCs/>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6233B99E" w14:textId="77777777" w:rsidR="004D46D1" w:rsidRPr="00A34907" w:rsidRDefault="004D46D1" w:rsidP="00A34907">
            <w:pPr>
              <w:jc w:val="right"/>
              <w:rPr>
                <w:rFonts w:ascii="Times New Roman" w:hAnsi="Times New Roman" w:cs="Times New Roman"/>
                <w:b/>
                <w:bCs/>
                <w:color w:val="000000"/>
              </w:rPr>
            </w:pPr>
            <w:r w:rsidRPr="00A34907">
              <w:rPr>
                <w:rFonts w:ascii="Times New Roman" w:hAnsi="Times New Roman" w:cs="Times New Roman"/>
                <w:b/>
                <w:bCs/>
                <w:color w:val="000000"/>
              </w:rPr>
              <w:t>1 500 000,00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564DC74" w14:textId="77777777" w:rsidR="004D46D1" w:rsidRPr="00A34907" w:rsidRDefault="004D46D1" w:rsidP="00A34907">
            <w:pPr>
              <w:jc w:val="right"/>
              <w:rPr>
                <w:rFonts w:ascii="Times New Roman" w:hAnsi="Times New Roman" w:cs="Times New Roman"/>
                <w:b/>
                <w:bCs/>
                <w:color w:val="000000"/>
              </w:rPr>
            </w:pPr>
            <w:r w:rsidRPr="00A34907">
              <w:rPr>
                <w:rFonts w:ascii="Times New Roman" w:hAnsi="Times New Roman" w:cs="Times New Roman"/>
                <w:b/>
                <w:bCs/>
                <w:color w:val="000000"/>
              </w:rPr>
              <w:t>1 500 000,00</w:t>
            </w:r>
          </w:p>
        </w:tc>
      </w:tr>
      <w:tr w:rsidR="004D46D1" w:rsidRPr="00A34907" w14:paraId="5919E77F"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0AA47FB" w14:textId="77777777" w:rsidR="004D46D1" w:rsidRPr="00A34907" w:rsidRDefault="004D46D1" w:rsidP="00A34907">
            <w:pPr>
              <w:outlineLvl w:val="0"/>
              <w:rPr>
                <w:rFonts w:ascii="Times New Roman" w:hAnsi="Times New Roman" w:cs="Times New Roman"/>
                <w:color w:val="000000"/>
              </w:rPr>
            </w:pPr>
            <w:r w:rsidRPr="00A34907">
              <w:rPr>
                <w:rFonts w:ascii="Times New Roman" w:hAnsi="Times New Roman" w:cs="Times New Roman"/>
                <w:color w:val="000000"/>
              </w:rPr>
              <w:t>Периодическая печать и издательства</w:t>
            </w:r>
          </w:p>
        </w:tc>
        <w:tc>
          <w:tcPr>
            <w:tcW w:w="1127" w:type="dxa"/>
            <w:tcBorders>
              <w:top w:val="nil"/>
              <w:left w:val="nil"/>
              <w:bottom w:val="single" w:sz="4" w:space="0" w:color="000000"/>
              <w:right w:val="single" w:sz="4" w:space="0" w:color="000000"/>
            </w:tcBorders>
            <w:shd w:val="clear" w:color="auto" w:fill="auto"/>
            <w:vAlign w:val="center"/>
            <w:hideMark/>
          </w:tcPr>
          <w:p w14:paraId="7F98482A" w14:textId="77777777" w:rsidR="004D46D1" w:rsidRPr="00A34907" w:rsidRDefault="004D46D1" w:rsidP="00A34907">
            <w:pPr>
              <w:jc w:val="center"/>
              <w:outlineLvl w:val="0"/>
              <w:rPr>
                <w:rFonts w:ascii="Times New Roman" w:hAnsi="Times New Roman" w:cs="Times New Roman"/>
                <w:color w:val="000000"/>
              </w:rPr>
            </w:pPr>
            <w:r w:rsidRPr="00A34907">
              <w:rPr>
                <w:rFonts w:ascii="Times New Roman" w:hAnsi="Times New Roman" w:cs="Times New Roman"/>
                <w:color w:val="000000"/>
              </w:rPr>
              <w:t>1202</w:t>
            </w:r>
          </w:p>
        </w:tc>
        <w:tc>
          <w:tcPr>
            <w:tcW w:w="1283" w:type="dxa"/>
            <w:tcBorders>
              <w:top w:val="nil"/>
              <w:left w:val="nil"/>
              <w:bottom w:val="single" w:sz="4" w:space="0" w:color="000000"/>
              <w:right w:val="single" w:sz="4" w:space="0" w:color="000000"/>
            </w:tcBorders>
            <w:shd w:val="clear" w:color="auto" w:fill="auto"/>
            <w:vAlign w:val="center"/>
            <w:hideMark/>
          </w:tcPr>
          <w:p w14:paraId="10156740" w14:textId="77777777" w:rsidR="004D46D1" w:rsidRPr="00A34907" w:rsidRDefault="004D46D1" w:rsidP="00A34907">
            <w:pPr>
              <w:jc w:val="center"/>
              <w:outlineLvl w:val="0"/>
              <w:rPr>
                <w:rFonts w:ascii="Times New Roman" w:hAnsi="Times New Roman" w:cs="Times New Roman"/>
                <w:color w:val="000000"/>
              </w:rPr>
            </w:pPr>
            <w:r w:rsidRPr="00A34907">
              <w:rPr>
                <w:rFonts w:ascii="Times New Roman" w:hAnsi="Times New Roman" w:cs="Times New Roman"/>
                <w:color w:val="000000"/>
              </w:rPr>
              <w:t> </w:t>
            </w:r>
          </w:p>
        </w:tc>
        <w:tc>
          <w:tcPr>
            <w:tcW w:w="1222" w:type="dxa"/>
            <w:tcBorders>
              <w:top w:val="nil"/>
              <w:left w:val="nil"/>
              <w:bottom w:val="single" w:sz="4" w:space="0" w:color="000000"/>
              <w:right w:val="single" w:sz="4" w:space="0" w:color="000000"/>
            </w:tcBorders>
            <w:shd w:val="clear" w:color="auto" w:fill="auto"/>
            <w:vAlign w:val="center"/>
            <w:hideMark/>
          </w:tcPr>
          <w:p w14:paraId="2026BC9F" w14:textId="77777777" w:rsidR="004D46D1" w:rsidRPr="00A34907" w:rsidRDefault="004D46D1" w:rsidP="00A34907">
            <w:pPr>
              <w:jc w:val="center"/>
              <w:outlineLvl w:val="0"/>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091EE659" w14:textId="77777777" w:rsidR="004D46D1" w:rsidRPr="00A34907" w:rsidRDefault="004D46D1" w:rsidP="00A34907">
            <w:pPr>
              <w:jc w:val="right"/>
              <w:outlineLvl w:val="0"/>
              <w:rPr>
                <w:rFonts w:ascii="Times New Roman" w:hAnsi="Times New Roman" w:cs="Times New Roman"/>
                <w:color w:val="000000"/>
              </w:rPr>
            </w:pPr>
            <w:r w:rsidRPr="00A34907">
              <w:rPr>
                <w:rFonts w:ascii="Times New Roman" w:hAnsi="Times New Roman" w:cs="Times New Roman"/>
                <w:color w:val="000000"/>
              </w:rPr>
              <w:t>1 500 000,00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1779BDC" w14:textId="77777777" w:rsidR="004D46D1" w:rsidRPr="00A34907" w:rsidRDefault="004D46D1" w:rsidP="00A34907">
            <w:pPr>
              <w:jc w:val="right"/>
              <w:outlineLvl w:val="0"/>
              <w:rPr>
                <w:rFonts w:ascii="Times New Roman" w:hAnsi="Times New Roman" w:cs="Times New Roman"/>
                <w:color w:val="000000"/>
              </w:rPr>
            </w:pPr>
            <w:r w:rsidRPr="00A34907">
              <w:rPr>
                <w:rFonts w:ascii="Times New Roman" w:hAnsi="Times New Roman" w:cs="Times New Roman"/>
                <w:color w:val="000000"/>
              </w:rPr>
              <w:t>1 500 000,00</w:t>
            </w:r>
          </w:p>
        </w:tc>
      </w:tr>
      <w:tr w:rsidR="004D46D1" w:rsidRPr="00A34907" w14:paraId="38E52B4F"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51D2E10E" w14:textId="77777777" w:rsidR="004D46D1" w:rsidRPr="00A34907" w:rsidRDefault="004D46D1" w:rsidP="00A34907">
            <w:pPr>
              <w:outlineLvl w:val="1"/>
              <w:rPr>
                <w:rFonts w:ascii="Times New Roman" w:hAnsi="Times New Roman" w:cs="Times New Roman"/>
                <w:color w:val="000000"/>
              </w:rPr>
            </w:pPr>
            <w:r w:rsidRPr="00A34907">
              <w:rPr>
                <w:rFonts w:ascii="Times New Roman" w:hAnsi="Times New Roman" w:cs="Times New Roman"/>
                <w:color w:val="000000"/>
              </w:rPr>
              <w:lastRenderedPageBreak/>
              <w:t>Ведомственная целевая программа муниципального района "Медынский район" "Поддержка и развитие районной газеты "ЗАРЯ"</w:t>
            </w:r>
          </w:p>
        </w:tc>
        <w:tc>
          <w:tcPr>
            <w:tcW w:w="1127" w:type="dxa"/>
            <w:tcBorders>
              <w:top w:val="nil"/>
              <w:left w:val="nil"/>
              <w:bottom w:val="single" w:sz="4" w:space="0" w:color="000000"/>
              <w:right w:val="single" w:sz="4" w:space="0" w:color="000000"/>
            </w:tcBorders>
            <w:shd w:val="clear" w:color="auto" w:fill="auto"/>
            <w:vAlign w:val="center"/>
            <w:hideMark/>
          </w:tcPr>
          <w:p w14:paraId="2210C1D6" w14:textId="77777777" w:rsidR="004D46D1" w:rsidRPr="00A34907" w:rsidRDefault="004D46D1" w:rsidP="00A34907">
            <w:pPr>
              <w:jc w:val="center"/>
              <w:outlineLvl w:val="1"/>
              <w:rPr>
                <w:rFonts w:ascii="Times New Roman" w:hAnsi="Times New Roman" w:cs="Times New Roman"/>
                <w:color w:val="000000"/>
              </w:rPr>
            </w:pPr>
            <w:r w:rsidRPr="00A34907">
              <w:rPr>
                <w:rFonts w:ascii="Times New Roman" w:hAnsi="Times New Roman" w:cs="Times New Roman"/>
                <w:color w:val="000000"/>
              </w:rPr>
              <w:t>1202</w:t>
            </w:r>
          </w:p>
        </w:tc>
        <w:tc>
          <w:tcPr>
            <w:tcW w:w="1283" w:type="dxa"/>
            <w:tcBorders>
              <w:top w:val="nil"/>
              <w:left w:val="nil"/>
              <w:bottom w:val="single" w:sz="4" w:space="0" w:color="000000"/>
              <w:right w:val="single" w:sz="4" w:space="0" w:color="000000"/>
            </w:tcBorders>
            <w:shd w:val="clear" w:color="auto" w:fill="auto"/>
            <w:vAlign w:val="center"/>
            <w:hideMark/>
          </w:tcPr>
          <w:p w14:paraId="77E8E9DC" w14:textId="77777777" w:rsidR="004D46D1" w:rsidRPr="00A34907" w:rsidRDefault="004D46D1" w:rsidP="00A34907">
            <w:pPr>
              <w:jc w:val="center"/>
              <w:outlineLvl w:val="1"/>
              <w:rPr>
                <w:rFonts w:ascii="Times New Roman" w:hAnsi="Times New Roman" w:cs="Times New Roman"/>
                <w:color w:val="000000"/>
              </w:rPr>
            </w:pPr>
            <w:r w:rsidRPr="00A34907">
              <w:rPr>
                <w:rFonts w:ascii="Times New Roman" w:hAnsi="Times New Roman" w:cs="Times New Roman"/>
                <w:color w:val="000000"/>
              </w:rPr>
              <w:t>50 0 00 00000</w:t>
            </w:r>
          </w:p>
        </w:tc>
        <w:tc>
          <w:tcPr>
            <w:tcW w:w="1222" w:type="dxa"/>
            <w:tcBorders>
              <w:top w:val="nil"/>
              <w:left w:val="nil"/>
              <w:bottom w:val="single" w:sz="4" w:space="0" w:color="000000"/>
              <w:right w:val="single" w:sz="4" w:space="0" w:color="000000"/>
            </w:tcBorders>
            <w:shd w:val="clear" w:color="auto" w:fill="auto"/>
            <w:vAlign w:val="center"/>
            <w:hideMark/>
          </w:tcPr>
          <w:p w14:paraId="3D6082D3" w14:textId="77777777" w:rsidR="004D46D1" w:rsidRPr="00A34907" w:rsidRDefault="004D46D1" w:rsidP="00A34907">
            <w:pPr>
              <w:jc w:val="center"/>
              <w:outlineLvl w:val="1"/>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3A87B3B1" w14:textId="77777777" w:rsidR="004D46D1" w:rsidRPr="00A34907" w:rsidRDefault="004D46D1" w:rsidP="00A34907">
            <w:pPr>
              <w:jc w:val="right"/>
              <w:outlineLvl w:val="1"/>
              <w:rPr>
                <w:rFonts w:ascii="Times New Roman" w:hAnsi="Times New Roman" w:cs="Times New Roman"/>
                <w:color w:val="000000"/>
              </w:rPr>
            </w:pPr>
            <w:r w:rsidRPr="00A34907">
              <w:rPr>
                <w:rFonts w:ascii="Times New Roman" w:hAnsi="Times New Roman" w:cs="Times New Roman"/>
                <w:color w:val="000000"/>
              </w:rPr>
              <w:t>1 500 000,00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3055B61" w14:textId="77777777" w:rsidR="004D46D1" w:rsidRPr="00A34907" w:rsidRDefault="004D46D1" w:rsidP="00A34907">
            <w:pPr>
              <w:jc w:val="right"/>
              <w:outlineLvl w:val="1"/>
              <w:rPr>
                <w:rFonts w:ascii="Times New Roman" w:hAnsi="Times New Roman" w:cs="Times New Roman"/>
                <w:color w:val="000000"/>
              </w:rPr>
            </w:pPr>
            <w:r w:rsidRPr="00A34907">
              <w:rPr>
                <w:rFonts w:ascii="Times New Roman" w:hAnsi="Times New Roman" w:cs="Times New Roman"/>
                <w:color w:val="000000"/>
              </w:rPr>
              <w:t>1 500 000,00</w:t>
            </w:r>
          </w:p>
        </w:tc>
      </w:tr>
      <w:tr w:rsidR="004D46D1" w:rsidRPr="00A34907" w14:paraId="78803AF3"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ABB468C" w14:textId="77777777" w:rsidR="004D46D1" w:rsidRPr="00A34907" w:rsidRDefault="004D46D1" w:rsidP="00A34907">
            <w:pPr>
              <w:outlineLvl w:val="4"/>
              <w:rPr>
                <w:rFonts w:ascii="Times New Roman" w:hAnsi="Times New Roman" w:cs="Times New Roman"/>
                <w:color w:val="000000"/>
              </w:rPr>
            </w:pPr>
            <w:r w:rsidRPr="00A34907">
              <w:rPr>
                <w:rFonts w:ascii="Times New Roman" w:hAnsi="Times New Roman" w:cs="Times New Roman"/>
                <w:color w:val="000000"/>
              </w:rPr>
              <w:t>Муниципальная поддержка в сфере средств массовой информации в Медынском районе</w:t>
            </w:r>
          </w:p>
        </w:tc>
        <w:tc>
          <w:tcPr>
            <w:tcW w:w="1127" w:type="dxa"/>
            <w:tcBorders>
              <w:top w:val="nil"/>
              <w:left w:val="nil"/>
              <w:bottom w:val="single" w:sz="4" w:space="0" w:color="000000"/>
              <w:right w:val="single" w:sz="4" w:space="0" w:color="000000"/>
            </w:tcBorders>
            <w:shd w:val="clear" w:color="auto" w:fill="auto"/>
            <w:vAlign w:val="center"/>
            <w:hideMark/>
          </w:tcPr>
          <w:p w14:paraId="0D8E4254"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1202</w:t>
            </w:r>
          </w:p>
        </w:tc>
        <w:tc>
          <w:tcPr>
            <w:tcW w:w="1283" w:type="dxa"/>
            <w:tcBorders>
              <w:top w:val="nil"/>
              <w:left w:val="nil"/>
              <w:bottom w:val="single" w:sz="4" w:space="0" w:color="000000"/>
              <w:right w:val="single" w:sz="4" w:space="0" w:color="000000"/>
            </w:tcBorders>
            <w:shd w:val="clear" w:color="auto" w:fill="auto"/>
            <w:vAlign w:val="center"/>
            <w:hideMark/>
          </w:tcPr>
          <w:p w14:paraId="25933F59"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50 0 00 64920</w:t>
            </w:r>
          </w:p>
        </w:tc>
        <w:tc>
          <w:tcPr>
            <w:tcW w:w="1222" w:type="dxa"/>
            <w:tcBorders>
              <w:top w:val="nil"/>
              <w:left w:val="nil"/>
              <w:bottom w:val="single" w:sz="4" w:space="0" w:color="000000"/>
              <w:right w:val="single" w:sz="4" w:space="0" w:color="000000"/>
            </w:tcBorders>
            <w:shd w:val="clear" w:color="auto" w:fill="auto"/>
            <w:vAlign w:val="center"/>
            <w:hideMark/>
          </w:tcPr>
          <w:p w14:paraId="1CF200F7"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0B1BD016"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1 500 000,00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50A92FD"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1 500 000,00</w:t>
            </w:r>
          </w:p>
        </w:tc>
      </w:tr>
      <w:tr w:rsidR="004D46D1" w:rsidRPr="00A34907" w14:paraId="58E9227F"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A628279"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Иные бюджетные ассигнования</w:t>
            </w:r>
          </w:p>
        </w:tc>
        <w:tc>
          <w:tcPr>
            <w:tcW w:w="1127" w:type="dxa"/>
            <w:tcBorders>
              <w:top w:val="nil"/>
              <w:left w:val="nil"/>
              <w:bottom w:val="single" w:sz="4" w:space="0" w:color="000000"/>
              <w:right w:val="single" w:sz="4" w:space="0" w:color="000000"/>
            </w:tcBorders>
            <w:shd w:val="clear" w:color="auto" w:fill="auto"/>
            <w:vAlign w:val="center"/>
            <w:hideMark/>
          </w:tcPr>
          <w:p w14:paraId="60344215"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1202</w:t>
            </w:r>
          </w:p>
        </w:tc>
        <w:tc>
          <w:tcPr>
            <w:tcW w:w="1283" w:type="dxa"/>
            <w:tcBorders>
              <w:top w:val="nil"/>
              <w:left w:val="nil"/>
              <w:bottom w:val="single" w:sz="4" w:space="0" w:color="000000"/>
              <w:right w:val="single" w:sz="4" w:space="0" w:color="000000"/>
            </w:tcBorders>
            <w:shd w:val="clear" w:color="auto" w:fill="auto"/>
            <w:vAlign w:val="center"/>
            <w:hideMark/>
          </w:tcPr>
          <w:p w14:paraId="4FD80F92"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50 0 00 64920</w:t>
            </w:r>
          </w:p>
        </w:tc>
        <w:tc>
          <w:tcPr>
            <w:tcW w:w="1222" w:type="dxa"/>
            <w:tcBorders>
              <w:top w:val="nil"/>
              <w:left w:val="nil"/>
              <w:bottom w:val="single" w:sz="4" w:space="0" w:color="000000"/>
              <w:right w:val="single" w:sz="4" w:space="0" w:color="000000"/>
            </w:tcBorders>
            <w:shd w:val="clear" w:color="auto" w:fill="auto"/>
            <w:vAlign w:val="center"/>
            <w:hideMark/>
          </w:tcPr>
          <w:p w14:paraId="2EDA3C1E"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800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54109D8"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1 500 000,00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2B2346C3"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1 500 000,00</w:t>
            </w:r>
          </w:p>
        </w:tc>
      </w:tr>
      <w:tr w:rsidR="004D46D1" w:rsidRPr="00A34907" w14:paraId="1D89AE6C" w14:textId="77777777" w:rsidTr="004D46D1">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2DD5289"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27" w:type="dxa"/>
            <w:tcBorders>
              <w:top w:val="nil"/>
              <w:left w:val="nil"/>
              <w:bottom w:val="single" w:sz="4" w:space="0" w:color="000000"/>
              <w:right w:val="single" w:sz="4" w:space="0" w:color="000000"/>
            </w:tcBorders>
            <w:shd w:val="clear" w:color="auto" w:fill="auto"/>
            <w:vAlign w:val="center"/>
            <w:hideMark/>
          </w:tcPr>
          <w:p w14:paraId="7FB3F090"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1202</w:t>
            </w:r>
          </w:p>
        </w:tc>
        <w:tc>
          <w:tcPr>
            <w:tcW w:w="1283" w:type="dxa"/>
            <w:tcBorders>
              <w:top w:val="nil"/>
              <w:left w:val="nil"/>
              <w:bottom w:val="single" w:sz="4" w:space="0" w:color="000000"/>
              <w:right w:val="single" w:sz="4" w:space="0" w:color="000000"/>
            </w:tcBorders>
            <w:shd w:val="clear" w:color="auto" w:fill="auto"/>
            <w:vAlign w:val="center"/>
            <w:hideMark/>
          </w:tcPr>
          <w:p w14:paraId="3520B741"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50 0 00 64920</w:t>
            </w:r>
          </w:p>
        </w:tc>
        <w:tc>
          <w:tcPr>
            <w:tcW w:w="1222" w:type="dxa"/>
            <w:tcBorders>
              <w:top w:val="nil"/>
              <w:left w:val="nil"/>
              <w:bottom w:val="single" w:sz="4" w:space="0" w:color="000000"/>
              <w:right w:val="single" w:sz="4" w:space="0" w:color="000000"/>
            </w:tcBorders>
            <w:shd w:val="clear" w:color="auto" w:fill="auto"/>
            <w:vAlign w:val="center"/>
            <w:hideMark/>
          </w:tcPr>
          <w:p w14:paraId="43231B98"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810</w:t>
            </w:r>
          </w:p>
        </w:tc>
        <w:tc>
          <w:tcPr>
            <w:tcW w:w="1462" w:type="dxa"/>
            <w:tcBorders>
              <w:top w:val="nil"/>
              <w:left w:val="nil"/>
              <w:bottom w:val="single" w:sz="4" w:space="0" w:color="000000"/>
              <w:right w:val="single" w:sz="4" w:space="0" w:color="000000"/>
            </w:tcBorders>
            <w:shd w:val="clear" w:color="000000" w:fill="FFFFFF"/>
            <w:noWrap/>
            <w:vAlign w:val="center"/>
            <w:hideMark/>
          </w:tcPr>
          <w:p w14:paraId="34E66E09"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1 500 000,00</w:t>
            </w:r>
          </w:p>
        </w:tc>
        <w:tc>
          <w:tcPr>
            <w:tcW w:w="1462" w:type="dxa"/>
            <w:tcBorders>
              <w:top w:val="nil"/>
              <w:left w:val="nil"/>
              <w:bottom w:val="single" w:sz="4" w:space="0" w:color="000000"/>
              <w:right w:val="single" w:sz="4" w:space="0" w:color="000000"/>
            </w:tcBorders>
            <w:shd w:val="clear" w:color="000000" w:fill="FFFFFF"/>
            <w:noWrap/>
            <w:vAlign w:val="center"/>
            <w:hideMark/>
          </w:tcPr>
          <w:p w14:paraId="0718249E"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1 500 000,00</w:t>
            </w:r>
          </w:p>
        </w:tc>
      </w:tr>
      <w:tr w:rsidR="004D46D1" w:rsidRPr="00A34907" w14:paraId="7128DEF3"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5F51CFB" w14:textId="77777777" w:rsidR="004D46D1" w:rsidRPr="00A34907" w:rsidRDefault="004D46D1" w:rsidP="00A34907">
            <w:pPr>
              <w:rPr>
                <w:rFonts w:ascii="Times New Roman" w:hAnsi="Times New Roman" w:cs="Times New Roman"/>
                <w:b/>
                <w:bCs/>
                <w:color w:val="000000"/>
              </w:rPr>
            </w:pPr>
            <w:r w:rsidRPr="00A34907">
              <w:rPr>
                <w:rFonts w:ascii="Times New Roman" w:hAnsi="Times New Roman" w:cs="Times New Roman"/>
                <w:b/>
                <w:bCs/>
                <w:color w:val="000000"/>
              </w:rPr>
              <w:t>МЕЖБЮДЖЕТНЫЕ ТРАНСФЕРТЫ ОБЩЕГО ХАРАКТЕРА БЮДЖЕТАМ БЮДЖЕТНОЙ СИСТЕМЫ РОССИЙСКОЙ ФЕДЕРАЦИИ</w:t>
            </w:r>
          </w:p>
        </w:tc>
        <w:tc>
          <w:tcPr>
            <w:tcW w:w="1127" w:type="dxa"/>
            <w:tcBorders>
              <w:top w:val="nil"/>
              <w:left w:val="nil"/>
              <w:bottom w:val="single" w:sz="4" w:space="0" w:color="000000"/>
              <w:right w:val="single" w:sz="4" w:space="0" w:color="000000"/>
            </w:tcBorders>
            <w:shd w:val="clear" w:color="auto" w:fill="auto"/>
            <w:vAlign w:val="center"/>
            <w:hideMark/>
          </w:tcPr>
          <w:p w14:paraId="6765A86A" w14:textId="77777777" w:rsidR="004D46D1" w:rsidRPr="00A34907" w:rsidRDefault="004D46D1" w:rsidP="00A34907">
            <w:pPr>
              <w:jc w:val="center"/>
              <w:rPr>
                <w:rFonts w:ascii="Times New Roman" w:hAnsi="Times New Roman" w:cs="Times New Roman"/>
                <w:b/>
                <w:bCs/>
                <w:color w:val="000000"/>
              </w:rPr>
            </w:pPr>
            <w:r w:rsidRPr="00A34907">
              <w:rPr>
                <w:rFonts w:ascii="Times New Roman" w:hAnsi="Times New Roman" w:cs="Times New Roman"/>
                <w:b/>
                <w:bCs/>
                <w:color w:val="000000"/>
              </w:rPr>
              <w:t>1400</w:t>
            </w:r>
          </w:p>
        </w:tc>
        <w:tc>
          <w:tcPr>
            <w:tcW w:w="1283" w:type="dxa"/>
            <w:tcBorders>
              <w:top w:val="nil"/>
              <w:left w:val="nil"/>
              <w:bottom w:val="single" w:sz="4" w:space="0" w:color="000000"/>
              <w:right w:val="single" w:sz="4" w:space="0" w:color="000000"/>
            </w:tcBorders>
            <w:shd w:val="clear" w:color="auto" w:fill="auto"/>
            <w:vAlign w:val="center"/>
            <w:hideMark/>
          </w:tcPr>
          <w:p w14:paraId="41FAE58A" w14:textId="77777777" w:rsidR="004D46D1" w:rsidRPr="00A34907" w:rsidRDefault="004D46D1" w:rsidP="00A34907">
            <w:pPr>
              <w:jc w:val="center"/>
              <w:rPr>
                <w:rFonts w:ascii="Times New Roman" w:hAnsi="Times New Roman" w:cs="Times New Roman"/>
                <w:b/>
                <w:bCs/>
                <w:color w:val="000000"/>
              </w:rPr>
            </w:pPr>
            <w:r w:rsidRPr="00A34907">
              <w:rPr>
                <w:rFonts w:ascii="Times New Roman" w:hAnsi="Times New Roman" w:cs="Times New Roman"/>
                <w:b/>
                <w:bCs/>
                <w:color w:val="000000"/>
              </w:rPr>
              <w:t> </w:t>
            </w:r>
          </w:p>
        </w:tc>
        <w:tc>
          <w:tcPr>
            <w:tcW w:w="1222" w:type="dxa"/>
            <w:tcBorders>
              <w:top w:val="nil"/>
              <w:left w:val="nil"/>
              <w:bottom w:val="single" w:sz="4" w:space="0" w:color="000000"/>
              <w:right w:val="single" w:sz="4" w:space="0" w:color="000000"/>
            </w:tcBorders>
            <w:shd w:val="clear" w:color="auto" w:fill="auto"/>
            <w:vAlign w:val="center"/>
            <w:hideMark/>
          </w:tcPr>
          <w:p w14:paraId="5144C2B6" w14:textId="77777777" w:rsidR="004D46D1" w:rsidRPr="00A34907" w:rsidRDefault="004D46D1" w:rsidP="00A34907">
            <w:pPr>
              <w:jc w:val="center"/>
              <w:rPr>
                <w:rFonts w:ascii="Times New Roman" w:hAnsi="Times New Roman" w:cs="Times New Roman"/>
                <w:b/>
                <w:bCs/>
                <w:color w:val="000000"/>
              </w:rPr>
            </w:pPr>
            <w:r w:rsidRPr="00A34907">
              <w:rPr>
                <w:rFonts w:ascii="Times New Roman" w:hAnsi="Times New Roman" w:cs="Times New Roman"/>
                <w:b/>
                <w:bCs/>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55EEA951" w14:textId="77777777" w:rsidR="004D46D1" w:rsidRPr="00A34907" w:rsidRDefault="004D46D1" w:rsidP="00A34907">
            <w:pPr>
              <w:jc w:val="right"/>
              <w:rPr>
                <w:rFonts w:ascii="Times New Roman" w:hAnsi="Times New Roman" w:cs="Times New Roman"/>
                <w:b/>
                <w:bCs/>
                <w:color w:val="000000"/>
              </w:rPr>
            </w:pPr>
            <w:r w:rsidRPr="00A34907">
              <w:rPr>
                <w:rFonts w:ascii="Times New Roman" w:hAnsi="Times New Roman" w:cs="Times New Roman"/>
                <w:b/>
                <w:bCs/>
                <w:color w:val="000000"/>
              </w:rPr>
              <w:t>25 841 848,00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FE2632A" w14:textId="77777777" w:rsidR="004D46D1" w:rsidRPr="00A34907" w:rsidRDefault="004D46D1" w:rsidP="00A34907">
            <w:pPr>
              <w:jc w:val="right"/>
              <w:rPr>
                <w:rFonts w:ascii="Times New Roman" w:hAnsi="Times New Roman" w:cs="Times New Roman"/>
                <w:b/>
                <w:bCs/>
                <w:color w:val="000000"/>
              </w:rPr>
            </w:pPr>
            <w:r w:rsidRPr="00A34907">
              <w:rPr>
                <w:rFonts w:ascii="Times New Roman" w:hAnsi="Times New Roman" w:cs="Times New Roman"/>
                <w:b/>
                <w:bCs/>
                <w:color w:val="000000"/>
              </w:rPr>
              <w:t>25 841 848,00</w:t>
            </w:r>
          </w:p>
        </w:tc>
      </w:tr>
      <w:tr w:rsidR="004D46D1" w:rsidRPr="00A34907" w14:paraId="04B0BDE2"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7FE0970" w14:textId="77777777" w:rsidR="004D46D1" w:rsidRPr="00A34907" w:rsidRDefault="004D46D1" w:rsidP="00A34907">
            <w:pPr>
              <w:outlineLvl w:val="0"/>
              <w:rPr>
                <w:rFonts w:ascii="Times New Roman" w:hAnsi="Times New Roman" w:cs="Times New Roman"/>
                <w:color w:val="000000"/>
              </w:rPr>
            </w:pPr>
            <w:r w:rsidRPr="00A34907">
              <w:rPr>
                <w:rFonts w:ascii="Times New Roman" w:hAnsi="Times New Roman" w:cs="Times New Roman"/>
                <w:color w:val="000000"/>
              </w:rPr>
              <w:t>Дотации на выравнивание бюджетной обеспеченности субъектов Российской Федерации и муниципальных образований</w:t>
            </w:r>
          </w:p>
        </w:tc>
        <w:tc>
          <w:tcPr>
            <w:tcW w:w="1127" w:type="dxa"/>
            <w:tcBorders>
              <w:top w:val="nil"/>
              <w:left w:val="nil"/>
              <w:bottom w:val="single" w:sz="4" w:space="0" w:color="000000"/>
              <w:right w:val="single" w:sz="4" w:space="0" w:color="000000"/>
            </w:tcBorders>
            <w:shd w:val="clear" w:color="auto" w:fill="auto"/>
            <w:vAlign w:val="center"/>
            <w:hideMark/>
          </w:tcPr>
          <w:p w14:paraId="77BCDC95" w14:textId="77777777" w:rsidR="004D46D1" w:rsidRPr="00A34907" w:rsidRDefault="004D46D1" w:rsidP="00A34907">
            <w:pPr>
              <w:jc w:val="center"/>
              <w:outlineLvl w:val="0"/>
              <w:rPr>
                <w:rFonts w:ascii="Times New Roman" w:hAnsi="Times New Roman" w:cs="Times New Roman"/>
                <w:color w:val="000000"/>
              </w:rPr>
            </w:pPr>
            <w:r w:rsidRPr="00A34907">
              <w:rPr>
                <w:rFonts w:ascii="Times New Roman" w:hAnsi="Times New Roman" w:cs="Times New Roman"/>
                <w:color w:val="000000"/>
              </w:rPr>
              <w:t>1401</w:t>
            </w:r>
          </w:p>
        </w:tc>
        <w:tc>
          <w:tcPr>
            <w:tcW w:w="1283" w:type="dxa"/>
            <w:tcBorders>
              <w:top w:val="nil"/>
              <w:left w:val="nil"/>
              <w:bottom w:val="single" w:sz="4" w:space="0" w:color="000000"/>
              <w:right w:val="single" w:sz="4" w:space="0" w:color="000000"/>
            </w:tcBorders>
            <w:shd w:val="clear" w:color="auto" w:fill="auto"/>
            <w:vAlign w:val="center"/>
            <w:hideMark/>
          </w:tcPr>
          <w:p w14:paraId="23674A99" w14:textId="77777777" w:rsidR="004D46D1" w:rsidRPr="00A34907" w:rsidRDefault="004D46D1" w:rsidP="00A34907">
            <w:pPr>
              <w:jc w:val="center"/>
              <w:outlineLvl w:val="0"/>
              <w:rPr>
                <w:rFonts w:ascii="Times New Roman" w:hAnsi="Times New Roman" w:cs="Times New Roman"/>
                <w:color w:val="000000"/>
              </w:rPr>
            </w:pPr>
            <w:r w:rsidRPr="00A34907">
              <w:rPr>
                <w:rFonts w:ascii="Times New Roman" w:hAnsi="Times New Roman" w:cs="Times New Roman"/>
                <w:color w:val="000000"/>
              </w:rPr>
              <w:t> </w:t>
            </w:r>
          </w:p>
        </w:tc>
        <w:tc>
          <w:tcPr>
            <w:tcW w:w="1222" w:type="dxa"/>
            <w:tcBorders>
              <w:top w:val="nil"/>
              <w:left w:val="nil"/>
              <w:bottom w:val="single" w:sz="4" w:space="0" w:color="000000"/>
              <w:right w:val="single" w:sz="4" w:space="0" w:color="000000"/>
            </w:tcBorders>
            <w:shd w:val="clear" w:color="auto" w:fill="auto"/>
            <w:vAlign w:val="center"/>
            <w:hideMark/>
          </w:tcPr>
          <w:p w14:paraId="4CA59CD5" w14:textId="77777777" w:rsidR="004D46D1" w:rsidRPr="00A34907" w:rsidRDefault="004D46D1" w:rsidP="00A34907">
            <w:pPr>
              <w:jc w:val="center"/>
              <w:outlineLvl w:val="0"/>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087E7BA3" w14:textId="77777777" w:rsidR="004D46D1" w:rsidRPr="00A34907" w:rsidRDefault="004D46D1" w:rsidP="00A34907">
            <w:pPr>
              <w:jc w:val="right"/>
              <w:outlineLvl w:val="0"/>
              <w:rPr>
                <w:rFonts w:ascii="Times New Roman" w:hAnsi="Times New Roman" w:cs="Times New Roman"/>
                <w:color w:val="000000"/>
              </w:rPr>
            </w:pPr>
            <w:r w:rsidRPr="00A34907">
              <w:rPr>
                <w:rFonts w:ascii="Times New Roman" w:hAnsi="Times New Roman" w:cs="Times New Roman"/>
                <w:color w:val="000000"/>
              </w:rPr>
              <w:t>25 841 848,00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759D109" w14:textId="77777777" w:rsidR="004D46D1" w:rsidRPr="00A34907" w:rsidRDefault="004D46D1" w:rsidP="00A34907">
            <w:pPr>
              <w:jc w:val="right"/>
              <w:outlineLvl w:val="0"/>
              <w:rPr>
                <w:rFonts w:ascii="Times New Roman" w:hAnsi="Times New Roman" w:cs="Times New Roman"/>
                <w:color w:val="000000"/>
              </w:rPr>
            </w:pPr>
            <w:r w:rsidRPr="00A34907">
              <w:rPr>
                <w:rFonts w:ascii="Times New Roman" w:hAnsi="Times New Roman" w:cs="Times New Roman"/>
                <w:color w:val="000000"/>
              </w:rPr>
              <w:t>25 841 848,00</w:t>
            </w:r>
          </w:p>
        </w:tc>
      </w:tr>
      <w:tr w:rsidR="004D46D1" w:rsidRPr="00A34907" w14:paraId="68C3BBFA" w14:textId="77777777" w:rsidTr="004D46D1">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B7135B6" w14:textId="77777777" w:rsidR="004D46D1" w:rsidRPr="00A34907" w:rsidRDefault="004D46D1" w:rsidP="00A34907">
            <w:pPr>
              <w:outlineLvl w:val="1"/>
              <w:rPr>
                <w:rFonts w:ascii="Times New Roman" w:hAnsi="Times New Roman" w:cs="Times New Roman"/>
                <w:color w:val="000000"/>
              </w:rPr>
            </w:pPr>
            <w:r w:rsidRPr="00A34907">
              <w:rPr>
                <w:rFonts w:ascii="Times New Roman" w:hAnsi="Times New Roman" w:cs="Times New Roman"/>
                <w:color w:val="000000"/>
              </w:rPr>
              <w:t>Ведомственная целевая программа муниципального района "Медынский район" "Совершенствование системы управления общественными финансами в МР "Медынский район"</w:t>
            </w:r>
          </w:p>
        </w:tc>
        <w:tc>
          <w:tcPr>
            <w:tcW w:w="1127" w:type="dxa"/>
            <w:tcBorders>
              <w:top w:val="nil"/>
              <w:left w:val="nil"/>
              <w:bottom w:val="single" w:sz="4" w:space="0" w:color="000000"/>
              <w:right w:val="single" w:sz="4" w:space="0" w:color="000000"/>
            </w:tcBorders>
            <w:shd w:val="clear" w:color="auto" w:fill="auto"/>
            <w:vAlign w:val="center"/>
            <w:hideMark/>
          </w:tcPr>
          <w:p w14:paraId="112639D9" w14:textId="77777777" w:rsidR="004D46D1" w:rsidRPr="00A34907" w:rsidRDefault="004D46D1" w:rsidP="00A34907">
            <w:pPr>
              <w:jc w:val="center"/>
              <w:outlineLvl w:val="1"/>
              <w:rPr>
                <w:rFonts w:ascii="Times New Roman" w:hAnsi="Times New Roman" w:cs="Times New Roman"/>
                <w:color w:val="000000"/>
              </w:rPr>
            </w:pPr>
            <w:r w:rsidRPr="00A34907">
              <w:rPr>
                <w:rFonts w:ascii="Times New Roman" w:hAnsi="Times New Roman" w:cs="Times New Roman"/>
                <w:color w:val="000000"/>
              </w:rPr>
              <w:t>1401</w:t>
            </w:r>
          </w:p>
        </w:tc>
        <w:tc>
          <w:tcPr>
            <w:tcW w:w="1283" w:type="dxa"/>
            <w:tcBorders>
              <w:top w:val="nil"/>
              <w:left w:val="nil"/>
              <w:bottom w:val="single" w:sz="4" w:space="0" w:color="000000"/>
              <w:right w:val="single" w:sz="4" w:space="0" w:color="000000"/>
            </w:tcBorders>
            <w:shd w:val="clear" w:color="auto" w:fill="auto"/>
            <w:vAlign w:val="center"/>
            <w:hideMark/>
          </w:tcPr>
          <w:p w14:paraId="0285EC30" w14:textId="77777777" w:rsidR="004D46D1" w:rsidRPr="00A34907" w:rsidRDefault="004D46D1" w:rsidP="00A34907">
            <w:pPr>
              <w:jc w:val="center"/>
              <w:outlineLvl w:val="1"/>
              <w:rPr>
                <w:rFonts w:ascii="Times New Roman" w:hAnsi="Times New Roman" w:cs="Times New Roman"/>
                <w:color w:val="000000"/>
              </w:rPr>
            </w:pPr>
            <w:r w:rsidRPr="00A34907">
              <w:rPr>
                <w:rFonts w:ascii="Times New Roman" w:hAnsi="Times New Roman" w:cs="Times New Roman"/>
                <w:color w:val="000000"/>
              </w:rPr>
              <w:t>51 0 00 00000</w:t>
            </w:r>
          </w:p>
        </w:tc>
        <w:tc>
          <w:tcPr>
            <w:tcW w:w="1222" w:type="dxa"/>
            <w:tcBorders>
              <w:top w:val="nil"/>
              <w:left w:val="nil"/>
              <w:bottom w:val="single" w:sz="4" w:space="0" w:color="000000"/>
              <w:right w:val="single" w:sz="4" w:space="0" w:color="000000"/>
            </w:tcBorders>
            <w:shd w:val="clear" w:color="auto" w:fill="auto"/>
            <w:vAlign w:val="center"/>
            <w:hideMark/>
          </w:tcPr>
          <w:p w14:paraId="66C2A34F" w14:textId="77777777" w:rsidR="004D46D1" w:rsidRPr="00A34907" w:rsidRDefault="004D46D1" w:rsidP="00A34907">
            <w:pPr>
              <w:jc w:val="center"/>
              <w:outlineLvl w:val="1"/>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53FFFE8B" w14:textId="77777777" w:rsidR="004D46D1" w:rsidRPr="00A34907" w:rsidRDefault="004D46D1" w:rsidP="00A34907">
            <w:pPr>
              <w:jc w:val="right"/>
              <w:outlineLvl w:val="1"/>
              <w:rPr>
                <w:rFonts w:ascii="Times New Roman" w:hAnsi="Times New Roman" w:cs="Times New Roman"/>
                <w:color w:val="000000"/>
              </w:rPr>
            </w:pPr>
            <w:r w:rsidRPr="00A34907">
              <w:rPr>
                <w:rFonts w:ascii="Times New Roman" w:hAnsi="Times New Roman" w:cs="Times New Roman"/>
                <w:color w:val="000000"/>
              </w:rPr>
              <w:t>25 841 848,00</w:t>
            </w:r>
          </w:p>
        </w:tc>
        <w:tc>
          <w:tcPr>
            <w:tcW w:w="1462" w:type="dxa"/>
            <w:tcBorders>
              <w:top w:val="nil"/>
              <w:left w:val="nil"/>
              <w:bottom w:val="single" w:sz="4" w:space="0" w:color="000000"/>
              <w:right w:val="single" w:sz="4" w:space="0" w:color="000000"/>
            </w:tcBorders>
            <w:shd w:val="clear" w:color="000000" w:fill="FFFFFF"/>
            <w:noWrap/>
            <w:vAlign w:val="center"/>
            <w:hideMark/>
          </w:tcPr>
          <w:p w14:paraId="1ED4FA1B" w14:textId="77777777" w:rsidR="004D46D1" w:rsidRPr="00A34907" w:rsidRDefault="004D46D1" w:rsidP="00A34907">
            <w:pPr>
              <w:jc w:val="right"/>
              <w:outlineLvl w:val="1"/>
              <w:rPr>
                <w:rFonts w:ascii="Times New Roman" w:hAnsi="Times New Roman" w:cs="Times New Roman"/>
                <w:color w:val="000000"/>
              </w:rPr>
            </w:pPr>
            <w:r w:rsidRPr="00A34907">
              <w:rPr>
                <w:rFonts w:ascii="Times New Roman" w:hAnsi="Times New Roman" w:cs="Times New Roman"/>
                <w:color w:val="000000"/>
              </w:rPr>
              <w:t>25 841 848,00</w:t>
            </w:r>
          </w:p>
        </w:tc>
      </w:tr>
      <w:tr w:rsidR="004D46D1" w:rsidRPr="00A34907" w14:paraId="138A436F" w14:textId="77777777" w:rsidTr="004D46D1">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80F510B" w14:textId="77777777" w:rsidR="004D46D1" w:rsidRPr="00A34907" w:rsidRDefault="004D46D1" w:rsidP="00A34907">
            <w:pPr>
              <w:outlineLvl w:val="3"/>
              <w:rPr>
                <w:rFonts w:ascii="Times New Roman" w:hAnsi="Times New Roman" w:cs="Times New Roman"/>
                <w:color w:val="000000"/>
              </w:rPr>
            </w:pPr>
            <w:r w:rsidRPr="00A34907">
              <w:rPr>
                <w:rFonts w:ascii="Times New Roman" w:hAnsi="Times New Roman" w:cs="Times New Roman"/>
                <w:color w:val="000000"/>
              </w:rPr>
              <w:t>Основное мероприятие "Повышение доли дотаций бюджетам муниципальных образований в общем объеме межбюджетных трансфертов за счет средств областного бюджета, за исключением субвенций"</w:t>
            </w:r>
          </w:p>
        </w:tc>
        <w:tc>
          <w:tcPr>
            <w:tcW w:w="1127" w:type="dxa"/>
            <w:tcBorders>
              <w:top w:val="nil"/>
              <w:left w:val="nil"/>
              <w:bottom w:val="single" w:sz="4" w:space="0" w:color="000000"/>
              <w:right w:val="single" w:sz="4" w:space="0" w:color="000000"/>
            </w:tcBorders>
            <w:shd w:val="clear" w:color="auto" w:fill="auto"/>
            <w:vAlign w:val="center"/>
            <w:hideMark/>
          </w:tcPr>
          <w:p w14:paraId="3EA4EA10"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1401</w:t>
            </w:r>
          </w:p>
        </w:tc>
        <w:tc>
          <w:tcPr>
            <w:tcW w:w="1283" w:type="dxa"/>
            <w:tcBorders>
              <w:top w:val="nil"/>
              <w:left w:val="nil"/>
              <w:bottom w:val="single" w:sz="4" w:space="0" w:color="000000"/>
              <w:right w:val="single" w:sz="4" w:space="0" w:color="000000"/>
            </w:tcBorders>
            <w:shd w:val="clear" w:color="auto" w:fill="auto"/>
            <w:vAlign w:val="center"/>
            <w:hideMark/>
          </w:tcPr>
          <w:p w14:paraId="57B44433"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51 0 04 00000</w:t>
            </w:r>
          </w:p>
        </w:tc>
        <w:tc>
          <w:tcPr>
            <w:tcW w:w="1222" w:type="dxa"/>
            <w:tcBorders>
              <w:top w:val="nil"/>
              <w:left w:val="nil"/>
              <w:bottom w:val="single" w:sz="4" w:space="0" w:color="000000"/>
              <w:right w:val="single" w:sz="4" w:space="0" w:color="000000"/>
            </w:tcBorders>
            <w:shd w:val="clear" w:color="auto" w:fill="auto"/>
            <w:vAlign w:val="center"/>
            <w:hideMark/>
          </w:tcPr>
          <w:p w14:paraId="39A930F2" w14:textId="77777777" w:rsidR="004D46D1" w:rsidRPr="00A34907" w:rsidRDefault="004D46D1" w:rsidP="00A34907">
            <w:pPr>
              <w:jc w:val="center"/>
              <w:outlineLvl w:val="3"/>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2AC77447"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25 841 848,00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0C4A2C2" w14:textId="77777777" w:rsidR="004D46D1" w:rsidRPr="00A34907" w:rsidRDefault="004D46D1" w:rsidP="00A34907">
            <w:pPr>
              <w:jc w:val="right"/>
              <w:outlineLvl w:val="3"/>
              <w:rPr>
                <w:rFonts w:ascii="Times New Roman" w:hAnsi="Times New Roman" w:cs="Times New Roman"/>
                <w:color w:val="000000"/>
              </w:rPr>
            </w:pPr>
            <w:r w:rsidRPr="00A34907">
              <w:rPr>
                <w:rFonts w:ascii="Times New Roman" w:hAnsi="Times New Roman" w:cs="Times New Roman"/>
                <w:color w:val="000000"/>
              </w:rPr>
              <w:t>25 841 848,00</w:t>
            </w:r>
          </w:p>
        </w:tc>
      </w:tr>
      <w:tr w:rsidR="004D46D1" w:rsidRPr="00A34907" w14:paraId="24E89ED7" w14:textId="77777777" w:rsidTr="004D46D1">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A49A6CE" w14:textId="77777777" w:rsidR="004D46D1" w:rsidRPr="00A34907" w:rsidRDefault="004D46D1" w:rsidP="00A34907">
            <w:pPr>
              <w:outlineLvl w:val="4"/>
              <w:rPr>
                <w:rFonts w:ascii="Times New Roman" w:hAnsi="Times New Roman" w:cs="Times New Roman"/>
                <w:color w:val="000000"/>
              </w:rPr>
            </w:pPr>
            <w:r w:rsidRPr="00A34907">
              <w:rPr>
                <w:rFonts w:ascii="Times New Roman" w:hAnsi="Times New Roman" w:cs="Times New Roman"/>
                <w:color w:val="000000"/>
              </w:rPr>
              <w:t>Исполнение полномочий по расчету и предоставлению дотаций на выравнивание бюджетной обеспеченности бюджетам поселений за счет средств областного бюджета</w:t>
            </w:r>
          </w:p>
        </w:tc>
        <w:tc>
          <w:tcPr>
            <w:tcW w:w="1127" w:type="dxa"/>
            <w:tcBorders>
              <w:top w:val="nil"/>
              <w:left w:val="nil"/>
              <w:bottom w:val="single" w:sz="4" w:space="0" w:color="000000"/>
              <w:right w:val="single" w:sz="4" w:space="0" w:color="000000"/>
            </w:tcBorders>
            <w:shd w:val="clear" w:color="auto" w:fill="auto"/>
            <w:vAlign w:val="center"/>
            <w:hideMark/>
          </w:tcPr>
          <w:p w14:paraId="3691107E"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1401</w:t>
            </w:r>
          </w:p>
        </w:tc>
        <w:tc>
          <w:tcPr>
            <w:tcW w:w="1283" w:type="dxa"/>
            <w:tcBorders>
              <w:top w:val="nil"/>
              <w:left w:val="nil"/>
              <w:bottom w:val="single" w:sz="4" w:space="0" w:color="000000"/>
              <w:right w:val="single" w:sz="4" w:space="0" w:color="000000"/>
            </w:tcBorders>
            <w:shd w:val="clear" w:color="auto" w:fill="auto"/>
            <w:vAlign w:val="center"/>
            <w:hideMark/>
          </w:tcPr>
          <w:p w14:paraId="76327B93"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51 0 04 00220</w:t>
            </w:r>
          </w:p>
        </w:tc>
        <w:tc>
          <w:tcPr>
            <w:tcW w:w="1222" w:type="dxa"/>
            <w:tcBorders>
              <w:top w:val="nil"/>
              <w:left w:val="nil"/>
              <w:bottom w:val="single" w:sz="4" w:space="0" w:color="000000"/>
              <w:right w:val="single" w:sz="4" w:space="0" w:color="000000"/>
            </w:tcBorders>
            <w:shd w:val="clear" w:color="auto" w:fill="auto"/>
            <w:vAlign w:val="center"/>
            <w:hideMark/>
          </w:tcPr>
          <w:p w14:paraId="09BBB363" w14:textId="77777777" w:rsidR="004D46D1" w:rsidRPr="00A34907" w:rsidRDefault="004D46D1" w:rsidP="00A34907">
            <w:pPr>
              <w:jc w:val="center"/>
              <w:outlineLvl w:val="4"/>
              <w:rPr>
                <w:rFonts w:ascii="Times New Roman" w:hAnsi="Times New Roman" w:cs="Times New Roman"/>
                <w:color w:val="000000"/>
              </w:rPr>
            </w:pPr>
            <w:r w:rsidRPr="00A34907">
              <w:rPr>
                <w:rFonts w:ascii="Times New Roman" w:hAnsi="Times New Roman" w:cs="Times New Roman"/>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00DD8F8C"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25 841 848,00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ED89246" w14:textId="77777777" w:rsidR="004D46D1" w:rsidRPr="00A34907" w:rsidRDefault="004D46D1" w:rsidP="00A34907">
            <w:pPr>
              <w:jc w:val="right"/>
              <w:outlineLvl w:val="4"/>
              <w:rPr>
                <w:rFonts w:ascii="Times New Roman" w:hAnsi="Times New Roman" w:cs="Times New Roman"/>
                <w:color w:val="000000"/>
              </w:rPr>
            </w:pPr>
            <w:r w:rsidRPr="00A34907">
              <w:rPr>
                <w:rFonts w:ascii="Times New Roman" w:hAnsi="Times New Roman" w:cs="Times New Roman"/>
                <w:color w:val="000000"/>
              </w:rPr>
              <w:t>25 841 848,00</w:t>
            </w:r>
          </w:p>
        </w:tc>
      </w:tr>
      <w:tr w:rsidR="004D46D1" w:rsidRPr="00A34907" w14:paraId="61E96DD0"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B2265BE" w14:textId="77777777" w:rsidR="004D46D1" w:rsidRPr="00A34907" w:rsidRDefault="004D46D1" w:rsidP="00A34907">
            <w:pPr>
              <w:outlineLvl w:val="5"/>
              <w:rPr>
                <w:rFonts w:ascii="Times New Roman" w:hAnsi="Times New Roman" w:cs="Times New Roman"/>
                <w:color w:val="000000"/>
              </w:rPr>
            </w:pPr>
            <w:r w:rsidRPr="00A34907">
              <w:rPr>
                <w:rFonts w:ascii="Times New Roman" w:hAnsi="Times New Roman" w:cs="Times New Roman"/>
                <w:color w:val="000000"/>
              </w:rPr>
              <w:t>Межбюджетные трансферты</w:t>
            </w:r>
          </w:p>
        </w:tc>
        <w:tc>
          <w:tcPr>
            <w:tcW w:w="1127" w:type="dxa"/>
            <w:tcBorders>
              <w:top w:val="nil"/>
              <w:left w:val="nil"/>
              <w:bottom w:val="single" w:sz="4" w:space="0" w:color="000000"/>
              <w:right w:val="single" w:sz="4" w:space="0" w:color="000000"/>
            </w:tcBorders>
            <w:shd w:val="clear" w:color="auto" w:fill="auto"/>
            <w:vAlign w:val="center"/>
            <w:hideMark/>
          </w:tcPr>
          <w:p w14:paraId="41A5D003"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1401</w:t>
            </w:r>
          </w:p>
        </w:tc>
        <w:tc>
          <w:tcPr>
            <w:tcW w:w="1283" w:type="dxa"/>
            <w:tcBorders>
              <w:top w:val="nil"/>
              <w:left w:val="nil"/>
              <w:bottom w:val="single" w:sz="4" w:space="0" w:color="000000"/>
              <w:right w:val="single" w:sz="4" w:space="0" w:color="000000"/>
            </w:tcBorders>
            <w:shd w:val="clear" w:color="auto" w:fill="auto"/>
            <w:vAlign w:val="center"/>
            <w:hideMark/>
          </w:tcPr>
          <w:p w14:paraId="1129E074"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51 0 04 00220</w:t>
            </w:r>
          </w:p>
        </w:tc>
        <w:tc>
          <w:tcPr>
            <w:tcW w:w="1222" w:type="dxa"/>
            <w:tcBorders>
              <w:top w:val="nil"/>
              <w:left w:val="nil"/>
              <w:bottom w:val="single" w:sz="4" w:space="0" w:color="000000"/>
              <w:right w:val="single" w:sz="4" w:space="0" w:color="000000"/>
            </w:tcBorders>
            <w:shd w:val="clear" w:color="auto" w:fill="auto"/>
            <w:vAlign w:val="center"/>
            <w:hideMark/>
          </w:tcPr>
          <w:p w14:paraId="0E94820F" w14:textId="77777777" w:rsidR="004D46D1" w:rsidRPr="00A34907" w:rsidRDefault="004D46D1" w:rsidP="00A34907">
            <w:pPr>
              <w:jc w:val="center"/>
              <w:outlineLvl w:val="5"/>
              <w:rPr>
                <w:rFonts w:ascii="Times New Roman" w:hAnsi="Times New Roman" w:cs="Times New Roman"/>
                <w:color w:val="000000"/>
              </w:rPr>
            </w:pPr>
            <w:r w:rsidRPr="00A34907">
              <w:rPr>
                <w:rFonts w:ascii="Times New Roman" w:hAnsi="Times New Roman" w:cs="Times New Roman"/>
                <w:color w:val="000000"/>
              </w:rPr>
              <w:t>500</w:t>
            </w:r>
          </w:p>
        </w:tc>
        <w:tc>
          <w:tcPr>
            <w:tcW w:w="1462" w:type="dxa"/>
            <w:tcBorders>
              <w:top w:val="nil"/>
              <w:left w:val="nil"/>
              <w:bottom w:val="single" w:sz="4" w:space="0" w:color="000000"/>
              <w:right w:val="single" w:sz="4" w:space="0" w:color="000000"/>
            </w:tcBorders>
            <w:shd w:val="clear" w:color="000000" w:fill="FFFFFF"/>
            <w:noWrap/>
            <w:vAlign w:val="center"/>
            <w:hideMark/>
          </w:tcPr>
          <w:p w14:paraId="724E2A99"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25 841 848,00</w:t>
            </w:r>
          </w:p>
        </w:tc>
        <w:tc>
          <w:tcPr>
            <w:tcW w:w="1462" w:type="dxa"/>
            <w:tcBorders>
              <w:top w:val="nil"/>
              <w:left w:val="nil"/>
              <w:bottom w:val="single" w:sz="4" w:space="0" w:color="000000"/>
              <w:right w:val="single" w:sz="4" w:space="0" w:color="000000"/>
            </w:tcBorders>
            <w:shd w:val="clear" w:color="000000" w:fill="FFFFFF"/>
            <w:noWrap/>
            <w:vAlign w:val="center"/>
            <w:hideMark/>
          </w:tcPr>
          <w:p w14:paraId="3BC535C7" w14:textId="77777777" w:rsidR="004D46D1" w:rsidRPr="00A34907" w:rsidRDefault="004D46D1" w:rsidP="00A34907">
            <w:pPr>
              <w:jc w:val="right"/>
              <w:outlineLvl w:val="5"/>
              <w:rPr>
                <w:rFonts w:ascii="Times New Roman" w:hAnsi="Times New Roman" w:cs="Times New Roman"/>
                <w:color w:val="000000"/>
              </w:rPr>
            </w:pPr>
            <w:r w:rsidRPr="00A34907">
              <w:rPr>
                <w:rFonts w:ascii="Times New Roman" w:hAnsi="Times New Roman" w:cs="Times New Roman"/>
                <w:color w:val="000000"/>
              </w:rPr>
              <w:t>25 841 848,00</w:t>
            </w:r>
          </w:p>
        </w:tc>
      </w:tr>
      <w:tr w:rsidR="004D46D1" w:rsidRPr="00A34907" w14:paraId="6D65B622" w14:textId="77777777" w:rsidTr="004D46D1">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5326ACA3" w14:textId="77777777" w:rsidR="004D46D1" w:rsidRPr="00A34907" w:rsidRDefault="004D46D1" w:rsidP="00A34907">
            <w:pPr>
              <w:outlineLvl w:val="6"/>
              <w:rPr>
                <w:rFonts w:ascii="Times New Roman" w:hAnsi="Times New Roman" w:cs="Times New Roman"/>
                <w:color w:val="000000"/>
              </w:rPr>
            </w:pPr>
            <w:r w:rsidRPr="00A34907">
              <w:rPr>
                <w:rFonts w:ascii="Times New Roman" w:hAnsi="Times New Roman" w:cs="Times New Roman"/>
                <w:color w:val="000000"/>
              </w:rPr>
              <w:t>Дотации</w:t>
            </w:r>
          </w:p>
        </w:tc>
        <w:tc>
          <w:tcPr>
            <w:tcW w:w="1127" w:type="dxa"/>
            <w:tcBorders>
              <w:top w:val="nil"/>
              <w:left w:val="nil"/>
              <w:bottom w:val="single" w:sz="4" w:space="0" w:color="000000"/>
              <w:right w:val="single" w:sz="4" w:space="0" w:color="000000"/>
            </w:tcBorders>
            <w:shd w:val="clear" w:color="auto" w:fill="auto"/>
            <w:vAlign w:val="center"/>
            <w:hideMark/>
          </w:tcPr>
          <w:p w14:paraId="0DB9CE85"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1401</w:t>
            </w:r>
          </w:p>
        </w:tc>
        <w:tc>
          <w:tcPr>
            <w:tcW w:w="1283" w:type="dxa"/>
            <w:tcBorders>
              <w:top w:val="nil"/>
              <w:left w:val="nil"/>
              <w:bottom w:val="single" w:sz="4" w:space="0" w:color="000000"/>
              <w:right w:val="single" w:sz="4" w:space="0" w:color="000000"/>
            </w:tcBorders>
            <w:shd w:val="clear" w:color="auto" w:fill="auto"/>
            <w:vAlign w:val="center"/>
            <w:hideMark/>
          </w:tcPr>
          <w:p w14:paraId="2C348DF9"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51 0 04 00220</w:t>
            </w:r>
          </w:p>
        </w:tc>
        <w:tc>
          <w:tcPr>
            <w:tcW w:w="1222" w:type="dxa"/>
            <w:tcBorders>
              <w:top w:val="nil"/>
              <w:left w:val="nil"/>
              <w:bottom w:val="single" w:sz="4" w:space="0" w:color="000000"/>
              <w:right w:val="single" w:sz="4" w:space="0" w:color="000000"/>
            </w:tcBorders>
            <w:shd w:val="clear" w:color="auto" w:fill="auto"/>
            <w:vAlign w:val="center"/>
            <w:hideMark/>
          </w:tcPr>
          <w:p w14:paraId="77375222" w14:textId="77777777" w:rsidR="004D46D1" w:rsidRPr="00A34907" w:rsidRDefault="004D46D1" w:rsidP="00A34907">
            <w:pPr>
              <w:jc w:val="center"/>
              <w:outlineLvl w:val="6"/>
              <w:rPr>
                <w:rFonts w:ascii="Times New Roman" w:hAnsi="Times New Roman" w:cs="Times New Roman"/>
                <w:color w:val="000000"/>
              </w:rPr>
            </w:pPr>
            <w:r w:rsidRPr="00A34907">
              <w:rPr>
                <w:rFonts w:ascii="Times New Roman" w:hAnsi="Times New Roman" w:cs="Times New Roman"/>
                <w:color w:val="000000"/>
              </w:rPr>
              <w:t>510</w:t>
            </w:r>
          </w:p>
        </w:tc>
        <w:tc>
          <w:tcPr>
            <w:tcW w:w="1462" w:type="dxa"/>
            <w:tcBorders>
              <w:top w:val="nil"/>
              <w:left w:val="nil"/>
              <w:bottom w:val="single" w:sz="4" w:space="0" w:color="000000"/>
              <w:right w:val="single" w:sz="4" w:space="0" w:color="000000"/>
            </w:tcBorders>
            <w:shd w:val="clear" w:color="000000" w:fill="FFFFFF"/>
            <w:noWrap/>
            <w:vAlign w:val="center"/>
            <w:hideMark/>
          </w:tcPr>
          <w:p w14:paraId="2056E9E6"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25 841 848,00</w:t>
            </w:r>
          </w:p>
        </w:tc>
        <w:tc>
          <w:tcPr>
            <w:tcW w:w="1462" w:type="dxa"/>
            <w:tcBorders>
              <w:top w:val="nil"/>
              <w:left w:val="nil"/>
              <w:bottom w:val="single" w:sz="4" w:space="0" w:color="000000"/>
              <w:right w:val="single" w:sz="4" w:space="0" w:color="000000"/>
            </w:tcBorders>
            <w:shd w:val="clear" w:color="000000" w:fill="FFFFFF"/>
            <w:noWrap/>
            <w:vAlign w:val="center"/>
            <w:hideMark/>
          </w:tcPr>
          <w:p w14:paraId="4157E6A9" w14:textId="77777777" w:rsidR="004D46D1" w:rsidRPr="00A34907" w:rsidRDefault="004D46D1" w:rsidP="00A34907">
            <w:pPr>
              <w:jc w:val="right"/>
              <w:outlineLvl w:val="6"/>
              <w:rPr>
                <w:rFonts w:ascii="Times New Roman" w:hAnsi="Times New Roman" w:cs="Times New Roman"/>
                <w:color w:val="000000"/>
              </w:rPr>
            </w:pPr>
            <w:r w:rsidRPr="00A34907">
              <w:rPr>
                <w:rFonts w:ascii="Times New Roman" w:hAnsi="Times New Roman" w:cs="Times New Roman"/>
                <w:color w:val="000000"/>
              </w:rPr>
              <w:t>25 841 848,00</w:t>
            </w:r>
          </w:p>
        </w:tc>
      </w:tr>
      <w:tr w:rsidR="004D46D1" w:rsidRPr="00A34907" w14:paraId="3E01F930" w14:textId="77777777" w:rsidTr="004D46D1">
        <w:trPr>
          <w:trHeight w:val="255"/>
        </w:trPr>
        <w:tc>
          <w:tcPr>
            <w:tcW w:w="3969" w:type="dxa"/>
            <w:tcBorders>
              <w:top w:val="nil"/>
              <w:left w:val="single" w:sz="4" w:space="0" w:color="000000"/>
              <w:bottom w:val="single" w:sz="4" w:space="0" w:color="000000"/>
              <w:right w:val="single" w:sz="4" w:space="0" w:color="000000"/>
            </w:tcBorders>
            <w:shd w:val="clear" w:color="auto" w:fill="auto"/>
            <w:noWrap/>
            <w:vAlign w:val="center"/>
            <w:hideMark/>
          </w:tcPr>
          <w:p w14:paraId="720928FD" w14:textId="77777777" w:rsidR="004D46D1" w:rsidRPr="00A34907" w:rsidRDefault="004D46D1" w:rsidP="00A34907">
            <w:pPr>
              <w:rPr>
                <w:rFonts w:ascii="Times New Roman" w:hAnsi="Times New Roman" w:cs="Times New Roman"/>
                <w:b/>
                <w:bCs/>
                <w:color w:val="000000"/>
              </w:rPr>
            </w:pPr>
            <w:r w:rsidRPr="00A34907">
              <w:rPr>
                <w:rFonts w:ascii="Times New Roman" w:hAnsi="Times New Roman" w:cs="Times New Roman"/>
                <w:b/>
                <w:bCs/>
                <w:color w:val="000000"/>
              </w:rPr>
              <w:t>Всего</w:t>
            </w:r>
          </w:p>
        </w:tc>
        <w:tc>
          <w:tcPr>
            <w:tcW w:w="1127" w:type="dxa"/>
            <w:tcBorders>
              <w:top w:val="nil"/>
              <w:left w:val="nil"/>
              <w:bottom w:val="single" w:sz="4" w:space="0" w:color="000000"/>
              <w:right w:val="single" w:sz="4" w:space="0" w:color="000000"/>
            </w:tcBorders>
            <w:shd w:val="clear" w:color="auto" w:fill="auto"/>
            <w:noWrap/>
            <w:vAlign w:val="center"/>
            <w:hideMark/>
          </w:tcPr>
          <w:p w14:paraId="64766ED0" w14:textId="77777777" w:rsidR="004D46D1" w:rsidRPr="00A34907" w:rsidRDefault="004D46D1" w:rsidP="00A34907">
            <w:pPr>
              <w:jc w:val="center"/>
              <w:rPr>
                <w:rFonts w:ascii="Times New Roman" w:hAnsi="Times New Roman" w:cs="Times New Roman"/>
                <w:b/>
                <w:bCs/>
                <w:color w:val="000000"/>
              </w:rPr>
            </w:pPr>
            <w:r w:rsidRPr="00A34907">
              <w:rPr>
                <w:rFonts w:ascii="Times New Roman" w:hAnsi="Times New Roman" w:cs="Times New Roman"/>
                <w:b/>
                <w:bCs/>
                <w:color w:val="000000"/>
              </w:rPr>
              <w:t> </w:t>
            </w:r>
          </w:p>
        </w:tc>
        <w:tc>
          <w:tcPr>
            <w:tcW w:w="1283" w:type="dxa"/>
            <w:tcBorders>
              <w:top w:val="nil"/>
              <w:left w:val="nil"/>
              <w:bottom w:val="single" w:sz="4" w:space="0" w:color="000000"/>
              <w:right w:val="single" w:sz="4" w:space="0" w:color="000000"/>
            </w:tcBorders>
            <w:shd w:val="clear" w:color="auto" w:fill="auto"/>
            <w:noWrap/>
            <w:vAlign w:val="center"/>
            <w:hideMark/>
          </w:tcPr>
          <w:p w14:paraId="2E8619F9" w14:textId="77777777" w:rsidR="004D46D1" w:rsidRPr="00A34907" w:rsidRDefault="004D46D1" w:rsidP="00A34907">
            <w:pPr>
              <w:jc w:val="center"/>
              <w:rPr>
                <w:rFonts w:ascii="Times New Roman" w:hAnsi="Times New Roman" w:cs="Times New Roman"/>
                <w:b/>
                <w:bCs/>
                <w:color w:val="000000"/>
              </w:rPr>
            </w:pPr>
            <w:r w:rsidRPr="00A34907">
              <w:rPr>
                <w:rFonts w:ascii="Times New Roman" w:hAnsi="Times New Roman" w:cs="Times New Roman"/>
                <w:b/>
                <w:bCs/>
                <w:color w:val="000000"/>
              </w:rPr>
              <w:t> </w:t>
            </w:r>
          </w:p>
        </w:tc>
        <w:tc>
          <w:tcPr>
            <w:tcW w:w="1222" w:type="dxa"/>
            <w:tcBorders>
              <w:top w:val="nil"/>
              <w:left w:val="nil"/>
              <w:bottom w:val="single" w:sz="4" w:space="0" w:color="000000"/>
              <w:right w:val="single" w:sz="4" w:space="0" w:color="000000"/>
            </w:tcBorders>
            <w:shd w:val="clear" w:color="auto" w:fill="auto"/>
            <w:noWrap/>
            <w:vAlign w:val="center"/>
            <w:hideMark/>
          </w:tcPr>
          <w:p w14:paraId="699F3B53" w14:textId="77777777" w:rsidR="004D46D1" w:rsidRPr="00A34907" w:rsidRDefault="004D46D1" w:rsidP="00A34907">
            <w:pPr>
              <w:jc w:val="center"/>
              <w:rPr>
                <w:rFonts w:ascii="Times New Roman" w:hAnsi="Times New Roman" w:cs="Times New Roman"/>
                <w:b/>
                <w:bCs/>
                <w:color w:val="000000"/>
              </w:rPr>
            </w:pPr>
            <w:r w:rsidRPr="00A34907">
              <w:rPr>
                <w:rFonts w:ascii="Times New Roman" w:hAnsi="Times New Roman" w:cs="Times New Roman"/>
                <w:b/>
                <w:bCs/>
                <w:color w:val="000000"/>
              </w:rPr>
              <w:t> </w:t>
            </w:r>
          </w:p>
        </w:tc>
        <w:tc>
          <w:tcPr>
            <w:tcW w:w="1462" w:type="dxa"/>
            <w:tcBorders>
              <w:top w:val="nil"/>
              <w:left w:val="nil"/>
              <w:bottom w:val="single" w:sz="4" w:space="0" w:color="000000"/>
              <w:right w:val="single" w:sz="4" w:space="0" w:color="000000"/>
            </w:tcBorders>
            <w:shd w:val="clear" w:color="000000" w:fill="FFFFFF"/>
            <w:noWrap/>
            <w:vAlign w:val="center"/>
            <w:hideMark/>
          </w:tcPr>
          <w:p w14:paraId="1CB3BF23" w14:textId="77777777" w:rsidR="004D46D1" w:rsidRPr="00A34907" w:rsidRDefault="004D46D1" w:rsidP="00A34907">
            <w:pPr>
              <w:jc w:val="right"/>
              <w:rPr>
                <w:rFonts w:ascii="Times New Roman" w:hAnsi="Times New Roman" w:cs="Times New Roman"/>
                <w:b/>
                <w:bCs/>
                <w:color w:val="000000"/>
              </w:rPr>
            </w:pPr>
            <w:r w:rsidRPr="00A34907">
              <w:rPr>
                <w:rFonts w:ascii="Times New Roman" w:hAnsi="Times New Roman" w:cs="Times New Roman"/>
                <w:b/>
                <w:bCs/>
                <w:color w:val="000000"/>
              </w:rPr>
              <w:t>493 346 236,96</w:t>
            </w:r>
          </w:p>
        </w:tc>
        <w:tc>
          <w:tcPr>
            <w:tcW w:w="1462" w:type="dxa"/>
            <w:tcBorders>
              <w:top w:val="nil"/>
              <w:left w:val="nil"/>
              <w:bottom w:val="single" w:sz="4" w:space="0" w:color="000000"/>
              <w:right w:val="single" w:sz="4" w:space="0" w:color="000000"/>
            </w:tcBorders>
            <w:shd w:val="clear" w:color="000000" w:fill="FFFFFF"/>
            <w:noWrap/>
            <w:vAlign w:val="center"/>
            <w:hideMark/>
          </w:tcPr>
          <w:p w14:paraId="36B86F57" w14:textId="77777777" w:rsidR="004D46D1" w:rsidRPr="00A34907" w:rsidRDefault="004D46D1" w:rsidP="00A34907">
            <w:pPr>
              <w:jc w:val="right"/>
              <w:rPr>
                <w:rFonts w:ascii="Times New Roman" w:hAnsi="Times New Roman" w:cs="Times New Roman"/>
                <w:b/>
                <w:bCs/>
                <w:color w:val="000000"/>
              </w:rPr>
            </w:pPr>
            <w:r w:rsidRPr="00A34907">
              <w:rPr>
                <w:rFonts w:ascii="Times New Roman" w:hAnsi="Times New Roman" w:cs="Times New Roman"/>
                <w:b/>
                <w:bCs/>
                <w:color w:val="000000"/>
              </w:rPr>
              <w:t>470 703 008,50</w:t>
            </w:r>
          </w:p>
        </w:tc>
      </w:tr>
    </w:tbl>
    <w:p w14:paraId="32F44FB3" w14:textId="3A43F77A" w:rsidR="00A34907" w:rsidRDefault="00A34907" w:rsidP="00EA6729">
      <w:pPr>
        <w:ind w:firstLine="567"/>
        <w:jc w:val="right"/>
        <w:rPr>
          <w:rFonts w:ascii="Times New Roman" w:hAnsi="Times New Roman" w:cs="Times New Roman"/>
          <w:bCs/>
          <w:sz w:val="22"/>
          <w:szCs w:val="22"/>
        </w:rPr>
      </w:pPr>
    </w:p>
    <w:p w14:paraId="5C79DCEF" w14:textId="4A1D9FF4" w:rsidR="004D46D1" w:rsidRDefault="004D46D1" w:rsidP="00EA6729">
      <w:pPr>
        <w:ind w:firstLine="567"/>
        <w:jc w:val="right"/>
        <w:rPr>
          <w:rFonts w:ascii="Times New Roman" w:hAnsi="Times New Roman" w:cs="Times New Roman"/>
          <w:bCs/>
          <w:sz w:val="22"/>
          <w:szCs w:val="22"/>
        </w:rPr>
      </w:pPr>
    </w:p>
    <w:p w14:paraId="6D8E3964" w14:textId="043CA4CC" w:rsidR="004D46D1" w:rsidRDefault="004D46D1" w:rsidP="00EA6729">
      <w:pPr>
        <w:ind w:firstLine="567"/>
        <w:jc w:val="right"/>
        <w:rPr>
          <w:rFonts w:ascii="Times New Roman" w:hAnsi="Times New Roman" w:cs="Times New Roman"/>
          <w:bCs/>
          <w:sz w:val="22"/>
          <w:szCs w:val="22"/>
        </w:rPr>
      </w:pPr>
    </w:p>
    <w:p w14:paraId="258AD624" w14:textId="5A45E71D" w:rsidR="004D46D1" w:rsidRDefault="004D46D1" w:rsidP="00EA6729">
      <w:pPr>
        <w:ind w:firstLine="567"/>
        <w:jc w:val="right"/>
        <w:rPr>
          <w:rFonts w:ascii="Times New Roman" w:hAnsi="Times New Roman" w:cs="Times New Roman"/>
          <w:bCs/>
          <w:sz w:val="22"/>
          <w:szCs w:val="22"/>
        </w:rPr>
      </w:pPr>
    </w:p>
    <w:p w14:paraId="46C01AAD" w14:textId="52CC4234" w:rsidR="004D46D1" w:rsidRDefault="004D46D1" w:rsidP="00EA6729">
      <w:pPr>
        <w:ind w:firstLine="567"/>
        <w:jc w:val="right"/>
        <w:rPr>
          <w:rFonts w:ascii="Times New Roman" w:hAnsi="Times New Roman" w:cs="Times New Roman"/>
          <w:bCs/>
          <w:sz w:val="22"/>
          <w:szCs w:val="22"/>
        </w:rPr>
      </w:pPr>
    </w:p>
    <w:p w14:paraId="01149930" w14:textId="0E45872E" w:rsidR="004D46D1" w:rsidRDefault="004D46D1" w:rsidP="00EA6729">
      <w:pPr>
        <w:ind w:firstLine="567"/>
        <w:jc w:val="right"/>
        <w:rPr>
          <w:rFonts w:ascii="Times New Roman" w:hAnsi="Times New Roman" w:cs="Times New Roman"/>
          <w:bCs/>
          <w:sz w:val="22"/>
          <w:szCs w:val="22"/>
        </w:rPr>
      </w:pPr>
    </w:p>
    <w:p w14:paraId="1C5FA0CB" w14:textId="1BA849C0" w:rsidR="004D46D1" w:rsidRDefault="004D46D1" w:rsidP="00EA6729">
      <w:pPr>
        <w:ind w:firstLine="567"/>
        <w:jc w:val="right"/>
        <w:rPr>
          <w:rFonts w:ascii="Times New Roman" w:hAnsi="Times New Roman" w:cs="Times New Roman"/>
          <w:bCs/>
          <w:sz w:val="22"/>
          <w:szCs w:val="22"/>
        </w:rPr>
      </w:pPr>
    </w:p>
    <w:p w14:paraId="22221D36" w14:textId="11C76345" w:rsidR="004D46D1" w:rsidRDefault="004D46D1" w:rsidP="00EA6729">
      <w:pPr>
        <w:ind w:firstLine="567"/>
        <w:jc w:val="right"/>
        <w:rPr>
          <w:rFonts w:ascii="Times New Roman" w:hAnsi="Times New Roman" w:cs="Times New Roman"/>
          <w:bCs/>
          <w:sz w:val="22"/>
          <w:szCs w:val="22"/>
        </w:rPr>
      </w:pPr>
    </w:p>
    <w:p w14:paraId="29380434" w14:textId="65060E93" w:rsidR="004D46D1" w:rsidRDefault="004D46D1" w:rsidP="00EA6729">
      <w:pPr>
        <w:ind w:firstLine="567"/>
        <w:jc w:val="right"/>
        <w:rPr>
          <w:rFonts w:ascii="Times New Roman" w:hAnsi="Times New Roman" w:cs="Times New Roman"/>
          <w:bCs/>
          <w:sz w:val="22"/>
          <w:szCs w:val="22"/>
        </w:rPr>
      </w:pPr>
    </w:p>
    <w:p w14:paraId="346A1121" w14:textId="641FFA8C" w:rsidR="004D46D1" w:rsidRDefault="004D46D1" w:rsidP="00EA6729">
      <w:pPr>
        <w:ind w:firstLine="567"/>
        <w:jc w:val="right"/>
        <w:rPr>
          <w:rFonts w:ascii="Times New Roman" w:hAnsi="Times New Roman" w:cs="Times New Roman"/>
          <w:bCs/>
          <w:sz w:val="22"/>
          <w:szCs w:val="22"/>
        </w:rPr>
      </w:pPr>
    </w:p>
    <w:p w14:paraId="39DBCBB7" w14:textId="4022F2D0" w:rsidR="004D46D1" w:rsidRDefault="004D46D1" w:rsidP="00EA6729">
      <w:pPr>
        <w:ind w:firstLine="567"/>
        <w:jc w:val="right"/>
        <w:rPr>
          <w:rFonts w:ascii="Times New Roman" w:hAnsi="Times New Roman" w:cs="Times New Roman"/>
          <w:bCs/>
          <w:sz w:val="22"/>
          <w:szCs w:val="22"/>
        </w:rPr>
      </w:pPr>
    </w:p>
    <w:p w14:paraId="17C9EC68" w14:textId="387F1943" w:rsidR="004D46D1" w:rsidRDefault="004D46D1" w:rsidP="00EA6729">
      <w:pPr>
        <w:ind w:firstLine="567"/>
        <w:jc w:val="right"/>
        <w:rPr>
          <w:rFonts w:ascii="Times New Roman" w:hAnsi="Times New Roman" w:cs="Times New Roman"/>
          <w:bCs/>
          <w:sz w:val="22"/>
          <w:szCs w:val="22"/>
        </w:rPr>
      </w:pPr>
    </w:p>
    <w:p w14:paraId="7EF9041D" w14:textId="321FD881" w:rsidR="004D46D1" w:rsidRDefault="004D46D1" w:rsidP="00EA6729">
      <w:pPr>
        <w:ind w:firstLine="567"/>
        <w:jc w:val="right"/>
        <w:rPr>
          <w:rFonts w:ascii="Times New Roman" w:hAnsi="Times New Roman" w:cs="Times New Roman"/>
          <w:bCs/>
          <w:sz w:val="22"/>
          <w:szCs w:val="22"/>
        </w:rPr>
      </w:pPr>
    </w:p>
    <w:p w14:paraId="0AC18C08" w14:textId="3E25C71A" w:rsidR="004D46D1" w:rsidRDefault="004D46D1" w:rsidP="00EA6729">
      <w:pPr>
        <w:ind w:firstLine="567"/>
        <w:jc w:val="right"/>
        <w:rPr>
          <w:rFonts w:ascii="Times New Roman" w:hAnsi="Times New Roman" w:cs="Times New Roman"/>
          <w:bCs/>
          <w:sz w:val="22"/>
          <w:szCs w:val="22"/>
        </w:rPr>
      </w:pPr>
    </w:p>
    <w:p w14:paraId="4A541320" w14:textId="166E94EF" w:rsidR="004D46D1" w:rsidRDefault="004D46D1" w:rsidP="00EA6729">
      <w:pPr>
        <w:ind w:firstLine="567"/>
        <w:jc w:val="right"/>
        <w:rPr>
          <w:rFonts w:ascii="Times New Roman" w:hAnsi="Times New Roman" w:cs="Times New Roman"/>
          <w:bCs/>
          <w:sz w:val="22"/>
          <w:szCs w:val="22"/>
        </w:rPr>
      </w:pPr>
    </w:p>
    <w:p w14:paraId="2B54544A" w14:textId="5D326EF3" w:rsidR="004D46D1" w:rsidRDefault="004D46D1" w:rsidP="00EA6729">
      <w:pPr>
        <w:ind w:firstLine="567"/>
        <w:jc w:val="right"/>
        <w:rPr>
          <w:rFonts w:ascii="Times New Roman" w:hAnsi="Times New Roman" w:cs="Times New Roman"/>
          <w:bCs/>
          <w:sz w:val="22"/>
          <w:szCs w:val="22"/>
        </w:rPr>
      </w:pPr>
    </w:p>
    <w:p w14:paraId="72D758D6" w14:textId="4A77ED8C" w:rsidR="004D46D1" w:rsidRDefault="004D46D1" w:rsidP="00EA6729">
      <w:pPr>
        <w:ind w:firstLine="567"/>
        <w:jc w:val="right"/>
        <w:rPr>
          <w:rFonts w:ascii="Times New Roman" w:hAnsi="Times New Roman" w:cs="Times New Roman"/>
          <w:bCs/>
          <w:sz w:val="22"/>
          <w:szCs w:val="22"/>
        </w:rPr>
      </w:pPr>
    </w:p>
    <w:p w14:paraId="75E0EB99" w14:textId="50BB4152" w:rsidR="004D46D1" w:rsidRDefault="004D46D1" w:rsidP="00EA6729">
      <w:pPr>
        <w:ind w:firstLine="567"/>
        <w:jc w:val="right"/>
        <w:rPr>
          <w:rFonts w:ascii="Times New Roman" w:hAnsi="Times New Roman" w:cs="Times New Roman"/>
          <w:bCs/>
          <w:sz w:val="22"/>
          <w:szCs w:val="22"/>
        </w:rPr>
      </w:pPr>
    </w:p>
    <w:p w14:paraId="3AC5C0A1" w14:textId="7AAB9A4E" w:rsidR="004D46D1" w:rsidRDefault="004D46D1" w:rsidP="00EA6729">
      <w:pPr>
        <w:ind w:firstLine="567"/>
        <w:jc w:val="right"/>
        <w:rPr>
          <w:rFonts w:ascii="Times New Roman" w:hAnsi="Times New Roman" w:cs="Times New Roman"/>
          <w:bCs/>
          <w:sz w:val="22"/>
          <w:szCs w:val="22"/>
        </w:rPr>
      </w:pPr>
      <w:r>
        <w:rPr>
          <w:rFonts w:ascii="Times New Roman" w:hAnsi="Times New Roman" w:cs="Times New Roman"/>
          <w:bCs/>
          <w:sz w:val="22"/>
          <w:szCs w:val="22"/>
        </w:rPr>
        <w:lastRenderedPageBreak/>
        <w:t>Приложение № 12</w:t>
      </w:r>
    </w:p>
    <w:p w14:paraId="244BA024" w14:textId="56DC8577" w:rsidR="004D46D1" w:rsidRDefault="004D46D1" w:rsidP="00EA6729">
      <w:pPr>
        <w:ind w:firstLine="567"/>
        <w:jc w:val="right"/>
        <w:rPr>
          <w:rFonts w:ascii="Times New Roman" w:hAnsi="Times New Roman" w:cs="Times New Roman"/>
          <w:bCs/>
          <w:sz w:val="22"/>
          <w:szCs w:val="22"/>
        </w:rPr>
      </w:pPr>
      <w:r>
        <w:rPr>
          <w:rFonts w:ascii="Times New Roman" w:hAnsi="Times New Roman" w:cs="Times New Roman"/>
          <w:bCs/>
          <w:sz w:val="22"/>
          <w:szCs w:val="22"/>
        </w:rPr>
        <w:t>к Решению Районного Собрания</w:t>
      </w:r>
    </w:p>
    <w:p w14:paraId="79FF1753" w14:textId="25A4F814" w:rsidR="004D46D1" w:rsidRDefault="004D46D1" w:rsidP="00EA6729">
      <w:pPr>
        <w:ind w:firstLine="567"/>
        <w:jc w:val="right"/>
        <w:rPr>
          <w:rFonts w:ascii="Times New Roman" w:hAnsi="Times New Roman" w:cs="Times New Roman"/>
          <w:bCs/>
          <w:sz w:val="22"/>
          <w:szCs w:val="22"/>
        </w:rPr>
      </w:pPr>
      <w:r>
        <w:rPr>
          <w:rFonts w:ascii="Times New Roman" w:hAnsi="Times New Roman" w:cs="Times New Roman"/>
          <w:bCs/>
          <w:sz w:val="22"/>
          <w:szCs w:val="22"/>
        </w:rPr>
        <w:t>от _______________2022 №____</w:t>
      </w:r>
    </w:p>
    <w:p w14:paraId="576EA848" w14:textId="4C957AAC" w:rsidR="004D46D1" w:rsidRPr="004D46D1" w:rsidRDefault="004D46D1" w:rsidP="004D46D1">
      <w:pPr>
        <w:ind w:firstLine="567"/>
        <w:jc w:val="center"/>
        <w:rPr>
          <w:rFonts w:ascii="Times New Roman" w:hAnsi="Times New Roman" w:cs="Times New Roman"/>
          <w:bCs/>
        </w:rPr>
      </w:pPr>
      <w:r w:rsidRPr="004D46D1">
        <w:rPr>
          <w:rFonts w:ascii="Times New Roman" w:hAnsi="Times New Roman" w:cs="Times New Roman"/>
          <w:b/>
          <w:bCs/>
          <w:color w:val="000000"/>
        </w:rPr>
        <w:t>РАСПРЕДЕЛЕНИЕ БЮДЖЕТНЫХ АССИГНОВАНИЙ БЮДЖЕТА МР "МЕДЫНСКИЙ РАЙОН"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НА 2023 ГОД</w:t>
      </w:r>
    </w:p>
    <w:p w14:paraId="28C78B97" w14:textId="4ED459C6" w:rsidR="004D46D1" w:rsidRDefault="004D46D1" w:rsidP="00EA6729">
      <w:pPr>
        <w:ind w:firstLine="567"/>
        <w:jc w:val="right"/>
        <w:rPr>
          <w:rFonts w:ascii="Times New Roman" w:hAnsi="Times New Roman" w:cs="Times New Roman"/>
          <w:bCs/>
          <w:sz w:val="22"/>
          <w:szCs w:val="22"/>
        </w:rPr>
      </w:pPr>
      <w:r>
        <w:rPr>
          <w:rFonts w:ascii="Times New Roman" w:hAnsi="Times New Roman" w:cs="Times New Roman"/>
          <w:bCs/>
          <w:sz w:val="22"/>
          <w:szCs w:val="22"/>
        </w:rPr>
        <w:t>(рублей)</w:t>
      </w:r>
    </w:p>
    <w:tbl>
      <w:tblPr>
        <w:tblW w:w="10206" w:type="dxa"/>
        <w:tblInd w:w="-5" w:type="dxa"/>
        <w:tblLook w:val="04A0" w:firstRow="1" w:lastRow="0" w:firstColumn="1" w:lastColumn="0" w:noHBand="0" w:noVBand="1"/>
      </w:tblPr>
      <w:tblGrid>
        <w:gridCol w:w="4962"/>
        <w:gridCol w:w="1701"/>
        <w:gridCol w:w="1222"/>
        <w:gridCol w:w="2321"/>
      </w:tblGrid>
      <w:tr w:rsidR="004D46D1" w:rsidRPr="004D46D1" w14:paraId="57F5449A" w14:textId="77777777" w:rsidTr="004D46D1">
        <w:trPr>
          <w:trHeight w:val="408"/>
        </w:trPr>
        <w:tc>
          <w:tcPr>
            <w:tcW w:w="49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F23453" w14:textId="77777777" w:rsidR="004D46D1" w:rsidRPr="004D46D1" w:rsidRDefault="004D46D1" w:rsidP="004D46D1">
            <w:pPr>
              <w:jc w:val="center"/>
              <w:rPr>
                <w:rFonts w:ascii="Times New Roman" w:hAnsi="Times New Roman" w:cs="Times New Roman"/>
                <w:b/>
                <w:bCs/>
                <w:color w:val="000000"/>
              </w:rPr>
            </w:pPr>
            <w:r w:rsidRPr="004D46D1">
              <w:rPr>
                <w:rFonts w:ascii="Times New Roman" w:hAnsi="Times New Roman" w:cs="Times New Roman"/>
                <w:b/>
                <w:bCs/>
                <w:color w:val="000000"/>
              </w:rPr>
              <w:t>Наименование</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CE2F1D" w14:textId="77777777" w:rsidR="004D46D1" w:rsidRPr="004D46D1" w:rsidRDefault="004D46D1" w:rsidP="004D46D1">
            <w:pPr>
              <w:jc w:val="center"/>
              <w:rPr>
                <w:rFonts w:ascii="Times New Roman" w:hAnsi="Times New Roman" w:cs="Times New Roman"/>
                <w:b/>
                <w:bCs/>
                <w:color w:val="000000"/>
              </w:rPr>
            </w:pPr>
            <w:r w:rsidRPr="004D46D1">
              <w:rPr>
                <w:rFonts w:ascii="Times New Roman" w:hAnsi="Times New Roman" w:cs="Times New Roman"/>
                <w:b/>
                <w:bCs/>
                <w:color w:val="000000"/>
              </w:rPr>
              <w:t>Целевая статья</w:t>
            </w:r>
          </w:p>
        </w:tc>
        <w:tc>
          <w:tcPr>
            <w:tcW w:w="12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F25902" w14:textId="77777777" w:rsidR="004D46D1" w:rsidRPr="004D46D1" w:rsidRDefault="004D46D1" w:rsidP="004D46D1">
            <w:pPr>
              <w:jc w:val="center"/>
              <w:rPr>
                <w:rFonts w:ascii="Times New Roman" w:hAnsi="Times New Roman" w:cs="Times New Roman"/>
                <w:b/>
                <w:bCs/>
                <w:color w:val="000000"/>
              </w:rPr>
            </w:pPr>
            <w:r w:rsidRPr="004D46D1">
              <w:rPr>
                <w:rFonts w:ascii="Times New Roman" w:hAnsi="Times New Roman" w:cs="Times New Roman"/>
                <w:b/>
                <w:bCs/>
                <w:color w:val="000000"/>
              </w:rPr>
              <w:t>Группы и подгруппы видов расходов</w:t>
            </w:r>
          </w:p>
        </w:tc>
        <w:tc>
          <w:tcPr>
            <w:tcW w:w="23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4D63A9" w14:textId="77777777" w:rsidR="004D46D1" w:rsidRPr="004D46D1" w:rsidRDefault="004D46D1" w:rsidP="004D46D1">
            <w:pPr>
              <w:jc w:val="center"/>
              <w:rPr>
                <w:rFonts w:ascii="Times New Roman" w:hAnsi="Times New Roman" w:cs="Times New Roman"/>
                <w:b/>
                <w:bCs/>
                <w:color w:val="000000"/>
              </w:rPr>
            </w:pPr>
            <w:r w:rsidRPr="004D46D1">
              <w:rPr>
                <w:rFonts w:ascii="Times New Roman" w:hAnsi="Times New Roman" w:cs="Times New Roman"/>
                <w:b/>
                <w:bCs/>
                <w:color w:val="000000"/>
              </w:rPr>
              <w:t>Измененные бюджетные ассигнования на 2023 г.</w:t>
            </w:r>
          </w:p>
        </w:tc>
      </w:tr>
      <w:tr w:rsidR="004D46D1" w:rsidRPr="004D46D1" w14:paraId="15637825" w14:textId="77777777" w:rsidTr="004D46D1">
        <w:trPr>
          <w:trHeight w:val="570"/>
        </w:trPr>
        <w:tc>
          <w:tcPr>
            <w:tcW w:w="4962" w:type="dxa"/>
            <w:vMerge/>
            <w:tcBorders>
              <w:top w:val="single" w:sz="4" w:space="0" w:color="000000"/>
              <w:left w:val="single" w:sz="4" w:space="0" w:color="000000"/>
              <w:bottom w:val="single" w:sz="4" w:space="0" w:color="000000"/>
              <w:right w:val="single" w:sz="4" w:space="0" w:color="000000"/>
            </w:tcBorders>
            <w:vAlign w:val="center"/>
            <w:hideMark/>
          </w:tcPr>
          <w:p w14:paraId="7755ABAC" w14:textId="77777777" w:rsidR="004D46D1" w:rsidRPr="004D46D1" w:rsidRDefault="004D46D1" w:rsidP="004D46D1">
            <w:pPr>
              <w:rPr>
                <w:rFonts w:ascii="Times New Roman" w:hAnsi="Times New Roman" w:cs="Times New Roman"/>
                <w:b/>
                <w:bCs/>
                <w:color w:val="000000"/>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2CA7DC9F" w14:textId="77777777" w:rsidR="004D46D1" w:rsidRPr="004D46D1" w:rsidRDefault="004D46D1" w:rsidP="004D46D1">
            <w:pPr>
              <w:rPr>
                <w:rFonts w:ascii="Times New Roman" w:hAnsi="Times New Roman" w:cs="Times New Roman"/>
                <w:b/>
                <w:bCs/>
                <w:color w:val="000000"/>
              </w:rPr>
            </w:pPr>
          </w:p>
        </w:tc>
        <w:tc>
          <w:tcPr>
            <w:tcW w:w="1222" w:type="dxa"/>
            <w:vMerge/>
            <w:tcBorders>
              <w:top w:val="single" w:sz="4" w:space="0" w:color="000000"/>
              <w:left w:val="single" w:sz="4" w:space="0" w:color="000000"/>
              <w:bottom w:val="single" w:sz="4" w:space="0" w:color="000000"/>
              <w:right w:val="single" w:sz="4" w:space="0" w:color="000000"/>
            </w:tcBorders>
            <w:vAlign w:val="center"/>
            <w:hideMark/>
          </w:tcPr>
          <w:p w14:paraId="3EC79268" w14:textId="77777777" w:rsidR="004D46D1" w:rsidRPr="004D46D1" w:rsidRDefault="004D46D1" w:rsidP="004D46D1">
            <w:pPr>
              <w:rPr>
                <w:rFonts w:ascii="Times New Roman" w:hAnsi="Times New Roman" w:cs="Times New Roman"/>
                <w:b/>
                <w:bCs/>
                <w:color w:val="000000"/>
              </w:rPr>
            </w:pPr>
          </w:p>
        </w:tc>
        <w:tc>
          <w:tcPr>
            <w:tcW w:w="2321" w:type="dxa"/>
            <w:vMerge/>
            <w:tcBorders>
              <w:top w:val="single" w:sz="4" w:space="0" w:color="000000"/>
              <w:left w:val="single" w:sz="4" w:space="0" w:color="000000"/>
              <w:bottom w:val="single" w:sz="4" w:space="0" w:color="000000"/>
              <w:right w:val="single" w:sz="4" w:space="0" w:color="000000"/>
            </w:tcBorders>
            <w:vAlign w:val="center"/>
            <w:hideMark/>
          </w:tcPr>
          <w:p w14:paraId="09488709" w14:textId="77777777" w:rsidR="004D46D1" w:rsidRPr="004D46D1" w:rsidRDefault="004D46D1" w:rsidP="004D46D1">
            <w:pPr>
              <w:rPr>
                <w:rFonts w:ascii="Times New Roman" w:hAnsi="Times New Roman" w:cs="Times New Roman"/>
                <w:b/>
                <w:bCs/>
                <w:color w:val="000000"/>
              </w:rPr>
            </w:pPr>
          </w:p>
        </w:tc>
      </w:tr>
      <w:tr w:rsidR="004D46D1" w:rsidRPr="004D46D1" w14:paraId="6BBF811F" w14:textId="77777777" w:rsidTr="004D46D1">
        <w:trPr>
          <w:trHeight w:val="255"/>
        </w:trPr>
        <w:tc>
          <w:tcPr>
            <w:tcW w:w="4962" w:type="dxa"/>
            <w:tcBorders>
              <w:top w:val="nil"/>
              <w:left w:val="single" w:sz="4" w:space="0" w:color="000000"/>
              <w:bottom w:val="single" w:sz="4" w:space="0" w:color="000000"/>
              <w:right w:val="single" w:sz="4" w:space="0" w:color="000000"/>
            </w:tcBorders>
            <w:shd w:val="clear" w:color="auto" w:fill="auto"/>
            <w:noWrap/>
            <w:vAlign w:val="center"/>
            <w:hideMark/>
          </w:tcPr>
          <w:p w14:paraId="2404E801" w14:textId="77777777" w:rsidR="004D46D1" w:rsidRPr="004D46D1" w:rsidRDefault="004D46D1" w:rsidP="004D46D1">
            <w:pPr>
              <w:jc w:val="center"/>
              <w:rPr>
                <w:rFonts w:ascii="Times New Roman" w:hAnsi="Times New Roman" w:cs="Times New Roman"/>
                <w:color w:val="000000"/>
              </w:rPr>
            </w:pPr>
            <w:r w:rsidRPr="004D46D1">
              <w:rPr>
                <w:rFonts w:ascii="Times New Roman" w:hAnsi="Times New Roman" w:cs="Times New Roman"/>
                <w:color w:val="000000"/>
              </w:rPr>
              <w:t>1</w:t>
            </w:r>
          </w:p>
        </w:tc>
        <w:tc>
          <w:tcPr>
            <w:tcW w:w="1701" w:type="dxa"/>
            <w:tcBorders>
              <w:top w:val="nil"/>
              <w:left w:val="nil"/>
              <w:bottom w:val="single" w:sz="4" w:space="0" w:color="000000"/>
              <w:right w:val="single" w:sz="4" w:space="0" w:color="000000"/>
            </w:tcBorders>
            <w:shd w:val="clear" w:color="auto" w:fill="auto"/>
            <w:noWrap/>
            <w:vAlign w:val="center"/>
            <w:hideMark/>
          </w:tcPr>
          <w:p w14:paraId="6B45298E" w14:textId="77777777" w:rsidR="004D46D1" w:rsidRPr="004D46D1" w:rsidRDefault="004D46D1" w:rsidP="004D46D1">
            <w:pPr>
              <w:jc w:val="center"/>
              <w:rPr>
                <w:rFonts w:ascii="Times New Roman" w:hAnsi="Times New Roman" w:cs="Times New Roman"/>
                <w:color w:val="000000"/>
              </w:rPr>
            </w:pPr>
            <w:r w:rsidRPr="004D46D1">
              <w:rPr>
                <w:rFonts w:ascii="Times New Roman" w:hAnsi="Times New Roman" w:cs="Times New Roman"/>
                <w:color w:val="000000"/>
              </w:rPr>
              <w:t>2</w:t>
            </w:r>
          </w:p>
        </w:tc>
        <w:tc>
          <w:tcPr>
            <w:tcW w:w="1222" w:type="dxa"/>
            <w:tcBorders>
              <w:top w:val="nil"/>
              <w:left w:val="nil"/>
              <w:bottom w:val="single" w:sz="4" w:space="0" w:color="000000"/>
              <w:right w:val="single" w:sz="4" w:space="0" w:color="000000"/>
            </w:tcBorders>
            <w:shd w:val="clear" w:color="auto" w:fill="auto"/>
            <w:noWrap/>
            <w:vAlign w:val="center"/>
            <w:hideMark/>
          </w:tcPr>
          <w:p w14:paraId="57581975" w14:textId="77777777" w:rsidR="004D46D1" w:rsidRPr="004D46D1" w:rsidRDefault="004D46D1" w:rsidP="004D46D1">
            <w:pPr>
              <w:jc w:val="center"/>
              <w:rPr>
                <w:rFonts w:ascii="Times New Roman" w:hAnsi="Times New Roman" w:cs="Times New Roman"/>
                <w:color w:val="000000"/>
              </w:rPr>
            </w:pPr>
            <w:r w:rsidRPr="004D46D1">
              <w:rPr>
                <w:rFonts w:ascii="Times New Roman" w:hAnsi="Times New Roman" w:cs="Times New Roman"/>
                <w:color w:val="000000"/>
              </w:rPr>
              <w:t>3</w:t>
            </w:r>
          </w:p>
        </w:tc>
        <w:tc>
          <w:tcPr>
            <w:tcW w:w="2321" w:type="dxa"/>
            <w:tcBorders>
              <w:top w:val="nil"/>
              <w:left w:val="nil"/>
              <w:bottom w:val="single" w:sz="4" w:space="0" w:color="000000"/>
              <w:right w:val="single" w:sz="4" w:space="0" w:color="000000"/>
            </w:tcBorders>
            <w:shd w:val="clear" w:color="auto" w:fill="auto"/>
            <w:noWrap/>
            <w:vAlign w:val="center"/>
            <w:hideMark/>
          </w:tcPr>
          <w:p w14:paraId="69D5747E" w14:textId="77777777" w:rsidR="004D46D1" w:rsidRPr="004D46D1" w:rsidRDefault="004D46D1" w:rsidP="004D46D1">
            <w:pPr>
              <w:jc w:val="center"/>
              <w:rPr>
                <w:rFonts w:ascii="Times New Roman" w:hAnsi="Times New Roman" w:cs="Times New Roman"/>
                <w:color w:val="000000"/>
              </w:rPr>
            </w:pPr>
            <w:r w:rsidRPr="004D46D1">
              <w:rPr>
                <w:rFonts w:ascii="Times New Roman" w:hAnsi="Times New Roman" w:cs="Times New Roman"/>
                <w:color w:val="000000"/>
              </w:rPr>
              <w:t>4</w:t>
            </w:r>
          </w:p>
        </w:tc>
      </w:tr>
      <w:tr w:rsidR="004D46D1" w:rsidRPr="004D46D1" w14:paraId="2F0CA531"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2CC9689E" w14:textId="77777777" w:rsidR="004D46D1" w:rsidRPr="004D46D1" w:rsidRDefault="004D46D1" w:rsidP="004D46D1">
            <w:pPr>
              <w:rPr>
                <w:rFonts w:ascii="Times New Roman" w:hAnsi="Times New Roman" w:cs="Times New Roman"/>
                <w:b/>
                <w:bCs/>
                <w:color w:val="000000"/>
              </w:rPr>
            </w:pPr>
            <w:r w:rsidRPr="004D46D1">
              <w:rPr>
                <w:rFonts w:ascii="Times New Roman" w:hAnsi="Times New Roman" w:cs="Times New Roman"/>
                <w:b/>
                <w:bCs/>
                <w:color w:val="000000"/>
              </w:rPr>
              <w:t>Муниципальная программа муниципального района "Медынский район" "Развитие образования в МР "Медынский район"</w:t>
            </w:r>
          </w:p>
        </w:tc>
        <w:tc>
          <w:tcPr>
            <w:tcW w:w="1701" w:type="dxa"/>
            <w:tcBorders>
              <w:top w:val="nil"/>
              <w:left w:val="nil"/>
              <w:bottom w:val="single" w:sz="4" w:space="0" w:color="000000"/>
              <w:right w:val="single" w:sz="4" w:space="0" w:color="000000"/>
            </w:tcBorders>
            <w:shd w:val="clear" w:color="auto" w:fill="auto"/>
            <w:vAlign w:val="center"/>
            <w:hideMark/>
          </w:tcPr>
          <w:p w14:paraId="45BF2DAB" w14:textId="77777777" w:rsidR="004D46D1" w:rsidRPr="004D46D1" w:rsidRDefault="004D46D1" w:rsidP="004D46D1">
            <w:pPr>
              <w:jc w:val="center"/>
              <w:rPr>
                <w:rFonts w:ascii="Times New Roman" w:hAnsi="Times New Roman" w:cs="Times New Roman"/>
                <w:b/>
                <w:bCs/>
                <w:color w:val="000000"/>
              </w:rPr>
            </w:pPr>
            <w:r w:rsidRPr="004D46D1">
              <w:rPr>
                <w:rFonts w:ascii="Times New Roman" w:hAnsi="Times New Roman" w:cs="Times New Roman"/>
                <w:b/>
                <w:bCs/>
                <w:color w:val="000000"/>
              </w:rPr>
              <w:t>02 0 00 00000</w:t>
            </w:r>
          </w:p>
        </w:tc>
        <w:tc>
          <w:tcPr>
            <w:tcW w:w="1222" w:type="dxa"/>
            <w:tcBorders>
              <w:top w:val="nil"/>
              <w:left w:val="nil"/>
              <w:bottom w:val="single" w:sz="4" w:space="0" w:color="000000"/>
              <w:right w:val="single" w:sz="4" w:space="0" w:color="000000"/>
            </w:tcBorders>
            <w:shd w:val="clear" w:color="auto" w:fill="auto"/>
            <w:vAlign w:val="center"/>
            <w:hideMark/>
          </w:tcPr>
          <w:p w14:paraId="5247E2C5" w14:textId="77777777" w:rsidR="004D46D1" w:rsidRPr="004D46D1" w:rsidRDefault="004D46D1" w:rsidP="004D46D1">
            <w:pPr>
              <w:jc w:val="center"/>
              <w:rPr>
                <w:rFonts w:ascii="Times New Roman" w:hAnsi="Times New Roman" w:cs="Times New Roman"/>
                <w:b/>
                <w:bCs/>
                <w:color w:val="000000"/>
              </w:rPr>
            </w:pPr>
            <w:r w:rsidRPr="004D46D1">
              <w:rPr>
                <w:rFonts w:ascii="Times New Roman" w:hAnsi="Times New Roman" w:cs="Times New Roman"/>
                <w:b/>
                <w:bCs/>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2AD37DC1" w14:textId="77777777" w:rsidR="004D46D1" w:rsidRPr="004D46D1" w:rsidRDefault="004D46D1" w:rsidP="004D46D1">
            <w:pPr>
              <w:jc w:val="right"/>
              <w:rPr>
                <w:rFonts w:ascii="Times New Roman" w:hAnsi="Times New Roman" w:cs="Times New Roman"/>
                <w:b/>
                <w:bCs/>
                <w:color w:val="000000"/>
              </w:rPr>
            </w:pPr>
            <w:r w:rsidRPr="004D46D1">
              <w:rPr>
                <w:rFonts w:ascii="Times New Roman" w:hAnsi="Times New Roman" w:cs="Times New Roman"/>
                <w:b/>
                <w:bCs/>
                <w:color w:val="000000"/>
              </w:rPr>
              <w:t>815 836 057,58</w:t>
            </w:r>
          </w:p>
        </w:tc>
      </w:tr>
      <w:tr w:rsidR="004D46D1" w:rsidRPr="004D46D1" w14:paraId="1DADEF1C"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132A0665" w14:textId="77777777" w:rsidR="004D46D1" w:rsidRPr="004D46D1" w:rsidRDefault="004D46D1" w:rsidP="004D46D1">
            <w:pPr>
              <w:outlineLvl w:val="2"/>
              <w:rPr>
                <w:rFonts w:ascii="Times New Roman" w:hAnsi="Times New Roman" w:cs="Times New Roman"/>
                <w:color w:val="000000"/>
              </w:rPr>
            </w:pPr>
            <w:r w:rsidRPr="004D46D1">
              <w:rPr>
                <w:rFonts w:ascii="Times New Roman" w:hAnsi="Times New Roman" w:cs="Times New Roman"/>
                <w:color w:val="000000"/>
              </w:rPr>
              <w:t>Центральный аппарат</w:t>
            </w:r>
          </w:p>
        </w:tc>
        <w:tc>
          <w:tcPr>
            <w:tcW w:w="1701" w:type="dxa"/>
            <w:tcBorders>
              <w:top w:val="nil"/>
              <w:left w:val="nil"/>
              <w:bottom w:val="single" w:sz="4" w:space="0" w:color="000000"/>
              <w:right w:val="single" w:sz="4" w:space="0" w:color="000000"/>
            </w:tcBorders>
            <w:shd w:val="clear" w:color="auto" w:fill="auto"/>
            <w:vAlign w:val="center"/>
            <w:hideMark/>
          </w:tcPr>
          <w:p w14:paraId="4E441001"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02 0 00 00400</w:t>
            </w:r>
          </w:p>
        </w:tc>
        <w:tc>
          <w:tcPr>
            <w:tcW w:w="1222" w:type="dxa"/>
            <w:tcBorders>
              <w:top w:val="nil"/>
              <w:left w:val="nil"/>
              <w:bottom w:val="single" w:sz="4" w:space="0" w:color="000000"/>
              <w:right w:val="single" w:sz="4" w:space="0" w:color="000000"/>
            </w:tcBorders>
            <w:shd w:val="clear" w:color="auto" w:fill="auto"/>
            <w:vAlign w:val="center"/>
            <w:hideMark/>
          </w:tcPr>
          <w:p w14:paraId="2426E2DD"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02D9EC5D" w14:textId="77777777" w:rsidR="004D46D1" w:rsidRPr="004D46D1" w:rsidRDefault="004D46D1" w:rsidP="004D46D1">
            <w:pPr>
              <w:jc w:val="right"/>
              <w:outlineLvl w:val="2"/>
              <w:rPr>
                <w:rFonts w:ascii="Times New Roman" w:hAnsi="Times New Roman" w:cs="Times New Roman"/>
                <w:color w:val="000000"/>
              </w:rPr>
            </w:pPr>
            <w:r w:rsidRPr="004D46D1">
              <w:rPr>
                <w:rFonts w:ascii="Times New Roman" w:hAnsi="Times New Roman" w:cs="Times New Roman"/>
                <w:color w:val="000000"/>
              </w:rPr>
              <w:t>2 841 083,46</w:t>
            </w:r>
          </w:p>
        </w:tc>
      </w:tr>
      <w:tr w:rsidR="004D46D1" w:rsidRPr="004D46D1" w14:paraId="2F9F669D" w14:textId="77777777" w:rsidTr="004D46D1">
        <w:trPr>
          <w:trHeight w:val="765"/>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34BAC709"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auto" w:fill="auto"/>
            <w:vAlign w:val="center"/>
            <w:hideMark/>
          </w:tcPr>
          <w:p w14:paraId="7C727125"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02 0 00 00400</w:t>
            </w:r>
          </w:p>
        </w:tc>
        <w:tc>
          <w:tcPr>
            <w:tcW w:w="1222" w:type="dxa"/>
            <w:tcBorders>
              <w:top w:val="nil"/>
              <w:left w:val="nil"/>
              <w:bottom w:val="single" w:sz="4" w:space="0" w:color="000000"/>
              <w:right w:val="single" w:sz="4" w:space="0" w:color="000000"/>
            </w:tcBorders>
            <w:shd w:val="clear" w:color="auto" w:fill="auto"/>
            <w:vAlign w:val="center"/>
            <w:hideMark/>
          </w:tcPr>
          <w:p w14:paraId="4D6B8037"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100</w:t>
            </w:r>
          </w:p>
        </w:tc>
        <w:tc>
          <w:tcPr>
            <w:tcW w:w="2321" w:type="dxa"/>
            <w:tcBorders>
              <w:top w:val="nil"/>
              <w:left w:val="nil"/>
              <w:bottom w:val="single" w:sz="4" w:space="0" w:color="000000"/>
              <w:right w:val="single" w:sz="4" w:space="0" w:color="000000"/>
            </w:tcBorders>
            <w:shd w:val="clear" w:color="000000" w:fill="FFFFFF"/>
            <w:noWrap/>
            <w:vAlign w:val="center"/>
            <w:hideMark/>
          </w:tcPr>
          <w:p w14:paraId="3022ADDA"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2 841 083,46</w:t>
            </w:r>
          </w:p>
        </w:tc>
      </w:tr>
      <w:tr w:rsidR="004D46D1" w:rsidRPr="004D46D1" w14:paraId="149A37EE"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11305E51"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auto" w:fill="auto"/>
            <w:vAlign w:val="center"/>
            <w:hideMark/>
          </w:tcPr>
          <w:p w14:paraId="079F15A2"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02 0 00 00400</w:t>
            </w:r>
          </w:p>
        </w:tc>
        <w:tc>
          <w:tcPr>
            <w:tcW w:w="1222" w:type="dxa"/>
            <w:tcBorders>
              <w:top w:val="nil"/>
              <w:left w:val="nil"/>
              <w:bottom w:val="single" w:sz="4" w:space="0" w:color="000000"/>
              <w:right w:val="single" w:sz="4" w:space="0" w:color="000000"/>
            </w:tcBorders>
            <w:shd w:val="clear" w:color="auto" w:fill="auto"/>
            <w:vAlign w:val="center"/>
            <w:hideMark/>
          </w:tcPr>
          <w:p w14:paraId="7D0D90E9"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120</w:t>
            </w:r>
          </w:p>
        </w:tc>
        <w:tc>
          <w:tcPr>
            <w:tcW w:w="2321" w:type="dxa"/>
            <w:tcBorders>
              <w:top w:val="nil"/>
              <w:left w:val="nil"/>
              <w:bottom w:val="single" w:sz="4" w:space="0" w:color="000000"/>
              <w:right w:val="single" w:sz="4" w:space="0" w:color="000000"/>
            </w:tcBorders>
            <w:shd w:val="clear" w:color="000000" w:fill="FFFFFF"/>
            <w:noWrap/>
            <w:vAlign w:val="center"/>
            <w:hideMark/>
          </w:tcPr>
          <w:p w14:paraId="0C7D292B"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2 841 083,46</w:t>
            </w:r>
          </w:p>
        </w:tc>
      </w:tr>
      <w:tr w:rsidR="004D46D1" w:rsidRPr="004D46D1" w14:paraId="0450B39D"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7B6063DF" w14:textId="77777777" w:rsidR="004D46D1" w:rsidRPr="004D46D1" w:rsidRDefault="004D46D1" w:rsidP="004D46D1">
            <w:pPr>
              <w:outlineLvl w:val="0"/>
              <w:rPr>
                <w:rFonts w:ascii="Times New Roman" w:hAnsi="Times New Roman" w:cs="Times New Roman"/>
                <w:color w:val="000000"/>
              </w:rPr>
            </w:pPr>
            <w:r w:rsidRPr="004D46D1">
              <w:rPr>
                <w:rFonts w:ascii="Times New Roman" w:hAnsi="Times New Roman" w:cs="Times New Roman"/>
                <w:color w:val="000000"/>
              </w:rPr>
              <w:t>Подпрограмма "Развитие дошкольного образования"</w:t>
            </w:r>
          </w:p>
        </w:tc>
        <w:tc>
          <w:tcPr>
            <w:tcW w:w="1701" w:type="dxa"/>
            <w:tcBorders>
              <w:top w:val="nil"/>
              <w:left w:val="nil"/>
              <w:bottom w:val="single" w:sz="4" w:space="0" w:color="000000"/>
              <w:right w:val="single" w:sz="4" w:space="0" w:color="000000"/>
            </w:tcBorders>
            <w:shd w:val="clear" w:color="auto" w:fill="auto"/>
            <w:vAlign w:val="center"/>
            <w:hideMark/>
          </w:tcPr>
          <w:p w14:paraId="3BE46DFA" w14:textId="77777777" w:rsidR="004D46D1" w:rsidRPr="004D46D1" w:rsidRDefault="004D46D1" w:rsidP="004D46D1">
            <w:pPr>
              <w:jc w:val="center"/>
              <w:outlineLvl w:val="0"/>
              <w:rPr>
                <w:rFonts w:ascii="Times New Roman" w:hAnsi="Times New Roman" w:cs="Times New Roman"/>
                <w:color w:val="000000"/>
              </w:rPr>
            </w:pPr>
            <w:r w:rsidRPr="004D46D1">
              <w:rPr>
                <w:rFonts w:ascii="Times New Roman" w:hAnsi="Times New Roman" w:cs="Times New Roman"/>
                <w:color w:val="000000"/>
              </w:rPr>
              <w:t>02 1 00 00000</w:t>
            </w:r>
          </w:p>
        </w:tc>
        <w:tc>
          <w:tcPr>
            <w:tcW w:w="1222" w:type="dxa"/>
            <w:tcBorders>
              <w:top w:val="nil"/>
              <w:left w:val="nil"/>
              <w:bottom w:val="single" w:sz="4" w:space="0" w:color="000000"/>
              <w:right w:val="single" w:sz="4" w:space="0" w:color="000000"/>
            </w:tcBorders>
            <w:shd w:val="clear" w:color="auto" w:fill="auto"/>
            <w:vAlign w:val="center"/>
            <w:hideMark/>
          </w:tcPr>
          <w:p w14:paraId="455BF559" w14:textId="77777777" w:rsidR="004D46D1" w:rsidRPr="004D46D1" w:rsidRDefault="004D46D1" w:rsidP="004D46D1">
            <w:pPr>
              <w:jc w:val="center"/>
              <w:outlineLvl w:val="0"/>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73E035E4" w14:textId="77777777" w:rsidR="004D46D1" w:rsidRPr="004D46D1" w:rsidRDefault="004D46D1" w:rsidP="004D46D1">
            <w:pPr>
              <w:jc w:val="right"/>
              <w:outlineLvl w:val="0"/>
              <w:rPr>
                <w:rFonts w:ascii="Times New Roman" w:hAnsi="Times New Roman" w:cs="Times New Roman"/>
                <w:color w:val="000000"/>
              </w:rPr>
            </w:pPr>
            <w:r w:rsidRPr="004D46D1">
              <w:rPr>
                <w:rFonts w:ascii="Times New Roman" w:hAnsi="Times New Roman" w:cs="Times New Roman"/>
                <w:color w:val="000000"/>
              </w:rPr>
              <w:t>60 895 802,00</w:t>
            </w:r>
          </w:p>
        </w:tc>
      </w:tr>
      <w:tr w:rsidR="004D46D1" w:rsidRPr="004D46D1" w14:paraId="262A616C"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27072E2E" w14:textId="5607698B" w:rsidR="004D46D1" w:rsidRPr="004D46D1" w:rsidRDefault="004D46D1" w:rsidP="004D46D1">
            <w:pPr>
              <w:outlineLvl w:val="1"/>
              <w:rPr>
                <w:rFonts w:ascii="Times New Roman" w:hAnsi="Times New Roman" w:cs="Times New Roman"/>
                <w:color w:val="000000"/>
              </w:rPr>
            </w:pPr>
            <w:r w:rsidRPr="004D46D1">
              <w:rPr>
                <w:rFonts w:ascii="Times New Roman" w:hAnsi="Times New Roman" w:cs="Times New Roman"/>
                <w:color w:val="000000"/>
              </w:rPr>
              <w:t>Основное мероприятие "Предоставление дошкольного образования в дошкольных образовательных организациях"</w:t>
            </w:r>
          </w:p>
        </w:tc>
        <w:tc>
          <w:tcPr>
            <w:tcW w:w="1701" w:type="dxa"/>
            <w:tcBorders>
              <w:top w:val="nil"/>
              <w:left w:val="nil"/>
              <w:bottom w:val="single" w:sz="4" w:space="0" w:color="000000"/>
              <w:right w:val="single" w:sz="4" w:space="0" w:color="000000"/>
            </w:tcBorders>
            <w:shd w:val="clear" w:color="auto" w:fill="auto"/>
            <w:vAlign w:val="center"/>
            <w:hideMark/>
          </w:tcPr>
          <w:p w14:paraId="598371A0"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02 1 01 00000</w:t>
            </w:r>
          </w:p>
        </w:tc>
        <w:tc>
          <w:tcPr>
            <w:tcW w:w="1222" w:type="dxa"/>
            <w:tcBorders>
              <w:top w:val="nil"/>
              <w:left w:val="nil"/>
              <w:bottom w:val="single" w:sz="4" w:space="0" w:color="000000"/>
              <w:right w:val="single" w:sz="4" w:space="0" w:color="000000"/>
            </w:tcBorders>
            <w:shd w:val="clear" w:color="auto" w:fill="auto"/>
            <w:vAlign w:val="center"/>
            <w:hideMark/>
          </w:tcPr>
          <w:p w14:paraId="22AAFBF1"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149006D9" w14:textId="77777777" w:rsidR="004D46D1" w:rsidRPr="004D46D1" w:rsidRDefault="004D46D1" w:rsidP="004D46D1">
            <w:pPr>
              <w:jc w:val="right"/>
              <w:outlineLvl w:val="1"/>
              <w:rPr>
                <w:rFonts w:ascii="Times New Roman" w:hAnsi="Times New Roman" w:cs="Times New Roman"/>
                <w:color w:val="000000"/>
              </w:rPr>
            </w:pPr>
            <w:r w:rsidRPr="004D46D1">
              <w:rPr>
                <w:rFonts w:ascii="Times New Roman" w:hAnsi="Times New Roman" w:cs="Times New Roman"/>
                <w:color w:val="000000"/>
              </w:rPr>
              <w:t>20 497 360,00</w:t>
            </w:r>
          </w:p>
        </w:tc>
      </w:tr>
      <w:tr w:rsidR="004D46D1" w:rsidRPr="004D46D1" w14:paraId="6115606D"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42E83630" w14:textId="77777777" w:rsidR="004D46D1" w:rsidRPr="004D46D1" w:rsidRDefault="004D46D1" w:rsidP="004D46D1">
            <w:pPr>
              <w:outlineLvl w:val="2"/>
              <w:rPr>
                <w:rFonts w:ascii="Times New Roman" w:hAnsi="Times New Roman" w:cs="Times New Roman"/>
                <w:color w:val="000000"/>
              </w:rPr>
            </w:pPr>
            <w:r w:rsidRPr="004D46D1">
              <w:rPr>
                <w:rFonts w:ascii="Times New Roman" w:hAnsi="Times New Roman" w:cs="Times New Roman"/>
                <w:color w:val="000000"/>
              </w:rPr>
              <w:t>Организация предоставления дошкольного образования в муниципальных дошкольных образовательных организациях Медынского района</w:t>
            </w:r>
          </w:p>
        </w:tc>
        <w:tc>
          <w:tcPr>
            <w:tcW w:w="1701" w:type="dxa"/>
            <w:tcBorders>
              <w:top w:val="nil"/>
              <w:left w:val="nil"/>
              <w:bottom w:val="single" w:sz="4" w:space="0" w:color="000000"/>
              <w:right w:val="single" w:sz="4" w:space="0" w:color="000000"/>
            </w:tcBorders>
            <w:shd w:val="clear" w:color="auto" w:fill="auto"/>
            <w:vAlign w:val="center"/>
            <w:hideMark/>
          </w:tcPr>
          <w:p w14:paraId="6173B3FD"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02 1 01 02260</w:t>
            </w:r>
          </w:p>
        </w:tc>
        <w:tc>
          <w:tcPr>
            <w:tcW w:w="1222" w:type="dxa"/>
            <w:tcBorders>
              <w:top w:val="nil"/>
              <w:left w:val="nil"/>
              <w:bottom w:val="single" w:sz="4" w:space="0" w:color="000000"/>
              <w:right w:val="single" w:sz="4" w:space="0" w:color="000000"/>
            </w:tcBorders>
            <w:shd w:val="clear" w:color="auto" w:fill="auto"/>
            <w:vAlign w:val="center"/>
            <w:hideMark/>
          </w:tcPr>
          <w:p w14:paraId="2ECCE7F9"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05EC06FD" w14:textId="77777777" w:rsidR="004D46D1" w:rsidRPr="004D46D1" w:rsidRDefault="004D46D1" w:rsidP="004D46D1">
            <w:pPr>
              <w:jc w:val="right"/>
              <w:outlineLvl w:val="2"/>
              <w:rPr>
                <w:rFonts w:ascii="Times New Roman" w:hAnsi="Times New Roman" w:cs="Times New Roman"/>
                <w:color w:val="000000"/>
              </w:rPr>
            </w:pPr>
            <w:r w:rsidRPr="004D46D1">
              <w:rPr>
                <w:rFonts w:ascii="Times New Roman" w:hAnsi="Times New Roman" w:cs="Times New Roman"/>
                <w:color w:val="000000"/>
              </w:rPr>
              <w:t>20 497 360,00</w:t>
            </w:r>
          </w:p>
        </w:tc>
      </w:tr>
      <w:tr w:rsidR="004D46D1" w:rsidRPr="004D46D1" w14:paraId="35E21F99" w14:textId="77777777" w:rsidTr="004D46D1">
        <w:trPr>
          <w:trHeight w:val="765"/>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0C212F5C"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auto" w:fill="auto"/>
            <w:vAlign w:val="center"/>
            <w:hideMark/>
          </w:tcPr>
          <w:p w14:paraId="70229644"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02 1 01 02260</w:t>
            </w:r>
          </w:p>
        </w:tc>
        <w:tc>
          <w:tcPr>
            <w:tcW w:w="1222" w:type="dxa"/>
            <w:tcBorders>
              <w:top w:val="nil"/>
              <w:left w:val="nil"/>
              <w:bottom w:val="single" w:sz="4" w:space="0" w:color="000000"/>
              <w:right w:val="single" w:sz="4" w:space="0" w:color="000000"/>
            </w:tcBorders>
            <w:shd w:val="clear" w:color="auto" w:fill="auto"/>
            <w:vAlign w:val="center"/>
            <w:hideMark/>
          </w:tcPr>
          <w:p w14:paraId="79EB913B"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100</w:t>
            </w:r>
          </w:p>
        </w:tc>
        <w:tc>
          <w:tcPr>
            <w:tcW w:w="2321" w:type="dxa"/>
            <w:tcBorders>
              <w:top w:val="nil"/>
              <w:left w:val="nil"/>
              <w:bottom w:val="single" w:sz="4" w:space="0" w:color="000000"/>
              <w:right w:val="single" w:sz="4" w:space="0" w:color="000000"/>
            </w:tcBorders>
            <w:shd w:val="clear" w:color="000000" w:fill="FFFFFF"/>
            <w:noWrap/>
            <w:vAlign w:val="center"/>
            <w:hideMark/>
          </w:tcPr>
          <w:p w14:paraId="5D2F7F3D"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563 480,00</w:t>
            </w:r>
          </w:p>
        </w:tc>
      </w:tr>
      <w:tr w:rsidR="004D46D1" w:rsidRPr="004D46D1" w14:paraId="5E5308B2"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3EE30614"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Расходы на выплаты персоналу казенных учреждений</w:t>
            </w:r>
          </w:p>
        </w:tc>
        <w:tc>
          <w:tcPr>
            <w:tcW w:w="1701" w:type="dxa"/>
            <w:tcBorders>
              <w:top w:val="nil"/>
              <w:left w:val="nil"/>
              <w:bottom w:val="single" w:sz="4" w:space="0" w:color="000000"/>
              <w:right w:val="single" w:sz="4" w:space="0" w:color="000000"/>
            </w:tcBorders>
            <w:shd w:val="clear" w:color="auto" w:fill="auto"/>
            <w:vAlign w:val="center"/>
            <w:hideMark/>
          </w:tcPr>
          <w:p w14:paraId="266D0169"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02 1 01 02260</w:t>
            </w:r>
          </w:p>
        </w:tc>
        <w:tc>
          <w:tcPr>
            <w:tcW w:w="1222" w:type="dxa"/>
            <w:tcBorders>
              <w:top w:val="nil"/>
              <w:left w:val="nil"/>
              <w:bottom w:val="single" w:sz="4" w:space="0" w:color="000000"/>
              <w:right w:val="single" w:sz="4" w:space="0" w:color="000000"/>
            </w:tcBorders>
            <w:shd w:val="clear" w:color="auto" w:fill="auto"/>
            <w:vAlign w:val="center"/>
            <w:hideMark/>
          </w:tcPr>
          <w:p w14:paraId="3EDBF24F"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110</w:t>
            </w:r>
          </w:p>
        </w:tc>
        <w:tc>
          <w:tcPr>
            <w:tcW w:w="2321" w:type="dxa"/>
            <w:tcBorders>
              <w:top w:val="nil"/>
              <w:left w:val="nil"/>
              <w:bottom w:val="single" w:sz="4" w:space="0" w:color="000000"/>
              <w:right w:val="single" w:sz="4" w:space="0" w:color="000000"/>
            </w:tcBorders>
            <w:shd w:val="clear" w:color="000000" w:fill="FFFFFF"/>
            <w:noWrap/>
            <w:vAlign w:val="center"/>
            <w:hideMark/>
          </w:tcPr>
          <w:p w14:paraId="16EBA063"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563 480,00</w:t>
            </w:r>
          </w:p>
        </w:tc>
      </w:tr>
      <w:tr w:rsidR="004D46D1" w:rsidRPr="004D46D1" w14:paraId="7EE36971"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3281801D"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2D1C9E25"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02 1 01 02260</w:t>
            </w:r>
          </w:p>
        </w:tc>
        <w:tc>
          <w:tcPr>
            <w:tcW w:w="1222" w:type="dxa"/>
            <w:tcBorders>
              <w:top w:val="nil"/>
              <w:left w:val="nil"/>
              <w:bottom w:val="single" w:sz="4" w:space="0" w:color="000000"/>
              <w:right w:val="single" w:sz="4" w:space="0" w:color="000000"/>
            </w:tcBorders>
            <w:shd w:val="clear" w:color="auto" w:fill="auto"/>
            <w:vAlign w:val="center"/>
            <w:hideMark/>
          </w:tcPr>
          <w:p w14:paraId="3DEBC177"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200</w:t>
            </w:r>
          </w:p>
        </w:tc>
        <w:tc>
          <w:tcPr>
            <w:tcW w:w="2321" w:type="dxa"/>
            <w:tcBorders>
              <w:top w:val="nil"/>
              <w:left w:val="nil"/>
              <w:bottom w:val="single" w:sz="4" w:space="0" w:color="000000"/>
              <w:right w:val="single" w:sz="4" w:space="0" w:color="000000"/>
            </w:tcBorders>
            <w:shd w:val="clear" w:color="000000" w:fill="FFFFFF"/>
            <w:noWrap/>
            <w:vAlign w:val="center"/>
            <w:hideMark/>
          </w:tcPr>
          <w:p w14:paraId="1869CBC6"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19 899 880,00</w:t>
            </w:r>
          </w:p>
        </w:tc>
      </w:tr>
      <w:tr w:rsidR="004D46D1" w:rsidRPr="004D46D1" w14:paraId="4EDE04D5"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75510723"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408BC9EB"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02 1 01 02260</w:t>
            </w:r>
          </w:p>
        </w:tc>
        <w:tc>
          <w:tcPr>
            <w:tcW w:w="1222" w:type="dxa"/>
            <w:tcBorders>
              <w:top w:val="nil"/>
              <w:left w:val="nil"/>
              <w:bottom w:val="single" w:sz="4" w:space="0" w:color="000000"/>
              <w:right w:val="single" w:sz="4" w:space="0" w:color="000000"/>
            </w:tcBorders>
            <w:shd w:val="clear" w:color="auto" w:fill="auto"/>
            <w:vAlign w:val="center"/>
            <w:hideMark/>
          </w:tcPr>
          <w:p w14:paraId="4DCE0E1E"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240</w:t>
            </w:r>
          </w:p>
        </w:tc>
        <w:tc>
          <w:tcPr>
            <w:tcW w:w="2321" w:type="dxa"/>
            <w:tcBorders>
              <w:top w:val="nil"/>
              <w:left w:val="nil"/>
              <w:bottom w:val="single" w:sz="4" w:space="0" w:color="000000"/>
              <w:right w:val="single" w:sz="4" w:space="0" w:color="000000"/>
            </w:tcBorders>
            <w:shd w:val="clear" w:color="000000" w:fill="FFFFFF"/>
            <w:noWrap/>
            <w:vAlign w:val="center"/>
            <w:hideMark/>
          </w:tcPr>
          <w:p w14:paraId="75007541"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19 899 880,00</w:t>
            </w:r>
          </w:p>
        </w:tc>
      </w:tr>
      <w:tr w:rsidR="004D46D1" w:rsidRPr="004D46D1" w14:paraId="62A88DC8"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366C2ECE"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Иные бюджетные ассигнования</w:t>
            </w:r>
          </w:p>
        </w:tc>
        <w:tc>
          <w:tcPr>
            <w:tcW w:w="1701" w:type="dxa"/>
            <w:tcBorders>
              <w:top w:val="nil"/>
              <w:left w:val="nil"/>
              <w:bottom w:val="single" w:sz="4" w:space="0" w:color="000000"/>
              <w:right w:val="single" w:sz="4" w:space="0" w:color="000000"/>
            </w:tcBorders>
            <w:shd w:val="clear" w:color="auto" w:fill="auto"/>
            <w:vAlign w:val="center"/>
            <w:hideMark/>
          </w:tcPr>
          <w:p w14:paraId="6F4C5CFD"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02 1 01 02260</w:t>
            </w:r>
          </w:p>
        </w:tc>
        <w:tc>
          <w:tcPr>
            <w:tcW w:w="1222" w:type="dxa"/>
            <w:tcBorders>
              <w:top w:val="nil"/>
              <w:left w:val="nil"/>
              <w:bottom w:val="single" w:sz="4" w:space="0" w:color="000000"/>
              <w:right w:val="single" w:sz="4" w:space="0" w:color="000000"/>
            </w:tcBorders>
            <w:shd w:val="clear" w:color="auto" w:fill="auto"/>
            <w:vAlign w:val="center"/>
            <w:hideMark/>
          </w:tcPr>
          <w:p w14:paraId="5F98530A"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800</w:t>
            </w:r>
          </w:p>
        </w:tc>
        <w:tc>
          <w:tcPr>
            <w:tcW w:w="2321" w:type="dxa"/>
            <w:tcBorders>
              <w:top w:val="nil"/>
              <w:left w:val="nil"/>
              <w:bottom w:val="single" w:sz="4" w:space="0" w:color="000000"/>
              <w:right w:val="single" w:sz="4" w:space="0" w:color="000000"/>
            </w:tcBorders>
            <w:shd w:val="clear" w:color="000000" w:fill="FFFFFF"/>
            <w:noWrap/>
            <w:vAlign w:val="center"/>
            <w:hideMark/>
          </w:tcPr>
          <w:p w14:paraId="71B68DA8"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34 000,00</w:t>
            </w:r>
          </w:p>
        </w:tc>
      </w:tr>
      <w:tr w:rsidR="004D46D1" w:rsidRPr="004D46D1" w14:paraId="66E2F658"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77542963"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Уплата налогов, сборов и иных платежей</w:t>
            </w:r>
          </w:p>
        </w:tc>
        <w:tc>
          <w:tcPr>
            <w:tcW w:w="1701" w:type="dxa"/>
            <w:tcBorders>
              <w:top w:val="nil"/>
              <w:left w:val="nil"/>
              <w:bottom w:val="single" w:sz="4" w:space="0" w:color="000000"/>
              <w:right w:val="single" w:sz="4" w:space="0" w:color="000000"/>
            </w:tcBorders>
            <w:shd w:val="clear" w:color="auto" w:fill="auto"/>
            <w:vAlign w:val="center"/>
            <w:hideMark/>
          </w:tcPr>
          <w:p w14:paraId="72C4C534"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02 1 01 02260</w:t>
            </w:r>
          </w:p>
        </w:tc>
        <w:tc>
          <w:tcPr>
            <w:tcW w:w="1222" w:type="dxa"/>
            <w:tcBorders>
              <w:top w:val="nil"/>
              <w:left w:val="nil"/>
              <w:bottom w:val="single" w:sz="4" w:space="0" w:color="000000"/>
              <w:right w:val="single" w:sz="4" w:space="0" w:color="000000"/>
            </w:tcBorders>
            <w:shd w:val="clear" w:color="auto" w:fill="auto"/>
            <w:vAlign w:val="center"/>
            <w:hideMark/>
          </w:tcPr>
          <w:p w14:paraId="01CE610B"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850</w:t>
            </w:r>
          </w:p>
        </w:tc>
        <w:tc>
          <w:tcPr>
            <w:tcW w:w="2321" w:type="dxa"/>
            <w:tcBorders>
              <w:top w:val="nil"/>
              <w:left w:val="nil"/>
              <w:bottom w:val="single" w:sz="4" w:space="0" w:color="000000"/>
              <w:right w:val="single" w:sz="4" w:space="0" w:color="000000"/>
            </w:tcBorders>
            <w:shd w:val="clear" w:color="000000" w:fill="FFFFFF"/>
            <w:noWrap/>
            <w:vAlign w:val="center"/>
            <w:hideMark/>
          </w:tcPr>
          <w:p w14:paraId="656D8DEE"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34 000,00</w:t>
            </w:r>
          </w:p>
        </w:tc>
      </w:tr>
      <w:tr w:rsidR="004D46D1" w:rsidRPr="004D46D1" w14:paraId="668758BA" w14:textId="77777777" w:rsidTr="004D46D1">
        <w:trPr>
          <w:trHeight w:val="1275"/>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2C117526" w14:textId="77777777" w:rsidR="004D46D1" w:rsidRPr="004D46D1" w:rsidRDefault="004D46D1" w:rsidP="004D46D1">
            <w:pPr>
              <w:outlineLvl w:val="1"/>
              <w:rPr>
                <w:rFonts w:ascii="Times New Roman" w:hAnsi="Times New Roman" w:cs="Times New Roman"/>
                <w:color w:val="000000"/>
              </w:rPr>
            </w:pPr>
            <w:r w:rsidRPr="004D46D1">
              <w:rPr>
                <w:rFonts w:ascii="Times New Roman" w:hAnsi="Times New Roman" w:cs="Times New Roman"/>
                <w:color w:val="000000"/>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финансовое обеспечение получения дошкольного образования в частных дошкольных образовательных организациях"</w:t>
            </w:r>
          </w:p>
        </w:tc>
        <w:tc>
          <w:tcPr>
            <w:tcW w:w="1701" w:type="dxa"/>
            <w:tcBorders>
              <w:top w:val="nil"/>
              <w:left w:val="nil"/>
              <w:bottom w:val="single" w:sz="4" w:space="0" w:color="000000"/>
              <w:right w:val="single" w:sz="4" w:space="0" w:color="000000"/>
            </w:tcBorders>
            <w:shd w:val="clear" w:color="auto" w:fill="auto"/>
            <w:vAlign w:val="center"/>
            <w:hideMark/>
          </w:tcPr>
          <w:p w14:paraId="34C7EADA"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02 1 02 00000</w:t>
            </w:r>
          </w:p>
        </w:tc>
        <w:tc>
          <w:tcPr>
            <w:tcW w:w="1222" w:type="dxa"/>
            <w:tcBorders>
              <w:top w:val="nil"/>
              <w:left w:val="nil"/>
              <w:bottom w:val="single" w:sz="4" w:space="0" w:color="000000"/>
              <w:right w:val="single" w:sz="4" w:space="0" w:color="000000"/>
            </w:tcBorders>
            <w:shd w:val="clear" w:color="auto" w:fill="auto"/>
            <w:vAlign w:val="center"/>
            <w:hideMark/>
          </w:tcPr>
          <w:p w14:paraId="748981F0"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5A4ABEBC" w14:textId="77777777" w:rsidR="004D46D1" w:rsidRPr="004D46D1" w:rsidRDefault="004D46D1" w:rsidP="004D46D1">
            <w:pPr>
              <w:jc w:val="right"/>
              <w:outlineLvl w:val="1"/>
              <w:rPr>
                <w:rFonts w:ascii="Times New Roman" w:hAnsi="Times New Roman" w:cs="Times New Roman"/>
                <w:color w:val="000000"/>
              </w:rPr>
            </w:pPr>
            <w:r w:rsidRPr="004D46D1">
              <w:rPr>
                <w:rFonts w:ascii="Times New Roman" w:hAnsi="Times New Roman" w:cs="Times New Roman"/>
                <w:color w:val="000000"/>
              </w:rPr>
              <w:t>32 609 594,00</w:t>
            </w:r>
          </w:p>
        </w:tc>
      </w:tr>
      <w:tr w:rsidR="004D46D1" w:rsidRPr="004D46D1" w14:paraId="5BBFAD3F" w14:textId="77777777" w:rsidTr="004D46D1">
        <w:trPr>
          <w:trHeight w:val="102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7163CABC" w14:textId="77777777" w:rsidR="004D46D1" w:rsidRPr="004D46D1" w:rsidRDefault="004D46D1" w:rsidP="004D46D1">
            <w:pPr>
              <w:outlineLvl w:val="2"/>
              <w:rPr>
                <w:rFonts w:ascii="Times New Roman" w:hAnsi="Times New Roman" w:cs="Times New Roman"/>
                <w:color w:val="000000"/>
              </w:rPr>
            </w:pPr>
            <w:r w:rsidRPr="004D46D1">
              <w:rPr>
                <w:rFonts w:ascii="Times New Roman" w:hAnsi="Times New Roman" w:cs="Times New Roman"/>
                <w:color w:val="000000"/>
              </w:rPr>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финансовое обеспечение получения дошкольного образования в частных дошкольных образовательных организациях</w:t>
            </w:r>
          </w:p>
        </w:tc>
        <w:tc>
          <w:tcPr>
            <w:tcW w:w="1701" w:type="dxa"/>
            <w:tcBorders>
              <w:top w:val="nil"/>
              <w:left w:val="nil"/>
              <w:bottom w:val="single" w:sz="4" w:space="0" w:color="000000"/>
              <w:right w:val="single" w:sz="4" w:space="0" w:color="000000"/>
            </w:tcBorders>
            <w:shd w:val="clear" w:color="auto" w:fill="auto"/>
            <w:vAlign w:val="center"/>
            <w:hideMark/>
          </w:tcPr>
          <w:p w14:paraId="1C657A92"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02 1 02 16020</w:t>
            </w:r>
          </w:p>
        </w:tc>
        <w:tc>
          <w:tcPr>
            <w:tcW w:w="1222" w:type="dxa"/>
            <w:tcBorders>
              <w:top w:val="nil"/>
              <w:left w:val="nil"/>
              <w:bottom w:val="single" w:sz="4" w:space="0" w:color="000000"/>
              <w:right w:val="single" w:sz="4" w:space="0" w:color="000000"/>
            </w:tcBorders>
            <w:shd w:val="clear" w:color="auto" w:fill="auto"/>
            <w:vAlign w:val="center"/>
            <w:hideMark/>
          </w:tcPr>
          <w:p w14:paraId="7C1BF8A5"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581EC854" w14:textId="77777777" w:rsidR="004D46D1" w:rsidRPr="004D46D1" w:rsidRDefault="004D46D1" w:rsidP="004D46D1">
            <w:pPr>
              <w:jc w:val="right"/>
              <w:outlineLvl w:val="2"/>
              <w:rPr>
                <w:rFonts w:ascii="Times New Roman" w:hAnsi="Times New Roman" w:cs="Times New Roman"/>
                <w:color w:val="000000"/>
              </w:rPr>
            </w:pPr>
            <w:r w:rsidRPr="004D46D1">
              <w:rPr>
                <w:rFonts w:ascii="Times New Roman" w:hAnsi="Times New Roman" w:cs="Times New Roman"/>
                <w:color w:val="000000"/>
              </w:rPr>
              <w:t>32 609 594,00</w:t>
            </w:r>
          </w:p>
        </w:tc>
      </w:tr>
      <w:tr w:rsidR="004D46D1" w:rsidRPr="004D46D1" w14:paraId="6D0F8E40" w14:textId="77777777" w:rsidTr="004D46D1">
        <w:trPr>
          <w:trHeight w:val="765"/>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636633C2"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auto" w:fill="auto"/>
            <w:vAlign w:val="center"/>
            <w:hideMark/>
          </w:tcPr>
          <w:p w14:paraId="62DC8C91"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02 1 02 16020</w:t>
            </w:r>
          </w:p>
        </w:tc>
        <w:tc>
          <w:tcPr>
            <w:tcW w:w="1222" w:type="dxa"/>
            <w:tcBorders>
              <w:top w:val="nil"/>
              <w:left w:val="nil"/>
              <w:bottom w:val="single" w:sz="4" w:space="0" w:color="000000"/>
              <w:right w:val="single" w:sz="4" w:space="0" w:color="000000"/>
            </w:tcBorders>
            <w:shd w:val="clear" w:color="auto" w:fill="auto"/>
            <w:vAlign w:val="center"/>
            <w:hideMark/>
          </w:tcPr>
          <w:p w14:paraId="42097084"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100</w:t>
            </w:r>
          </w:p>
        </w:tc>
        <w:tc>
          <w:tcPr>
            <w:tcW w:w="2321" w:type="dxa"/>
            <w:tcBorders>
              <w:top w:val="nil"/>
              <w:left w:val="nil"/>
              <w:bottom w:val="single" w:sz="4" w:space="0" w:color="000000"/>
              <w:right w:val="single" w:sz="4" w:space="0" w:color="000000"/>
            </w:tcBorders>
            <w:shd w:val="clear" w:color="000000" w:fill="FFFFFF"/>
            <w:noWrap/>
            <w:vAlign w:val="center"/>
            <w:hideMark/>
          </w:tcPr>
          <w:p w14:paraId="7F2E499F"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32 283 498,00</w:t>
            </w:r>
          </w:p>
        </w:tc>
      </w:tr>
      <w:tr w:rsidR="004D46D1" w:rsidRPr="004D46D1" w14:paraId="1F4C4528"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08D12656"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Расходы на выплаты персоналу казенных учреждений</w:t>
            </w:r>
          </w:p>
        </w:tc>
        <w:tc>
          <w:tcPr>
            <w:tcW w:w="1701" w:type="dxa"/>
            <w:tcBorders>
              <w:top w:val="nil"/>
              <w:left w:val="nil"/>
              <w:bottom w:val="single" w:sz="4" w:space="0" w:color="000000"/>
              <w:right w:val="single" w:sz="4" w:space="0" w:color="000000"/>
            </w:tcBorders>
            <w:shd w:val="clear" w:color="auto" w:fill="auto"/>
            <w:vAlign w:val="center"/>
            <w:hideMark/>
          </w:tcPr>
          <w:p w14:paraId="5AB87919"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02 1 02 16020</w:t>
            </w:r>
          </w:p>
        </w:tc>
        <w:tc>
          <w:tcPr>
            <w:tcW w:w="1222" w:type="dxa"/>
            <w:tcBorders>
              <w:top w:val="nil"/>
              <w:left w:val="nil"/>
              <w:bottom w:val="single" w:sz="4" w:space="0" w:color="000000"/>
              <w:right w:val="single" w:sz="4" w:space="0" w:color="000000"/>
            </w:tcBorders>
            <w:shd w:val="clear" w:color="auto" w:fill="auto"/>
            <w:vAlign w:val="center"/>
            <w:hideMark/>
          </w:tcPr>
          <w:p w14:paraId="720A9556"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110</w:t>
            </w:r>
          </w:p>
        </w:tc>
        <w:tc>
          <w:tcPr>
            <w:tcW w:w="2321" w:type="dxa"/>
            <w:tcBorders>
              <w:top w:val="nil"/>
              <w:left w:val="nil"/>
              <w:bottom w:val="single" w:sz="4" w:space="0" w:color="000000"/>
              <w:right w:val="single" w:sz="4" w:space="0" w:color="000000"/>
            </w:tcBorders>
            <w:shd w:val="clear" w:color="000000" w:fill="FFFFFF"/>
            <w:noWrap/>
            <w:vAlign w:val="center"/>
            <w:hideMark/>
          </w:tcPr>
          <w:p w14:paraId="1B0FFB9B"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32 283 498,00</w:t>
            </w:r>
          </w:p>
        </w:tc>
      </w:tr>
      <w:tr w:rsidR="004D46D1" w:rsidRPr="004D46D1" w14:paraId="60BD80E6"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4C05D3CA"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169AD86F"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02 1 02 16020</w:t>
            </w:r>
          </w:p>
        </w:tc>
        <w:tc>
          <w:tcPr>
            <w:tcW w:w="1222" w:type="dxa"/>
            <w:tcBorders>
              <w:top w:val="nil"/>
              <w:left w:val="nil"/>
              <w:bottom w:val="single" w:sz="4" w:space="0" w:color="000000"/>
              <w:right w:val="single" w:sz="4" w:space="0" w:color="000000"/>
            </w:tcBorders>
            <w:shd w:val="clear" w:color="auto" w:fill="auto"/>
            <w:vAlign w:val="center"/>
            <w:hideMark/>
          </w:tcPr>
          <w:p w14:paraId="4D6DCAF4"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200</w:t>
            </w:r>
          </w:p>
        </w:tc>
        <w:tc>
          <w:tcPr>
            <w:tcW w:w="2321" w:type="dxa"/>
            <w:tcBorders>
              <w:top w:val="nil"/>
              <w:left w:val="nil"/>
              <w:bottom w:val="single" w:sz="4" w:space="0" w:color="000000"/>
              <w:right w:val="single" w:sz="4" w:space="0" w:color="000000"/>
            </w:tcBorders>
            <w:shd w:val="clear" w:color="000000" w:fill="FFFFFF"/>
            <w:noWrap/>
            <w:vAlign w:val="center"/>
            <w:hideMark/>
          </w:tcPr>
          <w:p w14:paraId="080FC810"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326 096,00</w:t>
            </w:r>
          </w:p>
        </w:tc>
      </w:tr>
      <w:tr w:rsidR="004D46D1" w:rsidRPr="004D46D1" w14:paraId="32E1EF73"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6106D60A"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5E4E1958"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02 1 02 16020</w:t>
            </w:r>
          </w:p>
        </w:tc>
        <w:tc>
          <w:tcPr>
            <w:tcW w:w="1222" w:type="dxa"/>
            <w:tcBorders>
              <w:top w:val="nil"/>
              <w:left w:val="nil"/>
              <w:bottom w:val="single" w:sz="4" w:space="0" w:color="000000"/>
              <w:right w:val="single" w:sz="4" w:space="0" w:color="000000"/>
            </w:tcBorders>
            <w:shd w:val="clear" w:color="auto" w:fill="auto"/>
            <w:vAlign w:val="center"/>
            <w:hideMark/>
          </w:tcPr>
          <w:p w14:paraId="752F2B65"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240</w:t>
            </w:r>
          </w:p>
        </w:tc>
        <w:tc>
          <w:tcPr>
            <w:tcW w:w="2321" w:type="dxa"/>
            <w:tcBorders>
              <w:top w:val="nil"/>
              <w:left w:val="nil"/>
              <w:bottom w:val="single" w:sz="4" w:space="0" w:color="000000"/>
              <w:right w:val="single" w:sz="4" w:space="0" w:color="000000"/>
            </w:tcBorders>
            <w:shd w:val="clear" w:color="000000" w:fill="FFFFFF"/>
            <w:noWrap/>
            <w:vAlign w:val="center"/>
            <w:hideMark/>
          </w:tcPr>
          <w:p w14:paraId="2DA0A725"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326 096,00</w:t>
            </w:r>
          </w:p>
        </w:tc>
      </w:tr>
      <w:tr w:rsidR="004D46D1" w:rsidRPr="004D46D1" w14:paraId="72343B5A"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20ABE878" w14:textId="77777777" w:rsidR="004D46D1" w:rsidRPr="004D46D1" w:rsidRDefault="004D46D1" w:rsidP="004D46D1">
            <w:pPr>
              <w:outlineLvl w:val="1"/>
              <w:rPr>
                <w:rFonts w:ascii="Times New Roman" w:hAnsi="Times New Roman" w:cs="Times New Roman"/>
                <w:color w:val="000000"/>
              </w:rPr>
            </w:pPr>
            <w:r w:rsidRPr="004D46D1">
              <w:rPr>
                <w:rFonts w:ascii="Times New Roman" w:hAnsi="Times New Roman" w:cs="Times New Roman"/>
                <w:color w:val="000000"/>
              </w:rPr>
              <w:t>Основное мероприятие "Финансовое обеспечение выплаты компенсации части родительской платы за присмотр и уход за ребенком"</w:t>
            </w:r>
          </w:p>
        </w:tc>
        <w:tc>
          <w:tcPr>
            <w:tcW w:w="1701" w:type="dxa"/>
            <w:tcBorders>
              <w:top w:val="nil"/>
              <w:left w:val="nil"/>
              <w:bottom w:val="single" w:sz="4" w:space="0" w:color="000000"/>
              <w:right w:val="single" w:sz="4" w:space="0" w:color="000000"/>
            </w:tcBorders>
            <w:shd w:val="clear" w:color="auto" w:fill="auto"/>
            <w:vAlign w:val="center"/>
            <w:hideMark/>
          </w:tcPr>
          <w:p w14:paraId="7E020753"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02 1 03 00000</w:t>
            </w:r>
          </w:p>
        </w:tc>
        <w:tc>
          <w:tcPr>
            <w:tcW w:w="1222" w:type="dxa"/>
            <w:tcBorders>
              <w:top w:val="nil"/>
              <w:left w:val="nil"/>
              <w:bottom w:val="single" w:sz="4" w:space="0" w:color="000000"/>
              <w:right w:val="single" w:sz="4" w:space="0" w:color="000000"/>
            </w:tcBorders>
            <w:shd w:val="clear" w:color="auto" w:fill="auto"/>
            <w:vAlign w:val="center"/>
            <w:hideMark/>
          </w:tcPr>
          <w:p w14:paraId="2EE00326"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62E5965B" w14:textId="77777777" w:rsidR="004D46D1" w:rsidRPr="004D46D1" w:rsidRDefault="004D46D1" w:rsidP="004D46D1">
            <w:pPr>
              <w:jc w:val="right"/>
              <w:outlineLvl w:val="1"/>
              <w:rPr>
                <w:rFonts w:ascii="Times New Roman" w:hAnsi="Times New Roman" w:cs="Times New Roman"/>
                <w:color w:val="000000"/>
              </w:rPr>
            </w:pPr>
            <w:r w:rsidRPr="004D46D1">
              <w:rPr>
                <w:rFonts w:ascii="Times New Roman" w:hAnsi="Times New Roman" w:cs="Times New Roman"/>
                <w:color w:val="000000"/>
              </w:rPr>
              <w:t>36 593,00</w:t>
            </w:r>
          </w:p>
        </w:tc>
      </w:tr>
      <w:tr w:rsidR="004D46D1" w:rsidRPr="004D46D1" w14:paraId="4C8B0F59" w14:textId="77777777" w:rsidTr="004D46D1">
        <w:trPr>
          <w:trHeight w:val="765"/>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58D5EF91" w14:textId="77777777" w:rsidR="004D46D1" w:rsidRPr="004D46D1" w:rsidRDefault="004D46D1" w:rsidP="004D46D1">
            <w:pPr>
              <w:outlineLvl w:val="2"/>
              <w:rPr>
                <w:rFonts w:ascii="Times New Roman" w:hAnsi="Times New Roman" w:cs="Times New Roman"/>
                <w:color w:val="000000"/>
              </w:rPr>
            </w:pPr>
            <w:r w:rsidRPr="004D46D1">
              <w:rPr>
                <w:rFonts w:ascii="Times New Roman" w:hAnsi="Times New Roman" w:cs="Times New Roman"/>
                <w:color w:val="000000"/>
              </w:rPr>
              <w:t>Субвенция на выплату компенсации родительской платы за присмотр и уход за детьми, посещающими образовательные организации, находящиеся на территории Калужской области и реализующие образовательную программу дошкольного образования</w:t>
            </w:r>
          </w:p>
        </w:tc>
        <w:tc>
          <w:tcPr>
            <w:tcW w:w="1701" w:type="dxa"/>
            <w:tcBorders>
              <w:top w:val="nil"/>
              <w:left w:val="nil"/>
              <w:bottom w:val="single" w:sz="4" w:space="0" w:color="000000"/>
              <w:right w:val="single" w:sz="4" w:space="0" w:color="000000"/>
            </w:tcBorders>
            <w:shd w:val="clear" w:color="auto" w:fill="auto"/>
            <w:vAlign w:val="center"/>
            <w:hideMark/>
          </w:tcPr>
          <w:p w14:paraId="225481E4"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02 1 03 16030</w:t>
            </w:r>
          </w:p>
        </w:tc>
        <w:tc>
          <w:tcPr>
            <w:tcW w:w="1222" w:type="dxa"/>
            <w:tcBorders>
              <w:top w:val="nil"/>
              <w:left w:val="nil"/>
              <w:bottom w:val="single" w:sz="4" w:space="0" w:color="000000"/>
              <w:right w:val="single" w:sz="4" w:space="0" w:color="000000"/>
            </w:tcBorders>
            <w:shd w:val="clear" w:color="auto" w:fill="auto"/>
            <w:vAlign w:val="center"/>
            <w:hideMark/>
          </w:tcPr>
          <w:p w14:paraId="1F07D71B"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0AD3E108" w14:textId="77777777" w:rsidR="004D46D1" w:rsidRPr="004D46D1" w:rsidRDefault="004D46D1" w:rsidP="004D46D1">
            <w:pPr>
              <w:jc w:val="right"/>
              <w:outlineLvl w:val="2"/>
              <w:rPr>
                <w:rFonts w:ascii="Times New Roman" w:hAnsi="Times New Roman" w:cs="Times New Roman"/>
                <w:color w:val="000000"/>
              </w:rPr>
            </w:pPr>
            <w:r w:rsidRPr="004D46D1">
              <w:rPr>
                <w:rFonts w:ascii="Times New Roman" w:hAnsi="Times New Roman" w:cs="Times New Roman"/>
                <w:color w:val="000000"/>
              </w:rPr>
              <w:t>36 593,00</w:t>
            </w:r>
          </w:p>
        </w:tc>
      </w:tr>
      <w:tr w:rsidR="004D46D1" w:rsidRPr="004D46D1" w14:paraId="10E4B10C"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0DD8B95A"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4E4B7A60"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02 1 03 16030</w:t>
            </w:r>
          </w:p>
        </w:tc>
        <w:tc>
          <w:tcPr>
            <w:tcW w:w="1222" w:type="dxa"/>
            <w:tcBorders>
              <w:top w:val="nil"/>
              <w:left w:val="nil"/>
              <w:bottom w:val="single" w:sz="4" w:space="0" w:color="000000"/>
              <w:right w:val="single" w:sz="4" w:space="0" w:color="000000"/>
            </w:tcBorders>
            <w:shd w:val="clear" w:color="auto" w:fill="auto"/>
            <w:vAlign w:val="center"/>
            <w:hideMark/>
          </w:tcPr>
          <w:p w14:paraId="40A2960F"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200</w:t>
            </w:r>
          </w:p>
        </w:tc>
        <w:tc>
          <w:tcPr>
            <w:tcW w:w="2321" w:type="dxa"/>
            <w:tcBorders>
              <w:top w:val="nil"/>
              <w:left w:val="nil"/>
              <w:bottom w:val="single" w:sz="4" w:space="0" w:color="000000"/>
              <w:right w:val="single" w:sz="4" w:space="0" w:color="000000"/>
            </w:tcBorders>
            <w:shd w:val="clear" w:color="000000" w:fill="FFFFFF"/>
            <w:noWrap/>
            <w:vAlign w:val="center"/>
            <w:hideMark/>
          </w:tcPr>
          <w:p w14:paraId="3863877B"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362,00</w:t>
            </w:r>
          </w:p>
        </w:tc>
      </w:tr>
      <w:tr w:rsidR="004D46D1" w:rsidRPr="004D46D1" w14:paraId="667BF29F"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3068E543"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43301541"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02 1 03 16030</w:t>
            </w:r>
          </w:p>
        </w:tc>
        <w:tc>
          <w:tcPr>
            <w:tcW w:w="1222" w:type="dxa"/>
            <w:tcBorders>
              <w:top w:val="nil"/>
              <w:left w:val="nil"/>
              <w:bottom w:val="single" w:sz="4" w:space="0" w:color="000000"/>
              <w:right w:val="single" w:sz="4" w:space="0" w:color="000000"/>
            </w:tcBorders>
            <w:shd w:val="clear" w:color="auto" w:fill="auto"/>
            <w:vAlign w:val="center"/>
            <w:hideMark/>
          </w:tcPr>
          <w:p w14:paraId="26AC3741"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240</w:t>
            </w:r>
          </w:p>
        </w:tc>
        <w:tc>
          <w:tcPr>
            <w:tcW w:w="2321" w:type="dxa"/>
            <w:tcBorders>
              <w:top w:val="nil"/>
              <w:left w:val="nil"/>
              <w:bottom w:val="single" w:sz="4" w:space="0" w:color="000000"/>
              <w:right w:val="single" w:sz="4" w:space="0" w:color="000000"/>
            </w:tcBorders>
            <w:shd w:val="clear" w:color="000000" w:fill="FFFFFF"/>
            <w:noWrap/>
            <w:vAlign w:val="center"/>
            <w:hideMark/>
          </w:tcPr>
          <w:p w14:paraId="37D08DE2"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362,00</w:t>
            </w:r>
          </w:p>
        </w:tc>
      </w:tr>
      <w:tr w:rsidR="004D46D1" w:rsidRPr="004D46D1" w14:paraId="1A434779"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3C179B7F"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vAlign w:val="center"/>
            <w:hideMark/>
          </w:tcPr>
          <w:p w14:paraId="70B539E4"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02 1 03 16030</w:t>
            </w:r>
          </w:p>
        </w:tc>
        <w:tc>
          <w:tcPr>
            <w:tcW w:w="1222" w:type="dxa"/>
            <w:tcBorders>
              <w:top w:val="nil"/>
              <w:left w:val="nil"/>
              <w:bottom w:val="single" w:sz="4" w:space="0" w:color="000000"/>
              <w:right w:val="single" w:sz="4" w:space="0" w:color="000000"/>
            </w:tcBorders>
            <w:shd w:val="clear" w:color="auto" w:fill="auto"/>
            <w:vAlign w:val="center"/>
            <w:hideMark/>
          </w:tcPr>
          <w:p w14:paraId="737AC919"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300</w:t>
            </w:r>
          </w:p>
        </w:tc>
        <w:tc>
          <w:tcPr>
            <w:tcW w:w="2321" w:type="dxa"/>
            <w:tcBorders>
              <w:top w:val="nil"/>
              <w:left w:val="nil"/>
              <w:bottom w:val="single" w:sz="4" w:space="0" w:color="000000"/>
              <w:right w:val="single" w:sz="4" w:space="0" w:color="000000"/>
            </w:tcBorders>
            <w:shd w:val="clear" w:color="000000" w:fill="FFFFFF"/>
            <w:noWrap/>
            <w:vAlign w:val="center"/>
            <w:hideMark/>
          </w:tcPr>
          <w:p w14:paraId="4881CC3A"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36 231,00</w:t>
            </w:r>
          </w:p>
        </w:tc>
      </w:tr>
      <w:tr w:rsidR="004D46D1" w:rsidRPr="004D46D1" w14:paraId="7B2CA1D3"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2219B869"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Публичные нормативные социальные выплаты гражданам</w:t>
            </w:r>
          </w:p>
        </w:tc>
        <w:tc>
          <w:tcPr>
            <w:tcW w:w="1701" w:type="dxa"/>
            <w:tcBorders>
              <w:top w:val="nil"/>
              <w:left w:val="nil"/>
              <w:bottom w:val="single" w:sz="4" w:space="0" w:color="000000"/>
              <w:right w:val="single" w:sz="4" w:space="0" w:color="000000"/>
            </w:tcBorders>
            <w:shd w:val="clear" w:color="auto" w:fill="auto"/>
            <w:vAlign w:val="center"/>
            <w:hideMark/>
          </w:tcPr>
          <w:p w14:paraId="4FC46A9C"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02 1 03 16030</w:t>
            </w:r>
          </w:p>
        </w:tc>
        <w:tc>
          <w:tcPr>
            <w:tcW w:w="1222" w:type="dxa"/>
            <w:tcBorders>
              <w:top w:val="nil"/>
              <w:left w:val="nil"/>
              <w:bottom w:val="single" w:sz="4" w:space="0" w:color="000000"/>
              <w:right w:val="single" w:sz="4" w:space="0" w:color="000000"/>
            </w:tcBorders>
            <w:shd w:val="clear" w:color="auto" w:fill="auto"/>
            <w:vAlign w:val="center"/>
            <w:hideMark/>
          </w:tcPr>
          <w:p w14:paraId="3D3AD40A"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310</w:t>
            </w:r>
          </w:p>
        </w:tc>
        <w:tc>
          <w:tcPr>
            <w:tcW w:w="2321" w:type="dxa"/>
            <w:tcBorders>
              <w:top w:val="nil"/>
              <w:left w:val="nil"/>
              <w:bottom w:val="single" w:sz="4" w:space="0" w:color="000000"/>
              <w:right w:val="single" w:sz="4" w:space="0" w:color="000000"/>
            </w:tcBorders>
            <w:shd w:val="clear" w:color="000000" w:fill="FFFFFF"/>
            <w:noWrap/>
            <w:vAlign w:val="center"/>
            <w:hideMark/>
          </w:tcPr>
          <w:p w14:paraId="14E556A8"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36 231,00</w:t>
            </w:r>
          </w:p>
        </w:tc>
      </w:tr>
      <w:tr w:rsidR="004D46D1" w:rsidRPr="004D46D1" w14:paraId="20211D7E"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7A491482" w14:textId="77777777" w:rsidR="004D46D1" w:rsidRPr="004D46D1" w:rsidRDefault="004D46D1" w:rsidP="004D46D1">
            <w:pPr>
              <w:outlineLvl w:val="1"/>
              <w:rPr>
                <w:rFonts w:ascii="Times New Roman" w:hAnsi="Times New Roman" w:cs="Times New Roman"/>
                <w:color w:val="000000"/>
              </w:rPr>
            </w:pPr>
            <w:r w:rsidRPr="004D46D1">
              <w:rPr>
                <w:rFonts w:ascii="Times New Roman" w:hAnsi="Times New Roman" w:cs="Times New Roman"/>
                <w:color w:val="000000"/>
              </w:rPr>
              <w:t> </w:t>
            </w:r>
          </w:p>
        </w:tc>
        <w:tc>
          <w:tcPr>
            <w:tcW w:w="1701" w:type="dxa"/>
            <w:tcBorders>
              <w:top w:val="nil"/>
              <w:left w:val="nil"/>
              <w:bottom w:val="single" w:sz="4" w:space="0" w:color="000000"/>
              <w:right w:val="single" w:sz="4" w:space="0" w:color="000000"/>
            </w:tcBorders>
            <w:shd w:val="clear" w:color="auto" w:fill="auto"/>
            <w:vAlign w:val="center"/>
            <w:hideMark/>
          </w:tcPr>
          <w:p w14:paraId="60A4BEFA"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02 1 0S 00000</w:t>
            </w:r>
          </w:p>
        </w:tc>
        <w:tc>
          <w:tcPr>
            <w:tcW w:w="1222" w:type="dxa"/>
            <w:tcBorders>
              <w:top w:val="nil"/>
              <w:left w:val="nil"/>
              <w:bottom w:val="single" w:sz="4" w:space="0" w:color="000000"/>
              <w:right w:val="single" w:sz="4" w:space="0" w:color="000000"/>
            </w:tcBorders>
            <w:shd w:val="clear" w:color="auto" w:fill="auto"/>
            <w:vAlign w:val="center"/>
            <w:hideMark/>
          </w:tcPr>
          <w:p w14:paraId="2B3F717C"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3BF174C5" w14:textId="77777777" w:rsidR="004D46D1" w:rsidRPr="004D46D1" w:rsidRDefault="004D46D1" w:rsidP="004D46D1">
            <w:pPr>
              <w:jc w:val="right"/>
              <w:outlineLvl w:val="1"/>
              <w:rPr>
                <w:rFonts w:ascii="Times New Roman" w:hAnsi="Times New Roman" w:cs="Times New Roman"/>
                <w:color w:val="000000"/>
              </w:rPr>
            </w:pPr>
            <w:r w:rsidRPr="004D46D1">
              <w:rPr>
                <w:rFonts w:ascii="Times New Roman" w:hAnsi="Times New Roman" w:cs="Times New Roman"/>
                <w:color w:val="000000"/>
              </w:rPr>
              <w:t>7 752 255,00</w:t>
            </w:r>
          </w:p>
        </w:tc>
      </w:tr>
      <w:tr w:rsidR="004D46D1" w:rsidRPr="004D46D1" w14:paraId="54295948"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31753BC6" w14:textId="77777777" w:rsidR="004D46D1" w:rsidRPr="004D46D1" w:rsidRDefault="004D46D1" w:rsidP="004D46D1">
            <w:pPr>
              <w:outlineLvl w:val="2"/>
              <w:rPr>
                <w:rFonts w:ascii="Times New Roman" w:hAnsi="Times New Roman" w:cs="Times New Roman"/>
                <w:color w:val="000000"/>
              </w:rPr>
            </w:pPr>
            <w:r w:rsidRPr="004D46D1">
              <w:rPr>
                <w:rFonts w:ascii="Times New Roman" w:hAnsi="Times New Roman" w:cs="Times New Roman"/>
                <w:color w:val="000000"/>
              </w:rPr>
              <w:t>Субсидия на создание условий для осуществления присмотра и ухода за детьми в муниципальных образовательных организациях</w:t>
            </w:r>
          </w:p>
        </w:tc>
        <w:tc>
          <w:tcPr>
            <w:tcW w:w="1701" w:type="dxa"/>
            <w:tcBorders>
              <w:top w:val="nil"/>
              <w:left w:val="nil"/>
              <w:bottom w:val="single" w:sz="4" w:space="0" w:color="000000"/>
              <w:right w:val="single" w:sz="4" w:space="0" w:color="000000"/>
            </w:tcBorders>
            <w:shd w:val="clear" w:color="auto" w:fill="auto"/>
            <w:vAlign w:val="center"/>
            <w:hideMark/>
          </w:tcPr>
          <w:p w14:paraId="7982DBF7"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02 1 0S 16040</w:t>
            </w:r>
          </w:p>
        </w:tc>
        <w:tc>
          <w:tcPr>
            <w:tcW w:w="1222" w:type="dxa"/>
            <w:tcBorders>
              <w:top w:val="nil"/>
              <w:left w:val="nil"/>
              <w:bottom w:val="single" w:sz="4" w:space="0" w:color="000000"/>
              <w:right w:val="single" w:sz="4" w:space="0" w:color="000000"/>
            </w:tcBorders>
            <w:shd w:val="clear" w:color="auto" w:fill="auto"/>
            <w:vAlign w:val="center"/>
            <w:hideMark/>
          </w:tcPr>
          <w:p w14:paraId="2C3D860C"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4F4C42D0" w14:textId="77777777" w:rsidR="004D46D1" w:rsidRPr="004D46D1" w:rsidRDefault="004D46D1" w:rsidP="004D46D1">
            <w:pPr>
              <w:jc w:val="right"/>
              <w:outlineLvl w:val="2"/>
              <w:rPr>
                <w:rFonts w:ascii="Times New Roman" w:hAnsi="Times New Roman" w:cs="Times New Roman"/>
                <w:color w:val="000000"/>
              </w:rPr>
            </w:pPr>
            <w:r w:rsidRPr="004D46D1">
              <w:rPr>
                <w:rFonts w:ascii="Times New Roman" w:hAnsi="Times New Roman" w:cs="Times New Roman"/>
                <w:color w:val="000000"/>
              </w:rPr>
              <w:t>7 752 255,00</w:t>
            </w:r>
          </w:p>
        </w:tc>
      </w:tr>
      <w:tr w:rsidR="004D46D1" w:rsidRPr="004D46D1" w14:paraId="6F2E532E" w14:textId="77777777" w:rsidTr="004D46D1">
        <w:trPr>
          <w:trHeight w:val="765"/>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5153098E"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auto" w:fill="auto"/>
            <w:vAlign w:val="center"/>
            <w:hideMark/>
          </w:tcPr>
          <w:p w14:paraId="79A263B9"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02 1 0S 16040</w:t>
            </w:r>
          </w:p>
        </w:tc>
        <w:tc>
          <w:tcPr>
            <w:tcW w:w="1222" w:type="dxa"/>
            <w:tcBorders>
              <w:top w:val="nil"/>
              <w:left w:val="nil"/>
              <w:bottom w:val="single" w:sz="4" w:space="0" w:color="000000"/>
              <w:right w:val="single" w:sz="4" w:space="0" w:color="000000"/>
            </w:tcBorders>
            <w:shd w:val="clear" w:color="auto" w:fill="auto"/>
            <w:vAlign w:val="center"/>
            <w:hideMark/>
          </w:tcPr>
          <w:p w14:paraId="65D8B9EC"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100</w:t>
            </w:r>
          </w:p>
        </w:tc>
        <w:tc>
          <w:tcPr>
            <w:tcW w:w="2321" w:type="dxa"/>
            <w:tcBorders>
              <w:top w:val="nil"/>
              <w:left w:val="nil"/>
              <w:bottom w:val="single" w:sz="4" w:space="0" w:color="000000"/>
              <w:right w:val="single" w:sz="4" w:space="0" w:color="000000"/>
            </w:tcBorders>
            <w:shd w:val="clear" w:color="000000" w:fill="FFFFFF"/>
            <w:noWrap/>
            <w:vAlign w:val="center"/>
            <w:hideMark/>
          </w:tcPr>
          <w:p w14:paraId="46618D8B"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7 752 255,00</w:t>
            </w:r>
          </w:p>
        </w:tc>
      </w:tr>
      <w:tr w:rsidR="004D46D1" w:rsidRPr="004D46D1" w14:paraId="50B20BEB"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5F3A0BB0"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Расходы на выплаты персоналу казенных учреждений</w:t>
            </w:r>
          </w:p>
        </w:tc>
        <w:tc>
          <w:tcPr>
            <w:tcW w:w="1701" w:type="dxa"/>
            <w:tcBorders>
              <w:top w:val="nil"/>
              <w:left w:val="nil"/>
              <w:bottom w:val="single" w:sz="4" w:space="0" w:color="000000"/>
              <w:right w:val="single" w:sz="4" w:space="0" w:color="000000"/>
            </w:tcBorders>
            <w:shd w:val="clear" w:color="auto" w:fill="auto"/>
            <w:vAlign w:val="center"/>
            <w:hideMark/>
          </w:tcPr>
          <w:p w14:paraId="50DF4211"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02 1 0S 16040</w:t>
            </w:r>
          </w:p>
        </w:tc>
        <w:tc>
          <w:tcPr>
            <w:tcW w:w="1222" w:type="dxa"/>
            <w:tcBorders>
              <w:top w:val="nil"/>
              <w:left w:val="nil"/>
              <w:bottom w:val="single" w:sz="4" w:space="0" w:color="000000"/>
              <w:right w:val="single" w:sz="4" w:space="0" w:color="000000"/>
            </w:tcBorders>
            <w:shd w:val="clear" w:color="auto" w:fill="auto"/>
            <w:vAlign w:val="center"/>
            <w:hideMark/>
          </w:tcPr>
          <w:p w14:paraId="1FF66BEE"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110</w:t>
            </w:r>
          </w:p>
        </w:tc>
        <w:tc>
          <w:tcPr>
            <w:tcW w:w="2321" w:type="dxa"/>
            <w:tcBorders>
              <w:top w:val="nil"/>
              <w:left w:val="nil"/>
              <w:bottom w:val="single" w:sz="4" w:space="0" w:color="000000"/>
              <w:right w:val="single" w:sz="4" w:space="0" w:color="000000"/>
            </w:tcBorders>
            <w:shd w:val="clear" w:color="000000" w:fill="FFFFFF"/>
            <w:noWrap/>
            <w:vAlign w:val="center"/>
            <w:hideMark/>
          </w:tcPr>
          <w:p w14:paraId="4B975690"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7 752 255,00</w:t>
            </w:r>
          </w:p>
        </w:tc>
      </w:tr>
      <w:tr w:rsidR="004D46D1" w:rsidRPr="004D46D1" w14:paraId="5F207617"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598011A2" w14:textId="77777777" w:rsidR="004D46D1" w:rsidRPr="004D46D1" w:rsidRDefault="004D46D1" w:rsidP="004D46D1">
            <w:pPr>
              <w:outlineLvl w:val="0"/>
              <w:rPr>
                <w:rFonts w:ascii="Times New Roman" w:hAnsi="Times New Roman" w:cs="Times New Roman"/>
                <w:color w:val="000000"/>
              </w:rPr>
            </w:pPr>
            <w:r w:rsidRPr="004D46D1">
              <w:rPr>
                <w:rFonts w:ascii="Times New Roman" w:hAnsi="Times New Roman" w:cs="Times New Roman"/>
                <w:color w:val="000000"/>
              </w:rPr>
              <w:t>Подпрограмма " Развитие общего образования"</w:t>
            </w:r>
          </w:p>
        </w:tc>
        <w:tc>
          <w:tcPr>
            <w:tcW w:w="1701" w:type="dxa"/>
            <w:tcBorders>
              <w:top w:val="nil"/>
              <w:left w:val="nil"/>
              <w:bottom w:val="single" w:sz="4" w:space="0" w:color="000000"/>
              <w:right w:val="single" w:sz="4" w:space="0" w:color="000000"/>
            </w:tcBorders>
            <w:shd w:val="clear" w:color="auto" w:fill="auto"/>
            <w:vAlign w:val="center"/>
            <w:hideMark/>
          </w:tcPr>
          <w:p w14:paraId="213156D6" w14:textId="77777777" w:rsidR="004D46D1" w:rsidRPr="004D46D1" w:rsidRDefault="004D46D1" w:rsidP="004D46D1">
            <w:pPr>
              <w:jc w:val="center"/>
              <w:outlineLvl w:val="0"/>
              <w:rPr>
                <w:rFonts w:ascii="Times New Roman" w:hAnsi="Times New Roman" w:cs="Times New Roman"/>
                <w:color w:val="000000"/>
              </w:rPr>
            </w:pPr>
            <w:r w:rsidRPr="004D46D1">
              <w:rPr>
                <w:rFonts w:ascii="Times New Roman" w:hAnsi="Times New Roman" w:cs="Times New Roman"/>
                <w:color w:val="000000"/>
              </w:rPr>
              <w:t>02 2 00 00000</w:t>
            </w:r>
          </w:p>
        </w:tc>
        <w:tc>
          <w:tcPr>
            <w:tcW w:w="1222" w:type="dxa"/>
            <w:tcBorders>
              <w:top w:val="nil"/>
              <w:left w:val="nil"/>
              <w:bottom w:val="single" w:sz="4" w:space="0" w:color="000000"/>
              <w:right w:val="single" w:sz="4" w:space="0" w:color="000000"/>
            </w:tcBorders>
            <w:shd w:val="clear" w:color="auto" w:fill="auto"/>
            <w:vAlign w:val="center"/>
            <w:hideMark/>
          </w:tcPr>
          <w:p w14:paraId="7CDD0131" w14:textId="77777777" w:rsidR="004D46D1" w:rsidRPr="004D46D1" w:rsidRDefault="004D46D1" w:rsidP="004D46D1">
            <w:pPr>
              <w:jc w:val="center"/>
              <w:outlineLvl w:val="0"/>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4583B082" w14:textId="77777777" w:rsidR="004D46D1" w:rsidRPr="004D46D1" w:rsidRDefault="004D46D1" w:rsidP="004D46D1">
            <w:pPr>
              <w:jc w:val="right"/>
              <w:outlineLvl w:val="0"/>
              <w:rPr>
                <w:rFonts w:ascii="Times New Roman" w:hAnsi="Times New Roman" w:cs="Times New Roman"/>
                <w:color w:val="000000"/>
              </w:rPr>
            </w:pPr>
            <w:r w:rsidRPr="004D46D1">
              <w:rPr>
                <w:rFonts w:ascii="Times New Roman" w:hAnsi="Times New Roman" w:cs="Times New Roman"/>
                <w:color w:val="000000"/>
              </w:rPr>
              <w:t>168 532 916,00</w:t>
            </w:r>
          </w:p>
        </w:tc>
      </w:tr>
      <w:tr w:rsidR="004D46D1" w:rsidRPr="004D46D1" w14:paraId="683B431B"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7B5F2A57" w14:textId="77777777" w:rsidR="004D46D1" w:rsidRPr="004D46D1" w:rsidRDefault="004D46D1" w:rsidP="004D46D1">
            <w:pPr>
              <w:outlineLvl w:val="1"/>
              <w:rPr>
                <w:rFonts w:ascii="Times New Roman" w:hAnsi="Times New Roman" w:cs="Times New Roman"/>
                <w:color w:val="000000"/>
              </w:rPr>
            </w:pPr>
            <w:r w:rsidRPr="004D46D1">
              <w:rPr>
                <w:rFonts w:ascii="Times New Roman" w:hAnsi="Times New Roman" w:cs="Times New Roman"/>
                <w:color w:val="000000"/>
              </w:rPr>
              <w:t>Основное мероприятие "Организация предоставления качественного общего образования в муниципальных общеобразовательных организациях"</w:t>
            </w:r>
          </w:p>
        </w:tc>
        <w:tc>
          <w:tcPr>
            <w:tcW w:w="1701" w:type="dxa"/>
            <w:tcBorders>
              <w:top w:val="nil"/>
              <w:left w:val="nil"/>
              <w:bottom w:val="single" w:sz="4" w:space="0" w:color="000000"/>
              <w:right w:val="single" w:sz="4" w:space="0" w:color="000000"/>
            </w:tcBorders>
            <w:shd w:val="clear" w:color="auto" w:fill="auto"/>
            <w:vAlign w:val="center"/>
            <w:hideMark/>
          </w:tcPr>
          <w:p w14:paraId="0CE85195"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02 2 01 00000</w:t>
            </w:r>
          </w:p>
        </w:tc>
        <w:tc>
          <w:tcPr>
            <w:tcW w:w="1222" w:type="dxa"/>
            <w:tcBorders>
              <w:top w:val="nil"/>
              <w:left w:val="nil"/>
              <w:bottom w:val="single" w:sz="4" w:space="0" w:color="000000"/>
              <w:right w:val="single" w:sz="4" w:space="0" w:color="000000"/>
            </w:tcBorders>
            <w:shd w:val="clear" w:color="auto" w:fill="auto"/>
            <w:vAlign w:val="center"/>
            <w:hideMark/>
          </w:tcPr>
          <w:p w14:paraId="478E6BEA"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3DCEBEFC" w14:textId="77777777" w:rsidR="004D46D1" w:rsidRPr="004D46D1" w:rsidRDefault="004D46D1" w:rsidP="004D46D1">
            <w:pPr>
              <w:jc w:val="right"/>
              <w:outlineLvl w:val="1"/>
              <w:rPr>
                <w:rFonts w:ascii="Times New Roman" w:hAnsi="Times New Roman" w:cs="Times New Roman"/>
                <w:color w:val="000000"/>
              </w:rPr>
            </w:pPr>
            <w:r w:rsidRPr="004D46D1">
              <w:rPr>
                <w:rFonts w:ascii="Times New Roman" w:hAnsi="Times New Roman" w:cs="Times New Roman"/>
                <w:color w:val="000000"/>
              </w:rPr>
              <w:t>30 108 038,00</w:t>
            </w:r>
          </w:p>
        </w:tc>
      </w:tr>
      <w:tr w:rsidR="004D46D1" w:rsidRPr="004D46D1" w14:paraId="6E39A536"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448A4770" w14:textId="77777777" w:rsidR="004D46D1" w:rsidRPr="004D46D1" w:rsidRDefault="004D46D1" w:rsidP="004D46D1">
            <w:pPr>
              <w:outlineLvl w:val="2"/>
              <w:rPr>
                <w:rFonts w:ascii="Times New Roman" w:hAnsi="Times New Roman" w:cs="Times New Roman"/>
                <w:color w:val="000000"/>
              </w:rPr>
            </w:pPr>
            <w:r w:rsidRPr="004D46D1">
              <w:rPr>
                <w:rFonts w:ascii="Times New Roman" w:hAnsi="Times New Roman" w:cs="Times New Roman"/>
                <w:color w:val="000000"/>
              </w:rPr>
              <w:t>Организация предоставления качественного общего образования государственных общеобразовательных организациях МР "Медынский район"</w:t>
            </w:r>
          </w:p>
        </w:tc>
        <w:tc>
          <w:tcPr>
            <w:tcW w:w="1701" w:type="dxa"/>
            <w:tcBorders>
              <w:top w:val="nil"/>
              <w:left w:val="nil"/>
              <w:bottom w:val="single" w:sz="4" w:space="0" w:color="000000"/>
              <w:right w:val="single" w:sz="4" w:space="0" w:color="000000"/>
            </w:tcBorders>
            <w:shd w:val="clear" w:color="auto" w:fill="auto"/>
            <w:vAlign w:val="center"/>
            <w:hideMark/>
          </w:tcPr>
          <w:p w14:paraId="07E36B5B"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02 2 01 02050</w:t>
            </w:r>
          </w:p>
        </w:tc>
        <w:tc>
          <w:tcPr>
            <w:tcW w:w="1222" w:type="dxa"/>
            <w:tcBorders>
              <w:top w:val="nil"/>
              <w:left w:val="nil"/>
              <w:bottom w:val="single" w:sz="4" w:space="0" w:color="000000"/>
              <w:right w:val="single" w:sz="4" w:space="0" w:color="000000"/>
            </w:tcBorders>
            <w:shd w:val="clear" w:color="auto" w:fill="auto"/>
            <w:vAlign w:val="center"/>
            <w:hideMark/>
          </w:tcPr>
          <w:p w14:paraId="3A9A4977"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4C01380A" w14:textId="77777777" w:rsidR="004D46D1" w:rsidRPr="004D46D1" w:rsidRDefault="004D46D1" w:rsidP="004D46D1">
            <w:pPr>
              <w:jc w:val="right"/>
              <w:outlineLvl w:val="2"/>
              <w:rPr>
                <w:rFonts w:ascii="Times New Roman" w:hAnsi="Times New Roman" w:cs="Times New Roman"/>
                <w:color w:val="000000"/>
              </w:rPr>
            </w:pPr>
            <w:r w:rsidRPr="004D46D1">
              <w:rPr>
                <w:rFonts w:ascii="Times New Roman" w:hAnsi="Times New Roman" w:cs="Times New Roman"/>
                <w:color w:val="000000"/>
              </w:rPr>
              <w:t>30 108 038,00</w:t>
            </w:r>
          </w:p>
        </w:tc>
      </w:tr>
      <w:tr w:rsidR="004D46D1" w:rsidRPr="004D46D1" w14:paraId="18DA1E67" w14:textId="77777777" w:rsidTr="004D46D1">
        <w:trPr>
          <w:trHeight w:val="765"/>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3483EAB3"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auto" w:fill="auto"/>
            <w:vAlign w:val="center"/>
            <w:hideMark/>
          </w:tcPr>
          <w:p w14:paraId="43CFA606"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02 2 01 02050</w:t>
            </w:r>
          </w:p>
        </w:tc>
        <w:tc>
          <w:tcPr>
            <w:tcW w:w="1222" w:type="dxa"/>
            <w:tcBorders>
              <w:top w:val="nil"/>
              <w:left w:val="nil"/>
              <w:bottom w:val="single" w:sz="4" w:space="0" w:color="000000"/>
              <w:right w:val="single" w:sz="4" w:space="0" w:color="000000"/>
            </w:tcBorders>
            <w:shd w:val="clear" w:color="auto" w:fill="auto"/>
            <w:vAlign w:val="center"/>
            <w:hideMark/>
          </w:tcPr>
          <w:p w14:paraId="10211B95"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100</w:t>
            </w:r>
          </w:p>
        </w:tc>
        <w:tc>
          <w:tcPr>
            <w:tcW w:w="2321" w:type="dxa"/>
            <w:tcBorders>
              <w:top w:val="nil"/>
              <w:left w:val="nil"/>
              <w:bottom w:val="single" w:sz="4" w:space="0" w:color="000000"/>
              <w:right w:val="single" w:sz="4" w:space="0" w:color="000000"/>
            </w:tcBorders>
            <w:shd w:val="clear" w:color="000000" w:fill="FFFFFF"/>
            <w:noWrap/>
            <w:vAlign w:val="center"/>
            <w:hideMark/>
          </w:tcPr>
          <w:p w14:paraId="612BF014"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1 672 956,00</w:t>
            </w:r>
          </w:p>
        </w:tc>
      </w:tr>
      <w:tr w:rsidR="004D46D1" w:rsidRPr="004D46D1" w14:paraId="4ACAF682"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02CD09A6"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Расходы на выплаты персоналу казенных учреждений</w:t>
            </w:r>
          </w:p>
        </w:tc>
        <w:tc>
          <w:tcPr>
            <w:tcW w:w="1701" w:type="dxa"/>
            <w:tcBorders>
              <w:top w:val="nil"/>
              <w:left w:val="nil"/>
              <w:bottom w:val="single" w:sz="4" w:space="0" w:color="000000"/>
              <w:right w:val="single" w:sz="4" w:space="0" w:color="000000"/>
            </w:tcBorders>
            <w:shd w:val="clear" w:color="auto" w:fill="auto"/>
            <w:vAlign w:val="center"/>
            <w:hideMark/>
          </w:tcPr>
          <w:p w14:paraId="0EF7C993"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02 2 01 02050</w:t>
            </w:r>
          </w:p>
        </w:tc>
        <w:tc>
          <w:tcPr>
            <w:tcW w:w="1222" w:type="dxa"/>
            <w:tcBorders>
              <w:top w:val="nil"/>
              <w:left w:val="nil"/>
              <w:bottom w:val="single" w:sz="4" w:space="0" w:color="000000"/>
              <w:right w:val="single" w:sz="4" w:space="0" w:color="000000"/>
            </w:tcBorders>
            <w:shd w:val="clear" w:color="auto" w:fill="auto"/>
            <w:vAlign w:val="center"/>
            <w:hideMark/>
          </w:tcPr>
          <w:p w14:paraId="52FCBC95"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110</w:t>
            </w:r>
          </w:p>
        </w:tc>
        <w:tc>
          <w:tcPr>
            <w:tcW w:w="2321" w:type="dxa"/>
            <w:tcBorders>
              <w:top w:val="nil"/>
              <w:left w:val="nil"/>
              <w:bottom w:val="single" w:sz="4" w:space="0" w:color="000000"/>
              <w:right w:val="single" w:sz="4" w:space="0" w:color="000000"/>
            </w:tcBorders>
            <w:shd w:val="clear" w:color="000000" w:fill="FFFFFF"/>
            <w:noWrap/>
            <w:vAlign w:val="center"/>
            <w:hideMark/>
          </w:tcPr>
          <w:p w14:paraId="44DB891A"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1 672 956,00</w:t>
            </w:r>
          </w:p>
        </w:tc>
      </w:tr>
      <w:tr w:rsidR="004D46D1" w:rsidRPr="004D46D1" w14:paraId="13810C8F"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675FA667"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5B7F9AB4"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02 2 01 02050</w:t>
            </w:r>
          </w:p>
        </w:tc>
        <w:tc>
          <w:tcPr>
            <w:tcW w:w="1222" w:type="dxa"/>
            <w:tcBorders>
              <w:top w:val="nil"/>
              <w:left w:val="nil"/>
              <w:bottom w:val="single" w:sz="4" w:space="0" w:color="000000"/>
              <w:right w:val="single" w:sz="4" w:space="0" w:color="000000"/>
            </w:tcBorders>
            <w:shd w:val="clear" w:color="auto" w:fill="auto"/>
            <w:vAlign w:val="center"/>
            <w:hideMark/>
          </w:tcPr>
          <w:p w14:paraId="495ECAB3"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200</w:t>
            </w:r>
          </w:p>
        </w:tc>
        <w:tc>
          <w:tcPr>
            <w:tcW w:w="2321" w:type="dxa"/>
            <w:tcBorders>
              <w:top w:val="nil"/>
              <w:left w:val="nil"/>
              <w:bottom w:val="single" w:sz="4" w:space="0" w:color="000000"/>
              <w:right w:val="single" w:sz="4" w:space="0" w:color="000000"/>
            </w:tcBorders>
            <w:shd w:val="clear" w:color="000000" w:fill="FFFFFF"/>
            <w:noWrap/>
            <w:vAlign w:val="center"/>
            <w:hideMark/>
          </w:tcPr>
          <w:p w14:paraId="549310AA"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28 339 582,00</w:t>
            </w:r>
          </w:p>
        </w:tc>
      </w:tr>
      <w:tr w:rsidR="004D46D1" w:rsidRPr="004D46D1" w14:paraId="08F8D910"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58CB7ACD"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1132F4CD"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02 2 01 02050</w:t>
            </w:r>
          </w:p>
        </w:tc>
        <w:tc>
          <w:tcPr>
            <w:tcW w:w="1222" w:type="dxa"/>
            <w:tcBorders>
              <w:top w:val="nil"/>
              <w:left w:val="nil"/>
              <w:bottom w:val="single" w:sz="4" w:space="0" w:color="000000"/>
              <w:right w:val="single" w:sz="4" w:space="0" w:color="000000"/>
            </w:tcBorders>
            <w:shd w:val="clear" w:color="auto" w:fill="auto"/>
            <w:vAlign w:val="center"/>
            <w:hideMark/>
          </w:tcPr>
          <w:p w14:paraId="6AE60648"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240</w:t>
            </w:r>
          </w:p>
        </w:tc>
        <w:tc>
          <w:tcPr>
            <w:tcW w:w="2321" w:type="dxa"/>
            <w:tcBorders>
              <w:top w:val="nil"/>
              <w:left w:val="nil"/>
              <w:bottom w:val="single" w:sz="4" w:space="0" w:color="000000"/>
              <w:right w:val="single" w:sz="4" w:space="0" w:color="000000"/>
            </w:tcBorders>
            <w:shd w:val="clear" w:color="000000" w:fill="FFFFFF"/>
            <w:noWrap/>
            <w:vAlign w:val="center"/>
            <w:hideMark/>
          </w:tcPr>
          <w:p w14:paraId="158BDFA3"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28 339 582,00</w:t>
            </w:r>
          </w:p>
        </w:tc>
      </w:tr>
      <w:tr w:rsidR="004D46D1" w:rsidRPr="004D46D1" w14:paraId="73EB09FF"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4DABFC60"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Иные бюджетные ассигнования</w:t>
            </w:r>
          </w:p>
        </w:tc>
        <w:tc>
          <w:tcPr>
            <w:tcW w:w="1701" w:type="dxa"/>
            <w:tcBorders>
              <w:top w:val="nil"/>
              <w:left w:val="nil"/>
              <w:bottom w:val="single" w:sz="4" w:space="0" w:color="000000"/>
              <w:right w:val="single" w:sz="4" w:space="0" w:color="000000"/>
            </w:tcBorders>
            <w:shd w:val="clear" w:color="auto" w:fill="auto"/>
            <w:vAlign w:val="center"/>
            <w:hideMark/>
          </w:tcPr>
          <w:p w14:paraId="59FDC63D"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02 2 01 02050</w:t>
            </w:r>
          </w:p>
        </w:tc>
        <w:tc>
          <w:tcPr>
            <w:tcW w:w="1222" w:type="dxa"/>
            <w:tcBorders>
              <w:top w:val="nil"/>
              <w:left w:val="nil"/>
              <w:bottom w:val="single" w:sz="4" w:space="0" w:color="000000"/>
              <w:right w:val="single" w:sz="4" w:space="0" w:color="000000"/>
            </w:tcBorders>
            <w:shd w:val="clear" w:color="auto" w:fill="auto"/>
            <w:vAlign w:val="center"/>
            <w:hideMark/>
          </w:tcPr>
          <w:p w14:paraId="77AB0A6B"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800</w:t>
            </w:r>
          </w:p>
        </w:tc>
        <w:tc>
          <w:tcPr>
            <w:tcW w:w="2321" w:type="dxa"/>
            <w:tcBorders>
              <w:top w:val="nil"/>
              <w:left w:val="nil"/>
              <w:bottom w:val="single" w:sz="4" w:space="0" w:color="000000"/>
              <w:right w:val="single" w:sz="4" w:space="0" w:color="000000"/>
            </w:tcBorders>
            <w:shd w:val="clear" w:color="000000" w:fill="FFFFFF"/>
            <w:noWrap/>
            <w:vAlign w:val="center"/>
            <w:hideMark/>
          </w:tcPr>
          <w:p w14:paraId="77BB992A"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95 500,00</w:t>
            </w:r>
          </w:p>
        </w:tc>
      </w:tr>
      <w:tr w:rsidR="004D46D1" w:rsidRPr="004D46D1" w14:paraId="65689411"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1AEB6A75"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Уплата налогов, сборов и иных платежей</w:t>
            </w:r>
          </w:p>
        </w:tc>
        <w:tc>
          <w:tcPr>
            <w:tcW w:w="1701" w:type="dxa"/>
            <w:tcBorders>
              <w:top w:val="nil"/>
              <w:left w:val="nil"/>
              <w:bottom w:val="single" w:sz="4" w:space="0" w:color="000000"/>
              <w:right w:val="single" w:sz="4" w:space="0" w:color="000000"/>
            </w:tcBorders>
            <w:shd w:val="clear" w:color="auto" w:fill="auto"/>
            <w:vAlign w:val="center"/>
            <w:hideMark/>
          </w:tcPr>
          <w:p w14:paraId="545FD6DB"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02 2 01 02050</w:t>
            </w:r>
          </w:p>
        </w:tc>
        <w:tc>
          <w:tcPr>
            <w:tcW w:w="1222" w:type="dxa"/>
            <w:tcBorders>
              <w:top w:val="nil"/>
              <w:left w:val="nil"/>
              <w:bottom w:val="single" w:sz="4" w:space="0" w:color="000000"/>
              <w:right w:val="single" w:sz="4" w:space="0" w:color="000000"/>
            </w:tcBorders>
            <w:shd w:val="clear" w:color="auto" w:fill="auto"/>
            <w:vAlign w:val="center"/>
            <w:hideMark/>
          </w:tcPr>
          <w:p w14:paraId="7BC26CEA"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850</w:t>
            </w:r>
          </w:p>
        </w:tc>
        <w:tc>
          <w:tcPr>
            <w:tcW w:w="2321" w:type="dxa"/>
            <w:tcBorders>
              <w:top w:val="nil"/>
              <w:left w:val="nil"/>
              <w:bottom w:val="single" w:sz="4" w:space="0" w:color="000000"/>
              <w:right w:val="single" w:sz="4" w:space="0" w:color="000000"/>
            </w:tcBorders>
            <w:shd w:val="clear" w:color="000000" w:fill="FFFFFF"/>
            <w:noWrap/>
            <w:vAlign w:val="center"/>
            <w:hideMark/>
          </w:tcPr>
          <w:p w14:paraId="6CD959A5"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95 500,00</w:t>
            </w:r>
          </w:p>
        </w:tc>
      </w:tr>
      <w:tr w:rsidR="004D46D1" w:rsidRPr="004D46D1" w14:paraId="21940CFF"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78053913" w14:textId="77777777" w:rsidR="004D46D1" w:rsidRPr="004D46D1" w:rsidRDefault="004D46D1" w:rsidP="004D46D1">
            <w:pPr>
              <w:outlineLvl w:val="1"/>
              <w:rPr>
                <w:rFonts w:ascii="Times New Roman" w:hAnsi="Times New Roman" w:cs="Times New Roman"/>
                <w:color w:val="000000"/>
              </w:rPr>
            </w:pPr>
            <w:r w:rsidRPr="004D46D1">
              <w:rPr>
                <w:rFonts w:ascii="Times New Roman" w:hAnsi="Times New Roman" w:cs="Times New Roman"/>
                <w:color w:val="000000"/>
              </w:rPr>
              <w:t>Основное мероприятие "Обеспечение предоставления качественного общего образования в муниципальных и частных общеобразовательных организациях"</w:t>
            </w:r>
          </w:p>
        </w:tc>
        <w:tc>
          <w:tcPr>
            <w:tcW w:w="1701" w:type="dxa"/>
            <w:tcBorders>
              <w:top w:val="nil"/>
              <w:left w:val="nil"/>
              <w:bottom w:val="single" w:sz="4" w:space="0" w:color="000000"/>
              <w:right w:val="single" w:sz="4" w:space="0" w:color="000000"/>
            </w:tcBorders>
            <w:shd w:val="clear" w:color="auto" w:fill="auto"/>
            <w:vAlign w:val="center"/>
            <w:hideMark/>
          </w:tcPr>
          <w:p w14:paraId="7B6B7321"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02 2 02 00000</w:t>
            </w:r>
          </w:p>
        </w:tc>
        <w:tc>
          <w:tcPr>
            <w:tcW w:w="1222" w:type="dxa"/>
            <w:tcBorders>
              <w:top w:val="nil"/>
              <w:left w:val="nil"/>
              <w:bottom w:val="single" w:sz="4" w:space="0" w:color="000000"/>
              <w:right w:val="single" w:sz="4" w:space="0" w:color="000000"/>
            </w:tcBorders>
            <w:shd w:val="clear" w:color="auto" w:fill="auto"/>
            <w:vAlign w:val="center"/>
            <w:hideMark/>
          </w:tcPr>
          <w:p w14:paraId="642CA21C"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1F540662" w14:textId="77777777" w:rsidR="004D46D1" w:rsidRPr="004D46D1" w:rsidRDefault="004D46D1" w:rsidP="004D46D1">
            <w:pPr>
              <w:jc w:val="right"/>
              <w:outlineLvl w:val="1"/>
              <w:rPr>
                <w:rFonts w:ascii="Times New Roman" w:hAnsi="Times New Roman" w:cs="Times New Roman"/>
                <w:color w:val="000000"/>
              </w:rPr>
            </w:pPr>
            <w:r w:rsidRPr="004D46D1">
              <w:rPr>
                <w:rFonts w:ascii="Times New Roman" w:hAnsi="Times New Roman" w:cs="Times New Roman"/>
                <w:color w:val="000000"/>
              </w:rPr>
              <w:t>129 585 552,00</w:t>
            </w:r>
          </w:p>
        </w:tc>
      </w:tr>
      <w:tr w:rsidR="004D46D1" w:rsidRPr="004D46D1" w14:paraId="2515FFF5" w14:textId="77777777" w:rsidTr="004D46D1">
        <w:trPr>
          <w:trHeight w:val="255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47C36954" w14:textId="77777777" w:rsidR="004D46D1" w:rsidRPr="004D46D1" w:rsidRDefault="004D46D1" w:rsidP="004D46D1">
            <w:pPr>
              <w:outlineLvl w:val="2"/>
              <w:rPr>
                <w:rFonts w:ascii="Times New Roman" w:hAnsi="Times New Roman" w:cs="Times New Roman"/>
                <w:color w:val="000000"/>
              </w:rPr>
            </w:pPr>
            <w:r w:rsidRPr="004D46D1">
              <w:rPr>
                <w:rFonts w:ascii="Times New Roman" w:hAnsi="Times New Roman" w:cs="Times New Roman"/>
                <w:color w:val="000000"/>
              </w:rPr>
              <w:lastRenderedPageBreak/>
              <w:t>Субвенция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находящихся на территории Калужской области, обеспечение дополнительного образования детей в муниципальных общеобразовательных организациях, находящихся на территории Калужской области, финансовое обеспечение получения дошкольного, начального общего, основного общего, среднего общего образования в частных общеобразовательных организациях, находящихся на территории Калужской области, осуществляющих общеобразовательную деятельность по имеющим государственную аккредитацию основным общеобразовательным программам</w:t>
            </w:r>
          </w:p>
        </w:tc>
        <w:tc>
          <w:tcPr>
            <w:tcW w:w="1701" w:type="dxa"/>
            <w:tcBorders>
              <w:top w:val="nil"/>
              <w:left w:val="nil"/>
              <w:bottom w:val="single" w:sz="4" w:space="0" w:color="000000"/>
              <w:right w:val="single" w:sz="4" w:space="0" w:color="000000"/>
            </w:tcBorders>
            <w:shd w:val="clear" w:color="auto" w:fill="auto"/>
            <w:vAlign w:val="center"/>
            <w:hideMark/>
          </w:tcPr>
          <w:p w14:paraId="2EAC9B6D"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02 2 02 16080</w:t>
            </w:r>
          </w:p>
        </w:tc>
        <w:tc>
          <w:tcPr>
            <w:tcW w:w="1222" w:type="dxa"/>
            <w:tcBorders>
              <w:top w:val="nil"/>
              <w:left w:val="nil"/>
              <w:bottom w:val="single" w:sz="4" w:space="0" w:color="000000"/>
              <w:right w:val="single" w:sz="4" w:space="0" w:color="000000"/>
            </w:tcBorders>
            <w:shd w:val="clear" w:color="auto" w:fill="auto"/>
            <w:vAlign w:val="center"/>
            <w:hideMark/>
          </w:tcPr>
          <w:p w14:paraId="2ED36B42"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7FC68177" w14:textId="77777777" w:rsidR="004D46D1" w:rsidRPr="004D46D1" w:rsidRDefault="004D46D1" w:rsidP="004D46D1">
            <w:pPr>
              <w:jc w:val="right"/>
              <w:outlineLvl w:val="2"/>
              <w:rPr>
                <w:rFonts w:ascii="Times New Roman" w:hAnsi="Times New Roman" w:cs="Times New Roman"/>
                <w:color w:val="000000"/>
              </w:rPr>
            </w:pPr>
            <w:r w:rsidRPr="004D46D1">
              <w:rPr>
                <w:rFonts w:ascii="Times New Roman" w:hAnsi="Times New Roman" w:cs="Times New Roman"/>
                <w:color w:val="000000"/>
              </w:rPr>
              <w:t>129 585 552,00</w:t>
            </w:r>
          </w:p>
        </w:tc>
      </w:tr>
      <w:tr w:rsidR="004D46D1" w:rsidRPr="004D46D1" w14:paraId="273A849D" w14:textId="77777777" w:rsidTr="004D46D1">
        <w:trPr>
          <w:trHeight w:val="765"/>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5809199E"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auto" w:fill="auto"/>
            <w:vAlign w:val="center"/>
            <w:hideMark/>
          </w:tcPr>
          <w:p w14:paraId="7028A467"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02 2 02 16080</w:t>
            </w:r>
          </w:p>
        </w:tc>
        <w:tc>
          <w:tcPr>
            <w:tcW w:w="1222" w:type="dxa"/>
            <w:tcBorders>
              <w:top w:val="nil"/>
              <w:left w:val="nil"/>
              <w:bottom w:val="single" w:sz="4" w:space="0" w:color="000000"/>
              <w:right w:val="single" w:sz="4" w:space="0" w:color="000000"/>
            </w:tcBorders>
            <w:shd w:val="clear" w:color="auto" w:fill="auto"/>
            <w:vAlign w:val="center"/>
            <w:hideMark/>
          </w:tcPr>
          <w:p w14:paraId="6237F3BC"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100</w:t>
            </w:r>
          </w:p>
        </w:tc>
        <w:tc>
          <w:tcPr>
            <w:tcW w:w="2321" w:type="dxa"/>
            <w:tcBorders>
              <w:top w:val="nil"/>
              <w:left w:val="nil"/>
              <w:bottom w:val="single" w:sz="4" w:space="0" w:color="000000"/>
              <w:right w:val="single" w:sz="4" w:space="0" w:color="000000"/>
            </w:tcBorders>
            <w:shd w:val="clear" w:color="000000" w:fill="FFFFFF"/>
            <w:noWrap/>
            <w:vAlign w:val="center"/>
            <w:hideMark/>
          </w:tcPr>
          <w:p w14:paraId="178E57EE"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125 712 985,00</w:t>
            </w:r>
          </w:p>
        </w:tc>
      </w:tr>
      <w:tr w:rsidR="004D46D1" w:rsidRPr="004D46D1" w14:paraId="120B1254"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0AFE327C"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Расходы на выплаты персоналу казенных учреждений</w:t>
            </w:r>
          </w:p>
        </w:tc>
        <w:tc>
          <w:tcPr>
            <w:tcW w:w="1701" w:type="dxa"/>
            <w:tcBorders>
              <w:top w:val="nil"/>
              <w:left w:val="nil"/>
              <w:bottom w:val="single" w:sz="4" w:space="0" w:color="000000"/>
              <w:right w:val="single" w:sz="4" w:space="0" w:color="000000"/>
            </w:tcBorders>
            <w:shd w:val="clear" w:color="auto" w:fill="auto"/>
            <w:vAlign w:val="center"/>
            <w:hideMark/>
          </w:tcPr>
          <w:p w14:paraId="54E38268"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02 2 02 16080</w:t>
            </w:r>
          </w:p>
        </w:tc>
        <w:tc>
          <w:tcPr>
            <w:tcW w:w="1222" w:type="dxa"/>
            <w:tcBorders>
              <w:top w:val="nil"/>
              <w:left w:val="nil"/>
              <w:bottom w:val="single" w:sz="4" w:space="0" w:color="000000"/>
              <w:right w:val="single" w:sz="4" w:space="0" w:color="000000"/>
            </w:tcBorders>
            <w:shd w:val="clear" w:color="auto" w:fill="auto"/>
            <w:vAlign w:val="center"/>
            <w:hideMark/>
          </w:tcPr>
          <w:p w14:paraId="370EB4EF"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110</w:t>
            </w:r>
          </w:p>
        </w:tc>
        <w:tc>
          <w:tcPr>
            <w:tcW w:w="2321" w:type="dxa"/>
            <w:tcBorders>
              <w:top w:val="nil"/>
              <w:left w:val="nil"/>
              <w:bottom w:val="single" w:sz="4" w:space="0" w:color="000000"/>
              <w:right w:val="single" w:sz="4" w:space="0" w:color="000000"/>
            </w:tcBorders>
            <w:shd w:val="clear" w:color="000000" w:fill="FFFFFF"/>
            <w:noWrap/>
            <w:vAlign w:val="center"/>
            <w:hideMark/>
          </w:tcPr>
          <w:p w14:paraId="4A4016E8"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125 712 985,00</w:t>
            </w:r>
          </w:p>
        </w:tc>
      </w:tr>
      <w:tr w:rsidR="004D46D1" w:rsidRPr="004D46D1" w14:paraId="53B82B40"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4DCACB39"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77E33813"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02 2 02 16080</w:t>
            </w:r>
          </w:p>
        </w:tc>
        <w:tc>
          <w:tcPr>
            <w:tcW w:w="1222" w:type="dxa"/>
            <w:tcBorders>
              <w:top w:val="nil"/>
              <w:left w:val="nil"/>
              <w:bottom w:val="single" w:sz="4" w:space="0" w:color="000000"/>
              <w:right w:val="single" w:sz="4" w:space="0" w:color="000000"/>
            </w:tcBorders>
            <w:shd w:val="clear" w:color="auto" w:fill="auto"/>
            <w:vAlign w:val="center"/>
            <w:hideMark/>
          </w:tcPr>
          <w:p w14:paraId="62EB2018"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200</w:t>
            </w:r>
          </w:p>
        </w:tc>
        <w:tc>
          <w:tcPr>
            <w:tcW w:w="2321" w:type="dxa"/>
            <w:tcBorders>
              <w:top w:val="nil"/>
              <w:left w:val="nil"/>
              <w:bottom w:val="single" w:sz="4" w:space="0" w:color="000000"/>
              <w:right w:val="single" w:sz="4" w:space="0" w:color="000000"/>
            </w:tcBorders>
            <w:shd w:val="clear" w:color="000000" w:fill="FFFFFF"/>
            <w:noWrap/>
            <w:vAlign w:val="center"/>
            <w:hideMark/>
          </w:tcPr>
          <w:p w14:paraId="713B27D6"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3 872 567,00</w:t>
            </w:r>
          </w:p>
        </w:tc>
      </w:tr>
      <w:tr w:rsidR="004D46D1" w:rsidRPr="004D46D1" w14:paraId="3DC98740"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5B6009B8"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0E61BF06"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02 2 02 16080</w:t>
            </w:r>
          </w:p>
        </w:tc>
        <w:tc>
          <w:tcPr>
            <w:tcW w:w="1222" w:type="dxa"/>
            <w:tcBorders>
              <w:top w:val="nil"/>
              <w:left w:val="nil"/>
              <w:bottom w:val="single" w:sz="4" w:space="0" w:color="000000"/>
              <w:right w:val="single" w:sz="4" w:space="0" w:color="000000"/>
            </w:tcBorders>
            <w:shd w:val="clear" w:color="auto" w:fill="auto"/>
            <w:vAlign w:val="center"/>
            <w:hideMark/>
          </w:tcPr>
          <w:p w14:paraId="56EA013A"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240</w:t>
            </w:r>
          </w:p>
        </w:tc>
        <w:tc>
          <w:tcPr>
            <w:tcW w:w="2321" w:type="dxa"/>
            <w:tcBorders>
              <w:top w:val="nil"/>
              <w:left w:val="nil"/>
              <w:bottom w:val="single" w:sz="4" w:space="0" w:color="000000"/>
              <w:right w:val="single" w:sz="4" w:space="0" w:color="000000"/>
            </w:tcBorders>
            <w:shd w:val="clear" w:color="000000" w:fill="FFFFFF"/>
            <w:noWrap/>
            <w:vAlign w:val="center"/>
            <w:hideMark/>
          </w:tcPr>
          <w:p w14:paraId="6A3DE2D0"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3 872 567,00</w:t>
            </w:r>
          </w:p>
        </w:tc>
      </w:tr>
      <w:tr w:rsidR="004D46D1" w:rsidRPr="004D46D1" w14:paraId="5C467BE9"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77567D5C" w14:textId="77777777" w:rsidR="004D46D1" w:rsidRPr="004D46D1" w:rsidRDefault="004D46D1" w:rsidP="004D46D1">
            <w:pPr>
              <w:outlineLvl w:val="1"/>
              <w:rPr>
                <w:rFonts w:ascii="Times New Roman" w:hAnsi="Times New Roman" w:cs="Times New Roman"/>
                <w:color w:val="000000"/>
              </w:rPr>
            </w:pPr>
            <w:r w:rsidRPr="004D46D1">
              <w:rPr>
                <w:rFonts w:ascii="Times New Roman" w:hAnsi="Times New Roman" w:cs="Times New Roman"/>
                <w:color w:val="000000"/>
              </w:rPr>
              <w:t>Основное мероприятие "Осуществление ежемесячных выплат работникам муниципальных общеобразовательных организаций"</w:t>
            </w:r>
          </w:p>
        </w:tc>
        <w:tc>
          <w:tcPr>
            <w:tcW w:w="1701" w:type="dxa"/>
            <w:tcBorders>
              <w:top w:val="nil"/>
              <w:left w:val="nil"/>
              <w:bottom w:val="single" w:sz="4" w:space="0" w:color="000000"/>
              <w:right w:val="single" w:sz="4" w:space="0" w:color="000000"/>
            </w:tcBorders>
            <w:shd w:val="clear" w:color="auto" w:fill="auto"/>
            <w:vAlign w:val="center"/>
            <w:hideMark/>
          </w:tcPr>
          <w:p w14:paraId="4C142DD4"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02 2 03 00000</w:t>
            </w:r>
          </w:p>
        </w:tc>
        <w:tc>
          <w:tcPr>
            <w:tcW w:w="1222" w:type="dxa"/>
            <w:tcBorders>
              <w:top w:val="nil"/>
              <w:left w:val="nil"/>
              <w:bottom w:val="single" w:sz="4" w:space="0" w:color="000000"/>
              <w:right w:val="single" w:sz="4" w:space="0" w:color="000000"/>
            </w:tcBorders>
            <w:shd w:val="clear" w:color="auto" w:fill="auto"/>
            <w:vAlign w:val="center"/>
            <w:hideMark/>
          </w:tcPr>
          <w:p w14:paraId="3D2EFE26"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4ED8D35E" w14:textId="77777777" w:rsidR="004D46D1" w:rsidRPr="004D46D1" w:rsidRDefault="004D46D1" w:rsidP="004D46D1">
            <w:pPr>
              <w:jc w:val="right"/>
              <w:outlineLvl w:val="1"/>
              <w:rPr>
                <w:rFonts w:ascii="Times New Roman" w:hAnsi="Times New Roman" w:cs="Times New Roman"/>
                <w:color w:val="000000"/>
              </w:rPr>
            </w:pPr>
            <w:r w:rsidRPr="004D46D1">
              <w:rPr>
                <w:rFonts w:ascii="Times New Roman" w:hAnsi="Times New Roman" w:cs="Times New Roman"/>
                <w:color w:val="000000"/>
              </w:rPr>
              <w:t>348 806,00</w:t>
            </w:r>
          </w:p>
        </w:tc>
      </w:tr>
      <w:tr w:rsidR="004D46D1" w:rsidRPr="004D46D1" w14:paraId="02FF7A9F" w14:textId="77777777" w:rsidTr="004D46D1">
        <w:trPr>
          <w:trHeight w:val="102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170C707D" w14:textId="77777777" w:rsidR="004D46D1" w:rsidRPr="004D46D1" w:rsidRDefault="004D46D1" w:rsidP="004D46D1">
            <w:pPr>
              <w:outlineLvl w:val="2"/>
              <w:rPr>
                <w:rFonts w:ascii="Times New Roman" w:hAnsi="Times New Roman" w:cs="Times New Roman"/>
                <w:color w:val="000000"/>
              </w:rPr>
            </w:pPr>
            <w:r w:rsidRPr="004D46D1">
              <w:rPr>
                <w:rFonts w:ascii="Times New Roman" w:hAnsi="Times New Roman" w:cs="Times New Roman"/>
                <w:color w:val="000000"/>
              </w:rPr>
              <w:t>Субвенция на финансовое обеспечение ежемесячных денежных выплат работникам муниципальных общеобразовательных учреждений, находящихся на территории Калужской области и реализующих программы начального общего, основного общего, среднего общего образования</w:t>
            </w:r>
          </w:p>
        </w:tc>
        <w:tc>
          <w:tcPr>
            <w:tcW w:w="1701" w:type="dxa"/>
            <w:tcBorders>
              <w:top w:val="nil"/>
              <w:left w:val="nil"/>
              <w:bottom w:val="single" w:sz="4" w:space="0" w:color="000000"/>
              <w:right w:val="single" w:sz="4" w:space="0" w:color="000000"/>
            </w:tcBorders>
            <w:shd w:val="clear" w:color="auto" w:fill="auto"/>
            <w:vAlign w:val="center"/>
            <w:hideMark/>
          </w:tcPr>
          <w:p w14:paraId="534432E4"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02 2 03 16090</w:t>
            </w:r>
          </w:p>
        </w:tc>
        <w:tc>
          <w:tcPr>
            <w:tcW w:w="1222" w:type="dxa"/>
            <w:tcBorders>
              <w:top w:val="nil"/>
              <w:left w:val="nil"/>
              <w:bottom w:val="single" w:sz="4" w:space="0" w:color="000000"/>
              <w:right w:val="single" w:sz="4" w:space="0" w:color="000000"/>
            </w:tcBorders>
            <w:shd w:val="clear" w:color="auto" w:fill="auto"/>
            <w:vAlign w:val="center"/>
            <w:hideMark/>
          </w:tcPr>
          <w:p w14:paraId="7A61399A"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7EEBD4E8" w14:textId="77777777" w:rsidR="004D46D1" w:rsidRPr="004D46D1" w:rsidRDefault="004D46D1" w:rsidP="004D46D1">
            <w:pPr>
              <w:jc w:val="right"/>
              <w:outlineLvl w:val="2"/>
              <w:rPr>
                <w:rFonts w:ascii="Times New Roman" w:hAnsi="Times New Roman" w:cs="Times New Roman"/>
                <w:color w:val="000000"/>
              </w:rPr>
            </w:pPr>
            <w:r w:rsidRPr="004D46D1">
              <w:rPr>
                <w:rFonts w:ascii="Times New Roman" w:hAnsi="Times New Roman" w:cs="Times New Roman"/>
                <w:color w:val="000000"/>
              </w:rPr>
              <w:t>348 806,00</w:t>
            </w:r>
          </w:p>
        </w:tc>
      </w:tr>
      <w:tr w:rsidR="004D46D1" w:rsidRPr="004D46D1" w14:paraId="1AD43210" w14:textId="77777777" w:rsidTr="004D46D1">
        <w:trPr>
          <w:trHeight w:val="765"/>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1E0FE90D"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auto" w:fill="auto"/>
            <w:vAlign w:val="center"/>
            <w:hideMark/>
          </w:tcPr>
          <w:p w14:paraId="636C4F8B"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02 2 03 16090</w:t>
            </w:r>
          </w:p>
        </w:tc>
        <w:tc>
          <w:tcPr>
            <w:tcW w:w="1222" w:type="dxa"/>
            <w:tcBorders>
              <w:top w:val="nil"/>
              <w:left w:val="nil"/>
              <w:bottom w:val="single" w:sz="4" w:space="0" w:color="000000"/>
              <w:right w:val="single" w:sz="4" w:space="0" w:color="000000"/>
            </w:tcBorders>
            <w:shd w:val="clear" w:color="auto" w:fill="auto"/>
            <w:vAlign w:val="center"/>
            <w:hideMark/>
          </w:tcPr>
          <w:p w14:paraId="4D3484B3"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100</w:t>
            </w:r>
          </w:p>
        </w:tc>
        <w:tc>
          <w:tcPr>
            <w:tcW w:w="2321" w:type="dxa"/>
            <w:tcBorders>
              <w:top w:val="nil"/>
              <w:left w:val="nil"/>
              <w:bottom w:val="single" w:sz="4" w:space="0" w:color="000000"/>
              <w:right w:val="single" w:sz="4" w:space="0" w:color="000000"/>
            </w:tcBorders>
            <w:shd w:val="clear" w:color="000000" w:fill="FFFFFF"/>
            <w:noWrap/>
            <w:vAlign w:val="center"/>
            <w:hideMark/>
          </w:tcPr>
          <w:p w14:paraId="72D3B4DF"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348 806,00</w:t>
            </w:r>
          </w:p>
        </w:tc>
      </w:tr>
      <w:tr w:rsidR="004D46D1" w:rsidRPr="004D46D1" w14:paraId="6804AC37"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599155F2"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Расходы на выплаты персоналу казенных учреждений</w:t>
            </w:r>
          </w:p>
        </w:tc>
        <w:tc>
          <w:tcPr>
            <w:tcW w:w="1701" w:type="dxa"/>
            <w:tcBorders>
              <w:top w:val="nil"/>
              <w:left w:val="nil"/>
              <w:bottom w:val="single" w:sz="4" w:space="0" w:color="000000"/>
              <w:right w:val="single" w:sz="4" w:space="0" w:color="000000"/>
            </w:tcBorders>
            <w:shd w:val="clear" w:color="auto" w:fill="auto"/>
            <w:vAlign w:val="center"/>
            <w:hideMark/>
          </w:tcPr>
          <w:p w14:paraId="379AFF5A"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02 2 03 16090</w:t>
            </w:r>
          </w:p>
        </w:tc>
        <w:tc>
          <w:tcPr>
            <w:tcW w:w="1222" w:type="dxa"/>
            <w:tcBorders>
              <w:top w:val="nil"/>
              <w:left w:val="nil"/>
              <w:bottom w:val="single" w:sz="4" w:space="0" w:color="000000"/>
              <w:right w:val="single" w:sz="4" w:space="0" w:color="000000"/>
            </w:tcBorders>
            <w:shd w:val="clear" w:color="auto" w:fill="auto"/>
            <w:vAlign w:val="center"/>
            <w:hideMark/>
          </w:tcPr>
          <w:p w14:paraId="504302C0"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110</w:t>
            </w:r>
          </w:p>
        </w:tc>
        <w:tc>
          <w:tcPr>
            <w:tcW w:w="2321" w:type="dxa"/>
            <w:tcBorders>
              <w:top w:val="nil"/>
              <w:left w:val="nil"/>
              <w:bottom w:val="single" w:sz="4" w:space="0" w:color="000000"/>
              <w:right w:val="single" w:sz="4" w:space="0" w:color="000000"/>
            </w:tcBorders>
            <w:shd w:val="clear" w:color="000000" w:fill="FFFFFF"/>
            <w:noWrap/>
            <w:vAlign w:val="center"/>
            <w:hideMark/>
          </w:tcPr>
          <w:p w14:paraId="35CD5E89"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348 806,00</w:t>
            </w:r>
          </w:p>
        </w:tc>
      </w:tr>
      <w:tr w:rsidR="004D46D1" w:rsidRPr="004D46D1" w14:paraId="3E39C30C"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164FA0EF" w14:textId="77777777" w:rsidR="004D46D1" w:rsidRPr="004D46D1" w:rsidRDefault="004D46D1" w:rsidP="004D46D1">
            <w:pPr>
              <w:outlineLvl w:val="1"/>
              <w:rPr>
                <w:rFonts w:ascii="Times New Roman" w:hAnsi="Times New Roman" w:cs="Times New Roman"/>
                <w:color w:val="000000"/>
              </w:rPr>
            </w:pPr>
            <w:r w:rsidRPr="004D46D1">
              <w:rPr>
                <w:rFonts w:ascii="Times New Roman" w:hAnsi="Times New Roman" w:cs="Times New Roman"/>
                <w:color w:val="000000"/>
              </w:rPr>
              <w:t>Основное мероприятие "Модернизация системы общего образования"</w:t>
            </w:r>
          </w:p>
        </w:tc>
        <w:tc>
          <w:tcPr>
            <w:tcW w:w="1701" w:type="dxa"/>
            <w:tcBorders>
              <w:top w:val="nil"/>
              <w:left w:val="nil"/>
              <w:bottom w:val="single" w:sz="4" w:space="0" w:color="000000"/>
              <w:right w:val="single" w:sz="4" w:space="0" w:color="000000"/>
            </w:tcBorders>
            <w:shd w:val="clear" w:color="auto" w:fill="auto"/>
            <w:vAlign w:val="center"/>
            <w:hideMark/>
          </w:tcPr>
          <w:p w14:paraId="07DDBA55"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02 2 05 00000</w:t>
            </w:r>
          </w:p>
        </w:tc>
        <w:tc>
          <w:tcPr>
            <w:tcW w:w="1222" w:type="dxa"/>
            <w:tcBorders>
              <w:top w:val="nil"/>
              <w:left w:val="nil"/>
              <w:bottom w:val="single" w:sz="4" w:space="0" w:color="000000"/>
              <w:right w:val="single" w:sz="4" w:space="0" w:color="000000"/>
            </w:tcBorders>
            <w:shd w:val="clear" w:color="auto" w:fill="auto"/>
            <w:vAlign w:val="center"/>
            <w:hideMark/>
          </w:tcPr>
          <w:p w14:paraId="6042099F"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6078022F" w14:textId="77777777" w:rsidR="004D46D1" w:rsidRPr="004D46D1" w:rsidRDefault="004D46D1" w:rsidP="004D46D1">
            <w:pPr>
              <w:jc w:val="right"/>
              <w:outlineLvl w:val="1"/>
              <w:rPr>
                <w:rFonts w:ascii="Times New Roman" w:hAnsi="Times New Roman" w:cs="Times New Roman"/>
                <w:color w:val="000000"/>
              </w:rPr>
            </w:pPr>
            <w:r w:rsidRPr="004D46D1">
              <w:rPr>
                <w:rFonts w:ascii="Times New Roman" w:hAnsi="Times New Roman" w:cs="Times New Roman"/>
                <w:color w:val="000000"/>
              </w:rPr>
              <w:t>600 400,00</w:t>
            </w:r>
          </w:p>
        </w:tc>
      </w:tr>
      <w:tr w:rsidR="004D46D1" w:rsidRPr="004D46D1" w14:paraId="5F975722"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48FC72DC" w14:textId="77777777" w:rsidR="004D46D1" w:rsidRPr="004D46D1" w:rsidRDefault="004D46D1" w:rsidP="004D46D1">
            <w:pPr>
              <w:outlineLvl w:val="2"/>
              <w:rPr>
                <w:rFonts w:ascii="Times New Roman" w:hAnsi="Times New Roman" w:cs="Times New Roman"/>
                <w:color w:val="000000"/>
              </w:rPr>
            </w:pPr>
            <w:r w:rsidRPr="004D46D1">
              <w:rPr>
                <w:rFonts w:ascii="Times New Roman" w:hAnsi="Times New Roman" w:cs="Times New Roman"/>
                <w:color w:val="000000"/>
              </w:rPr>
              <w:t>Поддержка одаренных детей МР "Медынский район" и их наставников</w:t>
            </w:r>
          </w:p>
        </w:tc>
        <w:tc>
          <w:tcPr>
            <w:tcW w:w="1701" w:type="dxa"/>
            <w:tcBorders>
              <w:top w:val="nil"/>
              <w:left w:val="nil"/>
              <w:bottom w:val="single" w:sz="4" w:space="0" w:color="000000"/>
              <w:right w:val="single" w:sz="4" w:space="0" w:color="000000"/>
            </w:tcBorders>
            <w:shd w:val="clear" w:color="auto" w:fill="auto"/>
            <w:vAlign w:val="center"/>
            <w:hideMark/>
          </w:tcPr>
          <w:p w14:paraId="17CF310D"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02 2 05 02050</w:t>
            </w:r>
          </w:p>
        </w:tc>
        <w:tc>
          <w:tcPr>
            <w:tcW w:w="1222" w:type="dxa"/>
            <w:tcBorders>
              <w:top w:val="nil"/>
              <w:left w:val="nil"/>
              <w:bottom w:val="single" w:sz="4" w:space="0" w:color="000000"/>
              <w:right w:val="single" w:sz="4" w:space="0" w:color="000000"/>
            </w:tcBorders>
            <w:shd w:val="clear" w:color="auto" w:fill="auto"/>
            <w:vAlign w:val="center"/>
            <w:hideMark/>
          </w:tcPr>
          <w:p w14:paraId="02996C02"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52D1499D" w14:textId="77777777" w:rsidR="004D46D1" w:rsidRPr="004D46D1" w:rsidRDefault="004D46D1" w:rsidP="004D46D1">
            <w:pPr>
              <w:jc w:val="right"/>
              <w:outlineLvl w:val="2"/>
              <w:rPr>
                <w:rFonts w:ascii="Times New Roman" w:hAnsi="Times New Roman" w:cs="Times New Roman"/>
                <w:color w:val="000000"/>
              </w:rPr>
            </w:pPr>
            <w:r w:rsidRPr="004D46D1">
              <w:rPr>
                <w:rFonts w:ascii="Times New Roman" w:hAnsi="Times New Roman" w:cs="Times New Roman"/>
                <w:color w:val="000000"/>
              </w:rPr>
              <w:t>600 400,00</w:t>
            </w:r>
          </w:p>
        </w:tc>
      </w:tr>
      <w:tr w:rsidR="004D46D1" w:rsidRPr="004D46D1" w14:paraId="6B589E81" w14:textId="77777777" w:rsidTr="004D46D1">
        <w:trPr>
          <w:trHeight w:val="765"/>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4BF69535"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auto" w:fill="auto"/>
            <w:vAlign w:val="center"/>
            <w:hideMark/>
          </w:tcPr>
          <w:p w14:paraId="4DC6F4A2"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02 2 05 02050</w:t>
            </w:r>
          </w:p>
        </w:tc>
        <w:tc>
          <w:tcPr>
            <w:tcW w:w="1222" w:type="dxa"/>
            <w:tcBorders>
              <w:top w:val="nil"/>
              <w:left w:val="nil"/>
              <w:bottom w:val="single" w:sz="4" w:space="0" w:color="000000"/>
              <w:right w:val="single" w:sz="4" w:space="0" w:color="000000"/>
            </w:tcBorders>
            <w:shd w:val="clear" w:color="auto" w:fill="auto"/>
            <w:vAlign w:val="center"/>
            <w:hideMark/>
          </w:tcPr>
          <w:p w14:paraId="64A3D7A5"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100</w:t>
            </w:r>
          </w:p>
        </w:tc>
        <w:tc>
          <w:tcPr>
            <w:tcW w:w="2321" w:type="dxa"/>
            <w:tcBorders>
              <w:top w:val="nil"/>
              <w:left w:val="nil"/>
              <w:bottom w:val="single" w:sz="4" w:space="0" w:color="000000"/>
              <w:right w:val="single" w:sz="4" w:space="0" w:color="000000"/>
            </w:tcBorders>
            <w:shd w:val="clear" w:color="000000" w:fill="FFFFFF"/>
            <w:noWrap/>
            <w:vAlign w:val="center"/>
            <w:hideMark/>
          </w:tcPr>
          <w:p w14:paraId="7C94CB40"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5 000,00</w:t>
            </w:r>
          </w:p>
        </w:tc>
      </w:tr>
      <w:tr w:rsidR="004D46D1" w:rsidRPr="004D46D1" w14:paraId="25A325F7"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41C5B260"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Расходы на выплаты персоналу казенных учреждений</w:t>
            </w:r>
          </w:p>
        </w:tc>
        <w:tc>
          <w:tcPr>
            <w:tcW w:w="1701" w:type="dxa"/>
            <w:tcBorders>
              <w:top w:val="nil"/>
              <w:left w:val="nil"/>
              <w:bottom w:val="single" w:sz="4" w:space="0" w:color="000000"/>
              <w:right w:val="single" w:sz="4" w:space="0" w:color="000000"/>
            </w:tcBorders>
            <w:shd w:val="clear" w:color="auto" w:fill="auto"/>
            <w:vAlign w:val="center"/>
            <w:hideMark/>
          </w:tcPr>
          <w:p w14:paraId="5858DBEC"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02 2 05 02050</w:t>
            </w:r>
          </w:p>
        </w:tc>
        <w:tc>
          <w:tcPr>
            <w:tcW w:w="1222" w:type="dxa"/>
            <w:tcBorders>
              <w:top w:val="nil"/>
              <w:left w:val="nil"/>
              <w:bottom w:val="single" w:sz="4" w:space="0" w:color="000000"/>
              <w:right w:val="single" w:sz="4" w:space="0" w:color="000000"/>
            </w:tcBorders>
            <w:shd w:val="clear" w:color="auto" w:fill="auto"/>
            <w:vAlign w:val="center"/>
            <w:hideMark/>
          </w:tcPr>
          <w:p w14:paraId="63F9DEC6"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110</w:t>
            </w:r>
          </w:p>
        </w:tc>
        <w:tc>
          <w:tcPr>
            <w:tcW w:w="2321" w:type="dxa"/>
            <w:tcBorders>
              <w:top w:val="nil"/>
              <w:left w:val="nil"/>
              <w:bottom w:val="single" w:sz="4" w:space="0" w:color="000000"/>
              <w:right w:val="single" w:sz="4" w:space="0" w:color="000000"/>
            </w:tcBorders>
            <w:shd w:val="clear" w:color="000000" w:fill="FFFFFF"/>
            <w:noWrap/>
            <w:vAlign w:val="center"/>
            <w:hideMark/>
          </w:tcPr>
          <w:p w14:paraId="03E43D4E"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5 000,00</w:t>
            </w:r>
          </w:p>
        </w:tc>
      </w:tr>
      <w:tr w:rsidR="004D46D1" w:rsidRPr="004D46D1" w14:paraId="2E7529FA"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7EF44DE4"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7D5D29DF"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02 2 05 02050</w:t>
            </w:r>
          </w:p>
        </w:tc>
        <w:tc>
          <w:tcPr>
            <w:tcW w:w="1222" w:type="dxa"/>
            <w:tcBorders>
              <w:top w:val="nil"/>
              <w:left w:val="nil"/>
              <w:bottom w:val="single" w:sz="4" w:space="0" w:color="000000"/>
              <w:right w:val="single" w:sz="4" w:space="0" w:color="000000"/>
            </w:tcBorders>
            <w:shd w:val="clear" w:color="auto" w:fill="auto"/>
            <w:vAlign w:val="center"/>
            <w:hideMark/>
          </w:tcPr>
          <w:p w14:paraId="7A1C4E90"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200</w:t>
            </w:r>
          </w:p>
        </w:tc>
        <w:tc>
          <w:tcPr>
            <w:tcW w:w="2321" w:type="dxa"/>
            <w:tcBorders>
              <w:top w:val="nil"/>
              <w:left w:val="nil"/>
              <w:bottom w:val="single" w:sz="4" w:space="0" w:color="000000"/>
              <w:right w:val="single" w:sz="4" w:space="0" w:color="000000"/>
            </w:tcBorders>
            <w:shd w:val="clear" w:color="000000" w:fill="FFFFFF"/>
            <w:noWrap/>
            <w:vAlign w:val="center"/>
            <w:hideMark/>
          </w:tcPr>
          <w:p w14:paraId="2AFEE293"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200 000,00</w:t>
            </w:r>
          </w:p>
        </w:tc>
      </w:tr>
      <w:tr w:rsidR="004D46D1" w:rsidRPr="004D46D1" w14:paraId="4A2AA017"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5FD82493"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0200038F"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02 2 05 02050</w:t>
            </w:r>
          </w:p>
        </w:tc>
        <w:tc>
          <w:tcPr>
            <w:tcW w:w="1222" w:type="dxa"/>
            <w:tcBorders>
              <w:top w:val="nil"/>
              <w:left w:val="nil"/>
              <w:bottom w:val="single" w:sz="4" w:space="0" w:color="000000"/>
              <w:right w:val="single" w:sz="4" w:space="0" w:color="000000"/>
            </w:tcBorders>
            <w:shd w:val="clear" w:color="auto" w:fill="auto"/>
            <w:vAlign w:val="center"/>
            <w:hideMark/>
          </w:tcPr>
          <w:p w14:paraId="5595247E"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240</w:t>
            </w:r>
          </w:p>
        </w:tc>
        <w:tc>
          <w:tcPr>
            <w:tcW w:w="2321" w:type="dxa"/>
            <w:tcBorders>
              <w:top w:val="nil"/>
              <w:left w:val="nil"/>
              <w:bottom w:val="single" w:sz="4" w:space="0" w:color="000000"/>
              <w:right w:val="single" w:sz="4" w:space="0" w:color="000000"/>
            </w:tcBorders>
            <w:shd w:val="clear" w:color="000000" w:fill="FFFFFF"/>
            <w:noWrap/>
            <w:vAlign w:val="center"/>
            <w:hideMark/>
          </w:tcPr>
          <w:p w14:paraId="55A5E1AC"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200 000,00</w:t>
            </w:r>
          </w:p>
        </w:tc>
      </w:tr>
      <w:tr w:rsidR="004D46D1" w:rsidRPr="004D46D1" w14:paraId="32E16227"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604C6EF7"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vAlign w:val="center"/>
            <w:hideMark/>
          </w:tcPr>
          <w:p w14:paraId="6F49E70C"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02 2 05 02050</w:t>
            </w:r>
          </w:p>
        </w:tc>
        <w:tc>
          <w:tcPr>
            <w:tcW w:w="1222" w:type="dxa"/>
            <w:tcBorders>
              <w:top w:val="nil"/>
              <w:left w:val="nil"/>
              <w:bottom w:val="single" w:sz="4" w:space="0" w:color="000000"/>
              <w:right w:val="single" w:sz="4" w:space="0" w:color="000000"/>
            </w:tcBorders>
            <w:shd w:val="clear" w:color="auto" w:fill="auto"/>
            <w:vAlign w:val="center"/>
            <w:hideMark/>
          </w:tcPr>
          <w:p w14:paraId="0131B817"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300</w:t>
            </w:r>
          </w:p>
        </w:tc>
        <w:tc>
          <w:tcPr>
            <w:tcW w:w="2321" w:type="dxa"/>
            <w:tcBorders>
              <w:top w:val="nil"/>
              <w:left w:val="nil"/>
              <w:bottom w:val="single" w:sz="4" w:space="0" w:color="000000"/>
              <w:right w:val="single" w:sz="4" w:space="0" w:color="000000"/>
            </w:tcBorders>
            <w:shd w:val="clear" w:color="000000" w:fill="FFFFFF"/>
            <w:noWrap/>
            <w:vAlign w:val="center"/>
            <w:hideMark/>
          </w:tcPr>
          <w:p w14:paraId="6B70003A"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395 400,00</w:t>
            </w:r>
          </w:p>
        </w:tc>
      </w:tr>
      <w:tr w:rsidR="004D46D1" w:rsidRPr="004D46D1" w14:paraId="1DCA70B3"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0B7F4B56"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Стипендии</w:t>
            </w:r>
          </w:p>
        </w:tc>
        <w:tc>
          <w:tcPr>
            <w:tcW w:w="1701" w:type="dxa"/>
            <w:tcBorders>
              <w:top w:val="nil"/>
              <w:left w:val="nil"/>
              <w:bottom w:val="single" w:sz="4" w:space="0" w:color="000000"/>
              <w:right w:val="single" w:sz="4" w:space="0" w:color="000000"/>
            </w:tcBorders>
            <w:shd w:val="clear" w:color="auto" w:fill="auto"/>
            <w:vAlign w:val="center"/>
            <w:hideMark/>
          </w:tcPr>
          <w:p w14:paraId="2D79DB90"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02 2 05 02050</w:t>
            </w:r>
          </w:p>
        </w:tc>
        <w:tc>
          <w:tcPr>
            <w:tcW w:w="1222" w:type="dxa"/>
            <w:tcBorders>
              <w:top w:val="nil"/>
              <w:left w:val="nil"/>
              <w:bottom w:val="single" w:sz="4" w:space="0" w:color="000000"/>
              <w:right w:val="single" w:sz="4" w:space="0" w:color="000000"/>
            </w:tcBorders>
            <w:shd w:val="clear" w:color="auto" w:fill="auto"/>
            <w:vAlign w:val="center"/>
            <w:hideMark/>
          </w:tcPr>
          <w:p w14:paraId="36E8FB6E"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340</w:t>
            </w:r>
          </w:p>
        </w:tc>
        <w:tc>
          <w:tcPr>
            <w:tcW w:w="2321" w:type="dxa"/>
            <w:tcBorders>
              <w:top w:val="nil"/>
              <w:left w:val="nil"/>
              <w:bottom w:val="single" w:sz="4" w:space="0" w:color="000000"/>
              <w:right w:val="single" w:sz="4" w:space="0" w:color="000000"/>
            </w:tcBorders>
            <w:shd w:val="clear" w:color="000000" w:fill="FFFFFF"/>
            <w:noWrap/>
            <w:vAlign w:val="center"/>
            <w:hideMark/>
          </w:tcPr>
          <w:p w14:paraId="230275D1"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395 400,00</w:t>
            </w:r>
          </w:p>
        </w:tc>
      </w:tr>
      <w:tr w:rsidR="004D46D1" w:rsidRPr="004D46D1" w14:paraId="0BAB09FE" w14:textId="77777777" w:rsidTr="004D46D1">
        <w:trPr>
          <w:trHeight w:val="765"/>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7A52530C" w14:textId="77777777" w:rsidR="004D46D1" w:rsidRPr="004D46D1" w:rsidRDefault="004D46D1" w:rsidP="004D46D1">
            <w:pPr>
              <w:outlineLvl w:val="1"/>
              <w:rPr>
                <w:rFonts w:ascii="Times New Roman" w:hAnsi="Times New Roman" w:cs="Times New Roman"/>
                <w:color w:val="000000"/>
              </w:rPr>
            </w:pPr>
            <w:r w:rsidRPr="004D46D1">
              <w:rPr>
                <w:rFonts w:ascii="Times New Roman" w:hAnsi="Times New Roman" w:cs="Times New Roman"/>
                <w:color w:val="000000"/>
              </w:rPr>
              <w:lastRenderedPageBreak/>
              <w:t>Основное мероприятие "Обеспечение выплат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01" w:type="dxa"/>
            <w:tcBorders>
              <w:top w:val="nil"/>
              <w:left w:val="nil"/>
              <w:bottom w:val="single" w:sz="4" w:space="0" w:color="000000"/>
              <w:right w:val="single" w:sz="4" w:space="0" w:color="000000"/>
            </w:tcBorders>
            <w:shd w:val="clear" w:color="auto" w:fill="auto"/>
            <w:vAlign w:val="center"/>
            <w:hideMark/>
          </w:tcPr>
          <w:p w14:paraId="4348F343"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02 2 06 00000</w:t>
            </w:r>
          </w:p>
        </w:tc>
        <w:tc>
          <w:tcPr>
            <w:tcW w:w="1222" w:type="dxa"/>
            <w:tcBorders>
              <w:top w:val="nil"/>
              <w:left w:val="nil"/>
              <w:bottom w:val="single" w:sz="4" w:space="0" w:color="000000"/>
              <w:right w:val="single" w:sz="4" w:space="0" w:color="000000"/>
            </w:tcBorders>
            <w:shd w:val="clear" w:color="auto" w:fill="auto"/>
            <w:vAlign w:val="center"/>
            <w:hideMark/>
          </w:tcPr>
          <w:p w14:paraId="60A92D93"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5546513E" w14:textId="77777777" w:rsidR="004D46D1" w:rsidRPr="004D46D1" w:rsidRDefault="004D46D1" w:rsidP="004D46D1">
            <w:pPr>
              <w:jc w:val="right"/>
              <w:outlineLvl w:val="1"/>
              <w:rPr>
                <w:rFonts w:ascii="Times New Roman" w:hAnsi="Times New Roman" w:cs="Times New Roman"/>
                <w:color w:val="000000"/>
              </w:rPr>
            </w:pPr>
            <w:r w:rsidRPr="004D46D1">
              <w:rPr>
                <w:rFonts w:ascii="Times New Roman" w:hAnsi="Times New Roman" w:cs="Times New Roman"/>
                <w:color w:val="000000"/>
              </w:rPr>
              <w:t>7 890 120,00</w:t>
            </w:r>
          </w:p>
        </w:tc>
      </w:tr>
      <w:tr w:rsidR="004D46D1" w:rsidRPr="004D46D1" w14:paraId="494F495A" w14:textId="77777777" w:rsidTr="004D46D1">
        <w:trPr>
          <w:trHeight w:val="102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3BAAFD10" w14:textId="77777777" w:rsidR="004D46D1" w:rsidRPr="004D46D1" w:rsidRDefault="004D46D1" w:rsidP="004D46D1">
            <w:pPr>
              <w:outlineLvl w:val="2"/>
              <w:rPr>
                <w:rFonts w:ascii="Times New Roman" w:hAnsi="Times New Roman" w:cs="Times New Roman"/>
                <w:color w:val="000000"/>
              </w:rPr>
            </w:pPr>
            <w:r w:rsidRPr="004D46D1">
              <w:rPr>
                <w:rFonts w:ascii="Times New Roman" w:hAnsi="Times New Roman" w:cs="Times New Roman"/>
                <w:color w:val="000000"/>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образовательных организаций муниципальных общеобразовательных организаций</w:t>
            </w:r>
          </w:p>
        </w:tc>
        <w:tc>
          <w:tcPr>
            <w:tcW w:w="1701" w:type="dxa"/>
            <w:tcBorders>
              <w:top w:val="nil"/>
              <w:left w:val="nil"/>
              <w:bottom w:val="single" w:sz="4" w:space="0" w:color="000000"/>
              <w:right w:val="single" w:sz="4" w:space="0" w:color="000000"/>
            </w:tcBorders>
            <w:shd w:val="clear" w:color="auto" w:fill="auto"/>
            <w:vAlign w:val="center"/>
            <w:hideMark/>
          </w:tcPr>
          <w:p w14:paraId="29BB1399"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02 2 06 53030</w:t>
            </w:r>
          </w:p>
        </w:tc>
        <w:tc>
          <w:tcPr>
            <w:tcW w:w="1222" w:type="dxa"/>
            <w:tcBorders>
              <w:top w:val="nil"/>
              <w:left w:val="nil"/>
              <w:bottom w:val="single" w:sz="4" w:space="0" w:color="000000"/>
              <w:right w:val="single" w:sz="4" w:space="0" w:color="000000"/>
            </w:tcBorders>
            <w:shd w:val="clear" w:color="auto" w:fill="auto"/>
            <w:vAlign w:val="center"/>
            <w:hideMark/>
          </w:tcPr>
          <w:p w14:paraId="08EBA4AF"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531987B8" w14:textId="77777777" w:rsidR="004D46D1" w:rsidRPr="004D46D1" w:rsidRDefault="004D46D1" w:rsidP="004D46D1">
            <w:pPr>
              <w:jc w:val="right"/>
              <w:outlineLvl w:val="2"/>
              <w:rPr>
                <w:rFonts w:ascii="Times New Roman" w:hAnsi="Times New Roman" w:cs="Times New Roman"/>
                <w:color w:val="000000"/>
              </w:rPr>
            </w:pPr>
            <w:r w:rsidRPr="004D46D1">
              <w:rPr>
                <w:rFonts w:ascii="Times New Roman" w:hAnsi="Times New Roman" w:cs="Times New Roman"/>
                <w:color w:val="000000"/>
              </w:rPr>
              <w:t>7 890 120,00</w:t>
            </w:r>
          </w:p>
        </w:tc>
      </w:tr>
      <w:tr w:rsidR="004D46D1" w:rsidRPr="004D46D1" w14:paraId="5D39C60A" w14:textId="77777777" w:rsidTr="004D46D1">
        <w:trPr>
          <w:trHeight w:val="765"/>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01BDCAE8"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auto" w:fill="auto"/>
            <w:vAlign w:val="center"/>
            <w:hideMark/>
          </w:tcPr>
          <w:p w14:paraId="691DC526"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02 2 06 53030</w:t>
            </w:r>
          </w:p>
        </w:tc>
        <w:tc>
          <w:tcPr>
            <w:tcW w:w="1222" w:type="dxa"/>
            <w:tcBorders>
              <w:top w:val="nil"/>
              <w:left w:val="nil"/>
              <w:bottom w:val="single" w:sz="4" w:space="0" w:color="000000"/>
              <w:right w:val="single" w:sz="4" w:space="0" w:color="000000"/>
            </w:tcBorders>
            <w:shd w:val="clear" w:color="auto" w:fill="auto"/>
            <w:vAlign w:val="center"/>
            <w:hideMark/>
          </w:tcPr>
          <w:p w14:paraId="36213CB7"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100</w:t>
            </w:r>
          </w:p>
        </w:tc>
        <w:tc>
          <w:tcPr>
            <w:tcW w:w="2321" w:type="dxa"/>
            <w:tcBorders>
              <w:top w:val="nil"/>
              <w:left w:val="nil"/>
              <w:bottom w:val="single" w:sz="4" w:space="0" w:color="000000"/>
              <w:right w:val="single" w:sz="4" w:space="0" w:color="000000"/>
            </w:tcBorders>
            <w:shd w:val="clear" w:color="000000" w:fill="FFFFFF"/>
            <w:noWrap/>
            <w:vAlign w:val="center"/>
            <w:hideMark/>
          </w:tcPr>
          <w:p w14:paraId="34231744"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7 890 120,00</w:t>
            </w:r>
          </w:p>
        </w:tc>
      </w:tr>
      <w:tr w:rsidR="004D46D1" w:rsidRPr="004D46D1" w14:paraId="6403B8A6"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0C6F5496"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Расходы на выплаты персоналу казенных учреждений</w:t>
            </w:r>
          </w:p>
        </w:tc>
        <w:tc>
          <w:tcPr>
            <w:tcW w:w="1701" w:type="dxa"/>
            <w:tcBorders>
              <w:top w:val="nil"/>
              <w:left w:val="nil"/>
              <w:bottom w:val="single" w:sz="4" w:space="0" w:color="000000"/>
              <w:right w:val="single" w:sz="4" w:space="0" w:color="000000"/>
            </w:tcBorders>
            <w:shd w:val="clear" w:color="auto" w:fill="auto"/>
            <w:vAlign w:val="center"/>
            <w:hideMark/>
          </w:tcPr>
          <w:p w14:paraId="260CC800"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02 2 06 53030</w:t>
            </w:r>
          </w:p>
        </w:tc>
        <w:tc>
          <w:tcPr>
            <w:tcW w:w="1222" w:type="dxa"/>
            <w:tcBorders>
              <w:top w:val="nil"/>
              <w:left w:val="nil"/>
              <w:bottom w:val="single" w:sz="4" w:space="0" w:color="000000"/>
              <w:right w:val="single" w:sz="4" w:space="0" w:color="000000"/>
            </w:tcBorders>
            <w:shd w:val="clear" w:color="auto" w:fill="auto"/>
            <w:vAlign w:val="center"/>
            <w:hideMark/>
          </w:tcPr>
          <w:p w14:paraId="536162BE"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110</w:t>
            </w:r>
          </w:p>
        </w:tc>
        <w:tc>
          <w:tcPr>
            <w:tcW w:w="2321" w:type="dxa"/>
            <w:tcBorders>
              <w:top w:val="nil"/>
              <w:left w:val="nil"/>
              <w:bottom w:val="single" w:sz="4" w:space="0" w:color="000000"/>
              <w:right w:val="single" w:sz="4" w:space="0" w:color="000000"/>
            </w:tcBorders>
            <w:shd w:val="clear" w:color="000000" w:fill="FFFFFF"/>
            <w:noWrap/>
            <w:vAlign w:val="center"/>
            <w:hideMark/>
          </w:tcPr>
          <w:p w14:paraId="5A15FC72"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7 890 120,00</w:t>
            </w:r>
          </w:p>
        </w:tc>
      </w:tr>
      <w:tr w:rsidR="004D46D1" w:rsidRPr="004D46D1" w14:paraId="004B39A5"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7DCFAE17" w14:textId="77777777" w:rsidR="004D46D1" w:rsidRPr="004D46D1" w:rsidRDefault="004D46D1" w:rsidP="004D46D1">
            <w:pPr>
              <w:outlineLvl w:val="0"/>
              <w:rPr>
                <w:rFonts w:ascii="Times New Roman" w:hAnsi="Times New Roman" w:cs="Times New Roman"/>
                <w:color w:val="000000"/>
              </w:rPr>
            </w:pPr>
            <w:r w:rsidRPr="004D46D1">
              <w:rPr>
                <w:rFonts w:ascii="Times New Roman" w:hAnsi="Times New Roman" w:cs="Times New Roman"/>
                <w:color w:val="000000"/>
              </w:rPr>
              <w:t>Подпрограмма "Развитие дополнительного образования"</w:t>
            </w:r>
          </w:p>
        </w:tc>
        <w:tc>
          <w:tcPr>
            <w:tcW w:w="1701" w:type="dxa"/>
            <w:tcBorders>
              <w:top w:val="nil"/>
              <w:left w:val="nil"/>
              <w:bottom w:val="single" w:sz="4" w:space="0" w:color="000000"/>
              <w:right w:val="single" w:sz="4" w:space="0" w:color="000000"/>
            </w:tcBorders>
            <w:shd w:val="clear" w:color="auto" w:fill="auto"/>
            <w:vAlign w:val="center"/>
            <w:hideMark/>
          </w:tcPr>
          <w:p w14:paraId="235696E0" w14:textId="77777777" w:rsidR="004D46D1" w:rsidRPr="004D46D1" w:rsidRDefault="004D46D1" w:rsidP="004D46D1">
            <w:pPr>
              <w:jc w:val="center"/>
              <w:outlineLvl w:val="0"/>
              <w:rPr>
                <w:rFonts w:ascii="Times New Roman" w:hAnsi="Times New Roman" w:cs="Times New Roman"/>
                <w:color w:val="000000"/>
              </w:rPr>
            </w:pPr>
            <w:r w:rsidRPr="004D46D1">
              <w:rPr>
                <w:rFonts w:ascii="Times New Roman" w:hAnsi="Times New Roman" w:cs="Times New Roman"/>
                <w:color w:val="000000"/>
              </w:rPr>
              <w:t>02 3 00 00000</w:t>
            </w:r>
          </w:p>
        </w:tc>
        <w:tc>
          <w:tcPr>
            <w:tcW w:w="1222" w:type="dxa"/>
            <w:tcBorders>
              <w:top w:val="nil"/>
              <w:left w:val="nil"/>
              <w:bottom w:val="single" w:sz="4" w:space="0" w:color="000000"/>
              <w:right w:val="single" w:sz="4" w:space="0" w:color="000000"/>
            </w:tcBorders>
            <w:shd w:val="clear" w:color="auto" w:fill="auto"/>
            <w:vAlign w:val="center"/>
            <w:hideMark/>
          </w:tcPr>
          <w:p w14:paraId="4BE6E637" w14:textId="77777777" w:rsidR="004D46D1" w:rsidRPr="004D46D1" w:rsidRDefault="004D46D1" w:rsidP="004D46D1">
            <w:pPr>
              <w:jc w:val="center"/>
              <w:outlineLvl w:val="0"/>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741AB9D3" w14:textId="77777777" w:rsidR="004D46D1" w:rsidRPr="004D46D1" w:rsidRDefault="004D46D1" w:rsidP="004D46D1">
            <w:pPr>
              <w:jc w:val="right"/>
              <w:outlineLvl w:val="0"/>
              <w:rPr>
                <w:rFonts w:ascii="Times New Roman" w:hAnsi="Times New Roman" w:cs="Times New Roman"/>
                <w:color w:val="000000"/>
              </w:rPr>
            </w:pPr>
            <w:r w:rsidRPr="004D46D1">
              <w:rPr>
                <w:rFonts w:ascii="Times New Roman" w:hAnsi="Times New Roman" w:cs="Times New Roman"/>
                <w:color w:val="000000"/>
              </w:rPr>
              <w:t>4 849 864,00</w:t>
            </w:r>
          </w:p>
        </w:tc>
      </w:tr>
      <w:tr w:rsidR="004D46D1" w:rsidRPr="004D46D1" w14:paraId="5FEFB078"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60EF0EB6" w14:textId="77777777" w:rsidR="004D46D1" w:rsidRPr="004D46D1" w:rsidRDefault="004D46D1" w:rsidP="004D46D1">
            <w:pPr>
              <w:outlineLvl w:val="1"/>
              <w:rPr>
                <w:rFonts w:ascii="Times New Roman" w:hAnsi="Times New Roman" w:cs="Times New Roman"/>
                <w:color w:val="000000"/>
              </w:rPr>
            </w:pPr>
            <w:r w:rsidRPr="004D46D1">
              <w:rPr>
                <w:rFonts w:ascii="Times New Roman" w:hAnsi="Times New Roman" w:cs="Times New Roman"/>
                <w:color w:val="000000"/>
              </w:rPr>
              <w:t>Основное мероприятие "Организация предоставления дополнительного образования детей в муниципальных образовательных организациях дополнительного образования"</w:t>
            </w:r>
          </w:p>
        </w:tc>
        <w:tc>
          <w:tcPr>
            <w:tcW w:w="1701" w:type="dxa"/>
            <w:tcBorders>
              <w:top w:val="nil"/>
              <w:left w:val="nil"/>
              <w:bottom w:val="single" w:sz="4" w:space="0" w:color="000000"/>
              <w:right w:val="single" w:sz="4" w:space="0" w:color="000000"/>
            </w:tcBorders>
            <w:shd w:val="clear" w:color="auto" w:fill="auto"/>
            <w:vAlign w:val="center"/>
            <w:hideMark/>
          </w:tcPr>
          <w:p w14:paraId="4E14368E"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02 3 02 00000</w:t>
            </w:r>
          </w:p>
        </w:tc>
        <w:tc>
          <w:tcPr>
            <w:tcW w:w="1222" w:type="dxa"/>
            <w:tcBorders>
              <w:top w:val="nil"/>
              <w:left w:val="nil"/>
              <w:bottom w:val="single" w:sz="4" w:space="0" w:color="000000"/>
              <w:right w:val="single" w:sz="4" w:space="0" w:color="000000"/>
            </w:tcBorders>
            <w:shd w:val="clear" w:color="auto" w:fill="auto"/>
            <w:vAlign w:val="center"/>
            <w:hideMark/>
          </w:tcPr>
          <w:p w14:paraId="787DD706"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0EAF0189" w14:textId="77777777" w:rsidR="004D46D1" w:rsidRPr="004D46D1" w:rsidRDefault="004D46D1" w:rsidP="004D46D1">
            <w:pPr>
              <w:jc w:val="right"/>
              <w:outlineLvl w:val="1"/>
              <w:rPr>
                <w:rFonts w:ascii="Times New Roman" w:hAnsi="Times New Roman" w:cs="Times New Roman"/>
                <w:color w:val="000000"/>
              </w:rPr>
            </w:pPr>
            <w:r w:rsidRPr="004D46D1">
              <w:rPr>
                <w:rFonts w:ascii="Times New Roman" w:hAnsi="Times New Roman" w:cs="Times New Roman"/>
                <w:color w:val="000000"/>
              </w:rPr>
              <w:t>4 849 864,00</w:t>
            </w:r>
          </w:p>
        </w:tc>
      </w:tr>
      <w:tr w:rsidR="004D46D1" w:rsidRPr="004D46D1" w14:paraId="2820CB94" w14:textId="77777777" w:rsidTr="004D46D1">
        <w:trPr>
          <w:trHeight w:val="765"/>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0951DCD0" w14:textId="77777777" w:rsidR="004D46D1" w:rsidRPr="004D46D1" w:rsidRDefault="004D46D1" w:rsidP="004D46D1">
            <w:pPr>
              <w:outlineLvl w:val="2"/>
              <w:rPr>
                <w:rFonts w:ascii="Times New Roman" w:hAnsi="Times New Roman" w:cs="Times New Roman"/>
                <w:color w:val="000000"/>
              </w:rPr>
            </w:pPr>
            <w:r w:rsidRPr="004D46D1">
              <w:rPr>
                <w:rFonts w:ascii="Times New Roman" w:hAnsi="Times New Roman" w:cs="Times New Roman"/>
                <w:color w:val="000000"/>
              </w:rPr>
              <w:t>Организация предоставления дополнительного образования детей государственных образовательных организациях дополнительного образования детей МР "Медынский район"</w:t>
            </w:r>
          </w:p>
        </w:tc>
        <w:tc>
          <w:tcPr>
            <w:tcW w:w="1701" w:type="dxa"/>
            <w:tcBorders>
              <w:top w:val="nil"/>
              <w:left w:val="nil"/>
              <w:bottom w:val="single" w:sz="4" w:space="0" w:color="000000"/>
              <w:right w:val="single" w:sz="4" w:space="0" w:color="000000"/>
            </w:tcBorders>
            <w:shd w:val="clear" w:color="auto" w:fill="auto"/>
            <w:vAlign w:val="center"/>
            <w:hideMark/>
          </w:tcPr>
          <w:p w14:paraId="2490DCA6"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02 3 02 02110</w:t>
            </w:r>
          </w:p>
        </w:tc>
        <w:tc>
          <w:tcPr>
            <w:tcW w:w="1222" w:type="dxa"/>
            <w:tcBorders>
              <w:top w:val="nil"/>
              <w:left w:val="nil"/>
              <w:bottom w:val="single" w:sz="4" w:space="0" w:color="000000"/>
              <w:right w:val="single" w:sz="4" w:space="0" w:color="000000"/>
            </w:tcBorders>
            <w:shd w:val="clear" w:color="auto" w:fill="auto"/>
            <w:vAlign w:val="center"/>
            <w:hideMark/>
          </w:tcPr>
          <w:p w14:paraId="646D91E9"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5A838E08" w14:textId="77777777" w:rsidR="004D46D1" w:rsidRPr="004D46D1" w:rsidRDefault="004D46D1" w:rsidP="004D46D1">
            <w:pPr>
              <w:jc w:val="right"/>
              <w:outlineLvl w:val="2"/>
              <w:rPr>
                <w:rFonts w:ascii="Times New Roman" w:hAnsi="Times New Roman" w:cs="Times New Roman"/>
                <w:color w:val="000000"/>
              </w:rPr>
            </w:pPr>
            <w:r w:rsidRPr="004D46D1">
              <w:rPr>
                <w:rFonts w:ascii="Times New Roman" w:hAnsi="Times New Roman" w:cs="Times New Roman"/>
                <w:color w:val="000000"/>
              </w:rPr>
              <w:t>4 849 864,00</w:t>
            </w:r>
          </w:p>
        </w:tc>
      </w:tr>
      <w:tr w:rsidR="004D46D1" w:rsidRPr="004D46D1" w14:paraId="7CD3C461" w14:textId="77777777" w:rsidTr="004D46D1">
        <w:trPr>
          <w:trHeight w:val="765"/>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0D2EB048"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auto" w:fill="auto"/>
            <w:vAlign w:val="center"/>
            <w:hideMark/>
          </w:tcPr>
          <w:p w14:paraId="532D6085"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02 3 02 02110</w:t>
            </w:r>
          </w:p>
        </w:tc>
        <w:tc>
          <w:tcPr>
            <w:tcW w:w="1222" w:type="dxa"/>
            <w:tcBorders>
              <w:top w:val="nil"/>
              <w:left w:val="nil"/>
              <w:bottom w:val="single" w:sz="4" w:space="0" w:color="000000"/>
              <w:right w:val="single" w:sz="4" w:space="0" w:color="000000"/>
            </w:tcBorders>
            <w:shd w:val="clear" w:color="auto" w:fill="auto"/>
            <w:vAlign w:val="center"/>
            <w:hideMark/>
          </w:tcPr>
          <w:p w14:paraId="0EDCA829"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100</w:t>
            </w:r>
          </w:p>
        </w:tc>
        <w:tc>
          <w:tcPr>
            <w:tcW w:w="2321" w:type="dxa"/>
            <w:tcBorders>
              <w:top w:val="nil"/>
              <w:left w:val="nil"/>
              <w:bottom w:val="single" w:sz="4" w:space="0" w:color="000000"/>
              <w:right w:val="single" w:sz="4" w:space="0" w:color="000000"/>
            </w:tcBorders>
            <w:shd w:val="clear" w:color="000000" w:fill="FFFFFF"/>
            <w:noWrap/>
            <w:vAlign w:val="center"/>
            <w:hideMark/>
          </w:tcPr>
          <w:p w14:paraId="422BD834"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4 745 364,00</w:t>
            </w:r>
          </w:p>
        </w:tc>
      </w:tr>
      <w:tr w:rsidR="004D46D1" w:rsidRPr="004D46D1" w14:paraId="3A0D0794"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6321AF5A"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Расходы на выплаты персоналу казенных учреждений</w:t>
            </w:r>
          </w:p>
        </w:tc>
        <w:tc>
          <w:tcPr>
            <w:tcW w:w="1701" w:type="dxa"/>
            <w:tcBorders>
              <w:top w:val="nil"/>
              <w:left w:val="nil"/>
              <w:bottom w:val="single" w:sz="4" w:space="0" w:color="000000"/>
              <w:right w:val="single" w:sz="4" w:space="0" w:color="000000"/>
            </w:tcBorders>
            <w:shd w:val="clear" w:color="auto" w:fill="auto"/>
            <w:vAlign w:val="center"/>
            <w:hideMark/>
          </w:tcPr>
          <w:p w14:paraId="1E51021D"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02 3 02 02110</w:t>
            </w:r>
          </w:p>
        </w:tc>
        <w:tc>
          <w:tcPr>
            <w:tcW w:w="1222" w:type="dxa"/>
            <w:tcBorders>
              <w:top w:val="nil"/>
              <w:left w:val="nil"/>
              <w:bottom w:val="single" w:sz="4" w:space="0" w:color="000000"/>
              <w:right w:val="single" w:sz="4" w:space="0" w:color="000000"/>
            </w:tcBorders>
            <w:shd w:val="clear" w:color="auto" w:fill="auto"/>
            <w:vAlign w:val="center"/>
            <w:hideMark/>
          </w:tcPr>
          <w:p w14:paraId="24CAD406"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110</w:t>
            </w:r>
          </w:p>
        </w:tc>
        <w:tc>
          <w:tcPr>
            <w:tcW w:w="2321" w:type="dxa"/>
            <w:tcBorders>
              <w:top w:val="nil"/>
              <w:left w:val="nil"/>
              <w:bottom w:val="single" w:sz="4" w:space="0" w:color="000000"/>
              <w:right w:val="single" w:sz="4" w:space="0" w:color="000000"/>
            </w:tcBorders>
            <w:shd w:val="clear" w:color="000000" w:fill="FFFFFF"/>
            <w:noWrap/>
            <w:vAlign w:val="center"/>
            <w:hideMark/>
          </w:tcPr>
          <w:p w14:paraId="1434BA95"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4 745 364,00</w:t>
            </w:r>
          </w:p>
        </w:tc>
      </w:tr>
      <w:tr w:rsidR="004D46D1" w:rsidRPr="004D46D1" w14:paraId="6BA2290A"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20E87E27"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123C594A"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02 3 02 02110</w:t>
            </w:r>
          </w:p>
        </w:tc>
        <w:tc>
          <w:tcPr>
            <w:tcW w:w="1222" w:type="dxa"/>
            <w:tcBorders>
              <w:top w:val="nil"/>
              <w:left w:val="nil"/>
              <w:bottom w:val="single" w:sz="4" w:space="0" w:color="000000"/>
              <w:right w:val="single" w:sz="4" w:space="0" w:color="000000"/>
            </w:tcBorders>
            <w:shd w:val="clear" w:color="auto" w:fill="auto"/>
            <w:vAlign w:val="center"/>
            <w:hideMark/>
          </w:tcPr>
          <w:p w14:paraId="303A2B6C"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200</w:t>
            </w:r>
          </w:p>
        </w:tc>
        <w:tc>
          <w:tcPr>
            <w:tcW w:w="2321" w:type="dxa"/>
            <w:tcBorders>
              <w:top w:val="nil"/>
              <w:left w:val="nil"/>
              <w:bottom w:val="single" w:sz="4" w:space="0" w:color="000000"/>
              <w:right w:val="single" w:sz="4" w:space="0" w:color="000000"/>
            </w:tcBorders>
            <w:shd w:val="clear" w:color="000000" w:fill="FFFFFF"/>
            <w:noWrap/>
            <w:vAlign w:val="center"/>
            <w:hideMark/>
          </w:tcPr>
          <w:p w14:paraId="42A0A946"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98 500,00</w:t>
            </w:r>
          </w:p>
        </w:tc>
      </w:tr>
      <w:tr w:rsidR="004D46D1" w:rsidRPr="004D46D1" w14:paraId="244DDD24"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470D5F37"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670AA11D"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02 3 02 02110</w:t>
            </w:r>
          </w:p>
        </w:tc>
        <w:tc>
          <w:tcPr>
            <w:tcW w:w="1222" w:type="dxa"/>
            <w:tcBorders>
              <w:top w:val="nil"/>
              <w:left w:val="nil"/>
              <w:bottom w:val="single" w:sz="4" w:space="0" w:color="000000"/>
              <w:right w:val="single" w:sz="4" w:space="0" w:color="000000"/>
            </w:tcBorders>
            <w:shd w:val="clear" w:color="auto" w:fill="auto"/>
            <w:vAlign w:val="center"/>
            <w:hideMark/>
          </w:tcPr>
          <w:p w14:paraId="1DD3B11A"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240</w:t>
            </w:r>
          </w:p>
        </w:tc>
        <w:tc>
          <w:tcPr>
            <w:tcW w:w="2321" w:type="dxa"/>
            <w:tcBorders>
              <w:top w:val="nil"/>
              <w:left w:val="nil"/>
              <w:bottom w:val="single" w:sz="4" w:space="0" w:color="000000"/>
              <w:right w:val="single" w:sz="4" w:space="0" w:color="000000"/>
            </w:tcBorders>
            <w:shd w:val="clear" w:color="000000" w:fill="FFFFFF"/>
            <w:noWrap/>
            <w:vAlign w:val="center"/>
            <w:hideMark/>
          </w:tcPr>
          <w:p w14:paraId="5D3DE492"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98 500,00</w:t>
            </w:r>
          </w:p>
        </w:tc>
      </w:tr>
      <w:tr w:rsidR="004D46D1" w:rsidRPr="004D46D1" w14:paraId="187B55A3"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5A29758F"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Иные бюджетные ассигнования</w:t>
            </w:r>
          </w:p>
        </w:tc>
        <w:tc>
          <w:tcPr>
            <w:tcW w:w="1701" w:type="dxa"/>
            <w:tcBorders>
              <w:top w:val="nil"/>
              <w:left w:val="nil"/>
              <w:bottom w:val="single" w:sz="4" w:space="0" w:color="000000"/>
              <w:right w:val="single" w:sz="4" w:space="0" w:color="000000"/>
            </w:tcBorders>
            <w:shd w:val="clear" w:color="auto" w:fill="auto"/>
            <w:vAlign w:val="center"/>
            <w:hideMark/>
          </w:tcPr>
          <w:p w14:paraId="038FD3BB"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02 3 02 02110</w:t>
            </w:r>
          </w:p>
        </w:tc>
        <w:tc>
          <w:tcPr>
            <w:tcW w:w="1222" w:type="dxa"/>
            <w:tcBorders>
              <w:top w:val="nil"/>
              <w:left w:val="nil"/>
              <w:bottom w:val="single" w:sz="4" w:space="0" w:color="000000"/>
              <w:right w:val="single" w:sz="4" w:space="0" w:color="000000"/>
            </w:tcBorders>
            <w:shd w:val="clear" w:color="auto" w:fill="auto"/>
            <w:vAlign w:val="center"/>
            <w:hideMark/>
          </w:tcPr>
          <w:p w14:paraId="3FBA6C2C"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800</w:t>
            </w:r>
          </w:p>
        </w:tc>
        <w:tc>
          <w:tcPr>
            <w:tcW w:w="2321" w:type="dxa"/>
            <w:tcBorders>
              <w:top w:val="nil"/>
              <w:left w:val="nil"/>
              <w:bottom w:val="single" w:sz="4" w:space="0" w:color="000000"/>
              <w:right w:val="single" w:sz="4" w:space="0" w:color="000000"/>
            </w:tcBorders>
            <w:shd w:val="clear" w:color="000000" w:fill="FFFFFF"/>
            <w:noWrap/>
            <w:vAlign w:val="center"/>
            <w:hideMark/>
          </w:tcPr>
          <w:p w14:paraId="6DD4B982"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6 000,00</w:t>
            </w:r>
          </w:p>
        </w:tc>
      </w:tr>
      <w:tr w:rsidR="004D46D1" w:rsidRPr="004D46D1" w14:paraId="3D96A6E5"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4E911818"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Уплата налогов, сборов и иных платежей</w:t>
            </w:r>
          </w:p>
        </w:tc>
        <w:tc>
          <w:tcPr>
            <w:tcW w:w="1701" w:type="dxa"/>
            <w:tcBorders>
              <w:top w:val="nil"/>
              <w:left w:val="nil"/>
              <w:bottom w:val="single" w:sz="4" w:space="0" w:color="000000"/>
              <w:right w:val="single" w:sz="4" w:space="0" w:color="000000"/>
            </w:tcBorders>
            <w:shd w:val="clear" w:color="auto" w:fill="auto"/>
            <w:vAlign w:val="center"/>
            <w:hideMark/>
          </w:tcPr>
          <w:p w14:paraId="2F562E4E"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02 3 02 02110</w:t>
            </w:r>
          </w:p>
        </w:tc>
        <w:tc>
          <w:tcPr>
            <w:tcW w:w="1222" w:type="dxa"/>
            <w:tcBorders>
              <w:top w:val="nil"/>
              <w:left w:val="nil"/>
              <w:bottom w:val="single" w:sz="4" w:space="0" w:color="000000"/>
              <w:right w:val="single" w:sz="4" w:space="0" w:color="000000"/>
            </w:tcBorders>
            <w:shd w:val="clear" w:color="auto" w:fill="auto"/>
            <w:vAlign w:val="center"/>
            <w:hideMark/>
          </w:tcPr>
          <w:p w14:paraId="183B3B28"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850</w:t>
            </w:r>
          </w:p>
        </w:tc>
        <w:tc>
          <w:tcPr>
            <w:tcW w:w="2321" w:type="dxa"/>
            <w:tcBorders>
              <w:top w:val="nil"/>
              <w:left w:val="nil"/>
              <w:bottom w:val="single" w:sz="4" w:space="0" w:color="000000"/>
              <w:right w:val="single" w:sz="4" w:space="0" w:color="000000"/>
            </w:tcBorders>
            <w:shd w:val="clear" w:color="000000" w:fill="FFFFFF"/>
            <w:noWrap/>
            <w:vAlign w:val="center"/>
            <w:hideMark/>
          </w:tcPr>
          <w:p w14:paraId="335938AF"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6 000,00</w:t>
            </w:r>
          </w:p>
        </w:tc>
      </w:tr>
      <w:tr w:rsidR="004D46D1" w:rsidRPr="004D46D1" w14:paraId="2D709641"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578D70B7" w14:textId="77777777" w:rsidR="004D46D1" w:rsidRPr="004D46D1" w:rsidRDefault="004D46D1" w:rsidP="004D46D1">
            <w:pPr>
              <w:outlineLvl w:val="0"/>
              <w:rPr>
                <w:rFonts w:ascii="Times New Roman" w:hAnsi="Times New Roman" w:cs="Times New Roman"/>
                <w:color w:val="000000"/>
              </w:rPr>
            </w:pPr>
            <w:r w:rsidRPr="004D46D1">
              <w:rPr>
                <w:rFonts w:ascii="Times New Roman" w:hAnsi="Times New Roman" w:cs="Times New Roman"/>
                <w:color w:val="000000"/>
              </w:rPr>
              <w:t>Подпрограмма "Создание условий получения качественного образования"</w:t>
            </w:r>
          </w:p>
        </w:tc>
        <w:tc>
          <w:tcPr>
            <w:tcW w:w="1701" w:type="dxa"/>
            <w:tcBorders>
              <w:top w:val="nil"/>
              <w:left w:val="nil"/>
              <w:bottom w:val="single" w:sz="4" w:space="0" w:color="000000"/>
              <w:right w:val="single" w:sz="4" w:space="0" w:color="000000"/>
            </w:tcBorders>
            <w:shd w:val="clear" w:color="auto" w:fill="auto"/>
            <w:vAlign w:val="center"/>
            <w:hideMark/>
          </w:tcPr>
          <w:p w14:paraId="6829F365" w14:textId="77777777" w:rsidR="004D46D1" w:rsidRPr="004D46D1" w:rsidRDefault="004D46D1" w:rsidP="004D46D1">
            <w:pPr>
              <w:jc w:val="center"/>
              <w:outlineLvl w:val="0"/>
              <w:rPr>
                <w:rFonts w:ascii="Times New Roman" w:hAnsi="Times New Roman" w:cs="Times New Roman"/>
                <w:color w:val="000000"/>
              </w:rPr>
            </w:pPr>
            <w:r w:rsidRPr="004D46D1">
              <w:rPr>
                <w:rFonts w:ascii="Times New Roman" w:hAnsi="Times New Roman" w:cs="Times New Roman"/>
                <w:color w:val="000000"/>
              </w:rPr>
              <w:t>02 5 00 00000</w:t>
            </w:r>
          </w:p>
        </w:tc>
        <w:tc>
          <w:tcPr>
            <w:tcW w:w="1222" w:type="dxa"/>
            <w:tcBorders>
              <w:top w:val="nil"/>
              <w:left w:val="nil"/>
              <w:bottom w:val="single" w:sz="4" w:space="0" w:color="000000"/>
              <w:right w:val="single" w:sz="4" w:space="0" w:color="000000"/>
            </w:tcBorders>
            <w:shd w:val="clear" w:color="auto" w:fill="auto"/>
            <w:vAlign w:val="center"/>
            <w:hideMark/>
          </w:tcPr>
          <w:p w14:paraId="2C6B5E82" w14:textId="77777777" w:rsidR="004D46D1" w:rsidRPr="004D46D1" w:rsidRDefault="004D46D1" w:rsidP="004D46D1">
            <w:pPr>
              <w:jc w:val="center"/>
              <w:outlineLvl w:val="0"/>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2E155B86" w14:textId="77777777" w:rsidR="004D46D1" w:rsidRPr="004D46D1" w:rsidRDefault="004D46D1" w:rsidP="004D46D1">
            <w:pPr>
              <w:jc w:val="right"/>
              <w:outlineLvl w:val="0"/>
              <w:rPr>
                <w:rFonts w:ascii="Times New Roman" w:hAnsi="Times New Roman" w:cs="Times New Roman"/>
                <w:color w:val="000000"/>
              </w:rPr>
            </w:pPr>
            <w:r w:rsidRPr="004D46D1">
              <w:rPr>
                <w:rFonts w:ascii="Times New Roman" w:hAnsi="Times New Roman" w:cs="Times New Roman"/>
                <w:color w:val="000000"/>
              </w:rPr>
              <w:t>566 533 937,00</w:t>
            </w:r>
          </w:p>
        </w:tc>
      </w:tr>
      <w:tr w:rsidR="004D46D1" w:rsidRPr="004D46D1" w14:paraId="523FD561"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53410591" w14:textId="77777777" w:rsidR="004D46D1" w:rsidRPr="004D46D1" w:rsidRDefault="004D46D1" w:rsidP="004D46D1">
            <w:pPr>
              <w:outlineLvl w:val="1"/>
              <w:rPr>
                <w:rFonts w:ascii="Times New Roman" w:hAnsi="Times New Roman" w:cs="Times New Roman"/>
                <w:color w:val="000000"/>
              </w:rPr>
            </w:pPr>
            <w:r w:rsidRPr="004D46D1">
              <w:rPr>
                <w:rFonts w:ascii="Times New Roman" w:hAnsi="Times New Roman" w:cs="Times New Roman"/>
                <w:color w:val="000000"/>
              </w:rPr>
              <w:t>Основное мероприятие "Совершенствование организации школьного питания"</w:t>
            </w:r>
          </w:p>
        </w:tc>
        <w:tc>
          <w:tcPr>
            <w:tcW w:w="1701" w:type="dxa"/>
            <w:tcBorders>
              <w:top w:val="nil"/>
              <w:left w:val="nil"/>
              <w:bottom w:val="single" w:sz="4" w:space="0" w:color="000000"/>
              <w:right w:val="single" w:sz="4" w:space="0" w:color="000000"/>
            </w:tcBorders>
            <w:shd w:val="clear" w:color="auto" w:fill="auto"/>
            <w:vAlign w:val="center"/>
            <w:hideMark/>
          </w:tcPr>
          <w:p w14:paraId="007F703C"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02 5 03 00000</w:t>
            </w:r>
          </w:p>
        </w:tc>
        <w:tc>
          <w:tcPr>
            <w:tcW w:w="1222" w:type="dxa"/>
            <w:tcBorders>
              <w:top w:val="nil"/>
              <w:left w:val="nil"/>
              <w:bottom w:val="single" w:sz="4" w:space="0" w:color="000000"/>
              <w:right w:val="single" w:sz="4" w:space="0" w:color="000000"/>
            </w:tcBorders>
            <w:shd w:val="clear" w:color="auto" w:fill="auto"/>
            <w:vAlign w:val="center"/>
            <w:hideMark/>
          </w:tcPr>
          <w:p w14:paraId="34015822"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329EDBE2" w14:textId="77777777" w:rsidR="004D46D1" w:rsidRPr="004D46D1" w:rsidRDefault="004D46D1" w:rsidP="004D46D1">
            <w:pPr>
              <w:jc w:val="right"/>
              <w:outlineLvl w:val="1"/>
              <w:rPr>
                <w:rFonts w:ascii="Times New Roman" w:hAnsi="Times New Roman" w:cs="Times New Roman"/>
                <w:color w:val="000000"/>
              </w:rPr>
            </w:pPr>
            <w:r w:rsidRPr="004D46D1">
              <w:rPr>
                <w:rFonts w:ascii="Times New Roman" w:hAnsi="Times New Roman" w:cs="Times New Roman"/>
                <w:color w:val="000000"/>
              </w:rPr>
              <w:t>7 228 941,00</w:t>
            </w:r>
          </w:p>
        </w:tc>
      </w:tr>
      <w:tr w:rsidR="004D46D1" w:rsidRPr="004D46D1" w14:paraId="4B85A43D"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75E9BE0B" w14:textId="77777777" w:rsidR="004D46D1" w:rsidRPr="004D46D1" w:rsidRDefault="004D46D1" w:rsidP="004D46D1">
            <w:pPr>
              <w:outlineLvl w:val="2"/>
              <w:rPr>
                <w:rFonts w:ascii="Times New Roman" w:hAnsi="Times New Roman" w:cs="Times New Roman"/>
                <w:color w:val="000000"/>
              </w:rPr>
            </w:pPr>
            <w:r w:rsidRPr="004D46D1">
              <w:rPr>
                <w:rFonts w:ascii="Times New Roman" w:hAnsi="Times New Roman" w:cs="Times New Roman"/>
                <w:color w:val="000000"/>
              </w:rPr>
              <w:t xml:space="preserve">Совершенствование организации школьного </w:t>
            </w:r>
            <w:proofErr w:type="spellStart"/>
            <w:r w:rsidRPr="004D46D1">
              <w:rPr>
                <w:rFonts w:ascii="Times New Roman" w:hAnsi="Times New Roman" w:cs="Times New Roman"/>
                <w:color w:val="000000"/>
              </w:rPr>
              <w:t>питсания</w:t>
            </w:r>
            <w:proofErr w:type="spellEnd"/>
            <w:r w:rsidRPr="004D46D1">
              <w:rPr>
                <w:rFonts w:ascii="Times New Roman" w:hAnsi="Times New Roman" w:cs="Times New Roman"/>
                <w:color w:val="000000"/>
              </w:rPr>
              <w:t xml:space="preserve"> МР "Медынский район"</w:t>
            </w:r>
          </w:p>
        </w:tc>
        <w:tc>
          <w:tcPr>
            <w:tcW w:w="1701" w:type="dxa"/>
            <w:tcBorders>
              <w:top w:val="nil"/>
              <w:left w:val="nil"/>
              <w:bottom w:val="single" w:sz="4" w:space="0" w:color="000000"/>
              <w:right w:val="single" w:sz="4" w:space="0" w:color="000000"/>
            </w:tcBorders>
            <w:shd w:val="clear" w:color="auto" w:fill="auto"/>
            <w:vAlign w:val="center"/>
            <w:hideMark/>
          </w:tcPr>
          <w:p w14:paraId="232C9F63"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02 5 03 02270</w:t>
            </w:r>
          </w:p>
        </w:tc>
        <w:tc>
          <w:tcPr>
            <w:tcW w:w="1222" w:type="dxa"/>
            <w:tcBorders>
              <w:top w:val="nil"/>
              <w:left w:val="nil"/>
              <w:bottom w:val="single" w:sz="4" w:space="0" w:color="000000"/>
              <w:right w:val="single" w:sz="4" w:space="0" w:color="000000"/>
            </w:tcBorders>
            <w:shd w:val="clear" w:color="auto" w:fill="auto"/>
            <w:vAlign w:val="center"/>
            <w:hideMark/>
          </w:tcPr>
          <w:p w14:paraId="01EB6851"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3F0DAC9D" w14:textId="77777777" w:rsidR="004D46D1" w:rsidRPr="004D46D1" w:rsidRDefault="004D46D1" w:rsidP="004D46D1">
            <w:pPr>
              <w:jc w:val="right"/>
              <w:outlineLvl w:val="2"/>
              <w:rPr>
                <w:rFonts w:ascii="Times New Roman" w:hAnsi="Times New Roman" w:cs="Times New Roman"/>
                <w:color w:val="000000"/>
              </w:rPr>
            </w:pPr>
            <w:r w:rsidRPr="004D46D1">
              <w:rPr>
                <w:rFonts w:ascii="Times New Roman" w:hAnsi="Times New Roman" w:cs="Times New Roman"/>
                <w:color w:val="000000"/>
              </w:rPr>
              <w:t>7 228 941,00</w:t>
            </w:r>
          </w:p>
        </w:tc>
      </w:tr>
      <w:tr w:rsidR="004D46D1" w:rsidRPr="004D46D1" w14:paraId="4F485046"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60FA9B83"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092CEB40"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02 5 03 02270</w:t>
            </w:r>
          </w:p>
        </w:tc>
        <w:tc>
          <w:tcPr>
            <w:tcW w:w="1222" w:type="dxa"/>
            <w:tcBorders>
              <w:top w:val="nil"/>
              <w:left w:val="nil"/>
              <w:bottom w:val="single" w:sz="4" w:space="0" w:color="000000"/>
              <w:right w:val="single" w:sz="4" w:space="0" w:color="000000"/>
            </w:tcBorders>
            <w:shd w:val="clear" w:color="auto" w:fill="auto"/>
            <w:vAlign w:val="center"/>
            <w:hideMark/>
          </w:tcPr>
          <w:p w14:paraId="1B49B6FE"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200</w:t>
            </w:r>
          </w:p>
        </w:tc>
        <w:tc>
          <w:tcPr>
            <w:tcW w:w="2321" w:type="dxa"/>
            <w:tcBorders>
              <w:top w:val="nil"/>
              <w:left w:val="nil"/>
              <w:bottom w:val="single" w:sz="4" w:space="0" w:color="000000"/>
              <w:right w:val="single" w:sz="4" w:space="0" w:color="000000"/>
            </w:tcBorders>
            <w:shd w:val="clear" w:color="000000" w:fill="FFFFFF"/>
            <w:noWrap/>
            <w:vAlign w:val="center"/>
            <w:hideMark/>
          </w:tcPr>
          <w:p w14:paraId="75FDDF59"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7 228 941,00</w:t>
            </w:r>
          </w:p>
        </w:tc>
      </w:tr>
      <w:tr w:rsidR="004D46D1" w:rsidRPr="004D46D1" w14:paraId="7F7C8519"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243C5D9B"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3ADFC46C"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02 5 03 02270</w:t>
            </w:r>
          </w:p>
        </w:tc>
        <w:tc>
          <w:tcPr>
            <w:tcW w:w="1222" w:type="dxa"/>
            <w:tcBorders>
              <w:top w:val="nil"/>
              <w:left w:val="nil"/>
              <w:bottom w:val="single" w:sz="4" w:space="0" w:color="000000"/>
              <w:right w:val="single" w:sz="4" w:space="0" w:color="000000"/>
            </w:tcBorders>
            <w:shd w:val="clear" w:color="auto" w:fill="auto"/>
            <w:vAlign w:val="center"/>
            <w:hideMark/>
          </w:tcPr>
          <w:p w14:paraId="357F3728"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240</w:t>
            </w:r>
          </w:p>
        </w:tc>
        <w:tc>
          <w:tcPr>
            <w:tcW w:w="2321" w:type="dxa"/>
            <w:tcBorders>
              <w:top w:val="nil"/>
              <w:left w:val="nil"/>
              <w:bottom w:val="single" w:sz="4" w:space="0" w:color="000000"/>
              <w:right w:val="single" w:sz="4" w:space="0" w:color="000000"/>
            </w:tcBorders>
            <w:shd w:val="clear" w:color="000000" w:fill="FFFFFF"/>
            <w:noWrap/>
            <w:vAlign w:val="center"/>
            <w:hideMark/>
          </w:tcPr>
          <w:p w14:paraId="6C73BDCA"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7 228 941,00</w:t>
            </w:r>
          </w:p>
        </w:tc>
      </w:tr>
      <w:tr w:rsidR="004D46D1" w:rsidRPr="004D46D1" w14:paraId="752A8471" w14:textId="77777777" w:rsidTr="004D46D1">
        <w:trPr>
          <w:trHeight w:val="765"/>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670B19CC" w14:textId="77777777" w:rsidR="004D46D1" w:rsidRPr="004D46D1" w:rsidRDefault="004D46D1" w:rsidP="004D46D1">
            <w:pPr>
              <w:outlineLvl w:val="1"/>
              <w:rPr>
                <w:rFonts w:ascii="Times New Roman" w:hAnsi="Times New Roman" w:cs="Times New Roman"/>
                <w:color w:val="000000"/>
              </w:rPr>
            </w:pPr>
            <w:r w:rsidRPr="004D46D1">
              <w:rPr>
                <w:rFonts w:ascii="Times New Roman" w:hAnsi="Times New Roman" w:cs="Times New Roman"/>
                <w:color w:val="000000"/>
              </w:rPr>
              <w:t xml:space="preserve">Основное мероприятие "Организация бесплатного горячего питания обучающихся, получающих начальное общее образование в </w:t>
            </w:r>
            <w:proofErr w:type="spellStart"/>
            <w:r w:rsidRPr="004D46D1">
              <w:rPr>
                <w:rFonts w:ascii="Times New Roman" w:hAnsi="Times New Roman" w:cs="Times New Roman"/>
                <w:color w:val="000000"/>
              </w:rPr>
              <w:t>гусударственных</w:t>
            </w:r>
            <w:proofErr w:type="spellEnd"/>
            <w:r w:rsidRPr="004D46D1">
              <w:rPr>
                <w:rFonts w:ascii="Times New Roman" w:hAnsi="Times New Roman" w:cs="Times New Roman"/>
                <w:color w:val="000000"/>
              </w:rPr>
              <w:t xml:space="preserve"> и муниципальных образовательных организациях"</w:t>
            </w:r>
          </w:p>
        </w:tc>
        <w:tc>
          <w:tcPr>
            <w:tcW w:w="1701" w:type="dxa"/>
            <w:tcBorders>
              <w:top w:val="nil"/>
              <w:left w:val="nil"/>
              <w:bottom w:val="single" w:sz="4" w:space="0" w:color="000000"/>
              <w:right w:val="single" w:sz="4" w:space="0" w:color="000000"/>
            </w:tcBorders>
            <w:shd w:val="clear" w:color="auto" w:fill="auto"/>
            <w:vAlign w:val="center"/>
            <w:hideMark/>
          </w:tcPr>
          <w:p w14:paraId="2FE9A1EB"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02 5 06 00000</w:t>
            </w:r>
          </w:p>
        </w:tc>
        <w:tc>
          <w:tcPr>
            <w:tcW w:w="1222" w:type="dxa"/>
            <w:tcBorders>
              <w:top w:val="nil"/>
              <w:left w:val="nil"/>
              <w:bottom w:val="single" w:sz="4" w:space="0" w:color="000000"/>
              <w:right w:val="single" w:sz="4" w:space="0" w:color="000000"/>
            </w:tcBorders>
            <w:shd w:val="clear" w:color="auto" w:fill="auto"/>
            <w:vAlign w:val="center"/>
            <w:hideMark/>
          </w:tcPr>
          <w:p w14:paraId="30F5830C"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55B1328F" w14:textId="77777777" w:rsidR="004D46D1" w:rsidRPr="004D46D1" w:rsidRDefault="004D46D1" w:rsidP="004D46D1">
            <w:pPr>
              <w:jc w:val="right"/>
              <w:outlineLvl w:val="1"/>
              <w:rPr>
                <w:rFonts w:ascii="Times New Roman" w:hAnsi="Times New Roman" w:cs="Times New Roman"/>
                <w:color w:val="000000"/>
              </w:rPr>
            </w:pPr>
            <w:r w:rsidRPr="004D46D1">
              <w:rPr>
                <w:rFonts w:ascii="Times New Roman" w:hAnsi="Times New Roman" w:cs="Times New Roman"/>
                <w:color w:val="000000"/>
              </w:rPr>
              <w:t>6 076 061,00</w:t>
            </w:r>
          </w:p>
        </w:tc>
      </w:tr>
      <w:tr w:rsidR="004D46D1" w:rsidRPr="004D46D1" w14:paraId="5EE6D125" w14:textId="77777777" w:rsidTr="004D46D1">
        <w:trPr>
          <w:trHeight w:val="765"/>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7B27C8CD" w14:textId="77777777" w:rsidR="004D46D1" w:rsidRPr="004D46D1" w:rsidRDefault="004D46D1" w:rsidP="004D46D1">
            <w:pPr>
              <w:outlineLvl w:val="2"/>
              <w:rPr>
                <w:rFonts w:ascii="Times New Roman" w:hAnsi="Times New Roman" w:cs="Times New Roman"/>
                <w:color w:val="000000"/>
              </w:rPr>
            </w:pPr>
            <w:r w:rsidRPr="004D46D1">
              <w:rPr>
                <w:rFonts w:ascii="Times New Roman" w:hAnsi="Times New Roman" w:cs="Times New Roman"/>
                <w:color w:val="000000"/>
              </w:rP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01" w:type="dxa"/>
            <w:tcBorders>
              <w:top w:val="nil"/>
              <w:left w:val="nil"/>
              <w:bottom w:val="single" w:sz="4" w:space="0" w:color="000000"/>
              <w:right w:val="single" w:sz="4" w:space="0" w:color="000000"/>
            </w:tcBorders>
            <w:shd w:val="clear" w:color="auto" w:fill="auto"/>
            <w:vAlign w:val="center"/>
            <w:hideMark/>
          </w:tcPr>
          <w:p w14:paraId="404F5416"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02 5 06 L3040</w:t>
            </w:r>
          </w:p>
        </w:tc>
        <w:tc>
          <w:tcPr>
            <w:tcW w:w="1222" w:type="dxa"/>
            <w:tcBorders>
              <w:top w:val="nil"/>
              <w:left w:val="nil"/>
              <w:bottom w:val="single" w:sz="4" w:space="0" w:color="000000"/>
              <w:right w:val="single" w:sz="4" w:space="0" w:color="000000"/>
            </w:tcBorders>
            <w:shd w:val="clear" w:color="auto" w:fill="auto"/>
            <w:vAlign w:val="center"/>
            <w:hideMark/>
          </w:tcPr>
          <w:p w14:paraId="3E59B452"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12678FF3" w14:textId="77777777" w:rsidR="004D46D1" w:rsidRPr="004D46D1" w:rsidRDefault="004D46D1" w:rsidP="004D46D1">
            <w:pPr>
              <w:jc w:val="right"/>
              <w:outlineLvl w:val="2"/>
              <w:rPr>
                <w:rFonts w:ascii="Times New Roman" w:hAnsi="Times New Roman" w:cs="Times New Roman"/>
                <w:color w:val="000000"/>
              </w:rPr>
            </w:pPr>
            <w:r w:rsidRPr="004D46D1">
              <w:rPr>
                <w:rFonts w:ascii="Times New Roman" w:hAnsi="Times New Roman" w:cs="Times New Roman"/>
                <w:color w:val="000000"/>
              </w:rPr>
              <w:t>6 076 061,00</w:t>
            </w:r>
          </w:p>
        </w:tc>
      </w:tr>
      <w:tr w:rsidR="004D46D1" w:rsidRPr="004D46D1" w14:paraId="11D78C3E"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57F27040"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0AC9321A"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02 5 06 L3040</w:t>
            </w:r>
          </w:p>
        </w:tc>
        <w:tc>
          <w:tcPr>
            <w:tcW w:w="1222" w:type="dxa"/>
            <w:tcBorders>
              <w:top w:val="nil"/>
              <w:left w:val="nil"/>
              <w:bottom w:val="single" w:sz="4" w:space="0" w:color="000000"/>
              <w:right w:val="single" w:sz="4" w:space="0" w:color="000000"/>
            </w:tcBorders>
            <w:shd w:val="clear" w:color="auto" w:fill="auto"/>
            <w:vAlign w:val="center"/>
            <w:hideMark/>
          </w:tcPr>
          <w:p w14:paraId="6393C3AB"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200</w:t>
            </w:r>
          </w:p>
        </w:tc>
        <w:tc>
          <w:tcPr>
            <w:tcW w:w="2321" w:type="dxa"/>
            <w:tcBorders>
              <w:top w:val="nil"/>
              <w:left w:val="nil"/>
              <w:bottom w:val="single" w:sz="4" w:space="0" w:color="000000"/>
              <w:right w:val="single" w:sz="4" w:space="0" w:color="000000"/>
            </w:tcBorders>
            <w:shd w:val="clear" w:color="000000" w:fill="FFFFFF"/>
            <w:noWrap/>
            <w:vAlign w:val="center"/>
            <w:hideMark/>
          </w:tcPr>
          <w:p w14:paraId="36C6681D"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6 076 061,00</w:t>
            </w:r>
          </w:p>
        </w:tc>
      </w:tr>
      <w:tr w:rsidR="004D46D1" w:rsidRPr="004D46D1" w14:paraId="1D87247B"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152BCF36"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lastRenderedPageBreak/>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4CB9164B"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02 5 06 L3040</w:t>
            </w:r>
          </w:p>
        </w:tc>
        <w:tc>
          <w:tcPr>
            <w:tcW w:w="1222" w:type="dxa"/>
            <w:tcBorders>
              <w:top w:val="nil"/>
              <w:left w:val="nil"/>
              <w:bottom w:val="single" w:sz="4" w:space="0" w:color="000000"/>
              <w:right w:val="single" w:sz="4" w:space="0" w:color="000000"/>
            </w:tcBorders>
            <w:shd w:val="clear" w:color="auto" w:fill="auto"/>
            <w:vAlign w:val="center"/>
            <w:hideMark/>
          </w:tcPr>
          <w:p w14:paraId="7399269E"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240</w:t>
            </w:r>
          </w:p>
        </w:tc>
        <w:tc>
          <w:tcPr>
            <w:tcW w:w="2321" w:type="dxa"/>
            <w:tcBorders>
              <w:top w:val="nil"/>
              <w:left w:val="nil"/>
              <w:bottom w:val="single" w:sz="4" w:space="0" w:color="000000"/>
              <w:right w:val="single" w:sz="4" w:space="0" w:color="000000"/>
            </w:tcBorders>
            <w:shd w:val="clear" w:color="000000" w:fill="FFFFFF"/>
            <w:noWrap/>
            <w:vAlign w:val="center"/>
            <w:hideMark/>
          </w:tcPr>
          <w:p w14:paraId="556B6067"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6 076 061,00</w:t>
            </w:r>
          </w:p>
        </w:tc>
      </w:tr>
      <w:tr w:rsidR="004D46D1" w:rsidRPr="004D46D1" w14:paraId="69BD97A9" w14:textId="77777777" w:rsidTr="004D46D1">
        <w:trPr>
          <w:trHeight w:val="357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648F3C00" w14:textId="77777777" w:rsidR="004D46D1" w:rsidRPr="004D46D1" w:rsidRDefault="004D46D1" w:rsidP="004D46D1">
            <w:pPr>
              <w:outlineLvl w:val="1"/>
              <w:rPr>
                <w:rFonts w:ascii="Times New Roman" w:hAnsi="Times New Roman" w:cs="Times New Roman"/>
                <w:color w:val="000000"/>
              </w:rPr>
            </w:pPr>
            <w:r w:rsidRPr="004D46D1">
              <w:rPr>
                <w:rFonts w:ascii="Times New Roman" w:hAnsi="Times New Roman" w:cs="Times New Roman"/>
                <w:color w:val="000000"/>
              </w:rPr>
              <w:t>Основное мероприятие "Дополнительная мера социальной поддержки членам семей военнослужащих, мобилизованных, командированных лиц, обучающимся, осваивающим образовательные программы начального общего, основного общего или среднего общего образования в организациях, осуществляющих образовательную деятельность, находящихся в ведении органов местного самоуправления муниципальных образований Калужской области, в соответствии Законом Калужской области "О дополнительных мерах социальной поддержки членов семей военнослужащих, сотрудников некоторых федеральных государственных органов, принимающих (принимавших)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граждан Российской Федерации, призванных на военную службу по мобилизации в Вооруженные Силы Российской Федерации, а также лиц, направленных (командированных) для выполнения задач на территориях ДНР, ЛНР"</w:t>
            </w:r>
          </w:p>
        </w:tc>
        <w:tc>
          <w:tcPr>
            <w:tcW w:w="1701" w:type="dxa"/>
            <w:tcBorders>
              <w:top w:val="nil"/>
              <w:left w:val="nil"/>
              <w:bottom w:val="single" w:sz="4" w:space="0" w:color="000000"/>
              <w:right w:val="single" w:sz="4" w:space="0" w:color="000000"/>
            </w:tcBorders>
            <w:shd w:val="clear" w:color="auto" w:fill="auto"/>
            <w:vAlign w:val="center"/>
            <w:hideMark/>
          </w:tcPr>
          <w:p w14:paraId="65FDCA7A"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02 5 08 00000</w:t>
            </w:r>
          </w:p>
        </w:tc>
        <w:tc>
          <w:tcPr>
            <w:tcW w:w="1222" w:type="dxa"/>
            <w:tcBorders>
              <w:top w:val="nil"/>
              <w:left w:val="nil"/>
              <w:bottom w:val="single" w:sz="4" w:space="0" w:color="000000"/>
              <w:right w:val="single" w:sz="4" w:space="0" w:color="000000"/>
            </w:tcBorders>
            <w:shd w:val="clear" w:color="auto" w:fill="auto"/>
            <w:vAlign w:val="center"/>
            <w:hideMark/>
          </w:tcPr>
          <w:p w14:paraId="544D9B89"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4054C238" w14:textId="77777777" w:rsidR="004D46D1" w:rsidRPr="004D46D1" w:rsidRDefault="004D46D1" w:rsidP="004D46D1">
            <w:pPr>
              <w:jc w:val="right"/>
              <w:outlineLvl w:val="1"/>
              <w:rPr>
                <w:rFonts w:ascii="Times New Roman" w:hAnsi="Times New Roman" w:cs="Times New Roman"/>
                <w:color w:val="000000"/>
              </w:rPr>
            </w:pPr>
            <w:r w:rsidRPr="004D46D1">
              <w:rPr>
                <w:rFonts w:ascii="Times New Roman" w:hAnsi="Times New Roman" w:cs="Times New Roman"/>
                <w:color w:val="000000"/>
              </w:rPr>
              <w:t>21 899 765,00</w:t>
            </w:r>
          </w:p>
        </w:tc>
      </w:tr>
      <w:tr w:rsidR="004D46D1" w:rsidRPr="004D46D1" w14:paraId="7FD46905"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29702E4C" w14:textId="77777777" w:rsidR="004D46D1" w:rsidRPr="004D46D1" w:rsidRDefault="004D46D1" w:rsidP="004D46D1">
            <w:pPr>
              <w:outlineLvl w:val="2"/>
              <w:rPr>
                <w:rFonts w:ascii="Times New Roman" w:hAnsi="Times New Roman" w:cs="Times New Roman"/>
                <w:color w:val="000000"/>
              </w:rPr>
            </w:pPr>
            <w:r w:rsidRPr="004D46D1">
              <w:rPr>
                <w:rFonts w:ascii="Times New Roman" w:hAnsi="Times New Roman" w:cs="Times New Roman"/>
                <w:color w:val="000000"/>
              </w:rPr>
              <w:t>Субсидия на реализацию мероприятий по модернизации школьных систем образования</w:t>
            </w:r>
          </w:p>
        </w:tc>
        <w:tc>
          <w:tcPr>
            <w:tcW w:w="1701" w:type="dxa"/>
            <w:tcBorders>
              <w:top w:val="nil"/>
              <w:left w:val="nil"/>
              <w:bottom w:val="single" w:sz="4" w:space="0" w:color="000000"/>
              <w:right w:val="single" w:sz="4" w:space="0" w:color="000000"/>
            </w:tcBorders>
            <w:shd w:val="clear" w:color="auto" w:fill="auto"/>
            <w:vAlign w:val="center"/>
            <w:hideMark/>
          </w:tcPr>
          <w:p w14:paraId="4FACF5C5"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02 5 08 R7500</w:t>
            </w:r>
          </w:p>
        </w:tc>
        <w:tc>
          <w:tcPr>
            <w:tcW w:w="1222" w:type="dxa"/>
            <w:tcBorders>
              <w:top w:val="nil"/>
              <w:left w:val="nil"/>
              <w:bottom w:val="single" w:sz="4" w:space="0" w:color="000000"/>
              <w:right w:val="single" w:sz="4" w:space="0" w:color="000000"/>
            </w:tcBorders>
            <w:shd w:val="clear" w:color="auto" w:fill="auto"/>
            <w:vAlign w:val="center"/>
            <w:hideMark/>
          </w:tcPr>
          <w:p w14:paraId="395D7071"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50AF6BC7" w14:textId="77777777" w:rsidR="004D46D1" w:rsidRPr="004D46D1" w:rsidRDefault="004D46D1" w:rsidP="004D46D1">
            <w:pPr>
              <w:jc w:val="right"/>
              <w:outlineLvl w:val="2"/>
              <w:rPr>
                <w:rFonts w:ascii="Times New Roman" w:hAnsi="Times New Roman" w:cs="Times New Roman"/>
                <w:color w:val="000000"/>
              </w:rPr>
            </w:pPr>
            <w:r w:rsidRPr="004D46D1">
              <w:rPr>
                <w:rFonts w:ascii="Times New Roman" w:hAnsi="Times New Roman" w:cs="Times New Roman"/>
                <w:color w:val="000000"/>
              </w:rPr>
              <w:t>21 899 765,00</w:t>
            </w:r>
          </w:p>
        </w:tc>
      </w:tr>
      <w:tr w:rsidR="004D46D1" w:rsidRPr="004D46D1" w14:paraId="2A23464F"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12CDE4B9"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7FCC4314"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02 5 08 R7500</w:t>
            </w:r>
          </w:p>
        </w:tc>
        <w:tc>
          <w:tcPr>
            <w:tcW w:w="1222" w:type="dxa"/>
            <w:tcBorders>
              <w:top w:val="nil"/>
              <w:left w:val="nil"/>
              <w:bottom w:val="single" w:sz="4" w:space="0" w:color="000000"/>
              <w:right w:val="single" w:sz="4" w:space="0" w:color="000000"/>
            </w:tcBorders>
            <w:shd w:val="clear" w:color="auto" w:fill="auto"/>
            <w:vAlign w:val="center"/>
            <w:hideMark/>
          </w:tcPr>
          <w:p w14:paraId="5A36471B"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200</w:t>
            </w:r>
          </w:p>
        </w:tc>
        <w:tc>
          <w:tcPr>
            <w:tcW w:w="2321" w:type="dxa"/>
            <w:tcBorders>
              <w:top w:val="nil"/>
              <w:left w:val="nil"/>
              <w:bottom w:val="single" w:sz="4" w:space="0" w:color="000000"/>
              <w:right w:val="single" w:sz="4" w:space="0" w:color="000000"/>
            </w:tcBorders>
            <w:shd w:val="clear" w:color="000000" w:fill="FFFFFF"/>
            <w:noWrap/>
            <w:vAlign w:val="center"/>
            <w:hideMark/>
          </w:tcPr>
          <w:p w14:paraId="6F52C5ED"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21 899 765,00</w:t>
            </w:r>
          </w:p>
        </w:tc>
      </w:tr>
      <w:tr w:rsidR="004D46D1" w:rsidRPr="004D46D1" w14:paraId="37065BB7"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264D182C"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76A510CB"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02 5 08 R7500</w:t>
            </w:r>
          </w:p>
        </w:tc>
        <w:tc>
          <w:tcPr>
            <w:tcW w:w="1222" w:type="dxa"/>
            <w:tcBorders>
              <w:top w:val="nil"/>
              <w:left w:val="nil"/>
              <w:bottom w:val="single" w:sz="4" w:space="0" w:color="000000"/>
              <w:right w:val="single" w:sz="4" w:space="0" w:color="000000"/>
            </w:tcBorders>
            <w:shd w:val="clear" w:color="auto" w:fill="auto"/>
            <w:vAlign w:val="center"/>
            <w:hideMark/>
          </w:tcPr>
          <w:p w14:paraId="35824085"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240</w:t>
            </w:r>
          </w:p>
        </w:tc>
        <w:tc>
          <w:tcPr>
            <w:tcW w:w="2321" w:type="dxa"/>
            <w:tcBorders>
              <w:top w:val="nil"/>
              <w:left w:val="nil"/>
              <w:bottom w:val="single" w:sz="4" w:space="0" w:color="000000"/>
              <w:right w:val="single" w:sz="4" w:space="0" w:color="000000"/>
            </w:tcBorders>
            <w:shd w:val="clear" w:color="000000" w:fill="FFFFFF"/>
            <w:noWrap/>
            <w:vAlign w:val="center"/>
            <w:hideMark/>
          </w:tcPr>
          <w:p w14:paraId="60F2030F"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21 899 765,00</w:t>
            </w:r>
          </w:p>
        </w:tc>
      </w:tr>
      <w:tr w:rsidR="004D46D1" w:rsidRPr="004D46D1" w14:paraId="525E9B54" w14:textId="77777777" w:rsidTr="004D46D1">
        <w:trPr>
          <w:trHeight w:val="3825"/>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09F95699" w14:textId="77777777" w:rsidR="004D46D1" w:rsidRPr="004D46D1" w:rsidRDefault="004D46D1" w:rsidP="004D46D1">
            <w:pPr>
              <w:outlineLvl w:val="1"/>
              <w:rPr>
                <w:rFonts w:ascii="Times New Roman" w:hAnsi="Times New Roman" w:cs="Times New Roman"/>
                <w:color w:val="000000"/>
              </w:rPr>
            </w:pPr>
            <w:r w:rsidRPr="004D46D1">
              <w:rPr>
                <w:rFonts w:ascii="Times New Roman" w:hAnsi="Times New Roman" w:cs="Times New Roman"/>
                <w:color w:val="000000"/>
              </w:rPr>
              <w:t>Основное мероприятие "Дополнительная мера социальной поддержки членам семей военнослужащих, мобилизованных, командированных лиц, обучающимся, осваивающим образовательные программы начального общего, основного общего или среднего общего образования в организациях, осуществляющих образовательную деятельность, находящихся в ведении органов местного самоуправления муниципальных образований Калужской области, в соответствии Законом Калужской области "О дополнительных мерах социальной поддержки членов семей военнослужащих, сотрудников некоторых федеральных государственных органов, принимающих (принимавших)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граждан Российской Федерации, призванных на военную службу по мобилизации в Вооруженные Силы Российской Федерации, а также лиц, направленных (командированных) для выполнения задач на территориях Донецкой Народной Республики, Луганской Народной Республики"</w:t>
            </w:r>
          </w:p>
        </w:tc>
        <w:tc>
          <w:tcPr>
            <w:tcW w:w="1701" w:type="dxa"/>
            <w:tcBorders>
              <w:top w:val="nil"/>
              <w:left w:val="nil"/>
              <w:bottom w:val="single" w:sz="4" w:space="0" w:color="000000"/>
              <w:right w:val="single" w:sz="4" w:space="0" w:color="000000"/>
            </w:tcBorders>
            <w:shd w:val="clear" w:color="auto" w:fill="auto"/>
            <w:vAlign w:val="center"/>
            <w:hideMark/>
          </w:tcPr>
          <w:p w14:paraId="3D7BDA43"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02 5 10 00000</w:t>
            </w:r>
          </w:p>
        </w:tc>
        <w:tc>
          <w:tcPr>
            <w:tcW w:w="1222" w:type="dxa"/>
            <w:tcBorders>
              <w:top w:val="nil"/>
              <w:left w:val="nil"/>
              <w:bottom w:val="single" w:sz="4" w:space="0" w:color="000000"/>
              <w:right w:val="single" w:sz="4" w:space="0" w:color="000000"/>
            </w:tcBorders>
            <w:shd w:val="clear" w:color="auto" w:fill="auto"/>
            <w:vAlign w:val="center"/>
            <w:hideMark/>
          </w:tcPr>
          <w:p w14:paraId="53711C66"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355B49A6" w14:textId="77777777" w:rsidR="004D46D1" w:rsidRPr="004D46D1" w:rsidRDefault="004D46D1" w:rsidP="004D46D1">
            <w:pPr>
              <w:jc w:val="right"/>
              <w:outlineLvl w:val="1"/>
              <w:rPr>
                <w:rFonts w:ascii="Times New Roman" w:hAnsi="Times New Roman" w:cs="Times New Roman"/>
                <w:color w:val="000000"/>
              </w:rPr>
            </w:pPr>
            <w:r w:rsidRPr="004D46D1">
              <w:rPr>
                <w:rFonts w:ascii="Times New Roman" w:hAnsi="Times New Roman" w:cs="Times New Roman"/>
                <w:color w:val="000000"/>
              </w:rPr>
              <w:t>27 300,00</w:t>
            </w:r>
          </w:p>
        </w:tc>
      </w:tr>
      <w:tr w:rsidR="004D46D1" w:rsidRPr="004D46D1" w14:paraId="063EC49A" w14:textId="77777777" w:rsidTr="004D46D1">
        <w:trPr>
          <w:trHeight w:val="3825"/>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1279BFE2" w14:textId="77777777" w:rsidR="004D46D1" w:rsidRPr="004D46D1" w:rsidRDefault="004D46D1" w:rsidP="004D46D1">
            <w:pPr>
              <w:outlineLvl w:val="2"/>
              <w:rPr>
                <w:rFonts w:ascii="Times New Roman" w:hAnsi="Times New Roman" w:cs="Times New Roman"/>
                <w:color w:val="000000"/>
              </w:rPr>
            </w:pPr>
            <w:r w:rsidRPr="004D46D1">
              <w:rPr>
                <w:rFonts w:ascii="Times New Roman" w:hAnsi="Times New Roman" w:cs="Times New Roman"/>
                <w:color w:val="000000"/>
              </w:rPr>
              <w:lastRenderedPageBreak/>
              <w:t>Межбюджетный трансферт на предоставление дополнительной меры социальной поддержки членам семей военнослужащих, мобилизованных, командированных лиц, обучающимся, осваивающим образовательные программы начального общего, основного общего или среднего общего образования в организациях, осуществляющих образовательную деятельность, находящихся в ведении органов местного самоуправления муниципальных образований Калужской области, в соответствии Законом Калужской области "О дополнительных мерах социальной поддержки членов семей военнослужащих, сотрудников некоторых федеральных государственных органов, принимающих (принимавших)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граждан Российской Федерации, призванных на военную службу по мобилизации в Вооруженные Силы Российской Федерации, а также лиц, направленных (командированных) для выполнения задач на территориях Донецкой Народной Республики, Луганской Народной Республики"</w:t>
            </w:r>
          </w:p>
        </w:tc>
        <w:tc>
          <w:tcPr>
            <w:tcW w:w="1701" w:type="dxa"/>
            <w:tcBorders>
              <w:top w:val="nil"/>
              <w:left w:val="nil"/>
              <w:bottom w:val="single" w:sz="4" w:space="0" w:color="000000"/>
              <w:right w:val="single" w:sz="4" w:space="0" w:color="000000"/>
            </w:tcBorders>
            <w:shd w:val="clear" w:color="auto" w:fill="auto"/>
            <w:vAlign w:val="center"/>
            <w:hideMark/>
          </w:tcPr>
          <w:p w14:paraId="63C2F6D3"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02 5 10 16216</w:t>
            </w:r>
          </w:p>
        </w:tc>
        <w:tc>
          <w:tcPr>
            <w:tcW w:w="1222" w:type="dxa"/>
            <w:tcBorders>
              <w:top w:val="nil"/>
              <w:left w:val="nil"/>
              <w:bottom w:val="single" w:sz="4" w:space="0" w:color="000000"/>
              <w:right w:val="single" w:sz="4" w:space="0" w:color="000000"/>
            </w:tcBorders>
            <w:shd w:val="clear" w:color="auto" w:fill="auto"/>
            <w:vAlign w:val="center"/>
            <w:hideMark/>
          </w:tcPr>
          <w:p w14:paraId="4983DF8F"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632441CC" w14:textId="77777777" w:rsidR="004D46D1" w:rsidRPr="004D46D1" w:rsidRDefault="004D46D1" w:rsidP="004D46D1">
            <w:pPr>
              <w:jc w:val="right"/>
              <w:outlineLvl w:val="2"/>
              <w:rPr>
                <w:rFonts w:ascii="Times New Roman" w:hAnsi="Times New Roman" w:cs="Times New Roman"/>
                <w:color w:val="000000"/>
              </w:rPr>
            </w:pPr>
            <w:r w:rsidRPr="004D46D1">
              <w:rPr>
                <w:rFonts w:ascii="Times New Roman" w:hAnsi="Times New Roman" w:cs="Times New Roman"/>
                <w:color w:val="000000"/>
              </w:rPr>
              <w:t>27 300,00</w:t>
            </w:r>
          </w:p>
        </w:tc>
      </w:tr>
      <w:tr w:rsidR="004D46D1" w:rsidRPr="004D46D1" w14:paraId="4AEC176C"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3108E937"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3DE7BAD4"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02 5 10 16216</w:t>
            </w:r>
          </w:p>
        </w:tc>
        <w:tc>
          <w:tcPr>
            <w:tcW w:w="1222" w:type="dxa"/>
            <w:tcBorders>
              <w:top w:val="nil"/>
              <w:left w:val="nil"/>
              <w:bottom w:val="single" w:sz="4" w:space="0" w:color="000000"/>
              <w:right w:val="single" w:sz="4" w:space="0" w:color="000000"/>
            </w:tcBorders>
            <w:shd w:val="clear" w:color="auto" w:fill="auto"/>
            <w:vAlign w:val="center"/>
            <w:hideMark/>
          </w:tcPr>
          <w:p w14:paraId="7DF73B61"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200</w:t>
            </w:r>
          </w:p>
        </w:tc>
        <w:tc>
          <w:tcPr>
            <w:tcW w:w="2321" w:type="dxa"/>
            <w:tcBorders>
              <w:top w:val="nil"/>
              <w:left w:val="nil"/>
              <w:bottom w:val="single" w:sz="4" w:space="0" w:color="000000"/>
              <w:right w:val="single" w:sz="4" w:space="0" w:color="000000"/>
            </w:tcBorders>
            <w:shd w:val="clear" w:color="000000" w:fill="FFFFFF"/>
            <w:noWrap/>
            <w:vAlign w:val="center"/>
            <w:hideMark/>
          </w:tcPr>
          <w:p w14:paraId="10ADF107"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27 300,00</w:t>
            </w:r>
          </w:p>
        </w:tc>
      </w:tr>
      <w:tr w:rsidR="004D46D1" w:rsidRPr="004D46D1" w14:paraId="683C0351"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5E4B59E2"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0BC4102A"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02 5 10 16216</w:t>
            </w:r>
          </w:p>
        </w:tc>
        <w:tc>
          <w:tcPr>
            <w:tcW w:w="1222" w:type="dxa"/>
            <w:tcBorders>
              <w:top w:val="nil"/>
              <w:left w:val="nil"/>
              <w:bottom w:val="single" w:sz="4" w:space="0" w:color="000000"/>
              <w:right w:val="single" w:sz="4" w:space="0" w:color="000000"/>
            </w:tcBorders>
            <w:shd w:val="clear" w:color="auto" w:fill="auto"/>
            <w:vAlign w:val="center"/>
            <w:hideMark/>
          </w:tcPr>
          <w:p w14:paraId="7BACE5A9"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240</w:t>
            </w:r>
          </w:p>
        </w:tc>
        <w:tc>
          <w:tcPr>
            <w:tcW w:w="2321" w:type="dxa"/>
            <w:tcBorders>
              <w:top w:val="nil"/>
              <w:left w:val="nil"/>
              <w:bottom w:val="single" w:sz="4" w:space="0" w:color="000000"/>
              <w:right w:val="single" w:sz="4" w:space="0" w:color="000000"/>
            </w:tcBorders>
            <w:shd w:val="clear" w:color="000000" w:fill="FFFFFF"/>
            <w:noWrap/>
            <w:vAlign w:val="center"/>
            <w:hideMark/>
          </w:tcPr>
          <w:p w14:paraId="32F36C65"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27 300,00</w:t>
            </w:r>
          </w:p>
        </w:tc>
      </w:tr>
      <w:tr w:rsidR="004D46D1" w:rsidRPr="004D46D1" w14:paraId="54130FB0" w14:textId="77777777" w:rsidTr="004D46D1">
        <w:trPr>
          <w:trHeight w:val="306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61582918" w14:textId="77777777" w:rsidR="004D46D1" w:rsidRPr="004D46D1" w:rsidRDefault="004D46D1" w:rsidP="004D46D1">
            <w:pPr>
              <w:outlineLvl w:val="1"/>
              <w:rPr>
                <w:rFonts w:ascii="Times New Roman" w:hAnsi="Times New Roman" w:cs="Times New Roman"/>
                <w:color w:val="000000"/>
              </w:rPr>
            </w:pPr>
            <w:r w:rsidRPr="004D46D1">
              <w:rPr>
                <w:rFonts w:ascii="Times New Roman" w:hAnsi="Times New Roman" w:cs="Times New Roman"/>
                <w:color w:val="000000"/>
              </w:rPr>
              <w:t>Основное мероприятие "Дополнительная мера социальной поддержки детям (в том числе усыновленным (удочеренным)) военнослужащих, добровольцев, мобилизованных, обучающимся, осваивающим образовательные программы начального общего, основного общего или среднего общего образования в организациях, осуществляющих образовательную деятельность, находящихся в ведении органов местного самоуправления муниципальных образований Калужской области, в соответствии Законом Калужской области "О дополнительной мере социальной поддержки детей военнослужащих и сотрудников некоторых федеральных государственных органов, принимающих участие в специальной военной операции, граждан, добровольно выполняющих задачи в ходе проведения специальной военной операции, граждан Российской Федерации, призванных на военную службу по мобилизации в Вооруженные Силы Российской Федерации"</w:t>
            </w:r>
          </w:p>
        </w:tc>
        <w:tc>
          <w:tcPr>
            <w:tcW w:w="1701" w:type="dxa"/>
            <w:tcBorders>
              <w:top w:val="nil"/>
              <w:left w:val="nil"/>
              <w:bottom w:val="single" w:sz="4" w:space="0" w:color="000000"/>
              <w:right w:val="single" w:sz="4" w:space="0" w:color="000000"/>
            </w:tcBorders>
            <w:shd w:val="clear" w:color="auto" w:fill="auto"/>
            <w:vAlign w:val="center"/>
            <w:hideMark/>
          </w:tcPr>
          <w:p w14:paraId="0E2D626D"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02 5 11 00000</w:t>
            </w:r>
          </w:p>
        </w:tc>
        <w:tc>
          <w:tcPr>
            <w:tcW w:w="1222" w:type="dxa"/>
            <w:tcBorders>
              <w:top w:val="nil"/>
              <w:left w:val="nil"/>
              <w:bottom w:val="single" w:sz="4" w:space="0" w:color="000000"/>
              <w:right w:val="single" w:sz="4" w:space="0" w:color="000000"/>
            </w:tcBorders>
            <w:shd w:val="clear" w:color="auto" w:fill="auto"/>
            <w:vAlign w:val="center"/>
            <w:hideMark/>
          </w:tcPr>
          <w:p w14:paraId="7E25A7DE"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05A5D94D" w14:textId="77777777" w:rsidR="004D46D1" w:rsidRPr="004D46D1" w:rsidRDefault="004D46D1" w:rsidP="004D46D1">
            <w:pPr>
              <w:jc w:val="right"/>
              <w:outlineLvl w:val="1"/>
              <w:rPr>
                <w:rFonts w:ascii="Times New Roman" w:hAnsi="Times New Roman" w:cs="Times New Roman"/>
                <w:color w:val="000000"/>
              </w:rPr>
            </w:pPr>
            <w:r w:rsidRPr="004D46D1">
              <w:rPr>
                <w:rFonts w:ascii="Times New Roman" w:hAnsi="Times New Roman" w:cs="Times New Roman"/>
                <w:color w:val="000000"/>
              </w:rPr>
              <w:t>81 900,00</w:t>
            </w:r>
          </w:p>
        </w:tc>
      </w:tr>
      <w:tr w:rsidR="004D46D1" w:rsidRPr="004D46D1" w14:paraId="3775B53A" w14:textId="77777777" w:rsidTr="004D46D1">
        <w:trPr>
          <w:trHeight w:val="306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7A4DC19A" w14:textId="77777777" w:rsidR="004D46D1" w:rsidRPr="004D46D1" w:rsidRDefault="004D46D1" w:rsidP="004D46D1">
            <w:pPr>
              <w:outlineLvl w:val="2"/>
              <w:rPr>
                <w:rFonts w:ascii="Times New Roman" w:hAnsi="Times New Roman" w:cs="Times New Roman"/>
                <w:color w:val="000000"/>
              </w:rPr>
            </w:pPr>
            <w:r w:rsidRPr="004D46D1">
              <w:rPr>
                <w:rFonts w:ascii="Times New Roman" w:hAnsi="Times New Roman" w:cs="Times New Roman"/>
                <w:color w:val="000000"/>
              </w:rPr>
              <w:t xml:space="preserve">Межбюджетный трансферт на предоставление дополнительной меры социальной поддержки детям (в том числе усыновленным (удочеренным)) военнослужащих, добровольцев, мобилизованных, обучающимся, осваивающим образовательные программы начального общего, основного общего или среднего общего образования в организациях, осуществляющих образовательную деятельность, находящихся в ведении органов местного самоуправления муниципальных образований Калужской области, в соответствии Законом Калужской области "О дополнительной мере социальной поддержки детей военнослужащих и сотрудников некоторых федеральных </w:t>
            </w:r>
            <w:r w:rsidRPr="004D46D1">
              <w:rPr>
                <w:rFonts w:ascii="Times New Roman" w:hAnsi="Times New Roman" w:cs="Times New Roman"/>
                <w:color w:val="000000"/>
              </w:rPr>
              <w:lastRenderedPageBreak/>
              <w:t>государственных органов, принимающих участие в специальной военной операции, граждан, добровольно выполняющих задачи в ходе проведения специальной военной операции, граждан Российской Федерации, призванных на военную службу по мобилизации в Вооруженные Силы Российской Федерации"</w:t>
            </w:r>
          </w:p>
        </w:tc>
        <w:tc>
          <w:tcPr>
            <w:tcW w:w="1701" w:type="dxa"/>
            <w:tcBorders>
              <w:top w:val="nil"/>
              <w:left w:val="nil"/>
              <w:bottom w:val="single" w:sz="4" w:space="0" w:color="000000"/>
              <w:right w:val="single" w:sz="4" w:space="0" w:color="000000"/>
            </w:tcBorders>
            <w:shd w:val="clear" w:color="auto" w:fill="auto"/>
            <w:vAlign w:val="center"/>
            <w:hideMark/>
          </w:tcPr>
          <w:p w14:paraId="14093C04"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lastRenderedPageBreak/>
              <w:t>02 5 11 17217</w:t>
            </w:r>
          </w:p>
        </w:tc>
        <w:tc>
          <w:tcPr>
            <w:tcW w:w="1222" w:type="dxa"/>
            <w:tcBorders>
              <w:top w:val="nil"/>
              <w:left w:val="nil"/>
              <w:bottom w:val="single" w:sz="4" w:space="0" w:color="000000"/>
              <w:right w:val="single" w:sz="4" w:space="0" w:color="000000"/>
            </w:tcBorders>
            <w:shd w:val="clear" w:color="auto" w:fill="auto"/>
            <w:vAlign w:val="center"/>
            <w:hideMark/>
          </w:tcPr>
          <w:p w14:paraId="41501DB9"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39912BDB" w14:textId="77777777" w:rsidR="004D46D1" w:rsidRPr="004D46D1" w:rsidRDefault="004D46D1" w:rsidP="004D46D1">
            <w:pPr>
              <w:jc w:val="right"/>
              <w:outlineLvl w:val="2"/>
              <w:rPr>
                <w:rFonts w:ascii="Times New Roman" w:hAnsi="Times New Roman" w:cs="Times New Roman"/>
                <w:color w:val="000000"/>
              </w:rPr>
            </w:pPr>
            <w:r w:rsidRPr="004D46D1">
              <w:rPr>
                <w:rFonts w:ascii="Times New Roman" w:hAnsi="Times New Roman" w:cs="Times New Roman"/>
                <w:color w:val="000000"/>
              </w:rPr>
              <w:t>81 900,00</w:t>
            </w:r>
          </w:p>
        </w:tc>
      </w:tr>
      <w:tr w:rsidR="004D46D1" w:rsidRPr="004D46D1" w14:paraId="5AB50651"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39B6429E"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20268B5B"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02 5 11 17217</w:t>
            </w:r>
          </w:p>
        </w:tc>
        <w:tc>
          <w:tcPr>
            <w:tcW w:w="1222" w:type="dxa"/>
            <w:tcBorders>
              <w:top w:val="nil"/>
              <w:left w:val="nil"/>
              <w:bottom w:val="single" w:sz="4" w:space="0" w:color="000000"/>
              <w:right w:val="single" w:sz="4" w:space="0" w:color="000000"/>
            </w:tcBorders>
            <w:shd w:val="clear" w:color="auto" w:fill="auto"/>
            <w:vAlign w:val="center"/>
            <w:hideMark/>
          </w:tcPr>
          <w:p w14:paraId="01BCE161"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200</w:t>
            </w:r>
          </w:p>
        </w:tc>
        <w:tc>
          <w:tcPr>
            <w:tcW w:w="2321" w:type="dxa"/>
            <w:tcBorders>
              <w:top w:val="nil"/>
              <w:left w:val="nil"/>
              <w:bottom w:val="single" w:sz="4" w:space="0" w:color="000000"/>
              <w:right w:val="single" w:sz="4" w:space="0" w:color="000000"/>
            </w:tcBorders>
            <w:shd w:val="clear" w:color="000000" w:fill="FFFFFF"/>
            <w:noWrap/>
            <w:vAlign w:val="center"/>
            <w:hideMark/>
          </w:tcPr>
          <w:p w14:paraId="461EE602"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81 900,00</w:t>
            </w:r>
          </w:p>
        </w:tc>
      </w:tr>
      <w:tr w:rsidR="004D46D1" w:rsidRPr="004D46D1" w14:paraId="27DC4D33"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6DC02724"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7FAA887C"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02 5 11 17217</w:t>
            </w:r>
          </w:p>
        </w:tc>
        <w:tc>
          <w:tcPr>
            <w:tcW w:w="1222" w:type="dxa"/>
            <w:tcBorders>
              <w:top w:val="nil"/>
              <w:left w:val="nil"/>
              <w:bottom w:val="single" w:sz="4" w:space="0" w:color="000000"/>
              <w:right w:val="single" w:sz="4" w:space="0" w:color="000000"/>
            </w:tcBorders>
            <w:shd w:val="clear" w:color="auto" w:fill="auto"/>
            <w:vAlign w:val="center"/>
            <w:hideMark/>
          </w:tcPr>
          <w:p w14:paraId="4C42F95A"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240</w:t>
            </w:r>
          </w:p>
        </w:tc>
        <w:tc>
          <w:tcPr>
            <w:tcW w:w="2321" w:type="dxa"/>
            <w:tcBorders>
              <w:top w:val="nil"/>
              <w:left w:val="nil"/>
              <w:bottom w:val="single" w:sz="4" w:space="0" w:color="000000"/>
              <w:right w:val="single" w:sz="4" w:space="0" w:color="000000"/>
            </w:tcBorders>
            <w:shd w:val="clear" w:color="000000" w:fill="FFFFFF"/>
            <w:noWrap/>
            <w:vAlign w:val="center"/>
            <w:hideMark/>
          </w:tcPr>
          <w:p w14:paraId="4064D8B9"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81 900,00</w:t>
            </w:r>
          </w:p>
        </w:tc>
      </w:tr>
      <w:tr w:rsidR="004D46D1" w:rsidRPr="004D46D1" w14:paraId="5B0F9CE8"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498A610A" w14:textId="77777777" w:rsidR="004D46D1" w:rsidRPr="004D46D1" w:rsidRDefault="004D46D1" w:rsidP="004D46D1">
            <w:pPr>
              <w:outlineLvl w:val="1"/>
              <w:rPr>
                <w:rFonts w:ascii="Times New Roman" w:hAnsi="Times New Roman" w:cs="Times New Roman"/>
                <w:color w:val="000000"/>
              </w:rPr>
            </w:pPr>
            <w:r w:rsidRPr="004D46D1">
              <w:rPr>
                <w:rFonts w:ascii="Times New Roman" w:hAnsi="Times New Roman" w:cs="Times New Roman"/>
                <w:color w:val="000000"/>
              </w:rPr>
              <w:t>Основное мероприятие "Создание новых мест в общеобразовательных организациях"</w:t>
            </w:r>
          </w:p>
        </w:tc>
        <w:tc>
          <w:tcPr>
            <w:tcW w:w="1701" w:type="dxa"/>
            <w:tcBorders>
              <w:top w:val="nil"/>
              <w:left w:val="nil"/>
              <w:bottom w:val="single" w:sz="4" w:space="0" w:color="000000"/>
              <w:right w:val="single" w:sz="4" w:space="0" w:color="000000"/>
            </w:tcBorders>
            <w:shd w:val="clear" w:color="auto" w:fill="auto"/>
            <w:vAlign w:val="center"/>
            <w:hideMark/>
          </w:tcPr>
          <w:p w14:paraId="5CB9895C"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02 5 E1 00000</w:t>
            </w:r>
          </w:p>
        </w:tc>
        <w:tc>
          <w:tcPr>
            <w:tcW w:w="1222" w:type="dxa"/>
            <w:tcBorders>
              <w:top w:val="nil"/>
              <w:left w:val="nil"/>
              <w:bottom w:val="single" w:sz="4" w:space="0" w:color="000000"/>
              <w:right w:val="single" w:sz="4" w:space="0" w:color="000000"/>
            </w:tcBorders>
            <w:shd w:val="clear" w:color="auto" w:fill="auto"/>
            <w:vAlign w:val="center"/>
            <w:hideMark/>
          </w:tcPr>
          <w:p w14:paraId="54D76843"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66C7A402" w14:textId="77777777" w:rsidR="004D46D1" w:rsidRPr="004D46D1" w:rsidRDefault="004D46D1" w:rsidP="004D46D1">
            <w:pPr>
              <w:jc w:val="right"/>
              <w:outlineLvl w:val="1"/>
              <w:rPr>
                <w:rFonts w:ascii="Times New Roman" w:hAnsi="Times New Roman" w:cs="Times New Roman"/>
                <w:color w:val="000000"/>
              </w:rPr>
            </w:pPr>
            <w:r w:rsidRPr="004D46D1">
              <w:rPr>
                <w:rFonts w:ascii="Times New Roman" w:hAnsi="Times New Roman" w:cs="Times New Roman"/>
                <w:color w:val="000000"/>
              </w:rPr>
              <w:t>531 219 970,00</w:t>
            </w:r>
          </w:p>
        </w:tc>
      </w:tr>
      <w:tr w:rsidR="004D46D1" w:rsidRPr="004D46D1" w14:paraId="5DF72271"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01036267" w14:textId="77777777" w:rsidR="004D46D1" w:rsidRPr="004D46D1" w:rsidRDefault="004D46D1" w:rsidP="004D46D1">
            <w:pPr>
              <w:outlineLvl w:val="2"/>
              <w:rPr>
                <w:rFonts w:ascii="Times New Roman" w:hAnsi="Times New Roman" w:cs="Times New Roman"/>
                <w:color w:val="000000"/>
              </w:rPr>
            </w:pPr>
            <w:r w:rsidRPr="004D46D1">
              <w:rPr>
                <w:rFonts w:ascii="Times New Roman" w:hAnsi="Times New Roman" w:cs="Times New Roman"/>
                <w:color w:val="000000"/>
              </w:rPr>
              <w:t>Субсидии на создание новых мест в общеобразовательных организациях</w:t>
            </w:r>
          </w:p>
        </w:tc>
        <w:tc>
          <w:tcPr>
            <w:tcW w:w="1701" w:type="dxa"/>
            <w:tcBorders>
              <w:top w:val="nil"/>
              <w:left w:val="nil"/>
              <w:bottom w:val="single" w:sz="4" w:space="0" w:color="000000"/>
              <w:right w:val="single" w:sz="4" w:space="0" w:color="000000"/>
            </w:tcBorders>
            <w:shd w:val="clear" w:color="auto" w:fill="auto"/>
            <w:vAlign w:val="center"/>
            <w:hideMark/>
          </w:tcPr>
          <w:p w14:paraId="79E2AF07"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02 5 E1 55200</w:t>
            </w:r>
          </w:p>
        </w:tc>
        <w:tc>
          <w:tcPr>
            <w:tcW w:w="1222" w:type="dxa"/>
            <w:tcBorders>
              <w:top w:val="nil"/>
              <w:left w:val="nil"/>
              <w:bottom w:val="single" w:sz="4" w:space="0" w:color="000000"/>
              <w:right w:val="single" w:sz="4" w:space="0" w:color="000000"/>
            </w:tcBorders>
            <w:shd w:val="clear" w:color="auto" w:fill="auto"/>
            <w:vAlign w:val="center"/>
            <w:hideMark/>
          </w:tcPr>
          <w:p w14:paraId="0861A6CB"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25487385" w14:textId="77777777" w:rsidR="004D46D1" w:rsidRPr="004D46D1" w:rsidRDefault="004D46D1" w:rsidP="004D46D1">
            <w:pPr>
              <w:jc w:val="right"/>
              <w:outlineLvl w:val="2"/>
              <w:rPr>
                <w:rFonts w:ascii="Times New Roman" w:hAnsi="Times New Roman" w:cs="Times New Roman"/>
                <w:color w:val="000000"/>
              </w:rPr>
            </w:pPr>
            <w:r w:rsidRPr="004D46D1">
              <w:rPr>
                <w:rFonts w:ascii="Times New Roman" w:hAnsi="Times New Roman" w:cs="Times New Roman"/>
                <w:color w:val="000000"/>
              </w:rPr>
              <w:t>531 219 970,00</w:t>
            </w:r>
          </w:p>
        </w:tc>
      </w:tr>
      <w:tr w:rsidR="004D46D1" w:rsidRPr="004D46D1" w14:paraId="4C9EAE62"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6CF136BE"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Капитальные вложения в объекты государственной (муниципальной) собственности</w:t>
            </w:r>
          </w:p>
        </w:tc>
        <w:tc>
          <w:tcPr>
            <w:tcW w:w="1701" w:type="dxa"/>
            <w:tcBorders>
              <w:top w:val="nil"/>
              <w:left w:val="nil"/>
              <w:bottom w:val="single" w:sz="4" w:space="0" w:color="000000"/>
              <w:right w:val="single" w:sz="4" w:space="0" w:color="000000"/>
            </w:tcBorders>
            <w:shd w:val="clear" w:color="auto" w:fill="auto"/>
            <w:vAlign w:val="center"/>
            <w:hideMark/>
          </w:tcPr>
          <w:p w14:paraId="7CCE143A"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02 5 E1 55200</w:t>
            </w:r>
          </w:p>
        </w:tc>
        <w:tc>
          <w:tcPr>
            <w:tcW w:w="1222" w:type="dxa"/>
            <w:tcBorders>
              <w:top w:val="nil"/>
              <w:left w:val="nil"/>
              <w:bottom w:val="single" w:sz="4" w:space="0" w:color="000000"/>
              <w:right w:val="single" w:sz="4" w:space="0" w:color="000000"/>
            </w:tcBorders>
            <w:shd w:val="clear" w:color="auto" w:fill="auto"/>
            <w:vAlign w:val="center"/>
            <w:hideMark/>
          </w:tcPr>
          <w:p w14:paraId="08EAE2FE"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400</w:t>
            </w:r>
          </w:p>
        </w:tc>
        <w:tc>
          <w:tcPr>
            <w:tcW w:w="2321" w:type="dxa"/>
            <w:tcBorders>
              <w:top w:val="nil"/>
              <w:left w:val="nil"/>
              <w:bottom w:val="single" w:sz="4" w:space="0" w:color="000000"/>
              <w:right w:val="single" w:sz="4" w:space="0" w:color="000000"/>
            </w:tcBorders>
            <w:shd w:val="clear" w:color="000000" w:fill="FFFFFF"/>
            <w:noWrap/>
            <w:vAlign w:val="center"/>
            <w:hideMark/>
          </w:tcPr>
          <w:p w14:paraId="3612EFBC"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531 219 970,00</w:t>
            </w:r>
          </w:p>
        </w:tc>
      </w:tr>
      <w:tr w:rsidR="004D46D1" w:rsidRPr="004D46D1" w14:paraId="0D25F9DC"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7E94C103"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Бюджетные инвестиции</w:t>
            </w:r>
          </w:p>
        </w:tc>
        <w:tc>
          <w:tcPr>
            <w:tcW w:w="1701" w:type="dxa"/>
            <w:tcBorders>
              <w:top w:val="nil"/>
              <w:left w:val="nil"/>
              <w:bottom w:val="single" w:sz="4" w:space="0" w:color="000000"/>
              <w:right w:val="single" w:sz="4" w:space="0" w:color="000000"/>
            </w:tcBorders>
            <w:shd w:val="clear" w:color="auto" w:fill="auto"/>
            <w:vAlign w:val="center"/>
            <w:hideMark/>
          </w:tcPr>
          <w:p w14:paraId="2BBD8102"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02 5 E1 55200</w:t>
            </w:r>
          </w:p>
        </w:tc>
        <w:tc>
          <w:tcPr>
            <w:tcW w:w="1222" w:type="dxa"/>
            <w:tcBorders>
              <w:top w:val="nil"/>
              <w:left w:val="nil"/>
              <w:bottom w:val="single" w:sz="4" w:space="0" w:color="000000"/>
              <w:right w:val="single" w:sz="4" w:space="0" w:color="000000"/>
            </w:tcBorders>
            <w:shd w:val="clear" w:color="auto" w:fill="auto"/>
            <w:vAlign w:val="center"/>
            <w:hideMark/>
          </w:tcPr>
          <w:p w14:paraId="200AF961"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410</w:t>
            </w:r>
          </w:p>
        </w:tc>
        <w:tc>
          <w:tcPr>
            <w:tcW w:w="2321" w:type="dxa"/>
            <w:tcBorders>
              <w:top w:val="nil"/>
              <w:left w:val="nil"/>
              <w:bottom w:val="single" w:sz="4" w:space="0" w:color="000000"/>
              <w:right w:val="single" w:sz="4" w:space="0" w:color="000000"/>
            </w:tcBorders>
            <w:shd w:val="clear" w:color="000000" w:fill="FFFFFF"/>
            <w:noWrap/>
            <w:vAlign w:val="center"/>
            <w:hideMark/>
          </w:tcPr>
          <w:p w14:paraId="600DB4EF"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531 219 970,00</w:t>
            </w:r>
          </w:p>
        </w:tc>
      </w:tr>
      <w:tr w:rsidR="004D46D1" w:rsidRPr="004D46D1" w14:paraId="6DD389D2" w14:textId="77777777" w:rsidTr="004D46D1">
        <w:trPr>
          <w:trHeight w:val="765"/>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04EF24E6" w14:textId="77777777" w:rsidR="004D46D1" w:rsidRPr="004D46D1" w:rsidRDefault="004D46D1" w:rsidP="004D46D1">
            <w:pPr>
              <w:outlineLvl w:val="1"/>
              <w:rPr>
                <w:rFonts w:ascii="Times New Roman" w:hAnsi="Times New Roman" w:cs="Times New Roman"/>
                <w:color w:val="000000"/>
              </w:rPr>
            </w:pPr>
            <w:r w:rsidRPr="004D46D1">
              <w:rPr>
                <w:rFonts w:ascii="Times New Roman" w:hAnsi="Times New Roman" w:cs="Times New Roman"/>
                <w:color w:val="000000"/>
              </w:rPr>
              <w:t>Основное мероприятие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701" w:type="dxa"/>
            <w:tcBorders>
              <w:top w:val="nil"/>
              <w:left w:val="nil"/>
              <w:bottom w:val="single" w:sz="4" w:space="0" w:color="000000"/>
              <w:right w:val="single" w:sz="4" w:space="0" w:color="000000"/>
            </w:tcBorders>
            <w:shd w:val="clear" w:color="auto" w:fill="auto"/>
            <w:vAlign w:val="center"/>
            <w:hideMark/>
          </w:tcPr>
          <w:p w14:paraId="656732F7"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02 5 E2 00000</w:t>
            </w:r>
          </w:p>
        </w:tc>
        <w:tc>
          <w:tcPr>
            <w:tcW w:w="1222" w:type="dxa"/>
            <w:tcBorders>
              <w:top w:val="nil"/>
              <w:left w:val="nil"/>
              <w:bottom w:val="single" w:sz="4" w:space="0" w:color="000000"/>
              <w:right w:val="single" w:sz="4" w:space="0" w:color="000000"/>
            </w:tcBorders>
            <w:shd w:val="clear" w:color="auto" w:fill="auto"/>
            <w:vAlign w:val="center"/>
            <w:hideMark/>
          </w:tcPr>
          <w:p w14:paraId="431B1C66"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021D59C3" w14:textId="77777777" w:rsidR="004D46D1" w:rsidRPr="004D46D1" w:rsidRDefault="004D46D1" w:rsidP="004D46D1">
            <w:pPr>
              <w:jc w:val="right"/>
              <w:outlineLvl w:val="1"/>
              <w:rPr>
                <w:rFonts w:ascii="Times New Roman" w:hAnsi="Times New Roman" w:cs="Times New Roman"/>
                <w:color w:val="000000"/>
              </w:rPr>
            </w:pPr>
            <w:r w:rsidRPr="004D46D1">
              <w:rPr>
                <w:rFonts w:ascii="Times New Roman" w:hAnsi="Times New Roman" w:cs="Times New Roman"/>
                <w:color w:val="000000"/>
              </w:rPr>
              <w:t>0,00</w:t>
            </w:r>
          </w:p>
        </w:tc>
      </w:tr>
      <w:tr w:rsidR="004D46D1" w:rsidRPr="004D46D1" w14:paraId="44E7FF68" w14:textId="77777777" w:rsidTr="004D46D1">
        <w:trPr>
          <w:trHeight w:val="765"/>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675B327A" w14:textId="77777777" w:rsidR="004D46D1" w:rsidRPr="004D46D1" w:rsidRDefault="004D46D1" w:rsidP="004D46D1">
            <w:pPr>
              <w:outlineLvl w:val="2"/>
              <w:rPr>
                <w:rFonts w:ascii="Times New Roman" w:hAnsi="Times New Roman" w:cs="Times New Roman"/>
                <w:color w:val="000000"/>
              </w:rPr>
            </w:pPr>
            <w:r w:rsidRPr="004D46D1">
              <w:rPr>
                <w:rFonts w:ascii="Times New Roman" w:hAnsi="Times New Roman" w:cs="Times New Roman"/>
                <w:color w:val="000000"/>
              </w:rPr>
              <w:t>Субсидии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701" w:type="dxa"/>
            <w:tcBorders>
              <w:top w:val="nil"/>
              <w:left w:val="nil"/>
              <w:bottom w:val="single" w:sz="4" w:space="0" w:color="000000"/>
              <w:right w:val="single" w:sz="4" w:space="0" w:color="000000"/>
            </w:tcBorders>
            <w:shd w:val="clear" w:color="auto" w:fill="auto"/>
            <w:vAlign w:val="center"/>
            <w:hideMark/>
          </w:tcPr>
          <w:p w14:paraId="30AC4F75"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02 5 E2 50980</w:t>
            </w:r>
          </w:p>
        </w:tc>
        <w:tc>
          <w:tcPr>
            <w:tcW w:w="1222" w:type="dxa"/>
            <w:tcBorders>
              <w:top w:val="nil"/>
              <w:left w:val="nil"/>
              <w:bottom w:val="single" w:sz="4" w:space="0" w:color="000000"/>
              <w:right w:val="single" w:sz="4" w:space="0" w:color="000000"/>
            </w:tcBorders>
            <w:shd w:val="clear" w:color="auto" w:fill="auto"/>
            <w:vAlign w:val="center"/>
            <w:hideMark/>
          </w:tcPr>
          <w:p w14:paraId="5D710CE0"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5507D141" w14:textId="77777777" w:rsidR="004D46D1" w:rsidRPr="004D46D1" w:rsidRDefault="004D46D1" w:rsidP="004D46D1">
            <w:pPr>
              <w:jc w:val="right"/>
              <w:outlineLvl w:val="2"/>
              <w:rPr>
                <w:rFonts w:ascii="Times New Roman" w:hAnsi="Times New Roman" w:cs="Times New Roman"/>
                <w:color w:val="000000"/>
              </w:rPr>
            </w:pPr>
            <w:r w:rsidRPr="004D46D1">
              <w:rPr>
                <w:rFonts w:ascii="Times New Roman" w:hAnsi="Times New Roman" w:cs="Times New Roman"/>
                <w:color w:val="000000"/>
              </w:rPr>
              <w:t>0,00</w:t>
            </w:r>
          </w:p>
        </w:tc>
      </w:tr>
      <w:tr w:rsidR="004D46D1" w:rsidRPr="004D46D1" w14:paraId="23C4BEED"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133E12D9"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4F65CF0C"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02 5 E2 50980</w:t>
            </w:r>
          </w:p>
        </w:tc>
        <w:tc>
          <w:tcPr>
            <w:tcW w:w="1222" w:type="dxa"/>
            <w:tcBorders>
              <w:top w:val="nil"/>
              <w:left w:val="nil"/>
              <w:bottom w:val="single" w:sz="4" w:space="0" w:color="000000"/>
              <w:right w:val="single" w:sz="4" w:space="0" w:color="000000"/>
            </w:tcBorders>
            <w:shd w:val="clear" w:color="auto" w:fill="auto"/>
            <w:vAlign w:val="center"/>
            <w:hideMark/>
          </w:tcPr>
          <w:p w14:paraId="0FC4CC64"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200</w:t>
            </w:r>
          </w:p>
        </w:tc>
        <w:tc>
          <w:tcPr>
            <w:tcW w:w="2321" w:type="dxa"/>
            <w:tcBorders>
              <w:top w:val="nil"/>
              <w:left w:val="nil"/>
              <w:bottom w:val="single" w:sz="4" w:space="0" w:color="000000"/>
              <w:right w:val="single" w:sz="4" w:space="0" w:color="000000"/>
            </w:tcBorders>
            <w:shd w:val="clear" w:color="000000" w:fill="FFFFFF"/>
            <w:noWrap/>
            <w:vAlign w:val="center"/>
            <w:hideMark/>
          </w:tcPr>
          <w:p w14:paraId="0BE1C151"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0,00</w:t>
            </w:r>
          </w:p>
        </w:tc>
      </w:tr>
      <w:tr w:rsidR="004D46D1" w:rsidRPr="004D46D1" w14:paraId="2D385831"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4DDD4A50"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3D78AC17"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02 5 E2 50980</w:t>
            </w:r>
          </w:p>
        </w:tc>
        <w:tc>
          <w:tcPr>
            <w:tcW w:w="1222" w:type="dxa"/>
            <w:tcBorders>
              <w:top w:val="nil"/>
              <w:left w:val="nil"/>
              <w:bottom w:val="single" w:sz="4" w:space="0" w:color="000000"/>
              <w:right w:val="single" w:sz="4" w:space="0" w:color="000000"/>
            </w:tcBorders>
            <w:shd w:val="clear" w:color="auto" w:fill="auto"/>
            <w:vAlign w:val="center"/>
            <w:hideMark/>
          </w:tcPr>
          <w:p w14:paraId="596EBDB4"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240</w:t>
            </w:r>
          </w:p>
        </w:tc>
        <w:tc>
          <w:tcPr>
            <w:tcW w:w="2321" w:type="dxa"/>
            <w:tcBorders>
              <w:top w:val="nil"/>
              <w:left w:val="nil"/>
              <w:bottom w:val="single" w:sz="4" w:space="0" w:color="000000"/>
              <w:right w:val="single" w:sz="4" w:space="0" w:color="000000"/>
            </w:tcBorders>
            <w:shd w:val="clear" w:color="000000" w:fill="FFFFFF"/>
            <w:noWrap/>
            <w:vAlign w:val="center"/>
            <w:hideMark/>
          </w:tcPr>
          <w:p w14:paraId="087089F2"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0,00</w:t>
            </w:r>
          </w:p>
        </w:tc>
      </w:tr>
      <w:tr w:rsidR="004D46D1" w:rsidRPr="004D46D1" w14:paraId="6585F29B"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659C15DB" w14:textId="77777777" w:rsidR="004D46D1" w:rsidRPr="004D46D1" w:rsidRDefault="004D46D1" w:rsidP="004D46D1">
            <w:pPr>
              <w:outlineLvl w:val="0"/>
              <w:rPr>
                <w:rFonts w:ascii="Times New Roman" w:hAnsi="Times New Roman" w:cs="Times New Roman"/>
                <w:color w:val="000000"/>
              </w:rPr>
            </w:pPr>
            <w:r w:rsidRPr="004D46D1">
              <w:rPr>
                <w:rFonts w:ascii="Times New Roman" w:hAnsi="Times New Roman" w:cs="Times New Roman"/>
                <w:color w:val="000000"/>
              </w:rPr>
              <w:t>Подпрограмма "Развитие системы воспитания и социализации обучающихся"</w:t>
            </w:r>
          </w:p>
        </w:tc>
        <w:tc>
          <w:tcPr>
            <w:tcW w:w="1701" w:type="dxa"/>
            <w:tcBorders>
              <w:top w:val="nil"/>
              <w:left w:val="nil"/>
              <w:bottom w:val="single" w:sz="4" w:space="0" w:color="000000"/>
              <w:right w:val="single" w:sz="4" w:space="0" w:color="000000"/>
            </w:tcBorders>
            <w:shd w:val="clear" w:color="auto" w:fill="auto"/>
            <w:vAlign w:val="center"/>
            <w:hideMark/>
          </w:tcPr>
          <w:p w14:paraId="2FFF6C65" w14:textId="77777777" w:rsidR="004D46D1" w:rsidRPr="004D46D1" w:rsidRDefault="004D46D1" w:rsidP="004D46D1">
            <w:pPr>
              <w:jc w:val="center"/>
              <w:outlineLvl w:val="0"/>
              <w:rPr>
                <w:rFonts w:ascii="Times New Roman" w:hAnsi="Times New Roman" w:cs="Times New Roman"/>
                <w:color w:val="000000"/>
              </w:rPr>
            </w:pPr>
            <w:r w:rsidRPr="004D46D1">
              <w:rPr>
                <w:rFonts w:ascii="Times New Roman" w:hAnsi="Times New Roman" w:cs="Times New Roman"/>
                <w:color w:val="000000"/>
              </w:rPr>
              <w:t>02 6 00 00000</w:t>
            </w:r>
          </w:p>
        </w:tc>
        <w:tc>
          <w:tcPr>
            <w:tcW w:w="1222" w:type="dxa"/>
            <w:tcBorders>
              <w:top w:val="nil"/>
              <w:left w:val="nil"/>
              <w:bottom w:val="single" w:sz="4" w:space="0" w:color="000000"/>
              <w:right w:val="single" w:sz="4" w:space="0" w:color="000000"/>
            </w:tcBorders>
            <w:shd w:val="clear" w:color="auto" w:fill="auto"/>
            <w:vAlign w:val="center"/>
            <w:hideMark/>
          </w:tcPr>
          <w:p w14:paraId="74EE1F80" w14:textId="77777777" w:rsidR="004D46D1" w:rsidRPr="004D46D1" w:rsidRDefault="004D46D1" w:rsidP="004D46D1">
            <w:pPr>
              <w:jc w:val="center"/>
              <w:outlineLvl w:val="0"/>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6E3B7645" w14:textId="77777777" w:rsidR="004D46D1" w:rsidRPr="004D46D1" w:rsidRDefault="004D46D1" w:rsidP="004D46D1">
            <w:pPr>
              <w:jc w:val="right"/>
              <w:outlineLvl w:val="0"/>
              <w:rPr>
                <w:rFonts w:ascii="Times New Roman" w:hAnsi="Times New Roman" w:cs="Times New Roman"/>
                <w:color w:val="000000"/>
              </w:rPr>
            </w:pPr>
            <w:r w:rsidRPr="004D46D1">
              <w:rPr>
                <w:rFonts w:ascii="Times New Roman" w:hAnsi="Times New Roman" w:cs="Times New Roman"/>
                <w:color w:val="000000"/>
              </w:rPr>
              <w:t>2 462 559,00</w:t>
            </w:r>
          </w:p>
        </w:tc>
      </w:tr>
      <w:tr w:rsidR="004D46D1" w:rsidRPr="004D46D1" w14:paraId="3CD5553F"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5EB9106E" w14:textId="77777777" w:rsidR="004D46D1" w:rsidRPr="004D46D1" w:rsidRDefault="004D46D1" w:rsidP="004D46D1">
            <w:pPr>
              <w:outlineLvl w:val="1"/>
              <w:rPr>
                <w:rFonts w:ascii="Times New Roman" w:hAnsi="Times New Roman" w:cs="Times New Roman"/>
                <w:color w:val="000000"/>
              </w:rPr>
            </w:pPr>
            <w:r w:rsidRPr="004D46D1">
              <w:rPr>
                <w:rFonts w:ascii="Times New Roman" w:hAnsi="Times New Roman" w:cs="Times New Roman"/>
                <w:color w:val="000000"/>
              </w:rPr>
              <w:t>Основное мероприятие "Развитие системы патриотического воспитания обучающихся"</w:t>
            </w:r>
          </w:p>
        </w:tc>
        <w:tc>
          <w:tcPr>
            <w:tcW w:w="1701" w:type="dxa"/>
            <w:tcBorders>
              <w:top w:val="nil"/>
              <w:left w:val="nil"/>
              <w:bottom w:val="single" w:sz="4" w:space="0" w:color="000000"/>
              <w:right w:val="single" w:sz="4" w:space="0" w:color="000000"/>
            </w:tcBorders>
            <w:shd w:val="clear" w:color="auto" w:fill="auto"/>
            <w:vAlign w:val="center"/>
            <w:hideMark/>
          </w:tcPr>
          <w:p w14:paraId="7CB829EB"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02 6 01 00000</w:t>
            </w:r>
          </w:p>
        </w:tc>
        <w:tc>
          <w:tcPr>
            <w:tcW w:w="1222" w:type="dxa"/>
            <w:tcBorders>
              <w:top w:val="nil"/>
              <w:left w:val="nil"/>
              <w:bottom w:val="single" w:sz="4" w:space="0" w:color="000000"/>
              <w:right w:val="single" w:sz="4" w:space="0" w:color="000000"/>
            </w:tcBorders>
            <w:shd w:val="clear" w:color="auto" w:fill="auto"/>
            <w:vAlign w:val="center"/>
            <w:hideMark/>
          </w:tcPr>
          <w:p w14:paraId="402D1408"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1C6653E5" w14:textId="77777777" w:rsidR="004D46D1" w:rsidRPr="004D46D1" w:rsidRDefault="004D46D1" w:rsidP="004D46D1">
            <w:pPr>
              <w:jc w:val="right"/>
              <w:outlineLvl w:val="1"/>
              <w:rPr>
                <w:rFonts w:ascii="Times New Roman" w:hAnsi="Times New Roman" w:cs="Times New Roman"/>
                <w:color w:val="000000"/>
              </w:rPr>
            </w:pPr>
            <w:r w:rsidRPr="004D46D1">
              <w:rPr>
                <w:rFonts w:ascii="Times New Roman" w:hAnsi="Times New Roman" w:cs="Times New Roman"/>
                <w:color w:val="000000"/>
              </w:rPr>
              <w:t>80 000,00</w:t>
            </w:r>
          </w:p>
        </w:tc>
      </w:tr>
      <w:tr w:rsidR="004D46D1" w:rsidRPr="004D46D1" w14:paraId="51296834"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5F342FD8" w14:textId="77777777" w:rsidR="004D46D1" w:rsidRPr="004D46D1" w:rsidRDefault="004D46D1" w:rsidP="004D46D1">
            <w:pPr>
              <w:outlineLvl w:val="2"/>
              <w:rPr>
                <w:rFonts w:ascii="Times New Roman" w:hAnsi="Times New Roman" w:cs="Times New Roman"/>
                <w:color w:val="000000"/>
              </w:rPr>
            </w:pPr>
            <w:r w:rsidRPr="004D46D1">
              <w:rPr>
                <w:rFonts w:ascii="Times New Roman" w:hAnsi="Times New Roman" w:cs="Times New Roman"/>
                <w:color w:val="000000"/>
              </w:rPr>
              <w:t>Реализация мероприятий по развитию системы патриотического воспитания обучающихся</w:t>
            </w:r>
          </w:p>
        </w:tc>
        <w:tc>
          <w:tcPr>
            <w:tcW w:w="1701" w:type="dxa"/>
            <w:tcBorders>
              <w:top w:val="nil"/>
              <w:left w:val="nil"/>
              <w:bottom w:val="single" w:sz="4" w:space="0" w:color="000000"/>
              <w:right w:val="single" w:sz="4" w:space="0" w:color="000000"/>
            </w:tcBorders>
            <w:shd w:val="clear" w:color="auto" w:fill="auto"/>
            <w:vAlign w:val="center"/>
            <w:hideMark/>
          </w:tcPr>
          <w:p w14:paraId="701C6920"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02 6 01 02230</w:t>
            </w:r>
          </w:p>
        </w:tc>
        <w:tc>
          <w:tcPr>
            <w:tcW w:w="1222" w:type="dxa"/>
            <w:tcBorders>
              <w:top w:val="nil"/>
              <w:left w:val="nil"/>
              <w:bottom w:val="single" w:sz="4" w:space="0" w:color="000000"/>
              <w:right w:val="single" w:sz="4" w:space="0" w:color="000000"/>
            </w:tcBorders>
            <w:shd w:val="clear" w:color="auto" w:fill="auto"/>
            <w:vAlign w:val="center"/>
            <w:hideMark/>
          </w:tcPr>
          <w:p w14:paraId="0CF9F3E7"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6C0EA162" w14:textId="77777777" w:rsidR="004D46D1" w:rsidRPr="004D46D1" w:rsidRDefault="004D46D1" w:rsidP="004D46D1">
            <w:pPr>
              <w:jc w:val="right"/>
              <w:outlineLvl w:val="2"/>
              <w:rPr>
                <w:rFonts w:ascii="Times New Roman" w:hAnsi="Times New Roman" w:cs="Times New Roman"/>
                <w:color w:val="000000"/>
              </w:rPr>
            </w:pPr>
            <w:r w:rsidRPr="004D46D1">
              <w:rPr>
                <w:rFonts w:ascii="Times New Roman" w:hAnsi="Times New Roman" w:cs="Times New Roman"/>
                <w:color w:val="000000"/>
              </w:rPr>
              <w:t>80 000,00</w:t>
            </w:r>
          </w:p>
        </w:tc>
      </w:tr>
      <w:tr w:rsidR="004D46D1" w:rsidRPr="004D46D1" w14:paraId="4BA00C24"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3C8F75A6"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66A12437"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02 6 01 02230</w:t>
            </w:r>
          </w:p>
        </w:tc>
        <w:tc>
          <w:tcPr>
            <w:tcW w:w="1222" w:type="dxa"/>
            <w:tcBorders>
              <w:top w:val="nil"/>
              <w:left w:val="nil"/>
              <w:bottom w:val="single" w:sz="4" w:space="0" w:color="000000"/>
              <w:right w:val="single" w:sz="4" w:space="0" w:color="000000"/>
            </w:tcBorders>
            <w:shd w:val="clear" w:color="auto" w:fill="auto"/>
            <w:vAlign w:val="center"/>
            <w:hideMark/>
          </w:tcPr>
          <w:p w14:paraId="4EF733B0"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200</w:t>
            </w:r>
          </w:p>
        </w:tc>
        <w:tc>
          <w:tcPr>
            <w:tcW w:w="2321" w:type="dxa"/>
            <w:tcBorders>
              <w:top w:val="nil"/>
              <w:left w:val="nil"/>
              <w:bottom w:val="single" w:sz="4" w:space="0" w:color="000000"/>
              <w:right w:val="single" w:sz="4" w:space="0" w:color="000000"/>
            </w:tcBorders>
            <w:shd w:val="clear" w:color="000000" w:fill="FFFFFF"/>
            <w:noWrap/>
            <w:vAlign w:val="center"/>
            <w:hideMark/>
          </w:tcPr>
          <w:p w14:paraId="7C86BB61"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80 000,00</w:t>
            </w:r>
          </w:p>
        </w:tc>
      </w:tr>
      <w:tr w:rsidR="004D46D1" w:rsidRPr="004D46D1" w14:paraId="2BA9C898"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55FEA8A1"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25980361"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02 6 01 02230</w:t>
            </w:r>
          </w:p>
        </w:tc>
        <w:tc>
          <w:tcPr>
            <w:tcW w:w="1222" w:type="dxa"/>
            <w:tcBorders>
              <w:top w:val="nil"/>
              <w:left w:val="nil"/>
              <w:bottom w:val="single" w:sz="4" w:space="0" w:color="000000"/>
              <w:right w:val="single" w:sz="4" w:space="0" w:color="000000"/>
            </w:tcBorders>
            <w:shd w:val="clear" w:color="auto" w:fill="auto"/>
            <w:vAlign w:val="center"/>
            <w:hideMark/>
          </w:tcPr>
          <w:p w14:paraId="53C66060"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240</w:t>
            </w:r>
          </w:p>
        </w:tc>
        <w:tc>
          <w:tcPr>
            <w:tcW w:w="2321" w:type="dxa"/>
            <w:tcBorders>
              <w:top w:val="nil"/>
              <w:left w:val="nil"/>
              <w:bottom w:val="single" w:sz="4" w:space="0" w:color="000000"/>
              <w:right w:val="single" w:sz="4" w:space="0" w:color="000000"/>
            </w:tcBorders>
            <w:shd w:val="clear" w:color="000000" w:fill="FFFFFF"/>
            <w:noWrap/>
            <w:vAlign w:val="center"/>
            <w:hideMark/>
          </w:tcPr>
          <w:p w14:paraId="7C6C2F4B"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80 000,00</w:t>
            </w:r>
          </w:p>
        </w:tc>
      </w:tr>
      <w:tr w:rsidR="004D46D1" w:rsidRPr="004D46D1" w14:paraId="1B0A59B0"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2B813534" w14:textId="77777777" w:rsidR="004D46D1" w:rsidRPr="004D46D1" w:rsidRDefault="004D46D1" w:rsidP="004D46D1">
            <w:pPr>
              <w:outlineLvl w:val="1"/>
              <w:rPr>
                <w:rFonts w:ascii="Times New Roman" w:hAnsi="Times New Roman" w:cs="Times New Roman"/>
                <w:color w:val="000000"/>
              </w:rPr>
            </w:pPr>
            <w:r w:rsidRPr="004D46D1">
              <w:rPr>
                <w:rFonts w:ascii="Times New Roman" w:hAnsi="Times New Roman" w:cs="Times New Roman"/>
                <w:color w:val="000000"/>
              </w:rPr>
              <w:t>Основное мероприятие "Организация летнего отдыха"</w:t>
            </w:r>
          </w:p>
        </w:tc>
        <w:tc>
          <w:tcPr>
            <w:tcW w:w="1701" w:type="dxa"/>
            <w:tcBorders>
              <w:top w:val="nil"/>
              <w:left w:val="nil"/>
              <w:bottom w:val="single" w:sz="4" w:space="0" w:color="000000"/>
              <w:right w:val="single" w:sz="4" w:space="0" w:color="000000"/>
            </w:tcBorders>
            <w:shd w:val="clear" w:color="auto" w:fill="auto"/>
            <w:vAlign w:val="center"/>
            <w:hideMark/>
          </w:tcPr>
          <w:p w14:paraId="16E2D865"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02 6 02 00000</w:t>
            </w:r>
          </w:p>
        </w:tc>
        <w:tc>
          <w:tcPr>
            <w:tcW w:w="1222" w:type="dxa"/>
            <w:tcBorders>
              <w:top w:val="nil"/>
              <w:left w:val="nil"/>
              <w:bottom w:val="single" w:sz="4" w:space="0" w:color="000000"/>
              <w:right w:val="single" w:sz="4" w:space="0" w:color="000000"/>
            </w:tcBorders>
            <w:shd w:val="clear" w:color="auto" w:fill="auto"/>
            <w:vAlign w:val="center"/>
            <w:hideMark/>
          </w:tcPr>
          <w:p w14:paraId="17945FA1"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32255B29" w14:textId="77777777" w:rsidR="004D46D1" w:rsidRPr="004D46D1" w:rsidRDefault="004D46D1" w:rsidP="004D46D1">
            <w:pPr>
              <w:jc w:val="right"/>
              <w:outlineLvl w:val="1"/>
              <w:rPr>
                <w:rFonts w:ascii="Times New Roman" w:hAnsi="Times New Roman" w:cs="Times New Roman"/>
                <w:color w:val="000000"/>
              </w:rPr>
            </w:pPr>
            <w:r w:rsidRPr="004D46D1">
              <w:rPr>
                <w:rFonts w:ascii="Times New Roman" w:hAnsi="Times New Roman" w:cs="Times New Roman"/>
                <w:color w:val="000000"/>
              </w:rPr>
              <w:t>442 842,00</w:t>
            </w:r>
          </w:p>
        </w:tc>
      </w:tr>
      <w:tr w:rsidR="004D46D1" w:rsidRPr="004D46D1" w14:paraId="756472A4"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771F71C7" w14:textId="77777777" w:rsidR="004D46D1" w:rsidRPr="004D46D1" w:rsidRDefault="004D46D1" w:rsidP="004D46D1">
            <w:pPr>
              <w:outlineLvl w:val="2"/>
              <w:rPr>
                <w:rFonts w:ascii="Times New Roman" w:hAnsi="Times New Roman" w:cs="Times New Roman"/>
                <w:color w:val="000000"/>
              </w:rPr>
            </w:pPr>
            <w:r w:rsidRPr="004D46D1">
              <w:rPr>
                <w:rFonts w:ascii="Times New Roman" w:hAnsi="Times New Roman" w:cs="Times New Roman"/>
                <w:color w:val="000000"/>
              </w:rPr>
              <w:t>Реализация мероприятий по организации летнего отдыха</w:t>
            </w:r>
          </w:p>
        </w:tc>
        <w:tc>
          <w:tcPr>
            <w:tcW w:w="1701" w:type="dxa"/>
            <w:tcBorders>
              <w:top w:val="nil"/>
              <w:left w:val="nil"/>
              <w:bottom w:val="single" w:sz="4" w:space="0" w:color="000000"/>
              <w:right w:val="single" w:sz="4" w:space="0" w:color="000000"/>
            </w:tcBorders>
            <w:shd w:val="clear" w:color="auto" w:fill="auto"/>
            <w:vAlign w:val="center"/>
            <w:hideMark/>
          </w:tcPr>
          <w:p w14:paraId="0C5CCC04"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02 6 02 02230</w:t>
            </w:r>
          </w:p>
        </w:tc>
        <w:tc>
          <w:tcPr>
            <w:tcW w:w="1222" w:type="dxa"/>
            <w:tcBorders>
              <w:top w:val="nil"/>
              <w:left w:val="nil"/>
              <w:bottom w:val="single" w:sz="4" w:space="0" w:color="000000"/>
              <w:right w:val="single" w:sz="4" w:space="0" w:color="000000"/>
            </w:tcBorders>
            <w:shd w:val="clear" w:color="auto" w:fill="auto"/>
            <w:vAlign w:val="center"/>
            <w:hideMark/>
          </w:tcPr>
          <w:p w14:paraId="5F0B7E82"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57011EE3" w14:textId="77777777" w:rsidR="004D46D1" w:rsidRPr="004D46D1" w:rsidRDefault="004D46D1" w:rsidP="004D46D1">
            <w:pPr>
              <w:jc w:val="right"/>
              <w:outlineLvl w:val="2"/>
              <w:rPr>
                <w:rFonts w:ascii="Times New Roman" w:hAnsi="Times New Roman" w:cs="Times New Roman"/>
                <w:color w:val="000000"/>
              </w:rPr>
            </w:pPr>
            <w:r w:rsidRPr="004D46D1">
              <w:rPr>
                <w:rFonts w:ascii="Times New Roman" w:hAnsi="Times New Roman" w:cs="Times New Roman"/>
                <w:color w:val="000000"/>
              </w:rPr>
              <w:t>442 842,00</w:t>
            </w:r>
          </w:p>
        </w:tc>
      </w:tr>
      <w:tr w:rsidR="004D46D1" w:rsidRPr="004D46D1" w14:paraId="4A2B94F4"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298F0546"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6ECA2678"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02 6 02 02230</w:t>
            </w:r>
          </w:p>
        </w:tc>
        <w:tc>
          <w:tcPr>
            <w:tcW w:w="1222" w:type="dxa"/>
            <w:tcBorders>
              <w:top w:val="nil"/>
              <w:left w:val="nil"/>
              <w:bottom w:val="single" w:sz="4" w:space="0" w:color="000000"/>
              <w:right w:val="single" w:sz="4" w:space="0" w:color="000000"/>
            </w:tcBorders>
            <w:shd w:val="clear" w:color="auto" w:fill="auto"/>
            <w:vAlign w:val="center"/>
            <w:hideMark/>
          </w:tcPr>
          <w:p w14:paraId="5C32B3D7"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200</w:t>
            </w:r>
          </w:p>
        </w:tc>
        <w:tc>
          <w:tcPr>
            <w:tcW w:w="2321" w:type="dxa"/>
            <w:tcBorders>
              <w:top w:val="nil"/>
              <w:left w:val="nil"/>
              <w:bottom w:val="single" w:sz="4" w:space="0" w:color="000000"/>
              <w:right w:val="single" w:sz="4" w:space="0" w:color="000000"/>
            </w:tcBorders>
            <w:shd w:val="clear" w:color="000000" w:fill="FFFFFF"/>
            <w:noWrap/>
            <w:vAlign w:val="center"/>
            <w:hideMark/>
          </w:tcPr>
          <w:p w14:paraId="202A2ED3"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442 842,00</w:t>
            </w:r>
          </w:p>
        </w:tc>
      </w:tr>
      <w:tr w:rsidR="004D46D1" w:rsidRPr="004D46D1" w14:paraId="71A8C195"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04FE438A"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2971B204"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02 6 02 02230</w:t>
            </w:r>
          </w:p>
        </w:tc>
        <w:tc>
          <w:tcPr>
            <w:tcW w:w="1222" w:type="dxa"/>
            <w:tcBorders>
              <w:top w:val="nil"/>
              <w:left w:val="nil"/>
              <w:bottom w:val="single" w:sz="4" w:space="0" w:color="000000"/>
              <w:right w:val="single" w:sz="4" w:space="0" w:color="000000"/>
            </w:tcBorders>
            <w:shd w:val="clear" w:color="auto" w:fill="auto"/>
            <w:vAlign w:val="center"/>
            <w:hideMark/>
          </w:tcPr>
          <w:p w14:paraId="09C715BA"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240</w:t>
            </w:r>
          </w:p>
        </w:tc>
        <w:tc>
          <w:tcPr>
            <w:tcW w:w="2321" w:type="dxa"/>
            <w:tcBorders>
              <w:top w:val="nil"/>
              <w:left w:val="nil"/>
              <w:bottom w:val="single" w:sz="4" w:space="0" w:color="000000"/>
              <w:right w:val="single" w:sz="4" w:space="0" w:color="000000"/>
            </w:tcBorders>
            <w:shd w:val="clear" w:color="000000" w:fill="FFFFFF"/>
            <w:noWrap/>
            <w:vAlign w:val="center"/>
            <w:hideMark/>
          </w:tcPr>
          <w:p w14:paraId="359944FB"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442 842,00</w:t>
            </w:r>
          </w:p>
        </w:tc>
      </w:tr>
      <w:tr w:rsidR="004D46D1" w:rsidRPr="004D46D1" w14:paraId="060B7D3A"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72176DA8" w14:textId="77777777" w:rsidR="004D46D1" w:rsidRPr="004D46D1" w:rsidRDefault="004D46D1" w:rsidP="004D46D1">
            <w:pPr>
              <w:outlineLvl w:val="1"/>
              <w:rPr>
                <w:rFonts w:ascii="Times New Roman" w:hAnsi="Times New Roman" w:cs="Times New Roman"/>
                <w:color w:val="000000"/>
              </w:rPr>
            </w:pPr>
            <w:r w:rsidRPr="004D46D1">
              <w:rPr>
                <w:rFonts w:ascii="Times New Roman" w:hAnsi="Times New Roman" w:cs="Times New Roman"/>
                <w:color w:val="000000"/>
              </w:rPr>
              <w:t> </w:t>
            </w:r>
          </w:p>
        </w:tc>
        <w:tc>
          <w:tcPr>
            <w:tcW w:w="1701" w:type="dxa"/>
            <w:tcBorders>
              <w:top w:val="nil"/>
              <w:left w:val="nil"/>
              <w:bottom w:val="single" w:sz="4" w:space="0" w:color="000000"/>
              <w:right w:val="single" w:sz="4" w:space="0" w:color="000000"/>
            </w:tcBorders>
            <w:shd w:val="clear" w:color="auto" w:fill="auto"/>
            <w:vAlign w:val="center"/>
            <w:hideMark/>
          </w:tcPr>
          <w:p w14:paraId="07D6C20B"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02 6 0S 00000</w:t>
            </w:r>
          </w:p>
        </w:tc>
        <w:tc>
          <w:tcPr>
            <w:tcW w:w="1222" w:type="dxa"/>
            <w:tcBorders>
              <w:top w:val="nil"/>
              <w:left w:val="nil"/>
              <w:bottom w:val="single" w:sz="4" w:space="0" w:color="000000"/>
              <w:right w:val="single" w:sz="4" w:space="0" w:color="000000"/>
            </w:tcBorders>
            <w:shd w:val="clear" w:color="auto" w:fill="auto"/>
            <w:vAlign w:val="center"/>
            <w:hideMark/>
          </w:tcPr>
          <w:p w14:paraId="54DEC4C9"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013033FB" w14:textId="77777777" w:rsidR="004D46D1" w:rsidRPr="004D46D1" w:rsidRDefault="004D46D1" w:rsidP="004D46D1">
            <w:pPr>
              <w:jc w:val="right"/>
              <w:outlineLvl w:val="1"/>
              <w:rPr>
                <w:rFonts w:ascii="Times New Roman" w:hAnsi="Times New Roman" w:cs="Times New Roman"/>
                <w:color w:val="000000"/>
              </w:rPr>
            </w:pPr>
            <w:r w:rsidRPr="004D46D1">
              <w:rPr>
                <w:rFonts w:ascii="Times New Roman" w:hAnsi="Times New Roman" w:cs="Times New Roman"/>
                <w:color w:val="000000"/>
              </w:rPr>
              <w:t>848 847,00</w:t>
            </w:r>
          </w:p>
        </w:tc>
      </w:tr>
      <w:tr w:rsidR="004D46D1" w:rsidRPr="004D46D1" w14:paraId="41E7FC30"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01CFCAAA" w14:textId="77777777" w:rsidR="004D46D1" w:rsidRPr="004D46D1" w:rsidRDefault="004D46D1" w:rsidP="004D46D1">
            <w:pPr>
              <w:outlineLvl w:val="2"/>
              <w:rPr>
                <w:rFonts w:ascii="Times New Roman" w:hAnsi="Times New Roman" w:cs="Times New Roman"/>
                <w:color w:val="000000"/>
              </w:rPr>
            </w:pPr>
            <w:r w:rsidRPr="004D46D1">
              <w:rPr>
                <w:rFonts w:ascii="Times New Roman" w:hAnsi="Times New Roman" w:cs="Times New Roman"/>
                <w:color w:val="000000"/>
              </w:rPr>
              <w:t>Субсидия на организацию отдыха и оздоровления детей</w:t>
            </w:r>
          </w:p>
        </w:tc>
        <w:tc>
          <w:tcPr>
            <w:tcW w:w="1701" w:type="dxa"/>
            <w:tcBorders>
              <w:top w:val="nil"/>
              <w:left w:val="nil"/>
              <w:bottom w:val="single" w:sz="4" w:space="0" w:color="000000"/>
              <w:right w:val="single" w:sz="4" w:space="0" w:color="000000"/>
            </w:tcBorders>
            <w:shd w:val="clear" w:color="auto" w:fill="auto"/>
            <w:vAlign w:val="center"/>
            <w:hideMark/>
          </w:tcPr>
          <w:p w14:paraId="1B9E9A83"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02 6 0S 18070</w:t>
            </w:r>
          </w:p>
        </w:tc>
        <w:tc>
          <w:tcPr>
            <w:tcW w:w="1222" w:type="dxa"/>
            <w:tcBorders>
              <w:top w:val="nil"/>
              <w:left w:val="nil"/>
              <w:bottom w:val="single" w:sz="4" w:space="0" w:color="000000"/>
              <w:right w:val="single" w:sz="4" w:space="0" w:color="000000"/>
            </w:tcBorders>
            <w:shd w:val="clear" w:color="auto" w:fill="auto"/>
            <w:vAlign w:val="center"/>
            <w:hideMark/>
          </w:tcPr>
          <w:p w14:paraId="2E9A5F02"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733BA687" w14:textId="77777777" w:rsidR="004D46D1" w:rsidRPr="004D46D1" w:rsidRDefault="004D46D1" w:rsidP="004D46D1">
            <w:pPr>
              <w:jc w:val="right"/>
              <w:outlineLvl w:val="2"/>
              <w:rPr>
                <w:rFonts w:ascii="Times New Roman" w:hAnsi="Times New Roman" w:cs="Times New Roman"/>
                <w:color w:val="000000"/>
              </w:rPr>
            </w:pPr>
            <w:r w:rsidRPr="004D46D1">
              <w:rPr>
                <w:rFonts w:ascii="Times New Roman" w:hAnsi="Times New Roman" w:cs="Times New Roman"/>
                <w:color w:val="000000"/>
              </w:rPr>
              <w:t>848 847,00</w:t>
            </w:r>
          </w:p>
        </w:tc>
      </w:tr>
      <w:tr w:rsidR="004D46D1" w:rsidRPr="004D46D1" w14:paraId="14767FFA"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7BC29327"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lastRenderedPageBreak/>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72943793"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02 6 0S 18070</w:t>
            </w:r>
          </w:p>
        </w:tc>
        <w:tc>
          <w:tcPr>
            <w:tcW w:w="1222" w:type="dxa"/>
            <w:tcBorders>
              <w:top w:val="nil"/>
              <w:left w:val="nil"/>
              <w:bottom w:val="single" w:sz="4" w:space="0" w:color="000000"/>
              <w:right w:val="single" w:sz="4" w:space="0" w:color="000000"/>
            </w:tcBorders>
            <w:shd w:val="clear" w:color="auto" w:fill="auto"/>
            <w:vAlign w:val="center"/>
            <w:hideMark/>
          </w:tcPr>
          <w:p w14:paraId="3B24FEB6"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200</w:t>
            </w:r>
          </w:p>
        </w:tc>
        <w:tc>
          <w:tcPr>
            <w:tcW w:w="2321" w:type="dxa"/>
            <w:tcBorders>
              <w:top w:val="nil"/>
              <w:left w:val="nil"/>
              <w:bottom w:val="single" w:sz="4" w:space="0" w:color="000000"/>
              <w:right w:val="single" w:sz="4" w:space="0" w:color="000000"/>
            </w:tcBorders>
            <w:shd w:val="clear" w:color="000000" w:fill="FFFFFF"/>
            <w:noWrap/>
            <w:vAlign w:val="center"/>
            <w:hideMark/>
          </w:tcPr>
          <w:p w14:paraId="154C4CC9"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848 847,00</w:t>
            </w:r>
          </w:p>
        </w:tc>
      </w:tr>
      <w:tr w:rsidR="004D46D1" w:rsidRPr="004D46D1" w14:paraId="6C5CFF6F"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21185D42"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3EBE72BC"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02 6 0S 18070</w:t>
            </w:r>
          </w:p>
        </w:tc>
        <w:tc>
          <w:tcPr>
            <w:tcW w:w="1222" w:type="dxa"/>
            <w:tcBorders>
              <w:top w:val="nil"/>
              <w:left w:val="nil"/>
              <w:bottom w:val="single" w:sz="4" w:space="0" w:color="000000"/>
              <w:right w:val="single" w:sz="4" w:space="0" w:color="000000"/>
            </w:tcBorders>
            <w:shd w:val="clear" w:color="auto" w:fill="auto"/>
            <w:vAlign w:val="center"/>
            <w:hideMark/>
          </w:tcPr>
          <w:p w14:paraId="2B447442"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240</w:t>
            </w:r>
          </w:p>
        </w:tc>
        <w:tc>
          <w:tcPr>
            <w:tcW w:w="2321" w:type="dxa"/>
            <w:tcBorders>
              <w:top w:val="nil"/>
              <w:left w:val="nil"/>
              <w:bottom w:val="single" w:sz="4" w:space="0" w:color="000000"/>
              <w:right w:val="single" w:sz="4" w:space="0" w:color="000000"/>
            </w:tcBorders>
            <w:shd w:val="clear" w:color="000000" w:fill="FFFFFF"/>
            <w:noWrap/>
            <w:vAlign w:val="center"/>
            <w:hideMark/>
          </w:tcPr>
          <w:p w14:paraId="7C2CD945"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848 847,00</w:t>
            </w:r>
          </w:p>
        </w:tc>
      </w:tr>
      <w:tr w:rsidR="004D46D1" w:rsidRPr="004D46D1" w14:paraId="69597AA6" w14:textId="77777777" w:rsidTr="004D46D1">
        <w:trPr>
          <w:trHeight w:val="765"/>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46C03591" w14:textId="77777777" w:rsidR="004D46D1" w:rsidRPr="004D46D1" w:rsidRDefault="004D46D1" w:rsidP="004D46D1">
            <w:pPr>
              <w:outlineLvl w:val="1"/>
              <w:rPr>
                <w:rFonts w:ascii="Times New Roman" w:hAnsi="Times New Roman" w:cs="Times New Roman"/>
                <w:color w:val="000000"/>
              </w:rPr>
            </w:pPr>
            <w:r w:rsidRPr="004D46D1">
              <w:rPr>
                <w:rFonts w:ascii="Times New Roman" w:hAnsi="Times New Roman" w:cs="Times New Roman"/>
                <w:color w:val="000000"/>
              </w:rPr>
              <w:t>Основное мероприятие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701" w:type="dxa"/>
            <w:tcBorders>
              <w:top w:val="nil"/>
              <w:left w:val="nil"/>
              <w:bottom w:val="single" w:sz="4" w:space="0" w:color="000000"/>
              <w:right w:val="single" w:sz="4" w:space="0" w:color="000000"/>
            </w:tcBorders>
            <w:shd w:val="clear" w:color="auto" w:fill="auto"/>
            <w:vAlign w:val="center"/>
            <w:hideMark/>
          </w:tcPr>
          <w:p w14:paraId="56D3D969"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02 6 EВ 00000</w:t>
            </w:r>
          </w:p>
        </w:tc>
        <w:tc>
          <w:tcPr>
            <w:tcW w:w="1222" w:type="dxa"/>
            <w:tcBorders>
              <w:top w:val="nil"/>
              <w:left w:val="nil"/>
              <w:bottom w:val="single" w:sz="4" w:space="0" w:color="000000"/>
              <w:right w:val="single" w:sz="4" w:space="0" w:color="000000"/>
            </w:tcBorders>
            <w:shd w:val="clear" w:color="auto" w:fill="auto"/>
            <w:vAlign w:val="center"/>
            <w:hideMark/>
          </w:tcPr>
          <w:p w14:paraId="184873E7"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2E9327D5" w14:textId="77777777" w:rsidR="004D46D1" w:rsidRPr="004D46D1" w:rsidRDefault="004D46D1" w:rsidP="004D46D1">
            <w:pPr>
              <w:jc w:val="right"/>
              <w:outlineLvl w:val="1"/>
              <w:rPr>
                <w:rFonts w:ascii="Times New Roman" w:hAnsi="Times New Roman" w:cs="Times New Roman"/>
                <w:color w:val="000000"/>
              </w:rPr>
            </w:pPr>
            <w:r w:rsidRPr="004D46D1">
              <w:rPr>
                <w:rFonts w:ascii="Times New Roman" w:hAnsi="Times New Roman" w:cs="Times New Roman"/>
                <w:color w:val="000000"/>
              </w:rPr>
              <w:t>1 090 870,00</w:t>
            </w:r>
          </w:p>
        </w:tc>
      </w:tr>
      <w:tr w:rsidR="004D46D1" w:rsidRPr="004D46D1" w14:paraId="26031E3E" w14:textId="77777777" w:rsidTr="004D46D1">
        <w:trPr>
          <w:trHeight w:val="765"/>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28C32758" w14:textId="77777777" w:rsidR="004D46D1" w:rsidRPr="004D46D1" w:rsidRDefault="004D46D1" w:rsidP="004D46D1">
            <w:pPr>
              <w:outlineLvl w:val="2"/>
              <w:rPr>
                <w:rFonts w:ascii="Times New Roman" w:hAnsi="Times New Roman" w:cs="Times New Roman"/>
                <w:color w:val="000000"/>
              </w:rPr>
            </w:pPr>
            <w:r w:rsidRPr="004D46D1">
              <w:rPr>
                <w:rFonts w:ascii="Times New Roman" w:hAnsi="Times New Roman" w:cs="Times New Roman"/>
                <w:color w:val="000000"/>
              </w:rPr>
              <w:t>Иные межбюджетные трансферты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701" w:type="dxa"/>
            <w:tcBorders>
              <w:top w:val="nil"/>
              <w:left w:val="nil"/>
              <w:bottom w:val="single" w:sz="4" w:space="0" w:color="000000"/>
              <w:right w:val="single" w:sz="4" w:space="0" w:color="000000"/>
            </w:tcBorders>
            <w:shd w:val="clear" w:color="auto" w:fill="auto"/>
            <w:vAlign w:val="center"/>
            <w:hideMark/>
          </w:tcPr>
          <w:p w14:paraId="61C92A2B"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02 6 EВ 5179F</w:t>
            </w:r>
          </w:p>
        </w:tc>
        <w:tc>
          <w:tcPr>
            <w:tcW w:w="1222" w:type="dxa"/>
            <w:tcBorders>
              <w:top w:val="nil"/>
              <w:left w:val="nil"/>
              <w:bottom w:val="single" w:sz="4" w:space="0" w:color="000000"/>
              <w:right w:val="single" w:sz="4" w:space="0" w:color="000000"/>
            </w:tcBorders>
            <w:shd w:val="clear" w:color="auto" w:fill="auto"/>
            <w:vAlign w:val="center"/>
            <w:hideMark/>
          </w:tcPr>
          <w:p w14:paraId="7D638D3B"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6F2E19ED" w14:textId="77777777" w:rsidR="004D46D1" w:rsidRPr="004D46D1" w:rsidRDefault="004D46D1" w:rsidP="004D46D1">
            <w:pPr>
              <w:jc w:val="right"/>
              <w:outlineLvl w:val="2"/>
              <w:rPr>
                <w:rFonts w:ascii="Times New Roman" w:hAnsi="Times New Roman" w:cs="Times New Roman"/>
                <w:color w:val="000000"/>
              </w:rPr>
            </w:pPr>
            <w:r w:rsidRPr="004D46D1">
              <w:rPr>
                <w:rFonts w:ascii="Times New Roman" w:hAnsi="Times New Roman" w:cs="Times New Roman"/>
                <w:color w:val="000000"/>
              </w:rPr>
              <w:t>1 090 870,00</w:t>
            </w:r>
          </w:p>
        </w:tc>
      </w:tr>
      <w:tr w:rsidR="004D46D1" w:rsidRPr="004D46D1" w14:paraId="50DE5ED0" w14:textId="77777777" w:rsidTr="004D46D1">
        <w:trPr>
          <w:trHeight w:val="765"/>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60AC09B0"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auto" w:fill="auto"/>
            <w:vAlign w:val="center"/>
            <w:hideMark/>
          </w:tcPr>
          <w:p w14:paraId="42FC849F"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02 6 EВ 5179F</w:t>
            </w:r>
          </w:p>
        </w:tc>
        <w:tc>
          <w:tcPr>
            <w:tcW w:w="1222" w:type="dxa"/>
            <w:tcBorders>
              <w:top w:val="nil"/>
              <w:left w:val="nil"/>
              <w:bottom w:val="single" w:sz="4" w:space="0" w:color="000000"/>
              <w:right w:val="single" w:sz="4" w:space="0" w:color="000000"/>
            </w:tcBorders>
            <w:shd w:val="clear" w:color="auto" w:fill="auto"/>
            <w:vAlign w:val="center"/>
            <w:hideMark/>
          </w:tcPr>
          <w:p w14:paraId="6C789FE0"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100</w:t>
            </w:r>
          </w:p>
        </w:tc>
        <w:tc>
          <w:tcPr>
            <w:tcW w:w="2321" w:type="dxa"/>
            <w:tcBorders>
              <w:top w:val="nil"/>
              <w:left w:val="nil"/>
              <w:bottom w:val="single" w:sz="4" w:space="0" w:color="000000"/>
              <w:right w:val="single" w:sz="4" w:space="0" w:color="000000"/>
            </w:tcBorders>
            <w:shd w:val="clear" w:color="000000" w:fill="FFFFFF"/>
            <w:noWrap/>
            <w:vAlign w:val="center"/>
            <w:hideMark/>
          </w:tcPr>
          <w:p w14:paraId="6A9A4597"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1 090 870,00</w:t>
            </w:r>
          </w:p>
        </w:tc>
      </w:tr>
      <w:tr w:rsidR="004D46D1" w:rsidRPr="004D46D1" w14:paraId="466CBAAD"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7DE843D3"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Расходы на выплаты персоналу казенных учреждений</w:t>
            </w:r>
          </w:p>
        </w:tc>
        <w:tc>
          <w:tcPr>
            <w:tcW w:w="1701" w:type="dxa"/>
            <w:tcBorders>
              <w:top w:val="nil"/>
              <w:left w:val="nil"/>
              <w:bottom w:val="single" w:sz="4" w:space="0" w:color="000000"/>
              <w:right w:val="single" w:sz="4" w:space="0" w:color="000000"/>
            </w:tcBorders>
            <w:shd w:val="clear" w:color="auto" w:fill="auto"/>
            <w:vAlign w:val="center"/>
            <w:hideMark/>
          </w:tcPr>
          <w:p w14:paraId="527EF5EE"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02 6 EВ 5179F</w:t>
            </w:r>
          </w:p>
        </w:tc>
        <w:tc>
          <w:tcPr>
            <w:tcW w:w="1222" w:type="dxa"/>
            <w:tcBorders>
              <w:top w:val="nil"/>
              <w:left w:val="nil"/>
              <w:bottom w:val="single" w:sz="4" w:space="0" w:color="000000"/>
              <w:right w:val="single" w:sz="4" w:space="0" w:color="000000"/>
            </w:tcBorders>
            <w:shd w:val="clear" w:color="auto" w:fill="auto"/>
            <w:vAlign w:val="center"/>
            <w:hideMark/>
          </w:tcPr>
          <w:p w14:paraId="6BAD8419"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110</w:t>
            </w:r>
          </w:p>
        </w:tc>
        <w:tc>
          <w:tcPr>
            <w:tcW w:w="2321" w:type="dxa"/>
            <w:tcBorders>
              <w:top w:val="nil"/>
              <w:left w:val="nil"/>
              <w:bottom w:val="single" w:sz="4" w:space="0" w:color="000000"/>
              <w:right w:val="single" w:sz="4" w:space="0" w:color="000000"/>
            </w:tcBorders>
            <w:shd w:val="clear" w:color="000000" w:fill="FFFFFF"/>
            <w:noWrap/>
            <w:vAlign w:val="center"/>
            <w:hideMark/>
          </w:tcPr>
          <w:p w14:paraId="7AB1AEB6"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1 090 870,00</w:t>
            </w:r>
          </w:p>
        </w:tc>
      </w:tr>
      <w:tr w:rsidR="004D46D1" w:rsidRPr="004D46D1" w14:paraId="758475AA"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54425B4F" w14:textId="77777777" w:rsidR="004D46D1" w:rsidRPr="004D46D1" w:rsidRDefault="004D46D1" w:rsidP="004D46D1">
            <w:pPr>
              <w:outlineLvl w:val="0"/>
              <w:rPr>
                <w:rFonts w:ascii="Times New Roman" w:hAnsi="Times New Roman" w:cs="Times New Roman"/>
                <w:color w:val="000000"/>
              </w:rPr>
            </w:pPr>
            <w:r w:rsidRPr="004D46D1">
              <w:rPr>
                <w:rFonts w:ascii="Times New Roman" w:hAnsi="Times New Roman" w:cs="Times New Roman"/>
                <w:color w:val="000000"/>
              </w:rPr>
              <w:t>Подпрограмма "Обеспечение функционирования системы образования медынского района и реализации муниципальной программы"</w:t>
            </w:r>
          </w:p>
        </w:tc>
        <w:tc>
          <w:tcPr>
            <w:tcW w:w="1701" w:type="dxa"/>
            <w:tcBorders>
              <w:top w:val="nil"/>
              <w:left w:val="nil"/>
              <w:bottom w:val="single" w:sz="4" w:space="0" w:color="000000"/>
              <w:right w:val="single" w:sz="4" w:space="0" w:color="000000"/>
            </w:tcBorders>
            <w:shd w:val="clear" w:color="auto" w:fill="auto"/>
            <w:vAlign w:val="center"/>
            <w:hideMark/>
          </w:tcPr>
          <w:p w14:paraId="10B5C516" w14:textId="77777777" w:rsidR="004D46D1" w:rsidRPr="004D46D1" w:rsidRDefault="004D46D1" w:rsidP="004D46D1">
            <w:pPr>
              <w:jc w:val="center"/>
              <w:outlineLvl w:val="0"/>
              <w:rPr>
                <w:rFonts w:ascii="Times New Roman" w:hAnsi="Times New Roman" w:cs="Times New Roman"/>
                <w:color w:val="000000"/>
              </w:rPr>
            </w:pPr>
            <w:r w:rsidRPr="004D46D1">
              <w:rPr>
                <w:rFonts w:ascii="Times New Roman" w:hAnsi="Times New Roman" w:cs="Times New Roman"/>
                <w:color w:val="000000"/>
              </w:rPr>
              <w:t>02 8 00 00000</w:t>
            </w:r>
          </w:p>
        </w:tc>
        <w:tc>
          <w:tcPr>
            <w:tcW w:w="1222" w:type="dxa"/>
            <w:tcBorders>
              <w:top w:val="nil"/>
              <w:left w:val="nil"/>
              <w:bottom w:val="single" w:sz="4" w:space="0" w:color="000000"/>
              <w:right w:val="single" w:sz="4" w:space="0" w:color="000000"/>
            </w:tcBorders>
            <w:shd w:val="clear" w:color="auto" w:fill="auto"/>
            <w:vAlign w:val="center"/>
            <w:hideMark/>
          </w:tcPr>
          <w:p w14:paraId="2856993C" w14:textId="77777777" w:rsidR="004D46D1" w:rsidRPr="004D46D1" w:rsidRDefault="004D46D1" w:rsidP="004D46D1">
            <w:pPr>
              <w:jc w:val="center"/>
              <w:outlineLvl w:val="0"/>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1D416E23" w14:textId="77777777" w:rsidR="004D46D1" w:rsidRPr="004D46D1" w:rsidRDefault="004D46D1" w:rsidP="004D46D1">
            <w:pPr>
              <w:jc w:val="right"/>
              <w:outlineLvl w:val="0"/>
              <w:rPr>
                <w:rFonts w:ascii="Times New Roman" w:hAnsi="Times New Roman" w:cs="Times New Roman"/>
                <w:color w:val="000000"/>
              </w:rPr>
            </w:pPr>
            <w:r w:rsidRPr="004D46D1">
              <w:rPr>
                <w:rFonts w:ascii="Times New Roman" w:hAnsi="Times New Roman" w:cs="Times New Roman"/>
                <w:color w:val="000000"/>
              </w:rPr>
              <w:t>9 719 896,12</w:t>
            </w:r>
          </w:p>
        </w:tc>
      </w:tr>
      <w:tr w:rsidR="004D46D1" w:rsidRPr="004D46D1" w14:paraId="4319FD5F"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75A2F6E9" w14:textId="77777777" w:rsidR="004D46D1" w:rsidRPr="004D46D1" w:rsidRDefault="004D46D1" w:rsidP="004D46D1">
            <w:pPr>
              <w:outlineLvl w:val="1"/>
              <w:rPr>
                <w:rFonts w:ascii="Times New Roman" w:hAnsi="Times New Roman" w:cs="Times New Roman"/>
                <w:color w:val="000000"/>
              </w:rPr>
            </w:pPr>
            <w:r w:rsidRPr="004D46D1">
              <w:rPr>
                <w:rFonts w:ascii="Times New Roman" w:hAnsi="Times New Roman" w:cs="Times New Roman"/>
                <w:color w:val="000000"/>
              </w:rPr>
              <w:t>Основное мероприятие "Обеспечение функционирования системы образования района"</w:t>
            </w:r>
          </w:p>
        </w:tc>
        <w:tc>
          <w:tcPr>
            <w:tcW w:w="1701" w:type="dxa"/>
            <w:tcBorders>
              <w:top w:val="nil"/>
              <w:left w:val="nil"/>
              <w:bottom w:val="single" w:sz="4" w:space="0" w:color="000000"/>
              <w:right w:val="single" w:sz="4" w:space="0" w:color="000000"/>
            </w:tcBorders>
            <w:shd w:val="clear" w:color="auto" w:fill="auto"/>
            <w:vAlign w:val="center"/>
            <w:hideMark/>
          </w:tcPr>
          <w:p w14:paraId="07E7481A"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02 8 01 00000</w:t>
            </w:r>
          </w:p>
        </w:tc>
        <w:tc>
          <w:tcPr>
            <w:tcW w:w="1222" w:type="dxa"/>
            <w:tcBorders>
              <w:top w:val="nil"/>
              <w:left w:val="nil"/>
              <w:bottom w:val="single" w:sz="4" w:space="0" w:color="000000"/>
              <w:right w:val="single" w:sz="4" w:space="0" w:color="000000"/>
            </w:tcBorders>
            <w:shd w:val="clear" w:color="auto" w:fill="auto"/>
            <w:vAlign w:val="center"/>
            <w:hideMark/>
          </w:tcPr>
          <w:p w14:paraId="4EC5BFDF"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135EB138" w14:textId="77777777" w:rsidR="004D46D1" w:rsidRPr="004D46D1" w:rsidRDefault="004D46D1" w:rsidP="004D46D1">
            <w:pPr>
              <w:jc w:val="right"/>
              <w:outlineLvl w:val="1"/>
              <w:rPr>
                <w:rFonts w:ascii="Times New Roman" w:hAnsi="Times New Roman" w:cs="Times New Roman"/>
                <w:color w:val="000000"/>
              </w:rPr>
            </w:pPr>
            <w:r w:rsidRPr="004D46D1">
              <w:rPr>
                <w:rFonts w:ascii="Times New Roman" w:hAnsi="Times New Roman" w:cs="Times New Roman"/>
                <w:color w:val="000000"/>
              </w:rPr>
              <w:t>9 719 896,12</w:t>
            </w:r>
          </w:p>
        </w:tc>
      </w:tr>
      <w:tr w:rsidR="004D46D1" w:rsidRPr="004D46D1" w14:paraId="20587955" w14:textId="77777777" w:rsidTr="004D46D1">
        <w:trPr>
          <w:trHeight w:val="765"/>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5719FC34" w14:textId="77777777" w:rsidR="004D46D1" w:rsidRPr="004D46D1" w:rsidRDefault="004D46D1" w:rsidP="004D46D1">
            <w:pPr>
              <w:outlineLvl w:val="2"/>
              <w:rPr>
                <w:rFonts w:ascii="Times New Roman" w:hAnsi="Times New Roman" w:cs="Times New Roman"/>
                <w:color w:val="000000"/>
              </w:rPr>
            </w:pPr>
            <w:r w:rsidRPr="004D46D1">
              <w:rPr>
                <w:rFonts w:ascii="Times New Roman" w:hAnsi="Times New Roman" w:cs="Times New Roman"/>
                <w:color w:val="000000"/>
              </w:rPr>
              <w:t>Обеспечение повышения квалификации педагогических работников района, проведение мониторинговых и других исследований системы образования, проведение оценки качества образования и т.д.</w:t>
            </w:r>
          </w:p>
        </w:tc>
        <w:tc>
          <w:tcPr>
            <w:tcW w:w="1701" w:type="dxa"/>
            <w:tcBorders>
              <w:top w:val="nil"/>
              <w:left w:val="nil"/>
              <w:bottom w:val="single" w:sz="4" w:space="0" w:color="000000"/>
              <w:right w:val="single" w:sz="4" w:space="0" w:color="000000"/>
            </w:tcBorders>
            <w:shd w:val="clear" w:color="auto" w:fill="auto"/>
            <w:vAlign w:val="center"/>
            <w:hideMark/>
          </w:tcPr>
          <w:p w14:paraId="1AED36CD"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02 8 01 02250</w:t>
            </w:r>
          </w:p>
        </w:tc>
        <w:tc>
          <w:tcPr>
            <w:tcW w:w="1222" w:type="dxa"/>
            <w:tcBorders>
              <w:top w:val="nil"/>
              <w:left w:val="nil"/>
              <w:bottom w:val="single" w:sz="4" w:space="0" w:color="000000"/>
              <w:right w:val="single" w:sz="4" w:space="0" w:color="000000"/>
            </w:tcBorders>
            <w:shd w:val="clear" w:color="auto" w:fill="auto"/>
            <w:vAlign w:val="center"/>
            <w:hideMark/>
          </w:tcPr>
          <w:p w14:paraId="195C1D22"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7DD65FD7" w14:textId="77777777" w:rsidR="004D46D1" w:rsidRPr="004D46D1" w:rsidRDefault="004D46D1" w:rsidP="004D46D1">
            <w:pPr>
              <w:jc w:val="right"/>
              <w:outlineLvl w:val="2"/>
              <w:rPr>
                <w:rFonts w:ascii="Times New Roman" w:hAnsi="Times New Roman" w:cs="Times New Roman"/>
                <w:color w:val="000000"/>
              </w:rPr>
            </w:pPr>
            <w:r w:rsidRPr="004D46D1">
              <w:rPr>
                <w:rFonts w:ascii="Times New Roman" w:hAnsi="Times New Roman" w:cs="Times New Roman"/>
                <w:color w:val="000000"/>
              </w:rPr>
              <w:t>9 719 896,12</w:t>
            </w:r>
          </w:p>
        </w:tc>
      </w:tr>
      <w:tr w:rsidR="004D46D1" w:rsidRPr="004D46D1" w14:paraId="0ED60265" w14:textId="77777777" w:rsidTr="004D46D1">
        <w:trPr>
          <w:trHeight w:val="765"/>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7D33716A"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auto" w:fill="auto"/>
            <w:vAlign w:val="center"/>
            <w:hideMark/>
          </w:tcPr>
          <w:p w14:paraId="3992F0E9"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02 8 01 02250</w:t>
            </w:r>
          </w:p>
        </w:tc>
        <w:tc>
          <w:tcPr>
            <w:tcW w:w="1222" w:type="dxa"/>
            <w:tcBorders>
              <w:top w:val="nil"/>
              <w:left w:val="nil"/>
              <w:bottom w:val="single" w:sz="4" w:space="0" w:color="000000"/>
              <w:right w:val="single" w:sz="4" w:space="0" w:color="000000"/>
            </w:tcBorders>
            <w:shd w:val="clear" w:color="auto" w:fill="auto"/>
            <w:vAlign w:val="center"/>
            <w:hideMark/>
          </w:tcPr>
          <w:p w14:paraId="5530E8CB"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100</w:t>
            </w:r>
          </w:p>
        </w:tc>
        <w:tc>
          <w:tcPr>
            <w:tcW w:w="2321" w:type="dxa"/>
            <w:tcBorders>
              <w:top w:val="nil"/>
              <w:left w:val="nil"/>
              <w:bottom w:val="single" w:sz="4" w:space="0" w:color="000000"/>
              <w:right w:val="single" w:sz="4" w:space="0" w:color="000000"/>
            </w:tcBorders>
            <w:shd w:val="clear" w:color="000000" w:fill="FFFFFF"/>
            <w:noWrap/>
            <w:vAlign w:val="center"/>
            <w:hideMark/>
          </w:tcPr>
          <w:p w14:paraId="505F9EE5"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7 920 796,12</w:t>
            </w:r>
          </w:p>
        </w:tc>
      </w:tr>
      <w:tr w:rsidR="004D46D1" w:rsidRPr="004D46D1" w14:paraId="7892BB0E"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43268E5E"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Расходы на выплаты персоналу казенных учреждений</w:t>
            </w:r>
          </w:p>
        </w:tc>
        <w:tc>
          <w:tcPr>
            <w:tcW w:w="1701" w:type="dxa"/>
            <w:tcBorders>
              <w:top w:val="nil"/>
              <w:left w:val="nil"/>
              <w:bottom w:val="single" w:sz="4" w:space="0" w:color="000000"/>
              <w:right w:val="single" w:sz="4" w:space="0" w:color="000000"/>
            </w:tcBorders>
            <w:shd w:val="clear" w:color="auto" w:fill="auto"/>
            <w:vAlign w:val="center"/>
            <w:hideMark/>
          </w:tcPr>
          <w:p w14:paraId="39309666"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02 8 01 02250</w:t>
            </w:r>
          </w:p>
        </w:tc>
        <w:tc>
          <w:tcPr>
            <w:tcW w:w="1222" w:type="dxa"/>
            <w:tcBorders>
              <w:top w:val="nil"/>
              <w:left w:val="nil"/>
              <w:bottom w:val="single" w:sz="4" w:space="0" w:color="000000"/>
              <w:right w:val="single" w:sz="4" w:space="0" w:color="000000"/>
            </w:tcBorders>
            <w:shd w:val="clear" w:color="auto" w:fill="auto"/>
            <w:vAlign w:val="center"/>
            <w:hideMark/>
          </w:tcPr>
          <w:p w14:paraId="18069043"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110</w:t>
            </w:r>
          </w:p>
        </w:tc>
        <w:tc>
          <w:tcPr>
            <w:tcW w:w="2321" w:type="dxa"/>
            <w:tcBorders>
              <w:top w:val="nil"/>
              <w:left w:val="nil"/>
              <w:bottom w:val="single" w:sz="4" w:space="0" w:color="000000"/>
              <w:right w:val="single" w:sz="4" w:space="0" w:color="000000"/>
            </w:tcBorders>
            <w:shd w:val="clear" w:color="000000" w:fill="FFFFFF"/>
            <w:noWrap/>
            <w:vAlign w:val="center"/>
            <w:hideMark/>
          </w:tcPr>
          <w:p w14:paraId="4ED91F93"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7 920 796,12</w:t>
            </w:r>
          </w:p>
        </w:tc>
      </w:tr>
      <w:tr w:rsidR="004D46D1" w:rsidRPr="004D46D1" w14:paraId="6A4BE821"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301F08E4"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31A4CF99"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02 8 01 02250</w:t>
            </w:r>
          </w:p>
        </w:tc>
        <w:tc>
          <w:tcPr>
            <w:tcW w:w="1222" w:type="dxa"/>
            <w:tcBorders>
              <w:top w:val="nil"/>
              <w:left w:val="nil"/>
              <w:bottom w:val="single" w:sz="4" w:space="0" w:color="000000"/>
              <w:right w:val="single" w:sz="4" w:space="0" w:color="000000"/>
            </w:tcBorders>
            <w:shd w:val="clear" w:color="auto" w:fill="auto"/>
            <w:vAlign w:val="center"/>
            <w:hideMark/>
          </w:tcPr>
          <w:p w14:paraId="1ABCDFF9"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200</w:t>
            </w:r>
          </w:p>
        </w:tc>
        <w:tc>
          <w:tcPr>
            <w:tcW w:w="2321" w:type="dxa"/>
            <w:tcBorders>
              <w:top w:val="nil"/>
              <w:left w:val="nil"/>
              <w:bottom w:val="single" w:sz="4" w:space="0" w:color="000000"/>
              <w:right w:val="single" w:sz="4" w:space="0" w:color="000000"/>
            </w:tcBorders>
            <w:shd w:val="clear" w:color="000000" w:fill="FFFFFF"/>
            <w:noWrap/>
            <w:vAlign w:val="center"/>
            <w:hideMark/>
          </w:tcPr>
          <w:p w14:paraId="5AE9208F"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1 784 100,00</w:t>
            </w:r>
          </w:p>
        </w:tc>
      </w:tr>
      <w:tr w:rsidR="004D46D1" w:rsidRPr="004D46D1" w14:paraId="21F017CC"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7D153B9C"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329CD904"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02 8 01 02250</w:t>
            </w:r>
          </w:p>
        </w:tc>
        <w:tc>
          <w:tcPr>
            <w:tcW w:w="1222" w:type="dxa"/>
            <w:tcBorders>
              <w:top w:val="nil"/>
              <w:left w:val="nil"/>
              <w:bottom w:val="single" w:sz="4" w:space="0" w:color="000000"/>
              <w:right w:val="single" w:sz="4" w:space="0" w:color="000000"/>
            </w:tcBorders>
            <w:shd w:val="clear" w:color="auto" w:fill="auto"/>
            <w:vAlign w:val="center"/>
            <w:hideMark/>
          </w:tcPr>
          <w:p w14:paraId="463E4658"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240</w:t>
            </w:r>
          </w:p>
        </w:tc>
        <w:tc>
          <w:tcPr>
            <w:tcW w:w="2321" w:type="dxa"/>
            <w:tcBorders>
              <w:top w:val="nil"/>
              <w:left w:val="nil"/>
              <w:bottom w:val="single" w:sz="4" w:space="0" w:color="000000"/>
              <w:right w:val="single" w:sz="4" w:space="0" w:color="000000"/>
            </w:tcBorders>
            <w:shd w:val="clear" w:color="000000" w:fill="FFFFFF"/>
            <w:noWrap/>
            <w:vAlign w:val="center"/>
            <w:hideMark/>
          </w:tcPr>
          <w:p w14:paraId="5E1D7A47"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1 784 100,00</w:t>
            </w:r>
          </w:p>
        </w:tc>
      </w:tr>
      <w:tr w:rsidR="004D46D1" w:rsidRPr="004D46D1" w14:paraId="45E3AEB3"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12CDA156"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Иные бюджетные ассигнования</w:t>
            </w:r>
          </w:p>
        </w:tc>
        <w:tc>
          <w:tcPr>
            <w:tcW w:w="1701" w:type="dxa"/>
            <w:tcBorders>
              <w:top w:val="nil"/>
              <w:left w:val="nil"/>
              <w:bottom w:val="single" w:sz="4" w:space="0" w:color="000000"/>
              <w:right w:val="single" w:sz="4" w:space="0" w:color="000000"/>
            </w:tcBorders>
            <w:shd w:val="clear" w:color="auto" w:fill="auto"/>
            <w:vAlign w:val="center"/>
            <w:hideMark/>
          </w:tcPr>
          <w:p w14:paraId="75B32ADE"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02 8 01 02250</w:t>
            </w:r>
          </w:p>
        </w:tc>
        <w:tc>
          <w:tcPr>
            <w:tcW w:w="1222" w:type="dxa"/>
            <w:tcBorders>
              <w:top w:val="nil"/>
              <w:left w:val="nil"/>
              <w:bottom w:val="single" w:sz="4" w:space="0" w:color="000000"/>
              <w:right w:val="single" w:sz="4" w:space="0" w:color="000000"/>
            </w:tcBorders>
            <w:shd w:val="clear" w:color="auto" w:fill="auto"/>
            <w:vAlign w:val="center"/>
            <w:hideMark/>
          </w:tcPr>
          <w:p w14:paraId="7580838D"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800</w:t>
            </w:r>
          </w:p>
        </w:tc>
        <w:tc>
          <w:tcPr>
            <w:tcW w:w="2321" w:type="dxa"/>
            <w:tcBorders>
              <w:top w:val="nil"/>
              <w:left w:val="nil"/>
              <w:bottom w:val="single" w:sz="4" w:space="0" w:color="000000"/>
              <w:right w:val="single" w:sz="4" w:space="0" w:color="000000"/>
            </w:tcBorders>
            <w:shd w:val="clear" w:color="000000" w:fill="FFFFFF"/>
            <w:noWrap/>
            <w:vAlign w:val="center"/>
            <w:hideMark/>
          </w:tcPr>
          <w:p w14:paraId="5E43B0A2"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15 000,00</w:t>
            </w:r>
          </w:p>
        </w:tc>
      </w:tr>
      <w:tr w:rsidR="004D46D1" w:rsidRPr="004D46D1" w14:paraId="10751664"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4AB1D288"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Уплата налогов, сборов и иных платежей</w:t>
            </w:r>
          </w:p>
        </w:tc>
        <w:tc>
          <w:tcPr>
            <w:tcW w:w="1701" w:type="dxa"/>
            <w:tcBorders>
              <w:top w:val="nil"/>
              <w:left w:val="nil"/>
              <w:bottom w:val="single" w:sz="4" w:space="0" w:color="000000"/>
              <w:right w:val="single" w:sz="4" w:space="0" w:color="000000"/>
            </w:tcBorders>
            <w:shd w:val="clear" w:color="auto" w:fill="auto"/>
            <w:vAlign w:val="center"/>
            <w:hideMark/>
          </w:tcPr>
          <w:p w14:paraId="22E68C84"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02 8 01 02250</w:t>
            </w:r>
          </w:p>
        </w:tc>
        <w:tc>
          <w:tcPr>
            <w:tcW w:w="1222" w:type="dxa"/>
            <w:tcBorders>
              <w:top w:val="nil"/>
              <w:left w:val="nil"/>
              <w:bottom w:val="single" w:sz="4" w:space="0" w:color="000000"/>
              <w:right w:val="single" w:sz="4" w:space="0" w:color="000000"/>
            </w:tcBorders>
            <w:shd w:val="clear" w:color="auto" w:fill="auto"/>
            <w:vAlign w:val="center"/>
            <w:hideMark/>
          </w:tcPr>
          <w:p w14:paraId="01A96705"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850</w:t>
            </w:r>
          </w:p>
        </w:tc>
        <w:tc>
          <w:tcPr>
            <w:tcW w:w="2321" w:type="dxa"/>
            <w:tcBorders>
              <w:top w:val="nil"/>
              <w:left w:val="nil"/>
              <w:bottom w:val="single" w:sz="4" w:space="0" w:color="000000"/>
              <w:right w:val="single" w:sz="4" w:space="0" w:color="000000"/>
            </w:tcBorders>
            <w:shd w:val="clear" w:color="000000" w:fill="FFFFFF"/>
            <w:noWrap/>
            <w:vAlign w:val="center"/>
            <w:hideMark/>
          </w:tcPr>
          <w:p w14:paraId="5AE1CDBB"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15 000,00</w:t>
            </w:r>
          </w:p>
        </w:tc>
      </w:tr>
      <w:tr w:rsidR="004D46D1" w:rsidRPr="004D46D1" w14:paraId="11405FDA"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76E8BA77" w14:textId="77777777" w:rsidR="004D46D1" w:rsidRPr="004D46D1" w:rsidRDefault="004D46D1" w:rsidP="004D46D1">
            <w:pPr>
              <w:rPr>
                <w:rFonts w:ascii="Times New Roman" w:hAnsi="Times New Roman" w:cs="Times New Roman"/>
                <w:b/>
                <w:bCs/>
                <w:color w:val="000000"/>
              </w:rPr>
            </w:pPr>
            <w:r w:rsidRPr="004D46D1">
              <w:rPr>
                <w:rFonts w:ascii="Times New Roman" w:hAnsi="Times New Roman" w:cs="Times New Roman"/>
                <w:b/>
                <w:bCs/>
                <w:color w:val="000000"/>
              </w:rPr>
              <w:t>Муниципальная программа муниципального района "Медынский район" "Социальная поддержка граждан в МР "Медынский район"</w:t>
            </w:r>
          </w:p>
        </w:tc>
        <w:tc>
          <w:tcPr>
            <w:tcW w:w="1701" w:type="dxa"/>
            <w:tcBorders>
              <w:top w:val="nil"/>
              <w:left w:val="nil"/>
              <w:bottom w:val="single" w:sz="4" w:space="0" w:color="000000"/>
              <w:right w:val="single" w:sz="4" w:space="0" w:color="000000"/>
            </w:tcBorders>
            <w:shd w:val="clear" w:color="auto" w:fill="auto"/>
            <w:vAlign w:val="center"/>
            <w:hideMark/>
          </w:tcPr>
          <w:p w14:paraId="594653A7" w14:textId="77777777" w:rsidR="004D46D1" w:rsidRPr="004D46D1" w:rsidRDefault="004D46D1" w:rsidP="004D46D1">
            <w:pPr>
              <w:jc w:val="center"/>
              <w:rPr>
                <w:rFonts w:ascii="Times New Roman" w:hAnsi="Times New Roman" w:cs="Times New Roman"/>
                <w:b/>
                <w:bCs/>
                <w:color w:val="000000"/>
              </w:rPr>
            </w:pPr>
            <w:r w:rsidRPr="004D46D1">
              <w:rPr>
                <w:rFonts w:ascii="Times New Roman" w:hAnsi="Times New Roman" w:cs="Times New Roman"/>
                <w:b/>
                <w:bCs/>
                <w:color w:val="000000"/>
              </w:rPr>
              <w:t>03 0 00 00000</w:t>
            </w:r>
          </w:p>
        </w:tc>
        <w:tc>
          <w:tcPr>
            <w:tcW w:w="1222" w:type="dxa"/>
            <w:tcBorders>
              <w:top w:val="nil"/>
              <w:left w:val="nil"/>
              <w:bottom w:val="single" w:sz="4" w:space="0" w:color="000000"/>
              <w:right w:val="single" w:sz="4" w:space="0" w:color="000000"/>
            </w:tcBorders>
            <w:shd w:val="clear" w:color="auto" w:fill="auto"/>
            <w:vAlign w:val="center"/>
            <w:hideMark/>
          </w:tcPr>
          <w:p w14:paraId="7A040136" w14:textId="77777777" w:rsidR="004D46D1" w:rsidRPr="004D46D1" w:rsidRDefault="004D46D1" w:rsidP="004D46D1">
            <w:pPr>
              <w:jc w:val="center"/>
              <w:rPr>
                <w:rFonts w:ascii="Times New Roman" w:hAnsi="Times New Roman" w:cs="Times New Roman"/>
                <w:b/>
                <w:bCs/>
                <w:color w:val="000000"/>
              </w:rPr>
            </w:pPr>
            <w:r w:rsidRPr="004D46D1">
              <w:rPr>
                <w:rFonts w:ascii="Times New Roman" w:hAnsi="Times New Roman" w:cs="Times New Roman"/>
                <w:b/>
                <w:bCs/>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06AF62C4" w14:textId="77777777" w:rsidR="004D46D1" w:rsidRPr="004D46D1" w:rsidRDefault="004D46D1" w:rsidP="004D46D1">
            <w:pPr>
              <w:jc w:val="right"/>
              <w:rPr>
                <w:rFonts w:ascii="Times New Roman" w:hAnsi="Times New Roman" w:cs="Times New Roman"/>
                <w:b/>
                <w:bCs/>
                <w:color w:val="000000"/>
              </w:rPr>
            </w:pPr>
            <w:r w:rsidRPr="004D46D1">
              <w:rPr>
                <w:rFonts w:ascii="Times New Roman" w:hAnsi="Times New Roman" w:cs="Times New Roman"/>
                <w:b/>
                <w:bCs/>
                <w:color w:val="000000"/>
              </w:rPr>
              <w:t>80 336 253,00</w:t>
            </w:r>
          </w:p>
        </w:tc>
      </w:tr>
      <w:tr w:rsidR="004D46D1" w:rsidRPr="004D46D1" w14:paraId="5EA17110"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6DA9E69D" w14:textId="77777777" w:rsidR="004D46D1" w:rsidRPr="004D46D1" w:rsidRDefault="004D46D1" w:rsidP="004D46D1">
            <w:pPr>
              <w:outlineLvl w:val="2"/>
              <w:rPr>
                <w:rFonts w:ascii="Times New Roman" w:hAnsi="Times New Roman" w:cs="Times New Roman"/>
                <w:color w:val="000000"/>
              </w:rPr>
            </w:pPr>
            <w:r w:rsidRPr="004D46D1">
              <w:rPr>
                <w:rFonts w:ascii="Times New Roman" w:hAnsi="Times New Roman" w:cs="Times New Roman"/>
                <w:color w:val="000000"/>
              </w:rPr>
              <w:t>Центральный аппарат</w:t>
            </w:r>
          </w:p>
        </w:tc>
        <w:tc>
          <w:tcPr>
            <w:tcW w:w="1701" w:type="dxa"/>
            <w:tcBorders>
              <w:top w:val="nil"/>
              <w:left w:val="nil"/>
              <w:bottom w:val="single" w:sz="4" w:space="0" w:color="000000"/>
              <w:right w:val="single" w:sz="4" w:space="0" w:color="000000"/>
            </w:tcBorders>
            <w:shd w:val="clear" w:color="auto" w:fill="auto"/>
            <w:vAlign w:val="center"/>
            <w:hideMark/>
          </w:tcPr>
          <w:p w14:paraId="2A010C9F"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03 0 00 00400</w:t>
            </w:r>
          </w:p>
        </w:tc>
        <w:tc>
          <w:tcPr>
            <w:tcW w:w="1222" w:type="dxa"/>
            <w:tcBorders>
              <w:top w:val="nil"/>
              <w:left w:val="nil"/>
              <w:bottom w:val="single" w:sz="4" w:space="0" w:color="000000"/>
              <w:right w:val="single" w:sz="4" w:space="0" w:color="000000"/>
            </w:tcBorders>
            <w:shd w:val="clear" w:color="auto" w:fill="auto"/>
            <w:vAlign w:val="center"/>
            <w:hideMark/>
          </w:tcPr>
          <w:p w14:paraId="054E05B5"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1D3DB158" w14:textId="77777777" w:rsidR="004D46D1" w:rsidRPr="004D46D1" w:rsidRDefault="004D46D1" w:rsidP="004D46D1">
            <w:pPr>
              <w:jc w:val="right"/>
              <w:outlineLvl w:val="2"/>
              <w:rPr>
                <w:rFonts w:ascii="Times New Roman" w:hAnsi="Times New Roman" w:cs="Times New Roman"/>
                <w:color w:val="000000"/>
              </w:rPr>
            </w:pPr>
            <w:r w:rsidRPr="004D46D1">
              <w:rPr>
                <w:rFonts w:ascii="Times New Roman" w:hAnsi="Times New Roman" w:cs="Times New Roman"/>
                <w:color w:val="000000"/>
              </w:rPr>
              <w:t>1 424 817,00</w:t>
            </w:r>
          </w:p>
        </w:tc>
      </w:tr>
      <w:tr w:rsidR="004D46D1" w:rsidRPr="004D46D1" w14:paraId="41B558C5" w14:textId="77777777" w:rsidTr="004D46D1">
        <w:trPr>
          <w:trHeight w:val="765"/>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727B5C3C"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auto" w:fill="auto"/>
            <w:vAlign w:val="center"/>
            <w:hideMark/>
          </w:tcPr>
          <w:p w14:paraId="018E5972"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03 0 00 00400</w:t>
            </w:r>
          </w:p>
        </w:tc>
        <w:tc>
          <w:tcPr>
            <w:tcW w:w="1222" w:type="dxa"/>
            <w:tcBorders>
              <w:top w:val="nil"/>
              <w:left w:val="nil"/>
              <w:bottom w:val="single" w:sz="4" w:space="0" w:color="000000"/>
              <w:right w:val="single" w:sz="4" w:space="0" w:color="000000"/>
            </w:tcBorders>
            <w:shd w:val="clear" w:color="auto" w:fill="auto"/>
            <w:vAlign w:val="center"/>
            <w:hideMark/>
          </w:tcPr>
          <w:p w14:paraId="4D0A1067"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100</w:t>
            </w:r>
          </w:p>
        </w:tc>
        <w:tc>
          <w:tcPr>
            <w:tcW w:w="2321" w:type="dxa"/>
            <w:tcBorders>
              <w:top w:val="nil"/>
              <w:left w:val="nil"/>
              <w:bottom w:val="single" w:sz="4" w:space="0" w:color="000000"/>
              <w:right w:val="single" w:sz="4" w:space="0" w:color="000000"/>
            </w:tcBorders>
            <w:shd w:val="clear" w:color="000000" w:fill="FFFFFF"/>
            <w:noWrap/>
            <w:vAlign w:val="center"/>
            <w:hideMark/>
          </w:tcPr>
          <w:p w14:paraId="16241CC8"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1 119 817,00</w:t>
            </w:r>
          </w:p>
        </w:tc>
      </w:tr>
      <w:tr w:rsidR="004D46D1" w:rsidRPr="004D46D1" w14:paraId="5E4F2705"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651B4CB1"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auto" w:fill="auto"/>
            <w:vAlign w:val="center"/>
            <w:hideMark/>
          </w:tcPr>
          <w:p w14:paraId="635A0BF3"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03 0 00 00400</w:t>
            </w:r>
          </w:p>
        </w:tc>
        <w:tc>
          <w:tcPr>
            <w:tcW w:w="1222" w:type="dxa"/>
            <w:tcBorders>
              <w:top w:val="nil"/>
              <w:left w:val="nil"/>
              <w:bottom w:val="single" w:sz="4" w:space="0" w:color="000000"/>
              <w:right w:val="single" w:sz="4" w:space="0" w:color="000000"/>
            </w:tcBorders>
            <w:shd w:val="clear" w:color="auto" w:fill="auto"/>
            <w:vAlign w:val="center"/>
            <w:hideMark/>
          </w:tcPr>
          <w:p w14:paraId="10894777"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120</w:t>
            </w:r>
          </w:p>
        </w:tc>
        <w:tc>
          <w:tcPr>
            <w:tcW w:w="2321" w:type="dxa"/>
            <w:tcBorders>
              <w:top w:val="nil"/>
              <w:left w:val="nil"/>
              <w:bottom w:val="single" w:sz="4" w:space="0" w:color="000000"/>
              <w:right w:val="single" w:sz="4" w:space="0" w:color="000000"/>
            </w:tcBorders>
            <w:shd w:val="clear" w:color="000000" w:fill="FFFFFF"/>
            <w:noWrap/>
            <w:vAlign w:val="center"/>
            <w:hideMark/>
          </w:tcPr>
          <w:p w14:paraId="7D876011"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1 119 817,00</w:t>
            </w:r>
          </w:p>
        </w:tc>
      </w:tr>
      <w:tr w:rsidR="004D46D1" w:rsidRPr="004D46D1" w14:paraId="42ABDE00"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1D98D777"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0B8EB23F"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03 0 00 00400</w:t>
            </w:r>
          </w:p>
        </w:tc>
        <w:tc>
          <w:tcPr>
            <w:tcW w:w="1222" w:type="dxa"/>
            <w:tcBorders>
              <w:top w:val="nil"/>
              <w:left w:val="nil"/>
              <w:bottom w:val="single" w:sz="4" w:space="0" w:color="000000"/>
              <w:right w:val="single" w:sz="4" w:space="0" w:color="000000"/>
            </w:tcBorders>
            <w:shd w:val="clear" w:color="auto" w:fill="auto"/>
            <w:vAlign w:val="center"/>
            <w:hideMark/>
          </w:tcPr>
          <w:p w14:paraId="7C58CF55"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200</w:t>
            </w:r>
          </w:p>
        </w:tc>
        <w:tc>
          <w:tcPr>
            <w:tcW w:w="2321" w:type="dxa"/>
            <w:tcBorders>
              <w:top w:val="nil"/>
              <w:left w:val="nil"/>
              <w:bottom w:val="single" w:sz="4" w:space="0" w:color="000000"/>
              <w:right w:val="single" w:sz="4" w:space="0" w:color="000000"/>
            </w:tcBorders>
            <w:shd w:val="clear" w:color="000000" w:fill="FFFFFF"/>
            <w:noWrap/>
            <w:vAlign w:val="center"/>
            <w:hideMark/>
          </w:tcPr>
          <w:p w14:paraId="7616F5C6"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298 000,00</w:t>
            </w:r>
          </w:p>
        </w:tc>
      </w:tr>
      <w:tr w:rsidR="004D46D1" w:rsidRPr="004D46D1" w14:paraId="110F1F59"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56706D2E"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32196CFB"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03 0 00 00400</w:t>
            </w:r>
          </w:p>
        </w:tc>
        <w:tc>
          <w:tcPr>
            <w:tcW w:w="1222" w:type="dxa"/>
            <w:tcBorders>
              <w:top w:val="nil"/>
              <w:left w:val="nil"/>
              <w:bottom w:val="single" w:sz="4" w:space="0" w:color="000000"/>
              <w:right w:val="single" w:sz="4" w:space="0" w:color="000000"/>
            </w:tcBorders>
            <w:shd w:val="clear" w:color="auto" w:fill="auto"/>
            <w:vAlign w:val="center"/>
            <w:hideMark/>
          </w:tcPr>
          <w:p w14:paraId="1476A8E9"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240</w:t>
            </w:r>
          </w:p>
        </w:tc>
        <w:tc>
          <w:tcPr>
            <w:tcW w:w="2321" w:type="dxa"/>
            <w:tcBorders>
              <w:top w:val="nil"/>
              <w:left w:val="nil"/>
              <w:bottom w:val="single" w:sz="4" w:space="0" w:color="000000"/>
              <w:right w:val="single" w:sz="4" w:space="0" w:color="000000"/>
            </w:tcBorders>
            <w:shd w:val="clear" w:color="000000" w:fill="FFFFFF"/>
            <w:noWrap/>
            <w:vAlign w:val="center"/>
            <w:hideMark/>
          </w:tcPr>
          <w:p w14:paraId="273AB050"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298 000,00</w:t>
            </w:r>
          </w:p>
        </w:tc>
      </w:tr>
      <w:tr w:rsidR="004D46D1" w:rsidRPr="004D46D1" w14:paraId="0AF60662"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0C324DC9"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Иные бюджетные ассигнования</w:t>
            </w:r>
          </w:p>
        </w:tc>
        <w:tc>
          <w:tcPr>
            <w:tcW w:w="1701" w:type="dxa"/>
            <w:tcBorders>
              <w:top w:val="nil"/>
              <w:left w:val="nil"/>
              <w:bottom w:val="single" w:sz="4" w:space="0" w:color="000000"/>
              <w:right w:val="single" w:sz="4" w:space="0" w:color="000000"/>
            </w:tcBorders>
            <w:shd w:val="clear" w:color="auto" w:fill="auto"/>
            <w:vAlign w:val="center"/>
            <w:hideMark/>
          </w:tcPr>
          <w:p w14:paraId="00DED132"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03 0 00 00400</w:t>
            </w:r>
          </w:p>
        </w:tc>
        <w:tc>
          <w:tcPr>
            <w:tcW w:w="1222" w:type="dxa"/>
            <w:tcBorders>
              <w:top w:val="nil"/>
              <w:left w:val="nil"/>
              <w:bottom w:val="single" w:sz="4" w:space="0" w:color="000000"/>
              <w:right w:val="single" w:sz="4" w:space="0" w:color="000000"/>
            </w:tcBorders>
            <w:shd w:val="clear" w:color="auto" w:fill="auto"/>
            <w:vAlign w:val="center"/>
            <w:hideMark/>
          </w:tcPr>
          <w:p w14:paraId="7F0C0EFA"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800</w:t>
            </w:r>
          </w:p>
        </w:tc>
        <w:tc>
          <w:tcPr>
            <w:tcW w:w="2321" w:type="dxa"/>
            <w:tcBorders>
              <w:top w:val="nil"/>
              <w:left w:val="nil"/>
              <w:bottom w:val="single" w:sz="4" w:space="0" w:color="000000"/>
              <w:right w:val="single" w:sz="4" w:space="0" w:color="000000"/>
            </w:tcBorders>
            <w:shd w:val="clear" w:color="000000" w:fill="FFFFFF"/>
            <w:noWrap/>
            <w:vAlign w:val="center"/>
            <w:hideMark/>
          </w:tcPr>
          <w:p w14:paraId="0CA78649"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7 000,00</w:t>
            </w:r>
          </w:p>
        </w:tc>
      </w:tr>
      <w:tr w:rsidR="004D46D1" w:rsidRPr="004D46D1" w14:paraId="65526E79"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1B5F9786"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Уплата налогов, сборов и иных платежей</w:t>
            </w:r>
          </w:p>
        </w:tc>
        <w:tc>
          <w:tcPr>
            <w:tcW w:w="1701" w:type="dxa"/>
            <w:tcBorders>
              <w:top w:val="nil"/>
              <w:left w:val="nil"/>
              <w:bottom w:val="single" w:sz="4" w:space="0" w:color="000000"/>
              <w:right w:val="single" w:sz="4" w:space="0" w:color="000000"/>
            </w:tcBorders>
            <w:shd w:val="clear" w:color="auto" w:fill="auto"/>
            <w:vAlign w:val="center"/>
            <w:hideMark/>
          </w:tcPr>
          <w:p w14:paraId="3D44B2D1"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03 0 00 00400</w:t>
            </w:r>
          </w:p>
        </w:tc>
        <w:tc>
          <w:tcPr>
            <w:tcW w:w="1222" w:type="dxa"/>
            <w:tcBorders>
              <w:top w:val="nil"/>
              <w:left w:val="nil"/>
              <w:bottom w:val="single" w:sz="4" w:space="0" w:color="000000"/>
              <w:right w:val="single" w:sz="4" w:space="0" w:color="000000"/>
            </w:tcBorders>
            <w:shd w:val="clear" w:color="auto" w:fill="auto"/>
            <w:vAlign w:val="center"/>
            <w:hideMark/>
          </w:tcPr>
          <w:p w14:paraId="0F8CCC2D"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850</w:t>
            </w:r>
          </w:p>
        </w:tc>
        <w:tc>
          <w:tcPr>
            <w:tcW w:w="2321" w:type="dxa"/>
            <w:tcBorders>
              <w:top w:val="nil"/>
              <w:left w:val="nil"/>
              <w:bottom w:val="single" w:sz="4" w:space="0" w:color="000000"/>
              <w:right w:val="single" w:sz="4" w:space="0" w:color="000000"/>
            </w:tcBorders>
            <w:shd w:val="clear" w:color="000000" w:fill="FFFFFF"/>
            <w:noWrap/>
            <w:vAlign w:val="center"/>
            <w:hideMark/>
          </w:tcPr>
          <w:p w14:paraId="2781A26E"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7 000,00</w:t>
            </w:r>
          </w:p>
        </w:tc>
      </w:tr>
      <w:tr w:rsidR="004D46D1" w:rsidRPr="004D46D1" w14:paraId="1D54D887"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2665007C" w14:textId="77777777" w:rsidR="004D46D1" w:rsidRPr="004D46D1" w:rsidRDefault="004D46D1" w:rsidP="004D46D1">
            <w:pPr>
              <w:outlineLvl w:val="2"/>
              <w:rPr>
                <w:rFonts w:ascii="Times New Roman" w:hAnsi="Times New Roman" w:cs="Times New Roman"/>
                <w:color w:val="000000"/>
              </w:rPr>
            </w:pPr>
            <w:r w:rsidRPr="004D46D1">
              <w:rPr>
                <w:rFonts w:ascii="Times New Roman" w:hAnsi="Times New Roman" w:cs="Times New Roman"/>
                <w:color w:val="000000"/>
              </w:rPr>
              <w:lastRenderedPageBreak/>
              <w:t>Субвенция на предоставления денежных выплат, пособий и компенсаций отдельным категориям граждан области в соответствии с региональным законодательством</w:t>
            </w:r>
          </w:p>
        </w:tc>
        <w:tc>
          <w:tcPr>
            <w:tcW w:w="1701" w:type="dxa"/>
            <w:tcBorders>
              <w:top w:val="nil"/>
              <w:left w:val="nil"/>
              <w:bottom w:val="single" w:sz="4" w:space="0" w:color="000000"/>
              <w:right w:val="single" w:sz="4" w:space="0" w:color="000000"/>
            </w:tcBorders>
            <w:shd w:val="clear" w:color="auto" w:fill="auto"/>
            <w:vAlign w:val="center"/>
            <w:hideMark/>
          </w:tcPr>
          <w:p w14:paraId="0BD05770"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03 0 00 03010</w:t>
            </w:r>
          </w:p>
        </w:tc>
        <w:tc>
          <w:tcPr>
            <w:tcW w:w="1222" w:type="dxa"/>
            <w:tcBorders>
              <w:top w:val="nil"/>
              <w:left w:val="nil"/>
              <w:bottom w:val="single" w:sz="4" w:space="0" w:color="000000"/>
              <w:right w:val="single" w:sz="4" w:space="0" w:color="000000"/>
            </w:tcBorders>
            <w:shd w:val="clear" w:color="auto" w:fill="auto"/>
            <w:vAlign w:val="center"/>
            <w:hideMark/>
          </w:tcPr>
          <w:p w14:paraId="52B7149D"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549EBC53" w14:textId="77777777" w:rsidR="004D46D1" w:rsidRPr="004D46D1" w:rsidRDefault="004D46D1" w:rsidP="004D46D1">
            <w:pPr>
              <w:jc w:val="right"/>
              <w:outlineLvl w:val="2"/>
              <w:rPr>
                <w:rFonts w:ascii="Times New Roman" w:hAnsi="Times New Roman" w:cs="Times New Roman"/>
                <w:color w:val="000000"/>
              </w:rPr>
            </w:pPr>
            <w:r w:rsidRPr="004D46D1">
              <w:rPr>
                <w:rFonts w:ascii="Times New Roman" w:hAnsi="Times New Roman" w:cs="Times New Roman"/>
                <w:color w:val="000000"/>
              </w:rPr>
              <w:t>11 869 166,00</w:t>
            </w:r>
          </w:p>
        </w:tc>
      </w:tr>
      <w:tr w:rsidR="004D46D1" w:rsidRPr="004D46D1" w14:paraId="3C626C18"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5B038371"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30D65C12"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03 0 00 03010</w:t>
            </w:r>
          </w:p>
        </w:tc>
        <w:tc>
          <w:tcPr>
            <w:tcW w:w="1222" w:type="dxa"/>
            <w:tcBorders>
              <w:top w:val="nil"/>
              <w:left w:val="nil"/>
              <w:bottom w:val="single" w:sz="4" w:space="0" w:color="000000"/>
              <w:right w:val="single" w:sz="4" w:space="0" w:color="000000"/>
            </w:tcBorders>
            <w:shd w:val="clear" w:color="auto" w:fill="auto"/>
            <w:vAlign w:val="center"/>
            <w:hideMark/>
          </w:tcPr>
          <w:p w14:paraId="2A96E619"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200</w:t>
            </w:r>
          </w:p>
        </w:tc>
        <w:tc>
          <w:tcPr>
            <w:tcW w:w="2321" w:type="dxa"/>
            <w:tcBorders>
              <w:top w:val="nil"/>
              <w:left w:val="nil"/>
              <w:bottom w:val="single" w:sz="4" w:space="0" w:color="000000"/>
              <w:right w:val="single" w:sz="4" w:space="0" w:color="000000"/>
            </w:tcBorders>
            <w:shd w:val="clear" w:color="000000" w:fill="FFFFFF"/>
            <w:noWrap/>
            <w:vAlign w:val="center"/>
            <w:hideMark/>
          </w:tcPr>
          <w:p w14:paraId="7A061276"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5 737 396,00</w:t>
            </w:r>
          </w:p>
        </w:tc>
      </w:tr>
      <w:tr w:rsidR="004D46D1" w:rsidRPr="004D46D1" w14:paraId="78D01031"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26D9B6BA"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0943C787"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03 0 00 03010</w:t>
            </w:r>
          </w:p>
        </w:tc>
        <w:tc>
          <w:tcPr>
            <w:tcW w:w="1222" w:type="dxa"/>
            <w:tcBorders>
              <w:top w:val="nil"/>
              <w:left w:val="nil"/>
              <w:bottom w:val="single" w:sz="4" w:space="0" w:color="000000"/>
              <w:right w:val="single" w:sz="4" w:space="0" w:color="000000"/>
            </w:tcBorders>
            <w:shd w:val="clear" w:color="auto" w:fill="auto"/>
            <w:vAlign w:val="center"/>
            <w:hideMark/>
          </w:tcPr>
          <w:p w14:paraId="084A443D"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240</w:t>
            </w:r>
          </w:p>
        </w:tc>
        <w:tc>
          <w:tcPr>
            <w:tcW w:w="2321" w:type="dxa"/>
            <w:tcBorders>
              <w:top w:val="nil"/>
              <w:left w:val="nil"/>
              <w:bottom w:val="single" w:sz="4" w:space="0" w:color="000000"/>
              <w:right w:val="single" w:sz="4" w:space="0" w:color="000000"/>
            </w:tcBorders>
            <w:shd w:val="clear" w:color="000000" w:fill="FFFFFF"/>
            <w:noWrap/>
            <w:vAlign w:val="center"/>
            <w:hideMark/>
          </w:tcPr>
          <w:p w14:paraId="2428827F"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5 737 396,00</w:t>
            </w:r>
          </w:p>
        </w:tc>
      </w:tr>
      <w:tr w:rsidR="004D46D1" w:rsidRPr="004D46D1" w14:paraId="1B034957"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610A150B"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vAlign w:val="center"/>
            <w:hideMark/>
          </w:tcPr>
          <w:p w14:paraId="5AD640E7"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03 0 00 03010</w:t>
            </w:r>
          </w:p>
        </w:tc>
        <w:tc>
          <w:tcPr>
            <w:tcW w:w="1222" w:type="dxa"/>
            <w:tcBorders>
              <w:top w:val="nil"/>
              <w:left w:val="nil"/>
              <w:bottom w:val="single" w:sz="4" w:space="0" w:color="000000"/>
              <w:right w:val="single" w:sz="4" w:space="0" w:color="000000"/>
            </w:tcBorders>
            <w:shd w:val="clear" w:color="auto" w:fill="auto"/>
            <w:vAlign w:val="center"/>
            <w:hideMark/>
          </w:tcPr>
          <w:p w14:paraId="6884CC0F"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300</w:t>
            </w:r>
          </w:p>
        </w:tc>
        <w:tc>
          <w:tcPr>
            <w:tcW w:w="2321" w:type="dxa"/>
            <w:tcBorders>
              <w:top w:val="nil"/>
              <w:left w:val="nil"/>
              <w:bottom w:val="single" w:sz="4" w:space="0" w:color="000000"/>
              <w:right w:val="single" w:sz="4" w:space="0" w:color="000000"/>
            </w:tcBorders>
            <w:shd w:val="clear" w:color="000000" w:fill="FFFFFF"/>
            <w:noWrap/>
            <w:vAlign w:val="center"/>
            <w:hideMark/>
          </w:tcPr>
          <w:p w14:paraId="49955C1A"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6 131 770,00</w:t>
            </w:r>
          </w:p>
        </w:tc>
      </w:tr>
      <w:tr w:rsidR="004D46D1" w:rsidRPr="004D46D1" w14:paraId="556CF985"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68215F14"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Публичные нормативные социальные выплаты гражданам</w:t>
            </w:r>
          </w:p>
        </w:tc>
        <w:tc>
          <w:tcPr>
            <w:tcW w:w="1701" w:type="dxa"/>
            <w:tcBorders>
              <w:top w:val="nil"/>
              <w:left w:val="nil"/>
              <w:bottom w:val="single" w:sz="4" w:space="0" w:color="000000"/>
              <w:right w:val="single" w:sz="4" w:space="0" w:color="000000"/>
            </w:tcBorders>
            <w:shd w:val="clear" w:color="auto" w:fill="auto"/>
            <w:vAlign w:val="center"/>
            <w:hideMark/>
          </w:tcPr>
          <w:p w14:paraId="63497641"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03 0 00 03010</w:t>
            </w:r>
          </w:p>
        </w:tc>
        <w:tc>
          <w:tcPr>
            <w:tcW w:w="1222" w:type="dxa"/>
            <w:tcBorders>
              <w:top w:val="nil"/>
              <w:left w:val="nil"/>
              <w:bottom w:val="single" w:sz="4" w:space="0" w:color="000000"/>
              <w:right w:val="single" w:sz="4" w:space="0" w:color="000000"/>
            </w:tcBorders>
            <w:shd w:val="clear" w:color="auto" w:fill="auto"/>
            <w:vAlign w:val="center"/>
            <w:hideMark/>
          </w:tcPr>
          <w:p w14:paraId="144A7C59"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310</w:t>
            </w:r>
          </w:p>
        </w:tc>
        <w:tc>
          <w:tcPr>
            <w:tcW w:w="2321" w:type="dxa"/>
            <w:tcBorders>
              <w:top w:val="nil"/>
              <w:left w:val="nil"/>
              <w:bottom w:val="single" w:sz="4" w:space="0" w:color="000000"/>
              <w:right w:val="single" w:sz="4" w:space="0" w:color="000000"/>
            </w:tcBorders>
            <w:shd w:val="clear" w:color="000000" w:fill="FFFFFF"/>
            <w:noWrap/>
            <w:vAlign w:val="center"/>
            <w:hideMark/>
          </w:tcPr>
          <w:p w14:paraId="089128EB"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6 131 770,00</w:t>
            </w:r>
          </w:p>
        </w:tc>
      </w:tr>
      <w:tr w:rsidR="004D46D1" w:rsidRPr="004D46D1" w14:paraId="26300A0E"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50AD4459" w14:textId="77777777" w:rsidR="004D46D1" w:rsidRPr="004D46D1" w:rsidRDefault="004D46D1" w:rsidP="004D46D1">
            <w:pPr>
              <w:outlineLvl w:val="2"/>
              <w:rPr>
                <w:rFonts w:ascii="Times New Roman" w:hAnsi="Times New Roman" w:cs="Times New Roman"/>
                <w:color w:val="000000"/>
              </w:rPr>
            </w:pPr>
            <w:r w:rsidRPr="004D46D1">
              <w:rPr>
                <w:rFonts w:ascii="Times New Roman" w:hAnsi="Times New Roman" w:cs="Times New Roman"/>
                <w:color w:val="000000"/>
              </w:rPr>
              <w:t>Субвенция на организацию исполнения полномочий по обеспечению предоставления гражданам мер социальной поддержке</w:t>
            </w:r>
          </w:p>
        </w:tc>
        <w:tc>
          <w:tcPr>
            <w:tcW w:w="1701" w:type="dxa"/>
            <w:tcBorders>
              <w:top w:val="nil"/>
              <w:left w:val="nil"/>
              <w:bottom w:val="single" w:sz="4" w:space="0" w:color="000000"/>
              <w:right w:val="single" w:sz="4" w:space="0" w:color="000000"/>
            </w:tcBorders>
            <w:shd w:val="clear" w:color="auto" w:fill="auto"/>
            <w:vAlign w:val="center"/>
            <w:hideMark/>
          </w:tcPr>
          <w:p w14:paraId="2223ECCA"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03 0 00 03050</w:t>
            </w:r>
          </w:p>
        </w:tc>
        <w:tc>
          <w:tcPr>
            <w:tcW w:w="1222" w:type="dxa"/>
            <w:tcBorders>
              <w:top w:val="nil"/>
              <w:left w:val="nil"/>
              <w:bottom w:val="single" w:sz="4" w:space="0" w:color="000000"/>
              <w:right w:val="single" w:sz="4" w:space="0" w:color="000000"/>
            </w:tcBorders>
            <w:shd w:val="clear" w:color="auto" w:fill="auto"/>
            <w:vAlign w:val="center"/>
            <w:hideMark/>
          </w:tcPr>
          <w:p w14:paraId="573FCEC8"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45ECC0D9" w14:textId="77777777" w:rsidR="004D46D1" w:rsidRPr="004D46D1" w:rsidRDefault="004D46D1" w:rsidP="004D46D1">
            <w:pPr>
              <w:jc w:val="right"/>
              <w:outlineLvl w:val="2"/>
              <w:rPr>
                <w:rFonts w:ascii="Times New Roman" w:hAnsi="Times New Roman" w:cs="Times New Roman"/>
                <w:color w:val="000000"/>
              </w:rPr>
            </w:pPr>
            <w:r w:rsidRPr="004D46D1">
              <w:rPr>
                <w:rFonts w:ascii="Times New Roman" w:hAnsi="Times New Roman" w:cs="Times New Roman"/>
                <w:color w:val="000000"/>
              </w:rPr>
              <w:t>1 919 987,00</w:t>
            </w:r>
          </w:p>
        </w:tc>
      </w:tr>
      <w:tr w:rsidR="004D46D1" w:rsidRPr="004D46D1" w14:paraId="7922A096" w14:textId="77777777" w:rsidTr="004D46D1">
        <w:trPr>
          <w:trHeight w:val="765"/>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1BFE8FFB"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auto" w:fill="auto"/>
            <w:vAlign w:val="center"/>
            <w:hideMark/>
          </w:tcPr>
          <w:p w14:paraId="0FE6624F"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03 0 00 03050</w:t>
            </w:r>
          </w:p>
        </w:tc>
        <w:tc>
          <w:tcPr>
            <w:tcW w:w="1222" w:type="dxa"/>
            <w:tcBorders>
              <w:top w:val="nil"/>
              <w:left w:val="nil"/>
              <w:bottom w:val="single" w:sz="4" w:space="0" w:color="000000"/>
              <w:right w:val="single" w:sz="4" w:space="0" w:color="000000"/>
            </w:tcBorders>
            <w:shd w:val="clear" w:color="auto" w:fill="auto"/>
            <w:vAlign w:val="center"/>
            <w:hideMark/>
          </w:tcPr>
          <w:p w14:paraId="1456272D"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100</w:t>
            </w:r>
          </w:p>
        </w:tc>
        <w:tc>
          <w:tcPr>
            <w:tcW w:w="2321" w:type="dxa"/>
            <w:tcBorders>
              <w:top w:val="nil"/>
              <w:left w:val="nil"/>
              <w:bottom w:val="single" w:sz="4" w:space="0" w:color="000000"/>
              <w:right w:val="single" w:sz="4" w:space="0" w:color="000000"/>
            </w:tcBorders>
            <w:shd w:val="clear" w:color="000000" w:fill="FFFFFF"/>
            <w:noWrap/>
            <w:vAlign w:val="center"/>
            <w:hideMark/>
          </w:tcPr>
          <w:p w14:paraId="48299ED9"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1 826 848,00</w:t>
            </w:r>
          </w:p>
        </w:tc>
      </w:tr>
      <w:tr w:rsidR="004D46D1" w:rsidRPr="004D46D1" w14:paraId="17508109"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40779932"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auto" w:fill="auto"/>
            <w:vAlign w:val="center"/>
            <w:hideMark/>
          </w:tcPr>
          <w:p w14:paraId="473CF2FF"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03 0 00 03050</w:t>
            </w:r>
          </w:p>
        </w:tc>
        <w:tc>
          <w:tcPr>
            <w:tcW w:w="1222" w:type="dxa"/>
            <w:tcBorders>
              <w:top w:val="nil"/>
              <w:left w:val="nil"/>
              <w:bottom w:val="single" w:sz="4" w:space="0" w:color="000000"/>
              <w:right w:val="single" w:sz="4" w:space="0" w:color="000000"/>
            </w:tcBorders>
            <w:shd w:val="clear" w:color="auto" w:fill="auto"/>
            <w:vAlign w:val="center"/>
            <w:hideMark/>
          </w:tcPr>
          <w:p w14:paraId="084306B1"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120</w:t>
            </w:r>
          </w:p>
        </w:tc>
        <w:tc>
          <w:tcPr>
            <w:tcW w:w="2321" w:type="dxa"/>
            <w:tcBorders>
              <w:top w:val="nil"/>
              <w:left w:val="nil"/>
              <w:bottom w:val="single" w:sz="4" w:space="0" w:color="000000"/>
              <w:right w:val="single" w:sz="4" w:space="0" w:color="000000"/>
            </w:tcBorders>
            <w:shd w:val="clear" w:color="000000" w:fill="FFFFFF"/>
            <w:noWrap/>
            <w:vAlign w:val="center"/>
            <w:hideMark/>
          </w:tcPr>
          <w:p w14:paraId="0E6476EA"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1 826 848,00</w:t>
            </w:r>
          </w:p>
        </w:tc>
      </w:tr>
      <w:tr w:rsidR="004D46D1" w:rsidRPr="004D46D1" w14:paraId="193C43BE"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06730373"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055809B4"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03 0 00 03050</w:t>
            </w:r>
          </w:p>
        </w:tc>
        <w:tc>
          <w:tcPr>
            <w:tcW w:w="1222" w:type="dxa"/>
            <w:tcBorders>
              <w:top w:val="nil"/>
              <w:left w:val="nil"/>
              <w:bottom w:val="single" w:sz="4" w:space="0" w:color="000000"/>
              <w:right w:val="single" w:sz="4" w:space="0" w:color="000000"/>
            </w:tcBorders>
            <w:shd w:val="clear" w:color="auto" w:fill="auto"/>
            <w:vAlign w:val="center"/>
            <w:hideMark/>
          </w:tcPr>
          <w:p w14:paraId="1D78F757"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200</w:t>
            </w:r>
          </w:p>
        </w:tc>
        <w:tc>
          <w:tcPr>
            <w:tcW w:w="2321" w:type="dxa"/>
            <w:tcBorders>
              <w:top w:val="nil"/>
              <w:left w:val="nil"/>
              <w:bottom w:val="single" w:sz="4" w:space="0" w:color="000000"/>
              <w:right w:val="single" w:sz="4" w:space="0" w:color="000000"/>
            </w:tcBorders>
            <w:shd w:val="clear" w:color="000000" w:fill="FFFFFF"/>
            <w:noWrap/>
            <w:vAlign w:val="center"/>
            <w:hideMark/>
          </w:tcPr>
          <w:p w14:paraId="44B579E1"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93 139,00</w:t>
            </w:r>
          </w:p>
        </w:tc>
      </w:tr>
      <w:tr w:rsidR="004D46D1" w:rsidRPr="004D46D1" w14:paraId="0F99B7E5"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37FF80E1"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60000733"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03 0 00 03050</w:t>
            </w:r>
          </w:p>
        </w:tc>
        <w:tc>
          <w:tcPr>
            <w:tcW w:w="1222" w:type="dxa"/>
            <w:tcBorders>
              <w:top w:val="nil"/>
              <w:left w:val="nil"/>
              <w:bottom w:val="single" w:sz="4" w:space="0" w:color="000000"/>
              <w:right w:val="single" w:sz="4" w:space="0" w:color="000000"/>
            </w:tcBorders>
            <w:shd w:val="clear" w:color="auto" w:fill="auto"/>
            <w:vAlign w:val="center"/>
            <w:hideMark/>
          </w:tcPr>
          <w:p w14:paraId="7C210E62"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240</w:t>
            </w:r>
          </w:p>
        </w:tc>
        <w:tc>
          <w:tcPr>
            <w:tcW w:w="2321" w:type="dxa"/>
            <w:tcBorders>
              <w:top w:val="nil"/>
              <w:left w:val="nil"/>
              <w:bottom w:val="single" w:sz="4" w:space="0" w:color="000000"/>
              <w:right w:val="single" w:sz="4" w:space="0" w:color="000000"/>
            </w:tcBorders>
            <w:shd w:val="clear" w:color="000000" w:fill="FFFFFF"/>
            <w:noWrap/>
            <w:vAlign w:val="center"/>
            <w:hideMark/>
          </w:tcPr>
          <w:p w14:paraId="1B31C428"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93 139,00</w:t>
            </w:r>
          </w:p>
        </w:tc>
      </w:tr>
      <w:tr w:rsidR="004D46D1" w:rsidRPr="004D46D1" w14:paraId="70EFE859"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17308E0E" w14:textId="77777777" w:rsidR="004D46D1" w:rsidRPr="004D46D1" w:rsidRDefault="004D46D1" w:rsidP="004D46D1">
            <w:pPr>
              <w:outlineLvl w:val="2"/>
              <w:rPr>
                <w:rFonts w:ascii="Times New Roman" w:hAnsi="Times New Roman" w:cs="Times New Roman"/>
                <w:color w:val="000000"/>
              </w:rPr>
            </w:pPr>
            <w:r w:rsidRPr="004D46D1">
              <w:rPr>
                <w:rFonts w:ascii="Times New Roman" w:hAnsi="Times New Roman" w:cs="Times New Roman"/>
                <w:color w:val="000000"/>
              </w:rPr>
              <w:t>Субвенция на осуществление деятельности по образованию патронатных семей для граждан пожилого возраста и инвалидов</w:t>
            </w:r>
          </w:p>
        </w:tc>
        <w:tc>
          <w:tcPr>
            <w:tcW w:w="1701" w:type="dxa"/>
            <w:tcBorders>
              <w:top w:val="nil"/>
              <w:left w:val="nil"/>
              <w:bottom w:val="single" w:sz="4" w:space="0" w:color="000000"/>
              <w:right w:val="single" w:sz="4" w:space="0" w:color="000000"/>
            </w:tcBorders>
            <w:shd w:val="clear" w:color="auto" w:fill="auto"/>
            <w:vAlign w:val="center"/>
            <w:hideMark/>
          </w:tcPr>
          <w:p w14:paraId="3CC67BF6"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03 0 00 03060</w:t>
            </w:r>
          </w:p>
        </w:tc>
        <w:tc>
          <w:tcPr>
            <w:tcW w:w="1222" w:type="dxa"/>
            <w:tcBorders>
              <w:top w:val="nil"/>
              <w:left w:val="nil"/>
              <w:bottom w:val="single" w:sz="4" w:space="0" w:color="000000"/>
              <w:right w:val="single" w:sz="4" w:space="0" w:color="000000"/>
            </w:tcBorders>
            <w:shd w:val="clear" w:color="auto" w:fill="auto"/>
            <w:vAlign w:val="center"/>
            <w:hideMark/>
          </w:tcPr>
          <w:p w14:paraId="258E7425"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650A78DF" w14:textId="77777777" w:rsidR="004D46D1" w:rsidRPr="004D46D1" w:rsidRDefault="004D46D1" w:rsidP="004D46D1">
            <w:pPr>
              <w:jc w:val="right"/>
              <w:outlineLvl w:val="2"/>
              <w:rPr>
                <w:rFonts w:ascii="Times New Roman" w:hAnsi="Times New Roman" w:cs="Times New Roman"/>
                <w:color w:val="000000"/>
              </w:rPr>
            </w:pPr>
            <w:r w:rsidRPr="004D46D1">
              <w:rPr>
                <w:rFonts w:ascii="Times New Roman" w:hAnsi="Times New Roman" w:cs="Times New Roman"/>
                <w:color w:val="000000"/>
              </w:rPr>
              <w:t>51 233,00</w:t>
            </w:r>
          </w:p>
        </w:tc>
      </w:tr>
      <w:tr w:rsidR="004D46D1" w:rsidRPr="004D46D1" w14:paraId="7EB01C7F"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3EB18D9A"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3C921CBF"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03 0 00 03060</w:t>
            </w:r>
          </w:p>
        </w:tc>
        <w:tc>
          <w:tcPr>
            <w:tcW w:w="1222" w:type="dxa"/>
            <w:tcBorders>
              <w:top w:val="nil"/>
              <w:left w:val="nil"/>
              <w:bottom w:val="single" w:sz="4" w:space="0" w:color="000000"/>
              <w:right w:val="single" w:sz="4" w:space="0" w:color="000000"/>
            </w:tcBorders>
            <w:shd w:val="clear" w:color="auto" w:fill="auto"/>
            <w:vAlign w:val="center"/>
            <w:hideMark/>
          </w:tcPr>
          <w:p w14:paraId="4C659005"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200</w:t>
            </w:r>
          </w:p>
        </w:tc>
        <w:tc>
          <w:tcPr>
            <w:tcW w:w="2321" w:type="dxa"/>
            <w:tcBorders>
              <w:top w:val="nil"/>
              <w:left w:val="nil"/>
              <w:bottom w:val="single" w:sz="4" w:space="0" w:color="000000"/>
              <w:right w:val="single" w:sz="4" w:space="0" w:color="000000"/>
            </w:tcBorders>
            <w:shd w:val="clear" w:color="000000" w:fill="FFFFFF"/>
            <w:noWrap/>
            <w:vAlign w:val="center"/>
            <w:hideMark/>
          </w:tcPr>
          <w:p w14:paraId="6F52F857"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51 233,00</w:t>
            </w:r>
          </w:p>
        </w:tc>
      </w:tr>
      <w:tr w:rsidR="004D46D1" w:rsidRPr="004D46D1" w14:paraId="24489681"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4542335D"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17B9611C"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03 0 00 03060</w:t>
            </w:r>
          </w:p>
        </w:tc>
        <w:tc>
          <w:tcPr>
            <w:tcW w:w="1222" w:type="dxa"/>
            <w:tcBorders>
              <w:top w:val="nil"/>
              <w:left w:val="nil"/>
              <w:bottom w:val="single" w:sz="4" w:space="0" w:color="000000"/>
              <w:right w:val="single" w:sz="4" w:space="0" w:color="000000"/>
            </w:tcBorders>
            <w:shd w:val="clear" w:color="auto" w:fill="auto"/>
            <w:vAlign w:val="center"/>
            <w:hideMark/>
          </w:tcPr>
          <w:p w14:paraId="3DCF3F58"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240</w:t>
            </w:r>
          </w:p>
        </w:tc>
        <w:tc>
          <w:tcPr>
            <w:tcW w:w="2321" w:type="dxa"/>
            <w:tcBorders>
              <w:top w:val="nil"/>
              <w:left w:val="nil"/>
              <w:bottom w:val="single" w:sz="4" w:space="0" w:color="000000"/>
              <w:right w:val="single" w:sz="4" w:space="0" w:color="000000"/>
            </w:tcBorders>
            <w:shd w:val="clear" w:color="000000" w:fill="FFFFFF"/>
            <w:noWrap/>
            <w:vAlign w:val="center"/>
            <w:hideMark/>
          </w:tcPr>
          <w:p w14:paraId="52BDFA72"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51 233,00</w:t>
            </w:r>
          </w:p>
        </w:tc>
      </w:tr>
      <w:tr w:rsidR="004D46D1" w:rsidRPr="004D46D1" w14:paraId="6E5099AE" w14:textId="77777777" w:rsidTr="004D46D1">
        <w:trPr>
          <w:trHeight w:val="765"/>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0FC2988D" w14:textId="77777777" w:rsidR="004D46D1" w:rsidRPr="004D46D1" w:rsidRDefault="004D46D1" w:rsidP="004D46D1">
            <w:pPr>
              <w:outlineLvl w:val="2"/>
              <w:rPr>
                <w:rFonts w:ascii="Times New Roman" w:hAnsi="Times New Roman" w:cs="Times New Roman"/>
                <w:color w:val="000000"/>
              </w:rPr>
            </w:pPr>
            <w:r w:rsidRPr="004D46D1">
              <w:rPr>
                <w:rFonts w:ascii="Times New Roman" w:hAnsi="Times New Roman" w:cs="Times New Roman"/>
                <w:color w:val="000000"/>
              </w:rPr>
              <w:t xml:space="preserve">Исполнение полномочий поселений по оказанию мер социальной поддержки </w:t>
            </w:r>
            <w:proofErr w:type="gramStart"/>
            <w:r w:rsidRPr="004D46D1">
              <w:rPr>
                <w:rFonts w:ascii="Times New Roman" w:hAnsi="Times New Roman" w:cs="Times New Roman"/>
                <w:color w:val="000000"/>
              </w:rPr>
              <w:t>специалистов</w:t>
            </w:r>
            <w:proofErr w:type="gramEnd"/>
            <w:r w:rsidRPr="004D46D1">
              <w:rPr>
                <w:rFonts w:ascii="Times New Roman" w:hAnsi="Times New Roman" w:cs="Times New Roman"/>
                <w:color w:val="000000"/>
              </w:rPr>
              <w:t xml:space="preserve"> работающих в сельской местности, а также специалистов вышедших на пенсию</w:t>
            </w:r>
          </w:p>
        </w:tc>
        <w:tc>
          <w:tcPr>
            <w:tcW w:w="1701" w:type="dxa"/>
            <w:tcBorders>
              <w:top w:val="nil"/>
              <w:left w:val="nil"/>
              <w:bottom w:val="single" w:sz="4" w:space="0" w:color="000000"/>
              <w:right w:val="single" w:sz="4" w:space="0" w:color="000000"/>
            </w:tcBorders>
            <w:shd w:val="clear" w:color="auto" w:fill="auto"/>
            <w:vAlign w:val="center"/>
            <w:hideMark/>
          </w:tcPr>
          <w:p w14:paraId="376309DA"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03 0 00 03110</w:t>
            </w:r>
          </w:p>
        </w:tc>
        <w:tc>
          <w:tcPr>
            <w:tcW w:w="1222" w:type="dxa"/>
            <w:tcBorders>
              <w:top w:val="nil"/>
              <w:left w:val="nil"/>
              <w:bottom w:val="single" w:sz="4" w:space="0" w:color="000000"/>
              <w:right w:val="single" w:sz="4" w:space="0" w:color="000000"/>
            </w:tcBorders>
            <w:shd w:val="clear" w:color="auto" w:fill="auto"/>
            <w:vAlign w:val="center"/>
            <w:hideMark/>
          </w:tcPr>
          <w:p w14:paraId="6D7DC59C"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0D12F493" w14:textId="77777777" w:rsidR="004D46D1" w:rsidRPr="004D46D1" w:rsidRDefault="004D46D1" w:rsidP="004D46D1">
            <w:pPr>
              <w:jc w:val="right"/>
              <w:outlineLvl w:val="2"/>
              <w:rPr>
                <w:rFonts w:ascii="Times New Roman" w:hAnsi="Times New Roman" w:cs="Times New Roman"/>
                <w:color w:val="000000"/>
              </w:rPr>
            </w:pPr>
            <w:r w:rsidRPr="004D46D1">
              <w:rPr>
                <w:rFonts w:ascii="Times New Roman" w:hAnsi="Times New Roman" w:cs="Times New Roman"/>
                <w:color w:val="000000"/>
              </w:rPr>
              <w:t>203 946,00</w:t>
            </w:r>
          </w:p>
        </w:tc>
      </w:tr>
      <w:tr w:rsidR="004D46D1" w:rsidRPr="004D46D1" w14:paraId="18AAB751"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2524A62B"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0A078023"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03 0 00 03110</w:t>
            </w:r>
          </w:p>
        </w:tc>
        <w:tc>
          <w:tcPr>
            <w:tcW w:w="1222" w:type="dxa"/>
            <w:tcBorders>
              <w:top w:val="nil"/>
              <w:left w:val="nil"/>
              <w:bottom w:val="single" w:sz="4" w:space="0" w:color="000000"/>
              <w:right w:val="single" w:sz="4" w:space="0" w:color="000000"/>
            </w:tcBorders>
            <w:shd w:val="clear" w:color="auto" w:fill="auto"/>
            <w:vAlign w:val="center"/>
            <w:hideMark/>
          </w:tcPr>
          <w:p w14:paraId="5CCB8140"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200</w:t>
            </w:r>
          </w:p>
        </w:tc>
        <w:tc>
          <w:tcPr>
            <w:tcW w:w="2321" w:type="dxa"/>
            <w:tcBorders>
              <w:top w:val="nil"/>
              <w:left w:val="nil"/>
              <w:bottom w:val="single" w:sz="4" w:space="0" w:color="000000"/>
              <w:right w:val="single" w:sz="4" w:space="0" w:color="000000"/>
            </w:tcBorders>
            <w:shd w:val="clear" w:color="000000" w:fill="FFFFFF"/>
            <w:noWrap/>
            <w:vAlign w:val="center"/>
            <w:hideMark/>
          </w:tcPr>
          <w:p w14:paraId="062A597B"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2 526,00</w:t>
            </w:r>
          </w:p>
        </w:tc>
      </w:tr>
      <w:tr w:rsidR="004D46D1" w:rsidRPr="004D46D1" w14:paraId="66B0BA28"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684758DE"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14293091"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03 0 00 03110</w:t>
            </w:r>
          </w:p>
        </w:tc>
        <w:tc>
          <w:tcPr>
            <w:tcW w:w="1222" w:type="dxa"/>
            <w:tcBorders>
              <w:top w:val="nil"/>
              <w:left w:val="nil"/>
              <w:bottom w:val="single" w:sz="4" w:space="0" w:color="000000"/>
              <w:right w:val="single" w:sz="4" w:space="0" w:color="000000"/>
            </w:tcBorders>
            <w:shd w:val="clear" w:color="auto" w:fill="auto"/>
            <w:vAlign w:val="center"/>
            <w:hideMark/>
          </w:tcPr>
          <w:p w14:paraId="0B38DE15"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240</w:t>
            </w:r>
          </w:p>
        </w:tc>
        <w:tc>
          <w:tcPr>
            <w:tcW w:w="2321" w:type="dxa"/>
            <w:tcBorders>
              <w:top w:val="nil"/>
              <w:left w:val="nil"/>
              <w:bottom w:val="single" w:sz="4" w:space="0" w:color="000000"/>
              <w:right w:val="single" w:sz="4" w:space="0" w:color="000000"/>
            </w:tcBorders>
            <w:shd w:val="clear" w:color="000000" w:fill="FFFFFF"/>
            <w:noWrap/>
            <w:vAlign w:val="center"/>
            <w:hideMark/>
          </w:tcPr>
          <w:p w14:paraId="1FAC6FF9"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2 526,00</w:t>
            </w:r>
          </w:p>
        </w:tc>
      </w:tr>
      <w:tr w:rsidR="004D46D1" w:rsidRPr="004D46D1" w14:paraId="20DE091E"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24E2862C"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vAlign w:val="center"/>
            <w:hideMark/>
          </w:tcPr>
          <w:p w14:paraId="21420035"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03 0 00 03110</w:t>
            </w:r>
          </w:p>
        </w:tc>
        <w:tc>
          <w:tcPr>
            <w:tcW w:w="1222" w:type="dxa"/>
            <w:tcBorders>
              <w:top w:val="nil"/>
              <w:left w:val="nil"/>
              <w:bottom w:val="single" w:sz="4" w:space="0" w:color="000000"/>
              <w:right w:val="single" w:sz="4" w:space="0" w:color="000000"/>
            </w:tcBorders>
            <w:shd w:val="clear" w:color="auto" w:fill="auto"/>
            <w:vAlign w:val="center"/>
            <w:hideMark/>
          </w:tcPr>
          <w:p w14:paraId="7C0EA9E5"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300</w:t>
            </w:r>
          </w:p>
        </w:tc>
        <w:tc>
          <w:tcPr>
            <w:tcW w:w="2321" w:type="dxa"/>
            <w:tcBorders>
              <w:top w:val="nil"/>
              <w:left w:val="nil"/>
              <w:bottom w:val="single" w:sz="4" w:space="0" w:color="000000"/>
              <w:right w:val="single" w:sz="4" w:space="0" w:color="000000"/>
            </w:tcBorders>
            <w:shd w:val="clear" w:color="000000" w:fill="FFFFFF"/>
            <w:noWrap/>
            <w:vAlign w:val="center"/>
            <w:hideMark/>
          </w:tcPr>
          <w:p w14:paraId="5998C2AE"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201 420,00</w:t>
            </w:r>
          </w:p>
        </w:tc>
      </w:tr>
      <w:tr w:rsidR="004D46D1" w:rsidRPr="004D46D1" w14:paraId="704F92A2"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01107EB9"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Публичные нормативные социальные выплаты гражданам</w:t>
            </w:r>
          </w:p>
        </w:tc>
        <w:tc>
          <w:tcPr>
            <w:tcW w:w="1701" w:type="dxa"/>
            <w:tcBorders>
              <w:top w:val="nil"/>
              <w:left w:val="nil"/>
              <w:bottom w:val="single" w:sz="4" w:space="0" w:color="000000"/>
              <w:right w:val="single" w:sz="4" w:space="0" w:color="000000"/>
            </w:tcBorders>
            <w:shd w:val="clear" w:color="auto" w:fill="auto"/>
            <w:vAlign w:val="center"/>
            <w:hideMark/>
          </w:tcPr>
          <w:p w14:paraId="70DA22DF"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03 0 00 03110</w:t>
            </w:r>
          </w:p>
        </w:tc>
        <w:tc>
          <w:tcPr>
            <w:tcW w:w="1222" w:type="dxa"/>
            <w:tcBorders>
              <w:top w:val="nil"/>
              <w:left w:val="nil"/>
              <w:bottom w:val="single" w:sz="4" w:space="0" w:color="000000"/>
              <w:right w:val="single" w:sz="4" w:space="0" w:color="000000"/>
            </w:tcBorders>
            <w:shd w:val="clear" w:color="auto" w:fill="auto"/>
            <w:vAlign w:val="center"/>
            <w:hideMark/>
          </w:tcPr>
          <w:p w14:paraId="7B78B088"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310</w:t>
            </w:r>
          </w:p>
        </w:tc>
        <w:tc>
          <w:tcPr>
            <w:tcW w:w="2321" w:type="dxa"/>
            <w:tcBorders>
              <w:top w:val="nil"/>
              <w:left w:val="nil"/>
              <w:bottom w:val="single" w:sz="4" w:space="0" w:color="000000"/>
              <w:right w:val="single" w:sz="4" w:space="0" w:color="000000"/>
            </w:tcBorders>
            <w:shd w:val="clear" w:color="000000" w:fill="FFFFFF"/>
            <w:noWrap/>
            <w:vAlign w:val="center"/>
            <w:hideMark/>
          </w:tcPr>
          <w:p w14:paraId="60194FF5"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201 420,00</w:t>
            </w:r>
          </w:p>
        </w:tc>
      </w:tr>
      <w:tr w:rsidR="004D46D1" w:rsidRPr="004D46D1" w14:paraId="37C37C46" w14:textId="77777777" w:rsidTr="004D46D1">
        <w:trPr>
          <w:trHeight w:val="765"/>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37B93914" w14:textId="77777777" w:rsidR="004D46D1" w:rsidRPr="004D46D1" w:rsidRDefault="004D46D1" w:rsidP="004D46D1">
            <w:pPr>
              <w:outlineLvl w:val="1"/>
              <w:rPr>
                <w:rFonts w:ascii="Times New Roman" w:hAnsi="Times New Roman" w:cs="Times New Roman"/>
                <w:color w:val="000000"/>
              </w:rPr>
            </w:pPr>
            <w:r w:rsidRPr="004D46D1">
              <w:rPr>
                <w:rFonts w:ascii="Times New Roman" w:hAnsi="Times New Roman" w:cs="Times New Roman"/>
                <w:color w:val="000000"/>
              </w:rPr>
              <w:t>Основное мероприятие "Предоставление денежных выплат, пособий и компенсаций отдельным категориям граждан в соответствии с федеральным и областным законодательством"</w:t>
            </w:r>
          </w:p>
        </w:tc>
        <w:tc>
          <w:tcPr>
            <w:tcW w:w="1701" w:type="dxa"/>
            <w:tcBorders>
              <w:top w:val="nil"/>
              <w:left w:val="nil"/>
              <w:bottom w:val="single" w:sz="4" w:space="0" w:color="000000"/>
              <w:right w:val="single" w:sz="4" w:space="0" w:color="000000"/>
            </w:tcBorders>
            <w:shd w:val="clear" w:color="auto" w:fill="auto"/>
            <w:vAlign w:val="center"/>
            <w:hideMark/>
          </w:tcPr>
          <w:p w14:paraId="57CF8137"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03 0 01 00000</w:t>
            </w:r>
          </w:p>
        </w:tc>
        <w:tc>
          <w:tcPr>
            <w:tcW w:w="1222" w:type="dxa"/>
            <w:tcBorders>
              <w:top w:val="nil"/>
              <w:left w:val="nil"/>
              <w:bottom w:val="single" w:sz="4" w:space="0" w:color="000000"/>
              <w:right w:val="single" w:sz="4" w:space="0" w:color="000000"/>
            </w:tcBorders>
            <w:shd w:val="clear" w:color="auto" w:fill="auto"/>
            <w:vAlign w:val="center"/>
            <w:hideMark/>
          </w:tcPr>
          <w:p w14:paraId="4E9D09B9"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798AE9E0" w14:textId="77777777" w:rsidR="004D46D1" w:rsidRPr="004D46D1" w:rsidRDefault="004D46D1" w:rsidP="004D46D1">
            <w:pPr>
              <w:jc w:val="right"/>
              <w:outlineLvl w:val="1"/>
              <w:rPr>
                <w:rFonts w:ascii="Times New Roman" w:hAnsi="Times New Roman" w:cs="Times New Roman"/>
                <w:color w:val="000000"/>
              </w:rPr>
            </w:pPr>
            <w:r w:rsidRPr="004D46D1">
              <w:rPr>
                <w:rFonts w:ascii="Times New Roman" w:hAnsi="Times New Roman" w:cs="Times New Roman"/>
                <w:color w:val="000000"/>
              </w:rPr>
              <w:t>12 405 920,00</w:t>
            </w:r>
          </w:p>
        </w:tc>
      </w:tr>
      <w:tr w:rsidR="004D46D1" w:rsidRPr="004D46D1" w14:paraId="3B3067DB"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61836417" w14:textId="77777777" w:rsidR="004D46D1" w:rsidRPr="004D46D1" w:rsidRDefault="004D46D1" w:rsidP="004D46D1">
            <w:pPr>
              <w:outlineLvl w:val="2"/>
              <w:rPr>
                <w:rFonts w:ascii="Times New Roman" w:hAnsi="Times New Roman" w:cs="Times New Roman"/>
                <w:color w:val="000000"/>
              </w:rPr>
            </w:pPr>
            <w:r w:rsidRPr="004D46D1">
              <w:rPr>
                <w:rFonts w:ascii="Times New Roman" w:hAnsi="Times New Roman" w:cs="Times New Roman"/>
                <w:color w:val="000000"/>
              </w:rPr>
              <w:t>Субвенция на предоставления денежных выплат, пособий и компенсаций отдельным категориям граждан в соответствии с региональным законодательством</w:t>
            </w:r>
          </w:p>
        </w:tc>
        <w:tc>
          <w:tcPr>
            <w:tcW w:w="1701" w:type="dxa"/>
            <w:tcBorders>
              <w:top w:val="nil"/>
              <w:left w:val="nil"/>
              <w:bottom w:val="single" w:sz="4" w:space="0" w:color="000000"/>
              <w:right w:val="single" w:sz="4" w:space="0" w:color="000000"/>
            </w:tcBorders>
            <w:shd w:val="clear" w:color="auto" w:fill="auto"/>
            <w:vAlign w:val="center"/>
            <w:hideMark/>
          </w:tcPr>
          <w:p w14:paraId="08A3BE52"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03 0 01 03010</w:t>
            </w:r>
          </w:p>
        </w:tc>
        <w:tc>
          <w:tcPr>
            <w:tcW w:w="1222" w:type="dxa"/>
            <w:tcBorders>
              <w:top w:val="nil"/>
              <w:left w:val="nil"/>
              <w:bottom w:val="single" w:sz="4" w:space="0" w:color="000000"/>
              <w:right w:val="single" w:sz="4" w:space="0" w:color="000000"/>
            </w:tcBorders>
            <w:shd w:val="clear" w:color="auto" w:fill="auto"/>
            <w:vAlign w:val="center"/>
            <w:hideMark/>
          </w:tcPr>
          <w:p w14:paraId="0CC8FBDA"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1572862E" w14:textId="77777777" w:rsidR="004D46D1" w:rsidRPr="004D46D1" w:rsidRDefault="004D46D1" w:rsidP="004D46D1">
            <w:pPr>
              <w:jc w:val="right"/>
              <w:outlineLvl w:val="2"/>
              <w:rPr>
                <w:rFonts w:ascii="Times New Roman" w:hAnsi="Times New Roman" w:cs="Times New Roman"/>
                <w:color w:val="000000"/>
              </w:rPr>
            </w:pPr>
            <w:r w:rsidRPr="004D46D1">
              <w:rPr>
                <w:rFonts w:ascii="Times New Roman" w:hAnsi="Times New Roman" w:cs="Times New Roman"/>
                <w:color w:val="000000"/>
              </w:rPr>
              <w:t>12 405 920,00</w:t>
            </w:r>
          </w:p>
        </w:tc>
      </w:tr>
      <w:tr w:rsidR="004D46D1" w:rsidRPr="004D46D1" w14:paraId="232139D1"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4B0D0BAF"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4E860B38"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03 0 01 03010</w:t>
            </w:r>
          </w:p>
        </w:tc>
        <w:tc>
          <w:tcPr>
            <w:tcW w:w="1222" w:type="dxa"/>
            <w:tcBorders>
              <w:top w:val="nil"/>
              <w:left w:val="nil"/>
              <w:bottom w:val="single" w:sz="4" w:space="0" w:color="000000"/>
              <w:right w:val="single" w:sz="4" w:space="0" w:color="000000"/>
            </w:tcBorders>
            <w:shd w:val="clear" w:color="auto" w:fill="auto"/>
            <w:vAlign w:val="center"/>
            <w:hideMark/>
          </w:tcPr>
          <w:p w14:paraId="07694A99"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200</w:t>
            </w:r>
          </w:p>
        </w:tc>
        <w:tc>
          <w:tcPr>
            <w:tcW w:w="2321" w:type="dxa"/>
            <w:tcBorders>
              <w:top w:val="nil"/>
              <w:left w:val="nil"/>
              <w:bottom w:val="single" w:sz="4" w:space="0" w:color="000000"/>
              <w:right w:val="single" w:sz="4" w:space="0" w:color="000000"/>
            </w:tcBorders>
            <w:shd w:val="clear" w:color="000000" w:fill="FFFFFF"/>
            <w:noWrap/>
            <w:vAlign w:val="center"/>
            <w:hideMark/>
          </w:tcPr>
          <w:p w14:paraId="6D5F8E98"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110 000,00</w:t>
            </w:r>
          </w:p>
        </w:tc>
      </w:tr>
      <w:tr w:rsidR="004D46D1" w:rsidRPr="004D46D1" w14:paraId="56CA15B9"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4CB3C21E"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272AE5C5"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03 0 01 03010</w:t>
            </w:r>
          </w:p>
        </w:tc>
        <w:tc>
          <w:tcPr>
            <w:tcW w:w="1222" w:type="dxa"/>
            <w:tcBorders>
              <w:top w:val="nil"/>
              <w:left w:val="nil"/>
              <w:bottom w:val="single" w:sz="4" w:space="0" w:color="000000"/>
              <w:right w:val="single" w:sz="4" w:space="0" w:color="000000"/>
            </w:tcBorders>
            <w:shd w:val="clear" w:color="auto" w:fill="auto"/>
            <w:vAlign w:val="center"/>
            <w:hideMark/>
          </w:tcPr>
          <w:p w14:paraId="33BD8D7C"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240</w:t>
            </w:r>
          </w:p>
        </w:tc>
        <w:tc>
          <w:tcPr>
            <w:tcW w:w="2321" w:type="dxa"/>
            <w:tcBorders>
              <w:top w:val="nil"/>
              <w:left w:val="nil"/>
              <w:bottom w:val="single" w:sz="4" w:space="0" w:color="000000"/>
              <w:right w:val="single" w:sz="4" w:space="0" w:color="000000"/>
            </w:tcBorders>
            <w:shd w:val="clear" w:color="000000" w:fill="FFFFFF"/>
            <w:noWrap/>
            <w:vAlign w:val="center"/>
            <w:hideMark/>
          </w:tcPr>
          <w:p w14:paraId="09E99C80"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110 000,00</w:t>
            </w:r>
          </w:p>
        </w:tc>
      </w:tr>
      <w:tr w:rsidR="004D46D1" w:rsidRPr="004D46D1" w14:paraId="351F3D21"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21B03C37"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vAlign w:val="center"/>
            <w:hideMark/>
          </w:tcPr>
          <w:p w14:paraId="0102D3F0"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03 0 01 03010</w:t>
            </w:r>
          </w:p>
        </w:tc>
        <w:tc>
          <w:tcPr>
            <w:tcW w:w="1222" w:type="dxa"/>
            <w:tcBorders>
              <w:top w:val="nil"/>
              <w:left w:val="nil"/>
              <w:bottom w:val="single" w:sz="4" w:space="0" w:color="000000"/>
              <w:right w:val="single" w:sz="4" w:space="0" w:color="000000"/>
            </w:tcBorders>
            <w:shd w:val="clear" w:color="auto" w:fill="auto"/>
            <w:vAlign w:val="center"/>
            <w:hideMark/>
          </w:tcPr>
          <w:p w14:paraId="64895C60"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300</w:t>
            </w:r>
          </w:p>
        </w:tc>
        <w:tc>
          <w:tcPr>
            <w:tcW w:w="2321" w:type="dxa"/>
            <w:tcBorders>
              <w:top w:val="nil"/>
              <w:left w:val="nil"/>
              <w:bottom w:val="single" w:sz="4" w:space="0" w:color="000000"/>
              <w:right w:val="single" w:sz="4" w:space="0" w:color="000000"/>
            </w:tcBorders>
            <w:shd w:val="clear" w:color="000000" w:fill="FFFFFF"/>
            <w:noWrap/>
            <w:vAlign w:val="center"/>
            <w:hideMark/>
          </w:tcPr>
          <w:p w14:paraId="04A9C5F1"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12 295 920,00</w:t>
            </w:r>
          </w:p>
        </w:tc>
      </w:tr>
      <w:tr w:rsidR="004D46D1" w:rsidRPr="004D46D1" w14:paraId="463D3CD3"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0A78F788"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Публичные нормативные социальные выплаты гражданам</w:t>
            </w:r>
          </w:p>
        </w:tc>
        <w:tc>
          <w:tcPr>
            <w:tcW w:w="1701" w:type="dxa"/>
            <w:tcBorders>
              <w:top w:val="nil"/>
              <w:left w:val="nil"/>
              <w:bottom w:val="single" w:sz="4" w:space="0" w:color="000000"/>
              <w:right w:val="single" w:sz="4" w:space="0" w:color="000000"/>
            </w:tcBorders>
            <w:shd w:val="clear" w:color="auto" w:fill="auto"/>
            <w:vAlign w:val="center"/>
            <w:hideMark/>
          </w:tcPr>
          <w:p w14:paraId="5DBCC46B"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03 0 01 03010</w:t>
            </w:r>
          </w:p>
        </w:tc>
        <w:tc>
          <w:tcPr>
            <w:tcW w:w="1222" w:type="dxa"/>
            <w:tcBorders>
              <w:top w:val="nil"/>
              <w:left w:val="nil"/>
              <w:bottom w:val="single" w:sz="4" w:space="0" w:color="000000"/>
              <w:right w:val="single" w:sz="4" w:space="0" w:color="000000"/>
            </w:tcBorders>
            <w:shd w:val="clear" w:color="auto" w:fill="auto"/>
            <w:vAlign w:val="center"/>
            <w:hideMark/>
          </w:tcPr>
          <w:p w14:paraId="2DC81690"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310</w:t>
            </w:r>
          </w:p>
        </w:tc>
        <w:tc>
          <w:tcPr>
            <w:tcW w:w="2321" w:type="dxa"/>
            <w:tcBorders>
              <w:top w:val="nil"/>
              <w:left w:val="nil"/>
              <w:bottom w:val="single" w:sz="4" w:space="0" w:color="000000"/>
              <w:right w:val="single" w:sz="4" w:space="0" w:color="000000"/>
            </w:tcBorders>
            <w:shd w:val="clear" w:color="000000" w:fill="FFFFFF"/>
            <w:noWrap/>
            <w:vAlign w:val="center"/>
            <w:hideMark/>
          </w:tcPr>
          <w:p w14:paraId="7016560C"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12 295 920,00</w:t>
            </w:r>
          </w:p>
        </w:tc>
      </w:tr>
      <w:tr w:rsidR="004D46D1" w:rsidRPr="004D46D1" w14:paraId="11FCA2C0" w14:textId="77777777" w:rsidTr="004D46D1">
        <w:trPr>
          <w:trHeight w:val="765"/>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3653446B" w14:textId="77777777" w:rsidR="004D46D1" w:rsidRPr="004D46D1" w:rsidRDefault="004D46D1" w:rsidP="004D46D1">
            <w:pPr>
              <w:outlineLvl w:val="1"/>
              <w:rPr>
                <w:rFonts w:ascii="Times New Roman" w:hAnsi="Times New Roman" w:cs="Times New Roman"/>
                <w:color w:val="000000"/>
              </w:rPr>
            </w:pPr>
            <w:r w:rsidRPr="004D46D1">
              <w:rPr>
                <w:rFonts w:ascii="Times New Roman" w:hAnsi="Times New Roman" w:cs="Times New Roman"/>
                <w:color w:val="000000"/>
              </w:rPr>
              <w:lastRenderedPageBreak/>
              <w:t>Основное мероприятие "Организация предоставления мер социальной поддержки по предоставлению субсидий на оплату жилого помещения и коммунальных услуг гражданам"</w:t>
            </w:r>
          </w:p>
        </w:tc>
        <w:tc>
          <w:tcPr>
            <w:tcW w:w="1701" w:type="dxa"/>
            <w:tcBorders>
              <w:top w:val="nil"/>
              <w:left w:val="nil"/>
              <w:bottom w:val="single" w:sz="4" w:space="0" w:color="000000"/>
              <w:right w:val="single" w:sz="4" w:space="0" w:color="000000"/>
            </w:tcBorders>
            <w:shd w:val="clear" w:color="auto" w:fill="auto"/>
            <w:vAlign w:val="center"/>
            <w:hideMark/>
          </w:tcPr>
          <w:p w14:paraId="33748793"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03 0 02 00000</w:t>
            </w:r>
          </w:p>
        </w:tc>
        <w:tc>
          <w:tcPr>
            <w:tcW w:w="1222" w:type="dxa"/>
            <w:tcBorders>
              <w:top w:val="nil"/>
              <w:left w:val="nil"/>
              <w:bottom w:val="single" w:sz="4" w:space="0" w:color="000000"/>
              <w:right w:val="single" w:sz="4" w:space="0" w:color="000000"/>
            </w:tcBorders>
            <w:shd w:val="clear" w:color="auto" w:fill="auto"/>
            <w:vAlign w:val="center"/>
            <w:hideMark/>
          </w:tcPr>
          <w:p w14:paraId="1881EFEA"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4BDDB1DC" w14:textId="77777777" w:rsidR="004D46D1" w:rsidRPr="004D46D1" w:rsidRDefault="004D46D1" w:rsidP="004D46D1">
            <w:pPr>
              <w:jc w:val="right"/>
              <w:outlineLvl w:val="1"/>
              <w:rPr>
                <w:rFonts w:ascii="Times New Roman" w:hAnsi="Times New Roman" w:cs="Times New Roman"/>
                <w:color w:val="000000"/>
              </w:rPr>
            </w:pPr>
            <w:r w:rsidRPr="004D46D1">
              <w:rPr>
                <w:rFonts w:ascii="Times New Roman" w:hAnsi="Times New Roman" w:cs="Times New Roman"/>
                <w:color w:val="000000"/>
              </w:rPr>
              <w:t>1 440 000,00</w:t>
            </w:r>
          </w:p>
        </w:tc>
      </w:tr>
      <w:tr w:rsidR="004D46D1" w:rsidRPr="004D46D1" w14:paraId="4A0FA23E"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23FC5866" w14:textId="77777777" w:rsidR="004D46D1" w:rsidRPr="004D46D1" w:rsidRDefault="004D46D1" w:rsidP="004D46D1">
            <w:pPr>
              <w:outlineLvl w:val="2"/>
              <w:rPr>
                <w:rFonts w:ascii="Times New Roman" w:hAnsi="Times New Roman" w:cs="Times New Roman"/>
                <w:color w:val="000000"/>
              </w:rPr>
            </w:pPr>
            <w:r w:rsidRPr="004D46D1">
              <w:rPr>
                <w:rFonts w:ascii="Times New Roman" w:hAnsi="Times New Roman" w:cs="Times New Roman"/>
                <w:color w:val="000000"/>
              </w:rPr>
              <w:t>Субвенция на предоставление мер социальной поддержки по предоставлению субсидий на оплату жилого помещения и коммунальных услуг гражданам</w:t>
            </w:r>
          </w:p>
        </w:tc>
        <w:tc>
          <w:tcPr>
            <w:tcW w:w="1701" w:type="dxa"/>
            <w:tcBorders>
              <w:top w:val="nil"/>
              <w:left w:val="nil"/>
              <w:bottom w:val="single" w:sz="4" w:space="0" w:color="000000"/>
              <w:right w:val="single" w:sz="4" w:space="0" w:color="000000"/>
            </w:tcBorders>
            <w:shd w:val="clear" w:color="auto" w:fill="auto"/>
            <w:vAlign w:val="center"/>
            <w:hideMark/>
          </w:tcPr>
          <w:p w14:paraId="22D800D2"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03 0 02 03020</w:t>
            </w:r>
          </w:p>
        </w:tc>
        <w:tc>
          <w:tcPr>
            <w:tcW w:w="1222" w:type="dxa"/>
            <w:tcBorders>
              <w:top w:val="nil"/>
              <w:left w:val="nil"/>
              <w:bottom w:val="single" w:sz="4" w:space="0" w:color="000000"/>
              <w:right w:val="single" w:sz="4" w:space="0" w:color="000000"/>
            </w:tcBorders>
            <w:shd w:val="clear" w:color="auto" w:fill="auto"/>
            <w:vAlign w:val="center"/>
            <w:hideMark/>
          </w:tcPr>
          <w:p w14:paraId="53A441DE"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5F7FC9B9" w14:textId="77777777" w:rsidR="004D46D1" w:rsidRPr="004D46D1" w:rsidRDefault="004D46D1" w:rsidP="004D46D1">
            <w:pPr>
              <w:jc w:val="right"/>
              <w:outlineLvl w:val="2"/>
              <w:rPr>
                <w:rFonts w:ascii="Times New Roman" w:hAnsi="Times New Roman" w:cs="Times New Roman"/>
                <w:color w:val="000000"/>
              </w:rPr>
            </w:pPr>
            <w:r w:rsidRPr="004D46D1">
              <w:rPr>
                <w:rFonts w:ascii="Times New Roman" w:hAnsi="Times New Roman" w:cs="Times New Roman"/>
                <w:color w:val="000000"/>
              </w:rPr>
              <w:t>1 440 000,00</w:t>
            </w:r>
          </w:p>
        </w:tc>
      </w:tr>
      <w:tr w:rsidR="004D46D1" w:rsidRPr="004D46D1" w14:paraId="29FB937F"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54D01391"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4D8B82DB"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03 0 02 03020</w:t>
            </w:r>
          </w:p>
        </w:tc>
        <w:tc>
          <w:tcPr>
            <w:tcW w:w="1222" w:type="dxa"/>
            <w:tcBorders>
              <w:top w:val="nil"/>
              <w:left w:val="nil"/>
              <w:bottom w:val="single" w:sz="4" w:space="0" w:color="000000"/>
              <w:right w:val="single" w:sz="4" w:space="0" w:color="000000"/>
            </w:tcBorders>
            <w:shd w:val="clear" w:color="auto" w:fill="auto"/>
            <w:vAlign w:val="center"/>
            <w:hideMark/>
          </w:tcPr>
          <w:p w14:paraId="7C27FBF3"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200</w:t>
            </w:r>
          </w:p>
        </w:tc>
        <w:tc>
          <w:tcPr>
            <w:tcW w:w="2321" w:type="dxa"/>
            <w:tcBorders>
              <w:top w:val="nil"/>
              <w:left w:val="nil"/>
              <w:bottom w:val="single" w:sz="4" w:space="0" w:color="000000"/>
              <w:right w:val="single" w:sz="4" w:space="0" w:color="000000"/>
            </w:tcBorders>
            <w:shd w:val="clear" w:color="000000" w:fill="FFFFFF"/>
            <w:noWrap/>
            <w:vAlign w:val="center"/>
            <w:hideMark/>
          </w:tcPr>
          <w:p w14:paraId="24F984CD"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10 699,00</w:t>
            </w:r>
          </w:p>
        </w:tc>
      </w:tr>
      <w:tr w:rsidR="004D46D1" w:rsidRPr="004D46D1" w14:paraId="102EFF95"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335644EE"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0F9F377B"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03 0 02 03020</w:t>
            </w:r>
          </w:p>
        </w:tc>
        <w:tc>
          <w:tcPr>
            <w:tcW w:w="1222" w:type="dxa"/>
            <w:tcBorders>
              <w:top w:val="nil"/>
              <w:left w:val="nil"/>
              <w:bottom w:val="single" w:sz="4" w:space="0" w:color="000000"/>
              <w:right w:val="single" w:sz="4" w:space="0" w:color="000000"/>
            </w:tcBorders>
            <w:shd w:val="clear" w:color="auto" w:fill="auto"/>
            <w:vAlign w:val="center"/>
            <w:hideMark/>
          </w:tcPr>
          <w:p w14:paraId="6A201511"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240</w:t>
            </w:r>
          </w:p>
        </w:tc>
        <w:tc>
          <w:tcPr>
            <w:tcW w:w="2321" w:type="dxa"/>
            <w:tcBorders>
              <w:top w:val="nil"/>
              <w:left w:val="nil"/>
              <w:bottom w:val="single" w:sz="4" w:space="0" w:color="000000"/>
              <w:right w:val="single" w:sz="4" w:space="0" w:color="000000"/>
            </w:tcBorders>
            <w:shd w:val="clear" w:color="000000" w:fill="FFFFFF"/>
            <w:noWrap/>
            <w:vAlign w:val="center"/>
            <w:hideMark/>
          </w:tcPr>
          <w:p w14:paraId="6BD50D88"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10 699,00</w:t>
            </w:r>
          </w:p>
        </w:tc>
      </w:tr>
      <w:tr w:rsidR="004D46D1" w:rsidRPr="004D46D1" w14:paraId="2F46B6C9"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760FA030"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vAlign w:val="center"/>
            <w:hideMark/>
          </w:tcPr>
          <w:p w14:paraId="50813FF5"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03 0 02 03020</w:t>
            </w:r>
          </w:p>
        </w:tc>
        <w:tc>
          <w:tcPr>
            <w:tcW w:w="1222" w:type="dxa"/>
            <w:tcBorders>
              <w:top w:val="nil"/>
              <w:left w:val="nil"/>
              <w:bottom w:val="single" w:sz="4" w:space="0" w:color="000000"/>
              <w:right w:val="single" w:sz="4" w:space="0" w:color="000000"/>
            </w:tcBorders>
            <w:shd w:val="clear" w:color="auto" w:fill="auto"/>
            <w:vAlign w:val="center"/>
            <w:hideMark/>
          </w:tcPr>
          <w:p w14:paraId="097F70D9"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300</w:t>
            </w:r>
          </w:p>
        </w:tc>
        <w:tc>
          <w:tcPr>
            <w:tcW w:w="2321" w:type="dxa"/>
            <w:tcBorders>
              <w:top w:val="nil"/>
              <w:left w:val="nil"/>
              <w:bottom w:val="single" w:sz="4" w:space="0" w:color="000000"/>
              <w:right w:val="single" w:sz="4" w:space="0" w:color="000000"/>
            </w:tcBorders>
            <w:shd w:val="clear" w:color="000000" w:fill="FFFFFF"/>
            <w:noWrap/>
            <w:vAlign w:val="center"/>
            <w:hideMark/>
          </w:tcPr>
          <w:p w14:paraId="7918FC4F"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1 429 301,00</w:t>
            </w:r>
          </w:p>
        </w:tc>
      </w:tr>
      <w:tr w:rsidR="004D46D1" w:rsidRPr="004D46D1" w14:paraId="2FB3C611"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46DF0327"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Публичные нормативные социальные выплаты гражданам</w:t>
            </w:r>
          </w:p>
        </w:tc>
        <w:tc>
          <w:tcPr>
            <w:tcW w:w="1701" w:type="dxa"/>
            <w:tcBorders>
              <w:top w:val="nil"/>
              <w:left w:val="nil"/>
              <w:bottom w:val="single" w:sz="4" w:space="0" w:color="000000"/>
              <w:right w:val="single" w:sz="4" w:space="0" w:color="000000"/>
            </w:tcBorders>
            <w:shd w:val="clear" w:color="auto" w:fill="auto"/>
            <w:vAlign w:val="center"/>
            <w:hideMark/>
          </w:tcPr>
          <w:p w14:paraId="7488C99B"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03 0 02 03020</w:t>
            </w:r>
          </w:p>
        </w:tc>
        <w:tc>
          <w:tcPr>
            <w:tcW w:w="1222" w:type="dxa"/>
            <w:tcBorders>
              <w:top w:val="nil"/>
              <w:left w:val="nil"/>
              <w:bottom w:val="single" w:sz="4" w:space="0" w:color="000000"/>
              <w:right w:val="single" w:sz="4" w:space="0" w:color="000000"/>
            </w:tcBorders>
            <w:shd w:val="clear" w:color="auto" w:fill="auto"/>
            <w:vAlign w:val="center"/>
            <w:hideMark/>
          </w:tcPr>
          <w:p w14:paraId="3EAB225D"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310</w:t>
            </w:r>
          </w:p>
        </w:tc>
        <w:tc>
          <w:tcPr>
            <w:tcW w:w="2321" w:type="dxa"/>
            <w:tcBorders>
              <w:top w:val="nil"/>
              <w:left w:val="nil"/>
              <w:bottom w:val="single" w:sz="4" w:space="0" w:color="000000"/>
              <w:right w:val="single" w:sz="4" w:space="0" w:color="000000"/>
            </w:tcBorders>
            <w:shd w:val="clear" w:color="000000" w:fill="FFFFFF"/>
            <w:noWrap/>
            <w:vAlign w:val="center"/>
            <w:hideMark/>
          </w:tcPr>
          <w:p w14:paraId="465228B8"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1 429 301,00</w:t>
            </w:r>
          </w:p>
        </w:tc>
      </w:tr>
      <w:tr w:rsidR="004D46D1" w:rsidRPr="004D46D1" w14:paraId="310F364E"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1EC23B84" w14:textId="77777777" w:rsidR="004D46D1" w:rsidRPr="004D46D1" w:rsidRDefault="004D46D1" w:rsidP="004D46D1">
            <w:pPr>
              <w:outlineLvl w:val="1"/>
              <w:rPr>
                <w:rFonts w:ascii="Times New Roman" w:hAnsi="Times New Roman" w:cs="Times New Roman"/>
                <w:color w:val="000000"/>
              </w:rPr>
            </w:pPr>
            <w:r w:rsidRPr="004D46D1">
              <w:rPr>
                <w:rFonts w:ascii="Times New Roman" w:hAnsi="Times New Roman" w:cs="Times New Roman"/>
                <w:color w:val="000000"/>
              </w:rPr>
              <w:t>Основное мероприятие "Ежегодная денежная выплата лицам, награжденным нагрудным знаком "Почетный донор России"</w:t>
            </w:r>
          </w:p>
        </w:tc>
        <w:tc>
          <w:tcPr>
            <w:tcW w:w="1701" w:type="dxa"/>
            <w:tcBorders>
              <w:top w:val="nil"/>
              <w:left w:val="nil"/>
              <w:bottom w:val="single" w:sz="4" w:space="0" w:color="000000"/>
              <w:right w:val="single" w:sz="4" w:space="0" w:color="000000"/>
            </w:tcBorders>
            <w:shd w:val="clear" w:color="auto" w:fill="auto"/>
            <w:vAlign w:val="center"/>
            <w:hideMark/>
          </w:tcPr>
          <w:p w14:paraId="1C71F96B"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03 0 03 00000</w:t>
            </w:r>
          </w:p>
        </w:tc>
        <w:tc>
          <w:tcPr>
            <w:tcW w:w="1222" w:type="dxa"/>
            <w:tcBorders>
              <w:top w:val="nil"/>
              <w:left w:val="nil"/>
              <w:bottom w:val="single" w:sz="4" w:space="0" w:color="000000"/>
              <w:right w:val="single" w:sz="4" w:space="0" w:color="000000"/>
            </w:tcBorders>
            <w:shd w:val="clear" w:color="auto" w:fill="auto"/>
            <w:vAlign w:val="center"/>
            <w:hideMark/>
          </w:tcPr>
          <w:p w14:paraId="5B7A35C4"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7A6D8D5F" w14:textId="77777777" w:rsidR="004D46D1" w:rsidRPr="004D46D1" w:rsidRDefault="004D46D1" w:rsidP="004D46D1">
            <w:pPr>
              <w:jc w:val="right"/>
              <w:outlineLvl w:val="1"/>
              <w:rPr>
                <w:rFonts w:ascii="Times New Roman" w:hAnsi="Times New Roman" w:cs="Times New Roman"/>
                <w:color w:val="000000"/>
              </w:rPr>
            </w:pPr>
            <w:r w:rsidRPr="004D46D1">
              <w:rPr>
                <w:rFonts w:ascii="Times New Roman" w:hAnsi="Times New Roman" w:cs="Times New Roman"/>
                <w:color w:val="000000"/>
              </w:rPr>
              <w:t>1 943 481,00</w:t>
            </w:r>
          </w:p>
        </w:tc>
      </w:tr>
      <w:tr w:rsidR="004D46D1" w:rsidRPr="004D46D1" w14:paraId="1C50652F" w14:textId="77777777" w:rsidTr="004D46D1">
        <w:trPr>
          <w:trHeight w:val="765"/>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2FA30A21" w14:textId="77777777" w:rsidR="004D46D1" w:rsidRPr="004D46D1" w:rsidRDefault="004D46D1" w:rsidP="004D46D1">
            <w:pPr>
              <w:outlineLvl w:val="2"/>
              <w:rPr>
                <w:rFonts w:ascii="Times New Roman" w:hAnsi="Times New Roman" w:cs="Times New Roman"/>
                <w:color w:val="000000"/>
              </w:rPr>
            </w:pPr>
            <w:r w:rsidRPr="004D46D1">
              <w:rPr>
                <w:rFonts w:ascii="Times New Roman" w:hAnsi="Times New Roman" w:cs="Times New Roman"/>
                <w:color w:val="000000"/>
              </w:rPr>
              <w:t>Субвенция на осуществление переданного полномочия по осуществлению ежегодной денежной выплаты лицам, награжденным нагрудным знаком "Почетный донор России"</w:t>
            </w:r>
          </w:p>
        </w:tc>
        <w:tc>
          <w:tcPr>
            <w:tcW w:w="1701" w:type="dxa"/>
            <w:tcBorders>
              <w:top w:val="nil"/>
              <w:left w:val="nil"/>
              <w:bottom w:val="single" w:sz="4" w:space="0" w:color="000000"/>
              <w:right w:val="single" w:sz="4" w:space="0" w:color="000000"/>
            </w:tcBorders>
            <w:shd w:val="clear" w:color="auto" w:fill="auto"/>
            <w:vAlign w:val="center"/>
            <w:hideMark/>
          </w:tcPr>
          <w:p w14:paraId="1CC86BE2"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03 0 03 52200</w:t>
            </w:r>
          </w:p>
        </w:tc>
        <w:tc>
          <w:tcPr>
            <w:tcW w:w="1222" w:type="dxa"/>
            <w:tcBorders>
              <w:top w:val="nil"/>
              <w:left w:val="nil"/>
              <w:bottom w:val="single" w:sz="4" w:space="0" w:color="000000"/>
              <w:right w:val="single" w:sz="4" w:space="0" w:color="000000"/>
            </w:tcBorders>
            <w:shd w:val="clear" w:color="auto" w:fill="auto"/>
            <w:vAlign w:val="center"/>
            <w:hideMark/>
          </w:tcPr>
          <w:p w14:paraId="4FDF730D"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4A4D8B2B" w14:textId="77777777" w:rsidR="004D46D1" w:rsidRPr="004D46D1" w:rsidRDefault="004D46D1" w:rsidP="004D46D1">
            <w:pPr>
              <w:jc w:val="right"/>
              <w:outlineLvl w:val="2"/>
              <w:rPr>
                <w:rFonts w:ascii="Times New Roman" w:hAnsi="Times New Roman" w:cs="Times New Roman"/>
                <w:color w:val="000000"/>
              </w:rPr>
            </w:pPr>
            <w:r w:rsidRPr="004D46D1">
              <w:rPr>
                <w:rFonts w:ascii="Times New Roman" w:hAnsi="Times New Roman" w:cs="Times New Roman"/>
                <w:color w:val="000000"/>
              </w:rPr>
              <w:t>1 943 481,00</w:t>
            </w:r>
          </w:p>
        </w:tc>
      </w:tr>
      <w:tr w:rsidR="004D46D1" w:rsidRPr="004D46D1" w14:paraId="31C188A2"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534686B4"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53AA7DEF"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03 0 03 52200</w:t>
            </w:r>
          </w:p>
        </w:tc>
        <w:tc>
          <w:tcPr>
            <w:tcW w:w="1222" w:type="dxa"/>
            <w:tcBorders>
              <w:top w:val="nil"/>
              <w:left w:val="nil"/>
              <w:bottom w:val="single" w:sz="4" w:space="0" w:color="000000"/>
              <w:right w:val="single" w:sz="4" w:space="0" w:color="000000"/>
            </w:tcBorders>
            <w:shd w:val="clear" w:color="auto" w:fill="auto"/>
            <w:vAlign w:val="center"/>
            <w:hideMark/>
          </w:tcPr>
          <w:p w14:paraId="4EAE0BCC"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200</w:t>
            </w:r>
          </w:p>
        </w:tc>
        <w:tc>
          <w:tcPr>
            <w:tcW w:w="2321" w:type="dxa"/>
            <w:tcBorders>
              <w:top w:val="nil"/>
              <w:left w:val="nil"/>
              <w:bottom w:val="single" w:sz="4" w:space="0" w:color="000000"/>
              <w:right w:val="single" w:sz="4" w:space="0" w:color="000000"/>
            </w:tcBorders>
            <w:shd w:val="clear" w:color="000000" w:fill="FFFFFF"/>
            <w:noWrap/>
            <w:vAlign w:val="center"/>
            <w:hideMark/>
          </w:tcPr>
          <w:p w14:paraId="06076003"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13 372,00</w:t>
            </w:r>
          </w:p>
        </w:tc>
      </w:tr>
      <w:tr w:rsidR="004D46D1" w:rsidRPr="004D46D1" w14:paraId="3174E0A3"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68A36CBD"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608F9036"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03 0 03 52200</w:t>
            </w:r>
          </w:p>
        </w:tc>
        <w:tc>
          <w:tcPr>
            <w:tcW w:w="1222" w:type="dxa"/>
            <w:tcBorders>
              <w:top w:val="nil"/>
              <w:left w:val="nil"/>
              <w:bottom w:val="single" w:sz="4" w:space="0" w:color="000000"/>
              <w:right w:val="single" w:sz="4" w:space="0" w:color="000000"/>
            </w:tcBorders>
            <w:shd w:val="clear" w:color="auto" w:fill="auto"/>
            <w:vAlign w:val="center"/>
            <w:hideMark/>
          </w:tcPr>
          <w:p w14:paraId="7E9C43A0"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240</w:t>
            </w:r>
          </w:p>
        </w:tc>
        <w:tc>
          <w:tcPr>
            <w:tcW w:w="2321" w:type="dxa"/>
            <w:tcBorders>
              <w:top w:val="nil"/>
              <w:left w:val="nil"/>
              <w:bottom w:val="single" w:sz="4" w:space="0" w:color="000000"/>
              <w:right w:val="single" w:sz="4" w:space="0" w:color="000000"/>
            </w:tcBorders>
            <w:shd w:val="clear" w:color="000000" w:fill="FFFFFF"/>
            <w:noWrap/>
            <w:vAlign w:val="center"/>
            <w:hideMark/>
          </w:tcPr>
          <w:p w14:paraId="4BDB536D"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13 372,00</w:t>
            </w:r>
          </w:p>
        </w:tc>
      </w:tr>
      <w:tr w:rsidR="004D46D1" w:rsidRPr="004D46D1" w14:paraId="17049984"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6BDAA1CE"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vAlign w:val="center"/>
            <w:hideMark/>
          </w:tcPr>
          <w:p w14:paraId="3D7E5ED0"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03 0 03 52200</w:t>
            </w:r>
          </w:p>
        </w:tc>
        <w:tc>
          <w:tcPr>
            <w:tcW w:w="1222" w:type="dxa"/>
            <w:tcBorders>
              <w:top w:val="nil"/>
              <w:left w:val="nil"/>
              <w:bottom w:val="single" w:sz="4" w:space="0" w:color="000000"/>
              <w:right w:val="single" w:sz="4" w:space="0" w:color="000000"/>
            </w:tcBorders>
            <w:shd w:val="clear" w:color="auto" w:fill="auto"/>
            <w:vAlign w:val="center"/>
            <w:hideMark/>
          </w:tcPr>
          <w:p w14:paraId="34081885"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300</w:t>
            </w:r>
          </w:p>
        </w:tc>
        <w:tc>
          <w:tcPr>
            <w:tcW w:w="2321" w:type="dxa"/>
            <w:tcBorders>
              <w:top w:val="nil"/>
              <w:left w:val="nil"/>
              <w:bottom w:val="single" w:sz="4" w:space="0" w:color="000000"/>
              <w:right w:val="single" w:sz="4" w:space="0" w:color="000000"/>
            </w:tcBorders>
            <w:shd w:val="clear" w:color="000000" w:fill="FFFFFF"/>
            <w:noWrap/>
            <w:vAlign w:val="center"/>
            <w:hideMark/>
          </w:tcPr>
          <w:p w14:paraId="35A180AE"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1 930 109,00</w:t>
            </w:r>
          </w:p>
        </w:tc>
      </w:tr>
      <w:tr w:rsidR="004D46D1" w:rsidRPr="004D46D1" w14:paraId="6B76D00E"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26822DCD"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Публичные нормативные социальные выплаты гражданам</w:t>
            </w:r>
          </w:p>
        </w:tc>
        <w:tc>
          <w:tcPr>
            <w:tcW w:w="1701" w:type="dxa"/>
            <w:tcBorders>
              <w:top w:val="nil"/>
              <w:left w:val="nil"/>
              <w:bottom w:val="single" w:sz="4" w:space="0" w:color="000000"/>
              <w:right w:val="single" w:sz="4" w:space="0" w:color="000000"/>
            </w:tcBorders>
            <w:shd w:val="clear" w:color="auto" w:fill="auto"/>
            <w:vAlign w:val="center"/>
            <w:hideMark/>
          </w:tcPr>
          <w:p w14:paraId="6B23EAEF"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03 0 03 52200</w:t>
            </w:r>
          </w:p>
        </w:tc>
        <w:tc>
          <w:tcPr>
            <w:tcW w:w="1222" w:type="dxa"/>
            <w:tcBorders>
              <w:top w:val="nil"/>
              <w:left w:val="nil"/>
              <w:bottom w:val="single" w:sz="4" w:space="0" w:color="000000"/>
              <w:right w:val="single" w:sz="4" w:space="0" w:color="000000"/>
            </w:tcBorders>
            <w:shd w:val="clear" w:color="auto" w:fill="auto"/>
            <w:vAlign w:val="center"/>
            <w:hideMark/>
          </w:tcPr>
          <w:p w14:paraId="5BF8CE61"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310</w:t>
            </w:r>
          </w:p>
        </w:tc>
        <w:tc>
          <w:tcPr>
            <w:tcW w:w="2321" w:type="dxa"/>
            <w:tcBorders>
              <w:top w:val="nil"/>
              <w:left w:val="nil"/>
              <w:bottom w:val="single" w:sz="4" w:space="0" w:color="000000"/>
              <w:right w:val="single" w:sz="4" w:space="0" w:color="000000"/>
            </w:tcBorders>
            <w:shd w:val="clear" w:color="000000" w:fill="FFFFFF"/>
            <w:noWrap/>
            <w:vAlign w:val="center"/>
            <w:hideMark/>
          </w:tcPr>
          <w:p w14:paraId="73124D4E"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1 930 109,00</w:t>
            </w:r>
          </w:p>
        </w:tc>
      </w:tr>
      <w:tr w:rsidR="004D46D1" w:rsidRPr="004D46D1" w14:paraId="0C668104"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48188FBD" w14:textId="77777777" w:rsidR="004D46D1" w:rsidRPr="004D46D1" w:rsidRDefault="004D46D1" w:rsidP="004D46D1">
            <w:pPr>
              <w:outlineLvl w:val="1"/>
              <w:rPr>
                <w:rFonts w:ascii="Times New Roman" w:hAnsi="Times New Roman" w:cs="Times New Roman"/>
                <w:color w:val="000000"/>
              </w:rPr>
            </w:pPr>
            <w:r w:rsidRPr="004D46D1">
              <w:rPr>
                <w:rFonts w:ascii="Times New Roman" w:hAnsi="Times New Roman" w:cs="Times New Roman"/>
                <w:color w:val="000000"/>
              </w:rPr>
              <w:t>Основное мероприятие "Организация предоставления социальной помощи отдельным категориям граждан, находящимся в трудной жизненной ситуации"</w:t>
            </w:r>
          </w:p>
        </w:tc>
        <w:tc>
          <w:tcPr>
            <w:tcW w:w="1701" w:type="dxa"/>
            <w:tcBorders>
              <w:top w:val="nil"/>
              <w:left w:val="nil"/>
              <w:bottom w:val="single" w:sz="4" w:space="0" w:color="000000"/>
              <w:right w:val="single" w:sz="4" w:space="0" w:color="000000"/>
            </w:tcBorders>
            <w:shd w:val="clear" w:color="auto" w:fill="auto"/>
            <w:vAlign w:val="center"/>
            <w:hideMark/>
          </w:tcPr>
          <w:p w14:paraId="714F19CD"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03 0 04 00000</w:t>
            </w:r>
          </w:p>
        </w:tc>
        <w:tc>
          <w:tcPr>
            <w:tcW w:w="1222" w:type="dxa"/>
            <w:tcBorders>
              <w:top w:val="nil"/>
              <w:left w:val="nil"/>
              <w:bottom w:val="single" w:sz="4" w:space="0" w:color="000000"/>
              <w:right w:val="single" w:sz="4" w:space="0" w:color="000000"/>
            </w:tcBorders>
            <w:shd w:val="clear" w:color="auto" w:fill="auto"/>
            <w:vAlign w:val="center"/>
            <w:hideMark/>
          </w:tcPr>
          <w:p w14:paraId="029DCD01"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7ACE58D4" w14:textId="77777777" w:rsidR="004D46D1" w:rsidRPr="004D46D1" w:rsidRDefault="004D46D1" w:rsidP="004D46D1">
            <w:pPr>
              <w:jc w:val="right"/>
              <w:outlineLvl w:val="1"/>
              <w:rPr>
                <w:rFonts w:ascii="Times New Roman" w:hAnsi="Times New Roman" w:cs="Times New Roman"/>
                <w:color w:val="000000"/>
              </w:rPr>
            </w:pPr>
            <w:r w:rsidRPr="004D46D1">
              <w:rPr>
                <w:rFonts w:ascii="Times New Roman" w:hAnsi="Times New Roman" w:cs="Times New Roman"/>
                <w:color w:val="000000"/>
              </w:rPr>
              <w:t>4 641 495,00</w:t>
            </w:r>
          </w:p>
        </w:tc>
      </w:tr>
      <w:tr w:rsidR="004D46D1" w:rsidRPr="004D46D1" w14:paraId="4770450A"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53703A30" w14:textId="77777777" w:rsidR="004D46D1" w:rsidRPr="004D46D1" w:rsidRDefault="004D46D1" w:rsidP="004D46D1">
            <w:pPr>
              <w:outlineLvl w:val="2"/>
              <w:rPr>
                <w:rFonts w:ascii="Times New Roman" w:hAnsi="Times New Roman" w:cs="Times New Roman"/>
                <w:color w:val="000000"/>
              </w:rPr>
            </w:pPr>
            <w:r w:rsidRPr="004D46D1">
              <w:rPr>
                <w:rFonts w:ascii="Times New Roman" w:hAnsi="Times New Roman" w:cs="Times New Roman"/>
                <w:color w:val="000000"/>
              </w:rPr>
              <w:t>Субвенция на оплату жилищно-коммунальных услуг отдельным категориям граждан</w:t>
            </w:r>
          </w:p>
        </w:tc>
        <w:tc>
          <w:tcPr>
            <w:tcW w:w="1701" w:type="dxa"/>
            <w:tcBorders>
              <w:top w:val="nil"/>
              <w:left w:val="nil"/>
              <w:bottom w:val="single" w:sz="4" w:space="0" w:color="000000"/>
              <w:right w:val="single" w:sz="4" w:space="0" w:color="000000"/>
            </w:tcBorders>
            <w:shd w:val="clear" w:color="auto" w:fill="auto"/>
            <w:vAlign w:val="center"/>
            <w:hideMark/>
          </w:tcPr>
          <w:p w14:paraId="13752512"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03 0 04 52500</w:t>
            </w:r>
          </w:p>
        </w:tc>
        <w:tc>
          <w:tcPr>
            <w:tcW w:w="1222" w:type="dxa"/>
            <w:tcBorders>
              <w:top w:val="nil"/>
              <w:left w:val="nil"/>
              <w:bottom w:val="single" w:sz="4" w:space="0" w:color="000000"/>
              <w:right w:val="single" w:sz="4" w:space="0" w:color="000000"/>
            </w:tcBorders>
            <w:shd w:val="clear" w:color="auto" w:fill="auto"/>
            <w:vAlign w:val="center"/>
            <w:hideMark/>
          </w:tcPr>
          <w:p w14:paraId="101BF105"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1AF9F940" w14:textId="77777777" w:rsidR="004D46D1" w:rsidRPr="004D46D1" w:rsidRDefault="004D46D1" w:rsidP="004D46D1">
            <w:pPr>
              <w:jc w:val="right"/>
              <w:outlineLvl w:val="2"/>
              <w:rPr>
                <w:rFonts w:ascii="Times New Roman" w:hAnsi="Times New Roman" w:cs="Times New Roman"/>
                <w:color w:val="000000"/>
              </w:rPr>
            </w:pPr>
            <w:r w:rsidRPr="004D46D1">
              <w:rPr>
                <w:rFonts w:ascii="Times New Roman" w:hAnsi="Times New Roman" w:cs="Times New Roman"/>
                <w:color w:val="000000"/>
              </w:rPr>
              <w:t>4 641 495,00</w:t>
            </w:r>
          </w:p>
        </w:tc>
      </w:tr>
      <w:tr w:rsidR="004D46D1" w:rsidRPr="004D46D1" w14:paraId="055D20E2"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39156202"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045DBB40"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03 0 04 52500</w:t>
            </w:r>
          </w:p>
        </w:tc>
        <w:tc>
          <w:tcPr>
            <w:tcW w:w="1222" w:type="dxa"/>
            <w:tcBorders>
              <w:top w:val="nil"/>
              <w:left w:val="nil"/>
              <w:bottom w:val="single" w:sz="4" w:space="0" w:color="000000"/>
              <w:right w:val="single" w:sz="4" w:space="0" w:color="000000"/>
            </w:tcBorders>
            <w:shd w:val="clear" w:color="auto" w:fill="auto"/>
            <w:vAlign w:val="center"/>
            <w:hideMark/>
          </w:tcPr>
          <w:p w14:paraId="1AE53588"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200</w:t>
            </w:r>
          </w:p>
        </w:tc>
        <w:tc>
          <w:tcPr>
            <w:tcW w:w="2321" w:type="dxa"/>
            <w:tcBorders>
              <w:top w:val="nil"/>
              <w:left w:val="nil"/>
              <w:bottom w:val="single" w:sz="4" w:space="0" w:color="000000"/>
              <w:right w:val="single" w:sz="4" w:space="0" w:color="000000"/>
            </w:tcBorders>
            <w:shd w:val="clear" w:color="000000" w:fill="FFFFFF"/>
            <w:noWrap/>
            <w:vAlign w:val="center"/>
            <w:hideMark/>
          </w:tcPr>
          <w:p w14:paraId="66436D7B"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68 000,00</w:t>
            </w:r>
          </w:p>
        </w:tc>
      </w:tr>
      <w:tr w:rsidR="004D46D1" w:rsidRPr="004D46D1" w14:paraId="42BB39E0"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60C328E2"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3A045B71"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03 0 04 52500</w:t>
            </w:r>
          </w:p>
        </w:tc>
        <w:tc>
          <w:tcPr>
            <w:tcW w:w="1222" w:type="dxa"/>
            <w:tcBorders>
              <w:top w:val="nil"/>
              <w:left w:val="nil"/>
              <w:bottom w:val="single" w:sz="4" w:space="0" w:color="000000"/>
              <w:right w:val="single" w:sz="4" w:space="0" w:color="000000"/>
            </w:tcBorders>
            <w:shd w:val="clear" w:color="auto" w:fill="auto"/>
            <w:vAlign w:val="center"/>
            <w:hideMark/>
          </w:tcPr>
          <w:p w14:paraId="5434C2C2"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240</w:t>
            </w:r>
          </w:p>
        </w:tc>
        <w:tc>
          <w:tcPr>
            <w:tcW w:w="2321" w:type="dxa"/>
            <w:tcBorders>
              <w:top w:val="nil"/>
              <w:left w:val="nil"/>
              <w:bottom w:val="single" w:sz="4" w:space="0" w:color="000000"/>
              <w:right w:val="single" w:sz="4" w:space="0" w:color="000000"/>
            </w:tcBorders>
            <w:shd w:val="clear" w:color="000000" w:fill="FFFFFF"/>
            <w:noWrap/>
            <w:vAlign w:val="center"/>
            <w:hideMark/>
          </w:tcPr>
          <w:p w14:paraId="07207BF9"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68 000,00</w:t>
            </w:r>
          </w:p>
        </w:tc>
      </w:tr>
      <w:tr w:rsidR="004D46D1" w:rsidRPr="004D46D1" w14:paraId="23811D20"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23A80DC9"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vAlign w:val="center"/>
            <w:hideMark/>
          </w:tcPr>
          <w:p w14:paraId="01258F78"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03 0 04 52500</w:t>
            </w:r>
          </w:p>
        </w:tc>
        <w:tc>
          <w:tcPr>
            <w:tcW w:w="1222" w:type="dxa"/>
            <w:tcBorders>
              <w:top w:val="nil"/>
              <w:left w:val="nil"/>
              <w:bottom w:val="single" w:sz="4" w:space="0" w:color="000000"/>
              <w:right w:val="single" w:sz="4" w:space="0" w:color="000000"/>
            </w:tcBorders>
            <w:shd w:val="clear" w:color="auto" w:fill="auto"/>
            <w:vAlign w:val="center"/>
            <w:hideMark/>
          </w:tcPr>
          <w:p w14:paraId="18FDB1F5"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300</w:t>
            </w:r>
          </w:p>
        </w:tc>
        <w:tc>
          <w:tcPr>
            <w:tcW w:w="2321" w:type="dxa"/>
            <w:tcBorders>
              <w:top w:val="nil"/>
              <w:left w:val="nil"/>
              <w:bottom w:val="single" w:sz="4" w:space="0" w:color="000000"/>
              <w:right w:val="single" w:sz="4" w:space="0" w:color="000000"/>
            </w:tcBorders>
            <w:shd w:val="clear" w:color="000000" w:fill="FFFFFF"/>
            <w:noWrap/>
            <w:vAlign w:val="center"/>
            <w:hideMark/>
          </w:tcPr>
          <w:p w14:paraId="57A0C2CB"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4 573 495,00</w:t>
            </w:r>
          </w:p>
        </w:tc>
      </w:tr>
      <w:tr w:rsidR="004D46D1" w:rsidRPr="004D46D1" w14:paraId="31ED0C07"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2B4725C6"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Публичные нормативные социальные выплаты гражданам</w:t>
            </w:r>
          </w:p>
        </w:tc>
        <w:tc>
          <w:tcPr>
            <w:tcW w:w="1701" w:type="dxa"/>
            <w:tcBorders>
              <w:top w:val="nil"/>
              <w:left w:val="nil"/>
              <w:bottom w:val="single" w:sz="4" w:space="0" w:color="000000"/>
              <w:right w:val="single" w:sz="4" w:space="0" w:color="000000"/>
            </w:tcBorders>
            <w:shd w:val="clear" w:color="auto" w:fill="auto"/>
            <w:vAlign w:val="center"/>
            <w:hideMark/>
          </w:tcPr>
          <w:p w14:paraId="6380EBE7"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03 0 04 52500</w:t>
            </w:r>
          </w:p>
        </w:tc>
        <w:tc>
          <w:tcPr>
            <w:tcW w:w="1222" w:type="dxa"/>
            <w:tcBorders>
              <w:top w:val="nil"/>
              <w:left w:val="nil"/>
              <w:bottom w:val="single" w:sz="4" w:space="0" w:color="000000"/>
              <w:right w:val="single" w:sz="4" w:space="0" w:color="000000"/>
            </w:tcBorders>
            <w:shd w:val="clear" w:color="auto" w:fill="auto"/>
            <w:vAlign w:val="center"/>
            <w:hideMark/>
          </w:tcPr>
          <w:p w14:paraId="63E6E7FD"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310</w:t>
            </w:r>
          </w:p>
        </w:tc>
        <w:tc>
          <w:tcPr>
            <w:tcW w:w="2321" w:type="dxa"/>
            <w:tcBorders>
              <w:top w:val="nil"/>
              <w:left w:val="nil"/>
              <w:bottom w:val="single" w:sz="4" w:space="0" w:color="000000"/>
              <w:right w:val="single" w:sz="4" w:space="0" w:color="000000"/>
            </w:tcBorders>
            <w:shd w:val="clear" w:color="000000" w:fill="FFFFFF"/>
            <w:noWrap/>
            <w:vAlign w:val="center"/>
            <w:hideMark/>
          </w:tcPr>
          <w:p w14:paraId="2C5EC468"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4 573 495,00</w:t>
            </w:r>
          </w:p>
        </w:tc>
      </w:tr>
      <w:tr w:rsidR="004D46D1" w:rsidRPr="004D46D1" w14:paraId="3AA816BF"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6DF32FF2" w14:textId="77777777" w:rsidR="004D46D1" w:rsidRPr="004D46D1" w:rsidRDefault="004D46D1" w:rsidP="004D46D1">
            <w:pPr>
              <w:outlineLvl w:val="1"/>
              <w:rPr>
                <w:rFonts w:ascii="Times New Roman" w:hAnsi="Times New Roman" w:cs="Times New Roman"/>
                <w:color w:val="000000"/>
              </w:rPr>
            </w:pPr>
            <w:r w:rsidRPr="004D46D1">
              <w:rPr>
                <w:rFonts w:ascii="Times New Roman" w:hAnsi="Times New Roman" w:cs="Times New Roman"/>
                <w:color w:val="000000"/>
              </w:rPr>
              <w:t>Основное мероприятие "Обеспечение социальных выплат, пособий, компенсаций детям и семьям с детьми"</w:t>
            </w:r>
          </w:p>
        </w:tc>
        <w:tc>
          <w:tcPr>
            <w:tcW w:w="1701" w:type="dxa"/>
            <w:tcBorders>
              <w:top w:val="nil"/>
              <w:left w:val="nil"/>
              <w:bottom w:val="single" w:sz="4" w:space="0" w:color="000000"/>
              <w:right w:val="single" w:sz="4" w:space="0" w:color="000000"/>
            </w:tcBorders>
            <w:shd w:val="clear" w:color="auto" w:fill="auto"/>
            <w:vAlign w:val="center"/>
            <w:hideMark/>
          </w:tcPr>
          <w:p w14:paraId="25835B17"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03 0 05 00000</w:t>
            </w:r>
          </w:p>
        </w:tc>
        <w:tc>
          <w:tcPr>
            <w:tcW w:w="1222" w:type="dxa"/>
            <w:tcBorders>
              <w:top w:val="nil"/>
              <w:left w:val="nil"/>
              <w:bottom w:val="single" w:sz="4" w:space="0" w:color="000000"/>
              <w:right w:val="single" w:sz="4" w:space="0" w:color="000000"/>
            </w:tcBorders>
            <w:shd w:val="clear" w:color="auto" w:fill="auto"/>
            <w:vAlign w:val="center"/>
            <w:hideMark/>
          </w:tcPr>
          <w:p w14:paraId="3B4A44B7"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2B3B05A3" w14:textId="77777777" w:rsidR="004D46D1" w:rsidRPr="004D46D1" w:rsidRDefault="004D46D1" w:rsidP="004D46D1">
            <w:pPr>
              <w:jc w:val="right"/>
              <w:outlineLvl w:val="1"/>
              <w:rPr>
                <w:rFonts w:ascii="Times New Roman" w:hAnsi="Times New Roman" w:cs="Times New Roman"/>
                <w:color w:val="000000"/>
              </w:rPr>
            </w:pPr>
            <w:r w:rsidRPr="004D46D1">
              <w:rPr>
                <w:rFonts w:ascii="Times New Roman" w:hAnsi="Times New Roman" w:cs="Times New Roman"/>
                <w:color w:val="000000"/>
              </w:rPr>
              <w:t>2 074 398,00</w:t>
            </w:r>
          </w:p>
        </w:tc>
      </w:tr>
      <w:tr w:rsidR="004D46D1" w:rsidRPr="004D46D1" w14:paraId="34A4ED78"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5D7D7DD1" w14:textId="77777777" w:rsidR="004D46D1" w:rsidRPr="004D46D1" w:rsidRDefault="004D46D1" w:rsidP="004D46D1">
            <w:pPr>
              <w:outlineLvl w:val="2"/>
              <w:rPr>
                <w:rFonts w:ascii="Times New Roman" w:hAnsi="Times New Roman" w:cs="Times New Roman"/>
                <w:color w:val="000000"/>
              </w:rPr>
            </w:pPr>
            <w:r w:rsidRPr="004D46D1">
              <w:rPr>
                <w:rFonts w:ascii="Times New Roman" w:hAnsi="Times New Roman" w:cs="Times New Roman"/>
                <w:color w:val="000000"/>
              </w:rPr>
              <w:t>Субвенция на обеспечение социальных выплат, пособий, компенсации детям, семья с детьми</w:t>
            </w:r>
          </w:p>
        </w:tc>
        <w:tc>
          <w:tcPr>
            <w:tcW w:w="1701" w:type="dxa"/>
            <w:tcBorders>
              <w:top w:val="nil"/>
              <w:left w:val="nil"/>
              <w:bottom w:val="single" w:sz="4" w:space="0" w:color="000000"/>
              <w:right w:val="single" w:sz="4" w:space="0" w:color="000000"/>
            </w:tcBorders>
            <w:shd w:val="clear" w:color="auto" w:fill="auto"/>
            <w:vAlign w:val="center"/>
            <w:hideMark/>
          </w:tcPr>
          <w:p w14:paraId="3250B25D"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03 0 05 03300</w:t>
            </w:r>
          </w:p>
        </w:tc>
        <w:tc>
          <w:tcPr>
            <w:tcW w:w="1222" w:type="dxa"/>
            <w:tcBorders>
              <w:top w:val="nil"/>
              <w:left w:val="nil"/>
              <w:bottom w:val="single" w:sz="4" w:space="0" w:color="000000"/>
              <w:right w:val="single" w:sz="4" w:space="0" w:color="000000"/>
            </w:tcBorders>
            <w:shd w:val="clear" w:color="auto" w:fill="auto"/>
            <w:vAlign w:val="center"/>
            <w:hideMark/>
          </w:tcPr>
          <w:p w14:paraId="5CD761CA"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4DCF7193" w14:textId="77777777" w:rsidR="004D46D1" w:rsidRPr="004D46D1" w:rsidRDefault="004D46D1" w:rsidP="004D46D1">
            <w:pPr>
              <w:jc w:val="right"/>
              <w:outlineLvl w:val="2"/>
              <w:rPr>
                <w:rFonts w:ascii="Times New Roman" w:hAnsi="Times New Roman" w:cs="Times New Roman"/>
                <w:color w:val="000000"/>
              </w:rPr>
            </w:pPr>
            <w:r w:rsidRPr="004D46D1">
              <w:rPr>
                <w:rFonts w:ascii="Times New Roman" w:hAnsi="Times New Roman" w:cs="Times New Roman"/>
                <w:color w:val="000000"/>
              </w:rPr>
              <w:t>2 074 398,00</w:t>
            </w:r>
          </w:p>
        </w:tc>
      </w:tr>
      <w:tr w:rsidR="004D46D1" w:rsidRPr="004D46D1" w14:paraId="57C9FA6A"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3636DA81"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71694C65"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03 0 05 03300</w:t>
            </w:r>
          </w:p>
        </w:tc>
        <w:tc>
          <w:tcPr>
            <w:tcW w:w="1222" w:type="dxa"/>
            <w:tcBorders>
              <w:top w:val="nil"/>
              <w:left w:val="nil"/>
              <w:bottom w:val="single" w:sz="4" w:space="0" w:color="000000"/>
              <w:right w:val="single" w:sz="4" w:space="0" w:color="000000"/>
            </w:tcBorders>
            <w:shd w:val="clear" w:color="auto" w:fill="auto"/>
            <w:vAlign w:val="center"/>
            <w:hideMark/>
          </w:tcPr>
          <w:p w14:paraId="6FA4AE1B"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200</w:t>
            </w:r>
          </w:p>
        </w:tc>
        <w:tc>
          <w:tcPr>
            <w:tcW w:w="2321" w:type="dxa"/>
            <w:tcBorders>
              <w:top w:val="nil"/>
              <w:left w:val="nil"/>
              <w:bottom w:val="single" w:sz="4" w:space="0" w:color="000000"/>
              <w:right w:val="single" w:sz="4" w:space="0" w:color="000000"/>
            </w:tcBorders>
            <w:shd w:val="clear" w:color="000000" w:fill="FFFFFF"/>
            <w:noWrap/>
            <w:vAlign w:val="center"/>
            <w:hideMark/>
          </w:tcPr>
          <w:p w14:paraId="1BB845E9"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5 666,00</w:t>
            </w:r>
          </w:p>
        </w:tc>
      </w:tr>
      <w:tr w:rsidR="004D46D1" w:rsidRPr="004D46D1" w14:paraId="62982AB8"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7A989217"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4A29778A"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03 0 05 03300</w:t>
            </w:r>
          </w:p>
        </w:tc>
        <w:tc>
          <w:tcPr>
            <w:tcW w:w="1222" w:type="dxa"/>
            <w:tcBorders>
              <w:top w:val="nil"/>
              <w:left w:val="nil"/>
              <w:bottom w:val="single" w:sz="4" w:space="0" w:color="000000"/>
              <w:right w:val="single" w:sz="4" w:space="0" w:color="000000"/>
            </w:tcBorders>
            <w:shd w:val="clear" w:color="auto" w:fill="auto"/>
            <w:vAlign w:val="center"/>
            <w:hideMark/>
          </w:tcPr>
          <w:p w14:paraId="33DBB449"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240</w:t>
            </w:r>
          </w:p>
        </w:tc>
        <w:tc>
          <w:tcPr>
            <w:tcW w:w="2321" w:type="dxa"/>
            <w:tcBorders>
              <w:top w:val="nil"/>
              <w:left w:val="nil"/>
              <w:bottom w:val="single" w:sz="4" w:space="0" w:color="000000"/>
              <w:right w:val="single" w:sz="4" w:space="0" w:color="000000"/>
            </w:tcBorders>
            <w:shd w:val="clear" w:color="000000" w:fill="FFFFFF"/>
            <w:noWrap/>
            <w:vAlign w:val="center"/>
            <w:hideMark/>
          </w:tcPr>
          <w:p w14:paraId="0EA0357B"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5 666,00</w:t>
            </w:r>
          </w:p>
        </w:tc>
      </w:tr>
      <w:tr w:rsidR="004D46D1" w:rsidRPr="004D46D1" w14:paraId="52CBCF83"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02ABC6AA"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vAlign w:val="center"/>
            <w:hideMark/>
          </w:tcPr>
          <w:p w14:paraId="12F117DD"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03 0 05 03300</w:t>
            </w:r>
          </w:p>
        </w:tc>
        <w:tc>
          <w:tcPr>
            <w:tcW w:w="1222" w:type="dxa"/>
            <w:tcBorders>
              <w:top w:val="nil"/>
              <w:left w:val="nil"/>
              <w:bottom w:val="single" w:sz="4" w:space="0" w:color="000000"/>
              <w:right w:val="single" w:sz="4" w:space="0" w:color="000000"/>
            </w:tcBorders>
            <w:shd w:val="clear" w:color="auto" w:fill="auto"/>
            <w:vAlign w:val="center"/>
            <w:hideMark/>
          </w:tcPr>
          <w:p w14:paraId="462D444A"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300</w:t>
            </w:r>
          </w:p>
        </w:tc>
        <w:tc>
          <w:tcPr>
            <w:tcW w:w="2321" w:type="dxa"/>
            <w:tcBorders>
              <w:top w:val="nil"/>
              <w:left w:val="nil"/>
              <w:bottom w:val="single" w:sz="4" w:space="0" w:color="000000"/>
              <w:right w:val="single" w:sz="4" w:space="0" w:color="000000"/>
            </w:tcBorders>
            <w:shd w:val="clear" w:color="000000" w:fill="FFFFFF"/>
            <w:noWrap/>
            <w:vAlign w:val="center"/>
            <w:hideMark/>
          </w:tcPr>
          <w:p w14:paraId="51A1B4E8"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2 068 732,00</w:t>
            </w:r>
          </w:p>
        </w:tc>
      </w:tr>
      <w:tr w:rsidR="004D46D1" w:rsidRPr="004D46D1" w14:paraId="64AEA94E"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6FE4A702"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Публичные нормативные социальные выплаты гражданам</w:t>
            </w:r>
          </w:p>
        </w:tc>
        <w:tc>
          <w:tcPr>
            <w:tcW w:w="1701" w:type="dxa"/>
            <w:tcBorders>
              <w:top w:val="nil"/>
              <w:left w:val="nil"/>
              <w:bottom w:val="single" w:sz="4" w:space="0" w:color="000000"/>
              <w:right w:val="single" w:sz="4" w:space="0" w:color="000000"/>
            </w:tcBorders>
            <w:shd w:val="clear" w:color="auto" w:fill="auto"/>
            <w:vAlign w:val="center"/>
            <w:hideMark/>
          </w:tcPr>
          <w:p w14:paraId="31E7F070"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03 0 05 03300</w:t>
            </w:r>
          </w:p>
        </w:tc>
        <w:tc>
          <w:tcPr>
            <w:tcW w:w="1222" w:type="dxa"/>
            <w:tcBorders>
              <w:top w:val="nil"/>
              <w:left w:val="nil"/>
              <w:bottom w:val="single" w:sz="4" w:space="0" w:color="000000"/>
              <w:right w:val="single" w:sz="4" w:space="0" w:color="000000"/>
            </w:tcBorders>
            <w:shd w:val="clear" w:color="auto" w:fill="auto"/>
            <w:vAlign w:val="center"/>
            <w:hideMark/>
          </w:tcPr>
          <w:p w14:paraId="29FFC424"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310</w:t>
            </w:r>
          </w:p>
        </w:tc>
        <w:tc>
          <w:tcPr>
            <w:tcW w:w="2321" w:type="dxa"/>
            <w:tcBorders>
              <w:top w:val="nil"/>
              <w:left w:val="nil"/>
              <w:bottom w:val="single" w:sz="4" w:space="0" w:color="000000"/>
              <w:right w:val="single" w:sz="4" w:space="0" w:color="000000"/>
            </w:tcBorders>
            <w:shd w:val="clear" w:color="000000" w:fill="FFFFFF"/>
            <w:noWrap/>
            <w:vAlign w:val="center"/>
            <w:hideMark/>
          </w:tcPr>
          <w:p w14:paraId="54146F8B"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2 068 732,00</w:t>
            </w:r>
          </w:p>
        </w:tc>
      </w:tr>
      <w:tr w:rsidR="004D46D1" w:rsidRPr="004D46D1" w14:paraId="303BED51"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1BA1F911" w14:textId="77777777" w:rsidR="004D46D1" w:rsidRPr="004D46D1" w:rsidRDefault="004D46D1" w:rsidP="004D46D1">
            <w:pPr>
              <w:outlineLvl w:val="1"/>
              <w:rPr>
                <w:rFonts w:ascii="Times New Roman" w:hAnsi="Times New Roman" w:cs="Times New Roman"/>
                <w:color w:val="000000"/>
              </w:rPr>
            </w:pPr>
            <w:r w:rsidRPr="004D46D1">
              <w:rPr>
                <w:rFonts w:ascii="Times New Roman" w:hAnsi="Times New Roman" w:cs="Times New Roman"/>
                <w:color w:val="000000"/>
              </w:rPr>
              <w:t>Основное мероприятие "Организация предоставления социальной помощи отдельным категориям граждан, находящихся в трудной жизненной ситуации"</w:t>
            </w:r>
          </w:p>
        </w:tc>
        <w:tc>
          <w:tcPr>
            <w:tcW w:w="1701" w:type="dxa"/>
            <w:tcBorders>
              <w:top w:val="nil"/>
              <w:left w:val="nil"/>
              <w:bottom w:val="single" w:sz="4" w:space="0" w:color="000000"/>
              <w:right w:val="single" w:sz="4" w:space="0" w:color="000000"/>
            </w:tcBorders>
            <w:shd w:val="clear" w:color="auto" w:fill="auto"/>
            <w:vAlign w:val="center"/>
            <w:hideMark/>
          </w:tcPr>
          <w:p w14:paraId="2FDCD1F3"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03 0 06 00000</w:t>
            </w:r>
          </w:p>
        </w:tc>
        <w:tc>
          <w:tcPr>
            <w:tcW w:w="1222" w:type="dxa"/>
            <w:tcBorders>
              <w:top w:val="nil"/>
              <w:left w:val="nil"/>
              <w:bottom w:val="single" w:sz="4" w:space="0" w:color="000000"/>
              <w:right w:val="single" w:sz="4" w:space="0" w:color="000000"/>
            </w:tcBorders>
            <w:shd w:val="clear" w:color="auto" w:fill="auto"/>
            <w:vAlign w:val="center"/>
            <w:hideMark/>
          </w:tcPr>
          <w:p w14:paraId="456F29C6"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54A26A3E" w14:textId="77777777" w:rsidR="004D46D1" w:rsidRPr="004D46D1" w:rsidRDefault="004D46D1" w:rsidP="004D46D1">
            <w:pPr>
              <w:jc w:val="right"/>
              <w:outlineLvl w:val="1"/>
              <w:rPr>
                <w:rFonts w:ascii="Times New Roman" w:hAnsi="Times New Roman" w:cs="Times New Roman"/>
                <w:color w:val="000000"/>
              </w:rPr>
            </w:pPr>
            <w:r w:rsidRPr="004D46D1">
              <w:rPr>
                <w:rFonts w:ascii="Times New Roman" w:hAnsi="Times New Roman" w:cs="Times New Roman"/>
                <w:color w:val="000000"/>
              </w:rPr>
              <w:t>8 911 511,00</w:t>
            </w:r>
          </w:p>
        </w:tc>
      </w:tr>
      <w:tr w:rsidR="004D46D1" w:rsidRPr="004D46D1" w14:paraId="12055F8D"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060C082F" w14:textId="77777777" w:rsidR="004D46D1" w:rsidRPr="004D46D1" w:rsidRDefault="004D46D1" w:rsidP="004D46D1">
            <w:pPr>
              <w:outlineLvl w:val="2"/>
              <w:rPr>
                <w:rFonts w:ascii="Times New Roman" w:hAnsi="Times New Roman" w:cs="Times New Roman"/>
                <w:color w:val="000000"/>
              </w:rPr>
            </w:pPr>
            <w:r w:rsidRPr="004D46D1">
              <w:rPr>
                <w:rFonts w:ascii="Times New Roman" w:hAnsi="Times New Roman" w:cs="Times New Roman"/>
                <w:color w:val="000000"/>
              </w:rPr>
              <w:t>Субвенция на организацию предоставления социальной помощи отдельным категориям граждан, находящимся в трудной жизненной ситуации</w:t>
            </w:r>
          </w:p>
        </w:tc>
        <w:tc>
          <w:tcPr>
            <w:tcW w:w="1701" w:type="dxa"/>
            <w:tcBorders>
              <w:top w:val="nil"/>
              <w:left w:val="nil"/>
              <w:bottom w:val="single" w:sz="4" w:space="0" w:color="000000"/>
              <w:right w:val="single" w:sz="4" w:space="0" w:color="000000"/>
            </w:tcBorders>
            <w:shd w:val="clear" w:color="auto" w:fill="auto"/>
            <w:vAlign w:val="center"/>
            <w:hideMark/>
          </w:tcPr>
          <w:p w14:paraId="16A298B1"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03 0 06 03040</w:t>
            </w:r>
          </w:p>
        </w:tc>
        <w:tc>
          <w:tcPr>
            <w:tcW w:w="1222" w:type="dxa"/>
            <w:tcBorders>
              <w:top w:val="nil"/>
              <w:left w:val="nil"/>
              <w:bottom w:val="single" w:sz="4" w:space="0" w:color="000000"/>
              <w:right w:val="single" w:sz="4" w:space="0" w:color="000000"/>
            </w:tcBorders>
            <w:shd w:val="clear" w:color="auto" w:fill="auto"/>
            <w:vAlign w:val="center"/>
            <w:hideMark/>
          </w:tcPr>
          <w:p w14:paraId="76C878D1"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03CFE4D0" w14:textId="77777777" w:rsidR="004D46D1" w:rsidRPr="004D46D1" w:rsidRDefault="004D46D1" w:rsidP="004D46D1">
            <w:pPr>
              <w:jc w:val="right"/>
              <w:outlineLvl w:val="2"/>
              <w:rPr>
                <w:rFonts w:ascii="Times New Roman" w:hAnsi="Times New Roman" w:cs="Times New Roman"/>
                <w:color w:val="000000"/>
              </w:rPr>
            </w:pPr>
            <w:r w:rsidRPr="004D46D1">
              <w:rPr>
                <w:rFonts w:ascii="Times New Roman" w:hAnsi="Times New Roman" w:cs="Times New Roman"/>
                <w:color w:val="000000"/>
              </w:rPr>
              <w:t>155 967,00</w:t>
            </w:r>
          </w:p>
        </w:tc>
      </w:tr>
      <w:tr w:rsidR="004D46D1" w:rsidRPr="004D46D1" w14:paraId="5254896C"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732F57D8"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lastRenderedPageBreak/>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vAlign w:val="center"/>
            <w:hideMark/>
          </w:tcPr>
          <w:p w14:paraId="7A49FF70"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03 0 06 03040</w:t>
            </w:r>
          </w:p>
        </w:tc>
        <w:tc>
          <w:tcPr>
            <w:tcW w:w="1222" w:type="dxa"/>
            <w:tcBorders>
              <w:top w:val="nil"/>
              <w:left w:val="nil"/>
              <w:bottom w:val="single" w:sz="4" w:space="0" w:color="000000"/>
              <w:right w:val="single" w:sz="4" w:space="0" w:color="000000"/>
            </w:tcBorders>
            <w:shd w:val="clear" w:color="auto" w:fill="auto"/>
            <w:vAlign w:val="center"/>
            <w:hideMark/>
          </w:tcPr>
          <w:p w14:paraId="03D96334"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300</w:t>
            </w:r>
          </w:p>
        </w:tc>
        <w:tc>
          <w:tcPr>
            <w:tcW w:w="2321" w:type="dxa"/>
            <w:tcBorders>
              <w:top w:val="nil"/>
              <w:left w:val="nil"/>
              <w:bottom w:val="single" w:sz="4" w:space="0" w:color="000000"/>
              <w:right w:val="single" w:sz="4" w:space="0" w:color="000000"/>
            </w:tcBorders>
            <w:shd w:val="clear" w:color="000000" w:fill="FFFFFF"/>
            <w:noWrap/>
            <w:vAlign w:val="center"/>
            <w:hideMark/>
          </w:tcPr>
          <w:p w14:paraId="45BF6A94"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155 967,00</w:t>
            </w:r>
          </w:p>
        </w:tc>
      </w:tr>
      <w:tr w:rsidR="004D46D1" w:rsidRPr="004D46D1" w14:paraId="51EA8186"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1028D93E"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Публичные нормативные социальные выплаты гражданам</w:t>
            </w:r>
          </w:p>
        </w:tc>
        <w:tc>
          <w:tcPr>
            <w:tcW w:w="1701" w:type="dxa"/>
            <w:tcBorders>
              <w:top w:val="nil"/>
              <w:left w:val="nil"/>
              <w:bottom w:val="single" w:sz="4" w:space="0" w:color="000000"/>
              <w:right w:val="single" w:sz="4" w:space="0" w:color="000000"/>
            </w:tcBorders>
            <w:shd w:val="clear" w:color="auto" w:fill="auto"/>
            <w:vAlign w:val="center"/>
            <w:hideMark/>
          </w:tcPr>
          <w:p w14:paraId="0A22CD4F"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03 0 06 03040</w:t>
            </w:r>
          </w:p>
        </w:tc>
        <w:tc>
          <w:tcPr>
            <w:tcW w:w="1222" w:type="dxa"/>
            <w:tcBorders>
              <w:top w:val="nil"/>
              <w:left w:val="nil"/>
              <w:bottom w:val="single" w:sz="4" w:space="0" w:color="000000"/>
              <w:right w:val="single" w:sz="4" w:space="0" w:color="000000"/>
            </w:tcBorders>
            <w:shd w:val="clear" w:color="auto" w:fill="auto"/>
            <w:vAlign w:val="center"/>
            <w:hideMark/>
          </w:tcPr>
          <w:p w14:paraId="742B027F"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310</w:t>
            </w:r>
          </w:p>
        </w:tc>
        <w:tc>
          <w:tcPr>
            <w:tcW w:w="2321" w:type="dxa"/>
            <w:tcBorders>
              <w:top w:val="nil"/>
              <w:left w:val="nil"/>
              <w:bottom w:val="single" w:sz="4" w:space="0" w:color="000000"/>
              <w:right w:val="single" w:sz="4" w:space="0" w:color="000000"/>
            </w:tcBorders>
            <w:shd w:val="clear" w:color="000000" w:fill="FFFFFF"/>
            <w:noWrap/>
            <w:vAlign w:val="center"/>
            <w:hideMark/>
          </w:tcPr>
          <w:p w14:paraId="310BC82F"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155 967,00</w:t>
            </w:r>
          </w:p>
        </w:tc>
      </w:tr>
      <w:tr w:rsidR="004D46D1" w:rsidRPr="004D46D1" w14:paraId="0306164C"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2C77D902" w14:textId="77777777" w:rsidR="004D46D1" w:rsidRPr="004D46D1" w:rsidRDefault="004D46D1" w:rsidP="004D46D1">
            <w:pPr>
              <w:outlineLvl w:val="2"/>
              <w:rPr>
                <w:rFonts w:ascii="Times New Roman" w:hAnsi="Times New Roman" w:cs="Times New Roman"/>
                <w:color w:val="000000"/>
              </w:rPr>
            </w:pPr>
            <w:r w:rsidRPr="004D46D1">
              <w:rPr>
                <w:rFonts w:ascii="Times New Roman" w:hAnsi="Times New Roman" w:cs="Times New Roman"/>
                <w:color w:val="000000"/>
              </w:rPr>
              <w:t>Субвенция оказание государственной социальной помощи на основании социального контракта отдельным категориям граждан</w:t>
            </w:r>
          </w:p>
        </w:tc>
        <w:tc>
          <w:tcPr>
            <w:tcW w:w="1701" w:type="dxa"/>
            <w:tcBorders>
              <w:top w:val="nil"/>
              <w:left w:val="nil"/>
              <w:bottom w:val="single" w:sz="4" w:space="0" w:color="000000"/>
              <w:right w:val="single" w:sz="4" w:space="0" w:color="000000"/>
            </w:tcBorders>
            <w:shd w:val="clear" w:color="auto" w:fill="auto"/>
            <w:vAlign w:val="center"/>
            <w:hideMark/>
          </w:tcPr>
          <w:p w14:paraId="0CCCE7B7"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03 0 06 R4040</w:t>
            </w:r>
          </w:p>
        </w:tc>
        <w:tc>
          <w:tcPr>
            <w:tcW w:w="1222" w:type="dxa"/>
            <w:tcBorders>
              <w:top w:val="nil"/>
              <w:left w:val="nil"/>
              <w:bottom w:val="single" w:sz="4" w:space="0" w:color="000000"/>
              <w:right w:val="single" w:sz="4" w:space="0" w:color="000000"/>
            </w:tcBorders>
            <w:shd w:val="clear" w:color="auto" w:fill="auto"/>
            <w:vAlign w:val="center"/>
            <w:hideMark/>
          </w:tcPr>
          <w:p w14:paraId="2BE1FD9F"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17CB81B3" w14:textId="77777777" w:rsidR="004D46D1" w:rsidRPr="004D46D1" w:rsidRDefault="004D46D1" w:rsidP="004D46D1">
            <w:pPr>
              <w:jc w:val="right"/>
              <w:outlineLvl w:val="2"/>
              <w:rPr>
                <w:rFonts w:ascii="Times New Roman" w:hAnsi="Times New Roman" w:cs="Times New Roman"/>
                <w:color w:val="000000"/>
              </w:rPr>
            </w:pPr>
            <w:r w:rsidRPr="004D46D1">
              <w:rPr>
                <w:rFonts w:ascii="Times New Roman" w:hAnsi="Times New Roman" w:cs="Times New Roman"/>
                <w:color w:val="000000"/>
              </w:rPr>
              <w:t>8 755 544,00</w:t>
            </w:r>
          </w:p>
        </w:tc>
      </w:tr>
      <w:tr w:rsidR="004D46D1" w:rsidRPr="004D46D1" w14:paraId="25C2ADBF"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1B921430"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vAlign w:val="center"/>
            <w:hideMark/>
          </w:tcPr>
          <w:p w14:paraId="4E1D4038"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03 0 06 R4040</w:t>
            </w:r>
          </w:p>
        </w:tc>
        <w:tc>
          <w:tcPr>
            <w:tcW w:w="1222" w:type="dxa"/>
            <w:tcBorders>
              <w:top w:val="nil"/>
              <w:left w:val="nil"/>
              <w:bottom w:val="single" w:sz="4" w:space="0" w:color="000000"/>
              <w:right w:val="single" w:sz="4" w:space="0" w:color="000000"/>
            </w:tcBorders>
            <w:shd w:val="clear" w:color="auto" w:fill="auto"/>
            <w:vAlign w:val="center"/>
            <w:hideMark/>
          </w:tcPr>
          <w:p w14:paraId="53357976"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300</w:t>
            </w:r>
          </w:p>
        </w:tc>
        <w:tc>
          <w:tcPr>
            <w:tcW w:w="2321" w:type="dxa"/>
            <w:tcBorders>
              <w:top w:val="nil"/>
              <w:left w:val="nil"/>
              <w:bottom w:val="single" w:sz="4" w:space="0" w:color="000000"/>
              <w:right w:val="single" w:sz="4" w:space="0" w:color="000000"/>
            </w:tcBorders>
            <w:shd w:val="clear" w:color="000000" w:fill="FFFFFF"/>
            <w:noWrap/>
            <w:vAlign w:val="center"/>
            <w:hideMark/>
          </w:tcPr>
          <w:p w14:paraId="45818AE5"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8 755 544,00</w:t>
            </w:r>
          </w:p>
        </w:tc>
      </w:tr>
      <w:tr w:rsidR="004D46D1" w:rsidRPr="004D46D1" w14:paraId="4559678B"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38903BD3"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Публичные нормативные социальные выплаты гражданам</w:t>
            </w:r>
          </w:p>
        </w:tc>
        <w:tc>
          <w:tcPr>
            <w:tcW w:w="1701" w:type="dxa"/>
            <w:tcBorders>
              <w:top w:val="nil"/>
              <w:left w:val="nil"/>
              <w:bottom w:val="single" w:sz="4" w:space="0" w:color="000000"/>
              <w:right w:val="single" w:sz="4" w:space="0" w:color="000000"/>
            </w:tcBorders>
            <w:shd w:val="clear" w:color="auto" w:fill="auto"/>
            <w:vAlign w:val="center"/>
            <w:hideMark/>
          </w:tcPr>
          <w:p w14:paraId="1053D36A"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03 0 06 R4040</w:t>
            </w:r>
          </w:p>
        </w:tc>
        <w:tc>
          <w:tcPr>
            <w:tcW w:w="1222" w:type="dxa"/>
            <w:tcBorders>
              <w:top w:val="nil"/>
              <w:left w:val="nil"/>
              <w:bottom w:val="single" w:sz="4" w:space="0" w:color="000000"/>
              <w:right w:val="single" w:sz="4" w:space="0" w:color="000000"/>
            </w:tcBorders>
            <w:shd w:val="clear" w:color="auto" w:fill="auto"/>
            <w:vAlign w:val="center"/>
            <w:hideMark/>
          </w:tcPr>
          <w:p w14:paraId="7AE2411A"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310</w:t>
            </w:r>
          </w:p>
        </w:tc>
        <w:tc>
          <w:tcPr>
            <w:tcW w:w="2321" w:type="dxa"/>
            <w:tcBorders>
              <w:top w:val="nil"/>
              <w:left w:val="nil"/>
              <w:bottom w:val="single" w:sz="4" w:space="0" w:color="000000"/>
              <w:right w:val="single" w:sz="4" w:space="0" w:color="000000"/>
            </w:tcBorders>
            <w:shd w:val="clear" w:color="000000" w:fill="FFFFFF"/>
            <w:noWrap/>
            <w:vAlign w:val="center"/>
            <w:hideMark/>
          </w:tcPr>
          <w:p w14:paraId="54E87A1B"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8 755 544,00</w:t>
            </w:r>
          </w:p>
        </w:tc>
      </w:tr>
      <w:tr w:rsidR="004D46D1" w:rsidRPr="004D46D1" w14:paraId="79E856CB"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11E62B9F" w14:textId="77777777" w:rsidR="004D46D1" w:rsidRPr="004D46D1" w:rsidRDefault="004D46D1" w:rsidP="004D46D1">
            <w:pPr>
              <w:outlineLvl w:val="1"/>
              <w:rPr>
                <w:rFonts w:ascii="Times New Roman" w:hAnsi="Times New Roman" w:cs="Times New Roman"/>
                <w:color w:val="000000"/>
              </w:rPr>
            </w:pPr>
            <w:r w:rsidRPr="004D46D1">
              <w:rPr>
                <w:rFonts w:ascii="Times New Roman" w:hAnsi="Times New Roman" w:cs="Times New Roman"/>
                <w:color w:val="000000"/>
              </w:rPr>
              <w:t>Основное мероприятие "Организация исполнения переданных государственных полномочий"</w:t>
            </w:r>
          </w:p>
        </w:tc>
        <w:tc>
          <w:tcPr>
            <w:tcW w:w="1701" w:type="dxa"/>
            <w:tcBorders>
              <w:top w:val="nil"/>
              <w:left w:val="nil"/>
              <w:bottom w:val="single" w:sz="4" w:space="0" w:color="000000"/>
              <w:right w:val="single" w:sz="4" w:space="0" w:color="000000"/>
            </w:tcBorders>
            <w:shd w:val="clear" w:color="auto" w:fill="auto"/>
            <w:vAlign w:val="center"/>
            <w:hideMark/>
          </w:tcPr>
          <w:p w14:paraId="46242A5C"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03 0 07 00000</w:t>
            </w:r>
          </w:p>
        </w:tc>
        <w:tc>
          <w:tcPr>
            <w:tcW w:w="1222" w:type="dxa"/>
            <w:tcBorders>
              <w:top w:val="nil"/>
              <w:left w:val="nil"/>
              <w:bottom w:val="single" w:sz="4" w:space="0" w:color="000000"/>
              <w:right w:val="single" w:sz="4" w:space="0" w:color="000000"/>
            </w:tcBorders>
            <w:shd w:val="clear" w:color="auto" w:fill="auto"/>
            <w:vAlign w:val="center"/>
            <w:hideMark/>
          </w:tcPr>
          <w:p w14:paraId="7479DCB7"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02155BC2" w14:textId="77777777" w:rsidR="004D46D1" w:rsidRPr="004D46D1" w:rsidRDefault="004D46D1" w:rsidP="004D46D1">
            <w:pPr>
              <w:jc w:val="right"/>
              <w:outlineLvl w:val="1"/>
              <w:rPr>
                <w:rFonts w:ascii="Times New Roman" w:hAnsi="Times New Roman" w:cs="Times New Roman"/>
                <w:color w:val="000000"/>
              </w:rPr>
            </w:pPr>
            <w:r w:rsidRPr="004D46D1">
              <w:rPr>
                <w:rFonts w:ascii="Times New Roman" w:hAnsi="Times New Roman" w:cs="Times New Roman"/>
                <w:color w:val="000000"/>
              </w:rPr>
              <w:t>5 005 935,00</w:t>
            </w:r>
          </w:p>
        </w:tc>
      </w:tr>
      <w:tr w:rsidR="004D46D1" w:rsidRPr="004D46D1" w14:paraId="4160B1F4"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61569E53" w14:textId="77777777" w:rsidR="004D46D1" w:rsidRPr="004D46D1" w:rsidRDefault="004D46D1" w:rsidP="004D46D1">
            <w:pPr>
              <w:outlineLvl w:val="2"/>
              <w:rPr>
                <w:rFonts w:ascii="Times New Roman" w:hAnsi="Times New Roman" w:cs="Times New Roman"/>
                <w:color w:val="000000"/>
              </w:rPr>
            </w:pPr>
            <w:r w:rsidRPr="004D46D1">
              <w:rPr>
                <w:rFonts w:ascii="Times New Roman" w:hAnsi="Times New Roman" w:cs="Times New Roman"/>
                <w:color w:val="000000"/>
              </w:rPr>
              <w:t>Субвенция на организацию исполнения полномочий по обеспечению предоставления гражданам мер социальной поддержке</w:t>
            </w:r>
          </w:p>
        </w:tc>
        <w:tc>
          <w:tcPr>
            <w:tcW w:w="1701" w:type="dxa"/>
            <w:tcBorders>
              <w:top w:val="nil"/>
              <w:left w:val="nil"/>
              <w:bottom w:val="single" w:sz="4" w:space="0" w:color="000000"/>
              <w:right w:val="single" w:sz="4" w:space="0" w:color="000000"/>
            </w:tcBorders>
            <w:shd w:val="clear" w:color="auto" w:fill="auto"/>
            <w:vAlign w:val="center"/>
            <w:hideMark/>
          </w:tcPr>
          <w:p w14:paraId="5304B922"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03 0 07 03050</w:t>
            </w:r>
          </w:p>
        </w:tc>
        <w:tc>
          <w:tcPr>
            <w:tcW w:w="1222" w:type="dxa"/>
            <w:tcBorders>
              <w:top w:val="nil"/>
              <w:left w:val="nil"/>
              <w:bottom w:val="single" w:sz="4" w:space="0" w:color="000000"/>
              <w:right w:val="single" w:sz="4" w:space="0" w:color="000000"/>
            </w:tcBorders>
            <w:shd w:val="clear" w:color="auto" w:fill="auto"/>
            <w:vAlign w:val="center"/>
            <w:hideMark/>
          </w:tcPr>
          <w:p w14:paraId="773F252A"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4C81B7F7" w14:textId="77777777" w:rsidR="004D46D1" w:rsidRPr="004D46D1" w:rsidRDefault="004D46D1" w:rsidP="004D46D1">
            <w:pPr>
              <w:jc w:val="right"/>
              <w:outlineLvl w:val="2"/>
              <w:rPr>
                <w:rFonts w:ascii="Times New Roman" w:hAnsi="Times New Roman" w:cs="Times New Roman"/>
                <w:color w:val="000000"/>
              </w:rPr>
            </w:pPr>
            <w:r w:rsidRPr="004D46D1">
              <w:rPr>
                <w:rFonts w:ascii="Times New Roman" w:hAnsi="Times New Roman" w:cs="Times New Roman"/>
                <w:color w:val="000000"/>
              </w:rPr>
              <w:t>5 005 935,00</w:t>
            </w:r>
          </w:p>
        </w:tc>
      </w:tr>
      <w:tr w:rsidR="004D46D1" w:rsidRPr="004D46D1" w14:paraId="66F5ABC3" w14:textId="77777777" w:rsidTr="004D46D1">
        <w:trPr>
          <w:trHeight w:val="765"/>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3597B7A1"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auto" w:fill="auto"/>
            <w:vAlign w:val="center"/>
            <w:hideMark/>
          </w:tcPr>
          <w:p w14:paraId="186C7B19"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03 0 07 03050</w:t>
            </w:r>
          </w:p>
        </w:tc>
        <w:tc>
          <w:tcPr>
            <w:tcW w:w="1222" w:type="dxa"/>
            <w:tcBorders>
              <w:top w:val="nil"/>
              <w:left w:val="nil"/>
              <w:bottom w:val="single" w:sz="4" w:space="0" w:color="000000"/>
              <w:right w:val="single" w:sz="4" w:space="0" w:color="000000"/>
            </w:tcBorders>
            <w:shd w:val="clear" w:color="auto" w:fill="auto"/>
            <w:vAlign w:val="center"/>
            <w:hideMark/>
          </w:tcPr>
          <w:p w14:paraId="14BB3F3B"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100</w:t>
            </w:r>
          </w:p>
        </w:tc>
        <w:tc>
          <w:tcPr>
            <w:tcW w:w="2321" w:type="dxa"/>
            <w:tcBorders>
              <w:top w:val="nil"/>
              <w:left w:val="nil"/>
              <w:bottom w:val="single" w:sz="4" w:space="0" w:color="000000"/>
              <w:right w:val="single" w:sz="4" w:space="0" w:color="000000"/>
            </w:tcBorders>
            <w:shd w:val="clear" w:color="000000" w:fill="FFFFFF"/>
            <w:noWrap/>
            <w:vAlign w:val="center"/>
            <w:hideMark/>
          </w:tcPr>
          <w:p w14:paraId="6E758968"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4 718 915,00</w:t>
            </w:r>
          </w:p>
        </w:tc>
      </w:tr>
      <w:tr w:rsidR="004D46D1" w:rsidRPr="004D46D1" w14:paraId="5330FC1E"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79CB436F"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auto" w:fill="auto"/>
            <w:vAlign w:val="center"/>
            <w:hideMark/>
          </w:tcPr>
          <w:p w14:paraId="05E6F33D"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03 0 07 03050</w:t>
            </w:r>
          </w:p>
        </w:tc>
        <w:tc>
          <w:tcPr>
            <w:tcW w:w="1222" w:type="dxa"/>
            <w:tcBorders>
              <w:top w:val="nil"/>
              <w:left w:val="nil"/>
              <w:bottom w:val="single" w:sz="4" w:space="0" w:color="000000"/>
              <w:right w:val="single" w:sz="4" w:space="0" w:color="000000"/>
            </w:tcBorders>
            <w:shd w:val="clear" w:color="auto" w:fill="auto"/>
            <w:vAlign w:val="center"/>
            <w:hideMark/>
          </w:tcPr>
          <w:p w14:paraId="080E0CA8"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120</w:t>
            </w:r>
          </w:p>
        </w:tc>
        <w:tc>
          <w:tcPr>
            <w:tcW w:w="2321" w:type="dxa"/>
            <w:tcBorders>
              <w:top w:val="nil"/>
              <w:left w:val="nil"/>
              <w:bottom w:val="single" w:sz="4" w:space="0" w:color="000000"/>
              <w:right w:val="single" w:sz="4" w:space="0" w:color="000000"/>
            </w:tcBorders>
            <w:shd w:val="clear" w:color="000000" w:fill="FFFFFF"/>
            <w:noWrap/>
            <w:vAlign w:val="center"/>
            <w:hideMark/>
          </w:tcPr>
          <w:p w14:paraId="1E0843ED"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4 718 915,00</w:t>
            </w:r>
          </w:p>
        </w:tc>
      </w:tr>
      <w:tr w:rsidR="004D46D1" w:rsidRPr="004D46D1" w14:paraId="7765603D"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1944FE37"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06D94C5D"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03 0 07 03050</w:t>
            </w:r>
          </w:p>
        </w:tc>
        <w:tc>
          <w:tcPr>
            <w:tcW w:w="1222" w:type="dxa"/>
            <w:tcBorders>
              <w:top w:val="nil"/>
              <w:left w:val="nil"/>
              <w:bottom w:val="single" w:sz="4" w:space="0" w:color="000000"/>
              <w:right w:val="single" w:sz="4" w:space="0" w:color="000000"/>
            </w:tcBorders>
            <w:shd w:val="clear" w:color="auto" w:fill="auto"/>
            <w:vAlign w:val="center"/>
            <w:hideMark/>
          </w:tcPr>
          <w:p w14:paraId="59535118"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200</w:t>
            </w:r>
          </w:p>
        </w:tc>
        <w:tc>
          <w:tcPr>
            <w:tcW w:w="2321" w:type="dxa"/>
            <w:tcBorders>
              <w:top w:val="nil"/>
              <w:left w:val="nil"/>
              <w:bottom w:val="single" w:sz="4" w:space="0" w:color="000000"/>
              <w:right w:val="single" w:sz="4" w:space="0" w:color="000000"/>
            </w:tcBorders>
            <w:shd w:val="clear" w:color="000000" w:fill="FFFFFF"/>
            <w:noWrap/>
            <w:vAlign w:val="center"/>
            <w:hideMark/>
          </w:tcPr>
          <w:p w14:paraId="6C5AE03B"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287 020,00</w:t>
            </w:r>
          </w:p>
        </w:tc>
      </w:tr>
      <w:tr w:rsidR="004D46D1" w:rsidRPr="004D46D1" w14:paraId="4B75C7E6"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072A032B"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71C83799"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03 0 07 03050</w:t>
            </w:r>
          </w:p>
        </w:tc>
        <w:tc>
          <w:tcPr>
            <w:tcW w:w="1222" w:type="dxa"/>
            <w:tcBorders>
              <w:top w:val="nil"/>
              <w:left w:val="nil"/>
              <w:bottom w:val="single" w:sz="4" w:space="0" w:color="000000"/>
              <w:right w:val="single" w:sz="4" w:space="0" w:color="000000"/>
            </w:tcBorders>
            <w:shd w:val="clear" w:color="auto" w:fill="auto"/>
            <w:vAlign w:val="center"/>
            <w:hideMark/>
          </w:tcPr>
          <w:p w14:paraId="2909E484"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240</w:t>
            </w:r>
          </w:p>
        </w:tc>
        <w:tc>
          <w:tcPr>
            <w:tcW w:w="2321" w:type="dxa"/>
            <w:tcBorders>
              <w:top w:val="nil"/>
              <w:left w:val="nil"/>
              <w:bottom w:val="single" w:sz="4" w:space="0" w:color="000000"/>
              <w:right w:val="single" w:sz="4" w:space="0" w:color="000000"/>
            </w:tcBorders>
            <w:shd w:val="clear" w:color="000000" w:fill="FFFFFF"/>
            <w:noWrap/>
            <w:vAlign w:val="center"/>
            <w:hideMark/>
          </w:tcPr>
          <w:p w14:paraId="7B906036"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287 020,00</w:t>
            </w:r>
          </w:p>
        </w:tc>
      </w:tr>
      <w:tr w:rsidR="004D46D1" w:rsidRPr="004D46D1" w14:paraId="05224CB0"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0082A5FD" w14:textId="77777777" w:rsidR="004D46D1" w:rsidRPr="004D46D1" w:rsidRDefault="004D46D1" w:rsidP="004D46D1">
            <w:pPr>
              <w:outlineLvl w:val="1"/>
              <w:rPr>
                <w:rFonts w:ascii="Times New Roman" w:hAnsi="Times New Roman" w:cs="Times New Roman"/>
                <w:color w:val="000000"/>
              </w:rPr>
            </w:pPr>
            <w:r w:rsidRPr="004D46D1">
              <w:rPr>
                <w:rFonts w:ascii="Times New Roman" w:hAnsi="Times New Roman" w:cs="Times New Roman"/>
                <w:color w:val="000000"/>
              </w:rPr>
              <w:t>Основное мероприятие "Компенсация на оплату взносов на капитальный ремонт"</w:t>
            </w:r>
          </w:p>
        </w:tc>
        <w:tc>
          <w:tcPr>
            <w:tcW w:w="1701" w:type="dxa"/>
            <w:tcBorders>
              <w:top w:val="nil"/>
              <w:left w:val="nil"/>
              <w:bottom w:val="single" w:sz="4" w:space="0" w:color="000000"/>
              <w:right w:val="single" w:sz="4" w:space="0" w:color="000000"/>
            </w:tcBorders>
            <w:shd w:val="clear" w:color="auto" w:fill="auto"/>
            <w:vAlign w:val="center"/>
            <w:hideMark/>
          </w:tcPr>
          <w:p w14:paraId="2F268FD0"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03 0 11 00000</w:t>
            </w:r>
          </w:p>
        </w:tc>
        <w:tc>
          <w:tcPr>
            <w:tcW w:w="1222" w:type="dxa"/>
            <w:tcBorders>
              <w:top w:val="nil"/>
              <w:left w:val="nil"/>
              <w:bottom w:val="single" w:sz="4" w:space="0" w:color="000000"/>
              <w:right w:val="single" w:sz="4" w:space="0" w:color="000000"/>
            </w:tcBorders>
            <w:shd w:val="clear" w:color="auto" w:fill="auto"/>
            <w:vAlign w:val="center"/>
            <w:hideMark/>
          </w:tcPr>
          <w:p w14:paraId="7567DB2D"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2C505708" w14:textId="77777777" w:rsidR="004D46D1" w:rsidRPr="004D46D1" w:rsidRDefault="004D46D1" w:rsidP="004D46D1">
            <w:pPr>
              <w:jc w:val="right"/>
              <w:outlineLvl w:val="1"/>
              <w:rPr>
                <w:rFonts w:ascii="Times New Roman" w:hAnsi="Times New Roman" w:cs="Times New Roman"/>
                <w:color w:val="000000"/>
              </w:rPr>
            </w:pPr>
            <w:r w:rsidRPr="004D46D1">
              <w:rPr>
                <w:rFonts w:ascii="Times New Roman" w:hAnsi="Times New Roman" w:cs="Times New Roman"/>
                <w:color w:val="000000"/>
              </w:rPr>
              <w:t>87 435,00</w:t>
            </w:r>
          </w:p>
        </w:tc>
      </w:tr>
      <w:tr w:rsidR="004D46D1" w:rsidRPr="004D46D1" w14:paraId="066EE5FE"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0FE4BDF4" w14:textId="77777777" w:rsidR="004D46D1" w:rsidRPr="004D46D1" w:rsidRDefault="004D46D1" w:rsidP="004D46D1">
            <w:pPr>
              <w:outlineLvl w:val="2"/>
              <w:rPr>
                <w:rFonts w:ascii="Times New Roman" w:hAnsi="Times New Roman" w:cs="Times New Roman"/>
                <w:color w:val="000000"/>
              </w:rPr>
            </w:pPr>
            <w:r w:rsidRPr="004D46D1">
              <w:rPr>
                <w:rFonts w:ascii="Times New Roman" w:hAnsi="Times New Roman" w:cs="Times New Roman"/>
                <w:color w:val="000000"/>
              </w:rPr>
              <w:t>Субвенция на компенсацию отдельным категориям граждан оплаты взноса на капитальный ремонт общего имущества в многоквартирном доме</w:t>
            </w:r>
          </w:p>
        </w:tc>
        <w:tc>
          <w:tcPr>
            <w:tcW w:w="1701" w:type="dxa"/>
            <w:tcBorders>
              <w:top w:val="nil"/>
              <w:left w:val="nil"/>
              <w:bottom w:val="single" w:sz="4" w:space="0" w:color="000000"/>
              <w:right w:val="single" w:sz="4" w:space="0" w:color="000000"/>
            </w:tcBorders>
            <w:shd w:val="clear" w:color="auto" w:fill="auto"/>
            <w:vAlign w:val="center"/>
            <w:hideMark/>
          </w:tcPr>
          <w:p w14:paraId="5557EE17"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03 0 11 R4620</w:t>
            </w:r>
          </w:p>
        </w:tc>
        <w:tc>
          <w:tcPr>
            <w:tcW w:w="1222" w:type="dxa"/>
            <w:tcBorders>
              <w:top w:val="nil"/>
              <w:left w:val="nil"/>
              <w:bottom w:val="single" w:sz="4" w:space="0" w:color="000000"/>
              <w:right w:val="single" w:sz="4" w:space="0" w:color="000000"/>
            </w:tcBorders>
            <w:shd w:val="clear" w:color="auto" w:fill="auto"/>
            <w:vAlign w:val="center"/>
            <w:hideMark/>
          </w:tcPr>
          <w:p w14:paraId="2955C7E4"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5AE24001" w14:textId="77777777" w:rsidR="004D46D1" w:rsidRPr="004D46D1" w:rsidRDefault="004D46D1" w:rsidP="004D46D1">
            <w:pPr>
              <w:jc w:val="right"/>
              <w:outlineLvl w:val="2"/>
              <w:rPr>
                <w:rFonts w:ascii="Times New Roman" w:hAnsi="Times New Roman" w:cs="Times New Roman"/>
                <w:color w:val="000000"/>
              </w:rPr>
            </w:pPr>
            <w:r w:rsidRPr="004D46D1">
              <w:rPr>
                <w:rFonts w:ascii="Times New Roman" w:hAnsi="Times New Roman" w:cs="Times New Roman"/>
                <w:color w:val="000000"/>
              </w:rPr>
              <w:t>87 435,00</w:t>
            </w:r>
          </w:p>
        </w:tc>
      </w:tr>
      <w:tr w:rsidR="004D46D1" w:rsidRPr="004D46D1" w14:paraId="0D328B39"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6779E78F"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vAlign w:val="center"/>
            <w:hideMark/>
          </w:tcPr>
          <w:p w14:paraId="4AB5522F"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03 0 11 R4620</w:t>
            </w:r>
          </w:p>
        </w:tc>
        <w:tc>
          <w:tcPr>
            <w:tcW w:w="1222" w:type="dxa"/>
            <w:tcBorders>
              <w:top w:val="nil"/>
              <w:left w:val="nil"/>
              <w:bottom w:val="single" w:sz="4" w:space="0" w:color="000000"/>
              <w:right w:val="single" w:sz="4" w:space="0" w:color="000000"/>
            </w:tcBorders>
            <w:shd w:val="clear" w:color="auto" w:fill="auto"/>
            <w:vAlign w:val="center"/>
            <w:hideMark/>
          </w:tcPr>
          <w:p w14:paraId="291EAADE"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300</w:t>
            </w:r>
          </w:p>
        </w:tc>
        <w:tc>
          <w:tcPr>
            <w:tcW w:w="2321" w:type="dxa"/>
            <w:tcBorders>
              <w:top w:val="nil"/>
              <w:left w:val="nil"/>
              <w:bottom w:val="single" w:sz="4" w:space="0" w:color="000000"/>
              <w:right w:val="single" w:sz="4" w:space="0" w:color="000000"/>
            </w:tcBorders>
            <w:shd w:val="clear" w:color="000000" w:fill="FFFFFF"/>
            <w:noWrap/>
            <w:vAlign w:val="center"/>
            <w:hideMark/>
          </w:tcPr>
          <w:p w14:paraId="188DDFAA"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87 435,00</w:t>
            </w:r>
          </w:p>
        </w:tc>
      </w:tr>
      <w:tr w:rsidR="004D46D1" w:rsidRPr="004D46D1" w14:paraId="256ED506"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6713D3CF"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Публичные нормативные социальные выплаты гражданам</w:t>
            </w:r>
          </w:p>
        </w:tc>
        <w:tc>
          <w:tcPr>
            <w:tcW w:w="1701" w:type="dxa"/>
            <w:tcBorders>
              <w:top w:val="nil"/>
              <w:left w:val="nil"/>
              <w:bottom w:val="single" w:sz="4" w:space="0" w:color="000000"/>
              <w:right w:val="single" w:sz="4" w:space="0" w:color="000000"/>
            </w:tcBorders>
            <w:shd w:val="clear" w:color="auto" w:fill="auto"/>
            <w:vAlign w:val="center"/>
            <w:hideMark/>
          </w:tcPr>
          <w:p w14:paraId="7EB19EB0"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03 0 11 R4620</w:t>
            </w:r>
          </w:p>
        </w:tc>
        <w:tc>
          <w:tcPr>
            <w:tcW w:w="1222" w:type="dxa"/>
            <w:tcBorders>
              <w:top w:val="nil"/>
              <w:left w:val="nil"/>
              <w:bottom w:val="single" w:sz="4" w:space="0" w:color="000000"/>
              <w:right w:val="single" w:sz="4" w:space="0" w:color="000000"/>
            </w:tcBorders>
            <w:shd w:val="clear" w:color="auto" w:fill="auto"/>
            <w:vAlign w:val="center"/>
            <w:hideMark/>
          </w:tcPr>
          <w:p w14:paraId="7F21B4C1"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310</w:t>
            </w:r>
          </w:p>
        </w:tc>
        <w:tc>
          <w:tcPr>
            <w:tcW w:w="2321" w:type="dxa"/>
            <w:tcBorders>
              <w:top w:val="nil"/>
              <w:left w:val="nil"/>
              <w:bottom w:val="single" w:sz="4" w:space="0" w:color="000000"/>
              <w:right w:val="single" w:sz="4" w:space="0" w:color="000000"/>
            </w:tcBorders>
            <w:shd w:val="clear" w:color="000000" w:fill="FFFFFF"/>
            <w:noWrap/>
            <w:vAlign w:val="center"/>
            <w:hideMark/>
          </w:tcPr>
          <w:p w14:paraId="4B2042D4"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87 435,00</w:t>
            </w:r>
          </w:p>
        </w:tc>
      </w:tr>
      <w:tr w:rsidR="004D46D1" w:rsidRPr="004D46D1" w14:paraId="560E786C"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27EF1A94" w14:textId="77777777" w:rsidR="004D46D1" w:rsidRPr="004D46D1" w:rsidRDefault="004D46D1" w:rsidP="004D46D1">
            <w:pPr>
              <w:outlineLvl w:val="1"/>
              <w:rPr>
                <w:rFonts w:ascii="Times New Roman" w:hAnsi="Times New Roman" w:cs="Times New Roman"/>
                <w:color w:val="000000"/>
              </w:rPr>
            </w:pPr>
            <w:r w:rsidRPr="004D46D1">
              <w:rPr>
                <w:rFonts w:ascii="Times New Roman" w:hAnsi="Times New Roman" w:cs="Times New Roman"/>
                <w:color w:val="000000"/>
              </w:rPr>
              <w:t>Основное мероприятие "Социальные выплаты к пенсии по старости"</w:t>
            </w:r>
          </w:p>
        </w:tc>
        <w:tc>
          <w:tcPr>
            <w:tcW w:w="1701" w:type="dxa"/>
            <w:tcBorders>
              <w:top w:val="nil"/>
              <w:left w:val="nil"/>
              <w:bottom w:val="single" w:sz="4" w:space="0" w:color="000000"/>
              <w:right w:val="single" w:sz="4" w:space="0" w:color="000000"/>
            </w:tcBorders>
            <w:shd w:val="clear" w:color="auto" w:fill="auto"/>
            <w:vAlign w:val="center"/>
            <w:hideMark/>
          </w:tcPr>
          <w:p w14:paraId="1ADB599D"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03 0 12 00000</w:t>
            </w:r>
          </w:p>
        </w:tc>
        <w:tc>
          <w:tcPr>
            <w:tcW w:w="1222" w:type="dxa"/>
            <w:tcBorders>
              <w:top w:val="nil"/>
              <w:left w:val="nil"/>
              <w:bottom w:val="single" w:sz="4" w:space="0" w:color="000000"/>
              <w:right w:val="single" w:sz="4" w:space="0" w:color="000000"/>
            </w:tcBorders>
            <w:shd w:val="clear" w:color="auto" w:fill="auto"/>
            <w:vAlign w:val="center"/>
            <w:hideMark/>
          </w:tcPr>
          <w:p w14:paraId="6C099833"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4720D743" w14:textId="77777777" w:rsidR="004D46D1" w:rsidRPr="004D46D1" w:rsidRDefault="004D46D1" w:rsidP="004D46D1">
            <w:pPr>
              <w:jc w:val="right"/>
              <w:outlineLvl w:val="1"/>
              <w:rPr>
                <w:rFonts w:ascii="Times New Roman" w:hAnsi="Times New Roman" w:cs="Times New Roman"/>
                <w:color w:val="000000"/>
              </w:rPr>
            </w:pPr>
            <w:r w:rsidRPr="004D46D1">
              <w:rPr>
                <w:rFonts w:ascii="Times New Roman" w:hAnsi="Times New Roman" w:cs="Times New Roman"/>
                <w:color w:val="000000"/>
              </w:rPr>
              <w:t>4 091 393,00</w:t>
            </w:r>
          </w:p>
        </w:tc>
      </w:tr>
      <w:tr w:rsidR="004D46D1" w:rsidRPr="004D46D1" w14:paraId="699830B5"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042E983C" w14:textId="77777777" w:rsidR="004D46D1" w:rsidRPr="004D46D1" w:rsidRDefault="004D46D1" w:rsidP="004D46D1">
            <w:pPr>
              <w:outlineLvl w:val="2"/>
              <w:rPr>
                <w:rFonts w:ascii="Times New Roman" w:hAnsi="Times New Roman" w:cs="Times New Roman"/>
                <w:color w:val="000000"/>
              </w:rPr>
            </w:pPr>
            <w:r w:rsidRPr="004D46D1">
              <w:rPr>
                <w:rFonts w:ascii="Times New Roman" w:hAnsi="Times New Roman" w:cs="Times New Roman"/>
                <w:color w:val="000000"/>
              </w:rPr>
              <w:t>Предоставление дополнительных социальных гарантий отдельных категорий граждан</w:t>
            </w:r>
          </w:p>
        </w:tc>
        <w:tc>
          <w:tcPr>
            <w:tcW w:w="1701" w:type="dxa"/>
            <w:tcBorders>
              <w:top w:val="nil"/>
              <w:left w:val="nil"/>
              <w:bottom w:val="single" w:sz="4" w:space="0" w:color="000000"/>
              <w:right w:val="single" w:sz="4" w:space="0" w:color="000000"/>
            </w:tcBorders>
            <w:shd w:val="clear" w:color="auto" w:fill="auto"/>
            <w:vAlign w:val="center"/>
            <w:hideMark/>
          </w:tcPr>
          <w:p w14:paraId="0A92F6D7"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03 0 12 08880</w:t>
            </w:r>
          </w:p>
        </w:tc>
        <w:tc>
          <w:tcPr>
            <w:tcW w:w="1222" w:type="dxa"/>
            <w:tcBorders>
              <w:top w:val="nil"/>
              <w:left w:val="nil"/>
              <w:bottom w:val="single" w:sz="4" w:space="0" w:color="000000"/>
              <w:right w:val="single" w:sz="4" w:space="0" w:color="000000"/>
            </w:tcBorders>
            <w:shd w:val="clear" w:color="auto" w:fill="auto"/>
            <w:vAlign w:val="center"/>
            <w:hideMark/>
          </w:tcPr>
          <w:p w14:paraId="43143CB2"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7A69410B" w14:textId="77777777" w:rsidR="004D46D1" w:rsidRPr="004D46D1" w:rsidRDefault="004D46D1" w:rsidP="004D46D1">
            <w:pPr>
              <w:jc w:val="right"/>
              <w:outlineLvl w:val="2"/>
              <w:rPr>
                <w:rFonts w:ascii="Times New Roman" w:hAnsi="Times New Roman" w:cs="Times New Roman"/>
                <w:color w:val="000000"/>
              </w:rPr>
            </w:pPr>
            <w:r w:rsidRPr="004D46D1">
              <w:rPr>
                <w:rFonts w:ascii="Times New Roman" w:hAnsi="Times New Roman" w:cs="Times New Roman"/>
                <w:color w:val="000000"/>
              </w:rPr>
              <w:t>4 091 393,00</w:t>
            </w:r>
          </w:p>
        </w:tc>
      </w:tr>
      <w:tr w:rsidR="004D46D1" w:rsidRPr="004D46D1" w14:paraId="40D4CC77"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0E9180C0"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7F04F5ED"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03 0 12 08880</w:t>
            </w:r>
          </w:p>
        </w:tc>
        <w:tc>
          <w:tcPr>
            <w:tcW w:w="1222" w:type="dxa"/>
            <w:tcBorders>
              <w:top w:val="nil"/>
              <w:left w:val="nil"/>
              <w:bottom w:val="single" w:sz="4" w:space="0" w:color="000000"/>
              <w:right w:val="single" w:sz="4" w:space="0" w:color="000000"/>
            </w:tcBorders>
            <w:shd w:val="clear" w:color="auto" w:fill="auto"/>
            <w:vAlign w:val="center"/>
            <w:hideMark/>
          </w:tcPr>
          <w:p w14:paraId="7C5B7D6E"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200</w:t>
            </w:r>
          </w:p>
        </w:tc>
        <w:tc>
          <w:tcPr>
            <w:tcW w:w="2321" w:type="dxa"/>
            <w:tcBorders>
              <w:top w:val="nil"/>
              <w:left w:val="nil"/>
              <w:bottom w:val="single" w:sz="4" w:space="0" w:color="000000"/>
              <w:right w:val="single" w:sz="4" w:space="0" w:color="000000"/>
            </w:tcBorders>
            <w:shd w:val="clear" w:color="000000" w:fill="FFFFFF"/>
            <w:noWrap/>
            <w:vAlign w:val="center"/>
            <w:hideMark/>
          </w:tcPr>
          <w:p w14:paraId="5CE7DA5F"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40 509,00</w:t>
            </w:r>
          </w:p>
        </w:tc>
      </w:tr>
      <w:tr w:rsidR="004D46D1" w:rsidRPr="004D46D1" w14:paraId="5DA5BDDF"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3EB4D21D"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39ED770E"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03 0 12 08880</w:t>
            </w:r>
          </w:p>
        </w:tc>
        <w:tc>
          <w:tcPr>
            <w:tcW w:w="1222" w:type="dxa"/>
            <w:tcBorders>
              <w:top w:val="nil"/>
              <w:left w:val="nil"/>
              <w:bottom w:val="single" w:sz="4" w:space="0" w:color="000000"/>
              <w:right w:val="single" w:sz="4" w:space="0" w:color="000000"/>
            </w:tcBorders>
            <w:shd w:val="clear" w:color="auto" w:fill="auto"/>
            <w:vAlign w:val="center"/>
            <w:hideMark/>
          </w:tcPr>
          <w:p w14:paraId="65FD29BA"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240</w:t>
            </w:r>
          </w:p>
        </w:tc>
        <w:tc>
          <w:tcPr>
            <w:tcW w:w="2321" w:type="dxa"/>
            <w:tcBorders>
              <w:top w:val="nil"/>
              <w:left w:val="nil"/>
              <w:bottom w:val="single" w:sz="4" w:space="0" w:color="000000"/>
              <w:right w:val="single" w:sz="4" w:space="0" w:color="000000"/>
            </w:tcBorders>
            <w:shd w:val="clear" w:color="000000" w:fill="FFFFFF"/>
            <w:noWrap/>
            <w:vAlign w:val="center"/>
            <w:hideMark/>
          </w:tcPr>
          <w:p w14:paraId="3C36B603"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40 509,00</w:t>
            </w:r>
          </w:p>
        </w:tc>
      </w:tr>
      <w:tr w:rsidR="004D46D1" w:rsidRPr="004D46D1" w14:paraId="25DCBEC7"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3A720B86"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vAlign w:val="center"/>
            <w:hideMark/>
          </w:tcPr>
          <w:p w14:paraId="4430E2A7"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03 0 12 08880</w:t>
            </w:r>
          </w:p>
        </w:tc>
        <w:tc>
          <w:tcPr>
            <w:tcW w:w="1222" w:type="dxa"/>
            <w:tcBorders>
              <w:top w:val="nil"/>
              <w:left w:val="nil"/>
              <w:bottom w:val="single" w:sz="4" w:space="0" w:color="000000"/>
              <w:right w:val="single" w:sz="4" w:space="0" w:color="000000"/>
            </w:tcBorders>
            <w:shd w:val="clear" w:color="auto" w:fill="auto"/>
            <w:vAlign w:val="center"/>
            <w:hideMark/>
          </w:tcPr>
          <w:p w14:paraId="22740BBE"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300</w:t>
            </w:r>
          </w:p>
        </w:tc>
        <w:tc>
          <w:tcPr>
            <w:tcW w:w="2321" w:type="dxa"/>
            <w:tcBorders>
              <w:top w:val="nil"/>
              <w:left w:val="nil"/>
              <w:bottom w:val="single" w:sz="4" w:space="0" w:color="000000"/>
              <w:right w:val="single" w:sz="4" w:space="0" w:color="000000"/>
            </w:tcBorders>
            <w:shd w:val="clear" w:color="000000" w:fill="FFFFFF"/>
            <w:noWrap/>
            <w:vAlign w:val="center"/>
            <w:hideMark/>
          </w:tcPr>
          <w:p w14:paraId="58F34127"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4 050 884,00</w:t>
            </w:r>
          </w:p>
        </w:tc>
      </w:tr>
      <w:tr w:rsidR="004D46D1" w:rsidRPr="004D46D1" w14:paraId="2C0C8B93"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208F9FB4"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Публичные нормативные социальные выплаты гражданам</w:t>
            </w:r>
          </w:p>
        </w:tc>
        <w:tc>
          <w:tcPr>
            <w:tcW w:w="1701" w:type="dxa"/>
            <w:tcBorders>
              <w:top w:val="nil"/>
              <w:left w:val="nil"/>
              <w:bottom w:val="single" w:sz="4" w:space="0" w:color="000000"/>
              <w:right w:val="single" w:sz="4" w:space="0" w:color="000000"/>
            </w:tcBorders>
            <w:shd w:val="clear" w:color="auto" w:fill="auto"/>
            <w:vAlign w:val="center"/>
            <w:hideMark/>
          </w:tcPr>
          <w:p w14:paraId="40EE73D6"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03 0 12 08880</w:t>
            </w:r>
          </w:p>
        </w:tc>
        <w:tc>
          <w:tcPr>
            <w:tcW w:w="1222" w:type="dxa"/>
            <w:tcBorders>
              <w:top w:val="nil"/>
              <w:left w:val="nil"/>
              <w:bottom w:val="single" w:sz="4" w:space="0" w:color="000000"/>
              <w:right w:val="single" w:sz="4" w:space="0" w:color="000000"/>
            </w:tcBorders>
            <w:shd w:val="clear" w:color="auto" w:fill="auto"/>
            <w:vAlign w:val="center"/>
            <w:hideMark/>
          </w:tcPr>
          <w:p w14:paraId="16DEC278"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310</w:t>
            </w:r>
          </w:p>
        </w:tc>
        <w:tc>
          <w:tcPr>
            <w:tcW w:w="2321" w:type="dxa"/>
            <w:tcBorders>
              <w:top w:val="nil"/>
              <w:left w:val="nil"/>
              <w:bottom w:val="single" w:sz="4" w:space="0" w:color="000000"/>
              <w:right w:val="single" w:sz="4" w:space="0" w:color="000000"/>
            </w:tcBorders>
            <w:shd w:val="clear" w:color="000000" w:fill="FFFFFF"/>
            <w:noWrap/>
            <w:vAlign w:val="center"/>
            <w:hideMark/>
          </w:tcPr>
          <w:p w14:paraId="7AD73461"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4 050 884,00</w:t>
            </w:r>
          </w:p>
        </w:tc>
      </w:tr>
      <w:tr w:rsidR="004D46D1" w:rsidRPr="004D46D1" w14:paraId="0C716494" w14:textId="77777777" w:rsidTr="004D46D1">
        <w:trPr>
          <w:trHeight w:val="765"/>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78534770" w14:textId="77777777" w:rsidR="004D46D1" w:rsidRPr="004D46D1" w:rsidRDefault="004D46D1" w:rsidP="004D46D1">
            <w:pPr>
              <w:outlineLvl w:val="1"/>
              <w:rPr>
                <w:rFonts w:ascii="Times New Roman" w:hAnsi="Times New Roman" w:cs="Times New Roman"/>
                <w:color w:val="000000"/>
              </w:rPr>
            </w:pPr>
            <w:r w:rsidRPr="004D46D1">
              <w:rPr>
                <w:rFonts w:ascii="Times New Roman" w:hAnsi="Times New Roman" w:cs="Times New Roman"/>
                <w:color w:val="000000"/>
              </w:rPr>
              <w:t xml:space="preserve">Основное мероприятие " Субсидия по осуществлению капитального ремонта индивидуальных жилых домов инвалидов и участников ВОВ. </w:t>
            </w:r>
            <w:proofErr w:type="spellStart"/>
            <w:r w:rsidRPr="004D46D1">
              <w:rPr>
                <w:rFonts w:ascii="Times New Roman" w:hAnsi="Times New Roman" w:cs="Times New Roman"/>
                <w:color w:val="000000"/>
              </w:rPr>
              <w:t>труженников</w:t>
            </w:r>
            <w:proofErr w:type="spellEnd"/>
            <w:r w:rsidRPr="004D46D1">
              <w:rPr>
                <w:rFonts w:ascii="Times New Roman" w:hAnsi="Times New Roman" w:cs="Times New Roman"/>
                <w:color w:val="000000"/>
              </w:rPr>
              <w:t xml:space="preserve"> тыла и вдов </w:t>
            </w:r>
            <w:proofErr w:type="spellStart"/>
            <w:r w:rsidRPr="004D46D1">
              <w:rPr>
                <w:rFonts w:ascii="Times New Roman" w:hAnsi="Times New Roman" w:cs="Times New Roman"/>
                <w:color w:val="000000"/>
              </w:rPr>
              <w:t>погибщих</w:t>
            </w:r>
            <w:proofErr w:type="spellEnd"/>
            <w:r w:rsidRPr="004D46D1">
              <w:rPr>
                <w:rFonts w:ascii="Times New Roman" w:hAnsi="Times New Roman" w:cs="Times New Roman"/>
                <w:color w:val="000000"/>
              </w:rPr>
              <w:t xml:space="preserve"> (умерших) инвалидов и участников ВОВ</w:t>
            </w:r>
          </w:p>
        </w:tc>
        <w:tc>
          <w:tcPr>
            <w:tcW w:w="1701" w:type="dxa"/>
            <w:tcBorders>
              <w:top w:val="nil"/>
              <w:left w:val="nil"/>
              <w:bottom w:val="single" w:sz="4" w:space="0" w:color="000000"/>
              <w:right w:val="single" w:sz="4" w:space="0" w:color="000000"/>
            </w:tcBorders>
            <w:shd w:val="clear" w:color="auto" w:fill="auto"/>
            <w:vAlign w:val="center"/>
            <w:hideMark/>
          </w:tcPr>
          <w:p w14:paraId="2DE88701"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03 0 15 00000</w:t>
            </w:r>
          </w:p>
        </w:tc>
        <w:tc>
          <w:tcPr>
            <w:tcW w:w="1222" w:type="dxa"/>
            <w:tcBorders>
              <w:top w:val="nil"/>
              <w:left w:val="nil"/>
              <w:bottom w:val="single" w:sz="4" w:space="0" w:color="000000"/>
              <w:right w:val="single" w:sz="4" w:space="0" w:color="000000"/>
            </w:tcBorders>
            <w:shd w:val="clear" w:color="auto" w:fill="auto"/>
            <w:vAlign w:val="center"/>
            <w:hideMark/>
          </w:tcPr>
          <w:p w14:paraId="4C8FF9D2"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4A6FB991" w14:textId="77777777" w:rsidR="004D46D1" w:rsidRPr="004D46D1" w:rsidRDefault="004D46D1" w:rsidP="004D46D1">
            <w:pPr>
              <w:jc w:val="right"/>
              <w:outlineLvl w:val="1"/>
              <w:rPr>
                <w:rFonts w:ascii="Times New Roman" w:hAnsi="Times New Roman" w:cs="Times New Roman"/>
                <w:color w:val="000000"/>
              </w:rPr>
            </w:pPr>
            <w:r w:rsidRPr="004D46D1">
              <w:rPr>
                <w:rFonts w:ascii="Times New Roman" w:hAnsi="Times New Roman" w:cs="Times New Roman"/>
                <w:color w:val="000000"/>
              </w:rPr>
              <w:t>100 000,00</w:t>
            </w:r>
          </w:p>
        </w:tc>
      </w:tr>
      <w:tr w:rsidR="004D46D1" w:rsidRPr="004D46D1" w14:paraId="14BDFF41" w14:textId="77777777" w:rsidTr="004D46D1">
        <w:trPr>
          <w:trHeight w:val="765"/>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752C328B" w14:textId="77777777" w:rsidR="004D46D1" w:rsidRPr="004D46D1" w:rsidRDefault="004D46D1" w:rsidP="004D46D1">
            <w:pPr>
              <w:outlineLvl w:val="2"/>
              <w:rPr>
                <w:rFonts w:ascii="Times New Roman" w:hAnsi="Times New Roman" w:cs="Times New Roman"/>
                <w:color w:val="000000"/>
              </w:rPr>
            </w:pPr>
            <w:r w:rsidRPr="004D46D1">
              <w:rPr>
                <w:rFonts w:ascii="Times New Roman" w:hAnsi="Times New Roman" w:cs="Times New Roman"/>
                <w:color w:val="000000"/>
              </w:rPr>
              <w:t xml:space="preserve">Субсидия по осуществлению капитального ремонта индивидуальных жилых домов инвалидов и участников ВОВ. </w:t>
            </w:r>
            <w:proofErr w:type="spellStart"/>
            <w:r w:rsidRPr="004D46D1">
              <w:rPr>
                <w:rFonts w:ascii="Times New Roman" w:hAnsi="Times New Roman" w:cs="Times New Roman"/>
                <w:color w:val="000000"/>
              </w:rPr>
              <w:t>труженников</w:t>
            </w:r>
            <w:proofErr w:type="spellEnd"/>
            <w:r w:rsidRPr="004D46D1">
              <w:rPr>
                <w:rFonts w:ascii="Times New Roman" w:hAnsi="Times New Roman" w:cs="Times New Roman"/>
                <w:color w:val="000000"/>
              </w:rPr>
              <w:t xml:space="preserve"> тыла и вдов </w:t>
            </w:r>
            <w:proofErr w:type="spellStart"/>
            <w:r w:rsidRPr="004D46D1">
              <w:rPr>
                <w:rFonts w:ascii="Times New Roman" w:hAnsi="Times New Roman" w:cs="Times New Roman"/>
                <w:color w:val="000000"/>
              </w:rPr>
              <w:t>погибщих</w:t>
            </w:r>
            <w:proofErr w:type="spellEnd"/>
            <w:r w:rsidRPr="004D46D1">
              <w:rPr>
                <w:rFonts w:ascii="Times New Roman" w:hAnsi="Times New Roman" w:cs="Times New Roman"/>
                <w:color w:val="000000"/>
              </w:rPr>
              <w:t xml:space="preserve"> (умерших) инвалидов и участников ВОВ</w:t>
            </w:r>
          </w:p>
        </w:tc>
        <w:tc>
          <w:tcPr>
            <w:tcW w:w="1701" w:type="dxa"/>
            <w:tcBorders>
              <w:top w:val="nil"/>
              <w:left w:val="nil"/>
              <w:bottom w:val="single" w:sz="4" w:space="0" w:color="000000"/>
              <w:right w:val="single" w:sz="4" w:space="0" w:color="000000"/>
            </w:tcBorders>
            <w:shd w:val="clear" w:color="auto" w:fill="auto"/>
            <w:vAlign w:val="center"/>
            <w:hideMark/>
          </w:tcPr>
          <w:p w14:paraId="3B9BE1DA"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03 0 15 S3190</w:t>
            </w:r>
          </w:p>
        </w:tc>
        <w:tc>
          <w:tcPr>
            <w:tcW w:w="1222" w:type="dxa"/>
            <w:tcBorders>
              <w:top w:val="nil"/>
              <w:left w:val="nil"/>
              <w:bottom w:val="single" w:sz="4" w:space="0" w:color="000000"/>
              <w:right w:val="single" w:sz="4" w:space="0" w:color="000000"/>
            </w:tcBorders>
            <w:shd w:val="clear" w:color="auto" w:fill="auto"/>
            <w:vAlign w:val="center"/>
            <w:hideMark/>
          </w:tcPr>
          <w:p w14:paraId="66343CA3"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7D072E40" w14:textId="77777777" w:rsidR="004D46D1" w:rsidRPr="004D46D1" w:rsidRDefault="004D46D1" w:rsidP="004D46D1">
            <w:pPr>
              <w:jc w:val="right"/>
              <w:outlineLvl w:val="2"/>
              <w:rPr>
                <w:rFonts w:ascii="Times New Roman" w:hAnsi="Times New Roman" w:cs="Times New Roman"/>
                <w:color w:val="000000"/>
              </w:rPr>
            </w:pPr>
            <w:r w:rsidRPr="004D46D1">
              <w:rPr>
                <w:rFonts w:ascii="Times New Roman" w:hAnsi="Times New Roman" w:cs="Times New Roman"/>
                <w:color w:val="000000"/>
              </w:rPr>
              <w:t>100 000,00</w:t>
            </w:r>
          </w:p>
        </w:tc>
      </w:tr>
      <w:tr w:rsidR="004D46D1" w:rsidRPr="004D46D1" w14:paraId="604108DD"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57F62459"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18DD4BF7"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03 0 15 S3190</w:t>
            </w:r>
          </w:p>
        </w:tc>
        <w:tc>
          <w:tcPr>
            <w:tcW w:w="1222" w:type="dxa"/>
            <w:tcBorders>
              <w:top w:val="nil"/>
              <w:left w:val="nil"/>
              <w:bottom w:val="single" w:sz="4" w:space="0" w:color="000000"/>
              <w:right w:val="single" w:sz="4" w:space="0" w:color="000000"/>
            </w:tcBorders>
            <w:shd w:val="clear" w:color="auto" w:fill="auto"/>
            <w:vAlign w:val="center"/>
            <w:hideMark/>
          </w:tcPr>
          <w:p w14:paraId="7CB81034"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200</w:t>
            </w:r>
          </w:p>
        </w:tc>
        <w:tc>
          <w:tcPr>
            <w:tcW w:w="2321" w:type="dxa"/>
            <w:tcBorders>
              <w:top w:val="nil"/>
              <w:left w:val="nil"/>
              <w:bottom w:val="single" w:sz="4" w:space="0" w:color="000000"/>
              <w:right w:val="single" w:sz="4" w:space="0" w:color="000000"/>
            </w:tcBorders>
            <w:shd w:val="clear" w:color="000000" w:fill="FFFFFF"/>
            <w:noWrap/>
            <w:vAlign w:val="center"/>
            <w:hideMark/>
          </w:tcPr>
          <w:p w14:paraId="3C52940D"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100 000,00</w:t>
            </w:r>
          </w:p>
        </w:tc>
      </w:tr>
      <w:tr w:rsidR="004D46D1" w:rsidRPr="004D46D1" w14:paraId="3D25DA85"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39FDF9E6"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5F68D0CF"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03 0 15 S3190</w:t>
            </w:r>
          </w:p>
        </w:tc>
        <w:tc>
          <w:tcPr>
            <w:tcW w:w="1222" w:type="dxa"/>
            <w:tcBorders>
              <w:top w:val="nil"/>
              <w:left w:val="nil"/>
              <w:bottom w:val="single" w:sz="4" w:space="0" w:color="000000"/>
              <w:right w:val="single" w:sz="4" w:space="0" w:color="000000"/>
            </w:tcBorders>
            <w:shd w:val="clear" w:color="auto" w:fill="auto"/>
            <w:vAlign w:val="center"/>
            <w:hideMark/>
          </w:tcPr>
          <w:p w14:paraId="531F7063"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240</w:t>
            </w:r>
          </w:p>
        </w:tc>
        <w:tc>
          <w:tcPr>
            <w:tcW w:w="2321" w:type="dxa"/>
            <w:tcBorders>
              <w:top w:val="nil"/>
              <w:left w:val="nil"/>
              <w:bottom w:val="single" w:sz="4" w:space="0" w:color="000000"/>
              <w:right w:val="single" w:sz="4" w:space="0" w:color="000000"/>
            </w:tcBorders>
            <w:shd w:val="clear" w:color="000000" w:fill="FFFFFF"/>
            <w:noWrap/>
            <w:vAlign w:val="center"/>
            <w:hideMark/>
          </w:tcPr>
          <w:p w14:paraId="782761F9"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100 000,00</w:t>
            </w:r>
          </w:p>
        </w:tc>
      </w:tr>
      <w:tr w:rsidR="004D46D1" w:rsidRPr="004D46D1" w14:paraId="276F575E"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703D005F" w14:textId="77777777" w:rsidR="004D46D1" w:rsidRPr="004D46D1" w:rsidRDefault="004D46D1" w:rsidP="004D46D1">
            <w:pPr>
              <w:outlineLvl w:val="1"/>
              <w:rPr>
                <w:rFonts w:ascii="Times New Roman" w:hAnsi="Times New Roman" w:cs="Times New Roman"/>
                <w:color w:val="000000"/>
              </w:rPr>
            </w:pPr>
            <w:r w:rsidRPr="004D46D1">
              <w:rPr>
                <w:rFonts w:ascii="Times New Roman" w:hAnsi="Times New Roman" w:cs="Times New Roman"/>
                <w:color w:val="000000"/>
              </w:rPr>
              <w:lastRenderedPageBreak/>
              <w:t>Основное мероприятие "Субсидии на осуществление ежемесячных выплат на детей в возрасте от трех до семи лет включительно"</w:t>
            </w:r>
          </w:p>
        </w:tc>
        <w:tc>
          <w:tcPr>
            <w:tcW w:w="1701" w:type="dxa"/>
            <w:tcBorders>
              <w:top w:val="nil"/>
              <w:left w:val="nil"/>
              <w:bottom w:val="single" w:sz="4" w:space="0" w:color="000000"/>
              <w:right w:val="single" w:sz="4" w:space="0" w:color="000000"/>
            </w:tcBorders>
            <w:shd w:val="clear" w:color="auto" w:fill="auto"/>
            <w:vAlign w:val="center"/>
            <w:hideMark/>
          </w:tcPr>
          <w:p w14:paraId="6F443777"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03 0 16 00000</w:t>
            </w:r>
          </w:p>
        </w:tc>
        <w:tc>
          <w:tcPr>
            <w:tcW w:w="1222" w:type="dxa"/>
            <w:tcBorders>
              <w:top w:val="nil"/>
              <w:left w:val="nil"/>
              <w:bottom w:val="single" w:sz="4" w:space="0" w:color="000000"/>
              <w:right w:val="single" w:sz="4" w:space="0" w:color="000000"/>
            </w:tcBorders>
            <w:shd w:val="clear" w:color="auto" w:fill="auto"/>
            <w:vAlign w:val="center"/>
            <w:hideMark/>
          </w:tcPr>
          <w:p w14:paraId="2710D348"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4B863F28" w14:textId="77777777" w:rsidR="004D46D1" w:rsidRPr="004D46D1" w:rsidRDefault="004D46D1" w:rsidP="004D46D1">
            <w:pPr>
              <w:jc w:val="right"/>
              <w:outlineLvl w:val="1"/>
              <w:rPr>
                <w:rFonts w:ascii="Times New Roman" w:hAnsi="Times New Roman" w:cs="Times New Roman"/>
                <w:color w:val="000000"/>
              </w:rPr>
            </w:pPr>
            <w:r w:rsidRPr="004D46D1">
              <w:rPr>
                <w:rFonts w:ascii="Times New Roman" w:hAnsi="Times New Roman" w:cs="Times New Roman"/>
                <w:color w:val="000000"/>
              </w:rPr>
              <w:t>5 757 080,00</w:t>
            </w:r>
          </w:p>
        </w:tc>
      </w:tr>
      <w:tr w:rsidR="004D46D1" w:rsidRPr="004D46D1" w14:paraId="77CEF243"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75776A9E" w14:textId="77777777" w:rsidR="004D46D1" w:rsidRPr="004D46D1" w:rsidRDefault="004D46D1" w:rsidP="004D46D1">
            <w:pPr>
              <w:outlineLvl w:val="2"/>
              <w:rPr>
                <w:rFonts w:ascii="Times New Roman" w:hAnsi="Times New Roman" w:cs="Times New Roman"/>
                <w:color w:val="000000"/>
              </w:rPr>
            </w:pPr>
            <w:r w:rsidRPr="004D46D1">
              <w:rPr>
                <w:rFonts w:ascii="Times New Roman" w:hAnsi="Times New Roman" w:cs="Times New Roman"/>
                <w:color w:val="000000"/>
              </w:rPr>
              <w:t>Субсидии на осуществление ежемесячных выплат на детей в возрасте от трех до семи лет включительно</w:t>
            </w:r>
          </w:p>
        </w:tc>
        <w:tc>
          <w:tcPr>
            <w:tcW w:w="1701" w:type="dxa"/>
            <w:tcBorders>
              <w:top w:val="nil"/>
              <w:left w:val="nil"/>
              <w:bottom w:val="single" w:sz="4" w:space="0" w:color="000000"/>
              <w:right w:val="single" w:sz="4" w:space="0" w:color="000000"/>
            </w:tcBorders>
            <w:shd w:val="clear" w:color="auto" w:fill="auto"/>
            <w:vAlign w:val="center"/>
            <w:hideMark/>
          </w:tcPr>
          <w:p w14:paraId="01421574"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03 0 16 R3020</w:t>
            </w:r>
          </w:p>
        </w:tc>
        <w:tc>
          <w:tcPr>
            <w:tcW w:w="1222" w:type="dxa"/>
            <w:tcBorders>
              <w:top w:val="nil"/>
              <w:left w:val="nil"/>
              <w:bottom w:val="single" w:sz="4" w:space="0" w:color="000000"/>
              <w:right w:val="single" w:sz="4" w:space="0" w:color="000000"/>
            </w:tcBorders>
            <w:shd w:val="clear" w:color="auto" w:fill="auto"/>
            <w:vAlign w:val="center"/>
            <w:hideMark/>
          </w:tcPr>
          <w:p w14:paraId="5F3DC5E6"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5FDE02B0" w14:textId="77777777" w:rsidR="004D46D1" w:rsidRPr="004D46D1" w:rsidRDefault="004D46D1" w:rsidP="004D46D1">
            <w:pPr>
              <w:jc w:val="right"/>
              <w:outlineLvl w:val="2"/>
              <w:rPr>
                <w:rFonts w:ascii="Times New Roman" w:hAnsi="Times New Roman" w:cs="Times New Roman"/>
                <w:color w:val="000000"/>
              </w:rPr>
            </w:pPr>
            <w:r w:rsidRPr="004D46D1">
              <w:rPr>
                <w:rFonts w:ascii="Times New Roman" w:hAnsi="Times New Roman" w:cs="Times New Roman"/>
                <w:color w:val="000000"/>
              </w:rPr>
              <w:t>5 757 080,00</w:t>
            </w:r>
          </w:p>
        </w:tc>
      </w:tr>
      <w:tr w:rsidR="004D46D1" w:rsidRPr="004D46D1" w14:paraId="408079EA"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5930E03C"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vAlign w:val="center"/>
            <w:hideMark/>
          </w:tcPr>
          <w:p w14:paraId="43174D37"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03 0 16 R3020</w:t>
            </w:r>
          </w:p>
        </w:tc>
        <w:tc>
          <w:tcPr>
            <w:tcW w:w="1222" w:type="dxa"/>
            <w:tcBorders>
              <w:top w:val="nil"/>
              <w:left w:val="nil"/>
              <w:bottom w:val="single" w:sz="4" w:space="0" w:color="000000"/>
              <w:right w:val="single" w:sz="4" w:space="0" w:color="000000"/>
            </w:tcBorders>
            <w:shd w:val="clear" w:color="auto" w:fill="auto"/>
            <w:vAlign w:val="center"/>
            <w:hideMark/>
          </w:tcPr>
          <w:p w14:paraId="6FFA14A3"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300</w:t>
            </w:r>
          </w:p>
        </w:tc>
        <w:tc>
          <w:tcPr>
            <w:tcW w:w="2321" w:type="dxa"/>
            <w:tcBorders>
              <w:top w:val="nil"/>
              <w:left w:val="nil"/>
              <w:bottom w:val="single" w:sz="4" w:space="0" w:color="000000"/>
              <w:right w:val="single" w:sz="4" w:space="0" w:color="000000"/>
            </w:tcBorders>
            <w:shd w:val="clear" w:color="000000" w:fill="FFFFFF"/>
            <w:noWrap/>
            <w:vAlign w:val="center"/>
            <w:hideMark/>
          </w:tcPr>
          <w:p w14:paraId="67F6B35D"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5 757 080,00</w:t>
            </w:r>
          </w:p>
        </w:tc>
      </w:tr>
      <w:tr w:rsidR="004D46D1" w:rsidRPr="004D46D1" w14:paraId="5D94A475"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1BD1D9DB"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Публичные нормативные социальные выплаты гражданам</w:t>
            </w:r>
          </w:p>
        </w:tc>
        <w:tc>
          <w:tcPr>
            <w:tcW w:w="1701" w:type="dxa"/>
            <w:tcBorders>
              <w:top w:val="nil"/>
              <w:left w:val="nil"/>
              <w:bottom w:val="single" w:sz="4" w:space="0" w:color="000000"/>
              <w:right w:val="single" w:sz="4" w:space="0" w:color="000000"/>
            </w:tcBorders>
            <w:shd w:val="clear" w:color="auto" w:fill="auto"/>
            <w:vAlign w:val="center"/>
            <w:hideMark/>
          </w:tcPr>
          <w:p w14:paraId="5C9F63D9"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03 0 16 R3020</w:t>
            </w:r>
          </w:p>
        </w:tc>
        <w:tc>
          <w:tcPr>
            <w:tcW w:w="1222" w:type="dxa"/>
            <w:tcBorders>
              <w:top w:val="nil"/>
              <w:left w:val="nil"/>
              <w:bottom w:val="single" w:sz="4" w:space="0" w:color="000000"/>
              <w:right w:val="single" w:sz="4" w:space="0" w:color="000000"/>
            </w:tcBorders>
            <w:shd w:val="clear" w:color="auto" w:fill="auto"/>
            <w:vAlign w:val="center"/>
            <w:hideMark/>
          </w:tcPr>
          <w:p w14:paraId="69C66BFF"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310</w:t>
            </w:r>
          </w:p>
        </w:tc>
        <w:tc>
          <w:tcPr>
            <w:tcW w:w="2321" w:type="dxa"/>
            <w:tcBorders>
              <w:top w:val="nil"/>
              <w:left w:val="nil"/>
              <w:bottom w:val="single" w:sz="4" w:space="0" w:color="000000"/>
              <w:right w:val="single" w:sz="4" w:space="0" w:color="000000"/>
            </w:tcBorders>
            <w:shd w:val="clear" w:color="000000" w:fill="FFFFFF"/>
            <w:noWrap/>
            <w:vAlign w:val="center"/>
            <w:hideMark/>
          </w:tcPr>
          <w:p w14:paraId="7C2A129D"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5 757 080,00</w:t>
            </w:r>
          </w:p>
        </w:tc>
      </w:tr>
      <w:tr w:rsidR="004D46D1" w:rsidRPr="004D46D1" w14:paraId="538F5264"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2A760807" w14:textId="77777777" w:rsidR="004D46D1" w:rsidRPr="004D46D1" w:rsidRDefault="004D46D1" w:rsidP="004D46D1">
            <w:pPr>
              <w:outlineLvl w:val="1"/>
              <w:rPr>
                <w:rFonts w:ascii="Times New Roman" w:hAnsi="Times New Roman" w:cs="Times New Roman"/>
                <w:color w:val="000000"/>
              </w:rPr>
            </w:pPr>
            <w:r w:rsidRPr="004D46D1">
              <w:rPr>
                <w:rFonts w:ascii="Times New Roman" w:hAnsi="Times New Roman" w:cs="Times New Roman"/>
                <w:color w:val="000000"/>
              </w:rPr>
              <w:t>Основное мероприятие "Денежная выплата за регистрацию новорожденного ребенка в отделе ЗАГС администрации МР "Медынский район"</w:t>
            </w:r>
          </w:p>
        </w:tc>
        <w:tc>
          <w:tcPr>
            <w:tcW w:w="1701" w:type="dxa"/>
            <w:tcBorders>
              <w:top w:val="nil"/>
              <w:left w:val="nil"/>
              <w:bottom w:val="single" w:sz="4" w:space="0" w:color="000000"/>
              <w:right w:val="single" w:sz="4" w:space="0" w:color="000000"/>
            </w:tcBorders>
            <w:shd w:val="clear" w:color="auto" w:fill="auto"/>
            <w:vAlign w:val="center"/>
            <w:hideMark/>
          </w:tcPr>
          <w:p w14:paraId="0D1EC120"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03 0 17 00000</w:t>
            </w:r>
          </w:p>
        </w:tc>
        <w:tc>
          <w:tcPr>
            <w:tcW w:w="1222" w:type="dxa"/>
            <w:tcBorders>
              <w:top w:val="nil"/>
              <w:left w:val="nil"/>
              <w:bottom w:val="single" w:sz="4" w:space="0" w:color="000000"/>
              <w:right w:val="single" w:sz="4" w:space="0" w:color="000000"/>
            </w:tcBorders>
            <w:shd w:val="clear" w:color="auto" w:fill="auto"/>
            <w:vAlign w:val="center"/>
            <w:hideMark/>
          </w:tcPr>
          <w:p w14:paraId="6FE38E29"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07D1BB2D" w14:textId="77777777" w:rsidR="004D46D1" w:rsidRPr="004D46D1" w:rsidRDefault="004D46D1" w:rsidP="004D46D1">
            <w:pPr>
              <w:jc w:val="right"/>
              <w:outlineLvl w:val="1"/>
              <w:rPr>
                <w:rFonts w:ascii="Times New Roman" w:hAnsi="Times New Roman" w:cs="Times New Roman"/>
                <w:color w:val="000000"/>
              </w:rPr>
            </w:pPr>
            <w:r w:rsidRPr="004D46D1">
              <w:rPr>
                <w:rFonts w:ascii="Times New Roman" w:hAnsi="Times New Roman" w:cs="Times New Roman"/>
                <w:color w:val="000000"/>
              </w:rPr>
              <w:t>400 000,00</w:t>
            </w:r>
          </w:p>
        </w:tc>
      </w:tr>
      <w:tr w:rsidR="004D46D1" w:rsidRPr="004D46D1" w14:paraId="79E22CC2"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3C58BB4B" w14:textId="77777777" w:rsidR="004D46D1" w:rsidRPr="004D46D1" w:rsidRDefault="004D46D1" w:rsidP="004D46D1">
            <w:pPr>
              <w:outlineLvl w:val="2"/>
              <w:rPr>
                <w:rFonts w:ascii="Times New Roman" w:hAnsi="Times New Roman" w:cs="Times New Roman"/>
                <w:color w:val="000000"/>
              </w:rPr>
            </w:pPr>
            <w:r w:rsidRPr="004D46D1">
              <w:rPr>
                <w:rFonts w:ascii="Times New Roman" w:hAnsi="Times New Roman" w:cs="Times New Roman"/>
                <w:color w:val="000000"/>
              </w:rPr>
              <w:t>Денежная выплата за регистрацию новорожденного ребенка в отделе ЗАГС администрации МР "Медынский район</w:t>
            </w:r>
          </w:p>
        </w:tc>
        <w:tc>
          <w:tcPr>
            <w:tcW w:w="1701" w:type="dxa"/>
            <w:tcBorders>
              <w:top w:val="nil"/>
              <w:left w:val="nil"/>
              <w:bottom w:val="single" w:sz="4" w:space="0" w:color="000000"/>
              <w:right w:val="single" w:sz="4" w:space="0" w:color="000000"/>
            </w:tcBorders>
            <w:shd w:val="clear" w:color="auto" w:fill="auto"/>
            <w:vAlign w:val="center"/>
            <w:hideMark/>
          </w:tcPr>
          <w:p w14:paraId="3315F47A"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03 0 17 00001</w:t>
            </w:r>
          </w:p>
        </w:tc>
        <w:tc>
          <w:tcPr>
            <w:tcW w:w="1222" w:type="dxa"/>
            <w:tcBorders>
              <w:top w:val="nil"/>
              <w:left w:val="nil"/>
              <w:bottom w:val="single" w:sz="4" w:space="0" w:color="000000"/>
              <w:right w:val="single" w:sz="4" w:space="0" w:color="000000"/>
            </w:tcBorders>
            <w:shd w:val="clear" w:color="auto" w:fill="auto"/>
            <w:vAlign w:val="center"/>
            <w:hideMark/>
          </w:tcPr>
          <w:p w14:paraId="6C50CA0E"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72645DD7" w14:textId="77777777" w:rsidR="004D46D1" w:rsidRPr="004D46D1" w:rsidRDefault="004D46D1" w:rsidP="004D46D1">
            <w:pPr>
              <w:jc w:val="right"/>
              <w:outlineLvl w:val="2"/>
              <w:rPr>
                <w:rFonts w:ascii="Times New Roman" w:hAnsi="Times New Roman" w:cs="Times New Roman"/>
                <w:color w:val="000000"/>
              </w:rPr>
            </w:pPr>
            <w:r w:rsidRPr="004D46D1">
              <w:rPr>
                <w:rFonts w:ascii="Times New Roman" w:hAnsi="Times New Roman" w:cs="Times New Roman"/>
                <w:color w:val="000000"/>
              </w:rPr>
              <w:t>400 000,00</w:t>
            </w:r>
          </w:p>
        </w:tc>
      </w:tr>
      <w:tr w:rsidR="004D46D1" w:rsidRPr="004D46D1" w14:paraId="3522105D"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74DC0802"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vAlign w:val="center"/>
            <w:hideMark/>
          </w:tcPr>
          <w:p w14:paraId="382C268B"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03 0 17 00001</w:t>
            </w:r>
          </w:p>
        </w:tc>
        <w:tc>
          <w:tcPr>
            <w:tcW w:w="1222" w:type="dxa"/>
            <w:tcBorders>
              <w:top w:val="nil"/>
              <w:left w:val="nil"/>
              <w:bottom w:val="single" w:sz="4" w:space="0" w:color="000000"/>
              <w:right w:val="single" w:sz="4" w:space="0" w:color="000000"/>
            </w:tcBorders>
            <w:shd w:val="clear" w:color="auto" w:fill="auto"/>
            <w:vAlign w:val="center"/>
            <w:hideMark/>
          </w:tcPr>
          <w:p w14:paraId="10CF790B"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300</w:t>
            </w:r>
          </w:p>
        </w:tc>
        <w:tc>
          <w:tcPr>
            <w:tcW w:w="2321" w:type="dxa"/>
            <w:tcBorders>
              <w:top w:val="nil"/>
              <w:left w:val="nil"/>
              <w:bottom w:val="single" w:sz="4" w:space="0" w:color="000000"/>
              <w:right w:val="single" w:sz="4" w:space="0" w:color="000000"/>
            </w:tcBorders>
            <w:shd w:val="clear" w:color="000000" w:fill="FFFFFF"/>
            <w:noWrap/>
            <w:vAlign w:val="center"/>
            <w:hideMark/>
          </w:tcPr>
          <w:p w14:paraId="0263469C"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400 000,00</w:t>
            </w:r>
          </w:p>
        </w:tc>
      </w:tr>
      <w:tr w:rsidR="004D46D1" w:rsidRPr="004D46D1" w14:paraId="7F9A823A"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76DA7DAC"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Публичные нормативные социальные выплаты гражданам</w:t>
            </w:r>
          </w:p>
        </w:tc>
        <w:tc>
          <w:tcPr>
            <w:tcW w:w="1701" w:type="dxa"/>
            <w:tcBorders>
              <w:top w:val="nil"/>
              <w:left w:val="nil"/>
              <w:bottom w:val="single" w:sz="4" w:space="0" w:color="000000"/>
              <w:right w:val="single" w:sz="4" w:space="0" w:color="000000"/>
            </w:tcBorders>
            <w:shd w:val="clear" w:color="auto" w:fill="auto"/>
            <w:vAlign w:val="center"/>
            <w:hideMark/>
          </w:tcPr>
          <w:p w14:paraId="37143109"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03 0 17 00001</w:t>
            </w:r>
          </w:p>
        </w:tc>
        <w:tc>
          <w:tcPr>
            <w:tcW w:w="1222" w:type="dxa"/>
            <w:tcBorders>
              <w:top w:val="nil"/>
              <w:left w:val="nil"/>
              <w:bottom w:val="single" w:sz="4" w:space="0" w:color="000000"/>
              <w:right w:val="single" w:sz="4" w:space="0" w:color="000000"/>
            </w:tcBorders>
            <w:shd w:val="clear" w:color="auto" w:fill="auto"/>
            <w:vAlign w:val="center"/>
            <w:hideMark/>
          </w:tcPr>
          <w:p w14:paraId="1CAA025C"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310</w:t>
            </w:r>
          </w:p>
        </w:tc>
        <w:tc>
          <w:tcPr>
            <w:tcW w:w="2321" w:type="dxa"/>
            <w:tcBorders>
              <w:top w:val="nil"/>
              <w:left w:val="nil"/>
              <w:bottom w:val="single" w:sz="4" w:space="0" w:color="000000"/>
              <w:right w:val="single" w:sz="4" w:space="0" w:color="000000"/>
            </w:tcBorders>
            <w:shd w:val="clear" w:color="000000" w:fill="FFFFFF"/>
            <w:noWrap/>
            <w:vAlign w:val="center"/>
            <w:hideMark/>
          </w:tcPr>
          <w:p w14:paraId="41293FF7"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400 000,00</w:t>
            </w:r>
          </w:p>
        </w:tc>
      </w:tr>
      <w:tr w:rsidR="004D46D1" w:rsidRPr="004D46D1" w14:paraId="29C7D021" w14:textId="77777777" w:rsidTr="004D46D1">
        <w:trPr>
          <w:trHeight w:val="765"/>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6582E6A0" w14:textId="77777777" w:rsidR="004D46D1" w:rsidRPr="004D46D1" w:rsidRDefault="004D46D1" w:rsidP="004D46D1">
            <w:pPr>
              <w:outlineLvl w:val="1"/>
              <w:rPr>
                <w:rFonts w:ascii="Times New Roman" w:hAnsi="Times New Roman" w:cs="Times New Roman"/>
                <w:color w:val="000000"/>
              </w:rPr>
            </w:pPr>
            <w:r w:rsidRPr="004D46D1">
              <w:rPr>
                <w:rFonts w:ascii="Times New Roman" w:hAnsi="Times New Roman" w:cs="Times New Roman"/>
                <w:color w:val="000000"/>
              </w:rPr>
              <w:t>Основное мероприятие "Осуществление государственных полномочий по осуществлению уведомительной регистрации территориальных соглашений и коллективных договоров"</w:t>
            </w:r>
          </w:p>
        </w:tc>
        <w:tc>
          <w:tcPr>
            <w:tcW w:w="1701" w:type="dxa"/>
            <w:tcBorders>
              <w:top w:val="nil"/>
              <w:left w:val="nil"/>
              <w:bottom w:val="single" w:sz="4" w:space="0" w:color="000000"/>
              <w:right w:val="single" w:sz="4" w:space="0" w:color="000000"/>
            </w:tcBorders>
            <w:shd w:val="clear" w:color="auto" w:fill="auto"/>
            <w:vAlign w:val="center"/>
            <w:hideMark/>
          </w:tcPr>
          <w:p w14:paraId="69D67631"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03 0 18 00000</w:t>
            </w:r>
          </w:p>
        </w:tc>
        <w:tc>
          <w:tcPr>
            <w:tcW w:w="1222" w:type="dxa"/>
            <w:tcBorders>
              <w:top w:val="nil"/>
              <w:left w:val="nil"/>
              <w:bottom w:val="single" w:sz="4" w:space="0" w:color="000000"/>
              <w:right w:val="single" w:sz="4" w:space="0" w:color="000000"/>
            </w:tcBorders>
            <w:shd w:val="clear" w:color="auto" w:fill="auto"/>
            <w:vAlign w:val="center"/>
            <w:hideMark/>
          </w:tcPr>
          <w:p w14:paraId="63812F7C"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6E078149" w14:textId="77777777" w:rsidR="004D46D1" w:rsidRPr="004D46D1" w:rsidRDefault="004D46D1" w:rsidP="004D46D1">
            <w:pPr>
              <w:jc w:val="right"/>
              <w:outlineLvl w:val="1"/>
              <w:rPr>
                <w:rFonts w:ascii="Times New Roman" w:hAnsi="Times New Roman" w:cs="Times New Roman"/>
                <w:color w:val="000000"/>
              </w:rPr>
            </w:pPr>
            <w:r w:rsidRPr="004D46D1">
              <w:rPr>
                <w:rFonts w:ascii="Times New Roman" w:hAnsi="Times New Roman" w:cs="Times New Roman"/>
                <w:color w:val="000000"/>
              </w:rPr>
              <w:t>8 788,00</w:t>
            </w:r>
          </w:p>
        </w:tc>
      </w:tr>
      <w:tr w:rsidR="004D46D1" w:rsidRPr="004D46D1" w14:paraId="51D49E50"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71885B26" w14:textId="77777777" w:rsidR="004D46D1" w:rsidRPr="004D46D1" w:rsidRDefault="004D46D1" w:rsidP="004D46D1">
            <w:pPr>
              <w:outlineLvl w:val="2"/>
              <w:rPr>
                <w:rFonts w:ascii="Times New Roman" w:hAnsi="Times New Roman" w:cs="Times New Roman"/>
                <w:color w:val="000000"/>
              </w:rPr>
            </w:pPr>
            <w:r w:rsidRPr="004D46D1">
              <w:rPr>
                <w:rFonts w:ascii="Times New Roman" w:hAnsi="Times New Roman" w:cs="Times New Roman"/>
                <w:color w:val="000000"/>
              </w:rPr>
              <w:t>Субвенция на осуществление государственных полномочий по осуществлению уведомительной регистрации территориальных соглашений и коллективных договоров</w:t>
            </w:r>
          </w:p>
        </w:tc>
        <w:tc>
          <w:tcPr>
            <w:tcW w:w="1701" w:type="dxa"/>
            <w:tcBorders>
              <w:top w:val="nil"/>
              <w:left w:val="nil"/>
              <w:bottom w:val="single" w:sz="4" w:space="0" w:color="000000"/>
              <w:right w:val="single" w:sz="4" w:space="0" w:color="000000"/>
            </w:tcBorders>
            <w:shd w:val="clear" w:color="auto" w:fill="auto"/>
            <w:vAlign w:val="center"/>
            <w:hideMark/>
          </w:tcPr>
          <w:p w14:paraId="171DC6DB"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03 0 18 22220</w:t>
            </w:r>
          </w:p>
        </w:tc>
        <w:tc>
          <w:tcPr>
            <w:tcW w:w="1222" w:type="dxa"/>
            <w:tcBorders>
              <w:top w:val="nil"/>
              <w:left w:val="nil"/>
              <w:bottom w:val="single" w:sz="4" w:space="0" w:color="000000"/>
              <w:right w:val="single" w:sz="4" w:space="0" w:color="000000"/>
            </w:tcBorders>
            <w:shd w:val="clear" w:color="auto" w:fill="auto"/>
            <w:vAlign w:val="center"/>
            <w:hideMark/>
          </w:tcPr>
          <w:p w14:paraId="6C627162"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17A4B4CA" w14:textId="77777777" w:rsidR="004D46D1" w:rsidRPr="004D46D1" w:rsidRDefault="004D46D1" w:rsidP="004D46D1">
            <w:pPr>
              <w:jc w:val="right"/>
              <w:outlineLvl w:val="2"/>
              <w:rPr>
                <w:rFonts w:ascii="Times New Roman" w:hAnsi="Times New Roman" w:cs="Times New Roman"/>
                <w:color w:val="000000"/>
              </w:rPr>
            </w:pPr>
            <w:r w:rsidRPr="004D46D1">
              <w:rPr>
                <w:rFonts w:ascii="Times New Roman" w:hAnsi="Times New Roman" w:cs="Times New Roman"/>
                <w:color w:val="000000"/>
              </w:rPr>
              <w:t>8 788,00</w:t>
            </w:r>
          </w:p>
        </w:tc>
      </w:tr>
      <w:tr w:rsidR="004D46D1" w:rsidRPr="004D46D1" w14:paraId="32BD459D" w14:textId="77777777" w:rsidTr="004D46D1">
        <w:trPr>
          <w:trHeight w:val="765"/>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64CA55ED"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auto" w:fill="auto"/>
            <w:vAlign w:val="center"/>
            <w:hideMark/>
          </w:tcPr>
          <w:p w14:paraId="414F5065"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03 0 18 22220</w:t>
            </w:r>
          </w:p>
        </w:tc>
        <w:tc>
          <w:tcPr>
            <w:tcW w:w="1222" w:type="dxa"/>
            <w:tcBorders>
              <w:top w:val="nil"/>
              <w:left w:val="nil"/>
              <w:bottom w:val="single" w:sz="4" w:space="0" w:color="000000"/>
              <w:right w:val="single" w:sz="4" w:space="0" w:color="000000"/>
            </w:tcBorders>
            <w:shd w:val="clear" w:color="auto" w:fill="auto"/>
            <w:vAlign w:val="center"/>
            <w:hideMark/>
          </w:tcPr>
          <w:p w14:paraId="1ACC10BB"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100</w:t>
            </w:r>
          </w:p>
        </w:tc>
        <w:tc>
          <w:tcPr>
            <w:tcW w:w="2321" w:type="dxa"/>
            <w:tcBorders>
              <w:top w:val="nil"/>
              <w:left w:val="nil"/>
              <w:bottom w:val="single" w:sz="4" w:space="0" w:color="000000"/>
              <w:right w:val="single" w:sz="4" w:space="0" w:color="000000"/>
            </w:tcBorders>
            <w:shd w:val="clear" w:color="000000" w:fill="FFFFFF"/>
            <w:noWrap/>
            <w:vAlign w:val="center"/>
            <w:hideMark/>
          </w:tcPr>
          <w:p w14:paraId="21AA87D7"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8 788,00</w:t>
            </w:r>
          </w:p>
        </w:tc>
      </w:tr>
      <w:tr w:rsidR="004D46D1" w:rsidRPr="004D46D1" w14:paraId="7B1DEDC7"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22245E65"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auto" w:fill="auto"/>
            <w:vAlign w:val="center"/>
            <w:hideMark/>
          </w:tcPr>
          <w:p w14:paraId="684611AB"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03 0 18 22220</w:t>
            </w:r>
          </w:p>
        </w:tc>
        <w:tc>
          <w:tcPr>
            <w:tcW w:w="1222" w:type="dxa"/>
            <w:tcBorders>
              <w:top w:val="nil"/>
              <w:left w:val="nil"/>
              <w:bottom w:val="single" w:sz="4" w:space="0" w:color="000000"/>
              <w:right w:val="single" w:sz="4" w:space="0" w:color="000000"/>
            </w:tcBorders>
            <w:shd w:val="clear" w:color="auto" w:fill="auto"/>
            <w:vAlign w:val="center"/>
            <w:hideMark/>
          </w:tcPr>
          <w:p w14:paraId="6320CA2D"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120</w:t>
            </w:r>
          </w:p>
        </w:tc>
        <w:tc>
          <w:tcPr>
            <w:tcW w:w="2321" w:type="dxa"/>
            <w:tcBorders>
              <w:top w:val="nil"/>
              <w:left w:val="nil"/>
              <w:bottom w:val="single" w:sz="4" w:space="0" w:color="000000"/>
              <w:right w:val="single" w:sz="4" w:space="0" w:color="000000"/>
            </w:tcBorders>
            <w:shd w:val="clear" w:color="000000" w:fill="FFFFFF"/>
            <w:noWrap/>
            <w:vAlign w:val="center"/>
            <w:hideMark/>
          </w:tcPr>
          <w:p w14:paraId="7BF90041"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8 788,00</w:t>
            </w:r>
          </w:p>
        </w:tc>
      </w:tr>
      <w:tr w:rsidR="004D46D1" w:rsidRPr="004D46D1" w14:paraId="0123C122"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4637DED5" w14:textId="77777777" w:rsidR="004D46D1" w:rsidRPr="004D46D1" w:rsidRDefault="004D46D1" w:rsidP="004D46D1">
            <w:pPr>
              <w:outlineLvl w:val="1"/>
              <w:rPr>
                <w:rFonts w:ascii="Times New Roman" w:hAnsi="Times New Roman" w:cs="Times New Roman"/>
                <w:color w:val="000000"/>
              </w:rPr>
            </w:pPr>
            <w:r w:rsidRPr="004D46D1">
              <w:rPr>
                <w:rFonts w:ascii="Times New Roman" w:hAnsi="Times New Roman" w:cs="Times New Roman"/>
                <w:color w:val="000000"/>
              </w:rPr>
              <w:t>Региональный проект "Финансовая поддержка семей при рождении детей"</w:t>
            </w:r>
          </w:p>
        </w:tc>
        <w:tc>
          <w:tcPr>
            <w:tcW w:w="1701" w:type="dxa"/>
            <w:tcBorders>
              <w:top w:val="nil"/>
              <w:left w:val="nil"/>
              <w:bottom w:val="single" w:sz="4" w:space="0" w:color="000000"/>
              <w:right w:val="single" w:sz="4" w:space="0" w:color="000000"/>
            </w:tcBorders>
            <w:shd w:val="clear" w:color="auto" w:fill="auto"/>
            <w:vAlign w:val="center"/>
            <w:hideMark/>
          </w:tcPr>
          <w:p w14:paraId="686C6ED0"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03 0 P1 00000</w:t>
            </w:r>
          </w:p>
        </w:tc>
        <w:tc>
          <w:tcPr>
            <w:tcW w:w="1222" w:type="dxa"/>
            <w:tcBorders>
              <w:top w:val="nil"/>
              <w:left w:val="nil"/>
              <w:bottom w:val="single" w:sz="4" w:space="0" w:color="000000"/>
              <w:right w:val="single" w:sz="4" w:space="0" w:color="000000"/>
            </w:tcBorders>
            <w:shd w:val="clear" w:color="auto" w:fill="auto"/>
            <w:vAlign w:val="center"/>
            <w:hideMark/>
          </w:tcPr>
          <w:p w14:paraId="22E40ECF"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2218EE99" w14:textId="77777777" w:rsidR="004D46D1" w:rsidRPr="004D46D1" w:rsidRDefault="004D46D1" w:rsidP="004D46D1">
            <w:pPr>
              <w:jc w:val="right"/>
              <w:outlineLvl w:val="1"/>
              <w:rPr>
                <w:rFonts w:ascii="Times New Roman" w:hAnsi="Times New Roman" w:cs="Times New Roman"/>
                <w:color w:val="000000"/>
              </w:rPr>
            </w:pPr>
            <w:r w:rsidRPr="004D46D1">
              <w:rPr>
                <w:rFonts w:ascii="Times New Roman" w:hAnsi="Times New Roman" w:cs="Times New Roman"/>
                <w:color w:val="000000"/>
              </w:rPr>
              <w:t>17 999 668,00</w:t>
            </w:r>
          </w:p>
        </w:tc>
      </w:tr>
      <w:tr w:rsidR="004D46D1" w:rsidRPr="004D46D1" w14:paraId="1E5E0C20"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53B4E35B" w14:textId="77777777" w:rsidR="004D46D1" w:rsidRPr="004D46D1" w:rsidRDefault="004D46D1" w:rsidP="004D46D1">
            <w:pPr>
              <w:outlineLvl w:val="2"/>
              <w:rPr>
                <w:rFonts w:ascii="Times New Roman" w:hAnsi="Times New Roman" w:cs="Times New Roman"/>
                <w:color w:val="000000"/>
              </w:rPr>
            </w:pPr>
            <w:r w:rsidRPr="004D46D1">
              <w:rPr>
                <w:rFonts w:ascii="Times New Roman" w:hAnsi="Times New Roman" w:cs="Times New Roman"/>
                <w:color w:val="000000"/>
              </w:rPr>
              <w:t>Субвенция на обеспечение социальных выплат, пособий, компенсации детям, семья с детьми</w:t>
            </w:r>
          </w:p>
        </w:tc>
        <w:tc>
          <w:tcPr>
            <w:tcW w:w="1701" w:type="dxa"/>
            <w:tcBorders>
              <w:top w:val="nil"/>
              <w:left w:val="nil"/>
              <w:bottom w:val="single" w:sz="4" w:space="0" w:color="000000"/>
              <w:right w:val="single" w:sz="4" w:space="0" w:color="000000"/>
            </w:tcBorders>
            <w:shd w:val="clear" w:color="auto" w:fill="auto"/>
            <w:vAlign w:val="center"/>
            <w:hideMark/>
          </w:tcPr>
          <w:p w14:paraId="5D830821"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03 0 P1 03300</w:t>
            </w:r>
          </w:p>
        </w:tc>
        <w:tc>
          <w:tcPr>
            <w:tcW w:w="1222" w:type="dxa"/>
            <w:tcBorders>
              <w:top w:val="nil"/>
              <w:left w:val="nil"/>
              <w:bottom w:val="single" w:sz="4" w:space="0" w:color="000000"/>
              <w:right w:val="single" w:sz="4" w:space="0" w:color="000000"/>
            </w:tcBorders>
            <w:shd w:val="clear" w:color="auto" w:fill="auto"/>
            <w:vAlign w:val="center"/>
            <w:hideMark/>
          </w:tcPr>
          <w:p w14:paraId="06DBB8C7"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364C5527" w14:textId="77777777" w:rsidR="004D46D1" w:rsidRPr="004D46D1" w:rsidRDefault="004D46D1" w:rsidP="004D46D1">
            <w:pPr>
              <w:jc w:val="right"/>
              <w:outlineLvl w:val="2"/>
              <w:rPr>
                <w:rFonts w:ascii="Times New Roman" w:hAnsi="Times New Roman" w:cs="Times New Roman"/>
                <w:color w:val="000000"/>
              </w:rPr>
            </w:pPr>
            <w:r w:rsidRPr="004D46D1">
              <w:rPr>
                <w:rFonts w:ascii="Times New Roman" w:hAnsi="Times New Roman" w:cs="Times New Roman"/>
                <w:color w:val="000000"/>
              </w:rPr>
              <w:t>5 274 943,00</w:t>
            </w:r>
          </w:p>
        </w:tc>
      </w:tr>
      <w:tr w:rsidR="004D46D1" w:rsidRPr="004D46D1" w14:paraId="05F77A63"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1903F122"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vAlign w:val="center"/>
            <w:hideMark/>
          </w:tcPr>
          <w:p w14:paraId="47466018"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03 0 P1 03300</w:t>
            </w:r>
          </w:p>
        </w:tc>
        <w:tc>
          <w:tcPr>
            <w:tcW w:w="1222" w:type="dxa"/>
            <w:tcBorders>
              <w:top w:val="nil"/>
              <w:left w:val="nil"/>
              <w:bottom w:val="single" w:sz="4" w:space="0" w:color="000000"/>
              <w:right w:val="single" w:sz="4" w:space="0" w:color="000000"/>
            </w:tcBorders>
            <w:shd w:val="clear" w:color="auto" w:fill="auto"/>
            <w:vAlign w:val="center"/>
            <w:hideMark/>
          </w:tcPr>
          <w:p w14:paraId="71E16224"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300</w:t>
            </w:r>
          </w:p>
        </w:tc>
        <w:tc>
          <w:tcPr>
            <w:tcW w:w="2321" w:type="dxa"/>
            <w:tcBorders>
              <w:top w:val="nil"/>
              <w:left w:val="nil"/>
              <w:bottom w:val="single" w:sz="4" w:space="0" w:color="000000"/>
              <w:right w:val="single" w:sz="4" w:space="0" w:color="000000"/>
            </w:tcBorders>
            <w:shd w:val="clear" w:color="000000" w:fill="FFFFFF"/>
            <w:noWrap/>
            <w:vAlign w:val="center"/>
            <w:hideMark/>
          </w:tcPr>
          <w:p w14:paraId="6E7EEEB8"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5 274 943,00</w:t>
            </w:r>
          </w:p>
        </w:tc>
      </w:tr>
      <w:tr w:rsidR="004D46D1" w:rsidRPr="004D46D1" w14:paraId="410F2FDC"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021EEEDA"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Публичные нормативные социальные выплаты гражданам</w:t>
            </w:r>
          </w:p>
        </w:tc>
        <w:tc>
          <w:tcPr>
            <w:tcW w:w="1701" w:type="dxa"/>
            <w:tcBorders>
              <w:top w:val="nil"/>
              <w:left w:val="nil"/>
              <w:bottom w:val="single" w:sz="4" w:space="0" w:color="000000"/>
              <w:right w:val="single" w:sz="4" w:space="0" w:color="000000"/>
            </w:tcBorders>
            <w:shd w:val="clear" w:color="auto" w:fill="auto"/>
            <w:vAlign w:val="center"/>
            <w:hideMark/>
          </w:tcPr>
          <w:p w14:paraId="77BDCE39"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03 0 P1 03300</w:t>
            </w:r>
          </w:p>
        </w:tc>
        <w:tc>
          <w:tcPr>
            <w:tcW w:w="1222" w:type="dxa"/>
            <w:tcBorders>
              <w:top w:val="nil"/>
              <w:left w:val="nil"/>
              <w:bottom w:val="single" w:sz="4" w:space="0" w:color="000000"/>
              <w:right w:val="single" w:sz="4" w:space="0" w:color="000000"/>
            </w:tcBorders>
            <w:shd w:val="clear" w:color="auto" w:fill="auto"/>
            <w:vAlign w:val="center"/>
            <w:hideMark/>
          </w:tcPr>
          <w:p w14:paraId="479D6748"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310</w:t>
            </w:r>
          </w:p>
        </w:tc>
        <w:tc>
          <w:tcPr>
            <w:tcW w:w="2321" w:type="dxa"/>
            <w:tcBorders>
              <w:top w:val="nil"/>
              <w:left w:val="nil"/>
              <w:bottom w:val="single" w:sz="4" w:space="0" w:color="000000"/>
              <w:right w:val="single" w:sz="4" w:space="0" w:color="000000"/>
            </w:tcBorders>
            <w:shd w:val="clear" w:color="000000" w:fill="FFFFFF"/>
            <w:noWrap/>
            <w:vAlign w:val="center"/>
            <w:hideMark/>
          </w:tcPr>
          <w:p w14:paraId="7C900866"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5 274 943,00</w:t>
            </w:r>
          </w:p>
        </w:tc>
      </w:tr>
      <w:tr w:rsidR="004D46D1" w:rsidRPr="004D46D1" w14:paraId="02792D1A"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7EABEC7A" w14:textId="77777777" w:rsidR="004D46D1" w:rsidRPr="004D46D1" w:rsidRDefault="004D46D1" w:rsidP="004D46D1">
            <w:pPr>
              <w:outlineLvl w:val="2"/>
              <w:rPr>
                <w:rFonts w:ascii="Times New Roman" w:hAnsi="Times New Roman" w:cs="Times New Roman"/>
                <w:color w:val="000000"/>
              </w:rPr>
            </w:pPr>
            <w:r w:rsidRPr="004D46D1">
              <w:rPr>
                <w:rFonts w:ascii="Times New Roman" w:hAnsi="Times New Roman" w:cs="Times New Roman"/>
                <w:color w:val="000000"/>
              </w:rPr>
              <w:t>Субсидии на ежемесячную денежную выплату, назначаемую в случае рождения третьего ребенка или последующих детей до достижения ребенком возраста трех лет</w:t>
            </w:r>
          </w:p>
        </w:tc>
        <w:tc>
          <w:tcPr>
            <w:tcW w:w="1701" w:type="dxa"/>
            <w:tcBorders>
              <w:top w:val="nil"/>
              <w:left w:val="nil"/>
              <w:bottom w:val="single" w:sz="4" w:space="0" w:color="000000"/>
              <w:right w:val="single" w:sz="4" w:space="0" w:color="000000"/>
            </w:tcBorders>
            <w:shd w:val="clear" w:color="auto" w:fill="auto"/>
            <w:vAlign w:val="center"/>
            <w:hideMark/>
          </w:tcPr>
          <w:p w14:paraId="249BF131"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03 0 P1 50840</w:t>
            </w:r>
          </w:p>
        </w:tc>
        <w:tc>
          <w:tcPr>
            <w:tcW w:w="1222" w:type="dxa"/>
            <w:tcBorders>
              <w:top w:val="nil"/>
              <w:left w:val="nil"/>
              <w:bottom w:val="single" w:sz="4" w:space="0" w:color="000000"/>
              <w:right w:val="single" w:sz="4" w:space="0" w:color="000000"/>
            </w:tcBorders>
            <w:shd w:val="clear" w:color="auto" w:fill="auto"/>
            <w:vAlign w:val="center"/>
            <w:hideMark/>
          </w:tcPr>
          <w:p w14:paraId="0D80BBCC"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1EB1302B" w14:textId="77777777" w:rsidR="004D46D1" w:rsidRPr="004D46D1" w:rsidRDefault="004D46D1" w:rsidP="004D46D1">
            <w:pPr>
              <w:jc w:val="right"/>
              <w:outlineLvl w:val="2"/>
              <w:rPr>
                <w:rFonts w:ascii="Times New Roman" w:hAnsi="Times New Roman" w:cs="Times New Roman"/>
                <w:color w:val="000000"/>
              </w:rPr>
            </w:pPr>
            <w:r w:rsidRPr="004D46D1">
              <w:rPr>
                <w:rFonts w:ascii="Times New Roman" w:hAnsi="Times New Roman" w:cs="Times New Roman"/>
                <w:color w:val="000000"/>
              </w:rPr>
              <w:t>12 560 839,00</w:t>
            </w:r>
          </w:p>
        </w:tc>
      </w:tr>
      <w:tr w:rsidR="004D46D1" w:rsidRPr="004D46D1" w14:paraId="0C68EF25"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7DC3F690"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vAlign w:val="center"/>
            <w:hideMark/>
          </w:tcPr>
          <w:p w14:paraId="61D6F463"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03 0 P1 50840</w:t>
            </w:r>
          </w:p>
        </w:tc>
        <w:tc>
          <w:tcPr>
            <w:tcW w:w="1222" w:type="dxa"/>
            <w:tcBorders>
              <w:top w:val="nil"/>
              <w:left w:val="nil"/>
              <w:bottom w:val="single" w:sz="4" w:space="0" w:color="000000"/>
              <w:right w:val="single" w:sz="4" w:space="0" w:color="000000"/>
            </w:tcBorders>
            <w:shd w:val="clear" w:color="auto" w:fill="auto"/>
            <w:vAlign w:val="center"/>
            <w:hideMark/>
          </w:tcPr>
          <w:p w14:paraId="0E6A7779"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300</w:t>
            </w:r>
          </w:p>
        </w:tc>
        <w:tc>
          <w:tcPr>
            <w:tcW w:w="2321" w:type="dxa"/>
            <w:tcBorders>
              <w:top w:val="nil"/>
              <w:left w:val="nil"/>
              <w:bottom w:val="single" w:sz="4" w:space="0" w:color="000000"/>
              <w:right w:val="single" w:sz="4" w:space="0" w:color="000000"/>
            </w:tcBorders>
            <w:shd w:val="clear" w:color="000000" w:fill="FFFFFF"/>
            <w:noWrap/>
            <w:vAlign w:val="center"/>
            <w:hideMark/>
          </w:tcPr>
          <w:p w14:paraId="257619F3"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12 560 839,00</w:t>
            </w:r>
          </w:p>
        </w:tc>
      </w:tr>
      <w:tr w:rsidR="004D46D1" w:rsidRPr="004D46D1" w14:paraId="58D5C28E"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30AB0F85"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Публичные нормативные социальные выплаты гражданам</w:t>
            </w:r>
          </w:p>
        </w:tc>
        <w:tc>
          <w:tcPr>
            <w:tcW w:w="1701" w:type="dxa"/>
            <w:tcBorders>
              <w:top w:val="nil"/>
              <w:left w:val="nil"/>
              <w:bottom w:val="single" w:sz="4" w:space="0" w:color="000000"/>
              <w:right w:val="single" w:sz="4" w:space="0" w:color="000000"/>
            </w:tcBorders>
            <w:shd w:val="clear" w:color="auto" w:fill="auto"/>
            <w:vAlign w:val="center"/>
            <w:hideMark/>
          </w:tcPr>
          <w:p w14:paraId="2D7F3A2F"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03 0 P1 50840</w:t>
            </w:r>
          </w:p>
        </w:tc>
        <w:tc>
          <w:tcPr>
            <w:tcW w:w="1222" w:type="dxa"/>
            <w:tcBorders>
              <w:top w:val="nil"/>
              <w:left w:val="nil"/>
              <w:bottom w:val="single" w:sz="4" w:space="0" w:color="000000"/>
              <w:right w:val="single" w:sz="4" w:space="0" w:color="000000"/>
            </w:tcBorders>
            <w:shd w:val="clear" w:color="auto" w:fill="auto"/>
            <w:vAlign w:val="center"/>
            <w:hideMark/>
          </w:tcPr>
          <w:p w14:paraId="04E7E0E3"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310</w:t>
            </w:r>
          </w:p>
        </w:tc>
        <w:tc>
          <w:tcPr>
            <w:tcW w:w="2321" w:type="dxa"/>
            <w:tcBorders>
              <w:top w:val="nil"/>
              <w:left w:val="nil"/>
              <w:bottom w:val="single" w:sz="4" w:space="0" w:color="000000"/>
              <w:right w:val="single" w:sz="4" w:space="0" w:color="000000"/>
            </w:tcBorders>
            <w:shd w:val="clear" w:color="000000" w:fill="FFFFFF"/>
            <w:noWrap/>
            <w:vAlign w:val="center"/>
            <w:hideMark/>
          </w:tcPr>
          <w:p w14:paraId="4EAB26B3"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12 560 839,00</w:t>
            </w:r>
          </w:p>
        </w:tc>
      </w:tr>
      <w:tr w:rsidR="004D46D1" w:rsidRPr="004D46D1" w14:paraId="051E012B" w14:textId="77777777" w:rsidTr="004D46D1">
        <w:trPr>
          <w:trHeight w:val="765"/>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1B95B341" w14:textId="77777777" w:rsidR="004D46D1" w:rsidRPr="004D46D1" w:rsidRDefault="004D46D1" w:rsidP="004D46D1">
            <w:pPr>
              <w:outlineLvl w:val="2"/>
              <w:rPr>
                <w:rFonts w:ascii="Times New Roman" w:hAnsi="Times New Roman" w:cs="Times New Roman"/>
                <w:color w:val="000000"/>
              </w:rPr>
            </w:pPr>
            <w:proofErr w:type="spellStart"/>
            <w:r w:rsidRPr="004D46D1">
              <w:rPr>
                <w:rFonts w:ascii="Times New Roman" w:hAnsi="Times New Roman" w:cs="Times New Roman"/>
                <w:color w:val="000000"/>
              </w:rPr>
              <w:t>Субвенвенция</w:t>
            </w:r>
            <w:proofErr w:type="spellEnd"/>
            <w:r w:rsidRPr="004D46D1">
              <w:rPr>
                <w:rFonts w:ascii="Times New Roman" w:hAnsi="Times New Roman" w:cs="Times New Roman"/>
                <w:color w:val="000000"/>
              </w:rPr>
              <w:t xml:space="preserve">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(за счет средств областного бюджета)</w:t>
            </w:r>
          </w:p>
        </w:tc>
        <w:tc>
          <w:tcPr>
            <w:tcW w:w="1701" w:type="dxa"/>
            <w:tcBorders>
              <w:top w:val="nil"/>
              <w:left w:val="nil"/>
              <w:bottom w:val="single" w:sz="4" w:space="0" w:color="000000"/>
              <w:right w:val="single" w:sz="4" w:space="0" w:color="000000"/>
            </w:tcBorders>
            <w:shd w:val="clear" w:color="auto" w:fill="auto"/>
            <w:vAlign w:val="center"/>
            <w:hideMark/>
          </w:tcPr>
          <w:p w14:paraId="590A8D25"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03 0 P1 Д0840</w:t>
            </w:r>
          </w:p>
        </w:tc>
        <w:tc>
          <w:tcPr>
            <w:tcW w:w="1222" w:type="dxa"/>
            <w:tcBorders>
              <w:top w:val="nil"/>
              <w:left w:val="nil"/>
              <w:bottom w:val="single" w:sz="4" w:space="0" w:color="000000"/>
              <w:right w:val="single" w:sz="4" w:space="0" w:color="000000"/>
            </w:tcBorders>
            <w:shd w:val="clear" w:color="auto" w:fill="auto"/>
            <w:vAlign w:val="center"/>
            <w:hideMark/>
          </w:tcPr>
          <w:p w14:paraId="04D597B1"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11290D36" w14:textId="77777777" w:rsidR="004D46D1" w:rsidRPr="004D46D1" w:rsidRDefault="004D46D1" w:rsidP="004D46D1">
            <w:pPr>
              <w:jc w:val="right"/>
              <w:outlineLvl w:val="2"/>
              <w:rPr>
                <w:rFonts w:ascii="Times New Roman" w:hAnsi="Times New Roman" w:cs="Times New Roman"/>
                <w:color w:val="000000"/>
              </w:rPr>
            </w:pPr>
            <w:r w:rsidRPr="004D46D1">
              <w:rPr>
                <w:rFonts w:ascii="Times New Roman" w:hAnsi="Times New Roman" w:cs="Times New Roman"/>
                <w:color w:val="000000"/>
              </w:rPr>
              <w:t>163 886,00</w:t>
            </w:r>
          </w:p>
        </w:tc>
      </w:tr>
      <w:tr w:rsidR="004D46D1" w:rsidRPr="004D46D1" w14:paraId="1E89BFE8"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6B1F7701"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vAlign w:val="center"/>
            <w:hideMark/>
          </w:tcPr>
          <w:p w14:paraId="31255DE5"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03 0 P1 Д0840</w:t>
            </w:r>
          </w:p>
        </w:tc>
        <w:tc>
          <w:tcPr>
            <w:tcW w:w="1222" w:type="dxa"/>
            <w:tcBorders>
              <w:top w:val="nil"/>
              <w:left w:val="nil"/>
              <w:bottom w:val="single" w:sz="4" w:space="0" w:color="000000"/>
              <w:right w:val="single" w:sz="4" w:space="0" w:color="000000"/>
            </w:tcBorders>
            <w:shd w:val="clear" w:color="auto" w:fill="auto"/>
            <w:vAlign w:val="center"/>
            <w:hideMark/>
          </w:tcPr>
          <w:p w14:paraId="018FEFD7"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300</w:t>
            </w:r>
          </w:p>
        </w:tc>
        <w:tc>
          <w:tcPr>
            <w:tcW w:w="2321" w:type="dxa"/>
            <w:tcBorders>
              <w:top w:val="nil"/>
              <w:left w:val="nil"/>
              <w:bottom w:val="single" w:sz="4" w:space="0" w:color="000000"/>
              <w:right w:val="single" w:sz="4" w:space="0" w:color="000000"/>
            </w:tcBorders>
            <w:shd w:val="clear" w:color="000000" w:fill="FFFFFF"/>
            <w:noWrap/>
            <w:vAlign w:val="center"/>
            <w:hideMark/>
          </w:tcPr>
          <w:p w14:paraId="09F0AFD3"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163 886,00</w:t>
            </w:r>
          </w:p>
        </w:tc>
      </w:tr>
      <w:tr w:rsidR="004D46D1" w:rsidRPr="004D46D1" w14:paraId="4DB4DB20"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2593E0C1"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Публичные нормативные социальные выплаты гражданам</w:t>
            </w:r>
          </w:p>
        </w:tc>
        <w:tc>
          <w:tcPr>
            <w:tcW w:w="1701" w:type="dxa"/>
            <w:tcBorders>
              <w:top w:val="nil"/>
              <w:left w:val="nil"/>
              <w:bottom w:val="single" w:sz="4" w:space="0" w:color="000000"/>
              <w:right w:val="single" w:sz="4" w:space="0" w:color="000000"/>
            </w:tcBorders>
            <w:shd w:val="clear" w:color="auto" w:fill="auto"/>
            <w:vAlign w:val="center"/>
            <w:hideMark/>
          </w:tcPr>
          <w:p w14:paraId="35220BCE"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03 0 P1 Д0840</w:t>
            </w:r>
          </w:p>
        </w:tc>
        <w:tc>
          <w:tcPr>
            <w:tcW w:w="1222" w:type="dxa"/>
            <w:tcBorders>
              <w:top w:val="nil"/>
              <w:left w:val="nil"/>
              <w:bottom w:val="single" w:sz="4" w:space="0" w:color="000000"/>
              <w:right w:val="single" w:sz="4" w:space="0" w:color="000000"/>
            </w:tcBorders>
            <w:shd w:val="clear" w:color="auto" w:fill="auto"/>
            <w:vAlign w:val="center"/>
            <w:hideMark/>
          </w:tcPr>
          <w:p w14:paraId="762BA072"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310</w:t>
            </w:r>
          </w:p>
        </w:tc>
        <w:tc>
          <w:tcPr>
            <w:tcW w:w="2321" w:type="dxa"/>
            <w:tcBorders>
              <w:top w:val="nil"/>
              <w:left w:val="nil"/>
              <w:bottom w:val="single" w:sz="4" w:space="0" w:color="000000"/>
              <w:right w:val="single" w:sz="4" w:space="0" w:color="000000"/>
            </w:tcBorders>
            <w:shd w:val="clear" w:color="000000" w:fill="FFFFFF"/>
            <w:noWrap/>
            <w:vAlign w:val="center"/>
            <w:hideMark/>
          </w:tcPr>
          <w:p w14:paraId="02B7219D"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163 886,00</w:t>
            </w:r>
          </w:p>
        </w:tc>
      </w:tr>
      <w:tr w:rsidR="004D46D1" w:rsidRPr="004D46D1" w14:paraId="44BA30D4" w14:textId="77777777" w:rsidTr="004D46D1">
        <w:trPr>
          <w:trHeight w:val="765"/>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2E47288D" w14:textId="77777777" w:rsidR="004D46D1" w:rsidRPr="004D46D1" w:rsidRDefault="004D46D1" w:rsidP="004D46D1">
            <w:pPr>
              <w:rPr>
                <w:rFonts w:ascii="Times New Roman" w:hAnsi="Times New Roman" w:cs="Times New Roman"/>
                <w:b/>
                <w:bCs/>
                <w:color w:val="000000"/>
              </w:rPr>
            </w:pPr>
            <w:r w:rsidRPr="004D46D1">
              <w:rPr>
                <w:rFonts w:ascii="Times New Roman" w:hAnsi="Times New Roman" w:cs="Times New Roman"/>
                <w:b/>
                <w:bCs/>
                <w:color w:val="000000"/>
              </w:rPr>
              <w:t>Муниципальная программа муниципального района "Медынский район" "Обеспечение доступным и комфортным жильем и коммунальными услугами населения МР "Медынский район "</w:t>
            </w:r>
          </w:p>
        </w:tc>
        <w:tc>
          <w:tcPr>
            <w:tcW w:w="1701" w:type="dxa"/>
            <w:tcBorders>
              <w:top w:val="nil"/>
              <w:left w:val="nil"/>
              <w:bottom w:val="single" w:sz="4" w:space="0" w:color="000000"/>
              <w:right w:val="single" w:sz="4" w:space="0" w:color="000000"/>
            </w:tcBorders>
            <w:shd w:val="clear" w:color="auto" w:fill="auto"/>
            <w:vAlign w:val="center"/>
            <w:hideMark/>
          </w:tcPr>
          <w:p w14:paraId="7AEB7F76" w14:textId="77777777" w:rsidR="004D46D1" w:rsidRPr="004D46D1" w:rsidRDefault="004D46D1" w:rsidP="004D46D1">
            <w:pPr>
              <w:jc w:val="center"/>
              <w:rPr>
                <w:rFonts w:ascii="Times New Roman" w:hAnsi="Times New Roman" w:cs="Times New Roman"/>
                <w:b/>
                <w:bCs/>
                <w:color w:val="000000"/>
              </w:rPr>
            </w:pPr>
            <w:r w:rsidRPr="004D46D1">
              <w:rPr>
                <w:rFonts w:ascii="Times New Roman" w:hAnsi="Times New Roman" w:cs="Times New Roman"/>
                <w:b/>
                <w:bCs/>
                <w:color w:val="000000"/>
              </w:rPr>
              <w:t>05 0 00 00000</w:t>
            </w:r>
          </w:p>
        </w:tc>
        <w:tc>
          <w:tcPr>
            <w:tcW w:w="1222" w:type="dxa"/>
            <w:tcBorders>
              <w:top w:val="nil"/>
              <w:left w:val="nil"/>
              <w:bottom w:val="single" w:sz="4" w:space="0" w:color="000000"/>
              <w:right w:val="single" w:sz="4" w:space="0" w:color="000000"/>
            </w:tcBorders>
            <w:shd w:val="clear" w:color="auto" w:fill="auto"/>
            <w:vAlign w:val="center"/>
            <w:hideMark/>
          </w:tcPr>
          <w:p w14:paraId="3785D4B1" w14:textId="77777777" w:rsidR="004D46D1" w:rsidRPr="004D46D1" w:rsidRDefault="004D46D1" w:rsidP="004D46D1">
            <w:pPr>
              <w:jc w:val="center"/>
              <w:rPr>
                <w:rFonts w:ascii="Times New Roman" w:hAnsi="Times New Roman" w:cs="Times New Roman"/>
                <w:b/>
                <w:bCs/>
                <w:color w:val="000000"/>
              </w:rPr>
            </w:pPr>
            <w:r w:rsidRPr="004D46D1">
              <w:rPr>
                <w:rFonts w:ascii="Times New Roman" w:hAnsi="Times New Roman" w:cs="Times New Roman"/>
                <w:b/>
                <w:bCs/>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243D69D6" w14:textId="77777777" w:rsidR="004D46D1" w:rsidRPr="004D46D1" w:rsidRDefault="004D46D1" w:rsidP="004D46D1">
            <w:pPr>
              <w:jc w:val="right"/>
              <w:rPr>
                <w:rFonts w:ascii="Times New Roman" w:hAnsi="Times New Roman" w:cs="Times New Roman"/>
                <w:b/>
                <w:bCs/>
                <w:color w:val="000000"/>
              </w:rPr>
            </w:pPr>
            <w:r w:rsidRPr="004D46D1">
              <w:rPr>
                <w:rFonts w:ascii="Times New Roman" w:hAnsi="Times New Roman" w:cs="Times New Roman"/>
                <w:b/>
                <w:bCs/>
                <w:color w:val="000000"/>
              </w:rPr>
              <w:t>1 424 316,85</w:t>
            </w:r>
          </w:p>
        </w:tc>
      </w:tr>
      <w:tr w:rsidR="004D46D1" w:rsidRPr="004D46D1" w14:paraId="6D3D57B3"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35F01FB7" w14:textId="77777777" w:rsidR="004D46D1" w:rsidRPr="004D46D1" w:rsidRDefault="004D46D1" w:rsidP="004D46D1">
            <w:pPr>
              <w:outlineLvl w:val="0"/>
              <w:rPr>
                <w:rFonts w:ascii="Times New Roman" w:hAnsi="Times New Roman" w:cs="Times New Roman"/>
                <w:color w:val="000000"/>
              </w:rPr>
            </w:pPr>
            <w:r w:rsidRPr="004D46D1">
              <w:rPr>
                <w:rFonts w:ascii="Times New Roman" w:hAnsi="Times New Roman" w:cs="Times New Roman"/>
                <w:color w:val="000000"/>
              </w:rPr>
              <w:t>Подпрограмма "Обеспечение жильем молодых семей"</w:t>
            </w:r>
          </w:p>
        </w:tc>
        <w:tc>
          <w:tcPr>
            <w:tcW w:w="1701" w:type="dxa"/>
            <w:tcBorders>
              <w:top w:val="nil"/>
              <w:left w:val="nil"/>
              <w:bottom w:val="single" w:sz="4" w:space="0" w:color="000000"/>
              <w:right w:val="single" w:sz="4" w:space="0" w:color="000000"/>
            </w:tcBorders>
            <w:shd w:val="clear" w:color="auto" w:fill="auto"/>
            <w:vAlign w:val="center"/>
            <w:hideMark/>
          </w:tcPr>
          <w:p w14:paraId="57FD7C22" w14:textId="77777777" w:rsidR="004D46D1" w:rsidRPr="004D46D1" w:rsidRDefault="004D46D1" w:rsidP="004D46D1">
            <w:pPr>
              <w:jc w:val="center"/>
              <w:outlineLvl w:val="0"/>
              <w:rPr>
                <w:rFonts w:ascii="Times New Roman" w:hAnsi="Times New Roman" w:cs="Times New Roman"/>
                <w:color w:val="000000"/>
              </w:rPr>
            </w:pPr>
            <w:r w:rsidRPr="004D46D1">
              <w:rPr>
                <w:rFonts w:ascii="Times New Roman" w:hAnsi="Times New Roman" w:cs="Times New Roman"/>
                <w:color w:val="000000"/>
              </w:rPr>
              <w:t>05 3 00 00000</w:t>
            </w:r>
          </w:p>
        </w:tc>
        <w:tc>
          <w:tcPr>
            <w:tcW w:w="1222" w:type="dxa"/>
            <w:tcBorders>
              <w:top w:val="nil"/>
              <w:left w:val="nil"/>
              <w:bottom w:val="single" w:sz="4" w:space="0" w:color="000000"/>
              <w:right w:val="single" w:sz="4" w:space="0" w:color="000000"/>
            </w:tcBorders>
            <w:shd w:val="clear" w:color="auto" w:fill="auto"/>
            <w:vAlign w:val="center"/>
            <w:hideMark/>
          </w:tcPr>
          <w:p w14:paraId="328FF739" w14:textId="77777777" w:rsidR="004D46D1" w:rsidRPr="004D46D1" w:rsidRDefault="004D46D1" w:rsidP="004D46D1">
            <w:pPr>
              <w:jc w:val="center"/>
              <w:outlineLvl w:val="0"/>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580C1B80" w14:textId="77777777" w:rsidR="004D46D1" w:rsidRPr="004D46D1" w:rsidRDefault="004D46D1" w:rsidP="004D46D1">
            <w:pPr>
              <w:jc w:val="right"/>
              <w:outlineLvl w:val="0"/>
              <w:rPr>
                <w:rFonts w:ascii="Times New Roman" w:hAnsi="Times New Roman" w:cs="Times New Roman"/>
                <w:color w:val="000000"/>
              </w:rPr>
            </w:pPr>
            <w:r w:rsidRPr="004D46D1">
              <w:rPr>
                <w:rFonts w:ascii="Times New Roman" w:hAnsi="Times New Roman" w:cs="Times New Roman"/>
                <w:color w:val="000000"/>
              </w:rPr>
              <w:t>1 424 316,85</w:t>
            </w:r>
          </w:p>
        </w:tc>
      </w:tr>
      <w:tr w:rsidR="004D46D1" w:rsidRPr="004D46D1" w14:paraId="5DA0D112"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655A4E62" w14:textId="77777777" w:rsidR="004D46D1" w:rsidRPr="004D46D1" w:rsidRDefault="004D46D1" w:rsidP="004D46D1">
            <w:pPr>
              <w:outlineLvl w:val="1"/>
              <w:rPr>
                <w:rFonts w:ascii="Times New Roman" w:hAnsi="Times New Roman" w:cs="Times New Roman"/>
                <w:color w:val="000000"/>
              </w:rPr>
            </w:pPr>
            <w:r w:rsidRPr="004D46D1">
              <w:rPr>
                <w:rFonts w:ascii="Times New Roman" w:hAnsi="Times New Roman" w:cs="Times New Roman"/>
                <w:color w:val="000000"/>
              </w:rPr>
              <w:lastRenderedPageBreak/>
              <w:t>Основное мероприятие "Финансовое обеспечение"</w:t>
            </w:r>
          </w:p>
        </w:tc>
        <w:tc>
          <w:tcPr>
            <w:tcW w:w="1701" w:type="dxa"/>
            <w:tcBorders>
              <w:top w:val="nil"/>
              <w:left w:val="nil"/>
              <w:bottom w:val="single" w:sz="4" w:space="0" w:color="000000"/>
              <w:right w:val="single" w:sz="4" w:space="0" w:color="000000"/>
            </w:tcBorders>
            <w:shd w:val="clear" w:color="auto" w:fill="auto"/>
            <w:vAlign w:val="center"/>
            <w:hideMark/>
          </w:tcPr>
          <w:p w14:paraId="547DF638"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05 3 01 00000</w:t>
            </w:r>
          </w:p>
        </w:tc>
        <w:tc>
          <w:tcPr>
            <w:tcW w:w="1222" w:type="dxa"/>
            <w:tcBorders>
              <w:top w:val="nil"/>
              <w:left w:val="nil"/>
              <w:bottom w:val="single" w:sz="4" w:space="0" w:color="000000"/>
              <w:right w:val="single" w:sz="4" w:space="0" w:color="000000"/>
            </w:tcBorders>
            <w:shd w:val="clear" w:color="auto" w:fill="auto"/>
            <w:vAlign w:val="center"/>
            <w:hideMark/>
          </w:tcPr>
          <w:p w14:paraId="7F5B9C67"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788C285B" w14:textId="77777777" w:rsidR="004D46D1" w:rsidRPr="004D46D1" w:rsidRDefault="004D46D1" w:rsidP="004D46D1">
            <w:pPr>
              <w:jc w:val="right"/>
              <w:outlineLvl w:val="1"/>
              <w:rPr>
                <w:rFonts w:ascii="Times New Roman" w:hAnsi="Times New Roman" w:cs="Times New Roman"/>
                <w:color w:val="000000"/>
              </w:rPr>
            </w:pPr>
            <w:r w:rsidRPr="004D46D1">
              <w:rPr>
                <w:rFonts w:ascii="Times New Roman" w:hAnsi="Times New Roman" w:cs="Times New Roman"/>
                <w:color w:val="000000"/>
              </w:rPr>
              <w:t>1 424 316,85</w:t>
            </w:r>
          </w:p>
        </w:tc>
      </w:tr>
      <w:tr w:rsidR="004D46D1" w:rsidRPr="004D46D1" w14:paraId="36250C39"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7D8189EF" w14:textId="77777777" w:rsidR="004D46D1" w:rsidRPr="004D46D1" w:rsidRDefault="004D46D1" w:rsidP="004D46D1">
            <w:pPr>
              <w:outlineLvl w:val="2"/>
              <w:rPr>
                <w:rFonts w:ascii="Times New Roman" w:hAnsi="Times New Roman" w:cs="Times New Roman"/>
                <w:color w:val="000000"/>
              </w:rPr>
            </w:pPr>
            <w:r w:rsidRPr="004D46D1">
              <w:rPr>
                <w:rFonts w:ascii="Times New Roman" w:hAnsi="Times New Roman" w:cs="Times New Roman"/>
                <w:color w:val="000000"/>
              </w:rPr>
              <w:t>Предоставление социальных выплат молодым семьям на приобретение жилья или строительства индивидуального жилого дома</w:t>
            </w:r>
          </w:p>
        </w:tc>
        <w:tc>
          <w:tcPr>
            <w:tcW w:w="1701" w:type="dxa"/>
            <w:tcBorders>
              <w:top w:val="nil"/>
              <w:left w:val="nil"/>
              <w:bottom w:val="single" w:sz="4" w:space="0" w:color="000000"/>
              <w:right w:val="single" w:sz="4" w:space="0" w:color="000000"/>
            </w:tcBorders>
            <w:shd w:val="clear" w:color="auto" w:fill="auto"/>
            <w:vAlign w:val="center"/>
            <w:hideMark/>
          </w:tcPr>
          <w:p w14:paraId="6D959354"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05 3 01 04970</w:t>
            </w:r>
          </w:p>
        </w:tc>
        <w:tc>
          <w:tcPr>
            <w:tcW w:w="1222" w:type="dxa"/>
            <w:tcBorders>
              <w:top w:val="nil"/>
              <w:left w:val="nil"/>
              <w:bottom w:val="single" w:sz="4" w:space="0" w:color="000000"/>
              <w:right w:val="single" w:sz="4" w:space="0" w:color="000000"/>
            </w:tcBorders>
            <w:shd w:val="clear" w:color="auto" w:fill="auto"/>
            <w:vAlign w:val="center"/>
            <w:hideMark/>
          </w:tcPr>
          <w:p w14:paraId="1E41E0F3"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605F7F40" w14:textId="77777777" w:rsidR="004D46D1" w:rsidRPr="004D46D1" w:rsidRDefault="004D46D1" w:rsidP="004D46D1">
            <w:pPr>
              <w:jc w:val="right"/>
              <w:outlineLvl w:val="2"/>
              <w:rPr>
                <w:rFonts w:ascii="Times New Roman" w:hAnsi="Times New Roman" w:cs="Times New Roman"/>
                <w:color w:val="000000"/>
              </w:rPr>
            </w:pPr>
            <w:r w:rsidRPr="004D46D1">
              <w:rPr>
                <w:rFonts w:ascii="Times New Roman" w:hAnsi="Times New Roman" w:cs="Times New Roman"/>
                <w:color w:val="000000"/>
              </w:rPr>
              <w:t>500 000,00</w:t>
            </w:r>
          </w:p>
        </w:tc>
      </w:tr>
      <w:tr w:rsidR="004D46D1" w:rsidRPr="004D46D1" w14:paraId="771B7A8A"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4652BC6D"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vAlign w:val="center"/>
            <w:hideMark/>
          </w:tcPr>
          <w:p w14:paraId="6F1373A4"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05 3 01 04970</w:t>
            </w:r>
          </w:p>
        </w:tc>
        <w:tc>
          <w:tcPr>
            <w:tcW w:w="1222" w:type="dxa"/>
            <w:tcBorders>
              <w:top w:val="nil"/>
              <w:left w:val="nil"/>
              <w:bottom w:val="single" w:sz="4" w:space="0" w:color="000000"/>
              <w:right w:val="single" w:sz="4" w:space="0" w:color="000000"/>
            </w:tcBorders>
            <w:shd w:val="clear" w:color="auto" w:fill="auto"/>
            <w:vAlign w:val="center"/>
            <w:hideMark/>
          </w:tcPr>
          <w:p w14:paraId="584856CF"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300</w:t>
            </w:r>
          </w:p>
        </w:tc>
        <w:tc>
          <w:tcPr>
            <w:tcW w:w="2321" w:type="dxa"/>
            <w:tcBorders>
              <w:top w:val="nil"/>
              <w:left w:val="nil"/>
              <w:bottom w:val="single" w:sz="4" w:space="0" w:color="000000"/>
              <w:right w:val="single" w:sz="4" w:space="0" w:color="000000"/>
            </w:tcBorders>
            <w:shd w:val="clear" w:color="000000" w:fill="FFFFFF"/>
            <w:noWrap/>
            <w:vAlign w:val="center"/>
            <w:hideMark/>
          </w:tcPr>
          <w:p w14:paraId="6A372354"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500 000,00</w:t>
            </w:r>
          </w:p>
        </w:tc>
      </w:tr>
      <w:tr w:rsidR="004D46D1" w:rsidRPr="004D46D1" w14:paraId="0B762EF0"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7438EDD3"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Социальные выплаты гражданам, кроме публичных нормативных социальных выплат</w:t>
            </w:r>
          </w:p>
        </w:tc>
        <w:tc>
          <w:tcPr>
            <w:tcW w:w="1701" w:type="dxa"/>
            <w:tcBorders>
              <w:top w:val="nil"/>
              <w:left w:val="nil"/>
              <w:bottom w:val="single" w:sz="4" w:space="0" w:color="000000"/>
              <w:right w:val="single" w:sz="4" w:space="0" w:color="000000"/>
            </w:tcBorders>
            <w:shd w:val="clear" w:color="auto" w:fill="auto"/>
            <w:vAlign w:val="center"/>
            <w:hideMark/>
          </w:tcPr>
          <w:p w14:paraId="4708B4DB"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05 3 01 04970</w:t>
            </w:r>
          </w:p>
        </w:tc>
        <w:tc>
          <w:tcPr>
            <w:tcW w:w="1222" w:type="dxa"/>
            <w:tcBorders>
              <w:top w:val="nil"/>
              <w:left w:val="nil"/>
              <w:bottom w:val="single" w:sz="4" w:space="0" w:color="000000"/>
              <w:right w:val="single" w:sz="4" w:space="0" w:color="000000"/>
            </w:tcBorders>
            <w:shd w:val="clear" w:color="auto" w:fill="auto"/>
            <w:vAlign w:val="center"/>
            <w:hideMark/>
          </w:tcPr>
          <w:p w14:paraId="340F237B"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320</w:t>
            </w:r>
          </w:p>
        </w:tc>
        <w:tc>
          <w:tcPr>
            <w:tcW w:w="2321" w:type="dxa"/>
            <w:tcBorders>
              <w:top w:val="nil"/>
              <w:left w:val="nil"/>
              <w:bottom w:val="single" w:sz="4" w:space="0" w:color="000000"/>
              <w:right w:val="single" w:sz="4" w:space="0" w:color="000000"/>
            </w:tcBorders>
            <w:shd w:val="clear" w:color="000000" w:fill="FFFFFF"/>
            <w:noWrap/>
            <w:vAlign w:val="center"/>
            <w:hideMark/>
          </w:tcPr>
          <w:p w14:paraId="43D0EB11"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500 000,00</w:t>
            </w:r>
          </w:p>
        </w:tc>
      </w:tr>
      <w:tr w:rsidR="004D46D1" w:rsidRPr="004D46D1" w14:paraId="009978E5"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4FF361DD" w14:textId="77777777" w:rsidR="004D46D1" w:rsidRPr="004D46D1" w:rsidRDefault="004D46D1" w:rsidP="004D46D1">
            <w:pPr>
              <w:outlineLvl w:val="2"/>
              <w:rPr>
                <w:rFonts w:ascii="Times New Roman" w:hAnsi="Times New Roman" w:cs="Times New Roman"/>
                <w:color w:val="000000"/>
              </w:rPr>
            </w:pPr>
            <w:r w:rsidRPr="004D46D1">
              <w:rPr>
                <w:rFonts w:ascii="Times New Roman" w:hAnsi="Times New Roman" w:cs="Times New Roman"/>
                <w:color w:val="000000"/>
              </w:rPr>
              <w:t>Реализация мероприятий по обеспечению жильем молодых семей</w:t>
            </w:r>
          </w:p>
        </w:tc>
        <w:tc>
          <w:tcPr>
            <w:tcW w:w="1701" w:type="dxa"/>
            <w:tcBorders>
              <w:top w:val="nil"/>
              <w:left w:val="nil"/>
              <w:bottom w:val="single" w:sz="4" w:space="0" w:color="000000"/>
              <w:right w:val="single" w:sz="4" w:space="0" w:color="000000"/>
            </w:tcBorders>
            <w:shd w:val="clear" w:color="auto" w:fill="auto"/>
            <w:vAlign w:val="center"/>
            <w:hideMark/>
          </w:tcPr>
          <w:p w14:paraId="46FE295C"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05 3 01 L4970</w:t>
            </w:r>
          </w:p>
        </w:tc>
        <w:tc>
          <w:tcPr>
            <w:tcW w:w="1222" w:type="dxa"/>
            <w:tcBorders>
              <w:top w:val="nil"/>
              <w:left w:val="nil"/>
              <w:bottom w:val="single" w:sz="4" w:space="0" w:color="000000"/>
              <w:right w:val="single" w:sz="4" w:space="0" w:color="000000"/>
            </w:tcBorders>
            <w:shd w:val="clear" w:color="auto" w:fill="auto"/>
            <w:vAlign w:val="center"/>
            <w:hideMark/>
          </w:tcPr>
          <w:p w14:paraId="1F85929A"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6255F22A" w14:textId="77777777" w:rsidR="004D46D1" w:rsidRPr="004D46D1" w:rsidRDefault="004D46D1" w:rsidP="004D46D1">
            <w:pPr>
              <w:jc w:val="right"/>
              <w:outlineLvl w:val="2"/>
              <w:rPr>
                <w:rFonts w:ascii="Times New Roman" w:hAnsi="Times New Roman" w:cs="Times New Roman"/>
                <w:color w:val="000000"/>
              </w:rPr>
            </w:pPr>
            <w:r w:rsidRPr="004D46D1">
              <w:rPr>
                <w:rFonts w:ascii="Times New Roman" w:hAnsi="Times New Roman" w:cs="Times New Roman"/>
                <w:color w:val="000000"/>
              </w:rPr>
              <w:t>924 316,85</w:t>
            </w:r>
          </w:p>
        </w:tc>
      </w:tr>
      <w:tr w:rsidR="004D46D1" w:rsidRPr="004D46D1" w14:paraId="193C2B25"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1ABF9B52"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vAlign w:val="center"/>
            <w:hideMark/>
          </w:tcPr>
          <w:p w14:paraId="43B6601F"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05 3 01 L4970</w:t>
            </w:r>
          </w:p>
        </w:tc>
        <w:tc>
          <w:tcPr>
            <w:tcW w:w="1222" w:type="dxa"/>
            <w:tcBorders>
              <w:top w:val="nil"/>
              <w:left w:val="nil"/>
              <w:bottom w:val="single" w:sz="4" w:space="0" w:color="000000"/>
              <w:right w:val="single" w:sz="4" w:space="0" w:color="000000"/>
            </w:tcBorders>
            <w:shd w:val="clear" w:color="auto" w:fill="auto"/>
            <w:vAlign w:val="center"/>
            <w:hideMark/>
          </w:tcPr>
          <w:p w14:paraId="4692679B"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300</w:t>
            </w:r>
          </w:p>
        </w:tc>
        <w:tc>
          <w:tcPr>
            <w:tcW w:w="2321" w:type="dxa"/>
            <w:tcBorders>
              <w:top w:val="nil"/>
              <w:left w:val="nil"/>
              <w:bottom w:val="single" w:sz="4" w:space="0" w:color="000000"/>
              <w:right w:val="single" w:sz="4" w:space="0" w:color="000000"/>
            </w:tcBorders>
            <w:shd w:val="clear" w:color="000000" w:fill="FFFFFF"/>
            <w:noWrap/>
            <w:vAlign w:val="center"/>
            <w:hideMark/>
          </w:tcPr>
          <w:p w14:paraId="799D7B79"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924 316,85</w:t>
            </w:r>
          </w:p>
        </w:tc>
      </w:tr>
      <w:tr w:rsidR="004D46D1" w:rsidRPr="004D46D1" w14:paraId="496F632A"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344FED47"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Социальные выплаты гражданам, кроме публичных нормативных социальных выплат</w:t>
            </w:r>
          </w:p>
        </w:tc>
        <w:tc>
          <w:tcPr>
            <w:tcW w:w="1701" w:type="dxa"/>
            <w:tcBorders>
              <w:top w:val="nil"/>
              <w:left w:val="nil"/>
              <w:bottom w:val="single" w:sz="4" w:space="0" w:color="000000"/>
              <w:right w:val="single" w:sz="4" w:space="0" w:color="000000"/>
            </w:tcBorders>
            <w:shd w:val="clear" w:color="auto" w:fill="auto"/>
            <w:vAlign w:val="center"/>
            <w:hideMark/>
          </w:tcPr>
          <w:p w14:paraId="794E9787"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05 3 01 L4970</w:t>
            </w:r>
          </w:p>
        </w:tc>
        <w:tc>
          <w:tcPr>
            <w:tcW w:w="1222" w:type="dxa"/>
            <w:tcBorders>
              <w:top w:val="nil"/>
              <w:left w:val="nil"/>
              <w:bottom w:val="single" w:sz="4" w:space="0" w:color="000000"/>
              <w:right w:val="single" w:sz="4" w:space="0" w:color="000000"/>
            </w:tcBorders>
            <w:shd w:val="clear" w:color="auto" w:fill="auto"/>
            <w:vAlign w:val="center"/>
            <w:hideMark/>
          </w:tcPr>
          <w:p w14:paraId="571814F8"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320</w:t>
            </w:r>
          </w:p>
        </w:tc>
        <w:tc>
          <w:tcPr>
            <w:tcW w:w="2321" w:type="dxa"/>
            <w:tcBorders>
              <w:top w:val="nil"/>
              <w:left w:val="nil"/>
              <w:bottom w:val="single" w:sz="4" w:space="0" w:color="000000"/>
              <w:right w:val="single" w:sz="4" w:space="0" w:color="000000"/>
            </w:tcBorders>
            <w:shd w:val="clear" w:color="000000" w:fill="FFFFFF"/>
            <w:noWrap/>
            <w:vAlign w:val="center"/>
            <w:hideMark/>
          </w:tcPr>
          <w:p w14:paraId="51E962E8"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924 316,85</w:t>
            </w:r>
          </w:p>
        </w:tc>
      </w:tr>
      <w:tr w:rsidR="004D46D1" w:rsidRPr="004D46D1" w14:paraId="724D8868"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513C2444" w14:textId="77777777" w:rsidR="004D46D1" w:rsidRPr="004D46D1" w:rsidRDefault="004D46D1" w:rsidP="004D46D1">
            <w:pPr>
              <w:rPr>
                <w:rFonts w:ascii="Times New Roman" w:hAnsi="Times New Roman" w:cs="Times New Roman"/>
                <w:b/>
                <w:bCs/>
                <w:color w:val="000000"/>
              </w:rPr>
            </w:pPr>
            <w:r w:rsidRPr="004D46D1">
              <w:rPr>
                <w:rFonts w:ascii="Times New Roman" w:hAnsi="Times New Roman" w:cs="Times New Roman"/>
                <w:b/>
                <w:bCs/>
                <w:color w:val="000000"/>
              </w:rPr>
              <w:t>Муниципальная программа муниципального района "Медынский район" "Поддержка развития российского казачества на территории Медынского района"</w:t>
            </w:r>
          </w:p>
        </w:tc>
        <w:tc>
          <w:tcPr>
            <w:tcW w:w="1701" w:type="dxa"/>
            <w:tcBorders>
              <w:top w:val="nil"/>
              <w:left w:val="nil"/>
              <w:bottom w:val="single" w:sz="4" w:space="0" w:color="000000"/>
              <w:right w:val="single" w:sz="4" w:space="0" w:color="000000"/>
            </w:tcBorders>
            <w:shd w:val="clear" w:color="auto" w:fill="auto"/>
            <w:vAlign w:val="center"/>
            <w:hideMark/>
          </w:tcPr>
          <w:p w14:paraId="0B481A20" w14:textId="77777777" w:rsidR="004D46D1" w:rsidRPr="004D46D1" w:rsidRDefault="004D46D1" w:rsidP="004D46D1">
            <w:pPr>
              <w:jc w:val="center"/>
              <w:rPr>
                <w:rFonts w:ascii="Times New Roman" w:hAnsi="Times New Roman" w:cs="Times New Roman"/>
                <w:b/>
                <w:bCs/>
                <w:color w:val="000000"/>
              </w:rPr>
            </w:pPr>
            <w:r w:rsidRPr="004D46D1">
              <w:rPr>
                <w:rFonts w:ascii="Times New Roman" w:hAnsi="Times New Roman" w:cs="Times New Roman"/>
                <w:b/>
                <w:bCs/>
                <w:color w:val="000000"/>
              </w:rPr>
              <w:t>06 0 00 00000</w:t>
            </w:r>
          </w:p>
        </w:tc>
        <w:tc>
          <w:tcPr>
            <w:tcW w:w="1222" w:type="dxa"/>
            <w:tcBorders>
              <w:top w:val="nil"/>
              <w:left w:val="nil"/>
              <w:bottom w:val="single" w:sz="4" w:space="0" w:color="000000"/>
              <w:right w:val="single" w:sz="4" w:space="0" w:color="000000"/>
            </w:tcBorders>
            <w:shd w:val="clear" w:color="auto" w:fill="auto"/>
            <w:vAlign w:val="center"/>
            <w:hideMark/>
          </w:tcPr>
          <w:p w14:paraId="681EF3CC" w14:textId="77777777" w:rsidR="004D46D1" w:rsidRPr="004D46D1" w:rsidRDefault="004D46D1" w:rsidP="004D46D1">
            <w:pPr>
              <w:jc w:val="center"/>
              <w:rPr>
                <w:rFonts w:ascii="Times New Roman" w:hAnsi="Times New Roman" w:cs="Times New Roman"/>
                <w:b/>
                <w:bCs/>
                <w:color w:val="000000"/>
              </w:rPr>
            </w:pPr>
            <w:r w:rsidRPr="004D46D1">
              <w:rPr>
                <w:rFonts w:ascii="Times New Roman" w:hAnsi="Times New Roman" w:cs="Times New Roman"/>
                <w:b/>
                <w:bCs/>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067BBF77" w14:textId="77777777" w:rsidR="004D46D1" w:rsidRPr="004D46D1" w:rsidRDefault="004D46D1" w:rsidP="004D46D1">
            <w:pPr>
              <w:jc w:val="right"/>
              <w:rPr>
                <w:rFonts w:ascii="Times New Roman" w:hAnsi="Times New Roman" w:cs="Times New Roman"/>
                <w:b/>
                <w:bCs/>
                <w:color w:val="000000"/>
              </w:rPr>
            </w:pPr>
            <w:r w:rsidRPr="004D46D1">
              <w:rPr>
                <w:rFonts w:ascii="Times New Roman" w:hAnsi="Times New Roman" w:cs="Times New Roman"/>
                <w:b/>
                <w:bCs/>
                <w:color w:val="000000"/>
              </w:rPr>
              <w:t>23 000,00</w:t>
            </w:r>
          </w:p>
        </w:tc>
      </w:tr>
      <w:tr w:rsidR="004D46D1" w:rsidRPr="004D46D1" w14:paraId="6F8916DA"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2376E436" w14:textId="77777777" w:rsidR="004D46D1" w:rsidRPr="004D46D1" w:rsidRDefault="004D46D1" w:rsidP="004D46D1">
            <w:pPr>
              <w:outlineLvl w:val="1"/>
              <w:rPr>
                <w:rFonts w:ascii="Times New Roman" w:hAnsi="Times New Roman" w:cs="Times New Roman"/>
                <w:color w:val="000000"/>
              </w:rPr>
            </w:pPr>
            <w:r w:rsidRPr="004D46D1">
              <w:rPr>
                <w:rFonts w:ascii="Times New Roman" w:hAnsi="Times New Roman" w:cs="Times New Roman"/>
                <w:color w:val="000000"/>
              </w:rPr>
              <w:t>Основное мероприятие "Организация и проведение официальных мероприятий</w:t>
            </w:r>
          </w:p>
        </w:tc>
        <w:tc>
          <w:tcPr>
            <w:tcW w:w="1701" w:type="dxa"/>
            <w:tcBorders>
              <w:top w:val="nil"/>
              <w:left w:val="nil"/>
              <w:bottom w:val="single" w:sz="4" w:space="0" w:color="000000"/>
              <w:right w:val="single" w:sz="4" w:space="0" w:color="000000"/>
            </w:tcBorders>
            <w:shd w:val="clear" w:color="auto" w:fill="auto"/>
            <w:vAlign w:val="center"/>
            <w:hideMark/>
          </w:tcPr>
          <w:p w14:paraId="231DAAC9"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06 0 03 00000</w:t>
            </w:r>
          </w:p>
        </w:tc>
        <w:tc>
          <w:tcPr>
            <w:tcW w:w="1222" w:type="dxa"/>
            <w:tcBorders>
              <w:top w:val="nil"/>
              <w:left w:val="nil"/>
              <w:bottom w:val="single" w:sz="4" w:space="0" w:color="000000"/>
              <w:right w:val="single" w:sz="4" w:space="0" w:color="000000"/>
            </w:tcBorders>
            <w:shd w:val="clear" w:color="auto" w:fill="auto"/>
            <w:vAlign w:val="center"/>
            <w:hideMark/>
          </w:tcPr>
          <w:p w14:paraId="442D9937"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245BB5AA" w14:textId="77777777" w:rsidR="004D46D1" w:rsidRPr="004D46D1" w:rsidRDefault="004D46D1" w:rsidP="004D46D1">
            <w:pPr>
              <w:jc w:val="right"/>
              <w:outlineLvl w:val="1"/>
              <w:rPr>
                <w:rFonts w:ascii="Times New Roman" w:hAnsi="Times New Roman" w:cs="Times New Roman"/>
                <w:color w:val="000000"/>
              </w:rPr>
            </w:pPr>
            <w:r w:rsidRPr="004D46D1">
              <w:rPr>
                <w:rFonts w:ascii="Times New Roman" w:hAnsi="Times New Roman" w:cs="Times New Roman"/>
                <w:color w:val="000000"/>
              </w:rPr>
              <w:t>3 000,00</w:t>
            </w:r>
          </w:p>
        </w:tc>
      </w:tr>
      <w:tr w:rsidR="004D46D1" w:rsidRPr="004D46D1" w14:paraId="23F444E1"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793EA3B3" w14:textId="77777777" w:rsidR="004D46D1" w:rsidRPr="004D46D1" w:rsidRDefault="004D46D1" w:rsidP="004D46D1">
            <w:pPr>
              <w:outlineLvl w:val="2"/>
              <w:rPr>
                <w:rFonts w:ascii="Times New Roman" w:hAnsi="Times New Roman" w:cs="Times New Roman"/>
                <w:color w:val="000000"/>
              </w:rPr>
            </w:pPr>
            <w:r w:rsidRPr="004D46D1">
              <w:rPr>
                <w:rFonts w:ascii="Times New Roman" w:hAnsi="Times New Roman" w:cs="Times New Roman"/>
                <w:color w:val="000000"/>
              </w:rPr>
              <w:t>Организация и проведение официальных мероприятий</w:t>
            </w:r>
          </w:p>
        </w:tc>
        <w:tc>
          <w:tcPr>
            <w:tcW w:w="1701" w:type="dxa"/>
            <w:tcBorders>
              <w:top w:val="nil"/>
              <w:left w:val="nil"/>
              <w:bottom w:val="single" w:sz="4" w:space="0" w:color="000000"/>
              <w:right w:val="single" w:sz="4" w:space="0" w:color="000000"/>
            </w:tcBorders>
            <w:shd w:val="clear" w:color="auto" w:fill="auto"/>
            <w:vAlign w:val="center"/>
            <w:hideMark/>
          </w:tcPr>
          <w:p w14:paraId="731B09A1"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06 0 03 74040</w:t>
            </w:r>
          </w:p>
        </w:tc>
        <w:tc>
          <w:tcPr>
            <w:tcW w:w="1222" w:type="dxa"/>
            <w:tcBorders>
              <w:top w:val="nil"/>
              <w:left w:val="nil"/>
              <w:bottom w:val="single" w:sz="4" w:space="0" w:color="000000"/>
              <w:right w:val="single" w:sz="4" w:space="0" w:color="000000"/>
            </w:tcBorders>
            <w:shd w:val="clear" w:color="auto" w:fill="auto"/>
            <w:vAlign w:val="center"/>
            <w:hideMark/>
          </w:tcPr>
          <w:p w14:paraId="6F4D4C36"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0371B506" w14:textId="77777777" w:rsidR="004D46D1" w:rsidRPr="004D46D1" w:rsidRDefault="004D46D1" w:rsidP="004D46D1">
            <w:pPr>
              <w:jc w:val="right"/>
              <w:outlineLvl w:val="2"/>
              <w:rPr>
                <w:rFonts w:ascii="Times New Roman" w:hAnsi="Times New Roman" w:cs="Times New Roman"/>
                <w:color w:val="000000"/>
              </w:rPr>
            </w:pPr>
            <w:r w:rsidRPr="004D46D1">
              <w:rPr>
                <w:rFonts w:ascii="Times New Roman" w:hAnsi="Times New Roman" w:cs="Times New Roman"/>
                <w:color w:val="000000"/>
              </w:rPr>
              <w:t>3 000,00</w:t>
            </w:r>
          </w:p>
        </w:tc>
      </w:tr>
      <w:tr w:rsidR="004D46D1" w:rsidRPr="004D46D1" w14:paraId="4B26152F"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6D033BD6"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301B6140"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06 0 03 74040</w:t>
            </w:r>
          </w:p>
        </w:tc>
        <w:tc>
          <w:tcPr>
            <w:tcW w:w="1222" w:type="dxa"/>
            <w:tcBorders>
              <w:top w:val="nil"/>
              <w:left w:val="nil"/>
              <w:bottom w:val="single" w:sz="4" w:space="0" w:color="000000"/>
              <w:right w:val="single" w:sz="4" w:space="0" w:color="000000"/>
            </w:tcBorders>
            <w:shd w:val="clear" w:color="auto" w:fill="auto"/>
            <w:vAlign w:val="center"/>
            <w:hideMark/>
          </w:tcPr>
          <w:p w14:paraId="256EAC4B"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200</w:t>
            </w:r>
          </w:p>
        </w:tc>
        <w:tc>
          <w:tcPr>
            <w:tcW w:w="2321" w:type="dxa"/>
            <w:tcBorders>
              <w:top w:val="nil"/>
              <w:left w:val="nil"/>
              <w:bottom w:val="single" w:sz="4" w:space="0" w:color="000000"/>
              <w:right w:val="single" w:sz="4" w:space="0" w:color="000000"/>
            </w:tcBorders>
            <w:shd w:val="clear" w:color="000000" w:fill="FFFFFF"/>
            <w:noWrap/>
            <w:vAlign w:val="center"/>
            <w:hideMark/>
          </w:tcPr>
          <w:p w14:paraId="21D47D22"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3 000,00</w:t>
            </w:r>
          </w:p>
        </w:tc>
      </w:tr>
      <w:tr w:rsidR="004D46D1" w:rsidRPr="004D46D1" w14:paraId="7B28D27E"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0F077F9F"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2DB7BE8B"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06 0 03 74040</w:t>
            </w:r>
          </w:p>
        </w:tc>
        <w:tc>
          <w:tcPr>
            <w:tcW w:w="1222" w:type="dxa"/>
            <w:tcBorders>
              <w:top w:val="nil"/>
              <w:left w:val="nil"/>
              <w:bottom w:val="single" w:sz="4" w:space="0" w:color="000000"/>
              <w:right w:val="single" w:sz="4" w:space="0" w:color="000000"/>
            </w:tcBorders>
            <w:shd w:val="clear" w:color="auto" w:fill="auto"/>
            <w:vAlign w:val="center"/>
            <w:hideMark/>
          </w:tcPr>
          <w:p w14:paraId="7D15B4C8"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240</w:t>
            </w:r>
          </w:p>
        </w:tc>
        <w:tc>
          <w:tcPr>
            <w:tcW w:w="2321" w:type="dxa"/>
            <w:tcBorders>
              <w:top w:val="nil"/>
              <w:left w:val="nil"/>
              <w:bottom w:val="single" w:sz="4" w:space="0" w:color="000000"/>
              <w:right w:val="single" w:sz="4" w:space="0" w:color="000000"/>
            </w:tcBorders>
            <w:shd w:val="clear" w:color="000000" w:fill="FFFFFF"/>
            <w:noWrap/>
            <w:vAlign w:val="center"/>
            <w:hideMark/>
          </w:tcPr>
          <w:p w14:paraId="44C55823"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3 000,00</w:t>
            </w:r>
          </w:p>
        </w:tc>
      </w:tr>
      <w:tr w:rsidR="004D46D1" w:rsidRPr="004D46D1" w14:paraId="28C4150B"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68202F1F" w14:textId="77777777" w:rsidR="004D46D1" w:rsidRPr="004D46D1" w:rsidRDefault="004D46D1" w:rsidP="004D46D1">
            <w:pPr>
              <w:outlineLvl w:val="1"/>
              <w:rPr>
                <w:rFonts w:ascii="Times New Roman" w:hAnsi="Times New Roman" w:cs="Times New Roman"/>
                <w:color w:val="000000"/>
              </w:rPr>
            </w:pPr>
            <w:r w:rsidRPr="004D46D1">
              <w:rPr>
                <w:rFonts w:ascii="Times New Roman" w:hAnsi="Times New Roman" w:cs="Times New Roman"/>
                <w:color w:val="000000"/>
              </w:rPr>
              <w:t>Основное мероприятие "Финансовая поддержка народных дружин"</w:t>
            </w:r>
          </w:p>
        </w:tc>
        <w:tc>
          <w:tcPr>
            <w:tcW w:w="1701" w:type="dxa"/>
            <w:tcBorders>
              <w:top w:val="nil"/>
              <w:left w:val="nil"/>
              <w:bottom w:val="single" w:sz="4" w:space="0" w:color="000000"/>
              <w:right w:val="single" w:sz="4" w:space="0" w:color="000000"/>
            </w:tcBorders>
            <w:shd w:val="clear" w:color="auto" w:fill="auto"/>
            <w:vAlign w:val="center"/>
            <w:hideMark/>
          </w:tcPr>
          <w:p w14:paraId="35BCA223"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06 0 04 00000</w:t>
            </w:r>
          </w:p>
        </w:tc>
        <w:tc>
          <w:tcPr>
            <w:tcW w:w="1222" w:type="dxa"/>
            <w:tcBorders>
              <w:top w:val="nil"/>
              <w:left w:val="nil"/>
              <w:bottom w:val="single" w:sz="4" w:space="0" w:color="000000"/>
              <w:right w:val="single" w:sz="4" w:space="0" w:color="000000"/>
            </w:tcBorders>
            <w:shd w:val="clear" w:color="auto" w:fill="auto"/>
            <w:vAlign w:val="center"/>
            <w:hideMark/>
          </w:tcPr>
          <w:p w14:paraId="20A4E572"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7102F9E3" w14:textId="77777777" w:rsidR="004D46D1" w:rsidRPr="004D46D1" w:rsidRDefault="004D46D1" w:rsidP="004D46D1">
            <w:pPr>
              <w:jc w:val="right"/>
              <w:outlineLvl w:val="1"/>
              <w:rPr>
                <w:rFonts w:ascii="Times New Roman" w:hAnsi="Times New Roman" w:cs="Times New Roman"/>
                <w:color w:val="000000"/>
              </w:rPr>
            </w:pPr>
            <w:r w:rsidRPr="004D46D1">
              <w:rPr>
                <w:rFonts w:ascii="Times New Roman" w:hAnsi="Times New Roman" w:cs="Times New Roman"/>
                <w:color w:val="000000"/>
              </w:rPr>
              <w:t>20 000,00</w:t>
            </w:r>
          </w:p>
        </w:tc>
      </w:tr>
      <w:tr w:rsidR="004D46D1" w:rsidRPr="004D46D1" w14:paraId="77ED5913"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0567FCCC" w14:textId="77777777" w:rsidR="004D46D1" w:rsidRPr="004D46D1" w:rsidRDefault="004D46D1" w:rsidP="004D46D1">
            <w:pPr>
              <w:outlineLvl w:val="2"/>
              <w:rPr>
                <w:rFonts w:ascii="Times New Roman" w:hAnsi="Times New Roman" w:cs="Times New Roman"/>
                <w:color w:val="000000"/>
              </w:rPr>
            </w:pPr>
            <w:r w:rsidRPr="004D46D1">
              <w:rPr>
                <w:rFonts w:ascii="Times New Roman" w:hAnsi="Times New Roman" w:cs="Times New Roman"/>
                <w:color w:val="000000"/>
              </w:rPr>
              <w:t>"Финансовая поддержка народных дружин"</w:t>
            </w:r>
          </w:p>
        </w:tc>
        <w:tc>
          <w:tcPr>
            <w:tcW w:w="1701" w:type="dxa"/>
            <w:tcBorders>
              <w:top w:val="nil"/>
              <w:left w:val="nil"/>
              <w:bottom w:val="single" w:sz="4" w:space="0" w:color="000000"/>
              <w:right w:val="single" w:sz="4" w:space="0" w:color="000000"/>
            </w:tcBorders>
            <w:shd w:val="clear" w:color="auto" w:fill="auto"/>
            <w:vAlign w:val="center"/>
            <w:hideMark/>
          </w:tcPr>
          <w:p w14:paraId="0159E1A0"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06 0 04 74040</w:t>
            </w:r>
          </w:p>
        </w:tc>
        <w:tc>
          <w:tcPr>
            <w:tcW w:w="1222" w:type="dxa"/>
            <w:tcBorders>
              <w:top w:val="nil"/>
              <w:left w:val="nil"/>
              <w:bottom w:val="single" w:sz="4" w:space="0" w:color="000000"/>
              <w:right w:val="single" w:sz="4" w:space="0" w:color="000000"/>
            </w:tcBorders>
            <w:shd w:val="clear" w:color="auto" w:fill="auto"/>
            <w:vAlign w:val="center"/>
            <w:hideMark/>
          </w:tcPr>
          <w:p w14:paraId="70315D7C"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30DC5E40" w14:textId="77777777" w:rsidR="004D46D1" w:rsidRPr="004D46D1" w:rsidRDefault="004D46D1" w:rsidP="004D46D1">
            <w:pPr>
              <w:jc w:val="right"/>
              <w:outlineLvl w:val="2"/>
              <w:rPr>
                <w:rFonts w:ascii="Times New Roman" w:hAnsi="Times New Roman" w:cs="Times New Roman"/>
                <w:color w:val="000000"/>
              </w:rPr>
            </w:pPr>
            <w:r w:rsidRPr="004D46D1">
              <w:rPr>
                <w:rFonts w:ascii="Times New Roman" w:hAnsi="Times New Roman" w:cs="Times New Roman"/>
                <w:color w:val="000000"/>
              </w:rPr>
              <w:t>20 000,00</w:t>
            </w:r>
          </w:p>
        </w:tc>
      </w:tr>
      <w:tr w:rsidR="004D46D1" w:rsidRPr="004D46D1" w14:paraId="15869521"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677F2FE7"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155D9074"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06 0 04 74040</w:t>
            </w:r>
          </w:p>
        </w:tc>
        <w:tc>
          <w:tcPr>
            <w:tcW w:w="1222" w:type="dxa"/>
            <w:tcBorders>
              <w:top w:val="nil"/>
              <w:left w:val="nil"/>
              <w:bottom w:val="single" w:sz="4" w:space="0" w:color="000000"/>
              <w:right w:val="single" w:sz="4" w:space="0" w:color="000000"/>
            </w:tcBorders>
            <w:shd w:val="clear" w:color="auto" w:fill="auto"/>
            <w:vAlign w:val="center"/>
            <w:hideMark/>
          </w:tcPr>
          <w:p w14:paraId="417B7C52"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200</w:t>
            </w:r>
          </w:p>
        </w:tc>
        <w:tc>
          <w:tcPr>
            <w:tcW w:w="2321" w:type="dxa"/>
            <w:tcBorders>
              <w:top w:val="nil"/>
              <w:left w:val="nil"/>
              <w:bottom w:val="single" w:sz="4" w:space="0" w:color="000000"/>
              <w:right w:val="single" w:sz="4" w:space="0" w:color="000000"/>
            </w:tcBorders>
            <w:shd w:val="clear" w:color="000000" w:fill="FFFFFF"/>
            <w:noWrap/>
            <w:vAlign w:val="center"/>
            <w:hideMark/>
          </w:tcPr>
          <w:p w14:paraId="395D28E3"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20 000,00</w:t>
            </w:r>
          </w:p>
        </w:tc>
      </w:tr>
      <w:tr w:rsidR="004D46D1" w:rsidRPr="004D46D1" w14:paraId="1F25C6E0"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6713BF7E"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7BA640ED"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06 0 04 74040</w:t>
            </w:r>
          </w:p>
        </w:tc>
        <w:tc>
          <w:tcPr>
            <w:tcW w:w="1222" w:type="dxa"/>
            <w:tcBorders>
              <w:top w:val="nil"/>
              <w:left w:val="nil"/>
              <w:bottom w:val="single" w:sz="4" w:space="0" w:color="000000"/>
              <w:right w:val="single" w:sz="4" w:space="0" w:color="000000"/>
            </w:tcBorders>
            <w:shd w:val="clear" w:color="auto" w:fill="auto"/>
            <w:vAlign w:val="center"/>
            <w:hideMark/>
          </w:tcPr>
          <w:p w14:paraId="3415C37A"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240</w:t>
            </w:r>
          </w:p>
        </w:tc>
        <w:tc>
          <w:tcPr>
            <w:tcW w:w="2321" w:type="dxa"/>
            <w:tcBorders>
              <w:top w:val="nil"/>
              <w:left w:val="nil"/>
              <w:bottom w:val="single" w:sz="4" w:space="0" w:color="000000"/>
              <w:right w:val="single" w:sz="4" w:space="0" w:color="000000"/>
            </w:tcBorders>
            <w:shd w:val="clear" w:color="000000" w:fill="FFFFFF"/>
            <w:noWrap/>
            <w:vAlign w:val="center"/>
            <w:hideMark/>
          </w:tcPr>
          <w:p w14:paraId="41F8F111"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20 000,00</w:t>
            </w:r>
          </w:p>
        </w:tc>
      </w:tr>
      <w:tr w:rsidR="004D46D1" w:rsidRPr="004D46D1" w14:paraId="2979D0B3" w14:textId="77777777" w:rsidTr="004D46D1">
        <w:trPr>
          <w:trHeight w:val="765"/>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074B4B82" w14:textId="77777777" w:rsidR="004D46D1" w:rsidRPr="004D46D1" w:rsidRDefault="004D46D1" w:rsidP="004D46D1">
            <w:pPr>
              <w:rPr>
                <w:rFonts w:ascii="Times New Roman" w:hAnsi="Times New Roman" w:cs="Times New Roman"/>
                <w:b/>
                <w:bCs/>
                <w:color w:val="000000"/>
              </w:rPr>
            </w:pPr>
            <w:r w:rsidRPr="004D46D1">
              <w:rPr>
                <w:rFonts w:ascii="Times New Roman" w:hAnsi="Times New Roman" w:cs="Times New Roman"/>
                <w:b/>
                <w:bCs/>
                <w:color w:val="000000"/>
              </w:rPr>
              <w:t>Муниципальная программа муниципального района "Медынский район" "Временная занятость несовершеннолетних граждан в свободное от учебы время в МР "Медынский район"</w:t>
            </w:r>
          </w:p>
        </w:tc>
        <w:tc>
          <w:tcPr>
            <w:tcW w:w="1701" w:type="dxa"/>
            <w:tcBorders>
              <w:top w:val="nil"/>
              <w:left w:val="nil"/>
              <w:bottom w:val="single" w:sz="4" w:space="0" w:color="000000"/>
              <w:right w:val="single" w:sz="4" w:space="0" w:color="000000"/>
            </w:tcBorders>
            <w:shd w:val="clear" w:color="auto" w:fill="auto"/>
            <w:vAlign w:val="center"/>
            <w:hideMark/>
          </w:tcPr>
          <w:p w14:paraId="6E9C5C51" w14:textId="77777777" w:rsidR="004D46D1" w:rsidRPr="004D46D1" w:rsidRDefault="004D46D1" w:rsidP="004D46D1">
            <w:pPr>
              <w:jc w:val="center"/>
              <w:rPr>
                <w:rFonts w:ascii="Times New Roman" w:hAnsi="Times New Roman" w:cs="Times New Roman"/>
                <w:b/>
                <w:bCs/>
                <w:color w:val="000000"/>
              </w:rPr>
            </w:pPr>
            <w:r w:rsidRPr="004D46D1">
              <w:rPr>
                <w:rFonts w:ascii="Times New Roman" w:hAnsi="Times New Roman" w:cs="Times New Roman"/>
                <w:b/>
                <w:bCs/>
                <w:color w:val="000000"/>
              </w:rPr>
              <w:t>07 0 00 00000</w:t>
            </w:r>
          </w:p>
        </w:tc>
        <w:tc>
          <w:tcPr>
            <w:tcW w:w="1222" w:type="dxa"/>
            <w:tcBorders>
              <w:top w:val="nil"/>
              <w:left w:val="nil"/>
              <w:bottom w:val="single" w:sz="4" w:space="0" w:color="000000"/>
              <w:right w:val="single" w:sz="4" w:space="0" w:color="000000"/>
            </w:tcBorders>
            <w:shd w:val="clear" w:color="auto" w:fill="auto"/>
            <w:vAlign w:val="center"/>
            <w:hideMark/>
          </w:tcPr>
          <w:p w14:paraId="7F8E8210" w14:textId="77777777" w:rsidR="004D46D1" w:rsidRPr="004D46D1" w:rsidRDefault="004D46D1" w:rsidP="004D46D1">
            <w:pPr>
              <w:jc w:val="center"/>
              <w:rPr>
                <w:rFonts w:ascii="Times New Roman" w:hAnsi="Times New Roman" w:cs="Times New Roman"/>
                <w:b/>
                <w:bCs/>
                <w:color w:val="000000"/>
              </w:rPr>
            </w:pPr>
            <w:r w:rsidRPr="004D46D1">
              <w:rPr>
                <w:rFonts w:ascii="Times New Roman" w:hAnsi="Times New Roman" w:cs="Times New Roman"/>
                <w:b/>
                <w:bCs/>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19209CB8" w14:textId="77777777" w:rsidR="004D46D1" w:rsidRPr="004D46D1" w:rsidRDefault="004D46D1" w:rsidP="004D46D1">
            <w:pPr>
              <w:jc w:val="right"/>
              <w:rPr>
                <w:rFonts w:ascii="Times New Roman" w:hAnsi="Times New Roman" w:cs="Times New Roman"/>
                <w:b/>
                <w:bCs/>
                <w:color w:val="000000"/>
              </w:rPr>
            </w:pPr>
            <w:r w:rsidRPr="004D46D1">
              <w:rPr>
                <w:rFonts w:ascii="Times New Roman" w:hAnsi="Times New Roman" w:cs="Times New Roman"/>
                <w:b/>
                <w:bCs/>
                <w:color w:val="000000"/>
              </w:rPr>
              <w:t>210 000,00</w:t>
            </w:r>
          </w:p>
        </w:tc>
      </w:tr>
      <w:tr w:rsidR="004D46D1" w:rsidRPr="004D46D1" w14:paraId="7B14B47F"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41481CA6" w14:textId="77777777" w:rsidR="004D46D1" w:rsidRPr="004D46D1" w:rsidRDefault="004D46D1" w:rsidP="004D46D1">
            <w:pPr>
              <w:outlineLvl w:val="1"/>
              <w:rPr>
                <w:rFonts w:ascii="Times New Roman" w:hAnsi="Times New Roman" w:cs="Times New Roman"/>
                <w:color w:val="000000"/>
              </w:rPr>
            </w:pPr>
            <w:r w:rsidRPr="004D46D1">
              <w:rPr>
                <w:rFonts w:ascii="Times New Roman" w:hAnsi="Times New Roman" w:cs="Times New Roman"/>
                <w:color w:val="000000"/>
              </w:rPr>
              <w:t>Основное мероприятие "Организация временного трудоустройства несовершеннолетних"</w:t>
            </w:r>
          </w:p>
        </w:tc>
        <w:tc>
          <w:tcPr>
            <w:tcW w:w="1701" w:type="dxa"/>
            <w:tcBorders>
              <w:top w:val="nil"/>
              <w:left w:val="nil"/>
              <w:bottom w:val="single" w:sz="4" w:space="0" w:color="000000"/>
              <w:right w:val="single" w:sz="4" w:space="0" w:color="000000"/>
            </w:tcBorders>
            <w:shd w:val="clear" w:color="auto" w:fill="auto"/>
            <w:vAlign w:val="center"/>
            <w:hideMark/>
          </w:tcPr>
          <w:p w14:paraId="067FD9EF"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07 0 06 00000</w:t>
            </w:r>
          </w:p>
        </w:tc>
        <w:tc>
          <w:tcPr>
            <w:tcW w:w="1222" w:type="dxa"/>
            <w:tcBorders>
              <w:top w:val="nil"/>
              <w:left w:val="nil"/>
              <w:bottom w:val="single" w:sz="4" w:space="0" w:color="000000"/>
              <w:right w:val="single" w:sz="4" w:space="0" w:color="000000"/>
            </w:tcBorders>
            <w:shd w:val="clear" w:color="auto" w:fill="auto"/>
            <w:vAlign w:val="center"/>
            <w:hideMark/>
          </w:tcPr>
          <w:p w14:paraId="71D86031"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14EF24C0" w14:textId="77777777" w:rsidR="004D46D1" w:rsidRPr="004D46D1" w:rsidRDefault="004D46D1" w:rsidP="004D46D1">
            <w:pPr>
              <w:jc w:val="right"/>
              <w:outlineLvl w:val="1"/>
              <w:rPr>
                <w:rFonts w:ascii="Times New Roman" w:hAnsi="Times New Roman" w:cs="Times New Roman"/>
                <w:color w:val="000000"/>
              </w:rPr>
            </w:pPr>
            <w:r w:rsidRPr="004D46D1">
              <w:rPr>
                <w:rFonts w:ascii="Times New Roman" w:hAnsi="Times New Roman" w:cs="Times New Roman"/>
                <w:color w:val="000000"/>
              </w:rPr>
              <w:t>210 000,00</w:t>
            </w:r>
          </w:p>
        </w:tc>
      </w:tr>
      <w:tr w:rsidR="004D46D1" w:rsidRPr="004D46D1" w14:paraId="2E94543A"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645D6B4A" w14:textId="77777777" w:rsidR="004D46D1" w:rsidRPr="004D46D1" w:rsidRDefault="004D46D1" w:rsidP="004D46D1">
            <w:pPr>
              <w:outlineLvl w:val="2"/>
              <w:rPr>
                <w:rFonts w:ascii="Times New Roman" w:hAnsi="Times New Roman" w:cs="Times New Roman"/>
                <w:color w:val="000000"/>
              </w:rPr>
            </w:pPr>
            <w:r w:rsidRPr="004D46D1">
              <w:rPr>
                <w:rFonts w:ascii="Times New Roman" w:hAnsi="Times New Roman" w:cs="Times New Roman"/>
                <w:color w:val="000000"/>
              </w:rPr>
              <w:t>Мероприятия в области содействия занятости населения в Медынском районе</w:t>
            </w:r>
          </w:p>
        </w:tc>
        <w:tc>
          <w:tcPr>
            <w:tcW w:w="1701" w:type="dxa"/>
            <w:tcBorders>
              <w:top w:val="nil"/>
              <w:left w:val="nil"/>
              <w:bottom w:val="single" w:sz="4" w:space="0" w:color="000000"/>
              <w:right w:val="single" w:sz="4" w:space="0" w:color="000000"/>
            </w:tcBorders>
            <w:shd w:val="clear" w:color="auto" w:fill="auto"/>
            <w:vAlign w:val="center"/>
            <w:hideMark/>
          </w:tcPr>
          <w:p w14:paraId="6EE9D929"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07 0 06 04010</w:t>
            </w:r>
          </w:p>
        </w:tc>
        <w:tc>
          <w:tcPr>
            <w:tcW w:w="1222" w:type="dxa"/>
            <w:tcBorders>
              <w:top w:val="nil"/>
              <w:left w:val="nil"/>
              <w:bottom w:val="single" w:sz="4" w:space="0" w:color="000000"/>
              <w:right w:val="single" w:sz="4" w:space="0" w:color="000000"/>
            </w:tcBorders>
            <w:shd w:val="clear" w:color="auto" w:fill="auto"/>
            <w:vAlign w:val="center"/>
            <w:hideMark/>
          </w:tcPr>
          <w:p w14:paraId="1C3CED96"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68735859" w14:textId="77777777" w:rsidR="004D46D1" w:rsidRPr="004D46D1" w:rsidRDefault="004D46D1" w:rsidP="004D46D1">
            <w:pPr>
              <w:jc w:val="right"/>
              <w:outlineLvl w:val="2"/>
              <w:rPr>
                <w:rFonts w:ascii="Times New Roman" w:hAnsi="Times New Roman" w:cs="Times New Roman"/>
                <w:color w:val="000000"/>
              </w:rPr>
            </w:pPr>
            <w:r w:rsidRPr="004D46D1">
              <w:rPr>
                <w:rFonts w:ascii="Times New Roman" w:hAnsi="Times New Roman" w:cs="Times New Roman"/>
                <w:color w:val="000000"/>
              </w:rPr>
              <w:t>210 000,00</w:t>
            </w:r>
          </w:p>
        </w:tc>
      </w:tr>
      <w:tr w:rsidR="004D46D1" w:rsidRPr="004D46D1" w14:paraId="2AD3E77E"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0B700D7D"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Иные бюджетные ассигнования</w:t>
            </w:r>
          </w:p>
        </w:tc>
        <w:tc>
          <w:tcPr>
            <w:tcW w:w="1701" w:type="dxa"/>
            <w:tcBorders>
              <w:top w:val="nil"/>
              <w:left w:val="nil"/>
              <w:bottom w:val="single" w:sz="4" w:space="0" w:color="000000"/>
              <w:right w:val="single" w:sz="4" w:space="0" w:color="000000"/>
            </w:tcBorders>
            <w:shd w:val="clear" w:color="auto" w:fill="auto"/>
            <w:vAlign w:val="center"/>
            <w:hideMark/>
          </w:tcPr>
          <w:p w14:paraId="64C234C6"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07 0 06 04010</w:t>
            </w:r>
          </w:p>
        </w:tc>
        <w:tc>
          <w:tcPr>
            <w:tcW w:w="1222" w:type="dxa"/>
            <w:tcBorders>
              <w:top w:val="nil"/>
              <w:left w:val="nil"/>
              <w:bottom w:val="single" w:sz="4" w:space="0" w:color="000000"/>
              <w:right w:val="single" w:sz="4" w:space="0" w:color="000000"/>
            </w:tcBorders>
            <w:shd w:val="clear" w:color="auto" w:fill="auto"/>
            <w:vAlign w:val="center"/>
            <w:hideMark/>
          </w:tcPr>
          <w:p w14:paraId="096F6AE5"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800</w:t>
            </w:r>
          </w:p>
        </w:tc>
        <w:tc>
          <w:tcPr>
            <w:tcW w:w="2321" w:type="dxa"/>
            <w:tcBorders>
              <w:top w:val="nil"/>
              <w:left w:val="nil"/>
              <w:bottom w:val="single" w:sz="4" w:space="0" w:color="000000"/>
              <w:right w:val="single" w:sz="4" w:space="0" w:color="000000"/>
            </w:tcBorders>
            <w:shd w:val="clear" w:color="000000" w:fill="FFFFFF"/>
            <w:noWrap/>
            <w:vAlign w:val="center"/>
            <w:hideMark/>
          </w:tcPr>
          <w:p w14:paraId="12649A4D"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210 000,00</w:t>
            </w:r>
          </w:p>
        </w:tc>
      </w:tr>
      <w:tr w:rsidR="004D46D1" w:rsidRPr="004D46D1" w14:paraId="4669ED00" w14:textId="77777777" w:rsidTr="004D46D1">
        <w:trPr>
          <w:trHeight w:val="765"/>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1E648A11"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nil"/>
              <w:left w:val="nil"/>
              <w:bottom w:val="single" w:sz="4" w:space="0" w:color="000000"/>
              <w:right w:val="single" w:sz="4" w:space="0" w:color="000000"/>
            </w:tcBorders>
            <w:shd w:val="clear" w:color="auto" w:fill="auto"/>
            <w:vAlign w:val="center"/>
            <w:hideMark/>
          </w:tcPr>
          <w:p w14:paraId="121177FC"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07 0 06 04010</w:t>
            </w:r>
          </w:p>
        </w:tc>
        <w:tc>
          <w:tcPr>
            <w:tcW w:w="1222" w:type="dxa"/>
            <w:tcBorders>
              <w:top w:val="nil"/>
              <w:left w:val="nil"/>
              <w:bottom w:val="single" w:sz="4" w:space="0" w:color="000000"/>
              <w:right w:val="single" w:sz="4" w:space="0" w:color="000000"/>
            </w:tcBorders>
            <w:shd w:val="clear" w:color="auto" w:fill="auto"/>
            <w:vAlign w:val="center"/>
            <w:hideMark/>
          </w:tcPr>
          <w:p w14:paraId="4334AECD"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810</w:t>
            </w:r>
          </w:p>
        </w:tc>
        <w:tc>
          <w:tcPr>
            <w:tcW w:w="2321" w:type="dxa"/>
            <w:tcBorders>
              <w:top w:val="nil"/>
              <w:left w:val="nil"/>
              <w:bottom w:val="single" w:sz="4" w:space="0" w:color="000000"/>
              <w:right w:val="single" w:sz="4" w:space="0" w:color="000000"/>
            </w:tcBorders>
            <w:shd w:val="clear" w:color="000000" w:fill="FFFFFF"/>
            <w:noWrap/>
            <w:vAlign w:val="center"/>
            <w:hideMark/>
          </w:tcPr>
          <w:p w14:paraId="5722C769"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210 000,00</w:t>
            </w:r>
          </w:p>
        </w:tc>
      </w:tr>
      <w:tr w:rsidR="004D46D1" w:rsidRPr="004D46D1" w14:paraId="0BC9BC13"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68B5E2CD" w14:textId="77777777" w:rsidR="004D46D1" w:rsidRPr="004D46D1" w:rsidRDefault="004D46D1" w:rsidP="004D46D1">
            <w:pPr>
              <w:rPr>
                <w:rFonts w:ascii="Times New Roman" w:hAnsi="Times New Roman" w:cs="Times New Roman"/>
                <w:b/>
                <w:bCs/>
                <w:color w:val="000000"/>
              </w:rPr>
            </w:pPr>
            <w:r w:rsidRPr="004D46D1">
              <w:rPr>
                <w:rFonts w:ascii="Times New Roman" w:hAnsi="Times New Roman" w:cs="Times New Roman"/>
                <w:b/>
                <w:bCs/>
                <w:color w:val="000000"/>
              </w:rPr>
              <w:t>Муниципальная программа муниципального района "Медынский район" "Безопасность жизнедеятельности на территории МР "Медынский район"</w:t>
            </w:r>
          </w:p>
        </w:tc>
        <w:tc>
          <w:tcPr>
            <w:tcW w:w="1701" w:type="dxa"/>
            <w:tcBorders>
              <w:top w:val="nil"/>
              <w:left w:val="nil"/>
              <w:bottom w:val="single" w:sz="4" w:space="0" w:color="000000"/>
              <w:right w:val="single" w:sz="4" w:space="0" w:color="000000"/>
            </w:tcBorders>
            <w:shd w:val="clear" w:color="auto" w:fill="auto"/>
            <w:vAlign w:val="center"/>
            <w:hideMark/>
          </w:tcPr>
          <w:p w14:paraId="24CACF74" w14:textId="77777777" w:rsidR="004D46D1" w:rsidRPr="004D46D1" w:rsidRDefault="004D46D1" w:rsidP="004D46D1">
            <w:pPr>
              <w:jc w:val="center"/>
              <w:rPr>
                <w:rFonts w:ascii="Times New Roman" w:hAnsi="Times New Roman" w:cs="Times New Roman"/>
                <w:b/>
                <w:bCs/>
                <w:color w:val="000000"/>
              </w:rPr>
            </w:pPr>
            <w:r w:rsidRPr="004D46D1">
              <w:rPr>
                <w:rFonts w:ascii="Times New Roman" w:hAnsi="Times New Roman" w:cs="Times New Roman"/>
                <w:b/>
                <w:bCs/>
                <w:color w:val="000000"/>
              </w:rPr>
              <w:t>10 0 00 00000</w:t>
            </w:r>
          </w:p>
        </w:tc>
        <w:tc>
          <w:tcPr>
            <w:tcW w:w="1222" w:type="dxa"/>
            <w:tcBorders>
              <w:top w:val="nil"/>
              <w:left w:val="nil"/>
              <w:bottom w:val="single" w:sz="4" w:space="0" w:color="000000"/>
              <w:right w:val="single" w:sz="4" w:space="0" w:color="000000"/>
            </w:tcBorders>
            <w:shd w:val="clear" w:color="auto" w:fill="auto"/>
            <w:vAlign w:val="center"/>
            <w:hideMark/>
          </w:tcPr>
          <w:p w14:paraId="13856E15" w14:textId="77777777" w:rsidR="004D46D1" w:rsidRPr="004D46D1" w:rsidRDefault="004D46D1" w:rsidP="004D46D1">
            <w:pPr>
              <w:jc w:val="center"/>
              <w:rPr>
                <w:rFonts w:ascii="Times New Roman" w:hAnsi="Times New Roman" w:cs="Times New Roman"/>
                <w:b/>
                <w:bCs/>
                <w:color w:val="000000"/>
              </w:rPr>
            </w:pPr>
            <w:r w:rsidRPr="004D46D1">
              <w:rPr>
                <w:rFonts w:ascii="Times New Roman" w:hAnsi="Times New Roman" w:cs="Times New Roman"/>
                <w:b/>
                <w:bCs/>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00DCE669" w14:textId="77777777" w:rsidR="004D46D1" w:rsidRPr="004D46D1" w:rsidRDefault="004D46D1" w:rsidP="004D46D1">
            <w:pPr>
              <w:jc w:val="right"/>
              <w:rPr>
                <w:rFonts w:ascii="Times New Roman" w:hAnsi="Times New Roman" w:cs="Times New Roman"/>
                <w:b/>
                <w:bCs/>
                <w:color w:val="000000"/>
              </w:rPr>
            </w:pPr>
            <w:r w:rsidRPr="004D46D1">
              <w:rPr>
                <w:rFonts w:ascii="Times New Roman" w:hAnsi="Times New Roman" w:cs="Times New Roman"/>
                <w:b/>
                <w:bCs/>
                <w:color w:val="000000"/>
              </w:rPr>
              <w:t>4 607 892,00</w:t>
            </w:r>
          </w:p>
        </w:tc>
      </w:tr>
      <w:tr w:rsidR="004D46D1" w:rsidRPr="004D46D1" w14:paraId="6B03F436"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5540D9A7" w14:textId="77777777" w:rsidR="004D46D1" w:rsidRPr="004D46D1" w:rsidRDefault="004D46D1" w:rsidP="004D46D1">
            <w:pPr>
              <w:outlineLvl w:val="1"/>
              <w:rPr>
                <w:rFonts w:ascii="Times New Roman" w:hAnsi="Times New Roman" w:cs="Times New Roman"/>
                <w:color w:val="000000"/>
              </w:rPr>
            </w:pPr>
            <w:r w:rsidRPr="004D46D1">
              <w:rPr>
                <w:rFonts w:ascii="Times New Roman" w:hAnsi="Times New Roman" w:cs="Times New Roman"/>
                <w:color w:val="000000"/>
              </w:rPr>
              <w:t>Основное мероприятие "Оснащение ЕДДС в рамках развертывания Системы 112 на 1АРМ"</w:t>
            </w:r>
          </w:p>
        </w:tc>
        <w:tc>
          <w:tcPr>
            <w:tcW w:w="1701" w:type="dxa"/>
            <w:tcBorders>
              <w:top w:val="nil"/>
              <w:left w:val="nil"/>
              <w:bottom w:val="single" w:sz="4" w:space="0" w:color="000000"/>
              <w:right w:val="single" w:sz="4" w:space="0" w:color="000000"/>
            </w:tcBorders>
            <w:shd w:val="clear" w:color="auto" w:fill="auto"/>
            <w:vAlign w:val="center"/>
            <w:hideMark/>
          </w:tcPr>
          <w:p w14:paraId="33EAB0B6"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10 0 07 00000</w:t>
            </w:r>
          </w:p>
        </w:tc>
        <w:tc>
          <w:tcPr>
            <w:tcW w:w="1222" w:type="dxa"/>
            <w:tcBorders>
              <w:top w:val="nil"/>
              <w:left w:val="nil"/>
              <w:bottom w:val="single" w:sz="4" w:space="0" w:color="000000"/>
              <w:right w:val="single" w:sz="4" w:space="0" w:color="000000"/>
            </w:tcBorders>
            <w:shd w:val="clear" w:color="auto" w:fill="auto"/>
            <w:vAlign w:val="center"/>
            <w:hideMark/>
          </w:tcPr>
          <w:p w14:paraId="4D8A162D"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458190F1" w14:textId="77777777" w:rsidR="004D46D1" w:rsidRPr="004D46D1" w:rsidRDefault="004D46D1" w:rsidP="004D46D1">
            <w:pPr>
              <w:jc w:val="right"/>
              <w:outlineLvl w:val="1"/>
              <w:rPr>
                <w:rFonts w:ascii="Times New Roman" w:hAnsi="Times New Roman" w:cs="Times New Roman"/>
                <w:color w:val="000000"/>
              </w:rPr>
            </w:pPr>
            <w:r w:rsidRPr="004D46D1">
              <w:rPr>
                <w:rFonts w:ascii="Times New Roman" w:hAnsi="Times New Roman" w:cs="Times New Roman"/>
                <w:color w:val="000000"/>
              </w:rPr>
              <w:t>3 607 892,00</w:t>
            </w:r>
          </w:p>
        </w:tc>
      </w:tr>
      <w:tr w:rsidR="004D46D1" w:rsidRPr="004D46D1" w14:paraId="65CD9180" w14:textId="77777777" w:rsidTr="004D46D1">
        <w:trPr>
          <w:trHeight w:val="765"/>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11BCBC59" w14:textId="77777777" w:rsidR="004D46D1" w:rsidRPr="004D46D1" w:rsidRDefault="004D46D1" w:rsidP="004D46D1">
            <w:pPr>
              <w:outlineLvl w:val="2"/>
              <w:rPr>
                <w:rFonts w:ascii="Times New Roman" w:hAnsi="Times New Roman" w:cs="Times New Roman"/>
                <w:color w:val="000000"/>
              </w:rPr>
            </w:pPr>
            <w:r w:rsidRPr="004D46D1">
              <w:rPr>
                <w:rFonts w:ascii="Times New Roman" w:hAnsi="Times New Roman" w:cs="Times New Roman"/>
                <w:color w:val="000000"/>
              </w:rPr>
              <w:t>Функционирование органа управления в сфере гражданской обороны, пожарной безопасности, ликвидации чрезвычайных ситуаций и спасению людей на водных объектах в МР "Медынский район"</w:t>
            </w:r>
          </w:p>
        </w:tc>
        <w:tc>
          <w:tcPr>
            <w:tcW w:w="1701" w:type="dxa"/>
            <w:tcBorders>
              <w:top w:val="nil"/>
              <w:left w:val="nil"/>
              <w:bottom w:val="single" w:sz="4" w:space="0" w:color="000000"/>
              <w:right w:val="single" w:sz="4" w:space="0" w:color="000000"/>
            </w:tcBorders>
            <w:shd w:val="clear" w:color="auto" w:fill="auto"/>
            <w:vAlign w:val="center"/>
            <w:hideMark/>
          </w:tcPr>
          <w:p w14:paraId="10925835"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10 0 07 00770</w:t>
            </w:r>
          </w:p>
        </w:tc>
        <w:tc>
          <w:tcPr>
            <w:tcW w:w="1222" w:type="dxa"/>
            <w:tcBorders>
              <w:top w:val="nil"/>
              <w:left w:val="nil"/>
              <w:bottom w:val="single" w:sz="4" w:space="0" w:color="000000"/>
              <w:right w:val="single" w:sz="4" w:space="0" w:color="000000"/>
            </w:tcBorders>
            <w:shd w:val="clear" w:color="auto" w:fill="auto"/>
            <w:vAlign w:val="center"/>
            <w:hideMark/>
          </w:tcPr>
          <w:p w14:paraId="594EB3BB"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3B51FBE7" w14:textId="77777777" w:rsidR="004D46D1" w:rsidRPr="004D46D1" w:rsidRDefault="004D46D1" w:rsidP="004D46D1">
            <w:pPr>
              <w:jc w:val="right"/>
              <w:outlineLvl w:val="2"/>
              <w:rPr>
                <w:rFonts w:ascii="Times New Roman" w:hAnsi="Times New Roman" w:cs="Times New Roman"/>
                <w:color w:val="000000"/>
              </w:rPr>
            </w:pPr>
            <w:r w:rsidRPr="004D46D1">
              <w:rPr>
                <w:rFonts w:ascii="Times New Roman" w:hAnsi="Times New Roman" w:cs="Times New Roman"/>
                <w:color w:val="000000"/>
              </w:rPr>
              <w:t>3 607 892,00</w:t>
            </w:r>
          </w:p>
        </w:tc>
      </w:tr>
      <w:tr w:rsidR="004D46D1" w:rsidRPr="004D46D1" w14:paraId="626F19EF" w14:textId="77777777" w:rsidTr="004D46D1">
        <w:trPr>
          <w:trHeight w:val="765"/>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1A53C6A6"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auto" w:fill="auto"/>
            <w:vAlign w:val="center"/>
            <w:hideMark/>
          </w:tcPr>
          <w:p w14:paraId="1AF89E68"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10 0 07 00770</w:t>
            </w:r>
          </w:p>
        </w:tc>
        <w:tc>
          <w:tcPr>
            <w:tcW w:w="1222" w:type="dxa"/>
            <w:tcBorders>
              <w:top w:val="nil"/>
              <w:left w:val="nil"/>
              <w:bottom w:val="single" w:sz="4" w:space="0" w:color="000000"/>
              <w:right w:val="single" w:sz="4" w:space="0" w:color="000000"/>
            </w:tcBorders>
            <w:shd w:val="clear" w:color="auto" w:fill="auto"/>
            <w:vAlign w:val="center"/>
            <w:hideMark/>
          </w:tcPr>
          <w:p w14:paraId="4EE1B5ED"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100</w:t>
            </w:r>
          </w:p>
        </w:tc>
        <w:tc>
          <w:tcPr>
            <w:tcW w:w="2321" w:type="dxa"/>
            <w:tcBorders>
              <w:top w:val="nil"/>
              <w:left w:val="nil"/>
              <w:bottom w:val="single" w:sz="4" w:space="0" w:color="000000"/>
              <w:right w:val="single" w:sz="4" w:space="0" w:color="000000"/>
            </w:tcBorders>
            <w:shd w:val="clear" w:color="000000" w:fill="FFFFFF"/>
            <w:noWrap/>
            <w:vAlign w:val="center"/>
            <w:hideMark/>
          </w:tcPr>
          <w:p w14:paraId="440D1D23"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2 929 943,00</w:t>
            </w:r>
          </w:p>
        </w:tc>
      </w:tr>
      <w:tr w:rsidR="004D46D1" w:rsidRPr="004D46D1" w14:paraId="55202E37"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5B42D16B"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lastRenderedPageBreak/>
              <w:t>Расходы на выплаты персоналу казенных учреждений</w:t>
            </w:r>
          </w:p>
        </w:tc>
        <w:tc>
          <w:tcPr>
            <w:tcW w:w="1701" w:type="dxa"/>
            <w:tcBorders>
              <w:top w:val="nil"/>
              <w:left w:val="nil"/>
              <w:bottom w:val="single" w:sz="4" w:space="0" w:color="000000"/>
              <w:right w:val="single" w:sz="4" w:space="0" w:color="000000"/>
            </w:tcBorders>
            <w:shd w:val="clear" w:color="auto" w:fill="auto"/>
            <w:vAlign w:val="center"/>
            <w:hideMark/>
          </w:tcPr>
          <w:p w14:paraId="2D68EFC8"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10 0 07 00770</w:t>
            </w:r>
          </w:p>
        </w:tc>
        <w:tc>
          <w:tcPr>
            <w:tcW w:w="1222" w:type="dxa"/>
            <w:tcBorders>
              <w:top w:val="nil"/>
              <w:left w:val="nil"/>
              <w:bottom w:val="single" w:sz="4" w:space="0" w:color="000000"/>
              <w:right w:val="single" w:sz="4" w:space="0" w:color="000000"/>
            </w:tcBorders>
            <w:shd w:val="clear" w:color="auto" w:fill="auto"/>
            <w:vAlign w:val="center"/>
            <w:hideMark/>
          </w:tcPr>
          <w:p w14:paraId="2DC39370"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110</w:t>
            </w:r>
          </w:p>
        </w:tc>
        <w:tc>
          <w:tcPr>
            <w:tcW w:w="2321" w:type="dxa"/>
            <w:tcBorders>
              <w:top w:val="nil"/>
              <w:left w:val="nil"/>
              <w:bottom w:val="single" w:sz="4" w:space="0" w:color="000000"/>
              <w:right w:val="single" w:sz="4" w:space="0" w:color="000000"/>
            </w:tcBorders>
            <w:shd w:val="clear" w:color="000000" w:fill="FFFFFF"/>
            <w:noWrap/>
            <w:vAlign w:val="center"/>
            <w:hideMark/>
          </w:tcPr>
          <w:p w14:paraId="42FC09FA"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2 929 943,00</w:t>
            </w:r>
          </w:p>
        </w:tc>
      </w:tr>
      <w:tr w:rsidR="004D46D1" w:rsidRPr="004D46D1" w14:paraId="71B5ECFB"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4E99C474"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7C127320"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10 0 07 00770</w:t>
            </w:r>
          </w:p>
        </w:tc>
        <w:tc>
          <w:tcPr>
            <w:tcW w:w="1222" w:type="dxa"/>
            <w:tcBorders>
              <w:top w:val="nil"/>
              <w:left w:val="nil"/>
              <w:bottom w:val="single" w:sz="4" w:space="0" w:color="000000"/>
              <w:right w:val="single" w:sz="4" w:space="0" w:color="000000"/>
            </w:tcBorders>
            <w:shd w:val="clear" w:color="auto" w:fill="auto"/>
            <w:vAlign w:val="center"/>
            <w:hideMark/>
          </w:tcPr>
          <w:p w14:paraId="6AD77C6C"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200</w:t>
            </w:r>
          </w:p>
        </w:tc>
        <w:tc>
          <w:tcPr>
            <w:tcW w:w="2321" w:type="dxa"/>
            <w:tcBorders>
              <w:top w:val="nil"/>
              <w:left w:val="nil"/>
              <w:bottom w:val="single" w:sz="4" w:space="0" w:color="000000"/>
              <w:right w:val="single" w:sz="4" w:space="0" w:color="000000"/>
            </w:tcBorders>
            <w:shd w:val="clear" w:color="000000" w:fill="FFFFFF"/>
            <w:noWrap/>
            <w:vAlign w:val="center"/>
            <w:hideMark/>
          </w:tcPr>
          <w:p w14:paraId="67CD275B"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677 949,00</w:t>
            </w:r>
          </w:p>
        </w:tc>
      </w:tr>
      <w:tr w:rsidR="004D46D1" w:rsidRPr="004D46D1" w14:paraId="6DEFE889"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6B515856"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2AB6BE86"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10 0 07 00770</w:t>
            </w:r>
          </w:p>
        </w:tc>
        <w:tc>
          <w:tcPr>
            <w:tcW w:w="1222" w:type="dxa"/>
            <w:tcBorders>
              <w:top w:val="nil"/>
              <w:left w:val="nil"/>
              <w:bottom w:val="single" w:sz="4" w:space="0" w:color="000000"/>
              <w:right w:val="single" w:sz="4" w:space="0" w:color="000000"/>
            </w:tcBorders>
            <w:shd w:val="clear" w:color="auto" w:fill="auto"/>
            <w:vAlign w:val="center"/>
            <w:hideMark/>
          </w:tcPr>
          <w:p w14:paraId="3FB7E815"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240</w:t>
            </w:r>
          </w:p>
        </w:tc>
        <w:tc>
          <w:tcPr>
            <w:tcW w:w="2321" w:type="dxa"/>
            <w:tcBorders>
              <w:top w:val="nil"/>
              <w:left w:val="nil"/>
              <w:bottom w:val="single" w:sz="4" w:space="0" w:color="000000"/>
              <w:right w:val="single" w:sz="4" w:space="0" w:color="000000"/>
            </w:tcBorders>
            <w:shd w:val="clear" w:color="000000" w:fill="FFFFFF"/>
            <w:noWrap/>
            <w:vAlign w:val="center"/>
            <w:hideMark/>
          </w:tcPr>
          <w:p w14:paraId="0D4F3976"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677 949,00</w:t>
            </w:r>
          </w:p>
        </w:tc>
      </w:tr>
      <w:tr w:rsidR="004D46D1" w:rsidRPr="004D46D1" w14:paraId="4CB0F211"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27B8CB07" w14:textId="77777777" w:rsidR="004D46D1" w:rsidRPr="004D46D1" w:rsidRDefault="004D46D1" w:rsidP="004D46D1">
            <w:pPr>
              <w:outlineLvl w:val="1"/>
              <w:rPr>
                <w:rFonts w:ascii="Times New Roman" w:hAnsi="Times New Roman" w:cs="Times New Roman"/>
                <w:color w:val="000000"/>
              </w:rPr>
            </w:pPr>
            <w:r w:rsidRPr="004D46D1">
              <w:rPr>
                <w:rFonts w:ascii="Times New Roman" w:hAnsi="Times New Roman" w:cs="Times New Roman"/>
                <w:color w:val="000000"/>
              </w:rPr>
              <w:t xml:space="preserve">Основное мероприятие "Обеспечение функционирования постоянно </w:t>
            </w:r>
            <w:proofErr w:type="spellStart"/>
            <w:r w:rsidRPr="004D46D1">
              <w:rPr>
                <w:rFonts w:ascii="Times New Roman" w:hAnsi="Times New Roman" w:cs="Times New Roman"/>
                <w:color w:val="000000"/>
              </w:rPr>
              <w:t>дейчтвующего</w:t>
            </w:r>
            <w:proofErr w:type="spellEnd"/>
            <w:r w:rsidRPr="004D46D1">
              <w:rPr>
                <w:rFonts w:ascii="Times New Roman" w:hAnsi="Times New Roman" w:cs="Times New Roman"/>
                <w:color w:val="000000"/>
              </w:rPr>
              <w:t xml:space="preserve"> органа управления в сфере </w:t>
            </w:r>
            <w:proofErr w:type="gramStart"/>
            <w:r w:rsidRPr="004D46D1">
              <w:rPr>
                <w:rFonts w:ascii="Times New Roman" w:hAnsi="Times New Roman" w:cs="Times New Roman"/>
                <w:color w:val="000000"/>
              </w:rPr>
              <w:t>ГО ,</w:t>
            </w:r>
            <w:proofErr w:type="gramEnd"/>
            <w:r w:rsidRPr="004D46D1">
              <w:rPr>
                <w:rFonts w:ascii="Times New Roman" w:hAnsi="Times New Roman" w:cs="Times New Roman"/>
                <w:color w:val="000000"/>
              </w:rPr>
              <w:t xml:space="preserve"> в области защиты населения и территории</w:t>
            </w:r>
          </w:p>
        </w:tc>
        <w:tc>
          <w:tcPr>
            <w:tcW w:w="1701" w:type="dxa"/>
            <w:tcBorders>
              <w:top w:val="nil"/>
              <w:left w:val="nil"/>
              <w:bottom w:val="single" w:sz="4" w:space="0" w:color="000000"/>
              <w:right w:val="single" w:sz="4" w:space="0" w:color="000000"/>
            </w:tcBorders>
            <w:shd w:val="clear" w:color="auto" w:fill="auto"/>
            <w:vAlign w:val="center"/>
            <w:hideMark/>
          </w:tcPr>
          <w:p w14:paraId="77519DBC"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10 0 11 00000</w:t>
            </w:r>
          </w:p>
        </w:tc>
        <w:tc>
          <w:tcPr>
            <w:tcW w:w="1222" w:type="dxa"/>
            <w:tcBorders>
              <w:top w:val="nil"/>
              <w:left w:val="nil"/>
              <w:bottom w:val="single" w:sz="4" w:space="0" w:color="000000"/>
              <w:right w:val="single" w:sz="4" w:space="0" w:color="000000"/>
            </w:tcBorders>
            <w:shd w:val="clear" w:color="auto" w:fill="auto"/>
            <w:vAlign w:val="center"/>
            <w:hideMark/>
          </w:tcPr>
          <w:p w14:paraId="111D3F78"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2A188FF9" w14:textId="77777777" w:rsidR="004D46D1" w:rsidRPr="004D46D1" w:rsidRDefault="004D46D1" w:rsidP="004D46D1">
            <w:pPr>
              <w:jc w:val="right"/>
              <w:outlineLvl w:val="1"/>
              <w:rPr>
                <w:rFonts w:ascii="Times New Roman" w:hAnsi="Times New Roman" w:cs="Times New Roman"/>
                <w:color w:val="000000"/>
              </w:rPr>
            </w:pPr>
            <w:r w:rsidRPr="004D46D1">
              <w:rPr>
                <w:rFonts w:ascii="Times New Roman" w:hAnsi="Times New Roman" w:cs="Times New Roman"/>
                <w:color w:val="000000"/>
              </w:rPr>
              <w:t>10 000,00</w:t>
            </w:r>
          </w:p>
        </w:tc>
      </w:tr>
      <w:tr w:rsidR="004D46D1" w:rsidRPr="004D46D1" w14:paraId="6ED6AF67" w14:textId="77777777" w:rsidTr="004D46D1">
        <w:trPr>
          <w:trHeight w:val="765"/>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3B436046" w14:textId="77777777" w:rsidR="004D46D1" w:rsidRPr="004D46D1" w:rsidRDefault="004D46D1" w:rsidP="004D46D1">
            <w:pPr>
              <w:outlineLvl w:val="2"/>
              <w:rPr>
                <w:rFonts w:ascii="Times New Roman" w:hAnsi="Times New Roman" w:cs="Times New Roman"/>
                <w:color w:val="000000"/>
              </w:rPr>
            </w:pPr>
            <w:r w:rsidRPr="004D46D1">
              <w:rPr>
                <w:rFonts w:ascii="Times New Roman" w:hAnsi="Times New Roman" w:cs="Times New Roman"/>
                <w:color w:val="000000"/>
              </w:rPr>
              <w:t>Функционирование органа управления в сфере гражданской обороны, пожарной безопасности, ликвидации чрезвычайных ситуаций и спасению людей на водных объектах в МР "Медынский район"</w:t>
            </w:r>
          </w:p>
        </w:tc>
        <w:tc>
          <w:tcPr>
            <w:tcW w:w="1701" w:type="dxa"/>
            <w:tcBorders>
              <w:top w:val="nil"/>
              <w:left w:val="nil"/>
              <w:bottom w:val="single" w:sz="4" w:space="0" w:color="000000"/>
              <w:right w:val="single" w:sz="4" w:space="0" w:color="000000"/>
            </w:tcBorders>
            <w:shd w:val="clear" w:color="auto" w:fill="auto"/>
            <w:vAlign w:val="center"/>
            <w:hideMark/>
          </w:tcPr>
          <w:p w14:paraId="22D13F10"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10 0 11 00770</w:t>
            </w:r>
          </w:p>
        </w:tc>
        <w:tc>
          <w:tcPr>
            <w:tcW w:w="1222" w:type="dxa"/>
            <w:tcBorders>
              <w:top w:val="nil"/>
              <w:left w:val="nil"/>
              <w:bottom w:val="single" w:sz="4" w:space="0" w:color="000000"/>
              <w:right w:val="single" w:sz="4" w:space="0" w:color="000000"/>
            </w:tcBorders>
            <w:shd w:val="clear" w:color="auto" w:fill="auto"/>
            <w:vAlign w:val="center"/>
            <w:hideMark/>
          </w:tcPr>
          <w:p w14:paraId="506D164A"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03FCE7AF" w14:textId="77777777" w:rsidR="004D46D1" w:rsidRPr="004D46D1" w:rsidRDefault="004D46D1" w:rsidP="004D46D1">
            <w:pPr>
              <w:jc w:val="right"/>
              <w:outlineLvl w:val="2"/>
              <w:rPr>
                <w:rFonts w:ascii="Times New Roman" w:hAnsi="Times New Roman" w:cs="Times New Roman"/>
                <w:color w:val="000000"/>
              </w:rPr>
            </w:pPr>
            <w:r w:rsidRPr="004D46D1">
              <w:rPr>
                <w:rFonts w:ascii="Times New Roman" w:hAnsi="Times New Roman" w:cs="Times New Roman"/>
                <w:color w:val="000000"/>
              </w:rPr>
              <w:t>10 000,00</w:t>
            </w:r>
          </w:p>
        </w:tc>
      </w:tr>
      <w:tr w:rsidR="004D46D1" w:rsidRPr="004D46D1" w14:paraId="5A022C62"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3D13FA27"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42708E33"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10 0 11 00770</w:t>
            </w:r>
          </w:p>
        </w:tc>
        <w:tc>
          <w:tcPr>
            <w:tcW w:w="1222" w:type="dxa"/>
            <w:tcBorders>
              <w:top w:val="nil"/>
              <w:left w:val="nil"/>
              <w:bottom w:val="single" w:sz="4" w:space="0" w:color="000000"/>
              <w:right w:val="single" w:sz="4" w:space="0" w:color="000000"/>
            </w:tcBorders>
            <w:shd w:val="clear" w:color="auto" w:fill="auto"/>
            <w:vAlign w:val="center"/>
            <w:hideMark/>
          </w:tcPr>
          <w:p w14:paraId="730C00CF"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200</w:t>
            </w:r>
          </w:p>
        </w:tc>
        <w:tc>
          <w:tcPr>
            <w:tcW w:w="2321" w:type="dxa"/>
            <w:tcBorders>
              <w:top w:val="nil"/>
              <w:left w:val="nil"/>
              <w:bottom w:val="single" w:sz="4" w:space="0" w:color="000000"/>
              <w:right w:val="single" w:sz="4" w:space="0" w:color="000000"/>
            </w:tcBorders>
            <w:shd w:val="clear" w:color="000000" w:fill="FFFFFF"/>
            <w:noWrap/>
            <w:vAlign w:val="center"/>
            <w:hideMark/>
          </w:tcPr>
          <w:p w14:paraId="2E87ED93"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10 000,00</w:t>
            </w:r>
          </w:p>
        </w:tc>
      </w:tr>
      <w:tr w:rsidR="004D46D1" w:rsidRPr="004D46D1" w14:paraId="579E4B6B"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206D9806"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276DF1A7"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10 0 11 00770</w:t>
            </w:r>
          </w:p>
        </w:tc>
        <w:tc>
          <w:tcPr>
            <w:tcW w:w="1222" w:type="dxa"/>
            <w:tcBorders>
              <w:top w:val="nil"/>
              <w:left w:val="nil"/>
              <w:bottom w:val="single" w:sz="4" w:space="0" w:color="000000"/>
              <w:right w:val="single" w:sz="4" w:space="0" w:color="000000"/>
            </w:tcBorders>
            <w:shd w:val="clear" w:color="auto" w:fill="auto"/>
            <w:vAlign w:val="center"/>
            <w:hideMark/>
          </w:tcPr>
          <w:p w14:paraId="3FDC547B"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240</w:t>
            </w:r>
          </w:p>
        </w:tc>
        <w:tc>
          <w:tcPr>
            <w:tcW w:w="2321" w:type="dxa"/>
            <w:tcBorders>
              <w:top w:val="nil"/>
              <w:left w:val="nil"/>
              <w:bottom w:val="single" w:sz="4" w:space="0" w:color="000000"/>
              <w:right w:val="single" w:sz="4" w:space="0" w:color="000000"/>
            </w:tcBorders>
            <w:shd w:val="clear" w:color="000000" w:fill="FFFFFF"/>
            <w:noWrap/>
            <w:vAlign w:val="center"/>
            <w:hideMark/>
          </w:tcPr>
          <w:p w14:paraId="02A1D119"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10 000,00</w:t>
            </w:r>
          </w:p>
        </w:tc>
      </w:tr>
      <w:tr w:rsidR="004D46D1" w:rsidRPr="004D46D1" w14:paraId="1304C2D9"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6EC01D96" w14:textId="77777777" w:rsidR="004D46D1" w:rsidRPr="004D46D1" w:rsidRDefault="004D46D1" w:rsidP="004D46D1">
            <w:pPr>
              <w:outlineLvl w:val="1"/>
              <w:rPr>
                <w:rFonts w:ascii="Times New Roman" w:hAnsi="Times New Roman" w:cs="Times New Roman"/>
                <w:color w:val="000000"/>
              </w:rPr>
            </w:pPr>
            <w:r w:rsidRPr="004D46D1">
              <w:rPr>
                <w:rFonts w:ascii="Times New Roman" w:hAnsi="Times New Roman" w:cs="Times New Roman"/>
                <w:color w:val="000000"/>
              </w:rPr>
              <w:t>Основное мероприятие "Организация информирования населения о ЧС (в т.ч. мониторинг)</w:t>
            </w:r>
          </w:p>
        </w:tc>
        <w:tc>
          <w:tcPr>
            <w:tcW w:w="1701" w:type="dxa"/>
            <w:tcBorders>
              <w:top w:val="nil"/>
              <w:left w:val="nil"/>
              <w:bottom w:val="single" w:sz="4" w:space="0" w:color="000000"/>
              <w:right w:val="single" w:sz="4" w:space="0" w:color="000000"/>
            </w:tcBorders>
            <w:shd w:val="clear" w:color="auto" w:fill="auto"/>
            <w:vAlign w:val="center"/>
            <w:hideMark/>
          </w:tcPr>
          <w:p w14:paraId="5B3BFBE7"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10 0 13 00000</w:t>
            </w:r>
          </w:p>
        </w:tc>
        <w:tc>
          <w:tcPr>
            <w:tcW w:w="1222" w:type="dxa"/>
            <w:tcBorders>
              <w:top w:val="nil"/>
              <w:left w:val="nil"/>
              <w:bottom w:val="single" w:sz="4" w:space="0" w:color="000000"/>
              <w:right w:val="single" w:sz="4" w:space="0" w:color="000000"/>
            </w:tcBorders>
            <w:shd w:val="clear" w:color="auto" w:fill="auto"/>
            <w:vAlign w:val="center"/>
            <w:hideMark/>
          </w:tcPr>
          <w:p w14:paraId="273BA2DD"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35E3B8E0" w14:textId="77777777" w:rsidR="004D46D1" w:rsidRPr="004D46D1" w:rsidRDefault="004D46D1" w:rsidP="004D46D1">
            <w:pPr>
              <w:jc w:val="right"/>
              <w:outlineLvl w:val="1"/>
              <w:rPr>
                <w:rFonts w:ascii="Times New Roman" w:hAnsi="Times New Roman" w:cs="Times New Roman"/>
                <w:color w:val="000000"/>
              </w:rPr>
            </w:pPr>
            <w:r w:rsidRPr="004D46D1">
              <w:rPr>
                <w:rFonts w:ascii="Times New Roman" w:hAnsi="Times New Roman" w:cs="Times New Roman"/>
                <w:color w:val="000000"/>
              </w:rPr>
              <w:t>5 000,00</w:t>
            </w:r>
          </w:p>
        </w:tc>
      </w:tr>
      <w:tr w:rsidR="004D46D1" w:rsidRPr="004D46D1" w14:paraId="667268AE" w14:textId="77777777" w:rsidTr="004D46D1">
        <w:trPr>
          <w:trHeight w:val="765"/>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38B3C1E5" w14:textId="77777777" w:rsidR="004D46D1" w:rsidRPr="004D46D1" w:rsidRDefault="004D46D1" w:rsidP="004D46D1">
            <w:pPr>
              <w:outlineLvl w:val="2"/>
              <w:rPr>
                <w:rFonts w:ascii="Times New Roman" w:hAnsi="Times New Roman" w:cs="Times New Roman"/>
                <w:color w:val="000000"/>
              </w:rPr>
            </w:pPr>
            <w:r w:rsidRPr="004D46D1">
              <w:rPr>
                <w:rFonts w:ascii="Times New Roman" w:hAnsi="Times New Roman" w:cs="Times New Roman"/>
                <w:color w:val="000000"/>
              </w:rPr>
              <w:t>Функционирование органа управления в сфере гражданской обороны, пожарной безопасности, ликвидации чрезвычайных ситуаций и спасению людей на водных объектах в МР "Медынский район"</w:t>
            </w:r>
          </w:p>
        </w:tc>
        <w:tc>
          <w:tcPr>
            <w:tcW w:w="1701" w:type="dxa"/>
            <w:tcBorders>
              <w:top w:val="nil"/>
              <w:left w:val="nil"/>
              <w:bottom w:val="single" w:sz="4" w:space="0" w:color="000000"/>
              <w:right w:val="single" w:sz="4" w:space="0" w:color="000000"/>
            </w:tcBorders>
            <w:shd w:val="clear" w:color="auto" w:fill="auto"/>
            <w:vAlign w:val="center"/>
            <w:hideMark/>
          </w:tcPr>
          <w:p w14:paraId="63223778"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10 0 13 00770</w:t>
            </w:r>
          </w:p>
        </w:tc>
        <w:tc>
          <w:tcPr>
            <w:tcW w:w="1222" w:type="dxa"/>
            <w:tcBorders>
              <w:top w:val="nil"/>
              <w:left w:val="nil"/>
              <w:bottom w:val="single" w:sz="4" w:space="0" w:color="000000"/>
              <w:right w:val="single" w:sz="4" w:space="0" w:color="000000"/>
            </w:tcBorders>
            <w:shd w:val="clear" w:color="auto" w:fill="auto"/>
            <w:vAlign w:val="center"/>
            <w:hideMark/>
          </w:tcPr>
          <w:p w14:paraId="32B6E929"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2E1B9952" w14:textId="77777777" w:rsidR="004D46D1" w:rsidRPr="004D46D1" w:rsidRDefault="004D46D1" w:rsidP="004D46D1">
            <w:pPr>
              <w:jc w:val="right"/>
              <w:outlineLvl w:val="2"/>
              <w:rPr>
                <w:rFonts w:ascii="Times New Roman" w:hAnsi="Times New Roman" w:cs="Times New Roman"/>
                <w:color w:val="000000"/>
              </w:rPr>
            </w:pPr>
            <w:r w:rsidRPr="004D46D1">
              <w:rPr>
                <w:rFonts w:ascii="Times New Roman" w:hAnsi="Times New Roman" w:cs="Times New Roman"/>
                <w:color w:val="000000"/>
              </w:rPr>
              <w:t>5 000,00</w:t>
            </w:r>
          </w:p>
        </w:tc>
      </w:tr>
      <w:tr w:rsidR="004D46D1" w:rsidRPr="004D46D1" w14:paraId="464B1D93"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4E26C23D"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3FF66EA2"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10 0 13 00770</w:t>
            </w:r>
          </w:p>
        </w:tc>
        <w:tc>
          <w:tcPr>
            <w:tcW w:w="1222" w:type="dxa"/>
            <w:tcBorders>
              <w:top w:val="nil"/>
              <w:left w:val="nil"/>
              <w:bottom w:val="single" w:sz="4" w:space="0" w:color="000000"/>
              <w:right w:val="single" w:sz="4" w:space="0" w:color="000000"/>
            </w:tcBorders>
            <w:shd w:val="clear" w:color="auto" w:fill="auto"/>
            <w:vAlign w:val="center"/>
            <w:hideMark/>
          </w:tcPr>
          <w:p w14:paraId="6BFF19D6"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200</w:t>
            </w:r>
          </w:p>
        </w:tc>
        <w:tc>
          <w:tcPr>
            <w:tcW w:w="2321" w:type="dxa"/>
            <w:tcBorders>
              <w:top w:val="nil"/>
              <w:left w:val="nil"/>
              <w:bottom w:val="single" w:sz="4" w:space="0" w:color="000000"/>
              <w:right w:val="single" w:sz="4" w:space="0" w:color="000000"/>
            </w:tcBorders>
            <w:shd w:val="clear" w:color="000000" w:fill="FFFFFF"/>
            <w:noWrap/>
            <w:vAlign w:val="center"/>
            <w:hideMark/>
          </w:tcPr>
          <w:p w14:paraId="348F108B"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5 000,00</w:t>
            </w:r>
          </w:p>
        </w:tc>
      </w:tr>
      <w:tr w:rsidR="004D46D1" w:rsidRPr="004D46D1" w14:paraId="27A2FCC6"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4ABA61D9"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6B48ACAD"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10 0 13 00770</w:t>
            </w:r>
          </w:p>
        </w:tc>
        <w:tc>
          <w:tcPr>
            <w:tcW w:w="1222" w:type="dxa"/>
            <w:tcBorders>
              <w:top w:val="nil"/>
              <w:left w:val="nil"/>
              <w:bottom w:val="single" w:sz="4" w:space="0" w:color="000000"/>
              <w:right w:val="single" w:sz="4" w:space="0" w:color="000000"/>
            </w:tcBorders>
            <w:shd w:val="clear" w:color="auto" w:fill="auto"/>
            <w:vAlign w:val="center"/>
            <w:hideMark/>
          </w:tcPr>
          <w:p w14:paraId="5E1569CC"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240</w:t>
            </w:r>
          </w:p>
        </w:tc>
        <w:tc>
          <w:tcPr>
            <w:tcW w:w="2321" w:type="dxa"/>
            <w:tcBorders>
              <w:top w:val="nil"/>
              <w:left w:val="nil"/>
              <w:bottom w:val="single" w:sz="4" w:space="0" w:color="000000"/>
              <w:right w:val="single" w:sz="4" w:space="0" w:color="000000"/>
            </w:tcBorders>
            <w:shd w:val="clear" w:color="000000" w:fill="FFFFFF"/>
            <w:noWrap/>
            <w:vAlign w:val="center"/>
            <w:hideMark/>
          </w:tcPr>
          <w:p w14:paraId="7688A82C"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5 000,00</w:t>
            </w:r>
          </w:p>
        </w:tc>
      </w:tr>
      <w:tr w:rsidR="004D46D1" w:rsidRPr="004D46D1" w14:paraId="4E9A7D7B"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32C80748" w14:textId="77777777" w:rsidR="004D46D1" w:rsidRPr="004D46D1" w:rsidRDefault="004D46D1" w:rsidP="004D46D1">
            <w:pPr>
              <w:outlineLvl w:val="1"/>
              <w:rPr>
                <w:rFonts w:ascii="Times New Roman" w:hAnsi="Times New Roman" w:cs="Times New Roman"/>
                <w:color w:val="000000"/>
              </w:rPr>
            </w:pPr>
            <w:r w:rsidRPr="004D46D1">
              <w:rPr>
                <w:rFonts w:ascii="Times New Roman" w:hAnsi="Times New Roman" w:cs="Times New Roman"/>
                <w:color w:val="000000"/>
              </w:rPr>
              <w:t>Основное мероприятие "Организации пункта временного размещения населения, пострадавшего в ЧС (в т.ч. мобильные пункты обогрева)"</w:t>
            </w:r>
          </w:p>
        </w:tc>
        <w:tc>
          <w:tcPr>
            <w:tcW w:w="1701" w:type="dxa"/>
            <w:tcBorders>
              <w:top w:val="nil"/>
              <w:left w:val="nil"/>
              <w:bottom w:val="single" w:sz="4" w:space="0" w:color="000000"/>
              <w:right w:val="single" w:sz="4" w:space="0" w:color="000000"/>
            </w:tcBorders>
            <w:shd w:val="clear" w:color="auto" w:fill="auto"/>
            <w:vAlign w:val="center"/>
            <w:hideMark/>
          </w:tcPr>
          <w:p w14:paraId="3ECC1658"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10 0 14 00000</w:t>
            </w:r>
          </w:p>
        </w:tc>
        <w:tc>
          <w:tcPr>
            <w:tcW w:w="1222" w:type="dxa"/>
            <w:tcBorders>
              <w:top w:val="nil"/>
              <w:left w:val="nil"/>
              <w:bottom w:val="single" w:sz="4" w:space="0" w:color="000000"/>
              <w:right w:val="single" w:sz="4" w:space="0" w:color="000000"/>
            </w:tcBorders>
            <w:shd w:val="clear" w:color="auto" w:fill="auto"/>
            <w:vAlign w:val="center"/>
            <w:hideMark/>
          </w:tcPr>
          <w:p w14:paraId="368208DC"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359AA010" w14:textId="77777777" w:rsidR="004D46D1" w:rsidRPr="004D46D1" w:rsidRDefault="004D46D1" w:rsidP="004D46D1">
            <w:pPr>
              <w:jc w:val="right"/>
              <w:outlineLvl w:val="1"/>
              <w:rPr>
                <w:rFonts w:ascii="Times New Roman" w:hAnsi="Times New Roman" w:cs="Times New Roman"/>
                <w:color w:val="000000"/>
              </w:rPr>
            </w:pPr>
            <w:r w:rsidRPr="004D46D1">
              <w:rPr>
                <w:rFonts w:ascii="Times New Roman" w:hAnsi="Times New Roman" w:cs="Times New Roman"/>
                <w:color w:val="000000"/>
              </w:rPr>
              <w:t>50 000,00</w:t>
            </w:r>
          </w:p>
        </w:tc>
      </w:tr>
      <w:tr w:rsidR="004D46D1" w:rsidRPr="004D46D1" w14:paraId="3E693B68" w14:textId="77777777" w:rsidTr="004D46D1">
        <w:trPr>
          <w:trHeight w:val="765"/>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17CCBEDD" w14:textId="77777777" w:rsidR="004D46D1" w:rsidRPr="004D46D1" w:rsidRDefault="004D46D1" w:rsidP="004D46D1">
            <w:pPr>
              <w:outlineLvl w:val="2"/>
              <w:rPr>
                <w:rFonts w:ascii="Times New Roman" w:hAnsi="Times New Roman" w:cs="Times New Roman"/>
                <w:color w:val="000000"/>
              </w:rPr>
            </w:pPr>
            <w:r w:rsidRPr="004D46D1">
              <w:rPr>
                <w:rFonts w:ascii="Times New Roman" w:hAnsi="Times New Roman" w:cs="Times New Roman"/>
                <w:color w:val="000000"/>
              </w:rPr>
              <w:t>Функционирование органа управления в сфере гражданской обороны, пожарной безопасности, ликвидации чрезвычайных ситуаций и спасению людей на водных объектах в МР "Медынский район"</w:t>
            </w:r>
          </w:p>
        </w:tc>
        <w:tc>
          <w:tcPr>
            <w:tcW w:w="1701" w:type="dxa"/>
            <w:tcBorders>
              <w:top w:val="nil"/>
              <w:left w:val="nil"/>
              <w:bottom w:val="single" w:sz="4" w:space="0" w:color="000000"/>
              <w:right w:val="single" w:sz="4" w:space="0" w:color="000000"/>
            </w:tcBorders>
            <w:shd w:val="clear" w:color="auto" w:fill="auto"/>
            <w:vAlign w:val="center"/>
            <w:hideMark/>
          </w:tcPr>
          <w:p w14:paraId="24C2DC55"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10 0 14 00770</w:t>
            </w:r>
          </w:p>
        </w:tc>
        <w:tc>
          <w:tcPr>
            <w:tcW w:w="1222" w:type="dxa"/>
            <w:tcBorders>
              <w:top w:val="nil"/>
              <w:left w:val="nil"/>
              <w:bottom w:val="single" w:sz="4" w:space="0" w:color="000000"/>
              <w:right w:val="single" w:sz="4" w:space="0" w:color="000000"/>
            </w:tcBorders>
            <w:shd w:val="clear" w:color="auto" w:fill="auto"/>
            <w:vAlign w:val="center"/>
            <w:hideMark/>
          </w:tcPr>
          <w:p w14:paraId="628B7D9F"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1C5F2750" w14:textId="77777777" w:rsidR="004D46D1" w:rsidRPr="004D46D1" w:rsidRDefault="004D46D1" w:rsidP="004D46D1">
            <w:pPr>
              <w:jc w:val="right"/>
              <w:outlineLvl w:val="2"/>
              <w:rPr>
                <w:rFonts w:ascii="Times New Roman" w:hAnsi="Times New Roman" w:cs="Times New Roman"/>
                <w:color w:val="000000"/>
              </w:rPr>
            </w:pPr>
            <w:r w:rsidRPr="004D46D1">
              <w:rPr>
                <w:rFonts w:ascii="Times New Roman" w:hAnsi="Times New Roman" w:cs="Times New Roman"/>
                <w:color w:val="000000"/>
              </w:rPr>
              <w:t>50 000,00</w:t>
            </w:r>
          </w:p>
        </w:tc>
      </w:tr>
      <w:tr w:rsidR="004D46D1" w:rsidRPr="004D46D1" w14:paraId="3B601831"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6618D9D3"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626953B5"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10 0 14 00770</w:t>
            </w:r>
          </w:p>
        </w:tc>
        <w:tc>
          <w:tcPr>
            <w:tcW w:w="1222" w:type="dxa"/>
            <w:tcBorders>
              <w:top w:val="nil"/>
              <w:left w:val="nil"/>
              <w:bottom w:val="single" w:sz="4" w:space="0" w:color="000000"/>
              <w:right w:val="single" w:sz="4" w:space="0" w:color="000000"/>
            </w:tcBorders>
            <w:shd w:val="clear" w:color="auto" w:fill="auto"/>
            <w:vAlign w:val="center"/>
            <w:hideMark/>
          </w:tcPr>
          <w:p w14:paraId="7DBD41B5"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200</w:t>
            </w:r>
          </w:p>
        </w:tc>
        <w:tc>
          <w:tcPr>
            <w:tcW w:w="2321" w:type="dxa"/>
            <w:tcBorders>
              <w:top w:val="nil"/>
              <w:left w:val="nil"/>
              <w:bottom w:val="single" w:sz="4" w:space="0" w:color="000000"/>
              <w:right w:val="single" w:sz="4" w:space="0" w:color="000000"/>
            </w:tcBorders>
            <w:shd w:val="clear" w:color="000000" w:fill="FFFFFF"/>
            <w:noWrap/>
            <w:vAlign w:val="center"/>
            <w:hideMark/>
          </w:tcPr>
          <w:p w14:paraId="608EBFBA"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50 000,00</w:t>
            </w:r>
          </w:p>
        </w:tc>
      </w:tr>
      <w:tr w:rsidR="004D46D1" w:rsidRPr="004D46D1" w14:paraId="78D88906"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708CEBE3"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6942465E"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10 0 14 00770</w:t>
            </w:r>
          </w:p>
        </w:tc>
        <w:tc>
          <w:tcPr>
            <w:tcW w:w="1222" w:type="dxa"/>
            <w:tcBorders>
              <w:top w:val="nil"/>
              <w:left w:val="nil"/>
              <w:bottom w:val="single" w:sz="4" w:space="0" w:color="000000"/>
              <w:right w:val="single" w:sz="4" w:space="0" w:color="000000"/>
            </w:tcBorders>
            <w:shd w:val="clear" w:color="auto" w:fill="auto"/>
            <w:vAlign w:val="center"/>
            <w:hideMark/>
          </w:tcPr>
          <w:p w14:paraId="2E927B5C"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240</w:t>
            </w:r>
          </w:p>
        </w:tc>
        <w:tc>
          <w:tcPr>
            <w:tcW w:w="2321" w:type="dxa"/>
            <w:tcBorders>
              <w:top w:val="nil"/>
              <w:left w:val="nil"/>
              <w:bottom w:val="single" w:sz="4" w:space="0" w:color="000000"/>
              <w:right w:val="single" w:sz="4" w:space="0" w:color="000000"/>
            </w:tcBorders>
            <w:shd w:val="clear" w:color="000000" w:fill="FFFFFF"/>
            <w:noWrap/>
            <w:vAlign w:val="center"/>
            <w:hideMark/>
          </w:tcPr>
          <w:p w14:paraId="449351E3"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50 000,00</w:t>
            </w:r>
          </w:p>
        </w:tc>
      </w:tr>
      <w:tr w:rsidR="004D46D1" w:rsidRPr="004D46D1" w14:paraId="7BC236B8"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260D9DE6" w14:textId="77777777" w:rsidR="004D46D1" w:rsidRPr="004D46D1" w:rsidRDefault="004D46D1" w:rsidP="004D46D1">
            <w:pPr>
              <w:outlineLvl w:val="1"/>
              <w:rPr>
                <w:rFonts w:ascii="Times New Roman" w:hAnsi="Times New Roman" w:cs="Times New Roman"/>
                <w:color w:val="000000"/>
              </w:rPr>
            </w:pPr>
            <w:r w:rsidRPr="004D46D1">
              <w:rPr>
                <w:rFonts w:ascii="Times New Roman" w:hAnsi="Times New Roman" w:cs="Times New Roman"/>
                <w:color w:val="000000"/>
              </w:rPr>
              <w:t>Основное мероприятие "Создание и своевременное восполнение резерва материальных ресурсов для ликвидации ЧС "</w:t>
            </w:r>
          </w:p>
        </w:tc>
        <w:tc>
          <w:tcPr>
            <w:tcW w:w="1701" w:type="dxa"/>
            <w:tcBorders>
              <w:top w:val="nil"/>
              <w:left w:val="nil"/>
              <w:bottom w:val="single" w:sz="4" w:space="0" w:color="000000"/>
              <w:right w:val="single" w:sz="4" w:space="0" w:color="000000"/>
            </w:tcBorders>
            <w:shd w:val="clear" w:color="auto" w:fill="auto"/>
            <w:vAlign w:val="center"/>
            <w:hideMark/>
          </w:tcPr>
          <w:p w14:paraId="736F37A0"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10 0 15 00000</w:t>
            </w:r>
          </w:p>
        </w:tc>
        <w:tc>
          <w:tcPr>
            <w:tcW w:w="1222" w:type="dxa"/>
            <w:tcBorders>
              <w:top w:val="nil"/>
              <w:left w:val="nil"/>
              <w:bottom w:val="single" w:sz="4" w:space="0" w:color="000000"/>
              <w:right w:val="single" w:sz="4" w:space="0" w:color="000000"/>
            </w:tcBorders>
            <w:shd w:val="clear" w:color="auto" w:fill="auto"/>
            <w:vAlign w:val="center"/>
            <w:hideMark/>
          </w:tcPr>
          <w:p w14:paraId="0CB5E260"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38BA2A0F" w14:textId="77777777" w:rsidR="004D46D1" w:rsidRPr="004D46D1" w:rsidRDefault="004D46D1" w:rsidP="004D46D1">
            <w:pPr>
              <w:jc w:val="right"/>
              <w:outlineLvl w:val="1"/>
              <w:rPr>
                <w:rFonts w:ascii="Times New Roman" w:hAnsi="Times New Roman" w:cs="Times New Roman"/>
                <w:color w:val="000000"/>
              </w:rPr>
            </w:pPr>
            <w:r w:rsidRPr="004D46D1">
              <w:rPr>
                <w:rFonts w:ascii="Times New Roman" w:hAnsi="Times New Roman" w:cs="Times New Roman"/>
                <w:color w:val="000000"/>
              </w:rPr>
              <w:t>200 000,00</w:t>
            </w:r>
          </w:p>
        </w:tc>
      </w:tr>
      <w:tr w:rsidR="004D46D1" w:rsidRPr="004D46D1" w14:paraId="6ABDB602" w14:textId="77777777" w:rsidTr="004D46D1">
        <w:trPr>
          <w:trHeight w:val="765"/>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64BA2C53" w14:textId="77777777" w:rsidR="004D46D1" w:rsidRPr="004D46D1" w:rsidRDefault="004D46D1" w:rsidP="004D46D1">
            <w:pPr>
              <w:outlineLvl w:val="2"/>
              <w:rPr>
                <w:rFonts w:ascii="Times New Roman" w:hAnsi="Times New Roman" w:cs="Times New Roman"/>
                <w:color w:val="000000"/>
              </w:rPr>
            </w:pPr>
            <w:r w:rsidRPr="004D46D1">
              <w:rPr>
                <w:rFonts w:ascii="Times New Roman" w:hAnsi="Times New Roman" w:cs="Times New Roman"/>
                <w:color w:val="000000"/>
              </w:rPr>
              <w:t>Функционирование органа управления в сфере гражданской обороны, пожарной безопасности, ликвидации чрезвычайных ситуаций и спасению людей на водных объектах в МР "Медынский район"</w:t>
            </w:r>
          </w:p>
        </w:tc>
        <w:tc>
          <w:tcPr>
            <w:tcW w:w="1701" w:type="dxa"/>
            <w:tcBorders>
              <w:top w:val="nil"/>
              <w:left w:val="nil"/>
              <w:bottom w:val="single" w:sz="4" w:space="0" w:color="000000"/>
              <w:right w:val="single" w:sz="4" w:space="0" w:color="000000"/>
            </w:tcBorders>
            <w:shd w:val="clear" w:color="auto" w:fill="auto"/>
            <w:vAlign w:val="center"/>
            <w:hideMark/>
          </w:tcPr>
          <w:p w14:paraId="5543532E"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10 0 15 00770</w:t>
            </w:r>
          </w:p>
        </w:tc>
        <w:tc>
          <w:tcPr>
            <w:tcW w:w="1222" w:type="dxa"/>
            <w:tcBorders>
              <w:top w:val="nil"/>
              <w:left w:val="nil"/>
              <w:bottom w:val="single" w:sz="4" w:space="0" w:color="000000"/>
              <w:right w:val="single" w:sz="4" w:space="0" w:color="000000"/>
            </w:tcBorders>
            <w:shd w:val="clear" w:color="auto" w:fill="auto"/>
            <w:vAlign w:val="center"/>
            <w:hideMark/>
          </w:tcPr>
          <w:p w14:paraId="12DADC30"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713DD40F" w14:textId="77777777" w:rsidR="004D46D1" w:rsidRPr="004D46D1" w:rsidRDefault="004D46D1" w:rsidP="004D46D1">
            <w:pPr>
              <w:jc w:val="right"/>
              <w:outlineLvl w:val="2"/>
              <w:rPr>
                <w:rFonts w:ascii="Times New Roman" w:hAnsi="Times New Roman" w:cs="Times New Roman"/>
                <w:color w:val="000000"/>
              </w:rPr>
            </w:pPr>
            <w:r w:rsidRPr="004D46D1">
              <w:rPr>
                <w:rFonts w:ascii="Times New Roman" w:hAnsi="Times New Roman" w:cs="Times New Roman"/>
                <w:color w:val="000000"/>
              </w:rPr>
              <w:t>200 000,00</w:t>
            </w:r>
          </w:p>
        </w:tc>
      </w:tr>
      <w:tr w:rsidR="004D46D1" w:rsidRPr="004D46D1" w14:paraId="0D2E8E02"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0AFC48C4"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0B80391C"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10 0 15 00770</w:t>
            </w:r>
          </w:p>
        </w:tc>
        <w:tc>
          <w:tcPr>
            <w:tcW w:w="1222" w:type="dxa"/>
            <w:tcBorders>
              <w:top w:val="nil"/>
              <w:left w:val="nil"/>
              <w:bottom w:val="single" w:sz="4" w:space="0" w:color="000000"/>
              <w:right w:val="single" w:sz="4" w:space="0" w:color="000000"/>
            </w:tcBorders>
            <w:shd w:val="clear" w:color="auto" w:fill="auto"/>
            <w:vAlign w:val="center"/>
            <w:hideMark/>
          </w:tcPr>
          <w:p w14:paraId="511B9999"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200</w:t>
            </w:r>
          </w:p>
        </w:tc>
        <w:tc>
          <w:tcPr>
            <w:tcW w:w="2321" w:type="dxa"/>
            <w:tcBorders>
              <w:top w:val="nil"/>
              <w:left w:val="nil"/>
              <w:bottom w:val="single" w:sz="4" w:space="0" w:color="000000"/>
              <w:right w:val="single" w:sz="4" w:space="0" w:color="000000"/>
            </w:tcBorders>
            <w:shd w:val="clear" w:color="000000" w:fill="FFFFFF"/>
            <w:noWrap/>
            <w:vAlign w:val="center"/>
            <w:hideMark/>
          </w:tcPr>
          <w:p w14:paraId="2AE065CA"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200 000,00</w:t>
            </w:r>
          </w:p>
        </w:tc>
      </w:tr>
      <w:tr w:rsidR="004D46D1" w:rsidRPr="004D46D1" w14:paraId="5ED4BEE3"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4E0A9334"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06BE1FBD"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10 0 15 00770</w:t>
            </w:r>
          </w:p>
        </w:tc>
        <w:tc>
          <w:tcPr>
            <w:tcW w:w="1222" w:type="dxa"/>
            <w:tcBorders>
              <w:top w:val="nil"/>
              <w:left w:val="nil"/>
              <w:bottom w:val="single" w:sz="4" w:space="0" w:color="000000"/>
              <w:right w:val="single" w:sz="4" w:space="0" w:color="000000"/>
            </w:tcBorders>
            <w:shd w:val="clear" w:color="auto" w:fill="auto"/>
            <w:vAlign w:val="center"/>
            <w:hideMark/>
          </w:tcPr>
          <w:p w14:paraId="46D45413"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240</w:t>
            </w:r>
          </w:p>
        </w:tc>
        <w:tc>
          <w:tcPr>
            <w:tcW w:w="2321" w:type="dxa"/>
            <w:tcBorders>
              <w:top w:val="nil"/>
              <w:left w:val="nil"/>
              <w:bottom w:val="single" w:sz="4" w:space="0" w:color="000000"/>
              <w:right w:val="single" w:sz="4" w:space="0" w:color="000000"/>
            </w:tcBorders>
            <w:shd w:val="clear" w:color="000000" w:fill="FFFFFF"/>
            <w:noWrap/>
            <w:vAlign w:val="center"/>
            <w:hideMark/>
          </w:tcPr>
          <w:p w14:paraId="5AAA4281"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200 000,00</w:t>
            </w:r>
          </w:p>
        </w:tc>
      </w:tr>
      <w:tr w:rsidR="004D46D1" w:rsidRPr="004D46D1" w14:paraId="0C4E702E"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22ABED26" w14:textId="77777777" w:rsidR="004D46D1" w:rsidRPr="004D46D1" w:rsidRDefault="004D46D1" w:rsidP="004D46D1">
            <w:pPr>
              <w:outlineLvl w:val="1"/>
              <w:rPr>
                <w:rFonts w:ascii="Times New Roman" w:hAnsi="Times New Roman" w:cs="Times New Roman"/>
                <w:color w:val="000000"/>
              </w:rPr>
            </w:pPr>
            <w:r w:rsidRPr="004D46D1">
              <w:rPr>
                <w:rFonts w:ascii="Times New Roman" w:hAnsi="Times New Roman" w:cs="Times New Roman"/>
                <w:color w:val="000000"/>
              </w:rPr>
              <w:t>Основное мероприятие "Организация эксплуатации системы-112 на базе МКУ"</w:t>
            </w:r>
          </w:p>
        </w:tc>
        <w:tc>
          <w:tcPr>
            <w:tcW w:w="1701" w:type="dxa"/>
            <w:tcBorders>
              <w:top w:val="nil"/>
              <w:left w:val="nil"/>
              <w:bottom w:val="single" w:sz="4" w:space="0" w:color="000000"/>
              <w:right w:val="single" w:sz="4" w:space="0" w:color="000000"/>
            </w:tcBorders>
            <w:shd w:val="clear" w:color="auto" w:fill="auto"/>
            <w:vAlign w:val="center"/>
            <w:hideMark/>
          </w:tcPr>
          <w:p w14:paraId="38B586C0"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10 0 16 00000</w:t>
            </w:r>
          </w:p>
        </w:tc>
        <w:tc>
          <w:tcPr>
            <w:tcW w:w="1222" w:type="dxa"/>
            <w:tcBorders>
              <w:top w:val="nil"/>
              <w:left w:val="nil"/>
              <w:bottom w:val="single" w:sz="4" w:space="0" w:color="000000"/>
              <w:right w:val="single" w:sz="4" w:space="0" w:color="000000"/>
            </w:tcBorders>
            <w:shd w:val="clear" w:color="auto" w:fill="auto"/>
            <w:vAlign w:val="center"/>
            <w:hideMark/>
          </w:tcPr>
          <w:p w14:paraId="26FF3337"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275C990D" w14:textId="77777777" w:rsidR="004D46D1" w:rsidRPr="004D46D1" w:rsidRDefault="004D46D1" w:rsidP="004D46D1">
            <w:pPr>
              <w:jc w:val="right"/>
              <w:outlineLvl w:val="1"/>
              <w:rPr>
                <w:rFonts w:ascii="Times New Roman" w:hAnsi="Times New Roman" w:cs="Times New Roman"/>
                <w:color w:val="000000"/>
              </w:rPr>
            </w:pPr>
            <w:r w:rsidRPr="004D46D1">
              <w:rPr>
                <w:rFonts w:ascii="Times New Roman" w:hAnsi="Times New Roman" w:cs="Times New Roman"/>
                <w:color w:val="000000"/>
              </w:rPr>
              <w:t>195 000,00</w:t>
            </w:r>
          </w:p>
        </w:tc>
      </w:tr>
      <w:tr w:rsidR="004D46D1" w:rsidRPr="004D46D1" w14:paraId="14A321F5" w14:textId="77777777" w:rsidTr="004D46D1">
        <w:trPr>
          <w:trHeight w:val="765"/>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38324617" w14:textId="77777777" w:rsidR="004D46D1" w:rsidRPr="004D46D1" w:rsidRDefault="004D46D1" w:rsidP="004D46D1">
            <w:pPr>
              <w:outlineLvl w:val="2"/>
              <w:rPr>
                <w:rFonts w:ascii="Times New Roman" w:hAnsi="Times New Roman" w:cs="Times New Roman"/>
                <w:color w:val="000000"/>
              </w:rPr>
            </w:pPr>
            <w:r w:rsidRPr="004D46D1">
              <w:rPr>
                <w:rFonts w:ascii="Times New Roman" w:hAnsi="Times New Roman" w:cs="Times New Roman"/>
                <w:color w:val="000000"/>
              </w:rPr>
              <w:t>Функционирование органа управления в сфере гражданской обороны, пожарной безопасности, ликвидации чрезвычайных ситуаций и спасению людей на водных объектах в МР "Медынский район"</w:t>
            </w:r>
          </w:p>
        </w:tc>
        <w:tc>
          <w:tcPr>
            <w:tcW w:w="1701" w:type="dxa"/>
            <w:tcBorders>
              <w:top w:val="nil"/>
              <w:left w:val="nil"/>
              <w:bottom w:val="single" w:sz="4" w:space="0" w:color="000000"/>
              <w:right w:val="single" w:sz="4" w:space="0" w:color="000000"/>
            </w:tcBorders>
            <w:shd w:val="clear" w:color="auto" w:fill="auto"/>
            <w:vAlign w:val="center"/>
            <w:hideMark/>
          </w:tcPr>
          <w:p w14:paraId="7BB7AEBA"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10 0 16 00770</w:t>
            </w:r>
          </w:p>
        </w:tc>
        <w:tc>
          <w:tcPr>
            <w:tcW w:w="1222" w:type="dxa"/>
            <w:tcBorders>
              <w:top w:val="nil"/>
              <w:left w:val="nil"/>
              <w:bottom w:val="single" w:sz="4" w:space="0" w:color="000000"/>
              <w:right w:val="single" w:sz="4" w:space="0" w:color="000000"/>
            </w:tcBorders>
            <w:shd w:val="clear" w:color="auto" w:fill="auto"/>
            <w:vAlign w:val="center"/>
            <w:hideMark/>
          </w:tcPr>
          <w:p w14:paraId="50B7159F"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1AC55EF0" w14:textId="77777777" w:rsidR="004D46D1" w:rsidRPr="004D46D1" w:rsidRDefault="004D46D1" w:rsidP="004D46D1">
            <w:pPr>
              <w:jc w:val="right"/>
              <w:outlineLvl w:val="2"/>
              <w:rPr>
                <w:rFonts w:ascii="Times New Roman" w:hAnsi="Times New Roman" w:cs="Times New Roman"/>
                <w:color w:val="000000"/>
              </w:rPr>
            </w:pPr>
            <w:r w:rsidRPr="004D46D1">
              <w:rPr>
                <w:rFonts w:ascii="Times New Roman" w:hAnsi="Times New Roman" w:cs="Times New Roman"/>
                <w:color w:val="000000"/>
              </w:rPr>
              <w:t>195 000,00</w:t>
            </w:r>
          </w:p>
        </w:tc>
      </w:tr>
      <w:tr w:rsidR="004D46D1" w:rsidRPr="004D46D1" w14:paraId="7718D359"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515A60CF"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1340D6DE"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10 0 16 00770</w:t>
            </w:r>
          </w:p>
        </w:tc>
        <w:tc>
          <w:tcPr>
            <w:tcW w:w="1222" w:type="dxa"/>
            <w:tcBorders>
              <w:top w:val="nil"/>
              <w:left w:val="nil"/>
              <w:bottom w:val="single" w:sz="4" w:space="0" w:color="000000"/>
              <w:right w:val="single" w:sz="4" w:space="0" w:color="000000"/>
            </w:tcBorders>
            <w:shd w:val="clear" w:color="auto" w:fill="auto"/>
            <w:vAlign w:val="center"/>
            <w:hideMark/>
          </w:tcPr>
          <w:p w14:paraId="397FCB2E"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200</w:t>
            </w:r>
          </w:p>
        </w:tc>
        <w:tc>
          <w:tcPr>
            <w:tcW w:w="2321" w:type="dxa"/>
            <w:tcBorders>
              <w:top w:val="nil"/>
              <w:left w:val="nil"/>
              <w:bottom w:val="single" w:sz="4" w:space="0" w:color="000000"/>
              <w:right w:val="single" w:sz="4" w:space="0" w:color="000000"/>
            </w:tcBorders>
            <w:shd w:val="clear" w:color="000000" w:fill="FFFFFF"/>
            <w:noWrap/>
            <w:vAlign w:val="center"/>
            <w:hideMark/>
          </w:tcPr>
          <w:p w14:paraId="76A276F4"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195 000,00</w:t>
            </w:r>
          </w:p>
        </w:tc>
      </w:tr>
      <w:tr w:rsidR="004D46D1" w:rsidRPr="004D46D1" w14:paraId="00ABE2F1"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0E710541"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20E35546"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10 0 16 00770</w:t>
            </w:r>
          </w:p>
        </w:tc>
        <w:tc>
          <w:tcPr>
            <w:tcW w:w="1222" w:type="dxa"/>
            <w:tcBorders>
              <w:top w:val="nil"/>
              <w:left w:val="nil"/>
              <w:bottom w:val="single" w:sz="4" w:space="0" w:color="000000"/>
              <w:right w:val="single" w:sz="4" w:space="0" w:color="000000"/>
            </w:tcBorders>
            <w:shd w:val="clear" w:color="auto" w:fill="auto"/>
            <w:vAlign w:val="center"/>
            <w:hideMark/>
          </w:tcPr>
          <w:p w14:paraId="4C4B1CEB"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240</w:t>
            </w:r>
          </w:p>
        </w:tc>
        <w:tc>
          <w:tcPr>
            <w:tcW w:w="2321" w:type="dxa"/>
            <w:tcBorders>
              <w:top w:val="nil"/>
              <w:left w:val="nil"/>
              <w:bottom w:val="single" w:sz="4" w:space="0" w:color="000000"/>
              <w:right w:val="single" w:sz="4" w:space="0" w:color="000000"/>
            </w:tcBorders>
            <w:shd w:val="clear" w:color="000000" w:fill="FFFFFF"/>
            <w:noWrap/>
            <w:vAlign w:val="center"/>
            <w:hideMark/>
          </w:tcPr>
          <w:p w14:paraId="78A14FF0"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195 000,00</w:t>
            </w:r>
          </w:p>
        </w:tc>
      </w:tr>
      <w:tr w:rsidR="004D46D1" w:rsidRPr="004D46D1" w14:paraId="6C322BF0"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5D2DF058" w14:textId="77777777" w:rsidR="004D46D1" w:rsidRPr="004D46D1" w:rsidRDefault="004D46D1" w:rsidP="004D46D1">
            <w:pPr>
              <w:outlineLvl w:val="1"/>
              <w:rPr>
                <w:rFonts w:ascii="Times New Roman" w:hAnsi="Times New Roman" w:cs="Times New Roman"/>
                <w:color w:val="000000"/>
              </w:rPr>
            </w:pPr>
            <w:r w:rsidRPr="004D46D1">
              <w:rPr>
                <w:rFonts w:ascii="Times New Roman" w:hAnsi="Times New Roman" w:cs="Times New Roman"/>
                <w:color w:val="000000"/>
              </w:rPr>
              <w:lastRenderedPageBreak/>
              <w:t xml:space="preserve">Основное мероприятие "Построение, организация эксплуатации и развитие </w:t>
            </w:r>
            <w:proofErr w:type="spellStart"/>
            <w:r w:rsidRPr="004D46D1">
              <w:rPr>
                <w:rFonts w:ascii="Times New Roman" w:hAnsi="Times New Roman" w:cs="Times New Roman"/>
                <w:color w:val="000000"/>
              </w:rPr>
              <w:t>Апк</w:t>
            </w:r>
            <w:proofErr w:type="spellEnd"/>
            <w:r w:rsidRPr="004D46D1">
              <w:rPr>
                <w:rFonts w:ascii="Times New Roman" w:hAnsi="Times New Roman" w:cs="Times New Roman"/>
                <w:color w:val="000000"/>
              </w:rPr>
              <w:t xml:space="preserve"> "Безопасный города" на территории муниципального района"</w:t>
            </w:r>
          </w:p>
        </w:tc>
        <w:tc>
          <w:tcPr>
            <w:tcW w:w="1701" w:type="dxa"/>
            <w:tcBorders>
              <w:top w:val="nil"/>
              <w:left w:val="nil"/>
              <w:bottom w:val="single" w:sz="4" w:space="0" w:color="000000"/>
              <w:right w:val="single" w:sz="4" w:space="0" w:color="000000"/>
            </w:tcBorders>
            <w:shd w:val="clear" w:color="auto" w:fill="auto"/>
            <w:vAlign w:val="center"/>
            <w:hideMark/>
          </w:tcPr>
          <w:p w14:paraId="466A5409"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10 0 17 00000</w:t>
            </w:r>
          </w:p>
        </w:tc>
        <w:tc>
          <w:tcPr>
            <w:tcW w:w="1222" w:type="dxa"/>
            <w:tcBorders>
              <w:top w:val="nil"/>
              <w:left w:val="nil"/>
              <w:bottom w:val="single" w:sz="4" w:space="0" w:color="000000"/>
              <w:right w:val="single" w:sz="4" w:space="0" w:color="000000"/>
            </w:tcBorders>
            <w:shd w:val="clear" w:color="auto" w:fill="auto"/>
            <w:vAlign w:val="center"/>
            <w:hideMark/>
          </w:tcPr>
          <w:p w14:paraId="7826AA11"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7E575558" w14:textId="77777777" w:rsidR="004D46D1" w:rsidRPr="004D46D1" w:rsidRDefault="004D46D1" w:rsidP="004D46D1">
            <w:pPr>
              <w:jc w:val="right"/>
              <w:outlineLvl w:val="1"/>
              <w:rPr>
                <w:rFonts w:ascii="Times New Roman" w:hAnsi="Times New Roman" w:cs="Times New Roman"/>
                <w:color w:val="000000"/>
              </w:rPr>
            </w:pPr>
            <w:r w:rsidRPr="004D46D1">
              <w:rPr>
                <w:rFonts w:ascii="Times New Roman" w:hAnsi="Times New Roman" w:cs="Times New Roman"/>
                <w:color w:val="000000"/>
              </w:rPr>
              <w:t>200 000,00</w:t>
            </w:r>
          </w:p>
        </w:tc>
      </w:tr>
      <w:tr w:rsidR="004D46D1" w:rsidRPr="004D46D1" w14:paraId="2FA93D0F" w14:textId="77777777" w:rsidTr="004D46D1">
        <w:trPr>
          <w:trHeight w:val="765"/>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5BCC8E4C" w14:textId="77777777" w:rsidR="004D46D1" w:rsidRPr="004D46D1" w:rsidRDefault="004D46D1" w:rsidP="004D46D1">
            <w:pPr>
              <w:outlineLvl w:val="2"/>
              <w:rPr>
                <w:rFonts w:ascii="Times New Roman" w:hAnsi="Times New Roman" w:cs="Times New Roman"/>
                <w:color w:val="000000"/>
              </w:rPr>
            </w:pPr>
            <w:r w:rsidRPr="004D46D1">
              <w:rPr>
                <w:rFonts w:ascii="Times New Roman" w:hAnsi="Times New Roman" w:cs="Times New Roman"/>
                <w:color w:val="000000"/>
              </w:rPr>
              <w:t>Функционирование органа управления в сфере гражданской обороны, пожарной безопасности, ликвидации чрезвычайных ситуаций и спасению людей на водных объектах в МР "Медынский район"</w:t>
            </w:r>
          </w:p>
        </w:tc>
        <w:tc>
          <w:tcPr>
            <w:tcW w:w="1701" w:type="dxa"/>
            <w:tcBorders>
              <w:top w:val="nil"/>
              <w:left w:val="nil"/>
              <w:bottom w:val="single" w:sz="4" w:space="0" w:color="000000"/>
              <w:right w:val="single" w:sz="4" w:space="0" w:color="000000"/>
            </w:tcBorders>
            <w:shd w:val="clear" w:color="auto" w:fill="auto"/>
            <w:vAlign w:val="center"/>
            <w:hideMark/>
          </w:tcPr>
          <w:p w14:paraId="517BDA0B"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10 0 17 00770</w:t>
            </w:r>
          </w:p>
        </w:tc>
        <w:tc>
          <w:tcPr>
            <w:tcW w:w="1222" w:type="dxa"/>
            <w:tcBorders>
              <w:top w:val="nil"/>
              <w:left w:val="nil"/>
              <w:bottom w:val="single" w:sz="4" w:space="0" w:color="000000"/>
              <w:right w:val="single" w:sz="4" w:space="0" w:color="000000"/>
            </w:tcBorders>
            <w:shd w:val="clear" w:color="auto" w:fill="auto"/>
            <w:vAlign w:val="center"/>
            <w:hideMark/>
          </w:tcPr>
          <w:p w14:paraId="1768A912"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252ADF8C" w14:textId="77777777" w:rsidR="004D46D1" w:rsidRPr="004D46D1" w:rsidRDefault="004D46D1" w:rsidP="004D46D1">
            <w:pPr>
              <w:jc w:val="right"/>
              <w:outlineLvl w:val="2"/>
              <w:rPr>
                <w:rFonts w:ascii="Times New Roman" w:hAnsi="Times New Roman" w:cs="Times New Roman"/>
                <w:color w:val="000000"/>
              </w:rPr>
            </w:pPr>
            <w:r w:rsidRPr="004D46D1">
              <w:rPr>
                <w:rFonts w:ascii="Times New Roman" w:hAnsi="Times New Roman" w:cs="Times New Roman"/>
                <w:color w:val="000000"/>
              </w:rPr>
              <w:t>200 000,00</w:t>
            </w:r>
          </w:p>
        </w:tc>
      </w:tr>
      <w:tr w:rsidR="004D46D1" w:rsidRPr="004D46D1" w14:paraId="55780986"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0A982A51"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0A9C0BF1"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10 0 17 00770</w:t>
            </w:r>
          </w:p>
        </w:tc>
        <w:tc>
          <w:tcPr>
            <w:tcW w:w="1222" w:type="dxa"/>
            <w:tcBorders>
              <w:top w:val="nil"/>
              <w:left w:val="nil"/>
              <w:bottom w:val="single" w:sz="4" w:space="0" w:color="000000"/>
              <w:right w:val="single" w:sz="4" w:space="0" w:color="000000"/>
            </w:tcBorders>
            <w:shd w:val="clear" w:color="auto" w:fill="auto"/>
            <w:vAlign w:val="center"/>
            <w:hideMark/>
          </w:tcPr>
          <w:p w14:paraId="1F82DDF7"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200</w:t>
            </w:r>
          </w:p>
        </w:tc>
        <w:tc>
          <w:tcPr>
            <w:tcW w:w="2321" w:type="dxa"/>
            <w:tcBorders>
              <w:top w:val="nil"/>
              <w:left w:val="nil"/>
              <w:bottom w:val="single" w:sz="4" w:space="0" w:color="000000"/>
              <w:right w:val="single" w:sz="4" w:space="0" w:color="000000"/>
            </w:tcBorders>
            <w:shd w:val="clear" w:color="000000" w:fill="FFFFFF"/>
            <w:noWrap/>
            <w:vAlign w:val="center"/>
            <w:hideMark/>
          </w:tcPr>
          <w:p w14:paraId="7A8A1628"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200 000,00</w:t>
            </w:r>
          </w:p>
        </w:tc>
      </w:tr>
      <w:tr w:rsidR="004D46D1" w:rsidRPr="004D46D1" w14:paraId="4D22B0E1"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79124FEA"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4E90B5F9"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10 0 17 00770</w:t>
            </w:r>
          </w:p>
        </w:tc>
        <w:tc>
          <w:tcPr>
            <w:tcW w:w="1222" w:type="dxa"/>
            <w:tcBorders>
              <w:top w:val="nil"/>
              <w:left w:val="nil"/>
              <w:bottom w:val="single" w:sz="4" w:space="0" w:color="000000"/>
              <w:right w:val="single" w:sz="4" w:space="0" w:color="000000"/>
            </w:tcBorders>
            <w:shd w:val="clear" w:color="auto" w:fill="auto"/>
            <w:vAlign w:val="center"/>
            <w:hideMark/>
          </w:tcPr>
          <w:p w14:paraId="20A1F5F0"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240</w:t>
            </w:r>
          </w:p>
        </w:tc>
        <w:tc>
          <w:tcPr>
            <w:tcW w:w="2321" w:type="dxa"/>
            <w:tcBorders>
              <w:top w:val="nil"/>
              <w:left w:val="nil"/>
              <w:bottom w:val="single" w:sz="4" w:space="0" w:color="000000"/>
              <w:right w:val="single" w:sz="4" w:space="0" w:color="000000"/>
            </w:tcBorders>
            <w:shd w:val="clear" w:color="000000" w:fill="FFFFFF"/>
            <w:noWrap/>
            <w:vAlign w:val="center"/>
            <w:hideMark/>
          </w:tcPr>
          <w:p w14:paraId="0064C1EC"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200 000,00</w:t>
            </w:r>
          </w:p>
        </w:tc>
      </w:tr>
      <w:tr w:rsidR="004D46D1" w:rsidRPr="004D46D1" w14:paraId="72C4F267"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46E88087" w14:textId="77777777" w:rsidR="004D46D1" w:rsidRPr="004D46D1" w:rsidRDefault="004D46D1" w:rsidP="004D46D1">
            <w:pPr>
              <w:outlineLvl w:val="1"/>
              <w:rPr>
                <w:rFonts w:ascii="Times New Roman" w:hAnsi="Times New Roman" w:cs="Times New Roman"/>
                <w:color w:val="000000"/>
              </w:rPr>
            </w:pPr>
            <w:r w:rsidRPr="004D46D1">
              <w:rPr>
                <w:rFonts w:ascii="Times New Roman" w:hAnsi="Times New Roman" w:cs="Times New Roman"/>
                <w:color w:val="000000"/>
              </w:rPr>
              <w:t xml:space="preserve">Основное мероприятие "Развитие, содержание и организация функционирования </w:t>
            </w:r>
            <w:proofErr w:type="spellStart"/>
            <w:r w:rsidRPr="004D46D1">
              <w:rPr>
                <w:rFonts w:ascii="Times New Roman" w:hAnsi="Times New Roman" w:cs="Times New Roman"/>
                <w:color w:val="000000"/>
              </w:rPr>
              <w:t>муниципалыюй</w:t>
            </w:r>
            <w:proofErr w:type="spellEnd"/>
            <w:r w:rsidRPr="004D46D1">
              <w:rPr>
                <w:rFonts w:ascii="Times New Roman" w:hAnsi="Times New Roman" w:cs="Times New Roman"/>
                <w:color w:val="000000"/>
              </w:rPr>
              <w:t xml:space="preserve"> системы вещания населения"</w:t>
            </w:r>
          </w:p>
        </w:tc>
        <w:tc>
          <w:tcPr>
            <w:tcW w:w="1701" w:type="dxa"/>
            <w:tcBorders>
              <w:top w:val="nil"/>
              <w:left w:val="nil"/>
              <w:bottom w:val="single" w:sz="4" w:space="0" w:color="000000"/>
              <w:right w:val="single" w:sz="4" w:space="0" w:color="000000"/>
            </w:tcBorders>
            <w:shd w:val="clear" w:color="auto" w:fill="auto"/>
            <w:vAlign w:val="center"/>
            <w:hideMark/>
          </w:tcPr>
          <w:p w14:paraId="60979E3F"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10 0 21 00000</w:t>
            </w:r>
          </w:p>
        </w:tc>
        <w:tc>
          <w:tcPr>
            <w:tcW w:w="1222" w:type="dxa"/>
            <w:tcBorders>
              <w:top w:val="nil"/>
              <w:left w:val="nil"/>
              <w:bottom w:val="single" w:sz="4" w:space="0" w:color="000000"/>
              <w:right w:val="single" w:sz="4" w:space="0" w:color="000000"/>
            </w:tcBorders>
            <w:shd w:val="clear" w:color="auto" w:fill="auto"/>
            <w:vAlign w:val="center"/>
            <w:hideMark/>
          </w:tcPr>
          <w:p w14:paraId="339EC39C"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6CC300A6" w14:textId="77777777" w:rsidR="004D46D1" w:rsidRPr="004D46D1" w:rsidRDefault="004D46D1" w:rsidP="004D46D1">
            <w:pPr>
              <w:jc w:val="right"/>
              <w:outlineLvl w:val="1"/>
              <w:rPr>
                <w:rFonts w:ascii="Times New Roman" w:hAnsi="Times New Roman" w:cs="Times New Roman"/>
                <w:color w:val="000000"/>
              </w:rPr>
            </w:pPr>
            <w:r w:rsidRPr="004D46D1">
              <w:rPr>
                <w:rFonts w:ascii="Times New Roman" w:hAnsi="Times New Roman" w:cs="Times New Roman"/>
                <w:color w:val="000000"/>
              </w:rPr>
              <w:t>100 000,00</w:t>
            </w:r>
          </w:p>
        </w:tc>
      </w:tr>
      <w:tr w:rsidR="004D46D1" w:rsidRPr="004D46D1" w14:paraId="70791774" w14:textId="77777777" w:rsidTr="004D46D1">
        <w:trPr>
          <w:trHeight w:val="765"/>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08944D69" w14:textId="77777777" w:rsidR="004D46D1" w:rsidRPr="004D46D1" w:rsidRDefault="004D46D1" w:rsidP="004D46D1">
            <w:pPr>
              <w:outlineLvl w:val="2"/>
              <w:rPr>
                <w:rFonts w:ascii="Times New Roman" w:hAnsi="Times New Roman" w:cs="Times New Roman"/>
                <w:color w:val="000000"/>
              </w:rPr>
            </w:pPr>
            <w:r w:rsidRPr="004D46D1">
              <w:rPr>
                <w:rFonts w:ascii="Times New Roman" w:hAnsi="Times New Roman" w:cs="Times New Roman"/>
                <w:color w:val="000000"/>
              </w:rPr>
              <w:t>Функционирование органа управления в сфере гражданской обороны, пожарной безопасности, ликвидации чрезвычайных ситуаций и спасению людей на водных объектах в МР "Медынский район"</w:t>
            </w:r>
          </w:p>
        </w:tc>
        <w:tc>
          <w:tcPr>
            <w:tcW w:w="1701" w:type="dxa"/>
            <w:tcBorders>
              <w:top w:val="nil"/>
              <w:left w:val="nil"/>
              <w:bottom w:val="single" w:sz="4" w:space="0" w:color="000000"/>
              <w:right w:val="single" w:sz="4" w:space="0" w:color="000000"/>
            </w:tcBorders>
            <w:shd w:val="clear" w:color="auto" w:fill="auto"/>
            <w:vAlign w:val="center"/>
            <w:hideMark/>
          </w:tcPr>
          <w:p w14:paraId="3C6A6F84"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10 0 21 00770</w:t>
            </w:r>
          </w:p>
        </w:tc>
        <w:tc>
          <w:tcPr>
            <w:tcW w:w="1222" w:type="dxa"/>
            <w:tcBorders>
              <w:top w:val="nil"/>
              <w:left w:val="nil"/>
              <w:bottom w:val="single" w:sz="4" w:space="0" w:color="000000"/>
              <w:right w:val="single" w:sz="4" w:space="0" w:color="000000"/>
            </w:tcBorders>
            <w:shd w:val="clear" w:color="auto" w:fill="auto"/>
            <w:vAlign w:val="center"/>
            <w:hideMark/>
          </w:tcPr>
          <w:p w14:paraId="5A44E189"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1F8D22A8" w14:textId="77777777" w:rsidR="004D46D1" w:rsidRPr="004D46D1" w:rsidRDefault="004D46D1" w:rsidP="004D46D1">
            <w:pPr>
              <w:jc w:val="right"/>
              <w:outlineLvl w:val="2"/>
              <w:rPr>
                <w:rFonts w:ascii="Times New Roman" w:hAnsi="Times New Roman" w:cs="Times New Roman"/>
                <w:color w:val="000000"/>
              </w:rPr>
            </w:pPr>
            <w:r w:rsidRPr="004D46D1">
              <w:rPr>
                <w:rFonts w:ascii="Times New Roman" w:hAnsi="Times New Roman" w:cs="Times New Roman"/>
                <w:color w:val="000000"/>
              </w:rPr>
              <w:t>100 000,00</w:t>
            </w:r>
          </w:p>
        </w:tc>
      </w:tr>
      <w:tr w:rsidR="004D46D1" w:rsidRPr="004D46D1" w14:paraId="14011CA3"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70859F98"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51487E22"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10 0 21 00770</w:t>
            </w:r>
          </w:p>
        </w:tc>
        <w:tc>
          <w:tcPr>
            <w:tcW w:w="1222" w:type="dxa"/>
            <w:tcBorders>
              <w:top w:val="nil"/>
              <w:left w:val="nil"/>
              <w:bottom w:val="single" w:sz="4" w:space="0" w:color="000000"/>
              <w:right w:val="single" w:sz="4" w:space="0" w:color="000000"/>
            </w:tcBorders>
            <w:shd w:val="clear" w:color="auto" w:fill="auto"/>
            <w:vAlign w:val="center"/>
            <w:hideMark/>
          </w:tcPr>
          <w:p w14:paraId="651BB830"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200</w:t>
            </w:r>
          </w:p>
        </w:tc>
        <w:tc>
          <w:tcPr>
            <w:tcW w:w="2321" w:type="dxa"/>
            <w:tcBorders>
              <w:top w:val="nil"/>
              <w:left w:val="nil"/>
              <w:bottom w:val="single" w:sz="4" w:space="0" w:color="000000"/>
              <w:right w:val="single" w:sz="4" w:space="0" w:color="000000"/>
            </w:tcBorders>
            <w:shd w:val="clear" w:color="000000" w:fill="FFFFFF"/>
            <w:noWrap/>
            <w:vAlign w:val="center"/>
            <w:hideMark/>
          </w:tcPr>
          <w:p w14:paraId="73760178"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100 000,00</w:t>
            </w:r>
          </w:p>
        </w:tc>
      </w:tr>
      <w:tr w:rsidR="004D46D1" w:rsidRPr="004D46D1" w14:paraId="74F41CC1"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09B44593"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63DDE042"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10 0 21 00770</w:t>
            </w:r>
          </w:p>
        </w:tc>
        <w:tc>
          <w:tcPr>
            <w:tcW w:w="1222" w:type="dxa"/>
            <w:tcBorders>
              <w:top w:val="nil"/>
              <w:left w:val="nil"/>
              <w:bottom w:val="single" w:sz="4" w:space="0" w:color="000000"/>
              <w:right w:val="single" w:sz="4" w:space="0" w:color="000000"/>
            </w:tcBorders>
            <w:shd w:val="clear" w:color="auto" w:fill="auto"/>
            <w:vAlign w:val="center"/>
            <w:hideMark/>
          </w:tcPr>
          <w:p w14:paraId="51F1253C"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240</w:t>
            </w:r>
          </w:p>
        </w:tc>
        <w:tc>
          <w:tcPr>
            <w:tcW w:w="2321" w:type="dxa"/>
            <w:tcBorders>
              <w:top w:val="nil"/>
              <w:left w:val="nil"/>
              <w:bottom w:val="single" w:sz="4" w:space="0" w:color="000000"/>
              <w:right w:val="single" w:sz="4" w:space="0" w:color="000000"/>
            </w:tcBorders>
            <w:shd w:val="clear" w:color="000000" w:fill="FFFFFF"/>
            <w:noWrap/>
            <w:vAlign w:val="center"/>
            <w:hideMark/>
          </w:tcPr>
          <w:p w14:paraId="2B2E3FCC"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100 000,00</w:t>
            </w:r>
          </w:p>
        </w:tc>
      </w:tr>
      <w:tr w:rsidR="004D46D1" w:rsidRPr="004D46D1" w14:paraId="738ABD87"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540006DB" w14:textId="77777777" w:rsidR="004D46D1" w:rsidRPr="004D46D1" w:rsidRDefault="004D46D1" w:rsidP="004D46D1">
            <w:pPr>
              <w:outlineLvl w:val="1"/>
              <w:rPr>
                <w:rFonts w:ascii="Times New Roman" w:hAnsi="Times New Roman" w:cs="Times New Roman"/>
                <w:color w:val="000000"/>
              </w:rPr>
            </w:pPr>
            <w:r w:rsidRPr="004D46D1">
              <w:rPr>
                <w:rFonts w:ascii="Times New Roman" w:hAnsi="Times New Roman" w:cs="Times New Roman"/>
                <w:color w:val="000000"/>
              </w:rPr>
              <w:t>Основное мероприятие "Поддержание в готовность защитных сооружений ГО, находящихся в муниципальной собственности (в т. ч. пунктов управления)</w:t>
            </w:r>
          </w:p>
        </w:tc>
        <w:tc>
          <w:tcPr>
            <w:tcW w:w="1701" w:type="dxa"/>
            <w:tcBorders>
              <w:top w:val="nil"/>
              <w:left w:val="nil"/>
              <w:bottom w:val="single" w:sz="4" w:space="0" w:color="000000"/>
              <w:right w:val="single" w:sz="4" w:space="0" w:color="000000"/>
            </w:tcBorders>
            <w:shd w:val="clear" w:color="auto" w:fill="auto"/>
            <w:vAlign w:val="center"/>
            <w:hideMark/>
          </w:tcPr>
          <w:p w14:paraId="2013EB62"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10 0 22 00000</w:t>
            </w:r>
          </w:p>
        </w:tc>
        <w:tc>
          <w:tcPr>
            <w:tcW w:w="1222" w:type="dxa"/>
            <w:tcBorders>
              <w:top w:val="nil"/>
              <w:left w:val="nil"/>
              <w:bottom w:val="single" w:sz="4" w:space="0" w:color="000000"/>
              <w:right w:val="single" w:sz="4" w:space="0" w:color="000000"/>
            </w:tcBorders>
            <w:shd w:val="clear" w:color="auto" w:fill="auto"/>
            <w:vAlign w:val="center"/>
            <w:hideMark/>
          </w:tcPr>
          <w:p w14:paraId="3739D0B0"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4007D1B8" w14:textId="77777777" w:rsidR="004D46D1" w:rsidRPr="004D46D1" w:rsidRDefault="004D46D1" w:rsidP="004D46D1">
            <w:pPr>
              <w:jc w:val="right"/>
              <w:outlineLvl w:val="1"/>
              <w:rPr>
                <w:rFonts w:ascii="Times New Roman" w:hAnsi="Times New Roman" w:cs="Times New Roman"/>
                <w:color w:val="000000"/>
              </w:rPr>
            </w:pPr>
            <w:r w:rsidRPr="004D46D1">
              <w:rPr>
                <w:rFonts w:ascii="Times New Roman" w:hAnsi="Times New Roman" w:cs="Times New Roman"/>
                <w:color w:val="000000"/>
              </w:rPr>
              <w:t>10 000,00</w:t>
            </w:r>
          </w:p>
        </w:tc>
      </w:tr>
      <w:tr w:rsidR="004D46D1" w:rsidRPr="004D46D1" w14:paraId="281867E3" w14:textId="77777777" w:rsidTr="004D46D1">
        <w:trPr>
          <w:trHeight w:val="765"/>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2C95D9FB" w14:textId="77777777" w:rsidR="004D46D1" w:rsidRPr="004D46D1" w:rsidRDefault="004D46D1" w:rsidP="004D46D1">
            <w:pPr>
              <w:outlineLvl w:val="2"/>
              <w:rPr>
                <w:rFonts w:ascii="Times New Roman" w:hAnsi="Times New Roman" w:cs="Times New Roman"/>
                <w:color w:val="000000"/>
              </w:rPr>
            </w:pPr>
            <w:r w:rsidRPr="004D46D1">
              <w:rPr>
                <w:rFonts w:ascii="Times New Roman" w:hAnsi="Times New Roman" w:cs="Times New Roman"/>
                <w:color w:val="000000"/>
              </w:rPr>
              <w:t>Функционирование органа управления в сфере гражданской обороны, пожарной безопасности, ликвидации чрезвычайных ситуаций и спасению людей на водных объектах в МР "Медынский район"</w:t>
            </w:r>
          </w:p>
        </w:tc>
        <w:tc>
          <w:tcPr>
            <w:tcW w:w="1701" w:type="dxa"/>
            <w:tcBorders>
              <w:top w:val="nil"/>
              <w:left w:val="nil"/>
              <w:bottom w:val="single" w:sz="4" w:space="0" w:color="000000"/>
              <w:right w:val="single" w:sz="4" w:space="0" w:color="000000"/>
            </w:tcBorders>
            <w:shd w:val="clear" w:color="auto" w:fill="auto"/>
            <w:vAlign w:val="center"/>
            <w:hideMark/>
          </w:tcPr>
          <w:p w14:paraId="0BD8486E"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10 0 22 00770</w:t>
            </w:r>
          </w:p>
        </w:tc>
        <w:tc>
          <w:tcPr>
            <w:tcW w:w="1222" w:type="dxa"/>
            <w:tcBorders>
              <w:top w:val="nil"/>
              <w:left w:val="nil"/>
              <w:bottom w:val="single" w:sz="4" w:space="0" w:color="000000"/>
              <w:right w:val="single" w:sz="4" w:space="0" w:color="000000"/>
            </w:tcBorders>
            <w:shd w:val="clear" w:color="auto" w:fill="auto"/>
            <w:vAlign w:val="center"/>
            <w:hideMark/>
          </w:tcPr>
          <w:p w14:paraId="035F5A10"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7C0ED0D4" w14:textId="77777777" w:rsidR="004D46D1" w:rsidRPr="004D46D1" w:rsidRDefault="004D46D1" w:rsidP="004D46D1">
            <w:pPr>
              <w:jc w:val="right"/>
              <w:outlineLvl w:val="2"/>
              <w:rPr>
                <w:rFonts w:ascii="Times New Roman" w:hAnsi="Times New Roman" w:cs="Times New Roman"/>
                <w:color w:val="000000"/>
              </w:rPr>
            </w:pPr>
            <w:r w:rsidRPr="004D46D1">
              <w:rPr>
                <w:rFonts w:ascii="Times New Roman" w:hAnsi="Times New Roman" w:cs="Times New Roman"/>
                <w:color w:val="000000"/>
              </w:rPr>
              <w:t>10 000,00</w:t>
            </w:r>
          </w:p>
        </w:tc>
      </w:tr>
      <w:tr w:rsidR="004D46D1" w:rsidRPr="004D46D1" w14:paraId="1C765AF3"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4B56330D"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44F14D6B"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10 0 22 00770</w:t>
            </w:r>
          </w:p>
        </w:tc>
        <w:tc>
          <w:tcPr>
            <w:tcW w:w="1222" w:type="dxa"/>
            <w:tcBorders>
              <w:top w:val="nil"/>
              <w:left w:val="nil"/>
              <w:bottom w:val="single" w:sz="4" w:space="0" w:color="000000"/>
              <w:right w:val="single" w:sz="4" w:space="0" w:color="000000"/>
            </w:tcBorders>
            <w:shd w:val="clear" w:color="auto" w:fill="auto"/>
            <w:vAlign w:val="center"/>
            <w:hideMark/>
          </w:tcPr>
          <w:p w14:paraId="7833D796"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200</w:t>
            </w:r>
          </w:p>
        </w:tc>
        <w:tc>
          <w:tcPr>
            <w:tcW w:w="2321" w:type="dxa"/>
            <w:tcBorders>
              <w:top w:val="nil"/>
              <w:left w:val="nil"/>
              <w:bottom w:val="single" w:sz="4" w:space="0" w:color="000000"/>
              <w:right w:val="single" w:sz="4" w:space="0" w:color="000000"/>
            </w:tcBorders>
            <w:shd w:val="clear" w:color="000000" w:fill="FFFFFF"/>
            <w:noWrap/>
            <w:vAlign w:val="center"/>
            <w:hideMark/>
          </w:tcPr>
          <w:p w14:paraId="77E28DE6"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10 000,00</w:t>
            </w:r>
          </w:p>
        </w:tc>
      </w:tr>
      <w:tr w:rsidR="004D46D1" w:rsidRPr="004D46D1" w14:paraId="7B222B78"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038BECC1"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2A065EBD"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10 0 22 00770</w:t>
            </w:r>
          </w:p>
        </w:tc>
        <w:tc>
          <w:tcPr>
            <w:tcW w:w="1222" w:type="dxa"/>
            <w:tcBorders>
              <w:top w:val="nil"/>
              <w:left w:val="nil"/>
              <w:bottom w:val="single" w:sz="4" w:space="0" w:color="000000"/>
              <w:right w:val="single" w:sz="4" w:space="0" w:color="000000"/>
            </w:tcBorders>
            <w:shd w:val="clear" w:color="auto" w:fill="auto"/>
            <w:vAlign w:val="center"/>
            <w:hideMark/>
          </w:tcPr>
          <w:p w14:paraId="516D3C18"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240</w:t>
            </w:r>
          </w:p>
        </w:tc>
        <w:tc>
          <w:tcPr>
            <w:tcW w:w="2321" w:type="dxa"/>
            <w:tcBorders>
              <w:top w:val="nil"/>
              <w:left w:val="nil"/>
              <w:bottom w:val="single" w:sz="4" w:space="0" w:color="000000"/>
              <w:right w:val="single" w:sz="4" w:space="0" w:color="000000"/>
            </w:tcBorders>
            <w:shd w:val="clear" w:color="000000" w:fill="FFFFFF"/>
            <w:noWrap/>
            <w:vAlign w:val="center"/>
            <w:hideMark/>
          </w:tcPr>
          <w:p w14:paraId="66A750D7"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10 000,00</w:t>
            </w:r>
          </w:p>
        </w:tc>
      </w:tr>
      <w:tr w:rsidR="004D46D1" w:rsidRPr="004D46D1" w14:paraId="6343CB07"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68EA9DDE" w14:textId="77777777" w:rsidR="004D46D1" w:rsidRPr="004D46D1" w:rsidRDefault="004D46D1" w:rsidP="004D46D1">
            <w:pPr>
              <w:outlineLvl w:val="1"/>
              <w:rPr>
                <w:rFonts w:ascii="Times New Roman" w:hAnsi="Times New Roman" w:cs="Times New Roman"/>
                <w:color w:val="000000"/>
              </w:rPr>
            </w:pPr>
            <w:r w:rsidRPr="004D46D1">
              <w:rPr>
                <w:rFonts w:ascii="Times New Roman" w:hAnsi="Times New Roman" w:cs="Times New Roman"/>
                <w:color w:val="000000"/>
              </w:rPr>
              <w:t>Основное мероприятие "Создание и поддержание в состоянии постоянной готовности сил в средств ГО"</w:t>
            </w:r>
          </w:p>
        </w:tc>
        <w:tc>
          <w:tcPr>
            <w:tcW w:w="1701" w:type="dxa"/>
            <w:tcBorders>
              <w:top w:val="nil"/>
              <w:left w:val="nil"/>
              <w:bottom w:val="single" w:sz="4" w:space="0" w:color="000000"/>
              <w:right w:val="single" w:sz="4" w:space="0" w:color="000000"/>
            </w:tcBorders>
            <w:shd w:val="clear" w:color="auto" w:fill="auto"/>
            <w:vAlign w:val="center"/>
            <w:hideMark/>
          </w:tcPr>
          <w:p w14:paraId="0BB7307B"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10 0 23 00000</w:t>
            </w:r>
          </w:p>
        </w:tc>
        <w:tc>
          <w:tcPr>
            <w:tcW w:w="1222" w:type="dxa"/>
            <w:tcBorders>
              <w:top w:val="nil"/>
              <w:left w:val="nil"/>
              <w:bottom w:val="single" w:sz="4" w:space="0" w:color="000000"/>
              <w:right w:val="single" w:sz="4" w:space="0" w:color="000000"/>
            </w:tcBorders>
            <w:shd w:val="clear" w:color="auto" w:fill="auto"/>
            <w:vAlign w:val="center"/>
            <w:hideMark/>
          </w:tcPr>
          <w:p w14:paraId="0DCBA891"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590E79E6" w14:textId="77777777" w:rsidR="004D46D1" w:rsidRPr="004D46D1" w:rsidRDefault="004D46D1" w:rsidP="004D46D1">
            <w:pPr>
              <w:jc w:val="right"/>
              <w:outlineLvl w:val="1"/>
              <w:rPr>
                <w:rFonts w:ascii="Times New Roman" w:hAnsi="Times New Roman" w:cs="Times New Roman"/>
                <w:color w:val="000000"/>
              </w:rPr>
            </w:pPr>
            <w:r w:rsidRPr="004D46D1">
              <w:rPr>
                <w:rFonts w:ascii="Times New Roman" w:hAnsi="Times New Roman" w:cs="Times New Roman"/>
                <w:color w:val="000000"/>
              </w:rPr>
              <w:t>10 000,00</w:t>
            </w:r>
          </w:p>
        </w:tc>
      </w:tr>
      <w:tr w:rsidR="004D46D1" w:rsidRPr="004D46D1" w14:paraId="3287DCD8" w14:textId="77777777" w:rsidTr="004D46D1">
        <w:trPr>
          <w:trHeight w:val="765"/>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3AD0AC80" w14:textId="77777777" w:rsidR="004D46D1" w:rsidRPr="004D46D1" w:rsidRDefault="004D46D1" w:rsidP="004D46D1">
            <w:pPr>
              <w:outlineLvl w:val="2"/>
              <w:rPr>
                <w:rFonts w:ascii="Times New Roman" w:hAnsi="Times New Roman" w:cs="Times New Roman"/>
                <w:color w:val="000000"/>
              </w:rPr>
            </w:pPr>
            <w:r w:rsidRPr="004D46D1">
              <w:rPr>
                <w:rFonts w:ascii="Times New Roman" w:hAnsi="Times New Roman" w:cs="Times New Roman"/>
                <w:color w:val="000000"/>
              </w:rPr>
              <w:t>Функционирование органа управления в сфере гражданской обороны, пожарной безопасности, ликвидации чрезвычайных ситуаций и спасению людей на водных объектах в МР "Медынский район"</w:t>
            </w:r>
          </w:p>
        </w:tc>
        <w:tc>
          <w:tcPr>
            <w:tcW w:w="1701" w:type="dxa"/>
            <w:tcBorders>
              <w:top w:val="nil"/>
              <w:left w:val="nil"/>
              <w:bottom w:val="single" w:sz="4" w:space="0" w:color="000000"/>
              <w:right w:val="single" w:sz="4" w:space="0" w:color="000000"/>
            </w:tcBorders>
            <w:shd w:val="clear" w:color="auto" w:fill="auto"/>
            <w:vAlign w:val="center"/>
            <w:hideMark/>
          </w:tcPr>
          <w:p w14:paraId="727685FC"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10 0 23 00770</w:t>
            </w:r>
          </w:p>
        </w:tc>
        <w:tc>
          <w:tcPr>
            <w:tcW w:w="1222" w:type="dxa"/>
            <w:tcBorders>
              <w:top w:val="nil"/>
              <w:left w:val="nil"/>
              <w:bottom w:val="single" w:sz="4" w:space="0" w:color="000000"/>
              <w:right w:val="single" w:sz="4" w:space="0" w:color="000000"/>
            </w:tcBorders>
            <w:shd w:val="clear" w:color="auto" w:fill="auto"/>
            <w:vAlign w:val="center"/>
            <w:hideMark/>
          </w:tcPr>
          <w:p w14:paraId="47FF0C6F"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1E8CC9C8" w14:textId="77777777" w:rsidR="004D46D1" w:rsidRPr="004D46D1" w:rsidRDefault="004D46D1" w:rsidP="004D46D1">
            <w:pPr>
              <w:jc w:val="right"/>
              <w:outlineLvl w:val="2"/>
              <w:rPr>
                <w:rFonts w:ascii="Times New Roman" w:hAnsi="Times New Roman" w:cs="Times New Roman"/>
                <w:color w:val="000000"/>
              </w:rPr>
            </w:pPr>
            <w:r w:rsidRPr="004D46D1">
              <w:rPr>
                <w:rFonts w:ascii="Times New Roman" w:hAnsi="Times New Roman" w:cs="Times New Roman"/>
                <w:color w:val="000000"/>
              </w:rPr>
              <w:t>10 000,00</w:t>
            </w:r>
          </w:p>
        </w:tc>
      </w:tr>
      <w:tr w:rsidR="004D46D1" w:rsidRPr="004D46D1" w14:paraId="71EFCDA7"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21301D7E"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4DE82824"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10 0 23 00770</w:t>
            </w:r>
          </w:p>
        </w:tc>
        <w:tc>
          <w:tcPr>
            <w:tcW w:w="1222" w:type="dxa"/>
            <w:tcBorders>
              <w:top w:val="nil"/>
              <w:left w:val="nil"/>
              <w:bottom w:val="single" w:sz="4" w:space="0" w:color="000000"/>
              <w:right w:val="single" w:sz="4" w:space="0" w:color="000000"/>
            </w:tcBorders>
            <w:shd w:val="clear" w:color="auto" w:fill="auto"/>
            <w:vAlign w:val="center"/>
            <w:hideMark/>
          </w:tcPr>
          <w:p w14:paraId="5E58BDD9"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200</w:t>
            </w:r>
          </w:p>
        </w:tc>
        <w:tc>
          <w:tcPr>
            <w:tcW w:w="2321" w:type="dxa"/>
            <w:tcBorders>
              <w:top w:val="nil"/>
              <w:left w:val="nil"/>
              <w:bottom w:val="single" w:sz="4" w:space="0" w:color="000000"/>
              <w:right w:val="single" w:sz="4" w:space="0" w:color="000000"/>
            </w:tcBorders>
            <w:shd w:val="clear" w:color="000000" w:fill="FFFFFF"/>
            <w:noWrap/>
            <w:vAlign w:val="center"/>
            <w:hideMark/>
          </w:tcPr>
          <w:p w14:paraId="0D7826B2"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10 000,00</w:t>
            </w:r>
          </w:p>
        </w:tc>
      </w:tr>
      <w:tr w:rsidR="004D46D1" w:rsidRPr="004D46D1" w14:paraId="1F4CE695"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17B175E8"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0E05110A"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10 0 23 00770</w:t>
            </w:r>
          </w:p>
        </w:tc>
        <w:tc>
          <w:tcPr>
            <w:tcW w:w="1222" w:type="dxa"/>
            <w:tcBorders>
              <w:top w:val="nil"/>
              <w:left w:val="nil"/>
              <w:bottom w:val="single" w:sz="4" w:space="0" w:color="000000"/>
              <w:right w:val="single" w:sz="4" w:space="0" w:color="000000"/>
            </w:tcBorders>
            <w:shd w:val="clear" w:color="auto" w:fill="auto"/>
            <w:vAlign w:val="center"/>
            <w:hideMark/>
          </w:tcPr>
          <w:p w14:paraId="736B523E"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240</w:t>
            </w:r>
          </w:p>
        </w:tc>
        <w:tc>
          <w:tcPr>
            <w:tcW w:w="2321" w:type="dxa"/>
            <w:tcBorders>
              <w:top w:val="nil"/>
              <w:left w:val="nil"/>
              <w:bottom w:val="single" w:sz="4" w:space="0" w:color="000000"/>
              <w:right w:val="single" w:sz="4" w:space="0" w:color="000000"/>
            </w:tcBorders>
            <w:shd w:val="clear" w:color="000000" w:fill="FFFFFF"/>
            <w:noWrap/>
            <w:vAlign w:val="center"/>
            <w:hideMark/>
          </w:tcPr>
          <w:p w14:paraId="773F1BC4"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10 000,00</w:t>
            </w:r>
          </w:p>
        </w:tc>
      </w:tr>
      <w:tr w:rsidR="004D46D1" w:rsidRPr="004D46D1" w14:paraId="191E8B7A" w14:textId="77777777" w:rsidTr="004D46D1">
        <w:trPr>
          <w:trHeight w:val="765"/>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6436B00D" w14:textId="77777777" w:rsidR="004D46D1" w:rsidRPr="004D46D1" w:rsidRDefault="004D46D1" w:rsidP="004D46D1">
            <w:pPr>
              <w:outlineLvl w:val="1"/>
              <w:rPr>
                <w:rFonts w:ascii="Times New Roman" w:hAnsi="Times New Roman" w:cs="Times New Roman"/>
                <w:color w:val="000000"/>
              </w:rPr>
            </w:pPr>
            <w:r w:rsidRPr="004D46D1">
              <w:rPr>
                <w:rFonts w:ascii="Times New Roman" w:hAnsi="Times New Roman" w:cs="Times New Roman"/>
                <w:color w:val="000000"/>
              </w:rPr>
              <w:t>Основное мероприятие "Создание и содержание в целях ГО запасов продовольствия, медицинских средств индивидуальной защити и иных средств (в т. ч. ремонт складов, утилизация СИЗ)"</w:t>
            </w:r>
          </w:p>
        </w:tc>
        <w:tc>
          <w:tcPr>
            <w:tcW w:w="1701" w:type="dxa"/>
            <w:tcBorders>
              <w:top w:val="nil"/>
              <w:left w:val="nil"/>
              <w:bottom w:val="single" w:sz="4" w:space="0" w:color="000000"/>
              <w:right w:val="single" w:sz="4" w:space="0" w:color="000000"/>
            </w:tcBorders>
            <w:shd w:val="clear" w:color="auto" w:fill="auto"/>
            <w:vAlign w:val="center"/>
            <w:hideMark/>
          </w:tcPr>
          <w:p w14:paraId="210CDF55"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10 0 24 00000</w:t>
            </w:r>
          </w:p>
        </w:tc>
        <w:tc>
          <w:tcPr>
            <w:tcW w:w="1222" w:type="dxa"/>
            <w:tcBorders>
              <w:top w:val="nil"/>
              <w:left w:val="nil"/>
              <w:bottom w:val="single" w:sz="4" w:space="0" w:color="000000"/>
              <w:right w:val="single" w:sz="4" w:space="0" w:color="000000"/>
            </w:tcBorders>
            <w:shd w:val="clear" w:color="auto" w:fill="auto"/>
            <w:vAlign w:val="center"/>
            <w:hideMark/>
          </w:tcPr>
          <w:p w14:paraId="05E075FB"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0F1AD735" w14:textId="77777777" w:rsidR="004D46D1" w:rsidRPr="004D46D1" w:rsidRDefault="004D46D1" w:rsidP="004D46D1">
            <w:pPr>
              <w:jc w:val="right"/>
              <w:outlineLvl w:val="1"/>
              <w:rPr>
                <w:rFonts w:ascii="Times New Roman" w:hAnsi="Times New Roman" w:cs="Times New Roman"/>
                <w:color w:val="000000"/>
              </w:rPr>
            </w:pPr>
            <w:r w:rsidRPr="004D46D1">
              <w:rPr>
                <w:rFonts w:ascii="Times New Roman" w:hAnsi="Times New Roman" w:cs="Times New Roman"/>
                <w:color w:val="000000"/>
              </w:rPr>
              <w:t>20 000,00</w:t>
            </w:r>
          </w:p>
        </w:tc>
      </w:tr>
      <w:tr w:rsidR="004D46D1" w:rsidRPr="004D46D1" w14:paraId="746AA4BF" w14:textId="77777777" w:rsidTr="004D46D1">
        <w:trPr>
          <w:trHeight w:val="765"/>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43D98AE8" w14:textId="77777777" w:rsidR="004D46D1" w:rsidRPr="004D46D1" w:rsidRDefault="004D46D1" w:rsidP="004D46D1">
            <w:pPr>
              <w:outlineLvl w:val="2"/>
              <w:rPr>
                <w:rFonts w:ascii="Times New Roman" w:hAnsi="Times New Roman" w:cs="Times New Roman"/>
                <w:color w:val="000000"/>
              </w:rPr>
            </w:pPr>
            <w:r w:rsidRPr="004D46D1">
              <w:rPr>
                <w:rFonts w:ascii="Times New Roman" w:hAnsi="Times New Roman" w:cs="Times New Roman"/>
                <w:color w:val="000000"/>
              </w:rPr>
              <w:t>Функционирование органа управления в сфере гражданской обороны, пожарной безопасности, ликвидации чрезвычайных ситуаций и спасению людей на водных объектах в МР "Медынский район"</w:t>
            </w:r>
          </w:p>
        </w:tc>
        <w:tc>
          <w:tcPr>
            <w:tcW w:w="1701" w:type="dxa"/>
            <w:tcBorders>
              <w:top w:val="nil"/>
              <w:left w:val="nil"/>
              <w:bottom w:val="single" w:sz="4" w:space="0" w:color="000000"/>
              <w:right w:val="single" w:sz="4" w:space="0" w:color="000000"/>
            </w:tcBorders>
            <w:shd w:val="clear" w:color="auto" w:fill="auto"/>
            <w:vAlign w:val="center"/>
            <w:hideMark/>
          </w:tcPr>
          <w:p w14:paraId="0BB2B9FB"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10 0 24 00770</w:t>
            </w:r>
          </w:p>
        </w:tc>
        <w:tc>
          <w:tcPr>
            <w:tcW w:w="1222" w:type="dxa"/>
            <w:tcBorders>
              <w:top w:val="nil"/>
              <w:left w:val="nil"/>
              <w:bottom w:val="single" w:sz="4" w:space="0" w:color="000000"/>
              <w:right w:val="single" w:sz="4" w:space="0" w:color="000000"/>
            </w:tcBorders>
            <w:shd w:val="clear" w:color="auto" w:fill="auto"/>
            <w:vAlign w:val="center"/>
            <w:hideMark/>
          </w:tcPr>
          <w:p w14:paraId="62958189"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1C975D2F" w14:textId="77777777" w:rsidR="004D46D1" w:rsidRPr="004D46D1" w:rsidRDefault="004D46D1" w:rsidP="004D46D1">
            <w:pPr>
              <w:jc w:val="right"/>
              <w:outlineLvl w:val="2"/>
              <w:rPr>
                <w:rFonts w:ascii="Times New Roman" w:hAnsi="Times New Roman" w:cs="Times New Roman"/>
                <w:color w:val="000000"/>
              </w:rPr>
            </w:pPr>
            <w:r w:rsidRPr="004D46D1">
              <w:rPr>
                <w:rFonts w:ascii="Times New Roman" w:hAnsi="Times New Roman" w:cs="Times New Roman"/>
                <w:color w:val="000000"/>
              </w:rPr>
              <w:t>20 000,00</w:t>
            </w:r>
          </w:p>
        </w:tc>
      </w:tr>
      <w:tr w:rsidR="004D46D1" w:rsidRPr="004D46D1" w14:paraId="514E1C53"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3A3F2774"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23D94E8E"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10 0 24 00770</w:t>
            </w:r>
          </w:p>
        </w:tc>
        <w:tc>
          <w:tcPr>
            <w:tcW w:w="1222" w:type="dxa"/>
            <w:tcBorders>
              <w:top w:val="nil"/>
              <w:left w:val="nil"/>
              <w:bottom w:val="single" w:sz="4" w:space="0" w:color="000000"/>
              <w:right w:val="single" w:sz="4" w:space="0" w:color="000000"/>
            </w:tcBorders>
            <w:shd w:val="clear" w:color="auto" w:fill="auto"/>
            <w:vAlign w:val="center"/>
            <w:hideMark/>
          </w:tcPr>
          <w:p w14:paraId="62A76704"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200</w:t>
            </w:r>
          </w:p>
        </w:tc>
        <w:tc>
          <w:tcPr>
            <w:tcW w:w="2321" w:type="dxa"/>
            <w:tcBorders>
              <w:top w:val="nil"/>
              <w:left w:val="nil"/>
              <w:bottom w:val="single" w:sz="4" w:space="0" w:color="000000"/>
              <w:right w:val="single" w:sz="4" w:space="0" w:color="000000"/>
            </w:tcBorders>
            <w:shd w:val="clear" w:color="000000" w:fill="FFFFFF"/>
            <w:noWrap/>
            <w:vAlign w:val="center"/>
            <w:hideMark/>
          </w:tcPr>
          <w:p w14:paraId="4B27DE97"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20 000,00</w:t>
            </w:r>
          </w:p>
        </w:tc>
      </w:tr>
      <w:tr w:rsidR="004D46D1" w:rsidRPr="004D46D1" w14:paraId="143650A8"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3CA16BE0"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17B45468"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10 0 24 00770</w:t>
            </w:r>
          </w:p>
        </w:tc>
        <w:tc>
          <w:tcPr>
            <w:tcW w:w="1222" w:type="dxa"/>
            <w:tcBorders>
              <w:top w:val="nil"/>
              <w:left w:val="nil"/>
              <w:bottom w:val="single" w:sz="4" w:space="0" w:color="000000"/>
              <w:right w:val="single" w:sz="4" w:space="0" w:color="000000"/>
            </w:tcBorders>
            <w:shd w:val="clear" w:color="auto" w:fill="auto"/>
            <w:vAlign w:val="center"/>
            <w:hideMark/>
          </w:tcPr>
          <w:p w14:paraId="7C16E010"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240</w:t>
            </w:r>
          </w:p>
        </w:tc>
        <w:tc>
          <w:tcPr>
            <w:tcW w:w="2321" w:type="dxa"/>
            <w:tcBorders>
              <w:top w:val="nil"/>
              <w:left w:val="nil"/>
              <w:bottom w:val="single" w:sz="4" w:space="0" w:color="000000"/>
              <w:right w:val="single" w:sz="4" w:space="0" w:color="000000"/>
            </w:tcBorders>
            <w:shd w:val="clear" w:color="000000" w:fill="FFFFFF"/>
            <w:noWrap/>
            <w:vAlign w:val="center"/>
            <w:hideMark/>
          </w:tcPr>
          <w:p w14:paraId="149EAE31"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20 000,00</w:t>
            </w:r>
          </w:p>
        </w:tc>
      </w:tr>
      <w:tr w:rsidR="004D46D1" w:rsidRPr="004D46D1" w14:paraId="7677E296"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02C10318" w14:textId="77777777" w:rsidR="004D46D1" w:rsidRPr="004D46D1" w:rsidRDefault="004D46D1" w:rsidP="004D46D1">
            <w:pPr>
              <w:outlineLvl w:val="1"/>
              <w:rPr>
                <w:rFonts w:ascii="Times New Roman" w:hAnsi="Times New Roman" w:cs="Times New Roman"/>
                <w:color w:val="000000"/>
              </w:rPr>
            </w:pPr>
            <w:r w:rsidRPr="004D46D1">
              <w:rPr>
                <w:rFonts w:ascii="Times New Roman" w:hAnsi="Times New Roman" w:cs="Times New Roman"/>
                <w:color w:val="000000"/>
              </w:rPr>
              <w:t>Основное мероприятие "Организация подготовки населения МР "</w:t>
            </w:r>
            <w:proofErr w:type="spellStart"/>
            <w:r w:rsidRPr="004D46D1">
              <w:rPr>
                <w:rFonts w:ascii="Times New Roman" w:hAnsi="Times New Roman" w:cs="Times New Roman"/>
                <w:color w:val="000000"/>
              </w:rPr>
              <w:t>Медьнский</w:t>
            </w:r>
            <w:proofErr w:type="spellEnd"/>
            <w:r w:rsidRPr="004D46D1">
              <w:rPr>
                <w:rFonts w:ascii="Times New Roman" w:hAnsi="Times New Roman" w:cs="Times New Roman"/>
                <w:color w:val="000000"/>
              </w:rPr>
              <w:t xml:space="preserve"> район" в области ГОЧС"</w:t>
            </w:r>
          </w:p>
        </w:tc>
        <w:tc>
          <w:tcPr>
            <w:tcW w:w="1701" w:type="dxa"/>
            <w:tcBorders>
              <w:top w:val="nil"/>
              <w:left w:val="nil"/>
              <w:bottom w:val="single" w:sz="4" w:space="0" w:color="000000"/>
              <w:right w:val="single" w:sz="4" w:space="0" w:color="000000"/>
            </w:tcBorders>
            <w:shd w:val="clear" w:color="auto" w:fill="auto"/>
            <w:vAlign w:val="center"/>
            <w:hideMark/>
          </w:tcPr>
          <w:p w14:paraId="41A05CD3"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10 0 25 00000</w:t>
            </w:r>
          </w:p>
        </w:tc>
        <w:tc>
          <w:tcPr>
            <w:tcW w:w="1222" w:type="dxa"/>
            <w:tcBorders>
              <w:top w:val="nil"/>
              <w:left w:val="nil"/>
              <w:bottom w:val="single" w:sz="4" w:space="0" w:color="000000"/>
              <w:right w:val="single" w:sz="4" w:space="0" w:color="000000"/>
            </w:tcBorders>
            <w:shd w:val="clear" w:color="auto" w:fill="auto"/>
            <w:vAlign w:val="center"/>
            <w:hideMark/>
          </w:tcPr>
          <w:p w14:paraId="4015F1D5"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24EB476E" w14:textId="77777777" w:rsidR="004D46D1" w:rsidRPr="004D46D1" w:rsidRDefault="004D46D1" w:rsidP="004D46D1">
            <w:pPr>
              <w:jc w:val="right"/>
              <w:outlineLvl w:val="1"/>
              <w:rPr>
                <w:rFonts w:ascii="Times New Roman" w:hAnsi="Times New Roman" w:cs="Times New Roman"/>
                <w:color w:val="000000"/>
              </w:rPr>
            </w:pPr>
            <w:r w:rsidRPr="004D46D1">
              <w:rPr>
                <w:rFonts w:ascii="Times New Roman" w:hAnsi="Times New Roman" w:cs="Times New Roman"/>
                <w:color w:val="000000"/>
              </w:rPr>
              <w:t>10 000,00</w:t>
            </w:r>
          </w:p>
        </w:tc>
      </w:tr>
      <w:tr w:rsidR="004D46D1" w:rsidRPr="004D46D1" w14:paraId="2EF2E13C" w14:textId="77777777" w:rsidTr="004D46D1">
        <w:trPr>
          <w:trHeight w:val="765"/>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703C7991" w14:textId="77777777" w:rsidR="004D46D1" w:rsidRPr="004D46D1" w:rsidRDefault="004D46D1" w:rsidP="004D46D1">
            <w:pPr>
              <w:outlineLvl w:val="2"/>
              <w:rPr>
                <w:rFonts w:ascii="Times New Roman" w:hAnsi="Times New Roman" w:cs="Times New Roman"/>
                <w:color w:val="000000"/>
              </w:rPr>
            </w:pPr>
            <w:r w:rsidRPr="004D46D1">
              <w:rPr>
                <w:rFonts w:ascii="Times New Roman" w:hAnsi="Times New Roman" w:cs="Times New Roman"/>
                <w:color w:val="000000"/>
              </w:rPr>
              <w:lastRenderedPageBreak/>
              <w:t>Функционирование органа управления в сфере гражданской обороны, пожарной безопасности, ликвидации чрезвычайных ситуаций и спасению людей на водных объектах в МР "Медынский район"</w:t>
            </w:r>
          </w:p>
        </w:tc>
        <w:tc>
          <w:tcPr>
            <w:tcW w:w="1701" w:type="dxa"/>
            <w:tcBorders>
              <w:top w:val="nil"/>
              <w:left w:val="nil"/>
              <w:bottom w:val="single" w:sz="4" w:space="0" w:color="000000"/>
              <w:right w:val="single" w:sz="4" w:space="0" w:color="000000"/>
            </w:tcBorders>
            <w:shd w:val="clear" w:color="auto" w:fill="auto"/>
            <w:vAlign w:val="center"/>
            <w:hideMark/>
          </w:tcPr>
          <w:p w14:paraId="5B10B13A"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10 0 25 00770</w:t>
            </w:r>
          </w:p>
        </w:tc>
        <w:tc>
          <w:tcPr>
            <w:tcW w:w="1222" w:type="dxa"/>
            <w:tcBorders>
              <w:top w:val="nil"/>
              <w:left w:val="nil"/>
              <w:bottom w:val="single" w:sz="4" w:space="0" w:color="000000"/>
              <w:right w:val="single" w:sz="4" w:space="0" w:color="000000"/>
            </w:tcBorders>
            <w:shd w:val="clear" w:color="auto" w:fill="auto"/>
            <w:vAlign w:val="center"/>
            <w:hideMark/>
          </w:tcPr>
          <w:p w14:paraId="2A6BDA29"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069D1371" w14:textId="77777777" w:rsidR="004D46D1" w:rsidRPr="004D46D1" w:rsidRDefault="004D46D1" w:rsidP="004D46D1">
            <w:pPr>
              <w:jc w:val="right"/>
              <w:outlineLvl w:val="2"/>
              <w:rPr>
                <w:rFonts w:ascii="Times New Roman" w:hAnsi="Times New Roman" w:cs="Times New Roman"/>
                <w:color w:val="000000"/>
              </w:rPr>
            </w:pPr>
            <w:r w:rsidRPr="004D46D1">
              <w:rPr>
                <w:rFonts w:ascii="Times New Roman" w:hAnsi="Times New Roman" w:cs="Times New Roman"/>
                <w:color w:val="000000"/>
              </w:rPr>
              <w:t>10 000,00</w:t>
            </w:r>
          </w:p>
        </w:tc>
      </w:tr>
      <w:tr w:rsidR="004D46D1" w:rsidRPr="004D46D1" w14:paraId="377E0FB5"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36B78FFE"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3B1BCAE8"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10 0 25 00770</w:t>
            </w:r>
          </w:p>
        </w:tc>
        <w:tc>
          <w:tcPr>
            <w:tcW w:w="1222" w:type="dxa"/>
            <w:tcBorders>
              <w:top w:val="nil"/>
              <w:left w:val="nil"/>
              <w:bottom w:val="single" w:sz="4" w:space="0" w:color="000000"/>
              <w:right w:val="single" w:sz="4" w:space="0" w:color="000000"/>
            </w:tcBorders>
            <w:shd w:val="clear" w:color="auto" w:fill="auto"/>
            <w:vAlign w:val="center"/>
            <w:hideMark/>
          </w:tcPr>
          <w:p w14:paraId="3443F2A2"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200</w:t>
            </w:r>
          </w:p>
        </w:tc>
        <w:tc>
          <w:tcPr>
            <w:tcW w:w="2321" w:type="dxa"/>
            <w:tcBorders>
              <w:top w:val="nil"/>
              <w:left w:val="nil"/>
              <w:bottom w:val="single" w:sz="4" w:space="0" w:color="000000"/>
              <w:right w:val="single" w:sz="4" w:space="0" w:color="000000"/>
            </w:tcBorders>
            <w:shd w:val="clear" w:color="000000" w:fill="FFFFFF"/>
            <w:noWrap/>
            <w:vAlign w:val="center"/>
            <w:hideMark/>
          </w:tcPr>
          <w:p w14:paraId="2DC00E37"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10 000,00</w:t>
            </w:r>
          </w:p>
        </w:tc>
      </w:tr>
      <w:tr w:rsidR="004D46D1" w:rsidRPr="004D46D1" w14:paraId="6306A6A4"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7A2D7295"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3C91CA8C"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10 0 25 00770</w:t>
            </w:r>
          </w:p>
        </w:tc>
        <w:tc>
          <w:tcPr>
            <w:tcW w:w="1222" w:type="dxa"/>
            <w:tcBorders>
              <w:top w:val="nil"/>
              <w:left w:val="nil"/>
              <w:bottom w:val="single" w:sz="4" w:space="0" w:color="000000"/>
              <w:right w:val="single" w:sz="4" w:space="0" w:color="000000"/>
            </w:tcBorders>
            <w:shd w:val="clear" w:color="auto" w:fill="auto"/>
            <w:vAlign w:val="center"/>
            <w:hideMark/>
          </w:tcPr>
          <w:p w14:paraId="40141F9F"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240</w:t>
            </w:r>
          </w:p>
        </w:tc>
        <w:tc>
          <w:tcPr>
            <w:tcW w:w="2321" w:type="dxa"/>
            <w:tcBorders>
              <w:top w:val="nil"/>
              <w:left w:val="nil"/>
              <w:bottom w:val="single" w:sz="4" w:space="0" w:color="000000"/>
              <w:right w:val="single" w:sz="4" w:space="0" w:color="000000"/>
            </w:tcBorders>
            <w:shd w:val="clear" w:color="000000" w:fill="FFFFFF"/>
            <w:noWrap/>
            <w:vAlign w:val="center"/>
            <w:hideMark/>
          </w:tcPr>
          <w:p w14:paraId="5F0DEA88"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10 000,00</w:t>
            </w:r>
          </w:p>
        </w:tc>
      </w:tr>
      <w:tr w:rsidR="004D46D1" w:rsidRPr="004D46D1" w14:paraId="0EF64FA8"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1133DE30" w14:textId="77777777" w:rsidR="004D46D1" w:rsidRPr="004D46D1" w:rsidRDefault="004D46D1" w:rsidP="004D46D1">
            <w:pPr>
              <w:outlineLvl w:val="1"/>
              <w:rPr>
                <w:rFonts w:ascii="Times New Roman" w:hAnsi="Times New Roman" w:cs="Times New Roman"/>
                <w:color w:val="000000"/>
              </w:rPr>
            </w:pPr>
            <w:r w:rsidRPr="004D46D1">
              <w:rPr>
                <w:rFonts w:ascii="Times New Roman" w:hAnsi="Times New Roman" w:cs="Times New Roman"/>
                <w:color w:val="000000"/>
              </w:rPr>
              <w:t>Основное мероприятие "</w:t>
            </w:r>
            <w:proofErr w:type="spellStart"/>
            <w:proofErr w:type="gramStart"/>
            <w:r w:rsidRPr="004D46D1">
              <w:rPr>
                <w:rFonts w:ascii="Times New Roman" w:hAnsi="Times New Roman" w:cs="Times New Roman"/>
                <w:color w:val="000000"/>
              </w:rPr>
              <w:t>Создание,содержание</w:t>
            </w:r>
            <w:proofErr w:type="spellEnd"/>
            <w:proofErr w:type="gramEnd"/>
            <w:r w:rsidRPr="004D46D1">
              <w:rPr>
                <w:rFonts w:ascii="Times New Roman" w:hAnsi="Times New Roman" w:cs="Times New Roman"/>
                <w:color w:val="000000"/>
              </w:rPr>
              <w:t xml:space="preserve"> и организация деятельности профессионального АСФ"</w:t>
            </w:r>
          </w:p>
        </w:tc>
        <w:tc>
          <w:tcPr>
            <w:tcW w:w="1701" w:type="dxa"/>
            <w:tcBorders>
              <w:top w:val="nil"/>
              <w:left w:val="nil"/>
              <w:bottom w:val="single" w:sz="4" w:space="0" w:color="000000"/>
              <w:right w:val="single" w:sz="4" w:space="0" w:color="000000"/>
            </w:tcBorders>
            <w:shd w:val="clear" w:color="auto" w:fill="auto"/>
            <w:vAlign w:val="center"/>
            <w:hideMark/>
          </w:tcPr>
          <w:p w14:paraId="0DDF8D8A"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10 0 31 00000</w:t>
            </w:r>
          </w:p>
        </w:tc>
        <w:tc>
          <w:tcPr>
            <w:tcW w:w="1222" w:type="dxa"/>
            <w:tcBorders>
              <w:top w:val="nil"/>
              <w:left w:val="nil"/>
              <w:bottom w:val="single" w:sz="4" w:space="0" w:color="000000"/>
              <w:right w:val="single" w:sz="4" w:space="0" w:color="000000"/>
            </w:tcBorders>
            <w:shd w:val="clear" w:color="auto" w:fill="auto"/>
            <w:vAlign w:val="center"/>
            <w:hideMark/>
          </w:tcPr>
          <w:p w14:paraId="5445A027"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0E1DDAC7" w14:textId="77777777" w:rsidR="004D46D1" w:rsidRPr="004D46D1" w:rsidRDefault="004D46D1" w:rsidP="004D46D1">
            <w:pPr>
              <w:jc w:val="right"/>
              <w:outlineLvl w:val="1"/>
              <w:rPr>
                <w:rFonts w:ascii="Times New Roman" w:hAnsi="Times New Roman" w:cs="Times New Roman"/>
                <w:color w:val="000000"/>
              </w:rPr>
            </w:pPr>
            <w:r w:rsidRPr="004D46D1">
              <w:rPr>
                <w:rFonts w:ascii="Times New Roman" w:hAnsi="Times New Roman" w:cs="Times New Roman"/>
                <w:color w:val="000000"/>
              </w:rPr>
              <w:t>5 000,00</w:t>
            </w:r>
          </w:p>
        </w:tc>
      </w:tr>
      <w:tr w:rsidR="004D46D1" w:rsidRPr="004D46D1" w14:paraId="5B248E07" w14:textId="77777777" w:rsidTr="004D46D1">
        <w:trPr>
          <w:trHeight w:val="765"/>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1A5A8D5E" w14:textId="77777777" w:rsidR="004D46D1" w:rsidRPr="004D46D1" w:rsidRDefault="004D46D1" w:rsidP="004D46D1">
            <w:pPr>
              <w:outlineLvl w:val="2"/>
              <w:rPr>
                <w:rFonts w:ascii="Times New Roman" w:hAnsi="Times New Roman" w:cs="Times New Roman"/>
                <w:color w:val="000000"/>
              </w:rPr>
            </w:pPr>
            <w:r w:rsidRPr="004D46D1">
              <w:rPr>
                <w:rFonts w:ascii="Times New Roman" w:hAnsi="Times New Roman" w:cs="Times New Roman"/>
                <w:color w:val="000000"/>
              </w:rPr>
              <w:t>Функционирование органа управления в сфере гражданской обороны, пожарной безопасности, ликвидации чрезвычайных ситуаций и спасению людей на водных объектах в МР "Медынский район"</w:t>
            </w:r>
          </w:p>
        </w:tc>
        <w:tc>
          <w:tcPr>
            <w:tcW w:w="1701" w:type="dxa"/>
            <w:tcBorders>
              <w:top w:val="nil"/>
              <w:left w:val="nil"/>
              <w:bottom w:val="single" w:sz="4" w:space="0" w:color="000000"/>
              <w:right w:val="single" w:sz="4" w:space="0" w:color="000000"/>
            </w:tcBorders>
            <w:shd w:val="clear" w:color="auto" w:fill="auto"/>
            <w:vAlign w:val="center"/>
            <w:hideMark/>
          </w:tcPr>
          <w:p w14:paraId="1EEDFE81"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10 0 31 00770</w:t>
            </w:r>
          </w:p>
        </w:tc>
        <w:tc>
          <w:tcPr>
            <w:tcW w:w="1222" w:type="dxa"/>
            <w:tcBorders>
              <w:top w:val="nil"/>
              <w:left w:val="nil"/>
              <w:bottom w:val="single" w:sz="4" w:space="0" w:color="000000"/>
              <w:right w:val="single" w:sz="4" w:space="0" w:color="000000"/>
            </w:tcBorders>
            <w:shd w:val="clear" w:color="auto" w:fill="auto"/>
            <w:vAlign w:val="center"/>
            <w:hideMark/>
          </w:tcPr>
          <w:p w14:paraId="2B496CE9"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3AE3FC83" w14:textId="77777777" w:rsidR="004D46D1" w:rsidRPr="004D46D1" w:rsidRDefault="004D46D1" w:rsidP="004D46D1">
            <w:pPr>
              <w:jc w:val="right"/>
              <w:outlineLvl w:val="2"/>
              <w:rPr>
                <w:rFonts w:ascii="Times New Roman" w:hAnsi="Times New Roman" w:cs="Times New Roman"/>
                <w:color w:val="000000"/>
              </w:rPr>
            </w:pPr>
            <w:r w:rsidRPr="004D46D1">
              <w:rPr>
                <w:rFonts w:ascii="Times New Roman" w:hAnsi="Times New Roman" w:cs="Times New Roman"/>
                <w:color w:val="000000"/>
              </w:rPr>
              <w:t>5 000,00</w:t>
            </w:r>
          </w:p>
        </w:tc>
      </w:tr>
      <w:tr w:rsidR="004D46D1" w:rsidRPr="004D46D1" w14:paraId="69FE8903"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24698347"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7EDE015F"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10 0 31 00770</w:t>
            </w:r>
          </w:p>
        </w:tc>
        <w:tc>
          <w:tcPr>
            <w:tcW w:w="1222" w:type="dxa"/>
            <w:tcBorders>
              <w:top w:val="nil"/>
              <w:left w:val="nil"/>
              <w:bottom w:val="single" w:sz="4" w:space="0" w:color="000000"/>
              <w:right w:val="single" w:sz="4" w:space="0" w:color="000000"/>
            </w:tcBorders>
            <w:shd w:val="clear" w:color="auto" w:fill="auto"/>
            <w:vAlign w:val="center"/>
            <w:hideMark/>
          </w:tcPr>
          <w:p w14:paraId="25E79DC3"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200</w:t>
            </w:r>
          </w:p>
        </w:tc>
        <w:tc>
          <w:tcPr>
            <w:tcW w:w="2321" w:type="dxa"/>
            <w:tcBorders>
              <w:top w:val="nil"/>
              <w:left w:val="nil"/>
              <w:bottom w:val="single" w:sz="4" w:space="0" w:color="000000"/>
              <w:right w:val="single" w:sz="4" w:space="0" w:color="000000"/>
            </w:tcBorders>
            <w:shd w:val="clear" w:color="000000" w:fill="FFFFFF"/>
            <w:noWrap/>
            <w:vAlign w:val="center"/>
            <w:hideMark/>
          </w:tcPr>
          <w:p w14:paraId="419C0C3E"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5 000,00</w:t>
            </w:r>
          </w:p>
        </w:tc>
      </w:tr>
      <w:tr w:rsidR="004D46D1" w:rsidRPr="004D46D1" w14:paraId="7F52F25E"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64DB2C3A"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473C9BBD"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10 0 31 00770</w:t>
            </w:r>
          </w:p>
        </w:tc>
        <w:tc>
          <w:tcPr>
            <w:tcW w:w="1222" w:type="dxa"/>
            <w:tcBorders>
              <w:top w:val="nil"/>
              <w:left w:val="nil"/>
              <w:bottom w:val="single" w:sz="4" w:space="0" w:color="000000"/>
              <w:right w:val="single" w:sz="4" w:space="0" w:color="000000"/>
            </w:tcBorders>
            <w:shd w:val="clear" w:color="auto" w:fill="auto"/>
            <w:vAlign w:val="center"/>
            <w:hideMark/>
          </w:tcPr>
          <w:p w14:paraId="7B2F865C"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240</w:t>
            </w:r>
          </w:p>
        </w:tc>
        <w:tc>
          <w:tcPr>
            <w:tcW w:w="2321" w:type="dxa"/>
            <w:tcBorders>
              <w:top w:val="nil"/>
              <w:left w:val="nil"/>
              <w:bottom w:val="single" w:sz="4" w:space="0" w:color="000000"/>
              <w:right w:val="single" w:sz="4" w:space="0" w:color="000000"/>
            </w:tcBorders>
            <w:shd w:val="clear" w:color="000000" w:fill="FFFFFF"/>
            <w:noWrap/>
            <w:vAlign w:val="center"/>
            <w:hideMark/>
          </w:tcPr>
          <w:p w14:paraId="69427C6B"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5 000,00</w:t>
            </w:r>
          </w:p>
        </w:tc>
      </w:tr>
      <w:tr w:rsidR="004D46D1" w:rsidRPr="004D46D1" w14:paraId="1550F768"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2C290898" w14:textId="77777777" w:rsidR="004D46D1" w:rsidRPr="004D46D1" w:rsidRDefault="004D46D1" w:rsidP="004D46D1">
            <w:pPr>
              <w:outlineLvl w:val="1"/>
              <w:rPr>
                <w:rFonts w:ascii="Times New Roman" w:hAnsi="Times New Roman" w:cs="Times New Roman"/>
                <w:color w:val="000000"/>
              </w:rPr>
            </w:pPr>
            <w:r w:rsidRPr="004D46D1">
              <w:rPr>
                <w:rFonts w:ascii="Times New Roman" w:hAnsi="Times New Roman" w:cs="Times New Roman"/>
                <w:color w:val="000000"/>
              </w:rPr>
              <w:t>Основное мероприятие "Организация функционирования нештатного АСФ на базе муниципального предприятия "</w:t>
            </w:r>
          </w:p>
        </w:tc>
        <w:tc>
          <w:tcPr>
            <w:tcW w:w="1701" w:type="dxa"/>
            <w:tcBorders>
              <w:top w:val="nil"/>
              <w:left w:val="nil"/>
              <w:bottom w:val="single" w:sz="4" w:space="0" w:color="000000"/>
              <w:right w:val="single" w:sz="4" w:space="0" w:color="000000"/>
            </w:tcBorders>
            <w:shd w:val="clear" w:color="auto" w:fill="auto"/>
            <w:vAlign w:val="center"/>
            <w:hideMark/>
          </w:tcPr>
          <w:p w14:paraId="3D3B8037"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10 0 32 00000</w:t>
            </w:r>
          </w:p>
        </w:tc>
        <w:tc>
          <w:tcPr>
            <w:tcW w:w="1222" w:type="dxa"/>
            <w:tcBorders>
              <w:top w:val="nil"/>
              <w:left w:val="nil"/>
              <w:bottom w:val="single" w:sz="4" w:space="0" w:color="000000"/>
              <w:right w:val="single" w:sz="4" w:space="0" w:color="000000"/>
            </w:tcBorders>
            <w:shd w:val="clear" w:color="auto" w:fill="auto"/>
            <w:vAlign w:val="center"/>
            <w:hideMark/>
          </w:tcPr>
          <w:p w14:paraId="2EB2A562"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167F6D8E" w14:textId="77777777" w:rsidR="004D46D1" w:rsidRPr="004D46D1" w:rsidRDefault="004D46D1" w:rsidP="004D46D1">
            <w:pPr>
              <w:jc w:val="right"/>
              <w:outlineLvl w:val="1"/>
              <w:rPr>
                <w:rFonts w:ascii="Times New Roman" w:hAnsi="Times New Roman" w:cs="Times New Roman"/>
                <w:color w:val="000000"/>
              </w:rPr>
            </w:pPr>
            <w:r w:rsidRPr="004D46D1">
              <w:rPr>
                <w:rFonts w:ascii="Times New Roman" w:hAnsi="Times New Roman" w:cs="Times New Roman"/>
                <w:color w:val="000000"/>
              </w:rPr>
              <w:t>5 000,00</w:t>
            </w:r>
          </w:p>
        </w:tc>
      </w:tr>
      <w:tr w:rsidR="004D46D1" w:rsidRPr="004D46D1" w14:paraId="61F18C0B" w14:textId="77777777" w:rsidTr="004D46D1">
        <w:trPr>
          <w:trHeight w:val="765"/>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5E3004EE" w14:textId="77777777" w:rsidR="004D46D1" w:rsidRPr="004D46D1" w:rsidRDefault="004D46D1" w:rsidP="004D46D1">
            <w:pPr>
              <w:outlineLvl w:val="2"/>
              <w:rPr>
                <w:rFonts w:ascii="Times New Roman" w:hAnsi="Times New Roman" w:cs="Times New Roman"/>
                <w:color w:val="000000"/>
              </w:rPr>
            </w:pPr>
            <w:r w:rsidRPr="004D46D1">
              <w:rPr>
                <w:rFonts w:ascii="Times New Roman" w:hAnsi="Times New Roman" w:cs="Times New Roman"/>
                <w:color w:val="000000"/>
              </w:rPr>
              <w:t>Функционирование органа управления в сфере гражданской обороны, пожарной безопасности, ликвидации чрезвычайных ситуаций и спасению людей на водных объектах в МР "Медынский район"</w:t>
            </w:r>
          </w:p>
        </w:tc>
        <w:tc>
          <w:tcPr>
            <w:tcW w:w="1701" w:type="dxa"/>
            <w:tcBorders>
              <w:top w:val="nil"/>
              <w:left w:val="nil"/>
              <w:bottom w:val="single" w:sz="4" w:space="0" w:color="000000"/>
              <w:right w:val="single" w:sz="4" w:space="0" w:color="000000"/>
            </w:tcBorders>
            <w:shd w:val="clear" w:color="auto" w:fill="auto"/>
            <w:vAlign w:val="center"/>
            <w:hideMark/>
          </w:tcPr>
          <w:p w14:paraId="733A087B"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10 0 32 00770</w:t>
            </w:r>
          </w:p>
        </w:tc>
        <w:tc>
          <w:tcPr>
            <w:tcW w:w="1222" w:type="dxa"/>
            <w:tcBorders>
              <w:top w:val="nil"/>
              <w:left w:val="nil"/>
              <w:bottom w:val="single" w:sz="4" w:space="0" w:color="000000"/>
              <w:right w:val="single" w:sz="4" w:space="0" w:color="000000"/>
            </w:tcBorders>
            <w:shd w:val="clear" w:color="auto" w:fill="auto"/>
            <w:vAlign w:val="center"/>
            <w:hideMark/>
          </w:tcPr>
          <w:p w14:paraId="146457B7"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6885B2DD" w14:textId="77777777" w:rsidR="004D46D1" w:rsidRPr="004D46D1" w:rsidRDefault="004D46D1" w:rsidP="004D46D1">
            <w:pPr>
              <w:jc w:val="right"/>
              <w:outlineLvl w:val="2"/>
              <w:rPr>
                <w:rFonts w:ascii="Times New Roman" w:hAnsi="Times New Roman" w:cs="Times New Roman"/>
                <w:color w:val="000000"/>
              </w:rPr>
            </w:pPr>
            <w:r w:rsidRPr="004D46D1">
              <w:rPr>
                <w:rFonts w:ascii="Times New Roman" w:hAnsi="Times New Roman" w:cs="Times New Roman"/>
                <w:color w:val="000000"/>
              </w:rPr>
              <w:t>5 000,00</w:t>
            </w:r>
          </w:p>
        </w:tc>
      </w:tr>
      <w:tr w:rsidR="004D46D1" w:rsidRPr="004D46D1" w14:paraId="2B466CDD"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0A967491"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490287BC"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10 0 32 00770</w:t>
            </w:r>
          </w:p>
        </w:tc>
        <w:tc>
          <w:tcPr>
            <w:tcW w:w="1222" w:type="dxa"/>
            <w:tcBorders>
              <w:top w:val="nil"/>
              <w:left w:val="nil"/>
              <w:bottom w:val="single" w:sz="4" w:space="0" w:color="000000"/>
              <w:right w:val="single" w:sz="4" w:space="0" w:color="000000"/>
            </w:tcBorders>
            <w:shd w:val="clear" w:color="auto" w:fill="auto"/>
            <w:vAlign w:val="center"/>
            <w:hideMark/>
          </w:tcPr>
          <w:p w14:paraId="011E25D2"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200</w:t>
            </w:r>
          </w:p>
        </w:tc>
        <w:tc>
          <w:tcPr>
            <w:tcW w:w="2321" w:type="dxa"/>
            <w:tcBorders>
              <w:top w:val="nil"/>
              <w:left w:val="nil"/>
              <w:bottom w:val="single" w:sz="4" w:space="0" w:color="000000"/>
              <w:right w:val="single" w:sz="4" w:space="0" w:color="000000"/>
            </w:tcBorders>
            <w:shd w:val="clear" w:color="000000" w:fill="FFFFFF"/>
            <w:noWrap/>
            <w:vAlign w:val="center"/>
            <w:hideMark/>
          </w:tcPr>
          <w:p w14:paraId="7C9D99B0"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5 000,00</w:t>
            </w:r>
          </w:p>
        </w:tc>
      </w:tr>
      <w:tr w:rsidR="004D46D1" w:rsidRPr="004D46D1" w14:paraId="244345EC"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47CB1F12"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5673C5A3"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10 0 32 00770</w:t>
            </w:r>
          </w:p>
        </w:tc>
        <w:tc>
          <w:tcPr>
            <w:tcW w:w="1222" w:type="dxa"/>
            <w:tcBorders>
              <w:top w:val="nil"/>
              <w:left w:val="nil"/>
              <w:bottom w:val="single" w:sz="4" w:space="0" w:color="000000"/>
              <w:right w:val="single" w:sz="4" w:space="0" w:color="000000"/>
            </w:tcBorders>
            <w:shd w:val="clear" w:color="auto" w:fill="auto"/>
            <w:vAlign w:val="center"/>
            <w:hideMark/>
          </w:tcPr>
          <w:p w14:paraId="3271DEB9"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240</w:t>
            </w:r>
          </w:p>
        </w:tc>
        <w:tc>
          <w:tcPr>
            <w:tcW w:w="2321" w:type="dxa"/>
            <w:tcBorders>
              <w:top w:val="nil"/>
              <w:left w:val="nil"/>
              <w:bottom w:val="single" w:sz="4" w:space="0" w:color="000000"/>
              <w:right w:val="single" w:sz="4" w:space="0" w:color="000000"/>
            </w:tcBorders>
            <w:shd w:val="clear" w:color="000000" w:fill="FFFFFF"/>
            <w:noWrap/>
            <w:vAlign w:val="center"/>
            <w:hideMark/>
          </w:tcPr>
          <w:p w14:paraId="557A373F"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5 000,00</w:t>
            </w:r>
          </w:p>
        </w:tc>
      </w:tr>
      <w:tr w:rsidR="004D46D1" w:rsidRPr="004D46D1" w14:paraId="508139D3"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43DE33F8" w14:textId="77777777" w:rsidR="004D46D1" w:rsidRPr="004D46D1" w:rsidRDefault="004D46D1" w:rsidP="004D46D1">
            <w:pPr>
              <w:outlineLvl w:val="1"/>
              <w:rPr>
                <w:rFonts w:ascii="Times New Roman" w:hAnsi="Times New Roman" w:cs="Times New Roman"/>
                <w:color w:val="000000"/>
              </w:rPr>
            </w:pPr>
            <w:r w:rsidRPr="004D46D1">
              <w:rPr>
                <w:rFonts w:ascii="Times New Roman" w:hAnsi="Times New Roman" w:cs="Times New Roman"/>
                <w:color w:val="000000"/>
              </w:rPr>
              <w:t>Основное мероприятие "Подготовка и проведение купального сезона (</w:t>
            </w:r>
            <w:proofErr w:type="spellStart"/>
            <w:r w:rsidRPr="004D46D1">
              <w:rPr>
                <w:rFonts w:ascii="Times New Roman" w:hAnsi="Times New Roman" w:cs="Times New Roman"/>
                <w:color w:val="000000"/>
              </w:rPr>
              <w:t>обордование</w:t>
            </w:r>
            <w:proofErr w:type="spellEnd"/>
            <w:r w:rsidRPr="004D46D1">
              <w:rPr>
                <w:rFonts w:ascii="Times New Roman" w:hAnsi="Times New Roman" w:cs="Times New Roman"/>
                <w:color w:val="000000"/>
              </w:rPr>
              <w:t xml:space="preserve"> мест отдыха (</w:t>
            </w:r>
            <w:proofErr w:type="spellStart"/>
            <w:r w:rsidRPr="004D46D1">
              <w:rPr>
                <w:rFonts w:ascii="Times New Roman" w:hAnsi="Times New Roman" w:cs="Times New Roman"/>
                <w:color w:val="000000"/>
              </w:rPr>
              <w:t>плажей</w:t>
            </w:r>
            <w:proofErr w:type="spellEnd"/>
            <w:r w:rsidRPr="004D46D1">
              <w:rPr>
                <w:rFonts w:ascii="Times New Roman" w:hAnsi="Times New Roman" w:cs="Times New Roman"/>
                <w:color w:val="000000"/>
              </w:rPr>
              <w:t>), патрулирование аншлаги и т.д.)</w:t>
            </w:r>
          </w:p>
        </w:tc>
        <w:tc>
          <w:tcPr>
            <w:tcW w:w="1701" w:type="dxa"/>
            <w:tcBorders>
              <w:top w:val="nil"/>
              <w:left w:val="nil"/>
              <w:bottom w:val="single" w:sz="4" w:space="0" w:color="000000"/>
              <w:right w:val="single" w:sz="4" w:space="0" w:color="000000"/>
            </w:tcBorders>
            <w:shd w:val="clear" w:color="auto" w:fill="auto"/>
            <w:vAlign w:val="center"/>
            <w:hideMark/>
          </w:tcPr>
          <w:p w14:paraId="3E7C84A4"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10 0 41 00000</w:t>
            </w:r>
          </w:p>
        </w:tc>
        <w:tc>
          <w:tcPr>
            <w:tcW w:w="1222" w:type="dxa"/>
            <w:tcBorders>
              <w:top w:val="nil"/>
              <w:left w:val="nil"/>
              <w:bottom w:val="single" w:sz="4" w:space="0" w:color="000000"/>
              <w:right w:val="single" w:sz="4" w:space="0" w:color="000000"/>
            </w:tcBorders>
            <w:shd w:val="clear" w:color="auto" w:fill="auto"/>
            <w:vAlign w:val="center"/>
            <w:hideMark/>
          </w:tcPr>
          <w:p w14:paraId="49F94F5C"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7C6656B5" w14:textId="77777777" w:rsidR="004D46D1" w:rsidRPr="004D46D1" w:rsidRDefault="004D46D1" w:rsidP="004D46D1">
            <w:pPr>
              <w:jc w:val="right"/>
              <w:outlineLvl w:val="1"/>
              <w:rPr>
                <w:rFonts w:ascii="Times New Roman" w:hAnsi="Times New Roman" w:cs="Times New Roman"/>
                <w:color w:val="000000"/>
              </w:rPr>
            </w:pPr>
            <w:r w:rsidRPr="004D46D1">
              <w:rPr>
                <w:rFonts w:ascii="Times New Roman" w:hAnsi="Times New Roman" w:cs="Times New Roman"/>
                <w:color w:val="000000"/>
              </w:rPr>
              <w:t>5 000,00</w:t>
            </w:r>
          </w:p>
        </w:tc>
      </w:tr>
      <w:tr w:rsidR="004D46D1" w:rsidRPr="004D46D1" w14:paraId="780E3240" w14:textId="77777777" w:rsidTr="004D46D1">
        <w:trPr>
          <w:trHeight w:val="765"/>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08942434" w14:textId="77777777" w:rsidR="004D46D1" w:rsidRPr="004D46D1" w:rsidRDefault="004D46D1" w:rsidP="004D46D1">
            <w:pPr>
              <w:outlineLvl w:val="2"/>
              <w:rPr>
                <w:rFonts w:ascii="Times New Roman" w:hAnsi="Times New Roman" w:cs="Times New Roman"/>
                <w:color w:val="000000"/>
              </w:rPr>
            </w:pPr>
            <w:r w:rsidRPr="004D46D1">
              <w:rPr>
                <w:rFonts w:ascii="Times New Roman" w:hAnsi="Times New Roman" w:cs="Times New Roman"/>
                <w:color w:val="000000"/>
              </w:rPr>
              <w:t>Функционирование органа управления в сфере гражданской обороны, пожарной безопасности, ликвидации чрезвычайных ситуаций и спасению людей на водных объектах в МР "Медынский район"</w:t>
            </w:r>
          </w:p>
        </w:tc>
        <w:tc>
          <w:tcPr>
            <w:tcW w:w="1701" w:type="dxa"/>
            <w:tcBorders>
              <w:top w:val="nil"/>
              <w:left w:val="nil"/>
              <w:bottom w:val="single" w:sz="4" w:space="0" w:color="000000"/>
              <w:right w:val="single" w:sz="4" w:space="0" w:color="000000"/>
            </w:tcBorders>
            <w:shd w:val="clear" w:color="auto" w:fill="auto"/>
            <w:vAlign w:val="center"/>
            <w:hideMark/>
          </w:tcPr>
          <w:p w14:paraId="363D9C7C"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10 0 41 00770</w:t>
            </w:r>
          </w:p>
        </w:tc>
        <w:tc>
          <w:tcPr>
            <w:tcW w:w="1222" w:type="dxa"/>
            <w:tcBorders>
              <w:top w:val="nil"/>
              <w:left w:val="nil"/>
              <w:bottom w:val="single" w:sz="4" w:space="0" w:color="000000"/>
              <w:right w:val="single" w:sz="4" w:space="0" w:color="000000"/>
            </w:tcBorders>
            <w:shd w:val="clear" w:color="auto" w:fill="auto"/>
            <w:vAlign w:val="center"/>
            <w:hideMark/>
          </w:tcPr>
          <w:p w14:paraId="74A9005C"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127FB5EC" w14:textId="77777777" w:rsidR="004D46D1" w:rsidRPr="004D46D1" w:rsidRDefault="004D46D1" w:rsidP="004D46D1">
            <w:pPr>
              <w:jc w:val="right"/>
              <w:outlineLvl w:val="2"/>
              <w:rPr>
                <w:rFonts w:ascii="Times New Roman" w:hAnsi="Times New Roman" w:cs="Times New Roman"/>
                <w:color w:val="000000"/>
              </w:rPr>
            </w:pPr>
            <w:r w:rsidRPr="004D46D1">
              <w:rPr>
                <w:rFonts w:ascii="Times New Roman" w:hAnsi="Times New Roman" w:cs="Times New Roman"/>
                <w:color w:val="000000"/>
              </w:rPr>
              <w:t>5 000,00</w:t>
            </w:r>
          </w:p>
        </w:tc>
      </w:tr>
      <w:tr w:rsidR="004D46D1" w:rsidRPr="004D46D1" w14:paraId="5A585497"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53AAC666"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598A085A"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10 0 41 00770</w:t>
            </w:r>
          </w:p>
        </w:tc>
        <w:tc>
          <w:tcPr>
            <w:tcW w:w="1222" w:type="dxa"/>
            <w:tcBorders>
              <w:top w:val="nil"/>
              <w:left w:val="nil"/>
              <w:bottom w:val="single" w:sz="4" w:space="0" w:color="000000"/>
              <w:right w:val="single" w:sz="4" w:space="0" w:color="000000"/>
            </w:tcBorders>
            <w:shd w:val="clear" w:color="auto" w:fill="auto"/>
            <w:vAlign w:val="center"/>
            <w:hideMark/>
          </w:tcPr>
          <w:p w14:paraId="1F6F419C"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200</w:t>
            </w:r>
          </w:p>
        </w:tc>
        <w:tc>
          <w:tcPr>
            <w:tcW w:w="2321" w:type="dxa"/>
            <w:tcBorders>
              <w:top w:val="nil"/>
              <w:left w:val="nil"/>
              <w:bottom w:val="single" w:sz="4" w:space="0" w:color="000000"/>
              <w:right w:val="single" w:sz="4" w:space="0" w:color="000000"/>
            </w:tcBorders>
            <w:shd w:val="clear" w:color="000000" w:fill="FFFFFF"/>
            <w:noWrap/>
            <w:vAlign w:val="center"/>
            <w:hideMark/>
          </w:tcPr>
          <w:p w14:paraId="0A34BA25"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5 000,00</w:t>
            </w:r>
          </w:p>
        </w:tc>
      </w:tr>
      <w:tr w:rsidR="004D46D1" w:rsidRPr="004D46D1" w14:paraId="6A6AD501"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09B1F9AE"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0BC42D01"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10 0 41 00770</w:t>
            </w:r>
          </w:p>
        </w:tc>
        <w:tc>
          <w:tcPr>
            <w:tcW w:w="1222" w:type="dxa"/>
            <w:tcBorders>
              <w:top w:val="nil"/>
              <w:left w:val="nil"/>
              <w:bottom w:val="single" w:sz="4" w:space="0" w:color="000000"/>
              <w:right w:val="single" w:sz="4" w:space="0" w:color="000000"/>
            </w:tcBorders>
            <w:shd w:val="clear" w:color="auto" w:fill="auto"/>
            <w:vAlign w:val="center"/>
            <w:hideMark/>
          </w:tcPr>
          <w:p w14:paraId="7FFF39F4"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240</w:t>
            </w:r>
          </w:p>
        </w:tc>
        <w:tc>
          <w:tcPr>
            <w:tcW w:w="2321" w:type="dxa"/>
            <w:tcBorders>
              <w:top w:val="nil"/>
              <w:left w:val="nil"/>
              <w:bottom w:val="single" w:sz="4" w:space="0" w:color="000000"/>
              <w:right w:val="single" w:sz="4" w:space="0" w:color="000000"/>
            </w:tcBorders>
            <w:shd w:val="clear" w:color="000000" w:fill="FFFFFF"/>
            <w:noWrap/>
            <w:vAlign w:val="center"/>
            <w:hideMark/>
          </w:tcPr>
          <w:p w14:paraId="7D5F477D"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5 000,00</w:t>
            </w:r>
          </w:p>
        </w:tc>
      </w:tr>
      <w:tr w:rsidR="004D46D1" w:rsidRPr="004D46D1" w14:paraId="781EFDC4"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1F7A870B" w14:textId="77777777" w:rsidR="004D46D1" w:rsidRPr="004D46D1" w:rsidRDefault="004D46D1" w:rsidP="004D46D1">
            <w:pPr>
              <w:outlineLvl w:val="1"/>
              <w:rPr>
                <w:rFonts w:ascii="Times New Roman" w:hAnsi="Times New Roman" w:cs="Times New Roman"/>
                <w:color w:val="000000"/>
              </w:rPr>
            </w:pPr>
            <w:r w:rsidRPr="004D46D1">
              <w:rPr>
                <w:rFonts w:ascii="Times New Roman" w:hAnsi="Times New Roman" w:cs="Times New Roman"/>
                <w:color w:val="000000"/>
              </w:rPr>
              <w:t>Основное мероприятие "Содержание аварийно- спасательных формирований на воде (содержание и оснащение спасательной службы)"</w:t>
            </w:r>
          </w:p>
        </w:tc>
        <w:tc>
          <w:tcPr>
            <w:tcW w:w="1701" w:type="dxa"/>
            <w:tcBorders>
              <w:top w:val="nil"/>
              <w:left w:val="nil"/>
              <w:bottom w:val="single" w:sz="4" w:space="0" w:color="000000"/>
              <w:right w:val="single" w:sz="4" w:space="0" w:color="000000"/>
            </w:tcBorders>
            <w:shd w:val="clear" w:color="auto" w:fill="auto"/>
            <w:vAlign w:val="center"/>
            <w:hideMark/>
          </w:tcPr>
          <w:p w14:paraId="3A9B7841"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10 0 42 00000</w:t>
            </w:r>
          </w:p>
        </w:tc>
        <w:tc>
          <w:tcPr>
            <w:tcW w:w="1222" w:type="dxa"/>
            <w:tcBorders>
              <w:top w:val="nil"/>
              <w:left w:val="nil"/>
              <w:bottom w:val="single" w:sz="4" w:space="0" w:color="000000"/>
              <w:right w:val="single" w:sz="4" w:space="0" w:color="000000"/>
            </w:tcBorders>
            <w:shd w:val="clear" w:color="auto" w:fill="auto"/>
            <w:vAlign w:val="center"/>
            <w:hideMark/>
          </w:tcPr>
          <w:p w14:paraId="7961257C"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1EE7F804" w14:textId="77777777" w:rsidR="004D46D1" w:rsidRPr="004D46D1" w:rsidRDefault="004D46D1" w:rsidP="004D46D1">
            <w:pPr>
              <w:jc w:val="right"/>
              <w:outlineLvl w:val="1"/>
              <w:rPr>
                <w:rFonts w:ascii="Times New Roman" w:hAnsi="Times New Roman" w:cs="Times New Roman"/>
                <w:color w:val="000000"/>
              </w:rPr>
            </w:pPr>
            <w:r w:rsidRPr="004D46D1">
              <w:rPr>
                <w:rFonts w:ascii="Times New Roman" w:hAnsi="Times New Roman" w:cs="Times New Roman"/>
                <w:color w:val="000000"/>
              </w:rPr>
              <w:t>5 000,00</w:t>
            </w:r>
          </w:p>
        </w:tc>
      </w:tr>
      <w:tr w:rsidR="004D46D1" w:rsidRPr="004D46D1" w14:paraId="4C3AA961" w14:textId="77777777" w:rsidTr="004D46D1">
        <w:trPr>
          <w:trHeight w:val="765"/>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57FA3E37" w14:textId="77777777" w:rsidR="004D46D1" w:rsidRPr="004D46D1" w:rsidRDefault="004D46D1" w:rsidP="004D46D1">
            <w:pPr>
              <w:outlineLvl w:val="2"/>
              <w:rPr>
                <w:rFonts w:ascii="Times New Roman" w:hAnsi="Times New Roman" w:cs="Times New Roman"/>
                <w:color w:val="000000"/>
              </w:rPr>
            </w:pPr>
            <w:r w:rsidRPr="004D46D1">
              <w:rPr>
                <w:rFonts w:ascii="Times New Roman" w:hAnsi="Times New Roman" w:cs="Times New Roman"/>
                <w:color w:val="000000"/>
              </w:rPr>
              <w:t>Функционирование органа управления в сфере гражданской обороны, пожарной безопасности, ликвидации чрезвычайных ситуаций и спасению людей на водных объектах в МР "Медынский район"</w:t>
            </w:r>
          </w:p>
        </w:tc>
        <w:tc>
          <w:tcPr>
            <w:tcW w:w="1701" w:type="dxa"/>
            <w:tcBorders>
              <w:top w:val="nil"/>
              <w:left w:val="nil"/>
              <w:bottom w:val="single" w:sz="4" w:space="0" w:color="000000"/>
              <w:right w:val="single" w:sz="4" w:space="0" w:color="000000"/>
            </w:tcBorders>
            <w:shd w:val="clear" w:color="auto" w:fill="auto"/>
            <w:vAlign w:val="center"/>
            <w:hideMark/>
          </w:tcPr>
          <w:p w14:paraId="3631A11E"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10 0 42 00770</w:t>
            </w:r>
          </w:p>
        </w:tc>
        <w:tc>
          <w:tcPr>
            <w:tcW w:w="1222" w:type="dxa"/>
            <w:tcBorders>
              <w:top w:val="nil"/>
              <w:left w:val="nil"/>
              <w:bottom w:val="single" w:sz="4" w:space="0" w:color="000000"/>
              <w:right w:val="single" w:sz="4" w:space="0" w:color="000000"/>
            </w:tcBorders>
            <w:shd w:val="clear" w:color="auto" w:fill="auto"/>
            <w:vAlign w:val="center"/>
            <w:hideMark/>
          </w:tcPr>
          <w:p w14:paraId="28FECD46"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5215B3F2" w14:textId="77777777" w:rsidR="004D46D1" w:rsidRPr="004D46D1" w:rsidRDefault="004D46D1" w:rsidP="004D46D1">
            <w:pPr>
              <w:jc w:val="right"/>
              <w:outlineLvl w:val="2"/>
              <w:rPr>
                <w:rFonts w:ascii="Times New Roman" w:hAnsi="Times New Roman" w:cs="Times New Roman"/>
                <w:color w:val="000000"/>
              </w:rPr>
            </w:pPr>
            <w:r w:rsidRPr="004D46D1">
              <w:rPr>
                <w:rFonts w:ascii="Times New Roman" w:hAnsi="Times New Roman" w:cs="Times New Roman"/>
                <w:color w:val="000000"/>
              </w:rPr>
              <w:t>5 000,00</w:t>
            </w:r>
          </w:p>
        </w:tc>
      </w:tr>
      <w:tr w:rsidR="004D46D1" w:rsidRPr="004D46D1" w14:paraId="2763F183"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0180C84E"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4491188D"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10 0 42 00770</w:t>
            </w:r>
          </w:p>
        </w:tc>
        <w:tc>
          <w:tcPr>
            <w:tcW w:w="1222" w:type="dxa"/>
            <w:tcBorders>
              <w:top w:val="nil"/>
              <w:left w:val="nil"/>
              <w:bottom w:val="single" w:sz="4" w:space="0" w:color="000000"/>
              <w:right w:val="single" w:sz="4" w:space="0" w:color="000000"/>
            </w:tcBorders>
            <w:shd w:val="clear" w:color="auto" w:fill="auto"/>
            <w:vAlign w:val="center"/>
            <w:hideMark/>
          </w:tcPr>
          <w:p w14:paraId="0D67A641"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200</w:t>
            </w:r>
          </w:p>
        </w:tc>
        <w:tc>
          <w:tcPr>
            <w:tcW w:w="2321" w:type="dxa"/>
            <w:tcBorders>
              <w:top w:val="nil"/>
              <w:left w:val="nil"/>
              <w:bottom w:val="single" w:sz="4" w:space="0" w:color="000000"/>
              <w:right w:val="single" w:sz="4" w:space="0" w:color="000000"/>
            </w:tcBorders>
            <w:shd w:val="clear" w:color="000000" w:fill="FFFFFF"/>
            <w:noWrap/>
            <w:vAlign w:val="center"/>
            <w:hideMark/>
          </w:tcPr>
          <w:p w14:paraId="5C61C010"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5 000,00</w:t>
            </w:r>
          </w:p>
        </w:tc>
      </w:tr>
      <w:tr w:rsidR="004D46D1" w:rsidRPr="004D46D1" w14:paraId="75760555"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403501B0"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4C8E8146"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10 0 42 00770</w:t>
            </w:r>
          </w:p>
        </w:tc>
        <w:tc>
          <w:tcPr>
            <w:tcW w:w="1222" w:type="dxa"/>
            <w:tcBorders>
              <w:top w:val="nil"/>
              <w:left w:val="nil"/>
              <w:bottom w:val="single" w:sz="4" w:space="0" w:color="000000"/>
              <w:right w:val="single" w:sz="4" w:space="0" w:color="000000"/>
            </w:tcBorders>
            <w:shd w:val="clear" w:color="auto" w:fill="auto"/>
            <w:vAlign w:val="center"/>
            <w:hideMark/>
          </w:tcPr>
          <w:p w14:paraId="12022716"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240</w:t>
            </w:r>
          </w:p>
        </w:tc>
        <w:tc>
          <w:tcPr>
            <w:tcW w:w="2321" w:type="dxa"/>
            <w:tcBorders>
              <w:top w:val="nil"/>
              <w:left w:val="nil"/>
              <w:bottom w:val="single" w:sz="4" w:space="0" w:color="000000"/>
              <w:right w:val="single" w:sz="4" w:space="0" w:color="000000"/>
            </w:tcBorders>
            <w:shd w:val="clear" w:color="000000" w:fill="FFFFFF"/>
            <w:noWrap/>
            <w:vAlign w:val="center"/>
            <w:hideMark/>
          </w:tcPr>
          <w:p w14:paraId="77A2237F"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5 000,00</w:t>
            </w:r>
          </w:p>
        </w:tc>
      </w:tr>
      <w:tr w:rsidR="004D46D1" w:rsidRPr="004D46D1" w14:paraId="6BE9FED9"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4BB78CF5" w14:textId="77777777" w:rsidR="004D46D1" w:rsidRPr="004D46D1" w:rsidRDefault="004D46D1" w:rsidP="004D46D1">
            <w:pPr>
              <w:outlineLvl w:val="1"/>
              <w:rPr>
                <w:rFonts w:ascii="Times New Roman" w:hAnsi="Times New Roman" w:cs="Times New Roman"/>
                <w:color w:val="000000"/>
              </w:rPr>
            </w:pPr>
            <w:r w:rsidRPr="004D46D1">
              <w:rPr>
                <w:rFonts w:ascii="Times New Roman" w:hAnsi="Times New Roman" w:cs="Times New Roman"/>
                <w:color w:val="000000"/>
              </w:rPr>
              <w:t>Основное мероприятие "Первичные меры по пожарной безопасности"</w:t>
            </w:r>
          </w:p>
        </w:tc>
        <w:tc>
          <w:tcPr>
            <w:tcW w:w="1701" w:type="dxa"/>
            <w:tcBorders>
              <w:top w:val="nil"/>
              <w:left w:val="nil"/>
              <w:bottom w:val="single" w:sz="4" w:space="0" w:color="000000"/>
              <w:right w:val="single" w:sz="4" w:space="0" w:color="000000"/>
            </w:tcBorders>
            <w:shd w:val="clear" w:color="auto" w:fill="auto"/>
            <w:vAlign w:val="center"/>
            <w:hideMark/>
          </w:tcPr>
          <w:p w14:paraId="5BA76F3D"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10 0 51 00000</w:t>
            </w:r>
          </w:p>
        </w:tc>
        <w:tc>
          <w:tcPr>
            <w:tcW w:w="1222" w:type="dxa"/>
            <w:tcBorders>
              <w:top w:val="nil"/>
              <w:left w:val="nil"/>
              <w:bottom w:val="single" w:sz="4" w:space="0" w:color="000000"/>
              <w:right w:val="single" w:sz="4" w:space="0" w:color="000000"/>
            </w:tcBorders>
            <w:shd w:val="clear" w:color="auto" w:fill="auto"/>
            <w:vAlign w:val="center"/>
            <w:hideMark/>
          </w:tcPr>
          <w:p w14:paraId="41636801"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1D99B6F9" w14:textId="77777777" w:rsidR="004D46D1" w:rsidRPr="004D46D1" w:rsidRDefault="004D46D1" w:rsidP="004D46D1">
            <w:pPr>
              <w:jc w:val="right"/>
              <w:outlineLvl w:val="1"/>
              <w:rPr>
                <w:rFonts w:ascii="Times New Roman" w:hAnsi="Times New Roman" w:cs="Times New Roman"/>
                <w:color w:val="000000"/>
              </w:rPr>
            </w:pPr>
            <w:r w:rsidRPr="004D46D1">
              <w:rPr>
                <w:rFonts w:ascii="Times New Roman" w:hAnsi="Times New Roman" w:cs="Times New Roman"/>
                <w:color w:val="000000"/>
              </w:rPr>
              <w:t>100 000,00</w:t>
            </w:r>
          </w:p>
        </w:tc>
      </w:tr>
      <w:tr w:rsidR="004D46D1" w:rsidRPr="004D46D1" w14:paraId="5C8FA63C" w14:textId="77777777" w:rsidTr="004D46D1">
        <w:trPr>
          <w:trHeight w:val="765"/>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0AE2B5FC" w14:textId="77777777" w:rsidR="004D46D1" w:rsidRPr="004D46D1" w:rsidRDefault="004D46D1" w:rsidP="004D46D1">
            <w:pPr>
              <w:outlineLvl w:val="2"/>
              <w:rPr>
                <w:rFonts w:ascii="Times New Roman" w:hAnsi="Times New Roman" w:cs="Times New Roman"/>
                <w:color w:val="000000"/>
              </w:rPr>
            </w:pPr>
            <w:r w:rsidRPr="004D46D1">
              <w:rPr>
                <w:rFonts w:ascii="Times New Roman" w:hAnsi="Times New Roman" w:cs="Times New Roman"/>
                <w:color w:val="000000"/>
              </w:rPr>
              <w:t>Функционирование органа управления в сфере гражданской обороны, пожарной безопасности, ликвидации чрезвычайных ситуаций и спасению людей на водных объектах в МР "Медынский район"</w:t>
            </w:r>
          </w:p>
        </w:tc>
        <w:tc>
          <w:tcPr>
            <w:tcW w:w="1701" w:type="dxa"/>
            <w:tcBorders>
              <w:top w:val="nil"/>
              <w:left w:val="nil"/>
              <w:bottom w:val="single" w:sz="4" w:space="0" w:color="000000"/>
              <w:right w:val="single" w:sz="4" w:space="0" w:color="000000"/>
            </w:tcBorders>
            <w:shd w:val="clear" w:color="auto" w:fill="auto"/>
            <w:vAlign w:val="center"/>
            <w:hideMark/>
          </w:tcPr>
          <w:p w14:paraId="366C2E6F"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10 0 51 00770</w:t>
            </w:r>
          </w:p>
        </w:tc>
        <w:tc>
          <w:tcPr>
            <w:tcW w:w="1222" w:type="dxa"/>
            <w:tcBorders>
              <w:top w:val="nil"/>
              <w:left w:val="nil"/>
              <w:bottom w:val="single" w:sz="4" w:space="0" w:color="000000"/>
              <w:right w:val="single" w:sz="4" w:space="0" w:color="000000"/>
            </w:tcBorders>
            <w:shd w:val="clear" w:color="auto" w:fill="auto"/>
            <w:vAlign w:val="center"/>
            <w:hideMark/>
          </w:tcPr>
          <w:p w14:paraId="6F3E2067"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3D6E0595" w14:textId="77777777" w:rsidR="004D46D1" w:rsidRPr="004D46D1" w:rsidRDefault="004D46D1" w:rsidP="004D46D1">
            <w:pPr>
              <w:jc w:val="right"/>
              <w:outlineLvl w:val="2"/>
              <w:rPr>
                <w:rFonts w:ascii="Times New Roman" w:hAnsi="Times New Roman" w:cs="Times New Roman"/>
                <w:color w:val="000000"/>
              </w:rPr>
            </w:pPr>
            <w:r w:rsidRPr="004D46D1">
              <w:rPr>
                <w:rFonts w:ascii="Times New Roman" w:hAnsi="Times New Roman" w:cs="Times New Roman"/>
                <w:color w:val="000000"/>
              </w:rPr>
              <w:t>100 000,00</w:t>
            </w:r>
          </w:p>
        </w:tc>
      </w:tr>
      <w:tr w:rsidR="004D46D1" w:rsidRPr="004D46D1" w14:paraId="27272370"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0DE9306E"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45F39D44"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10 0 51 00770</w:t>
            </w:r>
          </w:p>
        </w:tc>
        <w:tc>
          <w:tcPr>
            <w:tcW w:w="1222" w:type="dxa"/>
            <w:tcBorders>
              <w:top w:val="nil"/>
              <w:left w:val="nil"/>
              <w:bottom w:val="single" w:sz="4" w:space="0" w:color="000000"/>
              <w:right w:val="single" w:sz="4" w:space="0" w:color="000000"/>
            </w:tcBorders>
            <w:shd w:val="clear" w:color="auto" w:fill="auto"/>
            <w:vAlign w:val="center"/>
            <w:hideMark/>
          </w:tcPr>
          <w:p w14:paraId="2DE5011C"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200</w:t>
            </w:r>
          </w:p>
        </w:tc>
        <w:tc>
          <w:tcPr>
            <w:tcW w:w="2321" w:type="dxa"/>
            <w:tcBorders>
              <w:top w:val="nil"/>
              <w:left w:val="nil"/>
              <w:bottom w:val="single" w:sz="4" w:space="0" w:color="000000"/>
              <w:right w:val="single" w:sz="4" w:space="0" w:color="000000"/>
            </w:tcBorders>
            <w:shd w:val="clear" w:color="000000" w:fill="FFFFFF"/>
            <w:noWrap/>
            <w:vAlign w:val="center"/>
            <w:hideMark/>
          </w:tcPr>
          <w:p w14:paraId="45686CFB"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100 000,00</w:t>
            </w:r>
          </w:p>
        </w:tc>
      </w:tr>
      <w:tr w:rsidR="004D46D1" w:rsidRPr="004D46D1" w14:paraId="179BAA57"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23873B68"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lastRenderedPageBreak/>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15FED5B5"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10 0 51 00770</w:t>
            </w:r>
          </w:p>
        </w:tc>
        <w:tc>
          <w:tcPr>
            <w:tcW w:w="1222" w:type="dxa"/>
            <w:tcBorders>
              <w:top w:val="nil"/>
              <w:left w:val="nil"/>
              <w:bottom w:val="single" w:sz="4" w:space="0" w:color="000000"/>
              <w:right w:val="single" w:sz="4" w:space="0" w:color="000000"/>
            </w:tcBorders>
            <w:shd w:val="clear" w:color="auto" w:fill="auto"/>
            <w:vAlign w:val="center"/>
            <w:hideMark/>
          </w:tcPr>
          <w:p w14:paraId="6C593AD2"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240</w:t>
            </w:r>
          </w:p>
        </w:tc>
        <w:tc>
          <w:tcPr>
            <w:tcW w:w="2321" w:type="dxa"/>
            <w:tcBorders>
              <w:top w:val="nil"/>
              <w:left w:val="nil"/>
              <w:bottom w:val="single" w:sz="4" w:space="0" w:color="000000"/>
              <w:right w:val="single" w:sz="4" w:space="0" w:color="000000"/>
            </w:tcBorders>
            <w:shd w:val="clear" w:color="000000" w:fill="FFFFFF"/>
            <w:noWrap/>
            <w:vAlign w:val="center"/>
            <w:hideMark/>
          </w:tcPr>
          <w:p w14:paraId="363281BA"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100 000,00</w:t>
            </w:r>
          </w:p>
        </w:tc>
      </w:tr>
      <w:tr w:rsidR="004D46D1" w:rsidRPr="004D46D1" w14:paraId="0426812C" w14:textId="77777777" w:rsidTr="004D46D1">
        <w:trPr>
          <w:trHeight w:val="765"/>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49E28C1E" w14:textId="77777777" w:rsidR="004D46D1" w:rsidRPr="004D46D1" w:rsidRDefault="004D46D1" w:rsidP="004D46D1">
            <w:pPr>
              <w:outlineLvl w:val="1"/>
              <w:rPr>
                <w:rFonts w:ascii="Times New Roman" w:hAnsi="Times New Roman" w:cs="Times New Roman"/>
                <w:color w:val="000000"/>
              </w:rPr>
            </w:pPr>
            <w:r w:rsidRPr="004D46D1">
              <w:rPr>
                <w:rFonts w:ascii="Times New Roman" w:hAnsi="Times New Roman" w:cs="Times New Roman"/>
                <w:color w:val="000000"/>
              </w:rPr>
              <w:t>Основное мероприятие "Соблюдение условий для забора воды из источников наружного водоснабжения, установка гидрантов, закупка оборудования для пожаротушения, содержания цистерн и др."</w:t>
            </w:r>
          </w:p>
        </w:tc>
        <w:tc>
          <w:tcPr>
            <w:tcW w:w="1701" w:type="dxa"/>
            <w:tcBorders>
              <w:top w:val="nil"/>
              <w:left w:val="nil"/>
              <w:bottom w:val="single" w:sz="4" w:space="0" w:color="000000"/>
              <w:right w:val="single" w:sz="4" w:space="0" w:color="000000"/>
            </w:tcBorders>
            <w:shd w:val="clear" w:color="auto" w:fill="auto"/>
            <w:vAlign w:val="center"/>
            <w:hideMark/>
          </w:tcPr>
          <w:p w14:paraId="132643CD"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10 0 52 00000</w:t>
            </w:r>
          </w:p>
        </w:tc>
        <w:tc>
          <w:tcPr>
            <w:tcW w:w="1222" w:type="dxa"/>
            <w:tcBorders>
              <w:top w:val="nil"/>
              <w:left w:val="nil"/>
              <w:bottom w:val="single" w:sz="4" w:space="0" w:color="000000"/>
              <w:right w:val="single" w:sz="4" w:space="0" w:color="000000"/>
            </w:tcBorders>
            <w:shd w:val="clear" w:color="auto" w:fill="auto"/>
            <w:vAlign w:val="center"/>
            <w:hideMark/>
          </w:tcPr>
          <w:p w14:paraId="3E03CE57"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330FA24B" w14:textId="77777777" w:rsidR="004D46D1" w:rsidRPr="004D46D1" w:rsidRDefault="004D46D1" w:rsidP="004D46D1">
            <w:pPr>
              <w:jc w:val="right"/>
              <w:outlineLvl w:val="1"/>
              <w:rPr>
                <w:rFonts w:ascii="Times New Roman" w:hAnsi="Times New Roman" w:cs="Times New Roman"/>
                <w:color w:val="000000"/>
              </w:rPr>
            </w:pPr>
            <w:r w:rsidRPr="004D46D1">
              <w:rPr>
                <w:rFonts w:ascii="Times New Roman" w:hAnsi="Times New Roman" w:cs="Times New Roman"/>
                <w:color w:val="000000"/>
              </w:rPr>
              <w:t>50 000,00</w:t>
            </w:r>
          </w:p>
        </w:tc>
      </w:tr>
      <w:tr w:rsidR="004D46D1" w:rsidRPr="004D46D1" w14:paraId="2DE73598" w14:textId="77777777" w:rsidTr="004D46D1">
        <w:trPr>
          <w:trHeight w:val="765"/>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54361C2C" w14:textId="77777777" w:rsidR="004D46D1" w:rsidRPr="004D46D1" w:rsidRDefault="004D46D1" w:rsidP="004D46D1">
            <w:pPr>
              <w:outlineLvl w:val="2"/>
              <w:rPr>
                <w:rFonts w:ascii="Times New Roman" w:hAnsi="Times New Roman" w:cs="Times New Roman"/>
                <w:color w:val="000000"/>
              </w:rPr>
            </w:pPr>
            <w:r w:rsidRPr="004D46D1">
              <w:rPr>
                <w:rFonts w:ascii="Times New Roman" w:hAnsi="Times New Roman" w:cs="Times New Roman"/>
                <w:color w:val="000000"/>
              </w:rPr>
              <w:t>Функционирование органа управления в сфере гражданской обороны, пожарной безопасности, ликвидации чрезвычайных ситуаций и спасению людей на водных объектах в МР "Медынский район"</w:t>
            </w:r>
          </w:p>
        </w:tc>
        <w:tc>
          <w:tcPr>
            <w:tcW w:w="1701" w:type="dxa"/>
            <w:tcBorders>
              <w:top w:val="nil"/>
              <w:left w:val="nil"/>
              <w:bottom w:val="single" w:sz="4" w:space="0" w:color="000000"/>
              <w:right w:val="single" w:sz="4" w:space="0" w:color="000000"/>
            </w:tcBorders>
            <w:shd w:val="clear" w:color="auto" w:fill="auto"/>
            <w:vAlign w:val="center"/>
            <w:hideMark/>
          </w:tcPr>
          <w:p w14:paraId="3AE39DC0"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10 0 52 00770</w:t>
            </w:r>
          </w:p>
        </w:tc>
        <w:tc>
          <w:tcPr>
            <w:tcW w:w="1222" w:type="dxa"/>
            <w:tcBorders>
              <w:top w:val="nil"/>
              <w:left w:val="nil"/>
              <w:bottom w:val="single" w:sz="4" w:space="0" w:color="000000"/>
              <w:right w:val="single" w:sz="4" w:space="0" w:color="000000"/>
            </w:tcBorders>
            <w:shd w:val="clear" w:color="auto" w:fill="auto"/>
            <w:vAlign w:val="center"/>
            <w:hideMark/>
          </w:tcPr>
          <w:p w14:paraId="49279974"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0F36D4A8" w14:textId="77777777" w:rsidR="004D46D1" w:rsidRPr="004D46D1" w:rsidRDefault="004D46D1" w:rsidP="004D46D1">
            <w:pPr>
              <w:jc w:val="right"/>
              <w:outlineLvl w:val="2"/>
              <w:rPr>
                <w:rFonts w:ascii="Times New Roman" w:hAnsi="Times New Roman" w:cs="Times New Roman"/>
                <w:color w:val="000000"/>
              </w:rPr>
            </w:pPr>
            <w:r w:rsidRPr="004D46D1">
              <w:rPr>
                <w:rFonts w:ascii="Times New Roman" w:hAnsi="Times New Roman" w:cs="Times New Roman"/>
                <w:color w:val="000000"/>
              </w:rPr>
              <w:t>50 000,00</w:t>
            </w:r>
          </w:p>
        </w:tc>
      </w:tr>
      <w:tr w:rsidR="004D46D1" w:rsidRPr="004D46D1" w14:paraId="75E2F65F"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19FFC271"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03D321B3"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10 0 52 00770</w:t>
            </w:r>
          </w:p>
        </w:tc>
        <w:tc>
          <w:tcPr>
            <w:tcW w:w="1222" w:type="dxa"/>
            <w:tcBorders>
              <w:top w:val="nil"/>
              <w:left w:val="nil"/>
              <w:bottom w:val="single" w:sz="4" w:space="0" w:color="000000"/>
              <w:right w:val="single" w:sz="4" w:space="0" w:color="000000"/>
            </w:tcBorders>
            <w:shd w:val="clear" w:color="auto" w:fill="auto"/>
            <w:vAlign w:val="center"/>
            <w:hideMark/>
          </w:tcPr>
          <w:p w14:paraId="55C08FCA"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200</w:t>
            </w:r>
          </w:p>
        </w:tc>
        <w:tc>
          <w:tcPr>
            <w:tcW w:w="2321" w:type="dxa"/>
            <w:tcBorders>
              <w:top w:val="nil"/>
              <w:left w:val="nil"/>
              <w:bottom w:val="single" w:sz="4" w:space="0" w:color="000000"/>
              <w:right w:val="single" w:sz="4" w:space="0" w:color="000000"/>
            </w:tcBorders>
            <w:shd w:val="clear" w:color="000000" w:fill="FFFFFF"/>
            <w:noWrap/>
            <w:vAlign w:val="center"/>
            <w:hideMark/>
          </w:tcPr>
          <w:p w14:paraId="57592853"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50 000,00</w:t>
            </w:r>
          </w:p>
        </w:tc>
      </w:tr>
      <w:tr w:rsidR="004D46D1" w:rsidRPr="004D46D1" w14:paraId="5AF0D7DF"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1F128A88"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25594C2A"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10 0 52 00770</w:t>
            </w:r>
          </w:p>
        </w:tc>
        <w:tc>
          <w:tcPr>
            <w:tcW w:w="1222" w:type="dxa"/>
            <w:tcBorders>
              <w:top w:val="nil"/>
              <w:left w:val="nil"/>
              <w:bottom w:val="single" w:sz="4" w:space="0" w:color="000000"/>
              <w:right w:val="single" w:sz="4" w:space="0" w:color="000000"/>
            </w:tcBorders>
            <w:shd w:val="clear" w:color="auto" w:fill="auto"/>
            <w:vAlign w:val="center"/>
            <w:hideMark/>
          </w:tcPr>
          <w:p w14:paraId="6DCBA90B"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240</w:t>
            </w:r>
          </w:p>
        </w:tc>
        <w:tc>
          <w:tcPr>
            <w:tcW w:w="2321" w:type="dxa"/>
            <w:tcBorders>
              <w:top w:val="nil"/>
              <w:left w:val="nil"/>
              <w:bottom w:val="single" w:sz="4" w:space="0" w:color="000000"/>
              <w:right w:val="single" w:sz="4" w:space="0" w:color="000000"/>
            </w:tcBorders>
            <w:shd w:val="clear" w:color="000000" w:fill="FFFFFF"/>
            <w:noWrap/>
            <w:vAlign w:val="center"/>
            <w:hideMark/>
          </w:tcPr>
          <w:p w14:paraId="3920F745"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50 000,00</w:t>
            </w:r>
          </w:p>
        </w:tc>
      </w:tr>
      <w:tr w:rsidR="004D46D1" w:rsidRPr="004D46D1" w14:paraId="37D02817"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64965F8D" w14:textId="77777777" w:rsidR="004D46D1" w:rsidRPr="004D46D1" w:rsidRDefault="004D46D1" w:rsidP="004D46D1">
            <w:pPr>
              <w:outlineLvl w:val="1"/>
              <w:rPr>
                <w:rFonts w:ascii="Times New Roman" w:hAnsi="Times New Roman" w:cs="Times New Roman"/>
                <w:color w:val="000000"/>
              </w:rPr>
            </w:pPr>
            <w:r w:rsidRPr="004D46D1">
              <w:rPr>
                <w:rFonts w:ascii="Times New Roman" w:hAnsi="Times New Roman" w:cs="Times New Roman"/>
                <w:color w:val="000000"/>
              </w:rPr>
              <w:t xml:space="preserve">Основное мероприятие "Обеспечение деятельности подразделений </w:t>
            </w:r>
            <w:proofErr w:type="spellStart"/>
            <w:r w:rsidRPr="004D46D1">
              <w:rPr>
                <w:rFonts w:ascii="Times New Roman" w:hAnsi="Times New Roman" w:cs="Times New Roman"/>
                <w:color w:val="000000"/>
              </w:rPr>
              <w:t>дабровольной</w:t>
            </w:r>
            <w:proofErr w:type="spellEnd"/>
            <w:r w:rsidRPr="004D46D1">
              <w:rPr>
                <w:rFonts w:ascii="Times New Roman" w:hAnsi="Times New Roman" w:cs="Times New Roman"/>
                <w:color w:val="000000"/>
              </w:rPr>
              <w:t xml:space="preserve"> пожарной охраны"</w:t>
            </w:r>
          </w:p>
        </w:tc>
        <w:tc>
          <w:tcPr>
            <w:tcW w:w="1701" w:type="dxa"/>
            <w:tcBorders>
              <w:top w:val="nil"/>
              <w:left w:val="nil"/>
              <w:bottom w:val="single" w:sz="4" w:space="0" w:color="000000"/>
              <w:right w:val="single" w:sz="4" w:space="0" w:color="000000"/>
            </w:tcBorders>
            <w:shd w:val="clear" w:color="auto" w:fill="auto"/>
            <w:vAlign w:val="center"/>
            <w:hideMark/>
          </w:tcPr>
          <w:p w14:paraId="77DC8062"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10 0 54 00000</w:t>
            </w:r>
          </w:p>
        </w:tc>
        <w:tc>
          <w:tcPr>
            <w:tcW w:w="1222" w:type="dxa"/>
            <w:tcBorders>
              <w:top w:val="nil"/>
              <w:left w:val="nil"/>
              <w:bottom w:val="single" w:sz="4" w:space="0" w:color="000000"/>
              <w:right w:val="single" w:sz="4" w:space="0" w:color="000000"/>
            </w:tcBorders>
            <w:shd w:val="clear" w:color="auto" w:fill="auto"/>
            <w:vAlign w:val="center"/>
            <w:hideMark/>
          </w:tcPr>
          <w:p w14:paraId="61361979"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737C2A1E" w14:textId="77777777" w:rsidR="004D46D1" w:rsidRPr="004D46D1" w:rsidRDefault="004D46D1" w:rsidP="004D46D1">
            <w:pPr>
              <w:jc w:val="right"/>
              <w:outlineLvl w:val="1"/>
              <w:rPr>
                <w:rFonts w:ascii="Times New Roman" w:hAnsi="Times New Roman" w:cs="Times New Roman"/>
                <w:color w:val="000000"/>
              </w:rPr>
            </w:pPr>
            <w:r w:rsidRPr="004D46D1">
              <w:rPr>
                <w:rFonts w:ascii="Times New Roman" w:hAnsi="Times New Roman" w:cs="Times New Roman"/>
                <w:color w:val="000000"/>
              </w:rPr>
              <w:t>20 000,00</w:t>
            </w:r>
          </w:p>
        </w:tc>
      </w:tr>
      <w:tr w:rsidR="004D46D1" w:rsidRPr="004D46D1" w14:paraId="3B371F4B" w14:textId="77777777" w:rsidTr="004D46D1">
        <w:trPr>
          <w:trHeight w:val="765"/>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479ED432" w14:textId="77777777" w:rsidR="004D46D1" w:rsidRPr="004D46D1" w:rsidRDefault="004D46D1" w:rsidP="004D46D1">
            <w:pPr>
              <w:outlineLvl w:val="2"/>
              <w:rPr>
                <w:rFonts w:ascii="Times New Roman" w:hAnsi="Times New Roman" w:cs="Times New Roman"/>
                <w:color w:val="000000"/>
              </w:rPr>
            </w:pPr>
            <w:r w:rsidRPr="004D46D1">
              <w:rPr>
                <w:rFonts w:ascii="Times New Roman" w:hAnsi="Times New Roman" w:cs="Times New Roman"/>
                <w:color w:val="000000"/>
              </w:rPr>
              <w:t>Функционирование органа управления в сфере гражданской обороны, пожарной безопасности, ликвидации чрезвычайных ситуаций и спасению людей на водных объектах в МР "Медынский район"</w:t>
            </w:r>
          </w:p>
        </w:tc>
        <w:tc>
          <w:tcPr>
            <w:tcW w:w="1701" w:type="dxa"/>
            <w:tcBorders>
              <w:top w:val="nil"/>
              <w:left w:val="nil"/>
              <w:bottom w:val="single" w:sz="4" w:space="0" w:color="000000"/>
              <w:right w:val="single" w:sz="4" w:space="0" w:color="000000"/>
            </w:tcBorders>
            <w:shd w:val="clear" w:color="auto" w:fill="auto"/>
            <w:vAlign w:val="center"/>
            <w:hideMark/>
          </w:tcPr>
          <w:p w14:paraId="333F53D6"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10 0 54 00770</w:t>
            </w:r>
          </w:p>
        </w:tc>
        <w:tc>
          <w:tcPr>
            <w:tcW w:w="1222" w:type="dxa"/>
            <w:tcBorders>
              <w:top w:val="nil"/>
              <w:left w:val="nil"/>
              <w:bottom w:val="single" w:sz="4" w:space="0" w:color="000000"/>
              <w:right w:val="single" w:sz="4" w:space="0" w:color="000000"/>
            </w:tcBorders>
            <w:shd w:val="clear" w:color="auto" w:fill="auto"/>
            <w:vAlign w:val="center"/>
            <w:hideMark/>
          </w:tcPr>
          <w:p w14:paraId="1F801222"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0F447094" w14:textId="77777777" w:rsidR="004D46D1" w:rsidRPr="004D46D1" w:rsidRDefault="004D46D1" w:rsidP="004D46D1">
            <w:pPr>
              <w:jc w:val="right"/>
              <w:outlineLvl w:val="2"/>
              <w:rPr>
                <w:rFonts w:ascii="Times New Roman" w:hAnsi="Times New Roman" w:cs="Times New Roman"/>
                <w:color w:val="000000"/>
              </w:rPr>
            </w:pPr>
            <w:r w:rsidRPr="004D46D1">
              <w:rPr>
                <w:rFonts w:ascii="Times New Roman" w:hAnsi="Times New Roman" w:cs="Times New Roman"/>
                <w:color w:val="000000"/>
              </w:rPr>
              <w:t>20 000,00</w:t>
            </w:r>
          </w:p>
        </w:tc>
      </w:tr>
      <w:tr w:rsidR="004D46D1" w:rsidRPr="004D46D1" w14:paraId="2CB01494"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4CB86121"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58730382"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10 0 54 00770</w:t>
            </w:r>
          </w:p>
        </w:tc>
        <w:tc>
          <w:tcPr>
            <w:tcW w:w="1222" w:type="dxa"/>
            <w:tcBorders>
              <w:top w:val="nil"/>
              <w:left w:val="nil"/>
              <w:bottom w:val="single" w:sz="4" w:space="0" w:color="000000"/>
              <w:right w:val="single" w:sz="4" w:space="0" w:color="000000"/>
            </w:tcBorders>
            <w:shd w:val="clear" w:color="auto" w:fill="auto"/>
            <w:vAlign w:val="center"/>
            <w:hideMark/>
          </w:tcPr>
          <w:p w14:paraId="4F5A67DE"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200</w:t>
            </w:r>
          </w:p>
        </w:tc>
        <w:tc>
          <w:tcPr>
            <w:tcW w:w="2321" w:type="dxa"/>
            <w:tcBorders>
              <w:top w:val="nil"/>
              <w:left w:val="nil"/>
              <w:bottom w:val="single" w:sz="4" w:space="0" w:color="000000"/>
              <w:right w:val="single" w:sz="4" w:space="0" w:color="000000"/>
            </w:tcBorders>
            <w:shd w:val="clear" w:color="000000" w:fill="FFFFFF"/>
            <w:noWrap/>
            <w:vAlign w:val="center"/>
            <w:hideMark/>
          </w:tcPr>
          <w:p w14:paraId="5A4FA117"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20 000,00</w:t>
            </w:r>
          </w:p>
        </w:tc>
      </w:tr>
      <w:tr w:rsidR="004D46D1" w:rsidRPr="004D46D1" w14:paraId="466E16C2"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7A1242E9"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299DD9FC"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10 0 54 00770</w:t>
            </w:r>
          </w:p>
        </w:tc>
        <w:tc>
          <w:tcPr>
            <w:tcW w:w="1222" w:type="dxa"/>
            <w:tcBorders>
              <w:top w:val="nil"/>
              <w:left w:val="nil"/>
              <w:bottom w:val="single" w:sz="4" w:space="0" w:color="000000"/>
              <w:right w:val="single" w:sz="4" w:space="0" w:color="000000"/>
            </w:tcBorders>
            <w:shd w:val="clear" w:color="auto" w:fill="auto"/>
            <w:vAlign w:val="center"/>
            <w:hideMark/>
          </w:tcPr>
          <w:p w14:paraId="27C05D68"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240</w:t>
            </w:r>
          </w:p>
        </w:tc>
        <w:tc>
          <w:tcPr>
            <w:tcW w:w="2321" w:type="dxa"/>
            <w:tcBorders>
              <w:top w:val="nil"/>
              <w:left w:val="nil"/>
              <w:bottom w:val="single" w:sz="4" w:space="0" w:color="000000"/>
              <w:right w:val="single" w:sz="4" w:space="0" w:color="000000"/>
            </w:tcBorders>
            <w:shd w:val="clear" w:color="000000" w:fill="FFFFFF"/>
            <w:noWrap/>
            <w:vAlign w:val="center"/>
            <w:hideMark/>
          </w:tcPr>
          <w:p w14:paraId="19CC35DA"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20 000,00</w:t>
            </w:r>
          </w:p>
        </w:tc>
      </w:tr>
      <w:tr w:rsidR="004D46D1" w:rsidRPr="004D46D1" w14:paraId="621A51F9"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086BF735" w14:textId="77777777" w:rsidR="004D46D1" w:rsidRPr="004D46D1" w:rsidRDefault="004D46D1" w:rsidP="004D46D1">
            <w:pPr>
              <w:rPr>
                <w:rFonts w:ascii="Times New Roman" w:hAnsi="Times New Roman" w:cs="Times New Roman"/>
                <w:b/>
                <w:bCs/>
                <w:color w:val="000000"/>
              </w:rPr>
            </w:pPr>
            <w:r w:rsidRPr="004D46D1">
              <w:rPr>
                <w:rFonts w:ascii="Times New Roman" w:hAnsi="Times New Roman" w:cs="Times New Roman"/>
                <w:b/>
                <w:bCs/>
                <w:color w:val="000000"/>
              </w:rPr>
              <w:t>Муниципальная программа муниципального района "Медынский район" "Развитие культуры в МР "Медынский район"</w:t>
            </w:r>
          </w:p>
        </w:tc>
        <w:tc>
          <w:tcPr>
            <w:tcW w:w="1701" w:type="dxa"/>
            <w:tcBorders>
              <w:top w:val="nil"/>
              <w:left w:val="nil"/>
              <w:bottom w:val="single" w:sz="4" w:space="0" w:color="000000"/>
              <w:right w:val="single" w:sz="4" w:space="0" w:color="000000"/>
            </w:tcBorders>
            <w:shd w:val="clear" w:color="auto" w:fill="auto"/>
            <w:vAlign w:val="center"/>
            <w:hideMark/>
          </w:tcPr>
          <w:p w14:paraId="30F760DB" w14:textId="77777777" w:rsidR="004D46D1" w:rsidRPr="004D46D1" w:rsidRDefault="004D46D1" w:rsidP="004D46D1">
            <w:pPr>
              <w:jc w:val="center"/>
              <w:rPr>
                <w:rFonts w:ascii="Times New Roman" w:hAnsi="Times New Roman" w:cs="Times New Roman"/>
                <w:b/>
                <w:bCs/>
                <w:color w:val="000000"/>
              </w:rPr>
            </w:pPr>
            <w:r w:rsidRPr="004D46D1">
              <w:rPr>
                <w:rFonts w:ascii="Times New Roman" w:hAnsi="Times New Roman" w:cs="Times New Roman"/>
                <w:b/>
                <w:bCs/>
                <w:color w:val="000000"/>
              </w:rPr>
              <w:t>11 0 00 00000</w:t>
            </w:r>
          </w:p>
        </w:tc>
        <w:tc>
          <w:tcPr>
            <w:tcW w:w="1222" w:type="dxa"/>
            <w:tcBorders>
              <w:top w:val="nil"/>
              <w:left w:val="nil"/>
              <w:bottom w:val="single" w:sz="4" w:space="0" w:color="000000"/>
              <w:right w:val="single" w:sz="4" w:space="0" w:color="000000"/>
            </w:tcBorders>
            <w:shd w:val="clear" w:color="auto" w:fill="auto"/>
            <w:vAlign w:val="center"/>
            <w:hideMark/>
          </w:tcPr>
          <w:p w14:paraId="1D4B78AB" w14:textId="77777777" w:rsidR="004D46D1" w:rsidRPr="004D46D1" w:rsidRDefault="004D46D1" w:rsidP="004D46D1">
            <w:pPr>
              <w:jc w:val="center"/>
              <w:rPr>
                <w:rFonts w:ascii="Times New Roman" w:hAnsi="Times New Roman" w:cs="Times New Roman"/>
                <w:b/>
                <w:bCs/>
                <w:color w:val="000000"/>
              </w:rPr>
            </w:pPr>
            <w:r w:rsidRPr="004D46D1">
              <w:rPr>
                <w:rFonts w:ascii="Times New Roman" w:hAnsi="Times New Roman" w:cs="Times New Roman"/>
                <w:b/>
                <w:bCs/>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7360FA0E" w14:textId="77777777" w:rsidR="004D46D1" w:rsidRPr="004D46D1" w:rsidRDefault="004D46D1" w:rsidP="004D46D1">
            <w:pPr>
              <w:jc w:val="right"/>
              <w:rPr>
                <w:rFonts w:ascii="Times New Roman" w:hAnsi="Times New Roman" w:cs="Times New Roman"/>
                <w:b/>
                <w:bCs/>
                <w:color w:val="000000"/>
              </w:rPr>
            </w:pPr>
            <w:r w:rsidRPr="004D46D1">
              <w:rPr>
                <w:rFonts w:ascii="Times New Roman" w:hAnsi="Times New Roman" w:cs="Times New Roman"/>
                <w:b/>
                <w:bCs/>
                <w:color w:val="000000"/>
              </w:rPr>
              <w:t>44 978 931,73</w:t>
            </w:r>
          </w:p>
        </w:tc>
      </w:tr>
      <w:tr w:rsidR="004D46D1" w:rsidRPr="004D46D1" w14:paraId="0D19E6A8"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26C7B498" w14:textId="77777777" w:rsidR="004D46D1" w:rsidRPr="004D46D1" w:rsidRDefault="004D46D1" w:rsidP="004D46D1">
            <w:pPr>
              <w:outlineLvl w:val="0"/>
              <w:rPr>
                <w:rFonts w:ascii="Times New Roman" w:hAnsi="Times New Roman" w:cs="Times New Roman"/>
                <w:color w:val="000000"/>
              </w:rPr>
            </w:pPr>
            <w:r w:rsidRPr="004D46D1">
              <w:rPr>
                <w:rFonts w:ascii="Times New Roman" w:hAnsi="Times New Roman" w:cs="Times New Roman"/>
                <w:color w:val="000000"/>
              </w:rPr>
              <w:t>Подпрограмма "Развитие учреждений культуры и образования в сфере культуры"</w:t>
            </w:r>
          </w:p>
        </w:tc>
        <w:tc>
          <w:tcPr>
            <w:tcW w:w="1701" w:type="dxa"/>
            <w:tcBorders>
              <w:top w:val="nil"/>
              <w:left w:val="nil"/>
              <w:bottom w:val="single" w:sz="4" w:space="0" w:color="000000"/>
              <w:right w:val="single" w:sz="4" w:space="0" w:color="000000"/>
            </w:tcBorders>
            <w:shd w:val="clear" w:color="auto" w:fill="auto"/>
            <w:vAlign w:val="center"/>
            <w:hideMark/>
          </w:tcPr>
          <w:p w14:paraId="5667FDB7" w14:textId="77777777" w:rsidR="004D46D1" w:rsidRPr="004D46D1" w:rsidRDefault="004D46D1" w:rsidP="004D46D1">
            <w:pPr>
              <w:jc w:val="center"/>
              <w:outlineLvl w:val="0"/>
              <w:rPr>
                <w:rFonts w:ascii="Times New Roman" w:hAnsi="Times New Roman" w:cs="Times New Roman"/>
                <w:color w:val="000000"/>
              </w:rPr>
            </w:pPr>
            <w:r w:rsidRPr="004D46D1">
              <w:rPr>
                <w:rFonts w:ascii="Times New Roman" w:hAnsi="Times New Roman" w:cs="Times New Roman"/>
                <w:color w:val="000000"/>
              </w:rPr>
              <w:t>11 1 00 00000</w:t>
            </w:r>
          </w:p>
        </w:tc>
        <w:tc>
          <w:tcPr>
            <w:tcW w:w="1222" w:type="dxa"/>
            <w:tcBorders>
              <w:top w:val="nil"/>
              <w:left w:val="nil"/>
              <w:bottom w:val="single" w:sz="4" w:space="0" w:color="000000"/>
              <w:right w:val="single" w:sz="4" w:space="0" w:color="000000"/>
            </w:tcBorders>
            <w:shd w:val="clear" w:color="auto" w:fill="auto"/>
            <w:vAlign w:val="center"/>
            <w:hideMark/>
          </w:tcPr>
          <w:p w14:paraId="6E7D2ECB" w14:textId="77777777" w:rsidR="004D46D1" w:rsidRPr="004D46D1" w:rsidRDefault="004D46D1" w:rsidP="004D46D1">
            <w:pPr>
              <w:jc w:val="center"/>
              <w:outlineLvl w:val="0"/>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53790F5E" w14:textId="77777777" w:rsidR="004D46D1" w:rsidRPr="004D46D1" w:rsidRDefault="004D46D1" w:rsidP="004D46D1">
            <w:pPr>
              <w:jc w:val="right"/>
              <w:outlineLvl w:val="0"/>
              <w:rPr>
                <w:rFonts w:ascii="Times New Roman" w:hAnsi="Times New Roman" w:cs="Times New Roman"/>
                <w:color w:val="000000"/>
              </w:rPr>
            </w:pPr>
            <w:r w:rsidRPr="004D46D1">
              <w:rPr>
                <w:rFonts w:ascii="Times New Roman" w:hAnsi="Times New Roman" w:cs="Times New Roman"/>
                <w:color w:val="000000"/>
              </w:rPr>
              <w:t>44 946 431,73</w:t>
            </w:r>
          </w:p>
        </w:tc>
      </w:tr>
      <w:tr w:rsidR="004D46D1" w:rsidRPr="004D46D1" w14:paraId="0D6A3550"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35B274F4" w14:textId="77777777" w:rsidR="004D46D1" w:rsidRPr="004D46D1" w:rsidRDefault="004D46D1" w:rsidP="004D46D1">
            <w:pPr>
              <w:outlineLvl w:val="2"/>
              <w:rPr>
                <w:rFonts w:ascii="Times New Roman" w:hAnsi="Times New Roman" w:cs="Times New Roman"/>
                <w:color w:val="000000"/>
              </w:rPr>
            </w:pPr>
            <w:proofErr w:type="spellStart"/>
            <w:r w:rsidRPr="004D46D1">
              <w:rPr>
                <w:rFonts w:ascii="Times New Roman" w:hAnsi="Times New Roman" w:cs="Times New Roman"/>
                <w:color w:val="000000"/>
              </w:rPr>
              <w:t>Исполение</w:t>
            </w:r>
            <w:proofErr w:type="spellEnd"/>
            <w:r w:rsidRPr="004D46D1">
              <w:rPr>
                <w:rFonts w:ascii="Times New Roman" w:hAnsi="Times New Roman" w:cs="Times New Roman"/>
                <w:color w:val="000000"/>
              </w:rPr>
              <w:t xml:space="preserve"> полномочий поселений по созданию условий для организации досуга и обеспечения жителей поселения услугами организации культуры</w:t>
            </w:r>
          </w:p>
        </w:tc>
        <w:tc>
          <w:tcPr>
            <w:tcW w:w="1701" w:type="dxa"/>
            <w:tcBorders>
              <w:top w:val="nil"/>
              <w:left w:val="nil"/>
              <w:bottom w:val="single" w:sz="4" w:space="0" w:color="000000"/>
              <w:right w:val="single" w:sz="4" w:space="0" w:color="000000"/>
            </w:tcBorders>
            <w:shd w:val="clear" w:color="auto" w:fill="auto"/>
            <w:vAlign w:val="center"/>
            <w:hideMark/>
          </w:tcPr>
          <w:p w14:paraId="1A3D77C7"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11 1 00 01120</w:t>
            </w:r>
          </w:p>
        </w:tc>
        <w:tc>
          <w:tcPr>
            <w:tcW w:w="1222" w:type="dxa"/>
            <w:tcBorders>
              <w:top w:val="nil"/>
              <w:left w:val="nil"/>
              <w:bottom w:val="single" w:sz="4" w:space="0" w:color="000000"/>
              <w:right w:val="single" w:sz="4" w:space="0" w:color="000000"/>
            </w:tcBorders>
            <w:shd w:val="clear" w:color="auto" w:fill="auto"/>
            <w:vAlign w:val="center"/>
            <w:hideMark/>
          </w:tcPr>
          <w:p w14:paraId="4328DD8B"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11C7E595" w14:textId="77777777" w:rsidR="004D46D1" w:rsidRPr="004D46D1" w:rsidRDefault="004D46D1" w:rsidP="004D46D1">
            <w:pPr>
              <w:jc w:val="right"/>
              <w:outlineLvl w:val="2"/>
              <w:rPr>
                <w:rFonts w:ascii="Times New Roman" w:hAnsi="Times New Roman" w:cs="Times New Roman"/>
                <w:color w:val="000000"/>
              </w:rPr>
            </w:pPr>
            <w:r w:rsidRPr="004D46D1">
              <w:rPr>
                <w:rFonts w:ascii="Times New Roman" w:hAnsi="Times New Roman" w:cs="Times New Roman"/>
                <w:color w:val="000000"/>
              </w:rPr>
              <w:t>3 282 062,00</w:t>
            </w:r>
          </w:p>
        </w:tc>
      </w:tr>
      <w:tr w:rsidR="004D46D1" w:rsidRPr="004D46D1" w14:paraId="2E632380" w14:textId="77777777" w:rsidTr="004D46D1">
        <w:trPr>
          <w:trHeight w:val="765"/>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3E8C0039"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auto" w:fill="auto"/>
            <w:vAlign w:val="center"/>
            <w:hideMark/>
          </w:tcPr>
          <w:p w14:paraId="1BF17376"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11 1 00 01120</w:t>
            </w:r>
          </w:p>
        </w:tc>
        <w:tc>
          <w:tcPr>
            <w:tcW w:w="1222" w:type="dxa"/>
            <w:tcBorders>
              <w:top w:val="nil"/>
              <w:left w:val="nil"/>
              <w:bottom w:val="single" w:sz="4" w:space="0" w:color="000000"/>
              <w:right w:val="single" w:sz="4" w:space="0" w:color="000000"/>
            </w:tcBorders>
            <w:shd w:val="clear" w:color="auto" w:fill="auto"/>
            <w:vAlign w:val="center"/>
            <w:hideMark/>
          </w:tcPr>
          <w:p w14:paraId="18E726CC"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100</w:t>
            </w:r>
          </w:p>
        </w:tc>
        <w:tc>
          <w:tcPr>
            <w:tcW w:w="2321" w:type="dxa"/>
            <w:tcBorders>
              <w:top w:val="nil"/>
              <w:left w:val="nil"/>
              <w:bottom w:val="single" w:sz="4" w:space="0" w:color="000000"/>
              <w:right w:val="single" w:sz="4" w:space="0" w:color="000000"/>
            </w:tcBorders>
            <w:shd w:val="clear" w:color="000000" w:fill="FFFFFF"/>
            <w:noWrap/>
            <w:vAlign w:val="center"/>
            <w:hideMark/>
          </w:tcPr>
          <w:p w14:paraId="76C82B09"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3 034 339,00</w:t>
            </w:r>
          </w:p>
        </w:tc>
      </w:tr>
      <w:tr w:rsidR="004D46D1" w:rsidRPr="004D46D1" w14:paraId="66E2096E"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2C55BCF1"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Расходы на выплаты персоналу казенных учреждений</w:t>
            </w:r>
          </w:p>
        </w:tc>
        <w:tc>
          <w:tcPr>
            <w:tcW w:w="1701" w:type="dxa"/>
            <w:tcBorders>
              <w:top w:val="nil"/>
              <w:left w:val="nil"/>
              <w:bottom w:val="single" w:sz="4" w:space="0" w:color="000000"/>
              <w:right w:val="single" w:sz="4" w:space="0" w:color="000000"/>
            </w:tcBorders>
            <w:shd w:val="clear" w:color="auto" w:fill="auto"/>
            <w:vAlign w:val="center"/>
            <w:hideMark/>
          </w:tcPr>
          <w:p w14:paraId="703E426A"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11 1 00 01120</w:t>
            </w:r>
          </w:p>
        </w:tc>
        <w:tc>
          <w:tcPr>
            <w:tcW w:w="1222" w:type="dxa"/>
            <w:tcBorders>
              <w:top w:val="nil"/>
              <w:left w:val="nil"/>
              <w:bottom w:val="single" w:sz="4" w:space="0" w:color="000000"/>
              <w:right w:val="single" w:sz="4" w:space="0" w:color="000000"/>
            </w:tcBorders>
            <w:shd w:val="clear" w:color="auto" w:fill="auto"/>
            <w:vAlign w:val="center"/>
            <w:hideMark/>
          </w:tcPr>
          <w:p w14:paraId="1F86C6AF"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110</w:t>
            </w:r>
          </w:p>
        </w:tc>
        <w:tc>
          <w:tcPr>
            <w:tcW w:w="2321" w:type="dxa"/>
            <w:tcBorders>
              <w:top w:val="nil"/>
              <w:left w:val="nil"/>
              <w:bottom w:val="single" w:sz="4" w:space="0" w:color="000000"/>
              <w:right w:val="single" w:sz="4" w:space="0" w:color="000000"/>
            </w:tcBorders>
            <w:shd w:val="clear" w:color="000000" w:fill="FFFFFF"/>
            <w:noWrap/>
            <w:vAlign w:val="center"/>
            <w:hideMark/>
          </w:tcPr>
          <w:p w14:paraId="1080E9E4"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3 034 339,00</w:t>
            </w:r>
          </w:p>
        </w:tc>
      </w:tr>
      <w:tr w:rsidR="004D46D1" w:rsidRPr="004D46D1" w14:paraId="1A491B72"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0890B301"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322FF260"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11 1 00 01120</w:t>
            </w:r>
          </w:p>
        </w:tc>
        <w:tc>
          <w:tcPr>
            <w:tcW w:w="1222" w:type="dxa"/>
            <w:tcBorders>
              <w:top w:val="nil"/>
              <w:left w:val="nil"/>
              <w:bottom w:val="single" w:sz="4" w:space="0" w:color="000000"/>
              <w:right w:val="single" w:sz="4" w:space="0" w:color="000000"/>
            </w:tcBorders>
            <w:shd w:val="clear" w:color="auto" w:fill="auto"/>
            <w:vAlign w:val="center"/>
            <w:hideMark/>
          </w:tcPr>
          <w:p w14:paraId="74720B83"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200</w:t>
            </w:r>
          </w:p>
        </w:tc>
        <w:tc>
          <w:tcPr>
            <w:tcW w:w="2321" w:type="dxa"/>
            <w:tcBorders>
              <w:top w:val="nil"/>
              <w:left w:val="nil"/>
              <w:bottom w:val="single" w:sz="4" w:space="0" w:color="000000"/>
              <w:right w:val="single" w:sz="4" w:space="0" w:color="000000"/>
            </w:tcBorders>
            <w:shd w:val="clear" w:color="000000" w:fill="FFFFFF"/>
            <w:noWrap/>
            <w:vAlign w:val="center"/>
            <w:hideMark/>
          </w:tcPr>
          <w:p w14:paraId="56309B19"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247 723,00</w:t>
            </w:r>
          </w:p>
        </w:tc>
      </w:tr>
      <w:tr w:rsidR="004D46D1" w:rsidRPr="004D46D1" w14:paraId="73CA9CD0"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01AE920D"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2125A197"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11 1 00 01120</w:t>
            </w:r>
          </w:p>
        </w:tc>
        <w:tc>
          <w:tcPr>
            <w:tcW w:w="1222" w:type="dxa"/>
            <w:tcBorders>
              <w:top w:val="nil"/>
              <w:left w:val="nil"/>
              <w:bottom w:val="single" w:sz="4" w:space="0" w:color="000000"/>
              <w:right w:val="single" w:sz="4" w:space="0" w:color="000000"/>
            </w:tcBorders>
            <w:shd w:val="clear" w:color="auto" w:fill="auto"/>
            <w:vAlign w:val="center"/>
            <w:hideMark/>
          </w:tcPr>
          <w:p w14:paraId="3BB4DF6C"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240</w:t>
            </w:r>
          </w:p>
        </w:tc>
        <w:tc>
          <w:tcPr>
            <w:tcW w:w="2321" w:type="dxa"/>
            <w:tcBorders>
              <w:top w:val="nil"/>
              <w:left w:val="nil"/>
              <w:bottom w:val="single" w:sz="4" w:space="0" w:color="000000"/>
              <w:right w:val="single" w:sz="4" w:space="0" w:color="000000"/>
            </w:tcBorders>
            <w:shd w:val="clear" w:color="000000" w:fill="FFFFFF"/>
            <w:noWrap/>
            <w:vAlign w:val="center"/>
            <w:hideMark/>
          </w:tcPr>
          <w:p w14:paraId="24EBFA3E"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247 723,00</w:t>
            </w:r>
          </w:p>
        </w:tc>
      </w:tr>
      <w:tr w:rsidR="004D46D1" w:rsidRPr="004D46D1" w14:paraId="372D6F3B"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3EEEBFB7" w14:textId="77777777" w:rsidR="004D46D1" w:rsidRPr="004D46D1" w:rsidRDefault="004D46D1" w:rsidP="004D46D1">
            <w:pPr>
              <w:outlineLvl w:val="1"/>
              <w:rPr>
                <w:rFonts w:ascii="Times New Roman" w:hAnsi="Times New Roman" w:cs="Times New Roman"/>
                <w:color w:val="000000"/>
              </w:rPr>
            </w:pPr>
            <w:r w:rsidRPr="004D46D1">
              <w:rPr>
                <w:rFonts w:ascii="Times New Roman" w:hAnsi="Times New Roman" w:cs="Times New Roman"/>
                <w:color w:val="000000"/>
              </w:rPr>
              <w:t>Основное мероприятие "Расходы на обеспечение деятельности подведомственных учреждений МР "Медынский район"</w:t>
            </w:r>
          </w:p>
        </w:tc>
        <w:tc>
          <w:tcPr>
            <w:tcW w:w="1701" w:type="dxa"/>
            <w:tcBorders>
              <w:top w:val="nil"/>
              <w:left w:val="nil"/>
              <w:bottom w:val="single" w:sz="4" w:space="0" w:color="000000"/>
              <w:right w:val="single" w:sz="4" w:space="0" w:color="000000"/>
            </w:tcBorders>
            <w:shd w:val="clear" w:color="auto" w:fill="auto"/>
            <w:vAlign w:val="center"/>
            <w:hideMark/>
          </w:tcPr>
          <w:p w14:paraId="683D9589"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11 1 01 00000</w:t>
            </w:r>
          </w:p>
        </w:tc>
        <w:tc>
          <w:tcPr>
            <w:tcW w:w="1222" w:type="dxa"/>
            <w:tcBorders>
              <w:top w:val="nil"/>
              <w:left w:val="nil"/>
              <w:bottom w:val="single" w:sz="4" w:space="0" w:color="000000"/>
              <w:right w:val="single" w:sz="4" w:space="0" w:color="000000"/>
            </w:tcBorders>
            <w:shd w:val="clear" w:color="auto" w:fill="auto"/>
            <w:vAlign w:val="center"/>
            <w:hideMark/>
          </w:tcPr>
          <w:p w14:paraId="1D9EA29B"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69D0D51F" w14:textId="77777777" w:rsidR="004D46D1" w:rsidRPr="004D46D1" w:rsidRDefault="004D46D1" w:rsidP="004D46D1">
            <w:pPr>
              <w:jc w:val="right"/>
              <w:outlineLvl w:val="1"/>
              <w:rPr>
                <w:rFonts w:ascii="Times New Roman" w:hAnsi="Times New Roman" w:cs="Times New Roman"/>
                <w:color w:val="000000"/>
              </w:rPr>
            </w:pPr>
            <w:r w:rsidRPr="004D46D1">
              <w:rPr>
                <w:rFonts w:ascii="Times New Roman" w:hAnsi="Times New Roman" w:cs="Times New Roman"/>
                <w:color w:val="000000"/>
              </w:rPr>
              <w:t>5 147 609,00</w:t>
            </w:r>
          </w:p>
        </w:tc>
      </w:tr>
      <w:tr w:rsidR="004D46D1" w:rsidRPr="004D46D1" w14:paraId="5F62C9D9"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6510EE9E" w14:textId="77777777" w:rsidR="004D46D1" w:rsidRPr="004D46D1" w:rsidRDefault="004D46D1" w:rsidP="004D46D1">
            <w:pPr>
              <w:outlineLvl w:val="2"/>
              <w:rPr>
                <w:rFonts w:ascii="Times New Roman" w:hAnsi="Times New Roman" w:cs="Times New Roman"/>
                <w:color w:val="000000"/>
              </w:rPr>
            </w:pPr>
            <w:r w:rsidRPr="004D46D1">
              <w:rPr>
                <w:rFonts w:ascii="Times New Roman" w:hAnsi="Times New Roman" w:cs="Times New Roman"/>
                <w:color w:val="000000"/>
              </w:rPr>
              <w:t xml:space="preserve">Центральный </w:t>
            </w:r>
            <w:proofErr w:type="spellStart"/>
            <w:r w:rsidRPr="004D46D1">
              <w:rPr>
                <w:rFonts w:ascii="Times New Roman" w:hAnsi="Times New Roman" w:cs="Times New Roman"/>
                <w:color w:val="000000"/>
              </w:rPr>
              <w:t>аппартат</w:t>
            </w:r>
            <w:proofErr w:type="spellEnd"/>
          </w:p>
        </w:tc>
        <w:tc>
          <w:tcPr>
            <w:tcW w:w="1701" w:type="dxa"/>
            <w:tcBorders>
              <w:top w:val="nil"/>
              <w:left w:val="nil"/>
              <w:bottom w:val="single" w:sz="4" w:space="0" w:color="000000"/>
              <w:right w:val="single" w:sz="4" w:space="0" w:color="000000"/>
            </w:tcBorders>
            <w:shd w:val="clear" w:color="auto" w:fill="auto"/>
            <w:vAlign w:val="center"/>
            <w:hideMark/>
          </w:tcPr>
          <w:p w14:paraId="559F087A"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11 1 01 00400</w:t>
            </w:r>
          </w:p>
        </w:tc>
        <w:tc>
          <w:tcPr>
            <w:tcW w:w="1222" w:type="dxa"/>
            <w:tcBorders>
              <w:top w:val="nil"/>
              <w:left w:val="nil"/>
              <w:bottom w:val="single" w:sz="4" w:space="0" w:color="000000"/>
              <w:right w:val="single" w:sz="4" w:space="0" w:color="000000"/>
            </w:tcBorders>
            <w:shd w:val="clear" w:color="auto" w:fill="auto"/>
            <w:vAlign w:val="center"/>
            <w:hideMark/>
          </w:tcPr>
          <w:p w14:paraId="51150B6F"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2F64765F" w14:textId="77777777" w:rsidR="004D46D1" w:rsidRPr="004D46D1" w:rsidRDefault="004D46D1" w:rsidP="004D46D1">
            <w:pPr>
              <w:jc w:val="right"/>
              <w:outlineLvl w:val="2"/>
              <w:rPr>
                <w:rFonts w:ascii="Times New Roman" w:hAnsi="Times New Roman" w:cs="Times New Roman"/>
                <w:color w:val="000000"/>
              </w:rPr>
            </w:pPr>
            <w:r w:rsidRPr="004D46D1">
              <w:rPr>
                <w:rFonts w:ascii="Times New Roman" w:hAnsi="Times New Roman" w:cs="Times New Roman"/>
                <w:color w:val="000000"/>
              </w:rPr>
              <w:t>1 228 566,00</w:t>
            </w:r>
          </w:p>
        </w:tc>
      </w:tr>
      <w:tr w:rsidR="004D46D1" w:rsidRPr="004D46D1" w14:paraId="598C5331" w14:textId="77777777" w:rsidTr="004D46D1">
        <w:trPr>
          <w:trHeight w:val="765"/>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6BE66671"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auto" w:fill="auto"/>
            <w:vAlign w:val="center"/>
            <w:hideMark/>
          </w:tcPr>
          <w:p w14:paraId="00F4EA60"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11 1 01 00400</w:t>
            </w:r>
          </w:p>
        </w:tc>
        <w:tc>
          <w:tcPr>
            <w:tcW w:w="1222" w:type="dxa"/>
            <w:tcBorders>
              <w:top w:val="nil"/>
              <w:left w:val="nil"/>
              <w:bottom w:val="single" w:sz="4" w:space="0" w:color="000000"/>
              <w:right w:val="single" w:sz="4" w:space="0" w:color="000000"/>
            </w:tcBorders>
            <w:shd w:val="clear" w:color="auto" w:fill="auto"/>
            <w:vAlign w:val="center"/>
            <w:hideMark/>
          </w:tcPr>
          <w:p w14:paraId="4ED018F3"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100</w:t>
            </w:r>
          </w:p>
        </w:tc>
        <w:tc>
          <w:tcPr>
            <w:tcW w:w="2321" w:type="dxa"/>
            <w:tcBorders>
              <w:top w:val="nil"/>
              <w:left w:val="nil"/>
              <w:bottom w:val="single" w:sz="4" w:space="0" w:color="000000"/>
              <w:right w:val="single" w:sz="4" w:space="0" w:color="000000"/>
            </w:tcBorders>
            <w:shd w:val="clear" w:color="000000" w:fill="FFFFFF"/>
            <w:noWrap/>
            <w:vAlign w:val="center"/>
            <w:hideMark/>
          </w:tcPr>
          <w:p w14:paraId="205A0556"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1 228 566,00</w:t>
            </w:r>
          </w:p>
        </w:tc>
      </w:tr>
      <w:tr w:rsidR="004D46D1" w:rsidRPr="004D46D1" w14:paraId="1016B5DD"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77606A65"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auto" w:fill="auto"/>
            <w:vAlign w:val="center"/>
            <w:hideMark/>
          </w:tcPr>
          <w:p w14:paraId="48DE9E99"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11 1 01 00400</w:t>
            </w:r>
          </w:p>
        </w:tc>
        <w:tc>
          <w:tcPr>
            <w:tcW w:w="1222" w:type="dxa"/>
            <w:tcBorders>
              <w:top w:val="nil"/>
              <w:left w:val="nil"/>
              <w:bottom w:val="single" w:sz="4" w:space="0" w:color="000000"/>
              <w:right w:val="single" w:sz="4" w:space="0" w:color="000000"/>
            </w:tcBorders>
            <w:shd w:val="clear" w:color="auto" w:fill="auto"/>
            <w:vAlign w:val="center"/>
            <w:hideMark/>
          </w:tcPr>
          <w:p w14:paraId="1F7741CE"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120</w:t>
            </w:r>
          </w:p>
        </w:tc>
        <w:tc>
          <w:tcPr>
            <w:tcW w:w="2321" w:type="dxa"/>
            <w:tcBorders>
              <w:top w:val="nil"/>
              <w:left w:val="nil"/>
              <w:bottom w:val="single" w:sz="4" w:space="0" w:color="000000"/>
              <w:right w:val="single" w:sz="4" w:space="0" w:color="000000"/>
            </w:tcBorders>
            <w:shd w:val="clear" w:color="000000" w:fill="FFFFFF"/>
            <w:noWrap/>
            <w:vAlign w:val="center"/>
            <w:hideMark/>
          </w:tcPr>
          <w:p w14:paraId="3D2436BB"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1 228 566,00</w:t>
            </w:r>
          </w:p>
        </w:tc>
      </w:tr>
      <w:tr w:rsidR="004D46D1" w:rsidRPr="004D46D1" w14:paraId="7874FAB9"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524BAC3C" w14:textId="77777777" w:rsidR="004D46D1" w:rsidRPr="004D46D1" w:rsidRDefault="004D46D1" w:rsidP="004D46D1">
            <w:pPr>
              <w:outlineLvl w:val="2"/>
              <w:rPr>
                <w:rFonts w:ascii="Times New Roman" w:hAnsi="Times New Roman" w:cs="Times New Roman"/>
                <w:color w:val="000000"/>
              </w:rPr>
            </w:pPr>
            <w:r w:rsidRPr="004D46D1">
              <w:rPr>
                <w:rFonts w:ascii="Times New Roman" w:hAnsi="Times New Roman" w:cs="Times New Roman"/>
                <w:color w:val="000000"/>
              </w:rPr>
              <w:t>Расходы на обеспечение деятельности подведомственных учреждений МР "Медынский район"</w:t>
            </w:r>
          </w:p>
        </w:tc>
        <w:tc>
          <w:tcPr>
            <w:tcW w:w="1701" w:type="dxa"/>
            <w:tcBorders>
              <w:top w:val="nil"/>
              <w:left w:val="nil"/>
              <w:bottom w:val="single" w:sz="4" w:space="0" w:color="000000"/>
              <w:right w:val="single" w:sz="4" w:space="0" w:color="000000"/>
            </w:tcBorders>
            <w:shd w:val="clear" w:color="auto" w:fill="auto"/>
            <w:vAlign w:val="center"/>
            <w:hideMark/>
          </w:tcPr>
          <w:p w14:paraId="3C1B688B"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11 1 01 00590</w:t>
            </w:r>
          </w:p>
        </w:tc>
        <w:tc>
          <w:tcPr>
            <w:tcW w:w="1222" w:type="dxa"/>
            <w:tcBorders>
              <w:top w:val="nil"/>
              <w:left w:val="nil"/>
              <w:bottom w:val="single" w:sz="4" w:space="0" w:color="000000"/>
              <w:right w:val="single" w:sz="4" w:space="0" w:color="000000"/>
            </w:tcBorders>
            <w:shd w:val="clear" w:color="auto" w:fill="auto"/>
            <w:vAlign w:val="center"/>
            <w:hideMark/>
          </w:tcPr>
          <w:p w14:paraId="028661CF"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7862F659" w14:textId="77777777" w:rsidR="004D46D1" w:rsidRPr="004D46D1" w:rsidRDefault="004D46D1" w:rsidP="004D46D1">
            <w:pPr>
              <w:jc w:val="right"/>
              <w:outlineLvl w:val="2"/>
              <w:rPr>
                <w:rFonts w:ascii="Times New Roman" w:hAnsi="Times New Roman" w:cs="Times New Roman"/>
                <w:color w:val="000000"/>
              </w:rPr>
            </w:pPr>
            <w:r w:rsidRPr="004D46D1">
              <w:rPr>
                <w:rFonts w:ascii="Times New Roman" w:hAnsi="Times New Roman" w:cs="Times New Roman"/>
                <w:color w:val="000000"/>
              </w:rPr>
              <w:t>2 968 358,00</w:t>
            </w:r>
          </w:p>
        </w:tc>
      </w:tr>
      <w:tr w:rsidR="004D46D1" w:rsidRPr="004D46D1" w14:paraId="5169959B" w14:textId="77777777" w:rsidTr="004D46D1">
        <w:trPr>
          <w:trHeight w:val="765"/>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3AC37A1A"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 xml:space="preserve">Расходы на выплаты персоналу в целях обеспечения выполнения функций государственными (муниципальными) органами, казенными </w:t>
            </w:r>
            <w:r w:rsidRPr="004D46D1">
              <w:rPr>
                <w:rFonts w:ascii="Times New Roman" w:hAnsi="Times New Roman" w:cs="Times New Roman"/>
                <w:color w:val="000000"/>
              </w:rPr>
              <w:lastRenderedPageBreak/>
              <w:t>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auto" w:fill="auto"/>
            <w:vAlign w:val="center"/>
            <w:hideMark/>
          </w:tcPr>
          <w:p w14:paraId="78300AB0"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lastRenderedPageBreak/>
              <w:t>11 1 01 00590</w:t>
            </w:r>
          </w:p>
        </w:tc>
        <w:tc>
          <w:tcPr>
            <w:tcW w:w="1222" w:type="dxa"/>
            <w:tcBorders>
              <w:top w:val="nil"/>
              <w:left w:val="nil"/>
              <w:bottom w:val="single" w:sz="4" w:space="0" w:color="000000"/>
              <w:right w:val="single" w:sz="4" w:space="0" w:color="000000"/>
            </w:tcBorders>
            <w:shd w:val="clear" w:color="auto" w:fill="auto"/>
            <w:vAlign w:val="center"/>
            <w:hideMark/>
          </w:tcPr>
          <w:p w14:paraId="6616FA92"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100</w:t>
            </w:r>
          </w:p>
        </w:tc>
        <w:tc>
          <w:tcPr>
            <w:tcW w:w="2321" w:type="dxa"/>
            <w:tcBorders>
              <w:top w:val="nil"/>
              <w:left w:val="nil"/>
              <w:bottom w:val="single" w:sz="4" w:space="0" w:color="000000"/>
              <w:right w:val="single" w:sz="4" w:space="0" w:color="000000"/>
            </w:tcBorders>
            <w:shd w:val="clear" w:color="000000" w:fill="FFFFFF"/>
            <w:noWrap/>
            <w:vAlign w:val="center"/>
            <w:hideMark/>
          </w:tcPr>
          <w:p w14:paraId="1A979DF7"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2 549 175,00</w:t>
            </w:r>
          </w:p>
        </w:tc>
      </w:tr>
      <w:tr w:rsidR="004D46D1" w:rsidRPr="004D46D1" w14:paraId="722DDFD5"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5A9D3239"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Расходы на выплаты персоналу казенных учреждений</w:t>
            </w:r>
          </w:p>
        </w:tc>
        <w:tc>
          <w:tcPr>
            <w:tcW w:w="1701" w:type="dxa"/>
            <w:tcBorders>
              <w:top w:val="nil"/>
              <w:left w:val="nil"/>
              <w:bottom w:val="single" w:sz="4" w:space="0" w:color="000000"/>
              <w:right w:val="single" w:sz="4" w:space="0" w:color="000000"/>
            </w:tcBorders>
            <w:shd w:val="clear" w:color="auto" w:fill="auto"/>
            <w:vAlign w:val="center"/>
            <w:hideMark/>
          </w:tcPr>
          <w:p w14:paraId="5B9CA985"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11 1 01 00590</w:t>
            </w:r>
          </w:p>
        </w:tc>
        <w:tc>
          <w:tcPr>
            <w:tcW w:w="1222" w:type="dxa"/>
            <w:tcBorders>
              <w:top w:val="nil"/>
              <w:left w:val="nil"/>
              <w:bottom w:val="single" w:sz="4" w:space="0" w:color="000000"/>
              <w:right w:val="single" w:sz="4" w:space="0" w:color="000000"/>
            </w:tcBorders>
            <w:shd w:val="clear" w:color="auto" w:fill="auto"/>
            <w:vAlign w:val="center"/>
            <w:hideMark/>
          </w:tcPr>
          <w:p w14:paraId="242033FA"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110</w:t>
            </w:r>
          </w:p>
        </w:tc>
        <w:tc>
          <w:tcPr>
            <w:tcW w:w="2321" w:type="dxa"/>
            <w:tcBorders>
              <w:top w:val="nil"/>
              <w:left w:val="nil"/>
              <w:bottom w:val="single" w:sz="4" w:space="0" w:color="000000"/>
              <w:right w:val="single" w:sz="4" w:space="0" w:color="000000"/>
            </w:tcBorders>
            <w:shd w:val="clear" w:color="000000" w:fill="FFFFFF"/>
            <w:noWrap/>
            <w:vAlign w:val="center"/>
            <w:hideMark/>
          </w:tcPr>
          <w:p w14:paraId="0276BD70"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2 549 175,00</w:t>
            </w:r>
          </w:p>
        </w:tc>
      </w:tr>
      <w:tr w:rsidR="004D46D1" w:rsidRPr="004D46D1" w14:paraId="3BC0E41E"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64F0E9EF"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094B63E6"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11 1 01 00590</w:t>
            </w:r>
          </w:p>
        </w:tc>
        <w:tc>
          <w:tcPr>
            <w:tcW w:w="1222" w:type="dxa"/>
            <w:tcBorders>
              <w:top w:val="nil"/>
              <w:left w:val="nil"/>
              <w:bottom w:val="single" w:sz="4" w:space="0" w:color="000000"/>
              <w:right w:val="single" w:sz="4" w:space="0" w:color="000000"/>
            </w:tcBorders>
            <w:shd w:val="clear" w:color="auto" w:fill="auto"/>
            <w:vAlign w:val="center"/>
            <w:hideMark/>
          </w:tcPr>
          <w:p w14:paraId="2C441B83"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200</w:t>
            </w:r>
          </w:p>
        </w:tc>
        <w:tc>
          <w:tcPr>
            <w:tcW w:w="2321" w:type="dxa"/>
            <w:tcBorders>
              <w:top w:val="nil"/>
              <w:left w:val="nil"/>
              <w:bottom w:val="single" w:sz="4" w:space="0" w:color="000000"/>
              <w:right w:val="single" w:sz="4" w:space="0" w:color="000000"/>
            </w:tcBorders>
            <w:shd w:val="clear" w:color="000000" w:fill="FFFFFF"/>
            <w:noWrap/>
            <w:vAlign w:val="center"/>
            <w:hideMark/>
          </w:tcPr>
          <w:p w14:paraId="4BE049D4"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418 483,00</w:t>
            </w:r>
          </w:p>
        </w:tc>
      </w:tr>
      <w:tr w:rsidR="004D46D1" w:rsidRPr="004D46D1" w14:paraId="0AE9F906"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71FC1E33"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701F796B"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11 1 01 00590</w:t>
            </w:r>
          </w:p>
        </w:tc>
        <w:tc>
          <w:tcPr>
            <w:tcW w:w="1222" w:type="dxa"/>
            <w:tcBorders>
              <w:top w:val="nil"/>
              <w:left w:val="nil"/>
              <w:bottom w:val="single" w:sz="4" w:space="0" w:color="000000"/>
              <w:right w:val="single" w:sz="4" w:space="0" w:color="000000"/>
            </w:tcBorders>
            <w:shd w:val="clear" w:color="auto" w:fill="auto"/>
            <w:vAlign w:val="center"/>
            <w:hideMark/>
          </w:tcPr>
          <w:p w14:paraId="0281F77C"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240</w:t>
            </w:r>
          </w:p>
        </w:tc>
        <w:tc>
          <w:tcPr>
            <w:tcW w:w="2321" w:type="dxa"/>
            <w:tcBorders>
              <w:top w:val="nil"/>
              <w:left w:val="nil"/>
              <w:bottom w:val="single" w:sz="4" w:space="0" w:color="000000"/>
              <w:right w:val="single" w:sz="4" w:space="0" w:color="000000"/>
            </w:tcBorders>
            <w:shd w:val="clear" w:color="000000" w:fill="FFFFFF"/>
            <w:noWrap/>
            <w:vAlign w:val="center"/>
            <w:hideMark/>
          </w:tcPr>
          <w:p w14:paraId="4EFFFC07"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418 483,00</w:t>
            </w:r>
          </w:p>
        </w:tc>
      </w:tr>
      <w:tr w:rsidR="004D46D1" w:rsidRPr="004D46D1" w14:paraId="2934B756"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4D03213D"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Иные бюджетные ассигнования</w:t>
            </w:r>
          </w:p>
        </w:tc>
        <w:tc>
          <w:tcPr>
            <w:tcW w:w="1701" w:type="dxa"/>
            <w:tcBorders>
              <w:top w:val="nil"/>
              <w:left w:val="nil"/>
              <w:bottom w:val="single" w:sz="4" w:space="0" w:color="000000"/>
              <w:right w:val="single" w:sz="4" w:space="0" w:color="000000"/>
            </w:tcBorders>
            <w:shd w:val="clear" w:color="auto" w:fill="auto"/>
            <w:vAlign w:val="center"/>
            <w:hideMark/>
          </w:tcPr>
          <w:p w14:paraId="0C1EF4A2"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11 1 01 00590</w:t>
            </w:r>
          </w:p>
        </w:tc>
        <w:tc>
          <w:tcPr>
            <w:tcW w:w="1222" w:type="dxa"/>
            <w:tcBorders>
              <w:top w:val="nil"/>
              <w:left w:val="nil"/>
              <w:bottom w:val="single" w:sz="4" w:space="0" w:color="000000"/>
              <w:right w:val="single" w:sz="4" w:space="0" w:color="000000"/>
            </w:tcBorders>
            <w:shd w:val="clear" w:color="auto" w:fill="auto"/>
            <w:vAlign w:val="center"/>
            <w:hideMark/>
          </w:tcPr>
          <w:p w14:paraId="1A9BABAB"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800</w:t>
            </w:r>
          </w:p>
        </w:tc>
        <w:tc>
          <w:tcPr>
            <w:tcW w:w="2321" w:type="dxa"/>
            <w:tcBorders>
              <w:top w:val="nil"/>
              <w:left w:val="nil"/>
              <w:bottom w:val="single" w:sz="4" w:space="0" w:color="000000"/>
              <w:right w:val="single" w:sz="4" w:space="0" w:color="000000"/>
            </w:tcBorders>
            <w:shd w:val="clear" w:color="000000" w:fill="FFFFFF"/>
            <w:noWrap/>
            <w:vAlign w:val="center"/>
            <w:hideMark/>
          </w:tcPr>
          <w:p w14:paraId="6115772A"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700,00</w:t>
            </w:r>
          </w:p>
        </w:tc>
      </w:tr>
      <w:tr w:rsidR="004D46D1" w:rsidRPr="004D46D1" w14:paraId="4192700E"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666A1CF5"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Уплата налогов, сборов и иных платежей</w:t>
            </w:r>
          </w:p>
        </w:tc>
        <w:tc>
          <w:tcPr>
            <w:tcW w:w="1701" w:type="dxa"/>
            <w:tcBorders>
              <w:top w:val="nil"/>
              <w:left w:val="nil"/>
              <w:bottom w:val="single" w:sz="4" w:space="0" w:color="000000"/>
              <w:right w:val="single" w:sz="4" w:space="0" w:color="000000"/>
            </w:tcBorders>
            <w:shd w:val="clear" w:color="auto" w:fill="auto"/>
            <w:vAlign w:val="center"/>
            <w:hideMark/>
          </w:tcPr>
          <w:p w14:paraId="0FE5BE1F"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11 1 01 00590</w:t>
            </w:r>
          </w:p>
        </w:tc>
        <w:tc>
          <w:tcPr>
            <w:tcW w:w="1222" w:type="dxa"/>
            <w:tcBorders>
              <w:top w:val="nil"/>
              <w:left w:val="nil"/>
              <w:bottom w:val="single" w:sz="4" w:space="0" w:color="000000"/>
              <w:right w:val="single" w:sz="4" w:space="0" w:color="000000"/>
            </w:tcBorders>
            <w:shd w:val="clear" w:color="auto" w:fill="auto"/>
            <w:vAlign w:val="center"/>
            <w:hideMark/>
          </w:tcPr>
          <w:p w14:paraId="7BBB59F0"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850</w:t>
            </w:r>
          </w:p>
        </w:tc>
        <w:tc>
          <w:tcPr>
            <w:tcW w:w="2321" w:type="dxa"/>
            <w:tcBorders>
              <w:top w:val="nil"/>
              <w:left w:val="nil"/>
              <w:bottom w:val="single" w:sz="4" w:space="0" w:color="000000"/>
              <w:right w:val="single" w:sz="4" w:space="0" w:color="000000"/>
            </w:tcBorders>
            <w:shd w:val="clear" w:color="000000" w:fill="FFFFFF"/>
            <w:noWrap/>
            <w:vAlign w:val="center"/>
            <w:hideMark/>
          </w:tcPr>
          <w:p w14:paraId="5D76529B"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700,00</w:t>
            </w:r>
          </w:p>
        </w:tc>
      </w:tr>
      <w:tr w:rsidR="004D46D1" w:rsidRPr="004D46D1" w14:paraId="2CE70A62"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29E1AE2A" w14:textId="77777777" w:rsidR="004D46D1" w:rsidRPr="004D46D1" w:rsidRDefault="004D46D1" w:rsidP="004D46D1">
            <w:pPr>
              <w:outlineLvl w:val="2"/>
              <w:rPr>
                <w:rFonts w:ascii="Times New Roman" w:hAnsi="Times New Roman" w:cs="Times New Roman"/>
                <w:color w:val="000000"/>
              </w:rPr>
            </w:pPr>
            <w:r w:rsidRPr="004D46D1">
              <w:rPr>
                <w:rFonts w:ascii="Times New Roman" w:hAnsi="Times New Roman" w:cs="Times New Roman"/>
                <w:color w:val="000000"/>
              </w:rPr>
              <w:t>Исполнение полномочий для ведения учета расходов по техническому отделу</w:t>
            </w:r>
          </w:p>
        </w:tc>
        <w:tc>
          <w:tcPr>
            <w:tcW w:w="1701" w:type="dxa"/>
            <w:tcBorders>
              <w:top w:val="nil"/>
              <w:left w:val="nil"/>
              <w:bottom w:val="single" w:sz="4" w:space="0" w:color="000000"/>
              <w:right w:val="single" w:sz="4" w:space="0" w:color="000000"/>
            </w:tcBorders>
            <w:shd w:val="clear" w:color="auto" w:fill="auto"/>
            <w:vAlign w:val="center"/>
            <w:hideMark/>
          </w:tcPr>
          <w:p w14:paraId="51E35C5F"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11 1 01 00591</w:t>
            </w:r>
          </w:p>
        </w:tc>
        <w:tc>
          <w:tcPr>
            <w:tcW w:w="1222" w:type="dxa"/>
            <w:tcBorders>
              <w:top w:val="nil"/>
              <w:left w:val="nil"/>
              <w:bottom w:val="single" w:sz="4" w:space="0" w:color="000000"/>
              <w:right w:val="single" w:sz="4" w:space="0" w:color="000000"/>
            </w:tcBorders>
            <w:shd w:val="clear" w:color="auto" w:fill="auto"/>
            <w:vAlign w:val="center"/>
            <w:hideMark/>
          </w:tcPr>
          <w:p w14:paraId="1A5B7D8F"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42EC90A5" w14:textId="77777777" w:rsidR="004D46D1" w:rsidRPr="004D46D1" w:rsidRDefault="004D46D1" w:rsidP="004D46D1">
            <w:pPr>
              <w:jc w:val="right"/>
              <w:outlineLvl w:val="2"/>
              <w:rPr>
                <w:rFonts w:ascii="Times New Roman" w:hAnsi="Times New Roman" w:cs="Times New Roman"/>
                <w:color w:val="000000"/>
              </w:rPr>
            </w:pPr>
            <w:r w:rsidRPr="004D46D1">
              <w:rPr>
                <w:rFonts w:ascii="Times New Roman" w:hAnsi="Times New Roman" w:cs="Times New Roman"/>
                <w:color w:val="000000"/>
              </w:rPr>
              <w:t>950 685,00</w:t>
            </w:r>
          </w:p>
        </w:tc>
      </w:tr>
      <w:tr w:rsidR="004D46D1" w:rsidRPr="004D46D1" w14:paraId="529D4C32" w14:textId="77777777" w:rsidTr="004D46D1">
        <w:trPr>
          <w:trHeight w:val="765"/>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3686188F"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auto" w:fill="auto"/>
            <w:vAlign w:val="center"/>
            <w:hideMark/>
          </w:tcPr>
          <w:p w14:paraId="51690050"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11 1 01 00591</w:t>
            </w:r>
          </w:p>
        </w:tc>
        <w:tc>
          <w:tcPr>
            <w:tcW w:w="1222" w:type="dxa"/>
            <w:tcBorders>
              <w:top w:val="nil"/>
              <w:left w:val="nil"/>
              <w:bottom w:val="single" w:sz="4" w:space="0" w:color="000000"/>
              <w:right w:val="single" w:sz="4" w:space="0" w:color="000000"/>
            </w:tcBorders>
            <w:shd w:val="clear" w:color="auto" w:fill="auto"/>
            <w:vAlign w:val="center"/>
            <w:hideMark/>
          </w:tcPr>
          <w:p w14:paraId="443DD926"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100</w:t>
            </w:r>
          </w:p>
        </w:tc>
        <w:tc>
          <w:tcPr>
            <w:tcW w:w="2321" w:type="dxa"/>
            <w:tcBorders>
              <w:top w:val="nil"/>
              <w:left w:val="nil"/>
              <w:bottom w:val="single" w:sz="4" w:space="0" w:color="000000"/>
              <w:right w:val="single" w:sz="4" w:space="0" w:color="000000"/>
            </w:tcBorders>
            <w:shd w:val="clear" w:color="000000" w:fill="FFFFFF"/>
            <w:noWrap/>
            <w:vAlign w:val="center"/>
            <w:hideMark/>
          </w:tcPr>
          <w:p w14:paraId="13C069B7"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950 685,00</w:t>
            </w:r>
          </w:p>
        </w:tc>
      </w:tr>
      <w:tr w:rsidR="004D46D1" w:rsidRPr="004D46D1" w14:paraId="43D861BB"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7780EF5B"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Расходы на выплаты персоналу казенных учреждений</w:t>
            </w:r>
          </w:p>
        </w:tc>
        <w:tc>
          <w:tcPr>
            <w:tcW w:w="1701" w:type="dxa"/>
            <w:tcBorders>
              <w:top w:val="nil"/>
              <w:left w:val="nil"/>
              <w:bottom w:val="single" w:sz="4" w:space="0" w:color="000000"/>
              <w:right w:val="single" w:sz="4" w:space="0" w:color="000000"/>
            </w:tcBorders>
            <w:shd w:val="clear" w:color="auto" w:fill="auto"/>
            <w:vAlign w:val="center"/>
            <w:hideMark/>
          </w:tcPr>
          <w:p w14:paraId="286B640E"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11 1 01 00591</w:t>
            </w:r>
          </w:p>
        </w:tc>
        <w:tc>
          <w:tcPr>
            <w:tcW w:w="1222" w:type="dxa"/>
            <w:tcBorders>
              <w:top w:val="nil"/>
              <w:left w:val="nil"/>
              <w:bottom w:val="single" w:sz="4" w:space="0" w:color="000000"/>
              <w:right w:val="single" w:sz="4" w:space="0" w:color="000000"/>
            </w:tcBorders>
            <w:shd w:val="clear" w:color="auto" w:fill="auto"/>
            <w:vAlign w:val="center"/>
            <w:hideMark/>
          </w:tcPr>
          <w:p w14:paraId="3AEA3970"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110</w:t>
            </w:r>
          </w:p>
        </w:tc>
        <w:tc>
          <w:tcPr>
            <w:tcW w:w="2321" w:type="dxa"/>
            <w:tcBorders>
              <w:top w:val="nil"/>
              <w:left w:val="nil"/>
              <w:bottom w:val="single" w:sz="4" w:space="0" w:color="000000"/>
              <w:right w:val="single" w:sz="4" w:space="0" w:color="000000"/>
            </w:tcBorders>
            <w:shd w:val="clear" w:color="000000" w:fill="FFFFFF"/>
            <w:noWrap/>
            <w:vAlign w:val="center"/>
            <w:hideMark/>
          </w:tcPr>
          <w:p w14:paraId="46AA5B0C"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950 685,00</w:t>
            </w:r>
          </w:p>
        </w:tc>
      </w:tr>
      <w:tr w:rsidR="004D46D1" w:rsidRPr="004D46D1" w14:paraId="474C3296"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5F2A22C4" w14:textId="77777777" w:rsidR="004D46D1" w:rsidRPr="004D46D1" w:rsidRDefault="004D46D1" w:rsidP="004D46D1">
            <w:pPr>
              <w:outlineLvl w:val="1"/>
              <w:rPr>
                <w:rFonts w:ascii="Times New Roman" w:hAnsi="Times New Roman" w:cs="Times New Roman"/>
                <w:color w:val="000000"/>
              </w:rPr>
            </w:pPr>
            <w:r w:rsidRPr="004D46D1">
              <w:rPr>
                <w:rFonts w:ascii="Times New Roman" w:hAnsi="Times New Roman" w:cs="Times New Roman"/>
                <w:color w:val="000000"/>
              </w:rPr>
              <w:t>Основное мероприятие "Содержание и организация деятельности учреждений культуры"</w:t>
            </w:r>
          </w:p>
        </w:tc>
        <w:tc>
          <w:tcPr>
            <w:tcW w:w="1701" w:type="dxa"/>
            <w:tcBorders>
              <w:top w:val="nil"/>
              <w:left w:val="nil"/>
              <w:bottom w:val="single" w:sz="4" w:space="0" w:color="000000"/>
              <w:right w:val="single" w:sz="4" w:space="0" w:color="000000"/>
            </w:tcBorders>
            <w:shd w:val="clear" w:color="auto" w:fill="auto"/>
            <w:vAlign w:val="center"/>
            <w:hideMark/>
          </w:tcPr>
          <w:p w14:paraId="6E849F41"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11 1 02 00000</w:t>
            </w:r>
          </w:p>
        </w:tc>
        <w:tc>
          <w:tcPr>
            <w:tcW w:w="1222" w:type="dxa"/>
            <w:tcBorders>
              <w:top w:val="nil"/>
              <w:left w:val="nil"/>
              <w:bottom w:val="single" w:sz="4" w:space="0" w:color="000000"/>
              <w:right w:val="single" w:sz="4" w:space="0" w:color="000000"/>
            </w:tcBorders>
            <w:shd w:val="clear" w:color="auto" w:fill="auto"/>
            <w:vAlign w:val="center"/>
            <w:hideMark/>
          </w:tcPr>
          <w:p w14:paraId="70DE6996"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1F858BC4" w14:textId="77777777" w:rsidR="004D46D1" w:rsidRPr="004D46D1" w:rsidRDefault="004D46D1" w:rsidP="004D46D1">
            <w:pPr>
              <w:jc w:val="right"/>
              <w:outlineLvl w:val="1"/>
              <w:rPr>
                <w:rFonts w:ascii="Times New Roman" w:hAnsi="Times New Roman" w:cs="Times New Roman"/>
                <w:color w:val="000000"/>
              </w:rPr>
            </w:pPr>
            <w:r w:rsidRPr="004D46D1">
              <w:rPr>
                <w:rFonts w:ascii="Times New Roman" w:hAnsi="Times New Roman" w:cs="Times New Roman"/>
                <w:color w:val="000000"/>
              </w:rPr>
              <w:t>4 968 358,00</w:t>
            </w:r>
          </w:p>
        </w:tc>
      </w:tr>
      <w:tr w:rsidR="004D46D1" w:rsidRPr="004D46D1" w14:paraId="0D3D4A13"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513D7E08" w14:textId="77777777" w:rsidR="004D46D1" w:rsidRPr="004D46D1" w:rsidRDefault="004D46D1" w:rsidP="004D46D1">
            <w:pPr>
              <w:outlineLvl w:val="2"/>
              <w:rPr>
                <w:rFonts w:ascii="Times New Roman" w:hAnsi="Times New Roman" w:cs="Times New Roman"/>
                <w:color w:val="000000"/>
              </w:rPr>
            </w:pPr>
            <w:r w:rsidRPr="004D46D1">
              <w:rPr>
                <w:rFonts w:ascii="Times New Roman" w:hAnsi="Times New Roman" w:cs="Times New Roman"/>
                <w:color w:val="000000"/>
              </w:rPr>
              <w:t>Содержание и организация деятельности учреждений культуры</w:t>
            </w:r>
          </w:p>
        </w:tc>
        <w:tc>
          <w:tcPr>
            <w:tcW w:w="1701" w:type="dxa"/>
            <w:tcBorders>
              <w:top w:val="nil"/>
              <w:left w:val="nil"/>
              <w:bottom w:val="single" w:sz="4" w:space="0" w:color="000000"/>
              <w:right w:val="single" w:sz="4" w:space="0" w:color="000000"/>
            </w:tcBorders>
            <w:shd w:val="clear" w:color="auto" w:fill="auto"/>
            <w:vAlign w:val="center"/>
            <w:hideMark/>
          </w:tcPr>
          <w:p w14:paraId="3F18D512"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11 1 02 00590</w:t>
            </w:r>
          </w:p>
        </w:tc>
        <w:tc>
          <w:tcPr>
            <w:tcW w:w="1222" w:type="dxa"/>
            <w:tcBorders>
              <w:top w:val="nil"/>
              <w:left w:val="nil"/>
              <w:bottom w:val="single" w:sz="4" w:space="0" w:color="000000"/>
              <w:right w:val="single" w:sz="4" w:space="0" w:color="000000"/>
            </w:tcBorders>
            <w:shd w:val="clear" w:color="auto" w:fill="auto"/>
            <w:vAlign w:val="center"/>
            <w:hideMark/>
          </w:tcPr>
          <w:p w14:paraId="36B2D70D"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05F0DA74" w14:textId="77777777" w:rsidR="004D46D1" w:rsidRPr="004D46D1" w:rsidRDefault="004D46D1" w:rsidP="004D46D1">
            <w:pPr>
              <w:jc w:val="right"/>
              <w:outlineLvl w:val="2"/>
              <w:rPr>
                <w:rFonts w:ascii="Times New Roman" w:hAnsi="Times New Roman" w:cs="Times New Roman"/>
                <w:color w:val="000000"/>
              </w:rPr>
            </w:pPr>
            <w:r w:rsidRPr="004D46D1">
              <w:rPr>
                <w:rFonts w:ascii="Times New Roman" w:hAnsi="Times New Roman" w:cs="Times New Roman"/>
                <w:color w:val="000000"/>
              </w:rPr>
              <w:t>4 968 358,00</w:t>
            </w:r>
          </w:p>
        </w:tc>
      </w:tr>
      <w:tr w:rsidR="004D46D1" w:rsidRPr="004D46D1" w14:paraId="75EDCBCC" w14:textId="77777777" w:rsidTr="004D46D1">
        <w:trPr>
          <w:trHeight w:val="765"/>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034F6DEF"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auto" w:fill="auto"/>
            <w:vAlign w:val="center"/>
            <w:hideMark/>
          </w:tcPr>
          <w:p w14:paraId="193911B0"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11 1 02 00590</w:t>
            </w:r>
          </w:p>
        </w:tc>
        <w:tc>
          <w:tcPr>
            <w:tcW w:w="1222" w:type="dxa"/>
            <w:tcBorders>
              <w:top w:val="nil"/>
              <w:left w:val="nil"/>
              <w:bottom w:val="single" w:sz="4" w:space="0" w:color="000000"/>
              <w:right w:val="single" w:sz="4" w:space="0" w:color="000000"/>
            </w:tcBorders>
            <w:shd w:val="clear" w:color="auto" w:fill="auto"/>
            <w:vAlign w:val="center"/>
            <w:hideMark/>
          </w:tcPr>
          <w:p w14:paraId="3D6858B1"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100</w:t>
            </w:r>
          </w:p>
        </w:tc>
        <w:tc>
          <w:tcPr>
            <w:tcW w:w="2321" w:type="dxa"/>
            <w:tcBorders>
              <w:top w:val="nil"/>
              <w:left w:val="nil"/>
              <w:bottom w:val="single" w:sz="4" w:space="0" w:color="000000"/>
              <w:right w:val="single" w:sz="4" w:space="0" w:color="000000"/>
            </w:tcBorders>
            <w:shd w:val="clear" w:color="000000" w:fill="FFFFFF"/>
            <w:noWrap/>
            <w:vAlign w:val="center"/>
            <w:hideMark/>
          </w:tcPr>
          <w:p w14:paraId="671F6147"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3 411 158,00</w:t>
            </w:r>
          </w:p>
        </w:tc>
      </w:tr>
      <w:tr w:rsidR="004D46D1" w:rsidRPr="004D46D1" w14:paraId="652AC523"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3EB04D0B"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Расходы на выплаты персоналу казенных учреждений</w:t>
            </w:r>
          </w:p>
        </w:tc>
        <w:tc>
          <w:tcPr>
            <w:tcW w:w="1701" w:type="dxa"/>
            <w:tcBorders>
              <w:top w:val="nil"/>
              <w:left w:val="nil"/>
              <w:bottom w:val="single" w:sz="4" w:space="0" w:color="000000"/>
              <w:right w:val="single" w:sz="4" w:space="0" w:color="000000"/>
            </w:tcBorders>
            <w:shd w:val="clear" w:color="auto" w:fill="auto"/>
            <w:vAlign w:val="center"/>
            <w:hideMark/>
          </w:tcPr>
          <w:p w14:paraId="0C886342"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11 1 02 00590</w:t>
            </w:r>
          </w:p>
        </w:tc>
        <w:tc>
          <w:tcPr>
            <w:tcW w:w="1222" w:type="dxa"/>
            <w:tcBorders>
              <w:top w:val="nil"/>
              <w:left w:val="nil"/>
              <w:bottom w:val="single" w:sz="4" w:space="0" w:color="000000"/>
              <w:right w:val="single" w:sz="4" w:space="0" w:color="000000"/>
            </w:tcBorders>
            <w:shd w:val="clear" w:color="auto" w:fill="auto"/>
            <w:vAlign w:val="center"/>
            <w:hideMark/>
          </w:tcPr>
          <w:p w14:paraId="6754A0A8"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110</w:t>
            </w:r>
          </w:p>
        </w:tc>
        <w:tc>
          <w:tcPr>
            <w:tcW w:w="2321" w:type="dxa"/>
            <w:tcBorders>
              <w:top w:val="nil"/>
              <w:left w:val="nil"/>
              <w:bottom w:val="single" w:sz="4" w:space="0" w:color="000000"/>
              <w:right w:val="single" w:sz="4" w:space="0" w:color="000000"/>
            </w:tcBorders>
            <w:shd w:val="clear" w:color="000000" w:fill="FFFFFF"/>
            <w:noWrap/>
            <w:vAlign w:val="center"/>
            <w:hideMark/>
          </w:tcPr>
          <w:p w14:paraId="34A44A63"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3 411 158,00</w:t>
            </w:r>
          </w:p>
        </w:tc>
      </w:tr>
      <w:tr w:rsidR="004D46D1" w:rsidRPr="004D46D1" w14:paraId="2A9BDAFE"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34D9B611"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1F2A88AA"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11 1 02 00590</w:t>
            </w:r>
          </w:p>
        </w:tc>
        <w:tc>
          <w:tcPr>
            <w:tcW w:w="1222" w:type="dxa"/>
            <w:tcBorders>
              <w:top w:val="nil"/>
              <w:left w:val="nil"/>
              <w:bottom w:val="single" w:sz="4" w:space="0" w:color="000000"/>
              <w:right w:val="single" w:sz="4" w:space="0" w:color="000000"/>
            </w:tcBorders>
            <w:shd w:val="clear" w:color="auto" w:fill="auto"/>
            <w:vAlign w:val="center"/>
            <w:hideMark/>
          </w:tcPr>
          <w:p w14:paraId="3DC9971B"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200</w:t>
            </w:r>
          </w:p>
        </w:tc>
        <w:tc>
          <w:tcPr>
            <w:tcW w:w="2321" w:type="dxa"/>
            <w:tcBorders>
              <w:top w:val="nil"/>
              <w:left w:val="nil"/>
              <w:bottom w:val="single" w:sz="4" w:space="0" w:color="000000"/>
              <w:right w:val="single" w:sz="4" w:space="0" w:color="000000"/>
            </w:tcBorders>
            <w:shd w:val="clear" w:color="000000" w:fill="FFFFFF"/>
            <w:noWrap/>
            <w:vAlign w:val="center"/>
            <w:hideMark/>
          </w:tcPr>
          <w:p w14:paraId="79B6CD3B"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1 554 200,00</w:t>
            </w:r>
          </w:p>
        </w:tc>
      </w:tr>
      <w:tr w:rsidR="004D46D1" w:rsidRPr="004D46D1" w14:paraId="7BC28E12"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382D10B9"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33E769DE"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11 1 02 00590</w:t>
            </w:r>
          </w:p>
        </w:tc>
        <w:tc>
          <w:tcPr>
            <w:tcW w:w="1222" w:type="dxa"/>
            <w:tcBorders>
              <w:top w:val="nil"/>
              <w:left w:val="nil"/>
              <w:bottom w:val="single" w:sz="4" w:space="0" w:color="000000"/>
              <w:right w:val="single" w:sz="4" w:space="0" w:color="000000"/>
            </w:tcBorders>
            <w:shd w:val="clear" w:color="auto" w:fill="auto"/>
            <w:vAlign w:val="center"/>
            <w:hideMark/>
          </w:tcPr>
          <w:p w14:paraId="4FD52943"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240</w:t>
            </w:r>
          </w:p>
        </w:tc>
        <w:tc>
          <w:tcPr>
            <w:tcW w:w="2321" w:type="dxa"/>
            <w:tcBorders>
              <w:top w:val="nil"/>
              <w:left w:val="nil"/>
              <w:bottom w:val="single" w:sz="4" w:space="0" w:color="000000"/>
              <w:right w:val="single" w:sz="4" w:space="0" w:color="000000"/>
            </w:tcBorders>
            <w:shd w:val="clear" w:color="000000" w:fill="FFFFFF"/>
            <w:noWrap/>
            <w:vAlign w:val="center"/>
            <w:hideMark/>
          </w:tcPr>
          <w:p w14:paraId="3F9CD159"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1 554 200,00</w:t>
            </w:r>
          </w:p>
        </w:tc>
      </w:tr>
      <w:tr w:rsidR="004D46D1" w:rsidRPr="004D46D1" w14:paraId="36A9AB2B"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71D13FBF"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Иные бюджетные ассигнования</w:t>
            </w:r>
          </w:p>
        </w:tc>
        <w:tc>
          <w:tcPr>
            <w:tcW w:w="1701" w:type="dxa"/>
            <w:tcBorders>
              <w:top w:val="nil"/>
              <w:left w:val="nil"/>
              <w:bottom w:val="single" w:sz="4" w:space="0" w:color="000000"/>
              <w:right w:val="single" w:sz="4" w:space="0" w:color="000000"/>
            </w:tcBorders>
            <w:shd w:val="clear" w:color="auto" w:fill="auto"/>
            <w:vAlign w:val="center"/>
            <w:hideMark/>
          </w:tcPr>
          <w:p w14:paraId="0387824B"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11 1 02 00590</w:t>
            </w:r>
          </w:p>
        </w:tc>
        <w:tc>
          <w:tcPr>
            <w:tcW w:w="1222" w:type="dxa"/>
            <w:tcBorders>
              <w:top w:val="nil"/>
              <w:left w:val="nil"/>
              <w:bottom w:val="single" w:sz="4" w:space="0" w:color="000000"/>
              <w:right w:val="single" w:sz="4" w:space="0" w:color="000000"/>
            </w:tcBorders>
            <w:shd w:val="clear" w:color="auto" w:fill="auto"/>
            <w:vAlign w:val="center"/>
            <w:hideMark/>
          </w:tcPr>
          <w:p w14:paraId="009E2D20"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800</w:t>
            </w:r>
          </w:p>
        </w:tc>
        <w:tc>
          <w:tcPr>
            <w:tcW w:w="2321" w:type="dxa"/>
            <w:tcBorders>
              <w:top w:val="nil"/>
              <w:left w:val="nil"/>
              <w:bottom w:val="single" w:sz="4" w:space="0" w:color="000000"/>
              <w:right w:val="single" w:sz="4" w:space="0" w:color="000000"/>
            </w:tcBorders>
            <w:shd w:val="clear" w:color="000000" w:fill="FFFFFF"/>
            <w:noWrap/>
            <w:vAlign w:val="center"/>
            <w:hideMark/>
          </w:tcPr>
          <w:p w14:paraId="4F35C8BD"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3 000,00</w:t>
            </w:r>
          </w:p>
        </w:tc>
      </w:tr>
      <w:tr w:rsidR="004D46D1" w:rsidRPr="004D46D1" w14:paraId="014A6FDB"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261856C2"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Уплата налогов, сборов и иных платежей</w:t>
            </w:r>
          </w:p>
        </w:tc>
        <w:tc>
          <w:tcPr>
            <w:tcW w:w="1701" w:type="dxa"/>
            <w:tcBorders>
              <w:top w:val="nil"/>
              <w:left w:val="nil"/>
              <w:bottom w:val="single" w:sz="4" w:space="0" w:color="000000"/>
              <w:right w:val="single" w:sz="4" w:space="0" w:color="000000"/>
            </w:tcBorders>
            <w:shd w:val="clear" w:color="auto" w:fill="auto"/>
            <w:vAlign w:val="center"/>
            <w:hideMark/>
          </w:tcPr>
          <w:p w14:paraId="0EC5048E"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11 1 02 00590</w:t>
            </w:r>
          </w:p>
        </w:tc>
        <w:tc>
          <w:tcPr>
            <w:tcW w:w="1222" w:type="dxa"/>
            <w:tcBorders>
              <w:top w:val="nil"/>
              <w:left w:val="nil"/>
              <w:bottom w:val="single" w:sz="4" w:space="0" w:color="000000"/>
              <w:right w:val="single" w:sz="4" w:space="0" w:color="000000"/>
            </w:tcBorders>
            <w:shd w:val="clear" w:color="auto" w:fill="auto"/>
            <w:vAlign w:val="center"/>
            <w:hideMark/>
          </w:tcPr>
          <w:p w14:paraId="374C7847"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850</w:t>
            </w:r>
          </w:p>
        </w:tc>
        <w:tc>
          <w:tcPr>
            <w:tcW w:w="2321" w:type="dxa"/>
            <w:tcBorders>
              <w:top w:val="nil"/>
              <w:left w:val="nil"/>
              <w:bottom w:val="single" w:sz="4" w:space="0" w:color="000000"/>
              <w:right w:val="single" w:sz="4" w:space="0" w:color="000000"/>
            </w:tcBorders>
            <w:shd w:val="clear" w:color="000000" w:fill="FFFFFF"/>
            <w:noWrap/>
            <w:vAlign w:val="center"/>
            <w:hideMark/>
          </w:tcPr>
          <w:p w14:paraId="0BAF1A95"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3 000,00</w:t>
            </w:r>
          </w:p>
        </w:tc>
      </w:tr>
      <w:tr w:rsidR="004D46D1" w:rsidRPr="004D46D1" w14:paraId="26F0D507"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1FB1E526" w14:textId="77777777" w:rsidR="004D46D1" w:rsidRPr="004D46D1" w:rsidRDefault="004D46D1" w:rsidP="004D46D1">
            <w:pPr>
              <w:outlineLvl w:val="1"/>
              <w:rPr>
                <w:rFonts w:ascii="Times New Roman" w:hAnsi="Times New Roman" w:cs="Times New Roman"/>
                <w:color w:val="000000"/>
              </w:rPr>
            </w:pPr>
            <w:r w:rsidRPr="004D46D1">
              <w:rPr>
                <w:rFonts w:ascii="Times New Roman" w:hAnsi="Times New Roman" w:cs="Times New Roman"/>
                <w:color w:val="000000"/>
              </w:rPr>
              <w:t>Основное мероприятие "Содержание и развитие муниципальных библиотек"</w:t>
            </w:r>
          </w:p>
        </w:tc>
        <w:tc>
          <w:tcPr>
            <w:tcW w:w="1701" w:type="dxa"/>
            <w:tcBorders>
              <w:top w:val="nil"/>
              <w:left w:val="nil"/>
              <w:bottom w:val="single" w:sz="4" w:space="0" w:color="000000"/>
              <w:right w:val="single" w:sz="4" w:space="0" w:color="000000"/>
            </w:tcBorders>
            <w:shd w:val="clear" w:color="auto" w:fill="auto"/>
            <w:vAlign w:val="center"/>
            <w:hideMark/>
          </w:tcPr>
          <w:p w14:paraId="06B0AC50"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11 1 03 00000</w:t>
            </w:r>
          </w:p>
        </w:tc>
        <w:tc>
          <w:tcPr>
            <w:tcW w:w="1222" w:type="dxa"/>
            <w:tcBorders>
              <w:top w:val="nil"/>
              <w:left w:val="nil"/>
              <w:bottom w:val="single" w:sz="4" w:space="0" w:color="000000"/>
              <w:right w:val="single" w:sz="4" w:space="0" w:color="000000"/>
            </w:tcBorders>
            <w:shd w:val="clear" w:color="auto" w:fill="auto"/>
            <w:vAlign w:val="center"/>
            <w:hideMark/>
          </w:tcPr>
          <w:p w14:paraId="42CF3F4F"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23BC8B69" w14:textId="77777777" w:rsidR="004D46D1" w:rsidRPr="004D46D1" w:rsidRDefault="004D46D1" w:rsidP="004D46D1">
            <w:pPr>
              <w:jc w:val="right"/>
              <w:outlineLvl w:val="1"/>
              <w:rPr>
                <w:rFonts w:ascii="Times New Roman" w:hAnsi="Times New Roman" w:cs="Times New Roman"/>
                <w:color w:val="000000"/>
              </w:rPr>
            </w:pPr>
            <w:r w:rsidRPr="004D46D1">
              <w:rPr>
                <w:rFonts w:ascii="Times New Roman" w:hAnsi="Times New Roman" w:cs="Times New Roman"/>
                <w:color w:val="000000"/>
              </w:rPr>
              <w:t>9 035 639,00</w:t>
            </w:r>
          </w:p>
        </w:tc>
      </w:tr>
      <w:tr w:rsidR="004D46D1" w:rsidRPr="004D46D1" w14:paraId="4C11DAC4"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0029243F" w14:textId="77777777" w:rsidR="004D46D1" w:rsidRPr="004D46D1" w:rsidRDefault="004D46D1" w:rsidP="004D46D1">
            <w:pPr>
              <w:outlineLvl w:val="2"/>
              <w:rPr>
                <w:rFonts w:ascii="Times New Roman" w:hAnsi="Times New Roman" w:cs="Times New Roman"/>
                <w:color w:val="000000"/>
              </w:rPr>
            </w:pPr>
            <w:r w:rsidRPr="004D46D1">
              <w:rPr>
                <w:rFonts w:ascii="Times New Roman" w:hAnsi="Times New Roman" w:cs="Times New Roman"/>
                <w:color w:val="000000"/>
              </w:rPr>
              <w:t>Развитие общедоступных библиотек МР "Медынский район"</w:t>
            </w:r>
          </w:p>
        </w:tc>
        <w:tc>
          <w:tcPr>
            <w:tcW w:w="1701" w:type="dxa"/>
            <w:tcBorders>
              <w:top w:val="nil"/>
              <w:left w:val="nil"/>
              <w:bottom w:val="single" w:sz="4" w:space="0" w:color="000000"/>
              <w:right w:val="single" w:sz="4" w:space="0" w:color="000000"/>
            </w:tcBorders>
            <w:shd w:val="clear" w:color="auto" w:fill="auto"/>
            <w:vAlign w:val="center"/>
            <w:hideMark/>
          </w:tcPr>
          <w:p w14:paraId="456028ED"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11 1 03 05050</w:t>
            </w:r>
          </w:p>
        </w:tc>
        <w:tc>
          <w:tcPr>
            <w:tcW w:w="1222" w:type="dxa"/>
            <w:tcBorders>
              <w:top w:val="nil"/>
              <w:left w:val="nil"/>
              <w:bottom w:val="single" w:sz="4" w:space="0" w:color="000000"/>
              <w:right w:val="single" w:sz="4" w:space="0" w:color="000000"/>
            </w:tcBorders>
            <w:shd w:val="clear" w:color="auto" w:fill="auto"/>
            <w:vAlign w:val="center"/>
            <w:hideMark/>
          </w:tcPr>
          <w:p w14:paraId="150EF41A"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79B74FCD" w14:textId="77777777" w:rsidR="004D46D1" w:rsidRPr="004D46D1" w:rsidRDefault="004D46D1" w:rsidP="004D46D1">
            <w:pPr>
              <w:jc w:val="right"/>
              <w:outlineLvl w:val="2"/>
              <w:rPr>
                <w:rFonts w:ascii="Times New Roman" w:hAnsi="Times New Roman" w:cs="Times New Roman"/>
                <w:color w:val="000000"/>
              </w:rPr>
            </w:pPr>
            <w:r w:rsidRPr="004D46D1">
              <w:rPr>
                <w:rFonts w:ascii="Times New Roman" w:hAnsi="Times New Roman" w:cs="Times New Roman"/>
                <w:color w:val="000000"/>
              </w:rPr>
              <w:t>9 035 639,00</w:t>
            </w:r>
          </w:p>
        </w:tc>
      </w:tr>
      <w:tr w:rsidR="004D46D1" w:rsidRPr="004D46D1" w14:paraId="4956EA35" w14:textId="77777777" w:rsidTr="004D46D1">
        <w:trPr>
          <w:trHeight w:val="765"/>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64027F0C"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auto" w:fill="auto"/>
            <w:vAlign w:val="center"/>
            <w:hideMark/>
          </w:tcPr>
          <w:p w14:paraId="4ED0D423"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11 1 03 05050</w:t>
            </w:r>
          </w:p>
        </w:tc>
        <w:tc>
          <w:tcPr>
            <w:tcW w:w="1222" w:type="dxa"/>
            <w:tcBorders>
              <w:top w:val="nil"/>
              <w:left w:val="nil"/>
              <w:bottom w:val="single" w:sz="4" w:space="0" w:color="000000"/>
              <w:right w:val="single" w:sz="4" w:space="0" w:color="000000"/>
            </w:tcBorders>
            <w:shd w:val="clear" w:color="auto" w:fill="auto"/>
            <w:vAlign w:val="center"/>
            <w:hideMark/>
          </w:tcPr>
          <w:p w14:paraId="3C672851"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100</w:t>
            </w:r>
          </w:p>
        </w:tc>
        <w:tc>
          <w:tcPr>
            <w:tcW w:w="2321" w:type="dxa"/>
            <w:tcBorders>
              <w:top w:val="nil"/>
              <w:left w:val="nil"/>
              <w:bottom w:val="single" w:sz="4" w:space="0" w:color="000000"/>
              <w:right w:val="single" w:sz="4" w:space="0" w:color="000000"/>
            </w:tcBorders>
            <w:shd w:val="clear" w:color="000000" w:fill="FFFFFF"/>
            <w:noWrap/>
            <w:vAlign w:val="center"/>
            <w:hideMark/>
          </w:tcPr>
          <w:p w14:paraId="5C8290F4"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7 952 481,00</w:t>
            </w:r>
          </w:p>
        </w:tc>
      </w:tr>
      <w:tr w:rsidR="004D46D1" w:rsidRPr="004D46D1" w14:paraId="25D1FCA7"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2663D590"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Расходы на выплаты персоналу казенных учреждений</w:t>
            </w:r>
          </w:p>
        </w:tc>
        <w:tc>
          <w:tcPr>
            <w:tcW w:w="1701" w:type="dxa"/>
            <w:tcBorders>
              <w:top w:val="nil"/>
              <w:left w:val="nil"/>
              <w:bottom w:val="single" w:sz="4" w:space="0" w:color="000000"/>
              <w:right w:val="single" w:sz="4" w:space="0" w:color="000000"/>
            </w:tcBorders>
            <w:shd w:val="clear" w:color="auto" w:fill="auto"/>
            <w:vAlign w:val="center"/>
            <w:hideMark/>
          </w:tcPr>
          <w:p w14:paraId="5F04B4C6"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11 1 03 05050</w:t>
            </w:r>
          </w:p>
        </w:tc>
        <w:tc>
          <w:tcPr>
            <w:tcW w:w="1222" w:type="dxa"/>
            <w:tcBorders>
              <w:top w:val="nil"/>
              <w:left w:val="nil"/>
              <w:bottom w:val="single" w:sz="4" w:space="0" w:color="000000"/>
              <w:right w:val="single" w:sz="4" w:space="0" w:color="000000"/>
            </w:tcBorders>
            <w:shd w:val="clear" w:color="auto" w:fill="auto"/>
            <w:vAlign w:val="center"/>
            <w:hideMark/>
          </w:tcPr>
          <w:p w14:paraId="52980A5D"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110</w:t>
            </w:r>
          </w:p>
        </w:tc>
        <w:tc>
          <w:tcPr>
            <w:tcW w:w="2321" w:type="dxa"/>
            <w:tcBorders>
              <w:top w:val="nil"/>
              <w:left w:val="nil"/>
              <w:bottom w:val="single" w:sz="4" w:space="0" w:color="000000"/>
              <w:right w:val="single" w:sz="4" w:space="0" w:color="000000"/>
            </w:tcBorders>
            <w:shd w:val="clear" w:color="000000" w:fill="FFFFFF"/>
            <w:noWrap/>
            <w:vAlign w:val="center"/>
            <w:hideMark/>
          </w:tcPr>
          <w:p w14:paraId="2DD263FC"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7 952 481,00</w:t>
            </w:r>
          </w:p>
        </w:tc>
      </w:tr>
      <w:tr w:rsidR="004D46D1" w:rsidRPr="004D46D1" w14:paraId="283227A7"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03D6611F"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52589C8E"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11 1 03 05050</w:t>
            </w:r>
          </w:p>
        </w:tc>
        <w:tc>
          <w:tcPr>
            <w:tcW w:w="1222" w:type="dxa"/>
            <w:tcBorders>
              <w:top w:val="nil"/>
              <w:left w:val="nil"/>
              <w:bottom w:val="single" w:sz="4" w:space="0" w:color="000000"/>
              <w:right w:val="single" w:sz="4" w:space="0" w:color="000000"/>
            </w:tcBorders>
            <w:shd w:val="clear" w:color="auto" w:fill="auto"/>
            <w:vAlign w:val="center"/>
            <w:hideMark/>
          </w:tcPr>
          <w:p w14:paraId="2C7AD991"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200</w:t>
            </w:r>
          </w:p>
        </w:tc>
        <w:tc>
          <w:tcPr>
            <w:tcW w:w="2321" w:type="dxa"/>
            <w:tcBorders>
              <w:top w:val="nil"/>
              <w:left w:val="nil"/>
              <w:bottom w:val="single" w:sz="4" w:space="0" w:color="000000"/>
              <w:right w:val="single" w:sz="4" w:space="0" w:color="000000"/>
            </w:tcBorders>
            <w:shd w:val="clear" w:color="000000" w:fill="FFFFFF"/>
            <w:noWrap/>
            <w:vAlign w:val="center"/>
            <w:hideMark/>
          </w:tcPr>
          <w:p w14:paraId="7FF94B51"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1 079 658,00</w:t>
            </w:r>
          </w:p>
        </w:tc>
      </w:tr>
      <w:tr w:rsidR="004D46D1" w:rsidRPr="004D46D1" w14:paraId="26A88012"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27280956"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45FAEFA6"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11 1 03 05050</w:t>
            </w:r>
          </w:p>
        </w:tc>
        <w:tc>
          <w:tcPr>
            <w:tcW w:w="1222" w:type="dxa"/>
            <w:tcBorders>
              <w:top w:val="nil"/>
              <w:left w:val="nil"/>
              <w:bottom w:val="single" w:sz="4" w:space="0" w:color="000000"/>
              <w:right w:val="single" w:sz="4" w:space="0" w:color="000000"/>
            </w:tcBorders>
            <w:shd w:val="clear" w:color="auto" w:fill="auto"/>
            <w:vAlign w:val="center"/>
            <w:hideMark/>
          </w:tcPr>
          <w:p w14:paraId="46C8911D"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240</w:t>
            </w:r>
          </w:p>
        </w:tc>
        <w:tc>
          <w:tcPr>
            <w:tcW w:w="2321" w:type="dxa"/>
            <w:tcBorders>
              <w:top w:val="nil"/>
              <w:left w:val="nil"/>
              <w:bottom w:val="single" w:sz="4" w:space="0" w:color="000000"/>
              <w:right w:val="single" w:sz="4" w:space="0" w:color="000000"/>
            </w:tcBorders>
            <w:shd w:val="clear" w:color="000000" w:fill="FFFFFF"/>
            <w:noWrap/>
            <w:vAlign w:val="center"/>
            <w:hideMark/>
          </w:tcPr>
          <w:p w14:paraId="1773EF43"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1 079 658,00</w:t>
            </w:r>
          </w:p>
        </w:tc>
      </w:tr>
      <w:tr w:rsidR="004D46D1" w:rsidRPr="004D46D1" w14:paraId="443E60B8"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29460377"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Иные бюджетные ассигнования</w:t>
            </w:r>
          </w:p>
        </w:tc>
        <w:tc>
          <w:tcPr>
            <w:tcW w:w="1701" w:type="dxa"/>
            <w:tcBorders>
              <w:top w:val="nil"/>
              <w:left w:val="nil"/>
              <w:bottom w:val="single" w:sz="4" w:space="0" w:color="000000"/>
              <w:right w:val="single" w:sz="4" w:space="0" w:color="000000"/>
            </w:tcBorders>
            <w:shd w:val="clear" w:color="auto" w:fill="auto"/>
            <w:vAlign w:val="center"/>
            <w:hideMark/>
          </w:tcPr>
          <w:p w14:paraId="7DFFA64C"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11 1 03 05050</w:t>
            </w:r>
          </w:p>
        </w:tc>
        <w:tc>
          <w:tcPr>
            <w:tcW w:w="1222" w:type="dxa"/>
            <w:tcBorders>
              <w:top w:val="nil"/>
              <w:left w:val="nil"/>
              <w:bottom w:val="single" w:sz="4" w:space="0" w:color="000000"/>
              <w:right w:val="single" w:sz="4" w:space="0" w:color="000000"/>
            </w:tcBorders>
            <w:shd w:val="clear" w:color="auto" w:fill="auto"/>
            <w:vAlign w:val="center"/>
            <w:hideMark/>
          </w:tcPr>
          <w:p w14:paraId="539BA90B"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800</w:t>
            </w:r>
          </w:p>
        </w:tc>
        <w:tc>
          <w:tcPr>
            <w:tcW w:w="2321" w:type="dxa"/>
            <w:tcBorders>
              <w:top w:val="nil"/>
              <w:left w:val="nil"/>
              <w:bottom w:val="single" w:sz="4" w:space="0" w:color="000000"/>
              <w:right w:val="single" w:sz="4" w:space="0" w:color="000000"/>
            </w:tcBorders>
            <w:shd w:val="clear" w:color="000000" w:fill="FFFFFF"/>
            <w:noWrap/>
            <w:vAlign w:val="center"/>
            <w:hideMark/>
          </w:tcPr>
          <w:p w14:paraId="15B0F985"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3 500,00</w:t>
            </w:r>
          </w:p>
        </w:tc>
      </w:tr>
      <w:tr w:rsidR="004D46D1" w:rsidRPr="004D46D1" w14:paraId="0FECFF37"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28115BBF"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Уплата налогов, сборов и иных платежей</w:t>
            </w:r>
          </w:p>
        </w:tc>
        <w:tc>
          <w:tcPr>
            <w:tcW w:w="1701" w:type="dxa"/>
            <w:tcBorders>
              <w:top w:val="nil"/>
              <w:left w:val="nil"/>
              <w:bottom w:val="single" w:sz="4" w:space="0" w:color="000000"/>
              <w:right w:val="single" w:sz="4" w:space="0" w:color="000000"/>
            </w:tcBorders>
            <w:shd w:val="clear" w:color="auto" w:fill="auto"/>
            <w:vAlign w:val="center"/>
            <w:hideMark/>
          </w:tcPr>
          <w:p w14:paraId="3CF96D41"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11 1 03 05050</w:t>
            </w:r>
          </w:p>
        </w:tc>
        <w:tc>
          <w:tcPr>
            <w:tcW w:w="1222" w:type="dxa"/>
            <w:tcBorders>
              <w:top w:val="nil"/>
              <w:left w:val="nil"/>
              <w:bottom w:val="single" w:sz="4" w:space="0" w:color="000000"/>
              <w:right w:val="single" w:sz="4" w:space="0" w:color="000000"/>
            </w:tcBorders>
            <w:shd w:val="clear" w:color="auto" w:fill="auto"/>
            <w:vAlign w:val="center"/>
            <w:hideMark/>
          </w:tcPr>
          <w:p w14:paraId="47E1194D"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850</w:t>
            </w:r>
          </w:p>
        </w:tc>
        <w:tc>
          <w:tcPr>
            <w:tcW w:w="2321" w:type="dxa"/>
            <w:tcBorders>
              <w:top w:val="nil"/>
              <w:left w:val="nil"/>
              <w:bottom w:val="single" w:sz="4" w:space="0" w:color="000000"/>
              <w:right w:val="single" w:sz="4" w:space="0" w:color="000000"/>
            </w:tcBorders>
            <w:shd w:val="clear" w:color="000000" w:fill="FFFFFF"/>
            <w:noWrap/>
            <w:vAlign w:val="center"/>
            <w:hideMark/>
          </w:tcPr>
          <w:p w14:paraId="21946BC7"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3 500,00</w:t>
            </w:r>
          </w:p>
        </w:tc>
      </w:tr>
      <w:tr w:rsidR="004D46D1" w:rsidRPr="004D46D1" w14:paraId="73860E90"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12079462" w14:textId="77777777" w:rsidR="004D46D1" w:rsidRPr="004D46D1" w:rsidRDefault="004D46D1" w:rsidP="004D46D1">
            <w:pPr>
              <w:outlineLvl w:val="1"/>
              <w:rPr>
                <w:rFonts w:ascii="Times New Roman" w:hAnsi="Times New Roman" w:cs="Times New Roman"/>
                <w:color w:val="000000"/>
              </w:rPr>
            </w:pPr>
            <w:r w:rsidRPr="004D46D1">
              <w:rPr>
                <w:rFonts w:ascii="Times New Roman" w:hAnsi="Times New Roman" w:cs="Times New Roman"/>
                <w:color w:val="000000"/>
              </w:rPr>
              <w:t>Основное мероприятие "Содержание и организация деятельности муниципальных образовательных учреждений дополнительного образования"</w:t>
            </w:r>
          </w:p>
        </w:tc>
        <w:tc>
          <w:tcPr>
            <w:tcW w:w="1701" w:type="dxa"/>
            <w:tcBorders>
              <w:top w:val="nil"/>
              <w:left w:val="nil"/>
              <w:bottom w:val="single" w:sz="4" w:space="0" w:color="000000"/>
              <w:right w:val="single" w:sz="4" w:space="0" w:color="000000"/>
            </w:tcBorders>
            <w:shd w:val="clear" w:color="auto" w:fill="auto"/>
            <w:vAlign w:val="center"/>
            <w:hideMark/>
          </w:tcPr>
          <w:p w14:paraId="47D43E4E"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11 1 04 00000</w:t>
            </w:r>
          </w:p>
        </w:tc>
        <w:tc>
          <w:tcPr>
            <w:tcW w:w="1222" w:type="dxa"/>
            <w:tcBorders>
              <w:top w:val="nil"/>
              <w:left w:val="nil"/>
              <w:bottom w:val="single" w:sz="4" w:space="0" w:color="000000"/>
              <w:right w:val="single" w:sz="4" w:space="0" w:color="000000"/>
            </w:tcBorders>
            <w:shd w:val="clear" w:color="auto" w:fill="auto"/>
            <w:vAlign w:val="center"/>
            <w:hideMark/>
          </w:tcPr>
          <w:p w14:paraId="346713D9"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717139AE" w14:textId="77777777" w:rsidR="004D46D1" w:rsidRPr="004D46D1" w:rsidRDefault="004D46D1" w:rsidP="004D46D1">
            <w:pPr>
              <w:jc w:val="right"/>
              <w:outlineLvl w:val="1"/>
              <w:rPr>
                <w:rFonts w:ascii="Times New Roman" w:hAnsi="Times New Roman" w:cs="Times New Roman"/>
                <w:color w:val="000000"/>
              </w:rPr>
            </w:pPr>
            <w:r w:rsidRPr="004D46D1">
              <w:rPr>
                <w:rFonts w:ascii="Times New Roman" w:hAnsi="Times New Roman" w:cs="Times New Roman"/>
                <w:color w:val="000000"/>
              </w:rPr>
              <w:t>11 400 994,00</w:t>
            </w:r>
          </w:p>
        </w:tc>
      </w:tr>
      <w:tr w:rsidR="004D46D1" w:rsidRPr="004D46D1" w14:paraId="32849532"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78E99741" w14:textId="77777777" w:rsidR="004D46D1" w:rsidRPr="004D46D1" w:rsidRDefault="004D46D1" w:rsidP="004D46D1">
            <w:pPr>
              <w:outlineLvl w:val="2"/>
              <w:rPr>
                <w:rFonts w:ascii="Times New Roman" w:hAnsi="Times New Roman" w:cs="Times New Roman"/>
                <w:color w:val="000000"/>
              </w:rPr>
            </w:pPr>
            <w:r w:rsidRPr="004D46D1">
              <w:rPr>
                <w:rFonts w:ascii="Times New Roman" w:hAnsi="Times New Roman" w:cs="Times New Roman"/>
                <w:color w:val="000000"/>
              </w:rPr>
              <w:t>Развитие образования в сфере культуры МР "Медынский район"</w:t>
            </w:r>
          </w:p>
        </w:tc>
        <w:tc>
          <w:tcPr>
            <w:tcW w:w="1701" w:type="dxa"/>
            <w:tcBorders>
              <w:top w:val="nil"/>
              <w:left w:val="nil"/>
              <w:bottom w:val="single" w:sz="4" w:space="0" w:color="000000"/>
              <w:right w:val="single" w:sz="4" w:space="0" w:color="000000"/>
            </w:tcBorders>
            <w:shd w:val="clear" w:color="auto" w:fill="auto"/>
            <w:vAlign w:val="center"/>
            <w:hideMark/>
          </w:tcPr>
          <w:p w14:paraId="345C9D03"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11 1 04 05030</w:t>
            </w:r>
          </w:p>
        </w:tc>
        <w:tc>
          <w:tcPr>
            <w:tcW w:w="1222" w:type="dxa"/>
            <w:tcBorders>
              <w:top w:val="nil"/>
              <w:left w:val="nil"/>
              <w:bottom w:val="single" w:sz="4" w:space="0" w:color="000000"/>
              <w:right w:val="single" w:sz="4" w:space="0" w:color="000000"/>
            </w:tcBorders>
            <w:shd w:val="clear" w:color="auto" w:fill="auto"/>
            <w:vAlign w:val="center"/>
            <w:hideMark/>
          </w:tcPr>
          <w:p w14:paraId="6000546E"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07B3DFB9" w14:textId="77777777" w:rsidR="004D46D1" w:rsidRPr="004D46D1" w:rsidRDefault="004D46D1" w:rsidP="004D46D1">
            <w:pPr>
              <w:jc w:val="right"/>
              <w:outlineLvl w:val="2"/>
              <w:rPr>
                <w:rFonts w:ascii="Times New Roman" w:hAnsi="Times New Roman" w:cs="Times New Roman"/>
                <w:color w:val="000000"/>
              </w:rPr>
            </w:pPr>
            <w:r w:rsidRPr="004D46D1">
              <w:rPr>
                <w:rFonts w:ascii="Times New Roman" w:hAnsi="Times New Roman" w:cs="Times New Roman"/>
                <w:color w:val="000000"/>
              </w:rPr>
              <w:t>11 400 994,00</w:t>
            </w:r>
          </w:p>
        </w:tc>
      </w:tr>
      <w:tr w:rsidR="004D46D1" w:rsidRPr="004D46D1" w14:paraId="15DBABE2"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235C64A0"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vAlign w:val="center"/>
            <w:hideMark/>
          </w:tcPr>
          <w:p w14:paraId="2A8D1037"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11 1 04 05030</w:t>
            </w:r>
          </w:p>
        </w:tc>
        <w:tc>
          <w:tcPr>
            <w:tcW w:w="1222" w:type="dxa"/>
            <w:tcBorders>
              <w:top w:val="nil"/>
              <w:left w:val="nil"/>
              <w:bottom w:val="single" w:sz="4" w:space="0" w:color="000000"/>
              <w:right w:val="single" w:sz="4" w:space="0" w:color="000000"/>
            </w:tcBorders>
            <w:shd w:val="clear" w:color="auto" w:fill="auto"/>
            <w:vAlign w:val="center"/>
            <w:hideMark/>
          </w:tcPr>
          <w:p w14:paraId="00B3C967"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600</w:t>
            </w:r>
          </w:p>
        </w:tc>
        <w:tc>
          <w:tcPr>
            <w:tcW w:w="2321" w:type="dxa"/>
            <w:tcBorders>
              <w:top w:val="nil"/>
              <w:left w:val="nil"/>
              <w:bottom w:val="single" w:sz="4" w:space="0" w:color="000000"/>
              <w:right w:val="single" w:sz="4" w:space="0" w:color="000000"/>
            </w:tcBorders>
            <w:shd w:val="clear" w:color="000000" w:fill="FFFFFF"/>
            <w:noWrap/>
            <w:vAlign w:val="center"/>
            <w:hideMark/>
          </w:tcPr>
          <w:p w14:paraId="0C422978"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11 400 994,00</w:t>
            </w:r>
          </w:p>
        </w:tc>
      </w:tr>
      <w:tr w:rsidR="004D46D1" w:rsidRPr="004D46D1" w14:paraId="37491A75"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275DBB72"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lastRenderedPageBreak/>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vAlign w:val="center"/>
            <w:hideMark/>
          </w:tcPr>
          <w:p w14:paraId="51ECBCAF"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11 1 04 05030</w:t>
            </w:r>
          </w:p>
        </w:tc>
        <w:tc>
          <w:tcPr>
            <w:tcW w:w="1222" w:type="dxa"/>
            <w:tcBorders>
              <w:top w:val="nil"/>
              <w:left w:val="nil"/>
              <w:bottom w:val="single" w:sz="4" w:space="0" w:color="000000"/>
              <w:right w:val="single" w:sz="4" w:space="0" w:color="000000"/>
            </w:tcBorders>
            <w:shd w:val="clear" w:color="auto" w:fill="auto"/>
            <w:vAlign w:val="center"/>
            <w:hideMark/>
          </w:tcPr>
          <w:p w14:paraId="020F6F3A"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610</w:t>
            </w:r>
          </w:p>
        </w:tc>
        <w:tc>
          <w:tcPr>
            <w:tcW w:w="2321" w:type="dxa"/>
            <w:tcBorders>
              <w:top w:val="nil"/>
              <w:left w:val="nil"/>
              <w:bottom w:val="single" w:sz="4" w:space="0" w:color="000000"/>
              <w:right w:val="single" w:sz="4" w:space="0" w:color="000000"/>
            </w:tcBorders>
            <w:shd w:val="clear" w:color="000000" w:fill="FFFFFF"/>
            <w:noWrap/>
            <w:vAlign w:val="center"/>
            <w:hideMark/>
          </w:tcPr>
          <w:p w14:paraId="252ABBE5"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11 400 994,00</w:t>
            </w:r>
          </w:p>
        </w:tc>
      </w:tr>
      <w:tr w:rsidR="004D46D1" w:rsidRPr="004D46D1" w14:paraId="4C2D58FA"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0A88D58C" w14:textId="77777777" w:rsidR="004D46D1" w:rsidRPr="004D46D1" w:rsidRDefault="004D46D1" w:rsidP="004D46D1">
            <w:pPr>
              <w:outlineLvl w:val="2"/>
              <w:rPr>
                <w:rFonts w:ascii="Times New Roman" w:hAnsi="Times New Roman" w:cs="Times New Roman"/>
                <w:color w:val="000000"/>
              </w:rPr>
            </w:pPr>
            <w:r w:rsidRPr="004D46D1">
              <w:rPr>
                <w:rFonts w:ascii="Times New Roman" w:hAnsi="Times New Roman" w:cs="Times New Roman"/>
                <w:color w:val="000000"/>
              </w:rPr>
              <w:t xml:space="preserve">Развитие муниципальных учреждений дополнительного </w:t>
            </w:r>
            <w:proofErr w:type="spellStart"/>
            <w:r w:rsidRPr="004D46D1">
              <w:rPr>
                <w:rFonts w:ascii="Times New Roman" w:hAnsi="Times New Roman" w:cs="Times New Roman"/>
                <w:color w:val="000000"/>
              </w:rPr>
              <w:t>обраования</w:t>
            </w:r>
            <w:proofErr w:type="spellEnd"/>
            <w:r w:rsidRPr="004D46D1">
              <w:rPr>
                <w:rFonts w:ascii="Times New Roman" w:hAnsi="Times New Roman" w:cs="Times New Roman"/>
                <w:color w:val="000000"/>
              </w:rPr>
              <w:t xml:space="preserve"> в сфере культуры</w:t>
            </w:r>
          </w:p>
        </w:tc>
        <w:tc>
          <w:tcPr>
            <w:tcW w:w="1701" w:type="dxa"/>
            <w:tcBorders>
              <w:top w:val="nil"/>
              <w:left w:val="nil"/>
              <w:bottom w:val="single" w:sz="4" w:space="0" w:color="000000"/>
              <w:right w:val="single" w:sz="4" w:space="0" w:color="000000"/>
            </w:tcBorders>
            <w:shd w:val="clear" w:color="auto" w:fill="auto"/>
            <w:vAlign w:val="center"/>
            <w:hideMark/>
          </w:tcPr>
          <w:p w14:paraId="3E750392"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11 1 04 S7010</w:t>
            </w:r>
          </w:p>
        </w:tc>
        <w:tc>
          <w:tcPr>
            <w:tcW w:w="1222" w:type="dxa"/>
            <w:tcBorders>
              <w:top w:val="nil"/>
              <w:left w:val="nil"/>
              <w:bottom w:val="single" w:sz="4" w:space="0" w:color="000000"/>
              <w:right w:val="single" w:sz="4" w:space="0" w:color="000000"/>
            </w:tcBorders>
            <w:shd w:val="clear" w:color="auto" w:fill="auto"/>
            <w:vAlign w:val="center"/>
            <w:hideMark/>
          </w:tcPr>
          <w:p w14:paraId="2A16DC38"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4A0B2490" w14:textId="77777777" w:rsidR="004D46D1" w:rsidRPr="004D46D1" w:rsidRDefault="004D46D1" w:rsidP="004D46D1">
            <w:pPr>
              <w:jc w:val="right"/>
              <w:outlineLvl w:val="2"/>
              <w:rPr>
                <w:rFonts w:ascii="Times New Roman" w:hAnsi="Times New Roman" w:cs="Times New Roman"/>
                <w:color w:val="000000"/>
              </w:rPr>
            </w:pPr>
            <w:r w:rsidRPr="004D46D1">
              <w:rPr>
                <w:rFonts w:ascii="Times New Roman" w:hAnsi="Times New Roman" w:cs="Times New Roman"/>
                <w:color w:val="000000"/>
              </w:rPr>
              <w:t>0,00</w:t>
            </w:r>
          </w:p>
        </w:tc>
      </w:tr>
      <w:tr w:rsidR="004D46D1" w:rsidRPr="004D46D1" w14:paraId="6138A90B"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02BB4751"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vAlign w:val="center"/>
            <w:hideMark/>
          </w:tcPr>
          <w:p w14:paraId="65AB8F64"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11 1 04 S7010</w:t>
            </w:r>
          </w:p>
        </w:tc>
        <w:tc>
          <w:tcPr>
            <w:tcW w:w="1222" w:type="dxa"/>
            <w:tcBorders>
              <w:top w:val="nil"/>
              <w:left w:val="nil"/>
              <w:bottom w:val="single" w:sz="4" w:space="0" w:color="000000"/>
              <w:right w:val="single" w:sz="4" w:space="0" w:color="000000"/>
            </w:tcBorders>
            <w:shd w:val="clear" w:color="auto" w:fill="auto"/>
            <w:vAlign w:val="center"/>
            <w:hideMark/>
          </w:tcPr>
          <w:p w14:paraId="01A8EC8A"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600</w:t>
            </w:r>
          </w:p>
        </w:tc>
        <w:tc>
          <w:tcPr>
            <w:tcW w:w="2321" w:type="dxa"/>
            <w:tcBorders>
              <w:top w:val="nil"/>
              <w:left w:val="nil"/>
              <w:bottom w:val="single" w:sz="4" w:space="0" w:color="000000"/>
              <w:right w:val="single" w:sz="4" w:space="0" w:color="000000"/>
            </w:tcBorders>
            <w:shd w:val="clear" w:color="000000" w:fill="FFFFFF"/>
            <w:noWrap/>
            <w:vAlign w:val="center"/>
            <w:hideMark/>
          </w:tcPr>
          <w:p w14:paraId="48872241"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0,00</w:t>
            </w:r>
          </w:p>
        </w:tc>
      </w:tr>
      <w:tr w:rsidR="004D46D1" w:rsidRPr="004D46D1" w14:paraId="2407A8C9"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55B9E86F"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vAlign w:val="center"/>
            <w:hideMark/>
          </w:tcPr>
          <w:p w14:paraId="5816C835"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11 1 04 S7010</w:t>
            </w:r>
          </w:p>
        </w:tc>
        <w:tc>
          <w:tcPr>
            <w:tcW w:w="1222" w:type="dxa"/>
            <w:tcBorders>
              <w:top w:val="nil"/>
              <w:left w:val="nil"/>
              <w:bottom w:val="single" w:sz="4" w:space="0" w:color="000000"/>
              <w:right w:val="single" w:sz="4" w:space="0" w:color="000000"/>
            </w:tcBorders>
            <w:shd w:val="clear" w:color="auto" w:fill="auto"/>
            <w:vAlign w:val="center"/>
            <w:hideMark/>
          </w:tcPr>
          <w:p w14:paraId="7D0B89F1"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610</w:t>
            </w:r>
          </w:p>
        </w:tc>
        <w:tc>
          <w:tcPr>
            <w:tcW w:w="2321" w:type="dxa"/>
            <w:tcBorders>
              <w:top w:val="nil"/>
              <w:left w:val="nil"/>
              <w:bottom w:val="single" w:sz="4" w:space="0" w:color="000000"/>
              <w:right w:val="single" w:sz="4" w:space="0" w:color="000000"/>
            </w:tcBorders>
            <w:shd w:val="clear" w:color="000000" w:fill="FFFFFF"/>
            <w:noWrap/>
            <w:vAlign w:val="center"/>
            <w:hideMark/>
          </w:tcPr>
          <w:p w14:paraId="3EB7E9F2"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0,00</w:t>
            </w:r>
          </w:p>
        </w:tc>
      </w:tr>
      <w:tr w:rsidR="004D46D1" w:rsidRPr="004D46D1" w14:paraId="29021152"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54E2EEBA" w14:textId="77777777" w:rsidR="004D46D1" w:rsidRPr="004D46D1" w:rsidRDefault="004D46D1" w:rsidP="004D46D1">
            <w:pPr>
              <w:outlineLvl w:val="1"/>
              <w:rPr>
                <w:rFonts w:ascii="Times New Roman" w:hAnsi="Times New Roman" w:cs="Times New Roman"/>
                <w:color w:val="000000"/>
              </w:rPr>
            </w:pPr>
            <w:r w:rsidRPr="004D46D1">
              <w:rPr>
                <w:rFonts w:ascii="Times New Roman" w:hAnsi="Times New Roman" w:cs="Times New Roman"/>
                <w:color w:val="000000"/>
              </w:rPr>
              <w:t>Основное мероприятие "Сохранение и развитие музейного дела МР "Медынский район"</w:t>
            </w:r>
          </w:p>
        </w:tc>
        <w:tc>
          <w:tcPr>
            <w:tcW w:w="1701" w:type="dxa"/>
            <w:tcBorders>
              <w:top w:val="nil"/>
              <w:left w:val="nil"/>
              <w:bottom w:val="single" w:sz="4" w:space="0" w:color="000000"/>
              <w:right w:val="single" w:sz="4" w:space="0" w:color="000000"/>
            </w:tcBorders>
            <w:shd w:val="clear" w:color="auto" w:fill="auto"/>
            <w:vAlign w:val="center"/>
            <w:hideMark/>
          </w:tcPr>
          <w:p w14:paraId="20ED28E5"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11 1 05 00000</w:t>
            </w:r>
          </w:p>
        </w:tc>
        <w:tc>
          <w:tcPr>
            <w:tcW w:w="1222" w:type="dxa"/>
            <w:tcBorders>
              <w:top w:val="nil"/>
              <w:left w:val="nil"/>
              <w:bottom w:val="single" w:sz="4" w:space="0" w:color="000000"/>
              <w:right w:val="single" w:sz="4" w:space="0" w:color="000000"/>
            </w:tcBorders>
            <w:shd w:val="clear" w:color="auto" w:fill="auto"/>
            <w:vAlign w:val="center"/>
            <w:hideMark/>
          </w:tcPr>
          <w:p w14:paraId="45468C11"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3E784ED4" w14:textId="77777777" w:rsidR="004D46D1" w:rsidRPr="004D46D1" w:rsidRDefault="004D46D1" w:rsidP="004D46D1">
            <w:pPr>
              <w:jc w:val="right"/>
              <w:outlineLvl w:val="1"/>
              <w:rPr>
                <w:rFonts w:ascii="Times New Roman" w:hAnsi="Times New Roman" w:cs="Times New Roman"/>
                <w:color w:val="000000"/>
              </w:rPr>
            </w:pPr>
            <w:r w:rsidRPr="004D46D1">
              <w:rPr>
                <w:rFonts w:ascii="Times New Roman" w:hAnsi="Times New Roman" w:cs="Times New Roman"/>
                <w:color w:val="000000"/>
              </w:rPr>
              <w:t>3 774 195,00</w:t>
            </w:r>
          </w:p>
        </w:tc>
      </w:tr>
      <w:tr w:rsidR="004D46D1" w:rsidRPr="004D46D1" w14:paraId="64D1285E"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4F5F385A" w14:textId="77777777" w:rsidR="004D46D1" w:rsidRPr="004D46D1" w:rsidRDefault="004D46D1" w:rsidP="004D46D1">
            <w:pPr>
              <w:outlineLvl w:val="2"/>
              <w:rPr>
                <w:rFonts w:ascii="Times New Roman" w:hAnsi="Times New Roman" w:cs="Times New Roman"/>
                <w:color w:val="000000"/>
              </w:rPr>
            </w:pPr>
            <w:r w:rsidRPr="004D46D1">
              <w:rPr>
                <w:rFonts w:ascii="Times New Roman" w:hAnsi="Times New Roman" w:cs="Times New Roman"/>
                <w:color w:val="000000"/>
              </w:rPr>
              <w:t>Сохранение и развитие музейного дела МР "Медынский район"</w:t>
            </w:r>
          </w:p>
        </w:tc>
        <w:tc>
          <w:tcPr>
            <w:tcW w:w="1701" w:type="dxa"/>
            <w:tcBorders>
              <w:top w:val="nil"/>
              <w:left w:val="nil"/>
              <w:bottom w:val="single" w:sz="4" w:space="0" w:color="000000"/>
              <w:right w:val="single" w:sz="4" w:space="0" w:color="000000"/>
            </w:tcBorders>
            <w:shd w:val="clear" w:color="auto" w:fill="auto"/>
            <w:vAlign w:val="center"/>
            <w:hideMark/>
          </w:tcPr>
          <w:p w14:paraId="1301AC11"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11 1 05 05020</w:t>
            </w:r>
          </w:p>
        </w:tc>
        <w:tc>
          <w:tcPr>
            <w:tcW w:w="1222" w:type="dxa"/>
            <w:tcBorders>
              <w:top w:val="nil"/>
              <w:left w:val="nil"/>
              <w:bottom w:val="single" w:sz="4" w:space="0" w:color="000000"/>
              <w:right w:val="single" w:sz="4" w:space="0" w:color="000000"/>
            </w:tcBorders>
            <w:shd w:val="clear" w:color="auto" w:fill="auto"/>
            <w:vAlign w:val="center"/>
            <w:hideMark/>
          </w:tcPr>
          <w:p w14:paraId="4232B3B6"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2E25150D" w14:textId="77777777" w:rsidR="004D46D1" w:rsidRPr="004D46D1" w:rsidRDefault="004D46D1" w:rsidP="004D46D1">
            <w:pPr>
              <w:jc w:val="right"/>
              <w:outlineLvl w:val="2"/>
              <w:rPr>
                <w:rFonts w:ascii="Times New Roman" w:hAnsi="Times New Roman" w:cs="Times New Roman"/>
                <w:color w:val="000000"/>
              </w:rPr>
            </w:pPr>
            <w:r w:rsidRPr="004D46D1">
              <w:rPr>
                <w:rFonts w:ascii="Times New Roman" w:hAnsi="Times New Roman" w:cs="Times New Roman"/>
                <w:color w:val="000000"/>
              </w:rPr>
              <w:t>3 774 195,00</w:t>
            </w:r>
          </w:p>
        </w:tc>
      </w:tr>
      <w:tr w:rsidR="004D46D1" w:rsidRPr="004D46D1" w14:paraId="43BF32A4"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470685ED"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vAlign w:val="center"/>
            <w:hideMark/>
          </w:tcPr>
          <w:p w14:paraId="604C9E87"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11 1 05 05020</w:t>
            </w:r>
          </w:p>
        </w:tc>
        <w:tc>
          <w:tcPr>
            <w:tcW w:w="1222" w:type="dxa"/>
            <w:tcBorders>
              <w:top w:val="nil"/>
              <w:left w:val="nil"/>
              <w:bottom w:val="single" w:sz="4" w:space="0" w:color="000000"/>
              <w:right w:val="single" w:sz="4" w:space="0" w:color="000000"/>
            </w:tcBorders>
            <w:shd w:val="clear" w:color="auto" w:fill="auto"/>
            <w:vAlign w:val="center"/>
            <w:hideMark/>
          </w:tcPr>
          <w:p w14:paraId="766A7B2E"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600</w:t>
            </w:r>
          </w:p>
        </w:tc>
        <w:tc>
          <w:tcPr>
            <w:tcW w:w="2321" w:type="dxa"/>
            <w:tcBorders>
              <w:top w:val="nil"/>
              <w:left w:val="nil"/>
              <w:bottom w:val="single" w:sz="4" w:space="0" w:color="000000"/>
              <w:right w:val="single" w:sz="4" w:space="0" w:color="000000"/>
            </w:tcBorders>
            <w:shd w:val="clear" w:color="000000" w:fill="FFFFFF"/>
            <w:noWrap/>
            <w:vAlign w:val="center"/>
            <w:hideMark/>
          </w:tcPr>
          <w:p w14:paraId="6E048141"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3 774 195,00</w:t>
            </w:r>
          </w:p>
        </w:tc>
      </w:tr>
      <w:tr w:rsidR="004D46D1" w:rsidRPr="004D46D1" w14:paraId="1CEBD0EF"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1906A056"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vAlign w:val="center"/>
            <w:hideMark/>
          </w:tcPr>
          <w:p w14:paraId="2E41C628"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11 1 05 05020</w:t>
            </w:r>
          </w:p>
        </w:tc>
        <w:tc>
          <w:tcPr>
            <w:tcW w:w="1222" w:type="dxa"/>
            <w:tcBorders>
              <w:top w:val="nil"/>
              <w:left w:val="nil"/>
              <w:bottom w:val="single" w:sz="4" w:space="0" w:color="000000"/>
              <w:right w:val="single" w:sz="4" w:space="0" w:color="000000"/>
            </w:tcBorders>
            <w:shd w:val="clear" w:color="auto" w:fill="auto"/>
            <w:vAlign w:val="center"/>
            <w:hideMark/>
          </w:tcPr>
          <w:p w14:paraId="2C5BA7E0"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610</w:t>
            </w:r>
          </w:p>
        </w:tc>
        <w:tc>
          <w:tcPr>
            <w:tcW w:w="2321" w:type="dxa"/>
            <w:tcBorders>
              <w:top w:val="nil"/>
              <w:left w:val="nil"/>
              <w:bottom w:val="single" w:sz="4" w:space="0" w:color="000000"/>
              <w:right w:val="single" w:sz="4" w:space="0" w:color="000000"/>
            </w:tcBorders>
            <w:shd w:val="clear" w:color="000000" w:fill="FFFFFF"/>
            <w:noWrap/>
            <w:vAlign w:val="center"/>
            <w:hideMark/>
          </w:tcPr>
          <w:p w14:paraId="534410D1"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3 774 195,00</w:t>
            </w:r>
          </w:p>
        </w:tc>
      </w:tr>
      <w:tr w:rsidR="004D46D1" w:rsidRPr="004D46D1" w14:paraId="0EFFC67B"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1DBB1427" w14:textId="77777777" w:rsidR="004D46D1" w:rsidRPr="004D46D1" w:rsidRDefault="004D46D1" w:rsidP="004D46D1">
            <w:pPr>
              <w:outlineLvl w:val="1"/>
              <w:rPr>
                <w:rFonts w:ascii="Times New Roman" w:hAnsi="Times New Roman" w:cs="Times New Roman"/>
                <w:color w:val="000000"/>
              </w:rPr>
            </w:pPr>
            <w:r w:rsidRPr="004D46D1">
              <w:rPr>
                <w:rFonts w:ascii="Times New Roman" w:hAnsi="Times New Roman" w:cs="Times New Roman"/>
                <w:color w:val="000000"/>
              </w:rPr>
              <w:t xml:space="preserve">Основное </w:t>
            </w:r>
            <w:proofErr w:type="spellStart"/>
            <w:r w:rsidRPr="004D46D1">
              <w:rPr>
                <w:rFonts w:ascii="Times New Roman" w:hAnsi="Times New Roman" w:cs="Times New Roman"/>
                <w:color w:val="000000"/>
              </w:rPr>
              <w:t>мерприятие</w:t>
            </w:r>
            <w:proofErr w:type="spellEnd"/>
            <w:r w:rsidRPr="004D46D1">
              <w:rPr>
                <w:rFonts w:ascii="Times New Roman" w:hAnsi="Times New Roman" w:cs="Times New Roman"/>
                <w:color w:val="000000"/>
              </w:rPr>
              <w:t xml:space="preserve"> "Культурная среда"</w:t>
            </w:r>
          </w:p>
        </w:tc>
        <w:tc>
          <w:tcPr>
            <w:tcW w:w="1701" w:type="dxa"/>
            <w:tcBorders>
              <w:top w:val="nil"/>
              <w:left w:val="nil"/>
              <w:bottom w:val="single" w:sz="4" w:space="0" w:color="000000"/>
              <w:right w:val="single" w:sz="4" w:space="0" w:color="000000"/>
            </w:tcBorders>
            <w:shd w:val="clear" w:color="auto" w:fill="auto"/>
            <w:vAlign w:val="center"/>
            <w:hideMark/>
          </w:tcPr>
          <w:p w14:paraId="2D00DFE8"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11 1 A1 00000</w:t>
            </w:r>
          </w:p>
        </w:tc>
        <w:tc>
          <w:tcPr>
            <w:tcW w:w="1222" w:type="dxa"/>
            <w:tcBorders>
              <w:top w:val="nil"/>
              <w:left w:val="nil"/>
              <w:bottom w:val="single" w:sz="4" w:space="0" w:color="000000"/>
              <w:right w:val="single" w:sz="4" w:space="0" w:color="000000"/>
            </w:tcBorders>
            <w:shd w:val="clear" w:color="auto" w:fill="auto"/>
            <w:vAlign w:val="center"/>
            <w:hideMark/>
          </w:tcPr>
          <w:p w14:paraId="159A828D"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638F28B2" w14:textId="77777777" w:rsidR="004D46D1" w:rsidRPr="004D46D1" w:rsidRDefault="004D46D1" w:rsidP="004D46D1">
            <w:pPr>
              <w:jc w:val="right"/>
              <w:outlineLvl w:val="1"/>
              <w:rPr>
                <w:rFonts w:ascii="Times New Roman" w:hAnsi="Times New Roman" w:cs="Times New Roman"/>
                <w:color w:val="000000"/>
              </w:rPr>
            </w:pPr>
            <w:r w:rsidRPr="004D46D1">
              <w:rPr>
                <w:rFonts w:ascii="Times New Roman" w:hAnsi="Times New Roman" w:cs="Times New Roman"/>
                <w:color w:val="000000"/>
              </w:rPr>
              <w:t>7 337 574,73</w:t>
            </w:r>
          </w:p>
        </w:tc>
      </w:tr>
      <w:tr w:rsidR="004D46D1" w:rsidRPr="004D46D1" w14:paraId="7CD6F0BB" w14:textId="77777777" w:rsidTr="004D46D1">
        <w:trPr>
          <w:trHeight w:val="765"/>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056E1376" w14:textId="77777777" w:rsidR="004D46D1" w:rsidRPr="004D46D1" w:rsidRDefault="004D46D1" w:rsidP="004D46D1">
            <w:pPr>
              <w:outlineLvl w:val="2"/>
              <w:rPr>
                <w:rFonts w:ascii="Times New Roman" w:hAnsi="Times New Roman" w:cs="Times New Roman"/>
                <w:color w:val="000000"/>
              </w:rPr>
            </w:pPr>
            <w:r w:rsidRPr="004D46D1">
              <w:rPr>
                <w:rFonts w:ascii="Times New Roman" w:hAnsi="Times New Roman" w:cs="Times New Roman"/>
                <w:color w:val="000000"/>
              </w:rPr>
              <w:t>Государственная поддержка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w:t>
            </w:r>
          </w:p>
        </w:tc>
        <w:tc>
          <w:tcPr>
            <w:tcW w:w="1701" w:type="dxa"/>
            <w:tcBorders>
              <w:top w:val="nil"/>
              <w:left w:val="nil"/>
              <w:bottom w:val="single" w:sz="4" w:space="0" w:color="000000"/>
              <w:right w:val="single" w:sz="4" w:space="0" w:color="000000"/>
            </w:tcBorders>
            <w:shd w:val="clear" w:color="auto" w:fill="auto"/>
            <w:vAlign w:val="center"/>
            <w:hideMark/>
          </w:tcPr>
          <w:p w14:paraId="6AED40E0"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11 1 A1 55192</w:t>
            </w:r>
          </w:p>
        </w:tc>
        <w:tc>
          <w:tcPr>
            <w:tcW w:w="1222" w:type="dxa"/>
            <w:tcBorders>
              <w:top w:val="nil"/>
              <w:left w:val="nil"/>
              <w:bottom w:val="single" w:sz="4" w:space="0" w:color="000000"/>
              <w:right w:val="single" w:sz="4" w:space="0" w:color="000000"/>
            </w:tcBorders>
            <w:shd w:val="clear" w:color="auto" w:fill="auto"/>
            <w:vAlign w:val="center"/>
            <w:hideMark/>
          </w:tcPr>
          <w:p w14:paraId="2ADEB542"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3CDC5D66" w14:textId="77777777" w:rsidR="004D46D1" w:rsidRPr="004D46D1" w:rsidRDefault="004D46D1" w:rsidP="004D46D1">
            <w:pPr>
              <w:jc w:val="right"/>
              <w:outlineLvl w:val="2"/>
              <w:rPr>
                <w:rFonts w:ascii="Times New Roman" w:hAnsi="Times New Roman" w:cs="Times New Roman"/>
                <w:color w:val="000000"/>
              </w:rPr>
            </w:pPr>
            <w:r w:rsidRPr="004D46D1">
              <w:rPr>
                <w:rFonts w:ascii="Times New Roman" w:hAnsi="Times New Roman" w:cs="Times New Roman"/>
                <w:color w:val="000000"/>
              </w:rPr>
              <w:t>79 374,73</w:t>
            </w:r>
          </w:p>
        </w:tc>
      </w:tr>
      <w:tr w:rsidR="004D46D1" w:rsidRPr="004D46D1" w14:paraId="028E9E50"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5CDE4352"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55C997B3"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11 1 A1 55192</w:t>
            </w:r>
          </w:p>
        </w:tc>
        <w:tc>
          <w:tcPr>
            <w:tcW w:w="1222" w:type="dxa"/>
            <w:tcBorders>
              <w:top w:val="nil"/>
              <w:left w:val="nil"/>
              <w:bottom w:val="single" w:sz="4" w:space="0" w:color="000000"/>
              <w:right w:val="single" w:sz="4" w:space="0" w:color="000000"/>
            </w:tcBorders>
            <w:shd w:val="clear" w:color="auto" w:fill="auto"/>
            <w:vAlign w:val="center"/>
            <w:hideMark/>
          </w:tcPr>
          <w:p w14:paraId="31CD91FC"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200</w:t>
            </w:r>
          </w:p>
        </w:tc>
        <w:tc>
          <w:tcPr>
            <w:tcW w:w="2321" w:type="dxa"/>
            <w:tcBorders>
              <w:top w:val="nil"/>
              <w:left w:val="nil"/>
              <w:bottom w:val="single" w:sz="4" w:space="0" w:color="000000"/>
              <w:right w:val="single" w:sz="4" w:space="0" w:color="000000"/>
            </w:tcBorders>
            <w:shd w:val="clear" w:color="000000" w:fill="FFFFFF"/>
            <w:noWrap/>
            <w:vAlign w:val="center"/>
            <w:hideMark/>
          </w:tcPr>
          <w:p w14:paraId="36662FDD"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79 374,73</w:t>
            </w:r>
          </w:p>
        </w:tc>
      </w:tr>
      <w:tr w:rsidR="004D46D1" w:rsidRPr="004D46D1" w14:paraId="10A23E53"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345C1FC1"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4D3B0DE6"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11 1 A1 55192</w:t>
            </w:r>
          </w:p>
        </w:tc>
        <w:tc>
          <w:tcPr>
            <w:tcW w:w="1222" w:type="dxa"/>
            <w:tcBorders>
              <w:top w:val="nil"/>
              <w:left w:val="nil"/>
              <w:bottom w:val="single" w:sz="4" w:space="0" w:color="000000"/>
              <w:right w:val="single" w:sz="4" w:space="0" w:color="000000"/>
            </w:tcBorders>
            <w:shd w:val="clear" w:color="auto" w:fill="auto"/>
            <w:vAlign w:val="center"/>
            <w:hideMark/>
          </w:tcPr>
          <w:p w14:paraId="6D9118C7"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240</w:t>
            </w:r>
          </w:p>
        </w:tc>
        <w:tc>
          <w:tcPr>
            <w:tcW w:w="2321" w:type="dxa"/>
            <w:tcBorders>
              <w:top w:val="nil"/>
              <w:left w:val="nil"/>
              <w:bottom w:val="single" w:sz="4" w:space="0" w:color="000000"/>
              <w:right w:val="single" w:sz="4" w:space="0" w:color="000000"/>
            </w:tcBorders>
            <w:shd w:val="clear" w:color="000000" w:fill="FFFFFF"/>
            <w:noWrap/>
            <w:vAlign w:val="center"/>
            <w:hideMark/>
          </w:tcPr>
          <w:p w14:paraId="72707D88"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79 374,73</w:t>
            </w:r>
          </w:p>
        </w:tc>
      </w:tr>
      <w:tr w:rsidR="004D46D1" w:rsidRPr="004D46D1" w14:paraId="7D43B524"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3B3DA8A8" w14:textId="77777777" w:rsidR="004D46D1" w:rsidRPr="004D46D1" w:rsidRDefault="004D46D1" w:rsidP="004D46D1">
            <w:pPr>
              <w:outlineLvl w:val="2"/>
              <w:rPr>
                <w:rFonts w:ascii="Times New Roman" w:hAnsi="Times New Roman" w:cs="Times New Roman"/>
                <w:color w:val="000000"/>
              </w:rPr>
            </w:pPr>
            <w:r w:rsidRPr="004D46D1">
              <w:rPr>
                <w:rFonts w:ascii="Times New Roman" w:hAnsi="Times New Roman" w:cs="Times New Roman"/>
                <w:color w:val="000000"/>
              </w:rPr>
              <w:t>Техническое оснащение муниципальных музеев</w:t>
            </w:r>
          </w:p>
        </w:tc>
        <w:tc>
          <w:tcPr>
            <w:tcW w:w="1701" w:type="dxa"/>
            <w:tcBorders>
              <w:top w:val="nil"/>
              <w:left w:val="nil"/>
              <w:bottom w:val="single" w:sz="4" w:space="0" w:color="000000"/>
              <w:right w:val="single" w:sz="4" w:space="0" w:color="000000"/>
            </w:tcBorders>
            <w:shd w:val="clear" w:color="auto" w:fill="auto"/>
            <w:vAlign w:val="center"/>
            <w:hideMark/>
          </w:tcPr>
          <w:p w14:paraId="477BF8D7"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11 1 A1 55900</w:t>
            </w:r>
          </w:p>
        </w:tc>
        <w:tc>
          <w:tcPr>
            <w:tcW w:w="1222" w:type="dxa"/>
            <w:tcBorders>
              <w:top w:val="nil"/>
              <w:left w:val="nil"/>
              <w:bottom w:val="single" w:sz="4" w:space="0" w:color="000000"/>
              <w:right w:val="single" w:sz="4" w:space="0" w:color="000000"/>
            </w:tcBorders>
            <w:shd w:val="clear" w:color="auto" w:fill="auto"/>
            <w:vAlign w:val="center"/>
            <w:hideMark/>
          </w:tcPr>
          <w:p w14:paraId="7A0638B4"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5BBA411B" w14:textId="77777777" w:rsidR="004D46D1" w:rsidRPr="004D46D1" w:rsidRDefault="004D46D1" w:rsidP="004D46D1">
            <w:pPr>
              <w:jc w:val="right"/>
              <w:outlineLvl w:val="2"/>
              <w:rPr>
                <w:rFonts w:ascii="Times New Roman" w:hAnsi="Times New Roman" w:cs="Times New Roman"/>
                <w:color w:val="000000"/>
              </w:rPr>
            </w:pPr>
            <w:r w:rsidRPr="004D46D1">
              <w:rPr>
                <w:rFonts w:ascii="Times New Roman" w:hAnsi="Times New Roman" w:cs="Times New Roman"/>
                <w:color w:val="000000"/>
              </w:rPr>
              <w:t>7 258 200,00</w:t>
            </w:r>
          </w:p>
        </w:tc>
      </w:tr>
      <w:tr w:rsidR="004D46D1" w:rsidRPr="004D46D1" w14:paraId="7AC63DBB"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298910DA"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vAlign w:val="center"/>
            <w:hideMark/>
          </w:tcPr>
          <w:p w14:paraId="0A584EE5"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11 1 A1 55900</w:t>
            </w:r>
          </w:p>
        </w:tc>
        <w:tc>
          <w:tcPr>
            <w:tcW w:w="1222" w:type="dxa"/>
            <w:tcBorders>
              <w:top w:val="nil"/>
              <w:left w:val="nil"/>
              <w:bottom w:val="single" w:sz="4" w:space="0" w:color="000000"/>
              <w:right w:val="single" w:sz="4" w:space="0" w:color="000000"/>
            </w:tcBorders>
            <w:shd w:val="clear" w:color="auto" w:fill="auto"/>
            <w:vAlign w:val="center"/>
            <w:hideMark/>
          </w:tcPr>
          <w:p w14:paraId="78D7568B"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600</w:t>
            </w:r>
          </w:p>
        </w:tc>
        <w:tc>
          <w:tcPr>
            <w:tcW w:w="2321" w:type="dxa"/>
            <w:tcBorders>
              <w:top w:val="nil"/>
              <w:left w:val="nil"/>
              <w:bottom w:val="single" w:sz="4" w:space="0" w:color="000000"/>
              <w:right w:val="single" w:sz="4" w:space="0" w:color="000000"/>
            </w:tcBorders>
            <w:shd w:val="clear" w:color="000000" w:fill="FFFFFF"/>
            <w:noWrap/>
            <w:vAlign w:val="center"/>
            <w:hideMark/>
          </w:tcPr>
          <w:p w14:paraId="78200AE7"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7 258 200,00</w:t>
            </w:r>
          </w:p>
        </w:tc>
      </w:tr>
      <w:tr w:rsidR="004D46D1" w:rsidRPr="004D46D1" w14:paraId="104407D3"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223B25C6"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vAlign w:val="center"/>
            <w:hideMark/>
          </w:tcPr>
          <w:p w14:paraId="5224E1F0"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11 1 A1 55900</w:t>
            </w:r>
          </w:p>
        </w:tc>
        <w:tc>
          <w:tcPr>
            <w:tcW w:w="1222" w:type="dxa"/>
            <w:tcBorders>
              <w:top w:val="nil"/>
              <w:left w:val="nil"/>
              <w:bottom w:val="single" w:sz="4" w:space="0" w:color="000000"/>
              <w:right w:val="single" w:sz="4" w:space="0" w:color="000000"/>
            </w:tcBorders>
            <w:shd w:val="clear" w:color="auto" w:fill="auto"/>
            <w:vAlign w:val="center"/>
            <w:hideMark/>
          </w:tcPr>
          <w:p w14:paraId="6BFC9930"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610</w:t>
            </w:r>
          </w:p>
        </w:tc>
        <w:tc>
          <w:tcPr>
            <w:tcW w:w="2321" w:type="dxa"/>
            <w:tcBorders>
              <w:top w:val="nil"/>
              <w:left w:val="nil"/>
              <w:bottom w:val="single" w:sz="4" w:space="0" w:color="000000"/>
              <w:right w:val="single" w:sz="4" w:space="0" w:color="000000"/>
            </w:tcBorders>
            <w:shd w:val="clear" w:color="000000" w:fill="FFFFFF"/>
            <w:noWrap/>
            <w:vAlign w:val="center"/>
            <w:hideMark/>
          </w:tcPr>
          <w:p w14:paraId="548DC0F2"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7 258 200,00</w:t>
            </w:r>
          </w:p>
        </w:tc>
      </w:tr>
      <w:tr w:rsidR="004D46D1" w:rsidRPr="004D46D1" w14:paraId="35544598"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1CECD749" w14:textId="77777777" w:rsidR="004D46D1" w:rsidRPr="004D46D1" w:rsidRDefault="004D46D1" w:rsidP="004D46D1">
            <w:pPr>
              <w:outlineLvl w:val="2"/>
              <w:rPr>
                <w:rFonts w:ascii="Times New Roman" w:hAnsi="Times New Roman" w:cs="Times New Roman"/>
                <w:color w:val="000000"/>
              </w:rPr>
            </w:pPr>
            <w:r w:rsidRPr="004D46D1">
              <w:rPr>
                <w:rFonts w:ascii="Times New Roman" w:hAnsi="Times New Roman" w:cs="Times New Roman"/>
                <w:color w:val="000000"/>
              </w:rPr>
              <w:t>Реконструкция и капитальный ремонт муниципальных музеев</w:t>
            </w:r>
          </w:p>
        </w:tc>
        <w:tc>
          <w:tcPr>
            <w:tcW w:w="1701" w:type="dxa"/>
            <w:tcBorders>
              <w:top w:val="nil"/>
              <w:left w:val="nil"/>
              <w:bottom w:val="single" w:sz="4" w:space="0" w:color="000000"/>
              <w:right w:val="single" w:sz="4" w:space="0" w:color="000000"/>
            </w:tcBorders>
            <w:shd w:val="clear" w:color="auto" w:fill="auto"/>
            <w:vAlign w:val="center"/>
            <w:hideMark/>
          </w:tcPr>
          <w:p w14:paraId="450BD6BF"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11 1 A1 55970</w:t>
            </w:r>
          </w:p>
        </w:tc>
        <w:tc>
          <w:tcPr>
            <w:tcW w:w="1222" w:type="dxa"/>
            <w:tcBorders>
              <w:top w:val="nil"/>
              <w:left w:val="nil"/>
              <w:bottom w:val="single" w:sz="4" w:space="0" w:color="000000"/>
              <w:right w:val="single" w:sz="4" w:space="0" w:color="000000"/>
            </w:tcBorders>
            <w:shd w:val="clear" w:color="auto" w:fill="auto"/>
            <w:vAlign w:val="center"/>
            <w:hideMark/>
          </w:tcPr>
          <w:p w14:paraId="723A454F"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4081E56E" w14:textId="77777777" w:rsidR="004D46D1" w:rsidRPr="004D46D1" w:rsidRDefault="004D46D1" w:rsidP="004D46D1">
            <w:pPr>
              <w:jc w:val="right"/>
              <w:outlineLvl w:val="2"/>
              <w:rPr>
                <w:rFonts w:ascii="Times New Roman" w:hAnsi="Times New Roman" w:cs="Times New Roman"/>
                <w:color w:val="000000"/>
              </w:rPr>
            </w:pPr>
            <w:r w:rsidRPr="004D46D1">
              <w:rPr>
                <w:rFonts w:ascii="Times New Roman" w:hAnsi="Times New Roman" w:cs="Times New Roman"/>
                <w:color w:val="000000"/>
              </w:rPr>
              <w:t>0,00</w:t>
            </w:r>
          </w:p>
        </w:tc>
      </w:tr>
      <w:tr w:rsidR="004D46D1" w:rsidRPr="004D46D1" w14:paraId="25E2FEF6"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7CFEB833"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vAlign w:val="center"/>
            <w:hideMark/>
          </w:tcPr>
          <w:p w14:paraId="52ED7084"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11 1 A1 55970</w:t>
            </w:r>
          </w:p>
        </w:tc>
        <w:tc>
          <w:tcPr>
            <w:tcW w:w="1222" w:type="dxa"/>
            <w:tcBorders>
              <w:top w:val="nil"/>
              <w:left w:val="nil"/>
              <w:bottom w:val="single" w:sz="4" w:space="0" w:color="000000"/>
              <w:right w:val="single" w:sz="4" w:space="0" w:color="000000"/>
            </w:tcBorders>
            <w:shd w:val="clear" w:color="auto" w:fill="auto"/>
            <w:vAlign w:val="center"/>
            <w:hideMark/>
          </w:tcPr>
          <w:p w14:paraId="7A0258AF"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600</w:t>
            </w:r>
          </w:p>
        </w:tc>
        <w:tc>
          <w:tcPr>
            <w:tcW w:w="2321" w:type="dxa"/>
            <w:tcBorders>
              <w:top w:val="nil"/>
              <w:left w:val="nil"/>
              <w:bottom w:val="single" w:sz="4" w:space="0" w:color="000000"/>
              <w:right w:val="single" w:sz="4" w:space="0" w:color="000000"/>
            </w:tcBorders>
            <w:shd w:val="clear" w:color="000000" w:fill="FFFFFF"/>
            <w:noWrap/>
            <w:vAlign w:val="center"/>
            <w:hideMark/>
          </w:tcPr>
          <w:p w14:paraId="47111E85"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0,00</w:t>
            </w:r>
          </w:p>
        </w:tc>
      </w:tr>
      <w:tr w:rsidR="004D46D1" w:rsidRPr="004D46D1" w14:paraId="3AB32832"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105BFC4F"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vAlign w:val="center"/>
            <w:hideMark/>
          </w:tcPr>
          <w:p w14:paraId="33EB2D7B"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11 1 A1 55970</w:t>
            </w:r>
          </w:p>
        </w:tc>
        <w:tc>
          <w:tcPr>
            <w:tcW w:w="1222" w:type="dxa"/>
            <w:tcBorders>
              <w:top w:val="nil"/>
              <w:left w:val="nil"/>
              <w:bottom w:val="single" w:sz="4" w:space="0" w:color="000000"/>
              <w:right w:val="single" w:sz="4" w:space="0" w:color="000000"/>
            </w:tcBorders>
            <w:shd w:val="clear" w:color="auto" w:fill="auto"/>
            <w:vAlign w:val="center"/>
            <w:hideMark/>
          </w:tcPr>
          <w:p w14:paraId="603C85CC"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610</w:t>
            </w:r>
          </w:p>
        </w:tc>
        <w:tc>
          <w:tcPr>
            <w:tcW w:w="2321" w:type="dxa"/>
            <w:tcBorders>
              <w:top w:val="nil"/>
              <w:left w:val="nil"/>
              <w:bottom w:val="single" w:sz="4" w:space="0" w:color="000000"/>
              <w:right w:val="single" w:sz="4" w:space="0" w:color="000000"/>
            </w:tcBorders>
            <w:shd w:val="clear" w:color="000000" w:fill="FFFFFF"/>
            <w:noWrap/>
            <w:vAlign w:val="center"/>
            <w:hideMark/>
          </w:tcPr>
          <w:p w14:paraId="0CE5D335"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0,00</w:t>
            </w:r>
          </w:p>
        </w:tc>
      </w:tr>
      <w:tr w:rsidR="004D46D1" w:rsidRPr="004D46D1" w14:paraId="43353B34"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0619D092" w14:textId="77777777" w:rsidR="004D46D1" w:rsidRPr="004D46D1" w:rsidRDefault="004D46D1" w:rsidP="004D46D1">
            <w:pPr>
              <w:outlineLvl w:val="0"/>
              <w:rPr>
                <w:rFonts w:ascii="Times New Roman" w:hAnsi="Times New Roman" w:cs="Times New Roman"/>
                <w:color w:val="000000"/>
              </w:rPr>
            </w:pPr>
            <w:r w:rsidRPr="004D46D1">
              <w:rPr>
                <w:rFonts w:ascii="Times New Roman" w:hAnsi="Times New Roman" w:cs="Times New Roman"/>
                <w:color w:val="000000"/>
              </w:rPr>
              <w:t>Подпрограмма "Организация и проведение мероприятий в сфере культуры"</w:t>
            </w:r>
          </w:p>
        </w:tc>
        <w:tc>
          <w:tcPr>
            <w:tcW w:w="1701" w:type="dxa"/>
            <w:tcBorders>
              <w:top w:val="nil"/>
              <w:left w:val="nil"/>
              <w:bottom w:val="single" w:sz="4" w:space="0" w:color="000000"/>
              <w:right w:val="single" w:sz="4" w:space="0" w:color="000000"/>
            </w:tcBorders>
            <w:shd w:val="clear" w:color="auto" w:fill="auto"/>
            <w:vAlign w:val="center"/>
            <w:hideMark/>
          </w:tcPr>
          <w:p w14:paraId="276332AE" w14:textId="77777777" w:rsidR="004D46D1" w:rsidRPr="004D46D1" w:rsidRDefault="004D46D1" w:rsidP="004D46D1">
            <w:pPr>
              <w:jc w:val="center"/>
              <w:outlineLvl w:val="0"/>
              <w:rPr>
                <w:rFonts w:ascii="Times New Roman" w:hAnsi="Times New Roman" w:cs="Times New Roman"/>
                <w:color w:val="000000"/>
              </w:rPr>
            </w:pPr>
            <w:r w:rsidRPr="004D46D1">
              <w:rPr>
                <w:rFonts w:ascii="Times New Roman" w:hAnsi="Times New Roman" w:cs="Times New Roman"/>
                <w:color w:val="000000"/>
              </w:rPr>
              <w:t>11 2 00 00000</w:t>
            </w:r>
          </w:p>
        </w:tc>
        <w:tc>
          <w:tcPr>
            <w:tcW w:w="1222" w:type="dxa"/>
            <w:tcBorders>
              <w:top w:val="nil"/>
              <w:left w:val="nil"/>
              <w:bottom w:val="single" w:sz="4" w:space="0" w:color="000000"/>
              <w:right w:val="single" w:sz="4" w:space="0" w:color="000000"/>
            </w:tcBorders>
            <w:shd w:val="clear" w:color="auto" w:fill="auto"/>
            <w:vAlign w:val="center"/>
            <w:hideMark/>
          </w:tcPr>
          <w:p w14:paraId="239BF52F" w14:textId="77777777" w:rsidR="004D46D1" w:rsidRPr="004D46D1" w:rsidRDefault="004D46D1" w:rsidP="004D46D1">
            <w:pPr>
              <w:jc w:val="center"/>
              <w:outlineLvl w:val="0"/>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3119D9DA" w14:textId="77777777" w:rsidR="004D46D1" w:rsidRPr="004D46D1" w:rsidRDefault="004D46D1" w:rsidP="004D46D1">
            <w:pPr>
              <w:jc w:val="right"/>
              <w:outlineLvl w:val="0"/>
              <w:rPr>
                <w:rFonts w:ascii="Times New Roman" w:hAnsi="Times New Roman" w:cs="Times New Roman"/>
                <w:color w:val="000000"/>
              </w:rPr>
            </w:pPr>
            <w:r w:rsidRPr="004D46D1">
              <w:rPr>
                <w:rFonts w:ascii="Times New Roman" w:hAnsi="Times New Roman" w:cs="Times New Roman"/>
                <w:color w:val="000000"/>
              </w:rPr>
              <w:t>32 500,00</w:t>
            </w:r>
          </w:p>
        </w:tc>
      </w:tr>
      <w:tr w:rsidR="004D46D1" w:rsidRPr="004D46D1" w14:paraId="21DDA749"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6C2D1886" w14:textId="77777777" w:rsidR="004D46D1" w:rsidRPr="004D46D1" w:rsidRDefault="004D46D1" w:rsidP="004D46D1">
            <w:pPr>
              <w:outlineLvl w:val="1"/>
              <w:rPr>
                <w:rFonts w:ascii="Times New Roman" w:hAnsi="Times New Roman" w:cs="Times New Roman"/>
                <w:color w:val="000000"/>
              </w:rPr>
            </w:pPr>
            <w:r w:rsidRPr="004D46D1">
              <w:rPr>
                <w:rFonts w:ascii="Times New Roman" w:hAnsi="Times New Roman" w:cs="Times New Roman"/>
                <w:color w:val="000000"/>
              </w:rPr>
              <w:t>Основное мероприятие "Организация проведения мероприятий в сфере культуры"</w:t>
            </w:r>
          </w:p>
        </w:tc>
        <w:tc>
          <w:tcPr>
            <w:tcW w:w="1701" w:type="dxa"/>
            <w:tcBorders>
              <w:top w:val="nil"/>
              <w:left w:val="nil"/>
              <w:bottom w:val="single" w:sz="4" w:space="0" w:color="000000"/>
              <w:right w:val="single" w:sz="4" w:space="0" w:color="000000"/>
            </w:tcBorders>
            <w:shd w:val="clear" w:color="auto" w:fill="auto"/>
            <w:vAlign w:val="center"/>
            <w:hideMark/>
          </w:tcPr>
          <w:p w14:paraId="1912B655"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11 2 01 00000</w:t>
            </w:r>
          </w:p>
        </w:tc>
        <w:tc>
          <w:tcPr>
            <w:tcW w:w="1222" w:type="dxa"/>
            <w:tcBorders>
              <w:top w:val="nil"/>
              <w:left w:val="nil"/>
              <w:bottom w:val="single" w:sz="4" w:space="0" w:color="000000"/>
              <w:right w:val="single" w:sz="4" w:space="0" w:color="000000"/>
            </w:tcBorders>
            <w:shd w:val="clear" w:color="auto" w:fill="auto"/>
            <w:vAlign w:val="center"/>
            <w:hideMark/>
          </w:tcPr>
          <w:p w14:paraId="7DE992D9"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04B382FA" w14:textId="77777777" w:rsidR="004D46D1" w:rsidRPr="004D46D1" w:rsidRDefault="004D46D1" w:rsidP="004D46D1">
            <w:pPr>
              <w:jc w:val="right"/>
              <w:outlineLvl w:val="1"/>
              <w:rPr>
                <w:rFonts w:ascii="Times New Roman" w:hAnsi="Times New Roman" w:cs="Times New Roman"/>
                <w:color w:val="000000"/>
              </w:rPr>
            </w:pPr>
            <w:r w:rsidRPr="004D46D1">
              <w:rPr>
                <w:rFonts w:ascii="Times New Roman" w:hAnsi="Times New Roman" w:cs="Times New Roman"/>
                <w:color w:val="000000"/>
              </w:rPr>
              <w:t>28 500,00</w:t>
            </w:r>
          </w:p>
        </w:tc>
      </w:tr>
      <w:tr w:rsidR="004D46D1" w:rsidRPr="004D46D1" w14:paraId="0947AB4C"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4F677210" w14:textId="77777777" w:rsidR="004D46D1" w:rsidRPr="004D46D1" w:rsidRDefault="004D46D1" w:rsidP="004D46D1">
            <w:pPr>
              <w:outlineLvl w:val="2"/>
              <w:rPr>
                <w:rFonts w:ascii="Times New Roman" w:hAnsi="Times New Roman" w:cs="Times New Roman"/>
                <w:color w:val="000000"/>
              </w:rPr>
            </w:pPr>
            <w:r w:rsidRPr="004D46D1">
              <w:rPr>
                <w:rFonts w:ascii="Times New Roman" w:hAnsi="Times New Roman" w:cs="Times New Roman"/>
                <w:color w:val="000000"/>
              </w:rPr>
              <w:t>Организация проведения мероприятий в сфере культуры</w:t>
            </w:r>
          </w:p>
        </w:tc>
        <w:tc>
          <w:tcPr>
            <w:tcW w:w="1701" w:type="dxa"/>
            <w:tcBorders>
              <w:top w:val="nil"/>
              <w:left w:val="nil"/>
              <w:bottom w:val="single" w:sz="4" w:space="0" w:color="000000"/>
              <w:right w:val="single" w:sz="4" w:space="0" w:color="000000"/>
            </w:tcBorders>
            <w:shd w:val="clear" w:color="auto" w:fill="auto"/>
            <w:vAlign w:val="center"/>
            <w:hideMark/>
          </w:tcPr>
          <w:p w14:paraId="4E8FA1C9"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11 2 01 05080</w:t>
            </w:r>
          </w:p>
        </w:tc>
        <w:tc>
          <w:tcPr>
            <w:tcW w:w="1222" w:type="dxa"/>
            <w:tcBorders>
              <w:top w:val="nil"/>
              <w:left w:val="nil"/>
              <w:bottom w:val="single" w:sz="4" w:space="0" w:color="000000"/>
              <w:right w:val="single" w:sz="4" w:space="0" w:color="000000"/>
            </w:tcBorders>
            <w:shd w:val="clear" w:color="auto" w:fill="auto"/>
            <w:vAlign w:val="center"/>
            <w:hideMark/>
          </w:tcPr>
          <w:p w14:paraId="773E6AEA"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30989D7A" w14:textId="77777777" w:rsidR="004D46D1" w:rsidRPr="004D46D1" w:rsidRDefault="004D46D1" w:rsidP="004D46D1">
            <w:pPr>
              <w:jc w:val="right"/>
              <w:outlineLvl w:val="2"/>
              <w:rPr>
                <w:rFonts w:ascii="Times New Roman" w:hAnsi="Times New Roman" w:cs="Times New Roman"/>
                <w:color w:val="000000"/>
              </w:rPr>
            </w:pPr>
            <w:r w:rsidRPr="004D46D1">
              <w:rPr>
                <w:rFonts w:ascii="Times New Roman" w:hAnsi="Times New Roman" w:cs="Times New Roman"/>
                <w:color w:val="000000"/>
              </w:rPr>
              <w:t>28 500,00</w:t>
            </w:r>
          </w:p>
        </w:tc>
      </w:tr>
      <w:tr w:rsidR="004D46D1" w:rsidRPr="004D46D1" w14:paraId="7BB1E3AF"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1D833770"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4DF27956"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11 2 01 05080</w:t>
            </w:r>
          </w:p>
        </w:tc>
        <w:tc>
          <w:tcPr>
            <w:tcW w:w="1222" w:type="dxa"/>
            <w:tcBorders>
              <w:top w:val="nil"/>
              <w:left w:val="nil"/>
              <w:bottom w:val="single" w:sz="4" w:space="0" w:color="000000"/>
              <w:right w:val="single" w:sz="4" w:space="0" w:color="000000"/>
            </w:tcBorders>
            <w:shd w:val="clear" w:color="auto" w:fill="auto"/>
            <w:vAlign w:val="center"/>
            <w:hideMark/>
          </w:tcPr>
          <w:p w14:paraId="6A25B42D"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200</w:t>
            </w:r>
          </w:p>
        </w:tc>
        <w:tc>
          <w:tcPr>
            <w:tcW w:w="2321" w:type="dxa"/>
            <w:tcBorders>
              <w:top w:val="nil"/>
              <w:left w:val="nil"/>
              <w:bottom w:val="single" w:sz="4" w:space="0" w:color="000000"/>
              <w:right w:val="single" w:sz="4" w:space="0" w:color="000000"/>
            </w:tcBorders>
            <w:shd w:val="clear" w:color="000000" w:fill="FFFFFF"/>
            <w:noWrap/>
            <w:vAlign w:val="center"/>
            <w:hideMark/>
          </w:tcPr>
          <w:p w14:paraId="437E1DAE"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28 500,00</w:t>
            </w:r>
          </w:p>
        </w:tc>
      </w:tr>
      <w:tr w:rsidR="004D46D1" w:rsidRPr="004D46D1" w14:paraId="3DE145D0"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7278B32C"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1B7E8FE7"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11 2 01 05080</w:t>
            </w:r>
          </w:p>
        </w:tc>
        <w:tc>
          <w:tcPr>
            <w:tcW w:w="1222" w:type="dxa"/>
            <w:tcBorders>
              <w:top w:val="nil"/>
              <w:left w:val="nil"/>
              <w:bottom w:val="single" w:sz="4" w:space="0" w:color="000000"/>
              <w:right w:val="single" w:sz="4" w:space="0" w:color="000000"/>
            </w:tcBorders>
            <w:shd w:val="clear" w:color="auto" w:fill="auto"/>
            <w:vAlign w:val="center"/>
            <w:hideMark/>
          </w:tcPr>
          <w:p w14:paraId="61636091"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240</w:t>
            </w:r>
          </w:p>
        </w:tc>
        <w:tc>
          <w:tcPr>
            <w:tcW w:w="2321" w:type="dxa"/>
            <w:tcBorders>
              <w:top w:val="nil"/>
              <w:left w:val="nil"/>
              <w:bottom w:val="single" w:sz="4" w:space="0" w:color="000000"/>
              <w:right w:val="single" w:sz="4" w:space="0" w:color="000000"/>
            </w:tcBorders>
            <w:shd w:val="clear" w:color="000000" w:fill="FFFFFF"/>
            <w:noWrap/>
            <w:vAlign w:val="center"/>
            <w:hideMark/>
          </w:tcPr>
          <w:p w14:paraId="3C7C77BD"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28 500,00</w:t>
            </w:r>
          </w:p>
        </w:tc>
      </w:tr>
      <w:tr w:rsidR="004D46D1" w:rsidRPr="004D46D1" w14:paraId="101E04C0"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06401AE7" w14:textId="77777777" w:rsidR="004D46D1" w:rsidRPr="004D46D1" w:rsidRDefault="004D46D1" w:rsidP="004D46D1">
            <w:pPr>
              <w:outlineLvl w:val="1"/>
              <w:rPr>
                <w:rFonts w:ascii="Times New Roman" w:hAnsi="Times New Roman" w:cs="Times New Roman"/>
                <w:color w:val="000000"/>
              </w:rPr>
            </w:pPr>
            <w:r w:rsidRPr="004D46D1">
              <w:rPr>
                <w:rFonts w:ascii="Times New Roman" w:hAnsi="Times New Roman" w:cs="Times New Roman"/>
                <w:color w:val="000000"/>
              </w:rPr>
              <w:t xml:space="preserve">Основное </w:t>
            </w:r>
            <w:proofErr w:type="spellStart"/>
            <w:r w:rsidRPr="004D46D1">
              <w:rPr>
                <w:rFonts w:ascii="Times New Roman" w:hAnsi="Times New Roman" w:cs="Times New Roman"/>
                <w:color w:val="000000"/>
              </w:rPr>
              <w:t>мроприятие</w:t>
            </w:r>
            <w:proofErr w:type="spellEnd"/>
            <w:r w:rsidRPr="004D46D1">
              <w:rPr>
                <w:rFonts w:ascii="Times New Roman" w:hAnsi="Times New Roman" w:cs="Times New Roman"/>
                <w:color w:val="000000"/>
              </w:rPr>
              <w:t xml:space="preserve"> "Мероприятие по возрождению, сохранению и развитию народных художественных промыслов и ремесел"</w:t>
            </w:r>
          </w:p>
        </w:tc>
        <w:tc>
          <w:tcPr>
            <w:tcW w:w="1701" w:type="dxa"/>
            <w:tcBorders>
              <w:top w:val="nil"/>
              <w:left w:val="nil"/>
              <w:bottom w:val="single" w:sz="4" w:space="0" w:color="000000"/>
              <w:right w:val="single" w:sz="4" w:space="0" w:color="000000"/>
            </w:tcBorders>
            <w:shd w:val="clear" w:color="auto" w:fill="auto"/>
            <w:vAlign w:val="center"/>
            <w:hideMark/>
          </w:tcPr>
          <w:p w14:paraId="6454B754"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11 2 02 00000</w:t>
            </w:r>
          </w:p>
        </w:tc>
        <w:tc>
          <w:tcPr>
            <w:tcW w:w="1222" w:type="dxa"/>
            <w:tcBorders>
              <w:top w:val="nil"/>
              <w:left w:val="nil"/>
              <w:bottom w:val="single" w:sz="4" w:space="0" w:color="000000"/>
              <w:right w:val="single" w:sz="4" w:space="0" w:color="000000"/>
            </w:tcBorders>
            <w:shd w:val="clear" w:color="auto" w:fill="auto"/>
            <w:vAlign w:val="center"/>
            <w:hideMark/>
          </w:tcPr>
          <w:p w14:paraId="210A0030"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17B5EFC8" w14:textId="77777777" w:rsidR="004D46D1" w:rsidRPr="004D46D1" w:rsidRDefault="004D46D1" w:rsidP="004D46D1">
            <w:pPr>
              <w:jc w:val="right"/>
              <w:outlineLvl w:val="1"/>
              <w:rPr>
                <w:rFonts w:ascii="Times New Roman" w:hAnsi="Times New Roman" w:cs="Times New Roman"/>
                <w:color w:val="000000"/>
              </w:rPr>
            </w:pPr>
            <w:r w:rsidRPr="004D46D1">
              <w:rPr>
                <w:rFonts w:ascii="Times New Roman" w:hAnsi="Times New Roman" w:cs="Times New Roman"/>
                <w:color w:val="000000"/>
              </w:rPr>
              <w:t>4 000,00</w:t>
            </w:r>
          </w:p>
        </w:tc>
      </w:tr>
      <w:tr w:rsidR="004D46D1" w:rsidRPr="004D46D1" w14:paraId="76D3BE29"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6AA8F192" w14:textId="77777777" w:rsidR="004D46D1" w:rsidRPr="004D46D1" w:rsidRDefault="004D46D1" w:rsidP="004D46D1">
            <w:pPr>
              <w:outlineLvl w:val="2"/>
              <w:rPr>
                <w:rFonts w:ascii="Times New Roman" w:hAnsi="Times New Roman" w:cs="Times New Roman"/>
                <w:color w:val="000000"/>
              </w:rPr>
            </w:pPr>
            <w:r w:rsidRPr="004D46D1">
              <w:rPr>
                <w:rFonts w:ascii="Times New Roman" w:hAnsi="Times New Roman" w:cs="Times New Roman"/>
                <w:color w:val="000000"/>
              </w:rPr>
              <w:t>Возрождение, сохранение и развитие народных художественных промыслов и ремесел</w:t>
            </w:r>
          </w:p>
        </w:tc>
        <w:tc>
          <w:tcPr>
            <w:tcW w:w="1701" w:type="dxa"/>
            <w:tcBorders>
              <w:top w:val="nil"/>
              <w:left w:val="nil"/>
              <w:bottom w:val="single" w:sz="4" w:space="0" w:color="000000"/>
              <w:right w:val="single" w:sz="4" w:space="0" w:color="000000"/>
            </w:tcBorders>
            <w:shd w:val="clear" w:color="auto" w:fill="auto"/>
            <w:vAlign w:val="center"/>
            <w:hideMark/>
          </w:tcPr>
          <w:p w14:paraId="6E48543D"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11 2 02 05080</w:t>
            </w:r>
          </w:p>
        </w:tc>
        <w:tc>
          <w:tcPr>
            <w:tcW w:w="1222" w:type="dxa"/>
            <w:tcBorders>
              <w:top w:val="nil"/>
              <w:left w:val="nil"/>
              <w:bottom w:val="single" w:sz="4" w:space="0" w:color="000000"/>
              <w:right w:val="single" w:sz="4" w:space="0" w:color="000000"/>
            </w:tcBorders>
            <w:shd w:val="clear" w:color="auto" w:fill="auto"/>
            <w:vAlign w:val="center"/>
            <w:hideMark/>
          </w:tcPr>
          <w:p w14:paraId="67D49F12"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62E75991" w14:textId="77777777" w:rsidR="004D46D1" w:rsidRPr="004D46D1" w:rsidRDefault="004D46D1" w:rsidP="004D46D1">
            <w:pPr>
              <w:jc w:val="right"/>
              <w:outlineLvl w:val="2"/>
              <w:rPr>
                <w:rFonts w:ascii="Times New Roman" w:hAnsi="Times New Roman" w:cs="Times New Roman"/>
                <w:color w:val="000000"/>
              </w:rPr>
            </w:pPr>
            <w:r w:rsidRPr="004D46D1">
              <w:rPr>
                <w:rFonts w:ascii="Times New Roman" w:hAnsi="Times New Roman" w:cs="Times New Roman"/>
                <w:color w:val="000000"/>
              </w:rPr>
              <w:t>4 000,00</w:t>
            </w:r>
          </w:p>
        </w:tc>
      </w:tr>
      <w:tr w:rsidR="004D46D1" w:rsidRPr="004D46D1" w14:paraId="15909CF0"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34332C12"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2A2E8E13"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11 2 02 05080</w:t>
            </w:r>
          </w:p>
        </w:tc>
        <w:tc>
          <w:tcPr>
            <w:tcW w:w="1222" w:type="dxa"/>
            <w:tcBorders>
              <w:top w:val="nil"/>
              <w:left w:val="nil"/>
              <w:bottom w:val="single" w:sz="4" w:space="0" w:color="000000"/>
              <w:right w:val="single" w:sz="4" w:space="0" w:color="000000"/>
            </w:tcBorders>
            <w:shd w:val="clear" w:color="auto" w:fill="auto"/>
            <w:vAlign w:val="center"/>
            <w:hideMark/>
          </w:tcPr>
          <w:p w14:paraId="570D3915"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200</w:t>
            </w:r>
          </w:p>
        </w:tc>
        <w:tc>
          <w:tcPr>
            <w:tcW w:w="2321" w:type="dxa"/>
            <w:tcBorders>
              <w:top w:val="nil"/>
              <w:left w:val="nil"/>
              <w:bottom w:val="single" w:sz="4" w:space="0" w:color="000000"/>
              <w:right w:val="single" w:sz="4" w:space="0" w:color="000000"/>
            </w:tcBorders>
            <w:shd w:val="clear" w:color="000000" w:fill="FFFFFF"/>
            <w:noWrap/>
            <w:vAlign w:val="center"/>
            <w:hideMark/>
          </w:tcPr>
          <w:p w14:paraId="3153ADBA"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4 000,00</w:t>
            </w:r>
          </w:p>
        </w:tc>
      </w:tr>
      <w:tr w:rsidR="004D46D1" w:rsidRPr="004D46D1" w14:paraId="1169FD00"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67E14FC5"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49BE1554"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11 2 02 05080</w:t>
            </w:r>
          </w:p>
        </w:tc>
        <w:tc>
          <w:tcPr>
            <w:tcW w:w="1222" w:type="dxa"/>
            <w:tcBorders>
              <w:top w:val="nil"/>
              <w:left w:val="nil"/>
              <w:bottom w:val="single" w:sz="4" w:space="0" w:color="000000"/>
              <w:right w:val="single" w:sz="4" w:space="0" w:color="000000"/>
            </w:tcBorders>
            <w:shd w:val="clear" w:color="auto" w:fill="auto"/>
            <w:vAlign w:val="center"/>
            <w:hideMark/>
          </w:tcPr>
          <w:p w14:paraId="1C450C69"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240</w:t>
            </w:r>
          </w:p>
        </w:tc>
        <w:tc>
          <w:tcPr>
            <w:tcW w:w="2321" w:type="dxa"/>
            <w:tcBorders>
              <w:top w:val="nil"/>
              <w:left w:val="nil"/>
              <w:bottom w:val="single" w:sz="4" w:space="0" w:color="000000"/>
              <w:right w:val="single" w:sz="4" w:space="0" w:color="000000"/>
            </w:tcBorders>
            <w:shd w:val="clear" w:color="000000" w:fill="FFFFFF"/>
            <w:noWrap/>
            <w:vAlign w:val="center"/>
            <w:hideMark/>
          </w:tcPr>
          <w:p w14:paraId="1FF9EA45"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4 000,00</w:t>
            </w:r>
          </w:p>
        </w:tc>
      </w:tr>
      <w:tr w:rsidR="004D46D1" w:rsidRPr="004D46D1" w14:paraId="33EA88A0"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2A1B90A4" w14:textId="77777777" w:rsidR="004D46D1" w:rsidRPr="004D46D1" w:rsidRDefault="004D46D1" w:rsidP="004D46D1">
            <w:pPr>
              <w:rPr>
                <w:rFonts w:ascii="Times New Roman" w:hAnsi="Times New Roman" w:cs="Times New Roman"/>
                <w:b/>
                <w:bCs/>
                <w:color w:val="000000"/>
              </w:rPr>
            </w:pPr>
            <w:r w:rsidRPr="004D46D1">
              <w:rPr>
                <w:rFonts w:ascii="Times New Roman" w:hAnsi="Times New Roman" w:cs="Times New Roman"/>
                <w:b/>
                <w:bCs/>
                <w:color w:val="000000"/>
              </w:rPr>
              <w:t>Муниципальная программа муниципального района "Медынский район" " Охрана окружающей среды в МР "Медынский район"</w:t>
            </w:r>
          </w:p>
        </w:tc>
        <w:tc>
          <w:tcPr>
            <w:tcW w:w="1701" w:type="dxa"/>
            <w:tcBorders>
              <w:top w:val="nil"/>
              <w:left w:val="nil"/>
              <w:bottom w:val="single" w:sz="4" w:space="0" w:color="000000"/>
              <w:right w:val="single" w:sz="4" w:space="0" w:color="000000"/>
            </w:tcBorders>
            <w:shd w:val="clear" w:color="auto" w:fill="auto"/>
            <w:vAlign w:val="center"/>
            <w:hideMark/>
          </w:tcPr>
          <w:p w14:paraId="7E889A6C" w14:textId="77777777" w:rsidR="004D46D1" w:rsidRPr="004D46D1" w:rsidRDefault="004D46D1" w:rsidP="004D46D1">
            <w:pPr>
              <w:jc w:val="center"/>
              <w:rPr>
                <w:rFonts w:ascii="Times New Roman" w:hAnsi="Times New Roman" w:cs="Times New Roman"/>
                <w:b/>
                <w:bCs/>
                <w:color w:val="000000"/>
              </w:rPr>
            </w:pPr>
            <w:r w:rsidRPr="004D46D1">
              <w:rPr>
                <w:rFonts w:ascii="Times New Roman" w:hAnsi="Times New Roman" w:cs="Times New Roman"/>
                <w:b/>
                <w:bCs/>
                <w:color w:val="000000"/>
              </w:rPr>
              <w:t>12 0 00 00000</w:t>
            </w:r>
          </w:p>
        </w:tc>
        <w:tc>
          <w:tcPr>
            <w:tcW w:w="1222" w:type="dxa"/>
            <w:tcBorders>
              <w:top w:val="nil"/>
              <w:left w:val="nil"/>
              <w:bottom w:val="single" w:sz="4" w:space="0" w:color="000000"/>
              <w:right w:val="single" w:sz="4" w:space="0" w:color="000000"/>
            </w:tcBorders>
            <w:shd w:val="clear" w:color="auto" w:fill="auto"/>
            <w:vAlign w:val="center"/>
            <w:hideMark/>
          </w:tcPr>
          <w:p w14:paraId="59991FF0" w14:textId="77777777" w:rsidR="004D46D1" w:rsidRPr="004D46D1" w:rsidRDefault="004D46D1" w:rsidP="004D46D1">
            <w:pPr>
              <w:jc w:val="center"/>
              <w:rPr>
                <w:rFonts w:ascii="Times New Roman" w:hAnsi="Times New Roman" w:cs="Times New Roman"/>
                <w:b/>
                <w:bCs/>
                <w:color w:val="000000"/>
              </w:rPr>
            </w:pPr>
            <w:r w:rsidRPr="004D46D1">
              <w:rPr>
                <w:rFonts w:ascii="Times New Roman" w:hAnsi="Times New Roman" w:cs="Times New Roman"/>
                <w:b/>
                <w:bCs/>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626B1A05" w14:textId="77777777" w:rsidR="004D46D1" w:rsidRPr="004D46D1" w:rsidRDefault="004D46D1" w:rsidP="004D46D1">
            <w:pPr>
              <w:jc w:val="right"/>
              <w:rPr>
                <w:rFonts w:ascii="Times New Roman" w:hAnsi="Times New Roman" w:cs="Times New Roman"/>
                <w:b/>
                <w:bCs/>
                <w:color w:val="000000"/>
              </w:rPr>
            </w:pPr>
            <w:r w:rsidRPr="004D46D1">
              <w:rPr>
                <w:rFonts w:ascii="Times New Roman" w:hAnsi="Times New Roman" w:cs="Times New Roman"/>
                <w:b/>
                <w:bCs/>
                <w:color w:val="000000"/>
              </w:rPr>
              <w:t>894 000,00</w:t>
            </w:r>
          </w:p>
        </w:tc>
      </w:tr>
      <w:tr w:rsidR="004D46D1" w:rsidRPr="004D46D1" w14:paraId="18BF14A8"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478827F5" w14:textId="77777777" w:rsidR="004D46D1" w:rsidRPr="004D46D1" w:rsidRDefault="004D46D1" w:rsidP="004D46D1">
            <w:pPr>
              <w:outlineLvl w:val="1"/>
              <w:rPr>
                <w:rFonts w:ascii="Times New Roman" w:hAnsi="Times New Roman" w:cs="Times New Roman"/>
                <w:color w:val="000000"/>
              </w:rPr>
            </w:pPr>
            <w:r w:rsidRPr="004D46D1">
              <w:rPr>
                <w:rFonts w:ascii="Times New Roman" w:hAnsi="Times New Roman" w:cs="Times New Roman"/>
                <w:color w:val="000000"/>
              </w:rPr>
              <w:t>Основное мероприятие "Ликвидация несанкционированных свалок на территории района"</w:t>
            </w:r>
          </w:p>
        </w:tc>
        <w:tc>
          <w:tcPr>
            <w:tcW w:w="1701" w:type="dxa"/>
            <w:tcBorders>
              <w:top w:val="nil"/>
              <w:left w:val="nil"/>
              <w:bottom w:val="single" w:sz="4" w:space="0" w:color="000000"/>
              <w:right w:val="single" w:sz="4" w:space="0" w:color="000000"/>
            </w:tcBorders>
            <w:shd w:val="clear" w:color="auto" w:fill="auto"/>
            <w:vAlign w:val="center"/>
            <w:hideMark/>
          </w:tcPr>
          <w:p w14:paraId="4D71C6EF"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12 0 01 00000</w:t>
            </w:r>
          </w:p>
        </w:tc>
        <w:tc>
          <w:tcPr>
            <w:tcW w:w="1222" w:type="dxa"/>
            <w:tcBorders>
              <w:top w:val="nil"/>
              <w:left w:val="nil"/>
              <w:bottom w:val="single" w:sz="4" w:space="0" w:color="000000"/>
              <w:right w:val="single" w:sz="4" w:space="0" w:color="000000"/>
            </w:tcBorders>
            <w:shd w:val="clear" w:color="auto" w:fill="auto"/>
            <w:vAlign w:val="center"/>
            <w:hideMark/>
          </w:tcPr>
          <w:p w14:paraId="20E98C01"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3AACB949" w14:textId="77777777" w:rsidR="004D46D1" w:rsidRPr="004D46D1" w:rsidRDefault="004D46D1" w:rsidP="004D46D1">
            <w:pPr>
              <w:jc w:val="right"/>
              <w:outlineLvl w:val="1"/>
              <w:rPr>
                <w:rFonts w:ascii="Times New Roman" w:hAnsi="Times New Roman" w:cs="Times New Roman"/>
                <w:color w:val="000000"/>
              </w:rPr>
            </w:pPr>
            <w:r w:rsidRPr="004D46D1">
              <w:rPr>
                <w:rFonts w:ascii="Times New Roman" w:hAnsi="Times New Roman" w:cs="Times New Roman"/>
                <w:color w:val="000000"/>
              </w:rPr>
              <w:t>894 000,00</w:t>
            </w:r>
          </w:p>
        </w:tc>
      </w:tr>
      <w:tr w:rsidR="004D46D1" w:rsidRPr="004D46D1" w14:paraId="32D3238B"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75882A20" w14:textId="77777777" w:rsidR="004D46D1" w:rsidRPr="004D46D1" w:rsidRDefault="004D46D1" w:rsidP="004D46D1">
            <w:pPr>
              <w:outlineLvl w:val="2"/>
              <w:rPr>
                <w:rFonts w:ascii="Times New Roman" w:hAnsi="Times New Roman" w:cs="Times New Roman"/>
                <w:color w:val="000000"/>
              </w:rPr>
            </w:pPr>
            <w:r w:rsidRPr="004D46D1">
              <w:rPr>
                <w:rFonts w:ascii="Times New Roman" w:hAnsi="Times New Roman" w:cs="Times New Roman"/>
                <w:color w:val="000000"/>
              </w:rPr>
              <w:lastRenderedPageBreak/>
              <w:t>Сохранение природной среды, в том числе естественных экологических систем, объектов животного и растительного мира в Медынском районе</w:t>
            </w:r>
          </w:p>
        </w:tc>
        <w:tc>
          <w:tcPr>
            <w:tcW w:w="1701" w:type="dxa"/>
            <w:tcBorders>
              <w:top w:val="nil"/>
              <w:left w:val="nil"/>
              <w:bottom w:val="single" w:sz="4" w:space="0" w:color="000000"/>
              <w:right w:val="single" w:sz="4" w:space="0" w:color="000000"/>
            </w:tcBorders>
            <w:shd w:val="clear" w:color="auto" w:fill="auto"/>
            <w:vAlign w:val="center"/>
            <w:hideMark/>
          </w:tcPr>
          <w:p w14:paraId="03C4F734"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12 0 01 83100</w:t>
            </w:r>
          </w:p>
        </w:tc>
        <w:tc>
          <w:tcPr>
            <w:tcW w:w="1222" w:type="dxa"/>
            <w:tcBorders>
              <w:top w:val="nil"/>
              <w:left w:val="nil"/>
              <w:bottom w:val="single" w:sz="4" w:space="0" w:color="000000"/>
              <w:right w:val="single" w:sz="4" w:space="0" w:color="000000"/>
            </w:tcBorders>
            <w:shd w:val="clear" w:color="auto" w:fill="auto"/>
            <w:vAlign w:val="center"/>
            <w:hideMark/>
          </w:tcPr>
          <w:p w14:paraId="364C36D2"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24DFE138" w14:textId="77777777" w:rsidR="004D46D1" w:rsidRPr="004D46D1" w:rsidRDefault="004D46D1" w:rsidP="004D46D1">
            <w:pPr>
              <w:jc w:val="right"/>
              <w:outlineLvl w:val="2"/>
              <w:rPr>
                <w:rFonts w:ascii="Times New Roman" w:hAnsi="Times New Roman" w:cs="Times New Roman"/>
                <w:color w:val="000000"/>
              </w:rPr>
            </w:pPr>
            <w:r w:rsidRPr="004D46D1">
              <w:rPr>
                <w:rFonts w:ascii="Times New Roman" w:hAnsi="Times New Roman" w:cs="Times New Roman"/>
                <w:color w:val="000000"/>
              </w:rPr>
              <w:t>894 000,00</w:t>
            </w:r>
          </w:p>
        </w:tc>
      </w:tr>
      <w:tr w:rsidR="004D46D1" w:rsidRPr="004D46D1" w14:paraId="1BBEFF6A"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69075BE4"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5A5D3635"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12 0 01 83100</w:t>
            </w:r>
          </w:p>
        </w:tc>
        <w:tc>
          <w:tcPr>
            <w:tcW w:w="1222" w:type="dxa"/>
            <w:tcBorders>
              <w:top w:val="nil"/>
              <w:left w:val="nil"/>
              <w:bottom w:val="single" w:sz="4" w:space="0" w:color="000000"/>
              <w:right w:val="single" w:sz="4" w:space="0" w:color="000000"/>
            </w:tcBorders>
            <w:shd w:val="clear" w:color="auto" w:fill="auto"/>
            <w:vAlign w:val="center"/>
            <w:hideMark/>
          </w:tcPr>
          <w:p w14:paraId="44F57D2C"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200</w:t>
            </w:r>
          </w:p>
        </w:tc>
        <w:tc>
          <w:tcPr>
            <w:tcW w:w="2321" w:type="dxa"/>
            <w:tcBorders>
              <w:top w:val="nil"/>
              <w:left w:val="nil"/>
              <w:bottom w:val="single" w:sz="4" w:space="0" w:color="000000"/>
              <w:right w:val="single" w:sz="4" w:space="0" w:color="000000"/>
            </w:tcBorders>
            <w:shd w:val="clear" w:color="000000" w:fill="FFFFFF"/>
            <w:noWrap/>
            <w:vAlign w:val="center"/>
            <w:hideMark/>
          </w:tcPr>
          <w:p w14:paraId="18CFECBC"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894 000,00</w:t>
            </w:r>
          </w:p>
        </w:tc>
      </w:tr>
      <w:tr w:rsidR="004D46D1" w:rsidRPr="004D46D1" w14:paraId="487AF4CE"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09593A30"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3F19EB26"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12 0 01 83100</w:t>
            </w:r>
          </w:p>
        </w:tc>
        <w:tc>
          <w:tcPr>
            <w:tcW w:w="1222" w:type="dxa"/>
            <w:tcBorders>
              <w:top w:val="nil"/>
              <w:left w:val="nil"/>
              <w:bottom w:val="single" w:sz="4" w:space="0" w:color="000000"/>
              <w:right w:val="single" w:sz="4" w:space="0" w:color="000000"/>
            </w:tcBorders>
            <w:shd w:val="clear" w:color="auto" w:fill="auto"/>
            <w:vAlign w:val="center"/>
            <w:hideMark/>
          </w:tcPr>
          <w:p w14:paraId="605EF4FB"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240</w:t>
            </w:r>
          </w:p>
        </w:tc>
        <w:tc>
          <w:tcPr>
            <w:tcW w:w="2321" w:type="dxa"/>
            <w:tcBorders>
              <w:top w:val="nil"/>
              <w:left w:val="nil"/>
              <w:bottom w:val="single" w:sz="4" w:space="0" w:color="000000"/>
              <w:right w:val="single" w:sz="4" w:space="0" w:color="000000"/>
            </w:tcBorders>
            <w:shd w:val="clear" w:color="000000" w:fill="FFFFFF"/>
            <w:noWrap/>
            <w:vAlign w:val="center"/>
            <w:hideMark/>
          </w:tcPr>
          <w:p w14:paraId="35E93BC4"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894 000,00</w:t>
            </w:r>
          </w:p>
        </w:tc>
      </w:tr>
      <w:tr w:rsidR="004D46D1" w:rsidRPr="004D46D1" w14:paraId="3A21D897"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300E5B54" w14:textId="77777777" w:rsidR="004D46D1" w:rsidRPr="004D46D1" w:rsidRDefault="004D46D1" w:rsidP="004D46D1">
            <w:pPr>
              <w:outlineLvl w:val="1"/>
              <w:rPr>
                <w:rFonts w:ascii="Times New Roman" w:hAnsi="Times New Roman" w:cs="Times New Roman"/>
                <w:color w:val="000000"/>
              </w:rPr>
            </w:pPr>
            <w:r w:rsidRPr="004D46D1">
              <w:rPr>
                <w:rFonts w:ascii="Times New Roman" w:hAnsi="Times New Roman" w:cs="Times New Roman"/>
                <w:color w:val="000000"/>
              </w:rPr>
              <w:t>Основное мероприятие "Экологическое образование и воспитание"</w:t>
            </w:r>
          </w:p>
        </w:tc>
        <w:tc>
          <w:tcPr>
            <w:tcW w:w="1701" w:type="dxa"/>
            <w:tcBorders>
              <w:top w:val="nil"/>
              <w:left w:val="nil"/>
              <w:bottom w:val="single" w:sz="4" w:space="0" w:color="000000"/>
              <w:right w:val="single" w:sz="4" w:space="0" w:color="000000"/>
            </w:tcBorders>
            <w:shd w:val="clear" w:color="auto" w:fill="auto"/>
            <w:vAlign w:val="center"/>
            <w:hideMark/>
          </w:tcPr>
          <w:p w14:paraId="31D26CD9"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12 0 03 00000</w:t>
            </w:r>
          </w:p>
        </w:tc>
        <w:tc>
          <w:tcPr>
            <w:tcW w:w="1222" w:type="dxa"/>
            <w:tcBorders>
              <w:top w:val="nil"/>
              <w:left w:val="nil"/>
              <w:bottom w:val="single" w:sz="4" w:space="0" w:color="000000"/>
              <w:right w:val="single" w:sz="4" w:space="0" w:color="000000"/>
            </w:tcBorders>
            <w:shd w:val="clear" w:color="auto" w:fill="auto"/>
            <w:vAlign w:val="center"/>
            <w:hideMark/>
          </w:tcPr>
          <w:p w14:paraId="70A697AC"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42158F54" w14:textId="77777777" w:rsidR="004D46D1" w:rsidRPr="004D46D1" w:rsidRDefault="004D46D1" w:rsidP="004D46D1">
            <w:pPr>
              <w:jc w:val="right"/>
              <w:outlineLvl w:val="1"/>
              <w:rPr>
                <w:rFonts w:ascii="Times New Roman" w:hAnsi="Times New Roman" w:cs="Times New Roman"/>
                <w:color w:val="000000"/>
              </w:rPr>
            </w:pPr>
            <w:r w:rsidRPr="004D46D1">
              <w:rPr>
                <w:rFonts w:ascii="Times New Roman" w:hAnsi="Times New Roman" w:cs="Times New Roman"/>
                <w:color w:val="000000"/>
              </w:rPr>
              <w:t>0,00</w:t>
            </w:r>
          </w:p>
        </w:tc>
      </w:tr>
      <w:tr w:rsidR="004D46D1" w:rsidRPr="004D46D1" w14:paraId="0979617E"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3F7EF624" w14:textId="77777777" w:rsidR="004D46D1" w:rsidRPr="004D46D1" w:rsidRDefault="004D46D1" w:rsidP="004D46D1">
            <w:pPr>
              <w:outlineLvl w:val="2"/>
              <w:rPr>
                <w:rFonts w:ascii="Times New Roman" w:hAnsi="Times New Roman" w:cs="Times New Roman"/>
                <w:color w:val="000000"/>
              </w:rPr>
            </w:pPr>
            <w:r w:rsidRPr="004D46D1">
              <w:rPr>
                <w:rFonts w:ascii="Times New Roman" w:hAnsi="Times New Roman" w:cs="Times New Roman"/>
                <w:color w:val="000000"/>
              </w:rPr>
              <w:t>Сохранение природной среды, в том числе естественных экологических систем, объектов животного и растительного мира в Медынском районе</w:t>
            </w:r>
          </w:p>
        </w:tc>
        <w:tc>
          <w:tcPr>
            <w:tcW w:w="1701" w:type="dxa"/>
            <w:tcBorders>
              <w:top w:val="nil"/>
              <w:left w:val="nil"/>
              <w:bottom w:val="single" w:sz="4" w:space="0" w:color="000000"/>
              <w:right w:val="single" w:sz="4" w:space="0" w:color="000000"/>
            </w:tcBorders>
            <w:shd w:val="clear" w:color="auto" w:fill="auto"/>
            <w:vAlign w:val="center"/>
            <w:hideMark/>
          </w:tcPr>
          <w:p w14:paraId="04B5A264"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12 0 03 83100</w:t>
            </w:r>
          </w:p>
        </w:tc>
        <w:tc>
          <w:tcPr>
            <w:tcW w:w="1222" w:type="dxa"/>
            <w:tcBorders>
              <w:top w:val="nil"/>
              <w:left w:val="nil"/>
              <w:bottom w:val="single" w:sz="4" w:space="0" w:color="000000"/>
              <w:right w:val="single" w:sz="4" w:space="0" w:color="000000"/>
            </w:tcBorders>
            <w:shd w:val="clear" w:color="auto" w:fill="auto"/>
            <w:vAlign w:val="center"/>
            <w:hideMark/>
          </w:tcPr>
          <w:p w14:paraId="47238B9A"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39AF7268" w14:textId="77777777" w:rsidR="004D46D1" w:rsidRPr="004D46D1" w:rsidRDefault="004D46D1" w:rsidP="004D46D1">
            <w:pPr>
              <w:jc w:val="right"/>
              <w:outlineLvl w:val="2"/>
              <w:rPr>
                <w:rFonts w:ascii="Times New Roman" w:hAnsi="Times New Roman" w:cs="Times New Roman"/>
                <w:color w:val="000000"/>
              </w:rPr>
            </w:pPr>
            <w:r w:rsidRPr="004D46D1">
              <w:rPr>
                <w:rFonts w:ascii="Times New Roman" w:hAnsi="Times New Roman" w:cs="Times New Roman"/>
                <w:color w:val="000000"/>
              </w:rPr>
              <w:t>0,00</w:t>
            </w:r>
          </w:p>
        </w:tc>
      </w:tr>
      <w:tr w:rsidR="004D46D1" w:rsidRPr="004D46D1" w14:paraId="054019AD"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109DE2BD"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14101679"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12 0 03 83100</w:t>
            </w:r>
          </w:p>
        </w:tc>
        <w:tc>
          <w:tcPr>
            <w:tcW w:w="1222" w:type="dxa"/>
            <w:tcBorders>
              <w:top w:val="nil"/>
              <w:left w:val="nil"/>
              <w:bottom w:val="single" w:sz="4" w:space="0" w:color="000000"/>
              <w:right w:val="single" w:sz="4" w:space="0" w:color="000000"/>
            </w:tcBorders>
            <w:shd w:val="clear" w:color="auto" w:fill="auto"/>
            <w:vAlign w:val="center"/>
            <w:hideMark/>
          </w:tcPr>
          <w:p w14:paraId="483AE112"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200</w:t>
            </w:r>
          </w:p>
        </w:tc>
        <w:tc>
          <w:tcPr>
            <w:tcW w:w="2321" w:type="dxa"/>
            <w:tcBorders>
              <w:top w:val="nil"/>
              <w:left w:val="nil"/>
              <w:bottom w:val="single" w:sz="4" w:space="0" w:color="000000"/>
              <w:right w:val="single" w:sz="4" w:space="0" w:color="000000"/>
            </w:tcBorders>
            <w:shd w:val="clear" w:color="000000" w:fill="FFFFFF"/>
            <w:noWrap/>
            <w:vAlign w:val="center"/>
            <w:hideMark/>
          </w:tcPr>
          <w:p w14:paraId="15D94376"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0,00</w:t>
            </w:r>
          </w:p>
        </w:tc>
      </w:tr>
      <w:tr w:rsidR="004D46D1" w:rsidRPr="004D46D1" w14:paraId="3EA9D866"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0725B27B"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4C3CC7BD"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12 0 03 83100</w:t>
            </w:r>
          </w:p>
        </w:tc>
        <w:tc>
          <w:tcPr>
            <w:tcW w:w="1222" w:type="dxa"/>
            <w:tcBorders>
              <w:top w:val="nil"/>
              <w:left w:val="nil"/>
              <w:bottom w:val="single" w:sz="4" w:space="0" w:color="000000"/>
              <w:right w:val="single" w:sz="4" w:space="0" w:color="000000"/>
            </w:tcBorders>
            <w:shd w:val="clear" w:color="auto" w:fill="auto"/>
            <w:vAlign w:val="center"/>
            <w:hideMark/>
          </w:tcPr>
          <w:p w14:paraId="52C77A32"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240</w:t>
            </w:r>
          </w:p>
        </w:tc>
        <w:tc>
          <w:tcPr>
            <w:tcW w:w="2321" w:type="dxa"/>
            <w:tcBorders>
              <w:top w:val="nil"/>
              <w:left w:val="nil"/>
              <w:bottom w:val="single" w:sz="4" w:space="0" w:color="000000"/>
              <w:right w:val="single" w:sz="4" w:space="0" w:color="000000"/>
            </w:tcBorders>
            <w:shd w:val="clear" w:color="000000" w:fill="FFFFFF"/>
            <w:noWrap/>
            <w:vAlign w:val="center"/>
            <w:hideMark/>
          </w:tcPr>
          <w:p w14:paraId="49A7B684"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0,00</w:t>
            </w:r>
          </w:p>
        </w:tc>
      </w:tr>
      <w:tr w:rsidR="004D46D1" w:rsidRPr="004D46D1" w14:paraId="55E06F4B"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14DFA77C" w14:textId="77777777" w:rsidR="004D46D1" w:rsidRPr="004D46D1" w:rsidRDefault="004D46D1" w:rsidP="004D46D1">
            <w:pPr>
              <w:rPr>
                <w:rFonts w:ascii="Times New Roman" w:hAnsi="Times New Roman" w:cs="Times New Roman"/>
                <w:b/>
                <w:bCs/>
                <w:color w:val="000000"/>
              </w:rPr>
            </w:pPr>
            <w:r w:rsidRPr="004D46D1">
              <w:rPr>
                <w:rFonts w:ascii="Times New Roman" w:hAnsi="Times New Roman" w:cs="Times New Roman"/>
                <w:b/>
                <w:bCs/>
                <w:color w:val="000000"/>
              </w:rPr>
              <w:t xml:space="preserve">Муниципальная </w:t>
            </w:r>
            <w:proofErr w:type="spellStart"/>
            <w:r w:rsidRPr="004D46D1">
              <w:rPr>
                <w:rFonts w:ascii="Times New Roman" w:hAnsi="Times New Roman" w:cs="Times New Roman"/>
                <w:b/>
                <w:bCs/>
                <w:color w:val="000000"/>
              </w:rPr>
              <w:t>прогамма</w:t>
            </w:r>
            <w:proofErr w:type="spellEnd"/>
            <w:r w:rsidRPr="004D46D1">
              <w:rPr>
                <w:rFonts w:ascii="Times New Roman" w:hAnsi="Times New Roman" w:cs="Times New Roman"/>
                <w:b/>
                <w:bCs/>
                <w:color w:val="000000"/>
              </w:rPr>
              <w:t xml:space="preserve"> муниципального района "Медынский район" "Развитие физической культуры и спорта в МР "Медынский район"</w:t>
            </w:r>
          </w:p>
        </w:tc>
        <w:tc>
          <w:tcPr>
            <w:tcW w:w="1701" w:type="dxa"/>
            <w:tcBorders>
              <w:top w:val="nil"/>
              <w:left w:val="nil"/>
              <w:bottom w:val="single" w:sz="4" w:space="0" w:color="000000"/>
              <w:right w:val="single" w:sz="4" w:space="0" w:color="000000"/>
            </w:tcBorders>
            <w:shd w:val="clear" w:color="auto" w:fill="auto"/>
            <w:vAlign w:val="center"/>
            <w:hideMark/>
          </w:tcPr>
          <w:p w14:paraId="6328FF22" w14:textId="77777777" w:rsidR="004D46D1" w:rsidRPr="004D46D1" w:rsidRDefault="004D46D1" w:rsidP="004D46D1">
            <w:pPr>
              <w:jc w:val="center"/>
              <w:rPr>
                <w:rFonts w:ascii="Times New Roman" w:hAnsi="Times New Roman" w:cs="Times New Roman"/>
                <w:b/>
                <w:bCs/>
                <w:color w:val="000000"/>
              </w:rPr>
            </w:pPr>
            <w:r w:rsidRPr="004D46D1">
              <w:rPr>
                <w:rFonts w:ascii="Times New Roman" w:hAnsi="Times New Roman" w:cs="Times New Roman"/>
                <w:b/>
                <w:bCs/>
                <w:color w:val="000000"/>
              </w:rPr>
              <w:t>13 0 00 00000</w:t>
            </w:r>
          </w:p>
        </w:tc>
        <w:tc>
          <w:tcPr>
            <w:tcW w:w="1222" w:type="dxa"/>
            <w:tcBorders>
              <w:top w:val="nil"/>
              <w:left w:val="nil"/>
              <w:bottom w:val="single" w:sz="4" w:space="0" w:color="000000"/>
              <w:right w:val="single" w:sz="4" w:space="0" w:color="000000"/>
            </w:tcBorders>
            <w:shd w:val="clear" w:color="auto" w:fill="auto"/>
            <w:vAlign w:val="center"/>
            <w:hideMark/>
          </w:tcPr>
          <w:p w14:paraId="36D0B94F" w14:textId="77777777" w:rsidR="004D46D1" w:rsidRPr="004D46D1" w:rsidRDefault="004D46D1" w:rsidP="004D46D1">
            <w:pPr>
              <w:jc w:val="center"/>
              <w:rPr>
                <w:rFonts w:ascii="Times New Roman" w:hAnsi="Times New Roman" w:cs="Times New Roman"/>
                <w:b/>
                <w:bCs/>
                <w:color w:val="000000"/>
              </w:rPr>
            </w:pPr>
            <w:r w:rsidRPr="004D46D1">
              <w:rPr>
                <w:rFonts w:ascii="Times New Roman" w:hAnsi="Times New Roman" w:cs="Times New Roman"/>
                <w:b/>
                <w:bCs/>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0061CC24" w14:textId="77777777" w:rsidR="004D46D1" w:rsidRPr="004D46D1" w:rsidRDefault="004D46D1" w:rsidP="004D46D1">
            <w:pPr>
              <w:jc w:val="right"/>
              <w:rPr>
                <w:rFonts w:ascii="Times New Roman" w:hAnsi="Times New Roman" w:cs="Times New Roman"/>
                <w:b/>
                <w:bCs/>
                <w:color w:val="000000"/>
              </w:rPr>
            </w:pPr>
            <w:r w:rsidRPr="004D46D1">
              <w:rPr>
                <w:rFonts w:ascii="Times New Roman" w:hAnsi="Times New Roman" w:cs="Times New Roman"/>
                <w:b/>
                <w:bCs/>
                <w:color w:val="000000"/>
              </w:rPr>
              <w:t>12 480 171,76</w:t>
            </w:r>
          </w:p>
        </w:tc>
      </w:tr>
      <w:tr w:rsidR="004D46D1" w:rsidRPr="004D46D1" w14:paraId="4039BA9F"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1E1A60F2" w14:textId="77777777" w:rsidR="004D46D1" w:rsidRPr="004D46D1" w:rsidRDefault="004D46D1" w:rsidP="004D46D1">
            <w:pPr>
              <w:outlineLvl w:val="2"/>
              <w:rPr>
                <w:rFonts w:ascii="Times New Roman" w:hAnsi="Times New Roman" w:cs="Times New Roman"/>
                <w:color w:val="000000"/>
              </w:rPr>
            </w:pPr>
            <w:r w:rsidRPr="004D46D1">
              <w:rPr>
                <w:rFonts w:ascii="Times New Roman" w:hAnsi="Times New Roman" w:cs="Times New Roman"/>
                <w:color w:val="000000"/>
              </w:rPr>
              <w:t>Реализация мероприятий в области физической культуры и спорта</w:t>
            </w:r>
          </w:p>
        </w:tc>
        <w:tc>
          <w:tcPr>
            <w:tcW w:w="1701" w:type="dxa"/>
            <w:tcBorders>
              <w:top w:val="nil"/>
              <w:left w:val="nil"/>
              <w:bottom w:val="single" w:sz="4" w:space="0" w:color="000000"/>
              <w:right w:val="single" w:sz="4" w:space="0" w:color="000000"/>
            </w:tcBorders>
            <w:shd w:val="clear" w:color="auto" w:fill="auto"/>
            <w:vAlign w:val="center"/>
            <w:hideMark/>
          </w:tcPr>
          <w:p w14:paraId="7505EF70"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13 0 00 06080</w:t>
            </w:r>
          </w:p>
        </w:tc>
        <w:tc>
          <w:tcPr>
            <w:tcW w:w="1222" w:type="dxa"/>
            <w:tcBorders>
              <w:top w:val="nil"/>
              <w:left w:val="nil"/>
              <w:bottom w:val="single" w:sz="4" w:space="0" w:color="000000"/>
              <w:right w:val="single" w:sz="4" w:space="0" w:color="000000"/>
            </w:tcBorders>
            <w:shd w:val="clear" w:color="auto" w:fill="auto"/>
            <w:vAlign w:val="center"/>
            <w:hideMark/>
          </w:tcPr>
          <w:p w14:paraId="7FBF9F7C"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7556455D" w14:textId="77777777" w:rsidR="004D46D1" w:rsidRPr="004D46D1" w:rsidRDefault="004D46D1" w:rsidP="004D46D1">
            <w:pPr>
              <w:jc w:val="right"/>
              <w:outlineLvl w:val="2"/>
              <w:rPr>
                <w:rFonts w:ascii="Times New Roman" w:hAnsi="Times New Roman" w:cs="Times New Roman"/>
                <w:color w:val="000000"/>
              </w:rPr>
            </w:pPr>
            <w:r w:rsidRPr="004D46D1">
              <w:rPr>
                <w:rFonts w:ascii="Times New Roman" w:hAnsi="Times New Roman" w:cs="Times New Roman"/>
                <w:color w:val="000000"/>
              </w:rPr>
              <w:t>11 480 171,76</w:t>
            </w:r>
          </w:p>
        </w:tc>
      </w:tr>
      <w:tr w:rsidR="004D46D1" w:rsidRPr="004D46D1" w14:paraId="0B317923" w14:textId="77777777" w:rsidTr="004D46D1">
        <w:trPr>
          <w:trHeight w:val="765"/>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01B94B85"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auto" w:fill="auto"/>
            <w:vAlign w:val="center"/>
            <w:hideMark/>
          </w:tcPr>
          <w:p w14:paraId="3C92D40E"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13 0 00 06080</w:t>
            </w:r>
          </w:p>
        </w:tc>
        <w:tc>
          <w:tcPr>
            <w:tcW w:w="1222" w:type="dxa"/>
            <w:tcBorders>
              <w:top w:val="nil"/>
              <w:left w:val="nil"/>
              <w:bottom w:val="single" w:sz="4" w:space="0" w:color="000000"/>
              <w:right w:val="single" w:sz="4" w:space="0" w:color="000000"/>
            </w:tcBorders>
            <w:shd w:val="clear" w:color="auto" w:fill="auto"/>
            <w:vAlign w:val="center"/>
            <w:hideMark/>
          </w:tcPr>
          <w:p w14:paraId="67DDF367"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100</w:t>
            </w:r>
          </w:p>
        </w:tc>
        <w:tc>
          <w:tcPr>
            <w:tcW w:w="2321" w:type="dxa"/>
            <w:tcBorders>
              <w:top w:val="nil"/>
              <w:left w:val="nil"/>
              <w:bottom w:val="single" w:sz="4" w:space="0" w:color="000000"/>
              <w:right w:val="single" w:sz="4" w:space="0" w:color="000000"/>
            </w:tcBorders>
            <w:shd w:val="clear" w:color="000000" w:fill="FFFFFF"/>
            <w:noWrap/>
            <w:vAlign w:val="center"/>
            <w:hideMark/>
          </w:tcPr>
          <w:p w14:paraId="48CFB0DA"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8 882 771,76</w:t>
            </w:r>
          </w:p>
        </w:tc>
      </w:tr>
      <w:tr w:rsidR="004D46D1" w:rsidRPr="004D46D1" w14:paraId="6518A7FC"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0400E519"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Расходы на выплаты персоналу казенных учреждений</w:t>
            </w:r>
          </w:p>
        </w:tc>
        <w:tc>
          <w:tcPr>
            <w:tcW w:w="1701" w:type="dxa"/>
            <w:tcBorders>
              <w:top w:val="nil"/>
              <w:left w:val="nil"/>
              <w:bottom w:val="single" w:sz="4" w:space="0" w:color="000000"/>
              <w:right w:val="single" w:sz="4" w:space="0" w:color="000000"/>
            </w:tcBorders>
            <w:shd w:val="clear" w:color="auto" w:fill="auto"/>
            <w:vAlign w:val="center"/>
            <w:hideMark/>
          </w:tcPr>
          <w:p w14:paraId="31619818"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13 0 00 06080</w:t>
            </w:r>
          </w:p>
        </w:tc>
        <w:tc>
          <w:tcPr>
            <w:tcW w:w="1222" w:type="dxa"/>
            <w:tcBorders>
              <w:top w:val="nil"/>
              <w:left w:val="nil"/>
              <w:bottom w:val="single" w:sz="4" w:space="0" w:color="000000"/>
              <w:right w:val="single" w:sz="4" w:space="0" w:color="000000"/>
            </w:tcBorders>
            <w:shd w:val="clear" w:color="auto" w:fill="auto"/>
            <w:vAlign w:val="center"/>
            <w:hideMark/>
          </w:tcPr>
          <w:p w14:paraId="0814AA69"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110</w:t>
            </w:r>
          </w:p>
        </w:tc>
        <w:tc>
          <w:tcPr>
            <w:tcW w:w="2321" w:type="dxa"/>
            <w:tcBorders>
              <w:top w:val="nil"/>
              <w:left w:val="nil"/>
              <w:bottom w:val="single" w:sz="4" w:space="0" w:color="000000"/>
              <w:right w:val="single" w:sz="4" w:space="0" w:color="000000"/>
            </w:tcBorders>
            <w:shd w:val="clear" w:color="000000" w:fill="FFFFFF"/>
            <w:noWrap/>
            <w:vAlign w:val="center"/>
            <w:hideMark/>
          </w:tcPr>
          <w:p w14:paraId="1BDA41E2"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8 882 771,76</w:t>
            </w:r>
          </w:p>
        </w:tc>
      </w:tr>
      <w:tr w:rsidR="004D46D1" w:rsidRPr="004D46D1" w14:paraId="3427EBA0"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7DF167B4"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31245994"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13 0 00 06080</w:t>
            </w:r>
          </w:p>
        </w:tc>
        <w:tc>
          <w:tcPr>
            <w:tcW w:w="1222" w:type="dxa"/>
            <w:tcBorders>
              <w:top w:val="nil"/>
              <w:left w:val="nil"/>
              <w:bottom w:val="single" w:sz="4" w:space="0" w:color="000000"/>
              <w:right w:val="single" w:sz="4" w:space="0" w:color="000000"/>
            </w:tcBorders>
            <w:shd w:val="clear" w:color="auto" w:fill="auto"/>
            <w:vAlign w:val="center"/>
            <w:hideMark/>
          </w:tcPr>
          <w:p w14:paraId="5A8D5FE6"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200</w:t>
            </w:r>
          </w:p>
        </w:tc>
        <w:tc>
          <w:tcPr>
            <w:tcW w:w="2321" w:type="dxa"/>
            <w:tcBorders>
              <w:top w:val="nil"/>
              <w:left w:val="nil"/>
              <w:bottom w:val="single" w:sz="4" w:space="0" w:color="000000"/>
              <w:right w:val="single" w:sz="4" w:space="0" w:color="000000"/>
            </w:tcBorders>
            <w:shd w:val="clear" w:color="000000" w:fill="FFFFFF"/>
            <w:noWrap/>
            <w:vAlign w:val="center"/>
            <w:hideMark/>
          </w:tcPr>
          <w:p w14:paraId="7CA4F249"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2 589 400,00</w:t>
            </w:r>
          </w:p>
        </w:tc>
      </w:tr>
      <w:tr w:rsidR="004D46D1" w:rsidRPr="004D46D1" w14:paraId="6E31C9B5"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7A872A58"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2E706E47"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13 0 00 06080</w:t>
            </w:r>
          </w:p>
        </w:tc>
        <w:tc>
          <w:tcPr>
            <w:tcW w:w="1222" w:type="dxa"/>
            <w:tcBorders>
              <w:top w:val="nil"/>
              <w:left w:val="nil"/>
              <w:bottom w:val="single" w:sz="4" w:space="0" w:color="000000"/>
              <w:right w:val="single" w:sz="4" w:space="0" w:color="000000"/>
            </w:tcBorders>
            <w:shd w:val="clear" w:color="auto" w:fill="auto"/>
            <w:vAlign w:val="center"/>
            <w:hideMark/>
          </w:tcPr>
          <w:p w14:paraId="2A435A75"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240</w:t>
            </w:r>
          </w:p>
        </w:tc>
        <w:tc>
          <w:tcPr>
            <w:tcW w:w="2321" w:type="dxa"/>
            <w:tcBorders>
              <w:top w:val="nil"/>
              <w:left w:val="nil"/>
              <w:bottom w:val="single" w:sz="4" w:space="0" w:color="000000"/>
              <w:right w:val="single" w:sz="4" w:space="0" w:color="000000"/>
            </w:tcBorders>
            <w:shd w:val="clear" w:color="000000" w:fill="FFFFFF"/>
            <w:noWrap/>
            <w:vAlign w:val="center"/>
            <w:hideMark/>
          </w:tcPr>
          <w:p w14:paraId="74F20AF9"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2 589 400,00</w:t>
            </w:r>
          </w:p>
        </w:tc>
      </w:tr>
      <w:tr w:rsidR="004D46D1" w:rsidRPr="004D46D1" w14:paraId="0BC45B33"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071417D9"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Иные бюджетные ассигнования</w:t>
            </w:r>
          </w:p>
        </w:tc>
        <w:tc>
          <w:tcPr>
            <w:tcW w:w="1701" w:type="dxa"/>
            <w:tcBorders>
              <w:top w:val="nil"/>
              <w:left w:val="nil"/>
              <w:bottom w:val="single" w:sz="4" w:space="0" w:color="000000"/>
              <w:right w:val="single" w:sz="4" w:space="0" w:color="000000"/>
            </w:tcBorders>
            <w:shd w:val="clear" w:color="auto" w:fill="auto"/>
            <w:vAlign w:val="center"/>
            <w:hideMark/>
          </w:tcPr>
          <w:p w14:paraId="28E3934F"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13 0 00 06080</w:t>
            </w:r>
          </w:p>
        </w:tc>
        <w:tc>
          <w:tcPr>
            <w:tcW w:w="1222" w:type="dxa"/>
            <w:tcBorders>
              <w:top w:val="nil"/>
              <w:left w:val="nil"/>
              <w:bottom w:val="single" w:sz="4" w:space="0" w:color="000000"/>
              <w:right w:val="single" w:sz="4" w:space="0" w:color="000000"/>
            </w:tcBorders>
            <w:shd w:val="clear" w:color="auto" w:fill="auto"/>
            <w:vAlign w:val="center"/>
            <w:hideMark/>
          </w:tcPr>
          <w:p w14:paraId="3D970F5F"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800</w:t>
            </w:r>
          </w:p>
        </w:tc>
        <w:tc>
          <w:tcPr>
            <w:tcW w:w="2321" w:type="dxa"/>
            <w:tcBorders>
              <w:top w:val="nil"/>
              <w:left w:val="nil"/>
              <w:bottom w:val="single" w:sz="4" w:space="0" w:color="000000"/>
              <w:right w:val="single" w:sz="4" w:space="0" w:color="000000"/>
            </w:tcBorders>
            <w:shd w:val="clear" w:color="000000" w:fill="FFFFFF"/>
            <w:noWrap/>
            <w:vAlign w:val="center"/>
            <w:hideMark/>
          </w:tcPr>
          <w:p w14:paraId="673588E6"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8 000,00</w:t>
            </w:r>
          </w:p>
        </w:tc>
      </w:tr>
      <w:tr w:rsidR="004D46D1" w:rsidRPr="004D46D1" w14:paraId="16B6B364"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06EB5925"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Уплата налогов, сборов и иных платежей</w:t>
            </w:r>
          </w:p>
        </w:tc>
        <w:tc>
          <w:tcPr>
            <w:tcW w:w="1701" w:type="dxa"/>
            <w:tcBorders>
              <w:top w:val="nil"/>
              <w:left w:val="nil"/>
              <w:bottom w:val="single" w:sz="4" w:space="0" w:color="000000"/>
              <w:right w:val="single" w:sz="4" w:space="0" w:color="000000"/>
            </w:tcBorders>
            <w:shd w:val="clear" w:color="auto" w:fill="auto"/>
            <w:vAlign w:val="center"/>
            <w:hideMark/>
          </w:tcPr>
          <w:p w14:paraId="0DC79AF7"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13 0 00 06080</w:t>
            </w:r>
          </w:p>
        </w:tc>
        <w:tc>
          <w:tcPr>
            <w:tcW w:w="1222" w:type="dxa"/>
            <w:tcBorders>
              <w:top w:val="nil"/>
              <w:left w:val="nil"/>
              <w:bottom w:val="single" w:sz="4" w:space="0" w:color="000000"/>
              <w:right w:val="single" w:sz="4" w:space="0" w:color="000000"/>
            </w:tcBorders>
            <w:shd w:val="clear" w:color="auto" w:fill="auto"/>
            <w:vAlign w:val="center"/>
            <w:hideMark/>
          </w:tcPr>
          <w:p w14:paraId="3D90A3E3"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850</w:t>
            </w:r>
          </w:p>
        </w:tc>
        <w:tc>
          <w:tcPr>
            <w:tcW w:w="2321" w:type="dxa"/>
            <w:tcBorders>
              <w:top w:val="nil"/>
              <w:left w:val="nil"/>
              <w:bottom w:val="single" w:sz="4" w:space="0" w:color="000000"/>
              <w:right w:val="single" w:sz="4" w:space="0" w:color="000000"/>
            </w:tcBorders>
            <w:shd w:val="clear" w:color="000000" w:fill="FFFFFF"/>
            <w:noWrap/>
            <w:vAlign w:val="center"/>
            <w:hideMark/>
          </w:tcPr>
          <w:p w14:paraId="70EC111B"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8 000,00</w:t>
            </w:r>
          </w:p>
        </w:tc>
      </w:tr>
      <w:tr w:rsidR="004D46D1" w:rsidRPr="004D46D1" w14:paraId="23BF8650"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7A0CCA82" w14:textId="77777777" w:rsidR="004D46D1" w:rsidRPr="004D46D1" w:rsidRDefault="004D46D1" w:rsidP="004D46D1">
            <w:pPr>
              <w:outlineLvl w:val="1"/>
              <w:rPr>
                <w:rFonts w:ascii="Times New Roman" w:hAnsi="Times New Roman" w:cs="Times New Roman"/>
                <w:color w:val="000000"/>
              </w:rPr>
            </w:pPr>
            <w:proofErr w:type="gramStart"/>
            <w:r w:rsidRPr="004D46D1">
              <w:rPr>
                <w:rFonts w:ascii="Times New Roman" w:hAnsi="Times New Roman" w:cs="Times New Roman"/>
                <w:color w:val="000000"/>
              </w:rPr>
              <w:t>Основное  мероприятие</w:t>
            </w:r>
            <w:proofErr w:type="gramEnd"/>
            <w:r w:rsidRPr="004D46D1">
              <w:rPr>
                <w:rFonts w:ascii="Times New Roman" w:hAnsi="Times New Roman" w:cs="Times New Roman"/>
                <w:color w:val="000000"/>
              </w:rPr>
              <w:t xml:space="preserve"> "Участие в областных спортивных </w:t>
            </w:r>
            <w:proofErr w:type="spellStart"/>
            <w:r w:rsidRPr="004D46D1">
              <w:rPr>
                <w:rFonts w:ascii="Times New Roman" w:hAnsi="Times New Roman" w:cs="Times New Roman"/>
                <w:color w:val="000000"/>
              </w:rPr>
              <w:t>соренованиях</w:t>
            </w:r>
            <w:proofErr w:type="spellEnd"/>
            <w:r w:rsidRPr="004D46D1">
              <w:rPr>
                <w:rFonts w:ascii="Times New Roman" w:hAnsi="Times New Roman" w:cs="Times New Roman"/>
                <w:color w:val="000000"/>
              </w:rPr>
              <w:t>"</w:t>
            </w:r>
          </w:p>
        </w:tc>
        <w:tc>
          <w:tcPr>
            <w:tcW w:w="1701" w:type="dxa"/>
            <w:tcBorders>
              <w:top w:val="nil"/>
              <w:left w:val="nil"/>
              <w:bottom w:val="single" w:sz="4" w:space="0" w:color="000000"/>
              <w:right w:val="single" w:sz="4" w:space="0" w:color="000000"/>
            </w:tcBorders>
            <w:shd w:val="clear" w:color="auto" w:fill="auto"/>
            <w:vAlign w:val="center"/>
            <w:hideMark/>
          </w:tcPr>
          <w:p w14:paraId="57C1CC7E"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13 0 01 00000</w:t>
            </w:r>
          </w:p>
        </w:tc>
        <w:tc>
          <w:tcPr>
            <w:tcW w:w="1222" w:type="dxa"/>
            <w:tcBorders>
              <w:top w:val="nil"/>
              <w:left w:val="nil"/>
              <w:bottom w:val="single" w:sz="4" w:space="0" w:color="000000"/>
              <w:right w:val="single" w:sz="4" w:space="0" w:color="000000"/>
            </w:tcBorders>
            <w:shd w:val="clear" w:color="auto" w:fill="auto"/>
            <w:vAlign w:val="center"/>
            <w:hideMark/>
          </w:tcPr>
          <w:p w14:paraId="40CEF3F0"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5E7102D2" w14:textId="77777777" w:rsidR="004D46D1" w:rsidRPr="004D46D1" w:rsidRDefault="004D46D1" w:rsidP="004D46D1">
            <w:pPr>
              <w:jc w:val="right"/>
              <w:outlineLvl w:val="1"/>
              <w:rPr>
                <w:rFonts w:ascii="Times New Roman" w:hAnsi="Times New Roman" w:cs="Times New Roman"/>
                <w:color w:val="000000"/>
              </w:rPr>
            </w:pPr>
            <w:r w:rsidRPr="004D46D1">
              <w:rPr>
                <w:rFonts w:ascii="Times New Roman" w:hAnsi="Times New Roman" w:cs="Times New Roman"/>
                <w:color w:val="000000"/>
              </w:rPr>
              <w:t>600 000,00</w:t>
            </w:r>
          </w:p>
        </w:tc>
      </w:tr>
      <w:tr w:rsidR="004D46D1" w:rsidRPr="004D46D1" w14:paraId="04337FC9"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0590825C" w14:textId="77777777" w:rsidR="004D46D1" w:rsidRPr="004D46D1" w:rsidRDefault="004D46D1" w:rsidP="004D46D1">
            <w:pPr>
              <w:outlineLvl w:val="2"/>
              <w:rPr>
                <w:rFonts w:ascii="Times New Roman" w:hAnsi="Times New Roman" w:cs="Times New Roman"/>
                <w:color w:val="000000"/>
              </w:rPr>
            </w:pPr>
            <w:r w:rsidRPr="004D46D1">
              <w:rPr>
                <w:rFonts w:ascii="Times New Roman" w:hAnsi="Times New Roman" w:cs="Times New Roman"/>
                <w:color w:val="000000"/>
              </w:rPr>
              <w:t>Проведение мероприятий в области физической культуры и спорта в Медынском районе</w:t>
            </w:r>
          </w:p>
        </w:tc>
        <w:tc>
          <w:tcPr>
            <w:tcW w:w="1701" w:type="dxa"/>
            <w:tcBorders>
              <w:top w:val="nil"/>
              <w:left w:val="nil"/>
              <w:bottom w:val="single" w:sz="4" w:space="0" w:color="000000"/>
              <w:right w:val="single" w:sz="4" w:space="0" w:color="000000"/>
            </w:tcBorders>
            <w:shd w:val="clear" w:color="auto" w:fill="auto"/>
            <w:vAlign w:val="center"/>
            <w:hideMark/>
          </w:tcPr>
          <w:p w14:paraId="13E5A7FD"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13 0 01 06070</w:t>
            </w:r>
          </w:p>
        </w:tc>
        <w:tc>
          <w:tcPr>
            <w:tcW w:w="1222" w:type="dxa"/>
            <w:tcBorders>
              <w:top w:val="nil"/>
              <w:left w:val="nil"/>
              <w:bottom w:val="single" w:sz="4" w:space="0" w:color="000000"/>
              <w:right w:val="single" w:sz="4" w:space="0" w:color="000000"/>
            </w:tcBorders>
            <w:shd w:val="clear" w:color="auto" w:fill="auto"/>
            <w:vAlign w:val="center"/>
            <w:hideMark/>
          </w:tcPr>
          <w:p w14:paraId="6C6A60F6"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4816A538" w14:textId="77777777" w:rsidR="004D46D1" w:rsidRPr="004D46D1" w:rsidRDefault="004D46D1" w:rsidP="004D46D1">
            <w:pPr>
              <w:jc w:val="right"/>
              <w:outlineLvl w:val="2"/>
              <w:rPr>
                <w:rFonts w:ascii="Times New Roman" w:hAnsi="Times New Roman" w:cs="Times New Roman"/>
                <w:color w:val="000000"/>
              </w:rPr>
            </w:pPr>
            <w:r w:rsidRPr="004D46D1">
              <w:rPr>
                <w:rFonts w:ascii="Times New Roman" w:hAnsi="Times New Roman" w:cs="Times New Roman"/>
                <w:color w:val="000000"/>
              </w:rPr>
              <w:t>600 000,00</w:t>
            </w:r>
          </w:p>
        </w:tc>
      </w:tr>
      <w:tr w:rsidR="004D46D1" w:rsidRPr="004D46D1" w14:paraId="323CCACC"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46BA0155"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68D2065F"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13 0 01 06070</w:t>
            </w:r>
          </w:p>
        </w:tc>
        <w:tc>
          <w:tcPr>
            <w:tcW w:w="1222" w:type="dxa"/>
            <w:tcBorders>
              <w:top w:val="nil"/>
              <w:left w:val="nil"/>
              <w:bottom w:val="single" w:sz="4" w:space="0" w:color="000000"/>
              <w:right w:val="single" w:sz="4" w:space="0" w:color="000000"/>
            </w:tcBorders>
            <w:shd w:val="clear" w:color="auto" w:fill="auto"/>
            <w:vAlign w:val="center"/>
            <w:hideMark/>
          </w:tcPr>
          <w:p w14:paraId="5C4B6B50"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200</w:t>
            </w:r>
          </w:p>
        </w:tc>
        <w:tc>
          <w:tcPr>
            <w:tcW w:w="2321" w:type="dxa"/>
            <w:tcBorders>
              <w:top w:val="nil"/>
              <w:left w:val="nil"/>
              <w:bottom w:val="single" w:sz="4" w:space="0" w:color="000000"/>
              <w:right w:val="single" w:sz="4" w:space="0" w:color="000000"/>
            </w:tcBorders>
            <w:shd w:val="clear" w:color="000000" w:fill="FFFFFF"/>
            <w:noWrap/>
            <w:vAlign w:val="center"/>
            <w:hideMark/>
          </w:tcPr>
          <w:p w14:paraId="5460BF1E"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600 000,00</w:t>
            </w:r>
          </w:p>
        </w:tc>
      </w:tr>
      <w:tr w:rsidR="004D46D1" w:rsidRPr="004D46D1" w14:paraId="718FE5B9"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613CCA0D"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74203BAC"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13 0 01 06070</w:t>
            </w:r>
          </w:p>
        </w:tc>
        <w:tc>
          <w:tcPr>
            <w:tcW w:w="1222" w:type="dxa"/>
            <w:tcBorders>
              <w:top w:val="nil"/>
              <w:left w:val="nil"/>
              <w:bottom w:val="single" w:sz="4" w:space="0" w:color="000000"/>
              <w:right w:val="single" w:sz="4" w:space="0" w:color="000000"/>
            </w:tcBorders>
            <w:shd w:val="clear" w:color="auto" w:fill="auto"/>
            <w:vAlign w:val="center"/>
            <w:hideMark/>
          </w:tcPr>
          <w:p w14:paraId="139E255B"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240</w:t>
            </w:r>
          </w:p>
        </w:tc>
        <w:tc>
          <w:tcPr>
            <w:tcW w:w="2321" w:type="dxa"/>
            <w:tcBorders>
              <w:top w:val="nil"/>
              <w:left w:val="nil"/>
              <w:bottom w:val="single" w:sz="4" w:space="0" w:color="000000"/>
              <w:right w:val="single" w:sz="4" w:space="0" w:color="000000"/>
            </w:tcBorders>
            <w:shd w:val="clear" w:color="000000" w:fill="FFFFFF"/>
            <w:noWrap/>
            <w:vAlign w:val="center"/>
            <w:hideMark/>
          </w:tcPr>
          <w:p w14:paraId="350BCEE1"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600 000,00</w:t>
            </w:r>
          </w:p>
        </w:tc>
      </w:tr>
      <w:tr w:rsidR="004D46D1" w:rsidRPr="004D46D1" w14:paraId="11418083"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386CDD26" w14:textId="77777777" w:rsidR="004D46D1" w:rsidRPr="004D46D1" w:rsidRDefault="004D46D1" w:rsidP="004D46D1">
            <w:pPr>
              <w:outlineLvl w:val="1"/>
              <w:rPr>
                <w:rFonts w:ascii="Times New Roman" w:hAnsi="Times New Roman" w:cs="Times New Roman"/>
                <w:color w:val="000000"/>
              </w:rPr>
            </w:pPr>
            <w:r w:rsidRPr="004D46D1">
              <w:rPr>
                <w:rFonts w:ascii="Times New Roman" w:hAnsi="Times New Roman" w:cs="Times New Roman"/>
                <w:color w:val="000000"/>
              </w:rPr>
              <w:t>Основное мероприятие "Проведение районных и областных спортивных соревнований"</w:t>
            </w:r>
          </w:p>
        </w:tc>
        <w:tc>
          <w:tcPr>
            <w:tcW w:w="1701" w:type="dxa"/>
            <w:tcBorders>
              <w:top w:val="nil"/>
              <w:left w:val="nil"/>
              <w:bottom w:val="single" w:sz="4" w:space="0" w:color="000000"/>
              <w:right w:val="single" w:sz="4" w:space="0" w:color="000000"/>
            </w:tcBorders>
            <w:shd w:val="clear" w:color="auto" w:fill="auto"/>
            <w:vAlign w:val="center"/>
            <w:hideMark/>
          </w:tcPr>
          <w:p w14:paraId="436CC6DB"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13 0 02 00000</w:t>
            </w:r>
          </w:p>
        </w:tc>
        <w:tc>
          <w:tcPr>
            <w:tcW w:w="1222" w:type="dxa"/>
            <w:tcBorders>
              <w:top w:val="nil"/>
              <w:left w:val="nil"/>
              <w:bottom w:val="single" w:sz="4" w:space="0" w:color="000000"/>
              <w:right w:val="single" w:sz="4" w:space="0" w:color="000000"/>
            </w:tcBorders>
            <w:shd w:val="clear" w:color="auto" w:fill="auto"/>
            <w:vAlign w:val="center"/>
            <w:hideMark/>
          </w:tcPr>
          <w:p w14:paraId="3F15A769"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3CC4378B" w14:textId="77777777" w:rsidR="004D46D1" w:rsidRPr="004D46D1" w:rsidRDefault="004D46D1" w:rsidP="004D46D1">
            <w:pPr>
              <w:jc w:val="right"/>
              <w:outlineLvl w:val="1"/>
              <w:rPr>
                <w:rFonts w:ascii="Times New Roman" w:hAnsi="Times New Roman" w:cs="Times New Roman"/>
                <w:color w:val="000000"/>
              </w:rPr>
            </w:pPr>
            <w:r w:rsidRPr="004D46D1">
              <w:rPr>
                <w:rFonts w:ascii="Times New Roman" w:hAnsi="Times New Roman" w:cs="Times New Roman"/>
                <w:color w:val="000000"/>
              </w:rPr>
              <w:t>100 000,00</w:t>
            </w:r>
          </w:p>
        </w:tc>
      </w:tr>
      <w:tr w:rsidR="004D46D1" w:rsidRPr="004D46D1" w14:paraId="5A2F2862"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18EBE6FA" w14:textId="77777777" w:rsidR="004D46D1" w:rsidRPr="004D46D1" w:rsidRDefault="004D46D1" w:rsidP="004D46D1">
            <w:pPr>
              <w:outlineLvl w:val="2"/>
              <w:rPr>
                <w:rFonts w:ascii="Times New Roman" w:hAnsi="Times New Roman" w:cs="Times New Roman"/>
                <w:color w:val="000000"/>
              </w:rPr>
            </w:pPr>
            <w:r w:rsidRPr="004D46D1">
              <w:rPr>
                <w:rFonts w:ascii="Times New Roman" w:hAnsi="Times New Roman" w:cs="Times New Roman"/>
                <w:color w:val="000000"/>
              </w:rPr>
              <w:t>Проведение мероприятий в области физической культуры и спорта в Медынском районе</w:t>
            </w:r>
          </w:p>
        </w:tc>
        <w:tc>
          <w:tcPr>
            <w:tcW w:w="1701" w:type="dxa"/>
            <w:tcBorders>
              <w:top w:val="nil"/>
              <w:left w:val="nil"/>
              <w:bottom w:val="single" w:sz="4" w:space="0" w:color="000000"/>
              <w:right w:val="single" w:sz="4" w:space="0" w:color="000000"/>
            </w:tcBorders>
            <w:shd w:val="clear" w:color="auto" w:fill="auto"/>
            <w:vAlign w:val="center"/>
            <w:hideMark/>
          </w:tcPr>
          <w:p w14:paraId="2D08BFF1"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13 0 02 06070</w:t>
            </w:r>
          </w:p>
        </w:tc>
        <w:tc>
          <w:tcPr>
            <w:tcW w:w="1222" w:type="dxa"/>
            <w:tcBorders>
              <w:top w:val="nil"/>
              <w:left w:val="nil"/>
              <w:bottom w:val="single" w:sz="4" w:space="0" w:color="000000"/>
              <w:right w:val="single" w:sz="4" w:space="0" w:color="000000"/>
            </w:tcBorders>
            <w:shd w:val="clear" w:color="auto" w:fill="auto"/>
            <w:vAlign w:val="center"/>
            <w:hideMark/>
          </w:tcPr>
          <w:p w14:paraId="43B84017"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0E7F8D66" w14:textId="77777777" w:rsidR="004D46D1" w:rsidRPr="004D46D1" w:rsidRDefault="004D46D1" w:rsidP="004D46D1">
            <w:pPr>
              <w:jc w:val="right"/>
              <w:outlineLvl w:val="2"/>
              <w:rPr>
                <w:rFonts w:ascii="Times New Roman" w:hAnsi="Times New Roman" w:cs="Times New Roman"/>
                <w:color w:val="000000"/>
              </w:rPr>
            </w:pPr>
            <w:r w:rsidRPr="004D46D1">
              <w:rPr>
                <w:rFonts w:ascii="Times New Roman" w:hAnsi="Times New Roman" w:cs="Times New Roman"/>
                <w:color w:val="000000"/>
              </w:rPr>
              <w:t>100 000,00</w:t>
            </w:r>
          </w:p>
        </w:tc>
      </w:tr>
      <w:tr w:rsidR="004D46D1" w:rsidRPr="004D46D1" w14:paraId="7D7A0896"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5E2D0BD2"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012B576D"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13 0 02 06070</w:t>
            </w:r>
          </w:p>
        </w:tc>
        <w:tc>
          <w:tcPr>
            <w:tcW w:w="1222" w:type="dxa"/>
            <w:tcBorders>
              <w:top w:val="nil"/>
              <w:left w:val="nil"/>
              <w:bottom w:val="single" w:sz="4" w:space="0" w:color="000000"/>
              <w:right w:val="single" w:sz="4" w:space="0" w:color="000000"/>
            </w:tcBorders>
            <w:shd w:val="clear" w:color="auto" w:fill="auto"/>
            <w:vAlign w:val="center"/>
            <w:hideMark/>
          </w:tcPr>
          <w:p w14:paraId="76C5A5CB"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200</w:t>
            </w:r>
          </w:p>
        </w:tc>
        <w:tc>
          <w:tcPr>
            <w:tcW w:w="2321" w:type="dxa"/>
            <w:tcBorders>
              <w:top w:val="nil"/>
              <w:left w:val="nil"/>
              <w:bottom w:val="single" w:sz="4" w:space="0" w:color="000000"/>
              <w:right w:val="single" w:sz="4" w:space="0" w:color="000000"/>
            </w:tcBorders>
            <w:shd w:val="clear" w:color="000000" w:fill="FFFFFF"/>
            <w:noWrap/>
            <w:vAlign w:val="center"/>
            <w:hideMark/>
          </w:tcPr>
          <w:p w14:paraId="17765B9B"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100 000,00</w:t>
            </w:r>
          </w:p>
        </w:tc>
      </w:tr>
      <w:tr w:rsidR="004D46D1" w:rsidRPr="004D46D1" w14:paraId="0DF9A357"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4DA85DC0"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4F2160F2"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13 0 02 06070</w:t>
            </w:r>
          </w:p>
        </w:tc>
        <w:tc>
          <w:tcPr>
            <w:tcW w:w="1222" w:type="dxa"/>
            <w:tcBorders>
              <w:top w:val="nil"/>
              <w:left w:val="nil"/>
              <w:bottom w:val="single" w:sz="4" w:space="0" w:color="000000"/>
              <w:right w:val="single" w:sz="4" w:space="0" w:color="000000"/>
            </w:tcBorders>
            <w:shd w:val="clear" w:color="auto" w:fill="auto"/>
            <w:vAlign w:val="center"/>
            <w:hideMark/>
          </w:tcPr>
          <w:p w14:paraId="4E9107B8"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240</w:t>
            </w:r>
          </w:p>
        </w:tc>
        <w:tc>
          <w:tcPr>
            <w:tcW w:w="2321" w:type="dxa"/>
            <w:tcBorders>
              <w:top w:val="nil"/>
              <w:left w:val="nil"/>
              <w:bottom w:val="single" w:sz="4" w:space="0" w:color="000000"/>
              <w:right w:val="single" w:sz="4" w:space="0" w:color="000000"/>
            </w:tcBorders>
            <w:shd w:val="clear" w:color="000000" w:fill="FFFFFF"/>
            <w:noWrap/>
            <w:vAlign w:val="center"/>
            <w:hideMark/>
          </w:tcPr>
          <w:p w14:paraId="2CE1F596"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100 000,00</w:t>
            </w:r>
          </w:p>
        </w:tc>
      </w:tr>
      <w:tr w:rsidR="004D46D1" w:rsidRPr="004D46D1" w14:paraId="3C37520D"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3CFC046B" w14:textId="77777777" w:rsidR="004D46D1" w:rsidRPr="004D46D1" w:rsidRDefault="004D46D1" w:rsidP="004D46D1">
            <w:pPr>
              <w:outlineLvl w:val="1"/>
              <w:rPr>
                <w:rFonts w:ascii="Times New Roman" w:hAnsi="Times New Roman" w:cs="Times New Roman"/>
                <w:color w:val="000000"/>
              </w:rPr>
            </w:pPr>
            <w:r w:rsidRPr="004D46D1">
              <w:rPr>
                <w:rFonts w:ascii="Times New Roman" w:hAnsi="Times New Roman" w:cs="Times New Roman"/>
                <w:color w:val="000000"/>
              </w:rPr>
              <w:t>Основное мероприятие "Улучшение материально-технической базы для занятия населения района физической культурой"</w:t>
            </w:r>
          </w:p>
        </w:tc>
        <w:tc>
          <w:tcPr>
            <w:tcW w:w="1701" w:type="dxa"/>
            <w:tcBorders>
              <w:top w:val="nil"/>
              <w:left w:val="nil"/>
              <w:bottom w:val="single" w:sz="4" w:space="0" w:color="000000"/>
              <w:right w:val="single" w:sz="4" w:space="0" w:color="000000"/>
            </w:tcBorders>
            <w:shd w:val="clear" w:color="auto" w:fill="auto"/>
            <w:vAlign w:val="center"/>
            <w:hideMark/>
          </w:tcPr>
          <w:p w14:paraId="2B423F1C"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13 0 03 00000</w:t>
            </w:r>
          </w:p>
        </w:tc>
        <w:tc>
          <w:tcPr>
            <w:tcW w:w="1222" w:type="dxa"/>
            <w:tcBorders>
              <w:top w:val="nil"/>
              <w:left w:val="nil"/>
              <w:bottom w:val="single" w:sz="4" w:space="0" w:color="000000"/>
              <w:right w:val="single" w:sz="4" w:space="0" w:color="000000"/>
            </w:tcBorders>
            <w:shd w:val="clear" w:color="auto" w:fill="auto"/>
            <w:vAlign w:val="center"/>
            <w:hideMark/>
          </w:tcPr>
          <w:p w14:paraId="277BDE87"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5614B436" w14:textId="77777777" w:rsidR="004D46D1" w:rsidRPr="004D46D1" w:rsidRDefault="004D46D1" w:rsidP="004D46D1">
            <w:pPr>
              <w:jc w:val="right"/>
              <w:outlineLvl w:val="1"/>
              <w:rPr>
                <w:rFonts w:ascii="Times New Roman" w:hAnsi="Times New Roman" w:cs="Times New Roman"/>
                <w:color w:val="000000"/>
              </w:rPr>
            </w:pPr>
            <w:r w:rsidRPr="004D46D1">
              <w:rPr>
                <w:rFonts w:ascii="Times New Roman" w:hAnsi="Times New Roman" w:cs="Times New Roman"/>
                <w:color w:val="000000"/>
              </w:rPr>
              <w:t>300 000,00</w:t>
            </w:r>
          </w:p>
        </w:tc>
      </w:tr>
      <w:tr w:rsidR="004D46D1" w:rsidRPr="004D46D1" w14:paraId="5B4F8271"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31538FF8" w14:textId="77777777" w:rsidR="004D46D1" w:rsidRPr="004D46D1" w:rsidRDefault="004D46D1" w:rsidP="004D46D1">
            <w:pPr>
              <w:outlineLvl w:val="2"/>
              <w:rPr>
                <w:rFonts w:ascii="Times New Roman" w:hAnsi="Times New Roman" w:cs="Times New Roman"/>
                <w:color w:val="000000"/>
              </w:rPr>
            </w:pPr>
            <w:r w:rsidRPr="004D46D1">
              <w:rPr>
                <w:rFonts w:ascii="Times New Roman" w:hAnsi="Times New Roman" w:cs="Times New Roman"/>
                <w:color w:val="000000"/>
              </w:rPr>
              <w:t>Проведение мероприятий в области физической культуры и спорта в Медынском районе</w:t>
            </w:r>
          </w:p>
        </w:tc>
        <w:tc>
          <w:tcPr>
            <w:tcW w:w="1701" w:type="dxa"/>
            <w:tcBorders>
              <w:top w:val="nil"/>
              <w:left w:val="nil"/>
              <w:bottom w:val="single" w:sz="4" w:space="0" w:color="000000"/>
              <w:right w:val="single" w:sz="4" w:space="0" w:color="000000"/>
            </w:tcBorders>
            <w:shd w:val="clear" w:color="auto" w:fill="auto"/>
            <w:vAlign w:val="center"/>
            <w:hideMark/>
          </w:tcPr>
          <w:p w14:paraId="6DC6EF5D"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13 0 03 06070</w:t>
            </w:r>
          </w:p>
        </w:tc>
        <w:tc>
          <w:tcPr>
            <w:tcW w:w="1222" w:type="dxa"/>
            <w:tcBorders>
              <w:top w:val="nil"/>
              <w:left w:val="nil"/>
              <w:bottom w:val="single" w:sz="4" w:space="0" w:color="000000"/>
              <w:right w:val="single" w:sz="4" w:space="0" w:color="000000"/>
            </w:tcBorders>
            <w:shd w:val="clear" w:color="auto" w:fill="auto"/>
            <w:vAlign w:val="center"/>
            <w:hideMark/>
          </w:tcPr>
          <w:p w14:paraId="03D9AD90"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50E41AA5" w14:textId="77777777" w:rsidR="004D46D1" w:rsidRPr="004D46D1" w:rsidRDefault="004D46D1" w:rsidP="004D46D1">
            <w:pPr>
              <w:jc w:val="right"/>
              <w:outlineLvl w:val="2"/>
              <w:rPr>
                <w:rFonts w:ascii="Times New Roman" w:hAnsi="Times New Roman" w:cs="Times New Roman"/>
                <w:color w:val="000000"/>
              </w:rPr>
            </w:pPr>
            <w:r w:rsidRPr="004D46D1">
              <w:rPr>
                <w:rFonts w:ascii="Times New Roman" w:hAnsi="Times New Roman" w:cs="Times New Roman"/>
                <w:color w:val="000000"/>
              </w:rPr>
              <w:t>300 000,00</w:t>
            </w:r>
          </w:p>
        </w:tc>
      </w:tr>
      <w:tr w:rsidR="004D46D1" w:rsidRPr="004D46D1" w14:paraId="57A6380B"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144BFEEC"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427F5D5B"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13 0 03 06070</w:t>
            </w:r>
          </w:p>
        </w:tc>
        <w:tc>
          <w:tcPr>
            <w:tcW w:w="1222" w:type="dxa"/>
            <w:tcBorders>
              <w:top w:val="nil"/>
              <w:left w:val="nil"/>
              <w:bottom w:val="single" w:sz="4" w:space="0" w:color="000000"/>
              <w:right w:val="single" w:sz="4" w:space="0" w:color="000000"/>
            </w:tcBorders>
            <w:shd w:val="clear" w:color="auto" w:fill="auto"/>
            <w:vAlign w:val="center"/>
            <w:hideMark/>
          </w:tcPr>
          <w:p w14:paraId="2B2D39B0"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200</w:t>
            </w:r>
          </w:p>
        </w:tc>
        <w:tc>
          <w:tcPr>
            <w:tcW w:w="2321" w:type="dxa"/>
            <w:tcBorders>
              <w:top w:val="nil"/>
              <w:left w:val="nil"/>
              <w:bottom w:val="single" w:sz="4" w:space="0" w:color="000000"/>
              <w:right w:val="single" w:sz="4" w:space="0" w:color="000000"/>
            </w:tcBorders>
            <w:shd w:val="clear" w:color="000000" w:fill="FFFFFF"/>
            <w:noWrap/>
            <w:vAlign w:val="center"/>
            <w:hideMark/>
          </w:tcPr>
          <w:p w14:paraId="010ACF50"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300 000,00</w:t>
            </w:r>
          </w:p>
        </w:tc>
      </w:tr>
      <w:tr w:rsidR="004D46D1" w:rsidRPr="004D46D1" w14:paraId="592986F1"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1EC0D3D4"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lastRenderedPageBreak/>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668B354B"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13 0 03 06070</w:t>
            </w:r>
          </w:p>
        </w:tc>
        <w:tc>
          <w:tcPr>
            <w:tcW w:w="1222" w:type="dxa"/>
            <w:tcBorders>
              <w:top w:val="nil"/>
              <w:left w:val="nil"/>
              <w:bottom w:val="single" w:sz="4" w:space="0" w:color="000000"/>
              <w:right w:val="single" w:sz="4" w:space="0" w:color="000000"/>
            </w:tcBorders>
            <w:shd w:val="clear" w:color="auto" w:fill="auto"/>
            <w:vAlign w:val="center"/>
            <w:hideMark/>
          </w:tcPr>
          <w:p w14:paraId="058870D1"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240</w:t>
            </w:r>
          </w:p>
        </w:tc>
        <w:tc>
          <w:tcPr>
            <w:tcW w:w="2321" w:type="dxa"/>
            <w:tcBorders>
              <w:top w:val="nil"/>
              <w:left w:val="nil"/>
              <w:bottom w:val="single" w:sz="4" w:space="0" w:color="000000"/>
              <w:right w:val="single" w:sz="4" w:space="0" w:color="000000"/>
            </w:tcBorders>
            <w:shd w:val="clear" w:color="000000" w:fill="FFFFFF"/>
            <w:noWrap/>
            <w:vAlign w:val="center"/>
            <w:hideMark/>
          </w:tcPr>
          <w:p w14:paraId="5E5CAAFC"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300 000,00</w:t>
            </w:r>
          </w:p>
        </w:tc>
      </w:tr>
      <w:tr w:rsidR="004D46D1" w:rsidRPr="004D46D1" w14:paraId="4ECBBC0B"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292AB26E" w14:textId="77777777" w:rsidR="004D46D1" w:rsidRPr="004D46D1" w:rsidRDefault="004D46D1" w:rsidP="004D46D1">
            <w:pPr>
              <w:rPr>
                <w:rFonts w:ascii="Times New Roman" w:hAnsi="Times New Roman" w:cs="Times New Roman"/>
                <w:b/>
                <w:bCs/>
                <w:color w:val="000000"/>
              </w:rPr>
            </w:pPr>
            <w:r w:rsidRPr="004D46D1">
              <w:rPr>
                <w:rFonts w:ascii="Times New Roman" w:hAnsi="Times New Roman" w:cs="Times New Roman"/>
                <w:b/>
                <w:bCs/>
                <w:color w:val="000000"/>
              </w:rPr>
              <w:t xml:space="preserve">Муниципальная </w:t>
            </w:r>
            <w:proofErr w:type="spellStart"/>
            <w:r w:rsidRPr="004D46D1">
              <w:rPr>
                <w:rFonts w:ascii="Times New Roman" w:hAnsi="Times New Roman" w:cs="Times New Roman"/>
                <w:b/>
                <w:bCs/>
                <w:color w:val="000000"/>
              </w:rPr>
              <w:t>програма</w:t>
            </w:r>
            <w:proofErr w:type="spellEnd"/>
            <w:r w:rsidRPr="004D46D1">
              <w:rPr>
                <w:rFonts w:ascii="Times New Roman" w:hAnsi="Times New Roman" w:cs="Times New Roman"/>
                <w:b/>
                <w:bCs/>
                <w:color w:val="000000"/>
              </w:rPr>
              <w:t xml:space="preserve"> "Профилактика терроризма и экстремизма на территории МР "Медынский район"</w:t>
            </w:r>
          </w:p>
        </w:tc>
        <w:tc>
          <w:tcPr>
            <w:tcW w:w="1701" w:type="dxa"/>
            <w:tcBorders>
              <w:top w:val="nil"/>
              <w:left w:val="nil"/>
              <w:bottom w:val="single" w:sz="4" w:space="0" w:color="000000"/>
              <w:right w:val="single" w:sz="4" w:space="0" w:color="000000"/>
            </w:tcBorders>
            <w:shd w:val="clear" w:color="auto" w:fill="auto"/>
            <w:vAlign w:val="center"/>
            <w:hideMark/>
          </w:tcPr>
          <w:p w14:paraId="660BE87F" w14:textId="77777777" w:rsidR="004D46D1" w:rsidRPr="004D46D1" w:rsidRDefault="004D46D1" w:rsidP="004D46D1">
            <w:pPr>
              <w:jc w:val="center"/>
              <w:rPr>
                <w:rFonts w:ascii="Times New Roman" w:hAnsi="Times New Roman" w:cs="Times New Roman"/>
                <w:b/>
                <w:bCs/>
                <w:color w:val="000000"/>
              </w:rPr>
            </w:pPr>
            <w:r w:rsidRPr="004D46D1">
              <w:rPr>
                <w:rFonts w:ascii="Times New Roman" w:hAnsi="Times New Roman" w:cs="Times New Roman"/>
                <w:b/>
                <w:bCs/>
                <w:color w:val="000000"/>
              </w:rPr>
              <w:t>14 0 00 00000</w:t>
            </w:r>
          </w:p>
        </w:tc>
        <w:tc>
          <w:tcPr>
            <w:tcW w:w="1222" w:type="dxa"/>
            <w:tcBorders>
              <w:top w:val="nil"/>
              <w:left w:val="nil"/>
              <w:bottom w:val="single" w:sz="4" w:space="0" w:color="000000"/>
              <w:right w:val="single" w:sz="4" w:space="0" w:color="000000"/>
            </w:tcBorders>
            <w:shd w:val="clear" w:color="auto" w:fill="auto"/>
            <w:vAlign w:val="center"/>
            <w:hideMark/>
          </w:tcPr>
          <w:p w14:paraId="71E3355D" w14:textId="77777777" w:rsidR="004D46D1" w:rsidRPr="004D46D1" w:rsidRDefault="004D46D1" w:rsidP="004D46D1">
            <w:pPr>
              <w:jc w:val="center"/>
              <w:rPr>
                <w:rFonts w:ascii="Times New Roman" w:hAnsi="Times New Roman" w:cs="Times New Roman"/>
                <w:b/>
                <w:bCs/>
                <w:color w:val="000000"/>
              </w:rPr>
            </w:pPr>
            <w:r w:rsidRPr="004D46D1">
              <w:rPr>
                <w:rFonts w:ascii="Times New Roman" w:hAnsi="Times New Roman" w:cs="Times New Roman"/>
                <w:b/>
                <w:bCs/>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348319D6" w14:textId="77777777" w:rsidR="004D46D1" w:rsidRPr="004D46D1" w:rsidRDefault="004D46D1" w:rsidP="004D46D1">
            <w:pPr>
              <w:jc w:val="right"/>
              <w:rPr>
                <w:rFonts w:ascii="Times New Roman" w:hAnsi="Times New Roman" w:cs="Times New Roman"/>
                <w:b/>
                <w:bCs/>
                <w:color w:val="000000"/>
              </w:rPr>
            </w:pPr>
            <w:r w:rsidRPr="004D46D1">
              <w:rPr>
                <w:rFonts w:ascii="Times New Roman" w:hAnsi="Times New Roman" w:cs="Times New Roman"/>
                <w:b/>
                <w:bCs/>
                <w:color w:val="000000"/>
              </w:rPr>
              <w:t>2 000,00</w:t>
            </w:r>
          </w:p>
        </w:tc>
      </w:tr>
      <w:tr w:rsidR="004D46D1" w:rsidRPr="004D46D1" w14:paraId="7ED505ED"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78F9DDAA" w14:textId="77777777" w:rsidR="004D46D1" w:rsidRPr="004D46D1" w:rsidRDefault="004D46D1" w:rsidP="004D46D1">
            <w:pPr>
              <w:outlineLvl w:val="1"/>
              <w:rPr>
                <w:rFonts w:ascii="Times New Roman" w:hAnsi="Times New Roman" w:cs="Times New Roman"/>
                <w:color w:val="000000"/>
              </w:rPr>
            </w:pPr>
            <w:r w:rsidRPr="004D46D1">
              <w:rPr>
                <w:rFonts w:ascii="Times New Roman" w:hAnsi="Times New Roman" w:cs="Times New Roman"/>
                <w:color w:val="000000"/>
              </w:rPr>
              <w:t>Основное мероприятие " Приобретение памяток и брошюр для населения по мерам антитеррористического характера и действиями ри возникновении ЧС"</w:t>
            </w:r>
          </w:p>
        </w:tc>
        <w:tc>
          <w:tcPr>
            <w:tcW w:w="1701" w:type="dxa"/>
            <w:tcBorders>
              <w:top w:val="nil"/>
              <w:left w:val="nil"/>
              <w:bottom w:val="single" w:sz="4" w:space="0" w:color="000000"/>
              <w:right w:val="single" w:sz="4" w:space="0" w:color="000000"/>
            </w:tcBorders>
            <w:shd w:val="clear" w:color="auto" w:fill="auto"/>
            <w:vAlign w:val="center"/>
            <w:hideMark/>
          </w:tcPr>
          <w:p w14:paraId="24B9C3A3"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14 0 04 00000</w:t>
            </w:r>
          </w:p>
        </w:tc>
        <w:tc>
          <w:tcPr>
            <w:tcW w:w="1222" w:type="dxa"/>
            <w:tcBorders>
              <w:top w:val="nil"/>
              <w:left w:val="nil"/>
              <w:bottom w:val="single" w:sz="4" w:space="0" w:color="000000"/>
              <w:right w:val="single" w:sz="4" w:space="0" w:color="000000"/>
            </w:tcBorders>
            <w:shd w:val="clear" w:color="auto" w:fill="auto"/>
            <w:vAlign w:val="center"/>
            <w:hideMark/>
          </w:tcPr>
          <w:p w14:paraId="059307E1"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74A1F709" w14:textId="77777777" w:rsidR="004D46D1" w:rsidRPr="004D46D1" w:rsidRDefault="004D46D1" w:rsidP="004D46D1">
            <w:pPr>
              <w:jc w:val="right"/>
              <w:outlineLvl w:val="1"/>
              <w:rPr>
                <w:rFonts w:ascii="Times New Roman" w:hAnsi="Times New Roman" w:cs="Times New Roman"/>
                <w:color w:val="000000"/>
              </w:rPr>
            </w:pPr>
            <w:r w:rsidRPr="004D46D1">
              <w:rPr>
                <w:rFonts w:ascii="Times New Roman" w:hAnsi="Times New Roman" w:cs="Times New Roman"/>
                <w:color w:val="000000"/>
              </w:rPr>
              <w:t>2 000,00</w:t>
            </w:r>
          </w:p>
        </w:tc>
      </w:tr>
      <w:tr w:rsidR="004D46D1" w:rsidRPr="004D46D1" w14:paraId="38D6A4F2"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4D5154C6" w14:textId="77777777" w:rsidR="004D46D1" w:rsidRPr="004D46D1" w:rsidRDefault="004D46D1" w:rsidP="004D46D1">
            <w:pPr>
              <w:outlineLvl w:val="2"/>
              <w:rPr>
                <w:rFonts w:ascii="Times New Roman" w:hAnsi="Times New Roman" w:cs="Times New Roman"/>
                <w:color w:val="000000"/>
              </w:rPr>
            </w:pPr>
            <w:r w:rsidRPr="004D46D1">
              <w:rPr>
                <w:rFonts w:ascii="Times New Roman" w:hAnsi="Times New Roman" w:cs="Times New Roman"/>
                <w:color w:val="000000"/>
              </w:rPr>
              <w:t>Профилактика терроризма и экстремизма на территории МР "Медынский район</w:t>
            </w:r>
          </w:p>
        </w:tc>
        <w:tc>
          <w:tcPr>
            <w:tcW w:w="1701" w:type="dxa"/>
            <w:tcBorders>
              <w:top w:val="nil"/>
              <w:left w:val="nil"/>
              <w:bottom w:val="single" w:sz="4" w:space="0" w:color="000000"/>
              <w:right w:val="single" w:sz="4" w:space="0" w:color="000000"/>
            </w:tcBorders>
            <w:shd w:val="clear" w:color="auto" w:fill="auto"/>
            <w:vAlign w:val="center"/>
            <w:hideMark/>
          </w:tcPr>
          <w:p w14:paraId="442E1D8D"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14 0 04 00771</w:t>
            </w:r>
          </w:p>
        </w:tc>
        <w:tc>
          <w:tcPr>
            <w:tcW w:w="1222" w:type="dxa"/>
            <w:tcBorders>
              <w:top w:val="nil"/>
              <w:left w:val="nil"/>
              <w:bottom w:val="single" w:sz="4" w:space="0" w:color="000000"/>
              <w:right w:val="single" w:sz="4" w:space="0" w:color="000000"/>
            </w:tcBorders>
            <w:shd w:val="clear" w:color="auto" w:fill="auto"/>
            <w:vAlign w:val="center"/>
            <w:hideMark/>
          </w:tcPr>
          <w:p w14:paraId="38307A19"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36C8DCB0" w14:textId="77777777" w:rsidR="004D46D1" w:rsidRPr="004D46D1" w:rsidRDefault="004D46D1" w:rsidP="004D46D1">
            <w:pPr>
              <w:jc w:val="right"/>
              <w:outlineLvl w:val="2"/>
              <w:rPr>
                <w:rFonts w:ascii="Times New Roman" w:hAnsi="Times New Roman" w:cs="Times New Roman"/>
                <w:color w:val="000000"/>
              </w:rPr>
            </w:pPr>
            <w:r w:rsidRPr="004D46D1">
              <w:rPr>
                <w:rFonts w:ascii="Times New Roman" w:hAnsi="Times New Roman" w:cs="Times New Roman"/>
                <w:color w:val="000000"/>
              </w:rPr>
              <w:t>2 000,00</w:t>
            </w:r>
          </w:p>
        </w:tc>
      </w:tr>
      <w:tr w:rsidR="004D46D1" w:rsidRPr="004D46D1" w14:paraId="13B9F522"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1D82ABB0"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39013543"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14 0 04 00771</w:t>
            </w:r>
          </w:p>
        </w:tc>
        <w:tc>
          <w:tcPr>
            <w:tcW w:w="1222" w:type="dxa"/>
            <w:tcBorders>
              <w:top w:val="nil"/>
              <w:left w:val="nil"/>
              <w:bottom w:val="single" w:sz="4" w:space="0" w:color="000000"/>
              <w:right w:val="single" w:sz="4" w:space="0" w:color="000000"/>
            </w:tcBorders>
            <w:shd w:val="clear" w:color="auto" w:fill="auto"/>
            <w:vAlign w:val="center"/>
            <w:hideMark/>
          </w:tcPr>
          <w:p w14:paraId="7E651943"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200</w:t>
            </w:r>
          </w:p>
        </w:tc>
        <w:tc>
          <w:tcPr>
            <w:tcW w:w="2321" w:type="dxa"/>
            <w:tcBorders>
              <w:top w:val="nil"/>
              <w:left w:val="nil"/>
              <w:bottom w:val="single" w:sz="4" w:space="0" w:color="000000"/>
              <w:right w:val="single" w:sz="4" w:space="0" w:color="000000"/>
            </w:tcBorders>
            <w:shd w:val="clear" w:color="000000" w:fill="FFFFFF"/>
            <w:noWrap/>
            <w:vAlign w:val="center"/>
            <w:hideMark/>
          </w:tcPr>
          <w:p w14:paraId="07871BF3"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2 000,00</w:t>
            </w:r>
          </w:p>
        </w:tc>
      </w:tr>
      <w:tr w:rsidR="004D46D1" w:rsidRPr="004D46D1" w14:paraId="329A7979"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5FFDD179"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2759EAAC"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14 0 04 00771</w:t>
            </w:r>
          </w:p>
        </w:tc>
        <w:tc>
          <w:tcPr>
            <w:tcW w:w="1222" w:type="dxa"/>
            <w:tcBorders>
              <w:top w:val="nil"/>
              <w:left w:val="nil"/>
              <w:bottom w:val="single" w:sz="4" w:space="0" w:color="000000"/>
              <w:right w:val="single" w:sz="4" w:space="0" w:color="000000"/>
            </w:tcBorders>
            <w:shd w:val="clear" w:color="auto" w:fill="auto"/>
            <w:vAlign w:val="center"/>
            <w:hideMark/>
          </w:tcPr>
          <w:p w14:paraId="3F8C888C"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240</w:t>
            </w:r>
          </w:p>
        </w:tc>
        <w:tc>
          <w:tcPr>
            <w:tcW w:w="2321" w:type="dxa"/>
            <w:tcBorders>
              <w:top w:val="nil"/>
              <w:left w:val="nil"/>
              <w:bottom w:val="single" w:sz="4" w:space="0" w:color="000000"/>
              <w:right w:val="single" w:sz="4" w:space="0" w:color="000000"/>
            </w:tcBorders>
            <w:shd w:val="clear" w:color="000000" w:fill="FFFFFF"/>
            <w:noWrap/>
            <w:vAlign w:val="center"/>
            <w:hideMark/>
          </w:tcPr>
          <w:p w14:paraId="0D5F4851"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2 000,00</w:t>
            </w:r>
          </w:p>
        </w:tc>
      </w:tr>
      <w:tr w:rsidR="004D46D1" w:rsidRPr="004D46D1" w14:paraId="4039BC11"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6B32D286" w14:textId="77777777" w:rsidR="004D46D1" w:rsidRPr="004D46D1" w:rsidRDefault="004D46D1" w:rsidP="004D46D1">
            <w:pPr>
              <w:rPr>
                <w:rFonts w:ascii="Times New Roman" w:hAnsi="Times New Roman" w:cs="Times New Roman"/>
                <w:b/>
                <w:bCs/>
                <w:color w:val="000000"/>
              </w:rPr>
            </w:pPr>
            <w:r w:rsidRPr="004D46D1">
              <w:rPr>
                <w:rFonts w:ascii="Times New Roman" w:hAnsi="Times New Roman" w:cs="Times New Roman"/>
                <w:b/>
                <w:bCs/>
                <w:color w:val="000000"/>
              </w:rPr>
              <w:t>Муниципальная программа муниципального района "Медынский район" "Экономическое развитие МР "Медынский район"</w:t>
            </w:r>
          </w:p>
        </w:tc>
        <w:tc>
          <w:tcPr>
            <w:tcW w:w="1701" w:type="dxa"/>
            <w:tcBorders>
              <w:top w:val="nil"/>
              <w:left w:val="nil"/>
              <w:bottom w:val="single" w:sz="4" w:space="0" w:color="000000"/>
              <w:right w:val="single" w:sz="4" w:space="0" w:color="000000"/>
            </w:tcBorders>
            <w:shd w:val="clear" w:color="auto" w:fill="auto"/>
            <w:vAlign w:val="center"/>
            <w:hideMark/>
          </w:tcPr>
          <w:p w14:paraId="17C34808" w14:textId="77777777" w:rsidR="004D46D1" w:rsidRPr="004D46D1" w:rsidRDefault="004D46D1" w:rsidP="004D46D1">
            <w:pPr>
              <w:jc w:val="center"/>
              <w:rPr>
                <w:rFonts w:ascii="Times New Roman" w:hAnsi="Times New Roman" w:cs="Times New Roman"/>
                <w:b/>
                <w:bCs/>
                <w:color w:val="000000"/>
              </w:rPr>
            </w:pPr>
            <w:r w:rsidRPr="004D46D1">
              <w:rPr>
                <w:rFonts w:ascii="Times New Roman" w:hAnsi="Times New Roman" w:cs="Times New Roman"/>
                <w:b/>
                <w:bCs/>
                <w:color w:val="000000"/>
              </w:rPr>
              <w:t>15 0 00 00000</w:t>
            </w:r>
          </w:p>
        </w:tc>
        <w:tc>
          <w:tcPr>
            <w:tcW w:w="1222" w:type="dxa"/>
            <w:tcBorders>
              <w:top w:val="nil"/>
              <w:left w:val="nil"/>
              <w:bottom w:val="single" w:sz="4" w:space="0" w:color="000000"/>
              <w:right w:val="single" w:sz="4" w:space="0" w:color="000000"/>
            </w:tcBorders>
            <w:shd w:val="clear" w:color="auto" w:fill="auto"/>
            <w:vAlign w:val="center"/>
            <w:hideMark/>
          </w:tcPr>
          <w:p w14:paraId="39AF1D5E" w14:textId="77777777" w:rsidR="004D46D1" w:rsidRPr="004D46D1" w:rsidRDefault="004D46D1" w:rsidP="004D46D1">
            <w:pPr>
              <w:jc w:val="center"/>
              <w:rPr>
                <w:rFonts w:ascii="Times New Roman" w:hAnsi="Times New Roman" w:cs="Times New Roman"/>
                <w:b/>
                <w:bCs/>
                <w:color w:val="000000"/>
              </w:rPr>
            </w:pPr>
            <w:r w:rsidRPr="004D46D1">
              <w:rPr>
                <w:rFonts w:ascii="Times New Roman" w:hAnsi="Times New Roman" w:cs="Times New Roman"/>
                <w:b/>
                <w:bCs/>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0E067D69" w14:textId="77777777" w:rsidR="004D46D1" w:rsidRPr="004D46D1" w:rsidRDefault="004D46D1" w:rsidP="004D46D1">
            <w:pPr>
              <w:jc w:val="right"/>
              <w:rPr>
                <w:rFonts w:ascii="Times New Roman" w:hAnsi="Times New Roman" w:cs="Times New Roman"/>
                <w:b/>
                <w:bCs/>
                <w:color w:val="000000"/>
              </w:rPr>
            </w:pPr>
            <w:r w:rsidRPr="004D46D1">
              <w:rPr>
                <w:rFonts w:ascii="Times New Roman" w:hAnsi="Times New Roman" w:cs="Times New Roman"/>
                <w:b/>
                <w:bCs/>
                <w:color w:val="000000"/>
              </w:rPr>
              <w:t>4 209 806,00</w:t>
            </w:r>
          </w:p>
        </w:tc>
      </w:tr>
      <w:tr w:rsidR="004D46D1" w:rsidRPr="004D46D1" w14:paraId="373764DB"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01F0BC82" w14:textId="77777777" w:rsidR="004D46D1" w:rsidRPr="004D46D1" w:rsidRDefault="004D46D1" w:rsidP="004D46D1">
            <w:pPr>
              <w:outlineLvl w:val="0"/>
              <w:rPr>
                <w:rFonts w:ascii="Times New Roman" w:hAnsi="Times New Roman" w:cs="Times New Roman"/>
                <w:color w:val="000000"/>
              </w:rPr>
            </w:pPr>
            <w:r w:rsidRPr="004D46D1">
              <w:rPr>
                <w:rFonts w:ascii="Times New Roman" w:hAnsi="Times New Roman" w:cs="Times New Roman"/>
                <w:color w:val="000000"/>
              </w:rPr>
              <w:t>Подпрограмма "Формирование инвестиционной привлекательности Медынского района"</w:t>
            </w:r>
          </w:p>
        </w:tc>
        <w:tc>
          <w:tcPr>
            <w:tcW w:w="1701" w:type="dxa"/>
            <w:tcBorders>
              <w:top w:val="nil"/>
              <w:left w:val="nil"/>
              <w:bottom w:val="single" w:sz="4" w:space="0" w:color="000000"/>
              <w:right w:val="single" w:sz="4" w:space="0" w:color="000000"/>
            </w:tcBorders>
            <w:shd w:val="clear" w:color="auto" w:fill="auto"/>
            <w:vAlign w:val="center"/>
            <w:hideMark/>
          </w:tcPr>
          <w:p w14:paraId="0B7C8306" w14:textId="77777777" w:rsidR="004D46D1" w:rsidRPr="004D46D1" w:rsidRDefault="004D46D1" w:rsidP="004D46D1">
            <w:pPr>
              <w:jc w:val="center"/>
              <w:outlineLvl w:val="0"/>
              <w:rPr>
                <w:rFonts w:ascii="Times New Roman" w:hAnsi="Times New Roman" w:cs="Times New Roman"/>
                <w:color w:val="000000"/>
              </w:rPr>
            </w:pPr>
            <w:r w:rsidRPr="004D46D1">
              <w:rPr>
                <w:rFonts w:ascii="Times New Roman" w:hAnsi="Times New Roman" w:cs="Times New Roman"/>
                <w:color w:val="000000"/>
              </w:rPr>
              <w:t>15 1 00 00000</w:t>
            </w:r>
          </w:p>
        </w:tc>
        <w:tc>
          <w:tcPr>
            <w:tcW w:w="1222" w:type="dxa"/>
            <w:tcBorders>
              <w:top w:val="nil"/>
              <w:left w:val="nil"/>
              <w:bottom w:val="single" w:sz="4" w:space="0" w:color="000000"/>
              <w:right w:val="single" w:sz="4" w:space="0" w:color="000000"/>
            </w:tcBorders>
            <w:shd w:val="clear" w:color="auto" w:fill="auto"/>
            <w:vAlign w:val="center"/>
            <w:hideMark/>
          </w:tcPr>
          <w:p w14:paraId="42BB2EB6" w14:textId="77777777" w:rsidR="004D46D1" w:rsidRPr="004D46D1" w:rsidRDefault="004D46D1" w:rsidP="004D46D1">
            <w:pPr>
              <w:jc w:val="center"/>
              <w:outlineLvl w:val="0"/>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21FBC910" w14:textId="77777777" w:rsidR="004D46D1" w:rsidRPr="004D46D1" w:rsidRDefault="004D46D1" w:rsidP="004D46D1">
            <w:pPr>
              <w:jc w:val="right"/>
              <w:outlineLvl w:val="0"/>
              <w:rPr>
                <w:rFonts w:ascii="Times New Roman" w:hAnsi="Times New Roman" w:cs="Times New Roman"/>
                <w:color w:val="000000"/>
              </w:rPr>
            </w:pPr>
            <w:r w:rsidRPr="004D46D1">
              <w:rPr>
                <w:rFonts w:ascii="Times New Roman" w:hAnsi="Times New Roman" w:cs="Times New Roman"/>
                <w:color w:val="000000"/>
              </w:rPr>
              <w:t>509 806,00</w:t>
            </w:r>
          </w:p>
        </w:tc>
      </w:tr>
      <w:tr w:rsidR="004D46D1" w:rsidRPr="004D46D1" w14:paraId="69870894"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6324FCC6" w14:textId="77777777" w:rsidR="004D46D1" w:rsidRPr="004D46D1" w:rsidRDefault="004D46D1" w:rsidP="004D46D1">
            <w:pPr>
              <w:outlineLvl w:val="1"/>
              <w:rPr>
                <w:rFonts w:ascii="Times New Roman" w:hAnsi="Times New Roman" w:cs="Times New Roman"/>
                <w:color w:val="000000"/>
              </w:rPr>
            </w:pPr>
            <w:r w:rsidRPr="004D46D1">
              <w:rPr>
                <w:rFonts w:ascii="Times New Roman" w:hAnsi="Times New Roman" w:cs="Times New Roman"/>
                <w:color w:val="000000"/>
              </w:rPr>
              <w:t>Основное мероприятие "Распространение информации об инвестиционном потенциале"</w:t>
            </w:r>
          </w:p>
        </w:tc>
        <w:tc>
          <w:tcPr>
            <w:tcW w:w="1701" w:type="dxa"/>
            <w:tcBorders>
              <w:top w:val="nil"/>
              <w:left w:val="nil"/>
              <w:bottom w:val="single" w:sz="4" w:space="0" w:color="000000"/>
              <w:right w:val="single" w:sz="4" w:space="0" w:color="000000"/>
            </w:tcBorders>
            <w:shd w:val="clear" w:color="auto" w:fill="auto"/>
            <w:vAlign w:val="center"/>
            <w:hideMark/>
          </w:tcPr>
          <w:p w14:paraId="1D022241"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15 1 01 00000</w:t>
            </w:r>
          </w:p>
        </w:tc>
        <w:tc>
          <w:tcPr>
            <w:tcW w:w="1222" w:type="dxa"/>
            <w:tcBorders>
              <w:top w:val="nil"/>
              <w:left w:val="nil"/>
              <w:bottom w:val="single" w:sz="4" w:space="0" w:color="000000"/>
              <w:right w:val="single" w:sz="4" w:space="0" w:color="000000"/>
            </w:tcBorders>
            <w:shd w:val="clear" w:color="auto" w:fill="auto"/>
            <w:vAlign w:val="center"/>
            <w:hideMark/>
          </w:tcPr>
          <w:p w14:paraId="75E8E7C9"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0310F180" w14:textId="77777777" w:rsidR="004D46D1" w:rsidRPr="004D46D1" w:rsidRDefault="004D46D1" w:rsidP="004D46D1">
            <w:pPr>
              <w:jc w:val="right"/>
              <w:outlineLvl w:val="1"/>
              <w:rPr>
                <w:rFonts w:ascii="Times New Roman" w:hAnsi="Times New Roman" w:cs="Times New Roman"/>
                <w:color w:val="000000"/>
              </w:rPr>
            </w:pPr>
            <w:r w:rsidRPr="004D46D1">
              <w:rPr>
                <w:rFonts w:ascii="Times New Roman" w:hAnsi="Times New Roman" w:cs="Times New Roman"/>
                <w:color w:val="000000"/>
              </w:rPr>
              <w:t>36 000,00</w:t>
            </w:r>
          </w:p>
        </w:tc>
      </w:tr>
      <w:tr w:rsidR="004D46D1" w:rsidRPr="004D46D1" w14:paraId="6A714A64"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7C6114B1" w14:textId="77777777" w:rsidR="004D46D1" w:rsidRPr="004D46D1" w:rsidRDefault="004D46D1" w:rsidP="004D46D1">
            <w:pPr>
              <w:outlineLvl w:val="2"/>
              <w:rPr>
                <w:rFonts w:ascii="Times New Roman" w:hAnsi="Times New Roman" w:cs="Times New Roman"/>
                <w:color w:val="000000"/>
              </w:rPr>
            </w:pPr>
            <w:r w:rsidRPr="004D46D1">
              <w:rPr>
                <w:rFonts w:ascii="Times New Roman" w:hAnsi="Times New Roman" w:cs="Times New Roman"/>
                <w:color w:val="000000"/>
              </w:rPr>
              <w:t>Реализация мероприятий подпрограммы "Формирование инвестиционной привлекательности Медынского района"</w:t>
            </w:r>
          </w:p>
        </w:tc>
        <w:tc>
          <w:tcPr>
            <w:tcW w:w="1701" w:type="dxa"/>
            <w:tcBorders>
              <w:top w:val="nil"/>
              <w:left w:val="nil"/>
              <w:bottom w:val="single" w:sz="4" w:space="0" w:color="000000"/>
              <w:right w:val="single" w:sz="4" w:space="0" w:color="000000"/>
            </w:tcBorders>
            <w:shd w:val="clear" w:color="auto" w:fill="auto"/>
            <w:vAlign w:val="center"/>
            <w:hideMark/>
          </w:tcPr>
          <w:p w14:paraId="3363BEF7"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15 1 01 86020</w:t>
            </w:r>
          </w:p>
        </w:tc>
        <w:tc>
          <w:tcPr>
            <w:tcW w:w="1222" w:type="dxa"/>
            <w:tcBorders>
              <w:top w:val="nil"/>
              <w:left w:val="nil"/>
              <w:bottom w:val="single" w:sz="4" w:space="0" w:color="000000"/>
              <w:right w:val="single" w:sz="4" w:space="0" w:color="000000"/>
            </w:tcBorders>
            <w:shd w:val="clear" w:color="auto" w:fill="auto"/>
            <w:vAlign w:val="center"/>
            <w:hideMark/>
          </w:tcPr>
          <w:p w14:paraId="14A1DC87"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2095F5DF" w14:textId="77777777" w:rsidR="004D46D1" w:rsidRPr="004D46D1" w:rsidRDefault="004D46D1" w:rsidP="004D46D1">
            <w:pPr>
              <w:jc w:val="right"/>
              <w:outlineLvl w:val="2"/>
              <w:rPr>
                <w:rFonts w:ascii="Times New Roman" w:hAnsi="Times New Roman" w:cs="Times New Roman"/>
                <w:color w:val="000000"/>
              </w:rPr>
            </w:pPr>
            <w:r w:rsidRPr="004D46D1">
              <w:rPr>
                <w:rFonts w:ascii="Times New Roman" w:hAnsi="Times New Roman" w:cs="Times New Roman"/>
                <w:color w:val="000000"/>
              </w:rPr>
              <w:t>36 000,00</w:t>
            </w:r>
          </w:p>
        </w:tc>
      </w:tr>
      <w:tr w:rsidR="004D46D1" w:rsidRPr="004D46D1" w14:paraId="2C5A0E47"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173FC236"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040A49F8"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15 1 01 86020</w:t>
            </w:r>
          </w:p>
        </w:tc>
        <w:tc>
          <w:tcPr>
            <w:tcW w:w="1222" w:type="dxa"/>
            <w:tcBorders>
              <w:top w:val="nil"/>
              <w:left w:val="nil"/>
              <w:bottom w:val="single" w:sz="4" w:space="0" w:color="000000"/>
              <w:right w:val="single" w:sz="4" w:space="0" w:color="000000"/>
            </w:tcBorders>
            <w:shd w:val="clear" w:color="auto" w:fill="auto"/>
            <w:vAlign w:val="center"/>
            <w:hideMark/>
          </w:tcPr>
          <w:p w14:paraId="19C452FD"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200</w:t>
            </w:r>
          </w:p>
        </w:tc>
        <w:tc>
          <w:tcPr>
            <w:tcW w:w="2321" w:type="dxa"/>
            <w:tcBorders>
              <w:top w:val="nil"/>
              <w:left w:val="nil"/>
              <w:bottom w:val="single" w:sz="4" w:space="0" w:color="000000"/>
              <w:right w:val="single" w:sz="4" w:space="0" w:color="000000"/>
            </w:tcBorders>
            <w:shd w:val="clear" w:color="000000" w:fill="FFFFFF"/>
            <w:noWrap/>
            <w:vAlign w:val="center"/>
            <w:hideMark/>
          </w:tcPr>
          <w:p w14:paraId="1BB0679D"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36 000,00</w:t>
            </w:r>
          </w:p>
        </w:tc>
      </w:tr>
      <w:tr w:rsidR="004D46D1" w:rsidRPr="004D46D1" w14:paraId="66B90314"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15E28925"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2EB411A1"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15 1 01 86020</w:t>
            </w:r>
          </w:p>
        </w:tc>
        <w:tc>
          <w:tcPr>
            <w:tcW w:w="1222" w:type="dxa"/>
            <w:tcBorders>
              <w:top w:val="nil"/>
              <w:left w:val="nil"/>
              <w:bottom w:val="single" w:sz="4" w:space="0" w:color="000000"/>
              <w:right w:val="single" w:sz="4" w:space="0" w:color="000000"/>
            </w:tcBorders>
            <w:shd w:val="clear" w:color="auto" w:fill="auto"/>
            <w:vAlign w:val="center"/>
            <w:hideMark/>
          </w:tcPr>
          <w:p w14:paraId="4D152860"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240</w:t>
            </w:r>
          </w:p>
        </w:tc>
        <w:tc>
          <w:tcPr>
            <w:tcW w:w="2321" w:type="dxa"/>
            <w:tcBorders>
              <w:top w:val="nil"/>
              <w:left w:val="nil"/>
              <w:bottom w:val="single" w:sz="4" w:space="0" w:color="000000"/>
              <w:right w:val="single" w:sz="4" w:space="0" w:color="000000"/>
            </w:tcBorders>
            <w:shd w:val="clear" w:color="000000" w:fill="FFFFFF"/>
            <w:noWrap/>
            <w:vAlign w:val="center"/>
            <w:hideMark/>
          </w:tcPr>
          <w:p w14:paraId="3FBAD161"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36 000,00</w:t>
            </w:r>
          </w:p>
        </w:tc>
      </w:tr>
      <w:tr w:rsidR="004D46D1" w:rsidRPr="004D46D1" w14:paraId="4B3A1D3C"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62B7FD97" w14:textId="77777777" w:rsidR="004D46D1" w:rsidRPr="004D46D1" w:rsidRDefault="004D46D1" w:rsidP="004D46D1">
            <w:pPr>
              <w:outlineLvl w:val="1"/>
              <w:rPr>
                <w:rFonts w:ascii="Times New Roman" w:hAnsi="Times New Roman" w:cs="Times New Roman"/>
                <w:color w:val="000000"/>
              </w:rPr>
            </w:pPr>
            <w:r w:rsidRPr="004D46D1">
              <w:rPr>
                <w:rFonts w:ascii="Times New Roman" w:hAnsi="Times New Roman" w:cs="Times New Roman"/>
                <w:color w:val="000000"/>
              </w:rPr>
              <w:t>Основное мероприятие "Формирование инвестиционных площадок муниципального района «Медынский район»"</w:t>
            </w:r>
          </w:p>
        </w:tc>
        <w:tc>
          <w:tcPr>
            <w:tcW w:w="1701" w:type="dxa"/>
            <w:tcBorders>
              <w:top w:val="nil"/>
              <w:left w:val="nil"/>
              <w:bottom w:val="single" w:sz="4" w:space="0" w:color="000000"/>
              <w:right w:val="single" w:sz="4" w:space="0" w:color="000000"/>
            </w:tcBorders>
            <w:shd w:val="clear" w:color="auto" w:fill="auto"/>
            <w:vAlign w:val="center"/>
            <w:hideMark/>
          </w:tcPr>
          <w:p w14:paraId="47887634"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15 1 02 00000</w:t>
            </w:r>
          </w:p>
        </w:tc>
        <w:tc>
          <w:tcPr>
            <w:tcW w:w="1222" w:type="dxa"/>
            <w:tcBorders>
              <w:top w:val="nil"/>
              <w:left w:val="nil"/>
              <w:bottom w:val="single" w:sz="4" w:space="0" w:color="000000"/>
              <w:right w:val="single" w:sz="4" w:space="0" w:color="000000"/>
            </w:tcBorders>
            <w:shd w:val="clear" w:color="auto" w:fill="auto"/>
            <w:vAlign w:val="center"/>
            <w:hideMark/>
          </w:tcPr>
          <w:p w14:paraId="592B7564"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7343689F" w14:textId="77777777" w:rsidR="004D46D1" w:rsidRPr="004D46D1" w:rsidRDefault="004D46D1" w:rsidP="004D46D1">
            <w:pPr>
              <w:jc w:val="right"/>
              <w:outlineLvl w:val="1"/>
              <w:rPr>
                <w:rFonts w:ascii="Times New Roman" w:hAnsi="Times New Roman" w:cs="Times New Roman"/>
                <w:color w:val="000000"/>
              </w:rPr>
            </w:pPr>
            <w:r w:rsidRPr="004D46D1">
              <w:rPr>
                <w:rFonts w:ascii="Times New Roman" w:hAnsi="Times New Roman" w:cs="Times New Roman"/>
                <w:color w:val="000000"/>
              </w:rPr>
              <w:t>437 902,00</w:t>
            </w:r>
          </w:p>
        </w:tc>
      </w:tr>
      <w:tr w:rsidR="004D46D1" w:rsidRPr="004D46D1" w14:paraId="2FEC086C"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0F8066A2" w14:textId="77777777" w:rsidR="004D46D1" w:rsidRPr="004D46D1" w:rsidRDefault="004D46D1" w:rsidP="004D46D1">
            <w:pPr>
              <w:outlineLvl w:val="2"/>
              <w:rPr>
                <w:rFonts w:ascii="Times New Roman" w:hAnsi="Times New Roman" w:cs="Times New Roman"/>
                <w:color w:val="000000"/>
              </w:rPr>
            </w:pPr>
            <w:r w:rsidRPr="004D46D1">
              <w:rPr>
                <w:rFonts w:ascii="Times New Roman" w:hAnsi="Times New Roman" w:cs="Times New Roman"/>
                <w:color w:val="000000"/>
              </w:rPr>
              <w:t>Реализация мероприятий подпрограммы "Формирование инвестиционной привлекательности Медынского района"</w:t>
            </w:r>
          </w:p>
        </w:tc>
        <w:tc>
          <w:tcPr>
            <w:tcW w:w="1701" w:type="dxa"/>
            <w:tcBorders>
              <w:top w:val="nil"/>
              <w:left w:val="nil"/>
              <w:bottom w:val="single" w:sz="4" w:space="0" w:color="000000"/>
              <w:right w:val="single" w:sz="4" w:space="0" w:color="000000"/>
            </w:tcBorders>
            <w:shd w:val="clear" w:color="auto" w:fill="auto"/>
            <w:vAlign w:val="center"/>
            <w:hideMark/>
          </w:tcPr>
          <w:p w14:paraId="4BEE148A"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15 1 02 86020</w:t>
            </w:r>
          </w:p>
        </w:tc>
        <w:tc>
          <w:tcPr>
            <w:tcW w:w="1222" w:type="dxa"/>
            <w:tcBorders>
              <w:top w:val="nil"/>
              <w:left w:val="nil"/>
              <w:bottom w:val="single" w:sz="4" w:space="0" w:color="000000"/>
              <w:right w:val="single" w:sz="4" w:space="0" w:color="000000"/>
            </w:tcBorders>
            <w:shd w:val="clear" w:color="auto" w:fill="auto"/>
            <w:vAlign w:val="center"/>
            <w:hideMark/>
          </w:tcPr>
          <w:p w14:paraId="0796DB1C"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41608701" w14:textId="77777777" w:rsidR="004D46D1" w:rsidRPr="004D46D1" w:rsidRDefault="004D46D1" w:rsidP="004D46D1">
            <w:pPr>
              <w:jc w:val="right"/>
              <w:outlineLvl w:val="2"/>
              <w:rPr>
                <w:rFonts w:ascii="Times New Roman" w:hAnsi="Times New Roman" w:cs="Times New Roman"/>
                <w:color w:val="000000"/>
              </w:rPr>
            </w:pPr>
            <w:r w:rsidRPr="004D46D1">
              <w:rPr>
                <w:rFonts w:ascii="Times New Roman" w:hAnsi="Times New Roman" w:cs="Times New Roman"/>
                <w:color w:val="000000"/>
              </w:rPr>
              <w:t>437 902,00</w:t>
            </w:r>
          </w:p>
        </w:tc>
      </w:tr>
      <w:tr w:rsidR="004D46D1" w:rsidRPr="004D46D1" w14:paraId="66C3DD08"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0D0BF486"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1EB071A1"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15 1 02 86020</w:t>
            </w:r>
          </w:p>
        </w:tc>
        <w:tc>
          <w:tcPr>
            <w:tcW w:w="1222" w:type="dxa"/>
            <w:tcBorders>
              <w:top w:val="nil"/>
              <w:left w:val="nil"/>
              <w:bottom w:val="single" w:sz="4" w:space="0" w:color="000000"/>
              <w:right w:val="single" w:sz="4" w:space="0" w:color="000000"/>
            </w:tcBorders>
            <w:shd w:val="clear" w:color="auto" w:fill="auto"/>
            <w:vAlign w:val="center"/>
            <w:hideMark/>
          </w:tcPr>
          <w:p w14:paraId="7203E2C2"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200</w:t>
            </w:r>
          </w:p>
        </w:tc>
        <w:tc>
          <w:tcPr>
            <w:tcW w:w="2321" w:type="dxa"/>
            <w:tcBorders>
              <w:top w:val="nil"/>
              <w:left w:val="nil"/>
              <w:bottom w:val="single" w:sz="4" w:space="0" w:color="000000"/>
              <w:right w:val="single" w:sz="4" w:space="0" w:color="000000"/>
            </w:tcBorders>
            <w:shd w:val="clear" w:color="000000" w:fill="FFFFFF"/>
            <w:noWrap/>
            <w:vAlign w:val="center"/>
            <w:hideMark/>
          </w:tcPr>
          <w:p w14:paraId="1A1F324D"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437 902,00</w:t>
            </w:r>
          </w:p>
        </w:tc>
      </w:tr>
      <w:tr w:rsidR="004D46D1" w:rsidRPr="004D46D1" w14:paraId="3B9E56F9"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03035DFE"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333983D5"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15 1 02 86020</w:t>
            </w:r>
          </w:p>
        </w:tc>
        <w:tc>
          <w:tcPr>
            <w:tcW w:w="1222" w:type="dxa"/>
            <w:tcBorders>
              <w:top w:val="nil"/>
              <w:left w:val="nil"/>
              <w:bottom w:val="single" w:sz="4" w:space="0" w:color="000000"/>
              <w:right w:val="single" w:sz="4" w:space="0" w:color="000000"/>
            </w:tcBorders>
            <w:shd w:val="clear" w:color="auto" w:fill="auto"/>
            <w:vAlign w:val="center"/>
            <w:hideMark/>
          </w:tcPr>
          <w:p w14:paraId="408362D0"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240</w:t>
            </w:r>
          </w:p>
        </w:tc>
        <w:tc>
          <w:tcPr>
            <w:tcW w:w="2321" w:type="dxa"/>
            <w:tcBorders>
              <w:top w:val="nil"/>
              <w:left w:val="nil"/>
              <w:bottom w:val="single" w:sz="4" w:space="0" w:color="000000"/>
              <w:right w:val="single" w:sz="4" w:space="0" w:color="000000"/>
            </w:tcBorders>
            <w:shd w:val="clear" w:color="000000" w:fill="FFFFFF"/>
            <w:noWrap/>
            <w:vAlign w:val="center"/>
            <w:hideMark/>
          </w:tcPr>
          <w:p w14:paraId="0B72ADA4"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437 902,00</w:t>
            </w:r>
          </w:p>
        </w:tc>
      </w:tr>
      <w:tr w:rsidR="004D46D1" w:rsidRPr="004D46D1" w14:paraId="506179CA" w14:textId="77777777" w:rsidTr="004D46D1">
        <w:trPr>
          <w:trHeight w:val="765"/>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447B5723" w14:textId="77777777" w:rsidR="004D46D1" w:rsidRPr="004D46D1" w:rsidRDefault="004D46D1" w:rsidP="004D46D1">
            <w:pPr>
              <w:outlineLvl w:val="1"/>
              <w:rPr>
                <w:rFonts w:ascii="Times New Roman" w:hAnsi="Times New Roman" w:cs="Times New Roman"/>
                <w:color w:val="000000"/>
              </w:rPr>
            </w:pPr>
            <w:r w:rsidRPr="004D46D1">
              <w:rPr>
                <w:rFonts w:ascii="Times New Roman" w:hAnsi="Times New Roman" w:cs="Times New Roman"/>
                <w:color w:val="000000"/>
              </w:rPr>
              <w:t>Основное мероприятие "Выполнение кадастровых работ по устранению реестровых ошибок, выявленных при внесении в сведения ЕГРН описаний границ населенных пунктов и территориальных зон</w:t>
            </w:r>
          </w:p>
        </w:tc>
        <w:tc>
          <w:tcPr>
            <w:tcW w:w="1701" w:type="dxa"/>
            <w:tcBorders>
              <w:top w:val="nil"/>
              <w:left w:val="nil"/>
              <w:bottom w:val="single" w:sz="4" w:space="0" w:color="000000"/>
              <w:right w:val="single" w:sz="4" w:space="0" w:color="000000"/>
            </w:tcBorders>
            <w:shd w:val="clear" w:color="auto" w:fill="auto"/>
            <w:vAlign w:val="center"/>
            <w:hideMark/>
          </w:tcPr>
          <w:p w14:paraId="4ACABAE6"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15 1 03 00000</w:t>
            </w:r>
          </w:p>
        </w:tc>
        <w:tc>
          <w:tcPr>
            <w:tcW w:w="1222" w:type="dxa"/>
            <w:tcBorders>
              <w:top w:val="nil"/>
              <w:left w:val="nil"/>
              <w:bottom w:val="single" w:sz="4" w:space="0" w:color="000000"/>
              <w:right w:val="single" w:sz="4" w:space="0" w:color="000000"/>
            </w:tcBorders>
            <w:shd w:val="clear" w:color="auto" w:fill="auto"/>
            <w:vAlign w:val="center"/>
            <w:hideMark/>
          </w:tcPr>
          <w:p w14:paraId="5E70D395"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2971E6A7" w14:textId="77777777" w:rsidR="004D46D1" w:rsidRPr="004D46D1" w:rsidRDefault="004D46D1" w:rsidP="004D46D1">
            <w:pPr>
              <w:jc w:val="right"/>
              <w:outlineLvl w:val="1"/>
              <w:rPr>
                <w:rFonts w:ascii="Times New Roman" w:hAnsi="Times New Roman" w:cs="Times New Roman"/>
                <w:color w:val="000000"/>
              </w:rPr>
            </w:pPr>
            <w:r w:rsidRPr="004D46D1">
              <w:rPr>
                <w:rFonts w:ascii="Times New Roman" w:hAnsi="Times New Roman" w:cs="Times New Roman"/>
                <w:color w:val="000000"/>
              </w:rPr>
              <w:t>35 904,00</w:t>
            </w:r>
          </w:p>
        </w:tc>
      </w:tr>
      <w:tr w:rsidR="004D46D1" w:rsidRPr="004D46D1" w14:paraId="122ECCAF" w14:textId="77777777" w:rsidTr="004D46D1">
        <w:trPr>
          <w:trHeight w:val="765"/>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468A144C" w14:textId="77777777" w:rsidR="004D46D1" w:rsidRPr="004D46D1" w:rsidRDefault="004D46D1" w:rsidP="004D46D1">
            <w:pPr>
              <w:outlineLvl w:val="2"/>
              <w:rPr>
                <w:rFonts w:ascii="Times New Roman" w:hAnsi="Times New Roman" w:cs="Times New Roman"/>
                <w:color w:val="000000"/>
              </w:rPr>
            </w:pPr>
            <w:r w:rsidRPr="004D46D1">
              <w:rPr>
                <w:rFonts w:ascii="Times New Roman" w:hAnsi="Times New Roman" w:cs="Times New Roman"/>
                <w:color w:val="000000"/>
              </w:rPr>
              <w:t>Субсидии на выполнение кадастровых работ по устранению реестровых ошибок, выявленных при внесении в сведения ЕГРН описаний границ населенных пунктов и территориальных зон</w:t>
            </w:r>
          </w:p>
        </w:tc>
        <w:tc>
          <w:tcPr>
            <w:tcW w:w="1701" w:type="dxa"/>
            <w:tcBorders>
              <w:top w:val="nil"/>
              <w:left w:val="nil"/>
              <w:bottom w:val="single" w:sz="4" w:space="0" w:color="000000"/>
              <w:right w:val="single" w:sz="4" w:space="0" w:color="000000"/>
            </w:tcBorders>
            <w:shd w:val="clear" w:color="auto" w:fill="auto"/>
            <w:vAlign w:val="center"/>
            <w:hideMark/>
          </w:tcPr>
          <w:p w14:paraId="3A398040"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15 1 03 S7010</w:t>
            </w:r>
          </w:p>
        </w:tc>
        <w:tc>
          <w:tcPr>
            <w:tcW w:w="1222" w:type="dxa"/>
            <w:tcBorders>
              <w:top w:val="nil"/>
              <w:left w:val="nil"/>
              <w:bottom w:val="single" w:sz="4" w:space="0" w:color="000000"/>
              <w:right w:val="single" w:sz="4" w:space="0" w:color="000000"/>
            </w:tcBorders>
            <w:shd w:val="clear" w:color="auto" w:fill="auto"/>
            <w:vAlign w:val="center"/>
            <w:hideMark/>
          </w:tcPr>
          <w:p w14:paraId="4AF9EC85"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70F378EA" w14:textId="77777777" w:rsidR="004D46D1" w:rsidRPr="004D46D1" w:rsidRDefault="004D46D1" w:rsidP="004D46D1">
            <w:pPr>
              <w:jc w:val="right"/>
              <w:outlineLvl w:val="2"/>
              <w:rPr>
                <w:rFonts w:ascii="Times New Roman" w:hAnsi="Times New Roman" w:cs="Times New Roman"/>
                <w:color w:val="000000"/>
              </w:rPr>
            </w:pPr>
            <w:r w:rsidRPr="004D46D1">
              <w:rPr>
                <w:rFonts w:ascii="Times New Roman" w:hAnsi="Times New Roman" w:cs="Times New Roman"/>
                <w:color w:val="000000"/>
              </w:rPr>
              <w:t>35 904,00</w:t>
            </w:r>
          </w:p>
        </w:tc>
      </w:tr>
      <w:tr w:rsidR="004D46D1" w:rsidRPr="004D46D1" w14:paraId="722BFC0E"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286F11F8"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48111A01"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15 1 03 S7010</w:t>
            </w:r>
          </w:p>
        </w:tc>
        <w:tc>
          <w:tcPr>
            <w:tcW w:w="1222" w:type="dxa"/>
            <w:tcBorders>
              <w:top w:val="nil"/>
              <w:left w:val="nil"/>
              <w:bottom w:val="single" w:sz="4" w:space="0" w:color="000000"/>
              <w:right w:val="single" w:sz="4" w:space="0" w:color="000000"/>
            </w:tcBorders>
            <w:shd w:val="clear" w:color="auto" w:fill="auto"/>
            <w:vAlign w:val="center"/>
            <w:hideMark/>
          </w:tcPr>
          <w:p w14:paraId="531F7A12"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200</w:t>
            </w:r>
          </w:p>
        </w:tc>
        <w:tc>
          <w:tcPr>
            <w:tcW w:w="2321" w:type="dxa"/>
            <w:tcBorders>
              <w:top w:val="nil"/>
              <w:left w:val="nil"/>
              <w:bottom w:val="single" w:sz="4" w:space="0" w:color="000000"/>
              <w:right w:val="single" w:sz="4" w:space="0" w:color="000000"/>
            </w:tcBorders>
            <w:shd w:val="clear" w:color="000000" w:fill="FFFFFF"/>
            <w:noWrap/>
            <w:vAlign w:val="center"/>
            <w:hideMark/>
          </w:tcPr>
          <w:p w14:paraId="799AD8FB"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35 904,00</w:t>
            </w:r>
          </w:p>
        </w:tc>
      </w:tr>
      <w:tr w:rsidR="004D46D1" w:rsidRPr="004D46D1" w14:paraId="4C160508"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1C718CA4"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4B2D2441"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15 1 03 S7010</w:t>
            </w:r>
          </w:p>
        </w:tc>
        <w:tc>
          <w:tcPr>
            <w:tcW w:w="1222" w:type="dxa"/>
            <w:tcBorders>
              <w:top w:val="nil"/>
              <w:left w:val="nil"/>
              <w:bottom w:val="single" w:sz="4" w:space="0" w:color="000000"/>
              <w:right w:val="single" w:sz="4" w:space="0" w:color="000000"/>
            </w:tcBorders>
            <w:shd w:val="clear" w:color="auto" w:fill="auto"/>
            <w:vAlign w:val="center"/>
            <w:hideMark/>
          </w:tcPr>
          <w:p w14:paraId="1DD49FB1"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240</w:t>
            </w:r>
          </w:p>
        </w:tc>
        <w:tc>
          <w:tcPr>
            <w:tcW w:w="2321" w:type="dxa"/>
            <w:tcBorders>
              <w:top w:val="nil"/>
              <w:left w:val="nil"/>
              <w:bottom w:val="single" w:sz="4" w:space="0" w:color="000000"/>
              <w:right w:val="single" w:sz="4" w:space="0" w:color="000000"/>
            </w:tcBorders>
            <w:shd w:val="clear" w:color="000000" w:fill="FFFFFF"/>
            <w:noWrap/>
            <w:vAlign w:val="center"/>
            <w:hideMark/>
          </w:tcPr>
          <w:p w14:paraId="00FF071F"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35 904,00</w:t>
            </w:r>
          </w:p>
        </w:tc>
      </w:tr>
      <w:tr w:rsidR="004D46D1" w:rsidRPr="004D46D1" w14:paraId="1510825E"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03CBEAF0" w14:textId="77777777" w:rsidR="004D46D1" w:rsidRPr="004D46D1" w:rsidRDefault="004D46D1" w:rsidP="004D46D1">
            <w:pPr>
              <w:outlineLvl w:val="1"/>
              <w:rPr>
                <w:rFonts w:ascii="Times New Roman" w:hAnsi="Times New Roman" w:cs="Times New Roman"/>
                <w:color w:val="000000"/>
              </w:rPr>
            </w:pPr>
            <w:r w:rsidRPr="004D46D1">
              <w:rPr>
                <w:rFonts w:ascii="Times New Roman" w:hAnsi="Times New Roman" w:cs="Times New Roman"/>
                <w:color w:val="000000"/>
              </w:rPr>
              <w:t>Основное мероприятие "Повышение уровня привлекательности профессиональной деятельности в сфере архитектуры и градостроительства"</w:t>
            </w:r>
          </w:p>
        </w:tc>
        <w:tc>
          <w:tcPr>
            <w:tcW w:w="1701" w:type="dxa"/>
            <w:tcBorders>
              <w:top w:val="nil"/>
              <w:left w:val="nil"/>
              <w:bottom w:val="single" w:sz="4" w:space="0" w:color="000000"/>
              <w:right w:val="single" w:sz="4" w:space="0" w:color="000000"/>
            </w:tcBorders>
            <w:shd w:val="clear" w:color="auto" w:fill="auto"/>
            <w:vAlign w:val="center"/>
            <w:hideMark/>
          </w:tcPr>
          <w:p w14:paraId="4100A34C"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15 1 06 00000</w:t>
            </w:r>
          </w:p>
        </w:tc>
        <w:tc>
          <w:tcPr>
            <w:tcW w:w="1222" w:type="dxa"/>
            <w:tcBorders>
              <w:top w:val="nil"/>
              <w:left w:val="nil"/>
              <w:bottom w:val="single" w:sz="4" w:space="0" w:color="000000"/>
              <w:right w:val="single" w:sz="4" w:space="0" w:color="000000"/>
            </w:tcBorders>
            <w:shd w:val="clear" w:color="auto" w:fill="auto"/>
            <w:vAlign w:val="center"/>
            <w:hideMark/>
          </w:tcPr>
          <w:p w14:paraId="50857798"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2B49EC05" w14:textId="77777777" w:rsidR="004D46D1" w:rsidRPr="004D46D1" w:rsidRDefault="004D46D1" w:rsidP="004D46D1">
            <w:pPr>
              <w:jc w:val="right"/>
              <w:outlineLvl w:val="1"/>
              <w:rPr>
                <w:rFonts w:ascii="Times New Roman" w:hAnsi="Times New Roman" w:cs="Times New Roman"/>
                <w:color w:val="000000"/>
              </w:rPr>
            </w:pPr>
            <w:r w:rsidRPr="004D46D1">
              <w:rPr>
                <w:rFonts w:ascii="Times New Roman" w:hAnsi="Times New Roman" w:cs="Times New Roman"/>
                <w:color w:val="000000"/>
              </w:rPr>
              <w:t>0,00</w:t>
            </w:r>
          </w:p>
        </w:tc>
      </w:tr>
      <w:tr w:rsidR="004D46D1" w:rsidRPr="004D46D1" w14:paraId="10AD04CC"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3565FB15" w14:textId="77777777" w:rsidR="004D46D1" w:rsidRPr="004D46D1" w:rsidRDefault="004D46D1" w:rsidP="004D46D1">
            <w:pPr>
              <w:outlineLvl w:val="2"/>
              <w:rPr>
                <w:rFonts w:ascii="Times New Roman" w:hAnsi="Times New Roman" w:cs="Times New Roman"/>
                <w:color w:val="000000"/>
              </w:rPr>
            </w:pPr>
            <w:r w:rsidRPr="004D46D1">
              <w:rPr>
                <w:rFonts w:ascii="Times New Roman" w:hAnsi="Times New Roman" w:cs="Times New Roman"/>
                <w:color w:val="000000"/>
              </w:rPr>
              <w:t>Субсидия на повышение уровня привлекательности профессиональной деятельности в сфере архитектуры и градостроительства</w:t>
            </w:r>
          </w:p>
        </w:tc>
        <w:tc>
          <w:tcPr>
            <w:tcW w:w="1701" w:type="dxa"/>
            <w:tcBorders>
              <w:top w:val="nil"/>
              <w:left w:val="nil"/>
              <w:bottom w:val="single" w:sz="4" w:space="0" w:color="000000"/>
              <w:right w:val="single" w:sz="4" w:space="0" w:color="000000"/>
            </w:tcBorders>
            <w:shd w:val="clear" w:color="auto" w:fill="auto"/>
            <w:vAlign w:val="center"/>
            <w:hideMark/>
          </w:tcPr>
          <w:p w14:paraId="245E318B"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15 1 06 S6233</w:t>
            </w:r>
          </w:p>
        </w:tc>
        <w:tc>
          <w:tcPr>
            <w:tcW w:w="1222" w:type="dxa"/>
            <w:tcBorders>
              <w:top w:val="nil"/>
              <w:left w:val="nil"/>
              <w:bottom w:val="single" w:sz="4" w:space="0" w:color="000000"/>
              <w:right w:val="single" w:sz="4" w:space="0" w:color="000000"/>
            </w:tcBorders>
            <w:shd w:val="clear" w:color="auto" w:fill="auto"/>
            <w:vAlign w:val="center"/>
            <w:hideMark/>
          </w:tcPr>
          <w:p w14:paraId="4C9F5DF6"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18E4969D" w14:textId="77777777" w:rsidR="004D46D1" w:rsidRPr="004D46D1" w:rsidRDefault="004D46D1" w:rsidP="004D46D1">
            <w:pPr>
              <w:jc w:val="right"/>
              <w:outlineLvl w:val="2"/>
              <w:rPr>
                <w:rFonts w:ascii="Times New Roman" w:hAnsi="Times New Roman" w:cs="Times New Roman"/>
                <w:color w:val="000000"/>
              </w:rPr>
            </w:pPr>
            <w:r w:rsidRPr="004D46D1">
              <w:rPr>
                <w:rFonts w:ascii="Times New Roman" w:hAnsi="Times New Roman" w:cs="Times New Roman"/>
                <w:color w:val="000000"/>
              </w:rPr>
              <w:t>0,00</w:t>
            </w:r>
          </w:p>
        </w:tc>
      </w:tr>
      <w:tr w:rsidR="004D46D1" w:rsidRPr="004D46D1" w14:paraId="53D9834E"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589DD143"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3971D84C"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15 1 06 S6233</w:t>
            </w:r>
          </w:p>
        </w:tc>
        <w:tc>
          <w:tcPr>
            <w:tcW w:w="1222" w:type="dxa"/>
            <w:tcBorders>
              <w:top w:val="nil"/>
              <w:left w:val="nil"/>
              <w:bottom w:val="single" w:sz="4" w:space="0" w:color="000000"/>
              <w:right w:val="single" w:sz="4" w:space="0" w:color="000000"/>
            </w:tcBorders>
            <w:shd w:val="clear" w:color="auto" w:fill="auto"/>
            <w:vAlign w:val="center"/>
            <w:hideMark/>
          </w:tcPr>
          <w:p w14:paraId="5F83B718"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200</w:t>
            </w:r>
          </w:p>
        </w:tc>
        <w:tc>
          <w:tcPr>
            <w:tcW w:w="2321" w:type="dxa"/>
            <w:tcBorders>
              <w:top w:val="nil"/>
              <w:left w:val="nil"/>
              <w:bottom w:val="single" w:sz="4" w:space="0" w:color="000000"/>
              <w:right w:val="single" w:sz="4" w:space="0" w:color="000000"/>
            </w:tcBorders>
            <w:shd w:val="clear" w:color="000000" w:fill="FFFFFF"/>
            <w:noWrap/>
            <w:vAlign w:val="center"/>
            <w:hideMark/>
          </w:tcPr>
          <w:p w14:paraId="5B140B9A"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0,00</w:t>
            </w:r>
          </w:p>
        </w:tc>
      </w:tr>
      <w:tr w:rsidR="004D46D1" w:rsidRPr="004D46D1" w14:paraId="1744881B"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5A8F38B3"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lastRenderedPageBreak/>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437F2469"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15 1 06 S6233</w:t>
            </w:r>
          </w:p>
        </w:tc>
        <w:tc>
          <w:tcPr>
            <w:tcW w:w="1222" w:type="dxa"/>
            <w:tcBorders>
              <w:top w:val="nil"/>
              <w:left w:val="nil"/>
              <w:bottom w:val="single" w:sz="4" w:space="0" w:color="000000"/>
              <w:right w:val="single" w:sz="4" w:space="0" w:color="000000"/>
            </w:tcBorders>
            <w:shd w:val="clear" w:color="auto" w:fill="auto"/>
            <w:vAlign w:val="center"/>
            <w:hideMark/>
          </w:tcPr>
          <w:p w14:paraId="7FA4B3DF"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240</w:t>
            </w:r>
          </w:p>
        </w:tc>
        <w:tc>
          <w:tcPr>
            <w:tcW w:w="2321" w:type="dxa"/>
            <w:tcBorders>
              <w:top w:val="nil"/>
              <w:left w:val="nil"/>
              <w:bottom w:val="single" w:sz="4" w:space="0" w:color="000000"/>
              <w:right w:val="single" w:sz="4" w:space="0" w:color="000000"/>
            </w:tcBorders>
            <w:shd w:val="clear" w:color="000000" w:fill="FFFFFF"/>
            <w:noWrap/>
            <w:vAlign w:val="center"/>
            <w:hideMark/>
          </w:tcPr>
          <w:p w14:paraId="6C956925"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0,00</w:t>
            </w:r>
          </w:p>
        </w:tc>
      </w:tr>
      <w:tr w:rsidR="004D46D1" w:rsidRPr="004D46D1" w14:paraId="3BD07D7A"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3B2639CB" w14:textId="77777777" w:rsidR="004D46D1" w:rsidRPr="004D46D1" w:rsidRDefault="004D46D1" w:rsidP="004D46D1">
            <w:pPr>
              <w:outlineLvl w:val="1"/>
              <w:rPr>
                <w:rFonts w:ascii="Times New Roman" w:hAnsi="Times New Roman" w:cs="Times New Roman"/>
                <w:color w:val="000000"/>
              </w:rPr>
            </w:pPr>
            <w:r w:rsidRPr="004D46D1">
              <w:rPr>
                <w:rFonts w:ascii="Times New Roman" w:hAnsi="Times New Roman" w:cs="Times New Roman"/>
                <w:color w:val="000000"/>
              </w:rPr>
              <w:t>Основное мероприятие "Проведение комплексных кадастровых работ"</w:t>
            </w:r>
          </w:p>
        </w:tc>
        <w:tc>
          <w:tcPr>
            <w:tcW w:w="1701" w:type="dxa"/>
            <w:tcBorders>
              <w:top w:val="nil"/>
              <w:left w:val="nil"/>
              <w:bottom w:val="single" w:sz="4" w:space="0" w:color="000000"/>
              <w:right w:val="single" w:sz="4" w:space="0" w:color="000000"/>
            </w:tcBorders>
            <w:shd w:val="clear" w:color="auto" w:fill="auto"/>
            <w:vAlign w:val="center"/>
            <w:hideMark/>
          </w:tcPr>
          <w:p w14:paraId="4483ED3F"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15 1 08 00000</w:t>
            </w:r>
          </w:p>
        </w:tc>
        <w:tc>
          <w:tcPr>
            <w:tcW w:w="1222" w:type="dxa"/>
            <w:tcBorders>
              <w:top w:val="nil"/>
              <w:left w:val="nil"/>
              <w:bottom w:val="single" w:sz="4" w:space="0" w:color="000000"/>
              <w:right w:val="single" w:sz="4" w:space="0" w:color="000000"/>
            </w:tcBorders>
            <w:shd w:val="clear" w:color="auto" w:fill="auto"/>
            <w:vAlign w:val="center"/>
            <w:hideMark/>
          </w:tcPr>
          <w:p w14:paraId="14317530"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48696A1C" w14:textId="77777777" w:rsidR="004D46D1" w:rsidRPr="004D46D1" w:rsidRDefault="004D46D1" w:rsidP="004D46D1">
            <w:pPr>
              <w:jc w:val="right"/>
              <w:outlineLvl w:val="1"/>
              <w:rPr>
                <w:rFonts w:ascii="Times New Roman" w:hAnsi="Times New Roman" w:cs="Times New Roman"/>
                <w:color w:val="000000"/>
              </w:rPr>
            </w:pPr>
            <w:r w:rsidRPr="004D46D1">
              <w:rPr>
                <w:rFonts w:ascii="Times New Roman" w:hAnsi="Times New Roman" w:cs="Times New Roman"/>
                <w:color w:val="000000"/>
              </w:rPr>
              <w:t>0,00</w:t>
            </w:r>
          </w:p>
        </w:tc>
      </w:tr>
      <w:tr w:rsidR="004D46D1" w:rsidRPr="004D46D1" w14:paraId="7EFD9143"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486A9486" w14:textId="77777777" w:rsidR="004D46D1" w:rsidRPr="004D46D1" w:rsidRDefault="004D46D1" w:rsidP="004D46D1">
            <w:pPr>
              <w:outlineLvl w:val="2"/>
              <w:rPr>
                <w:rFonts w:ascii="Times New Roman" w:hAnsi="Times New Roman" w:cs="Times New Roman"/>
                <w:color w:val="000000"/>
              </w:rPr>
            </w:pPr>
            <w:r w:rsidRPr="004D46D1">
              <w:rPr>
                <w:rFonts w:ascii="Times New Roman" w:hAnsi="Times New Roman" w:cs="Times New Roman"/>
                <w:color w:val="000000"/>
              </w:rPr>
              <w:t>Субсидия на проведение комплексных кадастровых работ</w:t>
            </w:r>
          </w:p>
        </w:tc>
        <w:tc>
          <w:tcPr>
            <w:tcW w:w="1701" w:type="dxa"/>
            <w:tcBorders>
              <w:top w:val="nil"/>
              <w:left w:val="nil"/>
              <w:bottom w:val="single" w:sz="4" w:space="0" w:color="000000"/>
              <w:right w:val="single" w:sz="4" w:space="0" w:color="000000"/>
            </w:tcBorders>
            <w:shd w:val="clear" w:color="auto" w:fill="auto"/>
            <w:vAlign w:val="center"/>
            <w:hideMark/>
          </w:tcPr>
          <w:p w14:paraId="3BD0C567"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15 1 08 L5110</w:t>
            </w:r>
          </w:p>
        </w:tc>
        <w:tc>
          <w:tcPr>
            <w:tcW w:w="1222" w:type="dxa"/>
            <w:tcBorders>
              <w:top w:val="nil"/>
              <w:left w:val="nil"/>
              <w:bottom w:val="single" w:sz="4" w:space="0" w:color="000000"/>
              <w:right w:val="single" w:sz="4" w:space="0" w:color="000000"/>
            </w:tcBorders>
            <w:shd w:val="clear" w:color="auto" w:fill="auto"/>
            <w:vAlign w:val="center"/>
            <w:hideMark/>
          </w:tcPr>
          <w:p w14:paraId="5331C966"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380824BF" w14:textId="77777777" w:rsidR="004D46D1" w:rsidRPr="004D46D1" w:rsidRDefault="004D46D1" w:rsidP="004D46D1">
            <w:pPr>
              <w:jc w:val="right"/>
              <w:outlineLvl w:val="2"/>
              <w:rPr>
                <w:rFonts w:ascii="Times New Roman" w:hAnsi="Times New Roman" w:cs="Times New Roman"/>
                <w:color w:val="000000"/>
              </w:rPr>
            </w:pPr>
            <w:r w:rsidRPr="004D46D1">
              <w:rPr>
                <w:rFonts w:ascii="Times New Roman" w:hAnsi="Times New Roman" w:cs="Times New Roman"/>
                <w:color w:val="000000"/>
              </w:rPr>
              <w:t>0,00</w:t>
            </w:r>
          </w:p>
        </w:tc>
      </w:tr>
      <w:tr w:rsidR="004D46D1" w:rsidRPr="004D46D1" w14:paraId="1102E275"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60BAC28E"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77C6AE4E"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15 1 08 L5110</w:t>
            </w:r>
          </w:p>
        </w:tc>
        <w:tc>
          <w:tcPr>
            <w:tcW w:w="1222" w:type="dxa"/>
            <w:tcBorders>
              <w:top w:val="nil"/>
              <w:left w:val="nil"/>
              <w:bottom w:val="single" w:sz="4" w:space="0" w:color="000000"/>
              <w:right w:val="single" w:sz="4" w:space="0" w:color="000000"/>
            </w:tcBorders>
            <w:shd w:val="clear" w:color="auto" w:fill="auto"/>
            <w:vAlign w:val="center"/>
            <w:hideMark/>
          </w:tcPr>
          <w:p w14:paraId="1C19D5AF"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200</w:t>
            </w:r>
          </w:p>
        </w:tc>
        <w:tc>
          <w:tcPr>
            <w:tcW w:w="2321" w:type="dxa"/>
            <w:tcBorders>
              <w:top w:val="nil"/>
              <w:left w:val="nil"/>
              <w:bottom w:val="single" w:sz="4" w:space="0" w:color="000000"/>
              <w:right w:val="single" w:sz="4" w:space="0" w:color="000000"/>
            </w:tcBorders>
            <w:shd w:val="clear" w:color="000000" w:fill="FFFFFF"/>
            <w:noWrap/>
            <w:vAlign w:val="center"/>
            <w:hideMark/>
          </w:tcPr>
          <w:p w14:paraId="26274B0E"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0,00</w:t>
            </w:r>
          </w:p>
        </w:tc>
      </w:tr>
      <w:tr w:rsidR="004D46D1" w:rsidRPr="004D46D1" w14:paraId="7D9EEAB0"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36B661BF"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0DD09B8E"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15 1 08 L5110</w:t>
            </w:r>
          </w:p>
        </w:tc>
        <w:tc>
          <w:tcPr>
            <w:tcW w:w="1222" w:type="dxa"/>
            <w:tcBorders>
              <w:top w:val="nil"/>
              <w:left w:val="nil"/>
              <w:bottom w:val="single" w:sz="4" w:space="0" w:color="000000"/>
              <w:right w:val="single" w:sz="4" w:space="0" w:color="000000"/>
            </w:tcBorders>
            <w:shd w:val="clear" w:color="auto" w:fill="auto"/>
            <w:vAlign w:val="center"/>
            <w:hideMark/>
          </w:tcPr>
          <w:p w14:paraId="16EC4EC9"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240</w:t>
            </w:r>
          </w:p>
        </w:tc>
        <w:tc>
          <w:tcPr>
            <w:tcW w:w="2321" w:type="dxa"/>
            <w:tcBorders>
              <w:top w:val="nil"/>
              <w:left w:val="nil"/>
              <w:bottom w:val="single" w:sz="4" w:space="0" w:color="000000"/>
              <w:right w:val="single" w:sz="4" w:space="0" w:color="000000"/>
            </w:tcBorders>
            <w:shd w:val="clear" w:color="000000" w:fill="FFFFFF"/>
            <w:noWrap/>
            <w:vAlign w:val="center"/>
            <w:hideMark/>
          </w:tcPr>
          <w:p w14:paraId="02973157"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0,00</w:t>
            </w:r>
          </w:p>
        </w:tc>
      </w:tr>
      <w:tr w:rsidR="004D46D1" w:rsidRPr="004D46D1" w14:paraId="22826416"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549E4D02" w14:textId="77777777" w:rsidR="004D46D1" w:rsidRPr="004D46D1" w:rsidRDefault="004D46D1" w:rsidP="004D46D1">
            <w:pPr>
              <w:outlineLvl w:val="0"/>
              <w:rPr>
                <w:rFonts w:ascii="Times New Roman" w:hAnsi="Times New Roman" w:cs="Times New Roman"/>
                <w:color w:val="000000"/>
              </w:rPr>
            </w:pPr>
            <w:r w:rsidRPr="004D46D1">
              <w:rPr>
                <w:rFonts w:ascii="Times New Roman" w:hAnsi="Times New Roman" w:cs="Times New Roman"/>
                <w:color w:val="000000"/>
              </w:rPr>
              <w:t>Подпрограмма "Организация транспортного обслуживания населения на территории Медынского района"</w:t>
            </w:r>
          </w:p>
        </w:tc>
        <w:tc>
          <w:tcPr>
            <w:tcW w:w="1701" w:type="dxa"/>
            <w:tcBorders>
              <w:top w:val="nil"/>
              <w:left w:val="nil"/>
              <w:bottom w:val="single" w:sz="4" w:space="0" w:color="000000"/>
              <w:right w:val="single" w:sz="4" w:space="0" w:color="000000"/>
            </w:tcBorders>
            <w:shd w:val="clear" w:color="auto" w:fill="auto"/>
            <w:vAlign w:val="center"/>
            <w:hideMark/>
          </w:tcPr>
          <w:p w14:paraId="57FD354B" w14:textId="77777777" w:rsidR="004D46D1" w:rsidRPr="004D46D1" w:rsidRDefault="004D46D1" w:rsidP="004D46D1">
            <w:pPr>
              <w:jc w:val="center"/>
              <w:outlineLvl w:val="0"/>
              <w:rPr>
                <w:rFonts w:ascii="Times New Roman" w:hAnsi="Times New Roman" w:cs="Times New Roman"/>
                <w:color w:val="000000"/>
              </w:rPr>
            </w:pPr>
            <w:r w:rsidRPr="004D46D1">
              <w:rPr>
                <w:rFonts w:ascii="Times New Roman" w:hAnsi="Times New Roman" w:cs="Times New Roman"/>
                <w:color w:val="000000"/>
              </w:rPr>
              <w:t>15 Д 00 00000</w:t>
            </w:r>
          </w:p>
        </w:tc>
        <w:tc>
          <w:tcPr>
            <w:tcW w:w="1222" w:type="dxa"/>
            <w:tcBorders>
              <w:top w:val="nil"/>
              <w:left w:val="nil"/>
              <w:bottom w:val="single" w:sz="4" w:space="0" w:color="000000"/>
              <w:right w:val="single" w:sz="4" w:space="0" w:color="000000"/>
            </w:tcBorders>
            <w:shd w:val="clear" w:color="auto" w:fill="auto"/>
            <w:vAlign w:val="center"/>
            <w:hideMark/>
          </w:tcPr>
          <w:p w14:paraId="27F269D8" w14:textId="77777777" w:rsidR="004D46D1" w:rsidRPr="004D46D1" w:rsidRDefault="004D46D1" w:rsidP="004D46D1">
            <w:pPr>
              <w:jc w:val="center"/>
              <w:outlineLvl w:val="0"/>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19D35704" w14:textId="77777777" w:rsidR="004D46D1" w:rsidRPr="004D46D1" w:rsidRDefault="004D46D1" w:rsidP="004D46D1">
            <w:pPr>
              <w:jc w:val="right"/>
              <w:outlineLvl w:val="0"/>
              <w:rPr>
                <w:rFonts w:ascii="Times New Roman" w:hAnsi="Times New Roman" w:cs="Times New Roman"/>
                <w:color w:val="000000"/>
              </w:rPr>
            </w:pPr>
            <w:r w:rsidRPr="004D46D1">
              <w:rPr>
                <w:rFonts w:ascii="Times New Roman" w:hAnsi="Times New Roman" w:cs="Times New Roman"/>
                <w:color w:val="000000"/>
              </w:rPr>
              <w:t>3 700 000,00</w:t>
            </w:r>
          </w:p>
        </w:tc>
      </w:tr>
      <w:tr w:rsidR="004D46D1" w:rsidRPr="004D46D1" w14:paraId="08FB045F"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7F46751B" w14:textId="77777777" w:rsidR="004D46D1" w:rsidRPr="004D46D1" w:rsidRDefault="004D46D1" w:rsidP="004D46D1">
            <w:pPr>
              <w:outlineLvl w:val="1"/>
              <w:rPr>
                <w:rFonts w:ascii="Times New Roman" w:hAnsi="Times New Roman" w:cs="Times New Roman"/>
                <w:color w:val="000000"/>
              </w:rPr>
            </w:pPr>
            <w:r w:rsidRPr="004D46D1">
              <w:rPr>
                <w:rFonts w:ascii="Times New Roman" w:hAnsi="Times New Roman" w:cs="Times New Roman"/>
                <w:color w:val="000000"/>
              </w:rPr>
              <w:t>Основное мероприятие "Осуществление муниципальной поддержки юридическим лицам и ИП, оказывающим услуги по перевозке пассажиров"</w:t>
            </w:r>
          </w:p>
        </w:tc>
        <w:tc>
          <w:tcPr>
            <w:tcW w:w="1701" w:type="dxa"/>
            <w:tcBorders>
              <w:top w:val="nil"/>
              <w:left w:val="nil"/>
              <w:bottom w:val="single" w:sz="4" w:space="0" w:color="000000"/>
              <w:right w:val="single" w:sz="4" w:space="0" w:color="000000"/>
            </w:tcBorders>
            <w:shd w:val="clear" w:color="auto" w:fill="auto"/>
            <w:vAlign w:val="center"/>
            <w:hideMark/>
          </w:tcPr>
          <w:p w14:paraId="4D079A33"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15 Д 01 00000</w:t>
            </w:r>
          </w:p>
        </w:tc>
        <w:tc>
          <w:tcPr>
            <w:tcW w:w="1222" w:type="dxa"/>
            <w:tcBorders>
              <w:top w:val="nil"/>
              <w:left w:val="nil"/>
              <w:bottom w:val="single" w:sz="4" w:space="0" w:color="000000"/>
              <w:right w:val="single" w:sz="4" w:space="0" w:color="000000"/>
            </w:tcBorders>
            <w:shd w:val="clear" w:color="auto" w:fill="auto"/>
            <w:vAlign w:val="center"/>
            <w:hideMark/>
          </w:tcPr>
          <w:p w14:paraId="37B36713"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788627DB" w14:textId="77777777" w:rsidR="004D46D1" w:rsidRPr="004D46D1" w:rsidRDefault="004D46D1" w:rsidP="004D46D1">
            <w:pPr>
              <w:jc w:val="right"/>
              <w:outlineLvl w:val="1"/>
              <w:rPr>
                <w:rFonts w:ascii="Times New Roman" w:hAnsi="Times New Roman" w:cs="Times New Roman"/>
                <w:color w:val="000000"/>
              </w:rPr>
            </w:pPr>
            <w:r w:rsidRPr="004D46D1">
              <w:rPr>
                <w:rFonts w:ascii="Times New Roman" w:hAnsi="Times New Roman" w:cs="Times New Roman"/>
                <w:color w:val="000000"/>
              </w:rPr>
              <w:t>3 700 000,00</w:t>
            </w:r>
          </w:p>
        </w:tc>
      </w:tr>
      <w:tr w:rsidR="004D46D1" w:rsidRPr="004D46D1" w14:paraId="109BB7C8" w14:textId="77777777" w:rsidTr="004D46D1">
        <w:trPr>
          <w:trHeight w:val="765"/>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20E36B8F" w14:textId="77777777" w:rsidR="004D46D1" w:rsidRPr="004D46D1" w:rsidRDefault="004D46D1" w:rsidP="004D46D1">
            <w:pPr>
              <w:outlineLvl w:val="2"/>
              <w:rPr>
                <w:rFonts w:ascii="Times New Roman" w:hAnsi="Times New Roman" w:cs="Times New Roman"/>
                <w:color w:val="000000"/>
              </w:rPr>
            </w:pPr>
            <w:r w:rsidRPr="004D46D1">
              <w:rPr>
                <w:rFonts w:ascii="Times New Roman" w:hAnsi="Times New Roman" w:cs="Times New Roman"/>
                <w:color w:val="000000"/>
              </w:rPr>
              <w:t>Реализация мероприятий по формированию условий для реализации и совершенствования системы транспортного обслуживания населения МР "Медынский район"</w:t>
            </w:r>
          </w:p>
        </w:tc>
        <w:tc>
          <w:tcPr>
            <w:tcW w:w="1701" w:type="dxa"/>
            <w:tcBorders>
              <w:top w:val="nil"/>
              <w:left w:val="nil"/>
              <w:bottom w:val="single" w:sz="4" w:space="0" w:color="000000"/>
              <w:right w:val="single" w:sz="4" w:space="0" w:color="000000"/>
            </w:tcBorders>
            <w:shd w:val="clear" w:color="auto" w:fill="auto"/>
            <w:vAlign w:val="center"/>
            <w:hideMark/>
          </w:tcPr>
          <w:p w14:paraId="4FA20585"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15 Д 01 86190</w:t>
            </w:r>
          </w:p>
        </w:tc>
        <w:tc>
          <w:tcPr>
            <w:tcW w:w="1222" w:type="dxa"/>
            <w:tcBorders>
              <w:top w:val="nil"/>
              <w:left w:val="nil"/>
              <w:bottom w:val="single" w:sz="4" w:space="0" w:color="000000"/>
              <w:right w:val="single" w:sz="4" w:space="0" w:color="000000"/>
            </w:tcBorders>
            <w:shd w:val="clear" w:color="auto" w:fill="auto"/>
            <w:vAlign w:val="center"/>
            <w:hideMark/>
          </w:tcPr>
          <w:p w14:paraId="15BA9E7A"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335E7C06" w14:textId="77777777" w:rsidR="004D46D1" w:rsidRPr="004D46D1" w:rsidRDefault="004D46D1" w:rsidP="004D46D1">
            <w:pPr>
              <w:jc w:val="right"/>
              <w:outlineLvl w:val="2"/>
              <w:rPr>
                <w:rFonts w:ascii="Times New Roman" w:hAnsi="Times New Roman" w:cs="Times New Roman"/>
                <w:color w:val="000000"/>
              </w:rPr>
            </w:pPr>
            <w:r w:rsidRPr="004D46D1">
              <w:rPr>
                <w:rFonts w:ascii="Times New Roman" w:hAnsi="Times New Roman" w:cs="Times New Roman"/>
                <w:color w:val="000000"/>
              </w:rPr>
              <w:t>3 700 000,00</w:t>
            </w:r>
          </w:p>
        </w:tc>
      </w:tr>
      <w:tr w:rsidR="004D46D1" w:rsidRPr="004D46D1" w14:paraId="61DB72D5"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40E62B8E"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5921AD64"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15 Д 01 86190</w:t>
            </w:r>
          </w:p>
        </w:tc>
        <w:tc>
          <w:tcPr>
            <w:tcW w:w="1222" w:type="dxa"/>
            <w:tcBorders>
              <w:top w:val="nil"/>
              <w:left w:val="nil"/>
              <w:bottom w:val="single" w:sz="4" w:space="0" w:color="000000"/>
              <w:right w:val="single" w:sz="4" w:space="0" w:color="000000"/>
            </w:tcBorders>
            <w:shd w:val="clear" w:color="auto" w:fill="auto"/>
            <w:vAlign w:val="center"/>
            <w:hideMark/>
          </w:tcPr>
          <w:p w14:paraId="7C05C81D"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200</w:t>
            </w:r>
          </w:p>
        </w:tc>
        <w:tc>
          <w:tcPr>
            <w:tcW w:w="2321" w:type="dxa"/>
            <w:tcBorders>
              <w:top w:val="nil"/>
              <w:left w:val="nil"/>
              <w:bottom w:val="single" w:sz="4" w:space="0" w:color="000000"/>
              <w:right w:val="single" w:sz="4" w:space="0" w:color="000000"/>
            </w:tcBorders>
            <w:shd w:val="clear" w:color="000000" w:fill="FFFFFF"/>
            <w:noWrap/>
            <w:vAlign w:val="center"/>
            <w:hideMark/>
          </w:tcPr>
          <w:p w14:paraId="04DB0B3B"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3 700 000,00</w:t>
            </w:r>
          </w:p>
        </w:tc>
      </w:tr>
      <w:tr w:rsidR="004D46D1" w:rsidRPr="004D46D1" w14:paraId="06F80BE9"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3AD12D92"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05CE0BDD"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15 Д 01 86190</w:t>
            </w:r>
          </w:p>
        </w:tc>
        <w:tc>
          <w:tcPr>
            <w:tcW w:w="1222" w:type="dxa"/>
            <w:tcBorders>
              <w:top w:val="nil"/>
              <w:left w:val="nil"/>
              <w:bottom w:val="single" w:sz="4" w:space="0" w:color="000000"/>
              <w:right w:val="single" w:sz="4" w:space="0" w:color="000000"/>
            </w:tcBorders>
            <w:shd w:val="clear" w:color="auto" w:fill="auto"/>
            <w:vAlign w:val="center"/>
            <w:hideMark/>
          </w:tcPr>
          <w:p w14:paraId="4CA9DE3F"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240</w:t>
            </w:r>
          </w:p>
        </w:tc>
        <w:tc>
          <w:tcPr>
            <w:tcW w:w="2321" w:type="dxa"/>
            <w:tcBorders>
              <w:top w:val="nil"/>
              <w:left w:val="nil"/>
              <w:bottom w:val="single" w:sz="4" w:space="0" w:color="000000"/>
              <w:right w:val="single" w:sz="4" w:space="0" w:color="000000"/>
            </w:tcBorders>
            <w:shd w:val="clear" w:color="000000" w:fill="FFFFFF"/>
            <w:noWrap/>
            <w:vAlign w:val="center"/>
            <w:hideMark/>
          </w:tcPr>
          <w:p w14:paraId="2BC0033C"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3 700 000,00</w:t>
            </w:r>
          </w:p>
        </w:tc>
      </w:tr>
      <w:tr w:rsidR="004D46D1" w:rsidRPr="004D46D1" w14:paraId="4A533FB8" w14:textId="77777777" w:rsidTr="004D46D1">
        <w:trPr>
          <w:trHeight w:val="765"/>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74EDA151" w14:textId="77777777" w:rsidR="004D46D1" w:rsidRPr="004D46D1" w:rsidRDefault="004D46D1" w:rsidP="004D46D1">
            <w:pPr>
              <w:rPr>
                <w:rFonts w:ascii="Times New Roman" w:hAnsi="Times New Roman" w:cs="Times New Roman"/>
                <w:b/>
                <w:bCs/>
                <w:color w:val="000000"/>
              </w:rPr>
            </w:pPr>
            <w:r w:rsidRPr="004D46D1">
              <w:rPr>
                <w:rFonts w:ascii="Times New Roman" w:hAnsi="Times New Roman" w:cs="Times New Roman"/>
                <w:b/>
                <w:bCs/>
                <w:color w:val="000000"/>
              </w:rPr>
              <w:t xml:space="preserve">Муниципальная программа муниципального района "Медынский район" "Совершенствование и развитие сети </w:t>
            </w:r>
            <w:proofErr w:type="spellStart"/>
            <w:r w:rsidRPr="004D46D1">
              <w:rPr>
                <w:rFonts w:ascii="Times New Roman" w:hAnsi="Times New Roman" w:cs="Times New Roman"/>
                <w:b/>
                <w:bCs/>
                <w:color w:val="000000"/>
              </w:rPr>
              <w:t>атомобильных</w:t>
            </w:r>
            <w:proofErr w:type="spellEnd"/>
            <w:r w:rsidRPr="004D46D1">
              <w:rPr>
                <w:rFonts w:ascii="Times New Roman" w:hAnsi="Times New Roman" w:cs="Times New Roman"/>
                <w:b/>
                <w:bCs/>
                <w:color w:val="000000"/>
              </w:rPr>
              <w:t xml:space="preserve"> дорог муниципального района "Медынский район"</w:t>
            </w:r>
          </w:p>
        </w:tc>
        <w:tc>
          <w:tcPr>
            <w:tcW w:w="1701" w:type="dxa"/>
            <w:tcBorders>
              <w:top w:val="nil"/>
              <w:left w:val="nil"/>
              <w:bottom w:val="single" w:sz="4" w:space="0" w:color="000000"/>
              <w:right w:val="single" w:sz="4" w:space="0" w:color="000000"/>
            </w:tcBorders>
            <w:shd w:val="clear" w:color="auto" w:fill="auto"/>
            <w:vAlign w:val="center"/>
            <w:hideMark/>
          </w:tcPr>
          <w:p w14:paraId="5B528711" w14:textId="77777777" w:rsidR="004D46D1" w:rsidRPr="004D46D1" w:rsidRDefault="004D46D1" w:rsidP="004D46D1">
            <w:pPr>
              <w:jc w:val="center"/>
              <w:rPr>
                <w:rFonts w:ascii="Times New Roman" w:hAnsi="Times New Roman" w:cs="Times New Roman"/>
                <w:b/>
                <w:bCs/>
                <w:color w:val="000000"/>
              </w:rPr>
            </w:pPr>
            <w:r w:rsidRPr="004D46D1">
              <w:rPr>
                <w:rFonts w:ascii="Times New Roman" w:hAnsi="Times New Roman" w:cs="Times New Roman"/>
                <w:b/>
                <w:bCs/>
                <w:color w:val="000000"/>
              </w:rPr>
              <w:t>24 0 00 00000</w:t>
            </w:r>
          </w:p>
        </w:tc>
        <w:tc>
          <w:tcPr>
            <w:tcW w:w="1222" w:type="dxa"/>
            <w:tcBorders>
              <w:top w:val="nil"/>
              <w:left w:val="nil"/>
              <w:bottom w:val="single" w:sz="4" w:space="0" w:color="000000"/>
              <w:right w:val="single" w:sz="4" w:space="0" w:color="000000"/>
            </w:tcBorders>
            <w:shd w:val="clear" w:color="auto" w:fill="auto"/>
            <w:vAlign w:val="center"/>
            <w:hideMark/>
          </w:tcPr>
          <w:p w14:paraId="08148267" w14:textId="77777777" w:rsidR="004D46D1" w:rsidRPr="004D46D1" w:rsidRDefault="004D46D1" w:rsidP="004D46D1">
            <w:pPr>
              <w:jc w:val="center"/>
              <w:rPr>
                <w:rFonts w:ascii="Times New Roman" w:hAnsi="Times New Roman" w:cs="Times New Roman"/>
                <w:b/>
                <w:bCs/>
                <w:color w:val="000000"/>
              </w:rPr>
            </w:pPr>
            <w:r w:rsidRPr="004D46D1">
              <w:rPr>
                <w:rFonts w:ascii="Times New Roman" w:hAnsi="Times New Roman" w:cs="Times New Roman"/>
                <w:b/>
                <w:bCs/>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15DB5A20" w14:textId="77777777" w:rsidR="004D46D1" w:rsidRPr="004D46D1" w:rsidRDefault="004D46D1" w:rsidP="004D46D1">
            <w:pPr>
              <w:jc w:val="right"/>
              <w:rPr>
                <w:rFonts w:ascii="Times New Roman" w:hAnsi="Times New Roman" w:cs="Times New Roman"/>
                <w:b/>
                <w:bCs/>
                <w:color w:val="000000"/>
              </w:rPr>
            </w:pPr>
            <w:r w:rsidRPr="004D46D1">
              <w:rPr>
                <w:rFonts w:ascii="Times New Roman" w:hAnsi="Times New Roman" w:cs="Times New Roman"/>
                <w:b/>
                <w:bCs/>
                <w:color w:val="000000"/>
              </w:rPr>
              <w:t>23 089 520,00</w:t>
            </w:r>
          </w:p>
        </w:tc>
      </w:tr>
      <w:tr w:rsidR="004D46D1" w:rsidRPr="004D46D1" w14:paraId="4B29D267"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76C05C91" w14:textId="77777777" w:rsidR="004D46D1" w:rsidRPr="004D46D1" w:rsidRDefault="004D46D1" w:rsidP="004D46D1">
            <w:pPr>
              <w:outlineLvl w:val="1"/>
              <w:rPr>
                <w:rFonts w:ascii="Times New Roman" w:hAnsi="Times New Roman" w:cs="Times New Roman"/>
                <w:color w:val="000000"/>
              </w:rPr>
            </w:pPr>
            <w:r w:rsidRPr="004D46D1">
              <w:rPr>
                <w:rFonts w:ascii="Times New Roman" w:hAnsi="Times New Roman" w:cs="Times New Roman"/>
                <w:color w:val="000000"/>
              </w:rPr>
              <w:t>Основное мероприятие "Содержание автомобильных дорог общего пользования"</w:t>
            </w:r>
          </w:p>
        </w:tc>
        <w:tc>
          <w:tcPr>
            <w:tcW w:w="1701" w:type="dxa"/>
            <w:tcBorders>
              <w:top w:val="nil"/>
              <w:left w:val="nil"/>
              <w:bottom w:val="single" w:sz="4" w:space="0" w:color="000000"/>
              <w:right w:val="single" w:sz="4" w:space="0" w:color="000000"/>
            </w:tcBorders>
            <w:shd w:val="clear" w:color="auto" w:fill="auto"/>
            <w:vAlign w:val="center"/>
            <w:hideMark/>
          </w:tcPr>
          <w:p w14:paraId="4CAC2800"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24 0 03 00000</w:t>
            </w:r>
          </w:p>
        </w:tc>
        <w:tc>
          <w:tcPr>
            <w:tcW w:w="1222" w:type="dxa"/>
            <w:tcBorders>
              <w:top w:val="nil"/>
              <w:left w:val="nil"/>
              <w:bottom w:val="single" w:sz="4" w:space="0" w:color="000000"/>
              <w:right w:val="single" w:sz="4" w:space="0" w:color="000000"/>
            </w:tcBorders>
            <w:shd w:val="clear" w:color="auto" w:fill="auto"/>
            <w:vAlign w:val="center"/>
            <w:hideMark/>
          </w:tcPr>
          <w:p w14:paraId="038775A0"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7EB824A2" w14:textId="77777777" w:rsidR="004D46D1" w:rsidRPr="004D46D1" w:rsidRDefault="004D46D1" w:rsidP="004D46D1">
            <w:pPr>
              <w:jc w:val="right"/>
              <w:outlineLvl w:val="1"/>
              <w:rPr>
                <w:rFonts w:ascii="Times New Roman" w:hAnsi="Times New Roman" w:cs="Times New Roman"/>
                <w:color w:val="000000"/>
              </w:rPr>
            </w:pPr>
            <w:r w:rsidRPr="004D46D1">
              <w:rPr>
                <w:rFonts w:ascii="Times New Roman" w:hAnsi="Times New Roman" w:cs="Times New Roman"/>
                <w:color w:val="000000"/>
              </w:rPr>
              <w:t>1 050 000,00</w:t>
            </w:r>
          </w:p>
        </w:tc>
      </w:tr>
      <w:tr w:rsidR="004D46D1" w:rsidRPr="004D46D1" w14:paraId="7BF3A339"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1E79A997" w14:textId="77777777" w:rsidR="004D46D1" w:rsidRPr="004D46D1" w:rsidRDefault="004D46D1" w:rsidP="004D46D1">
            <w:pPr>
              <w:outlineLvl w:val="2"/>
              <w:rPr>
                <w:rFonts w:ascii="Times New Roman" w:hAnsi="Times New Roman" w:cs="Times New Roman"/>
                <w:color w:val="000000"/>
              </w:rPr>
            </w:pPr>
            <w:r w:rsidRPr="004D46D1">
              <w:rPr>
                <w:rFonts w:ascii="Times New Roman" w:hAnsi="Times New Roman" w:cs="Times New Roman"/>
                <w:color w:val="000000"/>
              </w:rPr>
              <w:t>Муниципальный дорожный фонд Медынского района</w:t>
            </w:r>
          </w:p>
        </w:tc>
        <w:tc>
          <w:tcPr>
            <w:tcW w:w="1701" w:type="dxa"/>
            <w:tcBorders>
              <w:top w:val="nil"/>
              <w:left w:val="nil"/>
              <w:bottom w:val="single" w:sz="4" w:space="0" w:color="000000"/>
              <w:right w:val="single" w:sz="4" w:space="0" w:color="000000"/>
            </w:tcBorders>
            <w:shd w:val="clear" w:color="auto" w:fill="auto"/>
            <w:vAlign w:val="center"/>
            <w:hideMark/>
          </w:tcPr>
          <w:p w14:paraId="3C6BB61C"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24 0 03 85440</w:t>
            </w:r>
          </w:p>
        </w:tc>
        <w:tc>
          <w:tcPr>
            <w:tcW w:w="1222" w:type="dxa"/>
            <w:tcBorders>
              <w:top w:val="nil"/>
              <w:left w:val="nil"/>
              <w:bottom w:val="single" w:sz="4" w:space="0" w:color="000000"/>
              <w:right w:val="single" w:sz="4" w:space="0" w:color="000000"/>
            </w:tcBorders>
            <w:shd w:val="clear" w:color="auto" w:fill="auto"/>
            <w:vAlign w:val="center"/>
            <w:hideMark/>
          </w:tcPr>
          <w:p w14:paraId="0B36291E"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37D40850" w14:textId="77777777" w:rsidR="004D46D1" w:rsidRPr="004D46D1" w:rsidRDefault="004D46D1" w:rsidP="004D46D1">
            <w:pPr>
              <w:jc w:val="right"/>
              <w:outlineLvl w:val="2"/>
              <w:rPr>
                <w:rFonts w:ascii="Times New Roman" w:hAnsi="Times New Roman" w:cs="Times New Roman"/>
                <w:color w:val="000000"/>
              </w:rPr>
            </w:pPr>
            <w:r w:rsidRPr="004D46D1">
              <w:rPr>
                <w:rFonts w:ascii="Times New Roman" w:hAnsi="Times New Roman" w:cs="Times New Roman"/>
                <w:color w:val="000000"/>
              </w:rPr>
              <w:t>1 050 000,00</w:t>
            </w:r>
          </w:p>
        </w:tc>
      </w:tr>
      <w:tr w:rsidR="004D46D1" w:rsidRPr="004D46D1" w14:paraId="00C3B597"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4CC9B7B8"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7199EAFA"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24 0 03 85440</w:t>
            </w:r>
          </w:p>
        </w:tc>
        <w:tc>
          <w:tcPr>
            <w:tcW w:w="1222" w:type="dxa"/>
            <w:tcBorders>
              <w:top w:val="nil"/>
              <w:left w:val="nil"/>
              <w:bottom w:val="single" w:sz="4" w:space="0" w:color="000000"/>
              <w:right w:val="single" w:sz="4" w:space="0" w:color="000000"/>
            </w:tcBorders>
            <w:shd w:val="clear" w:color="auto" w:fill="auto"/>
            <w:vAlign w:val="center"/>
            <w:hideMark/>
          </w:tcPr>
          <w:p w14:paraId="38D8708E"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200</w:t>
            </w:r>
          </w:p>
        </w:tc>
        <w:tc>
          <w:tcPr>
            <w:tcW w:w="2321" w:type="dxa"/>
            <w:tcBorders>
              <w:top w:val="nil"/>
              <w:left w:val="nil"/>
              <w:bottom w:val="single" w:sz="4" w:space="0" w:color="000000"/>
              <w:right w:val="single" w:sz="4" w:space="0" w:color="000000"/>
            </w:tcBorders>
            <w:shd w:val="clear" w:color="000000" w:fill="FFFFFF"/>
            <w:noWrap/>
            <w:vAlign w:val="center"/>
            <w:hideMark/>
          </w:tcPr>
          <w:p w14:paraId="6262DB9D"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1 050 000,00</w:t>
            </w:r>
          </w:p>
        </w:tc>
      </w:tr>
      <w:tr w:rsidR="004D46D1" w:rsidRPr="004D46D1" w14:paraId="2158238C"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6F1A164D"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56D68DDF"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24 0 03 85440</w:t>
            </w:r>
          </w:p>
        </w:tc>
        <w:tc>
          <w:tcPr>
            <w:tcW w:w="1222" w:type="dxa"/>
            <w:tcBorders>
              <w:top w:val="nil"/>
              <w:left w:val="nil"/>
              <w:bottom w:val="single" w:sz="4" w:space="0" w:color="000000"/>
              <w:right w:val="single" w:sz="4" w:space="0" w:color="000000"/>
            </w:tcBorders>
            <w:shd w:val="clear" w:color="auto" w:fill="auto"/>
            <w:vAlign w:val="center"/>
            <w:hideMark/>
          </w:tcPr>
          <w:p w14:paraId="000D79CF"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240</w:t>
            </w:r>
          </w:p>
        </w:tc>
        <w:tc>
          <w:tcPr>
            <w:tcW w:w="2321" w:type="dxa"/>
            <w:tcBorders>
              <w:top w:val="nil"/>
              <w:left w:val="nil"/>
              <w:bottom w:val="single" w:sz="4" w:space="0" w:color="000000"/>
              <w:right w:val="single" w:sz="4" w:space="0" w:color="000000"/>
            </w:tcBorders>
            <w:shd w:val="clear" w:color="000000" w:fill="FFFFFF"/>
            <w:noWrap/>
            <w:vAlign w:val="center"/>
            <w:hideMark/>
          </w:tcPr>
          <w:p w14:paraId="2006ACDA"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1 050 000,00</w:t>
            </w:r>
          </w:p>
        </w:tc>
      </w:tr>
      <w:tr w:rsidR="004D46D1" w:rsidRPr="004D46D1" w14:paraId="7DAFB28F"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4D587E36" w14:textId="77777777" w:rsidR="004D46D1" w:rsidRPr="004D46D1" w:rsidRDefault="004D46D1" w:rsidP="004D46D1">
            <w:pPr>
              <w:outlineLvl w:val="1"/>
              <w:rPr>
                <w:rFonts w:ascii="Times New Roman" w:hAnsi="Times New Roman" w:cs="Times New Roman"/>
                <w:color w:val="000000"/>
              </w:rPr>
            </w:pPr>
            <w:r w:rsidRPr="004D46D1">
              <w:rPr>
                <w:rFonts w:ascii="Times New Roman" w:hAnsi="Times New Roman" w:cs="Times New Roman"/>
                <w:color w:val="000000"/>
              </w:rPr>
              <w:t xml:space="preserve">Основное мероприятие "Обеспечение </w:t>
            </w:r>
            <w:proofErr w:type="spellStart"/>
            <w:r w:rsidRPr="004D46D1">
              <w:rPr>
                <w:rFonts w:ascii="Times New Roman" w:hAnsi="Times New Roman" w:cs="Times New Roman"/>
                <w:color w:val="000000"/>
              </w:rPr>
              <w:t>безопастности</w:t>
            </w:r>
            <w:proofErr w:type="spellEnd"/>
            <w:r w:rsidRPr="004D46D1">
              <w:rPr>
                <w:rFonts w:ascii="Times New Roman" w:hAnsi="Times New Roman" w:cs="Times New Roman"/>
                <w:color w:val="000000"/>
              </w:rPr>
              <w:t xml:space="preserve"> дорожного движения на автомобильных дорогах общего пользования"</w:t>
            </w:r>
          </w:p>
        </w:tc>
        <w:tc>
          <w:tcPr>
            <w:tcW w:w="1701" w:type="dxa"/>
            <w:tcBorders>
              <w:top w:val="nil"/>
              <w:left w:val="nil"/>
              <w:bottom w:val="single" w:sz="4" w:space="0" w:color="000000"/>
              <w:right w:val="single" w:sz="4" w:space="0" w:color="000000"/>
            </w:tcBorders>
            <w:shd w:val="clear" w:color="auto" w:fill="auto"/>
            <w:vAlign w:val="center"/>
            <w:hideMark/>
          </w:tcPr>
          <w:p w14:paraId="56EEBAFA"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24 0 05 00000</w:t>
            </w:r>
          </w:p>
        </w:tc>
        <w:tc>
          <w:tcPr>
            <w:tcW w:w="1222" w:type="dxa"/>
            <w:tcBorders>
              <w:top w:val="nil"/>
              <w:left w:val="nil"/>
              <w:bottom w:val="single" w:sz="4" w:space="0" w:color="000000"/>
              <w:right w:val="single" w:sz="4" w:space="0" w:color="000000"/>
            </w:tcBorders>
            <w:shd w:val="clear" w:color="auto" w:fill="auto"/>
            <w:vAlign w:val="center"/>
            <w:hideMark/>
          </w:tcPr>
          <w:p w14:paraId="1F87EF1A"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3CEC6999" w14:textId="77777777" w:rsidR="004D46D1" w:rsidRPr="004D46D1" w:rsidRDefault="004D46D1" w:rsidP="004D46D1">
            <w:pPr>
              <w:jc w:val="right"/>
              <w:outlineLvl w:val="1"/>
              <w:rPr>
                <w:rFonts w:ascii="Times New Roman" w:hAnsi="Times New Roman" w:cs="Times New Roman"/>
                <w:color w:val="000000"/>
              </w:rPr>
            </w:pPr>
            <w:r w:rsidRPr="004D46D1">
              <w:rPr>
                <w:rFonts w:ascii="Times New Roman" w:hAnsi="Times New Roman" w:cs="Times New Roman"/>
                <w:color w:val="000000"/>
              </w:rPr>
              <w:t>400 000,00</w:t>
            </w:r>
          </w:p>
        </w:tc>
      </w:tr>
      <w:tr w:rsidR="004D46D1" w:rsidRPr="004D46D1" w14:paraId="6636C77B"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586200EC" w14:textId="77777777" w:rsidR="004D46D1" w:rsidRPr="004D46D1" w:rsidRDefault="004D46D1" w:rsidP="004D46D1">
            <w:pPr>
              <w:outlineLvl w:val="2"/>
              <w:rPr>
                <w:rFonts w:ascii="Times New Roman" w:hAnsi="Times New Roman" w:cs="Times New Roman"/>
                <w:color w:val="000000"/>
              </w:rPr>
            </w:pPr>
            <w:r w:rsidRPr="004D46D1">
              <w:rPr>
                <w:rFonts w:ascii="Times New Roman" w:hAnsi="Times New Roman" w:cs="Times New Roman"/>
                <w:color w:val="000000"/>
              </w:rPr>
              <w:t>Муниципальный дорожный фонд Медынского района</w:t>
            </w:r>
          </w:p>
        </w:tc>
        <w:tc>
          <w:tcPr>
            <w:tcW w:w="1701" w:type="dxa"/>
            <w:tcBorders>
              <w:top w:val="nil"/>
              <w:left w:val="nil"/>
              <w:bottom w:val="single" w:sz="4" w:space="0" w:color="000000"/>
              <w:right w:val="single" w:sz="4" w:space="0" w:color="000000"/>
            </w:tcBorders>
            <w:shd w:val="clear" w:color="auto" w:fill="auto"/>
            <w:vAlign w:val="center"/>
            <w:hideMark/>
          </w:tcPr>
          <w:p w14:paraId="42CA4A02"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24 0 05 85440</w:t>
            </w:r>
          </w:p>
        </w:tc>
        <w:tc>
          <w:tcPr>
            <w:tcW w:w="1222" w:type="dxa"/>
            <w:tcBorders>
              <w:top w:val="nil"/>
              <w:left w:val="nil"/>
              <w:bottom w:val="single" w:sz="4" w:space="0" w:color="000000"/>
              <w:right w:val="single" w:sz="4" w:space="0" w:color="000000"/>
            </w:tcBorders>
            <w:shd w:val="clear" w:color="auto" w:fill="auto"/>
            <w:vAlign w:val="center"/>
            <w:hideMark/>
          </w:tcPr>
          <w:p w14:paraId="6585F442"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5EF87765" w14:textId="77777777" w:rsidR="004D46D1" w:rsidRPr="004D46D1" w:rsidRDefault="004D46D1" w:rsidP="004D46D1">
            <w:pPr>
              <w:jc w:val="right"/>
              <w:outlineLvl w:val="2"/>
              <w:rPr>
                <w:rFonts w:ascii="Times New Roman" w:hAnsi="Times New Roman" w:cs="Times New Roman"/>
                <w:color w:val="000000"/>
              </w:rPr>
            </w:pPr>
            <w:r w:rsidRPr="004D46D1">
              <w:rPr>
                <w:rFonts w:ascii="Times New Roman" w:hAnsi="Times New Roman" w:cs="Times New Roman"/>
                <w:color w:val="000000"/>
              </w:rPr>
              <w:t>400 000,00</w:t>
            </w:r>
          </w:p>
        </w:tc>
      </w:tr>
      <w:tr w:rsidR="004D46D1" w:rsidRPr="004D46D1" w14:paraId="3C5A698C"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5E8FA727"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480C6B78"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24 0 05 85440</w:t>
            </w:r>
          </w:p>
        </w:tc>
        <w:tc>
          <w:tcPr>
            <w:tcW w:w="1222" w:type="dxa"/>
            <w:tcBorders>
              <w:top w:val="nil"/>
              <w:left w:val="nil"/>
              <w:bottom w:val="single" w:sz="4" w:space="0" w:color="000000"/>
              <w:right w:val="single" w:sz="4" w:space="0" w:color="000000"/>
            </w:tcBorders>
            <w:shd w:val="clear" w:color="auto" w:fill="auto"/>
            <w:vAlign w:val="center"/>
            <w:hideMark/>
          </w:tcPr>
          <w:p w14:paraId="1F83AE71"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200</w:t>
            </w:r>
          </w:p>
        </w:tc>
        <w:tc>
          <w:tcPr>
            <w:tcW w:w="2321" w:type="dxa"/>
            <w:tcBorders>
              <w:top w:val="nil"/>
              <w:left w:val="nil"/>
              <w:bottom w:val="single" w:sz="4" w:space="0" w:color="000000"/>
              <w:right w:val="single" w:sz="4" w:space="0" w:color="000000"/>
            </w:tcBorders>
            <w:shd w:val="clear" w:color="000000" w:fill="FFFFFF"/>
            <w:noWrap/>
            <w:vAlign w:val="center"/>
            <w:hideMark/>
          </w:tcPr>
          <w:p w14:paraId="19C7E258"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400 000,00</w:t>
            </w:r>
          </w:p>
        </w:tc>
      </w:tr>
      <w:tr w:rsidR="004D46D1" w:rsidRPr="004D46D1" w14:paraId="4FC65B02"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738FF8CC"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75489B40"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24 0 05 85440</w:t>
            </w:r>
          </w:p>
        </w:tc>
        <w:tc>
          <w:tcPr>
            <w:tcW w:w="1222" w:type="dxa"/>
            <w:tcBorders>
              <w:top w:val="nil"/>
              <w:left w:val="nil"/>
              <w:bottom w:val="single" w:sz="4" w:space="0" w:color="000000"/>
              <w:right w:val="single" w:sz="4" w:space="0" w:color="000000"/>
            </w:tcBorders>
            <w:shd w:val="clear" w:color="auto" w:fill="auto"/>
            <w:vAlign w:val="center"/>
            <w:hideMark/>
          </w:tcPr>
          <w:p w14:paraId="7D78CAE0"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240</w:t>
            </w:r>
          </w:p>
        </w:tc>
        <w:tc>
          <w:tcPr>
            <w:tcW w:w="2321" w:type="dxa"/>
            <w:tcBorders>
              <w:top w:val="nil"/>
              <w:left w:val="nil"/>
              <w:bottom w:val="single" w:sz="4" w:space="0" w:color="000000"/>
              <w:right w:val="single" w:sz="4" w:space="0" w:color="000000"/>
            </w:tcBorders>
            <w:shd w:val="clear" w:color="000000" w:fill="FFFFFF"/>
            <w:noWrap/>
            <w:vAlign w:val="center"/>
            <w:hideMark/>
          </w:tcPr>
          <w:p w14:paraId="1E0BF17B"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400 000,00</w:t>
            </w:r>
          </w:p>
        </w:tc>
      </w:tr>
      <w:tr w:rsidR="004D46D1" w:rsidRPr="004D46D1" w14:paraId="246E5F17"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079E41B5" w14:textId="77777777" w:rsidR="004D46D1" w:rsidRPr="004D46D1" w:rsidRDefault="004D46D1" w:rsidP="004D46D1">
            <w:pPr>
              <w:outlineLvl w:val="1"/>
              <w:rPr>
                <w:rFonts w:ascii="Times New Roman" w:hAnsi="Times New Roman" w:cs="Times New Roman"/>
                <w:color w:val="000000"/>
              </w:rPr>
            </w:pPr>
            <w:r w:rsidRPr="004D46D1">
              <w:rPr>
                <w:rFonts w:ascii="Times New Roman" w:hAnsi="Times New Roman" w:cs="Times New Roman"/>
                <w:color w:val="000000"/>
              </w:rPr>
              <w:t>Основное мероприятие "Исполнение переданных полномочий по дорожному фонду"</w:t>
            </w:r>
          </w:p>
        </w:tc>
        <w:tc>
          <w:tcPr>
            <w:tcW w:w="1701" w:type="dxa"/>
            <w:tcBorders>
              <w:top w:val="nil"/>
              <w:left w:val="nil"/>
              <w:bottom w:val="single" w:sz="4" w:space="0" w:color="000000"/>
              <w:right w:val="single" w:sz="4" w:space="0" w:color="000000"/>
            </w:tcBorders>
            <w:shd w:val="clear" w:color="auto" w:fill="auto"/>
            <w:vAlign w:val="center"/>
            <w:hideMark/>
          </w:tcPr>
          <w:p w14:paraId="5D4B7865"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24 0 06 00000</w:t>
            </w:r>
          </w:p>
        </w:tc>
        <w:tc>
          <w:tcPr>
            <w:tcW w:w="1222" w:type="dxa"/>
            <w:tcBorders>
              <w:top w:val="nil"/>
              <w:left w:val="nil"/>
              <w:bottom w:val="single" w:sz="4" w:space="0" w:color="000000"/>
              <w:right w:val="single" w:sz="4" w:space="0" w:color="000000"/>
            </w:tcBorders>
            <w:shd w:val="clear" w:color="auto" w:fill="auto"/>
            <w:vAlign w:val="center"/>
            <w:hideMark/>
          </w:tcPr>
          <w:p w14:paraId="3356AB03"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1EEB5048" w14:textId="77777777" w:rsidR="004D46D1" w:rsidRPr="004D46D1" w:rsidRDefault="004D46D1" w:rsidP="004D46D1">
            <w:pPr>
              <w:jc w:val="right"/>
              <w:outlineLvl w:val="1"/>
              <w:rPr>
                <w:rFonts w:ascii="Times New Roman" w:hAnsi="Times New Roman" w:cs="Times New Roman"/>
                <w:color w:val="000000"/>
              </w:rPr>
            </w:pPr>
            <w:r w:rsidRPr="004D46D1">
              <w:rPr>
                <w:rFonts w:ascii="Times New Roman" w:hAnsi="Times New Roman" w:cs="Times New Roman"/>
                <w:color w:val="000000"/>
              </w:rPr>
              <w:t>21 089 520,00</w:t>
            </w:r>
          </w:p>
        </w:tc>
      </w:tr>
      <w:tr w:rsidR="004D46D1" w:rsidRPr="004D46D1" w14:paraId="3D0139B5"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3942AC6E" w14:textId="77777777" w:rsidR="004D46D1" w:rsidRPr="004D46D1" w:rsidRDefault="004D46D1" w:rsidP="004D46D1">
            <w:pPr>
              <w:outlineLvl w:val="2"/>
              <w:rPr>
                <w:rFonts w:ascii="Times New Roman" w:hAnsi="Times New Roman" w:cs="Times New Roman"/>
                <w:color w:val="000000"/>
              </w:rPr>
            </w:pPr>
            <w:r w:rsidRPr="004D46D1">
              <w:rPr>
                <w:rFonts w:ascii="Times New Roman" w:hAnsi="Times New Roman" w:cs="Times New Roman"/>
                <w:color w:val="000000"/>
              </w:rPr>
              <w:t>Муниципальный дорожный фонд Медынского района</w:t>
            </w:r>
          </w:p>
        </w:tc>
        <w:tc>
          <w:tcPr>
            <w:tcW w:w="1701" w:type="dxa"/>
            <w:tcBorders>
              <w:top w:val="nil"/>
              <w:left w:val="nil"/>
              <w:bottom w:val="single" w:sz="4" w:space="0" w:color="000000"/>
              <w:right w:val="single" w:sz="4" w:space="0" w:color="000000"/>
            </w:tcBorders>
            <w:shd w:val="clear" w:color="auto" w:fill="auto"/>
            <w:vAlign w:val="center"/>
            <w:hideMark/>
          </w:tcPr>
          <w:p w14:paraId="4DDDBED8"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24 0 06 85440</w:t>
            </w:r>
          </w:p>
        </w:tc>
        <w:tc>
          <w:tcPr>
            <w:tcW w:w="1222" w:type="dxa"/>
            <w:tcBorders>
              <w:top w:val="nil"/>
              <w:left w:val="nil"/>
              <w:bottom w:val="single" w:sz="4" w:space="0" w:color="000000"/>
              <w:right w:val="single" w:sz="4" w:space="0" w:color="000000"/>
            </w:tcBorders>
            <w:shd w:val="clear" w:color="auto" w:fill="auto"/>
            <w:vAlign w:val="center"/>
            <w:hideMark/>
          </w:tcPr>
          <w:p w14:paraId="4EEF37DD"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4A3EF97E" w14:textId="77777777" w:rsidR="004D46D1" w:rsidRPr="004D46D1" w:rsidRDefault="004D46D1" w:rsidP="004D46D1">
            <w:pPr>
              <w:jc w:val="right"/>
              <w:outlineLvl w:val="2"/>
              <w:rPr>
                <w:rFonts w:ascii="Times New Roman" w:hAnsi="Times New Roman" w:cs="Times New Roman"/>
                <w:color w:val="000000"/>
              </w:rPr>
            </w:pPr>
            <w:r w:rsidRPr="004D46D1">
              <w:rPr>
                <w:rFonts w:ascii="Times New Roman" w:hAnsi="Times New Roman" w:cs="Times New Roman"/>
                <w:color w:val="000000"/>
              </w:rPr>
              <w:t>21 089 520,00</w:t>
            </w:r>
          </w:p>
        </w:tc>
      </w:tr>
      <w:tr w:rsidR="004D46D1" w:rsidRPr="004D46D1" w14:paraId="51221E95"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730F9C9B"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Межбюджетные трансферты</w:t>
            </w:r>
          </w:p>
        </w:tc>
        <w:tc>
          <w:tcPr>
            <w:tcW w:w="1701" w:type="dxa"/>
            <w:tcBorders>
              <w:top w:val="nil"/>
              <w:left w:val="nil"/>
              <w:bottom w:val="single" w:sz="4" w:space="0" w:color="000000"/>
              <w:right w:val="single" w:sz="4" w:space="0" w:color="000000"/>
            </w:tcBorders>
            <w:shd w:val="clear" w:color="auto" w:fill="auto"/>
            <w:vAlign w:val="center"/>
            <w:hideMark/>
          </w:tcPr>
          <w:p w14:paraId="38F7EDEE"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24 0 06 85440</w:t>
            </w:r>
          </w:p>
        </w:tc>
        <w:tc>
          <w:tcPr>
            <w:tcW w:w="1222" w:type="dxa"/>
            <w:tcBorders>
              <w:top w:val="nil"/>
              <w:left w:val="nil"/>
              <w:bottom w:val="single" w:sz="4" w:space="0" w:color="000000"/>
              <w:right w:val="single" w:sz="4" w:space="0" w:color="000000"/>
            </w:tcBorders>
            <w:shd w:val="clear" w:color="auto" w:fill="auto"/>
            <w:vAlign w:val="center"/>
            <w:hideMark/>
          </w:tcPr>
          <w:p w14:paraId="1A6F949C"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500</w:t>
            </w:r>
          </w:p>
        </w:tc>
        <w:tc>
          <w:tcPr>
            <w:tcW w:w="2321" w:type="dxa"/>
            <w:tcBorders>
              <w:top w:val="nil"/>
              <w:left w:val="nil"/>
              <w:bottom w:val="single" w:sz="4" w:space="0" w:color="000000"/>
              <w:right w:val="single" w:sz="4" w:space="0" w:color="000000"/>
            </w:tcBorders>
            <w:shd w:val="clear" w:color="000000" w:fill="FFFFFF"/>
            <w:noWrap/>
            <w:vAlign w:val="center"/>
            <w:hideMark/>
          </w:tcPr>
          <w:p w14:paraId="45A4F3A5"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21 089 520,00</w:t>
            </w:r>
          </w:p>
        </w:tc>
      </w:tr>
      <w:tr w:rsidR="004D46D1" w:rsidRPr="004D46D1" w14:paraId="6BC09E04"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24FC1EC2"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Иные межбюджетные трансферты</w:t>
            </w:r>
          </w:p>
        </w:tc>
        <w:tc>
          <w:tcPr>
            <w:tcW w:w="1701" w:type="dxa"/>
            <w:tcBorders>
              <w:top w:val="nil"/>
              <w:left w:val="nil"/>
              <w:bottom w:val="single" w:sz="4" w:space="0" w:color="000000"/>
              <w:right w:val="single" w:sz="4" w:space="0" w:color="000000"/>
            </w:tcBorders>
            <w:shd w:val="clear" w:color="auto" w:fill="auto"/>
            <w:vAlign w:val="center"/>
            <w:hideMark/>
          </w:tcPr>
          <w:p w14:paraId="7734D024"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24 0 06 85440</w:t>
            </w:r>
          </w:p>
        </w:tc>
        <w:tc>
          <w:tcPr>
            <w:tcW w:w="1222" w:type="dxa"/>
            <w:tcBorders>
              <w:top w:val="nil"/>
              <w:left w:val="nil"/>
              <w:bottom w:val="single" w:sz="4" w:space="0" w:color="000000"/>
              <w:right w:val="single" w:sz="4" w:space="0" w:color="000000"/>
            </w:tcBorders>
            <w:shd w:val="clear" w:color="auto" w:fill="auto"/>
            <w:vAlign w:val="center"/>
            <w:hideMark/>
          </w:tcPr>
          <w:p w14:paraId="4021E2D9"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540</w:t>
            </w:r>
          </w:p>
        </w:tc>
        <w:tc>
          <w:tcPr>
            <w:tcW w:w="2321" w:type="dxa"/>
            <w:tcBorders>
              <w:top w:val="nil"/>
              <w:left w:val="nil"/>
              <w:bottom w:val="single" w:sz="4" w:space="0" w:color="000000"/>
              <w:right w:val="single" w:sz="4" w:space="0" w:color="000000"/>
            </w:tcBorders>
            <w:shd w:val="clear" w:color="000000" w:fill="FFFFFF"/>
            <w:noWrap/>
            <w:vAlign w:val="center"/>
            <w:hideMark/>
          </w:tcPr>
          <w:p w14:paraId="6F087CB7"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21 089 520,00</w:t>
            </w:r>
          </w:p>
        </w:tc>
      </w:tr>
      <w:tr w:rsidR="004D46D1" w:rsidRPr="004D46D1" w14:paraId="60D5F06A"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577AE1E8" w14:textId="77777777" w:rsidR="004D46D1" w:rsidRPr="004D46D1" w:rsidRDefault="004D46D1" w:rsidP="004D46D1">
            <w:pPr>
              <w:outlineLvl w:val="1"/>
              <w:rPr>
                <w:rFonts w:ascii="Times New Roman" w:hAnsi="Times New Roman" w:cs="Times New Roman"/>
                <w:color w:val="000000"/>
              </w:rPr>
            </w:pPr>
            <w:r w:rsidRPr="004D46D1">
              <w:rPr>
                <w:rFonts w:ascii="Times New Roman" w:hAnsi="Times New Roman" w:cs="Times New Roman"/>
                <w:color w:val="000000"/>
              </w:rPr>
              <w:t>Основное мероприятие "Приобретение дорожной техники"</w:t>
            </w:r>
          </w:p>
        </w:tc>
        <w:tc>
          <w:tcPr>
            <w:tcW w:w="1701" w:type="dxa"/>
            <w:tcBorders>
              <w:top w:val="nil"/>
              <w:left w:val="nil"/>
              <w:bottom w:val="single" w:sz="4" w:space="0" w:color="000000"/>
              <w:right w:val="single" w:sz="4" w:space="0" w:color="000000"/>
            </w:tcBorders>
            <w:shd w:val="clear" w:color="auto" w:fill="auto"/>
            <w:vAlign w:val="center"/>
            <w:hideMark/>
          </w:tcPr>
          <w:p w14:paraId="20397533"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24 0 07 00000</w:t>
            </w:r>
          </w:p>
        </w:tc>
        <w:tc>
          <w:tcPr>
            <w:tcW w:w="1222" w:type="dxa"/>
            <w:tcBorders>
              <w:top w:val="nil"/>
              <w:left w:val="nil"/>
              <w:bottom w:val="single" w:sz="4" w:space="0" w:color="000000"/>
              <w:right w:val="single" w:sz="4" w:space="0" w:color="000000"/>
            </w:tcBorders>
            <w:shd w:val="clear" w:color="auto" w:fill="auto"/>
            <w:vAlign w:val="center"/>
            <w:hideMark/>
          </w:tcPr>
          <w:p w14:paraId="5751D8ED"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79FBED29" w14:textId="77777777" w:rsidR="004D46D1" w:rsidRPr="004D46D1" w:rsidRDefault="004D46D1" w:rsidP="004D46D1">
            <w:pPr>
              <w:jc w:val="right"/>
              <w:outlineLvl w:val="1"/>
              <w:rPr>
                <w:rFonts w:ascii="Times New Roman" w:hAnsi="Times New Roman" w:cs="Times New Roman"/>
                <w:color w:val="000000"/>
              </w:rPr>
            </w:pPr>
            <w:r w:rsidRPr="004D46D1">
              <w:rPr>
                <w:rFonts w:ascii="Times New Roman" w:hAnsi="Times New Roman" w:cs="Times New Roman"/>
                <w:color w:val="000000"/>
              </w:rPr>
              <w:t>550 000,00</w:t>
            </w:r>
          </w:p>
        </w:tc>
      </w:tr>
      <w:tr w:rsidR="004D46D1" w:rsidRPr="004D46D1" w14:paraId="12DD15B1"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0A750826" w14:textId="77777777" w:rsidR="004D46D1" w:rsidRPr="004D46D1" w:rsidRDefault="004D46D1" w:rsidP="004D46D1">
            <w:pPr>
              <w:outlineLvl w:val="2"/>
              <w:rPr>
                <w:rFonts w:ascii="Times New Roman" w:hAnsi="Times New Roman" w:cs="Times New Roman"/>
                <w:color w:val="000000"/>
              </w:rPr>
            </w:pPr>
            <w:r w:rsidRPr="004D46D1">
              <w:rPr>
                <w:rFonts w:ascii="Times New Roman" w:hAnsi="Times New Roman" w:cs="Times New Roman"/>
                <w:color w:val="000000"/>
              </w:rPr>
              <w:t>Муниципальный дорожный фонд Медынского района</w:t>
            </w:r>
          </w:p>
        </w:tc>
        <w:tc>
          <w:tcPr>
            <w:tcW w:w="1701" w:type="dxa"/>
            <w:tcBorders>
              <w:top w:val="nil"/>
              <w:left w:val="nil"/>
              <w:bottom w:val="single" w:sz="4" w:space="0" w:color="000000"/>
              <w:right w:val="single" w:sz="4" w:space="0" w:color="000000"/>
            </w:tcBorders>
            <w:shd w:val="clear" w:color="auto" w:fill="auto"/>
            <w:vAlign w:val="center"/>
            <w:hideMark/>
          </w:tcPr>
          <w:p w14:paraId="46C65406"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24 0 07 85440</w:t>
            </w:r>
          </w:p>
        </w:tc>
        <w:tc>
          <w:tcPr>
            <w:tcW w:w="1222" w:type="dxa"/>
            <w:tcBorders>
              <w:top w:val="nil"/>
              <w:left w:val="nil"/>
              <w:bottom w:val="single" w:sz="4" w:space="0" w:color="000000"/>
              <w:right w:val="single" w:sz="4" w:space="0" w:color="000000"/>
            </w:tcBorders>
            <w:shd w:val="clear" w:color="auto" w:fill="auto"/>
            <w:vAlign w:val="center"/>
            <w:hideMark/>
          </w:tcPr>
          <w:p w14:paraId="41924930"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240E9C91" w14:textId="77777777" w:rsidR="004D46D1" w:rsidRPr="004D46D1" w:rsidRDefault="004D46D1" w:rsidP="004D46D1">
            <w:pPr>
              <w:jc w:val="right"/>
              <w:outlineLvl w:val="2"/>
              <w:rPr>
                <w:rFonts w:ascii="Times New Roman" w:hAnsi="Times New Roman" w:cs="Times New Roman"/>
                <w:color w:val="000000"/>
              </w:rPr>
            </w:pPr>
            <w:r w:rsidRPr="004D46D1">
              <w:rPr>
                <w:rFonts w:ascii="Times New Roman" w:hAnsi="Times New Roman" w:cs="Times New Roman"/>
                <w:color w:val="000000"/>
              </w:rPr>
              <w:t>550 000,00</w:t>
            </w:r>
          </w:p>
        </w:tc>
      </w:tr>
      <w:tr w:rsidR="004D46D1" w:rsidRPr="004D46D1" w14:paraId="1EAE73B4"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4695E63E"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7FAEA22D"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24 0 07 85440</w:t>
            </w:r>
          </w:p>
        </w:tc>
        <w:tc>
          <w:tcPr>
            <w:tcW w:w="1222" w:type="dxa"/>
            <w:tcBorders>
              <w:top w:val="nil"/>
              <w:left w:val="nil"/>
              <w:bottom w:val="single" w:sz="4" w:space="0" w:color="000000"/>
              <w:right w:val="single" w:sz="4" w:space="0" w:color="000000"/>
            </w:tcBorders>
            <w:shd w:val="clear" w:color="auto" w:fill="auto"/>
            <w:vAlign w:val="center"/>
            <w:hideMark/>
          </w:tcPr>
          <w:p w14:paraId="69908764"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200</w:t>
            </w:r>
          </w:p>
        </w:tc>
        <w:tc>
          <w:tcPr>
            <w:tcW w:w="2321" w:type="dxa"/>
            <w:tcBorders>
              <w:top w:val="nil"/>
              <w:left w:val="nil"/>
              <w:bottom w:val="single" w:sz="4" w:space="0" w:color="000000"/>
              <w:right w:val="single" w:sz="4" w:space="0" w:color="000000"/>
            </w:tcBorders>
            <w:shd w:val="clear" w:color="000000" w:fill="FFFFFF"/>
            <w:noWrap/>
            <w:vAlign w:val="center"/>
            <w:hideMark/>
          </w:tcPr>
          <w:p w14:paraId="68A6E8A8"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550 000,00</w:t>
            </w:r>
          </w:p>
        </w:tc>
      </w:tr>
      <w:tr w:rsidR="004D46D1" w:rsidRPr="004D46D1" w14:paraId="0E376C41"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25998DB8"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0EDE90B5"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24 0 07 85440</w:t>
            </w:r>
          </w:p>
        </w:tc>
        <w:tc>
          <w:tcPr>
            <w:tcW w:w="1222" w:type="dxa"/>
            <w:tcBorders>
              <w:top w:val="nil"/>
              <w:left w:val="nil"/>
              <w:bottom w:val="single" w:sz="4" w:space="0" w:color="000000"/>
              <w:right w:val="single" w:sz="4" w:space="0" w:color="000000"/>
            </w:tcBorders>
            <w:shd w:val="clear" w:color="auto" w:fill="auto"/>
            <w:vAlign w:val="center"/>
            <w:hideMark/>
          </w:tcPr>
          <w:p w14:paraId="0B622076"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240</w:t>
            </w:r>
          </w:p>
        </w:tc>
        <w:tc>
          <w:tcPr>
            <w:tcW w:w="2321" w:type="dxa"/>
            <w:tcBorders>
              <w:top w:val="nil"/>
              <w:left w:val="nil"/>
              <w:bottom w:val="single" w:sz="4" w:space="0" w:color="000000"/>
              <w:right w:val="single" w:sz="4" w:space="0" w:color="000000"/>
            </w:tcBorders>
            <w:shd w:val="clear" w:color="000000" w:fill="FFFFFF"/>
            <w:noWrap/>
            <w:vAlign w:val="center"/>
            <w:hideMark/>
          </w:tcPr>
          <w:p w14:paraId="4E8404E4"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550 000,00</w:t>
            </w:r>
          </w:p>
        </w:tc>
      </w:tr>
      <w:tr w:rsidR="004D46D1" w:rsidRPr="004D46D1" w14:paraId="578BBCFD" w14:textId="77777777" w:rsidTr="004D46D1">
        <w:trPr>
          <w:trHeight w:val="765"/>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7F40AE36" w14:textId="77777777" w:rsidR="004D46D1" w:rsidRPr="004D46D1" w:rsidRDefault="004D46D1" w:rsidP="004D46D1">
            <w:pPr>
              <w:rPr>
                <w:rFonts w:ascii="Times New Roman" w:hAnsi="Times New Roman" w:cs="Times New Roman"/>
                <w:b/>
                <w:bCs/>
                <w:color w:val="000000"/>
              </w:rPr>
            </w:pPr>
            <w:r w:rsidRPr="004D46D1">
              <w:rPr>
                <w:rFonts w:ascii="Times New Roman" w:hAnsi="Times New Roman" w:cs="Times New Roman"/>
                <w:b/>
                <w:bCs/>
                <w:color w:val="000000"/>
              </w:rPr>
              <w:lastRenderedPageBreak/>
              <w:t>Муниципальная программа муниципального района "Медынский район" " Развитие сельского хозяйства и регулирование рынков сельскохозяйственной продукции, сырья и продовольствия в МР "Медынский район"</w:t>
            </w:r>
          </w:p>
        </w:tc>
        <w:tc>
          <w:tcPr>
            <w:tcW w:w="1701" w:type="dxa"/>
            <w:tcBorders>
              <w:top w:val="nil"/>
              <w:left w:val="nil"/>
              <w:bottom w:val="single" w:sz="4" w:space="0" w:color="000000"/>
              <w:right w:val="single" w:sz="4" w:space="0" w:color="000000"/>
            </w:tcBorders>
            <w:shd w:val="clear" w:color="auto" w:fill="auto"/>
            <w:vAlign w:val="center"/>
            <w:hideMark/>
          </w:tcPr>
          <w:p w14:paraId="6F683B16" w14:textId="77777777" w:rsidR="004D46D1" w:rsidRPr="004D46D1" w:rsidRDefault="004D46D1" w:rsidP="004D46D1">
            <w:pPr>
              <w:jc w:val="center"/>
              <w:rPr>
                <w:rFonts w:ascii="Times New Roman" w:hAnsi="Times New Roman" w:cs="Times New Roman"/>
                <w:b/>
                <w:bCs/>
                <w:color w:val="000000"/>
              </w:rPr>
            </w:pPr>
            <w:r w:rsidRPr="004D46D1">
              <w:rPr>
                <w:rFonts w:ascii="Times New Roman" w:hAnsi="Times New Roman" w:cs="Times New Roman"/>
                <w:b/>
                <w:bCs/>
                <w:color w:val="000000"/>
              </w:rPr>
              <w:t>25 0 00 00000</w:t>
            </w:r>
          </w:p>
        </w:tc>
        <w:tc>
          <w:tcPr>
            <w:tcW w:w="1222" w:type="dxa"/>
            <w:tcBorders>
              <w:top w:val="nil"/>
              <w:left w:val="nil"/>
              <w:bottom w:val="single" w:sz="4" w:space="0" w:color="000000"/>
              <w:right w:val="single" w:sz="4" w:space="0" w:color="000000"/>
            </w:tcBorders>
            <w:shd w:val="clear" w:color="auto" w:fill="auto"/>
            <w:vAlign w:val="center"/>
            <w:hideMark/>
          </w:tcPr>
          <w:p w14:paraId="0CAFA35F" w14:textId="77777777" w:rsidR="004D46D1" w:rsidRPr="004D46D1" w:rsidRDefault="004D46D1" w:rsidP="004D46D1">
            <w:pPr>
              <w:jc w:val="center"/>
              <w:rPr>
                <w:rFonts w:ascii="Times New Roman" w:hAnsi="Times New Roman" w:cs="Times New Roman"/>
                <w:b/>
                <w:bCs/>
                <w:color w:val="000000"/>
              </w:rPr>
            </w:pPr>
            <w:r w:rsidRPr="004D46D1">
              <w:rPr>
                <w:rFonts w:ascii="Times New Roman" w:hAnsi="Times New Roman" w:cs="Times New Roman"/>
                <w:b/>
                <w:bCs/>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491B2809" w14:textId="77777777" w:rsidR="004D46D1" w:rsidRPr="004D46D1" w:rsidRDefault="004D46D1" w:rsidP="004D46D1">
            <w:pPr>
              <w:jc w:val="right"/>
              <w:rPr>
                <w:rFonts w:ascii="Times New Roman" w:hAnsi="Times New Roman" w:cs="Times New Roman"/>
                <w:b/>
                <w:bCs/>
                <w:color w:val="000000"/>
              </w:rPr>
            </w:pPr>
            <w:r w:rsidRPr="004D46D1">
              <w:rPr>
                <w:rFonts w:ascii="Times New Roman" w:hAnsi="Times New Roman" w:cs="Times New Roman"/>
                <w:b/>
                <w:bCs/>
                <w:color w:val="000000"/>
              </w:rPr>
              <w:t>483 013,00</w:t>
            </w:r>
          </w:p>
        </w:tc>
      </w:tr>
      <w:tr w:rsidR="004D46D1" w:rsidRPr="004D46D1" w14:paraId="570D52DB"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26DE0962" w14:textId="77777777" w:rsidR="004D46D1" w:rsidRPr="004D46D1" w:rsidRDefault="004D46D1" w:rsidP="004D46D1">
            <w:pPr>
              <w:outlineLvl w:val="0"/>
              <w:rPr>
                <w:rFonts w:ascii="Times New Roman" w:hAnsi="Times New Roman" w:cs="Times New Roman"/>
                <w:color w:val="000000"/>
              </w:rPr>
            </w:pPr>
            <w:r w:rsidRPr="004D46D1">
              <w:rPr>
                <w:rFonts w:ascii="Times New Roman" w:hAnsi="Times New Roman" w:cs="Times New Roman"/>
                <w:color w:val="000000"/>
              </w:rPr>
              <w:t>Подпрограмма "Развитие молочного скотоводства в МР "Медынский район"</w:t>
            </w:r>
          </w:p>
        </w:tc>
        <w:tc>
          <w:tcPr>
            <w:tcW w:w="1701" w:type="dxa"/>
            <w:tcBorders>
              <w:top w:val="nil"/>
              <w:left w:val="nil"/>
              <w:bottom w:val="single" w:sz="4" w:space="0" w:color="000000"/>
              <w:right w:val="single" w:sz="4" w:space="0" w:color="000000"/>
            </w:tcBorders>
            <w:shd w:val="clear" w:color="auto" w:fill="auto"/>
            <w:vAlign w:val="center"/>
            <w:hideMark/>
          </w:tcPr>
          <w:p w14:paraId="2F1AB56A" w14:textId="77777777" w:rsidR="004D46D1" w:rsidRPr="004D46D1" w:rsidRDefault="004D46D1" w:rsidP="004D46D1">
            <w:pPr>
              <w:jc w:val="center"/>
              <w:outlineLvl w:val="0"/>
              <w:rPr>
                <w:rFonts w:ascii="Times New Roman" w:hAnsi="Times New Roman" w:cs="Times New Roman"/>
                <w:color w:val="000000"/>
              </w:rPr>
            </w:pPr>
            <w:r w:rsidRPr="004D46D1">
              <w:rPr>
                <w:rFonts w:ascii="Times New Roman" w:hAnsi="Times New Roman" w:cs="Times New Roman"/>
                <w:color w:val="000000"/>
              </w:rPr>
              <w:t>25 1 00 00000</w:t>
            </w:r>
          </w:p>
        </w:tc>
        <w:tc>
          <w:tcPr>
            <w:tcW w:w="1222" w:type="dxa"/>
            <w:tcBorders>
              <w:top w:val="nil"/>
              <w:left w:val="nil"/>
              <w:bottom w:val="single" w:sz="4" w:space="0" w:color="000000"/>
              <w:right w:val="single" w:sz="4" w:space="0" w:color="000000"/>
            </w:tcBorders>
            <w:shd w:val="clear" w:color="auto" w:fill="auto"/>
            <w:vAlign w:val="center"/>
            <w:hideMark/>
          </w:tcPr>
          <w:p w14:paraId="2EAE81EB" w14:textId="77777777" w:rsidR="004D46D1" w:rsidRPr="004D46D1" w:rsidRDefault="004D46D1" w:rsidP="004D46D1">
            <w:pPr>
              <w:jc w:val="center"/>
              <w:outlineLvl w:val="0"/>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77BAE91D" w14:textId="77777777" w:rsidR="004D46D1" w:rsidRPr="004D46D1" w:rsidRDefault="004D46D1" w:rsidP="004D46D1">
            <w:pPr>
              <w:jc w:val="right"/>
              <w:outlineLvl w:val="0"/>
              <w:rPr>
                <w:rFonts w:ascii="Times New Roman" w:hAnsi="Times New Roman" w:cs="Times New Roman"/>
                <w:color w:val="000000"/>
              </w:rPr>
            </w:pPr>
            <w:r w:rsidRPr="004D46D1">
              <w:rPr>
                <w:rFonts w:ascii="Times New Roman" w:hAnsi="Times New Roman" w:cs="Times New Roman"/>
                <w:color w:val="000000"/>
              </w:rPr>
              <w:t>228 013,00</w:t>
            </w:r>
          </w:p>
        </w:tc>
      </w:tr>
      <w:tr w:rsidR="004D46D1" w:rsidRPr="004D46D1" w14:paraId="4BDA9A71"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3530849C" w14:textId="77777777" w:rsidR="004D46D1" w:rsidRPr="004D46D1" w:rsidRDefault="004D46D1" w:rsidP="004D46D1">
            <w:pPr>
              <w:outlineLvl w:val="1"/>
              <w:rPr>
                <w:rFonts w:ascii="Times New Roman" w:hAnsi="Times New Roman" w:cs="Times New Roman"/>
                <w:color w:val="000000"/>
              </w:rPr>
            </w:pPr>
            <w:r w:rsidRPr="004D46D1">
              <w:rPr>
                <w:rFonts w:ascii="Times New Roman" w:hAnsi="Times New Roman" w:cs="Times New Roman"/>
                <w:color w:val="000000"/>
              </w:rPr>
              <w:t>Основное мероприятие "</w:t>
            </w:r>
            <w:proofErr w:type="spellStart"/>
            <w:r w:rsidRPr="004D46D1">
              <w:rPr>
                <w:rFonts w:ascii="Times New Roman" w:hAnsi="Times New Roman" w:cs="Times New Roman"/>
                <w:color w:val="000000"/>
              </w:rPr>
              <w:t>Копменсация</w:t>
            </w:r>
            <w:proofErr w:type="spellEnd"/>
            <w:r w:rsidRPr="004D46D1">
              <w:rPr>
                <w:rFonts w:ascii="Times New Roman" w:hAnsi="Times New Roman" w:cs="Times New Roman"/>
                <w:color w:val="000000"/>
              </w:rPr>
              <w:t xml:space="preserve"> части затрат при производстве молока"</w:t>
            </w:r>
          </w:p>
        </w:tc>
        <w:tc>
          <w:tcPr>
            <w:tcW w:w="1701" w:type="dxa"/>
            <w:tcBorders>
              <w:top w:val="nil"/>
              <w:left w:val="nil"/>
              <w:bottom w:val="single" w:sz="4" w:space="0" w:color="000000"/>
              <w:right w:val="single" w:sz="4" w:space="0" w:color="000000"/>
            </w:tcBorders>
            <w:shd w:val="clear" w:color="auto" w:fill="auto"/>
            <w:vAlign w:val="center"/>
            <w:hideMark/>
          </w:tcPr>
          <w:p w14:paraId="215C217A"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25 1 01 00000</w:t>
            </w:r>
          </w:p>
        </w:tc>
        <w:tc>
          <w:tcPr>
            <w:tcW w:w="1222" w:type="dxa"/>
            <w:tcBorders>
              <w:top w:val="nil"/>
              <w:left w:val="nil"/>
              <w:bottom w:val="single" w:sz="4" w:space="0" w:color="000000"/>
              <w:right w:val="single" w:sz="4" w:space="0" w:color="000000"/>
            </w:tcBorders>
            <w:shd w:val="clear" w:color="auto" w:fill="auto"/>
            <w:vAlign w:val="center"/>
            <w:hideMark/>
          </w:tcPr>
          <w:p w14:paraId="667CFFC3"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646CCFC1" w14:textId="77777777" w:rsidR="004D46D1" w:rsidRPr="004D46D1" w:rsidRDefault="004D46D1" w:rsidP="004D46D1">
            <w:pPr>
              <w:jc w:val="right"/>
              <w:outlineLvl w:val="1"/>
              <w:rPr>
                <w:rFonts w:ascii="Times New Roman" w:hAnsi="Times New Roman" w:cs="Times New Roman"/>
                <w:color w:val="000000"/>
              </w:rPr>
            </w:pPr>
            <w:r w:rsidRPr="004D46D1">
              <w:rPr>
                <w:rFonts w:ascii="Times New Roman" w:hAnsi="Times New Roman" w:cs="Times New Roman"/>
                <w:color w:val="000000"/>
              </w:rPr>
              <w:t>200 000,00</w:t>
            </w:r>
          </w:p>
        </w:tc>
      </w:tr>
      <w:tr w:rsidR="004D46D1" w:rsidRPr="004D46D1" w14:paraId="297A3880"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1C63BE90" w14:textId="77777777" w:rsidR="004D46D1" w:rsidRPr="004D46D1" w:rsidRDefault="004D46D1" w:rsidP="004D46D1">
            <w:pPr>
              <w:outlineLvl w:val="2"/>
              <w:rPr>
                <w:rFonts w:ascii="Times New Roman" w:hAnsi="Times New Roman" w:cs="Times New Roman"/>
                <w:color w:val="000000"/>
              </w:rPr>
            </w:pPr>
            <w:r w:rsidRPr="004D46D1">
              <w:rPr>
                <w:rFonts w:ascii="Times New Roman" w:hAnsi="Times New Roman" w:cs="Times New Roman"/>
                <w:color w:val="000000"/>
              </w:rPr>
              <w:t>Реализация мероприятий развитие молочного скотоводства в МР "Медынский район"</w:t>
            </w:r>
          </w:p>
        </w:tc>
        <w:tc>
          <w:tcPr>
            <w:tcW w:w="1701" w:type="dxa"/>
            <w:tcBorders>
              <w:top w:val="nil"/>
              <w:left w:val="nil"/>
              <w:bottom w:val="single" w:sz="4" w:space="0" w:color="000000"/>
              <w:right w:val="single" w:sz="4" w:space="0" w:color="000000"/>
            </w:tcBorders>
            <w:shd w:val="clear" w:color="auto" w:fill="auto"/>
            <w:vAlign w:val="center"/>
            <w:hideMark/>
          </w:tcPr>
          <w:p w14:paraId="3992682A"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25 1 01 88050</w:t>
            </w:r>
          </w:p>
        </w:tc>
        <w:tc>
          <w:tcPr>
            <w:tcW w:w="1222" w:type="dxa"/>
            <w:tcBorders>
              <w:top w:val="nil"/>
              <w:left w:val="nil"/>
              <w:bottom w:val="single" w:sz="4" w:space="0" w:color="000000"/>
              <w:right w:val="single" w:sz="4" w:space="0" w:color="000000"/>
            </w:tcBorders>
            <w:shd w:val="clear" w:color="auto" w:fill="auto"/>
            <w:vAlign w:val="center"/>
            <w:hideMark/>
          </w:tcPr>
          <w:p w14:paraId="40B2E288"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29A95BFE" w14:textId="77777777" w:rsidR="004D46D1" w:rsidRPr="004D46D1" w:rsidRDefault="004D46D1" w:rsidP="004D46D1">
            <w:pPr>
              <w:jc w:val="right"/>
              <w:outlineLvl w:val="2"/>
              <w:rPr>
                <w:rFonts w:ascii="Times New Roman" w:hAnsi="Times New Roman" w:cs="Times New Roman"/>
                <w:color w:val="000000"/>
              </w:rPr>
            </w:pPr>
            <w:r w:rsidRPr="004D46D1">
              <w:rPr>
                <w:rFonts w:ascii="Times New Roman" w:hAnsi="Times New Roman" w:cs="Times New Roman"/>
                <w:color w:val="000000"/>
              </w:rPr>
              <w:t>200 000,00</w:t>
            </w:r>
          </w:p>
        </w:tc>
      </w:tr>
      <w:tr w:rsidR="004D46D1" w:rsidRPr="004D46D1" w14:paraId="560652D9"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50D65014"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Иные бюджетные ассигнования</w:t>
            </w:r>
          </w:p>
        </w:tc>
        <w:tc>
          <w:tcPr>
            <w:tcW w:w="1701" w:type="dxa"/>
            <w:tcBorders>
              <w:top w:val="nil"/>
              <w:left w:val="nil"/>
              <w:bottom w:val="single" w:sz="4" w:space="0" w:color="000000"/>
              <w:right w:val="single" w:sz="4" w:space="0" w:color="000000"/>
            </w:tcBorders>
            <w:shd w:val="clear" w:color="auto" w:fill="auto"/>
            <w:vAlign w:val="center"/>
            <w:hideMark/>
          </w:tcPr>
          <w:p w14:paraId="48CAF757"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25 1 01 88050</w:t>
            </w:r>
          </w:p>
        </w:tc>
        <w:tc>
          <w:tcPr>
            <w:tcW w:w="1222" w:type="dxa"/>
            <w:tcBorders>
              <w:top w:val="nil"/>
              <w:left w:val="nil"/>
              <w:bottom w:val="single" w:sz="4" w:space="0" w:color="000000"/>
              <w:right w:val="single" w:sz="4" w:space="0" w:color="000000"/>
            </w:tcBorders>
            <w:shd w:val="clear" w:color="auto" w:fill="auto"/>
            <w:vAlign w:val="center"/>
            <w:hideMark/>
          </w:tcPr>
          <w:p w14:paraId="2D7FA9E9"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800</w:t>
            </w:r>
          </w:p>
        </w:tc>
        <w:tc>
          <w:tcPr>
            <w:tcW w:w="2321" w:type="dxa"/>
            <w:tcBorders>
              <w:top w:val="nil"/>
              <w:left w:val="nil"/>
              <w:bottom w:val="single" w:sz="4" w:space="0" w:color="000000"/>
              <w:right w:val="single" w:sz="4" w:space="0" w:color="000000"/>
            </w:tcBorders>
            <w:shd w:val="clear" w:color="000000" w:fill="FFFFFF"/>
            <w:noWrap/>
            <w:vAlign w:val="center"/>
            <w:hideMark/>
          </w:tcPr>
          <w:p w14:paraId="15A6194D"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200 000,00</w:t>
            </w:r>
          </w:p>
        </w:tc>
      </w:tr>
      <w:tr w:rsidR="004D46D1" w:rsidRPr="004D46D1" w14:paraId="20459714" w14:textId="77777777" w:rsidTr="004D46D1">
        <w:trPr>
          <w:trHeight w:val="765"/>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4BA53F39"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nil"/>
              <w:left w:val="nil"/>
              <w:bottom w:val="single" w:sz="4" w:space="0" w:color="000000"/>
              <w:right w:val="single" w:sz="4" w:space="0" w:color="000000"/>
            </w:tcBorders>
            <w:shd w:val="clear" w:color="auto" w:fill="auto"/>
            <w:vAlign w:val="center"/>
            <w:hideMark/>
          </w:tcPr>
          <w:p w14:paraId="1D77593B"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25 1 01 88050</w:t>
            </w:r>
          </w:p>
        </w:tc>
        <w:tc>
          <w:tcPr>
            <w:tcW w:w="1222" w:type="dxa"/>
            <w:tcBorders>
              <w:top w:val="nil"/>
              <w:left w:val="nil"/>
              <w:bottom w:val="single" w:sz="4" w:space="0" w:color="000000"/>
              <w:right w:val="single" w:sz="4" w:space="0" w:color="000000"/>
            </w:tcBorders>
            <w:shd w:val="clear" w:color="auto" w:fill="auto"/>
            <w:vAlign w:val="center"/>
            <w:hideMark/>
          </w:tcPr>
          <w:p w14:paraId="06A6F904"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810</w:t>
            </w:r>
          </w:p>
        </w:tc>
        <w:tc>
          <w:tcPr>
            <w:tcW w:w="2321" w:type="dxa"/>
            <w:tcBorders>
              <w:top w:val="nil"/>
              <w:left w:val="nil"/>
              <w:bottom w:val="single" w:sz="4" w:space="0" w:color="000000"/>
              <w:right w:val="single" w:sz="4" w:space="0" w:color="000000"/>
            </w:tcBorders>
            <w:shd w:val="clear" w:color="000000" w:fill="FFFFFF"/>
            <w:noWrap/>
            <w:vAlign w:val="center"/>
            <w:hideMark/>
          </w:tcPr>
          <w:p w14:paraId="4EABB3FE"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200 000,00</w:t>
            </w:r>
          </w:p>
        </w:tc>
      </w:tr>
      <w:tr w:rsidR="004D46D1" w:rsidRPr="004D46D1" w14:paraId="5DF27494" w14:textId="77777777" w:rsidTr="004D46D1">
        <w:trPr>
          <w:trHeight w:val="102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28C1AF89" w14:textId="77777777" w:rsidR="004D46D1" w:rsidRPr="004D46D1" w:rsidRDefault="004D46D1" w:rsidP="004D46D1">
            <w:pPr>
              <w:outlineLvl w:val="1"/>
              <w:rPr>
                <w:rFonts w:ascii="Times New Roman" w:hAnsi="Times New Roman" w:cs="Times New Roman"/>
                <w:color w:val="000000"/>
              </w:rPr>
            </w:pPr>
            <w:r w:rsidRPr="004D46D1">
              <w:rPr>
                <w:rFonts w:ascii="Times New Roman" w:hAnsi="Times New Roman" w:cs="Times New Roman"/>
                <w:color w:val="000000"/>
              </w:rPr>
              <w:t>Основное мероприятие "Подготовка проектов межевания земельных участков и на проведение кадастровых работ (Подготовка проектов межевания земельных участков из земель сельскохозяйственного назначения и на проведение кадастровых работ в отношении земельных участков сельскохозяйственного назначения)"</w:t>
            </w:r>
          </w:p>
        </w:tc>
        <w:tc>
          <w:tcPr>
            <w:tcW w:w="1701" w:type="dxa"/>
            <w:tcBorders>
              <w:top w:val="nil"/>
              <w:left w:val="nil"/>
              <w:bottom w:val="single" w:sz="4" w:space="0" w:color="000000"/>
              <w:right w:val="single" w:sz="4" w:space="0" w:color="000000"/>
            </w:tcBorders>
            <w:shd w:val="clear" w:color="auto" w:fill="auto"/>
            <w:vAlign w:val="center"/>
            <w:hideMark/>
          </w:tcPr>
          <w:p w14:paraId="2977E95F"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25 1 08 00000</w:t>
            </w:r>
          </w:p>
        </w:tc>
        <w:tc>
          <w:tcPr>
            <w:tcW w:w="1222" w:type="dxa"/>
            <w:tcBorders>
              <w:top w:val="nil"/>
              <w:left w:val="nil"/>
              <w:bottom w:val="single" w:sz="4" w:space="0" w:color="000000"/>
              <w:right w:val="single" w:sz="4" w:space="0" w:color="000000"/>
            </w:tcBorders>
            <w:shd w:val="clear" w:color="auto" w:fill="auto"/>
            <w:vAlign w:val="center"/>
            <w:hideMark/>
          </w:tcPr>
          <w:p w14:paraId="7840A9BD"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63BCBBC2" w14:textId="77777777" w:rsidR="004D46D1" w:rsidRPr="004D46D1" w:rsidRDefault="004D46D1" w:rsidP="004D46D1">
            <w:pPr>
              <w:jc w:val="right"/>
              <w:outlineLvl w:val="1"/>
              <w:rPr>
                <w:rFonts w:ascii="Times New Roman" w:hAnsi="Times New Roman" w:cs="Times New Roman"/>
                <w:color w:val="000000"/>
              </w:rPr>
            </w:pPr>
            <w:r w:rsidRPr="004D46D1">
              <w:rPr>
                <w:rFonts w:ascii="Times New Roman" w:hAnsi="Times New Roman" w:cs="Times New Roman"/>
                <w:color w:val="000000"/>
              </w:rPr>
              <w:t>28 013,00</w:t>
            </w:r>
          </w:p>
        </w:tc>
      </w:tr>
      <w:tr w:rsidR="004D46D1" w:rsidRPr="004D46D1" w14:paraId="3DE6A2B7"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396F2F5A" w14:textId="77777777" w:rsidR="004D46D1" w:rsidRPr="004D46D1" w:rsidRDefault="004D46D1" w:rsidP="004D46D1">
            <w:pPr>
              <w:outlineLvl w:val="2"/>
              <w:rPr>
                <w:rFonts w:ascii="Times New Roman" w:hAnsi="Times New Roman" w:cs="Times New Roman"/>
                <w:color w:val="000000"/>
              </w:rPr>
            </w:pPr>
            <w:r w:rsidRPr="004D46D1">
              <w:rPr>
                <w:rFonts w:ascii="Times New Roman" w:hAnsi="Times New Roman" w:cs="Times New Roman"/>
                <w:color w:val="000000"/>
              </w:rPr>
              <w:t>Субсидии на подготовку проектов межевания земельных участков и на проведение кадастровых работ</w:t>
            </w:r>
          </w:p>
        </w:tc>
        <w:tc>
          <w:tcPr>
            <w:tcW w:w="1701" w:type="dxa"/>
            <w:tcBorders>
              <w:top w:val="nil"/>
              <w:left w:val="nil"/>
              <w:bottom w:val="single" w:sz="4" w:space="0" w:color="000000"/>
              <w:right w:val="single" w:sz="4" w:space="0" w:color="000000"/>
            </w:tcBorders>
            <w:shd w:val="clear" w:color="auto" w:fill="auto"/>
            <w:vAlign w:val="center"/>
            <w:hideMark/>
          </w:tcPr>
          <w:p w14:paraId="79786483"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25 1 08 R5991</w:t>
            </w:r>
          </w:p>
        </w:tc>
        <w:tc>
          <w:tcPr>
            <w:tcW w:w="1222" w:type="dxa"/>
            <w:tcBorders>
              <w:top w:val="nil"/>
              <w:left w:val="nil"/>
              <w:bottom w:val="single" w:sz="4" w:space="0" w:color="000000"/>
              <w:right w:val="single" w:sz="4" w:space="0" w:color="000000"/>
            </w:tcBorders>
            <w:shd w:val="clear" w:color="auto" w:fill="auto"/>
            <w:vAlign w:val="center"/>
            <w:hideMark/>
          </w:tcPr>
          <w:p w14:paraId="1AB4E71C"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2912D7D8" w14:textId="77777777" w:rsidR="004D46D1" w:rsidRPr="004D46D1" w:rsidRDefault="004D46D1" w:rsidP="004D46D1">
            <w:pPr>
              <w:jc w:val="right"/>
              <w:outlineLvl w:val="2"/>
              <w:rPr>
                <w:rFonts w:ascii="Times New Roman" w:hAnsi="Times New Roman" w:cs="Times New Roman"/>
                <w:color w:val="000000"/>
              </w:rPr>
            </w:pPr>
            <w:r w:rsidRPr="004D46D1">
              <w:rPr>
                <w:rFonts w:ascii="Times New Roman" w:hAnsi="Times New Roman" w:cs="Times New Roman"/>
                <w:color w:val="000000"/>
              </w:rPr>
              <w:t>28 013,00</w:t>
            </w:r>
          </w:p>
        </w:tc>
      </w:tr>
      <w:tr w:rsidR="004D46D1" w:rsidRPr="004D46D1" w14:paraId="69783969"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53FD124F"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2EB433A5"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25 1 08 R5991</w:t>
            </w:r>
          </w:p>
        </w:tc>
        <w:tc>
          <w:tcPr>
            <w:tcW w:w="1222" w:type="dxa"/>
            <w:tcBorders>
              <w:top w:val="nil"/>
              <w:left w:val="nil"/>
              <w:bottom w:val="single" w:sz="4" w:space="0" w:color="000000"/>
              <w:right w:val="single" w:sz="4" w:space="0" w:color="000000"/>
            </w:tcBorders>
            <w:shd w:val="clear" w:color="auto" w:fill="auto"/>
            <w:vAlign w:val="center"/>
            <w:hideMark/>
          </w:tcPr>
          <w:p w14:paraId="522E1DB4"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200</w:t>
            </w:r>
          </w:p>
        </w:tc>
        <w:tc>
          <w:tcPr>
            <w:tcW w:w="2321" w:type="dxa"/>
            <w:tcBorders>
              <w:top w:val="nil"/>
              <w:left w:val="nil"/>
              <w:bottom w:val="single" w:sz="4" w:space="0" w:color="000000"/>
              <w:right w:val="single" w:sz="4" w:space="0" w:color="000000"/>
            </w:tcBorders>
            <w:shd w:val="clear" w:color="000000" w:fill="FFFFFF"/>
            <w:noWrap/>
            <w:vAlign w:val="center"/>
            <w:hideMark/>
          </w:tcPr>
          <w:p w14:paraId="4E365749"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28 013,00</w:t>
            </w:r>
          </w:p>
        </w:tc>
      </w:tr>
      <w:tr w:rsidR="004D46D1" w:rsidRPr="004D46D1" w14:paraId="699C4EDF"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443F735F"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5139D183"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25 1 08 R5991</w:t>
            </w:r>
          </w:p>
        </w:tc>
        <w:tc>
          <w:tcPr>
            <w:tcW w:w="1222" w:type="dxa"/>
            <w:tcBorders>
              <w:top w:val="nil"/>
              <w:left w:val="nil"/>
              <w:bottom w:val="single" w:sz="4" w:space="0" w:color="000000"/>
              <w:right w:val="single" w:sz="4" w:space="0" w:color="000000"/>
            </w:tcBorders>
            <w:shd w:val="clear" w:color="auto" w:fill="auto"/>
            <w:vAlign w:val="center"/>
            <w:hideMark/>
          </w:tcPr>
          <w:p w14:paraId="32276BCD"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240</w:t>
            </w:r>
          </w:p>
        </w:tc>
        <w:tc>
          <w:tcPr>
            <w:tcW w:w="2321" w:type="dxa"/>
            <w:tcBorders>
              <w:top w:val="nil"/>
              <w:left w:val="nil"/>
              <w:bottom w:val="single" w:sz="4" w:space="0" w:color="000000"/>
              <w:right w:val="single" w:sz="4" w:space="0" w:color="000000"/>
            </w:tcBorders>
            <w:shd w:val="clear" w:color="000000" w:fill="FFFFFF"/>
            <w:noWrap/>
            <w:vAlign w:val="center"/>
            <w:hideMark/>
          </w:tcPr>
          <w:p w14:paraId="2D5F6FD1"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28 013,00</w:t>
            </w:r>
          </w:p>
        </w:tc>
      </w:tr>
      <w:tr w:rsidR="004D46D1" w:rsidRPr="004D46D1" w14:paraId="2C3A93C8"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2C8AAE1C" w14:textId="77777777" w:rsidR="004D46D1" w:rsidRPr="004D46D1" w:rsidRDefault="004D46D1" w:rsidP="004D46D1">
            <w:pPr>
              <w:outlineLvl w:val="0"/>
              <w:rPr>
                <w:rFonts w:ascii="Times New Roman" w:hAnsi="Times New Roman" w:cs="Times New Roman"/>
                <w:color w:val="000000"/>
              </w:rPr>
            </w:pPr>
            <w:r w:rsidRPr="004D46D1">
              <w:rPr>
                <w:rFonts w:ascii="Times New Roman" w:hAnsi="Times New Roman" w:cs="Times New Roman"/>
                <w:color w:val="000000"/>
              </w:rPr>
              <w:t>Подпрограмма "Развитие мясного скотоводства в МР "Медынский район"</w:t>
            </w:r>
          </w:p>
        </w:tc>
        <w:tc>
          <w:tcPr>
            <w:tcW w:w="1701" w:type="dxa"/>
            <w:tcBorders>
              <w:top w:val="nil"/>
              <w:left w:val="nil"/>
              <w:bottom w:val="single" w:sz="4" w:space="0" w:color="000000"/>
              <w:right w:val="single" w:sz="4" w:space="0" w:color="000000"/>
            </w:tcBorders>
            <w:shd w:val="clear" w:color="auto" w:fill="auto"/>
            <w:vAlign w:val="center"/>
            <w:hideMark/>
          </w:tcPr>
          <w:p w14:paraId="5F462DA1" w14:textId="77777777" w:rsidR="004D46D1" w:rsidRPr="004D46D1" w:rsidRDefault="004D46D1" w:rsidP="004D46D1">
            <w:pPr>
              <w:jc w:val="center"/>
              <w:outlineLvl w:val="0"/>
              <w:rPr>
                <w:rFonts w:ascii="Times New Roman" w:hAnsi="Times New Roman" w:cs="Times New Roman"/>
                <w:color w:val="000000"/>
              </w:rPr>
            </w:pPr>
            <w:r w:rsidRPr="004D46D1">
              <w:rPr>
                <w:rFonts w:ascii="Times New Roman" w:hAnsi="Times New Roman" w:cs="Times New Roman"/>
                <w:color w:val="000000"/>
              </w:rPr>
              <w:t>25 2 00 00000</w:t>
            </w:r>
          </w:p>
        </w:tc>
        <w:tc>
          <w:tcPr>
            <w:tcW w:w="1222" w:type="dxa"/>
            <w:tcBorders>
              <w:top w:val="nil"/>
              <w:left w:val="nil"/>
              <w:bottom w:val="single" w:sz="4" w:space="0" w:color="000000"/>
              <w:right w:val="single" w:sz="4" w:space="0" w:color="000000"/>
            </w:tcBorders>
            <w:shd w:val="clear" w:color="auto" w:fill="auto"/>
            <w:vAlign w:val="center"/>
            <w:hideMark/>
          </w:tcPr>
          <w:p w14:paraId="225161F1" w14:textId="77777777" w:rsidR="004D46D1" w:rsidRPr="004D46D1" w:rsidRDefault="004D46D1" w:rsidP="004D46D1">
            <w:pPr>
              <w:jc w:val="center"/>
              <w:outlineLvl w:val="0"/>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272715F9" w14:textId="77777777" w:rsidR="004D46D1" w:rsidRPr="004D46D1" w:rsidRDefault="004D46D1" w:rsidP="004D46D1">
            <w:pPr>
              <w:jc w:val="right"/>
              <w:outlineLvl w:val="0"/>
              <w:rPr>
                <w:rFonts w:ascii="Times New Roman" w:hAnsi="Times New Roman" w:cs="Times New Roman"/>
                <w:color w:val="000000"/>
              </w:rPr>
            </w:pPr>
            <w:r w:rsidRPr="004D46D1">
              <w:rPr>
                <w:rFonts w:ascii="Times New Roman" w:hAnsi="Times New Roman" w:cs="Times New Roman"/>
                <w:color w:val="000000"/>
              </w:rPr>
              <w:t>255 000,00</w:t>
            </w:r>
          </w:p>
        </w:tc>
      </w:tr>
      <w:tr w:rsidR="004D46D1" w:rsidRPr="004D46D1" w14:paraId="5156A565"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5E442F3B" w14:textId="77777777" w:rsidR="004D46D1" w:rsidRPr="004D46D1" w:rsidRDefault="004D46D1" w:rsidP="004D46D1">
            <w:pPr>
              <w:outlineLvl w:val="1"/>
              <w:rPr>
                <w:rFonts w:ascii="Times New Roman" w:hAnsi="Times New Roman" w:cs="Times New Roman"/>
                <w:color w:val="000000"/>
              </w:rPr>
            </w:pPr>
            <w:r w:rsidRPr="004D46D1">
              <w:rPr>
                <w:rFonts w:ascii="Times New Roman" w:hAnsi="Times New Roman" w:cs="Times New Roman"/>
                <w:color w:val="000000"/>
              </w:rPr>
              <w:t>Основное мероприятие "Компенсация части затрат на содержание коровы с теленком при условии получения здорового теленка и отъема его в возрасте 6-7 месяцев"</w:t>
            </w:r>
          </w:p>
        </w:tc>
        <w:tc>
          <w:tcPr>
            <w:tcW w:w="1701" w:type="dxa"/>
            <w:tcBorders>
              <w:top w:val="nil"/>
              <w:left w:val="nil"/>
              <w:bottom w:val="single" w:sz="4" w:space="0" w:color="000000"/>
              <w:right w:val="single" w:sz="4" w:space="0" w:color="000000"/>
            </w:tcBorders>
            <w:shd w:val="clear" w:color="auto" w:fill="auto"/>
            <w:vAlign w:val="center"/>
            <w:hideMark/>
          </w:tcPr>
          <w:p w14:paraId="78D4C086"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25 2 01 00000</w:t>
            </w:r>
          </w:p>
        </w:tc>
        <w:tc>
          <w:tcPr>
            <w:tcW w:w="1222" w:type="dxa"/>
            <w:tcBorders>
              <w:top w:val="nil"/>
              <w:left w:val="nil"/>
              <w:bottom w:val="single" w:sz="4" w:space="0" w:color="000000"/>
              <w:right w:val="single" w:sz="4" w:space="0" w:color="000000"/>
            </w:tcBorders>
            <w:shd w:val="clear" w:color="auto" w:fill="auto"/>
            <w:vAlign w:val="center"/>
            <w:hideMark/>
          </w:tcPr>
          <w:p w14:paraId="14EAC992"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0E43A74E" w14:textId="77777777" w:rsidR="004D46D1" w:rsidRPr="004D46D1" w:rsidRDefault="004D46D1" w:rsidP="004D46D1">
            <w:pPr>
              <w:jc w:val="right"/>
              <w:outlineLvl w:val="1"/>
              <w:rPr>
                <w:rFonts w:ascii="Times New Roman" w:hAnsi="Times New Roman" w:cs="Times New Roman"/>
                <w:color w:val="000000"/>
              </w:rPr>
            </w:pPr>
            <w:r w:rsidRPr="004D46D1">
              <w:rPr>
                <w:rFonts w:ascii="Times New Roman" w:hAnsi="Times New Roman" w:cs="Times New Roman"/>
                <w:color w:val="000000"/>
              </w:rPr>
              <w:t>200 000,00</w:t>
            </w:r>
          </w:p>
        </w:tc>
      </w:tr>
      <w:tr w:rsidR="004D46D1" w:rsidRPr="004D46D1" w14:paraId="4DBEDB3D"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0414007E" w14:textId="77777777" w:rsidR="004D46D1" w:rsidRPr="004D46D1" w:rsidRDefault="004D46D1" w:rsidP="004D46D1">
            <w:pPr>
              <w:outlineLvl w:val="2"/>
              <w:rPr>
                <w:rFonts w:ascii="Times New Roman" w:hAnsi="Times New Roman" w:cs="Times New Roman"/>
                <w:color w:val="000000"/>
              </w:rPr>
            </w:pPr>
            <w:r w:rsidRPr="004D46D1">
              <w:rPr>
                <w:rFonts w:ascii="Times New Roman" w:hAnsi="Times New Roman" w:cs="Times New Roman"/>
                <w:color w:val="000000"/>
              </w:rPr>
              <w:t>Содержание коровы с теленком при условии получения здорового теленка и отъема его в возрасте 6-7 месяцев"</w:t>
            </w:r>
          </w:p>
        </w:tc>
        <w:tc>
          <w:tcPr>
            <w:tcW w:w="1701" w:type="dxa"/>
            <w:tcBorders>
              <w:top w:val="nil"/>
              <w:left w:val="nil"/>
              <w:bottom w:val="single" w:sz="4" w:space="0" w:color="000000"/>
              <w:right w:val="single" w:sz="4" w:space="0" w:color="000000"/>
            </w:tcBorders>
            <w:shd w:val="clear" w:color="auto" w:fill="auto"/>
            <w:vAlign w:val="center"/>
            <w:hideMark/>
          </w:tcPr>
          <w:p w14:paraId="0E638B5D"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25 2 01 88040</w:t>
            </w:r>
          </w:p>
        </w:tc>
        <w:tc>
          <w:tcPr>
            <w:tcW w:w="1222" w:type="dxa"/>
            <w:tcBorders>
              <w:top w:val="nil"/>
              <w:left w:val="nil"/>
              <w:bottom w:val="single" w:sz="4" w:space="0" w:color="000000"/>
              <w:right w:val="single" w:sz="4" w:space="0" w:color="000000"/>
            </w:tcBorders>
            <w:shd w:val="clear" w:color="auto" w:fill="auto"/>
            <w:vAlign w:val="center"/>
            <w:hideMark/>
          </w:tcPr>
          <w:p w14:paraId="1BE61AFF"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65A6628E" w14:textId="77777777" w:rsidR="004D46D1" w:rsidRPr="004D46D1" w:rsidRDefault="004D46D1" w:rsidP="004D46D1">
            <w:pPr>
              <w:jc w:val="right"/>
              <w:outlineLvl w:val="2"/>
              <w:rPr>
                <w:rFonts w:ascii="Times New Roman" w:hAnsi="Times New Roman" w:cs="Times New Roman"/>
                <w:color w:val="000000"/>
              </w:rPr>
            </w:pPr>
            <w:r w:rsidRPr="004D46D1">
              <w:rPr>
                <w:rFonts w:ascii="Times New Roman" w:hAnsi="Times New Roman" w:cs="Times New Roman"/>
                <w:color w:val="000000"/>
              </w:rPr>
              <w:t>200 000,00</w:t>
            </w:r>
          </w:p>
        </w:tc>
      </w:tr>
      <w:tr w:rsidR="004D46D1" w:rsidRPr="004D46D1" w14:paraId="71B03D25"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2DEDA19B"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Иные бюджетные ассигнования</w:t>
            </w:r>
          </w:p>
        </w:tc>
        <w:tc>
          <w:tcPr>
            <w:tcW w:w="1701" w:type="dxa"/>
            <w:tcBorders>
              <w:top w:val="nil"/>
              <w:left w:val="nil"/>
              <w:bottom w:val="single" w:sz="4" w:space="0" w:color="000000"/>
              <w:right w:val="single" w:sz="4" w:space="0" w:color="000000"/>
            </w:tcBorders>
            <w:shd w:val="clear" w:color="auto" w:fill="auto"/>
            <w:vAlign w:val="center"/>
            <w:hideMark/>
          </w:tcPr>
          <w:p w14:paraId="105D871C"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25 2 01 88040</w:t>
            </w:r>
          </w:p>
        </w:tc>
        <w:tc>
          <w:tcPr>
            <w:tcW w:w="1222" w:type="dxa"/>
            <w:tcBorders>
              <w:top w:val="nil"/>
              <w:left w:val="nil"/>
              <w:bottom w:val="single" w:sz="4" w:space="0" w:color="000000"/>
              <w:right w:val="single" w:sz="4" w:space="0" w:color="000000"/>
            </w:tcBorders>
            <w:shd w:val="clear" w:color="auto" w:fill="auto"/>
            <w:vAlign w:val="center"/>
            <w:hideMark/>
          </w:tcPr>
          <w:p w14:paraId="6F1501CE"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800</w:t>
            </w:r>
          </w:p>
        </w:tc>
        <w:tc>
          <w:tcPr>
            <w:tcW w:w="2321" w:type="dxa"/>
            <w:tcBorders>
              <w:top w:val="nil"/>
              <w:left w:val="nil"/>
              <w:bottom w:val="single" w:sz="4" w:space="0" w:color="000000"/>
              <w:right w:val="single" w:sz="4" w:space="0" w:color="000000"/>
            </w:tcBorders>
            <w:shd w:val="clear" w:color="000000" w:fill="FFFFFF"/>
            <w:noWrap/>
            <w:vAlign w:val="center"/>
            <w:hideMark/>
          </w:tcPr>
          <w:p w14:paraId="13F3245D"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200 000,00</w:t>
            </w:r>
          </w:p>
        </w:tc>
      </w:tr>
      <w:tr w:rsidR="004D46D1" w:rsidRPr="004D46D1" w14:paraId="19F758B5" w14:textId="77777777" w:rsidTr="004D46D1">
        <w:trPr>
          <w:trHeight w:val="765"/>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1126A1C4"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nil"/>
              <w:left w:val="nil"/>
              <w:bottom w:val="single" w:sz="4" w:space="0" w:color="000000"/>
              <w:right w:val="single" w:sz="4" w:space="0" w:color="000000"/>
            </w:tcBorders>
            <w:shd w:val="clear" w:color="auto" w:fill="auto"/>
            <w:vAlign w:val="center"/>
            <w:hideMark/>
          </w:tcPr>
          <w:p w14:paraId="12189048"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25 2 01 88040</w:t>
            </w:r>
          </w:p>
        </w:tc>
        <w:tc>
          <w:tcPr>
            <w:tcW w:w="1222" w:type="dxa"/>
            <w:tcBorders>
              <w:top w:val="nil"/>
              <w:left w:val="nil"/>
              <w:bottom w:val="single" w:sz="4" w:space="0" w:color="000000"/>
              <w:right w:val="single" w:sz="4" w:space="0" w:color="000000"/>
            </w:tcBorders>
            <w:shd w:val="clear" w:color="auto" w:fill="auto"/>
            <w:vAlign w:val="center"/>
            <w:hideMark/>
          </w:tcPr>
          <w:p w14:paraId="5363D6D9"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810</w:t>
            </w:r>
          </w:p>
        </w:tc>
        <w:tc>
          <w:tcPr>
            <w:tcW w:w="2321" w:type="dxa"/>
            <w:tcBorders>
              <w:top w:val="nil"/>
              <w:left w:val="nil"/>
              <w:bottom w:val="single" w:sz="4" w:space="0" w:color="000000"/>
              <w:right w:val="single" w:sz="4" w:space="0" w:color="000000"/>
            </w:tcBorders>
            <w:shd w:val="clear" w:color="000000" w:fill="FFFFFF"/>
            <w:noWrap/>
            <w:vAlign w:val="center"/>
            <w:hideMark/>
          </w:tcPr>
          <w:p w14:paraId="3836219E"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200 000,00</w:t>
            </w:r>
          </w:p>
        </w:tc>
      </w:tr>
      <w:tr w:rsidR="004D46D1" w:rsidRPr="004D46D1" w14:paraId="04060B21"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4112D858" w14:textId="77777777" w:rsidR="004D46D1" w:rsidRPr="004D46D1" w:rsidRDefault="004D46D1" w:rsidP="004D46D1">
            <w:pPr>
              <w:outlineLvl w:val="1"/>
              <w:rPr>
                <w:rFonts w:ascii="Times New Roman" w:hAnsi="Times New Roman" w:cs="Times New Roman"/>
                <w:color w:val="000000"/>
              </w:rPr>
            </w:pPr>
            <w:r w:rsidRPr="004D46D1">
              <w:rPr>
                <w:rFonts w:ascii="Times New Roman" w:hAnsi="Times New Roman" w:cs="Times New Roman"/>
                <w:color w:val="000000"/>
              </w:rPr>
              <w:t xml:space="preserve">Основное мероприятие "Мероприятие по </w:t>
            </w:r>
            <w:proofErr w:type="spellStart"/>
            <w:r w:rsidRPr="004D46D1">
              <w:rPr>
                <w:rFonts w:ascii="Times New Roman" w:hAnsi="Times New Roman" w:cs="Times New Roman"/>
                <w:color w:val="000000"/>
              </w:rPr>
              <w:t>оделу</w:t>
            </w:r>
            <w:proofErr w:type="spellEnd"/>
            <w:r w:rsidRPr="004D46D1">
              <w:rPr>
                <w:rFonts w:ascii="Times New Roman" w:hAnsi="Times New Roman" w:cs="Times New Roman"/>
                <w:color w:val="000000"/>
              </w:rPr>
              <w:t xml:space="preserve"> аграрной политики и социального развития села для повышения профессионального мастерства"</w:t>
            </w:r>
          </w:p>
        </w:tc>
        <w:tc>
          <w:tcPr>
            <w:tcW w:w="1701" w:type="dxa"/>
            <w:tcBorders>
              <w:top w:val="nil"/>
              <w:left w:val="nil"/>
              <w:bottom w:val="single" w:sz="4" w:space="0" w:color="000000"/>
              <w:right w:val="single" w:sz="4" w:space="0" w:color="000000"/>
            </w:tcBorders>
            <w:shd w:val="clear" w:color="auto" w:fill="auto"/>
            <w:vAlign w:val="center"/>
            <w:hideMark/>
          </w:tcPr>
          <w:p w14:paraId="0B02717A"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25 2 07 00000</w:t>
            </w:r>
          </w:p>
        </w:tc>
        <w:tc>
          <w:tcPr>
            <w:tcW w:w="1222" w:type="dxa"/>
            <w:tcBorders>
              <w:top w:val="nil"/>
              <w:left w:val="nil"/>
              <w:bottom w:val="single" w:sz="4" w:space="0" w:color="000000"/>
              <w:right w:val="single" w:sz="4" w:space="0" w:color="000000"/>
            </w:tcBorders>
            <w:shd w:val="clear" w:color="auto" w:fill="auto"/>
            <w:vAlign w:val="center"/>
            <w:hideMark/>
          </w:tcPr>
          <w:p w14:paraId="77C81010"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511D1F3C" w14:textId="77777777" w:rsidR="004D46D1" w:rsidRPr="004D46D1" w:rsidRDefault="004D46D1" w:rsidP="004D46D1">
            <w:pPr>
              <w:jc w:val="right"/>
              <w:outlineLvl w:val="1"/>
              <w:rPr>
                <w:rFonts w:ascii="Times New Roman" w:hAnsi="Times New Roman" w:cs="Times New Roman"/>
                <w:color w:val="000000"/>
              </w:rPr>
            </w:pPr>
            <w:r w:rsidRPr="004D46D1">
              <w:rPr>
                <w:rFonts w:ascii="Times New Roman" w:hAnsi="Times New Roman" w:cs="Times New Roman"/>
                <w:color w:val="000000"/>
              </w:rPr>
              <w:t>5 000,00</w:t>
            </w:r>
          </w:p>
        </w:tc>
      </w:tr>
      <w:tr w:rsidR="004D46D1" w:rsidRPr="004D46D1" w14:paraId="371FE753"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76E595ED" w14:textId="77777777" w:rsidR="004D46D1" w:rsidRPr="004D46D1" w:rsidRDefault="004D46D1" w:rsidP="004D46D1">
            <w:pPr>
              <w:outlineLvl w:val="2"/>
              <w:rPr>
                <w:rFonts w:ascii="Times New Roman" w:hAnsi="Times New Roman" w:cs="Times New Roman"/>
                <w:color w:val="000000"/>
              </w:rPr>
            </w:pPr>
            <w:r w:rsidRPr="004D46D1">
              <w:rPr>
                <w:rFonts w:ascii="Times New Roman" w:hAnsi="Times New Roman" w:cs="Times New Roman"/>
                <w:color w:val="000000"/>
              </w:rPr>
              <w:t>Реализация мероприятий устойчивое развитие сельских территорий</w:t>
            </w:r>
          </w:p>
        </w:tc>
        <w:tc>
          <w:tcPr>
            <w:tcW w:w="1701" w:type="dxa"/>
            <w:tcBorders>
              <w:top w:val="nil"/>
              <w:left w:val="nil"/>
              <w:bottom w:val="single" w:sz="4" w:space="0" w:color="000000"/>
              <w:right w:val="single" w:sz="4" w:space="0" w:color="000000"/>
            </w:tcBorders>
            <w:shd w:val="clear" w:color="auto" w:fill="auto"/>
            <w:vAlign w:val="center"/>
            <w:hideMark/>
          </w:tcPr>
          <w:p w14:paraId="60B593FD"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25 2 07 88040</w:t>
            </w:r>
          </w:p>
        </w:tc>
        <w:tc>
          <w:tcPr>
            <w:tcW w:w="1222" w:type="dxa"/>
            <w:tcBorders>
              <w:top w:val="nil"/>
              <w:left w:val="nil"/>
              <w:bottom w:val="single" w:sz="4" w:space="0" w:color="000000"/>
              <w:right w:val="single" w:sz="4" w:space="0" w:color="000000"/>
            </w:tcBorders>
            <w:shd w:val="clear" w:color="auto" w:fill="auto"/>
            <w:vAlign w:val="center"/>
            <w:hideMark/>
          </w:tcPr>
          <w:p w14:paraId="30FB4A85"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3366A297" w14:textId="77777777" w:rsidR="004D46D1" w:rsidRPr="004D46D1" w:rsidRDefault="004D46D1" w:rsidP="004D46D1">
            <w:pPr>
              <w:jc w:val="right"/>
              <w:outlineLvl w:val="2"/>
              <w:rPr>
                <w:rFonts w:ascii="Times New Roman" w:hAnsi="Times New Roman" w:cs="Times New Roman"/>
                <w:color w:val="000000"/>
              </w:rPr>
            </w:pPr>
            <w:r w:rsidRPr="004D46D1">
              <w:rPr>
                <w:rFonts w:ascii="Times New Roman" w:hAnsi="Times New Roman" w:cs="Times New Roman"/>
                <w:color w:val="000000"/>
              </w:rPr>
              <w:t>5 000,00</w:t>
            </w:r>
          </w:p>
        </w:tc>
      </w:tr>
      <w:tr w:rsidR="004D46D1" w:rsidRPr="004D46D1" w14:paraId="446EDE00"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5DFA29E7"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61265915"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25 2 07 88040</w:t>
            </w:r>
          </w:p>
        </w:tc>
        <w:tc>
          <w:tcPr>
            <w:tcW w:w="1222" w:type="dxa"/>
            <w:tcBorders>
              <w:top w:val="nil"/>
              <w:left w:val="nil"/>
              <w:bottom w:val="single" w:sz="4" w:space="0" w:color="000000"/>
              <w:right w:val="single" w:sz="4" w:space="0" w:color="000000"/>
            </w:tcBorders>
            <w:shd w:val="clear" w:color="auto" w:fill="auto"/>
            <w:vAlign w:val="center"/>
            <w:hideMark/>
          </w:tcPr>
          <w:p w14:paraId="1734767D"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200</w:t>
            </w:r>
          </w:p>
        </w:tc>
        <w:tc>
          <w:tcPr>
            <w:tcW w:w="2321" w:type="dxa"/>
            <w:tcBorders>
              <w:top w:val="nil"/>
              <w:left w:val="nil"/>
              <w:bottom w:val="single" w:sz="4" w:space="0" w:color="000000"/>
              <w:right w:val="single" w:sz="4" w:space="0" w:color="000000"/>
            </w:tcBorders>
            <w:shd w:val="clear" w:color="000000" w:fill="FFFFFF"/>
            <w:noWrap/>
            <w:vAlign w:val="center"/>
            <w:hideMark/>
          </w:tcPr>
          <w:p w14:paraId="52B2568D"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5 000,00</w:t>
            </w:r>
          </w:p>
        </w:tc>
      </w:tr>
      <w:tr w:rsidR="004D46D1" w:rsidRPr="004D46D1" w14:paraId="5FC7732E"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6C477E30"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0DC0EFA0"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25 2 07 88040</w:t>
            </w:r>
          </w:p>
        </w:tc>
        <w:tc>
          <w:tcPr>
            <w:tcW w:w="1222" w:type="dxa"/>
            <w:tcBorders>
              <w:top w:val="nil"/>
              <w:left w:val="nil"/>
              <w:bottom w:val="single" w:sz="4" w:space="0" w:color="000000"/>
              <w:right w:val="single" w:sz="4" w:space="0" w:color="000000"/>
            </w:tcBorders>
            <w:shd w:val="clear" w:color="auto" w:fill="auto"/>
            <w:vAlign w:val="center"/>
            <w:hideMark/>
          </w:tcPr>
          <w:p w14:paraId="3DB58E17"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240</w:t>
            </w:r>
          </w:p>
        </w:tc>
        <w:tc>
          <w:tcPr>
            <w:tcW w:w="2321" w:type="dxa"/>
            <w:tcBorders>
              <w:top w:val="nil"/>
              <w:left w:val="nil"/>
              <w:bottom w:val="single" w:sz="4" w:space="0" w:color="000000"/>
              <w:right w:val="single" w:sz="4" w:space="0" w:color="000000"/>
            </w:tcBorders>
            <w:shd w:val="clear" w:color="000000" w:fill="FFFFFF"/>
            <w:noWrap/>
            <w:vAlign w:val="center"/>
            <w:hideMark/>
          </w:tcPr>
          <w:p w14:paraId="7918CE56"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5 000,00</w:t>
            </w:r>
          </w:p>
        </w:tc>
      </w:tr>
      <w:tr w:rsidR="004D46D1" w:rsidRPr="004D46D1" w14:paraId="291203C1"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019A90B8" w14:textId="77777777" w:rsidR="004D46D1" w:rsidRPr="004D46D1" w:rsidRDefault="004D46D1" w:rsidP="004D46D1">
            <w:pPr>
              <w:outlineLvl w:val="1"/>
              <w:rPr>
                <w:rFonts w:ascii="Times New Roman" w:hAnsi="Times New Roman" w:cs="Times New Roman"/>
                <w:color w:val="000000"/>
              </w:rPr>
            </w:pPr>
            <w:r w:rsidRPr="004D46D1">
              <w:rPr>
                <w:rFonts w:ascii="Times New Roman" w:hAnsi="Times New Roman" w:cs="Times New Roman"/>
                <w:color w:val="000000"/>
              </w:rPr>
              <w:t xml:space="preserve">Основное мероприятие "Софинансирование расходов на проведение кадастровых работ земель запаса </w:t>
            </w:r>
            <w:proofErr w:type="spellStart"/>
            <w:r w:rsidRPr="004D46D1">
              <w:rPr>
                <w:rFonts w:ascii="Times New Roman" w:hAnsi="Times New Roman" w:cs="Times New Roman"/>
                <w:color w:val="000000"/>
              </w:rPr>
              <w:t>сельскохязяйственного</w:t>
            </w:r>
            <w:proofErr w:type="spellEnd"/>
            <w:r w:rsidRPr="004D46D1">
              <w:rPr>
                <w:rFonts w:ascii="Times New Roman" w:hAnsi="Times New Roman" w:cs="Times New Roman"/>
                <w:color w:val="000000"/>
              </w:rPr>
              <w:t xml:space="preserve"> назначения"</w:t>
            </w:r>
          </w:p>
        </w:tc>
        <w:tc>
          <w:tcPr>
            <w:tcW w:w="1701" w:type="dxa"/>
            <w:tcBorders>
              <w:top w:val="nil"/>
              <w:left w:val="nil"/>
              <w:bottom w:val="single" w:sz="4" w:space="0" w:color="000000"/>
              <w:right w:val="single" w:sz="4" w:space="0" w:color="000000"/>
            </w:tcBorders>
            <w:shd w:val="clear" w:color="auto" w:fill="auto"/>
            <w:vAlign w:val="center"/>
            <w:hideMark/>
          </w:tcPr>
          <w:p w14:paraId="21AE90A1"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25 2 08 00000</w:t>
            </w:r>
          </w:p>
        </w:tc>
        <w:tc>
          <w:tcPr>
            <w:tcW w:w="1222" w:type="dxa"/>
            <w:tcBorders>
              <w:top w:val="nil"/>
              <w:left w:val="nil"/>
              <w:bottom w:val="single" w:sz="4" w:space="0" w:color="000000"/>
              <w:right w:val="single" w:sz="4" w:space="0" w:color="000000"/>
            </w:tcBorders>
            <w:shd w:val="clear" w:color="auto" w:fill="auto"/>
            <w:vAlign w:val="center"/>
            <w:hideMark/>
          </w:tcPr>
          <w:p w14:paraId="40EF234B"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3129B912" w14:textId="77777777" w:rsidR="004D46D1" w:rsidRPr="004D46D1" w:rsidRDefault="004D46D1" w:rsidP="004D46D1">
            <w:pPr>
              <w:jc w:val="right"/>
              <w:outlineLvl w:val="1"/>
              <w:rPr>
                <w:rFonts w:ascii="Times New Roman" w:hAnsi="Times New Roman" w:cs="Times New Roman"/>
                <w:color w:val="000000"/>
              </w:rPr>
            </w:pPr>
            <w:r w:rsidRPr="004D46D1">
              <w:rPr>
                <w:rFonts w:ascii="Times New Roman" w:hAnsi="Times New Roman" w:cs="Times New Roman"/>
                <w:color w:val="000000"/>
              </w:rPr>
              <w:t>50 000,00</w:t>
            </w:r>
          </w:p>
        </w:tc>
      </w:tr>
      <w:tr w:rsidR="004D46D1" w:rsidRPr="004D46D1" w14:paraId="229EDC4E"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3326C61A" w14:textId="77777777" w:rsidR="004D46D1" w:rsidRPr="004D46D1" w:rsidRDefault="004D46D1" w:rsidP="004D46D1">
            <w:pPr>
              <w:outlineLvl w:val="2"/>
              <w:rPr>
                <w:rFonts w:ascii="Times New Roman" w:hAnsi="Times New Roman" w:cs="Times New Roman"/>
                <w:color w:val="000000"/>
              </w:rPr>
            </w:pPr>
            <w:r w:rsidRPr="004D46D1">
              <w:rPr>
                <w:rFonts w:ascii="Times New Roman" w:hAnsi="Times New Roman" w:cs="Times New Roman"/>
                <w:color w:val="000000"/>
              </w:rPr>
              <w:t>Реализация мероприятий устойчивое развитие сельских территорий</w:t>
            </w:r>
          </w:p>
        </w:tc>
        <w:tc>
          <w:tcPr>
            <w:tcW w:w="1701" w:type="dxa"/>
            <w:tcBorders>
              <w:top w:val="nil"/>
              <w:left w:val="nil"/>
              <w:bottom w:val="single" w:sz="4" w:space="0" w:color="000000"/>
              <w:right w:val="single" w:sz="4" w:space="0" w:color="000000"/>
            </w:tcBorders>
            <w:shd w:val="clear" w:color="auto" w:fill="auto"/>
            <w:vAlign w:val="center"/>
            <w:hideMark/>
          </w:tcPr>
          <w:p w14:paraId="718A95C1"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25 2 08 88040</w:t>
            </w:r>
          </w:p>
        </w:tc>
        <w:tc>
          <w:tcPr>
            <w:tcW w:w="1222" w:type="dxa"/>
            <w:tcBorders>
              <w:top w:val="nil"/>
              <w:left w:val="nil"/>
              <w:bottom w:val="single" w:sz="4" w:space="0" w:color="000000"/>
              <w:right w:val="single" w:sz="4" w:space="0" w:color="000000"/>
            </w:tcBorders>
            <w:shd w:val="clear" w:color="auto" w:fill="auto"/>
            <w:vAlign w:val="center"/>
            <w:hideMark/>
          </w:tcPr>
          <w:p w14:paraId="6CA003CC"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51BE9E85" w14:textId="77777777" w:rsidR="004D46D1" w:rsidRPr="004D46D1" w:rsidRDefault="004D46D1" w:rsidP="004D46D1">
            <w:pPr>
              <w:jc w:val="right"/>
              <w:outlineLvl w:val="2"/>
              <w:rPr>
                <w:rFonts w:ascii="Times New Roman" w:hAnsi="Times New Roman" w:cs="Times New Roman"/>
                <w:color w:val="000000"/>
              </w:rPr>
            </w:pPr>
            <w:r w:rsidRPr="004D46D1">
              <w:rPr>
                <w:rFonts w:ascii="Times New Roman" w:hAnsi="Times New Roman" w:cs="Times New Roman"/>
                <w:color w:val="000000"/>
              </w:rPr>
              <w:t>50 000,00</w:t>
            </w:r>
          </w:p>
        </w:tc>
      </w:tr>
      <w:tr w:rsidR="004D46D1" w:rsidRPr="004D46D1" w14:paraId="596D29C5"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437656DB"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2DEEE414"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25 2 08 88040</w:t>
            </w:r>
          </w:p>
        </w:tc>
        <w:tc>
          <w:tcPr>
            <w:tcW w:w="1222" w:type="dxa"/>
            <w:tcBorders>
              <w:top w:val="nil"/>
              <w:left w:val="nil"/>
              <w:bottom w:val="single" w:sz="4" w:space="0" w:color="000000"/>
              <w:right w:val="single" w:sz="4" w:space="0" w:color="000000"/>
            </w:tcBorders>
            <w:shd w:val="clear" w:color="auto" w:fill="auto"/>
            <w:vAlign w:val="center"/>
            <w:hideMark/>
          </w:tcPr>
          <w:p w14:paraId="40B0A8E9"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200</w:t>
            </w:r>
          </w:p>
        </w:tc>
        <w:tc>
          <w:tcPr>
            <w:tcW w:w="2321" w:type="dxa"/>
            <w:tcBorders>
              <w:top w:val="nil"/>
              <w:left w:val="nil"/>
              <w:bottom w:val="single" w:sz="4" w:space="0" w:color="000000"/>
              <w:right w:val="single" w:sz="4" w:space="0" w:color="000000"/>
            </w:tcBorders>
            <w:shd w:val="clear" w:color="000000" w:fill="FFFFFF"/>
            <w:noWrap/>
            <w:vAlign w:val="center"/>
            <w:hideMark/>
          </w:tcPr>
          <w:p w14:paraId="544CBDB9"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50 000,00</w:t>
            </w:r>
          </w:p>
        </w:tc>
      </w:tr>
      <w:tr w:rsidR="004D46D1" w:rsidRPr="004D46D1" w14:paraId="1A7F283D"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4BE86214"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lastRenderedPageBreak/>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2D07683E"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25 2 08 88040</w:t>
            </w:r>
          </w:p>
        </w:tc>
        <w:tc>
          <w:tcPr>
            <w:tcW w:w="1222" w:type="dxa"/>
            <w:tcBorders>
              <w:top w:val="nil"/>
              <w:left w:val="nil"/>
              <w:bottom w:val="single" w:sz="4" w:space="0" w:color="000000"/>
              <w:right w:val="single" w:sz="4" w:space="0" w:color="000000"/>
            </w:tcBorders>
            <w:shd w:val="clear" w:color="auto" w:fill="auto"/>
            <w:vAlign w:val="center"/>
            <w:hideMark/>
          </w:tcPr>
          <w:p w14:paraId="1036D73C"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240</w:t>
            </w:r>
          </w:p>
        </w:tc>
        <w:tc>
          <w:tcPr>
            <w:tcW w:w="2321" w:type="dxa"/>
            <w:tcBorders>
              <w:top w:val="nil"/>
              <w:left w:val="nil"/>
              <w:bottom w:val="single" w:sz="4" w:space="0" w:color="000000"/>
              <w:right w:val="single" w:sz="4" w:space="0" w:color="000000"/>
            </w:tcBorders>
            <w:shd w:val="clear" w:color="000000" w:fill="FFFFFF"/>
            <w:noWrap/>
            <w:vAlign w:val="center"/>
            <w:hideMark/>
          </w:tcPr>
          <w:p w14:paraId="22EBE1EE"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50 000,00</w:t>
            </w:r>
          </w:p>
        </w:tc>
      </w:tr>
      <w:tr w:rsidR="004D46D1" w:rsidRPr="004D46D1" w14:paraId="57E6B805" w14:textId="77777777" w:rsidTr="004D46D1">
        <w:trPr>
          <w:trHeight w:val="765"/>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1B377392" w14:textId="77777777" w:rsidR="004D46D1" w:rsidRPr="004D46D1" w:rsidRDefault="004D46D1" w:rsidP="004D46D1">
            <w:pPr>
              <w:rPr>
                <w:rFonts w:ascii="Times New Roman" w:hAnsi="Times New Roman" w:cs="Times New Roman"/>
                <w:b/>
                <w:bCs/>
                <w:color w:val="000000"/>
              </w:rPr>
            </w:pPr>
            <w:r w:rsidRPr="004D46D1">
              <w:rPr>
                <w:rFonts w:ascii="Times New Roman" w:hAnsi="Times New Roman" w:cs="Times New Roman"/>
                <w:b/>
                <w:bCs/>
                <w:color w:val="000000"/>
              </w:rPr>
              <w:t xml:space="preserve">Муниципальная программа муниципального района "Медынский </w:t>
            </w:r>
            <w:proofErr w:type="spellStart"/>
            <w:r w:rsidRPr="004D46D1">
              <w:rPr>
                <w:rFonts w:ascii="Times New Roman" w:hAnsi="Times New Roman" w:cs="Times New Roman"/>
                <w:b/>
                <w:bCs/>
                <w:color w:val="000000"/>
              </w:rPr>
              <w:t>район""Энергосбережение</w:t>
            </w:r>
            <w:proofErr w:type="spellEnd"/>
            <w:r w:rsidRPr="004D46D1">
              <w:rPr>
                <w:rFonts w:ascii="Times New Roman" w:hAnsi="Times New Roman" w:cs="Times New Roman"/>
                <w:b/>
                <w:bCs/>
                <w:color w:val="000000"/>
              </w:rPr>
              <w:t xml:space="preserve"> и повышение энергоэффективности в МР "Медынский район"</w:t>
            </w:r>
          </w:p>
        </w:tc>
        <w:tc>
          <w:tcPr>
            <w:tcW w:w="1701" w:type="dxa"/>
            <w:tcBorders>
              <w:top w:val="nil"/>
              <w:left w:val="nil"/>
              <w:bottom w:val="single" w:sz="4" w:space="0" w:color="000000"/>
              <w:right w:val="single" w:sz="4" w:space="0" w:color="000000"/>
            </w:tcBorders>
            <w:shd w:val="clear" w:color="auto" w:fill="auto"/>
            <w:vAlign w:val="center"/>
            <w:hideMark/>
          </w:tcPr>
          <w:p w14:paraId="39595F7D" w14:textId="77777777" w:rsidR="004D46D1" w:rsidRPr="004D46D1" w:rsidRDefault="004D46D1" w:rsidP="004D46D1">
            <w:pPr>
              <w:jc w:val="center"/>
              <w:rPr>
                <w:rFonts w:ascii="Times New Roman" w:hAnsi="Times New Roman" w:cs="Times New Roman"/>
                <w:b/>
                <w:bCs/>
                <w:color w:val="000000"/>
              </w:rPr>
            </w:pPr>
            <w:r w:rsidRPr="004D46D1">
              <w:rPr>
                <w:rFonts w:ascii="Times New Roman" w:hAnsi="Times New Roman" w:cs="Times New Roman"/>
                <w:b/>
                <w:bCs/>
                <w:color w:val="000000"/>
              </w:rPr>
              <w:t>30 0 00 00000</w:t>
            </w:r>
          </w:p>
        </w:tc>
        <w:tc>
          <w:tcPr>
            <w:tcW w:w="1222" w:type="dxa"/>
            <w:tcBorders>
              <w:top w:val="nil"/>
              <w:left w:val="nil"/>
              <w:bottom w:val="single" w:sz="4" w:space="0" w:color="000000"/>
              <w:right w:val="single" w:sz="4" w:space="0" w:color="000000"/>
            </w:tcBorders>
            <w:shd w:val="clear" w:color="auto" w:fill="auto"/>
            <w:vAlign w:val="center"/>
            <w:hideMark/>
          </w:tcPr>
          <w:p w14:paraId="34B101C6" w14:textId="77777777" w:rsidR="004D46D1" w:rsidRPr="004D46D1" w:rsidRDefault="004D46D1" w:rsidP="004D46D1">
            <w:pPr>
              <w:jc w:val="center"/>
              <w:rPr>
                <w:rFonts w:ascii="Times New Roman" w:hAnsi="Times New Roman" w:cs="Times New Roman"/>
                <w:b/>
                <w:bCs/>
                <w:color w:val="000000"/>
              </w:rPr>
            </w:pPr>
            <w:r w:rsidRPr="004D46D1">
              <w:rPr>
                <w:rFonts w:ascii="Times New Roman" w:hAnsi="Times New Roman" w:cs="Times New Roman"/>
                <w:b/>
                <w:bCs/>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059DC7B9" w14:textId="77777777" w:rsidR="004D46D1" w:rsidRPr="004D46D1" w:rsidRDefault="004D46D1" w:rsidP="004D46D1">
            <w:pPr>
              <w:jc w:val="right"/>
              <w:rPr>
                <w:rFonts w:ascii="Times New Roman" w:hAnsi="Times New Roman" w:cs="Times New Roman"/>
                <w:b/>
                <w:bCs/>
                <w:color w:val="000000"/>
              </w:rPr>
            </w:pPr>
            <w:r w:rsidRPr="004D46D1">
              <w:rPr>
                <w:rFonts w:ascii="Times New Roman" w:hAnsi="Times New Roman" w:cs="Times New Roman"/>
                <w:b/>
                <w:bCs/>
                <w:color w:val="000000"/>
              </w:rPr>
              <w:t>4 367 429,87</w:t>
            </w:r>
          </w:p>
        </w:tc>
      </w:tr>
      <w:tr w:rsidR="004D46D1" w:rsidRPr="004D46D1" w14:paraId="04298D4F" w14:textId="77777777" w:rsidTr="004D46D1">
        <w:trPr>
          <w:trHeight w:val="765"/>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492E7840" w14:textId="77777777" w:rsidR="004D46D1" w:rsidRPr="004D46D1" w:rsidRDefault="004D46D1" w:rsidP="004D46D1">
            <w:pPr>
              <w:outlineLvl w:val="1"/>
              <w:rPr>
                <w:rFonts w:ascii="Times New Roman" w:hAnsi="Times New Roman" w:cs="Times New Roman"/>
                <w:color w:val="000000"/>
              </w:rPr>
            </w:pPr>
            <w:r w:rsidRPr="004D46D1">
              <w:rPr>
                <w:rFonts w:ascii="Times New Roman" w:hAnsi="Times New Roman" w:cs="Times New Roman"/>
                <w:color w:val="000000"/>
              </w:rPr>
              <w:t xml:space="preserve">основное мероприятие "Строительство. техническое перевооружение, модернизация и ремонт отопительных </w:t>
            </w:r>
            <w:proofErr w:type="spellStart"/>
            <w:r w:rsidRPr="004D46D1">
              <w:rPr>
                <w:rFonts w:ascii="Times New Roman" w:hAnsi="Times New Roman" w:cs="Times New Roman"/>
                <w:color w:val="000000"/>
              </w:rPr>
              <w:t>кательных</w:t>
            </w:r>
            <w:proofErr w:type="spellEnd"/>
            <w:r w:rsidRPr="004D46D1">
              <w:rPr>
                <w:rFonts w:ascii="Times New Roman" w:hAnsi="Times New Roman" w:cs="Times New Roman"/>
                <w:color w:val="000000"/>
              </w:rPr>
              <w:t xml:space="preserve"> с применением энергосберегающего оборудования и технологий"</w:t>
            </w:r>
          </w:p>
        </w:tc>
        <w:tc>
          <w:tcPr>
            <w:tcW w:w="1701" w:type="dxa"/>
            <w:tcBorders>
              <w:top w:val="nil"/>
              <w:left w:val="nil"/>
              <w:bottom w:val="single" w:sz="4" w:space="0" w:color="000000"/>
              <w:right w:val="single" w:sz="4" w:space="0" w:color="000000"/>
            </w:tcBorders>
            <w:shd w:val="clear" w:color="auto" w:fill="auto"/>
            <w:vAlign w:val="center"/>
            <w:hideMark/>
          </w:tcPr>
          <w:p w14:paraId="16C80053"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30 0 11 00000</w:t>
            </w:r>
          </w:p>
        </w:tc>
        <w:tc>
          <w:tcPr>
            <w:tcW w:w="1222" w:type="dxa"/>
            <w:tcBorders>
              <w:top w:val="nil"/>
              <w:left w:val="nil"/>
              <w:bottom w:val="single" w:sz="4" w:space="0" w:color="000000"/>
              <w:right w:val="single" w:sz="4" w:space="0" w:color="000000"/>
            </w:tcBorders>
            <w:shd w:val="clear" w:color="auto" w:fill="auto"/>
            <w:vAlign w:val="center"/>
            <w:hideMark/>
          </w:tcPr>
          <w:p w14:paraId="11C13829"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3C9445BA" w14:textId="77777777" w:rsidR="004D46D1" w:rsidRPr="004D46D1" w:rsidRDefault="004D46D1" w:rsidP="004D46D1">
            <w:pPr>
              <w:jc w:val="right"/>
              <w:outlineLvl w:val="1"/>
              <w:rPr>
                <w:rFonts w:ascii="Times New Roman" w:hAnsi="Times New Roman" w:cs="Times New Roman"/>
                <w:color w:val="000000"/>
              </w:rPr>
            </w:pPr>
            <w:r w:rsidRPr="004D46D1">
              <w:rPr>
                <w:rFonts w:ascii="Times New Roman" w:hAnsi="Times New Roman" w:cs="Times New Roman"/>
                <w:color w:val="000000"/>
              </w:rPr>
              <w:t>500 000,00</w:t>
            </w:r>
          </w:p>
        </w:tc>
      </w:tr>
      <w:tr w:rsidR="004D46D1" w:rsidRPr="004D46D1" w14:paraId="01802C8E"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491EAF3E" w14:textId="77777777" w:rsidR="004D46D1" w:rsidRPr="004D46D1" w:rsidRDefault="004D46D1" w:rsidP="004D46D1">
            <w:pPr>
              <w:outlineLvl w:val="2"/>
              <w:rPr>
                <w:rFonts w:ascii="Times New Roman" w:hAnsi="Times New Roman" w:cs="Times New Roman"/>
                <w:color w:val="000000"/>
              </w:rPr>
            </w:pPr>
            <w:r w:rsidRPr="004D46D1">
              <w:rPr>
                <w:rFonts w:ascii="Times New Roman" w:hAnsi="Times New Roman" w:cs="Times New Roman"/>
                <w:color w:val="000000"/>
              </w:rPr>
              <w:t xml:space="preserve">Мероприятия направленные </w:t>
            </w:r>
            <w:proofErr w:type="gramStart"/>
            <w:r w:rsidRPr="004D46D1">
              <w:rPr>
                <w:rFonts w:ascii="Times New Roman" w:hAnsi="Times New Roman" w:cs="Times New Roman"/>
                <w:color w:val="000000"/>
              </w:rPr>
              <w:t>на энергосбережения</w:t>
            </w:r>
            <w:proofErr w:type="gramEnd"/>
            <w:r w:rsidRPr="004D46D1">
              <w:rPr>
                <w:rFonts w:ascii="Times New Roman" w:hAnsi="Times New Roman" w:cs="Times New Roman"/>
                <w:color w:val="000000"/>
              </w:rPr>
              <w:t xml:space="preserve"> и повышение энергоэффективности в Медынском районе"</w:t>
            </w:r>
          </w:p>
        </w:tc>
        <w:tc>
          <w:tcPr>
            <w:tcW w:w="1701" w:type="dxa"/>
            <w:tcBorders>
              <w:top w:val="nil"/>
              <w:left w:val="nil"/>
              <w:bottom w:val="single" w:sz="4" w:space="0" w:color="000000"/>
              <w:right w:val="single" w:sz="4" w:space="0" w:color="000000"/>
            </w:tcBorders>
            <w:shd w:val="clear" w:color="auto" w:fill="auto"/>
            <w:vAlign w:val="center"/>
            <w:hideMark/>
          </w:tcPr>
          <w:p w14:paraId="3935C96C"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30 0 11 89200</w:t>
            </w:r>
          </w:p>
        </w:tc>
        <w:tc>
          <w:tcPr>
            <w:tcW w:w="1222" w:type="dxa"/>
            <w:tcBorders>
              <w:top w:val="nil"/>
              <w:left w:val="nil"/>
              <w:bottom w:val="single" w:sz="4" w:space="0" w:color="000000"/>
              <w:right w:val="single" w:sz="4" w:space="0" w:color="000000"/>
            </w:tcBorders>
            <w:shd w:val="clear" w:color="auto" w:fill="auto"/>
            <w:vAlign w:val="center"/>
            <w:hideMark/>
          </w:tcPr>
          <w:p w14:paraId="5F7CFD4A"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590DDD8B" w14:textId="77777777" w:rsidR="004D46D1" w:rsidRPr="004D46D1" w:rsidRDefault="004D46D1" w:rsidP="004D46D1">
            <w:pPr>
              <w:jc w:val="right"/>
              <w:outlineLvl w:val="2"/>
              <w:rPr>
                <w:rFonts w:ascii="Times New Roman" w:hAnsi="Times New Roman" w:cs="Times New Roman"/>
                <w:color w:val="000000"/>
              </w:rPr>
            </w:pPr>
            <w:r w:rsidRPr="004D46D1">
              <w:rPr>
                <w:rFonts w:ascii="Times New Roman" w:hAnsi="Times New Roman" w:cs="Times New Roman"/>
                <w:color w:val="000000"/>
              </w:rPr>
              <w:t>500 000,00</w:t>
            </w:r>
          </w:p>
        </w:tc>
      </w:tr>
      <w:tr w:rsidR="004D46D1" w:rsidRPr="004D46D1" w14:paraId="4C8838A6"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2D39FE8E"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24E7658E"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30 0 11 89200</w:t>
            </w:r>
          </w:p>
        </w:tc>
        <w:tc>
          <w:tcPr>
            <w:tcW w:w="1222" w:type="dxa"/>
            <w:tcBorders>
              <w:top w:val="nil"/>
              <w:left w:val="nil"/>
              <w:bottom w:val="single" w:sz="4" w:space="0" w:color="000000"/>
              <w:right w:val="single" w:sz="4" w:space="0" w:color="000000"/>
            </w:tcBorders>
            <w:shd w:val="clear" w:color="auto" w:fill="auto"/>
            <w:vAlign w:val="center"/>
            <w:hideMark/>
          </w:tcPr>
          <w:p w14:paraId="5C2FC101"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200</w:t>
            </w:r>
          </w:p>
        </w:tc>
        <w:tc>
          <w:tcPr>
            <w:tcW w:w="2321" w:type="dxa"/>
            <w:tcBorders>
              <w:top w:val="nil"/>
              <w:left w:val="nil"/>
              <w:bottom w:val="single" w:sz="4" w:space="0" w:color="000000"/>
              <w:right w:val="single" w:sz="4" w:space="0" w:color="000000"/>
            </w:tcBorders>
            <w:shd w:val="clear" w:color="000000" w:fill="FFFFFF"/>
            <w:noWrap/>
            <w:vAlign w:val="center"/>
            <w:hideMark/>
          </w:tcPr>
          <w:p w14:paraId="2F0C1F57"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500 000,00</w:t>
            </w:r>
          </w:p>
        </w:tc>
      </w:tr>
      <w:tr w:rsidR="004D46D1" w:rsidRPr="004D46D1" w14:paraId="499703CF"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20F22687"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04BCC3F1"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30 0 11 89200</w:t>
            </w:r>
          </w:p>
        </w:tc>
        <w:tc>
          <w:tcPr>
            <w:tcW w:w="1222" w:type="dxa"/>
            <w:tcBorders>
              <w:top w:val="nil"/>
              <w:left w:val="nil"/>
              <w:bottom w:val="single" w:sz="4" w:space="0" w:color="000000"/>
              <w:right w:val="single" w:sz="4" w:space="0" w:color="000000"/>
            </w:tcBorders>
            <w:shd w:val="clear" w:color="auto" w:fill="auto"/>
            <w:vAlign w:val="center"/>
            <w:hideMark/>
          </w:tcPr>
          <w:p w14:paraId="58B59F2F"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240</w:t>
            </w:r>
          </w:p>
        </w:tc>
        <w:tc>
          <w:tcPr>
            <w:tcW w:w="2321" w:type="dxa"/>
            <w:tcBorders>
              <w:top w:val="nil"/>
              <w:left w:val="nil"/>
              <w:bottom w:val="single" w:sz="4" w:space="0" w:color="000000"/>
              <w:right w:val="single" w:sz="4" w:space="0" w:color="000000"/>
            </w:tcBorders>
            <w:shd w:val="clear" w:color="000000" w:fill="FFFFFF"/>
            <w:noWrap/>
            <w:vAlign w:val="center"/>
            <w:hideMark/>
          </w:tcPr>
          <w:p w14:paraId="4AA8B57A"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500 000,00</w:t>
            </w:r>
          </w:p>
        </w:tc>
      </w:tr>
      <w:tr w:rsidR="004D46D1" w:rsidRPr="004D46D1" w14:paraId="218B842F"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417A07DF" w14:textId="77777777" w:rsidR="004D46D1" w:rsidRPr="004D46D1" w:rsidRDefault="004D46D1" w:rsidP="004D46D1">
            <w:pPr>
              <w:outlineLvl w:val="1"/>
              <w:rPr>
                <w:rFonts w:ascii="Times New Roman" w:hAnsi="Times New Roman" w:cs="Times New Roman"/>
                <w:color w:val="000000"/>
              </w:rPr>
            </w:pPr>
            <w:r w:rsidRPr="004D46D1">
              <w:rPr>
                <w:rFonts w:ascii="Times New Roman" w:hAnsi="Times New Roman" w:cs="Times New Roman"/>
                <w:color w:val="000000"/>
              </w:rPr>
              <w:t>Основное мероприятие "Реконструкция, теплоизоляция и ремонт тепловых сетей с применением современных технологий и материалов"</w:t>
            </w:r>
          </w:p>
        </w:tc>
        <w:tc>
          <w:tcPr>
            <w:tcW w:w="1701" w:type="dxa"/>
            <w:tcBorders>
              <w:top w:val="nil"/>
              <w:left w:val="nil"/>
              <w:bottom w:val="single" w:sz="4" w:space="0" w:color="000000"/>
              <w:right w:val="single" w:sz="4" w:space="0" w:color="000000"/>
            </w:tcBorders>
            <w:shd w:val="clear" w:color="auto" w:fill="auto"/>
            <w:vAlign w:val="center"/>
            <w:hideMark/>
          </w:tcPr>
          <w:p w14:paraId="018CD087"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30 0 12 00000</w:t>
            </w:r>
          </w:p>
        </w:tc>
        <w:tc>
          <w:tcPr>
            <w:tcW w:w="1222" w:type="dxa"/>
            <w:tcBorders>
              <w:top w:val="nil"/>
              <w:left w:val="nil"/>
              <w:bottom w:val="single" w:sz="4" w:space="0" w:color="000000"/>
              <w:right w:val="single" w:sz="4" w:space="0" w:color="000000"/>
            </w:tcBorders>
            <w:shd w:val="clear" w:color="auto" w:fill="auto"/>
            <w:vAlign w:val="center"/>
            <w:hideMark/>
          </w:tcPr>
          <w:p w14:paraId="12288EB5"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38F76A0E" w14:textId="77777777" w:rsidR="004D46D1" w:rsidRPr="004D46D1" w:rsidRDefault="004D46D1" w:rsidP="004D46D1">
            <w:pPr>
              <w:jc w:val="right"/>
              <w:outlineLvl w:val="1"/>
              <w:rPr>
                <w:rFonts w:ascii="Times New Roman" w:hAnsi="Times New Roman" w:cs="Times New Roman"/>
                <w:color w:val="000000"/>
              </w:rPr>
            </w:pPr>
            <w:r w:rsidRPr="004D46D1">
              <w:rPr>
                <w:rFonts w:ascii="Times New Roman" w:hAnsi="Times New Roman" w:cs="Times New Roman"/>
                <w:color w:val="000000"/>
              </w:rPr>
              <w:t>100 000,00</w:t>
            </w:r>
          </w:p>
        </w:tc>
      </w:tr>
      <w:tr w:rsidR="004D46D1" w:rsidRPr="004D46D1" w14:paraId="7D2E9515"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005AC224" w14:textId="77777777" w:rsidR="004D46D1" w:rsidRPr="004D46D1" w:rsidRDefault="004D46D1" w:rsidP="004D46D1">
            <w:pPr>
              <w:outlineLvl w:val="2"/>
              <w:rPr>
                <w:rFonts w:ascii="Times New Roman" w:hAnsi="Times New Roman" w:cs="Times New Roman"/>
                <w:color w:val="000000"/>
              </w:rPr>
            </w:pPr>
            <w:r w:rsidRPr="004D46D1">
              <w:rPr>
                <w:rFonts w:ascii="Times New Roman" w:hAnsi="Times New Roman" w:cs="Times New Roman"/>
                <w:color w:val="000000"/>
              </w:rPr>
              <w:t xml:space="preserve">Мероприятия направленные </w:t>
            </w:r>
            <w:proofErr w:type="gramStart"/>
            <w:r w:rsidRPr="004D46D1">
              <w:rPr>
                <w:rFonts w:ascii="Times New Roman" w:hAnsi="Times New Roman" w:cs="Times New Roman"/>
                <w:color w:val="000000"/>
              </w:rPr>
              <w:t>на энергосбережения</w:t>
            </w:r>
            <w:proofErr w:type="gramEnd"/>
            <w:r w:rsidRPr="004D46D1">
              <w:rPr>
                <w:rFonts w:ascii="Times New Roman" w:hAnsi="Times New Roman" w:cs="Times New Roman"/>
                <w:color w:val="000000"/>
              </w:rPr>
              <w:t xml:space="preserve"> и повышение энергоэффективности в Медынском районе"</w:t>
            </w:r>
          </w:p>
        </w:tc>
        <w:tc>
          <w:tcPr>
            <w:tcW w:w="1701" w:type="dxa"/>
            <w:tcBorders>
              <w:top w:val="nil"/>
              <w:left w:val="nil"/>
              <w:bottom w:val="single" w:sz="4" w:space="0" w:color="000000"/>
              <w:right w:val="single" w:sz="4" w:space="0" w:color="000000"/>
            </w:tcBorders>
            <w:shd w:val="clear" w:color="auto" w:fill="auto"/>
            <w:vAlign w:val="center"/>
            <w:hideMark/>
          </w:tcPr>
          <w:p w14:paraId="34D681FF"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30 0 12 89200</w:t>
            </w:r>
          </w:p>
        </w:tc>
        <w:tc>
          <w:tcPr>
            <w:tcW w:w="1222" w:type="dxa"/>
            <w:tcBorders>
              <w:top w:val="nil"/>
              <w:left w:val="nil"/>
              <w:bottom w:val="single" w:sz="4" w:space="0" w:color="000000"/>
              <w:right w:val="single" w:sz="4" w:space="0" w:color="000000"/>
            </w:tcBorders>
            <w:shd w:val="clear" w:color="auto" w:fill="auto"/>
            <w:vAlign w:val="center"/>
            <w:hideMark/>
          </w:tcPr>
          <w:p w14:paraId="2445DFD8"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27A918EB" w14:textId="77777777" w:rsidR="004D46D1" w:rsidRPr="004D46D1" w:rsidRDefault="004D46D1" w:rsidP="004D46D1">
            <w:pPr>
              <w:jc w:val="right"/>
              <w:outlineLvl w:val="2"/>
              <w:rPr>
                <w:rFonts w:ascii="Times New Roman" w:hAnsi="Times New Roman" w:cs="Times New Roman"/>
                <w:color w:val="000000"/>
              </w:rPr>
            </w:pPr>
            <w:r w:rsidRPr="004D46D1">
              <w:rPr>
                <w:rFonts w:ascii="Times New Roman" w:hAnsi="Times New Roman" w:cs="Times New Roman"/>
                <w:color w:val="000000"/>
              </w:rPr>
              <w:t>100 000,00</w:t>
            </w:r>
          </w:p>
        </w:tc>
      </w:tr>
      <w:tr w:rsidR="004D46D1" w:rsidRPr="004D46D1" w14:paraId="3457DB7A"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7F1A4F12"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2F585CE7"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30 0 12 89200</w:t>
            </w:r>
          </w:p>
        </w:tc>
        <w:tc>
          <w:tcPr>
            <w:tcW w:w="1222" w:type="dxa"/>
            <w:tcBorders>
              <w:top w:val="nil"/>
              <w:left w:val="nil"/>
              <w:bottom w:val="single" w:sz="4" w:space="0" w:color="000000"/>
              <w:right w:val="single" w:sz="4" w:space="0" w:color="000000"/>
            </w:tcBorders>
            <w:shd w:val="clear" w:color="auto" w:fill="auto"/>
            <w:vAlign w:val="center"/>
            <w:hideMark/>
          </w:tcPr>
          <w:p w14:paraId="6BF0CB07"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200</w:t>
            </w:r>
          </w:p>
        </w:tc>
        <w:tc>
          <w:tcPr>
            <w:tcW w:w="2321" w:type="dxa"/>
            <w:tcBorders>
              <w:top w:val="nil"/>
              <w:left w:val="nil"/>
              <w:bottom w:val="single" w:sz="4" w:space="0" w:color="000000"/>
              <w:right w:val="single" w:sz="4" w:space="0" w:color="000000"/>
            </w:tcBorders>
            <w:shd w:val="clear" w:color="000000" w:fill="FFFFFF"/>
            <w:noWrap/>
            <w:vAlign w:val="center"/>
            <w:hideMark/>
          </w:tcPr>
          <w:p w14:paraId="0FA9C5D4"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100 000,00</w:t>
            </w:r>
          </w:p>
        </w:tc>
      </w:tr>
      <w:tr w:rsidR="004D46D1" w:rsidRPr="004D46D1" w14:paraId="7C8C1538"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298BAE77"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6EB0C838"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30 0 12 89200</w:t>
            </w:r>
          </w:p>
        </w:tc>
        <w:tc>
          <w:tcPr>
            <w:tcW w:w="1222" w:type="dxa"/>
            <w:tcBorders>
              <w:top w:val="nil"/>
              <w:left w:val="nil"/>
              <w:bottom w:val="single" w:sz="4" w:space="0" w:color="000000"/>
              <w:right w:val="single" w:sz="4" w:space="0" w:color="000000"/>
            </w:tcBorders>
            <w:shd w:val="clear" w:color="auto" w:fill="auto"/>
            <w:vAlign w:val="center"/>
            <w:hideMark/>
          </w:tcPr>
          <w:p w14:paraId="0EFE0701"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240</w:t>
            </w:r>
          </w:p>
        </w:tc>
        <w:tc>
          <w:tcPr>
            <w:tcW w:w="2321" w:type="dxa"/>
            <w:tcBorders>
              <w:top w:val="nil"/>
              <w:left w:val="nil"/>
              <w:bottom w:val="single" w:sz="4" w:space="0" w:color="000000"/>
              <w:right w:val="single" w:sz="4" w:space="0" w:color="000000"/>
            </w:tcBorders>
            <w:shd w:val="clear" w:color="000000" w:fill="FFFFFF"/>
            <w:noWrap/>
            <w:vAlign w:val="center"/>
            <w:hideMark/>
          </w:tcPr>
          <w:p w14:paraId="425F722D"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100 000,00</w:t>
            </w:r>
          </w:p>
        </w:tc>
      </w:tr>
      <w:tr w:rsidR="004D46D1" w:rsidRPr="004D46D1" w14:paraId="1B43E22D"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2516EFE5" w14:textId="77777777" w:rsidR="004D46D1" w:rsidRPr="004D46D1" w:rsidRDefault="004D46D1" w:rsidP="004D46D1">
            <w:pPr>
              <w:outlineLvl w:val="1"/>
              <w:rPr>
                <w:rFonts w:ascii="Times New Roman" w:hAnsi="Times New Roman" w:cs="Times New Roman"/>
                <w:color w:val="000000"/>
              </w:rPr>
            </w:pPr>
            <w:r w:rsidRPr="004D46D1">
              <w:rPr>
                <w:rFonts w:ascii="Times New Roman" w:hAnsi="Times New Roman" w:cs="Times New Roman"/>
                <w:color w:val="000000"/>
              </w:rPr>
              <w:t>Основное мероприятие "Внедрение энергосберегающих технологий и закупка оборудования в сфере жилищно-коммунального хозяйства</w:t>
            </w:r>
          </w:p>
        </w:tc>
        <w:tc>
          <w:tcPr>
            <w:tcW w:w="1701" w:type="dxa"/>
            <w:tcBorders>
              <w:top w:val="nil"/>
              <w:left w:val="nil"/>
              <w:bottom w:val="single" w:sz="4" w:space="0" w:color="000000"/>
              <w:right w:val="single" w:sz="4" w:space="0" w:color="000000"/>
            </w:tcBorders>
            <w:shd w:val="clear" w:color="auto" w:fill="auto"/>
            <w:vAlign w:val="center"/>
            <w:hideMark/>
          </w:tcPr>
          <w:p w14:paraId="7BFDE30E"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30 0 13 00000</w:t>
            </w:r>
          </w:p>
        </w:tc>
        <w:tc>
          <w:tcPr>
            <w:tcW w:w="1222" w:type="dxa"/>
            <w:tcBorders>
              <w:top w:val="nil"/>
              <w:left w:val="nil"/>
              <w:bottom w:val="single" w:sz="4" w:space="0" w:color="000000"/>
              <w:right w:val="single" w:sz="4" w:space="0" w:color="000000"/>
            </w:tcBorders>
            <w:shd w:val="clear" w:color="auto" w:fill="auto"/>
            <w:vAlign w:val="center"/>
            <w:hideMark/>
          </w:tcPr>
          <w:p w14:paraId="55FC7922"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51C000AA" w14:textId="77777777" w:rsidR="004D46D1" w:rsidRPr="004D46D1" w:rsidRDefault="004D46D1" w:rsidP="004D46D1">
            <w:pPr>
              <w:jc w:val="right"/>
              <w:outlineLvl w:val="1"/>
              <w:rPr>
                <w:rFonts w:ascii="Times New Roman" w:hAnsi="Times New Roman" w:cs="Times New Roman"/>
                <w:color w:val="000000"/>
              </w:rPr>
            </w:pPr>
            <w:r w:rsidRPr="004D46D1">
              <w:rPr>
                <w:rFonts w:ascii="Times New Roman" w:hAnsi="Times New Roman" w:cs="Times New Roman"/>
                <w:color w:val="000000"/>
              </w:rPr>
              <w:t>3 237 429,87</w:t>
            </w:r>
          </w:p>
        </w:tc>
      </w:tr>
      <w:tr w:rsidR="004D46D1" w:rsidRPr="004D46D1" w14:paraId="49C38949" w14:textId="77777777" w:rsidTr="004D46D1">
        <w:trPr>
          <w:trHeight w:val="1785"/>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16488C80" w14:textId="77777777" w:rsidR="004D46D1" w:rsidRPr="004D46D1" w:rsidRDefault="004D46D1" w:rsidP="004D46D1">
            <w:pPr>
              <w:outlineLvl w:val="2"/>
              <w:rPr>
                <w:rFonts w:ascii="Times New Roman" w:hAnsi="Times New Roman" w:cs="Times New Roman"/>
                <w:color w:val="000000"/>
              </w:rPr>
            </w:pPr>
            <w:r w:rsidRPr="004D46D1">
              <w:rPr>
                <w:rFonts w:ascii="Times New Roman" w:hAnsi="Times New Roman" w:cs="Times New Roman"/>
                <w:color w:val="000000"/>
              </w:rPr>
              <w:t>Субсидия на реализацию мероприятий по строительству, техническому перевооружению, модернизации и ремонту отопительных котельных с применением энергосберегающих оборудования и технологий; реконструкции, теплоизоляции и ремонту тепловых сетей и сетей горячего водоснабжения с применением современных технологий и материалов; организации систем индивидуального поквартирного теплоснабжения; внедрению энергосберегающих технологий и закупке оборудования в сфере жилищно-коммунального хозяйства</w:t>
            </w:r>
          </w:p>
        </w:tc>
        <w:tc>
          <w:tcPr>
            <w:tcW w:w="1701" w:type="dxa"/>
            <w:tcBorders>
              <w:top w:val="nil"/>
              <w:left w:val="nil"/>
              <w:bottom w:val="single" w:sz="4" w:space="0" w:color="000000"/>
              <w:right w:val="single" w:sz="4" w:space="0" w:color="000000"/>
            </w:tcBorders>
            <w:shd w:val="clear" w:color="auto" w:fill="auto"/>
            <w:vAlign w:val="center"/>
            <w:hideMark/>
          </w:tcPr>
          <w:p w14:paraId="7842CE28"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30 0 13 S9111</w:t>
            </w:r>
          </w:p>
        </w:tc>
        <w:tc>
          <w:tcPr>
            <w:tcW w:w="1222" w:type="dxa"/>
            <w:tcBorders>
              <w:top w:val="nil"/>
              <w:left w:val="nil"/>
              <w:bottom w:val="single" w:sz="4" w:space="0" w:color="000000"/>
              <w:right w:val="single" w:sz="4" w:space="0" w:color="000000"/>
            </w:tcBorders>
            <w:shd w:val="clear" w:color="auto" w:fill="auto"/>
            <w:vAlign w:val="center"/>
            <w:hideMark/>
          </w:tcPr>
          <w:p w14:paraId="35EBD58F"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336CA0B2" w14:textId="77777777" w:rsidR="004D46D1" w:rsidRPr="004D46D1" w:rsidRDefault="004D46D1" w:rsidP="004D46D1">
            <w:pPr>
              <w:jc w:val="right"/>
              <w:outlineLvl w:val="2"/>
              <w:rPr>
                <w:rFonts w:ascii="Times New Roman" w:hAnsi="Times New Roman" w:cs="Times New Roman"/>
                <w:color w:val="000000"/>
              </w:rPr>
            </w:pPr>
            <w:r w:rsidRPr="004D46D1">
              <w:rPr>
                <w:rFonts w:ascii="Times New Roman" w:hAnsi="Times New Roman" w:cs="Times New Roman"/>
                <w:color w:val="000000"/>
              </w:rPr>
              <w:t>3 237 429,87</w:t>
            </w:r>
          </w:p>
        </w:tc>
      </w:tr>
      <w:tr w:rsidR="004D46D1" w:rsidRPr="004D46D1" w14:paraId="42672364"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6D7681A5"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765885C2"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30 0 13 S9111</w:t>
            </w:r>
          </w:p>
        </w:tc>
        <w:tc>
          <w:tcPr>
            <w:tcW w:w="1222" w:type="dxa"/>
            <w:tcBorders>
              <w:top w:val="nil"/>
              <w:left w:val="nil"/>
              <w:bottom w:val="single" w:sz="4" w:space="0" w:color="000000"/>
              <w:right w:val="single" w:sz="4" w:space="0" w:color="000000"/>
            </w:tcBorders>
            <w:shd w:val="clear" w:color="auto" w:fill="auto"/>
            <w:vAlign w:val="center"/>
            <w:hideMark/>
          </w:tcPr>
          <w:p w14:paraId="3D105631"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200</w:t>
            </w:r>
          </w:p>
        </w:tc>
        <w:tc>
          <w:tcPr>
            <w:tcW w:w="2321" w:type="dxa"/>
            <w:tcBorders>
              <w:top w:val="nil"/>
              <w:left w:val="nil"/>
              <w:bottom w:val="single" w:sz="4" w:space="0" w:color="000000"/>
              <w:right w:val="single" w:sz="4" w:space="0" w:color="000000"/>
            </w:tcBorders>
            <w:shd w:val="clear" w:color="000000" w:fill="FFFFFF"/>
            <w:noWrap/>
            <w:vAlign w:val="center"/>
            <w:hideMark/>
          </w:tcPr>
          <w:p w14:paraId="36C7733D"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3 237 429,87</w:t>
            </w:r>
          </w:p>
        </w:tc>
      </w:tr>
      <w:tr w:rsidR="004D46D1" w:rsidRPr="004D46D1" w14:paraId="41A644A4"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09C5938A"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7BB9D14C"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30 0 13 S9111</w:t>
            </w:r>
          </w:p>
        </w:tc>
        <w:tc>
          <w:tcPr>
            <w:tcW w:w="1222" w:type="dxa"/>
            <w:tcBorders>
              <w:top w:val="nil"/>
              <w:left w:val="nil"/>
              <w:bottom w:val="single" w:sz="4" w:space="0" w:color="000000"/>
              <w:right w:val="single" w:sz="4" w:space="0" w:color="000000"/>
            </w:tcBorders>
            <w:shd w:val="clear" w:color="auto" w:fill="auto"/>
            <w:vAlign w:val="center"/>
            <w:hideMark/>
          </w:tcPr>
          <w:p w14:paraId="229F4B58"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240</w:t>
            </w:r>
          </w:p>
        </w:tc>
        <w:tc>
          <w:tcPr>
            <w:tcW w:w="2321" w:type="dxa"/>
            <w:tcBorders>
              <w:top w:val="nil"/>
              <w:left w:val="nil"/>
              <w:bottom w:val="single" w:sz="4" w:space="0" w:color="000000"/>
              <w:right w:val="single" w:sz="4" w:space="0" w:color="000000"/>
            </w:tcBorders>
            <w:shd w:val="clear" w:color="000000" w:fill="FFFFFF"/>
            <w:noWrap/>
            <w:vAlign w:val="center"/>
            <w:hideMark/>
          </w:tcPr>
          <w:p w14:paraId="541A36D3"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3 237 429,87</w:t>
            </w:r>
          </w:p>
        </w:tc>
      </w:tr>
      <w:tr w:rsidR="004D46D1" w:rsidRPr="004D46D1" w14:paraId="09E0C722"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22A42EFB" w14:textId="77777777" w:rsidR="004D46D1" w:rsidRPr="004D46D1" w:rsidRDefault="004D46D1" w:rsidP="004D46D1">
            <w:pPr>
              <w:outlineLvl w:val="1"/>
              <w:rPr>
                <w:rFonts w:ascii="Times New Roman" w:hAnsi="Times New Roman" w:cs="Times New Roman"/>
                <w:color w:val="000000"/>
              </w:rPr>
            </w:pPr>
            <w:r w:rsidRPr="004D46D1">
              <w:rPr>
                <w:rFonts w:ascii="Times New Roman" w:hAnsi="Times New Roman" w:cs="Times New Roman"/>
                <w:color w:val="000000"/>
              </w:rPr>
              <w:t>Основное мероприятие " Установка, замена и обслуживание приборов тепловой энергии и газа в муниципальных учреждениях"</w:t>
            </w:r>
          </w:p>
        </w:tc>
        <w:tc>
          <w:tcPr>
            <w:tcW w:w="1701" w:type="dxa"/>
            <w:tcBorders>
              <w:top w:val="nil"/>
              <w:left w:val="nil"/>
              <w:bottom w:val="single" w:sz="4" w:space="0" w:color="000000"/>
              <w:right w:val="single" w:sz="4" w:space="0" w:color="000000"/>
            </w:tcBorders>
            <w:shd w:val="clear" w:color="auto" w:fill="auto"/>
            <w:vAlign w:val="center"/>
            <w:hideMark/>
          </w:tcPr>
          <w:p w14:paraId="0FAB2023"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30 0 14 00000</w:t>
            </w:r>
          </w:p>
        </w:tc>
        <w:tc>
          <w:tcPr>
            <w:tcW w:w="1222" w:type="dxa"/>
            <w:tcBorders>
              <w:top w:val="nil"/>
              <w:left w:val="nil"/>
              <w:bottom w:val="single" w:sz="4" w:space="0" w:color="000000"/>
              <w:right w:val="single" w:sz="4" w:space="0" w:color="000000"/>
            </w:tcBorders>
            <w:shd w:val="clear" w:color="auto" w:fill="auto"/>
            <w:vAlign w:val="center"/>
            <w:hideMark/>
          </w:tcPr>
          <w:p w14:paraId="32FCA719"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21A32F65" w14:textId="77777777" w:rsidR="004D46D1" w:rsidRPr="004D46D1" w:rsidRDefault="004D46D1" w:rsidP="004D46D1">
            <w:pPr>
              <w:jc w:val="right"/>
              <w:outlineLvl w:val="1"/>
              <w:rPr>
                <w:rFonts w:ascii="Times New Roman" w:hAnsi="Times New Roman" w:cs="Times New Roman"/>
                <w:color w:val="000000"/>
              </w:rPr>
            </w:pPr>
            <w:r w:rsidRPr="004D46D1">
              <w:rPr>
                <w:rFonts w:ascii="Times New Roman" w:hAnsi="Times New Roman" w:cs="Times New Roman"/>
                <w:color w:val="000000"/>
              </w:rPr>
              <w:t>500 000,00</w:t>
            </w:r>
          </w:p>
        </w:tc>
      </w:tr>
      <w:tr w:rsidR="004D46D1" w:rsidRPr="004D46D1" w14:paraId="74A5B5A0"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0F4417A8" w14:textId="77777777" w:rsidR="004D46D1" w:rsidRPr="004D46D1" w:rsidRDefault="004D46D1" w:rsidP="004D46D1">
            <w:pPr>
              <w:outlineLvl w:val="2"/>
              <w:rPr>
                <w:rFonts w:ascii="Times New Roman" w:hAnsi="Times New Roman" w:cs="Times New Roman"/>
                <w:color w:val="000000"/>
              </w:rPr>
            </w:pPr>
            <w:r w:rsidRPr="004D46D1">
              <w:rPr>
                <w:rFonts w:ascii="Times New Roman" w:hAnsi="Times New Roman" w:cs="Times New Roman"/>
                <w:color w:val="000000"/>
              </w:rPr>
              <w:t xml:space="preserve">Мероприятия направленные </w:t>
            </w:r>
            <w:proofErr w:type="gramStart"/>
            <w:r w:rsidRPr="004D46D1">
              <w:rPr>
                <w:rFonts w:ascii="Times New Roman" w:hAnsi="Times New Roman" w:cs="Times New Roman"/>
                <w:color w:val="000000"/>
              </w:rPr>
              <w:t>на энергосбережения</w:t>
            </w:r>
            <w:proofErr w:type="gramEnd"/>
            <w:r w:rsidRPr="004D46D1">
              <w:rPr>
                <w:rFonts w:ascii="Times New Roman" w:hAnsi="Times New Roman" w:cs="Times New Roman"/>
                <w:color w:val="000000"/>
              </w:rPr>
              <w:t xml:space="preserve"> и повышение энергоэффективности в Медынском районе"</w:t>
            </w:r>
          </w:p>
        </w:tc>
        <w:tc>
          <w:tcPr>
            <w:tcW w:w="1701" w:type="dxa"/>
            <w:tcBorders>
              <w:top w:val="nil"/>
              <w:left w:val="nil"/>
              <w:bottom w:val="single" w:sz="4" w:space="0" w:color="000000"/>
              <w:right w:val="single" w:sz="4" w:space="0" w:color="000000"/>
            </w:tcBorders>
            <w:shd w:val="clear" w:color="auto" w:fill="auto"/>
            <w:vAlign w:val="center"/>
            <w:hideMark/>
          </w:tcPr>
          <w:p w14:paraId="424C3344"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30 0 14 89200</w:t>
            </w:r>
          </w:p>
        </w:tc>
        <w:tc>
          <w:tcPr>
            <w:tcW w:w="1222" w:type="dxa"/>
            <w:tcBorders>
              <w:top w:val="nil"/>
              <w:left w:val="nil"/>
              <w:bottom w:val="single" w:sz="4" w:space="0" w:color="000000"/>
              <w:right w:val="single" w:sz="4" w:space="0" w:color="000000"/>
            </w:tcBorders>
            <w:shd w:val="clear" w:color="auto" w:fill="auto"/>
            <w:vAlign w:val="center"/>
            <w:hideMark/>
          </w:tcPr>
          <w:p w14:paraId="00578A21"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395ABFF9" w14:textId="77777777" w:rsidR="004D46D1" w:rsidRPr="004D46D1" w:rsidRDefault="004D46D1" w:rsidP="004D46D1">
            <w:pPr>
              <w:jc w:val="right"/>
              <w:outlineLvl w:val="2"/>
              <w:rPr>
                <w:rFonts w:ascii="Times New Roman" w:hAnsi="Times New Roman" w:cs="Times New Roman"/>
                <w:color w:val="000000"/>
              </w:rPr>
            </w:pPr>
            <w:r w:rsidRPr="004D46D1">
              <w:rPr>
                <w:rFonts w:ascii="Times New Roman" w:hAnsi="Times New Roman" w:cs="Times New Roman"/>
                <w:color w:val="000000"/>
              </w:rPr>
              <w:t>500 000,00</w:t>
            </w:r>
          </w:p>
        </w:tc>
      </w:tr>
      <w:tr w:rsidR="004D46D1" w:rsidRPr="004D46D1" w14:paraId="2513F824"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1435ABD2"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6A0D51F5"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30 0 14 89200</w:t>
            </w:r>
          </w:p>
        </w:tc>
        <w:tc>
          <w:tcPr>
            <w:tcW w:w="1222" w:type="dxa"/>
            <w:tcBorders>
              <w:top w:val="nil"/>
              <w:left w:val="nil"/>
              <w:bottom w:val="single" w:sz="4" w:space="0" w:color="000000"/>
              <w:right w:val="single" w:sz="4" w:space="0" w:color="000000"/>
            </w:tcBorders>
            <w:shd w:val="clear" w:color="auto" w:fill="auto"/>
            <w:vAlign w:val="center"/>
            <w:hideMark/>
          </w:tcPr>
          <w:p w14:paraId="1C0E0676"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200</w:t>
            </w:r>
          </w:p>
        </w:tc>
        <w:tc>
          <w:tcPr>
            <w:tcW w:w="2321" w:type="dxa"/>
            <w:tcBorders>
              <w:top w:val="nil"/>
              <w:left w:val="nil"/>
              <w:bottom w:val="single" w:sz="4" w:space="0" w:color="000000"/>
              <w:right w:val="single" w:sz="4" w:space="0" w:color="000000"/>
            </w:tcBorders>
            <w:shd w:val="clear" w:color="000000" w:fill="FFFFFF"/>
            <w:noWrap/>
            <w:vAlign w:val="center"/>
            <w:hideMark/>
          </w:tcPr>
          <w:p w14:paraId="611AAA44"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500 000,00</w:t>
            </w:r>
          </w:p>
        </w:tc>
      </w:tr>
      <w:tr w:rsidR="004D46D1" w:rsidRPr="004D46D1" w14:paraId="2DB061D1"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0A23337B"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037AA438"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30 0 14 89200</w:t>
            </w:r>
          </w:p>
        </w:tc>
        <w:tc>
          <w:tcPr>
            <w:tcW w:w="1222" w:type="dxa"/>
            <w:tcBorders>
              <w:top w:val="nil"/>
              <w:left w:val="nil"/>
              <w:bottom w:val="single" w:sz="4" w:space="0" w:color="000000"/>
              <w:right w:val="single" w:sz="4" w:space="0" w:color="000000"/>
            </w:tcBorders>
            <w:shd w:val="clear" w:color="auto" w:fill="auto"/>
            <w:vAlign w:val="center"/>
            <w:hideMark/>
          </w:tcPr>
          <w:p w14:paraId="12FAA41B"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240</w:t>
            </w:r>
          </w:p>
        </w:tc>
        <w:tc>
          <w:tcPr>
            <w:tcW w:w="2321" w:type="dxa"/>
            <w:tcBorders>
              <w:top w:val="nil"/>
              <w:left w:val="nil"/>
              <w:bottom w:val="single" w:sz="4" w:space="0" w:color="000000"/>
              <w:right w:val="single" w:sz="4" w:space="0" w:color="000000"/>
            </w:tcBorders>
            <w:shd w:val="clear" w:color="000000" w:fill="FFFFFF"/>
            <w:noWrap/>
            <w:vAlign w:val="center"/>
            <w:hideMark/>
          </w:tcPr>
          <w:p w14:paraId="34765648"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500 000,00</w:t>
            </w:r>
          </w:p>
        </w:tc>
      </w:tr>
      <w:tr w:rsidR="004D46D1" w:rsidRPr="004D46D1" w14:paraId="392C7908" w14:textId="77777777" w:rsidTr="004D46D1">
        <w:trPr>
          <w:trHeight w:val="765"/>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62A56C23" w14:textId="77777777" w:rsidR="004D46D1" w:rsidRPr="004D46D1" w:rsidRDefault="004D46D1" w:rsidP="004D46D1">
            <w:pPr>
              <w:outlineLvl w:val="1"/>
              <w:rPr>
                <w:rFonts w:ascii="Times New Roman" w:hAnsi="Times New Roman" w:cs="Times New Roman"/>
                <w:color w:val="000000"/>
              </w:rPr>
            </w:pPr>
            <w:r w:rsidRPr="004D46D1">
              <w:rPr>
                <w:rFonts w:ascii="Times New Roman" w:hAnsi="Times New Roman" w:cs="Times New Roman"/>
                <w:color w:val="000000"/>
              </w:rPr>
              <w:t xml:space="preserve">Основное мероприятие "Техническое обслуживание, ремонт и модернизация системы водоотведения, водоснабжения, </w:t>
            </w:r>
            <w:proofErr w:type="spellStart"/>
            <w:r w:rsidRPr="004D46D1">
              <w:rPr>
                <w:rFonts w:ascii="Times New Roman" w:hAnsi="Times New Roman" w:cs="Times New Roman"/>
                <w:color w:val="000000"/>
              </w:rPr>
              <w:t>газоваго</w:t>
            </w:r>
            <w:proofErr w:type="spellEnd"/>
            <w:r w:rsidRPr="004D46D1">
              <w:rPr>
                <w:rFonts w:ascii="Times New Roman" w:hAnsi="Times New Roman" w:cs="Times New Roman"/>
                <w:color w:val="000000"/>
              </w:rPr>
              <w:t xml:space="preserve"> оборудования с применением энергоэффективных технологий и оборудования"</w:t>
            </w:r>
          </w:p>
        </w:tc>
        <w:tc>
          <w:tcPr>
            <w:tcW w:w="1701" w:type="dxa"/>
            <w:tcBorders>
              <w:top w:val="nil"/>
              <w:left w:val="nil"/>
              <w:bottom w:val="single" w:sz="4" w:space="0" w:color="000000"/>
              <w:right w:val="single" w:sz="4" w:space="0" w:color="000000"/>
            </w:tcBorders>
            <w:shd w:val="clear" w:color="auto" w:fill="auto"/>
            <w:vAlign w:val="center"/>
            <w:hideMark/>
          </w:tcPr>
          <w:p w14:paraId="7F32530D"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30 0 15 00000</w:t>
            </w:r>
          </w:p>
        </w:tc>
        <w:tc>
          <w:tcPr>
            <w:tcW w:w="1222" w:type="dxa"/>
            <w:tcBorders>
              <w:top w:val="nil"/>
              <w:left w:val="nil"/>
              <w:bottom w:val="single" w:sz="4" w:space="0" w:color="000000"/>
              <w:right w:val="single" w:sz="4" w:space="0" w:color="000000"/>
            </w:tcBorders>
            <w:shd w:val="clear" w:color="auto" w:fill="auto"/>
            <w:vAlign w:val="center"/>
            <w:hideMark/>
          </w:tcPr>
          <w:p w14:paraId="48A91FD8"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1B3780B5" w14:textId="77777777" w:rsidR="004D46D1" w:rsidRPr="004D46D1" w:rsidRDefault="004D46D1" w:rsidP="004D46D1">
            <w:pPr>
              <w:jc w:val="right"/>
              <w:outlineLvl w:val="1"/>
              <w:rPr>
                <w:rFonts w:ascii="Times New Roman" w:hAnsi="Times New Roman" w:cs="Times New Roman"/>
                <w:color w:val="000000"/>
              </w:rPr>
            </w:pPr>
            <w:r w:rsidRPr="004D46D1">
              <w:rPr>
                <w:rFonts w:ascii="Times New Roman" w:hAnsi="Times New Roman" w:cs="Times New Roman"/>
                <w:color w:val="000000"/>
              </w:rPr>
              <w:t>10 000,00</w:t>
            </w:r>
          </w:p>
        </w:tc>
      </w:tr>
      <w:tr w:rsidR="004D46D1" w:rsidRPr="004D46D1" w14:paraId="2C500712"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7A2BEABD" w14:textId="77777777" w:rsidR="004D46D1" w:rsidRPr="004D46D1" w:rsidRDefault="004D46D1" w:rsidP="004D46D1">
            <w:pPr>
              <w:outlineLvl w:val="2"/>
              <w:rPr>
                <w:rFonts w:ascii="Times New Roman" w:hAnsi="Times New Roman" w:cs="Times New Roman"/>
                <w:color w:val="000000"/>
              </w:rPr>
            </w:pPr>
            <w:r w:rsidRPr="004D46D1">
              <w:rPr>
                <w:rFonts w:ascii="Times New Roman" w:hAnsi="Times New Roman" w:cs="Times New Roman"/>
                <w:color w:val="000000"/>
              </w:rPr>
              <w:lastRenderedPageBreak/>
              <w:t xml:space="preserve">Мероприятия направленные </w:t>
            </w:r>
            <w:proofErr w:type="gramStart"/>
            <w:r w:rsidRPr="004D46D1">
              <w:rPr>
                <w:rFonts w:ascii="Times New Roman" w:hAnsi="Times New Roman" w:cs="Times New Roman"/>
                <w:color w:val="000000"/>
              </w:rPr>
              <w:t>на энергосбережения</w:t>
            </w:r>
            <w:proofErr w:type="gramEnd"/>
            <w:r w:rsidRPr="004D46D1">
              <w:rPr>
                <w:rFonts w:ascii="Times New Roman" w:hAnsi="Times New Roman" w:cs="Times New Roman"/>
                <w:color w:val="000000"/>
              </w:rPr>
              <w:t xml:space="preserve"> и повышение энергоэффективности в Медынском районе"</w:t>
            </w:r>
          </w:p>
        </w:tc>
        <w:tc>
          <w:tcPr>
            <w:tcW w:w="1701" w:type="dxa"/>
            <w:tcBorders>
              <w:top w:val="nil"/>
              <w:left w:val="nil"/>
              <w:bottom w:val="single" w:sz="4" w:space="0" w:color="000000"/>
              <w:right w:val="single" w:sz="4" w:space="0" w:color="000000"/>
            </w:tcBorders>
            <w:shd w:val="clear" w:color="auto" w:fill="auto"/>
            <w:vAlign w:val="center"/>
            <w:hideMark/>
          </w:tcPr>
          <w:p w14:paraId="01D955C4"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30 0 15 89200</w:t>
            </w:r>
          </w:p>
        </w:tc>
        <w:tc>
          <w:tcPr>
            <w:tcW w:w="1222" w:type="dxa"/>
            <w:tcBorders>
              <w:top w:val="nil"/>
              <w:left w:val="nil"/>
              <w:bottom w:val="single" w:sz="4" w:space="0" w:color="000000"/>
              <w:right w:val="single" w:sz="4" w:space="0" w:color="000000"/>
            </w:tcBorders>
            <w:shd w:val="clear" w:color="auto" w:fill="auto"/>
            <w:vAlign w:val="center"/>
            <w:hideMark/>
          </w:tcPr>
          <w:p w14:paraId="09BBF27C"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0A522DF5" w14:textId="77777777" w:rsidR="004D46D1" w:rsidRPr="004D46D1" w:rsidRDefault="004D46D1" w:rsidP="004D46D1">
            <w:pPr>
              <w:jc w:val="right"/>
              <w:outlineLvl w:val="2"/>
              <w:rPr>
                <w:rFonts w:ascii="Times New Roman" w:hAnsi="Times New Roman" w:cs="Times New Roman"/>
                <w:color w:val="000000"/>
              </w:rPr>
            </w:pPr>
            <w:r w:rsidRPr="004D46D1">
              <w:rPr>
                <w:rFonts w:ascii="Times New Roman" w:hAnsi="Times New Roman" w:cs="Times New Roman"/>
                <w:color w:val="000000"/>
              </w:rPr>
              <w:t>10 000,00</w:t>
            </w:r>
          </w:p>
        </w:tc>
      </w:tr>
      <w:tr w:rsidR="004D46D1" w:rsidRPr="004D46D1" w14:paraId="76480B2B"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152BFB0F"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534B26CB"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30 0 15 89200</w:t>
            </w:r>
          </w:p>
        </w:tc>
        <w:tc>
          <w:tcPr>
            <w:tcW w:w="1222" w:type="dxa"/>
            <w:tcBorders>
              <w:top w:val="nil"/>
              <w:left w:val="nil"/>
              <w:bottom w:val="single" w:sz="4" w:space="0" w:color="000000"/>
              <w:right w:val="single" w:sz="4" w:space="0" w:color="000000"/>
            </w:tcBorders>
            <w:shd w:val="clear" w:color="auto" w:fill="auto"/>
            <w:vAlign w:val="center"/>
            <w:hideMark/>
          </w:tcPr>
          <w:p w14:paraId="051C2A5E"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200</w:t>
            </w:r>
          </w:p>
        </w:tc>
        <w:tc>
          <w:tcPr>
            <w:tcW w:w="2321" w:type="dxa"/>
            <w:tcBorders>
              <w:top w:val="nil"/>
              <w:left w:val="nil"/>
              <w:bottom w:val="single" w:sz="4" w:space="0" w:color="000000"/>
              <w:right w:val="single" w:sz="4" w:space="0" w:color="000000"/>
            </w:tcBorders>
            <w:shd w:val="clear" w:color="000000" w:fill="FFFFFF"/>
            <w:noWrap/>
            <w:vAlign w:val="center"/>
            <w:hideMark/>
          </w:tcPr>
          <w:p w14:paraId="24920BDA"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10 000,00</w:t>
            </w:r>
          </w:p>
        </w:tc>
      </w:tr>
      <w:tr w:rsidR="004D46D1" w:rsidRPr="004D46D1" w14:paraId="620A9CCF"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44E16655"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161FB282"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30 0 15 89200</w:t>
            </w:r>
          </w:p>
        </w:tc>
        <w:tc>
          <w:tcPr>
            <w:tcW w:w="1222" w:type="dxa"/>
            <w:tcBorders>
              <w:top w:val="nil"/>
              <w:left w:val="nil"/>
              <w:bottom w:val="single" w:sz="4" w:space="0" w:color="000000"/>
              <w:right w:val="single" w:sz="4" w:space="0" w:color="000000"/>
            </w:tcBorders>
            <w:shd w:val="clear" w:color="auto" w:fill="auto"/>
            <w:vAlign w:val="center"/>
            <w:hideMark/>
          </w:tcPr>
          <w:p w14:paraId="590FE0B8"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240</w:t>
            </w:r>
          </w:p>
        </w:tc>
        <w:tc>
          <w:tcPr>
            <w:tcW w:w="2321" w:type="dxa"/>
            <w:tcBorders>
              <w:top w:val="nil"/>
              <w:left w:val="nil"/>
              <w:bottom w:val="single" w:sz="4" w:space="0" w:color="000000"/>
              <w:right w:val="single" w:sz="4" w:space="0" w:color="000000"/>
            </w:tcBorders>
            <w:shd w:val="clear" w:color="000000" w:fill="FFFFFF"/>
            <w:noWrap/>
            <w:vAlign w:val="center"/>
            <w:hideMark/>
          </w:tcPr>
          <w:p w14:paraId="512CD539"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10 000,00</w:t>
            </w:r>
          </w:p>
        </w:tc>
      </w:tr>
      <w:tr w:rsidR="004D46D1" w:rsidRPr="004D46D1" w14:paraId="7B207B6F" w14:textId="77777777" w:rsidTr="004D46D1">
        <w:trPr>
          <w:trHeight w:val="765"/>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4C2EAA22" w14:textId="77777777" w:rsidR="004D46D1" w:rsidRPr="004D46D1" w:rsidRDefault="004D46D1" w:rsidP="004D46D1">
            <w:pPr>
              <w:outlineLvl w:val="1"/>
              <w:rPr>
                <w:rFonts w:ascii="Times New Roman" w:hAnsi="Times New Roman" w:cs="Times New Roman"/>
                <w:color w:val="000000"/>
              </w:rPr>
            </w:pPr>
            <w:r w:rsidRPr="004D46D1">
              <w:rPr>
                <w:rFonts w:ascii="Times New Roman" w:hAnsi="Times New Roman" w:cs="Times New Roman"/>
                <w:color w:val="000000"/>
              </w:rPr>
              <w:t xml:space="preserve">Основное мероприятие " Организация </w:t>
            </w:r>
            <w:proofErr w:type="spellStart"/>
            <w:r w:rsidRPr="004D46D1">
              <w:rPr>
                <w:rFonts w:ascii="Times New Roman" w:hAnsi="Times New Roman" w:cs="Times New Roman"/>
                <w:color w:val="000000"/>
              </w:rPr>
              <w:t>инфрмационного</w:t>
            </w:r>
            <w:proofErr w:type="spellEnd"/>
            <w:r w:rsidRPr="004D46D1">
              <w:rPr>
                <w:rFonts w:ascii="Times New Roman" w:hAnsi="Times New Roman" w:cs="Times New Roman"/>
                <w:color w:val="000000"/>
              </w:rPr>
              <w:t xml:space="preserve"> внедрения современных энергосберегающих технологий, материалов и оборудования, </w:t>
            </w:r>
            <w:proofErr w:type="spellStart"/>
            <w:r w:rsidRPr="004D46D1">
              <w:rPr>
                <w:rFonts w:ascii="Times New Roman" w:hAnsi="Times New Roman" w:cs="Times New Roman"/>
                <w:color w:val="000000"/>
              </w:rPr>
              <w:t>пропоганда</w:t>
            </w:r>
            <w:proofErr w:type="spellEnd"/>
            <w:r w:rsidRPr="004D46D1">
              <w:rPr>
                <w:rFonts w:ascii="Times New Roman" w:hAnsi="Times New Roman" w:cs="Times New Roman"/>
                <w:color w:val="000000"/>
              </w:rPr>
              <w:t xml:space="preserve"> в сфере энергосбережения и повышения энергоэффективности"</w:t>
            </w:r>
          </w:p>
        </w:tc>
        <w:tc>
          <w:tcPr>
            <w:tcW w:w="1701" w:type="dxa"/>
            <w:tcBorders>
              <w:top w:val="nil"/>
              <w:left w:val="nil"/>
              <w:bottom w:val="single" w:sz="4" w:space="0" w:color="000000"/>
              <w:right w:val="single" w:sz="4" w:space="0" w:color="000000"/>
            </w:tcBorders>
            <w:shd w:val="clear" w:color="auto" w:fill="auto"/>
            <w:vAlign w:val="center"/>
            <w:hideMark/>
          </w:tcPr>
          <w:p w14:paraId="3541BAA3"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30 0 21 00000</w:t>
            </w:r>
          </w:p>
        </w:tc>
        <w:tc>
          <w:tcPr>
            <w:tcW w:w="1222" w:type="dxa"/>
            <w:tcBorders>
              <w:top w:val="nil"/>
              <w:left w:val="nil"/>
              <w:bottom w:val="single" w:sz="4" w:space="0" w:color="000000"/>
              <w:right w:val="single" w:sz="4" w:space="0" w:color="000000"/>
            </w:tcBorders>
            <w:shd w:val="clear" w:color="auto" w:fill="auto"/>
            <w:vAlign w:val="center"/>
            <w:hideMark/>
          </w:tcPr>
          <w:p w14:paraId="35A1C25A"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19A9C6F2" w14:textId="77777777" w:rsidR="004D46D1" w:rsidRPr="004D46D1" w:rsidRDefault="004D46D1" w:rsidP="004D46D1">
            <w:pPr>
              <w:jc w:val="right"/>
              <w:outlineLvl w:val="1"/>
              <w:rPr>
                <w:rFonts w:ascii="Times New Roman" w:hAnsi="Times New Roman" w:cs="Times New Roman"/>
                <w:color w:val="000000"/>
              </w:rPr>
            </w:pPr>
            <w:r w:rsidRPr="004D46D1">
              <w:rPr>
                <w:rFonts w:ascii="Times New Roman" w:hAnsi="Times New Roman" w:cs="Times New Roman"/>
                <w:color w:val="000000"/>
              </w:rPr>
              <w:t>10 000,00</w:t>
            </w:r>
          </w:p>
        </w:tc>
      </w:tr>
      <w:tr w:rsidR="004D46D1" w:rsidRPr="004D46D1" w14:paraId="41F89C76"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282C3C53" w14:textId="77777777" w:rsidR="004D46D1" w:rsidRPr="004D46D1" w:rsidRDefault="004D46D1" w:rsidP="004D46D1">
            <w:pPr>
              <w:outlineLvl w:val="2"/>
              <w:rPr>
                <w:rFonts w:ascii="Times New Roman" w:hAnsi="Times New Roman" w:cs="Times New Roman"/>
                <w:color w:val="000000"/>
              </w:rPr>
            </w:pPr>
            <w:r w:rsidRPr="004D46D1">
              <w:rPr>
                <w:rFonts w:ascii="Times New Roman" w:hAnsi="Times New Roman" w:cs="Times New Roman"/>
                <w:color w:val="000000"/>
              </w:rPr>
              <w:t xml:space="preserve">Мероприятия направленные </w:t>
            </w:r>
            <w:proofErr w:type="gramStart"/>
            <w:r w:rsidRPr="004D46D1">
              <w:rPr>
                <w:rFonts w:ascii="Times New Roman" w:hAnsi="Times New Roman" w:cs="Times New Roman"/>
                <w:color w:val="000000"/>
              </w:rPr>
              <w:t>на энергосбережения</w:t>
            </w:r>
            <w:proofErr w:type="gramEnd"/>
            <w:r w:rsidRPr="004D46D1">
              <w:rPr>
                <w:rFonts w:ascii="Times New Roman" w:hAnsi="Times New Roman" w:cs="Times New Roman"/>
                <w:color w:val="000000"/>
              </w:rPr>
              <w:t xml:space="preserve"> и повышение энергоэффективности в Медынском районе"</w:t>
            </w:r>
          </w:p>
        </w:tc>
        <w:tc>
          <w:tcPr>
            <w:tcW w:w="1701" w:type="dxa"/>
            <w:tcBorders>
              <w:top w:val="nil"/>
              <w:left w:val="nil"/>
              <w:bottom w:val="single" w:sz="4" w:space="0" w:color="000000"/>
              <w:right w:val="single" w:sz="4" w:space="0" w:color="000000"/>
            </w:tcBorders>
            <w:shd w:val="clear" w:color="auto" w:fill="auto"/>
            <w:vAlign w:val="center"/>
            <w:hideMark/>
          </w:tcPr>
          <w:p w14:paraId="4412FE50"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30 0 21 89200</w:t>
            </w:r>
          </w:p>
        </w:tc>
        <w:tc>
          <w:tcPr>
            <w:tcW w:w="1222" w:type="dxa"/>
            <w:tcBorders>
              <w:top w:val="nil"/>
              <w:left w:val="nil"/>
              <w:bottom w:val="single" w:sz="4" w:space="0" w:color="000000"/>
              <w:right w:val="single" w:sz="4" w:space="0" w:color="000000"/>
            </w:tcBorders>
            <w:shd w:val="clear" w:color="auto" w:fill="auto"/>
            <w:vAlign w:val="center"/>
            <w:hideMark/>
          </w:tcPr>
          <w:p w14:paraId="27B32BD0"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1FA4A1DB" w14:textId="77777777" w:rsidR="004D46D1" w:rsidRPr="004D46D1" w:rsidRDefault="004D46D1" w:rsidP="004D46D1">
            <w:pPr>
              <w:jc w:val="right"/>
              <w:outlineLvl w:val="2"/>
              <w:rPr>
                <w:rFonts w:ascii="Times New Roman" w:hAnsi="Times New Roman" w:cs="Times New Roman"/>
                <w:color w:val="000000"/>
              </w:rPr>
            </w:pPr>
            <w:r w:rsidRPr="004D46D1">
              <w:rPr>
                <w:rFonts w:ascii="Times New Roman" w:hAnsi="Times New Roman" w:cs="Times New Roman"/>
                <w:color w:val="000000"/>
              </w:rPr>
              <w:t>10 000,00</w:t>
            </w:r>
          </w:p>
        </w:tc>
      </w:tr>
      <w:tr w:rsidR="004D46D1" w:rsidRPr="004D46D1" w14:paraId="2711DC48"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799742B7"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3AE75D3E"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30 0 21 89200</w:t>
            </w:r>
          </w:p>
        </w:tc>
        <w:tc>
          <w:tcPr>
            <w:tcW w:w="1222" w:type="dxa"/>
            <w:tcBorders>
              <w:top w:val="nil"/>
              <w:left w:val="nil"/>
              <w:bottom w:val="single" w:sz="4" w:space="0" w:color="000000"/>
              <w:right w:val="single" w:sz="4" w:space="0" w:color="000000"/>
            </w:tcBorders>
            <w:shd w:val="clear" w:color="auto" w:fill="auto"/>
            <w:vAlign w:val="center"/>
            <w:hideMark/>
          </w:tcPr>
          <w:p w14:paraId="58F0E99D"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200</w:t>
            </w:r>
          </w:p>
        </w:tc>
        <w:tc>
          <w:tcPr>
            <w:tcW w:w="2321" w:type="dxa"/>
            <w:tcBorders>
              <w:top w:val="nil"/>
              <w:left w:val="nil"/>
              <w:bottom w:val="single" w:sz="4" w:space="0" w:color="000000"/>
              <w:right w:val="single" w:sz="4" w:space="0" w:color="000000"/>
            </w:tcBorders>
            <w:shd w:val="clear" w:color="000000" w:fill="FFFFFF"/>
            <w:noWrap/>
            <w:vAlign w:val="center"/>
            <w:hideMark/>
          </w:tcPr>
          <w:p w14:paraId="2D3F20ED"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10 000,00</w:t>
            </w:r>
          </w:p>
        </w:tc>
      </w:tr>
      <w:tr w:rsidR="004D46D1" w:rsidRPr="004D46D1" w14:paraId="03CBCD15"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733C722C"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70F4EEC7"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30 0 21 89200</w:t>
            </w:r>
          </w:p>
        </w:tc>
        <w:tc>
          <w:tcPr>
            <w:tcW w:w="1222" w:type="dxa"/>
            <w:tcBorders>
              <w:top w:val="nil"/>
              <w:left w:val="nil"/>
              <w:bottom w:val="single" w:sz="4" w:space="0" w:color="000000"/>
              <w:right w:val="single" w:sz="4" w:space="0" w:color="000000"/>
            </w:tcBorders>
            <w:shd w:val="clear" w:color="auto" w:fill="auto"/>
            <w:vAlign w:val="center"/>
            <w:hideMark/>
          </w:tcPr>
          <w:p w14:paraId="7F793E9A"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240</w:t>
            </w:r>
          </w:p>
        </w:tc>
        <w:tc>
          <w:tcPr>
            <w:tcW w:w="2321" w:type="dxa"/>
            <w:tcBorders>
              <w:top w:val="nil"/>
              <w:left w:val="nil"/>
              <w:bottom w:val="single" w:sz="4" w:space="0" w:color="000000"/>
              <w:right w:val="single" w:sz="4" w:space="0" w:color="000000"/>
            </w:tcBorders>
            <w:shd w:val="clear" w:color="000000" w:fill="FFFFFF"/>
            <w:noWrap/>
            <w:vAlign w:val="center"/>
            <w:hideMark/>
          </w:tcPr>
          <w:p w14:paraId="696392F4"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10 000,00</w:t>
            </w:r>
          </w:p>
        </w:tc>
      </w:tr>
      <w:tr w:rsidR="004D46D1" w:rsidRPr="004D46D1" w14:paraId="192E46A8" w14:textId="77777777" w:rsidTr="004D46D1">
        <w:trPr>
          <w:trHeight w:val="765"/>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3C8744C5" w14:textId="77777777" w:rsidR="004D46D1" w:rsidRPr="004D46D1" w:rsidRDefault="004D46D1" w:rsidP="004D46D1">
            <w:pPr>
              <w:outlineLvl w:val="1"/>
              <w:rPr>
                <w:rFonts w:ascii="Times New Roman" w:hAnsi="Times New Roman" w:cs="Times New Roman"/>
                <w:color w:val="000000"/>
              </w:rPr>
            </w:pPr>
            <w:r w:rsidRPr="004D46D1">
              <w:rPr>
                <w:rFonts w:ascii="Times New Roman" w:hAnsi="Times New Roman" w:cs="Times New Roman"/>
                <w:color w:val="000000"/>
              </w:rPr>
              <w:t>Основное мероприятие "Проведение обучения руководителей муниципальных предприятий и учреждений техническим, правовым и финансовым вопросам, связанных с реализацией энергосберегающих решений в ЖКХ и бюджетной сфере"</w:t>
            </w:r>
          </w:p>
        </w:tc>
        <w:tc>
          <w:tcPr>
            <w:tcW w:w="1701" w:type="dxa"/>
            <w:tcBorders>
              <w:top w:val="nil"/>
              <w:left w:val="nil"/>
              <w:bottom w:val="single" w:sz="4" w:space="0" w:color="000000"/>
              <w:right w:val="single" w:sz="4" w:space="0" w:color="000000"/>
            </w:tcBorders>
            <w:shd w:val="clear" w:color="auto" w:fill="auto"/>
            <w:vAlign w:val="center"/>
            <w:hideMark/>
          </w:tcPr>
          <w:p w14:paraId="2C65FE81"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30 0 22 00000</w:t>
            </w:r>
          </w:p>
        </w:tc>
        <w:tc>
          <w:tcPr>
            <w:tcW w:w="1222" w:type="dxa"/>
            <w:tcBorders>
              <w:top w:val="nil"/>
              <w:left w:val="nil"/>
              <w:bottom w:val="single" w:sz="4" w:space="0" w:color="000000"/>
              <w:right w:val="single" w:sz="4" w:space="0" w:color="000000"/>
            </w:tcBorders>
            <w:shd w:val="clear" w:color="auto" w:fill="auto"/>
            <w:vAlign w:val="center"/>
            <w:hideMark/>
          </w:tcPr>
          <w:p w14:paraId="5FE15289"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62282A09" w14:textId="77777777" w:rsidR="004D46D1" w:rsidRPr="004D46D1" w:rsidRDefault="004D46D1" w:rsidP="004D46D1">
            <w:pPr>
              <w:jc w:val="right"/>
              <w:outlineLvl w:val="1"/>
              <w:rPr>
                <w:rFonts w:ascii="Times New Roman" w:hAnsi="Times New Roman" w:cs="Times New Roman"/>
                <w:color w:val="000000"/>
              </w:rPr>
            </w:pPr>
            <w:r w:rsidRPr="004D46D1">
              <w:rPr>
                <w:rFonts w:ascii="Times New Roman" w:hAnsi="Times New Roman" w:cs="Times New Roman"/>
                <w:color w:val="000000"/>
              </w:rPr>
              <w:t>10 000,00</w:t>
            </w:r>
          </w:p>
        </w:tc>
      </w:tr>
      <w:tr w:rsidR="004D46D1" w:rsidRPr="004D46D1" w14:paraId="1BB6F7C8"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1F596164" w14:textId="77777777" w:rsidR="004D46D1" w:rsidRPr="004D46D1" w:rsidRDefault="004D46D1" w:rsidP="004D46D1">
            <w:pPr>
              <w:outlineLvl w:val="2"/>
              <w:rPr>
                <w:rFonts w:ascii="Times New Roman" w:hAnsi="Times New Roman" w:cs="Times New Roman"/>
                <w:color w:val="000000"/>
              </w:rPr>
            </w:pPr>
            <w:r w:rsidRPr="004D46D1">
              <w:rPr>
                <w:rFonts w:ascii="Times New Roman" w:hAnsi="Times New Roman" w:cs="Times New Roman"/>
                <w:color w:val="000000"/>
              </w:rPr>
              <w:t xml:space="preserve">Мероприятия направленные </w:t>
            </w:r>
            <w:proofErr w:type="gramStart"/>
            <w:r w:rsidRPr="004D46D1">
              <w:rPr>
                <w:rFonts w:ascii="Times New Roman" w:hAnsi="Times New Roman" w:cs="Times New Roman"/>
                <w:color w:val="000000"/>
              </w:rPr>
              <w:t>на энергосбережения</w:t>
            </w:r>
            <w:proofErr w:type="gramEnd"/>
            <w:r w:rsidRPr="004D46D1">
              <w:rPr>
                <w:rFonts w:ascii="Times New Roman" w:hAnsi="Times New Roman" w:cs="Times New Roman"/>
                <w:color w:val="000000"/>
              </w:rPr>
              <w:t xml:space="preserve"> и повышение энергоэффективности в Медынском районе"</w:t>
            </w:r>
          </w:p>
        </w:tc>
        <w:tc>
          <w:tcPr>
            <w:tcW w:w="1701" w:type="dxa"/>
            <w:tcBorders>
              <w:top w:val="nil"/>
              <w:left w:val="nil"/>
              <w:bottom w:val="single" w:sz="4" w:space="0" w:color="000000"/>
              <w:right w:val="single" w:sz="4" w:space="0" w:color="000000"/>
            </w:tcBorders>
            <w:shd w:val="clear" w:color="auto" w:fill="auto"/>
            <w:vAlign w:val="center"/>
            <w:hideMark/>
          </w:tcPr>
          <w:p w14:paraId="42FA024F"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30 0 22 89200</w:t>
            </w:r>
          </w:p>
        </w:tc>
        <w:tc>
          <w:tcPr>
            <w:tcW w:w="1222" w:type="dxa"/>
            <w:tcBorders>
              <w:top w:val="nil"/>
              <w:left w:val="nil"/>
              <w:bottom w:val="single" w:sz="4" w:space="0" w:color="000000"/>
              <w:right w:val="single" w:sz="4" w:space="0" w:color="000000"/>
            </w:tcBorders>
            <w:shd w:val="clear" w:color="auto" w:fill="auto"/>
            <w:vAlign w:val="center"/>
            <w:hideMark/>
          </w:tcPr>
          <w:p w14:paraId="0C376765"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4486473D" w14:textId="77777777" w:rsidR="004D46D1" w:rsidRPr="004D46D1" w:rsidRDefault="004D46D1" w:rsidP="004D46D1">
            <w:pPr>
              <w:jc w:val="right"/>
              <w:outlineLvl w:val="2"/>
              <w:rPr>
                <w:rFonts w:ascii="Times New Roman" w:hAnsi="Times New Roman" w:cs="Times New Roman"/>
                <w:color w:val="000000"/>
              </w:rPr>
            </w:pPr>
            <w:r w:rsidRPr="004D46D1">
              <w:rPr>
                <w:rFonts w:ascii="Times New Roman" w:hAnsi="Times New Roman" w:cs="Times New Roman"/>
                <w:color w:val="000000"/>
              </w:rPr>
              <w:t>10 000,00</w:t>
            </w:r>
          </w:p>
        </w:tc>
      </w:tr>
      <w:tr w:rsidR="004D46D1" w:rsidRPr="004D46D1" w14:paraId="5EE0ADCB"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554C7A03"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71F1B46E"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30 0 22 89200</w:t>
            </w:r>
          </w:p>
        </w:tc>
        <w:tc>
          <w:tcPr>
            <w:tcW w:w="1222" w:type="dxa"/>
            <w:tcBorders>
              <w:top w:val="nil"/>
              <w:left w:val="nil"/>
              <w:bottom w:val="single" w:sz="4" w:space="0" w:color="000000"/>
              <w:right w:val="single" w:sz="4" w:space="0" w:color="000000"/>
            </w:tcBorders>
            <w:shd w:val="clear" w:color="auto" w:fill="auto"/>
            <w:vAlign w:val="center"/>
            <w:hideMark/>
          </w:tcPr>
          <w:p w14:paraId="60A3DD04"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200</w:t>
            </w:r>
          </w:p>
        </w:tc>
        <w:tc>
          <w:tcPr>
            <w:tcW w:w="2321" w:type="dxa"/>
            <w:tcBorders>
              <w:top w:val="nil"/>
              <w:left w:val="nil"/>
              <w:bottom w:val="single" w:sz="4" w:space="0" w:color="000000"/>
              <w:right w:val="single" w:sz="4" w:space="0" w:color="000000"/>
            </w:tcBorders>
            <w:shd w:val="clear" w:color="000000" w:fill="FFFFFF"/>
            <w:noWrap/>
            <w:vAlign w:val="center"/>
            <w:hideMark/>
          </w:tcPr>
          <w:p w14:paraId="0962C271"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10 000,00</w:t>
            </w:r>
          </w:p>
        </w:tc>
      </w:tr>
      <w:tr w:rsidR="004D46D1" w:rsidRPr="004D46D1" w14:paraId="00236339"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6C7831B0"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5A17312F"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30 0 22 89200</w:t>
            </w:r>
          </w:p>
        </w:tc>
        <w:tc>
          <w:tcPr>
            <w:tcW w:w="1222" w:type="dxa"/>
            <w:tcBorders>
              <w:top w:val="nil"/>
              <w:left w:val="nil"/>
              <w:bottom w:val="single" w:sz="4" w:space="0" w:color="000000"/>
              <w:right w:val="single" w:sz="4" w:space="0" w:color="000000"/>
            </w:tcBorders>
            <w:shd w:val="clear" w:color="auto" w:fill="auto"/>
            <w:vAlign w:val="center"/>
            <w:hideMark/>
          </w:tcPr>
          <w:p w14:paraId="46C6C8D7"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240</w:t>
            </w:r>
          </w:p>
        </w:tc>
        <w:tc>
          <w:tcPr>
            <w:tcW w:w="2321" w:type="dxa"/>
            <w:tcBorders>
              <w:top w:val="nil"/>
              <w:left w:val="nil"/>
              <w:bottom w:val="single" w:sz="4" w:space="0" w:color="000000"/>
              <w:right w:val="single" w:sz="4" w:space="0" w:color="000000"/>
            </w:tcBorders>
            <w:shd w:val="clear" w:color="000000" w:fill="FFFFFF"/>
            <w:noWrap/>
            <w:vAlign w:val="center"/>
            <w:hideMark/>
          </w:tcPr>
          <w:p w14:paraId="5313C81B"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10 000,00</w:t>
            </w:r>
          </w:p>
        </w:tc>
      </w:tr>
      <w:tr w:rsidR="004D46D1" w:rsidRPr="004D46D1" w14:paraId="3B4AB457"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68A223A6" w14:textId="77777777" w:rsidR="004D46D1" w:rsidRPr="004D46D1" w:rsidRDefault="004D46D1" w:rsidP="004D46D1">
            <w:pPr>
              <w:rPr>
                <w:rFonts w:ascii="Times New Roman" w:hAnsi="Times New Roman" w:cs="Times New Roman"/>
                <w:b/>
                <w:bCs/>
                <w:color w:val="000000"/>
              </w:rPr>
            </w:pPr>
            <w:r w:rsidRPr="004D46D1">
              <w:rPr>
                <w:rFonts w:ascii="Times New Roman" w:hAnsi="Times New Roman" w:cs="Times New Roman"/>
                <w:b/>
                <w:bCs/>
                <w:color w:val="000000"/>
              </w:rPr>
              <w:t>Муниципальная программа муниципального района "Медынский район" "Управление имуществом МР "Медынский район"</w:t>
            </w:r>
          </w:p>
        </w:tc>
        <w:tc>
          <w:tcPr>
            <w:tcW w:w="1701" w:type="dxa"/>
            <w:tcBorders>
              <w:top w:val="nil"/>
              <w:left w:val="nil"/>
              <w:bottom w:val="single" w:sz="4" w:space="0" w:color="000000"/>
              <w:right w:val="single" w:sz="4" w:space="0" w:color="000000"/>
            </w:tcBorders>
            <w:shd w:val="clear" w:color="auto" w:fill="auto"/>
            <w:vAlign w:val="center"/>
            <w:hideMark/>
          </w:tcPr>
          <w:p w14:paraId="2F3E7C03" w14:textId="77777777" w:rsidR="004D46D1" w:rsidRPr="004D46D1" w:rsidRDefault="004D46D1" w:rsidP="004D46D1">
            <w:pPr>
              <w:jc w:val="center"/>
              <w:rPr>
                <w:rFonts w:ascii="Times New Roman" w:hAnsi="Times New Roman" w:cs="Times New Roman"/>
                <w:b/>
                <w:bCs/>
                <w:color w:val="000000"/>
              </w:rPr>
            </w:pPr>
            <w:r w:rsidRPr="004D46D1">
              <w:rPr>
                <w:rFonts w:ascii="Times New Roman" w:hAnsi="Times New Roman" w:cs="Times New Roman"/>
                <w:b/>
                <w:bCs/>
                <w:color w:val="000000"/>
              </w:rPr>
              <w:t>38 0 00 00000</w:t>
            </w:r>
          </w:p>
        </w:tc>
        <w:tc>
          <w:tcPr>
            <w:tcW w:w="1222" w:type="dxa"/>
            <w:tcBorders>
              <w:top w:val="nil"/>
              <w:left w:val="nil"/>
              <w:bottom w:val="single" w:sz="4" w:space="0" w:color="000000"/>
              <w:right w:val="single" w:sz="4" w:space="0" w:color="000000"/>
            </w:tcBorders>
            <w:shd w:val="clear" w:color="auto" w:fill="auto"/>
            <w:vAlign w:val="center"/>
            <w:hideMark/>
          </w:tcPr>
          <w:p w14:paraId="0B2845C0" w14:textId="77777777" w:rsidR="004D46D1" w:rsidRPr="004D46D1" w:rsidRDefault="004D46D1" w:rsidP="004D46D1">
            <w:pPr>
              <w:jc w:val="center"/>
              <w:rPr>
                <w:rFonts w:ascii="Times New Roman" w:hAnsi="Times New Roman" w:cs="Times New Roman"/>
                <w:b/>
                <w:bCs/>
                <w:color w:val="000000"/>
              </w:rPr>
            </w:pPr>
            <w:r w:rsidRPr="004D46D1">
              <w:rPr>
                <w:rFonts w:ascii="Times New Roman" w:hAnsi="Times New Roman" w:cs="Times New Roman"/>
                <w:b/>
                <w:bCs/>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2308953E" w14:textId="77777777" w:rsidR="004D46D1" w:rsidRPr="004D46D1" w:rsidRDefault="004D46D1" w:rsidP="004D46D1">
            <w:pPr>
              <w:jc w:val="right"/>
              <w:rPr>
                <w:rFonts w:ascii="Times New Roman" w:hAnsi="Times New Roman" w:cs="Times New Roman"/>
                <w:b/>
                <w:bCs/>
                <w:color w:val="000000"/>
              </w:rPr>
            </w:pPr>
            <w:r w:rsidRPr="004D46D1">
              <w:rPr>
                <w:rFonts w:ascii="Times New Roman" w:hAnsi="Times New Roman" w:cs="Times New Roman"/>
                <w:b/>
                <w:bCs/>
                <w:color w:val="000000"/>
              </w:rPr>
              <w:t>1 000 000,00</w:t>
            </w:r>
          </w:p>
        </w:tc>
      </w:tr>
      <w:tr w:rsidR="004D46D1" w:rsidRPr="004D46D1" w14:paraId="3C8C972F" w14:textId="77777777" w:rsidTr="004D46D1">
        <w:trPr>
          <w:trHeight w:val="765"/>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3BF54C8A" w14:textId="77777777" w:rsidR="004D46D1" w:rsidRPr="004D46D1" w:rsidRDefault="004D46D1" w:rsidP="004D46D1">
            <w:pPr>
              <w:outlineLvl w:val="1"/>
              <w:rPr>
                <w:rFonts w:ascii="Times New Roman" w:hAnsi="Times New Roman" w:cs="Times New Roman"/>
                <w:color w:val="000000"/>
              </w:rPr>
            </w:pPr>
            <w:r w:rsidRPr="004D46D1">
              <w:rPr>
                <w:rFonts w:ascii="Times New Roman" w:hAnsi="Times New Roman" w:cs="Times New Roman"/>
                <w:color w:val="000000"/>
              </w:rPr>
              <w:t>Основное мероприятие "Проведение оценки рыночной стоимости имущества, находящегося в собственности муниципального района "Медынский район", земельных участков, подлежащих продаже с аукционных торгов"</w:t>
            </w:r>
          </w:p>
        </w:tc>
        <w:tc>
          <w:tcPr>
            <w:tcW w:w="1701" w:type="dxa"/>
            <w:tcBorders>
              <w:top w:val="nil"/>
              <w:left w:val="nil"/>
              <w:bottom w:val="single" w:sz="4" w:space="0" w:color="000000"/>
              <w:right w:val="single" w:sz="4" w:space="0" w:color="000000"/>
            </w:tcBorders>
            <w:shd w:val="clear" w:color="auto" w:fill="auto"/>
            <w:vAlign w:val="center"/>
            <w:hideMark/>
          </w:tcPr>
          <w:p w14:paraId="4C86294B"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38 0 01 00000</w:t>
            </w:r>
          </w:p>
        </w:tc>
        <w:tc>
          <w:tcPr>
            <w:tcW w:w="1222" w:type="dxa"/>
            <w:tcBorders>
              <w:top w:val="nil"/>
              <w:left w:val="nil"/>
              <w:bottom w:val="single" w:sz="4" w:space="0" w:color="000000"/>
              <w:right w:val="single" w:sz="4" w:space="0" w:color="000000"/>
            </w:tcBorders>
            <w:shd w:val="clear" w:color="auto" w:fill="auto"/>
            <w:vAlign w:val="center"/>
            <w:hideMark/>
          </w:tcPr>
          <w:p w14:paraId="51EAEFF2"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3D03FE9E" w14:textId="77777777" w:rsidR="004D46D1" w:rsidRPr="004D46D1" w:rsidRDefault="004D46D1" w:rsidP="004D46D1">
            <w:pPr>
              <w:jc w:val="right"/>
              <w:outlineLvl w:val="1"/>
              <w:rPr>
                <w:rFonts w:ascii="Times New Roman" w:hAnsi="Times New Roman" w:cs="Times New Roman"/>
                <w:color w:val="000000"/>
              </w:rPr>
            </w:pPr>
            <w:r w:rsidRPr="004D46D1">
              <w:rPr>
                <w:rFonts w:ascii="Times New Roman" w:hAnsi="Times New Roman" w:cs="Times New Roman"/>
                <w:color w:val="000000"/>
              </w:rPr>
              <w:t>20 000,00</w:t>
            </w:r>
          </w:p>
        </w:tc>
      </w:tr>
      <w:tr w:rsidR="004D46D1" w:rsidRPr="004D46D1" w14:paraId="4DE31667"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7890ACE1" w14:textId="77777777" w:rsidR="004D46D1" w:rsidRPr="004D46D1" w:rsidRDefault="004D46D1" w:rsidP="004D46D1">
            <w:pPr>
              <w:outlineLvl w:val="2"/>
              <w:rPr>
                <w:rFonts w:ascii="Times New Roman" w:hAnsi="Times New Roman" w:cs="Times New Roman"/>
                <w:color w:val="000000"/>
              </w:rPr>
            </w:pPr>
            <w:r w:rsidRPr="004D46D1">
              <w:rPr>
                <w:rFonts w:ascii="Times New Roman" w:hAnsi="Times New Roman" w:cs="Times New Roman"/>
                <w:color w:val="000000"/>
              </w:rPr>
              <w:t>Реализация мероприятий в сфере управления муниципальным имуществом Медынского района</w:t>
            </w:r>
          </w:p>
        </w:tc>
        <w:tc>
          <w:tcPr>
            <w:tcW w:w="1701" w:type="dxa"/>
            <w:tcBorders>
              <w:top w:val="nil"/>
              <w:left w:val="nil"/>
              <w:bottom w:val="single" w:sz="4" w:space="0" w:color="000000"/>
              <w:right w:val="single" w:sz="4" w:space="0" w:color="000000"/>
            </w:tcBorders>
            <w:shd w:val="clear" w:color="auto" w:fill="auto"/>
            <w:vAlign w:val="center"/>
            <w:hideMark/>
          </w:tcPr>
          <w:p w14:paraId="61452687"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38 0 01 86220</w:t>
            </w:r>
          </w:p>
        </w:tc>
        <w:tc>
          <w:tcPr>
            <w:tcW w:w="1222" w:type="dxa"/>
            <w:tcBorders>
              <w:top w:val="nil"/>
              <w:left w:val="nil"/>
              <w:bottom w:val="single" w:sz="4" w:space="0" w:color="000000"/>
              <w:right w:val="single" w:sz="4" w:space="0" w:color="000000"/>
            </w:tcBorders>
            <w:shd w:val="clear" w:color="auto" w:fill="auto"/>
            <w:vAlign w:val="center"/>
            <w:hideMark/>
          </w:tcPr>
          <w:p w14:paraId="34E3ED5F"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271637AB" w14:textId="77777777" w:rsidR="004D46D1" w:rsidRPr="004D46D1" w:rsidRDefault="004D46D1" w:rsidP="004D46D1">
            <w:pPr>
              <w:jc w:val="right"/>
              <w:outlineLvl w:val="2"/>
              <w:rPr>
                <w:rFonts w:ascii="Times New Roman" w:hAnsi="Times New Roman" w:cs="Times New Roman"/>
                <w:color w:val="000000"/>
              </w:rPr>
            </w:pPr>
            <w:r w:rsidRPr="004D46D1">
              <w:rPr>
                <w:rFonts w:ascii="Times New Roman" w:hAnsi="Times New Roman" w:cs="Times New Roman"/>
                <w:color w:val="000000"/>
              </w:rPr>
              <w:t>20 000,00</w:t>
            </w:r>
          </w:p>
        </w:tc>
      </w:tr>
      <w:tr w:rsidR="004D46D1" w:rsidRPr="004D46D1" w14:paraId="27841F96"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1BDF3EDE"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5E7B8F22"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38 0 01 86220</w:t>
            </w:r>
          </w:p>
        </w:tc>
        <w:tc>
          <w:tcPr>
            <w:tcW w:w="1222" w:type="dxa"/>
            <w:tcBorders>
              <w:top w:val="nil"/>
              <w:left w:val="nil"/>
              <w:bottom w:val="single" w:sz="4" w:space="0" w:color="000000"/>
              <w:right w:val="single" w:sz="4" w:space="0" w:color="000000"/>
            </w:tcBorders>
            <w:shd w:val="clear" w:color="auto" w:fill="auto"/>
            <w:vAlign w:val="center"/>
            <w:hideMark/>
          </w:tcPr>
          <w:p w14:paraId="452EE5F1"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200</w:t>
            </w:r>
          </w:p>
        </w:tc>
        <w:tc>
          <w:tcPr>
            <w:tcW w:w="2321" w:type="dxa"/>
            <w:tcBorders>
              <w:top w:val="nil"/>
              <w:left w:val="nil"/>
              <w:bottom w:val="single" w:sz="4" w:space="0" w:color="000000"/>
              <w:right w:val="single" w:sz="4" w:space="0" w:color="000000"/>
            </w:tcBorders>
            <w:shd w:val="clear" w:color="000000" w:fill="FFFFFF"/>
            <w:noWrap/>
            <w:vAlign w:val="center"/>
            <w:hideMark/>
          </w:tcPr>
          <w:p w14:paraId="3338192E"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20 000,00</w:t>
            </w:r>
          </w:p>
        </w:tc>
      </w:tr>
      <w:tr w:rsidR="004D46D1" w:rsidRPr="004D46D1" w14:paraId="5B901218"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12BC8C65"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6662BC6E"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38 0 01 86220</w:t>
            </w:r>
          </w:p>
        </w:tc>
        <w:tc>
          <w:tcPr>
            <w:tcW w:w="1222" w:type="dxa"/>
            <w:tcBorders>
              <w:top w:val="nil"/>
              <w:left w:val="nil"/>
              <w:bottom w:val="single" w:sz="4" w:space="0" w:color="000000"/>
              <w:right w:val="single" w:sz="4" w:space="0" w:color="000000"/>
            </w:tcBorders>
            <w:shd w:val="clear" w:color="auto" w:fill="auto"/>
            <w:vAlign w:val="center"/>
            <w:hideMark/>
          </w:tcPr>
          <w:p w14:paraId="74E3BB93"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240</w:t>
            </w:r>
          </w:p>
        </w:tc>
        <w:tc>
          <w:tcPr>
            <w:tcW w:w="2321" w:type="dxa"/>
            <w:tcBorders>
              <w:top w:val="nil"/>
              <w:left w:val="nil"/>
              <w:bottom w:val="single" w:sz="4" w:space="0" w:color="000000"/>
              <w:right w:val="single" w:sz="4" w:space="0" w:color="000000"/>
            </w:tcBorders>
            <w:shd w:val="clear" w:color="000000" w:fill="FFFFFF"/>
            <w:noWrap/>
            <w:vAlign w:val="center"/>
            <w:hideMark/>
          </w:tcPr>
          <w:p w14:paraId="5F9FDAA8"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20 000,00</w:t>
            </w:r>
          </w:p>
        </w:tc>
      </w:tr>
      <w:tr w:rsidR="004D46D1" w:rsidRPr="004D46D1" w14:paraId="215F2B2A"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41131CC7" w14:textId="77777777" w:rsidR="004D46D1" w:rsidRPr="004D46D1" w:rsidRDefault="004D46D1" w:rsidP="004D46D1">
            <w:pPr>
              <w:outlineLvl w:val="1"/>
              <w:rPr>
                <w:rFonts w:ascii="Times New Roman" w:hAnsi="Times New Roman" w:cs="Times New Roman"/>
                <w:color w:val="000000"/>
              </w:rPr>
            </w:pPr>
            <w:r w:rsidRPr="004D46D1">
              <w:rPr>
                <w:rFonts w:ascii="Times New Roman" w:hAnsi="Times New Roman" w:cs="Times New Roman"/>
                <w:color w:val="000000"/>
              </w:rPr>
              <w:t>Основное мероприятие "Проведение технической инвентаризации имущества, находящегося в собственности муниципального района "Медынский район""</w:t>
            </w:r>
          </w:p>
        </w:tc>
        <w:tc>
          <w:tcPr>
            <w:tcW w:w="1701" w:type="dxa"/>
            <w:tcBorders>
              <w:top w:val="nil"/>
              <w:left w:val="nil"/>
              <w:bottom w:val="single" w:sz="4" w:space="0" w:color="000000"/>
              <w:right w:val="single" w:sz="4" w:space="0" w:color="000000"/>
            </w:tcBorders>
            <w:shd w:val="clear" w:color="auto" w:fill="auto"/>
            <w:vAlign w:val="center"/>
            <w:hideMark/>
          </w:tcPr>
          <w:p w14:paraId="1543D404"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38 0 02 00000</w:t>
            </w:r>
          </w:p>
        </w:tc>
        <w:tc>
          <w:tcPr>
            <w:tcW w:w="1222" w:type="dxa"/>
            <w:tcBorders>
              <w:top w:val="nil"/>
              <w:left w:val="nil"/>
              <w:bottom w:val="single" w:sz="4" w:space="0" w:color="000000"/>
              <w:right w:val="single" w:sz="4" w:space="0" w:color="000000"/>
            </w:tcBorders>
            <w:shd w:val="clear" w:color="auto" w:fill="auto"/>
            <w:vAlign w:val="center"/>
            <w:hideMark/>
          </w:tcPr>
          <w:p w14:paraId="66294922"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58E79995" w14:textId="77777777" w:rsidR="004D46D1" w:rsidRPr="004D46D1" w:rsidRDefault="004D46D1" w:rsidP="004D46D1">
            <w:pPr>
              <w:jc w:val="right"/>
              <w:outlineLvl w:val="1"/>
              <w:rPr>
                <w:rFonts w:ascii="Times New Roman" w:hAnsi="Times New Roman" w:cs="Times New Roman"/>
                <w:color w:val="000000"/>
              </w:rPr>
            </w:pPr>
            <w:r w:rsidRPr="004D46D1">
              <w:rPr>
                <w:rFonts w:ascii="Times New Roman" w:hAnsi="Times New Roman" w:cs="Times New Roman"/>
                <w:color w:val="000000"/>
              </w:rPr>
              <w:t>20 000,00</w:t>
            </w:r>
          </w:p>
        </w:tc>
      </w:tr>
      <w:tr w:rsidR="004D46D1" w:rsidRPr="004D46D1" w14:paraId="31C71772"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5B07A4A0" w14:textId="77777777" w:rsidR="004D46D1" w:rsidRPr="004D46D1" w:rsidRDefault="004D46D1" w:rsidP="004D46D1">
            <w:pPr>
              <w:outlineLvl w:val="2"/>
              <w:rPr>
                <w:rFonts w:ascii="Times New Roman" w:hAnsi="Times New Roman" w:cs="Times New Roman"/>
                <w:color w:val="000000"/>
              </w:rPr>
            </w:pPr>
            <w:r w:rsidRPr="004D46D1">
              <w:rPr>
                <w:rFonts w:ascii="Times New Roman" w:hAnsi="Times New Roman" w:cs="Times New Roman"/>
                <w:color w:val="000000"/>
              </w:rPr>
              <w:t>Реализация мероприятий в сфере управления муниципальным имуществом Медынского района</w:t>
            </w:r>
          </w:p>
        </w:tc>
        <w:tc>
          <w:tcPr>
            <w:tcW w:w="1701" w:type="dxa"/>
            <w:tcBorders>
              <w:top w:val="nil"/>
              <w:left w:val="nil"/>
              <w:bottom w:val="single" w:sz="4" w:space="0" w:color="000000"/>
              <w:right w:val="single" w:sz="4" w:space="0" w:color="000000"/>
            </w:tcBorders>
            <w:shd w:val="clear" w:color="auto" w:fill="auto"/>
            <w:vAlign w:val="center"/>
            <w:hideMark/>
          </w:tcPr>
          <w:p w14:paraId="4F437B12"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38 0 02 86220</w:t>
            </w:r>
          </w:p>
        </w:tc>
        <w:tc>
          <w:tcPr>
            <w:tcW w:w="1222" w:type="dxa"/>
            <w:tcBorders>
              <w:top w:val="nil"/>
              <w:left w:val="nil"/>
              <w:bottom w:val="single" w:sz="4" w:space="0" w:color="000000"/>
              <w:right w:val="single" w:sz="4" w:space="0" w:color="000000"/>
            </w:tcBorders>
            <w:shd w:val="clear" w:color="auto" w:fill="auto"/>
            <w:vAlign w:val="center"/>
            <w:hideMark/>
          </w:tcPr>
          <w:p w14:paraId="6AD53F6C"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11EF02EE" w14:textId="77777777" w:rsidR="004D46D1" w:rsidRPr="004D46D1" w:rsidRDefault="004D46D1" w:rsidP="004D46D1">
            <w:pPr>
              <w:jc w:val="right"/>
              <w:outlineLvl w:val="2"/>
              <w:rPr>
                <w:rFonts w:ascii="Times New Roman" w:hAnsi="Times New Roman" w:cs="Times New Roman"/>
                <w:color w:val="000000"/>
              </w:rPr>
            </w:pPr>
            <w:r w:rsidRPr="004D46D1">
              <w:rPr>
                <w:rFonts w:ascii="Times New Roman" w:hAnsi="Times New Roman" w:cs="Times New Roman"/>
                <w:color w:val="000000"/>
              </w:rPr>
              <w:t>20 000,00</w:t>
            </w:r>
          </w:p>
        </w:tc>
      </w:tr>
      <w:tr w:rsidR="004D46D1" w:rsidRPr="004D46D1" w14:paraId="32CBCC87"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3DDB3DD1"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1EDF46C1"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38 0 02 86220</w:t>
            </w:r>
          </w:p>
        </w:tc>
        <w:tc>
          <w:tcPr>
            <w:tcW w:w="1222" w:type="dxa"/>
            <w:tcBorders>
              <w:top w:val="nil"/>
              <w:left w:val="nil"/>
              <w:bottom w:val="single" w:sz="4" w:space="0" w:color="000000"/>
              <w:right w:val="single" w:sz="4" w:space="0" w:color="000000"/>
            </w:tcBorders>
            <w:shd w:val="clear" w:color="auto" w:fill="auto"/>
            <w:vAlign w:val="center"/>
            <w:hideMark/>
          </w:tcPr>
          <w:p w14:paraId="76AA2D0E"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200</w:t>
            </w:r>
          </w:p>
        </w:tc>
        <w:tc>
          <w:tcPr>
            <w:tcW w:w="2321" w:type="dxa"/>
            <w:tcBorders>
              <w:top w:val="nil"/>
              <w:left w:val="nil"/>
              <w:bottom w:val="single" w:sz="4" w:space="0" w:color="000000"/>
              <w:right w:val="single" w:sz="4" w:space="0" w:color="000000"/>
            </w:tcBorders>
            <w:shd w:val="clear" w:color="000000" w:fill="FFFFFF"/>
            <w:noWrap/>
            <w:vAlign w:val="center"/>
            <w:hideMark/>
          </w:tcPr>
          <w:p w14:paraId="798F7535"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20 000,00</w:t>
            </w:r>
          </w:p>
        </w:tc>
      </w:tr>
      <w:tr w:rsidR="004D46D1" w:rsidRPr="004D46D1" w14:paraId="62C53114"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4F72329B"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6B0C3CCC"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38 0 02 86220</w:t>
            </w:r>
          </w:p>
        </w:tc>
        <w:tc>
          <w:tcPr>
            <w:tcW w:w="1222" w:type="dxa"/>
            <w:tcBorders>
              <w:top w:val="nil"/>
              <w:left w:val="nil"/>
              <w:bottom w:val="single" w:sz="4" w:space="0" w:color="000000"/>
              <w:right w:val="single" w:sz="4" w:space="0" w:color="000000"/>
            </w:tcBorders>
            <w:shd w:val="clear" w:color="auto" w:fill="auto"/>
            <w:vAlign w:val="center"/>
            <w:hideMark/>
          </w:tcPr>
          <w:p w14:paraId="4F854BCE"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240</w:t>
            </w:r>
          </w:p>
        </w:tc>
        <w:tc>
          <w:tcPr>
            <w:tcW w:w="2321" w:type="dxa"/>
            <w:tcBorders>
              <w:top w:val="nil"/>
              <w:left w:val="nil"/>
              <w:bottom w:val="single" w:sz="4" w:space="0" w:color="000000"/>
              <w:right w:val="single" w:sz="4" w:space="0" w:color="000000"/>
            </w:tcBorders>
            <w:shd w:val="clear" w:color="000000" w:fill="FFFFFF"/>
            <w:noWrap/>
            <w:vAlign w:val="center"/>
            <w:hideMark/>
          </w:tcPr>
          <w:p w14:paraId="47B9F4AD"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20 000,00</w:t>
            </w:r>
          </w:p>
        </w:tc>
      </w:tr>
      <w:tr w:rsidR="004D46D1" w:rsidRPr="004D46D1" w14:paraId="0F276C19"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41F8B1DE" w14:textId="77777777" w:rsidR="004D46D1" w:rsidRPr="004D46D1" w:rsidRDefault="004D46D1" w:rsidP="004D46D1">
            <w:pPr>
              <w:outlineLvl w:val="1"/>
              <w:rPr>
                <w:rFonts w:ascii="Times New Roman" w:hAnsi="Times New Roman" w:cs="Times New Roman"/>
                <w:color w:val="000000"/>
              </w:rPr>
            </w:pPr>
            <w:r w:rsidRPr="004D46D1">
              <w:rPr>
                <w:rFonts w:ascii="Times New Roman" w:hAnsi="Times New Roman" w:cs="Times New Roman"/>
                <w:color w:val="000000"/>
              </w:rPr>
              <w:t>Основное мероприятие "Заключение договоров на проведение кадастровых работ по земельным участкам"</w:t>
            </w:r>
          </w:p>
        </w:tc>
        <w:tc>
          <w:tcPr>
            <w:tcW w:w="1701" w:type="dxa"/>
            <w:tcBorders>
              <w:top w:val="nil"/>
              <w:left w:val="nil"/>
              <w:bottom w:val="single" w:sz="4" w:space="0" w:color="000000"/>
              <w:right w:val="single" w:sz="4" w:space="0" w:color="000000"/>
            </w:tcBorders>
            <w:shd w:val="clear" w:color="auto" w:fill="auto"/>
            <w:vAlign w:val="center"/>
            <w:hideMark/>
          </w:tcPr>
          <w:p w14:paraId="7CCC772C"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38 0 03 00000</w:t>
            </w:r>
          </w:p>
        </w:tc>
        <w:tc>
          <w:tcPr>
            <w:tcW w:w="1222" w:type="dxa"/>
            <w:tcBorders>
              <w:top w:val="nil"/>
              <w:left w:val="nil"/>
              <w:bottom w:val="single" w:sz="4" w:space="0" w:color="000000"/>
              <w:right w:val="single" w:sz="4" w:space="0" w:color="000000"/>
            </w:tcBorders>
            <w:shd w:val="clear" w:color="auto" w:fill="auto"/>
            <w:vAlign w:val="center"/>
            <w:hideMark/>
          </w:tcPr>
          <w:p w14:paraId="4B04D7E8"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13DBC21D" w14:textId="77777777" w:rsidR="004D46D1" w:rsidRPr="004D46D1" w:rsidRDefault="004D46D1" w:rsidP="004D46D1">
            <w:pPr>
              <w:jc w:val="right"/>
              <w:outlineLvl w:val="1"/>
              <w:rPr>
                <w:rFonts w:ascii="Times New Roman" w:hAnsi="Times New Roman" w:cs="Times New Roman"/>
                <w:color w:val="000000"/>
              </w:rPr>
            </w:pPr>
            <w:r w:rsidRPr="004D46D1">
              <w:rPr>
                <w:rFonts w:ascii="Times New Roman" w:hAnsi="Times New Roman" w:cs="Times New Roman"/>
                <w:color w:val="000000"/>
              </w:rPr>
              <w:t>350 000,00</w:t>
            </w:r>
          </w:p>
        </w:tc>
      </w:tr>
      <w:tr w:rsidR="004D46D1" w:rsidRPr="004D46D1" w14:paraId="0E6BBD76"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766AA99C" w14:textId="77777777" w:rsidR="004D46D1" w:rsidRPr="004D46D1" w:rsidRDefault="004D46D1" w:rsidP="004D46D1">
            <w:pPr>
              <w:outlineLvl w:val="2"/>
              <w:rPr>
                <w:rFonts w:ascii="Times New Roman" w:hAnsi="Times New Roman" w:cs="Times New Roman"/>
                <w:color w:val="000000"/>
              </w:rPr>
            </w:pPr>
            <w:r w:rsidRPr="004D46D1">
              <w:rPr>
                <w:rFonts w:ascii="Times New Roman" w:hAnsi="Times New Roman" w:cs="Times New Roman"/>
                <w:color w:val="000000"/>
              </w:rPr>
              <w:lastRenderedPageBreak/>
              <w:t>Реализация мероприятий в сфере управления муниципальным имуществом Медынского района</w:t>
            </w:r>
          </w:p>
        </w:tc>
        <w:tc>
          <w:tcPr>
            <w:tcW w:w="1701" w:type="dxa"/>
            <w:tcBorders>
              <w:top w:val="nil"/>
              <w:left w:val="nil"/>
              <w:bottom w:val="single" w:sz="4" w:space="0" w:color="000000"/>
              <w:right w:val="single" w:sz="4" w:space="0" w:color="000000"/>
            </w:tcBorders>
            <w:shd w:val="clear" w:color="auto" w:fill="auto"/>
            <w:vAlign w:val="center"/>
            <w:hideMark/>
          </w:tcPr>
          <w:p w14:paraId="74F9BE27"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38 0 03 86220</w:t>
            </w:r>
          </w:p>
        </w:tc>
        <w:tc>
          <w:tcPr>
            <w:tcW w:w="1222" w:type="dxa"/>
            <w:tcBorders>
              <w:top w:val="nil"/>
              <w:left w:val="nil"/>
              <w:bottom w:val="single" w:sz="4" w:space="0" w:color="000000"/>
              <w:right w:val="single" w:sz="4" w:space="0" w:color="000000"/>
            </w:tcBorders>
            <w:shd w:val="clear" w:color="auto" w:fill="auto"/>
            <w:vAlign w:val="center"/>
            <w:hideMark/>
          </w:tcPr>
          <w:p w14:paraId="2C00E15E"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38D2AF16" w14:textId="77777777" w:rsidR="004D46D1" w:rsidRPr="004D46D1" w:rsidRDefault="004D46D1" w:rsidP="004D46D1">
            <w:pPr>
              <w:jc w:val="right"/>
              <w:outlineLvl w:val="2"/>
              <w:rPr>
                <w:rFonts w:ascii="Times New Roman" w:hAnsi="Times New Roman" w:cs="Times New Roman"/>
                <w:color w:val="000000"/>
              </w:rPr>
            </w:pPr>
            <w:r w:rsidRPr="004D46D1">
              <w:rPr>
                <w:rFonts w:ascii="Times New Roman" w:hAnsi="Times New Roman" w:cs="Times New Roman"/>
                <w:color w:val="000000"/>
              </w:rPr>
              <w:t>350 000,00</w:t>
            </w:r>
          </w:p>
        </w:tc>
      </w:tr>
      <w:tr w:rsidR="004D46D1" w:rsidRPr="004D46D1" w14:paraId="5DA009BF"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56500A38"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57A4E294"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38 0 03 86220</w:t>
            </w:r>
          </w:p>
        </w:tc>
        <w:tc>
          <w:tcPr>
            <w:tcW w:w="1222" w:type="dxa"/>
            <w:tcBorders>
              <w:top w:val="nil"/>
              <w:left w:val="nil"/>
              <w:bottom w:val="single" w:sz="4" w:space="0" w:color="000000"/>
              <w:right w:val="single" w:sz="4" w:space="0" w:color="000000"/>
            </w:tcBorders>
            <w:shd w:val="clear" w:color="auto" w:fill="auto"/>
            <w:vAlign w:val="center"/>
            <w:hideMark/>
          </w:tcPr>
          <w:p w14:paraId="6B95389B"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200</w:t>
            </w:r>
          </w:p>
        </w:tc>
        <w:tc>
          <w:tcPr>
            <w:tcW w:w="2321" w:type="dxa"/>
            <w:tcBorders>
              <w:top w:val="nil"/>
              <w:left w:val="nil"/>
              <w:bottom w:val="single" w:sz="4" w:space="0" w:color="000000"/>
              <w:right w:val="single" w:sz="4" w:space="0" w:color="000000"/>
            </w:tcBorders>
            <w:shd w:val="clear" w:color="000000" w:fill="FFFFFF"/>
            <w:noWrap/>
            <w:vAlign w:val="center"/>
            <w:hideMark/>
          </w:tcPr>
          <w:p w14:paraId="56A98147"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350 000,00</w:t>
            </w:r>
          </w:p>
        </w:tc>
      </w:tr>
      <w:tr w:rsidR="004D46D1" w:rsidRPr="004D46D1" w14:paraId="3672A83C"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5FA2CB69"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036271FC"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38 0 03 86220</w:t>
            </w:r>
          </w:p>
        </w:tc>
        <w:tc>
          <w:tcPr>
            <w:tcW w:w="1222" w:type="dxa"/>
            <w:tcBorders>
              <w:top w:val="nil"/>
              <w:left w:val="nil"/>
              <w:bottom w:val="single" w:sz="4" w:space="0" w:color="000000"/>
              <w:right w:val="single" w:sz="4" w:space="0" w:color="000000"/>
            </w:tcBorders>
            <w:shd w:val="clear" w:color="auto" w:fill="auto"/>
            <w:vAlign w:val="center"/>
            <w:hideMark/>
          </w:tcPr>
          <w:p w14:paraId="72BB872B"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240</w:t>
            </w:r>
          </w:p>
        </w:tc>
        <w:tc>
          <w:tcPr>
            <w:tcW w:w="2321" w:type="dxa"/>
            <w:tcBorders>
              <w:top w:val="nil"/>
              <w:left w:val="nil"/>
              <w:bottom w:val="single" w:sz="4" w:space="0" w:color="000000"/>
              <w:right w:val="single" w:sz="4" w:space="0" w:color="000000"/>
            </w:tcBorders>
            <w:shd w:val="clear" w:color="000000" w:fill="FFFFFF"/>
            <w:noWrap/>
            <w:vAlign w:val="center"/>
            <w:hideMark/>
          </w:tcPr>
          <w:p w14:paraId="1F3D666C"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350 000,00</w:t>
            </w:r>
          </w:p>
        </w:tc>
      </w:tr>
      <w:tr w:rsidR="004D46D1" w:rsidRPr="004D46D1" w14:paraId="61295176"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67ACD718" w14:textId="77777777" w:rsidR="004D46D1" w:rsidRPr="004D46D1" w:rsidRDefault="004D46D1" w:rsidP="004D46D1">
            <w:pPr>
              <w:outlineLvl w:val="1"/>
              <w:rPr>
                <w:rFonts w:ascii="Times New Roman" w:hAnsi="Times New Roman" w:cs="Times New Roman"/>
                <w:color w:val="000000"/>
              </w:rPr>
            </w:pPr>
            <w:r w:rsidRPr="004D46D1">
              <w:rPr>
                <w:rFonts w:ascii="Times New Roman" w:hAnsi="Times New Roman" w:cs="Times New Roman"/>
                <w:color w:val="000000"/>
              </w:rPr>
              <w:t>Основное мероприятие "Страхование гидротехнических сооружений, находящихся в собственности муниципального района"</w:t>
            </w:r>
          </w:p>
        </w:tc>
        <w:tc>
          <w:tcPr>
            <w:tcW w:w="1701" w:type="dxa"/>
            <w:tcBorders>
              <w:top w:val="nil"/>
              <w:left w:val="nil"/>
              <w:bottom w:val="single" w:sz="4" w:space="0" w:color="000000"/>
              <w:right w:val="single" w:sz="4" w:space="0" w:color="000000"/>
            </w:tcBorders>
            <w:shd w:val="clear" w:color="auto" w:fill="auto"/>
            <w:vAlign w:val="center"/>
            <w:hideMark/>
          </w:tcPr>
          <w:p w14:paraId="6CC490A1"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38 0 04 00000</w:t>
            </w:r>
          </w:p>
        </w:tc>
        <w:tc>
          <w:tcPr>
            <w:tcW w:w="1222" w:type="dxa"/>
            <w:tcBorders>
              <w:top w:val="nil"/>
              <w:left w:val="nil"/>
              <w:bottom w:val="single" w:sz="4" w:space="0" w:color="000000"/>
              <w:right w:val="single" w:sz="4" w:space="0" w:color="000000"/>
            </w:tcBorders>
            <w:shd w:val="clear" w:color="auto" w:fill="auto"/>
            <w:vAlign w:val="center"/>
            <w:hideMark/>
          </w:tcPr>
          <w:p w14:paraId="4BED5351"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6AA23ABE" w14:textId="77777777" w:rsidR="004D46D1" w:rsidRPr="004D46D1" w:rsidRDefault="004D46D1" w:rsidP="004D46D1">
            <w:pPr>
              <w:jc w:val="right"/>
              <w:outlineLvl w:val="1"/>
              <w:rPr>
                <w:rFonts w:ascii="Times New Roman" w:hAnsi="Times New Roman" w:cs="Times New Roman"/>
                <w:color w:val="000000"/>
              </w:rPr>
            </w:pPr>
            <w:r w:rsidRPr="004D46D1">
              <w:rPr>
                <w:rFonts w:ascii="Times New Roman" w:hAnsi="Times New Roman" w:cs="Times New Roman"/>
                <w:color w:val="000000"/>
              </w:rPr>
              <w:t>50 000,00</w:t>
            </w:r>
          </w:p>
        </w:tc>
      </w:tr>
      <w:tr w:rsidR="004D46D1" w:rsidRPr="004D46D1" w14:paraId="79848171"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09270DD6" w14:textId="77777777" w:rsidR="004D46D1" w:rsidRPr="004D46D1" w:rsidRDefault="004D46D1" w:rsidP="004D46D1">
            <w:pPr>
              <w:outlineLvl w:val="2"/>
              <w:rPr>
                <w:rFonts w:ascii="Times New Roman" w:hAnsi="Times New Roman" w:cs="Times New Roman"/>
                <w:color w:val="000000"/>
              </w:rPr>
            </w:pPr>
            <w:r w:rsidRPr="004D46D1">
              <w:rPr>
                <w:rFonts w:ascii="Times New Roman" w:hAnsi="Times New Roman" w:cs="Times New Roman"/>
                <w:color w:val="000000"/>
              </w:rPr>
              <w:t>Реализация мероприятий в сфере управления муниципальным имуществом Медынского района</w:t>
            </w:r>
          </w:p>
        </w:tc>
        <w:tc>
          <w:tcPr>
            <w:tcW w:w="1701" w:type="dxa"/>
            <w:tcBorders>
              <w:top w:val="nil"/>
              <w:left w:val="nil"/>
              <w:bottom w:val="single" w:sz="4" w:space="0" w:color="000000"/>
              <w:right w:val="single" w:sz="4" w:space="0" w:color="000000"/>
            </w:tcBorders>
            <w:shd w:val="clear" w:color="auto" w:fill="auto"/>
            <w:vAlign w:val="center"/>
            <w:hideMark/>
          </w:tcPr>
          <w:p w14:paraId="3A4A88C9"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38 0 04 86220</w:t>
            </w:r>
          </w:p>
        </w:tc>
        <w:tc>
          <w:tcPr>
            <w:tcW w:w="1222" w:type="dxa"/>
            <w:tcBorders>
              <w:top w:val="nil"/>
              <w:left w:val="nil"/>
              <w:bottom w:val="single" w:sz="4" w:space="0" w:color="000000"/>
              <w:right w:val="single" w:sz="4" w:space="0" w:color="000000"/>
            </w:tcBorders>
            <w:shd w:val="clear" w:color="auto" w:fill="auto"/>
            <w:vAlign w:val="center"/>
            <w:hideMark/>
          </w:tcPr>
          <w:p w14:paraId="586E49C8"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1A11516E" w14:textId="77777777" w:rsidR="004D46D1" w:rsidRPr="004D46D1" w:rsidRDefault="004D46D1" w:rsidP="004D46D1">
            <w:pPr>
              <w:jc w:val="right"/>
              <w:outlineLvl w:val="2"/>
              <w:rPr>
                <w:rFonts w:ascii="Times New Roman" w:hAnsi="Times New Roman" w:cs="Times New Roman"/>
                <w:color w:val="000000"/>
              </w:rPr>
            </w:pPr>
            <w:r w:rsidRPr="004D46D1">
              <w:rPr>
                <w:rFonts w:ascii="Times New Roman" w:hAnsi="Times New Roman" w:cs="Times New Roman"/>
                <w:color w:val="000000"/>
              </w:rPr>
              <w:t>50 000,00</w:t>
            </w:r>
          </w:p>
        </w:tc>
      </w:tr>
      <w:tr w:rsidR="004D46D1" w:rsidRPr="004D46D1" w14:paraId="15756552"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6B66C8A7"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612CB191"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38 0 04 86220</w:t>
            </w:r>
          </w:p>
        </w:tc>
        <w:tc>
          <w:tcPr>
            <w:tcW w:w="1222" w:type="dxa"/>
            <w:tcBorders>
              <w:top w:val="nil"/>
              <w:left w:val="nil"/>
              <w:bottom w:val="single" w:sz="4" w:space="0" w:color="000000"/>
              <w:right w:val="single" w:sz="4" w:space="0" w:color="000000"/>
            </w:tcBorders>
            <w:shd w:val="clear" w:color="auto" w:fill="auto"/>
            <w:vAlign w:val="center"/>
            <w:hideMark/>
          </w:tcPr>
          <w:p w14:paraId="0AA4EE1B"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200</w:t>
            </w:r>
          </w:p>
        </w:tc>
        <w:tc>
          <w:tcPr>
            <w:tcW w:w="2321" w:type="dxa"/>
            <w:tcBorders>
              <w:top w:val="nil"/>
              <w:left w:val="nil"/>
              <w:bottom w:val="single" w:sz="4" w:space="0" w:color="000000"/>
              <w:right w:val="single" w:sz="4" w:space="0" w:color="000000"/>
            </w:tcBorders>
            <w:shd w:val="clear" w:color="000000" w:fill="FFFFFF"/>
            <w:noWrap/>
            <w:vAlign w:val="center"/>
            <w:hideMark/>
          </w:tcPr>
          <w:p w14:paraId="744F40E5"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50 000,00</w:t>
            </w:r>
          </w:p>
        </w:tc>
      </w:tr>
      <w:tr w:rsidR="004D46D1" w:rsidRPr="004D46D1" w14:paraId="0185C228"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53BCBD53"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0AB7FE62"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38 0 04 86220</w:t>
            </w:r>
          </w:p>
        </w:tc>
        <w:tc>
          <w:tcPr>
            <w:tcW w:w="1222" w:type="dxa"/>
            <w:tcBorders>
              <w:top w:val="nil"/>
              <w:left w:val="nil"/>
              <w:bottom w:val="single" w:sz="4" w:space="0" w:color="000000"/>
              <w:right w:val="single" w:sz="4" w:space="0" w:color="000000"/>
            </w:tcBorders>
            <w:shd w:val="clear" w:color="auto" w:fill="auto"/>
            <w:vAlign w:val="center"/>
            <w:hideMark/>
          </w:tcPr>
          <w:p w14:paraId="4FA6B84A"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240</w:t>
            </w:r>
          </w:p>
        </w:tc>
        <w:tc>
          <w:tcPr>
            <w:tcW w:w="2321" w:type="dxa"/>
            <w:tcBorders>
              <w:top w:val="nil"/>
              <w:left w:val="nil"/>
              <w:bottom w:val="single" w:sz="4" w:space="0" w:color="000000"/>
              <w:right w:val="single" w:sz="4" w:space="0" w:color="000000"/>
            </w:tcBorders>
            <w:shd w:val="clear" w:color="000000" w:fill="FFFFFF"/>
            <w:noWrap/>
            <w:vAlign w:val="center"/>
            <w:hideMark/>
          </w:tcPr>
          <w:p w14:paraId="49F8BBAF"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50 000,00</w:t>
            </w:r>
          </w:p>
        </w:tc>
      </w:tr>
      <w:tr w:rsidR="004D46D1" w:rsidRPr="004D46D1" w14:paraId="718D3B26"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03762BF0" w14:textId="77777777" w:rsidR="004D46D1" w:rsidRPr="004D46D1" w:rsidRDefault="004D46D1" w:rsidP="004D46D1">
            <w:pPr>
              <w:outlineLvl w:val="1"/>
              <w:rPr>
                <w:rFonts w:ascii="Times New Roman" w:hAnsi="Times New Roman" w:cs="Times New Roman"/>
                <w:color w:val="000000"/>
              </w:rPr>
            </w:pPr>
            <w:r w:rsidRPr="004D46D1">
              <w:rPr>
                <w:rFonts w:ascii="Times New Roman" w:hAnsi="Times New Roman" w:cs="Times New Roman"/>
                <w:color w:val="000000"/>
              </w:rPr>
              <w:t>Мероприятия по прочим расходам</w:t>
            </w:r>
          </w:p>
        </w:tc>
        <w:tc>
          <w:tcPr>
            <w:tcW w:w="1701" w:type="dxa"/>
            <w:tcBorders>
              <w:top w:val="nil"/>
              <w:left w:val="nil"/>
              <w:bottom w:val="single" w:sz="4" w:space="0" w:color="000000"/>
              <w:right w:val="single" w:sz="4" w:space="0" w:color="000000"/>
            </w:tcBorders>
            <w:shd w:val="clear" w:color="auto" w:fill="auto"/>
            <w:vAlign w:val="center"/>
            <w:hideMark/>
          </w:tcPr>
          <w:p w14:paraId="67803A87"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38 0 05 00000</w:t>
            </w:r>
          </w:p>
        </w:tc>
        <w:tc>
          <w:tcPr>
            <w:tcW w:w="1222" w:type="dxa"/>
            <w:tcBorders>
              <w:top w:val="nil"/>
              <w:left w:val="nil"/>
              <w:bottom w:val="single" w:sz="4" w:space="0" w:color="000000"/>
              <w:right w:val="single" w:sz="4" w:space="0" w:color="000000"/>
            </w:tcBorders>
            <w:shd w:val="clear" w:color="auto" w:fill="auto"/>
            <w:vAlign w:val="center"/>
            <w:hideMark/>
          </w:tcPr>
          <w:p w14:paraId="3D52360D"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15F0659F" w14:textId="77777777" w:rsidR="004D46D1" w:rsidRPr="004D46D1" w:rsidRDefault="004D46D1" w:rsidP="004D46D1">
            <w:pPr>
              <w:jc w:val="right"/>
              <w:outlineLvl w:val="1"/>
              <w:rPr>
                <w:rFonts w:ascii="Times New Roman" w:hAnsi="Times New Roman" w:cs="Times New Roman"/>
                <w:color w:val="000000"/>
              </w:rPr>
            </w:pPr>
            <w:r w:rsidRPr="004D46D1">
              <w:rPr>
                <w:rFonts w:ascii="Times New Roman" w:hAnsi="Times New Roman" w:cs="Times New Roman"/>
                <w:color w:val="000000"/>
              </w:rPr>
              <w:t>50 000,00</w:t>
            </w:r>
          </w:p>
        </w:tc>
      </w:tr>
      <w:tr w:rsidR="004D46D1" w:rsidRPr="004D46D1" w14:paraId="5585B911"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52232307" w14:textId="77777777" w:rsidR="004D46D1" w:rsidRPr="004D46D1" w:rsidRDefault="004D46D1" w:rsidP="004D46D1">
            <w:pPr>
              <w:outlineLvl w:val="2"/>
              <w:rPr>
                <w:rFonts w:ascii="Times New Roman" w:hAnsi="Times New Roman" w:cs="Times New Roman"/>
                <w:color w:val="000000"/>
              </w:rPr>
            </w:pPr>
            <w:r w:rsidRPr="004D46D1">
              <w:rPr>
                <w:rFonts w:ascii="Times New Roman" w:hAnsi="Times New Roman" w:cs="Times New Roman"/>
                <w:color w:val="000000"/>
              </w:rPr>
              <w:t>Реализация мероприятий в сфере управления муниципальным имуществом Медынского района</w:t>
            </w:r>
          </w:p>
        </w:tc>
        <w:tc>
          <w:tcPr>
            <w:tcW w:w="1701" w:type="dxa"/>
            <w:tcBorders>
              <w:top w:val="nil"/>
              <w:left w:val="nil"/>
              <w:bottom w:val="single" w:sz="4" w:space="0" w:color="000000"/>
              <w:right w:val="single" w:sz="4" w:space="0" w:color="000000"/>
            </w:tcBorders>
            <w:shd w:val="clear" w:color="auto" w:fill="auto"/>
            <w:vAlign w:val="center"/>
            <w:hideMark/>
          </w:tcPr>
          <w:p w14:paraId="2903B80F"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38 0 05 86220</w:t>
            </w:r>
          </w:p>
        </w:tc>
        <w:tc>
          <w:tcPr>
            <w:tcW w:w="1222" w:type="dxa"/>
            <w:tcBorders>
              <w:top w:val="nil"/>
              <w:left w:val="nil"/>
              <w:bottom w:val="single" w:sz="4" w:space="0" w:color="000000"/>
              <w:right w:val="single" w:sz="4" w:space="0" w:color="000000"/>
            </w:tcBorders>
            <w:shd w:val="clear" w:color="auto" w:fill="auto"/>
            <w:vAlign w:val="center"/>
            <w:hideMark/>
          </w:tcPr>
          <w:p w14:paraId="0EB8DC3D"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64E5B9E5" w14:textId="77777777" w:rsidR="004D46D1" w:rsidRPr="004D46D1" w:rsidRDefault="004D46D1" w:rsidP="004D46D1">
            <w:pPr>
              <w:jc w:val="right"/>
              <w:outlineLvl w:val="2"/>
              <w:rPr>
                <w:rFonts w:ascii="Times New Roman" w:hAnsi="Times New Roman" w:cs="Times New Roman"/>
                <w:color w:val="000000"/>
              </w:rPr>
            </w:pPr>
            <w:r w:rsidRPr="004D46D1">
              <w:rPr>
                <w:rFonts w:ascii="Times New Roman" w:hAnsi="Times New Roman" w:cs="Times New Roman"/>
                <w:color w:val="000000"/>
              </w:rPr>
              <w:t>50 000,00</w:t>
            </w:r>
          </w:p>
        </w:tc>
      </w:tr>
      <w:tr w:rsidR="004D46D1" w:rsidRPr="004D46D1" w14:paraId="211AA438"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0619AB6E"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21D23DCE"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38 0 05 86220</w:t>
            </w:r>
          </w:p>
        </w:tc>
        <w:tc>
          <w:tcPr>
            <w:tcW w:w="1222" w:type="dxa"/>
            <w:tcBorders>
              <w:top w:val="nil"/>
              <w:left w:val="nil"/>
              <w:bottom w:val="single" w:sz="4" w:space="0" w:color="000000"/>
              <w:right w:val="single" w:sz="4" w:space="0" w:color="000000"/>
            </w:tcBorders>
            <w:shd w:val="clear" w:color="auto" w:fill="auto"/>
            <w:vAlign w:val="center"/>
            <w:hideMark/>
          </w:tcPr>
          <w:p w14:paraId="1999CD13"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200</w:t>
            </w:r>
          </w:p>
        </w:tc>
        <w:tc>
          <w:tcPr>
            <w:tcW w:w="2321" w:type="dxa"/>
            <w:tcBorders>
              <w:top w:val="nil"/>
              <w:left w:val="nil"/>
              <w:bottom w:val="single" w:sz="4" w:space="0" w:color="000000"/>
              <w:right w:val="single" w:sz="4" w:space="0" w:color="000000"/>
            </w:tcBorders>
            <w:shd w:val="clear" w:color="000000" w:fill="FFFFFF"/>
            <w:noWrap/>
            <w:vAlign w:val="center"/>
            <w:hideMark/>
          </w:tcPr>
          <w:p w14:paraId="3C5CFF16"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50 000,00</w:t>
            </w:r>
          </w:p>
        </w:tc>
      </w:tr>
      <w:tr w:rsidR="004D46D1" w:rsidRPr="004D46D1" w14:paraId="0052976A"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161ACD77"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1D490EE5"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38 0 05 86220</w:t>
            </w:r>
          </w:p>
        </w:tc>
        <w:tc>
          <w:tcPr>
            <w:tcW w:w="1222" w:type="dxa"/>
            <w:tcBorders>
              <w:top w:val="nil"/>
              <w:left w:val="nil"/>
              <w:bottom w:val="single" w:sz="4" w:space="0" w:color="000000"/>
              <w:right w:val="single" w:sz="4" w:space="0" w:color="000000"/>
            </w:tcBorders>
            <w:shd w:val="clear" w:color="auto" w:fill="auto"/>
            <w:vAlign w:val="center"/>
            <w:hideMark/>
          </w:tcPr>
          <w:p w14:paraId="16CD37AB"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240</w:t>
            </w:r>
          </w:p>
        </w:tc>
        <w:tc>
          <w:tcPr>
            <w:tcW w:w="2321" w:type="dxa"/>
            <w:tcBorders>
              <w:top w:val="nil"/>
              <w:left w:val="nil"/>
              <w:bottom w:val="single" w:sz="4" w:space="0" w:color="000000"/>
              <w:right w:val="single" w:sz="4" w:space="0" w:color="000000"/>
            </w:tcBorders>
            <w:shd w:val="clear" w:color="000000" w:fill="FFFFFF"/>
            <w:noWrap/>
            <w:vAlign w:val="center"/>
            <w:hideMark/>
          </w:tcPr>
          <w:p w14:paraId="59DD51BE"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50 000,00</w:t>
            </w:r>
          </w:p>
        </w:tc>
      </w:tr>
      <w:tr w:rsidR="004D46D1" w:rsidRPr="004D46D1" w14:paraId="0281754B"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7B87751A" w14:textId="77777777" w:rsidR="004D46D1" w:rsidRPr="004D46D1" w:rsidRDefault="004D46D1" w:rsidP="004D46D1">
            <w:pPr>
              <w:outlineLvl w:val="1"/>
              <w:rPr>
                <w:rFonts w:ascii="Times New Roman" w:hAnsi="Times New Roman" w:cs="Times New Roman"/>
                <w:color w:val="000000"/>
              </w:rPr>
            </w:pPr>
            <w:r w:rsidRPr="004D46D1">
              <w:rPr>
                <w:rFonts w:ascii="Times New Roman" w:hAnsi="Times New Roman" w:cs="Times New Roman"/>
                <w:color w:val="000000"/>
              </w:rPr>
              <w:t>Основное мероприятие "Приобретение земельных участков"</w:t>
            </w:r>
          </w:p>
        </w:tc>
        <w:tc>
          <w:tcPr>
            <w:tcW w:w="1701" w:type="dxa"/>
            <w:tcBorders>
              <w:top w:val="nil"/>
              <w:left w:val="nil"/>
              <w:bottom w:val="single" w:sz="4" w:space="0" w:color="000000"/>
              <w:right w:val="single" w:sz="4" w:space="0" w:color="000000"/>
            </w:tcBorders>
            <w:shd w:val="clear" w:color="auto" w:fill="auto"/>
            <w:vAlign w:val="center"/>
            <w:hideMark/>
          </w:tcPr>
          <w:p w14:paraId="16A45E1C"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38 0 06 00000</w:t>
            </w:r>
          </w:p>
        </w:tc>
        <w:tc>
          <w:tcPr>
            <w:tcW w:w="1222" w:type="dxa"/>
            <w:tcBorders>
              <w:top w:val="nil"/>
              <w:left w:val="nil"/>
              <w:bottom w:val="single" w:sz="4" w:space="0" w:color="000000"/>
              <w:right w:val="single" w:sz="4" w:space="0" w:color="000000"/>
            </w:tcBorders>
            <w:shd w:val="clear" w:color="auto" w:fill="auto"/>
            <w:vAlign w:val="center"/>
            <w:hideMark/>
          </w:tcPr>
          <w:p w14:paraId="3ABB1D2E"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375B52B7" w14:textId="77777777" w:rsidR="004D46D1" w:rsidRPr="004D46D1" w:rsidRDefault="004D46D1" w:rsidP="004D46D1">
            <w:pPr>
              <w:jc w:val="right"/>
              <w:outlineLvl w:val="1"/>
              <w:rPr>
                <w:rFonts w:ascii="Times New Roman" w:hAnsi="Times New Roman" w:cs="Times New Roman"/>
                <w:color w:val="000000"/>
              </w:rPr>
            </w:pPr>
            <w:r w:rsidRPr="004D46D1">
              <w:rPr>
                <w:rFonts w:ascii="Times New Roman" w:hAnsi="Times New Roman" w:cs="Times New Roman"/>
                <w:color w:val="000000"/>
              </w:rPr>
              <w:t>25 000,00</w:t>
            </w:r>
          </w:p>
        </w:tc>
      </w:tr>
      <w:tr w:rsidR="004D46D1" w:rsidRPr="004D46D1" w14:paraId="586CAA3A"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3B7D7791" w14:textId="77777777" w:rsidR="004D46D1" w:rsidRPr="004D46D1" w:rsidRDefault="004D46D1" w:rsidP="004D46D1">
            <w:pPr>
              <w:outlineLvl w:val="2"/>
              <w:rPr>
                <w:rFonts w:ascii="Times New Roman" w:hAnsi="Times New Roman" w:cs="Times New Roman"/>
                <w:color w:val="000000"/>
              </w:rPr>
            </w:pPr>
            <w:r w:rsidRPr="004D46D1">
              <w:rPr>
                <w:rFonts w:ascii="Times New Roman" w:hAnsi="Times New Roman" w:cs="Times New Roman"/>
                <w:color w:val="000000"/>
              </w:rPr>
              <w:t>Реализация мероприятий в сфере управления муниципальным имуществом Медынского района</w:t>
            </w:r>
          </w:p>
        </w:tc>
        <w:tc>
          <w:tcPr>
            <w:tcW w:w="1701" w:type="dxa"/>
            <w:tcBorders>
              <w:top w:val="nil"/>
              <w:left w:val="nil"/>
              <w:bottom w:val="single" w:sz="4" w:space="0" w:color="000000"/>
              <w:right w:val="single" w:sz="4" w:space="0" w:color="000000"/>
            </w:tcBorders>
            <w:shd w:val="clear" w:color="auto" w:fill="auto"/>
            <w:vAlign w:val="center"/>
            <w:hideMark/>
          </w:tcPr>
          <w:p w14:paraId="5760CDCB"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38 0 06 86220</w:t>
            </w:r>
          </w:p>
        </w:tc>
        <w:tc>
          <w:tcPr>
            <w:tcW w:w="1222" w:type="dxa"/>
            <w:tcBorders>
              <w:top w:val="nil"/>
              <w:left w:val="nil"/>
              <w:bottom w:val="single" w:sz="4" w:space="0" w:color="000000"/>
              <w:right w:val="single" w:sz="4" w:space="0" w:color="000000"/>
            </w:tcBorders>
            <w:shd w:val="clear" w:color="auto" w:fill="auto"/>
            <w:vAlign w:val="center"/>
            <w:hideMark/>
          </w:tcPr>
          <w:p w14:paraId="37C3C69A"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6CA6E453" w14:textId="77777777" w:rsidR="004D46D1" w:rsidRPr="004D46D1" w:rsidRDefault="004D46D1" w:rsidP="004D46D1">
            <w:pPr>
              <w:jc w:val="right"/>
              <w:outlineLvl w:val="2"/>
              <w:rPr>
                <w:rFonts w:ascii="Times New Roman" w:hAnsi="Times New Roman" w:cs="Times New Roman"/>
                <w:color w:val="000000"/>
              </w:rPr>
            </w:pPr>
            <w:r w:rsidRPr="004D46D1">
              <w:rPr>
                <w:rFonts w:ascii="Times New Roman" w:hAnsi="Times New Roman" w:cs="Times New Roman"/>
                <w:color w:val="000000"/>
              </w:rPr>
              <w:t>25 000,00</w:t>
            </w:r>
          </w:p>
        </w:tc>
      </w:tr>
      <w:tr w:rsidR="004D46D1" w:rsidRPr="004D46D1" w14:paraId="25ABEACA"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5BCB45A4"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203B84DD"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38 0 06 86220</w:t>
            </w:r>
          </w:p>
        </w:tc>
        <w:tc>
          <w:tcPr>
            <w:tcW w:w="1222" w:type="dxa"/>
            <w:tcBorders>
              <w:top w:val="nil"/>
              <w:left w:val="nil"/>
              <w:bottom w:val="single" w:sz="4" w:space="0" w:color="000000"/>
              <w:right w:val="single" w:sz="4" w:space="0" w:color="000000"/>
            </w:tcBorders>
            <w:shd w:val="clear" w:color="auto" w:fill="auto"/>
            <w:vAlign w:val="center"/>
            <w:hideMark/>
          </w:tcPr>
          <w:p w14:paraId="2664D56C"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200</w:t>
            </w:r>
          </w:p>
        </w:tc>
        <w:tc>
          <w:tcPr>
            <w:tcW w:w="2321" w:type="dxa"/>
            <w:tcBorders>
              <w:top w:val="nil"/>
              <w:left w:val="nil"/>
              <w:bottom w:val="single" w:sz="4" w:space="0" w:color="000000"/>
              <w:right w:val="single" w:sz="4" w:space="0" w:color="000000"/>
            </w:tcBorders>
            <w:shd w:val="clear" w:color="000000" w:fill="FFFFFF"/>
            <w:noWrap/>
            <w:vAlign w:val="center"/>
            <w:hideMark/>
          </w:tcPr>
          <w:p w14:paraId="055C607D"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25 000,00</w:t>
            </w:r>
          </w:p>
        </w:tc>
      </w:tr>
      <w:tr w:rsidR="004D46D1" w:rsidRPr="004D46D1" w14:paraId="225E702F"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4F5B0C04"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72E8DDFA"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38 0 06 86220</w:t>
            </w:r>
          </w:p>
        </w:tc>
        <w:tc>
          <w:tcPr>
            <w:tcW w:w="1222" w:type="dxa"/>
            <w:tcBorders>
              <w:top w:val="nil"/>
              <w:left w:val="nil"/>
              <w:bottom w:val="single" w:sz="4" w:space="0" w:color="000000"/>
              <w:right w:val="single" w:sz="4" w:space="0" w:color="000000"/>
            </w:tcBorders>
            <w:shd w:val="clear" w:color="auto" w:fill="auto"/>
            <w:vAlign w:val="center"/>
            <w:hideMark/>
          </w:tcPr>
          <w:p w14:paraId="6A98A891"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240</w:t>
            </w:r>
          </w:p>
        </w:tc>
        <w:tc>
          <w:tcPr>
            <w:tcW w:w="2321" w:type="dxa"/>
            <w:tcBorders>
              <w:top w:val="nil"/>
              <w:left w:val="nil"/>
              <w:bottom w:val="single" w:sz="4" w:space="0" w:color="000000"/>
              <w:right w:val="single" w:sz="4" w:space="0" w:color="000000"/>
            </w:tcBorders>
            <w:shd w:val="clear" w:color="000000" w:fill="FFFFFF"/>
            <w:noWrap/>
            <w:vAlign w:val="center"/>
            <w:hideMark/>
          </w:tcPr>
          <w:p w14:paraId="7D87C07A"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25 000,00</w:t>
            </w:r>
          </w:p>
        </w:tc>
      </w:tr>
      <w:tr w:rsidR="004D46D1" w:rsidRPr="004D46D1" w14:paraId="569FF2DB"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1C028B40" w14:textId="77777777" w:rsidR="004D46D1" w:rsidRPr="004D46D1" w:rsidRDefault="004D46D1" w:rsidP="004D46D1">
            <w:pPr>
              <w:outlineLvl w:val="1"/>
              <w:rPr>
                <w:rFonts w:ascii="Times New Roman" w:hAnsi="Times New Roman" w:cs="Times New Roman"/>
                <w:color w:val="000000"/>
              </w:rPr>
            </w:pPr>
            <w:r w:rsidRPr="004D46D1">
              <w:rPr>
                <w:rFonts w:ascii="Times New Roman" w:hAnsi="Times New Roman" w:cs="Times New Roman"/>
                <w:color w:val="000000"/>
              </w:rPr>
              <w:t>Основное мероприятие "Оплата коммунальных услуг, за имущество, находящееся в собственности муниципального района "Медынский район</w:t>
            </w:r>
          </w:p>
        </w:tc>
        <w:tc>
          <w:tcPr>
            <w:tcW w:w="1701" w:type="dxa"/>
            <w:tcBorders>
              <w:top w:val="nil"/>
              <w:left w:val="nil"/>
              <w:bottom w:val="single" w:sz="4" w:space="0" w:color="000000"/>
              <w:right w:val="single" w:sz="4" w:space="0" w:color="000000"/>
            </w:tcBorders>
            <w:shd w:val="clear" w:color="auto" w:fill="auto"/>
            <w:vAlign w:val="center"/>
            <w:hideMark/>
          </w:tcPr>
          <w:p w14:paraId="28A4D75D"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38 0 09 00000</w:t>
            </w:r>
          </w:p>
        </w:tc>
        <w:tc>
          <w:tcPr>
            <w:tcW w:w="1222" w:type="dxa"/>
            <w:tcBorders>
              <w:top w:val="nil"/>
              <w:left w:val="nil"/>
              <w:bottom w:val="single" w:sz="4" w:space="0" w:color="000000"/>
              <w:right w:val="single" w:sz="4" w:space="0" w:color="000000"/>
            </w:tcBorders>
            <w:shd w:val="clear" w:color="auto" w:fill="auto"/>
            <w:vAlign w:val="center"/>
            <w:hideMark/>
          </w:tcPr>
          <w:p w14:paraId="56E6DEB4"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71FA8A03" w14:textId="77777777" w:rsidR="004D46D1" w:rsidRPr="004D46D1" w:rsidRDefault="004D46D1" w:rsidP="004D46D1">
            <w:pPr>
              <w:jc w:val="right"/>
              <w:outlineLvl w:val="1"/>
              <w:rPr>
                <w:rFonts w:ascii="Times New Roman" w:hAnsi="Times New Roman" w:cs="Times New Roman"/>
                <w:color w:val="000000"/>
              </w:rPr>
            </w:pPr>
            <w:r w:rsidRPr="004D46D1">
              <w:rPr>
                <w:rFonts w:ascii="Times New Roman" w:hAnsi="Times New Roman" w:cs="Times New Roman"/>
                <w:color w:val="000000"/>
              </w:rPr>
              <w:t>135 000,00</w:t>
            </w:r>
          </w:p>
        </w:tc>
      </w:tr>
      <w:tr w:rsidR="004D46D1" w:rsidRPr="004D46D1" w14:paraId="04D05D8E"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51349EEA" w14:textId="77777777" w:rsidR="004D46D1" w:rsidRPr="004D46D1" w:rsidRDefault="004D46D1" w:rsidP="004D46D1">
            <w:pPr>
              <w:outlineLvl w:val="2"/>
              <w:rPr>
                <w:rFonts w:ascii="Times New Roman" w:hAnsi="Times New Roman" w:cs="Times New Roman"/>
                <w:color w:val="000000"/>
              </w:rPr>
            </w:pPr>
            <w:r w:rsidRPr="004D46D1">
              <w:rPr>
                <w:rFonts w:ascii="Times New Roman" w:hAnsi="Times New Roman" w:cs="Times New Roman"/>
                <w:color w:val="000000"/>
              </w:rPr>
              <w:t>Реализация мероприятий в сфере управления муниципальным имуществом Медынского района</w:t>
            </w:r>
          </w:p>
        </w:tc>
        <w:tc>
          <w:tcPr>
            <w:tcW w:w="1701" w:type="dxa"/>
            <w:tcBorders>
              <w:top w:val="nil"/>
              <w:left w:val="nil"/>
              <w:bottom w:val="single" w:sz="4" w:space="0" w:color="000000"/>
              <w:right w:val="single" w:sz="4" w:space="0" w:color="000000"/>
            </w:tcBorders>
            <w:shd w:val="clear" w:color="auto" w:fill="auto"/>
            <w:vAlign w:val="center"/>
            <w:hideMark/>
          </w:tcPr>
          <w:p w14:paraId="6AC14B4D"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38 0 09 86220</w:t>
            </w:r>
          </w:p>
        </w:tc>
        <w:tc>
          <w:tcPr>
            <w:tcW w:w="1222" w:type="dxa"/>
            <w:tcBorders>
              <w:top w:val="nil"/>
              <w:left w:val="nil"/>
              <w:bottom w:val="single" w:sz="4" w:space="0" w:color="000000"/>
              <w:right w:val="single" w:sz="4" w:space="0" w:color="000000"/>
            </w:tcBorders>
            <w:shd w:val="clear" w:color="auto" w:fill="auto"/>
            <w:vAlign w:val="center"/>
            <w:hideMark/>
          </w:tcPr>
          <w:p w14:paraId="1472B014"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0ED9A059" w14:textId="77777777" w:rsidR="004D46D1" w:rsidRPr="004D46D1" w:rsidRDefault="004D46D1" w:rsidP="004D46D1">
            <w:pPr>
              <w:jc w:val="right"/>
              <w:outlineLvl w:val="2"/>
              <w:rPr>
                <w:rFonts w:ascii="Times New Roman" w:hAnsi="Times New Roman" w:cs="Times New Roman"/>
                <w:color w:val="000000"/>
              </w:rPr>
            </w:pPr>
            <w:r w:rsidRPr="004D46D1">
              <w:rPr>
                <w:rFonts w:ascii="Times New Roman" w:hAnsi="Times New Roman" w:cs="Times New Roman"/>
                <w:color w:val="000000"/>
              </w:rPr>
              <w:t>135 000,00</w:t>
            </w:r>
          </w:p>
        </w:tc>
      </w:tr>
      <w:tr w:rsidR="004D46D1" w:rsidRPr="004D46D1" w14:paraId="741E2CAE"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48A1D2D3"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0321B203"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38 0 09 86220</w:t>
            </w:r>
          </w:p>
        </w:tc>
        <w:tc>
          <w:tcPr>
            <w:tcW w:w="1222" w:type="dxa"/>
            <w:tcBorders>
              <w:top w:val="nil"/>
              <w:left w:val="nil"/>
              <w:bottom w:val="single" w:sz="4" w:space="0" w:color="000000"/>
              <w:right w:val="single" w:sz="4" w:space="0" w:color="000000"/>
            </w:tcBorders>
            <w:shd w:val="clear" w:color="auto" w:fill="auto"/>
            <w:vAlign w:val="center"/>
            <w:hideMark/>
          </w:tcPr>
          <w:p w14:paraId="3EB6C9E6"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200</w:t>
            </w:r>
          </w:p>
        </w:tc>
        <w:tc>
          <w:tcPr>
            <w:tcW w:w="2321" w:type="dxa"/>
            <w:tcBorders>
              <w:top w:val="nil"/>
              <w:left w:val="nil"/>
              <w:bottom w:val="single" w:sz="4" w:space="0" w:color="000000"/>
              <w:right w:val="single" w:sz="4" w:space="0" w:color="000000"/>
            </w:tcBorders>
            <w:shd w:val="clear" w:color="000000" w:fill="FFFFFF"/>
            <w:noWrap/>
            <w:vAlign w:val="center"/>
            <w:hideMark/>
          </w:tcPr>
          <w:p w14:paraId="056C47DD"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135 000,00</w:t>
            </w:r>
          </w:p>
        </w:tc>
      </w:tr>
      <w:tr w:rsidR="004D46D1" w:rsidRPr="004D46D1" w14:paraId="183663EE"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44A508AB"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0A4A72E6"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38 0 09 86220</w:t>
            </w:r>
          </w:p>
        </w:tc>
        <w:tc>
          <w:tcPr>
            <w:tcW w:w="1222" w:type="dxa"/>
            <w:tcBorders>
              <w:top w:val="nil"/>
              <w:left w:val="nil"/>
              <w:bottom w:val="single" w:sz="4" w:space="0" w:color="000000"/>
              <w:right w:val="single" w:sz="4" w:space="0" w:color="000000"/>
            </w:tcBorders>
            <w:shd w:val="clear" w:color="auto" w:fill="auto"/>
            <w:vAlign w:val="center"/>
            <w:hideMark/>
          </w:tcPr>
          <w:p w14:paraId="65268ECF"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240</w:t>
            </w:r>
          </w:p>
        </w:tc>
        <w:tc>
          <w:tcPr>
            <w:tcW w:w="2321" w:type="dxa"/>
            <w:tcBorders>
              <w:top w:val="nil"/>
              <w:left w:val="nil"/>
              <w:bottom w:val="single" w:sz="4" w:space="0" w:color="000000"/>
              <w:right w:val="single" w:sz="4" w:space="0" w:color="000000"/>
            </w:tcBorders>
            <w:shd w:val="clear" w:color="000000" w:fill="FFFFFF"/>
            <w:noWrap/>
            <w:vAlign w:val="center"/>
            <w:hideMark/>
          </w:tcPr>
          <w:p w14:paraId="13419051"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135 000,00</w:t>
            </w:r>
          </w:p>
        </w:tc>
      </w:tr>
      <w:tr w:rsidR="004D46D1" w:rsidRPr="004D46D1" w14:paraId="52D2DE53" w14:textId="77777777" w:rsidTr="004D46D1">
        <w:trPr>
          <w:trHeight w:val="765"/>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79A45E99" w14:textId="77777777" w:rsidR="004D46D1" w:rsidRPr="004D46D1" w:rsidRDefault="004D46D1" w:rsidP="004D46D1">
            <w:pPr>
              <w:outlineLvl w:val="1"/>
              <w:rPr>
                <w:rFonts w:ascii="Times New Roman" w:hAnsi="Times New Roman" w:cs="Times New Roman"/>
                <w:color w:val="000000"/>
              </w:rPr>
            </w:pPr>
            <w:r w:rsidRPr="004D46D1">
              <w:rPr>
                <w:rFonts w:ascii="Times New Roman" w:hAnsi="Times New Roman" w:cs="Times New Roman"/>
                <w:color w:val="000000"/>
              </w:rPr>
              <w:t>Основное мероприятие "Взносы на капитальный ремонт, за помещения, находящиеся в собственности муниципального района "Медынский район" и находящиеся в многоквартирных домах</w:t>
            </w:r>
          </w:p>
        </w:tc>
        <w:tc>
          <w:tcPr>
            <w:tcW w:w="1701" w:type="dxa"/>
            <w:tcBorders>
              <w:top w:val="nil"/>
              <w:left w:val="nil"/>
              <w:bottom w:val="single" w:sz="4" w:space="0" w:color="000000"/>
              <w:right w:val="single" w:sz="4" w:space="0" w:color="000000"/>
            </w:tcBorders>
            <w:shd w:val="clear" w:color="auto" w:fill="auto"/>
            <w:vAlign w:val="center"/>
            <w:hideMark/>
          </w:tcPr>
          <w:p w14:paraId="31CE1C2D"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38 0 10 00000</w:t>
            </w:r>
          </w:p>
        </w:tc>
        <w:tc>
          <w:tcPr>
            <w:tcW w:w="1222" w:type="dxa"/>
            <w:tcBorders>
              <w:top w:val="nil"/>
              <w:left w:val="nil"/>
              <w:bottom w:val="single" w:sz="4" w:space="0" w:color="000000"/>
              <w:right w:val="single" w:sz="4" w:space="0" w:color="000000"/>
            </w:tcBorders>
            <w:shd w:val="clear" w:color="auto" w:fill="auto"/>
            <w:vAlign w:val="center"/>
            <w:hideMark/>
          </w:tcPr>
          <w:p w14:paraId="4B1BC948"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0405AE52" w14:textId="77777777" w:rsidR="004D46D1" w:rsidRPr="004D46D1" w:rsidRDefault="004D46D1" w:rsidP="004D46D1">
            <w:pPr>
              <w:jc w:val="right"/>
              <w:outlineLvl w:val="1"/>
              <w:rPr>
                <w:rFonts w:ascii="Times New Roman" w:hAnsi="Times New Roman" w:cs="Times New Roman"/>
                <w:color w:val="000000"/>
              </w:rPr>
            </w:pPr>
            <w:r w:rsidRPr="004D46D1">
              <w:rPr>
                <w:rFonts w:ascii="Times New Roman" w:hAnsi="Times New Roman" w:cs="Times New Roman"/>
                <w:color w:val="000000"/>
              </w:rPr>
              <w:t>350 000,00</w:t>
            </w:r>
          </w:p>
        </w:tc>
      </w:tr>
      <w:tr w:rsidR="004D46D1" w:rsidRPr="004D46D1" w14:paraId="263A5097"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7EA7FEF9" w14:textId="77777777" w:rsidR="004D46D1" w:rsidRPr="004D46D1" w:rsidRDefault="004D46D1" w:rsidP="004D46D1">
            <w:pPr>
              <w:outlineLvl w:val="2"/>
              <w:rPr>
                <w:rFonts w:ascii="Times New Roman" w:hAnsi="Times New Roman" w:cs="Times New Roman"/>
                <w:color w:val="000000"/>
              </w:rPr>
            </w:pPr>
            <w:r w:rsidRPr="004D46D1">
              <w:rPr>
                <w:rFonts w:ascii="Times New Roman" w:hAnsi="Times New Roman" w:cs="Times New Roman"/>
                <w:color w:val="000000"/>
              </w:rPr>
              <w:t>Реализация мероприятий в сфере управления муниципальным имуществом Медынского района</w:t>
            </w:r>
          </w:p>
        </w:tc>
        <w:tc>
          <w:tcPr>
            <w:tcW w:w="1701" w:type="dxa"/>
            <w:tcBorders>
              <w:top w:val="nil"/>
              <w:left w:val="nil"/>
              <w:bottom w:val="single" w:sz="4" w:space="0" w:color="000000"/>
              <w:right w:val="single" w:sz="4" w:space="0" w:color="000000"/>
            </w:tcBorders>
            <w:shd w:val="clear" w:color="auto" w:fill="auto"/>
            <w:vAlign w:val="center"/>
            <w:hideMark/>
          </w:tcPr>
          <w:p w14:paraId="0DED9B15"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38 0 10 86220</w:t>
            </w:r>
          </w:p>
        </w:tc>
        <w:tc>
          <w:tcPr>
            <w:tcW w:w="1222" w:type="dxa"/>
            <w:tcBorders>
              <w:top w:val="nil"/>
              <w:left w:val="nil"/>
              <w:bottom w:val="single" w:sz="4" w:space="0" w:color="000000"/>
              <w:right w:val="single" w:sz="4" w:space="0" w:color="000000"/>
            </w:tcBorders>
            <w:shd w:val="clear" w:color="auto" w:fill="auto"/>
            <w:vAlign w:val="center"/>
            <w:hideMark/>
          </w:tcPr>
          <w:p w14:paraId="6F633B95"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4CF1C3DB" w14:textId="77777777" w:rsidR="004D46D1" w:rsidRPr="004D46D1" w:rsidRDefault="004D46D1" w:rsidP="004D46D1">
            <w:pPr>
              <w:jc w:val="right"/>
              <w:outlineLvl w:val="2"/>
              <w:rPr>
                <w:rFonts w:ascii="Times New Roman" w:hAnsi="Times New Roman" w:cs="Times New Roman"/>
                <w:color w:val="000000"/>
              </w:rPr>
            </w:pPr>
            <w:r w:rsidRPr="004D46D1">
              <w:rPr>
                <w:rFonts w:ascii="Times New Roman" w:hAnsi="Times New Roman" w:cs="Times New Roman"/>
                <w:color w:val="000000"/>
              </w:rPr>
              <w:t>350 000,00</w:t>
            </w:r>
          </w:p>
        </w:tc>
      </w:tr>
      <w:tr w:rsidR="004D46D1" w:rsidRPr="004D46D1" w14:paraId="422FE704"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2632799D"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79703DD2"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38 0 10 86220</w:t>
            </w:r>
          </w:p>
        </w:tc>
        <w:tc>
          <w:tcPr>
            <w:tcW w:w="1222" w:type="dxa"/>
            <w:tcBorders>
              <w:top w:val="nil"/>
              <w:left w:val="nil"/>
              <w:bottom w:val="single" w:sz="4" w:space="0" w:color="000000"/>
              <w:right w:val="single" w:sz="4" w:space="0" w:color="000000"/>
            </w:tcBorders>
            <w:shd w:val="clear" w:color="auto" w:fill="auto"/>
            <w:vAlign w:val="center"/>
            <w:hideMark/>
          </w:tcPr>
          <w:p w14:paraId="62008D8F"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200</w:t>
            </w:r>
          </w:p>
        </w:tc>
        <w:tc>
          <w:tcPr>
            <w:tcW w:w="2321" w:type="dxa"/>
            <w:tcBorders>
              <w:top w:val="nil"/>
              <w:left w:val="nil"/>
              <w:bottom w:val="single" w:sz="4" w:space="0" w:color="000000"/>
              <w:right w:val="single" w:sz="4" w:space="0" w:color="000000"/>
            </w:tcBorders>
            <w:shd w:val="clear" w:color="000000" w:fill="FFFFFF"/>
            <w:noWrap/>
            <w:vAlign w:val="center"/>
            <w:hideMark/>
          </w:tcPr>
          <w:p w14:paraId="4A4392EC"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350 000,00</w:t>
            </w:r>
          </w:p>
        </w:tc>
      </w:tr>
      <w:tr w:rsidR="004D46D1" w:rsidRPr="004D46D1" w14:paraId="5B374E7B"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42BE609D"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1C8D50E9"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38 0 10 86220</w:t>
            </w:r>
          </w:p>
        </w:tc>
        <w:tc>
          <w:tcPr>
            <w:tcW w:w="1222" w:type="dxa"/>
            <w:tcBorders>
              <w:top w:val="nil"/>
              <w:left w:val="nil"/>
              <w:bottom w:val="single" w:sz="4" w:space="0" w:color="000000"/>
              <w:right w:val="single" w:sz="4" w:space="0" w:color="000000"/>
            </w:tcBorders>
            <w:shd w:val="clear" w:color="auto" w:fill="auto"/>
            <w:vAlign w:val="center"/>
            <w:hideMark/>
          </w:tcPr>
          <w:p w14:paraId="7465C75E"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240</w:t>
            </w:r>
          </w:p>
        </w:tc>
        <w:tc>
          <w:tcPr>
            <w:tcW w:w="2321" w:type="dxa"/>
            <w:tcBorders>
              <w:top w:val="nil"/>
              <w:left w:val="nil"/>
              <w:bottom w:val="single" w:sz="4" w:space="0" w:color="000000"/>
              <w:right w:val="single" w:sz="4" w:space="0" w:color="000000"/>
            </w:tcBorders>
            <w:shd w:val="clear" w:color="000000" w:fill="FFFFFF"/>
            <w:noWrap/>
            <w:vAlign w:val="center"/>
            <w:hideMark/>
          </w:tcPr>
          <w:p w14:paraId="7F9E6159"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350 000,00</w:t>
            </w:r>
          </w:p>
        </w:tc>
      </w:tr>
      <w:tr w:rsidR="004D46D1" w:rsidRPr="004D46D1" w14:paraId="26373E7E"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73CABC31" w14:textId="77777777" w:rsidR="004D46D1" w:rsidRPr="004D46D1" w:rsidRDefault="004D46D1" w:rsidP="004D46D1">
            <w:pPr>
              <w:rPr>
                <w:rFonts w:ascii="Times New Roman" w:hAnsi="Times New Roman" w:cs="Times New Roman"/>
                <w:b/>
                <w:bCs/>
                <w:color w:val="000000"/>
              </w:rPr>
            </w:pPr>
            <w:r w:rsidRPr="004D46D1">
              <w:rPr>
                <w:rFonts w:ascii="Times New Roman" w:hAnsi="Times New Roman" w:cs="Times New Roman"/>
                <w:b/>
                <w:bCs/>
                <w:color w:val="000000"/>
              </w:rPr>
              <w:t>Муниципальная программа муниципального района "Медынский район" "Развитие туризма в МР "Медынский район"</w:t>
            </w:r>
          </w:p>
        </w:tc>
        <w:tc>
          <w:tcPr>
            <w:tcW w:w="1701" w:type="dxa"/>
            <w:tcBorders>
              <w:top w:val="nil"/>
              <w:left w:val="nil"/>
              <w:bottom w:val="single" w:sz="4" w:space="0" w:color="000000"/>
              <w:right w:val="single" w:sz="4" w:space="0" w:color="000000"/>
            </w:tcBorders>
            <w:shd w:val="clear" w:color="auto" w:fill="auto"/>
            <w:vAlign w:val="center"/>
            <w:hideMark/>
          </w:tcPr>
          <w:p w14:paraId="43A29923" w14:textId="77777777" w:rsidR="004D46D1" w:rsidRPr="004D46D1" w:rsidRDefault="004D46D1" w:rsidP="004D46D1">
            <w:pPr>
              <w:jc w:val="center"/>
              <w:rPr>
                <w:rFonts w:ascii="Times New Roman" w:hAnsi="Times New Roman" w:cs="Times New Roman"/>
                <w:b/>
                <w:bCs/>
                <w:color w:val="000000"/>
              </w:rPr>
            </w:pPr>
            <w:r w:rsidRPr="004D46D1">
              <w:rPr>
                <w:rFonts w:ascii="Times New Roman" w:hAnsi="Times New Roman" w:cs="Times New Roman"/>
                <w:b/>
                <w:bCs/>
                <w:color w:val="000000"/>
              </w:rPr>
              <w:t>43 0 00 00000</w:t>
            </w:r>
          </w:p>
        </w:tc>
        <w:tc>
          <w:tcPr>
            <w:tcW w:w="1222" w:type="dxa"/>
            <w:tcBorders>
              <w:top w:val="nil"/>
              <w:left w:val="nil"/>
              <w:bottom w:val="single" w:sz="4" w:space="0" w:color="000000"/>
              <w:right w:val="single" w:sz="4" w:space="0" w:color="000000"/>
            </w:tcBorders>
            <w:shd w:val="clear" w:color="auto" w:fill="auto"/>
            <w:vAlign w:val="center"/>
            <w:hideMark/>
          </w:tcPr>
          <w:p w14:paraId="4FD9BEF0" w14:textId="77777777" w:rsidR="004D46D1" w:rsidRPr="004D46D1" w:rsidRDefault="004D46D1" w:rsidP="004D46D1">
            <w:pPr>
              <w:jc w:val="center"/>
              <w:rPr>
                <w:rFonts w:ascii="Times New Roman" w:hAnsi="Times New Roman" w:cs="Times New Roman"/>
                <w:b/>
                <w:bCs/>
                <w:color w:val="000000"/>
              </w:rPr>
            </w:pPr>
            <w:r w:rsidRPr="004D46D1">
              <w:rPr>
                <w:rFonts w:ascii="Times New Roman" w:hAnsi="Times New Roman" w:cs="Times New Roman"/>
                <w:b/>
                <w:bCs/>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6F7ED440" w14:textId="77777777" w:rsidR="004D46D1" w:rsidRPr="004D46D1" w:rsidRDefault="004D46D1" w:rsidP="004D46D1">
            <w:pPr>
              <w:jc w:val="right"/>
              <w:rPr>
                <w:rFonts w:ascii="Times New Roman" w:hAnsi="Times New Roman" w:cs="Times New Roman"/>
                <w:b/>
                <w:bCs/>
                <w:color w:val="000000"/>
              </w:rPr>
            </w:pPr>
            <w:r w:rsidRPr="004D46D1">
              <w:rPr>
                <w:rFonts w:ascii="Times New Roman" w:hAnsi="Times New Roman" w:cs="Times New Roman"/>
                <w:b/>
                <w:bCs/>
                <w:color w:val="000000"/>
              </w:rPr>
              <w:t>515 184,00</w:t>
            </w:r>
          </w:p>
        </w:tc>
      </w:tr>
      <w:tr w:rsidR="004D46D1" w:rsidRPr="004D46D1" w14:paraId="6ABAB45E"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30652F2E" w14:textId="77777777" w:rsidR="004D46D1" w:rsidRPr="004D46D1" w:rsidRDefault="004D46D1" w:rsidP="004D46D1">
            <w:pPr>
              <w:outlineLvl w:val="1"/>
              <w:rPr>
                <w:rFonts w:ascii="Times New Roman" w:hAnsi="Times New Roman" w:cs="Times New Roman"/>
                <w:color w:val="000000"/>
              </w:rPr>
            </w:pPr>
            <w:r w:rsidRPr="004D46D1">
              <w:rPr>
                <w:rFonts w:ascii="Times New Roman" w:hAnsi="Times New Roman" w:cs="Times New Roman"/>
                <w:color w:val="000000"/>
              </w:rPr>
              <w:t>Основное мероприятие "Проведение ярмарок, приуроченных к мероприятиям событийного туризма"</w:t>
            </w:r>
          </w:p>
        </w:tc>
        <w:tc>
          <w:tcPr>
            <w:tcW w:w="1701" w:type="dxa"/>
            <w:tcBorders>
              <w:top w:val="nil"/>
              <w:left w:val="nil"/>
              <w:bottom w:val="single" w:sz="4" w:space="0" w:color="000000"/>
              <w:right w:val="single" w:sz="4" w:space="0" w:color="000000"/>
            </w:tcBorders>
            <w:shd w:val="clear" w:color="auto" w:fill="auto"/>
            <w:vAlign w:val="center"/>
            <w:hideMark/>
          </w:tcPr>
          <w:p w14:paraId="34CFD586"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43 0 03 00000</w:t>
            </w:r>
          </w:p>
        </w:tc>
        <w:tc>
          <w:tcPr>
            <w:tcW w:w="1222" w:type="dxa"/>
            <w:tcBorders>
              <w:top w:val="nil"/>
              <w:left w:val="nil"/>
              <w:bottom w:val="single" w:sz="4" w:space="0" w:color="000000"/>
              <w:right w:val="single" w:sz="4" w:space="0" w:color="000000"/>
            </w:tcBorders>
            <w:shd w:val="clear" w:color="auto" w:fill="auto"/>
            <w:vAlign w:val="center"/>
            <w:hideMark/>
          </w:tcPr>
          <w:p w14:paraId="243F390B"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287C19CA" w14:textId="77777777" w:rsidR="004D46D1" w:rsidRPr="004D46D1" w:rsidRDefault="004D46D1" w:rsidP="004D46D1">
            <w:pPr>
              <w:jc w:val="right"/>
              <w:outlineLvl w:val="1"/>
              <w:rPr>
                <w:rFonts w:ascii="Times New Roman" w:hAnsi="Times New Roman" w:cs="Times New Roman"/>
                <w:color w:val="000000"/>
              </w:rPr>
            </w:pPr>
            <w:r w:rsidRPr="004D46D1">
              <w:rPr>
                <w:rFonts w:ascii="Times New Roman" w:hAnsi="Times New Roman" w:cs="Times New Roman"/>
                <w:color w:val="000000"/>
              </w:rPr>
              <w:t>415 184,00</w:t>
            </w:r>
          </w:p>
        </w:tc>
      </w:tr>
      <w:tr w:rsidR="004D46D1" w:rsidRPr="004D46D1" w14:paraId="1E228212"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17A65A95" w14:textId="77777777" w:rsidR="004D46D1" w:rsidRPr="004D46D1" w:rsidRDefault="004D46D1" w:rsidP="004D46D1">
            <w:pPr>
              <w:outlineLvl w:val="2"/>
              <w:rPr>
                <w:rFonts w:ascii="Times New Roman" w:hAnsi="Times New Roman" w:cs="Times New Roman"/>
                <w:color w:val="000000"/>
              </w:rPr>
            </w:pPr>
            <w:r w:rsidRPr="004D46D1">
              <w:rPr>
                <w:rFonts w:ascii="Times New Roman" w:hAnsi="Times New Roman" w:cs="Times New Roman"/>
                <w:color w:val="000000"/>
              </w:rPr>
              <w:t>Проведение мероприятия в сфере туризма в Медынском районе</w:t>
            </w:r>
          </w:p>
        </w:tc>
        <w:tc>
          <w:tcPr>
            <w:tcW w:w="1701" w:type="dxa"/>
            <w:tcBorders>
              <w:top w:val="nil"/>
              <w:left w:val="nil"/>
              <w:bottom w:val="single" w:sz="4" w:space="0" w:color="000000"/>
              <w:right w:val="single" w:sz="4" w:space="0" w:color="000000"/>
            </w:tcBorders>
            <w:shd w:val="clear" w:color="auto" w:fill="auto"/>
            <w:vAlign w:val="center"/>
            <w:hideMark/>
          </w:tcPr>
          <w:p w14:paraId="63EDD733"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43 0 03 06110</w:t>
            </w:r>
          </w:p>
        </w:tc>
        <w:tc>
          <w:tcPr>
            <w:tcW w:w="1222" w:type="dxa"/>
            <w:tcBorders>
              <w:top w:val="nil"/>
              <w:left w:val="nil"/>
              <w:bottom w:val="single" w:sz="4" w:space="0" w:color="000000"/>
              <w:right w:val="single" w:sz="4" w:space="0" w:color="000000"/>
            </w:tcBorders>
            <w:shd w:val="clear" w:color="auto" w:fill="auto"/>
            <w:vAlign w:val="center"/>
            <w:hideMark/>
          </w:tcPr>
          <w:p w14:paraId="3665ADE6"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75CD1962" w14:textId="77777777" w:rsidR="004D46D1" w:rsidRPr="004D46D1" w:rsidRDefault="004D46D1" w:rsidP="004D46D1">
            <w:pPr>
              <w:jc w:val="right"/>
              <w:outlineLvl w:val="2"/>
              <w:rPr>
                <w:rFonts w:ascii="Times New Roman" w:hAnsi="Times New Roman" w:cs="Times New Roman"/>
                <w:color w:val="000000"/>
              </w:rPr>
            </w:pPr>
            <w:r w:rsidRPr="004D46D1">
              <w:rPr>
                <w:rFonts w:ascii="Times New Roman" w:hAnsi="Times New Roman" w:cs="Times New Roman"/>
                <w:color w:val="000000"/>
              </w:rPr>
              <w:t>50 000,00</w:t>
            </w:r>
          </w:p>
        </w:tc>
      </w:tr>
      <w:tr w:rsidR="004D46D1" w:rsidRPr="004D46D1" w14:paraId="78A9A1FD"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2CE4B96B"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lastRenderedPageBreak/>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5DA9FF48"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43 0 03 06110</w:t>
            </w:r>
          </w:p>
        </w:tc>
        <w:tc>
          <w:tcPr>
            <w:tcW w:w="1222" w:type="dxa"/>
            <w:tcBorders>
              <w:top w:val="nil"/>
              <w:left w:val="nil"/>
              <w:bottom w:val="single" w:sz="4" w:space="0" w:color="000000"/>
              <w:right w:val="single" w:sz="4" w:space="0" w:color="000000"/>
            </w:tcBorders>
            <w:shd w:val="clear" w:color="auto" w:fill="auto"/>
            <w:vAlign w:val="center"/>
            <w:hideMark/>
          </w:tcPr>
          <w:p w14:paraId="5DB35CF3"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200</w:t>
            </w:r>
          </w:p>
        </w:tc>
        <w:tc>
          <w:tcPr>
            <w:tcW w:w="2321" w:type="dxa"/>
            <w:tcBorders>
              <w:top w:val="nil"/>
              <w:left w:val="nil"/>
              <w:bottom w:val="single" w:sz="4" w:space="0" w:color="000000"/>
              <w:right w:val="single" w:sz="4" w:space="0" w:color="000000"/>
            </w:tcBorders>
            <w:shd w:val="clear" w:color="000000" w:fill="FFFFFF"/>
            <w:noWrap/>
            <w:vAlign w:val="center"/>
            <w:hideMark/>
          </w:tcPr>
          <w:p w14:paraId="4501B06B"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50 000,00</w:t>
            </w:r>
          </w:p>
        </w:tc>
      </w:tr>
      <w:tr w:rsidR="004D46D1" w:rsidRPr="004D46D1" w14:paraId="4D9C88C2"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1EB85D13"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21D7669D"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43 0 03 06110</w:t>
            </w:r>
          </w:p>
        </w:tc>
        <w:tc>
          <w:tcPr>
            <w:tcW w:w="1222" w:type="dxa"/>
            <w:tcBorders>
              <w:top w:val="nil"/>
              <w:left w:val="nil"/>
              <w:bottom w:val="single" w:sz="4" w:space="0" w:color="000000"/>
              <w:right w:val="single" w:sz="4" w:space="0" w:color="000000"/>
            </w:tcBorders>
            <w:shd w:val="clear" w:color="auto" w:fill="auto"/>
            <w:vAlign w:val="center"/>
            <w:hideMark/>
          </w:tcPr>
          <w:p w14:paraId="5F885E2A"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240</w:t>
            </w:r>
          </w:p>
        </w:tc>
        <w:tc>
          <w:tcPr>
            <w:tcW w:w="2321" w:type="dxa"/>
            <w:tcBorders>
              <w:top w:val="nil"/>
              <w:left w:val="nil"/>
              <w:bottom w:val="single" w:sz="4" w:space="0" w:color="000000"/>
              <w:right w:val="single" w:sz="4" w:space="0" w:color="000000"/>
            </w:tcBorders>
            <w:shd w:val="clear" w:color="000000" w:fill="FFFFFF"/>
            <w:noWrap/>
            <w:vAlign w:val="center"/>
            <w:hideMark/>
          </w:tcPr>
          <w:p w14:paraId="0D9155E4"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50 000,00</w:t>
            </w:r>
          </w:p>
        </w:tc>
      </w:tr>
      <w:tr w:rsidR="004D46D1" w:rsidRPr="004D46D1" w14:paraId="64BA5A08"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0937584A" w14:textId="77777777" w:rsidR="004D46D1" w:rsidRPr="004D46D1" w:rsidRDefault="004D46D1" w:rsidP="004D46D1">
            <w:pPr>
              <w:outlineLvl w:val="2"/>
              <w:rPr>
                <w:rFonts w:ascii="Times New Roman" w:hAnsi="Times New Roman" w:cs="Times New Roman"/>
                <w:color w:val="000000"/>
              </w:rPr>
            </w:pPr>
            <w:r w:rsidRPr="004D46D1">
              <w:rPr>
                <w:rFonts w:ascii="Times New Roman" w:hAnsi="Times New Roman" w:cs="Times New Roman"/>
                <w:color w:val="000000"/>
              </w:rPr>
              <w:t>Реализация федеральной целевой программы "Увековечение памяти погибших при защите Отечества на 2019 - 2024 годы"</w:t>
            </w:r>
          </w:p>
        </w:tc>
        <w:tc>
          <w:tcPr>
            <w:tcW w:w="1701" w:type="dxa"/>
            <w:tcBorders>
              <w:top w:val="nil"/>
              <w:left w:val="nil"/>
              <w:bottom w:val="single" w:sz="4" w:space="0" w:color="000000"/>
              <w:right w:val="single" w:sz="4" w:space="0" w:color="000000"/>
            </w:tcBorders>
            <w:shd w:val="clear" w:color="auto" w:fill="auto"/>
            <w:vAlign w:val="center"/>
            <w:hideMark/>
          </w:tcPr>
          <w:p w14:paraId="2B42D23F"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43 0 03 L2990</w:t>
            </w:r>
          </w:p>
        </w:tc>
        <w:tc>
          <w:tcPr>
            <w:tcW w:w="1222" w:type="dxa"/>
            <w:tcBorders>
              <w:top w:val="nil"/>
              <w:left w:val="nil"/>
              <w:bottom w:val="single" w:sz="4" w:space="0" w:color="000000"/>
              <w:right w:val="single" w:sz="4" w:space="0" w:color="000000"/>
            </w:tcBorders>
            <w:shd w:val="clear" w:color="auto" w:fill="auto"/>
            <w:vAlign w:val="center"/>
            <w:hideMark/>
          </w:tcPr>
          <w:p w14:paraId="3D8879AD"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37B0C3EE" w14:textId="77777777" w:rsidR="004D46D1" w:rsidRPr="004D46D1" w:rsidRDefault="004D46D1" w:rsidP="004D46D1">
            <w:pPr>
              <w:jc w:val="right"/>
              <w:outlineLvl w:val="2"/>
              <w:rPr>
                <w:rFonts w:ascii="Times New Roman" w:hAnsi="Times New Roman" w:cs="Times New Roman"/>
                <w:color w:val="000000"/>
              </w:rPr>
            </w:pPr>
            <w:r w:rsidRPr="004D46D1">
              <w:rPr>
                <w:rFonts w:ascii="Times New Roman" w:hAnsi="Times New Roman" w:cs="Times New Roman"/>
                <w:color w:val="000000"/>
              </w:rPr>
              <w:t>365 184,00</w:t>
            </w:r>
          </w:p>
        </w:tc>
      </w:tr>
      <w:tr w:rsidR="004D46D1" w:rsidRPr="004D46D1" w14:paraId="1AA80BE0"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5C1CDC57"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5A3DE3F9"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43 0 03 L2990</w:t>
            </w:r>
          </w:p>
        </w:tc>
        <w:tc>
          <w:tcPr>
            <w:tcW w:w="1222" w:type="dxa"/>
            <w:tcBorders>
              <w:top w:val="nil"/>
              <w:left w:val="nil"/>
              <w:bottom w:val="single" w:sz="4" w:space="0" w:color="000000"/>
              <w:right w:val="single" w:sz="4" w:space="0" w:color="000000"/>
            </w:tcBorders>
            <w:shd w:val="clear" w:color="auto" w:fill="auto"/>
            <w:vAlign w:val="center"/>
            <w:hideMark/>
          </w:tcPr>
          <w:p w14:paraId="135FB6A7"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200</w:t>
            </w:r>
          </w:p>
        </w:tc>
        <w:tc>
          <w:tcPr>
            <w:tcW w:w="2321" w:type="dxa"/>
            <w:tcBorders>
              <w:top w:val="nil"/>
              <w:left w:val="nil"/>
              <w:bottom w:val="single" w:sz="4" w:space="0" w:color="000000"/>
              <w:right w:val="single" w:sz="4" w:space="0" w:color="000000"/>
            </w:tcBorders>
            <w:shd w:val="clear" w:color="000000" w:fill="FFFFFF"/>
            <w:noWrap/>
            <w:vAlign w:val="center"/>
            <w:hideMark/>
          </w:tcPr>
          <w:p w14:paraId="59EEED6C"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365 184,00</w:t>
            </w:r>
          </w:p>
        </w:tc>
      </w:tr>
      <w:tr w:rsidR="004D46D1" w:rsidRPr="004D46D1" w14:paraId="2A8BDA47"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3BDC55E9"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0ED894B4"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43 0 03 L2990</w:t>
            </w:r>
          </w:p>
        </w:tc>
        <w:tc>
          <w:tcPr>
            <w:tcW w:w="1222" w:type="dxa"/>
            <w:tcBorders>
              <w:top w:val="nil"/>
              <w:left w:val="nil"/>
              <w:bottom w:val="single" w:sz="4" w:space="0" w:color="000000"/>
              <w:right w:val="single" w:sz="4" w:space="0" w:color="000000"/>
            </w:tcBorders>
            <w:shd w:val="clear" w:color="auto" w:fill="auto"/>
            <w:vAlign w:val="center"/>
            <w:hideMark/>
          </w:tcPr>
          <w:p w14:paraId="25CD74B1"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240</w:t>
            </w:r>
          </w:p>
        </w:tc>
        <w:tc>
          <w:tcPr>
            <w:tcW w:w="2321" w:type="dxa"/>
            <w:tcBorders>
              <w:top w:val="nil"/>
              <w:left w:val="nil"/>
              <w:bottom w:val="single" w:sz="4" w:space="0" w:color="000000"/>
              <w:right w:val="single" w:sz="4" w:space="0" w:color="000000"/>
            </w:tcBorders>
            <w:shd w:val="clear" w:color="000000" w:fill="FFFFFF"/>
            <w:noWrap/>
            <w:vAlign w:val="center"/>
            <w:hideMark/>
          </w:tcPr>
          <w:p w14:paraId="56025FB9"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365 184,00</w:t>
            </w:r>
          </w:p>
        </w:tc>
      </w:tr>
      <w:tr w:rsidR="004D46D1" w:rsidRPr="004D46D1" w14:paraId="3145FD52" w14:textId="77777777" w:rsidTr="004D46D1">
        <w:trPr>
          <w:trHeight w:val="102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5241ADC2" w14:textId="77777777" w:rsidR="004D46D1" w:rsidRPr="004D46D1" w:rsidRDefault="004D46D1" w:rsidP="004D46D1">
            <w:pPr>
              <w:outlineLvl w:val="1"/>
              <w:rPr>
                <w:rFonts w:ascii="Times New Roman" w:hAnsi="Times New Roman" w:cs="Times New Roman"/>
                <w:color w:val="000000"/>
              </w:rPr>
            </w:pPr>
            <w:r w:rsidRPr="004D46D1">
              <w:rPr>
                <w:rFonts w:ascii="Times New Roman" w:hAnsi="Times New Roman" w:cs="Times New Roman"/>
                <w:color w:val="000000"/>
              </w:rPr>
              <w:t>Основное мероприятие "Разработка информационно-рекламных материалов (каталогов, буклетов, изданий рекламно-информационной печатной и иной продукции, путеводителей, стендов, картографического и иного материала) и приобретение тематической сувенирной продукции"</w:t>
            </w:r>
          </w:p>
        </w:tc>
        <w:tc>
          <w:tcPr>
            <w:tcW w:w="1701" w:type="dxa"/>
            <w:tcBorders>
              <w:top w:val="nil"/>
              <w:left w:val="nil"/>
              <w:bottom w:val="single" w:sz="4" w:space="0" w:color="000000"/>
              <w:right w:val="single" w:sz="4" w:space="0" w:color="000000"/>
            </w:tcBorders>
            <w:shd w:val="clear" w:color="auto" w:fill="auto"/>
            <w:vAlign w:val="center"/>
            <w:hideMark/>
          </w:tcPr>
          <w:p w14:paraId="3CB3CEC2"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43 0 04 00000</w:t>
            </w:r>
          </w:p>
        </w:tc>
        <w:tc>
          <w:tcPr>
            <w:tcW w:w="1222" w:type="dxa"/>
            <w:tcBorders>
              <w:top w:val="nil"/>
              <w:left w:val="nil"/>
              <w:bottom w:val="single" w:sz="4" w:space="0" w:color="000000"/>
              <w:right w:val="single" w:sz="4" w:space="0" w:color="000000"/>
            </w:tcBorders>
            <w:shd w:val="clear" w:color="auto" w:fill="auto"/>
            <w:vAlign w:val="center"/>
            <w:hideMark/>
          </w:tcPr>
          <w:p w14:paraId="590FB5CD"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4ABE64B2" w14:textId="77777777" w:rsidR="004D46D1" w:rsidRPr="004D46D1" w:rsidRDefault="004D46D1" w:rsidP="004D46D1">
            <w:pPr>
              <w:jc w:val="right"/>
              <w:outlineLvl w:val="1"/>
              <w:rPr>
                <w:rFonts w:ascii="Times New Roman" w:hAnsi="Times New Roman" w:cs="Times New Roman"/>
                <w:color w:val="000000"/>
              </w:rPr>
            </w:pPr>
            <w:r w:rsidRPr="004D46D1">
              <w:rPr>
                <w:rFonts w:ascii="Times New Roman" w:hAnsi="Times New Roman" w:cs="Times New Roman"/>
                <w:color w:val="000000"/>
              </w:rPr>
              <w:t>20 000,00</w:t>
            </w:r>
          </w:p>
        </w:tc>
      </w:tr>
      <w:tr w:rsidR="004D46D1" w:rsidRPr="004D46D1" w14:paraId="4108EAD5"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65140B34" w14:textId="77777777" w:rsidR="004D46D1" w:rsidRPr="004D46D1" w:rsidRDefault="004D46D1" w:rsidP="004D46D1">
            <w:pPr>
              <w:outlineLvl w:val="2"/>
              <w:rPr>
                <w:rFonts w:ascii="Times New Roman" w:hAnsi="Times New Roman" w:cs="Times New Roman"/>
                <w:color w:val="000000"/>
              </w:rPr>
            </w:pPr>
            <w:r w:rsidRPr="004D46D1">
              <w:rPr>
                <w:rFonts w:ascii="Times New Roman" w:hAnsi="Times New Roman" w:cs="Times New Roman"/>
                <w:color w:val="000000"/>
              </w:rPr>
              <w:t>Проведение мероприятия в сфере туризма в Медынском районе</w:t>
            </w:r>
          </w:p>
        </w:tc>
        <w:tc>
          <w:tcPr>
            <w:tcW w:w="1701" w:type="dxa"/>
            <w:tcBorders>
              <w:top w:val="nil"/>
              <w:left w:val="nil"/>
              <w:bottom w:val="single" w:sz="4" w:space="0" w:color="000000"/>
              <w:right w:val="single" w:sz="4" w:space="0" w:color="000000"/>
            </w:tcBorders>
            <w:shd w:val="clear" w:color="auto" w:fill="auto"/>
            <w:vAlign w:val="center"/>
            <w:hideMark/>
          </w:tcPr>
          <w:p w14:paraId="4CFEB09E"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43 0 04 06110</w:t>
            </w:r>
          </w:p>
        </w:tc>
        <w:tc>
          <w:tcPr>
            <w:tcW w:w="1222" w:type="dxa"/>
            <w:tcBorders>
              <w:top w:val="nil"/>
              <w:left w:val="nil"/>
              <w:bottom w:val="single" w:sz="4" w:space="0" w:color="000000"/>
              <w:right w:val="single" w:sz="4" w:space="0" w:color="000000"/>
            </w:tcBorders>
            <w:shd w:val="clear" w:color="auto" w:fill="auto"/>
            <w:vAlign w:val="center"/>
            <w:hideMark/>
          </w:tcPr>
          <w:p w14:paraId="61CA785C"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2F784EE5" w14:textId="77777777" w:rsidR="004D46D1" w:rsidRPr="004D46D1" w:rsidRDefault="004D46D1" w:rsidP="004D46D1">
            <w:pPr>
              <w:jc w:val="right"/>
              <w:outlineLvl w:val="2"/>
              <w:rPr>
                <w:rFonts w:ascii="Times New Roman" w:hAnsi="Times New Roman" w:cs="Times New Roman"/>
                <w:color w:val="000000"/>
              </w:rPr>
            </w:pPr>
            <w:r w:rsidRPr="004D46D1">
              <w:rPr>
                <w:rFonts w:ascii="Times New Roman" w:hAnsi="Times New Roman" w:cs="Times New Roman"/>
                <w:color w:val="000000"/>
              </w:rPr>
              <w:t>20 000,00</w:t>
            </w:r>
          </w:p>
        </w:tc>
      </w:tr>
      <w:tr w:rsidR="004D46D1" w:rsidRPr="004D46D1" w14:paraId="6109A076"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0E25D109"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5BD11013"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43 0 04 06110</w:t>
            </w:r>
          </w:p>
        </w:tc>
        <w:tc>
          <w:tcPr>
            <w:tcW w:w="1222" w:type="dxa"/>
            <w:tcBorders>
              <w:top w:val="nil"/>
              <w:left w:val="nil"/>
              <w:bottom w:val="single" w:sz="4" w:space="0" w:color="000000"/>
              <w:right w:val="single" w:sz="4" w:space="0" w:color="000000"/>
            </w:tcBorders>
            <w:shd w:val="clear" w:color="auto" w:fill="auto"/>
            <w:vAlign w:val="center"/>
            <w:hideMark/>
          </w:tcPr>
          <w:p w14:paraId="7E627F84"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200</w:t>
            </w:r>
          </w:p>
        </w:tc>
        <w:tc>
          <w:tcPr>
            <w:tcW w:w="2321" w:type="dxa"/>
            <w:tcBorders>
              <w:top w:val="nil"/>
              <w:left w:val="nil"/>
              <w:bottom w:val="single" w:sz="4" w:space="0" w:color="000000"/>
              <w:right w:val="single" w:sz="4" w:space="0" w:color="000000"/>
            </w:tcBorders>
            <w:shd w:val="clear" w:color="000000" w:fill="FFFFFF"/>
            <w:noWrap/>
            <w:vAlign w:val="center"/>
            <w:hideMark/>
          </w:tcPr>
          <w:p w14:paraId="23C2EA42"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20 000,00</w:t>
            </w:r>
          </w:p>
        </w:tc>
      </w:tr>
      <w:tr w:rsidR="004D46D1" w:rsidRPr="004D46D1" w14:paraId="21A74FEF"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495DBAD7"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2BD59A21"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43 0 04 06110</w:t>
            </w:r>
          </w:p>
        </w:tc>
        <w:tc>
          <w:tcPr>
            <w:tcW w:w="1222" w:type="dxa"/>
            <w:tcBorders>
              <w:top w:val="nil"/>
              <w:left w:val="nil"/>
              <w:bottom w:val="single" w:sz="4" w:space="0" w:color="000000"/>
              <w:right w:val="single" w:sz="4" w:space="0" w:color="000000"/>
            </w:tcBorders>
            <w:shd w:val="clear" w:color="auto" w:fill="auto"/>
            <w:vAlign w:val="center"/>
            <w:hideMark/>
          </w:tcPr>
          <w:p w14:paraId="3C86BD87"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240</w:t>
            </w:r>
          </w:p>
        </w:tc>
        <w:tc>
          <w:tcPr>
            <w:tcW w:w="2321" w:type="dxa"/>
            <w:tcBorders>
              <w:top w:val="nil"/>
              <w:left w:val="nil"/>
              <w:bottom w:val="single" w:sz="4" w:space="0" w:color="000000"/>
              <w:right w:val="single" w:sz="4" w:space="0" w:color="000000"/>
            </w:tcBorders>
            <w:shd w:val="clear" w:color="000000" w:fill="FFFFFF"/>
            <w:noWrap/>
            <w:vAlign w:val="center"/>
            <w:hideMark/>
          </w:tcPr>
          <w:p w14:paraId="1821C035"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20 000,00</w:t>
            </w:r>
          </w:p>
        </w:tc>
      </w:tr>
      <w:tr w:rsidR="004D46D1" w:rsidRPr="004D46D1" w14:paraId="684BB34A"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2AB2374D" w14:textId="77777777" w:rsidR="004D46D1" w:rsidRPr="004D46D1" w:rsidRDefault="004D46D1" w:rsidP="004D46D1">
            <w:pPr>
              <w:outlineLvl w:val="1"/>
              <w:rPr>
                <w:rFonts w:ascii="Times New Roman" w:hAnsi="Times New Roman" w:cs="Times New Roman"/>
                <w:color w:val="000000"/>
              </w:rPr>
            </w:pPr>
            <w:r w:rsidRPr="004D46D1">
              <w:rPr>
                <w:rFonts w:ascii="Times New Roman" w:hAnsi="Times New Roman" w:cs="Times New Roman"/>
                <w:color w:val="000000"/>
              </w:rPr>
              <w:t>Основное мероприятие "Проведение районных и участие в областных туристско-краеведческих мероприятиях"</w:t>
            </w:r>
          </w:p>
        </w:tc>
        <w:tc>
          <w:tcPr>
            <w:tcW w:w="1701" w:type="dxa"/>
            <w:tcBorders>
              <w:top w:val="nil"/>
              <w:left w:val="nil"/>
              <w:bottom w:val="single" w:sz="4" w:space="0" w:color="000000"/>
              <w:right w:val="single" w:sz="4" w:space="0" w:color="000000"/>
            </w:tcBorders>
            <w:shd w:val="clear" w:color="auto" w:fill="auto"/>
            <w:vAlign w:val="center"/>
            <w:hideMark/>
          </w:tcPr>
          <w:p w14:paraId="120056A6"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43 0 05 00000</w:t>
            </w:r>
          </w:p>
        </w:tc>
        <w:tc>
          <w:tcPr>
            <w:tcW w:w="1222" w:type="dxa"/>
            <w:tcBorders>
              <w:top w:val="nil"/>
              <w:left w:val="nil"/>
              <w:bottom w:val="single" w:sz="4" w:space="0" w:color="000000"/>
              <w:right w:val="single" w:sz="4" w:space="0" w:color="000000"/>
            </w:tcBorders>
            <w:shd w:val="clear" w:color="auto" w:fill="auto"/>
            <w:vAlign w:val="center"/>
            <w:hideMark/>
          </w:tcPr>
          <w:p w14:paraId="3208D155"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1753781B" w14:textId="77777777" w:rsidR="004D46D1" w:rsidRPr="004D46D1" w:rsidRDefault="004D46D1" w:rsidP="004D46D1">
            <w:pPr>
              <w:jc w:val="right"/>
              <w:outlineLvl w:val="1"/>
              <w:rPr>
                <w:rFonts w:ascii="Times New Roman" w:hAnsi="Times New Roman" w:cs="Times New Roman"/>
                <w:color w:val="000000"/>
              </w:rPr>
            </w:pPr>
            <w:r w:rsidRPr="004D46D1">
              <w:rPr>
                <w:rFonts w:ascii="Times New Roman" w:hAnsi="Times New Roman" w:cs="Times New Roman"/>
                <w:color w:val="000000"/>
              </w:rPr>
              <w:t>20 000,00</w:t>
            </w:r>
          </w:p>
        </w:tc>
      </w:tr>
      <w:tr w:rsidR="004D46D1" w:rsidRPr="004D46D1" w14:paraId="74393E4A"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3B29FEEA" w14:textId="77777777" w:rsidR="004D46D1" w:rsidRPr="004D46D1" w:rsidRDefault="004D46D1" w:rsidP="004D46D1">
            <w:pPr>
              <w:outlineLvl w:val="2"/>
              <w:rPr>
                <w:rFonts w:ascii="Times New Roman" w:hAnsi="Times New Roman" w:cs="Times New Roman"/>
                <w:color w:val="000000"/>
              </w:rPr>
            </w:pPr>
            <w:r w:rsidRPr="004D46D1">
              <w:rPr>
                <w:rFonts w:ascii="Times New Roman" w:hAnsi="Times New Roman" w:cs="Times New Roman"/>
                <w:color w:val="000000"/>
              </w:rPr>
              <w:t>Проведение мероприятия в сфере туризма в Медынском районе</w:t>
            </w:r>
          </w:p>
        </w:tc>
        <w:tc>
          <w:tcPr>
            <w:tcW w:w="1701" w:type="dxa"/>
            <w:tcBorders>
              <w:top w:val="nil"/>
              <w:left w:val="nil"/>
              <w:bottom w:val="single" w:sz="4" w:space="0" w:color="000000"/>
              <w:right w:val="single" w:sz="4" w:space="0" w:color="000000"/>
            </w:tcBorders>
            <w:shd w:val="clear" w:color="auto" w:fill="auto"/>
            <w:vAlign w:val="center"/>
            <w:hideMark/>
          </w:tcPr>
          <w:p w14:paraId="55253976"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43 0 05 06110</w:t>
            </w:r>
          </w:p>
        </w:tc>
        <w:tc>
          <w:tcPr>
            <w:tcW w:w="1222" w:type="dxa"/>
            <w:tcBorders>
              <w:top w:val="nil"/>
              <w:left w:val="nil"/>
              <w:bottom w:val="single" w:sz="4" w:space="0" w:color="000000"/>
              <w:right w:val="single" w:sz="4" w:space="0" w:color="000000"/>
            </w:tcBorders>
            <w:shd w:val="clear" w:color="auto" w:fill="auto"/>
            <w:vAlign w:val="center"/>
            <w:hideMark/>
          </w:tcPr>
          <w:p w14:paraId="101A57A2"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5DA0ADAD" w14:textId="77777777" w:rsidR="004D46D1" w:rsidRPr="004D46D1" w:rsidRDefault="004D46D1" w:rsidP="004D46D1">
            <w:pPr>
              <w:jc w:val="right"/>
              <w:outlineLvl w:val="2"/>
              <w:rPr>
                <w:rFonts w:ascii="Times New Roman" w:hAnsi="Times New Roman" w:cs="Times New Roman"/>
                <w:color w:val="000000"/>
              </w:rPr>
            </w:pPr>
            <w:r w:rsidRPr="004D46D1">
              <w:rPr>
                <w:rFonts w:ascii="Times New Roman" w:hAnsi="Times New Roman" w:cs="Times New Roman"/>
                <w:color w:val="000000"/>
              </w:rPr>
              <w:t>20 000,00</w:t>
            </w:r>
          </w:p>
        </w:tc>
      </w:tr>
      <w:tr w:rsidR="004D46D1" w:rsidRPr="004D46D1" w14:paraId="6998A7BA"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5317984A"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4B3A2F04"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43 0 05 06110</w:t>
            </w:r>
          </w:p>
        </w:tc>
        <w:tc>
          <w:tcPr>
            <w:tcW w:w="1222" w:type="dxa"/>
            <w:tcBorders>
              <w:top w:val="nil"/>
              <w:left w:val="nil"/>
              <w:bottom w:val="single" w:sz="4" w:space="0" w:color="000000"/>
              <w:right w:val="single" w:sz="4" w:space="0" w:color="000000"/>
            </w:tcBorders>
            <w:shd w:val="clear" w:color="auto" w:fill="auto"/>
            <w:vAlign w:val="center"/>
            <w:hideMark/>
          </w:tcPr>
          <w:p w14:paraId="122A8805"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200</w:t>
            </w:r>
          </w:p>
        </w:tc>
        <w:tc>
          <w:tcPr>
            <w:tcW w:w="2321" w:type="dxa"/>
            <w:tcBorders>
              <w:top w:val="nil"/>
              <w:left w:val="nil"/>
              <w:bottom w:val="single" w:sz="4" w:space="0" w:color="000000"/>
              <w:right w:val="single" w:sz="4" w:space="0" w:color="000000"/>
            </w:tcBorders>
            <w:shd w:val="clear" w:color="000000" w:fill="FFFFFF"/>
            <w:noWrap/>
            <w:vAlign w:val="center"/>
            <w:hideMark/>
          </w:tcPr>
          <w:p w14:paraId="04B0D9F3"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20 000,00</w:t>
            </w:r>
          </w:p>
        </w:tc>
      </w:tr>
      <w:tr w:rsidR="004D46D1" w:rsidRPr="004D46D1" w14:paraId="35D6CE3B"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2067786B"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3C835F49"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43 0 05 06110</w:t>
            </w:r>
          </w:p>
        </w:tc>
        <w:tc>
          <w:tcPr>
            <w:tcW w:w="1222" w:type="dxa"/>
            <w:tcBorders>
              <w:top w:val="nil"/>
              <w:left w:val="nil"/>
              <w:bottom w:val="single" w:sz="4" w:space="0" w:color="000000"/>
              <w:right w:val="single" w:sz="4" w:space="0" w:color="000000"/>
            </w:tcBorders>
            <w:shd w:val="clear" w:color="auto" w:fill="auto"/>
            <w:vAlign w:val="center"/>
            <w:hideMark/>
          </w:tcPr>
          <w:p w14:paraId="16EB5920"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240</w:t>
            </w:r>
          </w:p>
        </w:tc>
        <w:tc>
          <w:tcPr>
            <w:tcW w:w="2321" w:type="dxa"/>
            <w:tcBorders>
              <w:top w:val="nil"/>
              <w:left w:val="nil"/>
              <w:bottom w:val="single" w:sz="4" w:space="0" w:color="000000"/>
              <w:right w:val="single" w:sz="4" w:space="0" w:color="000000"/>
            </w:tcBorders>
            <w:shd w:val="clear" w:color="000000" w:fill="FFFFFF"/>
            <w:noWrap/>
            <w:vAlign w:val="center"/>
            <w:hideMark/>
          </w:tcPr>
          <w:p w14:paraId="5DC6DFCA"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20 000,00</w:t>
            </w:r>
          </w:p>
        </w:tc>
      </w:tr>
      <w:tr w:rsidR="004D46D1" w:rsidRPr="004D46D1" w14:paraId="66B2213C"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0CB28FBE" w14:textId="77777777" w:rsidR="004D46D1" w:rsidRPr="004D46D1" w:rsidRDefault="004D46D1" w:rsidP="004D46D1">
            <w:pPr>
              <w:outlineLvl w:val="1"/>
              <w:rPr>
                <w:rFonts w:ascii="Times New Roman" w:hAnsi="Times New Roman" w:cs="Times New Roman"/>
                <w:color w:val="000000"/>
              </w:rPr>
            </w:pPr>
            <w:r w:rsidRPr="004D46D1">
              <w:rPr>
                <w:rFonts w:ascii="Times New Roman" w:hAnsi="Times New Roman" w:cs="Times New Roman"/>
                <w:color w:val="000000"/>
              </w:rPr>
              <w:t>Основное мероприятие "Обеспечение образовательных учреждений туристским снаряжением для занятий туризмом и краеведением работой"</w:t>
            </w:r>
          </w:p>
        </w:tc>
        <w:tc>
          <w:tcPr>
            <w:tcW w:w="1701" w:type="dxa"/>
            <w:tcBorders>
              <w:top w:val="nil"/>
              <w:left w:val="nil"/>
              <w:bottom w:val="single" w:sz="4" w:space="0" w:color="000000"/>
              <w:right w:val="single" w:sz="4" w:space="0" w:color="000000"/>
            </w:tcBorders>
            <w:shd w:val="clear" w:color="auto" w:fill="auto"/>
            <w:vAlign w:val="center"/>
            <w:hideMark/>
          </w:tcPr>
          <w:p w14:paraId="39412B7D"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43 0 06 00000</w:t>
            </w:r>
          </w:p>
        </w:tc>
        <w:tc>
          <w:tcPr>
            <w:tcW w:w="1222" w:type="dxa"/>
            <w:tcBorders>
              <w:top w:val="nil"/>
              <w:left w:val="nil"/>
              <w:bottom w:val="single" w:sz="4" w:space="0" w:color="000000"/>
              <w:right w:val="single" w:sz="4" w:space="0" w:color="000000"/>
            </w:tcBorders>
            <w:shd w:val="clear" w:color="auto" w:fill="auto"/>
            <w:vAlign w:val="center"/>
            <w:hideMark/>
          </w:tcPr>
          <w:p w14:paraId="142E2E7C"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4AB9F6E1" w14:textId="77777777" w:rsidR="004D46D1" w:rsidRPr="004D46D1" w:rsidRDefault="004D46D1" w:rsidP="004D46D1">
            <w:pPr>
              <w:jc w:val="right"/>
              <w:outlineLvl w:val="1"/>
              <w:rPr>
                <w:rFonts w:ascii="Times New Roman" w:hAnsi="Times New Roman" w:cs="Times New Roman"/>
                <w:color w:val="000000"/>
              </w:rPr>
            </w:pPr>
            <w:r w:rsidRPr="004D46D1">
              <w:rPr>
                <w:rFonts w:ascii="Times New Roman" w:hAnsi="Times New Roman" w:cs="Times New Roman"/>
                <w:color w:val="000000"/>
              </w:rPr>
              <w:t>60 000,00</w:t>
            </w:r>
          </w:p>
        </w:tc>
      </w:tr>
      <w:tr w:rsidR="004D46D1" w:rsidRPr="004D46D1" w14:paraId="5D575751"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5AB1EF89" w14:textId="77777777" w:rsidR="004D46D1" w:rsidRPr="004D46D1" w:rsidRDefault="004D46D1" w:rsidP="004D46D1">
            <w:pPr>
              <w:outlineLvl w:val="2"/>
              <w:rPr>
                <w:rFonts w:ascii="Times New Roman" w:hAnsi="Times New Roman" w:cs="Times New Roman"/>
                <w:color w:val="000000"/>
              </w:rPr>
            </w:pPr>
            <w:r w:rsidRPr="004D46D1">
              <w:rPr>
                <w:rFonts w:ascii="Times New Roman" w:hAnsi="Times New Roman" w:cs="Times New Roman"/>
                <w:color w:val="000000"/>
              </w:rPr>
              <w:t>Проведение мероприятия в сфере туризма в Медынском районе</w:t>
            </w:r>
          </w:p>
        </w:tc>
        <w:tc>
          <w:tcPr>
            <w:tcW w:w="1701" w:type="dxa"/>
            <w:tcBorders>
              <w:top w:val="nil"/>
              <w:left w:val="nil"/>
              <w:bottom w:val="single" w:sz="4" w:space="0" w:color="000000"/>
              <w:right w:val="single" w:sz="4" w:space="0" w:color="000000"/>
            </w:tcBorders>
            <w:shd w:val="clear" w:color="auto" w:fill="auto"/>
            <w:vAlign w:val="center"/>
            <w:hideMark/>
          </w:tcPr>
          <w:p w14:paraId="773F3475"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43 0 06 06110</w:t>
            </w:r>
          </w:p>
        </w:tc>
        <w:tc>
          <w:tcPr>
            <w:tcW w:w="1222" w:type="dxa"/>
            <w:tcBorders>
              <w:top w:val="nil"/>
              <w:left w:val="nil"/>
              <w:bottom w:val="single" w:sz="4" w:space="0" w:color="000000"/>
              <w:right w:val="single" w:sz="4" w:space="0" w:color="000000"/>
            </w:tcBorders>
            <w:shd w:val="clear" w:color="auto" w:fill="auto"/>
            <w:vAlign w:val="center"/>
            <w:hideMark/>
          </w:tcPr>
          <w:p w14:paraId="4ECC569A"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10233395" w14:textId="77777777" w:rsidR="004D46D1" w:rsidRPr="004D46D1" w:rsidRDefault="004D46D1" w:rsidP="004D46D1">
            <w:pPr>
              <w:jc w:val="right"/>
              <w:outlineLvl w:val="2"/>
              <w:rPr>
                <w:rFonts w:ascii="Times New Roman" w:hAnsi="Times New Roman" w:cs="Times New Roman"/>
                <w:color w:val="000000"/>
              </w:rPr>
            </w:pPr>
            <w:r w:rsidRPr="004D46D1">
              <w:rPr>
                <w:rFonts w:ascii="Times New Roman" w:hAnsi="Times New Roman" w:cs="Times New Roman"/>
                <w:color w:val="000000"/>
              </w:rPr>
              <w:t>60 000,00</w:t>
            </w:r>
          </w:p>
        </w:tc>
      </w:tr>
      <w:tr w:rsidR="004D46D1" w:rsidRPr="004D46D1" w14:paraId="3A059103"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7ABDB39C"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5AA06B2B"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43 0 06 06110</w:t>
            </w:r>
          </w:p>
        </w:tc>
        <w:tc>
          <w:tcPr>
            <w:tcW w:w="1222" w:type="dxa"/>
            <w:tcBorders>
              <w:top w:val="nil"/>
              <w:left w:val="nil"/>
              <w:bottom w:val="single" w:sz="4" w:space="0" w:color="000000"/>
              <w:right w:val="single" w:sz="4" w:space="0" w:color="000000"/>
            </w:tcBorders>
            <w:shd w:val="clear" w:color="auto" w:fill="auto"/>
            <w:vAlign w:val="center"/>
            <w:hideMark/>
          </w:tcPr>
          <w:p w14:paraId="573C486E"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200</w:t>
            </w:r>
          </w:p>
        </w:tc>
        <w:tc>
          <w:tcPr>
            <w:tcW w:w="2321" w:type="dxa"/>
            <w:tcBorders>
              <w:top w:val="nil"/>
              <w:left w:val="nil"/>
              <w:bottom w:val="single" w:sz="4" w:space="0" w:color="000000"/>
              <w:right w:val="single" w:sz="4" w:space="0" w:color="000000"/>
            </w:tcBorders>
            <w:shd w:val="clear" w:color="000000" w:fill="FFFFFF"/>
            <w:noWrap/>
            <w:vAlign w:val="center"/>
            <w:hideMark/>
          </w:tcPr>
          <w:p w14:paraId="3EB38ECF"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60 000,00</w:t>
            </w:r>
          </w:p>
        </w:tc>
      </w:tr>
      <w:tr w:rsidR="004D46D1" w:rsidRPr="004D46D1" w14:paraId="372A7AD6"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0298F6A3"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413A76D3"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43 0 06 06110</w:t>
            </w:r>
          </w:p>
        </w:tc>
        <w:tc>
          <w:tcPr>
            <w:tcW w:w="1222" w:type="dxa"/>
            <w:tcBorders>
              <w:top w:val="nil"/>
              <w:left w:val="nil"/>
              <w:bottom w:val="single" w:sz="4" w:space="0" w:color="000000"/>
              <w:right w:val="single" w:sz="4" w:space="0" w:color="000000"/>
            </w:tcBorders>
            <w:shd w:val="clear" w:color="auto" w:fill="auto"/>
            <w:vAlign w:val="center"/>
            <w:hideMark/>
          </w:tcPr>
          <w:p w14:paraId="7AED4B8D"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240</w:t>
            </w:r>
          </w:p>
        </w:tc>
        <w:tc>
          <w:tcPr>
            <w:tcW w:w="2321" w:type="dxa"/>
            <w:tcBorders>
              <w:top w:val="nil"/>
              <w:left w:val="nil"/>
              <w:bottom w:val="single" w:sz="4" w:space="0" w:color="000000"/>
              <w:right w:val="single" w:sz="4" w:space="0" w:color="000000"/>
            </w:tcBorders>
            <w:shd w:val="clear" w:color="000000" w:fill="FFFFFF"/>
            <w:noWrap/>
            <w:vAlign w:val="center"/>
            <w:hideMark/>
          </w:tcPr>
          <w:p w14:paraId="7C785B54"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60 000,00</w:t>
            </w:r>
          </w:p>
        </w:tc>
      </w:tr>
      <w:tr w:rsidR="004D46D1" w:rsidRPr="004D46D1" w14:paraId="50C41401"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73B741B3" w14:textId="77777777" w:rsidR="004D46D1" w:rsidRPr="004D46D1" w:rsidRDefault="004D46D1" w:rsidP="004D46D1">
            <w:pPr>
              <w:rPr>
                <w:rFonts w:ascii="Times New Roman" w:hAnsi="Times New Roman" w:cs="Times New Roman"/>
                <w:b/>
                <w:bCs/>
                <w:color w:val="000000"/>
              </w:rPr>
            </w:pPr>
            <w:r w:rsidRPr="004D46D1">
              <w:rPr>
                <w:rFonts w:ascii="Times New Roman" w:hAnsi="Times New Roman" w:cs="Times New Roman"/>
                <w:b/>
                <w:bCs/>
                <w:color w:val="000000"/>
              </w:rPr>
              <w:t>Муниципальная программа муниципального района "Поддержка и развитие предпринимательства в МР "Медынский район"</w:t>
            </w:r>
          </w:p>
        </w:tc>
        <w:tc>
          <w:tcPr>
            <w:tcW w:w="1701" w:type="dxa"/>
            <w:tcBorders>
              <w:top w:val="nil"/>
              <w:left w:val="nil"/>
              <w:bottom w:val="single" w:sz="4" w:space="0" w:color="000000"/>
              <w:right w:val="single" w:sz="4" w:space="0" w:color="000000"/>
            </w:tcBorders>
            <w:shd w:val="clear" w:color="auto" w:fill="auto"/>
            <w:vAlign w:val="center"/>
            <w:hideMark/>
          </w:tcPr>
          <w:p w14:paraId="586067B0" w14:textId="77777777" w:rsidR="004D46D1" w:rsidRPr="004D46D1" w:rsidRDefault="004D46D1" w:rsidP="004D46D1">
            <w:pPr>
              <w:jc w:val="center"/>
              <w:rPr>
                <w:rFonts w:ascii="Times New Roman" w:hAnsi="Times New Roman" w:cs="Times New Roman"/>
                <w:b/>
                <w:bCs/>
                <w:color w:val="000000"/>
              </w:rPr>
            </w:pPr>
            <w:r w:rsidRPr="004D46D1">
              <w:rPr>
                <w:rFonts w:ascii="Times New Roman" w:hAnsi="Times New Roman" w:cs="Times New Roman"/>
                <w:b/>
                <w:bCs/>
                <w:color w:val="000000"/>
              </w:rPr>
              <w:t>44 0 00 00000</w:t>
            </w:r>
          </w:p>
        </w:tc>
        <w:tc>
          <w:tcPr>
            <w:tcW w:w="1222" w:type="dxa"/>
            <w:tcBorders>
              <w:top w:val="nil"/>
              <w:left w:val="nil"/>
              <w:bottom w:val="single" w:sz="4" w:space="0" w:color="000000"/>
              <w:right w:val="single" w:sz="4" w:space="0" w:color="000000"/>
            </w:tcBorders>
            <w:shd w:val="clear" w:color="auto" w:fill="auto"/>
            <w:vAlign w:val="center"/>
            <w:hideMark/>
          </w:tcPr>
          <w:p w14:paraId="0576A7ED" w14:textId="77777777" w:rsidR="004D46D1" w:rsidRPr="004D46D1" w:rsidRDefault="004D46D1" w:rsidP="004D46D1">
            <w:pPr>
              <w:jc w:val="center"/>
              <w:rPr>
                <w:rFonts w:ascii="Times New Roman" w:hAnsi="Times New Roman" w:cs="Times New Roman"/>
                <w:b/>
                <w:bCs/>
                <w:color w:val="000000"/>
              </w:rPr>
            </w:pPr>
            <w:r w:rsidRPr="004D46D1">
              <w:rPr>
                <w:rFonts w:ascii="Times New Roman" w:hAnsi="Times New Roman" w:cs="Times New Roman"/>
                <w:b/>
                <w:bCs/>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3414F289" w14:textId="77777777" w:rsidR="004D46D1" w:rsidRPr="004D46D1" w:rsidRDefault="004D46D1" w:rsidP="004D46D1">
            <w:pPr>
              <w:jc w:val="right"/>
              <w:rPr>
                <w:rFonts w:ascii="Times New Roman" w:hAnsi="Times New Roman" w:cs="Times New Roman"/>
                <w:b/>
                <w:bCs/>
                <w:color w:val="000000"/>
              </w:rPr>
            </w:pPr>
            <w:r w:rsidRPr="004D46D1">
              <w:rPr>
                <w:rFonts w:ascii="Times New Roman" w:hAnsi="Times New Roman" w:cs="Times New Roman"/>
                <w:b/>
                <w:bCs/>
                <w:color w:val="000000"/>
              </w:rPr>
              <w:t>661 943,24</w:t>
            </w:r>
          </w:p>
        </w:tc>
      </w:tr>
      <w:tr w:rsidR="004D46D1" w:rsidRPr="004D46D1" w14:paraId="1408C7A6"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0D403BAA" w14:textId="77777777" w:rsidR="004D46D1" w:rsidRPr="004D46D1" w:rsidRDefault="004D46D1" w:rsidP="004D46D1">
            <w:pPr>
              <w:outlineLvl w:val="1"/>
              <w:rPr>
                <w:rFonts w:ascii="Times New Roman" w:hAnsi="Times New Roman" w:cs="Times New Roman"/>
                <w:color w:val="000000"/>
              </w:rPr>
            </w:pPr>
            <w:r w:rsidRPr="004D46D1">
              <w:rPr>
                <w:rFonts w:ascii="Times New Roman" w:hAnsi="Times New Roman" w:cs="Times New Roman"/>
                <w:color w:val="000000"/>
              </w:rPr>
              <w:t xml:space="preserve">Основное мероприятие "Оказание финансовой поддержки субъектам </w:t>
            </w:r>
            <w:proofErr w:type="spellStart"/>
            <w:r w:rsidRPr="004D46D1">
              <w:rPr>
                <w:rFonts w:ascii="Times New Roman" w:hAnsi="Times New Roman" w:cs="Times New Roman"/>
                <w:color w:val="000000"/>
              </w:rPr>
              <w:t>маголо</w:t>
            </w:r>
            <w:proofErr w:type="spellEnd"/>
            <w:r w:rsidRPr="004D46D1">
              <w:rPr>
                <w:rFonts w:ascii="Times New Roman" w:hAnsi="Times New Roman" w:cs="Times New Roman"/>
                <w:color w:val="000000"/>
              </w:rPr>
              <w:t xml:space="preserve"> и среднего предпринимательства"</w:t>
            </w:r>
          </w:p>
        </w:tc>
        <w:tc>
          <w:tcPr>
            <w:tcW w:w="1701" w:type="dxa"/>
            <w:tcBorders>
              <w:top w:val="nil"/>
              <w:left w:val="nil"/>
              <w:bottom w:val="single" w:sz="4" w:space="0" w:color="000000"/>
              <w:right w:val="single" w:sz="4" w:space="0" w:color="000000"/>
            </w:tcBorders>
            <w:shd w:val="clear" w:color="auto" w:fill="auto"/>
            <w:vAlign w:val="center"/>
            <w:hideMark/>
          </w:tcPr>
          <w:p w14:paraId="743D9F4E"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44 0 01 00000</w:t>
            </w:r>
          </w:p>
        </w:tc>
        <w:tc>
          <w:tcPr>
            <w:tcW w:w="1222" w:type="dxa"/>
            <w:tcBorders>
              <w:top w:val="nil"/>
              <w:left w:val="nil"/>
              <w:bottom w:val="single" w:sz="4" w:space="0" w:color="000000"/>
              <w:right w:val="single" w:sz="4" w:space="0" w:color="000000"/>
            </w:tcBorders>
            <w:shd w:val="clear" w:color="auto" w:fill="auto"/>
            <w:vAlign w:val="center"/>
            <w:hideMark/>
          </w:tcPr>
          <w:p w14:paraId="7B15562A"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7C977992" w14:textId="77777777" w:rsidR="004D46D1" w:rsidRPr="004D46D1" w:rsidRDefault="004D46D1" w:rsidP="004D46D1">
            <w:pPr>
              <w:jc w:val="right"/>
              <w:outlineLvl w:val="1"/>
              <w:rPr>
                <w:rFonts w:ascii="Times New Roman" w:hAnsi="Times New Roman" w:cs="Times New Roman"/>
                <w:color w:val="000000"/>
              </w:rPr>
            </w:pPr>
            <w:r w:rsidRPr="004D46D1">
              <w:rPr>
                <w:rFonts w:ascii="Times New Roman" w:hAnsi="Times New Roman" w:cs="Times New Roman"/>
                <w:color w:val="000000"/>
              </w:rPr>
              <w:t>661 943,24</w:t>
            </w:r>
          </w:p>
        </w:tc>
      </w:tr>
      <w:tr w:rsidR="004D46D1" w:rsidRPr="004D46D1" w14:paraId="5292C771"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2FDFF9AE" w14:textId="77777777" w:rsidR="004D46D1" w:rsidRPr="004D46D1" w:rsidRDefault="004D46D1" w:rsidP="004D46D1">
            <w:pPr>
              <w:outlineLvl w:val="2"/>
              <w:rPr>
                <w:rFonts w:ascii="Times New Roman" w:hAnsi="Times New Roman" w:cs="Times New Roman"/>
                <w:color w:val="000000"/>
              </w:rPr>
            </w:pPr>
            <w:r w:rsidRPr="004D46D1">
              <w:rPr>
                <w:rFonts w:ascii="Times New Roman" w:hAnsi="Times New Roman" w:cs="Times New Roman"/>
                <w:color w:val="000000"/>
              </w:rPr>
              <w:t>Реализация мероприятий программы "Поддержка и развитие малого и среднего предпринимательства "</w:t>
            </w:r>
          </w:p>
        </w:tc>
        <w:tc>
          <w:tcPr>
            <w:tcW w:w="1701" w:type="dxa"/>
            <w:tcBorders>
              <w:top w:val="nil"/>
              <w:left w:val="nil"/>
              <w:bottom w:val="single" w:sz="4" w:space="0" w:color="000000"/>
              <w:right w:val="single" w:sz="4" w:space="0" w:color="000000"/>
            </w:tcBorders>
            <w:shd w:val="clear" w:color="auto" w:fill="auto"/>
            <w:vAlign w:val="center"/>
            <w:hideMark/>
          </w:tcPr>
          <w:p w14:paraId="3E7A61E7"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44 0 01 86000</w:t>
            </w:r>
          </w:p>
        </w:tc>
        <w:tc>
          <w:tcPr>
            <w:tcW w:w="1222" w:type="dxa"/>
            <w:tcBorders>
              <w:top w:val="nil"/>
              <w:left w:val="nil"/>
              <w:bottom w:val="single" w:sz="4" w:space="0" w:color="000000"/>
              <w:right w:val="single" w:sz="4" w:space="0" w:color="000000"/>
            </w:tcBorders>
            <w:shd w:val="clear" w:color="auto" w:fill="auto"/>
            <w:vAlign w:val="center"/>
            <w:hideMark/>
          </w:tcPr>
          <w:p w14:paraId="780A9EA6"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4A754E4D" w14:textId="77777777" w:rsidR="004D46D1" w:rsidRPr="004D46D1" w:rsidRDefault="004D46D1" w:rsidP="004D46D1">
            <w:pPr>
              <w:jc w:val="right"/>
              <w:outlineLvl w:val="2"/>
              <w:rPr>
                <w:rFonts w:ascii="Times New Roman" w:hAnsi="Times New Roman" w:cs="Times New Roman"/>
                <w:color w:val="000000"/>
              </w:rPr>
            </w:pPr>
            <w:r w:rsidRPr="004D46D1">
              <w:rPr>
                <w:rFonts w:ascii="Times New Roman" w:hAnsi="Times New Roman" w:cs="Times New Roman"/>
                <w:color w:val="000000"/>
              </w:rPr>
              <w:t>200 000,00</w:t>
            </w:r>
          </w:p>
        </w:tc>
      </w:tr>
      <w:tr w:rsidR="004D46D1" w:rsidRPr="004D46D1" w14:paraId="2748D415"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63FA2B1E"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0F54FB6A"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44 0 01 86000</w:t>
            </w:r>
          </w:p>
        </w:tc>
        <w:tc>
          <w:tcPr>
            <w:tcW w:w="1222" w:type="dxa"/>
            <w:tcBorders>
              <w:top w:val="nil"/>
              <w:left w:val="nil"/>
              <w:bottom w:val="single" w:sz="4" w:space="0" w:color="000000"/>
              <w:right w:val="single" w:sz="4" w:space="0" w:color="000000"/>
            </w:tcBorders>
            <w:shd w:val="clear" w:color="auto" w:fill="auto"/>
            <w:vAlign w:val="center"/>
            <w:hideMark/>
          </w:tcPr>
          <w:p w14:paraId="4A3DB8FF"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200</w:t>
            </w:r>
          </w:p>
        </w:tc>
        <w:tc>
          <w:tcPr>
            <w:tcW w:w="2321" w:type="dxa"/>
            <w:tcBorders>
              <w:top w:val="nil"/>
              <w:left w:val="nil"/>
              <w:bottom w:val="single" w:sz="4" w:space="0" w:color="000000"/>
              <w:right w:val="single" w:sz="4" w:space="0" w:color="000000"/>
            </w:tcBorders>
            <w:shd w:val="clear" w:color="000000" w:fill="FFFFFF"/>
            <w:noWrap/>
            <w:vAlign w:val="center"/>
            <w:hideMark/>
          </w:tcPr>
          <w:p w14:paraId="3CEEDDE9"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0,00</w:t>
            </w:r>
          </w:p>
        </w:tc>
      </w:tr>
      <w:tr w:rsidR="004D46D1" w:rsidRPr="004D46D1" w14:paraId="01B157BC"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2FFCE965"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14929146"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44 0 01 86000</w:t>
            </w:r>
          </w:p>
        </w:tc>
        <w:tc>
          <w:tcPr>
            <w:tcW w:w="1222" w:type="dxa"/>
            <w:tcBorders>
              <w:top w:val="nil"/>
              <w:left w:val="nil"/>
              <w:bottom w:val="single" w:sz="4" w:space="0" w:color="000000"/>
              <w:right w:val="single" w:sz="4" w:space="0" w:color="000000"/>
            </w:tcBorders>
            <w:shd w:val="clear" w:color="auto" w:fill="auto"/>
            <w:vAlign w:val="center"/>
            <w:hideMark/>
          </w:tcPr>
          <w:p w14:paraId="55DBEC24"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240</w:t>
            </w:r>
          </w:p>
        </w:tc>
        <w:tc>
          <w:tcPr>
            <w:tcW w:w="2321" w:type="dxa"/>
            <w:tcBorders>
              <w:top w:val="nil"/>
              <w:left w:val="nil"/>
              <w:bottom w:val="single" w:sz="4" w:space="0" w:color="000000"/>
              <w:right w:val="single" w:sz="4" w:space="0" w:color="000000"/>
            </w:tcBorders>
            <w:shd w:val="clear" w:color="000000" w:fill="FFFFFF"/>
            <w:noWrap/>
            <w:vAlign w:val="center"/>
            <w:hideMark/>
          </w:tcPr>
          <w:p w14:paraId="70FF0661"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0,00</w:t>
            </w:r>
          </w:p>
        </w:tc>
      </w:tr>
      <w:tr w:rsidR="004D46D1" w:rsidRPr="004D46D1" w14:paraId="6C8554CC"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0B7F8917"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Иные бюджетные ассигнования</w:t>
            </w:r>
          </w:p>
        </w:tc>
        <w:tc>
          <w:tcPr>
            <w:tcW w:w="1701" w:type="dxa"/>
            <w:tcBorders>
              <w:top w:val="nil"/>
              <w:left w:val="nil"/>
              <w:bottom w:val="single" w:sz="4" w:space="0" w:color="000000"/>
              <w:right w:val="single" w:sz="4" w:space="0" w:color="000000"/>
            </w:tcBorders>
            <w:shd w:val="clear" w:color="auto" w:fill="auto"/>
            <w:vAlign w:val="center"/>
            <w:hideMark/>
          </w:tcPr>
          <w:p w14:paraId="36BAEDE6"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44 0 01 86000</w:t>
            </w:r>
          </w:p>
        </w:tc>
        <w:tc>
          <w:tcPr>
            <w:tcW w:w="1222" w:type="dxa"/>
            <w:tcBorders>
              <w:top w:val="nil"/>
              <w:left w:val="nil"/>
              <w:bottom w:val="single" w:sz="4" w:space="0" w:color="000000"/>
              <w:right w:val="single" w:sz="4" w:space="0" w:color="000000"/>
            </w:tcBorders>
            <w:shd w:val="clear" w:color="auto" w:fill="auto"/>
            <w:vAlign w:val="center"/>
            <w:hideMark/>
          </w:tcPr>
          <w:p w14:paraId="3C456BC3"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800</w:t>
            </w:r>
          </w:p>
        </w:tc>
        <w:tc>
          <w:tcPr>
            <w:tcW w:w="2321" w:type="dxa"/>
            <w:tcBorders>
              <w:top w:val="nil"/>
              <w:left w:val="nil"/>
              <w:bottom w:val="single" w:sz="4" w:space="0" w:color="000000"/>
              <w:right w:val="single" w:sz="4" w:space="0" w:color="000000"/>
            </w:tcBorders>
            <w:shd w:val="clear" w:color="000000" w:fill="FFFFFF"/>
            <w:noWrap/>
            <w:vAlign w:val="center"/>
            <w:hideMark/>
          </w:tcPr>
          <w:p w14:paraId="4E43EBFC"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200 000,00</w:t>
            </w:r>
          </w:p>
        </w:tc>
      </w:tr>
      <w:tr w:rsidR="004D46D1" w:rsidRPr="004D46D1" w14:paraId="569A5A38" w14:textId="77777777" w:rsidTr="004D46D1">
        <w:trPr>
          <w:trHeight w:val="765"/>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52131496"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nil"/>
              <w:left w:val="nil"/>
              <w:bottom w:val="single" w:sz="4" w:space="0" w:color="000000"/>
              <w:right w:val="single" w:sz="4" w:space="0" w:color="000000"/>
            </w:tcBorders>
            <w:shd w:val="clear" w:color="auto" w:fill="auto"/>
            <w:vAlign w:val="center"/>
            <w:hideMark/>
          </w:tcPr>
          <w:p w14:paraId="4109AFB6"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44 0 01 86000</w:t>
            </w:r>
          </w:p>
        </w:tc>
        <w:tc>
          <w:tcPr>
            <w:tcW w:w="1222" w:type="dxa"/>
            <w:tcBorders>
              <w:top w:val="nil"/>
              <w:left w:val="nil"/>
              <w:bottom w:val="single" w:sz="4" w:space="0" w:color="000000"/>
              <w:right w:val="single" w:sz="4" w:space="0" w:color="000000"/>
            </w:tcBorders>
            <w:shd w:val="clear" w:color="auto" w:fill="auto"/>
            <w:vAlign w:val="center"/>
            <w:hideMark/>
          </w:tcPr>
          <w:p w14:paraId="2BA69E34"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810</w:t>
            </w:r>
          </w:p>
        </w:tc>
        <w:tc>
          <w:tcPr>
            <w:tcW w:w="2321" w:type="dxa"/>
            <w:tcBorders>
              <w:top w:val="nil"/>
              <w:left w:val="nil"/>
              <w:bottom w:val="single" w:sz="4" w:space="0" w:color="000000"/>
              <w:right w:val="single" w:sz="4" w:space="0" w:color="000000"/>
            </w:tcBorders>
            <w:shd w:val="clear" w:color="000000" w:fill="FFFFFF"/>
            <w:noWrap/>
            <w:vAlign w:val="center"/>
            <w:hideMark/>
          </w:tcPr>
          <w:p w14:paraId="320FF680"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200 000,00</w:t>
            </w:r>
          </w:p>
        </w:tc>
      </w:tr>
      <w:tr w:rsidR="004D46D1" w:rsidRPr="004D46D1" w14:paraId="24843ED2"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7A83F281" w14:textId="77777777" w:rsidR="004D46D1" w:rsidRPr="004D46D1" w:rsidRDefault="004D46D1" w:rsidP="004D46D1">
            <w:pPr>
              <w:outlineLvl w:val="2"/>
              <w:rPr>
                <w:rFonts w:ascii="Times New Roman" w:hAnsi="Times New Roman" w:cs="Times New Roman"/>
                <w:color w:val="000000"/>
              </w:rPr>
            </w:pPr>
            <w:r w:rsidRPr="004D46D1">
              <w:rPr>
                <w:rFonts w:ascii="Times New Roman" w:hAnsi="Times New Roman" w:cs="Times New Roman"/>
                <w:color w:val="000000"/>
              </w:rPr>
              <w:lastRenderedPageBreak/>
              <w:t>Субсидии на реализацию мероприятий в рамках подпрограммы "Развитие малого и среднего предпринимательства в Калужской области</w:t>
            </w:r>
          </w:p>
        </w:tc>
        <w:tc>
          <w:tcPr>
            <w:tcW w:w="1701" w:type="dxa"/>
            <w:tcBorders>
              <w:top w:val="nil"/>
              <w:left w:val="nil"/>
              <w:bottom w:val="single" w:sz="4" w:space="0" w:color="000000"/>
              <w:right w:val="single" w:sz="4" w:space="0" w:color="000000"/>
            </w:tcBorders>
            <w:shd w:val="clear" w:color="auto" w:fill="auto"/>
            <w:vAlign w:val="center"/>
            <w:hideMark/>
          </w:tcPr>
          <w:p w14:paraId="32FB28BD"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44 0 01 S6840</w:t>
            </w:r>
          </w:p>
        </w:tc>
        <w:tc>
          <w:tcPr>
            <w:tcW w:w="1222" w:type="dxa"/>
            <w:tcBorders>
              <w:top w:val="nil"/>
              <w:left w:val="nil"/>
              <w:bottom w:val="single" w:sz="4" w:space="0" w:color="000000"/>
              <w:right w:val="single" w:sz="4" w:space="0" w:color="000000"/>
            </w:tcBorders>
            <w:shd w:val="clear" w:color="auto" w:fill="auto"/>
            <w:vAlign w:val="center"/>
            <w:hideMark/>
          </w:tcPr>
          <w:p w14:paraId="6856A776"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5F633AAC" w14:textId="77777777" w:rsidR="004D46D1" w:rsidRPr="004D46D1" w:rsidRDefault="004D46D1" w:rsidP="004D46D1">
            <w:pPr>
              <w:jc w:val="right"/>
              <w:outlineLvl w:val="2"/>
              <w:rPr>
                <w:rFonts w:ascii="Times New Roman" w:hAnsi="Times New Roman" w:cs="Times New Roman"/>
                <w:color w:val="000000"/>
              </w:rPr>
            </w:pPr>
            <w:r w:rsidRPr="004D46D1">
              <w:rPr>
                <w:rFonts w:ascii="Times New Roman" w:hAnsi="Times New Roman" w:cs="Times New Roman"/>
                <w:color w:val="000000"/>
              </w:rPr>
              <w:t>461 943,24</w:t>
            </w:r>
          </w:p>
        </w:tc>
      </w:tr>
      <w:tr w:rsidR="004D46D1" w:rsidRPr="004D46D1" w14:paraId="0DBF10B4"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006AC926"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1BB35587"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44 0 01 S6840</w:t>
            </w:r>
          </w:p>
        </w:tc>
        <w:tc>
          <w:tcPr>
            <w:tcW w:w="1222" w:type="dxa"/>
            <w:tcBorders>
              <w:top w:val="nil"/>
              <w:left w:val="nil"/>
              <w:bottom w:val="single" w:sz="4" w:space="0" w:color="000000"/>
              <w:right w:val="single" w:sz="4" w:space="0" w:color="000000"/>
            </w:tcBorders>
            <w:shd w:val="clear" w:color="auto" w:fill="auto"/>
            <w:vAlign w:val="center"/>
            <w:hideMark/>
          </w:tcPr>
          <w:p w14:paraId="49E4E1A7"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200</w:t>
            </w:r>
          </w:p>
        </w:tc>
        <w:tc>
          <w:tcPr>
            <w:tcW w:w="2321" w:type="dxa"/>
            <w:tcBorders>
              <w:top w:val="nil"/>
              <w:left w:val="nil"/>
              <w:bottom w:val="single" w:sz="4" w:space="0" w:color="000000"/>
              <w:right w:val="single" w:sz="4" w:space="0" w:color="000000"/>
            </w:tcBorders>
            <w:shd w:val="clear" w:color="000000" w:fill="FFFFFF"/>
            <w:noWrap/>
            <w:vAlign w:val="center"/>
            <w:hideMark/>
          </w:tcPr>
          <w:p w14:paraId="6CB19F31"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461 943,24</w:t>
            </w:r>
          </w:p>
        </w:tc>
      </w:tr>
      <w:tr w:rsidR="004D46D1" w:rsidRPr="004D46D1" w14:paraId="2AA142CB"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75F07692"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2501AD30"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44 0 01 S6840</w:t>
            </w:r>
          </w:p>
        </w:tc>
        <w:tc>
          <w:tcPr>
            <w:tcW w:w="1222" w:type="dxa"/>
            <w:tcBorders>
              <w:top w:val="nil"/>
              <w:left w:val="nil"/>
              <w:bottom w:val="single" w:sz="4" w:space="0" w:color="000000"/>
              <w:right w:val="single" w:sz="4" w:space="0" w:color="000000"/>
            </w:tcBorders>
            <w:shd w:val="clear" w:color="auto" w:fill="auto"/>
            <w:vAlign w:val="center"/>
            <w:hideMark/>
          </w:tcPr>
          <w:p w14:paraId="4C5DBE83"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240</w:t>
            </w:r>
          </w:p>
        </w:tc>
        <w:tc>
          <w:tcPr>
            <w:tcW w:w="2321" w:type="dxa"/>
            <w:tcBorders>
              <w:top w:val="nil"/>
              <w:left w:val="nil"/>
              <w:bottom w:val="single" w:sz="4" w:space="0" w:color="000000"/>
              <w:right w:val="single" w:sz="4" w:space="0" w:color="000000"/>
            </w:tcBorders>
            <w:shd w:val="clear" w:color="000000" w:fill="FFFFFF"/>
            <w:noWrap/>
            <w:vAlign w:val="center"/>
            <w:hideMark/>
          </w:tcPr>
          <w:p w14:paraId="43628AA5"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461 943,24</w:t>
            </w:r>
          </w:p>
        </w:tc>
      </w:tr>
      <w:tr w:rsidR="004D46D1" w:rsidRPr="004D46D1" w14:paraId="721363BC"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078C3BB1" w14:textId="77777777" w:rsidR="004D46D1" w:rsidRPr="004D46D1" w:rsidRDefault="004D46D1" w:rsidP="004D46D1">
            <w:pPr>
              <w:rPr>
                <w:rFonts w:ascii="Times New Roman" w:hAnsi="Times New Roman" w:cs="Times New Roman"/>
                <w:b/>
                <w:bCs/>
                <w:color w:val="000000"/>
              </w:rPr>
            </w:pPr>
            <w:r w:rsidRPr="004D46D1">
              <w:rPr>
                <w:rFonts w:ascii="Times New Roman" w:hAnsi="Times New Roman" w:cs="Times New Roman"/>
                <w:b/>
                <w:bCs/>
                <w:color w:val="000000"/>
              </w:rPr>
              <w:t>Ведомственная целевая программа муниципального района "Медынский район" "Поддержка и развитие районной газеты "ЗАРЯ"</w:t>
            </w:r>
          </w:p>
        </w:tc>
        <w:tc>
          <w:tcPr>
            <w:tcW w:w="1701" w:type="dxa"/>
            <w:tcBorders>
              <w:top w:val="nil"/>
              <w:left w:val="nil"/>
              <w:bottom w:val="single" w:sz="4" w:space="0" w:color="000000"/>
              <w:right w:val="single" w:sz="4" w:space="0" w:color="000000"/>
            </w:tcBorders>
            <w:shd w:val="clear" w:color="auto" w:fill="auto"/>
            <w:vAlign w:val="center"/>
            <w:hideMark/>
          </w:tcPr>
          <w:p w14:paraId="29DAB5E4" w14:textId="77777777" w:rsidR="004D46D1" w:rsidRPr="004D46D1" w:rsidRDefault="004D46D1" w:rsidP="004D46D1">
            <w:pPr>
              <w:jc w:val="center"/>
              <w:rPr>
                <w:rFonts w:ascii="Times New Roman" w:hAnsi="Times New Roman" w:cs="Times New Roman"/>
                <w:b/>
                <w:bCs/>
                <w:color w:val="000000"/>
              </w:rPr>
            </w:pPr>
            <w:r w:rsidRPr="004D46D1">
              <w:rPr>
                <w:rFonts w:ascii="Times New Roman" w:hAnsi="Times New Roman" w:cs="Times New Roman"/>
                <w:b/>
                <w:bCs/>
                <w:color w:val="000000"/>
              </w:rPr>
              <w:t>50 0 00 00000</w:t>
            </w:r>
          </w:p>
        </w:tc>
        <w:tc>
          <w:tcPr>
            <w:tcW w:w="1222" w:type="dxa"/>
            <w:tcBorders>
              <w:top w:val="nil"/>
              <w:left w:val="nil"/>
              <w:bottom w:val="single" w:sz="4" w:space="0" w:color="000000"/>
              <w:right w:val="single" w:sz="4" w:space="0" w:color="000000"/>
            </w:tcBorders>
            <w:shd w:val="clear" w:color="auto" w:fill="auto"/>
            <w:vAlign w:val="center"/>
            <w:hideMark/>
          </w:tcPr>
          <w:p w14:paraId="4680B555" w14:textId="77777777" w:rsidR="004D46D1" w:rsidRPr="004D46D1" w:rsidRDefault="004D46D1" w:rsidP="004D46D1">
            <w:pPr>
              <w:jc w:val="center"/>
              <w:rPr>
                <w:rFonts w:ascii="Times New Roman" w:hAnsi="Times New Roman" w:cs="Times New Roman"/>
                <w:b/>
                <w:bCs/>
                <w:color w:val="000000"/>
              </w:rPr>
            </w:pPr>
            <w:r w:rsidRPr="004D46D1">
              <w:rPr>
                <w:rFonts w:ascii="Times New Roman" w:hAnsi="Times New Roman" w:cs="Times New Roman"/>
                <w:b/>
                <w:bCs/>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52B95EFC" w14:textId="77777777" w:rsidR="004D46D1" w:rsidRPr="004D46D1" w:rsidRDefault="004D46D1" w:rsidP="004D46D1">
            <w:pPr>
              <w:jc w:val="right"/>
              <w:rPr>
                <w:rFonts w:ascii="Times New Roman" w:hAnsi="Times New Roman" w:cs="Times New Roman"/>
                <w:b/>
                <w:bCs/>
                <w:color w:val="000000"/>
              </w:rPr>
            </w:pPr>
            <w:r w:rsidRPr="004D46D1">
              <w:rPr>
                <w:rFonts w:ascii="Times New Roman" w:hAnsi="Times New Roman" w:cs="Times New Roman"/>
                <w:b/>
                <w:bCs/>
                <w:color w:val="000000"/>
              </w:rPr>
              <w:t>3 500 000,00</w:t>
            </w:r>
          </w:p>
        </w:tc>
      </w:tr>
      <w:tr w:rsidR="004D46D1" w:rsidRPr="004D46D1" w14:paraId="62B6691A"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6CE615DC" w14:textId="77777777" w:rsidR="004D46D1" w:rsidRPr="004D46D1" w:rsidRDefault="004D46D1" w:rsidP="004D46D1">
            <w:pPr>
              <w:outlineLvl w:val="2"/>
              <w:rPr>
                <w:rFonts w:ascii="Times New Roman" w:hAnsi="Times New Roman" w:cs="Times New Roman"/>
                <w:color w:val="000000"/>
              </w:rPr>
            </w:pPr>
            <w:r w:rsidRPr="004D46D1">
              <w:rPr>
                <w:rFonts w:ascii="Times New Roman" w:hAnsi="Times New Roman" w:cs="Times New Roman"/>
                <w:color w:val="000000"/>
              </w:rPr>
              <w:t>Муниципальная поддержка в сфере средств массовой информации в Медынском районе</w:t>
            </w:r>
          </w:p>
        </w:tc>
        <w:tc>
          <w:tcPr>
            <w:tcW w:w="1701" w:type="dxa"/>
            <w:tcBorders>
              <w:top w:val="nil"/>
              <w:left w:val="nil"/>
              <w:bottom w:val="single" w:sz="4" w:space="0" w:color="000000"/>
              <w:right w:val="single" w:sz="4" w:space="0" w:color="000000"/>
            </w:tcBorders>
            <w:shd w:val="clear" w:color="auto" w:fill="auto"/>
            <w:vAlign w:val="center"/>
            <w:hideMark/>
          </w:tcPr>
          <w:p w14:paraId="51E18EC9"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50 0 00 64920</w:t>
            </w:r>
          </w:p>
        </w:tc>
        <w:tc>
          <w:tcPr>
            <w:tcW w:w="1222" w:type="dxa"/>
            <w:tcBorders>
              <w:top w:val="nil"/>
              <w:left w:val="nil"/>
              <w:bottom w:val="single" w:sz="4" w:space="0" w:color="000000"/>
              <w:right w:val="single" w:sz="4" w:space="0" w:color="000000"/>
            </w:tcBorders>
            <w:shd w:val="clear" w:color="auto" w:fill="auto"/>
            <w:vAlign w:val="center"/>
            <w:hideMark/>
          </w:tcPr>
          <w:p w14:paraId="552F8438"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1AF031F6" w14:textId="77777777" w:rsidR="004D46D1" w:rsidRPr="004D46D1" w:rsidRDefault="004D46D1" w:rsidP="004D46D1">
            <w:pPr>
              <w:jc w:val="right"/>
              <w:outlineLvl w:val="2"/>
              <w:rPr>
                <w:rFonts w:ascii="Times New Roman" w:hAnsi="Times New Roman" w:cs="Times New Roman"/>
                <w:color w:val="000000"/>
              </w:rPr>
            </w:pPr>
            <w:r w:rsidRPr="004D46D1">
              <w:rPr>
                <w:rFonts w:ascii="Times New Roman" w:hAnsi="Times New Roman" w:cs="Times New Roman"/>
                <w:color w:val="000000"/>
              </w:rPr>
              <w:t>3 500 000,00</w:t>
            </w:r>
          </w:p>
        </w:tc>
      </w:tr>
      <w:tr w:rsidR="004D46D1" w:rsidRPr="004D46D1" w14:paraId="51F8B47B"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0AEAFDEA"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Иные бюджетные ассигнования</w:t>
            </w:r>
          </w:p>
        </w:tc>
        <w:tc>
          <w:tcPr>
            <w:tcW w:w="1701" w:type="dxa"/>
            <w:tcBorders>
              <w:top w:val="nil"/>
              <w:left w:val="nil"/>
              <w:bottom w:val="single" w:sz="4" w:space="0" w:color="000000"/>
              <w:right w:val="single" w:sz="4" w:space="0" w:color="000000"/>
            </w:tcBorders>
            <w:shd w:val="clear" w:color="auto" w:fill="auto"/>
            <w:vAlign w:val="center"/>
            <w:hideMark/>
          </w:tcPr>
          <w:p w14:paraId="741BA9F6"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50 0 00 64920</w:t>
            </w:r>
          </w:p>
        </w:tc>
        <w:tc>
          <w:tcPr>
            <w:tcW w:w="1222" w:type="dxa"/>
            <w:tcBorders>
              <w:top w:val="nil"/>
              <w:left w:val="nil"/>
              <w:bottom w:val="single" w:sz="4" w:space="0" w:color="000000"/>
              <w:right w:val="single" w:sz="4" w:space="0" w:color="000000"/>
            </w:tcBorders>
            <w:shd w:val="clear" w:color="auto" w:fill="auto"/>
            <w:vAlign w:val="center"/>
            <w:hideMark/>
          </w:tcPr>
          <w:p w14:paraId="645425CC"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800</w:t>
            </w:r>
          </w:p>
        </w:tc>
        <w:tc>
          <w:tcPr>
            <w:tcW w:w="2321" w:type="dxa"/>
            <w:tcBorders>
              <w:top w:val="nil"/>
              <w:left w:val="nil"/>
              <w:bottom w:val="single" w:sz="4" w:space="0" w:color="000000"/>
              <w:right w:val="single" w:sz="4" w:space="0" w:color="000000"/>
            </w:tcBorders>
            <w:shd w:val="clear" w:color="000000" w:fill="FFFFFF"/>
            <w:noWrap/>
            <w:vAlign w:val="center"/>
            <w:hideMark/>
          </w:tcPr>
          <w:p w14:paraId="0B3ADE73"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3 500 000,00</w:t>
            </w:r>
          </w:p>
        </w:tc>
      </w:tr>
      <w:tr w:rsidR="004D46D1" w:rsidRPr="004D46D1" w14:paraId="15A5B7DB" w14:textId="77777777" w:rsidTr="004D46D1">
        <w:trPr>
          <w:trHeight w:val="765"/>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4D30A87A"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nil"/>
              <w:left w:val="nil"/>
              <w:bottom w:val="single" w:sz="4" w:space="0" w:color="000000"/>
              <w:right w:val="single" w:sz="4" w:space="0" w:color="000000"/>
            </w:tcBorders>
            <w:shd w:val="clear" w:color="auto" w:fill="auto"/>
            <w:vAlign w:val="center"/>
            <w:hideMark/>
          </w:tcPr>
          <w:p w14:paraId="5EBC2955"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50 0 00 64920</w:t>
            </w:r>
          </w:p>
        </w:tc>
        <w:tc>
          <w:tcPr>
            <w:tcW w:w="1222" w:type="dxa"/>
            <w:tcBorders>
              <w:top w:val="nil"/>
              <w:left w:val="nil"/>
              <w:bottom w:val="single" w:sz="4" w:space="0" w:color="000000"/>
              <w:right w:val="single" w:sz="4" w:space="0" w:color="000000"/>
            </w:tcBorders>
            <w:shd w:val="clear" w:color="auto" w:fill="auto"/>
            <w:vAlign w:val="center"/>
            <w:hideMark/>
          </w:tcPr>
          <w:p w14:paraId="738A99FC"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810</w:t>
            </w:r>
          </w:p>
        </w:tc>
        <w:tc>
          <w:tcPr>
            <w:tcW w:w="2321" w:type="dxa"/>
            <w:tcBorders>
              <w:top w:val="nil"/>
              <w:left w:val="nil"/>
              <w:bottom w:val="single" w:sz="4" w:space="0" w:color="000000"/>
              <w:right w:val="single" w:sz="4" w:space="0" w:color="000000"/>
            </w:tcBorders>
            <w:shd w:val="clear" w:color="000000" w:fill="FFFFFF"/>
            <w:noWrap/>
            <w:vAlign w:val="center"/>
            <w:hideMark/>
          </w:tcPr>
          <w:p w14:paraId="27425F45"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3 500 000,00</w:t>
            </w:r>
          </w:p>
        </w:tc>
      </w:tr>
      <w:tr w:rsidR="004D46D1" w:rsidRPr="004D46D1" w14:paraId="1218076F" w14:textId="77777777" w:rsidTr="004D46D1">
        <w:trPr>
          <w:trHeight w:val="765"/>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118B0CC6" w14:textId="77777777" w:rsidR="004D46D1" w:rsidRPr="004D46D1" w:rsidRDefault="004D46D1" w:rsidP="004D46D1">
            <w:pPr>
              <w:rPr>
                <w:rFonts w:ascii="Times New Roman" w:hAnsi="Times New Roman" w:cs="Times New Roman"/>
                <w:b/>
                <w:bCs/>
                <w:color w:val="000000"/>
              </w:rPr>
            </w:pPr>
            <w:r w:rsidRPr="004D46D1">
              <w:rPr>
                <w:rFonts w:ascii="Times New Roman" w:hAnsi="Times New Roman" w:cs="Times New Roman"/>
                <w:b/>
                <w:bCs/>
                <w:color w:val="000000"/>
              </w:rPr>
              <w:t>Ведомственная целевая программа муниципального района "Медынский район" "Совершенствование системы управления общественными финансами в МР "Медынский район"</w:t>
            </w:r>
          </w:p>
        </w:tc>
        <w:tc>
          <w:tcPr>
            <w:tcW w:w="1701" w:type="dxa"/>
            <w:tcBorders>
              <w:top w:val="nil"/>
              <w:left w:val="nil"/>
              <w:bottom w:val="single" w:sz="4" w:space="0" w:color="000000"/>
              <w:right w:val="single" w:sz="4" w:space="0" w:color="000000"/>
            </w:tcBorders>
            <w:shd w:val="clear" w:color="auto" w:fill="auto"/>
            <w:vAlign w:val="center"/>
            <w:hideMark/>
          </w:tcPr>
          <w:p w14:paraId="1E75D4F5" w14:textId="77777777" w:rsidR="004D46D1" w:rsidRPr="004D46D1" w:rsidRDefault="004D46D1" w:rsidP="004D46D1">
            <w:pPr>
              <w:jc w:val="center"/>
              <w:rPr>
                <w:rFonts w:ascii="Times New Roman" w:hAnsi="Times New Roman" w:cs="Times New Roman"/>
                <w:b/>
                <w:bCs/>
                <w:color w:val="000000"/>
              </w:rPr>
            </w:pPr>
            <w:r w:rsidRPr="004D46D1">
              <w:rPr>
                <w:rFonts w:ascii="Times New Roman" w:hAnsi="Times New Roman" w:cs="Times New Roman"/>
                <w:b/>
                <w:bCs/>
                <w:color w:val="000000"/>
              </w:rPr>
              <w:t>51 0 00 00000</w:t>
            </w:r>
          </w:p>
        </w:tc>
        <w:tc>
          <w:tcPr>
            <w:tcW w:w="1222" w:type="dxa"/>
            <w:tcBorders>
              <w:top w:val="nil"/>
              <w:left w:val="nil"/>
              <w:bottom w:val="single" w:sz="4" w:space="0" w:color="000000"/>
              <w:right w:val="single" w:sz="4" w:space="0" w:color="000000"/>
            </w:tcBorders>
            <w:shd w:val="clear" w:color="auto" w:fill="auto"/>
            <w:vAlign w:val="center"/>
            <w:hideMark/>
          </w:tcPr>
          <w:p w14:paraId="29778A5B" w14:textId="77777777" w:rsidR="004D46D1" w:rsidRPr="004D46D1" w:rsidRDefault="004D46D1" w:rsidP="004D46D1">
            <w:pPr>
              <w:jc w:val="center"/>
              <w:rPr>
                <w:rFonts w:ascii="Times New Roman" w:hAnsi="Times New Roman" w:cs="Times New Roman"/>
                <w:b/>
                <w:bCs/>
                <w:color w:val="000000"/>
              </w:rPr>
            </w:pPr>
            <w:r w:rsidRPr="004D46D1">
              <w:rPr>
                <w:rFonts w:ascii="Times New Roman" w:hAnsi="Times New Roman" w:cs="Times New Roman"/>
                <w:b/>
                <w:bCs/>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6A03863E" w14:textId="77777777" w:rsidR="004D46D1" w:rsidRPr="004D46D1" w:rsidRDefault="004D46D1" w:rsidP="004D46D1">
            <w:pPr>
              <w:jc w:val="right"/>
              <w:rPr>
                <w:rFonts w:ascii="Times New Roman" w:hAnsi="Times New Roman" w:cs="Times New Roman"/>
                <w:b/>
                <w:bCs/>
                <w:color w:val="000000"/>
              </w:rPr>
            </w:pPr>
            <w:r w:rsidRPr="004D46D1">
              <w:rPr>
                <w:rFonts w:ascii="Times New Roman" w:hAnsi="Times New Roman" w:cs="Times New Roman"/>
                <w:b/>
                <w:bCs/>
                <w:color w:val="000000"/>
              </w:rPr>
              <w:t>32 256 891,00</w:t>
            </w:r>
          </w:p>
        </w:tc>
      </w:tr>
      <w:tr w:rsidR="004D46D1" w:rsidRPr="004D46D1" w14:paraId="5F3CD97A"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3EE1F362" w14:textId="77777777" w:rsidR="004D46D1" w:rsidRPr="004D46D1" w:rsidRDefault="004D46D1" w:rsidP="004D46D1">
            <w:pPr>
              <w:outlineLvl w:val="2"/>
              <w:rPr>
                <w:rFonts w:ascii="Times New Roman" w:hAnsi="Times New Roman" w:cs="Times New Roman"/>
                <w:color w:val="000000"/>
              </w:rPr>
            </w:pPr>
            <w:r w:rsidRPr="004D46D1">
              <w:rPr>
                <w:rFonts w:ascii="Times New Roman" w:hAnsi="Times New Roman" w:cs="Times New Roman"/>
                <w:color w:val="000000"/>
              </w:rPr>
              <w:t>Центральный аппарат</w:t>
            </w:r>
          </w:p>
        </w:tc>
        <w:tc>
          <w:tcPr>
            <w:tcW w:w="1701" w:type="dxa"/>
            <w:tcBorders>
              <w:top w:val="nil"/>
              <w:left w:val="nil"/>
              <w:bottom w:val="single" w:sz="4" w:space="0" w:color="000000"/>
              <w:right w:val="single" w:sz="4" w:space="0" w:color="000000"/>
            </w:tcBorders>
            <w:shd w:val="clear" w:color="auto" w:fill="auto"/>
            <w:vAlign w:val="center"/>
            <w:hideMark/>
          </w:tcPr>
          <w:p w14:paraId="7D42CA11"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51 0 00 00400</w:t>
            </w:r>
          </w:p>
        </w:tc>
        <w:tc>
          <w:tcPr>
            <w:tcW w:w="1222" w:type="dxa"/>
            <w:tcBorders>
              <w:top w:val="nil"/>
              <w:left w:val="nil"/>
              <w:bottom w:val="single" w:sz="4" w:space="0" w:color="000000"/>
              <w:right w:val="single" w:sz="4" w:space="0" w:color="000000"/>
            </w:tcBorders>
            <w:shd w:val="clear" w:color="auto" w:fill="auto"/>
            <w:vAlign w:val="center"/>
            <w:hideMark/>
          </w:tcPr>
          <w:p w14:paraId="064EFBB8"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1F1B79F8" w14:textId="77777777" w:rsidR="004D46D1" w:rsidRPr="004D46D1" w:rsidRDefault="004D46D1" w:rsidP="004D46D1">
            <w:pPr>
              <w:jc w:val="right"/>
              <w:outlineLvl w:val="2"/>
              <w:rPr>
                <w:rFonts w:ascii="Times New Roman" w:hAnsi="Times New Roman" w:cs="Times New Roman"/>
                <w:color w:val="000000"/>
              </w:rPr>
            </w:pPr>
            <w:r w:rsidRPr="004D46D1">
              <w:rPr>
                <w:rFonts w:ascii="Times New Roman" w:hAnsi="Times New Roman" w:cs="Times New Roman"/>
                <w:color w:val="000000"/>
              </w:rPr>
              <w:t>6 392 880,00</w:t>
            </w:r>
          </w:p>
        </w:tc>
      </w:tr>
      <w:tr w:rsidR="004D46D1" w:rsidRPr="004D46D1" w14:paraId="0FB4A75F" w14:textId="77777777" w:rsidTr="004D46D1">
        <w:trPr>
          <w:trHeight w:val="765"/>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3C7002D9"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auto" w:fill="auto"/>
            <w:vAlign w:val="center"/>
            <w:hideMark/>
          </w:tcPr>
          <w:p w14:paraId="302A1D65"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51 0 00 00400</w:t>
            </w:r>
          </w:p>
        </w:tc>
        <w:tc>
          <w:tcPr>
            <w:tcW w:w="1222" w:type="dxa"/>
            <w:tcBorders>
              <w:top w:val="nil"/>
              <w:left w:val="nil"/>
              <w:bottom w:val="single" w:sz="4" w:space="0" w:color="000000"/>
              <w:right w:val="single" w:sz="4" w:space="0" w:color="000000"/>
            </w:tcBorders>
            <w:shd w:val="clear" w:color="auto" w:fill="auto"/>
            <w:vAlign w:val="center"/>
            <w:hideMark/>
          </w:tcPr>
          <w:p w14:paraId="5AB66802"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100</w:t>
            </w:r>
          </w:p>
        </w:tc>
        <w:tc>
          <w:tcPr>
            <w:tcW w:w="2321" w:type="dxa"/>
            <w:tcBorders>
              <w:top w:val="nil"/>
              <w:left w:val="nil"/>
              <w:bottom w:val="single" w:sz="4" w:space="0" w:color="000000"/>
              <w:right w:val="single" w:sz="4" w:space="0" w:color="000000"/>
            </w:tcBorders>
            <w:shd w:val="clear" w:color="000000" w:fill="FFFFFF"/>
            <w:noWrap/>
            <w:vAlign w:val="center"/>
            <w:hideMark/>
          </w:tcPr>
          <w:p w14:paraId="22C0F709"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5 220 958,00</w:t>
            </w:r>
          </w:p>
        </w:tc>
      </w:tr>
      <w:tr w:rsidR="004D46D1" w:rsidRPr="004D46D1" w14:paraId="531594C5"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20859359"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auto" w:fill="auto"/>
            <w:vAlign w:val="center"/>
            <w:hideMark/>
          </w:tcPr>
          <w:p w14:paraId="3F727AC6"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51 0 00 00400</w:t>
            </w:r>
          </w:p>
        </w:tc>
        <w:tc>
          <w:tcPr>
            <w:tcW w:w="1222" w:type="dxa"/>
            <w:tcBorders>
              <w:top w:val="nil"/>
              <w:left w:val="nil"/>
              <w:bottom w:val="single" w:sz="4" w:space="0" w:color="000000"/>
              <w:right w:val="single" w:sz="4" w:space="0" w:color="000000"/>
            </w:tcBorders>
            <w:shd w:val="clear" w:color="auto" w:fill="auto"/>
            <w:vAlign w:val="center"/>
            <w:hideMark/>
          </w:tcPr>
          <w:p w14:paraId="25DCD5AC"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120</w:t>
            </w:r>
          </w:p>
        </w:tc>
        <w:tc>
          <w:tcPr>
            <w:tcW w:w="2321" w:type="dxa"/>
            <w:tcBorders>
              <w:top w:val="nil"/>
              <w:left w:val="nil"/>
              <w:bottom w:val="single" w:sz="4" w:space="0" w:color="000000"/>
              <w:right w:val="single" w:sz="4" w:space="0" w:color="000000"/>
            </w:tcBorders>
            <w:shd w:val="clear" w:color="000000" w:fill="FFFFFF"/>
            <w:noWrap/>
            <w:vAlign w:val="center"/>
            <w:hideMark/>
          </w:tcPr>
          <w:p w14:paraId="23FDF5DD"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5 220 958,00</w:t>
            </w:r>
          </w:p>
        </w:tc>
      </w:tr>
      <w:tr w:rsidR="004D46D1" w:rsidRPr="004D46D1" w14:paraId="5BDBAAB4"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7DF92B32"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5AFB1100"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51 0 00 00400</w:t>
            </w:r>
          </w:p>
        </w:tc>
        <w:tc>
          <w:tcPr>
            <w:tcW w:w="1222" w:type="dxa"/>
            <w:tcBorders>
              <w:top w:val="nil"/>
              <w:left w:val="nil"/>
              <w:bottom w:val="single" w:sz="4" w:space="0" w:color="000000"/>
              <w:right w:val="single" w:sz="4" w:space="0" w:color="000000"/>
            </w:tcBorders>
            <w:shd w:val="clear" w:color="auto" w:fill="auto"/>
            <w:vAlign w:val="center"/>
            <w:hideMark/>
          </w:tcPr>
          <w:p w14:paraId="6CC8264E"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200</w:t>
            </w:r>
          </w:p>
        </w:tc>
        <w:tc>
          <w:tcPr>
            <w:tcW w:w="2321" w:type="dxa"/>
            <w:tcBorders>
              <w:top w:val="nil"/>
              <w:left w:val="nil"/>
              <w:bottom w:val="single" w:sz="4" w:space="0" w:color="000000"/>
              <w:right w:val="single" w:sz="4" w:space="0" w:color="000000"/>
            </w:tcBorders>
            <w:shd w:val="clear" w:color="000000" w:fill="FFFFFF"/>
            <w:noWrap/>
            <w:vAlign w:val="center"/>
            <w:hideMark/>
          </w:tcPr>
          <w:p w14:paraId="55728176"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1 151 922,00</w:t>
            </w:r>
          </w:p>
        </w:tc>
      </w:tr>
      <w:tr w:rsidR="004D46D1" w:rsidRPr="004D46D1" w14:paraId="49839D79"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15308FFD"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0310932A"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51 0 00 00400</w:t>
            </w:r>
          </w:p>
        </w:tc>
        <w:tc>
          <w:tcPr>
            <w:tcW w:w="1222" w:type="dxa"/>
            <w:tcBorders>
              <w:top w:val="nil"/>
              <w:left w:val="nil"/>
              <w:bottom w:val="single" w:sz="4" w:space="0" w:color="000000"/>
              <w:right w:val="single" w:sz="4" w:space="0" w:color="000000"/>
            </w:tcBorders>
            <w:shd w:val="clear" w:color="auto" w:fill="auto"/>
            <w:vAlign w:val="center"/>
            <w:hideMark/>
          </w:tcPr>
          <w:p w14:paraId="2DEA52DA"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240</w:t>
            </w:r>
          </w:p>
        </w:tc>
        <w:tc>
          <w:tcPr>
            <w:tcW w:w="2321" w:type="dxa"/>
            <w:tcBorders>
              <w:top w:val="nil"/>
              <w:left w:val="nil"/>
              <w:bottom w:val="single" w:sz="4" w:space="0" w:color="000000"/>
              <w:right w:val="single" w:sz="4" w:space="0" w:color="000000"/>
            </w:tcBorders>
            <w:shd w:val="clear" w:color="000000" w:fill="FFFFFF"/>
            <w:noWrap/>
            <w:vAlign w:val="center"/>
            <w:hideMark/>
          </w:tcPr>
          <w:p w14:paraId="11794F90"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1 151 922,00</w:t>
            </w:r>
          </w:p>
        </w:tc>
      </w:tr>
      <w:tr w:rsidR="004D46D1" w:rsidRPr="004D46D1" w14:paraId="4DE2FBF8"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593CFCB4"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Иные бюджетные ассигнования</w:t>
            </w:r>
          </w:p>
        </w:tc>
        <w:tc>
          <w:tcPr>
            <w:tcW w:w="1701" w:type="dxa"/>
            <w:tcBorders>
              <w:top w:val="nil"/>
              <w:left w:val="nil"/>
              <w:bottom w:val="single" w:sz="4" w:space="0" w:color="000000"/>
              <w:right w:val="single" w:sz="4" w:space="0" w:color="000000"/>
            </w:tcBorders>
            <w:shd w:val="clear" w:color="auto" w:fill="auto"/>
            <w:vAlign w:val="center"/>
            <w:hideMark/>
          </w:tcPr>
          <w:p w14:paraId="13B765C0"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51 0 00 00400</w:t>
            </w:r>
          </w:p>
        </w:tc>
        <w:tc>
          <w:tcPr>
            <w:tcW w:w="1222" w:type="dxa"/>
            <w:tcBorders>
              <w:top w:val="nil"/>
              <w:left w:val="nil"/>
              <w:bottom w:val="single" w:sz="4" w:space="0" w:color="000000"/>
              <w:right w:val="single" w:sz="4" w:space="0" w:color="000000"/>
            </w:tcBorders>
            <w:shd w:val="clear" w:color="auto" w:fill="auto"/>
            <w:vAlign w:val="center"/>
            <w:hideMark/>
          </w:tcPr>
          <w:p w14:paraId="7DC740DA"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800</w:t>
            </w:r>
          </w:p>
        </w:tc>
        <w:tc>
          <w:tcPr>
            <w:tcW w:w="2321" w:type="dxa"/>
            <w:tcBorders>
              <w:top w:val="nil"/>
              <w:left w:val="nil"/>
              <w:bottom w:val="single" w:sz="4" w:space="0" w:color="000000"/>
              <w:right w:val="single" w:sz="4" w:space="0" w:color="000000"/>
            </w:tcBorders>
            <w:shd w:val="clear" w:color="000000" w:fill="FFFFFF"/>
            <w:noWrap/>
            <w:vAlign w:val="center"/>
            <w:hideMark/>
          </w:tcPr>
          <w:p w14:paraId="600FDDAF"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20 000,00</w:t>
            </w:r>
          </w:p>
        </w:tc>
      </w:tr>
      <w:tr w:rsidR="004D46D1" w:rsidRPr="004D46D1" w14:paraId="0CB99A93"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17E92F7D"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Уплата налогов, сборов и иных платежей</w:t>
            </w:r>
          </w:p>
        </w:tc>
        <w:tc>
          <w:tcPr>
            <w:tcW w:w="1701" w:type="dxa"/>
            <w:tcBorders>
              <w:top w:val="nil"/>
              <w:left w:val="nil"/>
              <w:bottom w:val="single" w:sz="4" w:space="0" w:color="000000"/>
              <w:right w:val="single" w:sz="4" w:space="0" w:color="000000"/>
            </w:tcBorders>
            <w:shd w:val="clear" w:color="auto" w:fill="auto"/>
            <w:vAlign w:val="center"/>
            <w:hideMark/>
          </w:tcPr>
          <w:p w14:paraId="67CF9271"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51 0 00 00400</w:t>
            </w:r>
          </w:p>
        </w:tc>
        <w:tc>
          <w:tcPr>
            <w:tcW w:w="1222" w:type="dxa"/>
            <w:tcBorders>
              <w:top w:val="nil"/>
              <w:left w:val="nil"/>
              <w:bottom w:val="single" w:sz="4" w:space="0" w:color="000000"/>
              <w:right w:val="single" w:sz="4" w:space="0" w:color="000000"/>
            </w:tcBorders>
            <w:shd w:val="clear" w:color="auto" w:fill="auto"/>
            <w:vAlign w:val="center"/>
            <w:hideMark/>
          </w:tcPr>
          <w:p w14:paraId="2131F68F"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850</w:t>
            </w:r>
          </w:p>
        </w:tc>
        <w:tc>
          <w:tcPr>
            <w:tcW w:w="2321" w:type="dxa"/>
            <w:tcBorders>
              <w:top w:val="nil"/>
              <w:left w:val="nil"/>
              <w:bottom w:val="single" w:sz="4" w:space="0" w:color="000000"/>
              <w:right w:val="single" w:sz="4" w:space="0" w:color="000000"/>
            </w:tcBorders>
            <w:shd w:val="clear" w:color="000000" w:fill="FFFFFF"/>
            <w:noWrap/>
            <w:vAlign w:val="center"/>
            <w:hideMark/>
          </w:tcPr>
          <w:p w14:paraId="14CC88F2"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20 000,00</w:t>
            </w:r>
          </w:p>
        </w:tc>
      </w:tr>
      <w:tr w:rsidR="004D46D1" w:rsidRPr="004D46D1" w14:paraId="2425EE03"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476BAA7B" w14:textId="77777777" w:rsidR="004D46D1" w:rsidRPr="004D46D1" w:rsidRDefault="004D46D1" w:rsidP="004D46D1">
            <w:pPr>
              <w:outlineLvl w:val="2"/>
              <w:rPr>
                <w:rFonts w:ascii="Times New Roman" w:hAnsi="Times New Roman" w:cs="Times New Roman"/>
                <w:color w:val="000000"/>
              </w:rPr>
            </w:pPr>
            <w:r w:rsidRPr="004D46D1">
              <w:rPr>
                <w:rFonts w:ascii="Times New Roman" w:hAnsi="Times New Roman" w:cs="Times New Roman"/>
                <w:color w:val="000000"/>
              </w:rPr>
              <w:t>Исполнение полномочий по внутреннему финансовому контролю</w:t>
            </w:r>
          </w:p>
        </w:tc>
        <w:tc>
          <w:tcPr>
            <w:tcW w:w="1701" w:type="dxa"/>
            <w:tcBorders>
              <w:top w:val="nil"/>
              <w:left w:val="nil"/>
              <w:bottom w:val="single" w:sz="4" w:space="0" w:color="000000"/>
              <w:right w:val="single" w:sz="4" w:space="0" w:color="000000"/>
            </w:tcBorders>
            <w:shd w:val="clear" w:color="auto" w:fill="auto"/>
            <w:vAlign w:val="center"/>
            <w:hideMark/>
          </w:tcPr>
          <w:p w14:paraId="0878098D"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51 0 00 00430</w:t>
            </w:r>
          </w:p>
        </w:tc>
        <w:tc>
          <w:tcPr>
            <w:tcW w:w="1222" w:type="dxa"/>
            <w:tcBorders>
              <w:top w:val="nil"/>
              <w:left w:val="nil"/>
              <w:bottom w:val="single" w:sz="4" w:space="0" w:color="000000"/>
              <w:right w:val="single" w:sz="4" w:space="0" w:color="000000"/>
            </w:tcBorders>
            <w:shd w:val="clear" w:color="auto" w:fill="auto"/>
            <w:vAlign w:val="center"/>
            <w:hideMark/>
          </w:tcPr>
          <w:p w14:paraId="00132A09"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7A405D81" w14:textId="77777777" w:rsidR="004D46D1" w:rsidRPr="004D46D1" w:rsidRDefault="004D46D1" w:rsidP="004D46D1">
            <w:pPr>
              <w:jc w:val="right"/>
              <w:outlineLvl w:val="2"/>
              <w:rPr>
                <w:rFonts w:ascii="Times New Roman" w:hAnsi="Times New Roman" w:cs="Times New Roman"/>
                <w:color w:val="000000"/>
              </w:rPr>
            </w:pPr>
            <w:r w:rsidRPr="004D46D1">
              <w:rPr>
                <w:rFonts w:ascii="Times New Roman" w:hAnsi="Times New Roman" w:cs="Times New Roman"/>
                <w:color w:val="000000"/>
              </w:rPr>
              <w:t>22 163,00</w:t>
            </w:r>
          </w:p>
        </w:tc>
      </w:tr>
      <w:tr w:rsidR="004D46D1" w:rsidRPr="004D46D1" w14:paraId="4FA6A4FC"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5E28BD9C"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5BFEDF50"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51 0 00 00430</w:t>
            </w:r>
          </w:p>
        </w:tc>
        <w:tc>
          <w:tcPr>
            <w:tcW w:w="1222" w:type="dxa"/>
            <w:tcBorders>
              <w:top w:val="nil"/>
              <w:left w:val="nil"/>
              <w:bottom w:val="single" w:sz="4" w:space="0" w:color="000000"/>
              <w:right w:val="single" w:sz="4" w:space="0" w:color="000000"/>
            </w:tcBorders>
            <w:shd w:val="clear" w:color="auto" w:fill="auto"/>
            <w:vAlign w:val="center"/>
            <w:hideMark/>
          </w:tcPr>
          <w:p w14:paraId="5BC9F181"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200</w:t>
            </w:r>
          </w:p>
        </w:tc>
        <w:tc>
          <w:tcPr>
            <w:tcW w:w="2321" w:type="dxa"/>
            <w:tcBorders>
              <w:top w:val="nil"/>
              <w:left w:val="nil"/>
              <w:bottom w:val="single" w:sz="4" w:space="0" w:color="000000"/>
              <w:right w:val="single" w:sz="4" w:space="0" w:color="000000"/>
            </w:tcBorders>
            <w:shd w:val="clear" w:color="000000" w:fill="FFFFFF"/>
            <w:noWrap/>
            <w:vAlign w:val="center"/>
            <w:hideMark/>
          </w:tcPr>
          <w:p w14:paraId="6D42BBDA"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22 163,00</w:t>
            </w:r>
          </w:p>
        </w:tc>
      </w:tr>
      <w:tr w:rsidR="004D46D1" w:rsidRPr="004D46D1" w14:paraId="31B07C60"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47142685"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6B16A763"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51 0 00 00430</w:t>
            </w:r>
          </w:p>
        </w:tc>
        <w:tc>
          <w:tcPr>
            <w:tcW w:w="1222" w:type="dxa"/>
            <w:tcBorders>
              <w:top w:val="nil"/>
              <w:left w:val="nil"/>
              <w:bottom w:val="single" w:sz="4" w:space="0" w:color="000000"/>
              <w:right w:val="single" w:sz="4" w:space="0" w:color="000000"/>
            </w:tcBorders>
            <w:shd w:val="clear" w:color="auto" w:fill="auto"/>
            <w:vAlign w:val="center"/>
            <w:hideMark/>
          </w:tcPr>
          <w:p w14:paraId="5F207075"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240</w:t>
            </w:r>
          </w:p>
        </w:tc>
        <w:tc>
          <w:tcPr>
            <w:tcW w:w="2321" w:type="dxa"/>
            <w:tcBorders>
              <w:top w:val="nil"/>
              <w:left w:val="nil"/>
              <w:bottom w:val="single" w:sz="4" w:space="0" w:color="000000"/>
              <w:right w:val="single" w:sz="4" w:space="0" w:color="000000"/>
            </w:tcBorders>
            <w:shd w:val="clear" w:color="000000" w:fill="FFFFFF"/>
            <w:noWrap/>
            <w:vAlign w:val="center"/>
            <w:hideMark/>
          </w:tcPr>
          <w:p w14:paraId="7A871D21"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22 163,00</w:t>
            </w:r>
          </w:p>
        </w:tc>
      </w:tr>
      <w:tr w:rsidR="004D46D1" w:rsidRPr="004D46D1" w14:paraId="277A50F7" w14:textId="77777777" w:rsidTr="004D46D1">
        <w:trPr>
          <w:trHeight w:val="765"/>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5AA03442" w14:textId="77777777" w:rsidR="004D46D1" w:rsidRPr="004D46D1" w:rsidRDefault="004D46D1" w:rsidP="004D46D1">
            <w:pPr>
              <w:outlineLvl w:val="1"/>
              <w:rPr>
                <w:rFonts w:ascii="Times New Roman" w:hAnsi="Times New Roman" w:cs="Times New Roman"/>
                <w:color w:val="000000"/>
              </w:rPr>
            </w:pPr>
            <w:r w:rsidRPr="004D46D1">
              <w:rPr>
                <w:rFonts w:ascii="Times New Roman" w:hAnsi="Times New Roman" w:cs="Times New Roman"/>
                <w:color w:val="000000"/>
              </w:rPr>
              <w:t>Основное мероприятие "Повышение доли дотаций бюджетам муниципальных образований в общем объеме межбюджетных трансфертов за счет средств областного бюджета, за исключением субвенций"</w:t>
            </w:r>
          </w:p>
        </w:tc>
        <w:tc>
          <w:tcPr>
            <w:tcW w:w="1701" w:type="dxa"/>
            <w:tcBorders>
              <w:top w:val="nil"/>
              <w:left w:val="nil"/>
              <w:bottom w:val="single" w:sz="4" w:space="0" w:color="000000"/>
              <w:right w:val="single" w:sz="4" w:space="0" w:color="000000"/>
            </w:tcBorders>
            <w:shd w:val="clear" w:color="auto" w:fill="auto"/>
            <w:vAlign w:val="center"/>
            <w:hideMark/>
          </w:tcPr>
          <w:p w14:paraId="4F01A975"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51 0 04 00000</w:t>
            </w:r>
          </w:p>
        </w:tc>
        <w:tc>
          <w:tcPr>
            <w:tcW w:w="1222" w:type="dxa"/>
            <w:tcBorders>
              <w:top w:val="nil"/>
              <w:left w:val="nil"/>
              <w:bottom w:val="single" w:sz="4" w:space="0" w:color="000000"/>
              <w:right w:val="single" w:sz="4" w:space="0" w:color="000000"/>
            </w:tcBorders>
            <w:shd w:val="clear" w:color="auto" w:fill="auto"/>
            <w:vAlign w:val="center"/>
            <w:hideMark/>
          </w:tcPr>
          <w:p w14:paraId="0DCED369" w14:textId="77777777" w:rsidR="004D46D1" w:rsidRPr="004D46D1" w:rsidRDefault="004D46D1" w:rsidP="004D46D1">
            <w:pPr>
              <w:jc w:val="center"/>
              <w:outlineLvl w:val="1"/>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529117D1" w14:textId="77777777" w:rsidR="004D46D1" w:rsidRPr="004D46D1" w:rsidRDefault="004D46D1" w:rsidP="004D46D1">
            <w:pPr>
              <w:jc w:val="right"/>
              <w:outlineLvl w:val="1"/>
              <w:rPr>
                <w:rFonts w:ascii="Times New Roman" w:hAnsi="Times New Roman" w:cs="Times New Roman"/>
                <w:color w:val="000000"/>
              </w:rPr>
            </w:pPr>
            <w:r w:rsidRPr="004D46D1">
              <w:rPr>
                <w:rFonts w:ascii="Times New Roman" w:hAnsi="Times New Roman" w:cs="Times New Roman"/>
                <w:color w:val="000000"/>
              </w:rPr>
              <w:t>25 841 848,00</w:t>
            </w:r>
          </w:p>
        </w:tc>
      </w:tr>
      <w:tr w:rsidR="004D46D1" w:rsidRPr="004D46D1" w14:paraId="6A75832F"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1A80E7F4" w14:textId="77777777" w:rsidR="004D46D1" w:rsidRPr="004D46D1" w:rsidRDefault="004D46D1" w:rsidP="004D46D1">
            <w:pPr>
              <w:outlineLvl w:val="2"/>
              <w:rPr>
                <w:rFonts w:ascii="Times New Roman" w:hAnsi="Times New Roman" w:cs="Times New Roman"/>
                <w:color w:val="000000"/>
              </w:rPr>
            </w:pPr>
            <w:r w:rsidRPr="004D46D1">
              <w:rPr>
                <w:rFonts w:ascii="Times New Roman" w:hAnsi="Times New Roman" w:cs="Times New Roman"/>
                <w:color w:val="000000"/>
              </w:rPr>
              <w:t>Исполнение полномочий по расчету и предоставлению дотаций на выравнивание бюджетной обеспеченности бюджетам поселений за счет средств областного бюджета</w:t>
            </w:r>
          </w:p>
        </w:tc>
        <w:tc>
          <w:tcPr>
            <w:tcW w:w="1701" w:type="dxa"/>
            <w:tcBorders>
              <w:top w:val="nil"/>
              <w:left w:val="nil"/>
              <w:bottom w:val="single" w:sz="4" w:space="0" w:color="000000"/>
              <w:right w:val="single" w:sz="4" w:space="0" w:color="000000"/>
            </w:tcBorders>
            <w:shd w:val="clear" w:color="auto" w:fill="auto"/>
            <w:vAlign w:val="center"/>
            <w:hideMark/>
          </w:tcPr>
          <w:p w14:paraId="5E4F3569"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51 0 04 00220</w:t>
            </w:r>
          </w:p>
        </w:tc>
        <w:tc>
          <w:tcPr>
            <w:tcW w:w="1222" w:type="dxa"/>
            <w:tcBorders>
              <w:top w:val="nil"/>
              <w:left w:val="nil"/>
              <w:bottom w:val="single" w:sz="4" w:space="0" w:color="000000"/>
              <w:right w:val="single" w:sz="4" w:space="0" w:color="000000"/>
            </w:tcBorders>
            <w:shd w:val="clear" w:color="auto" w:fill="auto"/>
            <w:vAlign w:val="center"/>
            <w:hideMark/>
          </w:tcPr>
          <w:p w14:paraId="1FC0D8B6"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4446703F" w14:textId="77777777" w:rsidR="004D46D1" w:rsidRPr="004D46D1" w:rsidRDefault="004D46D1" w:rsidP="004D46D1">
            <w:pPr>
              <w:jc w:val="right"/>
              <w:outlineLvl w:val="2"/>
              <w:rPr>
                <w:rFonts w:ascii="Times New Roman" w:hAnsi="Times New Roman" w:cs="Times New Roman"/>
                <w:color w:val="000000"/>
              </w:rPr>
            </w:pPr>
            <w:r w:rsidRPr="004D46D1">
              <w:rPr>
                <w:rFonts w:ascii="Times New Roman" w:hAnsi="Times New Roman" w:cs="Times New Roman"/>
                <w:color w:val="000000"/>
              </w:rPr>
              <w:t>25 841 848,00</w:t>
            </w:r>
          </w:p>
        </w:tc>
      </w:tr>
      <w:tr w:rsidR="004D46D1" w:rsidRPr="004D46D1" w14:paraId="7D804CA7"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39368FEB"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Межбюджетные трансферты</w:t>
            </w:r>
          </w:p>
        </w:tc>
        <w:tc>
          <w:tcPr>
            <w:tcW w:w="1701" w:type="dxa"/>
            <w:tcBorders>
              <w:top w:val="nil"/>
              <w:left w:val="nil"/>
              <w:bottom w:val="single" w:sz="4" w:space="0" w:color="000000"/>
              <w:right w:val="single" w:sz="4" w:space="0" w:color="000000"/>
            </w:tcBorders>
            <w:shd w:val="clear" w:color="auto" w:fill="auto"/>
            <w:vAlign w:val="center"/>
            <w:hideMark/>
          </w:tcPr>
          <w:p w14:paraId="7D3C0F25"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51 0 04 00220</w:t>
            </w:r>
          </w:p>
        </w:tc>
        <w:tc>
          <w:tcPr>
            <w:tcW w:w="1222" w:type="dxa"/>
            <w:tcBorders>
              <w:top w:val="nil"/>
              <w:left w:val="nil"/>
              <w:bottom w:val="single" w:sz="4" w:space="0" w:color="000000"/>
              <w:right w:val="single" w:sz="4" w:space="0" w:color="000000"/>
            </w:tcBorders>
            <w:shd w:val="clear" w:color="auto" w:fill="auto"/>
            <w:vAlign w:val="center"/>
            <w:hideMark/>
          </w:tcPr>
          <w:p w14:paraId="041E0A69"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500</w:t>
            </w:r>
          </w:p>
        </w:tc>
        <w:tc>
          <w:tcPr>
            <w:tcW w:w="2321" w:type="dxa"/>
            <w:tcBorders>
              <w:top w:val="nil"/>
              <w:left w:val="nil"/>
              <w:bottom w:val="single" w:sz="4" w:space="0" w:color="000000"/>
              <w:right w:val="single" w:sz="4" w:space="0" w:color="000000"/>
            </w:tcBorders>
            <w:shd w:val="clear" w:color="000000" w:fill="FFFFFF"/>
            <w:noWrap/>
            <w:vAlign w:val="center"/>
            <w:hideMark/>
          </w:tcPr>
          <w:p w14:paraId="0F821D50"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25 841 848,00</w:t>
            </w:r>
          </w:p>
        </w:tc>
      </w:tr>
      <w:tr w:rsidR="004D46D1" w:rsidRPr="004D46D1" w14:paraId="279909E2"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3E09AB56"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Дотации</w:t>
            </w:r>
          </w:p>
        </w:tc>
        <w:tc>
          <w:tcPr>
            <w:tcW w:w="1701" w:type="dxa"/>
            <w:tcBorders>
              <w:top w:val="nil"/>
              <w:left w:val="nil"/>
              <w:bottom w:val="single" w:sz="4" w:space="0" w:color="000000"/>
              <w:right w:val="single" w:sz="4" w:space="0" w:color="000000"/>
            </w:tcBorders>
            <w:shd w:val="clear" w:color="auto" w:fill="auto"/>
            <w:vAlign w:val="center"/>
            <w:hideMark/>
          </w:tcPr>
          <w:p w14:paraId="13FEE813"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51 0 04 00220</w:t>
            </w:r>
          </w:p>
        </w:tc>
        <w:tc>
          <w:tcPr>
            <w:tcW w:w="1222" w:type="dxa"/>
            <w:tcBorders>
              <w:top w:val="nil"/>
              <w:left w:val="nil"/>
              <w:bottom w:val="single" w:sz="4" w:space="0" w:color="000000"/>
              <w:right w:val="single" w:sz="4" w:space="0" w:color="000000"/>
            </w:tcBorders>
            <w:shd w:val="clear" w:color="auto" w:fill="auto"/>
            <w:vAlign w:val="center"/>
            <w:hideMark/>
          </w:tcPr>
          <w:p w14:paraId="3519CE9C"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510</w:t>
            </w:r>
          </w:p>
        </w:tc>
        <w:tc>
          <w:tcPr>
            <w:tcW w:w="2321" w:type="dxa"/>
            <w:tcBorders>
              <w:top w:val="nil"/>
              <w:left w:val="nil"/>
              <w:bottom w:val="single" w:sz="4" w:space="0" w:color="000000"/>
              <w:right w:val="single" w:sz="4" w:space="0" w:color="000000"/>
            </w:tcBorders>
            <w:shd w:val="clear" w:color="000000" w:fill="FFFFFF"/>
            <w:noWrap/>
            <w:vAlign w:val="center"/>
            <w:hideMark/>
          </w:tcPr>
          <w:p w14:paraId="3A1808DE"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25 841 848,00</w:t>
            </w:r>
          </w:p>
        </w:tc>
      </w:tr>
      <w:tr w:rsidR="004D46D1" w:rsidRPr="004D46D1" w14:paraId="2AA5FF4E" w14:textId="77777777" w:rsidTr="004D46D1">
        <w:trPr>
          <w:trHeight w:val="765"/>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351CF17A" w14:textId="77777777" w:rsidR="004D46D1" w:rsidRPr="004D46D1" w:rsidRDefault="004D46D1" w:rsidP="004D46D1">
            <w:pPr>
              <w:rPr>
                <w:rFonts w:ascii="Times New Roman" w:hAnsi="Times New Roman" w:cs="Times New Roman"/>
                <w:b/>
                <w:bCs/>
                <w:color w:val="000000"/>
              </w:rPr>
            </w:pPr>
            <w:r w:rsidRPr="004D46D1">
              <w:rPr>
                <w:rFonts w:ascii="Times New Roman" w:hAnsi="Times New Roman" w:cs="Times New Roman"/>
                <w:b/>
                <w:bCs/>
                <w:color w:val="000000"/>
              </w:rPr>
              <w:t>Ведомственная целевая программа муниципального района "Медынский район" "Развитие местного самоуправления, муниципальной службы и кадрового потенциала в муниципальном районе"</w:t>
            </w:r>
          </w:p>
        </w:tc>
        <w:tc>
          <w:tcPr>
            <w:tcW w:w="1701" w:type="dxa"/>
            <w:tcBorders>
              <w:top w:val="nil"/>
              <w:left w:val="nil"/>
              <w:bottom w:val="single" w:sz="4" w:space="0" w:color="000000"/>
              <w:right w:val="single" w:sz="4" w:space="0" w:color="000000"/>
            </w:tcBorders>
            <w:shd w:val="clear" w:color="auto" w:fill="auto"/>
            <w:vAlign w:val="center"/>
            <w:hideMark/>
          </w:tcPr>
          <w:p w14:paraId="3268AF03" w14:textId="77777777" w:rsidR="004D46D1" w:rsidRPr="004D46D1" w:rsidRDefault="004D46D1" w:rsidP="004D46D1">
            <w:pPr>
              <w:jc w:val="center"/>
              <w:rPr>
                <w:rFonts w:ascii="Times New Roman" w:hAnsi="Times New Roman" w:cs="Times New Roman"/>
                <w:b/>
                <w:bCs/>
                <w:color w:val="000000"/>
              </w:rPr>
            </w:pPr>
            <w:r w:rsidRPr="004D46D1">
              <w:rPr>
                <w:rFonts w:ascii="Times New Roman" w:hAnsi="Times New Roman" w:cs="Times New Roman"/>
                <w:b/>
                <w:bCs/>
                <w:color w:val="000000"/>
              </w:rPr>
              <w:t>64 0 00 00000</w:t>
            </w:r>
          </w:p>
        </w:tc>
        <w:tc>
          <w:tcPr>
            <w:tcW w:w="1222" w:type="dxa"/>
            <w:tcBorders>
              <w:top w:val="nil"/>
              <w:left w:val="nil"/>
              <w:bottom w:val="single" w:sz="4" w:space="0" w:color="000000"/>
              <w:right w:val="single" w:sz="4" w:space="0" w:color="000000"/>
            </w:tcBorders>
            <w:shd w:val="clear" w:color="auto" w:fill="auto"/>
            <w:vAlign w:val="center"/>
            <w:hideMark/>
          </w:tcPr>
          <w:p w14:paraId="750EC9D2" w14:textId="77777777" w:rsidR="004D46D1" w:rsidRPr="004D46D1" w:rsidRDefault="004D46D1" w:rsidP="004D46D1">
            <w:pPr>
              <w:jc w:val="center"/>
              <w:rPr>
                <w:rFonts w:ascii="Times New Roman" w:hAnsi="Times New Roman" w:cs="Times New Roman"/>
                <w:b/>
                <w:bCs/>
                <w:color w:val="000000"/>
              </w:rPr>
            </w:pPr>
            <w:r w:rsidRPr="004D46D1">
              <w:rPr>
                <w:rFonts w:ascii="Times New Roman" w:hAnsi="Times New Roman" w:cs="Times New Roman"/>
                <w:b/>
                <w:bCs/>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53618548" w14:textId="77777777" w:rsidR="004D46D1" w:rsidRPr="004D46D1" w:rsidRDefault="004D46D1" w:rsidP="004D46D1">
            <w:pPr>
              <w:jc w:val="right"/>
              <w:rPr>
                <w:rFonts w:ascii="Times New Roman" w:hAnsi="Times New Roman" w:cs="Times New Roman"/>
                <w:b/>
                <w:bCs/>
                <w:color w:val="000000"/>
              </w:rPr>
            </w:pPr>
            <w:r w:rsidRPr="004D46D1">
              <w:rPr>
                <w:rFonts w:ascii="Times New Roman" w:hAnsi="Times New Roman" w:cs="Times New Roman"/>
                <w:b/>
                <w:bCs/>
                <w:color w:val="000000"/>
              </w:rPr>
              <w:t>53 995 305,00</w:t>
            </w:r>
          </w:p>
        </w:tc>
      </w:tr>
      <w:tr w:rsidR="004D46D1" w:rsidRPr="004D46D1" w14:paraId="33D80891"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3D401E0A" w14:textId="77777777" w:rsidR="004D46D1" w:rsidRPr="004D46D1" w:rsidRDefault="004D46D1" w:rsidP="004D46D1">
            <w:pPr>
              <w:outlineLvl w:val="2"/>
              <w:rPr>
                <w:rFonts w:ascii="Times New Roman" w:hAnsi="Times New Roman" w:cs="Times New Roman"/>
                <w:color w:val="000000"/>
              </w:rPr>
            </w:pPr>
            <w:r w:rsidRPr="004D46D1">
              <w:rPr>
                <w:rFonts w:ascii="Times New Roman" w:hAnsi="Times New Roman" w:cs="Times New Roman"/>
                <w:color w:val="000000"/>
              </w:rPr>
              <w:lastRenderedPageBreak/>
              <w:t>Исполнение полномочий поселений по формированию. исполнению бюджета поселения и контролю за исключением данного бюджета</w:t>
            </w:r>
          </w:p>
        </w:tc>
        <w:tc>
          <w:tcPr>
            <w:tcW w:w="1701" w:type="dxa"/>
            <w:tcBorders>
              <w:top w:val="nil"/>
              <w:left w:val="nil"/>
              <w:bottom w:val="single" w:sz="4" w:space="0" w:color="000000"/>
              <w:right w:val="single" w:sz="4" w:space="0" w:color="000000"/>
            </w:tcBorders>
            <w:shd w:val="clear" w:color="auto" w:fill="auto"/>
            <w:vAlign w:val="center"/>
            <w:hideMark/>
          </w:tcPr>
          <w:p w14:paraId="5FCD4324"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64 0 00 00160</w:t>
            </w:r>
          </w:p>
        </w:tc>
        <w:tc>
          <w:tcPr>
            <w:tcW w:w="1222" w:type="dxa"/>
            <w:tcBorders>
              <w:top w:val="nil"/>
              <w:left w:val="nil"/>
              <w:bottom w:val="single" w:sz="4" w:space="0" w:color="000000"/>
              <w:right w:val="single" w:sz="4" w:space="0" w:color="000000"/>
            </w:tcBorders>
            <w:shd w:val="clear" w:color="auto" w:fill="auto"/>
            <w:vAlign w:val="center"/>
            <w:hideMark/>
          </w:tcPr>
          <w:p w14:paraId="6095B04A"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6998FC85" w14:textId="77777777" w:rsidR="004D46D1" w:rsidRPr="004D46D1" w:rsidRDefault="004D46D1" w:rsidP="004D46D1">
            <w:pPr>
              <w:jc w:val="right"/>
              <w:outlineLvl w:val="2"/>
              <w:rPr>
                <w:rFonts w:ascii="Times New Roman" w:hAnsi="Times New Roman" w:cs="Times New Roman"/>
                <w:color w:val="000000"/>
              </w:rPr>
            </w:pPr>
            <w:r w:rsidRPr="004D46D1">
              <w:rPr>
                <w:rFonts w:ascii="Times New Roman" w:hAnsi="Times New Roman" w:cs="Times New Roman"/>
                <w:color w:val="000000"/>
              </w:rPr>
              <w:t>1 886 929,00</w:t>
            </w:r>
          </w:p>
        </w:tc>
      </w:tr>
      <w:tr w:rsidR="004D46D1" w:rsidRPr="004D46D1" w14:paraId="692F3433" w14:textId="77777777" w:rsidTr="004D46D1">
        <w:trPr>
          <w:trHeight w:val="765"/>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01CD6272"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auto" w:fill="auto"/>
            <w:vAlign w:val="center"/>
            <w:hideMark/>
          </w:tcPr>
          <w:p w14:paraId="3F4652A1"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64 0 00 00160</w:t>
            </w:r>
          </w:p>
        </w:tc>
        <w:tc>
          <w:tcPr>
            <w:tcW w:w="1222" w:type="dxa"/>
            <w:tcBorders>
              <w:top w:val="nil"/>
              <w:left w:val="nil"/>
              <w:bottom w:val="single" w:sz="4" w:space="0" w:color="000000"/>
              <w:right w:val="single" w:sz="4" w:space="0" w:color="000000"/>
            </w:tcBorders>
            <w:shd w:val="clear" w:color="auto" w:fill="auto"/>
            <w:vAlign w:val="center"/>
            <w:hideMark/>
          </w:tcPr>
          <w:p w14:paraId="07DCD292"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100</w:t>
            </w:r>
          </w:p>
        </w:tc>
        <w:tc>
          <w:tcPr>
            <w:tcW w:w="2321" w:type="dxa"/>
            <w:tcBorders>
              <w:top w:val="nil"/>
              <w:left w:val="nil"/>
              <w:bottom w:val="single" w:sz="4" w:space="0" w:color="000000"/>
              <w:right w:val="single" w:sz="4" w:space="0" w:color="000000"/>
            </w:tcBorders>
            <w:shd w:val="clear" w:color="000000" w:fill="FFFFFF"/>
            <w:noWrap/>
            <w:vAlign w:val="center"/>
            <w:hideMark/>
          </w:tcPr>
          <w:p w14:paraId="3D86DA9E"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1 674 461,00</w:t>
            </w:r>
          </w:p>
        </w:tc>
      </w:tr>
      <w:tr w:rsidR="004D46D1" w:rsidRPr="004D46D1" w14:paraId="1907AADD"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52F269B5"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auto" w:fill="auto"/>
            <w:vAlign w:val="center"/>
            <w:hideMark/>
          </w:tcPr>
          <w:p w14:paraId="38CE3526"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64 0 00 00160</w:t>
            </w:r>
          </w:p>
        </w:tc>
        <w:tc>
          <w:tcPr>
            <w:tcW w:w="1222" w:type="dxa"/>
            <w:tcBorders>
              <w:top w:val="nil"/>
              <w:left w:val="nil"/>
              <w:bottom w:val="single" w:sz="4" w:space="0" w:color="000000"/>
              <w:right w:val="single" w:sz="4" w:space="0" w:color="000000"/>
            </w:tcBorders>
            <w:shd w:val="clear" w:color="auto" w:fill="auto"/>
            <w:vAlign w:val="center"/>
            <w:hideMark/>
          </w:tcPr>
          <w:p w14:paraId="59D9B7F6"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120</w:t>
            </w:r>
          </w:p>
        </w:tc>
        <w:tc>
          <w:tcPr>
            <w:tcW w:w="2321" w:type="dxa"/>
            <w:tcBorders>
              <w:top w:val="nil"/>
              <w:left w:val="nil"/>
              <w:bottom w:val="single" w:sz="4" w:space="0" w:color="000000"/>
              <w:right w:val="single" w:sz="4" w:space="0" w:color="000000"/>
            </w:tcBorders>
            <w:shd w:val="clear" w:color="000000" w:fill="FFFFFF"/>
            <w:noWrap/>
            <w:vAlign w:val="center"/>
            <w:hideMark/>
          </w:tcPr>
          <w:p w14:paraId="10734B4F"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1 674 461,00</w:t>
            </w:r>
          </w:p>
        </w:tc>
      </w:tr>
      <w:tr w:rsidR="004D46D1" w:rsidRPr="004D46D1" w14:paraId="281E2FEC"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56329290"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6D2D7394"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64 0 00 00160</w:t>
            </w:r>
          </w:p>
        </w:tc>
        <w:tc>
          <w:tcPr>
            <w:tcW w:w="1222" w:type="dxa"/>
            <w:tcBorders>
              <w:top w:val="nil"/>
              <w:left w:val="nil"/>
              <w:bottom w:val="single" w:sz="4" w:space="0" w:color="000000"/>
              <w:right w:val="single" w:sz="4" w:space="0" w:color="000000"/>
            </w:tcBorders>
            <w:shd w:val="clear" w:color="auto" w:fill="auto"/>
            <w:vAlign w:val="center"/>
            <w:hideMark/>
          </w:tcPr>
          <w:p w14:paraId="03B7E9BC"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200</w:t>
            </w:r>
          </w:p>
        </w:tc>
        <w:tc>
          <w:tcPr>
            <w:tcW w:w="2321" w:type="dxa"/>
            <w:tcBorders>
              <w:top w:val="nil"/>
              <w:left w:val="nil"/>
              <w:bottom w:val="single" w:sz="4" w:space="0" w:color="000000"/>
              <w:right w:val="single" w:sz="4" w:space="0" w:color="000000"/>
            </w:tcBorders>
            <w:shd w:val="clear" w:color="000000" w:fill="FFFFFF"/>
            <w:noWrap/>
            <w:vAlign w:val="center"/>
            <w:hideMark/>
          </w:tcPr>
          <w:p w14:paraId="418E733D"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212 468,00</w:t>
            </w:r>
          </w:p>
        </w:tc>
      </w:tr>
      <w:tr w:rsidR="004D46D1" w:rsidRPr="004D46D1" w14:paraId="469F4841"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29213406"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79D58200"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64 0 00 00160</w:t>
            </w:r>
          </w:p>
        </w:tc>
        <w:tc>
          <w:tcPr>
            <w:tcW w:w="1222" w:type="dxa"/>
            <w:tcBorders>
              <w:top w:val="nil"/>
              <w:left w:val="nil"/>
              <w:bottom w:val="single" w:sz="4" w:space="0" w:color="000000"/>
              <w:right w:val="single" w:sz="4" w:space="0" w:color="000000"/>
            </w:tcBorders>
            <w:shd w:val="clear" w:color="auto" w:fill="auto"/>
            <w:vAlign w:val="center"/>
            <w:hideMark/>
          </w:tcPr>
          <w:p w14:paraId="0EE92035"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240</w:t>
            </w:r>
          </w:p>
        </w:tc>
        <w:tc>
          <w:tcPr>
            <w:tcW w:w="2321" w:type="dxa"/>
            <w:tcBorders>
              <w:top w:val="nil"/>
              <w:left w:val="nil"/>
              <w:bottom w:val="single" w:sz="4" w:space="0" w:color="000000"/>
              <w:right w:val="single" w:sz="4" w:space="0" w:color="000000"/>
            </w:tcBorders>
            <w:shd w:val="clear" w:color="000000" w:fill="FFFFFF"/>
            <w:noWrap/>
            <w:vAlign w:val="center"/>
            <w:hideMark/>
          </w:tcPr>
          <w:p w14:paraId="20853B71"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212 468,00</w:t>
            </w:r>
          </w:p>
        </w:tc>
      </w:tr>
      <w:tr w:rsidR="004D46D1" w:rsidRPr="004D46D1" w14:paraId="10DF56F9"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67A3D21B" w14:textId="77777777" w:rsidR="004D46D1" w:rsidRPr="004D46D1" w:rsidRDefault="004D46D1" w:rsidP="004D46D1">
            <w:pPr>
              <w:outlineLvl w:val="2"/>
              <w:rPr>
                <w:rFonts w:ascii="Times New Roman" w:hAnsi="Times New Roman" w:cs="Times New Roman"/>
                <w:color w:val="000000"/>
              </w:rPr>
            </w:pPr>
            <w:r w:rsidRPr="004D46D1">
              <w:rPr>
                <w:rFonts w:ascii="Times New Roman" w:hAnsi="Times New Roman" w:cs="Times New Roman"/>
                <w:color w:val="000000"/>
              </w:rPr>
              <w:t>Центральный аппарат</w:t>
            </w:r>
          </w:p>
        </w:tc>
        <w:tc>
          <w:tcPr>
            <w:tcW w:w="1701" w:type="dxa"/>
            <w:tcBorders>
              <w:top w:val="nil"/>
              <w:left w:val="nil"/>
              <w:bottom w:val="single" w:sz="4" w:space="0" w:color="000000"/>
              <w:right w:val="single" w:sz="4" w:space="0" w:color="000000"/>
            </w:tcBorders>
            <w:shd w:val="clear" w:color="auto" w:fill="auto"/>
            <w:vAlign w:val="center"/>
            <w:hideMark/>
          </w:tcPr>
          <w:p w14:paraId="12C0569D"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64 0 00 00400</w:t>
            </w:r>
          </w:p>
        </w:tc>
        <w:tc>
          <w:tcPr>
            <w:tcW w:w="1222" w:type="dxa"/>
            <w:tcBorders>
              <w:top w:val="nil"/>
              <w:left w:val="nil"/>
              <w:bottom w:val="single" w:sz="4" w:space="0" w:color="000000"/>
              <w:right w:val="single" w:sz="4" w:space="0" w:color="000000"/>
            </w:tcBorders>
            <w:shd w:val="clear" w:color="auto" w:fill="auto"/>
            <w:vAlign w:val="center"/>
            <w:hideMark/>
          </w:tcPr>
          <w:p w14:paraId="77C781B9"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3BC89B5B" w14:textId="77777777" w:rsidR="004D46D1" w:rsidRPr="004D46D1" w:rsidRDefault="004D46D1" w:rsidP="004D46D1">
            <w:pPr>
              <w:jc w:val="right"/>
              <w:outlineLvl w:val="2"/>
              <w:rPr>
                <w:rFonts w:ascii="Times New Roman" w:hAnsi="Times New Roman" w:cs="Times New Roman"/>
                <w:color w:val="000000"/>
              </w:rPr>
            </w:pPr>
            <w:r w:rsidRPr="004D46D1">
              <w:rPr>
                <w:rFonts w:ascii="Times New Roman" w:hAnsi="Times New Roman" w:cs="Times New Roman"/>
                <w:color w:val="000000"/>
              </w:rPr>
              <w:t>40 744 521,00</w:t>
            </w:r>
          </w:p>
        </w:tc>
      </w:tr>
      <w:tr w:rsidR="004D46D1" w:rsidRPr="004D46D1" w14:paraId="5A9DE00A" w14:textId="77777777" w:rsidTr="004D46D1">
        <w:trPr>
          <w:trHeight w:val="765"/>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63184AEC"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auto" w:fill="auto"/>
            <w:vAlign w:val="center"/>
            <w:hideMark/>
          </w:tcPr>
          <w:p w14:paraId="35FF2FFA"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64 0 00 00400</w:t>
            </w:r>
          </w:p>
        </w:tc>
        <w:tc>
          <w:tcPr>
            <w:tcW w:w="1222" w:type="dxa"/>
            <w:tcBorders>
              <w:top w:val="nil"/>
              <w:left w:val="nil"/>
              <w:bottom w:val="single" w:sz="4" w:space="0" w:color="000000"/>
              <w:right w:val="single" w:sz="4" w:space="0" w:color="000000"/>
            </w:tcBorders>
            <w:shd w:val="clear" w:color="auto" w:fill="auto"/>
            <w:vAlign w:val="center"/>
            <w:hideMark/>
          </w:tcPr>
          <w:p w14:paraId="19E06769"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100</w:t>
            </w:r>
          </w:p>
        </w:tc>
        <w:tc>
          <w:tcPr>
            <w:tcW w:w="2321" w:type="dxa"/>
            <w:tcBorders>
              <w:top w:val="nil"/>
              <w:left w:val="nil"/>
              <w:bottom w:val="single" w:sz="4" w:space="0" w:color="000000"/>
              <w:right w:val="single" w:sz="4" w:space="0" w:color="000000"/>
            </w:tcBorders>
            <w:shd w:val="clear" w:color="000000" w:fill="FFFFFF"/>
            <w:noWrap/>
            <w:vAlign w:val="center"/>
            <w:hideMark/>
          </w:tcPr>
          <w:p w14:paraId="50EBD599"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36 449 321,00</w:t>
            </w:r>
          </w:p>
        </w:tc>
      </w:tr>
      <w:tr w:rsidR="004D46D1" w:rsidRPr="004D46D1" w14:paraId="2AFADC74"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75A8BB1F"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auto" w:fill="auto"/>
            <w:vAlign w:val="center"/>
            <w:hideMark/>
          </w:tcPr>
          <w:p w14:paraId="651F7CC9"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64 0 00 00400</w:t>
            </w:r>
          </w:p>
        </w:tc>
        <w:tc>
          <w:tcPr>
            <w:tcW w:w="1222" w:type="dxa"/>
            <w:tcBorders>
              <w:top w:val="nil"/>
              <w:left w:val="nil"/>
              <w:bottom w:val="single" w:sz="4" w:space="0" w:color="000000"/>
              <w:right w:val="single" w:sz="4" w:space="0" w:color="000000"/>
            </w:tcBorders>
            <w:shd w:val="clear" w:color="auto" w:fill="auto"/>
            <w:vAlign w:val="center"/>
            <w:hideMark/>
          </w:tcPr>
          <w:p w14:paraId="040313D9"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120</w:t>
            </w:r>
          </w:p>
        </w:tc>
        <w:tc>
          <w:tcPr>
            <w:tcW w:w="2321" w:type="dxa"/>
            <w:tcBorders>
              <w:top w:val="nil"/>
              <w:left w:val="nil"/>
              <w:bottom w:val="single" w:sz="4" w:space="0" w:color="000000"/>
              <w:right w:val="single" w:sz="4" w:space="0" w:color="000000"/>
            </w:tcBorders>
            <w:shd w:val="clear" w:color="000000" w:fill="FFFFFF"/>
            <w:noWrap/>
            <w:vAlign w:val="center"/>
            <w:hideMark/>
          </w:tcPr>
          <w:p w14:paraId="051D23BC"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36 449 321,00</w:t>
            </w:r>
          </w:p>
        </w:tc>
      </w:tr>
      <w:tr w:rsidR="004D46D1" w:rsidRPr="004D46D1" w14:paraId="4F3ECA96"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74E80C1A"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052549F8"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64 0 00 00400</w:t>
            </w:r>
          </w:p>
        </w:tc>
        <w:tc>
          <w:tcPr>
            <w:tcW w:w="1222" w:type="dxa"/>
            <w:tcBorders>
              <w:top w:val="nil"/>
              <w:left w:val="nil"/>
              <w:bottom w:val="single" w:sz="4" w:space="0" w:color="000000"/>
              <w:right w:val="single" w:sz="4" w:space="0" w:color="000000"/>
            </w:tcBorders>
            <w:shd w:val="clear" w:color="auto" w:fill="auto"/>
            <w:vAlign w:val="center"/>
            <w:hideMark/>
          </w:tcPr>
          <w:p w14:paraId="029360C6"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200</w:t>
            </w:r>
          </w:p>
        </w:tc>
        <w:tc>
          <w:tcPr>
            <w:tcW w:w="2321" w:type="dxa"/>
            <w:tcBorders>
              <w:top w:val="nil"/>
              <w:left w:val="nil"/>
              <w:bottom w:val="single" w:sz="4" w:space="0" w:color="000000"/>
              <w:right w:val="single" w:sz="4" w:space="0" w:color="000000"/>
            </w:tcBorders>
            <w:shd w:val="clear" w:color="000000" w:fill="FFFFFF"/>
            <w:noWrap/>
            <w:vAlign w:val="center"/>
            <w:hideMark/>
          </w:tcPr>
          <w:p w14:paraId="6AF44FD0"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4 065 200,00</w:t>
            </w:r>
          </w:p>
        </w:tc>
      </w:tr>
      <w:tr w:rsidR="004D46D1" w:rsidRPr="004D46D1" w14:paraId="5F1BE245"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36EECD56"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024824DA"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64 0 00 00400</w:t>
            </w:r>
          </w:p>
        </w:tc>
        <w:tc>
          <w:tcPr>
            <w:tcW w:w="1222" w:type="dxa"/>
            <w:tcBorders>
              <w:top w:val="nil"/>
              <w:left w:val="nil"/>
              <w:bottom w:val="single" w:sz="4" w:space="0" w:color="000000"/>
              <w:right w:val="single" w:sz="4" w:space="0" w:color="000000"/>
            </w:tcBorders>
            <w:shd w:val="clear" w:color="auto" w:fill="auto"/>
            <w:vAlign w:val="center"/>
            <w:hideMark/>
          </w:tcPr>
          <w:p w14:paraId="24BA730C"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240</w:t>
            </w:r>
          </w:p>
        </w:tc>
        <w:tc>
          <w:tcPr>
            <w:tcW w:w="2321" w:type="dxa"/>
            <w:tcBorders>
              <w:top w:val="nil"/>
              <w:left w:val="nil"/>
              <w:bottom w:val="single" w:sz="4" w:space="0" w:color="000000"/>
              <w:right w:val="single" w:sz="4" w:space="0" w:color="000000"/>
            </w:tcBorders>
            <w:shd w:val="clear" w:color="000000" w:fill="FFFFFF"/>
            <w:noWrap/>
            <w:vAlign w:val="center"/>
            <w:hideMark/>
          </w:tcPr>
          <w:p w14:paraId="1FDC6184"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4 065 200,00</w:t>
            </w:r>
          </w:p>
        </w:tc>
      </w:tr>
      <w:tr w:rsidR="004D46D1" w:rsidRPr="004D46D1" w14:paraId="42B9D06E"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4BC45266"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Иные бюджетные ассигнования</w:t>
            </w:r>
          </w:p>
        </w:tc>
        <w:tc>
          <w:tcPr>
            <w:tcW w:w="1701" w:type="dxa"/>
            <w:tcBorders>
              <w:top w:val="nil"/>
              <w:left w:val="nil"/>
              <w:bottom w:val="single" w:sz="4" w:space="0" w:color="000000"/>
              <w:right w:val="single" w:sz="4" w:space="0" w:color="000000"/>
            </w:tcBorders>
            <w:shd w:val="clear" w:color="auto" w:fill="auto"/>
            <w:vAlign w:val="center"/>
            <w:hideMark/>
          </w:tcPr>
          <w:p w14:paraId="4599EB05"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64 0 00 00400</w:t>
            </w:r>
          </w:p>
        </w:tc>
        <w:tc>
          <w:tcPr>
            <w:tcW w:w="1222" w:type="dxa"/>
            <w:tcBorders>
              <w:top w:val="nil"/>
              <w:left w:val="nil"/>
              <w:bottom w:val="single" w:sz="4" w:space="0" w:color="000000"/>
              <w:right w:val="single" w:sz="4" w:space="0" w:color="000000"/>
            </w:tcBorders>
            <w:shd w:val="clear" w:color="auto" w:fill="auto"/>
            <w:vAlign w:val="center"/>
            <w:hideMark/>
          </w:tcPr>
          <w:p w14:paraId="3CDA0219"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800</w:t>
            </w:r>
          </w:p>
        </w:tc>
        <w:tc>
          <w:tcPr>
            <w:tcW w:w="2321" w:type="dxa"/>
            <w:tcBorders>
              <w:top w:val="nil"/>
              <w:left w:val="nil"/>
              <w:bottom w:val="single" w:sz="4" w:space="0" w:color="000000"/>
              <w:right w:val="single" w:sz="4" w:space="0" w:color="000000"/>
            </w:tcBorders>
            <w:shd w:val="clear" w:color="000000" w:fill="FFFFFF"/>
            <w:noWrap/>
            <w:vAlign w:val="center"/>
            <w:hideMark/>
          </w:tcPr>
          <w:p w14:paraId="128F4669"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230 000,00</w:t>
            </w:r>
          </w:p>
        </w:tc>
      </w:tr>
      <w:tr w:rsidR="004D46D1" w:rsidRPr="004D46D1" w14:paraId="0B97229D"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6D7DE858"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Уплата налогов, сборов и иных платежей</w:t>
            </w:r>
          </w:p>
        </w:tc>
        <w:tc>
          <w:tcPr>
            <w:tcW w:w="1701" w:type="dxa"/>
            <w:tcBorders>
              <w:top w:val="nil"/>
              <w:left w:val="nil"/>
              <w:bottom w:val="single" w:sz="4" w:space="0" w:color="000000"/>
              <w:right w:val="single" w:sz="4" w:space="0" w:color="000000"/>
            </w:tcBorders>
            <w:shd w:val="clear" w:color="auto" w:fill="auto"/>
            <w:vAlign w:val="center"/>
            <w:hideMark/>
          </w:tcPr>
          <w:p w14:paraId="124776C0"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64 0 00 00400</w:t>
            </w:r>
          </w:p>
        </w:tc>
        <w:tc>
          <w:tcPr>
            <w:tcW w:w="1222" w:type="dxa"/>
            <w:tcBorders>
              <w:top w:val="nil"/>
              <w:left w:val="nil"/>
              <w:bottom w:val="single" w:sz="4" w:space="0" w:color="000000"/>
              <w:right w:val="single" w:sz="4" w:space="0" w:color="000000"/>
            </w:tcBorders>
            <w:shd w:val="clear" w:color="auto" w:fill="auto"/>
            <w:vAlign w:val="center"/>
            <w:hideMark/>
          </w:tcPr>
          <w:p w14:paraId="5AA3641D"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850</w:t>
            </w:r>
          </w:p>
        </w:tc>
        <w:tc>
          <w:tcPr>
            <w:tcW w:w="2321" w:type="dxa"/>
            <w:tcBorders>
              <w:top w:val="nil"/>
              <w:left w:val="nil"/>
              <w:bottom w:val="single" w:sz="4" w:space="0" w:color="000000"/>
              <w:right w:val="single" w:sz="4" w:space="0" w:color="000000"/>
            </w:tcBorders>
            <w:shd w:val="clear" w:color="000000" w:fill="FFFFFF"/>
            <w:noWrap/>
            <w:vAlign w:val="center"/>
            <w:hideMark/>
          </w:tcPr>
          <w:p w14:paraId="4944877F"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230 000,00</w:t>
            </w:r>
          </w:p>
        </w:tc>
      </w:tr>
      <w:tr w:rsidR="004D46D1" w:rsidRPr="004D46D1" w14:paraId="1855BDC5"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40178E84" w14:textId="77777777" w:rsidR="004D46D1" w:rsidRPr="004D46D1" w:rsidRDefault="004D46D1" w:rsidP="004D46D1">
            <w:pPr>
              <w:outlineLvl w:val="2"/>
              <w:rPr>
                <w:rFonts w:ascii="Times New Roman" w:hAnsi="Times New Roman" w:cs="Times New Roman"/>
                <w:color w:val="000000"/>
              </w:rPr>
            </w:pPr>
            <w:r w:rsidRPr="004D46D1">
              <w:rPr>
                <w:rFonts w:ascii="Times New Roman" w:hAnsi="Times New Roman" w:cs="Times New Roman"/>
                <w:color w:val="000000"/>
              </w:rPr>
              <w:t>Обеспечение деятельности Районного Собрания Медынского района</w:t>
            </w:r>
          </w:p>
        </w:tc>
        <w:tc>
          <w:tcPr>
            <w:tcW w:w="1701" w:type="dxa"/>
            <w:tcBorders>
              <w:top w:val="nil"/>
              <w:left w:val="nil"/>
              <w:bottom w:val="single" w:sz="4" w:space="0" w:color="000000"/>
              <w:right w:val="single" w:sz="4" w:space="0" w:color="000000"/>
            </w:tcBorders>
            <w:shd w:val="clear" w:color="auto" w:fill="auto"/>
            <w:vAlign w:val="center"/>
            <w:hideMark/>
          </w:tcPr>
          <w:p w14:paraId="62C3419B"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64 0 00 00410</w:t>
            </w:r>
          </w:p>
        </w:tc>
        <w:tc>
          <w:tcPr>
            <w:tcW w:w="1222" w:type="dxa"/>
            <w:tcBorders>
              <w:top w:val="nil"/>
              <w:left w:val="nil"/>
              <w:bottom w:val="single" w:sz="4" w:space="0" w:color="000000"/>
              <w:right w:val="single" w:sz="4" w:space="0" w:color="000000"/>
            </w:tcBorders>
            <w:shd w:val="clear" w:color="auto" w:fill="auto"/>
            <w:vAlign w:val="center"/>
            <w:hideMark/>
          </w:tcPr>
          <w:p w14:paraId="77B8C779"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06C969F1" w14:textId="77777777" w:rsidR="004D46D1" w:rsidRPr="004D46D1" w:rsidRDefault="004D46D1" w:rsidP="004D46D1">
            <w:pPr>
              <w:jc w:val="right"/>
              <w:outlineLvl w:val="2"/>
              <w:rPr>
                <w:rFonts w:ascii="Times New Roman" w:hAnsi="Times New Roman" w:cs="Times New Roman"/>
                <w:color w:val="000000"/>
              </w:rPr>
            </w:pPr>
            <w:r w:rsidRPr="004D46D1">
              <w:rPr>
                <w:rFonts w:ascii="Times New Roman" w:hAnsi="Times New Roman" w:cs="Times New Roman"/>
                <w:color w:val="000000"/>
              </w:rPr>
              <w:t>4 588 408,00</w:t>
            </w:r>
          </w:p>
        </w:tc>
      </w:tr>
      <w:tr w:rsidR="004D46D1" w:rsidRPr="004D46D1" w14:paraId="0A45EFB8" w14:textId="77777777" w:rsidTr="004D46D1">
        <w:trPr>
          <w:trHeight w:val="765"/>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2C5DECD5"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auto" w:fill="auto"/>
            <w:vAlign w:val="center"/>
            <w:hideMark/>
          </w:tcPr>
          <w:p w14:paraId="2A537F0C"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64 0 00 00410</w:t>
            </w:r>
          </w:p>
        </w:tc>
        <w:tc>
          <w:tcPr>
            <w:tcW w:w="1222" w:type="dxa"/>
            <w:tcBorders>
              <w:top w:val="nil"/>
              <w:left w:val="nil"/>
              <w:bottom w:val="single" w:sz="4" w:space="0" w:color="000000"/>
              <w:right w:val="single" w:sz="4" w:space="0" w:color="000000"/>
            </w:tcBorders>
            <w:shd w:val="clear" w:color="auto" w:fill="auto"/>
            <w:vAlign w:val="center"/>
            <w:hideMark/>
          </w:tcPr>
          <w:p w14:paraId="603DB6C4"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100</w:t>
            </w:r>
          </w:p>
        </w:tc>
        <w:tc>
          <w:tcPr>
            <w:tcW w:w="2321" w:type="dxa"/>
            <w:tcBorders>
              <w:top w:val="nil"/>
              <w:left w:val="nil"/>
              <w:bottom w:val="single" w:sz="4" w:space="0" w:color="000000"/>
              <w:right w:val="single" w:sz="4" w:space="0" w:color="000000"/>
            </w:tcBorders>
            <w:shd w:val="clear" w:color="000000" w:fill="FFFFFF"/>
            <w:noWrap/>
            <w:vAlign w:val="center"/>
            <w:hideMark/>
          </w:tcPr>
          <w:p w14:paraId="3A995B04"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3 511 568,00</w:t>
            </w:r>
          </w:p>
        </w:tc>
      </w:tr>
      <w:tr w:rsidR="004D46D1" w:rsidRPr="004D46D1" w14:paraId="3B40C7AB"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380A2190"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auto" w:fill="auto"/>
            <w:vAlign w:val="center"/>
            <w:hideMark/>
          </w:tcPr>
          <w:p w14:paraId="77B6623B"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64 0 00 00410</w:t>
            </w:r>
          </w:p>
        </w:tc>
        <w:tc>
          <w:tcPr>
            <w:tcW w:w="1222" w:type="dxa"/>
            <w:tcBorders>
              <w:top w:val="nil"/>
              <w:left w:val="nil"/>
              <w:bottom w:val="single" w:sz="4" w:space="0" w:color="000000"/>
              <w:right w:val="single" w:sz="4" w:space="0" w:color="000000"/>
            </w:tcBorders>
            <w:shd w:val="clear" w:color="auto" w:fill="auto"/>
            <w:vAlign w:val="center"/>
            <w:hideMark/>
          </w:tcPr>
          <w:p w14:paraId="2AE3783B"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120</w:t>
            </w:r>
          </w:p>
        </w:tc>
        <w:tc>
          <w:tcPr>
            <w:tcW w:w="2321" w:type="dxa"/>
            <w:tcBorders>
              <w:top w:val="nil"/>
              <w:left w:val="nil"/>
              <w:bottom w:val="single" w:sz="4" w:space="0" w:color="000000"/>
              <w:right w:val="single" w:sz="4" w:space="0" w:color="000000"/>
            </w:tcBorders>
            <w:shd w:val="clear" w:color="000000" w:fill="FFFFFF"/>
            <w:noWrap/>
            <w:vAlign w:val="center"/>
            <w:hideMark/>
          </w:tcPr>
          <w:p w14:paraId="73884094"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3 511 568,00</w:t>
            </w:r>
          </w:p>
        </w:tc>
      </w:tr>
      <w:tr w:rsidR="004D46D1" w:rsidRPr="004D46D1" w14:paraId="73FB4935"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3F38C230"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7F7E87D2"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64 0 00 00410</w:t>
            </w:r>
          </w:p>
        </w:tc>
        <w:tc>
          <w:tcPr>
            <w:tcW w:w="1222" w:type="dxa"/>
            <w:tcBorders>
              <w:top w:val="nil"/>
              <w:left w:val="nil"/>
              <w:bottom w:val="single" w:sz="4" w:space="0" w:color="000000"/>
              <w:right w:val="single" w:sz="4" w:space="0" w:color="000000"/>
            </w:tcBorders>
            <w:shd w:val="clear" w:color="auto" w:fill="auto"/>
            <w:vAlign w:val="center"/>
            <w:hideMark/>
          </w:tcPr>
          <w:p w14:paraId="342D8212"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200</w:t>
            </w:r>
          </w:p>
        </w:tc>
        <w:tc>
          <w:tcPr>
            <w:tcW w:w="2321" w:type="dxa"/>
            <w:tcBorders>
              <w:top w:val="nil"/>
              <w:left w:val="nil"/>
              <w:bottom w:val="single" w:sz="4" w:space="0" w:color="000000"/>
              <w:right w:val="single" w:sz="4" w:space="0" w:color="000000"/>
            </w:tcBorders>
            <w:shd w:val="clear" w:color="000000" w:fill="FFFFFF"/>
            <w:noWrap/>
            <w:vAlign w:val="center"/>
            <w:hideMark/>
          </w:tcPr>
          <w:p w14:paraId="50E3ACE7"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1 066 840,00</w:t>
            </w:r>
          </w:p>
        </w:tc>
      </w:tr>
      <w:tr w:rsidR="004D46D1" w:rsidRPr="004D46D1" w14:paraId="58042C2A"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0A345E8F"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161C416F"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64 0 00 00410</w:t>
            </w:r>
          </w:p>
        </w:tc>
        <w:tc>
          <w:tcPr>
            <w:tcW w:w="1222" w:type="dxa"/>
            <w:tcBorders>
              <w:top w:val="nil"/>
              <w:left w:val="nil"/>
              <w:bottom w:val="single" w:sz="4" w:space="0" w:color="000000"/>
              <w:right w:val="single" w:sz="4" w:space="0" w:color="000000"/>
            </w:tcBorders>
            <w:shd w:val="clear" w:color="auto" w:fill="auto"/>
            <w:vAlign w:val="center"/>
            <w:hideMark/>
          </w:tcPr>
          <w:p w14:paraId="5506FC9D"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240</w:t>
            </w:r>
          </w:p>
        </w:tc>
        <w:tc>
          <w:tcPr>
            <w:tcW w:w="2321" w:type="dxa"/>
            <w:tcBorders>
              <w:top w:val="nil"/>
              <w:left w:val="nil"/>
              <w:bottom w:val="single" w:sz="4" w:space="0" w:color="000000"/>
              <w:right w:val="single" w:sz="4" w:space="0" w:color="000000"/>
            </w:tcBorders>
            <w:shd w:val="clear" w:color="000000" w:fill="FFFFFF"/>
            <w:noWrap/>
            <w:vAlign w:val="center"/>
            <w:hideMark/>
          </w:tcPr>
          <w:p w14:paraId="08160335"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1 066 840,00</w:t>
            </w:r>
          </w:p>
        </w:tc>
      </w:tr>
      <w:tr w:rsidR="004D46D1" w:rsidRPr="004D46D1" w14:paraId="59B53D0D"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331F3867"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Иные бюджетные ассигнования</w:t>
            </w:r>
          </w:p>
        </w:tc>
        <w:tc>
          <w:tcPr>
            <w:tcW w:w="1701" w:type="dxa"/>
            <w:tcBorders>
              <w:top w:val="nil"/>
              <w:left w:val="nil"/>
              <w:bottom w:val="single" w:sz="4" w:space="0" w:color="000000"/>
              <w:right w:val="single" w:sz="4" w:space="0" w:color="000000"/>
            </w:tcBorders>
            <w:shd w:val="clear" w:color="auto" w:fill="auto"/>
            <w:vAlign w:val="center"/>
            <w:hideMark/>
          </w:tcPr>
          <w:p w14:paraId="4FC38588"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64 0 00 00410</w:t>
            </w:r>
          </w:p>
        </w:tc>
        <w:tc>
          <w:tcPr>
            <w:tcW w:w="1222" w:type="dxa"/>
            <w:tcBorders>
              <w:top w:val="nil"/>
              <w:left w:val="nil"/>
              <w:bottom w:val="single" w:sz="4" w:space="0" w:color="000000"/>
              <w:right w:val="single" w:sz="4" w:space="0" w:color="000000"/>
            </w:tcBorders>
            <w:shd w:val="clear" w:color="auto" w:fill="auto"/>
            <w:vAlign w:val="center"/>
            <w:hideMark/>
          </w:tcPr>
          <w:p w14:paraId="1AE6A280"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800</w:t>
            </w:r>
          </w:p>
        </w:tc>
        <w:tc>
          <w:tcPr>
            <w:tcW w:w="2321" w:type="dxa"/>
            <w:tcBorders>
              <w:top w:val="nil"/>
              <w:left w:val="nil"/>
              <w:bottom w:val="single" w:sz="4" w:space="0" w:color="000000"/>
              <w:right w:val="single" w:sz="4" w:space="0" w:color="000000"/>
            </w:tcBorders>
            <w:shd w:val="clear" w:color="000000" w:fill="FFFFFF"/>
            <w:noWrap/>
            <w:vAlign w:val="center"/>
            <w:hideMark/>
          </w:tcPr>
          <w:p w14:paraId="1CF4D827"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10 000,00</w:t>
            </w:r>
          </w:p>
        </w:tc>
      </w:tr>
      <w:tr w:rsidR="004D46D1" w:rsidRPr="004D46D1" w14:paraId="5351B38B"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18F403CD"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Уплата налогов, сборов и иных платежей</w:t>
            </w:r>
          </w:p>
        </w:tc>
        <w:tc>
          <w:tcPr>
            <w:tcW w:w="1701" w:type="dxa"/>
            <w:tcBorders>
              <w:top w:val="nil"/>
              <w:left w:val="nil"/>
              <w:bottom w:val="single" w:sz="4" w:space="0" w:color="000000"/>
              <w:right w:val="single" w:sz="4" w:space="0" w:color="000000"/>
            </w:tcBorders>
            <w:shd w:val="clear" w:color="auto" w:fill="auto"/>
            <w:vAlign w:val="center"/>
            <w:hideMark/>
          </w:tcPr>
          <w:p w14:paraId="64428E69"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64 0 00 00410</w:t>
            </w:r>
          </w:p>
        </w:tc>
        <w:tc>
          <w:tcPr>
            <w:tcW w:w="1222" w:type="dxa"/>
            <w:tcBorders>
              <w:top w:val="nil"/>
              <w:left w:val="nil"/>
              <w:bottom w:val="single" w:sz="4" w:space="0" w:color="000000"/>
              <w:right w:val="single" w:sz="4" w:space="0" w:color="000000"/>
            </w:tcBorders>
            <w:shd w:val="clear" w:color="auto" w:fill="auto"/>
            <w:vAlign w:val="center"/>
            <w:hideMark/>
          </w:tcPr>
          <w:p w14:paraId="685E4229"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850</w:t>
            </w:r>
          </w:p>
        </w:tc>
        <w:tc>
          <w:tcPr>
            <w:tcW w:w="2321" w:type="dxa"/>
            <w:tcBorders>
              <w:top w:val="nil"/>
              <w:left w:val="nil"/>
              <w:bottom w:val="single" w:sz="4" w:space="0" w:color="000000"/>
              <w:right w:val="single" w:sz="4" w:space="0" w:color="000000"/>
            </w:tcBorders>
            <w:shd w:val="clear" w:color="000000" w:fill="FFFFFF"/>
            <w:noWrap/>
            <w:vAlign w:val="center"/>
            <w:hideMark/>
          </w:tcPr>
          <w:p w14:paraId="031D0DF1"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10 000,00</w:t>
            </w:r>
          </w:p>
        </w:tc>
      </w:tr>
      <w:tr w:rsidR="004D46D1" w:rsidRPr="004D46D1" w14:paraId="3D18699A"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0061B7A7" w14:textId="77777777" w:rsidR="004D46D1" w:rsidRPr="004D46D1" w:rsidRDefault="004D46D1" w:rsidP="004D46D1">
            <w:pPr>
              <w:outlineLvl w:val="2"/>
              <w:rPr>
                <w:rFonts w:ascii="Times New Roman" w:hAnsi="Times New Roman" w:cs="Times New Roman"/>
                <w:color w:val="000000"/>
              </w:rPr>
            </w:pPr>
            <w:r w:rsidRPr="004D46D1">
              <w:rPr>
                <w:rFonts w:ascii="Times New Roman" w:hAnsi="Times New Roman" w:cs="Times New Roman"/>
                <w:color w:val="000000"/>
              </w:rPr>
              <w:t>Обеспечение деятельности Контрольно-счетной комиссии</w:t>
            </w:r>
          </w:p>
        </w:tc>
        <w:tc>
          <w:tcPr>
            <w:tcW w:w="1701" w:type="dxa"/>
            <w:tcBorders>
              <w:top w:val="nil"/>
              <w:left w:val="nil"/>
              <w:bottom w:val="single" w:sz="4" w:space="0" w:color="000000"/>
              <w:right w:val="single" w:sz="4" w:space="0" w:color="000000"/>
            </w:tcBorders>
            <w:shd w:val="clear" w:color="auto" w:fill="auto"/>
            <w:vAlign w:val="center"/>
            <w:hideMark/>
          </w:tcPr>
          <w:p w14:paraId="3FCF35E5"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64 0 00 00420</w:t>
            </w:r>
          </w:p>
        </w:tc>
        <w:tc>
          <w:tcPr>
            <w:tcW w:w="1222" w:type="dxa"/>
            <w:tcBorders>
              <w:top w:val="nil"/>
              <w:left w:val="nil"/>
              <w:bottom w:val="single" w:sz="4" w:space="0" w:color="000000"/>
              <w:right w:val="single" w:sz="4" w:space="0" w:color="000000"/>
            </w:tcBorders>
            <w:shd w:val="clear" w:color="auto" w:fill="auto"/>
            <w:vAlign w:val="center"/>
            <w:hideMark/>
          </w:tcPr>
          <w:p w14:paraId="0B535CD3"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181CC938" w14:textId="77777777" w:rsidR="004D46D1" w:rsidRPr="004D46D1" w:rsidRDefault="004D46D1" w:rsidP="004D46D1">
            <w:pPr>
              <w:jc w:val="right"/>
              <w:outlineLvl w:val="2"/>
              <w:rPr>
                <w:rFonts w:ascii="Times New Roman" w:hAnsi="Times New Roman" w:cs="Times New Roman"/>
                <w:color w:val="000000"/>
              </w:rPr>
            </w:pPr>
            <w:r w:rsidRPr="004D46D1">
              <w:rPr>
                <w:rFonts w:ascii="Times New Roman" w:hAnsi="Times New Roman" w:cs="Times New Roman"/>
                <w:color w:val="000000"/>
              </w:rPr>
              <w:t>2 149 598,00</w:t>
            </w:r>
          </w:p>
        </w:tc>
      </w:tr>
      <w:tr w:rsidR="004D46D1" w:rsidRPr="004D46D1" w14:paraId="0A045977" w14:textId="77777777" w:rsidTr="004D46D1">
        <w:trPr>
          <w:trHeight w:val="765"/>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6C981840"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auto" w:fill="auto"/>
            <w:vAlign w:val="center"/>
            <w:hideMark/>
          </w:tcPr>
          <w:p w14:paraId="21E75141"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64 0 00 00420</w:t>
            </w:r>
          </w:p>
        </w:tc>
        <w:tc>
          <w:tcPr>
            <w:tcW w:w="1222" w:type="dxa"/>
            <w:tcBorders>
              <w:top w:val="nil"/>
              <w:left w:val="nil"/>
              <w:bottom w:val="single" w:sz="4" w:space="0" w:color="000000"/>
              <w:right w:val="single" w:sz="4" w:space="0" w:color="000000"/>
            </w:tcBorders>
            <w:shd w:val="clear" w:color="auto" w:fill="auto"/>
            <w:vAlign w:val="center"/>
            <w:hideMark/>
          </w:tcPr>
          <w:p w14:paraId="4224E3C9"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100</w:t>
            </w:r>
          </w:p>
        </w:tc>
        <w:tc>
          <w:tcPr>
            <w:tcW w:w="2321" w:type="dxa"/>
            <w:tcBorders>
              <w:top w:val="nil"/>
              <w:left w:val="nil"/>
              <w:bottom w:val="single" w:sz="4" w:space="0" w:color="000000"/>
              <w:right w:val="single" w:sz="4" w:space="0" w:color="000000"/>
            </w:tcBorders>
            <w:shd w:val="clear" w:color="000000" w:fill="FFFFFF"/>
            <w:noWrap/>
            <w:vAlign w:val="center"/>
            <w:hideMark/>
          </w:tcPr>
          <w:p w14:paraId="1C436033"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1 768 598,00</w:t>
            </w:r>
          </w:p>
        </w:tc>
      </w:tr>
      <w:tr w:rsidR="004D46D1" w:rsidRPr="004D46D1" w14:paraId="2CC08BEE"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63E8D084"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auto" w:fill="auto"/>
            <w:vAlign w:val="center"/>
            <w:hideMark/>
          </w:tcPr>
          <w:p w14:paraId="7594512F"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64 0 00 00420</w:t>
            </w:r>
          </w:p>
        </w:tc>
        <w:tc>
          <w:tcPr>
            <w:tcW w:w="1222" w:type="dxa"/>
            <w:tcBorders>
              <w:top w:val="nil"/>
              <w:left w:val="nil"/>
              <w:bottom w:val="single" w:sz="4" w:space="0" w:color="000000"/>
              <w:right w:val="single" w:sz="4" w:space="0" w:color="000000"/>
            </w:tcBorders>
            <w:shd w:val="clear" w:color="auto" w:fill="auto"/>
            <w:vAlign w:val="center"/>
            <w:hideMark/>
          </w:tcPr>
          <w:p w14:paraId="55FB743B"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120</w:t>
            </w:r>
          </w:p>
        </w:tc>
        <w:tc>
          <w:tcPr>
            <w:tcW w:w="2321" w:type="dxa"/>
            <w:tcBorders>
              <w:top w:val="nil"/>
              <w:left w:val="nil"/>
              <w:bottom w:val="single" w:sz="4" w:space="0" w:color="000000"/>
              <w:right w:val="single" w:sz="4" w:space="0" w:color="000000"/>
            </w:tcBorders>
            <w:shd w:val="clear" w:color="000000" w:fill="FFFFFF"/>
            <w:noWrap/>
            <w:vAlign w:val="center"/>
            <w:hideMark/>
          </w:tcPr>
          <w:p w14:paraId="2AA6D486"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1 768 598,00</w:t>
            </w:r>
          </w:p>
        </w:tc>
      </w:tr>
      <w:tr w:rsidR="004D46D1" w:rsidRPr="004D46D1" w14:paraId="33EB4BAC"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71C4F3F0"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2BCF2D28"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64 0 00 00420</w:t>
            </w:r>
          </w:p>
        </w:tc>
        <w:tc>
          <w:tcPr>
            <w:tcW w:w="1222" w:type="dxa"/>
            <w:tcBorders>
              <w:top w:val="nil"/>
              <w:left w:val="nil"/>
              <w:bottom w:val="single" w:sz="4" w:space="0" w:color="000000"/>
              <w:right w:val="single" w:sz="4" w:space="0" w:color="000000"/>
            </w:tcBorders>
            <w:shd w:val="clear" w:color="auto" w:fill="auto"/>
            <w:vAlign w:val="center"/>
            <w:hideMark/>
          </w:tcPr>
          <w:p w14:paraId="460431D2"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200</w:t>
            </w:r>
          </w:p>
        </w:tc>
        <w:tc>
          <w:tcPr>
            <w:tcW w:w="2321" w:type="dxa"/>
            <w:tcBorders>
              <w:top w:val="nil"/>
              <w:left w:val="nil"/>
              <w:bottom w:val="single" w:sz="4" w:space="0" w:color="000000"/>
              <w:right w:val="single" w:sz="4" w:space="0" w:color="000000"/>
            </w:tcBorders>
            <w:shd w:val="clear" w:color="000000" w:fill="FFFFFF"/>
            <w:noWrap/>
            <w:vAlign w:val="center"/>
            <w:hideMark/>
          </w:tcPr>
          <w:p w14:paraId="29F81A69"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380 000,00</w:t>
            </w:r>
          </w:p>
        </w:tc>
      </w:tr>
      <w:tr w:rsidR="004D46D1" w:rsidRPr="004D46D1" w14:paraId="7FF6A2E9"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64C2E278"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2376FF65"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64 0 00 00420</w:t>
            </w:r>
          </w:p>
        </w:tc>
        <w:tc>
          <w:tcPr>
            <w:tcW w:w="1222" w:type="dxa"/>
            <w:tcBorders>
              <w:top w:val="nil"/>
              <w:left w:val="nil"/>
              <w:bottom w:val="single" w:sz="4" w:space="0" w:color="000000"/>
              <w:right w:val="single" w:sz="4" w:space="0" w:color="000000"/>
            </w:tcBorders>
            <w:shd w:val="clear" w:color="auto" w:fill="auto"/>
            <w:vAlign w:val="center"/>
            <w:hideMark/>
          </w:tcPr>
          <w:p w14:paraId="27308B74"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240</w:t>
            </w:r>
          </w:p>
        </w:tc>
        <w:tc>
          <w:tcPr>
            <w:tcW w:w="2321" w:type="dxa"/>
            <w:tcBorders>
              <w:top w:val="nil"/>
              <w:left w:val="nil"/>
              <w:bottom w:val="single" w:sz="4" w:space="0" w:color="000000"/>
              <w:right w:val="single" w:sz="4" w:space="0" w:color="000000"/>
            </w:tcBorders>
            <w:shd w:val="clear" w:color="000000" w:fill="FFFFFF"/>
            <w:noWrap/>
            <w:vAlign w:val="center"/>
            <w:hideMark/>
          </w:tcPr>
          <w:p w14:paraId="0C6298BE"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380 000,00</w:t>
            </w:r>
          </w:p>
        </w:tc>
      </w:tr>
      <w:tr w:rsidR="004D46D1" w:rsidRPr="004D46D1" w14:paraId="74F3C20A"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33D4CDD7"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Иные бюджетные ассигнования</w:t>
            </w:r>
          </w:p>
        </w:tc>
        <w:tc>
          <w:tcPr>
            <w:tcW w:w="1701" w:type="dxa"/>
            <w:tcBorders>
              <w:top w:val="nil"/>
              <w:left w:val="nil"/>
              <w:bottom w:val="single" w:sz="4" w:space="0" w:color="000000"/>
              <w:right w:val="single" w:sz="4" w:space="0" w:color="000000"/>
            </w:tcBorders>
            <w:shd w:val="clear" w:color="auto" w:fill="auto"/>
            <w:vAlign w:val="center"/>
            <w:hideMark/>
          </w:tcPr>
          <w:p w14:paraId="05E97B10"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64 0 00 00420</w:t>
            </w:r>
          </w:p>
        </w:tc>
        <w:tc>
          <w:tcPr>
            <w:tcW w:w="1222" w:type="dxa"/>
            <w:tcBorders>
              <w:top w:val="nil"/>
              <w:left w:val="nil"/>
              <w:bottom w:val="single" w:sz="4" w:space="0" w:color="000000"/>
              <w:right w:val="single" w:sz="4" w:space="0" w:color="000000"/>
            </w:tcBorders>
            <w:shd w:val="clear" w:color="auto" w:fill="auto"/>
            <w:vAlign w:val="center"/>
            <w:hideMark/>
          </w:tcPr>
          <w:p w14:paraId="6922D300"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800</w:t>
            </w:r>
          </w:p>
        </w:tc>
        <w:tc>
          <w:tcPr>
            <w:tcW w:w="2321" w:type="dxa"/>
            <w:tcBorders>
              <w:top w:val="nil"/>
              <w:left w:val="nil"/>
              <w:bottom w:val="single" w:sz="4" w:space="0" w:color="000000"/>
              <w:right w:val="single" w:sz="4" w:space="0" w:color="000000"/>
            </w:tcBorders>
            <w:shd w:val="clear" w:color="000000" w:fill="FFFFFF"/>
            <w:noWrap/>
            <w:vAlign w:val="center"/>
            <w:hideMark/>
          </w:tcPr>
          <w:p w14:paraId="78059E0F"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1 000,00</w:t>
            </w:r>
          </w:p>
        </w:tc>
      </w:tr>
      <w:tr w:rsidR="004D46D1" w:rsidRPr="004D46D1" w14:paraId="0CBFD77B"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4667E6E1"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Уплата налогов, сборов и иных платежей</w:t>
            </w:r>
          </w:p>
        </w:tc>
        <w:tc>
          <w:tcPr>
            <w:tcW w:w="1701" w:type="dxa"/>
            <w:tcBorders>
              <w:top w:val="nil"/>
              <w:left w:val="nil"/>
              <w:bottom w:val="single" w:sz="4" w:space="0" w:color="000000"/>
              <w:right w:val="single" w:sz="4" w:space="0" w:color="000000"/>
            </w:tcBorders>
            <w:shd w:val="clear" w:color="auto" w:fill="auto"/>
            <w:vAlign w:val="center"/>
            <w:hideMark/>
          </w:tcPr>
          <w:p w14:paraId="1B111949"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64 0 00 00420</w:t>
            </w:r>
          </w:p>
        </w:tc>
        <w:tc>
          <w:tcPr>
            <w:tcW w:w="1222" w:type="dxa"/>
            <w:tcBorders>
              <w:top w:val="nil"/>
              <w:left w:val="nil"/>
              <w:bottom w:val="single" w:sz="4" w:space="0" w:color="000000"/>
              <w:right w:val="single" w:sz="4" w:space="0" w:color="000000"/>
            </w:tcBorders>
            <w:shd w:val="clear" w:color="auto" w:fill="auto"/>
            <w:vAlign w:val="center"/>
            <w:hideMark/>
          </w:tcPr>
          <w:p w14:paraId="7A03CD4C"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850</w:t>
            </w:r>
          </w:p>
        </w:tc>
        <w:tc>
          <w:tcPr>
            <w:tcW w:w="2321" w:type="dxa"/>
            <w:tcBorders>
              <w:top w:val="nil"/>
              <w:left w:val="nil"/>
              <w:bottom w:val="single" w:sz="4" w:space="0" w:color="000000"/>
              <w:right w:val="single" w:sz="4" w:space="0" w:color="000000"/>
            </w:tcBorders>
            <w:shd w:val="clear" w:color="000000" w:fill="FFFFFF"/>
            <w:noWrap/>
            <w:vAlign w:val="center"/>
            <w:hideMark/>
          </w:tcPr>
          <w:p w14:paraId="7EE7DD42"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1 000,00</w:t>
            </w:r>
          </w:p>
        </w:tc>
      </w:tr>
      <w:tr w:rsidR="004D46D1" w:rsidRPr="004D46D1" w14:paraId="2CCDF31A"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36BA36A4" w14:textId="77777777" w:rsidR="004D46D1" w:rsidRPr="004D46D1" w:rsidRDefault="004D46D1" w:rsidP="004D46D1">
            <w:pPr>
              <w:outlineLvl w:val="2"/>
              <w:rPr>
                <w:rFonts w:ascii="Times New Roman" w:hAnsi="Times New Roman" w:cs="Times New Roman"/>
                <w:color w:val="000000"/>
              </w:rPr>
            </w:pPr>
            <w:r w:rsidRPr="004D46D1">
              <w:rPr>
                <w:rFonts w:ascii="Times New Roman" w:hAnsi="Times New Roman" w:cs="Times New Roman"/>
                <w:color w:val="000000"/>
              </w:rPr>
              <w:lastRenderedPageBreak/>
              <w:t>Исполнение полномочий по обеспечению деятельности Контрольно-счетной комиссии</w:t>
            </w:r>
          </w:p>
        </w:tc>
        <w:tc>
          <w:tcPr>
            <w:tcW w:w="1701" w:type="dxa"/>
            <w:tcBorders>
              <w:top w:val="nil"/>
              <w:left w:val="nil"/>
              <w:bottom w:val="single" w:sz="4" w:space="0" w:color="000000"/>
              <w:right w:val="single" w:sz="4" w:space="0" w:color="000000"/>
            </w:tcBorders>
            <w:shd w:val="clear" w:color="auto" w:fill="auto"/>
            <w:vAlign w:val="center"/>
            <w:hideMark/>
          </w:tcPr>
          <w:p w14:paraId="20CF0AD2"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64 0 00 00421</w:t>
            </w:r>
          </w:p>
        </w:tc>
        <w:tc>
          <w:tcPr>
            <w:tcW w:w="1222" w:type="dxa"/>
            <w:tcBorders>
              <w:top w:val="nil"/>
              <w:left w:val="nil"/>
              <w:bottom w:val="single" w:sz="4" w:space="0" w:color="000000"/>
              <w:right w:val="single" w:sz="4" w:space="0" w:color="000000"/>
            </w:tcBorders>
            <w:shd w:val="clear" w:color="auto" w:fill="auto"/>
            <w:vAlign w:val="center"/>
            <w:hideMark/>
          </w:tcPr>
          <w:p w14:paraId="41DEDA94"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1D7433C3" w14:textId="77777777" w:rsidR="004D46D1" w:rsidRPr="004D46D1" w:rsidRDefault="004D46D1" w:rsidP="004D46D1">
            <w:pPr>
              <w:jc w:val="right"/>
              <w:outlineLvl w:val="2"/>
              <w:rPr>
                <w:rFonts w:ascii="Times New Roman" w:hAnsi="Times New Roman" w:cs="Times New Roman"/>
                <w:color w:val="000000"/>
              </w:rPr>
            </w:pPr>
            <w:r w:rsidRPr="004D46D1">
              <w:rPr>
                <w:rFonts w:ascii="Times New Roman" w:hAnsi="Times New Roman" w:cs="Times New Roman"/>
                <w:color w:val="000000"/>
              </w:rPr>
              <w:t>318 923,00</w:t>
            </w:r>
          </w:p>
        </w:tc>
      </w:tr>
      <w:tr w:rsidR="004D46D1" w:rsidRPr="004D46D1" w14:paraId="55E85CB6" w14:textId="77777777" w:rsidTr="004D46D1">
        <w:trPr>
          <w:trHeight w:val="765"/>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73F403CF"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auto" w:fill="auto"/>
            <w:vAlign w:val="center"/>
            <w:hideMark/>
          </w:tcPr>
          <w:p w14:paraId="73431475"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64 0 00 00421</w:t>
            </w:r>
          </w:p>
        </w:tc>
        <w:tc>
          <w:tcPr>
            <w:tcW w:w="1222" w:type="dxa"/>
            <w:tcBorders>
              <w:top w:val="nil"/>
              <w:left w:val="nil"/>
              <w:bottom w:val="single" w:sz="4" w:space="0" w:color="000000"/>
              <w:right w:val="single" w:sz="4" w:space="0" w:color="000000"/>
            </w:tcBorders>
            <w:shd w:val="clear" w:color="auto" w:fill="auto"/>
            <w:vAlign w:val="center"/>
            <w:hideMark/>
          </w:tcPr>
          <w:p w14:paraId="6F74BADF"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100</w:t>
            </w:r>
          </w:p>
        </w:tc>
        <w:tc>
          <w:tcPr>
            <w:tcW w:w="2321" w:type="dxa"/>
            <w:tcBorders>
              <w:top w:val="nil"/>
              <w:left w:val="nil"/>
              <w:bottom w:val="single" w:sz="4" w:space="0" w:color="000000"/>
              <w:right w:val="single" w:sz="4" w:space="0" w:color="000000"/>
            </w:tcBorders>
            <w:shd w:val="clear" w:color="000000" w:fill="FFFFFF"/>
            <w:noWrap/>
            <w:vAlign w:val="center"/>
            <w:hideMark/>
          </w:tcPr>
          <w:p w14:paraId="6C31EC47"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195 300,00</w:t>
            </w:r>
          </w:p>
        </w:tc>
      </w:tr>
      <w:tr w:rsidR="004D46D1" w:rsidRPr="004D46D1" w14:paraId="1C64DAA8"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4E39A19C"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auto" w:fill="auto"/>
            <w:vAlign w:val="center"/>
            <w:hideMark/>
          </w:tcPr>
          <w:p w14:paraId="13F9C24E"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64 0 00 00421</w:t>
            </w:r>
          </w:p>
        </w:tc>
        <w:tc>
          <w:tcPr>
            <w:tcW w:w="1222" w:type="dxa"/>
            <w:tcBorders>
              <w:top w:val="nil"/>
              <w:left w:val="nil"/>
              <w:bottom w:val="single" w:sz="4" w:space="0" w:color="000000"/>
              <w:right w:val="single" w:sz="4" w:space="0" w:color="000000"/>
            </w:tcBorders>
            <w:shd w:val="clear" w:color="auto" w:fill="auto"/>
            <w:vAlign w:val="center"/>
            <w:hideMark/>
          </w:tcPr>
          <w:p w14:paraId="6F9FDBA3"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120</w:t>
            </w:r>
          </w:p>
        </w:tc>
        <w:tc>
          <w:tcPr>
            <w:tcW w:w="2321" w:type="dxa"/>
            <w:tcBorders>
              <w:top w:val="nil"/>
              <w:left w:val="nil"/>
              <w:bottom w:val="single" w:sz="4" w:space="0" w:color="000000"/>
              <w:right w:val="single" w:sz="4" w:space="0" w:color="000000"/>
            </w:tcBorders>
            <w:shd w:val="clear" w:color="000000" w:fill="FFFFFF"/>
            <w:noWrap/>
            <w:vAlign w:val="center"/>
            <w:hideMark/>
          </w:tcPr>
          <w:p w14:paraId="62B9E9FC"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195 300,00</w:t>
            </w:r>
          </w:p>
        </w:tc>
      </w:tr>
      <w:tr w:rsidR="004D46D1" w:rsidRPr="004D46D1" w14:paraId="78411043"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642519B3"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7E57CA7B"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64 0 00 00421</w:t>
            </w:r>
          </w:p>
        </w:tc>
        <w:tc>
          <w:tcPr>
            <w:tcW w:w="1222" w:type="dxa"/>
            <w:tcBorders>
              <w:top w:val="nil"/>
              <w:left w:val="nil"/>
              <w:bottom w:val="single" w:sz="4" w:space="0" w:color="000000"/>
              <w:right w:val="single" w:sz="4" w:space="0" w:color="000000"/>
            </w:tcBorders>
            <w:shd w:val="clear" w:color="auto" w:fill="auto"/>
            <w:vAlign w:val="center"/>
            <w:hideMark/>
          </w:tcPr>
          <w:p w14:paraId="08FFC474"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200</w:t>
            </w:r>
          </w:p>
        </w:tc>
        <w:tc>
          <w:tcPr>
            <w:tcW w:w="2321" w:type="dxa"/>
            <w:tcBorders>
              <w:top w:val="nil"/>
              <w:left w:val="nil"/>
              <w:bottom w:val="single" w:sz="4" w:space="0" w:color="000000"/>
              <w:right w:val="single" w:sz="4" w:space="0" w:color="000000"/>
            </w:tcBorders>
            <w:shd w:val="clear" w:color="000000" w:fill="FFFFFF"/>
            <w:noWrap/>
            <w:vAlign w:val="center"/>
            <w:hideMark/>
          </w:tcPr>
          <w:p w14:paraId="57203BAE"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123 623,00</w:t>
            </w:r>
          </w:p>
        </w:tc>
      </w:tr>
      <w:tr w:rsidR="004D46D1" w:rsidRPr="004D46D1" w14:paraId="0E736957"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7319D5F8"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41328035"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64 0 00 00421</w:t>
            </w:r>
          </w:p>
        </w:tc>
        <w:tc>
          <w:tcPr>
            <w:tcW w:w="1222" w:type="dxa"/>
            <w:tcBorders>
              <w:top w:val="nil"/>
              <w:left w:val="nil"/>
              <w:bottom w:val="single" w:sz="4" w:space="0" w:color="000000"/>
              <w:right w:val="single" w:sz="4" w:space="0" w:color="000000"/>
            </w:tcBorders>
            <w:shd w:val="clear" w:color="auto" w:fill="auto"/>
            <w:vAlign w:val="center"/>
            <w:hideMark/>
          </w:tcPr>
          <w:p w14:paraId="496D477F"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240</w:t>
            </w:r>
          </w:p>
        </w:tc>
        <w:tc>
          <w:tcPr>
            <w:tcW w:w="2321" w:type="dxa"/>
            <w:tcBorders>
              <w:top w:val="nil"/>
              <w:left w:val="nil"/>
              <w:bottom w:val="single" w:sz="4" w:space="0" w:color="000000"/>
              <w:right w:val="single" w:sz="4" w:space="0" w:color="000000"/>
            </w:tcBorders>
            <w:shd w:val="clear" w:color="000000" w:fill="FFFFFF"/>
            <w:noWrap/>
            <w:vAlign w:val="center"/>
            <w:hideMark/>
          </w:tcPr>
          <w:p w14:paraId="005CAF9A"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123 623,00</w:t>
            </w:r>
          </w:p>
        </w:tc>
      </w:tr>
      <w:tr w:rsidR="004D46D1" w:rsidRPr="004D46D1" w14:paraId="6B2EB704"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7C9CF1F6" w14:textId="77777777" w:rsidR="004D46D1" w:rsidRPr="004D46D1" w:rsidRDefault="004D46D1" w:rsidP="004D46D1">
            <w:pPr>
              <w:outlineLvl w:val="2"/>
              <w:rPr>
                <w:rFonts w:ascii="Times New Roman" w:hAnsi="Times New Roman" w:cs="Times New Roman"/>
                <w:color w:val="000000"/>
              </w:rPr>
            </w:pPr>
            <w:r w:rsidRPr="004D46D1">
              <w:rPr>
                <w:rFonts w:ascii="Times New Roman" w:hAnsi="Times New Roman" w:cs="Times New Roman"/>
                <w:color w:val="000000"/>
              </w:rPr>
              <w:t>Глава местной администрации (исполнительно-распорядительного органа муниципального образования)</w:t>
            </w:r>
          </w:p>
        </w:tc>
        <w:tc>
          <w:tcPr>
            <w:tcW w:w="1701" w:type="dxa"/>
            <w:tcBorders>
              <w:top w:val="nil"/>
              <w:left w:val="nil"/>
              <w:bottom w:val="single" w:sz="4" w:space="0" w:color="000000"/>
              <w:right w:val="single" w:sz="4" w:space="0" w:color="000000"/>
            </w:tcBorders>
            <w:shd w:val="clear" w:color="auto" w:fill="auto"/>
            <w:vAlign w:val="center"/>
            <w:hideMark/>
          </w:tcPr>
          <w:p w14:paraId="2BFB75E3"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64 0 00 00480</w:t>
            </w:r>
          </w:p>
        </w:tc>
        <w:tc>
          <w:tcPr>
            <w:tcW w:w="1222" w:type="dxa"/>
            <w:tcBorders>
              <w:top w:val="nil"/>
              <w:left w:val="nil"/>
              <w:bottom w:val="single" w:sz="4" w:space="0" w:color="000000"/>
              <w:right w:val="single" w:sz="4" w:space="0" w:color="000000"/>
            </w:tcBorders>
            <w:shd w:val="clear" w:color="auto" w:fill="auto"/>
            <w:vAlign w:val="center"/>
            <w:hideMark/>
          </w:tcPr>
          <w:p w14:paraId="68E64155"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646538BC" w14:textId="77777777" w:rsidR="004D46D1" w:rsidRPr="004D46D1" w:rsidRDefault="004D46D1" w:rsidP="004D46D1">
            <w:pPr>
              <w:jc w:val="right"/>
              <w:outlineLvl w:val="2"/>
              <w:rPr>
                <w:rFonts w:ascii="Times New Roman" w:hAnsi="Times New Roman" w:cs="Times New Roman"/>
                <w:color w:val="000000"/>
              </w:rPr>
            </w:pPr>
            <w:r w:rsidRPr="004D46D1">
              <w:rPr>
                <w:rFonts w:ascii="Times New Roman" w:hAnsi="Times New Roman" w:cs="Times New Roman"/>
                <w:color w:val="000000"/>
              </w:rPr>
              <w:t>2 006 926,00</w:t>
            </w:r>
          </w:p>
        </w:tc>
      </w:tr>
      <w:tr w:rsidR="004D46D1" w:rsidRPr="004D46D1" w14:paraId="228E96EA" w14:textId="77777777" w:rsidTr="004D46D1">
        <w:trPr>
          <w:trHeight w:val="765"/>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7A2FFBC7"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auto" w:fill="auto"/>
            <w:vAlign w:val="center"/>
            <w:hideMark/>
          </w:tcPr>
          <w:p w14:paraId="1DDAEDB7"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64 0 00 00480</w:t>
            </w:r>
          </w:p>
        </w:tc>
        <w:tc>
          <w:tcPr>
            <w:tcW w:w="1222" w:type="dxa"/>
            <w:tcBorders>
              <w:top w:val="nil"/>
              <w:left w:val="nil"/>
              <w:bottom w:val="single" w:sz="4" w:space="0" w:color="000000"/>
              <w:right w:val="single" w:sz="4" w:space="0" w:color="000000"/>
            </w:tcBorders>
            <w:shd w:val="clear" w:color="auto" w:fill="auto"/>
            <w:vAlign w:val="center"/>
            <w:hideMark/>
          </w:tcPr>
          <w:p w14:paraId="72DE5906"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100</w:t>
            </w:r>
          </w:p>
        </w:tc>
        <w:tc>
          <w:tcPr>
            <w:tcW w:w="2321" w:type="dxa"/>
            <w:tcBorders>
              <w:top w:val="nil"/>
              <w:left w:val="nil"/>
              <w:bottom w:val="single" w:sz="4" w:space="0" w:color="000000"/>
              <w:right w:val="single" w:sz="4" w:space="0" w:color="000000"/>
            </w:tcBorders>
            <w:shd w:val="clear" w:color="000000" w:fill="FFFFFF"/>
            <w:noWrap/>
            <w:vAlign w:val="center"/>
            <w:hideMark/>
          </w:tcPr>
          <w:p w14:paraId="570A2953"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2 006 926,00</w:t>
            </w:r>
          </w:p>
        </w:tc>
      </w:tr>
      <w:tr w:rsidR="004D46D1" w:rsidRPr="004D46D1" w14:paraId="7751D1A0"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5340476E"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auto" w:fill="auto"/>
            <w:vAlign w:val="center"/>
            <w:hideMark/>
          </w:tcPr>
          <w:p w14:paraId="6401182E"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64 0 00 00480</w:t>
            </w:r>
          </w:p>
        </w:tc>
        <w:tc>
          <w:tcPr>
            <w:tcW w:w="1222" w:type="dxa"/>
            <w:tcBorders>
              <w:top w:val="nil"/>
              <w:left w:val="nil"/>
              <w:bottom w:val="single" w:sz="4" w:space="0" w:color="000000"/>
              <w:right w:val="single" w:sz="4" w:space="0" w:color="000000"/>
            </w:tcBorders>
            <w:shd w:val="clear" w:color="auto" w:fill="auto"/>
            <w:vAlign w:val="center"/>
            <w:hideMark/>
          </w:tcPr>
          <w:p w14:paraId="19099905"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120</w:t>
            </w:r>
          </w:p>
        </w:tc>
        <w:tc>
          <w:tcPr>
            <w:tcW w:w="2321" w:type="dxa"/>
            <w:tcBorders>
              <w:top w:val="nil"/>
              <w:left w:val="nil"/>
              <w:bottom w:val="single" w:sz="4" w:space="0" w:color="000000"/>
              <w:right w:val="single" w:sz="4" w:space="0" w:color="000000"/>
            </w:tcBorders>
            <w:shd w:val="clear" w:color="000000" w:fill="FFFFFF"/>
            <w:noWrap/>
            <w:vAlign w:val="center"/>
            <w:hideMark/>
          </w:tcPr>
          <w:p w14:paraId="20401568"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2 006 926,00</w:t>
            </w:r>
          </w:p>
        </w:tc>
      </w:tr>
      <w:tr w:rsidR="004D46D1" w:rsidRPr="004D46D1" w14:paraId="3F110583"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18E3D08D" w14:textId="77777777" w:rsidR="004D46D1" w:rsidRPr="004D46D1" w:rsidRDefault="004D46D1" w:rsidP="004D46D1">
            <w:pPr>
              <w:outlineLvl w:val="2"/>
              <w:rPr>
                <w:rFonts w:ascii="Times New Roman" w:hAnsi="Times New Roman" w:cs="Times New Roman"/>
                <w:color w:val="000000"/>
              </w:rPr>
            </w:pPr>
            <w:r w:rsidRPr="004D46D1">
              <w:rPr>
                <w:rFonts w:ascii="Times New Roman" w:hAnsi="Times New Roman" w:cs="Times New Roman"/>
                <w:color w:val="000000"/>
              </w:rPr>
              <w:t>Резервные фонды администрации МР "Медынский район"</w:t>
            </w:r>
          </w:p>
        </w:tc>
        <w:tc>
          <w:tcPr>
            <w:tcW w:w="1701" w:type="dxa"/>
            <w:tcBorders>
              <w:top w:val="nil"/>
              <w:left w:val="nil"/>
              <w:bottom w:val="single" w:sz="4" w:space="0" w:color="000000"/>
              <w:right w:val="single" w:sz="4" w:space="0" w:color="000000"/>
            </w:tcBorders>
            <w:shd w:val="clear" w:color="auto" w:fill="auto"/>
            <w:vAlign w:val="center"/>
            <w:hideMark/>
          </w:tcPr>
          <w:p w14:paraId="76C47A93"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64 0 00 00600</w:t>
            </w:r>
          </w:p>
        </w:tc>
        <w:tc>
          <w:tcPr>
            <w:tcW w:w="1222" w:type="dxa"/>
            <w:tcBorders>
              <w:top w:val="nil"/>
              <w:left w:val="nil"/>
              <w:bottom w:val="single" w:sz="4" w:space="0" w:color="000000"/>
              <w:right w:val="single" w:sz="4" w:space="0" w:color="000000"/>
            </w:tcBorders>
            <w:shd w:val="clear" w:color="auto" w:fill="auto"/>
            <w:vAlign w:val="center"/>
            <w:hideMark/>
          </w:tcPr>
          <w:p w14:paraId="6A9F52EF"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7D3D8CA3" w14:textId="77777777" w:rsidR="004D46D1" w:rsidRPr="004D46D1" w:rsidRDefault="004D46D1" w:rsidP="004D46D1">
            <w:pPr>
              <w:jc w:val="right"/>
              <w:outlineLvl w:val="2"/>
              <w:rPr>
                <w:rFonts w:ascii="Times New Roman" w:hAnsi="Times New Roman" w:cs="Times New Roman"/>
                <w:color w:val="000000"/>
              </w:rPr>
            </w:pPr>
            <w:r w:rsidRPr="004D46D1">
              <w:rPr>
                <w:rFonts w:ascii="Times New Roman" w:hAnsi="Times New Roman" w:cs="Times New Roman"/>
                <w:color w:val="000000"/>
              </w:rPr>
              <w:t>2 000 000,00</w:t>
            </w:r>
          </w:p>
        </w:tc>
      </w:tr>
      <w:tr w:rsidR="004D46D1" w:rsidRPr="004D46D1" w14:paraId="1B8632D3"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0B0D538D"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vAlign w:val="center"/>
            <w:hideMark/>
          </w:tcPr>
          <w:p w14:paraId="194AFD59"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64 0 00 00600</w:t>
            </w:r>
          </w:p>
        </w:tc>
        <w:tc>
          <w:tcPr>
            <w:tcW w:w="1222" w:type="dxa"/>
            <w:tcBorders>
              <w:top w:val="nil"/>
              <w:left w:val="nil"/>
              <w:bottom w:val="single" w:sz="4" w:space="0" w:color="000000"/>
              <w:right w:val="single" w:sz="4" w:space="0" w:color="000000"/>
            </w:tcBorders>
            <w:shd w:val="clear" w:color="auto" w:fill="auto"/>
            <w:vAlign w:val="center"/>
            <w:hideMark/>
          </w:tcPr>
          <w:p w14:paraId="6CE610DA"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300</w:t>
            </w:r>
          </w:p>
        </w:tc>
        <w:tc>
          <w:tcPr>
            <w:tcW w:w="2321" w:type="dxa"/>
            <w:tcBorders>
              <w:top w:val="nil"/>
              <w:left w:val="nil"/>
              <w:bottom w:val="single" w:sz="4" w:space="0" w:color="000000"/>
              <w:right w:val="single" w:sz="4" w:space="0" w:color="000000"/>
            </w:tcBorders>
            <w:shd w:val="clear" w:color="000000" w:fill="FFFFFF"/>
            <w:noWrap/>
            <w:vAlign w:val="center"/>
            <w:hideMark/>
          </w:tcPr>
          <w:p w14:paraId="51216D03"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2 000 000,00</w:t>
            </w:r>
          </w:p>
        </w:tc>
      </w:tr>
      <w:tr w:rsidR="004D46D1" w:rsidRPr="004D46D1" w14:paraId="7A10C34F"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0658978E"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Социальные выплаты гражданам, кроме публичных нормативных социальных выплат</w:t>
            </w:r>
          </w:p>
        </w:tc>
        <w:tc>
          <w:tcPr>
            <w:tcW w:w="1701" w:type="dxa"/>
            <w:tcBorders>
              <w:top w:val="nil"/>
              <w:left w:val="nil"/>
              <w:bottom w:val="single" w:sz="4" w:space="0" w:color="000000"/>
              <w:right w:val="single" w:sz="4" w:space="0" w:color="000000"/>
            </w:tcBorders>
            <w:shd w:val="clear" w:color="auto" w:fill="auto"/>
            <w:vAlign w:val="center"/>
            <w:hideMark/>
          </w:tcPr>
          <w:p w14:paraId="0FBAE055"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64 0 00 00600</w:t>
            </w:r>
          </w:p>
        </w:tc>
        <w:tc>
          <w:tcPr>
            <w:tcW w:w="1222" w:type="dxa"/>
            <w:tcBorders>
              <w:top w:val="nil"/>
              <w:left w:val="nil"/>
              <w:bottom w:val="single" w:sz="4" w:space="0" w:color="000000"/>
              <w:right w:val="single" w:sz="4" w:space="0" w:color="000000"/>
            </w:tcBorders>
            <w:shd w:val="clear" w:color="auto" w:fill="auto"/>
            <w:vAlign w:val="center"/>
            <w:hideMark/>
          </w:tcPr>
          <w:p w14:paraId="0F3CC3C5"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320</w:t>
            </w:r>
          </w:p>
        </w:tc>
        <w:tc>
          <w:tcPr>
            <w:tcW w:w="2321" w:type="dxa"/>
            <w:tcBorders>
              <w:top w:val="nil"/>
              <w:left w:val="nil"/>
              <w:bottom w:val="single" w:sz="4" w:space="0" w:color="000000"/>
              <w:right w:val="single" w:sz="4" w:space="0" w:color="000000"/>
            </w:tcBorders>
            <w:shd w:val="clear" w:color="000000" w:fill="FFFFFF"/>
            <w:noWrap/>
            <w:vAlign w:val="center"/>
            <w:hideMark/>
          </w:tcPr>
          <w:p w14:paraId="292F1A75"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2 000 000,00</w:t>
            </w:r>
          </w:p>
        </w:tc>
      </w:tr>
      <w:tr w:rsidR="004D46D1" w:rsidRPr="004D46D1" w14:paraId="375E10D0"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7021AFFF" w14:textId="77777777" w:rsidR="004D46D1" w:rsidRPr="004D46D1" w:rsidRDefault="004D46D1" w:rsidP="004D46D1">
            <w:pPr>
              <w:outlineLvl w:val="2"/>
              <w:rPr>
                <w:rFonts w:ascii="Times New Roman" w:hAnsi="Times New Roman" w:cs="Times New Roman"/>
                <w:color w:val="000000"/>
              </w:rPr>
            </w:pPr>
            <w:r w:rsidRPr="004D46D1">
              <w:rPr>
                <w:rFonts w:ascii="Times New Roman" w:hAnsi="Times New Roman" w:cs="Times New Roman"/>
                <w:color w:val="000000"/>
              </w:rPr>
              <w:t>Переподготовка и повышение кадров в МР "Медынский район"</w:t>
            </w:r>
          </w:p>
        </w:tc>
        <w:tc>
          <w:tcPr>
            <w:tcW w:w="1701" w:type="dxa"/>
            <w:tcBorders>
              <w:top w:val="nil"/>
              <w:left w:val="nil"/>
              <w:bottom w:val="single" w:sz="4" w:space="0" w:color="000000"/>
              <w:right w:val="single" w:sz="4" w:space="0" w:color="000000"/>
            </w:tcBorders>
            <w:shd w:val="clear" w:color="auto" w:fill="auto"/>
            <w:vAlign w:val="center"/>
            <w:hideMark/>
          </w:tcPr>
          <w:p w14:paraId="5769C50B"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64 0 00 00780</w:t>
            </w:r>
          </w:p>
        </w:tc>
        <w:tc>
          <w:tcPr>
            <w:tcW w:w="1222" w:type="dxa"/>
            <w:tcBorders>
              <w:top w:val="nil"/>
              <w:left w:val="nil"/>
              <w:bottom w:val="single" w:sz="4" w:space="0" w:color="000000"/>
              <w:right w:val="single" w:sz="4" w:space="0" w:color="000000"/>
            </w:tcBorders>
            <w:shd w:val="clear" w:color="auto" w:fill="auto"/>
            <w:vAlign w:val="center"/>
            <w:hideMark/>
          </w:tcPr>
          <w:p w14:paraId="0FB91722"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4AB9288D" w14:textId="77777777" w:rsidR="004D46D1" w:rsidRPr="004D46D1" w:rsidRDefault="004D46D1" w:rsidP="004D46D1">
            <w:pPr>
              <w:jc w:val="right"/>
              <w:outlineLvl w:val="2"/>
              <w:rPr>
                <w:rFonts w:ascii="Times New Roman" w:hAnsi="Times New Roman" w:cs="Times New Roman"/>
                <w:color w:val="000000"/>
              </w:rPr>
            </w:pPr>
            <w:r w:rsidRPr="004D46D1">
              <w:rPr>
                <w:rFonts w:ascii="Times New Roman" w:hAnsi="Times New Roman" w:cs="Times New Roman"/>
                <w:color w:val="000000"/>
              </w:rPr>
              <w:t>100 000,00</w:t>
            </w:r>
          </w:p>
        </w:tc>
      </w:tr>
      <w:tr w:rsidR="004D46D1" w:rsidRPr="004D46D1" w14:paraId="014BB51B"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2EB7D268"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5D0FA743"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64 0 00 00780</w:t>
            </w:r>
          </w:p>
        </w:tc>
        <w:tc>
          <w:tcPr>
            <w:tcW w:w="1222" w:type="dxa"/>
            <w:tcBorders>
              <w:top w:val="nil"/>
              <w:left w:val="nil"/>
              <w:bottom w:val="single" w:sz="4" w:space="0" w:color="000000"/>
              <w:right w:val="single" w:sz="4" w:space="0" w:color="000000"/>
            </w:tcBorders>
            <w:shd w:val="clear" w:color="auto" w:fill="auto"/>
            <w:vAlign w:val="center"/>
            <w:hideMark/>
          </w:tcPr>
          <w:p w14:paraId="3C909A1E"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200</w:t>
            </w:r>
          </w:p>
        </w:tc>
        <w:tc>
          <w:tcPr>
            <w:tcW w:w="2321" w:type="dxa"/>
            <w:tcBorders>
              <w:top w:val="nil"/>
              <w:left w:val="nil"/>
              <w:bottom w:val="single" w:sz="4" w:space="0" w:color="000000"/>
              <w:right w:val="single" w:sz="4" w:space="0" w:color="000000"/>
            </w:tcBorders>
            <w:shd w:val="clear" w:color="000000" w:fill="FFFFFF"/>
            <w:noWrap/>
            <w:vAlign w:val="center"/>
            <w:hideMark/>
          </w:tcPr>
          <w:p w14:paraId="12755681"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100 000,00</w:t>
            </w:r>
          </w:p>
        </w:tc>
      </w:tr>
      <w:tr w:rsidR="004D46D1" w:rsidRPr="004D46D1" w14:paraId="49281A92"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506F8920"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61EC72EE"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64 0 00 00780</w:t>
            </w:r>
          </w:p>
        </w:tc>
        <w:tc>
          <w:tcPr>
            <w:tcW w:w="1222" w:type="dxa"/>
            <w:tcBorders>
              <w:top w:val="nil"/>
              <w:left w:val="nil"/>
              <w:bottom w:val="single" w:sz="4" w:space="0" w:color="000000"/>
              <w:right w:val="single" w:sz="4" w:space="0" w:color="000000"/>
            </w:tcBorders>
            <w:shd w:val="clear" w:color="auto" w:fill="auto"/>
            <w:vAlign w:val="center"/>
            <w:hideMark/>
          </w:tcPr>
          <w:p w14:paraId="470205C1"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240</w:t>
            </w:r>
          </w:p>
        </w:tc>
        <w:tc>
          <w:tcPr>
            <w:tcW w:w="2321" w:type="dxa"/>
            <w:tcBorders>
              <w:top w:val="nil"/>
              <w:left w:val="nil"/>
              <w:bottom w:val="single" w:sz="4" w:space="0" w:color="000000"/>
              <w:right w:val="single" w:sz="4" w:space="0" w:color="000000"/>
            </w:tcBorders>
            <w:shd w:val="clear" w:color="000000" w:fill="FFFFFF"/>
            <w:noWrap/>
            <w:vAlign w:val="center"/>
            <w:hideMark/>
          </w:tcPr>
          <w:p w14:paraId="33A3892B"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100 000,00</w:t>
            </w:r>
          </w:p>
        </w:tc>
      </w:tr>
      <w:tr w:rsidR="004D46D1" w:rsidRPr="004D46D1" w14:paraId="73596913"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2290290F" w14:textId="77777777" w:rsidR="004D46D1" w:rsidRPr="004D46D1" w:rsidRDefault="004D46D1" w:rsidP="004D46D1">
            <w:pPr>
              <w:outlineLvl w:val="2"/>
              <w:rPr>
                <w:rFonts w:ascii="Times New Roman" w:hAnsi="Times New Roman" w:cs="Times New Roman"/>
                <w:color w:val="000000"/>
              </w:rPr>
            </w:pPr>
            <w:r w:rsidRPr="004D46D1">
              <w:rPr>
                <w:rFonts w:ascii="Times New Roman" w:hAnsi="Times New Roman" w:cs="Times New Roman"/>
                <w:color w:val="000000"/>
              </w:rPr>
              <w:t>Выполнение других обязательств государства</w:t>
            </w:r>
          </w:p>
        </w:tc>
        <w:tc>
          <w:tcPr>
            <w:tcW w:w="1701" w:type="dxa"/>
            <w:tcBorders>
              <w:top w:val="nil"/>
              <w:left w:val="nil"/>
              <w:bottom w:val="single" w:sz="4" w:space="0" w:color="000000"/>
              <w:right w:val="single" w:sz="4" w:space="0" w:color="000000"/>
            </w:tcBorders>
            <w:shd w:val="clear" w:color="auto" w:fill="auto"/>
            <w:vAlign w:val="center"/>
            <w:hideMark/>
          </w:tcPr>
          <w:p w14:paraId="0F83EC02"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64 0 00 00920</w:t>
            </w:r>
          </w:p>
        </w:tc>
        <w:tc>
          <w:tcPr>
            <w:tcW w:w="1222" w:type="dxa"/>
            <w:tcBorders>
              <w:top w:val="nil"/>
              <w:left w:val="nil"/>
              <w:bottom w:val="single" w:sz="4" w:space="0" w:color="000000"/>
              <w:right w:val="single" w:sz="4" w:space="0" w:color="000000"/>
            </w:tcBorders>
            <w:shd w:val="clear" w:color="auto" w:fill="auto"/>
            <w:vAlign w:val="center"/>
            <w:hideMark/>
          </w:tcPr>
          <w:p w14:paraId="5301CE1C"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074CE9A8" w14:textId="77777777" w:rsidR="004D46D1" w:rsidRPr="004D46D1" w:rsidRDefault="004D46D1" w:rsidP="004D46D1">
            <w:pPr>
              <w:jc w:val="right"/>
              <w:outlineLvl w:val="2"/>
              <w:rPr>
                <w:rFonts w:ascii="Times New Roman" w:hAnsi="Times New Roman" w:cs="Times New Roman"/>
                <w:color w:val="000000"/>
              </w:rPr>
            </w:pPr>
            <w:r w:rsidRPr="004D46D1">
              <w:rPr>
                <w:rFonts w:ascii="Times New Roman" w:hAnsi="Times New Roman" w:cs="Times New Roman"/>
                <w:color w:val="000000"/>
              </w:rPr>
              <w:t>200 000,00</w:t>
            </w:r>
          </w:p>
        </w:tc>
      </w:tr>
      <w:tr w:rsidR="004D46D1" w:rsidRPr="004D46D1" w14:paraId="1667AE6E"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4820F257"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32FDD7F0"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64 0 00 00920</w:t>
            </w:r>
          </w:p>
        </w:tc>
        <w:tc>
          <w:tcPr>
            <w:tcW w:w="1222" w:type="dxa"/>
            <w:tcBorders>
              <w:top w:val="nil"/>
              <w:left w:val="nil"/>
              <w:bottom w:val="single" w:sz="4" w:space="0" w:color="000000"/>
              <w:right w:val="single" w:sz="4" w:space="0" w:color="000000"/>
            </w:tcBorders>
            <w:shd w:val="clear" w:color="auto" w:fill="auto"/>
            <w:vAlign w:val="center"/>
            <w:hideMark/>
          </w:tcPr>
          <w:p w14:paraId="4F51CDFB"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200</w:t>
            </w:r>
          </w:p>
        </w:tc>
        <w:tc>
          <w:tcPr>
            <w:tcW w:w="2321" w:type="dxa"/>
            <w:tcBorders>
              <w:top w:val="nil"/>
              <w:left w:val="nil"/>
              <w:bottom w:val="single" w:sz="4" w:space="0" w:color="000000"/>
              <w:right w:val="single" w:sz="4" w:space="0" w:color="000000"/>
            </w:tcBorders>
            <w:shd w:val="clear" w:color="000000" w:fill="FFFFFF"/>
            <w:noWrap/>
            <w:vAlign w:val="center"/>
            <w:hideMark/>
          </w:tcPr>
          <w:p w14:paraId="1057EE14"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200 000,00</w:t>
            </w:r>
          </w:p>
        </w:tc>
      </w:tr>
      <w:tr w:rsidR="004D46D1" w:rsidRPr="004D46D1" w14:paraId="1A847175"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229B7673"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411BCE01"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64 0 00 00920</w:t>
            </w:r>
          </w:p>
        </w:tc>
        <w:tc>
          <w:tcPr>
            <w:tcW w:w="1222" w:type="dxa"/>
            <w:tcBorders>
              <w:top w:val="nil"/>
              <w:left w:val="nil"/>
              <w:bottom w:val="single" w:sz="4" w:space="0" w:color="000000"/>
              <w:right w:val="single" w:sz="4" w:space="0" w:color="000000"/>
            </w:tcBorders>
            <w:shd w:val="clear" w:color="auto" w:fill="auto"/>
            <w:vAlign w:val="center"/>
            <w:hideMark/>
          </w:tcPr>
          <w:p w14:paraId="62BAC6FD"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240</w:t>
            </w:r>
          </w:p>
        </w:tc>
        <w:tc>
          <w:tcPr>
            <w:tcW w:w="2321" w:type="dxa"/>
            <w:tcBorders>
              <w:top w:val="nil"/>
              <w:left w:val="nil"/>
              <w:bottom w:val="single" w:sz="4" w:space="0" w:color="000000"/>
              <w:right w:val="single" w:sz="4" w:space="0" w:color="000000"/>
            </w:tcBorders>
            <w:shd w:val="clear" w:color="000000" w:fill="FFFFFF"/>
            <w:noWrap/>
            <w:vAlign w:val="center"/>
            <w:hideMark/>
          </w:tcPr>
          <w:p w14:paraId="3270D4D1"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200 000,00</w:t>
            </w:r>
          </w:p>
        </w:tc>
      </w:tr>
      <w:tr w:rsidR="004D46D1" w:rsidRPr="004D46D1" w14:paraId="5278A78F"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6601533E" w14:textId="77777777" w:rsidR="004D46D1" w:rsidRPr="004D46D1" w:rsidRDefault="004D46D1" w:rsidP="004D46D1">
            <w:pPr>
              <w:rPr>
                <w:rFonts w:ascii="Times New Roman" w:hAnsi="Times New Roman" w:cs="Times New Roman"/>
                <w:b/>
                <w:bCs/>
                <w:color w:val="000000"/>
              </w:rPr>
            </w:pPr>
            <w:r w:rsidRPr="004D46D1">
              <w:rPr>
                <w:rFonts w:ascii="Times New Roman" w:hAnsi="Times New Roman" w:cs="Times New Roman"/>
                <w:b/>
                <w:bCs/>
                <w:color w:val="000000"/>
              </w:rPr>
              <w:t>Непрограммные расходы</w:t>
            </w:r>
          </w:p>
        </w:tc>
        <w:tc>
          <w:tcPr>
            <w:tcW w:w="1701" w:type="dxa"/>
            <w:tcBorders>
              <w:top w:val="nil"/>
              <w:left w:val="nil"/>
              <w:bottom w:val="single" w:sz="4" w:space="0" w:color="000000"/>
              <w:right w:val="single" w:sz="4" w:space="0" w:color="000000"/>
            </w:tcBorders>
            <w:shd w:val="clear" w:color="auto" w:fill="auto"/>
            <w:vAlign w:val="center"/>
            <w:hideMark/>
          </w:tcPr>
          <w:p w14:paraId="5BE36523" w14:textId="77777777" w:rsidR="004D46D1" w:rsidRPr="004D46D1" w:rsidRDefault="004D46D1" w:rsidP="004D46D1">
            <w:pPr>
              <w:jc w:val="center"/>
              <w:rPr>
                <w:rFonts w:ascii="Times New Roman" w:hAnsi="Times New Roman" w:cs="Times New Roman"/>
                <w:b/>
                <w:bCs/>
                <w:color w:val="000000"/>
              </w:rPr>
            </w:pPr>
            <w:r w:rsidRPr="004D46D1">
              <w:rPr>
                <w:rFonts w:ascii="Times New Roman" w:hAnsi="Times New Roman" w:cs="Times New Roman"/>
                <w:b/>
                <w:bCs/>
                <w:color w:val="000000"/>
              </w:rPr>
              <w:t>74 0 00 00000</w:t>
            </w:r>
          </w:p>
        </w:tc>
        <w:tc>
          <w:tcPr>
            <w:tcW w:w="1222" w:type="dxa"/>
            <w:tcBorders>
              <w:top w:val="nil"/>
              <w:left w:val="nil"/>
              <w:bottom w:val="single" w:sz="4" w:space="0" w:color="000000"/>
              <w:right w:val="single" w:sz="4" w:space="0" w:color="000000"/>
            </w:tcBorders>
            <w:shd w:val="clear" w:color="auto" w:fill="auto"/>
            <w:vAlign w:val="center"/>
            <w:hideMark/>
          </w:tcPr>
          <w:p w14:paraId="3DABD3F8" w14:textId="77777777" w:rsidR="004D46D1" w:rsidRPr="004D46D1" w:rsidRDefault="004D46D1" w:rsidP="004D46D1">
            <w:pPr>
              <w:jc w:val="center"/>
              <w:rPr>
                <w:rFonts w:ascii="Times New Roman" w:hAnsi="Times New Roman" w:cs="Times New Roman"/>
                <w:b/>
                <w:bCs/>
                <w:color w:val="000000"/>
              </w:rPr>
            </w:pPr>
            <w:r w:rsidRPr="004D46D1">
              <w:rPr>
                <w:rFonts w:ascii="Times New Roman" w:hAnsi="Times New Roman" w:cs="Times New Roman"/>
                <w:b/>
                <w:bCs/>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03EFAC49" w14:textId="77777777" w:rsidR="004D46D1" w:rsidRPr="004D46D1" w:rsidRDefault="004D46D1" w:rsidP="004D46D1">
            <w:pPr>
              <w:jc w:val="right"/>
              <w:rPr>
                <w:rFonts w:ascii="Times New Roman" w:hAnsi="Times New Roman" w:cs="Times New Roman"/>
                <w:b/>
                <w:bCs/>
                <w:color w:val="000000"/>
              </w:rPr>
            </w:pPr>
            <w:r w:rsidRPr="004D46D1">
              <w:rPr>
                <w:rFonts w:ascii="Times New Roman" w:hAnsi="Times New Roman" w:cs="Times New Roman"/>
                <w:b/>
                <w:bCs/>
                <w:color w:val="000000"/>
              </w:rPr>
              <w:t>669 718,00</w:t>
            </w:r>
          </w:p>
        </w:tc>
      </w:tr>
      <w:tr w:rsidR="004D46D1" w:rsidRPr="004D46D1" w14:paraId="2633AF0F"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79C0EDEA" w14:textId="77777777" w:rsidR="004D46D1" w:rsidRPr="004D46D1" w:rsidRDefault="004D46D1" w:rsidP="004D46D1">
            <w:pPr>
              <w:outlineLvl w:val="2"/>
              <w:rPr>
                <w:rFonts w:ascii="Times New Roman" w:hAnsi="Times New Roman" w:cs="Times New Roman"/>
                <w:color w:val="000000"/>
              </w:rPr>
            </w:pPr>
            <w:r w:rsidRPr="004D46D1">
              <w:rPr>
                <w:rFonts w:ascii="Times New Roman" w:hAnsi="Times New Roman" w:cs="Times New Roman"/>
                <w:color w:val="000000"/>
              </w:rPr>
              <w:t>Субвенция на формирование и содержание архивных фондов</w:t>
            </w:r>
          </w:p>
        </w:tc>
        <w:tc>
          <w:tcPr>
            <w:tcW w:w="1701" w:type="dxa"/>
            <w:tcBorders>
              <w:top w:val="nil"/>
              <w:left w:val="nil"/>
              <w:bottom w:val="single" w:sz="4" w:space="0" w:color="000000"/>
              <w:right w:val="single" w:sz="4" w:space="0" w:color="000000"/>
            </w:tcBorders>
            <w:shd w:val="clear" w:color="auto" w:fill="auto"/>
            <w:vAlign w:val="center"/>
            <w:hideMark/>
          </w:tcPr>
          <w:p w14:paraId="79742975"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74 0 00 00800</w:t>
            </w:r>
          </w:p>
        </w:tc>
        <w:tc>
          <w:tcPr>
            <w:tcW w:w="1222" w:type="dxa"/>
            <w:tcBorders>
              <w:top w:val="nil"/>
              <w:left w:val="nil"/>
              <w:bottom w:val="single" w:sz="4" w:space="0" w:color="000000"/>
              <w:right w:val="single" w:sz="4" w:space="0" w:color="000000"/>
            </w:tcBorders>
            <w:shd w:val="clear" w:color="auto" w:fill="auto"/>
            <w:vAlign w:val="center"/>
            <w:hideMark/>
          </w:tcPr>
          <w:p w14:paraId="78676CA7"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32C04C50" w14:textId="77777777" w:rsidR="004D46D1" w:rsidRPr="004D46D1" w:rsidRDefault="004D46D1" w:rsidP="004D46D1">
            <w:pPr>
              <w:jc w:val="right"/>
              <w:outlineLvl w:val="2"/>
              <w:rPr>
                <w:rFonts w:ascii="Times New Roman" w:hAnsi="Times New Roman" w:cs="Times New Roman"/>
                <w:color w:val="000000"/>
              </w:rPr>
            </w:pPr>
            <w:r w:rsidRPr="004D46D1">
              <w:rPr>
                <w:rFonts w:ascii="Times New Roman" w:hAnsi="Times New Roman" w:cs="Times New Roman"/>
                <w:color w:val="000000"/>
              </w:rPr>
              <w:t>669 718,00</w:t>
            </w:r>
          </w:p>
        </w:tc>
      </w:tr>
      <w:tr w:rsidR="004D46D1" w:rsidRPr="004D46D1" w14:paraId="1AB0C21F" w14:textId="77777777" w:rsidTr="004D46D1">
        <w:trPr>
          <w:trHeight w:val="765"/>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27CFA566"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auto" w:fill="auto"/>
            <w:vAlign w:val="center"/>
            <w:hideMark/>
          </w:tcPr>
          <w:p w14:paraId="6408F073"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74 0 00 00800</w:t>
            </w:r>
          </w:p>
        </w:tc>
        <w:tc>
          <w:tcPr>
            <w:tcW w:w="1222" w:type="dxa"/>
            <w:tcBorders>
              <w:top w:val="nil"/>
              <w:left w:val="nil"/>
              <w:bottom w:val="single" w:sz="4" w:space="0" w:color="000000"/>
              <w:right w:val="single" w:sz="4" w:space="0" w:color="000000"/>
            </w:tcBorders>
            <w:shd w:val="clear" w:color="auto" w:fill="auto"/>
            <w:vAlign w:val="center"/>
            <w:hideMark/>
          </w:tcPr>
          <w:p w14:paraId="45FD6709"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100</w:t>
            </w:r>
          </w:p>
        </w:tc>
        <w:tc>
          <w:tcPr>
            <w:tcW w:w="2321" w:type="dxa"/>
            <w:tcBorders>
              <w:top w:val="nil"/>
              <w:left w:val="nil"/>
              <w:bottom w:val="single" w:sz="4" w:space="0" w:color="000000"/>
              <w:right w:val="single" w:sz="4" w:space="0" w:color="000000"/>
            </w:tcBorders>
            <w:shd w:val="clear" w:color="000000" w:fill="FFFFFF"/>
            <w:noWrap/>
            <w:vAlign w:val="center"/>
            <w:hideMark/>
          </w:tcPr>
          <w:p w14:paraId="25669665"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507 169,00</w:t>
            </w:r>
          </w:p>
        </w:tc>
      </w:tr>
      <w:tr w:rsidR="004D46D1" w:rsidRPr="004D46D1" w14:paraId="2823E4AC"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0A13ED6A"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auto" w:fill="auto"/>
            <w:vAlign w:val="center"/>
            <w:hideMark/>
          </w:tcPr>
          <w:p w14:paraId="3987C04B"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74 0 00 00800</w:t>
            </w:r>
          </w:p>
        </w:tc>
        <w:tc>
          <w:tcPr>
            <w:tcW w:w="1222" w:type="dxa"/>
            <w:tcBorders>
              <w:top w:val="nil"/>
              <w:left w:val="nil"/>
              <w:bottom w:val="single" w:sz="4" w:space="0" w:color="000000"/>
              <w:right w:val="single" w:sz="4" w:space="0" w:color="000000"/>
            </w:tcBorders>
            <w:shd w:val="clear" w:color="auto" w:fill="auto"/>
            <w:vAlign w:val="center"/>
            <w:hideMark/>
          </w:tcPr>
          <w:p w14:paraId="27E8CD59"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120</w:t>
            </w:r>
          </w:p>
        </w:tc>
        <w:tc>
          <w:tcPr>
            <w:tcW w:w="2321" w:type="dxa"/>
            <w:tcBorders>
              <w:top w:val="nil"/>
              <w:left w:val="nil"/>
              <w:bottom w:val="single" w:sz="4" w:space="0" w:color="000000"/>
              <w:right w:val="single" w:sz="4" w:space="0" w:color="000000"/>
            </w:tcBorders>
            <w:shd w:val="clear" w:color="000000" w:fill="FFFFFF"/>
            <w:noWrap/>
            <w:vAlign w:val="center"/>
            <w:hideMark/>
          </w:tcPr>
          <w:p w14:paraId="291A897A"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507 169,00</w:t>
            </w:r>
          </w:p>
        </w:tc>
      </w:tr>
      <w:tr w:rsidR="004D46D1" w:rsidRPr="004D46D1" w14:paraId="3A251A81"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040863D8"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50EB0246"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74 0 00 00800</w:t>
            </w:r>
          </w:p>
        </w:tc>
        <w:tc>
          <w:tcPr>
            <w:tcW w:w="1222" w:type="dxa"/>
            <w:tcBorders>
              <w:top w:val="nil"/>
              <w:left w:val="nil"/>
              <w:bottom w:val="single" w:sz="4" w:space="0" w:color="000000"/>
              <w:right w:val="single" w:sz="4" w:space="0" w:color="000000"/>
            </w:tcBorders>
            <w:shd w:val="clear" w:color="auto" w:fill="auto"/>
            <w:vAlign w:val="center"/>
            <w:hideMark/>
          </w:tcPr>
          <w:p w14:paraId="62C32918"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200</w:t>
            </w:r>
          </w:p>
        </w:tc>
        <w:tc>
          <w:tcPr>
            <w:tcW w:w="2321" w:type="dxa"/>
            <w:tcBorders>
              <w:top w:val="nil"/>
              <w:left w:val="nil"/>
              <w:bottom w:val="single" w:sz="4" w:space="0" w:color="000000"/>
              <w:right w:val="single" w:sz="4" w:space="0" w:color="000000"/>
            </w:tcBorders>
            <w:shd w:val="clear" w:color="000000" w:fill="FFFFFF"/>
            <w:noWrap/>
            <w:vAlign w:val="center"/>
            <w:hideMark/>
          </w:tcPr>
          <w:p w14:paraId="740C6C9C"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162 549,00</w:t>
            </w:r>
          </w:p>
        </w:tc>
      </w:tr>
      <w:tr w:rsidR="004D46D1" w:rsidRPr="004D46D1" w14:paraId="4E727AB4"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3C76923E"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2BD52406"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74 0 00 00800</w:t>
            </w:r>
          </w:p>
        </w:tc>
        <w:tc>
          <w:tcPr>
            <w:tcW w:w="1222" w:type="dxa"/>
            <w:tcBorders>
              <w:top w:val="nil"/>
              <w:left w:val="nil"/>
              <w:bottom w:val="single" w:sz="4" w:space="0" w:color="000000"/>
              <w:right w:val="single" w:sz="4" w:space="0" w:color="000000"/>
            </w:tcBorders>
            <w:shd w:val="clear" w:color="auto" w:fill="auto"/>
            <w:vAlign w:val="center"/>
            <w:hideMark/>
          </w:tcPr>
          <w:p w14:paraId="2AD3C94E"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240</w:t>
            </w:r>
          </w:p>
        </w:tc>
        <w:tc>
          <w:tcPr>
            <w:tcW w:w="2321" w:type="dxa"/>
            <w:tcBorders>
              <w:top w:val="nil"/>
              <w:left w:val="nil"/>
              <w:bottom w:val="single" w:sz="4" w:space="0" w:color="000000"/>
              <w:right w:val="single" w:sz="4" w:space="0" w:color="000000"/>
            </w:tcBorders>
            <w:shd w:val="clear" w:color="000000" w:fill="FFFFFF"/>
            <w:noWrap/>
            <w:vAlign w:val="center"/>
            <w:hideMark/>
          </w:tcPr>
          <w:p w14:paraId="19DE87FC"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162 549,00</w:t>
            </w:r>
          </w:p>
        </w:tc>
      </w:tr>
      <w:tr w:rsidR="004D46D1" w:rsidRPr="004D46D1" w14:paraId="1612136F"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18DA1C04" w14:textId="77777777" w:rsidR="004D46D1" w:rsidRPr="004D46D1" w:rsidRDefault="004D46D1" w:rsidP="004D46D1">
            <w:pPr>
              <w:rPr>
                <w:rFonts w:ascii="Times New Roman" w:hAnsi="Times New Roman" w:cs="Times New Roman"/>
                <w:b/>
                <w:bCs/>
                <w:color w:val="000000"/>
              </w:rPr>
            </w:pPr>
            <w:r w:rsidRPr="004D46D1">
              <w:rPr>
                <w:rFonts w:ascii="Times New Roman" w:hAnsi="Times New Roman" w:cs="Times New Roman"/>
                <w:b/>
                <w:bCs/>
                <w:color w:val="000000"/>
              </w:rPr>
              <w:t>Непрограммные расходы</w:t>
            </w:r>
          </w:p>
        </w:tc>
        <w:tc>
          <w:tcPr>
            <w:tcW w:w="1701" w:type="dxa"/>
            <w:tcBorders>
              <w:top w:val="nil"/>
              <w:left w:val="nil"/>
              <w:bottom w:val="single" w:sz="4" w:space="0" w:color="000000"/>
              <w:right w:val="single" w:sz="4" w:space="0" w:color="000000"/>
            </w:tcBorders>
            <w:shd w:val="clear" w:color="auto" w:fill="auto"/>
            <w:vAlign w:val="center"/>
            <w:hideMark/>
          </w:tcPr>
          <w:p w14:paraId="02718A04" w14:textId="77777777" w:rsidR="004D46D1" w:rsidRPr="004D46D1" w:rsidRDefault="004D46D1" w:rsidP="004D46D1">
            <w:pPr>
              <w:jc w:val="center"/>
              <w:rPr>
                <w:rFonts w:ascii="Times New Roman" w:hAnsi="Times New Roman" w:cs="Times New Roman"/>
                <w:b/>
                <w:bCs/>
                <w:color w:val="000000"/>
              </w:rPr>
            </w:pPr>
            <w:r w:rsidRPr="004D46D1">
              <w:rPr>
                <w:rFonts w:ascii="Times New Roman" w:hAnsi="Times New Roman" w:cs="Times New Roman"/>
                <w:b/>
                <w:bCs/>
                <w:color w:val="000000"/>
              </w:rPr>
              <w:t>87 0 00 00000</w:t>
            </w:r>
          </w:p>
        </w:tc>
        <w:tc>
          <w:tcPr>
            <w:tcW w:w="1222" w:type="dxa"/>
            <w:tcBorders>
              <w:top w:val="nil"/>
              <w:left w:val="nil"/>
              <w:bottom w:val="single" w:sz="4" w:space="0" w:color="000000"/>
              <w:right w:val="single" w:sz="4" w:space="0" w:color="000000"/>
            </w:tcBorders>
            <w:shd w:val="clear" w:color="auto" w:fill="auto"/>
            <w:vAlign w:val="center"/>
            <w:hideMark/>
          </w:tcPr>
          <w:p w14:paraId="58C876A5" w14:textId="77777777" w:rsidR="004D46D1" w:rsidRPr="004D46D1" w:rsidRDefault="004D46D1" w:rsidP="004D46D1">
            <w:pPr>
              <w:jc w:val="center"/>
              <w:rPr>
                <w:rFonts w:ascii="Times New Roman" w:hAnsi="Times New Roman" w:cs="Times New Roman"/>
                <w:b/>
                <w:bCs/>
                <w:color w:val="000000"/>
              </w:rPr>
            </w:pPr>
            <w:r w:rsidRPr="004D46D1">
              <w:rPr>
                <w:rFonts w:ascii="Times New Roman" w:hAnsi="Times New Roman" w:cs="Times New Roman"/>
                <w:b/>
                <w:bCs/>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1D7C84D1" w14:textId="77777777" w:rsidR="004D46D1" w:rsidRPr="004D46D1" w:rsidRDefault="004D46D1" w:rsidP="004D46D1">
            <w:pPr>
              <w:jc w:val="right"/>
              <w:rPr>
                <w:rFonts w:ascii="Times New Roman" w:hAnsi="Times New Roman" w:cs="Times New Roman"/>
                <w:b/>
                <w:bCs/>
                <w:color w:val="000000"/>
              </w:rPr>
            </w:pPr>
            <w:r w:rsidRPr="004D46D1">
              <w:rPr>
                <w:rFonts w:ascii="Times New Roman" w:hAnsi="Times New Roman" w:cs="Times New Roman"/>
                <w:b/>
                <w:bCs/>
                <w:color w:val="000000"/>
              </w:rPr>
              <w:t>349 594,00</w:t>
            </w:r>
          </w:p>
        </w:tc>
      </w:tr>
      <w:tr w:rsidR="004D46D1" w:rsidRPr="004D46D1" w14:paraId="6FD532FC"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4E804471" w14:textId="77777777" w:rsidR="004D46D1" w:rsidRPr="004D46D1" w:rsidRDefault="004D46D1" w:rsidP="004D46D1">
            <w:pPr>
              <w:outlineLvl w:val="2"/>
              <w:rPr>
                <w:rFonts w:ascii="Times New Roman" w:hAnsi="Times New Roman" w:cs="Times New Roman"/>
                <w:color w:val="000000"/>
              </w:rPr>
            </w:pPr>
            <w:r w:rsidRPr="004D46D1">
              <w:rPr>
                <w:rFonts w:ascii="Times New Roman" w:hAnsi="Times New Roman" w:cs="Times New Roman"/>
                <w:color w:val="000000"/>
              </w:rPr>
              <w:t>Субвенция на осуществление полномочий на государственную регистрацию актов гражданского состояния</w:t>
            </w:r>
          </w:p>
        </w:tc>
        <w:tc>
          <w:tcPr>
            <w:tcW w:w="1701" w:type="dxa"/>
            <w:tcBorders>
              <w:top w:val="nil"/>
              <w:left w:val="nil"/>
              <w:bottom w:val="single" w:sz="4" w:space="0" w:color="000000"/>
              <w:right w:val="single" w:sz="4" w:space="0" w:color="000000"/>
            </w:tcBorders>
            <w:shd w:val="clear" w:color="auto" w:fill="auto"/>
            <w:vAlign w:val="center"/>
            <w:hideMark/>
          </w:tcPr>
          <w:p w14:paraId="29CE88F4"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87 0 00 59340</w:t>
            </w:r>
          </w:p>
        </w:tc>
        <w:tc>
          <w:tcPr>
            <w:tcW w:w="1222" w:type="dxa"/>
            <w:tcBorders>
              <w:top w:val="nil"/>
              <w:left w:val="nil"/>
              <w:bottom w:val="single" w:sz="4" w:space="0" w:color="000000"/>
              <w:right w:val="single" w:sz="4" w:space="0" w:color="000000"/>
            </w:tcBorders>
            <w:shd w:val="clear" w:color="auto" w:fill="auto"/>
            <w:vAlign w:val="center"/>
            <w:hideMark/>
          </w:tcPr>
          <w:p w14:paraId="7368D3AD"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178D884A" w14:textId="77777777" w:rsidR="004D46D1" w:rsidRPr="004D46D1" w:rsidRDefault="004D46D1" w:rsidP="004D46D1">
            <w:pPr>
              <w:jc w:val="right"/>
              <w:outlineLvl w:val="2"/>
              <w:rPr>
                <w:rFonts w:ascii="Times New Roman" w:hAnsi="Times New Roman" w:cs="Times New Roman"/>
                <w:color w:val="000000"/>
              </w:rPr>
            </w:pPr>
            <w:r w:rsidRPr="004D46D1">
              <w:rPr>
                <w:rFonts w:ascii="Times New Roman" w:hAnsi="Times New Roman" w:cs="Times New Roman"/>
                <w:color w:val="000000"/>
              </w:rPr>
              <w:t>349 594,00</w:t>
            </w:r>
          </w:p>
        </w:tc>
      </w:tr>
      <w:tr w:rsidR="004D46D1" w:rsidRPr="004D46D1" w14:paraId="6A4C1B8E" w14:textId="77777777" w:rsidTr="004D46D1">
        <w:trPr>
          <w:trHeight w:val="765"/>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6111EBCD"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auto" w:fill="auto"/>
            <w:vAlign w:val="center"/>
            <w:hideMark/>
          </w:tcPr>
          <w:p w14:paraId="078FF3DD"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87 0 00 59340</w:t>
            </w:r>
          </w:p>
        </w:tc>
        <w:tc>
          <w:tcPr>
            <w:tcW w:w="1222" w:type="dxa"/>
            <w:tcBorders>
              <w:top w:val="nil"/>
              <w:left w:val="nil"/>
              <w:bottom w:val="single" w:sz="4" w:space="0" w:color="000000"/>
              <w:right w:val="single" w:sz="4" w:space="0" w:color="000000"/>
            </w:tcBorders>
            <w:shd w:val="clear" w:color="auto" w:fill="auto"/>
            <w:vAlign w:val="center"/>
            <w:hideMark/>
          </w:tcPr>
          <w:p w14:paraId="388B1757"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100</w:t>
            </w:r>
          </w:p>
        </w:tc>
        <w:tc>
          <w:tcPr>
            <w:tcW w:w="2321" w:type="dxa"/>
            <w:tcBorders>
              <w:top w:val="nil"/>
              <w:left w:val="nil"/>
              <w:bottom w:val="single" w:sz="4" w:space="0" w:color="000000"/>
              <w:right w:val="single" w:sz="4" w:space="0" w:color="000000"/>
            </w:tcBorders>
            <w:shd w:val="clear" w:color="000000" w:fill="FFFFFF"/>
            <w:noWrap/>
            <w:vAlign w:val="center"/>
            <w:hideMark/>
          </w:tcPr>
          <w:p w14:paraId="4B0B24F8"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349 594,00</w:t>
            </w:r>
          </w:p>
        </w:tc>
      </w:tr>
      <w:tr w:rsidR="004D46D1" w:rsidRPr="004D46D1" w14:paraId="450E06DC"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04C9FEE4"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auto" w:fill="auto"/>
            <w:vAlign w:val="center"/>
            <w:hideMark/>
          </w:tcPr>
          <w:p w14:paraId="54441E4F"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87 0 00 59340</w:t>
            </w:r>
          </w:p>
        </w:tc>
        <w:tc>
          <w:tcPr>
            <w:tcW w:w="1222" w:type="dxa"/>
            <w:tcBorders>
              <w:top w:val="nil"/>
              <w:left w:val="nil"/>
              <w:bottom w:val="single" w:sz="4" w:space="0" w:color="000000"/>
              <w:right w:val="single" w:sz="4" w:space="0" w:color="000000"/>
            </w:tcBorders>
            <w:shd w:val="clear" w:color="auto" w:fill="auto"/>
            <w:vAlign w:val="center"/>
            <w:hideMark/>
          </w:tcPr>
          <w:p w14:paraId="544BA05A"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120</w:t>
            </w:r>
          </w:p>
        </w:tc>
        <w:tc>
          <w:tcPr>
            <w:tcW w:w="2321" w:type="dxa"/>
            <w:tcBorders>
              <w:top w:val="nil"/>
              <w:left w:val="nil"/>
              <w:bottom w:val="single" w:sz="4" w:space="0" w:color="000000"/>
              <w:right w:val="single" w:sz="4" w:space="0" w:color="000000"/>
            </w:tcBorders>
            <w:shd w:val="clear" w:color="000000" w:fill="FFFFFF"/>
            <w:noWrap/>
            <w:vAlign w:val="center"/>
            <w:hideMark/>
          </w:tcPr>
          <w:p w14:paraId="74538CDC"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349 594,00</w:t>
            </w:r>
          </w:p>
        </w:tc>
      </w:tr>
      <w:tr w:rsidR="004D46D1" w:rsidRPr="004D46D1" w14:paraId="2B534836"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4629F0B3" w14:textId="77777777" w:rsidR="004D46D1" w:rsidRPr="004D46D1" w:rsidRDefault="004D46D1" w:rsidP="004D46D1">
            <w:pPr>
              <w:rPr>
                <w:rFonts w:ascii="Times New Roman" w:hAnsi="Times New Roman" w:cs="Times New Roman"/>
                <w:b/>
                <w:bCs/>
                <w:color w:val="000000"/>
              </w:rPr>
            </w:pPr>
            <w:r w:rsidRPr="004D46D1">
              <w:rPr>
                <w:rFonts w:ascii="Times New Roman" w:hAnsi="Times New Roman" w:cs="Times New Roman"/>
                <w:b/>
                <w:bCs/>
                <w:color w:val="000000"/>
              </w:rPr>
              <w:t>Непрограммные расходы</w:t>
            </w:r>
          </w:p>
        </w:tc>
        <w:tc>
          <w:tcPr>
            <w:tcW w:w="1701" w:type="dxa"/>
            <w:tcBorders>
              <w:top w:val="nil"/>
              <w:left w:val="nil"/>
              <w:bottom w:val="single" w:sz="4" w:space="0" w:color="000000"/>
              <w:right w:val="single" w:sz="4" w:space="0" w:color="000000"/>
            </w:tcBorders>
            <w:shd w:val="clear" w:color="auto" w:fill="auto"/>
            <w:vAlign w:val="center"/>
            <w:hideMark/>
          </w:tcPr>
          <w:p w14:paraId="5203E781" w14:textId="77777777" w:rsidR="004D46D1" w:rsidRPr="004D46D1" w:rsidRDefault="004D46D1" w:rsidP="004D46D1">
            <w:pPr>
              <w:jc w:val="center"/>
              <w:rPr>
                <w:rFonts w:ascii="Times New Roman" w:hAnsi="Times New Roman" w:cs="Times New Roman"/>
                <w:b/>
                <w:bCs/>
                <w:color w:val="000000"/>
              </w:rPr>
            </w:pPr>
            <w:r w:rsidRPr="004D46D1">
              <w:rPr>
                <w:rFonts w:ascii="Times New Roman" w:hAnsi="Times New Roman" w:cs="Times New Roman"/>
                <w:b/>
                <w:bCs/>
                <w:color w:val="000000"/>
              </w:rPr>
              <w:t>97 0 00 00000</w:t>
            </w:r>
          </w:p>
        </w:tc>
        <w:tc>
          <w:tcPr>
            <w:tcW w:w="1222" w:type="dxa"/>
            <w:tcBorders>
              <w:top w:val="nil"/>
              <w:left w:val="nil"/>
              <w:bottom w:val="single" w:sz="4" w:space="0" w:color="000000"/>
              <w:right w:val="single" w:sz="4" w:space="0" w:color="000000"/>
            </w:tcBorders>
            <w:shd w:val="clear" w:color="auto" w:fill="auto"/>
            <w:vAlign w:val="center"/>
            <w:hideMark/>
          </w:tcPr>
          <w:p w14:paraId="7AD52FF4" w14:textId="77777777" w:rsidR="004D46D1" w:rsidRPr="004D46D1" w:rsidRDefault="004D46D1" w:rsidP="004D46D1">
            <w:pPr>
              <w:jc w:val="center"/>
              <w:rPr>
                <w:rFonts w:ascii="Times New Roman" w:hAnsi="Times New Roman" w:cs="Times New Roman"/>
                <w:b/>
                <w:bCs/>
                <w:color w:val="000000"/>
              </w:rPr>
            </w:pPr>
            <w:r w:rsidRPr="004D46D1">
              <w:rPr>
                <w:rFonts w:ascii="Times New Roman" w:hAnsi="Times New Roman" w:cs="Times New Roman"/>
                <w:b/>
                <w:bCs/>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5F9D99A7" w14:textId="77777777" w:rsidR="004D46D1" w:rsidRPr="004D46D1" w:rsidRDefault="004D46D1" w:rsidP="004D46D1">
            <w:pPr>
              <w:jc w:val="right"/>
              <w:rPr>
                <w:rFonts w:ascii="Times New Roman" w:hAnsi="Times New Roman" w:cs="Times New Roman"/>
                <w:b/>
                <w:bCs/>
                <w:color w:val="000000"/>
              </w:rPr>
            </w:pPr>
            <w:r w:rsidRPr="004D46D1">
              <w:rPr>
                <w:rFonts w:ascii="Times New Roman" w:hAnsi="Times New Roman" w:cs="Times New Roman"/>
                <w:b/>
                <w:bCs/>
                <w:color w:val="000000"/>
              </w:rPr>
              <w:t>566 247,50</w:t>
            </w:r>
          </w:p>
        </w:tc>
      </w:tr>
      <w:tr w:rsidR="004D46D1" w:rsidRPr="004D46D1" w14:paraId="0A40676E"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3505FD22" w14:textId="77777777" w:rsidR="004D46D1" w:rsidRPr="004D46D1" w:rsidRDefault="004D46D1" w:rsidP="004D46D1">
            <w:pPr>
              <w:outlineLvl w:val="2"/>
              <w:rPr>
                <w:rFonts w:ascii="Times New Roman" w:hAnsi="Times New Roman" w:cs="Times New Roman"/>
                <w:color w:val="000000"/>
              </w:rPr>
            </w:pPr>
            <w:r w:rsidRPr="004D46D1">
              <w:rPr>
                <w:rFonts w:ascii="Times New Roman" w:hAnsi="Times New Roman" w:cs="Times New Roman"/>
                <w:color w:val="000000"/>
              </w:rPr>
              <w:t>Организация и проведение мероприятий по отлову и содержанию безнадзорных животных</w:t>
            </w:r>
          </w:p>
        </w:tc>
        <w:tc>
          <w:tcPr>
            <w:tcW w:w="1701" w:type="dxa"/>
            <w:tcBorders>
              <w:top w:val="nil"/>
              <w:left w:val="nil"/>
              <w:bottom w:val="single" w:sz="4" w:space="0" w:color="000000"/>
              <w:right w:val="single" w:sz="4" w:space="0" w:color="000000"/>
            </w:tcBorders>
            <w:shd w:val="clear" w:color="auto" w:fill="auto"/>
            <w:vAlign w:val="center"/>
            <w:hideMark/>
          </w:tcPr>
          <w:p w14:paraId="41CCE010"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97 0 00 88410</w:t>
            </w:r>
          </w:p>
        </w:tc>
        <w:tc>
          <w:tcPr>
            <w:tcW w:w="1222" w:type="dxa"/>
            <w:tcBorders>
              <w:top w:val="nil"/>
              <w:left w:val="nil"/>
              <w:bottom w:val="single" w:sz="4" w:space="0" w:color="000000"/>
              <w:right w:val="single" w:sz="4" w:space="0" w:color="000000"/>
            </w:tcBorders>
            <w:shd w:val="clear" w:color="auto" w:fill="auto"/>
            <w:vAlign w:val="center"/>
            <w:hideMark/>
          </w:tcPr>
          <w:p w14:paraId="6BBC9010"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3BEFB63D" w14:textId="77777777" w:rsidR="004D46D1" w:rsidRPr="004D46D1" w:rsidRDefault="004D46D1" w:rsidP="004D46D1">
            <w:pPr>
              <w:jc w:val="right"/>
              <w:outlineLvl w:val="2"/>
              <w:rPr>
                <w:rFonts w:ascii="Times New Roman" w:hAnsi="Times New Roman" w:cs="Times New Roman"/>
                <w:color w:val="000000"/>
              </w:rPr>
            </w:pPr>
            <w:r w:rsidRPr="004D46D1">
              <w:rPr>
                <w:rFonts w:ascii="Times New Roman" w:hAnsi="Times New Roman" w:cs="Times New Roman"/>
                <w:color w:val="000000"/>
              </w:rPr>
              <w:t>566 247,50</w:t>
            </w:r>
          </w:p>
        </w:tc>
      </w:tr>
      <w:tr w:rsidR="004D46D1" w:rsidRPr="004D46D1" w14:paraId="14C62DFF"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63CCAE37"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3E446A38"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97 0 00 88410</w:t>
            </w:r>
          </w:p>
        </w:tc>
        <w:tc>
          <w:tcPr>
            <w:tcW w:w="1222" w:type="dxa"/>
            <w:tcBorders>
              <w:top w:val="nil"/>
              <w:left w:val="nil"/>
              <w:bottom w:val="single" w:sz="4" w:space="0" w:color="000000"/>
              <w:right w:val="single" w:sz="4" w:space="0" w:color="000000"/>
            </w:tcBorders>
            <w:shd w:val="clear" w:color="auto" w:fill="auto"/>
            <w:vAlign w:val="center"/>
            <w:hideMark/>
          </w:tcPr>
          <w:p w14:paraId="61ABB1F2"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200</w:t>
            </w:r>
          </w:p>
        </w:tc>
        <w:tc>
          <w:tcPr>
            <w:tcW w:w="2321" w:type="dxa"/>
            <w:tcBorders>
              <w:top w:val="nil"/>
              <w:left w:val="nil"/>
              <w:bottom w:val="single" w:sz="4" w:space="0" w:color="000000"/>
              <w:right w:val="single" w:sz="4" w:space="0" w:color="000000"/>
            </w:tcBorders>
            <w:shd w:val="clear" w:color="000000" w:fill="FFFFFF"/>
            <w:noWrap/>
            <w:vAlign w:val="center"/>
            <w:hideMark/>
          </w:tcPr>
          <w:p w14:paraId="12D67552"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566 247,50</w:t>
            </w:r>
          </w:p>
        </w:tc>
      </w:tr>
      <w:tr w:rsidR="004D46D1" w:rsidRPr="004D46D1" w14:paraId="183A514D"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11DF45F6"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3D8BBC4B"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97 0 00 88410</w:t>
            </w:r>
          </w:p>
        </w:tc>
        <w:tc>
          <w:tcPr>
            <w:tcW w:w="1222" w:type="dxa"/>
            <w:tcBorders>
              <w:top w:val="nil"/>
              <w:left w:val="nil"/>
              <w:bottom w:val="single" w:sz="4" w:space="0" w:color="000000"/>
              <w:right w:val="single" w:sz="4" w:space="0" w:color="000000"/>
            </w:tcBorders>
            <w:shd w:val="clear" w:color="auto" w:fill="auto"/>
            <w:vAlign w:val="center"/>
            <w:hideMark/>
          </w:tcPr>
          <w:p w14:paraId="34C35F7D"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240</w:t>
            </w:r>
          </w:p>
        </w:tc>
        <w:tc>
          <w:tcPr>
            <w:tcW w:w="2321" w:type="dxa"/>
            <w:tcBorders>
              <w:top w:val="nil"/>
              <w:left w:val="nil"/>
              <w:bottom w:val="single" w:sz="4" w:space="0" w:color="000000"/>
              <w:right w:val="single" w:sz="4" w:space="0" w:color="000000"/>
            </w:tcBorders>
            <w:shd w:val="clear" w:color="000000" w:fill="FFFFFF"/>
            <w:noWrap/>
            <w:vAlign w:val="center"/>
            <w:hideMark/>
          </w:tcPr>
          <w:p w14:paraId="46331ADF"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566 247,50</w:t>
            </w:r>
          </w:p>
        </w:tc>
      </w:tr>
      <w:tr w:rsidR="004D46D1" w:rsidRPr="004D46D1" w14:paraId="3396869A"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104DABF3" w14:textId="77777777" w:rsidR="004D46D1" w:rsidRPr="004D46D1" w:rsidRDefault="004D46D1" w:rsidP="004D46D1">
            <w:pPr>
              <w:rPr>
                <w:rFonts w:ascii="Times New Roman" w:hAnsi="Times New Roman" w:cs="Times New Roman"/>
                <w:b/>
                <w:bCs/>
                <w:color w:val="000000"/>
              </w:rPr>
            </w:pPr>
            <w:r w:rsidRPr="004D46D1">
              <w:rPr>
                <w:rFonts w:ascii="Times New Roman" w:hAnsi="Times New Roman" w:cs="Times New Roman"/>
                <w:b/>
                <w:bCs/>
                <w:color w:val="000000"/>
              </w:rPr>
              <w:t>Непрограммные расходы</w:t>
            </w:r>
          </w:p>
        </w:tc>
        <w:tc>
          <w:tcPr>
            <w:tcW w:w="1701" w:type="dxa"/>
            <w:tcBorders>
              <w:top w:val="nil"/>
              <w:left w:val="nil"/>
              <w:bottom w:val="single" w:sz="4" w:space="0" w:color="000000"/>
              <w:right w:val="single" w:sz="4" w:space="0" w:color="000000"/>
            </w:tcBorders>
            <w:shd w:val="clear" w:color="auto" w:fill="auto"/>
            <w:vAlign w:val="center"/>
            <w:hideMark/>
          </w:tcPr>
          <w:p w14:paraId="0ECA4CDE" w14:textId="77777777" w:rsidR="004D46D1" w:rsidRPr="004D46D1" w:rsidRDefault="004D46D1" w:rsidP="004D46D1">
            <w:pPr>
              <w:jc w:val="center"/>
              <w:rPr>
                <w:rFonts w:ascii="Times New Roman" w:hAnsi="Times New Roman" w:cs="Times New Roman"/>
                <w:b/>
                <w:bCs/>
                <w:color w:val="000000"/>
              </w:rPr>
            </w:pPr>
            <w:r w:rsidRPr="004D46D1">
              <w:rPr>
                <w:rFonts w:ascii="Times New Roman" w:hAnsi="Times New Roman" w:cs="Times New Roman"/>
                <w:b/>
                <w:bCs/>
                <w:color w:val="000000"/>
              </w:rPr>
              <w:t>98 0 00 00000</w:t>
            </w:r>
          </w:p>
        </w:tc>
        <w:tc>
          <w:tcPr>
            <w:tcW w:w="1222" w:type="dxa"/>
            <w:tcBorders>
              <w:top w:val="nil"/>
              <w:left w:val="nil"/>
              <w:bottom w:val="single" w:sz="4" w:space="0" w:color="000000"/>
              <w:right w:val="single" w:sz="4" w:space="0" w:color="000000"/>
            </w:tcBorders>
            <w:shd w:val="clear" w:color="auto" w:fill="auto"/>
            <w:vAlign w:val="center"/>
            <w:hideMark/>
          </w:tcPr>
          <w:p w14:paraId="01F38DFC" w14:textId="77777777" w:rsidR="004D46D1" w:rsidRPr="004D46D1" w:rsidRDefault="004D46D1" w:rsidP="004D46D1">
            <w:pPr>
              <w:jc w:val="center"/>
              <w:rPr>
                <w:rFonts w:ascii="Times New Roman" w:hAnsi="Times New Roman" w:cs="Times New Roman"/>
                <w:b/>
                <w:bCs/>
                <w:color w:val="000000"/>
              </w:rPr>
            </w:pPr>
            <w:r w:rsidRPr="004D46D1">
              <w:rPr>
                <w:rFonts w:ascii="Times New Roman" w:hAnsi="Times New Roman" w:cs="Times New Roman"/>
                <w:b/>
                <w:bCs/>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779AABE6" w14:textId="77777777" w:rsidR="004D46D1" w:rsidRPr="004D46D1" w:rsidRDefault="004D46D1" w:rsidP="004D46D1">
            <w:pPr>
              <w:jc w:val="right"/>
              <w:rPr>
                <w:rFonts w:ascii="Times New Roman" w:hAnsi="Times New Roman" w:cs="Times New Roman"/>
                <w:b/>
                <w:bCs/>
                <w:color w:val="000000"/>
              </w:rPr>
            </w:pPr>
            <w:r w:rsidRPr="004D46D1">
              <w:rPr>
                <w:rFonts w:ascii="Times New Roman" w:hAnsi="Times New Roman" w:cs="Times New Roman"/>
                <w:b/>
                <w:bCs/>
                <w:color w:val="000000"/>
              </w:rPr>
              <w:t>16 541,00</w:t>
            </w:r>
          </w:p>
        </w:tc>
      </w:tr>
      <w:tr w:rsidR="004D46D1" w:rsidRPr="004D46D1" w14:paraId="74DB98BC"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30B698DD" w14:textId="77777777" w:rsidR="004D46D1" w:rsidRPr="004D46D1" w:rsidRDefault="004D46D1" w:rsidP="004D46D1">
            <w:pPr>
              <w:outlineLvl w:val="2"/>
              <w:rPr>
                <w:rFonts w:ascii="Times New Roman" w:hAnsi="Times New Roman" w:cs="Times New Roman"/>
                <w:color w:val="000000"/>
              </w:rPr>
            </w:pPr>
            <w:r w:rsidRPr="004D46D1">
              <w:rPr>
                <w:rFonts w:ascii="Times New Roman" w:hAnsi="Times New Roman" w:cs="Times New Roman"/>
                <w:color w:val="000000"/>
              </w:rPr>
              <w:t>Субвенция на осуществление государственных полномочий по созданию административных комиссий в муниципальных районах и городских округах</w:t>
            </w:r>
          </w:p>
        </w:tc>
        <w:tc>
          <w:tcPr>
            <w:tcW w:w="1701" w:type="dxa"/>
            <w:tcBorders>
              <w:top w:val="nil"/>
              <w:left w:val="nil"/>
              <w:bottom w:val="single" w:sz="4" w:space="0" w:color="000000"/>
              <w:right w:val="single" w:sz="4" w:space="0" w:color="000000"/>
            </w:tcBorders>
            <w:shd w:val="clear" w:color="auto" w:fill="auto"/>
            <w:vAlign w:val="center"/>
            <w:hideMark/>
          </w:tcPr>
          <w:p w14:paraId="681324BC"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98 0 00 00900</w:t>
            </w:r>
          </w:p>
        </w:tc>
        <w:tc>
          <w:tcPr>
            <w:tcW w:w="1222" w:type="dxa"/>
            <w:tcBorders>
              <w:top w:val="nil"/>
              <w:left w:val="nil"/>
              <w:bottom w:val="single" w:sz="4" w:space="0" w:color="000000"/>
              <w:right w:val="single" w:sz="4" w:space="0" w:color="000000"/>
            </w:tcBorders>
            <w:shd w:val="clear" w:color="auto" w:fill="auto"/>
            <w:vAlign w:val="center"/>
            <w:hideMark/>
          </w:tcPr>
          <w:p w14:paraId="417520F4"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457E169E" w14:textId="77777777" w:rsidR="004D46D1" w:rsidRPr="004D46D1" w:rsidRDefault="004D46D1" w:rsidP="004D46D1">
            <w:pPr>
              <w:jc w:val="right"/>
              <w:outlineLvl w:val="2"/>
              <w:rPr>
                <w:rFonts w:ascii="Times New Roman" w:hAnsi="Times New Roman" w:cs="Times New Roman"/>
                <w:color w:val="000000"/>
              </w:rPr>
            </w:pPr>
            <w:r w:rsidRPr="004D46D1">
              <w:rPr>
                <w:rFonts w:ascii="Times New Roman" w:hAnsi="Times New Roman" w:cs="Times New Roman"/>
                <w:color w:val="000000"/>
              </w:rPr>
              <w:t>16 541,00</w:t>
            </w:r>
          </w:p>
        </w:tc>
      </w:tr>
      <w:tr w:rsidR="004D46D1" w:rsidRPr="004D46D1" w14:paraId="7CF81DA2"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277F48DA"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591AA40B"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98 0 00 00900</w:t>
            </w:r>
          </w:p>
        </w:tc>
        <w:tc>
          <w:tcPr>
            <w:tcW w:w="1222" w:type="dxa"/>
            <w:tcBorders>
              <w:top w:val="nil"/>
              <w:left w:val="nil"/>
              <w:bottom w:val="single" w:sz="4" w:space="0" w:color="000000"/>
              <w:right w:val="single" w:sz="4" w:space="0" w:color="000000"/>
            </w:tcBorders>
            <w:shd w:val="clear" w:color="auto" w:fill="auto"/>
            <w:vAlign w:val="center"/>
            <w:hideMark/>
          </w:tcPr>
          <w:p w14:paraId="6E141375"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200</w:t>
            </w:r>
          </w:p>
        </w:tc>
        <w:tc>
          <w:tcPr>
            <w:tcW w:w="2321" w:type="dxa"/>
            <w:tcBorders>
              <w:top w:val="nil"/>
              <w:left w:val="nil"/>
              <w:bottom w:val="single" w:sz="4" w:space="0" w:color="000000"/>
              <w:right w:val="single" w:sz="4" w:space="0" w:color="000000"/>
            </w:tcBorders>
            <w:shd w:val="clear" w:color="000000" w:fill="FFFFFF"/>
            <w:noWrap/>
            <w:vAlign w:val="center"/>
            <w:hideMark/>
          </w:tcPr>
          <w:p w14:paraId="133B6B10"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16 541,00</w:t>
            </w:r>
          </w:p>
        </w:tc>
      </w:tr>
      <w:tr w:rsidR="004D46D1" w:rsidRPr="004D46D1" w14:paraId="35576DDE"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5595CF74"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6F447BDD"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98 0 00 00900</w:t>
            </w:r>
          </w:p>
        </w:tc>
        <w:tc>
          <w:tcPr>
            <w:tcW w:w="1222" w:type="dxa"/>
            <w:tcBorders>
              <w:top w:val="nil"/>
              <w:left w:val="nil"/>
              <w:bottom w:val="single" w:sz="4" w:space="0" w:color="000000"/>
              <w:right w:val="single" w:sz="4" w:space="0" w:color="000000"/>
            </w:tcBorders>
            <w:shd w:val="clear" w:color="auto" w:fill="auto"/>
            <w:vAlign w:val="center"/>
            <w:hideMark/>
          </w:tcPr>
          <w:p w14:paraId="3150CE9D"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240</w:t>
            </w:r>
          </w:p>
        </w:tc>
        <w:tc>
          <w:tcPr>
            <w:tcW w:w="2321" w:type="dxa"/>
            <w:tcBorders>
              <w:top w:val="nil"/>
              <w:left w:val="nil"/>
              <w:bottom w:val="single" w:sz="4" w:space="0" w:color="000000"/>
              <w:right w:val="single" w:sz="4" w:space="0" w:color="000000"/>
            </w:tcBorders>
            <w:shd w:val="clear" w:color="000000" w:fill="FFFFFF"/>
            <w:noWrap/>
            <w:vAlign w:val="center"/>
            <w:hideMark/>
          </w:tcPr>
          <w:p w14:paraId="0413244C"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16 541,00</w:t>
            </w:r>
          </w:p>
        </w:tc>
      </w:tr>
      <w:tr w:rsidR="004D46D1" w:rsidRPr="004D46D1" w14:paraId="16B4EC6C"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761E9BC3" w14:textId="77777777" w:rsidR="004D46D1" w:rsidRPr="004D46D1" w:rsidRDefault="004D46D1" w:rsidP="004D46D1">
            <w:pPr>
              <w:rPr>
                <w:rFonts w:ascii="Times New Roman" w:hAnsi="Times New Roman" w:cs="Times New Roman"/>
                <w:b/>
                <w:bCs/>
                <w:color w:val="000000"/>
              </w:rPr>
            </w:pPr>
            <w:r w:rsidRPr="004D46D1">
              <w:rPr>
                <w:rFonts w:ascii="Times New Roman" w:hAnsi="Times New Roman" w:cs="Times New Roman"/>
                <w:b/>
                <w:bCs/>
                <w:color w:val="000000"/>
              </w:rPr>
              <w:t>Непрограммные расходы</w:t>
            </w:r>
          </w:p>
        </w:tc>
        <w:tc>
          <w:tcPr>
            <w:tcW w:w="1701" w:type="dxa"/>
            <w:tcBorders>
              <w:top w:val="nil"/>
              <w:left w:val="nil"/>
              <w:bottom w:val="single" w:sz="4" w:space="0" w:color="000000"/>
              <w:right w:val="single" w:sz="4" w:space="0" w:color="000000"/>
            </w:tcBorders>
            <w:shd w:val="clear" w:color="auto" w:fill="auto"/>
            <w:vAlign w:val="center"/>
            <w:hideMark/>
          </w:tcPr>
          <w:p w14:paraId="0F4A77F0" w14:textId="77777777" w:rsidR="004D46D1" w:rsidRPr="004D46D1" w:rsidRDefault="004D46D1" w:rsidP="004D46D1">
            <w:pPr>
              <w:jc w:val="center"/>
              <w:rPr>
                <w:rFonts w:ascii="Times New Roman" w:hAnsi="Times New Roman" w:cs="Times New Roman"/>
                <w:b/>
                <w:bCs/>
                <w:color w:val="000000"/>
              </w:rPr>
            </w:pPr>
            <w:r w:rsidRPr="004D46D1">
              <w:rPr>
                <w:rFonts w:ascii="Times New Roman" w:hAnsi="Times New Roman" w:cs="Times New Roman"/>
                <w:b/>
                <w:bCs/>
                <w:color w:val="000000"/>
              </w:rPr>
              <w:t>99 0 00 00000</w:t>
            </w:r>
          </w:p>
        </w:tc>
        <w:tc>
          <w:tcPr>
            <w:tcW w:w="1222" w:type="dxa"/>
            <w:tcBorders>
              <w:top w:val="nil"/>
              <w:left w:val="nil"/>
              <w:bottom w:val="single" w:sz="4" w:space="0" w:color="000000"/>
              <w:right w:val="single" w:sz="4" w:space="0" w:color="000000"/>
            </w:tcBorders>
            <w:shd w:val="clear" w:color="auto" w:fill="auto"/>
            <w:vAlign w:val="center"/>
            <w:hideMark/>
          </w:tcPr>
          <w:p w14:paraId="36E7DB79" w14:textId="77777777" w:rsidR="004D46D1" w:rsidRPr="004D46D1" w:rsidRDefault="004D46D1" w:rsidP="004D46D1">
            <w:pPr>
              <w:jc w:val="center"/>
              <w:rPr>
                <w:rFonts w:ascii="Times New Roman" w:hAnsi="Times New Roman" w:cs="Times New Roman"/>
                <w:b/>
                <w:bCs/>
                <w:color w:val="000000"/>
              </w:rPr>
            </w:pPr>
            <w:r w:rsidRPr="004D46D1">
              <w:rPr>
                <w:rFonts w:ascii="Times New Roman" w:hAnsi="Times New Roman" w:cs="Times New Roman"/>
                <w:b/>
                <w:bCs/>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77DB8E04" w14:textId="77777777" w:rsidR="004D46D1" w:rsidRPr="004D46D1" w:rsidRDefault="004D46D1" w:rsidP="004D46D1">
            <w:pPr>
              <w:jc w:val="right"/>
              <w:rPr>
                <w:rFonts w:ascii="Times New Roman" w:hAnsi="Times New Roman" w:cs="Times New Roman"/>
                <w:b/>
                <w:bCs/>
                <w:color w:val="000000"/>
              </w:rPr>
            </w:pPr>
            <w:r w:rsidRPr="004D46D1">
              <w:rPr>
                <w:rFonts w:ascii="Times New Roman" w:hAnsi="Times New Roman" w:cs="Times New Roman"/>
                <w:b/>
                <w:bCs/>
                <w:color w:val="000000"/>
              </w:rPr>
              <w:t>153,00</w:t>
            </w:r>
          </w:p>
        </w:tc>
      </w:tr>
      <w:tr w:rsidR="004D46D1" w:rsidRPr="004D46D1" w14:paraId="13D4882F" w14:textId="77777777" w:rsidTr="004D46D1">
        <w:trPr>
          <w:trHeight w:val="30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35DEAA2D" w14:textId="77777777" w:rsidR="004D46D1" w:rsidRPr="004D46D1" w:rsidRDefault="004D46D1" w:rsidP="004D46D1">
            <w:pPr>
              <w:outlineLvl w:val="0"/>
              <w:rPr>
                <w:rFonts w:ascii="Times New Roman" w:hAnsi="Times New Roman" w:cs="Times New Roman"/>
                <w:color w:val="000000"/>
              </w:rPr>
            </w:pPr>
            <w:r w:rsidRPr="004D46D1">
              <w:rPr>
                <w:rFonts w:ascii="Times New Roman" w:hAnsi="Times New Roman" w:cs="Times New Roman"/>
                <w:color w:val="000000"/>
              </w:rPr>
              <w:t>Непрограммные расходы федеральных органов власти</w:t>
            </w:r>
          </w:p>
        </w:tc>
        <w:tc>
          <w:tcPr>
            <w:tcW w:w="1701" w:type="dxa"/>
            <w:tcBorders>
              <w:top w:val="nil"/>
              <w:left w:val="nil"/>
              <w:bottom w:val="single" w:sz="4" w:space="0" w:color="000000"/>
              <w:right w:val="single" w:sz="4" w:space="0" w:color="000000"/>
            </w:tcBorders>
            <w:shd w:val="clear" w:color="auto" w:fill="auto"/>
            <w:vAlign w:val="center"/>
            <w:hideMark/>
          </w:tcPr>
          <w:p w14:paraId="3A334A01" w14:textId="77777777" w:rsidR="004D46D1" w:rsidRPr="004D46D1" w:rsidRDefault="004D46D1" w:rsidP="004D46D1">
            <w:pPr>
              <w:jc w:val="center"/>
              <w:outlineLvl w:val="0"/>
              <w:rPr>
                <w:rFonts w:ascii="Times New Roman" w:hAnsi="Times New Roman" w:cs="Times New Roman"/>
                <w:color w:val="000000"/>
              </w:rPr>
            </w:pPr>
            <w:r w:rsidRPr="004D46D1">
              <w:rPr>
                <w:rFonts w:ascii="Times New Roman" w:hAnsi="Times New Roman" w:cs="Times New Roman"/>
                <w:color w:val="000000"/>
              </w:rPr>
              <w:t>99 9 00 00000</w:t>
            </w:r>
          </w:p>
        </w:tc>
        <w:tc>
          <w:tcPr>
            <w:tcW w:w="1222" w:type="dxa"/>
            <w:tcBorders>
              <w:top w:val="nil"/>
              <w:left w:val="nil"/>
              <w:bottom w:val="single" w:sz="4" w:space="0" w:color="000000"/>
              <w:right w:val="single" w:sz="4" w:space="0" w:color="000000"/>
            </w:tcBorders>
            <w:shd w:val="clear" w:color="auto" w:fill="auto"/>
            <w:vAlign w:val="center"/>
            <w:hideMark/>
          </w:tcPr>
          <w:p w14:paraId="5CAAD10B" w14:textId="77777777" w:rsidR="004D46D1" w:rsidRPr="004D46D1" w:rsidRDefault="004D46D1" w:rsidP="004D46D1">
            <w:pPr>
              <w:jc w:val="center"/>
              <w:outlineLvl w:val="0"/>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2022742E" w14:textId="77777777" w:rsidR="004D46D1" w:rsidRPr="004D46D1" w:rsidRDefault="004D46D1" w:rsidP="004D46D1">
            <w:pPr>
              <w:jc w:val="right"/>
              <w:outlineLvl w:val="0"/>
              <w:rPr>
                <w:rFonts w:ascii="Times New Roman" w:hAnsi="Times New Roman" w:cs="Times New Roman"/>
                <w:color w:val="000000"/>
              </w:rPr>
            </w:pPr>
            <w:r w:rsidRPr="004D46D1">
              <w:rPr>
                <w:rFonts w:ascii="Times New Roman" w:hAnsi="Times New Roman" w:cs="Times New Roman"/>
                <w:color w:val="000000"/>
              </w:rPr>
              <w:t>153,00</w:t>
            </w:r>
          </w:p>
        </w:tc>
      </w:tr>
      <w:tr w:rsidR="004D46D1" w:rsidRPr="004D46D1" w14:paraId="437E9F25" w14:textId="77777777" w:rsidTr="004D46D1">
        <w:trPr>
          <w:trHeight w:val="765"/>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5B793FA6" w14:textId="77777777" w:rsidR="004D46D1" w:rsidRPr="004D46D1" w:rsidRDefault="004D46D1" w:rsidP="004D46D1">
            <w:pPr>
              <w:outlineLvl w:val="2"/>
              <w:rPr>
                <w:rFonts w:ascii="Times New Roman" w:hAnsi="Times New Roman" w:cs="Times New Roman"/>
                <w:color w:val="000000"/>
              </w:rPr>
            </w:pPr>
            <w:r w:rsidRPr="004D46D1">
              <w:rPr>
                <w:rFonts w:ascii="Times New Roman" w:hAnsi="Times New Roman" w:cs="Times New Roman"/>
                <w:color w:val="000000"/>
              </w:rPr>
              <w:t>Субвенция на осуществление полномочий по составлению списков кандидатов в присяжные заседатели федеральных судов общей юрисдикции в Российской Федерации</w:t>
            </w:r>
          </w:p>
        </w:tc>
        <w:tc>
          <w:tcPr>
            <w:tcW w:w="1701" w:type="dxa"/>
            <w:tcBorders>
              <w:top w:val="nil"/>
              <w:left w:val="nil"/>
              <w:bottom w:val="single" w:sz="4" w:space="0" w:color="000000"/>
              <w:right w:val="single" w:sz="4" w:space="0" w:color="000000"/>
            </w:tcBorders>
            <w:shd w:val="clear" w:color="auto" w:fill="auto"/>
            <w:vAlign w:val="center"/>
            <w:hideMark/>
          </w:tcPr>
          <w:p w14:paraId="558BB592"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99 9 00 51200</w:t>
            </w:r>
          </w:p>
        </w:tc>
        <w:tc>
          <w:tcPr>
            <w:tcW w:w="1222" w:type="dxa"/>
            <w:tcBorders>
              <w:top w:val="nil"/>
              <w:left w:val="nil"/>
              <w:bottom w:val="single" w:sz="4" w:space="0" w:color="000000"/>
              <w:right w:val="single" w:sz="4" w:space="0" w:color="000000"/>
            </w:tcBorders>
            <w:shd w:val="clear" w:color="auto" w:fill="auto"/>
            <w:vAlign w:val="center"/>
            <w:hideMark/>
          </w:tcPr>
          <w:p w14:paraId="6BC17BF3" w14:textId="77777777" w:rsidR="004D46D1" w:rsidRPr="004D46D1" w:rsidRDefault="004D46D1" w:rsidP="004D46D1">
            <w:pPr>
              <w:jc w:val="center"/>
              <w:outlineLvl w:val="2"/>
              <w:rPr>
                <w:rFonts w:ascii="Times New Roman" w:hAnsi="Times New Roman" w:cs="Times New Roman"/>
                <w:color w:val="000000"/>
              </w:rPr>
            </w:pPr>
            <w:r w:rsidRPr="004D46D1">
              <w:rPr>
                <w:rFonts w:ascii="Times New Roman" w:hAnsi="Times New Roman" w:cs="Times New Roman"/>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78BD1847" w14:textId="77777777" w:rsidR="004D46D1" w:rsidRPr="004D46D1" w:rsidRDefault="004D46D1" w:rsidP="004D46D1">
            <w:pPr>
              <w:jc w:val="right"/>
              <w:outlineLvl w:val="2"/>
              <w:rPr>
                <w:rFonts w:ascii="Times New Roman" w:hAnsi="Times New Roman" w:cs="Times New Roman"/>
                <w:color w:val="000000"/>
              </w:rPr>
            </w:pPr>
            <w:r w:rsidRPr="004D46D1">
              <w:rPr>
                <w:rFonts w:ascii="Times New Roman" w:hAnsi="Times New Roman" w:cs="Times New Roman"/>
                <w:color w:val="000000"/>
              </w:rPr>
              <w:t>153,00</w:t>
            </w:r>
          </w:p>
        </w:tc>
      </w:tr>
      <w:tr w:rsidR="004D46D1" w:rsidRPr="004D46D1" w14:paraId="6EDCF35E"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6BAC1984" w14:textId="77777777" w:rsidR="004D46D1" w:rsidRPr="004D46D1" w:rsidRDefault="004D46D1" w:rsidP="004D46D1">
            <w:pPr>
              <w:outlineLvl w:val="3"/>
              <w:rPr>
                <w:rFonts w:ascii="Times New Roman" w:hAnsi="Times New Roman" w:cs="Times New Roman"/>
                <w:color w:val="000000"/>
              </w:rPr>
            </w:pPr>
            <w:r w:rsidRPr="004D46D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445BDD4E"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99 9 00 51200</w:t>
            </w:r>
          </w:p>
        </w:tc>
        <w:tc>
          <w:tcPr>
            <w:tcW w:w="1222" w:type="dxa"/>
            <w:tcBorders>
              <w:top w:val="nil"/>
              <w:left w:val="nil"/>
              <w:bottom w:val="single" w:sz="4" w:space="0" w:color="000000"/>
              <w:right w:val="single" w:sz="4" w:space="0" w:color="000000"/>
            </w:tcBorders>
            <w:shd w:val="clear" w:color="auto" w:fill="auto"/>
            <w:vAlign w:val="center"/>
            <w:hideMark/>
          </w:tcPr>
          <w:p w14:paraId="1345D906" w14:textId="77777777" w:rsidR="004D46D1" w:rsidRPr="004D46D1" w:rsidRDefault="004D46D1" w:rsidP="004D46D1">
            <w:pPr>
              <w:jc w:val="center"/>
              <w:outlineLvl w:val="3"/>
              <w:rPr>
                <w:rFonts w:ascii="Times New Roman" w:hAnsi="Times New Roman" w:cs="Times New Roman"/>
                <w:color w:val="000000"/>
              </w:rPr>
            </w:pPr>
            <w:r w:rsidRPr="004D46D1">
              <w:rPr>
                <w:rFonts w:ascii="Times New Roman" w:hAnsi="Times New Roman" w:cs="Times New Roman"/>
                <w:color w:val="000000"/>
              </w:rPr>
              <w:t>200</w:t>
            </w:r>
          </w:p>
        </w:tc>
        <w:tc>
          <w:tcPr>
            <w:tcW w:w="2321" w:type="dxa"/>
            <w:tcBorders>
              <w:top w:val="nil"/>
              <w:left w:val="nil"/>
              <w:bottom w:val="single" w:sz="4" w:space="0" w:color="000000"/>
              <w:right w:val="single" w:sz="4" w:space="0" w:color="000000"/>
            </w:tcBorders>
            <w:shd w:val="clear" w:color="000000" w:fill="FFFFFF"/>
            <w:noWrap/>
            <w:vAlign w:val="center"/>
            <w:hideMark/>
          </w:tcPr>
          <w:p w14:paraId="79A36CEE" w14:textId="77777777" w:rsidR="004D46D1" w:rsidRPr="004D46D1" w:rsidRDefault="004D46D1" w:rsidP="004D46D1">
            <w:pPr>
              <w:jc w:val="right"/>
              <w:outlineLvl w:val="3"/>
              <w:rPr>
                <w:rFonts w:ascii="Times New Roman" w:hAnsi="Times New Roman" w:cs="Times New Roman"/>
                <w:color w:val="000000"/>
              </w:rPr>
            </w:pPr>
            <w:r w:rsidRPr="004D46D1">
              <w:rPr>
                <w:rFonts w:ascii="Times New Roman" w:hAnsi="Times New Roman" w:cs="Times New Roman"/>
                <w:color w:val="000000"/>
              </w:rPr>
              <w:t>153,00</w:t>
            </w:r>
          </w:p>
        </w:tc>
      </w:tr>
      <w:tr w:rsidR="004D46D1" w:rsidRPr="004D46D1" w14:paraId="5823B967" w14:textId="77777777" w:rsidTr="004D46D1">
        <w:trPr>
          <w:trHeight w:val="510"/>
        </w:trPr>
        <w:tc>
          <w:tcPr>
            <w:tcW w:w="4962" w:type="dxa"/>
            <w:tcBorders>
              <w:top w:val="nil"/>
              <w:left w:val="single" w:sz="4" w:space="0" w:color="000000"/>
              <w:bottom w:val="single" w:sz="4" w:space="0" w:color="000000"/>
              <w:right w:val="single" w:sz="4" w:space="0" w:color="000000"/>
            </w:tcBorders>
            <w:shd w:val="clear" w:color="auto" w:fill="auto"/>
            <w:vAlign w:val="center"/>
            <w:hideMark/>
          </w:tcPr>
          <w:p w14:paraId="2D715017" w14:textId="77777777" w:rsidR="004D46D1" w:rsidRPr="004D46D1" w:rsidRDefault="004D46D1" w:rsidP="004D46D1">
            <w:pPr>
              <w:outlineLvl w:val="4"/>
              <w:rPr>
                <w:rFonts w:ascii="Times New Roman" w:hAnsi="Times New Roman" w:cs="Times New Roman"/>
                <w:color w:val="000000"/>
              </w:rPr>
            </w:pPr>
            <w:r w:rsidRPr="004D46D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6F1A4E68"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99 9 00 51200</w:t>
            </w:r>
          </w:p>
        </w:tc>
        <w:tc>
          <w:tcPr>
            <w:tcW w:w="1222" w:type="dxa"/>
            <w:tcBorders>
              <w:top w:val="nil"/>
              <w:left w:val="nil"/>
              <w:bottom w:val="single" w:sz="4" w:space="0" w:color="000000"/>
              <w:right w:val="single" w:sz="4" w:space="0" w:color="000000"/>
            </w:tcBorders>
            <w:shd w:val="clear" w:color="auto" w:fill="auto"/>
            <w:vAlign w:val="center"/>
            <w:hideMark/>
          </w:tcPr>
          <w:p w14:paraId="5F3ED3A1" w14:textId="77777777" w:rsidR="004D46D1" w:rsidRPr="004D46D1" w:rsidRDefault="004D46D1" w:rsidP="004D46D1">
            <w:pPr>
              <w:jc w:val="center"/>
              <w:outlineLvl w:val="4"/>
              <w:rPr>
                <w:rFonts w:ascii="Times New Roman" w:hAnsi="Times New Roman" w:cs="Times New Roman"/>
                <w:color w:val="000000"/>
              </w:rPr>
            </w:pPr>
            <w:r w:rsidRPr="004D46D1">
              <w:rPr>
                <w:rFonts w:ascii="Times New Roman" w:hAnsi="Times New Roman" w:cs="Times New Roman"/>
                <w:color w:val="000000"/>
              </w:rPr>
              <w:t>240</w:t>
            </w:r>
          </w:p>
        </w:tc>
        <w:tc>
          <w:tcPr>
            <w:tcW w:w="2321" w:type="dxa"/>
            <w:tcBorders>
              <w:top w:val="nil"/>
              <w:left w:val="nil"/>
              <w:bottom w:val="single" w:sz="4" w:space="0" w:color="000000"/>
              <w:right w:val="single" w:sz="4" w:space="0" w:color="000000"/>
            </w:tcBorders>
            <w:shd w:val="clear" w:color="000000" w:fill="FFFFFF"/>
            <w:noWrap/>
            <w:vAlign w:val="center"/>
            <w:hideMark/>
          </w:tcPr>
          <w:p w14:paraId="0849BE67" w14:textId="77777777" w:rsidR="004D46D1" w:rsidRPr="004D46D1" w:rsidRDefault="004D46D1" w:rsidP="004D46D1">
            <w:pPr>
              <w:jc w:val="right"/>
              <w:outlineLvl w:val="4"/>
              <w:rPr>
                <w:rFonts w:ascii="Times New Roman" w:hAnsi="Times New Roman" w:cs="Times New Roman"/>
                <w:color w:val="000000"/>
              </w:rPr>
            </w:pPr>
            <w:r w:rsidRPr="004D46D1">
              <w:rPr>
                <w:rFonts w:ascii="Times New Roman" w:hAnsi="Times New Roman" w:cs="Times New Roman"/>
                <w:color w:val="000000"/>
              </w:rPr>
              <w:t>153,00</w:t>
            </w:r>
          </w:p>
        </w:tc>
      </w:tr>
      <w:tr w:rsidR="004D46D1" w:rsidRPr="004D46D1" w14:paraId="76C4B402" w14:textId="77777777" w:rsidTr="004D46D1">
        <w:trPr>
          <w:trHeight w:val="255"/>
        </w:trPr>
        <w:tc>
          <w:tcPr>
            <w:tcW w:w="4962" w:type="dxa"/>
            <w:tcBorders>
              <w:top w:val="nil"/>
              <w:left w:val="single" w:sz="4" w:space="0" w:color="000000"/>
              <w:bottom w:val="single" w:sz="4" w:space="0" w:color="000000"/>
              <w:right w:val="single" w:sz="4" w:space="0" w:color="000000"/>
            </w:tcBorders>
            <w:shd w:val="clear" w:color="auto" w:fill="auto"/>
            <w:noWrap/>
            <w:vAlign w:val="bottom"/>
            <w:hideMark/>
          </w:tcPr>
          <w:p w14:paraId="6D8C90E9" w14:textId="77777777" w:rsidR="004D46D1" w:rsidRPr="004D46D1" w:rsidRDefault="004D46D1" w:rsidP="004D46D1">
            <w:pPr>
              <w:rPr>
                <w:rFonts w:ascii="Times New Roman" w:hAnsi="Times New Roman" w:cs="Times New Roman"/>
                <w:b/>
                <w:bCs/>
                <w:color w:val="000000"/>
              </w:rPr>
            </w:pPr>
            <w:r w:rsidRPr="004D46D1">
              <w:rPr>
                <w:rFonts w:ascii="Times New Roman" w:hAnsi="Times New Roman" w:cs="Times New Roman"/>
                <w:b/>
                <w:bCs/>
                <w:color w:val="000000"/>
              </w:rPr>
              <w:t>Всего</w:t>
            </w:r>
          </w:p>
        </w:tc>
        <w:tc>
          <w:tcPr>
            <w:tcW w:w="1701" w:type="dxa"/>
            <w:tcBorders>
              <w:top w:val="nil"/>
              <w:left w:val="nil"/>
              <w:bottom w:val="single" w:sz="4" w:space="0" w:color="000000"/>
              <w:right w:val="single" w:sz="4" w:space="0" w:color="000000"/>
            </w:tcBorders>
            <w:shd w:val="clear" w:color="auto" w:fill="auto"/>
            <w:noWrap/>
            <w:vAlign w:val="bottom"/>
            <w:hideMark/>
          </w:tcPr>
          <w:p w14:paraId="44A03B72" w14:textId="77777777" w:rsidR="004D46D1" w:rsidRPr="004D46D1" w:rsidRDefault="004D46D1" w:rsidP="004D46D1">
            <w:pPr>
              <w:rPr>
                <w:rFonts w:ascii="Times New Roman" w:hAnsi="Times New Roman" w:cs="Times New Roman"/>
                <w:b/>
                <w:bCs/>
                <w:color w:val="000000"/>
              </w:rPr>
            </w:pPr>
            <w:r w:rsidRPr="004D46D1">
              <w:rPr>
                <w:rFonts w:ascii="Times New Roman" w:hAnsi="Times New Roman" w:cs="Times New Roman"/>
                <w:b/>
                <w:bCs/>
                <w:color w:val="000000"/>
              </w:rPr>
              <w:t> </w:t>
            </w:r>
          </w:p>
        </w:tc>
        <w:tc>
          <w:tcPr>
            <w:tcW w:w="1222" w:type="dxa"/>
            <w:tcBorders>
              <w:top w:val="nil"/>
              <w:left w:val="nil"/>
              <w:bottom w:val="single" w:sz="4" w:space="0" w:color="000000"/>
              <w:right w:val="single" w:sz="4" w:space="0" w:color="000000"/>
            </w:tcBorders>
            <w:shd w:val="clear" w:color="auto" w:fill="auto"/>
            <w:noWrap/>
            <w:vAlign w:val="bottom"/>
            <w:hideMark/>
          </w:tcPr>
          <w:p w14:paraId="5215678B" w14:textId="77777777" w:rsidR="004D46D1" w:rsidRPr="004D46D1" w:rsidRDefault="004D46D1" w:rsidP="004D46D1">
            <w:pPr>
              <w:rPr>
                <w:rFonts w:ascii="Times New Roman" w:hAnsi="Times New Roman" w:cs="Times New Roman"/>
                <w:b/>
                <w:bCs/>
                <w:color w:val="000000"/>
              </w:rPr>
            </w:pPr>
            <w:r w:rsidRPr="004D46D1">
              <w:rPr>
                <w:rFonts w:ascii="Times New Roman" w:hAnsi="Times New Roman" w:cs="Times New Roman"/>
                <w:b/>
                <w:bCs/>
                <w:color w:val="000000"/>
              </w:rPr>
              <w:t> </w:t>
            </w:r>
          </w:p>
        </w:tc>
        <w:tc>
          <w:tcPr>
            <w:tcW w:w="2321" w:type="dxa"/>
            <w:tcBorders>
              <w:top w:val="nil"/>
              <w:left w:val="nil"/>
              <w:bottom w:val="single" w:sz="4" w:space="0" w:color="000000"/>
              <w:right w:val="single" w:sz="4" w:space="0" w:color="000000"/>
            </w:tcBorders>
            <w:shd w:val="clear" w:color="000000" w:fill="FFFFFF"/>
            <w:noWrap/>
            <w:vAlign w:val="center"/>
            <w:hideMark/>
          </w:tcPr>
          <w:p w14:paraId="1A322540" w14:textId="77777777" w:rsidR="004D46D1" w:rsidRPr="004D46D1" w:rsidRDefault="004D46D1" w:rsidP="004D46D1">
            <w:pPr>
              <w:jc w:val="right"/>
              <w:rPr>
                <w:rFonts w:ascii="Times New Roman" w:hAnsi="Times New Roman" w:cs="Times New Roman"/>
                <w:b/>
                <w:bCs/>
                <w:color w:val="000000"/>
              </w:rPr>
            </w:pPr>
            <w:r w:rsidRPr="004D46D1">
              <w:rPr>
                <w:rFonts w:ascii="Times New Roman" w:hAnsi="Times New Roman" w:cs="Times New Roman"/>
                <w:b/>
                <w:bCs/>
                <w:color w:val="000000"/>
              </w:rPr>
              <w:t>1 086 473 968,53</w:t>
            </w:r>
          </w:p>
        </w:tc>
      </w:tr>
    </w:tbl>
    <w:p w14:paraId="4380D538" w14:textId="39FA6EA3" w:rsidR="004D46D1" w:rsidRDefault="004D46D1" w:rsidP="00EA6729">
      <w:pPr>
        <w:ind w:firstLine="567"/>
        <w:jc w:val="right"/>
        <w:rPr>
          <w:rFonts w:ascii="Times New Roman" w:hAnsi="Times New Roman" w:cs="Times New Roman"/>
          <w:bCs/>
          <w:sz w:val="22"/>
          <w:szCs w:val="22"/>
        </w:rPr>
      </w:pPr>
    </w:p>
    <w:p w14:paraId="577326CD" w14:textId="77A45A2A" w:rsidR="004D46D1" w:rsidRDefault="004D46D1" w:rsidP="00EA6729">
      <w:pPr>
        <w:ind w:firstLine="567"/>
        <w:jc w:val="right"/>
        <w:rPr>
          <w:rFonts w:ascii="Times New Roman" w:hAnsi="Times New Roman" w:cs="Times New Roman"/>
          <w:bCs/>
          <w:sz w:val="22"/>
          <w:szCs w:val="22"/>
        </w:rPr>
      </w:pPr>
    </w:p>
    <w:p w14:paraId="7723F956" w14:textId="3A2150A7" w:rsidR="004D46D1" w:rsidRDefault="004D46D1" w:rsidP="00EA6729">
      <w:pPr>
        <w:ind w:firstLine="567"/>
        <w:jc w:val="right"/>
        <w:rPr>
          <w:rFonts w:ascii="Times New Roman" w:hAnsi="Times New Roman" w:cs="Times New Roman"/>
          <w:bCs/>
          <w:sz w:val="22"/>
          <w:szCs w:val="22"/>
        </w:rPr>
      </w:pPr>
    </w:p>
    <w:p w14:paraId="2B1FEC9D" w14:textId="02C503A1" w:rsidR="004D46D1" w:rsidRDefault="004D46D1" w:rsidP="00EA6729">
      <w:pPr>
        <w:ind w:firstLine="567"/>
        <w:jc w:val="right"/>
        <w:rPr>
          <w:rFonts w:ascii="Times New Roman" w:hAnsi="Times New Roman" w:cs="Times New Roman"/>
          <w:bCs/>
          <w:sz w:val="22"/>
          <w:szCs w:val="22"/>
        </w:rPr>
      </w:pPr>
    </w:p>
    <w:p w14:paraId="5B28DAA1" w14:textId="49583399" w:rsidR="004D46D1" w:rsidRDefault="004D46D1" w:rsidP="00EA6729">
      <w:pPr>
        <w:ind w:firstLine="567"/>
        <w:jc w:val="right"/>
        <w:rPr>
          <w:rFonts w:ascii="Times New Roman" w:hAnsi="Times New Roman" w:cs="Times New Roman"/>
          <w:bCs/>
          <w:sz w:val="22"/>
          <w:szCs w:val="22"/>
        </w:rPr>
      </w:pPr>
    </w:p>
    <w:p w14:paraId="57C04EA5" w14:textId="0795F686" w:rsidR="004D46D1" w:rsidRDefault="004D46D1" w:rsidP="00EA6729">
      <w:pPr>
        <w:ind w:firstLine="567"/>
        <w:jc w:val="right"/>
        <w:rPr>
          <w:rFonts w:ascii="Times New Roman" w:hAnsi="Times New Roman" w:cs="Times New Roman"/>
          <w:bCs/>
          <w:sz w:val="22"/>
          <w:szCs w:val="22"/>
        </w:rPr>
      </w:pPr>
    </w:p>
    <w:p w14:paraId="1F1F1958" w14:textId="071C1452" w:rsidR="004D46D1" w:rsidRDefault="004D46D1" w:rsidP="00EA6729">
      <w:pPr>
        <w:ind w:firstLine="567"/>
        <w:jc w:val="right"/>
        <w:rPr>
          <w:rFonts w:ascii="Times New Roman" w:hAnsi="Times New Roman" w:cs="Times New Roman"/>
          <w:bCs/>
          <w:sz w:val="22"/>
          <w:szCs w:val="22"/>
        </w:rPr>
      </w:pPr>
    </w:p>
    <w:p w14:paraId="5B444EFA" w14:textId="6696A7B5" w:rsidR="004D46D1" w:rsidRDefault="004D46D1" w:rsidP="00EA6729">
      <w:pPr>
        <w:ind w:firstLine="567"/>
        <w:jc w:val="right"/>
        <w:rPr>
          <w:rFonts w:ascii="Times New Roman" w:hAnsi="Times New Roman" w:cs="Times New Roman"/>
          <w:bCs/>
          <w:sz w:val="22"/>
          <w:szCs w:val="22"/>
        </w:rPr>
      </w:pPr>
    </w:p>
    <w:p w14:paraId="3CACB142" w14:textId="4818F709" w:rsidR="004D46D1" w:rsidRDefault="004D46D1" w:rsidP="00EA6729">
      <w:pPr>
        <w:ind w:firstLine="567"/>
        <w:jc w:val="right"/>
        <w:rPr>
          <w:rFonts w:ascii="Times New Roman" w:hAnsi="Times New Roman" w:cs="Times New Roman"/>
          <w:bCs/>
          <w:sz w:val="22"/>
          <w:szCs w:val="22"/>
        </w:rPr>
      </w:pPr>
    </w:p>
    <w:p w14:paraId="00C9E7BE" w14:textId="5CCC24D6" w:rsidR="004D46D1" w:rsidRDefault="004D46D1" w:rsidP="00EA6729">
      <w:pPr>
        <w:ind w:firstLine="567"/>
        <w:jc w:val="right"/>
        <w:rPr>
          <w:rFonts w:ascii="Times New Roman" w:hAnsi="Times New Roman" w:cs="Times New Roman"/>
          <w:bCs/>
          <w:sz w:val="22"/>
          <w:szCs w:val="22"/>
        </w:rPr>
      </w:pPr>
    </w:p>
    <w:p w14:paraId="1EAE0428" w14:textId="14E22C61" w:rsidR="004D46D1" w:rsidRDefault="004D46D1" w:rsidP="00EA6729">
      <w:pPr>
        <w:ind w:firstLine="567"/>
        <w:jc w:val="right"/>
        <w:rPr>
          <w:rFonts w:ascii="Times New Roman" w:hAnsi="Times New Roman" w:cs="Times New Roman"/>
          <w:bCs/>
          <w:sz w:val="22"/>
          <w:szCs w:val="22"/>
        </w:rPr>
      </w:pPr>
    </w:p>
    <w:p w14:paraId="43CD4168" w14:textId="34530727" w:rsidR="004D46D1" w:rsidRDefault="004D46D1" w:rsidP="00EA6729">
      <w:pPr>
        <w:ind w:firstLine="567"/>
        <w:jc w:val="right"/>
        <w:rPr>
          <w:rFonts w:ascii="Times New Roman" w:hAnsi="Times New Roman" w:cs="Times New Roman"/>
          <w:bCs/>
          <w:sz w:val="22"/>
          <w:szCs w:val="22"/>
        </w:rPr>
      </w:pPr>
    </w:p>
    <w:p w14:paraId="70462ADF" w14:textId="4EE7A6B2" w:rsidR="004D46D1" w:rsidRDefault="004D46D1" w:rsidP="00EA6729">
      <w:pPr>
        <w:ind w:firstLine="567"/>
        <w:jc w:val="right"/>
        <w:rPr>
          <w:rFonts w:ascii="Times New Roman" w:hAnsi="Times New Roman" w:cs="Times New Roman"/>
          <w:bCs/>
          <w:sz w:val="22"/>
          <w:szCs w:val="22"/>
        </w:rPr>
      </w:pPr>
    </w:p>
    <w:p w14:paraId="27F2D3E8" w14:textId="29B82B92" w:rsidR="004D46D1" w:rsidRDefault="004D46D1" w:rsidP="00EA6729">
      <w:pPr>
        <w:ind w:firstLine="567"/>
        <w:jc w:val="right"/>
        <w:rPr>
          <w:rFonts w:ascii="Times New Roman" w:hAnsi="Times New Roman" w:cs="Times New Roman"/>
          <w:bCs/>
          <w:sz w:val="22"/>
          <w:szCs w:val="22"/>
        </w:rPr>
      </w:pPr>
    </w:p>
    <w:p w14:paraId="196C5409" w14:textId="6BE0A87F" w:rsidR="004D46D1" w:rsidRDefault="004D46D1" w:rsidP="00EA6729">
      <w:pPr>
        <w:ind w:firstLine="567"/>
        <w:jc w:val="right"/>
        <w:rPr>
          <w:rFonts w:ascii="Times New Roman" w:hAnsi="Times New Roman" w:cs="Times New Roman"/>
          <w:bCs/>
          <w:sz w:val="22"/>
          <w:szCs w:val="22"/>
        </w:rPr>
      </w:pPr>
    </w:p>
    <w:p w14:paraId="24ACF810" w14:textId="1AB55542" w:rsidR="004D46D1" w:rsidRDefault="004D46D1" w:rsidP="00EA6729">
      <w:pPr>
        <w:ind w:firstLine="567"/>
        <w:jc w:val="right"/>
        <w:rPr>
          <w:rFonts w:ascii="Times New Roman" w:hAnsi="Times New Roman" w:cs="Times New Roman"/>
          <w:bCs/>
          <w:sz w:val="22"/>
          <w:szCs w:val="22"/>
        </w:rPr>
      </w:pPr>
    </w:p>
    <w:p w14:paraId="3994777B" w14:textId="0FB86D7F" w:rsidR="004D46D1" w:rsidRDefault="004D46D1" w:rsidP="00EA6729">
      <w:pPr>
        <w:ind w:firstLine="567"/>
        <w:jc w:val="right"/>
        <w:rPr>
          <w:rFonts w:ascii="Times New Roman" w:hAnsi="Times New Roman" w:cs="Times New Roman"/>
          <w:bCs/>
          <w:sz w:val="22"/>
          <w:szCs w:val="22"/>
        </w:rPr>
      </w:pPr>
    </w:p>
    <w:p w14:paraId="314D6360" w14:textId="00EA233C" w:rsidR="004D46D1" w:rsidRDefault="004D46D1" w:rsidP="00EA6729">
      <w:pPr>
        <w:ind w:firstLine="567"/>
        <w:jc w:val="right"/>
        <w:rPr>
          <w:rFonts w:ascii="Times New Roman" w:hAnsi="Times New Roman" w:cs="Times New Roman"/>
          <w:bCs/>
          <w:sz w:val="22"/>
          <w:szCs w:val="22"/>
        </w:rPr>
      </w:pPr>
    </w:p>
    <w:p w14:paraId="3156619B" w14:textId="59EB429D" w:rsidR="004D46D1" w:rsidRDefault="004D46D1" w:rsidP="00EA6729">
      <w:pPr>
        <w:ind w:firstLine="567"/>
        <w:jc w:val="right"/>
        <w:rPr>
          <w:rFonts w:ascii="Times New Roman" w:hAnsi="Times New Roman" w:cs="Times New Roman"/>
          <w:bCs/>
          <w:sz w:val="22"/>
          <w:szCs w:val="22"/>
        </w:rPr>
      </w:pPr>
    </w:p>
    <w:p w14:paraId="31675512" w14:textId="64374F08" w:rsidR="004D46D1" w:rsidRDefault="004D46D1" w:rsidP="00EA6729">
      <w:pPr>
        <w:ind w:firstLine="567"/>
        <w:jc w:val="right"/>
        <w:rPr>
          <w:rFonts w:ascii="Times New Roman" w:hAnsi="Times New Roman" w:cs="Times New Roman"/>
          <w:bCs/>
          <w:sz w:val="22"/>
          <w:szCs w:val="22"/>
        </w:rPr>
      </w:pPr>
    </w:p>
    <w:p w14:paraId="38DFC84A" w14:textId="7C138550" w:rsidR="004D46D1" w:rsidRDefault="004D46D1" w:rsidP="00EA6729">
      <w:pPr>
        <w:ind w:firstLine="567"/>
        <w:jc w:val="right"/>
        <w:rPr>
          <w:rFonts w:ascii="Times New Roman" w:hAnsi="Times New Roman" w:cs="Times New Roman"/>
          <w:bCs/>
          <w:sz w:val="22"/>
          <w:szCs w:val="22"/>
        </w:rPr>
      </w:pPr>
    </w:p>
    <w:p w14:paraId="13EE4461" w14:textId="36C1E986" w:rsidR="004D46D1" w:rsidRDefault="004D46D1" w:rsidP="00EA6729">
      <w:pPr>
        <w:ind w:firstLine="567"/>
        <w:jc w:val="right"/>
        <w:rPr>
          <w:rFonts w:ascii="Times New Roman" w:hAnsi="Times New Roman" w:cs="Times New Roman"/>
          <w:bCs/>
          <w:sz w:val="22"/>
          <w:szCs w:val="22"/>
        </w:rPr>
      </w:pPr>
    </w:p>
    <w:p w14:paraId="48287A91" w14:textId="53F2F20E" w:rsidR="004D46D1" w:rsidRDefault="004D46D1" w:rsidP="00EA6729">
      <w:pPr>
        <w:ind w:firstLine="567"/>
        <w:jc w:val="right"/>
        <w:rPr>
          <w:rFonts w:ascii="Times New Roman" w:hAnsi="Times New Roman" w:cs="Times New Roman"/>
          <w:bCs/>
          <w:sz w:val="22"/>
          <w:szCs w:val="22"/>
        </w:rPr>
      </w:pPr>
    </w:p>
    <w:p w14:paraId="2A3CD3B6" w14:textId="7A92B1AC" w:rsidR="004D46D1" w:rsidRDefault="004D46D1" w:rsidP="00EA6729">
      <w:pPr>
        <w:ind w:firstLine="567"/>
        <w:jc w:val="right"/>
        <w:rPr>
          <w:rFonts w:ascii="Times New Roman" w:hAnsi="Times New Roman" w:cs="Times New Roman"/>
          <w:bCs/>
          <w:sz w:val="22"/>
          <w:szCs w:val="22"/>
        </w:rPr>
      </w:pPr>
    </w:p>
    <w:p w14:paraId="68B71B67" w14:textId="4637711E" w:rsidR="004D46D1" w:rsidRDefault="004D46D1" w:rsidP="00EA6729">
      <w:pPr>
        <w:ind w:firstLine="567"/>
        <w:jc w:val="right"/>
        <w:rPr>
          <w:rFonts w:ascii="Times New Roman" w:hAnsi="Times New Roman" w:cs="Times New Roman"/>
          <w:bCs/>
          <w:sz w:val="22"/>
          <w:szCs w:val="22"/>
        </w:rPr>
      </w:pPr>
      <w:r>
        <w:rPr>
          <w:rFonts w:ascii="Times New Roman" w:hAnsi="Times New Roman" w:cs="Times New Roman"/>
          <w:bCs/>
          <w:sz w:val="22"/>
          <w:szCs w:val="22"/>
        </w:rPr>
        <w:lastRenderedPageBreak/>
        <w:t>Приложение № 13</w:t>
      </w:r>
    </w:p>
    <w:p w14:paraId="059F06E4" w14:textId="75D10E87" w:rsidR="004D46D1" w:rsidRDefault="004D46D1" w:rsidP="004D46D1">
      <w:pPr>
        <w:ind w:firstLine="567"/>
        <w:jc w:val="right"/>
        <w:rPr>
          <w:rFonts w:ascii="Times New Roman" w:hAnsi="Times New Roman" w:cs="Times New Roman"/>
          <w:bCs/>
          <w:sz w:val="22"/>
          <w:szCs w:val="22"/>
        </w:rPr>
      </w:pPr>
      <w:r>
        <w:rPr>
          <w:rFonts w:ascii="Times New Roman" w:hAnsi="Times New Roman" w:cs="Times New Roman"/>
          <w:bCs/>
          <w:sz w:val="22"/>
          <w:szCs w:val="22"/>
        </w:rPr>
        <w:t>к Решению Районного Собрания</w:t>
      </w:r>
    </w:p>
    <w:p w14:paraId="70274EFF" w14:textId="0B0E693F" w:rsidR="004D46D1" w:rsidRDefault="004D46D1" w:rsidP="004D46D1">
      <w:pPr>
        <w:ind w:firstLine="567"/>
        <w:jc w:val="right"/>
        <w:rPr>
          <w:rFonts w:ascii="Times New Roman" w:hAnsi="Times New Roman" w:cs="Times New Roman"/>
          <w:bCs/>
          <w:sz w:val="22"/>
          <w:szCs w:val="22"/>
        </w:rPr>
      </w:pPr>
      <w:r>
        <w:rPr>
          <w:rFonts w:ascii="Times New Roman" w:hAnsi="Times New Roman" w:cs="Times New Roman"/>
          <w:bCs/>
          <w:sz w:val="22"/>
          <w:szCs w:val="22"/>
        </w:rPr>
        <w:t>от ____________2022 №___</w:t>
      </w:r>
    </w:p>
    <w:p w14:paraId="42E848FD" w14:textId="77777777" w:rsidR="00CD36C6" w:rsidRDefault="00CD36C6" w:rsidP="004D46D1">
      <w:pPr>
        <w:ind w:firstLine="567"/>
        <w:jc w:val="right"/>
        <w:rPr>
          <w:rFonts w:ascii="Times New Roman" w:hAnsi="Times New Roman" w:cs="Times New Roman"/>
          <w:bCs/>
          <w:sz w:val="22"/>
          <w:szCs w:val="22"/>
        </w:rPr>
      </w:pPr>
    </w:p>
    <w:p w14:paraId="35C64C8B" w14:textId="2C84AE8D" w:rsidR="004D46D1" w:rsidRPr="00CD36C6" w:rsidRDefault="00CD36C6" w:rsidP="00CD36C6">
      <w:pPr>
        <w:ind w:firstLine="567"/>
        <w:jc w:val="center"/>
        <w:rPr>
          <w:rFonts w:ascii="Times New Roman" w:hAnsi="Times New Roman" w:cs="Times New Roman"/>
          <w:bCs/>
        </w:rPr>
      </w:pPr>
      <w:r w:rsidRPr="00CD36C6">
        <w:rPr>
          <w:rFonts w:ascii="Times New Roman" w:hAnsi="Times New Roman" w:cs="Times New Roman"/>
          <w:b/>
          <w:bCs/>
          <w:color w:val="000000"/>
        </w:rPr>
        <w:t>РАСПРЕДЕЛЕНИЕ БЮДЖЕТНЫХ АССИГНОВАНИЙ БЮДЖЕТА МР "МЕДЫНСКИЙ РАЙОН"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НА ПЛАНОВЫЙ ПЕРИОД 2024 И 2025 ГОДОВ</w:t>
      </w:r>
    </w:p>
    <w:p w14:paraId="51FB24CE" w14:textId="56FAB29C" w:rsidR="004D46D1" w:rsidRDefault="00CD36C6" w:rsidP="00EA6729">
      <w:pPr>
        <w:ind w:firstLine="567"/>
        <w:jc w:val="right"/>
        <w:rPr>
          <w:rFonts w:ascii="Times New Roman" w:hAnsi="Times New Roman" w:cs="Times New Roman"/>
          <w:bCs/>
          <w:sz w:val="22"/>
          <w:szCs w:val="22"/>
        </w:rPr>
      </w:pPr>
      <w:r>
        <w:rPr>
          <w:rFonts w:ascii="Times New Roman" w:hAnsi="Times New Roman" w:cs="Times New Roman"/>
          <w:bCs/>
          <w:sz w:val="22"/>
          <w:szCs w:val="22"/>
        </w:rPr>
        <w:t>(рублей)</w:t>
      </w:r>
    </w:p>
    <w:tbl>
      <w:tblPr>
        <w:tblW w:w="10318" w:type="dxa"/>
        <w:tblInd w:w="-5" w:type="dxa"/>
        <w:tblLook w:val="04A0" w:firstRow="1" w:lastRow="0" w:firstColumn="1" w:lastColumn="0" w:noHBand="0" w:noVBand="1"/>
      </w:tblPr>
      <w:tblGrid>
        <w:gridCol w:w="3969"/>
        <w:gridCol w:w="1560"/>
        <w:gridCol w:w="1222"/>
        <w:gridCol w:w="1754"/>
        <w:gridCol w:w="1813"/>
      </w:tblGrid>
      <w:tr w:rsidR="00CD36C6" w:rsidRPr="00CD36C6" w14:paraId="430E1198" w14:textId="77777777" w:rsidTr="00CD36C6">
        <w:trPr>
          <w:trHeight w:val="408"/>
        </w:trPr>
        <w:tc>
          <w:tcPr>
            <w:tcW w:w="396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9EE15F" w14:textId="77777777" w:rsidR="00CD36C6" w:rsidRPr="00CD36C6" w:rsidRDefault="00CD36C6" w:rsidP="00CD36C6">
            <w:pPr>
              <w:jc w:val="center"/>
              <w:rPr>
                <w:rFonts w:ascii="Times New Roman" w:hAnsi="Times New Roman" w:cs="Times New Roman"/>
                <w:b/>
                <w:bCs/>
                <w:color w:val="000000"/>
              </w:rPr>
            </w:pPr>
            <w:r w:rsidRPr="00CD36C6">
              <w:rPr>
                <w:rFonts w:ascii="Times New Roman" w:hAnsi="Times New Roman" w:cs="Times New Roman"/>
                <w:b/>
                <w:bCs/>
                <w:color w:val="000000"/>
              </w:rPr>
              <w:t>Наименование</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38EFD3" w14:textId="77777777" w:rsidR="00CD36C6" w:rsidRPr="00CD36C6" w:rsidRDefault="00CD36C6" w:rsidP="00CD36C6">
            <w:pPr>
              <w:jc w:val="center"/>
              <w:rPr>
                <w:rFonts w:ascii="Times New Roman" w:hAnsi="Times New Roman" w:cs="Times New Roman"/>
                <w:b/>
                <w:bCs/>
                <w:color w:val="000000"/>
              </w:rPr>
            </w:pPr>
            <w:r w:rsidRPr="00CD36C6">
              <w:rPr>
                <w:rFonts w:ascii="Times New Roman" w:hAnsi="Times New Roman" w:cs="Times New Roman"/>
                <w:b/>
                <w:bCs/>
                <w:color w:val="000000"/>
              </w:rPr>
              <w:t>Целевая статья</w:t>
            </w:r>
          </w:p>
        </w:tc>
        <w:tc>
          <w:tcPr>
            <w:tcW w:w="12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55444D" w14:textId="77777777" w:rsidR="00CD36C6" w:rsidRPr="00CD36C6" w:rsidRDefault="00CD36C6" w:rsidP="00CD36C6">
            <w:pPr>
              <w:jc w:val="center"/>
              <w:rPr>
                <w:rFonts w:ascii="Times New Roman" w:hAnsi="Times New Roman" w:cs="Times New Roman"/>
                <w:b/>
                <w:bCs/>
                <w:color w:val="000000"/>
              </w:rPr>
            </w:pPr>
            <w:r w:rsidRPr="00CD36C6">
              <w:rPr>
                <w:rFonts w:ascii="Times New Roman" w:hAnsi="Times New Roman" w:cs="Times New Roman"/>
                <w:b/>
                <w:bCs/>
                <w:color w:val="000000"/>
              </w:rPr>
              <w:t>Группы и подгруппы видов расходов</w:t>
            </w:r>
          </w:p>
        </w:tc>
        <w:tc>
          <w:tcPr>
            <w:tcW w:w="17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29FEDD" w14:textId="77777777" w:rsidR="00CD36C6" w:rsidRPr="00CD36C6" w:rsidRDefault="00CD36C6" w:rsidP="00CD36C6">
            <w:pPr>
              <w:jc w:val="center"/>
              <w:rPr>
                <w:rFonts w:ascii="Times New Roman" w:hAnsi="Times New Roman" w:cs="Times New Roman"/>
                <w:b/>
                <w:bCs/>
                <w:color w:val="000000"/>
              </w:rPr>
            </w:pPr>
            <w:r w:rsidRPr="00CD36C6">
              <w:rPr>
                <w:rFonts w:ascii="Times New Roman" w:hAnsi="Times New Roman" w:cs="Times New Roman"/>
                <w:b/>
                <w:bCs/>
                <w:color w:val="000000"/>
              </w:rPr>
              <w:t>Измененные бюджетные ассигнования на 2024 г.</w:t>
            </w:r>
          </w:p>
        </w:tc>
        <w:tc>
          <w:tcPr>
            <w:tcW w:w="181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23234D" w14:textId="77777777" w:rsidR="00CD36C6" w:rsidRPr="00CD36C6" w:rsidRDefault="00CD36C6" w:rsidP="00CD36C6">
            <w:pPr>
              <w:jc w:val="center"/>
              <w:rPr>
                <w:rFonts w:ascii="Times New Roman" w:hAnsi="Times New Roman" w:cs="Times New Roman"/>
                <w:b/>
                <w:bCs/>
                <w:color w:val="000000"/>
              </w:rPr>
            </w:pPr>
            <w:r w:rsidRPr="00CD36C6">
              <w:rPr>
                <w:rFonts w:ascii="Times New Roman" w:hAnsi="Times New Roman" w:cs="Times New Roman"/>
                <w:b/>
                <w:bCs/>
                <w:color w:val="000000"/>
              </w:rPr>
              <w:t>Бюджетные ассигнования на 2025 г.</w:t>
            </w:r>
          </w:p>
        </w:tc>
      </w:tr>
      <w:tr w:rsidR="00CD36C6" w:rsidRPr="00CD36C6" w14:paraId="4D693505" w14:textId="77777777" w:rsidTr="00CD36C6">
        <w:trPr>
          <w:trHeight w:val="1065"/>
        </w:trPr>
        <w:tc>
          <w:tcPr>
            <w:tcW w:w="3969" w:type="dxa"/>
            <w:vMerge/>
            <w:tcBorders>
              <w:top w:val="single" w:sz="4" w:space="0" w:color="000000"/>
              <w:left w:val="single" w:sz="4" w:space="0" w:color="000000"/>
              <w:bottom w:val="single" w:sz="4" w:space="0" w:color="000000"/>
              <w:right w:val="single" w:sz="4" w:space="0" w:color="000000"/>
            </w:tcBorders>
            <w:vAlign w:val="center"/>
            <w:hideMark/>
          </w:tcPr>
          <w:p w14:paraId="0DC5DF25" w14:textId="77777777" w:rsidR="00CD36C6" w:rsidRPr="00CD36C6" w:rsidRDefault="00CD36C6" w:rsidP="00CD36C6">
            <w:pPr>
              <w:rPr>
                <w:rFonts w:ascii="Times New Roman" w:hAnsi="Times New Roman" w:cs="Times New Roman"/>
                <w:b/>
                <w:bCs/>
                <w:color w:val="000000"/>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7B0E49A2" w14:textId="77777777" w:rsidR="00CD36C6" w:rsidRPr="00CD36C6" w:rsidRDefault="00CD36C6" w:rsidP="00CD36C6">
            <w:pPr>
              <w:rPr>
                <w:rFonts w:ascii="Times New Roman" w:hAnsi="Times New Roman" w:cs="Times New Roman"/>
                <w:b/>
                <w:bCs/>
                <w:color w:val="000000"/>
              </w:rPr>
            </w:pPr>
          </w:p>
        </w:tc>
        <w:tc>
          <w:tcPr>
            <w:tcW w:w="1222" w:type="dxa"/>
            <w:vMerge/>
            <w:tcBorders>
              <w:top w:val="single" w:sz="4" w:space="0" w:color="000000"/>
              <w:left w:val="single" w:sz="4" w:space="0" w:color="000000"/>
              <w:bottom w:val="single" w:sz="4" w:space="0" w:color="000000"/>
              <w:right w:val="single" w:sz="4" w:space="0" w:color="000000"/>
            </w:tcBorders>
            <w:vAlign w:val="center"/>
            <w:hideMark/>
          </w:tcPr>
          <w:p w14:paraId="6E2BB8B8" w14:textId="77777777" w:rsidR="00CD36C6" w:rsidRPr="00CD36C6" w:rsidRDefault="00CD36C6" w:rsidP="00CD36C6">
            <w:pPr>
              <w:rPr>
                <w:rFonts w:ascii="Times New Roman" w:hAnsi="Times New Roman" w:cs="Times New Roman"/>
                <w:b/>
                <w:bCs/>
                <w:color w:val="000000"/>
              </w:rPr>
            </w:pPr>
          </w:p>
        </w:tc>
        <w:tc>
          <w:tcPr>
            <w:tcW w:w="1754" w:type="dxa"/>
            <w:vMerge/>
            <w:tcBorders>
              <w:top w:val="single" w:sz="4" w:space="0" w:color="000000"/>
              <w:left w:val="single" w:sz="4" w:space="0" w:color="000000"/>
              <w:bottom w:val="single" w:sz="4" w:space="0" w:color="000000"/>
              <w:right w:val="single" w:sz="4" w:space="0" w:color="000000"/>
            </w:tcBorders>
            <w:vAlign w:val="center"/>
            <w:hideMark/>
          </w:tcPr>
          <w:p w14:paraId="1E5A6833" w14:textId="77777777" w:rsidR="00CD36C6" w:rsidRPr="00CD36C6" w:rsidRDefault="00CD36C6" w:rsidP="00CD36C6">
            <w:pPr>
              <w:rPr>
                <w:rFonts w:ascii="Times New Roman" w:hAnsi="Times New Roman" w:cs="Times New Roman"/>
                <w:b/>
                <w:bCs/>
                <w:color w:val="000000"/>
              </w:rPr>
            </w:pPr>
          </w:p>
        </w:tc>
        <w:tc>
          <w:tcPr>
            <w:tcW w:w="1813" w:type="dxa"/>
            <w:vMerge/>
            <w:tcBorders>
              <w:top w:val="single" w:sz="4" w:space="0" w:color="000000"/>
              <w:left w:val="single" w:sz="4" w:space="0" w:color="000000"/>
              <w:bottom w:val="single" w:sz="4" w:space="0" w:color="000000"/>
              <w:right w:val="single" w:sz="4" w:space="0" w:color="000000"/>
            </w:tcBorders>
            <w:vAlign w:val="center"/>
            <w:hideMark/>
          </w:tcPr>
          <w:p w14:paraId="0D5C4206" w14:textId="77777777" w:rsidR="00CD36C6" w:rsidRPr="00CD36C6" w:rsidRDefault="00CD36C6" w:rsidP="00CD36C6">
            <w:pPr>
              <w:rPr>
                <w:rFonts w:ascii="Times New Roman" w:hAnsi="Times New Roman" w:cs="Times New Roman"/>
                <w:b/>
                <w:bCs/>
                <w:color w:val="000000"/>
              </w:rPr>
            </w:pPr>
          </w:p>
        </w:tc>
      </w:tr>
      <w:tr w:rsidR="00CD36C6" w:rsidRPr="00CD36C6" w14:paraId="18B22D01" w14:textId="77777777" w:rsidTr="00CD36C6">
        <w:trPr>
          <w:trHeight w:val="255"/>
        </w:trPr>
        <w:tc>
          <w:tcPr>
            <w:tcW w:w="3969" w:type="dxa"/>
            <w:tcBorders>
              <w:top w:val="nil"/>
              <w:left w:val="single" w:sz="4" w:space="0" w:color="000000"/>
              <w:bottom w:val="single" w:sz="4" w:space="0" w:color="000000"/>
              <w:right w:val="single" w:sz="4" w:space="0" w:color="000000"/>
            </w:tcBorders>
            <w:shd w:val="clear" w:color="auto" w:fill="auto"/>
            <w:noWrap/>
            <w:vAlign w:val="center"/>
            <w:hideMark/>
          </w:tcPr>
          <w:p w14:paraId="5823DFAD" w14:textId="77777777" w:rsidR="00CD36C6" w:rsidRPr="00CD36C6" w:rsidRDefault="00CD36C6" w:rsidP="00CD36C6">
            <w:pPr>
              <w:jc w:val="center"/>
              <w:rPr>
                <w:rFonts w:ascii="Times New Roman" w:hAnsi="Times New Roman" w:cs="Times New Roman"/>
                <w:b/>
                <w:bCs/>
                <w:color w:val="000000"/>
              </w:rPr>
            </w:pPr>
            <w:r w:rsidRPr="00CD36C6">
              <w:rPr>
                <w:rFonts w:ascii="Times New Roman" w:hAnsi="Times New Roman" w:cs="Times New Roman"/>
                <w:b/>
                <w:bCs/>
                <w:color w:val="000000"/>
              </w:rPr>
              <w:t>1</w:t>
            </w:r>
          </w:p>
        </w:tc>
        <w:tc>
          <w:tcPr>
            <w:tcW w:w="1560" w:type="dxa"/>
            <w:tcBorders>
              <w:top w:val="nil"/>
              <w:left w:val="nil"/>
              <w:bottom w:val="single" w:sz="4" w:space="0" w:color="000000"/>
              <w:right w:val="single" w:sz="4" w:space="0" w:color="000000"/>
            </w:tcBorders>
            <w:shd w:val="clear" w:color="auto" w:fill="auto"/>
            <w:noWrap/>
            <w:vAlign w:val="center"/>
            <w:hideMark/>
          </w:tcPr>
          <w:p w14:paraId="7348C809" w14:textId="77777777" w:rsidR="00CD36C6" w:rsidRPr="00CD36C6" w:rsidRDefault="00CD36C6" w:rsidP="00CD36C6">
            <w:pPr>
              <w:jc w:val="center"/>
              <w:rPr>
                <w:rFonts w:ascii="Times New Roman" w:hAnsi="Times New Roman" w:cs="Times New Roman"/>
                <w:b/>
                <w:bCs/>
                <w:color w:val="000000"/>
              </w:rPr>
            </w:pPr>
            <w:r w:rsidRPr="00CD36C6">
              <w:rPr>
                <w:rFonts w:ascii="Times New Roman" w:hAnsi="Times New Roman" w:cs="Times New Roman"/>
                <w:b/>
                <w:bCs/>
                <w:color w:val="000000"/>
              </w:rPr>
              <w:t>2</w:t>
            </w:r>
          </w:p>
        </w:tc>
        <w:tc>
          <w:tcPr>
            <w:tcW w:w="1222" w:type="dxa"/>
            <w:tcBorders>
              <w:top w:val="nil"/>
              <w:left w:val="nil"/>
              <w:bottom w:val="single" w:sz="4" w:space="0" w:color="000000"/>
              <w:right w:val="single" w:sz="4" w:space="0" w:color="000000"/>
            </w:tcBorders>
            <w:shd w:val="clear" w:color="auto" w:fill="auto"/>
            <w:noWrap/>
            <w:vAlign w:val="center"/>
            <w:hideMark/>
          </w:tcPr>
          <w:p w14:paraId="4A2EF974" w14:textId="77777777" w:rsidR="00CD36C6" w:rsidRPr="00CD36C6" w:rsidRDefault="00CD36C6" w:rsidP="00CD36C6">
            <w:pPr>
              <w:jc w:val="center"/>
              <w:rPr>
                <w:rFonts w:ascii="Times New Roman" w:hAnsi="Times New Roman" w:cs="Times New Roman"/>
                <w:b/>
                <w:bCs/>
                <w:color w:val="000000"/>
              </w:rPr>
            </w:pPr>
            <w:r w:rsidRPr="00CD36C6">
              <w:rPr>
                <w:rFonts w:ascii="Times New Roman" w:hAnsi="Times New Roman" w:cs="Times New Roman"/>
                <w:b/>
                <w:bCs/>
                <w:color w:val="000000"/>
              </w:rPr>
              <w:t>3</w:t>
            </w:r>
          </w:p>
        </w:tc>
        <w:tc>
          <w:tcPr>
            <w:tcW w:w="1754" w:type="dxa"/>
            <w:tcBorders>
              <w:top w:val="nil"/>
              <w:left w:val="nil"/>
              <w:bottom w:val="single" w:sz="4" w:space="0" w:color="000000"/>
              <w:right w:val="single" w:sz="4" w:space="0" w:color="000000"/>
            </w:tcBorders>
            <w:shd w:val="clear" w:color="auto" w:fill="auto"/>
            <w:noWrap/>
            <w:vAlign w:val="center"/>
            <w:hideMark/>
          </w:tcPr>
          <w:p w14:paraId="0724BE78" w14:textId="77777777" w:rsidR="00CD36C6" w:rsidRPr="00CD36C6" w:rsidRDefault="00CD36C6" w:rsidP="00CD36C6">
            <w:pPr>
              <w:jc w:val="center"/>
              <w:rPr>
                <w:rFonts w:ascii="Times New Roman" w:hAnsi="Times New Roman" w:cs="Times New Roman"/>
                <w:b/>
                <w:bCs/>
                <w:color w:val="000000"/>
              </w:rPr>
            </w:pPr>
            <w:r w:rsidRPr="00CD36C6">
              <w:rPr>
                <w:rFonts w:ascii="Times New Roman" w:hAnsi="Times New Roman" w:cs="Times New Roman"/>
                <w:b/>
                <w:bCs/>
                <w:color w:val="000000"/>
              </w:rPr>
              <w:t>4</w:t>
            </w:r>
          </w:p>
        </w:tc>
        <w:tc>
          <w:tcPr>
            <w:tcW w:w="1813" w:type="dxa"/>
            <w:tcBorders>
              <w:top w:val="nil"/>
              <w:left w:val="nil"/>
              <w:bottom w:val="single" w:sz="4" w:space="0" w:color="000000"/>
              <w:right w:val="single" w:sz="4" w:space="0" w:color="000000"/>
            </w:tcBorders>
            <w:shd w:val="clear" w:color="auto" w:fill="auto"/>
            <w:noWrap/>
            <w:vAlign w:val="center"/>
            <w:hideMark/>
          </w:tcPr>
          <w:p w14:paraId="27ABC794" w14:textId="77777777" w:rsidR="00CD36C6" w:rsidRPr="00CD36C6" w:rsidRDefault="00CD36C6" w:rsidP="00CD36C6">
            <w:pPr>
              <w:jc w:val="center"/>
              <w:rPr>
                <w:rFonts w:ascii="Times New Roman" w:hAnsi="Times New Roman" w:cs="Times New Roman"/>
                <w:b/>
                <w:bCs/>
                <w:color w:val="000000"/>
              </w:rPr>
            </w:pPr>
            <w:r w:rsidRPr="00CD36C6">
              <w:rPr>
                <w:rFonts w:ascii="Times New Roman" w:hAnsi="Times New Roman" w:cs="Times New Roman"/>
                <w:b/>
                <w:bCs/>
                <w:color w:val="000000"/>
              </w:rPr>
              <w:t>5</w:t>
            </w:r>
          </w:p>
        </w:tc>
      </w:tr>
      <w:tr w:rsidR="00CD36C6" w:rsidRPr="00CD36C6" w14:paraId="30D0B80B"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675370A" w14:textId="77777777" w:rsidR="00CD36C6" w:rsidRPr="00CD36C6" w:rsidRDefault="00CD36C6" w:rsidP="00CD36C6">
            <w:pPr>
              <w:rPr>
                <w:rFonts w:ascii="Times New Roman" w:hAnsi="Times New Roman" w:cs="Times New Roman"/>
                <w:b/>
                <w:bCs/>
                <w:color w:val="000000"/>
              </w:rPr>
            </w:pPr>
            <w:r w:rsidRPr="00CD36C6">
              <w:rPr>
                <w:rFonts w:ascii="Times New Roman" w:hAnsi="Times New Roman" w:cs="Times New Roman"/>
                <w:b/>
                <w:bCs/>
                <w:color w:val="000000"/>
              </w:rPr>
              <w:t>Муниципальная программа муниципального района "Медынский район" "Развитие образования в МР "Медынский район"</w:t>
            </w:r>
          </w:p>
        </w:tc>
        <w:tc>
          <w:tcPr>
            <w:tcW w:w="1560" w:type="dxa"/>
            <w:tcBorders>
              <w:top w:val="nil"/>
              <w:left w:val="nil"/>
              <w:bottom w:val="single" w:sz="4" w:space="0" w:color="000000"/>
              <w:right w:val="single" w:sz="4" w:space="0" w:color="000000"/>
            </w:tcBorders>
            <w:shd w:val="clear" w:color="auto" w:fill="auto"/>
            <w:vAlign w:val="center"/>
            <w:hideMark/>
          </w:tcPr>
          <w:p w14:paraId="59CD2C89" w14:textId="77777777" w:rsidR="00CD36C6" w:rsidRPr="00CD36C6" w:rsidRDefault="00CD36C6" w:rsidP="00CD36C6">
            <w:pPr>
              <w:jc w:val="center"/>
              <w:rPr>
                <w:rFonts w:ascii="Times New Roman" w:hAnsi="Times New Roman" w:cs="Times New Roman"/>
                <w:b/>
                <w:bCs/>
                <w:color w:val="000000"/>
              </w:rPr>
            </w:pPr>
            <w:r w:rsidRPr="00CD36C6">
              <w:rPr>
                <w:rFonts w:ascii="Times New Roman" w:hAnsi="Times New Roman" w:cs="Times New Roman"/>
                <w:b/>
                <w:bCs/>
                <w:color w:val="000000"/>
              </w:rPr>
              <w:t>02 0 00 00000</w:t>
            </w:r>
          </w:p>
        </w:tc>
        <w:tc>
          <w:tcPr>
            <w:tcW w:w="1222" w:type="dxa"/>
            <w:tcBorders>
              <w:top w:val="nil"/>
              <w:left w:val="nil"/>
              <w:bottom w:val="single" w:sz="4" w:space="0" w:color="000000"/>
              <w:right w:val="single" w:sz="4" w:space="0" w:color="000000"/>
            </w:tcBorders>
            <w:shd w:val="clear" w:color="auto" w:fill="auto"/>
            <w:vAlign w:val="center"/>
            <w:hideMark/>
          </w:tcPr>
          <w:p w14:paraId="2F325C90" w14:textId="77777777" w:rsidR="00CD36C6" w:rsidRPr="00CD36C6" w:rsidRDefault="00CD36C6" w:rsidP="00CD36C6">
            <w:pPr>
              <w:jc w:val="center"/>
              <w:rPr>
                <w:rFonts w:ascii="Times New Roman" w:hAnsi="Times New Roman" w:cs="Times New Roman"/>
                <w:b/>
                <w:bCs/>
                <w:color w:val="000000"/>
              </w:rPr>
            </w:pPr>
            <w:r w:rsidRPr="00CD36C6">
              <w:rPr>
                <w:rFonts w:ascii="Times New Roman" w:hAnsi="Times New Roman" w:cs="Times New Roman"/>
                <w:b/>
                <w:bCs/>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3A15BD28" w14:textId="77777777" w:rsidR="00CD36C6" w:rsidRPr="00CD36C6" w:rsidRDefault="00CD36C6" w:rsidP="00CD36C6">
            <w:pPr>
              <w:jc w:val="right"/>
              <w:rPr>
                <w:rFonts w:ascii="Times New Roman" w:hAnsi="Times New Roman" w:cs="Times New Roman"/>
                <w:b/>
                <w:bCs/>
                <w:color w:val="000000"/>
              </w:rPr>
            </w:pPr>
            <w:r w:rsidRPr="00CD36C6">
              <w:rPr>
                <w:rFonts w:ascii="Times New Roman" w:hAnsi="Times New Roman" w:cs="Times New Roman"/>
                <w:b/>
                <w:bCs/>
                <w:color w:val="000000"/>
              </w:rPr>
              <w:t>236 941 229,19</w:t>
            </w:r>
          </w:p>
        </w:tc>
        <w:tc>
          <w:tcPr>
            <w:tcW w:w="1813" w:type="dxa"/>
            <w:tcBorders>
              <w:top w:val="nil"/>
              <w:left w:val="nil"/>
              <w:bottom w:val="single" w:sz="4" w:space="0" w:color="000000"/>
              <w:right w:val="single" w:sz="4" w:space="0" w:color="000000"/>
            </w:tcBorders>
            <w:shd w:val="clear" w:color="000000" w:fill="FFFFFF"/>
            <w:noWrap/>
            <w:vAlign w:val="center"/>
            <w:hideMark/>
          </w:tcPr>
          <w:p w14:paraId="6F066DE3" w14:textId="77777777" w:rsidR="00CD36C6" w:rsidRPr="00CD36C6" w:rsidRDefault="00CD36C6" w:rsidP="00CD36C6">
            <w:pPr>
              <w:jc w:val="right"/>
              <w:rPr>
                <w:rFonts w:ascii="Times New Roman" w:hAnsi="Times New Roman" w:cs="Times New Roman"/>
                <w:b/>
                <w:bCs/>
                <w:color w:val="000000"/>
              </w:rPr>
            </w:pPr>
            <w:r w:rsidRPr="00CD36C6">
              <w:rPr>
                <w:rFonts w:ascii="Times New Roman" w:hAnsi="Times New Roman" w:cs="Times New Roman"/>
                <w:b/>
                <w:bCs/>
                <w:color w:val="000000"/>
              </w:rPr>
              <w:t>227 103 590,35</w:t>
            </w:r>
          </w:p>
        </w:tc>
      </w:tr>
      <w:tr w:rsidR="00CD36C6" w:rsidRPr="00CD36C6" w14:paraId="179B0032"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5231457A" w14:textId="77777777" w:rsidR="00CD36C6" w:rsidRPr="00CD36C6" w:rsidRDefault="00CD36C6" w:rsidP="00CD36C6">
            <w:pPr>
              <w:outlineLvl w:val="2"/>
              <w:rPr>
                <w:rFonts w:ascii="Times New Roman" w:hAnsi="Times New Roman" w:cs="Times New Roman"/>
                <w:color w:val="000000"/>
              </w:rPr>
            </w:pPr>
            <w:r w:rsidRPr="00CD36C6">
              <w:rPr>
                <w:rFonts w:ascii="Times New Roman" w:hAnsi="Times New Roman" w:cs="Times New Roman"/>
                <w:color w:val="000000"/>
              </w:rPr>
              <w:t>Центральный аппарат</w:t>
            </w:r>
          </w:p>
        </w:tc>
        <w:tc>
          <w:tcPr>
            <w:tcW w:w="1560" w:type="dxa"/>
            <w:tcBorders>
              <w:top w:val="nil"/>
              <w:left w:val="nil"/>
              <w:bottom w:val="single" w:sz="4" w:space="0" w:color="000000"/>
              <w:right w:val="single" w:sz="4" w:space="0" w:color="000000"/>
            </w:tcBorders>
            <w:shd w:val="clear" w:color="auto" w:fill="auto"/>
            <w:vAlign w:val="center"/>
            <w:hideMark/>
          </w:tcPr>
          <w:p w14:paraId="47433E19"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02 0 00 00400</w:t>
            </w:r>
          </w:p>
        </w:tc>
        <w:tc>
          <w:tcPr>
            <w:tcW w:w="1222" w:type="dxa"/>
            <w:tcBorders>
              <w:top w:val="nil"/>
              <w:left w:val="nil"/>
              <w:bottom w:val="single" w:sz="4" w:space="0" w:color="000000"/>
              <w:right w:val="single" w:sz="4" w:space="0" w:color="000000"/>
            </w:tcBorders>
            <w:shd w:val="clear" w:color="auto" w:fill="auto"/>
            <w:vAlign w:val="center"/>
            <w:hideMark/>
          </w:tcPr>
          <w:p w14:paraId="79B22AAE"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431C611A"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2 986 429,30</w:t>
            </w:r>
          </w:p>
        </w:tc>
        <w:tc>
          <w:tcPr>
            <w:tcW w:w="1813" w:type="dxa"/>
            <w:tcBorders>
              <w:top w:val="nil"/>
              <w:left w:val="nil"/>
              <w:bottom w:val="single" w:sz="4" w:space="0" w:color="000000"/>
              <w:right w:val="single" w:sz="4" w:space="0" w:color="000000"/>
            </w:tcBorders>
            <w:shd w:val="clear" w:color="000000" w:fill="FFFFFF"/>
            <w:noWrap/>
            <w:vAlign w:val="center"/>
            <w:hideMark/>
          </w:tcPr>
          <w:p w14:paraId="32C60115"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3 106 018,32</w:t>
            </w:r>
          </w:p>
        </w:tc>
      </w:tr>
      <w:tr w:rsidR="00CD36C6" w:rsidRPr="00CD36C6" w14:paraId="4780BAE7" w14:textId="77777777" w:rsidTr="00CD36C6">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0633E14"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000000"/>
              <w:right w:val="single" w:sz="4" w:space="0" w:color="000000"/>
            </w:tcBorders>
            <w:shd w:val="clear" w:color="auto" w:fill="auto"/>
            <w:vAlign w:val="center"/>
            <w:hideMark/>
          </w:tcPr>
          <w:p w14:paraId="6A515CC8"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02 0 00 00400</w:t>
            </w:r>
          </w:p>
        </w:tc>
        <w:tc>
          <w:tcPr>
            <w:tcW w:w="1222" w:type="dxa"/>
            <w:tcBorders>
              <w:top w:val="nil"/>
              <w:left w:val="nil"/>
              <w:bottom w:val="single" w:sz="4" w:space="0" w:color="000000"/>
              <w:right w:val="single" w:sz="4" w:space="0" w:color="000000"/>
            </w:tcBorders>
            <w:shd w:val="clear" w:color="auto" w:fill="auto"/>
            <w:vAlign w:val="center"/>
            <w:hideMark/>
          </w:tcPr>
          <w:p w14:paraId="4E61447D"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100</w:t>
            </w:r>
          </w:p>
        </w:tc>
        <w:tc>
          <w:tcPr>
            <w:tcW w:w="1754" w:type="dxa"/>
            <w:tcBorders>
              <w:top w:val="nil"/>
              <w:left w:val="nil"/>
              <w:bottom w:val="single" w:sz="4" w:space="0" w:color="000000"/>
              <w:right w:val="single" w:sz="4" w:space="0" w:color="000000"/>
            </w:tcBorders>
            <w:shd w:val="clear" w:color="000000" w:fill="FFFFFF"/>
            <w:noWrap/>
            <w:vAlign w:val="center"/>
            <w:hideMark/>
          </w:tcPr>
          <w:p w14:paraId="048D5577"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2 986 429,30</w:t>
            </w:r>
          </w:p>
        </w:tc>
        <w:tc>
          <w:tcPr>
            <w:tcW w:w="1813" w:type="dxa"/>
            <w:tcBorders>
              <w:top w:val="nil"/>
              <w:left w:val="nil"/>
              <w:bottom w:val="single" w:sz="4" w:space="0" w:color="000000"/>
              <w:right w:val="single" w:sz="4" w:space="0" w:color="000000"/>
            </w:tcBorders>
            <w:shd w:val="clear" w:color="000000" w:fill="FFFFFF"/>
            <w:noWrap/>
            <w:vAlign w:val="center"/>
            <w:hideMark/>
          </w:tcPr>
          <w:p w14:paraId="3D1478D8"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3 106 018,32</w:t>
            </w:r>
          </w:p>
        </w:tc>
      </w:tr>
      <w:tr w:rsidR="00CD36C6" w:rsidRPr="00CD36C6" w14:paraId="0AD581D5"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08EFD18"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Расходы на выплаты персоналу государственных (муниципальных) органов</w:t>
            </w:r>
          </w:p>
        </w:tc>
        <w:tc>
          <w:tcPr>
            <w:tcW w:w="1560" w:type="dxa"/>
            <w:tcBorders>
              <w:top w:val="nil"/>
              <w:left w:val="nil"/>
              <w:bottom w:val="single" w:sz="4" w:space="0" w:color="000000"/>
              <w:right w:val="single" w:sz="4" w:space="0" w:color="000000"/>
            </w:tcBorders>
            <w:shd w:val="clear" w:color="auto" w:fill="auto"/>
            <w:vAlign w:val="center"/>
            <w:hideMark/>
          </w:tcPr>
          <w:p w14:paraId="78905F00"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02 0 00 00400</w:t>
            </w:r>
          </w:p>
        </w:tc>
        <w:tc>
          <w:tcPr>
            <w:tcW w:w="1222" w:type="dxa"/>
            <w:tcBorders>
              <w:top w:val="nil"/>
              <w:left w:val="nil"/>
              <w:bottom w:val="single" w:sz="4" w:space="0" w:color="000000"/>
              <w:right w:val="single" w:sz="4" w:space="0" w:color="000000"/>
            </w:tcBorders>
            <w:shd w:val="clear" w:color="auto" w:fill="auto"/>
            <w:vAlign w:val="center"/>
            <w:hideMark/>
          </w:tcPr>
          <w:p w14:paraId="559988AC"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120</w:t>
            </w:r>
          </w:p>
        </w:tc>
        <w:tc>
          <w:tcPr>
            <w:tcW w:w="1754" w:type="dxa"/>
            <w:tcBorders>
              <w:top w:val="nil"/>
              <w:left w:val="nil"/>
              <w:bottom w:val="single" w:sz="4" w:space="0" w:color="000000"/>
              <w:right w:val="single" w:sz="4" w:space="0" w:color="000000"/>
            </w:tcBorders>
            <w:shd w:val="clear" w:color="000000" w:fill="FFFFFF"/>
            <w:noWrap/>
            <w:vAlign w:val="center"/>
            <w:hideMark/>
          </w:tcPr>
          <w:p w14:paraId="7E1D0A1E"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2 986 429,30</w:t>
            </w:r>
          </w:p>
        </w:tc>
        <w:tc>
          <w:tcPr>
            <w:tcW w:w="1813" w:type="dxa"/>
            <w:tcBorders>
              <w:top w:val="nil"/>
              <w:left w:val="nil"/>
              <w:bottom w:val="single" w:sz="4" w:space="0" w:color="000000"/>
              <w:right w:val="single" w:sz="4" w:space="0" w:color="000000"/>
            </w:tcBorders>
            <w:shd w:val="clear" w:color="000000" w:fill="FFFFFF"/>
            <w:noWrap/>
            <w:vAlign w:val="center"/>
            <w:hideMark/>
          </w:tcPr>
          <w:p w14:paraId="3B1A26B9"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3 106 018,32</w:t>
            </w:r>
          </w:p>
        </w:tc>
      </w:tr>
      <w:tr w:rsidR="00CD36C6" w:rsidRPr="00CD36C6" w14:paraId="3100DC07"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BE2843F" w14:textId="77777777" w:rsidR="00CD36C6" w:rsidRPr="00CD36C6" w:rsidRDefault="00CD36C6" w:rsidP="00CD36C6">
            <w:pPr>
              <w:outlineLvl w:val="0"/>
              <w:rPr>
                <w:rFonts w:ascii="Times New Roman" w:hAnsi="Times New Roman" w:cs="Times New Roman"/>
                <w:color w:val="000000"/>
              </w:rPr>
            </w:pPr>
            <w:r w:rsidRPr="00CD36C6">
              <w:rPr>
                <w:rFonts w:ascii="Times New Roman" w:hAnsi="Times New Roman" w:cs="Times New Roman"/>
                <w:color w:val="000000"/>
              </w:rPr>
              <w:t>Подпрограмма "Развитие дошкольного образования"</w:t>
            </w:r>
          </w:p>
        </w:tc>
        <w:tc>
          <w:tcPr>
            <w:tcW w:w="1560" w:type="dxa"/>
            <w:tcBorders>
              <w:top w:val="nil"/>
              <w:left w:val="nil"/>
              <w:bottom w:val="single" w:sz="4" w:space="0" w:color="000000"/>
              <w:right w:val="single" w:sz="4" w:space="0" w:color="000000"/>
            </w:tcBorders>
            <w:shd w:val="clear" w:color="auto" w:fill="auto"/>
            <w:vAlign w:val="center"/>
            <w:hideMark/>
          </w:tcPr>
          <w:p w14:paraId="7BF843BE" w14:textId="77777777" w:rsidR="00CD36C6" w:rsidRPr="00CD36C6" w:rsidRDefault="00CD36C6" w:rsidP="00CD36C6">
            <w:pPr>
              <w:jc w:val="center"/>
              <w:outlineLvl w:val="0"/>
              <w:rPr>
                <w:rFonts w:ascii="Times New Roman" w:hAnsi="Times New Roman" w:cs="Times New Roman"/>
                <w:color w:val="000000"/>
              </w:rPr>
            </w:pPr>
            <w:r w:rsidRPr="00CD36C6">
              <w:rPr>
                <w:rFonts w:ascii="Times New Roman" w:hAnsi="Times New Roman" w:cs="Times New Roman"/>
                <w:color w:val="000000"/>
              </w:rPr>
              <w:t>02 1 00 00000</w:t>
            </w:r>
          </w:p>
        </w:tc>
        <w:tc>
          <w:tcPr>
            <w:tcW w:w="1222" w:type="dxa"/>
            <w:tcBorders>
              <w:top w:val="nil"/>
              <w:left w:val="nil"/>
              <w:bottom w:val="single" w:sz="4" w:space="0" w:color="000000"/>
              <w:right w:val="single" w:sz="4" w:space="0" w:color="000000"/>
            </w:tcBorders>
            <w:shd w:val="clear" w:color="auto" w:fill="auto"/>
            <w:vAlign w:val="center"/>
            <w:hideMark/>
          </w:tcPr>
          <w:p w14:paraId="7E4BCE93" w14:textId="77777777" w:rsidR="00CD36C6" w:rsidRPr="00CD36C6" w:rsidRDefault="00CD36C6" w:rsidP="00CD36C6">
            <w:pPr>
              <w:jc w:val="center"/>
              <w:outlineLvl w:val="0"/>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3D40D5AA" w14:textId="77777777" w:rsidR="00CD36C6" w:rsidRPr="00CD36C6" w:rsidRDefault="00CD36C6" w:rsidP="00CD36C6">
            <w:pPr>
              <w:jc w:val="right"/>
              <w:outlineLvl w:val="0"/>
              <w:rPr>
                <w:rFonts w:ascii="Times New Roman" w:hAnsi="Times New Roman" w:cs="Times New Roman"/>
                <w:color w:val="000000"/>
              </w:rPr>
            </w:pPr>
            <w:r w:rsidRPr="00CD36C6">
              <w:rPr>
                <w:rFonts w:ascii="Times New Roman" w:hAnsi="Times New Roman" w:cs="Times New Roman"/>
                <w:color w:val="000000"/>
              </w:rPr>
              <w:t>60 895 802,00</w:t>
            </w:r>
          </w:p>
        </w:tc>
        <w:tc>
          <w:tcPr>
            <w:tcW w:w="1813" w:type="dxa"/>
            <w:tcBorders>
              <w:top w:val="nil"/>
              <w:left w:val="nil"/>
              <w:bottom w:val="single" w:sz="4" w:space="0" w:color="000000"/>
              <w:right w:val="single" w:sz="4" w:space="0" w:color="000000"/>
            </w:tcBorders>
            <w:shd w:val="clear" w:color="000000" w:fill="FFFFFF"/>
            <w:noWrap/>
            <w:vAlign w:val="center"/>
            <w:hideMark/>
          </w:tcPr>
          <w:p w14:paraId="7B51A2C3" w14:textId="77777777" w:rsidR="00CD36C6" w:rsidRPr="00CD36C6" w:rsidRDefault="00CD36C6" w:rsidP="00CD36C6">
            <w:pPr>
              <w:jc w:val="right"/>
              <w:outlineLvl w:val="0"/>
              <w:rPr>
                <w:rFonts w:ascii="Times New Roman" w:hAnsi="Times New Roman" w:cs="Times New Roman"/>
                <w:color w:val="000000"/>
              </w:rPr>
            </w:pPr>
            <w:r w:rsidRPr="00CD36C6">
              <w:rPr>
                <w:rFonts w:ascii="Times New Roman" w:hAnsi="Times New Roman" w:cs="Times New Roman"/>
                <w:color w:val="000000"/>
              </w:rPr>
              <w:t>57 596 006,77</w:t>
            </w:r>
          </w:p>
        </w:tc>
      </w:tr>
      <w:tr w:rsidR="00CD36C6" w:rsidRPr="00CD36C6" w14:paraId="583F01FA"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905BA55" w14:textId="77777777" w:rsidR="00CD36C6" w:rsidRPr="00CD36C6" w:rsidRDefault="00CD36C6" w:rsidP="00CD36C6">
            <w:pPr>
              <w:outlineLvl w:val="1"/>
              <w:rPr>
                <w:rFonts w:ascii="Times New Roman" w:hAnsi="Times New Roman" w:cs="Times New Roman"/>
                <w:color w:val="000000"/>
              </w:rPr>
            </w:pPr>
            <w:r w:rsidRPr="00CD36C6">
              <w:rPr>
                <w:rFonts w:ascii="Times New Roman" w:hAnsi="Times New Roman" w:cs="Times New Roman"/>
                <w:color w:val="000000"/>
              </w:rPr>
              <w:t xml:space="preserve">Основное </w:t>
            </w:r>
            <w:proofErr w:type="spellStart"/>
            <w:r w:rsidRPr="00CD36C6">
              <w:rPr>
                <w:rFonts w:ascii="Times New Roman" w:hAnsi="Times New Roman" w:cs="Times New Roman"/>
                <w:color w:val="000000"/>
              </w:rPr>
              <w:t>мерорпиятие</w:t>
            </w:r>
            <w:proofErr w:type="spellEnd"/>
            <w:r w:rsidRPr="00CD36C6">
              <w:rPr>
                <w:rFonts w:ascii="Times New Roman" w:hAnsi="Times New Roman" w:cs="Times New Roman"/>
                <w:color w:val="000000"/>
              </w:rPr>
              <w:t xml:space="preserve"> "Предоставление дошкольного образования в дошкольных образовательных организациях"</w:t>
            </w:r>
          </w:p>
        </w:tc>
        <w:tc>
          <w:tcPr>
            <w:tcW w:w="1560" w:type="dxa"/>
            <w:tcBorders>
              <w:top w:val="nil"/>
              <w:left w:val="nil"/>
              <w:bottom w:val="single" w:sz="4" w:space="0" w:color="000000"/>
              <w:right w:val="single" w:sz="4" w:space="0" w:color="000000"/>
            </w:tcBorders>
            <w:shd w:val="clear" w:color="auto" w:fill="auto"/>
            <w:vAlign w:val="center"/>
            <w:hideMark/>
          </w:tcPr>
          <w:p w14:paraId="3BCA14CA"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02 1 01 00000</w:t>
            </w:r>
          </w:p>
        </w:tc>
        <w:tc>
          <w:tcPr>
            <w:tcW w:w="1222" w:type="dxa"/>
            <w:tcBorders>
              <w:top w:val="nil"/>
              <w:left w:val="nil"/>
              <w:bottom w:val="single" w:sz="4" w:space="0" w:color="000000"/>
              <w:right w:val="single" w:sz="4" w:space="0" w:color="000000"/>
            </w:tcBorders>
            <w:shd w:val="clear" w:color="auto" w:fill="auto"/>
            <w:vAlign w:val="center"/>
            <w:hideMark/>
          </w:tcPr>
          <w:p w14:paraId="528C4EEA"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6BBC566D"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20 497 360,00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334C7142"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17 197 564,77</w:t>
            </w:r>
          </w:p>
        </w:tc>
      </w:tr>
      <w:tr w:rsidR="00CD36C6" w:rsidRPr="00CD36C6" w14:paraId="5D901715"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43BACEA" w14:textId="77777777" w:rsidR="00CD36C6" w:rsidRPr="00CD36C6" w:rsidRDefault="00CD36C6" w:rsidP="00CD36C6">
            <w:pPr>
              <w:outlineLvl w:val="2"/>
              <w:rPr>
                <w:rFonts w:ascii="Times New Roman" w:hAnsi="Times New Roman" w:cs="Times New Roman"/>
                <w:color w:val="000000"/>
              </w:rPr>
            </w:pPr>
            <w:r w:rsidRPr="00CD36C6">
              <w:rPr>
                <w:rFonts w:ascii="Times New Roman" w:hAnsi="Times New Roman" w:cs="Times New Roman"/>
                <w:color w:val="000000"/>
              </w:rPr>
              <w:t>Организация предоставления дошкольного образования в муниципальных дошкольных образовательных организациях Медынского района</w:t>
            </w:r>
          </w:p>
        </w:tc>
        <w:tc>
          <w:tcPr>
            <w:tcW w:w="1560" w:type="dxa"/>
            <w:tcBorders>
              <w:top w:val="nil"/>
              <w:left w:val="nil"/>
              <w:bottom w:val="single" w:sz="4" w:space="0" w:color="000000"/>
              <w:right w:val="single" w:sz="4" w:space="0" w:color="000000"/>
            </w:tcBorders>
            <w:shd w:val="clear" w:color="auto" w:fill="auto"/>
            <w:vAlign w:val="center"/>
            <w:hideMark/>
          </w:tcPr>
          <w:p w14:paraId="00653F5D"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02 1 01 02260</w:t>
            </w:r>
          </w:p>
        </w:tc>
        <w:tc>
          <w:tcPr>
            <w:tcW w:w="1222" w:type="dxa"/>
            <w:tcBorders>
              <w:top w:val="nil"/>
              <w:left w:val="nil"/>
              <w:bottom w:val="single" w:sz="4" w:space="0" w:color="000000"/>
              <w:right w:val="single" w:sz="4" w:space="0" w:color="000000"/>
            </w:tcBorders>
            <w:shd w:val="clear" w:color="auto" w:fill="auto"/>
            <w:vAlign w:val="center"/>
            <w:hideMark/>
          </w:tcPr>
          <w:p w14:paraId="473C88A9"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785385DF"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20 497 360,00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3743B95E"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17 197 564,77</w:t>
            </w:r>
          </w:p>
        </w:tc>
      </w:tr>
      <w:tr w:rsidR="00CD36C6" w:rsidRPr="00CD36C6" w14:paraId="1019F1C9" w14:textId="77777777" w:rsidTr="00CD36C6">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BD262DB"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000000"/>
              <w:right w:val="single" w:sz="4" w:space="0" w:color="000000"/>
            </w:tcBorders>
            <w:shd w:val="clear" w:color="auto" w:fill="auto"/>
            <w:vAlign w:val="center"/>
            <w:hideMark/>
          </w:tcPr>
          <w:p w14:paraId="512770C8"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02 1 01 02260</w:t>
            </w:r>
          </w:p>
        </w:tc>
        <w:tc>
          <w:tcPr>
            <w:tcW w:w="1222" w:type="dxa"/>
            <w:tcBorders>
              <w:top w:val="nil"/>
              <w:left w:val="nil"/>
              <w:bottom w:val="single" w:sz="4" w:space="0" w:color="000000"/>
              <w:right w:val="single" w:sz="4" w:space="0" w:color="000000"/>
            </w:tcBorders>
            <w:shd w:val="clear" w:color="auto" w:fill="auto"/>
            <w:vAlign w:val="center"/>
            <w:hideMark/>
          </w:tcPr>
          <w:p w14:paraId="711E80FE"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100</w:t>
            </w:r>
          </w:p>
        </w:tc>
        <w:tc>
          <w:tcPr>
            <w:tcW w:w="1754" w:type="dxa"/>
            <w:tcBorders>
              <w:top w:val="nil"/>
              <w:left w:val="nil"/>
              <w:bottom w:val="single" w:sz="4" w:space="0" w:color="000000"/>
              <w:right w:val="single" w:sz="4" w:space="0" w:color="000000"/>
            </w:tcBorders>
            <w:shd w:val="clear" w:color="000000" w:fill="FFFFFF"/>
            <w:noWrap/>
            <w:vAlign w:val="center"/>
            <w:hideMark/>
          </w:tcPr>
          <w:p w14:paraId="3A479665"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563 480,00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67617FEC"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563 480,00</w:t>
            </w:r>
          </w:p>
        </w:tc>
      </w:tr>
      <w:tr w:rsidR="00CD36C6" w:rsidRPr="00CD36C6" w14:paraId="17BA0BB8"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E5D6EDB"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Расходы на выплаты персоналу казенных учреждений</w:t>
            </w:r>
          </w:p>
        </w:tc>
        <w:tc>
          <w:tcPr>
            <w:tcW w:w="1560" w:type="dxa"/>
            <w:tcBorders>
              <w:top w:val="nil"/>
              <w:left w:val="nil"/>
              <w:bottom w:val="single" w:sz="4" w:space="0" w:color="000000"/>
              <w:right w:val="single" w:sz="4" w:space="0" w:color="000000"/>
            </w:tcBorders>
            <w:shd w:val="clear" w:color="auto" w:fill="auto"/>
            <w:vAlign w:val="center"/>
            <w:hideMark/>
          </w:tcPr>
          <w:p w14:paraId="7172A24B"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02 1 01 02260</w:t>
            </w:r>
          </w:p>
        </w:tc>
        <w:tc>
          <w:tcPr>
            <w:tcW w:w="1222" w:type="dxa"/>
            <w:tcBorders>
              <w:top w:val="nil"/>
              <w:left w:val="nil"/>
              <w:bottom w:val="single" w:sz="4" w:space="0" w:color="000000"/>
              <w:right w:val="single" w:sz="4" w:space="0" w:color="000000"/>
            </w:tcBorders>
            <w:shd w:val="clear" w:color="auto" w:fill="auto"/>
            <w:vAlign w:val="center"/>
            <w:hideMark/>
          </w:tcPr>
          <w:p w14:paraId="55C9162C"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110</w:t>
            </w:r>
          </w:p>
        </w:tc>
        <w:tc>
          <w:tcPr>
            <w:tcW w:w="1754" w:type="dxa"/>
            <w:tcBorders>
              <w:top w:val="nil"/>
              <w:left w:val="nil"/>
              <w:bottom w:val="single" w:sz="4" w:space="0" w:color="000000"/>
              <w:right w:val="single" w:sz="4" w:space="0" w:color="000000"/>
            </w:tcBorders>
            <w:shd w:val="clear" w:color="000000" w:fill="FFFFFF"/>
            <w:noWrap/>
            <w:vAlign w:val="center"/>
            <w:hideMark/>
          </w:tcPr>
          <w:p w14:paraId="1E648ACD"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563 480,00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122D94C5"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563 480,00</w:t>
            </w:r>
          </w:p>
        </w:tc>
      </w:tr>
      <w:tr w:rsidR="00CD36C6" w:rsidRPr="00CD36C6" w14:paraId="04779BBF"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57605BCC"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26AE85AA"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02 1 01 02260</w:t>
            </w:r>
          </w:p>
        </w:tc>
        <w:tc>
          <w:tcPr>
            <w:tcW w:w="1222" w:type="dxa"/>
            <w:tcBorders>
              <w:top w:val="nil"/>
              <w:left w:val="nil"/>
              <w:bottom w:val="single" w:sz="4" w:space="0" w:color="000000"/>
              <w:right w:val="single" w:sz="4" w:space="0" w:color="000000"/>
            </w:tcBorders>
            <w:shd w:val="clear" w:color="auto" w:fill="auto"/>
            <w:vAlign w:val="center"/>
            <w:hideMark/>
          </w:tcPr>
          <w:p w14:paraId="104A9B75"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200</w:t>
            </w:r>
          </w:p>
        </w:tc>
        <w:tc>
          <w:tcPr>
            <w:tcW w:w="1754" w:type="dxa"/>
            <w:tcBorders>
              <w:top w:val="nil"/>
              <w:left w:val="nil"/>
              <w:bottom w:val="single" w:sz="4" w:space="0" w:color="000000"/>
              <w:right w:val="single" w:sz="4" w:space="0" w:color="000000"/>
            </w:tcBorders>
            <w:shd w:val="clear" w:color="000000" w:fill="FFFFFF"/>
            <w:noWrap/>
            <w:vAlign w:val="center"/>
            <w:hideMark/>
          </w:tcPr>
          <w:p w14:paraId="193AA309"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19 899 880,00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798D4757"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16 600 084,77</w:t>
            </w:r>
          </w:p>
        </w:tc>
      </w:tr>
      <w:tr w:rsidR="00CD36C6" w:rsidRPr="00CD36C6" w14:paraId="7DBD591E"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B9E8FCD"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0CFFAC21"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02 1 01 02260</w:t>
            </w:r>
          </w:p>
        </w:tc>
        <w:tc>
          <w:tcPr>
            <w:tcW w:w="1222" w:type="dxa"/>
            <w:tcBorders>
              <w:top w:val="nil"/>
              <w:left w:val="nil"/>
              <w:bottom w:val="single" w:sz="4" w:space="0" w:color="000000"/>
              <w:right w:val="single" w:sz="4" w:space="0" w:color="000000"/>
            </w:tcBorders>
            <w:shd w:val="clear" w:color="auto" w:fill="auto"/>
            <w:vAlign w:val="center"/>
            <w:hideMark/>
          </w:tcPr>
          <w:p w14:paraId="477B1CD1"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240</w:t>
            </w:r>
          </w:p>
        </w:tc>
        <w:tc>
          <w:tcPr>
            <w:tcW w:w="1754" w:type="dxa"/>
            <w:tcBorders>
              <w:top w:val="nil"/>
              <w:left w:val="nil"/>
              <w:bottom w:val="single" w:sz="4" w:space="0" w:color="000000"/>
              <w:right w:val="single" w:sz="4" w:space="0" w:color="000000"/>
            </w:tcBorders>
            <w:shd w:val="clear" w:color="000000" w:fill="FFFFFF"/>
            <w:noWrap/>
            <w:vAlign w:val="center"/>
            <w:hideMark/>
          </w:tcPr>
          <w:p w14:paraId="590D6BEB"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19 899 880,00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72F20915"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16 600 084,77</w:t>
            </w:r>
          </w:p>
        </w:tc>
      </w:tr>
      <w:tr w:rsidR="00CD36C6" w:rsidRPr="00CD36C6" w14:paraId="24445CF2"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410DFB6"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Иные бюджетные ассигнования</w:t>
            </w:r>
          </w:p>
        </w:tc>
        <w:tc>
          <w:tcPr>
            <w:tcW w:w="1560" w:type="dxa"/>
            <w:tcBorders>
              <w:top w:val="nil"/>
              <w:left w:val="nil"/>
              <w:bottom w:val="single" w:sz="4" w:space="0" w:color="000000"/>
              <w:right w:val="single" w:sz="4" w:space="0" w:color="000000"/>
            </w:tcBorders>
            <w:shd w:val="clear" w:color="auto" w:fill="auto"/>
            <w:vAlign w:val="center"/>
            <w:hideMark/>
          </w:tcPr>
          <w:p w14:paraId="76634738"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02 1 01 02260</w:t>
            </w:r>
          </w:p>
        </w:tc>
        <w:tc>
          <w:tcPr>
            <w:tcW w:w="1222" w:type="dxa"/>
            <w:tcBorders>
              <w:top w:val="nil"/>
              <w:left w:val="nil"/>
              <w:bottom w:val="single" w:sz="4" w:space="0" w:color="000000"/>
              <w:right w:val="single" w:sz="4" w:space="0" w:color="000000"/>
            </w:tcBorders>
            <w:shd w:val="clear" w:color="auto" w:fill="auto"/>
            <w:vAlign w:val="center"/>
            <w:hideMark/>
          </w:tcPr>
          <w:p w14:paraId="59B02415"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800</w:t>
            </w:r>
          </w:p>
        </w:tc>
        <w:tc>
          <w:tcPr>
            <w:tcW w:w="1754" w:type="dxa"/>
            <w:tcBorders>
              <w:top w:val="nil"/>
              <w:left w:val="nil"/>
              <w:bottom w:val="single" w:sz="4" w:space="0" w:color="000000"/>
              <w:right w:val="single" w:sz="4" w:space="0" w:color="000000"/>
            </w:tcBorders>
            <w:shd w:val="clear" w:color="000000" w:fill="FFFFFF"/>
            <w:noWrap/>
            <w:vAlign w:val="center"/>
            <w:hideMark/>
          </w:tcPr>
          <w:p w14:paraId="55651378"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34 000,00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21A8B445"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34 000,00</w:t>
            </w:r>
          </w:p>
        </w:tc>
      </w:tr>
      <w:tr w:rsidR="00CD36C6" w:rsidRPr="00CD36C6" w14:paraId="3914EC29"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DAE7BAA"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Уплата налогов, сборов и иных платежей</w:t>
            </w:r>
          </w:p>
        </w:tc>
        <w:tc>
          <w:tcPr>
            <w:tcW w:w="1560" w:type="dxa"/>
            <w:tcBorders>
              <w:top w:val="nil"/>
              <w:left w:val="nil"/>
              <w:bottom w:val="single" w:sz="4" w:space="0" w:color="000000"/>
              <w:right w:val="single" w:sz="4" w:space="0" w:color="000000"/>
            </w:tcBorders>
            <w:shd w:val="clear" w:color="auto" w:fill="auto"/>
            <w:vAlign w:val="center"/>
            <w:hideMark/>
          </w:tcPr>
          <w:p w14:paraId="59CB1B19"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02 1 01 02260</w:t>
            </w:r>
          </w:p>
        </w:tc>
        <w:tc>
          <w:tcPr>
            <w:tcW w:w="1222" w:type="dxa"/>
            <w:tcBorders>
              <w:top w:val="nil"/>
              <w:left w:val="nil"/>
              <w:bottom w:val="single" w:sz="4" w:space="0" w:color="000000"/>
              <w:right w:val="single" w:sz="4" w:space="0" w:color="000000"/>
            </w:tcBorders>
            <w:shd w:val="clear" w:color="auto" w:fill="auto"/>
            <w:vAlign w:val="center"/>
            <w:hideMark/>
          </w:tcPr>
          <w:p w14:paraId="5FDB6F1D"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850</w:t>
            </w:r>
          </w:p>
        </w:tc>
        <w:tc>
          <w:tcPr>
            <w:tcW w:w="1754" w:type="dxa"/>
            <w:tcBorders>
              <w:top w:val="nil"/>
              <w:left w:val="nil"/>
              <w:bottom w:val="single" w:sz="4" w:space="0" w:color="000000"/>
              <w:right w:val="single" w:sz="4" w:space="0" w:color="000000"/>
            </w:tcBorders>
            <w:shd w:val="clear" w:color="000000" w:fill="FFFFFF"/>
            <w:noWrap/>
            <w:vAlign w:val="center"/>
            <w:hideMark/>
          </w:tcPr>
          <w:p w14:paraId="00428DFF"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34 000,00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144E16AD"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34 000,00</w:t>
            </w:r>
          </w:p>
        </w:tc>
      </w:tr>
      <w:tr w:rsidR="00CD36C6" w:rsidRPr="00CD36C6" w14:paraId="3B4F5485" w14:textId="77777777" w:rsidTr="00CD36C6">
        <w:trPr>
          <w:trHeight w:val="127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2B4C0B5" w14:textId="77777777" w:rsidR="00CD36C6" w:rsidRPr="00CD36C6" w:rsidRDefault="00CD36C6" w:rsidP="00CD36C6">
            <w:pPr>
              <w:outlineLvl w:val="1"/>
              <w:rPr>
                <w:rFonts w:ascii="Times New Roman" w:hAnsi="Times New Roman" w:cs="Times New Roman"/>
                <w:color w:val="000000"/>
              </w:rPr>
            </w:pPr>
            <w:r w:rsidRPr="00CD36C6">
              <w:rPr>
                <w:rFonts w:ascii="Times New Roman" w:hAnsi="Times New Roman" w:cs="Times New Roman"/>
                <w:color w:val="000000"/>
              </w:rPr>
              <w:t xml:space="preserve">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w:t>
            </w:r>
            <w:r w:rsidRPr="00CD36C6">
              <w:rPr>
                <w:rFonts w:ascii="Times New Roman" w:hAnsi="Times New Roman" w:cs="Times New Roman"/>
                <w:color w:val="000000"/>
              </w:rPr>
              <w:lastRenderedPageBreak/>
              <w:t>образовательных организациях, финансовое обеспечение получения дошкольного образования в частных дошкольных образовательных организациях"</w:t>
            </w:r>
          </w:p>
        </w:tc>
        <w:tc>
          <w:tcPr>
            <w:tcW w:w="1560" w:type="dxa"/>
            <w:tcBorders>
              <w:top w:val="nil"/>
              <w:left w:val="nil"/>
              <w:bottom w:val="single" w:sz="4" w:space="0" w:color="000000"/>
              <w:right w:val="single" w:sz="4" w:space="0" w:color="000000"/>
            </w:tcBorders>
            <w:shd w:val="clear" w:color="auto" w:fill="auto"/>
            <w:vAlign w:val="center"/>
            <w:hideMark/>
          </w:tcPr>
          <w:p w14:paraId="1B51CDAD"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lastRenderedPageBreak/>
              <w:t>02 1 02 00000</w:t>
            </w:r>
          </w:p>
        </w:tc>
        <w:tc>
          <w:tcPr>
            <w:tcW w:w="1222" w:type="dxa"/>
            <w:tcBorders>
              <w:top w:val="nil"/>
              <w:left w:val="nil"/>
              <w:bottom w:val="single" w:sz="4" w:space="0" w:color="000000"/>
              <w:right w:val="single" w:sz="4" w:space="0" w:color="000000"/>
            </w:tcBorders>
            <w:shd w:val="clear" w:color="auto" w:fill="auto"/>
            <w:vAlign w:val="center"/>
            <w:hideMark/>
          </w:tcPr>
          <w:p w14:paraId="2C4C2B4F"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012637CA"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32 609 594,00</w:t>
            </w:r>
          </w:p>
        </w:tc>
        <w:tc>
          <w:tcPr>
            <w:tcW w:w="1813" w:type="dxa"/>
            <w:tcBorders>
              <w:top w:val="nil"/>
              <w:left w:val="nil"/>
              <w:bottom w:val="single" w:sz="4" w:space="0" w:color="000000"/>
              <w:right w:val="single" w:sz="4" w:space="0" w:color="000000"/>
            </w:tcBorders>
            <w:shd w:val="clear" w:color="000000" w:fill="FFFFFF"/>
            <w:noWrap/>
            <w:vAlign w:val="center"/>
            <w:hideMark/>
          </w:tcPr>
          <w:p w14:paraId="3236FBCD"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32 609 594,00</w:t>
            </w:r>
          </w:p>
        </w:tc>
      </w:tr>
      <w:tr w:rsidR="00CD36C6" w:rsidRPr="00CD36C6" w14:paraId="7F2AD361" w14:textId="77777777" w:rsidTr="00CD36C6">
        <w:trPr>
          <w:trHeight w:val="102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D6A508A" w14:textId="77777777" w:rsidR="00CD36C6" w:rsidRPr="00CD36C6" w:rsidRDefault="00CD36C6" w:rsidP="00CD36C6">
            <w:pPr>
              <w:outlineLvl w:val="2"/>
              <w:rPr>
                <w:rFonts w:ascii="Times New Roman" w:hAnsi="Times New Roman" w:cs="Times New Roman"/>
                <w:color w:val="000000"/>
              </w:rPr>
            </w:pPr>
            <w:r w:rsidRPr="00CD36C6">
              <w:rPr>
                <w:rFonts w:ascii="Times New Roman" w:hAnsi="Times New Roman" w:cs="Times New Roman"/>
                <w:color w:val="000000"/>
              </w:rPr>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финансовое обеспечение получения дошкольного образования в частных дошкольных образовательных организациях</w:t>
            </w:r>
          </w:p>
        </w:tc>
        <w:tc>
          <w:tcPr>
            <w:tcW w:w="1560" w:type="dxa"/>
            <w:tcBorders>
              <w:top w:val="nil"/>
              <w:left w:val="nil"/>
              <w:bottom w:val="single" w:sz="4" w:space="0" w:color="000000"/>
              <w:right w:val="single" w:sz="4" w:space="0" w:color="000000"/>
            </w:tcBorders>
            <w:shd w:val="clear" w:color="auto" w:fill="auto"/>
            <w:vAlign w:val="center"/>
            <w:hideMark/>
          </w:tcPr>
          <w:p w14:paraId="22A0AB9B"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02 1 02 16020</w:t>
            </w:r>
          </w:p>
        </w:tc>
        <w:tc>
          <w:tcPr>
            <w:tcW w:w="1222" w:type="dxa"/>
            <w:tcBorders>
              <w:top w:val="nil"/>
              <w:left w:val="nil"/>
              <w:bottom w:val="single" w:sz="4" w:space="0" w:color="000000"/>
              <w:right w:val="single" w:sz="4" w:space="0" w:color="000000"/>
            </w:tcBorders>
            <w:shd w:val="clear" w:color="auto" w:fill="auto"/>
            <w:vAlign w:val="center"/>
            <w:hideMark/>
          </w:tcPr>
          <w:p w14:paraId="08E41B53"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31F8F39A"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32 609 594,00</w:t>
            </w:r>
          </w:p>
        </w:tc>
        <w:tc>
          <w:tcPr>
            <w:tcW w:w="1813" w:type="dxa"/>
            <w:tcBorders>
              <w:top w:val="nil"/>
              <w:left w:val="nil"/>
              <w:bottom w:val="single" w:sz="4" w:space="0" w:color="000000"/>
              <w:right w:val="single" w:sz="4" w:space="0" w:color="000000"/>
            </w:tcBorders>
            <w:shd w:val="clear" w:color="000000" w:fill="FFFFFF"/>
            <w:noWrap/>
            <w:vAlign w:val="center"/>
            <w:hideMark/>
          </w:tcPr>
          <w:p w14:paraId="36A63A7B"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32 609 594,00</w:t>
            </w:r>
          </w:p>
        </w:tc>
      </w:tr>
      <w:tr w:rsidR="00CD36C6" w:rsidRPr="00CD36C6" w14:paraId="3C8790D8" w14:textId="77777777" w:rsidTr="00CD36C6">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8FC1AF0"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000000"/>
              <w:right w:val="single" w:sz="4" w:space="0" w:color="000000"/>
            </w:tcBorders>
            <w:shd w:val="clear" w:color="auto" w:fill="auto"/>
            <w:vAlign w:val="center"/>
            <w:hideMark/>
          </w:tcPr>
          <w:p w14:paraId="6AA235D6"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02 1 02 16020</w:t>
            </w:r>
          </w:p>
        </w:tc>
        <w:tc>
          <w:tcPr>
            <w:tcW w:w="1222" w:type="dxa"/>
            <w:tcBorders>
              <w:top w:val="nil"/>
              <w:left w:val="nil"/>
              <w:bottom w:val="single" w:sz="4" w:space="0" w:color="000000"/>
              <w:right w:val="single" w:sz="4" w:space="0" w:color="000000"/>
            </w:tcBorders>
            <w:shd w:val="clear" w:color="auto" w:fill="auto"/>
            <w:vAlign w:val="center"/>
            <w:hideMark/>
          </w:tcPr>
          <w:p w14:paraId="6BF84BF9"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100</w:t>
            </w:r>
          </w:p>
        </w:tc>
        <w:tc>
          <w:tcPr>
            <w:tcW w:w="1754" w:type="dxa"/>
            <w:tcBorders>
              <w:top w:val="nil"/>
              <w:left w:val="nil"/>
              <w:bottom w:val="single" w:sz="4" w:space="0" w:color="000000"/>
              <w:right w:val="single" w:sz="4" w:space="0" w:color="000000"/>
            </w:tcBorders>
            <w:shd w:val="clear" w:color="000000" w:fill="FFFFFF"/>
            <w:noWrap/>
            <w:vAlign w:val="center"/>
            <w:hideMark/>
          </w:tcPr>
          <w:p w14:paraId="2F878B9D"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32 283 498,00</w:t>
            </w:r>
          </w:p>
        </w:tc>
        <w:tc>
          <w:tcPr>
            <w:tcW w:w="1813" w:type="dxa"/>
            <w:tcBorders>
              <w:top w:val="nil"/>
              <w:left w:val="nil"/>
              <w:bottom w:val="single" w:sz="4" w:space="0" w:color="000000"/>
              <w:right w:val="single" w:sz="4" w:space="0" w:color="000000"/>
            </w:tcBorders>
            <w:shd w:val="clear" w:color="000000" w:fill="FFFFFF"/>
            <w:noWrap/>
            <w:vAlign w:val="center"/>
            <w:hideMark/>
          </w:tcPr>
          <w:p w14:paraId="7E03DF1F"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32 283 498,00</w:t>
            </w:r>
          </w:p>
        </w:tc>
      </w:tr>
      <w:tr w:rsidR="00CD36C6" w:rsidRPr="00CD36C6" w14:paraId="7E0E6873"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7CC7906"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Расходы на выплаты персоналу казенных учреждений</w:t>
            </w:r>
          </w:p>
        </w:tc>
        <w:tc>
          <w:tcPr>
            <w:tcW w:w="1560" w:type="dxa"/>
            <w:tcBorders>
              <w:top w:val="nil"/>
              <w:left w:val="nil"/>
              <w:bottom w:val="single" w:sz="4" w:space="0" w:color="000000"/>
              <w:right w:val="single" w:sz="4" w:space="0" w:color="000000"/>
            </w:tcBorders>
            <w:shd w:val="clear" w:color="auto" w:fill="auto"/>
            <w:vAlign w:val="center"/>
            <w:hideMark/>
          </w:tcPr>
          <w:p w14:paraId="3A4BAAC1"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02 1 02 16020</w:t>
            </w:r>
          </w:p>
        </w:tc>
        <w:tc>
          <w:tcPr>
            <w:tcW w:w="1222" w:type="dxa"/>
            <w:tcBorders>
              <w:top w:val="nil"/>
              <w:left w:val="nil"/>
              <w:bottom w:val="single" w:sz="4" w:space="0" w:color="000000"/>
              <w:right w:val="single" w:sz="4" w:space="0" w:color="000000"/>
            </w:tcBorders>
            <w:shd w:val="clear" w:color="auto" w:fill="auto"/>
            <w:vAlign w:val="center"/>
            <w:hideMark/>
          </w:tcPr>
          <w:p w14:paraId="03E28436"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110</w:t>
            </w:r>
          </w:p>
        </w:tc>
        <w:tc>
          <w:tcPr>
            <w:tcW w:w="1754" w:type="dxa"/>
            <w:tcBorders>
              <w:top w:val="nil"/>
              <w:left w:val="nil"/>
              <w:bottom w:val="single" w:sz="4" w:space="0" w:color="000000"/>
              <w:right w:val="single" w:sz="4" w:space="0" w:color="000000"/>
            </w:tcBorders>
            <w:shd w:val="clear" w:color="000000" w:fill="FFFFFF"/>
            <w:noWrap/>
            <w:vAlign w:val="center"/>
            <w:hideMark/>
          </w:tcPr>
          <w:p w14:paraId="23F6B3C8"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32 283 498,00</w:t>
            </w:r>
          </w:p>
        </w:tc>
        <w:tc>
          <w:tcPr>
            <w:tcW w:w="1813" w:type="dxa"/>
            <w:tcBorders>
              <w:top w:val="nil"/>
              <w:left w:val="nil"/>
              <w:bottom w:val="single" w:sz="4" w:space="0" w:color="000000"/>
              <w:right w:val="single" w:sz="4" w:space="0" w:color="000000"/>
            </w:tcBorders>
            <w:shd w:val="clear" w:color="000000" w:fill="FFFFFF"/>
            <w:noWrap/>
            <w:vAlign w:val="center"/>
            <w:hideMark/>
          </w:tcPr>
          <w:p w14:paraId="4A5BC0EB"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32 283 498,00</w:t>
            </w:r>
          </w:p>
        </w:tc>
      </w:tr>
      <w:tr w:rsidR="00CD36C6" w:rsidRPr="00CD36C6" w14:paraId="41785DA5"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9C9F094"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231F075A"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02 1 02 16020</w:t>
            </w:r>
          </w:p>
        </w:tc>
        <w:tc>
          <w:tcPr>
            <w:tcW w:w="1222" w:type="dxa"/>
            <w:tcBorders>
              <w:top w:val="nil"/>
              <w:left w:val="nil"/>
              <w:bottom w:val="single" w:sz="4" w:space="0" w:color="000000"/>
              <w:right w:val="single" w:sz="4" w:space="0" w:color="000000"/>
            </w:tcBorders>
            <w:shd w:val="clear" w:color="auto" w:fill="auto"/>
            <w:vAlign w:val="center"/>
            <w:hideMark/>
          </w:tcPr>
          <w:p w14:paraId="7869DA43"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200</w:t>
            </w:r>
          </w:p>
        </w:tc>
        <w:tc>
          <w:tcPr>
            <w:tcW w:w="1754" w:type="dxa"/>
            <w:tcBorders>
              <w:top w:val="nil"/>
              <w:left w:val="nil"/>
              <w:bottom w:val="single" w:sz="4" w:space="0" w:color="000000"/>
              <w:right w:val="single" w:sz="4" w:space="0" w:color="000000"/>
            </w:tcBorders>
            <w:shd w:val="clear" w:color="000000" w:fill="FFFFFF"/>
            <w:noWrap/>
            <w:vAlign w:val="center"/>
            <w:hideMark/>
          </w:tcPr>
          <w:p w14:paraId="0FE742FD"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326 096,00</w:t>
            </w:r>
          </w:p>
        </w:tc>
        <w:tc>
          <w:tcPr>
            <w:tcW w:w="1813" w:type="dxa"/>
            <w:tcBorders>
              <w:top w:val="nil"/>
              <w:left w:val="nil"/>
              <w:bottom w:val="single" w:sz="4" w:space="0" w:color="000000"/>
              <w:right w:val="single" w:sz="4" w:space="0" w:color="000000"/>
            </w:tcBorders>
            <w:shd w:val="clear" w:color="000000" w:fill="FFFFFF"/>
            <w:noWrap/>
            <w:vAlign w:val="center"/>
            <w:hideMark/>
          </w:tcPr>
          <w:p w14:paraId="3601A71F"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326 096,00</w:t>
            </w:r>
          </w:p>
        </w:tc>
      </w:tr>
      <w:tr w:rsidR="00CD36C6" w:rsidRPr="00CD36C6" w14:paraId="7AAB8427"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1AD5331"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315D46E2"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02 1 02 16020</w:t>
            </w:r>
          </w:p>
        </w:tc>
        <w:tc>
          <w:tcPr>
            <w:tcW w:w="1222" w:type="dxa"/>
            <w:tcBorders>
              <w:top w:val="nil"/>
              <w:left w:val="nil"/>
              <w:bottom w:val="single" w:sz="4" w:space="0" w:color="000000"/>
              <w:right w:val="single" w:sz="4" w:space="0" w:color="000000"/>
            </w:tcBorders>
            <w:shd w:val="clear" w:color="auto" w:fill="auto"/>
            <w:vAlign w:val="center"/>
            <w:hideMark/>
          </w:tcPr>
          <w:p w14:paraId="62751BE6"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240</w:t>
            </w:r>
          </w:p>
        </w:tc>
        <w:tc>
          <w:tcPr>
            <w:tcW w:w="1754" w:type="dxa"/>
            <w:tcBorders>
              <w:top w:val="nil"/>
              <w:left w:val="nil"/>
              <w:bottom w:val="single" w:sz="4" w:space="0" w:color="000000"/>
              <w:right w:val="single" w:sz="4" w:space="0" w:color="000000"/>
            </w:tcBorders>
            <w:shd w:val="clear" w:color="000000" w:fill="FFFFFF"/>
            <w:noWrap/>
            <w:vAlign w:val="center"/>
            <w:hideMark/>
          </w:tcPr>
          <w:p w14:paraId="41BC318D"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326 096,00</w:t>
            </w:r>
          </w:p>
        </w:tc>
        <w:tc>
          <w:tcPr>
            <w:tcW w:w="1813" w:type="dxa"/>
            <w:tcBorders>
              <w:top w:val="nil"/>
              <w:left w:val="nil"/>
              <w:bottom w:val="single" w:sz="4" w:space="0" w:color="000000"/>
              <w:right w:val="single" w:sz="4" w:space="0" w:color="000000"/>
            </w:tcBorders>
            <w:shd w:val="clear" w:color="000000" w:fill="FFFFFF"/>
            <w:noWrap/>
            <w:vAlign w:val="center"/>
            <w:hideMark/>
          </w:tcPr>
          <w:p w14:paraId="6BC5D6BF"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326 096,00</w:t>
            </w:r>
          </w:p>
        </w:tc>
      </w:tr>
      <w:tr w:rsidR="00CD36C6" w:rsidRPr="00CD36C6" w14:paraId="0C5EF155"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0F9CB66" w14:textId="77777777" w:rsidR="00CD36C6" w:rsidRPr="00CD36C6" w:rsidRDefault="00CD36C6" w:rsidP="00CD36C6">
            <w:pPr>
              <w:outlineLvl w:val="1"/>
              <w:rPr>
                <w:rFonts w:ascii="Times New Roman" w:hAnsi="Times New Roman" w:cs="Times New Roman"/>
                <w:color w:val="000000"/>
              </w:rPr>
            </w:pPr>
            <w:r w:rsidRPr="00CD36C6">
              <w:rPr>
                <w:rFonts w:ascii="Times New Roman" w:hAnsi="Times New Roman" w:cs="Times New Roman"/>
                <w:color w:val="000000"/>
              </w:rPr>
              <w:t>Основное мероприятие "Финансовое обеспечение выплаты компенсации части родительской платы за присмотр и уход за ребенком"</w:t>
            </w:r>
          </w:p>
        </w:tc>
        <w:tc>
          <w:tcPr>
            <w:tcW w:w="1560" w:type="dxa"/>
            <w:tcBorders>
              <w:top w:val="nil"/>
              <w:left w:val="nil"/>
              <w:bottom w:val="single" w:sz="4" w:space="0" w:color="000000"/>
              <w:right w:val="single" w:sz="4" w:space="0" w:color="000000"/>
            </w:tcBorders>
            <w:shd w:val="clear" w:color="auto" w:fill="auto"/>
            <w:vAlign w:val="center"/>
            <w:hideMark/>
          </w:tcPr>
          <w:p w14:paraId="29FCCC04"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02 1 03 00000</w:t>
            </w:r>
          </w:p>
        </w:tc>
        <w:tc>
          <w:tcPr>
            <w:tcW w:w="1222" w:type="dxa"/>
            <w:tcBorders>
              <w:top w:val="nil"/>
              <w:left w:val="nil"/>
              <w:bottom w:val="single" w:sz="4" w:space="0" w:color="000000"/>
              <w:right w:val="single" w:sz="4" w:space="0" w:color="000000"/>
            </w:tcBorders>
            <w:shd w:val="clear" w:color="auto" w:fill="auto"/>
            <w:vAlign w:val="center"/>
            <w:hideMark/>
          </w:tcPr>
          <w:p w14:paraId="622B85A0"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3AB2329A"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36 593,00</w:t>
            </w:r>
          </w:p>
        </w:tc>
        <w:tc>
          <w:tcPr>
            <w:tcW w:w="1813" w:type="dxa"/>
            <w:tcBorders>
              <w:top w:val="nil"/>
              <w:left w:val="nil"/>
              <w:bottom w:val="single" w:sz="4" w:space="0" w:color="000000"/>
              <w:right w:val="single" w:sz="4" w:space="0" w:color="000000"/>
            </w:tcBorders>
            <w:shd w:val="clear" w:color="000000" w:fill="FFFFFF"/>
            <w:noWrap/>
            <w:vAlign w:val="center"/>
            <w:hideMark/>
          </w:tcPr>
          <w:p w14:paraId="614C11DD"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36 593,00</w:t>
            </w:r>
          </w:p>
        </w:tc>
      </w:tr>
      <w:tr w:rsidR="00CD36C6" w:rsidRPr="00CD36C6" w14:paraId="6AF43043" w14:textId="77777777" w:rsidTr="00CD36C6">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15CFA82" w14:textId="77777777" w:rsidR="00CD36C6" w:rsidRPr="00CD36C6" w:rsidRDefault="00CD36C6" w:rsidP="00CD36C6">
            <w:pPr>
              <w:outlineLvl w:val="2"/>
              <w:rPr>
                <w:rFonts w:ascii="Times New Roman" w:hAnsi="Times New Roman" w:cs="Times New Roman"/>
                <w:color w:val="000000"/>
              </w:rPr>
            </w:pPr>
            <w:r w:rsidRPr="00CD36C6">
              <w:rPr>
                <w:rFonts w:ascii="Times New Roman" w:hAnsi="Times New Roman" w:cs="Times New Roman"/>
                <w:color w:val="000000"/>
              </w:rPr>
              <w:t>Субвенция на выплату компенсации родительской платы за присмотр и уход за детьми, посещающими образовательные организации, находящиеся на территории Калужской области и реализующие образовательную программу дошкольного образования</w:t>
            </w:r>
          </w:p>
        </w:tc>
        <w:tc>
          <w:tcPr>
            <w:tcW w:w="1560" w:type="dxa"/>
            <w:tcBorders>
              <w:top w:val="nil"/>
              <w:left w:val="nil"/>
              <w:bottom w:val="single" w:sz="4" w:space="0" w:color="000000"/>
              <w:right w:val="single" w:sz="4" w:space="0" w:color="000000"/>
            </w:tcBorders>
            <w:shd w:val="clear" w:color="auto" w:fill="auto"/>
            <w:vAlign w:val="center"/>
            <w:hideMark/>
          </w:tcPr>
          <w:p w14:paraId="570322A5"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02 1 03 16030</w:t>
            </w:r>
          </w:p>
        </w:tc>
        <w:tc>
          <w:tcPr>
            <w:tcW w:w="1222" w:type="dxa"/>
            <w:tcBorders>
              <w:top w:val="nil"/>
              <w:left w:val="nil"/>
              <w:bottom w:val="single" w:sz="4" w:space="0" w:color="000000"/>
              <w:right w:val="single" w:sz="4" w:space="0" w:color="000000"/>
            </w:tcBorders>
            <w:shd w:val="clear" w:color="auto" w:fill="auto"/>
            <w:vAlign w:val="center"/>
            <w:hideMark/>
          </w:tcPr>
          <w:p w14:paraId="2E54F07B"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0B9A5EAD"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36 593,00</w:t>
            </w:r>
          </w:p>
        </w:tc>
        <w:tc>
          <w:tcPr>
            <w:tcW w:w="1813" w:type="dxa"/>
            <w:tcBorders>
              <w:top w:val="nil"/>
              <w:left w:val="nil"/>
              <w:bottom w:val="single" w:sz="4" w:space="0" w:color="000000"/>
              <w:right w:val="single" w:sz="4" w:space="0" w:color="000000"/>
            </w:tcBorders>
            <w:shd w:val="clear" w:color="000000" w:fill="FFFFFF"/>
            <w:noWrap/>
            <w:vAlign w:val="center"/>
            <w:hideMark/>
          </w:tcPr>
          <w:p w14:paraId="3C2ECAF8"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36 593,00</w:t>
            </w:r>
          </w:p>
        </w:tc>
      </w:tr>
      <w:tr w:rsidR="00CD36C6" w:rsidRPr="00CD36C6" w14:paraId="5C281EE5"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4EC5FCB"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6B23C67C"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02 1 03 16030</w:t>
            </w:r>
          </w:p>
        </w:tc>
        <w:tc>
          <w:tcPr>
            <w:tcW w:w="1222" w:type="dxa"/>
            <w:tcBorders>
              <w:top w:val="nil"/>
              <w:left w:val="nil"/>
              <w:bottom w:val="single" w:sz="4" w:space="0" w:color="000000"/>
              <w:right w:val="single" w:sz="4" w:space="0" w:color="000000"/>
            </w:tcBorders>
            <w:shd w:val="clear" w:color="auto" w:fill="auto"/>
            <w:vAlign w:val="center"/>
            <w:hideMark/>
          </w:tcPr>
          <w:p w14:paraId="568277C9"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200</w:t>
            </w:r>
          </w:p>
        </w:tc>
        <w:tc>
          <w:tcPr>
            <w:tcW w:w="1754" w:type="dxa"/>
            <w:tcBorders>
              <w:top w:val="nil"/>
              <w:left w:val="nil"/>
              <w:bottom w:val="single" w:sz="4" w:space="0" w:color="000000"/>
              <w:right w:val="single" w:sz="4" w:space="0" w:color="000000"/>
            </w:tcBorders>
            <w:shd w:val="clear" w:color="000000" w:fill="FFFFFF"/>
            <w:noWrap/>
            <w:vAlign w:val="center"/>
            <w:hideMark/>
          </w:tcPr>
          <w:p w14:paraId="663A33DB"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362,00</w:t>
            </w:r>
          </w:p>
        </w:tc>
        <w:tc>
          <w:tcPr>
            <w:tcW w:w="1813" w:type="dxa"/>
            <w:tcBorders>
              <w:top w:val="nil"/>
              <w:left w:val="nil"/>
              <w:bottom w:val="single" w:sz="4" w:space="0" w:color="000000"/>
              <w:right w:val="single" w:sz="4" w:space="0" w:color="000000"/>
            </w:tcBorders>
            <w:shd w:val="clear" w:color="000000" w:fill="FFFFFF"/>
            <w:noWrap/>
            <w:vAlign w:val="center"/>
            <w:hideMark/>
          </w:tcPr>
          <w:p w14:paraId="61E45098"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362,00</w:t>
            </w:r>
          </w:p>
        </w:tc>
      </w:tr>
      <w:tr w:rsidR="00CD36C6" w:rsidRPr="00CD36C6" w14:paraId="185C6439"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A362950"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5ADB87AD"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02 1 03 16030</w:t>
            </w:r>
          </w:p>
        </w:tc>
        <w:tc>
          <w:tcPr>
            <w:tcW w:w="1222" w:type="dxa"/>
            <w:tcBorders>
              <w:top w:val="nil"/>
              <w:left w:val="nil"/>
              <w:bottom w:val="single" w:sz="4" w:space="0" w:color="000000"/>
              <w:right w:val="single" w:sz="4" w:space="0" w:color="000000"/>
            </w:tcBorders>
            <w:shd w:val="clear" w:color="auto" w:fill="auto"/>
            <w:vAlign w:val="center"/>
            <w:hideMark/>
          </w:tcPr>
          <w:p w14:paraId="32F0D8BB"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240</w:t>
            </w:r>
          </w:p>
        </w:tc>
        <w:tc>
          <w:tcPr>
            <w:tcW w:w="1754" w:type="dxa"/>
            <w:tcBorders>
              <w:top w:val="nil"/>
              <w:left w:val="nil"/>
              <w:bottom w:val="single" w:sz="4" w:space="0" w:color="000000"/>
              <w:right w:val="single" w:sz="4" w:space="0" w:color="000000"/>
            </w:tcBorders>
            <w:shd w:val="clear" w:color="000000" w:fill="FFFFFF"/>
            <w:noWrap/>
            <w:vAlign w:val="center"/>
            <w:hideMark/>
          </w:tcPr>
          <w:p w14:paraId="5CB75274"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362,00</w:t>
            </w:r>
          </w:p>
        </w:tc>
        <w:tc>
          <w:tcPr>
            <w:tcW w:w="1813" w:type="dxa"/>
            <w:tcBorders>
              <w:top w:val="nil"/>
              <w:left w:val="nil"/>
              <w:bottom w:val="single" w:sz="4" w:space="0" w:color="000000"/>
              <w:right w:val="single" w:sz="4" w:space="0" w:color="000000"/>
            </w:tcBorders>
            <w:shd w:val="clear" w:color="000000" w:fill="FFFFFF"/>
            <w:noWrap/>
            <w:vAlign w:val="center"/>
            <w:hideMark/>
          </w:tcPr>
          <w:p w14:paraId="7FE301C8"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362,00</w:t>
            </w:r>
          </w:p>
        </w:tc>
      </w:tr>
      <w:tr w:rsidR="00CD36C6" w:rsidRPr="00CD36C6" w14:paraId="38DF5159"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B7DA5E4"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Социальное обеспечение и иные выплаты населению</w:t>
            </w:r>
          </w:p>
        </w:tc>
        <w:tc>
          <w:tcPr>
            <w:tcW w:w="1560" w:type="dxa"/>
            <w:tcBorders>
              <w:top w:val="nil"/>
              <w:left w:val="nil"/>
              <w:bottom w:val="single" w:sz="4" w:space="0" w:color="000000"/>
              <w:right w:val="single" w:sz="4" w:space="0" w:color="000000"/>
            </w:tcBorders>
            <w:shd w:val="clear" w:color="auto" w:fill="auto"/>
            <w:vAlign w:val="center"/>
            <w:hideMark/>
          </w:tcPr>
          <w:p w14:paraId="0E51E4BD"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02 1 03 16030</w:t>
            </w:r>
          </w:p>
        </w:tc>
        <w:tc>
          <w:tcPr>
            <w:tcW w:w="1222" w:type="dxa"/>
            <w:tcBorders>
              <w:top w:val="nil"/>
              <w:left w:val="nil"/>
              <w:bottom w:val="single" w:sz="4" w:space="0" w:color="000000"/>
              <w:right w:val="single" w:sz="4" w:space="0" w:color="000000"/>
            </w:tcBorders>
            <w:shd w:val="clear" w:color="auto" w:fill="auto"/>
            <w:vAlign w:val="center"/>
            <w:hideMark/>
          </w:tcPr>
          <w:p w14:paraId="76C0D004"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300</w:t>
            </w:r>
          </w:p>
        </w:tc>
        <w:tc>
          <w:tcPr>
            <w:tcW w:w="1754" w:type="dxa"/>
            <w:tcBorders>
              <w:top w:val="nil"/>
              <w:left w:val="nil"/>
              <w:bottom w:val="single" w:sz="4" w:space="0" w:color="000000"/>
              <w:right w:val="single" w:sz="4" w:space="0" w:color="000000"/>
            </w:tcBorders>
            <w:shd w:val="clear" w:color="000000" w:fill="FFFFFF"/>
            <w:noWrap/>
            <w:vAlign w:val="center"/>
            <w:hideMark/>
          </w:tcPr>
          <w:p w14:paraId="5DF933D8"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36 231,00</w:t>
            </w:r>
          </w:p>
        </w:tc>
        <w:tc>
          <w:tcPr>
            <w:tcW w:w="1813" w:type="dxa"/>
            <w:tcBorders>
              <w:top w:val="nil"/>
              <w:left w:val="nil"/>
              <w:bottom w:val="single" w:sz="4" w:space="0" w:color="000000"/>
              <w:right w:val="single" w:sz="4" w:space="0" w:color="000000"/>
            </w:tcBorders>
            <w:shd w:val="clear" w:color="000000" w:fill="FFFFFF"/>
            <w:noWrap/>
            <w:vAlign w:val="center"/>
            <w:hideMark/>
          </w:tcPr>
          <w:p w14:paraId="3C46D231"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36 231,00</w:t>
            </w:r>
          </w:p>
        </w:tc>
      </w:tr>
      <w:tr w:rsidR="00CD36C6" w:rsidRPr="00CD36C6" w14:paraId="238957F2"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A40A33D"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Публичные нормативные социальные выплаты гражданам</w:t>
            </w:r>
          </w:p>
        </w:tc>
        <w:tc>
          <w:tcPr>
            <w:tcW w:w="1560" w:type="dxa"/>
            <w:tcBorders>
              <w:top w:val="nil"/>
              <w:left w:val="nil"/>
              <w:bottom w:val="single" w:sz="4" w:space="0" w:color="000000"/>
              <w:right w:val="single" w:sz="4" w:space="0" w:color="000000"/>
            </w:tcBorders>
            <w:shd w:val="clear" w:color="auto" w:fill="auto"/>
            <w:vAlign w:val="center"/>
            <w:hideMark/>
          </w:tcPr>
          <w:p w14:paraId="4CC3482E"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02 1 03 16030</w:t>
            </w:r>
          </w:p>
        </w:tc>
        <w:tc>
          <w:tcPr>
            <w:tcW w:w="1222" w:type="dxa"/>
            <w:tcBorders>
              <w:top w:val="nil"/>
              <w:left w:val="nil"/>
              <w:bottom w:val="single" w:sz="4" w:space="0" w:color="000000"/>
              <w:right w:val="single" w:sz="4" w:space="0" w:color="000000"/>
            </w:tcBorders>
            <w:shd w:val="clear" w:color="auto" w:fill="auto"/>
            <w:vAlign w:val="center"/>
            <w:hideMark/>
          </w:tcPr>
          <w:p w14:paraId="7AB4F190"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310</w:t>
            </w:r>
          </w:p>
        </w:tc>
        <w:tc>
          <w:tcPr>
            <w:tcW w:w="1754" w:type="dxa"/>
            <w:tcBorders>
              <w:top w:val="nil"/>
              <w:left w:val="nil"/>
              <w:bottom w:val="single" w:sz="4" w:space="0" w:color="000000"/>
              <w:right w:val="single" w:sz="4" w:space="0" w:color="000000"/>
            </w:tcBorders>
            <w:shd w:val="clear" w:color="000000" w:fill="FFFFFF"/>
            <w:noWrap/>
            <w:vAlign w:val="center"/>
            <w:hideMark/>
          </w:tcPr>
          <w:p w14:paraId="0AA40DE3"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36 231,00</w:t>
            </w:r>
          </w:p>
        </w:tc>
        <w:tc>
          <w:tcPr>
            <w:tcW w:w="1813" w:type="dxa"/>
            <w:tcBorders>
              <w:top w:val="nil"/>
              <w:left w:val="nil"/>
              <w:bottom w:val="single" w:sz="4" w:space="0" w:color="000000"/>
              <w:right w:val="single" w:sz="4" w:space="0" w:color="000000"/>
            </w:tcBorders>
            <w:shd w:val="clear" w:color="000000" w:fill="FFFFFF"/>
            <w:noWrap/>
            <w:vAlign w:val="center"/>
            <w:hideMark/>
          </w:tcPr>
          <w:p w14:paraId="52B57895"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36 231,00</w:t>
            </w:r>
          </w:p>
        </w:tc>
      </w:tr>
      <w:tr w:rsidR="00CD36C6" w:rsidRPr="00CD36C6" w14:paraId="3BBD549B"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6FFACFD" w14:textId="77777777" w:rsidR="00CD36C6" w:rsidRPr="00CD36C6" w:rsidRDefault="00CD36C6" w:rsidP="00CD36C6">
            <w:pPr>
              <w:outlineLvl w:val="1"/>
              <w:rPr>
                <w:rFonts w:ascii="Times New Roman" w:hAnsi="Times New Roman" w:cs="Times New Roman"/>
                <w:color w:val="000000"/>
              </w:rPr>
            </w:pPr>
            <w:r w:rsidRPr="00CD36C6">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auto" w:fill="auto"/>
            <w:vAlign w:val="center"/>
            <w:hideMark/>
          </w:tcPr>
          <w:p w14:paraId="799C4A16"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02 1 0S 00000</w:t>
            </w:r>
          </w:p>
        </w:tc>
        <w:tc>
          <w:tcPr>
            <w:tcW w:w="1222" w:type="dxa"/>
            <w:tcBorders>
              <w:top w:val="nil"/>
              <w:left w:val="nil"/>
              <w:bottom w:val="single" w:sz="4" w:space="0" w:color="000000"/>
              <w:right w:val="single" w:sz="4" w:space="0" w:color="000000"/>
            </w:tcBorders>
            <w:shd w:val="clear" w:color="auto" w:fill="auto"/>
            <w:vAlign w:val="center"/>
            <w:hideMark/>
          </w:tcPr>
          <w:p w14:paraId="7BD32892"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6EC86F88"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7 752 255,00</w:t>
            </w:r>
          </w:p>
        </w:tc>
        <w:tc>
          <w:tcPr>
            <w:tcW w:w="1813" w:type="dxa"/>
            <w:tcBorders>
              <w:top w:val="nil"/>
              <w:left w:val="nil"/>
              <w:bottom w:val="single" w:sz="4" w:space="0" w:color="000000"/>
              <w:right w:val="single" w:sz="4" w:space="0" w:color="000000"/>
            </w:tcBorders>
            <w:shd w:val="clear" w:color="000000" w:fill="FFFFFF"/>
            <w:noWrap/>
            <w:vAlign w:val="center"/>
            <w:hideMark/>
          </w:tcPr>
          <w:p w14:paraId="1A6BB669"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7 752 255,00</w:t>
            </w:r>
          </w:p>
        </w:tc>
      </w:tr>
      <w:tr w:rsidR="00CD36C6" w:rsidRPr="00CD36C6" w14:paraId="709E360D"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9639167" w14:textId="77777777" w:rsidR="00CD36C6" w:rsidRPr="00CD36C6" w:rsidRDefault="00CD36C6" w:rsidP="00CD36C6">
            <w:pPr>
              <w:outlineLvl w:val="2"/>
              <w:rPr>
                <w:rFonts w:ascii="Times New Roman" w:hAnsi="Times New Roman" w:cs="Times New Roman"/>
                <w:color w:val="000000"/>
              </w:rPr>
            </w:pPr>
            <w:r w:rsidRPr="00CD36C6">
              <w:rPr>
                <w:rFonts w:ascii="Times New Roman" w:hAnsi="Times New Roman" w:cs="Times New Roman"/>
                <w:color w:val="000000"/>
              </w:rPr>
              <w:t>Субсидия на создание условий для осуществления присмотра и ухода за детьми в муниципальных образовательных организациях</w:t>
            </w:r>
          </w:p>
        </w:tc>
        <w:tc>
          <w:tcPr>
            <w:tcW w:w="1560" w:type="dxa"/>
            <w:tcBorders>
              <w:top w:val="nil"/>
              <w:left w:val="nil"/>
              <w:bottom w:val="single" w:sz="4" w:space="0" w:color="000000"/>
              <w:right w:val="single" w:sz="4" w:space="0" w:color="000000"/>
            </w:tcBorders>
            <w:shd w:val="clear" w:color="auto" w:fill="auto"/>
            <w:vAlign w:val="center"/>
            <w:hideMark/>
          </w:tcPr>
          <w:p w14:paraId="2BCE071E"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02 1 0S 16040</w:t>
            </w:r>
          </w:p>
        </w:tc>
        <w:tc>
          <w:tcPr>
            <w:tcW w:w="1222" w:type="dxa"/>
            <w:tcBorders>
              <w:top w:val="nil"/>
              <w:left w:val="nil"/>
              <w:bottom w:val="single" w:sz="4" w:space="0" w:color="000000"/>
              <w:right w:val="single" w:sz="4" w:space="0" w:color="000000"/>
            </w:tcBorders>
            <w:shd w:val="clear" w:color="auto" w:fill="auto"/>
            <w:vAlign w:val="center"/>
            <w:hideMark/>
          </w:tcPr>
          <w:p w14:paraId="19F3D68D"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3A7AB218"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7 752 255,00</w:t>
            </w:r>
          </w:p>
        </w:tc>
        <w:tc>
          <w:tcPr>
            <w:tcW w:w="1813" w:type="dxa"/>
            <w:tcBorders>
              <w:top w:val="nil"/>
              <w:left w:val="nil"/>
              <w:bottom w:val="single" w:sz="4" w:space="0" w:color="000000"/>
              <w:right w:val="single" w:sz="4" w:space="0" w:color="000000"/>
            </w:tcBorders>
            <w:shd w:val="clear" w:color="000000" w:fill="FFFFFF"/>
            <w:noWrap/>
            <w:vAlign w:val="center"/>
            <w:hideMark/>
          </w:tcPr>
          <w:p w14:paraId="100F1884"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7 752 255,00</w:t>
            </w:r>
          </w:p>
        </w:tc>
      </w:tr>
      <w:tr w:rsidR="00CD36C6" w:rsidRPr="00CD36C6" w14:paraId="6CADDEB5" w14:textId="77777777" w:rsidTr="00CD36C6">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08C9773"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000000"/>
              <w:right w:val="single" w:sz="4" w:space="0" w:color="000000"/>
            </w:tcBorders>
            <w:shd w:val="clear" w:color="auto" w:fill="auto"/>
            <w:vAlign w:val="center"/>
            <w:hideMark/>
          </w:tcPr>
          <w:p w14:paraId="2C9ABAAB"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02 1 0S 16040</w:t>
            </w:r>
          </w:p>
        </w:tc>
        <w:tc>
          <w:tcPr>
            <w:tcW w:w="1222" w:type="dxa"/>
            <w:tcBorders>
              <w:top w:val="nil"/>
              <w:left w:val="nil"/>
              <w:bottom w:val="single" w:sz="4" w:space="0" w:color="000000"/>
              <w:right w:val="single" w:sz="4" w:space="0" w:color="000000"/>
            </w:tcBorders>
            <w:shd w:val="clear" w:color="auto" w:fill="auto"/>
            <w:vAlign w:val="center"/>
            <w:hideMark/>
          </w:tcPr>
          <w:p w14:paraId="46F80C30"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100</w:t>
            </w:r>
          </w:p>
        </w:tc>
        <w:tc>
          <w:tcPr>
            <w:tcW w:w="1754" w:type="dxa"/>
            <w:tcBorders>
              <w:top w:val="nil"/>
              <w:left w:val="nil"/>
              <w:bottom w:val="single" w:sz="4" w:space="0" w:color="000000"/>
              <w:right w:val="single" w:sz="4" w:space="0" w:color="000000"/>
            </w:tcBorders>
            <w:shd w:val="clear" w:color="000000" w:fill="FFFFFF"/>
            <w:noWrap/>
            <w:vAlign w:val="center"/>
            <w:hideMark/>
          </w:tcPr>
          <w:p w14:paraId="34F85927"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7 752 255,00</w:t>
            </w:r>
          </w:p>
        </w:tc>
        <w:tc>
          <w:tcPr>
            <w:tcW w:w="1813" w:type="dxa"/>
            <w:tcBorders>
              <w:top w:val="nil"/>
              <w:left w:val="nil"/>
              <w:bottom w:val="single" w:sz="4" w:space="0" w:color="000000"/>
              <w:right w:val="single" w:sz="4" w:space="0" w:color="000000"/>
            </w:tcBorders>
            <w:shd w:val="clear" w:color="000000" w:fill="FFFFFF"/>
            <w:noWrap/>
            <w:vAlign w:val="center"/>
            <w:hideMark/>
          </w:tcPr>
          <w:p w14:paraId="368108E2"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7 752 255,00</w:t>
            </w:r>
          </w:p>
        </w:tc>
      </w:tr>
      <w:tr w:rsidR="00CD36C6" w:rsidRPr="00CD36C6" w14:paraId="1F019556"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545C3B5"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lastRenderedPageBreak/>
              <w:t>Расходы на выплаты персоналу казенных учреждений</w:t>
            </w:r>
          </w:p>
        </w:tc>
        <w:tc>
          <w:tcPr>
            <w:tcW w:w="1560" w:type="dxa"/>
            <w:tcBorders>
              <w:top w:val="nil"/>
              <w:left w:val="nil"/>
              <w:bottom w:val="single" w:sz="4" w:space="0" w:color="000000"/>
              <w:right w:val="single" w:sz="4" w:space="0" w:color="000000"/>
            </w:tcBorders>
            <w:shd w:val="clear" w:color="auto" w:fill="auto"/>
            <w:vAlign w:val="center"/>
            <w:hideMark/>
          </w:tcPr>
          <w:p w14:paraId="4071DDA1"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02 1 0S 16040</w:t>
            </w:r>
          </w:p>
        </w:tc>
        <w:tc>
          <w:tcPr>
            <w:tcW w:w="1222" w:type="dxa"/>
            <w:tcBorders>
              <w:top w:val="nil"/>
              <w:left w:val="nil"/>
              <w:bottom w:val="single" w:sz="4" w:space="0" w:color="000000"/>
              <w:right w:val="single" w:sz="4" w:space="0" w:color="000000"/>
            </w:tcBorders>
            <w:shd w:val="clear" w:color="auto" w:fill="auto"/>
            <w:vAlign w:val="center"/>
            <w:hideMark/>
          </w:tcPr>
          <w:p w14:paraId="6B505263"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110</w:t>
            </w:r>
          </w:p>
        </w:tc>
        <w:tc>
          <w:tcPr>
            <w:tcW w:w="1754" w:type="dxa"/>
            <w:tcBorders>
              <w:top w:val="nil"/>
              <w:left w:val="nil"/>
              <w:bottom w:val="single" w:sz="4" w:space="0" w:color="000000"/>
              <w:right w:val="single" w:sz="4" w:space="0" w:color="000000"/>
            </w:tcBorders>
            <w:shd w:val="clear" w:color="000000" w:fill="FFFFFF"/>
            <w:noWrap/>
            <w:vAlign w:val="center"/>
            <w:hideMark/>
          </w:tcPr>
          <w:p w14:paraId="03758532"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7 752 255,00</w:t>
            </w:r>
          </w:p>
        </w:tc>
        <w:tc>
          <w:tcPr>
            <w:tcW w:w="1813" w:type="dxa"/>
            <w:tcBorders>
              <w:top w:val="nil"/>
              <w:left w:val="nil"/>
              <w:bottom w:val="single" w:sz="4" w:space="0" w:color="000000"/>
              <w:right w:val="single" w:sz="4" w:space="0" w:color="000000"/>
            </w:tcBorders>
            <w:shd w:val="clear" w:color="000000" w:fill="FFFFFF"/>
            <w:noWrap/>
            <w:vAlign w:val="center"/>
            <w:hideMark/>
          </w:tcPr>
          <w:p w14:paraId="4E8391ED"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7 752 255,00</w:t>
            </w:r>
          </w:p>
        </w:tc>
      </w:tr>
      <w:tr w:rsidR="00CD36C6" w:rsidRPr="00CD36C6" w14:paraId="4FB21024"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ACAD22C" w14:textId="77777777" w:rsidR="00CD36C6" w:rsidRPr="00CD36C6" w:rsidRDefault="00CD36C6" w:rsidP="00CD36C6">
            <w:pPr>
              <w:outlineLvl w:val="0"/>
              <w:rPr>
                <w:rFonts w:ascii="Times New Roman" w:hAnsi="Times New Roman" w:cs="Times New Roman"/>
                <w:color w:val="000000"/>
              </w:rPr>
            </w:pPr>
            <w:r w:rsidRPr="00CD36C6">
              <w:rPr>
                <w:rFonts w:ascii="Times New Roman" w:hAnsi="Times New Roman" w:cs="Times New Roman"/>
                <w:color w:val="000000"/>
              </w:rPr>
              <w:t>Подпрограмма " Развитие общего образования"</w:t>
            </w:r>
          </w:p>
        </w:tc>
        <w:tc>
          <w:tcPr>
            <w:tcW w:w="1560" w:type="dxa"/>
            <w:tcBorders>
              <w:top w:val="nil"/>
              <w:left w:val="nil"/>
              <w:bottom w:val="single" w:sz="4" w:space="0" w:color="000000"/>
              <w:right w:val="single" w:sz="4" w:space="0" w:color="000000"/>
            </w:tcBorders>
            <w:shd w:val="clear" w:color="auto" w:fill="auto"/>
            <w:vAlign w:val="center"/>
            <w:hideMark/>
          </w:tcPr>
          <w:p w14:paraId="71ED91DC" w14:textId="77777777" w:rsidR="00CD36C6" w:rsidRPr="00CD36C6" w:rsidRDefault="00CD36C6" w:rsidP="00CD36C6">
            <w:pPr>
              <w:jc w:val="center"/>
              <w:outlineLvl w:val="0"/>
              <w:rPr>
                <w:rFonts w:ascii="Times New Roman" w:hAnsi="Times New Roman" w:cs="Times New Roman"/>
                <w:color w:val="000000"/>
              </w:rPr>
            </w:pPr>
            <w:r w:rsidRPr="00CD36C6">
              <w:rPr>
                <w:rFonts w:ascii="Times New Roman" w:hAnsi="Times New Roman" w:cs="Times New Roman"/>
                <w:color w:val="000000"/>
              </w:rPr>
              <w:t>02 2 00 00000</w:t>
            </w:r>
          </w:p>
        </w:tc>
        <w:tc>
          <w:tcPr>
            <w:tcW w:w="1222" w:type="dxa"/>
            <w:tcBorders>
              <w:top w:val="nil"/>
              <w:left w:val="nil"/>
              <w:bottom w:val="single" w:sz="4" w:space="0" w:color="000000"/>
              <w:right w:val="single" w:sz="4" w:space="0" w:color="000000"/>
            </w:tcBorders>
            <w:shd w:val="clear" w:color="auto" w:fill="auto"/>
            <w:vAlign w:val="center"/>
            <w:hideMark/>
          </w:tcPr>
          <w:p w14:paraId="4201A7BF" w14:textId="77777777" w:rsidR="00CD36C6" w:rsidRPr="00CD36C6" w:rsidRDefault="00CD36C6" w:rsidP="00CD36C6">
            <w:pPr>
              <w:jc w:val="center"/>
              <w:outlineLvl w:val="0"/>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548D29EB" w14:textId="77777777" w:rsidR="00CD36C6" w:rsidRPr="00CD36C6" w:rsidRDefault="00CD36C6" w:rsidP="00CD36C6">
            <w:pPr>
              <w:jc w:val="right"/>
              <w:outlineLvl w:val="0"/>
              <w:rPr>
                <w:rFonts w:ascii="Times New Roman" w:hAnsi="Times New Roman" w:cs="Times New Roman"/>
                <w:color w:val="000000"/>
              </w:rPr>
            </w:pPr>
            <w:r w:rsidRPr="00CD36C6">
              <w:rPr>
                <w:rFonts w:ascii="Times New Roman" w:hAnsi="Times New Roman" w:cs="Times New Roman"/>
                <w:color w:val="000000"/>
              </w:rPr>
              <w:t>142 107 700,27</w:t>
            </w:r>
          </w:p>
        </w:tc>
        <w:tc>
          <w:tcPr>
            <w:tcW w:w="1813" w:type="dxa"/>
            <w:tcBorders>
              <w:top w:val="nil"/>
              <w:left w:val="nil"/>
              <w:bottom w:val="single" w:sz="4" w:space="0" w:color="000000"/>
              <w:right w:val="single" w:sz="4" w:space="0" w:color="000000"/>
            </w:tcBorders>
            <w:shd w:val="clear" w:color="000000" w:fill="FFFFFF"/>
            <w:noWrap/>
            <w:vAlign w:val="center"/>
            <w:hideMark/>
          </w:tcPr>
          <w:p w14:paraId="468E0CEA" w14:textId="77777777" w:rsidR="00CD36C6" w:rsidRPr="00CD36C6" w:rsidRDefault="00CD36C6" w:rsidP="00CD36C6">
            <w:pPr>
              <w:jc w:val="right"/>
              <w:outlineLvl w:val="0"/>
              <w:rPr>
                <w:rFonts w:ascii="Times New Roman" w:hAnsi="Times New Roman" w:cs="Times New Roman"/>
                <w:color w:val="000000"/>
              </w:rPr>
            </w:pPr>
            <w:r w:rsidRPr="00CD36C6">
              <w:rPr>
                <w:rFonts w:ascii="Times New Roman" w:hAnsi="Times New Roman" w:cs="Times New Roman"/>
                <w:color w:val="000000"/>
              </w:rPr>
              <w:t>141 447 754,00</w:t>
            </w:r>
          </w:p>
        </w:tc>
      </w:tr>
      <w:tr w:rsidR="00CD36C6" w:rsidRPr="00CD36C6" w14:paraId="2CDA4FD5"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D222817" w14:textId="77777777" w:rsidR="00CD36C6" w:rsidRPr="00CD36C6" w:rsidRDefault="00CD36C6" w:rsidP="00CD36C6">
            <w:pPr>
              <w:outlineLvl w:val="1"/>
              <w:rPr>
                <w:rFonts w:ascii="Times New Roman" w:hAnsi="Times New Roman" w:cs="Times New Roman"/>
                <w:color w:val="000000"/>
              </w:rPr>
            </w:pPr>
            <w:r w:rsidRPr="00CD36C6">
              <w:rPr>
                <w:rFonts w:ascii="Times New Roman" w:hAnsi="Times New Roman" w:cs="Times New Roman"/>
                <w:color w:val="000000"/>
              </w:rPr>
              <w:t>Основное мероприятие "Организация предоставления качественного общего образования в муниципальных общеобразовательных организациях"</w:t>
            </w:r>
          </w:p>
        </w:tc>
        <w:tc>
          <w:tcPr>
            <w:tcW w:w="1560" w:type="dxa"/>
            <w:tcBorders>
              <w:top w:val="nil"/>
              <w:left w:val="nil"/>
              <w:bottom w:val="single" w:sz="4" w:space="0" w:color="000000"/>
              <w:right w:val="single" w:sz="4" w:space="0" w:color="000000"/>
            </w:tcBorders>
            <w:shd w:val="clear" w:color="auto" w:fill="auto"/>
            <w:vAlign w:val="center"/>
            <w:hideMark/>
          </w:tcPr>
          <w:p w14:paraId="2268F397"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02 2 01 00000</w:t>
            </w:r>
          </w:p>
        </w:tc>
        <w:tc>
          <w:tcPr>
            <w:tcW w:w="1222" w:type="dxa"/>
            <w:tcBorders>
              <w:top w:val="nil"/>
              <w:left w:val="nil"/>
              <w:bottom w:val="single" w:sz="4" w:space="0" w:color="000000"/>
              <w:right w:val="single" w:sz="4" w:space="0" w:color="000000"/>
            </w:tcBorders>
            <w:shd w:val="clear" w:color="auto" w:fill="auto"/>
            <w:vAlign w:val="center"/>
            <w:hideMark/>
          </w:tcPr>
          <w:p w14:paraId="2F55BDCD"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075F2211"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3 893 702,27</w:t>
            </w:r>
          </w:p>
        </w:tc>
        <w:tc>
          <w:tcPr>
            <w:tcW w:w="1813" w:type="dxa"/>
            <w:tcBorders>
              <w:top w:val="nil"/>
              <w:left w:val="nil"/>
              <w:bottom w:val="single" w:sz="4" w:space="0" w:color="000000"/>
              <w:right w:val="single" w:sz="4" w:space="0" w:color="000000"/>
            </w:tcBorders>
            <w:shd w:val="clear" w:color="000000" w:fill="FFFFFF"/>
            <w:noWrap/>
            <w:vAlign w:val="center"/>
            <w:hideMark/>
          </w:tcPr>
          <w:p w14:paraId="67AA8951"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3 234 256,00</w:t>
            </w:r>
          </w:p>
        </w:tc>
      </w:tr>
      <w:tr w:rsidR="00CD36C6" w:rsidRPr="00CD36C6" w14:paraId="14E76F15"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E3567A9" w14:textId="77777777" w:rsidR="00CD36C6" w:rsidRPr="00CD36C6" w:rsidRDefault="00CD36C6" w:rsidP="00CD36C6">
            <w:pPr>
              <w:outlineLvl w:val="2"/>
              <w:rPr>
                <w:rFonts w:ascii="Times New Roman" w:hAnsi="Times New Roman" w:cs="Times New Roman"/>
                <w:color w:val="000000"/>
              </w:rPr>
            </w:pPr>
            <w:r w:rsidRPr="00CD36C6">
              <w:rPr>
                <w:rFonts w:ascii="Times New Roman" w:hAnsi="Times New Roman" w:cs="Times New Roman"/>
                <w:color w:val="000000"/>
              </w:rPr>
              <w:t>Организация предоставления качественного общего образования государственных общеобразовательных организациях МР "Медынский район"</w:t>
            </w:r>
          </w:p>
        </w:tc>
        <w:tc>
          <w:tcPr>
            <w:tcW w:w="1560" w:type="dxa"/>
            <w:tcBorders>
              <w:top w:val="nil"/>
              <w:left w:val="nil"/>
              <w:bottom w:val="single" w:sz="4" w:space="0" w:color="000000"/>
              <w:right w:val="single" w:sz="4" w:space="0" w:color="000000"/>
            </w:tcBorders>
            <w:shd w:val="clear" w:color="auto" w:fill="auto"/>
            <w:vAlign w:val="center"/>
            <w:hideMark/>
          </w:tcPr>
          <w:p w14:paraId="71D68A98"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02 2 01 02050</w:t>
            </w:r>
          </w:p>
        </w:tc>
        <w:tc>
          <w:tcPr>
            <w:tcW w:w="1222" w:type="dxa"/>
            <w:tcBorders>
              <w:top w:val="nil"/>
              <w:left w:val="nil"/>
              <w:bottom w:val="single" w:sz="4" w:space="0" w:color="000000"/>
              <w:right w:val="single" w:sz="4" w:space="0" w:color="000000"/>
            </w:tcBorders>
            <w:shd w:val="clear" w:color="auto" w:fill="auto"/>
            <w:vAlign w:val="center"/>
            <w:hideMark/>
          </w:tcPr>
          <w:p w14:paraId="4E8FDF01"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006B17E3"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3 893 702,27</w:t>
            </w:r>
          </w:p>
        </w:tc>
        <w:tc>
          <w:tcPr>
            <w:tcW w:w="1813" w:type="dxa"/>
            <w:tcBorders>
              <w:top w:val="nil"/>
              <w:left w:val="nil"/>
              <w:bottom w:val="single" w:sz="4" w:space="0" w:color="000000"/>
              <w:right w:val="single" w:sz="4" w:space="0" w:color="000000"/>
            </w:tcBorders>
            <w:shd w:val="clear" w:color="000000" w:fill="FFFFFF"/>
            <w:noWrap/>
            <w:vAlign w:val="center"/>
            <w:hideMark/>
          </w:tcPr>
          <w:p w14:paraId="27800FDF"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3 234 256,00</w:t>
            </w:r>
          </w:p>
        </w:tc>
      </w:tr>
      <w:tr w:rsidR="00CD36C6" w:rsidRPr="00CD36C6" w14:paraId="72415C80" w14:textId="77777777" w:rsidTr="00CD36C6">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D9D462F"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000000"/>
              <w:right w:val="single" w:sz="4" w:space="0" w:color="000000"/>
            </w:tcBorders>
            <w:shd w:val="clear" w:color="auto" w:fill="auto"/>
            <w:vAlign w:val="center"/>
            <w:hideMark/>
          </w:tcPr>
          <w:p w14:paraId="659A2C79"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02 2 01 02050</w:t>
            </w:r>
          </w:p>
        </w:tc>
        <w:tc>
          <w:tcPr>
            <w:tcW w:w="1222" w:type="dxa"/>
            <w:tcBorders>
              <w:top w:val="nil"/>
              <w:left w:val="nil"/>
              <w:bottom w:val="single" w:sz="4" w:space="0" w:color="000000"/>
              <w:right w:val="single" w:sz="4" w:space="0" w:color="000000"/>
            </w:tcBorders>
            <w:shd w:val="clear" w:color="auto" w:fill="auto"/>
            <w:vAlign w:val="center"/>
            <w:hideMark/>
          </w:tcPr>
          <w:p w14:paraId="66A90F06"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100</w:t>
            </w:r>
          </w:p>
        </w:tc>
        <w:tc>
          <w:tcPr>
            <w:tcW w:w="1754" w:type="dxa"/>
            <w:tcBorders>
              <w:top w:val="nil"/>
              <w:left w:val="nil"/>
              <w:bottom w:val="single" w:sz="4" w:space="0" w:color="000000"/>
              <w:right w:val="single" w:sz="4" w:space="0" w:color="000000"/>
            </w:tcBorders>
            <w:shd w:val="clear" w:color="000000" w:fill="FFFFFF"/>
            <w:noWrap/>
            <w:vAlign w:val="center"/>
            <w:hideMark/>
          </w:tcPr>
          <w:p w14:paraId="7EB236B0"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1 618 956,00</w:t>
            </w:r>
          </w:p>
        </w:tc>
        <w:tc>
          <w:tcPr>
            <w:tcW w:w="1813" w:type="dxa"/>
            <w:tcBorders>
              <w:top w:val="nil"/>
              <w:left w:val="nil"/>
              <w:bottom w:val="single" w:sz="4" w:space="0" w:color="000000"/>
              <w:right w:val="single" w:sz="4" w:space="0" w:color="000000"/>
            </w:tcBorders>
            <w:shd w:val="clear" w:color="000000" w:fill="FFFFFF"/>
            <w:noWrap/>
            <w:vAlign w:val="center"/>
            <w:hideMark/>
          </w:tcPr>
          <w:p w14:paraId="15E8F227"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1 618 956,00</w:t>
            </w:r>
          </w:p>
        </w:tc>
      </w:tr>
      <w:tr w:rsidR="00CD36C6" w:rsidRPr="00CD36C6" w14:paraId="39B728F8"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50869BC0"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Расходы на выплаты персоналу казенных учреждений</w:t>
            </w:r>
          </w:p>
        </w:tc>
        <w:tc>
          <w:tcPr>
            <w:tcW w:w="1560" w:type="dxa"/>
            <w:tcBorders>
              <w:top w:val="nil"/>
              <w:left w:val="nil"/>
              <w:bottom w:val="single" w:sz="4" w:space="0" w:color="000000"/>
              <w:right w:val="single" w:sz="4" w:space="0" w:color="000000"/>
            </w:tcBorders>
            <w:shd w:val="clear" w:color="auto" w:fill="auto"/>
            <w:vAlign w:val="center"/>
            <w:hideMark/>
          </w:tcPr>
          <w:p w14:paraId="5711FB53"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02 2 01 02050</w:t>
            </w:r>
          </w:p>
        </w:tc>
        <w:tc>
          <w:tcPr>
            <w:tcW w:w="1222" w:type="dxa"/>
            <w:tcBorders>
              <w:top w:val="nil"/>
              <w:left w:val="nil"/>
              <w:bottom w:val="single" w:sz="4" w:space="0" w:color="000000"/>
              <w:right w:val="single" w:sz="4" w:space="0" w:color="000000"/>
            </w:tcBorders>
            <w:shd w:val="clear" w:color="auto" w:fill="auto"/>
            <w:vAlign w:val="center"/>
            <w:hideMark/>
          </w:tcPr>
          <w:p w14:paraId="67E3928A"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110</w:t>
            </w:r>
          </w:p>
        </w:tc>
        <w:tc>
          <w:tcPr>
            <w:tcW w:w="1754" w:type="dxa"/>
            <w:tcBorders>
              <w:top w:val="nil"/>
              <w:left w:val="nil"/>
              <w:bottom w:val="single" w:sz="4" w:space="0" w:color="000000"/>
              <w:right w:val="single" w:sz="4" w:space="0" w:color="000000"/>
            </w:tcBorders>
            <w:shd w:val="clear" w:color="000000" w:fill="FFFFFF"/>
            <w:noWrap/>
            <w:vAlign w:val="center"/>
            <w:hideMark/>
          </w:tcPr>
          <w:p w14:paraId="2079ADD9"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1 618 956,00</w:t>
            </w:r>
          </w:p>
        </w:tc>
        <w:tc>
          <w:tcPr>
            <w:tcW w:w="1813" w:type="dxa"/>
            <w:tcBorders>
              <w:top w:val="nil"/>
              <w:left w:val="nil"/>
              <w:bottom w:val="single" w:sz="4" w:space="0" w:color="000000"/>
              <w:right w:val="single" w:sz="4" w:space="0" w:color="000000"/>
            </w:tcBorders>
            <w:shd w:val="clear" w:color="000000" w:fill="FFFFFF"/>
            <w:noWrap/>
            <w:vAlign w:val="center"/>
            <w:hideMark/>
          </w:tcPr>
          <w:p w14:paraId="770F1F04"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1 618 956,00</w:t>
            </w:r>
          </w:p>
        </w:tc>
      </w:tr>
      <w:tr w:rsidR="00CD36C6" w:rsidRPr="00CD36C6" w14:paraId="0094882D"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2AB7F1F"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4838979C"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02 2 01 02050</w:t>
            </w:r>
          </w:p>
        </w:tc>
        <w:tc>
          <w:tcPr>
            <w:tcW w:w="1222" w:type="dxa"/>
            <w:tcBorders>
              <w:top w:val="nil"/>
              <w:left w:val="nil"/>
              <w:bottom w:val="single" w:sz="4" w:space="0" w:color="000000"/>
              <w:right w:val="single" w:sz="4" w:space="0" w:color="000000"/>
            </w:tcBorders>
            <w:shd w:val="clear" w:color="auto" w:fill="auto"/>
            <w:vAlign w:val="center"/>
            <w:hideMark/>
          </w:tcPr>
          <w:p w14:paraId="3E1D2339"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200</w:t>
            </w:r>
          </w:p>
        </w:tc>
        <w:tc>
          <w:tcPr>
            <w:tcW w:w="1754" w:type="dxa"/>
            <w:tcBorders>
              <w:top w:val="nil"/>
              <w:left w:val="nil"/>
              <w:bottom w:val="single" w:sz="4" w:space="0" w:color="000000"/>
              <w:right w:val="single" w:sz="4" w:space="0" w:color="000000"/>
            </w:tcBorders>
            <w:shd w:val="clear" w:color="000000" w:fill="FFFFFF"/>
            <w:noWrap/>
            <w:vAlign w:val="center"/>
            <w:hideMark/>
          </w:tcPr>
          <w:p w14:paraId="7EDD1C97"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2 179 246,27</w:t>
            </w:r>
          </w:p>
        </w:tc>
        <w:tc>
          <w:tcPr>
            <w:tcW w:w="1813" w:type="dxa"/>
            <w:tcBorders>
              <w:top w:val="nil"/>
              <w:left w:val="nil"/>
              <w:bottom w:val="single" w:sz="4" w:space="0" w:color="000000"/>
              <w:right w:val="single" w:sz="4" w:space="0" w:color="000000"/>
            </w:tcBorders>
            <w:shd w:val="clear" w:color="000000" w:fill="FFFFFF"/>
            <w:noWrap/>
            <w:vAlign w:val="center"/>
            <w:hideMark/>
          </w:tcPr>
          <w:p w14:paraId="039ED9BA"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1 519 800,00</w:t>
            </w:r>
          </w:p>
        </w:tc>
      </w:tr>
      <w:tr w:rsidR="00CD36C6" w:rsidRPr="00CD36C6" w14:paraId="6BCD5528"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5D38E729"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6B08FBF5"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02 2 01 02050</w:t>
            </w:r>
          </w:p>
        </w:tc>
        <w:tc>
          <w:tcPr>
            <w:tcW w:w="1222" w:type="dxa"/>
            <w:tcBorders>
              <w:top w:val="nil"/>
              <w:left w:val="nil"/>
              <w:bottom w:val="single" w:sz="4" w:space="0" w:color="000000"/>
              <w:right w:val="single" w:sz="4" w:space="0" w:color="000000"/>
            </w:tcBorders>
            <w:shd w:val="clear" w:color="auto" w:fill="auto"/>
            <w:vAlign w:val="center"/>
            <w:hideMark/>
          </w:tcPr>
          <w:p w14:paraId="52B6D5CC"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240</w:t>
            </w:r>
          </w:p>
        </w:tc>
        <w:tc>
          <w:tcPr>
            <w:tcW w:w="1754" w:type="dxa"/>
            <w:tcBorders>
              <w:top w:val="nil"/>
              <w:left w:val="nil"/>
              <w:bottom w:val="single" w:sz="4" w:space="0" w:color="000000"/>
              <w:right w:val="single" w:sz="4" w:space="0" w:color="000000"/>
            </w:tcBorders>
            <w:shd w:val="clear" w:color="000000" w:fill="FFFFFF"/>
            <w:noWrap/>
            <w:vAlign w:val="center"/>
            <w:hideMark/>
          </w:tcPr>
          <w:p w14:paraId="4B34CD3F"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2 179 246,27</w:t>
            </w:r>
          </w:p>
        </w:tc>
        <w:tc>
          <w:tcPr>
            <w:tcW w:w="1813" w:type="dxa"/>
            <w:tcBorders>
              <w:top w:val="nil"/>
              <w:left w:val="nil"/>
              <w:bottom w:val="single" w:sz="4" w:space="0" w:color="000000"/>
              <w:right w:val="single" w:sz="4" w:space="0" w:color="000000"/>
            </w:tcBorders>
            <w:shd w:val="clear" w:color="000000" w:fill="FFFFFF"/>
            <w:noWrap/>
            <w:vAlign w:val="center"/>
            <w:hideMark/>
          </w:tcPr>
          <w:p w14:paraId="43B2D76F"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1 519 800,00</w:t>
            </w:r>
          </w:p>
        </w:tc>
      </w:tr>
      <w:tr w:rsidR="00CD36C6" w:rsidRPr="00CD36C6" w14:paraId="0C981454"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F48C390"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Иные бюджетные ассигнования</w:t>
            </w:r>
          </w:p>
        </w:tc>
        <w:tc>
          <w:tcPr>
            <w:tcW w:w="1560" w:type="dxa"/>
            <w:tcBorders>
              <w:top w:val="nil"/>
              <w:left w:val="nil"/>
              <w:bottom w:val="single" w:sz="4" w:space="0" w:color="000000"/>
              <w:right w:val="single" w:sz="4" w:space="0" w:color="000000"/>
            </w:tcBorders>
            <w:shd w:val="clear" w:color="auto" w:fill="auto"/>
            <w:vAlign w:val="center"/>
            <w:hideMark/>
          </w:tcPr>
          <w:p w14:paraId="658331AB"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02 2 01 02050</w:t>
            </w:r>
          </w:p>
        </w:tc>
        <w:tc>
          <w:tcPr>
            <w:tcW w:w="1222" w:type="dxa"/>
            <w:tcBorders>
              <w:top w:val="nil"/>
              <w:left w:val="nil"/>
              <w:bottom w:val="single" w:sz="4" w:space="0" w:color="000000"/>
              <w:right w:val="single" w:sz="4" w:space="0" w:color="000000"/>
            </w:tcBorders>
            <w:shd w:val="clear" w:color="auto" w:fill="auto"/>
            <w:vAlign w:val="center"/>
            <w:hideMark/>
          </w:tcPr>
          <w:p w14:paraId="75155C76"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800</w:t>
            </w:r>
          </w:p>
        </w:tc>
        <w:tc>
          <w:tcPr>
            <w:tcW w:w="1754" w:type="dxa"/>
            <w:tcBorders>
              <w:top w:val="nil"/>
              <w:left w:val="nil"/>
              <w:bottom w:val="single" w:sz="4" w:space="0" w:color="000000"/>
              <w:right w:val="single" w:sz="4" w:space="0" w:color="000000"/>
            </w:tcBorders>
            <w:shd w:val="clear" w:color="000000" w:fill="FFFFFF"/>
            <w:noWrap/>
            <w:vAlign w:val="center"/>
            <w:hideMark/>
          </w:tcPr>
          <w:p w14:paraId="4F8917EC"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95 500,00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596798B7"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95 500,00</w:t>
            </w:r>
          </w:p>
        </w:tc>
      </w:tr>
      <w:tr w:rsidR="00CD36C6" w:rsidRPr="00CD36C6" w14:paraId="41C56D97"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150A12C"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Уплата налогов, сборов и иных платежей</w:t>
            </w:r>
          </w:p>
        </w:tc>
        <w:tc>
          <w:tcPr>
            <w:tcW w:w="1560" w:type="dxa"/>
            <w:tcBorders>
              <w:top w:val="nil"/>
              <w:left w:val="nil"/>
              <w:bottom w:val="single" w:sz="4" w:space="0" w:color="000000"/>
              <w:right w:val="single" w:sz="4" w:space="0" w:color="000000"/>
            </w:tcBorders>
            <w:shd w:val="clear" w:color="auto" w:fill="auto"/>
            <w:vAlign w:val="center"/>
            <w:hideMark/>
          </w:tcPr>
          <w:p w14:paraId="4D43F9D6"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02 2 01 02050</w:t>
            </w:r>
          </w:p>
        </w:tc>
        <w:tc>
          <w:tcPr>
            <w:tcW w:w="1222" w:type="dxa"/>
            <w:tcBorders>
              <w:top w:val="nil"/>
              <w:left w:val="nil"/>
              <w:bottom w:val="single" w:sz="4" w:space="0" w:color="000000"/>
              <w:right w:val="single" w:sz="4" w:space="0" w:color="000000"/>
            </w:tcBorders>
            <w:shd w:val="clear" w:color="auto" w:fill="auto"/>
            <w:vAlign w:val="center"/>
            <w:hideMark/>
          </w:tcPr>
          <w:p w14:paraId="43D47350"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850</w:t>
            </w:r>
          </w:p>
        </w:tc>
        <w:tc>
          <w:tcPr>
            <w:tcW w:w="1754" w:type="dxa"/>
            <w:tcBorders>
              <w:top w:val="nil"/>
              <w:left w:val="nil"/>
              <w:bottom w:val="single" w:sz="4" w:space="0" w:color="000000"/>
              <w:right w:val="single" w:sz="4" w:space="0" w:color="000000"/>
            </w:tcBorders>
            <w:shd w:val="clear" w:color="000000" w:fill="FFFFFF"/>
            <w:noWrap/>
            <w:vAlign w:val="center"/>
            <w:hideMark/>
          </w:tcPr>
          <w:p w14:paraId="4858A578"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95 500,00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0BD0CB88"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95 500,00</w:t>
            </w:r>
          </w:p>
        </w:tc>
      </w:tr>
      <w:tr w:rsidR="00CD36C6" w:rsidRPr="00CD36C6" w14:paraId="06E1119D"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E0A218E" w14:textId="77777777" w:rsidR="00CD36C6" w:rsidRPr="00CD36C6" w:rsidRDefault="00CD36C6" w:rsidP="00CD36C6">
            <w:pPr>
              <w:outlineLvl w:val="1"/>
              <w:rPr>
                <w:rFonts w:ascii="Times New Roman" w:hAnsi="Times New Roman" w:cs="Times New Roman"/>
                <w:color w:val="000000"/>
              </w:rPr>
            </w:pPr>
            <w:r w:rsidRPr="00CD36C6">
              <w:rPr>
                <w:rFonts w:ascii="Times New Roman" w:hAnsi="Times New Roman" w:cs="Times New Roman"/>
                <w:color w:val="000000"/>
              </w:rPr>
              <w:t>Основное мероприятие "Обеспечение предоставления качественного общего образования в муниципальных и частных общеобразовательных организациях"</w:t>
            </w:r>
          </w:p>
        </w:tc>
        <w:tc>
          <w:tcPr>
            <w:tcW w:w="1560" w:type="dxa"/>
            <w:tcBorders>
              <w:top w:val="nil"/>
              <w:left w:val="nil"/>
              <w:bottom w:val="single" w:sz="4" w:space="0" w:color="000000"/>
              <w:right w:val="single" w:sz="4" w:space="0" w:color="000000"/>
            </w:tcBorders>
            <w:shd w:val="clear" w:color="auto" w:fill="auto"/>
            <w:vAlign w:val="center"/>
            <w:hideMark/>
          </w:tcPr>
          <w:p w14:paraId="75B62D68"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02 2 02 00000</w:t>
            </w:r>
          </w:p>
        </w:tc>
        <w:tc>
          <w:tcPr>
            <w:tcW w:w="1222" w:type="dxa"/>
            <w:tcBorders>
              <w:top w:val="nil"/>
              <w:left w:val="nil"/>
              <w:bottom w:val="single" w:sz="4" w:space="0" w:color="000000"/>
              <w:right w:val="single" w:sz="4" w:space="0" w:color="000000"/>
            </w:tcBorders>
            <w:shd w:val="clear" w:color="auto" w:fill="auto"/>
            <w:vAlign w:val="center"/>
            <w:hideMark/>
          </w:tcPr>
          <w:p w14:paraId="68F8F367"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319EA3BD"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129 585 552,00</w:t>
            </w:r>
          </w:p>
        </w:tc>
        <w:tc>
          <w:tcPr>
            <w:tcW w:w="1813" w:type="dxa"/>
            <w:tcBorders>
              <w:top w:val="nil"/>
              <w:left w:val="nil"/>
              <w:bottom w:val="single" w:sz="4" w:space="0" w:color="000000"/>
              <w:right w:val="single" w:sz="4" w:space="0" w:color="000000"/>
            </w:tcBorders>
            <w:shd w:val="clear" w:color="000000" w:fill="FFFFFF"/>
            <w:noWrap/>
            <w:vAlign w:val="center"/>
            <w:hideMark/>
          </w:tcPr>
          <w:p w14:paraId="2DFC6406"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129 585 552,00</w:t>
            </w:r>
          </w:p>
        </w:tc>
      </w:tr>
      <w:tr w:rsidR="00CD36C6" w:rsidRPr="00CD36C6" w14:paraId="5EF18181" w14:textId="77777777" w:rsidTr="00CD36C6">
        <w:trPr>
          <w:trHeight w:val="255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36D5E86" w14:textId="77777777" w:rsidR="00CD36C6" w:rsidRPr="00CD36C6" w:rsidRDefault="00CD36C6" w:rsidP="00CD36C6">
            <w:pPr>
              <w:outlineLvl w:val="2"/>
              <w:rPr>
                <w:rFonts w:ascii="Times New Roman" w:hAnsi="Times New Roman" w:cs="Times New Roman"/>
                <w:color w:val="000000"/>
              </w:rPr>
            </w:pPr>
            <w:r w:rsidRPr="00CD36C6">
              <w:rPr>
                <w:rFonts w:ascii="Times New Roman" w:hAnsi="Times New Roman" w:cs="Times New Roman"/>
                <w:color w:val="000000"/>
              </w:rPr>
              <w:t>Субвенция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находящихся на территории Калужской области, обеспечение дополнительного образования детей в муниципальных общеобразовательных организациях, находящихся на территории Калужской области, финансовое обеспечение получения дошкольного, начального общего, основного общего, среднего общего образования в частных общеобразовательных организациях, находящихся на территории Калужской области, осуществляющих общеобразовательную деятельность по имеющим государственную аккредитацию основным общеобразовательным программам</w:t>
            </w:r>
          </w:p>
        </w:tc>
        <w:tc>
          <w:tcPr>
            <w:tcW w:w="1560" w:type="dxa"/>
            <w:tcBorders>
              <w:top w:val="nil"/>
              <w:left w:val="nil"/>
              <w:bottom w:val="single" w:sz="4" w:space="0" w:color="000000"/>
              <w:right w:val="single" w:sz="4" w:space="0" w:color="000000"/>
            </w:tcBorders>
            <w:shd w:val="clear" w:color="auto" w:fill="auto"/>
            <w:vAlign w:val="center"/>
            <w:hideMark/>
          </w:tcPr>
          <w:p w14:paraId="15CFEDC9"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02 2 02 16080</w:t>
            </w:r>
          </w:p>
        </w:tc>
        <w:tc>
          <w:tcPr>
            <w:tcW w:w="1222" w:type="dxa"/>
            <w:tcBorders>
              <w:top w:val="nil"/>
              <w:left w:val="nil"/>
              <w:bottom w:val="single" w:sz="4" w:space="0" w:color="000000"/>
              <w:right w:val="single" w:sz="4" w:space="0" w:color="000000"/>
            </w:tcBorders>
            <w:shd w:val="clear" w:color="auto" w:fill="auto"/>
            <w:vAlign w:val="center"/>
            <w:hideMark/>
          </w:tcPr>
          <w:p w14:paraId="64E1E6D9"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496200D4"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129 585 552,00</w:t>
            </w:r>
          </w:p>
        </w:tc>
        <w:tc>
          <w:tcPr>
            <w:tcW w:w="1813" w:type="dxa"/>
            <w:tcBorders>
              <w:top w:val="nil"/>
              <w:left w:val="nil"/>
              <w:bottom w:val="single" w:sz="4" w:space="0" w:color="000000"/>
              <w:right w:val="single" w:sz="4" w:space="0" w:color="000000"/>
            </w:tcBorders>
            <w:shd w:val="clear" w:color="000000" w:fill="FFFFFF"/>
            <w:noWrap/>
            <w:vAlign w:val="center"/>
            <w:hideMark/>
          </w:tcPr>
          <w:p w14:paraId="4FC6915E"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129 585 552,00</w:t>
            </w:r>
          </w:p>
        </w:tc>
      </w:tr>
      <w:tr w:rsidR="00CD36C6" w:rsidRPr="00CD36C6" w14:paraId="1B29FF68" w14:textId="77777777" w:rsidTr="00CD36C6">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2020960"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000000"/>
              <w:right w:val="single" w:sz="4" w:space="0" w:color="000000"/>
            </w:tcBorders>
            <w:shd w:val="clear" w:color="auto" w:fill="auto"/>
            <w:vAlign w:val="center"/>
            <w:hideMark/>
          </w:tcPr>
          <w:p w14:paraId="532EAE12"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02 2 02 16080</w:t>
            </w:r>
          </w:p>
        </w:tc>
        <w:tc>
          <w:tcPr>
            <w:tcW w:w="1222" w:type="dxa"/>
            <w:tcBorders>
              <w:top w:val="nil"/>
              <w:left w:val="nil"/>
              <w:bottom w:val="single" w:sz="4" w:space="0" w:color="000000"/>
              <w:right w:val="single" w:sz="4" w:space="0" w:color="000000"/>
            </w:tcBorders>
            <w:shd w:val="clear" w:color="auto" w:fill="auto"/>
            <w:vAlign w:val="center"/>
            <w:hideMark/>
          </w:tcPr>
          <w:p w14:paraId="40D8CEAB"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100</w:t>
            </w:r>
          </w:p>
        </w:tc>
        <w:tc>
          <w:tcPr>
            <w:tcW w:w="1754" w:type="dxa"/>
            <w:tcBorders>
              <w:top w:val="nil"/>
              <w:left w:val="nil"/>
              <w:bottom w:val="single" w:sz="4" w:space="0" w:color="000000"/>
              <w:right w:val="single" w:sz="4" w:space="0" w:color="000000"/>
            </w:tcBorders>
            <w:shd w:val="clear" w:color="000000" w:fill="FFFFFF"/>
            <w:noWrap/>
            <w:vAlign w:val="center"/>
            <w:hideMark/>
          </w:tcPr>
          <w:p w14:paraId="587D3FB3"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125 712 985,00</w:t>
            </w:r>
          </w:p>
        </w:tc>
        <w:tc>
          <w:tcPr>
            <w:tcW w:w="1813" w:type="dxa"/>
            <w:tcBorders>
              <w:top w:val="nil"/>
              <w:left w:val="nil"/>
              <w:bottom w:val="single" w:sz="4" w:space="0" w:color="000000"/>
              <w:right w:val="single" w:sz="4" w:space="0" w:color="000000"/>
            </w:tcBorders>
            <w:shd w:val="clear" w:color="000000" w:fill="FFFFFF"/>
            <w:noWrap/>
            <w:vAlign w:val="center"/>
            <w:hideMark/>
          </w:tcPr>
          <w:p w14:paraId="58019E1A"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125 712 985,00</w:t>
            </w:r>
          </w:p>
        </w:tc>
      </w:tr>
      <w:tr w:rsidR="00CD36C6" w:rsidRPr="00CD36C6" w14:paraId="34792667"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5380176"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Расходы на выплаты персоналу казенных учреждений</w:t>
            </w:r>
          </w:p>
        </w:tc>
        <w:tc>
          <w:tcPr>
            <w:tcW w:w="1560" w:type="dxa"/>
            <w:tcBorders>
              <w:top w:val="nil"/>
              <w:left w:val="nil"/>
              <w:bottom w:val="single" w:sz="4" w:space="0" w:color="000000"/>
              <w:right w:val="single" w:sz="4" w:space="0" w:color="000000"/>
            </w:tcBorders>
            <w:shd w:val="clear" w:color="auto" w:fill="auto"/>
            <w:vAlign w:val="center"/>
            <w:hideMark/>
          </w:tcPr>
          <w:p w14:paraId="409CED0D"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02 2 02 16080</w:t>
            </w:r>
          </w:p>
        </w:tc>
        <w:tc>
          <w:tcPr>
            <w:tcW w:w="1222" w:type="dxa"/>
            <w:tcBorders>
              <w:top w:val="nil"/>
              <w:left w:val="nil"/>
              <w:bottom w:val="single" w:sz="4" w:space="0" w:color="000000"/>
              <w:right w:val="single" w:sz="4" w:space="0" w:color="000000"/>
            </w:tcBorders>
            <w:shd w:val="clear" w:color="auto" w:fill="auto"/>
            <w:vAlign w:val="center"/>
            <w:hideMark/>
          </w:tcPr>
          <w:p w14:paraId="5F3ED5C0"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110</w:t>
            </w:r>
          </w:p>
        </w:tc>
        <w:tc>
          <w:tcPr>
            <w:tcW w:w="1754" w:type="dxa"/>
            <w:tcBorders>
              <w:top w:val="nil"/>
              <w:left w:val="nil"/>
              <w:bottom w:val="single" w:sz="4" w:space="0" w:color="000000"/>
              <w:right w:val="single" w:sz="4" w:space="0" w:color="000000"/>
            </w:tcBorders>
            <w:shd w:val="clear" w:color="000000" w:fill="FFFFFF"/>
            <w:noWrap/>
            <w:vAlign w:val="center"/>
            <w:hideMark/>
          </w:tcPr>
          <w:p w14:paraId="089B1247"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125 712 985,00</w:t>
            </w:r>
          </w:p>
        </w:tc>
        <w:tc>
          <w:tcPr>
            <w:tcW w:w="1813" w:type="dxa"/>
            <w:tcBorders>
              <w:top w:val="nil"/>
              <w:left w:val="nil"/>
              <w:bottom w:val="single" w:sz="4" w:space="0" w:color="000000"/>
              <w:right w:val="single" w:sz="4" w:space="0" w:color="000000"/>
            </w:tcBorders>
            <w:shd w:val="clear" w:color="000000" w:fill="FFFFFF"/>
            <w:noWrap/>
            <w:vAlign w:val="center"/>
            <w:hideMark/>
          </w:tcPr>
          <w:p w14:paraId="4018D402"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125 712 985,00</w:t>
            </w:r>
          </w:p>
        </w:tc>
      </w:tr>
      <w:tr w:rsidR="00CD36C6" w:rsidRPr="00CD36C6" w14:paraId="73C3EB37"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6C3160F"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lastRenderedPageBreak/>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253212B8"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02 2 02 16080</w:t>
            </w:r>
          </w:p>
        </w:tc>
        <w:tc>
          <w:tcPr>
            <w:tcW w:w="1222" w:type="dxa"/>
            <w:tcBorders>
              <w:top w:val="nil"/>
              <w:left w:val="nil"/>
              <w:bottom w:val="single" w:sz="4" w:space="0" w:color="000000"/>
              <w:right w:val="single" w:sz="4" w:space="0" w:color="000000"/>
            </w:tcBorders>
            <w:shd w:val="clear" w:color="auto" w:fill="auto"/>
            <w:vAlign w:val="center"/>
            <w:hideMark/>
          </w:tcPr>
          <w:p w14:paraId="0D04EB72"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200</w:t>
            </w:r>
          </w:p>
        </w:tc>
        <w:tc>
          <w:tcPr>
            <w:tcW w:w="1754" w:type="dxa"/>
            <w:tcBorders>
              <w:top w:val="nil"/>
              <w:left w:val="nil"/>
              <w:bottom w:val="single" w:sz="4" w:space="0" w:color="000000"/>
              <w:right w:val="single" w:sz="4" w:space="0" w:color="000000"/>
            </w:tcBorders>
            <w:shd w:val="clear" w:color="000000" w:fill="FFFFFF"/>
            <w:noWrap/>
            <w:vAlign w:val="center"/>
            <w:hideMark/>
          </w:tcPr>
          <w:p w14:paraId="10C93CA6"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3 872 567,00</w:t>
            </w:r>
          </w:p>
        </w:tc>
        <w:tc>
          <w:tcPr>
            <w:tcW w:w="1813" w:type="dxa"/>
            <w:tcBorders>
              <w:top w:val="nil"/>
              <w:left w:val="nil"/>
              <w:bottom w:val="single" w:sz="4" w:space="0" w:color="000000"/>
              <w:right w:val="single" w:sz="4" w:space="0" w:color="000000"/>
            </w:tcBorders>
            <w:shd w:val="clear" w:color="000000" w:fill="FFFFFF"/>
            <w:noWrap/>
            <w:vAlign w:val="center"/>
            <w:hideMark/>
          </w:tcPr>
          <w:p w14:paraId="132863AE"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3 872 567,00</w:t>
            </w:r>
          </w:p>
        </w:tc>
      </w:tr>
      <w:tr w:rsidR="00CD36C6" w:rsidRPr="00CD36C6" w14:paraId="4C8FC233"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E23A50D"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787FB82A"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02 2 02 16080</w:t>
            </w:r>
          </w:p>
        </w:tc>
        <w:tc>
          <w:tcPr>
            <w:tcW w:w="1222" w:type="dxa"/>
            <w:tcBorders>
              <w:top w:val="nil"/>
              <w:left w:val="nil"/>
              <w:bottom w:val="single" w:sz="4" w:space="0" w:color="000000"/>
              <w:right w:val="single" w:sz="4" w:space="0" w:color="000000"/>
            </w:tcBorders>
            <w:shd w:val="clear" w:color="auto" w:fill="auto"/>
            <w:vAlign w:val="center"/>
            <w:hideMark/>
          </w:tcPr>
          <w:p w14:paraId="56C9184B"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240</w:t>
            </w:r>
          </w:p>
        </w:tc>
        <w:tc>
          <w:tcPr>
            <w:tcW w:w="1754" w:type="dxa"/>
            <w:tcBorders>
              <w:top w:val="nil"/>
              <w:left w:val="nil"/>
              <w:bottom w:val="single" w:sz="4" w:space="0" w:color="000000"/>
              <w:right w:val="single" w:sz="4" w:space="0" w:color="000000"/>
            </w:tcBorders>
            <w:shd w:val="clear" w:color="000000" w:fill="FFFFFF"/>
            <w:noWrap/>
            <w:vAlign w:val="center"/>
            <w:hideMark/>
          </w:tcPr>
          <w:p w14:paraId="7BB5EAF5"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3 872 567,00</w:t>
            </w:r>
          </w:p>
        </w:tc>
        <w:tc>
          <w:tcPr>
            <w:tcW w:w="1813" w:type="dxa"/>
            <w:tcBorders>
              <w:top w:val="nil"/>
              <w:left w:val="nil"/>
              <w:bottom w:val="single" w:sz="4" w:space="0" w:color="000000"/>
              <w:right w:val="single" w:sz="4" w:space="0" w:color="000000"/>
            </w:tcBorders>
            <w:shd w:val="clear" w:color="000000" w:fill="FFFFFF"/>
            <w:noWrap/>
            <w:vAlign w:val="center"/>
            <w:hideMark/>
          </w:tcPr>
          <w:p w14:paraId="0D03A08F"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3 872 567,00</w:t>
            </w:r>
          </w:p>
        </w:tc>
      </w:tr>
      <w:tr w:rsidR="00CD36C6" w:rsidRPr="00CD36C6" w14:paraId="75C0F8D5"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21A02B5" w14:textId="77777777" w:rsidR="00CD36C6" w:rsidRPr="00CD36C6" w:rsidRDefault="00CD36C6" w:rsidP="00CD36C6">
            <w:pPr>
              <w:outlineLvl w:val="1"/>
              <w:rPr>
                <w:rFonts w:ascii="Times New Roman" w:hAnsi="Times New Roman" w:cs="Times New Roman"/>
                <w:color w:val="000000"/>
              </w:rPr>
            </w:pPr>
            <w:r w:rsidRPr="00CD36C6">
              <w:rPr>
                <w:rFonts w:ascii="Times New Roman" w:hAnsi="Times New Roman" w:cs="Times New Roman"/>
                <w:color w:val="000000"/>
              </w:rPr>
              <w:t>Основное мероприятие "Осуществление ежемесячных выплат работникам муниципальных общеобразовательных организаций"</w:t>
            </w:r>
          </w:p>
        </w:tc>
        <w:tc>
          <w:tcPr>
            <w:tcW w:w="1560" w:type="dxa"/>
            <w:tcBorders>
              <w:top w:val="nil"/>
              <w:left w:val="nil"/>
              <w:bottom w:val="single" w:sz="4" w:space="0" w:color="000000"/>
              <w:right w:val="single" w:sz="4" w:space="0" w:color="000000"/>
            </w:tcBorders>
            <w:shd w:val="clear" w:color="auto" w:fill="auto"/>
            <w:vAlign w:val="center"/>
            <w:hideMark/>
          </w:tcPr>
          <w:p w14:paraId="7AE6ADF8"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02 2 03 00000</w:t>
            </w:r>
          </w:p>
        </w:tc>
        <w:tc>
          <w:tcPr>
            <w:tcW w:w="1222" w:type="dxa"/>
            <w:tcBorders>
              <w:top w:val="nil"/>
              <w:left w:val="nil"/>
              <w:bottom w:val="single" w:sz="4" w:space="0" w:color="000000"/>
              <w:right w:val="single" w:sz="4" w:space="0" w:color="000000"/>
            </w:tcBorders>
            <w:shd w:val="clear" w:color="auto" w:fill="auto"/>
            <w:vAlign w:val="center"/>
            <w:hideMark/>
          </w:tcPr>
          <w:p w14:paraId="7EAD0996"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4F55C17E"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348 806,00</w:t>
            </w:r>
          </w:p>
        </w:tc>
        <w:tc>
          <w:tcPr>
            <w:tcW w:w="1813" w:type="dxa"/>
            <w:tcBorders>
              <w:top w:val="nil"/>
              <w:left w:val="nil"/>
              <w:bottom w:val="single" w:sz="4" w:space="0" w:color="000000"/>
              <w:right w:val="single" w:sz="4" w:space="0" w:color="000000"/>
            </w:tcBorders>
            <w:shd w:val="clear" w:color="000000" w:fill="FFFFFF"/>
            <w:noWrap/>
            <w:vAlign w:val="center"/>
            <w:hideMark/>
          </w:tcPr>
          <w:p w14:paraId="27ECDE4F"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348 806,00</w:t>
            </w:r>
          </w:p>
        </w:tc>
      </w:tr>
      <w:tr w:rsidR="00CD36C6" w:rsidRPr="00CD36C6" w14:paraId="2C21058B" w14:textId="77777777" w:rsidTr="00CD36C6">
        <w:trPr>
          <w:trHeight w:val="102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716EE15" w14:textId="77777777" w:rsidR="00CD36C6" w:rsidRPr="00CD36C6" w:rsidRDefault="00CD36C6" w:rsidP="00CD36C6">
            <w:pPr>
              <w:outlineLvl w:val="2"/>
              <w:rPr>
                <w:rFonts w:ascii="Times New Roman" w:hAnsi="Times New Roman" w:cs="Times New Roman"/>
                <w:color w:val="000000"/>
              </w:rPr>
            </w:pPr>
            <w:r w:rsidRPr="00CD36C6">
              <w:rPr>
                <w:rFonts w:ascii="Times New Roman" w:hAnsi="Times New Roman" w:cs="Times New Roman"/>
                <w:color w:val="000000"/>
              </w:rPr>
              <w:t>Субвенция на финансовое обеспечение ежемесячных денежных выплат работникам муниципальных общеобразовательных учреждений, находящихся на территории Калужской области и реализующих программы начального общего, основного общего, среднего общего образования</w:t>
            </w:r>
          </w:p>
        </w:tc>
        <w:tc>
          <w:tcPr>
            <w:tcW w:w="1560" w:type="dxa"/>
            <w:tcBorders>
              <w:top w:val="nil"/>
              <w:left w:val="nil"/>
              <w:bottom w:val="single" w:sz="4" w:space="0" w:color="000000"/>
              <w:right w:val="single" w:sz="4" w:space="0" w:color="000000"/>
            </w:tcBorders>
            <w:shd w:val="clear" w:color="auto" w:fill="auto"/>
            <w:vAlign w:val="center"/>
            <w:hideMark/>
          </w:tcPr>
          <w:p w14:paraId="15B841EC"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02 2 03 16090</w:t>
            </w:r>
          </w:p>
        </w:tc>
        <w:tc>
          <w:tcPr>
            <w:tcW w:w="1222" w:type="dxa"/>
            <w:tcBorders>
              <w:top w:val="nil"/>
              <w:left w:val="nil"/>
              <w:bottom w:val="single" w:sz="4" w:space="0" w:color="000000"/>
              <w:right w:val="single" w:sz="4" w:space="0" w:color="000000"/>
            </w:tcBorders>
            <w:shd w:val="clear" w:color="auto" w:fill="auto"/>
            <w:vAlign w:val="center"/>
            <w:hideMark/>
          </w:tcPr>
          <w:p w14:paraId="58C5A73E"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31ADCB51"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348 806,00</w:t>
            </w:r>
          </w:p>
        </w:tc>
        <w:tc>
          <w:tcPr>
            <w:tcW w:w="1813" w:type="dxa"/>
            <w:tcBorders>
              <w:top w:val="nil"/>
              <w:left w:val="nil"/>
              <w:bottom w:val="single" w:sz="4" w:space="0" w:color="000000"/>
              <w:right w:val="single" w:sz="4" w:space="0" w:color="000000"/>
            </w:tcBorders>
            <w:shd w:val="clear" w:color="000000" w:fill="FFFFFF"/>
            <w:noWrap/>
            <w:vAlign w:val="center"/>
            <w:hideMark/>
          </w:tcPr>
          <w:p w14:paraId="735DBB70"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348 806,00</w:t>
            </w:r>
          </w:p>
        </w:tc>
      </w:tr>
      <w:tr w:rsidR="00CD36C6" w:rsidRPr="00CD36C6" w14:paraId="544A45BA" w14:textId="77777777" w:rsidTr="00CD36C6">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9DE76A6"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000000"/>
              <w:right w:val="single" w:sz="4" w:space="0" w:color="000000"/>
            </w:tcBorders>
            <w:shd w:val="clear" w:color="auto" w:fill="auto"/>
            <w:vAlign w:val="center"/>
            <w:hideMark/>
          </w:tcPr>
          <w:p w14:paraId="367A66EB"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02 2 03 16090</w:t>
            </w:r>
          </w:p>
        </w:tc>
        <w:tc>
          <w:tcPr>
            <w:tcW w:w="1222" w:type="dxa"/>
            <w:tcBorders>
              <w:top w:val="nil"/>
              <w:left w:val="nil"/>
              <w:bottom w:val="single" w:sz="4" w:space="0" w:color="000000"/>
              <w:right w:val="single" w:sz="4" w:space="0" w:color="000000"/>
            </w:tcBorders>
            <w:shd w:val="clear" w:color="auto" w:fill="auto"/>
            <w:vAlign w:val="center"/>
            <w:hideMark/>
          </w:tcPr>
          <w:p w14:paraId="10CB0A15"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100</w:t>
            </w:r>
          </w:p>
        </w:tc>
        <w:tc>
          <w:tcPr>
            <w:tcW w:w="1754" w:type="dxa"/>
            <w:tcBorders>
              <w:top w:val="nil"/>
              <w:left w:val="nil"/>
              <w:bottom w:val="single" w:sz="4" w:space="0" w:color="000000"/>
              <w:right w:val="single" w:sz="4" w:space="0" w:color="000000"/>
            </w:tcBorders>
            <w:shd w:val="clear" w:color="000000" w:fill="FFFFFF"/>
            <w:noWrap/>
            <w:vAlign w:val="center"/>
            <w:hideMark/>
          </w:tcPr>
          <w:p w14:paraId="584E90C2"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348 806,00</w:t>
            </w:r>
          </w:p>
        </w:tc>
        <w:tc>
          <w:tcPr>
            <w:tcW w:w="1813" w:type="dxa"/>
            <w:tcBorders>
              <w:top w:val="nil"/>
              <w:left w:val="nil"/>
              <w:bottom w:val="single" w:sz="4" w:space="0" w:color="000000"/>
              <w:right w:val="single" w:sz="4" w:space="0" w:color="000000"/>
            </w:tcBorders>
            <w:shd w:val="clear" w:color="000000" w:fill="FFFFFF"/>
            <w:noWrap/>
            <w:vAlign w:val="center"/>
            <w:hideMark/>
          </w:tcPr>
          <w:p w14:paraId="5914471B"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348 806,00</w:t>
            </w:r>
          </w:p>
        </w:tc>
      </w:tr>
      <w:tr w:rsidR="00CD36C6" w:rsidRPr="00CD36C6" w14:paraId="7333A145"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061CE75"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Расходы на выплаты персоналу казенных учреждений</w:t>
            </w:r>
          </w:p>
        </w:tc>
        <w:tc>
          <w:tcPr>
            <w:tcW w:w="1560" w:type="dxa"/>
            <w:tcBorders>
              <w:top w:val="nil"/>
              <w:left w:val="nil"/>
              <w:bottom w:val="single" w:sz="4" w:space="0" w:color="000000"/>
              <w:right w:val="single" w:sz="4" w:space="0" w:color="000000"/>
            </w:tcBorders>
            <w:shd w:val="clear" w:color="auto" w:fill="auto"/>
            <w:vAlign w:val="center"/>
            <w:hideMark/>
          </w:tcPr>
          <w:p w14:paraId="033A28D6"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02 2 03 16090</w:t>
            </w:r>
          </w:p>
        </w:tc>
        <w:tc>
          <w:tcPr>
            <w:tcW w:w="1222" w:type="dxa"/>
            <w:tcBorders>
              <w:top w:val="nil"/>
              <w:left w:val="nil"/>
              <w:bottom w:val="single" w:sz="4" w:space="0" w:color="000000"/>
              <w:right w:val="single" w:sz="4" w:space="0" w:color="000000"/>
            </w:tcBorders>
            <w:shd w:val="clear" w:color="auto" w:fill="auto"/>
            <w:vAlign w:val="center"/>
            <w:hideMark/>
          </w:tcPr>
          <w:p w14:paraId="693D5469"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110</w:t>
            </w:r>
          </w:p>
        </w:tc>
        <w:tc>
          <w:tcPr>
            <w:tcW w:w="1754" w:type="dxa"/>
            <w:tcBorders>
              <w:top w:val="nil"/>
              <w:left w:val="nil"/>
              <w:bottom w:val="single" w:sz="4" w:space="0" w:color="000000"/>
              <w:right w:val="single" w:sz="4" w:space="0" w:color="000000"/>
            </w:tcBorders>
            <w:shd w:val="clear" w:color="000000" w:fill="FFFFFF"/>
            <w:noWrap/>
            <w:vAlign w:val="center"/>
            <w:hideMark/>
          </w:tcPr>
          <w:p w14:paraId="70DC229A"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348 806,00</w:t>
            </w:r>
          </w:p>
        </w:tc>
        <w:tc>
          <w:tcPr>
            <w:tcW w:w="1813" w:type="dxa"/>
            <w:tcBorders>
              <w:top w:val="nil"/>
              <w:left w:val="nil"/>
              <w:bottom w:val="single" w:sz="4" w:space="0" w:color="000000"/>
              <w:right w:val="single" w:sz="4" w:space="0" w:color="000000"/>
            </w:tcBorders>
            <w:shd w:val="clear" w:color="000000" w:fill="FFFFFF"/>
            <w:noWrap/>
            <w:vAlign w:val="center"/>
            <w:hideMark/>
          </w:tcPr>
          <w:p w14:paraId="48285259"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348 806,00</w:t>
            </w:r>
          </w:p>
        </w:tc>
      </w:tr>
      <w:tr w:rsidR="00CD36C6" w:rsidRPr="00CD36C6" w14:paraId="788805A6"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EBED71E" w14:textId="77777777" w:rsidR="00CD36C6" w:rsidRPr="00CD36C6" w:rsidRDefault="00CD36C6" w:rsidP="00CD36C6">
            <w:pPr>
              <w:outlineLvl w:val="1"/>
              <w:rPr>
                <w:rFonts w:ascii="Times New Roman" w:hAnsi="Times New Roman" w:cs="Times New Roman"/>
                <w:color w:val="000000"/>
              </w:rPr>
            </w:pPr>
            <w:r w:rsidRPr="00CD36C6">
              <w:rPr>
                <w:rFonts w:ascii="Times New Roman" w:hAnsi="Times New Roman" w:cs="Times New Roman"/>
                <w:color w:val="000000"/>
              </w:rPr>
              <w:t>Основное мероприятие "Модернизация системы общего образования"</w:t>
            </w:r>
          </w:p>
        </w:tc>
        <w:tc>
          <w:tcPr>
            <w:tcW w:w="1560" w:type="dxa"/>
            <w:tcBorders>
              <w:top w:val="nil"/>
              <w:left w:val="nil"/>
              <w:bottom w:val="single" w:sz="4" w:space="0" w:color="000000"/>
              <w:right w:val="single" w:sz="4" w:space="0" w:color="000000"/>
            </w:tcBorders>
            <w:shd w:val="clear" w:color="auto" w:fill="auto"/>
            <w:vAlign w:val="center"/>
            <w:hideMark/>
          </w:tcPr>
          <w:p w14:paraId="1A4F67E7"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02 2 05 00000</w:t>
            </w:r>
          </w:p>
        </w:tc>
        <w:tc>
          <w:tcPr>
            <w:tcW w:w="1222" w:type="dxa"/>
            <w:tcBorders>
              <w:top w:val="nil"/>
              <w:left w:val="nil"/>
              <w:bottom w:val="single" w:sz="4" w:space="0" w:color="000000"/>
              <w:right w:val="single" w:sz="4" w:space="0" w:color="000000"/>
            </w:tcBorders>
            <w:shd w:val="clear" w:color="auto" w:fill="auto"/>
            <w:vAlign w:val="center"/>
            <w:hideMark/>
          </w:tcPr>
          <w:p w14:paraId="7351BFC3"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22369A8C"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311 400,00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23D3A655"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310 900,00</w:t>
            </w:r>
          </w:p>
        </w:tc>
      </w:tr>
      <w:tr w:rsidR="00CD36C6" w:rsidRPr="00CD36C6" w14:paraId="528894C6"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54D9D81" w14:textId="77777777" w:rsidR="00CD36C6" w:rsidRPr="00CD36C6" w:rsidRDefault="00CD36C6" w:rsidP="00CD36C6">
            <w:pPr>
              <w:outlineLvl w:val="2"/>
              <w:rPr>
                <w:rFonts w:ascii="Times New Roman" w:hAnsi="Times New Roman" w:cs="Times New Roman"/>
                <w:color w:val="000000"/>
              </w:rPr>
            </w:pPr>
            <w:r w:rsidRPr="00CD36C6">
              <w:rPr>
                <w:rFonts w:ascii="Times New Roman" w:hAnsi="Times New Roman" w:cs="Times New Roman"/>
                <w:color w:val="000000"/>
              </w:rPr>
              <w:t>Поддержка одаренных детей МР "Медынский район" и их наставников</w:t>
            </w:r>
          </w:p>
        </w:tc>
        <w:tc>
          <w:tcPr>
            <w:tcW w:w="1560" w:type="dxa"/>
            <w:tcBorders>
              <w:top w:val="nil"/>
              <w:left w:val="nil"/>
              <w:bottom w:val="single" w:sz="4" w:space="0" w:color="000000"/>
              <w:right w:val="single" w:sz="4" w:space="0" w:color="000000"/>
            </w:tcBorders>
            <w:shd w:val="clear" w:color="auto" w:fill="auto"/>
            <w:vAlign w:val="center"/>
            <w:hideMark/>
          </w:tcPr>
          <w:p w14:paraId="5DA01C6D"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02 2 05 02050</w:t>
            </w:r>
          </w:p>
        </w:tc>
        <w:tc>
          <w:tcPr>
            <w:tcW w:w="1222" w:type="dxa"/>
            <w:tcBorders>
              <w:top w:val="nil"/>
              <w:left w:val="nil"/>
              <w:bottom w:val="single" w:sz="4" w:space="0" w:color="000000"/>
              <w:right w:val="single" w:sz="4" w:space="0" w:color="000000"/>
            </w:tcBorders>
            <w:shd w:val="clear" w:color="auto" w:fill="auto"/>
            <w:vAlign w:val="center"/>
            <w:hideMark/>
          </w:tcPr>
          <w:p w14:paraId="626F7523"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68ED9D00"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311 400,00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7EACE84E"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310 900,00</w:t>
            </w:r>
          </w:p>
        </w:tc>
      </w:tr>
      <w:tr w:rsidR="00CD36C6" w:rsidRPr="00CD36C6" w14:paraId="7372BB48" w14:textId="77777777" w:rsidTr="00CD36C6">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5CC06078"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000000"/>
              <w:right w:val="single" w:sz="4" w:space="0" w:color="000000"/>
            </w:tcBorders>
            <w:shd w:val="clear" w:color="auto" w:fill="auto"/>
            <w:vAlign w:val="center"/>
            <w:hideMark/>
          </w:tcPr>
          <w:p w14:paraId="5B41D50D"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02 2 05 02050</w:t>
            </w:r>
          </w:p>
        </w:tc>
        <w:tc>
          <w:tcPr>
            <w:tcW w:w="1222" w:type="dxa"/>
            <w:tcBorders>
              <w:top w:val="nil"/>
              <w:left w:val="nil"/>
              <w:bottom w:val="single" w:sz="4" w:space="0" w:color="000000"/>
              <w:right w:val="single" w:sz="4" w:space="0" w:color="000000"/>
            </w:tcBorders>
            <w:shd w:val="clear" w:color="auto" w:fill="auto"/>
            <w:vAlign w:val="center"/>
            <w:hideMark/>
          </w:tcPr>
          <w:p w14:paraId="07973E6D"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100</w:t>
            </w:r>
          </w:p>
        </w:tc>
        <w:tc>
          <w:tcPr>
            <w:tcW w:w="1754" w:type="dxa"/>
            <w:tcBorders>
              <w:top w:val="nil"/>
              <w:left w:val="nil"/>
              <w:bottom w:val="single" w:sz="4" w:space="0" w:color="000000"/>
              <w:right w:val="single" w:sz="4" w:space="0" w:color="000000"/>
            </w:tcBorders>
            <w:shd w:val="clear" w:color="000000" w:fill="FFFFFF"/>
            <w:noWrap/>
            <w:vAlign w:val="center"/>
            <w:hideMark/>
          </w:tcPr>
          <w:p w14:paraId="504281E3"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5 000,00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227DB456"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5 000,00</w:t>
            </w:r>
          </w:p>
        </w:tc>
      </w:tr>
      <w:tr w:rsidR="00CD36C6" w:rsidRPr="00CD36C6" w14:paraId="41667E59"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387B145"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Расходы на выплаты персоналу казенных учреждений</w:t>
            </w:r>
          </w:p>
        </w:tc>
        <w:tc>
          <w:tcPr>
            <w:tcW w:w="1560" w:type="dxa"/>
            <w:tcBorders>
              <w:top w:val="nil"/>
              <w:left w:val="nil"/>
              <w:bottom w:val="single" w:sz="4" w:space="0" w:color="000000"/>
              <w:right w:val="single" w:sz="4" w:space="0" w:color="000000"/>
            </w:tcBorders>
            <w:shd w:val="clear" w:color="auto" w:fill="auto"/>
            <w:vAlign w:val="center"/>
            <w:hideMark/>
          </w:tcPr>
          <w:p w14:paraId="57A85E22"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02 2 05 02050</w:t>
            </w:r>
          </w:p>
        </w:tc>
        <w:tc>
          <w:tcPr>
            <w:tcW w:w="1222" w:type="dxa"/>
            <w:tcBorders>
              <w:top w:val="nil"/>
              <w:left w:val="nil"/>
              <w:bottom w:val="single" w:sz="4" w:space="0" w:color="000000"/>
              <w:right w:val="single" w:sz="4" w:space="0" w:color="000000"/>
            </w:tcBorders>
            <w:shd w:val="clear" w:color="auto" w:fill="auto"/>
            <w:vAlign w:val="center"/>
            <w:hideMark/>
          </w:tcPr>
          <w:p w14:paraId="713035C9"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110</w:t>
            </w:r>
          </w:p>
        </w:tc>
        <w:tc>
          <w:tcPr>
            <w:tcW w:w="1754" w:type="dxa"/>
            <w:tcBorders>
              <w:top w:val="nil"/>
              <w:left w:val="nil"/>
              <w:bottom w:val="single" w:sz="4" w:space="0" w:color="000000"/>
              <w:right w:val="single" w:sz="4" w:space="0" w:color="000000"/>
            </w:tcBorders>
            <w:shd w:val="clear" w:color="000000" w:fill="FFFFFF"/>
            <w:noWrap/>
            <w:vAlign w:val="center"/>
            <w:hideMark/>
          </w:tcPr>
          <w:p w14:paraId="618C4E63"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5 000,00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5EA81B3B"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5 000,00</w:t>
            </w:r>
          </w:p>
        </w:tc>
      </w:tr>
      <w:tr w:rsidR="00CD36C6" w:rsidRPr="00CD36C6" w14:paraId="2C98AA63"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409E2B1"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5A4A6948"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02 2 05 02050</w:t>
            </w:r>
          </w:p>
        </w:tc>
        <w:tc>
          <w:tcPr>
            <w:tcW w:w="1222" w:type="dxa"/>
            <w:tcBorders>
              <w:top w:val="nil"/>
              <w:left w:val="nil"/>
              <w:bottom w:val="single" w:sz="4" w:space="0" w:color="000000"/>
              <w:right w:val="single" w:sz="4" w:space="0" w:color="000000"/>
            </w:tcBorders>
            <w:shd w:val="clear" w:color="auto" w:fill="auto"/>
            <w:vAlign w:val="center"/>
            <w:hideMark/>
          </w:tcPr>
          <w:p w14:paraId="73B5C5D8"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200</w:t>
            </w:r>
          </w:p>
        </w:tc>
        <w:tc>
          <w:tcPr>
            <w:tcW w:w="1754" w:type="dxa"/>
            <w:tcBorders>
              <w:top w:val="nil"/>
              <w:left w:val="nil"/>
              <w:bottom w:val="single" w:sz="4" w:space="0" w:color="000000"/>
              <w:right w:val="single" w:sz="4" w:space="0" w:color="000000"/>
            </w:tcBorders>
            <w:shd w:val="clear" w:color="000000" w:fill="FFFFFF"/>
            <w:noWrap/>
            <w:vAlign w:val="center"/>
            <w:hideMark/>
          </w:tcPr>
          <w:p w14:paraId="1F73F5BE"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200 000,00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3EA740AE"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200 000,00</w:t>
            </w:r>
          </w:p>
        </w:tc>
      </w:tr>
      <w:tr w:rsidR="00CD36C6" w:rsidRPr="00CD36C6" w14:paraId="5C3DB108"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7CD5301"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1AF652AA"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02 2 05 02050</w:t>
            </w:r>
          </w:p>
        </w:tc>
        <w:tc>
          <w:tcPr>
            <w:tcW w:w="1222" w:type="dxa"/>
            <w:tcBorders>
              <w:top w:val="nil"/>
              <w:left w:val="nil"/>
              <w:bottom w:val="single" w:sz="4" w:space="0" w:color="000000"/>
              <w:right w:val="single" w:sz="4" w:space="0" w:color="000000"/>
            </w:tcBorders>
            <w:shd w:val="clear" w:color="auto" w:fill="auto"/>
            <w:vAlign w:val="center"/>
            <w:hideMark/>
          </w:tcPr>
          <w:p w14:paraId="76CDFCA0"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240</w:t>
            </w:r>
          </w:p>
        </w:tc>
        <w:tc>
          <w:tcPr>
            <w:tcW w:w="1754" w:type="dxa"/>
            <w:tcBorders>
              <w:top w:val="nil"/>
              <w:left w:val="nil"/>
              <w:bottom w:val="single" w:sz="4" w:space="0" w:color="000000"/>
              <w:right w:val="single" w:sz="4" w:space="0" w:color="000000"/>
            </w:tcBorders>
            <w:shd w:val="clear" w:color="000000" w:fill="FFFFFF"/>
            <w:noWrap/>
            <w:vAlign w:val="center"/>
            <w:hideMark/>
          </w:tcPr>
          <w:p w14:paraId="57618128"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200 000,00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52A4BF43"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200 000,00</w:t>
            </w:r>
          </w:p>
        </w:tc>
      </w:tr>
      <w:tr w:rsidR="00CD36C6" w:rsidRPr="00CD36C6" w14:paraId="4AE5BAD1"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5BD5939"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Социальное обеспечение и иные выплаты населению</w:t>
            </w:r>
          </w:p>
        </w:tc>
        <w:tc>
          <w:tcPr>
            <w:tcW w:w="1560" w:type="dxa"/>
            <w:tcBorders>
              <w:top w:val="nil"/>
              <w:left w:val="nil"/>
              <w:bottom w:val="single" w:sz="4" w:space="0" w:color="000000"/>
              <w:right w:val="single" w:sz="4" w:space="0" w:color="000000"/>
            </w:tcBorders>
            <w:shd w:val="clear" w:color="auto" w:fill="auto"/>
            <w:vAlign w:val="center"/>
            <w:hideMark/>
          </w:tcPr>
          <w:p w14:paraId="0C14A6F8"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02 2 05 02050</w:t>
            </w:r>
          </w:p>
        </w:tc>
        <w:tc>
          <w:tcPr>
            <w:tcW w:w="1222" w:type="dxa"/>
            <w:tcBorders>
              <w:top w:val="nil"/>
              <w:left w:val="nil"/>
              <w:bottom w:val="single" w:sz="4" w:space="0" w:color="000000"/>
              <w:right w:val="single" w:sz="4" w:space="0" w:color="000000"/>
            </w:tcBorders>
            <w:shd w:val="clear" w:color="auto" w:fill="auto"/>
            <w:vAlign w:val="center"/>
            <w:hideMark/>
          </w:tcPr>
          <w:p w14:paraId="0F56219B"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300</w:t>
            </w:r>
          </w:p>
        </w:tc>
        <w:tc>
          <w:tcPr>
            <w:tcW w:w="1754" w:type="dxa"/>
            <w:tcBorders>
              <w:top w:val="nil"/>
              <w:left w:val="nil"/>
              <w:bottom w:val="single" w:sz="4" w:space="0" w:color="000000"/>
              <w:right w:val="single" w:sz="4" w:space="0" w:color="000000"/>
            </w:tcBorders>
            <w:shd w:val="clear" w:color="000000" w:fill="FFFFFF"/>
            <w:noWrap/>
            <w:vAlign w:val="center"/>
            <w:hideMark/>
          </w:tcPr>
          <w:p w14:paraId="765402E9"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106 400,00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1000890D"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105 900,00</w:t>
            </w:r>
          </w:p>
        </w:tc>
      </w:tr>
      <w:tr w:rsidR="00CD36C6" w:rsidRPr="00CD36C6" w14:paraId="6805B66F"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A3CC0C2"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Стипендии</w:t>
            </w:r>
          </w:p>
        </w:tc>
        <w:tc>
          <w:tcPr>
            <w:tcW w:w="1560" w:type="dxa"/>
            <w:tcBorders>
              <w:top w:val="nil"/>
              <w:left w:val="nil"/>
              <w:bottom w:val="single" w:sz="4" w:space="0" w:color="000000"/>
              <w:right w:val="single" w:sz="4" w:space="0" w:color="000000"/>
            </w:tcBorders>
            <w:shd w:val="clear" w:color="auto" w:fill="auto"/>
            <w:vAlign w:val="center"/>
            <w:hideMark/>
          </w:tcPr>
          <w:p w14:paraId="37BBD4B4"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02 2 05 02050</w:t>
            </w:r>
          </w:p>
        </w:tc>
        <w:tc>
          <w:tcPr>
            <w:tcW w:w="1222" w:type="dxa"/>
            <w:tcBorders>
              <w:top w:val="nil"/>
              <w:left w:val="nil"/>
              <w:bottom w:val="single" w:sz="4" w:space="0" w:color="000000"/>
              <w:right w:val="single" w:sz="4" w:space="0" w:color="000000"/>
            </w:tcBorders>
            <w:shd w:val="clear" w:color="auto" w:fill="auto"/>
            <w:vAlign w:val="center"/>
            <w:hideMark/>
          </w:tcPr>
          <w:p w14:paraId="3BDBCB64"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340</w:t>
            </w:r>
          </w:p>
        </w:tc>
        <w:tc>
          <w:tcPr>
            <w:tcW w:w="1754" w:type="dxa"/>
            <w:tcBorders>
              <w:top w:val="nil"/>
              <w:left w:val="nil"/>
              <w:bottom w:val="single" w:sz="4" w:space="0" w:color="000000"/>
              <w:right w:val="single" w:sz="4" w:space="0" w:color="000000"/>
            </w:tcBorders>
            <w:shd w:val="clear" w:color="000000" w:fill="FFFFFF"/>
            <w:noWrap/>
            <w:vAlign w:val="center"/>
            <w:hideMark/>
          </w:tcPr>
          <w:p w14:paraId="7A169889"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106 400,00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4FE6BE79"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105 900,00</w:t>
            </w:r>
          </w:p>
        </w:tc>
      </w:tr>
      <w:tr w:rsidR="00CD36C6" w:rsidRPr="00CD36C6" w14:paraId="2A69D58D" w14:textId="77777777" w:rsidTr="00CD36C6">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E34A94D" w14:textId="77777777" w:rsidR="00CD36C6" w:rsidRPr="00CD36C6" w:rsidRDefault="00CD36C6" w:rsidP="00CD36C6">
            <w:pPr>
              <w:outlineLvl w:val="1"/>
              <w:rPr>
                <w:rFonts w:ascii="Times New Roman" w:hAnsi="Times New Roman" w:cs="Times New Roman"/>
                <w:color w:val="000000"/>
              </w:rPr>
            </w:pPr>
            <w:r w:rsidRPr="00CD36C6">
              <w:rPr>
                <w:rFonts w:ascii="Times New Roman" w:hAnsi="Times New Roman" w:cs="Times New Roman"/>
                <w:color w:val="000000"/>
              </w:rPr>
              <w:t>Основное мероприятие "Обеспечение выплат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60" w:type="dxa"/>
            <w:tcBorders>
              <w:top w:val="nil"/>
              <w:left w:val="nil"/>
              <w:bottom w:val="single" w:sz="4" w:space="0" w:color="000000"/>
              <w:right w:val="single" w:sz="4" w:space="0" w:color="000000"/>
            </w:tcBorders>
            <w:shd w:val="clear" w:color="auto" w:fill="auto"/>
            <w:vAlign w:val="center"/>
            <w:hideMark/>
          </w:tcPr>
          <w:p w14:paraId="054FB4CF"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02 2 06 00000</w:t>
            </w:r>
          </w:p>
        </w:tc>
        <w:tc>
          <w:tcPr>
            <w:tcW w:w="1222" w:type="dxa"/>
            <w:tcBorders>
              <w:top w:val="nil"/>
              <w:left w:val="nil"/>
              <w:bottom w:val="single" w:sz="4" w:space="0" w:color="000000"/>
              <w:right w:val="single" w:sz="4" w:space="0" w:color="000000"/>
            </w:tcBorders>
            <w:shd w:val="clear" w:color="auto" w:fill="auto"/>
            <w:vAlign w:val="center"/>
            <w:hideMark/>
          </w:tcPr>
          <w:p w14:paraId="5DD827C3"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487A5761"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7 968 240,00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18770187"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7 968 240,00</w:t>
            </w:r>
          </w:p>
        </w:tc>
      </w:tr>
      <w:tr w:rsidR="00CD36C6" w:rsidRPr="00CD36C6" w14:paraId="266F0250" w14:textId="77777777" w:rsidTr="00CD36C6">
        <w:trPr>
          <w:trHeight w:val="102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9323B52" w14:textId="77777777" w:rsidR="00CD36C6" w:rsidRPr="00CD36C6" w:rsidRDefault="00CD36C6" w:rsidP="00CD36C6">
            <w:pPr>
              <w:outlineLvl w:val="2"/>
              <w:rPr>
                <w:rFonts w:ascii="Times New Roman" w:hAnsi="Times New Roman" w:cs="Times New Roman"/>
                <w:color w:val="000000"/>
              </w:rPr>
            </w:pPr>
            <w:r w:rsidRPr="00CD36C6">
              <w:rPr>
                <w:rFonts w:ascii="Times New Roman" w:hAnsi="Times New Roman" w:cs="Times New Roman"/>
                <w:color w:val="000000"/>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образовательных организаций муниципальных общеобразовательных организаций</w:t>
            </w:r>
          </w:p>
        </w:tc>
        <w:tc>
          <w:tcPr>
            <w:tcW w:w="1560" w:type="dxa"/>
            <w:tcBorders>
              <w:top w:val="nil"/>
              <w:left w:val="nil"/>
              <w:bottom w:val="single" w:sz="4" w:space="0" w:color="000000"/>
              <w:right w:val="single" w:sz="4" w:space="0" w:color="000000"/>
            </w:tcBorders>
            <w:shd w:val="clear" w:color="auto" w:fill="auto"/>
            <w:vAlign w:val="center"/>
            <w:hideMark/>
          </w:tcPr>
          <w:p w14:paraId="571A7C00"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02 2 06 53030</w:t>
            </w:r>
          </w:p>
        </w:tc>
        <w:tc>
          <w:tcPr>
            <w:tcW w:w="1222" w:type="dxa"/>
            <w:tcBorders>
              <w:top w:val="nil"/>
              <w:left w:val="nil"/>
              <w:bottom w:val="single" w:sz="4" w:space="0" w:color="000000"/>
              <w:right w:val="single" w:sz="4" w:space="0" w:color="000000"/>
            </w:tcBorders>
            <w:shd w:val="clear" w:color="auto" w:fill="auto"/>
            <w:vAlign w:val="center"/>
            <w:hideMark/>
          </w:tcPr>
          <w:p w14:paraId="2E13E338"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4C009F4E"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7 968 240,00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4EEC4382"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7 968 240,00</w:t>
            </w:r>
          </w:p>
        </w:tc>
      </w:tr>
      <w:tr w:rsidR="00CD36C6" w:rsidRPr="00CD36C6" w14:paraId="2B3FB252" w14:textId="77777777" w:rsidTr="00CD36C6">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BB87B53"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000000"/>
              <w:right w:val="single" w:sz="4" w:space="0" w:color="000000"/>
            </w:tcBorders>
            <w:shd w:val="clear" w:color="auto" w:fill="auto"/>
            <w:vAlign w:val="center"/>
            <w:hideMark/>
          </w:tcPr>
          <w:p w14:paraId="3F5FE4D6"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02 2 06 53030</w:t>
            </w:r>
          </w:p>
        </w:tc>
        <w:tc>
          <w:tcPr>
            <w:tcW w:w="1222" w:type="dxa"/>
            <w:tcBorders>
              <w:top w:val="nil"/>
              <w:left w:val="nil"/>
              <w:bottom w:val="single" w:sz="4" w:space="0" w:color="000000"/>
              <w:right w:val="single" w:sz="4" w:space="0" w:color="000000"/>
            </w:tcBorders>
            <w:shd w:val="clear" w:color="auto" w:fill="auto"/>
            <w:vAlign w:val="center"/>
            <w:hideMark/>
          </w:tcPr>
          <w:p w14:paraId="5CDABCBC"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100</w:t>
            </w:r>
          </w:p>
        </w:tc>
        <w:tc>
          <w:tcPr>
            <w:tcW w:w="1754" w:type="dxa"/>
            <w:tcBorders>
              <w:top w:val="nil"/>
              <w:left w:val="nil"/>
              <w:bottom w:val="single" w:sz="4" w:space="0" w:color="000000"/>
              <w:right w:val="single" w:sz="4" w:space="0" w:color="000000"/>
            </w:tcBorders>
            <w:shd w:val="clear" w:color="000000" w:fill="FFFFFF"/>
            <w:noWrap/>
            <w:vAlign w:val="center"/>
            <w:hideMark/>
          </w:tcPr>
          <w:p w14:paraId="4E874DB7"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7 968 240,00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37BD4205"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7 968 240,00</w:t>
            </w:r>
          </w:p>
        </w:tc>
      </w:tr>
      <w:tr w:rsidR="00CD36C6" w:rsidRPr="00CD36C6" w14:paraId="447480EE"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5A8CF94"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Расходы на выплаты персоналу казенных учреждений</w:t>
            </w:r>
          </w:p>
        </w:tc>
        <w:tc>
          <w:tcPr>
            <w:tcW w:w="1560" w:type="dxa"/>
            <w:tcBorders>
              <w:top w:val="nil"/>
              <w:left w:val="nil"/>
              <w:bottom w:val="single" w:sz="4" w:space="0" w:color="000000"/>
              <w:right w:val="single" w:sz="4" w:space="0" w:color="000000"/>
            </w:tcBorders>
            <w:shd w:val="clear" w:color="auto" w:fill="auto"/>
            <w:vAlign w:val="center"/>
            <w:hideMark/>
          </w:tcPr>
          <w:p w14:paraId="783027CB"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02 2 06 53030</w:t>
            </w:r>
          </w:p>
        </w:tc>
        <w:tc>
          <w:tcPr>
            <w:tcW w:w="1222" w:type="dxa"/>
            <w:tcBorders>
              <w:top w:val="nil"/>
              <w:left w:val="nil"/>
              <w:bottom w:val="single" w:sz="4" w:space="0" w:color="000000"/>
              <w:right w:val="single" w:sz="4" w:space="0" w:color="000000"/>
            </w:tcBorders>
            <w:shd w:val="clear" w:color="auto" w:fill="auto"/>
            <w:vAlign w:val="center"/>
            <w:hideMark/>
          </w:tcPr>
          <w:p w14:paraId="6A739E70"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110</w:t>
            </w:r>
          </w:p>
        </w:tc>
        <w:tc>
          <w:tcPr>
            <w:tcW w:w="1754" w:type="dxa"/>
            <w:tcBorders>
              <w:top w:val="nil"/>
              <w:left w:val="nil"/>
              <w:bottom w:val="single" w:sz="4" w:space="0" w:color="000000"/>
              <w:right w:val="single" w:sz="4" w:space="0" w:color="000000"/>
            </w:tcBorders>
            <w:shd w:val="clear" w:color="000000" w:fill="FFFFFF"/>
            <w:noWrap/>
            <w:vAlign w:val="center"/>
            <w:hideMark/>
          </w:tcPr>
          <w:p w14:paraId="70922D17"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7 968 240,00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32D8B59B"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7 968 240,00</w:t>
            </w:r>
          </w:p>
        </w:tc>
      </w:tr>
      <w:tr w:rsidR="00CD36C6" w:rsidRPr="00CD36C6" w14:paraId="13F71FE6"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482F5C4" w14:textId="77777777" w:rsidR="00CD36C6" w:rsidRPr="00CD36C6" w:rsidRDefault="00CD36C6" w:rsidP="00CD36C6">
            <w:pPr>
              <w:outlineLvl w:val="0"/>
              <w:rPr>
                <w:rFonts w:ascii="Times New Roman" w:hAnsi="Times New Roman" w:cs="Times New Roman"/>
                <w:color w:val="000000"/>
              </w:rPr>
            </w:pPr>
            <w:r w:rsidRPr="00CD36C6">
              <w:rPr>
                <w:rFonts w:ascii="Times New Roman" w:hAnsi="Times New Roman" w:cs="Times New Roman"/>
                <w:color w:val="000000"/>
              </w:rPr>
              <w:t>Подпрограмма "Развитие дополнительного образования"</w:t>
            </w:r>
          </w:p>
        </w:tc>
        <w:tc>
          <w:tcPr>
            <w:tcW w:w="1560" w:type="dxa"/>
            <w:tcBorders>
              <w:top w:val="nil"/>
              <w:left w:val="nil"/>
              <w:bottom w:val="single" w:sz="4" w:space="0" w:color="000000"/>
              <w:right w:val="single" w:sz="4" w:space="0" w:color="000000"/>
            </w:tcBorders>
            <w:shd w:val="clear" w:color="auto" w:fill="auto"/>
            <w:vAlign w:val="center"/>
            <w:hideMark/>
          </w:tcPr>
          <w:p w14:paraId="6F1B28BB" w14:textId="77777777" w:rsidR="00CD36C6" w:rsidRPr="00CD36C6" w:rsidRDefault="00CD36C6" w:rsidP="00CD36C6">
            <w:pPr>
              <w:jc w:val="center"/>
              <w:outlineLvl w:val="0"/>
              <w:rPr>
                <w:rFonts w:ascii="Times New Roman" w:hAnsi="Times New Roman" w:cs="Times New Roman"/>
                <w:color w:val="000000"/>
              </w:rPr>
            </w:pPr>
            <w:r w:rsidRPr="00CD36C6">
              <w:rPr>
                <w:rFonts w:ascii="Times New Roman" w:hAnsi="Times New Roman" w:cs="Times New Roman"/>
                <w:color w:val="000000"/>
              </w:rPr>
              <w:t>02 3 00 00000</w:t>
            </w:r>
          </w:p>
        </w:tc>
        <w:tc>
          <w:tcPr>
            <w:tcW w:w="1222" w:type="dxa"/>
            <w:tcBorders>
              <w:top w:val="nil"/>
              <w:left w:val="nil"/>
              <w:bottom w:val="single" w:sz="4" w:space="0" w:color="000000"/>
              <w:right w:val="single" w:sz="4" w:space="0" w:color="000000"/>
            </w:tcBorders>
            <w:shd w:val="clear" w:color="auto" w:fill="auto"/>
            <w:vAlign w:val="center"/>
            <w:hideMark/>
          </w:tcPr>
          <w:p w14:paraId="7FF6878A" w14:textId="77777777" w:rsidR="00CD36C6" w:rsidRPr="00CD36C6" w:rsidRDefault="00CD36C6" w:rsidP="00CD36C6">
            <w:pPr>
              <w:jc w:val="center"/>
              <w:outlineLvl w:val="0"/>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2FBAB1D8" w14:textId="77777777" w:rsidR="00CD36C6" w:rsidRPr="00CD36C6" w:rsidRDefault="00CD36C6" w:rsidP="00CD36C6">
            <w:pPr>
              <w:jc w:val="right"/>
              <w:outlineLvl w:val="0"/>
              <w:rPr>
                <w:rFonts w:ascii="Times New Roman" w:hAnsi="Times New Roman" w:cs="Times New Roman"/>
                <w:color w:val="000000"/>
              </w:rPr>
            </w:pPr>
            <w:r w:rsidRPr="00CD36C6">
              <w:rPr>
                <w:rFonts w:ascii="Times New Roman" w:hAnsi="Times New Roman" w:cs="Times New Roman"/>
                <w:color w:val="000000"/>
              </w:rPr>
              <w:t>4 903 864,00</w:t>
            </w:r>
          </w:p>
        </w:tc>
        <w:tc>
          <w:tcPr>
            <w:tcW w:w="1813" w:type="dxa"/>
            <w:tcBorders>
              <w:top w:val="nil"/>
              <w:left w:val="nil"/>
              <w:bottom w:val="single" w:sz="4" w:space="0" w:color="000000"/>
              <w:right w:val="single" w:sz="4" w:space="0" w:color="000000"/>
            </w:tcBorders>
            <w:shd w:val="clear" w:color="000000" w:fill="FFFFFF"/>
            <w:noWrap/>
            <w:vAlign w:val="center"/>
            <w:hideMark/>
          </w:tcPr>
          <w:p w14:paraId="284576EC" w14:textId="77777777" w:rsidR="00CD36C6" w:rsidRPr="00CD36C6" w:rsidRDefault="00CD36C6" w:rsidP="00CD36C6">
            <w:pPr>
              <w:jc w:val="right"/>
              <w:outlineLvl w:val="0"/>
              <w:rPr>
                <w:rFonts w:ascii="Times New Roman" w:hAnsi="Times New Roman" w:cs="Times New Roman"/>
                <w:color w:val="000000"/>
              </w:rPr>
            </w:pPr>
            <w:r w:rsidRPr="00CD36C6">
              <w:rPr>
                <w:rFonts w:ascii="Times New Roman" w:hAnsi="Times New Roman" w:cs="Times New Roman"/>
                <w:color w:val="000000"/>
              </w:rPr>
              <w:t>4 903 864,00</w:t>
            </w:r>
          </w:p>
        </w:tc>
      </w:tr>
      <w:tr w:rsidR="00CD36C6" w:rsidRPr="00CD36C6" w14:paraId="0702F8FA"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A8F6737" w14:textId="77777777" w:rsidR="00CD36C6" w:rsidRPr="00CD36C6" w:rsidRDefault="00CD36C6" w:rsidP="00CD36C6">
            <w:pPr>
              <w:outlineLvl w:val="1"/>
              <w:rPr>
                <w:rFonts w:ascii="Times New Roman" w:hAnsi="Times New Roman" w:cs="Times New Roman"/>
                <w:color w:val="000000"/>
              </w:rPr>
            </w:pPr>
            <w:r w:rsidRPr="00CD36C6">
              <w:rPr>
                <w:rFonts w:ascii="Times New Roman" w:hAnsi="Times New Roman" w:cs="Times New Roman"/>
                <w:color w:val="000000"/>
              </w:rPr>
              <w:t>Основное мероприятие "Организация предоставления дополнительного образования детей в муниципальных образовательных организациях дополнительного образования"</w:t>
            </w:r>
          </w:p>
        </w:tc>
        <w:tc>
          <w:tcPr>
            <w:tcW w:w="1560" w:type="dxa"/>
            <w:tcBorders>
              <w:top w:val="nil"/>
              <w:left w:val="nil"/>
              <w:bottom w:val="single" w:sz="4" w:space="0" w:color="000000"/>
              <w:right w:val="single" w:sz="4" w:space="0" w:color="000000"/>
            </w:tcBorders>
            <w:shd w:val="clear" w:color="auto" w:fill="auto"/>
            <w:vAlign w:val="center"/>
            <w:hideMark/>
          </w:tcPr>
          <w:p w14:paraId="3A776659"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02 3 02 00000</w:t>
            </w:r>
          </w:p>
        </w:tc>
        <w:tc>
          <w:tcPr>
            <w:tcW w:w="1222" w:type="dxa"/>
            <w:tcBorders>
              <w:top w:val="nil"/>
              <w:left w:val="nil"/>
              <w:bottom w:val="single" w:sz="4" w:space="0" w:color="000000"/>
              <w:right w:val="single" w:sz="4" w:space="0" w:color="000000"/>
            </w:tcBorders>
            <w:shd w:val="clear" w:color="auto" w:fill="auto"/>
            <w:vAlign w:val="center"/>
            <w:hideMark/>
          </w:tcPr>
          <w:p w14:paraId="119E351C"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7D681F4D"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4 903 864,00</w:t>
            </w:r>
          </w:p>
        </w:tc>
        <w:tc>
          <w:tcPr>
            <w:tcW w:w="1813" w:type="dxa"/>
            <w:tcBorders>
              <w:top w:val="nil"/>
              <w:left w:val="nil"/>
              <w:bottom w:val="single" w:sz="4" w:space="0" w:color="000000"/>
              <w:right w:val="single" w:sz="4" w:space="0" w:color="000000"/>
            </w:tcBorders>
            <w:shd w:val="clear" w:color="000000" w:fill="FFFFFF"/>
            <w:noWrap/>
            <w:vAlign w:val="center"/>
            <w:hideMark/>
          </w:tcPr>
          <w:p w14:paraId="1E85CCA7"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4 903 864,00</w:t>
            </w:r>
          </w:p>
        </w:tc>
      </w:tr>
      <w:tr w:rsidR="00CD36C6" w:rsidRPr="00CD36C6" w14:paraId="43F58431" w14:textId="77777777" w:rsidTr="00CD36C6">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8163410" w14:textId="77777777" w:rsidR="00CD36C6" w:rsidRPr="00CD36C6" w:rsidRDefault="00CD36C6" w:rsidP="00CD36C6">
            <w:pPr>
              <w:outlineLvl w:val="2"/>
              <w:rPr>
                <w:rFonts w:ascii="Times New Roman" w:hAnsi="Times New Roman" w:cs="Times New Roman"/>
                <w:color w:val="000000"/>
              </w:rPr>
            </w:pPr>
            <w:r w:rsidRPr="00CD36C6">
              <w:rPr>
                <w:rFonts w:ascii="Times New Roman" w:hAnsi="Times New Roman" w:cs="Times New Roman"/>
                <w:color w:val="000000"/>
              </w:rPr>
              <w:t>Организация предоставления дополнительного образования детей государственных образовательных организациях дополнительного образования детей МР "Медынский район"</w:t>
            </w:r>
          </w:p>
        </w:tc>
        <w:tc>
          <w:tcPr>
            <w:tcW w:w="1560" w:type="dxa"/>
            <w:tcBorders>
              <w:top w:val="nil"/>
              <w:left w:val="nil"/>
              <w:bottom w:val="single" w:sz="4" w:space="0" w:color="000000"/>
              <w:right w:val="single" w:sz="4" w:space="0" w:color="000000"/>
            </w:tcBorders>
            <w:shd w:val="clear" w:color="auto" w:fill="auto"/>
            <w:vAlign w:val="center"/>
            <w:hideMark/>
          </w:tcPr>
          <w:p w14:paraId="26D807DB"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02 3 02 02110</w:t>
            </w:r>
          </w:p>
        </w:tc>
        <w:tc>
          <w:tcPr>
            <w:tcW w:w="1222" w:type="dxa"/>
            <w:tcBorders>
              <w:top w:val="nil"/>
              <w:left w:val="nil"/>
              <w:bottom w:val="single" w:sz="4" w:space="0" w:color="000000"/>
              <w:right w:val="single" w:sz="4" w:space="0" w:color="000000"/>
            </w:tcBorders>
            <w:shd w:val="clear" w:color="auto" w:fill="auto"/>
            <w:vAlign w:val="center"/>
            <w:hideMark/>
          </w:tcPr>
          <w:p w14:paraId="48B21F52"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7468608E"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4 903 864,00</w:t>
            </w:r>
          </w:p>
        </w:tc>
        <w:tc>
          <w:tcPr>
            <w:tcW w:w="1813" w:type="dxa"/>
            <w:tcBorders>
              <w:top w:val="nil"/>
              <w:left w:val="nil"/>
              <w:bottom w:val="single" w:sz="4" w:space="0" w:color="000000"/>
              <w:right w:val="single" w:sz="4" w:space="0" w:color="000000"/>
            </w:tcBorders>
            <w:shd w:val="clear" w:color="000000" w:fill="FFFFFF"/>
            <w:noWrap/>
            <w:vAlign w:val="center"/>
            <w:hideMark/>
          </w:tcPr>
          <w:p w14:paraId="634D2AA2"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4 903 864,00</w:t>
            </w:r>
          </w:p>
        </w:tc>
      </w:tr>
      <w:tr w:rsidR="00CD36C6" w:rsidRPr="00CD36C6" w14:paraId="6C95F22B" w14:textId="77777777" w:rsidTr="00CD36C6">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CDD2424"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000000"/>
              <w:right w:val="single" w:sz="4" w:space="0" w:color="000000"/>
            </w:tcBorders>
            <w:shd w:val="clear" w:color="auto" w:fill="auto"/>
            <w:vAlign w:val="center"/>
            <w:hideMark/>
          </w:tcPr>
          <w:p w14:paraId="0AC058D7"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02 3 02 02110</w:t>
            </w:r>
          </w:p>
        </w:tc>
        <w:tc>
          <w:tcPr>
            <w:tcW w:w="1222" w:type="dxa"/>
            <w:tcBorders>
              <w:top w:val="nil"/>
              <w:left w:val="nil"/>
              <w:bottom w:val="single" w:sz="4" w:space="0" w:color="000000"/>
              <w:right w:val="single" w:sz="4" w:space="0" w:color="000000"/>
            </w:tcBorders>
            <w:shd w:val="clear" w:color="auto" w:fill="auto"/>
            <w:vAlign w:val="center"/>
            <w:hideMark/>
          </w:tcPr>
          <w:p w14:paraId="101CE8D4"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100</w:t>
            </w:r>
          </w:p>
        </w:tc>
        <w:tc>
          <w:tcPr>
            <w:tcW w:w="1754" w:type="dxa"/>
            <w:tcBorders>
              <w:top w:val="nil"/>
              <w:left w:val="nil"/>
              <w:bottom w:val="single" w:sz="4" w:space="0" w:color="000000"/>
              <w:right w:val="single" w:sz="4" w:space="0" w:color="000000"/>
            </w:tcBorders>
            <w:shd w:val="clear" w:color="000000" w:fill="FFFFFF"/>
            <w:noWrap/>
            <w:vAlign w:val="center"/>
            <w:hideMark/>
          </w:tcPr>
          <w:p w14:paraId="401CD3C0"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4 745 364,00</w:t>
            </w:r>
          </w:p>
        </w:tc>
        <w:tc>
          <w:tcPr>
            <w:tcW w:w="1813" w:type="dxa"/>
            <w:tcBorders>
              <w:top w:val="nil"/>
              <w:left w:val="nil"/>
              <w:bottom w:val="single" w:sz="4" w:space="0" w:color="000000"/>
              <w:right w:val="single" w:sz="4" w:space="0" w:color="000000"/>
            </w:tcBorders>
            <w:shd w:val="clear" w:color="000000" w:fill="FFFFFF"/>
            <w:noWrap/>
            <w:vAlign w:val="center"/>
            <w:hideMark/>
          </w:tcPr>
          <w:p w14:paraId="2CF43236"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4 745 364,00</w:t>
            </w:r>
          </w:p>
        </w:tc>
      </w:tr>
      <w:tr w:rsidR="00CD36C6" w:rsidRPr="00CD36C6" w14:paraId="2A823319"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F785D65"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Расходы на выплаты персоналу казенных учреждений</w:t>
            </w:r>
          </w:p>
        </w:tc>
        <w:tc>
          <w:tcPr>
            <w:tcW w:w="1560" w:type="dxa"/>
            <w:tcBorders>
              <w:top w:val="nil"/>
              <w:left w:val="nil"/>
              <w:bottom w:val="single" w:sz="4" w:space="0" w:color="000000"/>
              <w:right w:val="single" w:sz="4" w:space="0" w:color="000000"/>
            </w:tcBorders>
            <w:shd w:val="clear" w:color="auto" w:fill="auto"/>
            <w:vAlign w:val="center"/>
            <w:hideMark/>
          </w:tcPr>
          <w:p w14:paraId="57A3DC9B"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02 3 02 02110</w:t>
            </w:r>
          </w:p>
        </w:tc>
        <w:tc>
          <w:tcPr>
            <w:tcW w:w="1222" w:type="dxa"/>
            <w:tcBorders>
              <w:top w:val="nil"/>
              <w:left w:val="nil"/>
              <w:bottom w:val="single" w:sz="4" w:space="0" w:color="000000"/>
              <w:right w:val="single" w:sz="4" w:space="0" w:color="000000"/>
            </w:tcBorders>
            <w:shd w:val="clear" w:color="auto" w:fill="auto"/>
            <w:vAlign w:val="center"/>
            <w:hideMark/>
          </w:tcPr>
          <w:p w14:paraId="44531C3F"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110</w:t>
            </w:r>
          </w:p>
        </w:tc>
        <w:tc>
          <w:tcPr>
            <w:tcW w:w="1754" w:type="dxa"/>
            <w:tcBorders>
              <w:top w:val="nil"/>
              <w:left w:val="nil"/>
              <w:bottom w:val="single" w:sz="4" w:space="0" w:color="000000"/>
              <w:right w:val="single" w:sz="4" w:space="0" w:color="000000"/>
            </w:tcBorders>
            <w:shd w:val="clear" w:color="000000" w:fill="FFFFFF"/>
            <w:noWrap/>
            <w:vAlign w:val="center"/>
            <w:hideMark/>
          </w:tcPr>
          <w:p w14:paraId="436F72FB"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4 745 364,00</w:t>
            </w:r>
          </w:p>
        </w:tc>
        <w:tc>
          <w:tcPr>
            <w:tcW w:w="1813" w:type="dxa"/>
            <w:tcBorders>
              <w:top w:val="nil"/>
              <w:left w:val="nil"/>
              <w:bottom w:val="single" w:sz="4" w:space="0" w:color="000000"/>
              <w:right w:val="single" w:sz="4" w:space="0" w:color="000000"/>
            </w:tcBorders>
            <w:shd w:val="clear" w:color="000000" w:fill="FFFFFF"/>
            <w:noWrap/>
            <w:vAlign w:val="center"/>
            <w:hideMark/>
          </w:tcPr>
          <w:p w14:paraId="259AD5B6"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4 745 364,00</w:t>
            </w:r>
          </w:p>
        </w:tc>
      </w:tr>
      <w:tr w:rsidR="00CD36C6" w:rsidRPr="00CD36C6" w14:paraId="22C27919"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5FEF0219"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6F3065E0"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02 3 02 02110</w:t>
            </w:r>
          </w:p>
        </w:tc>
        <w:tc>
          <w:tcPr>
            <w:tcW w:w="1222" w:type="dxa"/>
            <w:tcBorders>
              <w:top w:val="nil"/>
              <w:left w:val="nil"/>
              <w:bottom w:val="single" w:sz="4" w:space="0" w:color="000000"/>
              <w:right w:val="single" w:sz="4" w:space="0" w:color="000000"/>
            </w:tcBorders>
            <w:shd w:val="clear" w:color="auto" w:fill="auto"/>
            <w:vAlign w:val="center"/>
            <w:hideMark/>
          </w:tcPr>
          <w:p w14:paraId="2EC138B0"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200</w:t>
            </w:r>
          </w:p>
        </w:tc>
        <w:tc>
          <w:tcPr>
            <w:tcW w:w="1754" w:type="dxa"/>
            <w:tcBorders>
              <w:top w:val="nil"/>
              <w:left w:val="nil"/>
              <w:bottom w:val="single" w:sz="4" w:space="0" w:color="000000"/>
              <w:right w:val="single" w:sz="4" w:space="0" w:color="000000"/>
            </w:tcBorders>
            <w:shd w:val="clear" w:color="000000" w:fill="FFFFFF"/>
            <w:noWrap/>
            <w:vAlign w:val="center"/>
            <w:hideMark/>
          </w:tcPr>
          <w:p w14:paraId="45A88A95"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150 500,00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6DD95D61"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150 500,00</w:t>
            </w:r>
          </w:p>
        </w:tc>
      </w:tr>
      <w:tr w:rsidR="00CD36C6" w:rsidRPr="00CD36C6" w14:paraId="581D46CA"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9AC7F9D"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09A8611C"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02 3 02 02110</w:t>
            </w:r>
          </w:p>
        </w:tc>
        <w:tc>
          <w:tcPr>
            <w:tcW w:w="1222" w:type="dxa"/>
            <w:tcBorders>
              <w:top w:val="nil"/>
              <w:left w:val="nil"/>
              <w:bottom w:val="single" w:sz="4" w:space="0" w:color="000000"/>
              <w:right w:val="single" w:sz="4" w:space="0" w:color="000000"/>
            </w:tcBorders>
            <w:shd w:val="clear" w:color="auto" w:fill="auto"/>
            <w:vAlign w:val="center"/>
            <w:hideMark/>
          </w:tcPr>
          <w:p w14:paraId="1BA2360E"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240</w:t>
            </w:r>
          </w:p>
        </w:tc>
        <w:tc>
          <w:tcPr>
            <w:tcW w:w="1754" w:type="dxa"/>
            <w:tcBorders>
              <w:top w:val="nil"/>
              <w:left w:val="nil"/>
              <w:bottom w:val="single" w:sz="4" w:space="0" w:color="000000"/>
              <w:right w:val="single" w:sz="4" w:space="0" w:color="000000"/>
            </w:tcBorders>
            <w:shd w:val="clear" w:color="000000" w:fill="FFFFFF"/>
            <w:noWrap/>
            <w:vAlign w:val="center"/>
            <w:hideMark/>
          </w:tcPr>
          <w:p w14:paraId="39008A7B"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150 500,00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64CD70E4"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150 500,00</w:t>
            </w:r>
          </w:p>
        </w:tc>
      </w:tr>
      <w:tr w:rsidR="00CD36C6" w:rsidRPr="00CD36C6" w14:paraId="159F98BB"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631A173"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Иные бюджетные ассигнования</w:t>
            </w:r>
          </w:p>
        </w:tc>
        <w:tc>
          <w:tcPr>
            <w:tcW w:w="1560" w:type="dxa"/>
            <w:tcBorders>
              <w:top w:val="nil"/>
              <w:left w:val="nil"/>
              <w:bottom w:val="single" w:sz="4" w:space="0" w:color="000000"/>
              <w:right w:val="single" w:sz="4" w:space="0" w:color="000000"/>
            </w:tcBorders>
            <w:shd w:val="clear" w:color="auto" w:fill="auto"/>
            <w:vAlign w:val="center"/>
            <w:hideMark/>
          </w:tcPr>
          <w:p w14:paraId="690BB275"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02 3 02 02110</w:t>
            </w:r>
          </w:p>
        </w:tc>
        <w:tc>
          <w:tcPr>
            <w:tcW w:w="1222" w:type="dxa"/>
            <w:tcBorders>
              <w:top w:val="nil"/>
              <w:left w:val="nil"/>
              <w:bottom w:val="single" w:sz="4" w:space="0" w:color="000000"/>
              <w:right w:val="single" w:sz="4" w:space="0" w:color="000000"/>
            </w:tcBorders>
            <w:shd w:val="clear" w:color="auto" w:fill="auto"/>
            <w:vAlign w:val="center"/>
            <w:hideMark/>
          </w:tcPr>
          <w:p w14:paraId="00CA321C"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800</w:t>
            </w:r>
          </w:p>
        </w:tc>
        <w:tc>
          <w:tcPr>
            <w:tcW w:w="1754" w:type="dxa"/>
            <w:tcBorders>
              <w:top w:val="nil"/>
              <w:left w:val="nil"/>
              <w:bottom w:val="single" w:sz="4" w:space="0" w:color="000000"/>
              <w:right w:val="single" w:sz="4" w:space="0" w:color="000000"/>
            </w:tcBorders>
            <w:shd w:val="clear" w:color="000000" w:fill="FFFFFF"/>
            <w:noWrap/>
            <w:vAlign w:val="center"/>
            <w:hideMark/>
          </w:tcPr>
          <w:p w14:paraId="67F11C75"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8 000,00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27DDAEDD"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8 000,00</w:t>
            </w:r>
          </w:p>
        </w:tc>
      </w:tr>
      <w:tr w:rsidR="00CD36C6" w:rsidRPr="00CD36C6" w14:paraId="03BF130B"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6B30498"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Уплата налогов, сборов и иных платежей</w:t>
            </w:r>
          </w:p>
        </w:tc>
        <w:tc>
          <w:tcPr>
            <w:tcW w:w="1560" w:type="dxa"/>
            <w:tcBorders>
              <w:top w:val="nil"/>
              <w:left w:val="nil"/>
              <w:bottom w:val="single" w:sz="4" w:space="0" w:color="000000"/>
              <w:right w:val="single" w:sz="4" w:space="0" w:color="000000"/>
            </w:tcBorders>
            <w:shd w:val="clear" w:color="auto" w:fill="auto"/>
            <w:vAlign w:val="center"/>
            <w:hideMark/>
          </w:tcPr>
          <w:p w14:paraId="3CC3F9B6"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02 3 02 02110</w:t>
            </w:r>
          </w:p>
        </w:tc>
        <w:tc>
          <w:tcPr>
            <w:tcW w:w="1222" w:type="dxa"/>
            <w:tcBorders>
              <w:top w:val="nil"/>
              <w:left w:val="nil"/>
              <w:bottom w:val="single" w:sz="4" w:space="0" w:color="000000"/>
              <w:right w:val="single" w:sz="4" w:space="0" w:color="000000"/>
            </w:tcBorders>
            <w:shd w:val="clear" w:color="auto" w:fill="auto"/>
            <w:vAlign w:val="center"/>
            <w:hideMark/>
          </w:tcPr>
          <w:p w14:paraId="454F8153"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850</w:t>
            </w:r>
          </w:p>
        </w:tc>
        <w:tc>
          <w:tcPr>
            <w:tcW w:w="1754" w:type="dxa"/>
            <w:tcBorders>
              <w:top w:val="nil"/>
              <w:left w:val="nil"/>
              <w:bottom w:val="single" w:sz="4" w:space="0" w:color="000000"/>
              <w:right w:val="single" w:sz="4" w:space="0" w:color="000000"/>
            </w:tcBorders>
            <w:shd w:val="clear" w:color="000000" w:fill="FFFFFF"/>
            <w:noWrap/>
            <w:vAlign w:val="center"/>
            <w:hideMark/>
          </w:tcPr>
          <w:p w14:paraId="16212E90"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8 000,00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120402E3"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8 000,00</w:t>
            </w:r>
          </w:p>
        </w:tc>
      </w:tr>
      <w:tr w:rsidR="00CD36C6" w:rsidRPr="00CD36C6" w14:paraId="0697EA88"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544A4E55" w14:textId="77777777" w:rsidR="00CD36C6" w:rsidRPr="00CD36C6" w:rsidRDefault="00CD36C6" w:rsidP="00CD36C6">
            <w:pPr>
              <w:outlineLvl w:val="0"/>
              <w:rPr>
                <w:rFonts w:ascii="Times New Roman" w:hAnsi="Times New Roman" w:cs="Times New Roman"/>
                <w:color w:val="000000"/>
              </w:rPr>
            </w:pPr>
            <w:r w:rsidRPr="00CD36C6">
              <w:rPr>
                <w:rFonts w:ascii="Times New Roman" w:hAnsi="Times New Roman" w:cs="Times New Roman"/>
                <w:color w:val="000000"/>
              </w:rPr>
              <w:t>Подпрограмма "Создание условий получения качественного образования"</w:t>
            </w:r>
          </w:p>
        </w:tc>
        <w:tc>
          <w:tcPr>
            <w:tcW w:w="1560" w:type="dxa"/>
            <w:tcBorders>
              <w:top w:val="nil"/>
              <w:left w:val="nil"/>
              <w:bottom w:val="single" w:sz="4" w:space="0" w:color="000000"/>
              <w:right w:val="single" w:sz="4" w:space="0" w:color="000000"/>
            </w:tcBorders>
            <w:shd w:val="clear" w:color="auto" w:fill="auto"/>
            <w:vAlign w:val="center"/>
            <w:hideMark/>
          </w:tcPr>
          <w:p w14:paraId="41ABFBB4" w14:textId="77777777" w:rsidR="00CD36C6" w:rsidRPr="00CD36C6" w:rsidRDefault="00CD36C6" w:rsidP="00CD36C6">
            <w:pPr>
              <w:jc w:val="center"/>
              <w:outlineLvl w:val="0"/>
              <w:rPr>
                <w:rFonts w:ascii="Times New Roman" w:hAnsi="Times New Roman" w:cs="Times New Roman"/>
                <w:color w:val="000000"/>
              </w:rPr>
            </w:pPr>
            <w:r w:rsidRPr="00CD36C6">
              <w:rPr>
                <w:rFonts w:ascii="Times New Roman" w:hAnsi="Times New Roman" w:cs="Times New Roman"/>
                <w:color w:val="000000"/>
              </w:rPr>
              <w:t>02 5 00 00000</w:t>
            </w:r>
          </w:p>
        </w:tc>
        <w:tc>
          <w:tcPr>
            <w:tcW w:w="1222" w:type="dxa"/>
            <w:tcBorders>
              <w:top w:val="nil"/>
              <w:left w:val="nil"/>
              <w:bottom w:val="single" w:sz="4" w:space="0" w:color="000000"/>
              <w:right w:val="single" w:sz="4" w:space="0" w:color="000000"/>
            </w:tcBorders>
            <w:shd w:val="clear" w:color="auto" w:fill="auto"/>
            <w:vAlign w:val="center"/>
            <w:hideMark/>
          </w:tcPr>
          <w:p w14:paraId="7DE406A6" w14:textId="77777777" w:rsidR="00CD36C6" w:rsidRPr="00CD36C6" w:rsidRDefault="00CD36C6" w:rsidP="00CD36C6">
            <w:pPr>
              <w:jc w:val="center"/>
              <w:outlineLvl w:val="0"/>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2FDFFB7A" w14:textId="77777777" w:rsidR="00CD36C6" w:rsidRPr="00CD36C6" w:rsidRDefault="00CD36C6" w:rsidP="00CD36C6">
            <w:pPr>
              <w:jc w:val="right"/>
              <w:outlineLvl w:val="0"/>
              <w:rPr>
                <w:rFonts w:ascii="Times New Roman" w:hAnsi="Times New Roman" w:cs="Times New Roman"/>
                <w:color w:val="000000"/>
              </w:rPr>
            </w:pPr>
            <w:r w:rsidRPr="00CD36C6">
              <w:rPr>
                <w:rFonts w:ascii="Times New Roman" w:hAnsi="Times New Roman" w:cs="Times New Roman"/>
                <w:color w:val="000000"/>
              </w:rPr>
              <w:t>13 475 573,00</w:t>
            </w:r>
          </w:p>
        </w:tc>
        <w:tc>
          <w:tcPr>
            <w:tcW w:w="1813" w:type="dxa"/>
            <w:tcBorders>
              <w:top w:val="nil"/>
              <w:left w:val="nil"/>
              <w:bottom w:val="single" w:sz="4" w:space="0" w:color="000000"/>
              <w:right w:val="single" w:sz="4" w:space="0" w:color="000000"/>
            </w:tcBorders>
            <w:shd w:val="clear" w:color="000000" w:fill="FFFFFF"/>
            <w:noWrap/>
            <w:vAlign w:val="center"/>
            <w:hideMark/>
          </w:tcPr>
          <w:p w14:paraId="3EBF43D3" w14:textId="77777777" w:rsidR="00CD36C6" w:rsidRPr="00CD36C6" w:rsidRDefault="00CD36C6" w:rsidP="00CD36C6">
            <w:pPr>
              <w:jc w:val="right"/>
              <w:outlineLvl w:val="0"/>
              <w:rPr>
                <w:rFonts w:ascii="Times New Roman" w:hAnsi="Times New Roman" w:cs="Times New Roman"/>
                <w:color w:val="000000"/>
              </w:rPr>
            </w:pPr>
            <w:r w:rsidRPr="00CD36C6">
              <w:rPr>
                <w:rFonts w:ascii="Times New Roman" w:hAnsi="Times New Roman" w:cs="Times New Roman"/>
                <w:color w:val="000000"/>
              </w:rPr>
              <w:t>7 144 898,00</w:t>
            </w:r>
          </w:p>
        </w:tc>
      </w:tr>
      <w:tr w:rsidR="00CD36C6" w:rsidRPr="00CD36C6" w14:paraId="77682F88"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D0D1550" w14:textId="77777777" w:rsidR="00CD36C6" w:rsidRPr="00CD36C6" w:rsidRDefault="00CD36C6" w:rsidP="00CD36C6">
            <w:pPr>
              <w:outlineLvl w:val="1"/>
              <w:rPr>
                <w:rFonts w:ascii="Times New Roman" w:hAnsi="Times New Roman" w:cs="Times New Roman"/>
                <w:color w:val="000000"/>
              </w:rPr>
            </w:pPr>
            <w:r w:rsidRPr="00CD36C6">
              <w:rPr>
                <w:rFonts w:ascii="Times New Roman" w:hAnsi="Times New Roman" w:cs="Times New Roman"/>
                <w:color w:val="000000"/>
              </w:rPr>
              <w:t>Основное мероприятие "Совершенствование организации школьного питания"</w:t>
            </w:r>
          </w:p>
        </w:tc>
        <w:tc>
          <w:tcPr>
            <w:tcW w:w="1560" w:type="dxa"/>
            <w:tcBorders>
              <w:top w:val="nil"/>
              <w:left w:val="nil"/>
              <w:bottom w:val="single" w:sz="4" w:space="0" w:color="000000"/>
              <w:right w:val="single" w:sz="4" w:space="0" w:color="000000"/>
            </w:tcBorders>
            <w:shd w:val="clear" w:color="auto" w:fill="auto"/>
            <w:vAlign w:val="center"/>
            <w:hideMark/>
          </w:tcPr>
          <w:p w14:paraId="49F7507D"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02 5 03 00000</w:t>
            </w:r>
          </w:p>
        </w:tc>
        <w:tc>
          <w:tcPr>
            <w:tcW w:w="1222" w:type="dxa"/>
            <w:tcBorders>
              <w:top w:val="nil"/>
              <w:left w:val="nil"/>
              <w:bottom w:val="single" w:sz="4" w:space="0" w:color="000000"/>
              <w:right w:val="single" w:sz="4" w:space="0" w:color="000000"/>
            </w:tcBorders>
            <w:shd w:val="clear" w:color="auto" w:fill="auto"/>
            <w:vAlign w:val="center"/>
            <w:hideMark/>
          </w:tcPr>
          <w:p w14:paraId="2FD7AE9E"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0052A9C3"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710 452,00</w:t>
            </w:r>
          </w:p>
        </w:tc>
        <w:tc>
          <w:tcPr>
            <w:tcW w:w="1813" w:type="dxa"/>
            <w:tcBorders>
              <w:top w:val="nil"/>
              <w:left w:val="nil"/>
              <w:bottom w:val="single" w:sz="4" w:space="0" w:color="000000"/>
              <w:right w:val="single" w:sz="4" w:space="0" w:color="000000"/>
            </w:tcBorders>
            <w:shd w:val="clear" w:color="000000" w:fill="FFFFFF"/>
            <w:noWrap/>
            <w:vAlign w:val="center"/>
            <w:hideMark/>
          </w:tcPr>
          <w:p w14:paraId="7E474074"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700 952,00</w:t>
            </w:r>
          </w:p>
        </w:tc>
      </w:tr>
      <w:tr w:rsidR="00CD36C6" w:rsidRPr="00CD36C6" w14:paraId="4CB79FC9"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2F46399" w14:textId="77777777" w:rsidR="00CD36C6" w:rsidRPr="00CD36C6" w:rsidRDefault="00CD36C6" w:rsidP="00CD36C6">
            <w:pPr>
              <w:outlineLvl w:val="2"/>
              <w:rPr>
                <w:rFonts w:ascii="Times New Roman" w:hAnsi="Times New Roman" w:cs="Times New Roman"/>
                <w:color w:val="000000"/>
              </w:rPr>
            </w:pPr>
            <w:r w:rsidRPr="00CD36C6">
              <w:rPr>
                <w:rFonts w:ascii="Times New Roman" w:hAnsi="Times New Roman" w:cs="Times New Roman"/>
                <w:color w:val="000000"/>
              </w:rPr>
              <w:t xml:space="preserve">Совершенствование организации школьного </w:t>
            </w:r>
            <w:proofErr w:type="spellStart"/>
            <w:r w:rsidRPr="00CD36C6">
              <w:rPr>
                <w:rFonts w:ascii="Times New Roman" w:hAnsi="Times New Roman" w:cs="Times New Roman"/>
                <w:color w:val="000000"/>
              </w:rPr>
              <w:t>питсания</w:t>
            </w:r>
            <w:proofErr w:type="spellEnd"/>
            <w:r w:rsidRPr="00CD36C6">
              <w:rPr>
                <w:rFonts w:ascii="Times New Roman" w:hAnsi="Times New Roman" w:cs="Times New Roman"/>
                <w:color w:val="000000"/>
              </w:rPr>
              <w:t xml:space="preserve"> МР "Медынский район"</w:t>
            </w:r>
          </w:p>
        </w:tc>
        <w:tc>
          <w:tcPr>
            <w:tcW w:w="1560" w:type="dxa"/>
            <w:tcBorders>
              <w:top w:val="nil"/>
              <w:left w:val="nil"/>
              <w:bottom w:val="single" w:sz="4" w:space="0" w:color="000000"/>
              <w:right w:val="single" w:sz="4" w:space="0" w:color="000000"/>
            </w:tcBorders>
            <w:shd w:val="clear" w:color="auto" w:fill="auto"/>
            <w:vAlign w:val="center"/>
            <w:hideMark/>
          </w:tcPr>
          <w:p w14:paraId="249DD3B4"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02 5 03 02270</w:t>
            </w:r>
          </w:p>
        </w:tc>
        <w:tc>
          <w:tcPr>
            <w:tcW w:w="1222" w:type="dxa"/>
            <w:tcBorders>
              <w:top w:val="nil"/>
              <w:left w:val="nil"/>
              <w:bottom w:val="single" w:sz="4" w:space="0" w:color="000000"/>
              <w:right w:val="single" w:sz="4" w:space="0" w:color="000000"/>
            </w:tcBorders>
            <w:shd w:val="clear" w:color="auto" w:fill="auto"/>
            <w:vAlign w:val="center"/>
            <w:hideMark/>
          </w:tcPr>
          <w:p w14:paraId="55CF6240"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0FF9247E"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710 452,00</w:t>
            </w:r>
          </w:p>
        </w:tc>
        <w:tc>
          <w:tcPr>
            <w:tcW w:w="1813" w:type="dxa"/>
            <w:tcBorders>
              <w:top w:val="nil"/>
              <w:left w:val="nil"/>
              <w:bottom w:val="single" w:sz="4" w:space="0" w:color="000000"/>
              <w:right w:val="single" w:sz="4" w:space="0" w:color="000000"/>
            </w:tcBorders>
            <w:shd w:val="clear" w:color="000000" w:fill="FFFFFF"/>
            <w:noWrap/>
            <w:vAlign w:val="center"/>
            <w:hideMark/>
          </w:tcPr>
          <w:p w14:paraId="63F9B72F"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700 952,00</w:t>
            </w:r>
          </w:p>
        </w:tc>
      </w:tr>
      <w:tr w:rsidR="00CD36C6" w:rsidRPr="00CD36C6" w14:paraId="3A0B4982"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B79CFA4"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4B1F9674"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02 5 03 02270</w:t>
            </w:r>
          </w:p>
        </w:tc>
        <w:tc>
          <w:tcPr>
            <w:tcW w:w="1222" w:type="dxa"/>
            <w:tcBorders>
              <w:top w:val="nil"/>
              <w:left w:val="nil"/>
              <w:bottom w:val="single" w:sz="4" w:space="0" w:color="000000"/>
              <w:right w:val="single" w:sz="4" w:space="0" w:color="000000"/>
            </w:tcBorders>
            <w:shd w:val="clear" w:color="auto" w:fill="auto"/>
            <w:vAlign w:val="center"/>
            <w:hideMark/>
          </w:tcPr>
          <w:p w14:paraId="15DBABBF"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200</w:t>
            </w:r>
          </w:p>
        </w:tc>
        <w:tc>
          <w:tcPr>
            <w:tcW w:w="1754" w:type="dxa"/>
            <w:tcBorders>
              <w:top w:val="nil"/>
              <w:left w:val="nil"/>
              <w:bottom w:val="single" w:sz="4" w:space="0" w:color="000000"/>
              <w:right w:val="single" w:sz="4" w:space="0" w:color="000000"/>
            </w:tcBorders>
            <w:shd w:val="clear" w:color="000000" w:fill="FFFFFF"/>
            <w:noWrap/>
            <w:vAlign w:val="center"/>
            <w:hideMark/>
          </w:tcPr>
          <w:p w14:paraId="27587C6E"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710 452,00</w:t>
            </w:r>
          </w:p>
        </w:tc>
        <w:tc>
          <w:tcPr>
            <w:tcW w:w="1813" w:type="dxa"/>
            <w:tcBorders>
              <w:top w:val="nil"/>
              <w:left w:val="nil"/>
              <w:bottom w:val="single" w:sz="4" w:space="0" w:color="000000"/>
              <w:right w:val="single" w:sz="4" w:space="0" w:color="000000"/>
            </w:tcBorders>
            <w:shd w:val="clear" w:color="000000" w:fill="FFFFFF"/>
            <w:noWrap/>
            <w:vAlign w:val="center"/>
            <w:hideMark/>
          </w:tcPr>
          <w:p w14:paraId="08AA4ABA"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700 952,00</w:t>
            </w:r>
          </w:p>
        </w:tc>
      </w:tr>
      <w:tr w:rsidR="00CD36C6" w:rsidRPr="00CD36C6" w14:paraId="0FC5353E"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5E0FCE27"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1F64846A"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02 5 03 02270</w:t>
            </w:r>
          </w:p>
        </w:tc>
        <w:tc>
          <w:tcPr>
            <w:tcW w:w="1222" w:type="dxa"/>
            <w:tcBorders>
              <w:top w:val="nil"/>
              <w:left w:val="nil"/>
              <w:bottom w:val="single" w:sz="4" w:space="0" w:color="000000"/>
              <w:right w:val="single" w:sz="4" w:space="0" w:color="000000"/>
            </w:tcBorders>
            <w:shd w:val="clear" w:color="auto" w:fill="auto"/>
            <w:vAlign w:val="center"/>
            <w:hideMark/>
          </w:tcPr>
          <w:p w14:paraId="6E388C9B"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240</w:t>
            </w:r>
          </w:p>
        </w:tc>
        <w:tc>
          <w:tcPr>
            <w:tcW w:w="1754" w:type="dxa"/>
            <w:tcBorders>
              <w:top w:val="nil"/>
              <w:left w:val="nil"/>
              <w:bottom w:val="single" w:sz="4" w:space="0" w:color="000000"/>
              <w:right w:val="single" w:sz="4" w:space="0" w:color="000000"/>
            </w:tcBorders>
            <w:shd w:val="clear" w:color="000000" w:fill="FFFFFF"/>
            <w:noWrap/>
            <w:vAlign w:val="center"/>
            <w:hideMark/>
          </w:tcPr>
          <w:p w14:paraId="0A76F5B2"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710 452,00</w:t>
            </w:r>
          </w:p>
        </w:tc>
        <w:tc>
          <w:tcPr>
            <w:tcW w:w="1813" w:type="dxa"/>
            <w:tcBorders>
              <w:top w:val="nil"/>
              <w:left w:val="nil"/>
              <w:bottom w:val="single" w:sz="4" w:space="0" w:color="000000"/>
              <w:right w:val="single" w:sz="4" w:space="0" w:color="000000"/>
            </w:tcBorders>
            <w:shd w:val="clear" w:color="000000" w:fill="FFFFFF"/>
            <w:noWrap/>
            <w:vAlign w:val="center"/>
            <w:hideMark/>
          </w:tcPr>
          <w:p w14:paraId="10BC69FC"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700 952,00</w:t>
            </w:r>
          </w:p>
        </w:tc>
      </w:tr>
      <w:tr w:rsidR="00CD36C6" w:rsidRPr="00CD36C6" w14:paraId="46A3635A" w14:textId="77777777" w:rsidTr="00CD36C6">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B98393B" w14:textId="77777777" w:rsidR="00CD36C6" w:rsidRPr="00CD36C6" w:rsidRDefault="00CD36C6" w:rsidP="00CD36C6">
            <w:pPr>
              <w:outlineLvl w:val="1"/>
              <w:rPr>
                <w:rFonts w:ascii="Times New Roman" w:hAnsi="Times New Roman" w:cs="Times New Roman"/>
                <w:color w:val="000000"/>
              </w:rPr>
            </w:pPr>
            <w:r w:rsidRPr="00CD36C6">
              <w:rPr>
                <w:rFonts w:ascii="Times New Roman" w:hAnsi="Times New Roman" w:cs="Times New Roman"/>
                <w:color w:val="000000"/>
              </w:rPr>
              <w:t xml:space="preserve">Основное мероприятие "Организация бесплатного горячего питания обучающихся, получающих начальное общее образование в </w:t>
            </w:r>
            <w:proofErr w:type="spellStart"/>
            <w:r w:rsidRPr="00CD36C6">
              <w:rPr>
                <w:rFonts w:ascii="Times New Roman" w:hAnsi="Times New Roman" w:cs="Times New Roman"/>
                <w:color w:val="000000"/>
              </w:rPr>
              <w:t>гусударственных</w:t>
            </w:r>
            <w:proofErr w:type="spellEnd"/>
            <w:r w:rsidRPr="00CD36C6">
              <w:rPr>
                <w:rFonts w:ascii="Times New Roman" w:hAnsi="Times New Roman" w:cs="Times New Roman"/>
                <w:color w:val="000000"/>
              </w:rPr>
              <w:t xml:space="preserve"> и муниципальных образовательных организациях"</w:t>
            </w:r>
          </w:p>
        </w:tc>
        <w:tc>
          <w:tcPr>
            <w:tcW w:w="1560" w:type="dxa"/>
            <w:tcBorders>
              <w:top w:val="nil"/>
              <w:left w:val="nil"/>
              <w:bottom w:val="single" w:sz="4" w:space="0" w:color="000000"/>
              <w:right w:val="single" w:sz="4" w:space="0" w:color="000000"/>
            </w:tcBorders>
            <w:shd w:val="clear" w:color="auto" w:fill="auto"/>
            <w:vAlign w:val="center"/>
            <w:hideMark/>
          </w:tcPr>
          <w:p w14:paraId="39D85EA1"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02 5 06 00000</w:t>
            </w:r>
          </w:p>
        </w:tc>
        <w:tc>
          <w:tcPr>
            <w:tcW w:w="1222" w:type="dxa"/>
            <w:tcBorders>
              <w:top w:val="nil"/>
              <w:left w:val="nil"/>
              <w:bottom w:val="single" w:sz="4" w:space="0" w:color="000000"/>
              <w:right w:val="single" w:sz="4" w:space="0" w:color="000000"/>
            </w:tcBorders>
            <w:shd w:val="clear" w:color="auto" w:fill="auto"/>
            <w:vAlign w:val="center"/>
            <w:hideMark/>
          </w:tcPr>
          <w:p w14:paraId="3CB32A4B"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406A56FD"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6 076 061,00</w:t>
            </w:r>
          </w:p>
        </w:tc>
        <w:tc>
          <w:tcPr>
            <w:tcW w:w="1813" w:type="dxa"/>
            <w:tcBorders>
              <w:top w:val="nil"/>
              <w:left w:val="nil"/>
              <w:bottom w:val="single" w:sz="4" w:space="0" w:color="000000"/>
              <w:right w:val="single" w:sz="4" w:space="0" w:color="000000"/>
            </w:tcBorders>
            <w:shd w:val="clear" w:color="000000" w:fill="FFFFFF"/>
            <w:noWrap/>
            <w:vAlign w:val="center"/>
            <w:hideMark/>
          </w:tcPr>
          <w:p w14:paraId="4A97F649"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6 443 946,00</w:t>
            </w:r>
          </w:p>
        </w:tc>
      </w:tr>
      <w:tr w:rsidR="00CD36C6" w:rsidRPr="00CD36C6" w14:paraId="1043FAB1" w14:textId="77777777" w:rsidTr="00CD36C6">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5275555" w14:textId="77777777" w:rsidR="00CD36C6" w:rsidRPr="00CD36C6" w:rsidRDefault="00CD36C6" w:rsidP="00CD36C6">
            <w:pPr>
              <w:outlineLvl w:val="2"/>
              <w:rPr>
                <w:rFonts w:ascii="Times New Roman" w:hAnsi="Times New Roman" w:cs="Times New Roman"/>
                <w:color w:val="000000"/>
              </w:rPr>
            </w:pPr>
            <w:r w:rsidRPr="00CD36C6">
              <w:rPr>
                <w:rFonts w:ascii="Times New Roman" w:hAnsi="Times New Roman" w:cs="Times New Roman"/>
                <w:color w:val="000000"/>
              </w:rP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60" w:type="dxa"/>
            <w:tcBorders>
              <w:top w:val="nil"/>
              <w:left w:val="nil"/>
              <w:bottom w:val="single" w:sz="4" w:space="0" w:color="000000"/>
              <w:right w:val="single" w:sz="4" w:space="0" w:color="000000"/>
            </w:tcBorders>
            <w:shd w:val="clear" w:color="auto" w:fill="auto"/>
            <w:vAlign w:val="center"/>
            <w:hideMark/>
          </w:tcPr>
          <w:p w14:paraId="510144FE"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02 5 06 L3040</w:t>
            </w:r>
          </w:p>
        </w:tc>
        <w:tc>
          <w:tcPr>
            <w:tcW w:w="1222" w:type="dxa"/>
            <w:tcBorders>
              <w:top w:val="nil"/>
              <w:left w:val="nil"/>
              <w:bottom w:val="single" w:sz="4" w:space="0" w:color="000000"/>
              <w:right w:val="single" w:sz="4" w:space="0" w:color="000000"/>
            </w:tcBorders>
            <w:shd w:val="clear" w:color="auto" w:fill="auto"/>
            <w:vAlign w:val="center"/>
            <w:hideMark/>
          </w:tcPr>
          <w:p w14:paraId="38C09712"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4F705C5D"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6 076 061,00</w:t>
            </w:r>
          </w:p>
        </w:tc>
        <w:tc>
          <w:tcPr>
            <w:tcW w:w="1813" w:type="dxa"/>
            <w:tcBorders>
              <w:top w:val="nil"/>
              <w:left w:val="nil"/>
              <w:bottom w:val="single" w:sz="4" w:space="0" w:color="000000"/>
              <w:right w:val="single" w:sz="4" w:space="0" w:color="000000"/>
            </w:tcBorders>
            <w:shd w:val="clear" w:color="000000" w:fill="FFFFFF"/>
            <w:noWrap/>
            <w:vAlign w:val="center"/>
            <w:hideMark/>
          </w:tcPr>
          <w:p w14:paraId="249438EC"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6 443 946,00</w:t>
            </w:r>
          </w:p>
        </w:tc>
      </w:tr>
      <w:tr w:rsidR="00CD36C6" w:rsidRPr="00CD36C6" w14:paraId="59FAA8CB"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AF510A6"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lastRenderedPageBreak/>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468C7A8F"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02 5 06 L3040</w:t>
            </w:r>
          </w:p>
        </w:tc>
        <w:tc>
          <w:tcPr>
            <w:tcW w:w="1222" w:type="dxa"/>
            <w:tcBorders>
              <w:top w:val="nil"/>
              <w:left w:val="nil"/>
              <w:bottom w:val="single" w:sz="4" w:space="0" w:color="000000"/>
              <w:right w:val="single" w:sz="4" w:space="0" w:color="000000"/>
            </w:tcBorders>
            <w:shd w:val="clear" w:color="auto" w:fill="auto"/>
            <w:vAlign w:val="center"/>
            <w:hideMark/>
          </w:tcPr>
          <w:p w14:paraId="16469A04"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200</w:t>
            </w:r>
          </w:p>
        </w:tc>
        <w:tc>
          <w:tcPr>
            <w:tcW w:w="1754" w:type="dxa"/>
            <w:tcBorders>
              <w:top w:val="nil"/>
              <w:left w:val="nil"/>
              <w:bottom w:val="single" w:sz="4" w:space="0" w:color="000000"/>
              <w:right w:val="single" w:sz="4" w:space="0" w:color="000000"/>
            </w:tcBorders>
            <w:shd w:val="clear" w:color="000000" w:fill="FFFFFF"/>
            <w:noWrap/>
            <w:vAlign w:val="center"/>
            <w:hideMark/>
          </w:tcPr>
          <w:p w14:paraId="2D8F4BAB"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6 076 061,00</w:t>
            </w:r>
          </w:p>
        </w:tc>
        <w:tc>
          <w:tcPr>
            <w:tcW w:w="1813" w:type="dxa"/>
            <w:tcBorders>
              <w:top w:val="nil"/>
              <w:left w:val="nil"/>
              <w:bottom w:val="single" w:sz="4" w:space="0" w:color="000000"/>
              <w:right w:val="single" w:sz="4" w:space="0" w:color="000000"/>
            </w:tcBorders>
            <w:shd w:val="clear" w:color="000000" w:fill="FFFFFF"/>
            <w:noWrap/>
            <w:vAlign w:val="center"/>
            <w:hideMark/>
          </w:tcPr>
          <w:p w14:paraId="6D56AC25"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6 443 946,00</w:t>
            </w:r>
          </w:p>
        </w:tc>
      </w:tr>
      <w:tr w:rsidR="00CD36C6" w:rsidRPr="00CD36C6" w14:paraId="50D4F35A"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02A559B"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7322D753"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02 5 06 L3040</w:t>
            </w:r>
          </w:p>
        </w:tc>
        <w:tc>
          <w:tcPr>
            <w:tcW w:w="1222" w:type="dxa"/>
            <w:tcBorders>
              <w:top w:val="nil"/>
              <w:left w:val="nil"/>
              <w:bottom w:val="single" w:sz="4" w:space="0" w:color="000000"/>
              <w:right w:val="single" w:sz="4" w:space="0" w:color="000000"/>
            </w:tcBorders>
            <w:shd w:val="clear" w:color="auto" w:fill="auto"/>
            <w:vAlign w:val="center"/>
            <w:hideMark/>
          </w:tcPr>
          <w:p w14:paraId="1AAB77F4"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240</w:t>
            </w:r>
          </w:p>
        </w:tc>
        <w:tc>
          <w:tcPr>
            <w:tcW w:w="1754" w:type="dxa"/>
            <w:tcBorders>
              <w:top w:val="nil"/>
              <w:left w:val="nil"/>
              <w:bottom w:val="single" w:sz="4" w:space="0" w:color="000000"/>
              <w:right w:val="single" w:sz="4" w:space="0" w:color="000000"/>
            </w:tcBorders>
            <w:shd w:val="clear" w:color="000000" w:fill="FFFFFF"/>
            <w:noWrap/>
            <w:vAlign w:val="center"/>
            <w:hideMark/>
          </w:tcPr>
          <w:p w14:paraId="3F25839D"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6 076 061,00</w:t>
            </w:r>
          </w:p>
        </w:tc>
        <w:tc>
          <w:tcPr>
            <w:tcW w:w="1813" w:type="dxa"/>
            <w:tcBorders>
              <w:top w:val="nil"/>
              <w:left w:val="nil"/>
              <w:bottom w:val="single" w:sz="4" w:space="0" w:color="000000"/>
              <w:right w:val="single" w:sz="4" w:space="0" w:color="000000"/>
            </w:tcBorders>
            <w:shd w:val="clear" w:color="000000" w:fill="FFFFFF"/>
            <w:noWrap/>
            <w:vAlign w:val="center"/>
            <w:hideMark/>
          </w:tcPr>
          <w:p w14:paraId="1D36EBD0"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6 443 946,00</w:t>
            </w:r>
          </w:p>
        </w:tc>
      </w:tr>
      <w:tr w:rsidR="00CD36C6" w:rsidRPr="00CD36C6" w14:paraId="7686C482" w14:textId="77777777" w:rsidTr="00CD36C6">
        <w:trPr>
          <w:trHeight w:val="357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488A255" w14:textId="77777777" w:rsidR="00CD36C6" w:rsidRPr="00CD36C6" w:rsidRDefault="00CD36C6" w:rsidP="00CD36C6">
            <w:pPr>
              <w:outlineLvl w:val="1"/>
              <w:rPr>
                <w:rFonts w:ascii="Times New Roman" w:hAnsi="Times New Roman" w:cs="Times New Roman"/>
                <w:color w:val="000000"/>
              </w:rPr>
            </w:pPr>
            <w:r w:rsidRPr="00CD36C6">
              <w:rPr>
                <w:rFonts w:ascii="Times New Roman" w:hAnsi="Times New Roman" w:cs="Times New Roman"/>
                <w:color w:val="000000"/>
              </w:rPr>
              <w:t>Основное мероприятие "Дополнительная мера социальной поддержки членам семей военнослужащих, мобилизованных, командированных лиц, обучающимся, осваивающим образовательные программы начального общего, основного общего или среднего общего образования в организациях, осуществляющих образовательную деятельность, находящихся в ведении органов местного самоуправления муниципальных образований Калужской области, в соответствии Законом Калужской области "О дополнительных мерах социальной поддержки членов семей военнослужащих, сотрудников некоторых федеральных государственных органов, принимающих (принимавших)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граждан Российской Федерации, призванных на военную службу по мобилизации в Вооруженные Силы Российской Федерации, а также лиц, направленных (командированных) для выполнения задач на территориях ДНР, ЛНР"</w:t>
            </w:r>
          </w:p>
        </w:tc>
        <w:tc>
          <w:tcPr>
            <w:tcW w:w="1560" w:type="dxa"/>
            <w:tcBorders>
              <w:top w:val="nil"/>
              <w:left w:val="nil"/>
              <w:bottom w:val="single" w:sz="4" w:space="0" w:color="000000"/>
              <w:right w:val="single" w:sz="4" w:space="0" w:color="000000"/>
            </w:tcBorders>
            <w:shd w:val="clear" w:color="auto" w:fill="auto"/>
            <w:vAlign w:val="center"/>
            <w:hideMark/>
          </w:tcPr>
          <w:p w14:paraId="58C85A2A"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02 5 08 00000</w:t>
            </w:r>
          </w:p>
        </w:tc>
        <w:tc>
          <w:tcPr>
            <w:tcW w:w="1222" w:type="dxa"/>
            <w:tcBorders>
              <w:top w:val="nil"/>
              <w:left w:val="nil"/>
              <w:bottom w:val="single" w:sz="4" w:space="0" w:color="000000"/>
              <w:right w:val="single" w:sz="4" w:space="0" w:color="000000"/>
            </w:tcBorders>
            <w:shd w:val="clear" w:color="auto" w:fill="auto"/>
            <w:vAlign w:val="center"/>
            <w:hideMark/>
          </w:tcPr>
          <w:p w14:paraId="1937DB72"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0EEA6442"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4 709 060,00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5114E229"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0,00</w:t>
            </w:r>
          </w:p>
        </w:tc>
      </w:tr>
      <w:tr w:rsidR="00CD36C6" w:rsidRPr="00CD36C6" w14:paraId="5BA7215D"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B2D9BB9" w14:textId="77777777" w:rsidR="00CD36C6" w:rsidRPr="00CD36C6" w:rsidRDefault="00CD36C6" w:rsidP="00CD36C6">
            <w:pPr>
              <w:outlineLvl w:val="2"/>
              <w:rPr>
                <w:rFonts w:ascii="Times New Roman" w:hAnsi="Times New Roman" w:cs="Times New Roman"/>
                <w:color w:val="000000"/>
              </w:rPr>
            </w:pPr>
            <w:r w:rsidRPr="00CD36C6">
              <w:rPr>
                <w:rFonts w:ascii="Times New Roman" w:hAnsi="Times New Roman" w:cs="Times New Roman"/>
                <w:color w:val="000000"/>
              </w:rPr>
              <w:t>Субсидия на реализацию мероприятий по модернизации школьных систем образования</w:t>
            </w:r>
          </w:p>
        </w:tc>
        <w:tc>
          <w:tcPr>
            <w:tcW w:w="1560" w:type="dxa"/>
            <w:tcBorders>
              <w:top w:val="nil"/>
              <w:left w:val="nil"/>
              <w:bottom w:val="single" w:sz="4" w:space="0" w:color="000000"/>
              <w:right w:val="single" w:sz="4" w:space="0" w:color="000000"/>
            </w:tcBorders>
            <w:shd w:val="clear" w:color="auto" w:fill="auto"/>
            <w:vAlign w:val="center"/>
            <w:hideMark/>
          </w:tcPr>
          <w:p w14:paraId="0FBBE2A6"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02 5 08 R7500</w:t>
            </w:r>
          </w:p>
        </w:tc>
        <w:tc>
          <w:tcPr>
            <w:tcW w:w="1222" w:type="dxa"/>
            <w:tcBorders>
              <w:top w:val="nil"/>
              <w:left w:val="nil"/>
              <w:bottom w:val="single" w:sz="4" w:space="0" w:color="000000"/>
              <w:right w:val="single" w:sz="4" w:space="0" w:color="000000"/>
            </w:tcBorders>
            <w:shd w:val="clear" w:color="auto" w:fill="auto"/>
            <w:vAlign w:val="center"/>
            <w:hideMark/>
          </w:tcPr>
          <w:p w14:paraId="35F2B6FF"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3B63336C"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4 709 060,00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67B88774"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0,00</w:t>
            </w:r>
          </w:p>
        </w:tc>
      </w:tr>
      <w:tr w:rsidR="00CD36C6" w:rsidRPr="00CD36C6" w14:paraId="471EFB27"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5B7DCA7"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6998D3C6"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02 5 08 R7500</w:t>
            </w:r>
          </w:p>
        </w:tc>
        <w:tc>
          <w:tcPr>
            <w:tcW w:w="1222" w:type="dxa"/>
            <w:tcBorders>
              <w:top w:val="nil"/>
              <w:left w:val="nil"/>
              <w:bottom w:val="single" w:sz="4" w:space="0" w:color="000000"/>
              <w:right w:val="single" w:sz="4" w:space="0" w:color="000000"/>
            </w:tcBorders>
            <w:shd w:val="clear" w:color="auto" w:fill="auto"/>
            <w:vAlign w:val="center"/>
            <w:hideMark/>
          </w:tcPr>
          <w:p w14:paraId="27013C5B"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200</w:t>
            </w:r>
          </w:p>
        </w:tc>
        <w:tc>
          <w:tcPr>
            <w:tcW w:w="1754" w:type="dxa"/>
            <w:tcBorders>
              <w:top w:val="nil"/>
              <w:left w:val="nil"/>
              <w:bottom w:val="single" w:sz="4" w:space="0" w:color="000000"/>
              <w:right w:val="single" w:sz="4" w:space="0" w:color="000000"/>
            </w:tcBorders>
            <w:shd w:val="clear" w:color="000000" w:fill="FFFFFF"/>
            <w:noWrap/>
            <w:vAlign w:val="center"/>
            <w:hideMark/>
          </w:tcPr>
          <w:p w14:paraId="75753856"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4 709 060,00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2CFF2DCF"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0,00</w:t>
            </w:r>
          </w:p>
        </w:tc>
      </w:tr>
      <w:tr w:rsidR="00CD36C6" w:rsidRPr="00CD36C6" w14:paraId="518C727C"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A95D9D1"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31D1E7D1"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02 5 08 R7500</w:t>
            </w:r>
          </w:p>
        </w:tc>
        <w:tc>
          <w:tcPr>
            <w:tcW w:w="1222" w:type="dxa"/>
            <w:tcBorders>
              <w:top w:val="nil"/>
              <w:left w:val="nil"/>
              <w:bottom w:val="single" w:sz="4" w:space="0" w:color="000000"/>
              <w:right w:val="single" w:sz="4" w:space="0" w:color="000000"/>
            </w:tcBorders>
            <w:shd w:val="clear" w:color="auto" w:fill="auto"/>
            <w:vAlign w:val="center"/>
            <w:hideMark/>
          </w:tcPr>
          <w:p w14:paraId="5CB6FBF0"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240</w:t>
            </w:r>
          </w:p>
        </w:tc>
        <w:tc>
          <w:tcPr>
            <w:tcW w:w="1754" w:type="dxa"/>
            <w:tcBorders>
              <w:top w:val="nil"/>
              <w:left w:val="nil"/>
              <w:bottom w:val="single" w:sz="4" w:space="0" w:color="000000"/>
              <w:right w:val="single" w:sz="4" w:space="0" w:color="000000"/>
            </w:tcBorders>
            <w:shd w:val="clear" w:color="000000" w:fill="FFFFFF"/>
            <w:noWrap/>
            <w:vAlign w:val="center"/>
            <w:hideMark/>
          </w:tcPr>
          <w:p w14:paraId="72EC1D2C"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4 709 060,00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67280BE8"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0,00</w:t>
            </w:r>
          </w:p>
        </w:tc>
      </w:tr>
      <w:tr w:rsidR="00CD36C6" w:rsidRPr="00CD36C6" w14:paraId="320117E5" w14:textId="77777777" w:rsidTr="00CD36C6">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410D1D8" w14:textId="77777777" w:rsidR="00CD36C6" w:rsidRPr="00CD36C6" w:rsidRDefault="00CD36C6" w:rsidP="00CD36C6">
            <w:pPr>
              <w:outlineLvl w:val="1"/>
              <w:rPr>
                <w:rFonts w:ascii="Times New Roman" w:hAnsi="Times New Roman" w:cs="Times New Roman"/>
                <w:color w:val="000000"/>
              </w:rPr>
            </w:pPr>
            <w:r w:rsidRPr="00CD36C6">
              <w:rPr>
                <w:rFonts w:ascii="Times New Roman" w:hAnsi="Times New Roman" w:cs="Times New Roman"/>
                <w:color w:val="000000"/>
              </w:rPr>
              <w:t>Основное мероприятие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560" w:type="dxa"/>
            <w:tcBorders>
              <w:top w:val="nil"/>
              <w:left w:val="nil"/>
              <w:bottom w:val="single" w:sz="4" w:space="0" w:color="000000"/>
              <w:right w:val="single" w:sz="4" w:space="0" w:color="000000"/>
            </w:tcBorders>
            <w:shd w:val="clear" w:color="auto" w:fill="auto"/>
            <w:vAlign w:val="center"/>
            <w:hideMark/>
          </w:tcPr>
          <w:p w14:paraId="644F1A4B"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02 5 E2 00000</w:t>
            </w:r>
          </w:p>
        </w:tc>
        <w:tc>
          <w:tcPr>
            <w:tcW w:w="1222" w:type="dxa"/>
            <w:tcBorders>
              <w:top w:val="nil"/>
              <w:left w:val="nil"/>
              <w:bottom w:val="single" w:sz="4" w:space="0" w:color="000000"/>
              <w:right w:val="single" w:sz="4" w:space="0" w:color="000000"/>
            </w:tcBorders>
            <w:shd w:val="clear" w:color="auto" w:fill="auto"/>
            <w:vAlign w:val="center"/>
            <w:hideMark/>
          </w:tcPr>
          <w:p w14:paraId="49B08C62"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15065CFA"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1 980 000,00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3029A056"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0,00</w:t>
            </w:r>
          </w:p>
        </w:tc>
      </w:tr>
      <w:tr w:rsidR="00CD36C6" w:rsidRPr="00CD36C6" w14:paraId="499BB6DC" w14:textId="77777777" w:rsidTr="00CD36C6">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EFE8641" w14:textId="77777777" w:rsidR="00CD36C6" w:rsidRPr="00CD36C6" w:rsidRDefault="00CD36C6" w:rsidP="00CD36C6">
            <w:pPr>
              <w:outlineLvl w:val="2"/>
              <w:rPr>
                <w:rFonts w:ascii="Times New Roman" w:hAnsi="Times New Roman" w:cs="Times New Roman"/>
                <w:color w:val="000000"/>
              </w:rPr>
            </w:pPr>
            <w:r w:rsidRPr="00CD36C6">
              <w:rPr>
                <w:rFonts w:ascii="Times New Roman" w:hAnsi="Times New Roman" w:cs="Times New Roman"/>
                <w:color w:val="000000"/>
              </w:rPr>
              <w:t>Субсидии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560" w:type="dxa"/>
            <w:tcBorders>
              <w:top w:val="nil"/>
              <w:left w:val="nil"/>
              <w:bottom w:val="single" w:sz="4" w:space="0" w:color="000000"/>
              <w:right w:val="single" w:sz="4" w:space="0" w:color="000000"/>
            </w:tcBorders>
            <w:shd w:val="clear" w:color="auto" w:fill="auto"/>
            <w:vAlign w:val="center"/>
            <w:hideMark/>
          </w:tcPr>
          <w:p w14:paraId="35715231"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02 5 E2 50980</w:t>
            </w:r>
          </w:p>
        </w:tc>
        <w:tc>
          <w:tcPr>
            <w:tcW w:w="1222" w:type="dxa"/>
            <w:tcBorders>
              <w:top w:val="nil"/>
              <w:left w:val="nil"/>
              <w:bottom w:val="single" w:sz="4" w:space="0" w:color="000000"/>
              <w:right w:val="single" w:sz="4" w:space="0" w:color="000000"/>
            </w:tcBorders>
            <w:shd w:val="clear" w:color="auto" w:fill="auto"/>
            <w:vAlign w:val="center"/>
            <w:hideMark/>
          </w:tcPr>
          <w:p w14:paraId="576AEEE7"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3C5BEA3C"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1 980 000,00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2D35E33A"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0,00</w:t>
            </w:r>
          </w:p>
        </w:tc>
      </w:tr>
      <w:tr w:rsidR="00CD36C6" w:rsidRPr="00CD36C6" w14:paraId="0E6A757E"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5C2EDBC"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52274101"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02 5 E2 50980</w:t>
            </w:r>
          </w:p>
        </w:tc>
        <w:tc>
          <w:tcPr>
            <w:tcW w:w="1222" w:type="dxa"/>
            <w:tcBorders>
              <w:top w:val="nil"/>
              <w:left w:val="nil"/>
              <w:bottom w:val="single" w:sz="4" w:space="0" w:color="000000"/>
              <w:right w:val="single" w:sz="4" w:space="0" w:color="000000"/>
            </w:tcBorders>
            <w:shd w:val="clear" w:color="auto" w:fill="auto"/>
            <w:vAlign w:val="center"/>
            <w:hideMark/>
          </w:tcPr>
          <w:p w14:paraId="46F59902"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200</w:t>
            </w:r>
          </w:p>
        </w:tc>
        <w:tc>
          <w:tcPr>
            <w:tcW w:w="1754" w:type="dxa"/>
            <w:tcBorders>
              <w:top w:val="nil"/>
              <w:left w:val="nil"/>
              <w:bottom w:val="single" w:sz="4" w:space="0" w:color="000000"/>
              <w:right w:val="single" w:sz="4" w:space="0" w:color="000000"/>
            </w:tcBorders>
            <w:shd w:val="clear" w:color="000000" w:fill="FFFFFF"/>
            <w:noWrap/>
            <w:vAlign w:val="center"/>
            <w:hideMark/>
          </w:tcPr>
          <w:p w14:paraId="56FBACCE"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1 980 000,00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102134D4"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0,00</w:t>
            </w:r>
          </w:p>
        </w:tc>
      </w:tr>
      <w:tr w:rsidR="00CD36C6" w:rsidRPr="00CD36C6" w14:paraId="45C8C7FD"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52A0B63"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lastRenderedPageBreak/>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590399AC"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02 5 E2 50980</w:t>
            </w:r>
          </w:p>
        </w:tc>
        <w:tc>
          <w:tcPr>
            <w:tcW w:w="1222" w:type="dxa"/>
            <w:tcBorders>
              <w:top w:val="nil"/>
              <w:left w:val="nil"/>
              <w:bottom w:val="single" w:sz="4" w:space="0" w:color="000000"/>
              <w:right w:val="single" w:sz="4" w:space="0" w:color="000000"/>
            </w:tcBorders>
            <w:shd w:val="clear" w:color="auto" w:fill="auto"/>
            <w:vAlign w:val="center"/>
            <w:hideMark/>
          </w:tcPr>
          <w:p w14:paraId="7A2B4AF9"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240</w:t>
            </w:r>
          </w:p>
        </w:tc>
        <w:tc>
          <w:tcPr>
            <w:tcW w:w="1754" w:type="dxa"/>
            <w:tcBorders>
              <w:top w:val="nil"/>
              <w:left w:val="nil"/>
              <w:bottom w:val="single" w:sz="4" w:space="0" w:color="000000"/>
              <w:right w:val="single" w:sz="4" w:space="0" w:color="000000"/>
            </w:tcBorders>
            <w:shd w:val="clear" w:color="000000" w:fill="FFFFFF"/>
            <w:noWrap/>
            <w:vAlign w:val="center"/>
            <w:hideMark/>
          </w:tcPr>
          <w:p w14:paraId="69E83D72"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1 980 000,00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0D8A3C86"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0,00</w:t>
            </w:r>
          </w:p>
        </w:tc>
      </w:tr>
      <w:tr w:rsidR="00CD36C6" w:rsidRPr="00CD36C6" w14:paraId="490C5A83"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2AD1F02" w14:textId="77777777" w:rsidR="00CD36C6" w:rsidRPr="00CD36C6" w:rsidRDefault="00CD36C6" w:rsidP="00CD36C6">
            <w:pPr>
              <w:outlineLvl w:val="0"/>
              <w:rPr>
                <w:rFonts w:ascii="Times New Roman" w:hAnsi="Times New Roman" w:cs="Times New Roman"/>
                <w:color w:val="000000"/>
              </w:rPr>
            </w:pPr>
            <w:r w:rsidRPr="00CD36C6">
              <w:rPr>
                <w:rFonts w:ascii="Times New Roman" w:hAnsi="Times New Roman" w:cs="Times New Roman"/>
                <w:color w:val="000000"/>
              </w:rPr>
              <w:t>Подпрограмма "Развитие системы воспитания и социализации обучающихся"</w:t>
            </w:r>
          </w:p>
        </w:tc>
        <w:tc>
          <w:tcPr>
            <w:tcW w:w="1560" w:type="dxa"/>
            <w:tcBorders>
              <w:top w:val="nil"/>
              <w:left w:val="nil"/>
              <w:bottom w:val="single" w:sz="4" w:space="0" w:color="000000"/>
              <w:right w:val="single" w:sz="4" w:space="0" w:color="000000"/>
            </w:tcBorders>
            <w:shd w:val="clear" w:color="auto" w:fill="auto"/>
            <w:vAlign w:val="center"/>
            <w:hideMark/>
          </w:tcPr>
          <w:p w14:paraId="068B715D" w14:textId="77777777" w:rsidR="00CD36C6" w:rsidRPr="00CD36C6" w:rsidRDefault="00CD36C6" w:rsidP="00CD36C6">
            <w:pPr>
              <w:jc w:val="center"/>
              <w:outlineLvl w:val="0"/>
              <w:rPr>
                <w:rFonts w:ascii="Times New Roman" w:hAnsi="Times New Roman" w:cs="Times New Roman"/>
                <w:color w:val="000000"/>
              </w:rPr>
            </w:pPr>
            <w:r w:rsidRPr="00CD36C6">
              <w:rPr>
                <w:rFonts w:ascii="Times New Roman" w:hAnsi="Times New Roman" w:cs="Times New Roman"/>
                <w:color w:val="000000"/>
              </w:rPr>
              <w:t>02 6 00 00000</w:t>
            </w:r>
          </w:p>
        </w:tc>
        <w:tc>
          <w:tcPr>
            <w:tcW w:w="1222" w:type="dxa"/>
            <w:tcBorders>
              <w:top w:val="nil"/>
              <w:left w:val="nil"/>
              <w:bottom w:val="single" w:sz="4" w:space="0" w:color="000000"/>
              <w:right w:val="single" w:sz="4" w:space="0" w:color="000000"/>
            </w:tcBorders>
            <w:shd w:val="clear" w:color="auto" w:fill="auto"/>
            <w:vAlign w:val="center"/>
            <w:hideMark/>
          </w:tcPr>
          <w:p w14:paraId="2E88A3E6" w14:textId="77777777" w:rsidR="00CD36C6" w:rsidRPr="00CD36C6" w:rsidRDefault="00CD36C6" w:rsidP="00CD36C6">
            <w:pPr>
              <w:jc w:val="center"/>
              <w:outlineLvl w:val="0"/>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4B04815A" w14:textId="77777777" w:rsidR="00CD36C6" w:rsidRPr="00CD36C6" w:rsidRDefault="00CD36C6" w:rsidP="00CD36C6">
            <w:pPr>
              <w:jc w:val="right"/>
              <w:outlineLvl w:val="0"/>
              <w:rPr>
                <w:rFonts w:ascii="Times New Roman" w:hAnsi="Times New Roman" w:cs="Times New Roman"/>
                <w:color w:val="000000"/>
              </w:rPr>
            </w:pPr>
            <w:r w:rsidRPr="00CD36C6">
              <w:rPr>
                <w:rFonts w:ascii="Times New Roman" w:hAnsi="Times New Roman" w:cs="Times New Roman"/>
                <w:color w:val="000000"/>
              </w:rPr>
              <w:t>2 447 049,00</w:t>
            </w:r>
          </w:p>
        </w:tc>
        <w:tc>
          <w:tcPr>
            <w:tcW w:w="1813" w:type="dxa"/>
            <w:tcBorders>
              <w:top w:val="nil"/>
              <w:left w:val="nil"/>
              <w:bottom w:val="single" w:sz="4" w:space="0" w:color="000000"/>
              <w:right w:val="single" w:sz="4" w:space="0" w:color="000000"/>
            </w:tcBorders>
            <w:shd w:val="clear" w:color="000000" w:fill="FFFFFF"/>
            <w:noWrap/>
            <w:vAlign w:val="center"/>
            <w:hideMark/>
          </w:tcPr>
          <w:p w14:paraId="06E32886" w14:textId="77777777" w:rsidR="00CD36C6" w:rsidRPr="00CD36C6" w:rsidRDefault="00CD36C6" w:rsidP="00CD36C6">
            <w:pPr>
              <w:jc w:val="right"/>
              <w:outlineLvl w:val="0"/>
              <w:rPr>
                <w:rFonts w:ascii="Times New Roman" w:hAnsi="Times New Roman" w:cs="Times New Roman"/>
                <w:color w:val="000000"/>
              </w:rPr>
            </w:pPr>
            <w:r w:rsidRPr="00CD36C6">
              <w:rPr>
                <w:rFonts w:ascii="Times New Roman" w:hAnsi="Times New Roman" w:cs="Times New Roman"/>
                <w:color w:val="000000"/>
              </w:rPr>
              <w:t>2 447 049,00</w:t>
            </w:r>
          </w:p>
        </w:tc>
      </w:tr>
      <w:tr w:rsidR="00CD36C6" w:rsidRPr="00CD36C6" w14:paraId="39146CB0"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9F93777" w14:textId="77777777" w:rsidR="00CD36C6" w:rsidRPr="00CD36C6" w:rsidRDefault="00CD36C6" w:rsidP="00CD36C6">
            <w:pPr>
              <w:outlineLvl w:val="1"/>
              <w:rPr>
                <w:rFonts w:ascii="Times New Roman" w:hAnsi="Times New Roman" w:cs="Times New Roman"/>
                <w:color w:val="000000"/>
              </w:rPr>
            </w:pPr>
            <w:r w:rsidRPr="00CD36C6">
              <w:rPr>
                <w:rFonts w:ascii="Times New Roman" w:hAnsi="Times New Roman" w:cs="Times New Roman"/>
                <w:color w:val="000000"/>
              </w:rPr>
              <w:t>Основное мероприятие "Развитие системы патриотического воспитания обучающихся"</w:t>
            </w:r>
          </w:p>
        </w:tc>
        <w:tc>
          <w:tcPr>
            <w:tcW w:w="1560" w:type="dxa"/>
            <w:tcBorders>
              <w:top w:val="nil"/>
              <w:left w:val="nil"/>
              <w:bottom w:val="single" w:sz="4" w:space="0" w:color="000000"/>
              <w:right w:val="single" w:sz="4" w:space="0" w:color="000000"/>
            </w:tcBorders>
            <w:shd w:val="clear" w:color="auto" w:fill="auto"/>
            <w:vAlign w:val="center"/>
            <w:hideMark/>
          </w:tcPr>
          <w:p w14:paraId="68D1D54D"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02 6 01 00000</w:t>
            </w:r>
          </w:p>
        </w:tc>
        <w:tc>
          <w:tcPr>
            <w:tcW w:w="1222" w:type="dxa"/>
            <w:tcBorders>
              <w:top w:val="nil"/>
              <w:left w:val="nil"/>
              <w:bottom w:val="single" w:sz="4" w:space="0" w:color="000000"/>
              <w:right w:val="single" w:sz="4" w:space="0" w:color="000000"/>
            </w:tcBorders>
            <w:shd w:val="clear" w:color="auto" w:fill="auto"/>
            <w:vAlign w:val="center"/>
            <w:hideMark/>
          </w:tcPr>
          <w:p w14:paraId="54F0DB97"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372509EC"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80 000,00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22FA62F3"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80 000,00</w:t>
            </w:r>
          </w:p>
        </w:tc>
      </w:tr>
      <w:tr w:rsidR="00CD36C6" w:rsidRPr="00CD36C6" w14:paraId="13670605"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5F9A5D33" w14:textId="77777777" w:rsidR="00CD36C6" w:rsidRPr="00CD36C6" w:rsidRDefault="00CD36C6" w:rsidP="00CD36C6">
            <w:pPr>
              <w:outlineLvl w:val="2"/>
              <w:rPr>
                <w:rFonts w:ascii="Times New Roman" w:hAnsi="Times New Roman" w:cs="Times New Roman"/>
                <w:color w:val="000000"/>
              </w:rPr>
            </w:pPr>
            <w:r w:rsidRPr="00CD36C6">
              <w:rPr>
                <w:rFonts w:ascii="Times New Roman" w:hAnsi="Times New Roman" w:cs="Times New Roman"/>
                <w:color w:val="000000"/>
              </w:rPr>
              <w:t>Реализация мероприятий по развитию системы патриотического воспитания обучающихся</w:t>
            </w:r>
          </w:p>
        </w:tc>
        <w:tc>
          <w:tcPr>
            <w:tcW w:w="1560" w:type="dxa"/>
            <w:tcBorders>
              <w:top w:val="nil"/>
              <w:left w:val="nil"/>
              <w:bottom w:val="single" w:sz="4" w:space="0" w:color="000000"/>
              <w:right w:val="single" w:sz="4" w:space="0" w:color="000000"/>
            </w:tcBorders>
            <w:shd w:val="clear" w:color="auto" w:fill="auto"/>
            <w:vAlign w:val="center"/>
            <w:hideMark/>
          </w:tcPr>
          <w:p w14:paraId="3FF64F62"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02 6 01 02230</w:t>
            </w:r>
          </w:p>
        </w:tc>
        <w:tc>
          <w:tcPr>
            <w:tcW w:w="1222" w:type="dxa"/>
            <w:tcBorders>
              <w:top w:val="nil"/>
              <w:left w:val="nil"/>
              <w:bottom w:val="single" w:sz="4" w:space="0" w:color="000000"/>
              <w:right w:val="single" w:sz="4" w:space="0" w:color="000000"/>
            </w:tcBorders>
            <w:shd w:val="clear" w:color="auto" w:fill="auto"/>
            <w:vAlign w:val="center"/>
            <w:hideMark/>
          </w:tcPr>
          <w:p w14:paraId="675044FB"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0D733DFC"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80 000,00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191D9623"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80 000,00</w:t>
            </w:r>
          </w:p>
        </w:tc>
      </w:tr>
      <w:tr w:rsidR="00CD36C6" w:rsidRPr="00CD36C6" w14:paraId="4CA67038"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25EB0F3"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35B750E4"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02 6 01 02230</w:t>
            </w:r>
          </w:p>
        </w:tc>
        <w:tc>
          <w:tcPr>
            <w:tcW w:w="1222" w:type="dxa"/>
            <w:tcBorders>
              <w:top w:val="nil"/>
              <w:left w:val="nil"/>
              <w:bottom w:val="single" w:sz="4" w:space="0" w:color="000000"/>
              <w:right w:val="single" w:sz="4" w:space="0" w:color="000000"/>
            </w:tcBorders>
            <w:shd w:val="clear" w:color="auto" w:fill="auto"/>
            <w:vAlign w:val="center"/>
            <w:hideMark/>
          </w:tcPr>
          <w:p w14:paraId="54A702FC"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200</w:t>
            </w:r>
          </w:p>
        </w:tc>
        <w:tc>
          <w:tcPr>
            <w:tcW w:w="1754" w:type="dxa"/>
            <w:tcBorders>
              <w:top w:val="nil"/>
              <w:left w:val="nil"/>
              <w:bottom w:val="single" w:sz="4" w:space="0" w:color="000000"/>
              <w:right w:val="single" w:sz="4" w:space="0" w:color="000000"/>
            </w:tcBorders>
            <w:shd w:val="clear" w:color="000000" w:fill="FFFFFF"/>
            <w:noWrap/>
            <w:vAlign w:val="center"/>
            <w:hideMark/>
          </w:tcPr>
          <w:p w14:paraId="262A5451"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80 000,00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40F167F0"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80 000,00</w:t>
            </w:r>
          </w:p>
        </w:tc>
      </w:tr>
      <w:tr w:rsidR="00CD36C6" w:rsidRPr="00CD36C6" w14:paraId="1582DA31"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82BFD65"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3AA4D87E"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02 6 01 02230</w:t>
            </w:r>
          </w:p>
        </w:tc>
        <w:tc>
          <w:tcPr>
            <w:tcW w:w="1222" w:type="dxa"/>
            <w:tcBorders>
              <w:top w:val="nil"/>
              <w:left w:val="nil"/>
              <w:bottom w:val="single" w:sz="4" w:space="0" w:color="000000"/>
              <w:right w:val="single" w:sz="4" w:space="0" w:color="000000"/>
            </w:tcBorders>
            <w:shd w:val="clear" w:color="auto" w:fill="auto"/>
            <w:vAlign w:val="center"/>
            <w:hideMark/>
          </w:tcPr>
          <w:p w14:paraId="61123A94"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240</w:t>
            </w:r>
          </w:p>
        </w:tc>
        <w:tc>
          <w:tcPr>
            <w:tcW w:w="1754" w:type="dxa"/>
            <w:tcBorders>
              <w:top w:val="nil"/>
              <w:left w:val="nil"/>
              <w:bottom w:val="single" w:sz="4" w:space="0" w:color="000000"/>
              <w:right w:val="single" w:sz="4" w:space="0" w:color="000000"/>
            </w:tcBorders>
            <w:shd w:val="clear" w:color="000000" w:fill="FFFFFF"/>
            <w:noWrap/>
            <w:vAlign w:val="center"/>
            <w:hideMark/>
          </w:tcPr>
          <w:p w14:paraId="135E33AF"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80 000,00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1FF173FA"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80 000,00</w:t>
            </w:r>
          </w:p>
        </w:tc>
      </w:tr>
      <w:tr w:rsidR="00CD36C6" w:rsidRPr="00CD36C6" w14:paraId="6B5EEA8C"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57F957A6" w14:textId="77777777" w:rsidR="00CD36C6" w:rsidRPr="00CD36C6" w:rsidRDefault="00CD36C6" w:rsidP="00CD36C6">
            <w:pPr>
              <w:outlineLvl w:val="1"/>
              <w:rPr>
                <w:rFonts w:ascii="Times New Roman" w:hAnsi="Times New Roman" w:cs="Times New Roman"/>
                <w:color w:val="000000"/>
              </w:rPr>
            </w:pPr>
            <w:r w:rsidRPr="00CD36C6">
              <w:rPr>
                <w:rFonts w:ascii="Times New Roman" w:hAnsi="Times New Roman" w:cs="Times New Roman"/>
                <w:color w:val="000000"/>
              </w:rPr>
              <w:t>Основное мероприятие "Организация летнего отдыха"</w:t>
            </w:r>
          </w:p>
        </w:tc>
        <w:tc>
          <w:tcPr>
            <w:tcW w:w="1560" w:type="dxa"/>
            <w:tcBorders>
              <w:top w:val="nil"/>
              <w:left w:val="nil"/>
              <w:bottom w:val="single" w:sz="4" w:space="0" w:color="000000"/>
              <w:right w:val="single" w:sz="4" w:space="0" w:color="000000"/>
            </w:tcBorders>
            <w:shd w:val="clear" w:color="auto" w:fill="auto"/>
            <w:vAlign w:val="center"/>
            <w:hideMark/>
          </w:tcPr>
          <w:p w14:paraId="13A470F2"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02 6 02 00000</w:t>
            </w:r>
          </w:p>
        </w:tc>
        <w:tc>
          <w:tcPr>
            <w:tcW w:w="1222" w:type="dxa"/>
            <w:tcBorders>
              <w:top w:val="nil"/>
              <w:left w:val="nil"/>
              <w:bottom w:val="single" w:sz="4" w:space="0" w:color="000000"/>
              <w:right w:val="single" w:sz="4" w:space="0" w:color="000000"/>
            </w:tcBorders>
            <w:shd w:val="clear" w:color="auto" w:fill="auto"/>
            <w:vAlign w:val="center"/>
            <w:hideMark/>
          </w:tcPr>
          <w:p w14:paraId="268DAE23"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245E2D5D"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442 842,00</w:t>
            </w:r>
          </w:p>
        </w:tc>
        <w:tc>
          <w:tcPr>
            <w:tcW w:w="1813" w:type="dxa"/>
            <w:tcBorders>
              <w:top w:val="nil"/>
              <w:left w:val="nil"/>
              <w:bottom w:val="single" w:sz="4" w:space="0" w:color="000000"/>
              <w:right w:val="single" w:sz="4" w:space="0" w:color="000000"/>
            </w:tcBorders>
            <w:shd w:val="clear" w:color="000000" w:fill="FFFFFF"/>
            <w:noWrap/>
            <w:vAlign w:val="center"/>
            <w:hideMark/>
          </w:tcPr>
          <w:p w14:paraId="4BFF088C"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442 842,00</w:t>
            </w:r>
          </w:p>
        </w:tc>
      </w:tr>
      <w:tr w:rsidR="00CD36C6" w:rsidRPr="00CD36C6" w14:paraId="22EFE7C4"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358E22A" w14:textId="77777777" w:rsidR="00CD36C6" w:rsidRPr="00CD36C6" w:rsidRDefault="00CD36C6" w:rsidP="00CD36C6">
            <w:pPr>
              <w:outlineLvl w:val="2"/>
              <w:rPr>
                <w:rFonts w:ascii="Times New Roman" w:hAnsi="Times New Roman" w:cs="Times New Roman"/>
                <w:color w:val="000000"/>
              </w:rPr>
            </w:pPr>
            <w:r w:rsidRPr="00CD36C6">
              <w:rPr>
                <w:rFonts w:ascii="Times New Roman" w:hAnsi="Times New Roman" w:cs="Times New Roman"/>
                <w:color w:val="000000"/>
              </w:rPr>
              <w:t>Реализация мероприятий по организации летнего отдыха</w:t>
            </w:r>
          </w:p>
        </w:tc>
        <w:tc>
          <w:tcPr>
            <w:tcW w:w="1560" w:type="dxa"/>
            <w:tcBorders>
              <w:top w:val="nil"/>
              <w:left w:val="nil"/>
              <w:bottom w:val="single" w:sz="4" w:space="0" w:color="000000"/>
              <w:right w:val="single" w:sz="4" w:space="0" w:color="000000"/>
            </w:tcBorders>
            <w:shd w:val="clear" w:color="auto" w:fill="auto"/>
            <w:vAlign w:val="center"/>
            <w:hideMark/>
          </w:tcPr>
          <w:p w14:paraId="73E92EE9"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02 6 02 02230</w:t>
            </w:r>
          </w:p>
        </w:tc>
        <w:tc>
          <w:tcPr>
            <w:tcW w:w="1222" w:type="dxa"/>
            <w:tcBorders>
              <w:top w:val="nil"/>
              <w:left w:val="nil"/>
              <w:bottom w:val="single" w:sz="4" w:space="0" w:color="000000"/>
              <w:right w:val="single" w:sz="4" w:space="0" w:color="000000"/>
            </w:tcBorders>
            <w:shd w:val="clear" w:color="auto" w:fill="auto"/>
            <w:vAlign w:val="center"/>
            <w:hideMark/>
          </w:tcPr>
          <w:p w14:paraId="53B98FB0"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10CA3446"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442 842,00</w:t>
            </w:r>
          </w:p>
        </w:tc>
        <w:tc>
          <w:tcPr>
            <w:tcW w:w="1813" w:type="dxa"/>
            <w:tcBorders>
              <w:top w:val="nil"/>
              <w:left w:val="nil"/>
              <w:bottom w:val="single" w:sz="4" w:space="0" w:color="000000"/>
              <w:right w:val="single" w:sz="4" w:space="0" w:color="000000"/>
            </w:tcBorders>
            <w:shd w:val="clear" w:color="000000" w:fill="FFFFFF"/>
            <w:noWrap/>
            <w:vAlign w:val="center"/>
            <w:hideMark/>
          </w:tcPr>
          <w:p w14:paraId="38441308"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442 842,00</w:t>
            </w:r>
          </w:p>
        </w:tc>
      </w:tr>
      <w:tr w:rsidR="00CD36C6" w:rsidRPr="00CD36C6" w14:paraId="4F475212"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89B0F0F"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1F9DAFE2"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02 6 02 02230</w:t>
            </w:r>
          </w:p>
        </w:tc>
        <w:tc>
          <w:tcPr>
            <w:tcW w:w="1222" w:type="dxa"/>
            <w:tcBorders>
              <w:top w:val="nil"/>
              <w:left w:val="nil"/>
              <w:bottom w:val="single" w:sz="4" w:space="0" w:color="000000"/>
              <w:right w:val="single" w:sz="4" w:space="0" w:color="000000"/>
            </w:tcBorders>
            <w:shd w:val="clear" w:color="auto" w:fill="auto"/>
            <w:vAlign w:val="center"/>
            <w:hideMark/>
          </w:tcPr>
          <w:p w14:paraId="7F71271F"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200</w:t>
            </w:r>
          </w:p>
        </w:tc>
        <w:tc>
          <w:tcPr>
            <w:tcW w:w="1754" w:type="dxa"/>
            <w:tcBorders>
              <w:top w:val="nil"/>
              <w:left w:val="nil"/>
              <w:bottom w:val="single" w:sz="4" w:space="0" w:color="000000"/>
              <w:right w:val="single" w:sz="4" w:space="0" w:color="000000"/>
            </w:tcBorders>
            <w:shd w:val="clear" w:color="000000" w:fill="FFFFFF"/>
            <w:noWrap/>
            <w:vAlign w:val="center"/>
            <w:hideMark/>
          </w:tcPr>
          <w:p w14:paraId="32F6CF0B"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442 842,00</w:t>
            </w:r>
          </w:p>
        </w:tc>
        <w:tc>
          <w:tcPr>
            <w:tcW w:w="1813" w:type="dxa"/>
            <w:tcBorders>
              <w:top w:val="nil"/>
              <w:left w:val="nil"/>
              <w:bottom w:val="single" w:sz="4" w:space="0" w:color="000000"/>
              <w:right w:val="single" w:sz="4" w:space="0" w:color="000000"/>
            </w:tcBorders>
            <w:shd w:val="clear" w:color="000000" w:fill="FFFFFF"/>
            <w:noWrap/>
            <w:vAlign w:val="center"/>
            <w:hideMark/>
          </w:tcPr>
          <w:p w14:paraId="4171995C"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442 842,00</w:t>
            </w:r>
          </w:p>
        </w:tc>
      </w:tr>
      <w:tr w:rsidR="00CD36C6" w:rsidRPr="00CD36C6" w14:paraId="013BDCC6"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E2464D6"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553D5FF3"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02 6 02 02230</w:t>
            </w:r>
          </w:p>
        </w:tc>
        <w:tc>
          <w:tcPr>
            <w:tcW w:w="1222" w:type="dxa"/>
            <w:tcBorders>
              <w:top w:val="nil"/>
              <w:left w:val="nil"/>
              <w:bottom w:val="single" w:sz="4" w:space="0" w:color="000000"/>
              <w:right w:val="single" w:sz="4" w:space="0" w:color="000000"/>
            </w:tcBorders>
            <w:shd w:val="clear" w:color="auto" w:fill="auto"/>
            <w:vAlign w:val="center"/>
            <w:hideMark/>
          </w:tcPr>
          <w:p w14:paraId="2E96D102"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240</w:t>
            </w:r>
          </w:p>
        </w:tc>
        <w:tc>
          <w:tcPr>
            <w:tcW w:w="1754" w:type="dxa"/>
            <w:tcBorders>
              <w:top w:val="nil"/>
              <w:left w:val="nil"/>
              <w:bottom w:val="single" w:sz="4" w:space="0" w:color="000000"/>
              <w:right w:val="single" w:sz="4" w:space="0" w:color="000000"/>
            </w:tcBorders>
            <w:shd w:val="clear" w:color="000000" w:fill="FFFFFF"/>
            <w:noWrap/>
            <w:vAlign w:val="center"/>
            <w:hideMark/>
          </w:tcPr>
          <w:p w14:paraId="6ADD0A7F"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442 842,00</w:t>
            </w:r>
          </w:p>
        </w:tc>
        <w:tc>
          <w:tcPr>
            <w:tcW w:w="1813" w:type="dxa"/>
            <w:tcBorders>
              <w:top w:val="nil"/>
              <w:left w:val="nil"/>
              <w:bottom w:val="single" w:sz="4" w:space="0" w:color="000000"/>
              <w:right w:val="single" w:sz="4" w:space="0" w:color="000000"/>
            </w:tcBorders>
            <w:shd w:val="clear" w:color="000000" w:fill="FFFFFF"/>
            <w:noWrap/>
            <w:vAlign w:val="center"/>
            <w:hideMark/>
          </w:tcPr>
          <w:p w14:paraId="3CE8A2FF"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442 842,00</w:t>
            </w:r>
          </w:p>
        </w:tc>
      </w:tr>
      <w:tr w:rsidR="00CD36C6" w:rsidRPr="00CD36C6" w14:paraId="5DD45730"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0913D51" w14:textId="77777777" w:rsidR="00CD36C6" w:rsidRPr="00CD36C6" w:rsidRDefault="00CD36C6" w:rsidP="00CD36C6">
            <w:pPr>
              <w:outlineLvl w:val="1"/>
              <w:rPr>
                <w:rFonts w:ascii="Times New Roman" w:hAnsi="Times New Roman" w:cs="Times New Roman"/>
                <w:color w:val="000000"/>
              </w:rPr>
            </w:pPr>
            <w:r w:rsidRPr="00CD36C6">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auto" w:fill="auto"/>
            <w:vAlign w:val="center"/>
            <w:hideMark/>
          </w:tcPr>
          <w:p w14:paraId="0EEA3EC5"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02 6 0S 00000</w:t>
            </w:r>
          </w:p>
        </w:tc>
        <w:tc>
          <w:tcPr>
            <w:tcW w:w="1222" w:type="dxa"/>
            <w:tcBorders>
              <w:top w:val="nil"/>
              <w:left w:val="nil"/>
              <w:bottom w:val="single" w:sz="4" w:space="0" w:color="000000"/>
              <w:right w:val="single" w:sz="4" w:space="0" w:color="000000"/>
            </w:tcBorders>
            <w:shd w:val="clear" w:color="auto" w:fill="auto"/>
            <w:vAlign w:val="center"/>
            <w:hideMark/>
          </w:tcPr>
          <w:p w14:paraId="4B76D1A0"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2854BA99"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848 847,00</w:t>
            </w:r>
          </w:p>
        </w:tc>
        <w:tc>
          <w:tcPr>
            <w:tcW w:w="1813" w:type="dxa"/>
            <w:tcBorders>
              <w:top w:val="nil"/>
              <w:left w:val="nil"/>
              <w:bottom w:val="single" w:sz="4" w:space="0" w:color="000000"/>
              <w:right w:val="single" w:sz="4" w:space="0" w:color="000000"/>
            </w:tcBorders>
            <w:shd w:val="clear" w:color="000000" w:fill="FFFFFF"/>
            <w:noWrap/>
            <w:vAlign w:val="center"/>
            <w:hideMark/>
          </w:tcPr>
          <w:p w14:paraId="55874065"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848 847,00</w:t>
            </w:r>
          </w:p>
        </w:tc>
      </w:tr>
      <w:tr w:rsidR="00CD36C6" w:rsidRPr="00CD36C6" w14:paraId="7A32175C"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621B6FD" w14:textId="77777777" w:rsidR="00CD36C6" w:rsidRPr="00CD36C6" w:rsidRDefault="00CD36C6" w:rsidP="00CD36C6">
            <w:pPr>
              <w:outlineLvl w:val="2"/>
              <w:rPr>
                <w:rFonts w:ascii="Times New Roman" w:hAnsi="Times New Roman" w:cs="Times New Roman"/>
                <w:color w:val="000000"/>
              </w:rPr>
            </w:pPr>
            <w:r w:rsidRPr="00CD36C6">
              <w:rPr>
                <w:rFonts w:ascii="Times New Roman" w:hAnsi="Times New Roman" w:cs="Times New Roman"/>
                <w:color w:val="000000"/>
              </w:rPr>
              <w:t>Субсидия на организацию отдыха и оздоровления детей</w:t>
            </w:r>
          </w:p>
        </w:tc>
        <w:tc>
          <w:tcPr>
            <w:tcW w:w="1560" w:type="dxa"/>
            <w:tcBorders>
              <w:top w:val="nil"/>
              <w:left w:val="nil"/>
              <w:bottom w:val="single" w:sz="4" w:space="0" w:color="000000"/>
              <w:right w:val="single" w:sz="4" w:space="0" w:color="000000"/>
            </w:tcBorders>
            <w:shd w:val="clear" w:color="auto" w:fill="auto"/>
            <w:vAlign w:val="center"/>
            <w:hideMark/>
          </w:tcPr>
          <w:p w14:paraId="4675C6A0"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02 6 0S 18070</w:t>
            </w:r>
          </w:p>
        </w:tc>
        <w:tc>
          <w:tcPr>
            <w:tcW w:w="1222" w:type="dxa"/>
            <w:tcBorders>
              <w:top w:val="nil"/>
              <w:left w:val="nil"/>
              <w:bottom w:val="single" w:sz="4" w:space="0" w:color="000000"/>
              <w:right w:val="single" w:sz="4" w:space="0" w:color="000000"/>
            </w:tcBorders>
            <w:shd w:val="clear" w:color="auto" w:fill="auto"/>
            <w:vAlign w:val="center"/>
            <w:hideMark/>
          </w:tcPr>
          <w:p w14:paraId="2F51C33D"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6EBBD034"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848 847,00</w:t>
            </w:r>
          </w:p>
        </w:tc>
        <w:tc>
          <w:tcPr>
            <w:tcW w:w="1813" w:type="dxa"/>
            <w:tcBorders>
              <w:top w:val="nil"/>
              <w:left w:val="nil"/>
              <w:bottom w:val="single" w:sz="4" w:space="0" w:color="000000"/>
              <w:right w:val="single" w:sz="4" w:space="0" w:color="000000"/>
            </w:tcBorders>
            <w:shd w:val="clear" w:color="000000" w:fill="FFFFFF"/>
            <w:noWrap/>
            <w:vAlign w:val="center"/>
            <w:hideMark/>
          </w:tcPr>
          <w:p w14:paraId="362F3AF3"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848 847,00</w:t>
            </w:r>
          </w:p>
        </w:tc>
      </w:tr>
      <w:tr w:rsidR="00CD36C6" w:rsidRPr="00CD36C6" w14:paraId="3DC74D77"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EB72FDC"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04B40C7A"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02 6 0S 18070</w:t>
            </w:r>
          </w:p>
        </w:tc>
        <w:tc>
          <w:tcPr>
            <w:tcW w:w="1222" w:type="dxa"/>
            <w:tcBorders>
              <w:top w:val="nil"/>
              <w:left w:val="nil"/>
              <w:bottom w:val="single" w:sz="4" w:space="0" w:color="000000"/>
              <w:right w:val="single" w:sz="4" w:space="0" w:color="000000"/>
            </w:tcBorders>
            <w:shd w:val="clear" w:color="auto" w:fill="auto"/>
            <w:vAlign w:val="center"/>
            <w:hideMark/>
          </w:tcPr>
          <w:p w14:paraId="0A4F5A0C"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200</w:t>
            </w:r>
          </w:p>
        </w:tc>
        <w:tc>
          <w:tcPr>
            <w:tcW w:w="1754" w:type="dxa"/>
            <w:tcBorders>
              <w:top w:val="nil"/>
              <w:left w:val="nil"/>
              <w:bottom w:val="single" w:sz="4" w:space="0" w:color="000000"/>
              <w:right w:val="single" w:sz="4" w:space="0" w:color="000000"/>
            </w:tcBorders>
            <w:shd w:val="clear" w:color="000000" w:fill="FFFFFF"/>
            <w:noWrap/>
            <w:vAlign w:val="center"/>
            <w:hideMark/>
          </w:tcPr>
          <w:p w14:paraId="213E3AE7"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848 847,00</w:t>
            </w:r>
          </w:p>
        </w:tc>
        <w:tc>
          <w:tcPr>
            <w:tcW w:w="1813" w:type="dxa"/>
            <w:tcBorders>
              <w:top w:val="nil"/>
              <w:left w:val="nil"/>
              <w:bottom w:val="single" w:sz="4" w:space="0" w:color="000000"/>
              <w:right w:val="single" w:sz="4" w:space="0" w:color="000000"/>
            </w:tcBorders>
            <w:shd w:val="clear" w:color="000000" w:fill="FFFFFF"/>
            <w:noWrap/>
            <w:vAlign w:val="center"/>
            <w:hideMark/>
          </w:tcPr>
          <w:p w14:paraId="6B6680C3"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848 847,00</w:t>
            </w:r>
          </w:p>
        </w:tc>
      </w:tr>
      <w:tr w:rsidR="00CD36C6" w:rsidRPr="00CD36C6" w14:paraId="36EE08F1"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1F3A3CD"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1ADFB396"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02 6 0S 18070</w:t>
            </w:r>
          </w:p>
        </w:tc>
        <w:tc>
          <w:tcPr>
            <w:tcW w:w="1222" w:type="dxa"/>
            <w:tcBorders>
              <w:top w:val="nil"/>
              <w:left w:val="nil"/>
              <w:bottom w:val="single" w:sz="4" w:space="0" w:color="000000"/>
              <w:right w:val="single" w:sz="4" w:space="0" w:color="000000"/>
            </w:tcBorders>
            <w:shd w:val="clear" w:color="auto" w:fill="auto"/>
            <w:vAlign w:val="center"/>
            <w:hideMark/>
          </w:tcPr>
          <w:p w14:paraId="12F9393E"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240</w:t>
            </w:r>
          </w:p>
        </w:tc>
        <w:tc>
          <w:tcPr>
            <w:tcW w:w="1754" w:type="dxa"/>
            <w:tcBorders>
              <w:top w:val="nil"/>
              <w:left w:val="nil"/>
              <w:bottom w:val="single" w:sz="4" w:space="0" w:color="000000"/>
              <w:right w:val="single" w:sz="4" w:space="0" w:color="000000"/>
            </w:tcBorders>
            <w:shd w:val="clear" w:color="000000" w:fill="FFFFFF"/>
            <w:noWrap/>
            <w:vAlign w:val="center"/>
            <w:hideMark/>
          </w:tcPr>
          <w:p w14:paraId="7E15B864"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848 847,00</w:t>
            </w:r>
          </w:p>
        </w:tc>
        <w:tc>
          <w:tcPr>
            <w:tcW w:w="1813" w:type="dxa"/>
            <w:tcBorders>
              <w:top w:val="nil"/>
              <w:left w:val="nil"/>
              <w:bottom w:val="single" w:sz="4" w:space="0" w:color="000000"/>
              <w:right w:val="single" w:sz="4" w:space="0" w:color="000000"/>
            </w:tcBorders>
            <w:shd w:val="clear" w:color="000000" w:fill="FFFFFF"/>
            <w:noWrap/>
            <w:vAlign w:val="center"/>
            <w:hideMark/>
          </w:tcPr>
          <w:p w14:paraId="224FCF5D"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848 847,00</w:t>
            </w:r>
          </w:p>
        </w:tc>
      </w:tr>
      <w:tr w:rsidR="00CD36C6" w:rsidRPr="00CD36C6" w14:paraId="21C70A2F" w14:textId="77777777" w:rsidTr="00CD36C6">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4D9D832" w14:textId="77777777" w:rsidR="00CD36C6" w:rsidRPr="00CD36C6" w:rsidRDefault="00CD36C6" w:rsidP="00CD36C6">
            <w:pPr>
              <w:outlineLvl w:val="1"/>
              <w:rPr>
                <w:rFonts w:ascii="Times New Roman" w:hAnsi="Times New Roman" w:cs="Times New Roman"/>
                <w:color w:val="000000"/>
              </w:rPr>
            </w:pPr>
            <w:r w:rsidRPr="00CD36C6">
              <w:rPr>
                <w:rFonts w:ascii="Times New Roman" w:hAnsi="Times New Roman" w:cs="Times New Roman"/>
                <w:color w:val="000000"/>
              </w:rPr>
              <w:t>Основное мероприятие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560" w:type="dxa"/>
            <w:tcBorders>
              <w:top w:val="nil"/>
              <w:left w:val="nil"/>
              <w:bottom w:val="single" w:sz="4" w:space="0" w:color="000000"/>
              <w:right w:val="single" w:sz="4" w:space="0" w:color="000000"/>
            </w:tcBorders>
            <w:shd w:val="clear" w:color="auto" w:fill="auto"/>
            <w:vAlign w:val="center"/>
            <w:hideMark/>
          </w:tcPr>
          <w:p w14:paraId="1447DD6B"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02 6 EВ 00000</w:t>
            </w:r>
          </w:p>
        </w:tc>
        <w:tc>
          <w:tcPr>
            <w:tcW w:w="1222" w:type="dxa"/>
            <w:tcBorders>
              <w:top w:val="nil"/>
              <w:left w:val="nil"/>
              <w:bottom w:val="single" w:sz="4" w:space="0" w:color="000000"/>
              <w:right w:val="single" w:sz="4" w:space="0" w:color="000000"/>
            </w:tcBorders>
            <w:shd w:val="clear" w:color="auto" w:fill="auto"/>
            <w:vAlign w:val="center"/>
            <w:hideMark/>
          </w:tcPr>
          <w:p w14:paraId="240610E3"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17C2A517"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1 075 360,00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214427EB"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1 075 360,00</w:t>
            </w:r>
          </w:p>
        </w:tc>
      </w:tr>
      <w:tr w:rsidR="00CD36C6" w:rsidRPr="00CD36C6" w14:paraId="5838C650" w14:textId="77777777" w:rsidTr="00CD36C6">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BDE83FD" w14:textId="77777777" w:rsidR="00CD36C6" w:rsidRPr="00CD36C6" w:rsidRDefault="00CD36C6" w:rsidP="00CD36C6">
            <w:pPr>
              <w:outlineLvl w:val="2"/>
              <w:rPr>
                <w:rFonts w:ascii="Times New Roman" w:hAnsi="Times New Roman" w:cs="Times New Roman"/>
                <w:color w:val="000000"/>
              </w:rPr>
            </w:pPr>
            <w:r w:rsidRPr="00CD36C6">
              <w:rPr>
                <w:rFonts w:ascii="Times New Roman" w:hAnsi="Times New Roman" w:cs="Times New Roman"/>
                <w:color w:val="000000"/>
              </w:rPr>
              <w:t>Иные межбюджетные трансферты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560" w:type="dxa"/>
            <w:tcBorders>
              <w:top w:val="nil"/>
              <w:left w:val="nil"/>
              <w:bottom w:val="single" w:sz="4" w:space="0" w:color="000000"/>
              <w:right w:val="single" w:sz="4" w:space="0" w:color="000000"/>
            </w:tcBorders>
            <w:shd w:val="clear" w:color="auto" w:fill="auto"/>
            <w:vAlign w:val="center"/>
            <w:hideMark/>
          </w:tcPr>
          <w:p w14:paraId="527A75B9"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02 6 EВ 5179F</w:t>
            </w:r>
          </w:p>
        </w:tc>
        <w:tc>
          <w:tcPr>
            <w:tcW w:w="1222" w:type="dxa"/>
            <w:tcBorders>
              <w:top w:val="nil"/>
              <w:left w:val="nil"/>
              <w:bottom w:val="single" w:sz="4" w:space="0" w:color="000000"/>
              <w:right w:val="single" w:sz="4" w:space="0" w:color="000000"/>
            </w:tcBorders>
            <w:shd w:val="clear" w:color="auto" w:fill="auto"/>
            <w:vAlign w:val="center"/>
            <w:hideMark/>
          </w:tcPr>
          <w:p w14:paraId="3F031AF1"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752D5621"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1 075 360,00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674E343C"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1 075 360,00</w:t>
            </w:r>
          </w:p>
        </w:tc>
      </w:tr>
      <w:tr w:rsidR="00CD36C6" w:rsidRPr="00CD36C6" w14:paraId="547DFC12" w14:textId="77777777" w:rsidTr="00CD36C6">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51CC966"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000000"/>
              <w:right w:val="single" w:sz="4" w:space="0" w:color="000000"/>
            </w:tcBorders>
            <w:shd w:val="clear" w:color="auto" w:fill="auto"/>
            <w:vAlign w:val="center"/>
            <w:hideMark/>
          </w:tcPr>
          <w:p w14:paraId="0C671BD5"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02 6 EВ 5179F</w:t>
            </w:r>
          </w:p>
        </w:tc>
        <w:tc>
          <w:tcPr>
            <w:tcW w:w="1222" w:type="dxa"/>
            <w:tcBorders>
              <w:top w:val="nil"/>
              <w:left w:val="nil"/>
              <w:bottom w:val="single" w:sz="4" w:space="0" w:color="000000"/>
              <w:right w:val="single" w:sz="4" w:space="0" w:color="000000"/>
            </w:tcBorders>
            <w:shd w:val="clear" w:color="auto" w:fill="auto"/>
            <w:vAlign w:val="center"/>
            <w:hideMark/>
          </w:tcPr>
          <w:p w14:paraId="6AA382AF"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100</w:t>
            </w:r>
          </w:p>
        </w:tc>
        <w:tc>
          <w:tcPr>
            <w:tcW w:w="1754" w:type="dxa"/>
            <w:tcBorders>
              <w:top w:val="nil"/>
              <w:left w:val="nil"/>
              <w:bottom w:val="single" w:sz="4" w:space="0" w:color="000000"/>
              <w:right w:val="single" w:sz="4" w:space="0" w:color="000000"/>
            </w:tcBorders>
            <w:shd w:val="clear" w:color="000000" w:fill="FFFFFF"/>
            <w:noWrap/>
            <w:vAlign w:val="center"/>
            <w:hideMark/>
          </w:tcPr>
          <w:p w14:paraId="1DD95848"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1 075 360,00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361C7A6E"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1 075 360,00</w:t>
            </w:r>
          </w:p>
        </w:tc>
      </w:tr>
      <w:tr w:rsidR="00CD36C6" w:rsidRPr="00CD36C6" w14:paraId="2122CE13"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03C24D2"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Расходы на выплаты персоналу казенных учреждений</w:t>
            </w:r>
          </w:p>
        </w:tc>
        <w:tc>
          <w:tcPr>
            <w:tcW w:w="1560" w:type="dxa"/>
            <w:tcBorders>
              <w:top w:val="nil"/>
              <w:left w:val="nil"/>
              <w:bottom w:val="single" w:sz="4" w:space="0" w:color="000000"/>
              <w:right w:val="single" w:sz="4" w:space="0" w:color="000000"/>
            </w:tcBorders>
            <w:shd w:val="clear" w:color="auto" w:fill="auto"/>
            <w:vAlign w:val="center"/>
            <w:hideMark/>
          </w:tcPr>
          <w:p w14:paraId="1E5D3D72"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02 6 EВ 5179F</w:t>
            </w:r>
          </w:p>
        </w:tc>
        <w:tc>
          <w:tcPr>
            <w:tcW w:w="1222" w:type="dxa"/>
            <w:tcBorders>
              <w:top w:val="nil"/>
              <w:left w:val="nil"/>
              <w:bottom w:val="single" w:sz="4" w:space="0" w:color="000000"/>
              <w:right w:val="single" w:sz="4" w:space="0" w:color="000000"/>
            </w:tcBorders>
            <w:shd w:val="clear" w:color="auto" w:fill="auto"/>
            <w:vAlign w:val="center"/>
            <w:hideMark/>
          </w:tcPr>
          <w:p w14:paraId="7A0AF7E2"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110</w:t>
            </w:r>
          </w:p>
        </w:tc>
        <w:tc>
          <w:tcPr>
            <w:tcW w:w="1754" w:type="dxa"/>
            <w:tcBorders>
              <w:top w:val="nil"/>
              <w:left w:val="nil"/>
              <w:bottom w:val="single" w:sz="4" w:space="0" w:color="000000"/>
              <w:right w:val="single" w:sz="4" w:space="0" w:color="000000"/>
            </w:tcBorders>
            <w:shd w:val="clear" w:color="000000" w:fill="FFFFFF"/>
            <w:noWrap/>
            <w:vAlign w:val="center"/>
            <w:hideMark/>
          </w:tcPr>
          <w:p w14:paraId="11D48D8B"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1 075 360,00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2246CB77"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1 075 360,00</w:t>
            </w:r>
          </w:p>
        </w:tc>
      </w:tr>
      <w:tr w:rsidR="00CD36C6" w:rsidRPr="00CD36C6" w14:paraId="7FE538D0"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F4864DA" w14:textId="77777777" w:rsidR="00CD36C6" w:rsidRPr="00CD36C6" w:rsidRDefault="00CD36C6" w:rsidP="00CD36C6">
            <w:pPr>
              <w:outlineLvl w:val="0"/>
              <w:rPr>
                <w:rFonts w:ascii="Times New Roman" w:hAnsi="Times New Roman" w:cs="Times New Roman"/>
                <w:color w:val="000000"/>
              </w:rPr>
            </w:pPr>
            <w:r w:rsidRPr="00CD36C6">
              <w:rPr>
                <w:rFonts w:ascii="Times New Roman" w:hAnsi="Times New Roman" w:cs="Times New Roman"/>
                <w:color w:val="000000"/>
              </w:rPr>
              <w:t>Подпрограмма "Обеспечение функционирования системы образования медынского района и реализации муниципальной программы"</w:t>
            </w:r>
          </w:p>
        </w:tc>
        <w:tc>
          <w:tcPr>
            <w:tcW w:w="1560" w:type="dxa"/>
            <w:tcBorders>
              <w:top w:val="nil"/>
              <w:left w:val="nil"/>
              <w:bottom w:val="single" w:sz="4" w:space="0" w:color="000000"/>
              <w:right w:val="single" w:sz="4" w:space="0" w:color="000000"/>
            </w:tcBorders>
            <w:shd w:val="clear" w:color="auto" w:fill="auto"/>
            <w:vAlign w:val="center"/>
            <w:hideMark/>
          </w:tcPr>
          <w:p w14:paraId="2751D0A5" w14:textId="77777777" w:rsidR="00CD36C6" w:rsidRPr="00CD36C6" w:rsidRDefault="00CD36C6" w:rsidP="00CD36C6">
            <w:pPr>
              <w:jc w:val="center"/>
              <w:outlineLvl w:val="0"/>
              <w:rPr>
                <w:rFonts w:ascii="Times New Roman" w:hAnsi="Times New Roman" w:cs="Times New Roman"/>
                <w:color w:val="000000"/>
              </w:rPr>
            </w:pPr>
            <w:r w:rsidRPr="00CD36C6">
              <w:rPr>
                <w:rFonts w:ascii="Times New Roman" w:hAnsi="Times New Roman" w:cs="Times New Roman"/>
                <w:color w:val="000000"/>
              </w:rPr>
              <w:t>02 8 00 00000</w:t>
            </w:r>
          </w:p>
        </w:tc>
        <w:tc>
          <w:tcPr>
            <w:tcW w:w="1222" w:type="dxa"/>
            <w:tcBorders>
              <w:top w:val="nil"/>
              <w:left w:val="nil"/>
              <w:bottom w:val="single" w:sz="4" w:space="0" w:color="000000"/>
              <w:right w:val="single" w:sz="4" w:space="0" w:color="000000"/>
            </w:tcBorders>
            <w:shd w:val="clear" w:color="auto" w:fill="auto"/>
            <w:vAlign w:val="center"/>
            <w:hideMark/>
          </w:tcPr>
          <w:p w14:paraId="08BE0E6E" w14:textId="77777777" w:rsidR="00CD36C6" w:rsidRPr="00CD36C6" w:rsidRDefault="00CD36C6" w:rsidP="00CD36C6">
            <w:pPr>
              <w:jc w:val="center"/>
              <w:outlineLvl w:val="0"/>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7E3C462F" w14:textId="77777777" w:rsidR="00CD36C6" w:rsidRPr="00CD36C6" w:rsidRDefault="00CD36C6" w:rsidP="00CD36C6">
            <w:pPr>
              <w:jc w:val="right"/>
              <w:outlineLvl w:val="0"/>
              <w:rPr>
                <w:rFonts w:ascii="Times New Roman" w:hAnsi="Times New Roman" w:cs="Times New Roman"/>
                <w:color w:val="000000"/>
              </w:rPr>
            </w:pPr>
            <w:r w:rsidRPr="00CD36C6">
              <w:rPr>
                <w:rFonts w:ascii="Times New Roman" w:hAnsi="Times New Roman" w:cs="Times New Roman"/>
                <w:color w:val="000000"/>
              </w:rPr>
              <w:t>10 124 811,62</w:t>
            </w:r>
          </w:p>
        </w:tc>
        <w:tc>
          <w:tcPr>
            <w:tcW w:w="1813" w:type="dxa"/>
            <w:tcBorders>
              <w:top w:val="nil"/>
              <w:left w:val="nil"/>
              <w:bottom w:val="single" w:sz="4" w:space="0" w:color="000000"/>
              <w:right w:val="single" w:sz="4" w:space="0" w:color="000000"/>
            </w:tcBorders>
            <w:shd w:val="clear" w:color="000000" w:fill="FFFFFF"/>
            <w:noWrap/>
            <w:vAlign w:val="center"/>
            <w:hideMark/>
          </w:tcPr>
          <w:p w14:paraId="695D6A10" w14:textId="77777777" w:rsidR="00CD36C6" w:rsidRPr="00CD36C6" w:rsidRDefault="00CD36C6" w:rsidP="00CD36C6">
            <w:pPr>
              <w:jc w:val="right"/>
              <w:outlineLvl w:val="0"/>
              <w:rPr>
                <w:rFonts w:ascii="Times New Roman" w:hAnsi="Times New Roman" w:cs="Times New Roman"/>
                <w:color w:val="000000"/>
              </w:rPr>
            </w:pPr>
            <w:r w:rsidRPr="00CD36C6">
              <w:rPr>
                <w:rFonts w:ascii="Times New Roman" w:hAnsi="Times New Roman" w:cs="Times New Roman"/>
                <w:color w:val="000000"/>
              </w:rPr>
              <w:t>10 458 000,26</w:t>
            </w:r>
          </w:p>
        </w:tc>
      </w:tr>
      <w:tr w:rsidR="00CD36C6" w:rsidRPr="00CD36C6" w14:paraId="742CD2BD"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7C178D4" w14:textId="77777777" w:rsidR="00CD36C6" w:rsidRPr="00CD36C6" w:rsidRDefault="00CD36C6" w:rsidP="00CD36C6">
            <w:pPr>
              <w:outlineLvl w:val="1"/>
              <w:rPr>
                <w:rFonts w:ascii="Times New Roman" w:hAnsi="Times New Roman" w:cs="Times New Roman"/>
                <w:color w:val="000000"/>
              </w:rPr>
            </w:pPr>
            <w:r w:rsidRPr="00CD36C6">
              <w:rPr>
                <w:rFonts w:ascii="Times New Roman" w:hAnsi="Times New Roman" w:cs="Times New Roman"/>
                <w:color w:val="000000"/>
              </w:rPr>
              <w:t>Основное мероприятие "Обеспечение функционирования системы образования района"</w:t>
            </w:r>
          </w:p>
        </w:tc>
        <w:tc>
          <w:tcPr>
            <w:tcW w:w="1560" w:type="dxa"/>
            <w:tcBorders>
              <w:top w:val="nil"/>
              <w:left w:val="nil"/>
              <w:bottom w:val="single" w:sz="4" w:space="0" w:color="000000"/>
              <w:right w:val="single" w:sz="4" w:space="0" w:color="000000"/>
            </w:tcBorders>
            <w:shd w:val="clear" w:color="auto" w:fill="auto"/>
            <w:vAlign w:val="center"/>
            <w:hideMark/>
          </w:tcPr>
          <w:p w14:paraId="74451AD4"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02 8 01 00000</w:t>
            </w:r>
          </w:p>
        </w:tc>
        <w:tc>
          <w:tcPr>
            <w:tcW w:w="1222" w:type="dxa"/>
            <w:tcBorders>
              <w:top w:val="nil"/>
              <w:left w:val="nil"/>
              <w:bottom w:val="single" w:sz="4" w:space="0" w:color="000000"/>
              <w:right w:val="single" w:sz="4" w:space="0" w:color="000000"/>
            </w:tcBorders>
            <w:shd w:val="clear" w:color="auto" w:fill="auto"/>
            <w:vAlign w:val="center"/>
            <w:hideMark/>
          </w:tcPr>
          <w:p w14:paraId="1A23319A"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53329AB7"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10 124 811,62</w:t>
            </w:r>
          </w:p>
        </w:tc>
        <w:tc>
          <w:tcPr>
            <w:tcW w:w="1813" w:type="dxa"/>
            <w:tcBorders>
              <w:top w:val="nil"/>
              <w:left w:val="nil"/>
              <w:bottom w:val="single" w:sz="4" w:space="0" w:color="000000"/>
              <w:right w:val="single" w:sz="4" w:space="0" w:color="000000"/>
            </w:tcBorders>
            <w:shd w:val="clear" w:color="000000" w:fill="FFFFFF"/>
            <w:noWrap/>
            <w:vAlign w:val="center"/>
            <w:hideMark/>
          </w:tcPr>
          <w:p w14:paraId="57663A0B"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10 458 000,26</w:t>
            </w:r>
          </w:p>
        </w:tc>
      </w:tr>
      <w:tr w:rsidR="00CD36C6" w:rsidRPr="00CD36C6" w14:paraId="5BD1D1B4" w14:textId="77777777" w:rsidTr="00CD36C6">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69D99DD" w14:textId="77777777" w:rsidR="00CD36C6" w:rsidRPr="00CD36C6" w:rsidRDefault="00CD36C6" w:rsidP="00CD36C6">
            <w:pPr>
              <w:outlineLvl w:val="2"/>
              <w:rPr>
                <w:rFonts w:ascii="Times New Roman" w:hAnsi="Times New Roman" w:cs="Times New Roman"/>
                <w:color w:val="000000"/>
              </w:rPr>
            </w:pPr>
            <w:r w:rsidRPr="00CD36C6">
              <w:rPr>
                <w:rFonts w:ascii="Times New Roman" w:hAnsi="Times New Roman" w:cs="Times New Roman"/>
                <w:color w:val="000000"/>
              </w:rPr>
              <w:lastRenderedPageBreak/>
              <w:t>Обеспечение повышения квалификации педагогических работников района, проведение мониторинговых и других исследований системы образования, проведение оценки качества образования и т.д.</w:t>
            </w:r>
          </w:p>
        </w:tc>
        <w:tc>
          <w:tcPr>
            <w:tcW w:w="1560" w:type="dxa"/>
            <w:tcBorders>
              <w:top w:val="nil"/>
              <w:left w:val="nil"/>
              <w:bottom w:val="single" w:sz="4" w:space="0" w:color="000000"/>
              <w:right w:val="single" w:sz="4" w:space="0" w:color="000000"/>
            </w:tcBorders>
            <w:shd w:val="clear" w:color="auto" w:fill="auto"/>
            <w:vAlign w:val="center"/>
            <w:hideMark/>
          </w:tcPr>
          <w:p w14:paraId="1724A135"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02 8 01 02250</w:t>
            </w:r>
          </w:p>
        </w:tc>
        <w:tc>
          <w:tcPr>
            <w:tcW w:w="1222" w:type="dxa"/>
            <w:tcBorders>
              <w:top w:val="nil"/>
              <w:left w:val="nil"/>
              <w:bottom w:val="single" w:sz="4" w:space="0" w:color="000000"/>
              <w:right w:val="single" w:sz="4" w:space="0" w:color="000000"/>
            </w:tcBorders>
            <w:shd w:val="clear" w:color="auto" w:fill="auto"/>
            <w:vAlign w:val="center"/>
            <w:hideMark/>
          </w:tcPr>
          <w:p w14:paraId="734933B6"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5A51B591"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10 124 811,62</w:t>
            </w:r>
          </w:p>
        </w:tc>
        <w:tc>
          <w:tcPr>
            <w:tcW w:w="1813" w:type="dxa"/>
            <w:tcBorders>
              <w:top w:val="nil"/>
              <w:left w:val="nil"/>
              <w:bottom w:val="single" w:sz="4" w:space="0" w:color="000000"/>
              <w:right w:val="single" w:sz="4" w:space="0" w:color="000000"/>
            </w:tcBorders>
            <w:shd w:val="clear" w:color="000000" w:fill="FFFFFF"/>
            <w:noWrap/>
            <w:vAlign w:val="center"/>
            <w:hideMark/>
          </w:tcPr>
          <w:p w14:paraId="0BAF5D9C"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10 458 000,26</w:t>
            </w:r>
          </w:p>
        </w:tc>
      </w:tr>
      <w:tr w:rsidR="00CD36C6" w:rsidRPr="00CD36C6" w14:paraId="51E7B98C" w14:textId="77777777" w:rsidTr="00CD36C6">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B66DD14"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000000"/>
              <w:right w:val="single" w:sz="4" w:space="0" w:color="000000"/>
            </w:tcBorders>
            <w:shd w:val="clear" w:color="auto" w:fill="auto"/>
            <w:vAlign w:val="center"/>
            <w:hideMark/>
          </w:tcPr>
          <w:p w14:paraId="543C1750"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02 8 01 02250</w:t>
            </w:r>
          </w:p>
        </w:tc>
        <w:tc>
          <w:tcPr>
            <w:tcW w:w="1222" w:type="dxa"/>
            <w:tcBorders>
              <w:top w:val="nil"/>
              <w:left w:val="nil"/>
              <w:bottom w:val="single" w:sz="4" w:space="0" w:color="000000"/>
              <w:right w:val="single" w:sz="4" w:space="0" w:color="000000"/>
            </w:tcBorders>
            <w:shd w:val="clear" w:color="auto" w:fill="auto"/>
            <w:vAlign w:val="center"/>
            <w:hideMark/>
          </w:tcPr>
          <w:p w14:paraId="20574A1B"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100</w:t>
            </w:r>
          </w:p>
        </w:tc>
        <w:tc>
          <w:tcPr>
            <w:tcW w:w="1754" w:type="dxa"/>
            <w:tcBorders>
              <w:top w:val="nil"/>
              <w:left w:val="nil"/>
              <w:bottom w:val="single" w:sz="4" w:space="0" w:color="000000"/>
              <w:right w:val="single" w:sz="4" w:space="0" w:color="000000"/>
            </w:tcBorders>
            <w:shd w:val="clear" w:color="000000" w:fill="FFFFFF"/>
            <w:noWrap/>
            <w:vAlign w:val="center"/>
            <w:hideMark/>
          </w:tcPr>
          <w:p w14:paraId="4FC2B2D1"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8 325 711,62</w:t>
            </w:r>
          </w:p>
        </w:tc>
        <w:tc>
          <w:tcPr>
            <w:tcW w:w="1813" w:type="dxa"/>
            <w:tcBorders>
              <w:top w:val="nil"/>
              <w:left w:val="nil"/>
              <w:bottom w:val="single" w:sz="4" w:space="0" w:color="000000"/>
              <w:right w:val="single" w:sz="4" w:space="0" w:color="000000"/>
            </w:tcBorders>
            <w:shd w:val="clear" w:color="000000" w:fill="FFFFFF"/>
            <w:noWrap/>
            <w:vAlign w:val="center"/>
            <w:hideMark/>
          </w:tcPr>
          <w:p w14:paraId="7B52E0ED"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8 658 900,26</w:t>
            </w:r>
          </w:p>
        </w:tc>
      </w:tr>
      <w:tr w:rsidR="00CD36C6" w:rsidRPr="00CD36C6" w14:paraId="64EC84E1"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1C61683"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Расходы на выплаты персоналу казенных учреждений</w:t>
            </w:r>
          </w:p>
        </w:tc>
        <w:tc>
          <w:tcPr>
            <w:tcW w:w="1560" w:type="dxa"/>
            <w:tcBorders>
              <w:top w:val="nil"/>
              <w:left w:val="nil"/>
              <w:bottom w:val="single" w:sz="4" w:space="0" w:color="000000"/>
              <w:right w:val="single" w:sz="4" w:space="0" w:color="000000"/>
            </w:tcBorders>
            <w:shd w:val="clear" w:color="auto" w:fill="auto"/>
            <w:vAlign w:val="center"/>
            <w:hideMark/>
          </w:tcPr>
          <w:p w14:paraId="675A7395"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02 8 01 02250</w:t>
            </w:r>
          </w:p>
        </w:tc>
        <w:tc>
          <w:tcPr>
            <w:tcW w:w="1222" w:type="dxa"/>
            <w:tcBorders>
              <w:top w:val="nil"/>
              <w:left w:val="nil"/>
              <w:bottom w:val="single" w:sz="4" w:space="0" w:color="000000"/>
              <w:right w:val="single" w:sz="4" w:space="0" w:color="000000"/>
            </w:tcBorders>
            <w:shd w:val="clear" w:color="auto" w:fill="auto"/>
            <w:vAlign w:val="center"/>
            <w:hideMark/>
          </w:tcPr>
          <w:p w14:paraId="14110CB9"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110</w:t>
            </w:r>
          </w:p>
        </w:tc>
        <w:tc>
          <w:tcPr>
            <w:tcW w:w="1754" w:type="dxa"/>
            <w:tcBorders>
              <w:top w:val="nil"/>
              <w:left w:val="nil"/>
              <w:bottom w:val="single" w:sz="4" w:space="0" w:color="000000"/>
              <w:right w:val="single" w:sz="4" w:space="0" w:color="000000"/>
            </w:tcBorders>
            <w:shd w:val="clear" w:color="000000" w:fill="FFFFFF"/>
            <w:noWrap/>
            <w:vAlign w:val="center"/>
            <w:hideMark/>
          </w:tcPr>
          <w:p w14:paraId="6D21D6C4"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8 325 711,62</w:t>
            </w:r>
          </w:p>
        </w:tc>
        <w:tc>
          <w:tcPr>
            <w:tcW w:w="1813" w:type="dxa"/>
            <w:tcBorders>
              <w:top w:val="nil"/>
              <w:left w:val="nil"/>
              <w:bottom w:val="single" w:sz="4" w:space="0" w:color="000000"/>
              <w:right w:val="single" w:sz="4" w:space="0" w:color="000000"/>
            </w:tcBorders>
            <w:shd w:val="clear" w:color="000000" w:fill="FFFFFF"/>
            <w:noWrap/>
            <w:vAlign w:val="center"/>
            <w:hideMark/>
          </w:tcPr>
          <w:p w14:paraId="46391AEF"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8 658 900,26</w:t>
            </w:r>
          </w:p>
        </w:tc>
      </w:tr>
      <w:tr w:rsidR="00CD36C6" w:rsidRPr="00CD36C6" w14:paraId="48E0B425"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0B28BB8"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3CA705D5"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02 8 01 02250</w:t>
            </w:r>
          </w:p>
        </w:tc>
        <w:tc>
          <w:tcPr>
            <w:tcW w:w="1222" w:type="dxa"/>
            <w:tcBorders>
              <w:top w:val="nil"/>
              <w:left w:val="nil"/>
              <w:bottom w:val="single" w:sz="4" w:space="0" w:color="000000"/>
              <w:right w:val="single" w:sz="4" w:space="0" w:color="000000"/>
            </w:tcBorders>
            <w:shd w:val="clear" w:color="auto" w:fill="auto"/>
            <w:vAlign w:val="center"/>
            <w:hideMark/>
          </w:tcPr>
          <w:p w14:paraId="6E979D1C"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200</w:t>
            </w:r>
          </w:p>
        </w:tc>
        <w:tc>
          <w:tcPr>
            <w:tcW w:w="1754" w:type="dxa"/>
            <w:tcBorders>
              <w:top w:val="nil"/>
              <w:left w:val="nil"/>
              <w:bottom w:val="single" w:sz="4" w:space="0" w:color="000000"/>
              <w:right w:val="single" w:sz="4" w:space="0" w:color="000000"/>
            </w:tcBorders>
            <w:shd w:val="clear" w:color="000000" w:fill="FFFFFF"/>
            <w:noWrap/>
            <w:vAlign w:val="center"/>
            <w:hideMark/>
          </w:tcPr>
          <w:p w14:paraId="4973281E"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1 784 100,00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61D6E4EF"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1 784 100,00</w:t>
            </w:r>
          </w:p>
        </w:tc>
      </w:tr>
      <w:tr w:rsidR="00CD36C6" w:rsidRPr="00CD36C6" w14:paraId="330EDAF4"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F6BD2A5"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167CF0AA"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02 8 01 02250</w:t>
            </w:r>
          </w:p>
        </w:tc>
        <w:tc>
          <w:tcPr>
            <w:tcW w:w="1222" w:type="dxa"/>
            <w:tcBorders>
              <w:top w:val="nil"/>
              <w:left w:val="nil"/>
              <w:bottom w:val="single" w:sz="4" w:space="0" w:color="000000"/>
              <w:right w:val="single" w:sz="4" w:space="0" w:color="000000"/>
            </w:tcBorders>
            <w:shd w:val="clear" w:color="auto" w:fill="auto"/>
            <w:vAlign w:val="center"/>
            <w:hideMark/>
          </w:tcPr>
          <w:p w14:paraId="522972D0"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240</w:t>
            </w:r>
          </w:p>
        </w:tc>
        <w:tc>
          <w:tcPr>
            <w:tcW w:w="1754" w:type="dxa"/>
            <w:tcBorders>
              <w:top w:val="nil"/>
              <w:left w:val="nil"/>
              <w:bottom w:val="single" w:sz="4" w:space="0" w:color="000000"/>
              <w:right w:val="single" w:sz="4" w:space="0" w:color="000000"/>
            </w:tcBorders>
            <w:shd w:val="clear" w:color="000000" w:fill="FFFFFF"/>
            <w:noWrap/>
            <w:vAlign w:val="center"/>
            <w:hideMark/>
          </w:tcPr>
          <w:p w14:paraId="1B26733A"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1 784 100,00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2D1F2D7F"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1 784 100,00</w:t>
            </w:r>
          </w:p>
        </w:tc>
      </w:tr>
      <w:tr w:rsidR="00CD36C6" w:rsidRPr="00CD36C6" w14:paraId="10887C79"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5BF29A9B"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Иные бюджетные ассигнования</w:t>
            </w:r>
          </w:p>
        </w:tc>
        <w:tc>
          <w:tcPr>
            <w:tcW w:w="1560" w:type="dxa"/>
            <w:tcBorders>
              <w:top w:val="nil"/>
              <w:left w:val="nil"/>
              <w:bottom w:val="single" w:sz="4" w:space="0" w:color="000000"/>
              <w:right w:val="single" w:sz="4" w:space="0" w:color="000000"/>
            </w:tcBorders>
            <w:shd w:val="clear" w:color="auto" w:fill="auto"/>
            <w:vAlign w:val="center"/>
            <w:hideMark/>
          </w:tcPr>
          <w:p w14:paraId="05220F98"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02 8 01 02250</w:t>
            </w:r>
          </w:p>
        </w:tc>
        <w:tc>
          <w:tcPr>
            <w:tcW w:w="1222" w:type="dxa"/>
            <w:tcBorders>
              <w:top w:val="nil"/>
              <w:left w:val="nil"/>
              <w:bottom w:val="single" w:sz="4" w:space="0" w:color="000000"/>
              <w:right w:val="single" w:sz="4" w:space="0" w:color="000000"/>
            </w:tcBorders>
            <w:shd w:val="clear" w:color="auto" w:fill="auto"/>
            <w:vAlign w:val="center"/>
            <w:hideMark/>
          </w:tcPr>
          <w:p w14:paraId="06BCE12F"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800</w:t>
            </w:r>
          </w:p>
        </w:tc>
        <w:tc>
          <w:tcPr>
            <w:tcW w:w="1754" w:type="dxa"/>
            <w:tcBorders>
              <w:top w:val="nil"/>
              <w:left w:val="nil"/>
              <w:bottom w:val="single" w:sz="4" w:space="0" w:color="000000"/>
              <w:right w:val="single" w:sz="4" w:space="0" w:color="000000"/>
            </w:tcBorders>
            <w:shd w:val="clear" w:color="000000" w:fill="FFFFFF"/>
            <w:noWrap/>
            <w:vAlign w:val="center"/>
            <w:hideMark/>
          </w:tcPr>
          <w:p w14:paraId="17178CF0"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15 000,00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7D8683E3"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15 000,00</w:t>
            </w:r>
          </w:p>
        </w:tc>
      </w:tr>
      <w:tr w:rsidR="00CD36C6" w:rsidRPr="00CD36C6" w14:paraId="17DC2505"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5F1BF54A"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Уплата налогов, сборов и иных платежей</w:t>
            </w:r>
          </w:p>
        </w:tc>
        <w:tc>
          <w:tcPr>
            <w:tcW w:w="1560" w:type="dxa"/>
            <w:tcBorders>
              <w:top w:val="nil"/>
              <w:left w:val="nil"/>
              <w:bottom w:val="single" w:sz="4" w:space="0" w:color="000000"/>
              <w:right w:val="single" w:sz="4" w:space="0" w:color="000000"/>
            </w:tcBorders>
            <w:shd w:val="clear" w:color="auto" w:fill="auto"/>
            <w:vAlign w:val="center"/>
            <w:hideMark/>
          </w:tcPr>
          <w:p w14:paraId="4E9DEEB9"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02 8 01 02250</w:t>
            </w:r>
          </w:p>
        </w:tc>
        <w:tc>
          <w:tcPr>
            <w:tcW w:w="1222" w:type="dxa"/>
            <w:tcBorders>
              <w:top w:val="nil"/>
              <w:left w:val="nil"/>
              <w:bottom w:val="single" w:sz="4" w:space="0" w:color="000000"/>
              <w:right w:val="single" w:sz="4" w:space="0" w:color="000000"/>
            </w:tcBorders>
            <w:shd w:val="clear" w:color="auto" w:fill="auto"/>
            <w:vAlign w:val="center"/>
            <w:hideMark/>
          </w:tcPr>
          <w:p w14:paraId="1BDC1D0E"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850</w:t>
            </w:r>
          </w:p>
        </w:tc>
        <w:tc>
          <w:tcPr>
            <w:tcW w:w="1754" w:type="dxa"/>
            <w:tcBorders>
              <w:top w:val="nil"/>
              <w:left w:val="nil"/>
              <w:bottom w:val="single" w:sz="4" w:space="0" w:color="000000"/>
              <w:right w:val="single" w:sz="4" w:space="0" w:color="000000"/>
            </w:tcBorders>
            <w:shd w:val="clear" w:color="000000" w:fill="FFFFFF"/>
            <w:noWrap/>
            <w:vAlign w:val="center"/>
            <w:hideMark/>
          </w:tcPr>
          <w:p w14:paraId="66536080"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15 000,00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27A9F41B"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15 000,00</w:t>
            </w:r>
          </w:p>
        </w:tc>
      </w:tr>
      <w:tr w:rsidR="00CD36C6" w:rsidRPr="00CD36C6" w14:paraId="07D1D5CD"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384ED22" w14:textId="77777777" w:rsidR="00CD36C6" w:rsidRPr="00CD36C6" w:rsidRDefault="00CD36C6" w:rsidP="00CD36C6">
            <w:pPr>
              <w:rPr>
                <w:rFonts w:ascii="Times New Roman" w:hAnsi="Times New Roman" w:cs="Times New Roman"/>
                <w:b/>
                <w:bCs/>
                <w:color w:val="000000"/>
              </w:rPr>
            </w:pPr>
            <w:r w:rsidRPr="00CD36C6">
              <w:rPr>
                <w:rFonts w:ascii="Times New Roman" w:hAnsi="Times New Roman" w:cs="Times New Roman"/>
                <w:b/>
                <w:bCs/>
                <w:color w:val="000000"/>
              </w:rPr>
              <w:t>Муниципальная программа муниципального района "Медынский район" "Социальная поддержка граждан в МР "Медынский район"</w:t>
            </w:r>
          </w:p>
        </w:tc>
        <w:tc>
          <w:tcPr>
            <w:tcW w:w="1560" w:type="dxa"/>
            <w:tcBorders>
              <w:top w:val="nil"/>
              <w:left w:val="nil"/>
              <w:bottom w:val="single" w:sz="4" w:space="0" w:color="000000"/>
              <w:right w:val="single" w:sz="4" w:space="0" w:color="000000"/>
            </w:tcBorders>
            <w:shd w:val="clear" w:color="auto" w:fill="auto"/>
            <w:vAlign w:val="center"/>
            <w:hideMark/>
          </w:tcPr>
          <w:p w14:paraId="4D8A13A8" w14:textId="77777777" w:rsidR="00CD36C6" w:rsidRPr="00CD36C6" w:rsidRDefault="00CD36C6" w:rsidP="00CD36C6">
            <w:pPr>
              <w:jc w:val="center"/>
              <w:rPr>
                <w:rFonts w:ascii="Times New Roman" w:hAnsi="Times New Roman" w:cs="Times New Roman"/>
                <w:b/>
                <w:bCs/>
                <w:color w:val="000000"/>
              </w:rPr>
            </w:pPr>
            <w:r w:rsidRPr="00CD36C6">
              <w:rPr>
                <w:rFonts w:ascii="Times New Roman" w:hAnsi="Times New Roman" w:cs="Times New Roman"/>
                <w:b/>
                <w:bCs/>
                <w:color w:val="000000"/>
              </w:rPr>
              <w:t>03 0 00 00000</w:t>
            </w:r>
          </w:p>
        </w:tc>
        <w:tc>
          <w:tcPr>
            <w:tcW w:w="1222" w:type="dxa"/>
            <w:tcBorders>
              <w:top w:val="nil"/>
              <w:left w:val="nil"/>
              <w:bottom w:val="single" w:sz="4" w:space="0" w:color="000000"/>
              <w:right w:val="single" w:sz="4" w:space="0" w:color="000000"/>
            </w:tcBorders>
            <w:shd w:val="clear" w:color="auto" w:fill="auto"/>
            <w:vAlign w:val="center"/>
            <w:hideMark/>
          </w:tcPr>
          <w:p w14:paraId="4520F9DC" w14:textId="77777777" w:rsidR="00CD36C6" w:rsidRPr="00CD36C6" w:rsidRDefault="00CD36C6" w:rsidP="00CD36C6">
            <w:pPr>
              <w:jc w:val="center"/>
              <w:rPr>
                <w:rFonts w:ascii="Times New Roman" w:hAnsi="Times New Roman" w:cs="Times New Roman"/>
                <w:b/>
                <w:bCs/>
                <w:color w:val="000000"/>
              </w:rPr>
            </w:pPr>
            <w:r w:rsidRPr="00CD36C6">
              <w:rPr>
                <w:rFonts w:ascii="Times New Roman" w:hAnsi="Times New Roman" w:cs="Times New Roman"/>
                <w:b/>
                <w:bCs/>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1D1E40FE" w14:textId="77777777" w:rsidR="00CD36C6" w:rsidRPr="00CD36C6" w:rsidRDefault="00CD36C6" w:rsidP="00CD36C6">
            <w:pPr>
              <w:jc w:val="right"/>
              <w:rPr>
                <w:rFonts w:ascii="Times New Roman" w:hAnsi="Times New Roman" w:cs="Times New Roman"/>
                <w:b/>
                <w:bCs/>
                <w:color w:val="000000"/>
              </w:rPr>
            </w:pPr>
            <w:r w:rsidRPr="00CD36C6">
              <w:rPr>
                <w:rFonts w:ascii="Times New Roman" w:hAnsi="Times New Roman" w:cs="Times New Roman"/>
                <w:b/>
                <w:bCs/>
                <w:color w:val="000000"/>
              </w:rPr>
              <w:t>68 026 899,00</w:t>
            </w:r>
          </w:p>
        </w:tc>
        <w:tc>
          <w:tcPr>
            <w:tcW w:w="1813" w:type="dxa"/>
            <w:tcBorders>
              <w:top w:val="nil"/>
              <w:left w:val="nil"/>
              <w:bottom w:val="single" w:sz="4" w:space="0" w:color="000000"/>
              <w:right w:val="single" w:sz="4" w:space="0" w:color="000000"/>
            </w:tcBorders>
            <w:shd w:val="clear" w:color="000000" w:fill="FFFFFF"/>
            <w:noWrap/>
            <w:vAlign w:val="center"/>
            <w:hideMark/>
          </w:tcPr>
          <w:p w14:paraId="2CB02279" w14:textId="77777777" w:rsidR="00CD36C6" w:rsidRPr="00CD36C6" w:rsidRDefault="00CD36C6" w:rsidP="00CD36C6">
            <w:pPr>
              <w:jc w:val="right"/>
              <w:rPr>
                <w:rFonts w:ascii="Times New Roman" w:hAnsi="Times New Roman" w:cs="Times New Roman"/>
                <w:b/>
                <w:bCs/>
                <w:color w:val="000000"/>
              </w:rPr>
            </w:pPr>
            <w:r w:rsidRPr="00CD36C6">
              <w:rPr>
                <w:rFonts w:ascii="Times New Roman" w:hAnsi="Times New Roman" w:cs="Times New Roman"/>
                <w:b/>
                <w:bCs/>
                <w:color w:val="000000"/>
              </w:rPr>
              <w:t>63 056 027,00</w:t>
            </w:r>
          </w:p>
        </w:tc>
      </w:tr>
      <w:tr w:rsidR="00CD36C6" w:rsidRPr="00CD36C6" w14:paraId="24A46480"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803C190" w14:textId="77777777" w:rsidR="00CD36C6" w:rsidRPr="00CD36C6" w:rsidRDefault="00CD36C6" w:rsidP="00CD36C6">
            <w:pPr>
              <w:outlineLvl w:val="2"/>
              <w:rPr>
                <w:rFonts w:ascii="Times New Roman" w:hAnsi="Times New Roman" w:cs="Times New Roman"/>
                <w:color w:val="000000"/>
              </w:rPr>
            </w:pPr>
            <w:r w:rsidRPr="00CD36C6">
              <w:rPr>
                <w:rFonts w:ascii="Times New Roman" w:hAnsi="Times New Roman" w:cs="Times New Roman"/>
                <w:color w:val="000000"/>
              </w:rPr>
              <w:t>Центральный аппарат</w:t>
            </w:r>
          </w:p>
        </w:tc>
        <w:tc>
          <w:tcPr>
            <w:tcW w:w="1560" w:type="dxa"/>
            <w:tcBorders>
              <w:top w:val="nil"/>
              <w:left w:val="nil"/>
              <w:bottom w:val="single" w:sz="4" w:space="0" w:color="000000"/>
              <w:right w:val="single" w:sz="4" w:space="0" w:color="000000"/>
            </w:tcBorders>
            <w:shd w:val="clear" w:color="auto" w:fill="auto"/>
            <w:vAlign w:val="center"/>
            <w:hideMark/>
          </w:tcPr>
          <w:p w14:paraId="63256B9B"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03 0 00 00400</w:t>
            </w:r>
          </w:p>
        </w:tc>
        <w:tc>
          <w:tcPr>
            <w:tcW w:w="1222" w:type="dxa"/>
            <w:tcBorders>
              <w:top w:val="nil"/>
              <w:left w:val="nil"/>
              <w:bottom w:val="single" w:sz="4" w:space="0" w:color="000000"/>
              <w:right w:val="single" w:sz="4" w:space="0" w:color="000000"/>
            </w:tcBorders>
            <w:shd w:val="clear" w:color="auto" w:fill="auto"/>
            <w:vAlign w:val="center"/>
            <w:hideMark/>
          </w:tcPr>
          <w:p w14:paraId="2D9DFF4A"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21577587"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1 477 695,00</w:t>
            </w:r>
          </w:p>
        </w:tc>
        <w:tc>
          <w:tcPr>
            <w:tcW w:w="1813" w:type="dxa"/>
            <w:tcBorders>
              <w:top w:val="nil"/>
              <w:left w:val="nil"/>
              <w:bottom w:val="single" w:sz="4" w:space="0" w:color="000000"/>
              <w:right w:val="single" w:sz="4" w:space="0" w:color="000000"/>
            </w:tcBorders>
            <w:shd w:val="clear" w:color="000000" w:fill="FFFFFF"/>
            <w:noWrap/>
            <w:vAlign w:val="center"/>
            <w:hideMark/>
          </w:tcPr>
          <w:p w14:paraId="33448600"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1 525 019,00</w:t>
            </w:r>
          </w:p>
        </w:tc>
      </w:tr>
      <w:tr w:rsidR="00CD36C6" w:rsidRPr="00CD36C6" w14:paraId="5EAC4968" w14:textId="77777777" w:rsidTr="00CD36C6">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51B04E07"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000000"/>
              <w:right w:val="single" w:sz="4" w:space="0" w:color="000000"/>
            </w:tcBorders>
            <w:shd w:val="clear" w:color="auto" w:fill="auto"/>
            <w:vAlign w:val="center"/>
            <w:hideMark/>
          </w:tcPr>
          <w:p w14:paraId="73AE3FFA"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03 0 00 00400</w:t>
            </w:r>
          </w:p>
        </w:tc>
        <w:tc>
          <w:tcPr>
            <w:tcW w:w="1222" w:type="dxa"/>
            <w:tcBorders>
              <w:top w:val="nil"/>
              <w:left w:val="nil"/>
              <w:bottom w:val="single" w:sz="4" w:space="0" w:color="000000"/>
              <w:right w:val="single" w:sz="4" w:space="0" w:color="000000"/>
            </w:tcBorders>
            <w:shd w:val="clear" w:color="auto" w:fill="auto"/>
            <w:vAlign w:val="center"/>
            <w:hideMark/>
          </w:tcPr>
          <w:p w14:paraId="7ED94710"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100</w:t>
            </w:r>
          </w:p>
        </w:tc>
        <w:tc>
          <w:tcPr>
            <w:tcW w:w="1754" w:type="dxa"/>
            <w:tcBorders>
              <w:top w:val="nil"/>
              <w:left w:val="nil"/>
              <w:bottom w:val="single" w:sz="4" w:space="0" w:color="000000"/>
              <w:right w:val="single" w:sz="4" w:space="0" w:color="000000"/>
            </w:tcBorders>
            <w:shd w:val="clear" w:color="000000" w:fill="FFFFFF"/>
            <w:noWrap/>
            <w:vAlign w:val="center"/>
            <w:hideMark/>
          </w:tcPr>
          <w:p w14:paraId="70882AB8"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1 183 695,00</w:t>
            </w:r>
          </w:p>
        </w:tc>
        <w:tc>
          <w:tcPr>
            <w:tcW w:w="1813" w:type="dxa"/>
            <w:tcBorders>
              <w:top w:val="nil"/>
              <w:left w:val="nil"/>
              <w:bottom w:val="single" w:sz="4" w:space="0" w:color="000000"/>
              <w:right w:val="single" w:sz="4" w:space="0" w:color="000000"/>
            </w:tcBorders>
            <w:shd w:val="clear" w:color="000000" w:fill="FFFFFF"/>
            <w:noWrap/>
            <w:vAlign w:val="center"/>
            <w:hideMark/>
          </w:tcPr>
          <w:p w14:paraId="32DBC310"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1 231 019,00</w:t>
            </w:r>
          </w:p>
        </w:tc>
      </w:tr>
      <w:tr w:rsidR="00CD36C6" w:rsidRPr="00CD36C6" w14:paraId="20C5AF3D"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288FE10"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Расходы на выплаты персоналу государственных (муниципальных) органов</w:t>
            </w:r>
          </w:p>
        </w:tc>
        <w:tc>
          <w:tcPr>
            <w:tcW w:w="1560" w:type="dxa"/>
            <w:tcBorders>
              <w:top w:val="nil"/>
              <w:left w:val="nil"/>
              <w:bottom w:val="single" w:sz="4" w:space="0" w:color="000000"/>
              <w:right w:val="single" w:sz="4" w:space="0" w:color="000000"/>
            </w:tcBorders>
            <w:shd w:val="clear" w:color="auto" w:fill="auto"/>
            <w:vAlign w:val="center"/>
            <w:hideMark/>
          </w:tcPr>
          <w:p w14:paraId="2C877924"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03 0 00 00400</w:t>
            </w:r>
          </w:p>
        </w:tc>
        <w:tc>
          <w:tcPr>
            <w:tcW w:w="1222" w:type="dxa"/>
            <w:tcBorders>
              <w:top w:val="nil"/>
              <w:left w:val="nil"/>
              <w:bottom w:val="single" w:sz="4" w:space="0" w:color="000000"/>
              <w:right w:val="single" w:sz="4" w:space="0" w:color="000000"/>
            </w:tcBorders>
            <w:shd w:val="clear" w:color="auto" w:fill="auto"/>
            <w:vAlign w:val="center"/>
            <w:hideMark/>
          </w:tcPr>
          <w:p w14:paraId="643F1EEF"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120</w:t>
            </w:r>
          </w:p>
        </w:tc>
        <w:tc>
          <w:tcPr>
            <w:tcW w:w="1754" w:type="dxa"/>
            <w:tcBorders>
              <w:top w:val="nil"/>
              <w:left w:val="nil"/>
              <w:bottom w:val="single" w:sz="4" w:space="0" w:color="000000"/>
              <w:right w:val="single" w:sz="4" w:space="0" w:color="000000"/>
            </w:tcBorders>
            <w:shd w:val="clear" w:color="000000" w:fill="FFFFFF"/>
            <w:noWrap/>
            <w:vAlign w:val="center"/>
            <w:hideMark/>
          </w:tcPr>
          <w:p w14:paraId="6492B441"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1 183 695,00</w:t>
            </w:r>
          </w:p>
        </w:tc>
        <w:tc>
          <w:tcPr>
            <w:tcW w:w="1813" w:type="dxa"/>
            <w:tcBorders>
              <w:top w:val="nil"/>
              <w:left w:val="nil"/>
              <w:bottom w:val="single" w:sz="4" w:space="0" w:color="000000"/>
              <w:right w:val="single" w:sz="4" w:space="0" w:color="000000"/>
            </w:tcBorders>
            <w:shd w:val="clear" w:color="000000" w:fill="FFFFFF"/>
            <w:noWrap/>
            <w:vAlign w:val="center"/>
            <w:hideMark/>
          </w:tcPr>
          <w:p w14:paraId="6B19FDFF"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1 231 019,00</w:t>
            </w:r>
          </w:p>
        </w:tc>
      </w:tr>
      <w:tr w:rsidR="00CD36C6" w:rsidRPr="00CD36C6" w14:paraId="6348248E"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5AE06BC2"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6E92DEF2"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03 0 00 00400</w:t>
            </w:r>
          </w:p>
        </w:tc>
        <w:tc>
          <w:tcPr>
            <w:tcW w:w="1222" w:type="dxa"/>
            <w:tcBorders>
              <w:top w:val="nil"/>
              <w:left w:val="nil"/>
              <w:bottom w:val="single" w:sz="4" w:space="0" w:color="000000"/>
              <w:right w:val="single" w:sz="4" w:space="0" w:color="000000"/>
            </w:tcBorders>
            <w:shd w:val="clear" w:color="auto" w:fill="auto"/>
            <w:vAlign w:val="center"/>
            <w:hideMark/>
          </w:tcPr>
          <w:p w14:paraId="137FD238"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200</w:t>
            </w:r>
          </w:p>
        </w:tc>
        <w:tc>
          <w:tcPr>
            <w:tcW w:w="1754" w:type="dxa"/>
            <w:tcBorders>
              <w:top w:val="nil"/>
              <w:left w:val="nil"/>
              <w:bottom w:val="single" w:sz="4" w:space="0" w:color="000000"/>
              <w:right w:val="single" w:sz="4" w:space="0" w:color="000000"/>
            </w:tcBorders>
            <w:shd w:val="clear" w:color="000000" w:fill="FFFFFF"/>
            <w:noWrap/>
            <w:vAlign w:val="center"/>
            <w:hideMark/>
          </w:tcPr>
          <w:p w14:paraId="29B05BD4"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287 000,00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6DBF914E"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287 000,00</w:t>
            </w:r>
          </w:p>
        </w:tc>
      </w:tr>
      <w:tr w:rsidR="00CD36C6" w:rsidRPr="00CD36C6" w14:paraId="20899C67"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1AF3B7E"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1A8A3DCC"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03 0 00 00400</w:t>
            </w:r>
          </w:p>
        </w:tc>
        <w:tc>
          <w:tcPr>
            <w:tcW w:w="1222" w:type="dxa"/>
            <w:tcBorders>
              <w:top w:val="nil"/>
              <w:left w:val="nil"/>
              <w:bottom w:val="single" w:sz="4" w:space="0" w:color="000000"/>
              <w:right w:val="single" w:sz="4" w:space="0" w:color="000000"/>
            </w:tcBorders>
            <w:shd w:val="clear" w:color="auto" w:fill="auto"/>
            <w:vAlign w:val="center"/>
            <w:hideMark/>
          </w:tcPr>
          <w:p w14:paraId="4471799A"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240</w:t>
            </w:r>
          </w:p>
        </w:tc>
        <w:tc>
          <w:tcPr>
            <w:tcW w:w="1754" w:type="dxa"/>
            <w:tcBorders>
              <w:top w:val="nil"/>
              <w:left w:val="nil"/>
              <w:bottom w:val="single" w:sz="4" w:space="0" w:color="000000"/>
              <w:right w:val="single" w:sz="4" w:space="0" w:color="000000"/>
            </w:tcBorders>
            <w:shd w:val="clear" w:color="000000" w:fill="FFFFFF"/>
            <w:noWrap/>
            <w:vAlign w:val="center"/>
            <w:hideMark/>
          </w:tcPr>
          <w:p w14:paraId="5052CF27"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287 000,00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13E1EC94"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287 000,00</w:t>
            </w:r>
          </w:p>
        </w:tc>
      </w:tr>
      <w:tr w:rsidR="00CD36C6" w:rsidRPr="00CD36C6" w14:paraId="33B202AB"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5A41E91E"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Иные бюджетные ассигнования</w:t>
            </w:r>
          </w:p>
        </w:tc>
        <w:tc>
          <w:tcPr>
            <w:tcW w:w="1560" w:type="dxa"/>
            <w:tcBorders>
              <w:top w:val="nil"/>
              <w:left w:val="nil"/>
              <w:bottom w:val="single" w:sz="4" w:space="0" w:color="000000"/>
              <w:right w:val="single" w:sz="4" w:space="0" w:color="000000"/>
            </w:tcBorders>
            <w:shd w:val="clear" w:color="auto" w:fill="auto"/>
            <w:vAlign w:val="center"/>
            <w:hideMark/>
          </w:tcPr>
          <w:p w14:paraId="2D990B9A"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03 0 00 00400</w:t>
            </w:r>
          </w:p>
        </w:tc>
        <w:tc>
          <w:tcPr>
            <w:tcW w:w="1222" w:type="dxa"/>
            <w:tcBorders>
              <w:top w:val="nil"/>
              <w:left w:val="nil"/>
              <w:bottom w:val="single" w:sz="4" w:space="0" w:color="000000"/>
              <w:right w:val="single" w:sz="4" w:space="0" w:color="000000"/>
            </w:tcBorders>
            <w:shd w:val="clear" w:color="auto" w:fill="auto"/>
            <w:vAlign w:val="center"/>
            <w:hideMark/>
          </w:tcPr>
          <w:p w14:paraId="635ED568"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800</w:t>
            </w:r>
          </w:p>
        </w:tc>
        <w:tc>
          <w:tcPr>
            <w:tcW w:w="1754" w:type="dxa"/>
            <w:tcBorders>
              <w:top w:val="nil"/>
              <w:left w:val="nil"/>
              <w:bottom w:val="single" w:sz="4" w:space="0" w:color="000000"/>
              <w:right w:val="single" w:sz="4" w:space="0" w:color="000000"/>
            </w:tcBorders>
            <w:shd w:val="clear" w:color="000000" w:fill="FFFFFF"/>
            <w:noWrap/>
            <w:vAlign w:val="center"/>
            <w:hideMark/>
          </w:tcPr>
          <w:p w14:paraId="482DD50A"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7 000,00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2152CDCE"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7 000,00</w:t>
            </w:r>
          </w:p>
        </w:tc>
      </w:tr>
      <w:tr w:rsidR="00CD36C6" w:rsidRPr="00CD36C6" w14:paraId="7153D63C"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F1D3C47"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Уплата налогов, сборов и иных платежей</w:t>
            </w:r>
          </w:p>
        </w:tc>
        <w:tc>
          <w:tcPr>
            <w:tcW w:w="1560" w:type="dxa"/>
            <w:tcBorders>
              <w:top w:val="nil"/>
              <w:left w:val="nil"/>
              <w:bottom w:val="single" w:sz="4" w:space="0" w:color="000000"/>
              <w:right w:val="single" w:sz="4" w:space="0" w:color="000000"/>
            </w:tcBorders>
            <w:shd w:val="clear" w:color="auto" w:fill="auto"/>
            <w:vAlign w:val="center"/>
            <w:hideMark/>
          </w:tcPr>
          <w:p w14:paraId="2F9E5330"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03 0 00 00400</w:t>
            </w:r>
          </w:p>
        </w:tc>
        <w:tc>
          <w:tcPr>
            <w:tcW w:w="1222" w:type="dxa"/>
            <w:tcBorders>
              <w:top w:val="nil"/>
              <w:left w:val="nil"/>
              <w:bottom w:val="single" w:sz="4" w:space="0" w:color="000000"/>
              <w:right w:val="single" w:sz="4" w:space="0" w:color="000000"/>
            </w:tcBorders>
            <w:shd w:val="clear" w:color="auto" w:fill="auto"/>
            <w:vAlign w:val="center"/>
            <w:hideMark/>
          </w:tcPr>
          <w:p w14:paraId="67EA1D12"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850</w:t>
            </w:r>
          </w:p>
        </w:tc>
        <w:tc>
          <w:tcPr>
            <w:tcW w:w="1754" w:type="dxa"/>
            <w:tcBorders>
              <w:top w:val="nil"/>
              <w:left w:val="nil"/>
              <w:bottom w:val="single" w:sz="4" w:space="0" w:color="000000"/>
              <w:right w:val="single" w:sz="4" w:space="0" w:color="000000"/>
            </w:tcBorders>
            <w:shd w:val="clear" w:color="000000" w:fill="FFFFFF"/>
            <w:noWrap/>
            <w:vAlign w:val="center"/>
            <w:hideMark/>
          </w:tcPr>
          <w:p w14:paraId="1B6A2411"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7 000,00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51F66290"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7 000,00</w:t>
            </w:r>
          </w:p>
        </w:tc>
      </w:tr>
      <w:tr w:rsidR="00CD36C6" w:rsidRPr="00CD36C6" w14:paraId="21BF8ABC"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84EAE37" w14:textId="77777777" w:rsidR="00CD36C6" w:rsidRPr="00CD36C6" w:rsidRDefault="00CD36C6" w:rsidP="00CD36C6">
            <w:pPr>
              <w:outlineLvl w:val="2"/>
              <w:rPr>
                <w:rFonts w:ascii="Times New Roman" w:hAnsi="Times New Roman" w:cs="Times New Roman"/>
                <w:color w:val="000000"/>
              </w:rPr>
            </w:pPr>
            <w:r w:rsidRPr="00CD36C6">
              <w:rPr>
                <w:rFonts w:ascii="Times New Roman" w:hAnsi="Times New Roman" w:cs="Times New Roman"/>
                <w:color w:val="000000"/>
              </w:rPr>
              <w:t>Субвенция на предоставления денежных выплат, пособий и компенсаций отдельным категориям граждан области в соответствии с региональным законодательством</w:t>
            </w:r>
          </w:p>
        </w:tc>
        <w:tc>
          <w:tcPr>
            <w:tcW w:w="1560" w:type="dxa"/>
            <w:tcBorders>
              <w:top w:val="nil"/>
              <w:left w:val="nil"/>
              <w:bottom w:val="single" w:sz="4" w:space="0" w:color="000000"/>
              <w:right w:val="single" w:sz="4" w:space="0" w:color="000000"/>
            </w:tcBorders>
            <w:shd w:val="clear" w:color="auto" w:fill="auto"/>
            <w:vAlign w:val="center"/>
            <w:hideMark/>
          </w:tcPr>
          <w:p w14:paraId="3D7E358B"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03 0 00 03010</w:t>
            </w:r>
          </w:p>
        </w:tc>
        <w:tc>
          <w:tcPr>
            <w:tcW w:w="1222" w:type="dxa"/>
            <w:tcBorders>
              <w:top w:val="nil"/>
              <w:left w:val="nil"/>
              <w:bottom w:val="single" w:sz="4" w:space="0" w:color="000000"/>
              <w:right w:val="single" w:sz="4" w:space="0" w:color="000000"/>
            </w:tcBorders>
            <w:shd w:val="clear" w:color="auto" w:fill="auto"/>
            <w:vAlign w:val="center"/>
            <w:hideMark/>
          </w:tcPr>
          <w:p w14:paraId="2DD8ECDD"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7603AC2E"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11 869 166,00</w:t>
            </w:r>
          </w:p>
        </w:tc>
        <w:tc>
          <w:tcPr>
            <w:tcW w:w="1813" w:type="dxa"/>
            <w:tcBorders>
              <w:top w:val="nil"/>
              <w:left w:val="nil"/>
              <w:bottom w:val="single" w:sz="4" w:space="0" w:color="000000"/>
              <w:right w:val="single" w:sz="4" w:space="0" w:color="000000"/>
            </w:tcBorders>
            <w:shd w:val="clear" w:color="000000" w:fill="FFFFFF"/>
            <w:noWrap/>
            <w:vAlign w:val="center"/>
            <w:hideMark/>
          </w:tcPr>
          <w:p w14:paraId="05F14F02"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11 869 166,00</w:t>
            </w:r>
          </w:p>
        </w:tc>
      </w:tr>
      <w:tr w:rsidR="00CD36C6" w:rsidRPr="00CD36C6" w14:paraId="5FDFB14F"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C3A0FB5"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6A79828B"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03 0 00 03010</w:t>
            </w:r>
          </w:p>
        </w:tc>
        <w:tc>
          <w:tcPr>
            <w:tcW w:w="1222" w:type="dxa"/>
            <w:tcBorders>
              <w:top w:val="nil"/>
              <w:left w:val="nil"/>
              <w:bottom w:val="single" w:sz="4" w:space="0" w:color="000000"/>
              <w:right w:val="single" w:sz="4" w:space="0" w:color="000000"/>
            </w:tcBorders>
            <w:shd w:val="clear" w:color="auto" w:fill="auto"/>
            <w:vAlign w:val="center"/>
            <w:hideMark/>
          </w:tcPr>
          <w:p w14:paraId="52920EFF"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200</w:t>
            </w:r>
          </w:p>
        </w:tc>
        <w:tc>
          <w:tcPr>
            <w:tcW w:w="1754" w:type="dxa"/>
            <w:tcBorders>
              <w:top w:val="nil"/>
              <w:left w:val="nil"/>
              <w:bottom w:val="single" w:sz="4" w:space="0" w:color="000000"/>
              <w:right w:val="single" w:sz="4" w:space="0" w:color="000000"/>
            </w:tcBorders>
            <w:shd w:val="clear" w:color="000000" w:fill="FFFFFF"/>
            <w:noWrap/>
            <w:vAlign w:val="center"/>
            <w:hideMark/>
          </w:tcPr>
          <w:p w14:paraId="48563A2F"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5 737 396,00</w:t>
            </w:r>
          </w:p>
        </w:tc>
        <w:tc>
          <w:tcPr>
            <w:tcW w:w="1813" w:type="dxa"/>
            <w:tcBorders>
              <w:top w:val="nil"/>
              <w:left w:val="nil"/>
              <w:bottom w:val="single" w:sz="4" w:space="0" w:color="000000"/>
              <w:right w:val="single" w:sz="4" w:space="0" w:color="000000"/>
            </w:tcBorders>
            <w:shd w:val="clear" w:color="000000" w:fill="FFFFFF"/>
            <w:noWrap/>
            <w:vAlign w:val="center"/>
            <w:hideMark/>
          </w:tcPr>
          <w:p w14:paraId="2F02E5FB"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5 737 396,00</w:t>
            </w:r>
          </w:p>
        </w:tc>
      </w:tr>
      <w:tr w:rsidR="00CD36C6" w:rsidRPr="00CD36C6" w14:paraId="22AF517E"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3A21059"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1B59E859"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03 0 00 03010</w:t>
            </w:r>
          </w:p>
        </w:tc>
        <w:tc>
          <w:tcPr>
            <w:tcW w:w="1222" w:type="dxa"/>
            <w:tcBorders>
              <w:top w:val="nil"/>
              <w:left w:val="nil"/>
              <w:bottom w:val="single" w:sz="4" w:space="0" w:color="000000"/>
              <w:right w:val="single" w:sz="4" w:space="0" w:color="000000"/>
            </w:tcBorders>
            <w:shd w:val="clear" w:color="auto" w:fill="auto"/>
            <w:vAlign w:val="center"/>
            <w:hideMark/>
          </w:tcPr>
          <w:p w14:paraId="633352C8"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240</w:t>
            </w:r>
          </w:p>
        </w:tc>
        <w:tc>
          <w:tcPr>
            <w:tcW w:w="1754" w:type="dxa"/>
            <w:tcBorders>
              <w:top w:val="nil"/>
              <w:left w:val="nil"/>
              <w:bottom w:val="single" w:sz="4" w:space="0" w:color="000000"/>
              <w:right w:val="single" w:sz="4" w:space="0" w:color="000000"/>
            </w:tcBorders>
            <w:shd w:val="clear" w:color="000000" w:fill="FFFFFF"/>
            <w:noWrap/>
            <w:vAlign w:val="center"/>
            <w:hideMark/>
          </w:tcPr>
          <w:p w14:paraId="42FBA231"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5 737 396,00</w:t>
            </w:r>
          </w:p>
        </w:tc>
        <w:tc>
          <w:tcPr>
            <w:tcW w:w="1813" w:type="dxa"/>
            <w:tcBorders>
              <w:top w:val="nil"/>
              <w:left w:val="nil"/>
              <w:bottom w:val="single" w:sz="4" w:space="0" w:color="000000"/>
              <w:right w:val="single" w:sz="4" w:space="0" w:color="000000"/>
            </w:tcBorders>
            <w:shd w:val="clear" w:color="000000" w:fill="FFFFFF"/>
            <w:noWrap/>
            <w:vAlign w:val="center"/>
            <w:hideMark/>
          </w:tcPr>
          <w:p w14:paraId="4A89FBFB"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5 737 396,00</w:t>
            </w:r>
          </w:p>
        </w:tc>
      </w:tr>
      <w:tr w:rsidR="00CD36C6" w:rsidRPr="00CD36C6" w14:paraId="03097466"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AD61B6D"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Социальное обеспечение и иные выплаты населению</w:t>
            </w:r>
          </w:p>
        </w:tc>
        <w:tc>
          <w:tcPr>
            <w:tcW w:w="1560" w:type="dxa"/>
            <w:tcBorders>
              <w:top w:val="nil"/>
              <w:left w:val="nil"/>
              <w:bottom w:val="single" w:sz="4" w:space="0" w:color="000000"/>
              <w:right w:val="single" w:sz="4" w:space="0" w:color="000000"/>
            </w:tcBorders>
            <w:shd w:val="clear" w:color="auto" w:fill="auto"/>
            <w:vAlign w:val="center"/>
            <w:hideMark/>
          </w:tcPr>
          <w:p w14:paraId="42E6F778"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03 0 00 03010</w:t>
            </w:r>
          </w:p>
        </w:tc>
        <w:tc>
          <w:tcPr>
            <w:tcW w:w="1222" w:type="dxa"/>
            <w:tcBorders>
              <w:top w:val="nil"/>
              <w:left w:val="nil"/>
              <w:bottom w:val="single" w:sz="4" w:space="0" w:color="000000"/>
              <w:right w:val="single" w:sz="4" w:space="0" w:color="000000"/>
            </w:tcBorders>
            <w:shd w:val="clear" w:color="auto" w:fill="auto"/>
            <w:vAlign w:val="center"/>
            <w:hideMark/>
          </w:tcPr>
          <w:p w14:paraId="31B08C63"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300</w:t>
            </w:r>
          </w:p>
        </w:tc>
        <w:tc>
          <w:tcPr>
            <w:tcW w:w="1754" w:type="dxa"/>
            <w:tcBorders>
              <w:top w:val="nil"/>
              <w:left w:val="nil"/>
              <w:bottom w:val="single" w:sz="4" w:space="0" w:color="000000"/>
              <w:right w:val="single" w:sz="4" w:space="0" w:color="000000"/>
            </w:tcBorders>
            <w:shd w:val="clear" w:color="000000" w:fill="FFFFFF"/>
            <w:noWrap/>
            <w:vAlign w:val="center"/>
            <w:hideMark/>
          </w:tcPr>
          <w:p w14:paraId="5D068AFA"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6 131 770,00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5F0E90EE"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6 131 770,00</w:t>
            </w:r>
          </w:p>
        </w:tc>
      </w:tr>
      <w:tr w:rsidR="00CD36C6" w:rsidRPr="00CD36C6" w14:paraId="01759BFB"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CC312D2"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Публичные нормативные социальные выплаты гражданам</w:t>
            </w:r>
          </w:p>
        </w:tc>
        <w:tc>
          <w:tcPr>
            <w:tcW w:w="1560" w:type="dxa"/>
            <w:tcBorders>
              <w:top w:val="nil"/>
              <w:left w:val="nil"/>
              <w:bottom w:val="single" w:sz="4" w:space="0" w:color="000000"/>
              <w:right w:val="single" w:sz="4" w:space="0" w:color="000000"/>
            </w:tcBorders>
            <w:shd w:val="clear" w:color="auto" w:fill="auto"/>
            <w:vAlign w:val="center"/>
            <w:hideMark/>
          </w:tcPr>
          <w:p w14:paraId="02B5CAC0"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03 0 00 03010</w:t>
            </w:r>
          </w:p>
        </w:tc>
        <w:tc>
          <w:tcPr>
            <w:tcW w:w="1222" w:type="dxa"/>
            <w:tcBorders>
              <w:top w:val="nil"/>
              <w:left w:val="nil"/>
              <w:bottom w:val="single" w:sz="4" w:space="0" w:color="000000"/>
              <w:right w:val="single" w:sz="4" w:space="0" w:color="000000"/>
            </w:tcBorders>
            <w:shd w:val="clear" w:color="auto" w:fill="auto"/>
            <w:vAlign w:val="center"/>
            <w:hideMark/>
          </w:tcPr>
          <w:p w14:paraId="132FE4AB"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310</w:t>
            </w:r>
          </w:p>
        </w:tc>
        <w:tc>
          <w:tcPr>
            <w:tcW w:w="1754" w:type="dxa"/>
            <w:tcBorders>
              <w:top w:val="nil"/>
              <w:left w:val="nil"/>
              <w:bottom w:val="single" w:sz="4" w:space="0" w:color="000000"/>
              <w:right w:val="single" w:sz="4" w:space="0" w:color="000000"/>
            </w:tcBorders>
            <w:shd w:val="clear" w:color="000000" w:fill="FFFFFF"/>
            <w:noWrap/>
            <w:vAlign w:val="center"/>
            <w:hideMark/>
          </w:tcPr>
          <w:p w14:paraId="2F644173"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6 131 770,00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342FB4A4"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6 131 770,00</w:t>
            </w:r>
          </w:p>
        </w:tc>
      </w:tr>
      <w:tr w:rsidR="00CD36C6" w:rsidRPr="00CD36C6" w14:paraId="573CDADB"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7ED9E2A" w14:textId="77777777" w:rsidR="00CD36C6" w:rsidRPr="00CD36C6" w:rsidRDefault="00CD36C6" w:rsidP="00CD36C6">
            <w:pPr>
              <w:outlineLvl w:val="2"/>
              <w:rPr>
                <w:rFonts w:ascii="Times New Roman" w:hAnsi="Times New Roman" w:cs="Times New Roman"/>
                <w:color w:val="000000"/>
              </w:rPr>
            </w:pPr>
            <w:r w:rsidRPr="00CD36C6">
              <w:rPr>
                <w:rFonts w:ascii="Times New Roman" w:hAnsi="Times New Roman" w:cs="Times New Roman"/>
                <w:color w:val="000000"/>
              </w:rPr>
              <w:lastRenderedPageBreak/>
              <w:t>Субвенция на организацию исполнения полномочий по обеспечению предоставления гражданам мер социальной поддержке</w:t>
            </w:r>
          </w:p>
        </w:tc>
        <w:tc>
          <w:tcPr>
            <w:tcW w:w="1560" w:type="dxa"/>
            <w:tcBorders>
              <w:top w:val="nil"/>
              <w:left w:val="nil"/>
              <w:bottom w:val="single" w:sz="4" w:space="0" w:color="000000"/>
              <w:right w:val="single" w:sz="4" w:space="0" w:color="000000"/>
            </w:tcBorders>
            <w:shd w:val="clear" w:color="auto" w:fill="auto"/>
            <w:vAlign w:val="center"/>
            <w:hideMark/>
          </w:tcPr>
          <w:p w14:paraId="11D96AA8"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03 0 00 03050</w:t>
            </w:r>
          </w:p>
        </w:tc>
        <w:tc>
          <w:tcPr>
            <w:tcW w:w="1222" w:type="dxa"/>
            <w:tcBorders>
              <w:top w:val="nil"/>
              <w:left w:val="nil"/>
              <w:bottom w:val="single" w:sz="4" w:space="0" w:color="000000"/>
              <w:right w:val="single" w:sz="4" w:space="0" w:color="000000"/>
            </w:tcBorders>
            <w:shd w:val="clear" w:color="auto" w:fill="auto"/>
            <w:vAlign w:val="center"/>
            <w:hideMark/>
          </w:tcPr>
          <w:p w14:paraId="5CDD7341"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369B59FF"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1 919 987,00</w:t>
            </w:r>
          </w:p>
        </w:tc>
        <w:tc>
          <w:tcPr>
            <w:tcW w:w="1813" w:type="dxa"/>
            <w:tcBorders>
              <w:top w:val="nil"/>
              <w:left w:val="nil"/>
              <w:bottom w:val="single" w:sz="4" w:space="0" w:color="000000"/>
              <w:right w:val="single" w:sz="4" w:space="0" w:color="000000"/>
            </w:tcBorders>
            <w:shd w:val="clear" w:color="000000" w:fill="FFFFFF"/>
            <w:noWrap/>
            <w:vAlign w:val="center"/>
            <w:hideMark/>
          </w:tcPr>
          <w:p w14:paraId="00D85179"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1 919 987,00</w:t>
            </w:r>
          </w:p>
        </w:tc>
      </w:tr>
      <w:tr w:rsidR="00CD36C6" w:rsidRPr="00CD36C6" w14:paraId="1B67EEED" w14:textId="77777777" w:rsidTr="00CD36C6">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54A4EC57"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000000"/>
              <w:right w:val="single" w:sz="4" w:space="0" w:color="000000"/>
            </w:tcBorders>
            <w:shd w:val="clear" w:color="auto" w:fill="auto"/>
            <w:vAlign w:val="center"/>
            <w:hideMark/>
          </w:tcPr>
          <w:p w14:paraId="560BABF5"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03 0 00 03050</w:t>
            </w:r>
          </w:p>
        </w:tc>
        <w:tc>
          <w:tcPr>
            <w:tcW w:w="1222" w:type="dxa"/>
            <w:tcBorders>
              <w:top w:val="nil"/>
              <w:left w:val="nil"/>
              <w:bottom w:val="single" w:sz="4" w:space="0" w:color="000000"/>
              <w:right w:val="single" w:sz="4" w:space="0" w:color="000000"/>
            </w:tcBorders>
            <w:shd w:val="clear" w:color="auto" w:fill="auto"/>
            <w:vAlign w:val="center"/>
            <w:hideMark/>
          </w:tcPr>
          <w:p w14:paraId="18D0B47E"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100</w:t>
            </w:r>
          </w:p>
        </w:tc>
        <w:tc>
          <w:tcPr>
            <w:tcW w:w="1754" w:type="dxa"/>
            <w:tcBorders>
              <w:top w:val="nil"/>
              <w:left w:val="nil"/>
              <w:bottom w:val="single" w:sz="4" w:space="0" w:color="000000"/>
              <w:right w:val="single" w:sz="4" w:space="0" w:color="000000"/>
            </w:tcBorders>
            <w:shd w:val="clear" w:color="000000" w:fill="FFFFFF"/>
            <w:noWrap/>
            <w:vAlign w:val="center"/>
            <w:hideMark/>
          </w:tcPr>
          <w:p w14:paraId="19A8FB20"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1 919 987,00</w:t>
            </w:r>
          </w:p>
        </w:tc>
        <w:tc>
          <w:tcPr>
            <w:tcW w:w="1813" w:type="dxa"/>
            <w:tcBorders>
              <w:top w:val="nil"/>
              <w:left w:val="nil"/>
              <w:bottom w:val="single" w:sz="4" w:space="0" w:color="000000"/>
              <w:right w:val="single" w:sz="4" w:space="0" w:color="000000"/>
            </w:tcBorders>
            <w:shd w:val="clear" w:color="000000" w:fill="FFFFFF"/>
            <w:noWrap/>
            <w:vAlign w:val="center"/>
            <w:hideMark/>
          </w:tcPr>
          <w:p w14:paraId="02B6BAB1"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1 919 987,00</w:t>
            </w:r>
          </w:p>
        </w:tc>
      </w:tr>
      <w:tr w:rsidR="00CD36C6" w:rsidRPr="00CD36C6" w14:paraId="03FD659A"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D45AB2C"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Расходы на выплаты персоналу государственных (муниципальных) органов</w:t>
            </w:r>
          </w:p>
        </w:tc>
        <w:tc>
          <w:tcPr>
            <w:tcW w:w="1560" w:type="dxa"/>
            <w:tcBorders>
              <w:top w:val="nil"/>
              <w:left w:val="nil"/>
              <w:bottom w:val="single" w:sz="4" w:space="0" w:color="000000"/>
              <w:right w:val="single" w:sz="4" w:space="0" w:color="000000"/>
            </w:tcBorders>
            <w:shd w:val="clear" w:color="auto" w:fill="auto"/>
            <w:vAlign w:val="center"/>
            <w:hideMark/>
          </w:tcPr>
          <w:p w14:paraId="74C4B636"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03 0 00 03050</w:t>
            </w:r>
          </w:p>
        </w:tc>
        <w:tc>
          <w:tcPr>
            <w:tcW w:w="1222" w:type="dxa"/>
            <w:tcBorders>
              <w:top w:val="nil"/>
              <w:left w:val="nil"/>
              <w:bottom w:val="single" w:sz="4" w:space="0" w:color="000000"/>
              <w:right w:val="single" w:sz="4" w:space="0" w:color="000000"/>
            </w:tcBorders>
            <w:shd w:val="clear" w:color="auto" w:fill="auto"/>
            <w:vAlign w:val="center"/>
            <w:hideMark/>
          </w:tcPr>
          <w:p w14:paraId="398F1FF1"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120</w:t>
            </w:r>
          </w:p>
        </w:tc>
        <w:tc>
          <w:tcPr>
            <w:tcW w:w="1754" w:type="dxa"/>
            <w:tcBorders>
              <w:top w:val="nil"/>
              <w:left w:val="nil"/>
              <w:bottom w:val="single" w:sz="4" w:space="0" w:color="000000"/>
              <w:right w:val="single" w:sz="4" w:space="0" w:color="000000"/>
            </w:tcBorders>
            <w:shd w:val="clear" w:color="000000" w:fill="FFFFFF"/>
            <w:noWrap/>
            <w:vAlign w:val="center"/>
            <w:hideMark/>
          </w:tcPr>
          <w:p w14:paraId="42C930CD"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1 919 987,00</w:t>
            </w:r>
          </w:p>
        </w:tc>
        <w:tc>
          <w:tcPr>
            <w:tcW w:w="1813" w:type="dxa"/>
            <w:tcBorders>
              <w:top w:val="nil"/>
              <w:left w:val="nil"/>
              <w:bottom w:val="single" w:sz="4" w:space="0" w:color="000000"/>
              <w:right w:val="single" w:sz="4" w:space="0" w:color="000000"/>
            </w:tcBorders>
            <w:shd w:val="clear" w:color="000000" w:fill="FFFFFF"/>
            <w:noWrap/>
            <w:vAlign w:val="center"/>
            <w:hideMark/>
          </w:tcPr>
          <w:p w14:paraId="3B61F08E"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1 919 987,00</w:t>
            </w:r>
          </w:p>
        </w:tc>
      </w:tr>
      <w:tr w:rsidR="00CD36C6" w:rsidRPr="00CD36C6" w14:paraId="514CA937"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B2F871C" w14:textId="77777777" w:rsidR="00CD36C6" w:rsidRPr="00CD36C6" w:rsidRDefault="00CD36C6" w:rsidP="00CD36C6">
            <w:pPr>
              <w:outlineLvl w:val="2"/>
              <w:rPr>
                <w:rFonts w:ascii="Times New Roman" w:hAnsi="Times New Roman" w:cs="Times New Roman"/>
                <w:color w:val="000000"/>
              </w:rPr>
            </w:pPr>
            <w:r w:rsidRPr="00CD36C6">
              <w:rPr>
                <w:rFonts w:ascii="Times New Roman" w:hAnsi="Times New Roman" w:cs="Times New Roman"/>
                <w:color w:val="000000"/>
              </w:rPr>
              <w:t>Субвенция на осуществление деятельности по образованию патронатных семей для граждан пожилого возраста и инвалидов</w:t>
            </w:r>
          </w:p>
        </w:tc>
        <w:tc>
          <w:tcPr>
            <w:tcW w:w="1560" w:type="dxa"/>
            <w:tcBorders>
              <w:top w:val="nil"/>
              <w:left w:val="nil"/>
              <w:bottom w:val="single" w:sz="4" w:space="0" w:color="000000"/>
              <w:right w:val="single" w:sz="4" w:space="0" w:color="000000"/>
            </w:tcBorders>
            <w:shd w:val="clear" w:color="auto" w:fill="auto"/>
            <w:vAlign w:val="center"/>
            <w:hideMark/>
          </w:tcPr>
          <w:p w14:paraId="595EFF8F"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03 0 00 03060</w:t>
            </w:r>
          </w:p>
        </w:tc>
        <w:tc>
          <w:tcPr>
            <w:tcW w:w="1222" w:type="dxa"/>
            <w:tcBorders>
              <w:top w:val="nil"/>
              <w:left w:val="nil"/>
              <w:bottom w:val="single" w:sz="4" w:space="0" w:color="000000"/>
              <w:right w:val="single" w:sz="4" w:space="0" w:color="000000"/>
            </w:tcBorders>
            <w:shd w:val="clear" w:color="auto" w:fill="auto"/>
            <w:vAlign w:val="center"/>
            <w:hideMark/>
          </w:tcPr>
          <w:p w14:paraId="2C7EE83E"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1BA05D74"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51 233,00</w:t>
            </w:r>
          </w:p>
        </w:tc>
        <w:tc>
          <w:tcPr>
            <w:tcW w:w="1813" w:type="dxa"/>
            <w:tcBorders>
              <w:top w:val="nil"/>
              <w:left w:val="nil"/>
              <w:bottom w:val="single" w:sz="4" w:space="0" w:color="000000"/>
              <w:right w:val="single" w:sz="4" w:space="0" w:color="000000"/>
            </w:tcBorders>
            <w:shd w:val="clear" w:color="000000" w:fill="FFFFFF"/>
            <w:noWrap/>
            <w:vAlign w:val="center"/>
            <w:hideMark/>
          </w:tcPr>
          <w:p w14:paraId="722DF731"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51 233,00</w:t>
            </w:r>
          </w:p>
        </w:tc>
      </w:tr>
      <w:tr w:rsidR="00CD36C6" w:rsidRPr="00CD36C6" w14:paraId="55FF977F"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50486F0"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19B96481"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03 0 00 03060</w:t>
            </w:r>
          </w:p>
        </w:tc>
        <w:tc>
          <w:tcPr>
            <w:tcW w:w="1222" w:type="dxa"/>
            <w:tcBorders>
              <w:top w:val="nil"/>
              <w:left w:val="nil"/>
              <w:bottom w:val="single" w:sz="4" w:space="0" w:color="000000"/>
              <w:right w:val="single" w:sz="4" w:space="0" w:color="000000"/>
            </w:tcBorders>
            <w:shd w:val="clear" w:color="auto" w:fill="auto"/>
            <w:vAlign w:val="center"/>
            <w:hideMark/>
          </w:tcPr>
          <w:p w14:paraId="78516EFE"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200</w:t>
            </w:r>
          </w:p>
        </w:tc>
        <w:tc>
          <w:tcPr>
            <w:tcW w:w="1754" w:type="dxa"/>
            <w:tcBorders>
              <w:top w:val="nil"/>
              <w:left w:val="nil"/>
              <w:bottom w:val="single" w:sz="4" w:space="0" w:color="000000"/>
              <w:right w:val="single" w:sz="4" w:space="0" w:color="000000"/>
            </w:tcBorders>
            <w:shd w:val="clear" w:color="000000" w:fill="FFFFFF"/>
            <w:noWrap/>
            <w:vAlign w:val="center"/>
            <w:hideMark/>
          </w:tcPr>
          <w:p w14:paraId="671C0713"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51 233,00</w:t>
            </w:r>
          </w:p>
        </w:tc>
        <w:tc>
          <w:tcPr>
            <w:tcW w:w="1813" w:type="dxa"/>
            <w:tcBorders>
              <w:top w:val="nil"/>
              <w:left w:val="nil"/>
              <w:bottom w:val="single" w:sz="4" w:space="0" w:color="000000"/>
              <w:right w:val="single" w:sz="4" w:space="0" w:color="000000"/>
            </w:tcBorders>
            <w:shd w:val="clear" w:color="000000" w:fill="FFFFFF"/>
            <w:noWrap/>
            <w:vAlign w:val="center"/>
            <w:hideMark/>
          </w:tcPr>
          <w:p w14:paraId="39484709"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51 233,00</w:t>
            </w:r>
          </w:p>
        </w:tc>
      </w:tr>
      <w:tr w:rsidR="00CD36C6" w:rsidRPr="00CD36C6" w14:paraId="2D2E5567"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963B974"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11CE7A93"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03 0 00 03060</w:t>
            </w:r>
          </w:p>
        </w:tc>
        <w:tc>
          <w:tcPr>
            <w:tcW w:w="1222" w:type="dxa"/>
            <w:tcBorders>
              <w:top w:val="nil"/>
              <w:left w:val="nil"/>
              <w:bottom w:val="single" w:sz="4" w:space="0" w:color="000000"/>
              <w:right w:val="single" w:sz="4" w:space="0" w:color="000000"/>
            </w:tcBorders>
            <w:shd w:val="clear" w:color="auto" w:fill="auto"/>
            <w:vAlign w:val="center"/>
            <w:hideMark/>
          </w:tcPr>
          <w:p w14:paraId="39410E4D"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240</w:t>
            </w:r>
          </w:p>
        </w:tc>
        <w:tc>
          <w:tcPr>
            <w:tcW w:w="1754" w:type="dxa"/>
            <w:tcBorders>
              <w:top w:val="nil"/>
              <w:left w:val="nil"/>
              <w:bottom w:val="single" w:sz="4" w:space="0" w:color="000000"/>
              <w:right w:val="single" w:sz="4" w:space="0" w:color="000000"/>
            </w:tcBorders>
            <w:shd w:val="clear" w:color="000000" w:fill="FFFFFF"/>
            <w:noWrap/>
            <w:vAlign w:val="center"/>
            <w:hideMark/>
          </w:tcPr>
          <w:p w14:paraId="0FCE82F5"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51 233,00</w:t>
            </w:r>
          </w:p>
        </w:tc>
        <w:tc>
          <w:tcPr>
            <w:tcW w:w="1813" w:type="dxa"/>
            <w:tcBorders>
              <w:top w:val="nil"/>
              <w:left w:val="nil"/>
              <w:bottom w:val="single" w:sz="4" w:space="0" w:color="000000"/>
              <w:right w:val="single" w:sz="4" w:space="0" w:color="000000"/>
            </w:tcBorders>
            <w:shd w:val="clear" w:color="000000" w:fill="FFFFFF"/>
            <w:noWrap/>
            <w:vAlign w:val="center"/>
            <w:hideMark/>
          </w:tcPr>
          <w:p w14:paraId="0082A276"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51 233,00</w:t>
            </w:r>
          </w:p>
        </w:tc>
      </w:tr>
      <w:tr w:rsidR="00CD36C6" w:rsidRPr="00CD36C6" w14:paraId="518CE7FF" w14:textId="77777777" w:rsidTr="00CD36C6">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58F2007" w14:textId="77777777" w:rsidR="00CD36C6" w:rsidRPr="00CD36C6" w:rsidRDefault="00CD36C6" w:rsidP="00CD36C6">
            <w:pPr>
              <w:outlineLvl w:val="2"/>
              <w:rPr>
                <w:rFonts w:ascii="Times New Roman" w:hAnsi="Times New Roman" w:cs="Times New Roman"/>
                <w:color w:val="000000"/>
              </w:rPr>
            </w:pPr>
            <w:r w:rsidRPr="00CD36C6">
              <w:rPr>
                <w:rFonts w:ascii="Times New Roman" w:hAnsi="Times New Roman" w:cs="Times New Roman"/>
                <w:color w:val="000000"/>
              </w:rPr>
              <w:t xml:space="preserve">Исполнение полномочий поселений по оказанию мер социальной поддержки </w:t>
            </w:r>
            <w:proofErr w:type="gramStart"/>
            <w:r w:rsidRPr="00CD36C6">
              <w:rPr>
                <w:rFonts w:ascii="Times New Roman" w:hAnsi="Times New Roman" w:cs="Times New Roman"/>
                <w:color w:val="000000"/>
              </w:rPr>
              <w:t>специалистов</w:t>
            </w:r>
            <w:proofErr w:type="gramEnd"/>
            <w:r w:rsidRPr="00CD36C6">
              <w:rPr>
                <w:rFonts w:ascii="Times New Roman" w:hAnsi="Times New Roman" w:cs="Times New Roman"/>
                <w:color w:val="000000"/>
              </w:rPr>
              <w:t xml:space="preserve"> работающих в сельской местности, а также специалистов вышедших на пенсию</w:t>
            </w:r>
          </w:p>
        </w:tc>
        <w:tc>
          <w:tcPr>
            <w:tcW w:w="1560" w:type="dxa"/>
            <w:tcBorders>
              <w:top w:val="nil"/>
              <w:left w:val="nil"/>
              <w:bottom w:val="single" w:sz="4" w:space="0" w:color="000000"/>
              <w:right w:val="single" w:sz="4" w:space="0" w:color="000000"/>
            </w:tcBorders>
            <w:shd w:val="clear" w:color="auto" w:fill="auto"/>
            <w:vAlign w:val="center"/>
            <w:hideMark/>
          </w:tcPr>
          <w:p w14:paraId="3ECC994D"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03 0 00 03110</w:t>
            </w:r>
          </w:p>
        </w:tc>
        <w:tc>
          <w:tcPr>
            <w:tcW w:w="1222" w:type="dxa"/>
            <w:tcBorders>
              <w:top w:val="nil"/>
              <w:left w:val="nil"/>
              <w:bottom w:val="single" w:sz="4" w:space="0" w:color="000000"/>
              <w:right w:val="single" w:sz="4" w:space="0" w:color="000000"/>
            </w:tcBorders>
            <w:shd w:val="clear" w:color="auto" w:fill="auto"/>
            <w:vAlign w:val="center"/>
            <w:hideMark/>
          </w:tcPr>
          <w:p w14:paraId="4A21FE95"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15306B47"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203 946,00</w:t>
            </w:r>
          </w:p>
        </w:tc>
        <w:tc>
          <w:tcPr>
            <w:tcW w:w="1813" w:type="dxa"/>
            <w:tcBorders>
              <w:top w:val="nil"/>
              <w:left w:val="nil"/>
              <w:bottom w:val="single" w:sz="4" w:space="0" w:color="000000"/>
              <w:right w:val="single" w:sz="4" w:space="0" w:color="000000"/>
            </w:tcBorders>
            <w:shd w:val="clear" w:color="000000" w:fill="FFFFFF"/>
            <w:noWrap/>
            <w:vAlign w:val="center"/>
            <w:hideMark/>
          </w:tcPr>
          <w:p w14:paraId="7D9051C4"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203 946,00</w:t>
            </w:r>
          </w:p>
        </w:tc>
      </w:tr>
      <w:tr w:rsidR="00CD36C6" w:rsidRPr="00CD36C6" w14:paraId="3D3B3C2C"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5AD0D3C"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7AE18A57"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03 0 00 03110</w:t>
            </w:r>
          </w:p>
        </w:tc>
        <w:tc>
          <w:tcPr>
            <w:tcW w:w="1222" w:type="dxa"/>
            <w:tcBorders>
              <w:top w:val="nil"/>
              <w:left w:val="nil"/>
              <w:bottom w:val="single" w:sz="4" w:space="0" w:color="000000"/>
              <w:right w:val="single" w:sz="4" w:space="0" w:color="000000"/>
            </w:tcBorders>
            <w:shd w:val="clear" w:color="auto" w:fill="auto"/>
            <w:vAlign w:val="center"/>
            <w:hideMark/>
          </w:tcPr>
          <w:p w14:paraId="398519C0"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200</w:t>
            </w:r>
          </w:p>
        </w:tc>
        <w:tc>
          <w:tcPr>
            <w:tcW w:w="1754" w:type="dxa"/>
            <w:tcBorders>
              <w:top w:val="nil"/>
              <w:left w:val="nil"/>
              <w:bottom w:val="single" w:sz="4" w:space="0" w:color="000000"/>
              <w:right w:val="single" w:sz="4" w:space="0" w:color="000000"/>
            </w:tcBorders>
            <w:shd w:val="clear" w:color="000000" w:fill="FFFFFF"/>
            <w:noWrap/>
            <w:vAlign w:val="center"/>
            <w:hideMark/>
          </w:tcPr>
          <w:p w14:paraId="4239B530"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2 526,00</w:t>
            </w:r>
          </w:p>
        </w:tc>
        <w:tc>
          <w:tcPr>
            <w:tcW w:w="1813" w:type="dxa"/>
            <w:tcBorders>
              <w:top w:val="nil"/>
              <w:left w:val="nil"/>
              <w:bottom w:val="single" w:sz="4" w:space="0" w:color="000000"/>
              <w:right w:val="single" w:sz="4" w:space="0" w:color="000000"/>
            </w:tcBorders>
            <w:shd w:val="clear" w:color="000000" w:fill="FFFFFF"/>
            <w:noWrap/>
            <w:vAlign w:val="center"/>
            <w:hideMark/>
          </w:tcPr>
          <w:p w14:paraId="3AE8D57E"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2 526,00</w:t>
            </w:r>
          </w:p>
        </w:tc>
      </w:tr>
      <w:tr w:rsidR="00CD36C6" w:rsidRPr="00CD36C6" w14:paraId="30FC79D2"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48039EE"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663B200C"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03 0 00 03110</w:t>
            </w:r>
          </w:p>
        </w:tc>
        <w:tc>
          <w:tcPr>
            <w:tcW w:w="1222" w:type="dxa"/>
            <w:tcBorders>
              <w:top w:val="nil"/>
              <w:left w:val="nil"/>
              <w:bottom w:val="single" w:sz="4" w:space="0" w:color="000000"/>
              <w:right w:val="single" w:sz="4" w:space="0" w:color="000000"/>
            </w:tcBorders>
            <w:shd w:val="clear" w:color="auto" w:fill="auto"/>
            <w:vAlign w:val="center"/>
            <w:hideMark/>
          </w:tcPr>
          <w:p w14:paraId="05495C3B"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240</w:t>
            </w:r>
          </w:p>
        </w:tc>
        <w:tc>
          <w:tcPr>
            <w:tcW w:w="1754" w:type="dxa"/>
            <w:tcBorders>
              <w:top w:val="nil"/>
              <w:left w:val="nil"/>
              <w:bottom w:val="single" w:sz="4" w:space="0" w:color="000000"/>
              <w:right w:val="single" w:sz="4" w:space="0" w:color="000000"/>
            </w:tcBorders>
            <w:shd w:val="clear" w:color="000000" w:fill="FFFFFF"/>
            <w:noWrap/>
            <w:vAlign w:val="center"/>
            <w:hideMark/>
          </w:tcPr>
          <w:p w14:paraId="6A63FE2D"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2 526,00</w:t>
            </w:r>
          </w:p>
        </w:tc>
        <w:tc>
          <w:tcPr>
            <w:tcW w:w="1813" w:type="dxa"/>
            <w:tcBorders>
              <w:top w:val="nil"/>
              <w:left w:val="nil"/>
              <w:bottom w:val="single" w:sz="4" w:space="0" w:color="000000"/>
              <w:right w:val="single" w:sz="4" w:space="0" w:color="000000"/>
            </w:tcBorders>
            <w:shd w:val="clear" w:color="000000" w:fill="FFFFFF"/>
            <w:noWrap/>
            <w:vAlign w:val="center"/>
            <w:hideMark/>
          </w:tcPr>
          <w:p w14:paraId="191AEDC6"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2 526,00</w:t>
            </w:r>
          </w:p>
        </w:tc>
      </w:tr>
      <w:tr w:rsidR="00CD36C6" w:rsidRPr="00CD36C6" w14:paraId="66CF7512"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0DA3CB6"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Социальное обеспечение и иные выплаты населению</w:t>
            </w:r>
          </w:p>
        </w:tc>
        <w:tc>
          <w:tcPr>
            <w:tcW w:w="1560" w:type="dxa"/>
            <w:tcBorders>
              <w:top w:val="nil"/>
              <w:left w:val="nil"/>
              <w:bottom w:val="single" w:sz="4" w:space="0" w:color="000000"/>
              <w:right w:val="single" w:sz="4" w:space="0" w:color="000000"/>
            </w:tcBorders>
            <w:shd w:val="clear" w:color="auto" w:fill="auto"/>
            <w:vAlign w:val="center"/>
            <w:hideMark/>
          </w:tcPr>
          <w:p w14:paraId="2F5800A3"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03 0 00 03110</w:t>
            </w:r>
          </w:p>
        </w:tc>
        <w:tc>
          <w:tcPr>
            <w:tcW w:w="1222" w:type="dxa"/>
            <w:tcBorders>
              <w:top w:val="nil"/>
              <w:left w:val="nil"/>
              <w:bottom w:val="single" w:sz="4" w:space="0" w:color="000000"/>
              <w:right w:val="single" w:sz="4" w:space="0" w:color="000000"/>
            </w:tcBorders>
            <w:shd w:val="clear" w:color="auto" w:fill="auto"/>
            <w:vAlign w:val="center"/>
            <w:hideMark/>
          </w:tcPr>
          <w:p w14:paraId="5E1D43FB"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300</w:t>
            </w:r>
          </w:p>
        </w:tc>
        <w:tc>
          <w:tcPr>
            <w:tcW w:w="1754" w:type="dxa"/>
            <w:tcBorders>
              <w:top w:val="nil"/>
              <w:left w:val="nil"/>
              <w:bottom w:val="single" w:sz="4" w:space="0" w:color="000000"/>
              <w:right w:val="single" w:sz="4" w:space="0" w:color="000000"/>
            </w:tcBorders>
            <w:shd w:val="clear" w:color="000000" w:fill="FFFFFF"/>
            <w:noWrap/>
            <w:vAlign w:val="center"/>
            <w:hideMark/>
          </w:tcPr>
          <w:p w14:paraId="23C5DB10"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201 420,00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7871B759"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201 420,00</w:t>
            </w:r>
          </w:p>
        </w:tc>
      </w:tr>
      <w:tr w:rsidR="00CD36C6" w:rsidRPr="00CD36C6" w14:paraId="58DAA94A"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FCB2DAC"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Публичные нормативные социальные выплаты гражданам</w:t>
            </w:r>
          </w:p>
        </w:tc>
        <w:tc>
          <w:tcPr>
            <w:tcW w:w="1560" w:type="dxa"/>
            <w:tcBorders>
              <w:top w:val="nil"/>
              <w:left w:val="nil"/>
              <w:bottom w:val="single" w:sz="4" w:space="0" w:color="000000"/>
              <w:right w:val="single" w:sz="4" w:space="0" w:color="000000"/>
            </w:tcBorders>
            <w:shd w:val="clear" w:color="auto" w:fill="auto"/>
            <w:vAlign w:val="center"/>
            <w:hideMark/>
          </w:tcPr>
          <w:p w14:paraId="70A3FC2B"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03 0 00 03110</w:t>
            </w:r>
          </w:p>
        </w:tc>
        <w:tc>
          <w:tcPr>
            <w:tcW w:w="1222" w:type="dxa"/>
            <w:tcBorders>
              <w:top w:val="nil"/>
              <w:left w:val="nil"/>
              <w:bottom w:val="single" w:sz="4" w:space="0" w:color="000000"/>
              <w:right w:val="single" w:sz="4" w:space="0" w:color="000000"/>
            </w:tcBorders>
            <w:shd w:val="clear" w:color="auto" w:fill="auto"/>
            <w:vAlign w:val="center"/>
            <w:hideMark/>
          </w:tcPr>
          <w:p w14:paraId="5E0DF1E9"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310</w:t>
            </w:r>
          </w:p>
        </w:tc>
        <w:tc>
          <w:tcPr>
            <w:tcW w:w="1754" w:type="dxa"/>
            <w:tcBorders>
              <w:top w:val="nil"/>
              <w:left w:val="nil"/>
              <w:bottom w:val="single" w:sz="4" w:space="0" w:color="000000"/>
              <w:right w:val="single" w:sz="4" w:space="0" w:color="000000"/>
            </w:tcBorders>
            <w:shd w:val="clear" w:color="000000" w:fill="FFFFFF"/>
            <w:noWrap/>
            <w:vAlign w:val="center"/>
            <w:hideMark/>
          </w:tcPr>
          <w:p w14:paraId="58064DE3"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201 420,00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04E6D9EE"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201 420,00</w:t>
            </w:r>
          </w:p>
        </w:tc>
      </w:tr>
      <w:tr w:rsidR="00CD36C6" w:rsidRPr="00CD36C6" w14:paraId="2292BA67" w14:textId="77777777" w:rsidTr="00CD36C6">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579D5738" w14:textId="77777777" w:rsidR="00CD36C6" w:rsidRPr="00CD36C6" w:rsidRDefault="00CD36C6" w:rsidP="00CD36C6">
            <w:pPr>
              <w:outlineLvl w:val="1"/>
              <w:rPr>
                <w:rFonts w:ascii="Times New Roman" w:hAnsi="Times New Roman" w:cs="Times New Roman"/>
                <w:color w:val="000000"/>
              </w:rPr>
            </w:pPr>
            <w:r w:rsidRPr="00CD36C6">
              <w:rPr>
                <w:rFonts w:ascii="Times New Roman" w:hAnsi="Times New Roman" w:cs="Times New Roman"/>
                <w:color w:val="000000"/>
              </w:rPr>
              <w:t>Основное мероприятие "Предоставление денежных выплат, пособий и компенсаций отдельным категориям граждан в соответствии с федеральным и областным законодательством"</w:t>
            </w:r>
          </w:p>
        </w:tc>
        <w:tc>
          <w:tcPr>
            <w:tcW w:w="1560" w:type="dxa"/>
            <w:tcBorders>
              <w:top w:val="nil"/>
              <w:left w:val="nil"/>
              <w:bottom w:val="single" w:sz="4" w:space="0" w:color="000000"/>
              <w:right w:val="single" w:sz="4" w:space="0" w:color="000000"/>
            </w:tcBorders>
            <w:shd w:val="clear" w:color="auto" w:fill="auto"/>
            <w:vAlign w:val="center"/>
            <w:hideMark/>
          </w:tcPr>
          <w:p w14:paraId="4A27E94B"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03 0 01 00000</w:t>
            </w:r>
          </w:p>
        </w:tc>
        <w:tc>
          <w:tcPr>
            <w:tcW w:w="1222" w:type="dxa"/>
            <w:tcBorders>
              <w:top w:val="nil"/>
              <w:left w:val="nil"/>
              <w:bottom w:val="single" w:sz="4" w:space="0" w:color="000000"/>
              <w:right w:val="single" w:sz="4" w:space="0" w:color="000000"/>
            </w:tcBorders>
            <w:shd w:val="clear" w:color="auto" w:fill="auto"/>
            <w:vAlign w:val="center"/>
            <w:hideMark/>
          </w:tcPr>
          <w:p w14:paraId="782DB5F0"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0CA9B446"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12 451 660,00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65758D1C"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12 451 660,00</w:t>
            </w:r>
          </w:p>
        </w:tc>
      </w:tr>
      <w:tr w:rsidR="00CD36C6" w:rsidRPr="00CD36C6" w14:paraId="3A3F8FE3"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205CF0A" w14:textId="77777777" w:rsidR="00CD36C6" w:rsidRPr="00CD36C6" w:rsidRDefault="00CD36C6" w:rsidP="00CD36C6">
            <w:pPr>
              <w:outlineLvl w:val="2"/>
              <w:rPr>
                <w:rFonts w:ascii="Times New Roman" w:hAnsi="Times New Roman" w:cs="Times New Roman"/>
                <w:color w:val="000000"/>
              </w:rPr>
            </w:pPr>
            <w:r w:rsidRPr="00CD36C6">
              <w:rPr>
                <w:rFonts w:ascii="Times New Roman" w:hAnsi="Times New Roman" w:cs="Times New Roman"/>
                <w:color w:val="000000"/>
              </w:rPr>
              <w:t>Субвенция на предоставления денежных выплат, пособий и компенсаций отдельным категориям граждан в соответствии с региональным законодательством</w:t>
            </w:r>
          </w:p>
        </w:tc>
        <w:tc>
          <w:tcPr>
            <w:tcW w:w="1560" w:type="dxa"/>
            <w:tcBorders>
              <w:top w:val="nil"/>
              <w:left w:val="nil"/>
              <w:bottom w:val="single" w:sz="4" w:space="0" w:color="000000"/>
              <w:right w:val="single" w:sz="4" w:space="0" w:color="000000"/>
            </w:tcBorders>
            <w:shd w:val="clear" w:color="auto" w:fill="auto"/>
            <w:vAlign w:val="center"/>
            <w:hideMark/>
          </w:tcPr>
          <w:p w14:paraId="63E4B9BA"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03 0 01 03010</w:t>
            </w:r>
          </w:p>
        </w:tc>
        <w:tc>
          <w:tcPr>
            <w:tcW w:w="1222" w:type="dxa"/>
            <w:tcBorders>
              <w:top w:val="nil"/>
              <w:left w:val="nil"/>
              <w:bottom w:val="single" w:sz="4" w:space="0" w:color="000000"/>
              <w:right w:val="single" w:sz="4" w:space="0" w:color="000000"/>
            </w:tcBorders>
            <w:shd w:val="clear" w:color="auto" w:fill="auto"/>
            <w:vAlign w:val="center"/>
            <w:hideMark/>
          </w:tcPr>
          <w:p w14:paraId="58B60197"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5967E2B5"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12 451 660,00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01712654"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12 451 660,00</w:t>
            </w:r>
          </w:p>
        </w:tc>
      </w:tr>
      <w:tr w:rsidR="00CD36C6" w:rsidRPr="00CD36C6" w14:paraId="71B52CAF"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37FBBE0"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465753FF"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03 0 01 03010</w:t>
            </w:r>
          </w:p>
        </w:tc>
        <w:tc>
          <w:tcPr>
            <w:tcW w:w="1222" w:type="dxa"/>
            <w:tcBorders>
              <w:top w:val="nil"/>
              <w:left w:val="nil"/>
              <w:bottom w:val="single" w:sz="4" w:space="0" w:color="000000"/>
              <w:right w:val="single" w:sz="4" w:space="0" w:color="000000"/>
            </w:tcBorders>
            <w:shd w:val="clear" w:color="auto" w:fill="auto"/>
            <w:vAlign w:val="center"/>
            <w:hideMark/>
          </w:tcPr>
          <w:p w14:paraId="1F3E2C64"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200</w:t>
            </w:r>
          </w:p>
        </w:tc>
        <w:tc>
          <w:tcPr>
            <w:tcW w:w="1754" w:type="dxa"/>
            <w:tcBorders>
              <w:top w:val="nil"/>
              <w:left w:val="nil"/>
              <w:bottom w:val="single" w:sz="4" w:space="0" w:color="000000"/>
              <w:right w:val="single" w:sz="4" w:space="0" w:color="000000"/>
            </w:tcBorders>
            <w:shd w:val="clear" w:color="000000" w:fill="FFFFFF"/>
            <w:noWrap/>
            <w:vAlign w:val="center"/>
            <w:hideMark/>
          </w:tcPr>
          <w:p w14:paraId="2F39A822"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110 000,00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51F3F5D8"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110 000,00</w:t>
            </w:r>
          </w:p>
        </w:tc>
      </w:tr>
      <w:tr w:rsidR="00CD36C6" w:rsidRPr="00CD36C6" w14:paraId="3BEE32BB"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E803ACC"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285C7C74"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03 0 01 03010</w:t>
            </w:r>
          </w:p>
        </w:tc>
        <w:tc>
          <w:tcPr>
            <w:tcW w:w="1222" w:type="dxa"/>
            <w:tcBorders>
              <w:top w:val="nil"/>
              <w:left w:val="nil"/>
              <w:bottom w:val="single" w:sz="4" w:space="0" w:color="000000"/>
              <w:right w:val="single" w:sz="4" w:space="0" w:color="000000"/>
            </w:tcBorders>
            <w:shd w:val="clear" w:color="auto" w:fill="auto"/>
            <w:vAlign w:val="center"/>
            <w:hideMark/>
          </w:tcPr>
          <w:p w14:paraId="7F1F2788"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240</w:t>
            </w:r>
          </w:p>
        </w:tc>
        <w:tc>
          <w:tcPr>
            <w:tcW w:w="1754" w:type="dxa"/>
            <w:tcBorders>
              <w:top w:val="nil"/>
              <w:left w:val="nil"/>
              <w:bottom w:val="single" w:sz="4" w:space="0" w:color="000000"/>
              <w:right w:val="single" w:sz="4" w:space="0" w:color="000000"/>
            </w:tcBorders>
            <w:shd w:val="clear" w:color="000000" w:fill="FFFFFF"/>
            <w:noWrap/>
            <w:vAlign w:val="center"/>
            <w:hideMark/>
          </w:tcPr>
          <w:p w14:paraId="693C91DA"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110 000,00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53B4455D"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110 000,00</w:t>
            </w:r>
          </w:p>
        </w:tc>
      </w:tr>
      <w:tr w:rsidR="00CD36C6" w:rsidRPr="00CD36C6" w14:paraId="4AC07790"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C1D1217"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Социальное обеспечение и иные выплаты населению</w:t>
            </w:r>
          </w:p>
        </w:tc>
        <w:tc>
          <w:tcPr>
            <w:tcW w:w="1560" w:type="dxa"/>
            <w:tcBorders>
              <w:top w:val="nil"/>
              <w:left w:val="nil"/>
              <w:bottom w:val="single" w:sz="4" w:space="0" w:color="000000"/>
              <w:right w:val="single" w:sz="4" w:space="0" w:color="000000"/>
            </w:tcBorders>
            <w:shd w:val="clear" w:color="auto" w:fill="auto"/>
            <w:vAlign w:val="center"/>
            <w:hideMark/>
          </w:tcPr>
          <w:p w14:paraId="424BD43F"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03 0 01 03010</w:t>
            </w:r>
          </w:p>
        </w:tc>
        <w:tc>
          <w:tcPr>
            <w:tcW w:w="1222" w:type="dxa"/>
            <w:tcBorders>
              <w:top w:val="nil"/>
              <w:left w:val="nil"/>
              <w:bottom w:val="single" w:sz="4" w:space="0" w:color="000000"/>
              <w:right w:val="single" w:sz="4" w:space="0" w:color="000000"/>
            </w:tcBorders>
            <w:shd w:val="clear" w:color="auto" w:fill="auto"/>
            <w:vAlign w:val="center"/>
            <w:hideMark/>
          </w:tcPr>
          <w:p w14:paraId="721A5132"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300</w:t>
            </w:r>
          </w:p>
        </w:tc>
        <w:tc>
          <w:tcPr>
            <w:tcW w:w="1754" w:type="dxa"/>
            <w:tcBorders>
              <w:top w:val="nil"/>
              <w:left w:val="nil"/>
              <w:bottom w:val="single" w:sz="4" w:space="0" w:color="000000"/>
              <w:right w:val="single" w:sz="4" w:space="0" w:color="000000"/>
            </w:tcBorders>
            <w:shd w:val="clear" w:color="000000" w:fill="FFFFFF"/>
            <w:noWrap/>
            <w:vAlign w:val="center"/>
            <w:hideMark/>
          </w:tcPr>
          <w:p w14:paraId="76A9E2F9"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12 341 660,00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6E755561"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12 341 660,00</w:t>
            </w:r>
          </w:p>
        </w:tc>
      </w:tr>
      <w:tr w:rsidR="00CD36C6" w:rsidRPr="00CD36C6" w14:paraId="13A6E6CB"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54B7A913"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Публичные нормативные социальные выплаты гражданам</w:t>
            </w:r>
          </w:p>
        </w:tc>
        <w:tc>
          <w:tcPr>
            <w:tcW w:w="1560" w:type="dxa"/>
            <w:tcBorders>
              <w:top w:val="nil"/>
              <w:left w:val="nil"/>
              <w:bottom w:val="single" w:sz="4" w:space="0" w:color="000000"/>
              <w:right w:val="single" w:sz="4" w:space="0" w:color="000000"/>
            </w:tcBorders>
            <w:shd w:val="clear" w:color="auto" w:fill="auto"/>
            <w:vAlign w:val="center"/>
            <w:hideMark/>
          </w:tcPr>
          <w:p w14:paraId="24DE2EF9"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03 0 01 03010</w:t>
            </w:r>
          </w:p>
        </w:tc>
        <w:tc>
          <w:tcPr>
            <w:tcW w:w="1222" w:type="dxa"/>
            <w:tcBorders>
              <w:top w:val="nil"/>
              <w:left w:val="nil"/>
              <w:bottom w:val="single" w:sz="4" w:space="0" w:color="000000"/>
              <w:right w:val="single" w:sz="4" w:space="0" w:color="000000"/>
            </w:tcBorders>
            <w:shd w:val="clear" w:color="auto" w:fill="auto"/>
            <w:vAlign w:val="center"/>
            <w:hideMark/>
          </w:tcPr>
          <w:p w14:paraId="7ABCBD9A"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310</w:t>
            </w:r>
          </w:p>
        </w:tc>
        <w:tc>
          <w:tcPr>
            <w:tcW w:w="1754" w:type="dxa"/>
            <w:tcBorders>
              <w:top w:val="nil"/>
              <w:left w:val="nil"/>
              <w:bottom w:val="single" w:sz="4" w:space="0" w:color="000000"/>
              <w:right w:val="single" w:sz="4" w:space="0" w:color="000000"/>
            </w:tcBorders>
            <w:shd w:val="clear" w:color="000000" w:fill="FFFFFF"/>
            <w:noWrap/>
            <w:vAlign w:val="center"/>
            <w:hideMark/>
          </w:tcPr>
          <w:p w14:paraId="35C2B129"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12 341 660,00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0913413F"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12 341 660,00</w:t>
            </w:r>
          </w:p>
        </w:tc>
      </w:tr>
      <w:tr w:rsidR="00CD36C6" w:rsidRPr="00CD36C6" w14:paraId="5F621CFD" w14:textId="77777777" w:rsidTr="00CD36C6">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4F0B9E3" w14:textId="77777777" w:rsidR="00CD36C6" w:rsidRPr="00CD36C6" w:rsidRDefault="00CD36C6" w:rsidP="00CD36C6">
            <w:pPr>
              <w:outlineLvl w:val="1"/>
              <w:rPr>
                <w:rFonts w:ascii="Times New Roman" w:hAnsi="Times New Roman" w:cs="Times New Roman"/>
                <w:color w:val="000000"/>
              </w:rPr>
            </w:pPr>
            <w:r w:rsidRPr="00CD36C6">
              <w:rPr>
                <w:rFonts w:ascii="Times New Roman" w:hAnsi="Times New Roman" w:cs="Times New Roman"/>
                <w:color w:val="000000"/>
              </w:rPr>
              <w:t>Основное мероприятие "Организация предоставления мер социальной поддержки по предоставлению субсидий на оплату жилого помещения и коммунальных услуг гражданам"</w:t>
            </w:r>
          </w:p>
        </w:tc>
        <w:tc>
          <w:tcPr>
            <w:tcW w:w="1560" w:type="dxa"/>
            <w:tcBorders>
              <w:top w:val="nil"/>
              <w:left w:val="nil"/>
              <w:bottom w:val="single" w:sz="4" w:space="0" w:color="000000"/>
              <w:right w:val="single" w:sz="4" w:space="0" w:color="000000"/>
            </w:tcBorders>
            <w:shd w:val="clear" w:color="auto" w:fill="auto"/>
            <w:vAlign w:val="center"/>
            <w:hideMark/>
          </w:tcPr>
          <w:p w14:paraId="2217FF86"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03 0 02 00000</w:t>
            </w:r>
          </w:p>
        </w:tc>
        <w:tc>
          <w:tcPr>
            <w:tcW w:w="1222" w:type="dxa"/>
            <w:tcBorders>
              <w:top w:val="nil"/>
              <w:left w:val="nil"/>
              <w:bottom w:val="single" w:sz="4" w:space="0" w:color="000000"/>
              <w:right w:val="single" w:sz="4" w:space="0" w:color="000000"/>
            </w:tcBorders>
            <w:shd w:val="clear" w:color="auto" w:fill="auto"/>
            <w:vAlign w:val="center"/>
            <w:hideMark/>
          </w:tcPr>
          <w:p w14:paraId="0DB28B27"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159117FC"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1 440 000,00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7A51D697"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1 440 000,00</w:t>
            </w:r>
          </w:p>
        </w:tc>
      </w:tr>
      <w:tr w:rsidR="00CD36C6" w:rsidRPr="00CD36C6" w14:paraId="33F6D788"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51FF01F5" w14:textId="77777777" w:rsidR="00CD36C6" w:rsidRPr="00CD36C6" w:rsidRDefault="00CD36C6" w:rsidP="00CD36C6">
            <w:pPr>
              <w:outlineLvl w:val="2"/>
              <w:rPr>
                <w:rFonts w:ascii="Times New Roman" w:hAnsi="Times New Roman" w:cs="Times New Roman"/>
                <w:color w:val="000000"/>
              </w:rPr>
            </w:pPr>
            <w:r w:rsidRPr="00CD36C6">
              <w:rPr>
                <w:rFonts w:ascii="Times New Roman" w:hAnsi="Times New Roman" w:cs="Times New Roman"/>
                <w:color w:val="000000"/>
              </w:rPr>
              <w:lastRenderedPageBreak/>
              <w:t>Субвенция на предоставление мер социальной поддержки по предоставлению субсидий на оплату жилого помещения и коммунальных услуг гражданам</w:t>
            </w:r>
          </w:p>
        </w:tc>
        <w:tc>
          <w:tcPr>
            <w:tcW w:w="1560" w:type="dxa"/>
            <w:tcBorders>
              <w:top w:val="nil"/>
              <w:left w:val="nil"/>
              <w:bottom w:val="single" w:sz="4" w:space="0" w:color="000000"/>
              <w:right w:val="single" w:sz="4" w:space="0" w:color="000000"/>
            </w:tcBorders>
            <w:shd w:val="clear" w:color="auto" w:fill="auto"/>
            <w:vAlign w:val="center"/>
            <w:hideMark/>
          </w:tcPr>
          <w:p w14:paraId="3EFAEAFF"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03 0 02 03020</w:t>
            </w:r>
          </w:p>
        </w:tc>
        <w:tc>
          <w:tcPr>
            <w:tcW w:w="1222" w:type="dxa"/>
            <w:tcBorders>
              <w:top w:val="nil"/>
              <w:left w:val="nil"/>
              <w:bottom w:val="single" w:sz="4" w:space="0" w:color="000000"/>
              <w:right w:val="single" w:sz="4" w:space="0" w:color="000000"/>
            </w:tcBorders>
            <w:shd w:val="clear" w:color="auto" w:fill="auto"/>
            <w:vAlign w:val="center"/>
            <w:hideMark/>
          </w:tcPr>
          <w:p w14:paraId="3B160E0E"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58260B9F"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1 440 000,00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4698B91D"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1 440 000,00</w:t>
            </w:r>
          </w:p>
        </w:tc>
      </w:tr>
      <w:tr w:rsidR="00CD36C6" w:rsidRPr="00CD36C6" w14:paraId="59A66F43"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FB73C79"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5397AD0C"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03 0 02 03020</w:t>
            </w:r>
          </w:p>
        </w:tc>
        <w:tc>
          <w:tcPr>
            <w:tcW w:w="1222" w:type="dxa"/>
            <w:tcBorders>
              <w:top w:val="nil"/>
              <w:left w:val="nil"/>
              <w:bottom w:val="single" w:sz="4" w:space="0" w:color="000000"/>
              <w:right w:val="single" w:sz="4" w:space="0" w:color="000000"/>
            </w:tcBorders>
            <w:shd w:val="clear" w:color="auto" w:fill="auto"/>
            <w:vAlign w:val="center"/>
            <w:hideMark/>
          </w:tcPr>
          <w:p w14:paraId="7CD67CF2"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200</w:t>
            </w:r>
          </w:p>
        </w:tc>
        <w:tc>
          <w:tcPr>
            <w:tcW w:w="1754" w:type="dxa"/>
            <w:tcBorders>
              <w:top w:val="nil"/>
              <w:left w:val="nil"/>
              <w:bottom w:val="single" w:sz="4" w:space="0" w:color="000000"/>
              <w:right w:val="single" w:sz="4" w:space="0" w:color="000000"/>
            </w:tcBorders>
            <w:shd w:val="clear" w:color="000000" w:fill="FFFFFF"/>
            <w:noWrap/>
            <w:vAlign w:val="center"/>
            <w:hideMark/>
          </w:tcPr>
          <w:p w14:paraId="4B845D14"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10 699,00</w:t>
            </w:r>
          </w:p>
        </w:tc>
        <w:tc>
          <w:tcPr>
            <w:tcW w:w="1813" w:type="dxa"/>
            <w:tcBorders>
              <w:top w:val="nil"/>
              <w:left w:val="nil"/>
              <w:bottom w:val="single" w:sz="4" w:space="0" w:color="000000"/>
              <w:right w:val="single" w:sz="4" w:space="0" w:color="000000"/>
            </w:tcBorders>
            <w:shd w:val="clear" w:color="000000" w:fill="FFFFFF"/>
            <w:noWrap/>
            <w:vAlign w:val="center"/>
            <w:hideMark/>
          </w:tcPr>
          <w:p w14:paraId="2FF3AA33"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10 699,00</w:t>
            </w:r>
          </w:p>
        </w:tc>
      </w:tr>
      <w:tr w:rsidR="00CD36C6" w:rsidRPr="00CD36C6" w14:paraId="7616275A"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1075406"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712F5F97"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03 0 02 03020</w:t>
            </w:r>
          </w:p>
        </w:tc>
        <w:tc>
          <w:tcPr>
            <w:tcW w:w="1222" w:type="dxa"/>
            <w:tcBorders>
              <w:top w:val="nil"/>
              <w:left w:val="nil"/>
              <w:bottom w:val="single" w:sz="4" w:space="0" w:color="000000"/>
              <w:right w:val="single" w:sz="4" w:space="0" w:color="000000"/>
            </w:tcBorders>
            <w:shd w:val="clear" w:color="auto" w:fill="auto"/>
            <w:vAlign w:val="center"/>
            <w:hideMark/>
          </w:tcPr>
          <w:p w14:paraId="417315E6"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240</w:t>
            </w:r>
          </w:p>
        </w:tc>
        <w:tc>
          <w:tcPr>
            <w:tcW w:w="1754" w:type="dxa"/>
            <w:tcBorders>
              <w:top w:val="nil"/>
              <w:left w:val="nil"/>
              <w:bottom w:val="single" w:sz="4" w:space="0" w:color="000000"/>
              <w:right w:val="single" w:sz="4" w:space="0" w:color="000000"/>
            </w:tcBorders>
            <w:shd w:val="clear" w:color="000000" w:fill="FFFFFF"/>
            <w:noWrap/>
            <w:vAlign w:val="center"/>
            <w:hideMark/>
          </w:tcPr>
          <w:p w14:paraId="771BDDB6"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10 699,00</w:t>
            </w:r>
          </w:p>
        </w:tc>
        <w:tc>
          <w:tcPr>
            <w:tcW w:w="1813" w:type="dxa"/>
            <w:tcBorders>
              <w:top w:val="nil"/>
              <w:left w:val="nil"/>
              <w:bottom w:val="single" w:sz="4" w:space="0" w:color="000000"/>
              <w:right w:val="single" w:sz="4" w:space="0" w:color="000000"/>
            </w:tcBorders>
            <w:shd w:val="clear" w:color="000000" w:fill="FFFFFF"/>
            <w:noWrap/>
            <w:vAlign w:val="center"/>
            <w:hideMark/>
          </w:tcPr>
          <w:p w14:paraId="03158210"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10 699,00</w:t>
            </w:r>
          </w:p>
        </w:tc>
      </w:tr>
      <w:tr w:rsidR="00CD36C6" w:rsidRPr="00CD36C6" w14:paraId="16294789"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AF08F2C"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Социальное обеспечение и иные выплаты населению</w:t>
            </w:r>
          </w:p>
        </w:tc>
        <w:tc>
          <w:tcPr>
            <w:tcW w:w="1560" w:type="dxa"/>
            <w:tcBorders>
              <w:top w:val="nil"/>
              <w:left w:val="nil"/>
              <w:bottom w:val="single" w:sz="4" w:space="0" w:color="000000"/>
              <w:right w:val="single" w:sz="4" w:space="0" w:color="000000"/>
            </w:tcBorders>
            <w:shd w:val="clear" w:color="auto" w:fill="auto"/>
            <w:vAlign w:val="center"/>
            <w:hideMark/>
          </w:tcPr>
          <w:p w14:paraId="09B15EFC"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03 0 02 03020</w:t>
            </w:r>
          </w:p>
        </w:tc>
        <w:tc>
          <w:tcPr>
            <w:tcW w:w="1222" w:type="dxa"/>
            <w:tcBorders>
              <w:top w:val="nil"/>
              <w:left w:val="nil"/>
              <w:bottom w:val="single" w:sz="4" w:space="0" w:color="000000"/>
              <w:right w:val="single" w:sz="4" w:space="0" w:color="000000"/>
            </w:tcBorders>
            <w:shd w:val="clear" w:color="auto" w:fill="auto"/>
            <w:vAlign w:val="center"/>
            <w:hideMark/>
          </w:tcPr>
          <w:p w14:paraId="74958E69"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300</w:t>
            </w:r>
          </w:p>
        </w:tc>
        <w:tc>
          <w:tcPr>
            <w:tcW w:w="1754" w:type="dxa"/>
            <w:tcBorders>
              <w:top w:val="nil"/>
              <w:left w:val="nil"/>
              <w:bottom w:val="single" w:sz="4" w:space="0" w:color="000000"/>
              <w:right w:val="single" w:sz="4" w:space="0" w:color="000000"/>
            </w:tcBorders>
            <w:shd w:val="clear" w:color="000000" w:fill="FFFFFF"/>
            <w:noWrap/>
            <w:vAlign w:val="center"/>
            <w:hideMark/>
          </w:tcPr>
          <w:p w14:paraId="28853A12"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1 429 301,00</w:t>
            </w:r>
          </w:p>
        </w:tc>
        <w:tc>
          <w:tcPr>
            <w:tcW w:w="1813" w:type="dxa"/>
            <w:tcBorders>
              <w:top w:val="nil"/>
              <w:left w:val="nil"/>
              <w:bottom w:val="single" w:sz="4" w:space="0" w:color="000000"/>
              <w:right w:val="single" w:sz="4" w:space="0" w:color="000000"/>
            </w:tcBorders>
            <w:shd w:val="clear" w:color="000000" w:fill="FFFFFF"/>
            <w:noWrap/>
            <w:vAlign w:val="center"/>
            <w:hideMark/>
          </w:tcPr>
          <w:p w14:paraId="1A119BFC"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1 429 301,00</w:t>
            </w:r>
          </w:p>
        </w:tc>
      </w:tr>
      <w:tr w:rsidR="00CD36C6" w:rsidRPr="00CD36C6" w14:paraId="1333B2D4"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8AA1502"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Публичные нормативные социальные выплаты гражданам</w:t>
            </w:r>
          </w:p>
        </w:tc>
        <w:tc>
          <w:tcPr>
            <w:tcW w:w="1560" w:type="dxa"/>
            <w:tcBorders>
              <w:top w:val="nil"/>
              <w:left w:val="nil"/>
              <w:bottom w:val="single" w:sz="4" w:space="0" w:color="000000"/>
              <w:right w:val="single" w:sz="4" w:space="0" w:color="000000"/>
            </w:tcBorders>
            <w:shd w:val="clear" w:color="auto" w:fill="auto"/>
            <w:vAlign w:val="center"/>
            <w:hideMark/>
          </w:tcPr>
          <w:p w14:paraId="3FF4B715"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03 0 02 03020</w:t>
            </w:r>
          </w:p>
        </w:tc>
        <w:tc>
          <w:tcPr>
            <w:tcW w:w="1222" w:type="dxa"/>
            <w:tcBorders>
              <w:top w:val="nil"/>
              <w:left w:val="nil"/>
              <w:bottom w:val="single" w:sz="4" w:space="0" w:color="000000"/>
              <w:right w:val="single" w:sz="4" w:space="0" w:color="000000"/>
            </w:tcBorders>
            <w:shd w:val="clear" w:color="auto" w:fill="auto"/>
            <w:vAlign w:val="center"/>
            <w:hideMark/>
          </w:tcPr>
          <w:p w14:paraId="2A2073CD"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310</w:t>
            </w:r>
          </w:p>
        </w:tc>
        <w:tc>
          <w:tcPr>
            <w:tcW w:w="1754" w:type="dxa"/>
            <w:tcBorders>
              <w:top w:val="nil"/>
              <w:left w:val="nil"/>
              <w:bottom w:val="single" w:sz="4" w:space="0" w:color="000000"/>
              <w:right w:val="single" w:sz="4" w:space="0" w:color="000000"/>
            </w:tcBorders>
            <w:shd w:val="clear" w:color="000000" w:fill="FFFFFF"/>
            <w:noWrap/>
            <w:vAlign w:val="center"/>
            <w:hideMark/>
          </w:tcPr>
          <w:p w14:paraId="3A074AC7"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1 429 301,00</w:t>
            </w:r>
          </w:p>
        </w:tc>
        <w:tc>
          <w:tcPr>
            <w:tcW w:w="1813" w:type="dxa"/>
            <w:tcBorders>
              <w:top w:val="nil"/>
              <w:left w:val="nil"/>
              <w:bottom w:val="single" w:sz="4" w:space="0" w:color="000000"/>
              <w:right w:val="single" w:sz="4" w:space="0" w:color="000000"/>
            </w:tcBorders>
            <w:shd w:val="clear" w:color="000000" w:fill="FFFFFF"/>
            <w:noWrap/>
            <w:vAlign w:val="center"/>
            <w:hideMark/>
          </w:tcPr>
          <w:p w14:paraId="44CC7CD3"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1 429 301,00</w:t>
            </w:r>
          </w:p>
        </w:tc>
      </w:tr>
      <w:tr w:rsidR="00CD36C6" w:rsidRPr="00CD36C6" w14:paraId="1C30C9B7"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1603393" w14:textId="77777777" w:rsidR="00CD36C6" w:rsidRPr="00CD36C6" w:rsidRDefault="00CD36C6" w:rsidP="00CD36C6">
            <w:pPr>
              <w:outlineLvl w:val="1"/>
              <w:rPr>
                <w:rFonts w:ascii="Times New Roman" w:hAnsi="Times New Roman" w:cs="Times New Roman"/>
                <w:color w:val="000000"/>
              </w:rPr>
            </w:pPr>
            <w:r w:rsidRPr="00CD36C6">
              <w:rPr>
                <w:rFonts w:ascii="Times New Roman" w:hAnsi="Times New Roman" w:cs="Times New Roman"/>
                <w:color w:val="000000"/>
              </w:rPr>
              <w:t>Основное мероприятие "Ежегодная денежная выплата лицам, награжденным нагрудным знаком "Почетный донор России"</w:t>
            </w:r>
          </w:p>
        </w:tc>
        <w:tc>
          <w:tcPr>
            <w:tcW w:w="1560" w:type="dxa"/>
            <w:tcBorders>
              <w:top w:val="nil"/>
              <w:left w:val="nil"/>
              <w:bottom w:val="single" w:sz="4" w:space="0" w:color="000000"/>
              <w:right w:val="single" w:sz="4" w:space="0" w:color="000000"/>
            </w:tcBorders>
            <w:shd w:val="clear" w:color="auto" w:fill="auto"/>
            <w:vAlign w:val="center"/>
            <w:hideMark/>
          </w:tcPr>
          <w:p w14:paraId="22A76FF6"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03 0 03 00000</w:t>
            </w:r>
          </w:p>
        </w:tc>
        <w:tc>
          <w:tcPr>
            <w:tcW w:w="1222" w:type="dxa"/>
            <w:tcBorders>
              <w:top w:val="nil"/>
              <w:left w:val="nil"/>
              <w:bottom w:val="single" w:sz="4" w:space="0" w:color="000000"/>
              <w:right w:val="single" w:sz="4" w:space="0" w:color="000000"/>
            </w:tcBorders>
            <w:shd w:val="clear" w:color="auto" w:fill="auto"/>
            <w:vAlign w:val="center"/>
            <w:hideMark/>
          </w:tcPr>
          <w:p w14:paraId="0C7EF6E1"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7DD1C64A"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2 021 220,00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73B0F9B1"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2 102 069,00</w:t>
            </w:r>
          </w:p>
        </w:tc>
      </w:tr>
      <w:tr w:rsidR="00CD36C6" w:rsidRPr="00CD36C6" w14:paraId="4DF00AE0" w14:textId="77777777" w:rsidTr="00CD36C6">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6B72FF9" w14:textId="77777777" w:rsidR="00CD36C6" w:rsidRPr="00CD36C6" w:rsidRDefault="00CD36C6" w:rsidP="00CD36C6">
            <w:pPr>
              <w:outlineLvl w:val="2"/>
              <w:rPr>
                <w:rFonts w:ascii="Times New Roman" w:hAnsi="Times New Roman" w:cs="Times New Roman"/>
                <w:color w:val="000000"/>
              </w:rPr>
            </w:pPr>
            <w:r w:rsidRPr="00CD36C6">
              <w:rPr>
                <w:rFonts w:ascii="Times New Roman" w:hAnsi="Times New Roman" w:cs="Times New Roman"/>
                <w:color w:val="000000"/>
              </w:rPr>
              <w:t>Субвенция на осуществление переданного полномочия по осуществлению ежегодной денежной выплаты лицам, награжденным нагрудным знаком "Почетный донор России"</w:t>
            </w:r>
          </w:p>
        </w:tc>
        <w:tc>
          <w:tcPr>
            <w:tcW w:w="1560" w:type="dxa"/>
            <w:tcBorders>
              <w:top w:val="nil"/>
              <w:left w:val="nil"/>
              <w:bottom w:val="single" w:sz="4" w:space="0" w:color="000000"/>
              <w:right w:val="single" w:sz="4" w:space="0" w:color="000000"/>
            </w:tcBorders>
            <w:shd w:val="clear" w:color="auto" w:fill="auto"/>
            <w:vAlign w:val="center"/>
            <w:hideMark/>
          </w:tcPr>
          <w:p w14:paraId="0CB829AB"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03 0 03 52200</w:t>
            </w:r>
          </w:p>
        </w:tc>
        <w:tc>
          <w:tcPr>
            <w:tcW w:w="1222" w:type="dxa"/>
            <w:tcBorders>
              <w:top w:val="nil"/>
              <w:left w:val="nil"/>
              <w:bottom w:val="single" w:sz="4" w:space="0" w:color="000000"/>
              <w:right w:val="single" w:sz="4" w:space="0" w:color="000000"/>
            </w:tcBorders>
            <w:shd w:val="clear" w:color="auto" w:fill="auto"/>
            <w:vAlign w:val="center"/>
            <w:hideMark/>
          </w:tcPr>
          <w:p w14:paraId="1023402B"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33616A31"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2 021 220,00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3B33B8F6"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2 102 069,00</w:t>
            </w:r>
          </w:p>
        </w:tc>
      </w:tr>
      <w:tr w:rsidR="00CD36C6" w:rsidRPr="00CD36C6" w14:paraId="32082182"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CDE1C34"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3FECAECA"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03 0 03 52200</w:t>
            </w:r>
          </w:p>
        </w:tc>
        <w:tc>
          <w:tcPr>
            <w:tcW w:w="1222" w:type="dxa"/>
            <w:tcBorders>
              <w:top w:val="nil"/>
              <w:left w:val="nil"/>
              <w:bottom w:val="single" w:sz="4" w:space="0" w:color="000000"/>
              <w:right w:val="single" w:sz="4" w:space="0" w:color="000000"/>
            </w:tcBorders>
            <w:shd w:val="clear" w:color="auto" w:fill="auto"/>
            <w:vAlign w:val="center"/>
            <w:hideMark/>
          </w:tcPr>
          <w:p w14:paraId="75FA4230"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200</w:t>
            </w:r>
          </w:p>
        </w:tc>
        <w:tc>
          <w:tcPr>
            <w:tcW w:w="1754" w:type="dxa"/>
            <w:tcBorders>
              <w:top w:val="nil"/>
              <w:left w:val="nil"/>
              <w:bottom w:val="single" w:sz="4" w:space="0" w:color="000000"/>
              <w:right w:val="single" w:sz="4" w:space="0" w:color="000000"/>
            </w:tcBorders>
            <w:shd w:val="clear" w:color="000000" w:fill="FFFFFF"/>
            <w:noWrap/>
            <w:vAlign w:val="center"/>
            <w:hideMark/>
          </w:tcPr>
          <w:p w14:paraId="1CCA1E3B"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14 277,00</w:t>
            </w:r>
          </w:p>
        </w:tc>
        <w:tc>
          <w:tcPr>
            <w:tcW w:w="1813" w:type="dxa"/>
            <w:tcBorders>
              <w:top w:val="nil"/>
              <w:left w:val="nil"/>
              <w:bottom w:val="single" w:sz="4" w:space="0" w:color="000000"/>
              <w:right w:val="single" w:sz="4" w:space="0" w:color="000000"/>
            </w:tcBorders>
            <w:shd w:val="clear" w:color="000000" w:fill="FFFFFF"/>
            <w:noWrap/>
            <w:vAlign w:val="center"/>
            <w:hideMark/>
          </w:tcPr>
          <w:p w14:paraId="10F67B67"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14 848,00</w:t>
            </w:r>
          </w:p>
        </w:tc>
      </w:tr>
      <w:tr w:rsidR="00CD36C6" w:rsidRPr="00CD36C6" w14:paraId="5615785F"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CFA5489"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2A8A0395"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03 0 03 52200</w:t>
            </w:r>
          </w:p>
        </w:tc>
        <w:tc>
          <w:tcPr>
            <w:tcW w:w="1222" w:type="dxa"/>
            <w:tcBorders>
              <w:top w:val="nil"/>
              <w:left w:val="nil"/>
              <w:bottom w:val="single" w:sz="4" w:space="0" w:color="000000"/>
              <w:right w:val="single" w:sz="4" w:space="0" w:color="000000"/>
            </w:tcBorders>
            <w:shd w:val="clear" w:color="auto" w:fill="auto"/>
            <w:vAlign w:val="center"/>
            <w:hideMark/>
          </w:tcPr>
          <w:p w14:paraId="0BB82FB1"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240</w:t>
            </w:r>
          </w:p>
        </w:tc>
        <w:tc>
          <w:tcPr>
            <w:tcW w:w="1754" w:type="dxa"/>
            <w:tcBorders>
              <w:top w:val="nil"/>
              <w:left w:val="nil"/>
              <w:bottom w:val="single" w:sz="4" w:space="0" w:color="000000"/>
              <w:right w:val="single" w:sz="4" w:space="0" w:color="000000"/>
            </w:tcBorders>
            <w:shd w:val="clear" w:color="000000" w:fill="FFFFFF"/>
            <w:noWrap/>
            <w:vAlign w:val="center"/>
            <w:hideMark/>
          </w:tcPr>
          <w:p w14:paraId="340A547F"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14 277,00</w:t>
            </w:r>
          </w:p>
        </w:tc>
        <w:tc>
          <w:tcPr>
            <w:tcW w:w="1813" w:type="dxa"/>
            <w:tcBorders>
              <w:top w:val="nil"/>
              <w:left w:val="nil"/>
              <w:bottom w:val="single" w:sz="4" w:space="0" w:color="000000"/>
              <w:right w:val="single" w:sz="4" w:space="0" w:color="000000"/>
            </w:tcBorders>
            <w:shd w:val="clear" w:color="000000" w:fill="FFFFFF"/>
            <w:noWrap/>
            <w:vAlign w:val="center"/>
            <w:hideMark/>
          </w:tcPr>
          <w:p w14:paraId="0B5852A6"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14 848,00</w:t>
            </w:r>
          </w:p>
        </w:tc>
      </w:tr>
      <w:tr w:rsidR="00CD36C6" w:rsidRPr="00CD36C6" w14:paraId="188E7D2B"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0B7B52C"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Социальное обеспечение и иные выплаты населению</w:t>
            </w:r>
          </w:p>
        </w:tc>
        <w:tc>
          <w:tcPr>
            <w:tcW w:w="1560" w:type="dxa"/>
            <w:tcBorders>
              <w:top w:val="nil"/>
              <w:left w:val="nil"/>
              <w:bottom w:val="single" w:sz="4" w:space="0" w:color="000000"/>
              <w:right w:val="single" w:sz="4" w:space="0" w:color="000000"/>
            </w:tcBorders>
            <w:shd w:val="clear" w:color="auto" w:fill="auto"/>
            <w:vAlign w:val="center"/>
            <w:hideMark/>
          </w:tcPr>
          <w:p w14:paraId="72AE1899"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03 0 03 52200</w:t>
            </w:r>
          </w:p>
        </w:tc>
        <w:tc>
          <w:tcPr>
            <w:tcW w:w="1222" w:type="dxa"/>
            <w:tcBorders>
              <w:top w:val="nil"/>
              <w:left w:val="nil"/>
              <w:bottom w:val="single" w:sz="4" w:space="0" w:color="000000"/>
              <w:right w:val="single" w:sz="4" w:space="0" w:color="000000"/>
            </w:tcBorders>
            <w:shd w:val="clear" w:color="auto" w:fill="auto"/>
            <w:vAlign w:val="center"/>
            <w:hideMark/>
          </w:tcPr>
          <w:p w14:paraId="1BF28797"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300</w:t>
            </w:r>
          </w:p>
        </w:tc>
        <w:tc>
          <w:tcPr>
            <w:tcW w:w="1754" w:type="dxa"/>
            <w:tcBorders>
              <w:top w:val="nil"/>
              <w:left w:val="nil"/>
              <w:bottom w:val="single" w:sz="4" w:space="0" w:color="000000"/>
              <w:right w:val="single" w:sz="4" w:space="0" w:color="000000"/>
            </w:tcBorders>
            <w:shd w:val="clear" w:color="000000" w:fill="FFFFFF"/>
            <w:noWrap/>
            <w:vAlign w:val="center"/>
            <w:hideMark/>
          </w:tcPr>
          <w:p w14:paraId="424875CF"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2 006 943,00</w:t>
            </w:r>
          </w:p>
        </w:tc>
        <w:tc>
          <w:tcPr>
            <w:tcW w:w="1813" w:type="dxa"/>
            <w:tcBorders>
              <w:top w:val="nil"/>
              <w:left w:val="nil"/>
              <w:bottom w:val="single" w:sz="4" w:space="0" w:color="000000"/>
              <w:right w:val="single" w:sz="4" w:space="0" w:color="000000"/>
            </w:tcBorders>
            <w:shd w:val="clear" w:color="000000" w:fill="FFFFFF"/>
            <w:noWrap/>
            <w:vAlign w:val="center"/>
            <w:hideMark/>
          </w:tcPr>
          <w:p w14:paraId="70DC6AC0"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2 087 221,00</w:t>
            </w:r>
          </w:p>
        </w:tc>
      </w:tr>
      <w:tr w:rsidR="00CD36C6" w:rsidRPr="00CD36C6" w14:paraId="45CA785B"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D6498AA"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Публичные нормативные социальные выплаты гражданам</w:t>
            </w:r>
          </w:p>
        </w:tc>
        <w:tc>
          <w:tcPr>
            <w:tcW w:w="1560" w:type="dxa"/>
            <w:tcBorders>
              <w:top w:val="nil"/>
              <w:left w:val="nil"/>
              <w:bottom w:val="single" w:sz="4" w:space="0" w:color="000000"/>
              <w:right w:val="single" w:sz="4" w:space="0" w:color="000000"/>
            </w:tcBorders>
            <w:shd w:val="clear" w:color="auto" w:fill="auto"/>
            <w:vAlign w:val="center"/>
            <w:hideMark/>
          </w:tcPr>
          <w:p w14:paraId="07417486"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03 0 03 52200</w:t>
            </w:r>
          </w:p>
        </w:tc>
        <w:tc>
          <w:tcPr>
            <w:tcW w:w="1222" w:type="dxa"/>
            <w:tcBorders>
              <w:top w:val="nil"/>
              <w:left w:val="nil"/>
              <w:bottom w:val="single" w:sz="4" w:space="0" w:color="000000"/>
              <w:right w:val="single" w:sz="4" w:space="0" w:color="000000"/>
            </w:tcBorders>
            <w:shd w:val="clear" w:color="auto" w:fill="auto"/>
            <w:vAlign w:val="center"/>
            <w:hideMark/>
          </w:tcPr>
          <w:p w14:paraId="751FE615"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310</w:t>
            </w:r>
          </w:p>
        </w:tc>
        <w:tc>
          <w:tcPr>
            <w:tcW w:w="1754" w:type="dxa"/>
            <w:tcBorders>
              <w:top w:val="nil"/>
              <w:left w:val="nil"/>
              <w:bottom w:val="single" w:sz="4" w:space="0" w:color="000000"/>
              <w:right w:val="single" w:sz="4" w:space="0" w:color="000000"/>
            </w:tcBorders>
            <w:shd w:val="clear" w:color="000000" w:fill="FFFFFF"/>
            <w:noWrap/>
            <w:vAlign w:val="center"/>
            <w:hideMark/>
          </w:tcPr>
          <w:p w14:paraId="63CAB6AD"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2 006 943,00</w:t>
            </w:r>
          </w:p>
        </w:tc>
        <w:tc>
          <w:tcPr>
            <w:tcW w:w="1813" w:type="dxa"/>
            <w:tcBorders>
              <w:top w:val="nil"/>
              <w:left w:val="nil"/>
              <w:bottom w:val="single" w:sz="4" w:space="0" w:color="000000"/>
              <w:right w:val="single" w:sz="4" w:space="0" w:color="000000"/>
            </w:tcBorders>
            <w:shd w:val="clear" w:color="000000" w:fill="FFFFFF"/>
            <w:noWrap/>
            <w:vAlign w:val="center"/>
            <w:hideMark/>
          </w:tcPr>
          <w:p w14:paraId="72CEFF35"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2 087 221,00</w:t>
            </w:r>
          </w:p>
        </w:tc>
      </w:tr>
      <w:tr w:rsidR="00CD36C6" w:rsidRPr="00CD36C6" w14:paraId="326D3EFC"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3781AD2" w14:textId="77777777" w:rsidR="00CD36C6" w:rsidRPr="00CD36C6" w:rsidRDefault="00CD36C6" w:rsidP="00CD36C6">
            <w:pPr>
              <w:outlineLvl w:val="1"/>
              <w:rPr>
                <w:rFonts w:ascii="Times New Roman" w:hAnsi="Times New Roman" w:cs="Times New Roman"/>
                <w:color w:val="000000"/>
              </w:rPr>
            </w:pPr>
            <w:r w:rsidRPr="00CD36C6">
              <w:rPr>
                <w:rFonts w:ascii="Times New Roman" w:hAnsi="Times New Roman" w:cs="Times New Roman"/>
                <w:color w:val="000000"/>
              </w:rPr>
              <w:t>Основное мероприятие "Организация предоставления социальной помощи отдельным категориям граждан, находящимся в трудной жизненной ситуации"</w:t>
            </w:r>
          </w:p>
        </w:tc>
        <w:tc>
          <w:tcPr>
            <w:tcW w:w="1560" w:type="dxa"/>
            <w:tcBorders>
              <w:top w:val="nil"/>
              <w:left w:val="nil"/>
              <w:bottom w:val="single" w:sz="4" w:space="0" w:color="000000"/>
              <w:right w:val="single" w:sz="4" w:space="0" w:color="000000"/>
            </w:tcBorders>
            <w:shd w:val="clear" w:color="auto" w:fill="auto"/>
            <w:vAlign w:val="center"/>
            <w:hideMark/>
          </w:tcPr>
          <w:p w14:paraId="31A9A303"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03 0 04 00000</w:t>
            </w:r>
          </w:p>
        </w:tc>
        <w:tc>
          <w:tcPr>
            <w:tcW w:w="1222" w:type="dxa"/>
            <w:tcBorders>
              <w:top w:val="nil"/>
              <w:left w:val="nil"/>
              <w:bottom w:val="single" w:sz="4" w:space="0" w:color="000000"/>
              <w:right w:val="single" w:sz="4" w:space="0" w:color="000000"/>
            </w:tcBorders>
            <w:shd w:val="clear" w:color="auto" w:fill="auto"/>
            <w:vAlign w:val="center"/>
            <w:hideMark/>
          </w:tcPr>
          <w:p w14:paraId="53DF70D2"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3DF8141C"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4 640 864,00</w:t>
            </w:r>
          </w:p>
        </w:tc>
        <w:tc>
          <w:tcPr>
            <w:tcW w:w="1813" w:type="dxa"/>
            <w:tcBorders>
              <w:top w:val="nil"/>
              <w:left w:val="nil"/>
              <w:bottom w:val="single" w:sz="4" w:space="0" w:color="000000"/>
              <w:right w:val="single" w:sz="4" w:space="0" w:color="000000"/>
            </w:tcBorders>
            <w:shd w:val="clear" w:color="000000" w:fill="FFFFFF"/>
            <w:noWrap/>
            <w:vAlign w:val="center"/>
            <w:hideMark/>
          </w:tcPr>
          <w:p w14:paraId="71285E9F"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4 640 639,00</w:t>
            </w:r>
          </w:p>
        </w:tc>
      </w:tr>
      <w:tr w:rsidR="00CD36C6" w:rsidRPr="00CD36C6" w14:paraId="1DC53C2D"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4161B12" w14:textId="77777777" w:rsidR="00CD36C6" w:rsidRPr="00CD36C6" w:rsidRDefault="00CD36C6" w:rsidP="00CD36C6">
            <w:pPr>
              <w:outlineLvl w:val="2"/>
              <w:rPr>
                <w:rFonts w:ascii="Times New Roman" w:hAnsi="Times New Roman" w:cs="Times New Roman"/>
                <w:color w:val="000000"/>
              </w:rPr>
            </w:pPr>
            <w:r w:rsidRPr="00CD36C6">
              <w:rPr>
                <w:rFonts w:ascii="Times New Roman" w:hAnsi="Times New Roman" w:cs="Times New Roman"/>
                <w:color w:val="000000"/>
              </w:rPr>
              <w:t>Субвенция на оплату жилищно-коммунальных услуг отдельным категориям граждан</w:t>
            </w:r>
          </w:p>
        </w:tc>
        <w:tc>
          <w:tcPr>
            <w:tcW w:w="1560" w:type="dxa"/>
            <w:tcBorders>
              <w:top w:val="nil"/>
              <w:left w:val="nil"/>
              <w:bottom w:val="single" w:sz="4" w:space="0" w:color="000000"/>
              <w:right w:val="single" w:sz="4" w:space="0" w:color="000000"/>
            </w:tcBorders>
            <w:shd w:val="clear" w:color="auto" w:fill="auto"/>
            <w:vAlign w:val="center"/>
            <w:hideMark/>
          </w:tcPr>
          <w:p w14:paraId="7F194CFD"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03 0 04 52500</w:t>
            </w:r>
          </w:p>
        </w:tc>
        <w:tc>
          <w:tcPr>
            <w:tcW w:w="1222" w:type="dxa"/>
            <w:tcBorders>
              <w:top w:val="nil"/>
              <w:left w:val="nil"/>
              <w:bottom w:val="single" w:sz="4" w:space="0" w:color="000000"/>
              <w:right w:val="single" w:sz="4" w:space="0" w:color="000000"/>
            </w:tcBorders>
            <w:shd w:val="clear" w:color="auto" w:fill="auto"/>
            <w:vAlign w:val="center"/>
            <w:hideMark/>
          </w:tcPr>
          <w:p w14:paraId="08AB82BF"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36C37E2D"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4 640 864,00</w:t>
            </w:r>
          </w:p>
        </w:tc>
        <w:tc>
          <w:tcPr>
            <w:tcW w:w="1813" w:type="dxa"/>
            <w:tcBorders>
              <w:top w:val="nil"/>
              <w:left w:val="nil"/>
              <w:bottom w:val="single" w:sz="4" w:space="0" w:color="000000"/>
              <w:right w:val="single" w:sz="4" w:space="0" w:color="000000"/>
            </w:tcBorders>
            <w:shd w:val="clear" w:color="000000" w:fill="FFFFFF"/>
            <w:noWrap/>
            <w:vAlign w:val="center"/>
            <w:hideMark/>
          </w:tcPr>
          <w:p w14:paraId="04CC654F"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4 640 639,00</w:t>
            </w:r>
          </w:p>
        </w:tc>
      </w:tr>
      <w:tr w:rsidR="00CD36C6" w:rsidRPr="00CD36C6" w14:paraId="0C75B36E"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2A255CD"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18C26FF1"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03 0 04 52500</w:t>
            </w:r>
          </w:p>
        </w:tc>
        <w:tc>
          <w:tcPr>
            <w:tcW w:w="1222" w:type="dxa"/>
            <w:tcBorders>
              <w:top w:val="nil"/>
              <w:left w:val="nil"/>
              <w:bottom w:val="single" w:sz="4" w:space="0" w:color="000000"/>
              <w:right w:val="single" w:sz="4" w:space="0" w:color="000000"/>
            </w:tcBorders>
            <w:shd w:val="clear" w:color="auto" w:fill="auto"/>
            <w:vAlign w:val="center"/>
            <w:hideMark/>
          </w:tcPr>
          <w:p w14:paraId="764D3B8D"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200</w:t>
            </w:r>
          </w:p>
        </w:tc>
        <w:tc>
          <w:tcPr>
            <w:tcW w:w="1754" w:type="dxa"/>
            <w:tcBorders>
              <w:top w:val="nil"/>
              <w:left w:val="nil"/>
              <w:bottom w:val="single" w:sz="4" w:space="0" w:color="000000"/>
              <w:right w:val="single" w:sz="4" w:space="0" w:color="000000"/>
            </w:tcBorders>
            <w:shd w:val="clear" w:color="000000" w:fill="FFFFFF"/>
            <w:noWrap/>
            <w:vAlign w:val="center"/>
            <w:hideMark/>
          </w:tcPr>
          <w:p w14:paraId="0BF2899C"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67 369,00</w:t>
            </w:r>
          </w:p>
        </w:tc>
        <w:tc>
          <w:tcPr>
            <w:tcW w:w="1813" w:type="dxa"/>
            <w:tcBorders>
              <w:top w:val="nil"/>
              <w:left w:val="nil"/>
              <w:bottom w:val="single" w:sz="4" w:space="0" w:color="000000"/>
              <w:right w:val="single" w:sz="4" w:space="0" w:color="000000"/>
            </w:tcBorders>
            <w:shd w:val="clear" w:color="000000" w:fill="FFFFFF"/>
            <w:noWrap/>
            <w:vAlign w:val="center"/>
            <w:hideMark/>
          </w:tcPr>
          <w:p w14:paraId="7295E309"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67 144,00</w:t>
            </w:r>
          </w:p>
        </w:tc>
      </w:tr>
      <w:tr w:rsidR="00CD36C6" w:rsidRPr="00CD36C6" w14:paraId="4FE37522"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A7143ED"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0647A116"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03 0 04 52500</w:t>
            </w:r>
          </w:p>
        </w:tc>
        <w:tc>
          <w:tcPr>
            <w:tcW w:w="1222" w:type="dxa"/>
            <w:tcBorders>
              <w:top w:val="nil"/>
              <w:left w:val="nil"/>
              <w:bottom w:val="single" w:sz="4" w:space="0" w:color="000000"/>
              <w:right w:val="single" w:sz="4" w:space="0" w:color="000000"/>
            </w:tcBorders>
            <w:shd w:val="clear" w:color="auto" w:fill="auto"/>
            <w:vAlign w:val="center"/>
            <w:hideMark/>
          </w:tcPr>
          <w:p w14:paraId="04FB6F22"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240</w:t>
            </w:r>
          </w:p>
        </w:tc>
        <w:tc>
          <w:tcPr>
            <w:tcW w:w="1754" w:type="dxa"/>
            <w:tcBorders>
              <w:top w:val="nil"/>
              <w:left w:val="nil"/>
              <w:bottom w:val="single" w:sz="4" w:space="0" w:color="000000"/>
              <w:right w:val="single" w:sz="4" w:space="0" w:color="000000"/>
            </w:tcBorders>
            <w:shd w:val="clear" w:color="000000" w:fill="FFFFFF"/>
            <w:noWrap/>
            <w:vAlign w:val="center"/>
            <w:hideMark/>
          </w:tcPr>
          <w:p w14:paraId="3CE33049"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67 369,00</w:t>
            </w:r>
          </w:p>
        </w:tc>
        <w:tc>
          <w:tcPr>
            <w:tcW w:w="1813" w:type="dxa"/>
            <w:tcBorders>
              <w:top w:val="nil"/>
              <w:left w:val="nil"/>
              <w:bottom w:val="single" w:sz="4" w:space="0" w:color="000000"/>
              <w:right w:val="single" w:sz="4" w:space="0" w:color="000000"/>
            </w:tcBorders>
            <w:shd w:val="clear" w:color="000000" w:fill="FFFFFF"/>
            <w:noWrap/>
            <w:vAlign w:val="center"/>
            <w:hideMark/>
          </w:tcPr>
          <w:p w14:paraId="72C03E8D"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67 144,00</w:t>
            </w:r>
          </w:p>
        </w:tc>
      </w:tr>
      <w:tr w:rsidR="00CD36C6" w:rsidRPr="00CD36C6" w14:paraId="09C98825"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4118A7E"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Социальное обеспечение и иные выплаты населению</w:t>
            </w:r>
          </w:p>
        </w:tc>
        <w:tc>
          <w:tcPr>
            <w:tcW w:w="1560" w:type="dxa"/>
            <w:tcBorders>
              <w:top w:val="nil"/>
              <w:left w:val="nil"/>
              <w:bottom w:val="single" w:sz="4" w:space="0" w:color="000000"/>
              <w:right w:val="single" w:sz="4" w:space="0" w:color="000000"/>
            </w:tcBorders>
            <w:shd w:val="clear" w:color="auto" w:fill="auto"/>
            <w:vAlign w:val="center"/>
            <w:hideMark/>
          </w:tcPr>
          <w:p w14:paraId="0FFAE841"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03 0 04 52500</w:t>
            </w:r>
          </w:p>
        </w:tc>
        <w:tc>
          <w:tcPr>
            <w:tcW w:w="1222" w:type="dxa"/>
            <w:tcBorders>
              <w:top w:val="nil"/>
              <w:left w:val="nil"/>
              <w:bottom w:val="single" w:sz="4" w:space="0" w:color="000000"/>
              <w:right w:val="single" w:sz="4" w:space="0" w:color="000000"/>
            </w:tcBorders>
            <w:shd w:val="clear" w:color="auto" w:fill="auto"/>
            <w:vAlign w:val="center"/>
            <w:hideMark/>
          </w:tcPr>
          <w:p w14:paraId="27ACCF58"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300</w:t>
            </w:r>
          </w:p>
        </w:tc>
        <w:tc>
          <w:tcPr>
            <w:tcW w:w="1754" w:type="dxa"/>
            <w:tcBorders>
              <w:top w:val="nil"/>
              <w:left w:val="nil"/>
              <w:bottom w:val="single" w:sz="4" w:space="0" w:color="000000"/>
              <w:right w:val="single" w:sz="4" w:space="0" w:color="000000"/>
            </w:tcBorders>
            <w:shd w:val="clear" w:color="000000" w:fill="FFFFFF"/>
            <w:noWrap/>
            <w:vAlign w:val="center"/>
            <w:hideMark/>
          </w:tcPr>
          <w:p w14:paraId="2B9B329E"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4 573 495,00</w:t>
            </w:r>
          </w:p>
        </w:tc>
        <w:tc>
          <w:tcPr>
            <w:tcW w:w="1813" w:type="dxa"/>
            <w:tcBorders>
              <w:top w:val="nil"/>
              <w:left w:val="nil"/>
              <w:bottom w:val="single" w:sz="4" w:space="0" w:color="000000"/>
              <w:right w:val="single" w:sz="4" w:space="0" w:color="000000"/>
            </w:tcBorders>
            <w:shd w:val="clear" w:color="000000" w:fill="FFFFFF"/>
            <w:noWrap/>
            <w:vAlign w:val="center"/>
            <w:hideMark/>
          </w:tcPr>
          <w:p w14:paraId="7BF1B475"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4 573 495,00</w:t>
            </w:r>
          </w:p>
        </w:tc>
      </w:tr>
      <w:tr w:rsidR="00CD36C6" w:rsidRPr="00CD36C6" w14:paraId="6744E09B"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378B263"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Публичные нормативные социальные выплаты гражданам</w:t>
            </w:r>
          </w:p>
        </w:tc>
        <w:tc>
          <w:tcPr>
            <w:tcW w:w="1560" w:type="dxa"/>
            <w:tcBorders>
              <w:top w:val="nil"/>
              <w:left w:val="nil"/>
              <w:bottom w:val="single" w:sz="4" w:space="0" w:color="000000"/>
              <w:right w:val="single" w:sz="4" w:space="0" w:color="000000"/>
            </w:tcBorders>
            <w:shd w:val="clear" w:color="auto" w:fill="auto"/>
            <w:vAlign w:val="center"/>
            <w:hideMark/>
          </w:tcPr>
          <w:p w14:paraId="18603A41"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03 0 04 52500</w:t>
            </w:r>
          </w:p>
        </w:tc>
        <w:tc>
          <w:tcPr>
            <w:tcW w:w="1222" w:type="dxa"/>
            <w:tcBorders>
              <w:top w:val="nil"/>
              <w:left w:val="nil"/>
              <w:bottom w:val="single" w:sz="4" w:space="0" w:color="000000"/>
              <w:right w:val="single" w:sz="4" w:space="0" w:color="000000"/>
            </w:tcBorders>
            <w:shd w:val="clear" w:color="auto" w:fill="auto"/>
            <w:vAlign w:val="center"/>
            <w:hideMark/>
          </w:tcPr>
          <w:p w14:paraId="3EA77FFB"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310</w:t>
            </w:r>
          </w:p>
        </w:tc>
        <w:tc>
          <w:tcPr>
            <w:tcW w:w="1754" w:type="dxa"/>
            <w:tcBorders>
              <w:top w:val="nil"/>
              <w:left w:val="nil"/>
              <w:bottom w:val="single" w:sz="4" w:space="0" w:color="000000"/>
              <w:right w:val="single" w:sz="4" w:space="0" w:color="000000"/>
            </w:tcBorders>
            <w:shd w:val="clear" w:color="000000" w:fill="FFFFFF"/>
            <w:noWrap/>
            <w:vAlign w:val="center"/>
            <w:hideMark/>
          </w:tcPr>
          <w:p w14:paraId="3AE59065"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4 573 495,00</w:t>
            </w:r>
          </w:p>
        </w:tc>
        <w:tc>
          <w:tcPr>
            <w:tcW w:w="1813" w:type="dxa"/>
            <w:tcBorders>
              <w:top w:val="nil"/>
              <w:left w:val="nil"/>
              <w:bottom w:val="single" w:sz="4" w:space="0" w:color="000000"/>
              <w:right w:val="single" w:sz="4" w:space="0" w:color="000000"/>
            </w:tcBorders>
            <w:shd w:val="clear" w:color="000000" w:fill="FFFFFF"/>
            <w:noWrap/>
            <w:vAlign w:val="center"/>
            <w:hideMark/>
          </w:tcPr>
          <w:p w14:paraId="13E14A83"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4 573 495,00</w:t>
            </w:r>
          </w:p>
        </w:tc>
      </w:tr>
      <w:tr w:rsidR="00CD36C6" w:rsidRPr="00CD36C6" w14:paraId="583AE23F"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586984C8" w14:textId="77777777" w:rsidR="00CD36C6" w:rsidRPr="00CD36C6" w:rsidRDefault="00CD36C6" w:rsidP="00CD36C6">
            <w:pPr>
              <w:outlineLvl w:val="1"/>
              <w:rPr>
                <w:rFonts w:ascii="Times New Roman" w:hAnsi="Times New Roman" w:cs="Times New Roman"/>
                <w:color w:val="000000"/>
              </w:rPr>
            </w:pPr>
            <w:r w:rsidRPr="00CD36C6">
              <w:rPr>
                <w:rFonts w:ascii="Times New Roman" w:hAnsi="Times New Roman" w:cs="Times New Roman"/>
                <w:color w:val="000000"/>
              </w:rPr>
              <w:t>Основное мероприятие "Обеспечение социальных выплат, пособий, компенсаций детям и семьям с детьми"</w:t>
            </w:r>
          </w:p>
        </w:tc>
        <w:tc>
          <w:tcPr>
            <w:tcW w:w="1560" w:type="dxa"/>
            <w:tcBorders>
              <w:top w:val="nil"/>
              <w:left w:val="nil"/>
              <w:bottom w:val="single" w:sz="4" w:space="0" w:color="000000"/>
              <w:right w:val="single" w:sz="4" w:space="0" w:color="000000"/>
            </w:tcBorders>
            <w:shd w:val="clear" w:color="auto" w:fill="auto"/>
            <w:vAlign w:val="center"/>
            <w:hideMark/>
          </w:tcPr>
          <w:p w14:paraId="6317CAC4"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03 0 05 00000</w:t>
            </w:r>
          </w:p>
        </w:tc>
        <w:tc>
          <w:tcPr>
            <w:tcW w:w="1222" w:type="dxa"/>
            <w:tcBorders>
              <w:top w:val="nil"/>
              <w:left w:val="nil"/>
              <w:bottom w:val="single" w:sz="4" w:space="0" w:color="000000"/>
              <w:right w:val="single" w:sz="4" w:space="0" w:color="000000"/>
            </w:tcBorders>
            <w:shd w:val="clear" w:color="auto" w:fill="auto"/>
            <w:vAlign w:val="center"/>
            <w:hideMark/>
          </w:tcPr>
          <w:p w14:paraId="22CAA070"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5279BD5B"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551 436,00</w:t>
            </w:r>
          </w:p>
        </w:tc>
        <w:tc>
          <w:tcPr>
            <w:tcW w:w="1813" w:type="dxa"/>
            <w:tcBorders>
              <w:top w:val="nil"/>
              <w:left w:val="nil"/>
              <w:bottom w:val="single" w:sz="4" w:space="0" w:color="000000"/>
              <w:right w:val="single" w:sz="4" w:space="0" w:color="000000"/>
            </w:tcBorders>
            <w:shd w:val="clear" w:color="000000" w:fill="FFFFFF"/>
            <w:noWrap/>
            <w:vAlign w:val="center"/>
            <w:hideMark/>
          </w:tcPr>
          <w:p w14:paraId="23622FA4"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551 436,00</w:t>
            </w:r>
          </w:p>
        </w:tc>
      </w:tr>
      <w:tr w:rsidR="00CD36C6" w:rsidRPr="00CD36C6" w14:paraId="348B3BDC"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6066373" w14:textId="77777777" w:rsidR="00CD36C6" w:rsidRPr="00CD36C6" w:rsidRDefault="00CD36C6" w:rsidP="00CD36C6">
            <w:pPr>
              <w:outlineLvl w:val="2"/>
              <w:rPr>
                <w:rFonts w:ascii="Times New Roman" w:hAnsi="Times New Roman" w:cs="Times New Roman"/>
                <w:color w:val="000000"/>
              </w:rPr>
            </w:pPr>
            <w:r w:rsidRPr="00CD36C6">
              <w:rPr>
                <w:rFonts w:ascii="Times New Roman" w:hAnsi="Times New Roman" w:cs="Times New Roman"/>
                <w:color w:val="000000"/>
              </w:rPr>
              <w:t>Субвенция на обеспечение социальных выплат, пособий, компенсации детям, семья с детьми</w:t>
            </w:r>
          </w:p>
        </w:tc>
        <w:tc>
          <w:tcPr>
            <w:tcW w:w="1560" w:type="dxa"/>
            <w:tcBorders>
              <w:top w:val="nil"/>
              <w:left w:val="nil"/>
              <w:bottom w:val="single" w:sz="4" w:space="0" w:color="000000"/>
              <w:right w:val="single" w:sz="4" w:space="0" w:color="000000"/>
            </w:tcBorders>
            <w:shd w:val="clear" w:color="auto" w:fill="auto"/>
            <w:vAlign w:val="center"/>
            <w:hideMark/>
          </w:tcPr>
          <w:p w14:paraId="1E222771"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03 0 05 03300</w:t>
            </w:r>
          </w:p>
        </w:tc>
        <w:tc>
          <w:tcPr>
            <w:tcW w:w="1222" w:type="dxa"/>
            <w:tcBorders>
              <w:top w:val="nil"/>
              <w:left w:val="nil"/>
              <w:bottom w:val="single" w:sz="4" w:space="0" w:color="000000"/>
              <w:right w:val="single" w:sz="4" w:space="0" w:color="000000"/>
            </w:tcBorders>
            <w:shd w:val="clear" w:color="auto" w:fill="auto"/>
            <w:vAlign w:val="center"/>
            <w:hideMark/>
          </w:tcPr>
          <w:p w14:paraId="1F4FECC6"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583B2FC9"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551 436,00</w:t>
            </w:r>
          </w:p>
        </w:tc>
        <w:tc>
          <w:tcPr>
            <w:tcW w:w="1813" w:type="dxa"/>
            <w:tcBorders>
              <w:top w:val="nil"/>
              <w:left w:val="nil"/>
              <w:bottom w:val="single" w:sz="4" w:space="0" w:color="000000"/>
              <w:right w:val="single" w:sz="4" w:space="0" w:color="000000"/>
            </w:tcBorders>
            <w:shd w:val="clear" w:color="000000" w:fill="FFFFFF"/>
            <w:noWrap/>
            <w:vAlign w:val="center"/>
            <w:hideMark/>
          </w:tcPr>
          <w:p w14:paraId="71A51346"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551 436,00</w:t>
            </w:r>
          </w:p>
        </w:tc>
      </w:tr>
      <w:tr w:rsidR="00CD36C6" w:rsidRPr="00CD36C6" w14:paraId="37437F16"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5C843AD7"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Социальное обеспечение и иные выплаты населению</w:t>
            </w:r>
          </w:p>
        </w:tc>
        <w:tc>
          <w:tcPr>
            <w:tcW w:w="1560" w:type="dxa"/>
            <w:tcBorders>
              <w:top w:val="nil"/>
              <w:left w:val="nil"/>
              <w:bottom w:val="single" w:sz="4" w:space="0" w:color="000000"/>
              <w:right w:val="single" w:sz="4" w:space="0" w:color="000000"/>
            </w:tcBorders>
            <w:shd w:val="clear" w:color="auto" w:fill="auto"/>
            <w:vAlign w:val="center"/>
            <w:hideMark/>
          </w:tcPr>
          <w:p w14:paraId="57D234BA"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03 0 05 03300</w:t>
            </w:r>
          </w:p>
        </w:tc>
        <w:tc>
          <w:tcPr>
            <w:tcW w:w="1222" w:type="dxa"/>
            <w:tcBorders>
              <w:top w:val="nil"/>
              <w:left w:val="nil"/>
              <w:bottom w:val="single" w:sz="4" w:space="0" w:color="000000"/>
              <w:right w:val="single" w:sz="4" w:space="0" w:color="000000"/>
            </w:tcBorders>
            <w:shd w:val="clear" w:color="auto" w:fill="auto"/>
            <w:vAlign w:val="center"/>
            <w:hideMark/>
          </w:tcPr>
          <w:p w14:paraId="363DAF9E"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300</w:t>
            </w:r>
          </w:p>
        </w:tc>
        <w:tc>
          <w:tcPr>
            <w:tcW w:w="1754" w:type="dxa"/>
            <w:tcBorders>
              <w:top w:val="nil"/>
              <w:left w:val="nil"/>
              <w:bottom w:val="single" w:sz="4" w:space="0" w:color="000000"/>
              <w:right w:val="single" w:sz="4" w:space="0" w:color="000000"/>
            </w:tcBorders>
            <w:shd w:val="clear" w:color="000000" w:fill="FFFFFF"/>
            <w:noWrap/>
            <w:vAlign w:val="center"/>
            <w:hideMark/>
          </w:tcPr>
          <w:p w14:paraId="77871763"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551 436,00</w:t>
            </w:r>
          </w:p>
        </w:tc>
        <w:tc>
          <w:tcPr>
            <w:tcW w:w="1813" w:type="dxa"/>
            <w:tcBorders>
              <w:top w:val="nil"/>
              <w:left w:val="nil"/>
              <w:bottom w:val="single" w:sz="4" w:space="0" w:color="000000"/>
              <w:right w:val="single" w:sz="4" w:space="0" w:color="000000"/>
            </w:tcBorders>
            <w:shd w:val="clear" w:color="000000" w:fill="FFFFFF"/>
            <w:noWrap/>
            <w:vAlign w:val="center"/>
            <w:hideMark/>
          </w:tcPr>
          <w:p w14:paraId="14992CC0"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551 436,00</w:t>
            </w:r>
          </w:p>
        </w:tc>
      </w:tr>
      <w:tr w:rsidR="00CD36C6" w:rsidRPr="00CD36C6" w14:paraId="7E8DBE9F"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36F4D7A"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Публичные нормативные социальные выплаты гражданам</w:t>
            </w:r>
          </w:p>
        </w:tc>
        <w:tc>
          <w:tcPr>
            <w:tcW w:w="1560" w:type="dxa"/>
            <w:tcBorders>
              <w:top w:val="nil"/>
              <w:left w:val="nil"/>
              <w:bottom w:val="single" w:sz="4" w:space="0" w:color="000000"/>
              <w:right w:val="single" w:sz="4" w:space="0" w:color="000000"/>
            </w:tcBorders>
            <w:shd w:val="clear" w:color="auto" w:fill="auto"/>
            <w:vAlign w:val="center"/>
            <w:hideMark/>
          </w:tcPr>
          <w:p w14:paraId="4FFC1D08"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03 0 05 03300</w:t>
            </w:r>
          </w:p>
        </w:tc>
        <w:tc>
          <w:tcPr>
            <w:tcW w:w="1222" w:type="dxa"/>
            <w:tcBorders>
              <w:top w:val="nil"/>
              <w:left w:val="nil"/>
              <w:bottom w:val="single" w:sz="4" w:space="0" w:color="000000"/>
              <w:right w:val="single" w:sz="4" w:space="0" w:color="000000"/>
            </w:tcBorders>
            <w:shd w:val="clear" w:color="auto" w:fill="auto"/>
            <w:vAlign w:val="center"/>
            <w:hideMark/>
          </w:tcPr>
          <w:p w14:paraId="15F2A256"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310</w:t>
            </w:r>
          </w:p>
        </w:tc>
        <w:tc>
          <w:tcPr>
            <w:tcW w:w="1754" w:type="dxa"/>
            <w:tcBorders>
              <w:top w:val="nil"/>
              <w:left w:val="nil"/>
              <w:bottom w:val="single" w:sz="4" w:space="0" w:color="000000"/>
              <w:right w:val="single" w:sz="4" w:space="0" w:color="000000"/>
            </w:tcBorders>
            <w:shd w:val="clear" w:color="000000" w:fill="FFFFFF"/>
            <w:noWrap/>
            <w:vAlign w:val="center"/>
            <w:hideMark/>
          </w:tcPr>
          <w:p w14:paraId="184A7C56"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551 436,00</w:t>
            </w:r>
          </w:p>
        </w:tc>
        <w:tc>
          <w:tcPr>
            <w:tcW w:w="1813" w:type="dxa"/>
            <w:tcBorders>
              <w:top w:val="nil"/>
              <w:left w:val="nil"/>
              <w:bottom w:val="single" w:sz="4" w:space="0" w:color="000000"/>
              <w:right w:val="single" w:sz="4" w:space="0" w:color="000000"/>
            </w:tcBorders>
            <w:shd w:val="clear" w:color="000000" w:fill="FFFFFF"/>
            <w:noWrap/>
            <w:vAlign w:val="center"/>
            <w:hideMark/>
          </w:tcPr>
          <w:p w14:paraId="7C90A077"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551 436,00</w:t>
            </w:r>
          </w:p>
        </w:tc>
      </w:tr>
      <w:tr w:rsidR="00CD36C6" w:rsidRPr="00CD36C6" w14:paraId="3E4D9812"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ED6C31D" w14:textId="77777777" w:rsidR="00CD36C6" w:rsidRPr="00CD36C6" w:rsidRDefault="00CD36C6" w:rsidP="00CD36C6">
            <w:pPr>
              <w:outlineLvl w:val="1"/>
              <w:rPr>
                <w:rFonts w:ascii="Times New Roman" w:hAnsi="Times New Roman" w:cs="Times New Roman"/>
                <w:color w:val="000000"/>
              </w:rPr>
            </w:pPr>
            <w:r w:rsidRPr="00CD36C6">
              <w:rPr>
                <w:rFonts w:ascii="Times New Roman" w:hAnsi="Times New Roman" w:cs="Times New Roman"/>
                <w:color w:val="000000"/>
              </w:rPr>
              <w:lastRenderedPageBreak/>
              <w:t>Основное мероприятие "Организация предоставления социальной помощи отдельным категориям граждан, находящихся в трудной жизненной ситуации"</w:t>
            </w:r>
          </w:p>
        </w:tc>
        <w:tc>
          <w:tcPr>
            <w:tcW w:w="1560" w:type="dxa"/>
            <w:tcBorders>
              <w:top w:val="nil"/>
              <w:left w:val="nil"/>
              <w:bottom w:val="single" w:sz="4" w:space="0" w:color="000000"/>
              <w:right w:val="single" w:sz="4" w:space="0" w:color="000000"/>
            </w:tcBorders>
            <w:shd w:val="clear" w:color="auto" w:fill="auto"/>
            <w:vAlign w:val="center"/>
            <w:hideMark/>
          </w:tcPr>
          <w:p w14:paraId="3007F1FF"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03 0 06 00000</w:t>
            </w:r>
          </w:p>
        </w:tc>
        <w:tc>
          <w:tcPr>
            <w:tcW w:w="1222" w:type="dxa"/>
            <w:tcBorders>
              <w:top w:val="nil"/>
              <w:left w:val="nil"/>
              <w:bottom w:val="single" w:sz="4" w:space="0" w:color="000000"/>
              <w:right w:val="single" w:sz="4" w:space="0" w:color="000000"/>
            </w:tcBorders>
            <w:shd w:val="clear" w:color="auto" w:fill="auto"/>
            <w:vAlign w:val="center"/>
            <w:hideMark/>
          </w:tcPr>
          <w:p w14:paraId="3BDBA1E6"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73DEBB5C"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8 911 511,00</w:t>
            </w:r>
          </w:p>
        </w:tc>
        <w:tc>
          <w:tcPr>
            <w:tcW w:w="1813" w:type="dxa"/>
            <w:tcBorders>
              <w:top w:val="nil"/>
              <w:left w:val="nil"/>
              <w:bottom w:val="single" w:sz="4" w:space="0" w:color="000000"/>
              <w:right w:val="single" w:sz="4" w:space="0" w:color="000000"/>
            </w:tcBorders>
            <w:shd w:val="clear" w:color="000000" w:fill="FFFFFF"/>
            <w:noWrap/>
            <w:vAlign w:val="center"/>
            <w:hideMark/>
          </w:tcPr>
          <w:p w14:paraId="42C6AB36"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8 911 511,00</w:t>
            </w:r>
          </w:p>
        </w:tc>
      </w:tr>
      <w:tr w:rsidR="00CD36C6" w:rsidRPr="00CD36C6" w14:paraId="3AF598B5"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1CFC26E" w14:textId="77777777" w:rsidR="00CD36C6" w:rsidRPr="00CD36C6" w:rsidRDefault="00CD36C6" w:rsidP="00CD36C6">
            <w:pPr>
              <w:outlineLvl w:val="2"/>
              <w:rPr>
                <w:rFonts w:ascii="Times New Roman" w:hAnsi="Times New Roman" w:cs="Times New Roman"/>
                <w:color w:val="000000"/>
              </w:rPr>
            </w:pPr>
            <w:r w:rsidRPr="00CD36C6">
              <w:rPr>
                <w:rFonts w:ascii="Times New Roman" w:hAnsi="Times New Roman" w:cs="Times New Roman"/>
                <w:color w:val="000000"/>
              </w:rPr>
              <w:t>Субвенция на организацию предоставления социальной помощи отдельным категориям граждан, находящимся в трудной жизненной ситуации</w:t>
            </w:r>
          </w:p>
        </w:tc>
        <w:tc>
          <w:tcPr>
            <w:tcW w:w="1560" w:type="dxa"/>
            <w:tcBorders>
              <w:top w:val="nil"/>
              <w:left w:val="nil"/>
              <w:bottom w:val="single" w:sz="4" w:space="0" w:color="000000"/>
              <w:right w:val="single" w:sz="4" w:space="0" w:color="000000"/>
            </w:tcBorders>
            <w:shd w:val="clear" w:color="auto" w:fill="auto"/>
            <w:vAlign w:val="center"/>
            <w:hideMark/>
          </w:tcPr>
          <w:p w14:paraId="5A62D245"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03 0 06 03040</w:t>
            </w:r>
          </w:p>
        </w:tc>
        <w:tc>
          <w:tcPr>
            <w:tcW w:w="1222" w:type="dxa"/>
            <w:tcBorders>
              <w:top w:val="nil"/>
              <w:left w:val="nil"/>
              <w:bottom w:val="single" w:sz="4" w:space="0" w:color="000000"/>
              <w:right w:val="single" w:sz="4" w:space="0" w:color="000000"/>
            </w:tcBorders>
            <w:shd w:val="clear" w:color="auto" w:fill="auto"/>
            <w:vAlign w:val="center"/>
            <w:hideMark/>
          </w:tcPr>
          <w:p w14:paraId="1C2998E1"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02DAB43A"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155 967,00</w:t>
            </w:r>
          </w:p>
        </w:tc>
        <w:tc>
          <w:tcPr>
            <w:tcW w:w="1813" w:type="dxa"/>
            <w:tcBorders>
              <w:top w:val="nil"/>
              <w:left w:val="nil"/>
              <w:bottom w:val="single" w:sz="4" w:space="0" w:color="000000"/>
              <w:right w:val="single" w:sz="4" w:space="0" w:color="000000"/>
            </w:tcBorders>
            <w:shd w:val="clear" w:color="000000" w:fill="FFFFFF"/>
            <w:noWrap/>
            <w:vAlign w:val="center"/>
            <w:hideMark/>
          </w:tcPr>
          <w:p w14:paraId="1B40C94C"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155 967,00</w:t>
            </w:r>
          </w:p>
        </w:tc>
      </w:tr>
      <w:tr w:rsidR="00CD36C6" w:rsidRPr="00CD36C6" w14:paraId="113C9D0E"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AF020A8"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Социальное обеспечение и иные выплаты населению</w:t>
            </w:r>
          </w:p>
        </w:tc>
        <w:tc>
          <w:tcPr>
            <w:tcW w:w="1560" w:type="dxa"/>
            <w:tcBorders>
              <w:top w:val="nil"/>
              <w:left w:val="nil"/>
              <w:bottom w:val="single" w:sz="4" w:space="0" w:color="000000"/>
              <w:right w:val="single" w:sz="4" w:space="0" w:color="000000"/>
            </w:tcBorders>
            <w:shd w:val="clear" w:color="auto" w:fill="auto"/>
            <w:vAlign w:val="center"/>
            <w:hideMark/>
          </w:tcPr>
          <w:p w14:paraId="6921C31E"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03 0 06 03040</w:t>
            </w:r>
          </w:p>
        </w:tc>
        <w:tc>
          <w:tcPr>
            <w:tcW w:w="1222" w:type="dxa"/>
            <w:tcBorders>
              <w:top w:val="nil"/>
              <w:left w:val="nil"/>
              <w:bottom w:val="single" w:sz="4" w:space="0" w:color="000000"/>
              <w:right w:val="single" w:sz="4" w:space="0" w:color="000000"/>
            </w:tcBorders>
            <w:shd w:val="clear" w:color="auto" w:fill="auto"/>
            <w:vAlign w:val="center"/>
            <w:hideMark/>
          </w:tcPr>
          <w:p w14:paraId="4F4739ED"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300</w:t>
            </w:r>
          </w:p>
        </w:tc>
        <w:tc>
          <w:tcPr>
            <w:tcW w:w="1754" w:type="dxa"/>
            <w:tcBorders>
              <w:top w:val="nil"/>
              <w:left w:val="nil"/>
              <w:bottom w:val="single" w:sz="4" w:space="0" w:color="000000"/>
              <w:right w:val="single" w:sz="4" w:space="0" w:color="000000"/>
            </w:tcBorders>
            <w:shd w:val="clear" w:color="000000" w:fill="FFFFFF"/>
            <w:noWrap/>
            <w:vAlign w:val="center"/>
            <w:hideMark/>
          </w:tcPr>
          <w:p w14:paraId="7A8625BE"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155 967,00</w:t>
            </w:r>
          </w:p>
        </w:tc>
        <w:tc>
          <w:tcPr>
            <w:tcW w:w="1813" w:type="dxa"/>
            <w:tcBorders>
              <w:top w:val="nil"/>
              <w:left w:val="nil"/>
              <w:bottom w:val="single" w:sz="4" w:space="0" w:color="000000"/>
              <w:right w:val="single" w:sz="4" w:space="0" w:color="000000"/>
            </w:tcBorders>
            <w:shd w:val="clear" w:color="000000" w:fill="FFFFFF"/>
            <w:noWrap/>
            <w:vAlign w:val="center"/>
            <w:hideMark/>
          </w:tcPr>
          <w:p w14:paraId="0762D267"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155 967,00</w:t>
            </w:r>
          </w:p>
        </w:tc>
      </w:tr>
      <w:tr w:rsidR="00CD36C6" w:rsidRPr="00CD36C6" w14:paraId="37D0099D"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5D61E824"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Публичные нормативные социальные выплаты гражданам</w:t>
            </w:r>
          </w:p>
        </w:tc>
        <w:tc>
          <w:tcPr>
            <w:tcW w:w="1560" w:type="dxa"/>
            <w:tcBorders>
              <w:top w:val="nil"/>
              <w:left w:val="nil"/>
              <w:bottom w:val="single" w:sz="4" w:space="0" w:color="000000"/>
              <w:right w:val="single" w:sz="4" w:space="0" w:color="000000"/>
            </w:tcBorders>
            <w:shd w:val="clear" w:color="auto" w:fill="auto"/>
            <w:vAlign w:val="center"/>
            <w:hideMark/>
          </w:tcPr>
          <w:p w14:paraId="1013A6EA"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03 0 06 03040</w:t>
            </w:r>
          </w:p>
        </w:tc>
        <w:tc>
          <w:tcPr>
            <w:tcW w:w="1222" w:type="dxa"/>
            <w:tcBorders>
              <w:top w:val="nil"/>
              <w:left w:val="nil"/>
              <w:bottom w:val="single" w:sz="4" w:space="0" w:color="000000"/>
              <w:right w:val="single" w:sz="4" w:space="0" w:color="000000"/>
            </w:tcBorders>
            <w:shd w:val="clear" w:color="auto" w:fill="auto"/>
            <w:vAlign w:val="center"/>
            <w:hideMark/>
          </w:tcPr>
          <w:p w14:paraId="5CF71FD2"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310</w:t>
            </w:r>
          </w:p>
        </w:tc>
        <w:tc>
          <w:tcPr>
            <w:tcW w:w="1754" w:type="dxa"/>
            <w:tcBorders>
              <w:top w:val="nil"/>
              <w:left w:val="nil"/>
              <w:bottom w:val="single" w:sz="4" w:space="0" w:color="000000"/>
              <w:right w:val="single" w:sz="4" w:space="0" w:color="000000"/>
            </w:tcBorders>
            <w:shd w:val="clear" w:color="000000" w:fill="FFFFFF"/>
            <w:noWrap/>
            <w:vAlign w:val="center"/>
            <w:hideMark/>
          </w:tcPr>
          <w:p w14:paraId="0F8C99B4"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155 967,00</w:t>
            </w:r>
          </w:p>
        </w:tc>
        <w:tc>
          <w:tcPr>
            <w:tcW w:w="1813" w:type="dxa"/>
            <w:tcBorders>
              <w:top w:val="nil"/>
              <w:left w:val="nil"/>
              <w:bottom w:val="single" w:sz="4" w:space="0" w:color="000000"/>
              <w:right w:val="single" w:sz="4" w:space="0" w:color="000000"/>
            </w:tcBorders>
            <w:shd w:val="clear" w:color="000000" w:fill="FFFFFF"/>
            <w:noWrap/>
            <w:vAlign w:val="center"/>
            <w:hideMark/>
          </w:tcPr>
          <w:p w14:paraId="1FF13CC6"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155 967,00</w:t>
            </w:r>
          </w:p>
        </w:tc>
      </w:tr>
      <w:tr w:rsidR="00CD36C6" w:rsidRPr="00CD36C6" w14:paraId="2F479E3A"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30DA726" w14:textId="77777777" w:rsidR="00CD36C6" w:rsidRPr="00CD36C6" w:rsidRDefault="00CD36C6" w:rsidP="00CD36C6">
            <w:pPr>
              <w:outlineLvl w:val="2"/>
              <w:rPr>
                <w:rFonts w:ascii="Times New Roman" w:hAnsi="Times New Roman" w:cs="Times New Roman"/>
                <w:color w:val="000000"/>
              </w:rPr>
            </w:pPr>
            <w:r w:rsidRPr="00CD36C6">
              <w:rPr>
                <w:rFonts w:ascii="Times New Roman" w:hAnsi="Times New Roman" w:cs="Times New Roman"/>
                <w:color w:val="000000"/>
              </w:rPr>
              <w:t>Субвенция оказание государственной социальной помощи на основании социального контракта отдельным категориям граждан</w:t>
            </w:r>
          </w:p>
        </w:tc>
        <w:tc>
          <w:tcPr>
            <w:tcW w:w="1560" w:type="dxa"/>
            <w:tcBorders>
              <w:top w:val="nil"/>
              <w:left w:val="nil"/>
              <w:bottom w:val="single" w:sz="4" w:space="0" w:color="000000"/>
              <w:right w:val="single" w:sz="4" w:space="0" w:color="000000"/>
            </w:tcBorders>
            <w:shd w:val="clear" w:color="auto" w:fill="auto"/>
            <w:vAlign w:val="center"/>
            <w:hideMark/>
          </w:tcPr>
          <w:p w14:paraId="7DD231D8"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03 0 06 R4040</w:t>
            </w:r>
          </w:p>
        </w:tc>
        <w:tc>
          <w:tcPr>
            <w:tcW w:w="1222" w:type="dxa"/>
            <w:tcBorders>
              <w:top w:val="nil"/>
              <w:left w:val="nil"/>
              <w:bottom w:val="single" w:sz="4" w:space="0" w:color="000000"/>
              <w:right w:val="single" w:sz="4" w:space="0" w:color="000000"/>
            </w:tcBorders>
            <w:shd w:val="clear" w:color="auto" w:fill="auto"/>
            <w:vAlign w:val="center"/>
            <w:hideMark/>
          </w:tcPr>
          <w:p w14:paraId="03CF31E5"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3EB9CC93"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8 755 544,00</w:t>
            </w:r>
          </w:p>
        </w:tc>
        <w:tc>
          <w:tcPr>
            <w:tcW w:w="1813" w:type="dxa"/>
            <w:tcBorders>
              <w:top w:val="nil"/>
              <w:left w:val="nil"/>
              <w:bottom w:val="single" w:sz="4" w:space="0" w:color="000000"/>
              <w:right w:val="single" w:sz="4" w:space="0" w:color="000000"/>
            </w:tcBorders>
            <w:shd w:val="clear" w:color="000000" w:fill="FFFFFF"/>
            <w:noWrap/>
            <w:vAlign w:val="center"/>
            <w:hideMark/>
          </w:tcPr>
          <w:p w14:paraId="78E9E795"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8 755 544,00</w:t>
            </w:r>
          </w:p>
        </w:tc>
      </w:tr>
      <w:tr w:rsidR="00CD36C6" w:rsidRPr="00CD36C6" w14:paraId="14D3A37B"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98DF314"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Социальное обеспечение и иные выплаты населению</w:t>
            </w:r>
          </w:p>
        </w:tc>
        <w:tc>
          <w:tcPr>
            <w:tcW w:w="1560" w:type="dxa"/>
            <w:tcBorders>
              <w:top w:val="nil"/>
              <w:left w:val="nil"/>
              <w:bottom w:val="single" w:sz="4" w:space="0" w:color="000000"/>
              <w:right w:val="single" w:sz="4" w:space="0" w:color="000000"/>
            </w:tcBorders>
            <w:shd w:val="clear" w:color="auto" w:fill="auto"/>
            <w:vAlign w:val="center"/>
            <w:hideMark/>
          </w:tcPr>
          <w:p w14:paraId="05B34892"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03 0 06 R4040</w:t>
            </w:r>
          </w:p>
        </w:tc>
        <w:tc>
          <w:tcPr>
            <w:tcW w:w="1222" w:type="dxa"/>
            <w:tcBorders>
              <w:top w:val="nil"/>
              <w:left w:val="nil"/>
              <w:bottom w:val="single" w:sz="4" w:space="0" w:color="000000"/>
              <w:right w:val="single" w:sz="4" w:space="0" w:color="000000"/>
            </w:tcBorders>
            <w:shd w:val="clear" w:color="auto" w:fill="auto"/>
            <w:vAlign w:val="center"/>
            <w:hideMark/>
          </w:tcPr>
          <w:p w14:paraId="49F3B7A5"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300</w:t>
            </w:r>
          </w:p>
        </w:tc>
        <w:tc>
          <w:tcPr>
            <w:tcW w:w="1754" w:type="dxa"/>
            <w:tcBorders>
              <w:top w:val="nil"/>
              <w:left w:val="nil"/>
              <w:bottom w:val="single" w:sz="4" w:space="0" w:color="000000"/>
              <w:right w:val="single" w:sz="4" w:space="0" w:color="000000"/>
            </w:tcBorders>
            <w:shd w:val="clear" w:color="000000" w:fill="FFFFFF"/>
            <w:noWrap/>
            <w:vAlign w:val="center"/>
            <w:hideMark/>
          </w:tcPr>
          <w:p w14:paraId="25D90E08"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8 755 544,00</w:t>
            </w:r>
          </w:p>
        </w:tc>
        <w:tc>
          <w:tcPr>
            <w:tcW w:w="1813" w:type="dxa"/>
            <w:tcBorders>
              <w:top w:val="nil"/>
              <w:left w:val="nil"/>
              <w:bottom w:val="single" w:sz="4" w:space="0" w:color="000000"/>
              <w:right w:val="single" w:sz="4" w:space="0" w:color="000000"/>
            </w:tcBorders>
            <w:shd w:val="clear" w:color="000000" w:fill="FFFFFF"/>
            <w:noWrap/>
            <w:vAlign w:val="center"/>
            <w:hideMark/>
          </w:tcPr>
          <w:p w14:paraId="12FC21A0"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8 755 544,00</w:t>
            </w:r>
          </w:p>
        </w:tc>
      </w:tr>
      <w:tr w:rsidR="00CD36C6" w:rsidRPr="00CD36C6" w14:paraId="189D18FD"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6336E71"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Публичные нормативные социальные выплаты гражданам</w:t>
            </w:r>
          </w:p>
        </w:tc>
        <w:tc>
          <w:tcPr>
            <w:tcW w:w="1560" w:type="dxa"/>
            <w:tcBorders>
              <w:top w:val="nil"/>
              <w:left w:val="nil"/>
              <w:bottom w:val="single" w:sz="4" w:space="0" w:color="000000"/>
              <w:right w:val="single" w:sz="4" w:space="0" w:color="000000"/>
            </w:tcBorders>
            <w:shd w:val="clear" w:color="auto" w:fill="auto"/>
            <w:vAlign w:val="center"/>
            <w:hideMark/>
          </w:tcPr>
          <w:p w14:paraId="4E20A6D6"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03 0 06 R4040</w:t>
            </w:r>
          </w:p>
        </w:tc>
        <w:tc>
          <w:tcPr>
            <w:tcW w:w="1222" w:type="dxa"/>
            <w:tcBorders>
              <w:top w:val="nil"/>
              <w:left w:val="nil"/>
              <w:bottom w:val="single" w:sz="4" w:space="0" w:color="000000"/>
              <w:right w:val="single" w:sz="4" w:space="0" w:color="000000"/>
            </w:tcBorders>
            <w:shd w:val="clear" w:color="auto" w:fill="auto"/>
            <w:vAlign w:val="center"/>
            <w:hideMark/>
          </w:tcPr>
          <w:p w14:paraId="55AD4C03"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310</w:t>
            </w:r>
          </w:p>
        </w:tc>
        <w:tc>
          <w:tcPr>
            <w:tcW w:w="1754" w:type="dxa"/>
            <w:tcBorders>
              <w:top w:val="nil"/>
              <w:left w:val="nil"/>
              <w:bottom w:val="single" w:sz="4" w:space="0" w:color="000000"/>
              <w:right w:val="single" w:sz="4" w:space="0" w:color="000000"/>
            </w:tcBorders>
            <w:shd w:val="clear" w:color="000000" w:fill="FFFFFF"/>
            <w:noWrap/>
            <w:vAlign w:val="center"/>
            <w:hideMark/>
          </w:tcPr>
          <w:p w14:paraId="7449FAFC"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8 755 544,00</w:t>
            </w:r>
          </w:p>
        </w:tc>
        <w:tc>
          <w:tcPr>
            <w:tcW w:w="1813" w:type="dxa"/>
            <w:tcBorders>
              <w:top w:val="nil"/>
              <w:left w:val="nil"/>
              <w:bottom w:val="single" w:sz="4" w:space="0" w:color="000000"/>
              <w:right w:val="single" w:sz="4" w:space="0" w:color="000000"/>
            </w:tcBorders>
            <w:shd w:val="clear" w:color="000000" w:fill="FFFFFF"/>
            <w:noWrap/>
            <w:vAlign w:val="center"/>
            <w:hideMark/>
          </w:tcPr>
          <w:p w14:paraId="552E84F7"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8 755 544,00</w:t>
            </w:r>
          </w:p>
        </w:tc>
      </w:tr>
      <w:tr w:rsidR="00CD36C6" w:rsidRPr="00CD36C6" w14:paraId="1DF2BB42"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5DD464F8" w14:textId="77777777" w:rsidR="00CD36C6" w:rsidRPr="00CD36C6" w:rsidRDefault="00CD36C6" w:rsidP="00CD36C6">
            <w:pPr>
              <w:outlineLvl w:val="1"/>
              <w:rPr>
                <w:rFonts w:ascii="Times New Roman" w:hAnsi="Times New Roman" w:cs="Times New Roman"/>
                <w:color w:val="000000"/>
              </w:rPr>
            </w:pPr>
            <w:r w:rsidRPr="00CD36C6">
              <w:rPr>
                <w:rFonts w:ascii="Times New Roman" w:hAnsi="Times New Roman" w:cs="Times New Roman"/>
                <w:color w:val="000000"/>
              </w:rPr>
              <w:t>Основное мероприятие "Организация исполнения переданных государственных полномочий"</w:t>
            </w:r>
          </w:p>
        </w:tc>
        <w:tc>
          <w:tcPr>
            <w:tcW w:w="1560" w:type="dxa"/>
            <w:tcBorders>
              <w:top w:val="nil"/>
              <w:left w:val="nil"/>
              <w:bottom w:val="single" w:sz="4" w:space="0" w:color="000000"/>
              <w:right w:val="single" w:sz="4" w:space="0" w:color="000000"/>
            </w:tcBorders>
            <w:shd w:val="clear" w:color="auto" w:fill="auto"/>
            <w:vAlign w:val="center"/>
            <w:hideMark/>
          </w:tcPr>
          <w:p w14:paraId="38326DBD"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03 0 07 00000</w:t>
            </w:r>
          </w:p>
        </w:tc>
        <w:tc>
          <w:tcPr>
            <w:tcW w:w="1222" w:type="dxa"/>
            <w:tcBorders>
              <w:top w:val="nil"/>
              <w:left w:val="nil"/>
              <w:bottom w:val="single" w:sz="4" w:space="0" w:color="000000"/>
              <w:right w:val="single" w:sz="4" w:space="0" w:color="000000"/>
            </w:tcBorders>
            <w:shd w:val="clear" w:color="auto" w:fill="auto"/>
            <w:vAlign w:val="center"/>
            <w:hideMark/>
          </w:tcPr>
          <w:p w14:paraId="01A8B7DE"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40A268B6"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5 005 935,00</w:t>
            </w:r>
          </w:p>
        </w:tc>
        <w:tc>
          <w:tcPr>
            <w:tcW w:w="1813" w:type="dxa"/>
            <w:tcBorders>
              <w:top w:val="nil"/>
              <w:left w:val="nil"/>
              <w:bottom w:val="single" w:sz="4" w:space="0" w:color="000000"/>
              <w:right w:val="single" w:sz="4" w:space="0" w:color="000000"/>
            </w:tcBorders>
            <w:shd w:val="clear" w:color="000000" w:fill="FFFFFF"/>
            <w:noWrap/>
            <w:vAlign w:val="center"/>
            <w:hideMark/>
          </w:tcPr>
          <w:p w14:paraId="3197D647"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5 005 935,00</w:t>
            </w:r>
          </w:p>
        </w:tc>
      </w:tr>
      <w:tr w:rsidR="00CD36C6" w:rsidRPr="00CD36C6" w14:paraId="1432C60D"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40684CF" w14:textId="77777777" w:rsidR="00CD36C6" w:rsidRPr="00CD36C6" w:rsidRDefault="00CD36C6" w:rsidP="00CD36C6">
            <w:pPr>
              <w:outlineLvl w:val="2"/>
              <w:rPr>
                <w:rFonts w:ascii="Times New Roman" w:hAnsi="Times New Roman" w:cs="Times New Roman"/>
                <w:color w:val="000000"/>
              </w:rPr>
            </w:pPr>
            <w:r w:rsidRPr="00CD36C6">
              <w:rPr>
                <w:rFonts w:ascii="Times New Roman" w:hAnsi="Times New Roman" w:cs="Times New Roman"/>
                <w:color w:val="000000"/>
              </w:rPr>
              <w:t>Субвенция на организацию исполнения полномочий по обеспечению предоставления гражданам мер социальной поддержке</w:t>
            </w:r>
          </w:p>
        </w:tc>
        <w:tc>
          <w:tcPr>
            <w:tcW w:w="1560" w:type="dxa"/>
            <w:tcBorders>
              <w:top w:val="nil"/>
              <w:left w:val="nil"/>
              <w:bottom w:val="single" w:sz="4" w:space="0" w:color="000000"/>
              <w:right w:val="single" w:sz="4" w:space="0" w:color="000000"/>
            </w:tcBorders>
            <w:shd w:val="clear" w:color="auto" w:fill="auto"/>
            <w:vAlign w:val="center"/>
            <w:hideMark/>
          </w:tcPr>
          <w:p w14:paraId="0921A4A9"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03 0 07 03050</w:t>
            </w:r>
          </w:p>
        </w:tc>
        <w:tc>
          <w:tcPr>
            <w:tcW w:w="1222" w:type="dxa"/>
            <w:tcBorders>
              <w:top w:val="nil"/>
              <w:left w:val="nil"/>
              <w:bottom w:val="single" w:sz="4" w:space="0" w:color="000000"/>
              <w:right w:val="single" w:sz="4" w:space="0" w:color="000000"/>
            </w:tcBorders>
            <w:shd w:val="clear" w:color="auto" w:fill="auto"/>
            <w:vAlign w:val="center"/>
            <w:hideMark/>
          </w:tcPr>
          <w:p w14:paraId="6AB6A85B"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7C659767"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5 005 935,00</w:t>
            </w:r>
          </w:p>
        </w:tc>
        <w:tc>
          <w:tcPr>
            <w:tcW w:w="1813" w:type="dxa"/>
            <w:tcBorders>
              <w:top w:val="nil"/>
              <w:left w:val="nil"/>
              <w:bottom w:val="single" w:sz="4" w:space="0" w:color="000000"/>
              <w:right w:val="single" w:sz="4" w:space="0" w:color="000000"/>
            </w:tcBorders>
            <w:shd w:val="clear" w:color="000000" w:fill="FFFFFF"/>
            <w:noWrap/>
            <w:vAlign w:val="center"/>
            <w:hideMark/>
          </w:tcPr>
          <w:p w14:paraId="606E3D48"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5 005 935,00</w:t>
            </w:r>
          </w:p>
        </w:tc>
      </w:tr>
      <w:tr w:rsidR="00CD36C6" w:rsidRPr="00CD36C6" w14:paraId="1C5643AA" w14:textId="77777777" w:rsidTr="00CD36C6">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AE48E81"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000000"/>
              <w:right w:val="single" w:sz="4" w:space="0" w:color="000000"/>
            </w:tcBorders>
            <w:shd w:val="clear" w:color="auto" w:fill="auto"/>
            <w:vAlign w:val="center"/>
            <w:hideMark/>
          </w:tcPr>
          <w:p w14:paraId="2D3BD266"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03 0 07 03050</w:t>
            </w:r>
          </w:p>
        </w:tc>
        <w:tc>
          <w:tcPr>
            <w:tcW w:w="1222" w:type="dxa"/>
            <w:tcBorders>
              <w:top w:val="nil"/>
              <w:left w:val="nil"/>
              <w:bottom w:val="single" w:sz="4" w:space="0" w:color="000000"/>
              <w:right w:val="single" w:sz="4" w:space="0" w:color="000000"/>
            </w:tcBorders>
            <w:shd w:val="clear" w:color="auto" w:fill="auto"/>
            <w:vAlign w:val="center"/>
            <w:hideMark/>
          </w:tcPr>
          <w:p w14:paraId="6B034F85"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100</w:t>
            </w:r>
          </w:p>
        </w:tc>
        <w:tc>
          <w:tcPr>
            <w:tcW w:w="1754" w:type="dxa"/>
            <w:tcBorders>
              <w:top w:val="nil"/>
              <w:left w:val="nil"/>
              <w:bottom w:val="single" w:sz="4" w:space="0" w:color="000000"/>
              <w:right w:val="single" w:sz="4" w:space="0" w:color="000000"/>
            </w:tcBorders>
            <w:shd w:val="clear" w:color="000000" w:fill="FFFFFF"/>
            <w:noWrap/>
            <w:vAlign w:val="center"/>
            <w:hideMark/>
          </w:tcPr>
          <w:p w14:paraId="790E918E"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4 725 895,00</w:t>
            </w:r>
          </w:p>
        </w:tc>
        <w:tc>
          <w:tcPr>
            <w:tcW w:w="1813" w:type="dxa"/>
            <w:tcBorders>
              <w:top w:val="nil"/>
              <w:left w:val="nil"/>
              <w:bottom w:val="single" w:sz="4" w:space="0" w:color="000000"/>
              <w:right w:val="single" w:sz="4" w:space="0" w:color="000000"/>
            </w:tcBorders>
            <w:shd w:val="clear" w:color="000000" w:fill="FFFFFF"/>
            <w:noWrap/>
            <w:vAlign w:val="center"/>
            <w:hideMark/>
          </w:tcPr>
          <w:p w14:paraId="3EF2F8AF"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4 725 895,00</w:t>
            </w:r>
          </w:p>
        </w:tc>
      </w:tr>
      <w:tr w:rsidR="00CD36C6" w:rsidRPr="00CD36C6" w14:paraId="7FD50DC1"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46E87FB"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Расходы на выплаты персоналу государственных (муниципальных) органов</w:t>
            </w:r>
          </w:p>
        </w:tc>
        <w:tc>
          <w:tcPr>
            <w:tcW w:w="1560" w:type="dxa"/>
            <w:tcBorders>
              <w:top w:val="nil"/>
              <w:left w:val="nil"/>
              <w:bottom w:val="single" w:sz="4" w:space="0" w:color="000000"/>
              <w:right w:val="single" w:sz="4" w:space="0" w:color="000000"/>
            </w:tcBorders>
            <w:shd w:val="clear" w:color="auto" w:fill="auto"/>
            <w:vAlign w:val="center"/>
            <w:hideMark/>
          </w:tcPr>
          <w:p w14:paraId="0F637D01"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03 0 07 03050</w:t>
            </w:r>
          </w:p>
        </w:tc>
        <w:tc>
          <w:tcPr>
            <w:tcW w:w="1222" w:type="dxa"/>
            <w:tcBorders>
              <w:top w:val="nil"/>
              <w:left w:val="nil"/>
              <w:bottom w:val="single" w:sz="4" w:space="0" w:color="000000"/>
              <w:right w:val="single" w:sz="4" w:space="0" w:color="000000"/>
            </w:tcBorders>
            <w:shd w:val="clear" w:color="auto" w:fill="auto"/>
            <w:vAlign w:val="center"/>
            <w:hideMark/>
          </w:tcPr>
          <w:p w14:paraId="76BF5A83"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120</w:t>
            </w:r>
          </w:p>
        </w:tc>
        <w:tc>
          <w:tcPr>
            <w:tcW w:w="1754" w:type="dxa"/>
            <w:tcBorders>
              <w:top w:val="nil"/>
              <w:left w:val="nil"/>
              <w:bottom w:val="single" w:sz="4" w:space="0" w:color="000000"/>
              <w:right w:val="single" w:sz="4" w:space="0" w:color="000000"/>
            </w:tcBorders>
            <w:shd w:val="clear" w:color="000000" w:fill="FFFFFF"/>
            <w:noWrap/>
            <w:vAlign w:val="center"/>
            <w:hideMark/>
          </w:tcPr>
          <w:p w14:paraId="26005AEA"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4 725 895,00</w:t>
            </w:r>
          </w:p>
        </w:tc>
        <w:tc>
          <w:tcPr>
            <w:tcW w:w="1813" w:type="dxa"/>
            <w:tcBorders>
              <w:top w:val="nil"/>
              <w:left w:val="nil"/>
              <w:bottom w:val="single" w:sz="4" w:space="0" w:color="000000"/>
              <w:right w:val="single" w:sz="4" w:space="0" w:color="000000"/>
            </w:tcBorders>
            <w:shd w:val="clear" w:color="000000" w:fill="FFFFFF"/>
            <w:noWrap/>
            <w:vAlign w:val="center"/>
            <w:hideMark/>
          </w:tcPr>
          <w:p w14:paraId="76AC7847"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4 725 895,00</w:t>
            </w:r>
          </w:p>
        </w:tc>
      </w:tr>
      <w:tr w:rsidR="00CD36C6" w:rsidRPr="00CD36C6" w14:paraId="1A88DA4B"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B7DB0A2"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0FEDF2B9"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03 0 07 03050</w:t>
            </w:r>
          </w:p>
        </w:tc>
        <w:tc>
          <w:tcPr>
            <w:tcW w:w="1222" w:type="dxa"/>
            <w:tcBorders>
              <w:top w:val="nil"/>
              <w:left w:val="nil"/>
              <w:bottom w:val="single" w:sz="4" w:space="0" w:color="000000"/>
              <w:right w:val="single" w:sz="4" w:space="0" w:color="000000"/>
            </w:tcBorders>
            <w:shd w:val="clear" w:color="auto" w:fill="auto"/>
            <w:vAlign w:val="center"/>
            <w:hideMark/>
          </w:tcPr>
          <w:p w14:paraId="36855BB4"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200</w:t>
            </w:r>
          </w:p>
        </w:tc>
        <w:tc>
          <w:tcPr>
            <w:tcW w:w="1754" w:type="dxa"/>
            <w:tcBorders>
              <w:top w:val="nil"/>
              <w:left w:val="nil"/>
              <w:bottom w:val="single" w:sz="4" w:space="0" w:color="000000"/>
              <w:right w:val="single" w:sz="4" w:space="0" w:color="000000"/>
            </w:tcBorders>
            <w:shd w:val="clear" w:color="000000" w:fill="FFFFFF"/>
            <w:noWrap/>
            <w:vAlign w:val="center"/>
            <w:hideMark/>
          </w:tcPr>
          <w:p w14:paraId="351BE095"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280 040,00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098385F4"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280 040,00</w:t>
            </w:r>
          </w:p>
        </w:tc>
      </w:tr>
      <w:tr w:rsidR="00CD36C6" w:rsidRPr="00CD36C6" w14:paraId="1AFF238E"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F2B3BC0"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089FF9B0"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03 0 07 03050</w:t>
            </w:r>
          </w:p>
        </w:tc>
        <w:tc>
          <w:tcPr>
            <w:tcW w:w="1222" w:type="dxa"/>
            <w:tcBorders>
              <w:top w:val="nil"/>
              <w:left w:val="nil"/>
              <w:bottom w:val="single" w:sz="4" w:space="0" w:color="000000"/>
              <w:right w:val="single" w:sz="4" w:space="0" w:color="000000"/>
            </w:tcBorders>
            <w:shd w:val="clear" w:color="auto" w:fill="auto"/>
            <w:vAlign w:val="center"/>
            <w:hideMark/>
          </w:tcPr>
          <w:p w14:paraId="7C3A8C9B"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240</w:t>
            </w:r>
          </w:p>
        </w:tc>
        <w:tc>
          <w:tcPr>
            <w:tcW w:w="1754" w:type="dxa"/>
            <w:tcBorders>
              <w:top w:val="nil"/>
              <w:left w:val="nil"/>
              <w:bottom w:val="single" w:sz="4" w:space="0" w:color="000000"/>
              <w:right w:val="single" w:sz="4" w:space="0" w:color="000000"/>
            </w:tcBorders>
            <w:shd w:val="clear" w:color="000000" w:fill="FFFFFF"/>
            <w:noWrap/>
            <w:vAlign w:val="center"/>
            <w:hideMark/>
          </w:tcPr>
          <w:p w14:paraId="6D3114EF"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280 040,00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0EFD1421"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280 040,00</w:t>
            </w:r>
          </w:p>
        </w:tc>
      </w:tr>
      <w:tr w:rsidR="00CD36C6" w:rsidRPr="00CD36C6" w14:paraId="69CA112F"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903C432" w14:textId="77777777" w:rsidR="00CD36C6" w:rsidRPr="00CD36C6" w:rsidRDefault="00CD36C6" w:rsidP="00CD36C6">
            <w:pPr>
              <w:outlineLvl w:val="1"/>
              <w:rPr>
                <w:rFonts w:ascii="Times New Roman" w:hAnsi="Times New Roman" w:cs="Times New Roman"/>
                <w:color w:val="000000"/>
              </w:rPr>
            </w:pPr>
            <w:r w:rsidRPr="00CD36C6">
              <w:rPr>
                <w:rFonts w:ascii="Times New Roman" w:hAnsi="Times New Roman" w:cs="Times New Roman"/>
                <w:color w:val="000000"/>
              </w:rPr>
              <w:t>Основное мероприятие "Компенсация на оплату взносов на капитальный ремонт"</w:t>
            </w:r>
          </w:p>
        </w:tc>
        <w:tc>
          <w:tcPr>
            <w:tcW w:w="1560" w:type="dxa"/>
            <w:tcBorders>
              <w:top w:val="nil"/>
              <w:left w:val="nil"/>
              <w:bottom w:val="single" w:sz="4" w:space="0" w:color="000000"/>
              <w:right w:val="single" w:sz="4" w:space="0" w:color="000000"/>
            </w:tcBorders>
            <w:shd w:val="clear" w:color="auto" w:fill="auto"/>
            <w:vAlign w:val="center"/>
            <w:hideMark/>
          </w:tcPr>
          <w:p w14:paraId="308A8230"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03 0 11 00000</w:t>
            </w:r>
          </w:p>
        </w:tc>
        <w:tc>
          <w:tcPr>
            <w:tcW w:w="1222" w:type="dxa"/>
            <w:tcBorders>
              <w:top w:val="nil"/>
              <w:left w:val="nil"/>
              <w:bottom w:val="single" w:sz="4" w:space="0" w:color="000000"/>
              <w:right w:val="single" w:sz="4" w:space="0" w:color="000000"/>
            </w:tcBorders>
            <w:shd w:val="clear" w:color="auto" w:fill="auto"/>
            <w:vAlign w:val="center"/>
            <w:hideMark/>
          </w:tcPr>
          <w:p w14:paraId="4CB144FA"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47B006FB"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96 813,00</w:t>
            </w:r>
          </w:p>
        </w:tc>
        <w:tc>
          <w:tcPr>
            <w:tcW w:w="1813" w:type="dxa"/>
            <w:tcBorders>
              <w:top w:val="nil"/>
              <w:left w:val="nil"/>
              <w:bottom w:val="single" w:sz="4" w:space="0" w:color="000000"/>
              <w:right w:val="single" w:sz="4" w:space="0" w:color="000000"/>
            </w:tcBorders>
            <w:shd w:val="clear" w:color="000000" w:fill="FFFFFF"/>
            <w:noWrap/>
            <w:vAlign w:val="center"/>
            <w:hideMark/>
          </w:tcPr>
          <w:p w14:paraId="4708B50F"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109 403,00</w:t>
            </w:r>
          </w:p>
        </w:tc>
      </w:tr>
      <w:tr w:rsidR="00CD36C6" w:rsidRPr="00CD36C6" w14:paraId="2AD16658"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802301D" w14:textId="77777777" w:rsidR="00CD36C6" w:rsidRPr="00CD36C6" w:rsidRDefault="00CD36C6" w:rsidP="00CD36C6">
            <w:pPr>
              <w:outlineLvl w:val="2"/>
              <w:rPr>
                <w:rFonts w:ascii="Times New Roman" w:hAnsi="Times New Roman" w:cs="Times New Roman"/>
                <w:color w:val="000000"/>
              </w:rPr>
            </w:pPr>
            <w:r w:rsidRPr="00CD36C6">
              <w:rPr>
                <w:rFonts w:ascii="Times New Roman" w:hAnsi="Times New Roman" w:cs="Times New Roman"/>
                <w:color w:val="000000"/>
              </w:rPr>
              <w:t>Субвенция на компенсацию отдельным категориям граждан оплаты взноса на капитальный ремонт общего имущества в многоквартирном доме</w:t>
            </w:r>
          </w:p>
        </w:tc>
        <w:tc>
          <w:tcPr>
            <w:tcW w:w="1560" w:type="dxa"/>
            <w:tcBorders>
              <w:top w:val="nil"/>
              <w:left w:val="nil"/>
              <w:bottom w:val="single" w:sz="4" w:space="0" w:color="000000"/>
              <w:right w:val="single" w:sz="4" w:space="0" w:color="000000"/>
            </w:tcBorders>
            <w:shd w:val="clear" w:color="auto" w:fill="auto"/>
            <w:vAlign w:val="center"/>
            <w:hideMark/>
          </w:tcPr>
          <w:p w14:paraId="56FC7B8F"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03 0 11 R4620</w:t>
            </w:r>
          </w:p>
        </w:tc>
        <w:tc>
          <w:tcPr>
            <w:tcW w:w="1222" w:type="dxa"/>
            <w:tcBorders>
              <w:top w:val="nil"/>
              <w:left w:val="nil"/>
              <w:bottom w:val="single" w:sz="4" w:space="0" w:color="000000"/>
              <w:right w:val="single" w:sz="4" w:space="0" w:color="000000"/>
            </w:tcBorders>
            <w:shd w:val="clear" w:color="auto" w:fill="auto"/>
            <w:vAlign w:val="center"/>
            <w:hideMark/>
          </w:tcPr>
          <w:p w14:paraId="2F1D118A"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0936A6E4"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96 813,00</w:t>
            </w:r>
          </w:p>
        </w:tc>
        <w:tc>
          <w:tcPr>
            <w:tcW w:w="1813" w:type="dxa"/>
            <w:tcBorders>
              <w:top w:val="nil"/>
              <w:left w:val="nil"/>
              <w:bottom w:val="single" w:sz="4" w:space="0" w:color="000000"/>
              <w:right w:val="single" w:sz="4" w:space="0" w:color="000000"/>
            </w:tcBorders>
            <w:shd w:val="clear" w:color="000000" w:fill="FFFFFF"/>
            <w:noWrap/>
            <w:vAlign w:val="center"/>
            <w:hideMark/>
          </w:tcPr>
          <w:p w14:paraId="10AD1E72"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109 403,00</w:t>
            </w:r>
          </w:p>
        </w:tc>
      </w:tr>
      <w:tr w:rsidR="00CD36C6" w:rsidRPr="00CD36C6" w14:paraId="3AFE82D0"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E50139D"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Социальное обеспечение и иные выплаты населению</w:t>
            </w:r>
          </w:p>
        </w:tc>
        <w:tc>
          <w:tcPr>
            <w:tcW w:w="1560" w:type="dxa"/>
            <w:tcBorders>
              <w:top w:val="nil"/>
              <w:left w:val="nil"/>
              <w:bottom w:val="single" w:sz="4" w:space="0" w:color="000000"/>
              <w:right w:val="single" w:sz="4" w:space="0" w:color="000000"/>
            </w:tcBorders>
            <w:shd w:val="clear" w:color="auto" w:fill="auto"/>
            <w:vAlign w:val="center"/>
            <w:hideMark/>
          </w:tcPr>
          <w:p w14:paraId="210D391E"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03 0 11 R4620</w:t>
            </w:r>
          </w:p>
        </w:tc>
        <w:tc>
          <w:tcPr>
            <w:tcW w:w="1222" w:type="dxa"/>
            <w:tcBorders>
              <w:top w:val="nil"/>
              <w:left w:val="nil"/>
              <w:bottom w:val="single" w:sz="4" w:space="0" w:color="000000"/>
              <w:right w:val="single" w:sz="4" w:space="0" w:color="000000"/>
            </w:tcBorders>
            <w:shd w:val="clear" w:color="auto" w:fill="auto"/>
            <w:vAlign w:val="center"/>
            <w:hideMark/>
          </w:tcPr>
          <w:p w14:paraId="1354E787"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300</w:t>
            </w:r>
          </w:p>
        </w:tc>
        <w:tc>
          <w:tcPr>
            <w:tcW w:w="1754" w:type="dxa"/>
            <w:tcBorders>
              <w:top w:val="nil"/>
              <w:left w:val="nil"/>
              <w:bottom w:val="single" w:sz="4" w:space="0" w:color="000000"/>
              <w:right w:val="single" w:sz="4" w:space="0" w:color="000000"/>
            </w:tcBorders>
            <w:shd w:val="clear" w:color="000000" w:fill="FFFFFF"/>
            <w:noWrap/>
            <w:vAlign w:val="center"/>
            <w:hideMark/>
          </w:tcPr>
          <w:p w14:paraId="3B42DF4A"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96 813,00</w:t>
            </w:r>
          </w:p>
        </w:tc>
        <w:tc>
          <w:tcPr>
            <w:tcW w:w="1813" w:type="dxa"/>
            <w:tcBorders>
              <w:top w:val="nil"/>
              <w:left w:val="nil"/>
              <w:bottom w:val="single" w:sz="4" w:space="0" w:color="000000"/>
              <w:right w:val="single" w:sz="4" w:space="0" w:color="000000"/>
            </w:tcBorders>
            <w:shd w:val="clear" w:color="000000" w:fill="FFFFFF"/>
            <w:noWrap/>
            <w:vAlign w:val="center"/>
            <w:hideMark/>
          </w:tcPr>
          <w:p w14:paraId="0F7CEB09"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109 403,00</w:t>
            </w:r>
          </w:p>
        </w:tc>
      </w:tr>
      <w:tr w:rsidR="00CD36C6" w:rsidRPr="00CD36C6" w14:paraId="23F186DD"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50ED2EB1"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Публичные нормативные социальные выплаты гражданам</w:t>
            </w:r>
          </w:p>
        </w:tc>
        <w:tc>
          <w:tcPr>
            <w:tcW w:w="1560" w:type="dxa"/>
            <w:tcBorders>
              <w:top w:val="nil"/>
              <w:left w:val="nil"/>
              <w:bottom w:val="single" w:sz="4" w:space="0" w:color="000000"/>
              <w:right w:val="single" w:sz="4" w:space="0" w:color="000000"/>
            </w:tcBorders>
            <w:shd w:val="clear" w:color="auto" w:fill="auto"/>
            <w:vAlign w:val="center"/>
            <w:hideMark/>
          </w:tcPr>
          <w:p w14:paraId="362520EE"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03 0 11 R4620</w:t>
            </w:r>
          </w:p>
        </w:tc>
        <w:tc>
          <w:tcPr>
            <w:tcW w:w="1222" w:type="dxa"/>
            <w:tcBorders>
              <w:top w:val="nil"/>
              <w:left w:val="nil"/>
              <w:bottom w:val="single" w:sz="4" w:space="0" w:color="000000"/>
              <w:right w:val="single" w:sz="4" w:space="0" w:color="000000"/>
            </w:tcBorders>
            <w:shd w:val="clear" w:color="auto" w:fill="auto"/>
            <w:vAlign w:val="center"/>
            <w:hideMark/>
          </w:tcPr>
          <w:p w14:paraId="496D2220"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310</w:t>
            </w:r>
          </w:p>
        </w:tc>
        <w:tc>
          <w:tcPr>
            <w:tcW w:w="1754" w:type="dxa"/>
            <w:tcBorders>
              <w:top w:val="nil"/>
              <w:left w:val="nil"/>
              <w:bottom w:val="single" w:sz="4" w:space="0" w:color="000000"/>
              <w:right w:val="single" w:sz="4" w:space="0" w:color="000000"/>
            </w:tcBorders>
            <w:shd w:val="clear" w:color="000000" w:fill="FFFFFF"/>
            <w:noWrap/>
            <w:vAlign w:val="center"/>
            <w:hideMark/>
          </w:tcPr>
          <w:p w14:paraId="7AC31364"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96 813,00</w:t>
            </w:r>
          </w:p>
        </w:tc>
        <w:tc>
          <w:tcPr>
            <w:tcW w:w="1813" w:type="dxa"/>
            <w:tcBorders>
              <w:top w:val="nil"/>
              <w:left w:val="nil"/>
              <w:bottom w:val="single" w:sz="4" w:space="0" w:color="000000"/>
              <w:right w:val="single" w:sz="4" w:space="0" w:color="000000"/>
            </w:tcBorders>
            <w:shd w:val="clear" w:color="000000" w:fill="FFFFFF"/>
            <w:noWrap/>
            <w:vAlign w:val="center"/>
            <w:hideMark/>
          </w:tcPr>
          <w:p w14:paraId="28CBE781"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109 403,00</w:t>
            </w:r>
          </w:p>
        </w:tc>
      </w:tr>
      <w:tr w:rsidR="00CD36C6" w:rsidRPr="00CD36C6" w14:paraId="4A1E8347"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3CF8802" w14:textId="77777777" w:rsidR="00CD36C6" w:rsidRPr="00CD36C6" w:rsidRDefault="00CD36C6" w:rsidP="00CD36C6">
            <w:pPr>
              <w:outlineLvl w:val="1"/>
              <w:rPr>
                <w:rFonts w:ascii="Times New Roman" w:hAnsi="Times New Roman" w:cs="Times New Roman"/>
                <w:color w:val="000000"/>
              </w:rPr>
            </w:pPr>
            <w:r w:rsidRPr="00CD36C6">
              <w:rPr>
                <w:rFonts w:ascii="Times New Roman" w:hAnsi="Times New Roman" w:cs="Times New Roman"/>
                <w:color w:val="000000"/>
              </w:rPr>
              <w:t>Основное мероприятие "Социальные выплаты к пенсии по старости"</w:t>
            </w:r>
          </w:p>
        </w:tc>
        <w:tc>
          <w:tcPr>
            <w:tcW w:w="1560" w:type="dxa"/>
            <w:tcBorders>
              <w:top w:val="nil"/>
              <w:left w:val="nil"/>
              <w:bottom w:val="single" w:sz="4" w:space="0" w:color="000000"/>
              <w:right w:val="single" w:sz="4" w:space="0" w:color="000000"/>
            </w:tcBorders>
            <w:shd w:val="clear" w:color="auto" w:fill="auto"/>
            <w:vAlign w:val="center"/>
            <w:hideMark/>
          </w:tcPr>
          <w:p w14:paraId="4BA15F49"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03 0 12 00000</w:t>
            </w:r>
          </w:p>
        </w:tc>
        <w:tc>
          <w:tcPr>
            <w:tcW w:w="1222" w:type="dxa"/>
            <w:tcBorders>
              <w:top w:val="nil"/>
              <w:left w:val="nil"/>
              <w:bottom w:val="single" w:sz="4" w:space="0" w:color="000000"/>
              <w:right w:val="single" w:sz="4" w:space="0" w:color="000000"/>
            </w:tcBorders>
            <w:shd w:val="clear" w:color="auto" w:fill="auto"/>
            <w:vAlign w:val="center"/>
            <w:hideMark/>
          </w:tcPr>
          <w:p w14:paraId="08D153F5"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618E88B6"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4 091 353,00</w:t>
            </w:r>
          </w:p>
        </w:tc>
        <w:tc>
          <w:tcPr>
            <w:tcW w:w="1813" w:type="dxa"/>
            <w:tcBorders>
              <w:top w:val="nil"/>
              <w:left w:val="nil"/>
              <w:bottom w:val="single" w:sz="4" w:space="0" w:color="000000"/>
              <w:right w:val="single" w:sz="4" w:space="0" w:color="000000"/>
            </w:tcBorders>
            <w:shd w:val="clear" w:color="000000" w:fill="FFFFFF"/>
            <w:noWrap/>
            <w:vAlign w:val="center"/>
            <w:hideMark/>
          </w:tcPr>
          <w:p w14:paraId="341F9C7D"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4 091 353,00</w:t>
            </w:r>
          </w:p>
        </w:tc>
      </w:tr>
      <w:tr w:rsidR="00CD36C6" w:rsidRPr="00CD36C6" w14:paraId="17CAC950"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F9F22F2" w14:textId="77777777" w:rsidR="00CD36C6" w:rsidRPr="00CD36C6" w:rsidRDefault="00CD36C6" w:rsidP="00CD36C6">
            <w:pPr>
              <w:outlineLvl w:val="2"/>
              <w:rPr>
                <w:rFonts w:ascii="Times New Roman" w:hAnsi="Times New Roman" w:cs="Times New Roman"/>
                <w:color w:val="000000"/>
              </w:rPr>
            </w:pPr>
            <w:r w:rsidRPr="00CD36C6">
              <w:rPr>
                <w:rFonts w:ascii="Times New Roman" w:hAnsi="Times New Roman" w:cs="Times New Roman"/>
                <w:color w:val="000000"/>
              </w:rPr>
              <w:t>Предоставление дополнительных социальных гарантий отдельных категорий граждан</w:t>
            </w:r>
          </w:p>
        </w:tc>
        <w:tc>
          <w:tcPr>
            <w:tcW w:w="1560" w:type="dxa"/>
            <w:tcBorders>
              <w:top w:val="nil"/>
              <w:left w:val="nil"/>
              <w:bottom w:val="single" w:sz="4" w:space="0" w:color="000000"/>
              <w:right w:val="single" w:sz="4" w:space="0" w:color="000000"/>
            </w:tcBorders>
            <w:shd w:val="clear" w:color="auto" w:fill="auto"/>
            <w:vAlign w:val="center"/>
            <w:hideMark/>
          </w:tcPr>
          <w:p w14:paraId="670C63D2"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03 0 12 08880</w:t>
            </w:r>
          </w:p>
        </w:tc>
        <w:tc>
          <w:tcPr>
            <w:tcW w:w="1222" w:type="dxa"/>
            <w:tcBorders>
              <w:top w:val="nil"/>
              <w:left w:val="nil"/>
              <w:bottom w:val="single" w:sz="4" w:space="0" w:color="000000"/>
              <w:right w:val="single" w:sz="4" w:space="0" w:color="000000"/>
            </w:tcBorders>
            <w:shd w:val="clear" w:color="auto" w:fill="auto"/>
            <w:vAlign w:val="center"/>
            <w:hideMark/>
          </w:tcPr>
          <w:p w14:paraId="615E5B2F"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7BDD097D"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4 091 353,00</w:t>
            </w:r>
          </w:p>
        </w:tc>
        <w:tc>
          <w:tcPr>
            <w:tcW w:w="1813" w:type="dxa"/>
            <w:tcBorders>
              <w:top w:val="nil"/>
              <w:left w:val="nil"/>
              <w:bottom w:val="single" w:sz="4" w:space="0" w:color="000000"/>
              <w:right w:val="single" w:sz="4" w:space="0" w:color="000000"/>
            </w:tcBorders>
            <w:shd w:val="clear" w:color="000000" w:fill="FFFFFF"/>
            <w:noWrap/>
            <w:vAlign w:val="center"/>
            <w:hideMark/>
          </w:tcPr>
          <w:p w14:paraId="69C2046E"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4 091 353,00</w:t>
            </w:r>
          </w:p>
        </w:tc>
      </w:tr>
      <w:tr w:rsidR="00CD36C6" w:rsidRPr="00CD36C6" w14:paraId="3ACB1B46"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5999B4CA"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78B98218"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03 0 12 08880</w:t>
            </w:r>
          </w:p>
        </w:tc>
        <w:tc>
          <w:tcPr>
            <w:tcW w:w="1222" w:type="dxa"/>
            <w:tcBorders>
              <w:top w:val="nil"/>
              <w:left w:val="nil"/>
              <w:bottom w:val="single" w:sz="4" w:space="0" w:color="000000"/>
              <w:right w:val="single" w:sz="4" w:space="0" w:color="000000"/>
            </w:tcBorders>
            <w:shd w:val="clear" w:color="auto" w:fill="auto"/>
            <w:vAlign w:val="center"/>
            <w:hideMark/>
          </w:tcPr>
          <w:p w14:paraId="7FC0D551"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200</w:t>
            </w:r>
          </w:p>
        </w:tc>
        <w:tc>
          <w:tcPr>
            <w:tcW w:w="1754" w:type="dxa"/>
            <w:tcBorders>
              <w:top w:val="nil"/>
              <w:left w:val="nil"/>
              <w:bottom w:val="single" w:sz="4" w:space="0" w:color="000000"/>
              <w:right w:val="single" w:sz="4" w:space="0" w:color="000000"/>
            </w:tcBorders>
            <w:shd w:val="clear" w:color="000000" w:fill="FFFFFF"/>
            <w:noWrap/>
            <w:vAlign w:val="center"/>
            <w:hideMark/>
          </w:tcPr>
          <w:p w14:paraId="23C47558"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40 509,00</w:t>
            </w:r>
          </w:p>
        </w:tc>
        <w:tc>
          <w:tcPr>
            <w:tcW w:w="1813" w:type="dxa"/>
            <w:tcBorders>
              <w:top w:val="nil"/>
              <w:left w:val="nil"/>
              <w:bottom w:val="single" w:sz="4" w:space="0" w:color="000000"/>
              <w:right w:val="single" w:sz="4" w:space="0" w:color="000000"/>
            </w:tcBorders>
            <w:shd w:val="clear" w:color="000000" w:fill="FFFFFF"/>
            <w:noWrap/>
            <w:vAlign w:val="center"/>
            <w:hideMark/>
          </w:tcPr>
          <w:p w14:paraId="42D6809E"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40 509,00</w:t>
            </w:r>
          </w:p>
        </w:tc>
      </w:tr>
      <w:tr w:rsidR="00CD36C6" w:rsidRPr="00CD36C6" w14:paraId="4FAB6318"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CE20E12"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lastRenderedPageBreak/>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27428083"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03 0 12 08880</w:t>
            </w:r>
          </w:p>
        </w:tc>
        <w:tc>
          <w:tcPr>
            <w:tcW w:w="1222" w:type="dxa"/>
            <w:tcBorders>
              <w:top w:val="nil"/>
              <w:left w:val="nil"/>
              <w:bottom w:val="single" w:sz="4" w:space="0" w:color="000000"/>
              <w:right w:val="single" w:sz="4" w:space="0" w:color="000000"/>
            </w:tcBorders>
            <w:shd w:val="clear" w:color="auto" w:fill="auto"/>
            <w:vAlign w:val="center"/>
            <w:hideMark/>
          </w:tcPr>
          <w:p w14:paraId="3D48EF5E"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240</w:t>
            </w:r>
          </w:p>
        </w:tc>
        <w:tc>
          <w:tcPr>
            <w:tcW w:w="1754" w:type="dxa"/>
            <w:tcBorders>
              <w:top w:val="nil"/>
              <w:left w:val="nil"/>
              <w:bottom w:val="single" w:sz="4" w:space="0" w:color="000000"/>
              <w:right w:val="single" w:sz="4" w:space="0" w:color="000000"/>
            </w:tcBorders>
            <w:shd w:val="clear" w:color="000000" w:fill="FFFFFF"/>
            <w:noWrap/>
            <w:vAlign w:val="center"/>
            <w:hideMark/>
          </w:tcPr>
          <w:p w14:paraId="3213B175"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40 509,00</w:t>
            </w:r>
          </w:p>
        </w:tc>
        <w:tc>
          <w:tcPr>
            <w:tcW w:w="1813" w:type="dxa"/>
            <w:tcBorders>
              <w:top w:val="nil"/>
              <w:left w:val="nil"/>
              <w:bottom w:val="single" w:sz="4" w:space="0" w:color="000000"/>
              <w:right w:val="single" w:sz="4" w:space="0" w:color="000000"/>
            </w:tcBorders>
            <w:shd w:val="clear" w:color="000000" w:fill="FFFFFF"/>
            <w:noWrap/>
            <w:vAlign w:val="center"/>
            <w:hideMark/>
          </w:tcPr>
          <w:p w14:paraId="388B93D8"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40 509,00</w:t>
            </w:r>
          </w:p>
        </w:tc>
      </w:tr>
      <w:tr w:rsidR="00CD36C6" w:rsidRPr="00CD36C6" w14:paraId="751FF009"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D056DE6"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Социальное обеспечение и иные выплаты населению</w:t>
            </w:r>
          </w:p>
        </w:tc>
        <w:tc>
          <w:tcPr>
            <w:tcW w:w="1560" w:type="dxa"/>
            <w:tcBorders>
              <w:top w:val="nil"/>
              <w:left w:val="nil"/>
              <w:bottom w:val="single" w:sz="4" w:space="0" w:color="000000"/>
              <w:right w:val="single" w:sz="4" w:space="0" w:color="000000"/>
            </w:tcBorders>
            <w:shd w:val="clear" w:color="auto" w:fill="auto"/>
            <w:vAlign w:val="center"/>
            <w:hideMark/>
          </w:tcPr>
          <w:p w14:paraId="54561D1F"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03 0 12 08880</w:t>
            </w:r>
          </w:p>
        </w:tc>
        <w:tc>
          <w:tcPr>
            <w:tcW w:w="1222" w:type="dxa"/>
            <w:tcBorders>
              <w:top w:val="nil"/>
              <w:left w:val="nil"/>
              <w:bottom w:val="single" w:sz="4" w:space="0" w:color="000000"/>
              <w:right w:val="single" w:sz="4" w:space="0" w:color="000000"/>
            </w:tcBorders>
            <w:shd w:val="clear" w:color="auto" w:fill="auto"/>
            <w:vAlign w:val="center"/>
            <w:hideMark/>
          </w:tcPr>
          <w:p w14:paraId="06A7FED0"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300</w:t>
            </w:r>
          </w:p>
        </w:tc>
        <w:tc>
          <w:tcPr>
            <w:tcW w:w="1754" w:type="dxa"/>
            <w:tcBorders>
              <w:top w:val="nil"/>
              <w:left w:val="nil"/>
              <w:bottom w:val="single" w:sz="4" w:space="0" w:color="000000"/>
              <w:right w:val="single" w:sz="4" w:space="0" w:color="000000"/>
            </w:tcBorders>
            <w:shd w:val="clear" w:color="000000" w:fill="FFFFFF"/>
            <w:noWrap/>
            <w:vAlign w:val="center"/>
            <w:hideMark/>
          </w:tcPr>
          <w:p w14:paraId="75E72F27"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4 050 844,00</w:t>
            </w:r>
          </w:p>
        </w:tc>
        <w:tc>
          <w:tcPr>
            <w:tcW w:w="1813" w:type="dxa"/>
            <w:tcBorders>
              <w:top w:val="nil"/>
              <w:left w:val="nil"/>
              <w:bottom w:val="single" w:sz="4" w:space="0" w:color="000000"/>
              <w:right w:val="single" w:sz="4" w:space="0" w:color="000000"/>
            </w:tcBorders>
            <w:shd w:val="clear" w:color="000000" w:fill="FFFFFF"/>
            <w:noWrap/>
            <w:vAlign w:val="center"/>
            <w:hideMark/>
          </w:tcPr>
          <w:p w14:paraId="4108D0D9"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4 050 844,00</w:t>
            </w:r>
          </w:p>
        </w:tc>
      </w:tr>
      <w:tr w:rsidR="00CD36C6" w:rsidRPr="00CD36C6" w14:paraId="51611279"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5488E91"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Публичные нормативные социальные выплаты гражданам</w:t>
            </w:r>
          </w:p>
        </w:tc>
        <w:tc>
          <w:tcPr>
            <w:tcW w:w="1560" w:type="dxa"/>
            <w:tcBorders>
              <w:top w:val="nil"/>
              <w:left w:val="nil"/>
              <w:bottom w:val="single" w:sz="4" w:space="0" w:color="000000"/>
              <w:right w:val="single" w:sz="4" w:space="0" w:color="000000"/>
            </w:tcBorders>
            <w:shd w:val="clear" w:color="auto" w:fill="auto"/>
            <w:vAlign w:val="center"/>
            <w:hideMark/>
          </w:tcPr>
          <w:p w14:paraId="2B922FE9"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03 0 12 08880</w:t>
            </w:r>
          </w:p>
        </w:tc>
        <w:tc>
          <w:tcPr>
            <w:tcW w:w="1222" w:type="dxa"/>
            <w:tcBorders>
              <w:top w:val="nil"/>
              <w:left w:val="nil"/>
              <w:bottom w:val="single" w:sz="4" w:space="0" w:color="000000"/>
              <w:right w:val="single" w:sz="4" w:space="0" w:color="000000"/>
            </w:tcBorders>
            <w:shd w:val="clear" w:color="auto" w:fill="auto"/>
            <w:vAlign w:val="center"/>
            <w:hideMark/>
          </w:tcPr>
          <w:p w14:paraId="2244D251"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310</w:t>
            </w:r>
          </w:p>
        </w:tc>
        <w:tc>
          <w:tcPr>
            <w:tcW w:w="1754" w:type="dxa"/>
            <w:tcBorders>
              <w:top w:val="nil"/>
              <w:left w:val="nil"/>
              <w:bottom w:val="single" w:sz="4" w:space="0" w:color="000000"/>
              <w:right w:val="single" w:sz="4" w:space="0" w:color="000000"/>
            </w:tcBorders>
            <w:shd w:val="clear" w:color="000000" w:fill="FFFFFF"/>
            <w:noWrap/>
            <w:vAlign w:val="center"/>
            <w:hideMark/>
          </w:tcPr>
          <w:p w14:paraId="45452AA4"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4 050 844,00</w:t>
            </w:r>
          </w:p>
        </w:tc>
        <w:tc>
          <w:tcPr>
            <w:tcW w:w="1813" w:type="dxa"/>
            <w:tcBorders>
              <w:top w:val="nil"/>
              <w:left w:val="nil"/>
              <w:bottom w:val="single" w:sz="4" w:space="0" w:color="000000"/>
              <w:right w:val="single" w:sz="4" w:space="0" w:color="000000"/>
            </w:tcBorders>
            <w:shd w:val="clear" w:color="000000" w:fill="FFFFFF"/>
            <w:noWrap/>
            <w:vAlign w:val="center"/>
            <w:hideMark/>
          </w:tcPr>
          <w:p w14:paraId="0981BEC8"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4 050 844,00</w:t>
            </w:r>
          </w:p>
        </w:tc>
      </w:tr>
      <w:tr w:rsidR="00CD36C6" w:rsidRPr="00CD36C6" w14:paraId="76772140" w14:textId="77777777" w:rsidTr="00CD36C6">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40E7A43" w14:textId="77777777" w:rsidR="00CD36C6" w:rsidRPr="00CD36C6" w:rsidRDefault="00CD36C6" w:rsidP="00CD36C6">
            <w:pPr>
              <w:outlineLvl w:val="1"/>
              <w:rPr>
                <w:rFonts w:ascii="Times New Roman" w:hAnsi="Times New Roman" w:cs="Times New Roman"/>
                <w:color w:val="000000"/>
              </w:rPr>
            </w:pPr>
            <w:r w:rsidRPr="00CD36C6">
              <w:rPr>
                <w:rFonts w:ascii="Times New Roman" w:hAnsi="Times New Roman" w:cs="Times New Roman"/>
                <w:color w:val="000000"/>
              </w:rPr>
              <w:t xml:space="preserve">Основное мероприятие " Субсидия по осуществлению капитального ремонта индивидуальных жилых домов инвалидов и участников ВОВ. </w:t>
            </w:r>
            <w:proofErr w:type="spellStart"/>
            <w:r w:rsidRPr="00CD36C6">
              <w:rPr>
                <w:rFonts w:ascii="Times New Roman" w:hAnsi="Times New Roman" w:cs="Times New Roman"/>
                <w:color w:val="000000"/>
              </w:rPr>
              <w:t>труженников</w:t>
            </w:r>
            <w:proofErr w:type="spellEnd"/>
            <w:r w:rsidRPr="00CD36C6">
              <w:rPr>
                <w:rFonts w:ascii="Times New Roman" w:hAnsi="Times New Roman" w:cs="Times New Roman"/>
                <w:color w:val="000000"/>
              </w:rPr>
              <w:t xml:space="preserve"> тыла и вдов </w:t>
            </w:r>
            <w:proofErr w:type="spellStart"/>
            <w:r w:rsidRPr="00CD36C6">
              <w:rPr>
                <w:rFonts w:ascii="Times New Roman" w:hAnsi="Times New Roman" w:cs="Times New Roman"/>
                <w:color w:val="000000"/>
              </w:rPr>
              <w:t>погибщих</w:t>
            </w:r>
            <w:proofErr w:type="spellEnd"/>
            <w:r w:rsidRPr="00CD36C6">
              <w:rPr>
                <w:rFonts w:ascii="Times New Roman" w:hAnsi="Times New Roman" w:cs="Times New Roman"/>
                <w:color w:val="000000"/>
              </w:rPr>
              <w:t xml:space="preserve"> (умерших) инвалидов и участников ВОВ</w:t>
            </w:r>
          </w:p>
        </w:tc>
        <w:tc>
          <w:tcPr>
            <w:tcW w:w="1560" w:type="dxa"/>
            <w:tcBorders>
              <w:top w:val="nil"/>
              <w:left w:val="nil"/>
              <w:bottom w:val="single" w:sz="4" w:space="0" w:color="000000"/>
              <w:right w:val="single" w:sz="4" w:space="0" w:color="000000"/>
            </w:tcBorders>
            <w:shd w:val="clear" w:color="auto" w:fill="auto"/>
            <w:vAlign w:val="center"/>
            <w:hideMark/>
          </w:tcPr>
          <w:p w14:paraId="0A7508B3"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03 0 15 00000</w:t>
            </w:r>
          </w:p>
        </w:tc>
        <w:tc>
          <w:tcPr>
            <w:tcW w:w="1222" w:type="dxa"/>
            <w:tcBorders>
              <w:top w:val="nil"/>
              <w:left w:val="nil"/>
              <w:bottom w:val="single" w:sz="4" w:space="0" w:color="000000"/>
              <w:right w:val="single" w:sz="4" w:space="0" w:color="000000"/>
            </w:tcBorders>
            <w:shd w:val="clear" w:color="auto" w:fill="auto"/>
            <w:vAlign w:val="center"/>
            <w:hideMark/>
          </w:tcPr>
          <w:p w14:paraId="46DB82E2"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6E38F95B"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100 000,00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1AC30F6C"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100 000,00</w:t>
            </w:r>
          </w:p>
        </w:tc>
      </w:tr>
      <w:tr w:rsidR="00CD36C6" w:rsidRPr="00CD36C6" w14:paraId="175CDE00" w14:textId="77777777" w:rsidTr="00CD36C6">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53437EDF" w14:textId="77777777" w:rsidR="00CD36C6" w:rsidRPr="00CD36C6" w:rsidRDefault="00CD36C6" w:rsidP="00CD36C6">
            <w:pPr>
              <w:outlineLvl w:val="2"/>
              <w:rPr>
                <w:rFonts w:ascii="Times New Roman" w:hAnsi="Times New Roman" w:cs="Times New Roman"/>
                <w:color w:val="000000"/>
              </w:rPr>
            </w:pPr>
            <w:r w:rsidRPr="00CD36C6">
              <w:rPr>
                <w:rFonts w:ascii="Times New Roman" w:hAnsi="Times New Roman" w:cs="Times New Roman"/>
                <w:color w:val="000000"/>
              </w:rPr>
              <w:t xml:space="preserve">Субсидия по осуществлению капитального ремонта индивидуальных жилых домов инвалидов и участников ВОВ. </w:t>
            </w:r>
            <w:proofErr w:type="spellStart"/>
            <w:r w:rsidRPr="00CD36C6">
              <w:rPr>
                <w:rFonts w:ascii="Times New Roman" w:hAnsi="Times New Roman" w:cs="Times New Roman"/>
                <w:color w:val="000000"/>
              </w:rPr>
              <w:t>труженников</w:t>
            </w:r>
            <w:proofErr w:type="spellEnd"/>
            <w:r w:rsidRPr="00CD36C6">
              <w:rPr>
                <w:rFonts w:ascii="Times New Roman" w:hAnsi="Times New Roman" w:cs="Times New Roman"/>
                <w:color w:val="000000"/>
              </w:rPr>
              <w:t xml:space="preserve"> тыла и вдов </w:t>
            </w:r>
            <w:proofErr w:type="spellStart"/>
            <w:r w:rsidRPr="00CD36C6">
              <w:rPr>
                <w:rFonts w:ascii="Times New Roman" w:hAnsi="Times New Roman" w:cs="Times New Roman"/>
                <w:color w:val="000000"/>
              </w:rPr>
              <w:t>погибщих</w:t>
            </w:r>
            <w:proofErr w:type="spellEnd"/>
            <w:r w:rsidRPr="00CD36C6">
              <w:rPr>
                <w:rFonts w:ascii="Times New Roman" w:hAnsi="Times New Roman" w:cs="Times New Roman"/>
                <w:color w:val="000000"/>
              </w:rPr>
              <w:t xml:space="preserve"> (умерших) инвалидов и участников ВОВ</w:t>
            </w:r>
          </w:p>
        </w:tc>
        <w:tc>
          <w:tcPr>
            <w:tcW w:w="1560" w:type="dxa"/>
            <w:tcBorders>
              <w:top w:val="nil"/>
              <w:left w:val="nil"/>
              <w:bottom w:val="single" w:sz="4" w:space="0" w:color="000000"/>
              <w:right w:val="single" w:sz="4" w:space="0" w:color="000000"/>
            </w:tcBorders>
            <w:shd w:val="clear" w:color="auto" w:fill="auto"/>
            <w:vAlign w:val="center"/>
            <w:hideMark/>
          </w:tcPr>
          <w:p w14:paraId="5F671D22"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03 0 15 S3190</w:t>
            </w:r>
          </w:p>
        </w:tc>
        <w:tc>
          <w:tcPr>
            <w:tcW w:w="1222" w:type="dxa"/>
            <w:tcBorders>
              <w:top w:val="nil"/>
              <w:left w:val="nil"/>
              <w:bottom w:val="single" w:sz="4" w:space="0" w:color="000000"/>
              <w:right w:val="single" w:sz="4" w:space="0" w:color="000000"/>
            </w:tcBorders>
            <w:shd w:val="clear" w:color="auto" w:fill="auto"/>
            <w:vAlign w:val="center"/>
            <w:hideMark/>
          </w:tcPr>
          <w:p w14:paraId="11D57F51"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4681F15C"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100 000,00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02153356"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100 000,00</w:t>
            </w:r>
          </w:p>
        </w:tc>
      </w:tr>
      <w:tr w:rsidR="00CD36C6" w:rsidRPr="00CD36C6" w14:paraId="170F926A"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0BD7438"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5F2072D6"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03 0 15 S3190</w:t>
            </w:r>
          </w:p>
        </w:tc>
        <w:tc>
          <w:tcPr>
            <w:tcW w:w="1222" w:type="dxa"/>
            <w:tcBorders>
              <w:top w:val="nil"/>
              <w:left w:val="nil"/>
              <w:bottom w:val="single" w:sz="4" w:space="0" w:color="000000"/>
              <w:right w:val="single" w:sz="4" w:space="0" w:color="000000"/>
            </w:tcBorders>
            <w:shd w:val="clear" w:color="auto" w:fill="auto"/>
            <w:vAlign w:val="center"/>
            <w:hideMark/>
          </w:tcPr>
          <w:p w14:paraId="7AE251FB"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200</w:t>
            </w:r>
          </w:p>
        </w:tc>
        <w:tc>
          <w:tcPr>
            <w:tcW w:w="1754" w:type="dxa"/>
            <w:tcBorders>
              <w:top w:val="nil"/>
              <w:left w:val="nil"/>
              <w:bottom w:val="single" w:sz="4" w:space="0" w:color="000000"/>
              <w:right w:val="single" w:sz="4" w:space="0" w:color="000000"/>
            </w:tcBorders>
            <w:shd w:val="clear" w:color="000000" w:fill="FFFFFF"/>
            <w:noWrap/>
            <w:vAlign w:val="center"/>
            <w:hideMark/>
          </w:tcPr>
          <w:p w14:paraId="57700D02"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100 000,00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00AFE544"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100 000,00</w:t>
            </w:r>
          </w:p>
        </w:tc>
      </w:tr>
      <w:tr w:rsidR="00CD36C6" w:rsidRPr="00CD36C6" w14:paraId="2C88A2B3"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B70BC75"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3EFAA713"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03 0 15 S3190</w:t>
            </w:r>
          </w:p>
        </w:tc>
        <w:tc>
          <w:tcPr>
            <w:tcW w:w="1222" w:type="dxa"/>
            <w:tcBorders>
              <w:top w:val="nil"/>
              <w:left w:val="nil"/>
              <w:bottom w:val="single" w:sz="4" w:space="0" w:color="000000"/>
              <w:right w:val="single" w:sz="4" w:space="0" w:color="000000"/>
            </w:tcBorders>
            <w:shd w:val="clear" w:color="auto" w:fill="auto"/>
            <w:vAlign w:val="center"/>
            <w:hideMark/>
          </w:tcPr>
          <w:p w14:paraId="30E86430"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240</w:t>
            </w:r>
          </w:p>
        </w:tc>
        <w:tc>
          <w:tcPr>
            <w:tcW w:w="1754" w:type="dxa"/>
            <w:tcBorders>
              <w:top w:val="nil"/>
              <w:left w:val="nil"/>
              <w:bottom w:val="single" w:sz="4" w:space="0" w:color="000000"/>
              <w:right w:val="single" w:sz="4" w:space="0" w:color="000000"/>
            </w:tcBorders>
            <w:shd w:val="clear" w:color="000000" w:fill="FFFFFF"/>
            <w:noWrap/>
            <w:vAlign w:val="center"/>
            <w:hideMark/>
          </w:tcPr>
          <w:p w14:paraId="5E584892"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100 000,00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7BE4FFA6"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100 000,00</w:t>
            </w:r>
          </w:p>
        </w:tc>
      </w:tr>
      <w:tr w:rsidR="00CD36C6" w:rsidRPr="00CD36C6" w14:paraId="74D3C4F1"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0D67F9A" w14:textId="77777777" w:rsidR="00CD36C6" w:rsidRPr="00CD36C6" w:rsidRDefault="00CD36C6" w:rsidP="00CD36C6">
            <w:pPr>
              <w:outlineLvl w:val="1"/>
              <w:rPr>
                <w:rFonts w:ascii="Times New Roman" w:hAnsi="Times New Roman" w:cs="Times New Roman"/>
                <w:color w:val="000000"/>
              </w:rPr>
            </w:pPr>
            <w:r w:rsidRPr="00CD36C6">
              <w:rPr>
                <w:rFonts w:ascii="Times New Roman" w:hAnsi="Times New Roman" w:cs="Times New Roman"/>
                <w:color w:val="000000"/>
              </w:rPr>
              <w:t>Основное мероприятие "Денежная выплата за регистрацию новорожденного ребенка в отделе ЗАГС администрации МР "Медынский район"</w:t>
            </w:r>
          </w:p>
        </w:tc>
        <w:tc>
          <w:tcPr>
            <w:tcW w:w="1560" w:type="dxa"/>
            <w:tcBorders>
              <w:top w:val="nil"/>
              <w:left w:val="nil"/>
              <w:bottom w:val="single" w:sz="4" w:space="0" w:color="000000"/>
              <w:right w:val="single" w:sz="4" w:space="0" w:color="000000"/>
            </w:tcBorders>
            <w:shd w:val="clear" w:color="auto" w:fill="auto"/>
            <w:vAlign w:val="center"/>
            <w:hideMark/>
          </w:tcPr>
          <w:p w14:paraId="0FE9F0DE"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03 0 17 00000</w:t>
            </w:r>
          </w:p>
        </w:tc>
        <w:tc>
          <w:tcPr>
            <w:tcW w:w="1222" w:type="dxa"/>
            <w:tcBorders>
              <w:top w:val="nil"/>
              <w:left w:val="nil"/>
              <w:bottom w:val="single" w:sz="4" w:space="0" w:color="000000"/>
              <w:right w:val="single" w:sz="4" w:space="0" w:color="000000"/>
            </w:tcBorders>
            <w:shd w:val="clear" w:color="auto" w:fill="auto"/>
            <w:vAlign w:val="center"/>
            <w:hideMark/>
          </w:tcPr>
          <w:p w14:paraId="1CCA37C9"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14CAEA45"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400 000,00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478A2126"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400 000,00</w:t>
            </w:r>
          </w:p>
        </w:tc>
      </w:tr>
      <w:tr w:rsidR="00CD36C6" w:rsidRPr="00CD36C6" w14:paraId="4D55BD8F"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B373A13" w14:textId="77777777" w:rsidR="00CD36C6" w:rsidRPr="00CD36C6" w:rsidRDefault="00CD36C6" w:rsidP="00CD36C6">
            <w:pPr>
              <w:outlineLvl w:val="2"/>
              <w:rPr>
                <w:rFonts w:ascii="Times New Roman" w:hAnsi="Times New Roman" w:cs="Times New Roman"/>
                <w:color w:val="000000"/>
              </w:rPr>
            </w:pPr>
            <w:r w:rsidRPr="00CD36C6">
              <w:rPr>
                <w:rFonts w:ascii="Times New Roman" w:hAnsi="Times New Roman" w:cs="Times New Roman"/>
                <w:color w:val="000000"/>
              </w:rPr>
              <w:t>Денежная выплата за регистрацию новорожденного ребенка в отделе ЗАГС администрации МР "Медынский район</w:t>
            </w:r>
          </w:p>
        </w:tc>
        <w:tc>
          <w:tcPr>
            <w:tcW w:w="1560" w:type="dxa"/>
            <w:tcBorders>
              <w:top w:val="nil"/>
              <w:left w:val="nil"/>
              <w:bottom w:val="single" w:sz="4" w:space="0" w:color="000000"/>
              <w:right w:val="single" w:sz="4" w:space="0" w:color="000000"/>
            </w:tcBorders>
            <w:shd w:val="clear" w:color="auto" w:fill="auto"/>
            <w:vAlign w:val="center"/>
            <w:hideMark/>
          </w:tcPr>
          <w:p w14:paraId="10BBD3BB"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03 0 17 00001</w:t>
            </w:r>
          </w:p>
        </w:tc>
        <w:tc>
          <w:tcPr>
            <w:tcW w:w="1222" w:type="dxa"/>
            <w:tcBorders>
              <w:top w:val="nil"/>
              <w:left w:val="nil"/>
              <w:bottom w:val="single" w:sz="4" w:space="0" w:color="000000"/>
              <w:right w:val="single" w:sz="4" w:space="0" w:color="000000"/>
            </w:tcBorders>
            <w:shd w:val="clear" w:color="auto" w:fill="auto"/>
            <w:vAlign w:val="center"/>
            <w:hideMark/>
          </w:tcPr>
          <w:p w14:paraId="10B664E9"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4049E60F"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400 000,00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6E0B95C1"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400 000,00</w:t>
            </w:r>
          </w:p>
        </w:tc>
      </w:tr>
      <w:tr w:rsidR="00CD36C6" w:rsidRPr="00CD36C6" w14:paraId="3688E3EF"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D560098"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Социальное обеспечение и иные выплаты населению</w:t>
            </w:r>
          </w:p>
        </w:tc>
        <w:tc>
          <w:tcPr>
            <w:tcW w:w="1560" w:type="dxa"/>
            <w:tcBorders>
              <w:top w:val="nil"/>
              <w:left w:val="nil"/>
              <w:bottom w:val="single" w:sz="4" w:space="0" w:color="000000"/>
              <w:right w:val="single" w:sz="4" w:space="0" w:color="000000"/>
            </w:tcBorders>
            <w:shd w:val="clear" w:color="auto" w:fill="auto"/>
            <w:vAlign w:val="center"/>
            <w:hideMark/>
          </w:tcPr>
          <w:p w14:paraId="1761CBC5"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03 0 17 00001</w:t>
            </w:r>
          </w:p>
        </w:tc>
        <w:tc>
          <w:tcPr>
            <w:tcW w:w="1222" w:type="dxa"/>
            <w:tcBorders>
              <w:top w:val="nil"/>
              <w:left w:val="nil"/>
              <w:bottom w:val="single" w:sz="4" w:space="0" w:color="000000"/>
              <w:right w:val="single" w:sz="4" w:space="0" w:color="000000"/>
            </w:tcBorders>
            <w:shd w:val="clear" w:color="auto" w:fill="auto"/>
            <w:vAlign w:val="center"/>
            <w:hideMark/>
          </w:tcPr>
          <w:p w14:paraId="1DD3047C"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300</w:t>
            </w:r>
          </w:p>
        </w:tc>
        <w:tc>
          <w:tcPr>
            <w:tcW w:w="1754" w:type="dxa"/>
            <w:tcBorders>
              <w:top w:val="nil"/>
              <w:left w:val="nil"/>
              <w:bottom w:val="single" w:sz="4" w:space="0" w:color="000000"/>
              <w:right w:val="single" w:sz="4" w:space="0" w:color="000000"/>
            </w:tcBorders>
            <w:shd w:val="clear" w:color="000000" w:fill="FFFFFF"/>
            <w:noWrap/>
            <w:vAlign w:val="center"/>
            <w:hideMark/>
          </w:tcPr>
          <w:p w14:paraId="435FBA33"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400 000,00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4A77165C"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400 000,00</w:t>
            </w:r>
          </w:p>
        </w:tc>
      </w:tr>
      <w:tr w:rsidR="00CD36C6" w:rsidRPr="00CD36C6" w14:paraId="5FCBA903"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C9D0DA8"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Публичные нормативные социальные выплаты гражданам</w:t>
            </w:r>
          </w:p>
        </w:tc>
        <w:tc>
          <w:tcPr>
            <w:tcW w:w="1560" w:type="dxa"/>
            <w:tcBorders>
              <w:top w:val="nil"/>
              <w:left w:val="nil"/>
              <w:bottom w:val="single" w:sz="4" w:space="0" w:color="000000"/>
              <w:right w:val="single" w:sz="4" w:space="0" w:color="000000"/>
            </w:tcBorders>
            <w:shd w:val="clear" w:color="auto" w:fill="auto"/>
            <w:vAlign w:val="center"/>
            <w:hideMark/>
          </w:tcPr>
          <w:p w14:paraId="7021CAF5"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03 0 17 00001</w:t>
            </w:r>
          </w:p>
        </w:tc>
        <w:tc>
          <w:tcPr>
            <w:tcW w:w="1222" w:type="dxa"/>
            <w:tcBorders>
              <w:top w:val="nil"/>
              <w:left w:val="nil"/>
              <w:bottom w:val="single" w:sz="4" w:space="0" w:color="000000"/>
              <w:right w:val="single" w:sz="4" w:space="0" w:color="000000"/>
            </w:tcBorders>
            <w:shd w:val="clear" w:color="auto" w:fill="auto"/>
            <w:vAlign w:val="center"/>
            <w:hideMark/>
          </w:tcPr>
          <w:p w14:paraId="5B740C8B"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310</w:t>
            </w:r>
          </w:p>
        </w:tc>
        <w:tc>
          <w:tcPr>
            <w:tcW w:w="1754" w:type="dxa"/>
            <w:tcBorders>
              <w:top w:val="nil"/>
              <w:left w:val="nil"/>
              <w:bottom w:val="single" w:sz="4" w:space="0" w:color="000000"/>
              <w:right w:val="single" w:sz="4" w:space="0" w:color="000000"/>
            </w:tcBorders>
            <w:shd w:val="clear" w:color="000000" w:fill="FFFFFF"/>
            <w:noWrap/>
            <w:vAlign w:val="center"/>
            <w:hideMark/>
          </w:tcPr>
          <w:p w14:paraId="0E120DEF"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400 000,00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65AD50B4"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400 000,00</w:t>
            </w:r>
          </w:p>
        </w:tc>
      </w:tr>
      <w:tr w:rsidR="00CD36C6" w:rsidRPr="00CD36C6" w14:paraId="3889DA68" w14:textId="77777777" w:rsidTr="00CD36C6">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31FBA9F" w14:textId="77777777" w:rsidR="00CD36C6" w:rsidRPr="00CD36C6" w:rsidRDefault="00CD36C6" w:rsidP="00CD36C6">
            <w:pPr>
              <w:outlineLvl w:val="1"/>
              <w:rPr>
                <w:rFonts w:ascii="Times New Roman" w:hAnsi="Times New Roman" w:cs="Times New Roman"/>
                <w:color w:val="000000"/>
              </w:rPr>
            </w:pPr>
            <w:r w:rsidRPr="00CD36C6">
              <w:rPr>
                <w:rFonts w:ascii="Times New Roman" w:hAnsi="Times New Roman" w:cs="Times New Roman"/>
                <w:color w:val="000000"/>
              </w:rPr>
              <w:t>Основное мероприятие "Осуществление государственных полномочий по осуществлению уведомительной регистрации территориальных соглашений и коллективных договоров"</w:t>
            </w:r>
          </w:p>
        </w:tc>
        <w:tc>
          <w:tcPr>
            <w:tcW w:w="1560" w:type="dxa"/>
            <w:tcBorders>
              <w:top w:val="nil"/>
              <w:left w:val="nil"/>
              <w:bottom w:val="single" w:sz="4" w:space="0" w:color="000000"/>
              <w:right w:val="single" w:sz="4" w:space="0" w:color="000000"/>
            </w:tcBorders>
            <w:shd w:val="clear" w:color="auto" w:fill="auto"/>
            <w:vAlign w:val="center"/>
            <w:hideMark/>
          </w:tcPr>
          <w:p w14:paraId="13473A22"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03 0 18 00000</w:t>
            </w:r>
          </w:p>
        </w:tc>
        <w:tc>
          <w:tcPr>
            <w:tcW w:w="1222" w:type="dxa"/>
            <w:tcBorders>
              <w:top w:val="nil"/>
              <w:left w:val="nil"/>
              <w:bottom w:val="single" w:sz="4" w:space="0" w:color="000000"/>
              <w:right w:val="single" w:sz="4" w:space="0" w:color="000000"/>
            </w:tcBorders>
            <w:shd w:val="clear" w:color="auto" w:fill="auto"/>
            <w:vAlign w:val="center"/>
            <w:hideMark/>
          </w:tcPr>
          <w:p w14:paraId="2E8DF20F"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168BFCC6"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8 788,00</w:t>
            </w:r>
          </w:p>
        </w:tc>
        <w:tc>
          <w:tcPr>
            <w:tcW w:w="1813" w:type="dxa"/>
            <w:tcBorders>
              <w:top w:val="nil"/>
              <w:left w:val="nil"/>
              <w:bottom w:val="single" w:sz="4" w:space="0" w:color="000000"/>
              <w:right w:val="single" w:sz="4" w:space="0" w:color="000000"/>
            </w:tcBorders>
            <w:shd w:val="clear" w:color="000000" w:fill="FFFFFF"/>
            <w:noWrap/>
            <w:vAlign w:val="center"/>
            <w:hideMark/>
          </w:tcPr>
          <w:p w14:paraId="136CEACF"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8 788,00</w:t>
            </w:r>
          </w:p>
        </w:tc>
      </w:tr>
      <w:tr w:rsidR="00CD36C6" w:rsidRPr="00CD36C6" w14:paraId="7F8BACF2"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B8C9303" w14:textId="77777777" w:rsidR="00CD36C6" w:rsidRPr="00CD36C6" w:rsidRDefault="00CD36C6" w:rsidP="00CD36C6">
            <w:pPr>
              <w:outlineLvl w:val="2"/>
              <w:rPr>
                <w:rFonts w:ascii="Times New Roman" w:hAnsi="Times New Roman" w:cs="Times New Roman"/>
                <w:color w:val="000000"/>
              </w:rPr>
            </w:pPr>
            <w:r w:rsidRPr="00CD36C6">
              <w:rPr>
                <w:rFonts w:ascii="Times New Roman" w:hAnsi="Times New Roman" w:cs="Times New Roman"/>
                <w:color w:val="000000"/>
              </w:rPr>
              <w:t>Субвенция на осуществление государственных полномочий по осуществлению уведомительной регистрации территориальных соглашений и коллективных договоров</w:t>
            </w:r>
          </w:p>
        </w:tc>
        <w:tc>
          <w:tcPr>
            <w:tcW w:w="1560" w:type="dxa"/>
            <w:tcBorders>
              <w:top w:val="nil"/>
              <w:left w:val="nil"/>
              <w:bottom w:val="single" w:sz="4" w:space="0" w:color="000000"/>
              <w:right w:val="single" w:sz="4" w:space="0" w:color="000000"/>
            </w:tcBorders>
            <w:shd w:val="clear" w:color="auto" w:fill="auto"/>
            <w:vAlign w:val="center"/>
            <w:hideMark/>
          </w:tcPr>
          <w:p w14:paraId="7AF09BA6"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03 0 18 22220</w:t>
            </w:r>
          </w:p>
        </w:tc>
        <w:tc>
          <w:tcPr>
            <w:tcW w:w="1222" w:type="dxa"/>
            <w:tcBorders>
              <w:top w:val="nil"/>
              <w:left w:val="nil"/>
              <w:bottom w:val="single" w:sz="4" w:space="0" w:color="000000"/>
              <w:right w:val="single" w:sz="4" w:space="0" w:color="000000"/>
            </w:tcBorders>
            <w:shd w:val="clear" w:color="auto" w:fill="auto"/>
            <w:vAlign w:val="center"/>
            <w:hideMark/>
          </w:tcPr>
          <w:p w14:paraId="7B902D08"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651C8450"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8 788,00</w:t>
            </w:r>
          </w:p>
        </w:tc>
        <w:tc>
          <w:tcPr>
            <w:tcW w:w="1813" w:type="dxa"/>
            <w:tcBorders>
              <w:top w:val="nil"/>
              <w:left w:val="nil"/>
              <w:bottom w:val="single" w:sz="4" w:space="0" w:color="000000"/>
              <w:right w:val="single" w:sz="4" w:space="0" w:color="000000"/>
            </w:tcBorders>
            <w:shd w:val="clear" w:color="000000" w:fill="FFFFFF"/>
            <w:noWrap/>
            <w:vAlign w:val="center"/>
            <w:hideMark/>
          </w:tcPr>
          <w:p w14:paraId="120CED5F"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8 788,00</w:t>
            </w:r>
          </w:p>
        </w:tc>
      </w:tr>
      <w:tr w:rsidR="00CD36C6" w:rsidRPr="00CD36C6" w14:paraId="59F6FA28" w14:textId="77777777" w:rsidTr="00CD36C6">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C76C763"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000000"/>
              <w:right w:val="single" w:sz="4" w:space="0" w:color="000000"/>
            </w:tcBorders>
            <w:shd w:val="clear" w:color="auto" w:fill="auto"/>
            <w:vAlign w:val="center"/>
            <w:hideMark/>
          </w:tcPr>
          <w:p w14:paraId="63CBE406"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03 0 18 22220</w:t>
            </w:r>
          </w:p>
        </w:tc>
        <w:tc>
          <w:tcPr>
            <w:tcW w:w="1222" w:type="dxa"/>
            <w:tcBorders>
              <w:top w:val="nil"/>
              <w:left w:val="nil"/>
              <w:bottom w:val="single" w:sz="4" w:space="0" w:color="000000"/>
              <w:right w:val="single" w:sz="4" w:space="0" w:color="000000"/>
            </w:tcBorders>
            <w:shd w:val="clear" w:color="auto" w:fill="auto"/>
            <w:vAlign w:val="center"/>
            <w:hideMark/>
          </w:tcPr>
          <w:p w14:paraId="1FF7A9D3"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100</w:t>
            </w:r>
          </w:p>
        </w:tc>
        <w:tc>
          <w:tcPr>
            <w:tcW w:w="1754" w:type="dxa"/>
            <w:tcBorders>
              <w:top w:val="nil"/>
              <w:left w:val="nil"/>
              <w:bottom w:val="single" w:sz="4" w:space="0" w:color="000000"/>
              <w:right w:val="single" w:sz="4" w:space="0" w:color="000000"/>
            </w:tcBorders>
            <w:shd w:val="clear" w:color="000000" w:fill="FFFFFF"/>
            <w:noWrap/>
            <w:vAlign w:val="center"/>
            <w:hideMark/>
          </w:tcPr>
          <w:p w14:paraId="7B3ACFDA"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8 788,00</w:t>
            </w:r>
          </w:p>
        </w:tc>
        <w:tc>
          <w:tcPr>
            <w:tcW w:w="1813" w:type="dxa"/>
            <w:tcBorders>
              <w:top w:val="nil"/>
              <w:left w:val="nil"/>
              <w:bottom w:val="single" w:sz="4" w:space="0" w:color="000000"/>
              <w:right w:val="single" w:sz="4" w:space="0" w:color="000000"/>
            </w:tcBorders>
            <w:shd w:val="clear" w:color="000000" w:fill="FFFFFF"/>
            <w:noWrap/>
            <w:vAlign w:val="center"/>
            <w:hideMark/>
          </w:tcPr>
          <w:p w14:paraId="1A44D3FC"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8 788,00</w:t>
            </w:r>
          </w:p>
        </w:tc>
      </w:tr>
      <w:tr w:rsidR="00CD36C6" w:rsidRPr="00CD36C6" w14:paraId="01C7EEB3"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2E7B768"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Расходы на выплаты персоналу государственных (муниципальных) органов</w:t>
            </w:r>
          </w:p>
        </w:tc>
        <w:tc>
          <w:tcPr>
            <w:tcW w:w="1560" w:type="dxa"/>
            <w:tcBorders>
              <w:top w:val="nil"/>
              <w:left w:val="nil"/>
              <w:bottom w:val="single" w:sz="4" w:space="0" w:color="000000"/>
              <w:right w:val="single" w:sz="4" w:space="0" w:color="000000"/>
            </w:tcBorders>
            <w:shd w:val="clear" w:color="auto" w:fill="auto"/>
            <w:vAlign w:val="center"/>
            <w:hideMark/>
          </w:tcPr>
          <w:p w14:paraId="3E73F9AE"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03 0 18 22220</w:t>
            </w:r>
          </w:p>
        </w:tc>
        <w:tc>
          <w:tcPr>
            <w:tcW w:w="1222" w:type="dxa"/>
            <w:tcBorders>
              <w:top w:val="nil"/>
              <w:left w:val="nil"/>
              <w:bottom w:val="single" w:sz="4" w:space="0" w:color="000000"/>
              <w:right w:val="single" w:sz="4" w:space="0" w:color="000000"/>
            </w:tcBorders>
            <w:shd w:val="clear" w:color="auto" w:fill="auto"/>
            <w:vAlign w:val="center"/>
            <w:hideMark/>
          </w:tcPr>
          <w:p w14:paraId="023E6D71"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120</w:t>
            </w:r>
          </w:p>
        </w:tc>
        <w:tc>
          <w:tcPr>
            <w:tcW w:w="1754" w:type="dxa"/>
            <w:tcBorders>
              <w:top w:val="nil"/>
              <w:left w:val="nil"/>
              <w:bottom w:val="single" w:sz="4" w:space="0" w:color="000000"/>
              <w:right w:val="single" w:sz="4" w:space="0" w:color="000000"/>
            </w:tcBorders>
            <w:shd w:val="clear" w:color="000000" w:fill="FFFFFF"/>
            <w:noWrap/>
            <w:vAlign w:val="center"/>
            <w:hideMark/>
          </w:tcPr>
          <w:p w14:paraId="2FF94ABD"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8 788,00</w:t>
            </w:r>
          </w:p>
        </w:tc>
        <w:tc>
          <w:tcPr>
            <w:tcW w:w="1813" w:type="dxa"/>
            <w:tcBorders>
              <w:top w:val="nil"/>
              <w:left w:val="nil"/>
              <w:bottom w:val="single" w:sz="4" w:space="0" w:color="000000"/>
              <w:right w:val="single" w:sz="4" w:space="0" w:color="000000"/>
            </w:tcBorders>
            <w:shd w:val="clear" w:color="000000" w:fill="FFFFFF"/>
            <w:noWrap/>
            <w:vAlign w:val="center"/>
            <w:hideMark/>
          </w:tcPr>
          <w:p w14:paraId="09B50178"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8 788,00</w:t>
            </w:r>
          </w:p>
        </w:tc>
      </w:tr>
      <w:tr w:rsidR="00CD36C6" w:rsidRPr="00CD36C6" w14:paraId="536DA57C"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E1CFD40" w14:textId="77777777" w:rsidR="00CD36C6" w:rsidRPr="00CD36C6" w:rsidRDefault="00CD36C6" w:rsidP="00CD36C6">
            <w:pPr>
              <w:outlineLvl w:val="1"/>
              <w:rPr>
                <w:rFonts w:ascii="Times New Roman" w:hAnsi="Times New Roman" w:cs="Times New Roman"/>
                <w:color w:val="000000"/>
              </w:rPr>
            </w:pPr>
            <w:r w:rsidRPr="00CD36C6">
              <w:rPr>
                <w:rFonts w:ascii="Times New Roman" w:hAnsi="Times New Roman" w:cs="Times New Roman"/>
                <w:color w:val="000000"/>
              </w:rPr>
              <w:t>Региональный проект "Финансовая поддержка семей при рождении детей"</w:t>
            </w:r>
          </w:p>
        </w:tc>
        <w:tc>
          <w:tcPr>
            <w:tcW w:w="1560" w:type="dxa"/>
            <w:tcBorders>
              <w:top w:val="nil"/>
              <w:left w:val="nil"/>
              <w:bottom w:val="single" w:sz="4" w:space="0" w:color="000000"/>
              <w:right w:val="single" w:sz="4" w:space="0" w:color="000000"/>
            </w:tcBorders>
            <w:shd w:val="clear" w:color="auto" w:fill="auto"/>
            <w:vAlign w:val="center"/>
            <w:hideMark/>
          </w:tcPr>
          <w:p w14:paraId="692C7EE5"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03 0 P1 00000</w:t>
            </w:r>
          </w:p>
        </w:tc>
        <w:tc>
          <w:tcPr>
            <w:tcW w:w="1222" w:type="dxa"/>
            <w:tcBorders>
              <w:top w:val="nil"/>
              <w:left w:val="nil"/>
              <w:bottom w:val="single" w:sz="4" w:space="0" w:color="000000"/>
              <w:right w:val="single" w:sz="4" w:space="0" w:color="000000"/>
            </w:tcBorders>
            <w:shd w:val="clear" w:color="auto" w:fill="auto"/>
            <w:vAlign w:val="center"/>
            <w:hideMark/>
          </w:tcPr>
          <w:p w14:paraId="6B0D0E8D"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6EF41E9F"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12 785 292,00</w:t>
            </w:r>
          </w:p>
        </w:tc>
        <w:tc>
          <w:tcPr>
            <w:tcW w:w="1813" w:type="dxa"/>
            <w:tcBorders>
              <w:top w:val="nil"/>
              <w:left w:val="nil"/>
              <w:bottom w:val="single" w:sz="4" w:space="0" w:color="000000"/>
              <w:right w:val="single" w:sz="4" w:space="0" w:color="000000"/>
            </w:tcBorders>
            <w:shd w:val="clear" w:color="000000" w:fill="FFFFFF"/>
            <w:noWrap/>
            <w:vAlign w:val="center"/>
            <w:hideMark/>
          </w:tcPr>
          <w:p w14:paraId="2647AD14"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7 673 882,00</w:t>
            </w:r>
          </w:p>
        </w:tc>
      </w:tr>
      <w:tr w:rsidR="00CD36C6" w:rsidRPr="00CD36C6" w14:paraId="48A82217"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0725C71" w14:textId="77777777" w:rsidR="00CD36C6" w:rsidRPr="00CD36C6" w:rsidRDefault="00CD36C6" w:rsidP="00CD36C6">
            <w:pPr>
              <w:outlineLvl w:val="2"/>
              <w:rPr>
                <w:rFonts w:ascii="Times New Roman" w:hAnsi="Times New Roman" w:cs="Times New Roman"/>
                <w:color w:val="000000"/>
              </w:rPr>
            </w:pPr>
            <w:r w:rsidRPr="00CD36C6">
              <w:rPr>
                <w:rFonts w:ascii="Times New Roman" w:hAnsi="Times New Roman" w:cs="Times New Roman"/>
                <w:color w:val="000000"/>
              </w:rPr>
              <w:t>Субвенция на обеспечение социальных выплат, пособий, компенсации детям, семья с детьми</w:t>
            </w:r>
          </w:p>
        </w:tc>
        <w:tc>
          <w:tcPr>
            <w:tcW w:w="1560" w:type="dxa"/>
            <w:tcBorders>
              <w:top w:val="nil"/>
              <w:left w:val="nil"/>
              <w:bottom w:val="single" w:sz="4" w:space="0" w:color="000000"/>
              <w:right w:val="single" w:sz="4" w:space="0" w:color="000000"/>
            </w:tcBorders>
            <w:shd w:val="clear" w:color="auto" w:fill="auto"/>
            <w:vAlign w:val="center"/>
            <w:hideMark/>
          </w:tcPr>
          <w:p w14:paraId="2E511F16"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03 0 P1 03300</w:t>
            </w:r>
          </w:p>
        </w:tc>
        <w:tc>
          <w:tcPr>
            <w:tcW w:w="1222" w:type="dxa"/>
            <w:tcBorders>
              <w:top w:val="nil"/>
              <w:left w:val="nil"/>
              <w:bottom w:val="single" w:sz="4" w:space="0" w:color="000000"/>
              <w:right w:val="single" w:sz="4" w:space="0" w:color="000000"/>
            </w:tcBorders>
            <w:shd w:val="clear" w:color="auto" w:fill="auto"/>
            <w:vAlign w:val="center"/>
            <w:hideMark/>
          </w:tcPr>
          <w:p w14:paraId="79226621"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37B509B5"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4 730 246,00</w:t>
            </w:r>
          </w:p>
        </w:tc>
        <w:tc>
          <w:tcPr>
            <w:tcW w:w="1813" w:type="dxa"/>
            <w:tcBorders>
              <w:top w:val="nil"/>
              <w:left w:val="nil"/>
              <w:bottom w:val="single" w:sz="4" w:space="0" w:color="000000"/>
              <w:right w:val="single" w:sz="4" w:space="0" w:color="000000"/>
            </w:tcBorders>
            <w:shd w:val="clear" w:color="000000" w:fill="FFFFFF"/>
            <w:noWrap/>
            <w:vAlign w:val="center"/>
            <w:hideMark/>
          </w:tcPr>
          <w:p w14:paraId="37423933"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4 730 246,00</w:t>
            </w:r>
          </w:p>
        </w:tc>
      </w:tr>
      <w:tr w:rsidR="00CD36C6" w:rsidRPr="00CD36C6" w14:paraId="1FC86177"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530A5F8"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Социальное обеспечение и иные выплаты населению</w:t>
            </w:r>
          </w:p>
        </w:tc>
        <w:tc>
          <w:tcPr>
            <w:tcW w:w="1560" w:type="dxa"/>
            <w:tcBorders>
              <w:top w:val="nil"/>
              <w:left w:val="nil"/>
              <w:bottom w:val="single" w:sz="4" w:space="0" w:color="000000"/>
              <w:right w:val="single" w:sz="4" w:space="0" w:color="000000"/>
            </w:tcBorders>
            <w:shd w:val="clear" w:color="auto" w:fill="auto"/>
            <w:vAlign w:val="center"/>
            <w:hideMark/>
          </w:tcPr>
          <w:p w14:paraId="665C153A"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03 0 P1 03300</w:t>
            </w:r>
          </w:p>
        </w:tc>
        <w:tc>
          <w:tcPr>
            <w:tcW w:w="1222" w:type="dxa"/>
            <w:tcBorders>
              <w:top w:val="nil"/>
              <w:left w:val="nil"/>
              <w:bottom w:val="single" w:sz="4" w:space="0" w:color="000000"/>
              <w:right w:val="single" w:sz="4" w:space="0" w:color="000000"/>
            </w:tcBorders>
            <w:shd w:val="clear" w:color="auto" w:fill="auto"/>
            <w:vAlign w:val="center"/>
            <w:hideMark/>
          </w:tcPr>
          <w:p w14:paraId="75A72EE7"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300</w:t>
            </w:r>
          </w:p>
        </w:tc>
        <w:tc>
          <w:tcPr>
            <w:tcW w:w="1754" w:type="dxa"/>
            <w:tcBorders>
              <w:top w:val="nil"/>
              <w:left w:val="nil"/>
              <w:bottom w:val="single" w:sz="4" w:space="0" w:color="000000"/>
              <w:right w:val="single" w:sz="4" w:space="0" w:color="000000"/>
            </w:tcBorders>
            <w:shd w:val="clear" w:color="000000" w:fill="FFFFFF"/>
            <w:noWrap/>
            <w:vAlign w:val="center"/>
            <w:hideMark/>
          </w:tcPr>
          <w:p w14:paraId="29BF5625"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4 730 246,00</w:t>
            </w:r>
          </w:p>
        </w:tc>
        <w:tc>
          <w:tcPr>
            <w:tcW w:w="1813" w:type="dxa"/>
            <w:tcBorders>
              <w:top w:val="nil"/>
              <w:left w:val="nil"/>
              <w:bottom w:val="single" w:sz="4" w:space="0" w:color="000000"/>
              <w:right w:val="single" w:sz="4" w:space="0" w:color="000000"/>
            </w:tcBorders>
            <w:shd w:val="clear" w:color="000000" w:fill="FFFFFF"/>
            <w:noWrap/>
            <w:vAlign w:val="center"/>
            <w:hideMark/>
          </w:tcPr>
          <w:p w14:paraId="2C589798"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4 730 246,00</w:t>
            </w:r>
          </w:p>
        </w:tc>
      </w:tr>
      <w:tr w:rsidR="00CD36C6" w:rsidRPr="00CD36C6" w14:paraId="1E8034AC"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54FCC5F"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lastRenderedPageBreak/>
              <w:t>Публичные нормативные социальные выплаты гражданам</w:t>
            </w:r>
          </w:p>
        </w:tc>
        <w:tc>
          <w:tcPr>
            <w:tcW w:w="1560" w:type="dxa"/>
            <w:tcBorders>
              <w:top w:val="nil"/>
              <w:left w:val="nil"/>
              <w:bottom w:val="single" w:sz="4" w:space="0" w:color="000000"/>
              <w:right w:val="single" w:sz="4" w:space="0" w:color="000000"/>
            </w:tcBorders>
            <w:shd w:val="clear" w:color="auto" w:fill="auto"/>
            <w:vAlign w:val="center"/>
            <w:hideMark/>
          </w:tcPr>
          <w:p w14:paraId="416056EA"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03 0 P1 03300</w:t>
            </w:r>
          </w:p>
        </w:tc>
        <w:tc>
          <w:tcPr>
            <w:tcW w:w="1222" w:type="dxa"/>
            <w:tcBorders>
              <w:top w:val="nil"/>
              <w:left w:val="nil"/>
              <w:bottom w:val="single" w:sz="4" w:space="0" w:color="000000"/>
              <w:right w:val="single" w:sz="4" w:space="0" w:color="000000"/>
            </w:tcBorders>
            <w:shd w:val="clear" w:color="auto" w:fill="auto"/>
            <w:vAlign w:val="center"/>
            <w:hideMark/>
          </w:tcPr>
          <w:p w14:paraId="27F33942"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310</w:t>
            </w:r>
          </w:p>
        </w:tc>
        <w:tc>
          <w:tcPr>
            <w:tcW w:w="1754" w:type="dxa"/>
            <w:tcBorders>
              <w:top w:val="nil"/>
              <w:left w:val="nil"/>
              <w:bottom w:val="single" w:sz="4" w:space="0" w:color="000000"/>
              <w:right w:val="single" w:sz="4" w:space="0" w:color="000000"/>
            </w:tcBorders>
            <w:shd w:val="clear" w:color="000000" w:fill="FFFFFF"/>
            <w:noWrap/>
            <w:vAlign w:val="center"/>
            <w:hideMark/>
          </w:tcPr>
          <w:p w14:paraId="38E8622F"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4 730 246,00</w:t>
            </w:r>
          </w:p>
        </w:tc>
        <w:tc>
          <w:tcPr>
            <w:tcW w:w="1813" w:type="dxa"/>
            <w:tcBorders>
              <w:top w:val="nil"/>
              <w:left w:val="nil"/>
              <w:bottom w:val="single" w:sz="4" w:space="0" w:color="000000"/>
              <w:right w:val="single" w:sz="4" w:space="0" w:color="000000"/>
            </w:tcBorders>
            <w:shd w:val="clear" w:color="000000" w:fill="FFFFFF"/>
            <w:noWrap/>
            <w:vAlign w:val="center"/>
            <w:hideMark/>
          </w:tcPr>
          <w:p w14:paraId="460B6A4F"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4 730 246,00</w:t>
            </w:r>
          </w:p>
        </w:tc>
      </w:tr>
      <w:tr w:rsidR="00CD36C6" w:rsidRPr="00CD36C6" w14:paraId="6D879631"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7715E69" w14:textId="77777777" w:rsidR="00CD36C6" w:rsidRPr="00CD36C6" w:rsidRDefault="00CD36C6" w:rsidP="00CD36C6">
            <w:pPr>
              <w:outlineLvl w:val="2"/>
              <w:rPr>
                <w:rFonts w:ascii="Times New Roman" w:hAnsi="Times New Roman" w:cs="Times New Roman"/>
                <w:color w:val="000000"/>
              </w:rPr>
            </w:pPr>
            <w:r w:rsidRPr="00CD36C6">
              <w:rPr>
                <w:rFonts w:ascii="Times New Roman" w:hAnsi="Times New Roman" w:cs="Times New Roman"/>
                <w:color w:val="000000"/>
              </w:rPr>
              <w:t>Субсидии на ежемесячную денежную выплату, назначаемую в случае рождения третьего ребенка или последующих детей до достижения ребенком возраста трех лет</w:t>
            </w:r>
          </w:p>
        </w:tc>
        <w:tc>
          <w:tcPr>
            <w:tcW w:w="1560" w:type="dxa"/>
            <w:tcBorders>
              <w:top w:val="nil"/>
              <w:left w:val="nil"/>
              <w:bottom w:val="single" w:sz="4" w:space="0" w:color="000000"/>
              <w:right w:val="single" w:sz="4" w:space="0" w:color="000000"/>
            </w:tcBorders>
            <w:shd w:val="clear" w:color="auto" w:fill="auto"/>
            <w:vAlign w:val="center"/>
            <w:hideMark/>
          </w:tcPr>
          <w:p w14:paraId="133FB744"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03 0 P1 50840</w:t>
            </w:r>
          </w:p>
        </w:tc>
        <w:tc>
          <w:tcPr>
            <w:tcW w:w="1222" w:type="dxa"/>
            <w:tcBorders>
              <w:top w:val="nil"/>
              <w:left w:val="nil"/>
              <w:bottom w:val="single" w:sz="4" w:space="0" w:color="000000"/>
              <w:right w:val="single" w:sz="4" w:space="0" w:color="000000"/>
            </w:tcBorders>
            <w:shd w:val="clear" w:color="auto" w:fill="auto"/>
            <w:vAlign w:val="center"/>
            <w:hideMark/>
          </w:tcPr>
          <w:p w14:paraId="0E666C5F"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0A5822A0"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7 891 160,00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72350ABF"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2 779 750,00</w:t>
            </w:r>
          </w:p>
        </w:tc>
      </w:tr>
      <w:tr w:rsidR="00CD36C6" w:rsidRPr="00CD36C6" w14:paraId="6BC7AA4D"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599DA34"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Социальное обеспечение и иные выплаты населению</w:t>
            </w:r>
          </w:p>
        </w:tc>
        <w:tc>
          <w:tcPr>
            <w:tcW w:w="1560" w:type="dxa"/>
            <w:tcBorders>
              <w:top w:val="nil"/>
              <w:left w:val="nil"/>
              <w:bottom w:val="single" w:sz="4" w:space="0" w:color="000000"/>
              <w:right w:val="single" w:sz="4" w:space="0" w:color="000000"/>
            </w:tcBorders>
            <w:shd w:val="clear" w:color="auto" w:fill="auto"/>
            <w:vAlign w:val="center"/>
            <w:hideMark/>
          </w:tcPr>
          <w:p w14:paraId="7A54AEDD"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03 0 P1 50840</w:t>
            </w:r>
          </w:p>
        </w:tc>
        <w:tc>
          <w:tcPr>
            <w:tcW w:w="1222" w:type="dxa"/>
            <w:tcBorders>
              <w:top w:val="nil"/>
              <w:left w:val="nil"/>
              <w:bottom w:val="single" w:sz="4" w:space="0" w:color="000000"/>
              <w:right w:val="single" w:sz="4" w:space="0" w:color="000000"/>
            </w:tcBorders>
            <w:shd w:val="clear" w:color="auto" w:fill="auto"/>
            <w:vAlign w:val="center"/>
            <w:hideMark/>
          </w:tcPr>
          <w:p w14:paraId="1DC55A69"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300</w:t>
            </w:r>
          </w:p>
        </w:tc>
        <w:tc>
          <w:tcPr>
            <w:tcW w:w="1754" w:type="dxa"/>
            <w:tcBorders>
              <w:top w:val="nil"/>
              <w:left w:val="nil"/>
              <w:bottom w:val="single" w:sz="4" w:space="0" w:color="000000"/>
              <w:right w:val="single" w:sz="4" w:space="0" w:color="000000"/>
            </w:tcBorders>
            <w:shd w:val="clear" w:color="000000" w:fill="FFFFFF"/>
            <w:noWrap/>
            <w:vAlign w:val="center"/>
            <w:hideMark/>
          </w:tcPr>
          <w:p w14:paraId="372A2704"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7 891 160,00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6727991F"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2 779 750,00</w:t>
            </w:r>
          </w:p>
        </w:tc>
      </w:tr>
      <w:tr w:rsidR="00CD36C6" w:rsidRPr="00CD36C6" w14:paraId="6FACEDE1"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5DD4D12"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Публичные нормативные социальные выплаты гражданам</w:t>
            </w:r>
          </w:p>
        </w:tc>
        <w:tc>
          <w:tcPr>
            <w:tcW w:w="1560" w:type="dxa"/>
            <w:tcBorders>
              <w:top w:val="nil"/>
              <w:left w:val="nil"/>
              <w:bottom w:val="single" w:sz="4" w:space="0" w:color="000000"/>
              <w:right w:val="single" w:sz="4" w:space="0" w:color="000000"/>
            </w:tcBorders>
            <w:shd w:val="clear" w:color="auto" w:fill="auto"/>
            <w:vAlign w:val="center"/>
            <w:hideMark/>
          </w:tcPr>
          <w:p w14:paraId="75E2AA8A"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03 0 P1 50840</w:t>
            </w:r>
          </w:p>
        </w:tc>
        <w:tc>
          <w:tcPr>
            <w:tcW w:w="1222" w:type="dxa"/>
            <w:tcBorders>
              <w:top w:val="nil"/>
              <w:left w:val="nil"/>
              <w:bottom w:val="single" w:sz="4" w:space="0" w:color="000000"/>
              <w:right w:val="single" w:sz="4" w:space="0" w:color="000000"/>
            </w:tcBorders>
            <w:shd w:val="clear" w:color="auto" w:fill="auto"/>
            <w:vAlign w:val="center"/>
            <w:hideMark/>
          </w:tcPr>
          <w:p w14:paraId="13B56BC4"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310</w:t>
            </w:r>
          </w:p>
        </w:tc>
        <w:tc>
          <w:tcPr>
            <w:tcW w:w="1754" w:type="dxa"/>
            <w:tcBorders>
              <w:top w:val="nil"/>
              <w:left w:val="nil"/>
              <w:bottom w:val="single" w:sz="4" w:space="0" w:color="000000"/>
              <w:right w:val="single" w:sz="4" w:space="0" w:color="000000"/>
            </w:tcBorders>
            <w:shd w:val="clear" w:color="000000" w:fill="FFFFFF"/>
            <w:noWrap/>
            <w:vAlign w:val="center"/>
            <w:hideMark/>
          </w:tcPr>
          <w:p w14:paraId="31F40CF4"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7 891 160,00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7AA1C2CE"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2 779 750,00</w:t>
            </w:r>
          </w:p>
        </w:tc>
      </w:tr>
      <w:tr w:rsidR="00CD36C6" w:rsidRPr="00CD36C6" w14:paraId="3FC23A41" w14:textId="77777777" w:rsidTr="00CD36C6">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582EB9F0" w14:textId="77777777" w:rsidR="00CD36C6" w:rsidRPr="00CD36C6" w:rsidRDefault="00CD36C6" w:rsidP="00CD36C6">
            <w:pPr>
              <w:outlineLvl w:val="2"/>
              <w:rPr>
                <w:rFonts w:ascii="Times New Roman" w:hAnsi="Times New Roman" w:cs="Times New Roman"/>
                <w:color w:val="000000"/>
              </w:rPr>
            </w:pPr>
            <w:proofErr w:type="spellStart"/>
            <w:r w:rsidRPr="00CD36C6">
              <w:rPr>
                <w:rFonts w:ascii="Times New Roman" w:hAnsi="Times New Roman" w:cs="Times New Roman"/>
                <w:color w:val="000000"/>
              </w:rPr>
              <w:t>Субвенвенция</w:t>
            </w:r>
            <w:proofErr w:type="spellEnd"/>
            <w:r w:rsidRPr="00CD36C6">
              <w:rPr>
                <w:rFonts w:ascii="Times New Roman" w:hAnsi="Times New Roman" w:cs="Times New Roman"/>
                <w:color w:val="000000"/>
              </w:rPr>
              <w:t xml:space="preserve">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(за счет средств областного бюджета)</w:t>
            </w:r>
          </w:p>
        </w:tc>
        <w:tc>
          <w:tcPr>
            <w:tcW w:w="1560" w:type="dxa"/>
            <w:tcBorders>
              <w:top w:val="nil"/>
              <w:left w:val="nil"/>
              <w:bottom w:val="single" w:sz="4" w:space="0" w:color="000000"/>
              <w:right w:val="single" w:sz="4" w:space="0" w:color="000000"/>
            </w:tcBorders>
            <w:shd w:val="clear" w:color="auto" w:fill="auto"/>
            <w:vAlign w:val="center"/>
            <w:hideMark/>
          </w:tcPr>
          <w:p w14:paraId="13A006EE"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03 0 P1 Д0840</w:t>
            </w:r>
          </w:p>
        </w:tc>
        <w:tc>
          <w:tcPr>
            <w:tcW w:w="1222" w:type="dxa"/>
            <w:tcBorders>
              <w:top w:val="nil"/>
              <w:left w:val="nil"/>
              <w:bottom w:val="single" w:sz="4" w:space="0" w:color="000000"/>
              <w:right w:val="single" w:sz="4" w:space="0" w:color="000000"/>
            </w:tcBorders>
            <w:shd w:val="clear" w:color="auto" w:fill="auto"/>
            <w:vAlign w:val="center"/>
            <w:hideMark/>
          </w:tcPr>
          <w:p w14:paraId="7D368AA9"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30726A0F"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163 886,00</w:t>
            </w:r>
          </w:p>
        </w:tc>
        <w:tc>
          <w:tcPr>
            <w:tcW w:w="1813" w:type="dxa"/>
            <w:tcBorders>
              <w:top w:val="nil"/>
              <w:left w:val="nil"/>
              <w:bottom w:val="single" w:sz="4" w:space="0" w:color="000000"/>
              <w:right w:val="single" w:sz="4" w:space="0" w:color="000000"/>
            </w:tcBorders>
            <w:shd w:val="clear" w:color="000000" w:fill="FFFFFF"/>
            <w:noWrap/>
            <w:vAlign w:val="center"/>
            <w:hideMark/>
          </w:tcPr>
          <w:p w14:paraId="305B943F"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163 886,00</w:t>
            </w:r>
          </w:p>
        </w:tc>
      </w:tr>
      <w:tr w:rsidR="00CD36C6" w:rsidRPr="00CD36C6" w14:paraId="2206031F"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941A0FD"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Социальное обеспечение и иные выплаты населению</w:t>
            </w:r>
          </w:p>
        </w:tc>
        <w:tc>
          <w:tcPr>
            <w:tcW w:w="1560" w:type="dxa"/>
            <w:tcBorders>
              <w:top w:val="nil"/>
              <w:left w:val="nil"/>
              <w:bottom w:val="single" w:sz="4" w:space="0" w:color="000000"/>
              <w:right w:val="single" w:sz="4" w:space="0" w:color="000000"/>
            </w:tcBorders>
            <w:shd w:val="clear" w:color="auto" w:fill="auto"/>
            <w:vAlign w:val="center"/>
            <w:hideMark/>
          </w:tcPr>
          <w:p w14:paraId="05C9C76E"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03 0 P1 Д0840</w:t>
            </w:r>
          </w:p>
        </w:tc>
        <w:tc>
          <w:tcPr>
            <w:tcW w:w="1222" w:type="dxa"/>
            <w:tcBorders>
              <w:top w:val="nil"/>
              <w:left w:val="nil"/>
              <w:bottom w:val="single" w:sz="4" w:space="0" w:color="000000"/>
              <w:right w:val="single" w:sz="4" w:space="0" w:color="000000"/>
            </w:tcBorders>
            <w:shd w:val="clear" w:color="auto" w:fill="auto"/>
            <w:vAlign w:val="center"/>
            <w:hideMark/>
          </w:tcPr>
          <w:p w14:paraId="28F47F4F"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300</w:t>
            </w:r>
          </w:p>
        </w:tc>
        <w:tc>
          <w:tcPr>
            <w:tcW w:w="1754" w:type="dxa"/>
            <w:tcBorders>
              <w:top w:val="nil"/>
              <w:left w:val="nil"/>
              <w:bottom w:val="single" w:sz="4" w:space="0" w:color="000000"/>
              <w:right w:val="single" w:sz="4" w:space="0" w:color="000000"/>
            </w:tcBorders>
            <w:shd w:val="clear" w:color="000000" w:fill="FFFFFF"/>
            <w:noWrap/>
            <w:vAlign w:val="center"/>
            <w:hideMark/>
          </w:tcPr>
          <w:p w14:paraId="46C4C3F4"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163 886,00</w:t>
            </w:r>
          </w:p>
        </w:tc>
        <w:tc>
          <w:tcPr>
            <w:tcW w:w="1813" w:type="dxa"/>
            <w:tcBorders>
              <w:top w:val="nil"/>
              <w:left w:val="nil"/>
              <w:bottom w:val="single" w:sz="4" w:space="0" w:color="000000"/>
              <w:right w:val="single" w:sz="4" w:space="0" w:color="000000"/>
            </w:tcBorders>
            <w:shd w:val="clear" w:color="000000" w:fill="FFFFFF"/>
            <w:noWrap/>
            <w:vAlign w:val="center"/>
            <w:hideMark/>
          </w:tcPr>
          <w:p w14:paraId="059E41B5"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163 886,00</w:t>
            </w:r>
          </w:p>
        </w:tc>
      </w:tr>
      <w:tr w:rsidR="00CD36C6" w:rsidRPr="00CD36C6" w14:paraId="21AE0B71"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5BB28B9C"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Публичные нормативные социальные выплаты гражданам</w:t>
            </w:r>
          </w:p>
        </w:tc>
        <w:tc>
          <w:tcPr>
            <w:tcW w:w="1560" w:type="dxa"/>
            <w:tcBorders>
              <w:top w:val="nil"/>
              <w:left w:val="nil"/>
              <w:bottom w:val="single" w:sz="4" w:space="0" w:color="000000"/>
              <w:right w:val="single" w:sz="4" w:space="0" w:color="000000"/>
            </w:tcBorders>
            <w:shd w:val="clear" w:color="auto" w:fill="auto"/>
            <w:vAlign w:val="center"/>
            <w:hideMark/>
          </w:tcPr>
          <w:p w14:paraId="6BA2C738"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03 0 P1 Д0840</w:t>
            </w:r>
          </w:p>
        </w:tc>
        <w:tc>
          <w:tcPr>
            <w:tcW w:w="1222" w:type="dxa"/>
            <w:tcBorders>
              <w:top w:val="nil"/>
              <w:left w:val="nil"/>
              <w:bottom w:val="single" w:sz="4" w:space="0" w:color="000000"/>
              <w:right w:val="single" w:sz="4" w:space="0" w:color="000000"/>
            </w:tcBorders>
            <w:shd w:val="clear" w:color="auto" w:fill="auto"/>
            <w:vAlign w:val="center"/>
            <w:hideMark/>
          </w:tcPr>
          <w:p w14:paraId="5EC1B098"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310</w:t>
            </w:r>
          </w:p>
        </w:tc>
        <w:tc>
          <w:tcPr>
            <w:tcW w:w="1754" w:type="dxa"/>
            <w:tcBorders>
              <w:top w:val="nil"/>
              <w:left w:val="nil"/>
              <w:bottom w:val="single" w:sz="4" w:space="0" w:color="000000"/>
              <w:right w:val="single" w:sz="4" w:space="0" w:color="000000"/>
            </w:tcBorders>
            <w:shd w:val="clear" w:color="000000" w:fill="FFFFFF"/>
            <w:noWrap/>
            <w:vAlign w:val="center"/>
            <w:hideMark/>
          </w:tcPr>
          <w:p w14:paraId="47A09DCC"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163 886,00</w:t>
            </w:r>
          </w:p>
        </w:tc>
        <w:tc>
          <w:tcPr>
            <w:tcW w:w="1813" w:type="dxa"/>
            <w:tcBorders>
              <w:top w:val="nil"/>
              <w:left w:val="nil"/>
              <w:bottom w:val="single" w:sz="4" w:space="0" w:color="000000"/>
              <w:right w:val="single" w:sz="4" w:space="0" w:color="000000"/>
            </w:tcBorders>
            <w:shd w:val="clear" w:color="000000" w:fill="FFFFFF"/>
            <w:noWrap/>
            <w:vAlign w:val="center"/>
            <w:hideMark/>
          </w:tcPr>
          <w:p w14:paraId="77D26822"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163 886,00</w:t>
            </w:r>
          </w:p>
        </w:tc>
      </w:tr>
      <w:tr w:rsidR="00CD36C6" w:rsidRPr="00CD36C6" w14:paraId="73794D2C" w14:textId="77777777" w:rsidTr="00CD36C6">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CF9A98C" w14:textId="77777777" w:rsidR="00CD36C6" w:rsidRPr="00CD36C6" w:rsidRDefault="00CD36C6" w:rsidP="00CD36C6">
            <w:pPr>
              <w:rPr>
                <w:rFonts w:ascii="Times New Roman" w:hAnsi="Times New Roman" w:cs="Times New Roman"/>
                <w:b/>
                <w:bCs/>
                <w:color w:val="000000"/>
              </w:rPr>
            </w:pPr>
            <w:r w:rsidRPr="00CD36C6">
              <w:rPr>
                <w:rFonts w:ascii="Times New Roman" w:hAnsi="Times New Roman" w:cs="Times New Roman"/>
                <w:b/>
                <w:bCs/>
                <w:color w:val="000000"/>
              </w:rPr>
              <w:t>Муниципальная программа муниципального района "Медынский район" "Обеспечение доступным и комфортным жильем и коммунальными услугами населения МР "Медынский район "</w:t>
            </w:r>
          </w:p>
        </w:tc>
        <w:tc>
          <w:tcPr>
            <w:tcW w:w="1560" w:type="dxa"/>
            <w:tcBorders>
              <w:top w:val="nil"/>
              <w:left w:val="nil"/>
              <w:bottom w:val="single" w:sz="4" w:space="0" w:color="000000"/>
              <w:right w:val="single" w:sz="4" w:space="0" w:color="000000"/>
            </w:tcBorders>
            <w:shd w:val="clear" w:color="auto" w:fill="auto"/>
            <w:vAlign w:val="center"/>
            <w:hideMark/>
          </w:tcPr>
          <w:p w14:paraId="00EA1BE2" w14:textId="77777777" w:rsidR="00CD36C6" w:rsidRPr="00CD36C6" w:rsidRDefault="00CD36C6" w:rsidP="00CD36C6">
            <w:pPr>
              <w:jc w:val="center"/>
              <w:rPr>
                <w:rFonts w:ascii="Times New Roman" w:hAnsi="Times New Roman" w:cs="Times New Roman"/>
                <w:b/>
                <w:bCs/>
                <w:color w:val="000000"/>
              </w:rPr>
            </w:pPr>
            <w:r w:rsidRPr="00CD36C6">
              <w:rPr>
                <w:rFonts w:ascii="Times New Roman" w:hAnsi="Times New Roman" w:cs="Times New Roman"/>
                <w:b/>
                <w:bCs/>
                <w:color w:val="000000"/>
              </w:rPr>
              <w:t>05 0 00 00000</w:t>
            </w:r>
          </w:p>
        </w:tc>
        <w:tc>
          <w:tcPr>
            <w:tcW w:w="1222" w:type="dxa"/>
            <w:tcBorders>
              <w:top w:val="nil"/>
              <w:left w:val="nil"/>
              <w:bottom w:val="single" w:sz="4" w:space="0" w:color="000000"/>
              <w:right w:val="single" w:sz="4" w:space="0" w:color="000000"/>
            </w:tcBorders>
            <w:shd w:val="clear" w:color="auto" w:fill="auto"/>
            <w:vAlign w:val="center"/>
            <w:hideMark/>
          </w:tcPr>
          <w:p w14:paraId="303C4D2C" w14:textId="77777777" w:rsidR="00CD36C6" w:rsidRPr="00CD36C6" w:rsidRDefault="00CD36C6" w:rsidP="00CD36C6">
            <w:pPr>
              <w:jc w:val="center"/>
              <w:rPr>
                <w:rFonts w:ascii="Times New Roman" w:hAnsi="Times New Roman" w:cs="Times New Roman"/>
                <w:b/>
                <w:bCs/>
                <w:color w:val="000000"/>
              </w:rPr>
            </w:pPr>
            <w:r w:rsidRPr="00CD36C6">
              <w:rPr>
                <w:rFonts w:ascii="Times New Roman" w:hAnsi="Times New Roman" w:cs="Times New Roman"/>
                <w:b/>
                <w:bCs/>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146960F0" w14:textId="77777777" w:rsidR="00CD36C6" w:rsidRPr="00CD36C6" w:rsidRDefault="00CD36C6" w:rsidP="00CD36C6">
            <w:pPr>
              <w:jc w:val="right"/>
              <w:rPr>
                <w:rFonts w:ascii="Times New Roman" w:hAnsi="Times New Roman" w:cs="Times New Roman"/>
                <w:b/>
                <w:bCs/>
                <w:color w:val="000000"/>
              </w:rPr>
            </w:pPr>
            <w:r w:rsidRPr="00CD36C6">
              <w:rPr>
                <w:rFonts w:ascii="Times New Roman" w:hAnsi="Times New Roman" w:cs="Times New Roman"/>
                <w:b/>
                <w:bCs/>
                <w:color w:val="000000"/>
              </w:rPr>
              <w:t>1 431 861,95</w:t>
            </w:r>
          </w:p>
        </w:tc>
        <w:tc>
          <w:tcPr>
            <w:tcW w:w="1813" w:type="dxa"/>
            <w:tcBorders>
              <w:top w:val="nil"/>
              <w:left w:val="nil"/>
              <w:bottom w:val="single" w:sz="4" w:space="0" w:color="000000"/>
              <w:right w:val="single" w:sz="4" w:space="0" w:color="000000"/>
            </w:tcBorders>
            <w:shd w:val="clear" w:color="000000" w:fill="FFFFFF"/>
            <w:noWrap/>
            <w:vAlign w:val="center"/>
            <w:hideMark/>
          </w:tcPr>
          <w:p w14:paraId="29B88EE6" w14:textId="77777777" w:rsidR="00CD36C6" w:rsidRPr="00CD36C6" w:rsidRDefault="00CD36C6" w:rsidP="00CD36C6">
            <w:pPr>
              <w:jc w:val="right"/>
              <w:rPr>
                <w:rFonts w:ascii="Times New Roman" w:hAnsi="Times New Roman" w:cs="Times New Roman"/>
                <w:b/>
                <w:bCs/>
                <w:color w:val="000000"/>
              </w:rPr>
            </w:pPr>
            <w:r w:rsidRPr="00CD36C6">
              <w:rPr>
                <w:rFonts w:ascii="Times New Roman" w:hAnsi="Times New Roman" w:cs="Times New Roman"/>
                <w:b/>
                <w:bCs/>
                <w:color w:val="000000"/>
              </w:rPr>
              <w:t>1 424 967,42</w:t>
            </w:r>
          </w:p>
        </w:tc>
      </w:tr>
      <w:tr w:rsidR="00CD36C6" w:rsidRPr="00CD36C6" w14:paraId="6D0E53A3"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F927461" w14:textId="77777777" w:rsidR="00CD36C6" w:rsidRPr="00CD36C6" w:rsidRDefault="00CD36C6" w:rsidP="00CD36C6">
            <w:pPr>
              <w:outlineLvl w:val="0"/>
              <w:rPr>
                <w:rFonts w:ascii="Times New Roman" w:hAnsi="Times New Roman" w:cs="Times New Roman"/>
                <w:color w:val="000000"/>
              </w:rPr>
            </w:pPr>
            <w:r w:rsidRPr="00CD36C6">
              <w:rPr>
                <w:rFonts w:ascii="Times New Roman" w:hAnsi="Times New Roman" w:cs="Times New Roman"/>
                <w:color w:val="000000"/>
              </w:rPr>
              <w:t>Подпрограмма "Обеспечение жильем молодых семей"</w:t>
            </w:r>
          </w:p>
        </w:tc>
        <w:tc>
          <w:tcPr>
            <w:tcW w:w="1560" w:type="dxa"/>
            <w:tcBorders>
              <w:top w:val="nil"/>
              <w:left w:val="nil"/>
              <w:bottom w:val="single" w:sz="4" w:space="0" w:color="000000"/>
              <w:right w:val="single" w:sz="4" w:space="0" w:color="000000"/>
            </w:tcBorders>
            <w:shd w:val="clear" w:color="auto" w:fill="auto"/>
            <w:vAlign w:val="center"/>
            <w:hideMark/>
          </w:tcPr>
          <w:p w14:paraId="008771F4" w14:textId="77777777" w:rsidR="00CD36C6" w:rsidRPr="00CD36C6" w:rsidRDefault="00CD36C6" w:rsidP="00CD36C6">
            <w:pPr>
              <w:jc w:val="center"/>
              <w:outlineLvl w:val="0"/>
              <w:rPr>
                <w:rFonts w:ascii="Times New Roman" w:hAnsi="Times New Roman" w:cs="Times New Roman"/>
                <w:color w:val="000000"/>
              </w:rPr>
            </w:pPr>
            <w:r w:rsidRPr="00CD36C6">
              <w:rPr>
                <w:rFonts w:ascii="Times New Roman" w:hAnsi="Times New Roman" w:cs="Times New Roman"/>
                <w:color w:val="000000"/>
              </w:rPr>
              <w:t>05 3 00 00000</w:t>
            </w:r>
          </w:p>
        </w:tc>
        <w:tc>
          <w:tcPr>
            <w:tcW w:w="1222" w:type="dxa"/>
            <w:tcBorders>
              <w:top w:val="nil"/>
              <w:left w:val="nil"/>
              <w:bottom w:val="single" w:sz="4" w:space="0" w:color="000000"/>
              <w:right w:val="single" w:sz="4" w:space="0" w:color="000000"/>
            </w:tcBorders>
            <w:shd w:val="clear" w:color="auto" w:fill="auto"/>
            <w:vAlign w:val="center"/>
            <w:hideMark/>
          </w:tcPr>
          <w:p w14:paraId="672B4068" w14:textId="77777777" w:rsidR="00CD36C6" w:rsidRPr="00CD36C6" w:rsidRDefault="00CD36C6" w:rsidP="00CD36C6">
            <w:pPr>
              <w:jc w:val="center"/>
              <w:outlineLvl w:val="0"/>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0152BA6A" w14:textId="77777777" w:rsidR="00CD36C6" w:rsidRPr="00CD36C6" w:rsidRDefault="00CD36C6" w:rsidP="00CD36C6">
            <w:pPr>
              <w:jc w:val="right"/>
              <w:outlineLvl w:val="0"/>
              <w:rPr>
                <w:rFonts w:ascii="Times New Roman" w:hAnsi="Times New Roman" w:cs="Times New Roman"/>
                <w:color w:val="000000"/>
              </w:rPr>
            </w:pPr>
            <w:r w:rsidRPr="00CD36C6">
              <w:rPr>
                <w:rFonts w:ascii="Times New Roman" w:hAnsi="Times New Roman" w:cs="Times New Roman"/>
                <w:color w:val="000000"/>
              </w:rPr>
              <w:t>1 431 861,95</w:t>
            </w:r>
          </w:p>
        </w:tc>
        <w:tc>
          <w:tcPr>
            <w:tcW w:w="1813" w:type="dxa"/>
            <w:tcBorders>
              <w:top w:val="nil"/>
              <w:left w:val="nil"/>
              <w:bottom w:val="single" w:sz="4" w:space="0" w:color="000000"/>
              <w:right w:val="single" w:sz="4" w:space="0" w:color="000000"/>
            </w:tcBorders>
            <w:shd w:val="clear" w:color="000000" w:fill="FFFFFF"/>
            <w:noWrap/>
            <w:vAlign w:val="center"/>
            <w:hideMark/>
          </w:tcPr>
          <w:p w14:paraId="5DC63146" w14:textId="77777777" w:rsidR="00CD36C6" w:rsidRPr="00CD36C6" w:rsidRDefault="00CD36C6" w:rsidP="00CD36C6">
            <w:pPr>
              <w:jc w:val="right"/>
              <w:outlineLvl w:val="0"/>
              <w:rPr>
                <w:rFonts w:ascii="Times New Roman" w:hAnsi="Times New Roman" w:cs="Times New Roman"/>
                <w:color w:val="000000"/>
              </w:rPr>
            </w:pPr>
            <w:r w:rsidRPr="00CD36C6">
              <w:rPr>
                <w:rFonts w:ascii="Times New Roman" w:hAnsi="Times New Roman" w:cs="Times New Roman"/>
                <w:color w:val="000000"/>
              </w:rPr>
              <w:t>1 424 967,42</w:t>
            </w:r>
          </w:p>
        </w:tc>
      </w:tr>
      <w:tr w:rsidR="00CD36C6" w:rsidRPr="00CD36C6" w14:paraId="73B2E18E"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59AB88E1" w14:textId="77777777" w:rsidR="00CD36C6" w:rsidRPr="00CD36C6" w:rsidRDefault="00CD36C6" w:rsidP="00CD36C6">
            <w:pPr>
              <w:outlineLvl w:val="1"/>
              <w:rPr>
                <w:rFonts w:ascii="Times New Roman" w:hAnsi="Times New Roman" w:cs="Times New Roman"/>
                <w:color w:val="000000"/>
              </w:rPr>
            </w:pPr>
            <w:r w:rsidRPr="00CD36C6">
              <w:rPr>
                <w:rFonts w:ascii="Times New Roman" w:hAnsi="Times New Roman" w:cs="Times New Roman"/>
                <w:color w:val="000000"/>
              </w:rPr>
              <w:t>Основное мероприятие "Финансовое обеспечение"</w:t>
            </w:r>
          </w:p>
        </w:tc>
        <w:tc>
          <w:tcPr>
            <w:tcW w:w="1560" w:type="dxa"/>
            <w:tcBorders>
              <w:top w:val="nil"/>
              <w:left w:val="nil"/>
              <w:bottom w:val="single" w:sz="4" w:space="0" w:color="000000"/>
              <w:right w:val="single" w:sz="4" w:space="0" w:color="000000"/>
            </w:tcBorders>
            <w:shd w:val="clear" w:color="auto" w:fill="auto"/>
            <w:vAlign w:val="center"/>
            <w:hideMark/>
          </w:tcPr>
          <w:p w14:paraId="24AEF289"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05 3 01 00000</w:t>
            </w:r>
          </w:p>
        </w:tc>
        <w:tc>
          <w:tcPr>
            <w:tcW w:w="1222" w:type="dxa"/>
            <w:tcBorders>
              <w:top w:val="nil"/>
              <w:left w:val="nil"/>
              <w:bottom w:val="single" w:sz="4" w:space="0" w:color="000000"/>
              <w:right w:val="single" w:sz="4" w:space="0" w:color="000000"/>
            </w:tcBorders>
            <w:shd w:val="clear" w:color="auto" w:fill="auto"/>
            <w:vAlign w:val="center"/>
            <w:hideMark/>
          </w:tcPr>
          <w:p w14:paraId="669B4098"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6D09E45A"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1 431 861,95</w:t>
            </w:r>
          </w:p>
        </w:tc>
        <w:tc>
          <w:tcPr>
            <w:tcW w:w="1813" w:type="dxa"/>
            <w:tcBorders>
              <w:top w:val="nil"/>
              <w:left w:val="nil"/>
              <w:bottom w:val="single" w:sz="4" w:space="0" w:color="000000"/>
              <w:right w:val="single" w:sz="4" w:space="0" w:color="000000"/>
            </w:tcBorders>
            <w:shd w:val="clear" w:color="000000" w:fill="FFFFFF"/>
            <w:noWrap/>
            <w:vAlign w:val="center"/>
            <w:hideMark/>
          </w:tcPr>
          <w:p w14:paraId="2F8A486F"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1 424 967,42</w:t>
            </w:r>
          </w:p>
        </w:tc>
      </w:tr>
      <w:tr w:rsidR="00CD36C6" w:rsidRPr="00CD36C6" w14:paraId="74739BA6"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083ECF6" w14:textId="77777777" w:rsidR="00CD36C6" w:rsidRPr="00CD36C6" w:rsidRDefault="00CD36C6" w:rsidP="00CD36C6">
            <w:pPr>
              <w:outlineLvl w:val="2"/>
              <w:rPr>
                <w:rFonts w:ascii="Times New Roman" w:hAnsi="Times New Roman" w:cs="Times New Roman"/>
                <w:color w:val="000000"/>
              </w:rPr>
            </w:pPr>
            <w:r w:rsidRPr="00CD36C6">
              <w:rPr>
                <w:rFonts w:ascii="Times New Roman" w:hAnsi="Times New Roman" w:cs="Times New Roman"/>
                <w:color w:val="000000"/>
              </w:rPr>
              <w:t>Предоставление социальных выплат молодым семьям на приобретение жилья или строительства индивидуального жилого дома</w:t>
            </w:r>
          </w:p>
        </w:tc>
        <w:tc>
          <w:tcPr>
            <w:tcW w:w="1560" w:type="dxa"/>
            <w:tcBorders>
              <w:top w:val="nil"/>
              <w:left w:val="nil"/>
              <w:bottom w:val="single" w:sz="4" w:space="0" w:color="000000"/>
              <w:right w:val="single" w:sz="4" w:space="0" w:color="000000"/>
            </w:tcBorders>
            <w:shd w:val="clear" w:color="auto" w:fill="auto"/>
            <w:vAlign w:val="center"/>
            <w:hideMark/>
          </w:tcPr>
          <w:p w14:paraId="50267441"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05 3 01 04970</w:t>
            </w:r>
          </w:p>
        </w:tc>
        <w:tc>
          <w:tcPr>
            <w:tcW w:w="1222" w:type="dxa"/>
            <w:tcBorders>
              <w:top w:val="nil"/>
              <w:left w:val="nil"/>
              <w:bottom w:val="single" w:sz="4" w:space="0" w:color="000000"/>
              <w:right w:val="single" w:sz="4" w:space="0" w:color="000000"/>
            </w:tcBorders>
            <w:shd w:val="clear" w:color="auto" w:fill="auto"/>
            <w:vAlign w:val="center"/>
            <w:hideMark/>
          </w:tcPr>
          <w:p w14:paraId="6E46C81D"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2C77ECF5"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500 000,00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0FCA468D"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500 000,00</w:t>
            </w:r>
          </w:p>
        </w:tc>
      </w:tr>
      <w:tr w:rsidR="00CD36C6" w:rsidRPr="00CD36C6" w14:paraId="44AF0249"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2272ACA"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Социальное обеспечение и иные выплаты населению</w:t>
            </w:r>
          </w:p>
        </w:tc>
        <w:tc>
          <w:tcPr>
            <w:tcW w:w="1560" w:type="dxa"/>
            <w:tcBorders>
              <w:top w:val="nil"/>
              <w:left w:val="nil"/>
              <w:bottom w:val="single" w:sz="4" w:space="0" w:color="000000"/>
              <w:right w:val="single" w:sz="4" w:space="0" w:color="000000"/>
            </w:tcBorders>
            <w:shd w:val="clear" w:color="auto" w:fill="auto"/>
            <w:vAlign w:val="center"/>
            <w:hideMark/>
          </w:tcPr>
          <w:p w14:paraId="03A1480D"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05 3 01 04970</w:t>
            </w:r>
          </w:p>
        </w:tc>
        <w:tc>
          <w:tcPr>
            <w:tcW w:w="1222" w:type="dxa"/>
            <w:tcBorders>
              <w:top w:val="nil"/>
              <w:left w:val="nil"/>
              <w:bottom w:val="single" w:sz="4" w:space="0" w:color="000000"/>
              <w:right w:val="single" w:sz="4" w:space="0" w:color="000000"/>
            </w:tcBorders>
            <w:shd w:val="clear" w:color="auto" w:fill="auto"/>
            <w:vAlign w:val="center"/>
            <w:hideMark/>
          </w:tcPr>
          <w:p w14:paraId="5D55C4D5"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300</w:t>
            </w:r>
          </w:p>
        </w:tc>
        <w:tc>
          <w:tcPr>
            <w:tcW w:w="1754" w:type="dxa"/>
            <w:tcBorders>
              <w:top w:val="nil"/>
              <w:left w:val="nil"/>
              <w:bottom w:val="single" w:sz="4" w:space="0" w:color="000000"/>
              <w:right w:val="single" w:sz="4" w:space="0" w:color="000000"/>
            </w:tcBorders>
            <w:shd w:val="clear" w:color="000000" w:fill="FFFFFF"/>
            <w:noWrap/>
            <w:vAlign w:val="center"/>
            <w:hideMark/>
          </w:tcPr>
          <w:p w14:paraId="3E6CFC5E"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500 000,00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761A6595"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500 000,00</w:t>
            </w:r>
          </w:p>
        </w:tc>
      </w:tr>
      <w:tr w:rsidR="00CD36C6" w:rsidRPr="00CD36C6" w14:paraId="1DB6B225"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8F782DD"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Социальные выплаты гражданам, кроме публичных нормативных социальных выплат</w:t>
            </w:r>
          </w:p>
        </w:tc>
        <w:tc>
          <w:tcPr>
            <w:tcW w:w="1560" w:type="dxa"/>
            <w:tcBorders>
              <w:top w:val="nil"/>
              <w:left w:val="nil"/>
              <w:bottom w:val="single" w:sz="4" w:space="0" w:color="000000"/>
              <w:right w:val="single" w:sz="4" w:space="0" w:color="000000"/>
            </w:tcBorders>
            <w:shd w:val="clear" w:color="auto" w:fill="auto"/>
            <w:vAlign w:val="center"/>
            <w:hideMark/>
          </w:tcPr>
          <w:p w14:paraId="1A6411AF"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05 3 01 04970</w:t>
            </w:r>
          </w:p>
        </w:tc>
        <w:tc>
          <w:tcPr>
            <w:tcW w:w="1222" w:type="dxa"/>
            <w:tcBorders>
              <w:top w:val="nil"/>
              <w:left w:val="nil"/>
              <w:bottom w:val="single" w:sz="4" w:space="0" w:color="000000"/>
              <w:right w:val="single" w:sz="4" w:space="0" w:color="000000"/>
            </w:tcBorders>
            <w:shd w:val="clear" w:color="auto" w:fill="auto"/>
            <w:vAlign w:val="center"/>
            <w:hideMark/>
          </w:tcPr>
          <w:p w14:paraId="0C071F4C"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320</w:t>
            </w:r>
          </w:p>
        </w:tc>
        <w:tc>
          <w:tcPr>
            <w:tcW w:w="1754" w:type="dxa"/>
            <w:tcBorders>
              <w:top w:val="nil"/>
              <w:left w:val="nil"/>
              <w:bottom w:val="single" w:sz="4" w:space="0" w:color="000000"/>
              <w:right w:val="single" w:sz="4" w:space="0" w:color="000000"/>
            </w:tcBorders>
            <w:shd w:val="clear" w:color="000000" w:fill="FFFFFF"/>
            <w:noWrap/>
            <w:vAlign w:val="center"/>
            <w:hideMark/>
          </w:tcPr>
          <w:p w14:paraId="08486D58"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500 000,00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5D978E6D"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500 000,00</w:t>
            </w:r>
          </w:p>
        </w:tc>
      </w:tr>
      <w:tr w:rsidR="00CD36C6" w:rsidRPr="00CD36C6" w14:paraId="016F7A71"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4DCEA7F" w14:textId="77777777" w:rsidR="00CD36C6" w:rsidRPr="00CD36C6" w:rsidRDefault="00CD36C6" w:rsidP="00CD36C6">
            <w:pPr>
              <w:outlineLvl w:val="2"/>
              <w:rPr>
                <w:rFonts w:ascii="Times New Roman" w:hAnsi="Times New Roman" w:cs="Times New Roman"/>
                <w:color w:val="000000"/>
              </w:rPr>
            </w:pPr>
            <w:r w:rsidRPr="00CD36C6">
              <w:rPr>
                <w:rFonts w:ascii="Times New Roman" w:hAnsi="Times New Roman" w:cs="Times New Roman"/>
                <w:color w:val="000000"/>
              </w:rPr>
              <w:t>Реализация мероприятий по обеспечению жильем молодых семей</w:t>
            </w:r>
          </w:p>
        </w:tc>
        <w:tc>
          <w:tcPr>
            <w:tcW w:w="1560" w:type="dxa"/>
            <w:tcBorders>
              <w:top w:val="nil"/>
              <w:left w:val="nil"/>
              <w:bottom w:val="single" w:sz="4" w:space="0" w:color="000000"/>
              <w:right w:val="single" w:sz="4" w:space="0" w:color="000000"/>
            </w:tcBorders>
            <w:shd w:val="clear" w:color="auto" w:fill="auto"/>
            <w:vAlign w:val="center"/>
            <w:hideMark/>
          </w:tcPr>
          <w:p w14:paraId="2A1CAE54"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05 3 01 L4970</w:t>
            </w:r>
          </w:p>
        </w:tc>
        <w:tc>
          <w:tcPr>
            <w:tcW w:w="1222" w:type="dxa"/>
            <w:tcBorders>
              <w:top w:val="nil"/>
              <w:left w:val="nil"/>
              <w:bottom w:val="single" w:sz="4" w:space="0" w:color="000000"/>
              <w:right w:val="single" w:sz="4" w:space="0" w:color="000000"/>
            </w:tcBorders>
            <w:shd w:val="clear" w:color="auto" w:fill="auto"/>
            <w:vAlign w:val="center"/>
            <w:hideMark/>
          </w:tcPr>
          <w:p w14:paraId="29589C17"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4768F473"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931 861,95</w:t>
            </w:r>
          </w:p>
        </w:tc>
        <w:tc>
          <w:tcPr>
            <w:tcW w:w="1813" w:type="dxa"/>
            <w:tcBorders>
              <w:top w:val="nil"/>
              <w:left w:val="nil"/>
              <w:bottom w:val="single" w:sz="4" w:space="0" w:color="000000"/>
              <w:right w:val="single" w:sz="4" w:space="0" w:color="000000"/>
            </w:tcBorders>
            <w:shd w:val="clear" w:color="000000" w:fill="FFFFFF"/>
            <w:noWrap/>
            <w:vAlign w:val="center"/>
            <w:hideMark/>
          </w:tcPr>
          <w:p w14:paraId="2076AE4E"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924 967,42</w:t>
            </w:r>
          </w:p>
        </w:tc>
      </w:tr>
      <w:tr w:rsidR="00CD36C6" w:rsidRPr="00CD36C6" w14:paraId="79087647"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CB8FD12"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Социальное обеспечение и иные выплаты населению</w:t>
            </w:r>
          </w:p>
        </w:tc>
        <w:tc>
          <w:tcPr>
            <w:tcW w:w="1560" w:type="dxa"/>
            <w:tcBorders>
              <w:top w:val="nil"/>
              <w:left w:val="nil"/>
              <w:bottom w:val="single" w:sz="4" w:space="0" w:color="000000"/>
              <w:right w:val="single" w:sz="4" w:space="0" w:color="000000"/>
            </w:tcBorders>
            <w:shd w:val="clear" w:color="auto" w:fill="auto"/>
            <w:vAlign w:val="center"/>
            <w:hideMark/>
          </w:tcPr>
          <w:p w14:paraId="4FD161F9"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05 3 01 L4970</w:t>
            </w:r>
          </w:p>
        </w:tc>
        <w:tc>
          <w:tcPr>
            <w:tcW w:w="1222" w:type="dxa"/>
            <w:tcBorders>
              <w:top w:val="nil"/>
              <w:left w:val="nil"/>
              <w:bottom w:val="single" w:sz="4" w:space="0" w:color="000000"/>
              <w:right w:val="single" w:sz="4" w:space="0" w:color="000000"/>
            </w:tcBorders>
            <w:shd w:val="clear" w:color="auto" w:fill="auto"/>
            <w:vAlign w:val="center"/>
            <w:hideMark/>
          </w:tcPr>
          <w:p w14:paraId="2EA868E9"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300</w:t>
            </w:r>
          </w:p>
        </w:tc>
        <w:tc>
          <w:tcPr>
            <w:tcW w:w="1754" w:type="dxa"/>
            <w:tcBorders>
              <w:top w:val="nil"/>
              <w:left w:val="nil"/>
              <w:bottom w:val="single" w:sz="4" w:space="0" w:color="000000"/>
              <w:right w:val="single" w:sz="4" w:space="0" w:color="000000"/>
            </w:tcBorders>
            <w:shd w:val="clear" w:color="000000" w:fill="FFFFFF"/>
            <w:noWrap/>
            <w:vAlign w:val="center"/>
            <w:hideMark/>
          </w:tcPr>
          <w:p w14:paraId="0DCD6D8B"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931 861,95</w:t>
            </w:r>
          </w:p>
        </w:tc>
        <w:tc>
          <w:tcPr>
            <w:tcW w:w="1813" w:type="dxa"/>
            <w:tcBorders>
              <w:top w:val="nil"/>
              <w:left w:val="nil"/>
              <w:bottom w:val="single" w:sz="4" w:space="0" w:color="000000"/>
              <w:right w:val="single" w:sz="4" w:space="0" w:color="000000"/>
            </w:tcBorders>
            <w:shd w:val="clear" w:color="000000" w:fill="FFFFFF"/>
            <w:noWrap/>
            <w:vAlign w:val="center"/>
            <w:hideMark/>
          </w:tcPr>
          <w:p w14:paraId="1CF01822"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924 967,42</w:t>
            </w:r>
          </w:p>
        </w:tc>
      </w:tr>
      <w:tr w:rsidR="00CD36C6" w:rsidRPr="00CD36C6" w14:paraId="02E18BFA"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54AE7089"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Социальные выплаты гражданам, кроме публичных нормативных социальных выплат</w:t>
            </w:r>
          </w:p>
        </w:tc>
        <w:tc>
          <w:tcPr>
            <w:tcW w:w="1560" w:type="dxa"/>
            <w:tcBorders>
              <w:top w:val="nil"/>
              <w:left w:val="nil"/>
              <w:bottom w:val="single" w:sz="4" w:space="0" w:color="000000"/>
              <w:right w:val="single" w:sz="4" w:space="0" w:color="000000"/>
            </w:tcBorders>
            <w:shd w:val="clear" w:color="auto" w:fill="auto"/>
            <w:vAlign w:val="center"/>
            <w:hideMark/>
          </w:tcPr>
          <w:p w14:paraId="43202397"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05 3 01 L4970</w:t>
            </w:r>
          </w:p>
        </w:tc>
        <w:tc>
          <w:tcPr>
            <w:tcW w:w="1222" w:type="dxa"/>
            <w:tcBorders>
              <w:top w:val="nil"/>
              <w:left w:val="nil"/>
              <w:bottom w:val="single" w:sz="4" w:space="0" w:color="000000"/>
              <w:right w:val="single" w:sz="4" w:space="0" w:color="000000"/>
            </w:tcBorders>
            <w:shd w:val="clear" w:color="auto" w:fill="auto"/>
            <w:vAlign w:val="center"/>
            <w:hideMark/>
          </w:tcPr>
          <w:p w14:paraId="4302404E"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320</w:t>
            </w:r>
          </w:p>
        </w:tc>
        <w:tc>
          <w:tcPr>
            <w:tcW w:w="1754" w:type="dxa"/>
            <w:tcBorders>
              <w:top w:val="nil"/>
              <w:left w:val="nil"/>
              <w:bottom w:val="single" w:sz="4" w:space="0" w:color="000000"/>
              <w:right w:val="single" w:sz="4" w:space="0" w:color="000000"/>
            </w:tcBorders>
            <w:shd w:val="clear" w:color="000000" w:fill="FFFFFF"/>
            <w:noWrap/>
            <w:vAlign w:val="center"/>
            <w:hideMark/>
          </w:tcPr>
          <w:p w14:paraId="4869D21E"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931 861,95</w:t>
            </w:r>
          </w:p>
        </w:tc>
        <w:tc>
          <w:tcPr>
            <w:tcW w:w="1813" w:type="dxa"/>
            <w:tcBorders>
              <w:top w:val="nil"/>
              <w:left w:val="nil"/>
              <w:bottom w:val="single" w:sz="4" w:space="0" w:color="000000"/>
              <w:right w:val="single" w:sz="4" w:space="0" w:color="000000"/>
            </w:tcBorders>
            <w:shd w:val="clear" w:color="000000" w:fill="FFFFFF"/>
            <w:noWrap/>
            <w:vAlign w:val="center"/>
            <w:hideMark/>
          </w:tcPr>
          <w:p w14:paraId="1EAEA450"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924 967,42</w:t>
            </w:r>
          </w:p>
        </w:tc>
      </w:tr>
      <w:tr w:rsidR="00CD36C6" w:rsidRPr="00CD36C6" w14:paraId="5ECD0F3A"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1C3A58D" w14:textId="77777777" w:rsidR="00CD36C6" w:rsidRPr="00CD36C6" w:rsidRDefault="00CD36C6" w:rsidP="00CD36C6">
            <w:pPr>
              <w:rPr>
                <w:rFonts w:ascii="Times New Roman" w:hAnsi="Times New Roman" w:cs="Times New Roman"/>
                <w:b/>
                <w:bCs/>
                <w:color w:val="000000"/>
              </w:rPr>
            </w:pPr>
            <w:r w:rsidRPr="00CD36C6">
              <w:rPr>
                <w:rFonts w:ascii="Times New Roman" w:hAnsi="Times New Roman" w:cs="Times New Roman"/>
                <w:b/>
                <w:bCs/>
                <w:color w:val="000000"/>
              </w:rPr>
              <w:t>Муниципальная программа муниципального района "Медынский район" "Поддержка развития российского казачества на территории Медынского района"</w:t>
            </w:r>
          </w:p>
        </w:tc>
        <w:tc>
          <w:tcPr>
            <w:tcW w:w="1560" w:type="dxa"/>
            <w:tcBorders>
              <w:top w:val="nil"/>
              <w:left w:val="nil"/>
              <w:bottom w:val="single" w:sz="4" w:space="0" w:color="000000"/>
              <w:right w:val="single" w:sz="4" w:space="0" w:color="000000"/>
            </w:tcBorders>
            <w:shd w:val="clear" w:color="auto" w:fill="auto"/>
            <w:vAlign w:val="center"/>
            <w:hideMark/>
          </w:tcPr>
          <w:p w14:paraId="69B2E0BF" w14:textId="77777777" w:rsidR="00CD36C6" w:rsidRPr="00CD36C6" w:rsidRDefault="00CD36C6" w:rsidP="00CD36C6">
            <w:pPr>
              <w:jc w:val="center"/>
              <w:rPr>
                <w:rFonts w:ascii="Times New Roman" w:hAnsi="Times New Roman" w:cs="Times New Roman"/>
                <w:b/>
                <w:bCs/>
                <w:color w:val="000000"/>
              </w:rPr>
            </w:pPr>
            <w:r w:rsidRPr="00CD36C6">
              <w:rPr>
                <w:rFonts w:ascii="Times New Roman" w:hAnsi="Times New Roman" w:cs="Times New Roman"/>
                <w:b/>
                <w:bCs/>
                <w:color w:val="000000"/>
              </w:rPr>
              <w:t>06 0 00 00000</w:t>
            </w:r>
          </w:p>
        </w:tc>
        <w:tc>
          <w:tcPr>
            <w:tcW w:w="1222" w:type="dxa"/>
            <w:tcBorders>
              <w:top w:val="nil"/>
              <w:left w:val="nil"/>
              <w:bottom w:val="single" w:sz="4" w:space="0" w:color="000000"/>
              <w:right w:val="single" w:sz="4" w:space="0" w:color="000000"/>
            </w:tcBorders>
            <w:shd w:val="clear" w:color="auto" w:fill="auto"/>
            <w:vAlign w:val="center"/>
            <w:hideMark/>
          </w:tcPr>
          <w:p w14:paraId="0E64FE05" w14:textId="77777777" w:rsidR="00CD36C6" w:rsidRPr="00CD36C6" w:rsidRDefault="00CD36C6" w:rsidP="00CD36C6">
            <w:pPr>
              <w:jc w:val="center"/>
              <w:rPr>
                <w:rFonts w:ascii="Times New Roman" w:hAnsi="Times New Roman" w:cs="Times New Roman"/>
                <w:b/>
                <w:bCs/>
                <w:color w:val="000000"/>
              </w:rPr>
            </w:pPr>
            <w:r w:rsidRPr="00CD36C6">
              <w:rPr>
                <w:rFonts w:ascii="Times New Roman" w:hAnsi="Times New Roman" w:cs="Times New Roman"/>
                <w:b/>
                <w:bCs/>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5371B83E" w14:textId="77777777" w:rsidR="00CD36C6" w:rsidRPr="00CD36C6" w:rsidRDefault="00CD36C6" w:rsidP="00CD36C6">
            <w:pPr>
              <w:jc w:val="right"/>
              <w:rPr>
                <w:rFonts w:ascii="Times New Roman" w:hAnsi="Times New Roman" w:cs="Times New Roman"/>
                <w:b/>
                <w:bCs/>
                <w:color w:val="000000"/>
              </w:rPr>
            </w:pPr>
            <w:r w:rsidRPr="00CD36C6">
              <w:rPr>
                <w:rFonts w:ascii="Times New Roman" w:hAnsi="Times New Roman" w:cs="Times New Roman"/>
                <w:b/>
                <w:bCs/>
                <w:color w:val="000000"/>
              </w:rPr>
              <w:t>23 000,00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4CB605BA" w14:textId="77777777" w:rsidR="00CD36C6" w:rsidRPr="00CD36C6" w:rsidRDefault="00CD36C6" w:rsidP="00CD36C6">
            <w:pPr>
              <w:jc w:val="right"/>
              <w:rPr>
                <w:rFonts w:ascii="Times New Roman" w:hAnsi="Times New Roman" w:cs="Times New Roman"/>
                <w:b/>
                <w:bCs/>
                <w:color w:val="000000"/>
              </w:rPr>
            </w:pPr>
            <w:r w:rsidRPr="00CD36C6">
              <w:rPr>
                <w:rFonts w:ascii="Times New Roman" w:hAnsi="Times New Roman" w:cs="Times New Roman"/>
                <w:b/>
                <w:bCs/>
                <w:color w:val="000000"/>
              </w:rPr>
              <w:t>23 000,00</w:t>
            </w:r>
          </w:p>
        </w:tc>
      </w:tr>
      <w:tr w:rsidR="00CD36C6" w:rsidRPr="00CD36C6" w14:paraId="094ECC90"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BCDFAE9" w14:textId="77777777" w:rsidR="00CD36C6" w:rsidRPr="00CD36C6" w:rsidRDefault="00CD36C6" w:rsidP="00CD36C6">
            <w:pPr>
              <w:outlineLvl w:val="1"/>
              <w:rPr>
                <w:rFonts w:ascii="Times New Roman" w:hAnsi="Times New Roman" w:cs="Times New Roman"/>
                <w:color w:val="000000"/>
              </w:rPr>
            </w:pPr>
            <w:r w:rsidRPr="00CD36C6">
              <w:rPr>
                <w:rFonts w:ascii="Times New Roman" w:hAnsi="Times New Roman" w:cs="Times New Roman"/>
                <w:color w:val="000000"/>
              </w:rPr>
              <w:t>Основное мероприятие "Организация и проведение официальных мероприятий</w:t>
            </w:r>
          </w:p>
        </w:tc>
        <w:tc>
          <w:tcPr>
            <w:tcW w:w="1560" w:type="dxa"/>
            <w:tcBorders>
              <w:top w:val="nil"/>
              <w:left w:val="nil"/>
              <w:bottom w:val="single" w:sz="4" w:space="0" w:color="000000"/>
              <w:right w:val="single" w:sz="4" w:space="0" w:color="000000"/>
            </w:tcBorders>
            <w:shd w:val="clear" w:color="auto" w:fill="auto"/>
            <w:vAlign w:val="center"/>
            <w:hideMark/>
          </w:tcPr>
          <w:p w14:paraId="281FAA7E"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06 0 03 00000</w:t>
            </w:r>
          </w:p>
        </w:tc>
        <w:tc>
          <w:tcPr>
            <w:tcW w:w="1222" w:type="dxa"/>
            <w:tcBorders>
              <w:top w:val="nil"/>
              <w:left w:val="nil"/>
              <w:bottom w:val="single" w:sz="4" w:space="0" w:color="000000"/>
              <w:right w:val="single" w:sz="4" w:space="0" w:color="000000"/>
            </w:tcBorders>
            <w:shd w:val="clear" w:color="auto" w:fill="auto"/>
            <w:vAlign w:val="center"/>
            <w:hideMark/>
          </w:tcPr>
          <w:p w14:paraId="61DC6256"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5EB570C8"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3 000,00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71B485F0"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3 000,00</w:t>
            </w:r>
          </w:p>
        </w:tc>
      </w:tr>
      <w:tr w:rsidR="00CD36C6" w:rsidRPr="00CD36C6" w14:paraId="13F132A2"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F0A6969" w14:textId="77777777" w:rsidR="00CD36C6" w:rsidRPr="00CD36C6" w:rsidRDefault="00CD36C6" w:rsidP="00CD36C6">
            <w:pPr>
              <w:outlineLvl w:val="2"/>
              <w:rPr>
                <w:rFonts w:ascii="Times New Roman" w:hAnsi="Times New Roman" w:cs="Times New Roman"/>
                <w:color w:val="000000"/>
              </w:rPr>
            </w:pPr>
            <w:r w:rsidRPr="00CD36C6">
              <w:rPr>
                <w:rFonts w:ascii="Times New Roman" w:hAnsi="Times New Roman" w:cs="Times New Roman"/>
                <w:color w:val="000000"/>
              </w:rPr>
              <w:t>Организация и проведение официальных мероприятий</w:t>
            </w:r>
          </w:p>
        </w:tc>
        <w:tc>
          <w:tcPr>
            <w:tcW w:w="1560" w:type="dxa"/>
            <w:tcBorders>
              <w:top w:val="nil"/>
              <w:left w:val="nil"/>
              <w:bottom w:val="single" w:sz="4" w:space="0" w:color="000000"/>
              <w:right w:val="single" w:sz="4" w:space="0" w:color="000000"/>
            </w:tcBorders>
            <w:shd w:val="clear" w:color="auto" w:fill="auto"/>
            <w:vAlign w:val="center"/>
            <w:hideMark/>
          </w:tcPr>
          <w:p w14:paraId="3D7AA45B"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06 0 03 74040</w:t>
            </w:r>
          </w:p>
        </w:tc>
        <w:tc>
          <w:tcPr>
            <w:tcW w:w="1222" w:type="dxa"/>
            <w:tcBorders>
              <w:top w:val="nil"/>
              <w:left w:val="nil"/>
              <w:bottom w:val="single" w:sz="4" w:space="0" w:color="000000"/>
              <w:right w:val="single" w:sz="4" w:space="0" w:color="000000"/>
            </w:tcBorders>
            <w:shd w:val="clear" w:color="auto" w:fill="auto"/>
            <w:vAlign w:val="center"/>
            <w:hideMark/>
          </w:tcPr>
          <w:p w14:paraId="25000E47"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0E307DC2"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3 000,00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75552549"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3 000,00</w:t>
            </w:r>
          </w:p>
        </w:tc>
      </w:tr>
      <w:tr w:rsidR="00CD36C6" w:rsidRPr="00CD36C6" w14:paraId="1A02E278"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7303C15"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007DB332"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06 0 03 74040</w:t>
            </w:r>
          </w:p>
        </w:tc>
        <w:tc>
          <w:tcPr>
            <w:tcW w:w="1222" w:type="dxa"/>
            <w:tcBorders>
              <w:top w:val="nil"/>
              <w:left w:val="nil"/>
              <w:bottom w:val="single" w:sz="4" w:space="0" w:color="000000"/>
              <w:right w:val="single" w:sz="4" w:space="0" w:color="000000"/>
            </w:tcBorders>
            <w:shd w:val="clear" w:color="auto" w:fill="auto"/>
            <w:vAlign w:val="center"/>
            <w:hideMark/>
          </w:tcPr>
          <w:p w14:paraId="7150362A"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200</w:t>
            </w:r>
          </w:p>
        </w:tc>
        <w:tc>
          <w:tcPr>
            <w:tcW w:w="1754" w:type="dxa"/>
            <w:tcBorders>
              <w:top w:val="nil"/>
              <w:left w:val="nil"/>
              <w:bottom w:val="single" w:sz="4" w:space="0" w:color="000000"/>
              <w:right w:val="single" w:sz="4" w:space="0" w:color="000000"/>
            </w:tcBorders>
            <w:shd w:val="clear" w:color="000000" w:fill="FFFFFF"/>
            <w:noWrap/>
            <w:vAlign w:val="center"/>
            <w:hideMark/>
          </w:tcPr>
          <w:p w14:paraId="2D3AE185"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3 000,00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46EA7EDD"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3 000,00</w:t>
            </w:r>
          </w:p>
        </w:tc>
      </w:tr>
      <w:tr w:rsidR="00CD36C6" w:rsidRPr="00CD36C6" w14:paraId="4EEAD8A4"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BB6C458"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2D97715C"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06 0 03 74040</w:t>
            </w:r>
          </w:p>
        </w:tc>
        <w:tc>
          <w:tcPr>
            <w:tcW w:w="1222" w:type="dxa"/>
            <w:tcBorders>
              <w:top w:val="nil"/>
              <w:left w:val="nil"/>
              <w:bottom w:val="single" w:sz="4" w:space="0" w:color="000000"/>
              <w:right w:val="single" w:sz="4" w:space="0" w:color="000000"/>
            </w:tcBorders>
            <w:shd w:val="clear" w:color="auto" w:fill="auto"/>
            <w:vAlign w:val="center"/>
            <w:hideMark/>
          </w:tcPr>
          <w:p w14:paraId="25E4A6F9"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240</w:t>
            </w:r>
          </w:p>
        </w:tc>
        <w:tc>
          <w:tcPr>
            <w:tcW w:w="1754" w:type="dxa"/>
            <w:tcBorders>
              <w:top w:val="nil"/>
              <w:left w:val="nil"/>
              <w:bottom w:val="single" w:sz="4" w:space="0" w:color="000000"/>
              <w:right w:val="single" w:sz="4" w:space="0" w:color="000000"/>
            </w:tcBorders>
            <w:shd w:val="clear" w:color="000000" w:fill="FFFFFF"/>
            <w:noWrap/>
            <w:vAlign w:val="center"/>
            <w:hideMark/>
          </w:tcPr>
          <w:p w14:paraId="4FE65C0C"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3 000,00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53661E09"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3 000,00</w:t>
            </w:r>
          </w:p>
        </w:tc>
      </w:tr>
      <w:tr w:rsidR="00CD36C6" w:rsidRPr="00CD36C6" w14:paraId="6CDCB2B1"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285EEA3" w14:textId="77777777" w:rsidR="00CD36C6" w:rsidRPr="00CD36C6" w:rsidRDefault="00CD36C6" w:rsidP="00CD36C6">
            <w:pPr>
              <w:outlineLvl w:val="1"/>
              <w:rPr>
                <w:rFonts w:ascii="Times New Roman" w:hAnsi="Times New Roman" w:cs="Times New Roman"/>
                <w:color w:val="000000"/>
              </w:rPr>
            </w:pPr>
            <w:r w:rsidRPr="00CD36C6">
              <w:rPr>
                <w:rFonts w:ascii="Times New Roman" w:hAnsi="Times New Roman" w:cs="Times New Roman"/>
                <w:color w:val="000000"/>
              </w:rPr>
              <w:lastRenderedPageBreak/>
              <w:t>Основное мероприятие "Финансовая поддержка народных дружин"</w:t>
            </w:r>
          </w:p>
        </w:tc>
        <w:tc>
          <w:tcPr>
            <w:tcW w:w="1560" w:type="dxa"/>
            <w:tcBorders>
              <w:top w:val="nil"/>
              <w:left w:val="nil"/>
              <w:bottom w:val="single" w:sz="4" w:space="0" w:color="000000"/>
              <w:right w:val="single" w:sz="4" w:space="0" w:color="000000"/>
            </w:tcBorders>
            <w:shd w:val="clear" w:color="auto" w:fill="auto"/>
            <w:vAlign w:val="center"/>
            <w:hideMark/>
          </w:tcPr>
          <w:p w14:paraId="07209BA4"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06 0 04 00000</w:t>
            </w:r>
          </w:p>
        </w:tc>
        <w:tc>
          <w:tcPr>
            <w:tcW w:w="1222" w:type="dxa"/>
            <w:tcBorders>
              <w:top w:val="nil"/>
              <w:left w:val="nil"/>
              <w:bottom w:val="single" w:sz="4" w:space="0" w:color="000000"/>
              <w:right w:val="single" w:sz="4" w:space="0" w:color="000000"/>
            </w:tcBorders>
            <w:shd w:val="clear" w:color="auto" w:fill="auto"/>
            <w:vAlign w:val="center"/>
            <w:hideMark/>
          </w:tcPr>
          <w:p w14:paraId="08FF8D71"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4EE1D7A1"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20 000,00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491A2271"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20 000,00</w:t>
            </w:r>
          </w:p>
        </w:tc>
      </w:tr>
      <w:tr w:rsidR="00CD36C6" w:rsidRPr="00CD36C6" w14:paraId="493A2117"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9C019B9" w14:textId="77777777" w:rsidR="00CD36C6" w:rsidRPr="00CD36C6" w:rsidRDefault="00CD36C6" w:rsidP="00CD36C6">
            <w:pPr>
              <w:outlineLvl w:val="2"/>
              <w:rPr>
                <w:rFonts w:ascii="Times New Roman" w:hAnsi="Times New Roman" w:cs="Times New Roman"/>
                <w:color w:val="000000"/>
              </w:rPr>
            </w:pPr>
            <w:r w:rsidRPr="00CD36C6">
              <w:rPr>
                <w:rFonts w:ascii="Times New Roman" w:hAnsi="Times New Roman" w:cs="Times New Roman"/>
                <w:color w:val="000000"/>
              </w:rPr>
              <w:t>"Финансовая поддержка народных дружин"</w:t>
            </w:r>
          </w:p>
        </w:tc>
        <w:tc>
          <w:tcPr>
            <w:tcW w:w="1560" w:type="dxa"/>
            <w:tcBorders>
              <w:top w:val="nil"/>
              <w:left w:val="nil"/>
              <w:bottom w:val="single" w:sz="4" w:space="0" w:color="000000"/>
              <w:right w:val="single" w:sz="4" w:space="0" w:color="000000"/>
            </w:tcBorders>
            <w:shd w:val="clear" w:color="auto" w:fill="auto"/>
            <w:vAlign w:val="center"/>
            <w:hideMark/>
          </w:tcPr>
          <w:p w14:paraId="09A7BDEE"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06 0 04 74040</w:t>
            </w:r>
          </w:p>
        </w:tc>
        <w:tc>
          <w:tcPr>
            <w:tcW w:w="1222" w:type="dxa"/>
            <w:tcBorders>
              <w:top w:val="nil"/>
              <w:left w:val="nil"/>
              <w:bottom w:val="single" w:sz="4" w:space="0" w:color="000000"/>
              <w:right w:val="single" w:sz="4" w:space="0" w:color="000000"/>
            </w:tcBorders>
            <w:shd w:val="clear" w:color="auto" w:fill="auto"/>
            <w:vAlign w:val="center"/>
            <w:hideMark/>
          </w:tcPr>
          <w:p w14:paraId="032E0046"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16CD225F"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20 000,00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56AC5F0B"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20 000,00</w:t>
            </w:r>
          </w:p>
        </w:tc>
      </w:tr>
      <w:tr w:rsidR="00CD36C6" w:rsidRPr="00CD36C6" w14:paraId="6076B2BC"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56145AF4"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65F2162F"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06 0 04 74040</w:t>
            </w:r>
          </w:p>
        </w:tc>
        <w:tc>
          <w:tcPr>
            <w:tcW w:w="1222" w:type="dxa"/>
            <w:tcBorders>
              <w:top w:val="nil"/>
              <w:left w:val="nil"/>
              <w:bottom w:val="single" w:sz="4" w:space="0" w:color="000000"/>
              <w:right w:val="single" w:sz="4" w:space="0" w:color="000000"/>
            </w:tcBorders>
            <w:shd w:val="clear" w:color="auto" w:fill="auto"/>
            <w:vAlign w:val="center"/>
            <w:hideMark/>
          </w:tcPr>
          <w:p w14:paraId="1349F739"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200</w:t>
            </w:r>
          </w:p>
        </w:tc>
        <w:tc>
          <w:tcPr>
            <w:tcW w:w="1754" w:type="dxa"/>
            <w:tcBorders>
              <w:top w:val="nil"/>
              <w:left w:val="nil"/>
              <w:bottom w:val="single" w:sz="4" w:space="0" w:color="000000"/>
              <w:right w:val="single" w:sz="4" w:space="0" w:color="000000"/>
            </w:tcBorders>
            <w:shd w:val="clear" w:color="000000" w:fill="FFFFFF"/>
            <w:noWrap/>
            <w:vAlign w:val="center"/>
            <w:hideMark/>
          </w:tcPr>
          <w:p w14:paraId="179DF9A3"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20 000,00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227E90F9"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20 000,00</w:t>
            </w:r>
          </w:p>
        </w:tc>
      </w:tr>
      <w:tr w:rsidR="00CD36C6" w:rsidRPr="00CD36C6" w14:paraId="6E3E9254"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4B3B36F"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3CF77AB2"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06 0 04 74040</w:t>
            </w:r>
          </w:p>
        </w:tc>
        <w:tc>
          <w:tcPr>
            <w:tcW w:w="1222" w:type="dxa"/>
            <w:tcBorders>
              <w:top w:val="nil"/>
              <w:left w:val="nil"/>
              <w:bottom w:val="single" w:sz="4" w:space="0" w:color="000000"/>
              <w:right w:val="single" w:sz="4" w:space="0" w:color="000000"/>
            </w:tcBorders>
            <w:shd w:val="clear" w:color="auto" w:fill="auto"/>
            <w:vAlign w:val="center"/>
            <w:hideMark/>
          </w:tcPr>
          <w:p w14:paraId="7D2AE28A"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240</w:t>
            </w:r>
          </w:p>
        </w:tc>
        <w:tc>
          <w:tcPr>
            <w:tcW w:w="1754" w:type="dxa"/>
            <w:tcBorders>
              <w:top w:val="nil"/>
              <w:left w:val="nil"/>
              <w:bottom w:val="single" w:sz="4" w:space="0" w:color="000000"/>
              <w:right w:val="single" w:sz="4" w:space="0" w:color="000000"/>
            </w:tcBorders>
            <w:shd w:val="clear" w:color="000000" w:fill="FFFFFF"/>
            <w:noWrap/>
            <w:vAlign w:val="center"/>
            <w:hideMark/>
          </w:tcPr>
          <w:p w14:paraId="7141CD34"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20 000,00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046A3483"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20 000,00</w:t>
            </w:r>
          </w:p>
        </w:tc>
      </w:tr>
      <w:tr w:rsidR="00CD36C6" w:rsidRPr="00CD36C6" w14:paraId="7201EBFB" w14:textId="77777777" w:rsidTr="00CD36C6">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1808FEE" w14:textId="77777777" w:rsidR="00CD36C6" w:rsidRPr="00CD36C6" w:rsidRDefault="00CD36C6" w:rsidP="00CD36C6">
            <w:pPr>
              <w:rPr>
                <w:rFonts w:ascii="Times New Roman" w:hAnsi="Times New Roman" w:cs="Times New Roman"/>
                <w:b/>
                <w:bCs/>
                <w:color w:val="000000"/>
              </w:rPr>
            </w:pPr>
            <w:r w:rsidRPr="00CD36C6">
              <w:rPr>
                <w:rFonts w:ascii="Times New Roman" w:hAnsi="Times New Roman" w:cs="Times New Roman"/>
                <w:b/>
                <w:bCs/>
                <w:color w:val="000000"/>
              </w:rPr>
              <w:t>Муниципальная программа муниципального района "Медынский район" "Временная занятость несовершеннолетних граждан в свободное от учебы время в МР "Медынский район"</w:t>
            </w:r>
          </w:p>
        </w:tc>
        <w:tc>
          <w:tcPr>
            <w:tcW w:w="1560" w:type="dxa"/>
            <w:tcBorders>
              <w:top w:val="nil"/>
              <w:left w:val="nil"/>
              <w:bottom w:val="single" w:sz="4" w:space="0" w:color="000000"/>
              <w:right w:val="single" w:sz="4" w:space="0" w:color="000000"/>
            </w:tcBorders>
            <w:shd w:val="clear" w:color="auto" w:fill="auto"/>
            <w:vAlign w:val="center"/>
            <w:hideMark/>
          </w:tcPr>
          <w:p w14:paraId="6C1EA18F" w14:textId="77777777" w:rsidR="00CD36C6" w:rsidRPr="00CD36C6" w:rsidRDefault="00CD36C6" w:rsidP="00CD36C6">
            <w:pPr>
              <w:jc w:val="center"/>
              <w:rPr>
                <w:rFonts w:ascii="Times New Roman" w:hAnsi="Times New Roman" w:cs="Times New Roman"/>
                <w:b/>
                <w:bCs/>
                <w:color w:val="000000"/>
              </w:rPr>
            </w:pPr>
            <w:r w:rsidRPr="00CD36C6">
              <w:rPr>
                <w:rFonts w:ascii="Times New Roman" w:hAnsi="Times New Roman" w:cs="Times New Roman"/>
                <w:b/>
                <w:bCs/>
                <w:color w:val="000000"/>
              </w:rPr>
              <w:t>07 0 00 00000</w:t>
            </w:r>
          </w:p>
        </w:tc>
        <w:tc>
          <w:tcPr>
            <w:tcW w:w="1222" w:type="dxa"/>
            <w:tcBorders>
              <w:top w:val="nil"/>
              <w:left w:val="nil"/>
              <w:bottom w:val="single" w:sz="4" w:space="0" w:color="000000"/>
              <w:right w:val="single" w:sz="4" w:space="0" w:color="000000"/>
            </w:tcBorders>
            <w:shd w:val="clear" w:color="auto" w:fill="auto"/>
            <w:vAlign w:val="center"/>
            <w:hideMark/>
          </w:tcPr>
          <w:p w14:paraId="6E28CDC7" w14:textId="77777777" w:rsidR="00CD36C6" w:rsidRPr="00CD36C6" w:rsidRDefault="00CD36C6" w:rsidP="00CD36C6">
            <w:pPr>
              <w:jc w:val="center"/>
              <w:rPr>
                <w:rFonts w:ascii="Times New Roman" w:hAnsi="Times New Roman" w:cs="Times New Roman"/>
                <w:b/>
                <w:bCs/>
                <w:color w:val="000000"/>
              </w:rPr>
            </w:pPr>
            <w:r w:rsidRPr="00CD36C6">
              <w:rPr>
                <w:rFonts w:ascii="Times New Roman" w:hAnsi="Times New Roman" w:cs="Times New Roman"/>
                <w:b/>
                <w:bCs/>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2E6B3B9D" w14:textId="77777777" w:rsidR="00CD36C6" w:rsidRPr="00CD36C6" w:rsidRDefault="00CD36C6" w:rsidP="00CD36C6">
            <w:pPr>
              <w:jc w:val="right"/>
              <w:rPr>
                <w:rFonts w:ascii="Times New Roman" w:hAnsi="Times New Roman" w:cs="Times New Roman"/>
                <w:b/>
                <w:bCs/>
                <w:color w:val="000000"/>
              </w:rPr>
            </w:pPr>
            <w:r w:rsidRPr="00CD36C6">
              <w:rPr>
                <w:rFonts w:ascii="Times New Roman" w:hAnsi="Times New Roman" w:cs="Times New Roman"/>
                <w:b/>
                <w:bCs/>
                <w:color w:val="000000"/>
              </w:rPr>
              <w:t>210 000,00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62DAB44C" w14:textId="77777777" w:rsidR="00CD36C6" w:rsidRPr="00CD36C6" w:rsidRDefault="00CD36C6" w:rsidP="00CD36C6">
            <w:pPr>
              <w:jc w:val="right"/>
              <w:rPr>
                <w:rFonts w:ascii="Times New Roman" w:hAnsi="Times New Roman" w:cs="Times New Roman"/>
                <w:b/>
                <w:bCs/>
                <w:color w:val="000000"/>
              </w:rPr>
            </w:pPr>
            <w:r w:rsidRPr="00CD36C6">
              <w:rPr>
                <w:rFonts w:ascii="Times New Roman" w:hAnsi="Times New Roman" w:cs="Times New Roman"/>
                <w:b/>
                <w:bCs/>
                <w:color w:val="000000"/>
              </w:rPr>
              <w:t>210 000,00</w:t>
            </w:r>
          </w:p>
        </w:tc>
      </w:tr>
      <w:tr w:rsidR="00CD36C6" w:rsidRPr="00CD36C6" w14:paraId="4C87E93C"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EC7006E" w14:textId="77777777" w:rsidR="00CD36C6" w:rsidRPr="00CD36C6" w:rsidRDefault="00CD36C6" w:rsidP="00CD36C6">
            <w:pPr>
              <w:outlineLvl w:val="1"/>
              <w:rPr>
                <w:rFonts w:ascii="Times New Roman" w:hAnsi="Times New Roman" w:cs="Times New Roman"/>
                <w:color w:val="000000"/>
              </w:rPr>
            </w:pPr>
            <w:r w:rsidRPr="00CD36C6">
              <w:rPr>
                <w:rFonts w:ascii="Times New Roman" w:hAnsi="Times New Roman" w:cs="Times New Roman"/>
                <w:color w:val="000000"/>
              </w:rPr>
              <w:t>Основное мероприятие "Организация временного трудоустройства несовершеннолетних"</w:t>
            </w:r>
          </w:p>
        </w:tc>
        <w:tc>
          <w:tcPr>
            <w:tcW w:w="1560" w:type="dxa"/>
            <w:tcBorders>
              <w:top w:val="nil"/>
              <w:left w:val="nil"/>
              <w:bottom w:val="single" w:sz="4" w:space="0" w:color="000000"/>
              <w:right w:val="single" w:sz="4" w:space="0" w:color="000000"/>
            </w:tcBorders>
            <w:shd w:val="clear" w:color="auto" w:fill="auto"/>
            <w:vAlign w:val="center"/>
            <w:hideMark/>
          </w:tcPr>
          <w:p w14:paraId="43686CBA"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07 0 06 00000</w:t>
            </w:r>
          </w:p>
        </w:tc>
        <w:tc>
          <w:tcPr>
            <w:tcW w:w="1222" w:type="dxa"/>
            <w:tcBorders>
              <w:top w:val="nil"/>
              <w:left w:val="nil"/>
              <w:bottom w:val="single" w:sz="4" w:space="0" w:color="000000"/>
              <w:right w:val="single" w:sz="4" w:space="0" w:color="000000"/>
            </w:tcBorders>
            <w:shd w:val="clear" w:color="auto" w:fill="auto"/>
            <w:vAlign w:val="center"/>
            <w:hideMark/>
          </w:tcPr>
          <w:p w14:paraId="18200393"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1F35D660"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210 000,00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6F6DEEA6"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210 000,00</w:t>
            </w:r>
          </w:p>
        </w:tc>
      </w:tr>
      <w:tr w:rsidR="00CD36C6" w:rsidRPr="00CD36C6" w14:paraId="36381CD2"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50B8867" w14:textId="77777777" w:rsidR="00CD36C6" w:rsidRPr="00CD36C6" w:rsidRDefault="00CD36C6" w:rsidP="00CD36C6">
            <w:pPr>
              <w:outlineLvl w:val="2"/>
              <w:rPr>
                <w:rFonts w:ascii="Times New Roman" w:hAnsi="Times New Roman" w:cs="Times New Roman"/>
                <w:color w:val="000000"/>
              </w:rPr>
            </w:pPr>
            <w:r w:rsidRPr="00CD36C6">
              <w:rPr>
                <w:rFonts w:ascii="Times New Roman" w:hAnsi="Times New Roman" w:cs="Times New Roman"/>
                <w:color w:val="000000"/>
              </w:rPr>
              <w:t>Мероприятия в области содействия занятости населения в Медынском районе</w:t>
            </w:r>
          </w:p>
        </w:tc>
        <w:tc>
          <w:tcPr>
            <w:tcW w:w="1560" w:type="dxa"/>
            <w:tcBorders>
              <w:top w:val="nil"/>
              <w:left w:val="nil"/>
              <w:bottom w:val="single" w:sz="4" w:space="0" w:color="000000"/>
              <w:right w:val="single" w:sz="4" w:space="0" w:color="000000"/>
            </w:tcBorders>
            <w:shd w:val="clear" w:color="auto" w:fill="auto"/>
            <w:vAlign w:val="center"/>
            <w:hideMark/>
          </w:tcPr>
          <w:p w14:paraId="767C9694"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07 0 06 04010</w:t>
            </w:r>
          </w:p>
        </w:tc>
        <w:tc>
          <w:tcPr>
            <w:tcW w:w="1222" w:type="dxa"/>
            <w:tcBorders>
              <w:top w:val="nil"/>
              <w:left w:val="nil"/>
              <w:bottom w:val="single" w:sz="4" w:space="0" w:color="000000"/>
              <w:right w:val="single" w:sz="4" w:space="0" w:color="000000"/>
            </w:tcBorders>
            <w:shd w:val="clear" w:color="auto" w:fill="auto"/>
            <w:vAlign w:val="center"/>
            <w:hideMark/>
          </w:tcPr>
          <w:p w14:paraId="24A9B0B1"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1CEC32C5"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210 000,00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2C647972"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210 000,00</w:t>
            </w:r>
          </w:p>
        </w:tc>
      </w:tr>
      <w:tr w:rsidR="00CD36C6" w:rsidRPr="00CD36C6" w14:paraId="57AE5B79"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1B66F72"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Иные бюджетные ассигнования</w:t>
            </w:r>
          </w:p>
        </w:tc>
        <w:tc>
          <w:tcPr>
            <w:tcW w:w="1560" w:type="dxa"/>
            <w:tcBorders>
              <w:top w:val="nil"/>
              <w:left w:val="nil"/>
              <w:bottom w:val="single" w:sz="4" w:space="0" w:color="000000"/>
              <w:right w:val="single" w:sz="4" w:space="0" w:color="000000"/>
            </w:tcBorders>
            <w:shd w:val="clear" w:color="auto" w:fill="auto"/>
            <w:vAlign w:val="center"/>
            <w:hideMark/>
          </w:tcPr>
          <w:p w14:paraId="6EDE2301"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07 0 06 04010</w:t>
            </w:r>
          </w:p>
        </w:tc>
        <w:tc>
          <w:tcPr>
            <w:tcW w:w="1222" w:type="dxa"/>
            <w:tcBorders>
              <w:top w:val="nil"/>
              <w:left w:val="nil"/>
              <w:bottom w:val="single" w:sz="4" w:space="0" w:color="000000"/>
              <w:right w:val="single" w:sz="4" w:space="0" w:color="000000"/>
            </w:tcBorders>
            <w:shd w:val="clear" w:color="auto" w:fill="auto"/>
            <w:vAlign w:val="center"/>
            <w:hideMark/>
          </w:tcPr>
          <w:p w14:paraId="5AF1DF36"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800</w:t>
            </w:r>
          </w:p>
        </w:tc>
        <w:tc>
          <w:tcPr>
            <w:tcW w:w="1754" w:type="dxa"/>
            <w:tcBorders>
              <w:top w:val="nil"/>
              <w:left w:val="nil"/>
              <w:bottom w:val="single" w:sz="4" w:space="0" w:color="000000"/>
              <w:right w:val="single" w:sz="4" w:space="0" w:color="000000"/>
            </w:tcBorders>
            <w:shd w:val="clear" w:color="000000" w:fill="FFFFFF"/>
            <w:noWrap/>
            <w:vAlign w:val="center"/>
            <w:hideMark/>
          </w:tcPr>
          <w:p w14:paraId="0C0D1295"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210 000,00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6C8E8A2F"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210 000,00</w:t>
            </w:r>
          </w:p>
        </w:tc>
      </w:tr>
      <w:tr w:rsidR="00CD36C6" w:rsidRPr="00CD36C6" w14:paraId="3C280F38" w14:textId="77777777" w:rsidTr="00CD36C6">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56F8076C"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60" w:type="dxa"/>
            <w:tcBorders>
              <w:top w:val="nil"/>
              <w:left w:val="nil"/>
              <w:bottom w:val="single" w:sz="4" w:space="0" w:color="000000"/>
              <w:right w:val="single" w:sz="4" w:space="0" w:color="000000"/>
            </w:tcBorders>
            <w:shd w:val="clear" w:color="auto" w:fill="auto"/>
            <w:vAlign w:val="center"/>
            <w:hideMark/>
          </w:tcPr>
          <w:p w14:paraId="0441AB9B"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07 0 06 04010</w:t>
            </w:r>
          </w:p>
        </w:tc>
        <w:tc>
          <w:tcPr>
            <w:tcW w:w="1222" w:type="dxa"/>
            <w:tcBorders>
              <w:top w:val="nil"/>
              <w:left w:val="nil"/>
              <w:bottom w:val="single" w:sz="4" w:space="0" w:color="000000"/>
              <w:right w:val="single" w:sz="4" w:space="0" w:color="000000"/>
            </w:tcBorders>
            <w:shd w:val="clear" w:color="auto" w:fill="auto"/>
            <w:vAlign w:val="center"/>
            <w:hideMark/>
          </w:tcPr>
          <w:p w14:paraId="666105F7"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810</w:t>
            </w:r>
          </w:p>
        </w:tc>
        <w:tc>
          <w:tcPr>
            <w:tcW w:w="1754" w:type="dxa"/>
            <w:tcBorders>
              <w:top w:val="nil"/>
              <w:left w:val="nil"/>
              <w:bottom w:val="single" w:sz="4" w:space="0" w:color="000000"/>
              <w:right w:val="single" w:sz="4" w:space="0" w:color="000000"/>
            </w:tcBorders>
            <w:shd w:val="clear" w:color="000000" w:fill="FFFFFF"/>
            <w:noWrap/>
            <w:vAlign w:val="center"/>
            <w:hideMark/>
          </w:tcPr>
          <w:p w14:paraId="332EB876"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210 000,00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226757A4"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210 000,00</w:t>
            </w:r>
          </w:p>
        </w:tc>
      </w:tr>
      <w:tr w:rsidR="00CD36C6" w:rsidRPr="00CD36C6" w14:paraId="65A75FAE"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7DC9E99" w14:textId="77777777" w:rsidR="00CD36C6" w:rsidRPr="00CD36C6" w:rsidRDefault="00CD36C6" w:rsidP="00CD36C6">
            <w:pPr>
              <w:rPr>
                <w:rFonts w:ascii="Times New Roman" w:hAnsi="Times New Roman" w:cs="Times New Roman"/>
                <w:b/>
                <w:bCs/>
                <w:color w:val="000000"/>
              </w:rPr>
            </w:pPr>
            <w:r w:rsidRPr="00CD36C6">
              <w:rPr>
                <w:rFonts w:ascii="Times New Roman" w:hAnsi="Times New Roman" w:cs="Times New Roman"/>
                <w:b/>
                <w:bCs/>
                <w:color w:val="000000"/>
              </w:rPr>
              <w:t>Муниципальная программа муниципального района "Медынский район" "Безопасность жизнедеятельности на территории МР "Медынский район"</w:t>
            </w:r>
          </w:p>
        </w:tc>
        <w:tc>
          <w:tcPr>
            <w:tcW w:w="1560" w:type="dxa"/>
            <w:tcBorders>
              <w:top w:val="nil"/>
              <w:left w:val="nil"/>
              <w:bottom w:val="single" w:sz="4" w:space="0" w:color="000000"/>
              <w:right w:val="single" w:sz="4" w:space="0" w:color="000000"/>
            </w:tcBorders>
            <w:shd w:val="clear" w:color="auto" w:fill="auto"/>
            <w:vAlign w:val="center"/>
            <w:hideMark/>
          </w:tcPr>
          <w:p w14:paraId="15BD49D2" w14:textId="77777777" w:rsidR="00CD36C6" w:rsidRPr="00CD36C6" w:rsidRDefault="00CD36C6" w:rsidP="00CD36C6">
            <w:pPr>
              <w:jc w:val="center"/>
              <w:rPr>
                <w:rFonts w:ascii="Times New Roman" w:hAnsi="Times New Roman" w:cs="Times New Roman"/>
                <w:b/>
                <w:bCs/>
                <w:color w:val="000000"/>
              </w:rPr>
            </w:pPr>
            <w:r w:rsidRPr="00CD36C6">
              <w:rPr>
                <w:rFonts w:ascii="Times New Roman" w:hAnsi="Times New Roman" w:cs="Times New Roman"/>
                <w:b/>
                <w:bCs/>
                <w:color w:val="000000"/>
              </w:rPr>
              <w:t>10 0 00 00000</w:t>
            </w:r>
          </w:p>
        </w:tc>
        <w:tc>
          <w:tcPr>
            <w:tcW w:w="1222" w:type="dxa"/>
            <w:tcBorders>
              <w:top w:val="nil"/>
              <w:left w:val="nil"/>
              <w:bottom w:val="single" w:sz="4" w:space="0" w:color="000000"/>
              <w:right w:val="single" w:sz="4" w:space="0" w:color="000000"/>
            </w:tcBorders>
            <w:shd w:val="clear" w:color="auto" w:fill="auto"/>
            <w:vAlign w:val="center"/>
            <w:hideMark/>
          </w:tcPr>
          <w:p w14:paraId="19C5C8E5" w14:textId="77777777" w:rsidR="00CD36C6" w:rsidRPr="00CD36C6" w:rsidRDefault="00CD36C6" w:rsidP="00CD36C6">
            <w:pPr>
              <w:jc w:val="center"/>
              <w:rPr>
                <w:rFonts w:ascii="Times New Roman" w:hAnsi="Times New Roman" w:cs="Times New Roman"/>
                <w:b/>
                <w:bCs/>
                <w:color w:val="000000"/>
              </w:rPr>
            </w:pPr>
            <w:r w:rsidRPr="00CD36C6">
              <w:rPr>
                <w:rFonts w:ascii="Times New Roman" w:hAnsi="Times New Roman" w:cs="Times New Roman"/>
                <w:b/>
                <w:bCs/>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53B8B73B" w14:textId="77777777" w:rsidR="00CD36C6" w:rsidRPr="00CD36C6" w:rsidRDefault="00CD36C6" w:rsidP="00CD36C6">
            <w:pPr>
              <w:jc w:val="right"/>
              <w:rPr>
                <w:rFonts w:ascii="Times New Roman" w:hAnsi="Times New Roman" w:cs="Times New Roman"/>
                <w:b/>
                <w:bCs/>
                <w:color w:val="000000"/>
              </w:rPr>
            </w:pPr>
            <w:r w:rsidRPr="00CD36C6">
              <w:rPr>
                <w:rFonts w:ascii="Times New Roman" w:hAnsi="Times New Roman" w:cs="Times New Roman"/>
                <w:b/>
                <w:bCs/>
                <w:color w:val="000000"/>
              </w:rPr>
              <w:t>4 770 472,00</w:t>
            </w:r>
          </w:p>
        </w:tc>
        <w:tc>
          <w:tcPr>
            <w:tcW w:w="1813" w:type="dxa"/>
            <w:tcBorders>
              <w:top w:val="nil"/>
              <w:left w:val="nil"/>
              <w:bottom w:val="single" w:sz="4" w:space="0" w:color="000000"/>
              <w:right w:val="single" w:sz="4" w:space="0" w:color="000000"/>
            </w:tcBorders>
            <w:shd w:val="clear" w:color="000000" w:fill="FFFFFF"/>
            <w:noWrap/>
            <w:vAlign w:val="center"/>
            <w:hideMark/>
          </w:tcPr>
          <w:p w14:paraId="705A3B8E" w14:textId="77777777" w:rsidR="00CD36C6" w:rsidRPr="00CD36C6" w:rsidRDefault="00CD36C6" w:rsidP="00CD36C6">
            <w:pPr>
              <w:jc w:val="right"/>
              <w:rPr>
                <w:rFonts w:ascii="Times New Roman" w:hAnsi="Times New Roman" w:cs="Times New Roman"/>
                <w:b/>
                <w:bCs/>
                <w:color w:val="000000"/>
              </w:rPr>
            </w:pPr>
            <w:r w:rsidRPr="00CD36C6">
              <w:rPr>
                <w:rFonts w:ascii="Times New Roman" w:hAnsi="Times New Roman" w:cs="Times New Roman"/>
                <w:b/>
                <w:bCs/>
                <w:color w:val="000000"/>
              </w:rPr>
              <w:t>4 794 195,00</w:t>
            </w:r>
          </w:p>
        </w:tc>
      </w:tr>
      <w:tr w:rsidR="00CD36C6" w:rsidRPr="00CD36C6" w14:paraId="2DA8CA1F"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10E7212" w14:textId="77777777" w:rsidR="00CD36C6" w:rsidRPr="00CD36C6" w:rsidRDefault="00CD36C6" w:rsidP="00CD36C6">
            <w:pPr>
              <w:outlineLvl w:val="1"/>
              <w:rPr>
                <w:rFonts w:ascii="Times New Roman" w:hAnsi="Times New Roman" w:cs="Times New Roman"/>
                <w:color w:val="000000"/>
              </w:rPr>
            </w:pPr>
            <w:r w:rsidRPr="00CD36C6">
              <w:rPr>
                <w:rFonts w:ascii="Times New Roman" w:hAnsi="Times New Roman" w:cs="Times New Roman"/>
                <w:color w:val="000000"/>
              </w:rPr>
              <w:t>Основное мероприятие "Оснащение ЕДДС в рамках развертывания Системы 112 на 1АРМ"</w:t>
            </w:r>
          </w:p>
        </w:tc>
        <w:tc>
          <w:tcPr>
            <w:tcW w:w="1560" w:type="dxa"/>
            <w:tcBorders>
              <w:top w:val="nil"/>
              <w:left w:val="nil"/>
              <w:bottom w:val="single" w:sz="4" w:space="0" w:color="000000"/>
              <w:right w:val="single" w:sz="4" w:space="0" w:color="000000"/>
            </w:tcBorders>
            <w:shd w:val="clear" w:color="auto" w:fill="auto"/>
            <w:vAlign w:val="center"/>
            <w:hideMark/>
          </w:tcPr>
          <w:p w14:paraId="023B10E8"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10 0 07 00000</w:t>
            </w:r>
          </w:p>
        </w:tc>
        <w:tc>
          <w:tcPr>
            <w:tcW w:w="1222" w:type="dxa"/>
            <w:tcBorders>
              <w:top w:val="nil"/>
              <w:left w:val="nil"/>
              <w:bottom w:val="single" w:sz="4" w:space="0" w:color="000000"/>
              <w:right w:val="single" w:sz="4" w:space="0" w:color="000000"/>
            </w:tcBorders>
            <w:shd w:val="clear" w:color="auto" w:fill="auto"/>
            <w:vAlign w:val="center"/>
            <w:hideMark/>
          </w:tcPr>
          <w:p w14:paraId="2F044B21"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52C30955"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3 770 472,00</w:t>
            </w:r>
          </w:p>
        </w:tc>
        <w:tc>
          <w:tcPr>
            <w:tcW w:w="1813" w:type="dxa"/>
            <w:tcBorders>
              <w:top w:val="nil"/>
              <w:left w:val="nil"/>
              <w:bottom w:val="single" w:sz="4" w:space="0" w:color="000000"/>
              <w:right w:val="single" w:sz="4" w:space="0" w:color="000000"/>
            </w:tcBorders>
            <w:shd w:val="clear" w:color="000000" w:fill="FFFFFF"/>
            <w:noWrap/>
            <w:vAlign w:val="center"/>
            <w:hideMark/>
          </w:tcPr>
          <w:p w14:paraId="1F49D247"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3 794 195,00</w:t>
            </w:r>
          </w:p>
        </w:tc>
      </w:tr>
      <w:tr w:rsidR="00CD36C6" w:rsidRPr="00CD36C6" w14:paraId="5774D9A4" w14:textId="77777777" w:rsidTr="00CD36C6">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F5ECCB8" w14:textId="77777777" w:rsidR="00CD36C6" w:rsidRPr="00CD36C6" w:rsidRDefault="00CD36C6" w:rsidP="00CD36C6">
            <w:pPr>
              <w:outlineLvl w:val="2"/>
              <w:rPr>
                <w:rFonts w:ascii="Times New Roman" w:hAnsi="Times New Roman" w:cs="Times New Roman"/>
                <w:color w:val="000000"/>
              </w:rPr>
            </w:pPr>
            <w:r w:rsidRPr="00CD36C6">
              <w:rPr>
                <w:rFonts w:ascii="Times New Roman" w:hAnsi="Times New Roman" w:cs="Times New Roman"/>
                <w:color w:val="000000"/>
              </w:rPr>
              <w:t>Функционирование органа управления в сфере гражданской обороны, пожарной безопасности, ликвидации чрезвычайных ситуаций и спасению людей на водных объектах в МР "Медынский район"</w:t>
            </w:r>
          </w:p>
        </w:tc>
        <w:tc>
          <w:tcPr>
            <w:tcW w:w="1560" w:type="dxa"/>
            <w:tcBorders>
              <w:top w:val="nil"/>
              <w:left w:val="nil"/>
              <w:bottom w:val="single" w:sz="4" w:space="0" w:color="000000"/>
              <w:right w:val="single" w:sz="4" w:space="0" w:color="000000"/>
            </w:tcBorders>
            <w:shd w:val="clear" w:color="auto" w:fill="auto"/>
            <w:vAlign w:val="center"/>
            <w:hideMark/>
          </w:tcPr>
          <w:p w14:paraId="32E0974B"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10 0 07 00770</w:t>
            </w:r>
          </w:p>
        </w:tc>
        <w:tc>
          <w:tcPr>
            <w:tcW w:w="1222" w:type="dxa"/>
            <w:tcBorders>
              <w:top w:val="nil"/>
              <w:left w:val="nil"/>
              <w:bottom w:val="single" w:sz="4" w:space="0" w:color="000000"/>
              <w:right w:val="single" w:sz="4" w:space="0" w:color="000000"/>
            </w:tcBorders>
            <w:shd w:val="clear" w:color="auto" w:fill="auto"/>
            <w:vAlign w:val="center"/>
            <w:hideMark/>
          </w:tcPr>
          <w:p w14:paraId="6D18FA06"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723CB9F4"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3 770 472,00</w:t>
            </w:r>
          </w:p>
        </w:tc>
        <w:tc>
          <w:tcPr>
            <w:tcW w:w="1813" w:type="dxa"/>
            <w:tcBorders>
              <w:top w:val="nil"/>
              <w:left w:val="nil"/>
              <w:bottom w:val="single" w:sz="4" w:space="0" w:color="000000"/>
              <w:right w:val="single" w:sz="4" w:space="0" w:color="000000"/>
            </w:tcBorders>
            <w:shd w:val="clear" w:color="000000" w:fill="FFFFFF"/>
            <w:noWrap/>
            <w:vAlign w:val="center"/>
            <w:hideMark/>
          </w:tcPr>
          <w:p w14:paraId="1EB6B68F"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3 794 195,00</w:t>
            </w:r>
          </w:p>
        </w:tc>
      </w:tr>
      <w:tr w:rsidR="00CD36C6" w:rsidRPr="00CD36C6" w14:paraId="325323F6" w14:textId="77777777" w:rsidTr="00CD36C6">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8CE5959"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000000"/>
              <w:right w:val="single" w:sz="4" w:space="0" w:color="000000"/>
            </w:tcBorders>
            <w:shd w:val="clear" w:color="auto" w:fill="auto"/>
            <w:vAlign w:val="center"/>
            <w:hideMark/>
          </w:tcPr>
          <w:p w14:paraId="5F466CF8"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10 0 07 00770</w:t>
            </w:r>
          </w:p>
        </w:tc>
        <w:tc>
          <w:tcPr>
            <w:tcW w:w="1222" w:type="dxa"/>
            <w:tcBorders>
              <w:top w:val="nil"/>
              <w:left w:val="nil"/>
              <w:bottom w:val="single" w:sz="4" w:space="0" w:color="000000"/>
              <w:right w:val="single" w:sz="4" w:space="0" w:color="000000"/>
            </w:tcBorders>
            <w:shd w:val="clear" w:color="auto" w:fill="auto"/>
            <w:vAlign w:val="center"/>
            <w:hideMark/>
          </w:tcPr>
          <w:p w14:paraId="2BCF446E"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100</w:t>
            </w:r>
          </w:p>
        </w:tc>
        <w:tc>
          <w:tcPr>
            <w:tcW w:w="1754" w:type="dxa"/>
            <w:tcBorders>
              <w:top w:val="nil"/>
              <w:left w:val="nil"/>
              <w:bottom w:val="single" w:sz="4" w:space="0" w:color="000000"/>
              <w:right w:val="single" w:sz="4" w:space="0" w:color="000000"/>
            </w:tcBorders>
            <w:shd w:val="clear" w:color="000000" w:fill="FFFFFF"/>
            <w:noWrap/>
            <w:vAlign w:val="center"/>
            <w:hideMark/>
          </w:tcPr>
          <w:p w14:paraId="4980FDBC"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3 092 523,00</w:t>
            </w:r>
          </w:p>
        </w:tc>
        <w:tc>
          <w:tcPr>
            <w:tcW w:w="1813" w:type="dxa"/>
            <w:tcBorders>
              <w:top w:val="nil"/>
              <w:left w:val="nil"/>
              <w:bottom w:val="single" w:sz="4" w:space="0" w:color="000000"/>
              <w:right w:val="single" w:sz="4" w:space="0" w:color="000000"/>
            </w:tcBorders>
            <w:shd w:val="clear" w:color="000000" w:fill="FFFFFF"/>
            <w:noWrap/>
            <w:vAlign w:val="center"/>
            <w:hideMark/>
          </w:tcPr>
          <w:p w14:paraId="749303F7"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3 216 246,00</w:t>
            </w:r>
          </w:p>
        </w:tc>
      </w:tr>
      <w:tr w:rsidR="00CD36C6" w:rsidRPr="00CD36C6" w14:paraId="344AED01"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A9757A7"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Расходы на выплаты персоналу казенных учреждений</w:t>
            </w:r>
          </w:p>
        </w:tc>
        <w:tc>
          <w:tcPr>
            <w:tcW w:w="1560" w:type="dxa"/>
            <w:tcBorders>
              <w:top w:val="nil"/>
              <w:left w:val="nil"/>
              <w:bottom w:val="single" w:sz="4" w:space="0" w:color="000000"/>
              <w:right w:val="single" w:sz="4" w:space="0" w:color="000000"/>
            </w:tcBorders>
            <w:shd w:val="clear" w:color="auto" w:fill="auto"/>
            <w:vAlign w:val="center"/>
            <w:hideMark/>
          </w:tcPr>
          <w:p w14:paraId="5B0A7FDA"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10 0 07 00770</w:t>
            </w:r>
          </w:p>
        </w:tc>
        <w:tc>
          <w:tcPr>
            <w:tcW w:w="1222" w:type="dxa"/>
            <w:tcBorders>
              <w:top w:val="nil"/>
              <w:left w:val="nil"/>
              <w:bottom w:val="single" w:sz="4" w:space="0" w:color="000000"/>
              <w:right w:val="single" w:sz="4" w:space="0" w:color="000000"/>
            </w:tcBorders>
            <w:shd w:val="clear" w:color="auto" w:fill="auto"/>
            <w:vAlign w:val="center"/>
            <w:hideMark/>
          </w:tcPr>
          <w:p w14:paraId="3CD7B466"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110</w:t>
            </w:r>
          </w:p>
        </w:tc>
        <w:tc>
          <w:tcPr>
            <w:tcW w:w="1754" w:type="dxa"/>
            <w:tcBorders>
              <w:top w:val="nil"/>
              <w:left w:val="nil"/>
              <w:bottom w:val="single" w:sz="4" w:space="0" w:color="000000"/>
              <w:right w:val="single" w:sz="4" w:space="0" w:color="000000"/>
            </w:tcBorders>
            <w:shd w:val="clear" w:color="000000" w:fill="FFFFFF"/>
            <w:noWrap/>
            <w:vAlign w:val="center"/>
            <w:hideMark/>
          </w:tcPr>
          <w:p w14:paraId="3A307D9A"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3 092 523,00</w:t>
            </w:r>
          </w:p>
        </w:tc>
        <w:tc>
          <w:tcPr>
            <w:tcW w:w="1813" w:type="dxa"/>
            <w:tcBorders>
              <w:top w:val="nil"/>
              <w:left w:val="nil"/>
              <w:bottom w:val="single" w:sz="4" w:space="0" w:color="000000"/>
              <w:right w:val="single" w:sz="4" w:space="0" w:color="000000"/>
            </w:tcBorders>
            <w:shd w:val="clear" w:color="000000" w:fill="FFFFFF"/>
            <w:noWrap/>
            <w:vAlign w:val="center"/>
            <w:hideMark/>
          </w:tcPr>
          <w:p w14:paraId="714F60E6"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3 216 246,00</w:t>
            </w:r>
          </w:p>
        </w:tc>
      </w:tr>
      <w:tr w:rsidR="00CD36C6" w:rsidRPr="00CD36C6" w14:paraId="63BE8DEC"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97320C5"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10BD0481"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10 0 07 00770</w:t>
            </w:r>
          </w:p>
        </w:tc>
        <w:tc>
          <w:tcPr>
            <w:tcW w:w="1222" w:type="dxa"/>
            <w:tcBorders>
              <w:top w:val="nil"/>
              <w:left w:val="nil"/>
              <w:bottom w:val="single" w:sz="4" w:space="0" w:color="000000"/>
              <w:right w:val="single" w:sz="4" w:space="0" w:color="000000"/>
            </w:tcBorders>
            <w:shd w:val="clear" w:color="auto" w:fill="auto"/>
            <w:vAlign w:val="center"/>
            <w:hideMark/>
          </w:tcPr>
          <w:p w14:paraId="3E6281A9"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200</w:t>
            </w:r>
          </w:p>
        </w:tc>
        <w:tc>
          <w:tcPr>
            <w:tcW w:w="1754" w:type="dxa"/>
            <w:tcBorders>
              <w:top w:val="nil"/>
              <w:left w:val="nil"/>
              <w:bottom w:val="single" w:sz="4" w:space="0" w:color="000000"/>
              <w:right w:val="single" w:sz="4" w:space="0" w:color="000000"/>
            </w:tcBorders>
            <w:shd w:val="clear" w:color="000000" w:fill="FFFFFF"/>
            <w:noWrap/>
            <w:vAlign w:val="center"/>
            <w:hideMark/>
          </w:tcPr>
          <w:p w14:paraId="6414FE18"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677 949,00</w:t>
            </w:r>
          </w:p>
        </w:tc>
        <w:tc>
          <w:tcPr>
            <w:tcW w:w="1813" w:type="dxa"/>
            <w:tcBorders>
              <w:top w:val="nil"/>
              <w:left w:val="nil"/>
              <w:bottom w:val="single" w:sz="4" w:space="0" w:color="000000"/>
              <w:right w:val="single" w:sz="4" w:space="0" w:color="000000"/>
            </w:tcBorders>
            <w:shd w:val="clear" w:color="000000" w:fill="FFFFFF"/>
            <w:noWrap/>
            <w:vAlign w:val="center"/>
            <w:hideMark/>
          </w:tcPr>
          <w:p w14:paraId="1464C66C"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577 949,00</w:t>
            </w:r>
          </w:p>
        </w:tc>
      </w:tr>
      <w:tr w:rsidR="00CD36C6" w:rsidRPr="00CD36C6" w14:paraId="01469EC4"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057840F"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5871E773"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10 0 07 00770</w:t>
            </w:r>
          </w:p>
        </w:tc>
        <w:tc>
          <w:tcPr>
            <w:tcW w:w="1222" w:type="dxa"/>
            <w:tcBorders>
              <w:top w:val="nil"/>
              <w:left w:val="nil"/>
              <w:bottom w:val="single" w:sz="4" w:space="0" w:color="000000"/>
              <w:right w:val="single" w:sz="4" w:space="0" w:color="000000"/>
            </w:tcBorders>
            <w:shd w:val="clear" w:color="auto" w:fill="auto"/>
            <w:vAlign w:val="center"/>
            <w:hideMark/>
          </w:tcPr>
          <w:p w14:paraId="24C902DE"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240</w:t>
            </w:r>
          </w:p>
        </w:tc>
        <w:tc>
          <w:tcPr>
            <w:tcW w:w="1754" w:type="dxa"/>
            <w:tcBorders>
              <w:top w:val="nil"/>
              <w:left w:val="nil"/>
              <w:bottom w:val="single" w:sz="4" w:space="0" w:color="000000"/>
              <w:right w:val="single" w:sz="4" w:space="0" w:color="000000"/>
            </w:tcBorders>
            <w:shd w:val="clear" w:color="000000" w:fill="FFFFFF"/>
            <w:noWrap/>
            <w:vAlign w:val="center"/>
            <w:hideMark/>
          </w:tcPr>
          <w:p w14:paraId="4E7FBB31"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677 949,00</w:t>
            </w:r>
          </w:p>
        </w:tc>
        <w:tc>
          <w:tcPr>
            <w:tcW w:w="1813" w:type="dxa"/>
            <w:tcBorders>
              <w:top w:val="nil"/>
              <w:left w:val="nil"/>
              <w:bottom w:val="single" w:sz="4" w:space="0" w:color="000000"/>
              <w:right w:val="single" w:sz="4" w:space="0" w:color="000000"/>
            </w:tcBorders>
            <w:shd w:val="clear" w:color="000000" w:fill="FFFFFF"/>
            <w:noWrap/>
            <w:vAlign w:val="center"/>
            <w:hideMark/>
          </w:tcPr>
          <w:p w14:paraId="153D17A7"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577 949,00</w:t>
            </w:r>
          </w:p>
        </w:tc>
      </w:tr>
      <w:tr w:rsidR="00CD36C6" w:rsidRPr="00CD36C6" w14:paraId="2727C6E5"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D45667A" w14:textId="77777777" w:rsidR="00CD36C6" w:rsidRPr="00CD36C6" w:rsidRDefault="00CD36C6" w:rsidP="00CD36C6">
            <w:pPr>
              <w:outlineLvl w:val="1"/>
              <w:rPr>
                <w:rFonts w:ascii="Times New Roman" w:hAnsi="Times New Roman" w:cs="Times New Roman"/>
                <w:color w:val="000000"/>
              </w:rPr>
            </w:pPr>
            <w:r w:rsidRPr="00CD36C6">
              <w:rPr>
                <w:rFonts w:ascii="Times New Roman" w:hAnsi="Times New Roman" w:cs="Times New Roman"/>
                <w:color w:val="000000"/>
              </w:rPr>
              <w:t xml:space="preserve">Основное мероприятие "Обеспечение функционирования постоянно </w:t>
            </w:r>
            <w:proofErr w:type="spellStart"/>
            <w:r w:rsidRPr="00CD36C6">
              <w:rPr>
                <w:rFonts w:ascii="Times New Roman" w:hAnsi="Times New Roman" w:cs="Times New Roman"/>
                <w:color w:val="000000"/>
              </w:rPr>
              <w:t>дейчтвующего</w:t>
            </w:r>
            <w:proofErr w:type="spellEnd"/>
            <w:r w:rsidRPr="00CD36C6">
              <w:rPr>
                <w:rFonts w:ascii="Times New Roman" w:hAnsi="Times New Roman" w:cs="Times New Roman"/>
                <w:color w:val="000000"/>
              </w:rPr>
              <w:t xml:space="preserve"> органа управления в сфере </w:t>
            </w:r>
            <w:proofErr w:type="gramStart"/>
            <w:r w:rsidRPr="00CD36C6">
              <w:rPr>
                <w:rFonts w:ascii="Times New Roman" w:hAnsi="Times New Roman" w:cs="Times New Roman"/>
                <w:color w:val="000000"/>
              </w:rPr>
              <w:t>ГО ,</w:t>
            </w:r>
            <w:proofErr w:type="gramEnd"/>
            <w:r w:rsidRPr="00CD36C6">
              <w:rPr>
                <w:rFonts w:ascii="Times New Roman" w:hAnsi="Times New Roman" w:cs="Times New Roman"/>
                <w:color w:val="000000"/>
              </w:rPr>
              <w:t xml:space="preserve"> в области защиты населения и территории</w:t>
            </w:r>
          </w:p>
        </w:tc>
        <w:tc>
          <w:tcPr>
            <w:tcW w:w="1560" w:type="dxa"/>
            <w:tcBorders>
              <w:top w:val="nil"/>
              <w:left w:val="nil"/>
              <w:bottom w:val="single" w:sz="4" w:space="0" w:color="000000"/>
              <w:right w:val="single" w:sz="4" w:space="0" w:color="000000"/>
            </w:tcBorders>
            <w:shd w:val="clear" w:color="auto" w:fill="auto"/>
            <w:vAlign w:val="center"/>
            <w:hideMark/>
          </w:tcPr>
          <w:p w14:paraId="3A78FC50"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10 0 11 00000</w:t>
            </w:r>
          </w:p>
        </w:tc>
        <w:tc>
          <w:tcPr>
            <w:tcW w:w="1222" w:type="dxa"/>
            <w:tcBorders>
              <w:top w:val="nil"/>
              <w:left w:val="nil"/>
              <w:bottom w:val="single" w:sz="4" w:space="0" w:color="000000"/>
              <w:right w:val="single" w:sz="4" w:space="0" w:color="000000"/>
            </w:tcBorders>
            <w:shd w:val="clear" w:color="auto" w:fill="auto"/>
            <w:vAlign w:val="center"/>
            <w:hideMark/>
          </w:tcPr>
          <w:p w14:paraId="4E744B90"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5E83A1D6"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10 000,00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7AE4765D"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10 000,00</w:t>
            </w:r>
          </w:p>
        </w:tc>
      </w:tr>
      <w:tr w:rsidR="00CD36C6" w:rsidRPr="00CD36C6" w14:paraId="44FF2EC0" w14:textId="77777777" w:rsidTr="00CD36C6">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C061390" w14:textId="77777777" w:rsidR="00CD36C6" w:rsidRPr="00CD36C6" w:rsidRDefault="00CD36C6" w:rsidP="00CD36C6">
            <w:pPr>
              <w:outlineLvl w:val="2"/>
              <w:rPr>
                <w:rFonts w:ascii="Times New Roman" w:hAnsi="Times New Roman" w:cs="Times New Roman"/>
                <w:color w:val="000000"/>
              </w:rPr>
            </w:pPr>
            <w:r w:rsidRPr="00CD36C6">
              <w:rPr>
                <w:rFonts w:ascii="Times New Roman" w:hAnsi="Times New Roman" w:cs="Times New Roman"/>
                <w:color w:val="000000"/>
              </w:rPr>
              <w:lastRenderedPageBreak/>
              <w:t>Функционирование органа управления в сфере гражданской обороны, пожарной безопасности, ликвидации чрезвычайных ситуаций и спасению людей на водных объектах в МР "Медынский район"</w:t>
            </w:r>
          </w:p>
        </w:tc>
        <w:tc>
          <w:tcPr>
            <w:tcW w:w="1560" w:type="dxa"/>
            <w:tcBorders>
              <w:top w:val="nil"/>
              <w:left w:val="nil"/>
              <w:bottom w:val="single" w:sz="4" w:space="0" w:color="000000"/>
              <w:right w:val="single" w:sz="4" w:space="0" w:color="000000"/>
            </w:tcBorders>
            <w:shd w:val="clear" w:color="auto" w:fill="auto"/>
            <w:vAlign w:val="center"/>
            <w:hideMark/>
          </w:tcPr>
          <w:p w14:paraId="50294305"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10 0 11 00770</w:t>
            </w:r>
          </w:p>
        </w:tc>
        <w:tc>
          <w:tcPr>
            <w:tcW w:w="1222" w:type="dxa"/>
            <w:tcBorders>
              <w:top w:val="nil"/>
              <w:left w:val="nil"/>
              <w:bottom w:val="single" w:sz="4" w:space="0" w:color="000000"/>
              <w:right w:val="single" w:sz="4" w:space="0" w:color="000000"/>
            </w:tcBorders>
            <w:shd w:val="clear" w:color="auto" w:fill="auto"/>
            <w:vAlign w:val="center"/>
            <w:hideMark/>
          </w:tcPr>
          <w:p w14:paraId="59FCEA23"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56AF19F4"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10 000,00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16838C4C"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10 000,00</w:t>
            </w:r>
          </w:p>
        </w:tc>
      </w:tr>
      <w:tr w:rsidR="00CD36C6" w:rsidRPr="00CD36C6" w14:paraId="2D5F3108"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CB163AE"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0C49BB38"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10 0 11 00770</w:t>
            </w:r>
          </w:p>
        </w:tc>
        <w:tc>
          <w:tcPr>
            <w:tcW w:w="1222" w:type="dxa"/>
            <w:tcBorders>
              <w:top w:val="nil"/>
              <w:left w:val="nil"/>
              <w:bottom w:val="single" w:sz="4" w:space="0" w:color="000000"/>
              <w:right w:val="single" w:sz="4" w:space="0" w:color="000000"/>
            </w:tcBorders>
            <w:shd w:val="clear" w:color="auto" w:fill="auto"/>
            <w:vAlign w:val="center"/>
            <w:hideMark/>
          </w:tcPr>
          <w:p w14:paraId="039FFEE2"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200</w:t>
            </w:r>
          </w:p>
        </w:tc>
        <w:tc>
          <w:tcPr>
            <w:tcW w:w="1754" w:type="dxa"/>
            <w:tcBorders>
              <w:top w:val="nil"/>
              <w:left w:val="nil"/>
              <w:bottom w:val="single" w:sz="4" w:space="0" w:color="000000"/>
              <w:right w:val="single" w:sz="4" w:space="0" w:color="000000"/>
            </w:tcBorders>
            <w:shd w:val="clear" w:color="000000" w:fill="FFFFFF"/>
            <w:noWrap/>
            <w:vAlign w:val="center"/>
            <w:hideMark/>
          </w:tcPr>
          <w:p w14:paraId="2C01C5AC"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10 000,00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5B091958"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10 000,00</w:t>
            </w:r>
          </w:p>
        </w:tc>
      </w:tr>
      <w:tr w:rsidR="00CD36C6" w:rsidRPr="00CD36C6" w14:paraId="50D8043D"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7E8C956"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7880C261"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10 0 11 00770</w:t>
            </w:r>
          </w:p>
        </w:tc>
        <w:tc>
          <w:tcPr>
            <w:tcW w:w="1222" w:type="dxa"/>
            <w:tcBorders>
              <w:top w:val="nil"/>
              <w:left w:val="nil"/>
              <w:bottom w:val="single" w:sz="4" w:space="0" w:color="000000"/>
              <w:right w:val="single" w:sz="4" w:space="0" w:color="000000"/>
            </w:tcBorders>
            <w:shd w:val="clear" w:color="auto" w:fill="auto"/>
            <w:vAlign w:val="center"/>
            <w:hideMark/>
          </w:tcPr>
          <w:p w14:paraId="7EADF0C8"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240</w:t>
            </w:r>
          </w:p>
        </w:tc>
        <w:tc>
          <w:tcPr>
            <w:tcW w:w="1754" w:type="dxa"/>
            <w:tcBorders>
              <w:top w:val="nil"/>
              <w:left w:val="nil"/>
              <w:bottom w:val="single" w:sz="4" w:space="0" w:color="000000"/>
              <w:right w:val="single" w:sz="4" w:space="0" w:color="000000"/>
            </w:tcBorders>
            <w:shd w:val="clear" w:color="000000" w:fill="FFFFFF"/>
            <w:noWrap/>
            <w:vAlign w:val="center"/>
            <w:hideMark/>
          </w:tcPr>
          <w:p w14:paraId="71FB1812"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10 000,00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48D76EA3"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10 000,00</w:t>
            </w:r>
          </w:p>
        </w:tc>
      </w:tr>
      <w:tr w:rsidR="00CD36C6" w:rsidRPr="00CD36C6" w14:paraId="7A5D91D6"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A2775C0" w14:textId="77777777" w:rsidR="00CD36C6" w:rsidRPr="00CD36C6" w:rsidRDefault="00CD36C6" w:rsidP="00CD36C6">
            <w:pPr>
              <w:outlineLvl w:val="1"/>
              <w:rPr>
                <w:rFonts w:ascii="Times New Roman" w:hAnsi="Times New Roman" w:cs="Times New Roman"/>
                <w:color w:val="000000"/>
              </w:rPr>
            </w:pPr>
            <w:r w:rsidRPr="00CD36C6">
              <w:rPr>
                <w:rFonts w:ascii="Times New Roman" w:hAnsi="Times New Roman" w:cs="Times New Roman"/>
                <w:color w:val="000000"/>
              </w:rPr>
              <w:t>Основное мероприятие "Организация информирования населения о ЧС (в т.ч. мониторинг)</w:t>
            </w:r>
          </w:p>
        </w:tc>
        <w:tc>
          <w:tcPr>
            <w:tcW w:w="1560" w:type="dxa"/>
            <w:tcBorders>
              <w:top w:val="nil"/>
              <w:left w:val="nil"/>
              <w:bottom w:val="single" w:sz="4" w:space="0" w:color="000000"/>
              <w:right w:val="single" w:sz="4" w:space="0" w:color="000000"/>
            </w:tcBorders>
            <w:shd w:val="clear" w:color="auto" w:fill="auto"/>
            <w:vAlign w:val="center"/>
            <w:hideMark/>
          </w:tcPr>
          <w:p w14:paraId="26DCF535"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10 0 13 00000</w:t>
            </w:r>
          </w:p>
        </w:tc>
        <w:tc>
          <w:tcPr>
            <w:tcW w:w="1222" w:type="dxa"/>
            <w:tcBorders>
              <w:top w:val="nil"/>
              <w:left w:val="nil"/>
              <w:bottom w:val="single" w:sz="4" w:space="0" w:color="000000"/>
              <w:right w:val="single" w:sz="4" w:space="0" w:color="000000"/>
            </w:tcBorders>
            <w:shd w:val="clear" w:color="auto" w:fill="auto"/>
            <w:vAlign w:val="center"/>
            <w:hideMark/>
          </w:tcPr>
          <w:p w14:paraId="05B7BD69"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74EA1FBC"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5 000,00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54D07126"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5 000,00</w:t>
            </w:r>
          </w:p>
        </w:tc>
      </w:tr>
      <w:tr w:rsidR="00CD36C6" w:rsidRPr="00CD36C6" w14:paraId="173C0BDF" w14:textId="77777777" w:rsidTr="00CD36C6">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2B0B773" w14:textId="77777777" w:rsidR="00CD36C6" w:rsidRPr="00CD36C6" w:rsidRDefault="00CD36C6" w:rsidP="00CD36C6">
            <w:pPr>
              <w:outlineLvl w:val="2"/>
              <w:rPr>
                <w:rFonts w:ascii="Times New Roman" w:hAnsi="Times New Roman" w:cs="Times New Roman"/>
                <w:color w:val="000000"/>
              </w:rPr>
            </w:pPr>
            <w:r w:rsidRPr="00CD36C6">
              <w:rPr>
                <w:rFonts w:ascii="Times New Roman" w:hAnsi="Times New Roman" w:cs="Times New Roman"/>
                <w:color w:val="000000"/>
              </w:rPr>
              <w:t>Функционирование органа управления в сфере гражданской обороны, пожарной безопасности, ликвидации чрезвычайных ситуаций и спасению людей на водных объектах в МР "Медынский район"</w:t>
            </w:r>
          </w:p>
        </w:tc>
        <w:tc>
          <w:tcPr>
            <w:tcW w:w="1560" w:type="dxa"/>
            <w:tcBorders>
              <w:top w:val="nil"/>
              <w:left w:val="nil"/>
              <w:bottom w:val="single" w:sz="4" w:space="0" w:color="000000"/>
              <w:right w:val="single" w:sz="4" w:space="0" w:color="000000"/>
            </w:tcBorders>
            <w:shd w:val="clear" w:color="auto" w:fill="auto"/>
            <w:vAlign w:val="center"/>
            <w:hideMark/>
          </w:tcPr>
          <w:p w14:paraId="007AA899"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10 0 13 00770</w:t>
            </w:r>
          </w:p>
        </w:tc>
        <w:tc>
          <w:tcPr>
            <w:tcW w:w="1222" w:type="dxa"/>
            <w:tcBorders>
              <w:top w:val="nil"/>
              <w:left w:val="nil"/>
              <w:bottom w:val="single" w:sz="4" w:space="0" w:color="000000"/>
              <w:right w:val="single" w:sz="4" w:space="0" w:color="000000"/>
            </w:tcBorders>
            <w:shd w:val="clear" w:color="auto" w:fill="auto"/>
            <w:vAlign w:val="center"/>
            <w:hideMark/>
          </w:tcPr>
          <w:p w14:paraId="7CA2A5C2"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06BDFBD1"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5 000,00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41723500"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5 000,00</w:t>
            </w:r>
          </w:p>
        </w:tc>
      </w:tr>
      <w:tr w:rsidR="00CD36C6" w:rsidRPr="00CD36C6" w14:paraId="142B59AF"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5A03B3B"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1F0D42BE"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10 0 13 00770</w:t>
            </w:r>
          </w:p>
        </w:tc>
        <w:tc>
          <w:tcPr>
            <w:tcW w:w="1222" w:type="dxa"/>
            <w:tcBorders>
              <w:top w:val="nil"/>
              <w:left w:val="nil"/>
              <w:bottom w:val="single" w:sz="4" w:space="0" w:color="000000"/>
              <w:right w:val="single" w:sz="4" w:space="0" w:color="000000"/>
            </w:tcBorders>
            <w:shd w:val="clear" w:color="auto" w:fill="auto"/>
            <w:vAlign w:val="center"/>
            <w:hideMark/>
          </w:tcPr>
          <w:p w14:paraId="5AC633AF"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200</w:t>
            </w:r>
          </w:p>
        </w:tc>
        <w:tc>
          <w:tcPr>
            <w:tcW w:w="1754" w:type="dxa"/>
            <w:tcBorders>
              <w:top w:val="nil"/>
              <w:left w:val="nil"/>
              <w:bottom w:val="single" w:sz="4" w:space="0" w:color="000000"/>
              <w:right w:val="single" w:sz="4" w:space="0" w:color="000000"/>
            </w:tcBorders>
            <w:shd w:val="clear" w:color="000000" w:fill="FFFFFF"/>
            <w:noWrap/>
            <w:vAlign w:val="center"/>
            <w:hideMark/>
          </w:tcPr>
          <w:p w14:paraId="00B9B76A"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5 000,00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6FBE1421"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5 000,00</w:t>
            </w:r>
          </w:p>
        </w:tc>
      </w:tr>
      <w:tr w:rsidR="00CD36C6" w:rsidRPr="00CD36C6" w14:paraId="3BEC7241"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5E1C451F"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7D949917"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10 0 13 00770</w:t>
            </w:r>
          </w:p>
        </w:tc>
        <w:tc>
          <w:tcPr>
            <w:tcW w:w="1222" w:type="dxa"/>
            <w:tcBorders>
              <w:top w:val="nil"/>
              <w:left w:val="nil"/>
              <w:bottom w:val="single" w:sz="4" w:space="0" w:color="000000"/>
              <w:right w:val="single" w:sz="4" w:space="0" w:color="000000"/>
            </w:tcBorders>
            <w:shd w:val="clear" w:color="auto" w:fill="auto"/>
            <w:vAlign w:val="center"/>
            <w:hideMark/>
          </w:tcPr>
          <w:p w14:paraId="48C1F799"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240</w:t>
            </w:r>
          </w:p>
        </w:tc>
        <w:tc>
          <w:tcPr>
            <w:tcW w:w="1754" w:type="dxa"/>
            <w:tcBorders>
              <w:top w:val="nil"/>
              <w:left w:val="nil"/>
              <w:bottom w:val="single" w:sz="4" w:space="0" w:color="000000"/>
              <w:right w:val="single" w:sz="4" w:space="0" w:color="000000"/>
            </w:tcBorders>
            <w:shd w:val="clear" w:color="000000" w:fill="FFFFFF"/>
            <w:noWrap/>
            <w:vAlign w:val="center"/>
            <w:hideMark/>
          </w:tcPr>
          <w:p w14:paraId="54448651"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5 000,00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63E1B42E"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5 000,00</w:t>
            </w:r>
          </w:p>
        </w:tc>
      </w:tr>
      <w:tr w:rsidR="00CD36C6" w:rsidRPr="00CD36C6" w14:paraId="1FA56079"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8E7FC0E" w14:textId="77777777" w:rsidR="00CD36C6" w:rsidRPr="00CD36C6" w:rsidRDefault="00CD36C6" w:rsidP="00CD36C6">
            <w:pPr>
              <w:outlineLvl w:val="1"/>
              <w:rPr>
                <w:rFonts w:ascii="Times New Roman" w:hAnsi="Times New Roman" w:cs="Times New Roman"/>
                <w:color w:val="000000"/>
              </w:rPr>
            </w:pPr>
            <w:r w:rsidRPr="00CD36C6">
              <w:rPr>
                <w:rFonts w:ascii="Times New Roman" w:hAnsi="Times New Roman" w:cs="Times New Roman"/>
                <w:color w:val="000000"/>
              </w:rPr>
              <w:t>Основное мероприятие "Организации пункта временного размещения населения, пострадавшего в ЧС (в т.ч. мобильные пункты обогрева)"</w:t>
            </w:r>
          </w:p>
        </w:tc>
        <w:tc>
          <w:tcPr>
            <w:tcW w:w="1560" w:type="dxa"/>
            <w:tcBorders>
              <w:top w:val="nil"/>
              <w:left w:val="nil"/>
              <w:bottom w:val="single" w:sz="4" w:space="0" w:color="000000"/>
              <w:right w:val="single" w:sz="4" w:space="0" w:color="000000"/>
            </w:tcBorders>
            <w:shd w:val="clear" w:color="auto" w:fill="auto"/>
            <w:vAlign w:val="center"/>
            <w:hideMark/>
          </w:tcPr>
          <w:p w14:paraId="76BD9A1F"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10 0 14 00000</w:t>
            </w:r>
          </w:p>
        </w:tc>
        <w:tc>
          <w:tcPr>
            <w:tcW w:w="1222" w:type="dxa"/>
            <w:tcBorders>
              <w:top w:val="nil"/>
              <w:left w:val="nil"/>
              <w:bottom w:val="single" w:sz="4" w:space="0" w:color="000000"/>
              <w:right w:val="single" w:sz="4" w:space="0" w:color="000000"/>
            </w:tcBorders>
            <w:shd w:val="clear" w:color="auto" w:fill="auto"/>
            <w:vAlign w:val="center"/>
            <w:hideMark/>
          </w:tcPr>
          <w:p w14:paraId="62CE8CF9"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29031416"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50 000,00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76264B7B"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50 000,00</w:t>
            </w:r>
          </w:p>
        </w:tc>
      </w:tr>
      <w:tr w:rsidR="00CD36C6" w:rsidRPr="00CD36C6" w14:paraId="053BF3E7" w14:textId="77777777" w:rsidTr="00CD36C6">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672B283" w14:textId="77777777" w:rsidR="00CD36C6" w:rsidRPr="00CD36C6" w:rsidRDefault="00CD36C6" w:rsidP="00CD36C6">
            <w:pPr>
              <w:outlineLvl w:val="2"/>
              <w:rPr>
                <w:rFonts w:ascii="Times New Roman" w:hAnsi="Times New Roman" w:cs="Times New Roman"/>
                <w:color w:val="000000"/>
              </w:rPr>
            </w:pPr>
            <w:r w:rsidRPr="00CD36C6">
              <w:rPr>
                <w:rFonts w:ascii="Times New Roman" w:hAnsi="Times New Roman" w:cs="Times New Roman"/>
                <w:color w:val="000000"/>
              </w:rPr>
              <w:t>Функционирование органа управления в сфере гражданской обороны, пожарной безопасности, ликвидации чрезвычайных ситуаций и спасению людей на водных объектах в МР "Медынский район"</w:t>
            </w:r>
          </w:p>
        </w:tc>
        <w:tc>
          <w:tcPr>
            <w:tcW w:w="1560" w:type="dxa"/>
            <w:tcBorders>
              <w:top w:val="nil"/>
              <w:left w:val="nil"/>
              <w:bottom w:val="single" w:sz="4" w:space="0" w:color="000000"/>
              <w:right w:val="single" w:sz="4" w:space="0" w:color="000000"/>
            </w:tcBorders>
            <w:shd w:val="clear" w:color="auto" w:fill="auto"/>
            <w:vAlign w:val="center"/>
            <w:hideMark/>
          </w:tcPr>
          <w:p w14:paraId="19371A0B"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10 0 14 00770</w:t>
            </w:r>
          </w:p>
        </w:tc>
        <w:tc>
          <w:tcPr>
            <w:tcW w:w="1222" w:type="dxa"/>
            <w:tcBorders>
              <w:top w:val="nil"/>
              <w:left w:val="nil"/>
              <w:bottom w:val="single" w:sz="4" w:space="0" w:color="000000"/>
              <w:right w:val="single" w:sz="4" w:space="0" w:color="000000"/>
            </w:tcBorders>
            <w:shd w:val="clear" w:color="auto" w:fill="auto"/>
            <w:vAlign w:val="center"/>
            <w:hideMark/>
          </w:tcPr>
          <w:p w14:paraId="71EED24A"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720646DC"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50 000,00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75D94800"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50 000,00</w:t>
            </w:r>
          </w:p>
        </w:tc>
      </w:tr>
      <w:tr w:rsidR="00CD36C6" w:rsidRPr="00CD36C6" w14:paraId="01002635"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8089279"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2BE81695"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10 0 14 00770</w:t>
            </w:r>
          </w:p>
        </w:tc>
        <w:tc>
          <w:tcPr>
            <w:tcW w:w="1222" w:type="dxa"/>
            <w:tcBorders>
              <w:top w:val="nil"/>
              <w:left w:val="nil"/>
              <w:bottom w:val="single" w:sz="4" w:space="0" w:color="000000"/>
              <w:right w:val="single" w:sz="4" w:space="0" w:color="000000"/>
            </w:tcBorders>
            <w:shd w:val="clear" w:color="auto" w:fill="auto"/>
            <w:vAlign w:val="center"/>
            <w:hideMark/>
          </w:tcPr>
          <w:p w14:paraId="01B717D1"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200</w:t>
            </w:r>
          </w:p>
        </w:tc>
        <w:tc>
          <w:tcPr>
            <w:tcW w:w="1754" w:type="dxa"/>
            <w:tcBorders>
              <w:top w:val="nil"/>
              <w:left w:val="nil"/>
              <w:bottom w:val="single" w:sz="4" w:space="0" w:color="000000"/>
              <w:right w:val="single" w:sz="4" w:space="0" w:color="000000"/>
            </w:tcBorders>
            <w:shd w:val="clear" w:color="000000" w:fill="FFFFFF"/>
            <w:noWrap/>
            <w:vAlign w:val="center"/>
            <w:hideMark/>
          </w:tcPr>
          <w:p w14:paraId="68195D8D"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50 000,00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3026E602"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50 000,00</w:t>
            </w:r>
          </w:p>
        </w:tc>
      </w:tr>
      <w:tr w:rsidR="00CD36C6" w:rsidRPr="00CD36C6" w14:paraId="6CE05DF9"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DC67832"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41FE182B"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10 0 14 00770</w:t>
            </w:r>
          </w:p>
        </w:tc>
        <w:tc>
          <w:tcPr>
            <w:tcW w:w="1222" w:type="dxa"/>
            <w:tcBorders>
              <w:top w:val="nil"/>
              <w:left w:val="nil"/>
              <w:bottom w:val="single" w:sz="4" w:space="0" w:color="000000"/>
              <w:right w:val="single" w:sz="4" w:space="0" w:color="000000"/>
            </w:tcBorders>
            <w:shd w:val="clear" w:color="auto" w:fill="auto"/>
            <w:vAlign w:val="center"/>
            <w:hideMark/>
          </w:tcPr>
          <w:p w14:paraId="4BF1EE54"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240</w:t>
            </w:r>
          </w:p>
        </w:tc>
        <w:tc>
          <w:tcPr>
            <w:tcW w:w="1754" w:type="dxa"/>
            <w:tcBorders>
              <w:top w:val="nil"/>
              <w:left w:val="nil"/>
              <w:bottom w:val="single" w:sz="4" w:space="0" w:color="000000"/>
              <w:right w:val="single" w:sz="4" w:space="0" w:color="000000"/>
            </w:tcBorders>
            <w:shd w:val="clear" w:color="000000" w:fill="FFFFFF"/>
            <w:noWrap/>
            <w:vAlign w:val="center"/>
            <w:hideMark/>
          </w:tcPr>
          <w:p w14:paraId="1B50FC03"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50 000,00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0CE0BD5C"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50 000,00</w:t>
            </w:r>
          </w:p>
        </w:tc>
      </w:tr>
      <w:tr w:rsidR="00CD36C6" w:rsidRPr="00CD36C6" w14:paraId="7966C981"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6821DA1" w14:textId="77777777" w:rsidR="00CD36C6" w:rsidRPr="00CD36C6" w:rsidRDefault="00CD36C6" w:rsidP="00CD36C6">
            <w:pPr>
              <w:outlineLvl w:val="1"/>
              <w:rPr>
                <w:rFonts w:ascii="Times New Roman" w:hAnsi="Times New Roman" w:cs="Times New Roman"/>
                <w:color w:val="000000"/>
              </w:rPr>
            </w:pPr>
            <w:r w:rsidRPr="00CD36C6">
              <w:rPr>
                <w:rFonts w:ascii="Times New Roman" w:hAnsi="Times New Roman" w:cs="Times New Roman"/>
                <w:color w:val="000000"/>
              </w:rPr>
              <w:t>Основное мероприятие "Создание и своевременное восполнение резерва материальных ресурсов для ликвидации ЧС "</w:t>
            </w:r>
          </w:p>
        </w:tc>
        <w:tc>
          <w:tcPr>
            <w:tcW w:w="1560" w:type="dxa"/>
            <w:tcBorders>
              <w:top w:val="nil"/>
              <w:left w:val="nil"/>
              <w:bottom w:val="single" w:sz="4" w:space="0" w:color="000000"/>
              <w:right w:val="single" w:sz="4" w:space="0" w:color="000000"/>
            </w:tcBorders>
            <w:shd w:val="clear" w:color="auto" w:fill="auto"/>
            <w:vAlign w:val="center"/>
            <w:hideMark/>
          </w:tcPr>
          <w:p w14:paraId="78B79335"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10 0 15 00000</w:t>
            </w:r>
          </w:p>
        </w:tc>
        <w:tc>
          <w:tcPr>
            <w:tcW w:w="1222" w:type="dxa"/>
            <w:tcBorders>
              <w:top w:val="nil"/>
              <w:left w:val="nil"/>
              <w:bottom w:val="single" w:sz="4" w:space="0" w:color="000000"/>
              <w:right w:val="single" w:sz="4" w:space="0" w:color="000000"/>
            </w:tcBorders>
            <w:shd w:val="clear" w:color="auto" w:fill="auto"/>
            <w:vAlign w:val="center"/>
            <w:hideMark/>
          </w:tcPr>
          <w:p w14:paraId="359763D9"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0BDE3E99"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200 000,00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681420FD"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200 000,00</w:t>
            </w:r>
          </w:p>
        </w:tc>
      </w:tr>
      <w:tr w:rsidR="00CD36C6" w:rsidRPr="00CD36C6" w14:paraId="2F1C50BC" w14:textId="77777777" w:rsidTr="00CD36C6">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74D5677" w14:textId="77777777" w:rsidR="00CD36C6" w:rsidRPr="00CD36C6" w:rsidRDefault="00CD36C6" w:rsidP="00CD36C6">
            <w:pPr>
              <w:outlineLvl w:val="2"/>
              <w:rPr>
                <w:rFonts w:ascii="Times New Roman" w:hAnsi="Times New Roman" w:cs="Times New Roman"/>
                <w:color w:val="000000"/>
              </w:rPr>
            </w:pPr>
            <w:r w:rsidRPr="00CD36C6">
              <w:rPr>
                <w:rFonts w:ascii="Times New Roman" w:hAnsi="Times New Roman" w:cs="Times New Roman"/>
                <w:color w:val="000000"/>
              </w:rPr>
              <w:t>Функционирование органа управления в сфере гражданской обороны, пожарной безопасности, ликвидации чрезвычайных ситуаций и спасению людей на водных объектах в МР "Медынский район"</w:t>
            </w:r>
          </w:p>
        </w:tc>
        <w:tc>
          <w:tcPr>
            <w:tcW w:w="1560" w:type="dxa"/>
            <w:tcBorders>
              <w:top w:val="nil"/>
              <w:left w:val="nil"/>
              <w:bottom w:val="single" w:sz="4" w:space="0" w:color="000000"/>
              <w:right w:val="single" w:sz="4" w:space="0" w:color="000000"/>
            </w:tcBorders>
            <w:shd w:val="clear" w:color="auto" w:fill="auto"/>
            <w:vAlign w:val="center"/>
            <w:hideMark/>
          </w:tcPr>
          <w:p w14:paraId="6CFB1621"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10 0 15 00770</w:t>
            </w:r>
          </w:p>
        </w:tc>
        <w:tc>
          <w:tcPr>
            <w:tcW w:w="1222" w:type="dxa"/>
            <w:tcBorders>
              <w:top w:val="nil"/>
              <w:left w:val="nil"/>
              <w:bottom w:val="single" w:sz="4" w:space="0" w:color="000000"/>
              <w:right w:val="single" w:sz="4" w:space="0" w:color="000000"/>
            </w:tcBorders>
            <w:shd w:val="clear" w:color="auto" w:fill="auto"/>
            <w:vAlign w:val="center"/>
            <w:hideMark/>
          </w:tcPr>
          <w:p w14:paraId="778CD66A"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710A8608"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200 000,00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3BC4E5E8"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200 000,00</w:t>
            </w:r>
          </w:p>
        </w:tc>
      </w:tr>
      <w:tr w:rsidR="00CD36C6" w:rsidRPr="00CD36C6" w14:paraId="0F6CE393"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C51F803"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1FA48261"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10 0 15 00770</w:t>
            </w:r>
          </w:p>
        </w:tc>
        <w:tc>
          <w:tcPr>
            <w:tcW w:w="1222" w:type="dxa"/>
            <w:tcBorders>
              <w:top w:val="nil"/>
              <w:left w:val="nil"/>
              <w:bottom w:val="single" w:sz="4" w:space="0" w:color="000000"/>
              <w:right w:val="single" w:sz="4" w:space="0" w:color="000000"/>
            </w:tcBorders>
            <w:shd w:val="clear" w:color="auto" w:fill="auto"/>
            <w:vAlign w:val="center"/>
            <w:hideMark/>
          </w:tcPr>
          <w:p w14:paraId="052A7D50"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200</w:t>
            </w:r>
          </w:p>
        </w:tc>
        <w:tc>
          <w:tcPr>
            <w:tcW w:w="1754" w:type="dxa"/>
            <w:tcBorders>
              <w:top w:val="nil"/>
              <w:left w:val="nil"/>
              <w:bottom w:val="single" w:sz="4" w:space="0" w:color="000000"/>
              <w:right w:val="single" w:sz="4" w:space="0" w:color="000000"/>
            </w:tcBorders>
            <w:shd w:val="clear" w:color="000000" w:fill="FFFFFF"/>
            <w:noWrap/>
            <w:vAlign w:val="center"/>
            <w:hideMark/>
          </w:tcPr>
          <w:p w14:paraId="4A1610C5"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200 000,00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4B8E43EF"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200 000,00</w:t>
            </w:r>
          </w:p>
        </w:tc>
      </w:tr>
      <w:tr w:rsidR="00CD36C6" w:rsidRPr="00CD36C6" w14:paraId="1F6A14B9"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5F634030"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7DA25DB5"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10 0 15 00770</w:t>
            </w:r>
          </w:p>
        </w:tc>
        <w:tc>
          <w:tcPr>
            <w:tcW w:w="1222" w:type="dxa"/>
            <w:tcBorders>
              <w:top w:val="nil"/>
              <w:left w:val="nil"/>
              <w:bottom w:val="single" w:sz="4" w:space="0" w:color="000000"/>
              <w:right w:val="single" w:sz="4" w:space="0" w:color="000000"/>
            </w:tcBorders>
            <w:shd w:val="clear" w:color="auto" w:fill="auto"/>
            <w:vAlign w:val="center"/>
            <w:hideMark/>
          </w:tcPr>
          <w:p w14:paraId="58F1D4A6"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240</w:t>
            </w:r>
          </w:p>
        </w:tc>
        <w:tc>
          <w:tcPr>
            <w:tcW w:w="1754" w:type="dxa"/>
            <w:tcBorders>
              <w:top w:val="nil"/>
              <w:left w:val="nil"/>
              <w:bottom w:val="single" w:sz="4" w:space="0" w:color="000000"/>
              <w:right w:val="single" w:sz="4" w:space="0" w:color="000000"/>
            </w:tcBorders>
            <w:shd w:val="clear" w:color="000000" w:fill="FFFFFF"/>
            <w:noWrap/>
            <w:vAlign w:val="center"/>
            <w:hideMark/>
          </w:tcPr>
          <w:p w14:paraId="5077D3B9"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200 000,00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20023DDF"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200 000,00</w:t>
            </w:r>
          </w:p>
        </w:tc>
      </w:tr>
      <w:tr w:rsidR="00CD36C6" w:rsidRPr="00CD36C6" w14:paraId="79F988C7"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3A9B82D" w14:textId="77777777" w:rsidR="00CD36C6" w:rsidRPr="00CD36C6" w:rsidRDefault="00CD36C6" w:rsidP="00CD36C6">
            <w:pPr>
              <w:outlineLvl w:val="1"/>
              <w:rPr>
                <w:rFonts w:ascii="Times New Roman" w:hAnsi="Times New Roman" w:cs="Times New Roman"/>
                <w:color w:val="000000"/>
              </w:rPr>
            </w:pPr>
            <w:r w:rsidRPr="00CD36C6">
              <w:rPr>
                <w:rFonts w:ascii="Times New Roman" w:hAnsi="Times New Roman" w:cs="Times New Roman"/>
                <w:color w:val="000000"/>
              </w:rPr>
              <w:t>Основное мероприятие "Организация эксплуатации системы-112 на базе МКУ"</w:t>
            </w:r>
          </w:p>
        </w:tc>
        <w:tc>
          <w:tcPr>
            <w:tcW w:w="1560" w:type="dxa"/>
            <w:tcBorders>
              <w:top w:val="nil"/>
              <w:left w:val="nil"/>
              <w:bottom w:val="single" w:sz="4" w:space="0" w:color="000000"/>
              <w:right w:val="single" w:sz="4" w:space="0" w:color="000000"/>
            </w:tcBorders>
            <w:shd w:val="clear" w:color="auto" w:fill="auto"/>
            <w:vAlign w:val="center"/>
            <w:hideMark/>
          </w:tcPr>
          <w:p w14:paraId="610B6E50"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10 0 16 00000</w:t>
            </w:r>
          </w:p>
        </w:tc>
        <w:tc>
          <w:tcPr>
            <w:tcW w:w="1222" w:type="dxa"/>
            <w:tcBorders>
              <w:top w:val="nil"/>
              <w:left w:val="nil"/>
              <w:bottom w:val="single" w:sz="4" w:space="0" w:color="000000"/>
              <w:right w:val="single" w:sz="4" w:space="0" w:color="000000"/>
            </w:tcBorders>
            <w:shd w:val="clear" w:color="auto" w:fill="auto"/>
            <w:vAlign w:val="center"/>
            <w:hideMark/>
          </w:tcPr>
          <w:p w14:paraId="0E93D659"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5892BB4B"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195 000,00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10281779"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195 000,00</w:t>
            </w:r>
          </w:p>
        </w:tc>
      </w:tr>
      <w:tr w:rsidR="00CD36C6" w:rsidRPr="00CD36C6" w14:paraId="58086603" w14:textId="77777777" w:rsidTr="00CD36C6">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5013925" w14:textId="77777777" w:rsidR="00CD36C6" w:rsidRPr="00CD36C6" w:rsidRDefault="00CD36C6" w:rsidP="00CD36C6">
            <w:pPr>
              <w:outlineLvl w:val="2"/>
              <w:rPr>
                <w:rFonts w:ascii="Times New Roman" w:hAnsi="Times New Roman" w:cs="Times New Roman"/>
                <w:color w:val="000000"/>
              </w:rPr>
            </w:pPr>
            <w:r w:rsidRPr="00CD36C6">
              <w:rPr>
                <w:rFonts w:ascii="Times New Roman" w:hAnsi="Times New Roman" w:cs="Times New Roman"/>
                <w:color w:val="000000"/>
              </w:rPr>
              <w:t>Функционирование органа управления в сфере гражданской обороны, пожарной безопасности, ликвидации чрезвычайных ситуаций и спасению людей на водных объектах в МР "Медынский район"</w:t>
            </w:r>
          </w:p>
        </w:tc>
        <w:tc>
          <w:tcPr>
            <w:tcW w:w="1560" w:type="dxa"/>
            <w:tcBorders>
              <w:top w:val="nil"/>
              <w:left w:val="nil"/>
              <w:bottom w:val="single" w:sz="4" w:space="0" w:color="000000"/>
              <w:right w:val="single" w:sz="4" w:space="0" w:color="000000"/>
            </w:tcBorders>
            <w:shd w:val="clear" w:color="auto" w:fill="auto"/>
            <w:vAlign w:val="center"/>
            <w:hideMark/>
          </w:tcPr>
          <w:p w14:paraId="4AFA2E36"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10 0 16 00770</w:t>
            </w:r>
          </w:p>
        </w:tc>
        <w:tc>
          <w:tcPr>
            <w:tcW w:w="1222" w:type="dxa"/>
            <w:tcBorders>
              <w:top w:val="nil"/>
              <w:left w:val="nil"/>
              <w:bottom w:val="single" w:sz="4" w:space="0" w:color="000000"/>
              <w:right w:val="single" w:sz="4" w:space="0" w:color="000000"/>
            </w:tcBorders>
            <w:shd w:val="clear" w:color="auto" w:fill="auto"/>
            <w:vAlign w:val="center"/>
            <w:hideMark/>
          </w:tcPr>
          <w:p w14:paraId="7ACBAB80"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727F3E30"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195 000,00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1681BED6"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195 000,00</w:t>
            </w:r>
          </w:p>
        </w:tc>
      </w:tr>
      <w:tr w:rsidR="00CD36C6" w:rsidRPr="00CD36C6" w14:paraId="5E53F331"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553E6F29"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lastRenderedPageBreak/>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573B4B37"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10 0 16 00770</w:t>
            </w:r>
          </w:p>
        </w:tc>
        <w:tc>
          <w:tcPr>
            <w:tcW w:w="1222" w:type="dxa"/>
            <w:tcBorders>
              <w:top w:val="nil"/>
              <w:left w:val="nil"/>
              <w:bottom w:val="single" w:sz="4" w:space="0" w:color="000000"/>
              <w:right w:val="single" w:sz="4" w:space="0" w:color="000000"/>
            </w:tcBorders>
            <w:shd w:val="clear" w:color="auto" w:fill="auto"/>
            <w:vAlign w:val="center"/>
            <w:hideMark/>
          </w:tcPr>
          <w:p w14:paraId="18C15639"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200</w:t>
            </w:r>
          </w:p>
        </w:tc>
        <w:tc>
          <w:tcPr>
            <w:tcW w:w="1754" w:type="dxa"/>
            <w:tcBorders>
              <w:top w:val="nil"/>
              <w:left w:val="nil"/>
              <w:bottom w:val="single" w:sz="4" w:space="0" w:color="000000"/>
              <w:right w:val="single" w:sz="4" w:space="0" w:color="000000"/>
            </w:tcBorders>
            <w:shd w:val="clear" w:color="000000" w:fill="FFFFFF"/>
            <w:noWrap/>
            <w:vAlign w:val="center"/>
            <w:hideMark/>
          </w:tcPr>
          <w:p w14:paraId="4C1588FF"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195 000,00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713572A1"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195 000,00</w:t>
            </w:r>
          </w:p>
        </w:tc>
      </w:tr>
      <w:tr w:rsidR="00CD36C6" w:rsidRPr="00CD36C6" w14:paraId="7A8E0AE7"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55A5762B"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47B32184"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10 0 16 00770</w:t>
            </w:r>
          </w:p>
        </w:tc>
        <w:tc>
          <w:tcPr>
            <w:tcW w:w="1222" w:type="dxa"/>
            <w:tcBorders>
              <w:top w:val="nil"/>
              <w:left w:val="nil"/>
              <w:bottom w:val="single" w:sz="4" w:space="0" w:color="000000"/>
              <w:right w:val="single" w:sz="4" w:space="0" w:color="000000"/>
            </w:tcBorders>
            <w:shd w:val="clear" w:color="auto" w:fill="auto"/>
            <w:vAlign w:val="center"/>
            <w:hideMark/>
          </w:tcPr>
          <w:p w14:paraId="3E19B33F"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240</w:t>
            </w:r>
          </w:p>
        </w:tc>
        <w:tc>
          <w:tcPr>
            <w:tcW w:w="1754" w:type="dxa"/>
            <w:tcBorders>
              <w:top w:val="nil"/>
              <w:left w:val="nil"/>
              <w:bottom w:val="single" w:sz="4" w:space="0" w:color="000000"/>
              <w:right w:val="single" w:sz="4" w:space="0" w:color="000000"/>
            </w:tcBorders>
            <w:shd w:val="clear" w:color="000000" w:fill="FFFFFF"/>
            <w:noWrap/>
            <w:vAlign w:val="center"/>
            <w:hideMark/>
          </w:tcPr>
          <w:p w14:paraId="7AFE601C"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195 000,00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0BBA056A"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195 000,00</w:t>
            </w:r>
          </w:p>
        </w:tc>
      </w:tr>
      <w:tr w:rsidR="00CD36C6" w:rsidRPr="00CD36C6" w14:paraId="08C2AE1F"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6453854" w14:textId="77777777" w:rsidR="00CD36C6" w:rsidRPr="00CD36C6" w:rsidRDefault="00CD36C6" w:rsidP="00CD36C6">
            <w:pPr>
              <w:outlineLvl w:val="1"/>
              <w:rPr>
                <w:rFonts w:ascii="Times New Roman" w:hAnsi="Times New Roman" w:cs="Times New Roman"/>
                <w:color w:val="000000"/>
              </w:rPr>
            </w:pPr>
            <w:r w:rsidRPr="00CD36C6">
              <w:rPr>
                <w:rFonts w:ascii="Times New Roman" w:hAnsi="Times New Roman" w:cs="Times New Roman"/>
                <w:color w:val="000000"/>
              </w:rPr>
              <w:t xml:space="preserve">Основное мероприятие "Построение, организация эксплуатации и развитие </w:t>
            </w:r>
            <w:proofErr w:type="spellStart"/>
            <w:r w:rsidRPr="00CD36C6">
              <w:rPr>
                <w:rFonts w:ascii="Times New Roman" w:hAnsi="Times New Roman" w:cs="Times New Roman"/>
                <w:color w:val="000000"/>
              </w:rPr>
              <w:t>Апк</w:t>
            </w:r>
            <w:proofErr w:type="spellEnd"/>
            <w:r w:rsidRPr="00CD36C6">
              <w:rPr>
                <w:rFonts w:ascii="Times New Roman" w:hAnsi="Times New Roman" w:cs="Times New Roman"/>
                <w:color w:val="000000"/>
              </w:rPr>
              <w:t xml:space="preserve"> "Безопасный города" на территории муниципального района"</w:t>
            </w:r>
          </w:p>
        </w:tc>
        <w:tc>
          <w:tcPr>
            <w:tcW w:w="1560" w:type="dxa"/>
            <w:tcBorders>
              <w:top w:val="nil"/>
              <w:left w:val="nil"/>
              <w:bottom w:val="single" w:sz="4" w:space="0" w:color="000000"/>
              <w:right w:val="single" w:sz="4" w:space="0" w:color="000000"/>
            </w:tcBorders>
            <w:shd w:val="clear" w:color="auto" w:fill="auto"/>
            <w:vAlign w:val="center"/>
            <w:hideMark/>
          </w:tcPr>
          <w:p w14:paraId="188EC476"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10 0 17 00000</w:t>
            </w:r>
          </w:p>
        </w:tc>
        <w:tc>
          <w:tcPr>
            <w:tcW w:w="1222" w:type="dxa"/>
            <w:tcBorders>
              <w:top w:val="nil"/>
              <w:left w:val="nil"/>
              <w:bottom w:val="single" w:sz="4" w:space="0" w:color="000000"/>
              <w:right w:val="single" w:sz="4" w:space="0" w:color="000000"/>
            </w:tcBorders>
            <w:shd w:val="clear" w:color="auto" w:fill="auto"/>
            <w:vAlign w:val="center"/>
            <w:hideMark/>
          </w:tcPr>
          <w:p w14:paraId="3813A375"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64728902"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200 000,00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18FEF2D6"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200 000,00</w:t>
            </w:r>
          </w:p>
        </w:tc>
      </w:tr>
      <w:tr w:rsidR="00CD36C6" w:rsidRPr="00CD36C6" w14:paraId="6D053CCB" w14:textId="77777777" w:rsidTr="00CD36C6">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F9E811A" w14:textId="77777777" w:rsidR="00CD36C6" w:rsidRPr="00CD36C6" w:rsidRDefault="00CD36C6" w:rsidP="00CD36C6">
            <w:pPr>
              <w:outlineLvl w:val="2"/>
              <w:rPr>
                <w:rFonts w:ascii="Times New Roman" w:hAnsi="Times New Roman" w:cs="Times New Roman"/>
                <w:color w:val="000000"/>
              </w:rPr>
            </w:pPr>
            <w:r w:rsidRPr="00CD36C6">
              <w:rPr>
                <w:rFonts w:ascii="Times New Roman" w:hAnsi="Times New Roman" w:cs="Times New Roman"/>
                <w:color w:val="000000"/>
              </w:rPr>
              <w:t>Функционирование органа управления в сфере гражданской обороны, пожарной безопасности, ликвидации чрезвычайных ситуаций и спасению людей на водных объектах в МР "Медынский район"</w:t>
            </w:r>
          </w:p>
        </w:tc>
        <w:tc>
          <w:tcPr>
            <w:tcW w:w="1560" w:type="dxa"/>
            <w:tcBorders>
              <w:top w:val="nil"/>
              <w:left w:val="nil"/>
              <w:bottom w:val="single" w:sz="4" w:space="0" w:color="000000"/>
              <w:right w:val="single" w:sz="4" w:space="0" w:color="000000"/>
            </w:tcBorders>
            <w:shd w:val="clear" w:color="auto" w:fill="auto"/>
            <w:vAlign w:val="center"/>
            <w:hideMark/>
          </w:tcPr>
          <w:p w14:paraId="6ECB91DE"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10 0 17 00770</w:t>
            </w:r>
          </w:p>
        </w:tc>
        <w:tc>
          <w:tcPr>
            <w:tcW w:w="1222" w:type="dxa"/>
            <w:tcBorders>
              <w:top w:val="nil"/>
              <w:left w:val="nil"/>
              <w:bottom w:val="single" w:sz="4" w:space="0" w:color="000000"/>
              <w:right w:val="single" w:sz="4" w:space="0" w:color="000000"/>
            </w:tcBorders>
            <w:shd w:val="clear" w:color="auto" w:fill="auto"/>
            <w:vAlign w:val="center"/>
            <w:hideMark/>
          </w:tcPr>
          <w:p w14:paraId="12A7E02C"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4D4FA876"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200 000,00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03FEA4B7"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200 000,00</w:t>
            </w:r>
          </w:p>
        </w:tc>
      </w:tr>
      <w:tr w:rsidR="00CD36C6" w:rsidRPr="00CD36C6" w14:paraId="0922D245"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CFA1D45"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2241E511"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10 0 17 00770</w:t>
            </w:r>
          </w:p>
        </w:tc>
        <w:tc>
          <w:tcPr>
            <w:tcW w:w="1222" w:type="dxa"/>
            <w:tcBorders>
              <w:top w:val="nil"/>
              <w:left w:val="nil"/>
              <w:bottom w:val="single" w:sz="4" w:space="0" w:color="000000"/>
              <w:right w:val="single" w:sz="4" w:space="0" w:color="000000"/>
            </w:tcBorders>
            <w:shd w:val="clear" w:color="auto" w:fill="auto"/>
            <w:vAlign w:val="center"/>
            <w:hideMark/>
          </w:tcPr>
          <w:p w14:paraId="54FD8089"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200</w:t>
            </w:r>
          </w:p>
        </w:tc>
        <w:tc>
          <w:tcPr>
            <w:tcW w:w="1754" w:type="dxa"/>
            <w:tcBorders>
              <w:top w:val="nil"/>
              <w:left w:val="nil"/>
              <w:bottom w:val="single" w:sz="4" w:space="0" w:color="000000"/>
              <w:right w:val="single" w:sz="4" w:space="0" w:color="000000"/>
            </w:tcBorders>
            <w:shd w:val="clear" w:color="000000" w:fill="FFFFFF"/>
            <w:noWrap/>
            <w:vAlign w:val="center"/>
            <w:hideMark/>
          </w:tcPr>
          <w:p w14:paraId="1C38ECED"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200 000,00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4EE5FBD1"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200 000,00</w:t>
            </w:r>
          </w:p>
        </w:tc>
      </w:tr>
      <w:tr w:rsidR="00CD36C6" w:rsidRPr="00CD36C6" w14:paraId="060867C1"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7E94BC7"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6C0CD94C"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10 0 17 00770</w:t>
            </w:r>
          </w:p>
        </w:tc>
        <w:tc>
          <w:tcPr>
            <w:tcW w:w="1222" w:type="dxa"/>
            <w:tcBorders>
              <w:top w:val="nil"/>
              <w:left w:val="nil"/>
              <w:bottom w:val="single" w:sz="4" w:space="0" w:color="000000"/>
              <w:right w:val="single" w:sz="4" w:space="0" w:color="000000"/>
            </w:tcBorders>
            <w:shd w:val="clear" w:color="auto" w:fill="auto"/>
            <w:vAlign w:val="center"/>
            <w:hideMark/>
          </w:tcPr>
          <w:p w14:paraId="43F927CE"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240</w:t>
            </w:r>
          </w:p>
        </w:tc>
        <w:tc>
          <w:tcPr>
            <w:tcW w:w="1754" w:type="dxa"/>
            <w:tcBorders>
              <w:top w:val="nil"/>
              <w:left w:val="nil"/>
              <w:bottom w:val="single" w:sz="4" w:space="0" w:color="000000"/>
              <w:right w:val="single" w:sz="4" w:space="0" w:color="000000"/>
            </w:tcBorders>
            <w:shd w:val="clear" w:color="000000" w:fill="FFFFFF"/>
            <w:noWrap/>
            <w:vAlign w:val="center"/>
            <w:hideMark/>
          </w:tcPr>
          <w:p w14:paraId="4878D297"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200 000,00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5E33D301"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200 000,00</w:t>
            </w:r>
          </w:p>
        </w:tc>
      </w:tr>
      <w:tr w:rsidR="00CD36C6" w:rsidRPr="00CD36C6" w14:paraId="37E5587D"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B80F9CF" w14:textId="77777777" w:rsidR="00CD36C6" w:rsidRPr="00CD36C6" w:rsidRDefault="00CD36C6" w:rsidP="00CD36C6">
            <w:pPr>
              <w:outlineLvl w:val="1"/>
              <w:rPr>
                <w:rFonts w:ascii="Times New Roman" w:hAnsi="Times New Roman" w:cs="Times New Roman"/>
                <w:color w:val="000000"/>
              </w:rPr>
            </w:pPr>
            <w:r w:rsidRPr="00CD36C6">
              <w:rPr>
                <w:rFonts w:ascii="Times New Roman" w:hAnsi="Times New Roman" w:cs="Times New Roman"/>
                <w:color w:val="000000"/>
              </w:rPr>
              <w:t xml:space="preserve">Основное мероприятие "Развитие, содержание и организация функционирования </w:t>
            </w:r>
            <w:proofErr w:type="spellStart"/>
            <w:r w:rsidRPr="00CD36C6">
              <w:rPr>
                <w:rFonts w:ascii="Times New Roman" w:hAnsi="Times New Roman" w:cs="Times New Roman"/>
                <w:color w:val="000000"/>
              </w:rPr>
              <w:t>муниципалыюй</w:t>
            </w:r>
            <w:proofErr w:type="spellEnd"/>
            <w:r w:rsidRPr="00CD36C6">
              <w:rPr>
                <w:rFonts w:ascii="Times New Roman" w:hAnsi="Times New Roman" w:cs="Times New Roman"/>
                <w:color w:val="000000"/>
              </w:rPr>
              <w:t xml:space="preserve"> системы вещания населения"</w:t>
            </w:r>
          </w:p>
        </w:tc>
        <w:tc>
          <w:tcPr>
            <w:tcW w:w="1560" w:type="dxa"/>
            <w:tcBorders>
              <w:top w:val="nil"/>
              <w:left w:val="nil"/>
              <w:bottom w:val="single" w:sz="4" w:space="0" w:color="000000"/>
              <w:right w:val="single" w:sz="4" w:space="0" w:color="000000"/>
            </w:tcBorders>
            <w:shd w:val="clear" w:color="auto" w:fill="auto"/>
            <w:vAlign w:val="center"/>
            <w:hideMark/>
          </w:tcPr>
          <w:p w14:paraId="6DFC317E"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10 0 21 00000</w:t>
            </w:r>
          </w:p>
        </w:tc>
        <w:tc>
          <w:tcPr>
            <w:tcW w:w="1222" w:type="dxa"/>
            <w:tcBorders>
              <w:top w:val="nil"/>
              <w:left w:val="nil"/>
              <w:bottom w:val="single" w:sz="4" w:space="0" w:color="000000"/>
              <w:right w:val="single" w:sz="4" w:space="0" w:color="000000"/>
            </w:tcBorders>
            <w:shd w:val="clear" w:color="auto" w:fill="auto"/>
            <w:vAlign w:val="center"/>
            <w:hideMark/>
          </w:tcPr>
          <w:p w14:paraId="7F03B0EC"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4BA73B34"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100 000,00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69972243"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100 000,00</w:t>
            </w:r>
          </w:p>
        </w:tc>
      </w:tr>
      <w:tr w:rsidR="00CD36C6" w:rsidRPr="00CD36C6" w14:paraId="20E43598" w14:textId="77777777" w:rsidTr="00CD36C6">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4807D96" w14:textId="77777777" w:rsidR="00CD36C6" w:rsidRPr="00CD36C6" w:rsidRDefault="00CD36C6" w:rsidP="00CD36C6">
            <w:pPr>
              <w:outlineLvl w:val="2"/>
              <w:rPr>
                <w:rFonts w:ascii="Times New Roman" w:hAnsi="Times New Roman" w:cs="Times New Roman"/>
                <w:color w:val="000000"/>
              </w:rPr>
            </w:pPr>
            <w:r w:rsidRPr="00CD36C6">
              <w:rPr>
                <w:rFonts w:ascii="Times New Roman" w:hAnsi="Times New Roman" w:cs="Times New Roman"/>
                <w:color w:val="000000"/>
              </w:rPr>
              <w:t>Функционирование органа управления в сфере гражданской обороны, пожарной безопасности, ликвидации чрезвычайных ситуаций и спасению людей на водных объектах в МР "Медынский район"</w:t>
            </w:r>
          </w:p>
        </w:tc>
        <w:tc>
          <w:tcPr>
            <w:tcW w:w="1560" w:type="dxa"/>
            <w:tcBorders>
              <w:top w:val="nil"/>
              <w:left w:val="nil"/>
              <w:bottom w:val="single" w:sz="4" w:space="0" w:color="000000"/>
              <w:right w:val="single" w:sz="4" w:space="0" w:color="000000"/>
            </w:tcBorders>
            <w:shd w:val="clear" w:color="auto" w:fill="auto"/>
            <w:vAlign w:val="center"/>
            <w:hideMark/>
          </w:tcPr>
          <w:p w14:paraId="005EDCF5"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10 0 21 00770</w:t>
            </w:r>
          </w:p>
        </w:tc>
        <w:tc>
          <w:tcPr>
            <w:tcW w:w="1222" w:type="dxa"/>
            <w:tcBorders>
              <w:top w:val="nil"/>
              <w:left w:val="nil"/>
              <w:bottom w:val="single" w:sz="4" w:space="0" w:color="000000"/>
              <w:right w:val="single" w:sz="4" w:space="0" w:color="000000"/>
            </w:tcBorders>
            <w:shd w:val="clear" w:color="auto" w:fill="auto"/>
            <w:vAlign w:val="center"/>
            <w:hideMark/>
          </w:tcPr>
          <w:p w14:paraId="524F410D"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457F6358"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100 000,00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4313041B"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100 000,00</w:t>
            </w:r>
          </w:p>
        </w:tc>
      </w:tr>
      <w:tr w:rsidR="00CD36C6" w:rsidRPr="00CD36C6" w14:paraId="7EFA71D1"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DE8C090"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153044EF"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10 0 21 00770</w:t>
            </w:r>
          </w:p>
        </w:tc>
        <w:tc>
          <w:tcPr>
            <w:tcW w:w="1222" w:type="dxa"/>
            <w:tcBorders>
              <w:top w:val="nil"/>
              <w:left w:val="nil"/>
              <w:bottom w:val="single" w:sz="4" w:space="0" w:color="000000"/>
              <w:right w:val="single" w:sz="4" w:space="0" w:color="000000"/>
            </w:tcBorders>
            <w:shd w:val="clear" w:color="auto" w:fill="auto"/>
            <w:vAlign w:val="center"/>
            <w:hideMark/>
          </w:tcPr>
          <w:p w14:paraId="77D13899"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200</w:t>
            </w:r>
          </w:p>
        </w:tc>
        <w:tc>
          <w:tcPr>
            <w:tcW w:w="1754" w:type="dxa"/>
            <w:tcBorders>
              <w:top w:val="nil"/>
              <w:left w:val="nil"/>
              <w:bottom w:val="single" w:sz="4" w:space="0" w:color="000000"/>
              <w:right w:val="single" w:sz="4" w:space="0" w:color="000000"/>
            </w:tcBorders>
            <w:shd w:val="clear" w:color="000000" w:fill="FFFFFF"/>
            <w:noWrap/>
            <w:vAlign w:val="center"/>
            <w:hideMark/>
          </w:tcPr>
          <w:p w14:paraId="30753321"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100 000,00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1B37420C"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100 000,00</w:t>
            </w:r>
          </w:p>
        </w:tc>
      </w:tr>
      <w:tr w:rsidR="00CD36C6" w:rsidRPr="00CD36C6" w14:paraId="47F7C5FF"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8ED4C52"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7295C71E"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10 0 21 00770</w:t>
            </w:r>
          </w:p>
        </w:tc>
        <w:tc>
          <w:tcPr>
            <w:tcW w:w="1222" w:type="dxa"/>
            <w:tcBorders>
              <w:top w:val="nil"/>
              <w:left w:val="nil"/>
              <w:bottom w:val="single" w:sz="4" w:space="0" w:color="000000"/>
              <w:right w:val="single" w:sz="4" w:space="0" w:color="000000"/>
            </w:tcBorders>
            <w:shd w:val="clear" w:color="auto" w:fill="auto"/>
            <w:vAlign w:val="center"/>
            <w:hideMark/>
          </w:tcPr>
          <w:p w14:paraId="7704C839"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240</w:t>
            </w:r>
          </w:p>
        </w:tc>
        <w:tc>
          <w:tcPr>
            <w:tcW w:w="1754" w:type="dxa"/>
            <w:tcBorders>
              <w:top w:val="nil"/>
              <w:left w:val="nil"/>
              <w:bottom w:val="single" w:sz="4" w:space="0" w:color="000000"/>
              <w:right w:val="single" w:sz="4" w:space="0" w:color="000000"/>
            </w:tcBorders>
            <w:shd w:val="clear" w:color="000000" w:fill="FFFFFF"/>
            <w:noWrap/>
            <w:vAlign w:val="center"/>
            <w:hideMark/>
          </w:tcPr>
          <w:p w14:paraId="0D823C81"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100 000,00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5857D5D6"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100 000,00</w:t>
            </w:r>
          </w:p>
        </w:tc>
      </w:tr>
      <w:tr w:rsidR="00CD36C6" w:rsidRPr="00CD36C6" w14:paraId="0ADC04D1"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7739D5C" w14:textId="77777777" w:rsidR="00CD36C6" w:rsidRPr="00CD36C6" w:rsidRDefault="00CD36C6" w:rsidP="00CD36C6">
            <w:pPr>
              <w:outlineLvl w:val="1"/>
              <w:rPr>
                <w:rFonts w:ascii="Times New Roman" w:hAnsi="Times New Roman" w:cs="Times New Roman"/>
                <w:color w:val="000000"/>
              </w:rPr>
            </w:pPr>
            <w:r w:rsidRPr="00CD36C6">
              <w:rPr>
                <w:rFonts w:ascii="Times New Roman" w:hAnsi="Times New Roman" w:cs="Times New Roman"/>
                <w:color w:val="000000"/>
              </w:rPr>
              <w:t>Основное мероприятие "Поддержание в готовность защитных сооружений ГО, находящихся в муниципальной собственности (в т. ч. пунктов управления)</w:t>
            </w:r>
          </w:p>
        </w:tc>
        <w:tc>
          <w:tcPr>
            <w:tcW w:w="1560" w:type="dxa"/>
            <w:tcBorders>
              <w:top w:val="nil"/>
              <w:left w:val="nil"/>
              <w:bottom w:val="single" w:sz="4" w:space="0" w:color="000000"/>
              <w:right w:val="single" w:sz="4" w:space="0" w:color="000000"/>
            </w:tcBorders>
            <w:shd w:val="clear" w:color="auto" w:fill="auto"/>
            <w:vAlign w:val="center"/>
            <w:hideMark/>
          </w:tcPr>
          <w:p w14:paraId="79687E1A"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10 0 22 00000</w:t>
            </w:r>
          </w:p>
        </w:tc>
        <w:tc>
          <w:tcPr>
            <w:tcW w:w="1222" w:type="dxa"/>
            <w:tcBorders>
              <w:top w:val="nil"/>
              <w:left w:val="nil"/>
              <w:bottom w:val="single" w:sz="4" w:space="0" w:color="000000"/>
              <w:right w:val="single" w:sz="4" w:space="0" w:color="000000"/>
            </w:tcBorders>
            <w:shd w:val="clear" w:color="auto" w:fill="auto"/>
            <w:vAlign w:val="center"/>
            <w:hideMark/>
          </w:tcPr>
          <w:p w14:paraId="38BAA7AD"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6BBF77FA"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10 000,00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2B6AB3BF"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10 000,00</w:t>
            </w:r>
          </w:p>
        </w:tc>
      </w:tr>
      <w:tr w:rsidR="00CD36C6" w:rsidRPr="00CD36C6" w14:paraId="16BB961A" w14:textId="77777777" w:rsidTr="00CD36C6">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5B16E2A" w14:textId="77777777" w:rsidR="00CD36C6" w:rsidRPr="00CD36C6" w:rsidRDefault="00CD36C6" w:rsidP="00CD36C6">
            <w:pPr>
              <w:outlineLvl w:val="2"/>
              <w:rPr>
                <w:rFonts w:ascii="Times New Roman" w:hAnsi="Times New Roman" w:cs="Times New Roman"/>
                <w:color w:val="000000"/>
              </w:rPr>
            </w:pPr>
            <w:r w:rsidRPr="00CD36C6">
              <w:rPr>
                <w:rFonts w:ascii="Times New Roman" w:hAnsi="Times New Roman" w:cs="Times New Roman"/>
                <w:color w:val="000000"/>
              </w:rPr>
              <w:t>Функционирование органа управления в сфере гражданской обороны, пожарной безопасности, ликвидации чрезвычайных ситуаций и спасению людей на водных объектах в МР "Медынский район"</w:t>
            </w:r>
          </w:p>
        </w:tc>
        <w:tc>
          <w:tcPr>
            <w:tcW w:w="1560" w:type="dxa"/>
            <w:tcBorders>
              <w:top w:val="nil"/>
              <w:left w:val="nil"/>
              <w:bottom w:val="single" w:sz="4" w:space="0" w:color="000000"/>
              <w:right w:val="single" w:sz="4" w:space="0" w:color="000000"/>
            </w:tcBorders>
            <w:shd w:val="clear" w:color="auto" w:fill="auto"/>
            <w:vAlign w:val="center"/>
            <w:hideMark/>
          </w:tcPr>
          <w:p w14:paraId="72DC097C"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10 0 22 00770</w:t>
            </w:r>
          </w:p>
        </w:tc>
        <w:tc>
          <w:tcPr>
            <w:tcW w:w="1222" w:type="dxa"/>
            <w:tcBorders>
              <w:top w:val="nil"/>
              <w:left w:val="nil"/>
              <w:bottom w:val="single" w:sz="4" w:space="0" w:color="000000"/>
              <w:right w:val="single" w:sz="4" w:space="0" w:color="000000"/>
            </w:tcBorders>
            <w:shd w:val="clear" w:color="auto" w:fill="auto"/>
            <w:vAlign w:val="center"/>
            <w:hideMark/>
          </w:tcPr>
          <w:p w14:paraId="7E64DE24"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7EAB1445"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10 000,00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04358B63"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10 000,00</w:t>
            </w:r>
          </w:p>
        </w:tc>
      </w:tr>
      <w:tr w:rsidR="00CD36C6" w:rsidRPr="00CD36C6" w14:paraId="738AAE60"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57A2ADA"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2ACACB02"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10 0 22 00770</w:t>
            </w:r>
          </w:p>
        </w:tc>
        <w:tc>
          <w:tcPr>
            <w:tcW w:w="1222" w:type="dxa"/>
            <w:tcBorders>
              <w:top w:val="nil"/>
              <w:left w:val="nil"/>
              <w:bottom w:val="single" w:sz="4" w:space="0" w:color="000000"/>
              <w:right w:val="single" w:sz="4" w:space="0" w:color="000000"/>
            </w:tcBorders>
            <w:shd w:val="clear" w:color="auto" w:fill="auto"/>
            <w:vAlign w:val="center"/>
            <w:hideMark/>
          </w:tcPr>
          <w:p w14:paraId="40DACF16"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200</w:t>
            </w:r>
          </w:p>
        </w:tc>
        <w:tc>
          <w:tcPr>
            <w:tcW w:w="1754" w:type="dxa"/>
            <w:tcBorders>
              <w:top w:val="nil"/>
              <w:left w:val="nil"/>
              <w:bottom w:val="single" w:sz="4" w:space="0" w:color="000000"/>
              <w:right w:val="single" w:sz="4" w:space="0" w:color="000000"/>
            </w:tcBorders>
            <w:shd w:val="clear" w:color="000000" w:fill="FFFFFF"/>
            <w:noWrap/>
            <w:vAlign w:val="center"/>
            <w:hideMark/>
          </w:tcPr>
          <w:p w14:paraId="25476426"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10 000,00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3ED9C186"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10 000,00</w:t>
            </w:r>
          </w:p>
        </w:tc>
      </w:tr>
      <w:tr w:rsidR="00CD36C6" w:rsidRPr="00CD36C6" w14:paraId="185F8F59"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A509050"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6FBD1537"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10 0 22 00770</w:t>
            </w:r>
          </w:p>
        </w:tc>
        <w:tc>
          <w:tcPr>
            <w:tcW w:w="1222" w:type="dxa"/>
            <w:tcBorders>
              <w:top w:val="nil"/>
              <w:left w:val="nil"/>
              <w:bottom w:val="single" w:sz="4" w:space="0" w:color="000000"/>
              <w:right w:val="single" w:sz="4" w:space="0" w:color="000000"/>
            </w:tcBorders>
            <w:shd w:val="clear" w:color="auto" w:fill="auto"/>
            <w:vAlign w:val="center"/>
            <w:hideMark/>
          </w:tcPr>
          <w:p w14:paraId="43E3DC1C"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240</w:t>
            </w:r>
          </w:p>
        </w:tc>
        <w:tc>
          <w:tcPr>
            <w:tcW w:w="1754" w:type="dxa"/>
            <w:tcBorders>
              <w:top w:val="nil"/>
              <w:left w:val="nil"/>
              <w:bottom w:val="single" w:sz="4" w:space="0" w:color="000000"/>
              <w:right w:val="single" w:sz="4" w:space="0" w:color="000000"/>
            </w:tcBorders>
            <w:shd w:val="clear" w:color="000000" w:fill="FFFFFF"/>
            <w:noWrap/>
            <w:vAlign w:val="center"/>
            <w:hideMark/>
          </w:tcPr>
          <w:p w14:paraId="17800533"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10 000,00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25544601"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10 000,00</w:t>
            </w:r>
          </w:p>
        </w:tc>
      </w:tr>
      <w:tr w:rsidR="00CD36C6" w:rsidRPr="00CD36C6" w14:paraId="52A00E26"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50B0F18" w14:textId="77777777" w:rsidR="00CD36C6" w:rsidRPr="00CD36C6" w:rsidRDefault="00CD36C6" w:rsidP="00CD36C6">
            <w:pPr>
              <w:outlineLvl w:val="1"/>
              <w:rPr>
                <w:rFonts w:ascii="Times New Roman" w:hAnsi="Times New Roman" w:cs="Times New Roman"/>
                <w:color w:val="000000"/>
              </w:rPr>
            </w:pPr>
            <w:r w:rsidRPr="00CD36C6">
              <w:rPr>
                <w:rFonts w:ascii="Times New Roman" w:hAnsi="Times New Roman" w:cs="Times New Roman"/>
                <w:color w:val="000000"/>
              </w:rPr>
              <w:t>Основное мероприятие "Создание и поддержание в состоянии постоянной готовности сил в средств ГО"</w:t>
            </w:r>
          </w:p>
        </w:tc>
        <w:tc>
          <w:tcPr>
            <w:tcW w:w="1560" w:type="dxa"/>
            <w:tcBorders>
              <w:top w:val="nil"/>
              <w:left w:val="nil"/>
              <w:bottom w:val="single" w:sz="4" w:space="0" w:color="000000"/>
              <w:right w:val="single" w:sz="4" w:space="0" w:color="000000"/>
            </w:tcBorders>
            <w:shd w:val="clear" w:color="auto" w:fill="auto"/>
            <w:vAlign w:val="center"/>
            <w:hideMark/>
          </w:tcPr>
          <w:p w14:paraId="344EC351"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10 0 23 00000</w:t>
            </w:r>
          </w:p>
        </w:tc>
        <w:tc>
          <w:tcPr>
            <w:tcW w:w="1222" w:type="dxa"/>
            <w:tcBorders>
              <w:top w:val="nil"/>
              <w:left w:val="nil"/>
              <w:bottom w:val="single" w:sz="4" w:space="0" w:color="000000"/>
              <w:right w:val="single" w:sz="4" w:space="0" w:color="000000"/>
            </w:tcBorders>
            <w:shd w:val="clear" w:color="auto" w:fill="auto"/>
            <w:vAlign w:val="center"/>
            <w:hideMark/>
          </w:tcPr>
          <w:p w14:paraId="4CA7CBB9"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5C3F551E"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10 000,00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04B142BC"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10 000,00</w:t>
            </w:r>
          </w:p>
        </w:tc>
      </w:tr>
      <w:tr w:rsidR="00CD36C6" w:rsidRPr="00CD36C6" w14:paraId="5FD69702" w14:textId="77777777" w:rsidTr="00CD36C6">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14B9C9F" w14:textId="77777777" w:rsidR="00CD36C6" w:rsidRPr="00CD36C6" w:rsidRDefault="00CD36C6" w:rsidP="00CD36C6">
            <w:pPr>
              <w:outlineLvl w:val="2"/>
              <w:rPr>
                <w:rFonts w:ascii="Times New Roman" w:hAnsi="Times New Roman" w:cs="Times New Roman"/>
                <w:color w:val="000000"/>
              </w:rPr>
            </w:pPr>
            <w:r w:rsidRPr="00CD36C6">
              <w:rPr>
                <w:rFonts w:ascii="Times New Roman" w:hAnsi="Times New Roman" w:cs="Times New Roman"/>
                <w:color w:val="000000"/>
              </w:rPr>
              <w:t>Функционирование органа управления в сфере гражданской обороны, пожарной безопасности, ликвидации чрезвычайных ситуаций и спасению людей на водных объектах в МР "Медынский район"</w:t>
            </w:r>
          </w:p>
        </w:tc>
        <w:tc>
          <w:tcPr>
            <w:tcW w:w="1560" w:type="dxa"/>
            <w:tcBorders>
              <w:top w:val="nil"/>
              <w:left w:val="nil"/>
              <w:bottom w:val="single" w:sz="4" w:space="0" w:color="000000"/>
              <w:right w:val="single" w:sz="4" w:space="0" w:color="000000"/>
            </w:tcBorders>
            <w:shd w:val="clear" w:color="auto" w:fill="auto"/>
            <w:vAlign w:val="center"/>
            <w:hideMark/>
          </w:tcPr>
          <w:p w14:paraId="2CC47148"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10 0 23 00770</w:t>
            </w:r>
          </w:p>
        </w:tc>
        <w:tc>
          <w:tcPr>
            <w:tcW w:w="1222" w:type="dxa"/>
            <w:tcBorders>
              <w:top w:val="nil"/>
              <w:left w:val="nil"/>
              <w:bottom w:val="single" w:sz="4" w:space="0" w:color="000000"/>
              <w:right w:val="single" w:sz="4" w:space="0" w:color="000000"/>
            </w:tcBorders>
            <w:shd w:val="clear" w:color="auto" w:fill="auto"/>
            <w:vAlign w:val="center"/>
            <w:hideMark/>
          </w:tcPr>
          <w:p w14:paraId="073A91C1"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6CF64E3C"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10 000,00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40244BAF"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10 000,00</w:t>
            </w:r>
          </w:p>
        </w:tc>
      </w:tr>
      <w:tr w:rsidR="00CD36C6" w:rsidRPr="00CD36C6" w14:paraId="216DAFE8"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66C1918"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3C0B80BD"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10 0 23 00770</w:t>
            </w:r>
          </w:p>
        </w:tc>
        <w:tc>
          <w:tcPr>
            <w:tcW w:w="1222" w:type="dxa"/>
            <w:tcBorders>
              <w:top w:val="nil"/>
              <w:left w:val="nil"/>
              <w:bottom w:val="single" w:sz="4" w:space="0" w:color="000000"/>
              <w:right w:val="single" w:sz="4" w:space="0" w:color="000000"/>
            </w:tcBorders>
            <w:shd w:val="clear" w:color="auto" w:fill="auto"/>
            <w:vAlign w:val="center"/>
            <w:hideMark/>
          </w:tcPr>
          <w:p w14:paraId="2056B664"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200</w:t>
            </w:r>
          </w:p>
        </w:tc>
        <w:tc>
          <w:tcPr>
            <w:tcW w:w="1754" w:type="dxa"/>
            <w:tcBorders>
              <w:top w:val="nil"/>
              <w:left w:val="nil"/>
              <w:bottom w:val="single" w:sz="4" w:space="0" w:color="000000"/>
              <w:right w:val="single" w:sz="4" w:space="0" w:color="000000"/>
            </w:tcBorders>
            <w:shd w:val="clear" w:color="000000" w:fill="FFFFFF"/>
            <w:noWrap/>
            <w:vAlign w:val="center"/>
            <w:hideMark/>
          </w:tcPr>
          <w:p w14:paraId="399FEB1A"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10 000,00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470B16F1"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10 000,00</w:t>
            </w:r>
          </w:p>
        </w:tc>
      </w:tr>
      <w:tr w:rsidR="00CD36C6" w:rsidRPr="00CD36C6" w14:paraId="034BEF7A"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8022729"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lastRenderedPageBreak/>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55A4F522"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10 0 23 00770</w:t>
            </w:r>
          </w:p>
        </w:tc>
        <w:tc>
          <w:tcPr>
            <w:tcW w:w="1222" w:type="dxa"/>
            <w:tcBorders>
              <w:top w:val="nil"/>
              <w:left w:val="nil"/>
              <w:bottom w:val="single" w:sz="4" w:space="0" w:color="000000"/>
              <w:right w:val="single" w:sz="4" w:space="0" w:color="000000"/>
            </w:tcBorders>
            <w:shd w:val="clear" w:color="auto" w:fill="auto"/>
            <w:vAlign w:val="center"/>
            <w:hideMark/>
          </w:tcPr>
          <w:p w14:paraId="345CFDC2"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240</w:t>
            </w:r>
          </w:p>
        </w:tc>
        <w:tc>
          <w:tcPr>
            <w:tcW w:w="1754" w:type="dxa"/>
            <w:tcBorders>
              <w:top w:val="nil"/>
              <w:left w:val="nil"/>
              <w:bottom w:val="single" w:sz="4" w:space="0" w:color="000000"/>
              <w:right w:val="single" w:sz="4" w:space="0" w:color="000000"/>
            </w:tcBorders>
            <w:shd w:val="clear" w:color="000000" w:fill="FFFFFF"/>
            <w:noWrap/>
            <w:vAlign w:val="center"/>
            <w:hideMark/>
          </w:tcPr>
          <w:p w14:paraId="6E7FBE3C"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10 000,00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35B1FDEE"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10 000,00</w:t>
            </w:r>
          </w:p>
        </w:tc>
      </w:tr>
      <w:tr w:rsidR="00CD36C6" w:rsidRPr="00CD36C6" w14:paraId="0F7AA80C" w14:textId="77777777" w:rsidTr="00CD36C6">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32EC2F6" w14:textId="77777777" w:rsidR="00CD36C6" w:rsidRPr="00CD36C6" w:rsidRDefault="00CD36C6" w:rsidP="00CD36C6">
            <w:pPr>
              <w:outlineLvl w:val="1"/>
              <w:rPr>
                <w:rFonts w:ascii="Times New Roman" w:hAnsi="Times New Roman" w:cs="Times New Roman"/>
                <w:color w:val="000000"/>
              </w:rPr>
            </w:pPr>
            <w:r w:rsidRPr="00CD36C6">
              <w:rPr>
                <w:rFonts w:ascii="Times New Roman" w:hAnsi="Times New Roman" w:cs="Times New Roman"/>
                <w:color w:val="000000"/>
              </w:rPr>
              <w:t>Основное мероприятие "Создание и содержание в целях ГО запасов продовольствия, медицинских средств индивидуальной защити и иных средств (в т. ч. ремонт складов, утилизация СИЗ)"</w:t>
            </w:r>
          </w:p>
        </w:tc>
        <w:tc>
          <w:tcPr>
            <w:tcW w:w="1560" w:type="dxa"/>
            <w:tcBorders>
              <w:top w:val="nil"/>
              <w:left w:val="nil"/>
              <w:bottom w:val="single" w:sz="4" w:space="0" w:color="000000"/>
              <w:right w:val="single" w:sz="4" w:space="0" w:color="000000"/>
            </w:tcBorders>
            <w:shd w:val="clear" w:color="auto" w:fill="auto"/>
            <w:vAlign w:val="center"/>
            <w:hideMark/>
          </w:tcPr>
          <w:p w14:paraId="03FA0E39"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10 0 24 00000</w:t>
            </w:r>
          </w:p>
        </w:tc>
        <w:tc>
          <w:tcPr>
            <w:tcW w:w="1222" w:type="dxa"/>
            <w:tcBorders>
              <w:top w:val="nil"/>
              <w:left w:val="nil"/>
              <w:bottom w:val="single" w:sz="4" w:space="0" w:color="000000"/>
              <w:right w:val="single" w:sz="4" w:space="0" w:color="000000"/>
            </w:tcBorders>
            <w:shd w:val="clear" w:color="auto" w:fill="auto"/>
            <w:vAlign w:val="center"/>
            <w:hideMark/>
          </w:tcPr>
          <w:p w14:paraId="2B004353"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44239DD8"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20 000,00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256B4761"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20 000,00</w:t>
            </w:r>
          </w:p>
        </w:tc>
      </w:tr>
      <w:tr w:rsidR="00CD36C6" w:rsidRPr="00CD36C6" w14:paraId="5B74D2C2" w14:textId="77777777" w:rsidTr="00CD36C6">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F8D9A91" w14:textId="77777777" w:rsidR="00CD36C6" w:rsidRPr="00CD36C6" w:rsidRDefault="00CD36C6" w:rsidP="00CD36C6">
            <w:pPr>
              <w:outlineLvl w:val="2"/>
              <w:rPr>
                <w:rFonts w:ascii="Times New Roman" w:hAnsi="Times New Roman" w:cs="Times New Roman"/>
                <w:color w:val="000000"/>
              </w:rPr>
            </w:pPr>
            <w:r w:rsidRPr="00CD36C6">
              <w:rPr>
                <w:rFonts w:ascii="Times New Roman" w:hAnsi="Times New Roman" w:cs="Times New Roman"/>
                <w:color w:val="000000"/>
              </w:rPr>
              <w:t>Функционирование органа управления в сфере гражданской обороны, пожарной безопасности, ликвидации чрезвычайных ситуаций и спасению людей на водных объектах в МР "Медынский район"</w:t>
            </w:r>
          </w:p>
        </w:tc>
        <w:tc>
          <w:tcPr>
            <w:tcW w:w="1560" w:type="dxa"/>
            <w:tcBorders>
              <w:top w:val="nil"/>
              <w:left w:val="nil"/>
              <w:bottom w:val="single" w:sz="4" w:space="0" w:color="000000"/>
              <w:right w:val="single" w:sz="4" w:space="0" w:color="000000"/>
            </w:tcBorders>
            <w:shd w:val="clear" w:color="auto" w:fill="auto"/>
            <w:vAlign w:val="center"/>
            <w:hideMark/>
          </w:tcPr>
          <w:p w14:paraId="266F8E16"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10 0 24 00770</w:t>
            </w:r>
          </w:p>
        </w:tc>
        <w:tc>
          <w:tcPr>
            <w:tcW w:w="1222" w:type="dxa"/>
            <w:tcBorders>
              <w:top w:val="nil"/>
              <w:left w:val="nil"/>
              <w:bottom w:val="single" w:sz="4" w:space="0" w:color="000000"/>
              <w:right w:val="single" w:sz="4" w:space="0" w:color="000000"/>
            </w:tcBorders>
            <w:shd w:val="clear" w:color="auto" w:fill="auto"/>
            <w:vAlign w:val="center"/>
            <w:hideMark/>
          </w:tcPr>
          <w:p w14:paraId="20AA9A91"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4BF86579"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20 000,00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1359A0A9"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20 000,00</w:t>
            </w:r>
          </w:p>
        </w:tc>
      </w:tr>
      <w:tr w:rsidR="00CD36C6" w:rsidRPr="00CD36C6" w14:paraId="0CD4E985"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BC63AD0"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6ECB0B56"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10 0 24 00770</w:t>
            </w:r>
          </w:p>
        </w:tc>
        <w:tc>
          <w:tcPr>
            <w:tcW w:w="1222" w:type="dxa"/>
            <w:tcBorders>
              <w:top w:val="nil"/>
              <w:left w:val="nil"/>
              <w:bottom w:val="single" w:sz="4" w:space="0" w:color="000000"/>
              <w:right w:val="single" w:sz="4" w:space="0" w:color="000000"/>
            </w:tcBorders>
            <w:shd w:val="clear" w:color="auto" w:fill="auto"/>
            <w:vAlign w:val="center"/>
            <w:hideMark/>
          </w:tcPr>
          <w:p w14:paraId="7E7ED0E8"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200</w:t>
            </w:r>
          </w:p>
        </w:tc>
        <w:tc>
          <w:tcPr>
            <w:tcW w:w="1754" w:type="dxa"/>
            <w:tcBorders>
              <w:top w:val="nil"/>
              <w:left w:val="nil"/>
              <w:bottom w:val="single" w:sz="4" w:space="0" w:color="000000"/>
              <w:right w:val="single" w:sz="4" w:space="0" w:color="000000"/>
            </w:tcBorders>
            <w:shd w:val="clear" w:color="000000" w:fill="FFFFFF"/>
            <w:noWrap/>
            <w:vAlign w:val="center"/>
            <w:hideMark/>
          </w:tcPr>
          <w:p w14:paraId="62215F6C"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20 000,00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355697EA"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20 000,00</w:t>
            </w:r>
          </w:p>
        </w:tc>
      </w:tr>
      <w:tr w:rsidR="00CD36C6" w:rsidRPr="00CD36C6" w14:paraId="0C453512"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5F0F5002"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697D3B82"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10 0 24 00770</w:t>
            </w:r>
          </w:p>
        </w:tc>
        <w:tc>
          <w:tcPr>
            <w:tcW w:w="1222" w:type="dxa"/>
            <w:tcBorders>
              <w:top w:val="nil"/>
              <w:left w:val="nil"/>
              <w:bottom w:val="single" w:sz="4" w:space="0" w:color="000000"/>
              <w:right w:val="single" w:sz="4" w:space="0" w:color="000000"/>
            </w:tcBorders>
            <w:shd w:val="clear" w:color="auto" w:fill="auto"/>
            <w:vAlign w:val="center"/>
            <w:hideMark/>
          </w:tcPr>
          <w:p w14:paraId="0460E1D1"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240</w:t>
            </w:r>
          </w:p>
        </w:tc>
        <w:tc>
          <w:tcPr>
            <w:tcW w:w="1754" w:type="dxa"/>
            <w:tcBorders>
              <w:top w:val="nil"/>
              <w:left w:val="nil"/>
              <w:bottom w:val="single" w:sz="4" w:space="0" w:color="000000"/>
              <w:right w:val="single" w:sz="4" w:space="0" w:color="000000"/>
            </w:tcBorders>
            <w:shd w:val="clear" w:color="000000" w:fill="FFFFFF"/>
            <w:noWrap/>
            <w:vAlign w:val="center"/>
            <w:hideMark/>
          </w:tcPr>
          <w:p w14:paraId="13C3BE82"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20 000,00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577041D0"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20 000,00</w:t>
            </w:r>
          </w:p>
        </w:tc>
      </w:tr>
      <w:tr w:rsidR="00CD36C6" w:rsidRPr="00CD36C6" w14:paraId="49450109"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5611B699" w14:textId="77777777" w:rsidR="00CD36C6" w:rsidRPr="00CD36C6" w:rsidRDefault="00CD36C6" w:rsidP="00CD36C6">
            <w:pPr>
              <w:outlineLvl w:val="1"/>
              <w:rPr>
                <w:rFonts w:ascii="Times New Roman" w:hAnsi="Times New Roman" w:cs="Times New Roman"/>
                <w:color w:val="000000"/>
              </w:rPr>
            </w:pPr>
            <w:r w:rsidRPr="00CD36C6">
              <w:rPr>
                <w:rFonts w:ascii="Times New Roman" w:hAnsi="Times New Roman" w:cs="Times New Roman"/>
                <w:color w:val="000000"/>
              </w:rPr>
              <w:t>Основное мероприятие "Организация подготовки населения МР "</w:t>
            </w:r>
            <w:proofErr w:type="spellStart"/>
            <w:r w:rsidRPr="00CD36C6">
              <w:rPr>
                <w:rFonts w:ascii="Times New Roman" w:hAnsi="Times New Roman" w:cs="Times New Roman"/>
                <w:color w:val="000000"/>
              </w:rPr>
              <w:t>Медьнский</w:t>
            </w:r>
            <w:proofErr w:type="spellEnd"/>
            <w:r w:rsidRPr="00CD36C6">
              <w:rPr>
                <w:rFonts w:ascii="Times New Roman" w:hAnsi="Times New Roman" w:cs="Times New Roman"/>
                <w:color w:val="000000"/>
              </w:rPr>
              <w:t xml:space="preserve"> район" в области ГОЧС"</w:t>
            </w:r>
          </w:p>
        </w:tc>
        <w:tc>
          <w:tcPr>
            <w:tcW w:w="1560" w:type="dxa"/>
            <w:tcBorders>
              <w:top w:val="nil"/>
              <w:left w:val="nil"/>
              <w:bottom w:val="single" w:sz="4" w:space="0" w:color="000000"/>
              <w:right w:val="single" w:sz="4" w:space="0" w:color="000000"/>
            </w:tcBorders>
            <w:shd w:val="clear" w:color="auto" w:fill="auto"/>
            <w:vAlign w:val="center"/>
            <w:hideMark/>
          </w:tcPr>
          <w:p w14:paraId="0096FB3B"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10 0 25 00000</w:t>
            </w:r>
          </w:p>
        </w:tc>
        <w:tc>
          <w:tcPr>
            <w:tcW w:w="1222" w:type="dxa"/>
            <w:tcBorders>
              <w:top w:val="nil"/>
              <w:left w:val="nil"/>
              <w:bottom w:val="single" w:sz="4" w:space="0" w:color="000000"/>
              <w:right w:val="single" w:sz="4" w:space="0" w:color="000000"/>
            </w:tcBorders>
            <w:shd w:val="clear" w:color="auto" w:fill="auto"/>
            <w:vAlign w:val="center"/>
            <w:hideMark/>
          </w:tcPr>
          <w:p w14:paraId="3B30AC46"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554DC8DB"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10 000,00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241F4D2E"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10 000,00</w:t>
            </w:r>
          </w:p>
        </w:tc>
      </w:tr>
      <w:tr w:rsidR="00CD36C6" w:rsidRPr="00CD36C6" w14:paraId="7F1A25CD" w14:textId="77777777" w:rsidTr="00CD36C6">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7458BC2" w14:textId="77777777" w:rsidR="00CD36C6" w:rsidRPr="00CD36C6" w:rsidRDefault="00CD36C6" w:rsidP="00CD36C6">
            <w:pPr>
              <w:outlineLvl w:val="2"/>
              <w:rPr>
                <w:rFonts w:ascii="Times New Roman" w:hAnsi="Times New Roman" w:cs="Times New Roman"/>
                <w:color w:val="000000"/>
              </w:rPr>
            </w:pPr>
            <w:r w:rsidRPr="00CD36C6">
              <w:rPr>
                <w:rFonts w:ascii="Times New Roman" w:hAnsi="Times New Roman" w:cs="Times New Roman"/>
                <w:color w:val="000000"/>
              </w:rPr>
              <w:t>Функционирование органа управления в сфере гражданской обороны, пожарной безопасности, ликвидации чрезвычайных ситуаций и спасению людей на водных объектах в МР "Медынский район"</w:t>
            </w:r>
          </w:p>
        </w:tc>
        <w:tc>
          <w:tcPr>
            <w:tcW w:w="1560" w:type="dxa"/>
            <w:tcBorders>
              <w:top w:val="nil"/>
              <w:left w:val="nil"/>
              <w:bottom w:val="single" w:sz="4" w:space="0" w:color="000000"/>
              <w:right w:val="single" w:sz="4" w:space="0" w:color="000000"/>
            </w:tcBorders>
            <w:shd w:val="clear" w:color="auto" w:fill="auto"/>
            <w:vAlign w:val="center"/>
            <w:hideMark/>
          </w:tcPr>
          <w:p w14:paraId="420F9B58"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10 0 25 00770</w:t>
            </w:r>
          </w:p>
        </w:tc>
        <w:tc>
          <w:tcPr>
            <w:tcW w:w="1222" w:type="dxa"/>
            <w:tcBorders>
              <w:top w:val="nil"/>
              <w:left w:val="nil"/>
              <w:bottom w:val="single" w:sz="4" w:space="0" w:color="000000"/>
              <w:right w:val="single" w:sz="4" w:space="0" w:color="000000"/>
            </w:tcBorders>
            <w:shd w:val="clear" w:color="auto" w:fill="auto"/>
            <w:vAlign w:val="center"/>
            <w:hideMark/>
          </w:tcPr>
          <w:p w14:paraId="6BC76133"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5AE8C063"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10 000,00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2E296E4F"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10 000,00</w:t>
            </w:r>
          </w:p>
        </w:tc>
      </w:tr>
      <w:tr w:rsidR="00CD36C6" w:rsidRPr="00CD36C6" w14:paraId="0BEA42D5"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9291692"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2853A480"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10 0 25 00770</w:t>
            </w:r>
          </w:p>
        </w:tc>
        <w:tc>
          <w:tcPr>
            <w:tcW w:w="1222" w:type="dxa"/>
            <w:tcBorders>
              <w:top w:val="nil"/>
              <w:left w:val="nil"/>
              <w:bottom w:val="single" w:sz="4" w:space="0" w:color="000000"/>
              <w:right w:val="single" w:sz="4" w:space="0" w:color="000000"/>
            </w:tcBorders>
            <w:shd w:val="clear" w:color="auto" w:fill="auto"/>
            <w:vAlign w:val="center"/>
            <w:hideMark/>
          </w:tcPr>
          <w:p w14:paraId="2BDA8497"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200</w:t>
            </w:r>
          </w:p>
        </w:tc>
        <w:tc>
          <w:tcPr>
            <w:tcW w:w="1754" w:type="dxa"/>
            <w:tcBorders>
              <w:top w:val="nil"/>
              <w:left w:val="nil"/>
              <w:bottom w:val="single" w:sz="4" w:space="0" w:color="000000"/>
              <w:right w:val="single" w:sz="4" w:space="0" w:color="000000"/>
            </w:tcBorders>
            <w:shd w:val="clear" w:color="000000" w:fill="FFFFFF"/>
            <w:noWrap/>
            <w:vAlign w:val="center"/>
            <w:hideMark/>
          </w:tcPr>
          <w:p w14:paraId="791D5045"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10 000,00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749D68D7"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10 000,00</w:t>
            </w:r>
          </w:p>
        </w:tc>
      </w:tr>
      <w:tr w:rsidR="00CD36C6" w:rsidRPr="00CD36C6" w14:paraId="11192C47"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5129C14"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25FA75AC"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10 0 25 00770</w:t>
            </w:r>
          </w:p>
        </w:tc>
        <w:tc>
          <w:tcPr>
            <w:tcW w:w="1222" w:type="dxa"/>
            <w:tcBorders>
              <w:top w:val="nil"/>
              <w:left w:val="nil"/>
              <w:bottom w:val="single" w:sz="4" w:space="0" w:color="000000"/>
              <w:right w:val="single" w:sz="4" w:space="0" w:color="000000"/>
            </w:tcBorders>
            <w:shd w:val="clear" w:color="auto" w:fill="auto"/>
            <w:vAlign w:val="center"/>
            <w:hideMark/>
          </w:tcPr>
          <w:p w14:paraId="14810920"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240</w:t>
            </w:r>
          </w:p>
        </w:tc>
        <w:tc>
          <w:tcPr>
            <w:tcW w:w="1754" w:type="dxa"/>
            <w:tcBorders>
              <w:top w:val="nil"/>
              <w:left w:val="nil"/>
              <w:bottom w:val="single" w:sz="4" w:space="0" w:color="000000"/>
              <w:right w:val="single" w:sz="4" w:space="0" w:color="000000"/>
            </w:tcBorders>
            <w:shd w:val="clear" w:color="000000" w:fill="FFFFFF"/>
            <w:noWrap/>
            <w:vAlign w:val="center"/>
            <w:hideMark/>
          </w:tcPr>
          <w:p w14:paraId="3547C899"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10 000,00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1DE7635C"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10 000,00</w:t>
            </w:r>
          </w:p>
        </w:tc>
      </w:tr>
      <w:tr w:rsidR="00CD36C6" w:rsidRPr="00CD36C6" w14:paraId="0BB043DF"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DC45811" w14:textId="77777777" w:rsidR="00CD36C6" w:rsidRPr="00CD36C6" w:rsidRDefault="00CD36C6" w:rsidP="00CD36C6">
            <w:pPr>
              <w:outlineLvl w:val="1"/>
              <w:rPr>
                <w:rFonts w:ascii="Times New Roman" w:hAnsi="Times New Roman" w:cs="Times New Roman"/>
                <w:color w:val="000000"/>
              </w:rPr>
            </w:pPr>
            <w:r w:rsidRPr="00CD36C6">
              <w:rPr>
                <w:rFonts w:ascii="Times New Roman" w:hAnsi="Times New Roman" w:cs="Times New Roman"/>
                <w:color w:val="000000"/>
              </w:rPr>
              <w:t>Основное мероприятие "</w:t>
            </w:r>
            <w:proofErr w:type="spellStart"/>
            <w:proofErr w:type="gramStart"/>
            <w:r w:rsidRPr="00CD36C6">
              <w:rPr>
                <w:rFonts w:ascii="Times New Roman" w:hAnsi="Times New Roman" w:cs="Times New Roman"/>
                <w:color w:val="000000"/>
              </w:rPr>
              <w:t>Создание,содержание</w:t>
            </w:r>
            <w:proofErr w:type="spellEnd"/>
            <w:proofErr w:type="gramEnd"/>
            <w:r w:rsidRPr="00CD36C6">
              <w:rPr>
                <w:rFonts w:ascii="Times New Roman" w:hAnsi="Times New Roman" w:cs="Times New Roman"/>
                <w:color w:val="000000"/>
              </w:rPr>
              <w:t xml:space="preserve"> и организация деятельности профессионального АСФ"</w:t>
            </w:r>
          </w:p>
        </w:tc>
        <w:tc>
          <w:tcPr>
            <w:tcW w:w="1560" w:type="dxa"/>
            <w:tcBorders>
              <w:top w:val="nil"/>
              <w:left w:val="nil"/>
              <w:bottom w:val="single" w:sz="4" w:space="0" w:color="000000"/>
              <w:right w:val="single" w:sz="4" w:space="0" w:color="000000"/>
            </w:tcBorders>
            <w:shd w:val="clear" w:color="auto" w:fill="auto"/>
            <w:vAlign w:val="center"/>
            <w:hideMark/>
          </w:tcPr>
          <w:p w14:paraId="40734776"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10 0 31 00000</w:t>
            </w:r>
          </w:p>
        </w:tc>
        <w:tc>
          <w:tcPr>
            <w:tcW w:w="1222" w:type="dxa"/>
            <w:tcBorders>
              <w:top w:val="nil"/>
              <w:left w:val="nil"/>
              <w:bottom w:val="single" w:sz="4" w:space="0" w:color="000000"/>
              <w:right w:val="single" w:sz="4" w:space="0" w:color="000000"/>
            </w:tcBorders>
            <w:shd w:val="clear" w:color="auto" w:fill="auto"/>
            <w:vAlign w:val="center"/>
            <w:hideMark/>
          </w:tcPr>
          <w:p w14:paraId="2189580E"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2D03D0ED"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5 000,00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0672E4A6"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5 000,00</w:t>
            </w:r>
          </w:p>
        </w:tc>
      </w:tr>
      <w:tr w:rsidR="00CD36C6" w:rsidRPr="00CD36C6" w14:paraId="70D04AFE" w14:textId="77777777" w:rsidTr="00CD36C6">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4288826" w14:textId="77777777" w:rsidR="00CD36C6" w:rsidRPr="00CD36C6" w:rsidRDefault="00CD36C6" w:rsidP="00CD36C6">
            <w:pPr>
              <w:outlineLvl w:val="2"/>
              <w:rPr>
                <w:rFonts w:ascii="Times New Roman" w:hAnsi="Times New Roman" w:cs="Times New Roman"/>
                <w:color w:val="000000"/>
              </w:rPr>
            </w:pPr>
            <w:r w:rsidRPr="00CD36C6">
              <w:rPr>
                <w:rFonts w:ascii="Times New Roman" w:hAnsi="Times New Roman" w:cs="Times New Roman"/>
                <w:color w:val="000000"/>
              </w:rPr>
              <w:t>Функционирование органа управления в сфере гражданской обороны, пожарной безопасности, ликвидации чрезвычайных ситуаций и спасению людей на водных объектах в МР "Медынский район"</w:t>
            </w:r>
          </w:p>
        </w:tc>
        <w:tc>
          <w:tcPr>
            <w:tcW w:w="1560" w:type="dxa"/>
            <w:tcBorders>
              <w:top w:val="nil"/>
              <w:left w:val="nil"/>
              <w:bottom w:val="single" w:sz="4" w:space="0" w:color="000000"/>
              <w:right w:val="single" w:sz="4" w:space="0" w:color="000000"/>
            </w:tcBorders>
            <w:shd w:val="clear" w:color="auto" w:fill="auto"/>
            <w:vAlign w:val="center"/>
            <w:hideMark/>
          </w:tcPr>
          <w:p w14:paraId="21FBD962"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10 0 31 00770</w:t>
            </w:r>
          </w:p>
        </w:tc>
        <w:tc>
          <w:tcPr>
            <w:tcW w:w="1222" w:type="dxa"/>
            <w:tcBorders>
              <w:top w:val="nil"/>
              <w:left w:val="nil"/>
              <w:bottom w:val="single" w:sz="4" w:space="0" w:color="000000"/>
              <w:right w:val="single" w:sz="4" w:space="0" w:color="000000"/>
            </w:tcBorders>
            <w:shd w:val="clear" w:color="auto" w:fill="auto"/>
            <w:vAlign w:val="center"/>
            <w:hideMark/>
          </w:tcPr>
          <w:p w14:paraId="55CF4FF1"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0D3AAFC0"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5 000,00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1F7516CB"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5 000,00</w:t>
            </w:r>
          </w:p>
        </w:tc>
      </w:tr>
      <w:tr w:rsidR="00CD36C6" w:rsidRPr="00CD36C6" w14:paraId="227FCD30"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1D9F554"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21A53F28"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10 0 31 00770</w:t>
            </w:r>
          </w:p>
        </w:tc>
        <w:tc>
          <w:tcPr>
            <w:tcW w:w="1222" w:type="dxa"/>
            <w:tcBorders>
              <w:top w:val="nil"/>
              <w:left w:val="nil"/>
              <w:bottom w:val="single" w:sz="4" w:space="0" w:color="000000"/>
              <w:right w:val="single" w:sz="4" w:space="0" w:color="000000"/>
            </w:tcBorders>
            <w:shd w:val="clear" w:color="auto" w:fill="auto"/>
            <w:vAlign w:val="center"/>
            <w:hideMark/>
          </w:tcPr>
          <w:p w14:paraId="5B749861"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200</w:t>
            </w:r>
          </w:p>
        </w:tc>
        <w:tc>
          <w:tcPr>
            <w:tcW w:w="1754" w:type="dxa"/>
            <w:tcBorders>
              <w:top w:val="nil"/>
              <w:left w:val="nil"/>
              <w:bottom w:val="single" w:sz="4" w:space="0" w:color="000000"/>
              <w:right w:val="single" w:sz="4" w:space="0" w:color="000000"/>
            </w:tcBorders>
            <w:shd w:val="clear" w:color="000000" w:fill="FFFFFF"/>
            <w:noWrap/>
            <w:vAlign w:val="center"/>
            <w:hideMark/>
          </w:tcPr>
          <w:p w14:paraId="2306B095"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5 000,00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52B11AD2"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5 000,00</w:t>
            </w:r>
          </w:p>
        </w:tc>
      </w:tr>
      <w:tr w:rsidR="00CD36C6" w:rsidRPr="00CD36C6" w14:paraId="4D126AF5"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BEF6901"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4A9C188A"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10 0 31 00770</w:t>
            </w:r>
          </w:p>
        </w:tc>
        <w:tc>
          <w:tcPr>
            <w:tcW w:w="1222" w:type="dxa"/>
            <w:tcBorders>
              <w:top w:val="nil"/>
              <w:left w:val="nil"/>
              <w:bottom w:val="single" w:sz="4" w:space="0" w:color="000000"/>
              <w:right w:val="single" w:sz="4" w:space="0" w:color="000000"/>
            </w:tcBorders>
            <w:shd w:val="clear" w:color="auto" w:fill="auto"/>
            <w:vAlign w:val="center"/>
            <w:hideMark/>
          </w:tcPr>
          <w:p w14:paraId="6166436B"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240</w:t>
            </w:r>
          </w:p>
        </w:tc>
        <w:tc>
          <w:tcPr>
            <w:tcW w:w="1754" w:type="dxa"/>
            <w:tcBorders>
              <w:top w:val="nil"/>
              <w:left w:val="nil"/>
              <w:bottom w:val="single" w:sz="4" w:space="0" w:color="000000"/>
              <w:right w:val="single" w:sz="4" w:space="0" w:color="000000"/>
            </w:tcBorders>
            <w:shd w:val="clear" w:color="000000" w:fill="FFFFFF"/>
            <w:noWrap/>
            <w:vAlign w:val="center"/>
            <w:hideMark/>
          </w:tcPr>
          <w:p w14:paraId="2B353F2E"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5 000,00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34C5A359"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5 000,00</w:t>
            </w:r>
          </w:p>
        </w:tc>
      </w:tr>
      <w:tr w:rsidR="00CD36C6" w:rsidRPr="00CD36C6" w14:paraId="26F419EF"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569E1038" w14:textId="77777777" w:rsidR="00CD36C6" w:rsidRPr="00CD36C6" w:rsidRDefault="00CD36C6" w:rsidP="00CD36C6">
            <w:pPr>
              <w:outlineLvl w:val="1"/>
              <w:rPr>
                <w:rFonts w:ascii="Times New Roman" w:hAnsi="Times New Roman" w:cs="Times New Roman"/>
                <w:color w:val="000000"/>
              </w:rPr>
            </w:pPr>
            <w:r w:rsidRPr="00CD36C6">
              <w:rPr>
                <w:rFonts w:ascii="Times New Roman" w:hAnsi="Times New Roman" w:cs="Times New Roman"/>
                <w:color w:val="000000"/>
              </w:rPr>
              <w:t>Основное мероприятие "Организация функционирования нештатного АСФ на базе муниципального предприятия "</w:t>
            </w:r>
          </w:p>
        </w:tc>
        <w:tc>
          <w:tcPr>
            <w:tcW w:w="1560" w:type="dxa"/>
            <w:tcBorders>
              <w:top w:val="nil"/>
              <w:left w:val="nil"/>
              <w:bottom w:val="single" w:sz="4" w:space="0" w:color="000000"/>
              <w:right w:val="single" w:sz="4" w:space="0" w:color="000000"/>
            </w:tcBorders>
            <w:shd w:val="clear" w:color="auto" w:fill="auto"/>
            <w:vAlign w:val="center"/>
            <w:hideMark/>
          </w:tcPr>
          <w:p w14:paraId="08E11EAC"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10 0 32 00000</w:t>
            </w:r>
          </w:p>
        </w:tc>
        <w:tc>
          <w:tcPr>
            <w:tcW w:w="1222" w:type="dxa"/>
            <w:tcBorders>
              <w:top w:val="nil"/>
              <w:left w:val="nil"/>
              <w:bottom w:val="single" w:sz="4" w:space="0" w:color="000000"/>
              <w:right w:val="single" w:sz="4" w:space="0" w:color="000000"/>
            </w:tcBorders>
            <w:shd w:val="clear" w:color="auto" w:fill="auto"/>
            <w:vAlign w:val="center"/>
            <w:hideMark/>
          </w:tcPr>
          <w:p w14:paraId="3F62564B"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3A9562B9"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5 000,00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0FF92721"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5 000,00</w:t>
            </w:r>
          </w:p>
        </w:tc>
      </w:tr>
      <w:tr w:rsidR="00CD36C6" w:rsidRPr="00CD36C6" w14:paraId="1DC52DC3" w14:textId="77777777" w:rsidTr="00CD36C6">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D93BCD0" w14:textId="77777777" w:rsidR="00CD36C6" w:rsidRPr="00CD36C6" w:rsidRDefault="00CD36C6" w:rsidP="00CD36C6">
            <w:pPr>
              <w:outlineLvl w:val="2"/>
              <w:rPr>
                <w:rFonts w:ascii="Times New Roman" w:hAnsi="Times New Roman" w:cs="Times New Roman"/>
                <w:color w:val="000000"/>
              </w:rPr>
            </w:pPr>
            <w:r w:rsidRPr="00CD36C6">
              <w:rPr>
                <w:rFonts w:ascii="Times New Roman" w:hAnsi="Times New Roman" w:cs="Times New Roman"/>
                <w:color w:val="000000"/>
              </w:rPr>
              <w:t>Функционирование органа управления в сфере гражданской обороны, пожарной безопасности, ликвидации чрезвычайных ситуаций и спасению людей на водных объектах в МР "Медынский район"</w:t>
            </w:r>
          </w:p>
        </w:tc>
        <w:tc>
          <w:tcPr>
            <w:tcW w:w="1560" w:type="dxa"/>
            <w:tcBorders>
              <w:top w:val="nil"/>
              <w:left w:val="nil"/>
              <w:bottom w:val="single" w:sz="4" w:space="0" w:color="000000"/>
              <w:right w:val="single" w:sz="4" w:space="0" w:color="000000"/>
            </w:tcBorders>
            <w:shd w:val="clear" w:color="auto" w:fill="auto"/>
            <w:vAlign w:val="center"/>
            <w:hideMark/>
          </w:tcPr>
          <w:p w14:paraId="27BF7359"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10 0 32 00770</w:t>
            </w:r>
          </w:p>
        </w:tc>
        <w:tc>
          <w:tcPr>
            <w:tcW w:w="1222" w:type="dxa"/>
            <w:tcBorders>
              <w:top w:val="nil"/>
              <w:left w:val="nil"/>
              <w:bottom w:val="single" w:sz="4" w:space="0" w:color="000000"/>
              <w:right w:val="single" w:sz="4" w:space="0" w:color="000000"/>
            </w:tcBorders>
            <w:shd w:val="clear" w:color="auto" w:fill="auto"/>
            <w:vAlign w:val="center"/>
            <w:hideMark/>
          </w:tcPr>
          <w:p w14:paraId="76B8D381"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2B96E238"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5 000,00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5671369D"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5 000,00</w:t>
            </w:r>
          </w:p>
        </w:tc>
      </w:tr>
      <w:tr w:rsidR="00CD36C6" w:rsidRPr="00CD36C6" w14:paraId="537176A4"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07951AE"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393F50C2"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10 0 32 00770</w:t>
            </w:r>
          </w:p>
        </w:tc>
        <w:tc>
          <w:tcPr>
            <w:tcW w:w="1222" w:type="dxa"/>
            <w:tcBorders>
              <w:top w:val="nil"/>
              <w:left w:val="nil"/>
              <w:bottom w:val="single" w:sz="4" w:space="0" w:color="000000"/>
              <w:right w:val="single" w:sz="4" w:space="0" w:color="000000"/>
            </w:tcBorders>
            <w:shd w:val="clear" w:color="auto" w:fill="auto"/>
            <w:vAlign w:val="center"/>
            <w:hideMark/>
          </w:tcPr>
          <w:p w14:paraId="4D0A066E"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200</w:t>
            </w:r>
          </w:p>
        </w:tc>
        <w:tc>
          <w:tcPr>
            <w:tcW w:w="1754" w:type="dxa"/>
            <w:tcBorders>
              <w:top w:val="nil"/>
              <w:left w:val="nil"/>
              <w:bottom w:val="single" w:sz="4" w:space="0" w:color="000000"/>
              <w:right w:val="single" w:sz="4" w:space="0" w:color="000000"/>
            </w:tcBorders>
            <w:shd w:val="clear" w:color="000000" w:fill="FFFFFF"/>
            <w:noWrap/>
            <w:vAlign w:val="center"/>
            <w:hideMark/>
          </w:tcPr>
          <w:p w14:paraId="14A58FA4"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5 000,00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2E844CB6"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5 000,00</w:t>
            </w:r>
          </w:p>
        </w:tc>
      </w:tr>
      <w:tr w:rsidR="00CD36C6" w:rsidRPr="00CD36C6" w14:paraId="4B97B3AB"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2E1505D"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58D4D102"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10 0 32 00770</w:t>
            </w:r>
          </w:p>
        </w:tc>
        <w:tc>
          <w:tcPr>
            <w:tcW w:w="1222" w:type="dxa"/>
            <w:tcBorders>
              <w:top w:val="nil"/>
              <w:left w:val="nil"/>
              <w:bottom w:val="single" w:sz="4" w:space="0" w:color="000000"/>
              <w:right w:val="single" w:sz="4" w:space="0" w:color="000000"/>
            </w:tcBorders>
            <w:shd w:val="clear" w:color="auto" w:fill="auto"/>
            <w:vAlign w:val="center"/>
            <w:hideMark/>
          </w:tcPr>
          <w:p w14:paraId="77630FAB"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240</w:t>
            </w:r>
          </w:p>
        </w:tc>
        <w:tc>
          <w:tcPr>
            <w:tcW w:w="1754" w:type="dxa"/>
            <w:tcBorders>
              <w:top w:val="nil"/>
              <w:left w:val="nil"/>
              <w:bottom w:val="single" w:sz="4" w:space="0" w:color="000000"/>
              <w:right w:val="single" w:sz="4" w:space="0" w:color="000000"/>
            </w:tcBorders>
            <w:shd w:val="clear" w:color="000000" w:fill="FFFFFF"/>
            <w:noWrap/>
            <w:vAlign w:val="center"/>
            <w:hideMark/>
          </w:tcPr>
          <w:p w14:paraId="2E5CFA13"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5 000,00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3FF2748F"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5 000,00</w:t>
            </w:r>
          </w:p>
        </w:tc>
      </w:tr>
      <w:tr w:rsidR="00CD36C6" w:rsidRPr="00CD36C6" w14:paraId="358F6EC3"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5D49784" w14:textId="77777777" w:rsidR="00CD36C6" w:rsidRPr="00CD36C6" w:rsidRDefault="00CD36C6" w:rsidP="00CD36C6">
            <w:pPr>
              <w:outlineLvl w:val="1"/>
              <w:rPr>
                <w:rFonts w:ascii="Times New Roman" w:hAnsi="Times New Roman" w:cs="Times New Roman"/>
                <w:color w:val="000000"/>
              </w:rPr>
            </w:pPr>
            <w:r w:rsidRPr="00CD36C6">
              <w:rPr>
                <w:rFonts w:ascii="Times New Roman" w:hAnsi="Times New Roman" w:cs="Times New Roman"/>
                <w:color w:val="000000"/>
              </w:rPr>
              <w:lastRenderedPageBreak/>
              <w:t>Основное мероприятие "Подготовка и проведение купального сезона (</w:t>
            </w:r>
            <w:proofErr w:type="spellStart"/>
            <w:r w:rsidRPr="00CD36C6">
              <w:rPr>
                <w:rFonts w:ascii="Times New Roman" w:hAnsi="Times New Roman" w:cs="Times New Roman"/>
                <w:color w:val="000000"/>
              </w:rPr>
              <w:t>обордование</w:t>
            </w:r>
            <w:proofErr w:type="spellEnd"/>
            <w:r w:rsidRPr="00CD36C6">
              <w:rPr>
                <w:rFonts w:ascii="Times New Roman" w:hAnsi="Times New Roman" w:cs="Times New Roman"/>
                <w:color w:val="000000"/>
              </w:rPr>
              <w:t xml:space="preserve"> мест отдыха (</w:t>
            </w:r>
            <w:proofErr w:type="spellStart"/>
            <w:r w:rsidRPr="00CD36C6">
              <w:rPr>
                <w:rFonts w:ascii="Times New Roman" w:hAnsi="Times New Roman" w:cs="Times New Roman"/>
                <w:color w:val="000000"/>
              </w:rPr>
              <w:t>плажей</w:t>
            </w:r>
            <w:proofErr w:type="spellEnd"/>
            <w:r w:rsidRPr="00CD36C6">
              <w:rPr>
                <w:rFonts w:ascii="Times New Roman" w:hAnsi="Times New Roman" w:cs="Times New Roman"/>
                <w:color w:val="000000"/>
              </w:rPr>
              <w:t>), патрулирование аншлаги и т.д.)</w:t>
            </w:r>
          </w:p>
        </w:tc>
        <w:tc>
          <w:tcPr>
            <w:tcW w:w="1560" w:type="dxa"/>
            <w:tcBorders>
              <w:top w:val="nil"/>
              <w:left w:val="nil"/>
              <w:bottom w:val="single" w:sz="4" w:space="0" w:color="000000"/>
              <w:right w:val="single" w:sz="4" w:space="0" w:color="000000"/>
            </w:tcBorders>
            <w:shd w:val="clear" w:color="auto" w:fill="auto"/>
            <w:vAlign w:val="center"/>
            <w:hideMark/>
          </w:tcPr>
          <w:p w14:paraId="17C5681D"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10 0 41 00000</w:t>
            </w:r>
          </w:p>
        </w:tc>
        <w:tc>
          <w:tcPr>
            <w:tcW w:w="1222" w:type="dxa"/>
            <w:tcBorders>
              <w:top w:val="nil"/>
              <w:left w:val="nil"/>
              <w:bottom w:val="single" w:sz="4" w:space="0" w:color="000000"/>
              <w:right w:val="single" w:sz="4" w:space="0" w:color="000000"/>
            </w:tcBorders>
            <w:shd w:val="clear" w:color="auto" w:fill="auto"/>
            <w:vAlign w:val="center"/>
            <w:hideMark/>
          </w:tcPr>
          <w:p w14:paraId="0B37ED1E"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7B903D6F"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5 000,00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6791CB99"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5 000,00</w:t>
            </w:r>
          </w:p>
        </w:tc>
      </w:tr>
      <w:tr w:rsidR="00CD36C6" w:rsidRPr="00CD36C6" w14:paraId="680FAA11" w14:textId="77777777" w:rsidTr="00CD36C6">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5A98FD70" w14:textId="77777777" w:rsidR="00CD36C6" w:rsidRPr="00CD36C6" w:rsidRDefault="00CD36C6" w:rsidP="00CD36C6">
            <w:pPr>
              <w:outlineLvl w:val="2"/>
              <w:rPr>
                <w:rFonts w:ascii="Times New Roman" w:hAnsi="Times New Roman" w:cs="Times New Roman"/>
                <w:color w:val="000000"/>
              </w:rPr>
            </w:pPr>
            <w:r w:rsidRPr="00CD36C6">
              <w:rPr>
                <w:rFonts w:ascii="Times New Roman" w:hAnsi="Times New Roman" w:cs="Times New Roman"/>
                <w:color w:val="000000"/>
              </w:rPr>
              <w:t>Функционирование органа управления в сфере гражданской обороны, пожарной безопасности, ликвидации чрезвычайных ситуаций и спасению людей на водных объектах в МР "Медынский район"</w:t>
            </w:r>
          </w:p>
        </w:tc>
        <w:tc>
          <w:tcPr>
            <w:tcW w:w="1560" w:type="dxa"/>
            <w:tcBorders>
              <w:top w:val="nil"/>
              <w:left w:val="nil"/>
              <w:bottom w:val="single" w:sz="4" w:space="0" w:color="000000"/>
              <w:right w:val="single" w:sz="4" w:space="0" w:color="000000"/>
            </w:tcBorders>
            <w:shd w:val="clear" w:color="auto" w:fill="auto"/>
            <w:vAlign w:val="center"/>
            <w:hideMark/>
          </w:tcPr>
          <w:p w14:paraId="3A3FA048"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10 0 41 00770</w:t>
            </w:r>
          </w:p>
        </w:tc>
        <w:tc>
          <w:tcPr>
            <w:tcW w:w="1222" w:type="dxa"/>
            <w:tcBorders>
              <w:top w:val="nil"/>
              <w:left w:val="nil"/>
              <w:bottom w:val="single" w:sz="4" w:space="0" w:color="000000"/>
              <w:right w:val="single" w:sz="4" w:space="0" w:color="000000"/>
            </w:tcBorders>
            <w:shd w:val="clear" w:color="auto" w:fill="auto"/>
            <w:vAlign w:val="center"/>
            <w:hideMark/>
          </w:tcPr>
          <w:p w14:paraId="35F4C7E4"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0AA55896"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5 000,00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04443568"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5 000,00</w:t>
            </w:r>
          </w:p>
        </w:tc>
      </w:tr>
      <w:tr w:rsidR="00CD36C6" w:rsidRPr="00CD36C6" w14:paraId="6876A8B4"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BFC4337"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57AB642E"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10 0 41 00770</w:t>
            </w:r>
          </w:p>
        </w:tc>
        <w:tc>
          <w:tcPr>
            <w:tcW w:w="1222" w:type="dxa"/>
            <w:tcBorders>
              <w:top w:val="nil"/>
              <w:left w:val="nil"/>
              <w:bottom w:val="single" w:sz="4" w:space="0" w:color="000000"/>
              <w:right w:val="single" w:sz="4" w:space="0" w:color="000000"/>
            </w:tcBorders>
            <w:shd w:val="clear" w:color="auto" w:fill="auto"/>
            <w:vAlign w:val="center"/>
            <w:hideMark/>
          </w:tcPr>
          <w:p w14:paraId="652F1253"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200</w:t>
            </w:r>
          </w:p>
        </w:tc>
        <w:tc>
          <w:tcPr>
            <w:tcW w:w="1754" w:type="dxa"/>
            <w:tcBorders>
              <w:top w:val="nil"/>
              <w:left w:val="nil"/>
              <w:bottom w:val="single" w:sz="4" w:space="0" w:color="000000"/>
              <w:right w:val="single" w:sz="4" w:space="0" w:color="000000"/>
            </w:tcBorders>
            <w:shd w:val="clear" w:color="000000" w:fill="FFFFFF"/>
            <w:noWrap/>
            <w:vAlign w:val="center"/>
            <w:hideMark/>
          </w:tcPr>
          <w:p w14:paraId="59DEDD48"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5 000,00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55DBF8E8"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5 000,00</w:t>
            </w:r>
          </w:p>
        </w:tc>
      </w:tr>
      <w:tr w:rsidR="00CD36C6" w:rsidRPr="00CD36C6" w14:paraId="29F174C8"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B32E4D2"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5A81278D"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10 0 41 00770</w:t>
            </w:r>
          </w:p>
        </w:tc>
        <w:tc>
          <w:tcPr>
            <w:tcW w:w="1222" w:type="dxa"/>
            <w:tcBorders>
              <w:top w:val="nil"/>
              <w:left w:val="nil"/>
              <w:bottom w:val="single" w:sz="4" w:space="0" w:color="000000"/>
              <w:right w:val="single" w:sz="4" w:space="0" w:color="000000"/>
            </w:tcBorders>
            <w:shd w:val="clear" w:color="auto" w:fill="auto"/>
            <w:vAlign w:val="center"/>
            <w:hideMark/>
          </w:tcPr>
          <w:p w14:paraId="27D72F34"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240</w:t>
            </w:r>
          </w:p>
        </w:tc>
        <w:tc>
          <w:tcPr>
            <w:tcW w:w="1754" w:type="dxa"/>
            <w:tcBorders>
              <w:top w:val="nil"/>
              <w:left w:val="nil"/>
              <w:bottom w:val="single" w:sz="4" w:space="0" w:color="000000"/>
              <w:right w:val="single" w:sz="4" w:space="0" w:color="000000"/>
            </w:tcBorders>
            <w:shd w:val="clear" w:color="000000" w:fill="FFFFFF"/>
            <w:noWrap/>
            <w:vAlign w:val="center"/>
            <w:hideMark/>
          </w:tcPr>
          <w:p w14:paraId="053AB5B6"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5 000,00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3859B619"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5 000,00</w:t>
            </w:r>
          </w:p>
        </w:tc>
      </w:tr>
      <w:tr w:rsidR="00CD36C6" w:rsidRPr="00CD36C6" w14:paraId="5FBCC45E"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F19D467" w14:textId="77777777" w:rsidR="00CD36C6" w:rsidRPr="00CD36C6" w:rsidRDefault="00CD36C6" w:rsidP="00CD36C6">
            <w:pPr>
              <w:outlineLvl w:val="1"/>
              <w:rPr>
                <w:rFonts w:ascii="Times New Roman" w:hAnsi="Times New Roman" w:cs="Times New Roman"/>
                <w:color w:val="000000"/>
              </w:rPr>
            </w:pPr>
            <w:r w:rsidRPr="00CD36C6">
              <w:rPr>
                <w:rFonts w:ascii="Times New Roman" w:hAnsi="Times New Roman" w:cs="Times New Roman"/>
                <w:color w:val="000000"/>
              </w:rPr>
              <w:t>Основное мероприятие "Содержание аварийно- спасательных формирований на воде (содержание и оснащение спасательной службы)"</w:t>
            </w:r>
          </w:p>
        </w:tc>
        <w:tc>
          <w:tcPr>
            <w:tcW w:w="1560" w:type="dxa"/>
            <w:tcBorders>
              <w:top w:val="nil"/>
              <w:left w:val="nil"/>
              <w:bottom w:val="single" w:sz="4" w:space="0" w:color="000000"/>
              <w:right w:val="single" w:sz="4" w:space="0" w:color="000000"/>
            </w:tcBorders>
            <w:shd w:val="clear" w:color="auto" w:fill="auto"/>
            <w:vAlign w:val="center"/>
            <w:hideMark/>
          </w:tcPr>
          <w:p w14:paraId="0CF652A8"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10 0 42 00000</w:t>
            </w:r>
          </w:p>
        </w:tc>
        <w:tc>
          <w:tcPr>
            <w:tcW w:w="1222" w:type="dxa"/>
            <w:tcBorders>
              <w:top w:val="nil"/>
              <w:left w:val="nil"/>
              <w:bottom w:val="single" w:sz="4" w:space="0" w:color="000000"/>
              <w:right w:val="single" w:sz="4" w:space="0" w:color="000000"/>
            </w:tcBorders>
            <w:shd w:val="clear" w:color="auto" w:fill="auto"/>
            <w:vAlign w:val="center"/>
            <w:hideMark/>
          </w:tcPr>
          <w:p w14:paraId="60CDA556"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4C4CB7D2"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5 000,00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3634DC7D"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5 000,00</w:t>
            </w:r>
          </w:p>
        </w:tc>
      </w:tr>
      <w:tr w:rsidR="00CD36C6" w:rsidRPr="00CD36C6" w14:paraId="38DFD340" w14:textId="77777777" w:rsidTr="00CD36C6">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7C63ECF" w14:textId="77777777" w:rsidR="00CD36C6" w:rsidRPr="00CD36C6" w:rsidRDefault="00CD36C6" w:rsidP="00CD36C6">
            <w:pPr>
              <w:outlineLvl w:val="2"/>
              <w:rPr>
                <w:rFonts w:ascii="Times New Roman" w:hAnsi="Times New Roman" w:cs="Times New Roman"/>
                <w:color w:val="000000"/>
              </w:rPr>
            </w:pPr>
            <w:r w:rsidRPr="00CD36C6">
              <w:rPr>
                <w:rFonts w:ascii="Times New Roman" w:hAnsi="Times New Roman" w:cs="Times New Roman"/>
                <w:color w:val="000000"/>
              </w:rPr>
              <w:t>Функционирование органа управления в сфере гражданской обороны, пожарной безопасности, ликвидации чрезвычайных ситуаций и спасению людей на водных объектах в МР "Медынский район"</w:t>
            </w:r>
          </w:p>
        </w:tc>
        <w:tc>
          <w:tcPr>
            <w:tcW w:w="1560" w:type="dxa"/>
            <w:tcBorders>
              <w:top w:val="nil"/>
              <w:left w:val="nil"/>
              <w:bottom w:val="single" w:sz="4" w:space="0" w:color="000000"/>
              <w:right w:val="single" w:sz="4" w:space="0" w:color="000000"/>
            </w:tcBorders>
            <w:shd w:val="clear" w:color="auto" w:fill="auto"/>
            <w:vAlign w:val="center"/>
            <w:hideMark/>
          </w:tcPr>
          <w:p w14:paraId="3B648449"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10 0 42 00770</w:t>
            </w:r>
          </w:p>
        </w:tc>
        <w:tc>
          <w:tcPr>
            <w:tcW w:w="1222" w:type="dxa"/>
            <w:tcBorders>
              <w:top w:val="nil"/>
              <w:left w:val="nil"/>
              <w:bottom w:val="single" w:sz="4" w:space="0" w:color="000000"/>
              <w:right w:val="single" w:sz="4" w:space="0" w:color="000000"/>
            </w:tcBorders>
            <w:shd w:val="clear" w:color="auto" w:fill="auto"/>
            <w:vAlign w:val="center"/>
            <w:hideMark/>
          </w:tcPr>
          <w:p w14:paraId="1A33AC61"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4B68C022"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5 000,00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0C9FA95A"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5 000,00</w:t>
            </w:r>
          </w:p>
        </w:tc>
      </w:tr>
      <w:tr w:rsidR="00CD36C6" w:rsidRPr="00CD36C6" w14:paraId="6283223B"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DB806A1"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17E33A2A"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10 0 42 00770</w:t>
            </w:r>
          </w:p>
        </w:tc>
        <w:tc>
          <w:tcPr>
            <w:tcW w:w="1222" w:type="dxa"/>
            <w:tcBorders>
              <w:top w:val="nil"/>
              <w:left w:val="nil"/>
              <w:bottom w:val="single" w:sz="4" w:space="0" w:color="000000"/>
              <w:right w:val="single" w:sz="4" w:space="0" w:color="000000"/>
            </w:tcBorders>
            <w:shd w:val="clear" w:color="auto" w:fill="auto"/>
            <w:vAlign w:val="center"/>
            <w:hideMark/>
          </w:tcPr>
          <w:p w14:paraId="033B117D"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200</w:t>
            </w:r>
          </w:p>
        </w:tc>
        <w:tc>
          <w:tcPr>
            <w:tcW w:w="1754" w:type="dxa"/>
            <w:tcBorders>
              <w:top w:val="nil"/>
              <w:left w:val="nil"/>
              <w:bottom w:val="single" w:sz="4" w:space="0" w:color="000000"/>
              <w:right w:val="single" w:sz="4" w:space="0" w:color="000000"/>
            </w:tcBorders>
            <w:shd w:val="clear" w:color="000000" w:fill="FFFFFF"/>
            <w:noWrap/>
            <w:vAlign w:val="center"/>
            <w:hideMark/>
          </w:tcPr>
          <w:p w14:paraId="0C1A8CAE"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5 000,00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71939F64"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5 000,00</w:t>
            </w:r>
          </w:p>
        </w:tc>
      </w:tr>
      <w:tr w:rsidR="00CD36C6" w:rsidRPr="00CD36C6" w14:paraId="46DBE30E"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5BC51B3B"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33B2928E"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10 0 42 00770</w:t>
            </w:r>
          </w:p>
        </w:tc>
        <w:tc>
          <w:tcPr>
            <w:tcW w:w="1222" w:type="dxa"/>
            <w:tcBorders>
              <w:top w:val="nil"/>
              <w:left w:val="nil"/>
              <w:bottom w:val="single" w:sz="4" w:space="0" w:color="000000"/>
              <w:right w:val="single" w:sz="4" w:space="0" w:color="000000"/>
            </w:tcBorders>
            <w:shd w:val="clear" w:color="auto" w:fill="auto"/>
            <w:vAlign w:val="center"/>
            <w:hideMark/>
          </w:tcPr>
          <w:p w14:paraId="64AD2F8B"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240</w:t>
            </w:r>
          </w:p>
        </w:tc>
        <w:tc>
          <w:tcPr>
            <w:tcW w:w="1754" w:type="dxa"/>
            <w:tcBorders>
              <w:top w:val="nil"/>
              <w:left w:val="nil"/>
              <w:bottom w:val="single" w:sz="4" w:space="0" w:color="000000"/>
              <w:right w:val="single" w:sz="4" w:space="0" w:color="000000"/>
            </w:tcBorders>
            <w:shd w:val="clear" w:color="000000" w:fill="FFFFFF"/>
            <w:noWrap/>
            <w:vAlign w:val="center"/>
            <w:hideMark/>
          </w:tcPr>
          <w:p w14:paraId="6305DF28"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5 000,00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734EDE71"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5 000,00</w:t>
            </w:r>
          </w:p>
        </w:tc>
      </w:tr>
      <w:tr w:rsidR="00CD36C6" w:rsidRPr="00CD36C6" w14:paraId="7C656E0C"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CA274A3" w14:textId="77777777" w:rsidR="00CD36C6" w:rsidRPr="00CD36C6" w:rsidRDefault="00CD36C6" w:rsidP="00CD36C6">
            <w:pPr>
              <w:outlineLvl w:val="1"/>
              <w:rPr>
                <w:rFonts w:ascii="Times New Roman" w:hAnsi="Times New Roman" w:cs="Times New Roman"/>
                <w:color w:val="000000"/>
              </w:rPr>
            </w:pPr>
            <w:r w:rsidRPr="00CD36C6">
              <w:rPr>
                <w:rFonts w:ascii="Times New Roman" w:hAnsi="Times New Roman" w:cs="Times New Roman"/>
                <w:color w:val="000000"/>
              </w:rPr>
              <w:t>Основное мероприятие "Первичные меры по пожарной безопасности"</w:t>
            </w:r>
          </w:p>
        </w:tc>
        <w:tc>
          <w:tcPr>
            <w:tcW w:w="1560" w:type="dxa"/>
            <w:tcBorders>
              <w:top w:val="nil"/>
              <w:left w:val="nil"/>
              <w:bottom w:val="single" w:sz="4" w:space="0" w:color="000000"/>
              <w:right w:val="single" w:sz="4" w:space="0" w:color="000000"/>
            </w:tcBorders>
            <w:shd w:val="clear" w:color="auto" w:fill="auto"/>
            <w:vAlign w:val="center"/>
            <w:hideMark/>
          </w:tcPr>
          <w:p w14:paraId="7F618846"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10 0 51 00000</w:t>
            </w:r>
          </w:p>
        </w:tc>
        <w:tc>
          <w:tcPr>
            <w:tcW w:w="1222" w:type="dxa"/>
            <w:tcBorders>
              <w:top w:val="nil"/>
              <w:left w:val="nil"/>
              <w:bottom w:val="single" w:sz="4" w:space="0" w:color="000000"/>
              <w:right w:val="single" w:sz="4" w:space="0" w:color="000000"/>
            </w:tcBorders>
            <w:shd w:val="clear" w:color="auto" w:fill="auto"/>
            <w:vAlign w:val="center"/>
            <w:hideMark/>
          </w:tcPr>
          <w:p w14:paraId="5BB5D765"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6A15222B"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100 000,00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47CCBBB7"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100 000,00</w:t>
            </w:r>
          </w:p>
        </w:tc>
      </w:tr>
      <w:tr w:rsidR="00CD36C6" w:rsidRPr="00CD36C6" w14:paraId="1C41AB66" w14:textId="77777777" w:rsidTr="00CD36C6">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5A3BB320" w14:textId="77777777" w:rsidR="00CD36C6" w:rsidRPr="00CD36C6" w:rsidRDefault="00CD36C6" w:rsidP="00CD36C6">
            <w:pPr>
              <w:outlineLvl w:val="2"/>
              <w:rPr>
                <w:rFonts w:ascii="Times New Roman" w:hAnsi="Times New Roman" w:cs="Times New Roman"/>
                <w:color w:val="000000"/>
              </w:rPr>
            </w:pPr>
            <w:r w:rsidRPr="00CD36C6">
              <w:rPr>
                <w:rFonts w:ascii="Times New Roman" w:hAnsi="Times New Roman" w:cs="Times New Roman"/>
                <w:color w:val="000000"/>
              </w:rPr>
              <w:t>Функционирование органа управления в сфере гражданской обороны, пожарной безопасности, ликвидации чрезвычайных ситуаций и спасению людей на водных объектах в МР "Медынский район"</w:t>
            </w:r>
          </w:p>
        </w:tc>
        <w:tc>
          <w:tcPr>
            <w:tcW w:w="1560" w:type="dxa"/>
            <w:tcBorders>
              <w:top w:val="nil"/>
              <w:left w:val="nil"/>
              <w:bottom w:val="single" w:sz="4" w:space="0" w:color="000000"/>
              <w:right w:val="single" w:sz="4" w:space="0" w:color="000000"/>
            </w:tcBorders>
            <w:shd w:val="clear" w:color="auto" w:fill="auto"/>
            <w:vAlign w:val="center"/>
            <w:hideMark/>
          </w:tcPr>
          <w:p w14:paraId="3F53BAB3"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10 0 51 00770</w:t>
            </w:r>
          </w:p>
        </w:tc>
        <w:tc>
          <w:tcPr>
            <w:tcW w:w="1222" w:type="dxa"/>
            <w:tcBorders>
              <w:top w:val="nil"/>
              <w:left w:val="nil"/>
              <w:bottom w:val="single" w:sz="4" w:space="0" w:color="000000"/>
              <w:right w:val="single" w:sz="4" w:space="0" w:color="000000"/>
            </w:tcBorders>
            <w:shd w:val="clear" w:color="auto" w:fill="auto"/>
            <w:vAlign w:val="center"/>
            <w:hideMark/>
          </w:tcPr>
          <w:p w14:paraId="0A2E4A56"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2CE66889"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100 000,00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1E451874"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100 000,00</w:t>
            </w:r>
          </w:p>
        </w:tc>
      </w:tr>
      <w:tr w:rsidR="00CD36C6" w:rsidRPr="00CD36C6" w14:paraId="2DAE5CFB"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E592D37"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5E28638E"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10 0 51 00770</w:t>
            </w:r>
          </w:p>
        </w:tc>
        <w:tc>
          <w:tcPr>
            <w:tcW w:w="1222" w:type="dxa"/>
            <w:tcBorders>
              <w:top w:val="nil"/>
              <w:left w:val="nil"/>
              <w:bottom w:val="single" w:sz="4" w:space="0" w:color="000000"/>
              <w:right w:val="single" w:sz="4" w:space="0" w:color="000000"/>
            </w:tcBorders>
            <w:shd w:val="clear" w:color="auto" w:fill="auto"/>
            <w:vAlign w:val="center"/>
            <w:hideMark/>
          </w:tcPr>
          <w:p w14:paraId="4E8030DA"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200</w:t>
            </w:r>
          </w:p>
        </w:tc>
        <w:tc>
          <w:tcPr>
            <w:tcW w:w="1754" w:type="dxa"/>
            <w:tcBorders>
              <w:top w:val="nil"/>
              <w:left w:val="nil"/>
              <w:bottom w:val="single" w:sz="4" w:space="0" w:color="000000"/>
              <w:right w:val="single" w:sz="4" w:space="0" w:color="000000"/>
            </w:tcBorders>
            <w:shd w:val="clear" w:color="000000" w:fill="FFFFFF"/>
            <w:noWrap/>
            <w:vAlign w:val="center"/>
            <w:hideMark/>
          </w:tcPr>
          <w:p w14:paraId="26DEF51C"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100 000,00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526E0BD0"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100 000,00</w:t>
            </w:r>
          </w:p>
        </w:tc>
      </w:tr>
      <w:tr w:rsidR="00CD36C6" w:rsidRPr="00CD36C6" w14:paraId="0438AF8A"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531D16B"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333BAD3F"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10 0 51 00770</w:t>
            </w:r>
          </w:p>
        </w:tc>
        <w:tc>
          <w:tcPr>
            <w:tcW w:w="1222" w:type="dxa"/>
            <w:tcBorders>
              <w:top w:val="nil"/>
              <w:left w:val="nil"/>
              <w:bottom w:val="single" w:sz="4" w:space="0" w:color="000000"/>
              <w:right w:val="single" w:sz="4" w:space="0" w:color="000000"/>
            </w:tcBorders>
            <w:shd w:val="clear" w:color="auto" w:fill="auto"/>
            <w:vAlign w:val="center"/>
            <w:hideMark/>
          </w:tcPr>
          <w:p w14:paraId="13720648"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240</w:t>
            </w:r>
          </w:p>
        </w:tc>
        <w:tc>
          <w:tcPr>
            <w:tcW w:w="1754" w:type="dxa"/>
            <w:tcBorders>
              <w:top w:val="nil"/>
              <w:left w:val="nil"/>
              <w:bottom w:val="single" w:sz="4" w:space="0" w:color="000000"/>
              <w:right w:val="single" w:sz="4" w:space="0" w:color="000000"/>
            </w:tcBorders>
            <w:shd w:val="clear" w:color="000000" w:fill="FFFFFF"/>
            <w:noWrap/>
            <w:vAlign w:val="center"/>
            <w:hideMark/>
          </w:tcPr>
          <w:p w14:paraId="1867BB12"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100 000,00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5E805CE1"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100 000,00</w:t>
            </w:r>
          </w:p>
        </w:tc>
      </w:tr>
      <w:tr w:rsidR="00CD36C6" w:rsidRPr="00CD36C6" w14:paraId="7EBE95DA" w14:textId="77777777" w:rsidTr="00CD36C6">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DB2EA1F" w14:textId="77777777" w:rsidR="00CD36C6" w:rsidRPr="00CD36C6" w:rsidRDefault="00CD36C6" w:rsidP="00CD36C6">
            <w:pPr>
              <w:outlineLvl w:val="1"/>
              <w:rPr>
                <w:rFonts w:ascii="Times New Roman" w:hAnsi="Times New Roman" w:cs="Times New Roman"/>
                <w:color w:val="000000"/>
              </w:rPr>
            </w:pPr>
            <w:r w:rsidRPr="00CD36C6">
              <w:rPr>
                <w:rFonts w:ascii="Times New Roman" w:hAnsi="Times New Roman" w:cs="Times New Roman"/>
                <w:color w:val="000000"/>
              </w:rPr>
              <w:t>Основное мероприятие "Соблюдение условий для забора воды из источников наружного водоснабжения, установка гидрантов, закупка оборудования для пожаротушения, содержания цистерн и др."</w:t>
            </w:r>
          </w:p>
        </w:tc>
        <w:tc>
          <w:tcPr>
            <w:tcW w:w="1560" w:type="dxa"/>
            <w:tcBorders>
              <w:top w:val="nil"/>
              <w:left w:val="nil"/>
              <w:bottom w:val="single" w:sz="4" w:space="0" w:color="000000"/>
              <w:right w:val="single" w:sz="4" w:space="0" w:color="000000"/>
            </w:tcBorders>
            <w:shd w:val="clear" w:color="auto" w:fill="auto"/>
            <w:vAlign w:val="center"/>
            <w:hideMark/>
          </w:tcPr>
          <w:p w14:paraId="23CC6874"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10 0 52 00000</w:t>
            </w:r>
          </w:p>
        </w:tc>
        <w:tc>
          <w:tcPr>
            <w:tcW w:w="1222" w:type="dxa"/>
            <w:tcBorders>
              <w:top w:val="nil"/>
              <w:left w:val="nil"/>
              <w:bottom w:val="single" w:sz="4" w:space="0" w:color="000000"/>
              <w:right w:val="single" w:sz="4" w:space="0" w:color="000000"/>
            </w:tcBorders>
            <w:shd w:val="clear" w:color="auto" w:fill="auto"/>
            <w:vAlign w:val="center"/>
            <w:hideMark/>
          </w:tcPr>
          <w:p w14:paraId="73CFDEAA"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089E0643"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50 000,00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3162FE66"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50 000,00</w:t>
            </w:r>
          </w:p>
        </w:tc>
      </w:tr>
      <w:tr w:rsidR="00CD36C6" w:rsidRPr="00CD36C6" w14:paraId="52B97EFF" w14:textId="77777777" w:rsidTr="00CD36C6">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087D0F7" w14:textId="77777777" w:rsidR="00CD36C6" w:rsidRPr="00CD36C6" w:rsidRDefault="00CD36C6" w:rsidP="00CD36C6">
            <w:pPr>
              <w:outlineLvl w:val="2"/>
              <w:rPr>
                <w:rFonts w:ascii="Times New Roman" w:hAnsi="Times New Roman" w:cs="Times New Roman"/>
                <w:color w:val="000000"/>
              </w:rPr>
            </w:pPr>
            <w:r w:rsidRPr="00CD36C6">
              <w:rPr>
                <w:rFonts w:ascii="Times New Roman" w:hAnsi="Times New Roman" w:cs="Times New Roman"/>
                <w:color w:val="000000"/>
              </w:rPr>
              <w:t>Функционирование органа управления в сфере гражданской обороны, пожарной безопасности, ликвидации чрезвычайных ситуаций и спасению людей на водных объектах в МР "Медынский район"</w:t>
            </w:r>
          </w:p>
        </w:tc>
        <w:tc>
          <w:tcPr>
            <w:tcW w:w="1560" w:type="dxa"/>
            <w:tcBorders>
              <w:top w:val="nil"/>
              <w:left w:val="nil"/>
              <w:bottom w:val="single" w:sz="4" w:space="0" w:color="000000"/>
              <w:right w:val="single" w:sz="4" w:space="0" w:color="000000"/>
            </w:tcBorders>
            <w:shd w:val="clear" w:color="auto" w:fill="auto"/>
            <w:vAlign w:val="center"/>
            <w:hideMark/>
          </w:tcPr>
          <w:p w14:paraId="25688ED7"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10 0 52 00770</w:t>
            </w:r>
          </w:p>
        </w:tc>
        <w:tc>
          <w:tcPr>
            <w:tcW w:w="1222" w:type="dxa"/>
            <w:tcBorders>
              <w:top w:val="nil"/>
              <w:left w:val="nil"/>
              <w:bottom w:val="single" w:sz="4" w:space="0" w:color="000000"/>
              <w:right w:val="single" w:sz="4" w:space="0" w:color="000000"/>
            </w:tcBorders>
            <w:shd w:val="clear" w:color="auto" w:fill="auto"/>
            <w:vAlign w:val="center"/>
            <w:hideMark/>
          </w:tcPr>
          <w:p w14:paraId="373C925E"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29C7E5D5"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50 000,00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74C8F35E"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50 000,00</w:t>
            </w:r>
          </w:p>
        </w:tc>
      </w:tr>
      <w:tr w:rsidR="00CD36C6" w:rsidRPr="00CD36C6" w14:paraId="6A3773F4"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149E2FD"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7A95E264"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10 0 52 00770</w:t>
            </w:r>
          </w:p>
        </w:tc>
        <w:tc>
          <w:tcPr>
            <w:tcW w:w="1222" w:type="dxa"/>
            <w:tcBorders>
              <w:top w:val="nil"/>
              <w:left w:val="nil"/>
              <w:bottom w:val="single" w:sz="4" w:space="0" w:color="000000"/>
              <w:right w:val="single" w:sz="4" w:space="0" w:color="000000"/>
            </w:tcBorders>
            <w:shd w:val="clear" w:color="auto" w:fill="auto"/>
            <w:vAlign w:val="center"/>
            <w:hideMark/>
          </w:tcPr>
          <w:p w14:paraId="631B1867"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200</w:t>
            </w:r>
          </w:p>
        </w:tc>
        <w:tc>
          <w:tcPr>
            <w:tcW w:w="1754" w:type="dxa"/>
            <w:tcBorders>
              <w:top w:val="nil"/>
              <w:left w:val="nil"/>
              <w:bottom w:val="single" w:sz="4" w:space="0" w:color="000000"/>
              <w:right w:val="single" w:sz="4" w:space="0" w:color="000000"/>
            </w:tcBorders>
            <w:shd w:val="clear" w:color="000000" w:fill="FFFFFF"/>
            <w:noWrap/>
            <w:vAlign w:val="center"/>
            <w:hideMark/>
          </w:tcPr>
          <w:p w14:paraId="21840DD9"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50 000,00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6213FCEB"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50 000,00</w:t>
            </w:r>
          </w:p>
        </w:tc>
      </w:tr>
      <w:tr w:rsidR="00CD36C6" w:rsidRPr="00CD36C6" w14:paraId="2069DCE2"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C683992"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75757F63"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10 0 52 00770</w:t>
            </w:r>
          </w:p>
        </w:tc>
        <w:tc>
          <w:tcPr>
            <w:tcW w:w="1222" w:type="dxa"/>
            <w:tcBorders>
              <w:top w:val="nil"/>
              <w:left w:val="nil"/>
              <w:bottom w:val="single" w:sz="4" w:space="0" w:color="000000"/>
              <w:right w:val="single" w:sz="4" w:space="0" w:color="000000"/>
            </w:tcBorders>
            <w:shd w:val="clear" w:color="auto" w:fill="auto"/>
            <w:vAlign w:val="center"/>
            <w:hideMark/>
          </w:tcPr>
          <w:p w14:paraId="37A4E1CA"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240</w:t>
            </w:r>
          </w:p>
        </w:tc>
        <w:tc>
          <w:tcPr>
            <w:tcW w:w="1754" w:type="dxa"/>
            <w:tcBorders>
              <w:top w:val="nil"/>
              <w:left w:val="nil"/>
              <w:bottom w:val="single" w:sz="4" w:space="0" w:color="000000"/>
              <w:right w:val="single" w:sz="4" w:space="0" w:color="000000"/>
            </w:tcBorders>
            <w:shd w:val="clear" w:color="000000" w:fill="FFFFFF"/>
            <w:noWrap/>
            <w:vAlign w:val="center"/>
            <w:hideMark/>
          </w:tcPr>
          <w:p w14:paraId="4B76E0B8"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50 000,00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2A97C09F"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50 000,00</w:t>
            </w:r>
          </w:p>
        </w:tc>
      </w:tr>
      <w:tr w:rsidR="00CD36C6" w:rsidRPr="00CD36C6" w14:paraId="544E9595"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84B8260" w14:textId="77777777" w:rsidR="00CD36C6" w:rsidRPr="00CD36C6" w:rsidRDefault="00CD36C6" w:rsidP="00CD36C6">
            <w:pPr>
              <w:outlineLvl w:val="1"/>
              <w:rPr>
                <w:rFonts w:ascii="Times New Roman" w:hAnsi="Times New Roman" w:cs="Times New Roman"/>
                <w:color w:val="000000"/>
              </w:rPr>
            </w:pPr>
            <w:r w:rsidRPr="00CD36C6">
              <w:rPr>
                <w:rFonts w:ascii="Times New Roman" w:hAnsi="Times New Roman" w:cs="Times New Roman"/>
                <w:color w:val="000000"/>
              </w:rPr>
              <w:lastRenderedPageBreak/>
              <w:t xml:space="preserve">Основное мероприятие "Обеспечение деятельности подразделений </w:t>
            </w:r>
            <w:proofErr w:type="spellStart"/>
            <w:r w:rsidRPr="00CD36C6">
              <w:rPr>
                <w:rFonts w:ascii="Times New Roman" w:hAnsi="Times New Roman" w:cs="Times New Roman"/>
                <w:color w:val="000000"/>
              </w:rPr>
              <w:t>дабровольной</w:t>
            </w:r>
            <w:proofErr w:type="spellEnd"/>
            <w:r w:rsidRPr="00CD36C6">
              <w:rPr>
                <w:rFonts w:ascii="Times New Roman" w:hAnsi="Times New Roman" w:cs="Times New Roman"/>
                <w:color w:val="000000"/>
              </w:rPr>
              <w:t xml:space="preserve"> пожарной охраны"</w:t>
            </w:r>
          </w:p>
        </w:tc>
        <w:tc>
          <w:tcPr>
            <w:tcW w:w="1560" w:type="dxa"/>
            <w:tcBorders>
              <w:top w:val="nil"/>
              <w:left w:val="nil"/>
              <w:bottom w:val="single" w:sz="4" w:space="0" w:color="000000"/>
              <w:right w:val="single" w:sz="4" w:space="0" w:color="000000"/>
            </w:tcBorders>
            <w:shd w:val="clear" w:color="auto" w:fill="auto"/>
            <w:vAlign w:val="center"/>
            <w:hideMark/>
          </w:tcPr>
          <w:p w14:paraId="23D5602A"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10 0 54 00000</w:t>
            </w:r>
          </w:p>
        </w:tc>
        <w:tc>
          <w:tcPr>
            <w:tcW w:w="1222" w:type="dxa"/>
            <w:tcBorders>
              <w:top w:val="nil"/>
              <w:left w:val="nil"/>
              <w:bottom w:val="single" w:sz="4" w:space="0" w:color="000000"/>
              <w:right w:val="single" w:sz="4" w:space="0" w:color="000000"/>
            </w:tcBorders>
            <w:shd w:val="clear" w:color="auto" w:fill="auto"/>
            <w:vAlign w:val="center"/>
            <w:hideMark/>
          </w:tcPr>
          <w:p w14:paraId="4BD6E314"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0DD25C79"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20 000,00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5A323824"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20 000,00</w:t>
            </w:r>
          </w:p>
        </w:tc>
      </w:tr>
      <w:tr w:rsidR="00CD36C6" w:rsidRPr="00CD36C6" w14:paraId="4B1024EC" w14:textId="77777777" w:rsidTr="00CD36C6">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5CD61A0" w14:textId="77777777" w:rsidR="00CD36C6" w:rsidRPr="00CD36C6" w:rsidRDefault="00CD36C6" w:rsidP="00CD36C6">
            <w:pPr>
              <w:outlineLvl w:val="2"/>
              <w:rPr>
                <w:rFonts w:ascii="Times New Roman" w:hAnsi="Times New Roman" w:cs="Times New Roman"/>
                <w:color w:val="000000"/>
              </w:rPr>
            </w:pPr>
            <w:r w:rsidRPr="00CD36C6">
              <w:rPr>
                <w:rFonts w:ascii="Times New Roman" w:hAnsi="Times New Roman" w:cs="Times New Roman"/>
                <w:color w:val="000000"/>
              </w:rPr>
              <w:t>Функционирование органа управления в сфере гражданской обороны, пожарной безопасности, ликвидации чрезвычайных ситуаций и спасению людей на водных объектах в МР "Медынский район"</w:t>
            </w:r>
          </w:p>
        </w:tc>
        <w:tc>
          <w:tcPr>
            <w:tcW w:w="1560" w:type="dxa"/>
            <w:tcBorders>
              <w:top w:val="nil"/>
              <w:left w:val="nil"/>
              <w:bottom w:val="single" w:sz="4" w:space="0" w:color="000000"/>
              <w:right w:val="single" w:sz="4" w:space="0" w:color="000000"/>
            </w:tcBorders>
            <w:shd w:val="clear" w:color="auto" w:fill="auto"/>
            <w:vAlign w:val="center"/>
            <w:hideMark/>
          </w:tcPr>
          <w:p w14:paraId="13271191"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10 0 54 00770</w:t>
            </w:r>
          </w:p>
        </w:tc>
        <w:tc>
          <w:tcPr>
            <w:tcW w:w="1222" w:type="dxa"/>
            <w:tcBorders>
              <w:top w:val="nil"/>
              <w:left w:val="nil"/>
              <w:bottom w:val="single" w:sz="4" w:space="0" w:color="000000"/>
              <w:right w:val="single" w:sz="4" w:space="0" w:color="000000"/>
            </w:tcBorders>
            <w:shd w:val="clear" w:color="auto" w:fill="auto"/>
            <w:vAlign w:val="center"/>
            <w:hideMark/>
          </w:tcPr>
          <w:p w14:paraId="5CD9A45E"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248388EF"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20 000,00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65290A0B"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20 000,00</w:t>
            </w:r>
          </w:p>
        </w:tc>
      </w:tr>
      <w:tr w:rsidR="00CD36C6" w:rsidRPr="00CD36C6" w14:paraId="777C0751"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56561C1"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5D63F1CB"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10 0 54 00770</w:t>
            </w:r>
          </w:p>
        </w:tc>
        <w:tc>
          <w:tcPr>
            <w:tcW w:w="1222" w:type="dxa"/>
            <w:tcBorders>
              <w:top w:val="nil"/>
              <w:left w:val="nil"/>
              <w:bottom w:val="single" w:sz="4" w:space="0" w:color="000000"/>
              <w:right w:val="single" w:sz="4" w:space="0" w:color="000000"/>
            </w:tcBorders>
            <w:shd w:val="clear" w:color="auto" w:fill="auto"/>
            <w:vAlign w:val="center"/>
            <w:hideMark/>
          </w:tcPr>
          <w:p w14:paraId="5E3FD9ED"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200</w:t>
            </w:r>
          </w:p>
        </w:tc>
        <w:tc>
          <w:tcPr>
            <w:tcW w:w="1754" w:type="dxa"/>
            <w:tcBorders>
              <w:top w:val="nil"/>
              <w:left w:val="nil"/>
              <w:bottom w:val="single" w:sz="4" w:space="0" w:color="000000"/>
              <w:right w:val="single" w:sz="4" w:space="0" w:color="000000"/>
            </w:tcBorders>
            <w:shd w:val="clear" w:color="000000" w:fill="FFFFFF"/>
            <w:noWrap/>
            <w:vAlign w:val="center"/>
            <w:hideMark/>
          </w:tcPr>
          <w:p w14:paraId="5298497D"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20 000,00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37482BEF"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20 000,00</w:t>
            </w:r>
          </w:p>
        </w:tc>
      </w:tr>
      <w:tr w:rsidR="00CD36C6" w:rsidRPr="00CD36C6" w14:paraId="21EA7D7E"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C31AEB3"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49080808"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10 0 54 00770</w:t>
            </w:r>
          </w:p>
        </w:tc>
        <w:tc>
          <w:tcPr>
            <w:tcW w:w="1222" w:type="dxa"/>
            <w:tcBorders>
              <w:top w:val="nil"/>
              <w:left w:val="nil"/>
              <w:bottom w:val="single" w:sz="4" w:space="0" w:color="000000"/>
              <w:right w:val="single" w:sz="4" w:space="0" w:color="000000"/>
            </w:tcBorders>
            <w:shd w:val="clear" w:color="auto" w:fill="auto"/>
            <w:vAlign w:val="center"/>
            <w:hideMark/>
          </w:tcPr>
          <w:p w14:paraId="5428F040"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240</w:t>
            </w:r>
          </w:p>
        </w:tc>
        <w:tc>
          <w:tcPr>
            <w:tcW w:w="1754" w:type="dxa"/>
            <w:tcBorders>
              <w:top w:val="nil"/>
              <w:left w:val="nil"/>
              <w:bottom w:val="single" w:sz="4" w:space="0" w:color="000000"/>
              <w:right w:val="single" w:sz="4" w:space="0" w:color="000000"/>
            </w:tcBorders>
            <w:shd w:val="clear" w:color="000000" w:fill="FFFFFF"/>
            <w:noWrap/>
            <w:vAlign w:val="center"/>
            <w:hideMark/>
          </w:tcPr>
          <w:p w14:paraId="41959CD1"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20 000,00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23ADE867"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20 000,00</w:t>
            </w:r>
          </w:p>
        </w:tc>
      </w:tr>
      <w:tr w:rsidR="00CD36C6" w:rsidRPr="00CD36C6" w14:paraId="272A20AA"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BDD1F71" w14:textId="77777777" w:rsidR="00CD36C6" w:rsidRPr="00CD36C6" w:rsidRDefault="00CD36C6" w:rsidP="00CD36C6">
            <w:pPr>
              <w:rPr>
                <w:rFonts w:ascii="Times New Roman" w:hAnsi="Times New Roman" w:cs="Times New Roman"/>
                <w:b/>
                <w:bCs/>
                <w:color w:val="000000"/>
              </w:rPr>
            </w:pPr>
            <w:r w:rsidRPr="00CD36C6">
              <w:rPr>
                <w:rFonts w:ascii="Times New Roman" w:hAnsi="Times New Roman" w:cs="Times New Roman"/>
                <w:b/>
                <w:bCs/>
                <w:color w:val="000000"/>
              </w:rPr>
              <w:t>Муниципальная программа муниципального района "Медынский район" "Развитие культуры в МР "Медынский район"</w:t>
            </w:r>
          </w:p>
        </w:tc>
        <w:tc>
          <w:tcPr>
            <w:tcW w:w="1560" w:type="dxa"/>
            <w:tcBorders>
              <w:top w:val="nil"/>
              <w:left w:val="nil"/>
              <w:bottom w:val="single" w:sz="4" w:space="0" w:color="000000"/>
              <w:right w:val="single" w:sz="4" w:space="0" w:color="000000"/>
            </w:tcBorders>
            <w:shd w:val="clear" w:color="auto" w:fill="auto"/>
            <w:vAlign w:val="center"/>
            <w:hideMark/>
          </w:tcPr>
          <w:p w14:paraId="2D0C15A2" w14:textId="77777777" w:rsidR="00CD36C6" w:rsidRPr="00CD36C6" w:rsidRDefault="00CD36C6" w:rsidP="00CD36C6">
            <w:pPr>
              <w:jc w:val="center"/>
              <w:rPr>
                <w:rFonts w:ascii="Times New Roman" w:hAnsi="Times New Roman" w:cs="Times New Roman"/>
                <w:b/>
                <w:bCs/>
                <w:color w:val="000000"/>
              </w:rPr>
            </w:pPr>
            <w:r w:rsidRPr="00CD36C6">
              <w:rPr>
                <w:rFonts w:ascii="Times New Roman" w:hAnsi="Times New Roman" w:cs="Times New Roman"/>
                <w:b/>
                <w:bCs/>
                <w:color w:val="000000"/>
              </w:rPr>
              <w:t>11 0 00 00000</w:t>
            </w:r>
          </w:p>
        </w:tc>
        <w:tc>
          <w:tcPr>
            <w:tcW w:w="1222" w:type="dxa"/>
            <w:tcBorders>
              <w:top w:val="nil"/>
              <w:left w:val="nil"/>
              <w:bottom w:val="single" w:sz="4" w:space="0" w:color="000000"/>
              <w:right w:val="single" w:sz="4" w:space="0" w:color="000000"/>
            </w:tcBorders>
            <w:shd w:val="clear" w:color="auto" w:fill="auto"/>
            <w:vAlign w:val="center"/>
            <w:hideMark/>
          </w:tcPr>
          <w:p w14:paraId="43A6AAB0" w14:textId="77777777" w:rsidR="00CD36C6" w:rsidRPr="00CD36C6" w:rsidRDefault="00CD36C6" w:rsidP="00CD36C6">
            <w:pPr>
              <w:jc w:val="center"/>
              <w:rPr>
                <w:rFonts w:ascii="Times New Roman" w:hAnsi="Times New Roman" w:cs="Times New Roman"/>
                <w:b/>
                <w:bCs/>
                <w:color w:val="000000"/>
              </w:rPr>
            </w:pPr>
            <w:r w:rsidRPr="00CD36C6">
              <w:rPr>
                <w:rFonts w:ascii="Times New Roman" w:hAnsi="Times New Roman" w:cs="Times New Roman"/>
                <w:b/>
                <w:bCs/>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6BEEFCAC" w14:textId="77777777" w:rsidR="00CD36C6" w:rsidRPr="00CD36C6" w:rsidRDefault="00CD36C6" w:rsidP="00CD36C6">
            <w:pPr>
              <w:jc w:val="right"/>
              <w:rPr>
                <w:rFonts w:ascii="Times New Roman" w:hAnsi="Times New Roman" w:cs="Times New Roman"/>
                <w:b/>
                <w:bCs/>
                <w:color w:val="000000"/>
              </w:rPr>
            </w:pPr>
            <w:r w:rsidRPr="00CD36C6">
              <w:rPr>
                <w:rFonts w:ascii="Times New Roman" w:hAnsi="Times New Roman" w:cs="Times New Roman"/>
                <w:b/>
                <w:bCs/>
                <w:color w:val="000000"/>
              </w:rPr>
              <w:t>54 628 407,73</w:t>
            </w:r>
          </w:p>
        </w:tc>
        <w:tc>
          <w:tcPr>
            <w:tcW w:w="1813" w:type="dxa"/>
            <w:tcBorders>
              <w:top w:val="nil"/>
              <w:left w:val="nil"/>
              <w:bottom w:val="single" w:sz="4" w:space="0" w:color="000000"/>
              <w:right w:val="single" w:sz="4" w:space="0" w:color="000000"/>
            </w:tcBorders>
            <w:shd w:val="clear" w:color="000000" w:fill="FFFFFF"/>
            <w:noWrap/>
            <w:vAlign w:val="center"/>
            <w:hideMark/>
          </w:tcPr>
          <w:p w14:paraId="4A60516A" w14:textId="77777777" w:rsidR="00CD36C6" w:rsidRPr="00CD36C6" w:rsidRDefault="00CD36C6" w:rsidP="00CD36C6">
            <w:pPr>
              <w:jc w:val="right"/>
              <w:rPr>
                <w:rFonts w:ascii="Times New Roman" w:hAnsi="Times New Roman" w:cs="Times New Roman"/>
                <w:b/>
                <w:bCs/>
                <w:color w:val="000000"/>
              </w:rPr>
            </w:pPr>
            <w:r w:rsidRPr="00CD36C6">
              <w:rPr>
                <w:rFonts w:ascii="Times New Roman" w:hAnsi="Times New Roman" w:cs="Times New Roman"/>
                <w:b/>
                <w:bCs/>
                <w:color w:val="000000"/>
              </w:rPr>
              <w:t>36 996 360,00</w:t>
            </w:r>
          </w:p>
        </w:tc>
      </w:tr>
      <w:tr w:rsidR="00CD36C6" w:rsidRPr="00CD36C6" w14:paraId="3719EC70"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633D986" w14:textId="77777777" w:rsidR="00CD36C6" w:rsidRPr="00CD36C6" w:rsidRDefault="00CD36C6" w:rsidP="00CD36C6">
            <w:pPr>
              <w:outlineLvl w:val="0"/>
              <w:rPr>
                <w:rFonts w:ascii="Times New Roman" w:hAnsi="Times New Roman" w:cs="Times New Roman"/>
                <w:color w:val="000000"/>
              </w:rPr>
            </w:pPr>
            <w:r w:rsidRPr="00CD36C6">
              <w:rPr>
                <w:rFonts w:ascii="Times New Roman" w:hAnsi="Times New Roman" w:cs="Times New Roman"/>
                <w:color w:val="000000"/>
              </w:rPr>
              <w:t>Подпрограмма "Развитие учреждений культуры и образования в сфере культуры"</w:t>
            </w:r>
          </w:p>
        </w:tc>
        <w:tc>
          <w:tcPr>
            <w:tcW w:w="1560" w:type="dxa"/>
            <w:tcBorders>
              <w:top w:val="nil"/>
              <w:left w:val="nil"/>
              <w:bottom w:val="single" w:sz="4" w:space="0" w:color="000000"/>
              <w:right w:val="single" w:sz="4" w:space="0" w:color="000000"/>
            </w:tcBorders>
            <w:shd w:val="clear" w:color="auto" w:fill="auto"/>
            <w:vAlign w:val="center"/>
            <w:hideMark/>
          </w:tcPr>
          <w:p w14:paraId="5E2CB342" w14:textId="77777777" w:rsidR="00CD36C6" w:rsidRPr="00CD36C6" w:rsidRDefault="00CD36C6" w:rsidP="00CD36C6">
            <w:pPr>
              <w:jc w:val="center"/>
              <w:outlineLvl w:val="0"/>
              <w:rPr>
                <w:rFonts w:ascii="Times New Roman" w:hAnsi="Times New Roman" w:cs="Times New Roman"/>
                <w:color w:val="000000"/>
              </w:rPr>
            </w:pPr>
            <w:r w:rsidRPr="00CD36C6">
              <w:rPr>
                <w:rFonts w:ascii="Times New Roman" w:hAnsi="Times New Roman" w:cs="Times New Roman"/>
                <w:color w:val="000000"/>
              </w:rPr>
              <w:t>11 1 00 00000</w:t>
            </w:r>
          </w:p>
        </w:tc>
        <w:tc>
          <w:tcPr>
            <w:tcW w:w="1222" w:type="dxa"/>
            <w:tcBorders>
              <w:top w:val="nil"/>
              <w:left w:val="nil"/>
              <w:bottom w:val="single" w:sz="4" w:space="0" w:color="000000"/>
              <w:right w:val="single" w:sz="4" w:space="0" w:color="000000"/>
            </w:tcBorders>
            <w:shd w:val="clear" w:color="auto" w:fill="auto"/>
            <w:vAlign w:val="center"/>
            <w:hideMark/>
          </w:tcPr>
          <w:p w14:paraId="73E5D30D" w14:textId="77777777" w:rsidR="00CD36C6" w:rsidRPr="00CD36C6" w:rsidRDefault="00CD36C6" w:rsidP="00CD36C6">
            <w:pPr>
              <w:jc w:val="center"/>
              <w:outlineLvl w:val="0"/>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52DE7F06" w14:textId="77777777" w:rsidR="00CD36C6" w:rsidRPr="00CD36C6" w:rsidRDefault="00CD36C6" w:rsidP="00CD36C6">
            <w:pPr>
              <w:jc w:val="right"/>
              <w:outlineLvl w:val="0"/>
              <w:rPr>
                <w:rFonts w:ascii="Times New Roman" w:hAnsi="Times New Roman" w:cs="Times New Roman"/>
                <w:color w:val="000000"/>
              </w:rPr>
            </w:pPr>
            <w:r w:rsidRPr="00CD36C6">
              <w:rPr>
                <w:rFonts w:ascii="Times New Roman" w:hAnsi="Times New Roman" w:cs="Times New Roman"/>
                <w:color w:val="000000"/>
              </w:rPr>
              <w:t>54 616 407,73</w:t>
            </w:r>
          </w:p>
        </w:tc>
        <w:tc>
          <w:tcPr>
            <w:tcW w:w="1813" w:type="dxa"/>
            <w:tcBorders>
              <w:top w:val="nil"/>
              <w:left w:val="nil"/>
              <w:bottom w:val="single" w:sz="4" w:space="0" w:color="000000"/>
              <w:right w:val="single" w:sz="4" w:space="0" w:color="000000"/>
            </w:tcBorders>
            <w:shd w:val="clear" w:color="000000" w:fill="FFFFFF"/>
            <w:noWrap/>
            <w:vAlign w:val="center"/>
            <w:hideMark/>
          </w:tcPr>
          <w:p w14:paraId="3CBBF933" w14:textId="77777777" w:rsidR="00CD36C6" w:rsidRPr="00CD36C6" w:rsidRDefault="00CD36C6" w:rsidP="00CD36C6">
            <w:pPr>
              <w:jc w:val="right"/>
              <w:outlineLvl w:val="0"/>
              <w:rPr>
                <w:rFonts w:ascii="Times New Roman" w:hAnsi="Times New Roman" w:cs="Times New Roman"/>
                <w:color w:val="000000"/>
              </w:rPr>
            </w:pPr>
            <w:r w:rsidRPr="00CD36C6">
              <w:rPr>
                <w:rFonts w:ascii="Times New Roman" w:hAnsi="Times New Roman" w:cs="Times New Roman"/>
                <w:color w:val="000000"/>
              </w:rPr>
              <w:t>36 976 360,00</w:t>
            </w:r>
          </w:p>
        </w:tc>
      </w:tr>
      <w:tr w:rsidR="00CD36C6" w:rsidRPr="00CD36C6" w14:paraId="03637899"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8904EB7" w14:textId="77777777" w:rsidR="00CD36C6" w:rsidRPr="00CD36C6" w:rsidRDefault="00CD36C6" w:rsidP="00CD36C6">
            <w:pPr>
              <w:outlineLvl w:val="2"/>
              <w:rPr>
                <w:rFonts w:ascii="Times New Roman" w:hAnsi="Times New Roman" w:cs="Times New Roman"/>
                <w:color w:val="000000"/>
              </w:rPr>
            </w:pPr>
            <w:proofErr w:type="spellStart"/>
            <w:r w:rsidRPr="00CD36C6">
              <w:rPr>
                <w:rFonts w:ascii="Times New Roman" w:hAnsi="Times New Roman" w:cs="Times New Roman"/>
                <w:color w:val="000000"/>
              </w:rPr>
              <w:t>Исполение</w:t>
            </w:r>
            <w:proofErr w:type="spellEnd"/>
            <w:r w:rsidRPr="00CD36C6">
              <w:rPr>
                <w:rFonts w:ascii="Times New Roman" w:hAnsi="Times New Roman" w:cs="Times New Roman"/>
                <w:color w:val="000000"/>
              </w:rPr>
              <w:t xml:space="preserve"> полномочий поселений по созданию условий для организации досуга и обеспечения жителей поселения услугами организации культуры</w:t>
            </w:r>
          </w:p>
        </w:tc>
        <w:tc>
          <w:tcPr>
            <w:tcW w:w="1560" w:type="dxa"/>
            <w:tcBorders>
              <w:top w:val="nil"/>
              <w:left w:val="nil"/>
              <w:bottom w:val="single" w:sz="4" w:space="0" w:color="000000"/>
              <w:right w:val="single" w:sz="4" w:space="0" w:color="000000"/>
            </w:tcBorders>
            <w:shd w:val="clear" w:color="auto" w:fill="auto"/>
            <w:vAlign w:val="center"/>
            <w:hideMark/>
          </w:tcPr>
          <w:p w14:paraId="5328AE00"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11 1 00 01120</w:t>
            </w:r>
          </w:p>
        </w:tc>
        <w:tc>
          <w:tcPr>
            <w:tcW w:w="1222" w:type="dxa"/>
            <w:tcBorders>
              <w:top w:val="nil"/>
              <w:left w:val="nil"/>
              <w:bottom w:val="single" w:sz="4" w:space="0" w:color="000000"/>
              <w:right w:val="single" w:sz="4" w:space="0" w:color="000000"/>
            </w:tcBorders>
            <w:shd w:val="clear" w:color="auto" w:fill="auto"/>
            <w:vAlign w:val="center"/>
            <w:hideMark/>
          </w:tcPr>
          <w:p w14:paraId="5AA82903"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003A5154"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3 282 062,00</w:t>
            </w:r>
          </w:p>
        </w:tc>
        <w:tc>
          <w:tcPr>
            <w:tcW w:w="1813" w:type="dxa"/>
            <w:tcBorders>
              <w:top w:val="nil"/>
              <w:left w:val="nil"/>
              <w:bottom w:val="single" w:sz="4" w:space="0" w:color="000000"/>
              <w:right w:val="single" w:sz="4" w:space="0" w:color="000000"/>
            </w:tcBorders>
            <w:shd w:val="clear" w:color="000000" w:fill="FFFFFF"/>
            <w:noWrap/>
            <w:vAlign w:val="center"/>
            <w:hideMark/>
          </w:tcPr>
          <w:p w14:paraId="584EB2F2"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3 282 062,00</w:t>
            </w:r>
          </w:p>
        </w:tc>
      </w:tr>
      <w:tr w:rsidR="00CD36C6" w:rsidRPr="00CD36C6" w14:paraId="5C497827" w14:textId="77777777" w:rsidTr="00CD36C6">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A163AC9"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000000"/>
              <w:right w:val="single" w:sz="4" w:space="0" w:color="000000"/>
            </w:tcBorders>
            <w:shd w:val="clear" w:color="auto" w:fill="auto"/>
            <w:vAlign w:val="center"/>
            <w:hideMark/>
          </w:tcPr>
          <w:p w14:paraId="61D9E325"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11 1 00 01120</w:t>
            </w:r>
          </w:p>
        </w:tc>
        <w:tc>
          <w:tcPr>
            <w:tcW w:w="1222" w:type="dxa"/>
            <w:tcBorders>
              <w:top w:val="nil"/>
              <w:left w:val="nil"/>
              <w:bottom w:val="single" w:sz="4" w:space="0" w:color="000000"/>
              <w:right w:val="single" w:sz="4" w:space="0" w:color="000000"/>
            </w:tcBorders>
            <w:shd w:val="clear" w:color="auto" w:fill="auto"/>
            <w:vAlign w:val="center"/>
            <w:hideMark/>
          </w:tcPr>
          <w:p w14:paraId="7EEBF022"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100</w:t>
            </w:r>
          </w:p>
        </w:tc>
        <w:tc>
          <w:tcPr>
            <w:tcW w:w="1754" w:type="dxa"/>
            <w:tcBorders>
              <w:top w:val="nil"/>
              <w:left w:val="nil"/>
              <w:bottom w:val="single" w:sz="4" w:space="0" w:color="000000"/>
              <w:right w:val="single" w:sz="4" w:space="0" w:color="000000"/>
            </w:tcBorders>
            <w:shd w:val="clear" w:color="000000" w:fill="FFFFFF"/>
            <w:noWrap/>
            <w:vAlign w:val="center"/>
            <w:hideMark/>
          </w:tcPr>
          <w:p w14:paraId="3C68458F"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3 034 339,00</w:t>
            </w:r>
          </w:p>
        </w:tc>
        <w:tc>
          <w:tcPr>
            <w:tcW w:w="1813" w:type="dxa"/>
            <w:tcBorders>
              <w:top w:val="nil"/>
              <w:left w:val="nil"/>
              <w:bottom w:val="single" w:sz="4" w:space="0" w:color="000000"/>
              <w:right w:val="single" w:sz="4" w:space="0" w:color="000000"/>
            </w:tcBorders>
            <w:shd w:val="clear" w:color="000000" w:fill="FFFFFF"/>
            <w:noWrap/>
            <w:vAlign w:val="center"/>
            <w:hideMark/>
          </w:tcPr>
          <w:p w14:paraId="07414682"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3 034 339,00</w:t>
            </w:r>
          </w:p>
        </w:tc>
      </w:tr>
      <w:tr w:rsidR="00CD36C6" w:rsidRPr="00CD36C6" w14:paraId="38CECBAB"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9935626"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Расходы на выплаты персоналу казенных учреждений</w:t>
            </w:r>
          </w:p>
        </w:tc>
        <w:tc>
          <w:tcPr>
            <w:tcW w:w="1560" w:type="dxa"/>
            <w:tcBorders>
              <w:top w:val="nil"/>
              <w:left w:val="nil"/>
              <w:bottom w:val="single" w:sz="4" w:space="0" w:color="000000"/>
              <w:right w:val="single" w:sz="4" w:space="0" w:color="000000"/>
            </w:tcBorders>
            <w:shd w:val="clear" w:color="auto" w:fill="auto"/>
            <w:vAlign w:val="center"/>
            <w:hideMark/>
          </w:tcPr>
          <w:p w14:paraId="745CAB72"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11 1 00 01120</w:t>
            </w:r>
          </w:p>
        </w:tc>
        <w:tc>
          <w:tcPr>
            <w:tcW w:w="1222" w:type="dxa"/>
            <w:tcBorders>
              <w:top w:val="nil"/>
              <w:left w:val="nil"/>
              <w:bottom w:val="single" w:sz="4" w:space="0" w:color="000000"/>
              <w:right w:val="single" w:sz="4" w:space="0" w:color="000000"/>
            </w:tcBorders>
            <w:shd w:val="clear" w:color="auto" w:fill="auto"/>
            <w:vAlign w:val="center"/>
            <w:hideMark/>
          </w:tcPr>
          <w:p w14:paraId="222A24BC"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110</w:t>
            </w:r>
          </w:p>
        </w:tc>
        <w:tc>
          <w:tcPr>
            <w:tcW w:w="1754" w:type="dxa"/>
            <w:tcBorders>
              <w:top w:val="nil"/>
              <w:left w:val="nil"/>
              <w:bottom w:val="single" w:sz="4" w:space="0" w:color="000000"/>
              <w:right w:val="single" w:sz="4" w:space="0" w:color="000000"/>
            </w:tcBorders>
            <w:shd w:val="clear" w:color="000000" w:fill="FFFFFF"/>
            <w:noWrap/>
            <w:vAlign w:val="center"/>
            <w:hideMark/>
          </w:tcPr>
          <w:p w14:paraId="45CFFE90"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3 034 339,00</w:t>
            </w:r>
          </w:p>
        </w:tc>
        <w:tc>
          <w:tcPr>
            <w:tcW w:w="1813" w:type="dxa"/>
            <w:tcBorders>
              <w:top w:val="nil"/>
              <w:left w:val="nil"/>
              <w:bottom w:val="single" w:sz="4" w:space="0" w:color="000000"/>
              <w:right w:val="single" w:sz="4" w:space="0" w:color="000000"/>
            </w:tcBorders>
            <w:shd w:val="clear" w:color="000000" w:fill="FFFFFF"/>
            <w:noWrap/>
            <w:vAlign w:val="center"/>
            <w:hideMark/>
          </w:tcPr>
          <w:p w14:paraId="5765B1FA"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3 034 339,00</w:t>
            </w:r>
          </w:p>
        </w:tc>
      </w:tr>
      <w:tr w:rsidR="00CD36C6" w:rsidRPr="00CD36C6" w14:paraId="4506F8AB"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068227B"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65FFADD6"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11 1 00 01120</w:t>
            </w:r>
          </w:p>
        </w:tc>
        <w:tc>
          <w:tcPr>
            <w:tcW w:w="1222" w:type="dxa"/>
            <w:tcBorders>
              <w:top w:val="nil"/>
              <w:left w:val="nil"/>
              <w:bottom w:val="single" w:sz="4" w:space="0" w:color="000000"/>
              <w:right w:val="single" w:sz="4" w:space="0" w:color="000000"/>
            </w:tcBorders>
            <w:shd w:val="clear" w:color="auto" w:fill="auto"/>
            <w:vAlign w:val="center"/>
            <w:hideMark/>
          </w:tcPr>
          <w:p w14:paraId="1CBCCCFA"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200</w:t>
            </w:r>
          </w:p>
        </w:tc>
        <w:tc>
          <w:tcPr>
            <w:tcW w:w="1754" w:type="dxa"/>
            <w:tcBorders>
              <w:top w:val="nil"/>
              <w:left w:val="nil"/>
              <w:bottom w:val="single" w:sz="4" w:space="0" w:color="000000"/>
              <w:right w:val="single" w:sz="4" w:space="0" w:color="000000"/>
            </w:tcBorders>
            <w:shd w:val="clear" w:color="000000" w:fill="FFFFFF"/>
            <w:noWrap/>
            <w:vAlign w:val="center"/>
            <w:hideMark/>
          </w:tcPr>
          <w:p w14:paraId="12104B52"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247 723,00</w:t>
            </w:r>
          </w:p>
        </w:tc>
        <w:tc>
          <w:tcPr>
            <w:tcW w:w="1813" w:type="dxa"/>
            <w:tcBorders>
              <w:top w:val="nil"/>
              <w:left w:val="nil"/>
              <w:bottom w:val="single" w:sz="4" w:space="0" w:color="000000"/>
              <w:right w:val="single" w:sz="4" w:space="0" w:color="000000"/>
            </w:tcBorders>
            <w:shd w:val="clear" w:color="000000" w:fill="FFFFFF"/>
            <w:noWrap/>
            <w:vAlign w:val="center"/>
            <w:hideMark/>
          </w:tcPr>
          <w:p w14:paraId="16263A9F"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247 723,00</w:t>
            </w:r>
          </w:p>
        </w:tc>
      </w:tr>
      <w:tr w:rsidR="00CD36C6" w:rsidRPr="00CD36C6" w14:paraId="79E0F94F"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77EA478"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10785C19"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11 1 00 01120</w:t>
            </w:r>
          </w:p>
        </w:tc>
        <w:tc>
          <w:tcPr>
            <w:tcW w:w="1222" w:type="dxa"/>
            <w:tcBorders>
              <w:top w:val="nil"/>
              <w:left w:val="nil"/>
              <w:bottom w:val="single" w:sz="4" w:space="0" w:color="000000"/>
              <w:right w:val="single" w:sz="4" w:space="0" w:color="000000"/>
            </w:tcBorders>
            <w:shd w:val="clear" w:color="auto" w:fill="auto"/>
            <w:vAlign w:val="center"/>
            <w:hideMark/>
          </w:tcPr>
          <w:p w14:paraId="7471F003"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240</w:t>
            </w:r>
          </w:p>
        </w:tc>
        <w:tc>
          <w:tcPr>
            <w:tcW w:w="1754" w:type="dxa"/>
            <w:tcBorders>
              <w:top w:val="nil"/>
              <w:left w:val="nil"/>
              <w:bottom w:val="single" w:sz="4" w:space="0" w:color="000000"/>
              <w:right w:val="single" w:sz="4" w:space="0" w:color="000000"/>
            </w:tcBorders>
            <w:shd w:val="clear" w:color="000000" w:fill="FFFFFF"/>
            <w:noWrap/>
            <w:vAlign w:val="center"/>
            <w:hideMark/>
          </w:tcPr>
          <w:p w14:paraId="5211A77D"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247 723,00</w:t>
            </w:r>
          </w:p>
        </w:tc>
        <w:tc>
          <w:tcPr>
            <w:tcW w:w="1813" w:type="dxa"/>
            <w:tcBorders>
              <w:top w:val="nil"/>
              <w:left w:val="nil"/>
              <w:bottom w:val="single" w:sz="4" w:space="0" w:color="000000"/>
              <w:right w:val="single" w:sz="4" w:space="0" w:color="000000"/>
            </w:tcBorders>
            <w:shd w:val="clear" w:color="000000" w:fill="FFFFFF"/>
            <w:noWrap/>
            <w:vAlign w:val="center"/>
            <w:hideMark/>
          </w:tcPr>
          <w:p w14:paraId="0A533EC1"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247 723,00</w:t>
            </w:r>
          </w:p>
        </w:tc>
      </w:tr>
      <w:tr w:rsidR="00CD36C6" w:rsidRPr="00CD36C6" w14:paraId="0C7EBA6C"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6C938CB" w14:textId="77777777" w:rsidR="00CD36C6" w:rsidRPr="00CD36C6" w:rsidRDefault="00CD36C6" w:rsidP="00CD36C6">
            <w:pPr>
              <w:outlineLvl w:val="1"/>
              <w:rPr>
                <w:rFonts w:ascii="Times New Roman" w:hAnsi="Times New Roman" w:cs="Times New Roman"/>
                <w:color w:val="000000"/>
              </w:rPr>
            </w:pPr>
            <w:r w:rsidRPr="00CD36C6">
              <w:rPr>
                <w:rFonts w:ascii="Times New Roman" w:hAnsi="Times New Roman" w:cs="Times New Roman"/>
                <w:color w:val="000000"/>
              </w:rPr>
              <w:t>Основное мероприятие "Расходы на обеспечение деятельности подведомственных учреждений МР "Медынский район"</w:t>
            </w:r>
          </w:p>
        </w:tc>
        <w:tc>
          <w:tcPr>
            <w:tcW w:w="1560" w:type="dxa"/>
            <w:tcBorders>
              <w:top w:val="nil"/>
              <w:left w:val="nil"/>
              <w:bottom w:val="single" w:sz="4" w:space="0" w:color="000000"/>
              <w:right w:val="single" w:sz="4" w:space="0" w:color="000000"/>
            </w:tcBorders>
            <w:shd w:val="clear" w:color="auto" w:fill="auto"/>
            <w:vAlign w:val="center"/>
            <w:hideMark/>
          </w:tcPr>
          <w:p w14:paraId="3094AF92"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11 1 01 00000</w:t>
            </w:r>
          </w:p>
        </w:tc>
        <w:tc>
          <w:tcPr>
            <w:tcW w:w="1222" w:type="dxa"/>
            <w:tcBorders>
              <w:top w:val="nil"/>
              <w:left w:val="nil"/>
              <w:bottom w:val="single" w:sz="4" w:space="0" w:color="000000"/>
              <w:right w:val="single" w:sz="4" w:space="0" w:color="000000"/>
            </w:tcBorders>
            <w:shd w:val="clear" w:color="auto" w:fill="auto"/>
            <w:vAlign w:val="center"/>
            <w:hideMark/>
          </w:tcPr>
          <w:p w14:paraId="53203620"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15C94B69"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5 043 511,00</w:t>
            </w:r>
          </w:p>
        </w:tc>
        <w:tc>
          <w:tcPr>
            <w:tcW w:w="1813" w:type="dxa"/>
            <w:tcBorders>
              <w:top w:val="nil"/>
              <w:left w:val="nil"/>
              <w:bottom w:val="single" w:sz="4" w:space="0" w:color="000000"/>
              <w:right w:val="single" w:sz="4" w:space="0" w:color="000000"/>
            </w:tcBorders>
            <w:shd w:val="clear" w:color="000000" w:fill="FFFFFF"/>
            <w:noWrap/>
            <w:vAlign w:val="center"/>
            <w:hideMark/>
          </w:tcPr>
          <w:p w14:paraId="665EB031"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5 245 339,00</w:t>
            </w:r>
          </w:p>
        </w:tc>
      </w:tr>
      <w:tr w:rsidR="00CD36C6" w:rsidRPr="00CD36C6" w14:paraId="3224C64C"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4C270F6" w14:textId="77777777" w:rsidR="00CD36C6" w:rsidRPr="00CD36C6" w:rsidRDefault="00CD36C6" w:rsidP="00CD36C6">
            <w:pPr>
              <w:outlineLvl w:val="2"/>
              <w:rPr>
                <w:rFonts w:ascii="Times New Roman" w:hAnsi="Times New Roman" w:cs="Times New Roman"/>
                <w:color w:val="000000"/>
              </w:rPr>
            </w:pPr>
            <w:r w:rsidRPr="00CD36C6">
              <w:rPr>
                <w:rFonts w:ascii="Times New Roman" w:hAnsi="Times New Roman" w:cs="Times New Roman"/>
                <w:color w:val="000000"/>
              </w:rPr>
              <w:t xml:space="preserve">Центральный </w:t>
            </w:r>
            <w:proofErr w:type="spellStart"/>
            <w:r w:rsidRPr="00CD36C6">
              <w:rPr>
                <w:rFonts w:ascii="Times New Roman" w:hAnsi="Times New Roman" w:cs="Times New Roman"/>
                <w:color w:val="000000"/>
              </w:rPr>
              <w:t>аппартат</w:t>
            </w:r>
            <w:proofErr w:type="spellEnd"/>
          </w:p>
        </w:tc>
        <w:tc>
          <w:tcPr>
            <w:tcW w:w="1560" w:type="dxa"/>
            <w:tcBorders>
              <w:top w:val="nil"/>
              <w:left w:val="nil"/>
              <w:bottom w:val="single" w:sz="4" w:space="0" w:color="000000"/>
              <w:right w:val="single" w:sz="4" w:space="0" w:color="000000"/>
            </w:tcBorders>
            <w:shd w:val="clear" w:color="auto" w:fill="auto"/>
            <w:vAlign w:val="center"/>
            <w:hideMark/>
          </w:tcPr>
          <w:p w14:paraId="62748241"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11 1 01 00400</w:t>
            </w:r>
          </w:p>
        </w:tc>
        <w:tc>
          <w:tcPr>
            <w:tcW w:w="1222" w:type="dxa"/>
            <w:tcBorders>
              <w:top w:val="nil"/>
              <w:left w:val="nil"/>
              <w:bottom w:val="single" w:sz="4" w:space="0" w:color="000000"/>
              <w:right w:val="single" w:sz="4" w:space="0" w:color="000000"/>
            </w:tcBorders>
            <w:shd w:val="clear" w:color="auto" w:fill="auto"/>
            <w:vAlign w:val="center"/>
            <w:hideMark/>
          </w:tcPr>
          <w:p w14:paraId="2AB5DF3E"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1E420905"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1 290 801,00</w:t>
            </w:r>
          </w:p>
        </w:tc>
        <w:tc>
          <w:tcPr>
            <w:tcW w:w="1813" w:type="dxa"/>
            <w:tcBorders>
              <w:top w:val="nil"/>
              <w:left w:val="nil"/>
              <w:bottom w:val="single" w:sz="4" w:space="0" w:color="000000"/>
              <w:right w:val="single" w:sz="4" w:space="0" w:color="000000"/>
            </w:tcBorders>
            <w:shd w:val="clear" w:color="000000" w:fill="FFFFFF"/>
            <w:noWrap/>
            <w:vAlign w:val="center"/>
            <w:hideMark/>
          </w:tcPr>
          <w:p w14:paraId="6660C0D5"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1 342 021,00</w:t>
            </w:r>
          </w:p>
        </w:tc>
      </w:tr>
      <w:tr w:rsidR="00CD36C6" w:rsidRPr="00CD36C6" w14:paraId="671EE77E" w14:textId="77777777" w:rsidTr="00CD36C6">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7D8242E"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000000"/>
              <w:right w:val="single" w:sz="4" w:space="0" w:color="000000"/>
            </w:tcBorders>
            <w:shd w:val="clear" w:color="auto" w:fill="auto"/>
            <w:vAlign w:val="center"/>
            <w:hideMark/>
          </w:tcPr>
          <w:p w14:paraId="49F0D8FE"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11 1 01 00400</w:t>
            </w:r>
          </w:p>
        </w:tc>
        <w:tc>
          <w:tcPr>
            <w:tcW w:w="1222" w:type="dxa"/>
            <w:tcBorders>
              <w:top w:val="nil"/>
              <w:left w:val="nil"/>
              <w:bottom w:val="single" w:sz="4" w:space="0" w:color="000000"/>
              <w:right w:val="single" w:sz="4" w:space="0" w:color="000000"/>
            </w:tcBorders>
            <w:shd w:val="clear" w:color="auto" w:fill="auto"/>
            <w:vAlign w:val="center"/>
            <w:hideMark/>
          </w:tcPr>
          <w:p w14:paraId="37C171C6"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100</w:t>
            </w:r>
          </w:p>
        </w:tc>
        <w:tc>
          <w:tcPr>
            <w:tcW w:w="1754" w:type="dxa"/>
            <w:tcBorders>
              <w:top w:val="nil"/>
              <w:left w:val="nil"/>
              <w:bottom w:val="single" w:sz="4" w:space="0" w:color="000000"/>
              <w:right w:val="single" w:sz="4" w:space="0" w:color="000000"/>
            </w:tcBorders>
            <w:shd w:val="clear" w:color="000000" w:fill="FFFFFF"/>
            <w:noWrap/>
            <w:vAlign w:val="center"/>
            <w:hideMark/>
          </w:tcPr>
          <w:p w14:paraId="1336892E"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1 290 801,00</w:t>
            </w:r>
          </w:p>
        </w:tc>
        <w:tc>
          <w:tcPr>
            <w:tcW w:w="1813" w:type="dxa"/>
            <w:tcBorders>
              <w:top w:val="nil"/>
              <w:left w:val="nil"/>
              <w:bottom w:val="single" w:sz="4" w:space="0" w:color="000000"/>
              <w:right w:val="single" w:sz="4" w:space="0" w:color="000000"/>
            </w:tcBorders>
            <w:shd w:val="clear" w:color="000000" w:fill="FFFFFF"/>
            <w:noWrap/>
            <w:vAlign w:val="center"/>
            <w:hideMark/>
          </w:tcPr>
          <w:p w14:paraId="2E3971CB"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1 342 021,00</w:t>
            </w:r>
          </w:p>
        </w:tc>
      </w:tr>
      <w:tr w:rsidR="00CD36C6" w:rsidRPr="00CD36C6" w14:paraId="69A1FBD9"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7A3B54D"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Расходы на выплаты персоналу государственных (муниципальных) органов</w:t>
            </w:r>
          </w:p>
        </w:tc>
        <w:tc>
          <w:tcPr>
            <w:tcW w:w="1560" w:type="dxa"/>
            <w:tcBorders>
              <w:top w:val="nil"/>
              <w:left w:val="nil"/>
              <w:bottom w:val="single" w:sz="4" w:space="0" w:color="000000"/>
              <w:right w:val="single" w:sz="4" w:space="0" w:color="000000"/>
            </w:tcBorders>
            <w:shd w:val="clear" w:color="auto" w:fill="auto"/>
            <w:vAlign w:val="center"/>
            <w:hideMark/>
          </w:tcPr>
          <w:p w14:paraId="4E6F0D5C"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11 1 01 00400</w:t>
            </w:r>
          </w:p>
        </w:tc>
        <w:tc>
          <w:tcPr>
            <w:tcW w:w="1222" w:type="dxa"/>
            <w:tcBorders>
              <w:top w:val="nil"/>
              <w:left w:val="nil"/>
              <w:bottom w:val="single" w:sz="4" w:space="0" w:color="000000"/>
              <w:right w:val="single" w:sz="4" w:space="0" w:color="000000"/>
            </w:tcBorders>
            <w:shd w:val="clear" w:color="auto" w:fill="auto"/>
            <w:vAlign w:val="center"/>
            <w:hideMark/>
          </w:tcPr>
          <w:p w14:paraId="156059B7"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120</w:t>
            </w:r>
          </w:p>
        </w:tc>
        <w:tc>
          <w:tcPr>
            <w:tcW w:w="1754" w:type="dxa"/>
            <w:tcBorders>
              <w:top w:val="nil"/>
              <w:left w:val="nil"/>
              <w:bottom w:val="single" w:sz="4" w:space="0" w:color="000000"/>
              <w:right w:val="single" w:sz="4" w:space="0" w:color="000000"/>
            </w:tcBorders>
            <w:shd w:val="clear" w:color="000000" w:fill="FFFFFF"/>
            <w:noWrap/>
            <w:vAlign w:val="center"/>
            <w:hideMark/>
          </w:tcPr>
          <w:p w14:paraId="2C5E8C69"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1 290 801,00</w:t>
            </w:r>
          </w:p>
        </w:tc>
        <w:tc>
          <w:tcPr>
            <w:tcW w:w="1813" w:type="dxa"/>
            <w:tcBorders>
              <w:top w:val="nil"/>
              <w:left w:val="nil"/>
              <w:bottom w:val="single" w:sz="4" w:space="0" w:color="000000"/>
              <w:right w:val="single" w:sz="4" w:space="0" w:color="000000"/>
            </w:tcBorders>
            <w:shd w:val="clear" w:color="000000" w:fill="FFFFFF"/>
            <w:noWrap/>
            <w:vAlign w:val="center"/>
            <w:hideMark/>
          </w:tcPr>
          <w:p w14:paraId="423D6432"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1 342 021,00</w:t>
            </w:r>
          </w:p>
        </w:tc>
      </w:tr>
      <w:tr w:rsidR="00CD36C6" w:rsidRPr="00CD36C6" w14:paraId="3AA5A53F"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647B038" w14:textId="77777777" w:rsidR="00CD36C6" w:rsidRPr="00CD36C6" w:rsidRDefault="00CD36C6" w:rsidP="00CD36C6">
            <w:pPr>
              <w:outlineLvl w:val="2"/>
              <w:rPr>
                <w:rFonts w:ascii="Times New Roman" w:hAnsi="Times New Roman" w:cs="Times New Roman"/>
                <w:color w:val="000000"/>
              </w:rPr>
            </w:pPr>
            <w:r w:rsidRPr="00CD36C6">
              <w:rPr>
                <w:rFonts w:ascii="Times New Roman" w:hAnsi="Times New Roman" w:cs="Times New Roman"/>
                <w:color w:val="000000"/>
              </w:rPr>
              <w:t>Расходы на обеспечение деятельности подведомственных учреждений МР "Медынский район"</w:t>
            </w:r>
          </w:p>
        </w:tc>
        <w:tc>
          <w:tcPr>
            <w:tcW w:w="1560" w:type="dxa"/>
            <w:tcBorders>
              <w:top w:val="nil"/>
              <w:left w:val="nil"/>
              <w:bottom w:val="single" w:sz="4" w:space="0" w:color="000000"/>
              <w:right w:val="single" w:sz="4" w:space="0" w:color="000000"/>
            </w:tcBorders>
            <w:shd w:val="clear" w:color="auto" w:fill="auto"/>
            <w:vAlign w:val="center"/>
            <w:hideMark/>
          </w:tcPr>
          <w:p w14:paraId="073FF58A"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11 1 01 00590</w:t>
            </w:r>
          </w:p>
        </w:tc>
        <w:tc>
          <w:tcPr>
            <w:tcW w:w="1222" w:type="dxa"/>
            <w:tcBorders>
              <w:top w:val="nil"/>
              <w:left w:val="nil"/>
              <w:bottom w:val="single" w:sz="4" w:space="0" w:color="000000"/>
              <w:right w:val="single" w:sz="4" w:space="0" w:color="000000"/>
            </w:tcBorders>
            <w:shd w:val="clear" w:color="auto" w:fill="auto"/>
            <w:vAlign w:val="center"/>
            <w:hideMark/>
          </w:tcPr>
          <w:p w14:paraId="3BBB7484"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2171CD70"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2 753 604,00</w:t>
            </w:r>
          </w:p>
        </w:tc>
        <w:tc>
          <w:tcPr>
            <w:tcW w:w="1813" w:type="dxa"/>
            <w:tcBorders>
              <w:top w:val="nil"/>
              <w:left w:val="nil"/>
              <w:bottom w:val="single" w:sz="4" w:space="0" w:color="000000"/>
              <w:right w:val="single" w:sz="4" w:space="0" w:color="000000"/>
            </w:tcBorders>
            <w:shd w:val="clear" w:color="000000" w:fill="FFFFFF"/>
            <w:noWrap/>
            <w:vAlign w:val="center"/>
            <w:hideMark/>
          </w:tcPr>
          <w:p w14:paraId="25E3013B"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2 864 355,00</w:t>
            </w:r>
          </w:p>
        </w:tc>
      </w:tr>
      <w:tr w:rsidR="00CD36C6" w:rsidRPr="00CD36C6" w14:paraId="1B976683" w14:textId="77777777" w:rsidTr="00CD36C6">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FC14610"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000000"/>
              <w:right w:val="single" w:sz="4" w:space="0" w:color="000000"/>
            </w:tcBorders>
            <w:shd w:val="clear" w:color="auto" w:fill="auto"/>
            <w:vAlign w:val="center"/>
            <w:hideMark/>
          </w:tcPr>
          <w:p w14:paraId="34A9CE65"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11 1 01 00590</w:t>
            </w:r>
          </w:p>
        </w:tc>
        <w:tc>
          <w:tcPr>
            <w:tcW w:w="1222" w:type="dxa"/>
            <w:tcBorders>
              <w:top w:val="nil"/>
              <w:left w:val="nil"/>
              <w:bottom w:val="single" w:sz="4" w:space="0" w:color="000000"/>
              <w:right w:val="single" w:sz="4" w:space="0" w:color="000000"/>
            </w:tcBorders>
            <w:shd w:val="clear" w:color="auto" w:fill="auto"/>
            <w:vAlign w:val="center"/>
            <w:hideMark/>
          </w:tcPr>
          <w:p w14:paraId="715FD8D2"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100</w:t>
            </w:r>
          </w:p>
        </w:tc>
        <w:tc>
          <w:tcPr>
            <w:tcW w:w="1754" w:type="dxa"/>
            <w:tcBorders>
              <w:top w:val="nil"/>
              <w:left w:val="nil"/>
              <w:bottom w:val="single" w:sz="4" w:space="0" w:color="000000"/>
              <w:right w:val="single" w:sz="4" w:space="0" w:color="000000"/>
            </w:tcBorders>
            <w:shd w:val="clear" w:color="000000" w:fill="FFFFFF"/>
            <w:noWrap/>
            <w:vAlign w:val="center"/>
            <w:hideMark/>
          </w:tcPr>
          <w:p w14:paraId="050DF238"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2 671 604,00</w:t>
            </w:r>
          </w:p>
        </w:tc>
        <w:tc>
          <w:tcPr>
            <w:tcW w:w="1813" w:type="dxa"/>
            <w:tcBorders>
              <w:top w:val="nil"/>
              <w:left w:val="nil"/>
              <w:bottom w:val="single" w:sz="4" w:space="0" w:color="000000"/>
              <w:right w:val="single" w:sz="4" w:space="0" w:color="000000"/>
            </w:tcBorders>
            <w:shd w:val="clear" w:color="000000" w:fill="FFFFFF"/>
            <w:noWrap/>
            <w:vAlign w:val="center"/>
            <w:hideMark/>
          </w:tcPr>
          <w:p w14:paraId="031200A0"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2 782 355,00</w:t>
            </w:r>
          </w:p>
        </w:tc>
      </w:tr>
      <w:tr w:rsidR="00CD36C6" w:rsidRPr="00CD36C6" w14:paraId="6EA9902D"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A446877"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lastRenderedPageBreak/>
              <w:t>Расходы на выплаты персоналу казенных учреждений</w:t>
            </w:r>
          </w:p>
        </w:tc>
        <w:tc>
          <w:tcPr>
            <w:tcW w:w="1560" w:type="dxa"/>
            <w:tcBorders>
              <w:top w:val="nil"/>
              <w:left w:val="nil"/>
              <w:bottom w:val="single" w:sz="4" w:space="0" w:color="000000"/>
              <w:right w:val="single" w:sz="4" w:space="0" w:color="000000"/>
            </w:tcBorders>
            <w:shd w:val="clear" w:color="auto" w:fill="auto"/>
            <w:vAlign w:val="center"/>
            <w:hideMark/>
          </w:tcPr>
          <w:p w14:paraId="4D684B89"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11 1 01 00590</w:t>
            </w:r>
          </w:p>
        </w:tc>
        <w:tc>
          <w:tcPr>
            <w:tcW w:w="1222" w:type="dxa"/>
            <w:tcBorders>
              <w:top w:val="nil"/>
              <w:left w:val="nil"/>
              <w:bottom w:val="single" w:sz="4" w:space="0" w:color="000000"/>
              <w:right w:val="single" w:sz="4" w:space="0" w:color="000000"/>
            </w:tcBorders>
            <w:shd w:val="clear" w:color="auto" w:fill="auto"/>
            <w:vAlign w:val="center"/>
            <w:hideMark/>
          </w:tcPr>
          <w:p w14:paraId="3526AA5A"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110</w:t>
            </w:r>
          </w:p>
        </w:tc>
        <w:tc>
          <w:tcPr>
            <w:tcW w:w="1754" w:type="dxa"/>
            <w:tcBorders>
              <w:top w:val="nil"/>
              <w:left w:val="nil"/>
              <w:bottom w:val="single" w:sz="4" w:space="0" w:color="000000"/>
              <w:right w:val="single" w:sz="4" w:space="0" w:color="000000"/>
            </w:tcBorders>
            <w:shd w:val="clear" w:color="000000" w:fill="FFFFFF"/>
            <w:noWrap/>
            <w:vAlign w:val="center"/>
            <w:hideMark/>
          </w:tcPr>
          <w:p w14:paraId="27620188"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2 671 604,00</w:t>
            </w:r>
          </w:p>
        </w:tc>
        <w:tc>
          <w:tcPr>
            <w:tcW w:w="1813" w:type="dxa"/>
            <w:tcBorders>
              <w:top w:val="nil"/>
              <w:left w:val="nil"/>
              <w:bottom w:val="single" w:sz="4" w:space="0" w:color="000000"/>
              <w:right w:val="single" w:sz="4" w:space="0" w:color="000000"/>
            </w:tcBorders>
            <w:shd w:val="clear" w:color="000000" w:fill="FFFFFF"/>
            <w:noWrap/>
            <w:vAlign w:val="center"/>
            <w:hideMark/>
          </w:tcPr>
          <w:p w14:paraId="75E19924"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2 782 355,00</w:t>
            </w:r>
          </w:p>
        </w:tc>
      </w:tr>
      <w:tr w:rsidR="00CD36C6" w:rsidRPr="00CD36C6" w14:paraId="4C7D400A"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A0CEF00"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5D39DF7D"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11 1 01 00590</w:t>
            </w:r>
          </w:p>
        </w:tc>
        <w:tc>
          <w:tcPr>
            <w:tcW w:w="1222" w:type="dxa"/>
            <w:tcBorders>
              <w:top w:val="nil"/>
              <w:left w:val="nil"/>
              <w:bottom w:val="single" w:sz="4" w:space="0" w:color="000000"/>
              <w:right w:val="single" w:sz="4" w:space="0" w:color="000000"/>
            </w:tcBorders>
            <w:shd w:val="clear" w:color="auto" w:fill="auto"/>
            <w:vAlign w:val="center"/>
            <w:hideMark/>
          </w:tcPr>
          <w:p w14:paraId="103FAE6E"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200</w:t>
            </w:r>
          </w:p>
        </w:tc>
        <w:tc>
          <w:tcPr>
            <w:tcW w:w="1754" w:type="dxa"/>
            <w:tcBorders>
              <w:top w:val="nil"/>
              <w:left w:val="nil"/>
              <w:bottom w:val="single" w:sz="4" w:space="0" w:color="000000"/>
              <w:right w:val="single" w:sz="4" w:space="0" w:color="000000"/>
            </w:tcBorders>
            <w:shd w:val="clear" w:color="000000" w:fill="FFFFFF"/>
            <w:noWrap/>
            <w:vAlign w:val="center"/>
            <w:hideMark/>
          </w:tcPr>
          <w:p w14:paraId="76137AA3"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82 000,00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6454C6C2"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82 000,00</w:t>
            </w:r>
          </w:p>
        </w:tc>
      </w:tr>
      <w:tr w:rsidR="00CD36C6" w:rsidRPr="00CD36C6" w14:paraId="5652E2B3"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C0EAE73"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5A47646B"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11 1 01 00590</w:t>
            </w:r>
          </w:p>
        </w:tc>
        <w:tc>
          <w:tcPr>
            <w:tcW w:w="1222" w:type="dxa"/>
            <w:tcBorders>
              <w:top w:val="nil"/>
              <w:left w:val="nil"/>
              <w:bottom w:val="single" w:sz="4" w:space="0" w:color="000000"/>
              <w:right w:val="single" w:sz="4" w:space="0" w:color="000000"/>
            </w:tcBorders>
            <w:shd w:val="clear" w:color="auto" w:fill="auto"/>
            <w:vAlign w:val="center"/>
            <w:hideMark/>
          </w:tcPr>
          <w:p w14:paraId="7FE43369"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240</w:t>
            </w:r>
          </w:p>
        </w:tc>
        <w:tc>
          <w:tcPr>
            <w:tcW w:w="1754" w:type="dxa"/>
            <w:tcBorders>
              <w:top w:val="nil"/>
              <w:left w:val="nil"/>
              <w:bottom w:val="single" w:sz="4" w:space="0" w:color="000000"/>
              <w:right w:val="single" w:sz="4" w:space="0" w:color="000000"/>
            </w:tcBorders>
            <w:shd w:val="clear" w:color="000000" w:fill="FFFFFF"/>
            <w:noWrap/>
            <w:vAlign w:val="center"/>
            <w:hideMark/>
          </w:tcPr>
          <w:p w14:paraId="70953B7A"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82 000,00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2817ACBC"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82 000,00</w:t>
            </w:r>
          </w:p>
        </w:tc>
      </w:tr>
      <w:tr w:rsidR="00CD36C6" w:rsidRPr="00CD36C6" w14:paraId="12391CB1"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4CFCDE9" w14:textId="77777777" w:rsidR="00CD36C6" w:rsidRPr="00CD36C6" w:rsidRDefault="00CD36C6" w:rsidP="00CD36C6">
            <w:pPr>
              <w:outlineLvl w:val="2"/>
              <w:rPr>
                <w:rFonts w:ascii="Times New Roman" w:hAnsi="Times New Roman" w:cs="Times New Roman"/>
                <w:color w:val="000000"/>
              </w:rPr>
            </w:pPr>
            <w:r w:rsidRPr="00CD36C6">
              <w:rPr>
                <w:rFonts w:ascii="Times New Roman" w:hAnsi="Times New Roman" w:cs="Times New Roman"/>
                <w:color w:val="000000"/>
              </w:rPr>
              <w:t>Исполнение полномочий для ведения учета расходов по техническому отделу</w:t>
            </w:r>
          </w:p>
        </w:tc>
        <w:tc>
          <w:tcPr>
            <w:tcW w:w="1560" w:type="dxa"/>
            <w:tcBorders>
              <w:top w:val="nil"/>
              <w:left w:val="nil"/>
              <w:bottom w:val="single" w:sz="4" w:space="0" w:color="000000"/>
              <w:right w:val="single" w:sz="4" w:space="0" w:color="000000"/>
            </w:tcBorders>
            <w:shd w:val="clear" w:color="auto" w:fill="auto"/>
            <w:vAlign w:val="center"/>
            <w:hideMark/>
          </w:tcPr>
          <w:p w14:paraId="731B3829"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11 1 01 00591</w:t>
            </w:r>
          </w:p>
        </w:tc>
        <w:tc>
          <w:tcPr>
            <w:tcW w:w="1222" w:type="dxa"/>
            <w:tcBorders>
              <w:top w:val="nil"/>
              <w:left w:val="nil"/>
              <w:bottom w:val="single" w:sz="4" w:space="0" w:color="000000"/>
              <w:right w:val="single" w:sz="4" w:space="0" w:color="000000"/>
            </w:tcBorders>
            <w:shd w:val="clear" w:color="auto" w:fill="auto"/>
            <w:vAlign w:val="center"/>
            <w:hideMark/>
          </w:tcPr>
          <w:p w14:paraId="764678E6"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08990113"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999 106,00</w:t>
            </w:r>
          </w:p>
        </w:tc>
        <w:tc>
          <w:tcPr>
            <w:tcW w:w="1813" w:type="dxa"/>
            <w:tcBorders>
              <w:top w:val="nil"/>
              <w:left w:val="nil"/>
              <w:bottom w:val="single" w:sz="4" w:space="0" w:color="000000"/>
              <w:right w:val="single" w:sz="4" w:space="0" w:color="000000"/>
            </w:tcBorders>
            <w:shd w:val="clear" w:color="000000" w:fill="FFFFFF"/>
            <w:noWrap/>
            <w:vAlign w:val="center"/>
            <w:hideMark/>
          </w:tcPr>
          <w:p w14:paraId="70CAF092"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1 038 963,00</w:t>
            </w:r>
          </w:p>
        </w:tc>
      </w:tr>
      <w:tr w:rsidR="00CD36C6" w:rsidRPr="00CD36C6" w14:paraId="6D3AE886" w14:textId="77777777" w:rsidTr="00CD36C6">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40E65B4"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000000"/>
              <w:right w:val="single" w:sz="4" w:space="0" w:color="000000"/>
            </w:tcBorders>
            <w:shd w:val="clear" w:color="auto" w:fill="auto"/>
            <w:vAlign w:val="center"/>
            <w:hideMark/>
          </w:tcPr>
          <w:p w14:paraId="27607519"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11 1 01 00591</w:t>
            </w:r>
          </w:p>
        </w:tc>
        <w:tc>
          <w:tcPr>
            <w:tcW w:w="1222" w:type="dxa"/>
            <w:tcBorders>
              <w:top w:val="nil"/>
              <w:left w:val="nil"/>
              <w:bottom w:val="single" w:sz="4" w:space="0" w:color="000000"/>
              <w:right w:val="single" w:sz="4" w:space="0" w:color="000000"/>
            </w:tcBorders>
            <w:shd w:val="clear" w:color="auto" w:fill="auto"/>
            <w:vAlign w:val="center"/>
            <w:hideMark/>
          </w:tcPr>
          <w:p w14:paraId="3A78F73B"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100</w:t>
            </w:r>
          </w:p>
        </w:tc>
        <w:tc>
          <w:tcPr>
            <w:tcW w:w="1754" w:type="dxa"/>
            <w:tcBorders>
              <w:top w:val="nil"/>
              <w:left w:val="nil"/>
              <w:bottom w:val="single" w:sz="4" w:space="0" w:color="000000"/>
              <w:right w:val="single" w:sz="4" w:space="0" w:color="000000"/>
            </w:tcBorders>
            <w:shd w:val="clear" w:color="000000" w:fill="FFFFFF"/>
            <w:noWrap/>
            <w:vAlign w:val="center"/>
            <w:hideMark/>
          </w:tcPr>
          <w:p w14:paraId="4DB16049"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999 106,00</w:t>
            </w:r>
          </w:p>
        </w:tc>
        <w:tc>
          <w:tcPr>
            <w:tcW w:w="1813" w:type="dxa"/>
            <w:tcBorders>
              <w:top w:val="nil"/>
              <w:left w:val="nil"/>
              <w:bottom w:val="single" w:sz="4" w:space="0" w:color="000000"/>
              <w:right w:val="single" w:sz="4" w:space="0" w:color="000000"/>
            </w:tcBorders>
            <w:shd w:val="clear" w:color="000000" w:fill="FFFFFF"/>
            <w:noWrap/>
            <w:vAlign w:val="center"/>
            <w:hideMark/>
          </w:tcPr>
          <w:p w14:paraId="28C79FCC"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1 038 963,00</w:t>
            </w:r>
          </w:p>
        </w:tc>
      </w:tr>
      <w:tr w:rsidR="00CD36C6" w:rsidRPr="00CD36C6" w14:paraId="400DC779"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7F742D0"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Расходы на выплаты персоналу казенных учреждений</w:t>
            </w:r>
          </w:p>
        </w:tc>
        <w:tc>
          <w:tcPr>
            <w:tcW w:w="1560" w:type="dxa"/>
            <w:tcBorders>
              <w:top w:val="nil"/>
              <w:left w:val="nil"/>
              <w:bottom w:val="single" w:sz="4" w:space="0" w:color="000000"/>
              <w:right w:val="single" w:sz="4" w:space="0" w:color="000000"/>
            </w:tcBorders>
            <w:shd w:val="clear" w:color="auto" w:fill="auto"/>
            <w:vAlign w:val="center"/>
            <w:hideMark/>
          </w:tcPr>
          <w:p w14:paraId="33CAC8DB"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11 1 01 00591</w:t>
            </w:r>
          </w:p>
        </w:tc>
        <w:tc>
          <w:tcPr>
            <w:tcW w:w="1222" w:type="dxa"/>
            <w:tcBorders>
              <w:top w:val="nil"/>
              <w:left w:val="nil"/>
              <w:bottom w:val="single" w:sz="4" w:space="0" w:color="000000"/>
              <w:right w:val="single" w:sz="4" w:space="0" w:color="000000"/>
            </w:tcBorders>
            <w:shd w:val="clear" w:color="auto" w:fill="auto"/>
            <w:vAlign w:val="center"/>
            <w:hideMark/>
          </w:tcPr>
          <w:p w14:paraId="0588423E"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110</w:t>
            </w:r>
          </w:p>
        </w:tc>
        <w:tc>
          <w:tcPr>
            <w:tcW w:w="1754" w:type="dxa"/>
            <w:tcBorders>
              <w:top w:val="nil"/>
              <w:left w:val="nil"/>
              <w:bottom w:val="single" w:sz="4" w:space="0" w:color="000000"/>
              <w:right w:val="single" w:sz="4" w:space="0" w:color="000000"/>
            </w:tcBorders>
            <w:shd w:val="clear" w:color="000000" w:fill="FFFFFF"/>
            <w:noWrap/>
            <w:vAlign w:val="center"/>
            <w:hideMark/>
          </w:tcPr>
          <w:p w14:paraId="5761FF57"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999 106,00</w:t>
            </w:r>
          </w:p>
        </w:tc>
        <w:tc>
          <w:tcPr>
            <w:tcW w:w="1813" w:type="dxa"/>
            <w:tcBorders>
              <w:top w:val="nil"/>
              <w:left w:val="nil"/>
              <w:bottom w:val="single" w:sz="4" w:space="0" w:color="000000"/>
              <w:right w:val="single" w:sz="4" w:space="0" w:color="000000"/>
            </w:tcBorders>
            <w:shd w:val="clear" w:color="000000" w:fill="FFFFFF"/>
            <w:noWrap/>
            <w:vAlign w:val="center"/>
            <w:hideMark/>
          </w:tcPr>
          <w:p w14:paraId="658D9CFF"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1 038 963,00</w:t>
            </w:r>
          </w:p>
        </w:tc>
      </w:tr>
      <w:tr w:rsidR="00CD36C6" w:rsidRPr="00CD36C6" w14:paraId="77342561"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BAA38DB" w14:textId="77777777" w:rsidR="00CD36C6" w:rsidRPr="00CD36C6" w:rsidRDefault="00CD36C6" w:rsidP="00CD36C6">
            <w:pPr>
              <w:outlineLvl w:val="1"/>
              <w:rPr>
                <w:rFonts w:ascii="Times New Roman" w:hAnsi="Times New Roman" w:cs="Times New Roman"/>
                <w:color w:val="000000"/>
              </w:rPr>
            </w:pPr>
            <w:r w:rsidRPr="00CD36C6">
              <w:rPr>
                <w:rFonts w:ascii="Times New Roman" w:hAnsi="Times New Roman" w:cs="Times New Roman"/>
                <w:color w:val="000000"/>
              </w:rPr>
              <w:t>Основное мероприятие "Содержание и организация деятельности учреждений культуры"</w:t>
            </w:r>
          </w:p>
        </w:tc>
        <w:tc>
          <w:tcPr>
            <w:tcW w:w="1560" w:type="dxa"/>
            <w:tcBorders>
              <w:top w:val="nil"/>
              <w:left w:val="nil"/>
              <w:bottom w:val="single" w:sz="4" w:space="0" w:color="000000"/>
              <w:right w:val="single" w:sz="4" w:space="0" w:color="000000"/>
            </w:tcBorders>
            <w:shd w:val="clear" w:color="auto" w:fill="auto"/>
            <w:vAlign w:val="center"/>
            <w:hideMark/>
          </w:tcPr>
          <w:p w14:paraId="7C5429D5"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11 1 02 00000</w:t>
            </w:r>
          </w:p>
        </w:tc>
        <w:tc>
          <w:tcPr>
            <w:tcW w:w="1222" w:type="dxa"/>
            <w:tcBorders>
              <w:top w:val="nil"/>
              <w:left w:val="nil"/>
              <w:bottom w:val="single" w:sz="4" w:space="0" w:color="000000"/>
              <w:right w:val="single" w:sz="4" w:space="0" w:color="000000"/>
            </w:tcBorders>
            <w:shd w:val="clear" w:color="auto" w:fill="auto"/>
            <w:vAlign w:val="center"/>
            <w:hideMark/>
          </w:tcPr>
          <w:p w14:paraId="43D5CF62"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7C81B7F1"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4 455 905,00</w:t>
            </w:r>
          </w:p>
        </w:tc>
        <w:tc>
          <w:tcPr>
            <w:tcW w:w="1813" w:type="dxa"/>
            <w:tcBorders>
              <w:top w:val="nil"/>
              <w:left w:val="nil"/>
              <w:bottom w:val="single" w:sz="4" w:space="0" w:color="000000"/>
              <w:right w:val="single" w:sz="4" w:space="0" w:color="000000"/>
            </w:tcBorders>
            <w:shd w:val="clear" w:color="000000" w:fill="FFFFFF"/>
            <w:noWrap/>
            <w:vAlign w:val="center"/>
            <w:hideMark/>
          </w:tcPr>
          <w:p w14:paraId="177A947C"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4 455 905,00</w:t>
            </w:r>
          </w:p>
        </w:tc>
      </w:tr>
      <w:tr w:rsidR="00CD36C6" w:rsidRPr="00CD36C6" w14:paraId="06E80A52"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68AF798" w14:textId="77777777" w:rsidR="00CD36C6" w:rsidRPr="00CD36C6" w:rsidRDefault="00CD36C6" w:rsidP="00CD36C6">
            <w:pPr>
              <w:outlineLvl w:val="2"/>
              <w:rPr>
                <w:rFonts w:ascii="Times New Roman" w:hAnsi="Times New Roman" w:cs="Times New Roman"/>
                <w:color w:val="000000"/>
              </w:rPr>
            </w:pPr>
            <w:r w:rsidRPr="00CD36C6">
              <w:rPr>
                <w:rFonts w:ascii="Times New Roman" w:hAnsi="Times New Roman" w:cs="Times New Roman"/>
                <w:color w:val="000000"/>
              </w:rPr>
              <w:t>Содержание и организация деятельности учреждений культуры</w:t>
            </w:r>
          </w:p>
        </w:tc>
        <w:tc>
          <w:tcPr>
            <w:tcW w:w="1560" w:type="dxa"/>
            <w:tcBorders>
              <w:top w:val="nil"/>
              <w:left w:val="nil"/>
              <w:bottom w:val="single" w:sz="4" w:space="0" w:color="000000"/>
              <w:right w:val="single" w:sz="4" w:space="0" w:color="000000"/>
            </w:tcBorders>
            <w:shd w:val="clear" w:color="auto" w:fill="auto"/>
            <w:vAlign w:val="center"/>
            <w:hideMark/>
          </w:tcPr>
          <w:p w14:paraId="3C4957B6"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11 1 02 00590</w:t>
            </w:r>
          </w:p>
        </w:tc>
        <w:tc>
          <w:tcPr>
            <w:tcW w:w="1222" w:type="dxa"/>
            <w:tcBorders>
              <w:top w:val="nil"/>
              <w:left w:val="nil"/>
              <w:bottom w:val="single" w:sz="4" w:space="0" w:color="000000"/>
              <w:right w:val="single" w:sz="4" w:space="0" w:color="000000"/>
            </w:tcBorders>
            <w:shd w:val="clear" w:color="auto" w:fill="auto"/>
            <w:vAlign w:val="center"/>
            <w:hideMark/>
          </w:tcPr>
          <w:p w14:paraId="64B6C49F"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52A1E9FE"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4 455 905,00</w:t>
            </w:r>
          </w:p>
        </w:tc>
        <w:tc>
          <w:tcPr>
            <w:tcW w:w="1813" w:type="dxa"/>
            <w:tcBorders>
              <w:top w:val="nil"/>
              <w:left w:val="nil"/>
              <w:bottom w:val="single" w:sz="4" w:space="0" w:color="000000"/>
              <w:right w:val="single" w:sz="4" w:space="0" w:color="000000"/>
            </w:tcBorders>
            <w:shd w:val="clear" w:color="000000" w:fill="FFFFFF"/>
            <w:noWrap/>
            <w:vAlign w:val="center"/>
            <w:hideMark/>
          </w:tcPr>
          <w:p w14:paraId="289A9422"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4 455 905,00</w:t>
            </w:r>
          </w:p>
        </w:tc>
      </w:tr>
      <w:tr w:rsidR="00CD36C6" w:rsidRPr="00CD36C6" w14:paraId="1A14F1B1" w14:textId="77777777" w:rsidTr="00CD36C6">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EE0ACC1"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000000"/>
              <w:right w:val="single" w:sz="4" w:space="0" w:color="000000"/>
            </w:tcBorders>
            <w:shd w:val="clear" w:color="auto" w:fill="auto"/>
            <w:vAlign w:val="center"/>
            <w:hideMark/>
          </w:tcPr>
          <w:p w14:paraId="5C502E18"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11 1 02 00590</w:t>
            </w:r>
          </w:p>
        </w:tc>
        <w:tc>
          <w:tcPr>
            <w:tcW w:w="1222" w:type="dxa"/>
            <w:tcBorders>
              <w:top w:val="nil"/>
              <w:left w:val="nil"/>
              <w:bottom w:val="single" w:sz="4" w:space="0" w:color="000000"/>
              <w:right w:val="single" w:sz="4" w:space="0" w:color="000000"/>
            </w:tcBorders>
            <w:shd w:val="clear" w:color="auto" w:fill="auto"/>
            <w:vAlign w:val="center"/>
            <w:hideMark/>
          </w:tcPr>
          <w:p w14:paraId="0B054196"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100</w:t>
            </w:r>
          </w:p>
        </w:tc>
        <w:tc>
          <w:tcPr>
            <w:tcW w:w="1754" w:type="dxa"/>
            <w:tcBorders>
              <w:top w:val="nil"/>
              <w:left w:val="nil"/>
              <w:bottom w:val="single" w:sz="4" w:space="0" w:color="000000"/>
              <w:right w:val="single" w:sz="4" w:space="0" w:color="000000"/>
            </w:tcBorders>
            <w:shd w:val="clear" w:color="000000" w:fill="FFFFFF"/>
            <w:noWrap/>
            <w:vAlign w:val="center"/>
            <w:hideMark/>
          </w:tcPr>
          <w:p w14:paraId="63B1DC6D"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4 432 405,00</w:t>
            </w:r>
          </w:p>
        </w:tc>
        <w:tc>
          <w:tcPr>
            <w:tcW w:w="1813" w:type="dxa"/>
            <w:tcBorders>
              <w:top w:val="nil"/>
              <w:left w:val="nil"/>
              <w:bottom w:val="single" w:sz="4" w:space="0" w:color="000000"/>
              <w:right w:val="single" w:sz="4" w:space="0" w:color="000000"/>
            </w:tcBorders>
            <w:shd w:val="clear" w:color="000000" w:fill="FFFFFF"/>
            <w:noWrap/>
            <w:vAlign w:val="center"/>
            <w:hideMark/>
          </w:tcPr>
          <w:p w14:paraId="39621FA2"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4 432 405,00</w:t>
            </w:r>
          </w:p>
        </w:tc>
      </w:tr>
      <w:tr w:rsidR="00CD36C6" w:rsidRPr="00CD36C6" w14:paraId="6B7B5EE0"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088D025"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Расходы на выплаты персоналу казенных учреждений</w:t>
            </w:r>
          </w:p>
        </w:tc>
        <w:tc>
          <w:tcPr>
            <w:tcW w:w="1560" w:type="dxa"/>
            <w:tcBorders>
              <w:top w:val="nil"/>
              <w:left w:val="nil"/>
              <w:bottom w:val="single" w:sz="4" w:space="0" w:color="000000"/>
              <w:right w:val="single" w:sz="4" w:space="0" w:color="000000"/>
            </w:tcBorders>
            <w:shd w:val="clear" w:color="auto" w:fill="auto"/>
            <w:vAlign w:val="center"/>
            <w:hideMark/>
          </w:tcPr>
          <w:p w14:paraId="0BA5E1CD"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11 1 02 00590</w:t>
            </w:r>
          </w:p>
        </w:tc>
        <w:tc>
          <w:tcPr>
            <w:tcW w:w="1222" w:type="dxa"/>
            <w:tcBorders>
              <w:top w:val="nil"/>
              <w:left w:val="nil"/>
              <w:bottom w:val="single" w:sz="4" w:space="0" w:color="000000"/>
              <w:right w:val="single" w:sz="4" w:space="0" w:color="000000"/>
            </w:tcBorders>
            <w:shd w:val="clear" w:color="auto" w:fill="auto"/>
            <w:vAlign w:val="center"/>
            <w:hideMark/>
          </w:tcPr>
          <w:p w14:paraId="75D43E73"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110</w:t>
            </w:r>
          </w:p>
        </w:tc>
        <w:tc>
          <w:tcPr>
            <w:tcW w:w="1754" w:type="dxa"/>
            <w:tcBorders>
              <w:top w:val="nil"/>
              <w:left w:val="nil"/>
              <w:bottom w:val="single" w:sz="4" w:space="0" w:color="000000"/>
              <w:right w:val="single" w:sz="4" w:space="0" w:color="000000"/>
            </w:tcBorders>
            <w:shd w:val="clear" w:color="000000" w:fill="FFFFFF"/>
            <w:noWrap/>
            <w:vAlign w:val="center"/>
            <w:hideMark/>
          </w:tcPr>
          <w:p w14:paraId="6A6CBED5"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4 432 405,00</w:t>
            </w:r>
          </w:p>
        </w:tc>
        <w:tc>
          <w:tcPr>
            <w:tcW w:w="1813" w:type="dxa"/>
            <w:tcBorders>
              <w:top w:val="nil"/>
              <w:left w:val="nil"/>
              <w:bottom w:val="single" w:sz="4" w:space="0" w:color="000000"/>
              <w:right w:val="single" w:sz="4" w:space="0" w:color="000000"/>
            </w:tcBorders>
            <w:shd w:val="clear" w:color="000000" w:fill="FFFFFF"/>
            <w:noWrap/>
            <w:vAlign w:val="center"/>
            <w:hideMark/>
          </w:tcPr>
          <w:p w14:paraId="68E1D15C"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4 432 405,00</w:t>
            </w:r>
          </w:p>
        </w:tc>
      </w:tr>
      <w:tr w:rsidR="00CD36C6" w:rsidRPr="00CD36C6" w14:paraId="2990FB64"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6F3A451"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7BF3BBD2"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11 1 02 00590</w:t>
            </w:r>
          </w:p>
        </w:tc>
        <w:tc>
          <w:tcPr>
            <w:tcW w:w="1222" w:type="dxa"/>
            <w:tcBorders>
              <w:top w:val="nil"/>
              <w:left w:val="nil"/>
              <w:bottom w:val="single" w:sz="4" w:space="0" w:color="000000"/>
              <w:right w:val="single" w:sz="4" w:space="0" w:color="000000"/>
            </w:tcBorders>
            <w:shd w:val="clear" w:color="auto" w:fill="auto"/>
            <w:vAlign w:val="center"/>
            <w:hideMark/>
          </w:tcPr>
          <w:p w14:paraId="507965FE"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200</w:t>
            </w:r>
          </w:p>
        </w:tc>
        <w:tc>
          <w:tcPr>
            <w:tcW w:w="1754" w:type="dxa"/>
            <w:tcBorders>
              <w:top w:val="nil"/>
              <w:left w:val="nil"/>
              <w:bottom w:val="single" w:sz="4" w:space="0" w:color="000000"/>
              <w:right w:val="single" w:sz="4" w:space="0" w:color="000000"/>
            </w:tcBorders>
            <w:shd w:val="clear" w:color="000000" w:fill="FFFFFF"/>
            <w:noWrap/>
            <w:vAlign w:val="center"/>
            <w:hideMark/>
          </w:tcPr>
          <w:p w14:paraId="5C4AA11B"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18 500,00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36136EDD"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18 500,00</w:t>
            </w:r>
          </w:p>
        </w:tc>
      </w:tr>
      <w:tr w:rsidR="00CD36C6" w:rsidRPr="00CD36C6" w14:paraId="4974A7B2"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A08E9E5"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0301C35F"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11 1 02 00590</w:t>
            </w:r>
          </w:p>
        </w:tc>
        <w:tc>
          <w:tcPr>
            <w:tcW w:w="1222" w:type="dxa"/>
            <w:tcBorders>
              <w:top w:val="nil"/>
              <w:left w:val="nil"/>
              <w:bottom w:val="single" w:sz="4" w:space="0" w:color="000000"/>
              <w:right w:val="single" w:sz="4" w:space="0" w:color="000000"/>
            </w:tcBorders>
            <w:shd w:val="clear" w:color="auto" w:fill="auto"/>
            <w:vAlign w:val="center"/>
            <w:hideMark/>
          </w:tcPr>
          <w:p w14:paraId="75B0CA6E"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240</w:t>
            </w:r>
          </w:p>
        </w:tc>
        <w:tc>
          <w:tcPr>
            <w:tcW w:w="1754" w:type="dxa"/>
            <w:tcBorders>
              <w:top w:val="nil"/>
              <w:left w:val="nil"/>
              <w:bottom w:val="single" w:sz="4" w:space="0" w:color="000000"/>
              <w:right w:val="single" w:sz="4" w:space="0" w:color="000000"/>
            </w:tcBorders>
            <w:shd w:val="clear" w:color="000000" w:fill="FFFFFF"/>
            <w:noWrap/>
            <w:vAlign w:val="center"/>
            <w:hideMark/>
          </w:tcPr>
          <w:p w14:paraId="1A52E3A3"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18 500,00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78F3B090"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18 500,00</w:t>
            </w:r>
          </w:p>
        </w:tc>
      </w:tr>
      <w:tr w:rsidR="00CD36C6" w:rsidRPr="00CD36C6" w14:paraId="28ADC587"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B523D1F"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Иные бюджетные ассигнования</w:t>
            </w:r>
          </w:p>
        </w:tc>
        <w:tc>
          <w:tcPr>
            <w:tcW w:w="1560" w:type="dxa"/>
            <w:tcBorders>
              <w:top w:val="nil"/>
              <w:left w:val="nil"/>
              <w:bottom w:val="single" w:sz="4" w:space="0" w:color="000000"/>
              <w:right w:val="single" w:sz="4" w:space="0" w:color="000000"/>
            </w:tcBorders>
            <w:shd w:val="clear" w:color="auto" w:fill="auto"/>
            <w:vAlign w:val="center"/>
            <w:hideMark/>
          </w:tcPr>
          <w:p w14:paraId="3CFF7F7D"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11 1 02 00590</w:t>
            </w:r>
          </w:p>
        </w:tc>
        <w:tc>
          <w:tcPr>
            <w:tcW w:w="1222" w:type="dxa"/>
            <w:tcBorders>
              <w:top w:val="nil"/>
              <w:left w:val="nil"/>
              <w:bottom w:val="single" w:sz="4" w:space="0" w:color="000000"/>
              <w:right w:val="single" w:sz="4" w:space="0" w:color="000000"/>
            </w:tcBorders>
            <w:shd w:val="clear" w:color="auto" w:fill="auto"/>
            <w:vAlign w:val="center"/>
            <w:hideMark/>
          </w:tcPr>
          <w:p w14:paraId="30CAC537"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800</w:t>
            </w:r>
          </w:p>
        </w:tc>
        <w:tc>
          <w:tcPr>
            <w:tcW w:w="1754" w:type="dxa"/>
            <w:tcBorders>
              <w:top w:val="nil"/>
              <w:left w:val="nil"/>
              <w:bottom w:val="single" w:sz="4" w:space="0" w:color="000000"/>
              <w:right w:val="single" w:sz="4" w:space="0" w:color="000000"/>
            </w:tcBorders>
            <w:shd w:val="clear" w:color="000000" w:fill="FFFFFF"/>
            <w:noWrap/>
            <w:vAlign w:val="center"/>
            <w:hideMark/>
          </w:tcPr>
          <w:p w14:paraId="6DFC8A8C"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5 000,00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0C5C0636"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5 000,00</w:t>
            </w:r>
          </w:p>
        </w:tc>
      </w:tr>
      <w:tr w:rsidR="00CD36C6" w:rsidRPr="00CD36C6" w14:paraId="7BE81407"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D7F92DA"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Уплата налогов, сборов и иных платежей</w:t>
            </w:r>
          </w:p>
        </w:tc>
        <w:tc>
          <w:tcPr>
            <w:tcW w:w="1560" w:type="dxa"/>
            <w:tcBorders>
              <w:top w:val="nil"/>
              <w:left w:val="nil"/>
              <w:bottom w:val="single" w:sz="4" w:space="0" w:color="000000"/>
              <w:right w:val="single" w:sz="4" w:space="0" w:color="000000"/>
            </w:tcBorders>
            <w:shd w:val="clear" w:color="auto" w:fill="auto"/>
            <w:vAlign w:val="center"/>
            <w:hideMark/>
          </w:tcPr>
          <w:p w14:paraId="123181A0"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11 1 02 00590</w:t>
            </w:r>
          </w:p>
        </w:tc>
        <w:tc>
          <w:tcPr>
            <w:tcW w:w="1222" w:type="dxa"/>
            <w:tcBorders>
              <w:top w:val="nil"/>
              <w:left w:val="nil"/>
              <w:bottom w:val="single" w:sz="4" w:space="0" w:color="000000"/>
              <w:right w:val="single" w:sz="4" w:space="0" w:color="000000"/>
            </w:tcBorders>
            <w:shd w:val="clear" w:color="auto" w:fill="auto"/>
            <w:vAlign w:val="center"/>
            <w:hideMark/>
          </w:tcPr>
          <w:p w14:paraId="10469518"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850</w:t>
            </w:r>
          </w:p>
        </w:tc>
        <w:tc>
          <w:tcPr>
            <w:tcW w:w="1754" w:type="dxa"/>
            <w:tcBorders>
              <w:top w:val="nil"/>
              <w:left w:val="nil"/>
              <w:bottom w:val="single" w:sz="4" w:space="0" w:color="000000"/>
              <w:right w:val="single" w:sz="4" w:space="0" w:color="000000"/>
            </w:tcBorders>
            <w:shd w:val="clear" w:color="000000" w:fill="FFFFFF"/>
            <w:noWrap/>
            <w:vAlign w:val="center"/>
            <w:hideMark/>
          </w:tcPr>
          <w:p w14:paraId="7ED27582"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5 000,00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6AF2FA7A"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5 000,00</w:t>
            </w:r>
          </w:p>
        </w:tc>
      </w:tr>
      <w:tr w:rsidR="00CD36C6" w:rsidRPr="00CD36C6" w14:paraId="186B2D0C"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1553E3E" w14:textId="77777777" w:rsidR="00CD36C6" w:rsidRPr="00CD36C6" w:rsidRDefault="00CD36C6" w:rsidP="00CD36C6">
            <w:pPr>
              <w:outlineLvl w:val="1"/>
              <w:rPr>
                <w:rFonts w:ascii="Times New Roman" w:hAnsi="Times New Roman" w:cs="Times New Roman"/>
                <w:color w:val="000000"/>
              </w:rPr>
            </w:pPr>
            <w:r w:rsidRPr="00CD36C6">
              <w:rPr>
                <w:rFonts w:ascii="Times New Roman" w:hAnsi="Times New Roman" w:cs="Times New Roman"/>
                <w:color w:val="000000"/>
              </w:rPr>
              <w:t>Основное мероприятие "Содержание и развитие муниципальных библиотек"</w:t>
            </w:r>
          </w:p>
        </w:tc>
        <w:tc>
          <w:tcPr>
            <w:tcW w:w="1560" w:type="dxa"/>
            <w:tcBorders>
              <w:top w:val="nil"/>
              <w:left w:val="nil"/>
              <w:bottom w:val="single" w:sz="4" w:space="0" w:color="000000"/>
              <w:right w:val="single" w:sz="4" w:space="0" w:color="000000"/>
            </w:tcBorders>
            <w:shd w:val="clear" w:color="auto" w:fill="auto"/>
            <w:vAlign w:val="center"/>
            <w:hideMark/>
          </w:tcPr>
          <w:p w14:paraId="0E418101"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11 1 03 00000</w:t>
            </w:r>
          </w:p>
        </w:tc>
        <w:tc>
          <w:tcPr>
            <w:tcW w:w="1222" w:type="dxa"/>
            <w:tcBorders>
              <w:top w:val="nil"/>
              <w:left w:val="nil"/>
              <w:bottom w:val="single" w:sz="4" w:space="0" w:color="000000"/>
              <w:right w:val="single" w:sz="4" w:space="0" w:color="000000"/>
            </w:tcBorders>
            <w:shd w:val="clear" w:color="auto" w:fill="auto"/>
            <w:vAlign w:val="center"/>
            <w:hideMark/>
          </w:tcPr>
          <w:p w14:paraId="01FECAD9"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26B8A540"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9 495 693,00</w:t>
            </w:r>
          </w:p>
        </w:tc>
        <w:tc>
          <w:tcPr>
            <w:tcW w:w="1813" w:type="dxa"/>
            <w:tcBorders>
              <w:top w:val="nil"/>
              <w:left w:val="nil"/>
              <w:bottom w:val="single" w:sz="4" w:space="0" w:color="000000"/>
              <w:right w:val="single" w:sz="4" w:space="0" w:color="000000"/>
            </w:tcBorders>
            <w:shd w:val="clear" w:color="000000" w:fill="FFFFFF"/>
            <w:noWrap/>
            <w:vAlign w:val="center"/>
            <w:hideMark/>
          </w:tcPr>
          <w:p w14:paraId="14A8477F"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9 461 013,00</w:t>
            </w:r>
          </w:p>
        </w:tc>
      </w:tr>
      <w:tr w:rsidR="00CD36C6" w:rsidRPr="00CD36C6" w14:paraId="2A0A4938"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2ABE280" w14:textId="77777777" w:rsidR="00CD36C6" w:rsidRPr="00CD36C6" w:rsidRDefault="00CD36C6" w:rsidP="00CD36C6">
            <w:pPr>
              <w:outlineLvl w:val="2"/>
              <w:rPr>
                <w:rFonts w:ascii="Times New Roman" w:hAnsi="Times New Roman" w:cs="Times New Roman"/>
                <w:color w:val="000000"/>
              </w:rPr>
            </w:pPr>
            <w:r w:rsidRPr="00CD36C6">
              <w:rPr>
                <w:rFonts w:ascii="Times New Roman" w:hAnsi="Times New Roman" w:cs="Times New Roman"/>
                <w:color w:val="000000"/>
              </w:rPr>
              <w:t>Развитие общедоступных библиотек МР "Медынский район"</w:t>
            </w:r>
          </w:p>
        </w:tc>
        <w:tc>
          <w:tcPr>
            <w:tcW w:w="1560" w:type="dxa"/>
            <w:tcBorders>
              <w:top w:val="nil"/>
              <w:left w:val="nil"/>
              <w:bottom w:val="single" w:sz="4" w:space="0" w:color="000000"/>
              <w:right w:val="single" w:sz="4" w:space="0" w:color="000000"/>
            </w:tcBorders>
            <w:shd w:val="clear" w:color="auto" w:fill="auto"/>
            <w:vAlign w:val="center"/>
            <w:hideMark/>
          </w:tcPr>
          <w:p w14:paraId="771D2ABA"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11 1 03 05050</w:t>
            </w:r>
          </w:p>
        </w:tc>
        <w:tc>
          <w:tcPr>
            <w:tcW w:w="1222" w:type="dxa"/>
            <w:tcBorders>
              <w:top w:val="nil"/>
              <w:left w:val="nil"/>
              <w:bottom w:val="single" w:sz="4" w:space="0" w:color="000000"/>
              <w:right w:val="single" w:sz="4" w:space="0" w:color="000000"/>
            </w:tcBorders>
            <w:shd w:val="clear" w:color="auto" w:fill="auto"/>
            <w:vAlign w:val="center"/>
            <w:hideMark/>
          </w:tcPr>
          <w:p w14:paraId="34FD26CB"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6EC61216"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9 495 693,00</w:t>
            </w:r>
          </w:p>
        </w:tc>
        <w:tc>
          <w:tcPr>
            <w:tcW w:w="1813" w:type="dxa"/>
            <w:tcBorders>
              <w:top w:val="nil"/>
              <w:left w:val="nil"/>
              <w:bottom w:val="single" w:sz="4" w:space="0" w:color="000000"/>
              <w:right w:val="single" w:sz="4" w:space="0" w:color="000000"/>
            </w:tcBorders>
            <w:shd w:val="clear" w:color="000000" w:fill="FFFFFF"/>
            <w:noWrap/>
            <w:vAlign w:val="center"/>
            <w:hideMark/>
          </w:tcPr>
          <w:p w14:paraId="3FB0B5C0"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9 461 013,00</w:t>
            </w:r>
          </w:p>
        </w:tc>
      </w:tr>
      <w:tr w:rsidR="00CD36C6" w:rsidRPr="00CD36C6" w14:paraId="42690D24" w14:textId="77777777" w:rsidTr="00CD36C6">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7A7A6B5"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000000"/>
              <w:right w:val="single" w:sz="4" w:space="0" w:color="000000"/>
            </w:tcBorders>
            <w:shd w:val="clear" w:color="auto" w:fill="auto"/>
            <w:vAlign w:val="center"/>
            <w:hideMark/>
          </w:tcPr>
          <w:p w14:paraId="25B364E4"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11 1 03 05050</w:t>
            </w:r>
          </w:p>
        </w:tc>
        <w:tc>
          <w:tcPr>
            <w:tcW w:w="1222" w:type="dxa"/>
            <w:tcBorders>
              <w:top w:val="nil"/>
              <w:left w:val="nil"/>
              <w:bottom w:val="single" w:sz="4" w:space="0" w:color="000000"/>
              <w:right w:val="single" w:sz="4" w:space="0" w:color="000000"/>
            </w:tcBorders>
            <w:shd w:val="clear" w:color="auto" w:fill="auto"/>
            <w:vAlign w:val="center"/>
            <w:hideMark/>
          </w:tcPr>
          <w:p w14:paraId="6E325152"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100</w:t>
            </w:r>
          </w:p>
        </w:tc>
        <w:tc>
          <w:tcPr>
            <w:tcW w:w="1754" w:type="dxa"/>
            <w:tcBorders>
              <w:top w:val="nil"/>
              <w:left w:val="nil"/>
              <w:bottom w:val="single" w:sz="4" w:space="0" w:color="000000"/>
              <w:right w:val="single" w:sz="4" w:space="0" w:color="000000"/>
            </w:tcBorders>
            <w:shd w:val="clear" w:color="000000" w:fill="FFFFFF"/>
            <w:noWrap/>
            <w:vAlign w:val="center"/>
            <w:hideMark/>
          </w:tcPr>
          <w:p w14:paraId="1B66B678"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9 414 793,00</w:t>
            </w:r>
          </w:p>
        </w:tc>
        <w:tc>
          <w:tcPr>
            <w:tcW w:w="1813" w:type="dxa"/>
            <w:tcBorders>
              <w:top w:val="nil"/>
              <w:left w:val="nil"/>
              <w:bottom w:val="single" w:sz="4" w:space="0" w:color="000000"/>
              <w:right w:val="single" w:sz="4" w:space="0" w:color="000000"/>
            </w:tcBorders>
            <w:shd w:val="clear" w:color="000000" w:fill="FFFFFF"/>
            <w:noWrap/>
            <w:vAlign w:val="center"/>
            <w:hideMark/>
          </w:tcPr>
          <w:p w14:paraId="4E72E0DA"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9 414 793,00</w:t>
            </w:r>
          </w:p>
        </w:tc>
      </w:tr>
      <w:tr w:rsidR="00CD36C6" w:rsidRPr="00CD36C6" w14:paraId="3FE003F9"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532A027B"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Расходы на выплаты персоналу казенных учреждений</w:t>
            </w:r>
          </w:p>
        </w:tc>
        <w:tc>
          <w:tcPr>
            <w:tcW w:w="1560" w:type="dxa"/>
            <w:tcBorders>
              <w:top w:val="nil"/>
              <w:left w:val="nil"/>
              <w:bottom w:val="single" w:sz="4" w:space="0" w:color="000000"/>
              <w:right w:val="single" w:sz="4" w:space="0" w:color="000000"/>
            </w:tcBorders>
            <w:shd w:val="clear" w:color="auto" w:fill="auto"/>
            <w:vAlign w:val="center"/>
            <w:hideMark/>
          </w:tcPr>
          <w:p w14:paraId="0DAE11D0"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11 1 03 05050</w:t>
            </w:r>
          </w:p>
        </w:tc>
        <w:tc>
          <w:tcPr>
            <w:tcW w:w="1222" w:type="dxa"/>
            <w:tcBorders>
              <w:top w:val="nil"/>
              <w:left w:val="nil"/>
              <w:bottom w:val="single" w:sz="4" w:space="0" w:color="000000"/>
              <w:right w:val="single" w:sz="4" w:space="0" w:color="000000"/>
            </w:tcBorders>
            <w:shd w:val="clear" w:color="auto" w:fill="auto"/>
            <w:vAlign w:val="center"/>
            <w:hideMark/>
          </w:tcPr>
          <w:p w14:paraId="69EE05F8"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110</w:t>
            </w:r>
          </w:p>
        </w:tc>
        <w:tc>
          <w:tcPr>
            <w:tcW w:w="1754" w:type="dxa"/>
            <w:tcBorders>
              <w:top w:val="nil"/>
              <w:left w:val="nil"/>
              <w:bottom w:val="single" w:sz="4" w:space="0" w:color="000000"/>
              <w:right w:val="single" w:sz="4" w:space="0" w:color="000000"/>
            </w:tcBorders>
            <w:shd w:val="clear" w:color="000000" w:fill="FFFFFF"/>
            <w:noWrap/>
            <w:vAlign w:val="center"/>
            <w:hideMark/>
          </w:tcPr>
          <w:p w14:paraId="6B67D7C7"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9 414 793,00</w:t>
            </w:r>
          </w:p>
        </w:tc>
        <w:tc>
          <w:tcPr>
            <w:tcW w:w="1813" w:type="dxa"/>
            <w:tcBorders>
              <w:top w:val="nil"/>
              <w:left w:val="nil"/>
              <w:bottom w:val="single" w:sz="4" w:space="0" w:color="000000"/>
              <w:right w:val="single" w:sz="4" w:space="0" w:color="000000"/>
            </w:tcBorders>
            <w:shd w:val="clear" w:color="000000" w:fill="FFFFFF"/>
            <w:noWrap/>
            <w:vAlign w:val="center"/>
            <w:hideMark/>
          </w:tcPr>
          <w:p w14:paraId="09CDE196"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9 414 793,00</w:t>
            </w:r>
          </w:p>
        </w:tc>
      </w:tr>
      <w:tr w:rsidR="00CD36C6" w:rsidRPr="00CD36C6" w14:paraId="11DFB41A"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00546D8"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357B88B6"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11 1 03 05050</w:t>
            </w:r>
          </w:p>
        </w:tc>
        <w:tc>
          <w:tcPr>
            <w:tcW w:w="1222" w:type="dxa"/>
            <w:tcBorders>
              <w:top w:val="nil"/>
              <w:left w:val="nil"/>
              <w:bottom w:val="single" w:sz="4" w:space="0" w:color="000000"/>
              <w:right w:val="single" w:sz="4" w:space="0" w:color="000000"/>
            </w:tcBorders>
            <w:shd w:val="clear" w:color="auto" w:fill="auto"/>
            <w:vAlign w:val="center"/>
            <w:hideMark/>
          </w:tcPr>
          <w:p w14:paraId="5F388974"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200</w:t>
            </w:r>
          </w:p>
        </w:tc>
        <w:tc>
          <w:tcPr>
            <w:tcW w:w="1754" w:type="dxa"/>
            <w:tcBorders>
              <w:top w:val="nil"/>
              <w:left w:val="nil"/>
              <w:bottom w:val="single" w:sz="4" w:space="0" w:color="000000"/>
              <w:right w:val="single" w:sz="4" w:space="0" w:color="000000"/>
            </w:tcBorders>
            <w:shd w:val="clear" w:color="000000" w:fill="FFFFFF"/>
            <w:noWrap/>
            <w:vAlign w:val="center"/>
            <w:hideMark/>
          </w:tcPr>
          <w:p w14:paraId="16FE1118"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79 400,00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2BE2730D"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42 720,00</w:t>
            </w:r>
          </w:p>
        </w:tc>
      </w:tr>
      <w:tr w:rsidR="00CD36C6" w:rsidRPr="00CD36C6" w14:paraId="53E7B31B"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E0CF8F3"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62B76242"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11 1 03 05050</w:t>
            </w:r>
          </w:p>
        </w:tc>
        <w:tc>
          <w:tcPr>
            <w:tcW w:w="1222" w:type="dxa"/>
            <w:tcBorders>
              <w:top w:val="nil"/>
              <w:left w:val="nil"/>
              <w:bottom w:val="single" w:sz="4" w:space="0" w:color="000000"/>
              <w:right w:val="single" w:sz="4" w:space="0" w:color="000000"/>
            </w:tcBorders>
            <w:shd w:val="clear" w:color="auto" w:fill="auto"/>
            <w:vAlign w:val="center"/>
            <w:hideMark/>
          </w:tcPr>
          <w:p w14:paraId="304171F8"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240</w:t>
            </w:r>
          </w:p>
        </w:tc>
        <w:tc>
          <w:tcPr>
            <w:tcW w:w="1754" w:type="dxa"/>
            <w:tcBorders>
              <w:top w:val="nil"/>
              <w:left w:val="nil"/>
              <w:bottom w:val="single" w:sz="4" w:space="0" w:color="000000"/>
              <w:right w:val="single" w:sz="4" w:space="0" w:color="000000"/>
            </w:tcBorders>
            <w:shd w:val="clear" w:color="000000" w:fill="FFFFFF"/>
            <w:noWrap/>
            <w:vAlign w:val="center"/>
            <w:hideMark/>
          </w:tcPr>
          <w:p w14:paraId="59BDF176"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79 400,00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66E528D0"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42 720,00</w:t>
            </w:r>
          </w:p>
        </w:tc>
      </w:tr>
      <w:tr w:rsidR="00CD36C6" w:rsidRPr="00CD36C6" w14:paraId="09954057"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ACEF3D7"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Иные бюджетные ассигнования</w:t>
            </w:r>
          </w:p>
        </w:tc>
        <w:tc>
          <w:tcPr>
            <w:tcW w:w="1560" w:type="dxa"/>
            <w:tcBorders>
              <w:top w:val="nil"/>
              <w:left w:val="nil"/>
              <w:bottom w:val="single" w:sz="4" w:space="0" w:color="000000"/>
              <w:right w:val="single" w:sz="4" w:space="0" w:color="000000"/>
            </w:tcBorders>
            <w:shd w:val="clear" w:color="auto" w:fill="auto"/>
            <w:vAlign w:val="center"/>
            <w:hideMark/>
          </w:tcPr>
          <w:p w14:paraId="706D6FF2"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11 1 03 05050</w:t>
            </w:r>
          </w:p>
        </w:tc>
        <w:tc>
          <w:tcPr>
            <w:tcW w:w="1222" w:type="dxa"/>
            <w:tcBorders>
              <w:top w:val="nil"/>
              <w:left w:val="nil"/>
              <w:bottom w:val="single" w:sz="4" w:space="0" w:color="000000"/>
              <w:right w:val="single" w:sz="4" w:space="0" w:color="000000"/>
            </w:tcBorders>
            <w:shd w:val="clear" w:color="auto" w:fill="auto"/>
            <w:vAlign w:val="center"/>
            <w:hideMark/>
          </w:tcPr>
          <w:p w14:paraId="316C8609"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800</w:t>
            </w:r>
          </w:p>
        </w:tc>
        <w:tc>
          <w:tcPr>
            <w:tcW w:w="1754" w:type="dxa"/>
            <w:tcBorders>
              <w:top w:val="nil"/>
              <w:left w:val="nil"/>
              <w:bottom w:val="single" w:sz="4" w:space="0" w:color="000000"/>
              <w:right w:val="single" w:sz="4" w:space="0" w:color="000000"/>
            </w:tcBorders>
            <w:shd w:val="clear" w:color="000000" w:fill="FFFFFF"/>
            <w:noWrap/>
            <w:vAlign w:val="center"/>
            <w:hideMark/>
          </w:tcPr>
          <w:p w14:paraId="2B5EC922"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1 500,00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6E56EA3A"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3 500,00</w:t>
            </w:r>
          </w:p>
        </w:tc>
      </w:tr>
      <w:tr w:rsidR="00CD36C6" w:rsidRPr="00CD36C6" w14:paraId="1C04E80B"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DD2045A"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Уплата налогов, сборов и иных платежей</w:t>
            </w:r>
          </w:p>
        </w:tc>
        <w:tc>
          <w:tcPr>
            <w:tcW w:w="1560" w:type="dxa"/>
            <w:tcBorders>
              <w:top w:val="nil"/>
              <w:left w:val="nil"/>
              <w:bottom w:val="single" w:sz="4" w:space="0" w:color="000000"/>
              <w:right w:val="single" w:sz="4" w:space="0" w:color="000000"/>
            </w:tcBorders>
            <w:shd w:val="clear" w:color="auto" w:fill="auto"/>
            <w:vAlign w:val="center"/>
            <w:hideMark/>
          </w:tcPr>
          <w:p w14:paraId="3CFDB3C2"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11 1 03 05050</w:t>
            </w:r>
          </w:p>
        </w:tc>
        <w:tc>
          <w:tcPr>
            <w:tcW w:w="1222" w:type="dxa"/>
            <w:tcBorders>
              <w:top w:val="nil"/>
              <w:left w:val="nil"/>
              <w:bottom w:val="single" w:sz="4" w:space="0" w:color="000000"/>
              <w:right w:val="single" w:sz="4" w:space="0" w:color="000000"/>
            </w:tcBorders>
            <w:shd w:val="clear" w:color="auto" w:fill="auto"/>
            <w:vAlign w:val="center"/>
            <w:hideMark/>
          </w:tcPr>
          <w:p w14:paraId="6BE5E2C1"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850</w:t>
            </w:r>
          </w:p>
        </w:tc>
        <w:tc>
          <w:tcPr>
            <w:tcW w:w="1754" w:type="dxa"/>
            <w:tcBorders>
              <w:top w:val="nil"/>
              <w:left w:val="nil"/>
              <w:bottom w:val="single" w:sz="4" w:space="0" w:color="000000"/>
              <w:right w:val="single" w:sz="4" w:space="0" w:color="000000"/>
            </w:tcBorders>
            <w:shd w:val="clear" w:color="000000" w:fill="FFFFFF"/>
            <w:noWrap/>
            <w:vAlign w:val="center"/>
            <w:hideMark/>
          </w:tcPr>
          <w:p w14:paraId="6D38F8AD"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1 500,00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3DA8FAB6"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3 500,00</w:t>
            </w:r>
          </w:p>
        </w:tc>
      </w:tr>
      <w:tr w:rsidR="00CD36C6" w:rsidRPr="00CD36C6" w14:paraId="435F1E35"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346AAC4" w14:textId="77777777" w:rsidR="00CD36C6" w:rsidRPr="00CD36C6" w:rsidRDefault="00CD36C6" w:rsidP="00CD36C6">
            <w:pPr>
              <w:outlineLvl w:val="1"/>
              <w:rPr>
                <w:rFonts w:ascii="Times New Roman" w:hAnsi="Times New Roman" w:cs="Times New Roman"/>
                <w:color w:val="000000"/>
              </w:rPr>
            </w:pPr>
            <w:r w:rsidRPr="00CD36C6">
              <w:rPr>
                <w:rFonts w:ascii="Times New Roman" w:hAnsi="Times New Roman" w:cs="Times New Roman"/>
                <w:color w:val="000000"/>
              </w:rPr>
              <w:lastRenderedPageBreak/>
              <w:t>Основное мероприятие "Содержание и организация деятельности муниципальных образовательных учреждений дополнительного образования"</w:t>
            </w:r>
          </w:p>
        </w:tc>
        <w:tc>
          <w:tcPr>
            <w:tcW w:w="1560" w:type="dxa"/>
            <w:tcBorders>
              <w:top w:val="nil"/>
              <w:left w:val="nil"/>
              <w:bottom w:val="single" w:sz="4" w:space="0" w:color="000000"/>
              <w:right w:val="single" w:sz="4" w:space="0" w:color="000000"/>
            </w:tcBorders>
            <w:shd w:val="clear" w:color="auto" w:fill="auto"/>
            <w:vAlign w:val="center"/>
            <w:hideMark/>
          </w:tcPr>
          <w:p w14:paraId="4911E098"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11 1 04 00000</w:t>
            </w:r>
          </w:p>
        </w:tc>
        <w:tc>
          <w:tcPr>
            <w:tcW w:w="1222" w:type="dxa"/>
            <w:tcBorders>
              <w:top w:val="nil"/>
              <w:left w:val="nil"/>
              <w:bottom w:val="single" w:sz="4" w:space="0" w:color="000000"/>
              <w:right w:val="single" w:sz="4" w:space="0" w:color="000000"/>
            </w:tcBorders>
            <w:shd w:val="clear" w:color="auto" w:fill="auto"/>
            <w:vAlign w:val="center"/>
            <w:hideMark/>
          </w:tcPr>
          <w:p w14:paraId="4DE1F452"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7066DB1B"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11 000 000,00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34F09B89"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11 326 559,00</w:t>
            </w:r>
          </w:p>
        </w:tc>
      </w:tr>
      <w:tr w:rsidR="00CD36C6" w:rsidRPr="00CD36C6" w14:paraId="25C13011"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3169FDC" w14:textId="77777777" w:rsidR="00CD36C6" w:rsidRPr="00CD36C6" w:rsidRDefault="00CD36C6" w:rsidP="00CD36C6">
            <w:pPr>
              <w:outlineLvl w:val="2"/>
              <w:rPr>
                <w:rFonts w:ascii="Times New Roman" w:hAnsi="Times New Roman" w:cs="Times New Roman"/>
                <w:color w:val="000000"/>
              </w:rPr>
            </w:pPr>
            <w:r w:rsidRPr="00CD36C6">
              <w:rPr>
                <w:rFonts w:ascii="Times New Roman" w:hAnsi="Times New Roman" w:cs="Times New Roman"/>
                <w:color w:val="000000"/>
              </w:rPr>
              <w:t>Развитие образования в сфере культуры МР "Медынский район"</w:t>
            </w:r>
          </w:p>
        </w:tc>
        <w:tc>
          <w:tcPr>
            <w:tcW w:w="1560" w:type="dxa"/>
            <w:tcBorders>
              <w:top w:val="nil"/>
              <w:left w:val="nil"/>
              <w:bottom w:val="single" w:sz="4" w:space="0" w:color="000000"/>
              <w:right w:val="single" w:sz="4" w:space="0" w:color="000000"/>
            </w:tcBorders>
            <w:shd w:val="clear" w:color="auto" w:fill="auto"/>
            <w:vAlign w:val="center"/>
            <w:hideMark/>
          </w:tcPr>
          <w:p w14:paraId="05FF9524"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11 1 04 05030</w:t>
            </w:r>
          </w:p>
        </w:tc>
        <w:tc>
          <w:tcPr>
            <w:tcW w:w="1222" w:type="dxa"/>
            <w:tcBorders>
              <w:top w:val="nil"/>
              <w:left w:val="nil"/>
              <w:bottom w:val="single" w:sz="4" w:space="0" w:color="000000"/>
              <w:right w:val="single" w:sz="4" w:space="0" w:color="000000"/>
            </w:tcBorders>
            <w:shd w:val="clear" w:color="auto" w:fill="auto"/>
            <w:vAlign w:val="center"/>
            <w:hideMark/>
          </w:tcPr>
          <w:p w14:paraId="39092DDE"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3031626F"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11 000 000,00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719A0C6B"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11 000 000,00</w:t>
            </w:r>
          </w:p>
        </w:tc>
      </w:tr>
      <w:tr w:rsidR="00CD36C6" w:rsidRPr="00CD36C6" w14:paraId="61D7F89E"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F5DC00F"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000000"/>
              <w:right w:val="single" w:sz="4" w:space="0" w:color="000000"/>
            </w:tcBorders>
            <w:shd w:val="clear" w:color="auto" w:fill="auto"/>
            <w:vAlign w:val="center"/>
            <w:hideMark/>
          </w:tcPr>
          <w:p w14:paraId="4A9DEF04"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11 1 04 05030</w:t>
            </w:r>
          </w:p>
        </w:tc>
        <w:tc>
          <w:tcPr>
            <w:tcW w:w="1222" w:type="dxa"/>
            <w:tcBorders>
              <w:top w:val="nil"/>
              <w:left w:val="nil"/>
              <w:bottom w:val="single" w:sz="4" w:space="0" w:color="000000"/>
              <w:right w:val="single" w:sz="4" w:space="0" w:color="000000"/>
            </w:tcBorders>
            <w:shd w:val="clear" w:color="auto" w:fill="auto"/>
            <w:vAlign w:val="center"/>
            <w:hideMark/>
          </w:tcPr>
          <w:p w14:paraId="27E75820"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600</w:t>
            </w:r>
          </w:p>
        </w:tc>
        <w:tc>
          <w:tcPr>
            <w:tcW w:w="1754" w:type="dxa"/>
            <w:tcBorders>
              <w:top w:val="nil"/>
              <w:left w:val="nil"/>
              <w:bottom w:val="single" w:sz="4" w:space="0" w:color="000000"/>
              <w:right w:val="single" w:sz="4" w:space="0" w:color="000000"/>
            </w:tcBorders>
            <w:shd w:val="clear" w:color="000000" w:fill="FFFFFF"/>
            <w:noWrap/>
            <w:vAlign w:val="center"/>
            <w:hideMark/>
          </w:tcPr>
          <w:p w14:paraId="712C9E23"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11 000 000,00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57BB8EBD"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11 000 000,00</w:t>
            </w:r>
          </w:p>
        </w:tc>
      </w:tr>
      <w:tr w:rsidR="00CD36C6" w:rsidRPr="00CD36C6" w14:paraId="06C7B049"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569BA10"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Субсидии бюджетным учреждениям</w:t>
            </w:r>
          </w:p>
        </w:tc>
        <w:tc>
          <w:tcPr>
            <w:tcW w:w="1560" w:type="dxa"/>
            <w:tcBorders>
              <w:top w:val="nil"/>
              <w:left w:val="nil"/>
              <w:bottom w:val="single" w:sz="4" w:space="0" w:color="000000"/>
              <w:right w:val="single" w:sz="4" w:space="0" w:color="000000"/>
            </w:tcBorders>
            <w:shd w:val="clear" w:color="auto" w:fill="auto"/>
            <w:vAlign w:val="center"/>
            <w:hideMark/>
          </w:tcPr>
          <w:p w14:paraId="3413CA89"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11 1 04 05030</w:t>
            </w:r>
          </w:p>
        </w:tc>
        <w:tc>
          <w:tcPr>
            <w:tcW w:w="1222" w:type="dxa"/>
            <w:tcBorders>
              <w:top w:val="nil"/>
              <w:left w:val="nil"/>
              <w:bottom w:val="single" w:sz="4" w:space="0" w:color="000000"/>
              <w:right w:val="single" w:sz="4" w:space="0" w:color="000000"/>
            </w:tcBorders>
            <w:shd w:val="clear" w:color="auto" w:fill="auto"/>
            <w:vAlign w:val="center"/>
            <w:hideMark/>
          </w:tcPr>
          <w:p w14:paraId="764DB19F"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610</w:t>
            </w:r>
          </w:p>
        </w:tc>
        <w:tc>
          <w:tcPr>
            <w:tcW w:w="1754" w:type="dxa"/>
            <w:tcBorders>
              <w:top w:val="nil"/>
              <w:left w:val="nil"/>
              <w:bottom w:val="single" w:sz="4" w:space="0" w:color="000000"/>
              <w:right w:val="single" w:sz="4" w:space="0" w:color="000000"/>
            </w:tcBorders>
            <w:shd w:val="clear" w:color="000000" w:fill="FFFFFF"/>
            <w:noWrap/>
            <w:vAlign w:val="center"/>
            <w:hideMark/>
          </w:tcPr>
          <w:p w14:paraId="1DA42862"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11 000 000,00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3DAE08C0"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11 000 000,00</w:t>
            </w:r>
          </w:p>
        </w:tc>
      </w:tr>
      <w:tr w:rsidR="00CD36C6" w:rsidRPr="00CD36C6" w14:paraId="152444E6"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5C2834A" w14:textId="77777777" w:rsidR="00CD36C6" w:rsidRPr="00CD36C6" w:rsidRDefault="00CD36C6" w:rsidP="00CD36C6">
            <w:pPr>
              <w:outlineLvl w:val="2"/>
              <w:rPr>
                <w:rFonts w:ascii="Times New Roman" w:hAnsi="Times New Roman" w:cs="Times New Roman"/>
                <w:color w:val="000000"/>
              </w:rPr>
            </w:pPr>
            <w:r w:rsidRPr="00CD36C6">
              <w:rPr>
                <w:rFonts w:ascii="Times New Roman" w:hAnsi="Times New Roman" w:cs="Times New Roman"/>
                <w:color w:val="000000"/>
              </w:rPr>
              <w:t xml:space="preserve">Развитие муниципальных учреждений дополнительного </w:t>
            </w:r>
            <w:proofErr w:type="spellStart"/>
            <w:r w:rsidRPr="00CD36C6">
              <w:rPr>
                <w:rFonts w:ascii="Times New Roman" w:hAnsi="Times New Roman" w:cs="Times New Roman"/>
                <w:color w:val="000000"/>
              </w:rPr>
              <w:t>обраования</w:t>
            </w:r>
            <w:proofErr w:type="spellEnd"/>
            <w:r w:rsidRPr="00CD36C6">
              <w:rPr>
                <w:rFonts w:ascii="Times New Roman" w:hAnsi="Times New Roman" w:cs="Times New Roman"/>
                <w:color w:val="000000"/>
              </w:rPr>
              <w:t xml:space="preserve"> в сфере культуры</w:t>
            </w:r>
          </w:p>
        </w:tc>
        <w:tc>
          <w:tcPr>
            <w:tcW w:w="1560" w:type="dxa"/>
            <w:tcBorders>
              <w:top w:val="nil"/>
              <w:left w:val="nil"/>
              <w:bottom w:val="single" w:sz="4" w:space="0" w:color="000000"/>
              <w:right w:val="single" w:sz="4" w:space="0" w:color="000000"/>
            </w:tcBorders>
            <w:shd w:val="clear" w:color="auto" w:fill="auto"/>
            <w:vAlign w:val="center"/>
            <w:hideMark/>
          </w:tcPr>
          <w:p w14:paraId="02336C27"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11 1 04 S7010</w:t>
            </w:r>
          </w:p>
        </w:tc>
        <w:tc>
          <w:tcPr>
            <w:tcW w:w="1222" w:type="dxa"/>
            <w:tcBorders>
              <w:top w:val="nil"/>
              <w:left w:val="nil"/>
              <w:bottom w:val="single" w:sz="4" w:space="0" w:color="000000"/>
              <w:right w:val="single" w:sz="4" w:space="0" w:color="000000"/>
            </w:tcBorders>
            <w:shd w:val="clear" w:color="auto" w:fill="auto"/>
            <w:vAlign w:val="center"/>
            <w:hideMark/>
          </w:tcPr>
          <w:p w14:paraId="09C8C579"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764C7A5D"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6EFF3696"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326 559,00</w:t>
            </w:r>
          </w:p>
        </w:tc>
      </w:tr>
      <w:tr w:rsidR="00CD36C6" w:rsidRPr="00CD36C6" w14:paraId="422209D4"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B73E6C0"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000000"/>
              <w:right w:val="single" w:sz="4" w:space="0" w:color="000000"/>
            </w:tcBorders>
            <w:shd w:val="clear" w:color="auto" w:fill="auto"/>
            <w:vAlign w:val="center"/>
            <w:hideMark/>
          </w:tcPr>
          <w:p w14:paraId="18681A43"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11 1 04 S7010</w:t>
            </w:r>
          </w:p>
        </w:tc>
        <w:tc>
          <w:tcPr>
            <w:tcW w:w="1222" w:type="dxa"/>
            <w:tcBorders>
              <w:top w:val="nil"/>
              <w:left w:val="nil"/>
              <w:bottom w:val="single" w:sz="4" w:space="0" w:color="000000"/>
              <w:right w:val="single" w:sz="4" w:space="0" w:color="000000"/>
            </w:tcBorders>
            <w:shd w:val="clear" w:color="auto" w:fill="auto"/>
            <w:vAlign w:val="center"/>
            <w:hideMark/>
          </w:tcPr>
          <w:p w14:paraId="6CC42CE4"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600</w:t>
            </w:r>
          </w:p>
        </w:tc>
        <w:tc>
          <w:tcPr>
            <w:tcW w:w="1754" w:type="dxa"/>
            <w:tcBorders>
              <w:top w:val="nil"/>
              <w:left w:val="nil"/>
              <w:bottom w:val="single" w:sz="4" w:space="0" w:color="000000"/>
              <w:right w:val="single" w:sz="4" w:space="0" w:color="000000"/>
            </w:tcBorders>
            <w:shd w:val="clear" w:color="000000" w:fill="FFFFFF"/>
            <w:noWrap/>
            <w:vAlign w:val="center"/>
            <w:hideMark/>
          </w:tcPr>
          <w:p w14:paraId="3CFB1BA4"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08604350"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326 559,00</w:t>
            </w:r>
          </w:p>
        </w:tc>
      </w:tr>
      <w:tr w:rsidR="00CD36C6" w:rsidRPr="00CD36C6" w14:paraId="5F736C98"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EDFD46C"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Субсидии бюджетным учреждениям</w:t>
            </w:r>
          </w:p>
        </w:tc>
        <w:tc>
          <w:tcPr>
            <w:tcW w:w="1560" w:type="dxa"/>
            <w:tcBorders>
              <w:top w:val="nil"/>
              <w:left w:val="nil"/>
              <w:bottom w:val="single" w:sz="4" w:space="0" w:color="000000"/>
              <w:right w:val="single" w:sz="4" w:space="0" w:color="000000"/>
            </w:tcBorders>
            <w:shd w:val="clear" w:color="auto" w:fill="auto"/>
            <w:vAlign w:val="center"/>
            <w:hideMark/>
          </w:tcPr>
          <w:p w14:paraId="5BE4F4DF"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11 1 04 S7010</w:t>
            </w:r>
          </w:p>
        </w:tc>
        <w:tc>
          <w:tcPr>
            <w:tcW w:w="1222" w:type="dxa"/>
            <w:tcBorders>
              <w:top w:val="nil"/>
              <w:left w:val="nil"/>
              <w:bottom w:val="single" w:sz="4" w:space="0" w:color="000000"/>
              <w:right w:val="single" w:sz="4" w:space="0" w:color="000000"/>
            </w:tcBorders>
            <w:shd w:val="clear" w:color="auto" w:fill="auto"/>
            <w:vAlign w:val="center"/>
            <w:hideMark/>
          </w:tcPr>
          <w:p w14:paraId="7992ED58"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610</w:t>
            </w:r>
          </w:p>
        </w:tc>
        <w:tc>
          <w:tcPr>
            <w:tcW w:w="1754" w:type="dxa"/>
            <w:tcBorders>
              <w:top w:val="nil"/>
              <w:left w:val="nil"/>
              <w:bottom w:val="single" w:sz="4" w:space="0" w:color="000000"/>
              <w:right w:val="single" w:sz="4" w:space="0" w:color="000000"/>
            </w:tcBorders>
            <w:shd w:val="clear" w:color="000000" w:fill="FFFFFF"/>
            <w:noWrap/>
            <w:vAlign w:val="center"/>
            <w:hideMark/>
          </w:tcPr>
          <w:p w14:paraId="14A83D1C"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153D23A1"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326 559,00</w:t>
            </w:r>
          </w:p>
        </w:tc>
      </w:tr>
      <w:tr w:rsidR="00CD36C6" w:rsidRPr="00CD36C6" w14:paraId="20435154"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A19ED9D" w14:textId="77777777" w:rsidR="00CD36C6" w:rsidRPr="00CD36C6" w:rsidRDefault="00CD36C6" w:rsidP="00CD36C6">
            <w:pPr>
              <w:outlineLvl w:val="1"/>
              <w:rPr>
                <w:rFonts w:ascii="Times New Roman" w:hAnsi="Times New Roman" w:cs="Times New Roman"/>
                <w:color w:val="000000"/>
              </w:rPr>
            </w:pPr>
            <w:r w:rsidRPr="00CD36C6">
              <w:rPr>
                <w:rFonts w:ascii="Times New Roman" w:hAnsi="Times New Roman" w:cs="Times New Roman"/>
                <w:color w:val="000000"/>
              </w:rPr>
              <w:t>Основное мероприятие "Сохранение и развитие музейного дела МР "Медынский район"</w:t>
            </w:r>
          </w:p>
        </w:tc>
        <w:tc>
          <w:tcPr>
            <w:tcW w:w="1560" w:type="dxa"/>
            <w:tcBorders>
              <w:top w:val="nil"/>
              <w:left w:val="nil"/>
              <w:bottom w:val="single" w:sz="4" w:space="0" w:color="000000"/>
              <w:right w:val="single" w:sz="4" w:space="0" w:color="000000"/>
            </w:tcBorders>
            <w:shd w:val="clear" w:color="auto" w:fill="auto"/>
            <w:vAlign w:val="center"/>
            <w:hideMark/>
          </w:tcPr>
          <w:p w14:paraId="7FBD9D89"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11 1 05 00000</w:t>
            </w:r>
          </w:p>
        </w:tc>
        <w:tc>
          <w:tcPr>
            <w:tcW w:w="1222" w:type="dxa"/>
            <w:tcBorders>
              <w:top w:val="nil"/>
              <w:left w:val="nil"/>
              <w:bottom w:val="single" w:sz="4" w:space="0" w:color="000000"/>
              <w:right w:val="single" w:sz="4" w:space="0" w:color="000000"/>
            </w:tcBorders>
            <w:shd w:val="clear" w:color="auto" w:fill="auto"/>
            <w:vAlign w:val="center"/>
            <w:hideMark/>
          </w:tcPr>
          <w:p w14:paraId="28519A7D"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5DA081DA"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3 133 960,00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71A27D3B"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3 133 960,00</w:t>
            </w:r>
          </w:p>
        </w:tc>
      </w:tr>
      <w:tr w:rsidR="00CD36C6" w:rsidRPr="00CD36C6" w14:paraId="491D64D8"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5193C741" w14:textId="77777777" w:rsidR="00CD36C6" w:rsidRPr="00CD36C6" w:rsidRDefault="00CD36C6" w:rsidP="00CD36C6">
            <w:pPr>
              <w:outlineLvl w:val="2"/>
              <w:rPr>
                <w:rFonts w:ascii="Times New Roman" w:hAnsi="Times New Roman" w:cs="Times New Roman"/>
                <w:color w:val="000000"/>
              </w:rPr>
            </w:pPr>
            <w:r w:rsidRPr="00CD36C6">
              <w:rPr>
                <w:rFonts w:ascii="Times New Roman" w:hAnsi="Times New Roman" w:cs="Times New Roman"/>
                <w:color w:val="000000"/>
              </w:rPr>
              <w:t>Сохранение и развитие музейного дела МР "Медынский район"</w:t>
            </w:r>
          </w:p>
        </w:tc>
        <w:tc>
          <w:tcPr>
            <w:tcW w:w="1560" w:type="dxa"/>
            <w:tcBorders>
              <w:top w:val="nil"/>
              <w:left w:val="nil"/>
              <w:bottom w:val="single" w:sz="4" w:space="0" w:color="000000"/>
              <w:right w:val="single" w:sz="4" w:space="0" w:color="000000"/>
            </w:tcBorders>
            <w:shd w:val="clear" w:color="auto" w:fill="auto"/>
            <w:vAlign w:val="center"/>
            <w:hideMark/>
          </w:tcPr>
          <w:p w14:paraId="2D4FDAE3"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11 1 05 05020</w:t>
            </w:r>
          </w:p>
        </w:tc>
        <w:tc>
          <w:tcPr>
            <w:tcW w:w="1222" w:type="dxa"/>
            <w:tcBorders>
              <w:top w:val="nil"/>
              <w:left w:val="nil"/>
              <w:bottom w:val="single" w:sz="4" w:space="0" w:color="000000"/>
              <w:right w:val="single" w:sz="4" w:space="0" w:color="000000"/>
            </w:tcBorders>
            <w:shd w:val="clear" w:color="auto" w:fill="auto"/>
            <w:vAlign w:val="center"/>
            <w:hideMark/>
          </w:tcPr>
          <w:p w14:paraId="6B8CFADF"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1A8136FF"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3 133 960,00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6A27A362"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3 133 960,00</w:t>
            </w:r>
          </w:p>
        </w:tc>
      </w:tr>
      <w:tr w:rsidR="00CD36C6" w:rsidRPr="00CD36C6" w14:paraId="4B0C09A5"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7B295FA"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000000"/>
              <w:right w:val="single" w:sz="4" w:space="0" w:color="000000"/>
            </w:tcBorders>
            <w:shd w:val="clear" w:color="auto" w:fill="auto"/>
            <w:vAlign w:val="center"/>
            <w:hideMark/>
          </w:tcPr>
          <w:p w14:paraId="693053B0"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11 1 05 05020</w:t>
            </w:r>
          </w:p>
        </w:tc>
        <w:tc>
          <w:tcPr>
            <w:tcW w:w="1222" w:type="dxa"/>
            <w:tcBorders>
              <w:top w:val="nil"/>
              <w:left w:val="nil"/>
              <w:bottom w:val="single" w:sz="4" w:space="0" w:color="000000"/>
              <w:right w:val="single" w:sz="4" w:space="0" w:color="000000"/>
            </w:tcBorders>
            <w:shd w:val="clear" w:color="auto" w:fill="auto"/>
            <w:vAlign w:val="center"/>
            <w:hideMark/>
          </w:tcPr>
          <w:p w14:paraId="7E0765CB"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600</w:t>
            </w:r>
          </w:p>
        </w:tc>
        <w:tc>
          <w:tcPr>
            <w:tcW w:w="1754" w:type="dxa"/>
            <w:tcBorders>
              <w:top w:val="nil"/>
              <w:left w:val="nil"/>
              <w:bottom w:val="single" w:sz="4" w:space="0" w:color="000000"/>
              <w:right w:val="single" w:sz="4" w:space="0" w:color="000000"/>
            </w:tcBorders>
            <w:shd w:val="clear" w:color="000000" w:fill="FFFFFF"/>
            <w:noWrap/>
            <w:vAlign w:val="center"/>
            <w:hideMark/>
          </w:tcPr>
          <w:p w14:paraId="7CD91B4C"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3 133 960,00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2FF92ADF"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3 133 960,00</w:t>
            </w:r>
          </w:p>
        </w:tc>
      </w:tr>
      <w:tr w:rsidR="00CD36C6" w:rsidRPr="00CD36C6" w14:paraId="6B41DFA4"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7DAEE10"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Субсидии бюджетным учреждениям</w:t>
            </w:r>
          </w:p>
        </w:tc>
        <w:tc>
          <w:tcPr>
            <w:tcW w:w="1560" w:type="dxa"/>
            <w:tcBorders>
              <w:top w:val="nil"/>
              <w:left w:val="nil"/>
              <w:bottom w:val="single" w:sz="4" w:space="0" w:color="000000"/>
              <w:right w:val="single" w:sz="4" w:space="0" w:color="000000"/>
            </w:tcBorders>
            <w:shd w:val="clear" w:color="auto" w:fill="auto"/>
            <w:vAlign w:val="center"/>
            <w:hideMark/>
          </w:tcPr>
          <w:p w14:paraId="14EB9D9A"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11 1 05 05020</w:t>
            </w:r>
          </w:p>
        </w:tc>
        <w:tc>
          <w:tcPr>
            <w:tcW w:w="1222" w:type="dxa"/>
            <w:tcBorders>
              <w:top w:val="nil"/>
              <w:left w:val="nil"/>
              <w:bottom w:val="single" w:sz="4" w:space="0" w:color="000000"/>
              <w:right w:val="single" w:sz="4" w:space="0" w:color="000000"/>
            </w:tcBorders>
            <w:shd w:val="clear" w:color="auto" w:fill="auto"/>
            <w:vAlign w:val="center"/>
            <w:hideMark/>
          </w:tcPr>
          <w:p w14:paraId="2E09E2DB"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610</w:t>
            </w:r>
          </w:p>
        </w:tc>
        <w:tc>
          <w:tcPr>
            <w:tcW w:w="1754" w:type="dxa"/>
            <w:tcBorders>
              <w:top w:val="nil"/>
              <w:left w:val="nil"/>
              <w:bottom w:val="single" w:sz="4" w:space="0" w:color="000000"/>
              <w:right w:val="single" w:sz="4" w:space="0" w:color="000000"/>
            </w:tcBorders>
            <w:shd w:val="clear" w:color="000000" w:fill="FFFFFF"/>
            <w:noWrap/>
            <w:vAlign w:val="center"/>
            <w:hideMark/>
          </w:tcPr>
          <w:p w14:paraId="4C50B117"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3 133 960,00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4EA6AEC6"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3 133 960,00</w:t>
            </w:r>
          </w:p>
        </w:tc>
      </w:tr>
      <w:tr w:rsidR="00CD36C6" w:rsidRPr="00CD36C6" w14:paraId="37D3DE12"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592D840C" w14:textId="77777777" w:rsidR="00CD36C6" w:rsidRPr="00CD36C6" w:rsidRDefault="00CD36C6" w:rsidP="00CD36C6">
            <w:pPr>
              <w:outlineLvl w:val="1"/>
              <w:rPr>
                <w:rFonts w:ascii="Times New Roman" w:hAnsi="Times New Roman" w:cs="Times New Roman"/>
                <w:color w:val="000000"/>
              </w:rPr>
            </w:pPr>
            <w:r w:rsidRPr="00CD36C6">
              <w:rPr>
                <w:rFonts w:ascii="Times New Roman" w:hAnsi="Times New Roman" w:cs="Times New Roman"/>
                <w:color w:val="000000"/>
              </w:rPr>
              <w:t xml:space="preserve">Основное </w:t>
            </w:r>
            <w:proofErr w:type="spellStart"/>
            <w:r w:rsidRPr="00CD36C6">
              <w:rPr>
                <w:rFonts w:ascii="Times New Roman" w:hAnsi="Times New Roman" w:cs="Times New Roman"/>
                <w:color w:val="000000"/>
              </w:rPr>
              <w:t>мерприятие</w:t>
            </w:r>
            <w:proofErr w:type="spellEnd"/>
            <w:r w:rsidRPr="00CD36C6">
              <w:rPr>
                <w:rFonts w:ascii="Times New Roman" w:hAnsi="Times New Roman" w:cs="Times New Roman"/>
                <w:color w:val="000000"/>
              </w:rPr>
              <w:t xml:space="preserve"> "Культурная среда"</w:t>
            </w:r>
          </w:p>
        </w:tc>
        <w:tc>
          <w:tcPr>
            <w:tcW w:w="1560" w:type="dxa"/>
            <w:tcBorders>
              <w:top w:val="nil"/>
              <w:left w:val="nil"/>
              <w:bottom w:val="single" w:sz="4" w:space="0" w:color="000000"/>
              <w:right w:val="single" w:sz="4" w:space="0" w:color="000000"/>
            </w:tcBorders>
            <w:shd w:val="clear" w:color="auto" w:fill="auto"/>
            <w:vAlign w:val="center"/>
            <w:hideMark/>
          </w:tcPr>
          <w:p w14:paraId="422FA8BC"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11 1 A1 00000</w:t>
            </w:r>
          </w:p>
        </w:tc>
        <w:tc>
          <w:tcPr>
            <w:tcW w:w="1222" w:type="dxa"/>
            <w:tcBorders>
              <w:top w:val="nil"/>
              <w:left w:val="nil"/>
              <w:bottom w:val="single" w:sz="4" w:space="0" w:color="000000"/>
              <w:right w:val="single" w:sz="4" w:space="0" w:color="000000"/>
            </w:tcBorders>
            <w:shd w:val="clear" w:color="auto" w:fill="auto"/>
            <w:vAlign w:val="center"/>
            <w:hideMark/>
          </w:tcPr>
          <w:p w14:paraId="39690F1C"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0E7584B5"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18 205 276,73</w:t>
            </w:r>
          </w:p>
        </w:tc>
        <w:tc>
          <w:tcPr>
            <w:tcW w:w="1813" w:type="dxa"/>
            <w:tcBorders>
              <w:top w:val="nil"/>
              <w:left w:val="nil"/>
              <w:bottom w:val="single" w:sz="4" w:space="0" w:color="000000"/>
              <w:right w:val="single" w:sz="4" w:space="0" w:color="000000"/>
            </w:tcBorders>
            <w:shd w:val="clear" w:color="000000" w:fill="FFFFFF"/>
            <w:noWrap/>
            <w:vAlign w:val="center"/>
            <w:hideMark/>
          </w:tcPr>
          <w:p w14:paraId="4D70DDEF"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71 522,00</w:t>
            </w:r>
          </w:p>
        </w:tc>
      </w:tr>
      <w:tr w:rsidR="00CD36C6" w:rsidRPr="00CD36C6" w14:paraId="046AA88A" w14:textId="77777777" w:rsidTr="00CD36C6">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55FB2531" w14:textId="77777777" w:rsidR="00CD36C6" w:rsidRPr="00CD36C6" w:rsidRDefault="00CD36C6" w:rsidP="00CD36C6">
            <w:pPr>
              <w:outlineLvl w:val="2"/>
              <w:rPr>
                <w:rFonts w:ascii="Times New Roman" w:hAnsi="Times New Roman" w:cs="Times New Roman"/>
                <w:color w:val="000000"/>
              </w:rPr>
            </w:pPr>
            <w:r w:rsidRPr="00CD36C6">
              <w:rPr>
                <w:rFonts w:ascii="Times New Roman" w:hAnsi="Times New Roman" w:cs="Times New Roman"/>
                <w:color w:val="000000"/>
              </w:rPr>
              <w:t>Государственная поддержка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w:t>
            </w:r>
          </w:p>
        </w:tc>
        <w:tc>
          <w:tcPr>
            <w:tcW w:w="1560" w:type="dxa"/>
            <w:tcBorders>
              <w:top w:val="nil"/>
              <w:left w:val="nil"/>
              <w:bottom w:val="single" w:sz="4" w:space="0" w:color="000000"/>
              <w:right w:val="single" w:sz="4" w:space="0" w:color="000000"/>
            </w:tcBorders>
            <w:shd w:val="clear" w:color="auto" w:fill="auto"/>
            <w:vAlign w:val="center"/>
            <w:hideMark/>
          </w:tcPr>
          <w:p w14:paraId="1ECE9BAC"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11 1 A1 55192</w:t>
            </w:r>
          </w:p>
        </w:tc>
        <w:tc>
          <w:tcPr>
            <w:tcW w:w="1222" w:type="dxa"/>
            <w:tcBorders>
              <w:top w:val="nil"/>
              <w:left w:val="nil"/>
              <w:bottom w:val="single" w:sz="4" w:space="0" w:color="000000"/>
              <w:right w:val="single" w:sz="4" w:space="0" w:color="000000"/>
            </w:tcBorders>
            <w:shd w:val="clear" w:color="auto" w:fill="auto"/>
            <w:vAlign w:val="center"/>
            <w:hideMark/>
          </w:tcPr>
          <w:p w14:paraId="7736EB46"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10ECDBD0"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79 374,73</w:t>
            </w:r>
          </w:p>
        </w:tc>
        <w:tc>
          <w:tcPr>
            <w:tcW w:w="1813" w:type="dxa"/>
            <w:tcBorders>
              <w:top w:val="nil"/>
              <w:left w:val="nil"/>
              <w:bottom w:val="single" w:sz="4" w:space="0" w:color="000000"/>
              <w:right w:val="single" w:sz="4" w:space="0" w:color="000000"/>
            </w:tcBorders>
            <w:shd w:val="clear" w:color="000000" w:fill="FFFFFF"/>
            <w:noWrap/>
            <w:vAlign w:val="center"/>
            <w:hideMark/>
          </w:tcPr>
          <w:p w14:paraId="69B965F2"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71 522,00</w:t>
            </w:r>
          </w:p>
        </w:tc>
      </w:tr>
      <w:tr w:rsidR="00CD36C6" w:rsidRPr="00CD36C6" w14:paraId="48CB5C9F"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AD05BE6"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76624F02"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11 1 A1 55192</w:t>
            </w:r>
          </w:p>
        </w:tc>
        <w:tc>
          <w:tcPr>
            <w:tcW w:w="1222" w:type="dxa"/>
            <w:tcBorders>
              <w:top w:val="nil"/>
              <w:left w:val="nil"/>
              <w:bottom w:val="single" w:sz="4" w:space="0" w:color="000000"/>
              <w:right w:val="single" w:sz="4" w:space="0" w:color="000000"/>
            </w:tcBorders>
            <w:shd w:val="clear" w:color="auto" w:fill="auto"/>
            <w:vAlign w:val="center"/>
            <w:hideMark/>
          </w:tcPr>
          <w:p w14:paraId="347DF25E"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200</w:t>
            </w:r>
          </w:p>
        </w:tc>
        <w:tc>
          <w:tcPr>
            <w:tcW w:w="1754" w:type="dxa"/>
            <w:tcBorders>
              <w:top w:val="nil"/>
              <w:left w:val="nil"/>
              <w:bottom w:val="single" w:sz="4" w:space="0" w:color="000000"/>
              <w:right w:val="single" w:sz="4" w:space="0" w:color="000000"/>
            </w:tcBorders>
            <w:shd w:val="clear" w:color="000000" w:fill="FFFFFF"/>
            <w:noWrap/>
            <w:vAlign w:val="center"/>
            <w:hideMark/>
          </w:tcPr>
          <w:p w14:paraId="5EC7D6B0"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79 374,73</w:t>
            </w:r>
          </w:p>
        </w:tc>
        <w:tc>
          <w:tcPr>
            <w:tcW w:w="1813" w:type="dxa"/>
            <w:tcBorders>
              <w:top w:val="nil"/>
              <w:left w:val="nil"/>
              <w:bottom w:val="single" w:sz="4" w:space="0" w:color="000000"/>
              <w:right w:val="single" w:sz="4" w:space="0" w:color="000000"/>
            </w:tcBorders>
            <w:shd w:val="clear" w:color="000000" w:fill="FFFFFF"/>
            <w:noWrap/>
            <w:vAlign w:val="center"/>
            <w:hideMark/>
          </w:tcPr>
          <w:p w14:paraId="33841646"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71 522,00</w:t>
            </w:r>
          </w:p>
        </w:tc>
      </w:tr>
      <w:tr w:rsidR="00CD36C6" w:rsidRPr="00CD36C6" w14:paraId="005E06A3"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CAD0D03"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55D91058"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11 1 A1 55192</w:t>
            </w:r>
          </w:p>
        </w:tc>
        <w:tc>
          <w:tcPr>
            <w:tcW w:w="1222" w:type="dxa"/>
            <w:tcBorders>
              <w:top w:val="nil"/>
              <w:left w:val="nil"/>
              <w:bottom w:val="single" w:sz="4" w:space="0" w:color="000000"/>
              <w:right w:val="single" w:sz="4" w:space="0" w:color="000000"/>
            </w:tcBorders>
            <w:shd w:val="clear" w:color="auto" w:fill="auto"/>
            <w:vAlign w:val="center"/>
            <w:hideMark/>
          </w:tcPr>
          <w:p w14:paraId="0354DB29"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240</w:t>
            </w:r>
          </w:p>
        </w:tc>
        <w:tc>
          <w:tcPr>
            <w:tcW w:w="1754" w:type="dxa"/>
            <w:tcBorders>
              <w:top w:val="nil"/>
              <w:left w:val="nil"/>
              <w:bottom w:val="single" w:sz="4" w:space="0" w:color="000000"/>
              <w:right w:val="single" w:sz="4" w:space="0" w:color="000000"/>
            </w:tcBorders>
            <w:shd w:val="clear" w:color="000000" w:fill="FFFFFF"/>
            <w:noWrap/>
            <w:vAlign w:val="center"/>
            <w:hideMark/>
          </w:tcPr>
          <w:p w14:paraId="6968698A"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79 374,73</w:t>
            </w:r>
          </w:p>
        </w:tc>
        <w:tc>
          <w:tcPr>
            <w:tcW w:w="1813" w:type="dxa"/>
            <w:tcBorders>
              <w:top w:val="nil"/>
              <w:left w:val="nil"/>
              <w:bottom w:val="single" w:sz="4" w:space="0" w:color="000000"/>
              <w:right w:val="single" w:sz="4" w:space="0" w:color="000000"/>
            </w:tcBorders>
            <w:shd w:val="clear" w:color="000000" w:fill="FFFFFF"/>
            <w:noWrap/>
            <w:vAlign w:val="center"/>
            <w:hideMark/>
          </w:tcPr>
          <w:p w14:paraId="65A5D56F"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71 522,00</w:t>
            </w:r>
          </w:p>
        </w:tc>
      </w:tr>
      <w:tr w:rsidR="00CD36C6" w:rsidRPr="00CD36C6" w14:paraId="1CD9EDA2"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2314E64" w14:textId="77777777" w:rsidR="00CD36C6" w:rsidRPr="00CD36C6" w:rsidRDefault="00CD36C6" w:rsidP="00CD36C6">
            <w:pPr>
              <w:outlineLvl w:val="2"/>
              <w:rPr>
                <w:rFonts w:ascii="Times New Roman" w:hAnsi="Times New Roman" w:cs="Times New Roman"/>
                <w:color w:val="000000"/>
              </w:rPr>
            </w:pPr>
            <w:r w:rsidRPr="00CD36C6">
              <w:rPr>
                <w:rFonts w:ascii="Times New Roman" w:hAnsi="Times New Roman" w:cs="Times New Roman"/>
                <w:color w:val="000000"/>
              </w:rPr>
              <w:t>Техническое оснащение муниципальных музеев</w:t>
            </w:r>
          </w:p>
        </w:tc>
        <w:tc>
          <w:tcPr>
            <w:tcW w:w="1560" w:type="dxa"/>
            <w:tcBorders>
              <w:top w:val="nil"/>
              <w:left w:val="nil"/>
              <w:bottom w:val="single" w:sz="4" w:space="0" w:color="000000"/>
              <w:right w:val="single" w:sz="4" w:space="0" w:color="000000"/>
            </w:tcBorders>
            <w:shd w:val="clear" w:color="auto" w:fill="auto"/>
            <w:vAlign w:val="center"/>
            <w:hideMark/>
          </w:tcPr>
          <w:p w14:paraId="28992E7E"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11 1 A1 55900</w:t>
            </w:r>
          </w:p>
        </w:tc>
        <w:tc>
          <w:tcPr>
            <w:tcW w:w="1222" w:type="dxa"/>
            <w:tcBorders>
              <w:top w:val="nil"/>
              <w:left w:val="nil"/>
              <w:bottom w:val="single" w:sz="4" w:space="0" w:color="000000"/>
              <w:right w:val="single" w:sz="4" w:space="0" w:color="000000"/>
            </w:tcBorders>
            <w:shd w:val="clear" w:color="auto" w:fill="auto"/>
            <w:vAlign w:val="center"/>
            <w:hideMark/>
          </w:tcPr>
          <w:p w14:paraId="179969AC"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7377B36A"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3 644 196,00</w:t>
            </w:r>
          </w:p>
        </w:tc>
        <w:tc>
          <w:tcPr>
            <w:tcW w:w="1813" w:type="dxa"/>
            <w:tcBorders>
              <w:top w:val="nil"/>
              <w:left w:val="nil"/>
              <w:bottom w:val="single" w:sz="4" w:space="0" w:color="000000"/>
              <w:right w:val="single" w:sz="4" w:space="0" w:color="000000"/>
            </w:tcBorders>
            <w:shd w:val="clear" w:color="000000" w:fill="FFFFFF"/>
            <w:noWrap/>
            <w:vAlign w:val="center"/>
            <w:hideMark/>
          </w:tcPr>
          <w:p w14:paraId="522AD1BB"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0,00</w:t>
            </w:r>
          </w:p>
        </w:tc>
      </w:tr>
      <w:tr w:rsidR="00CD36C6" w:rsidRPr="00CD36C6" w14:paraId="66C8B027"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F7E2528"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000000"/>
              <w:right w:val="single" w:sz="4" w:space="0" w:color="000000"/>
            </w:tcBorders>
            <w:shd w:val="clear" w:color="auto" w:fill="auto"/>
            <w:vAlign w:val="center"/>
            <w:hideMark/>
          </w:tcPr>
          <w:p w14:paraId="55647068"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11 1 A1 55900</w:t>
            </w:r>
          </w:p>
        </w:tc>
        <w:tc>
          <w:tcPr>
            <w:tcW w:w="1222" w:type="dxa"/>
            <w:tcBorders>
              <w:top w:val="nil"/>
              <w:left w:val="nil"/>
              <w:bottom w:val="single" w:sz="4" w:space="0" w:color="000000"/>
              <w:right w:val="single" w:sz="4" w:space="0" w:color="000000"/>
            </w:tcBorders>
            <w:shd w:val="clear" w:color="auto" w:fill="auto"/>
            <w:vAlign w:val="center"/>
            <w:hideMark/>
          </w:tcPr>
          <w:p w14:paraId="09392FCF"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600</w:t>
            </w:r>
          </w:p>
        </w:tc>
        <w:tc>
          <w:tcPr>
            <w:tcW w:w="1754" w:type="dxa"/>
            <w:tcBorders>
              <w:top w:val="nil"/>
              <w:left w:val="nil"/>
              <w:bottom w:val="single" w:sz="4" w:space="0" w:color="000000"/>
              <w:right w:val="single" w:sz="4" w:space="0" w:color="000000"/>
            </w:tcBorders>
            <w:shd w:val="clear" w:color="000000" w:fill="FFFFFF"/>
            <w:noWrap/>
            <w:vAlign w:val="center"/>
            <w:hideMark/>
          </w:tcPr>
          <w:p w14:paraId="71EBCC7F"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3 644 196,00</w:t>
            </w:r>
          </w:p>
        </w:tc>
        <w:tc>
          <w:tcPr>
            <w:tcW w:w="1813" w:type="dxa"/>
            <w:tcBorders>
              <w:top w:val="nil"/>
              <w:left w:val="nil"/>
              <w:bottom w:val="single" w:sz="4" w:space="0" w:color="000000"/>
              <w:right w:val="single" w:sz="4" w:space="0" w:color="000000"/>
            </w:tcBorders>
            <w:shd w:val="clear" w:color="000000" w:fill="FFFFFF"/>
            <w:noWrap/>
            <w:vAlign w:val="center"/>
            <w:hideMark/>
          </w:tcPr>
          <w:p w14:paraId="7E111C18"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0,00</w:t>
            </w:r>
          </w:p>
        </w:tc>
      </w:tr>
      <w:tr w:rsidR="00CD36C6" w:rsidRPr="00CD36C6" w14:paraId="101D31BD"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C1ABCD5"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Субсидии бюджетным учреждениям</w:t>
            </w:r>
          </w:p>
        </w:tc>
        <w:tc>
          <w:tcPr>
            <w:tcW w:w="1560" w:type="dxa"/>
            <w:tcBorders>
              <w:top w:val="nil"/>
              <w:left w:val="nil"/>
              <w:bottom w:val="single" w:sz="4" w:space="0" w:color="000000"/>
              <w:right w:val="single" w:sz="4" w:space="0" w:color="000000"/>
            </w:tcBorders>
            <w:shd w:val="clear" w:color="auto" w:fill="auto"/>
            <w:vAlign w:val="center"/>
            <w:hideMark/>
          </w:tcPr>
          <w:p w14:paraId="68CB0A19"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11 1 A1 55900</w:t>
            </w:r>
          </w:p>
        </w:tc>
        <w:tc>
          <w:tcPr>
            <w:tcW w:w="1222" w:type="dxa"/>
            <w:tcBorders>
              <w:top w:val="nil"/>
              <w:left w:val="nil"/>
              <w:bottom w:val="single" w:sz="4" w:space="0" w:color="000000"/>
              <w:right w:val="single" w:sz="4" w:space="0" w:color="000000"/>
            </w:tcBorders>
            <w:shd w:val="clear" w:color="auto" w:fill="auto"/>
            <w:vAlign w:val="center"/>
            <w:hideMark/>
          </w:tcPr>
          <w:p w14:paraId="504F4F4D"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610</w:t>
            </w:r>
          </w:p>
        </w:tc>
        <w:tc>
          <w:tcPr>
            <w:tcW w:w="1754" w:type="dxa"/>
            <w:tcBorders>
              <w:top w:val="nil"/>
              <w:left w:val="nil"/>
              <w:bottom w:val="single" w:sz="4" w:space="0" w:color="000000"/>
              <w:right w:val="single" w:sz="4" w:space="0" w:color="000000"/>
            </w:tcBorders>
            <w:shd w:val="clear" w:color="000000" w:fill="FFFFFF"/>
            <w:noWrap/>
            <w:vAlign w:val="center"/>
            <w:hideMark/>
          </w:tcPr>
          <w:p w14:paraId="0DA21E3C"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3 644 196,00</w:t>
            </w:r>
          </w:p>
        </w:tc>
        <w:tc>
          <w:tcPr>
            <w:tcW w:w="1813" w:type="dxa"/>
            <w:tcBorders>
              <w:top w:val="nil"/>
              <w:left w:val="nil"/>
              <w:bottom w:val="single" w:sz="4" w:space="0" w:color="000000"/>
              <w:right w:val="single" w:sz="4" w:space="0" w:color="000000"/>
            </w:tcBorders>
            <w:shd w:val="clear" w:color="000000" w:fill="FFFFFF"/>
            <w:noWrap/>
            <w:vAlign w:val="center"/>
            <w:hideMark/>
          </w:tcPr>
          <w:p w14:paraId="1F6E8E6F"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0,00</w:t>
            </w:r>
          </w:p>
        </w:tc>
      </w:tr>
      <w:tr w:rsidR="00CD36C6" w:rsidRPr="00CD36C6" w14:paraId="2F3641EA"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B09E81E" w14:textId="77777777" w:rsidR="00CD36C6" w:rsidRPr="00CD36C6" w:rsidRDefault="00CD36C6" w:rsidP="00CD36C6">
            <w:pPr>
              <w:outlineLvl w:val="2"/>
              <w:rPr>
                <w:rFonts w:ascii="Times New Roman" w:hAnsi="Times New Roman" w:cs="Times New Roman"/>
                <w:color w:val="000000"/>
              </w:rPr>
            </w:pPr>
            <w:r w:rsidRPr="00CD36C6">
              <w:rPr>
                <w:rFonts w:ascii="Times New Roman" w:hAnsi="Times New Roman" w:cs="Times New Roman"/>
                <w:color w:val="000000"/>
              </w:rPr>
              <w:t>Реконструкция и капитальный ремонт муниципальных музеев</w:t>
            </w:r>
          </w:p>
        </w:tc>
        <w:tc>
          <w:tcPr>
            <w:tcW w:w="1560" w:type="dxa"/>
            <w:tcBorders>
              <w:top w:val="nil"/>
              <w:left w:val="nil"/>
              <w:bottom w:val="single" w:sz="4" w:space="0" w:color="000000"/>
              <w:right w:val="single" w:sz="4" w:space="0" w:color="000000"/>
            </w:tcBorders>
            <w:shd w:val="clear" w:color="auto" w:fill="auto"/>
            <w:vAlign w:val="center"/>
            <w:hideMark/>
          </w:tcPr>
          <w:p w14:paraId="561A932D"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11 1 A1 55970</w:t>
            </w:r>
          </w:p>
        </w:tc>
        <w:tc>
          <w:tcPr>
            <w:tcW w:w="1222" w:type="dxa"/>
            <w:tcBorders>
              <w:top w:val="nil"/>
              <w:left w:val="nil"/>
              <w:bottom w:val="single" w:sz="4" w:space="0" w:color="000000"/>
              <w:right w:val="single" w:sz="4" w:space="0" w:color="000000"/>
            </w:tcBorders>
            <w:shd w:val="clear" w:color="auto" w:fill="auto"/>
            <w:vAlign w:val="center"/>
            <w:hideMark/>
          </w:tcPr>
          <w:p w14:paraId="548CFBBD"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3FA26C0F"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14 481 706,00</w:t>
            </w:r>
          </w:p>
        </w:tc>
        <w:tc>
          <w:tcPr>
            <w:tcW w:w="1813" w:type="dxa"/>
            <w:tcBorders>
              <w:top w:val="nil"/>
              <w:left w:val="nil"/>
              <w:bottom w:val="single" w:sz="4" w:space="0" w:color="000000"/>
              <w:right w:val="single" w:sz="4" w:space="0" w:color="000000"/>
            </w:tcBorders>
            <w:shd w:val="clear" w:color="000000" w:fill="FFFFFF"/>
            <w:noWrap/>
            <w:vAlign w:val="center"/>
            <w:hideMark/>
          </w:tcPr>
          <w:p w14:paraId="55185297"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0,00</w:t>
            </w:r>
          </w:p>
        </w:tc>
      </w:tr>
      <w:tr w:rsidR="00CD36C6" w:rsidRPr="00CD36C6" w14:paraId="3E6928B2"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F8B6EBF"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000000"/>
              <w:right w:val="single" w:sz="4" w:space="0" w:color="000000"/>
            </w:tcBorders>
            <w:shd w:val="clear" w:color="auto" w:fill="auto"/>
            <w:vAlign w:val="center"/>
            <w:hideMark/>
          </w:tcPr>
          <w:p w14:paraId="33246CD4"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11 1 A1 55970</w:t>
            </w:r>
          </w:p>
        </w:tc>
        <w:tc>
          <w:tcPr>
            <w:tcW w:w="1222" w:type="dxa"/>
            <w:tcBorders>
              <w:top w:val="nil"/>
              <w:left w:val="nil"/>
              <w:bottom w:val="single" w:sz="4" w:space="0" w:color="000000"/>
              <w:right w:val="single" w:sz="4" w:space="0" w:color="000000"/>
            </w:tcBorders>
            <w:shd w:val="clear" w:color="auto" w:fill="auto"/>
            <w:vAlign w:val="center"/>
            <w:hideMark/>
          </w:tcPr>
          <w:p w14:paraId="176FD9E2"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600</w:t>
            </w:r>
          </w:p>
        </w:tc>
        <w:tc>
          <w:tcPr>
            <w:tcW w:w="1754" w:type="dxa"/>
            <w:tcBorders>
              <w:top w:val="nil"/>
              <w:left w:val="nil"/>
              <w:bottom w:val="single" w:sz="4" w:space="0" w:color="000000"/>
              <w:right w:val="single" w:sz="4" w:space="0" w:color="000000"/>
            </w:tcBorders>
            <w:shd w:val="clear" w:color="000000" w:fill="FFFFFF"/>
            <w:noWrap/>
            <w:vAlign w:val="center"/>
            <w:hideMark/>
          </w:tcPr>
          <w:p w14:paraId="390676EA"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14 481 706,00</w:t>
            </w:r>
          </w:p>
        </w:tc>
        <w:tc>
          <w:tcPr>
            <w:tcW w:w="1813" w:type="dxa"/>
            <w:tcBorders>
              <w:top w:val="nil"/>
              <w:left w:val="nil"/>
              <w:bottom w:val="single" w:sz="4" w:space="0" w:color="000000"/>
              <w:right w:val="single" w:sz="4" w:space="0" w:color="000000"/>
            </w:tcBorders>
            <w:shd w:val="clear" w:color="000000" w:fill="FFFFFF"/>
            <w:noWrap/>
            <w:vAlign w:val="center"/>
            <w:hideMark/>
          </w:tcPr>
          <w:p w14:paraId="480CB13F"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0,00</w:t>
            </w:r>
          </w:p>
        </w:tc>
      </w:tr>
      <w:tr w:rsidR="00CD36C6" w:rsidRPr="00CD36C6" w14:paraId="45C878A9"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34AFFF7"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Субсидии бюджетным учреждениям</w:t>
            </w:r>
          </w:p>
        </w:tc>
        <w:tc>
          <w:tcPr>
            <w:tcW w:w="1560" w:type="dxa"/>
            <w:tcBorders>
              <w:top w:val="nil"/>
              <w:left w:val="nil"/>
              <w:bottom w:val="single" w:sz="4" w:space="0" w:color="000000"/>
              <w:right w:val="single" w:sz="4" w:space="0" w:color="000000"/>
            </w:tcBorders>
            <w:shd w:val="clear" w:color="auto" w:fill="auto"/>
            <w:vAlign w:val="center"/>
            <w:hideMark/>
          </w:tcPr>
          <w:p w14:paraId="4F4A95A0"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11 1 A1 55970</w:t>
            </w:r>
          </w:p>
        </w:tc>
        <w:tc>
          <w:tcPr>
            <w:tcW w:w="1222" w:type="dxa"/>
            <w:tcBorders>
              <w:top w:val="nil"/>
              <w:left w:val="nil"/>
              <w:bottom w:val="single" w:sz="4" w:space="0" w:color="000000"/>
              <w:right w:val="single" w:sz="4" w:space="0" w:color="000000"/>
            </w:tcBorders>
            <w:shd w:val="clear" w:color="auto" w:fill="auto"/>
            <w:vAlign w:val="center"/>
            <w:hideMark/>
          </w:tcPr>
          <w:p w14:paraId="7B5AEE5E"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610</w:t>
            </w:r>
          </w:p>
        </w:tc>
        <w:tc>
          <w:tcPr>
            <w:tcW w:w="1754" w:type="dxa"/>
            <w:tcBorders>
              <w:top w:val="nil"/>
              <w:left w:val="nil"/>
              <w:bottom w:val="single" w:sz="4" w:space="0" w:color="000000"/>
              <w:right w:val="single" w:sz="4" w:space="0" w:color="000000"/>
            </w:tcBorders>
            <w:shd w:val="clear" w:color="000000" w:fill="FFFFFF"/>
            <w:noWrap/>
            <w:vAlign w:val="center"/>
            <w:hideMark/>
          </w:tcPr>
          <w:p w14:paraId="6A7784C8"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14 481 706,00</w:t>
            </w:r>
          </w:p>
        </w:tc>
        <w:tc>
          <w:tcPr>
            <w:tcW w:w="1813" w:type="dxa"/>
            <w:tcBorders>
              <w:top w:val="nil"/>
              <w:left w:val="nil"/>
              <w:bottom w:val="single" w:sz="4" w:space="0" w:color="000000"/>
              <w:right w:val="single" w:sz="4" w:space="0" w:color="000000"/>
            </w:tcBorders>
            <w:shd w:val="clear" w:color="000000" w:fill="FFFFFF"/>
            <w:noWrap/>
            <w:vAlign w:val="center"/>
            <w:hideMark/>
          </w:tcPr>
          <w:p w14:paraId="062DD795"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0,00</w:t>
            </w:r>
          </w:p>
        </w:tc>
      </w:tr>
      <w:tr w:rsidR="00CD36C6" w:rsidRPr="00CD36C6" w14:paraId="04636591"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6C9C250" w14:textId="77777777" w:rsidR="00CD36C6" w:rsidRPr="00CD36C6" w:rsidRDefault="00CD36C6" w:rsidP="00CD36C6">
            <w:pPr>
              <w:outlineLvl w:val="0"/>
              <w:rPr>
                <w:rFonts w:ascii="Times New Roman" w:hAnsi="Times New Roman" w:cs="Times New Roman"/>
                <w:color w:val="000000"/>
              </w:rPr>
            </w:pPr>
            <w:r w:rsidRPr="00CD36C6">
              <w:rPr>
                <w:rFonts w:ascii="Times New Roman" w:hAnsi="Times New Roman" w:cs="Times New Roman"/>
                <w:color w:val="000000"/>
              </w:rPr>
              <w:t>Подпрограмма "Организация и проведение мероприятий в сфере культуры"</w:t>
            </w:r>
          </w:p>
        </w:tc>
        <w:tc>
          <w:tcPr>
            <w:tcW w:w="1560" w:type="dxa"/>
            <w:tcBorders>
              <w:top w:val="nil"/>
              <w:left w:val="nil"/>
              <w:bottom w:val="single" w:sz="4" w:space="0" w:color="000000"/>
              <w:right w:val="single" w:sz="4" w:space="0" w:color="000000"/>
            </w:tcBorders>
            <w:shd w:val="clear" w:color="auto" w:fill="auto"/>
            <w:vAlign w:val="center"/>
            <w:hideMark/>
          </w:tcPr>
          <w:p w14:paraId="75304582" w14:textId="77777777" w:rsidR="00CD36C6" w:rsidRPr="00CD36C6" w:rsidRDefault="00CD36C6" w:rsidP="00CD36C6">
            <w:pPr>
              <w:jc w:val="center"/>
              <w:outlineLvl w:val="0"/>
              <w:rPr>
                <w:rFonts w:ascii="Times New Roman" w:hAnsi="Times New Roman" w:cs="Times New Roman"/>
                <w:color w:val="000000"/>
              </w:rPr>
            </w:pPr>
            <w:r w:rsidRPr="00CD36C6">
              <w:rPr>
                <w:rFonts w:ascii="Times New Roman" w:hAnsi="Times New Roman" w:cs="Times New Roman"/>
                <w:color w:val="000000"/>
              </w:rPr>
              <w:t>11 2 00 00000</w:t>
            </w:r>
          </w:p>
        </w:tc>
        <w:tc>
          <w:tcPr>
            <w:tcW w:w="1222" w:type="dxa"/>
            <w:tcBorders>
              <w:top w:val="nil"/>
              <w:left w:val="nil"/>
              <w:bottom w:val="single" w:sz="4" w:space="0" w:color="000000"/>
              <w:right w:val="single" w:sz="4" w:space="0" w:color="000000"/>
            </w:tcBorders>
            <w:shd w:val="clear" w:color="auto" w:fill="auto"/>
            <w:vAlign w:val="center"/>
            <w:hideMark/>
          </w:tcPr>
          <w:p w14:paraId="57E7933F" w14:textId="77777777" w:rsidR="00CD36C6" w:rsidRPr="00CD36C6" w:rsidRDefault="00CD36C6" w:rsidP="00CD36C6">
            <w:pPr>
              <w:jc w:val="center"/>
              <w:outlineLvl w:val="0"/>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6A08BE03" w14:textId="77777777" w:rsidR="00CD36C6" w:rsidRPr="00CD36C6" w:rsidRDefault="00CD36C6" w:rsidP="00CD36C6">
            <w:pPr>
              <w:jc w:val="right"/>
              <w:outlineLvl w:val="0"/>
              <w:rPr>
                <w:rFonts w:ascii="Times New Roman" w:hAnsi="Times New Roman" w:cs="Times New Roman"/>
                <w:color w:val="000000"/>
              </w:rPr>
            </w:pPr>
            <w:r w:rsidRPr="00CD36C6">
              <w:rPr>
                <w:rFonts w:ascii="Times New Roman" w:hAnsi="Times New Roman" w:cs="Times New Roman"/>
                <w:color w:val="000000"/>
              </w:rPr>
              <w:t>12 000,00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6C6E6908" w14:textId="77777777" w:rsidR="00CD36C6" w:rsidRPr="00CD36C6" w:rsidRDefault="00CD36C6" w:rsidP="00CD36C6">
            <w:pPr>
              <w:jc w:val="right"/>
              <w:outlineLvl w:val="0"/>
              <w:rPr>
                <w:rFonts w:ascii="Times New Roman" w:hAnsi="Times New Roman" w:cs="Times New Roman"/>
                <w:color w:val="000000"/>
              </w:rPr>
            </w:pPr>
            <w:r w:rsidRPr="00CD36C6">
              <w:rPr>
                <w:rFonts w:ascii="Times New Roman" w:hAnsi="Times New Roman" w:cs="Times New Roman"/>
                <w:color w:val="000000"/>
              </w:rPr>
              <w:t>20 000,00</w:t>
            </w:r>
          </w:p>
        </w:tc>
      </w:tr>
      <w:tr w:rsidR="00CD36C6" w:rsidRPr="00CD36C6" w14:paraId="07AAD362"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43C15EF" w14:textId="77777777" w:rsidR="00CD36C6" w:rsidRPr="00CD36C6" w:rsidRDefault="00CD36C6" w:rsidP="00CD36C6">
            <w:pPr>
              <w:outlineLvl w:val="1"/>
              <w:rPr>
                <w:rFonts w:ascii="Times New Roman" w:hAnsi="Times New Roman" w:cs="Times New Roman"/>
                <w:color w:val="000000"/>
              </w:rPr>
            </w:pPr>
            <w:r w:rsidRPr="00CD36C6">
              <w:rPr>
                <w:rFonts w:ascii="Times New Roman" w:hAnsi="Times New Roman" w:cs="Times New Roman"/>
                <w:color w:val="000000"/>
              </w:rPr>
              <w:t>Основное мероприятие "Организация проведения мероприятий в сфере культуры"</w:t>
            </w:r>
          </w:p>
        </w:tc>
        <w:tc>
          <w:tcPr>
            <w:tcW w:w="1560" w:type="dxa"/>
            <w:tcBorders>
              <w:top w:val="nil"/>
              <w:left w:val="nil"/>
              <w:bottom w:val="single" w:sz="4" w:space="0" w:color="000000"/>
              <w:right w:val="single" w:sz="4" w:space="0" w:color="000000"/>
            </w:tcBorders>
            <w:shd w:val="clear" w:color="auto" w:fill="auto"/>
            <w:vAlign w:val="center"/>
            <w:hideMark/>
          </w:tcPr>
          <w:p w14:paraId="40225CBF"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11 2 01 00000</w:t>
            </w:r>
          </w:p>
        </w:tc>
        <w:tc>
          <w:tcPr>
            <w:tcW w:w="1222" w:type="dxa"/>
            <w:tcBorders>
              <w:top w:val="nil"/>
              <w:left w:val="nil"/>
              <w:bottom w:val="single" w:sz="4" w:space="0" w:color="000000"/>
              <w:right w:val="single" w:sz="4" w:space="0" w:color="000000"/>
            </w:tcBorders>
            <w:shd w:val="clear" w:color="auto" w:fill="auto"/>
            <w:vAlign w:val="center"/>
            <w:hideMark/>
          </w:tcPr>
          <w:p w14:paraId="014CED06"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7F2DA64A"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5 000,00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15515E0C"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13 000,00</w:t>
            </w:r>
          </w:p>
        </w:tc>
      </w:tr>
      <w:tr w:rsidR="00CD36C6" w:rsidRPr="00CD36C6" w14:paraId="05074EB5"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F7C0F2C" w14:textId="77777777" w:rsidR="00CD36C6" w:rsidRPr="00CD36C6" w:rsidRDefault="00CD36C6" w:rsidP="00CD36C6">
            <w:pPr>
              <w:outlineLvl w:val="2"/>
              <w:rPr>
                <w:rFonts w:ascii="Times New Roman" w:hAnsi="Times New Roman" w:cs="Times New Roman"/>
                <w:color w:val="000000"/>
              </w:rPr>
            </w:pPr>
            <w:r w:rsidRPr="00CD36C6">
              <w:rPr>
                <w:rFonts w:ascii="Times New Roman" w:hAnsi="Times New Roman" w:cs="Times New Roman"/>
                <w:color w:val="000000"/>
              </w:rPr>
              <w:t>Организация проведения мероприятий в сфере культуры</w:t>
            </w:r>
          </w:p>
        </w:tc>
        <w:tc>
          <w:tcPr>
            <w:tcW w:w="1560" w:type="dxa"/>
            <w:tcBorders>
              <w:top w:val="nil"/>
              <w:left w:val="nil"/>
              <w:bottom w:val="single" w:sz="4" w:space="0" w:color="000000"/>
              <w:right w:val="single" w:sz="4" w:space="0" w:color="000000"/>
            </w:tcBorders>
            <w:shd w:val="clear" w:color="auto" w:fill="auto"/>
            <w:vAlign w:val="center"/>
            <w:hideMark/>
          </w:tcPr>
          <w:p w14:paraId="155EEA25"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11 2 01 05080</w:t>
            </w:r>
          </w:p>
        </w:tc>
        <w:tc>
          <w:tcPr>
            <w:tcW w:w="1222" w:type="dxa"/>
            <w:tcBorders>
              <w:top w:val="nil"/>
              <w:left w:val="nil"/>
              <w:bottom w:val="single" w:sz="4" w:space="0" w:color="000000"/>
              <w:right w:val="single" w:sz="4" w:space="0" w:color="000000"/>
            </w:tcBorders>
            <w:shd w:val="clear" w:color="auto" w:fill="auto"/>
            <w:vAlign w:val="center"/>
            <w:hideMark/>
          </w:tcPr>
          <w:p w14:paraId="75495B24"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1A3A5BC8"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5 000,00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4BDFCA1E"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13 000,00</w:t>
            </w:r>
          </w:p>
        </w:tc>
      </w:tr>
      <w:tr w:rsidR="00CD36C6" w:rsidRPr="00CD36C6" w14:paraId="0B26A35D"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4631BD2"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692F0541"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11 2 01 05080</w:t>
            </w:r>
          </w:p>
        </w:tc>
        <w:tc>
          <w:tcPr>
            <w:tcW w:w="1222" w:type="dxa"/>
            <w:tcBorders>
              <w:top w:val="nil"/>
              <w:left w:val="nil"/>
              <w:bottom w:val="single" w:sz="4" w:space="0" w:color="000000"/>
              <w:right w:val="single" w:sz="4" w:space="0" w:color="000000"/>
            </w:tcBorders>
            <w:shd w:val="clear" w:color="auto" w:fill="auto"/>
            <w:vAlign w:val="center"/>
            <w:hideMark/>
          </w:tcPr>
          <w:p w14:paraId="4BE970C5"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200</w:t>
            </w:r>
          </w:p>
        </w:tc>
        <w:tc>
          <w:tcPr>
            <w:tcW w:w="1754" w:type="dxa"/>
            <w:tcBorders>
              <w:top w:val="nil"/>
              <w:left w:val="nil"/>
              <w:bottom w:val="single" w:sz="4" w:space="0" w:color="000000"/>
              <w:right w:val="single" w:sz="4" w:space="0" w:color="000000"/>
            </w:tcBorders>
            <w:shd w:val="clear" w:color="000000" w:fill="FFFFFF"/>
            <w:noWrap/>
            <w:vAlign w:val="center"/>
            <w:hideMark/>
          </w:tcPr>
          <w:p w14:paraId="55980D75"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5 000,00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45491DD1"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13 000,00</w:t>
            </w:r>
          </w:p>
        </w:tc>
      </w:tr>
      <w:tr w:rsidR="00CD36C6" w:rsidRPr="00CD36C6" w14:paraId="2DB71E1E"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455DB02"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lastRenderedPageBreak/>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4CBFCCB8"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11 2 01 05080</w:t>
            </w:r>
          </w:p>
        </w:tc>
        <w:tc>
          <w:tcPr>
            <w:tcW w:w="1222" w:type="dxa"/>
            <w:tcBorders>
              <w:top w:val="nil"/>
              <w:left w:val="nil"/>
              <w:bottom w:val="single" w:sz="4" w:space="0" w:color="000000"/>
              <w:right w:val="single" w:sz="4" w:space="0" w:color="000000"/>
            </w:tcBorders>
            <w:shd w:val="clear" w:color="auto" w:fill="auto"/>
            <w:vAlign w:val="center"/>
            <w:hideMark/>
          </w:tcPr>
          <w:p w14:paraId="751D8562"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240</w:t>
            </w:r>
          </w:p>
        </w:tc>
        <w:tc>
          <w:tcPr>
            <w:tcW w:w="1754" w:type="dxa"/>
            <w:tcBorders>
              <w:top w:val="nil"/>
              <w:left w:val="nil"/>
              <w:bottom w:val="single" w:sz="4" w:space="0" w:color="000000"/>
              <w:right w:val="single" w:sz="4" w:space="0" w:color="000000"/>
            </w:tcBorders>
            <w:shd w:val="clear" w:color="000000" w:fill="FFFFFF"/>
            <w:noWrap/>
            <w:vAlign w:val="center"/>
            <w:hideMark/>
          </w:tcPr>
          <w:p w14:paraId="0892F8F1"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5 000,00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0964DE3E"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13 000,00</w:t>
            </w:r>
          </w:p>
        </w:tc>
      </w:tr>
      <w:tr w:rsidR="00CD36C6" w:rsidRPr="00CD36C6" w14:paraId="590B5F60"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50B239D" w14:textId="77777777" w:rsidR="00CD36C6" w:rsidRPr="00CD36C6" w:rsidRDefault="00CD36C6" w:rsidP="00CD36C6">
            <w:pPr>
              <w:outlineLvl w:val="1"/>
              <w:rPr>
                <w:rFonts w:ascii="Times New Roman" w:hAnsi="Times New Roman" w:cs="Times New Roman"/>
                <w:color w:val="000000"/>
              </w:rPr>
            </w:pPr>
            <w:r w:rsidRPr="00CD36C6">
              <w:rPr>
                <w:rFonts w:ascii="Times New Roman" w:hAnsi="Times New Roman" w:cs="Times New Roman"/>
                <w:color w:val="000000"/>
              </w:rPr>
              <w:t xml:space="preserve">Основное </w:t>
            </w:r>
            <w:proofErr w:type="spellStart"/>
            <w:r w:rsidRPr="00CD36C6">
              <w:rPr>
                <w:rFonts w:ascii="Times New Roman" w:hAnsi="Times New Roman" w:cs="Times New Roman"/>
                <w:color w:val="000000"/>
              </w:rPr>
              <w:t>мроприятие</w:t>
            </w:r>
            <w:proofErr w:type="spellEnd"/>
            <w:r w:rsidRPr="00CD36C6">
              <w:rPr>
                <w:rFonts w:ascii="Times New Roman" w:hAnsi="Times New Roman" w:cs="Times New Roman"/>
                <w:color w:val="000000"/>
              </w:rPr>
              <w:t xml:space="preserve"> "Мероприятие по возрождению, сохранению и развитию народных художественных промыслов и ремесел"</w:t>
            </w:r>
          </w:p>
        </w:tc>
        <w:tc>
          <w:tcPr>
            <w:tcW w:w="1560" w:type="dxa"/>
            <w:tcBorders>
              <w:top w:val="nil"/>
              <w:left w:val="nil"/>
              <w:bottom w:val="single" w:sz="4" w:space="0" w:color="000000"/>
              <w:right w:val="single" w:sz="4" w:space="0" w:color="000000"/>
            </w:tcBorders>
            <w:shd w:val="clear" w:color="auto" w:fill="auto"/>
            <w:vAlign w:val="center"/>
            <w:hideMark/>
          </w:tcPr>
          <w:p w14:paraId="77621925"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11 2 02 00000</w:t>
            </w:r>
          </w:p>
        </w:tc>
        <w:tc>
          <w:tcPr>
            <w:tcW w:w="1222" w:type="dxa"/>
            <w:tcBorders>
              <w:top w:val="nil"/>
              <w:left w:val="nil"/>
              <w:bottom w:val="single" w:sz="4" w:space="0" w:color="000000"/>
              <w:right w:val="single" w:sz="4" w:space="0" w:color="000000"/>
            </w:tcBorders>
            <w:shd w:val="clear" w:color="auto" w:fill="auto"/>
            <w:vAlign w:val="center"/>
            <w:hideMark/>
          </w:tcPr>
          <w:p w14:paraId="096B9BDA"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0046B3F8"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7 000,00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3372E64B"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7 000,00</w:t>
            </w:r>
          </w:p>
        </w:tc>
      </w:tr>
      <w:tr w:rsidR="00CD36C6" w:rsidRPr="00CD36C6" w14:paraId="4B35B023"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456DE49" w14:textId="77777777" w:rsidR="00CD36C6" w:rsidRPr="00CD36C6" w:rsidRDefault="00CD36C6" w:rsidP="00CD36C6">
            <w:pPr>
              <w:outlineLvl w:val="2"/>
              <w:rPr>
                <w:rFonts w:ascii="Times New Roman" w:hAnsi="Times New Roman" w:cs="Times New Roman"/>
                <w:color w:val="000000"/>
              </w:rPr>
            </w:pPr>
            <w:r w:rsidRPr="00CD36C6">
              <w:rPr>
                <w:rFonts w:ascii="Times New Roman" w:hAnsi="Times New Roman" w:cs="Times New Roman"/>
                <w:color w:val="000000"/>
              </w:rPr>
              <w:t>Возрождение, сохранение и развитие народных художественных промыслов и ремесел</w:t>
            </w:r>
          </w:p>
        </w:tc>
        <w:tc>
          <w:tcPr>
            <w:tcW w:w="1560" w:type="dxa"/>
            <w:tcBorders>
              <w:top w:val="nil"/>
              <w:left w:val="nil"/>
              <w:bottom w:val="single" w:sz="4" w:space="0" w:color="000000"/>
              <w:right w:val="single" w:sz="4" w:space="0" w:color="000000"/>
            </w:tcBorders>
            <w:shd w:val="clear" w:color="auto" w:fill="auto"/>
            <w:vAlign w:val="center"/>
            <w:hideMark/>
          </w:tcPr>
          <w:p w14:paraId="339A6C63"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11 2 02 05080</w:t>
            </w:r>
          </w:p>
        </w:tc>
        <w:tc>
          <w:tcPr>
            <w:tcW w:w="1222" w:type="dxa"/>
            <w:tcBorders>
              <w:top w:val="nil"/>
              <w:left w:val="nil"/>
              <w:bottom w:val="single" w:sz="4" w:space="0" w:color="000000"/>
              <w:right w:val="single" w:sz="4" w:space="0" w:color="000000"/>
            </w:tcBorders>
            <w:shd w:val="clear" w:color="auto" w:fill="auto"/>
            <w:vAlign w:val="center"/>
            <w:hideMark/>
          </w:tcPr>
          <w:p w14:paraId="463CF1F3"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2B1AC4E8"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7 000,00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3D00B2A7"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7 000,00</w:t>
            </w:r>
          </w:p>
        </w:tc>
      </w:tr>
      <w:tr w:rsidR="00CD36C6" w:rsidRPr="00CD36C6" w14:paraId="2540DE38"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5B2F90B"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1E08FC08"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11 2 02 05080</w:t>
            </w:r>
          </w:p>
        </w:tc>
        <w:tc>
          <w:tcPr>
            <w:tcW w:w="1222" w:type="dxa"/>
            <w:tcBorders>
              <w:top w:val="nil"/>
              <w:left w:val="nil"/>
              <w:bottom w:val="single" w:sz="4" w:space="0" w:color="000000"/>
              <w:right w:val="single" w:sz="4" w:space="0" w:color="000000"/>
            </w:tcBorders>
            <w:shd w:val="clear" w:color="auto" w:fill="auto"/>
            <w:vAlign w:val="center"/>
            <w:hideMark/>
          </w:tcPr>
          <w:p w14:paraId="59B97AFF"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200</w:t>
            </w:r>
          </w:p>
        </w:tc>
        <w:tc>
          <w:tcPr>
            <w:tcW w:w="1754" w:type="dxa"/>
            <w:tcBorders>
              <w:top w:val="nil"/>
              <w:left w:val="nil"/>
              <w:bottom w:val="single" w:sz="4" w:space="0" w:color="000000"/>
              <w:right w:val="single" w:sz="4" w:space="0" w:color="000000"/>
            </w:tcBorders>
            <w:shd w:val="clear" w:color="000000" w:fill="FFFFFF"/>
            <w:noWrap/>
            <w:vAlign w:val="center"/>
            <w:hideMark/>
          </w:tcPr>
          <w:p w14:paraId="3BB07C67"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7 000,00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7CA1473E"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7 000,00</w:t>
            </w:r>
          </w:p>
        </w:tc>
      </w:tr>
      <w:tr w:rsidR="00CD36C6" w:rsidRPr="00CD36C6" w14:paraId="3A6135AA"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499BFD8"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59618F78"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11 2 02 05080</w:t>
            </w:r>
          </w:p>
        </w:tc>
        <w:tc>
          <w:tcPr>
            <w:tcW w:w="1222" w:type="dxa"/>
            <w:tcBorders>
              <w:top w:val="nil"/>
              <w:left w:val="nil"/>
              <w:bottom w:val="single" w:sz="4" w:space="0" w:color="000000"/>
              <w:right w:val="single" w:sz="4" w:space="0" w:color="000000"/>
            </w:tcBorders>
            <w:shd w:val="clear" w:color="auto" w:fill="auto"/>
            <w:vAlign w:val="center"/>
            <w:hideMark/>
          </w:tcPr>
          <w:p w14:paraId="0EC9CBCF"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240</w:t>
            </w:r>
          </w:p>
        </w:tc>
        <w:tc>
          <w:tcPr>
            <w:tcW w:w="1754" w:type="dxa"/>
            <w:tcBorders>
              <w:top w:val="nil"/>
              <w:left w:val="nil"/>
              <w:bottom w:val="single" w:sz="4" w:space="0" w:color="000000"/>
              <w:right w:val="single" w:sz="4" w:space="0" w:color="000000"/>
            </w:tcBorders>
            <w:shd w:val="clear" w:color="000000" w:fill="FFFFFF"/>
            <w:noWrap/>
            <w:vAlign w:val="center"/>
            <w:hideMark/>
          </w:tcPr>
          <w:p w14:paraId="6E9C762D"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7 000,00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036E7C1C"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7 000,00</w:t>
            </w:r>
          </w:p>
        </w:tc>
      </w:tr>
      <w:tr w:rsidR="00CD36C6" w:rsidRPr="00CD36C6" w14:paraId="1ADB4F24"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E549E57" w14:textId="77777777" w:rsidR="00CD36C6" w:rsidRPr="00CD36C6" w:rsidRDefault="00CD36C6" w:rsidP="00CD36C6">
            <w:pPr>
              <w:rPr>
                <w:rFonts w:ascii="Times New Roman" w:hAnsi="Times New Roman" w:cs="Times New Roman"/>
                <w:b/>
                <w:bCs/>
                <w:color w:val="000000"/>
              </w:rPr>
            </w:pPr>
            <w:r w:rsidRPr="00CD36C6">
              <w:rPr>
                <w:rFonts w:ascii="Times New Roman" w:hAnsi="Times New Roman" w:cs="Times New Roman"/>
                <w:b/>
                <w:bCs/>
                <w:color w:val="000000"/>
              </w:rPr>
              <w:t>Муниципальная программа муниципального района "Медынский район" " Охрана окружающей среды в МР "Медынский район"</w:t>
            </w:r>
          </w:p>
        </w:tc>
        <w:tc>
          <w:tcPr>
            <w:tcW w:w="1560" w:type="dxa"/>
            <w:tcBorders>
              <w:top w:val="nil"/>
              <w:left w:val="nil"/>
              <w:bottom w:val="single" w:sz="4" w:space="0" w:color="000000"/>
              <w:right w:val="single" w:sz="4" w:space="0" w:color="000000"/>
            </w:tcBorders>
            <w:shd w:val="clear" w:color="auto" w:fill="auto"/>
            <w:vAlign w:val="center"/>
            <w:hideMark/>
          </w:tcPr>
          <w:p w14:paraId="4F4B3271" w14:textId="77777777" w:rsidR="00CD36C6" w:rsidRPr="00CD36C6" w:rsidRDefault="00CD36C6" w:rsidP="00CD36C6">
            <w:pPr>
              <w:jc w:val="center"/>
              <w:rPr>
                <w:rFonts w:ascii="Times New Roman" w:hAnsi="Times New Roman" w:cs="Times New Roman"/>
                <w:b/>
                <w:bCs/>
                <w:color w:val="000000"/>
              </w:rPr>
            </w:pPr>
            <w:r w:rsidRPr="00CD36C6">
              <w:rPr>
                <w:rFonts w:ascii="Times New Roman" w:hAnsi="Times New Roman" w:cs="Times New Roman"/>
                <w:b/>
                <w:bCs/>
                <w:color w:val="000000"/>
              </w:rPr>
              <w:t>12 0 00 00000</w:t>
            </w:r>
          </w:p>
        </w:tc>
        <w:tc>
          <w:tcPr>
            <w:tcW w:w="1222" w:type="dxa"/>
            <w:tcBorders>
              <w:top w:val="nil"/>
              <w:left w:val="nil"/>
              <w:bottom w:val="single" w:sz="4" w:space="0" w:color="000000"/>
              <w:right w:val="single" w:sz="4" w:space="0" w:color="000000"/>
            </w:tcBorders>
            <w:shd w:val="clear" w:color="auto" w:fill="auto"/>
            <w:vAlign w:val="center"/>
            <w:hideMark/>
          </w:tcPr>
          <w:p w14:paraId="12DAF3CB" w14:textId="77777777" w:rsidR="00CD36C6" w:rsidRPr="00CD36C6" w:rsidRDefault="00CD36C6" w:rsidP="00CD36C6">
            <w:pPr>
              <w:jc w:val="center"/>
              <w:rPr>
                <w:rFonts w:ascii="Times New Roman" w:hAnsi="Times New Roman" w:cs="Times New Roman"/>
                <w:b/>
                <w:bCs/>
                <w:color w:val="000000"/>
              </w:rPr>
            </w:pPr>
            <w:r w:rsidRPr="00CD36C6">
              <w:rPr>
                <w:rFonts w:ascii="Times New Roman" w:hAnsi="Times New Roman" w:cs="Times New Roman"/>
                <w:b/>
                <w:bCs/>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74C764F2" w14:textId="77777777" w:rsidR="00CD36C6" w:rsidRPr="00CD36C6" w:rsidRDefault="00CD36C6" w:rsidP="00CD36C6">
            <w:pPr>
              <w:jc w:val="right"/>
              <w:rPr>
                <w:rFonts w:ascii="Times New Roman" w:hAnsi="Times New Roman" w:cs="Times New Roman"/>
                <w:b/>
                <w:bCs/>
                <w:color w:val="000000"/>
              </w:rPr>
            </w:pPr>
            <w:r w:rsidRPr="00CD36C6">
              <w:rPr>
                <w:rFonts w:ascii="Times New Roman" w:hAnsi="Times New Roman" w:cs="Times New Roman"/>
                <w:b/>
                <w:bCs/>
                <w:color w:val="000000"/>
              </w:rPr>
              <w:t>190 000,00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20788C94" w14:textId="77777777" w:rsidR="00CD36C6" w:rsidRPr="00CD36C6" w:rsidRDefault="00CD36C6" w:rsidP="00CD36C6">
            <w:pPr>
              <w:jc w:val="right"/>
              <w:rPr>
                <w:rFonts w:ascii="Times New Roman" w:hAnsi="Times New Roman" w:cs="Times New Roman"/>
                <w:b/>
                <w:bCs/>
                <w:color w:val="000000"/>
              </w:rPr>
            </w:pPr>
            <w:r w:rsidRPr="00CD36C6">
              <w:rPr>
                <w:rFonts w:ascii="Times New Roman" w:hAnsi="Times New Roman" w:cs="Times New Roman"/>
                <w:b/>
                <w:bCs/>
                <w:color w:val="000000"/>
              </w:rPr>
              <w:t>190 000,00</w:t>
            </w:r>
          </w:p>
        </w:tc>
      </w:tr>
      <w:tr w:rsidR="00CD36C6" w:rsidRPr="00CD36C6" w14:paraId="77405B72"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A77CED9" w14:textId="77777777" w:rsidR="00CD36C6" w:rsidRPr="00CD36C6" w:rsidRDefault="00CD36C6" w:rsidP="00CD36C6">
            <w:pPr>
              <w:outlineLvl w:val="1"/>
              <w:rPr>
                <w:rFonts w:ascii="Times New Roman" w:hAnsi="Times New Roman" w:cs="Times New Roman"/>
                <w:color w:val="000000"/>
              </w:rPr>
            </w:pPr>
            <w:r w:rsidRPr="00CD36C6">
              <w:rPr>
                <w:rFonts w:ascii="Times New Roman" w:hAnsi="Times New Roman" w:cs="Times New Roman"/>
                <w:color w:val="000000"/>
              </w:rPr>
              <w:t>Основное мероприятие "Ликвидация несанкционированных свалок на территории района"</w:t>
            </w:r>
          </w:p>
        </w:tc>
        <w:tc>
          <w:tcPr>
            <w:tcW w:w="1560" w:type="dxa"/>
            <w:tcBorders>
              <w:top w:val="nil"/>
              <w:left w:val="nil"/>
              <w:bottom w:val="single" w:sz="4" w:space="0" w:color="000000"/>
              <w:right w:val="single" w:sz="4" w:space="0" w:color="000000"/>
            </w:tcBorders>
            <w:shd w:val="clear" w:color="auto" w:fill="auto"/>
            <w:vAlign w:val="center"/>
            <w:hideMark/>
          </w:tcPr>
          <w:p w14:paraId="11475292"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12 0 01 00000</w:t>
            </w:r>
          </w:p>
        </w:tc>
        <w:tc>
          <w:tcPr>
            <w:tcW w:w="1222" w:type="dxa"/>
            <w:tcBorders>
              <w:top w:val="nil"/>
              <w:left w:val="nil"/>
              <w:bottom w:val="single" w:sz="4" w:space="0" w:color="000000"/>
              <w:right w:val="single" w:sz="4" w:space="0" w:color="000000"/>
            </w:tcBorders>
            <w:shd w:val="clear" w:color="auto" w:fill="auto"/>
            <w:vAlign w:val="center"/>
            <w:hideMark/>
          </w:tcPr>
          <w:p w14:paraId="7837688D"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00B2EE4D"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100 000,00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6B6CA3DC"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100 000,00</w:t>
            </w:r>
          </w:p>
        </w:tc>
      </w:tr>
      <w:tr w:rsidR="00CD36C6" w:rsidRPr="00CD36C6" w14:paraId="21C73661"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B0116C0" w14:textId="77777777" w:rsidR="00CD36C6" w:rsidRPr="00CD36C6" w:rsidRDefault="00CD36C6" w:rsidP="00CD36C6">
            <w:pPr>
              <w:outlineLvl w:val="2"/>
              <w:rPr>
                <w:rFonts w:ascii="Times New Roman" w:hAnsi="Times New Roman" w:cs="Times New Roman"/>
                <w:color w:val="000000"/>
              </w:rPr>
            </w:pPr>
            <w:r w:rsidRPr="00CD36C6">
              <w:rPr>
                <w:rFonts w:ascii="Times New Roman" w:hAnsi="Times New Roman" w:cs="Times New Roman"/>
                <w:color w:val="000000"/>
              </w:rPr>
              <w:t>Сохранение природной среды, в том числе естественных экологических систем, объектов животного и растительного мира в Медынском районе</w:t>
            </w:r>
          </w:p>
        </w:tc>
        <w:tc>
          <w:tcPr>
            <w:tcW w:w="1560" w:type="dxa"/>
            <w:tcBorders>
              <w:top w:val="nil"/>
              <w:left w:val="nil"/>
              <w:bottom w:val="single" w:sz="4" w:space="0" w:color="000000"/>
              <w:right w:val="single" w:sz="4" w:space="0" w:color="000000"/>
            </w:tcBorders>
            <w:shd w:val="clear" w:color="auto" w:fill="auto"/>
            <w:vAlign w:val="center"/>
            <w:hideMark/>
          </w:tcPr>
          <w:p w14:paraId="73D2CB25"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12 0 01 83100</w:t>
            </w:r>
          </w:p>
        </w:tc>
        <w:tc>
          <w:tcPr>
            <w:tcW w:w="1222" w:type="dxa"/>
            <w:tcBorders>
              <w:top w:val="nil"/>
              <w:left w:val="nil"/>
              <w:bottom w:val="single" w:sz="4" w:space="0" w:color="000000"/>
              <w:right w:val="single" w:sz="4" w:space="0" w:color="000000"/>
            </w:tcBorders>
            <w:shd w:val="clear" w:color="auto" w:fill="auto"/>
            <w:vAlign w:val="center"/>
            <w:hideMark/>
          </w:tcPr>
          <w:p w14:paraId="78C82CF8"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327220E7"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100 000,00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5F650CAA"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100 000,00</w:t>
            </w:r>
          </w:p>
        </w:tc>
      </w:tr>
      <w:tr w:rsidR="00CD36C6" w:rsidRPr="00CD36C6" w14:paraId="79879330"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27DE461"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62AF3F78"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12 0 01 83100</w:t>
            </w:r>
          </w:p>
        </w:tc>
        <w:tc>
          <w:tcPr>
            <w:tcW w:w="1222" w:type="dxa"/>
            <w:tcBorders>
              <w:top w:val="nil"/>
              <w:left w:val="nil"/>
              <w:bottom w:val="single" w:sz="4" w:space="0" w:color="000000"/>
              <w:right w:val="single" w:sz="4" w:space="0" w:color="000000"/>
            </w:tcBorders>
            <w:shd w:val="clear" w:color="auto" w:fill="auto"/>
            <w:vAlign w:val="center"/>
            <w:hideMark/>
          </w:tcPr>
          <w:p w14:paraId="7822BD86"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200</w:t>
            </w:r>
          </w:p>
        </w:tc>
        <w:tc>
          <w:tcPr>
            <w:tcW w:w="1754" w:type="dxa"/>
            <w:tcBorders>
              <w:top w:val="nil"/>
              <w:left w:val="nil"/>
              <w:bottom w:val="single" w:sz="4" w:space="0" w:color="000000"/>
              <w:right w:val="single" w:sz="4" w:space="0" w:color="000000"/>
            </w:tcBorders>
            <w:shd w:val="clear" w:color="000000" w:fill="FFFFFF"/>
            <w:noWrap/>
            <w:vAlign w:val="center"/>
            <w:hideMark/>
          </w:tcPr>
          <w:p w14:paraId="67CDC333"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100 000,00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5BC66FBD"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100 000,00</w:t>
            </w:r>
          </w:p>
        </w:tc>
      </w:tr>
      <w:tr w:rsidR="00CD36C6" w:rsidRPr="00CD36C6" w14:paraId="1CAF64D0"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1269DCF"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2180F454"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12 0 01 83100</w:t>
            </w:r>
          </w:p>
        </w:tc>
        <w:tc>
          <w:tcPr>
            <w:tcW w:w="1222" w:type="dxa"/>
            <w:tcBorders>
              <w:top w:val="nil"/>
              <w:left w:val="nil"/>
              <w:bottom w:val="single" w:sz="4" w:space="0" w:color="000000"/>
              <w:right w:val="single" w:sz="4" w:space="0" w:color="000000"/>
            </w:tcBorders>
            <w:shd w:val="clear" w:color="auto" w:fill="auto"/>
            <w:vAlign w:val="center"/>
            <w:hideMark/>
          </w:tcPr>
          <w:p w14:paraId="6B2A0418"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240</w:t>
            </w:r>
          </w:p>
        </w:tc>
        <w:tc>
          <w:tcPr>
            <w:tcW w:w="1754" w:type="dxa"/>
            <w:tcBorders>
              <w:top w:val="nil"/>
              <w:left w:val="nil"/>
              <w:bottom w:val="single" w:sz="4" w:space="0" w:color="000000"/>
              <w:right w:val="single" w:sz="4" w:space="0" w:color="000000"/>
            </w:tcBorders>
            <w:shd w:val="clear" w:color="000000" w:fill="FFFFFF"/>
            <w:noWrap/>
            <w:vAlign w:val="center"/>
            <w:hideMark/>
          </w:tcPr>
          <w:p w14:paraId="45EBF4CB"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100 000,00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081AF521"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100 000,00</w:t>
            </w:r>
          </w:p>
        </w:tc>
      </w:tr>
      <w:tr w:rsidR="00CD36C6" w:rsidRPr="00CD36C6" w14:paraId="501E7421"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FBB3AC2" w14:textId="77777777" w:rsidR="00CD36C6" w:rsidRPr="00CD36C6" w:rsidRDefault="00CD36C6" w:rsidP="00CD36C6">
            <w:pPr>
              <w:outlineLvl w:val="1"/>
              <w:rPr>
                <w:rFonts w:ascii="Times New Roman" w:hAnsi="Times New Roman" w:cs="Times New Roman"/>
                <w:color w:val="000000"/>
              </w:rPr>
            </w:pPr>
            <w:r w:rsidRPr="00CD36C6">
              <w:rPr>
                <w:rFonts w:ascii="Times New Roman" w:hAnsi="Times New Roman" w:cs="Times New Roman"/>
                <w:color w:val="000000"/>
              </w:rPr>
              <w:t>Основное мероприятие "Экологическое образование и воспитание"</w:t>
            </w:r>
          </w:p>
        </w:tc>
        <w:tc>
          <w:tcPr>
            <w:tcW w:w="1560" w:type="dxa"/>
            <w:tcBorders>
              <w:top w:val="nil"/>
              <w:left w:val="nil"/>
              <w:bottom w:val="single" w:sz="4" w:space="0" w:color="000000"/>
              <w:right w:val="single" w:sz="4" w:space="0" w:color="000000"/>
            </w:tcBorders>
            <w:shd w:val="clear" w:color="auto" w:fill="auto"/>
            <w:vAlign w:val="center"/>
            <w:hideMark/>
          </w:tcPr>
          <w:p w14:paraId="1CC9EAFD"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12 0 03 00000</w:t>
            </w:r>
          </w:p>
        </w:tc>
        <w:tc>
          <w:tcPr>
            <w:tcW w:w="1222" w:type="dxa"/>
            <w:tcBorders>
              <w:top w:val="nil"/>
              <w:left w:val="nil"/>
              <w:bottom w:val="single" w:sz="4" w:space="0" w:color="000000"/>
              <w:right w:val="single" w:sz="4" w:space="0" w:color="000000"/>
            </w:tcBorders>
            <w:shd w:val="clear" w:color="auto" w:fill="auto"/>
            <w:vAlign w:val="center"/>
            <w:hideMark/>
          </w:tcPr>
          <w:p w14:paraId="09489C78"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41A74FAE"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90 000,00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4AA8A6DE"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90 000,00</w:t>
            </w:r>
          </w:p>
        </w:tc>
      </w:tr>
      <w:tr w:rsidR="00CD36C6" w:rsidRPr="00CD36C6" w14:paraId="4FECE249"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B5A064E" w14:textId="77777777" w:rsidR="00CD36C6" w:rsidRPr="00CD36C6" w:rsidRDefault="00CD36C6" w:rsidP="00CD36C6">
            <w:pPr>
              <w:outlineLvl w:val="2"/>
              <w:rPr>
                <w:rFonts w:ascii="Times New Roman" w:hAnsi="Times New Roman" w:cs="Times New Roman"/>
                <w:color w:val="000000"/>
              </w:rPr>
            </w:pPr>
            <w:r w:rsidRPr="00CD36C6">
              <w:rPr>
                <w:rFonts w:ascii="Times New Roman" w:hAnsi="Times New Roman" w:cs="Times New Roman"/>
                <w:color w:val="000000"/>
              </w:rPr>
              <w:t>Сохранение природной среды, в том числе естественных экологических систем, объектов животного и растительного мира в Медынском районе</w:t>
            </w:r>
          </w:p>
        </w:tc>
        <w:tc>
          <w:tcPr>
            <w:tcW w:w="1560" w:type="dxa"/>
            <w:tcBorders>
              <w:top w:val="nil"/>
              <w:left w:val="nil"/>
              <w:bottom w:val="single" w:sz="4" w:space="0" w:color="000000"/>
              <w:right w:val="single" w:sz="4" w:space="0" w:color="000000"/>
            </w:tcBorders>
            <w:shd w:val="clear" w:color="auto" w:fill="auto"/>
            <w:vAlign w:val="center"/>
            <w:hideMark/>
          </w:tcPr>
          <w:p w14:paraId="07B0C2E5"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12 0 03 83100</w:t>
            </w:r>
          </w:p>
        </w:tc>
        <w:tc>
          <w:tcPr>
            <w:tcW w:w="1222" w:type="dxa"/>
            <w:tcBorders>
              <w:top w:val="nil"/>
              <w:left w:val="nil"/>
              <w:bottom w:val="single" w:sz="4" w:space="0" w:color="000000"/>
              <w:right w:val="single" w:sz="4" w:space="0" w:color="000000"/>
            </w:tcBorders>
            <w:shd w:val="clear" w:color="auto" w:fill="auto"/>
            <w:vAlign w:val="center"/>
            <w:hideMark/>
          </w:tcPr>
          <w:p w14:paraId="23317587"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3B768792"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90 000,00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4D3BC979"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90 000,00</w:t>
            </w:r>
          </w:p>
        </w:tc>
      </w:tr>
      <w:tr w:rsidR="00CD36C6" w:rsidRPr="00CD36C6" w14:paraId="0BB62C20"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DB1EABA"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3D86C41A"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12 0 03 83100</w:t>
            </w:r>
          </w:p>
        </w:tc>
        <w:tc>
          <w:tcPr>
            <w:tcW w:w="1222" w:type="dxa"/>
            <w:tcBorders>
              <w:top w:val="nil"/>
              <w:left w:val="nil"/>
              <w:bottom w:val="single" w:sz="4" w:space="0" w:color="000000"/>
              <w:right w:val="single" w:sz="4" w:space="0" w:color="000000"/>
            </w:tcBorders>
            <w:shd w:val="clear" w:color="auto" w:fill="auto"/>
            <w:vAlign w:val="center"/>
            <w:hideMark/>
          </w:tcPr>
          <w:p w14:paraId="761DEDD0"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200</w:t>
            </w:r>
          </w:p>
        </w:tc>
        <w:tc>
          <w:tcPr>
            <w:tcW w:w="1754" w:type="dxa"/>
            <w:tcBorders>
              <w:top w:val="nil"/>
              <w:left w:val="nil"/>
              <w:bottom w:val="single" w:sz="4" w:space="0" w:color="000000"/>
              <w:right w:val="single" w:sz="4" w:space="0" w:color="000000"/>
            </w:tcBorders>
            <w:shd w:val="clear" w:color="000000" w:fill="FFFFFF"/>
            <w:noWrap/>
            <w:vAlign w:val="center"/>
            <w:hideMark/>
          </w:tcPr>
          <w:p w14:paraId="753932A1"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90 000,00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2E584440"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90 000,00</w:t>
            </w:r>
          </w:p>
        </w:tc>
      </w:tr>
      <w:tr w:rsidR="00CD36C6" w:rsidRPr="00CD36C6" w14:paraId="6B751A03"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6C77182"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0C5A76AD"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12 0 03 83100</w:t>
            </w:r>
          </w:p>
        </w:tc>
        <w:tc>
          <w:tcPr>
            <w:tcW w:w="1222" w:type="dxa"/>
            <w:tcBorders>
              <w:top w:val="nil"/>
              <w:left w:val="nil"/>
              <w:bottom w:val="single" w:sz="4" w:space="0" w:color="000000"/>
              <w:right w:val="single" w:sz="4" w:space="0" w:color="000000"/>
            </w:tcBorders>
            <w:shd w:val="clear" w:color="auto" w:fill="auto"/>
            <w:vAlign w:val="center"/>
            <w:hideMark/>
          </w:tcPr>
          <w:p w14:paraId="05877449"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240</w:t>
            </w:r>
          </w:p>
        </w:tc>
        <w:tc>
          <w:tcPr>
            <w:tcW w:w="1754" w:type="dxa"/>
            <w:tcBorders>
              <w:top w:val="nil"/>
              <w:left w:val="nil"/>
              <w:bottom w:val="single" w:sz="4" w:space="0" w:color="000000"/>
              <w:right w:val="single" w:sz="4" w:space="0" w:color="000000"/>
            </w:tcBorders>
            <w:shd w:val="clear" w:color="000000" w:fill="FFFFFF"/>
            <w:noWrap/>
            <w:vAlign w:val="center"/>
            <w:hideMark/>
          </w:tcPr>
          <w:p w14:paraId="3884D928"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90 000,00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5B8B95B1"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90 000,00</w:t>
            </w:r>
          </w:p>
        </w:tc>
      </w:tr>
      <w:tr w:rsidR="00CD36C6" w:rsidRPr="00CD36C6" w14:paraId="2E46FDD6"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673D663" w14:textId="77777777" w:rsidR="00CD36C6" w:rsidRPr="00CD36C6" w:rsidRDefault="00CD36C6" w:rsidP="00CD36C6">
            <w:pPr>
              <w:rPr>
                <w:rFonts w:ascii="Times New Roman" w:hAnsi="Times New Roman" w:cs="Times New Roman"/>
                <w:b/>
                <w:bCs/>
                <w:color w:val="000000"/>
              </w:rPr>
            </w:pPr>
            <w:r w:rsidRPr="00CD36C6">
              <w:rPr>
                <w:rFonts w:ascii="Times New Roman" w:hAnsi="Times New Roman" w:cs="Times New Roman"/>
                <w:b/>
                <w:bCs/>
                <w:color w:val="000000"/>
              </w:rPr>
              <w:t xml:space="preserve">Муниципальная </w:t>
            </w:r>
            <w:proofErr w:type="spellStart"/>
            <w:r w:rsidRPr="00CD36C6">
              <w:rPr>
                <w:rFonts w:ascii="Times New Roman" w:hAnsi="Times New Roman" w:cs="Times New Roman"/>
                <w:b/>
                <w:bCs/>
                <w:color w:val="000000"/>
              </w:rPr>
              <w:t>прогамма</w:t>
            </w:r>
            <w:proofErr w:type="spellEnd"/>
            <w:r w:rsidRPr="00CD36C6">
              <w:rPr>
                <w:rFonts w:ascii="Times New Roman" w:hAnsi="Times New Roman" w:cs="Times New Roman"/>
                <w:b/>
                <w:bCs/>
                <w:color w:val="000000"/>
              </w:rPr>
              <w:t xml:space="preserve"> муниципального района "Медынский район" "Развитие физической культуры и спорта в МР "Медынский район"</w:t>
            </w:r>
          </w:p>
        </w:tc>
        <w:tc>
          <w:tcPr>
            <w:tcW w:w="1560" w:type="dxa"/>
            <w:tcBorders>
              <w:top w:val="nil"/>
              <w:left w:val="nil"/>
              <w:bottom w:val="single" w:sz="4" w:space="0" w:color="000000"/>
              <w:right w:val="single" w:sz="4" w:space="0" w:color="000000"/>
            </w:tcBorders>
            <w:shd w:val="clear" w:color="auto" w:fill="auto"/>
            <w:vAlign w:val="center"/>
            <w:hideMark/>
          </w:tcPr>
          <w:p w14:paraId="24F439A8" w14:textId="77777777" w:rsidR="00CD36C6" w:rsidRPr="00CD36C6" w:rsidRDefault="00CD36C6" w:rsidP="00CD36C6">
            <w:pPr>
              <w:jc w:val="center"/>
              <w:rPr>
                <w:rFonts w:ascii="Times New Roman" w:hAnsi="Times New Roman" w:cs="Times New Roman"/>
                <w:b/>
                <w:bCs/>
                <w:color w:val="000000"/>
              </w:rPr>
            </w:pPr>
            <w:r w:rsidRPr="00CD36C6">
              <w:rPr>
                <w:rFonts w:ascii="Times New Roman" w:hAnsi="Times New Roman" w:cs="Times New Roman"/>
                <w:b/>
                <w:bCs/>
                <w:color w:val="000000"/>
              </w:rPr>
              <w:t>13 0 00 00000</w:t>
            </w:r>
          </w:p>
        </w:tc>
        <w:tc>
          <w:tcPr>
            <w:tcW w:w="1222" w:type="dxa"/>
            <w:tcBorders>
              <w:top w:val="nil"/>
              <w:left w:val="nil"/>
              <w:bottom w:val="single" w:sz="4" w:space="0" w:color="000000"/>
              <w:right w:val="single" w:sz="4" w:space="0" w:color="000000"/>
            </w:tcBorders>
            <w:shd w:val="clear" w:color="auto" w:fill="auto"/>
            <w:vAlign w:val="center"/>
            <w:hideMark/>
          </w:tcPr>
          <w:p w14:paraId="4854A385" w14:textId="77777777" w:rsidR="00CD36C6" w:rsidRPr="00CD36C6" w:rsidRDefault="00CD36C6" w:rsidP="00CD36C6">
            <w:pPr>
              <w:jc w:val="center"/>
              <w:rPr>
                <w:rFonts w:ascii="Times New Roman" w:hAnsi="Times New Roman" w:cs="Times New Roman"/>
                <w:b/>
                <w:bCs/>
                <w:color w:val="000000"/>
              </w:rPr>
            </w:pPr>
            <w:r w:rsidRPr="00CD36C6">
              <w:rPr>
                <w:rFonts w:ascii="Times New Roman" w:hAnsi="Times New Roman" w:cs="Times New Roman"/>
                <w:b/>
                <w:bCs/>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7211F5B6" w14:textId="77777777" w:rsidR="00CD36C6" w:rsidRPr="00CD36C6" w:rsidRDefault="00CD36C6" w:rsidP="00CD36C6">
            <w:pPr>
              <w:jc w:val="right"/>
              <w:rPr>
                <w:rFonts w:ascii="Times New Roman" w:hAnsi="Times New Roman" w:cs="Times New Roman"/>
                <w:b/>
                <w:bCs/>
                <w:color w:val="000000"/>
              </w:rPr>
            </w:pPr>
            <w:r w:rsidRPr="00CD36C6">
              <w:rPr>
                <w:rFonts w:ascii="Times New Roman" w:hAnsi="Times New Roman" w:cs="Times New Roman"/>
                <w:b/>
                <w:bCs/>
                <w:color w:val="000000"/>
              </w:rPr>
              <w:t>10 099 163,41</w:t>
            </w:r>
          </w:p>
        </w:tc>
        <w:tc>
          <w:tcPr>
            <w:tcW w:w="1813" w:type="dxa"/>
            <w:tcBorders>
              <w:top w:val="nil"/>
              <w:left w:val="nil"/>
              <w:bottom w:val="single" w:sz="4" w:space="0" w:color="000000"/>
              <w:right w:val="single" w:sz="4" w:space="0" w:color="000000"/>
            </w:tcBorders>
            <w:shd w:val="clear" w:color="000000" w:fill="FFFFFF"/>
            <w:noWrap/>
            <w:vAlign w:val="center"/>
            <w:hideMark/>
          </w:tcPr>
          <w:p w14:paraId="360C4380" w14:textId="77777777" w:rsidR="00CD36C6" w:rsidRPr="00CD36C6" w:rsidRDefault="00CD36C6" w:rsidP="00CD36C6">
            <w:pPr>
              <w:jc w:val="right"/>
              <w:rPr>
                <w:rFonts w:ascii="Times New Roman" w:hAnsi="Times New Roman" w:cs="Times New Roman"/>
                <w:b/>
                <w:bCs/>
                <w:color w:val="000000"/>
              </w:rPr>
            </w:pPr>
            <w:r w:rsidRPr="00CD36C6">
              <w:rPr>
                <w:rFonts w:ascii="Times New Roman" w:hAnsi="Times New Roman" w:cs="Times New Roman"/>
                <w:b/>
                <w:bCs/>
                <w:color w:val="000000"/>
              </w:rPr>
              <w:t>9 988 080,05</w:t>
            </w:r>
          </w:p>
        </w:tc>
      </w:tr>
      <w:tr w:rsidR="00CD36C6" w:rsidRPr="00CD36C6" w14:paraId="07B21B79"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484B5DC" w14:textId="77777777" w:rsidR="00CD36C6" w:rsidRPr="00CD36C6" w:rsidRDefault="00CD36C6" w:rsidP="00CD36C6">
            <w:pPr>
              <w:outlineLvl w:val="2"/>
              <w:rPr>
                <w:rFonts w:ascii="Times New Roman" w:hAnsi="Times New Roman" w:cs="Times New Roman"/>
                <w:color w:val="000000"/>
              </w:rPr>
            </w:pPr>
            <w:r w:rsidRPr="00CD36C6">
              <w:rPr>
                <w:rFonts w:ascii="Times New Roman" w:hAnsi="Times New Roman" w:cs="Times New Roman"/>
                <w:color w:val="000000"/>
              </w:rPr>
              <w:t>Реализация мероприятий в области физической культуры и спорта</w:t>
            </w:r>
          </w:p>
        </w:tc>
        <w:tc>
          <w:tcPr>
            <w:tcW w:w="1560" w:type="dxa"/>
            <w:tcBorders>
              <w:top w:val="nil"/>
              <w:left w:val="nil"/>
              <w:bottom w:val="single" w:sz="4" w:space="0" w:color="000000"/>
              <w:right w:val="single" w:sz="4" w:space="0" w:color="000000"/>
            </w:tcBorders>
            <w:shd w:val="clear" w:color="auto" w:fill="auto"/>
            <w:vAlign w:val="center"/>
            <w:hideMark/>
          </w:tcPr>
          <w:p w14:paraId="22419ED4"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13 0 00 06080</w:t>
            </w:r>
          </w:p>
        </w:tc>
        <w:tc>
          <w:tcPr>
            <w:tcW w:w="1222" w:type="dxa"/>
            <w:tcBorders>
              <w:top w:val="nil"/>
              <w:left w:val="nil"/>
              <w:bottom w:val="single" w:sz="4" w:space="0" w:color="000000"/>
              <w:right w:val="single" w:sz="4" w:space="0" w:color="000000"/>
            </w:tcBorders>
            <w:shd w:val="clear" w:color="auto" w:fill="auto"/>
            <w:vAlign w:val="center"/>
            <w:hideMark/>
          </w:tcPr>
          <w:p w14:paraId="4A76DFB1"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4D705760"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8 899 163,41</w:t>
            </w:r>
          </w:p>
        </w:tc>
        <w:tc>
          <w:tcPr>
            <w:tcW w:w="1813" w:type="dxa"/>
            <w:tcBorders>
              <w:top w:val="nil"/>
              <w:left w:val="nil"/>
              <w:bottom w:val="single" w:sz="4" w:space="0" w:color="000000"/>
              <w:right w:val="single" w:sz="4" w:space="0" w:color="000000"/>
            </w:tcBorders>
            <w:shd w:val="clear" w:color="000000" w:fill="FFFFFF"/>
            <w:noWrap/>
            <w:vAlign w:val="center"/>
            <w:hideMark/>
          </w:tcPr>
          <w:p w14:paraId="69D4E20D"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8 988 080,05</w:t>
            </w:r>
          </w:p>
        </w:tc>
      </w:tr>
      <w:tr w:rsidR="00CD36C6" w:rsidRPr="00CD36C6" w14:paraId="5CB98AA3" w14:textId="77777777" w:rsidTr="00CD36C6">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56D4A628"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000000"/>
              <w:right w:val="single" w:sz="4" w:space="0" w:color="000000"/>
            </w:tcBorders>
            <w:shd w:val="clear" w:color="auto" w:fill="auto"/>
            <w:vAlign w:val="center"/>
            <w:hideMark/>
          </w:tcPr>
          <w:p w14:paraId="36F72506"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13 0 00 06080</w:t>
            </w:r>
          </w:p>
        </w:tc>
        <w:tc>
          <w:tcPr>
            <w:tcW w:w="1222" w:type="dxa"/>
            <w:tcBorders>
              <w:top w:val="nil"/>
              <w:left w:val="nil"/>
              <w:bottom w:val="single" w:sz="4" w:space="0" w:color="000000"/>
              <w:right w:val="single" w:sz="4" w:space="0" w:color="000000"/>
            </w:tcBorders>
            <w:shd w:val="clear" w:color="auto" w:fill="auto"/>
            <w:vAlign w:val="center"/>
            <w:hideMark/>
          </w:tcPr>
          <w:p w14:paraId="42541E83"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100</w:t>
            </w:r>
          </w:p>
        </w:tc>
        <w:tc>
          <w:tcPr>
            <w:tcW w:w="1754" w:type="dxa"/>
            <w:tcBorders>
              <w:top w:val="nil"/>
              <w:left w:val="nil"/>
              <w:bottom w:val="single" w:sz="4" w:space="0" w:color="000000"/>
              <w:right w:val="single" w:sz="4" w:space="0" w:color="000000"/>
            </w:tcBorders>
            <w:shd w:val="clear" w:color="000000" w:fill="FFFFFF"/>
            <w:noWrap/>
            <w:vAlign w:val="center"/>
            <w:hideMark/>
          </w:tcPr>
          <w:p w14:paraId="30235E6F"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8 891 663,41</w:t>
            </w:r>
          </w:p>
        </w:tc>
        <w:tc>
          <w:tcPr>
            <w:tcW w:w="1813" w:type="dxa"/>
            <w:tcBorders>
              <w:top w:val="nil"/>
              <w:left w:val="nil"/>
              <w:bottom w:val="single" w:sz="4" w:space="0" w:color="000000"/>
              <w:right w:val="single" w:sz="4" w:space="0" w:color="000000"/>
            </w:tcBorders>
            <w:shd w:val="clear" w:color="000000" w:fill="FFFFFF"/>
            <w:noWrap/>
            <w:vAlign w:val="center"/>
            <w:hideMark/>
          </w:tcPr>
          <w:p w14:paraId="57EA8FCE"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8 980 580,05</w:t>
            </w:r>
          </w:p>
        </w:tc>
      </w:tr>
      <w:tr w:rsidR="00CD36C6" w:rsidRPr="00CD36C6" w14:paraId="0BEBC2DD"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550874BE"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Расходы на выплаты персоналу казенных учреждений</w:t>
            </w:r>
          </w:p>
        </w:tc>
        <w:tc>
          <w:tcPr>
            <w:tcW w:w="1560" w:type="dxa"/>
            <w:tcBorders>
              <w:top w:val="nil"/>
              <w:left w:val="nil"/>
              <w:bottom w:val="single" w:sz="4" w:space="0" w:color="000000"/>
              <w:right w:val="single" w:sz="4" w:space="0" w:color="000000"/>
            </w:tcBorders>
            <w:shd w:val="clear" w:color="auto" w:fill="auto"/>
            <w:vAlign w:val="center"/>
            <w:hideMark/>
          </w:tcPr>
          <w:p w14:paraId="40737B95"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13 0 00 06080</w:t>
            </w:r>
          </w:p>
        </w:tc>
        <w:tc>
          <w:tcPr>
            <w:tcW w:w="1222" w:type="dxa"/>
            <w:tcBorders>
              <w:top w:val="nil"/>
              <w:left w:val="nil"/>
              <w:bottom w:val="single" w:sz="4" w:space="0" w:color="000000"/>
              <w:right w:val="single" w:sz="4" w:space="0" w:color="000000"/>
            </w:tcBorders>
            <w:shd w:val="clear" w:color="auto" w:fill="auto"/>
            <w:vAlign w:val="center"/>
            <w:hideMark/>
          </w:tcPr>
          <w:p w14:paraId="2958E5D0"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110</w:t>
            </w:r>
          </w:p>
        </w:tc>
        <w:tc>
          <w:tcPr>
            <w:tcW w:w="1754" w:type="dxa"/>
            <w:tcBorders>
              <w:top w:val="nil"/>
              <w:left w:val="nil"/>
              <w:bottom w:val="single" w:sz="4" w:space="0" w:color="000000"/>
              <w:right w:val="single" w:sz="4" w:space="0" w:color="000000"/>
            </w:tcBorders>
            <w:shd w:val="clear" w:color="000000" w:fill="FFFFFF"/>
            <w:noWrap/>
            <w:vAlign w:val="center"/>
            <w:hideMark/>
          </w:tcPr>
          <w:p w14:paraId="52751881"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8 891 663,41</w:t>
            </w:r>
          </w:p>
        </w:tc>
        <w:tc>
          <w:tcPr>
            <w:tcW w:w="1813" w:type="dxa"/>
            <w:tcBorders>
              <w:top w:val="nil"/>
              <w:left w:val="nil"/>
              <w:bottom w:val="single" w:sz="4" w:space="0" w:color="000000"/>
              <w:right w:val="single" w:sz="4" w:space="0" w:color="000000"/>
            </w:tcBorders>
            <w:shd w:val="clear" w:color="000000" w:fill="FFFFFF"/>
            <w:noWrap/>
            <w:vAlign w:val="center"/>
            <w:hideMark/>
          </w:tcPr>
          <w:p w14:paraId="7139F2B0"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8 980 580,05</w:t>
            </w:r>
          </w:p>
        </w:tc>
      </w:tr>
      <w:tr w:rsidR="00CD36C6" w:rsidRPr="00CD36C6" w14:paraId="54CD91F1"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E9F3D4C"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6DFF8278"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13 0 00 06080</w:t>
            </w:r>
          </w:p>
        </w:tc>
        <w:tc>
          <w:tcPr>
            <w:tcW w:w="1222" w:type="dxa"/>
            <w:tcBorders>
              <w:top w:val="nil"/>
              <w:left w:val="nil"/>
              <w:bottom w:val="single" w:sz="4" w:space="0" w:color="000000"/>
              <w:right w:val="single" w:sz="4" w:space="0" w:color="000000"/>
            </w:tcBorders>
            <w:shd w:val="clear" w:color="auto" w:fill="auto"/>
            <w:vAlign w:val="center"/>
            <w:hideMark/>
          </w:tcPr>
          <w:p w14:paraId="7E3D2B27"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200</w:t>
            </w:r>
          </w:p>
        </w:tc>
        <w:tc>
          <w:tcPr>
            <w:tcW w:w="1754" w:type="dxa"/>
            <w:tcBorders>
              <w:top w:val="nil"/>
              <w:left w:val="nil"/>
              <w:bottom w:val="single" w:sz="4" w:space="0" w:color="000000"/>
              <w:right w:val="single" w:sz="4" w:space="0" w:color="000000"/>
            </w:tcBorders>
            <w:shd w:val="clear" w:color="000000" w:fill="FFFFFF"/>
            <w:noWrap/>
            <w:vAlign w:val="center"/>
            <w:hideMark/>
          </w:tcPr>
          <w:p w14:paraId="0BAD7739"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6 500,00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18C38985"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6 500,00</w:t>
            </w:r>
          </w:p>
        </w:tc>
      </w:tr>
      <w:tr w:rsidR="00CD36C6" w:rsidRPr="00CD36C6" w14:paraId="74965FA1"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D649DB8"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lastRenderedPageBreak/>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48038D83"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13 0 00 06080</w:t>
            </w:r>
          </w:p>
        </w:tc>
        <w:tc>
          <w:tcPr>
            <w:tcW w:w="1222" w:type="dxa"/>
            <w:tcBorders>
              <w:top w:val="nil"/>
              <w:left w:val="nil"/>
              <w:bottom w:val="single" w:sz="4" w:space="0" w:color="000000"/>
              <w:right w:val="single" w:sz="4" w:space="0" w:color="000000"/>
            </w:tcBorders>
            <w:shd w:val="clear" w:color="auto" w:fill="auto"/>
            <w:vAlign w:val="center"/>
            <w:hideMark/>
          </w:tcPr>
          <w:p w14:paraId="4B58A332"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240</w:t>
            </w:r>
          </w:p>
        </w:tc>
        <w:tc>
          <w:tcPr>
            <w:tcW w:w="1754" w:type="dxa"/>
            <w:tcBorders>
              <w:top w:val="nil"/>
              <w:left w:val="nil"/>
              <w:bottom w:val="single" w:sz="4" w:space="0" w:color="000000"/>
              <w:right w:val="single" w:sz="4" w:space="0" w:color="000000"/>
            </w:tcBorders>
            <w:shd w:val="clear" w:color="000000" w:fill="FFFFFF"/>
            <w:noWrap/>
            <w:vAlign w:val="center"/>
            <w:hideMark/>
          </w:tcPr>
          <w:p w14:paraId="22798F61"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6 500,00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2C7E4A64"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6 500,00</w:t>
            </w:r>
          </w:p>
        </w:tc>
      </w:tr>
      <w:tr w:rsidR="00CD36C6" w:rsidRPr="00CD36C6" w14:paraId="46D5A25A"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7DFAA5C"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Иные бюджетные ассигнования</w:t>
            </w:r>
          </w:p>
        </w:tc>
        <w:tc>
          <w:tcPr>
            <w:tcW w:w="1560" w:type="dxa"/>
            <w:tcBorders>
              <w:top w:val="nil"/>
              <w:left w:val="nil"/>
              <w:bottom w:val="single" w:sz="4" w:space="0" w:color="000000"/>
              <w:right w:val="single" w:sz="4" w:space="0" w:color="000000"/>
            </w:tcBorders>
            <w:shd w:val="clear" w:color="auto" w:fill="auto"/>
            <w:vAlign w:val="center"/>
            <w:hideMark/>
          </w:tcPr>
          <w:p w14:paraId="6A976376"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13 0 00 06080</w:t>
            </w:r>
          </w:p>
        </w:tc>
        <w:tc>
          <w:tcPr>
            <w:tcW w:w="1222" w:type="dxa"/>
            <w:tcBorders>
              <w:top w:val="nil"/>
              <w:left w:val="nil"/>
              <w:bottom w:val="single" w:sz="4" w:space="0" w:color="000000"/>
              <w:right w:val="single" w:sz="4" w:space="0" w:color="000000"/>
            </w:tcBorders>
            <w:shd w:val="clear" w:color="auto" w:fill="auto"/>
            <w:vAlign w:val="center"/>
            <w:hideMark/>
          </w:tcPr>
          <w:p w14:paraId="4CCF901D"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800</w:t>
            </w:r>
          </w:p>
        </w:tc>
        <w:tc>
          <w:tcPr>
            <w:tcW w:w="1754" w:type="dxa"/>
            <w:tcBorders>
              <w:top w:val="nil"/>
              <w:left w:val="nil"/>
              <w:bottom w:val="single" w:sz="4" w:space="0" w:color="000000"/>
              <w:right w:val="single" w:sz="4" w:space="0" w:color="000000"/>
            </w:tcBorders>
            <w:shd w:val="clear" w:color="000000" w:fill="FFFFFF"/>
            <w:noWrap/>
            <w:vAlign w:val="center"/>
            <w:hideMark/>
          </w:tcPr>
          <w:p w14:paraId="51D8981A"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1 000,00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7D50090A"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1 000,00</w:t>
            </w:r>
          </w:p>
        </w:tc>
      </w:tr>
      <w:tr w:rsidR="00CD36C6" w:rsidRPr="00CD36C6" w14:paraId="010EA132"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CC237F5"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Уплата налогов, сборов и иных платежей</w:t>
            </w:r>
          </w:p>
        </w:tc>
        <w:tc>
          <w:tcPr>
            <w:tcW w:w="1560" w:type="dxa"/>
            <w:tcBorders>
              <w:top w:val="nil"/>
              <w:left w:val="nil"/>
              <w:bottom w:val="single" w:sz="4" w:space="0" w:color="000000"/>
              <w:right w:val="single" w:sz="4" w:space="0" w:color="000000"/>
            </w:tcBorders>
            <w:shd w:val="clear" w:color="auto" w:fill="auto"/>
            <w:vAlign w:val="center"/>
            <w:hideMark/>
          </w:tcPr>
          <w:p w14:paraId="11E973A5"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13 0 00 06080</w:t>
            </w:r>
          </w:p>
        </w:tc>
        <w:tc>
          <w:tcPr>
            <w:tcW w:w="1222" w:type="dxa"/>
            <w:tcBorders>
              <w:top w:val="nil"/>
              <w:left w:val="nil"/>
              <w:bottom w:val="single" w:sz="4" w:space="0" w:color="000000"/>
              <w:right w:val="single" w:sz="4" w:space="0" w:color="000000"/>
            </w:tcBorders>
            <w:shd w:val="clear" w:color="auto" w:fill="auto"/>
            <w:vAlign w:val="center"/>
            <w:hideMark/>
          </w:tcPr>
          <w:p w14:paraId="440638EA"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850</w:t>
            </w:r>
          </w:p>
        </w:tc>
        <w:tc>
          <w:tcPr>
            <w:tcW w:w="1754" w:type="dxa"/>
            <w:tcBorders>
              <w:top w:val="nil"/>
              <w:left w:val="nil"/>
              <w:bottom w:val="single" w:sz="4" w:space="0" w:color="000000"/>
              <w:right w:val="single" w:sz="4" w:space="0" w:color="000000"/>
            </w:tcBorders>
            <w:shd w:val="clear" w:color="000000" w:fill="FFFFFF"/>
            <w:noWrap/>
            <w:vAlign w:val="center"/>
            <w:hideMark/>
          </w:tcPr>
          <w:p w14:paraId="3DC236C9"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1 000,00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5EBC8553"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1 000,00</w:t>
            </w:r>
          </w:p>
        </w:tc>
      </w:tr>
      <w:tr w:rsidR="00CD36C6" w:rsidRPr="00CD36C6" w14:paraId="7EA31980"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94ABE74" w14:textId="77777777" w:rsidR="00CD36C6" w:rsidRPr="00CD36C6" w:rsidRDefault="00CD36C6" w:rsidP="00CD36C6">
            <w:pPr>
              <w:outlineLvl w:val="1"/>
              <w:rPr>
                <w:rFonts w:ascii="Times New Roman" w:hAnsi="Times New Roman" w:cs="Times New Roman"/>
                <w:color w:val="000000"/>
              </w:rPr>
            </w:pPr>
            <w:proofErr w:type="gramStart"/>
            <w:r w:rsidRPr="00CD36C6">
              <w:rPr>
                <w:rFonts w:ascii="Times New Roman" w:hAnsi="Times New Roman" w:cs="Times New Roman"/>
                <w:color w:val="000000"/>
              </w:rPr>
              <w:t>Основное  мероприятие</w:t>
            </w:r>
            <w:proofErr w:type="gramEnd"/>
            <w:r w:rsidRPr="00CD36C6">
              <w:rPr>
                <w:rFonts w:ascii="Times New Roman" w:hAnsi="Times New Roman" w:cs="Times New Roman"/>
                <w:color w:val="000000"/>
              </w:rPr>
              <w:t xml:space="preserve"> "Участие в областных спортивных </w:t>
            </w:r>
            <w:proofErr w:type="spellStart"/>
            <w:r w:rsidRPr="00CD36C6">
              <w:rPr>
                <w:rFonts w:ascii="Times New Roman" w:hAnsi="Times New Roman" w:cs="Times New Roman"/>
                <w:color w:val="000000"/>
              </w:rPr>
              <w:t>соренованиях</w:t>
            </w:r>
            <w:proofErr w:type="spellEnd"/>
            <w:r w:rsidRPr="00CD36C6">
              <w:rPr>
                <w:rFonts w:ascii="Times New Roman" w:hAnsi="Times New Roman" w:cs="Times New Roman"/>
                <w:color w:val="000000"/>
              </w:rPr>
              <w:t>"</w:t>
            </w:r>
          </w:p>
        </w:tc>
        <w:tc>
          <w:tcPr>
            <w:tcW w:w="1560" w:type="dxa"/>
            <w:tcBorders>
              <w:top w:val="nil"/>
              <w:left w:val="nil"/>
              <w:bottom w:val="single" w:sz="4" w:space="0" w:color="000000"/>
              <w:right w:val="single" w:sz="4" w:space="0" w:color="000000"/>
            </w:tcBorders>
            <w:shd w:val="clear" w:color="auto" w:fill="auto"/>
            <w:vAlign w:val="center"/>
            <w:hideMark/>
          </w:tcPr>
          <w:p w14:paraId="33792B76"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13 0 01 00000</w:t>
            </w:r>
          </w:p>
        </w:tc>
        <w:tc>
          <w:tcPr>
            <w:tcW w:w="1222" w:type="dxa"/>
            <w:tcBorders>
              <w:top w:val="nil"/>
              <w:left w:val="nil"/>
              <w:bottom w:val="single" w:sz="4" w:space="0" w:color="000000"/>
              <w:right w:val="single" w:sz="4" w:space="0" w:color="000000"/>
            </w:tcBorders>
            <w:shd w:val="clear" w:color="auto" w:fill="auto"/>
            <w:vAlign w:val="center"/>
            <w:hideMark/>
          </w:tcPr>
          <w:p w14:paraId="4A852BB7"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71EAE581"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800 000,00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5B737C19"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400 000,00</w:t>
            </w:r>
          </w:p>
        </w:tc>
      </w:tr>
      <w:tr w:rsidR="00CD36C6" w:rsidRPr="00CD36C6" w14:paraId="53B4368F"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52164AE5" w14:textId="77777777" w:rsidR="00CD36C6" w:rsidRPr="00CD36C6" w:rsidRDefault="00CD36C6" w:rsidP="00CD36C6">
            <w:pPr>
              <w:outlineLvl w:val="2"/>
              <w:rPr>
                <w:rFonts w:ascii="Times New Roman" w:hAnsi="Times New Roman" w:cs="Times New Roman"/>
                <w:color w:val="000000"/>
              </w:rPr>
            </w:pPr>
            <w:r w:rsidRPr="00CD36C6">
              <w:rPr>
                <w:rFonts w:ascii="Times New Roman" w:hAnsi="Times New Roman" w:cs="Times New Roman"/>
                <w:color w:val="000000"/>
              </w:rPr>
              <w:t>Проведение мероприятий в области физической культуры и спорта в Медынском районе</w:t>
            </w:r>
          </w:p>
        </w:tc>
        <w:tc>
          <w:tcPr>
            <w:tcW w:w="1560" w:type="dxa"/>
            <w:tcBorders>
              <w:top w:val="nil"/>
              <w:left w:val="nil"/>
              <w:bottom w:val="single" w:sz="4" w:space="0" w:color="000000"/>
              <w:right w:val="single" w:sz="4" w:space="0" w:color="000000"/>
            </w:tcBorders>
            <w:shd w:val="clear" w:color="auto" w:fill="auto"/>
            <w:vAlign w:val="center"/>
            <w:hideMark/>
          </w:tcPr>
          <w:p w14:paraId="3C4415B9"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13 0 01 06070</w:t>
            </w:r>
          </w:p>
        </w:tc>
        <w:tc>
          <w:tcPr>
            <w:tcW w:w="1222" w:type="dxa"/>
            <w:tcBorders>
              <w:top w:val="nil"/>
              <w:left w:val="nil"/>
              <w:bottom w:val="single" w:sz="4" w:space="0" w:color="000000"/>
              <w:right w:val="single" w:sz="4" w:space="0" w:color="000000"/>
            </w:tcBorders>
            <w:shd w:val="clear" w:color="auto" w:fill="auto"/>
            <w:vAlign w:val="center"/>
            <w:hideMark/>
          </w:tcPr>
          <w:p w14:paraId="1B022E94"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3DC1AB79"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800 000,00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49DC1447"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400 000,00</w:t>
            </w:r>
          </w:p>
        </w:tc>
      </w:tr>
      <w:tr w:rsidR="00CD36C6" w:rsidRPr="00CD36C6" w14:paraId="6A920CEC"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39DDFF2"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1AA51225"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13 0 01 06070</w:t>
            </w:r>
          </w:p>
        </w:tc>
        <w:tc>
          <w:tcPr>
            <w:tcW w:w="1222" w:type="dxa"/>
            <w:tcBorders>
              <w:top w:val="nil"/>
              <w:left w:val="nil"/>
              <w:bottom w:val="single" w:sz="4" w:space="0" w:color="000000"/>
              <w:right w:val="single" w:sz="4" w:space="0" w:color="000000"/>
            </w:tcBorders>
            <w:shd w:val="clear" w:color="auto" w:fill="auto"/>
            <w:vAlign w:val="center"/>
            <w:hideMark/>
          </w:tcPr>
          <w:p w14:paraId="49B5D701"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200</w:t>
            </w:r>
          </w:p>
        </w:tc>
        <w:tc>
          <w:tcPr>
            <w:tcW w:w="1754" w:type="dxa"/>
            <w:tcBorders>
              <w:top w:val="nil"/>
              <w:left w:val="nil"/>
              <w:bottom w:val="single" w:sz="4" w:space="0" w:color="000000"/>
              <w:right w:val="single" w:sz="4" w:space="0" w:color="000000"/>
            </w:tcBorders>
            <w:shd w:val="clear" w:color="000000" w:fill="FFFFFF"/>
            <w:noWrap/>
            <w:vAlign w:val="center"/>
            <w:hideMark/>
          </w:tcPr>
          <w:p w14:paraId="600618BA"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800 000,00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64EF8FD4"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400 000,00</w:t>
            </w:r>
          </w:p>
        </w:tc>
      </w:tr>
      <w:tr w:rsidR="00CD36C6" w:rsidRPr="00CD36C6" w14:paraId="28795ADE"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006ACFA"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1B26B43C"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13 0 01 06070</w:t>
            </w:r>
          </w:p>
        </w:tc>
        <w:tc>
          <w:tcPr>
            <w:tcW w:w="1222" w:type="dxa"/>
            <w:tcBorders>
              <w:top w:val="nil"/>
              <w:left w:val="nil"/>
              <w:bottom w:val="single" w:sz="4" w:space="0" w:color="000000"/>
              <w:right w:val="single" w:sz="4" w:space="0" w:color="000000"/>
            </w:tcBorders>
            <w:shd w:val="clear" w:color="auto" w:fill="auto"/>
            <w:vAlign w:val="center"/>
            <w:hideMark/>
          </w:tcPr>
          <w:p w14:paraId="36DD2B3B"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240</w:t>
            </w:r>
          </w:p>
        </w:tc>
        <w:tc>
          <w:tcPr>
            <w:tcW w:w="1754" w:type="dxa"/>
            <w:tcBorders>
              <w:top w:val="nil"/>
              <w:left w:val="nil"/>
              <w:bottom w:val="single" w:sz="4" w:space="0" w:color="000000"/>
              <w:right w:val="single" w:sz="4" w:space="0" w:color="000000"/>
            </w:tcBorders>
            <w:shd w:val="clear" w:color="000000" w:fill="FFFFFF"/>
            <w:noWrap/>
            <w:vAlign w:val="center"/>
            <w:hideMark/>
          </w:tcPr>
          <w:p w14:paraId="5DD037D8"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800 000,00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17FB4944"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400 000,00</w:t>
            </w:r>
          </w:p>
        </w:tc>
      </w:tr>
      <w:tr w:rsidR="00CD36C6" w:rsidRPr="00CD36C6" w14:paraId="5B73518B"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529FBF8E" w14:textId="77777777" w:rsidR="00CD36C6" w:rsidRPr="00CD36C6" w:rsidRDefault="00CD36C6" w:rsidP="00CD36C6">
            <w:pPr>
              <w:outlineLvl w:val="1"/>
              <w:rPr>
                <w:rFonts w:ascii="Times New Roman" w:hAnsi="Times New Roman" w:cs="Times New Roman"/>
                <w:color w:val="000000"/>
              </w:rPr>
            </w:pPr>
            <w:r w:rsidRPr="00CD36C6">
              <w:rPr>
                <w:rFonts w:ascii="Times New Roman" w:hAnsi="Times New Roman" w:cs="Times New Roman"/>
                <w:color w:val="000000"/>
              </w:rPr>
              <w:t>Основное мероприятие "Проведение районных и областных спортивных соревнований"</w:t>
            </w:r>
          </w:p>
        </w:tc>
        <w:tc>
          <w:tcPr>
            <w:tcW w:w="1560" w:type="dxa"/>
            <w:tcBorders>
              <w:top w:val="nil"/>
              <w:left w:val="nil"/>
              <w:bottom w:val="single" w:sz="4" w:space="0" w:color="000000"/>
              <w:right w:val="single" w:sz="4" w:space="0" w:color="000000"/>
            </w:tcBorders>
            <w:shd w:val="clear" w:color="auto" w:fill="auto"/>
            <w:vAlign w:val="center"/>
            <w:hideMark/>
          </w:tcPr>
          <w:p w14:paraId="55847A4F"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13 0 02 00000</w:t>
            </w:r>
          </w:p>
        </w:tc>
        <w:tc>
          <w:tcPr>
            <w:tcW w:w="1222" w:type="dxa"/>
            <w:tcBorders>
              <w:top w:val="nil"/>
              <w:left w:val="nil"/>
              <w:bottom w:val="single" w:sz="4" w:space="0" w:color="000000"/>
              <w:right w:val="single" w:sz="4" w:space="0" w:color="000000"/>
            </w:tcBorders>
            <w:shd w:val="clear" w:color="auto" w:fill="auto"/>
            <w:vAlign w:val="center"/>
            <w:hideMark/>
          </w:tcPr>
          <w:p w14:paraId="56550CBA"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17D62838"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100 000,00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0DD1AE5C"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200 000,00</w:t>
            </w:r>
          </w:p>
        </w:tc>
      </w:tr>
      <w:tr w:rsidR="00CD36C6" w:rsidRPr="00CD36C6" w14:paraId="1518B9B0"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20C3209" w14:textId="77777777" w:rsidR="00CD36C6" w:rsidRPr="00CD36C6" w:rsidRDefault="00CD36C6" w:rsidP="00CD36C6">
            <w:pPr>
              <w:outlineLvl w:val="2"/>
              <w:rPr>
                <w:rFonts w:ascii="Times New Roman" w:hAnsi="Times New Roman" w:cs="Times New Roman"/>
                <w:color w:val="000000"/>
              </w:rPr>
            </w:pPr>
            <w:r w:rsidRPr="00CD36C6">
              <w:rPr>
                <w:rFonts w:ascii="Times New Roman" w:hAnsi="Times New Roman" w:cs="Times New Roman"/>
                <w:color w:val="000000"/>
              </w:rPr>
              <w:t>Проведение мероприятий в области физической культуры и спорта в Медынском районе</w:t>
            </w:r>
          </w:p>
        </w:tc>
        <w:tc>
          <w:tcPr>
            <w:tcW w:w="1560" w:type="dxa"/>
            <w:tcBorders>
              <w:top w:val="nil"/>
              <w:left w:val="nil"/>
              <w:bottom w:val="single" w:sz="4" w:space="0" w:color="000000"/>
              <w:right w:val="single" w:sz="4" w:space="0" w:color="000000"/>
            </w:tcBorders>
            <w:shd w:val="clear" w:color="auto" w:fill="auto"/>
            <w:vAlign w:val="center"/>
            <w:hideMark/>
          </w:tcPr>
          <w:p w14:paraId="58E87CBA"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13 0 02 06070</w:t>
            </w:r>
          </w:p>
        </w:tc>
        <w:tc>
          <w:tcPr>
            <w:tcW w:w="1222" w:type="dxa"/>
            <w:tcBorders>
              <w:top w:val="nil"/>
              <w:left w:val="nil"/>
              <w:bottom w:val="single" w:sz="4" w:space="0" w:color="000000"/>
              <w:right w:val="single" w:sz="4" w:space="0" w:color="000000"/>
            </w:tcBorders>
            <w:shd w:val="clear" w:color="auto" w:fill="auto"/>
            <w:vAlign w:val="center"/>
            <w:hideMark/>
          </w:tcPr>
          <w:p w14:paraId="6A05D657"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7CFCC196"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100 000,00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079B8C9C"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200 000,00</w:t>
            </w:r>
          </w:p>
        </w:tc>
      </w:tr>
      <w:tr w:rsidR="00CD36C6" w:rsidRPr="00CD36C6" w14:paraId="15BE3130"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0984E1B"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1DF9525A"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13 0 02 06070</w:t>
            </w:r>
          </w:p>
        </w:tc>
        <w:tc>
          <w:tcPr>
            <w:tcW w:w="1222" w:type="dxa"/>
            <w:tcBorders>
              <w:top w:val="nil"/>
              <w:left w:val="nil"/>
              <w:bottom w:val="single" w:sz="4" w:space="0" w:color="000000"/>
              <w:right w:val="single" w:sz="4" w:space="0" w:color="000000"/>
            </w:tcBorders>
            <w:shd w:val="clear" w:color="auto" w:fill="auto"/>
            <w:vAlign w:val="center"/>
            <w:hideMark/>
          </w:tcPr>
          <w:p w14:paraId="00D919F2"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200</w:t>
            </w:r>
          </w:p>
        </w:tc>
        <w:tc>
          <w:tcPr>
            <w:tcW w:w="1754" w:type="dxa"/>
            <w:tcBorders>
              <w:top w:val="nil"/>
              <w:left w:val="nil"/>
              <w:bottom w:val="single" w:sz="4" w:space="0" w:color="000000"/>
              <w:right w:val="single" w:sz="4" w:space="0" w:color="000000"/>
            </w:tcBorders>
            <w:shd w:val="clear" w:color="000000" w:fill="FFFFFF"/>
            <w:noWrap/>
            <w:vAlign w:val="center"/>
            <w:hideMark/>
          </w:tcPr>
          <w:p w14:paraId="23C504D3"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100 000,00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5856D710"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200 000,00</w:t>
            </w:r>
          </w:p>
        </w:tc>
      </w:tr>
      <w:tr w:rsidR="00CD36C6" w:rsidRPr="00CD36C6" w14:paraId="2CCE71F1"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C71BE5A"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72A05A35"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13 0 02 06070</w:t>
            </w:r>
          </w:p>
        </w:tc>
        <w:tc>
          <w:tcPr>
            <w:tcW w:w="1222" w:type="dxa"/>
            <w:tcBorders>
              <w:top w:val="nil"/>
              <w:left w:val="nil"/>
              <w:bottom w:val="single" w:sz="4" w:space="0" w:color="000000"/>
              <w:right w:val="single" w:sz="4" w:space="0" w:color="000000"/>
            </w:tcBorders>
            <w:shd w:val="clear" w:color="auto" w:fill="auto"/>
            <w:vAlign w:val="center"/>
            <w:hideMark/>
          </w:tcPr>
          <w:p w14:paraId="0CB1A974"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240</w:t>
            </w:r>
          </w:p>
        </w:tc>
        <w:tc>
          <w:tcPr>
            <w:tcW w:w="1754" w:type="dxa"/>
            <w:tcBorders>
              <w:top w:val="nil"/>
              <w:left w:val="nil"/>
              <w:bottom w:val="single" w:sz="4" w:space="0" w:color="000000"/>
              <w:right w:val="single" w:sz="4" w:space="0" w:color="000000"/>
            </w:tcBorders>
            <w:shd w:val="clear" w:color="000000" w:fill="FFFFFF"/>
            <w:noWrap/>
            <w:vAlign w:val="center"/>
            <w:hideMark/>
          </w:tcPr>
          <w:p w14:paraId="16BE86E8"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100 000,00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264A3BDD"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200 000,00</w:t>
            </w:r>
          </w:p>
        </w:tc>
      </w:tr>
      <w:tr w:rsidR="00CD36C6" w:rsidRPr="00CD36C6" w14:paraId="5BDC94A6"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6F5F436" w14:textId="77777777" w:rsidR="00CD36C6" w:rsidRPr="00CD36C6" w:rsidRDefault="00CD36C6" w:rsidP="00CD36C6">
            <w:pPr>
              <w:outlineLvl w:val="1"/>
              <w:rPr>
                <w:rFonts w:ascii="Times New Roman" w:hAnsi="Times New Roman" w:cs="Times New Roman"/>
                <w:color w:val="000000"/>
              </w:rPr>
            </w:pPr>
            <w:r w:rsidRPr="00CD36C6">
              <w:rPr>
                <w:rFonts w:ascii="Times New Roman" w:hAnsi="Times New Roman" w:cs="Times New Roman"/>
                <w:color w:val="000000"/>
              </w:rPr>
              <w:t>Основное мероприятие "Улучшение материально-технической базы для занятия населения района физической культурой"</w:t>
            </w:r>
          </w:p>
        </w:tc>
        <w:tc>
          <w:tcPr>
            <w:tcW w:w="1560" w:type="dxa"/>
            <w:tcBorders>
              <w:top w:val="nil"/>
              <w:left w:val="nil"/>
              <w:bottom w:val="single" w:sz="4" w:space="0" w:color="000000"/>
              <w:right w:val="single" w:sz="4" w:space="0" w:color="000000"/>
            </w:tcBorders>
            <w:shd w:val="clear" w:color="auto" w:fill="auto"/>
            <w:vAlign w:val="center"/>
            <w:hideMark/>
          </w:tcPr>
          <w:p w14:paraId="24A65DF0"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13 0 03 00000</w:t>
            </w:r>
          </w:p>
        </w:tc>
        <w:tc>
          <w:tcPr>
            <w:tcW w:w="1222" w:type="dxa"/>
            <w:tcBorders>
              <w:top w:val="nil"/>
              <w:left w:val="nil"/>
              <w:bottom w:val="single" w:sz="4" w:space="0" w:color="000000"/>
              <w:right w:val="single" w:sz="4" w:space="0" w:color="000000"/>
            </w:tcBorders>
            <w:shd w:val="clear" w:color="auto" w:fill="auto"/>
            <w:vAlign w:val="center"/>
            <w:hideMark/>
          </w:tcPr>
          <w:p w14:paraId="1D6E7B02"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3271C5C2"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300 000,00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51BC68A2"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400 000,00</w:t>
            </w:r>
          </w:p>
        </w:tc>
      </w:tr>
      <w:tr w:rsidR="00CD36C6" w:rsidRPr="00CD36C6" w14:paraId="476ACA7E"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83F7E38" w14:textId="77777777" w:rsidR="00CD36C6" w:rsidRPr="00CD36C6" w:rsidRDefault="00CD36C6" w:rsidP="00CD36C6">
            <w:pPr>
              <w:outlineLvl w:val="2"/>
              <w:rPr>
                <w:rFonts w:ascii="Times New Roman" w:hAnsi="Times New Roman" w:cs="Times New Roman"/>
                <w:color w:val="000000"/>
              </w:rPr>
            </w:pPr>
            <w:r w:rsidRPr="00CD36C6">
              <w:rPr>
                <w:rFonts w:ascii="Times New Roman" w:hAnsi="Times New Roman" w:cs="Times New Roman"/>
                <w:color w:val="000000"/>
              </w:rPr>
              <w:t>Проведение мероприятий в области физической культуры и спорта в Медынском районе</w:t>
            </w:r>
          </w:p>
        </w:tc>
        <w:tc>
          <w:tcPr>
            <w:tcW w:w="1560" w:type="dxa"/>
            <w:tcBorders>
              <w:top w:val="nil"/>
              <w:left w:val="nil"/>
              <w:bottom w:val="single" w:sz="4" w:space="0" w:color="000000"/>
              <w:right w:val="single" w:sz="4" w:space="0" w:color="000000"/>
            </w:tcBorders>
            <w:shd w:val="clear" w:color="auto" w:fill="auto"/>
            <w:vAlign w:val="center"/>
            <w:hideMark/>
          </w:tcPr>
          <w:p w14:paraId="76DA02FB"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13 0 03 06070</w:t>
            </w:r>
          </w:p>
        </w:tc>
        <w:tc>
          <w:tcPr>
            <w:tcW w:w="1222" w:type="dxa"/>
            <w:tcBorders>
              <w:top w:val="nil"/>
              <w:left w:val="nil"/>
              <w:bottom w:val="single" w:sz="4" w:space="0" w:color="000000"/>
              <w:right w:val="single" w:sz="4" w:space="0" w:color="000000"/>
            </w:tcBorders>
            <w:shd w:val="clear" w:color="auto" w:fill="auto"/>
            <w:vAlign w:val="center"/>
            <w:hideMark/>
          </w:tcPr>
          <w:p w14:paraId="24B152D1"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41C2EAAD"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300 000,00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6DB1C503"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400 000,00</w:t>
            </w:r>
          </w:p>
        </w:tc>
      </w:tr>
      <w:tr w:rsidR="00CD36C6" w:rsidRPr="00CD36C6" w14:paraId="0EA35C3F"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6E72CF9"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4DB52732"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13 0 03 06070</w:t>
            </w:r>
          </w:p>
        </w:tc>
        <w:tc>
          <w:tcPr>
            <w:tcW w:w="1222" w:type="dxa"/>
            <w:tcBorders>
              <w:top w:val="nil"/>
              <w:left w:val="nil"/>
              <w:bottom w:val="single" w:sz="4" w:space="0" w:color="000000"/>
              <w:right w:val="single" w:sz="4" w:space="0" w:color="000000"/>
            </w:tcBorders>
            <w:shd w:val="clear" w:color="auto" w:fill="auto"/>
            <w:vAlign w:val="center"/>
            <w:hideMark/>
          </w:tcPr>
          <w:p w14:paraId="39AD81BB"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200</w:t>
            </w:r>
          </w:p>
        </w:tc>
        <w:tc>
          <w:tcPr>
            <w:tcW w:w="1754" w:type="dxa"/>
            <w:tcBorders>
              <w:top w:val="nil"/>
              <w:left w:val="nil"/>
              <w:bottom w:val="single" w:sz="4" w:space="0" w:color="000000"/>
              <w:right w:val="single" w:sz="4" w:space="0" w:color="000000"/>
            </w:tcBorders>
            <w:shd w:val="clear" w:color="000000" w:fill="FFFFFF"/>
            <w:noWrap/>
            <w:vAlign w:val="center"/>
            <w:hideMark/>
          </w:tcPr>
          <w:p w14:paraId="5056B13C"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300 000,00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28DA1D85"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400 000,00</w:t>
            </w:r>
          </w:p>
        </w:tc>
      </w:tr>
      <w:tr w:rsidR="00CD36C6" w:rsidRPr="00CD36C6" w14:paraId="335F6F4E"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C168786"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7759E0B7"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13 0 03 06070</w:t>
            </w:r>
          </w:p>
        </w:tc>
        <w:tc>
          <w:tcPr>
            <w:tcW w:w="1222" w:type="dxa"/>
            <w:tcBorders>
              <w:top w:val="nil"/>
              <w:left w:val="nil"/>
              <w:bottom w:val="single" w:sz="4" w:space="0" w:color="000000"/>
              <w:right w:val="single" w:sz="4" w:space="0" w:color="000000"/>
            </w:tcBorders>
            <w:shd w:val="clear" w:color="auto" w:fill="auto"/>
            <w:vAlign w:val="center"/>
            <w:hideMark/>
          </w:tcPr>
          <w:p w14:paraId="4E0EBFCB"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240</w:t>
            </w:r>
          </w:p>
        </w:tc>
        <w:tc>
          <w:tcPr>
            <w:tcW w:w="1754" w:type="dxa"/>
            <w:tcBorders>
              <w:top w:val="nil"/>
              <w:left w:val="nil"/>
              <w:bottom w:val="single" w:sz="4" w:space="0" w:color="000000"/>
              <w:right w:val="single" w:sz="4" w:space="0" w:color="000000"/>
            </w:tcBorders>
            <w:shd w:val="clear" w:color="000000" w:fill="FFFFFF"/>
            <w:noWrap/>
            <w:vAlign w:val="center"/>
            <w:hideMark/>
          </w:tcPr>
          <w:p w14:paraId="26E0BD91"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300 000,00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16D52FF5"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400 000,00</w:t>
            </w:r>
          </w:p>
        </w:tc>
      </w:tr>
      <w:tr w:rsidR="00CD36C6" w:rsidRPr="00CD36C6" w14:paraId="4F49DAD1"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F3DDA7A" w14:textId="77777777" w:rsidR="00CD36C6" w:rsidRPr="00CD36C6" w:rsidRDefault="00CD36C6" w:rsidP="00CD36C6">
            <w:pPr>
              <w:rPr>
                <w:rFonts w:ascii="Times New Roman" w:hAnsi="Times New Roman" w:cs="Times New Roman"/>
                <w:b/>
                <w:bCs/>
                <w:color w:val="000000"/>
              </w:rPr>
            </w:pPr>
            <w:r w:rsidRPr="00CD36C6">
              <w:rPr>
                <w:rFonts w:ascii="Times New Roman" w:hAnsi="Times New Roman" w:cs="Times New Roman"/>
                <w:b/>
                <w:bCs/>
                <w:color w:val="000000"/>
              </w:rPr>
              <w:t xml:space="preserve">Муниципальная </w:t>
            </w:r>
            <w:proofErr w:type="spellStart"/>
            <w:r w:rsidRPr="00CD36C6">
              <w:rPr>
                <w:rFonts w:ascii="Times New Roman" w:hAnsi="Times New Roman" w:cs="Times New Roman"/>
                <w:b/>
                <w:bCs/>
                <w:color w:val="000000"/>
              </w:rPr>
              <w:t>програма</w:t>
            </w:r>
            <w:proofErr w:type="spellEnd"/>
            <w:r w:rsidRPr="00CD36C6">
              <w:rPr>
                <w:rFonts w:ascii="Times New Roman" w:hAnsi="Times New Roman" w:cs="Times New Roman"/>
                <w:b/>
                <w:bCs/>
                <w:color w:val="000000"/>
              </w:rPr>
              <w:t xml:space="preserve"> "Профилактика терроризма и экстремизма на территории МР "Медынский район"</w:t>
            </w:r>
          </w:p>
        </w:tc>
        <w:tc>
          <w:tcPr>
            <w:tcW w:w="1560" w:type="dxa"/>
            <w:tcBorders>
              <w:top w:val="nil"/>
              <w:left w:val="nil"/>
              <w:bottom w:val="single" w:sz="4" w:space="0" w:color="000000"/>
              <w:right w:val="single" w:sz="4" w:space="0" w:color="000000"/>
            </w:tcBorders>
            <w:shd w:val="clear" w:color="auto" w:fill="auto"/>
            <w:vAlign w:val="center"/>
            <w:hideMark/>
          </w:tcPr>
          <w:p w14:paraId="32F35DAD" w14:textId="77777777" w:rsidR="00CD36C6" w:rsidRPr="00CD36C6" w:rsidRDefault="00CD36C6" w:rsidP="00CD36C6">
            <w:pPr>
              <w:jc w:val="center"/>
              <w:rPr>
                <w:rFonts w:ascii="Times New Roman" w:hAnsi="Times New Roman" w:cs="Times New Roman"/>
                <w:b/>
                <w:bCs/>
                <w:color w:val="000000"/>
              </w:rPr>
            </w:pPr>
            <w:r w:rsidRPr="00CD36C6">
              <w:rPr>
                <w:rFonts w:ascii="Times New Roman" w:hAnsi="Times New Roman" w:cs="Times New Roman"/>
                <w:b/>
                <w:bCs/>
                <w:color w:val="000000"/>
              </w:rPr>
              <w:t>14 0 00 00000</w:t>
            </w:r>
          </w:p>
        </w:tc>
        <w:tc>
          <w:tcPr>
            <w:tcW w:w="1222" w:type="dxa"/>
            <w:tcBorders>
              <w:top w:val="nil"/>
              <w:left w:val="nil"/>
              <w:bottom w:val="single" w:sz="4" w:space="0" w:color="000000"/>
              <w:right w:val="single" w:sz="4" w:space="0" w:color="000000"/>
            </w:tcBorders>
            <w:shd w:val="clear" w:color="auto" w:fill="auto"/>
            <w:vAlign w:val="center"/>
            <w:hideMark/>
          </w:tcPr>
          <w:p w14:paraId="3D5D8A4B" w14:textId="77777777" w:rsidR="00CD36C6" w:rsidRPr="00CD36C6" w:rsidRDefault="00CD36C6" w:rsidP="00CD36C6">
            <w:pPr>
              <w:jc w:val="center"/>
              <w:rPr>
                <w:rFonts w:ascii="Times New Roman" w:hAnsi="Times New Roman" w:cs="Times New Roman"/>
                <w:b/>
                <w:bCs/>
                <w:color w:val="000000"/>
              </w:rPr>
            </w:pPr>
            <w:r w:rsidRPr="00CD36C6">
              <w:rPr>
                <w:rFonts w:ascii="Times New Roman" w:hAnsi="Times New Roman" w:cs="Times New Roman"/>
                <w:b/>
                <w:bCs/>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488F2DEC" w14:textId="77777777" w:rsidR="00CD36C6" w:rsidRPr="00CD36C6" w:rsidRDefault="00CD36C6" w:rsidP="00CD36C6">
            <w:pPr>
              <w:jc w:val="right"/>
              <w:rPr>
                <w:rFonts w:ascii="Times New Roman" w:hAnsi="Times New Roman" w:cs="Times New Roman"/>
                <w:b/>
                <w:bCs/>
                <w:color w:val="000000"/>
              </w:rPr>
            </w:pPr>
            <w:r w:rsidRPr="00CD36C6">
              <w:rPr>
                <w:rFonts w:ascii="Times New Roman" w:hAnsi="Times New Roman" w:cs="Times New Roman"/>
                <w:b/>
                <w:bCs/>
                <w:color w:val="000000"/>
              </w:rPr>
              <w:t>2 000,00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37E185EF" w14:textId="77777777" w:rsidR="00CD36C6" w:rsidRPr="00CD36C6" w:rsidRDefault="00CD36C6" w:rsidP="00CD36C6">
            <w:pPr>
              <w:jc w:val="right"/>
              <w:rPr>
                <w:rFonts w:ascii="Times New Roman" w:hAnsi="Times New Roman" w:cs="Times New Roman"/>
                <w:b/>
                <w:bCs/>
                <w:color w:val="000000"/>
              </w:rPr>
            </w:pPr>
            <w:r w:rsidRPr="00CD36C6">
              <w:rPr>
                <w:rFonts w:ascii="Times New Roman" w:hAnsi="Times New Roman" w:cs="Times New Roman"/>
                <w:b/>
                <w:bCs/>
                <w:color w:val="000000"/>
              </w:rPr>
              <w:t>2 000,00</w:t>
            </w:r>
          </w:p>
        </w:tc>
      </w:tr>
      <w:tr w:rsidR="00CD36C6" w:rsidRPr="00CD36C6" w14:paraId="60BEC8F1"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5F5C69AD" w14:textId="77777777" w:rsidR="00CD36C6" w:rsidRPr="00CD36C6" w:rsidRDefault="00CD36C6" w:rsidP="00CD36C6">
            <w:pPr>
              <w:outlineLvl w:val="1"/>
              <w:rPr>
                <w:rFonts w:ascii="Times New Roman" w:hAnsi="Times New Roman" w:cs="Times New Roman"/>
                <w:color w:val="000000"/>
              </w:rPr>
            </w:pPr>
            <w:r w:rsidRPr="00CD36C6">
              <w:rPr>
                <w:rFonts w:ascii="Times New Roman" w:hAnsi="Times New Roman" w:cs="Times New Roman"/>
                <w:color w:val="000000"/>
              </w:rPr>
              <w:t>Основное мероприятие " Приобретение памяток и брошюр для населения по мерам антитеррористического характера и действиями ри возникновении ЧС"</w:t>
            </w:r>
          </w:p>
        </w:tc>
        <w:tc>
          <w:tcPr>
            <w:tcW w:w="1560" w:type="dxa"/>
            <w:tcBorders>
              <w:top w:val="nil"/>
              <w:left w:val="nil"/>
              <w:bottom w:val="single" w:sz="4" w:space="0" w:color="000000"/>
              <w:right w:val="single" w:sz="4" w:space="0" w:color="000000"/>
            </w:tcBorders>
            <w:shd w:val="clear" w:color="auto" w:fill="auto"/>
            <w:vAlign w:val="center"/>
            <w:hideMark/>
          </w:tcPr>
          <w:p w14:paraId="774F054F"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14 0 04 00000</w:t>
            </w:r>
          </w:p>
        </w:tc>
        <w:tc>
          <w:tcPr>
            <w:tcW w:w="1222" w:type="dxa"/>
            <w:tcBorders>
              <w:top w:val="nil"/>
              <w:left w:val="nil"/>
              <w:bottom w:val="single" w:sz="4" w:space="0" w:color="000000"/>
              <w:right w:val="single" w:sz="4" w:space="0" w:color="000000"/>
            </w:tcBorders>
            <w:shd w:val="clear" w:color="auto" w:fill="auto"/>
            <w:vAlign w:val="center"/>
            <w:hideMark/>
          </w:tcPr>
          <w:p w14:paraId="2D8BA462"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612E00AB"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2 000,00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3CDC7B62"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2 000,00</w:t>
            </w:r>
          </w:p>
        </w:tc>
      </w:tr>
      <w:tr w:rsidR="00CD36C6" w:rsidRPr="00CD36C6" w14:paraId="73921ED3"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22FC143" w14:textId="77777777" w:rsidR="00CD36C6" w:rsidRPr="00CD36C6" w:rsidRDefault="00CD36C6" w:rsidP="00CD36C6">
            <w:pPr>
              <w:outlineLvl w:val="2"/>
              <w:rPr>
                <w:rFonts w:ascii="Times New Roman" w:hAnsi="Times New Roman" w:cs="Times New Roman"/>
                <w:color w:val="000000"/>
              </w:rPr>
            </w:pPr>
            <w:r w:rsidRPr="00CD36C6">
              <w:rPr>
                <w:rFonts w:ascii="Times New Roman" w:hAnsi="Times New Roman" w:cs="Times New Roman"/>
                <w:color w:val="000000"/>
              </w:rPr>
              <w:t>Профилактика терроризма и экстремизма на территории МР "Медынский район</w:t>
            </w:r>
          </w:p>
        </w:tc>
        <w:tc>
          <w:tcPr>
            <w:tcW w:w="1560" w:type="dxa"/>
            <w:tcBorders>
              <w:top w:val="nil"/>
              <w:left w:val="nil"/>
              <w:bottom w:val="single" w:sz="4" w:space="0" w:color="000000"/>
              <w:right w:val="single" w:sz="4" w:space="0" w:color="000000"/>
            </w:tcBorders>
            <w:shd w:val="clear" w:color="auto" w:fill="auto"/>
            <w:vAlign w:val="center"/>
            <w:hideMark/>
          </w:tcPr>
          <w:p w14:paraId="4D15D68B"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14 0 04 00771</w:t>
            </w:r>
          </w:p>
        </w:tc>
        <w:tc>
          <w:tcPr>
            <w:tcW w:w="1222" w:type="dxa"/>
            <w:tcBorders>
              <w:top w:val="nil"/>
              <w:left w:val="nil"/>
              <w:bottom w:val="single" w:sz="4" w:space="0" w:color="000000"/>
              <w:right w:val="single" w:sz="4" w:space="0" w:color="000000"/>
            </w:tcBorders>
            <w:shd w:val="clear" w:color="auto" w:fill="auto"/>
            <w:vAlign w:val="center"/>
            <w:hideMark/>
          </w:tcPr>
          <w:p w14:paraId="59D47CF8"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47CB1434"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2 000,00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54D2EE20"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2 000,00</w:t>
            </w:r>
          </w:p>
        </w:tc>
      </w:tr>
      <w:tr w:rsidR="00CD36C6" w:rsidRPr="00CD36C6" w14:paraId="18638237"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7B56DDA"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16441EF0"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14 0 04 00771</w:t>
            </w:r>
          </w:p>
        </w:tc>
        <w:tc>
          <w:tcPr>
            <w:tcW w:w="1222" w:type="dxa"/>
            <w:tcBorders>
              <w:top w:val="nil"/>
              <w:left w:val="nil"/>
              <w:bottom w:val="single" w:sz="4" w:space="0" w:color="000000"/>
              <w:right w:val="single" w:sz="4" w:space="0" w:color="000000"/>
            </w:tcBorders>
            <w:shd w:val="clear" w:color="auto" w:fill="auto"/>
            <w:vAlign w:val="center"/>
            <w:hideMark/>
          </w:tcPr>
          <w:p w14:paraId="4E638F64"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200</w:t>
            </w:r>
          </w:p>
        </w:tc>
        <w:tc>
          <w:tcPr>
            <w:tcW w:w="1754" w:type="dxa"/>
            <w:tcBorders>
              <w:top w:val="nil"/>
              <w:left w:val="nil"/>
              <w:bottom w:val="single" w:sz="4" w:space="0" w:color="000000"/>
              <w:right w:val="single" w:sz="4" w:space="0" w:color="000000"/>
            </w:tcBorders>
            <w:shd w:val="clear" w:color="000000" w:fill="FFFFFF"/>
            <w:noWrap/>
            <w:vAlign w:val="center"/>
            <w:hideMark/>
          </w:tcPr>
          <w:p w14:paraId="5C80BDA0"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2 000,00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51F79C35"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2 000,00</w:t>
            </w:r>
          </w:p>
        </w:tc>
      </w:tr>
      <w:tr w:rsidR="00CD36C6" w:rsidRPr="00CD36C6" w14:paraId="2610F366"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C8748FA"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2D078639"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14 0 04 00771</w:t>
            </w:r>
          </w:p>
        </w:tc>
        <w:tc>
          <w:tcPr>
            <w:tcW w:w="1222" w:type="dxa"/>
            <w:tcBorders>
              <w:top w:val="nil"/>
              <w:left w:val="nil"/>
              <w:bottom w:val="single" w:sz="4" w:space="0" w:color="000000"/>
              <w:right w:val="single" w:sz="4" w:space="0" w:color="000000"/>
            </w:tcBorders>
            <w:shd w:val="clear" w:color="auto" w:fill="auto"/>
            <w:vAlign w:val="center"/>
            <w:hideMark/>
          </w:tcPr>
          <w:p w14:paraId="14B505A9"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240</w:t>
            </w:r>
          </w:p>
        </w:tc>
        <w:tc>
          <w:tcPr>
            <w:tcW w:w="1754" w:type="dxa"/>
            <w:tcBorders>
              <w:top w:val="nil"/>
              <w:left w:val="nil"/>
              <w:bottom w:val="single" w:sz="4" w:space="0" w:color="000000"/>
              <w:right w:val="single" w:sz="4" w:space="0" w:color="000000"/>
            </w:tcBorders>
            <w:shd w:val="clear" w:color="000000" w:fill="FFFFFF"/>
            <w:noWrap/>
            <w:vAlign w:val="center"/>
            <w:hideMark/>
          </w:tcPr>
          <w:p w14:paraId="7FA6ECC6"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2 000,00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41D6539A"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2 000,00</w:t>
            </w:r>
          </w:p>
        </w:tc>
      </w:tr>
      <w:tr w:rsidR="00CD36C6" w:rsidRPr="00CD36C6" w14:paraId="0AF7178E"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3566698" w14:textId="77777777" w:rsidR="00CD36C6" w:rsidRPr="00CD36C6" w:rsidRDefault="00CD36C6" w:rsidP="00CD36C6">
            <w:pPr>
              <w:rPr>
                <w:rFonts w:ascii="Times New Roman" w:hAnsi="Times New Roman" w:cs="Times New Roman"/>
                <w:b/>
                <w:bCs/>
                <w:color w:val="000000"/>
              </w:rPr>
            </w:pPr>
            <w:r w:rsidRPr="00CD36C6">
              <w:rPr>
                <w:rFonts w:ascii="Times New Roman" w:hAnsi="Times New Roman" w:cs="Times New Roman"/>
                <w:b/>
                <w:bCs/>
                <w:color w:val="000000"/>
              </w:rPr>
              <w:t>Муниципальная программа муниципального района "Медынский район" "Экономическое развитие МР "Медынский район"</w:t>
            </w:r>
          </w:p>
        </w:tc>
        <w:tc>
          <w:tcPr>
            <w:tcW w:w="1560" w:type="dxa"/>
            <w:tcBorders>
              <w:top w:val="nil"/>
              <w:left w:val="nil"/>
              <w:bottom w:val="single" w:sz="4" w:space="0" w:color="000000"/>
              <w:right w:val="single" w:sz="4" w:space="0" w:color="000000"/>
            </w:tcBorders>
            <w:shd w:val="clear" w:color="auto" w:fill="auto"/>
            <w:vAlign w:val="center"/>
            <w:hideMark/>
          </w:tcPr>
          <w:p w14:paraId="54AACD8D" w14:textId="77777777" w:rsidR="00CD36C6" w:rsidRPr="00CD36C6" w:rsidRDefault="00CD36C6" w:rsidP="00CD36C6">
            <w:pPr>
              <w:jc w:val="center"/>
              <w:rPr>
                <w:rFonts w:ascii="Times New Roman" w:hAnsi="Times New Roman" w:cs="Times New Roman"/>
                <w:b/>
                <w:bCs/>
                <w:color w:val="000000"/>
              </w:rPr>
            </w:pPr>
            <w:r w:rsidRPr="00CD36C6">
              <w:rPr>
                <w:rFonts w:ascii="Times New Roman" w:hAnsi="Times New Roman" w:cs="Times New Roman"/>
                <w:b/>
                <w:bCs/>
                <w:color w:val="000000"/>
              </w:rPr>
              <w:t>15 0 00 00000</w:t>
            </w:r>
          </w:p>
        </w:tc>
        <w:tc>
          <w:tcPr>
            <w:tcW w:w="1222" w:type="dxa"/>
            <w:tcBorders>
              <w:top w:val="nil"/>
              <w:left w:val="nil"/>
              <w:bottom w:val="single" w:sz="4" w:space="0" w:color="000000"/>
              <w:right w:val="single" w:sz="4" w:space="0" w:color="000000"/>
            </w:tcBorders>
            <w:shd w:val="clear" w:color="auto" w:fill="auto"/>
            <w:vAlign w:val="center"/>
            <w:hideMark/>
          </w:tcPr>
          <w:p w14:paraId="379C8FA3" w14:textId="77777777" w:rsidR="00CD36C6" w:rsidRPr="00CD36C6" w:rsidRDefault="00CD36C6" w:rsidP="00CD36C6">
            <w:pPr>
              <w:jc w:val="center"/>
              <w:rPr>
                <w:rFonts w:ascii="Times New Roman" w:hAnsi="Times New Roman" w:cs="Times New Roman"/>
                <w:b/>
                <w:bCs/>
                <w:color w:val="000000"/>
              </w:rPr>
            </w:pPr>
            <w:r w:rsidRPr="00CD36C6">
              <w:rPr>
                <w:rFonts w:ascii="Times New Roman" w:hAnsi="Times New Roman" w:cs="Times New Roman"/>
                <w:b/>
                <w:bCs/>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0C3F2BE5" w14:textId="77777777" w:rsidR="00CD36C6" w:rsidRPr="00CD36C6" w:rsidRDefault="00CD36C6" w:rsidP="00CD36C6">
            <w:pPr>
              <w:jc w:val="right"/>
              <w:rPr>
                <w:rFonts w:ascii="Times New Roman" w:hAnsi="Times New Roman" w:cs="Times New Roman"/>
                <w:b/>
                <w:bCs/>
                <w:color w:val="000000"/>
              </w:rPr>
            </w:pPr>
            <w:r w:rsidRPr="00CD36C6">
              <w:rPr>
                <w:rFonts w:ascii="Times New Roman" w:hAnsi="Times New Roman" w:cs="Times New Roman"/>
                <w:b/>
                <w:bCs/>
                <w:color w:val="000000"/>
              </w:rPr>
              <w:t>2 385 335,00</w:t>
            </w:r>
          </w:p>
        </w:tc>
        <w:tc>
          <w:tcPr>
            <w:tcW w:w="1813" w:type="dxa"/>
            <w:tcBorders>
              <w:top w:val="nil"/>
              <w:left w:val="nil"/>
              <w:bottom w:val="single" w:sz="4" w:space="0" w:color="000000"/>
              <w:right w:val="single" w:sz="4" w:space="0" w:color="000000"/>
            </w:tcBorders>
            <w:shd w:val="clear" w:color="000000" w:fill="FFFFFF"/>
            <w:noWrap/>
            <w:vAlign w:val="center"/>
            <w:hideMark/>
          </w:tcPr>
          <w:p w14:paraId="6E83B533" w14:textId="77777777" w:rsidR="00CD36C6" w:rsidRPr="00CD36C6" w:rsidRDefault="00CD36C6" w:rsidP="00CD36C6">
            <w:pPr>
              <w:jc w:val="right"/>
              <w:rPr>
                <w:rFonts w:ascii="Times New Roman" w:hAnsi="Times New Roman" w:cs="Times New Roman"/>
                <w:b/>
                <w:bCs/>
                <w:color w:val="000000"/>
              </w:rPr>
            </w:pPr>
            <w:r w:rsidRPr="00CD36C6">
              <w:rPr>
                <w:rFonts w:ascii="Times New Roman" w:hAnsi="Times New Roman" w:cs="Times New Roman"/>
                <w:b/>
                <w:bCs/>
                <w:color w:val="000000"/>
              </w:rPr>
              <w:t>9 044 071,00</w:t>
            </w:r>
          </w:p>
        </w:tc>
      </w:tr>
      <w:tr w:rsidR="00CD36C6" w:rsidRPr="00CD36C6" w14:paraId="7014AE6A"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44F5563" w14:textId="77777777" w:rsidR="00CD36C6" w:rsidRPr="00CD36C6" w:rsidRDefault="00CD36C6" w:rsidP="00CD36C6">
            <w:pPr>
              <w:outlineLvl w:val="0"/>
              <w:rPr>
                <w:rFonts w:ascii="Times New Roman" w:hAnsi="Times New Roman" w:cs="Times New Roman"/>
                <w:color w:val="000000"/>
              </w:rPr>
            </w:pPr>
            <w:r w:rsidRPr="00CD36C6">
              <w:rPr>
                <w:rFonts w:ascii="Times New Roman" w:hAnsi="Times New Roman" w:cs="Times New Roman"/>
                <w:color w:val="000000"/>
              </w:rPr>
              <w:lastRenderedPageBreak/>
              <w:t>Подпрограмма "Формирование инвестиционной привлекательности Медынского района"</w:t>
            </w:r>
          </w:p>
        </w:tc>
        <w:tc>
          <w:tcPr>
            <w:tcW w:w="1560" w:type="dxa"/>
            <w:tcBorders>
              <w:top w:val="nil"/>
              <w:left w:val="nil"/>
              <w:bottom w:val="single" w:sz="4" w:space="0" w:color="000000"/>
              <w:right w:val="single" w:sz="4" w:space="0" w:color="000000"/>
            </w:tcBorders>
            <w:shd w:val="clear" w:color="auto" w:fill="auto"/>
            <w:vAlign w:val="center"/>
            <w:hideMark/>
          </w:tcPr>
          <w:p w14:paraId="328B96A6" w14:textId="77777777" w:rsidR="00CD36C6" w:rsidRPr="00CD36C6" w:rsidRDefault="00CD36C6" w:rsidP="00CD36C6">
            <w:pPr>
              <w:jc w:val="center"/>
              <w:outlineLvl w:val="0"/>
              <w:rPr>
                <w:rFonts w:ascii="Times New Roman" w:hAnsi="Times New Roman" w:cs="Times New Roman"/>
                <w:color w:val="000000"/>
              </w:rPr>
            </w:pPr>
            <w:r w:rsidRPr="00CD36C6">
              <w:rPr>
                <w:rFonts w:ascii="Times New Roman" w:hAnsi="Times New Roman" w:cs="Times New Roman"/>
                <w:color w:val="000000"/>
              </w:rPr>
              <w:t>15 1 00 00000</w:t>
            </w:r>
          </w:p>
        </w:tc>
        <w:tc>
          <w:tcPr>
            <w:tcW w:w="1222" w:type="dxa"/>
            <w:tcBorders>
              <w:top w:val="nil"/>
              <w:left w:val="nil"/>
              <w:bottom w:val="single" w:sz="4" w:space="0" w:color="000000"/>
              <w:right w:val="single" w:sz="4" w:space="0" w:color="000000"/>
            </w:tcBorders>
            <w:shd w:val="clear" w:color="auto" w:fill="auto"/>
            <w:vAlign w:val="center"/>
            <w:hideMark/>
          </w:tcPr>
          <w:p w14:paraId="301F366C" w14:textId="77777777" w:rsidR="00CD36C6" w:rsidRPr="00CD36C6" w:rsidRDefault="00CD36C6" w:rsidP="00CD36C6">
            <w:pPr>
              <w:jc w:val="center"/>
              <w:outlineLvl w:val="0"/>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38779817" w14:textId="77777777" w:rsidR="00CD36C6" w:rsidRPr="00CD36C6" w:rsidRDefault="00CD36C6" w:rsidP="00CD36C6">
            <w:pPr>
              <w:jc w:val="right"/>
              <w:outlineLvl w:val="0"/>
              <w:rPr>
                <w:rFonts w:ascii="Times New Roman" w:hAnsi="Times New Roman" w:cs="Times New Roman"/>
                <w:color w:val="000000"/>
              </w:rPr>
            </w:pPr>
            <w:r w:rsidRPr="00CD36C6">
              <w:rPr>
                <w:rFonts w:ascii="Times New Roman" w:hAnsi="Times New Roman" w:cs="Times New Roman"/>
                <w:color w:val="000000"/>
              </w:rPr>
              <w:t>385 335,00</w:t>
            </w:r>
          </w:p>
        </w:tc>
        <w:tc>
          <w:tcPr>
            <w:tcW w:w="1813" w:type="dxa"/>
            <w:tcBorders>
              <w:top w:val="nil"/>
              <w:left w:val="nil"/>
              <w:bottom w:val="single" w:sz="4" w:space="0" w:color="000000"/>
              <w:right w:val="single" w:sz="4" w:space="0" w:color="000000"/>
            </w:tcBorders>
            <w:shd w:val="clear" w:color="000000" w:fill="FFFFFF"/>
            <w:noWrap/>
            <w:vAlign w:val="center"/>
            <w:hideMark/>
          </w:tcPr>
          <w:p w14:paraId="5F126F70" w14:textId="77777777" w:rsidR="00CD36C6" w:rsidRPr="00CD36C6" w:rsidRDefault="00CD36C6" w:rsidP="00CD36C6">
            <w:pPr>
              <w:jc w:val="right"/>
              <w:outlineLvl w:val="0"/>
              <w:rPr>
                <w:rFonts w:ascii="Times New Roman" w:hAnsi="Times New Roman" w:cs="Times New Roman"/>
                <w:color w:val="000000"/>
              </w:rPr>
            </w:pPr>
            <w:r w:rsidRPr="00CD36C6">
              <w:rPr>
                <w:rFonts w:ascii="Times New Roman" w:hAnsi="Times New Roman" w:cs="Times New Roman"/>
                <w:color w:val="000000"/>
              </w:rPr>
              <w:t>7 044 071,00</w:t>
            </w:r>
          </w:p>
        </w:tc>
      </w:tr>
      <w:tr w:rsidR="00CD36C6" w:rsidRPr="00CD36C6" w14:paraId="09DE9450"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4741869" w14:textId="77777777" w:rsidR="00CD36C6" w:rsidRPr="00CD36C6" w:rsidRDefault="00CD36C6" w:rsidP="00CD36C6">
            <w:pPr>
              <w:outlineLvl w:val="1"/>
              <w:rPr>
                <w:rFonts w:ascii="Times New Roman" w:hAnsi="Times New Roman" w:cs="Times New Roman"/>
                <w:color w:val="000000"/>
              </w:rPr>
            </w:pPr>
            <w:r w:rsidRPr="00CD36C6">
              <w:rPr>
                <w:rFonts w:ascii="Times New Roman" w:hAnsi="Times New Roman" w:cs="Times New Roman"/>
                <w:color w:val="000000"/>
              </w:rPr>
              <w:t>Основное мероприятие "Распространение информации об инвестиционном потенциале"</w:t>
            </w:r>
          </w:p>
        </w:tc>
        <w:tc>
          <w:tcPr>
            <w:tcW w:w="1560" w:type="dxa"/>
            <w:tcBorders>
              <w:top w:val="nil"/>
              <w:left w:val="nil"/>
              <w:bottom w:val="single" w:sz="4" w:space="0" w:color="000000"/>
              <w:right w:val="single" w:sz="4" w:space="0" w:color="000000"/>
            </w:tcBorders>
            <w:shd w:val="clear" w:color="auto" w:fill="auto"/>
            <w:vAlign w:val="center"/>
            <w:hideMark/>
          </w:tcPr>
          <w:p w14:paraId="54D95061"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15 1 01 00000</w:t>
            </w:r>
          </w:p>
        </w:tc>
        <w:tc>
          <w:tcPr>
            <w:tcW w:w="1222" w:type="dxa"/>
            <w:tcBorders>
              <w:top w:val="nil"/>
              <w:left w:val="nil"/>
              <w:bottom w:val="single" w:sz="4" w:space="0" w:color="000000"/>
              <w:right w:val="single" w:sz="4" w:space="0" w:color="000000"/>
            </w:tcBorders>
            <w:shd w:val="clear" w:color="auto" w:fill="auto"/>
            <w:vAlign w:val="center"/>
            <w:hideMark/>
          </w:tcPr>
          <w:p w14:paraId="2FED8A15"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46D7103C"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70 000,00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4396A803"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70 000,00</w:t>
            </w:r>
          </w:p>
        </w:tc>
      </w:tr>
      <w:tr w:rsidR="00CD36C6" w:rsidRPr="00CD36C6" w14:paraId="0EC2F5A5"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AEC6ACC" w14:textId="77777777" w:rsidR="00CD36C6" w:rsidRPr="00CD36C6" w:rsidRDefault="00CD36C6" w:rsidP="00CD36C6">
            <w:pPr>
              <w:outlineLvl w:val="2"/>
              <w:rPr>
                <w:rFonts w:ascii="Times New Roman" w:hAnsi="Times New Roman" w:cs="Times New Roman"/>
                <w:color w:val="000000"/>
              </w:rPr>
            </w:pPr>
            <w:r w:rsidRPr="00CD36C6">
              <w:rPr>
                <w:rFonts w:ascii="Times New Roman" w:hAnsi="Times New Roman" w:cs="Times New Roman"/>
                <w:color w:val="000000"/>
              </w:rPr>
              <w:t>Реализация мероприятий подпрограммы "Формирование инвестиционной привлекательности Медынского района"</w:t>
            </w:r>
          </w:p>
        </w:tc>
        <w:tc>
          <w:tcPr>
            <w:tcW w:w="1560" w:type="dxa"/>
            <w:tcBorders>
              <w:top w:val="nil"/>
              <w:left w:val="nil"/>
              <w:bottom w:val="single" w:sz="4" w:space="0" w:color="000000"/>
              <w:right w:val="single" w:sz="4" w:space="0" w:color="000000"/>
            </w:tcBorders>
            <w:shd w:val="clear" w:color="auto" w:fill="auto"/>
            <w:vAlign w:val="center"/>
            <w:hideMark/>
          </w:tcPr>
          <w:p w14:paraId="1AC9F49F"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15 1 01 86020</w:t>
            </w:r>
          </w:p>
        </w:tc>
        <w:tc>
          <w:tcPr>
            <w:tcW w:w="1222" w:type="dxa"/>
            <w:tcBorders>
              <w:top w:val="nil"/>
              <w:left w:val="nil"/>
              <w:bottom w:val="single" w:sz="4" w:space="0" w:color="000000"/>
              <w:right w:val="single" w:sz="4" w:space="0" w:color="000000"/>
            </w:tcBorders>
            <w:shd w:val="clear" w:color="auto" w:fill="auto"/>
            <w:vAlign w:val="center"/>
            <w:hideMark/>
          </w:tcPr>
          <w:p w14:paraId="50BA2970"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10D497F0"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70 000,00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46D59B64"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70 000,00</w:t>
            </w:r>
          </w:p>
        </w:tc>
      </w:tr>
      <w:tr w:rsidR="00CD36C6" w:rsidRPr="00CD36C6" w14:paraId="02892A8F"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85682B8"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59E1CD7F"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15 1 01 86020</w:t>
            </w:r>
          </w:p>
        </w:tc>
        <w:tc>
          <w:tcPr>
            <w:tcW w:w="1222" w:type="dxa"/>
            <w:tcBorders>
              <w:top w:val="nil"/>
              <w:left w:val="nil"/>
              <w:bottom w:val="single" w:sz="4" w:space="0" w:color="000000"/>
              <w:right w:val="single" w:sz="4" w:space="0" w:color="000000"/>
            </w:tcBorders>
            <w:shd w:val="clear" w:color="auto" w:fill="auto"/>
            <w:vAlign w:val="center"/>
            <w:hideMark/>
          </w:tcPr>
          <w:p w14:paraId="46955641"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200</w:t>
            </w:r>
          </w:p>
        </w:tc>
        <w:tc>
          <w:tcPr>
            <w:tcW w:w="1754" w:type="dxa"/>
            <w:tcBorders>
              <w:top w:val="nil"/>
              <w:left w:val="nil"/>
              <w:bottom w:val="single" w:sz="4" w:space="0" w:color="000000"/>
              <w:right w:val="single" w:sz="4" w:space="0" w:color="000000"/>
            </w:tcBorders>
            <w:shd w:val="clear" w:color="000000" w:fill="FFFFFF"/>
            <w:noWrap/>
            <w:vAlign w:val="center"/>
            <w:hideMark/>
          </w:tcPr>
          <w:p w14:paraId="6A1AE2A3"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70 000,00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24757E0E"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70 000,00</w:t>
            </w:r>
          </w:p>
        </w:tc>
      </w:tr>
      <w:tr w:rsidR="00CD36C6" w:rsidRPr="00CD36C6" w14:paraId="69516AC6"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3324F58"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1C1AC0EF"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15 1 01 86020</w:t>
            </w:r>
          </w:p>
        </w:tc>
        <w:tc>
          <w:tcPr>
            <w:tcW w:w="1222" w:type="dxa"/>
            <w:tcBorders>
              <w:top w:val="nil"/>
              <w:left w:val="nil"/>
              <w:bottom w:val="single" w:sz="4" w:space="0" w:color="000000"/>
              <w:right w:val="single" w:sz="4" w:space="0" w:color="000000"/>
            </w:tcBorders>
            <w:shd w:val="clear" w:color="auto" w:fill="auto"/>
            <w:vAlign w:val="center"/>
            <w:hideMark/>
          </w:tcPr>
          <w:p w14:paraId="496852C3"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240</w:t>
            </w:r>
          </w:p>
        </w:tc>
        <w:tc>
          <w:tcPr>
            <w:tcW w:w="1754" w:type="dxa"/>
            <w:tcBorders>
              <w:top w:val="nil"/>
              <w:left w:val="nil"/>
              <w:bottom w:val="single" w:sz="4" w:space="0" w:color="000000"/>
              <w:right w:val="single" w:sz="4" w:space="0" w:color="000000"/>
            </w:tcBorders>
            <w:shd w:val="clear" w:color="000000" w:fill="FFFFFF"/>
            <w:noWrap/>
            <w:vAlign w:val="center"/>
            <w:hideMark/>
          </w:tcPr>
          <w:p w14:paraId="423BD6AF"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70 000,00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0CA7DB3B"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70 000,00</w:t>
            </w:r>
          </w:p>
        </w:tc>
      </w:tr>
      <w:tr w:rsidR="00CD36C6" w:rsidRPr="00CD36C6" w14:paraId="102FED75"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37A2D3B" w14:textId="77777777" w:rsidR="00CD36C6" w:rsidRPr="00CD36C6" w:rsidRDefault="00CD36C6" w:rsidP="00CD36C6">
            <w:pPr>
              <w:outlineLvl w:val="1"/>
              <w:rPr>
                <w:rFonts w:ascii="Times New Roman" w:hAnsi="Times New Roman" w:cs="Times New Roman"/>
                <w:color w:val="000000"/>
              </w:rPr>
            </w:pPr>
            <w:r w:rsidRPr="00CD36C6">
              <w:rPr>
                <w:rFonts w:ascii="Times New Roman" w:hAnsi="Times New Roman" w:cs="Times New Roman"/>
                <w:color w:val="000000"/>
              </w:rPr>
              <w:t>Основное мероприятие "Формирование инвестиционных площадок муниципального района «Медынский район»"</w:t>
            </w:r>
          </w:p>
        </w:tc>
        <w:tc>
          <w:tcPr>
            <w:tcW w:w="1560" w:type="dxa"/>
            <w:tcBorders>
              <w:top w:val="nil"/>
              <w:left w:val="nil"/>
              <w:bottom w:val="single" w:sz="4" w:space="0" w:color="000000"/>
              <w:right w:val="single" w:sz="4" w:space="0" w:color="000000"/>
            </w:tcBorders>
            <w:shd w:val="clear" w:color="auto" w:fill="auto"/>
            <w:vAlign w:val="center"/>
            <w:hideMark/>
          </w:tcPr>
          <w:p w14:paraId="31262194"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15 1 02 00000</w:t>
            </w:r>
          </w:p>
        </w:tc>
        <w:tc>
          <w:tcPr>
            <w:tcW w:w="1222" w:type="dxa"/>
            <w:tcBorders>
              <w:top w:val="nil"/>
              <w:left w:val="nil"/>
              <w:bottom w:val="single" w:sz="4" w:space="0" w:color="000000"/>
              <w:right w:val="single" w:sz="4" w:space="0" w:color="000000"/>
            </w:tcBorders>
            <w:shd w:val="clear" w:color="auto" w:fill="auto"/>
            <w:vAlign w:val="center"/>
            <w:hideMark/>
          </w:tcPr>
          <w:p w14:paraId="1EE2E909"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0212AF94"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172 200,00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21E661D0"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0,00</w:t>
            </w:r>
          </w:p>
        </w:tc>
      </w:tr>
      <w:tr w:rsidR="00CD36C6" w:rsidRPr="00CD36C6" w14:paraId="1A69C965"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9B5573B" w14:textId="77777777" w:rsidR="00CD36C6" w:rsidRPr="00CD36C6" w:rsidRDefault="00CD36C6" w:rsidP="00CD36C6">
            <w:pPr>
              <w:outlineLvl w:val="2"/>
              <w:rPr>
                <w:rFonts w:ascii="Times New Roman" w:hAnsi="Times New Roman" w:cs="Times New Roman"/>
                <w:color w:val="000000"/>
              </w:rPr>
            </w:pPr>
            <w:r w:rsidRPr="00CD36C6">
              <w:rPr>
                <w:rFonts w:ascii="Times New Roman" w:hAnsi="Times New Roman" w:cs="Times New Roman"/>
                <w:color w:val="000000"/>
              </w:rPr>
              <w:t>Реализация мероприятий подпрограммы "Формирование инвестиционной привлекательности Медынского района"</w:t>
            </w:r>
          </w:p>
        </w:tc>
        <w:tc>
          <w:tcPr>
            <w:tcW w:w="1560" w:type="dxa"/>
            <w:tcBorders>
              <w:top w:val="nil"/>
              <w:left w:val="nil"/>
              <w:bottom w:val="single" w:sz="4" w:space="0" w:color="000000"/>
              <w:right w:val="single" w:sz="4" w:space="0" w:color="000000"/>
            </w:tcBorders>
            <w:shd w:val="clear" w:color="auto" w:fill="auto"/>
            <w:vAlign w:val="center"/>
            <w:hideMark/>
          </w:tcPr>
          <w:p w14:paraId="5CE02EF9"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15 1 02 86020</w:t>
            </w:r>
          </w:p>
        </w:tc>
        <w:tc>
          <w:tcPr>
            <w:tcW w:w="1222" w:type="dxa"/>
            <w:tcBorders>
              <w:top w:val="nil"/>
              <w:left w:val="nil"/>
              <w:bottom w:val="single" w:sz="4" w:space="0" w:color="000000"/>
              <w:right w:val="single" w:sz="4" w:space="0" w:color="000000"/>
            </w:tcBorders>
            <w:shd w:val="clear" w:color="auto" w:fill="auto"/>
            <w:vAlign w:val="center"/>
            <w:hideMark/>
          </w:tcPr>
          <w:p w14:paraId="1F76FDAC"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32EE6296"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172 200,00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7E48E9AF"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0,00</w:t>
            </w:r>
          </w:p>
        </w:tc>
      </w:tr>
      <w:tr w:rsidR="00CD36C6" w:rsidRPr="00CD36C6" w14:paraId="6068BDB5"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75FDEB0"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63EEEC36"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15 1 02 86020</w:t>
            </w:r>
          </w:p>
        </w:tc>
        <w:tc>
          <w:tcPr>
            <w:tcW w:w="1222" w:type="dxa"/>
            <w:tcBorders>
              <w:top w:val="nil"/>
              <w:left w:val="nil"/>
              <w:bottom w:val="single" w:sz="4" w:space="0" w:color="000000"/>
              <w:right w:val="single" w:sz="4" w:space="0" w:color="000000"/>
            </w:tcBorders>
            <w:shd w:val="clear" w:color="auto" w:fill="auto"/>
            <w:vAlign w:val="center"/>
            <w:hideMark/>
          </w:tcPr>
          <w:p w14:paraId="5FE8D17F"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200</w:t>
            </w:r>
          </w:p>
        </w:tc>
        <w:tc>
          <w:tcPr>
            <w:tcW w:w="1754" w:type="dxa"/>
            <w:tcBorders>
              <w:top w:val="nil"/>
              <w:left w:val="nil"/>
              <w:bottom w:val="single" w:sz="4" w:space="0" w:color="000000"/>
              <w:right w:val="single" w:sz="4" w:space="0" w:color="000000"/>
            </w:tcBorders>
            <w:shd w:val="clear" w:color="000000" w:fill="FFFFFF"/>
            <w:noWrap/>
            <w:vAlign w:val="center"/>
            <w:hideMark/>
          </w:tcPr>
          <w:p w14:paraId="01B9D4F9"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172 200,00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512C1425"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0,00</w:t>
            </w:r>
          </w:p>
        </w:tc>
      </w:tr>
      <w:tr w:rsidR="00CD36C6" w:rsidRPr="00CD36C6" w14:paraId="3DDF174D"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D42A49E"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70B20F65"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15 1 02 86020</w:t>
            </w:r>
          </w:p>
        </w:tc>
        <w:tc>
          <w:tcPr>
            <w:tcW w:w="1222" w:type="dxa"/>
            <w:tcBorders>
              <w:top w:val="nil"/>
              <w:left w:val="nil"/>
              <w:bottom w:val="single" w:sz="4" w:space="0" w:color="000000"/>
              <w:right w:val="single" w:sz="4" w:space="0" w:color="000000"/>
            </w:tcBorders>
            <w:shd w:val="clear" w:color="auto" w:fill="auto"/>
            <w:vAlign w:val="center"/>
            <w:hideMark/>
          </w:tcPr>
          <w:p w14:paraId="7A059943"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240</w:t>
            </w:r>
          </w:p>
        </w:tc>
        <w:tc>
          <w:tcPr>
            <w:tcW w:w="1754" w:type="dxa"/>
            <w:tcBorders>
              <w:top w:val="nil"/>
              <w:left w:val="nil"/>
              <w:bottom w:val="single" w:sz="4" w:space="0" w:color="000000"/>
              <w:right w:val="single" w:sz="4" w:space="0" w:color="000000"/>
            </w:tcBorders>
            <w:shd w:val="clear" w:color="000000" w:fill="FFFFFF"/>
            <w:noWrap/>
            <w:vAlign w:val="center"/>
            <w:hideMark/>
          </w:tcPr>
          <w:p w14:paraId="43D59E0B"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172 200,00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751CEBD4"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0,00</w:t>
            </w:r>
          </w:p>
        </w:tc>
      </w:tr>
      <w:tr w:rsidR="00CD36C6" w:rsidRPr="00CD36C6" w14:paraId="70B89AA2" w14:textId="77777777" w:rsidTr="00CD36C6">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28DB8D2" w14:textId="77777777" w:rsidR="00CD36C6" w:rsidRPr="00CD36C6" w:rsidRDefault="00CD36C6" w:rsidP="00CD36C6">
            <w:pPr>
              <w:outlineLvl w:val="1"/>
              <w:rPr>
                <w:rFonts w:ascii="Times New Roman" w:hAnsi="Times New Roman" w:cs="Times New Roman"/>
                <w:color w:val="000000"/>
              </w:rPr>
            </w:pPr>
            <w:r w:rsidRPr="00CD36C6">
              <w:rPr>
                <w:rFonts w:ascii="Times New Roman" w:hAnsi="Times New Roman" w:cs="Times New Roman"/>
                <w:color w:val="000000"/>
              </w:rPr>
              <w:t>Основное мероприятие "Выполнение кадастровых работ по устранению реестровых ошибок, выявленных при внесении в сведения ЕГРН описаний границ населенных пунктов и территориальных зон</w:t>
            </w:r>
          </w:p>
        </w:tc>
        <w:tc>
          <w:tcPr>
            <w:tcW w:w="1560" w:type="dxa"/>
            <w:tcBorders>
              <w:top w:val="nil"/>
              <w:left w:val="nil"/>
              <w:bottom w:val="single" w:sz="4" w:space="0" w:color="000000"/>
              <w:right w:val="single" w:sz="4" w:space="0" w:color="000000"/>
            </w:tcBorders>
            <w:shd w:val="clear" w:color="auto" w:fill="auto"/>
            <w:vAlign w:val="center"/>
            <w:hideMark/>
          </w:tcPr>
          <w:p w14:paraId="01F80D96"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15 1 03 00000</w:t>
            </w:r>
          </w:p>
        </w:tc>
        <w:tc>
          <w:tcPr>
            <w:tcW w:w="1222" w:type="dxa"/>
            <w:tcBorders>
              <w:top w:val="nil"/>
              <w:left w:val="nil"/>
              <w:bottom w:val="single" w:sz="4" w:space="0" w:color="000000"/>
              <w:right w:val="single" w:sz="4" w:space="0" w:color="000000"/>
            </w:tcBorders>
            <w:shd w:val="clear" w:color="auto" w:fill="auto"/>
            <w:vAlign w:val="center"/>
            <w:hideMark/>
          </w:tcPr>
          <w:p w14:paraId="242DD6EF"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0D9B6572"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37 341,00</w:t>
            </w:r>
          </w:p>
        </w:tc>
        <w:tc>
          <w:tcPr>
            <w:tcW w:w="1813" w:type="dxa"/>
            <w:tcBorders>
              <w:top w:val="nil"/>
              <w:left w:val="nil"/>
              <w:bottom w:val="single" w:sz="4" w:space="0" w:color="000000"/>
              <w:right w:val="single" w:sz="4" w:space="0" w:color="000000"/>
            </w:tcBorders>
            <w:shd w:val="clear" w:color="000000" w:fill="FFFFFF"/>
            <w:noWrap/>
            <w:vAlign w:val="center"/>
            <w:hideMark/>
          </w:tcPr>
          <w:p w14:paraId="1D8F8FFF"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58 252,00</w:t>
            </w:r>
          </w:p>
        </w:tc>
      </w:tr>
      <w:tr w:rsidR="00CD36C6" w:rsidRPr="00CD36C6" w14:paraId="5AA7F386" w14:textId="77777777" w:rsidTr="00CD36C6">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51128DE" w14:textId="77777777" w:rsidR="00CD36C6" w:rsidRPr="00CD36C6" w:rsidRDefault="00CD36C6" w:rsidP="00CD36C6">
            <w:pPr>
              <w:outlineLvl w:val="2"/>
              <w:rPr>
                <w:rFonts w:ascii="Times New Roman" w:hAnsi="Times New Roman" w:cs="Times New Roman"/>
                <w:color w:val="000000"/>
              </w:rPr>
            </w:pPr>
            <w:r w:rsidRPr="00CD36C6">
              <w:rPr>
                <w:rFonts w:ascii="Times New Roman" w:hAnsi="Times New Roman" w:cs="Times New Roman"/>
                <w:color w:val="000000"/>
              </w:rPr>
              <w:t>Субсидии на выполнение кадастровых работ по устранению реестровых ошибок, выявленных при внесении в сведения ЕГРН описаний границ населенных пунктов и территориальных зон</w:t>
            </w:r>
          </w:p>
        </w:tc>
        <w:tc>
          <w:tcPr>
            <w:tcW w:w="1560" w:type="dxa"/>
            <w:tcBorders>
              <w:top w:val="nil"/>
              <w:left w:val="nil"/>
              <w:bottom w:val="single" w:sz="4" w:space="0" w:color="000000"/>
              <w:right w:val="single" w:sz="4" w:space="0" w:color="000000"/>
            </w:tcBorders>
            <w:shd w:val="clear" w:color="auto" w:fill="auto"/>
            <w:vAlign w:val="center"/>
            <w:hideMark/>
          </w:tcPr>
          <w:p w14:paraId="2E59BBC5"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15 1 03 S7010</w:t>
            </w:r>
          </w:p>
        </w:tc>
        <w:tc>
          <w:tcPr>
            <w:tcW w:w="1222" w:type="dxa"/>
            <w:tcBorders>
              <w:top w:val="nil"/>
              <w:left w:val="nil"/>
              <w:bottom w:val="single" w:sz="4" w:space="0" w:color="000000"/>
              <w:right w:val="single" w:sz="4" w:space="0" w:color="000000"/>
            </w:tcBorders>
            <w:shd w:val="clear" w:color="auto" w:fill="auto"/>
            <w:vAlign w:val="center"/>
            <w:hideMark/>
          </w:tcPr>
          <w:p w14:paraId="4385366E"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6885E6D6"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37 341,00</w:t>
            </w:r>
          </w:p>
        </w:tc>
        <w:tc>
          <w:tcPr>
            <w:tcW w:w="1813" w:type="dxa"/>
            <w:tcBorders>
              <w:top w:val="nil"/>
              <w:left w:val="nil"/>
              <w:bottom w:val="single" w:sz="4" w:space="0" w:color="000000"/>
              <w:right w:val="single" w:sz="4" w:space="0" w:color="000000"/>
            </w:tcBorders>
            <w:shd w:val="clear" w:color="000000" w:fill="FFFFFF"/>
            <w:noWrap/>
            <w:vAlign w:val="center"/>
            <w:hideMark/>
          </w:tcPr>
          <w:p w14:paraId="73F58784"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58 252,00</w:t>
            </w:r>
          </w:p>
        </w:tc>
      </w:tr>
      <w:tr w:rsidR="00CD36C6" w:rsidRPr="00CD36C6" w14:paraId="37A5923A"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8364939"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55A3FEF9"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15 1 03 S7010</w:t>
            </w:r>
          </w:p>
        </w:tc>
        <w:tc>
          <w:tcPr>
            <w:tcW w:w="1222" w:type="dxa"/>
            <w:tcBorders>
              <w:top w:val="nil"/>
              <w:left w:val="nil"/>
              <w:bottom w:val="single" w:sz="4" w:space="0" w:color="000000"/>
              <w:right w:val="single" w:sz="4" w:space="0" w:color="000000"/>
            </w:tcBorders>
            <w:shd w:val="clear" w:color="auto" w:fill="auto"/>
            <w:vAlign w:val="center"/>
            <w:hideMark/>
          </w:tcPr>
          <w:p w14:paraId="0F798C9F"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200</w:t>
            </w:r>
          </w:p>
        </w:tc>
        <w:tc>
          <w:tcPr>
            <w:tcW w:w="1754" w:type="dxa"/>
            <w:tcBorders>
              <w:top w:val="nil"/>
              <w:left w:val="nil"/>
              <w:bottom w:val="single" w:sz="4" w:space="0" w:color="000000"/>
              <w:right w:val="single" w:sz="4" w:space="0" w:color="000000"/>
            </w:tcBorders>
            <w:shd w:val="clear" w:color="000000" w:fill="FFFFFF"/>
            <w:noWrap/>
            <w:vAlign w:val="center"/>
            <w:hideMark/>
          </w:tcPr>
          <w:p w14:paraId="45147465"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37 341,00</w:t>
            </w:r>
          </w:p>
        </w:tc>
        <w:tc>
          <w:tcPr>
            <w:tcW w:w="1813" w:type="dxa"/>
            <w:tcBorders>
              <w:top w:val="nil"/>
              <w:left w:val="nil"/>
              <w:bottom w:val="single" w:sz="4" w:space="0" w:color="000000"/>
              <w:right w:val="single" w:sz="4" w:space="0" w:color="000000"/>
            </w:tcBorders>
            <w:shd w:val="clear" w:color="000000" w:fill="FFFFFF"/>
            <w:noWrap/>
            <w:vAlign w:val="center"/>
            <w:hideMark/>
          </w:tcPr>
          <w:p w14:paraId="3CC22F38"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58 252,00</w:t>
            </w:r>
          </w:p>
        </w:tc>
      </w:tr>
      <w:tr w:rsidR="00CD36C6" w:rsidRPr="00CD36C6" w14:paraId="6CC3D126"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5E785FF"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7E0C8583"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15 1 03 S7010</w:t>
            </w:r>
          </w:p>
        </w:tc>
        <w:tc>
          <w:tcPr>
            <w:tcW w:w="1222" w:type="dxa"/>
            <w:tcBorders>
              <w:top w:val="nil"/>
              <w:left w:val="nil"/>
              <w:bottom w:val="single" w:sz="4" w:space="0" w:color="000000"/>
              <w:right w:val="single" w:sz="4" w:space="0" w:color="000000"/>
            </w:tcBorders>
            <w:shd w:val="clear" w:color="auto" w:fill="auto"/>
            <w:vAlign w:val="center"/>
            <w:hideMark/>
          </w:tcPr>
          <w:p w14:paraId="416AF8C9"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240</w:t>
            </w:r>
          </w:p>
        </w:tc>
        <w:tc>
          <w:tcPr>
            <w:tcW w:w="1754" w:type="dxa"/>
            <w:tcBorders>
              <w:top w:val="nil"/>
              <w:left w:val="nil"/>
              <w:bottom w:val="single" w:sz="4" w:space="0" w:color="000000"/>
              <w:right w:val="single" w:sz="4" w:space="0" w:color="000000"/>
            </w:tcBorders>
            <w:shd w:val="clear" w:color="000000" w:fill="FFFFFF"/>
            <w:noWrap/>
            <w:vAlign w:val="center"/>
            <w:hideMark/>
          </w:tcPr>
          <w:p w14:paraId="3FD71D26"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37 341,00</w:t>
            </w:r>
          </w:p>
        </w:tc>
        <w:tc>
          <w:tcPr>
            <w:tcW w:w="1813" w:type="dxa"/>
            <w:tcBorders>
              <w:top w:val="nil"/>
              <w:left w:val="nil"/>
              <w:bottom w:val="single" w:sz="4" w:space="0" w:color="000000"/>
              <w:right w:val="single" w:sz="4" w:space="0" w:color="000000"/>
            </w:tcBorders>
            <w:shd w:val="clear" w:color="000000" w:fill="FFFFFF"/>
            <w:noWrap/>
            <w:vAlign w:val="center"/>
            <w:hideMark/>
          </w:tcPr>
          <w:p w14:paraId="3A860463"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58 252,00</w:t>
            </w:r>
          </w:p>
        </w:tc>
      </w:tr>
      <w:tr w:rsidR="00CD36C6" w:rsidRPr="00CD36C6" w14:paraId="5CC550FC"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F3B8ED3" w14:textId="77777777" w:rsidR="00CD36C6" w:rsidRPr="00CD36C6" w:rsidRDefault="00CD36C6" w:rsidP="00CD36C6">
            <w:pPr>
              <w:outlineLvl w:val="1"/>
              <w:rPr>
                <w:rFonts w:ascii="Times New Roman" w:hAnsi="Times New Roman" w:cs="Times New Roman"/>
                <w:color w:val="000000"/>
              </w:rPr>
            </w:pPr>
            <w:r w:rsidRPr="00CD36C6">
              <w:rPr>
                <w:rFonts w:ascii="Times New Roman" w:hAnsi="Times New Roman" w:cs="Times New Roman"/>
                <w:color w:val="000000"/>
              </w:rPr>
              <w:t>Основное мероприятие "Повышение уровня привлекательности профессиональной деятельности в сфере архитектуры и градостроительства"</w:t>
            </w:r>
          </w:p>
        </w:tc>
        <w:tc>
          <w:tcPr>
            <w:tcW w:w="1560" w:type="dxa"/>
            <w:tcBorders>
              <w:top w:val="nil"/>
              <w:left w:val="nil"/>
              <w:bottom w:val="single" w:sz="4" w:space="0" w:color="000000"/>
              <w:right w:val="single" w:sz="4" w:space="0" w:color="000000"/>
            </w:tcBorders>
            <w:shd w:val="clear" w:color="auto" w:fill="auto"/>
            <w:vAlign w:val="center"/>
            <w:hideMark/>
          </w:tcPr>
          <w:p w14:paraId="1AE2FD69"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15 1 06 00000</w:t>
            </w:r>
          </w:p>
        </w:tc>
        <w:tc>
          <w:tcPr>
            <w:tcW w:w="1222" w:type="dxa"/>
            <w:tcBorders>
              <w:top w:val="nil"/>
              <w:left w:val="nil"/>
              <w:bottom w:val="single" w:sz="4" w:space="0" w:color="000000"/>
              <w:right w:val="single" w:sz="4" w:space="0" w:color="000000"/>
            </w:tcBorders>
            <w:shd w:val="clear" w:color="auto" w:fill="auto"/>
            <w:vAlign w:val="center"/>
            <w:hideMark/>
          </w:tcPr>
          <w:p w14:paraId="112066EF"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2319A4BC"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105 794,00</w:t>
            </w:r>
          </w:p>
        </w:tc>
        <w:tc>
          <w:tcPr>
            <w:tcW w:w="1813" w:type="dxa"/>
            <w:tcBorders>
              <w:top w:val="nil"/>
              <w:left w:val="nil"/>
              <w:bottom w:val="single" w:sz="4" w:space="0" w:color="000000"/>
              <w:right w:val="single" w:sz="4" w:space="0" w:color="000000"/>
            </w:tcBorders>
            <w:shd w:val="clear" w:color="000000" w:fill="FFFFFF"/>
            <w:noWrap/>
            <w:vAlign w:val="center"/>
            <w:hideMark/>
          </w:tcPr>
          <w:p w14:paraId="29D185D5"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215 819,00</w:t>
            </w:r>
          </w:p>
        </w:tc>
      </w:tr>
      <w:tr w:rsidR="00CD36C6" w:rsidRPr="00CD36C6" w14:paraId="1C0EEAEF"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8C0AF56" w14:textId="77777777" w:rsidR="00CD36C6" w:rsidRPr="00CD36C6" w:rsidRDefault="00CD36C6" w:rsidP="00CD36C6">
            <w:pPr>
              <w:outlineLvl w:val="2"/>
              <w:rPr>
                <w:rFonts w:ascii="Times New Roman" w:hAnsi="Times New Roman" w:cs="Times New Roman"/>
                <w:color w:val="000000"/>
              </w:rPr>
            </w:pPr>
            <w:r w:rsidRPr="00CD36C6">
              <w:rPr>
                <w:rFonts w:ascii="Times New Roman" w:hAnsi="Times New Roman" w:cs="Times New Roman"/>
                <w:color w:val="000000"/>
              </w:rPr>
              <w:t>Субсидия на повышение уровня привлекательности профессиональной деятельности в сфере архитектуры и градостроительства</w:t>
            </w:r>
          </w:p>
        </w:tc>
        <w:tc>
          <w:tcPr>
            <w:tcW w:w="1560" w:type="dxa"/>
            <w:tcBorders>
              <w:top w:val="nil"/>
              <w:left w:val="nil"/>
              <w:bottom w:val="single" w:sz="4" w:space="0" w:color="000000"/>
              <w:right w:val="single" w:sz="4" w:space="0" w:color="000000"/>
            </w:tcBorders>
            <w:shd w:val="clear" w:color="auto" w:fill="auto"/>
            <w:vAlign w:val="center"/>
            <w:hideMark/>
          </w:tcPr>
          <w:p w14:paraId="33133D46"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15 1 06 S6233</w:t>
            </w:r>
          </w:p>
        </w:tc>
        <w:tc>
          <w:tcPr>
            <w:tcW w:w="1222" w:type="dxa"/>
            <w:tcBorders>
              <w:top w:val="nil"/>
              <w:left w:val="nil"/>
              <w:bottom w:val="single" w:sz="4" w:space="0" w:color="000000"/>
              <w:right w:val="single" w:sz="4" w:space="0" w:color="000000"/>
            </w:tcBorders>
            <w:shd w:val="clear" w:color="auto" w:fill="auto"/>
            <w:vAlign w:val="center"/>
            <w:hideMark/>
          </w:tcPr>
          <w:p w14:paraId="042287C4"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3BBF1BCE"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105 794,00</w:t>
            </w:r>
          </w:p>
        </w:tc>
        <w:tc>
          <w:tcPr>
            <w:tcW w:w="1813" w:type="dxa"/>
            <w:tcBorders>
              <w:top w:val="nil"/>
              <w:left w:val="nil"/>
              <w:bottom w:val="single" w:sz="4" w:space="0" w:color="000000"/>
              <w:right w:val="single" w:sz="4" w:space="0" w:color="000000"/>
            </w:tcBorders>
            <w:shd w:val="clear" w:color="000000" w:fill="FFFFFF"/>
            <w:noWrap/>
            <w:vAlign w:val="center"/>
            <w:hideMark/>
          </w:tcPr>
          <w:p w14:paraId="2D9A911E"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215 819,00</w:t>
            </w:r>
          </w:p>
        </w:tc>
      </w:tr>
      <w:tr w:rsidR="00CD36C6" w:rsidRPr="00CD36C6" w14:paraId="747EF00C"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3578388"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4F5DAE6E"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15 1 06 S6233</w:t>
            </w:r>
          </w:p>
        </w:tc>
        <w:tc>
          <w:tcPr>
            <w:tcW w:w="1222" w:type="dxa"/>
            <w:tcBorders>
              <w:top w:val="nil"/>
              <w:left w:val="nil"/>
              <w:bottom w:val="single" w:sz="4" w:space="0" w:color="000000"/>
              <w:right w:val="single" w:sz="4" w:space="0" w:color="000000"/>
            </w:tcBorders>
            <w:shd w:val="clear" w:color="auto" w:fill="auto"/>
            <w:vAlign w:val="center"/>
            <w:hideMark/>
          </w:tcPr>
          <w:p w14:paraId="57F98A60"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200</w:t>
            </w:r>
          </w:p>
        </w:tc>
        <w:tc>
          <w:tcPr>
            <w:tcW w:w="1754" w:type="dxa"/>
            <w:tcBorders>
              <w:top w:val="nil"/>
              <w:left w:val="nil"/>
              <w:bottom w:val="single" w:sz="4" w:space="0" w:color="000000"/>
              <w:right w:val="single" w:sz="4" w:space="0" w:color="000000"/>
            </w:tcBorders>
            <w:shd w:val="clear" w:color="000000" w:fill="FFFFFF"/>
            <w:noWrap/>
            <w:vAlign w:val="center"/>
            <w:hideMark/>
          </w:tcPr>
          <w:p w14:paraId="1B3E6B9B"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105 794,00</w:t>
            </w:r>
          </w:p>
        </w:tc>
        <w:tc>
          <w:tcPr>
            <w:tcW w:w="1813" w:type="dxa"/>
            <w:tcBorders>
              <w:top w:val="nil"/>
              <w:left w:val="nil"/>
              <w:bottom w:val="single" w:sz="4" w:space="0" w:color="000000"/>
              <w:right w:val="single" w:sz="4" w:space="0" w:color="000000"/>
            </w:tcBorders>
            <w:shd w:val="clear" w:color="000000" w:fill="FFFFFF"/>
            <w:noWrap/>
            <w:vAlign w:val="center"/>
            <w:hideMark/>
          </w:tcPr>
          <w:p w14:paraId="44B2CDE9"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215 819,00</w:t>
            </w:r>
          </w:p>
        </w:tc>
      </w:tr>
      <w:tr w:rsidR="00CD36C6" w:rsidRPr="00CD36C6" w14:paraId="69ADE8DB"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4CBF691"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5FBEFC67"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15 1 06 S6233</w:t>
            </w:r>
          </w:p>
        </w:tc>
        <w:tc>
          <w:tcPr>
            <w:tcW w:w="1222" w:type="dxa"/>
            <w:tcBorders>
              <w:top w:val="nil"/>
              <w:left w:val="nil"/>
              <w:bottom w:val="single" w:sz="4" w:space="0" w:color="000000"/>
              <w:right w:val="single" w:sz="4" w:space="0" w:color="000000"/>
            </w:tcBorders>
            <w:shd w:val="clear" w:color="auto" w:fill="auto"/>
            <w:vAlign w:val="center"/>
            <w:hideMark/>
          </w:tcPr>
          <w:p w14:paraId="3CE5F28E"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240</w:t>
            </w:r>
          </w:p>
        </w:tc>
        <w:tc>
          <w:tcPr>
            <w:tcW w:w="1754" w:type="dxa"/>
            <w:tcBorders>
              <w:top w:val="nil"/>
              <w:left w:val="nil"/>
              <w:bottom w:val="single" w:sz="4" w:space="0" w:color="000000"/>
              <w:right w:val="single" w:sz="4" w:space="0" w:color="000000"/>
            </w:tcBorders>
            <w:shd w:val="clear" w:color="000000" w:fill="FFFFFF"/>
            <w:noWrap/>
            <w:vAlign w:val="center"/>
            <w:hideMark/>
          </w:tcPr>
          <w:p w14:paraId="5C970415"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105 794,00</w:t>
            </w:r>
          </w:p>
        </w:tc>
        <w:tc>
          <w:tcPr>
            <w:tcW w:w="1813" w:type="dxa"/>
            <w:tcBorders>
              <w:top w:val="nil"/>
              <w:left w:val="nil"/>
              <w:bottom w:val="single" w:sz="4" w:space="0" w:color="000000"/>
              <w:right w:val="single" w:sz="4" w:space="0" w:color="000000"/>
            </w:tcBorders>
            <w:shd w:val="clear" w:color="000000" w:fill="FFFFFF"/>
            <w:noWrap/>
            <w:vAlign w:val="center"/>
            <w:hideMark/>
          </w:tcPr>
          <w:p w14:paraId="288472F2"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215 819,00</w:t>
            </w:r>
          </w:p>
        </w:tc>
      </w:tr>
      <w:tr w:rsidR="00CD36C6" w:rsidRPr="00CD36C6" w14:paraId="5EA8DF40"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FCB0BAC" w14:textId="77777777" w:rsidR="00CD36C6" w:rsidRPr="00CD36C6" w:rsidRDefault="00CD36C6" w:rsidP="00CD36C6">
            <w:pPr>
              <w:outlineLvl w:val="1"/>
              <w:rPr>
                <w:rFonts w:ascii="Times New Roman" w:hAnsi="Times New Roman" w:cs="Times New Roman"/>
                <w:color w:val="000000"/>
              </w:rPr>
            </w:pPr>
            <w:r w:rsidRPr="00CD36C6">
              <w:rPr>
                <w:rFonts w:ascii="Times New Roman" w:hAnsi="Times New Roman" w:cs="Times New Roman"/>
                <w:color w:val="000000"/>
              </w:rPr>
              <w:t>Основное мероприятие "Проведение комплексных кадастровых работ"</w:t>
            </w:r>
          </w:p>
        </w:tc>
        <w:tc>
          <w:tcPr>
            <w:tcW w:w="1560" w:type="dxa"/>
            <w:tcBorders>
              <w:top w:val="nil"/>
              <w:left w:val="nil"/>
              <w:bottom w:val="single" w:sz="4" w:space="0" w:color="000000"/>
              <w:right w:val="single" w:sz="4" w:space="0" w:color="000000"/>
            </w:tcBorders>
            <w:shd w:val="clear" w:color="auto" w:fill="auto"/>
            <w:vAlign w:val="center"/>
            <w:hideMark/>
          </w:tcPr>
          <w:p w14:paraId="3B8BB7D3"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15 1 08 00000</w:t>
            </w:r>
          </w:p>
        </w:tc>
        <w:tc>
          <w:tcPr>
            <w:tcW w:w="1222" w:type="dxa"/>
            <w:tcBorders>
              <w:top w:val="nil"/>
              <w:left w:val="nil"/>
              <w:bottom w:val="single" w:sz="4" w:space="0" w:color="000000"/>
              <w:right w:val="single" w:sz="4" w:space="0" w:color="000000"/>
            </w:tcBorders>
            <w:shd w:val="clear" w:color="auto" w:fill="auto"/>
            <w:vAlign w:val="center"/>
            <w:hideMark/>
          </w:tcPr>
          <w:p w14:paraId="7A17FA88"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04F32E4B"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0043A288"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6 700 000,00</w:t>
            </w:r>
          </w:p>
        </w:tc>
      </w:tr>
      <w:tr w:rsidR="00CD36C6" w:rsidRPr="00CD36C6" w14:paraId="459961EE"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F89883F" w14:textId="77777777" w:rsidR="00CD36C6" w:rsidRPr="00CD36C6" w:rsidRDefault="00CD36C6" w:rsidP="00CD36C6">
            <w:pPr>
              <w:outlineLvl w:val="2"/>
              <w:rPr>
                <w:rFonts w:ascii="Times New Roman" w:hAnsi="Times New Roman" w:cs="Times New Roman"/>
                <w:color w:val="000000"/>
              </w:rPr>
            </w:pPr>
            <w:r w:rsidRPr="00CD36C6">
              <w:rPr>
                <w:rFonts w:ascii="Times New Roman" w:hAnsi="Times New Roman" w:cs="Times New Roman"/>
                <w:color w:val="000000"/>
              </w:rPr>
              <w:lastRenderedPageBreak/>
              <w:t>Субсидия на проведение комплексных кадастровых работ</w:t>
            </w:r>
          </w:p>
        </w:tc>
        <w:tc>
          <w:tcPr>
            <w:tcW w:w="1560" w:type="dxa"/>
            <w:tcBorders>
              <w:top w:val="nil"/>
              <w:left w:val="nil"/>
              <w:bottom w:val="single" w:sz="4" w:space="0" w:color="000000"/>
              <w:right w:val="single" w:sz="4" w:space="0" w:color="000000"/>
            </w:tcBorders>
            <w:shd w:val="clear" w:color="auto" w:fill="auto"/>
            <w:vAlign w:val="center"/>
            <w:hideMark/>
          </w:tcPr>
          <w:p w14:paraId="2A3CA53E"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15 1 08 L5110</w:t>
            </w:r>
          </w:p>
        </w:tc>
        <w:tc>
          <w:tcPr>
            <w:tcW w:w="1222" w:type="dxa"/>
            <w:tcBorders>
              <w:top w:val="nil"/>
              <w:left w:val="nil"/>
              <w:bottom w:val="single" w:sz="4" w:space="0" w:color="000000"/>
              <w:right w:val="single" w:sz="4" w:space="0" w:color="000000"/>
            </w:tcBorders>
            <w:shd w:val="clear" w:color="auto" w:fill="auto"/>
            <w:vAlign w:val="center"/>
            <w:hideMark/>
          </w:tcPr>
          <w:p w14:paraId="739BF285"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40B3BE98"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4AA3A4CF"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6 700 000,00</w:t>
            </w:r>
          </w:p>
        </w:tc>
      </w:tr>
      <w:tr w:rsidR="00CD36C6" w:rsidRPr="00CD36C6" w14:paraId="3D4F24F6"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84ED0D0"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72AD94E0"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15 1 08 L5110</w:t>
            </w:r>
          </w:p>
        </w:tc>
        <w:tc>
          <w:tcPr>
            <w:tcW w:w="1222" w:type="dxa"/>
            <w:tcBorders>
              <w:top w:val="nil"/>
              <w:left w:val="nil"/>
              <w:bottom w:val="single" w:sz="4" w:space="0" w:color="000000"/>
              <w:right w:val="single" w:sz="4" w:space="0" w:color="000000"/>
            </w:tcBorders>
            <w:shd w:val="clear" w:color="auto" w:fill="auto"/>
            <w:vAlign w:val="center"/>
            <w:hideMark/>
          </w:tcPr>
          <w:p w14:paraId="08354300"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200</w:t>
            </w:r>
          </w:p>
        </w:tc>
        <w:tc>
          <w:tcPr>
            <w:tcW w:w="1754" w:type="dxa"/>
            <w:tcBorders>
              <w:top w:val="nil"/>
              <w:left w:val="nil"/>
              <w:bottom w:val="single" w:sz="4" w:space="0" w:color="000000"/>
              <w:right w:val="single" w:sz="4" w:space="0" w:color="000000"/>
            </w:tcBorders>
            <w:shd w:val="clear" w:color="000000" w:fill="FFFFFF"/>
            <w:noWrap/>
            <w:vAlign w:val="center"/>
            <w:hideMark/>
          </w:tcPr>
          <w:p w14:paraId="7E580095"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111B4D11"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6 700 000,00</w:t>
            </w:r>
          </w:p>
        </w:tc>
      </w:tr>
      <w:tr w:rsidR="00CD36C6" w:rsidRPr="00CD36C6" w14:paraId="29614BAA"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049B960"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475960B5"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15 1 08 L5110</w:t>
            </w:r>
          </w:p>
        </w:tc>
        <w:tc>
          <w:tcPr>
            <w:tcW w:w="1222" w:type="dxa"/>
            <w:tcBorders>
              <w:top w:val="nil"/>
              <w:left w:val="nil"/>
              <w:bottom w:val="single" w:sz="4" w:space="0" w:color="000000"/>
              <w:right w:val="single" w:sz="4" w:space="0" w:color="000000"/>
            </w:tcBorders>
            <w:shd w:val="clear" w:color="auto" w:fill="auto"/>
            <w:vAlign w:val="center"/>
            <w:hideMark/>
          </w:tcPr>
          <w:p w14:paraId="4ADFC882"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240</w:t>
            </w:r>
          </w:p>
        </w:tc>
        <w:tc>
          <w:tcPr>
            <w:tcW w:w="1754" w:type="dxa"/>
            <w:tcBorders>
              <w:top w:val="nil"/>
              <w:left w:val="nil"/>
              <w:bottom w:val="single" w:sz="4" w:space="0" w:color="000000"/>
              <w:right w:val="single" w:sz="4" w:space="0" w:color="000000"/>
            </w:tcBorders>
            <w:shd w:val="clear" w:color="000000" w:fill="FFFFFF"/>
            <w:noWrap/>
            <w:vAlign w:val="center"/>
            <w:hideMark/>
          </w:tcPr>
          <w:p w14:paraId="061C0B61"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7CED4E25"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6 700 000,00</w:t>
            </w:r>
          </w:p>
        </w:tc>
      </w:tr>
      <w:tr w:rsidR="00CD36C6" w:rsidRPr="00CD36C6" w14:paraId="17BCA1FC"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4A0700F" w14:textId="77777777" w:rsidR="00CD36C6" w:rsidRPr="00CD36C6" w:rsidRDefault="00CD36C6" w:rsidP="00CD36C6">
            <w:pPr>
              <w:outlineLvl w:val="0"/>
              <w:rPr>
                <w:rFonts w:ascii="Times New Roman" w:hAnsi="Times New Roman" w:cs="Times New Roman"/>
                <w:color w:val="000000"/>
              </w:rPr>
            </w:pPr>
            <w:r w:rsidRPr="00CD36C6">
              <w:rPr>
                <w:rFonts w:ascii="Times New Roman" w:hAnsi="Times New Roman" w:cs="Times New Roman"/>
                <w:color w:val="000000"/>
              </w:rPr>
              <w:t>Подпрограмма "Организация транспортного обслуживания населения на территории Медынского района"</w:t>
            </w:r>
          </w:p>
        </w:tc>
        <w:tc>
          <w:tcPr>
            <w:tcW w:w="1560" w:type="dxa"/>
            <w:tcBorders>
              <w:top w:val="nil"/>
              <w:left w:val="nil"/>
              <w:bottom w:val="single" w:sz="4" w:space="0" w:color="000000"/>
              <w:right w:val="single" w:sz="4" w:space="0" w:color="000000"/>
            </w:tcBorders>
            <w:shd w:val="clear" w:color="auto" w:fill="auto"/>
            <w:vAlign w:val="center"/>
            <w:hideMark/>
          </w:tcPr>
          <w:p w14:paraId="69F7A4DF" w14:textId="77777777" w:rsidR="00CD36C6" w:rsidRPr="00CD36C6" w:rsidRDefault="00CD36C6" w:rsidP="00CD36C6">
            <w:pPr>
              <w:jc w:val="center"/>
              <w:outlineLvl w:val="0"/>
              <w:rPr>
                <w:rFonts w:ascii="Times New Roman" w:hAnsi="Times New Roman" w:cs="Times New Roman"/>
                <w:color w:val="000000"/>
              </w:rPr>
            </w:pPr>
            <w:r w:rsidRPr="00CD36C6">
              <w:rPr>
                <w:rFonts w:ascii="Times New Roman" w:hAnsi="Times New Roman" w:cs="Times New Roman"/>
                <w:color w:val="000000"/>
              </w:rPr>
              <w:t>15 Д 00 00000</w:t>
            </w:r>
          </w:p>
        </w:tc>
        <w:tc>
          <w:tcPr>
            <w:tcW w:w="1222" w:type="dxa"/>
            <w:tcBorders>
              <w:top w:val="nil"/>
              <w:left w:val="nil"/>
              <w:bottom w:val="single" w:sz="4" w:space="0" w:color="000000"/>
              <w:right w:val="single" w:sz="4" w:space="0" w:color="000000"/>
            </w:tcBorders>
            <w:shd w:val="clear" w:color="auto" w:fill="auto"/>
            <w:vAlign w:val="center"/>
            <w:hideMark/>
          </w:tcPr>
          <w:p w14:paraId="5C7CEC68" w14:textId="77777777" w:rsidR="00CD36C6" w:rsidRPr="00CD36C6" w:rsidRDefault="00CD36C6" w:rsidP="00CD36C6">
            <w:pPr>
              <w:jc w:val="center"/>
              <w:outlineLvl w:val="0"/>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3F86331D" w14:textId="77777777" w:rsidR="00CD36C6" w:rsidRPr="00CD36C6" w:rsidRDefault="00CD36C6" w:rsidP="00CD36C6">
            <w:pPr>
              <w:jc w:val="right"/>
              <w:outlineLvl w:val="0"/>
              <w:rPr>
                <w:rFonts w:ascii="Times New Roman" w:hAnsi="Times New Roman" w:cs="Times New Roman"/>
                <w:color w:val="000000"/>
              </w:rPr>
            </w:pPr>
            <w:r w:rsidRPr="00CD36C6">
              <w:rPr>
                <w:rFonts w:ascii="Times New Roman" w:hAnsi="Times New Roman" w:cs="Times New Roman"/>
                <w:color w:val="000000"/>
              </w:rPr>
              <w:t>2 000 000,00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1A63B781" w14:textId="77777777" w:rsidR="00CD36C6" w:rsidRPr="00CD36C6" w:rsidRDefault="00CD36C6" w:rsidP="00CD36C6">
            <w:pPr>
              <w:jc w:val="right"/>
              <w:outlineLvl w:val="0"/>
              <w:rPr>
                <w:rFonts w:ascii="Times New Roman" w:hAnsi="Times New Roman" w:cs="Times New Roman"/>
                <w:color w:val="000000"/>
              </w:rPr>
            </w:pPr>
            <w:r w:rsidRPr="00CD36C6">
              <w:rPr>
                <w:rFonts w:ascii="Times New Roman" w:hAnsi="Times New Roman" w:cs="Times New Roman"/>
                <w:color w:val="000000"/>
              </w:rPr>
              <w:t>2 000 000,00</w:t>
            </w:r>
          </w:p>
        </w:tc>
      </w:tr>
      <w:tr w:rsidR="00CD36C6" w:rsidRPr="00CD36C6" w14:paraId="0D9F29F1"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A9F0568" w14:textId="77777777" w:rsidR="00CD36C6" w:rsidRPr="00CD36C6" w:rsidRDefault="00CD36C6" w:rsidP="00CD36C6">
            <w:pPr>
              <w:outlineLvl w:val="1"/>
              <w:rPr>
                <w:rFonts w:ascii="Times New Roman" w:hAnsi="Times New Roman" w:cs="Times New Roman"/>
                <w:color w:val="000000"/>
              </w:rPr>
            </w:pPr>
            <w:r w:rsidRPr="00CD36C6">
              <w:rPr>
                <w:rFonts w:ascii="Times New Roman" w:hAnsi="Times New Roman" w:cs="Times New Roman"/>
                <w:color w:val="000000"/>
              </w:rPr>
              <w:t>Основное мероприятие "Осуществление муниципальной поддержки юридическим лицам и ИП, оказывающим услуги по перевозке пассажиров"</w:t>
            </w:r>
          </w:p>
        </w:tc>
        <w:tc>
          <w:tcPr>
            <w:tcW w:w="1560" w:type="dxa"/>
            <w:tcBorders>
              <w:top w:val="nil"/>
              <w:left w:val="nil"/>
              <w:bottom w:val="single" w:sz="4" w:space="0" w:color="000000"/>
              <w:right w:val="single" w:sz="4" w:space="0" w:color="000000"/>
            </w:tcBorders>
            <w:shd w:val="clear" w:color="auto" w:fill="auto"/>
            <w:vAlign w:val="center"/>
            <w:hideMark/>
          </w:tcPr>
          <w:p w14:paraId="019F3DDA"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15 Д 01 00000</w:t>
            </w:r>
          </w:p>
        </w:tc>
        <w:tc>
          <w:tcPr>
            <w:tcW w:w="1222" w:type="dxa"/>
            <w:tcBorders>
              <w:top w:val="nil"/>
              <w:left w:val="nil"/>
              <w:bottom w:val="single" w:sz="4" w:space="0" w:color="000000"/>
              <w:right w:val="single" w:sz="4" w:space="0" w:color="000000"/>
            </w:tcBorders>
            <w:shd w:val="clear" w:color="auto" w:fill="auto"/>
            <w:vAlign w:val="center"/>
            <w:hideMark/>
          </w:tcPr>
          <w:p w14:paraId="55148A38"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10075EC3"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2 000 000,00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05CB2AAC"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2 000 000,00</w:t>
            </w:r>
          </w:p>
        </w:tc>
      </w:tr>
      <w:tr w:rsidR="00CD36C6" w:rsidRPr="00CD36C6" w14:paraId="2A6BF4BD" w14:textId="77777777" w:rsidTr="00CD36C6">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E18B115" w14:textId="77777777" w:rsidR="00CD36C6" w:rsidRPr="00CD36C6" w:rsidRDefault="00CD36C6" w:rsidP="00CD36C6">
            <w:pPr>
              <w:outlineLvl w:val="2"/>
              <w:rPr>
                <w:rFonts w:ascii="Times New Roman" w:hAnsi="Times New Roman" w:cs="Times New Roman"/>
                <w:color w:val="000000"/>
              </w:rPr>
            </w:pPr>
            <w:r w:rsidRPr="00CD36C6">
              <w:rPr>
                <w:rFonts w:ascii="Times New Roman" w:hAnsi="Times New Roman" w:cs="Times New Roman"/>
                <w:color w:val="000000"/>
              </w:rPr>
              <w:t>Реализация мероприятий по формированию условий для реализации и совершенствования системы транспортного обслуживания населения МР "Медынский район"</w:t>
            </w:r>
          </w:p>
        </w:tc>
        <w:tc>
          <w:tcPr>
            <w:tcW w:w="1560" w:type="dxa"/>
            <w:tcBorders>
              <w:top w:val="nil"/>
              <w:left w:val="nil"/>
              <w:bottom w:val="single" w:sz="4" w:space="0" w:color="000000"/>
              <w:right w:val="single" w:sz="4" w:space="0" w:color="000000"/>
            </w:tcBorders>
            <w:shd w:val="clear" w:color="auto" w:fill="auto"/>
            <w:vAlign w:val="center"/>
            <w:hideMark/>
          </w:tcPr>
          <w:p w14:paraId="044E44C1"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15 Д 01 86190</w:t>
            </w:r>
          </w:p>
        </w:tc>
        <w:tc>
          <w:tcPr>
            <w:tcW w:w="1222" w:type="dxa"/>
            <w:tcBorders>
              <w:top w:val="nil"/>
              <w:left w:val="nil"/>
              <w:bottom w:val="single" w:sz="4" w:space="0" w:color="000000"/>
              <w:right w:val="single" w:sz="4" w:space="0" w:color="000000"/>
            </w:tcBorders>
            <w:shd w:val="clear" w:color="auto" w:fill="auto"/>
            <w:vAlign w:val="center"/>
            <w:hideMark/>
          </w:tcPr>
          <w:p w14:paraId="49B05696"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0CF6945C"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2 000 000,00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6AA6350F"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2 000 000,00</w:t>
            </w:r>
          </w:p>
        </w:tc>
      </w:tr>
      <w:tr w:rsidR="00CD36C6" w:rsidRPr="00CD36C6" w14:paraId="028E61DF"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A98B00F"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1EA6E82C"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15 Д 01 86190</w:t>
            </w:r>
          </w:p>
        </w:tc>
        <w:tc>
          <w:tcPr>
            <w:tcW w:w="1222" w:type="dxa"/>
            <w:tcBorders>
              <w:top w:val="nil"/>
              <w:left w:val="nil"/>
              <w:bottom w:val="single" w:sz="4" w:space="0" w:color="000000"/>
              <w:right w:val="single" w:sz="4" w:space="0" w:color="000000"/>
            </w:tcBorders>
            <w:shd w:val="clear" w:color="auto" w:fill="auto"/>
            <w:vAlign w:val="center"/>
            <w:hideMark/>
          </w:tcPr>
          <w:p w14:paraId="0425A6B8"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200</w:t>
            </w:r>
          </w:p>
        </w:tc>
        <w:tc>
          <w:tcPr>
            <w:tcW w:w="1754" w:type="dxa"/>
            <w:tcBorders>
              <w:top w:val="nil"/>
              <w:left w:val="nil"/>
              <w:bottom w:val="single" w:sz="4" w:space="0" w:color="000000"/>
              <w:right w:val="single" w:sz="4" w:space="0" w:color="000000"/>
            </w:tcBorders>
            <w:shd w:val="clear" w:color="000000" w:fill="FFFFFF"/>
            <w:noWrap/>
            <w:vAlign w:val="center"/>
            <w:hideMark/>
          </w:tcPr>
          <w:p w14:paraId="3379A64E"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2 000 000,00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5CEDC06C"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2 000 000,00</w:t>
            </w:r>
          </w:p>
        </w:tc>
      </w:tr>
      <w:tr w:rsidR="00CD36C6" w:rsidRPr="00CD36C6" w14:paraId="4300AE4D"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B4D4C34"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4F713677"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15 Д 01 86190</w:t>
            </w:r>
          </w:p>
        </w:tc>
        <w:tc>
          <w:tcPr>
            <w:tcW w:w="1222" w:type="dxa"/>
            <w:tcBorders>
              <w:top w:val="nil"/>
              <w:left w:val="nil"/>
              <w:bottom w:val="single" w:sz="4" w:space="0" w:color="000000"/>
              <w:right w:val="single" w:sz="4" w:space="0" w:color="000000"/>
            </w:tcBorders>
            <w:shd w:val="clear" w:color="auto" w:fill="auto"/>
            <w:vAlign w:val="center"/>
            <w:hideMark/>
          </w:tcPr>
          <w:p w14:paraId="45436053"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240</w:t>
            </w:r>
          </w:p>
        </w:tc>
        <w:tc>
          <w:tcPr>
            <w:tcW w:w="1754" w:type="dxa"/>
            <w:tcBorders>
              <w:top w:val="nil"/>
              <w:left w:val="nil"/>
              <w:bottom w:val="single" w:sz="4" w:space="0" w:color="000000"/>
              <w:right w:val="single" w:sz="4" w:space="0" w:color="000000"/>
            </w:tcBorders>
            <w:shd w:val="clear" w:color="000000" w:fill="FFFFFF"/>
            <w:noWrap/>
            <w:vAlign w:val="center"/>
            <w:hideMark/>
          </w:tcPr>
          <w:p w14:paraId="44D33BF9"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2 000 000,00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76B0A7E7"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2 000 000,00</w:t>
            </w:r>
          </w:p>
        </w:tc>
      </w:tr>
      <w:tr w:rsidR="00CD36C6" w:rsidRPr="00CD36C6" w14:paraId="127FCCC6" w14:textId="77777777" w:rsidTr="00CD36C6">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C2B9193" w14:textId="77777777" w:rsidR="00CD36C6" w:rsidRPr="00CD36C6" w:rsidRDefault="00CD36C6" w:rsidP="00CD36C6">
            <w:pPr>
              <w:rPr>
                <w:rFonts w:ascii="Times New Roman" w:hAnsi="Times New Roman" w:cs="Times New Roman"/>
                <w:b/>
                <w:bCs/>
                <w:color w:val="000000"/>
              </w:rPr>
            </w:pPr>
            <w:r w:rsidRPr="00CD36C6">
              <w:rPr>
                <w:rFonts w:ascii="Times New Roman" w:hAnsi="Times New Roman" w:cs="Times New Roman"/>
                <w:b/>
                <w:bCs/>
                <w:color w:val="000000"/>
              </w:rPr>
              <w:t xml:space="preserve">Муниципальная программа муниципального района "Медынский район" "Совершенствование и развитие сети </w:t>
            </w:r>
            <w:proofErr w:type="spellStart"/>
            <w:r w:rsidRPr="00CD36C6">
              <w:rPr>
                <w:rFonts w:ascii="Times New Roman" w:hAnsi="Times New Roman" w:cs="Times New Roman"/>
                <w:b/>
                <w:bCs/>
                <w:color w:val="000000"/>
              </w:rPr>
              <w:t>атомобильных</w:t>
            </w:r>
            <w:proofErr w:type="spellEnd"/>
            <w:r w:rsidRPr="00CD36C6">
              <w:rPr>
                <w:rFonts w:ascii="Times New Roman" w:hAnsi="Times New Roman" w:cs="Times New Roman"/>
                <w:b/>
                <w:bCs/>
                <w:color w:val="000000"/>
              </w:rPr>
              <w:t xml:space="preserve"> дорог муниципального района "Медынский район"</w:t>
            </w:r>
          </w:p>
        </w:tc>
        <w:tc>
          <w:tcPr>
            <w:tcW w:w="1560" w:type="dxa"/>
            <w:tcBorders>
              <w:top w:val="nil"/>
              <w:left w:val="nil"/>
              <w:bottom w:val="single" w:sz="4" w:space="0" w:color="000000"/>
              <w:right w:val="single" w:sz="4" w:space="0" w:color="000000"/>
            </w:tcBorders>
            <w:shd w:val="clear" w:color="auto" w:fill="auto"/>
            <w:vAlign w:val="center"/>
            <w:hideMark/>
          </w:tcPr>
          <w:p w14:paraId="7E7C6075" w14:textId="77777777" w:rsidR="00CD36C6" w:rsidRPr="00CD36C6" w:rsidRDefault="00CD36C6" w:rsidP="00CD36C6">
            <w:pPr>
              <w:jc w:val="center"/>
              <w:rPr>
                <w:rFonts w:ascii="Times New Roman" w:hAnsi="Times New Roman" w:cs="Times New Roman"/>
                <w:b/>
                <w:bCs/>
                <w:color w:val="000000"/>
              </w:rPr>
            </w:pPr>
            <w:r w:rsidRPr="00CD36C6">
              <w:rPr>
                <w:rFonts w:ascii="Times New Roman" w:hAnsi="Times New Roman" w:cs="Times New Roman"/>
                <w:b/>
                <w:bCs/>
                <w:color w:val="000000"/>
              </w:rPr>
              <w:t>24 0 00 00000</w:t>
            </w:r>
          </w:p>
        </w:tc>
        <w:tc>
          <w:tcPr>
            <w:tcW w:w="1222" w:type="dxa"/>
            <w:tcBorders>
              <w:top w:val="nil"/>
              <w:left w:val="nil"/>
              <w:bottom w:val="single" w:sz="4" w:space="0" w:color="000000"/>
              <w:right w:val="single" w:sz="4" w:space="0" w:color="000000"/>
            </w:tcBorders>
            <w:shd w:val="clear" w:color="auto" w:fill="auto"/>
            <w:vAlign w:val="center"/>
            <w:hideMark/>
          </w:tcPr>
          <w:p w14:paraId="048D6138" w14:textId="77777777" w:rsidR="00CD36C6" w:rsidRPr="00CD36C6" w:rsidRDefault="00CD36C6" w:rsidP="00CD36C6">
            <w:pPr>
              <w:jc w:val="center"/>
              <w:rPr>
                <w:rFonts w:ascii="Times New Roman" w:hAnsi="Times New Roman" w:cs="Times New Roman"/>
                <w:b/>
                <w:bCs/>
                <w:color w:val="000000"/>
              </w:rPr>
            </w:pPr>
            <w:r w:rsidRPr="00CD36C6">
              <w:rPr>
                <w:rFonts w:ascii="Times New Roman" w:hAnsi="Times New Roman" w:cs="Times New Roman"/>
                <w:b/>
                <w:bCs/>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3ED7466F" w14:textId="77777777" w:rsidR="00CD36C6" w:rsidRPr="00CD36C6" w:rsidRDefault="00CD36C6" w:rsidP="00CD36C6">
            <w:pPr>
              <w:jc w:val="right"/>
              <w:rPr>
                <w:rFonts w:ascii="Times New Roman" w:hAnsi="Times New Roman" w:cs="Times New Roman"/>
                <w:b/>
                <w:bCs/>
                <w:color w:val="000000"/>
              </w:rPr>
            </w:pPr>
            <w:r w:rsidRPr="00CD36C6">
              <w:rPr>
                <w:rFonts w:ascii="Times New Roman" w:hAnsi="Times New Roman" w:cs="Times New Roman"/>
                <w:b/>
                <w:bCs/>
                <w:color w:val="000000"/>
              </w:rPr>
              <w:t>23 515 510,00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63B5E6CA" w14:textId="77777777" w:rsidR="00CD36C6" w:rsidRPr="00CD36C6" w:rsidRDefault="00CD36C6" w:rsidP="00CD36C6">
            <w:pPr>
              <w:jc w:val="right"/>
              <w:rPr>
                <w:rFonts w:ascii="Times New Roman" w:hAnsi="Times New Roman" w:cs="Times New Roman"/>
                <w:b/>
                <w:bCs/>
                <w:color w:val="000000"/>
              </w:rPr>
            </w:pPr>
            <w:r w:rsidRPr="00CD36C6">
              <w:rPr>
                <w:rFonts w:ascii="Times New Roman" w:hAnsi="Times New Roman" w:cs="Times New Roman"/>
                <w:b/>
                <w:bCs/>
                <w:color w:val="000000"/>
              </w:rPr>
              <w:t>25 177 760,00</w:t>
            </w:r>
          </w:p>
        </w:tc>
      </w:tr>
      <w:tr w:rsidR="00CD36C6" w:rsidRPr="00CD36C6" w14:paraId="1CA5A9CB"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BDF854C" w14:textId="77777777" w:rsidR="00CD36C6" w:rsidRPr="00CD36C6" w:rsidRDefault="00CD36C6" w:rsidP="00CD36C6">
            <w:pPr>
              <w:outlineLvl w:val="1"/>
              <w:rPr>
                <w:rFonts w:ascii="Times New Roman" w:hAnsi="Times New Roman" w:cs="Times New Roman"/>
                <w:color w:val="000000"/>
              </w:rPr>
            </w:pPr>
            <w:r w:rsidRPr="00CD36C6">
              <w:rPr>
                <w:rFonts w:ascii="Times New Roman" w:hAnsi="Times New Roman" w:cs="Times New Roman"/>
                <w:color w:val="000000"/>
              </w:rPr>
              <w:t>Основное мероприятие "Содержание автомобильных дорог общего пользования"</w:t>
            </w:r>
          </w:p>
        </w:tc>
        <w:tc>
          <w:tcPr>
            <w:tcW w:w="1560" w:type="dxa"/>
            <w:tcBorders>
              <w:top w:val="nil"/>
              <w:left w:val="nil"/>
              <w:bottom w:val="single" w:sz="4" w:space="0" w:color="000000"/>
              <w:right w:val="single" w:sz="4" w:space="0" w:color="000000"/>
            </w:tcBorders>
            <w:shd w:val="clear" w:color="auto" w:fill="auto"/>
            <w:vAlign w:val="center"/>
            <w:hideMark/>
          </w:tcPr>
          <w:p w14:paraId="59098562"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24 0 03 00000</w:t>
            </w:r>
          </w:p>
        </w:tc>
        <w:tc>
          <w:tcPr>
            <w:tcW w:w="1222" w:type="dxa"/>
            <w:tcBorders>
              <w:top w:val="nil"/>
              <w:left w:val="nil"/>
              <w:bottom w:val="single" w:sz="4" w:space="0" w:color="000000"/>
              <w:right w:val="single" w:sz="4" w:space="0" w:color="000000"/>
            </w:tcBorders>
            <w:shd w:val="clear" w:color="auto" w:fill="auto"/>
            <w:vAlign w:val="center"/>
            <w:hideMark/>
          </w:tcPr>
          <w:p w14:paraId="5D4ED319"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34053F66"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1 050 000,00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485DF350"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1 050 000,00</w:t>
            </w:r>
          </w:p>
        </w:tc>
      </w:tr>
      <w:tr w:rsidR="00CD36C6" w:rsidRPr="00CD36C6" w14:paraId="3279615A"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A6F8ECA" w14:textId="77777777" w:rsidR="00CD36C6" w:rsidRPr="00CD36C6" w:rsidRDefault="00CD36C6" w:rsidP="00CD36C6">
            <w:pPr>
              <w:outlineLvl w:val="2"/>
              <w:rPr>
                <w:rFonts w:ascii="Times New Roman" w:hAnsi="Times New Roman" w:cs="Times New Roman"/>
                <w:color w:val="000000"/>
              </w:rPr>
            </w:pPr>
            <w:r w:rsidRPr="00CD36C6">
              <w:rPr>
                <w:rFonts w:ascii="Times New Roman" w:hAnsi="Times New Roman" w:cs="Times New Roman"/>
                <w:color w:val="000000"/>
              </w:rPr>
              <w:t>Муниципальный дорожный фонд Медынского района</w:t>
            </w:r>
          </w:p>
        </w:tc>
        <w:tc>
          <w:tcPr>
            <w:tcW w:w="1560" w:type="dxa"/>
            <w:tcBorders>
              <w:top w:val="nil"/>
              <w:left w:val="nil"/>
              <w:bottom w:val="single" w:sz="4" w:space="0" w:color="000000"/>
              <w:right w:val="single" w:sz="4" w:space="0" w:color="000000"/>
            </w:tcBorders>
            <w:shd w:val="clear" w:color="auto" w:fill="auto"/>
            <w:vAlign w:val="center"/>
            <w:hideMark/>
          </w:tcPr>
          <w:p w14:paraId="44C59E25"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24 0 03 85440</w:t>
            </w:r>
          </w:p>
        </w:tc>
        <w:tc>
          <w:tcPr>
            <w:tcW w:w="1222" w:type="dxa"/>
            <w:tcBorders>
              <w:top w:val="nil"/>
              <w:left w:val="nil"/>
              <w:bottom w:val="single" w:sz="4" w:space="0" w:color="000000"/>
              <w:right w:val="single" w:sz="4" w:space="0" w:color="000000"/>
            </w:tcBorders>
            <w:shd w:val="clear" w:color="auto" w:fill="auto"/>
            <w:vAlign w:val="center"/>
            <w:hideMark/>
          </w:tcPr>
          <w:p w14:paraId="6C50C535"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71AA854D"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1 050 000,00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35C8CF56"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1 050 000,00</w:t>
            </w:r>
          </w:p>
        </w:tc>
      </w:tr>
      <w:tr w:rsidR="00CD36C6" w:rsidRPr="00CD36C6" w14:paraId="0C45C347"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5989554"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79A5BD56"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24 0 03 85440</w:t>
            </w:r>
          </w:p>
        </w:tc>
        <w:tc>
          <w:tcPr>
            <w:tcW w:w="1222" w:type="dxa"/>
            <w:tcBorders>
              <w:top w:val="nil"/>
              <w:left w:val="nil"/>
              <w:bottom w:val="single" w:sz="4" w:space="0" w:color="000000"/>
              <w:right w:val="single" w:sz="4" w:space="0" w:color="000000"/>
            </w:tcBorders>
            <w:shd w:val="clear" w:color="auto" w:fill="auto"/>
            <w:vAlign w:val="center"/>
            <w:hideMark/>
          </w:tcPr>
          <w:p w14:paraId="665D75F7"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200</w:t>
            </w:r>
          </w:p>
        </w:tc>
        <w:tc>
          <w:tcPr>
            <w:tcW w:w="1754" w:type="dxa"/>
            <w:tcBorders>
              <w:top w:val="nil"/>
              <w:left w:val="nil"/>
              <w:bottom w:val="single" w:sz="4" w:space="0" w:color="000000"/>
              <w:right w:val="single" w:sz="4" w:space="0" w:color="000000"/>
            </w:tcBorders>
            <w:shd w:val="clear" w:color="000000" w:fill="FFFFFF"/>
            <w:noWrap/>
            <w:vAlign w:val="center"/>
            <w:hideMark/>
          </w:tcPr>
          <w:p w14:paraId="2A8369F6"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1 050 000,00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0E84C50F"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1 050 000,00</w:t>
            </w:r>
          </w:p>
        </w:tc>
      </w:tr>
      <w:tr w:rsidR="00CD36C6" w:rsidRPr="00CD36C6" w14:paraId="57B83264"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B6121FA"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086173F4"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24 0 03 85440</w:t>
            </w:r>
          </w:p>
        </w:tc>
        <w:tc>
          <w:tcPr>
            <w:tcW w:w="1222" w:type="dxa"/>
            <w:tcBorders>
              <w:top w:val="nil"/>
              <w:left w:val="nil"/>
              <w:bottom w:val="single" w:sz="4" w:space="0" w:color="000000"/>
              <w:right w:val="single" w:sz="4" w:space="0" w:color="000000"/>
            </w:tcBorders>
            <w:shd w:val="clear" w:color="auto" w:fill="auto"/>
            <w:vAlign w:val="center"/>
            <w:hideMark/>
          </w:tcPr>
          <w:p w14:paraId="1DA9FC22"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240</w:t>
            </w:r>
          </w:p>
        </w:tc>
        <w:tc>
          <w:tcPr>
            <w:tcW w:w="1754" w:type="dxa"/>
            <w:tcBorders>
              <w:top w:val="nil"/>
              <w:left w:val="nil"/>
              <w:bottom w:val="single" w:sz="4" w:space="0" w:color="000000"/>
              <w:right w:val="single" w:sz="4" w:space="0" w:color="000000"/>
            </w:tcBorders>
            <w:shd w:val="clear" w:color="000000" w:fill="FFFFFF"/>
            <w:noWrap/>
            <w:vAlign w:val="center"/>
            <w:hideMark/>
          </w:tcPr>
          <w:p w14:paraId="1D3A6970"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1 050 000,00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64EBB34B"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1 050 000,00</w:t>
            </w:r>
          </w:p>
        </w:tc>
      </w:tr>
      <w:tr w:rsidR="00CD36C6" w:rsidRPr="00CD36C6" w14:paraId="5738AB1F"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5072027D" w14:textId="77777777" w:rsidR="00CD36C6" w:rsidRPr="00CD36C6" w:rsidRDefault="00CD36C6" w:rsidP="00CD36C6">
            <w:pPr>
              <w:outlineLvl w:val="1"/>
              <w:rPr>
                <w:rFonts w:ascii="Times New Roman" w:hAnsi="Times New Roman" w:cs="Times New Roman"/>
                <w:color w:val="000000"/>
              </w:rPr>
            </w:pPr>
            <w:r w:rsidRPr="00CD36C6">
              <w:rPr>
                <w:rFonts w:ascii="Times New Roman" w:hAnsi="Times New Roman" w:cs="Times New Roman"/>
                <w:color w:val="000000"/>
              </w:rPr>
              <w:t xml:space="preserve">Основное мероприятие "Обеспечение </w:t>
            </w:r>
            <w:proofErr w:type="spellStart"/>
            <w:r w:rsidRPr="00CD36C6">
              <w:rPr>
                <w:rFonts w:ascii="Times New Roman" w:hAnsi="Times New Roman" w:cs="Times New Roman"/>
                <w:color w:val="000000"/>
              </w:rPr>
              <w:t>безопастности</w:t>
            </w:r>
            <w:proofErr w:type="spellEnd"/>
            <w:r w:rsidRPr="00CD36C6">
              <w:rPr>
                <w:rFonts w:ascii="Times New Roman" w:hAnsi="Times New Roman" w:cs="Times New Roman"/>
                <w:color w:val="000000"/>
              </w:rPr>
              <w:t xml:space="preserve"> дорожного движения на автомобильных дорогах общего пользования"</w:t>
            </w:r>
          </w:p>
        </w:tc>
        <w:tc>
          <w:tcPr>
            <w:tcW w:w="1560" w:type="dxa"/>
            <w:tcBorders>
              <w:top w:val="nil"/>
              <w:left w:val="nil"/>
              <w:bottom w:val="single" w:sz="4" w:space="0" w:color="000000"/>
              <w:right w:val="single" w:sz="4" w:space="0" w:color="000000"/>
            </w:tcBorders>
            <w:shd w:val="clear" w:color="auto" w:fill="auto"/>
            <w:vAlign w:val="center"/>
            <w:hideMark/>
          </w:tcPr>
          <w:p w14:paraId="40D65F49"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24 0 05 00000</w:t>
            </w:r>
          </w:p>
        </w:tc>
        <w:tc>
          <w:tcPr>
            <w:tcW w:w="1222" w:type="dxa"/>
            <w:tcBorders>
              <w:top w:val="nil"/>
              <w:left w:val="nil"/>
              <w:bottom w:val="single" w:sz="4" w:space="0" w:color="000000"/>
              <w:right w:val="single" w:sz="4" w:space="0" w:color="000000"/>
            </w:tcBorders>
            <w:shd w:val="clear" w:color="auto" w:fill="auto"/>
            <w:vAlign w:val="center"/>
            <w:hideMark/>
          </w:tcPr>
          <w:p w14:paraId="7B12403E"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06378ABB"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400 000,00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1BD1D352"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400 000,00</w:t>
            </w:r>
          </w:p>
        </w:tc>
      </w:tr>
      <w:tr w:rsidR="00CD36C6" w:rsidRPr="00CD36C6" w14:paraId="0F4495E7"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409B6C1" w14:textId="77777777" w:rsidR="00CD36C6" w:rsidRPr="00CD36C6" w:rsidRDefault="00CD36C6" w:rsidP="00CD36C6">
            <w:pPr>
              <w:outlineLvl w:val="2"/>
              <w:rPr>
                <w:rFonts w:ascii="Times New Roman" w:hAnsi="Times New Roman" w:cs="Times New Roman"/>
                <w:color w:val="000000"/>
              </w:rPr>
            </w:pPr>
            <w:r w:rsidRPr="00CD36C6">
              <w:rPr>
                <w:rFonts w:ascii="Times New Roman" w:hAnsi="Times New Roman" w:cs="Times New Roman"/>
                <w:color w:val="000000"/>
              </w:rPr>
              <w:t>Муниципальный дорожный фонд Медынского района</w:t>
            </w:r>
          </w:p>
        </w:tc>
        <w:tc>
          <w:tcPr>
            <w:tcW w:w="1560" w:type="dxa"/>
            <w:tcBorders>
              <w:top w:val="nil"/>
              <w:left w:val="nil"/>
              <w:bottom w:val="single" w:sz="4" w:space="0" w:color="000000"/>
              <w:right w:val="single" w:sz="4" w:space="0" w:color="000000"/>
            </w:tcBorders>
            <w:shd w:val="clear" w:color="auto" w:fill="auto"/>
            <w:vAlign w:val="center"/>
            <w:hideMark/>
          </w:tcPr>
          <w:p w14:paraId="73B4D291"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24 0 05 85440</w:t>
            </w:r>
          </w:p>
        </w:tc>
        <w:tc>
          <w:tcPr>
            <w:tcW w:w="1222" w:type="dxa"/>
            <w:tcBorders>
              <w:top w:val="nil"/>
              <w:left w:val="nil"/>
              <w:bottom w:val="single" w:sz="4" w:space="0" w:color="000000"/>
              <w:right w:val="single" w:sz="4" w:space="0" w:color="000000"/>
            </w:tcBorders>
            <w:shd w:val="clear" w:color="auto" w:fill="auto"/>
            <w:vAlign w:val="center"/>
            <w:hideMark/>
          </w:tcPr>
          <w:p w14:paraId="7AFEF750"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2262B4F8"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400 000,00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3FC56024"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400 000,00</w:t>
            </w:r>
          </w:p>
        </w:tc>
      </w:tr>
      <w:tr w:rsidR="00CD36C6" w:rsidRPr="00CD36C6" w14:paraId="1771EAEF"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5537662E"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4957D371"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24 0 05 85440</w:t>
            </w:r>
          </w:p>
        </w:tc>
        <w:tc>
          <w:tcPr>
            <w:tcW w:w="1222" w:type="dxa"/>
            <w:tcBorders>
              <w:top w:val="nil"/>
              <w:left w:val="nil"/>
              <w:bottom w:val="single" w:sz="4" w:space="0" w:color="000000"/>
              <w:right w:val="single" w:sz="4" w:space="0" w:color="000000"/>
            </w:tcBorders>
            <w:shd w:val="clear" w:color="auto" w:fill="auto"/>
            <w:vAlign w:val="center"/>
            <w:hideMark/>
          </w:tcPr>
          <w:p w14:paraId="495782FF"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200</w:t>
            </w:r>
          </w:p>
        </w:tc>
        <w:tc>
          <w:tcPr>
            <w:tcW w:w="1754" w:type="dxa"/>
            <w:tcBorders>
              <w:top w:val="nil"/>
              <w:left w:val="nil"/>
              <w:bottom w:val="single" w:sz="4" w:space="0" w:color="000000"/>
              <w:right w:val="single" w:sz="4" w:space="0" w:color="000000"/>
            </w:tcBorders>
            <w:shd w:val="clear" w:color="000000" w:fill="FFFFFF"/>
            <w:noWrap/>
            <w:vAlign w:val="center"/>
            <w:hideMark/>
          </w:tcPr>
          <w:p w14:paraId="3D494E86"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400 000,00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40563502"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400 000,00</w:t>
            </w:r>
          </w:p>
        </w:tc>
      </w:tr>
      <w:tr w:rsidR="00CD36C6" w:rsidRPr="00CD36C6" w14:paraId="44A96B35"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84EA03B"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4B659CE6"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24 0 05 85440</w:t>
            </w:r>
          </w:p>
        </w:tc>
        <w:tc>
          <w:tcPr>
            <w:tcW w:w="1222" w:type="dxa"/>
            <w:tcBorders>
              <w:top w:val="nil"/>
              <w:left w:val="nil"/>
              <w:bottom w:val="single" w:sz="4" w:space="0" w:color="000000"/>
              <w:right w:val="single" w:sz="4" w:space="0" w:color="000000"/>
            </w:tcBorders>
            <w:shd w:val="clear" w:color="auto" w:fill="auto"/>
            <w:vAlign w:val="center"/>
            <w:hideMark/>
          </w:tcPr>
          <w:p w14:paraId="1440F681"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240</w:t>
            </w:r>
          </w:p>
        </w:tc>
        <w:tc>
          <w:tcPr>
            <w:tcW w:w="1754" w:type="dxa"/>
            <w:tcBorders>
              <w:top w:val="nil"/>
              <w:left w:val="nil"/>
              <w:bottom w:val="single" w:sz="4" w:space="0" w:color="000000"/>
              <w:right w:val="single" w:sz="4" w:space="0" w:color="000000"/>
            </w:tcBorders>
            <w:shd w:val="clear" w:color="000000" w:fill="FFFFFF"/>
            <w:noWrap/>
            <w:vAlign w:val="center"/>
            <w:hideMark/>
          </w:tcPr>
          <w:p w14:paraId="1B3D6944"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400 000,00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1DFC043C"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400 000,00</w:t>
            </w:r>
          </w:p>
        </w:tc>
      </w:tr>
      <w:tr w:rsidR="00CD36C6" w:rsidRPr="00CD36C6" w14:paraId="2CB7D2A7"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282AC1E" w14:textId="77777777" w:rsidR="00CD36C6" w:rsidRPr="00CD36C6" w:rsidRDefault="00CD36C6" w:rsidP="00CD36C6">
            <w:pPr>
              <w:outlineLvl w:val="1"/>
              <w:rPr>
                <w:rFonts w:ascii="Times New Roman" w:hAnsi="Times New Roman" w:cs="Times New Roman"/>
                <w:color w:val="000000"/>
              </w:rPr>
            </w:pPr>
            <w:r w:rsidRPr="00CD36C6">
              <w:rPr>
                <w:rFonts w:ascii="Times New Roman" w:hAnsi="Times New Roman" w:cs="Times New Roman"/>
                <w:color w:val="000000"/>
              </w:rPr>
              <w:t>Основное мероприятие "Исполнение переданных полномочий по дорожному фонду"</w:t>
            </w:r>
          </w:p>
        </w:tc>
        <w:tc>
          <w:tcPr>
            <w:tcW w:w="1560" w:type="dxa"/>
            <w:tcBorders>
              <w:top w:val="nil"/>
              <w:left w:val="nil"/>
              <w:bottom w:val="single" w:sz="4" w:space="0" w:color="000000"/>
              <w:right w:val="single" w:sz="4" w:space="0" w:color="000000"/>
            </w:tcBorders>
            <w:shd w:val="clear" w:color="auto" w:fill="auto"/>
            <w:vAlign w:val="center"/>
            <w:hideMark/>
          </w:tcPr>
          <w:p w14:paraId="5A11C8E6"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24 0 06 00000</w:t>
            </w:r>
          </w:p>
        </w:tc>
        <w:tc>
          <w:tcPr>
            <w:tcW w:w="1222" w:type="dxa"/>
            <w:tcBorders>
              <w:top w:val="nil"/>
              <w:left w:val="nil"/>
              <w:bottom w:val="single" w:sz="4" w:space="0" w:color="000000"/>
              <w:right w:val="single" w:sz="4" w:space="0" w:color="000000"/>
            </w:tcBorders>
            <w:shd w:val="clear" w:color="auto" w:fill="auto"/>
            <w:vAlign w:val="center"/>
            <w:hideMark/>
          </w:tcPr>
          <w:p w14:paraId="7754FCC3"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1271C38C"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21 515 510,00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31678B55"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23 177 760,00</w:t>
            </w:r>
          </w:p>
        </w:tc>
      </w:tr>
      <w:tr w:rsidR="00CD36C6" w:rsidRPr="00CD36C6" w14:paraId="55CC25DB"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3191694" w14:textId="77777777" w:rsidR="00CD36C6" w:rsidRPr="00CD36C6" w:rsidRDefault="00CD36C6" w:rsidP="00CD36C6">
            <w:pPr>
              <w:outlineLvl w:val="2"/>
              <w:rPr>
                <w:rFonts w:ascii="Times New Roman" w:hAnsi="Times New Roman" w:cs="Times New Roman"/>
                <w:color w:val="000000"/>
              </w:rPr>
            </w:pPr>
            <w:r w:rsidRPr="00CD36C6">
              <w:rPr>
                <w:rFonts w:ascii="Times New Roman" w:hAnsi="Times New Roman" w:cs="Times New Roman"/>
                <w:color w:val="000000"/>
              </w:rPr>
              <w:t>Муниципальный дорожный фонд Медынского района</w:t>
            </w:r>
          </w:p>
        </w:tc>
        <w:tc>
          <w:tcPr>
            <w:tcW w:w="1560" w:type="dxa"/>
            <w:tcBorders>
              <w:top w:val="nil"/>
              <w:left w:val="nil"/>
              <w:bottom w:val="single" w:sz="4" w:space="0" w:color="000000"/>
              <w:right w:val="single" w:sz="4" w:space="0" w:color="000000"/>
            </w:tcBorders>
            <w:shd w:val="clear" w:color="auto" w:fill="auto"/>
            <w:vAlign w:val="center"/>
            <w:hideMark/>
          </w:tcPr>
          <w:p w14:paraId="1483F14D"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24 0 06 85440</w:t>
            </w:r>
          </w:p>
        </w:tc>
        <w:tc>
          <w:tcPr>
            <w:tcW w:w="1222" w:type="dxa"/>
            <w:tcBorders>
              <w:top w:val="nil"/>
              <w:left w:val="nil"/>
              <w:bottom w:val="single" w:sz="4" w:space="0" w:color="000000"/>
              <w:right w:val="single" w:sz="4" w:space="0" w:color="000000"/>
            </w:tcBorders>
            <w:shd w:val="clear" w:color="auto" w:fill="auto"/>
            <w:vAlign w:val="center"/>
            <w:hideMark/>
          </w:tcPr>
          <w:p w14:paraId="24CCE008"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62BB4A34"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21 515 510,00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461A88AE"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23 177 760,00</w:t>
            </w:r>
          </w:p>
        </w:tc>
      </w:tr>
      <w:tr w:rsidR="00CD36C6" w:rsidRPr="00CD36C6" w14:paraId="1C9B76D4"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3D51A88"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Межбюджетные трансферты</w:t>
            </w:r>
          </w:p>
        </w:tc>
        <w:tc>
          <w:tcPr>
            <w:tcW w:w="1560" w:type="dxa"/>
            <w:tcBorders>
              <w:top w:val="nil"/>
              <w:left w:val="nil"/>
              <w:bottom w:val="single" w:sz="4" w:space="0" w:color="000000"/>
              <w:right w:val="single" w:sz="4" w:space="0" w:color="000000"/>
            </w:tcBorders>
            <w:shd w:val="clear" w:color="auto" w:fill="auto"/>
            <w:vAlign w:val="center"/>
            <w:hideMark/>
          </w:tcPr>
          <w:p w14:paraId="716780F6"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24 0 06 85440</w:t>
            </w:r>
          </w:p>
        </w:tc>
        <w:tc>
          <w:tcPr>
            <w:tcW w:w="1222" w:type="dxa"/>
            <w:tcBorders>
              <w:top w:val="nil"/>
              <w:left w:val="nil"/>
              <w:bottom w:val="single" w:sz="4" w:space="0" w:color="000000"/>
              <w:right w:val="single" w:sz="4" w:space="0" w:color="000000"/>
            </w:tcBorders>
            <w:shd w:val="clear" w:color="auto" w:fill="auto"/>
            <w:vAlign w:val="center"/>
            <w:hideMark/>
          </w:tcPr>
          <w:p w14:paraId="2ACB47FE"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500</w:t>
            </w:r>
          </w:p>
        </w:tc>
        <w:tc>
          <w:tcPr>
            <w:tcW w:w="1754" w:type="dxa"/>
            <w:tcBorders>
              <w:top w:val="nil"/>
              <w:left w:val="nil"/>
              <w:bottom w:val="single" w:sz="4" w:space="0" w:color="000000"/>
              <w:right w:val="single" w:sz="4" w:space="0" w:color="000000"/>
            </w:tcBorders>
            <w:shd w:val="clear" w:color="000000" w:fill="FFFFFF"/>
            <w:noWrap/>
            <w:vAlign w:val="center"/>
            <w:hideMark/>
          </w:tcPr>
          <w:p w14:paraId="5395A108"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21 515 510,00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2E4F8DDE"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23 177 760,00</w:t>
            </w:r>
          </w:p>
        </w:tc>
      </w:tr>
      <w:tr w:rsidR="00CD36C6" w:rsidRPr="00CD36C6" w14:paraId="7A6BED15"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32A5F7C"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Иные межбюджетные трансферты</w:t>
            </w:r>
          </w:p>
        </w:tc>
        <w:tc>
          <w:tcPr>
            <w:tcW w:w="1560" w:type="dxa"/>
            <w:tcBorders>
              <w:top w:val="nil"/>
              <w:left w:val="nil"/>
              <w:bottom w:val="single" w:sz="4" w:space="0" w:color="000000"/>
              <w:right w:val="single" w:sz="4" w:space="0" w:color="000000"/>
            </w:tcBorders>
            <w:shd w:val="clear" w:color="auto" w:fill="auto"/>
            <w:vAlign w:val="center"/>
            <w:hideMark/>
          </w:tcPr>
          <w:p w14:paraId="5B9DE1ED"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24 0 06 85440</w:t>
            </w:r>
          </w:p>
        </w:tc>
        <w:tc>
          <w:tcPr>
            <w:tcW w:w="1222" w:type="dxa"/>
            <w:tcBorders>
              <w:top w:val="nil"/>
              <w:left w:val="nil"/>
              <w:bottom w:val="single" w:sz="4" w:space="0" w:color="000000"/>
              <w:right w:val="single" w:sz="4" w:space="0" w:color="000000"/>
            </w:tcBorders>
            <w:shd w:val="clear" w:color="auto" w:fill="auto"/>
            <w:vAlign w:val="center"/>
            <w:hideMark/>
          </w:tcPr>
          <w:p w14:paraId="52F11EAF"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540</w:t>
            </w:r>
          </w:p>
        </w:tc>
        <w:tc>
          <w:tcPr>
            <w:tcW w:w="1754" w:type="dxa"/>
            <w:tcBorders>
              <w:top w:val="nil"/>
              <w:left w:val="nil"/>
              <w:bottom w:val="single" w:sz="4" w:space="0" w:color="000000"/>
              <w:right w:val="single" w:sz="4" w:space="0" w:color="000000"/>
            </w:tcBorders>
            <w:shd w:val="clear" w:color="000000" w:fill="FFFFFF"/>
            <w:noWrap/>
            <w:vAlign w:val="center"/>
            <w:hideMark/>
          </w:tcPr>
          <w:p w14:paraId="0732F466"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21 515 510,00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48D691D8"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23 177 760,00</w:t>
            </w:r>
          </w:p>
        </w:tc>
      </w:tr>
      <w:tr w:rsidR="00CD36C6" w:rsidRPr="00CD36C6" w14:paraId="54638A4E"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9733684" w14:textId="77777777" w:rsidR="00CD36C6" w:rsidRPr="00CD36C6" w:rsidRDefault="00CD36C6" w:rsidP="00CD36C6">
            <w:pPr>
              <w:outlineLvl w:val="1"/>
              <w:rPr>
                <w:rFonts w:ascii="Times New Roman" w:hAnsi="Times New Roman" w:cs="Times New Roman"/>
                <w:color w:val="000000"/>
              </w:rPr>
            </w:pPr>
            <w:r w:rsidRPr="00CD36C6">
              <w:rPr>
                <w:rFonts w:ascii="Times New Roman" w:hAnsi="Times New Roman" w:cs="Times New Roman"/>
                <w:color w:val="000000"/>
              </w:rPr>
              <w:lastRenderedPageBreak/>
              <w:t>Основное мероприятие "Приобретение дорожной техники"</w:t>
            </w:r>
          </w:p>
        </w:tc>
        <w:tc>
          <w:tcPr>
            <w:tcW w:w="1560" w:type="dxa"/>
            <w:tcBorders>
              <w:top w:val="nil"/>
              <w:left w:val="nil"/>
              <w:bottom w:val="single" w:sz="4" w:space="0" w:color="000000"/>
              <w:right w:val="single" w:sz="4" w:space="0" w:color="000000"/>
            </w:tcBorders>
            <w:shd w:val="clear" w:color="auto" w:fill="auto"/>
            <w:vAlign w:val="center"/>
            <w:hideMark/>
          </w:tcPr>
          <w:p w14:paraId="73FF3167"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24 0 07 00000</w:t>
            </w:r>
          </w:p>
        </w:tc>
        <w:tc>
          <w:tcPr>
            <w:tcW w:w="1222" w:type="dxa"/>
            <w:tcBorders>
              <w:top w:val="nil"/>
              <w:left w:val="nil"/>
              <w:bottom w:val="single" w:sz="4" w:space="0" w:color="000000"/>
              <w:right w:val="single" w:sz="4" w:space="0" w:color="000000"/>
            </w:tcBorders>
            <w:shd w:val="clear" w:color="auto" w:fill="auto"/>
            <w:vAlign w:val="center"/>
            <w:hideMark/>
          </w:tcPr>
          <w:p w14:paraId="20173940"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35FC1767"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550 000,00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231AAB61"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550 000,00</w:t>
            </w:r>
          </w:p>
        </w:tc>
      </w:tr>
      <w:tr w:rsidR="00CD36C6" w:rsidRPr="00CD36C6" w14:paraId="648E9A11"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9BDC428" w14:textId="77777777" w:rsidR="00CD36C6" w:rsidRPr="00CD36C6" w:rsidRDefault="00CD36C6" w:rsidP="00CD36C6">
            <w:pPr>
              <w:outlineLvl w:val="2"/>
              <w:rPr>
                <w:rFonts w:ascii="Times New Roman" w:hAnsi="Times New Roman" w:cs="Times New Roman"/>
                <w:color w:val="000000"/>
              </w:rPr>
            </w:pPr>
            <w:r w:rsidRPr="00CD36C6">
              <w:rPr>
                <w:rFonts w:ascii="Times New Roman" w:hAnsi="Times New Roman" w:cs="Times New Roman"/>
                <w:color w:val="000000"/>
              </w:rPr>
              <w:t>Муниципальный дорожный фонд Медынского района</w:t>
            </w:r>
          </w:p>
        </w:tc>
        <w:tc>
          <w:tcPr>
            <w:tcW w:w="1560" w:type="dxa"/>
            <w:tcBorders>
              <w:top w:val="nil"/>
              <w:left w:val="nil"/>
              <w:bottom w:val="single" w:sz="4" w:space="0" w:color="000000"/>
              <w:right w:val="single" w:sz="4" w:space="0" w:color="000000"/>
            </w:tcBorders>
            <w:shd w:val="clear" w:color="auto" w:fill="auto"/>
            <w:vAlign w:val="center"/>
            <w:hideMark/>
          </w:tcPr>
          <w:p w14:paraId="501AE2A2"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24 0 07 85440</w:t>
            </w:r>
          </w:p>
        </w:tc>
        <w:tc>
          <w:tcPr>
            <w:tcW w:w="1222" w:type="dxa"/>
            <w:tcBorders>
              <w:top w:val="nil"/>
              <w:left w:val="nil"/>
              <w:bottom w:val="single" w:sz="4" w:space="0" w:color="000000"/>
              <w:right w:val="single" w:sz="4" w:space="0" w:color="000000"/>
            </w:tcBorders>
            <w:shd w:val="clear" w:color="auto" w:fill="auto"/>
            <w:vAlign w:val="center"/>
            <w:hideMark/>
          </w:tcPr>
          <w:p w14:paraId="32755238"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59E0015D"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550 000,00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01A13085"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550 000,00</w:t>
            </w:r>
          </w:p>
        </w:tc>
      </w:tr>
      <w:tr w:rsidR="00CD36C6" w:rsidRPr="00CD36C6" w14:paraId="0FB0B5D0"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DB962FE"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5C178024"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24 0 07 85440</w:t>
            </w:r>
          </w:p>
        </w:tc>
        <w:tc>
          <w:tcPr>
            <w:tcW w:w="1222" w:type="dxa"/>
            <w:tcBorders>
              <w:top w:val="nil"/>
              <w:left w:val="nil"/>
              <w:bottom w:val="single" w:sz="4" w:space="0" w:color="000000"/>
              <w:right w:val="single" w:sz="4" w:space="0" w:color="000000"/>
            </w:tcBorders>
            <w:shd w:val="clear" w:color="auto" w:fill="auto"/>
            <w:vAlign w:val="center"/>
            <w:hideMark/>
          </w:tcPr>
          <w:p w14:paraId="0C9BC511"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200</w:t>
            </w:r>
          </w:p>
        </w:tc>
        <w:tc>
          <w:tcPr>
            <w:tcW w:w="1754" w:type="dxa"/>
            <w:tcBorders>
              <w:top w:val="nil"/>
              <w:left w:val="nil"/>
              <w:bottom w:val="single" w:sz="4" w:space="0" w:color="000000"/>
              <w:right w:val="single" w:sz="4" w:space="0" w:color="000000"/>
            </w:tcBorders>
            <w:shd w:val="clear" w:color="000000" w:fill="FFFFFF"/>
            <w:noWrap/>
            <w:vAlign w:val="center"/>
            <w:hideMark/>
          </w:tcPr>
          <w:p w14:paraId="4EE3C470"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550 000,00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12F3DD6C"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550 000,00</w:t>
            </w:r>
          </w:p>
        </w:tc>
      </w:tr>
      <w:tr w:rsidR="00CD36C6" w:rsidRPr="00CD36C6" w14:paraId="4598B855"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93BB6E5"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52E429DC"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24 0 07 85440</w:t>
            </w:r>
          </w:p>
        </w:tc>
        <w:tc>
          <w:tcPr>
            <w:tcW w:w="1222" w:type="dxa"/>
            <w:tcBorders>
              <w:top w:val="nil"/>
              <w:left w:val="nil"/>
              <w:bottom w:val="single" w:sz="4" w:space="0" w:color="000000"/>
              <w:right w:val="single" w:sz="4" w:space="0" w:color="000000"/>
            </w:tcBorders>
            <w:shd w:val="clear" w:color="auto" w:fill="auto"/>
            <w:vAlign w:val="center"/>
            <w:hideMark/>
          </w:tcPr>
          <w:p w14:paraId="1626BF61"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240</w:t>
            </w:r>
          </w:p>
        </w:tc>
        <w:tc>
          <w:tcPr>
            <w:tcW w:w="1754" w:type="dxa"/>
            <w:tcBorders>
              <w:top w:val="nil"/>
              <w:left w:val="nil"/>
              <w:bottom w:val="single" w:sz="4" w:space="0" w:color="000000"/>
              <w:right w:val="single" w:sz="4" w:space="0" w:color="000000"/>
            </w:tcBorders>
            <w:shd w:val="clear" w:color="000000" w:fill="FFFFFF"/>
            <w:noWrap/>
            <w:vAlign w:val="center"/>
            <w:hideMark/>
          </w:tcPr>
          <w:p w14:paraId="6788B9A3"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550 000,00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03469469"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550 000,00</w:t>
            </w:r>
          </w:p>
        </w:tc>
      </w:tr>
      <w:tr w:rsidR="00CD36C6" w:rsidRPr="00CD36C6" w14:paraId="44D0DDD8" w14:textId="77777777" w:rsidTr="00CD36C6">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EE480C7" w14:textId="77777777" w:rsidR="00CD36C6" w:rsidRPr="00CD36C6" w:rsidRDefault="00CD36C6" w:rsidP="00CD36C6">
            <w:pPr>
              <w:rPr>
                <w:rFonts w:ascii="Times New Roman" w:hAnsi="Times New Roman" w:cs="Times New Roman"/>
                <w:b/>
                <w:bCs/>
                <w:color w:val="000000"/>
              </w:rPr>
            </w:pPr>
            <w:r w:rsidRPr="00CD36C6">
              <w:rPr>
                <w:rFonts w:ascii="Times New Roman" w:hAnsi="Times New Roman" w:cs="Times New Roman"/>
                <w:b/>
                <w:bCs/>
                <w:color w:val="000000"/>
              </w:rPr>
              <w:t>Муниципальная программа муниципального района "Медынский район" " Развитие сельского хозяйства и регулирование рынков сельскохозяйственной продукции, сырья и продовольствия в МР "Медынский район"</w:t>
            </w:r>
          </w:p>
        </w:tc>
        <w:tc>
          <w:tcPr>
            <w:tcW w:w="1560" w:type="dxa"/>
            <w:tcBorders>
              <w:top w:val="nil"/>
              <w:left w:val="nil"/>
              <w:bottom w:val="single" w:sz="4" w:space="0" w:color="000000"/>
              <w:right w:val="single" w:sz="4" w:space="0" w:color="000000"/>
            </w:tcBorders>
            <w:shd w:val="clear" w:color="auto" w:fill="auto"/>
            <w:vAlign w:val="center"/>
            <w:hideMark/>
          </w:tcPr>
          <w:p w14:paraId="6F2D1B58" w14:textId="77777777" w:rsidR="00CD36C6" w:rsidRPr="00CD36C6" w:rsidRDefault="00CD36C6" w:rsidP="00CD36C6">
            <w:pPr>
              <w:jc w:val="center"/>
              <w:rPr>
                <w:rFonts w:ascii="Times New Roman" w:hAnsi="Times New Roman" w:cs="Times New Roman"/>
                <w:b/>
                <w:bCs/>
                <w:color w:val="000000"/>
              </w:rPr>
            </w:pPr>
            <w:r w:rsidRPr="00CD36C6">
              <w:rPr>
                <w:rFonts w:ascii="Times New Roman" w:hAnsi="Times New Roman" w:cs="Times New Roman"/>
                <w:b/>
                <w:bCs/>
                <w:color w:val="000000"/>
              </w:rPr>
              <w:t>25 0 00 00000</w:t>
            </w:r>
          </w:p>
        </w:tc>
        <w:tc>
          <w:tcPr>
            <w:tcW w:w="1222" w:type="dxa"/>
            <w:tcBorders>
              <w:top w:val="nil"/>
              <w:left w:val="nil"/>
              <w:bottom w:val="single" w:sz="4" w:space="0" w:color="000000"/>
              <w:right w:val="single" w:sz="4" w:space="0" w:color="000000"/>
            </w:tcBorders>
            <w:shd w:val="clear" w:color="auto" w:fill="auto"/>
            <w:vAlign w:val="center"/>
            <w:hideMark/>
          </w:tcPr>
          <w:p w14:paraId="307F02FE" w14:textId="77777777" w:rsidR="00CD36C6" w:rsidRPr="00CD36C6" w:rsidRDefault="00CD36C6" w:rsidP="00CD36C6">
            <w:pPr>
              <w:jc w:val="center"/>
              <w:rPr>
                <w:rFonts w:ascii="Times New Roman" w:hAnsi="Times New Roman" w:cs="Times New Roman"/>
                <w:b/>
                <w:bCs/>
                <w:color w:val="000000"/>
              </w:rPr>
            </w:pPr>
            <w:r w:rsidRPr="00CD36C6">
              <w:rPr>
                <w:rFonts w:ascii="Times New Roman" w:hAnsi="Times New Roman" w:cs="Times New Roman"/>
                <w:b/>
                <w:bCs/>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13A2A637" w14:textId="77777777" w:rsidR="00CD36C6" w:rsidRPr="00CD36C6" w:rsidRDefault="00CD36C6" w:rsidP="00CD36C6">
            <w:pPr>
              <w:jc w:val="right"/>
              <w:rPr>
                <w:rFonts w:ascii="Times New Roman" w:hAnsi="Times New Roman" w:cs="Times New Roman"/>
                <w:b/>
                <w:bCs/>
                <w:color w:val="000000"/>
              </w:rPr>
            </w:pPr>
            <w:r w:rsidRPr="00CD36C6">
              <w:rPr>
                <w:rFonts w:ascii="Times New Roman" w:hAnsi="Times New Roman" w:cs="Times New Roman"/>
                <w:b/>
                <w:bCs/>
                <w:color w:val="000000"/>
              </w:rPr>
              <w:t>500 000,00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61CF3A96" w14:textId="77777777" w:rsidR="00CD36C6" w:rsidRPr="00CD36C6" w:rsidRDefault="00CD36C6" w:rsidP="00CD36C6">
            <w:pPr>
              <w:jc w:val="right"/>
              <w:rPr>
                <w:rFonts w:ascii="Times New Roman" w:hAnsi="Times New Roman" w:cs="Times New Roman"/>
                <w:b/>
                <w:bCs/>
                <w:color w:val="000000"/>
              </w:rPr>
            </w:pPr>
            <w:r w:rsidRPr="00CD36C6">
              <w:rPr>
                <w:rFonts w:ascii="Times New Roman" w:hAnsi="Times New Roman" w:cs="Times New Roman"/>
                <w:b/>
                <w:bCs/>
                <w:color w:val="000000"/>
              </w:rPr>
              <w:t>1 100 000,00</w:t>
            </w:r>
          </w:p>
        </w:tc>
      </w:tr>
      <w:tr w:rsidR="00CD36C6" w:rsidRPr="00CD36C6" w14:paraId="41F5DDE7"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BDB83B5" w14:textId="77777777" w:rsidR="00CD36C6" w:rsidRPr="00CD36C6" w:rsidRDefault="00CD36C6" w:rsidP="00CD36C6">
            <w:pPr>
              <w:outlineLvl w:val="0"/>
              <w:rPr>
                <w:rFonts w:ascii="Times New Roman" w:hAnsi="Times New Roman" w:cs="Times New Roman"/>
                <w:color w:val="000000"/>
              </w:rPr>
            </w:pPr>
            <w:r w:rsidRPr="00CD36C6">
              <w:rPr>
                <w:rFonts w:ascii="Times New Roman" w:hAnsi="Times New Roman" w:cs="Times New Roman"/>
                <w:color w:val="000000"/>
              </w:rPr>
              <w:t>Подпрограмма "Развитие молочного скотоводства в МР "Медынский район"</w:t>
            </w:r>
          </w:p>
        </w:tc>
        <w:tc>
          <w:tcPr>
            <w:tcW w:w="1560" w:type="dxa"/>
            <w:tcBorders>
              <w:top w:val="nil"/>
              <w:left w:val="nil"/>
              <w:bottom w:val="single" w:sz="4" w:space="0" w:color="000000"/>
              <w:right w:val="single" w:sz="4" w:space="0" w:color="000000"/>
            </w:tcBorders>
            <w:shd w:val="clear" w:color="auto" w:fill="auto"/>
            <w:vAlign w:val="center"/>
            <w:hideMark/>
          </w:tcPr>
          <w:p w14:paraId="4F58813B" w14:textId="77777777" w:rsidR="00CD36C6" w:rsidRPr="00CD36C6" w:rsidRDefault="00CD36C6" w:rsidP="00CD36C6">
            <w:pPr>
              <w:jc w:val="center"/>
              <w:outlineLvl w:val="0"/>
              <w:rPr>
                <w:rFonts w:ascii="Times New Roman" w:hAnsi="Times New Roman" w:cs="Times New Roman"/>
                <w:color w:val="000000"/>
              </w:rPr>
            </w:pPr>
            <w:r w:rsidRPr="00CD36C6">
              <w:rPr>
                <w:rFonts w:ascii="Times New Roman" w:hAnsi="Times New Roman" w:cs="Times New Roman"/>
                <w:color w:val="000000"/>
              </w:rPr>
              <w:t>25 1 00 00000</w:t>
            </w:r>
          </w:p>
        </w:tc>
        <w:tc>
          <w:tcPr>
            <w:tcW w:w="1222" w:type="dxa"/>
            <w:tcBorders>
              <w:top w:val="nil"/>
              <w:left w:val="nil"/>
              <w:bottom w:val="single" w:sz="4" w:space="0" w:color="000000"/>
              <w:right w:val="single" w:sz="4" w:space="0" w:color="000000"/>
            </w:tcBorders>
            <w:shd w:val="clear" w:color="auto" w:fill="auto"/>
            <w:vAlign w:val="center"/>
            <w:hideMark/>
          </w:tcPr>
          <w:p w14:paraId="1162A368" w14:textId="77777777" w:rsidR="00CD36C6" w:rsidRPr="00CD36C6" w:rsidRDefault="00CD36C6" w:rsidP="00CD36C6">
            <w:pPr>
              <w:jc w:val="center"/>
              <w:outlineLvl w:val="0"/>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102380A3" w14:textId="77777777" w:rsidR="00CD36C6" w:rsidRPr="00CD36C6" w:rsidRDefault="00CD36C6" w:rsidP="00CD36C6">
            <w:pPr>
              <w:jc w:val="right"/>
              <w:outlineLvl w:val="0"/>
              <w:rPr>
                <w:rFonts w:ascii="Times New Roman" w:hAnsi="Times New Roman" w:cs="Times New Roman"/>
                <w:color w:val="000000"/>
              </w:rPr>
            </w:pPr>
            <w:r w:rsidRPr="00CD36C6">
              <w:rPr>
                <w:rFonts w:ascii="Times New Roman" w:hAnsi="Times New Roman" w:cs="Times New Roman"/>
                <w:color w:val="000000"/>
              </w:rPr>
              <w:t>200 000,00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3D0A9501" w14:textId="77777777" w:rsidR="00CD36C6" w:rsidRPr="00CD36C6" w:rsidRDefault="00CD36C6" w:rsidP="00CD36C6">
            <w:pPr>
              <w:jc w:val="right"/>
              <w:outlineLvl w:val="0"/>
              <w:rPr>
                <w:rFonts w:ascii="Times New Roman" w:hAnsi="Times New Roman" w:cs="Times New Roman"/>
                <w:color w:val="000000"/>
              </w:rPr>
            </w:pPr>
            <w:r w:rsidRPr="00CD36C6">
              <w:rPr>
                <w:rFonts w:ascii="Times New Roman" w:hAnsi="Times New Roman" w:cs="Times New Roman"/>
                <w:color w:val="000000"/>
              </w:rPr>
              <w:t>500 000,00</w:t>
            </w:r>
          </w:p>
        </w:tc>
      </w:tr>
      <w:tr w:rsidR="00CD36C6" w:rsidRPr="00CD36C6" w14:paraId="472248F0"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04EC76E" w14:textId="77777777" w:rsidR="00CD36C6" w:rsidRPr="00CD36C6" w:rsidRDefault="00CD36C6" w:rsidP="00CD36C6">
            <w:pPr>
              <w:outlineLvl w:val="1"/>
              <w:rPr>
                <w:rFonts w:ascii="Times New Roman" w:hAnsi="Times New Roman" w:cs="Times New Roman"/>
                <w:color w:val="000000"/>
              </w:rPr>
            </w:pPr>
            <w:r w:rsidRPr="00CD36C6">
              <w:rPr>
                <w:rFonts w:ascii="Times New Roman" w:hAnsi="Times New Roman" w:cs="Times New Roman"/>
                <w:color w:val="000000"/>
              </w:rPr>
              <w:t>Основное мероприятие "</w:t>
            </w:r>
            <w:proofErr w:type="spellStart"/>
            <w:r w:rsidRPr="00CD36C6">
              <w:rPr>
                <w:rFonts w:ascii="Times New Roman" w:hAnsi="Times New Roman" w:cs="Times New Roman"/>
                <w:color w:val="000000"/>
              </w:rPr>
              <w:t>Копменсация</w:t>
            </w:r>
            <w:proofErr w:type="spellEnd"/>
            <w:r w:rsidRPr="00CD36C6">
              <w:rPr>
                <w:rFonts w:ascii="Times New Roman" w:hAnsi="Times New Roman" w:cs="Times New Roman"/>
                <w:color w:val="000000"/>
              </w:rPr>
              <w:t xml:space="preserve"> части затрат при производстве молока"</w:t>
            </w:r>
          </w:p>
        </w:tc>
        <w:tc>
          <w:tcPr>
            <w:tcW w:w="1560" w:type="dxa"/>
            <w:tcBorders>
              <w:top w:val="nil"/>
              <w:left w:val="nil"/>
              <w:bottom w:val="single" w:sz="4" w:space="0" w:color="000000"/>
              <w:right w:val="single" w:sz="4" w:space="0" w:color="000000"/>
            </w:tcBorders>
            <w:shd w:val="clear" w:color="auto" w:fill="auto"/>
            <w:vAlign w:val="center"/>
            <w:hideMark/>
          </w:tcPr>
          <w:p w14:paraId="394578A4"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25 1 01 00000</w:t>
            </w:r>
          </w:p>
        </w:tc>
        <w:tc>
          <w:tcPr>
            <w:tcW w:w="1222" w:type="dxa"/>
            <w:tcBorders>
              <w:top w:val="nil"/>
              <w:left w:val="nil"/>
              <w:bottom w:val="single" w:sz="4" w:space="0" w:color="000000"/>
              <w:right w:val="single" w:sz="4" w:space="0" w:color="000000"/>
            </w:tcBorders>
            <w:shd w:val="clear" w:color="auto" w:fill="auto"/>
            <w:vAlign w:val="center"/>
            <w:hideMark/>
          </w:tcPr>
          <w:p w14:paraId="3931EF77"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4BBC716F"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200 000,00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17589AED"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500 000,00</w:t>
            </w:r>
          </w:p>
        </w:tc>
      </w:tr>
      <w:tr w:rsidR="00CD36C6" w:rsidRPr="00CD36C6" w14:paraId="76948ADA"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954F97B" w14:textId="77777777" w:rsidR="00CD36C6" w:rsidRPr="00CD36C6" w:rsidRDefault="00CD36C6" w:rsidP="00CD36C6">
            <w:pPr>
              <w:outlineLvl w:val="2"/>
              <w:rPr>
                <w:rFonts w:ascii="Times New Roman" w:hAnsi="Times New Roman" w:cs="Times New Roman"/>
                <w:color w:val="000000"/>
              </w:rPr>
            </w:pPr>
            <w:r w:rsidRPr="00CD36C6">
              <w:rPr>
                <w:rFonts w:ascii="Times New Roman" w:hAnsi="Times New Roman" w:cs="Times New Roman"/>
                <w:color w:val="000000"/>
              </w:rPr>
              <w:t>Реализация мероприятий развитие молочного скотоводства в МР "Медынский район"</w:t>
            </w:r>
          </w:p>
        </w:tc>
        <w:tc>
          <w:tcPr>
            <w:tcW w:w="1560" w:type="dxa"/>
            <w:tcBorders>
              <w:top w:val="nil"/>
              <w:left w:val="nil"/>
              <w:bottom w:val="single" w:sz="4" w:space="0" w:color="000000"/>
              <w:right w:val="single" w:sz="4" w:space="0" w:color="000000"/>
            </w:tcBorders>
            <w:shd w:val="clear" w:color="auto" w:fill="auto"/>
            <w:vAlign w:val="center"/>
            <w:hideMark/>
          </w:tcPr>
          <w:p w14:paraId="1BF39271"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25 1 01 88050</w:t>
            </w:r>
          </w:p>
        </w:tc>
        <w:tc>
          <w:tcPr>
            <w:tcW w:w="1222" w:type="dxa"/>
            <w:tcBorders>
              <w:top w:val="nil"/>
              <w:left w:val="nil"/>
              <w:bottom w:val="single" w:sz="4" w:space="0" w:color="000000"/>
              <w:right w:val="single" w:sz="4" w:space="0" w:color="000000"/>
            </w:tcBorders>
            <w:shd w:val="clear" w:color="auto" w:fill="auto"/>
            <w:vAlign w:val="center"/>
            <w:hideMark/>
          </w:tcPr>
          <w:p w14:paraId="6A45B9B6"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0FF271F5"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200 000,00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630A7AA0"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500 000,00</w:t>
            </w:r>
          </w:p>
        </w:tc>
      </w:tr>
      <w:tr w:rsidR="00CD36C6" w:rsidRPr="00CD36C6" w14:paraId="5C2F25BC"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B9FD185"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Иные бюджетные ассигнования</w:t>
            </w:r>
          </w:p>
        </w:tc>
        <w:tc>
          <w:tcPr>
            <w:tcW w:w="1560" w:type="dxa"/>
            <w:tcBorders>
              <w:top w:val="nil"/>
              <w:left w:val="nil"/>
              <w:bottom w:val="single" w:sz="4" w:space="0" w:color="000000"/>
              <w:right w:val="single" w:sz="4" w:space="0" w:color="000000"/>
            </w:tcBorders>
            <w:shd w:val="clear" w:color="auto" w:fill="auto"/>
            <w:vAlign w:val="center"/>
            <w:hideMark/>
          </w:tcPr>
          <w:p w14:paraId="7D35ACC3"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25 1 01 88050</w:t>
            </w:r>
          </w:p>
        </w:tc>
        <w:tc>
          <w:tcPr>
            <w:tcW w:w="1222" w:type="dxa"/>
            <w:tcBorders>
              <w:top w:val="nil"/>
              <w:left w:val="nil"/>
              <w:bottom w:val="single" w:sz="4" w:space="0" w:color="000000"/>
              <w:right w:val="single" w:sz="4" w:space="0" w:color="000000"/>
            </w:tcBorders>
            <w:shd w:val="clear" w:color="auto" w:fill="auto"/>
            <w:vAlign w:val="center"/>
            <w:hideMark/>
          </w:tcPr>
          <w:p w14:paraId="0F319FB1"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800</w:t>
            </w:r>
          </w:p>
        </w:tc>
        <w:tc>
          <w:tcPr>
            <w:tcW w:w="1754" w:type="dxa"/>
            <w:tcBorders>
              <w:top w:val="nil"/>
              <w:left w:val="nil"/>
              <w:bottom w:val="single" w:sz="4" w:space="0" w:color="000000"/>
              <w:right w:val="single" w:sz="4" w:space="0" w:color="000000"/>
            </w:tcBorders>
            <w:shd w:val="clear" w:color="000000" w:fill="FFFFFF"/>
            <w:noWrap/>
            <w:vAlign w:val="center"/>
            <w:hideMark/>
          </w:tcPr>
          <w:p w14:paraId="7DC7FDAC"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200 000,00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7C5BAE69"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500 000,00</w:t>
            </w:r>
          </w:p>
        </w:tc>
      </w:tr>
      <w:tr w:rsidR="00CD36C6" w:rsidRPr="00CD36C6" w14:paraId="71F4820C" w14:textId="77777777" w:rsidTr="00CD36C6">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7C78A3F"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60" w:type="dxa"/>
            <w:tcBorders>
              <w:top w:val="nil"/>
              <w:left w:val="nil"/>
              <w:bottom w:val="single" w:sz="4" w:space="0" w:color="000000"/>
              <w:right w:val="single" w:sz="4" w:space="0" w:color="000000"/>
            </w:tcBorders>
            <w:shd w:val="clear" w:color="auto" w:fill="auto"/>
            <w:vAlign w:val="center"/>
            <w:hideMark/>
          </w:tcPr>
          <w:p w14:paraId="5D0F4A68"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25 1 01 88050</w:t>
            </w:r>
          </w:p>
        </w:tc>
        <w:tc>
          <w:tcPr>
            <w:tcW w:w="1222" w:type="dxa"/>
            <w:tcBorders>
              <w:top w:val="nil"/>
              <w:left w:val="nil"/>
              <w:bottom w:val="single" w:sz="4" w:space="0" w:color="000000"/>
              <w:right w:val="single" w:sz="4" w:space="0" w:color="000000"/>
            </w:tcBorders>
            <w:shd w:val="clear" w:color="auto" w:fill="auto"/>
            <w:vAlign w:val="center"/>
            <w:hideMark/>
          </w:tcPr>
          <w:p w14:paraId="2EA6687A"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810</w:t>
            </w:r>
          </w:p>
        </w:tc>
        <w:tc>
          <w:tcPr>
            <w:tcW w:w="1754" w:type="dxa"/>
            <w:tcBorders>
              <w:top w:val="nil"/>
              <w:left w:val="nil"/>
              <w:bottom w:val="single" w:sz="4" w:space="0" w:color="000000"/>
              <w:right w:val="single" w:sz="4" w:space="0" w:color="000000"/>
            </w:tcBorders>
            <w:shd w:val="clear" w:color="000000" w:fill="FFFFFF"/>
            <w:noWrap/>
            <w:vAlign w:val="center"/>
            <w:hideMark/>
          </w:tcPr>
          <w:p w14:paraId="4102CAFD"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200 000,00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23322E5E"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500 000,00</w:t>
            </w:r>
          </w:p>
        </w:tc>
      </w:tr>
      <w:tr w:rsidR="00CD36C6" w:rsidRPr="00CD36C6" w14:paraId="3767E101"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C2DFFAB" w14:textId="77777777" w:rsidR="00CD36C6" w:rsidRPr="00CD36C6" w:rsidRDefault="00CD36C6" w:rsidP="00CD36C6">
            <w:pPr>
              <w:outlineLvl w:val="0"/>
              <w:rPr>
                <w:rFonts w:ascii="Times New Roman" w:hAnsi="Times New Roman" w:cs="Times New Roman"/>
                <w:color w:val="000000"/>
              </w:rPr>
            </w:pPr>
            <w:r w:rsidRPr="00CD36C6">
              <w:rPr>
                <w:rFonts w:ascii="Times New Roman" w:hAnsi="Times New Roman" w:cs="Times New Roman"/>
                <w:color w:val="000000"/>
              </w:rPr>
              <w:t>Подпрограмма "Развитие мясного скотоводства в МР "Медынский район"</w:t>
            </w:r>
          </w:p>
        </w:tc>
        <w:tc>
          <w:tcPr>
            <w:tcW w:w="1560" w:type="dxa"/>
            <w:tcBorders>
              <w:top w:val="nil"/>
              <w:left w:val="nil"/>
              <w:bottom w:val="single" w:sz="4" w:space="0" w:color="000000"/>
              <w:right w:val="single" w:sz="4" w:space="0" w:color="000000"/>
            </w:tcBorders>
            <w:shd w:val="clear" w:color="auto" w:fill="auto"/>
            <w:vAlign w:val="center"/>
            <w:hideMark/>
          </w:tcPr>
          <w:p w14:paraId="1BB61FF6" w14:textId="77777777" w:rsidR="00CD36C6" w:rsidRPr="00CD36C6" w:rsidRDefault="00CD36C6" w:rsidP="00CD36C6">
            <w:pPr>
              <w:jc w:val="center"/>
              <w:outlineLvl w:val="0"/>
              <w:rPr>
                <w:rFonts w:ascii="Times New Roman" w:hAnsi="Times New Roman" w:cs="Times New Roman"/>
                <w:color w:val="000000"/>
              </w:rPr>
            </w:pPr>
            <w:r w:rsidRPr="00CD36C6">
              <w:rPr>
                <w:rFonts w:ascii="Times New Roman" w:hAnsi="Times New Roman" w:cs="Times New Roman"/>
                <w:color w:val="000000"/>
              </w:rPr>
              <w:t>25 2 00 00000</w:t>
            </w:r>
          </w:p>
        </w:tc>
        <w:tc>
          <w:tcPr>
            <w:tcW w:w="1222" w:type="dxa"/>
            <w:tcBorders>
              <w:top w:val="nil"/>
              <w:left w:val="nil"/>
              <w:bottom w:val="single" w:sz="4" w:space="0" w:color="000000"/>
              <w:right w:val="single" w:sz="4" w:space="0" w:color="000000"/>
            </w:tcBorders>
            <w:shd w:val="clear" w:color="auto" w:fill="auto"/>
            <w:vAlign w:val="center"/>
            <w:hideMark/>
          </w:tcPr>
          <w:p w14:paraId="34F4D5DE" w14:textId="77777777" w:rsidR="00CD36C6" w:rsidRPr="00CD36C6" w:rsidRDefault="00CD36C6" w:rsidP="00CD36C6">
            <w:pPr>
              <w:jc w:val="center"/>
              <w:outlineLvl w:val="0"/>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2FBD73A6" w14:textId="77777777" w:rsidR="00CD36C6" w:rsidRPr="00CD36C6" w:rsidRDefault="00CD36C6" w:rsidP="00CD36C6">
            <w:pPr>
              <w:jc w:val="right"/>
              <w:outlineLvl w:val="0"/>
              <w:rPr>
                <w:rFonts w:ascii="Times New Roman" w:hAnsi="Times New Roman" w:cs="Times New Roman"/>
                <w:color w:val="000000"/>
              </w:rPr>
            </w:pPr>
            <w:r w:rsidRPr="00CD36C6">
              <w:rPr>
                <w:rFonts w:ascii="Times New Roman" w:hAnsi="Times New Roman" w:cs="Times New Roman"/>
                <w:color w:val="000000"/>
              </w:rPr>
              <w:t>300 000,00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120A8485" w14:textId="77777777" w:rsidR="00CD36C6" w:rsidRPr="00CD36C6" w:rsidRDefault="00CD36C6" w:rsidP="00CD36C6">
            <w:pPr>
              <w:jc w:val="right"/>
              <w:outlineLvl w:val="0"/>
              <w:rPr>
                <w:rFonts w:ascii="Times New Roman" w:hAnsi="Times New Roman" w:cs="Times New Roman"/>
                <w:color w:val="000000"/>
              </w:rPr>
            </w:pPr>
            <w:r w:rsidRPr="00CD36C6">
              <w:rPr>
                <w:rFonts w:ascii="Times New Roman" w:hAnsi="Times New Roman" w:cs="Times New Roman"/>
                <w:color w:val="000000"/>
              </w:rPr>
              <w:t>600 000,00</w:t>
            </w:r>
          </w:p>
        </w:tc>
      </w:tr>
      <w:tr w:rsidR="00CD36C6" w:rsidRPr="00CD36C6" w14:paraId="30339D57"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72FC273" w14:textId="77777777" w:rsidR="00CD36C6" w:rsidRPr="00CD36C6" w:rsidRDefault="00CD36C6" w:rsidP="00CD36C6">
            <w:pPr>
              <w:outlineLvl w:val="1"/>
              <w:rPr>
                <w:rFonts w:ascii="Times New Roman" w:hAnsi="Times New Roman" w:cs="Times New Roman"/>
                <w:color w:val="000000"/>
              </w:rPr>
            </w:pPr>
            <w:r w:rsidRPr="00CD36C6">
              <w:rPr>
                <w:rFonts w:ascii="Times New Roman" w:hAnsi="Times New Roman" w:cs="Times New Roman"/>
                <w:color w:val="000000"/>
              </w:rPr>
              <w:t>Основное мероприятие "Компенсация части затрат на содержание коровы с теленком при условии получения здорового теленка и отъема его в возрасте 6-7 месяцев"</w:t>
            </w:r>
          </w:p>
        </w:tc>
        <w:tc>
          <w:tcPr>
            <w:tcW w:w="1560" w:type="dxa"/>
            <w:tcBorders>
              <w:top w:val="nil"/>
              <w:left w:val="nil"/>
              <w:bottom w:val="single" w:sz="4" w:space="0" w:color="000000"/>
              <w:right w:val="single" w:sz="4" w:space="0" w:color="000000"/>
            </w:tcBorders>
            <w:shd w:val="clear" w:color="auto" w:fill="auto"/>
            <w:vAlign w:val="center"/>
            <w:hideMark/>
          </w:tcPr>
          <w:p w14:paraId="6E437C82"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25 2 01 00000</w:t>
            </w:r>
          </w:p>
        </w:tc>
        <w:tc>
          <w:tcPr>
            <w:tcW w:w="1222" w:type="dxa"/>
            <w:tcBorders>
              <w:top w:val="nil"/>
              <w:left w:val="nil"/>
              <w:bottom w:val="single" w:sz="4" w:space="0" w:color="000000"/>
              <w:right w:val="single" w:sz="4" w:space="0" w:color="000000"/>
            </w:tcBorders>
            <w:shd w:val="clear" w:color="auto" w:fill="auto"/>
            <w:vAlign w:val="center"/>
            <w:hideMark/>
          </w:tcPr>
          <w:p w14:paraId="2E0C730D"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2EA67BE3"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200 000,00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43EB75DA"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500 000,00</w:t>
            </w:r>
          </w:p>
        </w:tc>
      </w:tr>
      <w:tr w:rsidR="00CD36C6" w:rsidRPr="00CD36C6" w14:paraId="4725A31C"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727DEA8" w14:textId="77777777" w:rsidR="00CD36C6" w:rsidRPr="00CD36C6" w:rsidRDefault="00CD36C6" w:rsidP="00CD36C6">
            <w:pPr>
              <w:outlineLvl w:val="2"/>
              <w:rPr>
                <w:rFonts w:ascii="Times New Roman" w:hAnsi="Times New Roman" w:cs="Times New Roman"/>
                <w:color w:val="000000"/>
              </w:rPr>
            </w:pPr>
            <w:r w:rsidRPr="00CD36C6">
              <w:rPr>
                <w:rFonts w:ascii="Times New Roman" w:hAnsi="Times New Roman" w:cs="Times New Roman"/>
                <w:color w:val="000000"/>
              </w:rPr>
              <w:t>Содержание коровы с теленком при условии получения здорового теленка и отъема его в возрасте 6-7 месяцев"</w:t>
            </w:r>
          </w:p>
        </w:tc>
        <w:tc>
          <w:tcPr>
            <w:tcW w:w="1560" w:type="dxa"/>
            <w:tcBorders>
              <w:top w:val="nil"/>
              <w:left w:val="nil"/>
              <w:bottom w:val="single" w:sz="4" w:space="0" w:color="000000"/>
              <w:right w:val="single" w:sz="4" w:space="0" w:color="000000"/>
            </w:tcBorders>
            <w:shd w:val="clear" w:color="auto" w:fill="auto"/>
            <w:vAlign w:val="center"/>
            <w:hideMark/>
          </w:tcPr>
          <w:p w14:paraId="5F95BAE1"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25 2 01 88040</w:t>
            </w:r>
          </w:p>
        </w:tc>
        <w:tc>
          <w:tcPr>
            <w:tcW w:w="1222" w:type="dxa"/>
            <w:tcBorders>
              <w:top w:val="nil"/>
              <w:left w:val="nil"/>
              <w:bottom w:val="single" w:sz="4" w:space="0" w:color="000000"/>
              <w:right w:val="single" w:sz="4" w:space="0" w:color="000000"/>
            </w:tcBorders>
            <w:shd w:val="clear" w:color="auto" w:fill="auto"/>
            <w:vAlign w:val="center"/>
            <w:hideMark/>
          </w:tcPr>
          <w:p w14:paraId="0E2F4081"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45CA4485"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200 000,00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7BB369DF"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500 000,00</w:t>
            </w:r>
          </w:p>
        </w:tc>
      </w:tr>
      <w:tr w:rsidR="00CD36C6" w:rsidRPr="00CD36C6" w14:paraId="6AD22A0D"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9EF36A7"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Иные бюджетные ассигнования</w:t>
            </w:r>
          </w:p>
        </w:tc>
        <w:tc>
          <w:tcPr>
            <w:tcW w:w="1560" w:type="dxa"/>
            <w:tcBorders>
              <w:top w:val="nil"/>
              <w:left w:val="nil"/>
              <w:bottom w:val="single" w:sz="4" w:space="0" w:color="000000"/>
              <w:right w:val="single" w:sz="4" w:space="0" w:color="000000"/>
            </w:tcBorders>
            <w:shd w:val="clear" w:color="auto" w:fill="auto"/>
            <w:vAlign w:val="center"/>
            <w:hideMark/>
          </w:tcPr>
          <w:p w14:paraId="3910511A"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25 2 01 88040</w:t>
            </w:r>
          </w:p>
        </w:tc>
        <w:tc>
          <w:tcPr>
            <w:tcW w:w="1222" w:type="dxa"/>
            <w:tcBorders>
              <w:top w:val="nil"/>
              <w:left w:val="nil"/>
              <w:bottom w:val="single" w:sz="4" w:space="0" w:color="000000"/>
              <w:right w:val="single" w:sz="4" w:space="0" w:color="000000"/>
            </w:tcBorders>
            <w:shd w:val="clear" w:color="auto" w:fill="auto"/>
            <w:vAlign w:val="center"/>
            <w:hideMark/>
          </w:tcPr>
          <w:p w14:paraId="42042145"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800</w:t>
            </w:r>
          </w:p>
        </w:tc>
        <w:tc>
          <w:tcPr>
            <w:tcW w:w="1754" w:type="dxa"/>
            <w:tcBorders>
              <w:top w:val="nil"/>
              <w:left w:val="nil"/>
              <w:bottom w:val="single" w:sz="4" w:space="0" w:color="000000"/>
              <w:right w:val="single" w:sz="4" w:space="0" w:color="000000"/>
            </w:tcBorders>
            <w:shd w:val="clear" w:color="000000" w:fill="FFFFFF"/>
            <w:noWrap/>
            <w:vAlign w:val="center"/>
            <w:hideMark/>
          </w:tcPr>
          <w:p w14:paraId="337D3134"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200 000,00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64D56943"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500 000,00</w:t>
            </w:r>
          </w:p>
        </w:tc>
      </w:tr>
      <w:tr w:rsidR="00CD36C6" w:rsidRPr="00CD36C6" w14:paraId="2AF8E29B" w14:textId="77777777" w:rsidTr="00CD36C6">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BA42558"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60" w:type="dxa"/>
            <w:tcBorders>
              <w:top w:val="nil"/>
              <w:left w:val="nil"/>
              <w:bottom w:val="single" w:sz="4" w:space="0" w:color="000000"/>
              <w:right w:val="single" w:sz="4" w:space="0" w:color="000000"/>
            </w:tcBorders>
            <w:shd w:val="clear" w:color="auto" w:fill="auto"/>
            <w:vAlign w:val="center"/>
            <w:hideMark/>
          </w:tcPr>
          <w:p w14:paraId="033954C0"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25 2 01 88040</w:t>
            </w:r>
          </w:p>
        </w:tc>
        <w:tc>
          <w:tcPr>
            <w:tcW w:w="1222" w:type="dxa"/>
            <w:tcBorders>
              <w:top w:val="nil"/>
              <w:left w:val="nil"/>
              <w:bottom w:val="single" w:sz="4" w:space="0" w:color="000000"/>
              <w:right w:val="single" w:sz="4" w:space="0" w:color="000000"/>
            </w:tcBorders>
            <w:shd w:val="clear" w:color="auto" w:fill="auto"/>
            <w:vAlign w:val="center"/>
            <w:hideMark/>
          </w:tcPr>
          <w:p w14:paraId="4974EA91"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810</w:t>
            </w:r>
          </w:p>
        </w:tc>
        <w:tc>
          <w:tcPr>
            <w:tcW w:w="1754" w:type="dxa"/>
            <w:tcBorders>
              <w:top w:val="nil"/>
              <w:left w:val="nil"/>
              <w:bottom w:val="single" w:sz="4" w:space="0" w:color="000000"/>
              <w:right w:val="single" w:sz="4" w:space="0" w:color="000000"/>
            </w:tcBorders>
            <w:shd w:val="clear" w:color="000000" w:fill="FFFFFF"/>
            <w:noWrap/>
            <w:vAlign w:val="center"/>
            <w:hideMark/>
          </w:tcPr>
          <w:p w14:paraId="2557ABF3"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200 000,00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2F6C49A4"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500 000,00</w:t>
            </w:r>
          </w:p>
        </w:tc>
      </w:tr>
      <w:tr w:rsidR="00CD36C6" w:rsidRPr="00CD36C6" w14:paraId="57C2F8AF"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91A163F" w14:textId="77777777" w:rsidR="00CD36C6" w:rsidRPr="00CD36C6" w:rsidRDefault="00CD36C6" w:rsidP="00CD36C6">
            <w:pPr>
              <w:outlineLvl w:val="1"/>
              <w:rPr>
                <w:rFonts w:ascii="Times New Roman" w:hAnsi="Times New Roman" w:cs="Times New Roman"/>
                <w:color w:val="000000"/>
              </w:rPr>
            </w:pPr>
            <w:r w:rsidRPr="00CD36C6">
              <w:rPr>
                <w:rFonts w:ascii="Times New Roman" w:hAnsi="Times New Roman" w:cs="Times New Roman"/>
                <w:color w:val="000000"/>
              </w:rPr>
              <w:t xml:space="preserve">Основное мероприятие "Мероприятие по </w:t>
            </w:r>
            <w:proofErr w:type="spellStart"/>
            <w:r w:rsidRPr="00CD36C6">
              <w:rPr>
                <w:rFonts w:ascii="Times New Roman" w:hAnsi="Times New Roman" w:cs="Times New Roman"/>
                <w:color w:val="000000"/>
              </w:rPr>
              <w:t>оделу</w:t>
            </w:r>
            <w:proofErr w:type="spellEnd"/>
            <w:r w:rsidRPr="00CD36C6">
              <w:rPr>
                <w:rFonts w:ascii="Times New Roman" w:hAnsi="Times New Roman" w:cs="Times New Roman"/>
                <w:color w:val="000000"/>
              </w:rPr>
              <w:t xml:space="preserve"> аграрной политики и социального развития села для повышения профессионального мастерства"</w:t>
            </w:r>
          </w:p>
        </w:tc>
        <w:tc>
          <w:tcPr>
            <w:tcW w:w="1560" w:type="dxa"/>
            <w:tcBorders>
              <w:top w:val="nil"/>
              <w:left w:val="nil"/>
              <w:bottom w:val="single" w:sz="4" w:space="0" w:color="000000"/>
              <w:right w:val="single" w:sz="4" w:space="0" w:color="000000"/>
            </w:tcBorders>
            <w:shd w:val="clear" w:color="auto" w:fill="auto"/>
            <w:vAlign w:val="center"/>
            <w:hideMark/>
          </w:tcPr>
          <w:p w14:paraId="68D442BB"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25 2 07 00000</w:t>
            </w:r>
          </w:p>
        </w:tc>
        <w:tc>
          <w:tcPr>
            <w:tcW w:w="1222" w:type="dxa"/>
            <w:tcBorders>
              <w:top w:val="nil"/>
              <w:left w:val="nil"/>
              <w:bottom w:val="single" w:sz="4" w:space="0" w:color="000000"/>
              <w:right w:val="single" w:sz="4" w:space="0" w:color="000000"/>
            </w:tcBorders>
            <w:shd w:val="clear" w:color="auto" w:fill="auto"/>
            <w:vAlign w:val="center"/>
            <w:hideMark/>
          </w:tcPr>
          <w:p w14:paraId="3210E397"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4CF7E1A9"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50 000,00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5C98E703"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50 000,00</w:t>
            </w:r>
          </w:p>
        </w:tc>
      </w:tr>
      <w:tr w:rsidR="00CD36C6" w:rsidRPr="00CD36C6" w14:paraId="46F02A94"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DCB3633" w14:textId="77777777" w:rsidR="00CD36C6" w:rsidRPr="00CD36C6" w:rsidRDefault="00CD36C6" w:rsidP="00CD36C6">
            <w:pPr>
              <w:outlineLvl w:val="2"/>
              <w:rPr>
                <w:rFonts w:ascii="Times New Roman" w:hAnsi="Times New Roman" w:cs="Times New Roman"/>
                <w:color w:val="000000"/>
              </w:rPr>
            </w:pPr>
            <w:r w:rsidRPr="00CD36C6">
              <w:rPr>
                <w:rFonts w:ascii="Times New Roman" w:hAnsi="Times New Roman" w:cs="Times New Roman"/>
                <w:color w:val="000000"/>
              </w:rPr>
              <w:t>Реализация мероприятий устойчивое развитие сельских территорий</w:t>
            </w:r>
          </w:p>
        </w:tc>
        <w:tc>
          <w:tcPr>
            <w:tcW w:w="1560" w:type="dxa"/>
            <w:tcBorders>
              <w:top w:val="nil"/>
              <w:left w:val="nil"/>
              <w:bottom w:val="single" w:sz="4" w:space="0" w:color="000000"/>
              <w:right w:val="single" w:sz="4" w:space="0" w:color="000000"/>
            </w:tcBorders>
            <w:shd w:val="clear" w:color="auto" w:fill="auto"/>
            <w:vAlign w:val="center"/>
            <w:hideMark/>
          </w:tcPr>
          <w:p w14:paraId="27EB408F"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25 2 07 88040</w:t>
            </w:r>
          </w:p>
        </w:tc>
        <w:tc>
          <w:tcPr>
            <w:tcW w:w="1222" w:type="dxa"/>
            <w:tcBorders>
              <w:top w:val="nil"/>
              <w:left w:val="nil"/>
              <w:bottom w:val="single" w:sz="4" w:space="0" w:color="000000"/>
              <w:right w:val="single" w:sz="4" w:space="0" w:color="000000"/>
            </w:tcBorders>
            <w:shd w:val="clear" w:color="auto" w:fill="auto"/>
            <w:vAlign w:val="center"/>
            <w:hideMark/>
          </w:tcPr>
          <w:p w14:paraId="07187582"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5060C19C"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50 000,00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2AF05F28"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50 000,00</w:t>
            </w:r>
          </w:p>
        </w:tc>
      </w:tr>
      <w:tr w:rsidR="00CD36C6" w:rsidRPr="00CD36C6" w14:paraId="32E35022"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69E3DD8"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7FB74548"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25 2 07 88040</w:t>
            </w:r>
          </w:p>
        </w:tc>
        <w:tc>
          <w:tcPr>
            <w:tcW w:w="1222" w:type="dxa"/>
            <w:tcBorders>
              <w:top w:val="nil"/>
              <w:left w:val="nil"/>
              <w:bottom w:val="single" w:sz="4" w:space="0" w:color="000000"/>
              <w:right w:val="single" w:sz="4" w:space="0" w:color="000000"/>
            </w:tcBorders>
            <w:shd w:val="clear" w:color="auto" w:fill="auto"/>
            <w:vAlign w:val="center"/>
            <w:hideMark/>
          </w:tcPr>
          <w:p w14:paraId="34E9D5BD"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200</w:t>
            </w:r>
          </w:p>
        </w:tc>
        <w:tc>
          <w:tcPr>
            <w:tcW w:w="1754" w:type="dxa"/>
            <w:tcBorders>
              <w:top w:val="nil"/>
              <w:left w:val="nil"/>
              <w:bottom w:val="single" w:sz="4" w:space="0" w:color="000000"/>
              <w:right w:val="single" w:sz="4" w:space="0" w:color="000000"/>
            </w:tcBorders>
            <w:shd w:val="clear" w:color="000000" w:fill="FFFFFF"/>
            <w:noWrap/>
            <w:vAlign w:val="center"/>
            <w:hideMark/>
          </w:tcPr>
          <w:p w14:paraId="09B993CC"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50 000,00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2F67AE4F"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50 000,00</w:t>
            </w:r>
          </w:p>
        </w:tc>
      </w:tr>
      <w:tr w:rsidR="00CD36C6" w:rsidRPr="00CD36C6" w14:paraId="5BE808DA"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5585FF31"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109BE8A6"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25 2 07 88040</w:t>
            </w:r>
          </w:p>
        </w:tc>
        <w:tc>
          <w:tcPr>
            <w:tcW w:w="1222" w:type="dxa"/>
            <w:tcBorders>
              <w:top w:val="nil"/>
              <w:left w:val="nil"/>
              <w:bottom w:val="single" w:sz="4" w:space="0" w:color="000000"/>
              <w:right w:val="single" w:sz="4" w:space="0" w:color="000000"/>
            </w:tcBorders>
            <w:shd w:val="clear" w:color="auto" w:fill="auto"/>
            <w:vAlign w:val="center"/>
            <w:hideMark/>
          </w:tcPr>
          <w:p w14:paraId="4838E6B8"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240</w:t>
            </w:r>
          </w:p>
        </w:tc>
        <w:tc>
          <w:tcPr>
            <w:tcW w:w="1754" w:type="dxa"/>
            <w:tcBorders>
              <w:top w:val="nil"/>
              <w:left w:val="nil"/>
              <w:bottom w:val="single" w:sz="4" w:space="0" w:color="000000"/>
              <w:right w:val="single" w:sz="4" w:space="0" w:color="000000"/>
            </w:tcBorders>
            <w:shd w:val="clear" w:color="000000" w:fill="FFFFFF"/>
            <w:noWrap/>
            <w:vAlign w:val="center"/>
            <w:hideMark/>
          </w:tcPr>
          <w:p w14:paraId="49F80672"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50 000,00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4B1C28F1"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50 000,00</w:t>
            </w:r>
          </w:p>
        </w:tc>
      </w:tr>
      <w:tr w:rsidR="00CD36C6" w:rsidRPr="00CD36C6" w14:paraId="1853A6F3"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FA87580" w14:textId="77777777" w:rsidR="00CD36C6" w:rsidRPr="00CD36C6" w:rsidRDefault="00CD36C6" w:rsidP="00CD36C6">
            <w:pPr>
              <w:outlineLvl w:val="1"/>
              <w:rPr>
                <w:rFonts w:ascii="Times New Roman" w:hAnsi="Times New Roman" w:cs="Times New Roman"/>
                <w:color w:val="000000"/>
              </w:rPr>
            </w:pPr>
            <w:r w:rsidRPr="00CD36C6">
              <w:rPr>
                <w:rFonts w:ascii="Times New Roman" w:hAnsi="Times New Roman" w:cs="Times New Roman"/>
                <w:color w:val="000000"/>
              </w:rPr>
              <w:t xml:space="preserve">Основное мероприятие "Софинансирование расходов на </w:t>
            </w:r>
            <w:r w:rsidRPr="00CD36C6">
              <w:rPr>
                <w:rFonts w:ascii="Times New Roman" w:hAnsi="Times New Roman" w:cs="Times New Roman"/>
                <w:color w:val="000000"/>
              </w:rPr>
              <w:lastRenderedPageBreak/>
              <w:t xml:space="preserve">проведение кадастровых работ земель запаса </w:t>
            </w:r>
            <w:proofErr w:type="spellStart"/>
            <w:r w:rsidRPr="00CD36C6">
              <w:rPr>
                <w:rFonts w:ascii="Times New Roman" w:hAnsi="Times New Roman" w:cs="Times New Roman"/>
                <w:color w:val="000000"/>
              </w:rPr>
              <w:t>сельскохязяйственного</w:t>
            </w:r>
            <w:proofErr w:type="spellEnd"/>
            <w:r w:rsidRPr="00CD36C6">
              <w:rPr>
                <w:rFonts w:ascii="Times New Roman" w:hAnsi="Times New Roman" w:cs="Times New Roman"/>
                <w:color w:val="000000"/>
              </w:rPr>
              <w:t xml:space="preserve"> назначения"</w:t>
            </w:r>
          </w:p>
        </w:tc>
        <w:tc>
          <w:tcPr>
            <w:tcW w:w="1560" w:type="dxa"/>
            <w:tcBorders>
              <w:top w:val="nil"/>
              <w:left w:val="nil"/>
              <w:bottom w:val="single" w:sz="4" w:space="0" w:color="000000"/>
              <w:right w:val="single" w:sz="4" w:space="0" w:color="000000"/>
            </w:tcBorders>
            <w:shd w:val="clear" w:color="auto" w:fill="auto"/>
            <w:vAlign w:val="center"/>
            <w:hideMark/>
          </w:tcPr>
          <w:p w14:paraId="2CB09554"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lastRenderedPageBreak/>
              <w:t>25 2 08 00000</w:t>
            </w:r>
          </w:p>
        </w:tc>
        <w:tc>
          <w:tcPr>
            <w:tcW w:w="1222" w:type="dxa"/>
            <w:tcBorders>
              <w:top w:val="nil"/>
              <w:left w:val="nil"/>
              <w:bottom w:val="single" w:sz="4" w:space="0" w:color="000000"/>
              <w:right w:val="single" w:sz="4" w:space="0" w:color="000000"/>
            </w:tcBorders>
            <w:shd w:val="clear" w:color="auto" w:fill="auto"/>
            <w:vAlign w:val="center"/>
            <w:hideMark/>
          </w:tcPr>
          <w:p w14:paraId="0D5D8BAA"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58C3AB8F"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50 000,00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65996CA1"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50 000,00</w:t>
            </w:r>
          </w:p>
        </w:tc>
      </w:tr>
      <w:tr w:rsidR="00CD36C6" w:rsidRPr="00CD36C6" w14:paraId="4833C264"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5C387D5C" w14:textId="77777777" w:rsidR="00CD36C6" w:rsidRPr="00CD36C6" w:rsidRDefault="00CD36C6" w:rsidP="00CD36C6">
            <w:pPr>
              <w:outlineLvl w:val="2"/>
              <w:rPr>
                <w:rFonts w:ascii="Times New Roman" w:hAnsi="Times New Roman" w:cs="Times New Roman"/>
                <w:color w:val="000000"/>
              </w:rPr>
            </w:pPr>
            <w:r w:rsidRPr="00CD36C6">
              <w:rPr>
                <w:rFonts w:ascii="Times New Roman" w:hAnsi="Times New Roman" w:cs="Times New Roman"/>
                <w:color w:val="000000"/>
              </w:rPr>
              <w:t>Реализация мероприятий устойчивое развитие сельских территорий</w:t>
            </w:r>
          </w:p>
        </w:tc>
        <w:tc>
          <w:tcPr>
            <w:tcW w:w="1560" w:type="dxa"/>
            <w:tcBorders>
              <w:top w:val="nil"/>
              <w:left w:val="nil"/>
              <w:bottom w:val="single" w:sz="4" w:space="0" w:color="000000"/>
              <w:right w:val="single" w:sz="4" w:space="0" w:color="000000"/>
            </w:tcBorders>
            <w:shd w:val="clear" w:color="auto" w:fill="auto"/>
            <w:vAlign w:val="center"/>
            <w:hideMark/>
          </w:tcPr>
          <w:p w14:paraId="7E2E1E64"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25 2 08 88040</w:t>
            </w:r>
          </w:p>
        </w:tc>
        <w:tc>
          <w:tcPr>
            <w:tcW w:w="1222" w:type="dxa"/>
            <w:tcBorders>
              <w:top w:val="nil"/>
              <w:left w:val="nil"/>
              <w:bottom w:val="single" w:sz="4" w:space="0" w:color="000000"/>
              <w:right w:val="single" w:sz="4" w:space="0" w:color="000000"/>
            </w:tcBorders>
            <w:shd w:val="clear" w:color="auto" w:fill="auto"/>
            <w:vAlign w:val="center"/>
            <w:hideMark/>
          </w:tcPr>
          <w:p w14:paraId="4A50D8B7"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1A96BE06"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50 000,00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2404A1FB"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50 000,00</w:t>
            </w:r>
          </w:p>
        </w:tc>
      </w:tr>
      <w:tr w:rsidR="00CD36C6" w:rsidRPr="00CD36C6" w14:paraId="5D01CC71"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4B5502C"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3AD1534B"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25 2 08 88040</w:t>
            </w:r>
          </w:p>
        </w:tc>
        <w:tc>
          <w:tcPr>
            <w:tcW w:w="1222" w:type="dxa"/>
            <w:tcBorders>
              <w:top w:val="nil"/>
              <w:left w:val="nil"/>
              <w:bottom w:val="single" w:sz="4" w:space="0" w:color="000000"/>
              <w:right w:val="single" w:sz="4" w:space="0" w:color="000000"/>
            </w:tcBorders>
            <w:shd w:val="clear" w:color="auto" w:fill="auto"/>
            <w:vAlign w:val="center"/>
            <w:hideMark/>
          </w:tcPr>
          <w:p w14:paraId="0B753DA4"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200</w:t>
            </w:r>
          </w:p>
        </w:tc>
        <w:tc>
          <w:tcPr>
            <w:tcW w:w="1754" w:type="dxa"/>
            <w:tcBorders>
              <w:top w:val="nil"/>
              <w:left w:val="nil"/>
              <w:bottom w:val="single" w:sz="4" w:space="0" w:color="000000"/>
              <w:right w:val="single" w:sz="4" w:space="0" w:color="000000"/>
            </w:tcBorders>
            <w:shd w:val="clear" w:color="000000" w:fill="FFFFFF"/>
            <w:noWrap/>
            <w:vAlign w:val="center"/>
            <w:hideMark/>
          </w:tcPr>
          <w:p w14:paraId="2BCA6471"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50 000,00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0E7C0ECE"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50 000,00</w:t>
            </w:r>
          </w:p>
        </w:tc>
      </w:tr>
      <w:tr w:rsidR="00CD36C6" w:rsidRPr="00CD36C6" w14:paraId="4FDA4708"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90D05EF"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73A97777"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25 2 08 88040</w:t>
            </w:r>
          </w:p>
        </w:tc>
        <w:tc>
          <w:tcPr>
            <w:tcW w:w="1222" w:type="dxa"/>
            <w:tcBorders>
              <w:top w:val="nil"/>
              <w:left w:val="nil"/>
              <w:bottom w:val="single" w:sz="4" w:space="0" w:color="000000"/>
              <w:right w:val="single" w:sz="4" w:space="0" w:color="000000"/>
            </w:tcBorders>
            <w:shd w:val="clear" w:color="auto" w:fill="auto"/>
            <w:vAlign w:val="center"/>
            <w:hideMark/>
          </w:tcPr>
          <w:p w14:paraId="475901AC"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240</w:t>
            </w:r>
          </w:p>
        </w:tc>
        <w:tc>
          <w:tcPr>
            <w:tcW w:w="1754" w:type="dxa"/>
            <w:tcBorders>
              <w:top w:val="nil"/>
              <w:left w:val="nil"/>
              <w:bottom w:val="single" w:sz="4" w:space="0" w:color="000000"/>
              <w:right w:val="single" w:sz="4" w:space="0" w:color="000000"/>
            </w:tcBorders>
            <w:shd w:val="clear" w:color="000000" w:fill="FFFFFF"/>
            <w:noWrap/>
            <w:vAlign w:val="center"/>
            <w:hideMark/>
          </w:tcPr>
          <w:p w14:paraId="3CA1FDA0"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50 000,00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2D8BAA4F"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50 000,00</w:t>
            </w:r>
          </w:p>
        </w:tc>
      </w:tr>
      <w:tr w:rsidR="00CD36C6" w:rsidRPr="00CD36C6" w14:paraId="59A23EC6" w14:textId="77777777" w:rsidTr="00CD36C6">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3E3E1F1" w14:textId="77777777" w:rsidR="00CD36C6" w:rsidRPr="00CD36C6" w:rsidRDefault="00CD36C6" w:rsidP="00CD36C6">
            <w:pPr>
              <w:rPr>
                <w:rFonts w:ascii="Times New Roman" w:hAnsi="Times New Roman" w:cs="Times New Roman"/>
                <w:b/>
                <w:bCs/>
                <w:color w:val="000000"/>
              </w:rPr>
            </w:pPr>
            <w:r w:rsidRPr="00CD36C6">
              <w:rPr>
                <w:rFonts w:ascii="Times New Roman" w:hAnsi="Times New Roman" w:cs="Times New Roman"/>
                <w:b/>
                <w:bCs/>
                <w:color w:val="000000"/>
              </w:rPr>
              <w:t xml:space="preserve">Муниципальная программа муниципального района "Медынский </w:t>
            </w:r>
            <w:proofErr w:type="spellStart"/>
            <w:r w:rsidRPr="00CD36C6">
              <w:rPr>
                <w:rFonts w:ascii="Times New Roman" w:hAnsi="Times New Roman" w:cs="Times New Roman"/>
                <w:b/>
                <w:bCs/>
                <w:color w:val="000000"/>
              </w:rPr>
              <w:t>район""Энергосбережение</w:t>
            </w:r>
            <w:proofErr w:type="spellEnd"/>
            <w:r w:rsidRPr="00CD36C6">
              <w:rPr>
                <w:rFonts w:ascii="Times New Roman" w:hAnsi="Times New Roman" w:cs="Times New Roman"/>
                <w:b/>
                <w:bCs/>
                <w:color w:val="000000"/>
              </w:rPr>
              <w:t xml:space="preserve"> и повышение энергоэффективности в МР "Медынский район"</w:t>
            </w:r>
          </w:p>
        </w:tc>
        <w:tc>
          <w:tcPr>
            <w:tcW w:w="1560" w:type="dxa"/>
            <w:tcBorders>
              <w:top w:val="nil"/>
              <w:left w:val="nil"/>
              <w:bottom w:val="single" w:sz="4" w:space="0" w:color="000000"/>
              <w:right w:val="single" w:sz="4" w:space="0" w:color="000000"/>
            </w:tcBorders>
            <w:shd w:val="clear" w:color="auto" w:fill="auto"/>
            <w:vAlign w:val="center"/>
            <w:hideMark/>
          </w:tcPr>
          <w:p w14:paraId="585F7A78" w14:textId="77777777" w:rsidR="00CD36C6" w:rsidRPr="00CD36C6" w:rsidRDefault="00CD36C6" w:rsidP="00CD36C6">
            <w:pPr>
              <w:jc w:val="center"/>
              <w:rPr>
                <w:rFonts w:ascii="Times New Roman" w:hAnsi="Times New Roman" w:cs="Times New Roman"/>
                <w:b/>
                <w:bCs/>
                <w:color w:val="000000"/>
              </w:rPr>
            </w:pPr>
            <w:r w:rsidRPr="00CD36C6">
              <w:rPr>
                <w:rFonts w:ascii="Times New Roman" w:hAnsi="Times New Roman" w:cs="Times New Roman"/>
                <w:b/>
                <w:bCs/>
                <w:color w:val="000000"/>
              </w:rPr>
              <w:t>30 0 00 00000</w:t>
            </w:r>
          </w:p>
        </w:tc>
        <w:tc>
          <w:tcPr>
            <w:tcW w:w="1222" w:type="dxa"/>
            <w:tcBorders>
              <w:top w:val="nil"/>
              <w:left w:val="nil"/>
              <w:bottom w:val="single" w:sz="4" w:space="0" w:color="000000"/>
              <w:right w:val="single" w:sz="4" w:space="0" w:color="000000"/>
            </w:tcBorders>
            <w:shd w:val="clear" w:color="auto" w:fill="auto"/>
            <w:vAlign w:val="center"/>
            <w:hideMark/>
          </w:tcPr>
          <w:p w14:paraId="61EA35F8" w14:textId="77777777" w:rsidR="00CD36C6" w:rsidRPr="00CD36C6" w:rsidRDefault="00CD36C6" w:rsidP="00CD36C6">
            <w:pPr>
              <w:jc w:val="center"/>
              <w:rPr>
                <w:rFonts w:ascii="Times New Roman" w:hAnsi="Times New Roman" w:cs="Times New Roman"/>
                <w:b/>
                <w:bCs/>
                <w:color w:val="000000"/>
              </w:rPr>
            </w:pPr>
            <w:r w:rsidRPr="00CD36C6">
              <w:rPr>
                <w:rFonts w:ascii="Times New Roman" w:hAnsi="Times New Roman" w:cs="Times New Roman"/>
                <w:b/>
                <w:bCs/>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712545E7" w14:textId="77777777" w:rsidR="00CD36C6" w:rsidRPr="00CD36C6" w:rsidRDefault="00CD36C6" w:rsidP="00CD36C6">
            <w:pPr>
              <w:jc w:val="right"/>
              <w:rPr>
                <w:rFonts w:ascii="Times New Roman" w:hAnsi="Times New Roman" w:cs="Times New Roman"/>
                <w:b/>
                <w:bCs/>
                <w:color w:val="000000"/>
              </w:rPr>
            </w:pPr>
            <w:r w:rsidRPr="00CD36C6">
              <w:rPr>
                <w:rFonts w:ascii="Times New Roman" w:hAnsi="Times New Roman" w:cs="Times New Roman"/>
                <w:b/>
                <w:bCs/>
                <w:color w:val="000000"/>
              </w:rPr>
              <w:t>2 178 714,94</w:t>
            </w:r>
          </w:p>
        </w:tc>
        <w:tc>
          <w:tcPr>
            <w:tcW w:w="1813" w:type="dxa"/>
            <w:tcBorders>
              <w:top w:val="nil"/>
              <w:left w:val="nil"/>
              <w:bottom w:val="single" w:sz="4" w:space="0" w:color="000000"/>
              <w:right w:val="single" w:sz="4" w:space="0" w:color="000000"/>
            </w:tcBorders>
            <w:shd w:val="clear" w:color="000000" w:fill="FFFFFF"/>
            <w:noWrap/>
            <w:vAlign w:val="center"/>
            <w:hideMark/>
          </w:tcPr>
          <w:p w14:paraId="3DF7B4D1" w14:textId="77777777" w:rsidR="00CD36C6" w:rsidRPr="00CD36C6" w:rsidRDefault="00CD36C6" w:rsidP="00CD36C6">
            <w:pPr>
              <w:jc w:val="right"/>
              <w:rPr>
                <w:rFonts w:ascii="Times New Roman" w:hAnsi="Times New Roman" w:cs="Times New Roman"/>
                <w:b/>
                <w:bCs/>
                <w:color w:val="000000"/>
              </w:rPr>
            </w:pPr>
            <w:r w:rsidRPr="00CD36C6">
              <w:rPr>
                <w:rFonts w:ascii="Times New Roman" w:hAnsi="Times New Roman" w:cs="Times New Roman"/>
                <w:b/>
                <w:bCs/>
                <w:color w:val="000000"/>
              </w:rPr>
              <w:t>1 918 714,94</w:t>
            </w:r>
          </w:p>
        </w:tc>
      </w:tr>
      <w:tr w:rsidR="00CD36C6" w:rsidRPr="00CD36C6" w14:paraId="023EB89E" w14:textId="77777777" w:rsidTr="00CD36C6">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04F1882" w14:textId="77777777" w:rsidR="00CD36C6" w:rsidRPr="00CD36C6" w:rsidRDefault="00CD36C6" w:rsidP="00CD36C6">
            <w:pPr>
              <w:outlineLvl w:val="1"/>
              <w:rPr>
                <w:rFonts w:ascii="Times New Roman" w:hAnsi="Times New Roman" w:cs="Times New Roman"/>
                <w:color w:val="000000"/>
              </w:rPr>
            </w:pPr>
            <w:r w:rsidRPr="00CD36C6">
              <w:rPr>
                <w:rFonts w:ascii="Times New Roman" w:hAnsi="Times New Roman" w:cs="Times New Roman"/>
                <w:color w:val="000000"/>
              </w:rPr>
              <w:t xml:space="preserve">основное мероприятие "Строительство. техническое перевооружение, модернизация и ремонт отопительных </w:t>
            </w:r>
            <w:proofErr w:type="spellStart"/>
            <w:r w:rsidRPr="00CD36C6">
              <w:rPr>
                <w:rFonts w:ascii="Times New Roman" w:hAnsi="Times New Roman" w:cs="Times New Roman"/>
                <w:color w:val="000000"/>
              </w:rPr>
              <w:t>кательных</w:t>
            </w:r>
            <w:proofErr w:type="spellEnd"/>
            <w:r w:rsidRPr="00CD36C6">
              <w:rPr>
                <w:rFonts w:ascii="Times New Roman" w:hAnsi="Times New Roman" w:cs="Times New Roman"/>
                <w:color w:val="000000"/>
              </w:rPr>
              <w:t xml:space="preserve"> с применением энергосберегающего оборудования и технологий"</w:t>
            </w:r>
          </w:p>
        </w:tc>
        <w:tc>
          <w:tcPr>
            <w:tcW w:w="1560" w:type="dxa"/>
            <w:tcBorders>
              <w:top w:val="nil"/>
              <w:left w:val="nil"/>
              <w:bottom w:val="single" w:sz="4" w:space="0" w:color="000000"/>
              <w:right w:val="single" w:sz="4" w:space="0" w:color="000000"/>
            </w:tcBorders>
            <w:shd w:val="clear" w:color="auto" w:fill="auto"/>
            <w:vAlign w:val="center"/>
            <w:hideMark/>
          </w:tcPr>
          <w:p w14:paraId="356C0041"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30 0 11 00000</w:t>
            </w:r>
          </w:p>
        </w:tc>
        <w:tc>
          <w:tcPr>
            <w:tcW w:w="1222" w:type="dxa"/>
            <w:tcBorders>
              <w:top w:val="nil"/>
              <w:left w:val="nil"/>
              <w:bottom w:val="single" w:sz="4" w:space="0" w:color="000000"/>
              <w:right w:val="single" w:sz="4" w:space="0" w:color="000000"/>
            </w:tcBorders>
            <w:shd w:val="clear" w:color="auto" w:fill="auto"/>
            <w:vAlign w:val="center"/>
            <w:hideMark/>
          </w:tcPr>
          <w:p w14:paraId="0B528CF7"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78F6A0EA"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100 000,00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28883243"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100 000,00</w:t>
            </w:r>
          </w:p>
        </w:tc>
      </w:tr>
      <w:tr w:rsidR="00CD36C6" w:rsidRPr="00CD36C6" w14:paraId="62ECC6C7"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B3D2E63" w14:textId="77777777" w:rsidR="00CD36C6" w:rsidRPr="00CD36C6" w:rsidRDefault="00CD36C6" w:rsidP="00CD36C6">
            <w:pPr>
              <w:outlineLvl w:val="2"/>
              <w:rPr>
                <w:rFonts w:ascii="Times New Roman" w:hAnsi="Times New Roman" w:cs="Times New Roman"/>
                <w:color w:val="000000"/>
              </w:rPr>
            </w:pPr>
            <w:r w:rsidRPr="00CD36C6">
              <w:rPr>
                <w:rFonts w:ascii="Times New Roman" w:hAnsi="Times New Roman" w:cs="Times New Roman"/>
                <w:color w:val="000000"/>
              </w:rPr>
              <w:t xml:space="preserve">Мероприятия направленные </w:t>
            </w:r>
            <w:proofErr w:type="gramStart"/>
            <w:r w:rsidRPr="00CD36C6">
              <w:rPr>
                <w:rFonts w:ascii="Times New Roman" w:hAnsi="Times New Roman" w:cs="Times New Roman"/>
                <w:color w:val="000000"/>
              </w:rPr>
              <w:t>на энергосбережения</w:t>
            </w:r>
            <w:proofErr w:type="gramEnd"/>
            <w:r w:rsidRPr="00CD36C6">
              <w:rPr>
                <w:rFonts w:ascii="Times New Roman" w:hAnsi="Times New Roman" w:cs="Times New Roman"/>
                <w:color w:val="000000"/>
              </w:rPr>
              <w:t xml:space="preserve"> и повышение энергоэффективности в Медынском районе"</w:t>
            </w:r>
          </w:p>
        </w:tc>
        <w:tc>
          <w:tcPr>
            <w:tcW w:w="1560" w:type="dxa"/>
            <w:tcBorders>
              <w:top w:val="nil"/>
              <w:left w:val="nil"/>
              <w:bottom w:val="single" w:sz="4" w:space="0" w:color="000000"/>
              <w:right w:val="single" w:sz="4" w:space="0" w:color="000000"/>
            </w:tcBorders>
            <w:shd w:val="clear" w:color="auto" w:fill="auto"/>
            <w:vAlign w:val="center"/>
            <w:hideMark/>
          </w:tcPr>
          <w:p w14:paraId="35294D28"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30 0 11 89200</w:t>
            </w:r>
          </w:p>
        </w:tc>
        <w:tc>
          <w:tcPr>
            <w:tcW w:w="1222" w:type="dxa"/>
            <w:tcBorders>
              <w:top w:val="nil"/>
              <w:left w:val="nil"/>
              <w:bottom w:val="single" w:sz="4" w:space="0" w:color="000000"/>
              <w:right w:val="single" w:sz="4" w:space="0" w:color="000000"/>
            </w:tcBorders>
            <w:shd w:val="clear" w:color="auto" w:fill="auto"/>
            <w:vAlign w:val="center"/>
            <w:hideMark/>
          </w:tcPr>
          <w:p w14:paraId="0C81C310"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6924F3E2"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100 000,00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49AD1259"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100 000,00</w:t>
            </w:r>
          </w:p>
        </w:tc>
      </w:tr>
      <w:tr w:rsidR="00CD36C6" w:rsidRPr="00CD36C6" w14:paraId="7873A75A"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092A2D3"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047D4D07"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30 0 11 89200</w:t>
            </w:r>
          </w:p>
        </w:tc>
        <w:tc>
          <w:tcPr>
            <w:tcW w:w="1222" w:type="dxa"/>
            <w:tcBorders>
              <w:top w:val="nil"/>
              <w:left w:val="nil"/>
              <w:bottom w:val="single" w:sz="4" w:space="0" w:color="000000"/>
              <w:right w:val="single" w:sz="4" w:space="0" w:color="000000"/>
            </w:tcBorders>
            <w:shd w:val="clear" w:color="auto" w:fill="auto"/>
            <w:vAlign w:val="center"/>
            <w:hideMark/>
          </w:tcPr>
          <w:p w14:paraId="5600A6E3"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200</w:t>
            </w:r>
          </w:p>
        </w:tc>
        <w:tc>
          <w:tcPr>
            <w:tcW w:w="1754" w:type="dxa"/>
            <w:tcBorders>
              <w:top w:val="nil"/>
              <w:left w:val="nil"/>
              <w:bottom w:val="single" w:sz="4" w:space="0" w:color="000000"/>
              <w:right w:val="single" w:sz="4" w:space="0" w:color="000000"/>
            </w:tcBorders>
            <w:shd w:val="clear" w:color="000000" w:fill="FFFFFF"/>
            <w:noWrap/>
            <w:vAlign w:val="center"/>
            <w:hideMark/>
          </w:tcPr>
          <w:p w14:paraId="720F25C8"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100 000,00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4A296942"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100 000,00</w:t>
            </w:r>
          </w:p>
        </w:tc>
      </w:tr>
      <w:tr w:rsidR="00CD36C6" w:rsidRPr="00CD36C6" w14:paraId="2DFCE24C"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7E8152B"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6D80D4A1"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30 0 11 89200</w:t>
            </w:r>
          </w:p>
        </w:tc>
        <w:tc>
          <w:tcPr>
            <w:tcW w:w="1222" w:type="dxa"/>
            <w:tcBorders>
              <w:top w:val="nil"/>
              <w:left w:val="nil"/>
              <w:bottom w:val="single" w:sz="4" w:space="0" w:color="000000"/>
              <w:right w:val="single" w:sz="4" w:space="0" w:color="000000"/>
            </w:tcBorders>
            <w:shd w:val="clear" w:color="auto" w:fill="auto"/>
            <w:vAlign w:val="center"/>
            <w:hideMark/>
          </w:tcPr>
          <w:p w14:paraId="026A25AB"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240</w:t>
            </w:r>
          </w:p>
        </w:tc>
        <w:tc>
          <w:tcPr>
            <w:tcW w:w="1754" w:type="dxa"/>
            <w:tcBorders>
              <w:top w:val="nil"/>
              <w:left w:val="nil"/>
              <w:bottom w:val="single" w:sz="4" w:space="0" w:color="000000"/>
              <w:right w:val="single" w:sz="4" w:space="0" w:color="000000"/>
            </w:tcBorders>
            <w:shd w:val="clear" w:color="000000" w:fill="FFFFFF"/>
            <w:noWrap/>
            <w:vAlign w:val="center"/>
            <w:hideMark/>
          </w:tcPr>
          <w:p w14:paraId="3D33CA4B"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100 000,00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06E4696E"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100 000,00</w:t>
            </w:r>
          </w:p>
        </w:tc>
      </w:tr>
      <w:tr w:rsidR="00CD36C6" w:rsidRPr="00CD36C6" w14:paraId="0EFA28FE"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59824B16" w14:textId="77777777" w:rsidR="00CD36C6" w:rsidRPr="00CD36C6" w:rsidRDefault="00CD36C6" w:rsidP="00CD36C6">
            <w:pPr>
              <w:outlineLvl w:val="1"/>
              <w:rPr>
                <w:rFonts w:ascii="Times New Roman" w:hAnsi="Times New Roman" w:cs="Times New Roman"/>
                <w:color w:val="000000"/>
              </w:rPr>
            </w:pPr>
            <w:r w:rsidRPr="00CD36C6">
              <w:rPr>
                <w:rFonts w:ascii="Times New Roman" w:hAnsi="Times New Roman" w:cs="Times New Roman"/>
                <w:color w:val="000000"/>
              </w:rPr>
              <w:t>Основное мероприятие "Реконструкция, теплоизоляция и ремонт тепловых сетей с применением современных технологий и материалов"</w:t>
            </w:r>
          </w:p>
        </w:tc>
        <w:tc>
          <w:tcPr>
            <w:tcW w:w="1560" w:type="dxa"/>
            <w:tcBorders>
              <w:top w:val="nil"/>
              <w:left w:val="nil"/>
              <w:bottom w:val="single" w:sz="4" w:space="0" w:color="000000"/>
              <w:right w:val="single" w:sz="4" w:space="0" w:color="000000"/>
            </w:tcBorders>
            <w:shd w:val="clear" w:color="auto" w:fill="auto"/>
            <w:vAlign w:val="center"/>
            <w:hideMark/>
          </w:tcPr>
          <w:p w14:paraId="76875DC9"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30 0 12 00000</w:t>
            </w:r>
          </w:p>
        </w:tc>
        <w:tc>
          <w:tcPr>
            <w:tcW w:w="1222" w:type="dxa"/>
            <w:tcBorders>
              <w:top w:val="nil"/>
              <w:left w:val="nil"/>
              <w:bottom w:val="single" w:sz="4" w:space="0" w:color="000000"/>
              <w:right w:val="single" w:sz="4" w:space="0" w:color="000000"/>
            </w:tcBorders>
            <w:shd w:val="clear" w:color="auto" w:fill="auto"/>
            <w:vAlign w:val="center"/>
            <w:hideMark/>
          </w:tcPr>
          <w:p w14:paraId="4225DD35"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41A41764"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100 000,00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4F2228B3"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100 000,00</w:t>
            </w:r>
          </w:p>
        </w:tc>
      </w:tr>
      <w:tr w:rsidR="00CD36C6" w:rsidRPr="00CD36C6" w14:paraId="5B159CF3"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E036287" w14:textId="77777777" w:rsidR="00CD36C6" w:rsidRPr="00CD36C6" w:rsidRDefault="00CD36C6" w:rsidP="00CD36C6">
            <w:pPr>
              <w:outlineLvl w:val="2"/>
              <w:rPr>
                <w:rFonts w:ascii="Times New Roman" w:hAnsi="Times New Roman" w:cs="Times New Roman"/>
                <w:color w:val="000000"/>
              </w:rPr>
            </w:pPr>
            <w:r w:rsidRPr="00CD36C6">
              <w:rPr>
                <w:rFonts w:ascii="Times New Roman" w:hAnsi="Times New Roman" w:cs="Times New Roman"/>
                <w:color w:val="000000"/>
              </w:rPr>
              <w:t xml:space="preserve">Мероприятия направленные </w:t>
            </w:r>
            <w:proofErr w:type="gramStart"/>
            <w:r w:rsidRPr="00CD36C6">
              <w:rPr>
                <w:rFonts w:ascii="Times New Roman" w:hAnsi="Times New Roman" w:cs="Times New Roman"/>
                <w:color w:val="000000"/>
              </w:rPr>
              <w:t>на энергосбережения</w:t>
            </w:r>
            <w:proofErr w:type="gramEnd"/>
            <w:r w:rsidRPr="00CD36C6">
              <w:rPr>
                <w:rFonts w:ascii="Times New Roman" w:hAnsi="Times New Roman" w:cs="Times New Roman"/>
                <w:color w:val="000000"/>
              </w:rPr>
              <w:t xml:space="preserve"> и повышение энергоэффективности в Медынском районе"</w:t>
            </w:r>
          </w:p>
        </w:tc>
        <w:tc>
          <w:tcPr>
            <w:tcW w:w="1560" w:type="dxa"/>
            <w:tcBorders>
              <w:top w:val="nil"/>
              <w:left w:val="nil"/>
              <w:bottom w:val="single" w:sz="4" w:space="0" w:color="000000"/>
              <w:right w:val="single" w:sz="4" w:space="0" w:color="000000"/>
            </w:tcBorders>
            <w:shd w:val="clear" w:color="auto" w:fill="auto"/>
            <w:vAlign w:val="center"/>
            <w:hideMark/>
          </w:tcPr>
          <w:p w14:paraId="52E7AF1B"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30 0 12 89200</w:t>
            </w:r>
          </w:p>
        </w:tc>
        <w:tc>
          <w:tcPr>
            <w:tcW w:w="1222" w:type="dxa"/>
            <w:tcBorders>
              <w:top w:val="nil"/>
              <w:left w:val="nil"/>
              <w:bottom w:val="single" w:sz="4" w:space="0" w:color="000000"/>
              <w:right w:val="single" w:sz="4" w:space="0" w:color="000000"/>
            </w:tcBorders>
            <w:shd w:val="clear" w:color="auto" w:fill="auto"/>
            <w:vAlign w:val="center"/>
            <w:hideMark/>
          </w:tcPr>
          <w:p w14:paraId="1D358563"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294AF3FE"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100 000,00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3B7F26A0"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100 000,00</w:t>
            </w:r>
          </w:p>
        </w:tc>
      </w:tr>
      <w:tr w:rsidR="00CD36C6" w:rsidRPr="00CD36C6" w14:paraId="0CE6F16E"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732FCC7"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2A184AB7"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30 0 12 89200</w:t>
            </w:r>
          </w:p>
        </w:tc>
        <w:tc>
          <w:tcPr>
            <w:tcW w:w="1222" w:type="dxa"/>
            <w:tcBorders>
              <w:top w:val="nil"/>
              <w:left w:val="nil"/>
              <w:bottom w:val="single" w:sz="4" w:space="0" w:color="000000"/>
              <w:right w:val="single" w:sz="4" w:space="0" w:color="000000"/>
            </w:tcBorders>
            <w:shd w:val="clear" w:color="auto" w:fill="auto"/>
            <w:vAlign w:val="center"/>
            <w:hideMark/>
          </w:tcPr>
          <w:p w14:paraId="00F721F4"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200</w:t>
            </w:r>
          </w:p>
        </w:tc>
        <w:tc>
          <w:tcPr>
            <w:tcW w:w="1754" w:type="dxa"/>
            <w:tcBorders>
              <w:top w:val="nil"/>
              <w:left w:val="nil"/>
              <w:bottom w:val="single" w:sz="4" w:space="0" w:color="000000"/>
              <w:right w:val="single" w:sz="4" w:space="0" w:color="000000"/>
            </w:tcBorders>
            <w:shd w:val="clear" w:color="000000" w:fill="FFFFFF"/>
            <w:noWrap/>
            <w:vAlign w:val="center"/>
            <w:hideMark/>
          </w:tcPr>
          <w:p w14:paraId="23DE4E75"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100 000,00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2274968E"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100 000,00</w:t>
            </w:r>
          </w:p>
        </w:tc>
      </w:tr>
      <w:tr w:rsidR="00CD36C6" w:rsidRPr="00CD36C6" w14:paraId="415D8747"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2C8C821"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3BB2522F"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30 0 12 89200</w:t>
            </w:r>
          </w:p>
        </w:tc>
        <w:tc>
          <w:tcPr>
            <w:tcW w:w="1222" w:type="dxa"/>
            <w:tcBorders>
              <w:top w:val="nil"/>
              <w:left w:val="nil"/>
              <w:bottom w:val="single" w:sz="4" w:space="0" w:color="000000"/>
              <w:right w:val="single" w:sz="4" w:space="0" w:color="000000"/>
            </w:tcBorders>
            <w:shd w:val="clear" w:color="auto" w:fill="auto"/>
            <w:vAlign w:val="center"/>
            <w:hideMark/>
          </w:tcPr>
          <w:p w14:paraId="4307B7C1"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240</w:t>
            </w:r>
          </w:p>
        </w:tc>
        <w:tc>
          <w:tcPr>
            <w:tcW w:w="1754" w:type="dxa"/>
            <w:tcBorders>
              <w:top w:val="nil"/>
              <w:left w:val="nil"/>
              <w:bottom w:val="single" w:sz="4" w:space="0" w:color="000000"/>
              <w:right w:val="single" w:sz="4" w:space="0" w:color="000000"/>
            </w:tcBorders>
            <w:shd w:val="clear" w:color="000000" w:fill="FFFFFF"/>
            <w:noWrap/>
            <w:vAlign w:val="center"/>
            <w:hideMark/>
          </w:tcPr>
          <w:p w14:paraId="1A21496C"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100 000,00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0A0A73B4"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100 000,00</w:t>
            </w:r>
          </w:p>
        </w:tc>
      </w:tr>
      <w:tr w:rsidR="00CD36C6" w:rsidRPr="00CD36C6" w14:paraId="6F78D49B"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C1B9299" w14:textId="77777777" w:rsidR="00CD36C6" w:rsidRPr="00CD36C6" w:rsidRDefault="00CD36C6" w:rsidP="00CD36C6">
            <w:pPr>
              <w:outlineLvl w:val="1"/>
              <w:rPr>
                <w:rFonts w:ascii="Times New Roman" w:hAnsi="Times New Roman" w:cs="Times New Roman"/>
                <w:color w:val="000000"/>
              </w:rPr>
            </w:pPr>
            <w:r w:rsidRPr="00CD36C6">
              <w:rPr>
                <w:rFonts w:ascii="Times New Roman" w:hAnsi="Times New Roman" w:cs="Times New Roman"/>
                <w:color w:val="000000"/>
              </w:rPr>
              <w:t>Основное мероприятие "Внедрение энергосберегающих технологий и закупка оборудования в сфере жилищно-коммунального хозяйства</w:t>
            </w:r>
          </w:p>
        </w:tc>
        <w:tc>
          <w:tcPr>
            <w:tcW w:w="1560" w:type="dxa"/>
            <w:tcBorders>
              <w:top w:val="nil"/>
              <w:left w:val="nil"/>
              <w:bottom w:val="single" w:sz="4" w:space="0" w:color="000000"/>
              <w:right w:val="single" w:sz="4" w:space="0" w:color="000000"/>
            </w:tcBorders>
            <w:shd w:val="clear" w:color="auto" w:fill="auto"/>
            <w:vAlign w:val="center"/>
            <w:hideMark/>
          </w:tcPr>
          <w:p w14:paraId="08D3CF54"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30 0 13 00000</w:t>
            </w:r>
          </w:p>
        </w:tc>
        <w:tc>
          <w:tcPr>
            <w:tcW w:w="1222" w:type="dxa"/>
            <w:tcBorders>
              <w:top w:val="nil"/>
              <w:left w:val="nil"/>
              <w:bottom w:val="single" w:sz="4" w:space="0" w:color="000000"/>
              <w:right w:val="single" w:sz="4" w:space="0" w:color="000000"/>
            </w:tcBorders>
            <w:shd w:val="clear" w:color="auto" w:fill="auto"/>
            <w:vAlign w:val="center"/>
            <w:hideMark/>
          </w:tcPr>
          <w:p w14:paraId="40C57187"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71A121BB"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1 578 714,94</w:t>
            </w:r>
          </w:p>
        </w:tc>
        <w:tc>
          <w:tcPr>
            <w:tcW w:w="1813" w:type="dxa"/>
            <w:tcBorders>
              <w:top w:val="nil"/>
              <w:left w:val="nil"/>
              <w:bottom w:val="single" w:sz="4" w:space="0" w:color="000000"/>
              <w:right w:val="single" w:sz="4" w:space="0" w:color="000000"/>
            </w:tcBorders>
            <w:shd w:val="clear" w:color="000000" w:fill="FFFFFF"/>
            <w:noWrap/>
            <w:vAlign w:val="center"/>
            <w:hideMark/>
          </w:tcPr>
          <w:p w14:paraId="4D97ED08"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1 318 714,94</w:t>
            </w:r>
          </w:p>
        </w:tc>
      </w:tr>
      <w:tr w:rsidR="00CD36C6" w:rsidRPr="00CD36C6" w14:paraId="7F59B150" w14:textId="77777777" w:rsidTr="00CD36C6">
        <w:trPr>
          <w:trHeight w:val="178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9813779" w14:textId="77777777" w:rsidR="00CD36C6" w:rsidRPr="00CD36C6" w:rsidRDefault="00CD36C6" w:rsidP="00CD36C6">
            <w:pPr>
              <w:outlineLvl w:val="2"/>
              <w:rPr>
                <w:rFonts w:ascii="Times New Roman" w:hAnsi="Times New Roman" w:cs="Times New Roman"/>
                <w:color w:val="000000"/>
              </w:rPr>
            </w:pPr>
            <w:r w:rsidRPr="00CD36C6">
              <w:rPr>
                <w:rFonts w:ascii="Times New Roman" w:hAnsi="Times New Roman" w:cs="Times New Roman"/>
                <w:color w:val="000000"/>
              </w:rPr>
              <w:t xml:space="preserve">Субсидия на реализацию мероприятий по строительству, техническому перевооружению, модернизации и ремонту отопительных котельных с применением энергосберегающих оборудования и технологий; реконструкции, теплоизоляции и ремонту тепловых сетей и сетей горячего водоснабжения с применением современных технологий и материалов; организации систем индивидуального поквартирного теплоснабжения; внедрению энергосберегающих технологий и закупке </w:t>
            </w:r>
            <w:r w:rsidRPr="00CD36C6">
              <w:rPr>
                <w:rFonts w:ascii="Times New Roman" w:hAnsi="Times New Roman" w:cs="Times New Roman"/>
                <w:color w:val="000000"/>
              </w:rPr>
              <w:lastRenderedPageBreak/>
              <w:t>оборудования в сфере жилищно-коммунального хозяйства</w:t>
            </w:r>
          </w:p>
        </w:tc>
        <w:tc>
          <w:tcPr>
            <w:tcW w:w="1560" w:type="dxa"/>
            <w:tcBorders>
              <w:top w:val="nil"/>
              <w:left w:val="nil"/>
              <w:bottom w:val="single" w:sz="4" w:space="0" w:color="000000"/>
              <w:right w:val="single" w:sz="4" w:space="0" w:color="000000"/>
            </w:tcBorders>
            <w:shd w:val="clear" w:color="auto" w:fill="auto"/>
            <w:vAlign w:val="center"/>
            <w:hideMark/>
          </w:tcPr>
          <w:p w14:paraId="3D39C57E"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lastRenderedPageBreak/>
              <w:t>30 0 13 S9111</w:t>
            </w:r>
          </w:p>
        </w:tc>
        <w:tc>
          <w:tcPr>
            <w:tcW w:w="1222" w:type="dxa"/>
            <w:tcBorders>
              <w:top w:val="nil"/>
              <w:left w:val="nil"/>
              <w:bottom w:val="single" w:sz="4" w:space="0" w:color="000000"/>
              <w:right w:val="single" w:sz="4" w:space="0" w:color="000000"/>
            </w:tcBorders>
            <w:shd w:val="clear" w:color="auto" w:fill="auto"/>
            <w:vAlign w:val="center"/>
            <w:hideMark/>
          </w:tcPr>
          <w:p w14:paraId="6C5A56E0"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60C3C2FD"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1 578 714,94</w:t>
            </w:r>
          </w:p>
        </w:tc>
        <w:tc>
          <w:tcPr>
            <w:tcW w:w="1813" w:type="dxa"/>
            <w:tcBorders>
              <w:top w:val="nil"/>
              <w:left w:val="nil"/>
              <w:bottom w:val="single" w:sz="4" w:space="0" w:color="000000"/>
              <w:right w:val="single" w:sz="4" w:space="0" w:color="000000"/>
            </w:tcBorders>
            <w:shd w:val="clear" w:color="000000" w:fill="FFFFFF"/>
            <w:noWrap/>
            <w:vAlign w:val="center"/>
            <w:hideMark/>
          </w:tcPr>
          <w:p w14:paraId="511C483D"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1 318 714,94</w:t>
            </w:r>
          </w:p>
        </w:tc>
      </w:tr>
      <w:tr w:rsidR="00CD36C6" w:rsidRPr="00CD36C6" w14:paraId="6B14468E"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EF44CBD"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6D30C01B"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30 0 13 S9111</w:t>
            </w:r>
          </w:p>
        </w:tc>
        <w:tc>
          <w:tcPr>
            <w:tcW w:w="1222" w:type="dxa"/>
            <w:tcBorders>
              <w:top w:val="nil"/>
              <w:left w:val="nil"/>
              <w:bottom w:val="single" w:sz="4" w:space="0" w:color="000000"/>
              <w:right w:val="single" w:sz="4" w:space="0" w:color="000000"/>
            </w:tcBorders>
            <w:shd w:val="clear" w:color="auto" w:fill="auto"/>
            <w:vAlign w:val="center"/>
            <w:hideMark/>
          </w:tcPr>
          <w:p w14:paraId="0246B6A9"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200</w:t>
            </w:r>
          </w:p>
        </w:tc>
        <w:tc>
          <w:tcPr>
            <w:tcW w:w="1754" w:type="dxa"/>
            <w:tcBorders>
              <w:top w:val="nil"/>
              <w:left w:val="nil"/>
              <w:bottom w:val="single" w:sz="4" w:space="0" w:color="000000"/>
              <w:right w:val="single" w:sz="4" w:space="0" w:color="000000"/>
            </w:tcBorders>
            <w:shd w:val="clear" w:color="000000" w:fill="FFFFFF"/>
            <w:noWrap/>
            <w:vAlign w:val="center"/>
            <w:hideMark/>
          </w:tcPr>
          <w:p w14:paraId="6DDA25C4"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1 578 714,94</w:t>
            </w:r>
          </w:p>
        </w:tc>
        <w:tc>
          <w:tcPr>
            <w:tcW w:w="1813" w:type="dxa"/>
            <w:tcBorders>
              <w:top w:val="nil"/>
              <w:left w:val="nil"/>
              <w:bottom w:val="single" w:sz="4" w:space="0" w:color="000000"/>
              <w:right w:val="single" w:sz="4" w:space="0" w:color="000000"/>
            </w:tcBorders>
            <w:shd w:val="clear" w:color="000000" w:fill="FFFFFF"/>
            <w:noWrap/>
            <w:vAlign w:val="center"/>
            <w:hideMark/>
          </w:tcPr>
          <w:p w14:paraId="64E7CF22"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1 318 714,94</w:t>
            </w:r>
          </w:p>
        </w:tc>
      </w:tr>
      <w:tr w:rsidR="00CD36C6" w:rsidRPr="00CD36C6" w14:paraId="38170003"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3E3A083"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4E917CDC"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30 0 13 S9111</w:t>
            </w:r>
          </w:p>
        </w:tc>
        <w:tc>
          <w:tcPr>
            <w:tcW w:w="1222" w:type="dxa"/>
            <w:tcBorders>
              <w:top w:val="nil"/>
              <w:left w:val="nil"/>
              <w:bottom w:val="single" w:sz="4" w:space="0" w:color="000000"/>
              <w:right w:val="single" w:sz="4" w:space="0" w:color="000000"/>
            </w:tcBorders>
            <w:shd w:val="clear" w:color="auto" w:fill="auto"/>
            <w:vAlign w:val="center"/>
            <w:hideMark/>
          </w:tcPr>
          <w:p w14:paraId="3E6FD166"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240</w:t>
            </w:r>
          </w:p>
        </w:tc>
        <w:tc>
          <w:tcPr>
            <w:tcW w:w="1754" w:type="dxa"/>
            <w:tcBorders>
              <w:top w:val="nil"/>
              <w:left w:val="nil"/>
              <w:bottom w:val="single" w:sz="4" w:space="0" w:color="000000"/>
              <w:right w:val="single" w:sz="4" w:space="0" w:color="000000"/>
            </w:tcBorders>
            <w:shd w:val="clear" w:color="000000" w:fill="FFFFFF"/>
            <w:noWrap/>
            <w:vAlign w:val="center"/>
            <w:hideMark/>
          </w:tcPr>
          <w:p w14:paraId="62C108D9"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1 578 714,94</w:t>
            </w:r>
          </w:p>
        </w:tc>
        <w:tc>
          <w:tcPr>
            <w:tcW w:w="1813" w:type="dxa"/>
            <w:tcBorders>
              <w:top w:val="nil"/>
              <w:left w:val="nil"/>
              <w:bottom w:val="single" w:sz="4" w:space="0" w:color="000000"/>
              <w:right w:val="single" w:sz="4" w:space="0" w:color="000000"/>
            </w:tcBorders>
            <w:shd w:val="clear" w:color="000000" w:fill="FFFFFF"/>
            <w:noWrap/>
            <w:vAlign w:val="center"/>
            <w:hideMark/>
          </w:tcPr>
          <w:p w14:paraId="227D6206"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1 318 714,94</w:t>
            </w:r>
          </w:p>
        </w:tc>
      </w:tr>
      <w:tr w:rsidR="00CD36C6" w:rsidRPr="00CD36C6" w14:paraId="6152D063"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56856F8" w14:textId="77777777" w:rsidR="00CD36C6" w:rsidRPr="00CD36C6" w:rsidRDefault="00CD36C6" w:rsidP="00CD36C6">
            <w:pPr>
              <w:outlineLvl w:val="1"/>
              <w:rPr>
                <w:rFonts w:ascii="Times New Roman" w:hAnsi="Times New Roman" w:cs="Times New Roman"/>
                <w:color w:val="000000"/>
              </w:rPr>
            </w:pPr>
            <w:r w:rsidRPr="00CD36C6">
              <w:rPr>
                <w:rFonts w:ascii="Times New Roman" w:hAnsi="Times New Roman" w:cs="Times New Roman"/>
                <w:color w:val="000000"/>
              </w:rPr>
              <w:t>Основное мероприятие " Установка, замена и обслуживание приборов тепловой энергии и газа в муниципальных учреждениях"</w:t>
            </w:r>
          </w:p>
        </w:tc>
        <w:tc>
          <w:tcPr>
            <w:tcW w:w="1560" w:type="dxa"/>
            <w:tcBorders>
              <w:top w:val="nil"/>
              <w:left w:val="nil"/>
              <w:bottom w:val="single" w:sz="4" w:space="0" w:color="000000"/>
              <w:right w:val="single" w:sz="4" w:space="0" w:color="000000"/>
            </w:tcBorders>
            <w:shd w:val="clear" w:color="auto" w:fill="auto"/>
            <w:vAlign w:val="center"/>
            <w:hideMark/>
          </w:tcPr>
          <w:p w14:paraId="6EDD46CD"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30 0 14 00000</w:t>
            </w:r>
          </w:p>
        </w:tc>
        <w:tc>
          <w:tcPr>
            <w:tcW w:w="1222" w:type="dxa"/>
            <w:tcBorders>
              <w:top w:val="nil"/>
              <w:left w:val="nil"/>
              <w:bottom w:val="single" w:sz="4" w:space="0" w:color="000000"/>
              <w:right w:val="single" w:sz="4" w:space="0" w:color="000000"/>
            </w:tcBorders>
            <w:shd w:val="clear" w:color="auto" w:fill="auto"/>
            <w:vAlign w:val="center"/>
            <w:hideMark/>
          </w:tcPr>
          <w:p w14:paraId="39F21717"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176CA77F"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150 000,00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3E627A52"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150 000,00</w:t>
            </w:r>
          </w:p>
        </w:tc>
      </w:tr>
      <w:tr w:rsidR="00CD36C6" w:rsidRPr="00CD36C6" w14:paraId="3B65B85F"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11149FF" w14:textId="77777777" w:rsidR="00CD36C6" w:rsidRPr="00CD36C6" w:rsidRDefault="00CD36C6" w:rsidP="00CD36C6">
            <w:pPr>
              <w:outlineLvl w:val="2"/>
              <w:rPr>
                <w:rFonts w:ascii="Times New Roman" w:hAnsi="Times New Roman" w:cs="Times New Roman"/>
                <w:color w:val="000000"/>
              </w:rPr>
            </w:pPr>
            <w:r w:rsidRPr="00CD36C6">
              <w:rPr>
                <w:rFonts w:ascii="Times New Roman" w:hAnsi="Times New Roman" w:cs="Times New Roman"/>
                <w:color w:val="000000"/>
              </w:rPr>
              <w:t xml:space="preserve">Мероприятия направленные </w:t>
            </w:r>
            <w:proofErr w:type="gramStart"/>
            <w:r w:rsidRPr="00CD36C6">
              <w:rPr>
                <w:rFonts w:ascii="Times New Roman" w:hAnsi="Times New Roman" w:cs="Times New Roman"/>
                <w:color w:val="000000"/>
              </w:rPr>
              <w:t>на энергосбережения</w:t>
            </w:r>
            <w:proofErr w:type="gramEnd"/>
            <w:r w:rsidRPr="00CD36C6">
              <w:rPr>
                <w:rFonts w:ascii="Times New Roman" w:hAnsi="Times New Roman" w:cs="Times New Roman"/>
                <w:color w:val="000000"/>
              </w:rPr>
              <w:t xml:space="preserve"> и повышение энергоэффективности в Медынском районе"</w:t>
            </w:r>
          </w:p>
        </w:tc>
        <w:tc>
          <w:tcPr>
            <w:tcW w:w="1560" w:type="dxa"/>
            <w:tcBorders>
              <w:top w:val="nil"/>
              <w:left w:val="nil"/>
              <w:bottom w:val="single" w:sz="4" w:space="0" w:color="000000"/>
              <w:right w:val="single" w:sz="4" w:space="0" w:color="000000"/>
            </w:tcBorders>
            <w:shd w:val="clear" w:color="auto" w:fill="auto"/>
            <w:vAlign w:val="center"/>
            <w:hideMark/>
          </w:tcPr>
          <w:p w14:paraId="4F5081EB"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30 0 14 89200</w:t>
            </w:r>
          </w:p>
        </w:tc>
        <w:tc>
          <w:tcPr>
            <w:tcW w:w="1222" w:type="dxa"/>
            <w:tcBorders>
              <w:top w:val="nil"/>
              <w:left w:val="nil"/>
              <w:bottom w:val="single" w:sz="4" w:space="0" w:color="000000"/>
              <w:right w:val="single" w:sz="4" w:space="0" w:color="000000"/>
            </w:tcBorders>
            <w:shd w:val="clear" w:color="auto" w:fill="auto"/>
            <w:vAlign w:val="center"/>
            <w:hideMark/>
          </w:tcPr>
          <w:p w14:paraId="5E94FCBF"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14B10634"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150 000,00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6647B20F"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150 000,00</w:t>
            </w:r>
          </w:p>
        </w:tc>
      </w:tr>
      <w:tr w:rsidR="00CD36C6" w:rsidRPr="00CD36C6" w14:paraId="75D8A31C"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85ED8D9"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79B1C97B"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30 0 14 89200</w:t>
            </w:r>
          </w:p>
        </w:tc>
        <w:tc>
          <w:tcPr>
            <w:tcW w:w="1222" w:type="dxa"/>
            <w:tcBorders>
              <w:top w:val="nil"/>
              <w:left w:val="nil"/>
              <w:bottom w:val="single" w:sz="4" w:space="0" w:color="000000"/>
              <w:right w:val="single" w:sz="4" w:space="0" w:color="000000"/>
            </w:tcBorders>
            <w:shd w:val="clear" w:color="auto" w:fill="auto"/>
            <w:vAlign w:val="center"/>
            <w:hideMark/>
          </w:tcPr>
          <w:p w14:paraId="348B6CEB"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200</w:t>
            </w:r>
          </w:p>
        </w:tc>
        <w:tc>
          <w:tcPr>
            <w:tcW w:w="1754" w:type="dxa"/>
            <w:tcBorders>
              <w:top w:val="nil"/>
              <w:left w:val="nil"/>
              <w:bottom w:val="single" w:sz="4" w:space="0" w:color="000000"/>
              <w:right w:val="single" w:sz="4" w:space="0" w:color="000000"/>
            </w:tcBorders>
            <w:shd w:val="clear" w:color="000000" w:fill="FFFFFF"/>
            <w:noWrap/>
            <w:vAlign w:val="center"/>
            <w:hideMark/>
          </w:tcPr>
          <w:p w14:paraId="63DE4950"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150 000,00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61AF6903"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150 000,00</w:t>
            </w:r>
          </w:p>
        </w:tc>
      </w:tr>
      <w:tr w:rsidR="00CD36C6" w:rsidRPr="00CD36C6" w14:paraId="1A236693"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2F65299"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0ECB80F1"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30 0 14 89200</w:t>
            </w:r>
          </w:p>
        </w:tc>
        <w:tc>
          <w:tcPr>
            <w:tcW w:w="1222" w:type="dxa"/>
            <w:tcBorders>
              <w:top w:val="nil"/>
              <w:left w:val="nil"/>
              <w:bottom w:val="single" w:sz="4" w:space="0" w:color="000000"/>
              <w:right w:val="single" w:sz="4" w:space="0" w:color="000000"/>
            </w:tcBorders>
            <w:shd w:val="clear" w:color="auto" w:fill="auto"/>
            <w:vAlign w:val="center"/>
            <w:hideMark/>
          </w:tcPr>
          <w:p w14:paraId="301E4A5C"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240</w:t>
            </w:r>
          </w:p>
        </w:tc>
        <w:tc>
          <w:tcPr>
            <w:tcW w:w="1754" w:type="dxa"/>
            <w:tcBorders>
              <w:top w:val="nil"/>
              <w:left w:val="nil"/>
              <w:bottom w:val="single" w:sz="4" w:space="0" w:color="000000"/>
              <w:right w:val="single" w:sz="4" w:space="0" w:color="000000"/>
            </w:tcBorders>
            <w:shd w:val="clear" w:color="000000" w:fill="FFFFFF"/>
            <w:noWrap/>
            <w:vAlign w:val="center"/>
            <w:hideMark/>
          </w:tcPr>
          <w:p w14:paraId="151776BA"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150 000,00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4032861A"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150 000,00</w:t>
            </w:r>
          </w:p>
        </w:tc>
      </w:tr>
      <w:tr w:rsidR="00CD36C6" w:rsidRPr="00CD36C6" w14:paraId="1CCF9970" w14:textId="77777777" w:rsidTr="00CD36C6">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5B22D9F6" w14:textId="77777777" w:rsidR="00CD36C6" w:rsidRPr="00CD36C6" w:rsidRDefault="00CD36C6" w:rsidP="00CD36C6">
            <w:pPr>
              <w:outlineLvl w:val="1"/>
              <w:rPr>
                <w:rFonts w:ascii="Times New Roman" w:hAnsi="Times New Roman" w:cs="Times New Roman"/>
                <w:color w:val="000000"/>
              </w:rPr>
            </w:pPr>
            <w:r w:rsidRPr="00CD36C6">
              <w:rPr>
                <w:rFonts w:ascii="Times New Roman" w:hAnsi="Times New Roman" w:cs="Times New Roman"/>
                <w:color w:val="000000"/>
              </w:rPr>
              <w:t xml:space="preserve">Основное мероприятие "Техническое обслуживание, ремонт и модернизация системы водоотведения, водоснабжения, </w:t>
            </w:r>
            <w:proofErr w:type="spellStart"/>
            <w:r w:rsidRPr="00CD36C6">
              <w:rPr>
                <w:rFonts w:ascii="Times New Roman" w:hAnsi="Times New Roman" w:cs="Times New Roman"/>
                <w:color w:val="000000"/>
              </w:rPr>
              <w:t>газоваго</w:t>
            </w:r>
            <w:proofErr w:type="spellEnd"/>
            <w:r w:rsidRPr="00CD36C6">
              <w:rPr>
                <w:rFonts w:ascii="Times New Roman" w:hAnsi="Times New Roman" w:cs="Times New Roman"/>
                <w:color w:val="000000"/>
              </w:rPr>
              <w:t xml:space="preserve"> оборудования с применением энергоэффективных технологий и оборудования"</w:t>
            </w:r>
          </w:p>
        </w:tc>
        <w:tc>
          <w:tcPr>
            <w:tcW w:w="1560" w:type="dxa"/>
            <w:tcBorders>
              <w:top w:val="nil"/>
              <w:left w:val="nil"/>
              <w:bottom w:val="single" w:sz="4" w:space="0" w:color="000000"/>
              <w:right w:val="single" w:sz="4" w:space="0" w:color="000000"/>
            </w:tcBorders>
            <w:shd w:val="clear" w:color="auto" w:fill="auto"/>
            <w:vAlign w:val="center"/>
            <w:hideMark/>
          </w:tcPr>
          <w:p w14:paraId="631093EC"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30 0 15 00000</w:t>
            </w:r>
          </w:p>
        </w:tc>
        <w:tc>
          <w:tcPr>
            <w:tcW w:w="1222" w:type="dxa"/>
            <w:tcBorders>
              <w:top w:val="nil"/>
              <w:left w:val="nil"/>
              <w:bottom w:val="single" w:sz="4" w:space="0" w:color="000000"/>
              <w:right w:val="single" w:sz="4" w:space="0" w:color="000000"/>
            </w:tcBorders>
            <w:shd w:val="clear" w:color="auto" w:fill="auto"/>
            <w:vAlign w:val="center"/>
            <w:hideMark/>
          </w:tcPr>
          <w:p w14:paraId="0E07B19C"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58355E39"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200 000,00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126CA586"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200 000,00</w:t>
            </w:r>
          </w:p>
        </w:tc>
      </w:tr>
      <w:tr w:rsidR="00CD36C6" w:rsidRPr="00CD36C6" w14:paraId="10916657"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33E1967" w14:textId="77777777" w:rsidR="00CD36C6" w:rsidRPr="00CD36C6" w:rsidRDefault="00CD36C6" w:rsidP="00CD36C6">
            <w:pPr>
              <w:outlineLvl w:val="2"/>
              <w:rPr>
                <w:rFonts w:ascii="Times New Roman" w:hAnsi="Times New Roman" w:cs="Times New Roman"/>
                <w:color w:val="000000"/>
              </w:rPr>
            </w:pPr>
            <w:r w:rsidRPr="00CD36C6">
              <w:rPr>
                <w:rFonts w:ascii="Times New Roman" w:hAnsi="Times New Roman" w:cs="Times New Roman"/>
                <w:color w:val="000000"/>
              </w:rPr>
              <w:t xml:space="preserve">Мероприятия направленные </w:t>
            </w:r>
            <w:proofErr w:type="gramStart"/>
            <w:r w:rsidRPr="00CD36C6">
              <w:rPr>
                <w:rFonts w:ascii="Times New Roman" w:hAnsi="Times New Roman" w:cs="Times New Roman"/>
                <w:color w:val="000000"/>
              </w:rPr>
              <w:t>на энергосбережения</w:t>
            </w:r>
            <w:proofErr w:type="gramEnd"/>
            <w:r w:rsidRPr="00CD36C6">
              <w:rPr>
                <w:rFonts w:ascii="Times New Roman" w:hAnsi="Times New Roman" w:cs="Times New Roman"/>
                <w:color w:val="000000"/>
              </w:rPr>
              <w:t xml:space="preserve"> и повышение энергоэффективности в Медынском районе"</w:t>
            </w:r>
          </w:p>
        </w:tc>
        <w:tc>
          <w:tcPr>
            <w:tcW w:w="1560" w:type="dxa"/>
            <w:tcBorders>
              <w:top w:val="nil"/>
              <w:left w:val="nil"/>
              <w:bottom w:val="single" w:sz="4" w:space="0" w:color="000000"/>
              <w:right w:val="single" w:sz="4" w:space="0" w:color="000000"/>
            </w:tcBorders>
            <w:shd w:val="clear" w:color="auto" w:fill="auto"/>
            <w:vAlign w:val="center"/>
            <w:hideMark/>
          </w:tcPr>
          <w:p w14:paraId="60617BB4"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30 0 15 89200</w:t>
            </w:r>
          </w:p>
        </w:tc>
        <w:tc>
          <w:tcPr>
            <w:tcW w:w="1222" w:type="dxa"/>
            <w:tcBorders>
              <w:top w:val="nil"/>
              <w:left w:val="nil"/>
              <w:bottom w:val="single" w:sz="4" w:space="0" w:color="000000"/>
              <w:right w:val="single" w:sz="4" w:space="0" w:color="000000"/>
            </w:tcBorders>
            <w:shd w:val="clear" w:color="auto" w:fill="auto"/>
            <w:vAlign w:val="center"/>
            <w:hideMark/>
          </w:tcPr>
          <w:p w14:paraId="16D388D4"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4C34D7B9"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200 000,00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2244C294"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200 000,00</w:t>
            </w:r>
          </w:p>
        </w:tc>
      </w:tr>
      <w:tr w:rsidR="00CD36C6" w:rsidRPr="00CD36C6" w14:paraId="41C34ACC"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50FD965"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3C13BD9A"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30 0 15 89200</w:t>
            </w:r>
          </w:p>
        </w:tc>
        <w:tc>
          <w:tcPr>
            <w:tcW w:w="1222" w:type="dxa"/>
            <w:tcBorders>
              <w:top w:val="nil"/>
              <w:left w:val="nil"/>
              <w:bottom w:val="single" w:sz="4" w:space="0" w:color="000000"/>
              <w:right w:val="single" w:sz="4" w:space="0" w:color="000000"/>
            </w:tcBorders>
            <w:shd w:val="clear" w:color="auto" w:fill="auto"/>
            <w:vAlign w:val="center"/>
            <w:hideMark/>
          </w:tcPr>
          <w:p w14:paraId="5C5D827A"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200</w:t>
            </w:r>
          </w:p>
        </w:tc>
        <w:tc>
          <w:tcPr>
            <w:tcW w:w="1754" w:type="dxa"/>
            <w:tcBorders>
              <w:top w:val="nil"/>
              <w:left w:val="nil"/>
              <w:bottom w:val="single" w:sz="4" w:space="0" w:color="000000"/>
              <w:right w:val="single" w:sz="4" w:space="0" w:color="000000"/>
            </w:tcBorders>
            <w:shd w:val="clear" w:color="000000" w:fill="FFFFFF"/>
            <w:noWrap/>
            <w:vAlign w:val="center"/>
            <w:hideMark/>
          </w:tcPr>
          <w:p w14:paraId="0A6371BE"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200 000,00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240F3D53"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200 000,00</w:t>
            </w:r>
          </w:p>
        </w:tc>
      </w:tr>
      <w:tr w:rsidR="00CD36C6" w:rsidRPr="00CD36C6" w14:paraId="0FD26D21"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C195570"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72EFA804"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30 0 15 89200</w:t>
            </w:r>
          </w:p>
        </w:tc>
        <w:tc>
          <w:tcPr>
            <w:tcW w:w="1222" w:type="dxa"/>
            <w:tcBorders>
              <w:top w:val="nil"/>
              <w:left w:val="nil"/>
              <w:bottom w:val="single" w:sz="4" w:space="0" w:color="000000"/>
              <w:right w:val="single" w:sz="4" w:space="0" w:color="000000"/>
            </w:tcBorders>
            <w:shd w:val="clear" w:color="auto" w:fill="auto"/>
            <w:vAlign w:val="center"/>
            <w:hideMark/>
          </w:tcPr>
          <w:p w14:paraId="6F0D84E1"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240</w:t>
            </w:r>
          </w:p>
        </w:tc>
        <w:tc>
          <w:tcPr>
            <w:tcW w:w="1754" w:type="dxa"/>
            <w:tcBorders>
              <w:top w:val="nil"/>
              <w:left w:val="nil"/>
              <w:bottom w:val="single" w:sz="4" w:space="0" w:color="000000"/>
              <w:right w:val="single" w:sz="4" w:space="0" w:color="000000"/>
            </w:tcBorders>
            <w:shd w:val="clear" w:color="000000" w:fill="FFFFFF"/>
            <w:noWrap/>
            <w:vAlign w:val="center"/>
            <w:hideMark/>
          </w:tcPr>
          <w:p w14:paraId="74AFAD70"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200 000,00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129D8BB7"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200 000,00</w:t>
            </w:r>
          </w:p>
        </w:tc>
      </w:tr>
      <w:tr w:rsidR="00CD36C6" w:rsidRPr="00CD36C6" w14:paraId="233A3A15" w14:textId="77777777" w:rsidTr="00CD36C6">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6B132EE" w14:textId="77777777" w:rsidR="00CD36C6" w:rsidRPr="00CD36C6" w:rsidRDefault="00CD36C6" w:rsidP="00CD36C6">
            <w:pPr>
              <w:outlineLvl w:val="1"/>
              <w:rPr>
                <w:rFonts w:ascii="Times New Roman" w:hAnsi="Times New Roman" w:cs="Times New Roman"/>
                <w:color w:val="000000"/>
              </w:rPr>
            </w:pPr>
            <w:r w:rsidRPr="00CD36C6">
              <w:rPr>
                <w:rFonts w:ascii="Times New Roman" w:hAnsi="Times New Roman" w:cs="Times New Roman"/>
                <w:color w:val="000000"/>
              </w:rPr>
              <w:t xml:space="preserve">Основное мероприятие " Организация </w:t>
            </w:r>
            <w:proofErr w:type="spellStart"/>
            <w:r w:rsidRPr="00CD36C6">
              <w:rPr>
                <w:rFonts w:ascii="Times New Roman" w:hAnsi="Times New Roman" w:cs="Times New Roman"/>
                <w:color w:val="000000"/>
              </w:rPr>
              <w:t>инфрмационного</w:t>
            </w:r>
            <w:proofErr w:type="spellEnd"/>
            <w:r w:rsidRPr="00CD36C6">
              <w:rPr>
                <w:rFonts w:ascii="Times New Roman" w:hAnsi="Times New Roman" w:cs="Times New Roman"/>
                <w:color w:val="000000"/>
              </w:rPr>
              <w:t xml:space="preserve"> внедрения современных энергосберегающих технологий, материалов и оборудования, </w:t>
            </w:r>
            <w:proofErr w:type="spellStart"/>
            <w:r w:rsidRPr="00CD36C6">
              <w:rPr>
                <w:rFonts w:ascii="Times New Roman" w:hAnsi="Times New Roman" w:cs="Times New Roman"/>
                <w:color w:val="000000"/>
              </w:rPr>
              <w:t>пропоганда</w:t>
            </w:r>
            <w:proofErr w:type="spellEnd"/>
            <w:r w:rsidRPr="00CD36C6">
              <w:rPr>
                <w:rFonts w:ascii="Times New Roman" w:hAnsi="Times New Roman" w:cs="Times New Roman"/>
                <w:color w:val="000000"/>
              </w:rPr>
              <w:t xml:space="preserve"> в сфере энергосбережения и повышения энергоэффективности"</w:t>
            </w:r>
          </w:p>
        </w:tc>
        <w:tc>
          <w:tcPr>
            <w:tcW w:w="1560" w:type="dxa"/>
            <w:tcBorders>
              <w:top w:val="nil"/>
              <w:left w:val="nil"/>
              <w:bottom w:val="single" w:sz="4" w:space="0" w:color="000000"/>
              <w:right w:val="single" w:sz="4" w:space="0" w:color="000000"/>
            </w:tcBorders>
            <w:shd w:val="clear" w:color="auto" w:fill="auto"/>
            <w:vAlign w:val="center"/>
            <w:hideMark/>
          </w:tcPr>
          <w:p w14:paraId="26FB80D2"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30 0 21 00000</w:t>
            </w:r>
          </w:p>
        </w:tc>
        <w:tc>
          <w:tcPr>
            <w:tcW w:w="1222" w:type="dxa"/>
            <w:tcBorders>
              <w:top w:val="nil"/>
              <w:left w:val="nil"/>
              <w:bottom w:val="single" w:sz="4" w:space="0" w:color="000000"/>
              <w:right w:val="single" w:sz="4" w:space="0" w:color="000000"/>
            </w:tcBorders>
            <w:shd w:val="clear" w:color="auto" w:fill="auto"/>
            <w:vAlign w:val="center"/>
            <w:hideMark/>
          </w:tcPr>
          <w:p w14:paraId="1989C026"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549D2CB3"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30 000,00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2CC8A007"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30 000,00</w:t>
            </w:r>
          </w:p>
        </w:tc>
      </w:tr>
      <w:tr w:rsidR="00CD36C6" w:rsidRPr="00CD36C6" w14:paraId="6D5FA2BC"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BD30003" w14:textId="77777777" w:rsidR="00CD36C6" w:rsidRPr="00CD36C6" w:rsidRDefault="00CD36C6" w:rsidP="00CD36C6">
            <w:pPr>
              <w:outlineLvl w:val="2"/>
              <w:rPr>
                <w:rFonts w:ascii="Times New Roman" w:hAnsi="Times New Roman" w:cs="Times New Roman"/>
                <w:color w:val="000000"/>
              </w:rPr>
            </w:pPr>
            <w:r w:rsidRPr="00CD36C6">
              <w:rPr>
                <w:rFonts w:ascii="Times New Roman" w:hAnsi="Times New Roman" w:cs="Times New Roman"/>
                <w:color w:val="000000"/>
              </w:rPr>
              <w:t xml:space="preserve">Мероприятия направленные </w:t>
            </w:r>
            <w:proofErr w:type="gramStart"/>
            <w:r w:rsidRPr="00CD36C6">
              <w:rPr>
                <w:rFonts w:ascii="Times New Roman" w:hAnsi="Times New Roman" w:cs="Times New Roman"/>
                <w:color w:val="000000"/>
              </w:rPr>
              <w:t>на энергосбережения</w:t>
            </w:r>
            <w:proofErr w:type="gramEnd"/>
            <w:r w:rsidRPr="00CD36C6">
              <w:rPr>
                <w:rFonts w:ascii="Times New Roman" w:hAnsi="Times New Roman" w:cs="Times New Roman"/>
                <w:color w:val="000000"/>
              </w:rPr>
              <w:t xml:space="preserve"> и повышение энергоэффективности в Медынском районе"</w:t>
            </w:r>
          </w:p>
        </w:tc>
        <w:tc>
          <w:tcPr>
            <w:tcW w:w="1560" w:type="dxa"/>
            <w:tcBorders>
              <w:top w:val="nil"/>
              <w:left w:val="nil"/>
              <w:bottom w:val="single" w:sz="4" w:space="0" w:color="000000"/>
              <w:right w:val="single" w:sz="4" w:space="0" w:color="000000"/>
            </w:tcBorders>
            <w:shd w:val="clear" w:color="auto" w:fill="auto"/>
            <w:vAlign w:val="center"/>
            <w:hideMark/>
          </w:tcPr>
          <w:p w14:paraId="38B43866"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30 0 21 89200</w:t>
            </w:r>
          </w:p>
        </w:tc>
        <w:tc>
          <w:tcPr>
            <w:tcW w:w="1222" w:type="dxa"/>
            <w:tcBorders>
              <w:top w:val="nil"/>
              <w:left w:val="nil"/>
              <w:bottom w:val="single" w:sz="4" w:space="0" w:color="000000"/>
              <w:right w:val="single" w:sz="4" w:space="0" w:color="000000"/>
            </w:tcBorders>
            <w:shd w:val="clear" w:color="auto" w:fill="auto"/>
            <w:vAlign w:val="center"/>
            <w:hideMark/>
          </w:tcPr>
          <w:p w14:paraId="74E47B91"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7C6553B2"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30 000,00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5648D4C4"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30 000,00</w:t>
            </w:r>
          </w:p>
        </w:tc>
      </w:tr>
      <w:tr w:rsidR="00CD36C6" w:rsidRPr="00CD36C6" w14:paraId="0B94567D"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8F2FB43"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6C9E01A5"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30 0 21 89200</w:t>
            </w:r>
          </w:p>
        </w:tc>
        <w:tc>
          <w:tcPr>
            <w:tcW w:w="1222" w:type="dxa"/>
            <w:tcBorders>
              <w:top w:val="nil"/>
              <w:left w:val="nil"/>
              <w:bottom w:val="single" w:sz="4" w:space="0" w:color="000000"/>
              <w:right w:val="single" w:sz="4" w:space="0" w:color="000000"/>
            </w:tcBorders>
            <w:shd w:val="clear" w:color="auto" w:fill="auto"/>
            <w:vAlign w:val="center"/>
            <w:hideMark/>
          </w:tcPr>
          <w:p w14:paraId="04B1FBA6"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200</w:t>
            </w:r>
          </w:p>
        </w:tc>
        <w:tc>
          <w:tcPr>
            <w:tcW w:w="1754" w:type="dxa"/>
            <w:tcBorders>
              <w:top w:val="nil"/>
              <w:left w:val="nil"/>
              <w:bottom w:val="single" w:sz="4" w:space="0" w:color="000000"/>
              <w:right w:val="single" w:sz="4" w:space="0" w:color="000000"/>
            </w:tcBorders>
            <w:shd w:val="clear" w:color="000000" w:fill="FFFFFF"/>
            <w:noWrap/>
            <w:vAlign w:val="center"/>
            <w:hideMark/>
          </w:tcPr>
          <w:p w14:paraId="3B0FC794"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30 000,00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67683C0D"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30 000,00</w:t>
            </w:r>
          </w:p>
        </w:tc>
      </w:tr>
      <w:tr w:rsidR="00CD36C6" w:rsidRPr="00CD36C6" w14:paraId="77944742"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54C6A398"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637EE22C"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30 0 21 89200</w:t>
            </w:r>
          </w:p>
        </w:tc>
        <w:tc>
          <w:tcPr>
            <w:tcW w:w="1222" w:type="dxa"/>
            <w:tcBorders>
              <w:top w:val="nil"/>
              <w:left w:val="nil"/>
              <w:bottom w:val="single" w:sz="4" w:space="0" w:color="000000"/>
              <w:right w:val="single" w:sz="4" w:space="0" w:color="000000"/>
            </w:tcBorders>
            <w:shd w:val="clear" w:color="auto" w:fill="auto"/>
            <w:vAlign w:val="center"/>
            <w:hideMark/>
          </w:tcPr>
          <w:p w14:paraId="15B797AA"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240</w:t>
            </w:r>
          </w:p>
        </w:tc>
        <w:tc>
          <w:tcPr>
            <w:tcW w:w="1754" w:type="dxa"/>
            <w:tcBorders>
              <w:top w:val="nil"/>
              <w:left w:val="nil"/>
              <w:bottom w:val="single" w:sz="4" w:space="0" w:color="000000"/>
              <w:right w:val="single" w:sz="4" w:space="0" w:color="000000"/>
            </w:tcBorders>
            <w:shd w:val="clear" w:color="000000" w:fill="FFFFFF"/>
            <w:noWrap/>
            <w:vAlign w:val="center"/>
            <w:hideMark/>
          </w:tcPr>
          <w:p w14:paraId="3F421AE4"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30 000,00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660E7744"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30 000,00</w:t>
            </w:r>
          </w:p>
        </w:tc>
      </w:tr>
      <w:tr w:rsidR="00CD36C6" w:rsidRPr="00CD36C6" w14:paraId="651B31F9" w14:textId="77777777" w:rsidTr="00CD36C6">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E7EA691" w14:textId="77777777" w:rsidR="00CD36C6" w:rsidRPr="00CD36C6" w:rsidRDefault="00CD36C6" w:rsidP="00CD36C6">
            <w:pPr>
              <w:outlineLvl w:val="1"/>
              <w:rPr>
                <w:rFonts w:ascii="Times New Roman" w:hAnsi="Times New Roman" w:cs="Times New Roman"/>
                <w:color w:val="000000"/>
              </w:rPr>
            </w:pPr>
            <w:r w:rsidRPr="00CD36C6">
              <w:rPr>
                <w:rFonts w:ascii="Times New Roman" w:hAnsi="Times New Roman" w:cs="Times New Roman"/>
                <w:color w:val="000000"/>
              </w:rPr>
              <w:lastRenderedPageBreak/>
              <w:t>Основное мероприятие "Проведение обучения руководителей муниципальных предприятий и учреждений техническим, правовым и финансовым вопросам, связанных с реализацией энергосберегающих решений в ЖКХ и бюджетной сфере"</w:t>
            </w:r>
          </w:p>
        </w:tc>
        <w:tc>
          <w:tcPr>
            <w:tcW w:w="1560" w:type="dxa"/>
            <w:tcBorders>
              <w:top w:val="nil"/>
              <w:left w:val="nil"/>
              <w:bottom w:val="single" w:sz="4" w:space="0" w:color="000000"/>
              <w:right w:val="single" w:sz="4" w:space="0" w:color="000000"/>
            </w:tcBorders>
            <w:shd w:val="clear" w:color="auto" w:fill="auto"/>
            <w:vAlign w:val="center"/>
            <w:hideMark/>
          </w:tcPr>
          <w:p w14:paraId="2BC8B842"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30 0 22 00000</w:t>
            </w:r>
          </w:p>
        </w:tc>
        <w:tc>
          <w:tcPr>
            <w:tcW w:w="1222" w:type="dxa"/>
            <w:tcBorders>
              <w:top w:val="nil"/>
              <w:left w:val="nil"/>
              <w:bottom w:val="single" w:sz="4" w:space="0" w:color="000000"/>
              <w:right w:val="single" w:sz="4" w:space="0" w:color="000000"/>
            </w:tcBorders>
            <w:shd w:val="clear" w:color="auto" w:fill="auto"/>
            <w:vAlign w:val="center"/>
            <w:hideMark/>
          </w:tcPr>
          <w:p w14:paraId="4E517C90"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2724902F"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20 000,00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40BC15D1"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20 000,00</w:t>
            </w:r>
          </w:p>
        </w:tc>
      </w:tr>
      <w:tr w:rsidR="00CD36C6" w:rsidRPr="00CD36C6" w14:paraId="7AF8F1EA"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5F591005" w14:textId="77777777" w:rsidR="00CD36C6" w:rsidRPr="00CD36C6" w:rsidRDefault="00CD36C6" w:rsidP="00CD36C6">
            <w:pPr>
              <w:outlineLvl w:val="2"/>
              <w:rPr>
                <w:rFonts w:ascii="Times New Roman" w:hAnsi="Times New Roman" w:cs="Times New Roman"/>
                <w:color w:val="000000"/>
              </w:rPr>
            </w:pPr>
            <w:r w:rsidRPr="00CD36C6">
              <w:rPr>
                <w:rFonts w:ascii="Times New Roman" w:hAnsi="Times New Roman" w:cs="Times New Roman"/>
                <w:color w:val="000000"/>
              </w:rPr>
              <w:t xml:space="preserve">Мероприятия направленные </w:t>
            </w:r>
            <w:proofErr w:type="gramStart"/>
            <w:r w:rsidRPr="00CD36C6">
              <w:rPr>
                <w:rFonts w:ascii="Times New Roman" w:hAnsi="Times New Roman" w:cs="Times New Roman"/>
                <w:color w:val="000000"/>
              </w:rPr>
              <w:t>на энергосбережения</w:t>
            </w:r>
            <w:proofErr w:type="gramEnd"/>
            <w:r w:rsidRPr="00CD36C6">
              <w:rPr>
                <w:rFonts w:ascii="Times New Roman" w:hAnsi="Times New Roman" w:cs="Times New Roman"/>
                <w:color w:val="000000"/>
              </w:rPr>
              <w:t xml:space="preserve"> и повышение энергоэффективности в Медынском районе"</w:t>
            </w:r>
          </w:p>
        </w:tc>
        <w:tc>
          <w:tcPr>
            <w:tcW w:w="1560" w:type="dxa"/>
            <w:tcBorders>
              <w:top w:val="nil"/>
              <w:left w:val="nil"/>
              <w:bottom w:val="single" w:sz="4" w:space="0" w:color="000000"/>
              <w:right w:val="single" w:sz="4" w:space="0" w:color="000000"/>
            </w:tcBorders>
            <w:shd w:val="clear" w:color="auto" w:fill="auto"/>
            <w:vAlign w:val="center"/>
            <w:hideMark/>
          </w:tcPr>
          <w:p w14:paraId="76C8859A"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30 0 22 89200</w:t>
            </w:r>
          </w:p>
        </w:tc>
        <w:tc>
          <w:tcPr>
            <w:tcW w:w="1222" w:type="dxa"/>
            <w:tcBorders>
              <w:top w:val="nil"/>
              <w:left w:val="nil"/>
              <w:bottom w:val="single" w:sz="4" w:space="0" w:color="000000"/>
              <w:right w:val="single" w:sz="4" w:space="0" w:color="000000"/>
            </w:tcBorders>
            <w:shd w:val="clear" w:color="auto" w:fill="auto"/>
            <w:vAlign w:val="center"/>
            <w:hideMark/>
          </w:tcPr>
          <w:p w14:paraId="05BA5378"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5820D312"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20 000,00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7E4E4761"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20 000,00</w:t>
            </w:r>
          </w:p>
        </w:tc>
      </w:tr>
      <w:tr w:rsidR="00CD36C6" w:rsidRPr="00CD36C6" w14:paraId="5107F2E5"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B658A81"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417F514D"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30 0 22 89200</w:t>
            </w:r>
          </w:p>
        </w:tc>
        <w:tc>
          <w:tcPr>
            <w:tcW w:w="1222" w:type="dxa"/>
            <w:tcBorders>
              <w:top w:val="nil"/>
              <w:left w:val="nil"/>
              <w:bottom w:val="single" w:sz="4" w:space="0" w:color="000000"/>
              <w:right w:val="single" w:sz="4" w:space="0" w:color="000000"/>
            </w:tcBorders>
            <w:shd w:val="clear" w:color="auto" w:fill="auto"/>
            <w:vAlign w:val="center"/>
            <w:hideMark/>
          </w:tcPr>
          <w:p w14:paraId="4C5EDA07"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200</w:t>
            </w:r>
          </w:p>
        </w:tc>
        <w:tc>
          <w:tcPr>
            <w:tcW w:w="1754" w:type="dxa"/>
            <w:tcBorders>
              <w:top w:val="nil"/>
              <w:left w:val="nil"/>
              <w:bottom w:val="single" w:sz="4" w:space="0" w:color="000000"/>
              <w:right w:val="single" w:sz="4" w:space="0" w:color="000000"/>
            </w:tcBorders>
            <w:shd w:val="clear" w:color="000000" w:fill="FFFFFF"/>
            <w:noWrap/>
            <w:vAlign w:val="center"/>
            <w:hideMark/>
          </w:tcPr>
          <w:p w14:paraId="6DDF1D53"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20 000,00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2374F0BD"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20 000,00</w:t>
            </w:r>
          </w:p>
        </w:tc>
      </w:tr>
      <w:tr w:rsidR="00CD36C6" w:rsidRPr="00CD36C6" w14:paraId="54B9234F"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8FE2B0F"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09C6BF8F"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30 0 22 89200</w:t>
            </w:r>
          </w:p>
        </w:tc>
        <w:tc>
          <w:tcPr>
            <w:tcW w:w="1222" w:type="dxa"/>
            <w:tcBorders>
              <w:top w:val="nil"/>
              <w:left w:val="nil"/>
              <w:bottom w:val="single" w:sz="4" w:space="0" w:color="000000"/>
              <w:right w:val="single" w:sz="4" w:space="0" w:color="000000"/>
            </w:tcBorders>
            <w:shd w:val="clear" w:color="auto" w:fill="auto"/>
            <w:vAlign w:val="center"/>
            <w:hideMark/>
          </w:tcPr>
          <w:p w14:paraId="28AF9403"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240</w:t>
            </w:r>
          </w:p>
        </w:tc>
        <w:tc>
          <w:tcPr>
            <w:tcW w:w="1754" w:type="dxa"/>
            <w:tcBorders>
              <w:top w:val="nil"/>
              <w:left w:val="nil"/>
              <w:bottom w:val="single" w:sz="4" w:space="0" w:color="000000"/>
              <w:right w:val="single" w:sz="4" w:space="0" w:color="000000"/>
            </w:tcBorders>
            <w:shd w:val="clear" w:color="000000" w:fill="FFFFFF"/>
            <w:noWrap/>
            <w:vAlign w:val="center"/>
            <w:hideMark/>
          </w:tcPr>
          <w:p w14:paraId="72CE005E"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20 000,00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63F108B6"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20 000,00</w:t>
            </w:r>
          </w:p>
        </w:tc>
      </w:tr>
      <w:tr w:rsidR="00CD36C6" w:rsidRPr="00CD36C6" w14:paraId="00DF861A"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5D8C6058" w14:textId="77777777" w:rsidR="00CD36C6" w:rsidRPr="00CD36C6" w:rsidRDefault="00CD36C6" w:rsidP="00CD36C6">
            <w:pPr>
              <w:rPr>
                <w:rFonts w:ascii="Times New Roman" w:hAnsi="Times New Roman" w:cs="Times New Roman"/>
                <w:b/>
                <w:bCs/>
                <w:color w:val="000000"/>
              </w:rPr>
            </w:pPr>
            <w:r w:rsidRPr="00CD36C6">
              <w:rPr>
                <w:rFonts w:ascii="Times New Roman" w:hAnsi="Times New Roman" w:cs="Times New Roman"/>
                <w:b/>
                <w:bCs/>
                <w:color w:val="000000"/>
              </w:rPr>
              <w:t>Муниципальная программа муниципального района "Медынский район" "Управление имуществом МР "Медынский район"</w:t>
            </w:r>
          </w:p>
        </w:tc>
        <w:tc>
          <w:tcPr>
            <w:tcW w:w="1560" w:type="dxa"/>
            <w:tcBorders>
              <w:top w:val="nil"/>
              <w:left w:val="nil"/>
              <w:bottom w:val="single" w:sz="4" w:space="0" w:color="000000"/>
              <w:right w:val="single" w:sz="4" w:space="0" w:color="000000"/>
            </w:tcBorders>
            <w:shd w:val="clear" w:color="auto" w:fill="auto"/>
            <w:vAlign w:val="center"/>
            <w:hideMark/>
          </w:tcPr>
          <w:p w14:paraId="6D58F738" w14:textId="77777777" w:rsidR="00CD36C6" w:rsidRPr="00CD36C6" w:rsidRDefault="00CD36C6" w:rsidP="00CD36C6">
            <w:pPr>
              <w:jc w:val="center"/>
              <w:rPr>
                <w:rFonts w:ascii="Times New Roman" w:hAnsi="Times New Roman" w:cs="Times New Roman"/>
                <w:b/>
                <w:bCs/>
                <w:color w:val="000000"/>
              </w:rPr>
            </w:pPr>
            <w:r w:rsidRPr="00CD36C6">
              <w:rPr>
                <w:rFonts w:ascii="Times New Roman" w:hAnsi="Times New Roman" w:cs="Times New Roman"/>
                <w:b/>
                <w:bCs/>
                <w:color w:val="000000"/>
              </w:rPr>
              <w:t>38 0 00 00000</w:t>
            </w:r>
          </w:p>
        </w:tc>
        <w:tc>
          <w:tcPr>
            <w:tcW w:w="1222" w:type="dxa"/>
            <w:tcBorders>
              <w:top w:val="nil"/>
              <w:left w:val="nil"/>
              <w:bottom w:val="single" w:sz="4" w:space="0" w:color="000000"/>
              <w:right w:val="single" w:sz="4" w:space="0" w:color="000000"/>
            </w:tcBorders>
            <w:shd w:val="clear" w:color="auto" w:fill="auto"/>
            <w:vAlign w:val="center"/>
            <w:hideMark/>
          </w:tcPr>
          <w:p w14:paraId="091104BA" w14:textId="77777777" w:rsidR="00CD36C6" w:rsidRPr="00CD36C6" w:rsidRDefault="00CD36C6" w:rsidP="00CD36C6">
            <w:pPr>
              <w:jc w:val="center"/>
              <w:rPr>
                <w:rFonts w:ascii="Times New Roman" w:hAnsi="Times New Roman" w:cs="Times New Roman"/>
                <w:b/>
                <w:bCs/>
                <w:color w:val="000000"/>
              </w:rPr>
            </w:pPr>
            <w:r w:rsidRPr="00CD36C6">
              <w:rPr>
                <w:rFonts w:ascii="Times New Roman" w:hAnsi="Times New Roman" w:cs="Times New Roman"/>
                <w:b/>
                <w:bCs/>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6CEEFDE7" w14:textId="77777777" w:rsidR="00CD36C6" w:rsidRPr="00CD36C6" w:rsidRDefault="00CD36C6" w:rsidP="00CD36C6">
            <w:pPr>
              <w:jc w:val="right"/>
              <w:rPr>
                <w:rFonts w:ascii="Times New Roman" w:hAnsi="Times New Roman" w:cs="Times New Roman"/>
                <w:b/>
                <w:bCs/>
                <w:color w:val="000000"/>
              </w:rPr>
            </w:pPr>
            <w:r w:rsidRPr="00CD36C6">
              <w:rPr>
                <w:rFonts w:ascii="Times New Roman" w:hAnsi="Times New Roman" w:cs="Times New Roman"/>
                <w:b/>
                <w:bCs/>
                <w:color w:val="000000"/>
              </w:rPr>
              <w:t>1 000 000,00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278F78D0" w14:textId="77777777" w:rsidR="00CD36C6" w:rsidRPr="00CD36C6" w:rsidRDefault="00CD36C6" w:rsidP="00CD36C6">
            <w:pPr>
              <w:jc w:val="right"/>
              <w:rPr>
                <w:rFonts w:ascii="Times New Roman" w:hAnsi="Times New Roman" w:cs="Times New Roman"/>
                <w:b/>
                <w:bCs/>
                <w:color w:val="000000"/>
              </w:rPr>
            </w:pPr>
            <w:r w:rsidRPr="00CD36C6">
              <w:rPr>
                <w:rFonts w:ascii="Times New Roman" w:hAnsi="Times New Roman" w:cs="Times New Roman"/>
                <w:b/>
                <w:bCs/>
                <w:color w:val="000000"/>
              </w:rPr>
              <w:t>1 000 000,00</w:t>
            </w:r>
          </w:p>
        </w:tc>
      </w:tr>
      <w:tr w:rsidR="00CD36C6" w:rsidRPr="00CD36C6" w14:paraId="7C77BB15" w14:textId="77777777" w:rsidTr="00CD36C6">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A28407B" w14:textId="77777777" w:rsidR="00CD36C6" w:rsidRPr="00CD36C6" w:rsidRDefault="00CD36C6" w:rsidP="00CD36C6">
            <w:pPr>
              <w:outlineLvl w:val="1"/>
              <w:rPr>
                <w:rFonts w:ascii="Times New Roman" w:hAnsi="Times New Roman" w:cs="Times New Roman"/>
                <w:color w:val="000000"/>
              </w:rPr>
            </w:pPr>
            <w:r w:rsidRPr="00CD36C6">
              <w:rPr>
                <w:rFonts w:ascii="Times New Roman" w:hAnsi="Times New Roman" w:cs="Times New Roman"/>
                <w:color w:val="000000"/>
              </w:rPr>
              <w:t>Основное мероприятие "Проведение оценки рыночной стоимости имущества, находящегося в собственности муниципального района "Медынский район", земельных участков, подлежащих продаже с аукционных торгов"</w:t>
            </w:r>
          </w:p>
        </w:tc>
        <w:tc>
          <w:tcPr>
            <w:tcW w:w="1560" w:type="dxa"/>
            <w:tcBorders>
              <w:top w:val="nil"/>
              <w:left w:val="nil"/>
              <w:bottom w:val="single" w:sz="4" w:space="0" w:color="000000"/>
              <w:right w:val="single" w:sz="4" w:space="0" w:color="000000"/>
            </w:tcBorders>
            <w:shd w:val="clear" w:color="auto" w:fill="auto"/>
            <w:vAlign w:val="center"/>
            <w:hideMark/>
          </w:tcPr>
          <w:p w14:paraId="153E6888"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38 0 01 00000</w:t>
            </w:r>
          </w:p>
        </w:tc>
        <w:tc>
          <w:tcPr>
            <w:tcW w:w="1222" w:type="dxa"/>
            <w:tcBorders>
              <w:top w:val="nil"/>
              <w:left w:val="nil"/>
              <w:bottom w:val="single" w:sz="4" w:space="0" w:color="000000"/>
              <w:right w:val="single" w:sz="4" w:space="0" w:color="000000"/>
            </w:tcBorders>
            <w:shd w:val="clear" w:color="auto" w:fill="auto"/>
            <w:vAlign w:val="center"/>
            <w:hideMark/>
          </w:tcPr>
          <w:p w14:paraId="163CF114"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3AF948EC"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20 000,00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086F4DDB"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20 000,00</w:t>
            </w:r>
          </w:p>
        </w:tc>
      </w:tr>
      <w:tr w:rsidR="00CD36C6" w:rsidRPr="00CD36C6" w14:paraId="34D57A23"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8510E77" w14:textId="77777777" w:rsidR="00CD36C6" w:rsidRPr="00CD36C6" w:rsidRDefault="00CD36C6" w:rsidP="00CD36C6">
            <w:pPr>
              <w:outlineLvl w:val="2"/>
              <w:rPr>
                <w:rFonts w:ascii="Times New Roman" w:hAnsi="Times New Roman" w:cs="Times New Roman"/>
                <w:color w:val="000000"/>
              </w:rPr>
            </w:pPr>
            <w:r w:rsidRPr="00CD36C6">
              <w:rPr>
                <w:rFonts w:ascii="Times New Roman" w:hAnsi="Times New Roman" w:cs="Times New Roman"/>
                <w:color w:val="000000"/>
              </w:rPr>
              <w:t>Реализация мероприятий в сфере управления муниципальным имуществом Медынского района</w:t>
            </w:r>
          </w:p>
        </w:tc>
        <w:tc>
          <w:tcPr>
            <w:tcW w:w="1560" w:type="dxa"/>
            <w:tcBorders>
              <w:top w:val="nil"/>
              <w:left w:val="nil"/>
              <w:bottom w:val="single" w:sz="4" w:space="0" w:color="000000"/>
              <w:right w:val="single" w:sz="4" w:space="0" w:color="000000"/>
            </w:tcBorders>
            <w:shd w:val="clear" w:color="auto" w:fill="auto"/>
            <w:vAlign w:val="center"/>
            <w:hideMark/>
          </w:tcPr>
          <w:p w14:paraId="78A4AC31"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38 0 01 86220</w:t>
            </w:r>
          </w:p>
        </w:tc>
        <w:tc>
          <w:tcPr>
            <w:tcW w:w="1222" w:type="dxa"/>
            <w:tcBorders>
              <w:top w:val="nil"/>
              <w:left w:val="nil"/>
              <w:bottom w:val="single" w:sz="4" w:space="0" w:color="000000"/>
              <w:right w:val="single" w:sz="4" w:space="0" w:color="000000"/>
            </w:tcBorders>
            <w:shd w:val="clear" w:color="auto" w:fill="auto"/>
            <w:vAlign w:val="center"/>
            <w:hideMark/>
          </w:tcPr>
          <w:p w14:paraId="606EC025"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13CE3E76"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20 000,00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6A3EE15F"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20 000,00</w:t>
            </w:r>
          </w:p>
        </w:tc>
      </w:tr>
      <w:tr w:rsidR="00CD36C6" w:rsidRPr="00CD36C6" w14:paraId="44FA6E2B"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CBB6275"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3BBD293A"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38 0 01 86220</w:t>
            </w:r>
          </w:p>
        </w:tc>
        <w:tc>
          <w:tcPr>
            <w:tcW w:w="1222" w:type="dxa"/>
            <w:tcBorders>
              <w:top w:val="nil"/>
              <w:left w:val="nil"/>
              <w:bottom w:val="single" w:sz="4" w:space="0" w:color="000000"/>
              <w:right w:val="single" w:sz="4" w:space="0" w:color="000000"/>
            </w:tcBorders>
            <w:shd w:val="clear" w:color="auto" w:fill="auto"/>
            <w:vAlign w:val="center"/>
            <w:hideMark/>
          </w:tcPr>
          <w:p w14:paraId="62E36053"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200</w:t>
            </w:r>
          </w:p>
        </w:tc>
        <w:tc>
          <w:tcPr>
            <w:tcW w:w="1754" w:type="dxa"/>
            <w:tcBorders>
              <w:top w:val="nil"/>
              <w:left w:val="nil"/>
              <w:bottom w:val="single" w:sz="4" w:space="0" w:color="000000"/>
              <w:right w:val="single" w:sz="4" w:space="0" w:color="000000"/>
            </w:tcBorders>
            <w:shd w:val="clear" w:color="000000" w:fill="FFFFFF"/>
            <w:noWrap/>
            <w:vAlign w:val="center"/>
            <w:hideMark/>
          </w:tcPr>
          <w:p w14:paraId="47F32A37"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20 000,00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56A7668E"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20 000,00</w:t>
            </w:r>
          </w:p>
        </w:tc>
      </w:tr>
      <w:tr w:rsidR="00CD36C6" w:rsidRPr="00CD36C6" w14:paraId="2506B965"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56614F3F"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6E2A05BE"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38 0 01 86220</w:t>
            </w:r>
          </w:p>
        </w:tc>
        <w:tc>
          <w:tcPr>
            <w:tcW w:w="1222" w:type="dxa"/>
            <w:tcBorders>
              <w:top w:val="nil"/>
              <w:left w:val="nil"/>
              <w:bottom w:val="single" w:sz="4" w:space="0" w:color="000000"/>
              <w:right w:val="single" w:sz="4" w:space="0" w:color="000000"/>
            </w:tcBorders>
            <w:shd w:val="clear" w:color="auto" w:fill="auto"/>
            <w:vAlign w:val="center"/>
            <w:hideMark/>
          </w:tcPr>
          <w:p w14:paraId="5D2B2C67"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240</w:t>
            </w:r>
          </w:p>
        </w:tc>
        <w:tc>
          <w:tcPr>
            <w:tcW w:w="1754" w:type="dxa"/>
            <w:tcBorders>
              <w:top w:val="nil"/>
              <w:left w:val="nil"/>
              <w:bottom w:val="single" w:sz="4" w:space="0" w:color="000000"/>
              <w:right w:val="single" w:sz="4" w:space="0" w:color="000000"/>
            </w:tcBorders>
            <w:shd w:val="clear" w:color="000000" w:fill="FFFFFF"/>
            <w:noWrap/>
            <w:vAlign w:val="center"/>
            <w:hideMark/>
          </w:tcPr>
          <w:p w14:paraId="5C53584A"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20 000,00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046EE5CE"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20 000,00</w:t>
            </w:r>
          </w:p>
        </w:tc>
      </w:tr>
      <w:tr w:rsidR="00CD36C6" w:rsidRPr="00CD36C6" w14:paraId="77AAA877"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E03174F" w14:textId="77777777" w:rsidR="00CD36C6" w:rsidRPr="00CD36C6" w:rsidRDefault="00CD36C6" w:rsidP="00CD36C6">
            <w:pPr>
              <w:outlineLvl w:val="1"/>
              <w:rPr>
                <w:rFonts w:ascii="Times New Roman" w:hAnsi="Times New Roman" w:cs="Times New Roman"/>
                <w:color w:val="000000"/>
              </w:rPr>
            </w:pPr>
            <w:r w:rsidRPr="00CD36C6">
              <w:rPr>
                <w:rFonts w:ascii="Times New Roman" w:hAnsi="Times New Roman" w:cs="Times New Roman"/>
                <w:color w:val="000000"/>
              </w:rPr>
              <w:t>Основное мероприятие "Проведение технической инвентаризации имущества, находящегося в собственности муниципального района "Медынский район""</w:t>
            </w:r>
          </w:p>
        </w:tc>
        <w:tc>
          <w:tcPr>
            <w:tcW w:w="1560" w:type="dxa"/>
            <w:tcBorders>
              <w:top w:val="nil"/>
              <w:left w:val="nil"/>
              <w:bottom w:val="single" w:sz="4" w:space="0" w:color="000000"/>
              <w:right w:val="single" w:sz="4" w:space="0" w:color="000000"/>
            </w:tcBorders>
            <w:shd w:val="clear" w:color="auto" w:fill="auto"/>
            <w:vAlign w:val="center"/>
            <w:hideMark/>
          </w:tcPr>
          <w:p w14:paraId="27A1ED58"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38 0 02 00000</w:t>
            </w:r>
          </w:p>
        </w:tc>
        <w:tc>
          <w:tcPr>
            <w:tcW w:w="1222" w:type="dxa"/>
            <w:tcBorders>
              <w:top w:val="nil"/>
              <w:left w:val="nil"/>
              <w:bottom w:val="single" w:sz="4" w:space="0" w:color="000000"/>
              <w:right w:val="single" w:sz="4" w:space="0" w:color="000000"/>
            </w:tcBorders>
            <w:shd w:val="clear" w:color="auto" w:fill="auto"/>
            <w:vAlign w:val="center"/>
            <w:hideMark/>
          </w:tcPr>
          <w:p w14:paraId="0A1B12ED"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4BB1CC4A"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20 000,00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7EF70394"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20 000,00</w:t>
            </w:r>
          </w:p>
        </w:tc>
      </w:tr>
      <w:tr w:rsidR="00CD36C6" w:rsidRPr="00CD36C6" w14:paraId="0C53E0B7"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90DCA79" w14:textId="77777777" w:rsidR="00CD36C6" w:rsidRPr="00CD36C6" w:rsidRDefault="00CD36C6" w:rsidP="00CD36C6">
            <w:pPr>
              <w:outlineLvl w:val="2"/>
              <w:rPr>
                <w:rFonts w:ascii="Times New Roman" w:hAnsi="Times New Roman" w:cs="Times New Roman"/>
                <w:color w:val="000000"/>
              </w:rPr>
            </w:pPr>
            <w:r w:rsidRPr="00CD36C6">
              <w:rPr>
                <w:rFonts w:ascii="Times New Roman" w:hAnsi="Times New Roman" w:cs="Times New Roman"/>
                <w:color w:val="000000"/>
              </w:rPr>
              <w:t>Реализация мероприятий в сфере управления муниципальным имуществом Медынского района</w:t>
            </w:r>
          </w:p>
        </w:tc>
        <w:tc>
          <w:tcPr>
            <w:tcW w:w="1560" w:type="dxa"/>
            <w:tcBorders>
              <w:top w:val="nil"/>
              <w:left w:val="nil"/>
              <w:bottom w:val="single" w:sz="4" w:space="0" w:color="000000"/>
              <w:right w:val="single" w:sz="4" w:space="0" w:color="000000"/>
            </w:tcBorders>
            <w:shd w:val="clear" w:color="auto" w:fill="auto"/>
            <w:vAlign w:val="center"/>
            <w:hideMark/>
          </w:tcPr>
          <w:p w14:paraId="511D7DDD"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38 0 02 86220</w:t>
            </w:r>
          </w:p>
        </w:tc>
        <w:tc>
          <w:tcPr>
            <w:tcW w:w="1222" w:type="dxa"/>
            <w:tcBorders>
              <w:top w:val="nil"/>
              <w:left w:val="nil"/>
              <w:bottom w:val="single" w:sz="4" w:space="0" w:color="000000"/>
              <w:right w:val="single" w:sz="4" w:space="0" w:color="000000"/>
            </w:tcBorders>
            <w:shd w:val="clear" w:color="auto" w:fill="auto"/>
            <w:vAlign w:val="center"/>
            <w:hideMark/>
          </w:tcPr>
          <w:p w14:paraId="7372756D"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090FD741"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20 000,00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3FC18772"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20 000,00</w:t>
            </w:r>
          </w:p>
        </w:tc>
      </w:tr>
      <w:tr w:rsidR="00CD36C6" w:rsidRPr="00CD36C6" w14:paraId="3BE67E75"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8E0838E"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2823A578"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38 0 02 86220</w:t>
            </w:r>
          </w:p>
        </w:tc>
        <w:tc>
          <w:tcPr>
            <w:tcW w:w="1222" w:type="dxa"/>
            <w:tcBorders>
              <w:top w:val="nil"/>
              <w:left w:val="nil"/>
              <w:bottom w:val="single" w:sz="4" w:space="0" w:color="000000"/>
              <w:right w:val="single" w:sz="4" w:space="0" w:color="000000"/>
            </w:tcBorders>
            <w:shd w:val="clear" w:color="auto" w:fill="auto"/>
            <w:vAlign w:val="center"/>
            <w:hideMark/>
          </w:tcPr>
          <w:p w14:paraId="7A8FBFFC"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200</w:t>
            </w:r>
          </w:p>
        </w:tc>
        <w:tc>
          <w:tcPr>
            <w:tcW w:w="1754" w:type="dxa"/>
            <w:tcBorders>
              <w:top w:val="nil"/>
              <w:left w:val="nil"/>
              <w:bottom w:val="single" w:sz="4" w:space="0" w:color="000000"/>
              <w:right w:val="single" w:sz="4" w:space="0" w:color="000000"/>
            </w:tcBorders>
            <w:shd w:val="clear" w:color="000000" w:fill="FFFFFF"/>
            <w:noWrap/>
            <w:vAlign w:val="center"/>
            <w:hideMark/>
          </w:tcPr>
          <w:p w14:paraId="77C52D1D"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20 000,00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6260BA6D"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20 000,00</w:t>
            </w:r>
          </w:p>
        </w:tc>
      </w:tr>
      <w:tr w:rsidR="00CD36C6" w:rsidRPr="00CD36C6" w14:paraId="7EB1E2E7"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48E1DB5"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2B165C02"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38 0 02 86220</w:t>
            </w:r>
          </w:p>
        </w:tc>
        <w:tc>
          <w:tcPr>
            <w:tcW w:w="1222" w:type="dxa"/>
            <w:tcBorders>
              <w:top w:val="nil"/>
              <w:left w:val="nil"/>
              <w:bottom w:val="single" w:sz="4" w:space="0" w:color="000000"/>
              <w:right w:val="single" w:sz="4" w:space="0" w:color="000000"/>
            </w:tcBorders>
            <w:shd w:val="clear" w:color="auto" w:fill="auto"/>
            <w:vAlign w:val="center"/>
            <w:hideMark/>
          </w:tcPr>
          <w:p w14:paraId="13D4757F"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240</w:t>
            </w:r>
          </w:p>
        </w:tc>
        <w:tc>
          <w:tcPr>
            <w:tcW w:w="1754" w:type="dxa"/>
            <w:tcBorders>
              <w:top w:val="nil"/>
              <w:left w:val="nil"/>
              <w:bottom w:val="single" w:sz="4" w:space="0" w:color="000000"/>
              <w:right w:val="single" w:sz="4" w:space="0" w:color="000000"/>
            </w:tcBorders>
            <w:shd w:val="clear" w:color="000000" w:fill="FFFFFF"/>
            <w:noWrap/>
            <w:vAlign w:val="center"/>
            <w:hideMark/>
          </w:tcPr>
          <w:p w14:paraId="58AC4886"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20 000,00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64673024"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20 000,00</w:t>
            </w:r>
          </w:p>
        </w:tc>
      </w:tr>
      <w:tr w:rsidR="00CD36C6" w:rsidRPr="00CD36C6" w14:paraId="61529C6D"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95AB98C" w14:textId="77777777" w:rsidR="00CD36C6" w:rsidRPr="00CD36C6" w:rsidRDefault="00CD36C6" w:rsidP="00CD36C6">
            <w:pPr>
              <w:outlineLvl w:val="1"/>
              <w:rPr>
                <w:rFonts w:ascii="Times New Roman" w:hAnsi="Times New Roman" w:cs="Times New Roman"/>
                <w:color w:val="000000"/>
              </w:rPr>
            </w:pPr>
            <w:r w:rsidRPr="00CD36C6">
              <w:rPr>
                <w:rFonts w:ascii="Times New Roman" w:hAnsi="Times New Roman" w:cs="Times New Roman"/>
                <w:color w:val="000000"/>
              </w:rPr>
              <w:t>Основное мероприятие "Заключение договоров на проведение кадастровых работ по земельным участкам"</w:t>
            </w:r>
          </w:p>
        </w:tc>
        <w:tc>
          <w:tcPr>
            <w:tcW w:w="1560" w:type="dxa"/>
            <w:tcBorders>
              <w:top w:val="nil"/>
              <w:left w:val="nil"/>
              <w:bottom w:val="single" w:sz="4" w:space="0" w:color="000000"/>
              <w:right w:val="single" w:sz="4" w:space="0" w:color="000000"/>
            </w:tcBorders>
            <w:shd w:val="clear" w:color="auto" w:fill="auto"/>
            <w:vAlign w:val="center"/>
            <w:hideMark/>
          </w:tcPr>
          <w:p w14:paraId="788CECA0"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38 0 03 00000</w:t>
            </w:r>
          </w:p>
        </w:tc>
        <w:tc>
          <w:tcPr>
            <w:tcW w:w="1222" w:type="dxa"/>
            <w:tcBorders>
              <w:top w:val="nil"/>
              <w:left w:val="nil"/>
              <w:bottom w:val="single" w:sz="4" w:space="0" w:color="000000"/>
              <w:right w:val="single" w:sz="4" w:space="0" w:color="000000"/>
            </w:tcBorders>
            <w:shd w:val="clear" w:color="auto" w:fill="auto"/>
            <w:vAlign w:val="center"/>
            <w:hideMark/>
          </w:tcPr>
          <w:p w14:paraId="515E9BE0"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358ED3FE"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350 000,00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4367752A"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350 000,00</w:t>
            </w:r>
          </w:p>
        </w:tc>
      </w:tr>
      <w:tr w:rsidR="00CD36C6" w:rsidRPr="00CD36C6" w14:paraId="5D977A82"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947DD89" w14:textId="77777777" w:rsidR="00CD36C6" w:rsidRPr="00CD36C6" w:rsidRDefault="00CD36C6" w:rsidP="00CD36C6">
            <w:pPr>
              <w:outlineLvl w:val="2"/>
              <w:rPr>
                <w:rFonts w:ascii="Times New Roman" w:hAnsi="Times New Roman" w:cs="Times New Roman"/>
                <w:color w:val="000000"/>
              </w:rPr>
            </w:pPr>
            <w:r w:rsidRPr="00CD36C6">
              <w:rPr>
                <w:rFonts w:ascii="Times New Roman" w:hAnsi="Times New Roman" w:cs="Times New Roman"/>
                <w:color w:val="000000"/>
              </w:rPr>
              <w:t>Реализация мероприятий в сфере управления муниципальным имуществом Медынского района</w:t>
            </w:r>
          </w:p>
        </w:tc>
        <w:tc>
          <w:tcPr>
            <w:tcW w:w="1560" w:type="dxa"/>
            <w:tcBorders>
              <w:top w:val="nil"/>
              <w:left w:val="nil"/>
              <w:bottom w:val="single" w:sz="4" w:space="0" w:color="000000"/>
              <w:right w:val="single" w:sz="4" w:space="0" w:color="000000"/>
            </w:tcBorders>
            <w:shd w:val="clear" w:color="auto" w:fill="auto"/>
            <w:vAlign w:val="center"/>
            <w:hideMark/>
          </w:tcPr>
          <w:p w14:paraId="150AA5BE"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38 0 03 86220</w:t>
            </w:r>
          </w:p>
        </w:tc>
        <w:tc>
          <w:tcPr>
            <w:tcW w:w="1222" w:type="dxa"/>
            <w:tcBorders>
              <w:top w:val="nil"/>
              <w:left w:val="nil"/>
              <w:bottom w:val="single" w:sz="4" w:space="0" w:color="000000"/>
              <w:right w:val="single" w:sz="4" w:space="0" w:color="000000"/>
            </w:tcBorders>
            <w:shd w:val="clear" w:color="auto" w:fill="auto"/>
            <w:vAlign w:val="center"/>
            <w:hideMark/>
          </w:tcPr>
          <w:p w14:paraId="54851CC0"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11ACCA78"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350 000,00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2CE01378"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350 000,00</w:t>
            </w:r>
          </w:p>
        </w:tc>
      </w:tr>
      <w:tr w:rsidR="00CD36C6" w:rsidRPr="00CD36C6" w14:paraId="2868E9C1"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743A771"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197B6834"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38 0 03 86220</w:t>
            </w:r>
          </w:p>
        </w:tc>
        <w:tc>
          <w:tcPr>
            <w:tcW w:w="1222" w:type="dxa"/>
            <w:tcBorders>
              <w:top w:val="nil"/>
              <w:left w:val="nil"/>
              <w:bottom w:val="single" w:sz="4" w:space="0" w:color="000000"/>
              <w:right w:val="single" w:sz="4" w:space="0" w:color="000000"/>
            </w:tcBorders>
            <w:shd w:val="clear" w:color="auto" w:fill="auto"/>
            <w:vAlign w:val="center"/>
            <w:hideMark/>
          </w:tcPr>
          <w:p w14:paraId="2E5957AD"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200</w:t>
            </w:r>
          </w:p>
        </w:tc>
        <w:tc>
          <w:tcPr>
            <w:tcW w:w="1754" w:type="dxa"/>
            <w:tcBorders>
              <w:top w:val="nil"/>
              <w:left w:val="nil"/>
              <w:bottom w:val="single" w:sz="4" w:space="0" w:color="000000"/>
              <w:right w:val="single" w:sz="4" w:space="0" w:color="000000"/>
            </w:tcBorders>
            <w:shd w:val="clear" w:color="000000" w:fill="FFFFFF"/>
            <w:noWrap/>
            <w:vAlign w:val="center"/>
            <w:hideMark/>
          </w:tcPr>
          <w:p w14:paraId="348557F2"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350 000,00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7A8BBF6B"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350 000,00</w:t>
            </w:r>
          </w:p>
        </w:tc>
      </w:tr>
      <w:tr w:rsidR="00CD36C6" w:rsidRPr="00CD36C6" w14:paraId="368EE626"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5BDC6149"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308D14FF"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38 0 03 86220</w:t>
            </w:r>
          </w:p>
        </w:tc>
        <w:tc>
          <w:tcPr>
            <w:tcW w:w="1222" w:type="dxa"/>
            <w:tcBorders>
              <w:top w:val="nil"/>
              <w:left w:val="nil"/>
              <w:bottom w:val="single" w:sz="4" w:space="0" w:color="000000"/>
              <w:right w:val="single" w:sz="4" w:space="0" w:color="000000"/>
            </w:tcBorders>
            <w:shd w:val="clear" w:color="auto" w:fill="auto"/>
            <w:vAlign w:val="center"/>
            <w:hideMark/>
          </w:tcPr>
          <w:p w14:paraId="2F6B4E8F"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240</w:t>
            </w:r>
          </w:p>
        </w:tc>
        <w:tc>
          <w:tcPr>
            <w:tcW w:w="1754" w:type="dxa"/>
            <w:tcBorders>
              <w:top w:val="nil"/>
              <w:left w:val="nil"/>
              <w:bottom w:val="single" w:sz="4" w:space="0" w:color="000000"/>
              <w:right w:val="single" w:sz="4" w:space="0" w:color="000000"/>
            </w:tcBorders>
            <w:shd w:val="clear" w:color="000000" w:fill="FFFFFF"/>
            <w:noWrap/>
            <w:vAlign w:val="center"/>
            <w:hideMark/>
          </w:tcPr>
          <w:p w14:paraId="42B18836"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350 000,00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2FC3454D"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350 000,00</w:t>
            </w:r>
          </w:p>
        </w:tc>
      </w:tr>
      <w:tr w:rsidR="00CD36C6" w:rsidRPr="00CD36C6" w14:paraId="4C727ECA"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3201C58" w14:textId="77777777" w:rsidR="00CD36C6" w:rsidRPr="00CD36C6" w:rsidRDefault="00CD36C6" w:rsidP="00CD36C6">
            <w:pPr>
              <w:outlineLvl w:val="1"/>
              <w:rPr>
                <w:rFonts w:ascii="Times New Roman" w:hAnsi="Times New Roman" w:cs="Times New Roman"/>
                <w:color w:val="000000"/>
              </w:rPr>
            </w:pPr>
            <w:r w:rsidRPr="00CD36C6">
              <w:rPr>
                <w:rFonts w:ascii="Times New Roman" w:hAnsi="Times New Roman" w:cs="Times New Roman"/>
                <w:color w:val="000000"/>
              </w:rPr>
              <w:lastRenderedPageBreak/>
              <w:t>Основное мероприятие "Страхование гидротехнических сооружений, находящихся в собственности муниципального района"</w:t>
            </w:r>
          </w:p>
        </w:tc>
        <w:tc>
          <w:tcPr>
            <w:tcW w:w="1560" w:type="dxa"/>
            <w:tcBorders>
              <w:top w:val="nil"/>
              <w:left w:val="nil"/>
              <w:bottom w:val="single" w:sz="4" w:space="0" w:color="000000"/>
              <w:right w:val="single" w:sz="4" w:space="0" w:color="000000"/>
            </w:tcBorders>
            <w:shd w:val="clear" w:color="auto" w:fill="auto"/>
            <w:vAlign w:val="center"/>
            <w:hideMark/>
          </w:tcPr>
          <w:p w14:paraId="21EC1BF6"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38 0 04 00000</w:t>
            </w:r>
          </w:p>
        </w:tc>
        <w:tc>
          <w:tcPr>
            <w:tcW w:w="1222" w:type="dxa"/>
            <w:tcBorders>
              <w:top w:val="nil"/>
              <w:left w:val="nil"/>
              <w:bottom w:val="single" w:sz="4" w:space="0" w:color="000000"/>
              <w:right w:val="single" w:sz="4" w:space="0" w:color="000000"/>
            </w:tcBorders>
            <w:shd w:val="clear" w:color="auto" w:fill="auto"/>
            <w:vAlign w:val="center"/>
            <w:hideMark/>
          </w:tcPr>
          <w:p w14:paraId="79F9647C"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6F90EB1F"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50 000,00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2598EAB1"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50 000,00</w:t>
            </w:r>
          </w:p>
        </w:tc>
      </w:tr>
      <w:tr w:rsidR="00CD36C6" w:rsidRPr="00CD36C6" w14:paraId="50511D8D"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5F76EE36" w14:textId="77777777" w:rsidR="00CD36C6" w:rsidRPr="00CD36C6" w:rsidRDefault="00CD36C6" w:rsidP="00CD36C6">
            <w:pPr>
              <w:outlineLvl w:val="2"/>
              <w:rPr>
                <w:rFonts w:ascii="Times New Roman" w:hAnsi="Times New Roman" w:cs="Times New Roman"/>
                <w:color w:val="000000"/>
              </w:rPr>
            </w:pPr>
            <w:r w:rsidRPr="00CD36C6">
              <w:rPr>
                <w:rFonts w:ascii="Times New Roman" w:hAnsi="Times New Roman" w:cs="Times New Roman"/>
                <w:color w:val="000000"/>
              </w:rPr>
              <w:t>Реализация мероприятий в сфере управления муниципальным имуществом Медынского района</w:t>
            </w:r>
          </w:p>
        </w:tc>
        <w:tc>
          <w:tcPr>
            <w:tcW w:w="1560" w:type="dxa"/>
            <w:tcBorders>
              <w:top w:val="nil"/>
              <w:left w:val="nil"/>
              <w:bottom w:val="single" w:sz="4" w:space="0" w:color="000000"/>
              <w:right w:val="single" w:sz="4" w:space="0" w:color="000000"/>
            </w:tcBorders>
            <w:shd w:val="clear" w:color="auto" w:fill="auto"/>
            <w:vAlign w:val="center"/>
            <w:hideMark/>
          </w:tcPr>
          <w:p w14:paraId="709D7DDB"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38 0 04 86220</w:t>
            </w:r>
          </w:p>
        </w:tc>
        <w:tc>
          <w:tcPr>
            <w:tcW w:w="1222" w:type="dxa"/>
            <w:tcBorders>
              <w:top w:val="nil"/>
              <w:left w:val="nil"/>
              <w:bottom w:val="single" w:sz="4" w:space="0" w:color="000000"/>
              <w:right w:val="single" w:sz="4" w:space="0" w:color="000000"/>
            </w:tcBorders>
            <w:shd w:val="clear" w:color="auto" w:fill="auto"/>
            <w:vAlign w:val="center"/>
            <w:hideMark/>
          </w:tcPr>
          <w:p w14:paraId="64F23E81"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3C54D61F"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50 000,00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1DA73563"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50 000,00</w:t>
            </w:r>
          </w:p>
        </w:tc>
      </w:tr>
      <w:tr w:rsidR="00CD36C6" w:rsidRPr="00CD36C6" w14:paraId="453D5567"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52E77839"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14FBFFEC"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38 0 04 86220</w:t>
            </w:r>
          </w:p>
        </w:tc>
        <w:tc>
          <w:tcPr>
            <w:tcW w:w="1222" w:type="dxa"/>
            <w:tcBorders>
              <w:top w:val="nil"/>
              <w:left w:val="nil"/>
              <w:bottom w:val="single" w:sz="4" w:space="0" w:color="000000"/>
              <w:right w:val="single" w:sz="4" w:space="0" w:color="000000"/>
            </w:tcBorders>
            <w:shd w:val="clear" w:color="auto" w:fill="auto"/>
            <w:vAlign w:val="center"/>
            <w:hideMark/>
          </w:tcPr>
          <w:p w14:paraId="2295B2B7"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200</w:t>
            </w:r>
          </w:p>
        </w:tc>
        <w:tc>
          <w:tcPr>
            <w:tcW w:w="1754" w:type="dxa"/>
            <w:tcBorders>
              <w:top w:val="nil"/>
              <w:left w:val="nil"/>
              <w:bottom w:val="single" w:sz="4" w:space="0" w:color="000000"/>
              <w:right w:val="single" w:sz="4" w:space="0" w:color="000000"/>
            </w:tcBorders>
            <w:shd w:val="clear" w:color="000000" w:fill="FFFFFF"/>
            <w:noWrap/>
            <w:vAlign w:val="center"/>
            <w:hideMark/>
          </w:tcPr>
          <w:p w14:paraId="63F5CFE0"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50 000,00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6834A375"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50 000,00</w:t>
            </w:r>
          </w:p>
        </w:tc>
      </w:tr>
      <w:tr w:rsidR="00CD36C6" w:rsidRPr="00CD36C6" w14:paraId="507726CF"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5D0238DE"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394C7E6E"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38 0 04 86220</w:t>
            </w:r>
          </w:p>
        </w:tc>
        <w:tc>
          <w:tcPr>
            <w:tcW w:w="1222" w:type="dxa"/>
            <w:tcBorders>
              <w:top w:val="nil"/>
              <w:left w:val="nil"/>
              <w:bottom w:val="single" w:sz="4" w:space="0" w:color="000000"/>
              <w:right w:val="single" w:sz="4" w:space="0" w:color="000000"/>
            </w:tcBorders>
            <w:shd w:val="clear" w:color="auto" w:fill="auto"/>
            <w:vAlign w:val="center"/>
            <w:hideMark/>
          </w:tcPr>
          <w:p w14:paraId="469B1D60"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240</w:t>
            </w:r>
          </w:p>
        </w:tc>
        <w:tc>
          <w:tcPr>
            <w:tcW w:w="1754" w:type="dxa"/>
            <w:tcBorders>
              <w:top w:val="nil"/>
              <w:left w:val="nil"/>
              <w:bottom w:val="single" w:sz="4" w:space="0" w:color="000000"/>
              <w:right w:val="single" w:sz="4" w:space="0" w:color="000000"/>
            </w:tcBorders>
            <w:shd w:val="clear" w:color="000000" w:fill="FFFFFF"/>
            <w:noWrap/>
            <w:vAlign w:val="center"/>
            <w:hideMark/>
          </w:tcPr>
          <w:p w14:paraId="47C2B66E"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50 000,00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13DD698A"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50 000,00</w:t>
            </w:r>
          </w:p>
        </w:tc>
      </w:tr>
      <w:tr w:rsidR="00CD36C6" w:rsidRPr="00CD36C6" w14:paraId="293C7AD9"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618BAD4" w14:textId="77777777" w:rsidR="00CD36C6" w:rsidRPr="00CD36C6" w:rsidRDefault="00CD36C6" w:rsidP="00CD36C6">
            <w:pPr>
              <w:outlineLvl w:val="1"/>
              <w:rPr>
                <w:rFonts w:ascii="Times New Roman" w:hAnsi="Times New Roman" w:cs="Times New Roman"/>
                <w:color w:val="000000"/>
              </w:rPr>
            </w:pPr>
            <w:r w:rsidRPr="00CD36C6">
              <w:rPr>
                <w:rFonts w:ascii="Times New Roman" w:hAnsi="Times New Roman" w:cs="Times New Roman"/>
                <w:color w:val="000000"/>
              </w:rPr>
              <w:t>Мероприятия по прочим расходам</w:t>
            </w:r>
          </w:p>
        </w:tc>
        <w:tc>
          <w:tcPr>
            <w:tcW w:w="1560" w:type="dxa"/>
            <w:tcBorders>
              <w:top w:val="nil"/>
              <w:left w:val="nil"/>
              <w:bottom w:val="single" w:sz="4" w:space="0" w:color="000000"/>
              <w:right w:val="single" w:sz="4" w:space="0" w:color="000000"/>
            </w:tcBorders>
            <w:shd w:val="clear" w:color="auto" w:fill="auto"/>
            <w:vAlign w:val="center"/>
            <w:hideMark/>
          </w:tcPr>
          <w:p w14:paraId="7DC41281"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38 0 05 00000</w:t>
            </w:r>
          </w:p>
        </w:tc>
        <w:tc>
          <w:tcPr>
            <w:tcW w:w="1222" w:type="dxa"/>
            <w:tcBorders>
              <w:top w:val="nil"/>
              <w:left w:val="nil"/>
              <w:bottom w:val="single" w:sz="4" w:space="0" w:color="000000"/>
              <w:right w:val="single" w:sz="4" w:space="0" w:color="000000"/>
            </w:tcBorders>
            <w:shd w:val="clear" w:color="auto" w:fill="auto"/>
            <w:vAlign w:val="center"/>
            <w:hideMark/>
          </w:tcPr>
          <w:p w14:paraId="6606E79B"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31F0122E"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50 000,00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61F645A0"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50 000,00</w:t>
            </w:r>
          </w:p>
        </w:tc>
      </w:tr>
      <w:tr w:rsidR="00CD36C6" w:rsidRPr="00CD36C6" w14:paraId="367F8F18"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0419673" w14:textId="77777777" w:rsidR="00CD36C6" w:rsidRPr="00CD36C6" w:rsidRDefault="00CD36C6" w:rsidP="00CD36C6">
            <w:pPr>
              <w:outlineLvl w:val="2"/>
              <w:rPr>
                <w:rFonts w:ascii="Times New Roman" w:hAnsi="Times New Roman" w:cs="Times New Roman"/>
                <w:color w:val="000000"/>
              </w:rPr>
            </w:pPr>
            <w:r w:rsidRPr="00CD36C6">
              <w:rPr>
                <w:rFonts w:ascii="Times New Roman" w:hAnsi="Times New Roman" w:cs="Times New Roman"/>
                <w:color w:val="000000"/>
              </w:rPr>
              <w:t>Реализация мероприятий в сфере управления муниципальным имуществом Медынского района</w:t>
            </w:r>
          </w:p>
        </w:tc>
        <w:tc>
          <w:tcPr>
            <w:tcW w:w="1560" w:type="dxa"/>
            <w:tcBorders>
              <w:top w:val="nil"/>
              <w:left w:val="nil"/>
              <w:bottom w:val="single" w:sz="4" w:space="0" w:color="000000"/>
              <w:right w:val="single" w:sz="4" w:space="0" w:color="000000"/>
            </w:tcBorders>
            <w:shd w:val="clear" w:color="auto" w:fill="auto"/>
            <w:vAlign w:val="center"/>
            <w:hideMark/>
          </w:tcPr>
          <w:p w14:paraId="3F35756C"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38 0 05 86220</w:t>
            </w:r>
          </w:p>
        </w:tc>
        <w:tc>
          <w:tcPr>
            <w:tcW w:w="1222" w:type="dxa"/>
            <w:tcBorders>
              <w:top w:val="nil"/>
              <w:left w:val="nil"/>
              <w:bottom w:val="single" w:sz="4" w:space="0" w:color="000000"/>
              <w:right w:val="single" w:sz="4" w:space="0" w:color="000000"/>
            </w:tcBorders>
            <w:shd w:val="clear" w:color="auto" w:fill="auto"/>
            <w:vAlign w:val="center"/>
            <w:hideMark/>
          </w:tcPr>
          <w:p w14:paraId="00E67A31"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24EA67FE"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50 000,00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4FA44BF9"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50 000,00</w:t>
            </w:r>
          </w:p>
        </w:tc>
      </w:tr>
      <w:tr w:rsidR="00CD36C6" w:rsidRPr="00CD36C6" w14:paraId="2C7A1DA7"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56A162DC"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085A7548"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38 0 05 86220</w:t>
            </w:r>
          </w:p>
        </w:tc>
        <w:tc>
          <w:tcPr>
            <w:tcW w:w="1222" w:type="dxa"/>
            <w:tcBorders>
              <w:top w:val="nil"/>
              <w:left w:val="nil"/>
              <w:bottom w:val="single" w:sz="4" w:space="0" w:color="000000"/>
              <w:right w:val="single" w:sz="4" w:space="0" w:color="000000"/>
            </w:tcBorders>
            <w:shd w:val="clear" w:color="auto" w:fill="auto"/>
            <w:vAlign w:val="center"/>
            <w:hideMark/>
          </w:tcPr>
          <w:p w14:paraId="1151F917"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200</w:t>
            </w:r>
          </w:p>
        </w:tc>
        <w:tc>
          <w:tcPr>
            <w:tcW w:w="1754" w:type="dxa"/>
            <w:tcBorders>
              <w:top w:val="nil"/>
              <w:left w:val="nil"/>
              <w:bottom w:val="single" w:sz="4" w:space="0" w:color="000000"/>
              <w:right w:val="single" w:sz="4" w:space="0" w:color="000000"/>
            </w:tcBorders>
            <w:shd w:val="clear" w:color="000000" w:fill="FFFFFF"/>
            <w:noWrap/>
            <w:vAlign w:val="center"/>
            <w:hideMark/>
          </w:tcPr>
          <w:p w14:paraId="10CDA819"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50 000,00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3CB67829"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50 000,00</w:t>
            </w:r>
          </w:p>
        </w:tc>
      </w:tr>
      <w:tr w:rsidR="00CD36C6" w:rsidRPr="00CD36C6" w14:paraId="36E8855D"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3D051E7"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49E2FAA3"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38 0 05 86220</w:t>
            </w:r>
          </w:p>
        </w:tc>
        <w:tc>
          <w:tcPr>
            <w:tcW w:w="1222" w:type="dxa"/>
            <w:tcBorders>
              <w:top w:val="nil"/>
              <w:left w:val="nil"/>
              <w:bottom w:val="single" w:sz="4" w:space="0" w:color="000000"/>
              <w:right w:val="single" w:sz="4" w:space="0" w:color="000000"/>
            </w:tcBorders>
            <w:shd w:val="clear" w:color="auto" w:fill="auto"/>
            <w:vAlign w:val="center"/>
            <w:hideMark/>
          </w:tcPr>
          <w:p w14:paraId="23B61263"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240</w:t>
            </w:r>
          </w:p>
        </w:tc>
        <w:tc>
          <w:tcPr>
            <w:tcW w:w="1754" w:type="dxa"/>
            <w:tcBorders>
              <w:top w:val="nil"/>
              <w:left w:val="nil"/>
              <w:bottom w:val="single" w:sz="4" w:space="0" w:color="000000"/>
              <w:right w:val="single" w:sz="4" w:space="0" w:color="000000"/>
            </w:tcBorders>
            <w:shd w:val="clear" w:color="000000" w:fill="FFFFFF"/>
            <w:noWrap/>
            <w:vAlign w:val="center"/>
            <w:hideMark/>
          </w:tcPr>
          <w:p w14:paraId="1AEC2B45"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50 000,00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7144BE98"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50 000,00</w:t>
            </w:r>
          </w:p>
        </w:tc>
      </w:tr>
      <w:tr w:rsidR="00CD36C6" w:rsidRPr="00CD36C6" w14:paraId="4B3CEB6C"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1510C3E" w14:textId="77777777" w:rsidR="00CD36C6" w:rsidRPr="00CD36C6" w:rsidRDefault="00CD36C6" w:rsidP="00CD36C6">
            <w:pPr>
              <w:outlineLvl w:val="1"/>
              <w:rPr>
                <w:rFonts w:ascii="Times New Roman" w:hAnsi="Times New Roman" w:cs="Times New Roman"/>
                <w:color w:val="000000"/>
              </w:rPr>
            </w:pPr>
            <w:r w:rsidRPr="00CD36C6">
              <w:rPr>
                <w:rFonts w:ascii="Times New Roman" w:hAnsi="Times New Roman" w:cs="Times New Roman"/>
                <w:color w:val="000000"/>
              </w:rPr>
              <w:t>Основное мероприятие "Приобретение земельных участков"</w:t>
            </w:r>
          </w:p>
        </w:tc>
        <w:tc>
          <w:tcPr>
            <w:tcW w:w="1560" w:type="dxa"/>
            <w:tcBorders>
              <w:top w:val="nil"/>
              <w:left w:val="nil"/>
              <w:bottom w:val="single" w:sz="4" w:space="0" w:color="000000"/>
              <w:right w:val="single" w:sz="4" w:space="0" w:color="000000"/>
            </w:tcBorders>
            <w:shd w:val="clear" w:color="auto" w:fill="auto"/>
            <w:vAlign w:val="center"/>
            <w:hideMark/>
          </w:tcPr>
          <w:p w14:paraId="6D4F56A0"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38 0 06 00000</w:t>
            </w:r>
          </w:p>
        </w:tc>
        <w:tc>
          <w:tcPr>
            <w:tcW w:w="1222" w:type="dxa"/>
            <w:tcBorders>
              <w:top w:val="nil"/>
              <w:left w:val="nil"/>
              <w:bottom w:val="single" w:sz="4" w:space="0" w:color="000000"/>
              <w:right w:val="single" w:sz="4" w:space="0" w:color="000000"/>
            </w:tcBorders>
            <w:shd w:val="clear" w:color="auto" w:fill="auto"/>
            <w:vAlign w:val="center"/>
            <w:hideMark/>
          </w:tcPr>
          <w:p w14:paraId="17BB297F"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023399DF"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25 000,00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10A2C459"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25 000,00</w:t>
            </w:r>
          </w:p>
        </w:tc>
      </w:tr>
      <w:tr w:rsidR="00CD36C6" w:rsidRPr="00CD36C6" w14:paraId="1FDFFE50"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B205AF5" w14:textId="77777777" w:rsidR="00CD36C6" w:rsidRPr="00CD36C6" w:rsidRDefault="00CD36C6" w:rsidP="00CD36C6">
            <w:pPr>
              <w:outlineLvl w:val="2"/>
              <w:rPr>
                <w:rFonts w:ascii="Times New Roman" w:hAnsi="Times New Roman" w:cs="Times New Roman"/>
                <w:color w:val="000000"/>
              </w:rPr>
            </w:pPr>
            <w:r w:rsidRPr="00CD36C6">
              <w:rPr>
                <w:rFonts w:ascii="Times New Roman" w:hAnsi="Times New Roman" w:cs="Times New Roman"/>
                <w:color w:val="000000"/>
              </w:rPr>
              <w:t>Реализация мероприятий в сфере управления муниципальным имуществом Медынского района</w:t>
            </w:r>
          </w:p>
        </w:tc>
        <w:tc>
          <w:tcPr>
            <w:tcW w:w="1560" w:type="dxa"/>
            <w:tcBorders>
              <w:top w:val="nil"/>
              <w:left w:val="nil"/>
              <w:bottom w:val="single" w:sz="4" w:space="0" w:color="000000"/>
              <w:right w:val="single" w:sz="4" w:space="0" w:color="000000"/>
            </w:tcBorders>
            <w:shd w:val="clear" w:color="auto" w:fill="auto"/>
            <w:vAlign w:val="center"/>
            <w:hideMark/>
          </w:tcPr>
          <w:p w14:paraId="234E6935"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38 0 06 86220</w:t>
            </w:r>
          </w:p>
        </w:tc>
        <w:tc>
          <w:tcPr>
            <w:tcW w:w="1222" w:type="dxa"/>
            <w:tcBorders>
              <w:top w:val="nil"/>
              <w:left w:val="nil"/>
              <w:bottom w:val="single" w:sz="4" w:space="0" w:color="000000"/>
              <w:right w:val="single" w:sz="4" w:space="0" w:color="000000"/>
            </w:tcBorders>
            <w:shd w:val="clear" w:color="auto" w:fill="auto"/>
            <w:vAlign w:val="center"/>
            <w:hideMark/>
          </w:tcPr>
          <w:p w14:paraId="1226E801"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799F285B"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25 000,00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69DC1B86"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25 000,00</w:t>
            </w:r>
          </w:p>
        </w:tc>
      </w:tr>
      <w:tr w:rsidR="00CD36C6" w:rsidRPr="00CD36C6" w14:paraId="0CC11518"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F2C0B37"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07B73A1D"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38 0 06 86220</w:t>
            </w:r>
          </w:p>
        </w:tc>
        <w:tc>
          <w:tcPr>
            <w:tcW w:w="1222" w:type="dxa"/>
            <w:tcBorders>
              <w:top w:val="nil"/>
              <w:left w:val="nil"/>
              <w:bottom w:val="single" w:sz="4" w:space="0" w:color="000000"/>
              <w:right w:val="single" w:sz="4" w:space="0" w:color="000000"/>
            </w:tcBorders>
            <w:shd w:val="clear" w:color="auto" w:fill="auto"/>
            <w:vAlign w:val="center"/>
            <w:hideMark/>
          </w:tcPr>
          <w:p w14:paraId="1B3D2B33"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200</w:t>
            </w:r>
          </w:p>
        </w:tc>
        <w:tc>
          <w:tcPr>
            <w:tcW w:w="1754" w:type="dxa"/>
            <w:tcBorders>
              <w:top w:val="nil"/>
              <w:left w:val="nil"/>
              <w:bottom w:val="single" w:sz="4" w:space="0" w:color="000000"/>
              <w:right w:val="single" w:sz="4" w:space="0" w:color="000000"/>
            </w:tcBorders>
            <w:shd w:val="clear" w:color="000000" w:fill="FFFFFF"/>
            <w:noWrap/>
            <w:vAlign w:val="center"/>
            <w:hideMark/>
          </w:tcPr>
          <w:p w14:paraId="14AF1401"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25 000,00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1B9F20FD"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25 000,00</w:t>
            </w:r>
          </w:p>
        </w:tc>
      </w:tr>
      <w:tr w:rsidR="00CD36C6" w:rsidRPr="00CD36C6" w14:paraId="0F141AA0"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652F150"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170081BA"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38 0 06 86220</w:t>
            </w:r>
          </w:p>
        </w:tc>
        <w:tc>
          <w:tcPr>
            <w:tcW w:w="1222" w:type="dxa"/>
            <w:tcBorders>
              <w:top w:val="nil"/>
              <w:left w:val="nil"/>
              <w:bottom w:val="single" w:sz="4" w:space="0" w:color="000000"/>
              <w:right w:val="single" w:sz="4" w:space="0" w:color="000000"/>
            </w:tcBorders>
            <w:shd w:val="clear" w:color="auto" w:fill="auto"/>
            <w:vAlign w:val="center"/>
            <w:hideMark/>
          </w:tcPr>
          <w:p w14:paraId="097D731F"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240</w:t>
            </w:r>
          </w:p>
        </w:tc>
        <w:tc>
          <w:tcPr>
            <w:tcW w:w="1754" w:type="dxa"/>
            <w:tcBorders>
              <w:top w:val="nil"/>
              <w:left w:val="nil"/>
              <w:bottom w:val="single" w:sz="4" w:space="0" w:color="000000"/>
              <w:right w:val="single" w:sz="4" w:space="0" w:color="000000"/>
            </w:tcBorders>
            <w:shd w:val="clear" w:color="000000" w:fill="FFFFFF"/>
            <w:noWrap/>
            <w:vAlign w:val="center"/>
            <w:hideMark/>
          </w:tcPr>
          <w:p w14:paraId="2CB628BB"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25 000,00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634557D0"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25 000,00</w:t>
            </w:r>
          </w:p>
        </w:tc>
      </w:tr>
      <w:tr w:rsidR="00CD36C6" w:rsidRPr="00CD36C6" w14:paraId="4ED5B85D"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14E3748" w14:textId="77777777" w:rsidR="00CD36C6" w:rsidRPr="00CD36C6" w:rsidRDefault="00CD36C6" w:rsidP="00CD36C6">
            <w:pPr>
              <w:outlineLvl w:val="1"/>
              <w:rPr>
                <w:rFonts w:ascii="Times New Roman" w:hAnsi="Times New Roman" w:cs="Times New Roman"/>
                <w:color w:val="000000"/>
              </w:rPr>
            </w:pPr>
            <w:r w:rsidRPr="00CD36C6">
              <w:rPr>
                <w:rFonts w:ascii="Times New Roman" w:hAnsi="Times New Roman" w:cs="Times New Roman"/>
                <w:color w:val="000000"/>
              </w:rPr>
              <w:t>Основное мероприятие "Оплата коммунальных услуг, за имущество, находящееся в собственности муниципального района "Медынский район</w:t>
            </w:r>
          </w:p>
        </w:tc>
        <w:tc>
          <w:tcPr>
            <w:tcW w:w="1560" w:type="dxa"/>
            <w:tcBorders>
              <w:top w:val="nil"/>
              <w:left w:val="nil"/>
              <w:bottom w:val="single" w:sz="4" w:space="0" w:color="000000"/>
              <w:right w:val="single" w:sz="4" w:space="0" w:color="000000"/>
            </w:tcBorders>
            <w:shd w:val="clear" w:color="auto" w:fill="auto"/>
            <w:vAlign w:val="center"/>
            <w:hideMark/>
          </w:tcPr>
          <w:p w14:paraId="00AB7FC1"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38 0 09 00000</w:t>
            </w:r>
          </w:p>
        </w:tc>
        <w:tc>
          <w:tcPr>
            <w:tcW w:w="1222" w:type="dxa"/>
            <w:tcBorders>
              <w:top w:val="nil"/>
              <w:left w:val="nil"/>
              <w:bottom w:val="single" w:sz="4" w:space="0" w:color="000000"/>
              <w:right w:val="single" w:sz="4" w:space="0" w:color="000000"/>
            </w:tcBorders>
            <w:shd w:val="clear" w:color="auto" w:fill="auto"/>
            <w:vAlign w:val="center"/>
            <w:hideMark/>
          </w:tcPr>
          <w:p w14:paraId="4E50C43D"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0B8529B0"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135 000,00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0E9CF57F"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135 000,00</w:t>
            </w:r>
          </w:p>
        </w:tc>
      </w:tr>
      <w:tr w:rsidR="00CD36C6" w:rsidRPr="00CD36C6" w14:paraId="23D469E5"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80EADC2" w14:textId="77777777" w:rsidR="00CD36C6" w:rsidRPr="00CD36C6" w:rsidRDefault="00CD36C6" w:rsidP="00CD36C6">
            <w:pPr>
              <w:outlineLvl w:val="2"/>
              <w:rPr>
                <w:rFonts w:ascii="Times New Roman" w:hAnsi="Times New Roman" w:cs="Times New Roman"/>
                <w:color w:val="000000"/>
              </w:rPr>
            </w:pPr>
            <w:r w:rsidRPr="00CD36C6">
              <w:rPr>
                <w:rFonts w:ascii="Times New Roman" w:hAnsi="Times New Roman" w:cs="Times New Roman"/>
                <w:color w:val="000000"/>
              </w:rPr>
              <w:t>Реализация мероприятий в сфере управления муниципальным имуществом Медынского района</w:t>
            </w:r>
          </w:p>
        </w:tc>
        <w:tc>
          <w:tcPr>
            <w:tcW w:w="1560" w:type="dxa"/>
            <w:tcBorders>
              <w:top w:val="nil"/>
              <w:left w:val="nil"/>
              <w:bottom w:val="single" w:sz="4" w:space="0" w:color="000000"/>
              <w:right w:val="single" w:sz="4" w:space="0" w:color="000000"/>
            </w:tcBorders>
            <w:shd w:val="clear" w:color="auto" w:fill="auto"/>
            <w:vAlign w:val="center"/>
            <w:hideMark/>
          </w:tcPr>
          <w:p w14:paraId="662CF3D8"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38 0 09 86220</w:t>
            </w:r>
          </w:p>
        </w:tc>
        <w:tc>
          <w:tcPr>
            <w:tcW w:w="1222" w:type="dxa"/>
            <w:tcBorders>
              <w:top w:val="nil"/>
              <w:left w:val="nil"/>
              <w:bottom w:val="single" w:sz="4" w:space="0" w:color="000000"/>
              <w:right w:val="single" w:sz="4" w:space="0" w:color="000000"/>
            </w:tcBorders>
            <w:shd w:val="clear" w:color="auto" w:fill="auto"/>
            <w:vAlign w:val="center"/>
            <w:hideMark/>
          </w:tcPr>
          <w:p w14:paraId="659395C9"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69E62492"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135 000,00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3D15EC1A"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135 000,00</w:t>
            </w:r>
          </w:p>
        </w:tc>
      </w:tr>
      <w:tr w:rsidR="00CD36C6" w:rsidRPr="00CD36C6" w14:paraId="2924DBFE"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6EF3D13"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4306D54C"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38 0 09 86220</w:t>
            </w:r>
          </w:p>
        </w:tc>
        <w:tc>
          <w:tcPr>
            <w:tcW w:w="1222" w:type="dxa"/>
            <w:tcBorders>
              <w:top w:val="nil"/>
              <w:left w:val="nil"/>
              <w:bottom w:val="single" w:sz="4" w:space="0" w:color="000000"/>
              <w:right w:val="single" w:sz="4" w:space="0" w:color="000000"/>
            </w:tcBorders>
            <w:shd w:val="clear" w:color="auto" w:fill="auto"/>
            <w:vAlign w:val="center"/>
            <w:hideMark/>
          </w:tcPr>
          <w:p w14:paraId="7831A4D0"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200</w:t>
            </w:r>
          </w:p>
        </w:tc>
        <w:tc>
          <w:tcPr>
            <w:tcW w:w="1754" w:type="dxa"/>
            <w:tcBorders>
              <w:top w:val="nil"/>
              <w:left w:val="nil"/>
              <w:bottom w:val="single" w:sz="4" w:space="0" w:color="000000"/>
              <w:right w:val="single" w:sz="4" w:space="0" w:color="000000"/>
            </w:tcBorders>
            <w:shd w:val="clear" w:color="000000" w:fill="FFFFFF"/>
            <w:noWrap/>
            <w:vAlign w:val="center"/>
            <w:hideMark/>
          </w:tcPr>
          <w:p w14:paraId="238CC875"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135 000,00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6AF304F2"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135 000,00</w:t>
            </w:r>
          </w:p>
        </w:tc>
      </w:tr>
      <w:tr w:rsidR="00CD36C6" w:rsidRPr="00CD36C6" w14:paraId="01047944"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6186077"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703969C1"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38 0 09 86220</w:t>
            </w:r>
          </w:p>
        </w:tc>
        <w:tc>
          <w:tcPr>
            <w:tcW w:w="1222" w:type="dxa"/>
            <w:tcBorders>
              <w:top w:val="nil"/>
              <w:left w:val="nil"/>
              <w:bottom w:val="single" w:sz="4" w:space="0" w:color="000000"/>
              <w:right w:val="single" w:sz="4" w:space="0" w:color="000000"/>
            </w:tcBorders>
            <w:shd w:val="clear" w:color="auto" w:fill="auto"/>
            <w:vAlign w:val="center"/>
            <w:hideMark/>
          </w:tcPr>
          <w:p w14:paraId="659AF79D"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240</w:t>
            </w:r>
          </w:p>
        </w:tc>
        <w:tc>
          <w:tcPr>
            <w:tcW w:w="1754" w:type="dxa"/>
            <w:tcBorders>
              <w:top w:val="nil"/>
              <w:left w:val="nil"/>
              <w:bottom w:val="single" w:sz="4" w:space="0" w:color="000000"/>
              <w:right w:val="single" w:sz="4" w:space="0" w:color="000000"/>
            </w:tcBorders>
            <w:shd w:val="clear" w:color="000000" w:fill="FFFFFF"/>
            <w:noWrap/>
            <w:vAlign w:val="center"/>
            <w:hideMark/>
          </w:tcPr>
          <w:p w14:paraId="051A2E76"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135 000,00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587511F9"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135 000,00</w:t>
            </w:r>
          </w:p>
        </w:tc>
      </w:tr>
      <w:tr w:rsidR="00CD36C6" w:rsidRPr="00CD36C6" w14:paraId="1EA3DE7B" w14:textId="77777777" w:rsidTr="00CD36C6">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3ACD416" w14:textId="77777777" w:rsidR="00CD36C6" w:rsidRPr="00CD36C6" w:rsidRDefault="00CD36C6" w:rsidP="00CD36C6">
            <w:pPr>
              <w:outlineLvl w:val="1"/>
              <w:rPr>
                <w:rFonts w:ascii="Times New Roman" w:hAnsi="Times New Roman" w:cs="Times New Roman"/>
                <w:color w:val="000000"/>
              </w:rPr>
            </w:pPr>
            <w:r w:rsidRPr="00CD36C6">
              <w:rPr>
                <w:rFonts w:ascii="Times New Roman" w:hAnsi="Times New Roman" w:cs="Times New Roman"/>
                <w:color w:val="000000"/>
              </w:rPr>
              <w:t>Основное мероприятие "Взносы на капитальный ремонт, за помещения, находящиеся в собственности муниципального района "Медынский район" и находящиеся в многоквартирных домах</w:t>
            </w:r>
          </w:p>
        </w:tc>
        <w:tc>
          <w:tcPr>
            <w:tcW w:w="1560" w:type="dxa"/>
            <w:tcBorders>
              <w:top w:val="nil"/>
              <w:left w:val="nil"/>
              <w:bottom w:val="single" w:sz="4" w:space="0" w:color="000000"/>
              <w:right w:val="single" w:sz="4" w:space="0" w:color="000000"/>
            </w:tcBorders>
            <w:shd w:val="clear" w:color="auto" w:fill="auto"/>
            <w:vAlign w:val="center"/>
            <w:hideMark/>
          </w:tcPr>
          <w:p w14:paraId="3851142E"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38 0 10 00000</w:t>
            </w:r>
          </w:p>
        </w:tc>
        <w:tc>
          <w:tcPr>
            <w:tcW w:w="1222" w:type="dxa"/>
            <w:tcBorders>
              <w:top w:val="nil"/>
              <w:left w:val="nil"/>
              <w:bottom w:val="single" w:sz="4" w:space="0" w:color="000000"/>
              <w:right w:val="single" w:sz="4" w:space="0" w:color="000000"/>
            </w:tcBorders>
            <w:shd w:val="clear" w:color="auto" w:fill="auto"/>
            <w:vAlign w:val="center"/>
            <w:hideMark/>
          </w:tcPr>
          <w:p w14:paraId="197FF2EE"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5C9757E5"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350 000,00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3513D850"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350 000,00</w:t>
            </w:r>
          </w:p>
        </w:tc>
      </w:tr>
      <w:tr w:rsidR="00CD36C6" w:rsidRPr="00CD36C6" w14:paraId="5431AA95"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F9ACB3C" w14:textId="77777777" w:rsidR="00CD36C6" w:rsidRPr="00CD36C6" w:rsidRDefault="00CD36C6" w:rsidP="00CD36C6">
            <w:pPr>
              <w:outlineLvl w:val="2"/>
              <w:rPr>
                <w:rFonts w:ascii="Times New Roman" w:hAnsi="Times New Roman" w:cs="Times New Roman"/>
                <w:color w:val="000000"/>
              </w:rPr>
            </w:pPr>
            <w:r w:rsidRPr="00CD36C6">
              <w:rPr>
                <w:rFonts w:ascii="Times New Roman" w:hAnsi="Times New Roman" w:cs="Times New Roman"/>
                <w:color w:val="000000"/>
              </w:rPr>
              <w:t>Реализация мероприятий в сфере управления муниципальным имуществом Медынского района</w:t>
            </w:r>
          </w:p>
        </w:tc>
        <w:tc>
          <w:tcPr>
            <w:tcW w:w="1560" w:type="dxa"/>
            <w:tcBorders>
              <w:top w:val="nil"/>
              <w:left w:val="nil"/>
              <w:bottom w:val="single" w:sz="4" w:space="0" w:color="000000"/>
              <w:right w:val="single" w:sz="4" w:space="0" w:color="000000"/>
            </w:tcBorders>
            <w:shd w:val="clear" w:color="auto" w:fill="auto"/>
            <w:vAlign w:val="center"/>
            <w:hideMark/>
          </w:tcPr>
          <w:p w14:paraId="40737944"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38 0 10 86220</w:t>
            </w:r>
          </w:p>
        </w:tc>
        <w:tc>
          <w:tcPr>
            <w:tcW w:w="1222" w:type="dxa"/>
            <w:tcBorders>
              <w:top w:val="nil"/>
              <w:left w:val="nil"/>
              <w:bottom w:val="single" w:sz="4" w:space="0" w:color="000000"/>
              <w:right w:val="single" w:sz="4" w:space="0" w:color="000000"/>
            </w:tcBorders>
            <w:shd w:val="clear" w:color="auto" w:fill="auto"/>
            <w:vAlign w:val="center"/>
            <w:hideMark/>
          </w:tcPr>
          <w:p w14:paraId="28FFEF96"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7D9704B6"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350 000,00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259CB54D"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350 000,00</w:t>
            </w:r>
          </w:p>
        </w:tc>
      </w:tr>
      <w:tr w:rsidR="00CD36C6" w:rsidRPr="00CD36C6" w14:paraId="38C57ADD"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069F19F"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4B670BEC"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38 0 10 86220</w:t>
            </w:r>
          </w:p>
        </w:tc>
        <w:tc>
          <w:tcPr>
            <w:tcW w:w="1222" w:type="dxa"/>
            <w:tcBorders>
              <w:top w:val="nil"/>
              <w:left w:val="nil"/>
              <w:bottom w:val="single" w:sz="4" w:space="0" w:color="000000"/>
              <w:right w:val="single" w:sz="4" w:space="0" w:color="000000"/>
            </w:tcBorders>
            <w:shd w:val="clear" w:color="auto" w:fill="auto"/>
            <w:vAlign w:val="center"/>
            <w:hideMark/>
          </w:tcPr>
          <w:p w14:paraId="4B412830"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200</w:t>
            </w:r>
          </w:p>
        </w:tc>
        <w:tc>
          <w:tcPr>
            <w:tcW w:w="1754" w:type="dxa"/>
            <w:tcBorders>
              <w:top w:val="nil"/>
              <w:left w:val="nil"/>
              <w:bottom w:val="single" w:sz="4" w:space="0" w:color="000000"/>
              <w:right w:val="single" w:sz="4" w:space="0" w:color="000000"/>
            </w:tcBorders>
            <w:shd w:val="clear" w:color="000000" w:fill="FFFFFF"/>
            <w:noWrap/>
            <w:vAlign w:val="center"/>
            <w:hideMark/>
          </w:tcPr>
          <w:p w14:paraId="1DAF8FE8"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350 000,00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73308248"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350 000,00</w:t>
            </w:r>
          </w:p>
        </w:tc>
      </w:tr>
      <w:tr w:rsidR="00CD36C6" w:rsidRPr="00CD36C6" w14:paraId="019472AF"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B074110"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lastRenderedPageBreak/>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3057AEF2"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38 0 10 86220</w:t>
            </w:r>
          </w:p>
        </w:tc>
        <w:tc>
          <w:tcPr>
            <w:tcW w:w="1222" w:type="dxa"/>
            <w:tcBorders>
              <w:top w:val="nil"/>
              <w:left w:val="nil"/>
              <w:bottom w:val="single" w:sz="4" w:space="0" w:color="000000"/>
              <w:right w:val="single" w:sz="4" w:space="0" w:color="000000"/>
            </w:tcBorders>
            <w:shd w:val="clear" w:color="auto" w:fill="auto"/>
            <w:vAlign w:val="center"/>
            <w:hideMark/>
          </w:tcPr>
          <w:p w14:paraId="2EDF533B"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240</w:t>
            </w:r>
          </w:p>
        </w:tc>
        <w:tc>
          <w:tcPr>
            <w:tcW w:w="1754" w:type="dxa"/>
            <w:tcBorders>
              <w:top w:val="nil"/>
              <w:left w:val="nil"/>
              <w:bottom w:val="single" w:sz="4" w:space="0" w:color="000000"/>
              <w:right w:val="single" w:sz="4" w:space="0" w:color="000000"/>
            </w:tcBorders>
            <w:shd w:val="clear" w:color="000000" w:fill="FFFFFF"/>
            <w:noWrap/>
            <w:vAlign w:val="center"/>
            <w:hideMark/>
          </w:tcPr>
          <w:p w14:paraId="4888C5B1"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350 000,00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4214E72D"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350 000,00</w:t>
            </w:r>
          </w:p>
        </w:tc>
      </w:tr>
      <w:tr w:rsidR="00CD36C6" w:rsidRPr="00CD36C6" w14:paraId="7200EF8E"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7006656" w14:textId="77777777" w:rsidR="00CD36C6" w:rsidRPr="00CD36C6" w:rsidRDefault="00CD36C6" w:rsidP="00CD36C6">
            <w:pPr>
              <w:rPr>
                <w:rFonts w:ascii="Times New Roman" w:hAnsi="Times New Roman" w:cs="Times New Roman"/>
                <w:b/>
                <w:bCs/>
                <w:color w:val="000000"/>
              </w:rPr>
            </w:pPr>
            <w:r w:rsidRPr="00CD36C6">
              <w:rPr>
                <w:rFonts w:ascii="Times New Roman" w:hAnsi="Times New Roman" w:cs="Times New Roman"/>
                <w:b/>
                <w:bCs/>
                <w:color w:val="000000"/>
              </w:rPr>
              <w:t>Муниципальная программа муниципального района "Медынский район" "Развитие туризма в МР "Медынский район"</w:t>
            </w:r>
          </w:p>
        </w:tc>
        <w:tc>
          <w:tcPr>
            <w:tcW w:w="1560" w:type="dxa"/>
            <w:tcBorders>
              <w:top w:val="nil"/>
              <w:left w:val="nil"/>
              <w:bottom w:val="single" w:sz="4" w:space="0" w:color="000000"/>
              <w:right w:val="single" w:sz="4" w:space="0" w:color="000000"/>
            </w:tcBorders>
            <w:shd w:val="clear" w:color="auto" w:fill="auto"/>
            <w:vAlign w:val="center"/>
            <w:hideMark/>
          </w:tcPr>
          <w:p w14:paraId="2562C504" w14:textId="77777777" w:rsidR="00CD36C6" w:rsidRPr="00CD36C6" w:rsidRDefault="00CD36C6" w:rsidP="00CD36C6">
            <w:pPr>
              <w:jc w:val="center"/>
              <w:rPr>
                <w:rFonts w:ascii="Times New Roman" w:hAnsi="Times New Roman" w:cs="Times New Roman"/>
                <w:b/>
                <w:bCs/>
                <w:color w:val="000000"/>
              </w:rPr>
            </w:pPr>
            <w:r w:rsidRPr="00CD36C6">
              <w:rPr>
                <w:rFonts w:ascii="Times New Roman" w:hAnsi="Times New Roman" w:cs="Times New Roman"/>
                <w:b/>
                <w:bCs/>
                <w:color w:val="000000"/>
              </w:rPr>
              <w:t>43 0 00 00000</w:t>
            </w:r>
          </w:p>
        </w:tc>
        <w:tc>
          <w:tcPr>
            <w:tcW w:w="1222" w:type="dxa"/>
            <w:tcBorders>
              <w:top w:val="nil"/>
              <w:left w:val="nil"/>
              <w:bottom w:val="single" w:sz="4" w:space="0" w:color="000000"/>
              <w:right w:val="single" w:sz="4" w:space="0" w:color="000000"/>
            </w:tcBorders>
            <w:shd w:val="clear" w:color="auto" w:fill="auto"/>
            <w:vAlign w:val="center"/>
            <w:hideMark/>
          </w:tcPr>
          <w:p w14:paraId="592CEC3D" w14:textId="77777777" w:rsidR="00CD36C6" w:rsidRPr="00CD36C6" w:rsidRDefault="00CD36C6" w:rsidP="00CD36C6">
            <w:pPr>
              <w:jc w:val="center"/>
              <w:rPr>
                <w:rFonts w:ascii="Times New Roman" w:hAnsi="Times New Roman" w:cs="Times New Roman"/>
                <w:b/>
                <w:bCs/>
                <w:color w:val="000000"/>
              </w:rPr>
            </w:pPr>
            <w:r w:rsidRPr="00CD36C6">
              <w:rPr>
                <w:rFonts w:ascii="Times New Roman" w:hAnsi="Times New Roman" w:cs="Times New Roman"/>
                <w:b/>
                <w:bCs/>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2B6FCC6F" w14:textId="77777777" w:rsidR="00CD36C6" w:rsidRPr="00CD36C6" w:rsidRDefault="00CD36C6" w:rsidP="00CD36C6">
            <w:pPr>
              <w:jc w:val="right"/>
              <w:rPr>
                <w:rFonts w:ascii="Times New Roman" w:hAnsi="Times New Roman" w:cs="Times New Roman"/>
                <w:b/>
                <w:bCs/>
                <w:color w:val="000000"/>
              </w:rPr>
            </w:pPr>
            <w:r w:rsidRPr="00CD36C6">
              <w:rPr>
                <w:rFonts w:ascii="Times New Roman" w:hAnsi="Times New Roman" w:cs="Times New Roman"/>
                <w:b/>
                <w:bCs/>
                <w:color w:val="000000"/>
              </w:rPr>
              <w:t>976 640,00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7B0283DB" w14:textId="77777777" w:rsidR="00CD36C6" w:rsidRPr="00CD36C6" w:rsidRDefault="00CD36C6" w:rsidP="00CD36C6">
            <w:pPr>
              <w:jc w:val="right"/>
              <w:rPr>
                <w:rFonts w:ascii="Times New Roman" w:hAnsi="Times New Roman" w:cs="Times New Roman"/>
                <w:b/>
                <w:bCs/>
                <w:color w:val="000000"/>
              </w:rPr>
            </w:pPr>
            <w:r w:rsidRPr="00CD36C6">
              <w:rPr>
                <w:rFonts w:ascii="Times New Roman" w:hAnsi="Times New Roman" w:cs="Times New Roman"/>
                <w:b/>
                <w:bCs/>
                <w:color w:val="000000"/>
              </w:rPr>
              <w:t>130 000,00</w:t>
            </w:r>
          </w:p>
        </w:tc>
      </w:tr>
      <w:tr w:rsidR="00CD36C6" w:rsidRPr="00CD36C6" w14:paraId="32384F16"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8F2FD58" w14:textId="77777777" w:rsidR="00CD36C6" w:rsidRPr="00CD36C6" w:rsidRDefault="00CD36C6" w:rsidP="00CD36C6">
            <w:pPr>
              <w:outlineLvl w:val="1"/>
              <w:rPr>
                <w:rFonts w:ascii="Times New Roman" w:hAnsi="Times New Roman" w:cs="Times New Roman"/>
                <w:color w:val="000000"/>
              </w:rPr>
            </w:pPr>
            <w:r w:rsidRPr="00CD36C6">
              <w:rPr>
                <w:rFonts w:ascii="Times New Roman" w:hAnsi="Times New Roman" w:cs="Times New Roman"/>
                <w:color w:val="000000"/>
              </w:rPr>
              <w:t>Основное мероприятие "Проведение ярмарок, приуроченных к мероприятиям событийного туризма"</w:t>
            </w:r>
          </w:p>
        </w:tc>
        <w:tc>
          <w:tcPr>
            <w:tcW w:w="1560" w:type="dxa"/>
            <w:tcBorders>
              <w:top w:val="nil"/>
              <w:left w:val="nil"/>
              <w:bottom w:val="single" w:sz="4" w:space="0" w:color="000000"/>
              <w:right w:val="single" w:sz="4" w:space="0" w:color="000000"/>
            </w:tcBorders>
            <w:shd w:val="clear" w:color="auto" w:fill="auto"/>
            <w:vAlign w:val="center"/>
            <w:hideMark/>
          </w:tcPr>
          <w:p w14:paraId="0CEDDC08"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43 0 03 00000</w:t>
            </w:r>
          </w:p>
        </w:tc>
        <w:tc>
          <w:tcPr>
            <w:tcW w:w="1222" w:type="dxa"/>
            <w:tcBorders>
              <w:top w:val="nil"/>
              <w:left w:val="nil"/>
              <w:bottom w:val="single" w:sz="4" w:space="0" w:color="000000"/>
              <w:right w:val="single" w:sz="4" w:space="0" w:color="000000"/>
            </w:tcBorders>
            <w:shd w:val="clear" w:color="auto" w:fill="auto"/>
            <w:vAlign w:val="center"/>
            <w:hideMark/>
          </w:tcPr>
          <w:p w14:paraId="1C1EE830"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68BE45A3"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876 640,00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66827400"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50 000,00</w:t>
            </w:r>
          </w:p>
        </w:tc>
      </w:tr>
      <w:tr w:rsidR="00CD36C6" w:rsidRPr="00CD36C6" w14:paraId="506690D7"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53EBF82" w14:textId="77777777" w:rsidR="00CD36C6" w:rsidRPr="00CD36C6" w:rsidRDefault="00CD36C6" w:rsidP="00CD36C6">
            <w:pPr>
              <w:outlineLvl w:val="2"/>
              <w:rPr>
                <w:rFonts w:ascii="Times New Roman" w:hAnsi="Times New Roman" w:cs="Times New Roman"/>
                <w:color w:val="000000"/>
              </w:rPr>
            </w:pPr>
            <w:r w:rsidRPr="00CD36C6">
              <w:rPr>
                <w:rFonts w:ascii="Times New Roman" w:hAnsi="Times New Roman" w:cs="Times New Roman"/>
                <w:color w:val="000000"/>
              </w:rPr>
              <w:t>Проведение мероприятия в сфере туризма в Медынском районе</w:t>
            </w:r>
          </w:p>
        </w:tc>
        <w:tc>
          <w:tcPr>
            <w:tcW w:w="1560" w:type="dxa"/>
            <w:tcBorders>
              <w:top w:val="nil"/>
              <w:left w:val="nil"/>
              <w:bottom w:val="single" w:sz="4" w:space="0" w:color="000000"/>
              <w:right w:val="single" w:sz="4" w:space="0" w:color="000000"/>
            </w:tcBorders>
            <w:shd w:val="clear" w:color="auto" w:fill="auto"/>
            <w:vAlign w:val="center"/>
            <w:hideMark/>
          </w:tcPr>
          <w:p w14:paraId="4345A0C3"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43 0 03 06110</w:t>
            </w:r>
          </w:p>
        </w:tc>
        <w:tc>
          <w:tcPr>
            <w:tcW w:w="1222" w:type="dxa"/>
            <w:tcBorders>
              <w:top w:val="nil"/>
              <w:left w:val="nil"/>
              <w:bottom w:val="single" w:sz="4" w:space="0" w:color="000000"/>
              <w:right w:val="single" w:sz="4" w:space="0" w:color="000000"/>
            </w:tcBorders>
            <w:shd w:val="clear" w:color="auto" w:fill="auto"/>
            <w:vAlign w:val="center"/>
            <w:hideMark/>
          </w:tcPr>
          <w:p w14:paraId="61353E11"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529AFB39"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50 000,00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1EA4ACE0"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50 000,00</w:t>
            </w:r>
          </w:p>
        </w:tc>
      </w:tr>
      <w:tr w:rsidR="00CD36C6" w:rsidRPr="00CD36C6" w14:paraId="604D78CC"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9CF61E0"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73EA72B6"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43 0 03 06110</w:t>
            </w:r>
          </w:p>
        </w:tc>
        <w:tc>
          <w:tcPr>
            <w:tcW w:w="1222" w:type="dxa"/>
            <w:tcBorders>
              <w:top w:val="nil"/>
              <w:left w:val="nil"/>
              <w:bottom w:val="single" w:sz="4" w:space="0" w:color="000000"/>
              <w:right w:val="single" w:sz="4" w:space="0" w:color="000000"/>
            </w:tcBorders>
            <w:shd w:val="clear" w:color="auto" w:fill="auto"/>
            <w:vAlign w:val="center"/>
            <w:hideMark/>
          </w:tcPr>
          <w:p w14:paraId="043FB3FF"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200</w:t>
            </w:r>
          </w:p>
        </w:tc>
        <w:tc>
          <w:tcPr>
            <w:tcW w:w="1754" w:type="dxa"/>
            <w:tcBorders>
              <w:top w:val="nil"/>
              <w:left w:val="nil"/>
              <w:bottom w:val="single" w:sz="4" w:space="0" w:color="000000"/>
              <w:right w:val="single" w:sz="4" w:space="0" w:color="000000"/>
            </w:tcBorders>
            <w:shd w:val="clear" w:color="000000" w:fill="FFFFFF"/>
            <w:noWrap/>
            <w:vAlign w:val="center"/>
            <w:hideMark/>
          </w:tcPr>
          <w:p w14:paraId="1AE8E520"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50 000,00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73AACBE5"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50 000,00</w:t>
            </w:r>
          </w:p>
        </w:tc>
      </w:tr>
      <w:tr w:rsidR="00CD36C6" w:rsidRPr="00CD36C6" w14:paraId="09DE569C"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7201748"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4529F195"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43 0 03 06110</w:t>
            </w:r>
          </w:p>
        </w:tc>
        <w:tc>
          <w:tcPr>
            <w:tcW w:w="1222" w:type="dxa"/>
            <w:tcBorders>
              <w:top w:val="nil"/>
              <w:left w:val="nil"/>
              <w:bottom w:val="single" w:sz="4" w:space="0" w:color="000000"/>
              <w:right w:val="single" w:sz="4" w:space="0" w:color="000000"/>
            </w:tcBorders>
            <w:shd w:val="clear" w:color="auto" w:fill="auto"/>
            <w:vAlign w:val="center"/>
            <w:hideMark/>
          </w:tcPr>
          <w:p w14:paraId="7525C574"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240</w:t>
            </w:r>
          </w:p>
        </w:tc>
        <w:tc>
          <w:tcPr>
            <w:tcW w:w="1754" w:type="dxa"/>
            <w:tcBorders>
              <w:top w:val="nil"/>
              <w:left w:val="nil"/>
              <w:bottom w:val="single" w:sz="4" w:space="0" w:color="000000"/>
              <w:right w:val="single" w:sz="4" w:space="0" w:color="000000"/>
            </w:tcBorders>
            <w:shd w:val="clear" w:color="000000" w:fill="FFFFFF"/>
            <w:noWrap/>
            <w:vAlign w:val="center"/>
            <w:hideMark/>
          </w:tcPr>
          <w:p w14:paraId="4514FBA9"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50 000,00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51075A6F"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50 000,00</w:t>
            </w:r>
          </w:p>
        </w:tc>
      </w:tr>
      <w:tr w:rsidR="00CD36C6" w:rsidRPr="00CD36C6" w14:paraId="2EB93C74"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1AD63E8" w14:textId="77777777" w:rsidR="00CD36C6" w:rsidRPr="00CD36C6" w:rsidRDefault="00CD36C6" w:rsidP="00CD36C6">
            <w:pPr>
              <w:outlineLvl w:val="2"/>
              <w:rPr>
                <w:rFonts w:ascii="Times New Roman" w:hAnsi="Times New Roman" w:cs="Times New Roman"/>
                <w:color w:val="000000"/>
              </w:rPr>
            </w:pPr>
            <w:r w:rsidRPr="00CD36C6">
              <w:rPr>
                <w:rFonts w:ascii="Times New Roman" w:hAnsi="Times New Roman" w:cs="Times New Roman"/>
                <w:color w:val="000000"/>
              </w:rPr>
              <w:t>Реализация федеральной целевой программы "Увековечение памяти погибших при защите Отечества на 2019 - 2024 годы"</w:t>
            </w:r>
          </w:p>
        </w:tc>
        <w:tc>
          <w:tcPr>
            <w:tcW w:w="1560" w:type="dxa"/>
            <w:tcBorders>
              <w:top w:val="nil"/>
              <w:left w:val="nil"/>
              <w:bottom w:val="single" w:sz="4" w:space="0" w:color="000000"/>
              <w:right w:val="single" w:sz="4" w:space="0" w:color="000000"/>
            </w:tcBorders>
            <w:shd w:val="clear" w:color="auto" w:fill="auto"/>
            <w:vAlign w:val="center"/>
            <w:hideMark/>
          </w:tcPr>
          <w:p w14:paraId="63DE8ED3"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43 0 03 L2990</w:t>
            </w:r>
          </w:p>
        </w:tc>
        <w:tc>
          <w:tcPr>
            <w:tcW w:w="1222" w:type="dxa"/>
            <w:tcBorders>
              <w:top w:val="nil"/>
              <w:left w:val="nil"/>
              <w:bottom w:val="single" w:sz="4" w:space="0" w:color="000000"/>
              <w:right w:val="single" w:sz="4" w:space="0" w:color="000000"/>
            </w:tcBorders>
            <w:shd w:val="clear" w:color="auto" w:fill="auto"/>
            <w:vAlign w:val="center"/>
            <w:hideMark/>
          </w:tcPr>
          <w:p w14:paraId="6C1A22CB"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41B5C666"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826 640,00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75890C3F"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0,00</w:t>
            </w:r>
          </w:p>
        </w:tc>
      </w:tr>
      <w:tr w:rsidR="00CD36C6" w:rsidRPr="00CD36C6" w14:paraId="15B850C8"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3510B81"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273313C7"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43 0 03 L2990</w:t>
            </w:r>
          </w:p>
        </w:tc>
        <w:tc>
          <w:tcPr>
            <w:tcW w:w="1222" w:type="dxa"/>
            <w:tcBorders>
              <w:top w:val="nil"/>
              <w:left w:val="nil"/>
              <w:bottom w:val="single" w:sz="4" w:space="0" w:color="000000"/>
              <w:right w:val="single" w:sz="4" w:space="0" w:color="000000"/>
            </w:tcBorders>
            <w:shd w:val="clear" w:color="auto" w:fill="auto"/>
            <w:vAlign w:val="center"/>
            <w:hideMark/>
          </w:tcPr>
          <w:p w14:paraId="6D8A90CF"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200</w:t>
            </w:r>
          </w:p>
        </w:tc>
        <w:tc>
          <w:tcPr>
            <w:tcW w:w="1754" w:type="dxa"/>
            <w:tcBorders>
              <w:top w:val="nil"/>
              <w:left w:val="nil"/>
              <w:bottom w:val="single" w:sz="4" w:space="0" w:color="000000"/>
              <w:right w:val="single" w:sz="4" w:space="0" w:color="000000"/>
            </w:tcBorders>
            <w:shd w:val="clear" w:color="000000" w:fill="FFFFFF"/>
            <w:noWrap/>
            <w:vAlign w:val="center"/>
            <w:hideMark/>
          </w:tcPr>
          <w:p w14:paraId="77E23508"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826 640,00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3C195A09"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0,00</w:t>
            </w:r>
          </w:p>
        </w:tc>
      </w:tr>
      <w:tr w:rsidR="00CD36C6" w:rsidRPr="00CD36C6" w14:paraId="4B4396B4"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5AFFC379"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20FAE95A"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43 0 03 L2990</w:t>
            </w:r>
          </w:p>
        </w:tc>
        <w:tc>
          <w:tcPr>
            <w:tcW w:w="1222" w:type="dxa"/>
            <w:tcBorders>
              <w:top w:val="nil"/>
              <w:left w:val="nil"/>
              <w:bottom w:val="single" w:sz="4" w:space="0" w:color="000000"/>
              <w:right w:val="single" w:sz="4" w:space="0" w:color="000000"/>
            </w:tcBorders>
            <w:shd w:val="clear" w:color="auto" w:fill="auto"/>
            <w:vAlign w:val="center"/>
            <w:hideMark/>
          </w:tcPr>
          <w:p w14:paraId="54D6E6DA"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240</w:t>
            </w:r>
          </w:p>
        </w:tc>
        <w:tc>
          <w:tcPr>
            <w:tcW w:w="1754" w:type="dxa"/>
            <w:tcBorders>
              <w:top w:val="nil"/>
              <w:left w:val="nil"/>
              <w:bottom w:val="single" w:sz="4" w:space="0" w:color="000000"/>
              <w:right w:val="single" w:sz="4" w:space="0" w:color="000000"/>
            </w:tcBorders>
            <w:shd w:val="clear" w:color="000000" w:fill="FFFFFF"/>
            <w:noWrap/>
            <w:vAlign w:val="center"/>
            <w:hideMark/>
          </w:tcPr>
          <w:p w14:paraId="53632C22"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826 640,00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1EA1069F"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0,00</w:t>
            </w:r>
          </w:p>
        </w:tc>
      </w:tr>
      <w:tr w:rsidR="00CD36C6" w:rsidRPr="00CD36C6" w14:paraId="2A84D4E7" w14:textId="77777777" w:rsidTr="00CD36C6">
        <w:trPr>
          <w:trHeight w:val="102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AF94CA8" w14:textId="77777777" w:rsidR="00CD36C6" w:rsidRPr="00CD36C6" w:rsidRDefault="00CD36C6" w:rsidP="00CD36C6">
            <w:pPr>
              <w:outlineLvl w:val="1"/>
              <w:rPr>
                <w:rFonts w:ascii="Times New Roman" w:hAnsi="Times New Roman" w:cs="Times New Roman"/>
                <w:color w:val="000000"/>
              </w:rPr>
            </w:pPr>
            <w:r w:rsidRPr="00CD36C6">
              <w:rPr>
                <w:rFonts w:ascii="Times New Roman" w:hAnsi="Times New Roman" w:cs="Times New Roman"/>
                <w:color w:val="000000"/>
              </w:rPr>
              <w:t>Основное мероприятие "Разработка информационно-рекламных материалов (каталогов, буклетов, изданий рекламно-информационной печатной и иной продукции, путеводителей, стендов, картографического и иного материала) и приобретение тематической сувенирной продукции"</w:t>
            </w:r>
          </w:p>
        </w:tc>
        <w:tc>
          <w:tcPr>
            <w:tcW w:w="1560" w:type="dxa"/>
            <w:tcBorders>
              <w:top w:val="nil"/>
              <w:left w:val="nil"/>
              <w:bottom w:val="single" w:sz="4" w:space="0" w:color="000000"/>
              <w:right w:val="single" w:sz="4" w:space="0" w:color="000000"/>
            </w:tcBorders>
            <w:shd w:val="clear" w:color="auto" w:fill="auto"/>
            <w:vAlign w:val="center"/>
            <w:hideMark/>
          </w:tcPr>
          <w:p w14:paraId="48FEBDFE"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43 0 04 00000</w:t>
            </w:r>
          </w:p>
        </w:tc>
        <w:tc>
          <w:tcPr>
            <w:tcW w:w="1222" w:type="dxa"/>
            <w:tcBorders>
              <w:top w:val="nil"/>
              <w:left w:val="nil"/>
              <w:bottom w:val="single" w:sz="4" w:space="0" w:color="000000"/>
              <w:right w:val="single" w:sz="4" w:space="0" w:color="000000"/>
            </w:tcBorders>
            <w:shd w:val="clear" w:color="auto" w:fill="auto"/>
            <w:vAlign w:val="center"/>
            <w:hideMark/>
          </w:tcPr>
          <w:p w14:paraId="6FCBA7F1"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72F6AD40"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20 000,00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7C61753F"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20 000,00</w:t>
            </w:r>
          </w:p>
        </w:tc>
      </w:tr>
      <w:tr w:rsidR="00CD36C6" w:rsidRPr="00CD36C6" w14:paraId="1ED88E48"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4E8649B" w14:textId="77777777" w:rsidR="00CD36C6" w:rsidRPr="00CD36C6" w:rsidRDefault="00CD36C6" w:rsidP="00CD36C6">
            <w:pPr>
              <w:outlineLvl w:val="2"/>
              <w:rPr>
                <w:rFonts w:ascii="Times New Roman" w:hAnsi="Times New Roman" w:cs="Times New Roman"/>
                <w:color w:val="000000"/>
              </w:rPr>
            </w:pPr>
            <w:r w:rsidRPr="00CD36C6">
              <w:rPr>
                <w:rFonts w:ascii="Times New Roman" w:hAnsi="Times New Roman" w:cs="Times New Roman"/>
                <w:color w:val="000000"/>
              </w:rPr>
              <w:t>Проведение мероприятия в сфере туризма в Медынском районе</w:t>
            </w:r>
          </w:p>
        </w:tc>
        <w:tc>
          <w:tcPr>
            <w:tcW w:w="1560" w:type="dxa"/>
            <w:tcBorders>
              <w:top w:val="nil"/>
              <w:left w:val="nil"/>
              <w:bottom w:val="single" w:sz="4" w:space="0" w:color="000000"/>
              <w:right w:val="single" w:sz="4" w:space="0" w:color="000000"/>
            </w:tcBorders>
            <w:shd w:val="clear" w:color="auto" w:fill="auto"/>
            <w:vAlign w:val="center"/>
            <w:hideMark/>
          </w:tcPr>
          <w:p w14:paraId="22685B1D"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43 0 04 06110</w:t>
            </w:r>
          </w:p>
        </w:tc>
        <w:tc>
          <w:tcPr>
            <w:tcW w:w="1222" w:type="dxa"/>
            <w:tcBorders>
              <w:top w:val="nil"/>
              <w:left w:val="nil"/>
              <w:bottom w:val="single" w:sz="4" w:space="0" w:color="000000"/>
              <w:right w:val="single" w:sz="4" w:space="0" w:color="000000"/>
            </w:tcBorders>
            <w:shd w:val="clear" w:color="auto" w:fill="auto"/>
            <w:vAlign w:val="center"/>
            <w:hideMark/>
          </w:tcPr>
          <w:p w14:paraId="187C21FB"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6D3067BB"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20 000,00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7508710F"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20 000,00</w:t>
            </w:r>
          </w:p>
        </w:tc>
      </w:tr>
      <w:tr w:rsidR="00CD36C6" w:rsidRPr="00CD36C6" w14:paraId="284C9846"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4D72CBB"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7DDBF432"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43 0 04 06110</w:t>
            </w:r>
          </w:p>
        </w:tc>
        <w:tc>
          <w:tcPr>
            <w:tcW w:w="1222" w:type="dxa"/>
            <w:tcBorders>
              <w:top w:val="nil"/>
              <w:left w:val="nil"/>
              <w:bottom w:val="single" w:sz="4" w:space="0" w:color="000000"/>
              <w:right w:val="single" w:sz="4" w:space="0" w:color="000000"/>
            </w:tcBorders>
            <w:shd w:val="clear" w:color="auto" w:fill="auto"/>
            <w:vAlign w:val="center"/>
            <w:hideMark/>
          </w:tcPr>
          <w:p w14:paraId="7A342283"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200</w:t>
            </w:r>
          </w:p>
        </w:tc>
        <w:tc>
          <w:tcPr>
            <w:tcW w:w="1754" w:type="dxa"/>
            <w:tcBorders>
              <w:top w:val="nil"/>
              <w:left w:val="nil"/>
              <w:bottom w:val="single" w:sz="4" w:space="0" w:color="000000"/>
              <w:right w:val="single" w:sz="4" w:space="0" w:color="000000"/>
            </w:tcBorders>
            <w:shd w:val="clear" w:color="000000" w:fill="FFFFFF"/>
            <w:noWrap/>
            <w:vAlign w:val="center"/>
            <w:hideMark/>
          </w:tcPr>
          <w:p w14:paraId="3D1D01A3"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20 000,00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1CD4A268"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20 000,00</w:t>
            </w:r>
          </w:p>
        </w:tc>
      </w:tr>
      <w:tr w:rsidR="00CD36C6" w:rsidRPr="00CD36C6" w14:paraId="23912D0E"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D7A7B6A"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7EDD5E02"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43 0 04 06110</w:t>
            </w:r>
          </w:p>
        </w:tc>
        <w:tc>
          <w:tcPr>
            <w:tcW w:w="1222" w:type="dxa"/>
            <w:tcBorders>
              <w:top w:val="nil"/>
              <w:left w:val="nil"/>
              <w:bottom w:val="single" w:sz="4" w:space="0" w:color="000000"/>
              <w:right w:val="single" w:sz="4" w:space="0" w:color="000000"/>
            </w:tcBorders>
            <w:shd w:val="clear" w:color="auto" w:fill="auto"/>
            <w:vAlign w:val="center"/>
            <w:hideMark/>
          </w:tcPr>
          <w:p w14:paraId="0D6C5E07"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240</w:t>
            </w:r>
          </w:p>
        </w:tc>
        <w:tc>
          <w:tcPr>
            <w:tcW w:w="1754" w:type="dxa"/>
            <w:tcBorders>
              <w:top w:val="nil"/>
              <w:left w:val="nil"/>
              <w:bottom w:val="single" w:sz="4" w:space="0" w:color="000000"/>
              <w:right w:val="single" w:sz="4" w:space="0" w:color="000000"/>
            </w:tcBorders>
            <w:shd w:val="clear" w:color="000000" w:fill="FFFFFF"/>
            <w:noWrap/>
            <w:vAlign w:val="center"/>
            <w:hideMark/>
          </w:tcPr>
          <w:p w14:paraId="115FEA38"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20 000,00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27A9183F"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20 000,00</w:t>
            </w:r>
          </w:p>
        </w:tc>
      </w:tr>
      <w:tr w:rsidR="00CD36C6" w:rsidRPr="00CD36C6" w14:paraId="3D82DA3B"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37A3872" w14:textId="77777777" w:rsidR="00CD36C6" w:rsidRPr="00CD36C6" w:rsidRDefault="00CD36C6" w:rsidP="00CD36C6">
            <w:pPr>
              <w:outlineLvl w:val="1"/>
              <w:rPr>
                <w:rFonts w:ascii="Times New Roman" w:hAnsi="Times New Roman" w:cs="Times New Roman"/>
                <w:color w:val="000000"/>
              </w:rPr>
            </w:pPr>
            <w:r w:rsidRPr="00CD36C6">
              <w:rPr>
                <w:rFonts w:ascii="Times New Roman" w:hAnsi="Times New Roman" w:cs="Times New Roman"/>
                <w:color w:val="000000"/>
              </w:rPr>
              <w:t>Основное мероприятие "Проведение районных и участие в областных туристско-краеведческих мероприятиях"</w:t>
            </w:r>
          </w:p>
        </w:tc>
        <w:tc>
          <w:tcPr>
            <w:tcW w:w="1560" w:type="dxa"/>
            <w:tcBorders>
              <w:top w:val="nil"/>
              <w:left w:val="nil"/>
              <w:bottom w:val="single" w:sz="4" w:space="0" w:color="000000"/>
              <w:right w:val="single" w:sz="4" w:space="0" w:color="000000"/>
            </w:tcBorders>
            <w:shd w:val="clear" w:color="auto" w:fill="auto"/>
            <w:vAlign w:val="center"/>
            <w:hideMark/>
          </w:tcPr>
          <w:p w14:paraId="52D43665"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43 0 05 00000</w:t>
            </w:r>
          </w:p>
        </w:tc>
        <w:tc>
          <w:tcPr>
            <w:tcW w:w="1222" w:type="dxa"/>
            <w:tcBorders>
              <w:top w:val="nil"/>
              <w:left w:val="nil"/>
              <w:bottom w:val="single" w:sz="4" w:space="0" w:color="000000"/>
              <w:right w:val="single" w:sz="4" w:space="0" w:color="000000"/>
            </w:tcBorders>
            <w:shd w:val="clear" w:color="auto" w:fill="auto"/>
            <w:vAlign w:val="center"/>
            <w:hideMark/>
          </w:tcPr>
          <w:p w14:paraId="32379762"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19B76A83"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20 000,00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2C7DEA40"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0,00</w:t>
            </w:r>
          </w:p>
        </w:tc>
      </w:tr>
      <w:tr w:rsidR="00CD36C6" w:rsidRPr="00CD36C6" w14:paraId="499EA9D6"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5FFAEAEA" w14:textId="77777777" w:rsidR="00CD36C6" w:rsidRPr="00CD36C6" w:rsidRDefault="00CD36C6" w:rsidP="00CD36C6">
            <w:pPr>
              <w:outlineLvl w:val="2"/>
              <w:rPr>
                <w:rFonts w:ascii="Times New Roman" w:hAnsi="Times New Roman" w:cs="Times New Roman"/>
                <w:color w:val="000000"/>
              </w:rPr>
            </w:pPr>
            <w:r w:rsidRPr="00CD36C6">
              <w:rPr>
                <w:rFonts w:ascii="Times New Roman" w:hAnsi="Times New Roman" w:cs="Times New Roman"/>
                <w:color w:val="000000"/>
              </w:rPr>
              <w:t>Проведение мероприятия в сфере туризма в Медынском районе</w:t>
            </w:r>
          </w:p>
        </w:tc>
        <w:tc>
          <w:tcPr>
            <w:tcW w:w="1560" w:type="dxa"/>
            <w:tcBorders>
              <w:top w:val="nil"/>
              <w:left w:val="nil"/>
              <w:bottom w:val="single" w:sz="4" w:space="0" w:color="000000"/>
              <w:right w:val="single" w:sz="4" w:space="0" w:color="000000"/>
            </w:tcBorders>
            <w:shd w:val="clear" w:color="auto" w:fill="auto"/>
            <w:vAlign w:val="center"/>
            <w:hideMark/>
          </w:tcPr>
          <w:p w14:paraId="3812F8E9"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43 0 05 06110</w:t>
            </w:r>
          </w:p>
        </w:tc>
        <w:tc>
          <w:tcPr>
            <w:tcW w:w="1222" w:type="dxa"/>
            <w:tcBorders>
              <w:top w:val="nil"/>
              <w:left w:val="nil"/>
              <w:bottom w:val="single" w:sz="4" w:space="0" w:color="000000"/>
              <w:right w:val="single" w:sz="4" w:space="0" w:color="000000"/>
            </w:tcBorders>
            <w:shd w:val="clear" w:color="auto" w:fill="auto"/>
            <w:vAlign w:val="center"/>
            <w:hideMark/>
          </w:tcPr>
          <w:p w14:paraId="4AE3DDAF"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22BC50A7"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20 000,00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2D6ED47C"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0,00</w:t>
            </w:r>
          </w:p>
        </w:tc>
      </w:tr>
      <w:tr w:rsidR="00CD36C6" w:rsidRPr="00CD36C6" w14:paraId="0215FA18"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6E6524D"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2CF052D4"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43 0 05 06110</w:t>
            </w:r>
          </w:p>
        </w:tc>
        <w:tc>
          <w:tcPr>
            <w:tcW w:w="1222" w:type="dxa"/>
            <w:tcBorders>
              <w:top w:val="nil"/>
              <w:left w:val="nil"/>
              <w:bottom w:val="single" w:sz="4" w:space="0" w:color="000000"/>
              <w:right w:val="single" w:sz="4" w:space="0" w:color="000000"/>
            </w:tcBorders>
            <w:shd w:val="clear" w:color="auto" w:fill="auto"/>
            <w:vAlign w:val="center"/>
            <w:hideMark/>
          </w:tcPr>
          <w:p w14:paraId="1AA6565A"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200</w:t>
            </w:r>
          </w:p>
        </w:tc>
        <w:tc>
          <w:tcPr>
            <w:tcW w:w="1754" w:type="dxa"/>
            <w:tcBorders>
              <w:top w:val="nil"/>
              <w:left w:val="nil"/>
              <w:bottom w:val="single" w:sz="4" w:space="0" w:color="000000"/>
              <w:right w:val="single" w:sz="4" w:space="0" w:color="000000"/>
            </w:tcBorders>
            <w:shd w:val="clear" w:color="000000" w:fill="FFFFFF"/>
            <w:noWrap/>
            <w:vAlign w:val="center"/>
            <w:hideMark/>
          </w:tcPr>
          <w:p w14:paraId="7A4B6B2C"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20 000,00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3A5B64D4"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0,00</w:t>
            </w:r>
          </w:p>
        </w:tc>
      </w:tr>
      <w:tr w:rsidR="00CD36C6" w:rsidRPr="00CD36C6" w14:paraId="00DD6885"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02821A5"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3E9F6FE4"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43 0 05 06110</w:t>
            </w:r>
          </w:p>
        </w:tc>
        <w:tc>
          <w:tcPr>
            <w:tcW w:w="1222" w:type="dxa"/>
            <w:tcBorders>
              <w:top w:val="nil"/>
              <w:left w:val="nil"/>
              <w:bottom w:val="single" w:sz="4" w:space="0" w:color="000000"/>
              <w:right w:val="single" w:sz="4" w:space="0" w:color="000000"/>
            </w:tcBorders>
            <w:shd w:val="clear" w:color="auto" w:fill="auto"/>
            <w:vAlign w:val="center"/>
            <w:hideMark/>
          </w:tcPr>
          <w:p w14:paraId="05944A1C"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240</w:t>
            </w:r>
          </w:p>
        </w:tc>
        <w:tc>
          <w:tcPr>
            <w:tcW w:w="1754" w:type="dxa"/>
            <w:tcBorders>
              <w:top w:val="nil"/>
              <w:left w:val="nil"/>
              <w:bottom w:val="single" w:sz="4" w:space="0" w:color="000000"/>
              <w:right w:val="single" w:sz="4" w:space="0" w:color="000000"/>
            </w:tcBorders>
            <w:shd w:val="clear" w:color="000000" w:fill="FFFFFF"/>
            <w:noWrap/>
            <w:vAlign w:val="center"/>
            <w:hideMark/>
          </w:tcPr>
          <w:p w14:paraId="24EBC434"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20 000,00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03D2C2EE"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0,00</w:t>
            </w:r>
          </w:p>
        </w:tc>
      </w:tr>
      <w:tr w:rsidR="00CD36C6" w:rsidRPr="00CD36C6" w14:paraId="6F517918"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8FF643F" w14:textId="77777777" w:rsidR="00CD36C6" w:rsidRPr="00CD36C6" w:rsidRDefault="00CD36C6" w:rsidP="00CD36C6">
            <w:pPr>
              <w:outlineLvl w:val="1"/>
              <w:rPr>
                <w:rFonts w:ascii="Times New Roman" w:hAnsi="Times New Roman" w:cs="Times New Roman"/>
                <w:color w:val="000000"/>
              </w:rPr>
            </w:pPr>
            <w:r w:rsidRPr="00CD36C6">
              <w:rPr>
                <w:rFonts w:ascii="Times New Roman" w:hAnsi="Times New Roman" w:cs="Times New Roman"/>
                <w:color w:val="000000"/>
              </w:rPr>
              <w:t>Основное мероприятие "Обеспечение образовательных учреждений туристским снаряжением для занятий туризмом и краеведением работой"</w:t>
            </w:r>
          </w:p>
        </w:tc>
        <w:tc>
          <w:tcPr>
            <w:tcW w:w="1560" w:type="dxa"/>
            <w:tcBorders>
              <w:top w:val="nil"/>
              <w:left w:val="nil"/>
              <w:bottom w:val="single" w:sz="4" w:space="0" w:color="000000"/>
              <w:right w:val="single" w:sz="4" w:space="0" w:color="000000"/>
            </w:tcBorders>
            <w:shd w:val="clear" w:color="auto" w:fill="auto"/>
            <w:vAlign w:val="center"/>
            <w:hideMark/>
          </w:tcPr>
          <w:p w14:paraId="08B5ABFE"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43 0 06 00000</w:t>
            </w:r>
          </w:p>
        </w:tc>
        <w:tc>
          <w:tcPr>
            <w:tcW w:w="1222" w:type="dxa"/>
            <w:tcBorders>
              <w:top w:val="nil"/>
              <w:left w:val="nil"/>
              <w:bottom w:val="single" w:sz="4" w:space="0" w:color="000000"/>
              <w:right w:val="single" w:sz="4" w:space="0" w:color="000000"/>
            </w:tcBorders>
            <w:shd w:val="clear" w:color="auto" w:fill="auto"/>
            <w:vAlign w:val="center"/>
            <w:hideMark/>
          </w:tcPr>
          <w:p w14:paraId="3C93EBD1"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11CA81C7"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60 000,00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20E16265"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60 000,00</w:t>
            </w:r>
          </w:p>
        </w:tc>
      </w:tr>
      <w:tr w:rsidR="00CD36C6" w:rsidRPr="00CD36C6" w14:paraId="60A70AFD"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39F8070" w14:textId="77777777" w:rsidR="00CD36C6" w:rsidRPr="00CD36C6" w:rsidRDefault="00CD36C6" w:rsidP="00CD36C6">
            <w:pPr>
              <w:outlineLvl w:val="2"/>
              <w:rPr>
                <w:rFonts w:ascii="Times New Roman" w:hAnsi="Times New Roman" w:cs="Times New Roman"/>
                <w:color w:val="000000"/>
              </w:rPr>
            </w:pPr>
            <w:r w:rsidRPr="00CD36C6">
              <w:rPr>
                <w:rFonts w:ascii="Times New Roman" w:hAnsi="Times New Roman" w:cs="Times New Roman"/>
                <w:color w:val="000000"/>
              </w:rPr>
              <w:t>Проведение мероприятия в сфере туризма в Медынском районе</w:t>
            </w:r>
          </w:p>
        </w:tc>
        <w:tc>
          <w:tcPr>
            <w:tcW w:w="1560" w:type="dxa"/>
            <w:tcBorders>
              <w:top w:val="nil"/>
              <w:left w:val="nil"/>
              <w:bottom w:val="single" w:sz="4" w:space="0" w:color="000000"/>
              <w:right w:val="single" w:sz="4" w:space="0" w:color="000000"/>
            </w:tcBorders>
            <w:shd w:val="clear" w:color="auto" w:fill="auto"/>
            <w:vAlign w:val="center"/>
            <w:hideMark/>
          </w:tcPr>
          <w:p w14:paraId="390F0B4D"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43 0 06 06110</w:t>
            </w:r>
          </w:p>
        </w:tc>
        <w:tc>
          <w:tcPr>
            <w:tcW w:w="1222" w:type="dxa"/>
            <w:tcBorders>
              <w:top w:val="nil"/>
              <w:left w:val="nil"/>
              <w:bottom w:val="single" w:sz="4" w:space="0" w:color="000000"/>
              <w:right w:val="single" w:sz="4" w:space="0" w:color="000000"/>
            </w:tcBorders>
            <w:shd w:val="clear" w:color="auto" w:fill="auto"/>
            <w:vAlign w:val="center"/>
            <w:hideMark/>
          </w:tcPr>
          <w:p w14:paraId="11314ECF"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2BA919C4"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60 000,00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114E4162"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60 000,00</w:t>
            </w:r>
          </w:p>
        </w:tc>
      </w:tr>
      <w:tr w:rsidR="00CD36C6" w:rsidRPr="00CD36C6" w14:paraId="0A38A1E0"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35D678E"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lastRenderedPageBreak/>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315A5C52"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43 0 06 06110</w:t>
            </w:r>
          </w:p>
        </w:tc>
        <w:tc>
          <w:tcPr>
            <w:tcW w:w="1222" w:type="dxa"/>
            <w:tcBorders>
              <w:top w:val="nil"/>
              <w:left w:val="nil"/>
              <w:bottom w:val="single" w:sz="4" w:space="0" w:color="000000"/>
              <w:right w:val="single" w:sz="4" w:space="0" w:color="000000"/>
            </w:tcBorders>
            <w:shd w:val="clear" w:color="auto" w:fill="auto"/>
            <w:vAlign w:val="center"/>
            <w:hideMark/>
          </w:tcPr>
          <w:p w14:paraId="7294964B"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200</w:t>
            </w:r>
          </w:p>
        </w:tc>
        <w:tc>
          <w:tcPr>
            <w:tcW w:w="1754" w:type="dxa"/>
            <w:tcBorders>
              <w:top w:val="nil"/>
              <w:left w:val="nil"/>
              <w:bottom w:val="single" w:sz="4" w:space="0" w:color="000000"/>
              <w:right w:val="single" w:sz="4" w:space="0" w:color="000000"/>
            </w:tcBorders>
            <w:shd w:val="clear" w:color="000000" w:fill="FFFFFF"/>
            <w:noWrap/>
            <w:vAlign w:val="center"/>
            <w:hideMark/>
          </w:tcPr>
          <w:p w14:paraId="4956B9A6"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60 000,00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1F1CFFA1"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60 000,00</w:t>
            </w:r>
          </w:p>
        </w:tc>
      </w:tr>
      <w:tr w:rsidR="00CD36C6" w:rsidRPr="00CD36C6" w14:paraId="3D77CA55"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9A6BBEF"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4C848415"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43 0 06 06110</w:t>
            </w:r>
          </w:p>
        </w:tc>
        <w:tc>
          <w:tcPr>
            <w:tcW w:w="1222" w:type="dxa"/>
            <w:tcBorders>
              <w:top w:val="nil"/>
              <w:left w:val="nil"/>
              <w:bottom w:val="single" w:sz="4" w:space="0" w:color="000000"/>
              <w:right w:val="single" w:sz="4" w:space="0" w:color="000000"/>
            </w:tcBorders>
            <w:shd w:val="clear" w:color="auto" w:fill="auto"/>
            <w:vAlign w:val="center"/>
            <w:hideMark/>
          </w:tcPr>
          <w:p w14:paraId="12CC05AE"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240</w:t>
            </w:r>
          </w:p>
        </w:tc>
        <w:tc>
          <w:tcPr>
            <w:tcW w:w="1754" w:type="dxa"/>
            <w:tcBorders>
              <w:top w:val="nil"/>
              <w:left w:val="nil"/>
              <w:bottom w:val="single" w:sz="4" w:space="0" w:color="000000"/>
              <w:right w:val="single" w:sz="4" w:space="0" w:color="000000"/>
            </w:tcBorders>
            <w:shd w:val="clear" w:color="000000" w:fill="FFFFFF"/>
            <w:noWrap/>
            <w:vAlign w:val="center"/>
            <w:hideMark/>
          </w:tcPr>
          <w:p w14:paraId="380294D7"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60 000,00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5614D186"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60 000,00</w:t>
            </w:r>
          </w:p>
        </w:tc>
      </w:tr>
      <w:tr w:rsidR="00CD36C6" w:rsidRPr="00CD36C6" w14:paraId="50B9DC19"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799FD84" w14:textId="77777777" w:rsidR="00CD36C6" w:rsidRPr="00CD36C6" w:rsidRDefault="00CD36C6" w:rsidP="00CD36C6">
            <w:pPr>
              <w:rPr>
                <w:rFonts w:ascii="Times New Roman" w:hAnsi="Times New Roman" w:cs="Times New Roman"/>
                <w:b/>
                <w:bCs/>
                <w:color w:val="000000"/>
              </w:rPr>
            </w:pPr>
            <w:r w:rsidRPr="00CD36C6">
              <w:rPr>
                <w:rFonts w:ascii="Times New Roman" w:hAnsi="Times New Roman" w:cs="Times New Roman"/>
                <w:b/>
                <w:bCs/>
                <w:color w:val="000000"/>
              </w:rPr>
              <w:t>Муниципальная программа муниципального района "Поддержка и развитие предпринимательства в МР "Медынский район"</w:t>
            </w:r>
          </w:p>
        </w:tc>
        <w:tc>
          <w:tcPr>
            <w:tcW w:w="1560" w:type="dxa"/>
            <w:tcBorders>
              <w:top w:val="nil"/>
              <w:left w:val="nil"/>
              <w:bottom w:val="single" w:sz="4" w:space="0" w:color="000000"/>
              <w:right w:val="single" w:sz="4" w:space="0" w:color="000000"/>
            </w:tcBorders>
            <w:shd w:val="clear" w:color="auto" w:fill="auto"/>
            <w:vAlign w:val="center"/>
            <w:hideMark/>
          </w:tcPr>
          <w:p w14:paraId="299F743E" w14:textId="77777777" w:rsidR="00CD36C6" w:rsidRPr="00CD36C6" w:rsidRDefault="00CD36C6" w:rsidP="00CD36C6">
            <w:pPr>
              <w:jc w:val="center"/>
              <w:rPr>
                <w:rFonts w:ascii="Times New Roman" w:hAnsi="Times New Roman" w:cs="Times New Roman"/>
                <w:b/>
                <w:bCs/>
                <w:color w:val="000000"/>
              </w:rPr>
            </w:pPr>
            <w:r w:rsidRPr="00CD36C6">
              <w:rPr>
                <w:rFonts w:ascii="Times New Roman" w:hAnsi="Times New Roman" w:cs="Times New Roman"/>
                <w:b/>
                <w:bCs/>
                <w:color w:val="000000"/>
              </w:rPr>
              <w:t>44 0 00 00000</w:t>
            </w:r>
          </w:p>
        </w:tc>
        <w:tc>
          <w:tcPr>
            <w:tcW w:w="1222" w:type="dxa"/>
            <w:tcBorders>
              <w:top w:val="nil"/>
              <w:left w:val="nil"/>
              <w:bottom w:val="single" w:sz="4" w:space="0" w:color="000000"/>
              <w:right w:val="single" w:sz="4" w:space="0" w:color="000000"/>
            </w:tcBorders>
            <w:shd w:val="clear" w:color="auto" w:fill="auto"/>
            <w:vAlign w:val="center"/>
            <w:hideMark/>
          </w:tcPr>
          <w:p w14:paraId="653B2658" w14:textId="77777777" w:rsidR="00CD36C6" w:rsidRPr="00CD36C6" w:rsidRDefault="00CD36C6" w:rsidP="00CD36C6">
            <w:pPr>
              <w:jc w:val="center"/>
              <w:rPr>
                <w:rFonts w:ascii="Times New Roman" w:hAnsi="Times New Roman" w:cs="Times New Roman"/>
                <w:b/>
                <w:bCs/>
                <w:color w:val="000000"/>
              </w:rPr>
            </w:pPr>
            <w:r w:rsidRPr="00CD36C6">
              <w:rPr>
                <w:rFonts w:ascii="Times New Roman" w:hAnsi="Times New Roman" w:cs="Times New Roman"/>
                <w:b/>
                <w:bCs/>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293AE42C" w14:textId="77777777" w:rsidR="00CD36C6" w:rsidRPr="00CD36C6" w:rsidRDefault="00CD36C6" w:rsidP="00CD36C6">
            <w:pPr>
              <w:jc w:val="right"/>
              <w:rPr>
                <w:rFonts w:ascii="Times New Roman" w:hAnsi="Times New Roman" w:cs="Times New Roman"/>
                <w:b/>
                <w:bCs/>
                <w:color w:val="000000"/>
              </w:rPr>
            </w:pPr>
            <w:r w:rsidRPr="00CD36C6">
              <w:rPr>
                <w:rFonts w:ascii="Times New Roman" w:hAnsi="Times New Roman" w:cs="Times New Roman"/>
                <w:b/>
                <w:bCs/>
                <w:color w:val="000000"/>
              </w:rPr>
              <w:t>761 943,24</w:t>
            </w:r>
          </w:p>
        </w:tc>
        <w:tc>
          <w:tcPr>
            <w:tcW w:w="1813" w:type="dxa"/>
            <w:tcBorders>
              <w:top w:val="nil"/>
              <w:left w:val="nil"/>
              <w:bottom w:val="single" w:sz="4" w:space="0" w:color="000000"/>
              <w:right w:val="single" w:sz="4" w:space="0" w:color="000000"/>
            </w:tcBorders>
            <w:shd w:val="clear" w:color="000000" w:fill="FFFFFF"/>
            <w:noWrap/>
            <w:vAlign w:val="center"/>
            <w:hideMark/>
          </w:tcPr>
          <w:p w14:paraId="53503C88" w14:textId="77777777" w:rsidR="00CD36C6" w:rsidRPr="00CD36C6" w:rsidRDefault="00CD36C6" w:rsidP="00CD36C6">
            <w:pPr>
              <w:jc w:val="right"/>
              <w:rPr>
                <w:rFonts w:ascii="Times New Roman" w:hAnsi="Times New Roman" w:cs="Times New Roman"/>
                <w:b/>
                <w:bCs/>
                <w:color w:val="000000"/>
              </w:rPr>
            </w:pPr>
            <w:r w:rsidRPr="00CD36C6">
              <w:rPr>
                <w:rFonts w:ascii="Times New Roman" w:hAnsi="Times New Roman" w:cs="Times New Roman"/>
                <w:b/>
                <w:bCs/>
                <w:color w:val="000000"/>
              </w:rPr>
              <w:t>761 943,24</w:t>
            </w:r>
          </w:p>
        </w:tc>
      </w:tr>
      <w:tr w:rsidR="00CD36C6" w:rsidRPr="00CD36C6" w14:paraId="009FA9C2"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53D9795" w14:textId="77777777" w:rsidR="00CD36C6" w:rsidRPr="00CD36C6" w:rsidRDefault="00CD36C6" w:rsidP="00CD36C6">
            <w:pPr>
              <w:outlineLvl w:val="1"/>
              <w:rPr>
                <w:rFonts w:ascii="Times New Roman" w:hAnsi="Times New Roman" w:cs="Times New Roman"/>
                <w:color w:val="000000"/>
              </w:rPr>
            </w:pPr>
            <w:r w:rsidRPr="00CD36C6">
              <w:rPr>
                <w:rFonts w:ascii="Times New Roman" w:hAnsi="Times New Roman" w:cs="Times New Roman"/>
                <w:color w:val="000000"/>
              </w:rPr>
              <w:t xml:space="preserve">Основное мероприятие "Оказание финансовой поддержки субъектам </w:t>
            </w:r>
            <w:proofErr w:type="spellStart"/>
            <w:r w:rsidRPr="00CD36C6">
              <w:rPr>
                <w:rFonts w:ascii="Times New Roman" w:hAnsi="Times New Roman" w:cs="Times New Roman"/>
                <w:color w:val="000000"/>
              </w:rPr>
              <w:t>маголо</w:t>
            </w:r>
            <w:proofErr w:type="spellEnd"/>
            <w:r w:rsidRPr="00CD36C6">
              <w:rPr>
                <w:rFonts w:ascii="Times New Roman" w:hAnsi="Times New Roman" w:cs="Times New Roman"/>
                <w:color w:val="000000"/>
              </w:rPr>
              <w:t xml:space="preserve"> и среднего предпринимательства"</w:t>
            </w:r>
          </w:p>
        </w:tc>
        <w:tc>
          <w:tcPr>
            <w:tcW w:w="1560" w:type="dxa"/>
            <w:tcBorders>
              <w:top w:val="nil"/>
              <w:left w:val="nil"/>
              <w:bottom w:val="single" w:sz="4" w:space="0" w:color="000000"/>
              <w:right w:val="single" w:sz="4" w:space="0" w:color="000000"/>
            </w:tcBorders>
            <w:shd w:val="clear" w:color="auto" w:fill="auto"/>
            <w:vAlign w:val="center"/>
            <w:hideMark/>
          </w:tcPr>
          <w:p w14:paraId="26ECE335"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44 0 01 00000</w:t>
            </w:r>
          </w:p>
        </w:tc>
        <w:tc>
          <w:tcPr>
            <w:tcW w:w="1222" w:type="dxa"/>
            <w:tcBorders>
              <w:top w:val="nil"/>
              <w:left w:val="nil"/>
              <w:bottom w:val="single" w:sz="4" w:space="0" w:color="000000"/>
              <w:right w:val="single" w:sz="4" w:space="0" w:color="000000"/>
            </w:tcBorders>
            <w:shd w:val="clear" w:color="auto" w:fill="auto"/>
            <w:vAlign w:val="center"/>
            <w:hideMark/>
          </w:tcPr>
          <w:p w14:paraId="68D524F2"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53F736B3"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761 943,24</w:t>
            </w:r>
          </w:p>
        </w:tc>
        <w:tc>
          <w:tcPr>
            <w:tcW w:w="1813" w:type="dxa"/>
            <w:tcBorders>
              <w:top w:val="nil"/>
              <w:left w:val="nil"/>
              <w:bottom w:val="single" w:sz="4" w:space="0" w:color="000000"/>
              <w:right w:val="single" w:sz="4" w:space="0" w:color="000000"/>
            </w:tcBorders>
            <w:shd w:val="clear" w:color="000000" w:fill="FFFFFF"/>
            <w:noWrap/>
            <w:vAlign w:val="center"/>
            <w:hideMark/>
          </w:tcPr>
          <w:p w14:paraId="4DFA4240"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761 943,24</w:t>
            </w:r>
          </w:p>
        </w:tc>
      </w:tr>
      <w:tr w:rsidR="00CD36C6" w:rsidRPr="00CD36C6" w14:paraId="0786FB82"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8401A9F" w14:textId="77777777" w:rsidR="00CD36C6" w:rsidRPr="00CD36C6" w:rsidRDefault="00CD36C6" w:rsidP="00CD36C6">
            <w:pPr>
              <w:outlineLvl w:val="2"/>
              <w:rPr>
                <w:rFonts w:ascii="Times New Roman" w:hAnsi="Times New Roman" w:cs="Times New Roman"/>
                <w:color w:val="000000"/>
              </w:rPr>
            </w:pPr>
            <w:r w:rsidRPr="00CD36C6">
              <w:rPr>
                <w:rFonts w:ascii="Times New Roman" w:hAnsi="Times New Roman" w:cs="Times New Roman"/>
                <w:color w:val="000000"/>
              </w:rPr>
              <w:t>Реализация мероприятий программы "Поддержка и развитие малого и среднего предпринимательства "</w:t>
            </w:r>
          </w:p>
        </w:tc>
        <w:tc>
          <w:tcPr>
            <w:tcW w:w="1560" w:type="dxa"/>
            <w:tcBorders>
              <w:top w:val="nil"/>
              <w:left w:val="nil"/>
              <w:bottom w:val="single" w:sz="4" w:space="0" w:color="000000"/>
              <w:right w:val="single" w:sz="4" w:space="0" w:color="000000"/>
            </w:tcBorders>
            <w:shd w:val="clear" w:color="auto" w:fill="auto"/>
            <w:vAlign w:val="center"/>
            <w:hideMark/>
          </w:tcPr>
          <w:p w14:paraId="1E4A0082"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44 0 01 86000</w:t>
            </w:r>
          </w:p>
        </w:tc>
        <w:tc>
          <w:tcPr>
            <w:tcW w:w="1222" w:type="dxa"/>
            <w:tcBorders>
              <w:top w:val="nil"/>
              <w:left w:val="nil"/>
              <w:bottom w:val="single" w:sz="4" w:space="0" w:color="000000"/>
              <w:right w:val="single" w:sz="4" w:space="0" w:color="000000"/>
            </w:tcBorders>
            <w:shd w:val="clear" w:color="auto" w:fill="auto"/>
            <w:vAlign w:val="center"/>
            <w:hideMark/>
          </w:tcPr>
          <w:p w14:paraId="180249CB"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2AD5A250"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300 000,00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60C0A3AD"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300 000,00</w:t>
            </w:r>
          </w:p>
        </w:tc>
      </w:tr>
      <w:tr w:rsidR="00CD36C6" w:rsidRPr="00CD36C6" w14:paraId="2CD88D19"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06B6C63"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1429FAB8"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44 0 01 86000</w:t>
            </w:r>
          </w:p>
        </w:tc>
        <w:tc>
          <w:tcPr>
            <w:tcW w:w="1222" w:type="dxa"/>
            <w:tcBorders>
              <w:top w:val="nil"/>
              <w:left w:val="nil"/>
              <w:bottom w:val="single" w:sz="4" w:space="0" w:color="000000"/>
              <w:right w:val="single" w:sz="4" w:space="0" w:color="000000"/>
            </w:tcBorders>
            <w:shd w:val="clear" w:color="auto" w:fill="auto"/>
            <w:vAlign w:val="center"/>
            <w:hideMark/>
          </w:tcPr>
          <w:p w14:paraId="298415C6"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200</w:t>
            </w:r>
          </w:p>
        </w:tc>
        <w:tc>
          <w:tcPr>
            <w:tcW w:w="1754" w:type="dxa"/>
            <w:tcBorders>
              <w:top w:val="nil"/>
              <w:left w:val="nil"/>
              <w:bottom w:val="single" w:sz="4" w:space="0" w:color="000000"/>
              <w:right w:val="single" w:sz="4" w:space="0" w:color="000000"/>
            </w:tcBorders>
            <w:shd w:val="clear" w:color="000000" w:fill="FFFFFF"/>
            <w:noWrap/>
            <w:vAlign w:val="center"/>
            <w:hideMark/>
          </w:tcPr>
          <w:p w14:paraId="4B4417DC"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50 000,00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0E541EFA"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50 000,00</w:t>
            </w:r>
          </w:p>
        </w:tc>
      </w:tr>
      <w:tr w:rsidR="00CD36C6" w:rsidRPr="00CD36C6" w14:paraId="4B72006A"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AA9CE1A"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2F548301"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44 0 01 86000</w:t>
            </w:r>
          </w:p>
        </w:tc>
        <w:tc>
          <w:tcPr>
            <w:tcW w:w="1222" w:type="dxa"/>
            <w:tcBorders>
              <w:top w:val="nil"/>
              <w:left w:val="nil"/>
              <w:bottom w:val="single" w:sz="4" w:space="0" w:color="000000"/>
              <w:right w:val="single" w:sz="4" w:space="0" w:color="000000"/>
            </w:tcBorders>
            <w:shd w:val="clear" w:color="auto" w:fill="auto"/>
            <w:vAlign w:val="center"/>
            <w:hideMark/>
          </w:tcPr>
          <w:p w14:paraId="583282BF"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240</w:t>
            </w:r>
          </w:p>
        </w:tc>
        <w:tc>
          <w:tcPr>
            <w:tcW w:w="1754" w:type="dxa"/>
            <w:tcBorders>
              <w:top w:val="nil"/>
              <w:left w:val="nil"/>
              <w:bottom w:val="single" w:sz="4" w:space="0" w:color="000000"/>
              <w:right w:val="single" w:sz="4" w:space="0" w:color="000000"/>
            </w:tcBorders>
            <w:shd w:val="clear" w:color="000000" w:fill="FFFFFF"/>
            <w:noWrap/>
            <w:vAlign w:val="center"/>
            <w:hideMark/>
          </w:tcPr>
          <w:p w14:paraId="24CEBADF"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50 000,00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29E3BC8D"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50 000,00</w:t>
            </w:r>
          </w:p>
        </w:tc>
      </w:tr>
      <w:tr w:rsidR="00CD36C6" w:rsidRPr="00CD36C6" w14:paraId="28733220"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F86C6AF"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Иные бюджетные ассигнования</w:t>
            </w:r>
          </w:p>
        </w:tc>
        <w:tc>
          <w:tcPr>
            <w:tcW w:w="1560" w:type="dxa"/>
            <w:tcBorders>
              <w:top w:val="nil"/>
              <w:left w:val="nil"/>
              <w:bottom w:val="single" w:sz="4" w:space="0" w:color="000000"/>
              <w:right w:val="single" w:sz="4" w:space="0" w:color="000000"/>
            </w:tcBorders>
            <w:shd w:val="clear" w:color="auto" w:fill="auto"/>
            <w:vAlign w:val="center"/>
            <w:hideMark/>
          </w:tcPr>
          <w:p w14:paraId="20812229"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44 0 01 86000</w:t>
            </w:r>
          </w:p>
        </w:tc>
        <w:tc>
          <w:tcPr>
            <w:tcW w:w="1222" w:type="dxa"/>
            <w:tcBorders>
              <w:top w:val="nil"/>
              <w:left w:val="nil"/>
              <w:bottom w:val="single" w:sz="4" w:space="0" w:color="000000"/>
              <w:right w:val="single" w:sz="4" w:space="0" w:color="000000"/>
            </w:tcBorders>
            <w:shd w:val="clear" w:color="auto" w:fill="auto"/>
            <w:vAlign w:val="center"/>
            <w:hideMark/>
          </w:tcPr>
          <w:p w14:paraId="150838AB"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800</w:t>
            </w:r>
          </w:p>
        </w:tc>
        <w:tc>
          <w:tcPr>
            <w:tcW w:w="1754" w:type="dxa"/>
            <w:tcBorders>
              <w:top w:val="nil"/>
              <w:left w:val="nil"/>
              <w:bottom w:val="single" w:sz="4" w:space="0" w:color="000000"/>
              <w:right w:val="single" w:sz="4" w:space="0" w:color="000000"/>
            </w:tcBorders>
            <w:shd w:val="clear" w:color="000000" w:fill="FFFFFF"/>
            <w:noWrap/>
            <w:vAlign w:val="center"/>
            <w:hideMark/>
          </w:tcPr>
          <w:p w14:paraId="7772AD51"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250 000,00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056FFB49"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250 000,00</w:t>
            </w:r>
          </w:p>
        </w:tc>
      </w:tr>
      <w:tr w:rsidR="00CD36C6" w:rsidRPr="00CD36C6" w14:paraId="135FCC88" w14:textId="77777777" w:rsidTr="00CD36C6">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656B8FC"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60" w:type="dxa"/>
            <w:tcBorders>
              <w:top w:val="nil"/>
              <w:left w:val="nil"/>
              <w:bottom w:val="single" w:sz="4" w:space="0" w:color="000000"/>
              <w:right w:val="single" w:sz="4" w:space="0" w:color="000000"/>
            </w:tcBorders>
            <w:shd w:val="clear" w:color="auto" w:fill="auto"/>
            <w:vAlign w:val="center"/>
            <w:hideMark/>
          </w:tcPr>
          <w:p w14:paraId="280380B4"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44 0 01 86000</w:t>
            </w:r>
          </w:p>
        </w:tc>
        <w:tc>
          <w:tcPr>
            <w:tcW w:w="1222" w:type="dxa"/>
            <w:tcBorders>
              <w:top w:val="nil"/>
              <w:left w:val="nil"/>
              <w:bottom w:val="single" w:sz="4" w:space="0" w:color="000000"/>
              <w:right w:val="single" w:sz="4" w:space="0" w:color="000000"/>
            </w:tcBorders>
            <w:shd w:val="clear" w:color="auto" w:fill="auto"/>
            <w:vAlign w:val="center"/>
            <w:hideMark/>
          </w:tcPr>
          <w:p w14:paraId="296D351C"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810</w:t>
            </w:r>
          </w:p>
        </w:tc>
        <w:tc>
          <w:tcPr>
            <w:tcW w:w="1754" w:type="dxa"/>
            <w:tcBorders>
              <w:top w:val="nil"/>
              <w:left w:val="nil"/>
              <w:bottom w:val="single" w:sz="4" w:space="0" w:color="000000"/>
              <w:right w:val="single" w:sz="4" w:space="0" w:color="000000"/>
            </w:tcBorders>
            <w:shd w:val="clear" w:color="000000" w:fill="FFFFFF"/>
            <w:noWrap/>
            <w:vAlign w:val="center"/>
            <w:hideMark/>
          </w:tcPr>
          <w:p w14:paraId="5D9B4418"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250 000,00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28902D27"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250 000,00</w:t>
            </w:r>
          </w:p>
        </w:tc>
      </w:tr>
      <w:tr w:rsidR="00CD36C6" w:rsidRPr="00CD36C6" w14:paraId="51595A56"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5D36463C" w14:textId="77777777" w:rsidR="00CD36C6" w:rsidRPr="00CD36C6" w:rsidRDefault="00CD36C6" w:rsidP="00CD36C6">
            <w:pPr>
              <w:outlineLvl w:val="2"/>
              <w:rPr>
                <w:rFonts w:ascii="Times New Roman" w:hAnsi="Times New Roman" w:cs="Times New Roman"/>
                <w:color w:val="000000"/>
              </w:rPr>
            </w:pPr>
            <w:r w:rsidRPr="00CD36C6">
              <w:rPr>
                <w:rFonts w:ascii="Times New Roman" w:hAnsi="Times New Roman" w:cs="Times New Roman"/>
                <w:color w:val="000000"/>
              </w:rPr>
              <w:t>Субсидии на реализацию мероприятий в рамках подпрограммы "Развитие малого и среднего предпринимательства в Калужской области</w:t>
            </w:r>
          </w:p>
        </w:tc>
        <w:tc>
          <w:tcPr>
            <w:tcW w:w="1560" w:type="dxa"/>
            <w:tcBorders>
              <w:top w:val="nil"/>
              <w:left w:val="nil"/>
              <w:bottom w:val="single" w:sz="4" w:space="0" w:color="000000"/>
              <w:right w:val="single" w:sz="4" w:space="0" w:color="000000"/>
            </w:tcBorders>
            <w:shd w:val="clear" w:color="auto" w:fill="auto"/>
            <w:vAlign w:val="center"/>
            <w:hideMark/>
          </w:tcPr>
          <w:p w14:paraId="06315AEB"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44 0 01 S6840</w:t>
            </w:r>
          </w:p>
        </w:tc>
        <w:tc>
          <w:tcPr>
            <w:tcW w:w="1222" w:type="dxa"/>
            <w:tcBorders>
              <w:top w:val="nil"/>
              <w:left w:val="nil"/>
              <w:bottom w:val="single" w:sz="4" w:space="0" w:color="000000"/>
              <w:right w:val="single" w:sz="4" w:space="0" w:color="000000"/>
            </w:tcBorders>
            <w:shd w:val="clear" w:color="auto" w:fill="auto"/>
            <w:vAlign w:val="center"/>
            <w:hideMark/>
          </w:tcPr>
          <w:p w14:paraId="2E79AB29"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0CA809CE"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461 943,24</w:t>
            </w:r>
          </w:p>
        </w:tc>
        <w:tc>
          <w:tcPr>
            <w:tcW w:w="1813" w:type="dxa"/>
            <w:tcBorders>
              <w:top w:val="nil"/>
              <w:left w:val="nil"/>
              <w:bottom w:val="single" w:sz="4" w:space="0" w:color="000000"/>
              <w:right w:val="single" w:sz="4" w:space="0" w:color="000000"/>
            </w:tcBorders>
            <w:shd w:val="clear" w:color="000000" w:fill="FFFFFF"/>
            <w:noWrap/>
            <w:vAlign w:val="center"/>
            <w:hideMark/>
          </w:tcPr>
          <w:p w14:paraId="258CE95F"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461 943,24</w:t>
            </w:r>
          </w:p>
        </w:tc>
      </w:tr>
      <w:tr w:rsidR="00CD36C6" w:rsidRPr="00CD36C6" w14:paraId="7216754F"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BEB7107"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425C06F0"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44 0 01 S6840</w:t>
            </w:r>
          </w:p>
        </w:tc>
        <w:tc>
          <w:tcPr>
            <w:tcW w:w="1222" w:type="dxa"/>
            <w:tcBorders>
              <w:top w:val="nil"/>
              <w:left w:val="nil"/>
              <w:bottom w:val="single" w:sz="4" w:space="0" w:color="000000"/>
              <w:right w:val="single" w:sz="4" w:space="0" w:color="000000"/>
            </w:tcBorders>
            <w:shd w:val="clear" w:color="auto" w:fill="auto"/>
            <w:vAlign w:val="center"/>
            <w:hideMark/>
          </w:tcPr>
          <w:p w14:paraId="5F830685"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200</w:t>
            </w:r>
          </w:p>
        </w:tc>
        <w:tc>
          <w:tcPr>
            <w:tcW w:w="1754" w:type="dxa"/>
            <w:tcBorders>
              <w:top w:val="nil"/>
              <w:left w:val="nil"/>
              <w:bottom w:val="single" w:sz="4" w:space="0" w:color="000000"/>
              <w:right w:val="single" w:sz="4" w:space="0" w:color="000000"/>
            </w:tcBorders>
            <w:shd w:val="clear" w:color="000000" w:fill="FFFFFF"/>
            <w:noWrap/>
            <w:vAlign w:val="center"/>
            <w:hideMark/>
          </w:tcPr>
          <w:p w14:paraId="409DF448"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461 943,24</w:t>
            </w:r>
          </w:p>
        </w:tc>
        <w:tc>
          <w:tcPr>
            <w:tcW w:w="1813" w:type="dxa"/>
            <w:tcBorders>
              <w:top w:val="nil"/>
              <w:left w:val="nil"/>
              <w:bottom w:val="single" w:sz="4" w:space="0" w:color="000000"/>
              <w:right w:val="single" w:sz="4" w:space="0" w:color="000000"/>
            </w:tcBorders>
            <w:shd w:val="clear" w:color="000000" w:fill="FFFFFF"/>
            <w:noWrap/>
            <w:vAlign w:val="center"/>
            <w:hideMark/>
          </w:tcPr>
          <w:p w14:paraId="06B15171"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461 943,24</w:t>
            </w:r>
          </w:p>
        </w:tc>
      </w:tr>
      <w:tr w:rsidR="00CD36C6" w:rsidRPr="00CD36C6" w14:paraId="4A9E0DE7"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29F5521"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1591AF87"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44 0 01 S6840</w:t>
            </w:r>
          </w:p>
        </w:tc>
        <w:tc>
          <w:tcPr>
            <w:tcW w:w="1222" w:type="dxa"/>
            <w:tcBorders>
              <w:top w:val="nil"/>
              <w:left w:val="nil"/>
              <w:bottom w:val="single" w:sz="4" w:space="0" w:color="000000"/>
              <w:right w:val="single" w:sz="4" w:space="0" w:color="000000"/>
            </w:tcBorders>
            <w:shd w:val="clear" w:color="auto" w:fill="auto"/>
            <w:vAlign w:val="center"/>
            <w:hideMark/>
          </w:tcPr>
          <w:p w14:paraId="11078E09"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240</w:t>
            </w:r>
          </w:p>
        </w:tc>
        <w:tc>
          <w:tcPr>
            <w:tcW w:w="1754" w:type="dxa"/>
            <w:tcBorders>
              <w:top w:val="nil"/>
              <w:left w:val="nil"/>
              <w:bottom w:val="single" w:sz="4" w:space="0" w:color="000000"/>
              <w:right w:val="single" w:sz="4" w:space="0" w:color="000000"/>
            </w:tcBorders>
            <w:shd w:val="clear" w:color="000000" w:fill="FFFFFF"/>
            <w:noWrap/>
            <w:vAlign w:val="center"/>
            <w:hideMark/>
          </w:tcPr>
          <w:p w14:paraId="69E0A763"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461 943,24</w:t>
            </w:r>
          </w:p>
        </w:tc>
        <w:tc>
          <w:tcPr>
            <w:tcW w:w="1813" w:type="dxa"/>
            <w:tcBorders>
              <w:top w:val="nil"/>
              <w:left w:val="nil"/>
              <w:bottom w:val="single" w:sz="4" w:space="0" w:color="000000"/>
              <w:right w:val="single" w:sz="4" w:space="0" w:color="000000"/>
            </w:tcBorders>
            <w:shd w:val="clear" w:color="000000" w:fill="FFFFFF"/>
            <w:noWrap/>
            <w:vAlign w:val="center"/>
            <w:hideMark/>
          </w:tcPr>
          <w:p w14:paraId="6A82830A"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461 943,24</w:t>
            </w:r>
          </w:p>
        </w:tc>
      </w:tr>
      <w:tr w:rsidR="00CD36C6" w:rsidRPr="00CD36C6" w14:paraId="306AF681"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C882E83" w14:textId="77777777" w:rsidR="00CD36C6" w:rsidRPr="00CD36C6" w:rsidRDefault="00CD36C6" w:rsidP="00CD36C6">
            <w:pPr>
              <w:rPr>
                <w:rFonts w:ascii="Times New Roman" w:hAnsi="Times New Roman" w:cs="Times New Roman"/>
                <w:b/>
                <w:bCs/>
                <w:color w:val="000000"/>
              </w:rPr>
            </w:pPr>
            <w:r w:rsidRPr="00CD36C6">
              <w:rPr>
                <w:rFonts w:ascii="Times New Roman" w:hAnsi="Times New Roman" w:cs="Times New Roman"/>
                <w:b/>
                <w:bCs/>
                <w:color w:val="000000"/>
              </w:rPr>
              <w:t>Ведомственная целевая программа муниципального района "Медынский район" "Поддержка и развитие районной газеты "ЗАРЯ"</w:t>
            </w:r>
          </w:p>
        </w:tc>
        <w:tc>
          <w:tcPr>
            <w:tcW w:w="1560" w:type="dxa"/>
            <w:tcBorders>
              <w:top w:val="nil"/>
              <w:left w:val="nil"/>
              <w:bottom w:val="single" w:sz="4" w:space="0" w:color="000000"/>
              <w:right w:val="single" w:sz="4" w:space="0" w:color="000000"/>
            </w:tcBorders>
            <w:shd w:val="clear" w:color="auto" w:fill="auto"/>
            <w:vAlign w:val="center"/>
            <w:hideMark/>
          </w:tcPr>
          <w:p w14:paraId="7F6D1806" w14:textId="77777777" w:rsidR="00CD36C6" w:rsidRPr="00CD36C6" w:rsidRDefault="00CD36C6" w:rsidP="00CD36C6">
            <w:pPr>
              <w:jc w:val="center"/>
              <w:rPr>
                <w:rFonts w:ascii="Times New Roman" w:hAnsi="Times New Roman" w:cs="Times New Roman"/>
                <w:b/>
                <w:bCs/>
                <w:color w:val="000000"/>
              </w:rPr>
            </w:pPr>
            <w:r w:rsidRPr="00CD36C6">
              <w:rPr>
                <w:rFonts w:ascii="Times New Roman" w:hAnsi="Times New Roman" w:cs="Times New Roman"/>
                <w:b/>
                <w:bCs/>
                <w:color w:val="000000"/>
              </w:rPr>
              <w:t>50 0 00 00000</w:t>
            </w:r>
          </w:p>
        </w:tc>
        <w:tc>
          <w:tcPr>
            <w:tcW w:w="1222" w:type="dxa"/>
            <w:tcBorders>
              <w:top w:val="nil"/>
              <w:left w:val="nil"/>
              <w:bottom w:val="single" w:sz="4" w:space="0" w:color="000000"/>
              <w:right w:val="single" w:sz="4" w:space="0" w:color="000000"/>
            </w:tcBorders>
            <w:shd w:val="clear" w:color="auto" w:fill="auto"/>
            <w:vAlign w:val="center"/>
            <w:hideMark/>
          </w:tcPr>
          <w:p w14:paraId="173FA67A" w14:textId="77777777" w:rsidR="00CD36C6" w:rsidRPr="00CD36C6" w:rsidRDefault="00CD36C6" w:rsidP="00CD36C6">
            <w:pPr>
              <w:jc w:val="center"/>
              <w:rPr>
                <w:rFonts w:ascii="Times New Roman" w:hAnsi="Times New Roman" w:cs="Times New Roman"/>
                <w:b/>
                <w:bCs/>
                <w:color w:val="000000"/>
              </w:rPr>
            </w:pPr>
            <w:r w:rsidRPr="00CD36C6">
              <w:rPr>
                <w:rFonts w:ascii="Times New Roman" w:hAnsi="Times New Roman" w:cs="Times New Roman"/>
                <w:b/>
                <w:bCs/>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7FE25961" w14:textId="77777777" w:rsidR="00CD36C6" w:rsidRPr="00CD36C6" w:rsidRDefault="00CD36C6" w:rsidP="00CD36C6">
            <w:pPr>
              <w:jc w:val="right"/>
              <w:rPr>
                <w:rFonts w:ascii="Times New Roman" w:hAnsi="Times New Roman" w:cs="Times New Roman"/>
                <w:b/>
                <w:bCs/>
                <w:color w:val="000000"/>
              </w:rPr>
            </w:pPr>
            <w:r w:rsidRPr="00CD36C6">
              <w:rPr>
                <w:rFonts w:ascii="Times New Roman" w:hAnsi="Times New Roman" w:cs="Times New Roman"/>
                <w:b/>
                <w:bCs/>
                <w:color w:val="000000"/>
              </w:rPr>
              <w:t>1 500 000,00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298BCDE2" w14:textId="77777777" w:rsidR="00CD36C6" w:rsidRPr="00CD36C6" w:rsidRDefault="00CD36C6" w:rsidP="00CD36C6">
            <w:pPr>
              <w:jc w:val="right"/>
              <w:rPr>
                <w:rFonts w:ascii="Times New Roman" w:hAnsi="Times New Roman" w:cs="Times New Roman"/>
                <w:b/>
                <w:bCs/>
                <w:color w:val="000000"/>
              </w:rPr>
            </w:pPr>
            <w:r w:rsidRPr="00CD36C6">
              <w:rPr>
                <w:rFonts w:ascii="Times New Roman" w:hAnsi="Times New Roman" w:cs="Times New Roman"/>
                <w:b/>
                <w:bCs/>
                <w:color w:val="000000"/>
              </w:rPr>
              <w:t>1 500 000,00</w:t>
            </w:r>
          </w:p>
        </w:tc>
      </w:tr>
      <w:tr w:rsidR="00CD36C6" w:rsidRPr="00CD36C6" w14:paraId="423BD0D7"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27F72EE" w14:textId="77777777" w:rsidR="00CD36C6" w:rsidRPr="00CD36C6" w:rsidRDefault="00CD36C6" w:rsidP="00CD36C6">
            <w:pPr>
              <w:outlineLvl w:val="2"/>
              <w:rPr>
                <w:rFonts w:ascii="Times New Roman" w:hAnsi="Times New Roman" w:cs="Times New Roman"/>
                <w:color w:val="000000"/>
              </w:rPr>
            </w:pPr>
            <w:r w:rsidRPr="00CD36C6">
              <w:rPr>
                <w:rFonts w:ascii="Times New Roman" w:hAnsi="Times New Roman" w:cs="Times New Roman"/>
                <w:color w:val="000000"/>
              </w:rPr>
              <w:t>Муниципальная поддержка в сфере средств массовой информации в Медынском районе</w:t>
            </w:r>
          </w:p>
        </w:tc>
        <w:tc>
          <w:tcPr>
            <w:tcW w:w="1560" w:type="dxa"/>
            <w:tcBorders>
              <w:top w:val="nil"/>
              <w:left w:val="nil"/>
              <w:bottom w:val="single" w:sz="4" w:space="0" w:color="000000"/>
              <w:right w:val="single" w:sz="4" w:space="0" w:color="000000"/>
            </w:tcBorders>
            <w:shd w:val="clear" w:color="auto" w:fill="auto"/>
            <w:vAlign w:val="center"/>
            <w:hideMark/>
          </w:tcPr>
          <w:p w14:paraId="3E68D38D"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50 0 00 64920</w:t>
            </w:r>
          </w:p>
        </w:tc>
        <w:tc>
          <w:tcPr>
            <w:tcW w:w="1222" w:type="dxa"/>
            <w:tcBorders>
              <w:top w:val="nil"/>
              <w:left w:val="nil"/>
              <w:bottom w:val="single" w:sz="4" w:space="0" w:color="000000"/>
              <w:right w:val="single" w:sz="4" w:space="0" w:color="000000"/>
            </w:tcBorders>
            <w:shd w:val="clear" w:color="auto" w:fill="auto"/>
            <w:vAlign w:val="center"/>
            <w:hideMark/>
          </w:tcPr>
          <w:p w14:paraId="56889FD0"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5267D55D"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1 500 000,00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747132B7"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1 500 000,00</w:t>
            </w:r>
          </w:p>
        </w:tc>
      </w:tr>
      <w:tr w:rsidR="00CD36C6" w:rsidRPr="00CD36C6" w14:paraId="4CAF2C08"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BC7A65E"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Иные бюджетные ассигнования</w:t>
            </w:r>
          </w:p>
        </w:tc>
        <w:tc>
          <w:tcPr>
            <w:tcW w:w="1560" w:type="dxa"/>
            <w:tcBorders>
              <w:top w:val="nil"/>
              <w:left w:val="nil"/>
              <w:bottom w:val="single" w:sz="4" w:space="0" w:color="000000"/>
              <w:right w:val="single" w:sz="4" w:space="0" w:color="000000"/>
            </w:tcBorders>
            <w:shd w:val="clear" w:color="auto" w:fill="auto"/>
            <w:vAlign w:val="center"/>
            <w:hideMark/>
          </w:tcPr>
          <w:p w14:paraId="05462AF6"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50 0 00 64920</w:t>
            </w:r>
          </w:p>
        </w:tc>
        <w:tc>
          <w:tcPr>
            <w:tcW w:w="1222" w:type="dxa"/>
            <w:tcBorders>
              <w:top w:val="nil"/>
              <w:left w:val="nil"/>
              <w:bottom w:val="single" w:sz="4" w:space="0" w:color="000000"/>
              <w:right w:val="single" w:sz="4" w:space="0" w:color="000000"/>
            </w:tcBorders>
            <w:shd w:val="clear" w:color="auto" w:fill="auto"/>
            <w:vAlign w:val="center"/>
            <w:hideMark/>
          </w:tcPr>
          <w:p w14:paraId="6FEAC56E"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800</w:t>
            </w:r>
          </w:p>
        </w:tc>
        <w:tc>
          <w:tcPr>
            <w:tcW w:w="1754" w:type="dxa"/>
            <w:tcBorders>
              <w:top w:val="nil"/>
              <w:left w:val="nil"/>
              <w:bottom w:val="single" w:sz="4" w:space="0" w:color="000000"/>
              <w:right w:val="single" w:sz="4" w:space="0" w:color="000000"/>
            </w:tcBorders>
            <w:shd w:val="clear" w:color="000000" w:fill="FFFFFF"/>
            <w:noWrap/>
            <w:vAlign w:val="center"/>
            <w:hideMark/>
          </w:tcPr>
          <w:p w14:paraId="1CA4F14B"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1 500 000,00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7EC9861C"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1 500 000,00</w:t>
            </w:r>
          </w:p>
        </w:tc>
      </w:tr>
      <w:tr w:rsidR="00CD36C6" w:rsidRPr="00CD36C6" w14:paraId="68C33678" w14:textId="77777777" w:rsidTr="00CD36C6">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7390EA9"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60" w:type="dxa"/>
            <w:tcBorders>
              <w:top w:val="nil"/>
              <w:left w:val="nil"/>
              <w:bottom w:val="single" w:sz="4" w:space="0" w:color="000000"/>
              <w:right w:val="single" w:sz="4" w:space="0" w:color="000000"/>
            </w:tcBorders>
            <w:shd w:val="clear" w:color="auto" w:fill="auto"/>
            <w:vAlign w:val="center"/>
            <w:hideMark/>
          </w:tcPr>
          <w:p w14:paraId="62F46ED7"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50 0 00 64920</w:t>
            </w:r>
          </w:p>
        </w:tc>
        <w:tc>
          <w:tcPr>
            <w:tcW w:w="1222" w:type="dxa"/>
            <w:tcBorders>
              <w:top w:val="nil"/>
              <w:left w:val="nil"/>
              <w:bottom w:val="single" w:sz="4" w:space="0" w:color="000000"/>
              <w:right w:val="single" w:sz="4" w:space="0" w:color="000000"/>
            </w:tcBorders>
            <w:shd w:val="clear" w:color="auto" w:fill="auto"/>
            <w:vAlign w:val="center"/>
            <w:hideMark/>
          </w:tcPr>
          <w:p w14:paraId="564D1B46"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810</w:t>
            </w:r>
          </w:p>
        </w:tc>
        <w:tc>
          <w:tcPr>
            <w:tcW w:w="1754" w:type="dxa"/>
            <w:tcBorders>
              <w:top w:val="nil"/>
              <w:left w:val="nil"/>
              <w:bottom w:val="single" w:sz="4" w:space="0" w:color="000000"/>
              <w:right w:val="single" w:sz="4" w:space="0" w:color="000000"/>
            </w:tcBorders>
            <w:shd w:val="clear" w:color="000000" w:fill="FFFFFF"/>
            <w:noWrap/>
            <w:vAlign w:val="center"/>
            <w:hideMark/>
          </w:tcPr>
          <w:p w14:paraId="671C3F38"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1 500 000,00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41B22BAC"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1 500 000,00</w:t>
            </w:r>
          </w:p>
        </w:tc>
      </w:tr>
      <w:tr w:rsidR="00CD36C6" w:rsidRPr="00CD36C6" w14:paraId="67CC7BA2" w14:textId="77777777" w:rsidTr="00CD36C6">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40D75FB" w14:textId="77777777" w:rsidR="00CD36C6" w:rsidRPr="00CD36C6" w:rsidRDefault="00CD36C6" w:rsidP="00CD36C6">
            <w:pPr>
              <w:rPr>
                <w:rFonts w:ascii="Times New Roman" w:hAnsi="Times New Roman" w:cs="Times New Roman"/>
                <w:b/>
                <w:bCs/>
                <w:color w:val="000000"/>
              </w:rPr>
            </w:pPr>
            <w:r w:rsidRPr="00CD36C6">
              <w:rPr>
                <w:rFonts w:ascii="Times New Roman" w:hAnsi="Times New Roman" w:cs="Times New Roman"/>
                <w:b/>
                <w:bCs/>
                <w:color w:val="000000"/>
              </w:rPr>
              <w:t>Ведомственная целевая программа муниципального района "Медынский район" "Совершенствование системы управления общественными финансами в МР "Медынский район"</w:t>
            </w:r>
          </w:p>
        </w:tc>
        <w:tc>
          <w:tcPr>
            <w:tcW w:w="1560" w:type="dxa"/>
            <w:tcBorders>
              <w:top w:val="nil"/>
              <w:left w:val="nil"/>
              <w:bottom w:val="single" w:sz="4" w:space="0" w:color="000000"/>
              <w:right w:val="single" w:sz="4" w:space="0" w:color="000000"/>
            </w:tcBorders>
            <w:shd w:val="clear" w:color="auto" w:fill="auto"/>
            <w:vAlign w:val="center"/>
            <w:hideMark/>
          </w:tcPr>
          <w:p w14:paraId="3373F69A" w14:textId="77777777" w:rsidR="00CD36C6" w:rsidRPr="00CD36C6" w:rsidRDefault="00CD36C6" w:rsidP="00CD36C6">
            <w:pPr>
              <w:jc w:val="center"/>
              <w:rPr>
                <w:rFonts w:ascii="Times New Roman" w:hAnsi="Times New Roman" w:cs="Times New Roman"/>
                <w:b/>
                <w:bCs/>
                <w:color w:val="000000"/>
              </w:rPr>
            </w:pPr>
            <w:r w:rsidRPr="00CD36C6">
              <w:rPr>
                <w:rFonts w:ascii="Times New Roman" w:hAnsi="Times New Roman" w:cs="Times New Roman"/>
                <w:b/>
                <w:bCs/>
                <w:color w:val="000000"/>
              </w:rPr>
              <w:t>51 0 00 00000</w:t>
            </w:r>
          </w:p>
        </w:tc>
        <w:tc>
          <w:tcPr>
            <w:tcW w:w="1222" w:type="dxa"/>
            <w:tcBorders>
              <w:top w:val="nil"/>
              <w:left w:val="nil"/>
              <w:bottom w:val="single" w:sz="4" w:space="0" w:color="000000"/>
              <w:right w:val="single" w:sz="4" w:space="0" w:color="000000"/>
            </w:tcBorders>
            <w:shd w:val="clear" w:color="auto" w:fill="auto"/>
            <w:vAlign w:val="center"/>
            <w:hideMark/>
          </w:tcPr>
          <w:p w14:paraId="02C83250" w14:textId="77777777" w:rsidR="00CD36C6" w:rsidRPr="00CD36C6" w:rsidRDefault="00CD36C6" w:rsidP="00CD36C6">
            <w:pPr>
              <w:jc w:val="center"/>
              <w:rPr>
                <w:rFonts w:ascii="Times New Roman" w:hAnsi="Times New Roman" w:cs="Times New Roman"/>
                <w:b/>
                <w:bCs/>
                <w:color w:val="000000"/>
              </w:rPr>
            </w:pPr>
            <w:r w:rsidRPr="00CD36C6">
              <w:rPr>
                <w:rFonts w:ascii="Times New Roman" w:hAnsi="Times New Roman" w:cs="Times New Roman"/>
                <w:b/>
                <w:bCs/>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553EDBA9" w14:textId="77777777" w:rsidR="00CD36C6" w:rsidRPr="00CD36C6" w:rsidRDefault="00CD36C6" w:rsidP="00CD36C6">
            <w:pPr>
              <w:jc w:val="right"/>
              <w:rPr>
                <w:rFonts w:ascii="Times New Roman" w:hAnsi="Times New Roman" w:cs="Times New Roman"/>
                <w:b/>
                <w:bCs/>
                <w:color w:val="000000"/>
              </w:rPr>
            </w:pPr>
            <w:r w:rsidRPr="00CD36C6">
              <w:rPr>
                <w:rFonts w:ascii="Times New Roman" w:hAnsi="Times New Roman" w:cs="Times New Roman"/>
                <w:b/>
                <w:bCs/>
                <w:color w:val="000000"/>
              </w:rPr>
              <w:t>32 464 929,00</w:t>
            </w:r>
          </w:p>
        </w:tc>
        <w:tc>
          <w:tcPr>
            <w:tcW w:w="1813" w:type="dxa"/>
            <w:tcBorders>
              <w:top w:val="nil"/>
              <w:left w:val="nil"/>
              <w:bottom w:val="single" w:sz="4" w:space="0" w:color="000000"/>
              <w:right w:val="single" w:sz="4" w:space="0" w:color="000000"/>
            </w:tcBorders>
            <w:shd w:val="clear" w:color="000000" w:fill="FFFFFF"/>
            <w:noWrap/>
            <w:vAlign w:val="center"/>
            <w:hideMark/>
          </w:tcPr>
          <w:p w14:paraId="677DCFDD" w14:textId="77777777" w:rsidR="00CD36C6" w:rsidRPr="00CD36C6" w:rsidRDefault="00CD36C6" w:rsidP="00CD36C6">
            <w:pPr>
              <w:jc w:val="right"/>
              <w:rPr>
                <w:rFonts w:ascii="Times New Roman" w:hAnsi="Times New Roman" w:cs="Times New Roman"/>
                <w:b/>
                <w:bCs/>
                <w:color w:val="000000"/>
              </w:rPr>
            </w:pPr>
            <w:r w:rsidRPr="00CD36C6">
              <w:rPr>
                <w:rFonts w:ascii="Times New Roman" w:hAnsi="Times New Roman" w:cs="Times New Roman"/>
                <w:b/>
                <w:bCs/>
                <w:color w:val="000000"/>
              </w:rPr>
              <w:t>32 681 289,00</w:t>
            </w:r>
          </w:p>
        </w:tc>
      </w:tr>
      <w:tr w:rsidR="00CD36C6" w:rsidRPr="00CD36C6" w14:paraId="6835B676"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AAFDA55" w14:textId="77777777" w:rsidR="00CD36C6" w:rsidRPr="00CD36C6" w:rsidRDefault="00CD36C6" w:rsidP="00CD36C6">
            <w:pPr>
              <w:outlineLvl w:val="2"/>
              <w:rPr>
                <w:rFonts w:ascii="Times New Roman" w:hAnsi="Times New Roman" w:cs="Times New Roman"/>
                <w:color w:val="000000"/>
              </w:rPr>
            </w:pPr>
            <w:r w:rsidRPr="00CD36C6">
              <w:rPr>
                <w:rFonts w:ascii="Times New Roman" w:hAnsi="Times New Roman" w:cs="Times New Roman"/>
                <w:color w:val="000000"/>
              </w:rPr>
              <w:t>Центральный аппарат</w:t>
            </w:r>
          </w:p>
        </w:tc>
        <w:tc>
          <w:tcPr>
            <w:tcW w:w="1560" w:type="dxa"/>
            <w:tcBorders>
              <w:top w:val="nil"/>
              <w:left w:val="nil"/>
              <w:bottom w:val="single" w:sz="4" w:space="0" w:color="000000"/>
              <w:right w:val="single" w:sz="4" w:space="0" w:color="000000"/>
            </w:tcBorders>
            <w:shd w:val="clear" w:color="auto" w:fill="auto"/>
            <w:vAlign w:val="center"/>
            <w:hideMark/>
          </w:tcPr>
          <w:p w14:paraId="3757B89C"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51 0 00 00400</w:t>
            </w:r>
          </w:p>
        </w:tc>
        <w:tc>
          <w:tcPr>
            <w:tcW w:w="1222" w:type="dxa"/>
            <w:tcBorders>
              <w:top w:val="nil"/>
              <w:left w:val="nil"/>
              <w:bottom w:val="single" w:sz="4" w:space="0" w:color="000000"/>
              <w:right w:val="single" w:sz="4" w:space="0" w:color="000000"/>
            </w:tcBorders>
            <w:shd w:val="clear" w:color="auto" w:fill="auto"/>
            <w:vAlign w:val="center"/>
            <w:hideMark/>
          </w:tcPr>
          <w:p w14:paraId="3B520852"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55160ED9"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6 600 918,00</w:t>
            </w:r>
          </w:p>
        </w:tc>
        <w:tc>
          <w:tcPr>
            <w:tcW w:w="1813" w:type="dxa"/>
            <w:tcBorders>
              <w:top w:val="nil"/>
              <w:left w:val="nil"/>
              <w:bottom w:val="single" w:sz="4" w:space="0" w:color="000000"/>
              <w:right w:val="single" w:sz="4" w:space="0" w:color="000000"/>
            </w:tcBorders>
            <w:shd w:val="clear" w:color="000000" w:fill="FFFFFF"/>
            <w:noWrap/>
            <w:vAlign w:val="center"/>
            <w:hideMark/>
          </w:tcPr>
          <w:p w14:paraId="4A448B99"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6 817 278,00</w:t>
            </w:r>
          </w:p>
        </w:tc>
      </w:tr>
      <w:tr w:rsidR="00CD36C6" w:rsidRPr="00CD36C6" w14:paraId="4A90AD81" w14:textId="77777777" w:rsidTr="00CD36C6">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FA5C101"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CD36C6">
              <w:rPr>
                <w:rFonts w:ascii="Times New Roman" w:hAnsi="Times New Roman" w:cs="Times New Roman"/>
                <w:color w:val="000000"/>
              </w:rPr>
              <w:lastRenderedPageBreak/>
              <w:t>органами управления государственными внебюджетными фондами</w:t>
            </w:r>
          </w:p>
        </w:tc>
        <w:tc>
          <w:tcPr>
            <w:tcW w:w="1560" w:type="dxa"/>
            <w:tcBorders>
              <w:top w:val="nil"/>
              <w:left w:val="nil"/>
              <w:bottom w:val="single" w:sz="4" w:space="0" w:color="000000"/>
              <w:right w:val="single" w:sz="4" w:space="0" w:color="000000"/>
            </w:tcBorders>
            <w:shd w:val="clear" w:color="auto" w:fill="auto"/>
            <w:vAlign w:val="center"/>
            <w:hideMark/>
          </w:tcPr>
          <w:p w14:paraId="44EA3208"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lastRenderedPageBreak/>
              <w:t>51 0 00 00400</w:t>
            </w:r>
          </w:p>
        </w:tc>
        <w:tc>
          <w:tcPr>
            <w:tcW w:w="1222" w:type="dxa"/>
            <w:tcBorders>
              <w:top w:val="nil"/>
              <w:left w:val="nil"/>
              <w:bottom w:val="single" w:sz="4" w:space="0" w:color="000000"/>
              <w:right w:val="single" w:sz="4" w:space="0" w:color="000000"/>
            </w:tcBorders>
            <w:shd w:val="clear" w:color="auto" w:fill="auto"/>
            <w:vAlign w:val="center"/>
            <w:hideMark/>
          </w:tcPr>
          <w:p w14:paraId="678E41AF"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100</w:t>
            </w:r>
          </w:p>
        </w:tc>
        <w:tc>
          <w:tcPr>
            <w:tcW w:w="1754" w:type="dxa"/>
            <w:tcBorders>
              <w:top w:val="nil"/>
              <w:left w:val="nil"/>
              <w:bottom w:val="single" w:sz="4" w:space="0" w:color="000000"/>
              <w:right w:val="single" w:sz="4" w:space="0" w:color="000000"/>
            </w:tcBorders>
            <w:shd w:val="clear" w:color="000000" w:fill="FFFFFF"/>
            <w:noWrap/>
            <w:vAlign w:val="center"/>
            <w:hideMark/>
          </w:tcPr>
          <w:p w14:paraId="577ABC2D"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5 428 996,00</w:t>
            </w:r>
          </w:p>
        </w:tc>
        <w:tc>
          <w:tcPr>
            <w:tcW w:w="1813" w:type="dxa"/>
            <w:tcBorders>
              <w:top w:val="nil"/>
              <w:left w:val="nil"/>
              <w:bottom w:val="single" w:sz="4" w:space="0" w:color="000000"/>
              <w:right w:val="single" w:sz="4" w:space="0" w:color="000000"/>
            </w:tcBorders>
            <w:shd w:val="clear" w:color="000000" w:fill="FFFFFF"/>
            <w:noWrap/>
            <w:vAlign w:val="center"/>
            <w:hideMark/>
          </w:tcPr>
          <w:p w14:paraId="1A91EFE1"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5 645 356,00</w:t>
            </w:r>
          </w:p>
        </w:tc>
      </w:tr>
      <w:tr w:rsidR="00CD36C6" w:rsidRPr="00CD36C6" w14:paraId="1A796E37"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B5D103F"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Расходы на выплаты персоналу государственных (муниципальных) органов</w:t>
            </w:r>
          </w:p>
        </w:tc>
        <w:tc>
          <w:tcPr>
            <w:tcW w:w="1560" w:type="dxa"/>
            <w:tcBorders>
              <w:top w:val="nil"/>
              <w:left w:val="nil"/>
              <w:bottom w:val="single" w:sz="4" w:space="0" w:color="000000"/>
              <w:right w:val="single" w:sz="4" w:space="0" w:color="000000"/>
            </w:tcBorders>
            <w:shd w:val="clear" w:color="auto" w:fill="auto"/>
            <w:vAlign w:val="center"/>
            <w:hideMark/>
          </w:tcPr>
          <w:p w14:paraId="2C450752"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51 0 00 00400</w:t>
            </w:r>
          </w:p>
        </w:tc>
        <w:tc>
          <w:tcPr>
            <w:tcW w:w="1222" w:type="dxa"/>
            <w:tcBorders>
              <w:top w:val="nil"/>
              <w:left w:val="nil"/>
              <w:bottom w:val="single" w:sz="4" w:space="0" w:color="000000"/>
              <w:right w:val="single" w:sz="4" w:space="0" w:color="000000"/>
            </w:tcBorders>
            <w:shd w:val="clear" w:color="auto" w:fill="auto"/>
            <w:vAlign w:val="center"/>
            <w:hideMark/>
          </w:tcPr>
          <w:p w14:paraId="6F36A4BC"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120</w:t>
            </w:r>
          </w:p>
        </w:tc>
        <w:tc>
          <w:tcPr>
            <w:tcW w:w="1754" w:type="dxa"/>
            <w:tcBorders>
              <w:top w:val="nil"/>
              <w:left w:val="nil"/>
              <w:bottom w:val="single" w:sz="4" w:space="0" w:color="000000"/>
              <w:right w:val="single" w:sz="4" w:space="0" w:color="000000"/>
            </w:tcBorders>
            <w:shd w:val="clear" w:color="000000" w:fill="FFFFFF"/>
            <w:noWrap/>
            <w:vAlign w:val="center"/>
            <w:hideMark/>
          </w:tcPr>
          <w:p w14:paraId="1E5AB93C"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5 428 996,00</w:t>
            </w:r>
          </w:p>
        </w:tc>
        <w:tc>
          <w:tcPr>
            <w:tcW w:w="1813" w:type="dxa"/>
            <w:tcBorders>
              <w:top w:val="nil"/>
              <w:left w:val="nil"/>
              <w:bottom w:val="single" w:sz="4" w:space="0" w:color="000000"/>
              <w:right w:val="single" w:sz="4" w:space="0" w:color="000000"/>
            </w:tcBorders>
            <w:shd w:val="clear" w:color="000000" w:fill="FFFFFF"/>
            <w:noWrap/>
            <w:vAlign w:val="center"/>
            <w:hideMark/>
          </w:tcPr>
          <w:p w14:paraId="1980ECDE"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5 645 356,00</w:t>
            </w:r>
          </w:p>
        </w:tc>
      </w:tr>
      <w:tr w:rsidR="00CD36C6" w:rsidRPr="00CD36C6" w14:paraId="007ADAF9"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F85FCD0"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12409753"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51 0 00 00400</w:t>
            </w:r>
          </w:p>
        </w:tc>
        <w:tc>
          <w:tcPr>
            <w:tcW w:w="1222" w:type="dxa"/>
            <w:tcBorders>
              <w:top w:val="nil"/>
              <w:left w:val="nil"/>
              <w:bottom w:val="single" w:sz="4" w:space="0" w:color="000000"/>
              <w:right w:val="single" w:sz="4" w:space="0" w:color="000000"/>
            </w:tcBorders>
            <w:shd w:val="clear" w:color="auto" w:fill="auto"/>
            <w:vAlign w:val="center"/>
            <w:hideMark/>
          </w:tcPr>
          <w:p w14:paraId="52FA03DF"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200</w:t>
            </w:r>
          </w:p>
        </w:tc>
        <w:tc>
          <w:tcPr>
            <w:tcW w:w="1754" w:type="dxa"/>
            <w:tcBorders>
              <w:top w:val="nil"/>
              <w:left w:val="nil"/>
              <w:bottom w:val="single" w:sz="4" w:space="0" w:color="000000"/>
              <w:right w:val="single" w:sz="4" w:space="0" w:color="000000"/>
            </w:tcBorders>
            <w:shd w:val="clear" w:color="000000" w:fill="FFFFFF"/>
            <w:noWrap/>
            <w:vAlign w:val="center"/>
            <w:hideMark/>
          </w:tcPr>
          <w:p w14:paraId="5C736F1B"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1 151 922,00</w:t>
            </w:r>
          </w:p>
        </w:tc>
        <w:tc>
          <w:tcPr>
            <w:tcW w:w="1813" w:type="dxa"/>
            <w:tcBorders>
              <w:top w:val="nil"/>
              <w:left w:val="nil"/>
              <w:bottom w:val="single" w:sz="4" w:space="0" w:color="000000"/>
              <w:right w:val="single" w:sz="4" w:space="0" w:color="000000"/>
            </w:tcBorders>
            <w:shd w:val="clear" w:color="000000" w:fill="FFFFFF"/>
            <w:noWrap/>
            <w:vAlign w:val="center"/>
            <w:hideMark/>
          </w:tcPr>
          <w:p w14:paraId="537A4AA1"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1 151 922,00</w:t>
            </w:r>
          </w:p>
        </w:tc>
      </w:tr>
      <w:tr w:rsidR="00CD36C6" w:rsidRPr="00CD36C6" w14:paraId="37F2A54F"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42F3783"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227140C9"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51 0 00 00400</w:t>
            </w:r>
          </w:p>
        </w:tc>
        <w:tc>
          <w:tcPr>
            <w:tcW w:w="1222" w:type="dxa"/>
            <w:tcBorders>
              <w:top w:val="nil"/>
              <w:left w:val="nil"/>
              <w:bottom w:val="single" w:sz="4" w:space="0" w:color="000000"/>
              <w:right w:val="single" w:sz="4" w:space="0" w:color="000000"/>
            </w:tcBorders>
            <w:shd w:val="clear" w:color="auto" w:fill="auto"/>
            <w:vAlign w:val="center"/>
            <w:hideMark/>
          </w:tcPr>
          <w:p w14:paraId="6DCF13B9"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240</w:t>
            </w:r>
          </w:p>
        </w:tc>
        <w:tc>
          <w:tcPr>
            <w:tcW w:w="1754" w:type="dxa"/>
            <w:tcBorders>
              <w:top w:val="nil"/>
              <w:left w:val="nil"/>
              <w:bottom w:val="single" w:sz="4" w:space="0" w:color="000000"/>
              <w:right w:val="single" w:sz="4" w:space="0" w:color="000000"/>
            </w:tcBorders>
            <w:shd w:val="clear" w:color="000000" w:fill="FFFFFF"/>
            <w:noWrap/>
            <w:vAlign w:val="center"/>
            <w:hideMark/>
          </w:tcPr>
          <w:p w14:paraId="3C34A3AB"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1 151 922,00</w:t>
            </w:r>
          </w:p>
        </w:tc>
        <w:tc>
          <w:tcPr>
            <w:tcW w:w="1813" w:type="dxa"/>
            <w:tcBorders>
              <w:top w:val="nil"/>
              <w:left w:val="nil"/>
              <w:bottom w:val="single" w:sz="4" w:space="0" w:color="000000"/>
              <w:right w:val="single" w:sz="4" w:space="0" w:color="000000"/>
            </w:tcBorders>
            <w:shd w:val="clear" w:color="000000" w:fill="FFFFFF"/>
            <w:noWrap/>
            <w:vAlign w:val="center"/>
            <w:hideMark/>
          </w:tcPr>
          <w:p w14:paraId="4A77B84E"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1 151 922,00</w:t>
            </w:r>
          </w:p>
        </w:tc>
      </w:tr>
      <w:tr w:rsidR="00CD36C6" w:rsidRPr="00CD36C6" w14:paraId="772E8246"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2BC9459"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Иные бюджетные ассигнования</w:t>
            </w:r>
          </w:p>
        </w:tc>
        <w:tc>
          <w:tcPr>
            <w:tcW w:w="1560" w:type="dxa"/>
            <w:tcBorders>
              <w:top w:val="nil"/>
              <w:left w:val="nil"/>
              <w:bottom w:val="single" w:sz="4" w:space="0" w:color="000000"/>
              <w:right w:val="single" w:sz="4" w:space="0" w:color="000000"/>
            </w:tcBorders>
            <w:shd w:val="clear" w:color="auto" w:fill="auto"/>
            <w:vAlign w:val="center"/>
            <w:hideMark/>
          </w:tcPr>
          <w:p w14:paraId="47941391"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51 0 00 00400</w:t>
            </w:r>
          </w:p>
        </w:tc>
        <w:tc>
          <w:tcPr>
            <w:tcW w:w="1222" w:type="dxa"/>
            <w:tcBorders>
              <w:top w:val="nil"/>
              <w:left w:val="nil"/>
              <w:bottom w:val="single" w:sz="4" w:space="0" w:color="000000"/>
              <w:right w:val="single" w:sz="4" w:space="0" w:color="000000"/>
            </w:tcBorders>
            <w:shd w:val="clear" w:color="auto" w:fill="auto"/>
            <w:vAlign w:val="center"/>
            <w:hideMark/>
          </w:tcPr>
          <w:p w14:paraId="16BF779F"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800</w:t>
            </w:r>
          </w:p>
        </w:tc>
        <w:tc>
          <w:tcPr>
            <w:tcW w:w="1754" w:type="dxa"/>
            <w:tcBorders>
              <w:top w:val="nil"/>
              <w:left w:val="nil"/>
              <w:bottom w:val="single" w:sz="4" w:space="0" w:color="000000"/>
              <w:right w:val="single" w:sz="4" w:space="0" w:color="000000"/>
            </w:tcBorders>
            <w:shd w:val="clear" w:color="000000" w:fill="FFFFFF"/>
            <w:noWrap/>
            <w:vAlign w:val="center"/>
            <w:hideMark/>
          </w:tcPr>
          <w:p w14:paraId="4A5CCF59"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20 000,00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658B7933"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20 000,00</w:t>
            </w:r>
          </w:p>
        </w:tc>
      </w:tr>
      <w:tr w:rsidR="00CD36C6" w:rsidRPr="00CD36C6" w14:paraId="2373A4A3"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E48A713"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Уплата налогов, сборов и иных платежей</w:t>
            </w:r>
          </w:p>
        </w:tc>
        <w:tc>
          <w:tcPr>
            <w:tcW w:w="1560" w:type="dxa"/>
            <w:tcBorders>
              <w:top w:val="nil"/>
              <w:left w:val="nil"/>
              <w:bottom w:val="single" w:sz="4" w:space="0" w:color="000000"/>
              <w:right w:val="single" w:sz="4" w:space="0" w:color="000000"/>
            </w:tcBorders>
            <w:shd w:val="clear" w:color="auto" w:fill="auto"/>
            <w:vAlign w:val="center"/>
            <w:hideMark/>
          </w:tcPr>
          <w:p w14:paraId="543E5041"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51 0 00 00400</w:t>
            </w:r>
          </w:p>
        </w:tc>
        <w:tc>
          <w:tcPr>
            <w:tcW w:w="1222" w:type="dxa"/>
            <w:tcBorders>
              <w:top w:val="nil"/>
              <w:left w:val="nil"/>
              <w:bottom w:val="single" w:sz="4" w:space="0" w:color="000000"/>
              <w:right w:val="single" w:sz="4" w:space="0" w:color="000000"/>
            </w:tcBorders>
            <w:shd w:val="clear" w:color="auto" w:fill="auto"/>
            <w:vAlign w:val="center"/>
            <w:hideMark/>
          </w:tcPr>
          <w:p w14:paraId="7599AAF9"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850</w:t>
            </w:r>
          </w:p>
        </w:tc>
        <w:tc>
          <w:tcPr>
            <w:tcW w:w="1754" w:type="dxa"/>
            <w:tcBorders>
              <w:top w:val="nil"/>
              <w:left w:val="nil"/>
              <w:bottom w:val="single" w:sz="4" w:space="0" w:color="000000"/>
              <w:right w:val="single" w:sz="4" w:space="0" w:color="000000"/>
            </w:tcBorders>
            <w:shd w:val="clear" w:color="000000" w:fill="FFFFFF"/>
            <w:noWrap/>
            <w:vAlign w:val="center"/>
            <w:hideMark/>
          </w:tcPr>
          <w:p w14:paraId="2340F8BC"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20 000,00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0E931BE4"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20 000,00</w:t>
            </w:r>
          </w:p>
        </w:tc>
      </w:tr>
      <w:tr w:rsidR="00CD36C6" w:rsidRPr="00CD36C6" w14:paraId="22D7DD81"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67FC434" w14:textId="77777777" w:rsidR="00CD36C6" w:rsidRPr="00CD36C6" w:rsidRDefault="00CD36C6" w:rsidP="00CD36C6">
            <w:pPr>
              <w:outlineLvl w:val="2"/>
              <w:rPr>
                <w:rFonts w:ascii="Times New Roman" w:hAnsi="Times New Roman" w:cs="Times New Roman"/>
                <w:color w:val="000000"/>
              </w:rPr>
            </w:pPr>
            <w:r w:rsidRPr="00CD36C6">
              <w:rPr>
                <w:rFonts w:ascii="Times New Roman" w:hAnsi="Times New Roman" w:cs="Times New Roman"/>
                <w:color w:val="000000"/>
              </w:rPr>
              <w:t>Исполнение полномочий по внутреннему финансовому контролю</w:t>
            </w:r>
          </w:p>
        </w:tc>
        <w:tc>
          <w:tcPr>
            <w:tcW w:w="1560" w:type="dxa"/>
            <w:tcBorders>
              <w:top w:val="nil"/>
              <w:left w:val="nil"/>
              <w:bottom w:val="single" w:sz="4" w:space="0" w:color="000000"/>
              <w:right w:val="single" w:sz="4" w:space="0" w:color="000000"/>
            </w:tcBorders>
            <w:shd w:val="clear" w:color="auto" w:fill="auto"/>
            <w:vAlign w:val="center"/>
            <w:hideMark/>
          </w:tcPr>
          <w:p w14:paraId="0E96C135"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51 0 00 00430</w:t>
            </w:r>
          </w:p>
        </w:tc>
        <w:tc>
          <w:tcPr>
            <w:tcW w:w="1222" w:type="dxa"/>
            <w:tcBorders>
              <w:top w:val="nil"/>
              <w:left w:val="nil"/>
              <w:bottom w:val="single" w:sz="4" w:space="0" w:color="000000"/>
              <w:right w:val="single" w:sz="4" w:space="0" w:color="000000"/>
            </w:tcBorders>
            <w:shd w:val="clear" w:color="auto" w:fill="auto"/>
            <w:vAlign w:val="center"/>
            <w:hideMark/>
          </w:tcPr>
          <w:p w14:paraId="487EB837"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406DE508"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22 163,00</w:t>
            </w:r>
          </w:p>
        </w:tc>
        <w:tc>
          <w:tcPr>
            <w:tcW w:w="1813" w:type="dxa"/>
            <w:tcBorders>
              <w:top w:val="nil"/>
              <w:left w:val="nil"/>
              <w:bottom w:val="single" w:sz="4" w:space="0" w:color="000000"/>
              <w:right w:val="single" w:sz="4" w:space="0" w:color="000000"/>
            </w:tcBorders>
            <w:shd w:val="clear" w:color="000000" w:fill="FFFFFF"/>
            <w:noWrap/>
            <w:vAlign w:val="center"/>
            <w:hideMark/>
          </w:tcPr>
          <w:p w14:paraId="52F82F95"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22 163,00</w:t>
            </w:r>
          </w:p>
        </w:tc>
      </w:tr>
      <w:tr w:rsidR="00CD36C6" w:rsidRPr="00CD36C6" w14:paraId="1A2CED16"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E597202"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58778FE4"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51 0 00 00430</w:t>
            </w:r>
          </w:p>
        </w:tc>
        <w:tc>
          <w:tcPr>
            <w:tcW w:w="1222" w:type="dxa"/>
            <w:tcBorders>
              <w:top w:val="nil"/>
              <w:left w:val="nil"/>
              <w:bottom w:val="single" w:sz="4" w:space="0" w:color="000000"/>
              <w:right w:val="single" w:sz="4" w:space="0" w:color="000000"/>
            </w:tcBorders>
            <w:shd w:val="clear" w:color="auto" w:fill="auto"/>
            <w:vAlign w:val="center"/>
            <w:hideMark/>
          </w:tcPr>
          <w:p w14:paraId="7DD7FD82"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200</w:t>
            </w:r>
          </w:p>
        </w:tc>
        <w:tc>
          <w:tcPr>
            <w:tcW w:w="1754" w:type="dxa"/>
            <w:tcBorders>
              <w:top w:val="nil"/>
              <w:left w:val="nil"/>
              <w:bottom w:val="single" w:sz="4" w:space="0" w:color="000000"/>
              <w:right w:val="single" w:sz="4" w:space="0" w:color="000000"/>
            </w:tcBorders>
            <w:shd w:val="clear" w:color="000000" w:fill="FFFFFF"/>
            <w:noWrap/>
            <w:vAlign w:val="center"/>
            <w:hideMark/>
          </w:tcPr>
          <w:p w14:paraId="622562B4"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22 163,00</w:t>
            </w:r>
          </w:p>
        </w:tc>
        <w:tc>
          <w:tcPr>
            <w:tcW w:w="1813" w:type="dxa"/>
            <w:tcBorders>
              <w:top w:val="nil"/>
              <w:left w:val="nil"/>
              <w:bottom w:val="single" w:sz="4" w:space="0" w:color="000000"/>
              <w:right w:val="single" w:sz="4" w:space="0" w:color="000000"/>
            </w:tcBorders>
            <w:shd w:val="clear" w:color="000000" w:fill="FFFFFF"/>
            <w:noWrap/>
            <w:vAlign w:val="center"/>
            <w:hideMark/>
          </w:tcPr>
          <w:p w14:paraId="4F48849B"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22 163,00</w:t>
            </w:r>
          </w:p>
        </w:tc>
      </w:tr>
      <w:tr w:rsidR="00CD36C6" w:rsidRPr="00CD36C6" w14:paraId="5A00E6D0"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8903504"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5F4EB3FE"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51 0 00 00430</w:t>
            </w:r>
          </w:p>
        </w:tc>
        <w:tc>
          <w:tcPr>
            <w:tcW w:w="1222" w:type="dxa"/>
            <w:tcBorders>
              <w:top w:val="nil"/>
              <w:left w:val="nil"/>
              <w:bottom w:val="single" w:sz="4" w:space="0" w:color="000000"/>
              <w:right w:val="single" w:sz="4" w:space="0" w:color="000000"/>
            </w:tcBorders>
            <w:shd w:val="clear" w:color="auto" w:fill="auto"/>
            <w:vAlign w:val="center"/>
            <w:hideMark/>
          </w:tcPr>
          <w:p w14:paraId="695BF36F"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240</w:t>
            </w:r>
          </w:p>
        </w:tc>
        <w:tc>
          <w:tcPr>
            <w:tcW w:w="1754" w:type="dxa"/>
            <w:tcBorders>
              <w:top w:val="nil"/>
              <w:left w:val="nil"/>
              <w:bottom w:val="single" w:sz="4" w:space="0" w:color="000000"/>
              <w:right w:val="single" w:sz="4" w:space="0" w:color="000000"/>
            </w:tcBorders>
            <w:shd w:val="clear" w:color="000000" w:fill="FFFFFF"/>
            <w:noWrap/>
            <w:vAlign w:val="center"/>
            <w:hideMark/>
          </w:tcPr>
          <w:p w14:paraId="0796D334"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22 163,00</w:t>
            </w:r>
          </w:p>
        </w:tc>
        <w:tc>
          <w:tcPr>
            <w:tcW w:w="1813" w:type="dxa"/>
            <w:tcBorders>
              <w:top w:val="nil"/>
              <w:left w:val="nil"/>
              <w:bottom w:val="single" w:sz="4" w:space="0" w:color="000000"/>
              <w:right w:val="single" w:sz="4" w:space="0" w:color="000000"/>
            </w:tcBorders>
            <w:shd w:val="clear" w:color="000000" w:fill="FFFFFF"/>
            <w:noWrap/>
            <w:vAlign w:val="center"/>
            <w:hideMark/>
          </w:tcPr>
          <w:p w14:paraId="40311841"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22 163,00</w:t>
            </w:r>
          </w:p>
        </w:tc>
      </w:tr>
      <w:tr w:rsidR="00CD36C6" w:rsidRPr="00CD36C6" w14:paraId="43E2EC95" w14:textId="77777777" w:rsidTr="00CD36C6">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FA392F3" w14:textId="77777777" w:rsidR="00CD36C6" w:rsidRPr="00CD36C6" w:rsidRDefault="00CD36C6" w:rsidP="00CD36C6">
            <w:pPr>
              <w:outlineLvl w:val="1"/>
              <w:rPr>
                <w:rFonts w:ascii="Times New Roman" w:hAnsi="Times New Roman" w:cs="Times New Roman"/>
                <w:color w:val="000000"/>
              </w:rPr>
            </w:pPr>
            <w:r w:rsidRPr="00CD36C6">
              <w:rPr>
                <w:rFonts w:ascii="Times New Roman" w:hAnsi="Times New Roman" w:cs="Times New Roman"/>
                <w:color w:val="000000"/>
              </w:rPr>
              <w:t>Основное мероприятие "Повышение доли дотаций бюджетам муниципальных образований в общем объеме межбюджетных трансфертов за счет средств областного бюджета, за исключением субвенций"</w:t>
            </w:r>
          </w:p>
        </w:tc>
        <w:tc>
          <w:tcPr>
            <w:tcW w:w="1560" w:type="dxa"/>
            <w:tcBorders>
              <w:top w:val="nil"/>
              <w:left w:val="nil"/>
              <w:bottom w:val="single" w:sz="4" w:space="0" w:color="000000"/>
              <w:right w:val="single" w:sz="4" w:space="0" w:color="000000"/>
            </w:tcBorders>
            <w:shd w:val="clear" w:color="auto" w:fill="auto"/>
            <w:vAlign w:val="center"/>
            <w:hideMark/>
          </w:tcPr>
          <w:p w14:paraId="714968DD"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51 0 04 00000</w:t>
            </w:r>
          </w:p>
        </w:tc>
        <w:tc>
          <w:tcPr>
            <w:tcW w:w="1222" w:type="dxa"/>
            <w:tcBorders>
              <w:top w:val="nil"/>
              <w:left w:val="nil"/>
              <w:bottom w:val="single" w:sz="4" w:space="0" w:color="000000"/>
              <w:right w:val="single" w:sz="4" w:space="0" w:color="000000"/>
            </w:tcBorders>
            <w:shd w:val="clear" w:color="auto" w:fill="auto"/>
            <w:vAlign w:val="center"/>
            <w:hideMark/>
          </w:tcPr>
          <w:p w14:paraId="2848D867" w14:textId="77777777" w:rsidR="00CD36C6" w:rsidRPr="00CD36C6" w:rsidRDefault="00CD36C6" w:rsidP="00CD36C6">
            <w:pPr>
              <w:jc w:val="center"/>
              <w:outlineLvl w:val="1"/>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0DA2B379"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25 841 848,00</w:t>
            </w:r>
          </w:p>
        </w:tc>
        <w:tc>
          <w:tcPr>
            <w:tcW w:w="1813" w:type="dxa"/>
            <w:tcBorders>
              <w:top w:val="nil"/>
              <w:left w:val="nil"/>
              <w:bottom w:val="single" w:sz="4" w:space="0" w:color="000000"/>
              <w:right w:val="single" w:sz="4" w:space="0" w:color="000000"/>
            </w:tcBorders>
            <w:shd w:val="clear" w:color="000000" w:fill="FFFFFF"/>
            <w:noWrap/>
            <w:vAlign w:val="center"/>
            <w:hideMark/>
          </w:tcPr>
          <w:p w14:paraId="35CBEA72" w14:textId="77777777" w:rsidR="00CD36C6" w:rsidRPr="00CD36C6" w:rsidRDefault="00CD36C6" w:rsidP="00CD36C6">
            <w:pPr>
              <w:jc w:val="right"/>
              <w:outlineLvl w:val="1"/>
              <w:rPr>
                <w:rFonts w:ascii="Times New Roman" w:hAnsi="Times New Roman" w:cs="Times New Roman"/>
                <w:color w:val="000000"/>
              </w:rPr>
            </w:pPr>
            <w:r w:rsidRPr="00CD36C6">
              <w:rPr>
                <w:rFonts w:ascii="Times New Roman" w:hAnsi="Times New Roman" w:cs="Times New Roman"/>
                <w:color w:val="000000"/>
              </w:rPr>
              <w:t>25 841 848,00</w:t>
            </w:r>
          </w:p>
        </w:tc>
      </w:tr>
      <w:tr w:rsidR="00CD36C6" w:rsidRPr="00CD36C6" w14:paraId="3F62CA63"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39AD7AF" w14:textId="77777777" w:rsidR="00CD36C6" w:rsidRPr="00CD36C6" w:rsidRDefault="00CD36C6" w:rsidP="00CD36C6">
            <w:pPr>
              <w:outlineLvl w:val="2"/>
              <w:rPr>
                <w:rFonts w:ascii="Times New Roman" w:hAnsi="Times New Roman" w:cs="Times New Roman"/>
                <w:color w:val="000000"/>
              </w:rPr>
            </w:pPr>
            <w:r w:rsidRPr="00CD36C6">
              <w:rPr>
                <w:rFonts w:ascii="Times New Roman" w:hAnsi="Times New Roman" w:cs="Times New Roman"/>
                <w:color w:val="000000"/>
              </w:rPr>
              <w:t>Исполнение полномочий по расчету и предоставлению дотаций на выравнивание бюджетной обеспеченности бюджетам поселений за счет средств областного бюджета</w:t>
            </w:r>
          </w:p>
        </w:tc>
        <w:tc>
          <w:tcPr>
            <w:tcW w:w="1560" w:type="dxa"/>
            <w:tcBorders>
              <w:top w:val="nil"/>
              <w:left w:val="nil"/>
              <w:bottom w:val="single" w:sz="4" w:space="0" w:color="000000"/>
              <w:right w:val="single" w:sz="4" w:space="0" w:color="000000"/>
            </w:tcBorders>
            <w:shd w:val="clear" w:color="auto" w:fill="auto"/>
            <w:vAlign w:val="center"/>
            <w:hideMark/>
          </w:tcPr>
          <w:p w14:paraId="16514053"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51 0 04 00220</w:t>
            </w:r>
          </w:p>
        </w:tc>
        <w:tc>
          <w:tcPr>
            <w:tcW w:w="1222" w:type="dxa"/>
            <w:tcBorders>
              <w:top w:val="nil"/>
              <w:left w:val="nil"/>
              <w:bottom w:val="single" w:sz="4" w:space="0" w:color="000000"/>
              <w:right w:val="single" w:sz="4" w:space="0" w:color="000000"/>
            </w:tcBorders>
            <w:shd w:val="clear" w:color="auto" w:fill="auto"/>
            <w:vAlign w:val="center"/>
            <w:hideMark/>
          </w:tcPr>
          <w:p w14:paraId="461D6B6C"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71AEDBB5"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25 841 848,00</w:t>
            </w:r>
          </w:p>
        </w:tc>
        <w:tc>
          <w:tcPr>
            <w:tcW w:w="1813" w:type="dxa"/>
            <w:tcBorders>
              <w:top w:val="nil"/>
              <w:left w:val="nil"/>
              <w:bottom w:val="single" w:sz="4" w:space="0" w:color="000000"/>
              <w:right w:val="single" w:sz="4" w:space="0" w:color="000000"/>
            </w:tcBorders>
            <w:shd w:val="clear" w:color="000000" w:fill="FFFFFF"/>
            <w:noWrap/>
            <w:vAlign w:val="center"/>
            <w:hideMark/>
          </w:tcPr>
          <w:p w14:paraId="5C2FA7E9"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25 841 848,00</w:t>
            </w:r>
          </w:p>
        </w:tc>
      </w:tr>
      <w:tr w:rsidR="00CD36C6" w:rsidRPr="00CD36C6" w14:paraId="3B835B9E"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BFB0537"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Межбюджетные трансферты</w:t>
            </w:r>
          </w:p>
        </w:tc>
        <w:tc>
          <w:tcPr>
            <w:tcW w:w="1560" w:type="dxa"/>
            <w:tcBorders>
              <w:top w:val="nil"/>
              <w:left w:val="nil"/>
              <w:bottom w:val="single" w:sz="4" w:space="0" w:color="000000"/>
              <w:right w:val="single" w:sz="4" w:space="0" w:color="000000"/>
            </w:tcBorders>
            <w:shd w:val="clear" w:color="auto" w:fill="auto"/>
            <w:vAlign w:val="center"/>
            <w:hideMark/>
          </w:tcPr>
          <w:p w14:paraId="7803F33B"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51 0 04 00220</w:t>
            </w:r>
          </w:p>
        </w:tc>
        <w:tc>
          <w:tcPr>
            <w:tcW w:w="1222" w:type="dxa"/>
            <w:tcBorders>
              <w:top w:val="nil"/>
              <w:left w:val="nil"/>
              <w:bottom w:val="single" w:sz="4" w:space="0" w:color="000000"/>
              <w:right w:val="single" w:sz="4" w:space="0" w:color="000000"/>
            </w:tcBorders>
            <w:shd w:val="clear" w:color="auto" w:fill="auto"/>
            <w:vAlign w:val="center"/>
            <w:hideMark/>
          </w:tcPr>
          <w:p w14:paraId="4A971FFC"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500</w:t>
            </w:r>
          </w:p>
        </w:tc>
        <w:tc>
          <w:tcPr>
            <w:tcW w:w="1754" w:type="dxa"/>
            <w:tcBorders>
              <w:top w:val="nil"/>
              <w:left w:val="nil"/>
              <w:bottom w:val="single" w:sz="4" w:space="0" w:color="000000"/>
              <w:right w:val="single" w:sz="4" w:space="0" w:color="000000"/>
            </w:tcBorders>
            <w:shd w:val="clear" w:color="000000" w:fill="FFFFFF"/>
            <w:noWrap/>
            <w:vAlign w:val="center"/>
            <w:hideMark/>
          </w:tcPr>
          <w:p w14:paraId="22B2E2A3"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25 841 848,00</w:t>
            </w:r>
          </w:p>
        </w:tc>
        <w:tc>
          <w:tcPr>
            <w:tcW w:w="1813" w:type="dxa"/>
            <w:tcBorders>
              <w:top w:val="nil"/>
              <w:left w:val="nil"/>
              <w:bottom w:val="single" w:sz="4" w:space="0" w:color="000000"/>
              <w:right w:val="single" w:sz="4" w:space="0" w:color="000000"/>
            </w:tcBorders>
            <w:shd w:val="clear" w:color="000000" w:fill="FFFFFF"/>
            <w:noWrap/>
            <w:vAlign w:val="center"/>
            <w:hideMark/>
          </w:tcPr>
          <w:p w14:paraId="43AD43C2"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25 841 848,00</w:t>
            </w:r>
          </w:p>
        </w:tc>
      </w:tr>
      <w:tr w:rsidR="00CD36C6" w:rsidRPr="00CD36C6" w14:paraId="7E180AD3"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95E9198"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Дотации</w:t>
            </w:r>
          </w:p>
        </w:tc>
        <w:tc>
          <w:tcPr>
            <w:tcW w:w="1560" w:type="dxa"/>
            <w:tcBorders>
              <w:top w:val="nil"/>
              <w:left w:val="nil"/>
              <w:bottom w:val="single" w:sz="4" w:space="0" w:color="000000"/>
              <w:right w:val="single" w:sz="4" w:space="0" w:color="000000"/>
            </w:tcBorders>
            <w:shd w:val="clear" w:color="auto" w:fill="auto"/>
            <w:vAlign w:val="center"/>
            <w:hideMark/>
          </w:tcPr>
          <w:p w14:paraId="7C043BD9"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51 0 04 00220</w:t>
            </w:r>
          </w:p>
        </w:tc>
        <w:tc>
          <w:tcPr>
            <w:tcW w:w="1222" w:type="dxa"/>
            <w:tcBorders>
              <w:top w:val="nil"/>
              <w:left w:val="nil"/>
              <w:bottom w:val="single" w:sz="4" w:space="0" w:color="000000"/>
              <w:right w:val="single" w:sz="4" w:space="0" w:color="000000"/>
            </w:tcBorders>
            <w:shd w:val="clear" w:color="auto" w:fill="auto"/>
            <w:vAlign w:val="center"/>
            <w:hideMark/>
          </w:tcPr>
          <w:p w14:paraId="4978E68C"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510</w:t>
            </w:r>
          </w:p>
        </w:tc>
        <w:tc>
          <w:tcPr>
            <w:tcW w:w="1754" w:type="dxa"/>
            <w:tcBorders>
              <w:top w:val="nil"/>
              <w:left w:val="nil"/>
              <w:bottom w:val="single" w:sz="4" w:space="0" w:color="000000"/>
              <w:right w:val="single" w:sz="4" w:space="0" w:color="000000"/>
            </w:tcBorders>
            <w:shd w:val="clear" w:color="000000" w:fill="FFFFFF"/>
            <w:noWrap/>
            <w:vAlign w:val="center"/>
            <w:hideMark/>
          </w:tcPr>
          <w:p w14:paraId="3E31664C"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25 841 848,00</w:t>
            </w:r>
          </w:p>
        </w:tc>
        <w:tc>
          <w:tcPr>
            <w:tcW w:w="1813" w:type="dxa"/>
            <w:tcBorders>
              <w:top w:val="nil"/>
              <w:left w:val="nil"/>
              <w:bottom w:val="single" w:sz="4" w:space="0" w:color="000000"/>
              <w:right w:val="single" w:sz="4" w:space="0" w:color="000000"/>
            </w:tcBorders>
            <w:shd w:val="clear" w:color="000000" w:fill="FFFFFF"/>
            <w:noWrap/>
            <w:vAlign w:val="center"/>
            <w:hideMark/>
          </w:tcPr>
          <w:p w14:paraId="082E387F"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25 841 848,00</w:t>
            </w:r>
          </w:p>
        </w:tc>
      </w:tr>
      <w:tr w:rsidR="00CD36C6" w:rsidRPr="00CD36C6" w14:paraId="778479D2" w14:textId="77777777" w:rsidTr="00CD36C6">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B64498B" w14:textId="77777777" w:rsidR="00CD36C6" w:rsidRPr="00CD36C6" w:rsidRDefault="00CD36C6" w:rsidP="00CD36C6">
            <w:pPr>
              <w:rPr>
                <w:rFonts w:ascii="Times New Roman" w:hAnsi="Times New Roman" w:cs="Times New Roman"/>
                <w:b/>
                <w:bCs/>
                <w:color w:val="000000"/>
              </w:rPr>
            </w:pPr>
            <w:r w:rsidRPr="00CD36C6">
              <w:rPr>
                <w:rFonts w:ascii="Times New Roman" w:hAnsi="Times New Roman" w:cs="Times New Roman"/>
                <w:b/>
                <w:bCs/>
                <w:color w:val="000000"/>
              </w:rPr>
              <w:t>Ведомственная целевая программа муниципального района "Медынский район" "Развитие местного самоуправления, муниципальной службы и кадрового потенциала в муниципальном районе"</w:t>
            </w:r>
          </w:p>
        </w:tc>
        <w:tc>
          <w:tcPr>
            <w:tcW w:w="1560" w:type="dxa"/>
            <w:tcBorders>
              <w:top w:val="nil"/>
              <w:left w:val="nil"/>
              <w:bottom w:val="single" w:sz="4" w:space="0" w:color="000000"/>
              <w:right w:val="single" w:sz="4" w:space="0" w:color="000000"/>
            </w:tcBorders>
            <w:shd w:val="clear" w:color="auto" w:fill="auto"/>
            <w:vAlign w:val="center"/>
            <w:hideMark/>
          </w:tcPr>
          <w:p w14:paraId="5166544E" w14:textId="77777777" w:rsidR="00CD36C6" w:rsidRPr="00CD36C6" w:rsidRDefault="00CD36C6" w:rsidP="00CD36C6">
            <w:pPr>
              <w:jc w:val="center"/>
              <w:rPr>
                <w:rFonts w:ascii="Times New Roman" w:hAnsi="Times New Roman" w:cs="Times New Roman"/>
                <w:b/>
                <w:bCs/>
                <w:color w:val="000000"/>
              </w:rPr>
            </w:pPr>
            <w:r w:rsidRPr="00CD36C6">
              <w:rPr>
                <w:rFonts w:ascii="Times New Roman" w:hAnsi="Times New Roman" w:cs="Times New Roman"/>
                <w:b/>
                <w:bCs/>
                <w:color w:val="000000"/>
              </w:rPr>
              <w:t>64 0 00 00000</w:t>
            </w:r>
          </w:p>
        </w:tc>
        <w:tc>
          <w:tcPr>
            <w:tcW w:w="1222" w:type="dxa"/>
            <w:tcBorders>
              <w:top w:val="nil"/>
              <w:left w:val="nil"/>
              <w:bottom w:val="single" w:sz="4" w:space="0" w:color="000000"/>
              <w:right w:val="single" w:sz="4" w:space="0" w:color="000000"/>
            </w:tcBorders>
            <w:shd w:val="clear" w:color="auto" w:fill="auto"/>
            <w:vAlign w:val="center"/>
            <w:hideMark/>
          </w:tcPr>
          <w:p w14:paraId="5DBD0316" w14:textId="77777777" w:rsidR="00CD36C6" w:rsidRPr="00CD36C6" w:rsidRDefault="00CD36C6" w:rsidP="00CD36C6">
            <w:pPr>
              <w:jc w:val="center"/>
              <w:rPr>
                <w:rFonts w:ascii="Times New Roman" w:hAnsi="Times New Roman" w:cs="Times New Roman"/>
                <w:b/>
                <w:bCs/>
                <w:color w:val="000000"/>
              </w:rPr>
            </w:pPr>
            <w:r w:rsidRPr="00CD36C6">
              <w:rPr>
                <w:rFonts w:ascii="Times New Roman" w:hAnsi="Times New Roman" w:cs="Times New Roman"/>
                <w:b/>
                <w:bCs/>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372C3929" w14:textId="77777777" w:rsidR="00CD36C6" w:rsidRPr="00CD36C6" w:rsidRDefault="00CD36C6" w:rsidP="00CD36C6">
            <w:pPr>
              <w:jc w:val="right"/>
              <w:rPr>
                <w:rFonts w:ascii="Times New Roman" w:hAnsi="Times New Roman" w:cs="Times New Roman"/>
                <w:b/>
                <w:bCs/>
                <w:color w:val="000000"/>
              </w:rPr>
            </w:pPr>
            <w:r w:rsidRPr="00CD36C6">
              <w:rPr>
                <w:rFonts w:ascii="Times New Roman" w:hAnsi="Times New Roman" w:cs="Times New Roman"/>
                <w:b/>
                <w:bCs/>
                <w:color w:val="000000"/>
              </w:rPr>
              <w:t>50 091 120,00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3699AF63" w14:textId="77777777" w:rsidR="00CD36C6" w:rsidRPr="00CD36C6" w:rsidRDefault="00CD36C6" w:rsidP="00CD36C6">
            <w:pPr>
              <w:jc w:val="right"/>
              <w:rPr>
                <w:rFonts w:ascii="Times New Roman" w:hAnsi="Times New Roman" w:cs="Times New Roman"/>
                <w:b/>
                <w:bCs/>
                <w:color w:val="000000"/>
              </w:rPr>
            </w:pPr>
            <w:r w:rsidRPr="00CD36C6">
              <w:rPr>
                <w:rFonts w:ascii="Times New Roman" w:hAnsi="Times New Roman" w:cs="Times New Roman"/>
                <w:b/>
                <w:bCs/>
                <w:color w:val="000000"/>
              </w:rPr>
              <w:t>51 933 471,00</w:t>
            </w:r>
          </w:p>
        </w:tc>
      </w:tr>
      <w:tr w:rsidR="00CD36C6" w:rsidRPr="00CD36C6" w14:paraId="21C654B9"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0427283" w14:textId="77777777" w:rsidR="00CD36C6" w:rsidRPr="00CD36C6" w:rsidRDefault="00CD36C6" w:rsidP="00CD36C6">
            <w:pPr>
              <w:outlineLvl w:val="2"/>
              <w:rPr>
                <w:rFonts w:ascii="Times New Roman" w:hAnsi="Times New Roman" w:cs="Times New Roman"/>
                <w:color w:val="000000"/>
              </w:rPr>
            </w:pPr>
            <w:r w:rsidRPr="00CD36C6">
              <w:rPr>
                <w:rFonts w:ascii="Times New Roman" w:hAnsi="Times New Roman" w:cs="Times New Roman"/>
                <w:color w:val="000000"/>
              </w:rPr>
              <w:t>Исполнение полномочий поселений по формированию. исполнению бюджета поселения и контролю за исключением данного бюджета</w:t>
            </w:r>
          </w:p>
        </w:tc>
        <w:tc>
          <w:tcPr>
            <w:tcW w:w="1560" w:type="dxa"/>
            <w:tcBorders>
              <w:top w:val="nil"/>
              <w:left w:val="nil"/>
              <w:bottom w:val="single" w:sz="4" w:space="0" w:color="000000"/>
              <w:right w:val="single" w:sz="4" w:space="0" w:color="000000"/>
            </w:tcBorders>
            <w:shd w:val="clear" w:color="auto" w:fill="auto"/>
            <w:vAlign w:val="center"/>
            <w:hideMark/>
          </w:tcPr>
          <w:p w14:paraId="002FE3EF"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64 0 00 00160</w:t>
            </w:r>
          </w:p>
        </w:tc>
        <w:tc>
          <w:tcPr>
            <w:tcW w:w="1222" w:type="dxa"/>
            <w:tcBorders>
              <w:top w:val="nil"/>
              <w:left w:val="nil"/>
              <w:bottom w:val="single" w:sz="4" w:space="0" w:color="000000"/>
              <w:right w:val="single" w:sz="4" w:space="0" w:color="000000"/>
            </w:tcBorders>
            <w:shd w:val="clear" w:color="auto" w:fill="auto"/>
            <w:vAlign w:val="center"/>
            <w:hideMark/>
          </w:tcPr>
          <w:p w14:paraId="48480138"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0D63A06F"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1 980 003,00</w:t>
            </w:r>
          </w:p>
        </w:tc>
        <w:tc>
          <w:tcPr>
            <w:tcW w:w="1813" w:type="dxa"/>
            <w:tcBorders>
              <w:top w:val="nil"/>
              <w:left w:val="nil"/>
              <w:bottom w:val="single" w:sz="4" w:space="0" w:color="000000"/>
              <w:right w:val="single" w:sz="4" w:space="0" w:color="000000"/>
            </w:tcBorders>
            <w:shd w:val="clear" w:color="000000" w:fill="FFFFFF"/>
            <w:noWrap/>
            <w:vAlign w:val="center"/>
            <w:hideMark/>
          </w:tcPr>
          <w:p w14:paraId="420E7114"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2 050 799,00</w:t>
            </w:r>
          </w:p>
        </w:tc>
      </w:tr>
      <w:tr w:rsidR="00CD36C6" w:rsidRPr="00CD36C6" w14:paraId="1D2413C2" w14:textId="77777777" w:rsidTr="00CD36C6">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50ACF3D4"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000000"/>
              <w:right w:val="single" w:sz="4" w:space="0" w:color="000000"/>
            </w:tcBorders>
            <w:shd w:val="clear" w:color="auto" w:fill="auto"/>
            <w:vAlign w:val="center"/>
            <w:hideMark/>
          </w:tcPr>
          <w:p w14:paraId="1612F5D1"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64 0 00 00160</w:t>
            </w:r>
          </w:p>
        </w:tc>
        <w:tc>
          <w:tcPr>
            <w:tcW w:w="1222" w:type="dxa"/>
            <w:tcBorders>
              <w:top w:val="nil"/>
              <w:left w:val="nil"/>
              <w:bottom w:val="single" w:sz="4" w:space="0" w:color="000000"/>
              <w:right w:val="single" w:sz="4" w:space="0" w:color="000000"/>
            </w:tcBorders>
            <w:shd w:val="clear" w:color="auto" w:fill="auto"/>
            <w:vAlign w:val="center"/>
            <w:hideMark/>
          </w:tcPr>
          <w:p w14:paraId="706D18AE"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100</w:t>
            </w:r>
          </w:p>
        </w:tc>
        <w:tc>
          <w:tcPr>
            <w:tcW w:w="1754" w:type="dxa"/>
            <w:tcBorders>
              <w:top w:val="nil"/>
              <w:left w:val="nil"/>
              <w:bottom w:val="single" w:sz="4" w:space="0" w:color="000000"/>
              <w:right w:val="single" w:sz="4" w:space="0" w:color="000000"/>
            </w:tcBorders>
            <w:shd w:val="clear" w:color="000000" w:fill="FFFFFF"/>
            <w:noWrap/>
            <w:vAlign w:val="center"/>
            <w:hideMark/>
          </w:tcPr>
          <w:p w14:paraId="2458CF89"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1 760 032,00</w:t>
            </w:r>
          </w:p>
        </w:tc>
        <w:tc>
          <w:tcPr>
            <w:tcW w:w="1813" w:type="dxa"/>
            <w:tcBorders>
              <w:top w:val="nil"/>
              <w:left w:val="nil"/>
              <w:bottom w:val="single" w:sz="4" w:space="0" w:color="000000"/>
              <w:right w:val="single" w:sz="4" w:space="0" w:color="000000"/>
            </w:tcBorders>
            <w:shd w:val="clear" w:color="000000" w:fill="FFFFFF"/>
            <w:noWrap/>
            <w:vAlign w:val="center"/>
            <w:hideMark/>
          </w:tcPr>
          <w:p w14:paraId="7E1E8C37"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1 830 443,00</w:t>
            </w:r>
          </w:p>
        </w:tc>
      </w:tr>
      <w:tr w:rsidR="00CD36C6" w:rsidRPr="00CD36C6" w14:paraId="6008299A"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C16ABC2"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Расходы на выплаты персоналу государственных (муниципальных) органов</w:t>
            </w:r>
          </w:p>
        </w:tc>
        <w:tc>
          <w:tcPr>
            <w:tcW w:w="1560" w:type="dxa"/>
            <w:tcBorders>
              <w:top w:val="nil"/>
              <w:left w:val="nil"/>
              <w:bottom w:val="single" w:sz="4" w:space="0" w:color="000000"/>
              <w:right w:val="single" w:sz="4" w:space="0" w:color="000000"/>
            </w:tcBorders>
            <w:shd w:val="clear" w:color="auto" w:fill="auto"/>
            <w:vAlign w:val="center"/>
            <w:hideMark/>
          </w:tcPr>
          <w:p w14:paraId="5CC7E061"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64 0 00 00160</w:t>
            </w:r>
          </w:p>
        </w:tc>
        <w:tc>
          <w:tcPr>
            <w:tcW w:w="1222" w:type="dxa"/>
            <w:tcBorders>
              <w:top w:val="nil"/>
              <w:left w:val="nil"/>
              <w:bottom w:val="single" w:sz="4" w:space="0" w:color="000000"/>
              <w:right w:val="single" w:sz="4" w:space="0" w:color="000000"/>
            </w:tcBorders>
            <w:shd w:val="clear" w:color="auto" w:fill="auto"/>
            <w:vAlign w:val="center"/>
            <w:hideMark/>
          </w:tcPr>
          <w:p w14:paraId="7AF7DE33"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120</w:t>
            </w:r>
          </w:p>
        </w:tc>
        <w:tc>
          <w:tcPr>
            <w:tcW w:w="1754" w:type="dxa"/>
            <w:tcBorders>
              <w:top w:val="nil"/>
              <w:left w:val="nil"/>
              <w:bottom w:val="single" w:sz="4" w:space="0" w:color="000000"/>
              <w:right w:val="single" w:sz="4" w:space="0" w:color="000000"/>
            </w:tcBorders>
            <w:shd w:val="clear" w:color="000000" w:fill="FFFFFF"/>
            <w:noWrap/>
            <w:vAlign w:val="center"/>
            <w:hideMark/>
          </w:tcPr>
          <w:p w14:paraId="12143920"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1 760 032,00</w:t>
            </w:r>
          </w:p>
        </w:tc>
        <w:tc>
          <w:tcPr>
            <w:tcW w:w="1813" w:type="dxa"/>
            <w:tcBorders>
              <w:top w:val="nil"/>
              <w:left w:val="nil"/>
              <w:bottom w:val="single" w:sz="4" w:space="0" w:color="000000"/>
              <w:right w:val="single" w:sz="4" w:space="0" w:color="000000"/>
            </w:tcBorders>
            <w:shd w:val="clear" w:color="000000" w:fill="FFFFFF"/>
            <w:noWrap/>
            <w:vAlign w:val="center"/>
            <w:hideMark/>
          </w:tcPr>
          <w:p w14:paraId="2CE03800"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1 830 443,00</w:t>
            </w:r>
          </w:p>
        </w:tc>
      </w:tr>
      <w:tr w:rsidR="00CD36C6" w:rsidRPr="00CD36C6" w14:paraId="19CAD519"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430DAA7"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51410D1D"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64 0 00 00160</w:t>
            </w:r>
          </w:p>
        </w:tc>
        <w:tc>
          <w:tcPr>
            <w:tcW w:w="1222" w:type="dxa"/>
            <w:tcBorders>
              <w:top w:val="nil"/>
              <w:left w:val="nil"/>
              <w:bottom w:val="single" w:sz="4" w:space="0" w:color="000000"/>
              <w:right w:val="single" w:sz="4" w:space="0" w:color="000000"/>
            </w:tcBorders>
            <w:shd w:val="clear" w:color="auto" w:fill="auto"/>
            <w:vAlign w:val="center"/>
            <w:hideMark/>
          </w:tcPr>
          <w:p w14:paraId="47A0E036"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200</w:t>
            </w:r>
          </w:p>
        </w:tc>
        <w:tc>
          <w:tcPr>
            <w:tcW w:w="1754" w:type="dxa"/>
            <w:tcBorders>
              <w:top w:val="nil"/>
              <w:left w:val="nil"/>
              <w:bottom w:val="single" w:sz="4" w:space="0" w:color="000000"/>
              <w:right w:val="single" w:sz="4" w:space="0" w:color="000000"/>
            </w:tcBorders>
            <w:shd w:val="clear" w:color="000000" w:fill="FFFFFF"/>
            <w:noWrap/>
            <w:vAlign w:val="center"/>
            <w:hideMark/>
          </w:tcPr>
          <w:p w14:paraId="01C646D2"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219 971,00</w:t>
            </w:r>
          </w:p>
        </w:tc>
        <w:tc>
          <w:tcPr>
            <w:tcW w:w="1813" w:type="dxa"/>
            <w:tcBorders>
              <w:top w:val="nil"/>
              <w:left w:val="nil"/>
              <w:bottom w:val="single" w:sz="4" w:space="0" w:color="000000"/>
              <w:right w:val="single" w:sz="4" w:space="0" w:color="000000"/>
            </w:tcBorders>
            <w:shd w:val="clear" w:color="000000" w:fill="FFFFFF"/>
            <w:noWrap/>
            <w:vAlign w:val="center"/>
            <w:hideMark/>
          </w:tcPr>
          <w:p w14:paraId="2E97998B"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220 356,00</w:t>
            </w:r>
          </w:p>
        </w:tc>
      </w:tr>
      <w:tr w:rsidR="00CD36C6" w:rsidRPr="00CD36C6" w14:paraId="1C15C359"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55DE41F"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4E052A0A"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64 0 00 00160</w:t>
            </w:r>
          </w:p>
        </w:tc>
        <w:tc>
          <w:tcPr>
            <w:tcW w:w="1222" w:type="dxa"/>
            <w:tcBorders>
              <w:top w:val="nil"/>
              <w:left w:val="nil"/>
              <w:bottom w:val="single" w:sz="4" w:space="0" w:color="000000"/>
              <w:right w:val="single" w:sz="4" w:space="0" w:color="000000"/>
            </w:tcBorders>
            <w:shd w:val="clear" w:color="auto" w:fill="auto"/>
            <w:vAlign w:val="center"/>
            <w:hideMark/>
          </w:tcPr>
          <w:p w14:paraId="372AA4FD"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240</w:t>
            </w:r>
          </w:p>
        </w:tc>
        <w:tc>
          <w:tcPr>
            <w:tcW w:w="1754" w:type="dxa"/>
            <w:tcBorders>
              <w:top w:val="nil"/>
              <w:left w:val="nil"/>
              <w:bottom w:val="single" w:sz="4" w:space="0" w:color="000000"/>
              <w:right w:val="single" w:sz="4" w:space="0" w:color="000000"/>
            </w:tcBorders>
            <w:shd w:val="clear" w:color="000000" w:fill="FFFFFF"/>
            <w:noWrap/>
            <w:vAlign w:val="center"/>
            <w:hideMark/>
          </w:tcPr>
          <w:p w14:paraId="7A085234"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219 971,00</w:t>
            </w:r>
          </w:p>
        </w:tc>
        <w:tc>
          <w:tcPr>
            <w:tcW w:w="1813" w:type="dxa"/>
            <w:tcBorders>
              <w:top w:val="nil"/>
              <w:left w:val="nil"/>
              <w:bottom w:val="single" w:sz="4" w:space="0" w:color="000000"/>
              <w:right w:val="single" w:sz="4" w:space="0" w:color="000000"/>
            </w:tcBorders>
            <w:shd w:val="clear" w:color="000000" w:fill="FFFFFF"/>
            <w:noWrap/>
            <w:vAlign w:val="center"/>
            <w:hideMark/>
          </w:tcPr>
          <w:p w14:paraId="2C467BFE"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220 356,00</w:t>
            </w:r>
          </w:p>
        </w:tc>
      </w:tr>
      <w:tr w:rsidR="00CD36C6" w:rsidRPr="00CD36C6" w14:paraId="5DCF1E69"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9F3F125" w14:textId="77777777" w:rsidR="00CD36C6" w:rsidRPr="00CD36C6" w:rsidRDefault="00CD36C6" w:rsidP="00CD36C6">
            <w:pPr>
              <w:outlineLvl w:val="2"/>
              <w:rPr>
                <w:rFonts w:ascii="Times New Roman" w:hAnsi="Times New Roman" w:cs="Times New Roman"/>
                <w:color w:val="000000"/>
              </w:rPr>
            </w:pPr>
            <w:r w:rsidRPr="00CD36C6">
              <w:rPr>
                <w:rFonts w:ascii="Times New Roman" w:hAnsi="Times New Roman" w:cs="Times New Roman"/>
                <w:color w:val="000000"/>
              </w:rPr>
              <w:lastRenderedPageBreak/>
              <w:t>Центральный аппарат</w:t>
            </w:r>
          </w:p>
        </w:tc>
        <w:tc>
          <w:tcPr>
            <w:tcW w:w="1560" w:type="dxa"/>
            <w:tcBorders>
              <w:top w:val="nil"/>
              <w:left w:val="nil"/>
              <w:bottom w:val="single" w:sz="4" w:space="0" w:color="000000"/>
              <w:right w:val="single" w:sz="4" w:space="0" w:color="000000"/>
            </w:tcBorders>
            <w:shd w:val="clear" w:color="auto" w:fill="auto"/>
            <w:vAlign w:val="center"/>
            <w:hideMark/>
          </w:tcPr>
          <w:p w14:paraId="6E76DAAD"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64 0 00 00400</w:t>
            </w:r>
          </w:p>
        </w:tc>
        <w:tc>
          <w:tcPr>
            <w:tcW w:w="1222" w:type="dxa"/>
            <w:tcBorders>
              <w:top w:val="nil"/>
              <w:left w:val="nil"/>
              <w:bottom w:val="single" w:sz="4" w:space="0" w:color="000000"/>
              <w:right w:val="single" w:sz="4" w:space="0" w:color="000000"/>
            </w:tcBorders>
            <w:shd w:val="clear" w:color="auto" w:fill="auto"/>
            <w:vAlign w:val="center"/>
            <w:hideMark/>
          </w:tcPr>
          <w:p w14:paraId="60B00E90"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5D2BA3EB"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38 879 204,00</w:t>
            </w:r>
          </w:p>
        </w:tc>
        <w:tc>
          <w:tcPr>
            <w:tcW w:w="1813" w:type="dxa"/>
            <w:tcBorders>
              <w:top w:val="nil"/>
              <w:left w:val="nil"/>
              <w:bottom w:val="single" w:sz="4" w:space="0" w:color="000000"/>
              <w:right w:val="single" w:sz="4" w:space="0" w:color="000000"/>
            </w:tcBorders>
            <w:shd w:val="clear" w:color="000000" w:fill="FFFFFF"/>
            <w:noWrap/>
            <w:vAlign w:val="center"/>
            <w:hideMark/>
          </w:tcPr>
          <w:p w14:paraId="6E3C6701"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40 310 554,00</w:t>
            </w:r>
          </w:p>
        </w:tc>
      </w:tr>
      <w:tr w:rsidR="00CD36C6" w:rsidRPr="00CD36C6" w14:paraId="78D172BA" w14:textId="77777777" w:rsidTr="00CD36C6">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DCE77DC"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000000"/>
              <w:right w:val="single" w:sz="4" w:space="0" w:color="000000"/>
            </w:tcBorders>
            <w:shd w:val="clear" w:color="auto" w:fill="auto"/>
            <w:vAlign w:val="center"/>
            <w:hideMark/>
          </w:tcPr>
          <w:p w14:paraId="24D92B55"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64 0 00 00400</w:t>
            </w:r>
          </w:p>
        </w:tc>
        <w:tc>
          <w:tcPr>
            <w:tcW w:w="1222" w:type="dxa"/>
            <w:tcBorders>
              <w:top w:val="nil"/>
              <w:left w:val="nil"/>
              <w:bottom w:val="single" w:sz="4" w:space="0" w:color="000000"/>
              <w:right w:val="single" w:sz="4" w:space="0" w:color="000000"/>
            </w:tcBorders>
            <w:shd w:val="clear" w:color="auto" w:fill="auto"/>
            <w:vAlign w:val="center"/>
            <w:hideMark/>
          </w:tcPr>
          <w:p w14:paraId="3A6031D3"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100</w:t>
            </w:r>
          </w:p>
        </w:tc>
        <w:tc>
          <w:tcPr>
            <w:tcW w:w="1754" w:type="dxa"/>
            <w:tcBorders>
              <w:top w:val="nil"/>
              <w:left w:val="nil"/>
              <w:bottom w:val="single" w:sz="4" w:space="0" w:color="000000"/>
              <w:right w:val="single" w:sz="4" w:space="0" w:color="000000"/>
            </w:tcBorders>
            <w:shd w:val="clear" w:color="000000" w:fill="FFFFFF"/>
            <w:noWrap/>
            <w:vAlign w:val="center"/>
            <w:hideMark/>
          </w:tcPr>
          <w:p w14:paraId="17642C3E"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38 316 204,00</w:t>
            </w:r>
          </w:p>
        </w:tc>
        <w:tc>
          <w:tcPr>
            <w:tcW w:w="1813" w:type="dxa"/>
            <w:tcBorders>
              <w:top w:val="nil"/>
              <w:left w:val="nil"/>
              <w:bottom w:val="single" w:sz="4" w:space="0" w:color="000000"/>
              <w:right w:val="single" w:sz="4" w:space="0" w:color="000000"/>
            </w:tcBorders>
            <w:shd w:val="clear" w:color="000000" w:fill="FFFFFF"/>
            <w:noWrap/>
            <w:vAlign w:val="center"/>
            <w:hideMark/>
          </w:tcPr>
          <w:p w14:paraId="79021006"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39 874 054,00</w:t>
            </w:r>
          </w:p>
        </w:tc>
      </w:tr>
      <w:tr w:rsidR="00CD36C6" w:rsidRPr="00CD36C6" w14:paraId="6DBEC042"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62B3937"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Расходы на выплаты персоналу государственных (муниципальных) органов</w:t>
            </w:r>
          </w:p>
        </w:tc>
        <w:tc>
          <w:tcPr>
            <w:tcW w:w="1560" w:type="dxa"/>
            <w:tcBorders>
              <w:top w:val="nil"/>
              <w:left w:val="nil"/>
              <w:bottom w:val="single" w:sz="4" w:space="0" w:color="000000"/>
              <w:right w:val="single" w:sz="4" w:space="0" w:color="000000"/>
            </w:tcBorders>
            <w:shd w:val="clear" w:color="auto" w:fill="auto"/>
            <w:vAlign w:val="center"/>
            <w:hideMark/>
          </w:tcPr>
          <w:p w14:paraId="133EBF56"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64 0 00 00400</w:t>
            </w:r>
          </w:p>
        </w:tc>
        <w:tc>
          <w:tcPr>
            <w:tcW w:w="1222" w:type="dxa"/>
            <w:tcBorders>
              <w:top w:val="nil"/>
              <w:left w:val="nil"/>
              <w:bottom w:val="single" w:sz="4" w:space="0" w:color="000000"/>
              <w:right w:val="single" w:sz="4" w:space="0" w:color="000000"/>
            </w:tcBorders>
            <w:shd w:val="clear" w:color="auto" w:fill="auto"/>
            <w:vAlign w:val="center"/>
            <w:hideMark/>
          </w:tcPr>
          <w:p w14:paraId="693EFD3D"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120</w:t>
            </w:r>
          </w:p>
        </w:tc>
        <w:tc>
          <w:tcPr>
            <w:tcW w:w="1754" w:type="dxa"/>
            <w:tcBorders>
              <w:top w:val="nil"/>
              <w:left w:val="nil"/>
              <w:bottom w:val="single" w:sz="4" w:space="0" w:color="000000"/>
              <w:right w:val="single" w:sz="4" w:space="0" w:color="000000"/>
            </w:tcBorders>
            <w:shd w:val="clear" w:color="000000" w:fill="FFFFFF"/>
            <w:noWrap/>
            <w:vAlign w:val="center"/>
            <w:hideMark/>
          </w:tcPr>
          <w:p w14:paraId="3085F370"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38 316 204,00</w:t>
            </w:r>
          </w:p>
        </w:tc>
        <w:tc>
          <w:tcPr>
            <w:tcW w:w="1813" w:type="dxa"/>
            <w:tcBorders>
              <w:top w:val="nil"/>
              <w:left w:val="nil"/>
              <w:bottom w:val="single" w:sz="4" w:space="0" w:color="000000"/>
              <w:right w:val="single" w:sz="4" w:space="0" w:color="000000"/>
            </w:tcBorders>
            <w:shd w:val="clear" w:color="000000" w:fill="FFFFFF"/>
            <w:noWrap/>
            <w:vAlign w:val="center"/>
            <w:hideMark/>
          </w:tcPr>
          <w:p w14:paraId="1DD8E735"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39 874 054,00</w:t>
            </w:r>
          </w:p>
        </w:tc>
      </w:tr>
      <w:tr w:rsidR="00CD36C6" w:rsidRPr="00CD36C6" w14:paraId="398603C3"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9E28CF3"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1346328D"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64 0 00 00400</w:t>
            </w:r>
          </w:p>
        </w:tc>
        <w:tc>
          <w:tcPr>
            <w:tcW w:w="1222" w:type="dxa"/>
            <w:tcBorders>
              <w:top w:val="nil"/>
              <w:left w:val="nil"/>
              <w:bottom w:val="single" w:sz="4" w:space="0" w:color="000000"/>
              <w:right w:val="single" w:sz="4" w:space="0" w:color="000000"/>
            </w:tcBorders>
            <w:shd w:val="clear" w:color="auto" w:fill="auto"/>
            <w:vAlign w:val="center"/>
            <w:hideMark/>
          </w:tcPr>
          <w:p w14:paraId="070E10C3"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200</w:t>
            </w:r>
          </w:p>
        </w:tc>
        <w:tc>
          <w:tcPr>
            <w:tcW w:w="1754" w:type="dxa"/>
            <w:tcBorders>
              <w:top w:val="nil"/>
              <w:left w:val="nil"/>
              <w:bottom w:val="single" w:sz="4" w:space="0" w:color="000000"/>
              <w:right w:val="single" w:sz="4" w:space="0" w:color="000000"/>
            </w:tcBorders>
            <w:shd w:val="clear" w:color="000000" w:fill="FFFFFF"/>
            <w:noWrap/>
            <w:vAlign w:val="center"/>
            <w:hideMark/>
          </w:tcPr>
          <w:p w14:paraId="41A5AB88"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415 000,00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0BB25E12"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208 500,00</w:t>
            </w:r>
          </w:p>
        </w:tc>
      </w:tr>
      <w:tr w:rsidR="00CD36C6" w:rsidRPr="00CD36C6" w14:paraId="058889B0"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54B312B"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10AA3CF4"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64 0 00 00400</w:t>
            </w:r>
          </w:p>
        </w:tc>
        <w:tc>
          <w:tcPr>
            <w:tcW w:w="1222" w:type="dxa"/>
            <w:tcBorders>
              <w:top w:val="nil"/>
              <w:left w:val="nil"/>
              <w:bottom w:val="single" w:sz="4" w:space="0" w:color="000000"/>
              <w:right w:val="single" w:sz="4" w:space="0" w:color="000000"/>
            </w:tcBorders>
            <w:shd w:val="clear" w:color="auto" w:fill="auto"/>
            <w:vAlign w:val="center"/>
            <w:hideMark/>
          </w:tcPr>
          <w:p w14:paraId="6DF1198E"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240</w:t>
            </w:r>
          </w:p>
        </w:tc>
        <w:tc>
          <w:tcPr>
            <w:tcW w:w="1754" w:type="dxa"/>
            <w:tcBorders>
              <w:top w:val="nil"/>
              <w:left w:val="nil"/>
              <w:bottom w:val="single" w:sz="4" w:space="0" w:color="000000"/>
              <w:right w:val="single" w:sz="4" w:space="0" w:color="000000"/>
            </w:tcBorders>
            <w:shd w:val="clear" w:color="000000" w:fill="FFFFFF"/>
            <w:noWrap/>
            <w:vAlign w:val="center"/>
            <w:hideMark/>
          </w:tcPr>
          <w:p w14:paraId="556E5046"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415 000,00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040A78A8"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208 500,00</w:t>
            </w:r>
          </w:p>
        </w:tc>
      </w:tr>
      <w:tr w:rsidR="00CD36C6" w:rsidRPr="00CD36C6" w14:paraId="146C07AA"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216D6FD"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Иные бюджетные ассигнования</w:t>
            </w:r>
          </w:p>
        </w:tc>
        <w:tc>
          <w:tcPr>
            <w:tcW w:w="1560" w:type="dxa"/>
            <w:tcBorders>
              <w:top w:val="nil"/>
              <w:left w:val="nil"/>
              <w:bottom w:val="single" w:sz="4" w:space="0" w:color="000000"/>
              <w:right w:val="single" w:sz="4" w:space="0" w:color="000000"/>
            </w:tcBorders>
            <w:shd w:val="clear" w:color="auto" w:fill="auto"/>
            <w:vAlign w:val="center"/>
            <w:hideMark/>
          </w:tcPr>
          <w:p w14:paraId="21428EA4"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64 0 00 00400</w:t>
            </w:r>
          </w:p>
        </w:tc>
        <w:tc>
          <w:tcPr>
            <w:tcW w:w="1222" w:type="dxa"/>
            <w:tcBorders>
              <w:top w:val="nil"/>
              <w:left w:val="nil"/>
              <w:bottom w:val="single" w:sz="4" w:space="0" w:color="000000"/>
              <w:right w:val="single" w:sz="4" w:space="0" w:color="000000"/>
            </w:tcBorders>
            <w:shd w:val="clear" w:color="auto" w:fill="auto"/>
            <w:vAlign w:val="center"/>
            <w:hideMark/>
          </w:tcPr>
          <w:p w14:paraId="1166DE2E"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800</w:t>
            </w:r>
          </w:p>
        </w:tc>
        <w:tc>
          <w:tcPr>
            <w:tcW w:w="1754" w:type="dxa"/>
            <w:tcBorders>
              <w:top w:val="nil"/>
              <w:left w:val="nil"/>
              <w:bottom w:val="single" w:sz="4" w:space="0" w:color="000000"/>
              <w:right w:val="single" w:sz="4" w:space="0" w:color="000000"/>
            </w:tcBorders>
            <w:shd w:val="clear" w:color="000000" w:fill="FFFFFF"/>
            <w:noWrap/>
            <w:vAlign w:val="center"/>
            <w:hideMark/>
          </w:tcPr>
          <w:p w14:paraId="326651D2"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148 000,00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1A5DA73B"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228 000,00</w:t>
            </w:r>
          </w:p>
        </w:tc>
      </w:tr>
      <w:tr w:rsidR="00CD36C6" w:rsidRPr="00CD36C6" w14:paraId="70A77421"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F6ECE91"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Уплата налогов, сборов и иных платежей</w:t>
            </w:r>
          </w:p>
        </w:tc>
        <w:tc>
          <w:tcPr>
            <w:tcW w:w="1560" w:type="dxa"/>
            <w:tcBorders>
              <w:top w:val="nil"/>
              <w:left w:val="nil"/>
              <w:bottom w:val="single" w:sz="4" w:space="0" w:color="000000"/>
              <w:right w:val="single" w:sz="4" w:space="0" w:color="000000"/>
            </w:tcBorders>
            <w:shd w:val="clear" w:color="auto" w:fill="auto"/>
            <w:vAlign w:val="center"/>
            <w:hideMark/>
          </w:tcPr>
          <w:p w14:paraId="28F740EE"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64 0 00 00400</w:t>
            </w:r>
          </w:p>
        </w:tc>
        <w:tc>
          <w:tcPr>
            <w:tcW w:w="1222" w:type="dxa"/>
            <w:tcBorders>
              <w:top w:val="nil"/>
              <w:left w:val="nil"/>
              <w:bottom w:val="single" w:sz="4" w:space="0" w:color="000000"/>
              <w:right w:val="single" w:sz="4" w:space="0" w:color="000000"/>
            </w:tcBorders>
            <w:shd w:val="clear" w:color="auto" w:fill="auto"/>
            <w:vAlign w:val="center"/>
            <w:hideMark/>
          </w:tcPr>
          <w:p w14:paraId="3082C367"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850</w:t>
            </w:r>
          </w:p>
        </w:tc>
        <w:tc>
          <w:tcPr>
            <w:tcW w:w="1754" w:type="dxa"/>
            <w:tcBorders>
              <w:top w:val="nil"/>
              <w:left w:val="nil"/>
              <w:bottom w:val="single" w:sz="4" w:space="0" w:color="000000"/>
              <w:right w:val="single" w:sz="4" w:space="0" w:color="000000"/>
            </w:tcBorders>
            <w:shd w:val="clear" w:color="000000" w:fill="FFFFFF"/>
            <w:noWrap/>
            <w:vAlign w:val="center"/>
            <w:hideMark/>
          </w:tcPr>
          <w:p w14:paraId="238F1133"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148 000,00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42938FA5"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228 000,00</w:t>
            </w:r>
          </w:p>
        </w:tc>
      </w:tr>
      <w:tr w:rsidR="00CD36C6" w:rsidRPr="00CD36C6" w14:paraId="6CA1CF7C"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31F1969" w14:textId="77777777" w:rsidR="00CD36C6" w:rsidRPr="00CD36C6" w:rsidRDefault="00CD36C6" w:rsidP="00CD36C6">
            <w:pPr>
              <w:outlineLvl w:val="2"/>
              <w:rPr>
                <w:rFonts w:ascii="Times New Roman" w:hAnsi="Times New Roman" w:cs="Times New Roman"/>
                <w:color w:val="000000"/>
              </w:rPr>
            </w:pPr>
            <w:r w:rsidRPr="00CD36C6">
              <w:rPr>
                <w:rFonts w:ascii="Times New Roman" w:hAnsi="Times New Roman" w:cs="Times New Roman"/>
                <w:color w:val="000000"/>
              </w:rPr>
              <w:t>Обеспечение деятельности Районного Собрания Медынского района</w:t>
            </w:r>
          </w:p>
        </w:tc>
        <w:tc>
          <w:tcPr>
            <w:tcW w:w="1560" w:type="dxa"/>
            <w:tcBorders>
              <w:top w:val="nil"/>
              <w:left w:val="nil"/>
              <w:bottom w:val="single" w:sz="4" w:space="0" w:color="000000"/>
              <w:right w:val="single" w:sz="4" w:space="0" w:color="000000"/>
            </w:tcBorders>
            <w:shd w:val="clear" w:color="auto" w:fill="auto"/>
            <w:vAlign w:val="center"/>
            <w:hideMark/>
          </w:tcPr>
          <w:p w14:paraId="3B1EC210"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64 0 00 00410</w:t>
            </w:r>
          </w:p>
        </w:tc>
        <w:tc>
          <w:tcPr>
            <w:tcW w:w="1222" w:type="dxa"/>
            <w:tcBorders>
              <w:top w:val="nil"/>
              <w:left w:val="nil"/>
              <w:bottom w:val="single" w:sz="4" w:space="0" w:color="000000"/>
              <w:right w:val="single" w:sz="4" w:space="0" w:color="000000"/>
            </w:tcBorders>
            <w:shd w:val="clear" w:color="auto" w:fill="auto"/>
            <w:vAlign w:val="center"/>
            <w:hideMark/>
          </w:tcPr>
          <w:p w14:paraId="2607AF63"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0FE03F10"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2 052 232,00</w:t>
            </w:r>
          </w:p>
        </w:tc>
        <w:tc>
          <w:tcPr>
            <w:tcW w:w="1813" w:type="dxa"/>
            <w:tcBorders>
              <w:top w:val="nil"/>
              <w:left w:val="nil"/>
              <w:bottom w:val="single" w:sz="4" w:space="0" w:color="000000"/>
              <w:right w:val="single" w:sz="4" w:space="0" w:color="000000"/>
            </w:tcBorders>
            <w:shd w:val="clear" w:color="000000" w:fill="FFFFFF"/>
            <w:noWrap/>
            <w:vAlign w:val="center"/>
            <w:hideMark/>
          </w:tcPr>
          <w:p w14:paraId="28DFF0FA"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2 133 775,00</w:t>
            </w:r>
          </w:p>
        </w:tc>
      </w:tr>
      <w:tr w:rsidR="00CD36C6" w:rsidRPr="00CD36C6" w14:paraId="4BB71BED" w14:textId="77777777" w:rsidTr="00CD36C6">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6A1AA6E"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000000"/>
              <w:right w:val="single" w:sz="4" w:space="0" w:color="000000"/>
            </w:tcBorders>
            <w:shd w:val="clear" w:color="auto" w:fill="auto"/>
            <w:vAlign w:val="center"/>
            <w:hideMark/>
          </w:tcPr>
          <w:p w14:paraId="53140478"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64 0 00 00410</w:t>
            </w:r>
          </w:p>
        </w:tc>
        <w:tc>
          <w:tcPr>
            <w:tcW w:w="1222" w:type="dxa"/>
            <w:tcBorders>
              <w:top w:val="nil"/>
              <w:left w:val="nil"/>
              <w:bottom w:val="single" w:sz="4" w:space="0" w:color="000000"/>
              <w:right w:val="single" w:sz="4" w:space="0" w:color="000000"/>
            </w:tcBorders>
            <w:shd w:val="clear" w:color="auto" w:fill="auto"/>
            <w:vAlign w:val="center"/>
            <w:hideMark/>
          </w:tcPr>
          <w:p w14:paraId="41FC4683"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100</w:t>
            </w:r>
          </w:p>
        </w:tc>
        <w:tc>
          <w:tcPr>
            <w:tcW w:w="1754" w:type="dxa"/>
            <w:tcBorders>
              <w:top w:val="nil"/>
              <w:left w:val="nil"/>
              <w:bottom w:val="single" w:sz="4" w:space="0" w:color="000000"/>
              <w:right w:val="single" w:sz="4" w:space="0" w:color="000000"/>
            </w:tcBorders>
            <w:shd w:val="clear" w:color="000000" w:fill="FFFFFF"/>
            <w:noWrap/>
            <w:vAlign w:val="center"/>
            <w:hideMark/>
          </w:tcPr>
          <w:p w14:paraId="0629DE0B"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2 038 232,00</w:t>
            </w:r>
          </w:p>
        </w:tc>
        <w:tc>
          <w:tcPr>
            <w:tcW w:w="1813" w:type="dxa"/>
            <w:tcBorders>
              <w:top w:val="nil"/>
              <w:left w:val="nil"/>
              <w:bottom w:val="single" w:sz="4" w:space="0" w:color="000000"/>
              <w:right w:val="single" w:sz="4" w:space="0" w:color="000000"/>
            </w:tcBorders>
            <w:shd w:val="clear" w:color="000000" w:fill="FFFFFF"/>
            <w:noWrap/>
            <w:vAlign w:val="center"/>
            <w:hideMark/>
          </w:tcPr>
          <w:p w14:paraId="0F38064B"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2 119 775,00</w:t>
            </w:r>
          </w:p>
        </w:tc>
      </w:tr>
      <w:tr w:rsidR="00CD36C6" w:rsidRPr="00CD36C6" w14:paraId="2486EA3A"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AB7436A"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Расходы на выплаты персоналу государственных (муниципальных) органов</w:t>
            </w:r>
          </w:p>
        </w:tc>
        <w:tc>
          <w:tcPr>
            <w:tcW w:w="1560" w:type="dxa"/>
            <w:tcBorders>
              <w:top w:val="nil"/>
              <w:left w:val="nil"/>
              <w:bottom w:val="single" w:sz="4" w:space="0" w:color="000000"/>
              <w:right w:val="single" w:sz="4" w:space="0" w:color="000000"/>
            </w:tcBorders>
            <w:shd w:val="clear" w:color="auto" w:fill="auto"/>
            <w:vAlign w:val="center"/>
            <w:hideMark/>
          </w:tcPr>
          <w:p w14:paraId="73A21E0F"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64 0 00 00410</w:t>
            </w:r>
          </w:p>
        </w:tc>
        <w:tc>
          <w:tcPr>
            <w:tcW w:w="1222" w:type="dxa"/>
            <w:tcBorders>
              <w:top w:val="nil"/>
              <w:left w:val="nil"/>
              <w:bottom w:val="single" w:sz="4" w:space="0" w:color="000000"/>
              <w:right w:val="single" w:sz="4" w:space="0" w:color="000000"/>
            </w:tcBorders>
            <w:shd w:val="clear" w:color="auto" w:fill="auto"/>
            <w:vAlign w:val="center"/>
            <w:hideMark/>
          </w:tcPr>
          <w:p w14:paraId="2D681C83"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120</w:t>
            </w:r>
          </w:p>
        </w:tc>
        <w:tc>
          <w:tcPr>
            <w:tcW w:w="1754" w:type="dxa"/>
            <w:tcBorders>
              <w:top w:val="nil"/>
              <w:left w:val="nil"/>
              <w:bottom w:val="single" w:sz="4" w:space="0" w:color="000000"/>
              <w:right w:val="single" w:sz="4" w:space="0" w:color="000000"/>
            </w:tcBorders>
            <w:shd w:val="clear" w:color="000000" w:fill="FFFFFF"/>
            <w:noWrap/>
            <w:vAlign w:val="center"/>
            <w:hideMark/>
          </w:tcPr>
          <w:p w14:paraId="0E1A9932"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2 038 232,00</w:t>
            </w:r>
          </w:p>
        </w:tc>
        <w:tc>
          <w:tcPr>
            <w:tcW w:w="1813" w:type="dxa"/>
            <w:tcBorders>
              <w:top w:val="nil"/>
              <w:left w:val="nil"/>
              <w:bottom w:val="single" w:sz="4" w:space="0" w:color="000000"/>
              <w:right w:val="single" w:sz="4" w:space="0" w:color="000000"/>
            </w:tcBorders>
            <w:shd w:val="clear" w:color="000000" w:fill="FFFFFF"/>
            <w:noWrap/>
            <w:vAlign w:val="center"/>
            <w:hideMark/>
          </w:tcPr>
          <w:p w14:paraId="2D73D135"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2 119 775,00</w:t>
            </w:r>
          </w:p>
        </w:tc>
      </w:tr>
      <w:tr w:rsidR="00CD36C6" w:rsidRPr="00CD36C6" w14:paraId="57460BE1"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6D46964"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7DDC159D"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64 0 00 00410</w:t>
            </w:r>
          </w:p>
        </w:tc>
        <w:tc>
          <w:tcPr>
            <w:tcW w:w="1222" w:type="dxa"/>
            <w:tcBorders>
              <w:top w:val="nil"/>
              <w:left w:val="nil"/>
              <w:bottom w:val="single" w:sz="4" w:space="0" w:color="000000"/>
              <w:right w:val="single" w:sz="4" w:space="0" w:color="000000"/>
            </w:tcBorders>
            <w:shd w:val="clear" w:color="auto" w:fill="auto"/>
            <w:vAlign w:val="center"/>
            <w:hideMark/>
          </w:tcPr>
          <w:p w14:paraId="7F3624A3"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200</w:t>
            </w:r>
          </w:p>
        </w:tc>
        <w:tc>
          <w:tcPr>
            <w:tcW w:w="1754" w:type="dxa"/>
            <w:tcBorders>
              <w:top w:val="nil"/>
              <w:left w:val="nil"/>
              <w:bottom w:val="single" w:sz="4" w:space="0" w:color="000000"/>
              <w:right w:val="single" w:sz="4" w:space="0" w:color="000000"/>
            </w:tcBorders>
            <w:shd w:val="clear" w:color="000000" w:fill="FFFFFF"/>
            <w:noWrap/>
            <w:vAlign w:val="center"/>
            <w:hideMark/>
          </w:tcPr>
          <w:p w14:paraId="5B28841D"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4 000,00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3C6132F6"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4 000,00</w:t>
            </w:r>
          </w:p>
        </w:tc>
      </w:tr>
      <w:tr w:rsidR="00CD36C6" w:rsidRPr="00CD36C6" w14:paraId="2D3C79DF"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5429D9E"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57A578EF"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64 0 00 00410</w:t>
            </w:r>
          </w:p>
        </w:tc>
        <w:tc>
          <w:tcPr>
            <w:tcW w:w="1222" w:type="dxa"/>
            <w:tcBorders>
              <w:top w:val="nil"/>
              <w:left w:val="nil"/>
              <w:bottom w:val="single" w:sz="4" w:space="0" w:color="000000"/>
              <w:right w:val="single" w:sz="4" w:space="0" w:color="000000"/>
            </w:tcBorders>
            <w:shd w:val="clear" w:color="auto" w:fill="auto"/>
            <w:vAlign w:val="center"/>
            <w:hideMark/>
          </w:tcPr>
          <w:p w14:paraId="021D4E0E"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240</w:t>
            </w:r>
          </w:p>
        </w:tc>
        <w:tc>
          <w:tcPr>
            <w:tcW w:w="1754" w:type="dxa"/>
            <w:tcBorders>
              <w:top w:val="nil"/>
              <w:left w:val="nil"/>
              <w:bottom w:val="single" w:sz="4" w:space="0" w:color="000000"/>
              <w:right w:val="single" w:sz="4" w:space="0" w:color="000000"/>
            </w:tcBorders>
            <w:shd w:val="clear" w:color="000000" w:fill="FFFFFF"/>
            <w:noWrap/>
            <w:vAlign w:val="center"/>
            <w:hideMark/>
          </w:tcPr>
          <w:p w14:paraId="394831C6"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4 000,00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21AA45BC"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4 000,00</w:t>
            </w:r>
          </w:p>
        </w:tc>
      </w:tr>
      <w:tr w:rsidR="00CD36C6" w:rsidRPr="00CD36C6" w14:paraId="16AA2FF4"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41C3A9B"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Иные бюджетные ассигнования</w:t>
            </w:r>
          </w:p>
        </w:tc>
        <w:tc>
          <w:tcPr>
            <w:tcW w:w="1560" w:type="dxa"/>
            <w:tcBorders>
              <w:top w:val="nil"/>
              <w:left w:val="nil"/>
              <w:bottom w:val="single" w:sz="4" w:space="0" w:color="000000"/>
              <w:right w:val="single" w:sz="4" w:space="0" w:color="000000"/>
            </w:tcBorders>
            <w:shd w:val="clear" w:color="auto" w:fill="auto"/>
            <w:vAlign w:val="center"/>
            <w:hideMark/>
          </w:tcPr>
          <w:p w14:paraId="4A00F093"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64 0 00 00410</w:t>
            </w:r>
          </w:p>
        </w:tc>
        <w:tc>
          <w:tcPr>
            <w:tcW w:w="1222" w:type="dxa"/>
            <w:tcBorders>
              <w:top w:val="nil"/>
              <w:left w:val="nil"/>
              <w:bottom w:val="single" w:sz="4" w:space="0" w:color="000000"/>
              <w:right w:val="single" w:sz="4" w:space="0" w:color="000000"/>
            </w:tcBorders>
            <w:shd w:val="clear" w:color="auto" w:fill="auto"/>
            <w:vAlign w:val="center"/>
            <w:hideMark/>
          </w:tcPr>
          <w:p w14:paraId="211A0DF2"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800</w:t>
            </w:r>
          </w:p>
        </w:tc>
        <w:tc>
          <w:tcPr>
            <w:tcW w:w="1754" w:type="dxa"/>
            <w:tcBorders>
              <w:top w:val="nil"/>
              <w:left w:val="nil"/>
              <w:bottom w:val="single" w:sz="4" w:space="0" w:color="000000"/>
              <w:right w:val="single" w:sz="4" w:space="0" w:color="000000"/>
            </w:tcBorders>
            <w:shd w:val="clear" w:color="000000" w:fill="FFFFFF"/>
            <w:noWrap/>
            <w:vAlign w:val="center"/>
            <w:hideMark/>
          </w:tcPr>
          <w:p w14:paraId="7F95CEE2"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10 000,00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312EA95E"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10 000,00</w:t>
            </w:r>
          </w:p>
        </w:tc>
      </w:tr>
      <w:tr w:rsidR="00CD36C6" w:rsidRPr="00CD36C6" w14:paraId="69D6F726"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9FE5D6A"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Уплата налогов, сборов и иных платежей</w:t>
            </w:r>
          </w:p>
        </w:tc>
        <w:tc>
          <w:tcPr>
            <w:tcW w:w="1560" w:type="dxa"/>
            <w:tcBorders>
              <w:top w:val="nil"/>
              <w:left w:val="nil"/>
              <w:bottom w:val="single" w:sz="4" w:space="0" w:color="000000"/>
              <w:right w:val="single" w:sz="4" w:space="0" w:color="000000"/>
            </w:tcBorders>
            <w:shd w:val="clear" w:color="auto" w:fill="auto"/>
            <w:vAlign w:val="center"/>
            <w:hideMark/>
          </w:tcPr>
          <w:p w14:paraId="4E5260B5"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64 0 00 00410</w:t>
            </w:r>
          </w:p>
        </w:tc>
        <w:tc>
          <w:tcPr>
            <w:tcW w:w="1222" w:type="dxa"/>
            <w:tcBorders>
              <w:top w:val="nil"/>
              <w:left w:val="nil"/>
              <w:bottom w:val="single" w:sz="4" w:space="0" w:color="000000"/>
              <w:right w:val="single" w:sz="4" w:space="0" w:color="000000"/>
            </w:tcBorders>
            <w:shd w:val="clear" w:color="auto" w:fill="auto"/>
            <w:vAlign w:val="center"/>
            <w:hideMark/>
          </w:tcPr>
          <w:p w14:paraId="4954D83E"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850</w:t>
            </w:r>
          </w:p>
        </w:tc>
        <w:tc>
          <w:tcPr>
            <w:tcW w:w="1754" w:type="dxa"/>
            <w:tcBorders>
              <w:top w:val="nil"/>
              <w:left w:val="nil"/>
              <w:bottom w:val="single" w:sz="4" w:space="0" w:color="000000"/>
              <w:right w:val="single" w:sz="4" w:space="0" w:color="000000"/>
            </w:tcBorders>
            <w:shd w:val="clear" w:color="000000" w:fill="FFFFFF"/>
            <w:noWrap/>
            <w:vAlign w:val="center"/>
            <w:hideMark/>
          </w:tcPr>
          <w:p w14:paraId="56F8B038"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10 000,00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1D8D2B30"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10 000,00</w:t>
            </w:r>
          </w:p>
        </w:tc>
      </w:tr>
      <w:tr w:rsidR="00CD36C6" w:rsidRPr="00CD36C6" w14:paraId="720A8DD8"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6D45268" w14:textId="77777777" w:rsidR="00CD36C6" w:rsidRPr="00CD36C6" w:rsidRDefault="00CD36C6" w:rsidP="00CD36C6">
            <w:pPr>
              <w:outlineLvl w:val="2"/>
              <w:rPr>
                <w:rFonts w:ascii="Times New Roman" w:hAnsi="Times New Roman" w:cs="Times New Roman"/>
                <w:color w:val="000000"/>
              </w:rPr>
            </w:pPr>
            <w:r w:rsidRPr="00CD36C6">
              <w:rPr>
                <w:rFonts w:ascii="Times New Roman" w:hAnsi="Times New Roman" w:cs="Times New Roman"/>
                <w:color w:val="000000"/>
              </w:rPr>
              <w:t>Обеспечение деятельности Контрольно-счетной комиссии</w:t>
            </w:r>
          </w:p>
        </w:tc>
        <w:tc>
          <w:tcPr>
            <w:tcW w:w="1560" w:type="dxa"/>
            <w:tcBorders>
              <w:top w:val="nil"/>
              <w:left w:val="nil"/>
              <w:bottom w:val="single" w:sz="4" w:space="0" w:color="000000"/>
              <w:right w:val="single" w:sz="4" w:space="0" w:color="000000"/>
            </w:tcBorders>
            <w:shd w:val="clear" w:color="auto" w:fill="auto"/>
            <w:vAlign w:val="center"/>
            <w:hideMark/>
          </w:tcPr>
          <w:p w14:paraId="4A6A454F"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64 0 00 00420</w:t>
            </w:r>
          </w:p>
        </w:tc>
        <w:tc>
          <w:tcPr>
            <w:tcW w:w="1222" w:type="dxa"/>
            <w:tcBorders>
              <w:top w:val="nil"/>
              <w:left w:val="nil"/>
              <w:bottom w:val="single" w:sz="4" w:space="0" w:color="000000"/>
              <w:right w:val="single" w:sz="4" w:space="0" w:color="000000"/>
            </w:tcBorders>
            <w:shd w:val="clear" w:color="auto" w:fill="auto"/>
            <w:vAlign w:val="center"/>
            <w:hideMark/>
          </w:tcPr>
          <w:p w14:paraId="69F1C655"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7B529486"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2 250 050,00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2A18DD3B"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2 332 698,00</w:t>
            </w:r>
          </w:p>
        </w:tc>
      </w:tr>
      <w:tr w:rsidR="00CD36C6" w:rsidRPr="00CD36C6" w14:paraId="4ACBE74E" w14:textId="77777777" w:rsidTr="00CD36C6">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9F09DAB"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000000"/>
              <w:right w:val="single" w:sz="4" w:space="0" w:color="000000"/>
            </w:tcBorders>
            <w:shd w:val="clear" w:color="auto" w:fill="auto"/>
            <w:vAlign w:val="center"/>
            <w:hideMark/>
          </w:tcPr>
          <w:p w14:paraId="3EDD68E3"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64 0 00 00420</w:t>
            </w:r>
          </w:p>
        </w:tc>
        <w:tc>
          <w:tcPr>
            <w:tcW w:w="1222" w:type="dxa"/>
            <w:tcBorders>
              <w:top w:val="nil"/>
              <w:left w:val="nil"/>
              <w:bottom w:val="single" w:sz="4" w:space="0" w:color="000000"/>
              <w:right w:val="single" w:sz="4" w:space="0" w:color="000000"/>
            </w:tcBorders>
            <w:shd w:val="clear" w:color="auto" w:fill="auto"/>
            <w:vAlign w:val="center"/>
            <w:hideMark/>
          </w:tcPr>
          <w:p w14:paraId="4F0D960B"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100</w:t>
            </w:r>
          </w:p>
        </w:tc>
        <w:tc>
          <w:tcPr>
            <w:tcW w:w="1754" w:type="dxa"/>
            <w:tcBorders>
              <w:top w:val="nil"/>
              <w:left w:val="nil"/>
              <w:bottom w:val="single" w:sz="4" w:space="0" w:color="000000"/>
              <w:right w:val="single" w:sz="4" w:space="0" w:color="000000"/>
            </w:tcBorders>
            <w:shd w:val="clear" w:color="000000" w:fill="FFFFFF"/>
            <w:noWrap/>
            <w:vAlign w:val="center"/>
            <w:hideMark/>
          </w:tcPr>
          <w:p w14:paraId="57420C12"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1 869 050,00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1BD5F3D8"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1 951 698,00</w:t>
            </w:r>
          </w:p>
        </w:tc>
      </w:tr>
      <w:tr w:rsidR="00CD36C6" w:rsidRPr="00CD36C6" w14:paraId="09FC1917"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B757CAC"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Расходы на выплаты персоналу государственных (муниципальных) органов</w:t>
            </w:r>
          </w:p>
        </w:tc>
        <w:tc>
          <w:tcPr>
            <w:tcW w:w="1560" w:type="dxa"/>
            <w:tcBorders>
              <w:top w:val="nil"/>
              <w:left w:val="nil"/>
              <w:bottom w:val="single" w:sz="4" w:space="0" w:color="000000"/>
              <w:right w:val="single" w:sz="4" w:space="0" w:color="000000"/>
            </w:tcBorders>
            <w:shd w:val="clear" w:color="auto" w:fill="auto"/>
            <w:vAlign w:val="center"/>
            <w:hideMark/>
          </w:tcPr>
          <w:p w14:paraId="353C8417"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64 0 00 00420</w:t>
            </w:r>
          </w:p>
        </w:tc>
        <w:tc>
          <w:tcPr>
            <w:tcW w:w="1222" w:type="dxa"/>
            <w:tcBorders>
              <w:top w:val="nil"/>
              <w:left w:val="nil"/>
              <w:bottom w:val="single" w:sz="4" w:space="0" w:color="000000"/>
              <w:right w:val="single" w:sz="4" w:space="0" w:color="000000"/>
            </w:tcBorders>
            <w:shd w:val="clear" w:color="auto" w:fill="auto"/>
            <w:vAlign w:val="center"/>
            <w:hideMark/>
          </w:tcPr>
          <w:p w14:paraId="6DA42345"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120</w:t>
            </w:r>
          </w:p>
        </w:tc>
        <w:tc>
          <w:tcPr>
            <w:tcW w:w="1754" w:type="dxa"/>
            <w:tcBorders>
              <w:top w:val="nil"/>
              <w:left w:val="nil"/>
              <w:bottom w:val="single" w:sz="4" w:space="0" w:color="000000"/>
              <w:right w:val="single" w:sz="4" w:space="0" w:color="000000"/>
            </w:tcBorders>
            <w:shd w:val="clear" w:color="000000" w:fill="FFFFFF"/>
            <w:noWrap/>
            <w:vAlign w:val="center"/>
            <w:hideMark/>
          </w:tcPr>
          <w:p w14:paraId="4CEA01C1"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1 869 050,00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48523456"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1 951 698,00</w:t>
            </w:r>
          </w:p>
        </w:tc>
      </w:tr>
      <w:tr w:rsidR="00CD36C6" w:rsidRPr="00CD36C6" w14:paraId="42869E68"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75B3969"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71B63181"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64 0 00 00420</w:t>
            </w:r>
          </w:p>
        </w:tc>
        <w:tc>
          <w:tcPr>
            <w:tcW w:w="1222" w:type="dxa"/>
            <w:tcBorders>
              <w:top w:val="nil"/>
              <w:left w:val="nil"/>
              <w:bottom w:val="single" w:sz="4" w:space="0" w:color="000000"/>
              <w:right w:val="single" w:sz="4" w:space="0" w:color="000000"/>
            </w:tcBorders>
            <w:shd w:val="clear" w:color="auto" w:fill="auto"/>
            <w:vAlign w:val="center"/>
            <w:hideMark/>
          </w:tcPr>
          <w:p w14:paraId="75962330"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200</w:t>
            </w:r>
          </w:p>
        </w:tc>
        <w:tc>
          <w:tcPr>
            <w:tcW w:w="1754" w:type="dxa"/>
            <w:tcBorders>
              <w:top w:val="nil"/>
              <w:left w:val="nil"/>
              <w:bottom w:val="single" w:sz="4" w:space="0" w:color="000000"/>
              <w:right w:val="single" w:sz="4" w:space="0" w:color="000000"/>
            </w:tcBorders>
            <w:shd w:val="clear" w:color="000000" w:fill="FFFFFF"/>
            <w:noWrap/>
            <w:vAlign w:val="center"/>
            <w:hideMark/>
          </w:tcPr>
          <w:p w14:paraId="1BD0D60F"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380 000,00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35B0CD66"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380 000,00</w:t>
            </w:r>
          </w:p>
        </w:tc>
      </w:tr>
      <w:tr w:rsidR="00CD36C6" w:rsidRPr="00CD36C6" w14:paraId="19A3F50F"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177E548"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2FA3CB68"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64 0 00 00420</w:t>
            </w:r>
          </w:p>
        </w:tc>
        <w:tc>
          <w:tcPr>
            <w:tcW w:w="1222" w:type="dxa"/>
            <w:tcBorders>
              <w:top w:val="nil"/>
              <w:left w:val="nil"/>
              <w:bottom w:val="single" w:sz="4" w:space="0" w:color="000000"/>
              <w:right w:val="single" w:sz="4" w:space="0" w:color="000000"/>
            </w:tcBorders>
            <w:shd w:val="clear" w:color="auto" w:fill="auto"/>
            <w:vAlign w:val="center"/>
            <w:hideMark/>
          </w:tcPr>
          <w:p w14:paraId="39BF1CDD"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240</w:t>
            </w:r>
          </w:p>
        </w:tc>
        <w:tc>
          <w:tcPr>
            <w:tcW w:w="1754" w:type="dxa"/>
            <w:tcBorders>
              <w:top w:val="nil"/>
              <w:left w:val="nil"/>
              <w:bottom w:val="single" w:sz="4" w:space="0" w:color="000000"/>
              <w:right w:val="single" w:sz="4" w:space="0" w:color="000000"/>
            </w:tcBorders>
            <w:shd w:val="clear" w:color="000000" w:fill="FFFFFF"/>
            <w:noWrap/>
            <w:vAlign w:val="center"/>
            <w:hideMark/>
          </w:tcPr>
          <w:p w14:paraId="73C31A15"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380 000,00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1ECC82A1"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380 000,00</w:t>
            </w:r>
          </w:p>
        </w:tc>
      </w:tr>
      <w:tr w:rsidR="00CD36C6" w:rsidRPr="00CD36C6" w14:paraId="6119C502"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1FCF161"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Иные бюджетные ассигнования</w:t>
            </w:r>
          </w:p>
        </w:tc>
        <w:tc>
          <w:tcPr>
            <w:tcW w:w="1560" w:type="dxa"/>
            <w:tcBorders>
              <w:top w:val="nil"/>
              <w:left w:val="nil"/>
              <w:bottom w:val="single" w:sz="4" w:space="0" w:color="000000"/>
              <w:right w:val="single" w:sz="4" w:space="0" w:color="000000"/>
            </w:tcBorders>
            <w:shd w:val="clear" w:color="auto" w:fill="auto"/>
            <w:vAlign w:val="center"/>
            <w:hideMark/>
          </w:tcPr>
          <w:p w14:paraId="1FC4E12B"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64 0 00 00420</w:t>
            </w:r>
          </w:p>
        </w:tc>
        <w:tc>
          <w:tcPr>
            <w:tcW w:w="1222" w:type="dxa"/>
            <w:tcBorders>
              <w:top w:val="nil"/>
              <w:left w:val="nil"/>
              <w:bottom w:val="single" w:sz="4" w:space="0" w:color="000000"/>
              <w:right w:val="single" w:sz="4" w:space="0" w:color="000000"/>
            </w:tcBorders>
            <w:shd w:val="clear" w:color="auto" w:fill="auto"/>
            <w:vAlign w:val="center"/>
            <w:hideMark/>
          </w:tcPr>
          <w:p w14:paraId="5EFEFAAC"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800</w:t>
            </w:r>
          </w:p>
        </w:tc>
        <w:tc>
          <w:tcPr>
            <w:tcW w:w="1754" w:type="dxa"/>
            <w:tcBorders>
              <w:top w:val="nil"/>
              <w:left w:val="nil"/>
              <w:bottom w:val="single" w:sz="4" w:space="0" w:color="000000"/>
              <w:right w:val="single" w:sz="4" w:space="0" w:color="000000"/>
            </w:tcBorders>
            <w:shd w:val="clear" w:color="000000" w:fill="FFFFFF"/>
            <w:noWrap/>
            <w:vAlign w:val="center"/>
            <w:hideMark/>
          </w:tcPr>
          <w:p w14:paraId="76E38055"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1 000,00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10BF33A5"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1 000,00</w:t>
            </w:r>
          </w:p>
        </w:tc>
      </w:tr>
      <w:tr w:rsidR="00CD36C6" w:rsidRPr="00CD36C6" w14:paraId="7698E1D3"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4A7C55A"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Уплата налогов, сборов и иных платежей</w:t>
            </w:r>
          </w:p>
        </w:tc>
        <w:tc>
          <w:tcPr>
            <w:tcW w:w="1560" w:type="dxa"/>
            <w:tcBorders>
              <w:top w:val="nil"/>
              <w:left w:val="nil"/>
              <w:bottom w:val="single" w:sz="4" w:space="0" w:color="000000"/>
              <w:right w:val="single" w:sz="4" w:space="0" w:color="000000"/>
            </w:tcBorders>
            <w:shd w:val="clear" w:color="auto" w:fill="auto"/>
            <w:vAlign w:val="center"/>
            <w:hideMark/>
          </w:tcPr>
          <w:p w14:paraId="234AEF8E"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64 0 00 00420</w:t>
            </w:r>
          </w:p>
        </w:tc>
        <w:tc>
          <w:tcPr>
            <w:tcW w:w="1222" w:type="dxa"/>
            <w:tcBorders>
              <w:top w:val="nil"/>
              <w:left w:val="nil"/>
              <w:bottom w:val="single" w:sz="4" w:space="0" w:color="000000"/>
              <w:right w:val="single" w:sz="4" w:space="0" w:color="000000"/>
            </w:tcBorders>
            <w:shd w:val="clear" w:color="auto" w:fill="auto"/>
            <w:vAlign w:val="center"/>
            <w:hideMark/>
          </w:tcPr>
          <w:p w14:paraId="0CD4D69B"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850</w:t>
            </w:r>
          </w:p>
        </w:tc>
        <w:tc>
          <w:tcPr>
            <w:tcW w:w="1754" w:type="dxa"/>
            <w:tcBorders>
              <w:top w:val="nil"/>
              <w:left w:val="nil"/>
              <w:bottom w:val="single" w:sz="4" w:space="0" w:color="000000"/>
              <w:right w:val="single" w:sz="4" w:space="0" w:color="000000"/>
            </w:tcBorders>
            <w:shd w:val="clear" w:color="000000" w:fill="FFFFFF"/>
            <w:noWrap/>
            <w:vAlign w:val="center"/>
            <w:hideMark/>
          </w:tcPr>
          <w:p w14:paraId="5C39BEBD"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1 000,00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2E574EF9"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1 000,00</w:t>
            </w:r>
          </w:p>
        </w:tc>
      </w:tr>
      <w:tr w:rsidR="00CD36C6" w:rsidRPr="00CD36C6" w14:paraId="610FE1FA"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21C4526" w14:textId="77777777" w:rsidR="00CD36C6" w:rsidRPr="00CD36C6" w:rsidRDefault="00CD36C6" w:rsidP="00CD36C6">
            <w:pPr>
              <w:outlineLvl w:val="2"/>
              <w:rPr>
                <w:rFonts w:ascii="Times New Roman" w:hAnsi="Times New Roman" w:cs="Times New Roman"/>
                <w:color w:val="000000"/>
              </w:rPr>
            </w:pPr>
            <w:r w:rsidRPr="00CD36C6">
              <w:rPr>
                <w:rFonts w:ascii="Times New Roman" w:hAnsi="Times New Roman" w:cs="Times New Roman"/>
                <w:color w:val="000000"/>
              </w:rPr>
              <w:t>Исполнение полномочий по обеспечению деятельности Контрольно-счетной комиссии</w:t>
            </w:r>
          </w:p>
        </w:tc>
        <w:tc>
          <w:tcPr>
            <w:tcW w:w="1560" w:type="dxa"/>
            <w:tcBorders>
              <w:top w:val="nil"/>
              <w:left w:val="nil"/>
              <w:bottom w:val="single" w:sz="4" w:space="0" w:color="000000"/>
              <w:right w:val="single" w:sz="4" w:space="0" w:color="000000"/>
            </w:tcBorders>
            <w:shd w:val="clear" w:color="auto" w:fill="auto"/>
            <w:vAlign w:val="center"/>
            <w:hideMark/>
          </w:tcPr>
          <w:p w14:paraId="7195B96A"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64 0 00 00421</w:t>
            </w:r>
          </w:p>
        </w:tc>
        <w:tc>
          <w:tcPr>
            <w:tcW w:w="1222" w:type="dxa"/>
            <w:tcBorders>
              <w:top w:val="nil"/>
              <w:left w:val="nil"/>
              <w:bottom w:val="single" w:sz="4" w:space="0" w:color="000000"/>
              <w:right w:val="single" w:sz="4" w:space="0" w:color="000000"/>
            </w:tcBorders>
            <w:shd w:val="clear" w:color="auto" w:fill="auto"/>
            <w:vAlign w:val="center"/>
            <w:hideMark/>
          </w:tcPr>
          <w:p w14:paraId="17F705F4"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7AAC3196"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318 923,00</w:t>
            </w:r>
          </w:p>
        </w:tc>
        <w:tc>
          <w:tcPr>
            <w:tcW w:w="1813" w:type="dxa"/>
            <w:tcBorders>
              <w:top w:val="nil"/>
              <w:left w:val="nil"/>
              <w:bottom w:val="single" w:sz="4" w:space="0" w:color="000000"/>
              <w:right w:val="single" w:sz="4" w:space="0" w:color="000000"/>
            </w:tcBorders>
            <w:shd w:val="clear" w:color="000000" w:fill="FFFFFF"/>
            <w:noWrap/>
            <w:vAlign w:val="center"/>
            <w:hideMark/>
          </w:tcPr>
          <w:p w14:paraId="3AF7406D"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318 923,00</w:t>
            </w:r>
          </w:p>
        </w:tc>
      </w:tr>
      <w:tr w:rsidR="00CD36C6" w:rsidRPr="00CD36C6" w14:paraId="62055812" w14:textId="77777777" w:rsidTr="00CD36C6">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95D2231"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000000"/>
              <w:right w:val="single" w:sz="4" w:space="0" w:color="000000"/>
            </w:tcBorders>
            <w:shd w:val="clear" w:color="auto" w:fill="auto"/>
            <w:vAlign w:val="center"/>
            <w:hideMark/>
          </w:tcPr>
          <w:p w14:paraId="44F57AA2"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64 0 00 00421</w:t>
            </w:r>
          </w:p>
        </w:tc>
        <w:tc>
          <w:tcPr>
            <w:tcW w:w="1222" w:type="dxa"/>
            <w:tcBorders>
              <w:top w:val="nil"/>
              <w:left w:val="nil"/>
              <w:bottom w:val="single" w:sz="4" w:space="0" w:color="000000"/>
              <w:right w:val="single" w:sz="4" w:space="0" w:color="000000"/>
            </w:tcBorders>
            <w:shd w:val="clear" w:color="auto" w:fill="auto"/>
            <w:vAlign w:val="center"/>
            <w:hideMark/>
          </w:tcPr>
          <w:p w14:paraId="186E619C"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100</w:t>
            </w:r>
          </w:p>
        </w:tc>
        <w:tc>
          <w:tcPr>
            <w:tcW w:w="1754" w:type="dxa"/>
            <w:tcBorders>
              <w:top w:val="nil"/>
              <w:left w:val="nil"/>
              <w:bottom w:val="single" w:sz="4" w:space="0" w:color="000000"/>
              <w:right w:val="single" w:sz="4" w:space="0" w:color="000000"/>
            </w:tcBorders>
            <w:shd w:val="clear" w:color="000000" w:fill="FFFFFF"/>
            <w:noWrap/>
            <w:vAlign w:val="center"/>
            <w:hideMark/>
          </w:tcPr>
          <w:p w14:paraId="5DA35F75"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195 300,00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5F91F7C6"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195 300,00</w:t>
            </w:r>
          </w:p>
        </w:tc>
      </w:tr>
      <w:tr w:rsidR="00CD36C6" w:rsidRPr="00CD36C6" w14:paraId="521EFC00"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2108847"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Расходы на выплаты персоналу государственных (муниципальных) органов</w:t>
            </w:r>
          </w:p>
        </w:tc>
        <w:tc>
          <w:tcPr>
            <w:tcW w:w="1560" w:type="dxa"/>
            <w:tcBorders>
              <w:top w:val="nil"/>
              <w:left w:val="nil"/>
              <w:bottom w:val="single" w:sz="4" w:space="0" w:color="000000"/>
              <w:right w:val="single" w:sz="4" w:space="0" w:color="000000"/>
            </w:tcBorders>
            <w:shd w:val="clear" w:color="auto" w:fill="auto"/>
            <w:vAlign w:val="center"/>
            <w:hideMark/>
          </w:tcPr>
          <w:p w14:paraId="4F48C82F"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64 0 00 00421</w:t>
            </w:r>
          </w:p>
        </w:tc>
        <w:tc>
          <w:tcPr>
            <w:tcW w:w="1222" w:type="dxa"/>
            <w:tcBorders>
              <w:top w:val="nil"/>
              <w:left w:val="nil"/>
              <w:bottom w:val="single" w:sz="4" w:space="0" w:color="000000"/>
              <w:right w:val="single" w:sz="4" w:space="0" w:color="000000"/>
            </w:tcBorders>
            <w:shd w:val="clear" w:color="auto" w:fill="auto"/>
            <w:vAlign w:val="center"/>
            <w:hideMark/>
          </w:tcPr>
          <w:p w14:paraId="36349C5A"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120</w:t>
            </w:r>
          </w:p>
        </w:tc>
        <w:tc>
          <w:tcPr>
            <w:tcW w:w="1754" w:type="dxa"/>
            <w:tcBorders>
              <w:top w:val="nil"/>
              <w:left w:val="nil"/>
              <w:bottom w:val="single" w:sz="4" w:space="0" w:color="000000"/>
              <w:right w:val="single" w:sz="4" w:space="0" w:color="000000"/>
            </w:tcBorders>
            <w:shd w:val="clear" w:color="000000" w:fill="FFFFFF"/>
            <w:noWrap/>
            <w:vAlign w:val="center"/>
            <w:hideMark/>
          </w:tcPr>
          <w:p w14:paraId="1B5EFB0B"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195 300,00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25D1A060"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195 300,00</w:t>
            </w:r>
          </w:p>
        </w:tc>
      </w:tr>
      <w:tr w:rsidR="00CD36C6" w:rsidRPr="00CD36C6" w14:paraId="664C9B69"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9B65EA6"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3459C732"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64 0 00 00421</w:t>
            </w:r>
          </w:p>
        </w:tc>
        <w:tc>
          <w:tcPr>
            <w:tcW w:w="1222" w:type="dxa"/>
            <w:tcBorders>
              <w:top w:val="nil"/>
              <w:left w:val="nil"/>
              <w:bottom w:val="single" w:sz="4" w:space="0" w:color="000000"/>
              <w:right w:val="single" w:sz="4" w:space="0" w:color="000000"/>
            </w:tcBorders>
            <w:shd w:val="clear" w:color="auto" w:fill="auto"/>
            <w:vAlign w:val="center"/>
            <w:hideMark/>
          </w:tcPr>
          <w:p w14:paraId="733B882D"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200</w:t>
            </w:r>
          </w:p>
        </w:tc>
        <w:tc>
          <w:tcPr>
            <w:tcW w:w="1754" w:type="dxa"/>
            <w:tcBorders>
              <w:top w:val="nil"/>
              <w:left w:val="nil"/>
              <w:bottom w:val="single" w:sz="4" w:space="0" w:color="000000"/>
              <w:right w:val="single" w:sz="4" w:space="0" w:color="000000"/>
            </w:tcBorders>
            <w:shd w:val="clear" w:color="000000" w:fill="FFFFFF"/>
            <w:noWrap/>
            <w:vAlign w:val="center"/>
            <w:hideMark/>
          </w:tcPr>
          <w:p w14:paraId="4DE41D55"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123 623,00</w:t>
            </w:r>
          </w:p>
        </w:tc>
        <w:tc>
          <w:tcPr>
            <w:tcW w:w="1813" w:type="dxa"/>
            <w:tcBorders>
              <w:top w:val="nil"/>
              <w:left w:val="nil"/>
              <w:bottom w:val="single" w:sz="4" w:space="0" w:color="000000"/>
              <w:right w:val="single" w:sz="4" w:space="0" w:color="000000"/>
            </w:tcBorders>
            <w:shd w:val="clear" w:color="000000" w:fill="FFFFFF"/>
            <w:noWrap/>
            <w:vAlign w:val="center"/>
            <w:hideMark/>
          </w:tcPr>
          <w:p w14:paraId="434630CD"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123 623,00</w:t>
            </w:r>
          </w:p>
        </w:tc>
      </w:tr>
      <w:tr w:rsidR="00CD36C6" w:rsidRPr="00CD36C6" w14:paraId="33F2CDF0"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3F30880"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3D99EBEB"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64 0 00 00421</w:t>
            </w:r>
          </w:p>
        </w:tc>
        <w:tc>
          <w:tcPr>
            <w:tcW w:w="1222" w:type="dxa"/>
            <w:tcBorders>
              <w:top w:val="nil"/>
              <w:left w:val="nil"/>
              <w:bottom w:val="single" w:sz="4" w:space="0" w:color="000000"/>
              <w:right w:val="single" w:sz="4" w:space="0" w:color="000000"/>
            </w:tcBorders>
            <w:shd w:val="clear" w:color="auto" w:fill="auto"/>
            <w:vAlign w:val="center"/>
            <w:hideMark/>
          </w:tcPr>
          <w:p w14:paraId="54FC72E8"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240</w:t>
            </w:r>
          </w:p>
        </w:tc>
        <w:tc>
          <w:tcPr>
            <w:tcW w:w="1754" w:type="dxa"/>
            <w:tcBorders>
              <w:top w:val="nil"/>
              <w:left w:val="nil"/>
              <w:bottom w:val="single" w:sz="4" w:space="0" w:color="000000"/>
              <w:right w:val="single" w:sz="4" w:space="0" w:color="000000"/>
            </w:tcBorders>
            <w:shd w:val="clear" w:color="000000" w:fill="FFFFFF"/>
            <w:noWrap/>
            <w:vAlign w:val="center"/>
            <w:hideMark/>
          </w:tcPr>
          <w:p w14:paraId="73D114A1"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123 623,00</w:t>
            </w:r>
          </w:p>
        </w:tc>
        <w:tc>
          <w:tcPr>
            <w:tcW w:w="1813" w:type="dxa"/>
            <w:tcBorders>
              <w:top w:val="nil"/>
              <w:left w:val="nil"/>
              <w:bottom w:val="single" w:sz="4" w:space="0" w:color="000000"/>
              <w:right w:val="single" w:sz="4" w:space="0" w:color="000000"/>
            </w:tcBorders>
            <w:shd w:val="clear" w:color="000000" w:fill="FFFFFF"/>
            <w:noWrap/>
            <w:vAlign w:val="center"/>
            <w:hideMark/>
          </w:tcPr>
          <w:p w14:paraId="37116956"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123 623,00</w:t>
            </w:r>
          </w:p>
        </w:tc>
      </w:tr>
      <w:tr w:rsidR="00CD36C6" w:rsidRPr="00CD36C6" w14:paraId="6E59025F"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4D35186" w14:textId="77777777" w:rsidR="00CD36C6" w:rsidRPr="00CD36C6" w:rsidRDefault="00CD36C6" w:rsidP="00CD36C6">
            <w:pPr>
              <w:outlineLvl w:val="2"/>
              <w:rPr>
                <w:rFonts w:ascii="Times New Roman" w:hAnsi="Times New Roman" w:cs="Times New Roman"/>
                <w:color w:val="000000"/>
              </w:rPr>
            </w:pPr>
            <w:r w:rsidRPr="00CD36C6">
              <w:rPr>
                <w:rFonts w:ascii="Times New Roman" w:hAnsi="Times New Roman" w:cs="Times New Roman"/>
                <w:color w:val="000000"/>
              </w:rPr>
              <w:t>Глава местной администрации (исполнительно-распорядительного органа муниципального образования)</w:t>
            </w:r>
          </w:p>
        </w:tc>
        <w:tc>
          <w:tcPr>
            <w:tcW w:w="1560" w:type="dxa"/>
            <w:tcBorders>
              <w:top w:val="nil"/>
              <w:left w:val="nil"/>
              <w:bottom w:val="single" w:sz="4" w:space="0" w:color="000000"/>
              <w:right w:val="single" w:sz="4" w:space="0" w:color="000000"/>
            </w:tcBorders>
            <w:shd w:val="clear" w:color="auto" w:fill="auto"/>
            <w:vAlign w:val="center"/>
            <w:hideMark/>
          </w:tcPr>
          <w:p w14:paraId="39EB3348"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64 0 00 00480</w:t>
            </w:r>
          </w:p>
        </w:tc>
        <w:tc>
          <w:tcPr>
            <w:tcW w:w="1222" w:type="dxa"/>
            <w:tcBorders>
              <w:top w:val="nil"/>
              <w:left w:val="nil"/>
              <w:bottom w:val="single" w:sz="4" w:space="0" w:color="000000"/>
              <w:right w:val="single" w:sz="4" w:space="0" w:color="000000"/>
            </w:tcBorders>
            <w:shd w:val="clear" w:color="auto" w:fill="auto"/>
            <w:vAlign w:val="center"/>
            <w:hideMark/>
          </w:tcPr>
          <w:p w14:paraId="0F1B3471"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21B77A04"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2 110 208,00</w:t>
            </w:r>
          </w:p>
        </w:tc>
        <w:tc>
          <w:tcPr>
            <w:tcW w:w="1813" w:type="dxa"/>
            <w:tcBorders>
              <w:top w:val="nil"/>
              <w:left w:val="nil"/>
              <w:bottom w:val="single" w:sz="4" w:space="0" w:color="000000"/>
              <w:right w:val="single" w:sz="4" w:space="0" w:color="000000"/>
            </w:tcBorders>
            <w:shd w:val="clear" w:color="000000" w:fill="FFFFFF"/>
            <w:noWrap/>
            <w:vAlign w:val="center"/>
            <w:hideMark/>
          </w:tcPr>
          <w:p w14:paraId="16D0B051"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2 186 722,00</w:t>
            </w:r>
          </w:p>
        </w:tc>
      </w:tr>
      <w:tr w:rsidR="00CD36C6" w:rsidRPr="00CD36C6" w14:paraId="34448D2F" w14:textId="77777777" w:rsidTr="00CD36C6">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7BCF54A"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000000"/>
              <w:right w:val="single" w:sz="4" w:space="0" w:color="000000"/>
            </w:tcBorders>
            <w:shd w:val="clear" w:color="auto" w:fill="auto"/>
            <w:vAlign w:val="center"/>
            <w:hideMark/>
          </w:tcPr>
          <w:p w14:paraId="571AFE9C"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64 0 00 00480</w:t>
            </w:r>
          </w:p>
        </w:tc>
        <w:tc>
          <w:tcPr>
            <w:tcW w:w="1222" w:type="dxa"/>
            <w:tcBorders>
              <w:top w:val="nil"/>
              <w:left w:val="nil"/>
              <w:bottom w:val="single" w:sz="4" w:space="0" w:color="000000"/>
              <w:right w:val="single" w:sz="4" w:space="0" w:color="000000"/>
            </w:tcBorders>
            <w:shd w:val="clear" w:color="auto" w:fill="auto"/>
            <w:vAlign w:val="center"/>
            <w:hideMark/>
          </w:tcPr>
          <w:p w14:paraId="41A681A3"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100</w:t>
            </w:r>
          </w:p>
        </w:tc>
        <w:tc>
          <w:tcPr>
            <w:tcW w:w="1754" w:type="dxa"/>
            <w:tcBorders>
              <w:top w:val="nil"/>
              <w:left w:val="nil"/>
              <w:bottom w:val="single" w:sz="4" w:space="0" w:color="000000"/>
              <w:right w:val="single" w:sz="4" w:space="0" w:color="000000"/>
            </w:tcBorders>
            <w:shd w:val="clear" w:color="000000" w:fill="FFFFFF"/>
            <w:noWrap/>
            <w:vAlign w:val="center"/>
            <w:hideMark/>
          </w:tcPr>
          <w:p w14:paraId="2BC81153"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2 110 208,00</w:t>
            </w:r>
          </w:p>
        </w:tc>
        <w:tc>
          <w:tcPr>
            <w:tcW w:w="1813" w:type="dxa"/>
            <w:tcBorders>
              <w:top w:val="nil"/>
              <w:left w:val="nil"/>
              <w:bottom w:val="single" w:sz="4" w:space="0" w:color="000000"/>
              <w:right w:val="single" w:sz="4" w:space="0" w:color="000000"/>
            </w:tcBorders>
            <w:shd w:val="clear" w:color="000000" w:fill="FFFFFF"/>
            <w:noWrap/>
            <w:vAlign w:val="center"/>
            <w:hideMark/>
          </w:tcPr>
          <w:p w14:paraId="354D5F17"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2 186 722,00</w:t>
            </w:r>
          </w:p>
        </w:tc>
      </w:tr>
      <w:tr w:rsidR="00CD36C6" w:rsidRPr="00CD36C6" w14:paraId="6447F35A"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4E90E07"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Расходы на выплаты персоналу государственных (муниципальных) органов</w:t>
            </w:r>
          </w:p>
        </w:tc>
        <w:tc>
          <w:tcPr>
            <w:tcW w:w="1560" w:type="dxa"/>
            <w:tcBorders>
              <w:top w:val="nil"/>
              <w:left w:val="nil"/>
              <w:bottom w:val="single" w:sz="4" w:space="0" w:color="000000"/>
              <w:right w:val="single" w:sz="4" w:space="0" w:color="000000"/>
            </w:tcBorders>
            <w:shd w:val="clear" w:color="auto" w:fill="auto"/>
            <w:vAlign w:val="center"/>
            <w:hideMark/>
          </w:tcPr>
          <w:p w14:paraId="3BCC0719"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64 0 00 00480</w:t>
            </w:r>
          </w:p>
        </w:tc>
        <w:tc>
          <w:tcPr>
            <w:tcW w:w="1222" w:type="dxa"/>
            <w:tcBorders>
              <w:top w:val="nil"/>
              <w:left w:val="nil"/>
              <w:bottom w:val="single" w:sz="4" w:space="0" w:color="000000"/>
              <w:right w:val="single" w:sz="4" w:space="0" w:color="000000"/>
            </w:tcBorders>
            <w:shd w:val="clear" w:color="auto" w:fill="auto"/>
            <w:vAlign w:val="center"/>
            <w:hideMark/>
          </w:tcPr>
          <w:p w14:paraId="1D391AC8"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120</w:t>
            </w:r>
          </w:p>
        </w:tc>
        <w:tc>
          <w:tcPr>
            <w:tcW w:w="1754" w:type="dxa"/>
            <w:tcBorders>
              <w:top w:val="nil"/>
              <w:left w:val="nil"/>
              <w:bottom w:val="single" w:sz="4" w:space="0" w:color="000000"/>
              <w:right w:val="single" w:sz="4" w:space="0" w:color="000000"/>
            </w:tcBorders>
            <w:shd w:val="clear" w:color="000000" w:fill="FFFFFF"/>
            <w:noWrap/>
            <w:vAlign w:val="center"/>
            <w:hideMark/>
          </w:tcPr>
          <w:p w14:paraId="32C5362F"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2 110 208,00</w:t>
            </w:r>
          </w:p>
        </w:tc>
        <w:tc>
          <w:tcPr>
            <w:tcW w:w="1813" w:type="dxa"/>
            <w:tcBorders>
              <w:top w:val="nil"/>
              <w:left w:val="nil"/>
              <w:bottom w:val="single" w:sz="4" w:space="0" w:color="000000"/>
              <w:right w:val="single" w:sz="4" w:space="0" w:color="000000"/>
            </w:tcBorders>
            <w:shd w:val="clear" w:color="000000" w:fill="FFFFFF"/>
            <w:noWrap/>
            <w:vAlign w:val="center"/>
            <w:hideMark/>
          </w:tcPr>
          <w:p w14:paraId="52BC8682"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2 186 722,00</w:t>
            </w:r>
          </w:p>
        </w:tc>
      </w:tr>
      <w:tr w:rsidR="00CD36C6" w:rsidRPr="00CD36C6" w14:paraId="24A987C1"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74FA3E7" w14:textId="77777777" w:rsidR="00CD36C6" w:rsidRPr="00CD36C6" w:rsidRDefault="00CD36C6" w:rsidP="00CD36C6">
            <w:pPr>
              <w:outlineLvl w:val="2"/>
              <w:rPr>
                <w:rFonts w:ascii="Times New Roman" w:hAnsi="Times New Roman" w:cs="Times New Roman"/>
                <w:color w:val="000000"/>
              </w:rPr>
            </w:pPr>
            <w:r w:rsidRPr="00CD36C6">
              <w:rPr>
                <w:rFonts w:ascii="Times New Roman" w:hAnsi="Times New Roman" w:cs="Times New Roman"/>
                <w:color w:val="000000"/>
              </w:rPr>
              <w:t>Резервные фонды администрации МР "Медынский район"</w:t>
            </w:r>
          </w:p>
        </w:tc>
        <w:tc>
          <w:tcPr>
            <w:tcW w:w="1560" w:type="dxa"/>
            <w:tcBorders>
              <w:top w:val="nil"/>
              <w:left w:val="nil"/>
              <w:bottom w:val="single" w:sz="4" w:space="0" w:color="000000"/>
              <w:right w:val="single" w:sz="4" w:space="0" w:color="000000"/>
            </w:tcBorders>
            <w:shd w:val="clear" w:color="auto" w:fill="auto"/>
            <w:vAlign w:val="center"/>
            <w:hideMark/>
          </w:tcPr>
          <w:p w14:paraId="054FB774"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64 0 00 00600</w:t>
            </w:r>
          </w:p>
        </w:tc>
        <w:tc>
          <w:tcPr>
            <w:tcW w:w="1222" w:type="dxa"/>
            <w:tcBorders>
              <w:top w:val="nil"/>
              <w:left w:val="nil"/>
              <w:bottom w:val="single" w:sz="4" w:space="0" w:color="000000"/>
              <w:right w:val="single" w:sz="4" w:space="0" w:color="000000"/>
            </w:tcBorders>
            <w:shd w:val="clear" w:color="auto" w:fill="auto"/>
            <w:vAlign w:val="center"/>
            <w:hideMark/>
          </w:tcPr>
          <w:p w14:paraId="5E3D8B25"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7A0FF882"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2 000 000,00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51BD8CE9"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2 000 000,00</w:t>
            </w:r>
          </w:p>
        </w:tc>
      </w:tr>
      <w:tr w:rsidR="00CD36C6" w:rsidRPr="00CD36C6" w14:paraId="53E9A47C"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6C9CB43"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Социальное обеспечение и иные выплаты населению</w:t>
            </w:r>
          </w:p>
        </w:tc>
        <w:tc>
          <w:tcPr>
            <w:tcW w:w="1560" w:type="dxa"/>
            <w:tcBorders>
              <w:top w:val="nil"/>
              <w:left w:val="nil"/>
              <w:bottom w:val="single" w:sz="4" w:space="0" w:color="000000"/>
              <w:right w:val="single" w:sz="4" w:space="0" w:color="000000"/>
            </w:tcBorders>
            <w:shd w:val="clear" w:color="auto" w:fill="auto"/>
            <w:vAlign w:val="center"/>
            <w:hideMark/>
          </w:tcPr>
          <w:p w14:paraId="56877C24"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64 0 00 00600</w:t>
            </w:r>
          </w:p>
        </w:tc>
        <w:tc>
          <w:tcPr>
            <w:tcW w:w="1222" w:type="dxa"/>
            <w:tcBorders>
              <w:top w:val="nil"/>
              <w:left w:val="nil"/>
              <w:bottom w:val="single" w:sz="4" w:space="0" w:color="000000"/>
              <w:right w:val="single" w:sz="4" w:space="0" w:color="000000"/>
            </w:tcBorders>
            <w:shd w:val="clear" w:color="auto" w:fill="auto"/>
            <w:vAlign w:val="center"/>
            <w:hideMark/>
          </w:tcPr>
          <w:p w14:paraId="26B250C3"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300</w:t>
            </w:r>
          </w:p>
        </w:tc>
        <w:tc>
          <w:tcPr>
            <w:tcW w:w="1754" w:type="dxa"/>
            <w:tcBorders>
              <w:top w:val="nil"/>
              <w:left w:val="nil"/>
              <w:bottom w:val="single" w:sz="4" w:space="0" w:color="000000"/>
              <w:right w:val="single" w:sz="4" w:space="0" w:color="000000"/>
            </w:tcBorders>
            <w:shd w:val="clear" w:color="000000" w:fill="FFFFFF"/>
            <w:noWrap/>
            <w:vAlign w:val="center"/>
            <w:hideMark/>
          </w:tcPr>
          <w:p w14:paraId="21D120F5"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2 000 000,00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6EEA21DB"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2 000 000,00</w:t>
            </w:r>
          </w:p>
        </w:tc>
      </w:tr>
      <w:tr w:rsidR="00CD36C6" w:rsidRPr="00CD36C6" w14:paraId="492808E9"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5580702"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Социальные выплаты гражданам, кроме публичных нормативных социальных выплат</w:t>
            </w:r>
          </w:p>
        </w:tc>
        <w:tc>
          <w:tcPr>
            <w:tcW w:w="1560" w:type="dxa"/>
            <w:tcBorders>
              <w:top w:val="nil"/>
              <w:left w:val="nil"/>
              <w:bottom w:val="single" w:sz="4" w:space="0" w:color="000000"/>
              <w:right w:val="single" w:sz="4" w:space="0" w:color="000000"/>
            </w:tcBorders>
            <w:shd w:val="clear" w:color="auto" w:fill="auto"/>
            <w:vAlign w:val="center"/>
            <w:hideMark/>
          </w:tcPr>
          <w:p w14:paraId="5D11A906"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64 0 00 00600</w:t>
            </w:r>
          </w:p>
        </w:tc>
        <w:tc>
          <w:tcPr>
            <w:tcW w:w="1222" w:type="dxa"/>
            <w:tcBorders>
              <w:top w:val="nil"/>
              <w:left w:val="nil"/>
              <w:bottom w:val="single" w:sz="4" w:space="0" w:color="000000"/>
              <w:right w:val="single" w:sz="4" w:space="0" w:color="000000"/>
            </w:tcBorders>
            <w:shd w:val="clear" w:color="auto" w:fill="auto"/>
            <w:vAlign w:val="center"/>
            <w:hideMark/>
          </w:tcPr>
          <w:p w14:paraId="098E2818"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320</w:t>
            </w:r>
          </w:p>
        </w:tc>
        <w:tc>
          <w:tcPr>
            <w:tcW w:w="1754" w:type="dxa"/>
            <w:tcBorders>
              <w:top w:val="nil"/>
              <w:left w:val="nil"/>
              <w:bottom w:val="single" w:sz="4" w:space="0" w:color="000000"/>
              <w:right w:val="single" w:sz="4" w:space="0" w:color="000000"/>
            </w:tcBorders>
            <w:shd w:val="clear" w:color="000000" w:fill="FFFFFF"/>
            <w:noWrap/>
            <w:vAlign w:val="center"/>
            <w:hideMark/>
          </w:tcPr>
          <w:p w14:paraId="2DA4DD30"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2 000 000,00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28C64452"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2 000 000,00</w:t>
            </w:r>
          </w:p>
        </w:tc>
      </w:tr>
      <w:tr w:rsidR="00CD36C6" w:rsidRPr="00CD36C6" w14:paraId="266B823C"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FEA9DCD" w14:textId="77777777" w:rsidR="00CD36C6" w:rsidRPr="00CD36C6" w:rsidRDefault="00CD36C6" w:rsidP="00CD36C6">
            <w:pPr>
              <w:outlineLvl w:val="2"/>
              <w:rPr>
                <w:rFonts w:ascii="Times New Roman" w:hAnsi="Times New Roman" w:cs="Times New Roman"/>
                <w:color w:val="000000"/>
              </w:rPr>
            </w:pPr>
            <w:r w:rsidRPr="00CD36C6">
              <w:rPr>
                <w:rFonts w:ascii="Times New Roman" w:hAnsi="Times New Roman" w:cs="Times New Roman"/>
                <w:color w:val="000000"/>
              </w:rPr>
              <w:t>Переподготовка и повышение кадров в МР "Медынский район"</w:t>
            </w:r>
          </w:p>
        </w:tc>
        <w:tc>
          <w:tcPr>
            <w:tcW w:w="1560" w:type="dxa"/>
            <w:tcBorders>
              <w:top w:val="nil"/>
              <w:left w:val="nil"/>
              <w:bottom w:val="single" w:sz="4" w:space="0" w:color="000000"/>
              <w:right w:val="single" w:sz="4" w:space="0" w:color="000000"/>
            </w:tcBorders>
            <w:shd w:val="clear" w:color="auto" w:fill="auto"/>
            <w:vAlign w:val="center"/>
            <w:hideMark/>
          </w:tcPr>
          <w:p w14:paraId="06B47C12"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64 0 00 00780</w:t>
            </w:r>
          </w:p>
        </w:tc>
        <w:tc>
          <w:tcPr>
            <w:tcW w:w="1222" w:type="dxa"/>
            <w:tcBorders>
              <w:top w:val="nil"/>
              <w:left w:val="nil"/>
              <w:bottom w:val="single" w:sz="4" w:space="0" w:color="000000"/>
              <w:right w:val="single" w:sz="4" w:space="0" w:color="000000"/>
            </w:tcBorders>
            <w:shd w:val="clear" w:color="auto" w:fill="auto"/>
            <w:vAlign w:val="center"/>
            <w:hideMark/>
          </w:tcPr>
          <w:p w14:paraId="550873AA"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404A1248"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500,00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74AC1F9B"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100 000,00</w:t>
            </w:r>
          </w:p>
        </w:tc>
      </w:tr>
      <w:tr w:rsidR="00CD36C6" w:rsidRPr="00CD36C6" w14:paraId="52FB30C1"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56FF265"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32B2C1D1"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64 0 00 00780</w:t>
            </w:r>
          </w:p>
        </w:tc>
        <w:tc>
          <w:tcPr>
            <w:tcW w:w="1222" w:type="dxa"/>
            <w:tcBorders>
              <w:top w:val="nil"/>
              <w:left w:val="nil"/>
              <w:bottom w:val="single" w:sz="4" w:space="0" w:color="000000"/>
              <w:right w:val="single" w:sz="4" w:space="0" w:color="000000"/>
            </w:tcBorders>
            <w:shd w:val="clear" w:color="auto" w:fill="auto"/>
            <w:vAlign w:val="center"/>
            <w:hideMark/>
          </w:tcPr>
          <w:p w14:paraId="0EC24073"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200</w:t>
            </w:r>
          </w:p>
        </w:tc>
        <w:tc>
          <w:tcPr>
            <w:tcW w:w="1754" w:type="dxa"/>
            <w:tcBorders>
              <w:top w:val="nil"/>
              <w:left w:val="nil"/>
              <w:bottom w:val="single" w:sz="4" w:space="0" w:color="000000"/>
              <w:right w:val="single" w:sz="4" w:space="0" w:color="000000"/>
            </w:tcBorders>
            <w:shd w:val="clear" w:color="000000" w:fill="FFFFFF"/>
            <w:noWrap/>
            <w:vAlign w:val="center"/>
            <w:hideMark/>
          </w:tcPr>
          <w:p w14:paraId="4D2F473B"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500,00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29CC78E7"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100 000,00</w:t>
            </w:r>
          </w:p>
        </w:tc>
      </w:tr>
      <w:tr w:rsidR="00CD36C6" w:rsidRPr="00CD36C6" w14:paraId="549FA176"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98A3FD9"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17C0123F"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64 0 00 00780</w:t>
            </w:r>
          </w:p>
        </w:tc>
        <w:tc>
          <w:tcPr>
            <w:tcW w:w="1222" w:type="dxa"/>
            <w:tcBorders>
              <w:top w:val="nil"/>
              <w:left w:val="nil"/>
              <w:bottom w:val="single" w:sz="4" w:space="0" w:color="000000"/>
              <w:right w:val="single" w:sz="4" w:space="0" w:color="000000"/>
            </w:tcBorders>
            <w:shd w:val="clear" w:color="auto" w:fill="auto"/>
            <w:vAlign w:val="center"/>
            <w:hideMark/>
          </w:tcPr>
          <w:p w14:paraId="3E88A705"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240</w:t>
            </w:r>
          </w:p>
        </w:tc>
        <w:tc>
          <w:tcPr>
            <w:tcW w:w="1754" w:type="dxa"/>
            <w:tcBorders>
              <w:top w:val="nil"/>
              <w:left w:val="nil"/>
              <w:bottom w:val="single" w:sz="4" w:space="0" w:color="000000"/>
              <w:right w:val="single" w:sz="4" w:space="0" w:color="000000"/>
            </w:tcBorders>
            <w:shd w:val="clear" w:color="000000" w:fill="FFFFFF"/>
            <w:noWrap/>
            <w:vAlign w:val="center"/>
            <w:hideMark/>
          </w:tcPr>
          <w:p w14:paraId="1B7C4422"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500,00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094E939D"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100 000,00</w:t>
            </w:r>
          </w:p>
        </w:tc>
      </w:tr>
      <w:tr w:rsidR="00CD36C6" w:rsidRPr="00CD36C6" w14:paraId="62D8B8D9"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B021046" w14:textId="77777777" w:rsidR="00CD36C6" w:rsidRPr="00CD36C6" w:rsidRDefault="00CD36C6" w:rsidP="00CD36C6">
            <w:pPr>
              <w:outlineLvl w:val="2"/>
              <w:rPr>
                <w:rFonts w:ascii="Times New Roman" w:hAnsi="Times New Roman" w:cs="Times New Roman"/>
                <w:color w:val="000000"/>
              </w:rPr>
            </w:pPr>
            <w:r w:rsidRPr="00CD36C6">
              <w:rPr>
                <w:rFonts w:ascii="Times New Roman" w:hAnsi="Times New Roman" w:cs="Times New Roman"/>
                <w:color w:val="000000"/>
              </w:rPr>
              <w:t>Выполнение других обязательств государства</w:t>
            </w:r>
          </w:p>
        </w:tc>
        <w:tc>
          <w:tcPr>
            <w:tcW w:w="1560" w:type="dxa"/>
            <w:tcBorders>
              <w:top w:val="nil"/>
              <w:left w:val="nil"/>
              <w:bottom w:val="single" w:sz="4" w:space="0" w:color="000000"/>
              <w:right w:val="single" w:sz="4" w:space="0" w:color="000000"/>
            </w:tcBorders>
            <w:shd w:val="clear" w:color="auto" w:fill="auto"/>
            <w:vAlign w:val="center"/>
            <w:hideMark/>
          </w:tcPr>
          <w:p w14:paraId="69371030"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64 0 00 00920</w:t>
            </w:r>
          </w:p>
        </w:tc>
        <w:tc>
          <w:tcPr>
            <w:tcW w:w="1222" w:type="dxa"/>
            <w:tcBorders>
              <w:top w:val="nil"/>
              <w:left w:val="nil"/>
              <w:bottom w:val="single" w:sz="4" w:space="0" w:color="000000"/>
              <w:right w:val="single" w:sz="4" w:space="0" w:color="000000"/>
            </w:tcBorders>
            <w:shd w:val="clear" w:color="auto" w:fill="auto"/>
            <w:vAlign w:val="center"/>
            <w:hideMark/>
          </w:tcPr>
          <w:p w14:paraId="0074FB93"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22E3ECBA"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500 000,00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1CFD6980"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500 000,00</w:t>
            </w:r>
          </w:p>
        </w:tc>
      </w:tr>
      <w:tr w:rsidR="00CD36C6" w:rsidRPr="00CD36C6" w14:paraId="677F6B3E"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F383C97"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1B794BF1"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64 0 00 00920</w:t>
            </w:r>
          </w:p>
        </w:tc>
        <w:tc>
          <w:tcPr>
            <w:tcW w:w="1222" w:type="dxa"/>
            <w:tcBorders>
              <w:top w:val="nil"/>
              <w:left w:val="nil"/>
              <w:bottom w:val="single" w:sz="4" w:space="0" w:color="000000"/>
              <w:right w:val="single" w:sz="4" w:space="0" w:color="000000"/>
            </w:tcBorders>
            <w:shd w:val="clear" w:color="auto" w:fill="auto"/>
            <w:vAlign w:val="center"/>
            <w:hideMark/>
          </w:tcPr>
          <w:p w14:paraId="17632349"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200</w:t>
            </w:r>
          </w:p>
        </w:tc>
        <w:tc>
          <w:tcPr>
            <w:tcW w:w="1754" w:type="dxa"/>
            <w:tcBorders>
              <w:top w:val="nil"/>
              <w:left w:val="nil"/>
              <w:bottom w:val="single" w:sz="4" w:space="0" w:color="000000"/>
              <w:right w:val="single" w:sz="4" w:space="0" w:color="000000"/>
            </w:tcBorders>
            <w:shd w:val="clear" w:color="000000" w:fill="FFFFFF"/>
            <w:noWrap/>
            <w:vAlign w:val="center"/>
            <w:hideMark/>
          </w:tcPr>
          <w:p w14:paraId="514D6CFA"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500 000,00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225A9B46"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500 000,00</w:t>
            </w:r>
          </w:p>
        </w:tc>
      </w:tr>
      <w:tr w:rsidR="00CD36C6" w:rsidRPr="00CD36C6" w14:paraId="33491BE7"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E421A71"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68FD309F"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64 0 00 00920</w:t>
            </w:r>
          </w:p>
        </w:tc>
        <w:tc>
          <w:tcPr>
            <w:tcW w:w="1222" w:type="dxa"/>
            <w:tcBorders>
              <w:top w:val="nil"/>
              <w:left w:val="nil"/>
              <w:bottom w:val="single" w:sz="4" w:space="0" w:color="000000"/>
              <w:right w:val="single" w:sz="4" w:space="0" w:color="000000"/>
            </w:tcBorders>
            <w:shd w:val="clear" w:color="auto" w:fill="auto"/>
            <w:vAlign w:val="center"/>
            <w:hideMark/>
          </w:tcPr>
          <w:p w14:paraId="543F4037"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240</w:t>
            </w:r>
          </w:p>
        </w:tc>
        <w:tc>
          <w:tcPr>
            <w:tcW w:w="1754" w:type="dxa"/>
            <w:tcBorders>
              <w:top w:val="nil"/>
              <w:left w:val="nil"/>
              <w:bottom w:val="single" w:sz="4" w:space="0" w:color="000000"/>
              <w:right w:val="single" w:sz="4" w:space="0" w:color="000000"/>
            </w:tcBorders>
            <w:shd w:val="clear" w:color="000000" w:fill="FFFFFF"/>
            <w:noWrap/>
            <w:vAlign w:val="center"/>
            <w:hideMark/>
          </w:tcPr>
          <w:p w14:paraId="198F72DF"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500 000,00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2F369647"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500 000,00</w:t>
            </w:r>
          </w:p>
        </w:tc>
      </w:tr>
      <w:tr w:rsidR="00CD36C6" w:rsidRPr="00CD36C6" w14:paraId="72E3292F"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6C0335A" w14:textId="77777777" w:rsidR="00CD36C6" w:rsidRPr="00CD36C6" w:rsidRDefault="00CD36C6" w:rsidP="00CD36C6">
            <w:pPr>
              <w:rPr>
                <w:rFonts w:ascii="Times New Roman" w:hAnsi="Times New Roman" w:cs="Times New Roman"/>
                <w:b/>
                <w:bCs/>
                <w:color w:val="000000"/>
              </w:rPr>
            </w:pPr>
            <w:r w:rsidRPr="00CD36C6">
              <w:rPr>
                <w:rFonts w:ascii="Times New Roman" w:hAnsi="Times New Roman" w:cs="Times New Roman"/>
                <w:b/>
                <w:bCs/>
                <w:color w:val="000000"/>
              </w:rPr>
              <w:t>Непрограммные расходы</w:t>
            </w:r>
          </w:p>
        </w:tc>
        <w:tc>
          <w:tcPr>
            <w:tcW w:w="1560" w:type="dxa"/>
            <w:tcBorders>
              <w:top w:val="nil"/>
              <w:left w:val="nil"/>
              <w:bottom w:val="single" w:sz="4" w:space="0" w:color="000000"/>
              <w:right w:val="single" w:sz="4" w:space="0" w:color="000000"/>
            </w:tcBorders>
            <w:shd w:val="clear" w:color="auto" w:fill="auto"/>
            <w:vAlign w:val="center"/>
            <w:hideMark/>
          </w:tcPr>
          <w:p w14:paraId="667ED3A4" w14:textId="77777777" w:rsidR="00CD36C6" w:rsidRPr="00CD36C6" w:rsidRDefault="00CD36C6" w:rsidP="00CD36C6">
            <w:pPr>
              <w:jc w:val="center"/>
              <w:rPr>
                <w:rFonts w:ascii="Times New Roman" w:hAnsi="Times New Roman" w:cs="Times New Roman"/>
                <w:b/>
                <w:bCs/>
                <w:color w:val="000000"/>
              </w:rPr>
            </w:pPr>
            <w:r w:rsidRPr="00CD36C6">
              <w:rPr>
                <w:rFonts w:ascii="Times New Roman" w:hAnsi="Times New Roman" w:cs="Times New Roman"/>
                <w:b/>
                <w:bCs/>
                <w:color w:val="000000"/>
              </w:rPr>
              <w:t>74 0 00 00000</w:t>
            </w:r>
          </w:p>
        </w:tc>
        <w:tc>
          <w:tcPr>
            <w:tcW w:w="1222" w:type="dxa"/>
            <w:tcBorders>
              <w:top w:val="nil"/>
              <w:left w:val="nil"/>
              <w:bottom w:val="single" w:sz="4" w:space="0" w:color="000000"/>
              <w:right w:val="single" w:sz="4" w:space="0" w:color="000000"/>
            </w:tcBorders>
            <w:shd w:val="clear" w:color="auto" w:fill="auto"/>
            <w:vAlign w:val="center"/>
            <w:hideMark/>
          </w:tcPr>
          <w:p w14:paraId="2A8A3384" w14:textId="77777777" w:rsidR="00CD36C6" w:rsidRPr="00CD36C6" w:rsidRDefault="00CD36C6" w:rsidP="00CD36C6">
            <w:pPr>
              <w:jc w:val="center"/>
              <w:rPr>
                <w:rFonts w:ascii="Times New Roman" w:hAnsi="Times New Roman" w:cs="Times New Roman"/>
                <w:b/>
                <w:bCs/>
                <w:color w:val="000000"/>
              </w:rPr>
            </w:pPr>
            <w:r w:rsidRPr="00CD36C6">
              <w:rPr>
                <w:rFonts w:ascii="Times New Roman" w:hAnsi="Times New Roman" w:cs="Times New Roman"/>
                <w:b/>
                <w:bCs/>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12E708E0" w14:textId="77777777" w:rsidR="00CD36C6" w:rsidRPr="00CD36C6" w:rsidRDefault="00CD36C6" w:rsidP="00CD36C6">
            <w:pPr>
              <w:jc w:val="right"/>
              <w:rPr>
                <w:rFonts w:ascii="Times New Roman" w:hAnsi="Times New Roman" w:cs="Times New Roman"/>
                <w:b/>
                <w:bCs/>
                <w:color w:val="000000"/>
              </w:rPr>
            </w:pPr>
            <w:r w:rsidRPr="00CD36C6">
              <w:rPr>
                <w:rFonts w:ascii="Times New Roman" w:hAnsi="Times New Roman" w:cs="Times New Roman"/>
                <w:b/>
                <w:bCs/>
                <w:color w:val="000000"/>
              </w:rPr>
              <w:t>669 718,00</w:t>
            </w:r>
          </w:p>
        </w:tc>
        <w:tc>
          <w:tcPr>
            <w:tcW w:w="1813" w:type="dxa"/>
            <w:tcBorders>
              <w:top w:val="nil"/>
              <w:left w:val="nil"/>
              <w:bottom w:val="single" w:sz="4" w:space="0" w:color="000000"/>
              <w:right w:val="single" w:sz="4" w:space="0" w:color="000000"/>
            </w:tcBorders>
            <w:shd w:val="clear" w:color="000000" w:fill="FFFFFF"/>
            <w:noWrap/>
            <w:vAlign w:val="center"/>
            <w:hideMark/>
          </w:tcPr>
          <w:p w14:paraId="444C3C83" w14:textId="77777777" w:rsidR="00CD36C6" w:rsidRPr="00CD36C6" w:rsidRDefault="00CD36C6" w:rsidP="00CD36C6">
            <w:pPr>
              <w:jc w:val="right"/>
              <w:rPr>
                <w:rFonts w:ascii="Times New Roman" w:hAnsi="Times New Roman" w:cs="Times New Roman"/>
                <w:b/>
                <w:bCs/>
                <w:color w:val="000000"/>
              </w:rPr>
            </w:pPr>
            <w:r w:rsidRPr="00CD36C6">
              <w:rPr>
                <w:rFonts w:ascii="Times New Roman" w:hAnsi="Times New Roman" w:cs="Times New Roman"/>
                <w:b/>
                <w:bCs/>
                <w:color w:val="000000"/>
              </w:rPr>
              <w:t>669 718,00</w:t>
            </w:r>
          </w:p>
        </w:tc>
      </w:tr>
      <w:tr w:rsidR="00CD36C6" w:rsidRPr="00CD36C6" w14:paraId="59EE4747"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FAFE63D" w14:textId="77777777" w:rsidR="00CD36C6" w:rsidRPr="00CD36C6" w:rsidRDefault="00CD36C6" w:rsidP="00CD36C6">
            <w:pPr>
              <w:outlineLvl w:val="2"/>
              <w:rPr>
                <w:rFonts w:ascii="Times New Roman" w:hAnsi="Times New Roman" w:cs="Times New Roman"/>
                <w:color w:val="000000"/>
              </w:rPr>
            </w:pPr>
            <w:r w:rsidRPr="00CD36C6">
              <w:rPr>
                <w:rFonts w:ascii="Times New Roman" w:hAnsi="Times New Roman" w:cs="Times New Roman"/>
                <w:color w:val="000000"/>
              </w:rPr>
              <w:t>Субвенция на формирование и содержание архивных фондов</w:t>
            </w:r>
          </w:p>
        </w:tc>
        <w:tc>
          <w:tcPr>
            <w:tcW w:w="1560" w:type="dxa"/>
            <w:tcBorders>
              <w:top w:val="nil"/>
              <w:left w:val="nil"/>
              <w:bottom w:val="single" w:sz="4" w:space="0" w:color="000000"/>
              <w:right w:val="single" w:sz="4" w:space="0" w:color="000000"/>
            </w:tcBorders>
            <w:shd w:val="clear" w:color="auto" w:fill="auto"/>
            <w:vAlign w:val="center"/>
            <w:hideMark/>
          </w:tcPr>
          <w:p w14:paraId="6A2076DE"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74 0 00 00800</w:t>
            </w:r>
          </w:p>
        </w:tc>
        <w:tc>
          <w:tcPr>
            <w:tcW w:w="1222" w:type="dxa"/>
            <w:tcBorders>
              <w:top w:val="nil"/>
              <w:left w:val="nil"/>
              <w:bottom w:val="single" w:sz="4" w:space="0" w:color="000000"/>
              <w:right w:val="single" w:sz="4" w:space="0" w:color="000000"/>
            </w:tcBorders>
            <w:shd w:val="clear" w:color="auto" w:fill="auto"/>
            <w:vAlign w:val="center"/>
            <w:hideMark/>
          </w:tcPr>
          <w:p w14:paraId="7A7D1223"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2B2DD3B5"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669 718,00</w:t>
            </w:r>
          </w:p>
        </w:tc>
        <w:tc>
          <w:tcPr>
            <w:tcW w:w="1813" w:type="dxa"/>
            <w:tcBorders>
              <w:top w:val="nil"/>
              <w:left w:val="nil"/>
              <w:bottom w:val="single" w:sz="4" w:space="0" w:color="000000"/>
              <w:right w:val="single" w:sz="4" w:space="0" w:color="000000"/>
            </w:tcBorders>
            <w:shd w:val="clear" w:color="000000" w:fill="FFFFFF"/>
            <w:noWrap/>
            <w:vAlign w:val="center"/>
            <w:hideMark/>
          </w:tcPr>
          <w:p w14:paraId="181F9E7F"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669 718,00</w:t>
            </w:r>
          </w:p>
        </w:tc>
      </w:tr>
      <w:tr w:rsidR="00CD36C6" w:rsidRPr="00CD36C6" w14:paraId="080041FE" w14:textId="77777777" w:rsidTr="00CD36C6">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253158E5"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000000"/>
              <w:right w:val="single" w:sz="4" w:space="0" w:color="000000"/>
            </w:tcBorders>
            <w:shd w:val="clear" w:color="auto" w:fill="auto"/>
            <w:vAlign w:val="center"/>
            <w:hideMark/>
          </w:tcPr>
          <w:p w14:paraId="712C0475"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74 0 00 00800</w:t>
            </w:r>
          </w:p>
        </w:tc>
        <w:tc>
          <w:tcPr>
            <w:tcW w:w="1222" w:type="dxa"/>
            <w:tcBorders>
              <w:top w:val="nil"/>
              <w:left w:val="nil"/>
              <w:bottom w:val="single" w:sz="4" w:space="0" w:color="000000"/>
              <w:right w:val="single" w:sz="4" w:space="0" w:color="000000"/>
            </w:tcBorders>
            <w:shd w:val="clear" w:color="auto" w:fill="auto"/>
            <w:vAlign w:val="center"/>
            <w:hideMark/>
          </w:tcPr>
          <w:p w14:paraId="40B3F058"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100</w:t>
            </w:r>
          </w:p>
        </w:tc>
        <w:tc>
          <w:tcPr>
            <w:tcW w:w="1754" w:type="dxa"/>
            <w:tcBorders>
              <w:top w:val="nil"/>
              <w:left w:val="nil"/>
              <w:bottom w:val="single" w:sz="4" w:space="0" w:color="000000"/>
              <w:right w:val="single" w:sz="4" w:space="0" w:color="000000"/>
            </w:tcBorders>
            <w:shd w:val="clear" w:color="000000" w:fill="FFFFFF"/>
            <w:noWrap/>
            <w:vAlign w:val="center"/>
            <w:hideMark/>
          </w:tcPr>
          <w:p w14:paraId="521832EA"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533 060,00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056617C6"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554 359,00</w:t>
            </w:r>
          </w:p>
        </w:tc>
      </w:tr>
      <w:tr w:rsidR="00CD36C6" w:rsidRPr="00CD36C6" w14:paraId="4032D160"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CF063C0"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Расходы на выплаты персоналу государственных (муниципальных) органов</w:t>
            </w:r>
          </w:p>
        </w:tc>
        <w:tc>
          <w:tcPr>
            <w:tcW w:w="1560" w:type="dxa"/>
            <w:tcBorders>
              <w:top w:val="nil"/>
              <w:left w:val="nil"/>
              <w:bottom w:val="single" w:sz="4" w:space="0" w:color="000000"/>
              <w:right w:val="single" w:sz="4" w:space="0" w:color="000000"/>
            </w:tcBorders>
            <w:shd w:val="clear" w:color="auto" w:fill="auto"/>
            <w:vAlign w:val="center"/>
            <w:hideMark/>
          </w:tcPr>
          <w:p w14:paraId="7D2F723F"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74 0 00 00800</w:t>
            </w:r>
          </w:p>
        </w:tc>
        <w:tc>
          <w:tcPr>
            <w:tcW w:w="1222" w:type="dxa"/>
            <w:tcBorders>
              <w:top w:val="nil"/>
              <w:left w:val="nil"/>
              <w:bottom w:val="single" w:sz="4" w:space="0" w:color="000000"/>
              <w:right w:val="single" w:sz="4" w:space="0" w:color="000000"/>
            </w:tcBorders>
            <w:shd w:val="clear" w:color="auto" w:fill="auto"/>
            <w:vAlign w:val="center"/>
            <w:hideMark/>
          </w:tcPr>
          <w:p w14:paraId="203ECF41"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120</w:t>
            </w:r>
          </w:p>
        </w:tc>
        <w:tc>
          <w:tcPr>
            <w:tcW w:w="1754" w:type="dxa"/>
            <w:tcBorders>
              <w:top w:val="nil"/>
              <w:left w:val="nil"/>
              <w:bottom w:val="single" w:sz="4" w:space="0" w:color="000000"/>
              <w:right w:val="single" w:sz="4" w:space="0" w:color="000000"/>
            </w:tcBorders>
            <w:shd w:val="clear" w:color="000000" w:fill="FFFFFF"/>
            <w:noWrap/>
            <w:vAlign w:val="center"/>
            <w:hideMark/>
          </w:tcPr>
          <w:p w14:paraId="24A1A78A"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533 060,00</w:t>
            </w:r>
          </w:p>
        </w:tc>
        <w:tc>
          <w:tcPr>
            <w:tcW w:w="1813" w:type="dxa"/>
            <w:tcBorders>
              <w:top w:val="nil"/>
              <w:left w:val="nil"/>
              <w:bottom w:val="single" w:sz="4" w:space="0" w:color="000000"/>
              <w:right w:val="single" w:sz="4" w:space="0" w:color="000000"/>
            </w:tcBorders>
            <w:shd w:val="clear" w:color="000000" w:fill="FFFFFF"/>
            <w:noWrap/>
            <w:vAlign w:val="center"/>
            <w:hideMark/>
          </w:tcPr>
          <w:p w14:paraId="68A51213"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554 359,00</w:t>
            </w:r>
          </w:p>
        </w:tc>
      </w:tr>
      <w:tr w:rsidR="00CD36C6" w:rsidRPr="00CD36C6" w14:paraId="3B964B6D"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8973972"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lastRenderedPageBreak/>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5C83C7FE"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74 0 00 00800</w:t>
            </w:r>
          </w:p>
        </w:tc>
        <w:tc>
          <w:tcPr>
            <w:tcW w:w="1222" w:type="dxa"/>
            <w:tcBorders>
              <w:top w:val="nil"/>
              <w:left w:val="nil"/>
              <w:bottom w:val="single" w:sz="4" w:space="0" w:color="000000"/>
              <w:right w:val="single" w:sz="4" w:space="0" w:color="000000"/>
            </w:tcBorders>
            <w:shd w:val="clear" w:color="auto" w:fill="auto"/>
            <w:vAlign w:val="center"/>
            <w:hideMark/>
          </w:tcPr>
          <w:p w14:paraId="469C4599"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200</w:t>
            </w:r>
          </w:p>
        </w:tc>
        <w:tc>
          <w:tcPr>
            <w:tcW w:w="1754" w:type="dxa"/>
            <w:tcBorders>
              <w:top w:val="nil"/>
              <w:left w:val="nil"/>
              <w:bottom w:val="single" w:sz="4" w:space="0" w:color="000000"/>
              <w:right w:val="single" w:sz="4" w:space="0" w:color="000000"/>
            </w:tcBorders>
            <w:shd w:val="clear" w:color="000000" w:fill="FFFFFF"/>
            <w:noWrap/>
            <w:vAlign w:val="center"/>
            <w:hideMark/>
          </w:tcPr>
          <w:p w14:paraId="7426CEC1"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136 658,00</w:t>
            </w:r>
          </w:p>
        </w:tc>
        <w:tc>
          <w:tcPr>
            <w:tcW w:w="1813" w:type="dxa"/>
            <w:tcBorders>
              <w:top w:val="nil"/>
              <w:left w:val="nil"/>
              <w:bottom w:val="single" w:sz="4" w:space="0" w:color="000000"/>
              <w:right w:val="single" w:sz="4" w:space="0" w:color="000000"/>
            </w:tcBorders>
            <w:shd w:val="clear" w:color="000000" w:fill="FFFFFF"/>
            <w:noWrap/>
            <w:vAlign w:val="center"/>
            <w:hideMark/>
          </w:tcPr>
          <w:p w14:paraId="0FD6A998"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115 359,00</w:t>
            </w:r>
          </w:p>
        </w:tc>
      </w:tr>
      <w:tr w:rsidR="00CD36C6" w:rsidRPr="00CD36C6" w14:paraId="6EE9EF57"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0FD8562A"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796E3A42"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74 0 00 00800</w:t>
            </w:r>
          </w:p>
        </w:tc>
        <w:tc>
          <w:tcPr>
            <w:tcW w:w="1222" w:type="dxa"/>
            <w:tcBorders>
              <w:top w:val="nil"/>
              <w:left w:val="nil"/>
              <w:bottom w:val="single" w:sz="4" w:space="0" w:color="000000"/>
              <w:right w:val="single" w:sz="4" w:space="0" w:color="000000"/>
            </w:tcBorders>
            <w:shd w:val="clear" w:color="auto" w:fill="auto"/>
            <w:vAlign w:val="center"/>
            <w:hideMark/>
          </w:tcPr>
          <w:p w14:paraId="14BDEE3D"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240</w:t>
            </w:r>
          </w:p>
        </w:tc>
        <w:tc>
          <w:tcPr>
            <w:tcW w:w="1754" w:type="dxa"/>
            <w:tcBorders>
              <w:top w:val="nil"/>
              <w:left w:val="nil"/>
              <w:bottom w:val="single" w:sz="4" w:space="0" w:color="000000"/>
              <w:right w:val="single" w:sz="4" w:space="0" w:color="000000"/>
            </w:tcBorders>
            <w:shd w:val="clear" w:color="000000" w:fill="FFFFFF"/>
            <w:noWrap/>
            <w:vAlign w:val="center"/>
            <w:hideMark/>
          </w:tcPr>
          <w:p w14:paraId="5569622A"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136 658,00</w:t>
            </w:r>
          </w:p>
        </w:tc>
        <w:tc>
          <w:tcPr>
            <w:tcW w:w="1813" w:type="dxa"/>
            <w:tcBorders>
              <w:top w:val="nil"/>
              <w:left w:val="nil"/>
              <w:bottom w:val="single" w:sz="4" w:space="0" w:color="000000"/>
              <w:right w:val="single" w:sz="4" w:space="0" w:color="000000"/>
            </w:tcBorders>
            <w:shd w:val="clear" w:color="000000" w:fill="FFFFFF"/>
            <w:noWrap/>
            <w:vAlign w:val="center"/>
            <w:hideMark/>
          </w:tcPr>
          <w:p w14:paraId="46E7D474"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115 359,00</w:t>
            </w:r>
          </w:p>
        </w:tc>
      </w:tr>
      <w:tr w:rsidR="00CD36C6" w:rsidRPr="00CD36C6" w14:paraId="34A96248"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F8FC8E1" w14:textId="77777777" w:rsidR="00CD36C6" w:rsidRPr="00CD36C6" w:rsidRDefault="00CD36C6" w:rsidP="00CD36C6">
            <w:pPr>
              <w:rPr>
                <w:rFonts w:ascii="Times New Roman" w:hAnsi="Times New Roman" w:cs="Times New Roman"/>
                <w:b/>
                <w:bCs/>
                <w:color w:val="000000"/>
              </w:rPr>
            </w:pPr>
            <w:r w:rsidRPr="00CD36C6">
              <w:rPr>
                <w:rFonts w:ascii="Times New Roman" w:hAnsi="Times New Roman" w:cs="Times New Roman"/>
                <w:b/>
                <w:bCs/>
                <w:color w:val="000000"/>
              </w:rPr>
              <w:t>Непрограммные расходы</w:t>
            </w:r>
          </w:p>
        </w:tc>
        <w:tc>
          <w:tcPr>
            <w:tcW w:w="1560" w:type="dxa"/>
            <w:tcBorders>
              <w:top w:val="nil"/>
              <w:left w:val="nil"/>
              <w:bottom w:val="single" w:sz="4" w:space="0" w:color="000000"/>
              <w:right w:val="single" w:sz="4" w:space="0" w:color="000000"/>
            </w:tcBorders>
            <w:shd w:val="clear" w:color="auto" w:fill="auto"/>
            <w:vAlign w:val="center"/>
            <w:hideMark/>
          </w:tcPr>
          <w:p w14:paraId="6A1A2558" w14:textId="77777777" w:rsidR="00CD36C6" w:rsidRPr="00CD36C6" w:rsidRDefault="00CD36C6" w:rsidP="00CD36C6">
            <w:pPr>
              <w:jc w:val="center"/>
              <w:rPr>
                <w:rFonts w:ascii="Times New Roman" w:hAnsi="Times New Roman" w:cs="Times New Roman"/>
                <w:b/>
                <w:bCs/>
                <w:color w:val="000000"/>
              </w:rPr>
            </w:pPr>
            <w:r w:rsidRPr="00CD36C6">
              <w:rPr>
                <w:rFonts w:ascii="Times New Roman" w:hAnsi="Times New Roman" w:cs="Times New Roman"/>
                <w:b/>
                <w:bCs/>
                <w:color w:val="000000"/>
              </w:rPr>
              <w:t>87 0 00 00000</w:t>
            </w:r>
          </w:p>
        </w:tc>
        <w:tc>
          <w:tcPr>
            <w:tcW w:w="1222" w:type="dxa"/>
            <w:tcBorders>
              <w:top w:val="nil"/>
              <w:left w:val="nil"/>
              <w:bottom w:val="single" w:sz="4" w:space="0" w:color="000000"/>
              <w:right w:val="single" w:sz="4" w:space="0" w:color="000000"/>
            </w:tcBorders>
            <w:shd w:val="clear" w:color="auto" w:fill="auto"/>
            <w:vAlign w:val="center"/>
            <w:hideMark/>
          </w:tcPr>
          <w:p w14:paraId="0817975C" w14:textId="77777777" w:rsidR="00CD36C6" w:rsidRPr="00CD36C6" w:rsidRDefault="00CD36C6" w:rsidP="00CD36C6">
            <w:pPr>
              <w:jc w:val="center"/>
              <w:rPr>
                <w:rFonts w:ascii="Times New Roman" w:hAnsi="Times New Roman" w:cs="Times New Roman"/>
                <w:b/>
                <w:bCs/>
                <w:color w:val="000000"/>
              </w:rPr>
            </w:pPr>
            <w:r w:rsidRPr="00CD36C6">
              <w:rPr>
                <w:rFonts w:ascii="Times New Roman" w:hAnsi="Times New Roman" w:cs="Times New Roman"/>
                <w:b/>
                <w:bCs/>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0C16579A" w14:textId="77777777" w:rsidR="00CD36C6" w:rsidRPr="00CD36C6" w:rsidRDefault="00CD36C6" w:rsidP="00CD36C6">
            <w:pPr>
              <w:jc w:val="right"/>
              <w:rPr>
                <w:rFonts w:ascii="Times New Roman" w:hAnsi="Times New Roman" w:cs="Times New Roman"/>
                <w:b/>
                <w:bCs/>
                <w:color w:val="000000"/>
              </w:rPr>
            </w:pPr>
            <w:r w:rsidRPr="00CD36C6">
              <w:rPr>
                <w:rFonts w:ascii="Times New Roman" w:hAnsi="Times New Roman" w:cs="Times New Roman"/>
                <w:b/>
                <w:bCs/>
                <w:color w:val="000000"/>
              </w:rPr>
              <w:t>396 344,00</w:t>
            </w:r>
          </w:p>
        </w:tc>
        <w:tc>
          <w:tcPr>
            <w:tcW w:w="1813" w:type="dxa"/>
            <w:tcBorders>
              <w:top w:val="nil"/>
              <w:left w:val="nil"/>
              <w:bottom w:val="single" w:sz="4" w:space="0" w:color="000000"/>
              <w:right w:val="single" w:sz="4" w:space="0" w:color="000000"/>
            </w:tcBorders>
            <w:shd w:val="clear" w:color="000000" w:fill="FFFFFF"/>
            <w:noWrap/>
            <w:vAlign w:val="center"/>
            <w:hideMark/>
          </w:tcPr>
          <w:p w14:paraId="502B64BE" w14:textId="77777777" w:rsidR="00CD36C6" w:rsidRPr="00CD36C6" w:rsidRDefault="00CD36C6" w:rsidP="00CD36C6">
            <w:pPr>
              <w:jc w:val="right"/>
              <w:rPr>
                <w:rFonts w:ascii="Times New Roman" w:hAnsi="Times New Roman" w:cs="Times New Roman"/>
                <w:b/>
                <w:bCs/>
                <w:color w:val="000000"/>
              </w:rPr>
            </w:pPr>
            <w:r w:rsidRPr="00CD36C6">
              <w:rPr>
                <w:rFonts w:ascii="Times New Roman" w:hAnsi="Times New Roman" w:cs="Times New Roman"/>
                <w:b/>
                <w:bCs/>
                <w:color w:val="000000"/>
              </w:rPr>
              <w:t>414 888,00</w:t>
            </w:r>
          </w:p>
        </w:tc>
      </w:tr>
      <w:tr w:rsidR="00CD36C6" w:rsidRPr="00CD36C6" w14:paraId="084B965B"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12C3DFE" w14:textId="77777777" w:rsidR="00CD36C6" w:rsidRPr="00CD36C6" w:rsidRDefault="00CD36C6" w:rsidP="00CD36C6">
            <w:pPr>
              <w:outlineLvl w:val="2"/>
              <w:rPr>
                <w:rFonts w:ascii="Times New Roman" w:hAnsi="Times New Roman" w:cs="Times New Roman"/>
                <w:color w:val="000000"/>
              </w:rPr>
            </w:pPr>
            <w:r w:rsidRPr="00CD36C6">
              <w:rPr>
                <w:rFonts w:ascii="Times New Roman" w:hAnsi="Times New Roman" w:cs="Times New Roman"/>
                <w:color w:val="000000"/>
              </w:rPr>
              <w:t>Субвенция на осуществление полномочий на государственную регистрацию актов гражданского состояния</w:t>
            </w:r>
          </w:p>
        </w:tc>
        <w:tc>
          <w:tcPr>
            <w:tcW w:w="1560" w:type="dxa"/>
            <w:tcBorders>
              <w:top w:val="nil"/>
              <w:left w:val="nil"/>
              <w:bottom w:val="single" w:sz="4" w:space="0" w:color="000000"/>
              <w:right w:val="single" w:sz="4" w:space="0" w:color="000000"/>
            </w:tcBorders>
            <w:shd w:val="clear" w:color="auto" w:fill="auto"/>
            <w:vAlign w:val="center"/>
            <w:hideMark/>
          </w:tcPr>
          <w:p w14:paraId="7953314E"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87 0 00 59340</w:t>
            </w:r>
          </w:p>
        </w:tc>
        <w:tc>
          <w:tcPr>
            <w:tcW w:w="1222" w:type="dxa"/>
            <w:tcBorders>
              <w:top w:val="nil"/>
              <w:left w:val="nil"/>
              <w:bottom w:val="single" w:sz="4" w:space="0" w:color="000000"/>
              <w:right w:val="single" w:sz="4" w:space="0" w:color="000000"/>
            </w:tcBorders>
            <w:shd w:val="clear" w:color="auto" w:fill="auto"/>
            <w:vAlign w:val="center"/>
            <w:hideMark/>
          </w:tcPr>
          <w:p w14:paraId="07977D18"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59A6A9A7"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396 344,00</w:t>
            </w:r>
          </w:p>
        </w:tc>
        <w:tc>
          <w:tcPr>
            <w:tcW w:w="1813" w:type="dxa"/>
            <w:tcBorders>
              <w:top w:val="nil"/>
              <w:left w:val="nil"/>
              <w:bottom w:val="single" w:sz="4" w:space="0" w:color="000000"/>
              <w:right w:val="single" w:sz="4" w:space="0" w:color="000000"/>
            </w:tcBorders>
            <w:shd w:val="clear" w:color="000000" w:fill="FFFFFF"/>
            <w:noWrap/>
            <w:vAlign w:val="center"/>
            <w:hideMark/>
          </w:tcPr>
          <w:p w14:paraId="69C764C0"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414 888,00</w:t>
            </w:r>
          </w:p>
        </w:tc>
      </w:tr>
      <w:tr w:rsidR="00CD36C6" w:rsidRPr="00CD36C6" w14:paraId="1ECE8767" w14:textId="77777777" w:rsidTr="00CD36C6">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56D3CBB1"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000000"/>
              <w:right w:val="single" w:sz="4" w:space="0" w:color="000000"/>
            </w:tcBorders>
            <w:shd w:val="clear" w:color="auto" w:fill="auto"/>
            <w:vAlign w:val="center"/>
            <w:hideMark/>
          </w:tcPr>
          <w:p w14:paraId="163A2CB4"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87 0 00 59340</w:t>
            </w:r>
          </w:p>
        </w:tc>
        <w:tc>
          <w:tcPr>
            <w:tcW w:w="1222" w:type="dxa"/>
            <w:tcBorders>
              <w:top w:val="nil"/>
              <w:left w:val="nil"/>
              <w:bottom w:val="single" w:sz="4" w:space="0" w:color="000000"/>
              <w:right w:val="single" w:sz="4" w:space="0" w:color="000000"/>
            </w:tcBorders>
            <w:shd w:val="clear" w:color="auto" w:fill="auto"/>
            <w:vAlign w:val="center"/>
            <w:hideMark/>
          </w:tcPr>
          <w:p w14:paraId="50D1C257"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100</w:t>
            </w:r>
          </w:p>
        </w:tc>
        <w:tc>
          <w:tcPr>
            <w:tcW w:w="1754" w:type="dxa"/>
            <w:tcBorders>
              <w:top w:val="nil"/>
              <w:left w:val="nil"/>
              <w:bottom w:val="single" w:sz="4" w:space="0" w:color="000000"/>
              <w:right w:val="single" w:sz="4" w:space="0" w:color="000000"/>
            </w:tcBorders>
            <w:shd w:val="clear" w:color="000000" w:fill="FFFFFF"/>
            <w:noWrap/>
            <w:vAlign w:val="center"/>
            <w:hideMark/>
          </w:tcPr>
          <w:p w14:paraId="1A19725A"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396 344,00</w:t>
            </w:r>
          </w:p>
        </w:tc>
        <w:tc>
          <w:tcPr>
            <w:tcW w:w="1813" w:type="dxa"/>
            <w:tcBorders>
              <w:top w:val="nil"/>
              <w:left w:val="nil"/>
              <w:bottom w:val="single" w:sz="4" w:space="0" w:color="000000"/>
              <w:right w:val="single" w:sz="4" w:space="0" w:color="000000"/>
            </w:tcBorders>
            <w:shd w:val="clear" w:color="000000" w:fill="FFFFFF"/>
            <w:noWrap/>
            <w:vAlign w:val="center"/>
            <w:hideMark/>
          </w:tcPr>
          <w:p w14:paraId="5D44AC01"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414 888,00</w:t>
            </w:r>
          </w:p>
        </w:tc>
      </w:tr>
      <w:tr w:rsidR="00CD36C6" w:rsidRPr="00CD36C6" w14:paraId="5E04ACAD"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42D2EB7"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Расходы на выплаты персоналу государственных (муниципальных) органов</w:t>
            </w:r>
          </w:p>
        </w:tc>
        <w:tc>
          <w:tcPr>
            <w:tcW w:w="1560" w:type="dxa"/>
            <w:tcBorders>
              <w:top w:val="nil"/>
              <w:left w:val="nil"/>
              <w:bottom w:val="single" w:sz="4" w:space="0" w:color="000000"/>
              <w:right w:val="single" w:sz="4" w:space="0" w:color="000000"/>
            </w:tcBorders>
            <w:shd w:val="clear" w:color="auto" w:fill="auto"/>
            <w:vAlign w:val="center"/>
            <w:hideMark/>
          </w:tcPr>
          <w:p w14:paraId="04661A72"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87 0 00 59340</w:t>
            </w:r>
          </w:p>
        </w:tc>
        <w:tc>
          <w:tcPr>
            <w:tcW w:w="1222" w:type="dxa"/>
            <w:tcBorders>
              <w:top w:val="nil"/>
              <w:left w:val="nil"/>
              <w:bottom w:val="single" w:sz="4" w:space="0" w:color="000000"/>
              <w:right w:val="single" w:sz="4" w:space="0" w:color="000000"/>
            </w:tcBorders>
            <w:shd w:val="clear" w:color="auto" w:fill="auto"/>
            <w:vAlign w:val="center"/>
            <w:hideMark/>
          </w:tcPr>
          <w:p w14:paraId="5C11338C"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120</w:t>
            </w:r>
          </w:p>
        </w:tc>
        <w:tc>
          <w:tcPr>
            <w:tcW w:w="1754" w:type="dxa"/>
            <w:tcBorders>
              <w:top w:val="nil"/>
              <w:left w:val="nil"/>
              <w:bottom w:val="single" w:sz="4" w:space="0" w:color="000000"/>
              <w:right w:val="single" w:sz="4" w:space="0" w:color="000000"/>
            </w:tcBorders>
            <w:shd w:val="clear" w:color="000000" w:fill="FFFFFF"/>
            <w:noWrap/>
            <w:vAlign w:val="center"/>
            <w:hideMark/>
          </w:tcPr>
          <w:p w14:paraId="1AF35B2D"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396 344,00</w:t>
            </w:r>
          </w:p>
        </w:tc>
        <w:tc>
          <w:tcPr>
            <w:tcW w:w="1813" w:type="dxa"/>
            <w:tcBorders>
              <w:top w:val="nil"/>
              <w:left w:val="nil"/>
              <w:bottom w:val="single" w:sz="4" w:space="0" w:color="000000"/>
              <w:right w:val="single" w:sz="4" w:space="0" w:color="000000"/>
            </w:tcBorders>
            <w:shd w:val="clear" w:color="000000" w:fill="FFFFFF"/>
            <w:noWrap/>
            <w:vAlign w:val="center"/>
            <w:hideMark/>
          </w:tcPr>
          <w:p w14:paraId="04FD949C"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414 888,00</w:t>
            </w:r>
          </w:p>
        </w:tc>
      </w:tr>
      <w:tr w:rsidR="00CD36C6" w:rsidRPr="00CD36C6" w14:paraId="228D0C5D"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4614D40" w14:textId="77777777" w:rsidR="00CD36C6" w:rsidRPr="00CD36C6" w:rsidRDefault="00CD36C6" w:rsidP="00CD36C6">
            <w:pPr>
              <w:rPr>
                <w:rFonts w:ascii="Times New Roman" w:hAnsi="Times New Roman" w:cs="Times New Roman"/>
                <w:b/>
                <w:bCs/>
                <w:color w:val="000000"/>
              </w:rPr>
            </w:pPr>
            <w:r w:rsidRPr="00CD36C6">
              <w:rPr>
                <w:rFonts w:ascii="Times New Roman" w:hAnsi="Times New Roman" w:cs="Times New Roman"/>
                <w:b/>
                <w:bCs/>
                <w:color w:val="000000"/>
              </w:rPr>
              <w:t>Непрограммные расходы</w:t>
            </w:r>
          </w:p>
        </w:tc>
        <w:tc>
          <w:tcPr>
            <w:tcW w:w="1560" w:type="dxa"/>
            <w:tcBorders>
              <w:top w:val="nil"/>
              <w:left w:val="nil"/>
              <w:bottom w:val="single" w:sz="4" w:space="0" w:color="000000"/>
              <w:right w:val="single" w:sz="4" w:space="0" w:color="000000"/>
            </w:tcBorders>
            <w:shd w:val="clear" w:color="auto" w:fill="auto"/>
            <w:vAlign w:val="center"/>
            <w:hideMark/>
          </w:tcPr>
          <w:p w14:paraId="53DD7960" w14:textId="77777777" w:rsidR="00CD36C6" w:rsidRPr="00CD36C6" w:rsidRDefault="00CD36C6" w:rsidP="00CD36C6">
            <w:pPr>
              <w:jc w:val="center"/>
              <w:rPr>
                <w:rFonts w:ascii="Times New Roman" w:hAnsi="Times New Roman" w:cs="Times New Roman"/>
                <w:b/>
                <w:bCs/>
                <w:color w:val="000000"/>
              </w:rPr>
            </w:pPr>
            <w:r w:rsidRPr="00CD36C6">
              <w:rPr>
                <w:rFonts w:ascii="Times New Roman" w:hAnsi="Times New Roman" w:cs="Times New Roman"/>
                <w:b/>
                <w:bCs/>
                <w:color w:val="000000"/>
              </w:rPr>
              <w:t>97 0 00 00000</w:t>
            </w:r>
          </w:p>
        </w:tc>
        <w:tc>
          <w:tcPr>
            <w:tcW w:w="1222" w:type="dxa"/>
            <w:tcBorders>
              <w:top w:val="nil"/>
              <w:left w:val="nil"/>
              <w:bottom w:val="single" w:sz="4" w:space="0" w:color="000000"/>
              <w:right w:val="single" w:sz="4" w:space="0" w:color="000000"/>
            </w:tcBorders>
            <w:shd w:val="clear" w:color="auto" w:fill="auto"/>
            <w:vAlign w:val="center"/>
            <w:hideMark/>
          </w:tcPr>
          <w:p w14:paraId="72862BB8" w14:textId="77777777" w:rsidR="00CD36C6" w:rsidRPr="00CD36C6" w:rsidRDefault="00CD36C6" w:rsidP="00CD36C6">
            <w:pPr>
              <w:jc w:val="center"/>
              <w:rPr>
                <w:rFonts w:ascii="Times New Roman" w:hAnsi="Times New Roman" w:cs="Times New Roman"/>
                <w:b/>
                <w:bCs/>
                <w:color w:val="000000"/>
              </w:rPr>
            </w:pPr>
            <w:r w:rsidRPr="00CD36C6">
              <w:rPr>
                <w:rFonts w:ascii="Times New Roman" w:hAnsi="Times New Roman" w:cs="Times New Roman"/>
                <w:b/>
                <w:bCs/>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20481580" w14:textId="77777777" w:rsidR="00CD36C6" w:rsidRPr="00CD36C6" w:rsidRDefault="00CD36C6" w:rsidP="00CD36C6">
            <w:pPr>
              <w:jc w:val="right"/>
              <w:rPr>
                <w:rFonts w:ascii="Times New Roman" w:hAnsi="Times New Roman" w:cs="Times New Roman"/>
                <w:b/>
                <w:bCs/>
                <w:color w:val="000000"/>
              </w:rPr>
            </w:pPr>
            <w:r w:rsidRPr="00CD36C6">
              <w:rPr>
                <w:rFonts w:ascii="Times New Roman" w:hAnsi="Times New Roman" w:cs="Times New Roman"/>
                <w:b/>
                <w:bCs/>
                <w:color w:val="000000"/>
              </w:rPr>
              <w:t>566 247,50</w:t>
            </w:r>
          </w:p>
        </w:tc>
        <w:tc>
          <w:tcPr>
            <w:tcW w:w="1813" w:type="dxa"/>
            <w:tcBorders>
              <w:top w:val="nil"/>
              <w:left w:val="nil"/>
              <w:bottom w:val="single" w:sz="4" w:space="0" w:color="000000"/>
              <w:right w:val="single" w:sz="4" w:space="0" w:color="000000"/>
            </w:tcBorders>
            <w:shd w:val="clear" w:color="000000" w:fill="FFFFFF"/>
            <w:noWrap/>
            <w:vAlign w:val="center"/>
            <w:hideMark/>
          </w:tcPr>
          <w:p w14:paraId="086D9975" w14:textId="77777777" w:rsidR="00CD36C6" w:rsidRPr="00CD36C6" w:rsidRDefault="00CD36C6" w:rsidP="00CD36C6">
            <w:pPr>
              <w:jc w:val="right"/>
              <w:rPr>
                <w:rFonts w:ascii="Times New Roman" w:hAnsi="Times New Roman" w:cs="Times New Roman"/>
                <w:b/>
                <w:bCs/>
                <w:color w:val="000000"/>
              </w:rPr>
            </w:pPr>
            <w:r w:rsidRPr="00CD36C6">
              <w:rPr>
                <w:rFonts w:ascii="Times New Roman" w:hAnsi="Times New Roman" w:cs="Times New Roman"/>
                <w:b/>
                <w:bCs/>
                <w:color w:val="000000"/>
              </w:rPr>
              <w:t>566 247,50</w:t>
            </w:r>
          </w:p>
        </w:tc>
      </w:tr>
      <w:tr w:rsidR="00CD36C6" w:rsidRPr="00CD36C6" w14:paraId="5844F765"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8201764" w14:textId="77777777" w:rsidR="00CD36C6" w:rsidRPr="00CD36C6" w:rsidRDefault="00CD36C6" w:rsidP="00CD36C6">
            <w:pPr>
              <w:outlineLvl w:val="2"/>
              <w:rPr>
                <w:rFonts w:ascii="Times New Roman" w:hAnsi="Times New Roman" w:cs="Times New Roman"/>
                <w:color w:val="000000"/>
              </w:rPr>
            </w:pPr>
            <w:r w:rsidRPr="00CD36C6">
              <w:rPr>
                <w:rFonts w:ascii="Times New Roman" w:hAnsi="Times New Roman" w:cs="Times New Roman"/>
                <w:color w:val="000000"/>
              </w:rPr>
              <w:t>Организация и проведение мероприятий по отлову и содержанию безнадзорных животных</w:t>
            </w:r>
          </w:p>
        </w:tc>
        <w:tc>
          <w:tcPr>
            <w:tcW w:w="1560" w:type="dxa"/>
            <w:tcBorders>
              <w:top w:val="nil"/>
              <w:left w:val="nil"/>
              <w:bottom w:val="single" w:sz="4" w:space="0" w:color="000000"/>
              <w:right w:val="single" w:sz="4" w:space="0" w:color="000000"/>
            </w:tcBorders>
            <w:shd w:val="clear" w:color="auto" w:fill="auto"/>
            <w:vAlign w:val="center"/>
            <w:hideMark/>
          </w:tcPr>
          <w:p w14:paraId="222E155F"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97 0 00 88410</w:t>
            </w:r>
          </w:p>
        </w:tc>
        <w:tc>
          <w:tcPr>
            <w:tcW w:w="1222" w:type="dxa"/>
            <w:tcBorders>
              <w:top w:val="nil"/>
              <w:left w:val="nil"/>
              <w:bottom w:val="single" w:sz="4" w:space="0" w:color="000000"/>
              <w:right w:val="single" w:sz="4" w:space="0" w:color="000000"/>
            </w:tcBorders>
            <w:shd w:val="clear" w:color="auto" w:fill="auto"/>
            <w:vAlign w:val="center"/>
            <w:hideMark/>
          </w:tcPr>
          <w:p w14:paraId="5CF6A045"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7C6F7132"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566 247,50</w:t>
            </w:r>
          </w:p>
        </w:tc>
        <w:tc>
          <w:tcPr>
            <w:tcW w:w="1813" w:type="dxa"/>
            <w:tcBorders>
              <w:top w:val="nil"/>
              <w:left w:val="nil"/>
              <w:bottom w:val="single" w:sz="4" w:space="0" w:color="000000"/>
              <w:right w:val="single" w:sz="4" w:space="0" w:color="000000"/>
            </w:tcBorders>
            <w:shd w:val="clear" w:color="000000" w:fill="FFFFFF"/>
            <w:noWrap/>
            <w:vAlign w:val="center"/>
            <w:hideMark/>
          </w:tcPr>
          <w:p w14:paraId="5A568E36"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566 247,50</w:t>
            </w:r>
          </w:p>
        </w:tc>
      </w:tr>
      <w:tr w:rsidR="00CD36C6" w:rsidRPr="00CD36C6" w14:paraId="09A77171"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8D3B608"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1CFB30AB"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97 0 00 88410</w:t>
            </w:r>
          </w:p>
        </w:tc>
        <w:tc>
          <w:tcPr>
            <w:tcW w:w="1222" w:type="dxa"/>
            <w:tcBorders>
              <w:top w:val="nil"/>
              <w:left w:val="nil"/>
              <w:bottom w:val="single" w:sz="4" w:space="0" w:color="000000"/>
              <w:right w:val="single" w:sz="4" w:space="0" w:color="000000"/>
            </w:tcBorders>
            <w:shd w:val="clear" w:color="auto" w:fill="auto"/>
            <w:vAlign w:val="center"/>
            <w:hideMark/>
          </w:tcPr>
          <w:p w14:paraId="6B86C8D7"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200</w:t>
            </w:r>
          </w:p>
        </w:tc>
        <w:tc>
          <w:tcPr>
            <w:tcW w:w="1754" w:type="dxa"/>
            <w:tcBorders>
              <w:top w:val="nil"/>
              <w:left w:val="nil"/>
              <w:bottom w:val="single" w:sz="4" w:space="0" w:color="000000"/>
              <w:right w:val="single" w:sz="4" w:space="0" w:color="000000"/>
            </w:tcBorders>
            <w:shd w:val="clear" w:color="000000" w:fill="FFFFFF"/>
            <w:noWrap/>
            <w:vAlign w:val="center"/>
            <w:hideMark/>
          </w:tcPr>
          <w:p w14:paraId="2CD3CD34"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566 247,50</w:t>
            </w:r>
          </w:p>
        </w:tc>
        <w:tc>
          <w:tcPr>
            <w:tcW w:w="1813" w:type="dxa"/>
            <w:tcBorders>
              <w:top w:val="nil"/>
              <w:left w:val="nil"/>
              <w:bottom w:val="single" w:sz="4" w:space="0" w:color="000000"/>
              <w:right w:val="single" w:sz="4" w:space="0" w:color="000000"/>
            </w:tcBorders>
            <w:shd w:val="clear" w:color="000000" w:fill="FFFFFF"/>
            <w:noWrap/>
            <w:vAlign w:val="center"/>
            <w:hideMark/>
          </w:tcPr>
          <w:p w14:paraId="54740959"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566 247,50</w:t>
            </w:r>
          </w:p>
        </w:tc>
      </w:tr>
      <w:tr w:rsidR="00CD36C6" w:rsidRPr="00CD36C6" w14:paraId="0D927191"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7B7B119"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5D1213FE"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97 0 00 88410</w:t>
            </w:r>
          </w:p>
        </w:tc>
        <w:tc>
          <w:tcPr>
            <w:tcW w:w="1222" w:type="dxa"/>
            <w:tcBorders>
              <w:top w:val="nil"/>
              <w:left w:val="nil"/>
              <w:bottom w:val="single" w:sz="4" w:space="0" w:color="000000"/>
              <w:right w:val="single" w:sz="4" w:space="0" w:color="000000"/>
            </w:tcBorders>
            <w:shd w:val="clear" w:color="auto" w:fill="auto"/>
            <w:vAlign w:val="center"/>
            <w:hideMark/>
          </w:tcPr>
          <w:p w14:paraId="1995D503"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240</w:t>
            </w:r>
          </w:p>
        </w:tc>
        <w:tc>
          <w:tcPr>
            <w:tcW w:w="1754" w:type="dxa"/>
            <w:tcBorders>
              <w:top w:val="nil"/>
              <w:left w:val="nil"/>
              <w:bottom w:val="single" w:sz="4" w:space="0" w:color="000000"/>
              <w:right w:val="single" w:sz="4" w:space="0" w:color="000000"/>
            </w:tcBorders>
            <w:shd w:val="clear" w:color="000000" w:fill="FFFFFF"/>
            <w:noWrap/>
            <w:vAlign w:val="center"/>
            <w:hideMark/>
          </w:tcPr>
          <w:p w14:paraId="2419907C"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566 247,50</w:t>
            </w:r>
          </w:p>
        </w:tc>
        <w:tc>
          <w:tcPr>
            <w:tcW w:w="1813" w:type="dxa"/>
            <w:tcBorders>
              <w:top w:val="nil"/>
              <w:left w:val="nil"/>
              <w:bottom w:val="single" w:sz="4" w:space="0" w:color="000000"/>
              <w:right w:val="single" w:sz="4" w:space="0" w:color="000000"/>
            </w:tcBorders>
            <w:shd w:val="clear" w:color="000000" w:fill="FFFFFF"/>
            <w:noWrap/>
            <w:vAlign w:val="center"/>
            <w:hideMark/>
          </w:tcPr>
          <w:p w14:paraId="03C8A7F6"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566 247,50</w:t>
            </w:r>
          </w:p>
        </w:tc>
      </w:tr>
      <w:tr w:rsidR="00CD36C6" w:rsidRPr="00CD36C6" w14:paraId="44C0E80A"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61B6FFD" w14:textId="77777777" w:rsidR="00CD36C6" w:rsidRPr="00CD36C6" w:rsidRDefault="00CD36C6" w:rsidP="00CD36C6">
            <w:pPr>
              <w:rPr>
                <w:rFonts w:ascii="Times New Roman" w:hAnsi="Times New Roman" w:cs="Times New Roman"/>
                <w:b/>
                <w:bCs/>
                <w:color w:val="000000"/>
              </w:rPr>
            </w:pPr>
            <w:r w:rsidRPr="00CD36C6">
              <w:rPr>
                <w:rFonts w:ascii="Times New Roman" w:hAnsi="Times New Roman" w:cs="Times New Roman"/>
                <w:b/>
                <w:bCs/>
                <w:color w:val="000000"/>
              </w:rPr>
              <w:t>Непрограммные расходы</w:t>
            </w:r>
          </w:p>
        </w:tc>
        <w:tc>
          <w:tcPr>
            <w:tcW w:w="1560" w:type="dxa"/>
            <w:tcBorders>
              <w:top w:val="nil"/>
              <w:left w:val="nil"/>
              <w:bottom w:val="single" w:sz="4" w:space="0" w:color="000000"/>
              <w:right w:val="single" w:sz="4" w:space="0" w:color="000000"/>
            </w:tcBorders>
            <w:shd w:val="clear" w:color="auto" w:fill="auto"/>
            <w:vAlign w:val="center"/>
            <w:hideMark/>
          </w:tcPr>
          <w:p w14:paraId="25A40C1C" w14:textId="77777777" w:rsidR="00CD36C6" w:rsidRPr="00CD36C6" w:rsidRDefault="00CD36C6" w:rsidP="00CD36C6">
            <w:pPr>
              <w:jc w:val="center"/>
              <w:rPr>
                <w:rFonts w:ascii="Times New Roman" w:hAnsi="Times New Roman" w:cs="Times New Roman"/>
                <w:b/>
                <w:bCs/>
                <w:color w:val="000000"/>
              </w:rPr>
            </w:pPr>
            <w:r w:rsidRPr="00CD36C6">
              <w:rPr>
                <w:rFonts w:ascii="Times New Roman" w:hAnsi="Times New Roman" w:cs="Times New Roman"/>
                <w:b/>
                <w:bCs/>
                <w:color w:val="000000"/>
              </w:rPr>
              <w:t>98 0 00 00000</w:t>
            </w:r>
          </w:p>
        </w:tc>
        <w:tc>
          <w:tcPr>
            <w:tcW w:w="1222" w:type="dxa"/>
            <w:tcBorders>
              <w:top w:val="nil"/>
              <w:left w:val="nil"/>
              <w:bottom w:val="single" w:sz="4" w:space="0" w:color="000000"/>
              <w:right w:val="single" w:sz="4" w:space="0" w:color="000000"/>
            </w:tcBorders>
            <w:shd w:val="clear" w:color="auto" w:fill="auto"/>
            <w:vAlign w:val="center"/>
            <w:hideMark/>
          </w:tcPr>
          <w:p w14:paraId="217167CA" w14:textId="77777777" w:rsidR="00CD36C6" w:rsidRPr="00CD36C6" w:rsidRDefault="00CD36C6" w:rsidP="00CD36C6">
            <w:pPr>
              <w:jc w:val="center"/>
              <w:rPr>
                <w:rFonts w:ascii="Times New Roman" w:hAnsi="Times New Roman" w:cs="Times New Roman"/>
                <w:b/>
                <w:bCs/>
                <w:color w:val="000000"/>
              </w:rPr>
            </w:pPr>
            <w:r w:rsidRPr="00CD36C6">
              <w:rPr>
                <w:rFonts w:ascii="Times New Roman" w:hAnsi="Times New Roman" w:cs="Times New Roman"/>
                <w:b/>
                <w:bCs/>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16A76D27" w14:textId="77777777" w:rsidR="00CD36C6" w:rsidRPr="00CD36C6" w:rsidRDefault="00CD36C6" w:rsidP="00CD36C6">
            <w:pPr>
              <w:jc w:val="right"/>
              <w:rPr>
                <w:rFonts w:ascii="Times New Roman" w:hAnsi="Times New Roman" w:cs="Times New Roman"/>
                <w:b/>
                <w:bCs/>
                <w:color w:val="000000"/>
              </w:rPr>
            </w:pPr>
            <w:r w:rsidRPr="00CD36C6">
              <w:rPr>
                <w:rFonts w:ascii="Times New Roman" w:hAnsi="Times New Roman" w:cs="Times New Roman"/>
                <w:b/>
                <w:bCs/>
                <w:color w:val="000000"/>
              </w:rPr>
              <w:t>16 541,00</w:t>
            </w:r>
          </w:p>
        </w:tc>
        <w:tc>
          <w:tcPr>
            <w:tcW w:w="1813" w:type="dxa"/>
            <w:tcBorders>
              <w:top w:val="nil"/>
              <w:left w:val="nil"/>
              <w:bottom w:val="single" w:sz="4" w:space="0" w:color="000000"/>
              <w:right w:val="single" w:sz="4" w:space="0" w:color="000000"/>
            </w:tcBorders>
            <w:shd w:val="clear" w:color="000000" w:fill="FFFFFF"/>
            <w:noWrap/>
            <w:vAlign w:val="center"/>
            <w:hideMark/>
          </w:tcPr>
          <w:p w14:paraId="3013308F" w14:textId="77777777" w:rsidR="00CD36C6" w:rsidRPr="00CD36C6" w:rsidRDefault="00CD36C6" w:rsidP="00CD36C6">
            <w:pPr>
              <w:jc w:val="right"/>
              <w:rPr>
                <w:rFonts w:ascii="Times New Roman" w:hAnsi="Times New Roman" w:cs="Times New Roman"/>
                <w:b/>
                <w:bCs/>
                <w:color w:val="000000"/>
              </w:rPr>
            </w:pPr>
            <w:r w:rsidRPr="00CD36C6">
              <w:rPr>
                <w:rFonts w:ascii="Times New Roman" w:hAnsi="Times New Roman" w:cs="Times New Roman"/>
                <w:b/>
                <w:bCs/>
                <w:color w:val="000000"/>
              </w:rPr>
              <w:t>16 541,00</w:t>
            </w:r>
          </w:p>
        </w:tc>
      </w:tr>
      <w:tr w:rsidR="00CD36C6" w:rsidRPr="00CD36C6" w14:paraId="169430D6"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792AB10" w14:textId="77777777" w:rsidR="00CD36C6" w:rsidRPr="00CD36C6" w:rsidRDefault="00CD36C6" w:rsidP="00CD36C6">
            <w:pPr>
              <w:outlineLvl w:val="2"/>
              <w:rPr>
                <w:rFonts w:ascii="Times New Roman" w:hAnsi="Times New Roman" w:cs="Times New Roman"/>
                <w:color w:val="000000"/>
              </w:rPr>
            </w:pPr>
            <w:r w:rsidRPr="00CD36C6">
              <w:rPr>
                <w:rFonts w:ascii="Times New Roman" w:hAnsi="Times New Roman" w:cs="Times New Roman"/>
                <w:color w:val="000000"/>
              </w:rPr>
              <w:t>Субвенция на осуществление государственных полномочий по созданию административных комиссий в муниципальных районах и городских округах</w:t>
            </w:r>
          </w:p>
        </w:tc>
        <w:tc>
          <w:tcPr>
            <w:tcW w:w="1560" w:type="dxa"/>
            <w:tcBorders>
              <w:top w:val="nil"/>
              <w:left w:val="nil"/>
              <w:bottom w:val="single" w:sz="4" w:space="0" w:color="000000"/>
              <w:right w:val="single" w:sz="4" w:space="0" w:color="000000"/>
            </w:tcBorders>
            <w:shd w:val="clear" w:color="auto" w:fill="auto"/>
            <w:vAlign w:val="center"/>
            <w:hideMark/>
          </w:tcPr>
          <w:p w14:paraId="10B96014"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98 0 00 00900</w:t>
            </w:r>
          </w:p>
        </w:tc>
        <w:tc>
          <w:tcPr>
            <w:tcW w:w="1222" w:type="dxa"/>
            <w:tcBorders>
              <w:top w:val="nil"/>
              <w:left w:val="nil"/>
              <w:bottom w:val="single" w:sz="4" w:space="0" w:color="000000"/>
              <w:right w:val="single" w:sz="4" w:space="0" w:color="000000"/>
            </w:tcBorders>
            <w:shd w:val="clear" w:color="auto" w:fill="auto"/>
            <w:vAlign w:val="center"/>
            <w:hideMark/>
          </w:tcPr>
          <w:p w14:paraId="32A79BE2"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631404EA"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16 541,00</w:t>
            </w:r>
          </w:p>
        </w:tc>
        <w:tc>
          <w:tcPr>
            <w:tcW w:w="1813" w:type="dxa"/>
            <w:tcBorders>
              <w:top w:val="nil"/>
              <w:left w:val="nil"/>
              <w:bottom w:val="single" w:sz="4" w:space="0" w:color="000000"/>
              <w:right w:val="single" w:sz="4" w:space="0" w:color="000000"/>
            </w:tcBorders>
            <w:shd w:val="clear" w:color="000000" w:fill="FFFFFF"/>
            <w:noWrap/>
            <w:vAlign w:val="center"/>
            <w:hideMark/>
          </w:tcPr>
          <w:p w14:paraId="120D80B8"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16 541,00</w:t>
            </w:r>
          </w:p>
        </w:tc>
      </w:tr>
      <w:tr w:rsidR="00CD36C6" w:rsidRPr="00CD36C6" w14:paraId="461E8385"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4E22397D"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12044FA6"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98 0 00 00900</w:t>
            </w:r>
          </w:p>
        </w:tc>
        <w:tc>
          <w:tcPr>
            <w:tcW w:w="1222" w:type="dxa"/>
            <w:tcBorders>
              <w:top w:val="nil"/>
              <w:left w:val="nil"/>
              <w:bottom w:val="single" w:sz="4" w:space="0" w:color="000000"/>
              <w:right w:val="single" w:sz="4" w:space="0" w:color="000000"/>
            </w:tcBorders>
            <w:shd w:val="clear" w:color="auto" w:fill="auto"/>
            <w:vAlign w:val="center"/>
            <w:hideMark/>
          </w:tcPr>
          <w:p w14:paraId="4A70419C"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200</w:t>
            </w:r>
          </w:p>
        </w:tc>
        <w:tc>
          <w:tcPr>
            <w:tcW w:w="1754" w:type="dxa"/>
            <w:tcBorders>
              <w:top w:val="nil"/>
              <w:left w:val="nil"/>
              <w:bottom w:val="single" w:sz="4" w:space="0" w:color="000000"/>
              <w:right w:val="single" w:sz="4" w:space="0" w:color="000000"/>
            </w:tcBorders>
            <w:shd w:val="clear" w:color="000000" w:fill="FFFFFF"/>
            <w:noWrap/>
            <w:vAlign w:val="center"/>
            <w:hideMark/>
          </w:tcPr>
          <w:p w14:paraId="4F91E140"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16 541,00</w:t>
            </w:r>
          </w:p>
        </w:tc>
        <w:tc>
          <w:tcPr>
            <w:tcW w:w="1813" w:type="dxa"/>
            <w:tcBorders>
              <w:top w:val="nil"/>
              <w:left w:val="nil"/>
              <w:bottom w:val="single" w:sz="4" w:space="0" w:color="000000"/>
              <w:right w:val="single" w:sz="4" w:space="0" w:color="000000"/>
            </w:tcBorders>
            <w:shd w:val="clear" w:color="000000" w:fill="FFFFFF"/>
            <w:noWrap/>
            <w:vAlign w:val="center"/>
            <w:hideMark/>
          </w:tcPr>
          <w:p w14:paraId="2A7B3D73"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16 541,00</w:t>
            </w:r>
          </w:p>
        </w:tc>
      </w:tr>
      <w:tr w:rsidR="00CD36C6" w:rsidRPr="00CD36C6" w14:paraId="71E13B5D"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BA8539E"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239CA71F"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98 0 00 00900</w:t>
            </w:r>
          </w:p>
        </w:tc>
        <w:tc>
          <w:tcPr>
            <w:tcW w:w="1222" w:type="dxa"/>
            <w:tcBorders>
              <w:top w:val="nil"/>
              <w:left w:val="nil"/>
              <w:bottom w:val="single" w:sz="4" w:space="0" w:color="000000"/>
              <w:right w:val="single" w:sz="4" w:space="0" w:color="000000"/>
            </w:tcBorders>
            <w:shd w:val="clear" w:color="auto" w:fill="auto"/>
            <w:vAlign w:val="center"/>
            <w:hideMark/>
          </w:tcPr>
          <w:p w14:paraId="4BC4181E"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240</w:t>
            </w:r>
          </w:p>
        </w:tc>
        <w:tc>
          <w:tcPr>
            <w:tcW w:w="1754" w:type="dxa"/>
            <w:tcBorders>
              <w:top w:val="nil"/>
              <w:left w:val="nil"/>
              <w:bottom w:val="single" w:sz="4" w:space="0" w:color="000000"/>
              <w:right w:val="single" w:sz="4" w:space="0" w:color="000000"/>
            </w:tcBorders>
            <w:shd w:val="clear" w:color="000000" w:fill="FFFFFF"/>
            <w:noWrap/>
            <w:vAlign w:val="center"/>
            <w:hideMark/>
          </w:tcPr>
          <w:p w14:paraId="3CDE1828"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16 541,00</w:t>
            </w:r>
          </w:p>
        </w:tc>
        <w:tc>
          <w:tcPr>
            <w:tcW w:w="1813" w:type="dxa"/>
            <w:tcBorders>
              <w:top w:val="nil"/>
              <w:left w:val="nil"/>
              <w:bottom w:val="single" w:sz="4" w:space="0" w:color="000000"/>
              <w:right w:val="single" w:sz="4" w:space="0" w:color="000000"/>
            </w:tcBorders>
            <w:shd w:val="clear" w:color="000000" w:fill="FFFFFF"/>
            <w:noWrap/>
            <w:vAlign w:val="center"/>
            <w:hideMark/>
          </w:tcPr>
          <w:p w14:paraId="2F518788"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16 541,00</w:t>
            </w:r>
          </w:p>
        </w:tc>
      </w:tr>
      <w:tr w:rsidR="00CD36C6" w:rsidRPr="00CD36C6" w14:paraId="50C1EAAB"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8AF4D87" w14:textId="77777777" w:rsidR="00CD36C6" w:rsidRPr="00CD36C6" w:rsidRDefault="00CD36C6" w:rsidP="00CD36C6">
            <w:pPr>
              <w:rPr>
                <w:rFonts w:ascii="Times New Roman" w:hAnsi="Times New Roman" w:cs="Times New Roman"/>
                <w:b/>
                <w:bCs/>
                <w:color w:val="000000"/>
              </w:rPr>
            </w:pPr>
            <w:r w:rsidRPr="00CD36C6">
              <w:rPr>
                <w:rFonts w:ascii="Times New Roman" w:hAnsi="Times New Roman" w:cs="Times New Roman"/>
                <w:b/>
                <w:bCs/>
                <w:color w:val="000000"/>
              </w:rPr>
              <w:t>Непрограммные расходы</w:t>
            </w:r>
          </w:p>
        </w:tc>
        <w:tc>
          <w:tcPr>
            <w:tcW w:w="1560" w:type="dxa"/>
            <w:tcBorders>
              <w:top w:val="nil"/>
              <w:left w:val="nil"/>
              <w:bottom w:val="single" w:sz="4" w:space="0" w:color="000000"/>
              <w:right w:val="single" w:sz="4" w:space="0" w:color="000000"/>
            </w:tcBorders>
            <w:shd w:val="clear" w:color="auto" w:fill="auto"/>
            <w:vAlign w:val="center"/>
            <w:hideMark/>
          </w:tcPr>
          <w:p w14:paraId="283E1FDE" w14:textId="77777777" w:rsidR="00CD36C6" w:rsidRPr="00CD36C6" w:rsidRDefault="00CD36C6" w:rsidP="00CD36C6">
            <w:pPr>
              <w:jc w:val="center"/>
              <w:rPr>
                <w:rFonts w:ascii="Times New Roman" w:hAnsi="Times New Roman" w:cs="Times New Roman"/>
                <w:b/>
                <w:bCs/>
                <w:color w:val="000000"/>
              </w:rPr>
            </w:pPr>
            <w:r w:rsidRPr="00CD36C6">
              <w:rPr>
                <w:rFonts w:ascii="Times New Roman" w:hAnsi="Times New Roman" w:cs="Times New Roman"/>
                <w:b/>
                <w:bCs/>
                <w:color w:val="000000"/>
              </w:rPr>
              <w:t>99 0 00 00000</w:t>
            </w:r>
          </w:p>
        </w:tc>
        <w:tc>
          <w:tcPr>
            <w:tcW w:w="1222" w:type="dxa"/>
            <w:tcBorders>
              <w:top w:val="nil"/>
              <w:left w:val="nil"/>
              <w:bottom w:val="single" w:sz="4" w:space="0" w:color="000000"/>
              <w:right w:val="single" w:sz="4" w:space="0" w:color="000000"/>
            </w:tcBorders>
            <w:shd w:val="clear" w:color="auto" w:fill="auto"/>
            <w:vAlign w:val="center"/>
            <w:hideMark/>
          </w:tcPr>
          <w:p w14:paraId="725949BC" w14:textId="77777777" w:rsidR="00CD36C6" w:rsidRPr="00CD36C6" w:rsidRDefault="00CD36C6" w:rsidP="00CD36C6">
            <w:pPr>
              <w:jc w:val="center"/>
              <w:rPr>
                <w:rFonts w:ascii="Times New Roman" w:hAnsi="Times New Roman" w:cs="Times New Roman"/>
                <w:b/>
                <w:bCs/>
                <w:color w:val="000000"/>
              </w:rPr>
            </w:pPr>
            <w:r w:rsidRPr="00CD36C6">
              <w:rPr>
                <w:rFonts w:ascii="Times New Roman" w:hAnsi="Times New Roman" w:cs="Times New Roman"/>
                <w:b/>
                <w:bCs/>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666E9314" w14:textId="77777777" w:rsidR="00CD36C6" w:rsidRPr="00CD36C6" w:rsidRDefault="00CD36C6" w:rsidP="00CD36C6">
            <w:pPr>
              <w:jc w:val="right"/>
              <w:rPr>
                <w:rFonts w:ascii="Times New Roman" w:hAnsi="Times New Roman" w:cs="Times New Roman"/>
                <w:b/>
                <w:bCs/>
                <w:color w:val="000000"/>
              </w:rPr>
            </w:pPr>
            <w:r w:rsidRPr="00CD36C6">
              <w:rPr>
                <w:rFonts w:ascii="Times New Roman" w:hAnsi="Times New Roman" w:cs="Times New Roman"/>
                <w:b/>
                <w:bCs/>
                <w:color w:val="000000"/>
              </w:rPr>
              <w:t>161,00</w:t>
            </w:r>
          </w:p>
        </w:tc>
        <w:tc>
          <w:tcPr>
            <w:tcW w:w="1813" w:type="dxa"/>
            <w:tcBorders>
              <w:top w:val="nil"/>
              <w:left w:val="nil"/>
              <w:bottom w:val="single" w:sz="4" w:space="0" w:color="000000"/>
              <w:right w:val="single" w:sz="4" w:space="0" w:color="000000"/>
            </w:tcBorders>
            <w:shd w:val="clear" w:color="000000" w:fill="FFFFFF"/>
            <w:noWrap/>
            <w:vAlign w:val="center"/>
            <w:hideMark/>
          </w:tcPr>
          <w:p w14:paraId="3B0D41C1" w14:textId="77777777" w:rsidR="00CD36C6" w:rsidRPr="00CD36C6" w:rsidRDefault="00CD36C6" w:rsidP="00CD36C6">
            <w:pPr>
              <w:jc w:val="right"/>
              <w:rPr>
                <w:rFonts w:ascii="Times New Roman" w:hAnsi="Times New Roman" w:cs="Times New Roman"/>
                <w:b/>
                <w:bCs/>
                <w:color w:val="000000"/>
              </w:rPr>
            </w:pPr>
            <w:r w:rsidRPr="00CD36C6">
              <w:rPr>
                <w:rFonts w:ascii="Times New Roman" w:hAnsi="Times New Roman" w:cs="Times New Roman"/>
                <w:b/>
                <w:bCs/>
                <w:color w:val="000000"/>
              </w:rPr>
              <w:t>145,00</w:t>
            </w:r>
          </w:p>
        </w:tc>
      </w:tr>
      <w:tr w:rsidR="00CD36C6" w:rsidRPr="00CD36C6" w14:paraId="4EF33C51" w14:textId="77777777" w:rsidTr="00CD36C6">
        <w:trPr>
          <w:trHeight w:val="30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3A547897" w14:textId="77777777" w:rsidR="00CD36C6" w:rsidRPr="00CD36C6" w:rsidRDefault="00CD36C6" w:rsidP="00CD36C6">
            <w:pPr>
              <w:outlineLvl w:val="0"/>
              <w:rPr>
                <w:rFonts w:ascii="Times New Roman" w:hAnsi="Times New Roman" w:cs="Times New Roman"/>
                <w:color w:val="000000"/>
              </w:rPr>
            </w:pPr>
            <w:r w:rsidRPr="00CD36C6">
              <w:rPr>
                <w:rFonts w:ascii="Times New Roman" w:hAnsi="Times New Roman" w:cs="Times New Roman"/>
                <w:color w:val="000000"/>
              </w:rPr>
              <w:t>Непрограммные расходы федеральных органов власти</w:t>
            </w:r>
          </w:p>
        </w:tc>
        <w:tc>
          <w:tcPr>
            <w:tcW w:w="1560" w:type="dxa"/>
            <w:tcBorders>
              <w:top w:val="nil"/>
              <w:left w:val="nil"/>
              <w:bottom w:val="single" w:sz="4" w:space="0" w:color="000000"/>
              <w:right w:val="single" w:sz="4" w:space="0" w:color="000000"/>
            </w:tcBorders>
            <w:shd w:val="clear" w:color="auto" w:fill="auto"/>
            <w:vAlign w:val="center"/>
            <w:hideMark/>
          </w:tcPr>
          <w:p w14:paraId="55A303DC" w14:textId="77777777" w:rsidR="00CD36C6" w:rsidRPr="00CD36C6" w:rsidRDefault="00CD36C6" w:rsidP="00CD36C6">
            <w:pPr>
              <w:jc w:val="center"/>
              <w:outlineLvl w:val="0"/>
              <w:rPr>
                <w:rFonts w:ascii="Times New Roman" w:hAnsi="Times New Roman" w:cs="Times New Roman"/>
                <w:color w:val="000000"/>
              </w:rPr>
            </w:pPr>
            <w:r w:rsidRPr="00CD36C6">
              <w:rPr>
                <w:rFonts w:ascii="Times New Roman" w:hAnsi="Times New Roman" w:cs="Times New Roman"/>
                <w:color w:val="000000"/>
              </w:rPr>
              <w:t>99 9 00 00000</w:t>
            </w:r>
          </w:p>
        </w:tc>
        <w:tc>
          <w:tcPr>
            <w:tcW w:w="1222" w:type="dxa"/>
            <w:tcBorders>
              <w:top w:val="nil"/>
              <w:left w:val="nil"/>
              <w:bottom w:val="single" w:sz="4" w:space="0" w:color="000000"/>
              <w:right w:val="single" w:sz="4" w:space="0" w:color="000000"/>
            </w:tcBorders>
            <w:shd w:val="clear" w:color="auto" w:fill="auto"/>
            <w:vAlign w:val="center"/>
            <w:hideMark/>
          </w:tcPr>
          <w:p w14:paraId="69D7E1F1" w14:textId="77777777" w:rsidR="00CD36C6" w:rsidRPr="00CD36C6" w:rsidRDefault="00CD36C6" w:rsidP="00CD36C6">
            <w:pPr>
              <w:jc w:val="center"/>
              <w:outlineLvl w:val="0"/>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1A03BE48" w14:textId="77777777" w:rsidR="00CD36C6" w:rsidRPr="00CD36C6" w:rsidRDefault="00CD36C6" w:rsidP="00CD36C6">
            <w:pPr>
              <w:jc w:val="right"/>
              <w:outlineLvl w:val="0"/>
              <w:rPr>
                <w:rFonts w:ascii="Times New Roman" w:hAnsi="Times New Roman" w:cs="Times New Roman"/>
                <w:color w:val="000000"/>
              </w:rPr>
            </w:pPr>
            <w:r w:rsidRPr="00CD36C6">
              <w:rPr>
                <w:rFonts w:ascii="Times New Roman" w:hAnsi="Times New Roman" w:cs="Times New Roman"/>
                <w:color w:val="000000"/>
              </w:rPr>
              <w:t>161,00</w:t>
            </w:r>
          </w:p>
        </w:tc>
        <w:tc>
          <w:tcPr>
            <w:tcW w:w="1813" w:type="dxa"/>
            <w:tcBorders>
              <w:top w:val="nil"/>
              <w:left w:val="nil"/>
              <w:bottom w:val="single" w:sz="4" w:space="0" w:color="000000"/>
              <w:right w:val="single" w:sz="4" w:space="0" w:color="000000"/>
            </w:tcBorders>
            <w:shd w:val="clear" w:color="000000" w:fill="FFFFFF"/>
            <w:noWrap/>
            <w:vAlign w:val="center"/>
            <w:hideMark/>
          </w:tcPr>
          <w:p w14:paraId="1CA7A0EE" w14:textId="77777777" w:rsidR="00CD36C6" w:rsidRPr="00CD36C6" w:rsidRDefault="00CD36C6" w:rsidP="00CD36C6">
            <w:pPr>
              <w:jc w:val="right"/>
              <w:outlineLvl w:val="0"/>
              <w:rPr>
                <w:rFonts w:ascii="Times New Roman" w:hAnsi="Times New Roman" w:cs="Times New Roman"/>
                <w:color w:val="000000"/>
              </w:rPr>
            </w:pPr>
            <w:r w:rsidRPr="00CD36C6">
              <w:rPr>
                <w:rFonts w:ascii="Times New Roman" w:hAnsi="Times New Roman" w:cs="Times New Roman"/>
                <w:color w:val="000000"/>
              </w:rPr>
              <w:t>145,00</w:t>
            </w:r>
          </w:p>
        </w:tc>
      </w:tr>
      <w:tr w:rsidR="00CD36C6" w:rsidRPr="00CD36C6" w14:paraId="5D8968DD" w14:textId="77777777" w:rsidTr="00CD36C6">
        <w:trPr>
          <w:trHeight w:val="76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645DDD0B" w14:textId="77777777" w:rsidR="00CD36C6" w:rsidRPr="00CD36C6" w:rsidRDefault="00CD36C6" w:rsidP="00CD36C6">
            <w:pPr>
              <w:outlineLvl w:val="2"/>
              <w:rPr>
                <w:rFonts w:ascii="Times New Roman" w:hAnsi="Times New Roman" w:cs="Times New Roman"/>
                <w:color w:val="000000"/>
              </w:rPr>
            </w:pPr>
            <w:r w:rsidRPr="00CD36C6">
              <w:rPr>
                <w:rFonts w:ascii="Times New Roman" w:hAnsi="Times New Roman" w:cs="Times New Roman"/>
                <w:color w:val="000000"/>
              </w:rPr>
              <w:t>Субвенция на осуществление полномочий по составлению списков кандидатов в присяжные заседатели федеральных судов общей юрисдикции в Российской Федерации</w:t>
            </w:r>
          </w:p>
        </w:tc>
        <w:tc>
          <w:tcPr>
            <w:tcW w:w="1560" w:type="dxa"/>
            <w:tcBorders>
              <w:top w:val="nil"/>
              <w:left w:val="nil"/>
              <w:bottom w:val="single" w:sz="4" w:space="0" w:color="000000"/>
              <w:right w:val="single" w:sz="4" w:space="0" w:color="000000"/>
            </w:tcBorders>
            <w:shd w:val="clear" w:color="auto" w:fill="auto"/>
            <w:vAlign w:val="center"/>
            <w:hideMark/>
          </w:tcPr>
          <w:p w14:paraId="7FF5E53B"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99 9 00 51200</w:t>
            </w:r>
          </w:p>
        </w:tc>
        <w:tc>
          <w:tcPr>
            <w:tcW w:w="1222" w:type="dxa"/>
            <w:tcBorders>
              <w:top w:val="nil"/>
              <w:left w:val="nil"/>
              <w:bottom w:val="single" w:sz="4" w:space="0" w:color="000000"/>
              <w:right w:val="single" w:sz="4" w:space="0" w:color="000000"/>
            </w:tcBorders>
            <w:shd w:val="clear" w:color="auto" w:fill="auto"/>
            <w:vAlign w:val="center"/>
            <w:hideMark/>
          </w:tcPr>
          <w:p w14:paraId="1767FA67" w14:textId="77777777" w:rsidR="00CD36C6" w:rsidRPr="00CD36C6" w:rsidRDefault="00CD36C6" w:rsidP="00CD36C6">
            <w:pPr>
              <w:jc w:val="center"/>
              <w:outlineLvl w:val="2"/>
              <w:rPr>
                <w:rFonts w:ascii="Times New Roman" w:hAnsi="Times New Roman" w:cs="Times New Roman"/>
                <w:color w:val="000000"/>
              </w:rPr>
            </w:pPr>
            <w:r w:rsidRPr="00CD36C6">
              <w:rPr>
                <w:rFonts w:ascii="Times New Roman" w:hAnsi="Times New Roman" w:cs="Times New Roman"/>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0AFDFF89"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161,00</w:t>
            </w:r>
          </w:p>
        </w:tc>
        <w:tc>
          <w:tcPr>
            <w:tcW w:w="1813" w:type="dxa"/>
            <w:tcBorders>
              <w:top w:val="nil"/>
              <w:left w:val="nil"/>
              <w:bottom w:val="single" w:sz="4" w:space="0" w:color="000000"/>
              <w:right w:val="single" w:sz="4" w:space="0" w:color="000000"/>
            </w:tcBorders>
            <w:shd w:val="clear" w:color="000000" w:fill="FFFFFF"/>
            <w:noWrap/>
            <w:vAlign w:val="center"/>
            <w:hideMark/>
          </w:tcPr>
          <w:p w14:paraId="4D40F480" w14:textId="77777777" w:rsidR="00CD36C6" w:rsidRPr="00CD36C6" w:rsidRDefault="00CD36C6" w:rsidP="00CD36C6">
            <w:pPr>
              <w:jc w:val="right"/>
              <w:outlineLvl w:val="2"/>
              <w:rPr>
                <w:rFonts w:ascii="Times New Roman" w:hAnsi="Times New Roman" w:cs="Times New Roman"/>
                <w:color w:val="000000"/>
              </w:rPr>
            </w:pPr>
            <w:r w:rsidRPr="00CD36C6">
              <w:rPr>
                <w:rFonts w:ascii="Times New Roman" w:hAnsi="Times New Roman" w:cs="Times New Roman"/>
                <w:color w:val="000000"/>
              </w:rPr>
              <w:t>145,00</w:t>
            </w:r>
          </w:p>
        </w:tc>
      </w:tr>
      <w:tr w:rsidR="00CD36C6" w:rsidRPr="00CD36C6" w14:paraId="47B57AA3"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7B88D70D" w14:textId="77777777" w:rsidR="00CD36C6" w:rsidRPr="00CD36C6" w:rsidRDefault="00CD36C6" w:rsidP="00CD36C6">
            <w:pPr>
              <w:outlineLvl w:val="3"/>
              <w:rPr>
                <w:rFonts w:ascii="Times New Roman" w:hAnsi="Times New Roman" w:cs="Times New Roman"/>
                <w:color w:val="000000"/>
              </w:rPr>
            </w:pPr>
            <w:r w:rsidRPr="00CD36C6">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4BAEF5B9"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99 9 00 51200</w:t>
            </w:r>
          </w:p>
        </w:tc>
        <w:tc>
          <w:tcPr>
            <w:tcW w:w="1222" w:type="dxa"/>
            <w:tcBorders>
              <w:top w:val="nil"/>
              <w:left w:val="nil"/>
              <w:bottom w:val="single" w:sz="4" w:space="0" w:color="000000"/>
              <w:right w:val="single" w:sz="4" w:space="0" w:color="000000"/>
            </w:tcBorders>
            <w:shd w:val="clear" w:color="auto" w:fill="auto"/>
            <w:vAlign w:val="center"/>
            <w:hideMark/>
          </w:tcPr>
          <w:p w14:paraId="1215988B" w14:textId="77777777" w:rsidR="00CD36C6" w:rsidRPr="00CD36C6" w:rsidRDefault="00CD36C6" w:rsidP="00CD36C6">
            <w:pPr>
              <w:jc w:val="center"/>
              <w:outlineLvl w:val="3"/>
              <w:rPr>
                <w:rFonts w:ascii="Times New Roman" w:hAnsi="Times New Roman" w:cs="Times New Roman"/>
                <w:color w:val="000000"/>
              </w:rPr>
            </w:pPr>
            <w:r w:rsidRPr="00CD36C6">
              <w:rPr>
                <w:rFonts w:ascii="Times New Roman" w:hAnsi="Times New Roman" w:cs="Times New Roman"/>
                <w:color w:val="000000"/>
              </w:rPr>
              <w:t>200</w:t>
            </w:r>
          </w:p>
        </w:tc>
        <w:tc>
          <w:tcPr>
            <w:tcW w:w="1754" w:type="dxa"/>
            <w:tcBorders>
              <w:top w:val="nil"/>
              <w:left w:val="nil"/>
              <w:bottom w:val="single" w:sz="4" w:space="0" w:color="000000"/>
              <w:right w:val="single" w:sz="4" w:space="0" w:color="000000"/>
            </w:tcBorders>
            <w:shd w:val="clear" w:color="000000" w:fill="FFFFFF"/>
            <w:noWrap/>
            <w:vAlign w:val="center"/>
            <w:hideMark/>
          </w:tcPr>
          <w:p w14:paraId="6189DA45"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161,00</w:t>
            </w:r>
          </w:p>
        </w:tc>
        <w:tc>
          <w:tcPr>
            <w:tcW w:w="1813" w:type="dxa"/>
            <w:tcBorders>
              <w:top w:val="nil"/>
              <w:left w:val="nil"/>
              <w:bottom w:val="single" w:sz="4" w:space="0" w:color="000000"/>
              <w:right w:val="single" w:sz="4" w:space="0" w:color="000000"/>
            </w:tcBorders>
            <w:shd w:val="clear" w:color="000000" w:fill="FFFFFF"/>
            <w:noWrap/>
            <w:vAlign w:val="center"/>
            <w:hideMark/>
          </w:tcPr>
          <w:p w14:paraId="008777BD" w14:textId="77777777" w:rsidR="00CD36C6" w:rsidRPr="00CD36C6" w:rsidRDefault="00CD36C6" w:rsidP="00CD36C6">
            <w:pPr>
              <w:jc w:val="right"/>
              <w:outlineLvl w:val="3"/>
              <w:rPr>
                <w:rFonts w:ascii="Times New Roman" w:hAnsi="Times New Roman" w:cs="Times New Roman"/>
                <w:color w:val="000000"/>
              </w:rPr>
            </w:pPr>
            <w:r w:rsidRPr="00CD36C6">
              <w:rPr>
                <w:rFonts w:ascii="Times New Roman" w:hAnsi="Times New Roman" w:cs="Times New Roman"/>
                <w:color w:val="000000"/>
              </w:rPr>
              <w:t>145,00</w:t>
            </w:r>
          </w:p>
        </w:tc>
      </w:tr>
      <w:tr w:rsidR="00CD36C6" w:rsidRPr="00CD36C6" w14:paraId="690243C0" w14:textId="77777777" w:rsidTr="00CD36C6">
        <w:trPr>
          <w:trHeight w:val="510"/>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14:paraId="182E8DF8" w14:textId="77777777" w:rsidR="00CD36C6" w:rsidRPr="00CD36C6" w:rsidRDefault="00CD36C6" w:rsidP="00CD36C6">
            <w:pPr>
              <w:outlineLvl w:val="4"/>
              <w:rPr>
                <w:rFonts w:ascii="Times New Roman" w:hAnsi="Times New Roman" w:cs="Times New Roman"/>
                <w:color w:val="000000"/>
              </w:rPr>
            </w:pPr>
            <w:r w:rsidRPr="00CD36C6">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14:paraId="4D0912E6"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99 9 00 51200</w:t>
            </w:r>
          </w:p>
        </w:tc>
        <w:tc>
          <w:tcPr>
            <w:tcW w:w="1222" w:type="dxa"/>
            <w:tcBorders>
              <w:top w:val="nil"/>
              <w:left w:val="nil"/>
              <w:bottom w:val="single" w:sz="4" w:space="0" w:color="000000"/>
              <w:right w:val="single" w:sz="4" w:space="0" w:color="000000"/>
            </w:tcBorders>
            <w:shd w:val="clear" w:color="auto" w:fill="auto"/>
            <w:vAlign w:val="center"/>
            <w:hideMark/>
          </w:tcPr>
          <w:p w14:paraId="7026D70C" w14:textId="77777777" w:rsidR="00CD36C6" w:rsidRPr="00CD36C6" w:rsidRDefault="00CD36C6" w:rsidP="00CD36C6">
            <w:pPr>
              <w:jc w:val="center"/>
              <w:outlineLvl w:val="4"/>
              <w:rPr>
                <w:rFonts w:ascii="Times New Roman" w:hAnsi="Times New Roman" w:cs="Times New Roman"/>
                <w:color w:val="000000"/>
              </w:rPr>
            </w:pPr>
            <w:r w:rsidRPr="00CD36C6">
              <w:rPr>
                <w:rFonts w:ascii="Times New Roman" w:hAnsi="Times New Roman" w:cs="Times New Roman"/>
                <w:color w:val="000000"/>
              </w:rPr>
              <w:t>240</w:t>
            </w:r>
          </w:p>
        </w:tc>
        <w:tc>
          <w:tcPr>
            <w:tcW w:w="1754" w:type="dxa"/>
            <w:tcBorders>
              <w:top w:val="nil"/>
              <w:left w:val="nil"/>
              <w:bottom w:val="single" w:sz="4" w:space="0" w:color="000000"/>
              <w:right w:val="single" w:sz="4" w:space="0" w:color="000000"/>
            </w:tcBorders>
            <w:shd w:val="clear" w:color="000000" w:fill="FFFFFF"/>
            <w:noWrap/>
            <w:vAlign w:val="center"/>
            <w:hideMark/>
          </w:tcPr>
          <w:p w14:paraId="1D14CADE"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161,00</w:t>
            </w:r>
          </w:p>
        </w:tc>
        <w:tc>
          <w:tcPr>
            <w:tcW w:w="1813" w:type="dxa"/>
            <w:tcBorders>
              <w:top w:val="nil"/>
              <w:left w:val="nil"/>
              <w:bottom w:val="single" w:sz="4" w:space="0" w:color="000000"/>
              <w:right w:val="single" w:sz="4" w:space="0" w:color="000000"/>
            </w:tcBorders>
            <w:shd w:val="clear" w:color="000000" w:fill="FFFFFF"/>
            <w:noWrap/>
            <w:vAlign w:val="center"/>
            <w:hideMark/>
          </w:tcPr>
          <w:p w14:paraId="41B76284" w14:textId="77777777" w:rsidR="00CD36C6" w:rsidRPr="00CD36C6" w:rsidRDefault="00CD36C6" w:rsidP="00CD36C6">
            <w:pPr>
              <w:jc w:val="right"/>
              <w:outlineLvl w:val="4"/>
              <w:rPr>
                <w:rFonts w:ascii="Times New Roman" w:hAnsi="Times New Roman" w:cs="Times New Roman"/>
                <w:color w:val="000000"/>
              </w:rPr>
            </w:pPr>
            <w:r w:rsidRPr="00CD36C6">
              <w:rPr>
                <w:rFonts w:ascii="Times New Roman" w:hAnsi="Times New Roman" w:cs="Times New Roman"/>
                <w:color w:val="000000"/>
              </w:rPr>
              <w:t>145,00</w:t>
            </w:r>
          </w:p>
        </w:tc>
      </w:tr>
      <w:tr w:rsidR="00CD36C6" w:rsidRPr="00CD36C6" w14:paraId="69B1CB8B" w14:textId="77777777" w:rsidTr="00CD36C6">
        <w:trPr>
          <w:trHeight w:val="255"/>
        </w:trPr>
        <w:tc>
          <w:tcPr>
            <w:tcW w:w="3969" w:type="dxa"/>
            <w:tcBorders>
              <w:top w:val="nil"/>
              <w:left w:val="single" w:sz="4" w:space="0" w:color="000000"/>
              <w:bottom w:val="single" w:sz="4" w:space="0" w:color="000000"/>
              <w:right w:val="single" w:sz="4" w:space="0" w:color="000000"/>
            </w:tcBorders>
            <w:shd w:val="clear" w:color="auto" w:fill="auto"/>
            <w:noWrap/>
            <w:vAlign w:val="bottom"/>
            <w:hideMark/>
          </w:tcPr>
          <w:p w14:paraId="16EE14F0" w14:textId="77777777" w:rsidR="00CD36C6" w:rsidRPr="00CD36C6" w:rsidRDefault="00CD36C6" w:rsidP="00CD36C6">
            <w:pPr>
              <w:rPr>
                <w:rFonts w:ascii="Times New Roman" w:hAnsi="Times New Roman" w:cs="Times New Roman"/>
                <w:b/>
                <w:bCs/>
                <w:color w:val="000000"/>
              </w:rPr>
            </w:pPr>
            <w:r w:rsidRPr="00CD36C6">
              <w:rPr>
                <w:rFonts w:ascii="Times New Roman" w:hAnsi="Times New Roman" w:cs="Times New Roman"/>
                <w:b/>
                <w:bCs/>
                <w:color w:val="000000"/>
              </w:rPr>
              <w:t>Всего</w:t>
            </w:r>
          </w:p>
        </w:tc>
        <w:tc>
          <w:tcPr>
            <w:tcW w:w="1560" w:type="dxa"/>
            <w:tcBorders>
              <w:top w:val="nil"/>
              <w:left w:val="nil"/>
              <w:bottom w:val="single" w:sz="4" w:space="0" w:color="000000"/>
              <w:right w:val="single" w:sz="4" w:space="0" w:color="000000"/>
            </w:tcBorders>
            <w:shd w:val="clear" w:color="auto" w:fill="auto"/>
            <w:noWrap/>
            <w:vAlign w:val="bottom"/>
            <w:hideMark/>
          </w:tcPr>
          <w:p w14:paraId="46A5FC26" w14:textId="77777777" w:rsidR="00CD36C6" w:rsidRPr="00CD36C6" w:rsidRDefault="00CD36C6" w:rsidP="00CD36C6">
            <w:pPr>
              <w:rPr>
                <w:rFonts w:ascii="Times New Roman" w:hAnsi="Times New Roman" w:cs="Times New Roman"/>
                <w:b/>
                <w:bCs/>
                <w:color w:val="000000"/>
              </w:rPr>
            </w:pPr>
            <w:r w:rsidRPr="00CD36C6">
              <w:rPr>
                <w:rFonts w:ascii="Times New Roman" w:hAnsi="Times New Roman" w:cs="Times New Roman"/>
                <w:b/>
                <w:bCs/>
                <w:color w:val="000000"/>
              </w:rPr>
              <w:t> </w:t>
            </w:r>
          </w:p>
        </w:tc>
        <w:tc>
          <w:tcPr>
            <w:tcW w:w="1222" w:type="dxa"/>
            <w:tcBorders>
              <w:top w:val="nil"/>
              <w:left w:val="nil"/>
              <w:bottom w:val="single" w:sz="4" w:space="0" w:color="000000"/>
              <w:right w:val="single" w:sz="4" w:space="0" w:color="000000"/>
            </w:tcBorders>
            <w:shd w:val="clear" w:color="auto" w:fill="auto"/>
            <w:noWrap/>
            <w:vAlign w:val="bottom"/>
            <w:hideMark/>
          </w:tcPr>
          <w:p w14:paraId="68C72A26" w14:textId="77777777" w:rsidR="00CD36C6" w:rsidRPr="00CD36C6" w:rsidRDefault="00CD36C6" w:rsidP="00CD36C6">
            <w:pPr>
              <w:rPr>
                <w:rFonts w:ascii="Times New Roman" w:hAnsi="Times New Roman" w:cs="Times New Roman"/>
                <w:b/>
                <w:bCs/>
                <w:color w:val="000000"/>
              </w:rPr>
            </w:pPr>
            <w:r w:rsidRPr="00CD36C6">
              <w:rPr>
                <w:rFonts w:ascii="Times New Roman" w:hAnsi="Times New Roman" w:cs="Times New Roman"/>
                <w:b/>
                <w:bCs/>
                <w:color w:val="000000"/>
              </w:rPr>
              <w:t> </w:t>
            </w:r>
          </w:p>
        </w:tc>
        <w:tc>
          <w:tcPr>
            <w:tcW w:w="1754" w:type="dxa"/>
            <w:tcBorders>
              <w:top w:val="nil"/>
              <w:left w:val="nil"/>
              <w:bottom w:val="single" w:sz="4" w:space="0" w:color="000000"/>
              <w:right w:val="single" w:sz="4" w:space="0" w:color="000000"/>
            </w:tcBorders>
            <w:shd w:val="clear" w:color="000000" w:fill="FFFFFF"/>
            <w:noWrap/>
            <w:vAlign w:val="center"/>
            <w:hideMark/>
          </w:tcPr>
          <w:p w14:paraId="3BA8E6AC" w14:textId="77777777" w:rsidR="00CD36C6" w:rsidRPr="00CD36C6" w:rsidRDefault="00CD36C6" w:rsidP="00CD36C6">
            <w:pPr>
              <w:jc w:val="right"/>
              <w:rPr>
                <w:rFonts w:ascii="Times New Roman" w:hAnsi="Times New Roman" w:cs="Times New Roman"/>
                <w:b/>
                <w:bCs/>
                <w:color w:val="000000"/>
              </w:rPr>
            </w:pPr>
            <w:r w:rsidRPr="00CD36C6">
              <w:rPr>
                <w:rFonts w:ascii="Times New Roman" w:hAnsi="Times New Roman" w:cs="Times New Roman"/>
                <w:b/>
                <w:bCs/>
                <w:color w:val="000000"/>
              </w:rPr>
              <w:t>493 346 236,96</w:t>
            </w:r>
          </w:p>
        </w:tc>
        <w:tc>
          <w:tcPr>
            <w:tcW w:w="1813" w:type="dxa"/>
            <w:tcBorders>
              <w:top w:val="nil"/>
              <w:left w:val="nil"/>
              <w:bottom w:val="single" w:sz="4" w:space="0" w:color="000000"/>
              <w:right w:val="single" w:sz="4" w:space="0" w:color="000000"/>
            </w:tcBorders>
            <w:shd w:val="clear" w:color="000000" w:fill="FFFFFF"/>
            <w:noWrap/>
            <w:vAlign w:val="center"/>
            <w:hideMark/>
          </w:tcPr>
          <w:p w14:paraId="59A6196B" w14:textId="77777777" w:rsidR="00CD36C6" w:rsidRPr="00CD36C6" w:rsidRDefault="00CD36C6" w:rsidP="00CD36C6">
            <w:pPr>
              <w:jc w:val="right"/>
              <w:rPr>
                <w:rFonts w:ascii="Times New Roman" w:hAnsi="Times New Roman" w:cs="Times New Roman"/>
                <w:b/>
                <w:bCs/>
                <w:color w:val="000000"/>
              </w:rPr>
            </w:pPr>
            <w:r w:rsidRPr="00CD36C6">
              <w:rPr>
                <w:rFonts w:ascii="Times New Roman" w:hAnsi="Times New Roman" w:cs="Times New Roman"/>
                <w:b/>
                <w:bCs/>
                <w:color w:val="000000"/>
              </w:rPr>
              <w:t>470 703 008,50</w:t>
            </w:r>
          </w:p>
        </w:tc>
      </w:tr>
    </w:tbl>
    <w:p w14:paraId="1D82FED9" w14:textId="202ADBB0" w:rsidR="004D46D1" w:rsidRDefault="004D46D1" w:rsidP="00EA6729">
      <w:pPr>
        <w:ind w:firstLine="567"/>
        <w:jc w:val="right"/>
        <w:rPr>
          <w:rFonts w:ascii="Times New Roman" w:hAnsi="Times New Roman" w:cs="Times New Roman"/>
          <w:bCs/>
          <w:sz w:val="22"/>
          <w:szCs w:val="22"/>
        </w:rPr>
      </w:pPr>
    </w:p>
    <w:p w14:paraId="273AA7CF" w14:textId="104484DF" w:rsidR="00CD36C6" w:rsidRDefault="00CD36C6" w:rsidP="00EA6729">
      <w:pPr>
        <w:ind w:firstLine="567"/>
        <w:jc w:val="right"/>
        <w:rPr>
          <w:rFonts w:ascii="Times New Roman" w:hAnsi="Times New Roman" w:cs="Times New Roman"/>
          <w:bCs/>
          <w:sz w:val="22"/>
          <w:szCs w:val="22"/>
        </w:rPr>
      </w:pPr>
    </w:p>
    <w:p w14:paraId="2FAA1C3B" w14:textId="2C09C645" w:rsidR="00CD36C6" w:rsidRDefault="00CD36C6" w:rsidP="00EA6729">
      <w:pPr>
        <w:ind w:firstLine="567"/>
        <w:jc w:val="right"/>
        <w:rPr>
          <w:rFonts w:ascii="Times New Roman" w:hAnsi="Times New Roman" w:cs="Times New Roman"/>
          <w:bCs/>
          <w:sz w:val="22"/>
          <w:szCs w:val="22"/>
        </w:rPr>
      </w:pPr>
    </w:p>
    <w:p w14:paraId="0E081FCF" w14:textId="68B8FA66" w:rsidR="00CD36C6" w:rsidRDefault="00CD36C6" w:rsidP="00EA6729">
      <w:pPr>
        <w:ind w:firstLine="567"/>
        <w:jc w:val="right"/>
        <w:rPr>
          <w:rFonts w:ascii="Times New Roman" w:hAnsi="Times New Roman" w:cs="Times New Roman"/>
          <w:bCs/>
          <w:sz w:val="22"/>
          <w:szCs w:val="22"/>
        </w:rPr>
      </w:pPr>
    </w:p>
    <w:p w14:paraId="39EEFA88" w14:textId="67ABD1C3" w:rsidR="00CD36C6" w:rsidRDefault="00CD36C6" w:rsidP="00EA6729">
      <w:pPr>
        <w:ind w:firstLine="567"/>
        <w:jc w:val="right"/>
        <w:rPr>
          <w:rFonts w:ascii="Times New Roman" w:hAnsi="Times New Roman" w:cs="Times New Roman"/>
          <w:bCs/>
          <w:sz w:val="22"/>
          <w:szCs w:val="22"/>
        </w:rPr>
      </w:pPr>
      <w:r>
        <w:rPr>
          <w:rFonts w:ascii="Times New Roman" w:hAnsi="Times New Roman" w:cs="Times New Roman"/>
          <w:bCs/>
          <w:sz w:val="22"/>
          <w:szCs w:val="22"/>
        </w:rPr>
        <w:lastRenderedPageBreak/>
        <w:t>Приложение № 14</w:t>
      </w:r>
    </w:p>
    <w:p w14:paraId="459B23DF" w14:textId="4CCD466A" w:rsidR="00CD36C6" w:rsidRDefault="00CD36C6" w:rsidP="00EA6729">
      <w:pPr>
        <w:ind w:firstLine="567"/>
        <w:jc w:val="right"/>
        <w:rPr>
          <w:rFonts w:ascii="Times New Roman" w:hAnsi="Times New Roman" w:cs="Times New Roman"/>
          <w:bCs/>
          <w:sz w:val="22"/>
          <w:szCs w:val="22"/>
        </w:rPr>
      </w:pPr>
      <w:r>
        <w:rPr>
          <w:rFonts w:ascii="Times New Roman" w:hAnsi="Times New Roman" w:cs="Times New Roman"/>
          <w:bCs/>
          <w:sz w:val="22"/>
          <w:szCs w:val="22"/>
        </w:rPr>
        <w:t>к Решению Районного Собрания</w:t>
      </w:r>
    </w:p>
    <w:p w14:paraId="7A1326F9" w14:textId="6CF57071" w:rsidR="00CD36C6" w:rsidRDefault="00CD36C6" w:rsidP="00EA6729">
      <w:pPr>
        <w:ind w:firstLine="567"/>
        <w:jc w:val="right"/>
        <w:rPr>
          <w:rFonts w:ascii="Times New Roman" w:hAnsi="Times New Roman" w:cs="Times New Roman"/>
          <w:bCs/>
          <w:sz w:val="22"/>
          <w:szCs w:val="22"/>
        </w:rPr>
      </w:pPr>
      <w:r>
        <w:rPr>
          <w:rFonts w:ascii="Times New Roman" w:hAnsi="Times New Roman" w:cs="Times New Roman"/>
          <w:bCs/>
          <w:sz w:val="22"/>
          <w:szCs w:val="22"/>
        </w:rPr>
        <w:t>от ___________2022 №___</w:t>
      </w:r>
    </w:p>
    <w:p w14:paraId="1EE79C1C" w14:textId="24BF7950" w:rsidR="00CD36C6" w:rsidRDefault="00CD36C6" w:rsidP="00EA6729">
      <w:pPr>
        <w:ind w:firstLine="567"/>
        <w:jc w:val="right"/>
        <w:rPr>
          <w:rFonts w:ascii="Times New Roman" w:hAnsi="Times New Roman" w:cs="Times New Roman"/>
          <w:bCs/>
          <w:sz w:val="22"/>
          <w:szCs w:val="22"/>
        </w:rPr>
      </w:pPr>
    </w:p>
    <w:p w14:paraId="609DC48F" w14:textId="0D8E1534" w:rsidR="00CD36C6" w:rsidRPr="00CD36C6" w:rsidRDefault="00CD36C6" w:rsidP="00CD36C6">
      <w:pPr>
        <w:ind w:firstLine="567"/>
        <w:jc w:val="center"/>
        <w:rPr>
          <w:rFonts w:ascii="Times New Roman" w:hAnsi="Times New Roman" w:cs="Times New Roman"/>
          <w:b/>
        </w:rPr>
      </w:pPr>
      <w:r w:rsidRPr="00CD36C6">
        <w:rPr>
          <w:rFonts w:ascii="Times New Roman" w:hAnsi="Times New Roman" w:cs="Times New Roman"/>
          <w:b/>
        </w:rPr>
        <w:t>ИСТОЧНИКИ ФИНАНСИРОВАНИЯ ДЕФИЦИТА БЮДЖЕТА МУНИЦИПАЛЬНОГО РАЙОНА «МЕДЫНСКИЙ РАЙОН» НА 2023 ГОД И ПЛАНОВЫЙ ПЕРИОД 2024-2025 ГОДОВ</w:t>
      </w:r>
    </w:p>
    <w:p w14:paraId="1AF2C075" w14:textId="6DCE1467" w:rsidR="00CD36C6" w:rsidRDefault="00CD36C6" w:rsidP="00EA6729">
      <w:pPr>
        <w:ind w:firstLine="567"/>
        <w:jc w:val="right"/>
        <w:rPr>
          <w:rFonts w:ascii="Times New Roman" w:hAnsi="Times New Roman" w:cs="Times New Roman"/>
          <w:bCs/>
          <w:sz w:val="22"/>
          <w:szCs w:val="22"/>
        </w:rPr>
      </w:pPr>
    </w:p>
    <w:tbl>
      <w:tblPr>
        <w:tblW w:w="10206" w:type="dxa"/>
        <w:tblInd w:w="-10" w:type="dxa"/>
        <w:tblLook w:val="04A0" w:firstRow="1" w:lastRow="0" w:firstColumn="1" w:lastColumn="0" w:noHBand="0" w:noVBand="1"/>
      </w:tblPr>
      <w:tblGrid>
        <w:gridCol w:w="2380"/>
        <w:gridCol w:w="3290"/>
        <w:gridCol w:w="1560"/>
        <w:gridCol w:w="1559"/>
        <w:gridCol w:w="1417"/>
      </w:tblGrid>
      <w:tr w:rsidR="00CD36C6" w:rsidRPr="00CD36C6" w14:paraId="03BB532C" w14:textId="77777777" w:rsidTr="003766E2">
        <w:trPr>
          <w:trHeight w:val="408"/>
        </w:trPr>
        <w:tc>
          <w:tcPr>
            <w:tcW w:w="2380" w:type="dxa"/>
            <w:vMerge w:val="restart"/>
            <w:tcBorders>
              <w:top w:val="single" w:sz="8" w:space="0" w:color="auto"/>
              <w:left w:val="single" w:sz="8" w:space="0" w:color="auto"/>
              <w:bottom w:val="nil"/>
              <w:right w:val="single" w:sz="8" w:space="0" w:color="auto"/>
            </w:tcBorders>
            <w:shd w:val="clear" w:color="auto" w:fill="auto"/>
            <w:vAlign w:val="center"/>
            <w:hideMark/>
          </w:tcPr>
          <w:p w14:paraId="1C3DDA77" w14:textId="77777777" w:rsidR="00CD36C6" w:rsidRPr="00CD36C6" w:rsidRDefault="00CD36C6" w:rsidP="00CD36C6">
            <w:pPr>
              <w:jc w:val="center"/>
              <w:rPr>
                <w:rFonts w:ascii="Times New Roman" w:hAnsi="Times New Roman" w:cs="Times New Roman"/>
              </w:rPr>
            </w:pPr>
            <w:r w:rsidRPr="00CD36C6">
              <w:rPr>
                <w:rFonts w:ascii="Times New Roman" w:hAnsi="Times New Roman" w:cs="Times New Roman"/>
              </w:rPr>
              <w:t>Код</w:t>
            </w:r>
          </w:p>
        </w:tc>
        <w:tc>
          <w:tcPr>
            <w:tcW w:w="3290" w:type="dxa"/>
            <w:vMerge w:val="restart"/>
            <w:tcBorders>
              <w:top w:val="single" w:sz="8" w:space="0" w:color="auto"/>
              <w:left w:val="single" w:sz="8" w:space="0" w:color="auto"/>
              <w:bottom w:val="nil"/>
              <w:right w:val="nil"/>
            </w:tcBorders>
            <w:shd w:val="clear" w:color="auto" w:fill="auto"/>
            <w:vAlign w:val="center"/>
            <w:hideMark/>
          </w:tcPr>
          <w:p w14:paraId="0BF2BFF4" w14:textId="77777777" w:rsidR="00CD36C6" w:rsidRPr="00CD36C6" w:rsidRDefault="00CD36C6" w:rsidP="00CD36C6">
            <w:pPr>
              <w:jc w:val="center"/>
              <w:rPr>
                <w:rFonts w:ascii="Times New Roman" w:hAnsi="Times New Roman" w:cs="Times New Roman"/>
              </w:rPr>
            </w:pPr>
            <w:r w:rsidRPr="00CD36C6">
              <w:rPr>
                <w:rFonts w:ascii="Times New Roman" w:hAnsi="Times New Roman" w:cs="Times New Roman"/>
              </w:rPr>
              <w:t>Наименование</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BABA5F" w14:textId="77777777" w:rsidR="00CD36C6" w:rsidRPr="00CD36C6" w:rsidRDefault="00CD36C6" w:rsidP="00CD36C6">
            <w:pPr>
              <w:jc w:val="center"/>
              <w:rPr>
                <w:rFonts w:ascii="Times New Roman" w:hAnsi="Times New Roman" w:cs="Times New Roman"/>
              </w:rPr>
            </w:pPr>
            <w:r w:rsidRPr="00CD36C6">
              <w:rPr>
                <w:rFonts w:ascii="Times New Roman" w:hAnsi="Times New Roman" w:cs="Times New Roman"/>
              </w:rPr>
              <w:t>2023 год</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88CBA55" w14:textId="77777777" w:rsidR="00CD36C6" w:rsidRPr="00CD36C6" w:rsidRDefault="00CD36C6" w:rsidP="00CD36C6">
            <w:pPr>
              <w:jc w:val="center"/>
              <w:rPr>
                <w:rFonts w:ascii="Times New Roman" w:hAnsi="Times New Roman" w:cs="Times New Roman"/>
              </w:rPr>
            </w:pPr>
            <w:r w:rsidRPr="00CD36C6">
              <w:rPr>
                <w:rFonts w:ascii="Times New Roman" w:hAnsi="Times New Roman" w:cs="Times New Roman"/>
              </w:rPr>
              <w:t>2024 год</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9D53767" w14:textId="77777777" w:rsidR="00CD36C6" w:rsidRPr="00CD36C6" w:rsidRDefault="00CD36C6" w:rsidP="00CD36C6">
            <w:pPr>
              <w:jc w:val="center"/>
              <w:rPr>
                <w:rFonts w:ascii="Times New Roman" w:hAnsi="Times New Roman" w:cs="Times New Roman"/>
              </w:rPr>
            </w:pPr>
            <w:r w:rsidRPr="00CD36C6">
              <w:rPr>
                <w:rFonts w:ascii="Times New Roman" w:hAnsi="Times New Roman" w:cs="Times New Roman"/>
              </w:rPr>
              <w:t>2025 год</w:t>
            </w:r>
          </w:p>
        </w:tc>
      </w:tr>
      <w:tr w:rsidR="00CD36C6" w:rsidRPr="00CD36C6" w14:paraId="6648CAEB" w14:textId="77777777" w:rsidTr="003766E2">
        <w:trPr>
          <w:trHeight w:val="705"/>
        </w:trPr>
        <w:tc>
          <w:tcPr>
            <w:tcW w:w="2380" w:type="dxa"/>
            <w:vMerge/>
            <w:tcBorders>
              <w:top w:val="single" w:sz="8" w:space="0" w:color="auto"/>
              <w:left w:val="single" w:sz="8" w:space="0" w:color="auto"/>
              <w:bottom w:val="nil"/>
              <w:right w:val="single" w:sz="8" w:space="0" w:color="auto"/>
            </w:tcBorders>
            <w:vAlign w:val="center"/>
            <w:hideMark/>
          </w:tcPr>
          <w:p w14:paraId="44727010" w14:textId="77777777" w:rsidR="00CD36C6" w:rsidRPr="00CD36C6" w:rsidRDefault="00CD36C6" w:rsidP="00CD36C6">
            <w:pPr>
              <w:rPr>
                <w:rFonts w:ascii="Times New Roman" w:hAnsi="Times New Roman" w:cs="Times New Roman"/>
              </w:rPr>
            </w:pPr>
          </w:p>
        </w:tc>
        <w:tc>
          <w:tcPr>
            <w:tcW w:w="3290" w:type="dxa"/>
            <w:vMerge/>
            <w:tcBorders>
              <w:top w:val="single" w:sz="8" w:space="0" w:color="auto"/>
              <w:left w:val="single" w:sz="8" w:space="0" w:color="auto"/>
              <w:bottom w:val="nil"/>
              <w:right w:val="nil"/>
            </w:tcBorders>
            <w:vAlign w:val="center"/>
            <w:hideMark/>
          </w:tcPr>
          <w:p w14:paraId="7541EEAD" w14:textId="77777777" w:rsidR="00CD36C6" w:rsidRPr="00CD36C6" w:rsidRDefault="00CD36C6" w:rsidP="00CD36C6">
            <w:pPr>
              <w:rPr>
                <w:rFonts w:ascii="Times New Roman" w:hAnsi="Times New Roman" w:cs="Times New Roman"/>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D6E4D05" w14:textId="77777777" w:rsidR="00CD36C6" w:rsidRPr="00CD36C6" w:rsidRDefault="00CD36C6" w:rsidP="00CD36C6">
            <w:pPr>
              <w:rPr>
                <w:rFonts w:ascii="Times New Roman" w:hAnsi="Times New Roman" w:cs="Times New Roman"/>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0B8DA17F" w14:textId="77777777" w:rsidR="00CD36C6" w:rsidRPr="00CD36C6" w:rsidRDefault="00CD36C6" w:rsidP="00CD36C6">
            <w:pPr>
              <w:rPr>
                <w:rFonts w:ascii="Times New Roman" w:hAnsi="Times New Roman" w:cs="Times New Roman"/>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53792F2C" w14:textId="77777777" w:rsidR="00CD36C6" w:rsidRPr="00CD36C6" w:rsidRDefault="00CD36C6" w:rsidP="00CD36C6">
            <w:pPr>
              <w:rPr>
                <w:rFonts w:ascii="Times New Roman" w:hAnsi="Times New Roman" w:cs="Times New Roman"/>
              </w:rPr>
            </w:pPr>
          </w:p>
        </w:tc>
      </w:tr>
      <w:tr w:rsidR="00CD36C6" w:rsidRPr="00CD36C6" w14:paraId="18514D97" w14:textId="77777777" w:rsidTr="003766E2">
        <w:trPr>
          <w:trHeight w:val="510"/>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9D8532" w14:textId="77777777" w:rsidR="00CD36C6" w:rsidRPr="00CD36C6" w:rsidRDefault="00CD36C6" w:rsidP="00CD36C6">
            <w:pPr>
              <w:rPr>
                <w:rFonts w:ascii="Times New Roman" w:hAnsi="Times New Roman" w:cs="Times New Roman"/>
              </w:rPr>
            </w:pPr>
            <w:r w:rsidRPr="00CD36C6">
              <w:rPr>
                <w:rFonts w:ascii="Times New Roman" w:hAnsi="Times New Roman" w:cs="Times New Roman"/>
              </w:rPr>
              <w:t>01 05 00 00 00 0000 000</w:t>
            </w:r>
          </w:p>
        </w:tc>
        <w:tc>
          <w:tcPr>
            <w:tcW w:w="3290" w:type="dxa"/>
            <w:tcBorders>
              <w:top w:val="single" w:sz="4" w:space="0" w:color="auto"/>
              <w:left w:val="nil"/>
              <w:bottom w:val="single" w:sz="4" w:space="0" w:color="auto"/>
              <w:right w:val="nil"/>
            </w:tcBorders>
            <w:shd w:val="clear" w:color="auto" w:fill="auto"/>
            <w:vAlign w:val="bottom"/>
            <w:hideMark/>
          </w:tcPr>
          <w:p w14:paraId="630B9140" w14:textId="77777777" w:rsidR="00CD36C6" w:rsidRPr="00CD36C6" w:rsidRDefault="00CD36C6" w:rsidP="00CD36C6">
            <w:pPr>
              <w:rPr>
                <w:rFonts w:ascii="Times New Roman" w:hAnsi="Times New Roman" w:cs="Times New Roman"/>
              </w:rPr>
            </w:pPr>
            <w:r w:rsidRPr="00CD36C6">
              <w:rPr>
                <w:rFonts w:ascii="Times New Roman" w:hAnsi="Times New Roman" w:cs="Times New Roman"/>
              </w:rPr>
              <w:t>Изменение остатков средств на счетах по учету средств бюджета</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4DD02608" w14:textId="77777777" w:rsidR="00CD36C6" w:rsidRPr="00CD36C6" w:rsidRDefault="00CD36C6" w:rsidP="00CD36C6">
            <w:pPr>
              <w:jc w:val="center"/>
              <w:rPr>
                <w:rFonts w:ascii="Times New Roman" w:hAnsi="Times New Roman" w:cs="Times New Roman"/>
              </w:rPr>
            </w:pPr>
            <w:r w:rsidRPr="00CD36C6">
              <w:rPr>
                <w:rFonts w:ascii="Times New Roman" w:hAnsi="Times New Roman" w:cs="Times New Roman"/>
              </w:rPr>
              <w:t>15 393 772,34</w:t>
            </w:r>
          </w:p>
        </w:tc>
        <w:tc>
          <w:tcPr>
            <w:tcW w:w="1559" w:type="dxa"/>
            <w:tcBorders>
              <w:top w:val="nil"/>
              <w:left w:val="nil"/>
              <w:bottom w:val="single" w:sz="4" w:space="0" w:color="auto"/>
              <w:right w:val="single" w:sz="4" w:space="0" w:color="auto"/>
            </w:tcBorders>
            <w:shd w:val="clear" w:color="auto" w:fill="auto"/>
            <w:noWrap/>
            <w:vAlign w:val="center"/>
            <w:hideMark/>
          </w:tcPr>
          <w:p w14:paraId="454FDC52" w14:textId="77777777" w:rsidR="00CD36C6" w:rsidRPr="00CD36C6" w:rsidRDefault="00CD36C6" w:rsidP="00CD36C6">
            <w:pPr>
              <w:jc w:val="center"/>
              <w:rPr>
                <w:rFonts w:ascii="Times New Roman" w:hAnsi="Times New Roman" w:cs="Times New Roman"/>
              </w:rPr>
            </w:pPr>
            <w:r w:rsidRPr="00CD36C6">
              <w:rPr>
                <w:rFonts w:ascii="Times New Roman" w:hAnsi="Times New Roman" w:cs="Times New Roman"/>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23C40058" w14:textId="77777777" w:rsidR="00CD36C6" w:rsidRPr="00CD36C6" w:rsidRDefault="00CD36C6" w:rsidP="00CD36C6">
            <w:pPr>
              <w:jc w:val="center"/>
              <w:rPr>
                <w:rFonts w:ascii="Times New Roman" w:hAnsi="Times New Roman" w:cs="Times New Roman"/>
              </w:rPr>
            </w:pPr>
            <w:r w:rsidRPr="00CD36C6">
              <w:rPr>
                <w:rFonts w:ascii="Times New Roman" w:hAnsi="Times New Roman" w:cs="Times New Roman"/>
              </w:rPr>
              <w:t>0,00</w:t>
            </w:r>
          </w:p>
        </w:tc>
      </w:tr>
      <w:tr w:rsidR="00CD36C6" w:rsidRPr="00CD36C6" w14:paraId="2D29CB8E" w14:textId="77777777" w:rsidTr="003766E2">
        <w:trPr>
          <w:trHeight w:val="54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021A6862" w14:textId="77777777" w:rsidR="00CD36C6" w:rsidRPr="00CD36C6" w:rsidRDefault="00CD36C6" w:rsidP="00CD36C6">
            <w:pPr>
              <w:rPr>
                <w:rFonts w:ascii="Times New Roman" w:hAnsi="Times New Roman" w:cs="Times New Roman"/>
                <w:b/>
                <w:bCs/>
              </w:rPr>
            </w:pPr>
            <w:r w:rsidRPr="00CD36C6">
              <w:rPr>
                <w:rFonts w:ascii="Times New Roman" w:hAnsi="Times New Roman" w:cs="Times New Roman"/>
                <w:b/>
                <w:bCs/>
              </w:rPr>
              <w:t> </w:t>
            </w:r>
          </w:p>
        </w:tc>
        <w:tc>
          <w:tcPr>
            <w:tcW w:w="3290" w:type="dxa"/>
            <w:tcBorders>
              <w:top w:val="nil"/>
              <w:left w:val="nil"/>
              <w:bottom w:val="single" w:sz="4" w:space="0" w:color="auto"/>
              <w:right w:val="nil"/>
            </w:tcBorders>
            <w:shd w:val="clear" w:color="auto" w:fill="auto"/>
            <w:vAlign w:val="bottom"/>
            <w:hideMark/>
          </w:tcPr>
          <w:p w14:paraId="4A2338DD" w14:textId="77777777" w:rsidR="00CD36C6" w:rsidRPr="00CD36C6" w:rsidRDefault="00CD36C6" w:rsidP="00CD36C6">
            <w:pPr>
              <w:rPr>
                <w:rFonts w:ascii="Times New Roman" w:hAnsi="Times New Roman" w:cs="Times New Roman"/>
              </w:rPr>
            </w:pPr>
            <w:r w:rsidRPr="00CD36C6">
              <w:rPr>
                <w:rFonts w:ascii="Times New Roman" w:hAnsi="Times New Roman" w:cs="Times New Roman"/>
              </w:rPr>
              <w:t>Итого источники внутреннего финансирования дефицита районного бюджета</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44495825" w14:textId="77777777" w:rsidR="00CD36C6" w:rsidRPr="00CD36C6" w:rsidRDefault="00CD36C6" w:rsidP="00CD36C6">
            <w:pPr>
              <w:jc w:val="center"/>
              <w:rPr>
                <w:rFonts w:ascii="Times New Roman" w:hAnsi="Times New Roman" w:cs="Times New Roman"/>
              </w:rPr>
            </w:pPr>
            <w:r w:rsidRPr="00CD36C6">
              <w:rPr>
                <w:rFonts w:ascii="Times New Roman" w:hAnsi="Times New Roman" w:cs="Times New Roman"/>
              </w:rPr>
              <w:t>15 393 772,34</w:t>
            </w:r>
          </w:p>
        </w:tc>
        <w:tc>
          <w:tcPr>
            <w:tcW w:w="1559" w:type="dxa"/>
            <w:tcBorders>
              <w:top w:val="nil"/>
              <w:left w:val="nil"/>
              <w:bottom w:val="single" w:sz="4" w:space="0" w:color="auto"/>
              <w:right w:val="single" w:sz="4" w:space="0" w:color="auto"/>
            </w:tcBorders>
            <w:shd w:val="clear" w:color="auto" w:fill="auto"/>
            <w:noWrap/>
            <w:vAlign w:val="center"/>
            <w:hideMark/>
          </w:tcPr>
          <w:p w14:paraId="4CC75676" w14:textId="77777777" w:rsidR="00CD36C6" w:rsidRPr="00CD36C6" w:rsidRDefault="00CD36C6" w:rsidP="00CD36C6">
            <w:pPr>
              <w:jc w:val="center"/>
              <w:rPr>
                <w:rFonts w:ascii="Times New Roman" w:hAnsi="Times New Roman" w:cs="Times New Roman"/>
              </w:rPr>
            </w:pPr>
            <w:r w:rsidRPr="00CD36C6">
              <w:rPr>
                <w:rFonts w:ascii="Times New Roman" w:hAnsi="Times New Roman" w:cs="Times New Roman"/>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164CD09A" w14:textId="77777777" w:rsidR="00CD36C6" w:rsidRPr="00CD36C6" w:rsidRDefault="00CD36C6" w:rsidP="00CD36C6">
            <w:pPr>
              <w:jc w:val="center"/>
              <w:rPr>
                <w:rFonts w:ascii="Times New Roman" w:hAnsi="Times New Roman" w:cs="Times New Roman"/>
              </w:rPr>
            </w:pPr>
            <w:r w:rsidRPr="00CD36C6">
              <w:rPr>
                <w:rFonts w:ascii="Times New Roman" w:hAnsi="Times New Roman" w:cs="Times New Roman"/>
              </w:rPr>
              <w:t>0,00</w:t>
            </w:r>
          </w:p>
        </w:tc>
      </w:tr>
    </w:tbl>
    <w:p w14:paraId="15F1B3B3" w14:textId="5FBE9115" w:rsidR="00CD36C6" w:rsidRDefault="00CD36C6" w:rsidP="00EA6729">
      <w:pPr>
        <w:ind w:firstLine="567"/>
        <w:jc w:val="right"/>
        <w:rPr>
          <w:rFonts w:ascii="Times New Roman" w:hAnsi="Times New Roman" w:cs="Times New Roman"/>
          <w:bCs/>
          <w:sz w:val="22"/>
          <w:szCs w:val="22"/>
        </w:rPr>
      </w:pPr>
    </w:p>
    <w:p w14:paraId="2CD0B1A4" w14:textId="5D3BA057" w:rsidR="00D6691C" w:rsidRDefault="00D6691C" w:rsidP="00EA6729">
      <w:pPr>
        <w:ind w:firstLine="567"/>
        <w:jc w:val="right"/>
        <w:rPr>
          <w:rFonts w:ascii="Times New Roman" w:hAnsi="Times New Roman" w:cs="Times New Roman"/>
          <w:bCs/>
          <w:sz w:val="22"/>
          <w:szCs w:val="22"/>
        </w:rPr>
      </w:pPr>
    </w:p>
    <w:p w14:paraId="5383198C" w14:textId="77777777" w:rsidR="00D6691C" w:rsidRDefault="00D6691C" w:rsidP="00EA6729">
      <w:pPr>
        <w:ind w:firstLine="567"/>
        <w:jc w:val="right"/>
        <w:rPr>
          <w:rFonts w:ascii="Times New Roman" w:hAnsi="Times New Roman" w:cs="Times New Roman"/>
          <w:bCs/>
          <w:sz w:val="22"/>
          <w:szCs w:val="22"/>
        </w:rPr>
      </w:pPr>
    </w:p>
    <w:p w14:paraId="1AC9ACF5" w14:textId="6DB4FF4D" w:rsidR="00D6691C" w:rsidRDefault="00D6691C" w:rsidP="00D6691C">
      <w:pPr>
        <w:ind w:firstLine="567"/>
        <w:jc w:val="center"/>
        <w:rPr>
          <w:rFonts w:ascii="Times New Roman" w:hAnsi="Times New Roman" w:cs="Times New Roman"/>
          <w:bCs/>
          <w:sz w:val="22"/>
          <w:szCs w:val="22"/>
        </w:rPr>
      </w:pPr>
      <w:bookmarkStart w:id="2" w:name="RANGE!A2:E189"/>
      <w:r w:rsidRPr="00D6691C">
        <w:rPr>
          <w:rFonts w:ascii="Times New Roman" w:hAnsi="Times New Roman" w:cs="Times New Roman"/>
          <w:b/>
          <w:bCs/>
          <w:color w:val="000000"/>
        </w:rPr>
        <w:t>ПЕРЕЧЕНЬ МУНИЦИПАЛЬНЫХ ПРОГРАММ, ПОДПРОГРАММ И НЕПРОГРАММНЫХ НАПРАВЛЕНИЙ ДЕЯТЕЛЬНОСТИ МР "МЕДЫНСКИЙ РАЙОН"</w:t>
      </w:r>
      <w:bookmarkEnd w:id="2"/>
    </w:p>
    <w:p w14:paraId="117C15DC" w14:textId="43EC6A80" w:rsidR="00D6691C" w:rsidRDefault="00D6691C" w:rsidP="00EA6729">
      <w:pPr>
        <w:ind w:firstLine="567"/>
        <w:jc w:val="right"/>
        <w:rPr>
          <w:rFonts w:ascii="Times New Roman" w:hAnsi="Times New Roman" w:cs="Times New Roman"/>
          <w:bCs/>
          <w:sz w:val="22"/>
          <w:szCs w:val="22"/>
        </w:rPr>
      </w:pPr>
      <w:r>
        <w:rPr>
          <w:rFonts w:ascii="Times New Roman" w:hAnsi="Times New Roman" w:cs="Times New Roman"/>
          <w:bCs/>
          <w:sz w:val="22"/>
          <w:szCs w:val="22"/>
        </w:rPr>
        <w:t>(рублей)</w:t>
      </w:r>
    </w:p>
    <w:tbl>
      <w:tblPr>
        <w:tblW w:w="10348" w:type="dxa"/>
        <w:tblInd w:w="-5" w:type="dxa"/>
        <w:tblLook w:val="04A0" w:firstRow="1" w:lastRow="0" w:firstColumn="1" w:lastColumn="0" w:noHBand="0" w:noVBand="1"/>
      </w:tblPr>
      <w:tblGrid>
        <w:gridCol w:w="4111"/>
        <w:gridCol w:w="1418"/>
        <w:gridCol w:w="1701"/>
        <w:gridCol w:w="1559"/>
        <w:gridCol w:w="1559"/>
      </w:tblGrid>
      <w:tr w:rsidR="00D6691C" w:rsidRPr="00D6691C" w14:paraId="67276602" w14:textId="77777777" w:rsidTr="00D6691C">
        <w:trPr>
          <w:trHeight w:val="469"/>
        </w:trPr>
        <w:tc>
          <w:tcPr>
            <w:tcW w:w="4111" w:type="dxa"/>
            <w:vMerge w:val="restart"/>
            <w:tcBorders>
              <w:top w:val="single" w:sz="4" w:space="0" w:color="000000"/>
              <w:left w:val="single" w:sz="4" w:space="0" w:color="000000"/>
              <w:bottom w:val="nil"/>
              <w:right w:val="single" w:sz="4" w:space="0" w:color="000000"/>
            </w:tcBorders>
            <w:shd w:val="clear" w:color="auto" w:fill="auto"/>
            <w:vAlign w:val="center"/>
            <w:hideMark/>
          </w:tcPr>
          <w:p w14:paraId="09063675" w14:textId="77777777" w:rsidR="00D6691C" w:rsidRPr="00D6691C" w:rsidRDefault="00D6691C" w:rsidP="00D6691C">
            <w:pPr>
              <w:jc w:val="center"/>
              <w:rPr>
                <w:rFonts w:ascii="Times New Roman" w:hAnsi="Times New Roman" w:cs="Times New Roman"/>
                <w:b/>
                <w:bCs/>
                <w:color w:val="000000"/>
              </w:rPr>
            </w:pPr>
            <w:r w:rsidRPr="00D6691C">
              <w:rPr>
                <w:rFonts w:ascii="Times New Roman" w:hAnsi="Times New Roman" w:cs="Times New Roman"/>
                <w:b/>
                <w:bCs/>
                <w:color w:val="000000"/>
              </w:rPr>
              <w:t>Наименование</w:t>
            </w:r>
          </w:p>
        </w:tc>
        <w:tc>
          <w:tcPr>
            <w:tcW w:w="1418" w:type="dxa"/>
            <w:vMerge w:val="restart"/>
            <w:tcBorders>
              <w:top w:val="single" w:sz="4" w:space="0" w:color="000000"/>
              <w:left w:val="single" w:sz="4" w:space="0" w:color="000000"/>
              <w:bottom w:val="nil"/>
              <w:right w:val="single" w:sz="4" w:space="0" w:color="000000"/>
            </w:tcBorders>
            <w:shd w:val="clear" w:color="auto" w:fill="auto"/>
            <w:vAlign w:val="center"/>
            <w:hideMark/>
          </w:tcPr>
          <w:p w14:paraId="4E63D69B" w14:textId="77777777" w:rsidR="00D6691C" w:rsidRPr="00D6691C" w:rsidRDefault="00D6691C" w:rsidP="00D6691C">
            <w:pPr>
              <w:jc w:val="center"/>
              <w:rPr>
                <w:rFonts w:ascii="Times New Roman" w:hAnsi="Times New Roman" w:cs="Times New Roman"/>
                <w:b/>
                <w:bCs/>
                <w:color w:val="000000"/>
              </w:rPr>
            </w:pPr>
            <w:r w:rsidRPr="00D6691C">
              <w:rPr>
                <w:rFonts w:ascii="Times New Roman" w:hAnsi="Times New Roman" w:cs="Times New Roman"/>
                <w:b/>
                <w:bCs/>
                <w:color w:val="000000"/>
              </w:rPr>
              <w:t>Целевая статья</w:t>
            </w:r>
          </w:p>
        </w:tc>
        <w:tc>
          <w:tcPr>
            <w:tcW w:w="1701" w:type="dxa"/>
            <w:vMerge w:val="restart"/>
            <w:tcBorders>
              <w:top w:val="single" w:sz="4" w:space="0" w:color="000000"/>
              <w:left w:val="single" w:sz="4" w:space="0" w:color="000000"/>
              <w:bottom w:val="nil"/>
              <w:right w:val="single" w:sz="4" w:space="0" w:color="000000"/>
            </w:tcBorders>
            <w:shd w:val="clear" w:color="000000" w:fill="FFFFFF"/>
            <w:vAlign w:val="center"/>
            <w:hideMark/>
          </w:tcPr>
          <w:p w14:paraId="672CE9AC" w14:textId="77777777" w:rsidR="00D6691C" w:rsidRPr="00D6691C" w:rsidRDefault="00D6691C" w:rsidP="00D6691C">
            <w:pPr>
              <w:jc w:val="center"/>
              <w:rPr>
                <w:rFonts w:ascii="Times New Roman" w:hAnsi="Times New Roman" w:cs="Times New Roman"/>
                <w:b/>
                <w:bCs/>
                <w:color w:val="000000"/>
              </w:rPr>
            </w:pPr>
            <w:r w:rsidRPr="00D6691C">
              <w:rPr>
                <w:rFonts w:ascii="Times New Roman" w:hAnsi="Times New Roman" w:cs="Times New Roman"/>
                <w:b/>
                <w:bCs/>
                <w:color w:val="000000"/>
              </w:rPr>
              <w:t>Бюджетные ассигнования на 1 год</w:t>
            </w:r>
          </w:p>
        </w:tc>
        <w:tc>
          <w:tcPr>
            <w:tcW w:w="1559" w:type="dxa"/>
            <w:vMerge w:val="restart"/>
            <w:tcBorders>
              <w:top w:val="single" w:sz="4" w:space="0" w:color="000000"/>
              <w:left w:val="single" w:sz="4" w:space="0" w:color="000000"/>
              <w:bottom w:val="nil"/>
              <w:right w:val="single" w:sz="4" w:space="0" w:color="000000"/>
            </w:tcBorders>
            <w:shd w:val="clear" w:color="000000" w:fill="FFFFFF"/>
            <w:vAlign w:val="center"/>
            <w:hideMark/>
          </w:tcPr>
          <w:p w14:paraId="410D64DE" w14:textId="77777777" w:rsidR="00D6691C" w:rsidRPr="00D6691C" w:rsidRDefault="00D6691C" w:rsidP="00D6691C">
            <w:pPr>
              <w:jc w:val="center"/>
              <w:rPr>
                <w:rFonts w:ascii="Times New Roman" w:hAnsi="Times New Roman" w:cs="Times New Roman"/>
                <w:b/>
                <w:bCs/>
                <w:color w:val="000000"/>
              </w:rPr>
            </w:pPr>
            <w:r w:rsidRPr="00D6691C">
              <w:rPr>
                <w:rFonts w:ascii="Times New Roman" w:hAnsi="Times New Roman" w:cs="Times New Roman"/>
                <w:b/>
                <w:bCs/>
                <w:color w:val="000000"/>
              </w:rPr>
              <w:t>Бюджетные ассигнования на 2 год</w:t>
            </w:r>
          </w:p>
        </w:tc>
        <w:tc>
          <w:tcPr>
            <w:tcW w:w="1559" w:type="dxa"/>
            <w:vMerge w:val="restart"/>
            <w:tcBorders>
              <w:top w:val="single" w:sz="4" w:space="0" w:color="000000"/>
              <w:left w:val="single" w:sz="4" w:space="0" w:color="000000"/>
              <w:bottom w:val="nil"/>
              <w:right w:val="single" w:sz="4" w:space="0" w:color="000000"/>
            </w:tcBorders>
            <w:shd w:val="clear" w:color="000000" w:fill="FFFFFF"/>
            <w:vAlign w:val="center"/>
            <w:hideMark/>
          </w:tcPr>
          <w:p w14:paraId="39E37C61" w14:textId="77777777" w:rsidR="00D6691C" w:rsidRPr="00D6691C" w:rsidRDefault="00D6691C" w:rsidP="00D6691C">
            <w:pPr>
              <w:jc w:val="center"/>
              <w:rPr>
                <w:rFonts w:ascii="Times New Roman" w:hAnsi="Times New Roman" w:cs="Times New Roman"/>
                <w:b/>
                <w:bCs/>
                <w:color w:val="000000"/>
              </w:rPr>
            </w:pPr>
            <w:r w:rsidRPr="00D6691C">
              <w:rPr>
                <w:rFonts w:ascii="Times New Roman" w:hAnsi="Times New Roman" w:cs="Times New Roman"/>
                <w:b/>
                <w:bCs/>
                <w:color w:val="000000"/>
              </w:rPr>
              <w:t>Бюджетные ассигнования на 3 год</w:t>
            </w:r>
          </w:p>
        </w:tc>
      </w:tr>
      <w:tr w:rsidR="00D6691C" w:rsidRPr="00D6691C" w14:paraId="3F0ABA5A" w14:textId="77777777" w:rsidTr="00D6691C">
        <w:trPr>
          <w:trHeight w:val="408"/>
        </w:trPr>
        <w:tc>
          <w:tcPr>
            <w:tcW w:w="4111" w:type="dxa"/>
            <w:vMerge/>
            <w:tcBorders>
              <w:top w:val="single" w:sz="4" w:space="0" w:color="000000"/>
              <w:left w:val="single" w:sz="4" w:space="0" w:color="000000"/>
              <w:bottom w:val="nil"/>
              <w:right w:val="single" w:sz="4" w:space="0" w:color="000000"/>
            </w:tcBorders>
            <w:vAlign w:val="center"/>
            <w:hideMark/>
          </w:tcPr>
          <w:p w14:paraId="6D815395" w14:textId="77777777" w:rsidR="00D6691C" w:rsidRPr="00D6691C" w:rsidRDefault="00D6691C" w:rsidP="00D6691C">
            <w:pPr>
              <w:rPr>
                <w:rFonts w:ascii="Times New Roman" w:hAnsi="Times New Roman" w:cs="Times New Roman"/>
                <w:b/>
                <w:bCs/>
                <w:color w:val="000000"/>
              </w:rPr>
            </w:pPr>
          </w:p>
        </w:tc>
        <w:tc>
          <w:tcPr>
            <w:tcW w:w="1418" w:type="dxa"/>
            <w:vMerge/>
            <w:tcBorders>
              <w:top w:val="single" w:sz="4" w:space="0" w:color="000000"/>
              <w:left w:val="single" w:sz="4" w:space="0" w:color="000000"/>
              <w:bottom w:val="nil"/>
              <w:right w:val="single" w:sz="4" w:space="0" w:color="000000"/>
            </w:tcBorders>
            <w:vAlign w:val="center"/>
            <w:hideMark/>
          </w:tcPr>
          <w:p w14:paraId="15707ACF" w14:textId="77777777" w:rsidR="00D6691C" w:rsidRPr="00D6691C" w:rsidRDefault="00D6691C" w:rsidP="00D6691C">
            <w:pPr>
              <w:rPr>
                <w:rFonts w:ascii="Times New Roman" w:hAnsi="Times New Roman" w:cs="Times New Roman"/>
                <w:b/>
                <w:bCs/>
                <w:color w:val="000000"/>
              </w:rPr>
            </w:pPr>
          </w:p>
        </w:tc>
        <w:tc>
          <w:tcPr>
            <w:tcW w:w="1701" w:type="dxa"/>
            <w:vMerge/>
            <w:tcBorders>
              <w:top w:val="single" w:sz="4" w:space="0" w:color="000000"/>
              <w:left w:val="single" w:sz="4" w:space="0" w:color="000000"/>
              <w:bottom w:val="nil"/>
              <w:right w:val="single" w:sz="4" w:space="0" w:color="000000"/>
            </w:tcBorders>
            <w:vAlign w:val="center"/>
            <w:hideMark/>
          </w:tcPr>
          <w:p w14:paraId="17241E75" w14:textId="77777777" w:rsidR="00D6691C" w:rsidRPr="00D6691C" w:rsidRDefault="00D6691C" w:rsidP="00D6691C">
            <w:pPr>
              <w:rPr>
                <w:rFonts w:ascii="Times New Roman" w:hAnsi="Times New Roman" w:cs="Times New Roman"/>
                <w:b/>
                <w:bCs/>
                <w:color w:val="000000"/>
              </w:rPr>
            </w:pPr>
          </w:p>
        </w:tc>
        <w:tc>
          <w:tcPr>
            <w:tcW w:w="1559" w:type="dxa"/>
            <w:vMerge/>
            <w:tcBorders>
              <w:top w:val="single" w:sz="4" w:space="0" w:color="000000"/>
              <w:left w:val="single" w:sz="4" w:space="0" w:color="000000"/>
              <w:bottom w:val="nil"/>
              <w:right w:val="single" w:sz="4" w:space="0" w:color="000000"/>
            </w:tcBorders>
            <w:vAlign w:val="center"/>
            <w:hideMark/>
          </w:tcPr>
          <w:p w14:paraId="5FB13E60" w14:textId="77777777" w:rsidR="00D6691C" w:rsidRPr="00D6691C" w:rsidRDefault="00D6691C" w:rsidP="00D6691C">
            <w:pPr>
              <w:rPr>
                <w:rFonts w:ascii="Times New Roman" w:hAnsi="Times New Roman" w:cs="Times New Roman"/>
                <w:b/>
                <w:bCs/>
                <w:color w:val="000000"/>
              </w:rPr>
            </w:pPr>
          </w:p>
        </w:tc>
        <w:tc>
          <w:tcPr>
            <w:tcW w:w="1559" w:type="dxa"/>
            <w:vMerge/>
            <w:tcBorders>
              <w:top w:val="single" w:sz="4" w:space="0" w:color="000000"/>
              <w:left w:val="single" w:sz="4" w:space="0" w:color="000000"/>
              <w:bottom w:val="nil"/>
              <w:right w:val="single" w:sz="4" w:space="0" w:color="000000"/>
            </w:tcBorders>
            <w:vAlign w:val="center"/>
            <w:hideMark/>
          </w:tcPr>
          <w:p w14:paraId="2DB2DAD8" w14:textId="77777777" w:rsidR="00D6691C" w:rsidRPr="00D6691C" w:rsidRDefault="00D6691C" w:rsidP="00D6691C">
            <w:pPr>
              <w:rPr>
                <w:rFonts w:ascii="Times New Roman" w:hAnsi="Times New Roman" w:cs="Times New Roman"/>
                <w:b/>
                <w:bCs/>
                <w:color w:val="000000"/>
              </w:rPr>
            </w:pPr>
          </w:p>
        </w:tc>
      </w:tr>
      <w:tr w:rsidR="00D6691C" w:rsidRPr="00D6691C" w14:paraId="6298411D" w14:textId="77777777" w:rsidTr="00D6691C">
        <w:trPr>
          <w:trHeight w:val="255"/>
        </w:trPr>
        <w:tc>
          <w:tcPr>
            <w:tcW w:w="411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99BE278" w14:textId="77777777" w:rsidR="00D6691C" w:rsidRPr="00D6691C" w:rsidRDefault="00D6691C" w:rsidP="00D6691C">
            <w:pPr>
              <w:jc w:val="center"/>
              <w:rPr>
                <w:rFonts w:ascii="Times New Roman" w:hAnsi="Times New Roman" w:cs="Times New Roman"/>
                <w:color w:val="000000"/>
              </w:rPr>
            </w:pPr>
            <w:r w:rsidRPr="00D6691C">
              <w:rPr>
                <w:rFonts w:ascii="Times New Roman" w:hAnsi="Times New Roman" w:cs="Times New Roman"/>
                <w:color w:val="000000"/>
              </w:rPr>
              <w:t>1</w:t>
            </w:r>
          </w:p>
        </w:tc>
        <w:tc>
          <w:tcPr>
            <w:tcW w:w="1418" w:type="dxa"/>
            <w:tcBorders>
              <w:top w:val="single" w:sz="4" w:space="0" w:color="000000"/>
              <w:left w:val="nil"/>
              <w:bottom w:val="single" w:sz="4" w:space="0" w:color="000000"/>
              <w:right w:val="single" w:sz="4" w:space="0" w:color="000000"/>
            </w:tcBorders>
            <w:shd w:val="clear" w:color="auto" w:fill="auto"/>
            <w:noWrap/>
            <w:vAlign w:val="center"/>
            <w:hideMark/>
          </w:tcPr>
          <w:p w14:paraId="0C4BCBEC" w14:textId="77777777" w:rsidR="00D6691C" w:rsidRPr="00D6691C" w:rsidRDefault="00D6691C" w:rsidP="00D6691C">
            <w:pPr>
              <w:jc w:val="center"/>
              <w:rPr>
                <w:rFonts w:ascii="Times New Roman" w:hAnsi="Times New Roman" w:cs="Times New Roman"/>
                <w:color w:val="000000"/>
              </w:rPr>
            </w:pPr>
            <w:r w:rsidRPr="00D6691C">
              <w:rPr>
                <w:rFonts w:ascii="Times New Roman" w:hAnsi="Times New Roman" w:cs="Times New Roman"/>
                <w:color w:val="000000"/>
              </w:rPr>
              <w:t>2</w:t>
            </w:r>
          </w:p>
        </w:tc>
        <w:tc>
          <w:tcPr>
            <w:tcW w:w="1701" w:type="dxa"/>
            <w:tcBorders>
              <w:top w:val="single" w:sz="4" w:space="0" w:color="000000"/>
              <w:left w:val="nil"/>
              <w:bottom w:val="single" w:sz="4" w:space="0" w:color="000000"/>
              <w:right w:val="single" w:sz="4" w:space="0" w:color="000000"/>
            </w:tcBorders>
            <w:shd w:val="clear" w:color="000000" w:fill="FFFFFF"/>
            <w:noWrap/>
            <w:vAlign w:val="center"/>
            <w:hideMark/>
          </w:tcPr>
          <w:p w14:paraId="52DAC44C" w14:textId="77777777" w:rsidR="00D6691C" w:rsidRPr="00D6691C" w:rsidRDefault="00D6691C" w:rsidP="00D6691C">
            <w:pPr>
              <w:jc w:val="center"/>
              <w:rPr>
                <w:rFonts w:ascii="Times New Roman" w:hAnsi="Times New Roman" w:cs="Times New Roman"/>
                <w:color w:val="000000"/>
              </w:rPr>
            </w:pPr>
            <w:r w:rsidRPr="00D6691C">
              <w:rPr>
                <w:rFonts w:ascii="Times New Roman" w:hAnsi="Times New Roman" w:cs="Times New Roman"/>
                <w:color w:val="000000"/>
              </w:rPr>
              <w:t>3</w:t>
            </w:r>
          </w:p>
        </w:tc>
        <w:tc>
          <w:tcPr>
            <w:tcW w:w="1559" w:type="dxa"/>
            <w:tcBorders>
              <w:top w:val="single" w:sz="4" w:space="0" w:color="000000"/>
              <w:left w:val="nil"/>
              <w:bottom w:val="single" w:sz="4" w:space="0" w:color="000000"/>
              <w:right w:val="single" w:sz="4" w:space="0" w:color="000000"/>
            </w:tcBorders>
            <w:shd w:val="clear" w:color="000000" w:fill="FFFFFF"/>
            <w:noWrap/>
            <w:vAlign w:val="center"/>
            <w:hideMark/>
          </w:tcPr>
          <w:p w14:paraId="2DA96DDA" w14:textId="77777777" w:rsidR="00D6691C" w:rsidRPr="00D6691C" w:rsidRDefault="00D6691C" w:rsidP="00D6691C">
            <w:pPr>
              <w:jc w:val="center"/>
              <w:rPr>
                <w:rFonts w:ascii="Times New Roman" w:hAnsi="Times New Roman" w:cs="Times New Roman"/>
                <w:color w:val="000000"/>
              </w:rPr>
            </w:pPr>
            <w:r w:rsidRPr="00D6691C">
              <w:rPr>
                <w:rFonts w:ascii="Times New Roman" w:hAnsi="Times New Roman" w:cs="Times New Roman"/>
                <w:color w:val="000000"/>
              </w:rPr>
              <w:t>4</w:t>
            </w:r>
          </w:p>
        </w:tc>
        <w:tc>
          <w:tcPr>
            <w:tcW w:w="1559" w:type="dxa"/>
            <w:tcBorders>
              <w:top w:val="single" w:sz="4" w:space="0" w:color="000000"/>
              <w:left w:val="nil"/>
              <w:bottom w:val="single" w:sz="4" w:space="0" w:color="000000"/>
              <w:right w:val="single" w:sz="4" w:space="0" w:color="000000"/>
            </w:tcBorders>
            <w:shd w:val="clear" w:color="000000" w:fill="FFFFFF"/>
            <w:noWrap/>
            <w:vAlign w:val="center"/>
            <w:hideMark/>
          </w:tcPr>
          <w:p w14:paraId="57E820A8" w14:textId="77777777" w:rsidR="00D6691C" w:rsidRPr="00D6691C" w:rsidRDefault="00D6691C" w:rsidP="00D6691C">
            <w:pPr>
              <w:jc w:val="center"/>
              <w:rPr>
                <w:rFonts w:ascii="Times New Roman" w:hAnsi="Times New Roman" w:cs="Times New Roman"/>
                <w:color w:val="000000"/>
              </w:rPr>
            </w:pPr>
            <w:r w:rsidRPr="00D6691C">
              <w:rPr>
                <w:rFonts w:ascii="Times New Roman" w:hAnsi="Times New Roman" w:cs="Times New Roman"/>
                <w:color w:val="000000"/>
              </w:rPr>
              <w:t>5</w:t>
            </w:r>
          </w:p>
        </w:tc>
      </w:tr>
      <w:tr w:rsidR="00D6691C" w:rsidRPr="00D6691C" w14:paraId="257D2B95" w14:textId="77777777" w:rsidTr="00D6691C">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0606D0E0" w14:textId="77777777" w:rsidR="00D6691C" w:rsidRPr="00D6691C" w:rsidRDefault="00D6691C" w:rsidP="00D6691C">
            <w:pPr>
              <w:rPr>
                <w:rFonts w:ascii="Times New Roman" w:hAnsi="Times New Roman" w:cs="Times New Roman"/>
                <w:color w:val="000000"/>
              </w:rPr>
            </w:pPr>
            <w:r w:rsidRPr="00D6691C">
              <w:rPr>
                <w:rFonts w:ascii="Times New Roman" w:hAnsi="Times New Roman" w:cs="Times New Roman"/>
                <w:color w:val="000000"/>
              </w:rPr>
              <w:t>Муниципальная программа муниципального района "Медынский район" "Развитие образования в МР "Медынский район"</w:t>
            </w:r>
          </w:p>
        </w:tc>
        <w:tc>
          <w:tcPr>
            <w:tcW w:w="1418" w:type="dxa"/>
            <w:tcBorders>
              <w:top w:val="nil"/>
              <w:left w:val="nil"/>
              <w:bottom w:val="single" w:sz="4" w:space="0" w:color="000000"/>
              <w:right w:val="single" w:sz="4" w:space="0" w:color="000000"/>
            </w:tcBorders>
            <w:shd w:val="clear" w:color="auto" w:fill="auto"/>
            <w:hideMark/>
          </w:tcPr>
          <w:p w14:paraId="4E87E4F6" w14:textId="77777777" w:rsidR="00D6691C" w:rsidRPr="00D6691C" w:rsidRDefault="00D6691C" w:rsidP="00D6691C">
            <w:pPr>
              <w:rPr>
                <w:rFonts w:ascii="Times New Roman" w:hAnsi="Times New Roman" w:cs="Times New Roman"/>
                <w:color w:val="000000"/>
              </w:rPr>
            </w:pPr>
            <w:r w:rsidRPr="00D6691C">
              <w:rPr>
                <w:rFonts w:ascii="Times New Roman" w:hAnsi="Times New Roman" w:cs="Times New Roman"/>
                <w:color w:val="000000"/>
              </w:rPr>
              <w:t>02 0 00 00000</w:t>
            </w:r>
          </w:p>
        </w:tc>
        <w:tc>
          <w:tcPr>
            <w:tcW w:w="1701" w:type="dxa"/>
            <w:tcBorders>
              <w:top w:val="nil"/>
              <w:left w:val="nil"/>
              <w:bottom w:val="single" w:sz="4" w:space="0" w:color="000000"/>
              <w:right w:val="single" w:sz="4" w:space="0" w:color="000000"/>
            </w:tcBorders>
            <w:shd w:val="clear" w:color="000000" w:fill="FFFFFF"/>
            <w:noWrap/>
            <w:hideMark/>
          </w:tcPr>
          <w:p w14:paraId="4E678510" w14:textId="77777777" w:rsidR="00D6691C" w:rsidRPr="00D6691C" w:rsidRDefault="00D6691C" w:rsidP="00D6691C">
            <w:pPr>
              <w:jc w:val="right"/>
              <w:rPr>
                <w:rFonts w:ascii="Times New Roman" w:hAnsi="Times New Roman" w:cs="Times New Roman"/>
                <w:color w:val="000000"/>
              </w:rPr>
            </w:pPr>
            <w:r w:rsidRPr="00D6691C">
              <w:rPr>
                <w:rFonts w:ascii="Times New Roman" w:hAnsi="Times New Roman" w:cs="Times New Roman"/>
                <w:color w:val="000000"/>
              </w:rPr>
              <w:t>815 836 057,58</w:t>
            </w:r>
          </w:p>
        </w:tc>
        <w:tc>
          <w:tcPr>
            <w:tcW w:w="1559" w:type="dxa"/>
            <w:tcBorders>
              <w:top w:val="nil"/>
              <w:left w:val="nil"/>
              <w:bottom w:val="single" w:sz="4" w:space="0" w:color="000000"/>
              <w:right w:val="single" w:sz="4" w:space="0" w:color="000000"/>
            </w:tcBorders>
            <w:shd w:val="clear" w:color="000000" w:fill="FFFFFF"/>
            <w:noWrap/>
            <w:hideMark/>
          </w:tcPr>
          <w:p w14:paraId="74688C87" w14:textId="77777777" w:rsidR="00D6691C" w:rsidRPr="00D6691C" w:rsidRDefault="00D6691C" w:rsidP="00D6691C">
            <w:pPr>
              <w:jc w:val="right"/>
              <w:rPr>
                <w:rFonts w:ascii="Times New Roman" w:hAnsi="Times New Roman" w:cs="Times New Roman"/>
                <w:color w:val="000000"/>
              </w:rPr>
            </w:pPr>
            <w:r w:rsidRPr="00D6691C">
              <w:rPr>
                <w:rFonts w:ascii="Times New Roman" w:hAnsi="Times New Roman" w:cs="Times New Roman"/>
                <w:color w:val="000000"/>
              </w:rPr>
              <w:t>236 941 229,19</w:t>
            </w:r>
          </w:p>
        </w:tc>
        <w:tc>
          <w:tcPr>
            <w:tcW w:w="1559" w:type="dxa"/>
            <w:tcBorders>
              <w:top w:val="nil"/>
              <w:left w:val="nil"/>
              <w:bottom w:val="single" w:sz="4" w:space="0" w:color="000000"/>
              <w:right w:val="single" w:sz="4" w:space="0" w:color="000000"/>
            </w:tcBorders>
            <w:shd w:val="clear" w:color="000000" w:fill="FFFFFF"/>
            <w:noWrap/>
            <w:hideMark/>
          </w:tcPr>
          <w:p w14:paraId="69E40F73" w14:textId="77777777" w:rsidR="00D6691C" w:rsidRPr="00D6691C" w:rsidRDefault="00D6691C" w:rsidP="00D6691C">
            <w:pPr>
              <w:jc w:val="right"/>
              <w:rPr>
                <w:rFonts w:ascii="Times New Roman" w:hAnsi="Times New Roman" w:cs="Times New Roman"/>
                <w:color w:val="000000"/>
              </w:rPr>
            </w:pPr>
            <w:r w:rsidRPr="00D6691C">
              <w:rPr>
                <w:rFonts w:ascii="Times New Roman" w:hAnsi="Times New Roman" w:cs="Times New Roman"/>
                <w:color w:val="000000"/>
              </w:rPr>
              <w:t>227 103 590,35</w:t>
            </w:r>
          </w:p>
        </w:tc>
      </w:tr>
      <w:tr w:rsidR="00D6691C" w:rsidRPr="00D6691C" w14:paraId="437E4AF9" w14:textId="77777777" w:rsidTr="00D6691C">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4DFDBCC8" w14:textId="5022822B" w:rsidR="00D6691C" w:rsidRPr="00D6691C" w:rsidRDefault="00D6691C" w:rsidP="00D6691C">
            <w:pPr>
              <w:outlineLvl w:val="0"/>
              <w:rPr>
                <w:rFonts w:ascii="Times New Roman" w:hAnsi="Times New Roman" w:cs="Times New Roman"/>
                <w:color w:val="000000"/>
              </w:rPr>
            </w:pPr>
            <w:r w:rsidRPr="00D6691C">
              <w:rPr>
                <w:rFonts w:ascii="Times New Roman" w:hAnsi="Times New Roman" w:cs="Times New Roman"/>
                <w:color w:val="000000"/>
              </w:rPr>
              <w:t>Муниципальная программа муниципального района "Медынский район" "Развитие образования в МР "Медынский район"</w:t>
            </w:r>
          </w:p>
        </w:tc>
        <w:tc>
          <w:tcPr>
            <w:tcW w:w="1418" w:type="dxa"/>
            <w:tcBorders>
              <w:top w:val="nil"/>
              <w:left w:val="nil"/>
              <w:bottom w:val="single" w:sz="4" w:space="0" w:color="000000"/>
              <w:right w:val="single" w:sz="4" w:space="0" w:color="000000"/>
            </w:tcBorders>
            <w:shd w:val="clear" w:color="auto" w:fill="auto"/>
            <w:hideMark/>
          </w:tcPr>
          <w:p w14:paraId="1A4033B4" w14:textId="77777777" w:rsidR="00D6691C" w:rsidRPr="00D6691C" w:rsidRDefault="00D6691C" w:rsidP="00D6691C">
            <w:pPr>
              <w:outlineLvl w:val="0"/>
              <w:rPr>
                <w:rFonts w:ascii="Times New Roman" w:hAnsi="Times New Roman" w:cs="Times New Roman"/>
                <w:color w:val="000000"/>
              </w:rPr>
            </w:pPr>
            <w:r w:rsidRPr="00D6691C">
              <w:rPr>
                <w:rFonts w:ascii="Times New Roman" w:hAnsi="Times New Roman" w:cs="Times New Roman"/>
                <w:color w:val="000000"/>
              </w:rPr>
              <w:t>02 0 00 00000</w:t>
            </w:r>
          </w:p>
        </w:tc>
        <w:tc>
          <w:tcPr>
            <w:tcW w:w="1701" w:type="dxa"/>
            <w:tcBorders>
              <w:top w:val="nil"/>
              <w:left w:val="nil"/>
              <w:bottom w:val="single" w:sz="4" w:space="0" w:color="000000"/>
              <w:right w:val="single" w:sz="4" w:space="0" w:color="000000"/>
            </w:tcBorders>
            <w:shd w:val="clear" w:color="000000" w:fill="FFFFFF"/>
            <w:noWrap/>
            <w:hideMark/>
          </w:tcPr>
          <w:p w14:paraId="2C0C3B36" w14:textId="77777777" w:rsidR="00D6691C" w:rsidRPr="00D6691C" w:rsidRDefault="00D6691C" w:rsidP="00D6691C">
            <w:pPr>
              <w:jc w:val="right"/>
              <w:outlineLvl w:val="0"/>
              <w:rPr>
                <w:rFonts w:ascii="Times New Roman" w:hAnsi="Times New Roman" w:cs="Times New Roman"/>
                <w:color w:val="000000"/>
              </w:rPr>
            </w:pPr>
            <w:r w:rsidRPr="00D6691C">
              <w:rPr>
                <w:rFonts w:ascii="Times New Roman" w:hAnsi="Times New Roman" w:cs="Times New Roman"/>
                <w:color w:val="000000"/>
              </w:rPr>
              <w:t>2 841 083,46</w:t>
            </w:r>
          </w:p>
        </w:tc>
        <w:tc>
          <w:tcPr>
            <w:tcW w:w="1559" w:type="dxa"/>
            <w:tcBorders>
              <w:top w:val="nil"/>
              <w:left w:val="nil"/>
              <w:bottom w:val="single" w:sz="4" w:space="0" w:color="000000"/>
              <w:right w:val="single" w:sz="4" w:space="0" w:color="000000"/>
            </w:tcBorders>
            <w:shd w:val="clear" w:color="000000" w:fill="FFFFFF"/>
            <w:noWrap/>
            <w:hideMark/>
          </w:tcPr>
          <w:p w14:paraId="6C4850A5" w14:textId="77777777" w:rsidR="00D6691C" w:rsidRPr="00D6691C" w:rsidRDefault="00D6691C" w:rsidP="00D6691C">
            <w:pPr>
              <w:jc w:val="right"/>
              <w:outlineLvl w:val="0"/>
              <w:rPr>
                <w:rFonts w:ascii="Times New Roman" w:hAnsi="Times New Roman" w:cs="Times New Roman"/>
                <w:color w:val="000000"/>
              </w:rPr>
            </w:pPr>
            <w:r w:rsidRPr="00D6691C">
              <w:rPr>
                <w:rFonts w:ascii="Times New Roman" w:hAnsi="Times New Roman" w:cs="Times New Roman"/>
                <w:color w:val="000000"/>
              </w:rPr>
              <w:t>2 986 429,30</w:t>
            </w:r>
          </w:p>
        </w:tc>
        <w:tc>
          <w:tcPr>
            <w:tcW w:w="1559" w:type="dxa"/>
            <w:tcBorders>
              <w:top w:val="nil"/>
              <w:left w:val="nil"/>
              <w:bottom w:val="single" w:sz="4" w:space="0" w:color="000000"/>
              <w:right w:val="single" w:sz="4" w:space="0" w:color="000000"/>
            </w:tcBorders>
            <w:shd w:val="clear" w:color="000000" w:fill="FFFFFF"/>
            <w:noWrap/>
            <w:hideMark/>
          </w:tcPr>
          <w:p w14:paraId="2D4AB577" w14:textId="77777777" w:rsidR="00D6691C" w:rsidRPr="00D6691C" w:rsidRDefault="00D6691C" w:rsidP="00D6691C">
            <w:pPr>
              <w:jc w:val="right"/>
              <w:outlineLvl w:val="0"/>
              <w:rPr>
                <w:rFonts w:ascii="Times New Roman" w:hAnsi="Times New Roman" w:cs="Times New Roman"/>
                <w:color w:val="000000"/>
              </w:rPr>
            </w:pPr>
            <w:r w:rsidRPr="00D6691C">
              <w:rPr>
                <w:rFonts w:ascii="Times New Roman" w:hAnsi="Times New Roman" w:cs="Times New Roman"/>
                <w:color w:val="000000"/>
              </w:rPr>
              <w:t>3 106 018,32</w:t>
            </w:r>
          </w:p>
        </w:tc>
      </w:tr>
      <w:tr w:rsidR="00D6691C" w:rsidRPr="00D6691C" w14:paraId="07F426FC" w14:textId="77777777" w:rsidTr="00D6691C">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5F0F0840" w14:textId="0F2964D8"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Муниципальная программа муниципального района "Медынский район" "Развитие образования в МР "Медынский район"</w:t>
            </w:r>
          </w:p>
        </w:tc>
        <w:tc>
          <w:tcPr>
            <w:tcW w:w="1418" w:type="dxa"/>
            <w:tcBorders>
              <w:top w:val="nil"/>
              <w:left w:val="nil"/>
              <w:bottom w:val="single" w:sz="4" w:space="0" w:color="000000"/>
              <w:right w:val="single" w:sz="4" w:space="0" w:color="000000"/>
            </w:tcBorders>
            <w:shd w:val="clear" w:color="auto" w:fill="auto"/>
            <w:hideMark/>
          </w:tcPr>
          <w:p w14:paraId="5EBC5843" w14:textId="77777777"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02 0 00 00000</w:t>
            </w:r>
          </w:p>
        </w:tc>
        <w:tc>
          <w:tcPr>
            <w:tcW w:w="1701" w:type="dxa"/>
            <w:tcBorders>
              <w:top w:val="nil"/>
              <w:left w:val="nil"/>
              <w:bottom w:val="single" w:sz="4" w:space="0" w:color="000000"/>
              <w:right w:val="single" w:sz="4" w:space="0" w:color="000000"/>
            </w:tcBorders>
            <w:shd w:val="clear" w:color="000000" w:fill="FFFFFF"/>
            <w:noWrap/>
            <w:hideMark/>
          </w:tcPr>
          <w:p w14:paraId="7A92FA72"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2 841 083,46</w:t>
            </w:r>
          </w:p>
        </w:tc>
        <w:tc>
          <w:tcPr>
            <w:tcW w:w="1559" w:type="dxa"/>
            <w:tcBorders>
              <w:top w:val="nil"/>
              <w:left w:val="nil"/>
              <w:bottom w:val="single" w:sz="4" w:space="0" w:color="000000"/>
              <w:right w:val="single" w:sz="4" w:space="0" w:color="000000"/>
            </w:tcBorders>
            <w:shd w:val="clear" w:color="000000" w:fill="FFFFFF"/>
            <w:noWrap/>
            <w:hideMark/>
          </w:tcPr>
          <w:p w14:paraId="739EEE22"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2 986 429,30</w:t>
            </w:r>
          </w:p>
        </w:tc>
        <w:tc>
          <w:tcPr>
            <w:tcW w:w="1559" w:type="dxa"/>
            <w:tcBorders>
              <w:top w:val="nil"/>
              <w:left w:val="nil"/>
              <w:bottom w:val="single" w:sz="4" w:space="0" w:color="000000"/>
              <w:right w:val="single" w:sz="4" w:space="0" w:color="000000"/>
            </w:tcBorders>
            <w:shd w:val="clear" w:color="000000" w:fill="FFFFFF"/>
            <w:noWrap/>
            <w:hideMark/>
          </w:tcPr>
          <w:p w14:paraId="33227EF8"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3 106 018,32</w:t>
            </w:r>
          </w:p>
        </w:tc>
      </w:tr>
      <w:tr w:rsidR="00D6691C" w:rsidRPr="00D6691C" w14:paraId="490302ED" w14:textId="77777777" w:rsidTr="00D6691C">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14:paraId="3C883417" w14:textId="3DBA42F7" w:rsidR="00D6691C" w:rsidRPr="00D6691C" w:rsidRDefault="00D6691C" w:rsidP="00D6691C">
            <w:pPr>
              <w:outlineLvl w:val="0"/>
              <w:rPr>
                <w:rFonts w:ascii="Times New Roman" w:hAnsi="Times New Roman" w:cs="Times New Roman"/>
                <w:color w:val="000000"/>
              </w:rPr>
            </w:pPr>
            <w:r w:rsidRPr="00D6691C">
              <w:rPr>
                <w:rFonts w:ascii="Times New Roman" w:hAnsi="Times New Roman" w:cs="Times New Roman"/>
                <w:color w:val="000000"/>
              </w:rPr>
              <w:t>Подпрограмма "Развитие дошкольного образования"</w:t>
            </w:r>
          </w:p>
        </w:tc>
        <w:tc>
          <w:tcPr>
            <w:tcW w:w="1418" w:type="dxa"/>
            <w:tcBorders>
              <w:top w:val="nil"/>
              <w:left w:val="nil"/>
              <w:bottom w:val="single" w:sz="4" w:space="0" w:color="000000"/>
              <w:right w:val="single" w:sz="4" w:space="0" w:color="000000"/>
            </w:tcBorders>
            <w:shd w:val="clear" w:color="auto" w:fill="auto"/>
            <w:hideMark/>
          </w:tcPr>
          <w:p w14:paraId="50432614" w14:textId="77777777" w:rsidR="00D6691C" w:rsidRPr="00D6691C" w:rsidRDefault="00D6691C" w:rsidP="00D6691C">
            <w:pPr>
              <w:outlineLvl w:val="0"/>
              <w:rPr>
                <w:rFonts w:ascii="Times New Roman" w:hAnsi="Times New Roman" w:cs="Times New Roman"/>
                <w:color w:val="000000"/>
              </w:rPr>
            </w:pPr>
            <w:r w:rsidRPr="00D6691C">
              <w:rPr>
                <w:rFonts w:ascii="Times New Roman" w:hAnsi="Times New Roman" w:cs="Times New Roman"/>
                <w:color w:val="000000"/>
              </w:rPr>
              <w:t>02 1 00 00000</w:t>
            </w:r>
          </w:p>
        </w:tc>
        <w:tc>
          <w:tcPr>
            <w:tcW w:w="1701" w:type="dxa"/>
            <w:tcBorders>
              <w:top w:val="nil"/>
              <w:left w:val="nil"/>
              <w:bottom w:val="single" w:sz="4" w:space="0" w:color="000000"/>
              <w:right w:val="single" w:sz="4" w:space="0" w:color="000000"/>
            </w:tcBorders>
            <w:shd w:val="clear" w:color="000000" w:fill="FFFFFF"/>
            <w:noWrap/>
            <w:hideMark/>
          </w:tcPr>
          <w:p w14:paraId="3B18B14C" w14:textId="77777777" w:rsidR="00D6691C" w:rsidRPr="00D6691C" w:rsidRDefault="00D6691C" w:rsidP="00D6691C">
            <w:pPr>
              <w:jc w:val="right"/>
              <w:outlineLvl w:val="0"/>
              <w:rPr>
                <w:rFonts w:ascii="Times New Roman" w:hAnsi="Times New Roman" w:cs="Times New Roman"/>
                <w:color w:val="000000"/>
              </w:rPr>
            </w:pPr>
            <w:r w:rsidRPr="00D6691C">
              <w:rPr>
                <w:rFonts w:ascii="Times New Roman" w:hAnsi="Times New Roman" w:cs="Times New Roman"/>
                <w:color w:val="000000"/>
              </w:rPr>
              <w:t>60 895 802,00</w:t>
            </w:r>
          </w:p>
        </w:tc>
        <w:tc>
          <w:tcPr>
            <w:tcW w:w="1559" w:type="dxa"/>
            <w:tcBorders>
              <w:top w:val="nil"/>
              <w:left w:val="nil"/>
              <w:bottom w:val="single" w:sz="4" w:space="0" w:color="000000"/>
              <w:right w:val="single" w:sz="4" w:space="0" w:color="000000"/>
            </w:tcBorders>
            <w:shd w:val="clear" w:color="000000" w:fill="FFFFFF"/>
            <w:noWrap/>
            <w:hideMark/>
          </w:tcPr>
          <w:p w14:paraId="3D5676E5" w14:textId="77777777" w:rsidR="00D6691C" w:rsidRPr="00D6691C" w:rsidRDefault="00D6691C" w:rsidP="00D6691C">
            <w:pPr>
              <w:jc w:val="right"/>
              <w:outlineLvl w:val="0"/>
              <w:rPr>
                <w:rFonts w:ascii="Times New Roman" w:hAnsi="Times New Roman" w:cs="Times New Roman"/>
                <w:color w:val="000000"/>
              </w:rPr>
            </w:pPr>
            <w:r w:rsidRPr="00D6691C">
              <w:rPr>
                <w:rFonts w:ascii="Times New Roman" w:hAnsi="Times New Roman" w:cs="Times New Roman"/>
                <w:color w:val="000000"/>
              </w:rPr>
              <w:t>60 895 802,00</w:t>
            </w:r>
          </w:p>
        </w:tc>
        <w:tc>
          <w:tcPr>
            <w:tcW w:w="1559" w:type="dxa"/>
            <w:tcBorders>
              <w:top w:val="nil"/>
              <w:left w:val="nil"/>
              <w:bottom w:val="single" w:sz="4" w:space="0" w:color="000000"/>
              <w:right w:val="single" w:sz="4" w:space="0" w:color="000000"/>
            </w:tcBorders>
            <w:shd w:val="clear" w:color="000000" w:fill="FFFFFF"/>
            <w:noWrap/>
            <w:hideMark/>
          </w:tcPr>
          <w:p w14:paraId="391BF134" w14:textId="77777777" w:rsidR="00D6691C" w:rsidRPr="00D6691C" w:rsidRDefault="00D6691C" w:rsidP="00D6691C">
            <w:pPr>
              <w:jc w:val="right"/>
              <w:outlineLvl w:val="0"/>
              <w:rPr>
                <w:rFonts w:ascii="Times New Roman" w:hAnsi="Times New Roman" w:cs="Times New Roman"/>
                <w:color w:val="000000"/>
              </w:rPr>
            </w:pPr>
            <w:r w:rsidRPr="00D6691C">
              <w:rPr>
                <w:rFonts w:ascii="Times New Roman" w:hAnsi="Times New Roman" w:cs="Times New Roman"/>
                <w:color w:val="000000"/>
              </w:rPr>
              <w:t>57 596 006,77</w:t>
            </w:r>
          </w:p>
        </w:tc>
      </w:tr>
      <w:tr w:rsidR="00D6691C" w:rsidRPr="00D6691C" w14:paraId="6E61D817" w14:textId="77777777" w:rsidTr="00D6691C">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13940848" w14:textId="3E0DD006"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 xml:space="preserve">Основное </w:t>
            </w:r>
            <w:r w:rsidRPr="00D6691C">
              <w:rPr>
                <w:rFonts w:ascii="Times New Roman" w:hAnsi="Times New Roman" w:cs="Times New Roman"/>
                <w:color w:val="000000"/>
              </w:rPr>
              <w:t>мероприятие</w:t>
            </w:r>
            <w:r w:rsidRPr="00D6691C">
              <w:rPr>
                <w:rFonts w:ascii="Times New Roman" w:hAnsi="Times New Roman" w:cs="Times New Roman"/>
                <w:color w:val="000000"/>
              </w:rPr>
              <w:t xml:space="preserve"> "Предоставление дошкольного образования в дошкольных образовательных организациях"</w:t>
            </w:r>
          </w:p>
        </w:tc>
        <w:tc>
          <w:tcPr>
            <w:tcW w:w="1418" w:type="dxa"/>
            <w:tcBorders>
              <w:top w:val="nil"/>
              <w:left w:val="nil"/>
              <w:bottom w:val="single" w:sz="4" w:space="0" w:color="000000"/>
              <w:right w:val="single" w:sz="4" w:space="0" w:color="000000"/>
            </w:tcBorders>
            <w:shd w:val="clear" w:color="auto" w:fill="auto"/>
            <w:hideMark/>
          </w:tcPr>
          <w:p w14:paraId="310E6CC0" w14:textId="77777777"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02 1 01 00000</w:t>
            </w:r>
          </w:p>
        </w:tc>
        <w:tc>
          <w:tcPr>
            <w:tcW w:w="1701" w:type="dxa"/>
            <w:tcBorders>
              <w:top w:val="nil"/>
              <w:left w:val="nil"/>
              <w:bottom w:val="single" w:sz="4" w:space="0" w:color="000000"/>
              <w:right w:val="single" w:sz="4" w:space="0" w:color="000000"/>
            </w:tcBorders>
            <w:shd w:val="clear" w:color="000000" w:fill="FFFFFF"/>
            <w:noWrap/>
            <w:hideMark/>
          </w:tcPr>
          <w:p w14:paraId="116EDD3E"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20 497 360,00</w:t>
            </w:r>
          </w:p>
        </w:tc>
        <w:tc>
          <w:tcPr>
            <w:tcW w:w="1559" w:type="dxa"/>
            <w:tcBorders>
              <w:top w:val="nil"/>
              <w:left w:val="nil"/>
              <w:bottom w:val="single" w:sz="4" w:space="0" w:color="000000"/>
              <w:right w:val="single" w:sz="4" w:space="0" w:color="000000"/>
            </w:tcBorders>
            <w:shd w:val="clear" w:color="000000" w:fill="FFFFFF"/>
            <w:noWrap/>
            <w:hideMark/>
          </w:tcPr>
          <w:p w14:paraId="652A3EAE"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20 497 360,00</w:t>
            </w:r>
          </w:p>
        </w:tc>
        <w:tc>
          <w:tcPr>
            <w:tcW w:w="1559" w:type="dxa"/>
            <w:tcBorders>
              <w:top w:val="nil"/>
              <w:left w:val="nil"/>
              <w:bottom w:val="single" w:sz="4" w:space="0" w:color="000000"/>
              <w:right w:val="single" w:sz="4" w:space="0" w:color="000000"/>
            </w:tcBorders>
            <w:shd w:val="clear" w:color="000000" w:fill="FFFFFF"/>
            <w:noWrap/>
            <w:hideMark/>
          </w:tcPr>
          <w:p w14:paraId="20B38B07"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17 197 564,77</w:t>
            </w:r>
          </w:p>
        </w:tc>
      </w:tr>
      <w:tr w:rsidR="00D6691C" w:rsidRPr="00D6691C" w14:paraId="19FADC74" w14:textId="77777777" w:rsidTr="00D6691C">
        <w:trPr>
          <w:trHeight w:val="1530"/>
        </w:trPr>
        <w:tc>
          <w:tcPr>
            <w:tcW w:w="4111" w:type="dxa"/>
            <w:tcBorders>
              <w:top w:val="nil"/>
              <w:left w:val="single" w:sz="4" w:space="0" w:color="000000"/>
              <w:bottom w:val="single" w:sz="4" w:space="0" w:color="auto"/>
              <w:right w:val="single" w:sz="4" w:space="0" w:color="000000"/>
            </w:tcBorders>
            <w:shd w:val="clear" w:color="auto" w:fill="auto"/>
            <w:hideMark/>
          </w:tcPr>
          <w:p w14:paraId="3AABE3BD" w14:textId="2FE47960"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финансовое обеспечение получения дошкольного образования в частных дошкольных образовательных организациях"</w:t>
            </w:r>
          </w:p>
        </w:tc>
        <w:tc>
          <w:tcPr>
            <w:tcW w:w="1418" w:type="dxa"/>
            <w:tcBorders>
              <w:top w:val="nil"/>
              <w:left w:val="nil"/>
              <w:bottom w:val="single" w:sz="4" w:space="0" w:color="000000"/>
              <w:right w:val="single" w:sz="4" w:space="0" w:color="000000"/>
            </w:tcBorders>
            <w:shd w:val="clear" w:color="auto" w:fill="auto"/>
            <w:hideMark/>
          </w:tcPr>
          <w:p w14:paraId="6F4CAD63" w14:textId="77777777"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02 1 02 00000</w:t>
            </w:r>
          </w:p>
        </w:tc>
        <w:tc>
          <w:tcPr>
            <w:tcW w:w="1701" w:type="dxa"/>
            <w:tcBorders>
              <w:top w:val="nil"/>
              <w:left w:val="nil"/>
              <w:bottom w:val="single" w:sz="4" w:space="0" w:color="000000"/>
              <w:right w:val="single" w:sz="4" w:space="0" w:color="000000"/>
            </w:tcBorders>
            <w:shd w:val="clear" w:color="000000" w:fill="FFFFFF"/>
            <w:noWrap/>
            <w:hideMark/>
          </w:tcPr>
          <w:p w14:paraId="6BA4A619"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32 609 594,00</w:t>
            </w:r>
          </w:p>
        </w:tc>
        <w:tc>
          <w:tcPr>
            <w:tcW w:w="1559" w:type="dxa"/>
            <w:tcBorders>
              <w:top w:val="nil"/>
              <w:left w:val="nil"/>
              <w:bottom w:val="single" w:sz="4" w:space="0" w:color="000000"/>
              <w:right w:val="single" w:sz="4" w:space="0" w:color="000000"/>
            </w:tcBorders>
            <w:shd w:val="clear" w:color="000000" w:fill="FFFFFF"/>
            <w:noWrap/>
            <w:hideMark/>
          </w:tcPr>
          <w:p w14:paraId="26850618"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32 609 594,00</w:t>
            </w:r>
          </w:p>
        </w:tc>
        <w:tc>
          <w:tcPr>
            <w:tcW w:w="1559" w:type="dxa"/>
            <w:tcBorders>
              <w:top w:val="nil"/>
              <w:left w:val="nil"/>
              <w:bottom w:val="single" w:sz="4" w:space="0" w:color="000000"/>
              <w:right w:val="single" w:sz="4" w:space="0" w:color="000000"/>
            </w:tcBorders>
            <w:shd w:val="clear" w:color="000000" w:fill="FFFFFF"/>
            <w:noWrap/>
            <w:hideMark/>
          </w:tcPr>
          <w:p w14:paraId="584787AE"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32 609 594,00</w:t>
            </w:r>
          </w:p>
        </w:tc>
      </w:tr>
      <w:tr w:rsidR="00D6691C" w:rsidRPr="00D6691C" w14:paraId="77C474A9" w14:textId="77777777" w:rsidTr="00D6691C">
        <w:trPr>
          <w:trHeight w:val="765"/>
        </w:trPr>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47E81313" w14:textId="560495FB"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Основное мероприятие "Финансовое обеспечение выплаты компенсации части родительской платы за присмотр и уход за ребенком"</w:t>
            </w:r>
          </w:p>
        </w:tc>
        <w:tc>
          <w:tcPr>
            <w:tcW w:w="1418" w:type="dxa"/>
            <w:tcBorders>
              <w:top w:val="nil"/>
              <w:left w:val="single" w:sz="4" w:space="0" w:color="auto"/>
              <w:bottom w:val="single" w:sz="4" w:space="0" w:color="000000"/>
              <w:right w:val="single" w:sz="4" w:space="0" w:color="000000"/>
            </w:tcBorders>
            <w:shd w:val="clear" w:color="auto" w:fill="auto"/>
            <w:hideMark/>
          </w:tcPr>
          <w:p w14:paraId="2D309DF0" w14:textId="77777777"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02 1 03 00000</w:t>
            </w:r>
          </w:p>
        </w:tc>
        <w:tc>
          <w:tcPr>
            <w:tcW w:w="1701" w:type="dxa"/>
            <w:tcBorders>
              <w:top w:val="nil"/>
              <w:left w:val="nil"/>
              <w:bottom w:val="single" w:sz="4" w:space="0" w:color="000000"/>
              <w:right w:val="single" w:sz="4" w:space="0" w:color="000000"/>
            </w:tcBorders>
            <w:shd w:val="clear" w:color="000000" w:fill="FFFFFF"/>
            <w:noWrap/>
            <w:hideMark/>
          </w:tcPr>
          <w:p w14:paraId="3D27D874"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36 593,00</w:t>
            </w:r>
          </w:p>
        </w:tc>
        <w:tc>
          <w:tcPr>
            <w:tcW w:w="1559" w:type="dxa"/>
            <w:tcBorders>
              <w:top w:val="nil"/>
              <w:left w:val="nil"/>
              <w:bottom w:val="single" w:sz="4" w:space="0" w:color="000000"/>
              <w:right w:val="single" w:sz="4" w:space="0" w:color="000000"/>
            </w:tcBorders>
            <w:shd w:val="clear" w:color="000000" w:fill="FFFFFF"/>
            <w:noWrap/>
            <w:hideMark/>
          </w:tcPr>
          <w:p w14:paraId="3CA7B2EE"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36 593,00</w:t>
            </w:r>
          </w:p>
        </w:tc>
        <w:tc>
          <w:tcPr>
            <w:tcW w:w="1559" w:type="dxa"/>
            <w:tcBorders>
              <w:top w:val="nil"/>
              <w:left w:val="nil"/>
              <w:bottom w:val="single" w:sz="4" w:space="0" w:color="000000"/>
              <w:right w:val="single" w:sz="4" w:space="0" w:color="000000"/>
            </w:tcBorders>
            <w:shd w:val="clear" w:color="000000" w:fill="FFFFFF"/>
            <w:noWrap/>
            <w:hideMark/>
          </w:tcPr>
          <w:p w14:paraId="088837AB"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36 593,00</w:t>
            </w:r>
          </w:p>
        </w:tc>
      </w:tr>
      <w:tr w:rsidR="00D6691C" w:rsidRPr="00D6691C" w14:paraId="52C57F1A" w14:textId="77777777" w:rsidTr="00D6691C">
        <w:trPr>
          <w:trHeight w:val="369"/>
        </w:trPr>
        <w:tc>
          <w:tcPr>
            <w:tcW w:w="4111" w:type="dxa"/>
            <w:tcBorders>
              <w:top w:val="single" w:sz="4" w:space="0" w:color="auto"/>
              <w:left w:val="single" w:sz="4" w:space="0" w:color="000000"/>
              <w:bottom w:val="single" w:sz="4" w:space="0" w:color="000000"/>
              <w:right w:val="single" w:sz="4" w:space="0" w:color="000000"/>
            </w:tcBorders>
            <w:shd w:val="clear" w:color="auto" w:fill="auto"/>
            <w:hideMark/>
          </w:tcPr>
          <w:p w14:paraId="46BC749A" w14:textId="3915C902" w:rsidR="00D6691C" w:rsidRPr="00D6691C" w:rsidRDefault="00D6691C" w:rsidP="00D6691C">
            <w:pPr>
              <w:outlineLvl w:val="1"/>
              <w:rPr>
                <w:rFonts w:ascii="Times New Roman" w:hAnsi="Times New Roman" w:cs="Times New Roman"/>
                <w:color w:val="000000"/>
              </w:rPr>
            </w:pPr>
          </w:p>
        </w:tc>
        <w:tc>
          <w:tcPr>
            <w:tcW w:w="1418" w:type="dxa"/>
            <w:tcBorders>
              <w:top w:val="nil"/>
              <w:left w:val="nil"/>
              <w:bottom w:val="single" w:sz="4" w:space="0" w:color="000000"/>
              <w:right w:val="single" w:sz="4" w:space="0" w:color="000000"/>
            </w:tcBorders>
            <w:shd w:val="clear" w:color="auto" w:fill="auto"/>
            <w:hideMark/>
          </w:tcPr>
          <w:p w14:paraId="46D1FF80" w14:textId="77777777"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02 1 0S 00000</w:t>
            </w:r>
          </w:p>
        </w:tc>
        <w:tc>
          <w:tcPr>
            <w:tcW w:w="1701" w:type="dxa"/>
            <w:tcBorders>
              <w:top w:val="nil"/>
              <w:left w:val="nil"/>
              <w:bottom w:val="single" w:sz="4" w:space="0" w:color="000000"/>
              <w:right w:val="single" w:sz="4" w:space="0" w:color="000000"/>
            </w:tcBorders>
            <w:shd w:val="clear" w:color="000000" w:fill="FFFFFF"/>
            <w:noWrap/>
            <w:hideMark/>
          </w:tcPr>
          <w:p w14:paraId="0143BD40"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7 752 255,00</w:t>
            </w:r>
          </w:p>
        </w:tc>
        <w:tc>
          <w:tcPr>
            <w:tcW w:w="1559" w:type="dxa"/>
            <w:tcBorders>
              <w:top w:val="nil"/>
              <w:left w:val="nil"/>
              <w:bottom w:val="single" w:sz="4" w:space="0" w:color="000000"/>
              <w:right w:val="single" w:sz="4" w:space="0" w:color="000000"/>
            </w:tcBorders>
            <w:shd w:val="clear" w:color="000000" w:fill="FFFFFF"/>
            <w:noWrap/>
            <w:hideMark/>
          </w:tcPr>
          <w:p w14:paraId="1EBFFB5F"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7 752 255,00</w:t>
            </w:r>
          </w:p>
        </w:tc>
        <w:tc>
          <w:tcPr>
            <w:tcW w:w="1559" w:type="dxa"/>
            <w:tcBorders>
              <w:top w:val="nil"/>
              <w:left w:val="nil"/>
              <w:bottom w:val="single" w:sz="4" w:space="0" w:color="000000"/>
              <w:right w:val="single" w:sz="4" w:space="0" w:color="000000"/>
            </w:tcBorders>
            <w:shd w:val="clear" w:color="000000" w:fill="FFFFFF"/>
            <w:noWrap/>
            <w:hideMark/>
          </w:tcPr>
          <w:p w14:paraId="461B2B0D"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7 752 255,00</w:t>
            </w:r>
          </w:p>
        </w:tc>
      </w:tr>
      <w:tr w:rsidR="00D6691C" w:rsidRPr="00D6691C" w14:paraId="7D253761" w14:textId="77777777" w:rsidTr="00D6691C">
        <w:trPr>
          <w:trHeight w:val="300"/>
        </w:trPr>
        <w:tc>
          <w:tcPr>
            <w:tcW w:w="4111" w:type="dxa"/>
            <w:tcBorders>
              <w:top w:val="nil"/>
              <w:left w:val="single" w:sz="4" w:space="0" w:color="000000"/>
              <w:bottom w:val="single" w:sz="4" w:space="0" w:color="auto"/>
              <w:right w:val="single" w:sz="4" w:space="0" w:color="000000"/>
            </w:tcBorders>
            <w:shd w:val="clear" w:color="auto" w:fill="auto"/>
            <w:hideMark/>
          </w:tcPr>
          <w:p w14:paraId="7DA9DD56" w14:textId="41048BBC" w:rsidR="00D6691C" w:rsidRPr="00D6691C" w:rsidRDefault="00D6691C" w:rsidP="00D6691C">
            <w:pPr>
              <w:outlineLvl w:val="0"/>
              <w:rPr>
                <w:rFonts w:ascii="Times New Roman" w:hAnsi="Times New Roman" w:cs="Times New Roman"/>
                <w:color w:val="000000"/>
              </w:rPr>
            </w:pPr>
            <w:r w:rsidRPr="00D6691C">
              <w:rPr>
                <w:rFonts w:ascii="Times New Roman" w:hAnsi="Times New Roman" w:cs="Times New Roman"/>
                <w:color w:val="000000"/>
              </w:rPr>
              <w:t>Подпрограмма " Развитие общего образования"</w:t>
            </w:r>
          </w:p>
        </w:tc>
        <w:tc>
          <w:tcPr>
            <w:tcW w:w="1418" w:type="dxa"/>
            <w:tcBorders>
              <w:top w:val="nil"/>
              <w:left w:val="nil"/>
              <w:bottom w:val="single" w:sz="4" w:space="0" w:color="auto"/>
              <w:right w:val="single" w:sz="4" w:space="0" w:color="000000"/>
            </w:tcBorders>
            <w:shd w:val="clear" w:color="auto" w:fill="auto"/>
            <w:hideMark/>
          </w:tcPr>
          <w:p w14:paraId="789D24B9" w14:textId="77777777" w:rsidR="00D6691C" w:rsidRPr="00D6691C" w:rsidRDefault="00D6691C" w:rsidP="00D6691C">
            <w:pPr>
              <w:outlineLvl w:val="0"/>
              <w:rPr>
                <w:rFonts w:ascii="Times New Roman" w:hAnsi="Times New Roman" w:cs="Times New Roman"/>
                <w:color w:val="000000"/>
              </w:rPr>
            </w:pPr>
            <w:r w:rsidRPr="00D6691C">
              <w:rPr>
                <w:rFonts w:ascii="Times New Roman" w:hAnsi="Times New Roman" w:cs="Times New Roman"/>
                <w:color w:val="000000"/>
              </w:rPr>
              <w:t>02 2 00 00000</w:t>
            </w:r>
          </w:p>
        </w:tc>
        <w:tc>
          <w:tcPr>
            <w:tcW w:w="1701" w:type="dxa"/>
            <w:tcBorders>
              <w:top w:val="nil"/>
              <w:left w:val="nil"/>
              <w:bottom w:val="single" w:sz="4" w:space="0" w:color="auto"/>
              <w:right w:val="single" w:sz="4" w:space="0" w:color="000000"/>
            </w:tcBorders>
            <w:shd w:val="clear" w:color="000000" w:fill="FFFFFF"/>
            <w:noWrap/>
            <w:hideMark/>
          </w:tcPr>
          <w:p w14:paraId="3F96D068" w14:textId="77777777" w:rsidR="00D6691C" w:rsidRPr="00D6691C" w:rsidRDefault="00D6691C" w:rsidP="00D6691C">
            <w:pPr>
              <w:jc w:val="right"/>
              <w:outlineLvl w:val="0"/>
              <w:rPr>
                <w:rFonts w:ascii="Times New Roman" w:hAnsi="Times New Roman" w:cs="Times New Roman"/>
                <w:color w:val="000000"/>
              </w:rPr>
            </w:pPr>
            <w:r w:rsidRPr="00D6691C">
              <w:rPr>
                <w:rFonts w:ascii="Times New Roman" w:hAnsi="Times New Roman" w:cs="Times New Roman"/>
                <w:color w:val="000000"/>
              </w:rPr>
              <w:t>168 532 916,00</w:t>
            </w:r>
          </w:p>
        </w:tc>
        <w:tc>
          <w:tcPr>
            <w:tcW w:w="1559" w:type="dxa"/>
            <w:tcBorders>
              <w:top w:val="nil"/>
              <w:left w:val="nil"/>
              <w:bottom w:val="single" w:sz="4" w:space="0" w:color="auto"/>
              <w:right w:val="single" w:sz="4" w:space="0" w:color="000000"/>
            </w:tcBorders>
            <w:shd w:val="clear" w:color="000000" w:fill="FFFFFF"/>
            <w:noWrap/>
            <w:hideMark/>
          </w:tcPr>
          <w:p w14:paraId="17C601B9" w14:textId="77777777" w:rsidR="00D6691C" w:rsidRPr="00D6691C" w:rsidRDefault="00D6691C" w:rsidP="00D6691C">
            <w:pPr>
              <w:jc w:val="right"/>
              <w:outlineLvl w:val="0"/>
              <w:rPr>
                <w:rFonts w:ascii="Times New Roman" w:hAnsi="Times New Roman" w:cs="Times New Roman"/>
                <w:color w:val="000000"/>
              </w:rPr>
            </w:pPr>
            <w:r w:rsidRPr="00D6691C">
              <w:rPr>
                <w:rFonts w:ascii="Times New Roman" w:hAnsi="Times New Roman" w:cs="Times New Roman"/>
                <w:color w:val="000000"/>
              </w:rPr>
              <w:t>142 107 700,27</w:t>
            </w:r>
          </w:p>
        </w:tc>
        <w:tc>
          <w:tcPr>
            <w:tcW w:w="1559" w:type="dxa"/>
            <w:tcBorders>
              <w:top w:val="nil"/>
              <w:left w:val="nil"/>
              <w:bottom w:val="single" w:sz="4" w:space="0" w:color="auto"/>
              <w:right w:val="single" w:sz="4" w:space="0" w:color="000000"/>
            </w:tcBorders>
            <w:shd w:val="clear" w:color="000000" w:fill="FFFFFF"/>
            <w:noWrap/>
            <w:hideMark/>
          </w:tcPr>
          <w:p w14:paraId="223CC4D1" w14:textId="77777777" w:rsidR="00D6691C" w:rsidRPr="00D6691C" w:rsidRDefault="00D6691C" w:rsidP="00D6691C">
            <w:pPr>
              <w:jc w:val="right"/>
              <w:outlineLvl w:val="0"/>
              <w:rPr>
                <w:rFonts w:ascii="Times New Roman" w:hAnsi="Times New Roman" w:cs="Times New Roman"/>
                <w:color w:val="000000"/>
              </w:rPr>
            </w:pPr>
            <w:r w:rsidRPr="00D6691C">
              <w:rPr>
                <w:rFonts w:ascii="Times New Roman" w:hAnsi="Times New Roman" w:cs="Times New Roman"/>
                <w:color w:val="000000"/>
              </w:rPr>
              <w:t>141 447 754,00</w:t>
            </w:r>
          </w:p>
        </w:tc>
      </w:tr>
      <w:tr w:rsidR="00D6691C" w:rsidRPr="00D6691C" w14:paraId="0FE90F22" w14:textId="77777777" w:rsidTr="00D6691C">
        <w:trPr>
          <w:trHeight w:val="416"/>
        </w:trPr>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17CA86D7" w14:textId="72A6FD85"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 xml:space="preserve">Основное мероприятие "Организация предоставления качественного общего </w:t>
            </w:r>
            <w:r w:rsidRPr="00D6691C">
              <w:rPr>
                <w:rFonts w:ascii="Times New Roman" w:hAnsi="Times New Roman" w:cs="Times New Roman"/>
                <w:color w:val="000000"/>
              </w:rPr>
              <w:lastRenderedPageBreak/>
              <w:t>образования в муниципальных общеобразовательных организациях"</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4FA3B0A9" w14:textId="77777777"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lastRenderedPageBreak/>
              <w:t>02 2 01 00000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14:paraId="55BD12F8"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30 108 038,00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14:paraId="518D8A30"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3 893 702,27</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14:paraId="3DFB21F6"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3 234 256,00</w:t>
            </w:r>
          </w:p>
        </w:tc>
      </w:tr>
      <w:tr w:rsidR="00D6691C" w:rsidRPr="00D6691C" w14:paraId="244CFC8F" w14:textId="77777777" w:rsidTr="00D6691C">
        <w:trPr>
          <w:trHeight w:val="765"/>
        </w:trPr>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7AF6475E" w14:textId="1C4D2466"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Основное мероприятие "Обеспечение предоставления качественного общего образования в муниципальных и частных общеобразовательных организациях"</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551CCDF1" w14:textId="77777777"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02 2 02 00000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14:paraId="4D158CDD"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129 585 552,00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14:paraId="4EC9CCDB"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129 585 552,00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14:paraId="2EC4CDD8"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129 585 552,00</w:t>
            </w:r>
          </w:p>
        </w:tc>
      </w:tr>
      <w:tr w:rsidR="00D6691C" w:rsidRPr="00D6691C" w14:paraId="28975C42" w14:textId="77777777" w:rsidTr="00D6691C">
        <w:trPr>
          <w:trHeight w:val="510"/>
        </w:trPr>
        <w:tc>
          <w:tcPr>
            <w:tcW w:w="4111" w:type="dxa"/>
            <w:tcBorders>
              <w:top w:val="single" w:sz="4" w:space="0" w:color="auto"/>
              <w:left w:val="single" w:sz="4" w:space="0" w:color="000000"/>
              <w:bottom w:val="single" w:sz="4" w:space="0" w:color="000000"/>
              <w:right w:val="single" w:sz="4" w:space="0" w:color="000000"/>
            </w:tcBorders>
            <w:shd w:val="clear" w:color="auto" w:fill="auto"/>
            <w:hideMark/>
          </w:tcPr>
          <w:p w14:paraId="3881C208" w14:textId="6D4B8633"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Основное мероприятие "Осуществление ежемесячных выплат работникам муниципальных общеобразовательных организаций"</w:t>
            </w:r>
          </w:p>
        </w:tc>
        <w:tc>
          <w:tcPr>
            <w:tcW w:w="1418" w:type="dxa"/>
            <w:tcBorders>
              <w:top w:val="single" w:sz="4" w:space="0" w:color="auto"/>
              <w:left w:val="nil"/>
              <w:bottom w:val="single" w:sz="4" w:space="0" w:color="000000"/>
              <w:right w:val="single" w:sz="4" w:space="0" w:color="000000"/>
            </w:tcBorders>
            <w:shd w:val="clear" w:color="auto" w:fill="auto"/>
            <w:hideMark/>
          </w:tcPr>
          <w:p w14:paraId="64FD7CB4" w14:textId="77777777"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02 2 03 00000</w:t>
            </w:r>
          </w:p>
        </w:tc>
        <w:tc>
          <w:tcPr>
            <w:tcW w:w="1701" w:type="dxa"/>
            <w:tcBorders>
              <w:top w:val="single" w:sz="4" w:space="0" w:color="auto"/>
              <w:left w:val="nil"/>
              <w:bottom w:val="single" w:sz="4" w:space="0" w:color="000000"/>
              <w:right w:val="single" w:sz="4" w:space="0" w:color="000000"/>
            </w:tcBorders>
            <w:shd w:val="clear" w:color="000000" w:fill="FFFFFF"/>
            <w:noWrap/>
            <w:hideMark/>
          </w:tcPr>
          <w:p w14:paraId="6BA5F063"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348 806,00</w:t>
            </w:r>
          </w:p>
        </w:tc>
        <w:tc>
          <w:tcPr>
            <w:tcW w:w="1559" w:type="dxa"/>
            <w:tcBorders>
              <w:top w:val="single" w:sz="4" w:space="0" w:color="auto"/>
              <w:left w:val="nil"/>
              <w:bottom w:val="single" w:sz="4" w:space="0" w:color="000000"/>
              <w:right w:val="single" w:sz="4" w:space="0" w:color="000000"/>
            </w:tcBorders>
            <w:shd w:val="clear" w:color="000000" w:fill="FFFFFF"/>
            <w:noWrap/>
            <w:hideMark/>
          </w:tcPr>
          <w:p w14:paraId="5803EE7D"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348 806,00</w:t>
            </w:r>
          </w:p>
        </w:tc>
        <w:tc>
          <w:tcPr>
            <w:tcW w:w="1559" w:type="dxa"/>
            <w:tcBorders>
              <w:top w:val="single" w:sz="4" w:space="0" w:color="auto"/>
              <w:left w:val="nil"/>
              <w:bottom w:val="single" w:sz="4" w:space="0" w:color="000000"/>
              <w:right w:val="single" w:sz="4" w:space="0" w:color="000000"/>
            </w:tcBorders>
            <w:shd w:val="clear" w:color="000000" w:fill="FFFFFF"/>
            <w:noWrap/>
            <w:hideMark/>
          </w:tcPr>
          <w:p w14:paraId="29E11A3D"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348 806,00</w:t>
            </w:r>
          </w:p>
        </w:tc>
      </w:tr>
      <w:tr w:rsidR="00D6691C" w:rsidRPr="00D6691C" w14:paraId="6F269201" w14:textId="77777777" w:rsidTr="00D6691C">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51BB1C67" w14:textId="6C1D9269"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Основное мероприятие "Модернизация системы общего образования"</w:t>
            </w:r>
          </w:p>
        </w:tc>
        <w:tc>
          <w:tcPr>
            <w:tcW w:w="1418" w:type="dxa"/>
            <w:tcBorders>
              <w:top w:val="nil"/>
              <w:left w:val="nil"/>
              <w:bottom w:val="single" w:sz="4" w:space="0" w:color="000000"/>
              <w:right w:val="single" w:sz="4" w:space="0" w:color="000000"/>
            </w:tcBorders>
            <w:shd w:val="clear" w:color="auto" w:fill="auto"/>
            <w:hideMark/>
          </w:tcPr>
          <w:p w14:paraId="123D7FC0" w14:textId="77777777"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02 2 05 00000</w:t>
            </w:r>
          </w:p>
        </w:tc>
        <w:tc>
          <w:tcPr>
            <w:tcW w:w="1701" w:type="dxa"/>
            <w:tcBorders>
              <w:top w:val="nil"/>
              <w:left w:val="nil"/>
              <w:bottom w:val="single" w:sz="4" w:space="0" w:color="000000"/>
              <w:right w:val="single" w:sz="4" w:space="0" w:color="000000"/>
            </w:tcBorders>
            <w:shd w:val="clear" w:color="000000" w:fill="FFFFFF"/>
            <w:noWrap/>
            <w:hideMark/>
          </w:tcPr>
          <w:p w14:paraId="5C5AA48B"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600 400,00</w:t>
            </w:r>
          </w:p>
        </w:tc>
        <w:tc>
          <w:tcPr>
            <w:tcW w:w="1559" w:type="dxa"/>
            <w:tcBorders>
              <w:top w:val="nil"/>
              <w:left w:val="nil"/>
              <w:bottom w:val="single" w:sz="4" w:space="0" w:color="000000"/>
              <w:right w:val="single" w:sz="4" w:space="0" w:color="000000"/>
            </w:tcBorders>
            <w:shd w:val="clear" w:color="000000" w:fill="FFFFFF"/>
            <w:noWrap/>
            <w:hideMark/>
          </w:tcPr>
          <w:p w14:paraId="1C674064"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311 400,00</w:t>
            </w:r>
          </w:p>
        </w:tc>
        <w:tc>
          <w:tcPr>
            <w:tcW w:w="1559" w:type="dxa"/>
            <w:tcBorders>
              <w:top w:val="nil"/>
              <w:left w:val="nil"/>
              <w:bottom w:val="single" w:sz="4" w:space="0" w:color="000000"/>
              <w:right w:val="single" w:sz="4" w:space="0" w:color="000000"/>
            </w:tcBorders>
            <w:shd w:val="clear" w:color="000000" w:fill="FFFFFF"/>
            <w:noWrap/>
            <w:hideMark/>
          </w:tcPr>
          <w:p w14:paraId="401DF247"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310 900,00</w:t>
            </w:r>
          </w:p>
        </w:tc>
      </w:tr>
      <w:tr w:rsidR="00D6691C" w:rsidRPr="00D6691C" w14:paraId="31345AEF" w14:textId="77777777" w:rsidTr="00D6691C">
        <w:trPr>
          <w:trHeight w:val="1020"/>
        </w:trPr>
        <w:tc>
          <w:tcPr>
            <w:tcW w:w="4111" w:type="dxa"/>
            <w:tcBorders>
              <w:top w:val="nil"/>
              <w:left w:val="single" w:sz="4" w:space="0" w:color="000000"/>
              <w:bottom w:val="single" w:sz="4" w:space="0" w:color="000000"/>
              <w:right w:val="single" w:sz="4" w:space="0" w:color="000000"/>
            </w:tcBorders>
            <w:shd w:val="clear" w:color="auto" w:fill="auto"/>
            <w:hideMark/>
          </w:tcPr>
          <w:p w14:paraId="35BC3151" w14:textId="03F45C9B"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Основное мероприятие "Обеспечение выплат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18" w:type="dxa"/>
            <w:tcBorders>
              <w:top w:val="nil"/>
              <w:left w:val="nil"/>
              <w:bottom w:val="single" w:sz="4" w:space="0" w:color="000000"/>
              <w:right w:val="single" w:sz="4" w:space="0" w:color="000000"/>
            </w:tcBorders>
            <w:shd w:val="clear" w:color="auto" w:fill="auto"/>
            <w:hideMark/>
          </w:tcPr>
          <w:p w14:paraId="0FBCBB22" w14:textId="77777777"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02 2 06 00000</w:t>
            </w:r>
          </w:p>
        </w:tc>
        <w:tc>
          <w:tcPr>
            <w:tcW w:w="1701" w:type="dxa"/>
            <w:tcBorders>
              <w:top w:val="nil"/>
              <w:left w:val="nil"/>
              <w:bottom w:val="single" w:sz="4" w:space="0" w:color="000000"/>
              <w:right w:val="single" w:sz="4" w:space="0" w:color="000000"/>
            </w:tcBorders>
            <w:shd w:val="clear" w:color="000000" w:fill="FFFFFF"/>
            <w:noWrap/>
            <w:hideMark/>
          </w:tcPr>
          <w:p w14:paraId="5663BE7F"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7 890 120,00</w:t>
            </w:r>
          </w:p>
        </w:tc>
        <w:tc>
          <w:tcPr>
            <w:tcW w:w="1559" w:type="dxa"/>
            <w:tcBorders>
              <w:top w:val="nil"/>
              <w:left w:val="nil"/>
              <w:bottom w:val="single" w:sz="4" w:space="0" w:color="000000"/>
              <w:right w:val="single" w:sz="4" w:space="0" w:color="000000"/>
            </w:tcBorders>
            <w:shd w:val="clear" w:color="000000" w:fill="FFFFFF"/>
            <w:noWrap/>
            <w:hideMark/>
          </w:tcPr>
          <w:p w14:paraId="4B90025A"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7 968 240,00</w:t>
            </w:r>
          </w:p>
        </w:tc>
        <w:tc>
          <w:tcPr>
            <w:tcW w:w="1559" w:type="dxa"/>
            <w:tcBorders>
              <w:top w:val="nil"/>
              <w:left w:val="nil"/>
              <w:bottom w:val="single" w:sz="4" w:space="0" w:color="000000"/>
              <w:right w:val="single" w:sz="4" w:space="0" w:color="000000"/>
            </w:tcBorders>
            <w:shd w:val="clear" w:color="000000" w:fill="FFFFFF"/>
            <w:noWrap/>
            <w:hideMark/>
          </w:tcPr>
          <w:p w14:paraId="6EB705F8"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7 968 240,00</w:t>
            </w:r>
          </w:p>
        </w:tc>
      </w:tr>
      <w:tr w:rsidR="00D6691C" w:rsidRPr="00D6691C" w14:paraId="130A8D9E" w14:textId="77777777" w:rsidTr="00D6691C">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14:paraId="409149A2" w14:textId="74285A70" w:rsidR="00D6691C" w:rsidRPr="00D6691C" w:rsidRDefault="00D6691C" w:rsidP="00D6691C">
            <w:pPr>
              <w:outlineLvl w:val="0"/>
              <w:rPr>
                <w:rFonts w:ascii="Times New Roman" w:hAnsi="Times New Roman" w:cs="Times New Roman"/>
                <w:color w:val="000000"/>
              </w:rPr>
            </w:pPr>
            <w:r w:rsidRPr="00D6691C">
              <w:rPr>
                <w:rFonts w:ascii="Times New Roman" w:hAnsi="Times New Roman" w:cs="Times New Roman"/>
                <w:color w:val="000000"/>
              </w:rPr>
              <w:t>Подпрограмма "Развитие дополнительного образования"</w:t>
            </w:r>
          </w:p>
        </w:tc>
        <w:tc>
          <w:tcPr>
            <w:tcW w:w="1418" w:type="dxa"/>
            <w:tcBorders>
              <w:top w:val="nil"/>
              <w:left w:val="nil"/>
              <w:bottom w:val="single" w:sz="4" w:space="0" w:color="000000"/>
              <w:right w:val="single" w:sz="4" w:space="0" w:color="000000"/>
            </w:tcBorders>
            <w:shd w:val="clear" w:color="auto" w:fill="auto"/>
            <w:hideMark/>
          </w:tcPr>
          <w:p w14:paraId="20C29848" w14:textId="77777777" w:rsidR="00D6691C" w:rsidRPr="00D6691C" w:rsidRDefault="00D6691C" w:rsidP="00D6691C">
            <w:pPr>
              <w:outlineLvl w:val="0"/>
              <w:rPr>
                <w:rFonts w:ascii="Times New Roman" w:hAnsi="Times New Roman" w:cs="Times New Roman"/>
                <w:color w:val="000000"/>
              </w:rPr>
            </w:pPr>
            <w:r w:rsidRPr="00D6691C">
              <w:rPr>
                <w:rFonts w:ascii="Times New Roman" w:hAnsi="Times New Roman" w:cs="Times New Roman"/>
                <w:color w:val="000000"/>
              </w:rPr>
              <w:t>02 3 00 00000</w:t>
            </w:r>
          </w:p>
        </w:tc>
        <w:tc>
          <w:tcPr>
            <w:tcW w:w="1701" w:type="dxa"/>
            <w:tcBorders>
              <w:top w:val="nil"/>
              <w:left w:val="nil"/>
              <w:bottom w:val="single" w:sz="4" w:space="0" w:color="000000"/>
              <w:right w:val="single" w:sz="4" w:space="0" w:color="000000"/>
            </w:tcBorders>
            <w:shd w:val="clear" w:color="000000" w:fill="FFFFFF"/>
            <w:noWrap/>
            <w:hideMark/>
          </w:tcPr>
          <w:p w14:paraId="6458C01F" w14:textId="77777777" w:rsidR="00D6691C" w:rsidRPr="00D6691C" w:rsidRDefault="00D6691C" w:rsidP="00D6691C">
            <w:pPr>
              <w:jc w:val="right"/>
              <w:outlineLvl w:val="0"/>
              <w:rPr>
                <w:rFonts w:ascii="Times New Roman" w:hAnsi="Times New Roman" w:cs="Times New Roman"/>
                <w:color w:val="000000"/>
              </w:rPr>
            </w:pPr>
            <w:r w:rsidRPr="00D6691C">
              <w:rPr>
                <w:rFonts w:ascii="Times New Roman" w:hAnsi="Times New Roman" w:cs="Times New Roman"/>
                <w:color w:val="000000"/>
              </w:rPr>
              <w:t>4 849 864,00</w:t>
            </w:r>
          </w:p>
        </w:tc>
        <w:tc>
          <w:tcPr>
            <w:tcW w:w="1559" w:type="dxa"/>
            <w:tcBorders>
              <w:top w:val="nil"/>
              <w:left w:val="nil"/>
              <w:bottom w:val="single" w:sz="4" w:space="0" w:color="000000"/>
              <w:right w:val="single" w:sz="4" w:space="0" w:color="000000"/>
            </w:tcBorders>
            <w:shd w:val="clear" w:color="000000" w:fill="FFFFFF"/>
            <w:noWrap/>
            <w:hideMark/>
          </w:tcPr>
          <w:p w14:paraId="3BCF476B" w14:textId="77777777" w:rsidR="00D6691C" w:rsidRPr="00D6691C" w:rsidRDefault="00D6691C" w:rsidP="00D6691C">
            <w:pPr>
              <w:jc w:val="right"/>
              <w:outlineLvl w:val="0"/>
              <w:rPr>
                <w:rFonts w:ascii="Times New Roman" w:hAnsi="Times New Roman" w:cs="Times New Roman"/>
                <w:color w:val="000000"/>
              </w:rPr>
            </w:pPr>
            <w:r w:rsidRPr="00D6691C">
              <w:rPr>
                <w:rFonts w:ascii="Times New Roman" w:hAnsi="Times New Roman" w:cs="Times New Roman"/>
                <w:color w:val="000000"/>
              </w:rPr>
              <w:t>4 903 864,00</w:t>
            </w:r>
          </w:p>
        </w:tc>
        <w:tc>
          <w:tcPr>
            <w:tcW w:w="1559" w:type="dxa"/>
            <w:tcBorders>
              <w:top w:val="nil"/>
              <w:left w:val="nil"/>
              <w:bottom w:val="single" w:sz="4" w:space="0" w:color="000000"/>
              <w:right w:val="single" w:sz="4" w:space="0" w:color="000000"/>
            </w:tcBorders>
            <w:shd w:val="clear" w:color="000000" w:fill="FFFFFF"/>
            <w:noWrap/>
            <w:hideMark/>
          </w:tcPr>
          <w:p w14:paraId="19F3ABC4" w14:textId="77777777" w:rsidR="00D6691C" w:rsidRPr="00D6691C" w:rsidRDefault="00D6691C" w:rsidP="00D6691C">
            <w:pPr>
              <w:jc w:val="right"/>
              <w:outlineLvl w:val="0"/>
              <w:rPr>
                <w:rFonts w:ascii="Times New Roman" w:hAnsi="Times New Roman" w:cs="Times New Roman"/>
                <w:color w:val="000000"/>
              </w:rPr>
            </w:pPr>
            <w:r w:rsidRPr="00D6691C">
              <w:rPr>
                <w:rFonts w:ascii="Times New Roman" w:hAnsi="Times New Roman" w:cs="Times New Roman"/>
                <w:color w:val="000000"/>
              </w:rPr>
              <w:t>4 903 864,00</w:t>
            </w:r>
          </w:p>
        </w:tc>
      </w:tr>
      <w:tr w:rsidR="00D6691C" w:rsidRPr="00D6691C" w14:paraId="2A4331ED" w14:textId="77777777" w:rsidTr="00D6691C">
        <w:trPr>
          <w:trHeight w:val="765"/>
        </w:trPr>
        <w:tc>
          <w:tcPr>
            <w:tcW w:w="4111" w:type="dxa"/>
            <w:tcBorders>
              <w:top w:val="nil"/>
              <w:left w:val="single" w:sz="4" w:space="0" w:color="000000"/>
              <w:bottom w:val="single" w:sz="4" w:space="0" w:color="000000"/>
              <w:right w:val="single" w:sz="4" w:space="0" w:color="000000"/>
            </w:tcBorders>
            <w:shd w:val="clear" w:color="auto" w:fill="auto"/>
            <w:hideMark/>
          </w:tcPr>
          <w:p w14:paraId="16E7AAE3" w14:textId="5C3A6CF3"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Основное мероприятие "Организация предоставления дополнительного образования детей в муниципальных образовательных организациях дополнительного образования"</w:t>
            </w:r>
          </w:p>
        </w:tc>
        <w:tc>
          <w:tcPr>
            <w:tcW w:w="1418" w:type="dxa"/>
            <w:tcBorders>
              <w:top w:val="nil"/>
              <w:left w:val="nil"/>
              <w:bottom w:val="single" w:sz="4" w:space="0" w:color="000000"/>
              <w:right w:val="single" w:sz="4" w:space="0" w:color="000000"/>
            </w:tcBorders>
            <w:shd w:val="clear" w:color="auto" w:fill="auto"/>
            <w:hideMark/>
          </w:tcPr>
          <w:p w14:paraId="50937AB0" w14:textId="77777777"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02 3 02 00000</w:t>
            </w:r>
          </w:p>
        </w:tc>
        <w:tc>
          <w:tcPr>
            <w:tcW w:w="1701" w:type="dxa"/>
            <w:tcBorders>
              <w:top w:val="nil"/>
              <w:left w:val="nil"/>
              <w:bottom w:val="single" w:sz="4" w:space="0" w:color="000000"/>
              <w:right w:val="single" w:sz="4" w:space="0" w:color="000000"/>
            </w:tcBorders>
            <w:shd w:val="clear" w:color="000000" w:fill="FFFFFF"/>
            <w:noWrap/>
            <w:hideMark/>
          </w:tcPr>
          <w:p w14:paraId="44D6A2EE"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4 849 864,00</w:t>
            </w:r>
          </w:p>
        </w:tc>
        <w:tc>
          <w:tcPr>
            <w:tcW w:w="1559" w:type="dxa"/>
            <w:tcBorders>
              <w:top w:val="nil"/>
              <w:left w:val="nil"/>
              <w:bottom w:val="single" w:sz="4" w:space="0" w:color="000000"/>
              <w:right w:val="single" w:sz="4" w:space="0" w:color="000000"/>
            </w:tcBorders>
            <w:shd w:val="clear" w:color="000000" w:fill="FFFFFF"/>
            <w:noWrap/>
            <w:hideMark/>
          </w:tcPr>
          <w:p w14:paraId="79355B00"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4 903 864,00</w:t>
            </w:r>
          </w:p>
        </w:tc>
        <w:tc>
          <w:tcPr>
            <w:tcW w:w="1559" w:type="dxa"/>
            <w:tcBorders>
              <w:top w:val="nil"/>
              <w:left w:val="nil"/>
              <w:bottom w:val="single" w:sz="4" w:space="0" w:color="000000"/>
              <w:right w:val="single" w:sz="4" w:space="0" w:color="000000"/>
            </w:tcBorders>
            <w:shd w:val="clear" w:color="000000" w:fill="FFFFFF"/>
            <w:noWrap/>
            <w:hideMark/>
          </w:tcPr>
          <w:p w14:paraId="0EF10757"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4 903 864,00</w:t>
            </w:r>
          </w:p>
        </w:tc>
      </w:tr>
      <w:tr w:rsidR="00D6691C" w:rsidRPr="00D6691C" w14:paraId="3BF4DEF3" w14:textId="77777777" w:rsidTr="00D6691C">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6EDF161B" w14:textId="6BD7CE80" w:rsidR="00D6691C" w:rsidRPr="00D6691C" w:rsidRDefault="00D6691C" w:rsidP="00D6691C">
            <w:pPr>
              <w:outlineLvl w:val="0"/>
              <w:rPr>
                <w:rFonts w:ascii="Times New Roman" w:hAnsi="Times New Roman" w:cs="Times New Roman"/>
                <w:color w:val="000000"/>
              </w:rPr>
            </w:pPr>
            <w:r w:rsidRPr="00D6691C">
              <w:rPr>
                <w:rFonts w:ascii="Times New Roman" w:hAnsi="Times New Roman" w:cs="Times New Roman"/>
                <w:color w:val="000000"/>
              </w:rPr>
              <w:t>Подпрограмма "Создание условий получения качественного образования"</w:t>
            </w:r>
          </w:p>
        </w:tc>
        <w:tc>
          <w:tcPr>
            <w:tcW w:w="1418" w:type="dxa"/>
            <w:tcBorders>
              <w:top w:val="nil"/>
              <w:left w:val="nil"/>
              <w:bottom w:val="single" w:sz="4" w:space="0" w:color="000000"/>
              <w:right w:val="single" w:sz="4" w:space="0" w:color="000000"/>
            </w:tcBorders>
            <w:shd w:val="clear" w:color="auto" w:fill="auto"/>
            <w:hideMark/>
          </w:tcPr>
          <w:p w14:paraId="7F5FEECF" w14:textId="77777777" w:rsidR="00D6691C" w:rsidRPr="00D6691C" w:rsidRDefault="00D6691C" w:rsidP="00D6691C">
            <w:pPr>
              <w:outlineLvl w:val="0"/>
              <w:rPr>
                <w:rFonts w:ascii="Times New Roman" w:hAnsi="Times New Roman" w:cs="Times New Roman"/>
                <w:color w:val="000000"/>
              </w:rPr>
            </w:pPr>
            <w:r w:rsidRPr="00D6691C">
              <w:rPr>
                <w:rFonts w:ascii="Times New Roman" w:hAnsi="Times New Roman" w:cs="Times New Roman"/>
                <w:color w:val="000000"/>
              </w:rPr>
              <w:t>02 5 00 00000</w:t>
            </w:r>
          </w:p>
        </w:tc>
        <w:tc>
          <w:tcPr>
            <w:tcW w:w="1701" w:type="dxa"/>
            <w:tcBorders>
              <w:top w:val="nil"/>
              <w:left w:val="nil"/>
              <w:bottom w:val="single" w:sz="4" w:space="0" w:color="000000"/>
              <w:right w:val="single" w:sz="4" w:space="0" w:color="000000"/>
            </w:tcBorders>
            <w:shd w:val="clear" w:color="000000" w:fill="FFFFFF"/>
            <w:noWrap/>
            <w:hideMark/>
          </w:tcPr>
          <w:p w14:paraId="1E5975B6" w14:textId="77777777" w:rsidR="00D6691C" w:rsidRPr="00D6691C" w:rsidRDefault="00D6691C" w:rsidP="00D6691C">
            <w:pPr>
              <w:jc w:val="right"/>
              <w:outlineLvl w:val="0"/>
              <w:rPr>
                <w:rFonts w:ascii="Times New Roman" w:hAnsi="Times New Roman" w:cs="Times New Roman"/>
                <w:color w:val="000000"/>
              </w:rPr>
            </w:pPr>
            <w:r w:rsidRPr="00D6691C">
              <w:rPr>
                <w:rFonts w:ascii="Times New Roman" w:hAnsi="Times New Roman" w:cs="Times New Roman"/>
                <w:color w:val="000000"/>
              </w:rPr>
              <w:t>566 533 937,00</w:t>
            </w:r>
          </w:p>
        </w:tc>
        <w:tc>
          <w:tcPr>
            <w:tcW w:w="1559" w:type="dxa"/>
            <w:tcBorders>
              <w:top w:val="nil"/>
              <w:left w:val="nil"/>
              <w:bottom w:val="single" w:sz="4" w:space="0" w:color="000000"/>
              <w:right w:val="single" w:sz="4" w:space="0" w:color="000000"/>
            </w:tcBorders>
            <w:shd w:val="clear" w:color="000000" w:fill="FFFFFF"/>
            <w:noWrap/>
            <w:hideMark/>
          </w:tcPr>
          <w:p w14:paraId="690579FE" w14:textId="77777777" w:rsidR="00D6691C" w:rsidRPr="00D6691C" w:rsidRDefault="00D6691C" w:rsidP="00D6691C">
            <w:pPr>
              <w:jc w:val="right"/>
              <w:outlineLvl w:val="0"/>
              <w:rPr>
                <w:rFonts w:ascii="Times New Roman" w:hAnsi="Times New Roman" w:cs="Times New Roman"/>
                <w:color w:val="000000"/>
              </w:rPr>
            </w:pPr>
            <w:r w:rsidRPr="00D6691C">
              <w:rPr>
                <w:rFonts w:ascii="Times New Roman" w:hAnsi="Times New Roman" w:cs="Times New Roman"/>
                <w:color w:val="000000"/>
              </w:rPr>
              <w:t>13 475 573,00</w:t>
            </w:r>
          </w:p>
        </w:tc>
        <w:tc>
          <w:tcPr>
            <w:tcW w:w="1559" w:type="dxa"/>
            <w:tcBorders>
              <w:top w:val="nil"/>
              <w:left w:val="nil"/>
              <w:bottom w:val="single" w:sz="4" w:space="0" w:color="000000"/>
              <w:right w:val="single" w:sz="4" w:space="0" w:color="000000"/>
            </w:tcBorders>
            <w:shd w:val="clear" w:color="000000" w:fill="FFFFFF"/>
            <w:noWrap/>
            <w:hideMark/>
          </w:tcPr>
          <w:p w14:paraId="1225EBEE" w14:textId="77777777" w:rsidR="00D6691C" w:rsidRPr="00D6691C" w:rsidRDefault="00D6691C" w:rsidP="00D6691C">
            <w:pPr>
              <w:jc w:val="right"/>
              <w:outlineLvl w:val="0"/>
              <w:rPr>
                <w:rFonts w:ascii="Times New Roman" w:hAnsi="Times New Roman" w:cs="Times New Roman"/>
                <w:color w:val="000000"/>
              </w:rPr>
            </w:pPr>
            <w:r w:rsidRPr="00D6691C">
              <w:rPr>
                <w:rFonts w:ascii="Times New Roman" w:hAnsi="Times New Roman" w:cs="Times New Roman"/>
                <w:color w:val="000000"/>
              </w:rPr>
              <w:t>7 144 898,00</w:t>
            </w:r>
          </w:p>
        </w:tc>
      </w:tr>
      <w:tr w:rsidR="00D6691C" w:rsidRPr="00D6691C" w14:paraId="5BE8F300" w14:textId="77777777" w:rsidTr="00D6691C">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3C19D1D7" w14:textId="2C81312C"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Основное мероприятие "Совершенствование организации школьного питания"</w:t>
            </w:r>
          </w:p>
        </w:tc>
        <w:tc>
          <w:tcPr>
            <w:tcW w:w="1418" w:type="dxa"/>
            <w:tcBorders>
              <w:top w:val="nil"/>
              <w:left w:val="nil"/>
              <w:bottom w:val="single" w:sz="4" w:space="0" w:color="000000"/>
              <w:right w:val="single" w:sz="4" w:space="0" w:color="000000"/>
            </w:tcBorders>
            <w:shd w:val="clear" w:color="auto" w:fill="auto"/>
            <w:hideMark/>
          </w:tcPr>
          <w:p w14:paraId="4593FC79" w14:textId="77777777"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02 5 03 00000</w:t>
            </w:r>
          </w:p>
        </w:tc>
        <w:tc>
          <w:tcPr>
            <w:tcW w:w="1701" w:type="dxa"/>
            <w:tcBorders>
              <w:top w:val="nil"/>
              <w:left w:val="nil"/>
              <w:bottom w:val="single" w:sz="4" w:space="0" w:color="000000"/>
              <w:right w:val="single" w:sz="4" w:space="0" w:color="000000"/>
            </w:tcBorders>
            <w:shd w:val="clear" w:color="000000" w:fill="FFFFFF"/>
            <w:noWrap/>
            <w:hideMark/>
          </w:tcPr>
          <w:p w14:paraId="59497FDA"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7 228 941,00</w:t>
            </w:r>
          </w:p>
        </w:tc>
        <w:tc>
          <w:tcPr>
            <w:tcW w:w="1559" w:type="dxa"/>
            <w:tcBorders>
              <w:top w:val="nil"/>
              <w:left w:val="nil"/>
              <w:bottom w:val="single" w:sz="4" w:space="0" w:color="000000"/>
              <w:right w:val="single" w:sz="4" w:space="0" w:color="000000"/>
            </w:tcBorders>
            <w:shd w:val="clear" w:color="000000" w:fill="FFFFFF"/>
            <w:noWrap/>
            <w:hideMark/>
          </w:tcPr>
          <w:p w14:paraId="73BABC7D"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710 452,00</w:t>
            </w:r>
          </w:p>
        </w:tc>
        <w:tc>
          <w:tcPr>
            <w:tcW w:w="1559" w:type="dxa"/>
            <w:tcBorders>
              <w:top w:val="nil"/>
              <w:left w:val="nil"/>
              <w:bottom w:val="single" w:sz="4" w:space="0" w:color="000000"/>
              <w:right w:val="single" w:sz="4" w:space="0" w:color="000000"/>
            </w:tcBorders>
            <w:shd w:val="clear" w:color="000000" w:fill="FFFFFF"/>
            <w:noWrap/>
            <w:hideMark/>
          </w:tcPr>
          <w:p w14:paraId="5DDDEFA2"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700 952,00</w:t>
            </w:r>
          </w:p>
        </w:tc>
      </w:tr>
      <w:tr w:rsidR="00D6691C" w:rsidRPr="00D6691C" w14:paraId="1C299201" w14:textId="77777777" w:rsidTr="00D6691C">
        <w:trPr>
          <w:trHeight w:val="1020"/>
        </w:trPr>
        <w:tc>
          <w:tcPr>
            <w:tcW w:w="4111" w:type="dxa"/>
            <w:tcBorders>
              <w:top w:val="nil"/>
              <w:left w:val="single" w:sz="4" w:space="0" w:color="000000"/>
              <w:bottom w:val="single" w:sz="4" w:space="0" w:color="000000"/>
              <w:right w:val="single" w:sz="4" w:space="0" w:color="000000"/>
            </w:tcBorders>
            <w:shd w:val="clear" w:color="auto" w:fill="auto"/>
            <w:hideMark/>
          </w:tcPr>
          <w:p w14:paraId="12BF32AD" w14:textId="41E5FCC4"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 xml:space="preserve">Основное мероприятие "Организация бесплатного горячего питания обучающихся, получающих начальное общее образование в </w:t>
            </w:r>
            <w:r w:rsidRPr="00D6691C">
              <w:rPr>
                <w:rFonts w:ascii="Times New Roman" w:hAnsi="Times New Roman" w:cs="Times New Roman"/>
                <w:color w:val="000000"/>
              </w:rPr>
              <w:t>государственных</w:t>
            </w:r>
            <w:r w:rsidRPr="00D6691C">
              <w:rPr>
                <w:rFonts w:ascii="Times New Roman" w:hAnsi="Times New Roman" w:cs="Times New Roman"/>
                <w:color w:val="000000"/>
              </w:rPr>
              <w:t xml:space="preserve"> и муниципальных образовательных организациях"</w:t>
            </w:r>
          </w:p>
        </w:tc>
        <w:tc>
          <w:tcPr>
            <w:tcW w:w="1418" w:type="dxa"/>
            <w:tcBorders>
              <w:top w:val="nil"/>
              <w:left w:val="nil"/>
              <w:bottom w:val="single" w:sz="4" w:space="0" w:color="000000"/>
              <w:right w:val="single" w:sz="4" w:space="0" w:color="000000"/>
            </w:tcBorders>
            <w:shd w:val="clear" w:color="auto" w:fill="auto"/>
            <w:hideMark/>
          </w:tcPr>
          <w:p w14:paraId="4C07CAFF" w14:textId="77777777"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02 5 06 00000</w:t>
            </w:r>
          </w:p>
        </w:tc>
        <w:tc>
          <w:tcPr>
            <w:tcW w:w="1701" w:type="dxa"/>
            <w:tcBorders>
              <w:top w:val="nil"/>
              <w:left w:val="nil"/>
              <w:bottom w:val="single" w:sz="4" w:space="0" w:color="000000"/>
              <w:right w:val="single" w:sz="4" w:space="0" w:color="000000"/>
            </w:tcBorders>
            <w:shd w:val="clear" w:color="000000" w:fill="FFFFFF"/>
            <w:noWrap/>
            <w:hideMark/>
          </w:tcPr>
          <w:p w14:paraId="620382A9"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6 076 061,00</w:t>
            </w:r>
          </w:p>
        </w:tc>
        <w:tc>
          <w:tcPr>
            <w:tcW w:w="1559" w:type="dxa"/>
            <w:tcBorders>
              <w:top w:val="nil"/>
              <w:left w:val="nil"/>
              <w:bottom w:val="single" w:sz="4" w:space="0" w:color="000000"/>
              <w:right w:val="single" w:sz="4" w:space="0" w:color="000000"/>
            </w:tcBorders>
            <w:shd w:val="clear" w:color="000000" w:fill="FFFFFF"/>
            <w:noWrap/>
            <w:hideMark/>
          </w:tcPr>
          <w:p w14:paraId="3BB8680F"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6 076 061,00</w:t>
            </w:r>
          </w:p>
        </w:tc>
        <w:tc>
          <w:tcPr>
            <w:tcW w:w="1559" w:type="dxa"/>
            <w:tcBorders>
              <w:top w:val="nil"/>
              <w:left w:val="nil"/>
              <w:bottom w:val="single" w:sz="4" w:space="0" w:color="000000"/>
              <w:right w:val="single" w:sz="4" w:space="0" w:color="000000"/>
            </w:tcBorders>
            <w:shd w:val="clear" w:color="000000" w:fill="FFFFFF"/>
            <w:noWrap/>
            <w:hideMark/>
          </w:tcPr>
          <w:p w14:paraId="2C7CD90C"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6 443 946,00</w:t>
            </w:r>
          </w:p>
        </w:tc>
      </w:tr>
      <w:tr w:rsidR="00D6691C" w:rsidRPr="00D6691C" w14:paraId="389C97C3" w14:textId="77777777" w:rsidTr="00D6691C">
        <w:trPr>
          <w:trHeight w:val="4845"/>
        </w:trPr>
        <w:tc>
          <w:tcPr>
            <w:tcW w:w="4111" w:type="dxa"/>
            <w:tcBorders>
              <w:top w:val="nil"/>
              <w:left w:val="single" w:sz="4" w:space="0" w:color="000000"/>
              <w:bottom w:val="single" w:sz="4" w:space="0" w:color="auto"/>
              <w:right w:val="single" w:sz="4" w:space="0" w:color="000000"/>
            </w:tcBorders>
            <w:shd w:val="clear" w:color="auto" w:fill="auto"/>
            <w:hideMark/>
          </w:tcPr>
          <w:p w14:paraId="01D2FBBF" w14:textId="298234DA"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Основное мероприятие "Дополнительная мера социальной поддержки членам семей военнослужащих, мобилизованных, командированных лиц, обучающимся, осваивающим образовательные программы начального общего, основного общего или среднего общего образования в организациях, осуществляющих образовательную деятельность, находящихся в ведении органов местного самоуправления муниципальных образований Калужской области, в соответствии Законом Калужской области "О дополнительных мерах социальной поддержки членов семей военнослужащих, сотрудников некоторых федеральных государственных органов, принимающих (принимавших)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граждан Российской Федерации, призванных на военную службу по мобилизации в Вооруженные Силы Российской Федерации, а также лиц, направленных (командированных) для выполнения задач на территориях ДНР, ЛНР"</w:t>
            </w:r>
          </w:p>
        </w:tc>
        <w:tc>
          <w:tcPr>
            <w:tcW w:w="1418" w:type="dxa"/>
            <w:tcBorders>
              <w:top w:val="nil"/>
              <w:left w:val="nil"/>
              <w:bottom w:val="single" w:sz="4" w:space="0" w:color="auto"/>
              <w:right w:val="single" w:sz="4" w:space="0" w:color="000000"/>
            </w:tcBorders>
            <w:shd w:val="clear" w:color="auto" w:fill="auto"/>
            <w:hideMark/>
          </w:tcPr>
          <w:p w14:paraId="16107786" w14:textId="77777777"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02 5 08 00000</w:t>
            </w:r>
          </w:p>
        </w:tc>
        <w:tc>
          <w:tcPr>
            <w:tcW w:w="1701" w:type="dxa"/>
            <w:tcBorders>
              <w:top w:val="nil"/>
              <w:left w:val="nil"/>
              <w:bottom w:val="single" w:sz="4" w:space="0" w:color="auto"/>
              <w:right w:val="single" w:sz="4" w:space="0" w:color="000000"/>
            </w:tcBorders>
            <w:shd w:val="clear" w:color="000000" w:fill="FFFFFF"/>
            <w:noWrap/>
            <w:hideMark/>
          </w:tcPr>
          <w:p w14:paraId="10C61ECF"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21 899 765,00</w:t>
            </w:r>
          </w:p>
        </w:tc>
        <w:tc>
          <w:tcPr>
            <w:tcW w:w="1559" w:type="dxa"/>
            <w:tcBorders>
              <w:top w:val="nil"/>
              <w:left w:val="nil"/>
              <w:bottom w:val="single" w:sz="4" w:space="0" w:color="auto"/>
              <w:right w:val="single" w:sz="4" w:space="0" w:color="000000"/>
            </w:tcBorders>
            <w:shd w:val="clear" w:color="000000" w:fill="FFFFFF"/>
            <w:noWrap/>
            <w:hideMark/>
          </w:tcPr>
          <w:p w14:paraId="1B98AE7D"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4 709 060,00</w:t>
            </w:r>
          </w:p>
        </w:tc>
        <w:tc>
          <w:tcPr>
            <w:tcW w:w="1559" w:type="dxa"/>
            <w:tcBorders>
              <w:top w:val="nil"/>
              <w:left w:val="nil"/>
              <w:bottom w:val="single" w:sz="4" w:space="0" w:color="auto"/>
              <w:right w:val="single" w:sz="4" w:space="0" w:color="000000"/>
            </w:tcBorders>
            <w:shd w:val="clear" w:color="000000" w:fill="FFFFFF"/>
            <w:noWrap/>
            <w:hideMark/>
          </w:tcPr>
          <w:p w14:paraId="4B6AA93B"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0,00</w:t>
            </w:r>
          </w:p>
        </w:tc>
      </w:tr>
      <w:tr w:rsidR="00D6691C" w:rsidRPr="00D6691C" w14:paraId="3DE4F317" w14:textId="77777777" w:rsidTr="00D6691C">
        <w:trPr>
          <w:trHeight w:val="5100"/>
        </w:trPr>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6A76F7CB" w14:textId="11DE648A"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lastRenderedPageBreak/>
              <w:t>Основное мероприятие "Дополнительная мера социальной поддержки членам семей военнослужащих, мобилизованных, командированных лиц, обучающимся, осваивающим образовательные программы начального общего, основного общего или среднего общего образования в организациях, осуществляющих образовательную деятельность, находящихся в ведении органов местного самоуправления муниципальных образований Калужской области, в соответствии Законом Калужской области "О дополнительных мерах социальной поддержки членов семей военнослужащих, сотрудников некоторых федеральных государственных органов, принимающих (принимавших)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граждан Российской Федерации, призванных на военную службу по мобилизации в Вооруженные Силы Российской Федерации, а также лиц, направленных (командированных) для выполнения задач на территориях Донецкой Народной Республики, Луганской Народной Республики"</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710D0C6C" w14:textId="77777777"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02 5 10 00000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14:paraId="1CA277BC"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27 300,00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14:paraId="1FD81B60"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0,00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14:paraId="409EEE91"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0,00</w:t>
            </w:r>
          </w:p>
        </w:tc>
      </w:tr>
      <w:tr w:rsidR="00D6691C" w:rsidRPr="00D6691C" w14:paraId="36DB0019" w14:textId="77777777" w:rsidTr="00D6691C">
        <w:trPr>
          <w:trHeight w:val="4080"/>
        </w:trPr>
        <w:tc>
          <w:tcPr>
            <w:tcW w:w="4111" w:type="dxa"/>
            <w:tcBorders>
              <w:top w:val="single" w:sz="4" w:space="0" w:color="auto"/>
              <w:left w:val="single" w:sz="4" w:space="0" w:color="000000"/>
              <w:bottom w:val="single" w:sz="4" w:space="0" w:color="000000"/>
              <w:right w:val="single" w:sz="4" w:space="0" w:color="000000"/>
            </w:tcBorders>
            <w:shd w:val="clear" w:color="auto" w:fill="auto"/>
            <w:hideMark/>
          </w:tcPr>
          <w:p w14:paraId="134E8F4D" w14:textId="62E409A8"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Основное мероприятие "Дополнительная мера социальной поддержки детям (в том числе усыновленным (удочеренным)) военнослужащих, добровольцев, мобилизованных, обучающимся, осваивающим образовательные программы начального общего, основного общего или среднего общего образования в организациях, осуществляющих образовательную деятельность, находящихся в ведении органов местного самоуправления муниципальных образований Калужской области, в соответствии Законом Калужской области "О дополнительной мере социальной поддержки детей военнослужащих и сотрудников некоторых федеральных государственных органов, принимающих участие в специальной военной операции, граждан, добровольно выполняющих задачи в ходе проведения специальной военной операции, граждан Российской Федерации, призванных на военную службу по мобилизации в Вооруженные Силы Российской Федерации"</w:t>
            </w:r>
          </w:p>
        </w:tc>
        <w:tc>
          <w:tcPr>
            <w:tcW w:w="1418" w:type="dxa"/>
            <w:tcBorders>
              <w:top w:val="single" w:sz="4" w:space="0" w:color="auto"/>
              <w:left w:val="nil"/>
              <w:bottom w:val="single" w:sz="4" w:space="0" w:color="000000"/>
              <w:right w:val="single" w:sz="4" w:space="0" w:color="000000"/>
            </w:tcBorders>
            <w:shd w:val="clear" w:color="auto" w:fill="auto"/>
            <w:hideMark/>
          </w:tcPr>
          <w:p w14:paraId="47DC3D90" w14:textId="77777777"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02 5 11 00000</w:t>
            </w:r>
          </w:p>
        </w:tc>
        <w:tc>
          <w:tcPr>
            <w:tcW w:w="1701" w:type="dxa"/>
            <w:tcBorders>
              <w:top w:val="single" w:sz="4" w:space="0" w:color="auto"/>
              <w:left w:val="nil"/>
              <w:bottom w:val="single" w:sz="4" w:space="0" w:color="000000"/>
              <w:right w:val="single" w:sz="4" w:space="0" w:color="000000"/>
            </w:tcBorders>
            <w:shd w:val="clear" w:color="000000" w:fill="FFFFFF"/>
            <w:noWrap/>
            <w:hideMark/>
          </w:tcPr>
          <w:p w14:paraId="673286D1"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81 900,00</w:t>
            </w:r>
          </w:p>
        </w:tc>
        <w:tc>
          <w:tcPr>
            <w:tcW w:w="1559" w:type="dxa"/>
            <w:tcBorders>
              <w:top w:val="single" w:sz="4" w:space="0" w:color="auto"/>
              <w:left w:val="nil"/>
              <w:bottom w:val="single" w:sz="4" w:space="0" w:color="000000"/>
              <w:right w:val="single" w:sz="4" w:space="0" w:color="000000"/>
            </w:tcBorders>
            <w:shd w:val="clear" w:color="000000" w:fill="FFFFFF"/>
            <w:noWrap/>
            <w:hideMark/>
          </w:tcPr>
          <w:p w14:paraId="186AE109"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0,00</w:t>
            </w:r>
          </w:p>
        </w:tc>
        <w:tc>
          <w:tcPr>
            <w:tcW w:w="1559" w:type="dxa"/>
            <w:tcBorders>
              <w:top w:val="single" w:sz="4" w:space="0" w:color="auto"/>
              <w:left w:val="nil"/>
              <w:bottom w:val="single" w:sz="4" w:space="0" w:color="000000"/>
              <w:right w:val="single" w:sz="4" w:space="0" w:color="000000"/>
            </w:tcBorders>
            <w:shd w:val="clear" w:color="000000" w:fill="FFFFFF"/>
            <w:noWrap/>
            <w:hideMark/>
          </w:tcPr>
          <w:p w14:paraId="5747D954"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0,00</w:t>
            </w:r>
          </w:p>
        </w:tc>
      </w:tr>
      <w:tr w:rsidR="00D6691C" w:rsidRPr="00D6691C" w14:paraId="0B1521FB" w14:textId="77777777" w:rsidTr="00D6691C">
        <w:trPr>
          <w:trHeight w:val="510"/>
        </w:trPr>
        <w:tc>
          <w:tcPr>
            <w:tcW w:w="4111" w:type="dxa"/>
            <w:tcBorders>
              <w:top w:val="nil"/>
              <w:left w:val="single" w:sz="4" w:space="0" w:color="000000"/>
              <w:bottom w:val="single" w:sz="4" w:space="0" w:color="auto"/>
              <w:right w:val="single" w:sz="4" w:space="0" w:color="000000"/>
            </w:tcBorders>
            <w:shd w:val="clear" w:color="auto" w:fill="auto"/>
            <w:hideMark/>
          </w:tcPr>
          <w:p w14:paraId="0A9F8E96" w14:textId="4F9CFD32"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Основное мероприятие "Создание новых мест в общеобразовательных организациях"</w:t>
            </w:r>
          </w:p>
        </w:tc>
        <w:tc>
          <w:tcPr>
            <w:tcW w:w="1418" w:type="dxa"/>
            <w:tcBorders>
              <w:top w:val="nil"/>
              <w:left w:val="nil"/>
              <w:bottom w:val="single" w:sz="4" w:space="0" w:color="auto"/>
              <w:right w:val="single" w:sz="4" w:space="0" w:color="000000"/>
            </w:tcBorders>
            <w:shd w:val="clear" w:color="auto" w:fill="auto"/>
            <w:hideMark/>
          </w:tcPr>
          <w:p w14:paraId="262DB941" w14:textId="77777777"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02 5 E1 00000</w:t>
            </w:r>
          </w:p>
        </w:tc>
        <w:tc>
          <w:tcPr>
            <w:tcW w:w="1701" w:type="dxa"/>
            <w:tcBorders>
              <w:top w:val="nil"/>
              <w:left w:val="nil"/>
              <w:bottom w:val="single" w:sz="4" w:space="0" w:color="auto"/>
              <w:right w:val="single" w:sz="4" w:space="0" w:color="000000"/>
            </w:tcBorders>
            <w:shd w:val="clear" w:color="000000" w:fill="FFFFFF"/>
            <w:noWrap/>
            <w:hideMark/>
          </w:tcPr>
          <w:p w14:paraId="4328C542"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531 219 970,00</w:t>
            </w:r>
          </w:p>
        </w:tc>
        <w:tc>
          <w:tcPr>
            <w:tcW w:w="1559" w:type="dxa"/>
            <w:tcBorders>
              <w:top w:val="nil"/>
              <w:left w:val="nil"/>
              <w:bottom w:val="single" w:sz="4" w:space="0" w:color="auto"/>
              <w:right w:val="single" w:sz="4" w:space="0" w:color="000000"/>
            </w:tcBorders>
            <w:shd w:val="clear" w:color="000000" w:fill="FFFFFF"/>
            <w:noWrap/>
            <w:hideMark/>
          </w:tcPr>
          <w:p w14:paraId="0E245C3B"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0,00</w:t>
            </w:r>
          </w:p>
        </w:tc>
        <w:tc>
          <w:tcPr>
            <w:tcW w:w="1559" w:type="dxa"/>
            <w:tcBorders>
              <w:top w:val="nil"/>
              <w:left w:val="nil"/>
              <w:bottom w:val="single" w:sz="4" w:space="0" w:color="auto"/>
              <w:right w:val="single" w:sz="4" w:space="0" w:color="000000"/>
            </w:tcBorders>
            <w:shd w:val="clear" w:color="000000" w:fill="FFFFFF"/>
            <w:noWrap/>
            <w:hideMark/>
          </w:tcPr>
          <w:p w14:paraId="23F30273"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0,00</w:t>
            </w:r>
          </w:p>
        </w:tc>
      </w:tr>
      <w:tr w:rsidR="00D6691C" w:rsidRPr="00D6691C" w14:paraId="3C573DA9" w14:textId="77777777" w:rsidTr="00D6691C">
        <w:trPr>
          <w:trHeight w:val="415"/>
        </w:trPr>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44C55561" w14:textId="7DB57E1C"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 xml:space="preserve">Основное мероприятие "Обновление материально-технической базы для организации учебно-исследовательской, научно-практической, творческой деятельности, занятий физической </w:t>
            </w:r>
            <w:r w:rsidRPr="00D6691C">
              <w:rPr>
                <w:rFonts w:ascii="Times New Roman" w:hAnsi="Times New Roman" w:cs="Times New Roman"/>
                <w:color w:val="000000"/>
              </w:rPr>
              <w:lastRenderedPageBreak/>
              <w:t>культурой и спортом в образовательных организациях"</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616930BE" w14:textId="77777777"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lastRenderedPageBreak/>
              <w:t>02 5 E2 00000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14:paraId="1B7FE64E"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0,00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14:paraId="14B30CCA"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1 980 000,00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14:paraId="33FE5BAE"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0,00</w:t>
            </w:r>
          </w:p>
        </w:tc>
      </w:tr>
      <w:tr w:rsidR="00D6691C" w:rsidRPr="00D6691C" w14:paraId="29D4124D" w14:textId="77777777" w:rsidTr="00D6691C">
        <w:trPr>
          <w:trHeight w:val="510"/>
        </w:trPr>
        <w:tc>
          <w:tcPr>
            <w:tcW w:w="4111" w:type="dxa"/>
            <w:tcBorders>
              <w:top w:val="single" w:sz="4" w:space="0" w:color="auto"/>
              <w:left w:val="single" w:sz="4" w:space="0" w:color="000000"/>
              <w:bottom w:val="single" w:sz="4" w:space="0" w:color="000000"/>
              <w:right w:val="single" w:sz="4" w:space="0" w:color="000000"/>
            </w:tcBorders>
            <w:shd w:val="clear" w:color="auto" w:fill="auto"/>
            <w:hideMark/>
          </w:tcPr>
          <w:p w14:paraId="79E54658" w14:textId="30BC9317" w:rsidR="00D6691C" w:rsidRPr="00D6691C" w:rsidRDefault="00D6691C" w:rsidP="00D6691C">
            <w:pPr>
              <w:outlineLvl w:val="0"/>
              <w:rPr>
                <w:rFonts w:ascii="Times New Roman" w:hAnsi="Times New Roman" w:cs="Times New Roman"/>
                <w:color w:val="000000"/>
              </w:rPr>
            </w:pPr>
            <w:r w:rsidRPr="00D6691C">
              <w:rPr>
                <w:rFonts w:ascii="Times New Roman" w:hAnsi="Times New Roman" w:cs="Times New Roman"/>
                <w:color w:val="000000"/>
              </w:rPr>
              <w:t>Подпрограмма "Развитие системы воспитания и социализации обучающихся"</w:t>
            </w:r>
          </w:p>
        </w:tc>
        <w:tc>
          <w:tcPr>
            <w:tcW w:w="1418" w:type="dxa"/>
            <w:tcBorders>
              <w:top w:val="single" w:sz="4" w:space="0" w:color="auto"/>
              <w:left w:val="nil"/>
              <w:bottom w:val="single" w:sz="4" w:space="0" w:color="000000"/>
              <w:right w:val="single" w:sz="4" w:space="0" w:color="000000"/>
            </w:tcBorders>
            <w:shd w:val="clear" w:color="auto" w:fill="auto"/>
            <w:hideMark/>
          </w:tcPr>
          <w:p w14:paraId="6BC8A8E2" w14:textId="77777777" w:rsidR="00D6691C" w:rsidRPr="00D6691C" w:rsidRDefault="00D6691C" w:rsidP="00D6691C">
            <w:pPr>
              <w:outlineLvl w:val="0"/>
              <w:rPr>
                <w:rFonts w:ascii="Times New Roman" w:hAnsi="Times New Roman" w:cs="Times New Roman"/>
                <w:color w:val="000000"/>
              </w:rPr>
            </w:pPr>
            <w:r w:rsidRPr="00D6691C">
              <w:rPr>
                <w:rFonts w:ascii="Times New Roman" w:hAnsi="Times New Roman" w:cs="Times New Roman"/>
                <w:color w:val="000000"/>
              </w:rPr>
              <w:t>02 6 00 00000</w:t>
            </w:r>
          </w:p>
        </w:tc>
        <w:tc>
          <w:tcPr>
            <w:tcW w:w="1701" w:type="dxa"/>
            <w:tcBorders>
              <w:top w:val="single" w:sz="4" w:space="0" w:color="auto"/>
              <w:left w:val="nil"/>
              <w:bottom w:val="single" w:sz="4" w:space="0" w:color="000000"/>
              <w:right w:val="single" w:sz="4" w:space="0" w:color="000000"/>
            </w:tcBorders>
            <w:shd w:val="clear" w:color="000000" w:fill="FFFFFF"/>
            <w:noWrap/>
            <w:hideMark/>
          </w:tcPr>
          <w:p w14:paraId="0C03DD51" w14:textId="77777777" w:rsidR="00D6691C" w:rsidRPr="00D6691C" w:rsidRDefault="00D6691C" w:rsidP="00D6691C">
            <w:pPr>
              <w:jc w:val="right"/>
              <w:outlineLvl w:val="0"/>
              <w:rPr>
                <w:rFonts w:ascii="Times New Roman" w:hAnsi="Times New Roman" w:cs="Times New Roman"/>
                <w:color w:val="000000"/>
              </w:rPr>
            </w:pPr>
            <w:r w:rsidRPr="00D6691C">
              <w:rPr>
                <w:rFonts w:ascii="Times New Roman" w:hAnsi="Times New Roman" w:cs="Times New Roman"/>
                <w:color w:val="000000"/>
              </w:rPr>
              <w:t>2 462 559,00</w:t>
            </w:r>
          </w:p>
        </w:tc>
        <w:tc>
          <w:tcPr>
            <w:tcW w:w="1559" w:type="dxa"/>
            <w:tcBorders>
              <w:top w:val="single" w:sz="4" w:space="0" w:color="auto"/>
              <w:left w:val="nil"/>
              <w:bottom w:val="single" w:sz="4" w:space="0" w:color="000000"/>
              <w:right w:val="single" w:sz="4" w:space="0" w:color="000000"/>
            </w:tcBorders>
            <w:shd w:val="clear" w:color="000000" w:fill="FFFFFF"/>
            <w:noWrap/>
            <w:hideMark/>
          </w:tcPr>
          <w:p w14:paraId="0B4E1F9B" w14:textId="77777777" w:rsidR="00D6691C" w:rsidRPr="00D6691C" w:rsidRDefault="00D6691C" w:rsidP="00D6691C">
            <w:pPr>
              <w:jc w:val="right"/>
              <w:outlineLvl w:val="0"/>
              <w:rPr>
                <w:rFonts w:ascii="Times New Roman" w:hAnsi="Times New Roman" w:cs="Times New Roman"/>
                <w:color w:val="000000"/>
              </w:rPr>
            </w:pPr>
            <w:r w:rsidRPr="00D6691C">
              <w:rPr>
                <w:rFonts w:ascii="Times New Roman" w:hAnsi="Times New Roman" w:cs="Times New Roman"/>
                <w:color w:val="000000"/>
              </w:rPr>
              <w:t>2 447 049,00</w:t>
            </w:r>
          </w:p>
        </w:tc>
        <w:tc>
          <w:tcPr>
            <w:tcW w:w="1559" w:type="dxa"/>
            <w:tcBorders>
              <w:top w:val="single" w:sz="4" w:space="0" w:color="auto"/>
              <w:left w:val="nil"/>
              <w:bottom w:val="single" w:sz="4" w:space="0" w:color="000000"/>
              <w:right w:val="single" w:sz="4" w:space="0" w:color="000000"/>
            </w:tcBorders>
            <w:shd w:val="clear" w:color="000000" w:fill="FFFFFF"/>
            <w:noWrap/>
            <w:hideMark/>
          </w:tcPr>
          <w:p w14:paraId="4F1F331B" w14:textId="77777777" w:rsidR="00D6691C" w:rsidRPr="00D6691C" w:rsidRDefault="00D6691C" w:rsidP="00D6691C">
            <w:pPr>
              <w:jc w:val="right"/>
              <w:outlineLvl w:val="0"/>
              <w:rPr>
                <w:rFonts w:ascii="Times New Roman" w:hAnsi="Times New Roman" w:cs="Times New Roman"/>
                <w:color w:val="000000"/>
              </w:rPr>
            </w:pPr>
            <w:r w:rsidRPr="00D6691C">
              <w:rPr>
                <w:rFonts w:ascii="Times New Roman" w:hAnsi="Times New Roman" w:cs="Times New Roman"/>
                <w:color w:val="000000"/>
              </w:rPr>
              <w:t>2 447 049,00</w:t>
            </w:r>
          </w:p>
        </w:tc>
      </w:tr>
      <w:tr w:rsidR="00D6691C" w:rsidRPr="00D6691C" w14:paraId="1D51418F" w14:textId="77777777" w:rsidTr="00D6691C">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47CEEDD0" w14:textId="40472BEE"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Основное мероприятие "Развитие системы патриотического воспитания обучающихся"</w:t>
            </w:r>
          </w:p>
        </w:tc>
        <w:tc>
          <w:tcPr>
            <w:tcW w:w="1418" w:type="dxa"/>
            <w:tcBorders>
              <w:top w:val="nil"/>
              <w:left w:val="nil"/>
              <w:bottom w:val="single" w:sz="4" w:space="0" w:color="000000"/>
              <w:right w:val="single" w:sz="4" w:space="0" w:color="000000"/>
            </w:tcBorders>
            <w:shd w:val="clear" w:color="auto" w:fill="auto"/>
            <w:hideMark/>
          </w:tcPr>
          <w:p w14:paraId="6886163B" w14:textId="77777777"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02 6 01 00000</w:t>
            </w:r>
          </w:p>
        </w:tc>
        <w:tc>
          <w:tcPr>
            <w:tcW w:w="1701" w:type="dxa"/>
            <w:tcBorders>
              <w:top w:val="nil"/>
              <w:left w:val="nil"/>
              <w:bottom w:val="single" w:sz="4" w:space="0" w:color="000000"/>
              <w:right w:val="single" w:sz="4" w:space="0" w:color="000000"/>
            </w:tcBorders>
            <w:shd w:val="clear" w:color="000000" w:fill="FFFFFF"/>
            <w:noWrap/>
            <w:hideMark/>
          </w:tcPr>
          <w:p w14:paraId="7B0FD52F"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80 000,00</w:t>
            </w:r>
          </w:p>
        </w:tc>
        <w:tc>
          <w:tcPr>
            <w:tcW w:w="1559" w:type="dxa"/>
            <w:tcBorders>
              <w:top w:val="nil"/>
              <w:left w:val="nil"/>
              <w:bottom w:val="single" w:sz="4" w:space="0" w:color="000000"/>
              <w:right w:val="single" w:sz="4" w:space="0" w:color="000000"/>
            </w:tcBorders>
            <w:shd w:val="clear" w:color="000000" w:fill="FFFFFF"/>
            <w:noWrap/>
            <w:hideMark/>
          </w:tcPr>
          <w:p w14:paraId="297260AA"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80 000,00</w:t>
            </w:r>
          </w:p>
        </w:tc>
        <w:tc>
          <w:tcPr>
            <w:tcW w:w="1559" w:type="dxa"/>
            <w:tcBorders>
              <w:top w:val="nil"/>
              <w:left w:val="nil"/>
              <w:bottom w:val="single" w:sz="4" w:space="0" w:color="000000"/>
              <w:right w:val="single" w:sz="4" w:space="0" w:color="000000"/>
            </w:tcBorders>
            <w:shd w:val="clear" w:color="000000" w:fill="FFFFFF"/>
            <w:noWrap/>
            <w:hideMark/>
          </w:tcPr>
          <w:p w14:paraId="23F32583"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80 000,00</w:t>
            </w:r>
          </w:p>
        </w:tc>
      </w:tr>
      <w:tr w:rsidR="00D6691C" w:rsidRPr="00D6691C" w14:paraId="36B09EE6" w14:textId="77777777" w:rsidTr="00D6691C">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14:paraId="514CDF78" w14:textId="1F8ABFD4"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Основное мероприятие "Организация летнего отдыха"</w:t>
            </w:r>
          </w:p>
        </w:tc>
        <w:tc>
          <w:tcPr>
            <w:tcW w:w="1418" w:type="dxa"/>
            <w:tcBorders>
              <w:top w:val="nil"/>
              <w:left w:val="nil"/>
              <w:bottom w:val="single" w:sz="4" w:space="0" w:color="000000"/>
              <w:right w:val="single" w:sz="4" w:space="0" w:color="000000"/>
            </w:tcBorders>
            <w:shd w:val="clear" w:color="auto" w:fill="auto"/>
            <w:hideMark/>
          </w:tcPr>
          <w:p w14:paraId="0D25D43D" w14:textId="77777777"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02 6 02 00000</w:t>
            </w:r>
          </w:p>
        </w:tc>
        <w:tc>
          <w:tcPr>
            <w:tcW w:w="1701" w:type="dxa"/>
            <w:tcBorders>
              <w:top w:val="nil"/>
              <w:left w:val="nil"/>
              <w:bottom w:val="single" w:sz="4" w:space="0" w:color="000000"/>
              <w:right w:val="single" w:sz="4" w:space="0" w:color="000000"/>
            </w:tcBorders>
            <w:shd w:val="clear" w:color="000000" w:fill="FFFFFF"/>
            <w:noWrap/>
            <w:hideMark/>
          </w:tcPr>
          <w:p w14:paraId="7F4BF33C"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442 842,00</w:t>
            </w:r>
          </w:p>
        </w:tc>
        <w:tc>
          <w:tcPr>
            <w:tcW w:w="1559" w:type="dxa"/>
            <w:tcBorders>
              <w:top w:val="nil"/>
              <w:left w:val="nil"/>
              <w:bottom w:val="single" w:sz="4" w:space="0" w:color="000000"/>
              <w:right w:val="single" w:sz="4" w:space="0" w:color="000000"/>
            </w:tcBorders>
            <w:shd w:val="clear" w:color="000000" w:fill="FFFFFF"/>
            <w:noWrap/>
            <w:hideMark/>
          </w:tcPr>
          <w:p w14:paraId="1FBF4527"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442 842,00</w:t>
            </w:r>
          </w:p>
        </w:tc>
        <w:tc>
          <w:tcPr>
            <w:tcW w:w="1559" w:type="dxa"/>
            <w:tcBorders>
              <w:top w:val="nil"/>
              <w:left w:val="nil"/>
              <w:bottom w:val="single" w:sz="4" w:space="0" w:color="000000"/>
              <w:right w:val="single" w:sz="4" w:space="0" w:color="000000"/>
            </w:tcBorders>
            <w:shd w:val="clear" w:color="000000" w:fill="FFFFFF"/>
            <w:noWrap/>
            <w:hideMark/>
          </w:tcPr>
          <w:p w14:paraId="07CCA27E"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442 842,00</w:t>
            </w:r>
          </w:p>
        </w:tc>
      </w:tr>
      <w:tr w:rsidR="00D6691C" w:rsidRPr="00D6691C" w14:paraId="5AD81653" w14:textId="77777777" w:rsidTr="00D6691C">
        <w:trPr>
          <w:trHeight w:val="285"/>
        </w:trPr>
        <w:tc>
          <w:tcPr>
            <w:tcW w:w="4111" w:type="dxa"/>
            <w:tcBorders>
              <w:top w:val="nil"/>
              <w:left w:val="single" w:sz="4" w:space="0" w:color="000000"/>
              <w:bottom w:val="single" w:sz="4" w:space="0" w:color="000000"/>
              <w:right w:val="single" w:sz="4" w:space="0" w:color="000000"/>
            </w:tcBorders>
            <w:shd w:val="clear" w:color="auto" w:fill="auto"/>
            <w:hideMark/>
          </w:tcPr>
          <w:p w14:paraId="30CCA2A4" w14:textId="2329496A" w:rsidR="00D6691C" w:rsidRPr="00D6691C" w:rsidRDefault="00D6691C" w:rsidP="00D6691C">
            <w:pPr>
              <w:outlineLvl w:val="1"/>
              <w:rPr>
                <w:rFonts w:ascii="Times New Roman" w:hAnsi="Times New Roman" w:cs="Times New Roman"/>
                <w:color w:val="000000"/>
              </w:rPr>
            </w:pPr>
          </w:p>
        </w:tc>
        <w:tc>
          <w:tcPr>
            <w:tcW w:w="1418" w:type="dxa"/>
            <w:tcBorders>
              <w:top w:val="nil"/>
              <w:left w:val="nil"/>
              <w:bottom w:val="single" w:sz="4" w:space="0" w:color="000000"/>
              <w:right w:val="single" w:sz="4" w:space="0" w:color="000000"/>
            </w:tcBorders>
            <w:shd w:val="clear" w:color="auto" w:fill="auto"/>
            <w:hideMark/>
          </w:tcPr>
          <w:p w14:paraId="35883330" w14:textId="77777777"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02 6 0S 00000</w:t>
            </w:r>
          </w:p>
        </w:tc>
        <w:tc>
          <w:tcPr>
            <w:tcW w:w="1701" w:type="dxa"/>
            <w:tcBorders>
              <w:top w:val="nil"/>
              <w:left w:val="nil"/>
              <w:bottom w:val="single" w:sz="4" w:space="0" w:color="000000"/>
              <w:right w:val="single" w:sz="4" w:space="0" w:color="000000"/>
            </w:tcBorders>
            <w:shd w:val="clear" w:color="000000" w:fill="FFFFFF"/>
            <w:noWrap/>
            <w:hideMark/>
          </w:tcPr>
          <w:p w14:paraId="45208876"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848 847,00</w:t>
            </w:r>
          </w:p>
        </w:tc>
        <w:tc>
          <w:tcPr>
            <w:tcW w:w="1559" w:type="dxa"/>
            <w:tcBorders>
              <w:top w:val="nil"/>
              <w:left w:val="nil"/>
              <w:bottom w:val="single" w:sz="4" w:space="0" w:color="000000"/>
              <w:right w:val="single" w:sz="4" w:space="0" w:color="000000"/>
            </w:tcBorders>
            <w:shd w:val="clear" w:color="000000" w:fill="FFFFFF"/>
            <w:noWrap/>
            <w:hideMark/>
          </w:tcPr>
          <w:p w14:paraId="0C1FF069"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848 847,00</w:t>
            </w:r>
          </w:p>
        </w:tc>
        <w:tc>
          <w:tcPr>
            <w:tcW w:w="1559" w:type="dxa"/>
            <w:tcBorders>
              <w:top w:val="nil"/>
              <w:left w:val="nil"/>
              <w:bottom w:val="single" w:sz="4" w:space="0" w:color="000000"/>
              <w:right w:val="single" w:sz="4" w:space="0" w:color="000000"/>
            </w:tcBorders>
            <w:shd w:val="clear" w:color="000000" w:fill="FFFFFF"/>
            <w:noWrap/>
            <w:hideMark/>
          </w:tcPr>
          <w:p w14:paraId="4056A1F1"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848 847,00</w:t>
            </w:r>
          </w:p>
        </w:tc>
      </w:tr>
      <w:tr w:rsidR="00D6691C" w:rsidRPr="00D6691C" w14:paraId="5C2FC040" w14:textId="77777777" w:rsidTr="00D6691C">
        <w:trPr>
          <w:trHeight w:val="1020"/>
        </w:trPr>
        <w:tc>
          <w:tcPr>
            <w:tcW w:w="4111" w:type="dxa"/>
            <w:tcBorders>
              <w:top w:val="nil"/>
              <w:left w:val="single" w:sz="4" w:space="0" w:color="000000"/>
              <w:bottom w:val="single" w:sz="4" w:space="0" w:color="000000"/>
              <w:right w:val="single" w:sz="4" w:space="0" w:color="000000"/>
            </w:tcBorders>
            <w:shd w:val="clear" w:color="auto" w:fill="auto"/>
            <w:hideMark/>
          </w:tcPr>
          <w:p w14:paraId="2EDD47FE" w14:textId="2441DA3C"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Основное мероприятие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418" w:type="dxa"/>
            <w:tcBorders>
              <w:top w:val="nil"/>
              <w:left w:val="nil"/>
              <w:bottom w:val="single" w:sz="4" w:space="0" w:color="000000"/>
              <w:right w:val="single" w:sz="4" w:space="0" w:color="000000"/>
            </w:tcBorders>
            <w:shd w:val="clear" w:color="auto" w:fill="auto"/>
            <w:hideMark/>
          </w:tcPr>
          <w:p w14:paraId="7A1FACF1" w14:textId="77777777"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02 6 EВ 00000</w:t>
            </w:r>
          </w:p>
        </w:tc>
        <w:tc>
          <w:tcPr>
            <w:tcW w:w="1701" w:type="dxa"/>
            <w:tcBorders>
              <w:top w:val="nil"/>
              <w:left w:val="nil"/>
              <w:bottom w:val="single" w:sz="4" w:space="0" w:color="000000"/>
              <w:right w:val="single" w:sz="4" w:space="0" w:color="000000"/>
            </w:tcBorders>
            <w:shd w:val="clear" w:color="000000" w:fill="FFFFFF"/>
            <w:noWrap/>
            <w:hideMark/>
          </w:tcPr>
          <w:p w14:paraId="2C3A994E"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1 090 870,00</w:t>
            </w:r>
          </w:p>
        </w:tc>
        <w:tc>
          <w:tcPr>
            <w:tcW w:w="1559" w:type="dxa"/>
            <w:tcBorders>
              <w:top w:val="nil"/>
              <w:left w:val="nil"/>
              <w:bottom w:val="single" w:sz="4" w:space="0" w:color="000000"/>
              <w:right w:val="single" w:sz="4" w:space="0" w:color="000000"/>
            </w:tcBorders>
            <w:shd w:val="clear" w:color="000000" w:fill="FFFFFF"/>
            <w:noWrap/>
            <w:hideMark/>
          </w:tcPr>
          <w:p w14:paraId="5F1813A2"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1 075 360,00</w:t>
            </w:r>
          </w:p>
        </w:tc>
        <w:tc>
          <w:tcPr>
            <w:tcW w:w="1559" w:type="dxa"/>
            <w:tcBorders>
              <w:top w:val="nil"/>
              <w:left w:val="nil"/>
              <w:bottom w:val="single" w:sz="4" w:space="0" w:color="000000"/>
              <w:right w:val="single" w:sz="4" w:space="0" w:color="000000"/>
            </w:tcBorders>
            <w:shd w:val="clear" w:color="000000" w:fill="FFFFFF"/>
            <w:noWrap/>
            <w:hideMark/>
          </w:tcPr>
          <w:p w14:paraId="39B626F0"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1 075 360,00</w:t>
            </w:r>
          </w:p>
        </w:tc>
      </w:tr>
      <w:tr w:rsidR="00D6691C" w:rsidRPr="00D6691C" w14:paraId="5BF44059" w14:textId="77777777" w:rsidTr="00D6691C">
        <w:trPr>
          <w:trHeight w:val="765"/>
        </w:trPr>
        <w:tc>
          <w:tcPr>
            <w:tcW w:w="4111" w:type="dxa"/>
            <w:tcBorders>
              <w:top w:val="nil"/>
              <w:left w:val="single" w:sz="4" w:space="0" w:color="000000"/>
              <w:bottom w:val="single" w:sz="4" w:space="0" w:color="000000"/>
              <w:right w:val="single" w:sz="4" w:space="0" w:color="000000"/>
            </w:tcBorders>
            <w:shd w:val="clear" w:color="auto" w:fill="auto"/>
            <w:hideMark/>
          </w:tcPr>
          <w:p w14:paraId="2EEF4E9D" w14:textId="67D32FDB" w:rsidR="00D6691C" w:rsidRPr="00D6691C" w:rsidRDefault="00D6691C" w:rsidP="00D6691C">
            <w:pPr>
              <w:outlineLvl w:val="0"/>
              <w:rPr>
                <w:rFonts w:ascii="Times New Roman" w:hAnsi="Times New Roman" w:cs="Times New Roman"/>
                <w:color w:val="000000"/>
              </w:rPr>
            </w:pPr>
            <w:r w:rsidRPr="00D6691C">
              <w:rPr>
                <w:rFonts w:ascii="Times New Roman" w:hAnsi="Times New Roman" w:cs="Times New Roman"/>
                <w:color w:val="000000"/>
              </w:rPr>
              <w:t>Подпрограмма "Обеспечение функционирования системы образования медынского района и реализации муниципальной программы"</w:t>
            </w:r>
          </w:p>
        </w:tc>
        <w:tc>
          <w:tcPr>
            <w:tcW w:w="1418" w:type="dxa"/>
            <w:tcBorders>
              <w:top w:val="nil"/>
              <w:left w:val="nil"/>
              <w:bottom w:val="single" w:sz="4" w:space="0" w:color="000000"/>
              <w:right w:val="single" w:sz="4" w:space="0" w:color="000000"/>
            </w:tcBorders>
            <w:shd w:val="clear" w:color="auto" w:fill="auto"/>
            <w:hideMark/>
          </w:tcPr>
          <w:p w14:paraId="2DA79E13" w14:textId="77777777" w:rsidR="00D6691C" w:rsidRPr="00D6691C" w:rsidRDefault="00D6691C" w:rsidP="00D6691C">
            <w:pPr>
              <w:outlineLvl w:val="0"/>
              <w:rPr>
                <w:rFonts w:ascii="Times New Roman" w:hAnsi="Times New Roman" w:cs="Times New Roman"/>
                <w:color w:val="000000"/>
              </w:rPr>
            </w:pPr>
            <w:r w:rsidRPr="00D6691C">
              <w:rPr>
                <w:rFonts w:ascii="Times New Roman" w:hAnsi="Times New Roman" w:cs="Times New Roman"/>
                <w:color w:val="000000"/>
              </w:rPr>
              <w:t>02 8 00 00000</w:t>
            </w:r>
          </w:p>
        </w:tc>
        <w:tc>
          <w:tcPr>
            <w:tcW w:w="1701" w:type="dxa"/>
            <w:tcBorders>
              <w:top w:val="nil"/>
              <w:left w:val="nil"/>
              <w:bottom w:val="single" w:sz="4" w:space="0" w:color="000000"/>
              <w:right w:val="single" w:sz="4" w:space="0" w:color="000000"/>
            </w:tcBorders>
            <w:shd w:val="clear" w:color="000000" w:fill="FFFFFF"/>
            <w:noWrap/>
            <w:hideMark/>
          </w:tcPr>
          <w:p w14:paraId="12680BDB" w14:textId="77777777" w:rsidR="00D6691C" w:rsidRPr="00D6691C" w:rsidRDefault="00D6691C" w:rsidP="00D6691C">
            <w:pPr>
              <w:jc w:val="right"/>
              <w:outlineLvl w:val="0"/>
              <w:rPr>
                <w:rFonts w:ascii="Times New Roman" w:hAnsi="Times New Roman" w:cs="Times New Roman"/>
                <w:color w:val="000000"/>
              </w:rPr>
            </w:pPr>
            <w:r w:rsidRPr="00D6691C">
              <w:rPr>
                <w:rFonts w:ascii="Times New Roman" w:hAnsi="Times New Roman" w:cs="Times New Roman"/>
                <w:color w:val="000000"/>
              </w:rPr>
              <w:t>9 719 896,12</w:t>
            </w:r>
          </w:p>
        </w:tc>
        <w:tc>
          <w:tcPr>
            <w:tcW w:w="1559" w:type="dxa"/>
            <w:tcBorders>
              <w:top w:val="nil"/>
              <w:left w:val="nil"/>
              <w:bottom w:val="single" w:sz="4" w:space="0" w:color="000000"/>
              <w:right w:val="single" w:sz="4" w:space="0" w:color="000000"/>
            </w:tcBorders>
            <w:shd w:val="clear" w:color="000000" w:fill="FFFFFF"/>
            <w:noWrap/>
            <w:hideMark/>
          </w:tcPr>
          <w:p w14:paraId="3C9B98F1" w14:textId="77777777" w:rsidR="00D6691C" w:rsidRPr="00D6691C" w:rsidRDefault="00D6691C" w:rsidP="00D6691C">
            <w:pPr>
              <w:jc w:val="right"/>
              <w:outlineLvl w:val="0"/>
              <w:rPr>
                <w:rFonts w:ascii="Times New Roman" w:hAnsi="Times New Roman" w:cs="Times New Roman"/>
                <w:color w:val="000000"/>
              </w:rPr>
            </w:pPr>
            <w:r w:rsidRPr="00D6691C">
              <w:rPr>
                <w:rFonts w:ascii="Times New Roman" w:hAnsi="Times New Roman" w:cs="Times New Roman"/>
                <w:color w:val="000000"/>
              </w:rPr>
              <w:t>10 124 811,62</w:t>
            </w:r>
          </w:p>
        </w:tc>
        <w:tc>
          <w:tcPr>
            <w:tcW w:w="1559" w:type="dxa"/>
            <w:tcBorders>
              <w:top w:val="nil"/>
              <w:left w:val="nil"/>
              <w:bottom w:val="single" w:sz="4" w:space="0" w:color="000000"/>
              <w:right w:val="single" w:sz="4" w:space="0" w:color="000000"/>
            </w:tcBorders>
            <w:shd w:val="clear" w:color="000000" w:fill="FFFFFF"/>
            <w:noWrap/>
            <w:hideMark/>
          </w:tcPr>
          <w:p w14:paraId="38471ADC" w14:textId="77777777" w:rsidR="00D6691C" w:rsidRPr="00D6691C" w:rsidRDefault="00D6691C" w:rsidP="00D6691C">
            <w:pPr>
              <w:jc w:val="right"/>
              <w:outlineLvl w:val="0"/>
              <w:rPr>
                <w:rFonts w:ascii="Times New Roman" w:hAnsi="Times New Roman" w:cs="Times New Roman"/>
                <w:color w:val="000000"/>
              </w:rPr>
            </w:pPr>
            <w:r w:rsidRPr="00D6691C">
              <w:rPr>
                <w:rFonts w:ascii="Times New Roman" w:hAnsi="Times New Roman" w:cs="Times New Roman"/>
                <w:color w:val="000000"/>
              </w:rPr>
              <w:t>10 458 000,26</w:t>
            </w:r>
          </w:p>
        </w:tc>
      </w:tr>
      <w:tr w:rsidR="00D6691C" w:rsidRPr="00D6691C" w14:paraId="640EFE3D" w14:textId="77777777" w:rsidTr="00D6691C">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445570FF" w14:textId="1477B8B8"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Основное мероприятие "Обеспечение функционирования системы образования района"</w:t>
            </w:r>
          </w:p>
        </w:tc>
        <w:tc>
          <w:tcPr>
            <w:tcW w:w="1418" w:type="dxa"/>
            <w:tcBorders>
              <w:top w:val="nil"/>
              <w:left w:val="nil"/>
              <w:bottom w:val="single" w:sz="4" w:space="0" w:color="000000"/>
              <w:right w:val="single" w:sz="4" w:space="0" w:color="000000"/>
            </w:tcBorders>
            <w:shd w:val="clear" w:color="auto" w:fill="auto"/>
            <w:hideMark/>
          </w:tcPr>
          <w:p w14:paraId="1CDCB83C" w14:textId="77777777"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02 8 01 00000</w:t>
            </w:r>
          </w:p>
        </w:tc>
        <w:tc>
          <w:tcPr>
            <w:tcW w:w="1701" w:type="dxa"/>
            <w:tcBorders>
              <w:top w:val="nil"/>
              <w:left w:val="nil"/>
              <w:bottom w:val="single" w:sz="4" w:space="0" w:color="000000"/>
              <w:right w:val="single" w:sz="4" w:space="0" w:color="000000"/>
            </w:tcBorders>
            <w:shd w:val="clear" w:color="000000" w:fill="FFFFFF"/>
            <w:noWrap/>
            <w:hideMark/>
          </w:tcPr>
          <w:p w14:paraId="5A94A837"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9 719 896,12</w:t>
            </w:r>
          </w:p>
        </w:tc>
        <w:tc>
          <w:tcPr>
            <w:tcW w:w="1559" w:type="dxa"/>
            <w:tcBorders>
              <w:top w:val="nil"/>
              <w:left w:val="nil"/>
              <w:bottom w:val="single" w:sz="4" w:space="0" w:color="000000"/>
              <w:right w:val="single" w:sz="4" w:space="0" w:color="000000"/>
            </w:tcBorders>
            <w:shd w:val="clear" w:color="000000" w:fill="FFFFFF"/>
            <w:noWrap/>
            <w:hideMark/>
          </w:tcPr>
          <w:p w14:paraId="14063EB1"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10 124 811,62</w:t>
            </w:r>
          </w:p>
        </w:tc>
        <w:tc>
          <w:tcPr>
            <w:tcW w:w="1559" w:type="dxa"/>
            <w:tcBorders>
              <w:top w:val="nil"/>
              <w:left w:val="nil"/>
              <w:bottom w:val="single" w:sz="4" w:space="0" w:color="000000"/>
              <w:right w:val="single" w:sz="4" w:space="0" w:color="000000"/>
            </w:tcBorders>
            <w:shd w:val="clear" w:color="000000" w:fill="FFFFFF"/>
            <w:noWrap/>
            <w:hideMark/>
          </w:tcPr>
          <w:p w14:paraId="4E9FD7AE"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10 458 000,26</w:t>
            </w:r>
          </w:p>
        </w:tc>
      </w:tr>
      <w:tr w:rsidR="00D6691C" w:rsidRPr="00D6691C" w14:paraId="7CADEC7F" w14:textId="77777777" w:rsidTr="00D6691C">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2E3C632C" w14:textId="77777777" w:rsidR="00D6691C" w:rsidRPr="00D6691C" w:rsidRDefault="00D6691C" w:rsidP="00D6691C">
            <w:pPr>
              <w:rPr>
                <w:rFonts w:ascii="Times New Roman" w:hAnsi="Times New Roman" w:cs="Times New Roman"/>
                <w:color w:val="000000"/>
              </w:rPr>
            </w:pPr>
            <w:r w:rsidRPr="00D6691C">
              <w:rPr>
                <w:rFonts w:ascii="Times New Roman" w:hAnsi="Times New Roman" w:cs="Times New Roman"/>
                <w:color w:val="000000"/>
              </w:rPr>
              <w:t>Муниципальная программа муниципального района "Медынский район" "Социальная поддержка граждан в МР "Медынский район"</w:t>
            </w:r>
          </w:p>
        </w:tc>
        <w:tc>
          <w:tcPr>
            <w:tcW w:w="1418" w:type="dxa"/>
            <w:tcBorders>
              <w:top w:val="nil"/>
              <w:left w:val="nil"/>
              <w:bottom w:val="single" w:sz="4" w:space="0" w:color="000000"/>
              <w:right w:val="single" w:sz="4" w:space="0" w:color="000000"/>
            </w:tcBorders>
            <w:shd w:val="clear" w:color="auto" w:fill="auto"/>
            <w:hideMark/>
          </w:tcPr>
          <w:p w14:paraId="5DB54FDF" w14:textId="77777777" w:rsidR="00D6691C" w:rsidRPr="00D6691C" w:rsidRDefault="00D6691C" w:rsidP="00D6691C">
            <w:pPr>
              <w:rPr>
                <w:rFonts w:ascii="Times New Roman" w:hAnsi="Times New Roman" w:cs="Times New Roman"/>
                <w:color w:val="000000"/>
              </w:rPr>
            </w:pPr>
            <w:r w:rsidRPr="00D6691C">
              <w:rPr>
                <w:rFonts w:ascii="Times New Roman" w:hAnsi="Times New Roman" w:cs="Times New Roman"/>
                <w:color w:val="000000"/>
              </w:rPr>
              <w:t>03 0 00 00000</w:t>
            </w:r>
          </w:p>
        </w:tc>
        <w:tc>
          <w:tcPr>
            <w:tcW w:w="1701" w:type="dxa"/>
            <w:tcBorders>
              <w:top w:val="nil"/>
              <w:left w:val="nil"/>
              <w:bottom w:val="single" w:sz="4" w:space="0" w:color="000000"/>
              <w:right w:val="single" w:sz="4" w:space="0" w:color="000000"/>
            </w:tcBorders>
            <w:shd w:val="clear" w:color="000000" w:fill="FFFFFF"/>
            <w:noWrap/>
            <w:hideMark/>
          </w:tcPr>
          <w:p w14:paraId="0FC60365" w14:textId="77777777" w:rsidR="00D6691C" w:rsidRPr="00D6691C" w:rsidRDefault="00D6691C" w:rsidP="00D6691C">
            <w:pPr>
              <w:jc w:val="right"/>
              <w:rPr>
                <w:rFonts w:ascii="Times New Roman" w:hAnsi="Times New Roman" w:cs="Times New Roman"/>
                <w:color w:val="000000"/>
              </w:rPr>
            </w:pPr>
            <w:r w:rsidRPr="00D6691C">
              <w:rPr>
                <w:rFonts w:ascii="Times New Roman" w:hAnsi="Times New Roman" w:cs="Times New Roman"/>
                <w:color w:val="000000"/>
              </w:rPr>
              <w:t>80 336 253,00</w:t>
            </w:r>
          </w:p>
        </w:tc>
        <w:tc>
          <w:tcPr>
            <w:tcW w:w="1559" w:type="dxa"/>
            <w:tcBorders>
              <w:top w:val="nil"/>
              <w:left w:val="nil"/>
              <w:bottom w:val="single" w:sz="4" w:space="0" w:color="000000"/>
              <w:right w:val="single" w:sz="4" w:space="0" w:color="000000"/>
            </w:tcBorders>
            <w:shd w:val="clear" w:color="000000" w:fill="FFFFFF"/>
            <w:noWrap/>
            <w:hideMark/>
          </w:tcPr>
          <w:p w14:paraId="3A7CE3F4" w14:textId="77777777" w:rsidR="00D6691C" w:rsidRPr="00D6691C" w:rsidRDefault="00D6691C" w:rsidP="00D6691C">
            <w:pPr>
              <w:jc w:val="right"/>
              <w:rPr>
                <w:rFonts w:ascii="Times New Roman" w:hAnsi="Times New Roman" w:cs="Times New Roman"/>
                <w:color w:val="000000"/>
              </w:rPr>
            </w:pPr>
            <w:r w:rsidRPr="00D6691C">
              <w:rPr>
                <w:rFonts w:ascii="Times New Roman" w:hAnsi="Times New Roman" w:cs="Times New Roman"/>
                <w:color w:val="000000"/>
              </w:rPr>
              <w:t>68 026 899,00</w:t>
            </w:r>
          </w:p>
        </w:tc>
        <w:tc>
          <w:tcPr>
            <w:tcW w:w="1559" w:type="dxa"/>
            <w:tcBorders>
              <w:top w:val="nil"/>
              <w:left w:val="nil"/>
              <w:bottom w:val="single" w:sz="4" w:space="0" w:color="000000"/>
              <w:right w:val="single" w:sz="4" w:space="0" w:color="000000"/>
            </w:tcBorders>
            <w:shd w:val="clear" w:color="000000" w:fill="FFFFFF"/>
            <w:noWrap/>
            <w:hideMark/>
          </w:tcPr>
          <w:p w14:paraId="6441CC33" w14:textId="77777777" w:rsidR="00D6691C" w:rsidRPr="00D6691C" w:rsidRDefault="00D6691C" w:rsidP="00D6691C">
            <w:pPr>
              <w:jc w:val="right"/>
              <w:rPr>
                <w:rFonts w:ascii="Times New Roman" w:hAnsi="Times New Roman" w:cs="Times New Roman"/>
                <w:color w:val="000000"/>
              </w:rPr>
            </w:pPr>
            <w:r w:rsidRPr="00D6691C">
              <w:rPr>
                <w:rFonts w:ascii="Times New Roman" w:hAnsi="Times New Roman" w:cs="Times New Roman"/>
                <w:color w:val="000000"/>
              </w:rPr>
              <w:t>63 056 027,00</w:t>
            </w:r>
          </w:p>
        </w:tc>
      </w:tr>
      <w:tr w:rsidR="00D6691C" w:rsidRPr="00D6691C" w14:paraId="27DC9EB8" w14:textId="77777777" w:rsidTr="00D6691C">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3756C16B" w14:textId="334E9AEC" w:rsidR="00D6691C" w:rsidRPr="00D6691C" w:rsidRDefault="00D6691C" w:rsidP="00D6691C">
            <w:pPr>
              <w:outlineLvl w:val="0"/>
              <w:rPr>
                <w:rFonts w:ascii="Times New Roman" w:hAnsi="Times New Roman" w:cs="Times New Roman"/>
                <w:color w:val="000000"/>
              </w:rPr>
            </w:pPr>
            <w:r w:rsidRPr="00D6691C">
              <w:rPr>
                <w:rFonts w:ascii="Times New Roman" w:hAnsi="Times New Roman" w:cs="Times New Roman"/>
                <w:color w:val="000000"/>
              </w:rPr>
              <w:t>Муниципальная программа муниципального района "Медынский район" "Социальная поддержка граждан в МР "Медынский район"</w:t>
            </w:r>
          </w:p>
        </w:tc>
        <w:tc>
          <w:tcPr>
            <w:tcW w:w="1418" w:type="dxa"/>
            <w:tcBorders>
              <w:top w:val="nil"/>
              <w:left w:val="nil"/>
              <w:bottom w:val="single" w:sz="4" w:space="0" w:color="000000"/>
              <w:right w:val="single" w:sz="4" w:space="0" w:color="000000"/>
            </w:tcBorders>
            <w:shd w:val="clear" w:color="auto" w:fill="auto"/>
            <w:hideMark/>
          </w:tcPr>
          <w:p w14:paraId="1646F453" w14:textId="77777777" w:rsidR="00D6691C" w:rsidRPr="00D6691C" w:rsidRDefault="00D6691C" w:rsidP="00D6691C">
            <w:pPr>
              <w:outlineLvl w:val="0"/>
              <w:rPr>
                <w:rFonts w:ascii="Times New Roman" w:hAnsi="Times New Roman" w:cs="Times New Roman"/>
                <w:color w:val="000000"/>
              </w:rPr>
            </w:pPr>
            <w:r w:rsidRPr="00D6691C">
              <w:rPr>
                <w:rFonts w:ascii="Times New Roman" w:hAnsi="Times New Roman" w:cs="Times New Roman"/>
                <w:color w:val="000000"/>
              </w:rPr>
              <w:t>03 0 00 00000</w:t>
            </w:r>
          </w:p>
        </w:tc>
        <w:tc>
          <w:tcPr>
            <w:tcW w:w="1701" w:type="dxa"/>
            <w:tcBorders>
              <w:top w:val="nil"/>
              <w:left w:val="nil"/>
              <w:bottom w:val="single" w:sz="4" w:space="0" w:color="000000"/>
              <w:right w:val="single" w:sz="4" w:space="0" w:color="000000"/>
            </w:tcBorders>
            <w:shd w:val="clear" w:color="000000" w:fill="FFFFFF"/>
            <w:noWrap/>
            <w:hideMark/>
          </w:tcPr>
          <w:p w14:paraId="3B17CE72" w14:textId="77777777" w:rsidR="00D6691C" w:rsidRPr="00D6691C" w:rsidRDefault="00D6691C" w:rsidP="00D6691C">
            <w:pPr>
              <w:jc w:val="right"/>
              <w:outlineLvl w:val="0"/>
              <w:rPr>
                <w:rFonts w:ascii="Times New Roman" w:hAnsi="Times New Roman" w:cs="Times New Roman"/>
                <w:color w:val="000000"/>
              </w:rPr>
            </w:pPr>
            <w:r w:rsidRPr="00D6691C">
              <w:rPr>
                <w:rFonts w:ascii="Times New Roman" w:hAnsi="Times New Roman" w:cs="Times New Roman"/>
                <w:color w:val="000000"/>
              </w:rPr>
              <w:t>80 336 253,00</w:t>
            </w:r>
          </w:p>
        </w:tc>
        <w:tc>
          <w:tcPr>
            <w:tcW w:w="1559" w:type="dxa"/>
            <w:tcBorders>
              <w:top w:val="nil"/>
              <w:left w:val="nil"/>
              <w:bottom w:val="single" w:sz="4" w:space="0" w:color="000000"/>
              <w:right w:val="single" w:sz="4" w:space="0" w:color="000000"/>
            </w:tcBorders>
            <w:shd w:val="clear" w:color="000000" w:fill="FFFFFF"/>
            <w:noWrap/>
            <w:hideMark/>
          </w:tcPr>
          <w:p w14:paraId="1B57D165" w14:textId="77777777" w:rsidR="00D6691C" w:rsidRPr="00D6691C" w:rsidRDefault="00D6691C" w:rsidP="00D6691C">
            <w:pPr>
              <w:jc w:val="right"/>
              <w:outlineLvl w:val="0"/>
              <w:rPr>
                <w:rFonts w:ascii="Times New Roman" w:hAnsi="Times New Roman" w:cs="Times New Roman"/>
                <w:color w:val="000000"/>
              </w:rPr>
            </w:pPr>
            <w:r w:rsidRPr="00D6691C">
              <w:rPr>
                <w:rFonts w:ascii="Times New Roman" w:hAnsi="Times New Roman" w:cs="Times New Roman"/>
                <w:color w:val="000000"/>
              </w:rPr>
              <w:t>68 026 899,00</w:t>
            </w:r>
          </w:p>
        </w:tc>
        <w:tc>
          <w:tcPr>
            <w:tcW w:w="1559" w:type="dxa"/>
            <w:tcBorders>
              <w:top w:val="nil"/>
              <w:left w:val="nil"/>
              <w:bottom w:val="single" w:sz="4" w:space="0" w:color="000000"/>
              <w:right w:val="single" w:sz="4" w:space="0" w:color="000000"/>
            </w:tcBorders>
            <w:shd w:val="clear" w:color="000000" w:fill="FFFFFF"/>
            <w:noWrap/>
            <w:hideMark/>
          </w:tcPr>
          <w:p w14:paraId="1308CB56" w14:textId="77777777" w:rsidR="00D6691C" w:rsidRPr="00D6691C" w:rsidRDefault="00D6691C" w:rsidP="00D6691C">
            <w:pPr>
              <w:jc w:val="right"/>
              <w:outlineLvl w:val="0"/>
              <w:rPr>
                <w:rFonts w:ascii="Times New Roman" w:hAnsi="Times New Roman" w:cs="Times New Roman"/>
                <w:color w:val="000000"/>
              </w:rPr>
            </w:pPr>
            <w:r w:rsidRPr="00D6691C">
              <w:rPr>
                <w:rFonts w:ascii="Times New Roman" w:hAnsi="Times New Roman" w:cs="Times New Roman"/>
                <w:color w:val="000000"/>
              </w:rPr>
              <w:t>63 056 027,00</w:t>
            </w:r>
          </w:p>
        </w:tc>
      </w:tr>
      <w:tr w:rsidR="00D6691C" w:rsidRPr="00D6691C" w14:paraId="47F6387E" w14:textId="77777777" w:rsidTr="00D6691C">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55C1C98A" w14:textId="57402109"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Муниципальная программа муниципального района "Медынский район" "Социальная поддержка граждан в МР "Медынский район"</w:t>
            </w:r>
          </w:p>
        </w:tc>
        <w:tc>
          <w:tcPr>
            <w:tcW w:w="1418" w:type="dxa"/>
            <w:tcBorders>
              <w:top w:val="nil"/>
              <w:left w:val="nil"/>
              <w:bottom w:val="single" w:sz="4" w:space="0" w:color="000000"/>
              <w:right w:val="single" w:sz="4" w:space="0" w:color="000000"/>
            </w:tcBorders>
            <w:shd w:val="clear" w:color="auto" w:fill="auto"/>
            <w:hideMark/>
          </w:tcPr>
          <w:p w14:paraId="065DA507" w14:textId="77777777"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03 0 00 00000</w:t>
            </w:r>
          </w:p>
        </w:tc>
        <w:tc>
          <w:tcPr>
            <w:tcW w:w="1701" w:type="dxa"/>
            <w:tcBorders>
              <w:top w:val="nil"/>
              <w:left w:val="nil"/>
              <w:bottom w:val="single" w:sz="4" w:space="0" w:color="000000"/>
              <w:right w:val="single" w:sz="4" w:space="0" w:color="000000"/>
            </w:tcBorders>
            <w:shd w:val="clear" w:color="000000" w:fill="FFFFFF"/>
            <w:noWrap/>
            <w:hideMark/>
          </w:tcPr>
          <w:p w14:paraId="5190B49D"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15 469 149,00</w:t>
            </w:r>
          </w:p>
        </w:tc>
        <w:tc>
          <w:tcPr>
            <w:tcW w:w="1559" w:type="dxa"/>
            <w:tcBorders>
              <w:top w:val="nil"/>
              <w:left w:val="nil"/>
              <w:bottom w:val="single" w:sz="4" w:space="0" w:color="000000"/>
              <w:right w:val="single" w:sz="4" w:space="0" w:color="000000"/>
            </w:tcBorders>
            <w:shd w:val="clear" w:color="000000" w:fill="FFFFFF"/>
            <w:noWrap/>
            <w:hideMark/>
          </w:tcPr>
          <w:p w14:paraId="376DD848"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15 522 027,00</w:t>
            </w:r>
          </w:p>
        </w:tc>
        <w:tc>
          <w:tcPr>
            <w:tcW w:w="1559" w:type="dxa"/>
            <w:tcBorders>
              <w:top w:val="nil"/>
              <w:left w:val="nil"/>
              <w:bottom w:val="single" w:sz="4" w:space="0" w:color="000000"/>
              <w:right w:val="single" w:sz="4" w:space="0" w:color="000000"/>
            </w:tcBorders>
            <w:shd w:val="clear" w:color="000000" w:fill="FFFFFF"/>
            <w:noWrap/>
            <w:hideMark/>
          </w:tcPr>
          <w:p w14:paraId="0C0F158E"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15 569 351,00</w:t>
            </w:r>
          </w:p>
        </w:tc>
      </w:tr>
      <w:tr w:rsidR="00D6691C" w:rsidRPr="00D6691C" w14:paraId="787CB74D" w14:textId="77777777" w:rsidTr="00D6691C">
        <w:trPr>
          <w:trHeight w:val="765"/>
        </w:trPr>
        <w:tc>
          <w:tcPr>
            <w:tcW w:w="4111" w:type="dxa"/>
            <w:tcBorders>
              <w:top w:val="nil"/>
              <w:left w:val="single" w:sz="4" w:space="0" w:color="000000"/>
              <w:bottom w:val="single" w:sz="4" w:space="0" w:color="000000"/>
              <w:right w:val="single" w:sz="4" w:space="0" w:color="000000"/>
            </w:tcBorders>
            <w:shd w:val="clear" w:color="auto" w:fill="auto"/>
            <w:hideMark/>
          </w:tcPr>
          <w:p w14:paraId="4BE20E24" w14:textId="662DD863"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Основное мероприятие "Предоставление денежных выплат, пособий и компенсаций отдельным категориям граждан в соответствии с федеральным и областным законодательством"</w:t>
            </w:r>
          </w:p>
        </w:tc>
        <w:tc>
          <w:tcPr>
            <w:tcW w:w="1418" w:type="dxa"/>
            <w:tcBorders>
              <w:top w:val="nil"/>
              <w:left w:val="nil"/>
              <w:bottom w:val="single" w:sz="4" w:space="0" w:color="000000"/>
              <w:right w:val="single" w:sz="4" w:space="0" w:color="000000"/>
            </w:tcBorders>
            <w:shd w:val="clear" w:color="auto" w:fill="auto"/>
            <w:hideMark/>
          </w:tcPr>
          <w:p w14:paraId="3A456926" w14:textId="77777777"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03 0 01 00000</w:t>
            </w:r>
          </w:p>
        </w:tc>
        <w:tc>
          <w:tcPr>
            <w:tcW w:w="1701" w:type="dxa"/>
            <w:tcBorders>
              <w:top w:val="nil"/>
              <w:left w:val="nil"/>
              <w:bottom w:val="single" w:sz="4" w:space="0" w:color="000000"/>
              <w:right w:val="single" w:sz="4" w:space="0" w:color="000000"/>
            </w:tcBorders>
            <w:shd w:val="clear" w:color="000000" w:fill="FFFFFF"/>
            <w:noWrap/>
            <w:hideMark/>
          </w:tcPr>
          <w:p w14:paraId="13DFAA21"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12 405 920,00</w:t>
            </w:r>
          </w:p>
        </w:tc>
        <w:tc>
          <w:tcPr>
            <w:tcW w:w="1559" w:type="dxa"/>
            <w:tcBorders>
              <w:top w:val="nil"/>
              <w:left w:val="nil"/>
              <w:bottom w:val="single" w:sz="4" w:space="0" w:color="000000"/>
              <w:right w:val="single" w:sz="4" w:space="0" w:color="000000"/>
            </w:tcBorders>
            <w:shd w:val="clear" w:color="000000" w:fill="FFFFFF"/>
            <w:noWrap/>
            <w:hideMark/>
          </w:tcPr>
          <w:p w14:paraId="068E66DE"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12 451 660,00</w:t>
            </w:r>
          </w:p>
        </w:tc>
        <w:tc>
          <w:tcPr>
            <w:tcW w:w="1559" w:type="dxa"/>
            <w:tcBorders>
              <w:top w:val="nil"/>
              <w:left w:val="nil"/>
              <w:bottom w:val="single" w:sz="4" w:space="0" w:color="000000"/>
              <w:right w:val="single" w:sz="4" w:space="0" w:color="000000"/>
            </w:tcBorders>
            <w:shd w:val="clear" w:color="000000" w:fill="FFFFFF"/>
            <w:noWrap/>
            <w:hideMark/>
          </w:tcPr>
          <w:p w14:paraId="200D12F0"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12 451 660,00</w:t>
            </w:r>
          </w:p>
        </w:tc>
      </w:tr>
      <w:tr w:rsidR="00D6691C" w:rsidRPr="00D6691C" w14:paraId="47B52A81" w14:textId="77777777" w:rsidTr="00D6691C">
        <w:trPr>
          <w:trHeight w:val="765"/>
        </w:trPr>
        <w:tc>
          <w:tcPr>
            <w:tcW w:w="4111" w:type="dxa"/>
            <w:tcBorders>
              <w:top w:val="nil"/>
              <w:left w:val="single" w:sz="4" w:space="0" w:color="000000"/>
              <w:bottom w:val="single" w:sz="4" w:space="0" w:color="000000"/>
              <w:right w:val="single" w:sz="4" w:space="0" w:color="000000"/>
            </w:tcBorders>
            <w:shd w:val="clear" w:color="auto" w:fill="auto"/>
            <w:hideMark/>
          </w:tcPr>
          <w:p w14:paraId="6390ECE5" w14:textId="3112BECA"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Основное мероприятие "Организация предоставления мер социальной поддержки по предоставлению субсидий на оплату жилого помещения и коммунальных услуг гражданам"</w:t>
            </w:r>
          </w:p>
        </w:tc>
        <w:tc>
          <w:tcPr>
            <w:tcW w:w="1418" w:type="dxa"/>
            <w:tcBorders>
              <w:top w:val="nil"/>
              <w:left w:val="nil"/>
              <w:bottom w:val="single" w:sz="4" w:space="0" w:color="000000"/>
              <w:right w:val="single" w:sz="4" w:space="0" w:color="000000"/>
            </w:tcBorders>
            <w:shd w:val="clear" w:color="auto" w:fill="auto"/>
            <w:hideMark/>
          </w:tcPr>
          <w:p w14:paraId="49DD0AFF" w14:textId="77777777"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03 0 02 00000</w:t>
            </w:r>
          </w:p>
        </w:tc>
        <w:tc>
          <w:tcPr>
            <w:tcW w:w="1701" w:type="dxa"/>
            <w:tcBorders>
              <w:top w:val="nil"/>
              <w:left w:val="nil"/>
              <w:bottom w:val="single" w:sz="4" w:space="0" w:color="000000"/>
              <w:right w:val="single" w:sz="4" w:space="0" w:color="000000"/>
            </w:tcBorders>
            <w:shd w:val="clear" w:color="000000" w:fill="FFFFFF"/>
            <w:noWrap/>
            <w:hideMark/>
          </w:tcPr>
          <w:p w14:paraId="3FFBB181"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1 440 000,00</w:t>
            </w:r>
          </w:p>
        </w:tc>
        <w:tc>
          <w:tcPr>
            <w:tcW w:w="1559" w:type="dxa"/>
            <w:tcBorders>
              <w:top w:val="nil"/>
              <w:left w:val="nil"/>
              <w:bottom w:val="single" w:sz="4" w:space="0" w:color="000000"/>
              <w:right w:val="single" w:sz="4" w:space="0" w:color="000000"/>
            </w:tcBorders>
            <w:shd w:val="clear" w:color="000000" w:fill="FFFFFF"/>
            <w:noWrap/>
            <w:hideMark/>
          </w:tcPr>
          <w:p w14:paraId="35D565AD"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1 440 000,00</w:t>
            </w:r>
          </w:p>
        </w:tc>
        <w:tc>
          <w:tcPr>
            <w:tcW w:w="1559" w:type="dxa"/>
            <w:tcBorders>
              <w:top w:val="nil"/>
              <w:left w:val="nil"/>
              <w:bottom w:val="single" w:sz="4" w:space="0" w:color="000000"/>
              <w:right w:val="single" w:sz="4" w:space="0" w:color="000000"/>
            </w:tcBorders>
            <w:shd w:val="clear" w:color="000000" w:fill="FFFFFF"/>
            <w:noWrap/>
            <w:hideMark/>
          </w:tcPr>
          <w:p w14:paraId="56AA6015"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1 440 000,00</w:t>
            </w:r>
          </w:p>
        </w:tc>
      </w:tr>
      <w:tr w:rsidR="00D6691C" w:rsidRPr="00D6691C" w14:paraId="2F86ABDC" w14:textId="77777777" w:rsidTr="00D6691C">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0C2C622B" w14:textId="24378AB2"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Основное мероприятие "Ежегодная денежная выплата лицам, награжденным нагрудным знаком "Почетный донор России"</w:t>
            </w:r>
          </w:p>
        </w:tc>
        <w:tc>
          <w:tcPr>
            <w:tcW w:w="1418" w:type="dxa"/>
            <w:tcBorders>
              <w:top w:val="nil"/>
              <w:left w:val="nil"/>
              <w:bottom w:val="single" w:sz="4" w:space="0" w:color="000000"/>
              <w:right w:val="single" w:sz="4" w:space="0" w:color="000000"/>
            </w:tcBorders>
            <w:shd w:val="clear" w:color="auto" w:fill="auto"/>
            <w:hideMark/>
          </w:tcPr>
          <w:p w14:paraId="1DBED427" w14:textId="77777777"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03 0 03 00000</w:t>
            </w:r>
          </w:p>
        </w:tc>
        <w:tc>
          <w:tcPr>
            <w:tcW w:w="1701" w:type="dxa"/>
            <w:tcBorders>
              <w:top w:val="nil"/>
              <w:left w:val="nil"/>
              <w:bottom w:val="single" w:sz="4" w:space="0" w:color="000000"/>
              <w:right w:val="single" w:sz="4" w:space="0" w:color="000000"/>
            </w:tcBorders>
            <w:shd w:val="clear" w:color="000000" w:fill="FFFFFF"/>
            <w:noWrap/>
            <w:hideMark/>
          </w:tcPr>
          <w:p w14:paraId="3CDDAF6A"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1 943 481,00</w:t>
            </w:r>
          </w:p>
        </w:tc>
        <w:tc>
          <w:tcPr>
            <w:tcW w:w="1559" w:type="dxa"/>
            <w:tcBorders>
              <w:top w:val="nil"/>
              <w:left w:val="nil"/>
              <w:bottom w:val="single" w:sz="4" w:space="0" w:color="000000"/>
              <w:right w:val="single" w:sz="4" w:space="0" w:color="000000"/>
            </w:tcBorders>
            <w:shd w:val="clear" w:color="000000" w:fill="FFFFFF"/>
            <w:noWrap/>
            <w:hideMark/>
          </w:tcPr>
          <w:p w14:paraId="1F9F47C8"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2 021 220,00</w:t>
            </w:r>
          </w:p>
        </w:tc>
        <w:tc>
          <w:tcPr>
            <w:tcW w:w="1559" w:type="dxa"/>
            <w:tcBorders>
              <w:top w:val="nil"/>
              <w:left w:val="nil"/>
              <w:bottom w:val="single" w:sz="4" w:space="0" w:color="000000"/>
              <w:right w:val="single" w:sz="4" w:space="0" w:color="000000"/>
            </w:tcBorders>
            <w:shd w:val="clear" w:color="000000" w:fill="FFFFFF"/>
            <w:noWrap/>
            <w:hideMark/>
          </w:tcPr>
          <w:p w14:paraId="3C918811"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2 102 069,00</w:t>
            </w:r>
          </w:p>
        </w:tc>
      </w:tr>
      <w:tr w:rsidR="00D6691C" w:rsidRPr="00D6691C" w14:paraId="51E7F389" w14:textId="77777777" w:rsidTr="00D6691C">
        <w:trPr>
          <w:trHeight w:val="765"/>
        </w:trPr>
        <w:tc>
          <w:tcPr>
            <w:tcW w:w="4111" w:type="dxa"/>
            <w:tcBorders>
              <w:top w:val="nil"/>
              <w:left w:val="single" w:sz="4" w:space="0" w:color="000000"/>
              <w:bottom w:val="single" w:sz="4" w:space="0" w:color="000000"/>
              <w:right w:val="single" w:sz="4" w:space="0" w:color="000000"/>
            </w:tcBorders>
            <w:shd w:val="clear" w:color="auto" w:fill="auto"/>
            <w:hideMark/>
          </w:tcPr>
          <w:p w14:paraId="5C7BED17" w14:textId="59E33B40"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Основное мероприятие "Организация предоставления социальной помощи отдельным категориям граждан, находящимся в трудной жизненной ситуации"</w:t>
            </w:r>
          </w:p>
        </w:tc>
        <w:tc>
          <w:tcPr>
            <w:tcW w:w="1418" w:type="dxa"/>
            <w:tcBorders>
              <w:top w:val="nil"/>
              <w:left w:val="nil"/>
              <w:bottom w:val="single" w:sz="4" w:space="0" w:color="000000"/>
              <w:right w:val="single" w:sz="4" w:space="0" w:color="000000"/>
            </w:tcBorders>
            <w:shd w:val="clear" w:color="auto" w:fill="auto"/>
            <w:hideMark/>
          </w:tcPr>
          <w:p w14:paraId="194360DA" w14:textId="77777777"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03 0 04 00000</w:t>
            </w:r>
          </w:p>
        </w:tc>
        <w:tc>
          <w:tcPr>
            <w:tcW w:w="1701" w:type="dxa"/>
            <w:tcBorders>
              <w:top w:val="nil"/>
              <w:left w:val="nil"/>
              <w:bottom w:val="single" w:sz="4" w:space="0" w:color="000000"/>
              <w:right w:val="single" w:sz="4" w:space="0" w:color="000000"/>
            </w:tcBorders>
            <w:shd w:val="clear" w:color="000000" w:fill="FFFFFF"/>
            <w:noWrap/>
            <w:hideMark/>
          </w:tcPr>
          <w:p w14:paraId="48E74856"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4 641 495,00</w:t>
            </w:r>
          </w:p>
        </w:tc>
        <w:tc>
          <w:tcPr>
            <w:tcW w:w="1559" w:type="dxa"/>
            <w:tcBorders>
              <w:top w:val="nil"/>
              <w:left w:val="nil"/>
              <w:bottom w:val="single" w:sz="4" w:space="0" w:color="000000"/>
              <w:right w:val="single" w:sz="4" w:space="0" w:color="000000"/>
            </w:tcBorders>
            <w:shd w:val="clear" w:color="000000" w:fill="FFFFFF"/>
            <w:noWrap/>
            <w:hideMark/>
          </w:tcPr>
          <w:p w14:paraId="6BCEED79"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4 640 864,00</w:t>
            </w:r>
          </w:p>
        </w:tc>
        <w:tc>
          <w:tcPr>
            <w:tcW w:w="1559" w:type="dxa"/>
            <w:tcBorders>
              <w:top w:val="nil"/>
              <w:left w:val="nil"/>
              <w:bottom w:val="single" w:sz="4" w:space="0" w:color="000000"/>
              <w:right w:val="single" w:sz="4" w:space="0" w:color="000000"/>
            </w:tcBorders>
            <w:shd w:val="clear" w:color="000000" w:fill="FFFFFF"/>
            <w:noWrap/>
            <w:hideMark/>
          </w:tcPr>
          <w:p w14:paraId="7C7919D0"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4 640 639,00</w:t>
            </w:r>
          </w:p>
        </w:tc>
      </w:tr>
      <w:tr w:rsidR="00D6691C" w:rsidRPr="00D6691C" w14:paraId="0FF1028D" w14:textId="77777777" w:rsidTr="00D6691C">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4A76B4D2" w14:textId="04143E31"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Основное мероприятие "Обеспечение социальных выплат, пособий, компенсаций детям и семьям с детьми"</w:t>
            </w:r>
          </w:p>
        </w:tc>
        <w:tc>
          <w:tcPr>
            <w:tcW w:w="1418" w:type="dxa"/>
            <w:tcBorders>
              <w:top w:val="nil"/>
              <w:left w:val="nil"/>
              <w:bottom w:val="single" w:sz="4" w:space="0" w:color="000000"/>
              <w:right w:val="single" w:sz="4" w:space="0" w:color="000000"/>
            </w:tcBorders>
            <w:shd w:val="clear" w:color="auto" w:fill="auto"/>
            <w:hideMark/>
          </w:tcPr>
          <w:p w14:paraId="4703C543" w14:textId="77777777"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03 0 05 00000</w:t>
            </w:r>
          </w:p>
        </w:tc>
        <w:tc>
          <w:tcPr>
            <w:tcW w:w="1701" w:type="dxa"/>
            <w:tcBorders>
              <w:top w:val="nil"/>
              <w:left w:val="nil"/>
              <w:bottom w:val="single" w:sz="4" w:space="0" w:color="000000"/>
              <w:right w:val="single" w:sz="4" w:space="0" w:color="000000"/>
            </w:tcBorders>
            <w:shd w:val="clear" w:color="000000" w:fill="FFFFFF"/>
            <w:noWrap/>
            <w:hideMark/>
          </w:tcPr>
          <w:p w14:paraId="76B38789"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2 074 398,00</w:t>
            </w:r>
          </w:p>
        </w:tc>
        <w:tc>
          <w:tcPr>
            <w:tcW w:w="1559" w:type="dxa"/>
            <w:tcBorders>
              <w:top w:val="nil"/>
              <w:left w:val="nil"/>
              <w:bottom w:val="single" w:sz="4" w:space="0" w:color="000000"/>
              <w:right w:val="single" w:sz="4" w:space="0" w:color="000000"/>
            </w:tcBorders>
            <w:shd w:val="clear" w:color="000000" w:fill="FFFFFF"/>
            <w:noWrap/>
            <w:hideMark/>
          </w:tcPr>
          <w:p w14:paraId="606377B2"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551 436,00</w:t>
            </w:r>
          </w:p>
        </w:tc>
        <w:tc>
          <w:tcPr>
            <w:tcW w:w="1559" w:type="dxa"/>
            <w:tcBorders>
              <w:top w:val="nil"/>
              <w:left w:val="nil"/>
              <w:bottom w:val="single" w:sz="4" w:space="0" w:color="000000"/>
              <w:right w:val="single" w:sz="4" w:space="0" w:color="000000"/>
            </w:tcBorders>
            <w:shd w:val="clear" w:color="000000" w:fill="FFFFFF"/>
            <w:noWrap/>
            <w:hideMark/>
          </w:tcPr>
          <w:p w14:paraId="62F3DB47"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551 436,00</w:t>
            </w:r>
          </w:p>
        </w:tc>
      </w:tr>
      <w:tr w:rsidR="00D6691C" w:rsidRPr="00D6691C" w14:paraId="1A46CCB0" w14:textId="77777777" w:rsidTr="00D6691C">
        <w:trPr>
          <w:trHeight w:val="765"/>
        </w:trPr>
        <w:tc>
          <w:tcPr>
            <w:tcW w:w="4111" w:type="dxa"/>
            <w:tcBorders>
              <w:top w:val="nil"/>
              <w:left w:val="single" w:sz="4" w:space="0" w:color="000000"/>
              <w:bottom w:val="single" w:sz="4" w:space="0" w:color="auto"/>
              <w:right w:val="single" w:sz="4" w:space="0" w:color="000000"/>
            </w:tcBorders>
            <w:shd w:val="clear" w:color="auto" w:fill="auto"/>
            <w:hideMark/>
          </w:tcPr>
          <w:p w14:paraId="2BFB90DF" w14:textId="2E860EDB"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Основное мероприятие "Организация предоставления социальной помощи отдельным категориям граждан, находящихся в трудной жизненной ситуации"</w:t>
            </w:r>
          </w:p>
        </w:tc>
        <w:tc>
          <w:tcPr>
            <w:tcW w:w="1418" w:type="dxa"/>
            <w:tcBorders>
              <w:top w:val="nil"/>
              <w:left w:val="nil"/>
              <w:bottom w:val="single" w:sz="4" w:space="0" w:color="auto"/>
              <w:right w:val="single" w:sz="4" w:space="0" w:color="000000"/>
            </w:tcBorders>
            <w:shd w:val="clear" w:color="auto" w:fill="auto"/>
            <w:hideMark/>
          </w:tcPr>
          <w:p w14:paraId="6CF196F2" w14:textId="77777777"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03 0 06 00000</w:t>
            </w:r>
          </w:p>
        </w:tc>
        <w:tc>
          <w:tcPr>
            <w:tcW w:w="1701" w:type="dxa"/>
            <w:tcBorders>
              <w:top w:val="nil"/>
              <w:left w:val="nil"/>
              <w:bottom w:val="single" w:sz="4" w:space="0" w:color="auto"/>
              <w:right w:val="single" w:sz="4" w:space="0" w:color="000000"/>
            </w:tcBorders>
            <w:shd w:val="clear" w:color="000000" w:fill="FFFFFF"/>
            <w:noWrap/>
            <w:hideMark/>
          </w:tcPr>
          <w:p w14:paraId="0B38BD40"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8 911 511,00</w:t>
            </w:r>
          </w:p>
        </w:tc>
        <w:tc>
          <w:tcPr>
            <w:tcW w:w="1559" w:type="dxa"/>
            <w:tcBorders>
              <w:top w:val="nil"/>
              <w:left w:val="nil"/>
              <w:bottom w:val="single" w:sz="4" w:space="0" w:color="auto"/>
              <w:right w:val="single" w:sz="4" w:space="0" w:color="000000"/>
            </w:tcBorders>
            <w:shd w:val="clear" w:color="000000" w:fill="FFFFFF"/>
            <w:noWrap/>
            <w:hideMark/>
          </w:tcPr>
          <w:p w14:paraId="1AC0F321"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8 911 511,00</w:t>
            </w:r>
          </w:p>
        </w:tc>
        <w:tc>
          <w:tcPr>
            <w:tcW w:w="1559" w:type="dxa"/>
            <w:tcBorders>
              <w:top w:val="nil"/>
              <w:left w:val="nil"/>
              <w:bottom w:val="single" w:sz="4" w:space="0" w:color="auto"/>
              <w:right w:val="single" w:sz="4" w:space="0" w:color="000000"/>
            </w:tcBorders>
            <w:shd w:val="clear" w:color="000000" w:fill="FFFFFF"/>
            <w:noWrap/>
            <w:hideMark/>
          </w:tcPr>
          <w:p w14:paraId="773BF946"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8 911 511,00</w:t>
            </w:r>
          </w:p>
        </w:tc>
      </w:tr>
      <w:tr w:rsidR="00D6691C" w:rsidRPr="00D6691C" w14:paraId="3B05B500" w14:textId="77777777" w:rsidTr="00D6691C">
        <w:trPr>
          <w:trHeight w:val="510"/>
        </w:trPr>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29274478" w14:textId="01133764"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lastRenderedPageBreak/>
              <w:t>Основное мероприятие "Организация исполнения переданных государственных полномочий"</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627A82D6" w14:textId="77777777"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03 0 07 00000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14:paraId="10FA4461"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5 005 935,00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14:paraId="6C1E01A5"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5 005 935,00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14:paraId="563210EC"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5 005 935,00</w:t>
            </w:r>
          </w:p>
        </w:tc>
      </w:tr>
      <w:tr w:rsidR="00D6691C" w:rsidRPr="00D6691C" w14:paraId="7CB19E7C" w14:textId="77777777" w:rsidTr="00D6691C">
        <w:trPr>
          <w:trHeight w:val="510"/>
        </w:trPr>
        <w:tc>
          <w:tcPr>
            <w:tcW w:w="4111" w:type="dxa"/>
            <w:tcBorders>
              <w:top w:val="single" w:sz="4" w:space="0" w:color="auto"/>
              <w:left w:val="single" w:sz="4" w:space="0" w:color="000000"/>
              <w:bottom w:val="single" w:sz="4" w:space="0" w:color="000000"/>
              <w:right w:val="single" w:sz="4" w:space="0" w:color="000000"/>
            </w:tcBorders>
            <w:shd w:val="clear" w:color="auto" w:fill="auto"/>
            <w:hideMark/>
          </w:tcPr>
          <w:p w14:paraId="64FD967E" w14:textId="55891370"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Основное мероприятие "Компенсация на оплату взносов на капитальный ремонт"</w:t>
            </w:r>
          </w:p>
        </w:tc>
        <w:tc>
          <w:tcPr>
            <w:tcW w:w="1418" w:type="dxa"/>
            <w:tcBorders>
              <w:top w:val="single" w:sz="4" w:space="0" w:color="auto"/>
              <w:left w:val="nil"/>
              <w:bottom w:val="single" w:sz="4" w:space="0" w:color="000000"/>
              <w:right w:val="single" w:sz="4" w:space="0" w:color="000000"/>
            </w:tcBorders>
            <w:shd w:val="clear" w:color="auto" w:fill="auto"/>
            <w:hideMark/>
          </w:tcPr>
          <w:p w14:paraId="6F834347" w14:textId="77777777"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03 0 11 00000</w:t>
            </w:r>
          </w:p>
        </w:tc>
        <w:tc>
          <w:tcPr>
            <w:tcW w:w="1701" w:type="dxa"/>
            <w:tcBorders>
              <w:top w:val="single" w:sz="4" w:space="0" w:color="auto"/>
              <w:left w:val="nil"/>
              <w:bottom w:val="single" w:sz="4" w:space="0" w:color="000000"/>
              <w:right w:val="single" w:sz="4" w:space="0" w:color="000000"/>
            </w:tcBorders>
            <w:shd w:val="clear" w:color="000000" w:fill="FFFFFF"/>
            <w:noWrap/>
            <w:hideMark/>
          </w:tcPr>
          <w:p w14:paraId="19B8DD07"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87 435,00</w:t>
            </w:r>
          </w:p>
        </w:tc>
        <w:tc>
          <w:tcPr>
            <w:tcW w:w="1559" w:type="dxa"/>
            <w:tcBorders>
              <w:top w:val="single" w:sz="4" w:space="0" w:color="auto"/>
              <w:left w:val="nil"/>
              <w:bottom w:val="single" w:sz="4" w:space="0" w:color="000000"/>
              <w:right w:val="single" w:sz="4" w:space="0" w:color="000000"/>
            </w:tcBorders>
            <w:shd w:val="clear" w:color="000000" w:fill="FFFFFF"/>
            <w:noWrap/>
            <w:hideMark/>
          </w:tcPr>
          <w:p w14:paraId="64040E1D"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96 813,00</w:t>
            </w:r>
          </w:p>
        </w:tc>
        <w:tc>
          <w:tcPr>
            <w:tcW w:w="1559" w:type="dxa"/>
            <w:tcBorders>
              <w:top w:val="single" w:sz="4" w:space="0" w:color="auto"/>
              <w:left w:val="nil"/>
              <w:bottom w:val="single" w:sz="4" w:space="0" w:color="000000"/>
              <w:right w:val="single" w:sz="4" w:space="0" w:color="000000"/>
            </w:tcBorders>
            <w:shd w:val="clear" w:color="000000" w:fill="FFFFFF"/>
            <w:noWrap/>
            <w:hideMark/>
          </w:tcPr>
          <w:p w14:paraId="0A9E4DB3"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109 403,00</w:t>
            </w:r>
          </w:p>
        </w:tc>
      </w:tr>
      <w:tr w:rsidR="00D6691C" w:rsidRPr="00D6691C" w14:paraId="56DCA449" w14:textId="77777777" w:rsidTr="00D6691C">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4519E3DF" w14:textId="596F3522"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Основное мероприятие "Социальные выплаты к пенсии по старости"</w:t>
            </w:r>
          </w:p>
        </w:tc>
        <w:tc>
          <w:tcPr>
            <w:tcW w:w="1418" w:type="dxa"/>
            <w:tcBorders>
              <w:top w:val="nil"/>
              <w:left w:val="nil"/>
              <w:bottom w:val="single" w:sz="4" w:space="0" w:color="000000"/>
              <w:right w:val="single" w:sz="4" w:space="0" w:color="000000"/>
            </w:tcBorders>
            <w:shd w:val="clear" w:color="auto" w:fill="auto"/>
            <w:hideMark/>
          </w:tcPr>
          <w:p w14:paraId="0D47C05A" w14:textId="77777777"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03 0 12 00000</w:t>
            </w:r>
          </w:p>
        </w:tc>
        <w:tc>
          <w:tcPr>
            <w:tcW w:w="1701" w:type="dxa"/>
            <w:tcBorders>
              <w:top w:val="nil"/>
              <w:left w:val="nil"/>
              <w:bottom w:val="single" w:sz="4" w:space="0" w:color="000000"/>
              <w:right w:val="single" w:sz="4" w:space="0" w:color="000000"/>
            </w:tcBorders>
            <w:shd w:val="clear" w:color="000000" w:fill="FFFFFF"/>
            <w:noWrap/>
            <w:hideMark/>
          </w:tcPr>
          <w:p w14:paraId="14AAE41C"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4 091 393,00</w:t>
            </w:r>
          </w:p>
        </w:tc>
        <w:tc>
          <w:tcPr>
            <w:tcW w:w="1559" w:type="dxa"/>
            <w:tcBorders>
              <w:top w:val="nil"/>
              <w:left w:val="nil"/>
              <w:bottom w:val="single" w:sz="4" w:space="0" w:color="000000"/>
              <w:right w:val="single" w:sz="4" w:space="0" w:color="000000"/>
            </w:tcBorders>
            <w:shd w:val="clear" w:color="000000" w:fill="FFFFFF"/>
            <w:noWrap/>
            <w:hideMark/>
          </w:tcPr>
          <w:p w14:paraId="7AFDCE79"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4 091 353,00</w:t>
            </w:r>
          </w:p>
        </w:tc>
        <w:tc>
          <w:tcPr>
            <w:tcW w:w="1559" w:type="dxa"/>
            <w:tcBorders>
              <w:top w:val="nil"/>
              <w:left w:val="nil"/>
              <w:bottom w:val="single" w:sz="4" w:space="0" w:color="000000"/>
              <w:right w:val="single" w:sz="4" w:space="0" w:color="000000"/>
            </w:tcBorders>
            <w:shd w:val="clear" w:color="000000" w:fill="FFFFFF"/>
            <w:noWrap/>
            <w:hideMark/>
          </w:tcPr>
          <w:p w14:paraId="75E70305"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4 091 353,00</w:t>
            </w:r>
          </w:p>
        </w:tc>
      </w:tr>
      <w:tr w:rsidR="00D6691C" w:rsidRPr="00D6691C" w14:paraId="674F568D" w14:textId="77777777" w:rsidTr="00D6691C">
        <w:trPr>
          <w:trHeight w:val="1020"/>
        </w:trPr>
        <w:tc>
          <w:tcPr>
            <w:tcW w:w="4111" w:type="dxa"/>
            <w:tcBorders>
              <w:top w:val="nil"/>
              <w:left w:val="single" w:sz="4" w:space="0" w:color="000000"/>
              <w:bottom w:val="single" w:sz="4" w:space="0" w:color="000000"/>
              <w:right w:val="single" w:sz="4" w:space="0" w:color="000000"/>
            </w:tcBorders>
            <w:shd w:val="clear" w:color="auto" w:fill="auto"/>
            <w:hideMark/>
          </w:tcPr>
          <w:p w14:paraId="699769AC" w14:textId="69E688D3"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 xml:space="preserve">Основное мероприятие " Субсидия по осуществлению капитального ремонта индивидуальных жилых домов инвалидов и участников ВОВ. </w:t>
            </w:r>
            <w:r w:rsidRPr="00D6691C">
              <w:rPr>
                <w:rFonts w:ascii="Times New Roman" w:hAnsi="Times New Roman" w:cs="Times New Roman"/>
                <w:color w:val="000000"/>
              </w:rPr>
              <w:t>тружеников</w:t>
            </w:r>
            <w:r w:rsidRPr="00D6691C">
              <w:rPr>
                <w:rFonts w:ascii="Times New Roman" w:hAnsi="Times New Roman" w:cs="Times New Roman"/>
                <w:color w:val="000000"/>
              </w:rPr>
              <w:t xml:space="preserve"> тыла и вдов </w:t>
            </w:r>
            <w:r w:rsidRPr="00D6691C">
              <w:rPr>
                <w:rFonts w:ascii="Times New Roman" w:hAnsi="Times New Roman" w:cs="Times New Roman"/>
                <w:color w:val="000000"/>
              </w:rPr>
              <w:t>погибших</w:t>
            </w:r>
            <w:r w:rsidRPr="00D6691C">
              <w:rPr>
                <w:rFonts w:ascii="Times New Roman" w:hAnsi="Times New Roman" w:cs="Times New Roman"/>
                <w:color w:val="000000"/>
              </w:rPr>
              <w:t xml:space="preserve"> (умерших) инвалидов и участников ВОВ</w:t>
            </w:r>
          </w:p>
        </w:tc>
        <w:tc>
          <w:tcPr>
            <w:tcW w:w="1418" w:type="dxa"/>
            <w:tcBorders>
              <w:top w:val="nil"/>
              <w:left w:val="nil"/>
              <w:bottom w:val="single" w:sz="4" w:space="0" w:color="000000"/>
              <w:right w:val="single" w:sz="4" w:space="0" w:color="000000"/>
            </w:tcBorders>
            <w:shd w:val="clear" w:color="auto" w:fill="auto"/>
            <w:hideMark/>
          </w:tcPr>
          <w:p w14:paraId="70BDCD90" w14:textId="77777777"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03 0 15 00000</w:t>
            </w:r>
          </w:p>
        </w:tc>
        <w:tc>
          <w:tcPr>
            <w:tcW w:w="1701" w:type="dxa"/>
            <w:tcBorders>
              <w:top w:val="nil"/>
              <w:left w:val="nil"/>
              <w:bottom w:val="single" w:sz="4" w:space="0" w:color="000000"/>
              <w:right w:val="single" w:sz="4" w:space="0" w:color="000000"/>
            </w:tcBorders>
            <w:shd w:val="clear" w:color="000000" w:fill="FFFFFF"/>
            <w:noWrap/>
            <w:hideMark/>
          </w:tcPr>
          <w:p w14:paraId="3C840499"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100 000,00</w:t>
            </w:r>
          </w:p>
        </w:tc>
        <w:tc>
          <w:tcPr>
            <w:tcW w:w="1559" w:type="dxa"/>
            <w:tcBorders>
              <w:top w:val="nil"/>
              <w:left w:val="nil"/>
              <w:bottom w:val="single" w:sz="4" w:space="0" w:color="000000"/>
              <w:right w:val="single" w:sz="4" w:space="0" w:color="000000"/>
            </w:tcBorders>
            <w:shd w:val="clear" w:color="000000" w:fill="FFFFFF"/>
            <w:noWrap/>
            <w:hideMark/>
          </w:tcPr>
          <w:p w14:paraId="2FB14204"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100 000,00</w:t>
            </w:r>
          </w:p>
        </w:tc>
        <w:tc>
          <w:tcPr>
            <w:tcW w:w="1559" w:type="dxa"/>
            <w:tcBorders>
              <w:top w:val="nil"/>
              <w:left w:val="nil"/>
              <w:bottom w:val="single" w:sz="4" w:space="0" w:color="000000"/>
              <w:right w:val="single" w:sz="4" w:space="0" w:color="000000"/>
            </w:tcBorders>
            <w:shd w:val="clear" w:color="000000" w:fill="FFFFFF"/>
            <w:noWrap/>
            <w:hideMark/>
          </w:tcPr>
          <w:p w14:paraId="3E3E6487"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100 000,00</w:t>
            </w:r>
          </w:p>
        </w:tc>
      </w:tr>
      <w:tr w:rsidR="00D6691C" w:rsidRPr="00D6691C" w14:paraId="1D82C6AD" w14:textId="77777777" w:rsidTr="00D6691C">
        <w:trPr>
          <w:trHeight w:val="765"/>
        </w:trPr>
        <w:tc>
          <w:tcPr>
            <w:tcW w:w="4111" w:type="dxa"/>
            <w:tcBorders>
              <w:top w:val="nil"/>
              <w:left w:val="single" w:sz="4" w:space="0" w:color="000000"/>
              <w:bottom w:val="single" w:sz="4" w:space="0" w:color="000000"/>
              <w:right w:val="single" w:sz="4" w:space="0" w:color="000000"/>
            </w:tcBorders>
            <w:shd w:val="clear" w:color="auto" w:fill="auto"/>
            <w:hideMark/>
          </w:tcPr>
          <w:p w14:paraId="69B84E57" w14:textId="4CD5509B"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Основное мероприятие "Субсидии на осуществление ежемесячных выплат на детей в возрасте от трех до семи лет включительно"</w:t>
            </w:r>
          </w:p>
        </w:tc>
        <w:tc>
          <w:tcPr>
            <w:tcW w:w="1418" w:type="dxa"/>
            <w:tcBorders>
              <w:top w:val="nil"/>
              <w:left w:val="nil"/>
              <w:bottom w:val="single" w:sz="4" w:space="0" w:color="000000"/>
              <w:right w:val="single" w:sz="4" w:space="0" w:color="000000"/>
            </w:tcBorders>
            <w:shd w:val="clear" w:color="auto" w:fill="auto"/>
            <w:hideMark/>
          </w:tcPr>
          <w:p w14:paraId="5EA247C1" w14:textId="77777777"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03 0 16 00000</w:t>
            </w:r>
          </w:p>
        </w:tc>
        <w:tc>
          <w:tcPr>
            <w:tcW w:w="1701" w:type="dxa"/>
            <w:tcBorders>
              <w:top w:val="nil"/>
              <w:left w:val="nil"/>
              <w:bottom w:val="single" w:sz="4" w:space="0" w:color="000000"/>
              <w:right w:val="single" w:sz="4" w:space="0" w:color="000000"/>
            </w:tcBorders>
            <w:shd w:val="clear" w:color="000000" w:fill="FFFFFF"/>
            <w:noWrap/>
            <w:hideMark/>
          </w:tcPr>
          <w:p w14:paraId="12A7A363"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5 757 080,00</w:t>
            </w:r>
          </w:p>
        </w:tc>
        <w:tc>
          <w:tcPr>
            <w:tcW w:w="1559" w:type="dxa"/>
            <w:tcBorders>
              <w:top w:val="nil"/>
              <w:left w:val="nil"/>
              <w:bottom w:val="single" w:sz="4" w:space="0" w:color="000000"/>
              <w:right w:val="single" w:sz="4" w:space="0" w:color="000000"/>
            </w:tcBorders>
            <w:shd w:val="clear" w:color="000000" w:fill="FFFFFF"/>
            <w:noWrap/>
            <w:hideMark/>
          </w:tcPr>
          <w:p w14:paraId="4433D280"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0,00</w:t>
            </w:r>
          </w:p>
        </w:tc>
        <w:tc>
          <w:tcPr>
            <w:tcW w:w="1559" w:type="dxa"/>
            <w:tcBorders>
              <w:top w:val="nil"/>
              <w:left w:val="nil"/>
              <w:bottom w:val="single" w:sz="4" w:space="0" w:color="000000"/>
              <w:right w:val="single" w:sz="4" w:space="0" w:color="000000"/>
            </w:tcBorders>
            <w:shd w:val="clear" w:color="000000" w:fill="FFFFFF"/>
            <w:noWrap/>
            <w:hideMark/>
          </w:tcPr>
          <w:p w14:paraId="131F418F"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0,00</w:t>
            </w:r>
          </w:p>
        </w:tc>
      </w:tr>
      <w:tr w:rsidR="00D6691C" w:rsidRPr="00D6691C" w14:paraId="66F746AA" w14:textId="77777777" w:rsidTr="00D6691C">
        <w:trPr>
          <w:trHeight w:val="765"/>
        </w:trPr>
        <w:tc>
          <w:tcPr>
            <w:tcW w:w="4111" w:type="dxa"/>
            <w:tcBorders>
              <w:top w:val="nil"/>
              <w:left w:val="single" w:sz="4" w:space="0" w:color="000000"/>
              <w:bottom w:val="single" w:sz="4" w:space="0" w:color="000000"/>
              <w:right w:val="single" w:sz="4" w:space="0" w:color="000000"/>
            </w:tcBorders>
            <w:shd w:val="clear" w:color="auto" w:fill="auto"/>
            <w:hideMark/>
          </w:tcPr>
          <w:p w14:paraId="3D0CA1E1" w14:textId="25DB62C7"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Основное мероприятие "Денежная выплата за регистрацию новорожденного ребенка в отделе ЗАГС администрации МР "Медынский район"</w:t>
            </w:r>
          </w:p>
        </w:tc>
        <w:tc>
          <w:tcPr>
            <w:tcW w:w="1418" w:type="dxa"/>
            <w:tcBorders>
              <w:top w:val="nil"/>
              <w:left w:val="nil"/>
              <w:bottom w:val="single" w:sz="4" w:space="0" w:color="000000"/>
              <w:right w:val="single" w:sz="4" w:space="0" w:color="000000"/>
            </w:tcBorders>
            <w:shd w:val="clear" w:color="auto" w:fill="auto"/>
            <w:hideMark/>
          </w:tcPr>
          <w:p w14:paraId="28AB1612" w14:textId="77777777"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03 0 17 00000</w:t>
            </w:r>
          </w:p>
        </w:tc>
        <w:tc>
          <w:tcPr>
            <w:tcW w:w="1701" w:type="dxa"/>
            <w:tcBorders>
              <w:top w:val="nil"/>
              <w:left w:val="nil"/>
              <w:bottom w:val="single" w:sz="4" w:space="0" w:color="000000"/>
              <w:right w:val="single" w:sz="4" w:space="0" w:color="000000"/>
            </w:tcBorders>
            <w:shd w:val="clear" w:color="000000" w:fill="FFFFFF"/>
            <w:noWrap/>
            <w:hideMark/>
          </w:tcPr>
          <w:p w14:paraId="467A8881"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400 000,00</w:t>
            </w:r>
          </w:p>
        </w:tc>
        <w:tc>
          <w:tcPr>
            <w:tcW w:w="1559" w:type="dxa"/>
            <w:tcBorders>
              <w:top w:val="nil"/>
              <w:left w:val="nil"/>
              <w:bottom w:val="single" w:sz="4" w:space="0" w:color="000000"/>
              <w:right w:val="single" w:sz="4" w:space="0" w:color="000000"/>
            </w:tcBorders>
            <w:shd w:val="clear" w:color="000000" w:fill="FFFFFF"/>
            <w:noWrap/>
            <w:hideMark/>
          </w:tcPr>
          <w:p w14:paraId="65D3A024"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400 000,00</w:t>
            </w:r>
          </w:p>
        </w:tc>
        <w:tc>
          <w:tcPr>
            <w:tcW w:w="1559" w:type="dxa"/>
            <w:tcBorders>
              <w:top w:val="nil"/>
              <w:left w:val="nil"/>
              <w:bottom w:val="single" w:sz="4" w:space="0" w:color="000000"/>
              <w:right w:val="single" w:sz="4" w:space="0" w:color="000000"/>
            </w:tcBorders>
            <w:shd w:val="clear" w:color="000000" w:fill="FFFFFF"/>
            <w:noWrap/>
            <w:hideMark/>
          </w:tcPr>
          <w:p w14:paraId="02B378C5"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400 000,00</w:t>
            </w:r>
          </w:p>
        </w:tc>
      </w:tr>
      <w:tr w:rsidR="00D6691C" w:rsidRPr="00D6691C" w14:paraId="048134DC" w14:textId="77777777" w:rsidTr="00D6691C">
        <w:trPr>
          <w:trHeight w:val="765"/>
        </w:trPr>
        <w:tc>
          <w:tcPr>
            <w:tcW w:w="4111" w:type="dxa"/>
            <w:tcBorders>
              <w:top w:val="nil"/>
              <w:left w:val="single" w:sz="4" w:space="0" w:color="000000"/>
              <w:bottom w:val="single" w:sz="4" w:space="0" w:color="000000"/>
              <w:right w:val="single" w:sz="4" w:space="0" w:color="000000"/>
            </w:tcBorders>
            <w:shd w:val="clear" w:color="auto" w:fill="auto"/>
            <w:hideMark/>
          </w:tcPr>
          <w:p w14:paraId="375EDB26" w14:textId="0186B959"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Основное мероприятие "Осуществление государственных полномочий по осуществлению уведомительной регистрации территориальных соглашений и коллективных договоров"</w:t>
            </w:r>
          </w:p>
        </w:tc>
        <w:tc>
          <w:tcPr>
            <w:tcW w:w="1418" w:type="dxa"/>
            <w:tcBorders>
              <w:top w:val="nil"/>
              <w:left w:val="nil"/>
              <w:bottom w:val="single" w:sz="4" w:space="0" w:color="000000"/>
              <w:right w:val="single" w:sz="4" w:space="0" w:color="000000"/>
            </w:tcBorders>
            <w:shd w:val="clear" w:color="auto" w:fill="auto"/>
            <w:hideMark/>
          </w:tcPr>
          <w:p w14:paraId="4D0A1027" w14:textId="77777777"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03 0 18 00000</w:t>
            </w:r>
          </w:p>
        </w:tc>
        <w:tc>
          <w:tcPr>
            <w:tcW w:w="1701" w:type="dxa"/>
            <w:tcBorders>
              <w:top w:val="nil"/>
              <w:left w:val="nil"/>
              <w:bottom w:val="single" w:sz="4" w:space="0" w:color="000000"/>
              <w:right w:val="single" w:sz="4" w:space="0" w:color="000000"/>
            </w:tcBorders>
            <w:shd w:val="clear" w:color="000000" w:fill="FFFFFF"/>
            <w:noWrap/>
            <w:hideMark/>
          </w:tcPr>
          <w:p w14:paraId="161A8FB9"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8 788,00</w:t>
            </w:r>
          </w:p>
        </w:tc>
        <w:tc>
          <w:tcPr>
            <w:tcW w:w="1559" w:type="dxa"/>
            <w:tcBorders>
              <w:top w:val="nil"/>
              <w:left w:val="nil"/>
              <w:bottom w:val="single" w:sz="4" w:space="0" w:color="000000"/>
              <w:right w:val="single" w:sz="4" w:space="0" w:color="000000"/>
            </w:tcBorders>
            <w:shd w:val="clear" w:color="000000" w:fill="FFFFFF"/>
            <w:noWrap/>
            <w:hideMark/>
          </w:tcPr>
          <w:p w14:paraId="140860BC"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8 788,00</w:t>
            </w:r>
          </w:p>
        </w:tc>
        <w:tc>
          <w:tcPr>
            <w:tcW w:w="1559" w:type="dxa"/>
            <w:tcBorders>
              <w:top w:val="nil"/>
              <w:left w:val="nil"/>
              <w:bottom w:val="single" w:sz="4" w:space="0" w:color="000000"/>
              <w:right w:val="single" w:sz="4" w:space="0" w:color="000000"/>
            </w:tcBorders>
            <w:shd w:val="clear" w:color="000000" w:fill="FFFFFF"/>
            <w:noWrap/>
            <w:hideMark/>
          </w:tcPr>
          <w:p w14:paraId="2073CC70"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8 788,00</w:t>
            </w:r>
          </w:p>
        </w:tc>
      </w:tr>
      <w:tr w:rsidR="00D6691C" w:rsidRPr="00D6691C" w14:paraId="17E8D4E8" w14:textId="77777777" w:rsidTr="00D6691C">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6BD59CBC" w14:textId="720B10B9"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Региональный проект "Финансовая поддержка семей при рождении детей"</w:t>
            </w:r>
          </w:p>
        </w:tc>
        <w:tc>
          <w:tcPr>
            <w:tcW w:w="1418" w:type="dxa"/>
            <w:tcBorders>
              <w:top w:val="nil"/>
              <w:left w:val="nil"/>
              <w:bottom w:val="single" w:sz="4" w:space="0" w:color="000000"/>
              <w:right w:val="single" w:sz="4" w:space="0" w:color="000000"/>
            </w:tcBorders>
            <w:shd w:val="clear" w:color="auto" w:fill="auto"/>
            <w:hideMark/>
          </w:tcPr>
          <w:p w14:paraId="7CEAB6B4" w14:textId="77777777"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03 0 P1 00000</w:t>
            </w:r>
          </w:p>
        </w:tc>
        <w:tc>
          <w:tcPr>
            <w:tcW w:w="1701" w:type="dxa"/>
            <w:tcBorders>
              <w:top w:val="nil"/>
              <w:left w:val="nil"/>
              <w:bottom w:val="single" w:sz="4" w:space="0" w:color="000000"/>
              <w:right w:val="single" w:sz="4" w:space="0" w:color="000000"/>
            </w:tcBorders>
            <w:shd w:val="clear" w:color="000000" w:fill="FFFFFF"/>
            <w:noWrap/>
            <w:hideMark/>
          </w:tcPr>
          <w:p w14:paraId="5370127F"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17 999 668,00</w:t>
            </w:r>
          </w:p>
        </w:tc>
        <w:tc>
          <w:tcPr>
            <w:tcW w:w="1559" w:type="dxa"/>
            <w:tcBorders>
              <w:top w:val="nil"/>
              <w:left w:val="nil"/>
              <w:bottom w:val="single" w:sz="4" w:space="0" w:color="000000"/>
              <w:right w:val="single" w:sz="4" w:space="0" w:color="000000"/>
            </w:tcBorders>
            <w:shd w:val="clear" w:color="000000" w:fill="FFFFFF"/>
            <w:noWrap/>
            <w:hideMark/>
          </w:tcPr>
          <w:p w14:paraId="0D827CC3"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12 785 292,00</w:t>
            </w:r>
          </w:p>
        </w:tc>
        <w:tc>
          <w:tcPr>
            <w:tcW w:w="1559" w:type="dxa"/>
            <w:tcBorders>
              <w:top w:val="nil"/>
              <w:left w:val="nil"/>
              <w:bottom w:val="single" w:sz="4" w:space="0" w:color="000000"/>
              <w:right w:val="single" w:sz="4" w:space="0" w:color="000000"/>
            </w:tcBorders>
            <w:shd w:val="clear" w:color="000000" w:fill="FFFFFF"/>
            <w:noWrap/>
            <w:hideMark/>
          </w:tcPr>
          <w:p w14:paraId="61F90A85"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7 673 882,00</w:t>
            </w:r>
          </w:p>
        </w:tc>
      </w:tr>
      <w:tr w:rsidR="00D6691C" w:rsidRPr="00D6691C" w14:paraId="52FDC3C0" w14:textId="77777777" w:rsidTr="00D6691C">
        <w:trPr>
          <w:trHeight w:val="765"/>
        </w:trPr>
        <w:tc>
          <w:tcPr>
            <w:tcW w:w="4111" w:type="dxa"/>
            <w:tcBorders>
              <w:top w:val="nil"/>
              <w:left w:val="single" w:sz="4" w:space="0" w:color="000000"/>
              <w:bottom w:val="single" w:sz="4" w:space="0" w:color="000000"/>
              <w:right w:val="single" w:sz="4" w:space="0" w:color="000000"/>
            </w:tcBorders>
            <w:shd w:val="clear" w:color="auto" w:fill="auto"/>
            <w:hideMark/>
          </w:tcPr>
          <w:p w14:paraId="5A3C7E74" w14:textId="77777777" w:rsidR="00D6691C" w:rsidRPr="00D6691C" w:rsidRDefault="00D6691C" w:rsidP="00D6691C">
            <w:pPr>
              <w:rPr>
                <w:rFonts w:ascii="Times New Roman" w:hAnsi="Times New Roman" w:cs="Times New Roman"/>
                <w:color w:val="000000"/>
              </w:rPr>
            </w:pPr>
            <w:r w:rsidRPr="00D6691C">
              <w:rPr>
                <w:rFonts w:ascii="Times New Roman" w:hAnsi="Times New Roman" w:cs="Times New Roman"/>
                <w:color w:val="000000"/>
              </w:rPr>
              <w:t>Муниципальная программа муниципального района "Медынский район" "Обеспечение доступным и комфортным жильем и коммунальными услугами населения МР "Медынский район "</w:t>
            </w:r>
          </w:p>
        </w:tc>
        <w:tc>
          <w:tcPr>
            <w:tcW w:w="1418" w:type="dxa"/>
            <w:tcBorders>
              <w:top w:val="nil"/>
              <w:left w:val="nil"/>
              <w:bottom w:val="single" w:sz="4" w:space="0" w:color="000000"/>
              <w:right w:val="single" w:sz="4" w:space="0" w:color="000000"/>
            </w:tcBorders>
            <w:shd w:val="clear" w:color="auto" w:fill="auto"/>
            <w:hideMark/>
          </w:tcPr>
          <w:p w14:paraId="5DCC0E7E" w14:textId="77777777" w:rsidR="00D6691C" w:rsidRPr="00D6691C" w:rsidRDefault="00D6691C" w:rsidP="00D6691C">
            <w:pPr>
              <w:rPr>
                <w:rFonts w:ascii="Times New Roman" w:hAnsi="Times New Roman" w:cs="Times New Roman"/>
                <w:color w:val="000000"/>
              </w:rPr>
            </w:pPr>
            <w:r w:rsidRPr="00D6691C">
              <w:rPr>
                <w:rFonts w:ascii="Times New Roman" w:hAnsi="Times New Roman" w:cs="Times New Roman"/>
                <w:color w:val="000000"/>
              </w:rPr>
              <w:t>05 0 00 00000</w:t>
            </w:r>
          </w:p>
        </w:tc>
        <w:tc>
          <w:tcPr>
            <w:tcW w:w="1701" w:type="dxa"/>
            <w:tcBorders>
              <w:top w:val="nil"/>
              <w:left w:val="nil"/>
              <w:bottom w:val="single" w:sz="4" w:space="0" w:color="000000"/>
              <w:right w:val="single" w:sz="4" w:space="0" w:color="000000"/>
            </w:tcBorders>
            <w:shd w:val="clear" w:color="000000" w:fill="FFFFFF"/>
            <w:noWrap/>
            <w:hideMark/>
          </w:tcPr>
          <w:p w14:paraId="7854D641" w14:textId="77777777" w:rsidR="00D6691C" w:rsidRPr="00D6691C" w:rsidRDefault="00D6691C" w:rsidP="00D6691C">
            <w:pPr>
              <w:jc w:val="right"/>
              <w:rPr>
                <w:rFonts w:ascii="Times New Roman" w:hAnsi="Times New Roman" w:cs="Times New Roman"/>
                <w:color w:val="000000"/>
              </w:rPr>
            </w:pPr>
            <w:r w:rsidRPr="00D6691C">
              <w:rPr>
                <w:rFonts w:ascii="Times New Roman" w:hAnsi="Times New Roman" w:cs="Times New Roman"/>
                <w:color w:val="000000"/>
              </w:rPr>
              <w:t>1 424 316,85</w:t>
            </w:r>
          </w:p>
        </w:tc>
        <w:tc>
          <w:tcPr>
            <w:tcW w:w="1559" w:type="dxa"/>
            <w:tcBorders>
              <w:top w:val="nil"/>
              <w:left w:val="nil"/>
              <w:bottom w:val="single" w:sz="4" w:space="0" w:color="000000"/>
              <w:right w:val="single" w:sz="4" w:space="0" w:color="000000"/>
            </w:tcBorders>
            <w:shd w:val="clear" w:color="000000" w:fill="FFFFFF"/>
            <w:noWrap/>
            <w:hideMark/>
          </w:tcPr>
          <w:p w14:paraId="69AC7DB0" w14:textId="77777777" w:rsidR="00D6691C" w:rsidRPr="00D6691C" w:rsidRDefault="00D6691C" w:rsidP="00D6691C">
            <w:pPr>
              <w:jc w:val="right"/>
              <w:rPr>
                <w:rFonts w:ascii="Times New Roman" w:hAnsi="Times New Roman" w:cs="Times New Roman"/>
                <w:color w:val="000000"/>
              </w:rPr>
            </w:pPr>
            <w:r w:rsidRPr="00D6691C">
              <w:rPr>
                <w:rFonts w:ascii="Times New Roman" w:hAnsi="Times New Roman" w:cs="Times New Roman"/>
                <w:color w:val="000000"/>
              </w:rPr>
              <w:t>1 431 861,95</w:t>
            </w:r>
          </w:p>
        </w:tc>
        <w:tc>
          <w:tcPr>
            <w:tcW w:w="1559" w:type="dxa"/>
            <w:tcBorders>
              <w:top w:val="nil"/>
              <w:left w:val="nil"/>
              <w:bottom w:val="single" w:sz="4" w:space="0" w:color="000000"/>
              <w:right w:val="single" w:sz="4" w:space="0" w:color="000000"/>
            </w:tcBorders>
            <w:shd w:val="clear" w:color="000000" w:fill="FFFFFF"/>
            <w:noWrap/>
            <w:hideMark/>
          </w:tcPr>
          <w:p w14:paraId="195EAF5E" w14:textId="77777777" w:rsidR="00D6691C" w:rsidRPr="00D6691C" w:rsidRDefault="00D6691C" w:rsidP="00D6691C">
            <w:pPr>
              <w:jc w:val="right"/>
              <w:rPr>
                <w:rFonts w:ascii="Times New Roman" w:hAnsi="Times New Roman" w:cs="Times New Roman"/>
                <w:color w:val="000000"/>
              </w:rPr>
            </w:pPr>
            <w:r w:rsidRPr="00D6691C">
              <w:rPr>
                <w:rFonts w:ascii="Times New Roman" w:hAnsi="Times New Roman" w:cs="Times New Roman"/>
                <w:color w:val="000000"/>
              </w:rPr>
              <w:t>1 424 967,42</w:t>
            </w:r>
          </w:p>
        </w:tc>
      </w:tr>
      <w:tr w:rsidR="00D6691C" w:rsidRPr="00D6691C" w14:paraId="33A8DEF4" w14:textId="77777777" w:rsidTr="00D6691C">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14:paraId="6C4B838D" w14:textId="25DE00EF" w:rsidR="00D6691C" w:rsidRPr="00D6691C" w:rsidRDefault="00D6691C" w:rsidP="00D6691C">
            <w:pPr>
              <w:outlineLvl w:val="0"/>
              <w:rPr>
                <w:rFonts w:ascii="Times New Roman" w:hAnsi="Times New Roman" w:cs="Times New Roman"/>
                <w:color w:val="000000"/>
              </w:rPr>
            </w:pPr>
            <w:r w:rsidRPr="00D6691C">
              <w:rPr>
                <w:rFonts w:ascii="Times New Roman" w:hAnsi="Times New Roman" w:cs="Times New Roman"/>
                <w:color w:val="000000"/>
              </w:rPr>
              <w:t>Подпрограмма "Обеспечение жильем молодых семей"</w:t>
            </w:r>
          </w:p>
        </w:tc>
        <w:tc>
          <w:tcPr>
            <w:tcW w:w="1418" w:type="dxa"/>
            <w:tcBorders>
              <w:top w:val="nil"/>
              <w:left w:val="nil"/>
              <w:bottom w:val="single" w:sz="4" w:space="0" w:color="000000"/>
              <w:right w:val="single" w:sz="4" w:space="0" w:color="000000"/>
            </w:tcBorders>
            <w:shd w:val="clear" w:color="auto" w:fill="auto"/>
            <w:hideMark/>
          </w:tcPr>
          <w:p w14:paraId="28029A28" w14:textId="77777777" w:rsidR="00D6691C" w:rsidRPr="00D6691C" w:rsidRDefault="00D6691C" w:rsidP="00D6691C">
            <w:pPr>
              <w:outlineLvl w:val="0"/>
              <w:rPr>
                <w:rFonts w:ascii="Times New Roman" w:hAnsi="Times New Roman" w:cs="Times New Roman"/>
                <w:color w:val="000000"/>
              </w:rPr>
            </w:pPr>
            <w:r w:rsidRPr="00D6691C">
              <w:rPr>
                <w:rFonts w:ascii="Times New Roman" w:hAnsi="Times New Roman" w:cs="Times New Roman"/>
                <w:color w:val="000000"/>
              </w:rPr>
              <w:t>05 3 00 00000</w:t>
            </w:r>
          </w:p>
        </w:tc>
        <w:tc>
          <w:tcPr>
            <w:tcW w:w="1701" w:type="dxa"/>
            <w:tcBorders>
              <w:top w:val="nil"/>
              <w:left w:val="nil"/>
              <w:bottom w:val="single" w:sz="4" w:space="0" w:color="000000"/>
              <w:right w:val="single" w:sz="4" w:space="0" w:color="000000"/>
            </w:tcBorders>
            <w:shd w:val="clear" w:color="000000" w:fill="FFFFFF"/>
            <w:noWrap/>
            <w:hideMark/>
          </w:tcPr>
          <w:p w14:paraId="06E0B399" w14:textId="77777777" w:rsidR="00D6691C" w:rsidRPr="00D6691C" w:rsidRDefault="00D6691C" w:rsidP="00D6691C">
            <w:pPr>
              <w:jc w:val="right"/>
              <w:outlineLvl w:val="0"/>
              <w:rPr>
                <w:rFonts w:ascii="Times New Roman" w:hAnsi="Times New Roman" w:cs="Times New Roman"/>
                <w:color w:val="000000"/>
              </w:rPr>
            </w:pPr>
            <w:r w:rsidRPr="00D6691C">
              <w:rPr>
                <w:rFonts w:ascii="Times New Roman" w:hAnsi="Times New Roman" w:cs="Times New Roman"/>
                <w:color w:val="000000"/>
              </w:rPr>
              <w:t>1 424 316,85</w:t>
            </w:r>
          </w:p>
        </w:tc>
        <w:tc>
          <w:tcPr>
            <w:tcW w:w="1559" w:type="dxa"/>
            <w:tcBorders>
              <w:top w:val="nil"/>
              <w:left w:val="nil"/>
              <w:bottom w:val="single" w:sz="4" w:space="0" w:color="000000"/>
              <w:right w:val="single" w:sz="4" w:space="0" w:color="000000"/>
            </w:tcBorders>
            <w:shd w:val="clear" w:color="000000" w:fill="FFFFFF"/>
            <w:noWrap/>
            <w:hideMark/>
          </w:tcPr>
          <w:p w14:paraId="7556977F" w14:textId="77777777" w:rsidR="00D6691C" w:rsidRPr="00D6691C" w:rsidRDefault="00D6691C" w:rsidP="00D6691C">
            <w:pPr>
              <w:jc w:val="right"/>
              <w:outlineLvl w:val="0"/>
              <w:rPr>
                <w:rFonts w:ascii="Times New Roman" w:hAnsi="Times New Roman" w:cs="Times New Roman"/>
                <w:color w:val="000000"/>
              </w:rPr>
            </w:pPr>
            <w:r w:rsidRPr="00D6691C">
              <w:rPr>
                <w:rFonts w:ascii="Times New Roman" w:hAnsi="Times New Roman" w:cs="Times New Roman"/>
                <w:color w:val="000000"/>
              </w:rPr>
              <w:t>1 431 861,95</w:t>
            </w:r>
          </w:p>
        </w:tc>
        <w:tc>
          <w:tcPr>
            <w:tcW w:w="1559" w:type="dxa"/>
            <w:tcBorders>
              <w:top w:val="nil"/>
              <w:left w:val="nil"/>
              <w:bottom w:val="single" w:sz="4" w:space="0" w:color="000000"/>
              <w:right w:val="single" w:sz="4" w:space="0" w:color="000000"/>
            </w:tcBorders>
            <w:shd w:val="clear" w:color="000000" w:fill="FFFFFF"/>
            <w:noWrap/>
            <w:hideMark/>
          </w:tcPr>
          <w:p w14:paraId="15FED5B4" w14:textId="77777777" w:rsidR="00D6691C" w:rsidRPr="00D6691C" w:rsidRDefault="00D6691C" w:rsidP="00D6691C">
            <w:pPr>
              <w:jc w:val="right"/>
              <w:outlineLvl w:val="0"/>
              <w:rPr>
                <w:rFonts w:ascii="Times New Roman" w:hAnsi="Times New Roman" w:cs="Times New Roman"/>
                <w:color w:val="000000"/>
              </w:rPr>
            </w:pPr>
            <w:r w:rsidRPr="00D6691C">
              <w:rPr>
                <w:rFonts w:ascii="Times New Roman" w:hAnsi="Times New Roman" w:cs="Times New Roman"/>
                <w:color w:val="000000"/>
              </w:rPr>
              <w:t>1 424 967,42</w:t>
            </w:r>
          </w:p>
        </w:tc>
      </w:tr>
      <w:tr w:rsidR="00D6691C" w:rsidRPr="00D6691C" w14:paraId="0EE7342C" w14:textId="77777777" w:rsidTr="00D6691C">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14:paraId="707E0949" w14:textId="611713E3"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Основное мероприятие "Финансовое обеспечение"</w:t>
            </w:r>
          </w:p>
        </w:tc>
        <w:tc>
          <w:tcPr>
            <w:tcW w:w="1418" w:type="dxa"/>
            <w:tcBorders>
              <w:top w:val="nil"/>
              <w:left w:val="nil"/>
              <w:bottom w:val="single" w:sz="4" w:space="0" w:color="000000"/>
              <w:right w:val="single" w:sz="4" w:space="0" w:color="000000"/>
            </w:tcBorders>
            <w:shd w:val="clear" w:color="auto" w:fill="auto"/>
            <w:hideMark/>
          </w:tcPr>
          <w:p w14:paraId="2E371CC6" w14:textId="77777777"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05 3 01 00000</w:t>
            </w:r>
          </w:p>
        </w:tc>
        <w:tc>
          <w:tcPr>
            <w:tcW w:w="1701" w:type="dxa"/>
            <w:tcBorders>
              <w:top w:val="nil"/>
              <w:left w:val="nil"/>
              <w:bottom w:val="single" w:sz="4" w:space="0" w:color="000000"/>
              <w:right w:val="single" w:sz="4" w:space="0" w:color="000000"/>
            </w:tcBorders>
            <w:shd w:val="clear" w:color="000000" w:fill="FFFFFF"/>
            <w:noWrap/>
            <w:hideMark/>
          </w:tcPr>
          <w:p w14:paraId="13579719"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1 424 316,85</w:t>
            </w:r>
          </w:p>
        </w:tc>
        <w:tc>
          <w:tcPr>
            <w:tcW w:w="1559" w:type="dxa"/>
            <w:tcBorders>
              <w:top w:val="nil"/>
              <w:left w:val="nil"/>
              <w:bottom w:val="single" w:sz="4" w:space="0" w:color="000000"/>
              <w:right w:val="single" w:sz="4" w:space="0" w:color="000000"/>
            </w:tcBorders>
            <w:shd w:val="clear" w:color="000000" w:fill="FFFFFF"/>
            <w:noWrap/>
            <w:hideMark/>
          </w:tcPr>
          <w:p w14:paraId="224C5248"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1 431 861,95</w:t>
            </w:r>
          </w:p>
        </w:tc>
        <w:tc>
          <w:tcPr>
            <w:tcW w:w="1559" w:type="dxa"/>
            <w:tcBorders>
              <w:top w:val="nil"/>
              <w:left w:val="nil"/>
              <w:bottom w:val="single" w:sz="4" w:space="0" w:color="000000"/>
              <w:right w:val="single" w:sz="4" w:space="0" w:color="000000"/>
            </w:tcBorders>
            <w:shd w:val="clear" w:color="000000" w:fill="FFFFFF"/>
            <w:noWrap/>
            <w:hideMark/>
          </w:tcPr>
          <w:p w14:paraId="64FD5079"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1 424 967,42</w:t>
            </w:r>
          </w:p>
        </w:tc>
      </w:tr>
      <w:tr w:rsidR="00D6691C" w:rsidRPr="00D6691C" w14:paraId="4718BEE0" w14:textId="77777777" w:rsidTr="00D6691C">
        <w:trPr>
          <w:trHeight w:val="765"/>
        </w:trPr>
        <w:tc>
          <w:tcPr>
            <w:tcW w:w="4111" w:type="dxa"/>
            <w:tcBorders>
              <w:top w:val="nil"/>
              <w:left w:val="single" w:sz="4" w:space="0" w:color="000000"/>
              <w:bottom w:val="single" w:sz="4" w:space="0" w:color="000000"/>
              <w:right w:val="single" w:sz="4" w:space="0" w:color="000000"/>
            </w:tcBorders>
            <w:shd w:val="clear" w:color="auto" w:fill="auto"/>
            <w:hideMark/>
          </w:tcPr>
          <w:p w14:paraId="56C929B1" w14:textId="77777777" w:rsidR="00D6691C" w:rsidRPr="00D6691C" w:rsidRDefault="00D6691C" w:rsidP="00D6691C">
            <w:pPr>
              <w:rPr>
                <w:rFonts w:ascii="Times New Roman" w:hAnsi="Times New Roman" w:cs="Times New Roman"/>
                <w:color w:val="000000"/>
              </w:rPr>
            </w:pPr>
            <w:r w:rsidRPr="00D6691C">
              <w:rPr>
                <w:rFonts w:ascii="Times New Roman" w:hAnsi="Times New Roman" w:cs="Times New Roman"/>
                <w:color w:val="000000"/>
              </w:rPr>
              <w:t>Муниципальная программа муниципального района "Медынский район" "Поддержка развития российского казачества на территории Медынского района"</w:t>
            </w:r>
          </w:p>
        </w:tc>
        <w:tc>
          <w:tcPr>
            <w:tcW w:w="1418" w:type="dxa"/>
            <w:tcBorders>
              <w:top w:val="nil"/>
              <w:left w:val="nil"/>
              <w:bottom w:val="single" w:sz="4" w:space="0" w:color="000000"/>
              <w:right w:val="single" w:sz="4" w:space="0" w:color="000000"/>
            </w:tcBorders>
            <w:shd w:val="clear" w:color="auto" w:fill="auto"/>
            <w:hideMark/>
          </w:tcPr>
          <w:p w14:paraId="7E513D7E" w14:textId="77777777" w:rsidR="00D6691C" w:rsidRPr="00D6691C" w:rsidRDefault="00D6691C" w:rsidP="00D6691C">
            <w:pPr>
              <w:rPr>
                <w:rFonts w:ascii="Times New Roman" w:hAnsi="Times New Roman" w:cs="Times New Roman"/>
                <w:color w:val="000000"/>
              </w:rPr>
            </w:pPr>
            <w:r w:rsidRPr="00D6691C">
              <w:rPr>
                <w:rFonts w:ascii="Times New Roman" w:hAnsi="Times New Roman" w:cs="Times New Roman"/>
                <w:color w:val="000000"/>
              </w:rPr>
              <w:t>06 0 00 00000</w:t>
            </w:r>
          </w:p>
        </w:tc>
        <w:tc>
          <w:tcPr>
            <w:tcW w:w="1701" w:type="dxa"/>
            <w:tcBorders>
              <w:top w:val="nil"/>
              <w:left w:val="nil"/>
              <w:bottom w:val="single" w:sz="4" w:space="0" w:color="000000"/>
              <w:right w:val="single" w:sz="4" w:space="0" w:color="000000"/>
            </w:tcBorders>
            <w:shd w:val="clear" w:color="000000" w:fill="FFFFFF"/>
            <w:noWrap/>
            <w:hideMark/>
          </w:tcPr>
          <w:p w14:paraId="0DB114F2" w14:textId="77777777" w:rsidR="00D6691C" w:rsidRPr="00D6691C" w:rsidRDefault="00D6691C" w:rsidP="00D6691C">
            <w:pPr>
              <w:jc w:val="right"/>
              <w:rPr>
                <w:rFonts w:ascii="Times New Roman" w:hAnsi="Times New Roman" w:cs="Times New Roman"/>
                <w:color w:val="000000"/>
              </w:rPr>
            </w:pPr>
            <w:r w:rsidRPr="00D6691C">
              <w:rPr>
                <w:rFonts w:ascii="Times New Roman" w:hAnsi="Times New Roman" w:cs="Times New Roman"/>
                <w:color w:val="000000"/>
              </w:rPr>
              <w:t>23 000,00</w:t>
            </w:r>
          </w:p>
        </w:tc>
        <w:tc>
          <w:tcPr>
            <w:tcW w:w="1559" w:type="dxa"/>
            <w:tcBorders>
              <w:top w:val="nil"/>
              <w:left w:val="nil"/>
              <w:bottom w:val="single" w:sz="4" w:space="0" w:color="000000"/>
              <w:right w:val="single" w:sz="4" w:space="0" w:color="000000"/>
            </w:tcBorders>
            <w:shd w:val="clear" w:color="000000" w:fill="FFFFFF"/>
            <w:noWrap/>
            <w:hideMark/>
          </w:tcPr>
          <w:p w14:paraId="5D7D394A" w14:textId="77777777" w:rsidR="00D6691C" w:rsidRPr="00D6691C" w:rsidRDefault="00D6691C" w:rsidP="00D6691C">
            <w:pPr>
              <w:jc w:val="right"/>
              <w:rPr>
                <w:rFonts w:ascii="Times New Roman" w:hAnsi="Times New Roman" w:cs="Times New Roman"/>
                <w:color w:val="000000"/>
              </w:rPr>
            </w:pPr>
            <w:r w:rsidRPr="00D6691C">
              <w:rPr>
                <w:rFonts w:ascii="Times New Roman" w:hAnsi="Times New Roman" w:cs="Times New Roman"/>
                <w:color w:val="000000"/>
              </w:rPr>
              <w:t>23 000,00</w:t>
            </w:r>
          </w:p>
        </w:tc>
        <w:tc>
          <w:tcPr>
            <w:tcW w:w="1559" w:type="dxa"/>
            <w:tcBorders>
              <w:top w:val="nil"/>
              <w:left w:val="nil"/>
              <w:bottom w:val="single" w:sz="4" w:space="0" w:color="000000"/>
              <w:right w:val="single" w:sz="4" w:space="0" w:color="000000"/>
            </w:tcBorders>
            <w:shd w:val="clear" w:color="000000" w:fill="FFFFFF"/>
            <w:noWrap/>
            <w:hideMark/>
          </w:tcPr>
          <w:p w14:paraId="280BC09F" w14:textId="77777777" w:rsidR="00D6691C" w:rsidRPr="00D6691C" w:rsidRDefault="00D6691C" w:rsidP="00D6691C">
            <w:pPr>
              <w:jc w:val="right"/>
              <w:rPr>
                <w:rFonts w:ascii="Times New Roman" w:hAnsi="Times New Roman" w:cs="Times New Roman"/>
                <w:color w:val="000000"/>
              </w:rPr>
            </w:pPr>
            <w:r w:rsidRPr="00D6691C">
              <w:rPr>
                <w:rFonts w:ascii="Times New Roman" w:hAnsi="Times New Roman" w:cs="Times New Roman"/>
                <w:color w:val="000000"/>
              </w:rPr>
              <w:t>23 000,00</w:t>
            </w:r>
          </w:p>
        </w:tc>
      </w:tr>
      <w:tr w:rsidR="00D6691C" w:rsidRPr="00D6691C" w14:paraId="0A22D6D5" w14:textId="77777777" w:rsidTr="00D6691C">
        <w:trPr>
          <w:trHeight w:val="765"/>
        </w:trPr>
        <w:tc>
          <w:tcPr>
            <w:tcW w:w="4111" w:type="dxa"/>
            <w:tcBorders>
              <w:top w:val="nil"/>
              <w:left w:val="single" w:sz="4" w:space="0" w:color="000000"/>
              <w:bottom w:val="single" w:sz="4" w:space="0" w:color="000000"/>
              <w:right w:val="single" w:sz="4" w:space="0" w:color="000000"/>
            </w:tcBorders>
            <w:shd w:val="clear" w:color="auto" w:fill="auto"/>
            <w:hideMark/>
          </w:tcPr>
          <w:p w14:paraId="1B5F7902" w14:textId="62BC218C" w:rsidR="00D6691C" w:rsidRPr="00D6691C" w:rsidRDefault="00D6691C" w:rsidP="00D6691C">
            <w:pPr>
              <w:outlineLvl w:val="0"/>
              <w:rPr>
                <w:rFonts w:ascii="Times New Roman" w:hAnsi="Times New Roman" w:cs="Times New Roman"/>
                <w:color w:val="000000"/>
              </w:rPr>
            </w:pPr>
            <w:r w:rsidRPr="00D6691C">
              <w:rPr>
                <w:rFonts w:ascii="Times New Roman" w:hAnsi="Times New Roman" w:cs="Times New Roman"/>
                <w:color w:val="000000"/>
              </w:rPr>
              <w:t>Муниципальная программа муниципального района "Медынский район" "Поддержка развития российского казачества на территории Медынского района"</w:t>
            </w:r>
          </w:p>
        </w:tc>
        <w:tc>
          <w:tcPr>
            <w:tcW w:w="1418" w:type="dxa"/>
            <w:tcBorders>
              <w:top w:val="nil"/>
              <w:left w:val="nil"/>
              <w:bottom w:val="single" w:sz="4" w:space="0" w:color="000000"/>
              <w:right w:val="single" w:sz="4" w:space="0" w:color="000000"/>
            </w:tcBorders>
            <w:shd w:val="clear" w:color="auto" w:fill="auto"/>
            <w:hideMark/>
          </w:tcPr>
          <w:p w14:paraId="38B20F34" w14:textId="77777777" w:rsidR="00D6691C" w:rsidRPr="00D6691C" w:rsidRDefault="00D6691C" w:rsidP="00D6691C">
            <w:pPr>
              <w:outlineLvl w:val="0"/>
              <w:rPr>
                <w:rFonts w:ascii="Times New Roman" w:hAnsi="Times New Roman" w:cs="Times New Roman"/>
                <w:color w:val="000000"/>
              </w:rPr>
            </w:pPr>
            <w:r w:rsidRPr="00D6691C">
              <w:rPr>
                <w:rFonts w:ascii="Times New Roman" w:hAnsi="Times New Roman" w:cs="Times New Roman"/>
                <w:color w:val="000000"/>
              </w:rPr>
              <w:t>06 0 00 00000</w:t>
            </w:r>
          </w:p>
        </w:tc>
        <w:tc>
          <w:tcPr>
            <w:tcW w:w="1701" w:type="dxa"/>
            <w:tcBorders>
              <w:top w:val="nil"/>
              <w:left w:val="nil"/>
              <w:bottom w:val="single" w:sz="4" w:space="0" w:color="000000"/>
              <w:right w:val="single" w:sz="4" w:space="0" w:color="000000"/>
            </w:tcBorders>
            <w:shd w:val="clear" w:color="000000" w:fill="FFFFFF"/>
            <w:noWrap/>
            <w:hideMark/>
          </w:tcPr>
          <w:p w14:paraId="21FE10B0" w14:textId="77777777" w:rsidR="00D6691C" w:rsidRPr="00D6691C" w:rsidRDefault="00D6691C" w:rsidP="00D6691C">
            <w:pPr>
              <w:jc w:val="right"/>
              <w:outlineLvl w:val="0"/>
              <w:rPr>
                <w:rFonts w:ascii="Times New Roman" w:hAnsi="Times New Roman" w:cs="Times New Roman"/>
                <w:color w:val="000000"/>
              </w:rPr>
            </w:pPr>
            <w:r w:rsidRPr="00D6691C">
              <w:rPr>
                <w:rFonts w:ascii="Times New Roman" w:hAnsi="Times New Roman" w:cs="Times New Roman"/>
                <w:color w:val="000000"/>
              </w:rPr>
              <w:t>23 000,00</w:t>
            </w:r>
          </w:p>
        </w:tc>
        <w:tc>
          <w:tcPr>
            <w:tcW w:w="1559" w:type="dxa"/>
            <w:tcBorders>
              <w:top w:val="nil"/>
              <w:left w:val="nil"/>
              <w:bottom w:val="single" w:sz="4" w:space="0" w:color="000000"/>
              <w:right w:val="single" w:sz="4" w:space="0" w:color="000000"/>
            </w:tcBorders>
            <w:shd w:val="clear" w:color="000000" w:fill="FFFFFF"/>
            <w:noWrap/>
            <w:hideMark/>
          </w:tcPr>
          <w:p w14:paraId="2AD2FEC4" w14:textId="77777777" w:rsidR="00D6691C" w:rsidRPr="00D6691C" w:rsidRDefault="00D6691C" w:rsidP="00D6691C">
            <w:pPr>
              <w:jc w:val="right"/>
              <w:outlineLvl w:val="0"/>
              <w:rPr>
                <w:rFonts w:ascii="Times New Roman" w:hAnsi="Times New Roman" w:cs="Times New Roman"/>
                <w:color w:val="000000"/>
              </w:rPr>
            </w:pPr>
            <w:r w:rsidRPr="00D6691C">
              <w:rPr>
                <w:rFonts w:ascii="Times New Roman" w:hAnsi="Times New Roman" w:cs="Times New Roman"/>
                <w:color w:val="000000"/>
              </w:rPr>
              <w:t>23 000,00</w:t>
            </w:r>
          </w:p>
        </w:tc>
        <w:tc>
          <w:tcPr>
            <w:tcW w:w="1559" w:type="dxa"/>
            <w:tcBorders>
              <w:top w:val="nil"/>
              <w:left w:val="nil"/>
              <w:bottom w:val="single" w:sz="4" w:space="0" w:color="000000"/>
              <w:right w:val="single" w:sz="4" w:space="0" w:color="000000"/>
            </w:tcBorders>
            <w:shd w:val="clear" w:color="000000" w:fill="FFFFFF"/>
            <w:noWrap/>
            <w:hideMark/>
          </w:tcPr>
          <w:p w14:paraId="7B845BF9" w14:textId="77777777" w:rsidR="00D6691C" w:rsidRPr="00D6691C" w:rsidRDefault="00D6691C" w:rsidP="00D6691C">
            <w:pPr>
              <w:jc w:val="right"/>
              <w:outlineLvl w:val="0"/>
              <w:rPr>
                <w:rFonts w:ascii="Times New Roman" w:hAnsi="Times New Roman" w:cs="Times New Roman"/>
                <w:color w:val="000000"/>
              </w:rPr>
            </w:pPr>
            <w:r w:rsidRPr="00D6691C">
              <w:rPr>
                <w:rFonts w:ascii="Times New Roman" w:hAnsi="Times New Roman" w:cs="Times New Roman"/>
                <w:color w:val="000000"/>
              </w:rPr>
              <w:t>23 000,00</w:t>
            </w:r>
          </w:p>
        </w:tc>
      </w:tr>
      <w:tr w:rsidR="00D6691C" w:rsidRPr="00D6691C" w14:paraId="6C32980C" w14:textId="77777777" w:rsidTr="00D6691C">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75986FA9" w14:textId="21A32E96"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Основное мероприятие "Организация и проведение официальных мероприятий</w:t>
            </w:r>
          </w:p>
        </w:tc>
        <w:tc>
          <w:tcPr>
            <w:tcW w:w="1418" w:type="dxa"/>
            <w:tcBorders>
              <w:top w:val="nil"/>
              <w:left w:val="nil"/>
              <w:bottom w:val="single" w:sz="4" w:space="0" w:color="000000"/>
              <w:right w:val="single" w:sz="4" w:space="0" w:color="000000"/>
            </w:tcBorders>
            <w:shd w:val="clear" w:color="auto" w:fill="auto"/>
            <w:hideMark/>
          </w:tcPr>
          <w:p w14:paraId="74008EC4" w14:textId="77777777"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06 0 03 00000</w:t>
            </w:r>
          </w:p>
        </w:tc>
        <w:tc>
          <w:tcPr>
            <w:tcW w:w="1701" w:type="dxa"/>
            <w:tcBorders>
              <w:top w:val="nil"/>
              <w:left w:val="nil"/>
              <w:bottom w:val="single" w:sz="4" w:space="0" w:color="000000"/>
              <w:right w:val="single" w:sz="4" w:space="0" w:color="000000"/>
            </w:tcBorders>
            <w:shd w:val="clear" w:color="000000" w:fill="FFFFFF"/>
            <w:noWrap/>
            <w:hideMark/>
          </w:tcPr>
          <w:p w14:paraId="5471F674"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3 000,00</w:t>
            </w:r>
          </w:p>
        </w:tc>
        <w:tc>
          <w:tcPr>
            <w:tcW w:w="1559" w:type="dxa"/>
            <w:tcBorders>
              <w:top w:val="nil"/>
              <w:left w:val="nil"/>
              <w:bottom w:val="single" w:sz="4" w:space="0" w:color="000000"/>
              <w:right w:val="single" w:sz="4" w:space="0" w:color="000000"/>
            </w:tcBorders>
            <w:shd w:val="clear" w:color="000000" w:fill="FFFFFF"/>
            <w:noWrap/>
            <w:hideMark/>
          </w:tcPr>
          <w:p w14:paraId="3308A6B8"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3 000,00</w:t>
            </w:r>
          </w:p>
        </w:tc>
        <w:tc>
          <w:tcPr>
            <w:tcW w:w="1559" w:type="dxa"/>
            <w:tcBorders>
              <w:top w:val="nil"/>
              <w:left w:val="nil"/>
              <w:bottom w:val="single" w:sz="4" w:space="0" w:color="000000"/>
              <w:right w:val="single" w:sz="4" w:space="0" w:color="000000"/>
            </w:tcBorders>
            <w:shd w:val="clear" w:color="000000" w:fill="FFFFFF"/>
            <w:noWrap/>
            <w:hideMark/>
          </w:tcPr>
          <w:p w14:paraId="6DF0ADDE"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3 000,00</w:t>
            </w:r>
          </w:p>
        </w:tc>
      </w:tr>
      <w:tr w:rsidR="00D6691C" w:rsidRPr="00D6691C" w14:paraId="39F1D8EF" w14:textId="77777777" w:rsidTr="00D6691C">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6BFFE637" w14:textId="5841CFF1"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Основное мероприятие "Финансовая поддержка народных дружин"</w:t>
            </w:r>
          </w:p>
        </w:tc>
        <w:tc>
          <w:tcPr>
            <w:tcW w:w="1418" w:type="dxa"/>
            <w:tcBorders>
              <w:top w:val="nil"/>
              <w:left w:val="nil"/>
              <w:bottom w:val="single" w:sz="4" w:space="0" w:color="000000"/>
              <w:right w:val="single" w:sz="4" w:space="0" w:color="000000"/>
            </w:tcBorders>
            <w:shd w:val="clear" w:color="auto" w:fill="auto"/>
            <w:hideMark/>
          </w:tcPr>
          <w:p w14:paraId="532FAE83" w14:textId="77777777"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06 0 04 00000</w:t>
            </w:r>
          </w:p>
        </w:tc>
        <w:tc>
          <w:tcPr>
            <w:tcW w:w="1701" w:type="dxa"/>
            <w:tcBorders>
              <w:top w:val="nil"/>
              <w:left w:val="nil"/>
              <w:bottom w:val="single" w:sz="4" w:space="0" w:color="000000"/>
              <w:right w:val="single" w:sz="4" w:space="0" w:color="000000"/>
            </w:tcBorders>
            <w:shd w:val="clear" w:color="000000" w:fill="FFFFFF"/>
            <w:noWrap/>
            <w:hideMark/>
          </w:tcPr>
          <w:p w14:paraId="6746AC08"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20 000,00</w:t>
            </w:r>
          </w:p>
        </w:tc>
        <w:tc>
          <w:tcPr>
            <w:tcW w:w="1559" w:type="dxa"/>
            <w:tcBorders>
              <w:top w:val="nil"/>
              <w:left w:val="nil"/>
              <w:bottom w:val="single" w:sz="4" w:space="0" w:color="000000"/>
              <w:right w:val="single" w:sz="4" w:space="0" w:color="000000"/>
            </w:tcBorders>
            <w:shd w:val="clear" w:color="000000" w:fill="FFFFFF"/>
            <w:noWrap/>
            <w:hideMark/>
          </w:tcPr>
          <w:p w14:paraId="1D42A3F2"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20 000,00</w:t>
            </w:r>
          </w:p>
        </w:tc>
        <w:tc>
          <w:tcPr>
            <w:tcW w:w="1559" w:type="dxa"/>
            <w:tcBorders>
              <w:top w:val="nil"/>
              <w:left w:val="nil"/>
              <w:bottom w:val="single" w:sz="4" w:space="0" w:color="000000"/>
              <w:right w:val="single" w:sz="4" w:space="0" w:color="000000"/>
            </w:tcBorders>
            <w:shd w:val="clear" w:color="000000" w:fill="FFFFFF"/>
            <w:noWrap/>
            <w:hideMark/>
          </w:tcPr>
          <w:p w14:paraId="20984A1E"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20 000,00</w:t>
            </w:r>
          </w:p>
        </w:tc>
      </w:tr>
      <w:tr w:rsidR="00D6691C" w:rsidRPr="00D6691C" w14:paraId="54F1E368" w14:textId="77777777" w:rsidTr="00D6691C">
        <w:trPr>
          <w:trHeight w:val="765"/>
        </w:trPr>
        <w:tc>
          <w:tcPr>
            <w:tcW w:w="4111" w:type="dxa"/>
            <w:tcBorders>
              <w:top w:val="nil"/>
              <w:left w:val="single" w:sz="4" w:space="0" w:color="000000"/>
              <w:bottom w:val="single" w:sz="4" w:space="0" w:color="000000"/>
              <w:right w:val="single" w:sz="4" w:space="0" w:color="000000"/>
            </w:tcBorders>
            <w:shd w:val="clear" w:color="auto" w:fill="auto"/>
            <w:hideMark/>
          </w:tcPr>
          <w:p w14:paraId="0E1C2E95" w14:textId="77777777" w:rsidR="00D6691C" w:rsidRPr="00D6691C" w:rsidRDefault="00D6691C" w:rsidP="00D6691C">
            <w:pPr>
              <w:rPr>
                <w:rFonts w:ascii="Times New Roman" w:hAnsi="Times New Roman" w:cs="Times New Roman"/>
                <w:color w:val="000000"/>
              </w:rPr>
            </w:pPr>
            <w:r w:rsidRPr="00D6691C">
              <w:rPr>
                <w:rFonts w:ascii="Times New Roman" w:hAnsi="Times New Roman" w:cs="Times New Roman"/>
                <w:color w:val="000000"/>
              </w:rPr>
              <w:t>Муниципальная программа муниципального района "Медынский район" "Временная занятость несовершеннолетних граждан в свободное от учебы время в МР "Медынский район"</w:t>
            </w:r>
          </w:p>
        </w:tc>
        <w:tc>
          <w:tcPr>
            <w:tcW w:w="1418" w:type="dxa"/>
            <w:tcBorders>
              <w:top w:val="nil"/>
              <w:left w:val="nil"/>
              <w:bottom w:val="single" w:sz="4" w:space="0" w:color="000000"/>
              <w:right w:val="single" w:sz="4" w:space="0" w:color="000000"/>
            </w:tcBorders>
            <w:shd w:val="clear" w:color="auto" w:fill="auto"/>
            <w:hideMark/>
          </w:tcPr>
          <w:p w14:paraId="6A33B0DD" w14:textId="77777777" w:rsidR="00D6691C" w:rsidRPr="00D6691C" w:rsidRDefault="00D6691C" w:rsidP="00D6691C">
            <w:pPr>
              <w:rPr>
                <w:rFonts w:ascii="Times New Roman" w:hAnsi="Times New Roman" w:cs="Times New Roman"/>
                <w:color w:val="000000"/>
              </w:rPr>
            </w:pPr>
            <w:r w:rsidRPr="00D6691C">
              <w:rPr>
                <w:rFonts w:ascii="Times New Roman" w:hAnsi="Times New Roman" w:cs="Times New Roman"/>
                <w:color w:val="000000"/>
              </w:rPr>
              <w:t>07 0 00 00000</w:t>
            </w:r>
          </w:p>
        </w:tc>
        <w:tc>
          <w:tcPr>
            <w:tcW w:w="1701" w:type="dxa"/>
            <w:tcBorders>
              <w:top w:val="nil"/>
              <w:left w:val="nil"/>
              <w:bottom w:val="single" w:sz="4" w:space="0" w:color="000000"/>
              <w:right w:val="single" w:sz="4" w:space="0" w:color="000000"/>
            </w:tcBorders>
            <w:shd w:val="clear" w:color="000000" w:fill="FFFFFF"/>
            <w:noWrap/>
            <w:hideMark/>
          </w:tcPr>
          <w:p w14:paraId="5C150AF7" w14:textId="77777777" w:rsidR="00D6691C" w:rsidRPr="00D6691C" w:rsidRDefault="00D6691C" w:rsidP="00D6691C">
            <w:pPr>
              <w:jc w:val="right"/>
              <w:rPr>
                <w:rFonts w:ascii="Times New Roman" w:hAnsi="Times New Roman" w:cs="Times New Roman"/>
                <w:color w:val="000000"/>
              </w:rPr>
            </w:pPr>
            <w:r w:rsidRPr="00D6691C">
              <w:rPr>
                <w:rFonts w:ascii="Times New Roman" w:hAnsi="Times New Roman" w:cs="Times New Roman"/>
                <w:color w:val="000000"/>
              </w:rPr>
              <w:t>210 000,00</w:t>
            </w:r>
          </w:p>
        </w:tc>
        <w:tc>
          <w:tcPr>
            <w:tcW w:w="1559" w:type="dxa"/>
            <w:tcBorders>
              <w:top w:val="nil"/>
              <w:left w:val="nil"/>
              <w:bottom w:val="single" w:sz="4" w:space="0" w:color="000000"/>
              <w:right w:val="single" w:sz="4" w:space="0" w:color="000000"/>
            </w:tcBorders>
            <w:shd w:val="clear" w:color="000000" w:fill="FFFFFF"/>
            <w:noWrap/>
            <w:hideMark/>
          </w:tcPr>
          <w:p w14:paraId="2E528929" w14:textId="77777777" w:rsidR="00D6691C" w:rsidRPr="00D6691C" w:rsidRDefault="00D6691C" w:rsidP="00D6691C">
            <w:pPr>
              <w:jc w:val="right"/>
              <w:rPr>
                <w:rFonts w:ascii="Times New Roman" w:hAnsi="Times New Roman" w:cs="Times New Roman"/>
                <w:color w:val="000000"/>
              </w:rPr>
            </w:pPr>
            <w:r w:rsidRPr="00D6691C">
              <w:rPr>
                <w:rFonts w:ascii="Times New Roman" w:hAnsi="Times New Roman" w:cs="Times New Roman"/>
                <w:color w:val="000000"/>
              </w:rPr>
              <w:t>210 000,00</w:t>
            </w:r>
          </w:p>
        </w:tc>
        <w:tc>
          <w:tcPr>
            <w:tcW w:w="1559" w:type="dxa"/>
            <w:tcBorders>
              <w:top w:val="nil"/>
              <w:left w:val="nil"/>
              <w:bottom w:val="single" w:sz="4" w:space="0" w:color="000000"/>
              <w:right w:val="single" w:sz="4" w:space="0" w:color="000000"/>
            </w:tcBorders>
            <w:shd w:val="clear" w:color="000000" w:fill="FFFFFF"/>
            <w:noWrap/>
            <w:hideMark/>
          </w:tcPr>
          <w:p w14:paraId="2F64C529" w14:textId="77777777" w:rsidR="00D6691C" w:rsidRPr="00D6691C" w:rsidRDefault="00D6691C" w:rsidP="00D6691C">
            <w:pPr>
              <w:jc w:val="right"/>
              <w:rPr>
                <w:rFonts w:ascii="Times New Roman" w:hAnsi="Times New Roman" w:cs="Times New Roman"/>
                <w:color w:val="000000"/>
              </w:rPr>
            </w:pPr>
            <w:r w:rsidRPr="00D6691C">
              <w:rPr>
                <w:rFonts w:ascii="Times New Roman" w:hAnsi="Times New Roman" w:cs="Times New Roman"/>
                <w:color w:val="000000"/>
              </w:rPr>
              <w:t>210 000,00</w:t>
            </w:r>
          </w:p>
        </w:tc>
      </w:tr>
      <w:tr w:rsidR="00D6691C" w:rsidRPr="00D6691C" w14:paraId="61EDB481" w14:textId="77777777" w:rsidTr="00D6691C">
        <w:trPr>
          <w:trHeight w:val="765"/>
        </w:trPr>
        <w:tc>
          <w:tcPr>
            <w:tcW w:w="4111" w:type="dxa"/>
            <w:tcBorders>
              <w:top w:val="nil"/>
              <w:left w:val="single" w:sz="4" w:space="0" w:color="000000"/>
              <w:bottom w:val="single" w:sz="4" w:space="0" w:color="auto"/>
              <w:right w:val="single" w:sz="4" w:space="0" w:color="000000"/>
            </w:tcBorders>
            <w:shd w:val="clear" w:color="auto" w:fill="auto"/>
            <w:hideMark/>
          </w:tcPr>
          <w:p w14:paraId="5EADE21F" w14:textId="1424E375" w:rsidR="00D6691C" w:rsidRPr="00D6691C" w:rsidRDefault="00D6691C" w:rsidP="00D6691C">
            <w:pPr>
              <w:outlineLvl w:val="0"/>
              <w:rPr>
                <w:rFonts w:ascii="Times New Roman" w:hAnsi="Times New Roman" w:cs="Times New Roman"/>
                <w:color w:val="000000"/>
              </w:rPr>
            </w:pPr>
            <w:r w:rsidRPr="00D6691C">
              <w:rPr>
                <w:rFonts w:ascii="Times New Roman" w:hAnsi="Times New Roman" w:cs="Times New Roman"/>
                <w:color w:val="000000"/>
              </w:rPr>
              <w:t>Муниципальная программа муниципального района "Медынский район" "Временная занятость несовершеннолетних граждан в свободное от учебы время в МР "Медынский район"</w:t>
            </w:r>
          </w:p>
        </w:tc>
        <w:tc>
          <w:tcPr>
            <w:tcW w:w="1418" w:type="dxa"/>
            <w:tcBorders>
              <w:top w:val="nil"/>
              <w:left w:val="nil"/>
              <w:bottom w:val="single" w:sz="4" w:space="0" w:color="auto"/>
              <w:right w:val="single" w:sz="4" w:space="0" w:color="000000"/>
            </w:tcBorders>
            <w:shd w:val="clear" w:color="auto" w:fill="auto"/>
            <w:hideMark/>
          </w:tcPr>
          <w:p w14:paraId="4FC8BB31" w14:textId="77777777" w:rsidR="00D6691C" w:rsidRPr="00D6691C" w:rsidRDefault="00D6691C" w:rsidP="00D6691C">
            <w:pPr>
              <w:outlineLvl w:val="0"/>
              <w:rPr>
                <w:rFonts w:ascii="Times New Roman" w:hAnsi="Times New Roman" w:cs="Times New Roman"/>
                <w:color w:val="000000"/>
              </w:rPr>
            </w:pPr>
            <w:r w:rsidRPr="00D6691C">
              <w:rPr>
                <w:rFonts w:ascii="Times New Roman" w:hAnsi="Times New Roman" w:cs="Times New Roman"/>
                <w:color w:val="000000"/>
              </w:rPr>
              <w:t>07 0 00 00000</w:t>
            </w:r>
          </w:p>
        </w:tc>
        <w:tc>
          <w:tcPr>
            <w:tcW w:w="1701" w:type="dxa"/>
            <w:tcBorders>
              <w:top w:val="nil"/>
              <w:left w:val="nil"/>
              <w:bottom w:val="single" w:sz="4" w:space="0" w:color="auto"/>
              <w:right w:val="single" w:sz="4" w:space="0" w:color="000000"/>
            </w:tcBorders>
            <w:shd w:val="clear" w:color="000000" w:fill="FFFFFF"/>
            <w:noWrap/>
            <w:hideMark/>
          </w:tcPr>
          <w:p w14:paraId="62C23146" w14:textId="77777777" w:rsidR="00D6691C" w:rsidRPr="00D6691C" w:rsidRDefault="00D6691C" w:rsidP="00D6691C">
            <w:pPr>
              <w:jc w:val="right"/>
              <w:outlineLvl w:val="0"/>
              <w:rPr>
                <w:rFonts w:ascii="Times New Roman" w:hAnsi="Times New Roman" w:cs="Times New Roman"/>
                <w:color w:val="000000"/>
              </w:rPr>
            </w:pPr>
            <w:r w:rsidRPr="00D6691C">
              <w:rPr>
                <w:rFonts w:ascii="Times New Roman" w:hAnsi="Times New Roman" w:cs="Times New Roman"/>
                <w:color w:val="000000"/>
              </w:rPr>
              <w:t>210 000,00</w:t>
            </w:r>
          </w:p>
        </w:tc>
        <w:tc>
          <w:tcPr>
            <w:tcW w:w="1559" w:type="dxa"/>
            <w:tcBorders>
              <w:top w:val="nil"/>
              <w:left w:val="nil"/>
              <w:bottom w:val="single" w:sz="4" w:space="0" w:color="auto"/>
              <w:right w:val="single" w:sz="4" w:space="0" w:color="000000"/>
            </w:tcBorders>
            <w:shd w:val="clear" w:color="000000" w:fill="FFFFFF"/>
            <w:noWrap/>
            <w:hideMark/>
          </w:tcPr>
          <w:p w14:paraId="4EE9288A" w14:textId="77777777" w:rsidR="00D6691C" w:rsidRPr="00D6691C" w:rsidRDefault="00D6691C" w:rsidP="00D6691C">
            <w:pPr>
              <w:jc w:val="right"/>
              <w:outlineLvl w:val="0"/>
              <w:rPr>
                <w:rFonts w:ascii="Times New Roman" w:hAnsi="Times New Roman" w:cs="Times New Roman"/>
                <w:color w:val="000000"/>
              </w:rPr>
            </w:pPr>
            <w:r w:rsidRPr="00D6691C">
              <w:rPr>
                <w:rFonts w:ascii="Times New Roman" w:hAnsi="Times New Roman" w:cs="Times New Roman"/>
                <w:color w:val="000000"/>
              </w:rPr>
              <w:t>210 000,00</w:t>
            </w:r>
          </w:p>
        </w:tc>
        <w:tc>
          <w:tcPr>
            <w:tcW w:w="1559" w:type="dxa"/>
            <w:tcBorders>
              <w:top w:val="nil"/>
              <w:left w:val="nil"/>
              <w:bottom w:val="single" w:sz="4" w:space="0" w:color="auto"/>
              <w:right w:val="single" w:sz="4" w:space="0" w:color="000000"/>
            </w:tcBorders>
            <w:shd w:val="clear" w:color="000000" w:fill="FFFFFF"/>
            <w:noWrap/>
            <w:hideMark/>
          </w:tcPr>
          <w:p w14:paraId="61C5155D" w14:textId="77777777" w:rsidR="00D6691C" w:rsidRPr="00D6691C" w:rsidRDefault="00D6691C" w:rsidP="00D6691C">
            <w:pPr>
              <w:jc w:val="right"/>
              <w:outlineLvl w:val="0"/>
              <w:rPr>
                <w:rFonts w:ascii="Times New Roman" w:hAnsi="Times New Roman" w:cs="Times New Roman"/>
                <w:color w:val="000000"/>
              </w:rPr>
            </w:pPr>
            <w:r w:rsidRPr="00D6691C">
              <w:rPr>
                <w:rFonts w:ascii="Times New Roman" w:hAnsi="Times New Roman" w:cs="Times New Roman"/>
                <w:color w:val="000000"/>
              </w:rPr>
              <w:t>210 000,00</w:t>
            </w:r>
          </w:p>
        </w:tc>
      </w:tr>
      <w:tr w:rsidR="00D6691C" w:rsidRPr="00D6691C" w14:paraId="2804A310" w14:textId="77777777" w:rsidTr="00D6691C">
        <w:trPr>
          <w:trHeight w:val="510"/>
        </w:trPr>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7732A20F" w14:textId="1CFF4DB6"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lastRenderedPageBreak/>
              <w:t>Основное мероприятие "Организация временного трудоустройства несовершеннолетних"</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6C801A8C" w14:textId="77777777"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07 0 06 00000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14:paraId="09876BDE"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210 000,00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14:paraId="2B41D2A1"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210 000,00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14:paraId="173A400F"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210 000,00</w:t>
            </w:r>
          </w:p>
        </w:tc>
      </w:tr>
      <w:tr w:rsidR="00D6691C" w:rsidRPr="00D6691C" w14:paraId="04CF0A99" w14:textId="77777777" w:rsidTr="00D6691C">
        <w:trPr>
          <w:trHeight w:val="765"/>
        </w:trPr>
        <w:tc>
          <w:tcPr>
            <w:tcW w:w="4111" w:type="dxa"/>
            <w:tcBorders>
              <w:top w:val="single" w:sz="4" w:space="0" w:color="auto"/>
              <w:left w:val="single" w:sz="4" w:space="0" w:color="000000"/>
              <w:bottom w:val="single" w:sz="4" w:space="0" w:color="000000"/>
              <w:right w:val="single" w:sz="4" w:space="0" w:color="000000"/>
            </w:tcBorders>
            <w:shd w:val="clear" w:color="auto" w:fill="auto"/>
            <w:hideMark/>
          </w:tcPr>
          <w:p w14:paraId="54F055AF" w14:textId="77777777" w:rsidR="00D6691C" w:rsidRPr="00D6691C" w:rsidRDefault="00D6691C" w:rsidP="00D6691C">
            <w:pPr>
              <w:rPr>
                <w:rFonts w:ascii="Times New Roman" w:hAnsi="Times New Roman" w:cs="Times New Roman"/>
                <w:color w:val="000000"/>
              </w:rPr>
            </w:pPr>
            <w:r w:rsidRPr="00D6691C">
              <w:rPr>
                <w:rFonts w:ascii="Times New Roman" w:hAnsi="Times New Roman" w:cs="Times New Roman"/>
                <w:color w:val="000000"/>
              </w:rPr>
              <w:t>Муниципальная программа муниципального района "Медынский район" "Безопасность жизнедеятельности на территории МР "Медынский район"</w:t>
            </w:r>
          </w:p>
        </w:tc>
        <w:tc>
          <w:tcPr>
            <w:tcW w:w="1418" w:type="dxa"/>
            <w:tcBorders>
              <w:top w:val="single" w:sz="4" w:space="0" w:color="auto"/>
              <w:left w:val="nil"/>
              <w:bottom w:val="single" w:sz="4" w:space="0" w:color="000000"/>
              <w:right w:val="single" w:sz="4" w:space="0" w:color="000000"/>
            </w:tcBorders>
            <w:shd w:val="clear" w:color="auto" w:fill="auto"/>
            <w:hideMark/>
          </w:tcPr>
          <w:p w14:paraId="2313EF3F" w14:textId="77777777" w:rsidR="00D6691C" w:rsidRPr="00D6691C" w:rsidRDefault="00D6691C" w:rsidP="00D6691C">
            <w:pPr>
              <w:rPr>
                <w:rFonts w:ascii="Times New Roman" w:hAnsi="Times New Roman" w:cs="Times New Roman"/>
                <w:color w:val="000000"/>
              </w:rPr>
            </w:pPr>
            <w:r w:rsidRPr="00D6691C">
              <w:rPr>
                <w:rFonts w:ascii="Times New Roman" w:hAnsi="Times New Roman" w:cs="Times New Roman"/>
                <w:color w:val="000000"/>
              </w:rPr>
              <w:t>10 0 00 00000</w:t>
            </w:r>
          </w:p>
        </w:tc>
        <w:tc>
          <w:tcPr>
            <w:tcW w:w="1701" w:type="dxa"/>
            <w:tcBorders>
              <w:top w:val="single" w:sz="4" w:space="0" w:color="auto"/>
              <w:left w:val="nil"/>
              <w:bottom w:val="single" w:sz="4" w:space="0" w:color="000000"/>
              <w:right w:val="single" w:sz="4" w:space="0" w:color="000000"/>
            </w:tcBorders>
            <w:shd w:val="clear" w:color="000000" w:fill="FFFFFF"/>
            <w:noWrap/>
            <w:hideMark/>
          </w:tcPr>
          <w:p w14:paraId="4ECE011A" w14:textId="77777777" w:rsidR="00D6691C" w:rsidRPr="00D6691C" w:rsidRDefault="00D6691C" w:rsidP="00D6691C">
            <w:pPr>
              <w:jc w:val="right"/>
              <w:rPr>
                <w:rFonts w:ascii="Times New Roman" w:hAnsi="Times New Roman" w:cs="Times New Roman"/>
                <w:color w:val="000000"/>
              </w:rPr>
            </w:pPr>
            <w:r w:rsidRPr="00D6691C">
              <w:rPr>
                <w:rFonts w:ascii="Times New Roman" w:hAnsi="Times New Roman" w:cs="Times New Roman"/>
                <w:color w:val="000000"/>
              </w:rPr>
              <w:t>4 607 892,00</w:t>
            </w:r>
          </w:p>
        </w:tc>
        <w:tc>
          <w:tcPr>
            <w:tcW w:w="1559" w:type="dxa"/>
            <w:tcBorders>
              <w:top w:val="single" w:sz="4" w:space="0" w:color="auto"/>
              <w:left w:val="nil"/>
              <w:bottom w:val="single" w:sz="4" w:space="0" w:color="000000"/>
              <w:right w:val="single" w:sz="4" w:space="0" w:color="000000"/>
            </w:tcBorders>
            <w:shd w:val="clear" w:color="000000" w:fill="FFFFFF"/>
            <w:noWrap/>
            <w:hideMark/>
          </w:tcPr>
          <w:p w14:paraId="500D2BA5" w14:textId="77777777" w:rsidR="00D6691C" w:rsidRPr="00D6691C" w:rsidRDefault="00D6691C" w:rsidP="00D6691C">
            <w:pPr>
              <w:jc w:val="right"/>
              <w:rPr>
                <w:rFonts w:ascii="Times New Roman" w:hAnsi="Times New Roman" w:cs="Times New Roman"/>
                <w:color w:val="000000"/>
              </w:rPr>
            </w:pPr>
            <w:r w:rsidRPr="00D6691C">
              <w:rPr>
                <w:rFonts w:ascii="Times New Roman" w:hAnsi="Times New Roman" w:cs="Times New Roman"/>
                <w:color w:val="000000"/>
              </w:rPr>
              <w:t>4 770 472,00</w:t>
            </w:r>
          </w:p>
        </w:tc>
        <w:tc>
          <w:tcPr>
            <w:tcW w:w="1559" w:type="dxa"/>
            <w:tcBorders>
              <w:top w:val="single" w:sz="4" w:space="0" w:color="auto"/>
              <w:left w:val="nil"/>
              <w:bottom w:val="single" w:sz="4" w:space="0" w:color="000000"/>
              <w:right w:val="single" w:sz="4" w:space="0" w:color="000000"/>
            </w:tcBorders>
            <w:shd w:val="clear" w:color="000000" w:fill="FFFFFF"/>
            <w:noWrap/>
            <w:hideMark/>
          </w:tcPr>
          <w:p w14:paraId="245033AE" w14:textId="77777777" w:rsidR="00D6691C" w:rsidRPr="00D6691C" w:rsidRDefault="00D6691C" w:rsidP="00D6691C">
            <w:pPr>
              <w:jc w:val="right"/>
              <w:rPr>
                <w:rFonts w:ascii="Times New Roman" w:hAnsi="Times New Roman" w:cs="Times New Roman"/>
                <w:color w:val="000000"/>
              </w:rPr>
            </w:pPr>
            <w:r w:rsidRPr="00D6691C">
              <w:rPr>
                <w:rFonts w:ascii="Times New Roman" w:hAnsi="Times New Roman" w:cs="Times New Roman"/>
                <w:color w:val="000000"/>
              </w:rPr>
              <w:t>4 794 195,00</w:t>
            </w:r>
          </w:p>
        </w:tc>
      </w:tr>
      <w:tr w:rsidR="00D6691C" w:rsidRPr="00D6691C" w14:paraId="0253760B" w14:textId="77777777" w:rsidTr="00D6691C">
        <w:trPr>
          <w:trHeight w:val="765"/>
        </w:trPr>
        <w:tc>
          <w:tcPr>
            <w:tcW w:w="4111" w:type="dxa"/>
            <w:tcBorders>
              <w:top w:val="nil"/>
              <w:left w:val="single" w:sz="4" w:space="0" w:color="000000"/>
              <w:bottom w:val="single" w:sz="4" w:space="0" w:color="000000"/>
              <w:right w:val="single" w:sz="4" w:space="0" w:color="000000"/>
            </w:tcBorders>
            <w:shd w:val="clear" w:color="auto" w:fill="auto"/>
            <w:hideMark/>
          </w:tcPr>
          <w:p w14:paraId="15D63BF1" w14:textId="1FAE4C0F" w:rsidR="00D6691C" w:rsidRPr="00D6691C" w:rsidRDefault="00D6691C" w:rsidP="00D6691C">
            <w:pPr>
              <w:outlineLvl w:val="0"/>
              <w:rPr>
                <w:rFonts w:ascii="Times New Roman" w:hAnsi="Times New Roman" w:cs="Times New Roman"/>
                <w:color w:val="000000"/>
              </w:rPr>
            </w:pPr>
            <w:r w:rsidRPr="00D6691C">
              <w:rPr>
                <w:rFonts w:ascii="Times New Roman" w:hAnsi="Times New Roman" w:cs="Times New Roman"/>
                <w:color w:val="000000"/>
              </w:rPr>
              <w:t>Муниципальная программа муниципального района "Медынский район" "Безопасность жизнедеятельности на территории МР "Медынский район"</w:t>
            </w:r>
          </w:p>
        </w:tc>
        <w:tc>
          <w:tcPr>
            <w:tcW w:w="1418" w:type="dxa"/>
            <w:tcBorders>
              <w:top w:val="nil"/>
              <w:left w:val="nil"/>
              <w:bottom w:val="single" w:sz="4" w:space="0" w:color="000000"/>
              <w:right w:val="single" w:sz="4" w:space="0" w:color="000000"/>
            </w:tcBorders>
            <w:shd w:val="clear" w:color="auto" w:fill="auto"/>
            <w:hideMark/>
          </w:tcPr>
          <w:p w14:paraId="56C65468" w14:textId="77777777" w:rsidR="00D6691C" w:rsidRPr="00D6691C" w:rsidRDefault="00D6691C" w:rsidP="00D6691C">
            <w:pPr>
              <w:outlineLvl w:val="0"/>
              <w:rPr>
                <w:rFonts w:ascii="Times New Roman" w:hAnsi="Times New Roman" w:cs="Times New Roman"/>
                <w:color w:val="000000"/>
              </w:rPr>
            </w:pPr>
            <w:r w:rsidRPr="00D6691C">
              <w:rPr>
                <w:rFonts w:ascii="Times New Roman" w:hAnsi="Times New Roman" w:cs="Times New Roman"/>
                <w:color w:val="000000"/>
              </w:rPr>
              <w:t>10 0 00 00000</w:t>
            </w:r>
          </w:p>
        </w:tc>
        <w:tc>
          <w:tcPr>
            <w:tcW w:w="1701" w:type="dxa"/>
            <w:tcBorders>
              <w:top w:val="nil"/>
              <w:left w:val="nil"/>
              <w:bottom w:val="single" w:sz="4" w:space="0" w:color="000000"/>
              <w:right w:val="single" w:sz="4" w:space="0" w:color="000000"/>
            </w:tcBorders>
            <w:shd w:val="clear" w:color="000000" w:fill="FFFFFF"/>
            <w:noWrap/>
            <w:hideMark/>
          </w:tcPr>
          <w:p w14:paraId="11A0FB0B" w14:textId="77777777" w:rsidR="00D6691C" w:rsidRPr="00D6691C" w:rsidRDefault="00D6691C" w:rsidP="00D6691C">
            <w:pPr>
              <w:jc w:val="right"/>
              <w:outlineLvl w:val="0"/>
              <w:rPr>
                <w:rFonts w:ascii="Times New Roman" w:hAnsi="Times New Roman" w:cs="Times New Roman"/>
                <w:color w:val="000000"/>
              </w:rPr>
            </w:pPr>
            <w:r w:rsidRPr="00D6691C">
              <w:rPr>
                <w:rFonts w:ascii="Times New Roman" w:hAnsi="Times New Roman" w:cs="Times New Roman"/>
                <w:color w:val="000000"/>
              </w:rPr>
              <w:t>4 607 892,00</w:t>
            </w:r>
          </w:p>
        </w:tc>
        <w:tc>
          <w:tcPr>
            <w:tcW w:w="1559" w:type="dxa"/>
            <w:tcBorders>
              <w:top w:val="nil"/>
              <w:left w:val="nil"/>
              <w:bottom w:val="single" w:sz="4" w:space="0" w:color="000000"/>
              <w:right w:val="single" w:sz="4" w:space="0" w:color="000000"/>
            </w:tcBorders>
            <w:shd w:val="clear" w:color="000000" w:fill="FFFFFF"/>
            <w:noWrap/>
            <w:hideMark/>
          </w:tcPr>
          <w:p w14:paraId="67CB7FA1" w14:textId="77777777" w:rsidR="00D6691C" w:rsidRPr="00D6691C" w:rsidRDefault="00D6691C" w:rsidP="00D6691C">
            <w:pPr>
              <w:jc w:val="right"/>
              <w:outlineLvl w:val="0"/>
              <w:rPr>
                <w:rFonts w:ascii="Times New Roman" w:hAnsi="Times New Roman" w:cs="Times New Roman"/>
                <w:color w:val="000000"/>
              </w:rPr>
            </w:pPr>
            <w:r w:rsidRPr="00D6691C">
              <w:rPr>
                <w:rFonts w:ascii="Times New Roman" w:hAnsi="Times New Roman" w:cs="Times New Roman"/>
                <w:color w:val="000000"/>
              </w:rPr>
              <w:t>4 770 472,00</w:t>
            </w:r>
          </w:p>
        </w:tc>
        <w:tc>
          <w:tcPr>
            <w:tcW w:w="1559" w:type="dxa"/>
            <w:tcBorders>
              <w:top w:val="nil"/>
              <w:left w:val="nil"/>
              <w:bottom w:val="single" w:sz="4" w:space="0" w:color="000000"/>
              <w:right w:val="single" w:sz="4" w:space="0" w:color="000000"/>
            </w:tcBorders>
            <w:shd w:val="clear" w:color="000000" w:fill="FFFFFF"/>
            <w:noWrap/>
            <w:hideMark/>
          </w:tcPr>
          <w:p w14:paraId="04EC2AE5" w14:textId="77777777" w:rsidR="00D6691C" w:rsidRPr="00D6691C" w:rsidRDefault="00D6691C" w:rsidP="00D6691C">
            <w:pPr>
              <w:jc w:val="right"/>
              <w:outlineLvl w:val="0"/>
              <w:rPr>
                <w:rFonts w:ascii="Times New Roman" w:hAnsi="Times New Roman" w:cs="Times New Roman"/>
                <w:color w:val="000000"/>
              </w:rPr>
            </w:pPr>
            <w:r w:rsidRPr="00D6691C">
              <w:rPr>
                <w:rFonts w:ascii="Times New Roman" w:hAnsi="Times New Roman" w:cs="Times New Roman"/>
                <w:color w:val="000000"/>
              </w:rPr>
              <w:t>4 794 195,00</w:t>
            </w:r>
          </w:p>
        </w:tc>
      </w:tr>
      <w:tr w:rsidR="00D6691C" w:rsidRPr="00D6691C" w14:paraId="7FE1DF54" w14:textId="77777777" w:rsidTr="00D6691C">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56E42317" w14:textId="47D6FC21"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Основное мероприятие "Оснащение ЕДДС в рамках развертывания Системы 112 на 1АРМ"</w:t>
            </w:r>
          </w:p>
        </w:tc>
        <w:tc>
          <w:tcPr>
            <w:tcW w:w="1418" w:type="dxa"/>
            <w:tcBorders>
              <w:top w:val="nil"/>
              <w:left w:val="nil"/>
              <w:bottom w:val="single" w:sz="4" w:space="0" w:color="000000"/>
              <w:right w:val="single" w:sz="4" w:space="0" w:color="000000"/>
            </w:tcBorders>
            <w:shd w:val="clear" w:color="auto" w:fill="auto"/>
            <w:hideMark/>
          </w:tcPr>
          <w:p w14:paraId="092311D0" w14:textId="77777777"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10 0 07 00000</w:t>
            </w:r>
          </w:p>
        </w:tc>
        <w:tc>
          <w:tcPr>
            <w:tcW w:w="1701" w:type="dxa"/>
            <w:tcBorders>
              <w:top w:val="nil"/>
              <w:left w:val="nil"/>
              <w:bottom w:val="single" w:sz="4" w:space="0" w:color="000000"/>
              <w:right w:val="single" w:sz="4" w:space="0" w:color="000000"/>
            </w:tcBorders>
            <w:shd w:val="clear" w:color="000000" w:fill="FFFFFF"/>
            <w:noWrap/>
            <w:hideMark/>
          </w:tcPr>
          <w:p w14:paraId="216F049F"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3 607 892,00</w:t>
            </w:r>
          </w:p>
        </w:tc>
        <w:tc>
          <w:tcPr>
            <w:tcW w:w="1559" w:type="dxa"/>
            <w:tcBorders>
              <w:top w:val="nil"/>
              <w:left w:val="nil"/>
              <w:bottom w:val="single" w:sz="4" w:space="0" w:color="000000"/>
              <w:right w:val="single" w:sz="4" w:space="0" w:color="000000"/>
            </w:tcBorders>
            <w:shd w:val="clear" w:color="000000" w:fill="FFFFFF"/>
            <w:noWrap/>
            <w:hideMark/>
          </w:tcPr>
          <w:p w14:paraId="3B111A1C"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3 770 472,00</w:t>
            </w:r>
          </w:p>
        </w:tc>
        <w:tc>
          <w:tcPr>
            <w:tcW w:w="1559" w:type="dxa"/>
            <w:tcBorders>
              <w:top w:val="nil"/>
              <w:left w:val="nil"/>
              <w:bottom w:val="single" w:sz="4" w:space="0" w:color="000000"/>
              <w:right w:val="single" w:sz="4" w:space="0" w:color="000000"/>
            </w:tcBorders>
            <w:shd w:val="clear" w:color="000000" w:fill="FFFFFF"/>
            <w:noWrap/>
            <w:hideMark/>
          </w:tcPr>
          <w:p w14:paraId="1A236F8D"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3 794 195,00</w:t>
            </w:r>
          </w:p>
        </w:tc>
      </w:tr>
      <w:tr w:rsidR="00D6691C" w:rsidRPr="00D6691C" w14:paraId="499D292F" w14:textId="77777777" w:rsidTr="00D6691C">
        <w:trPr>
          <w:trHeight w:val="765"/>
        </w:trPr>
        <w:tc>
          <w:tcPr>
            <w:tcW w:w="4111" w:type="dxa"/>
            <w:tcBorders>
              <w:top w:val="nil"/>
              <w:left w:val="single" w:sz="4" w:space="0" w:color="000000"/>
              <w:bottom w:val="single" w:sz="4" w:space="0" w:color="000000"/>
              <w:right w:val="single" w:sz="4" w:space="0" w:color="000000"/>
            </w:tcBorders>
            <w:shd w:val="clear" w:color="auto" w:fill="auto"/>
            <w:hideMark/>
          </w:tcPr>
          <w:p w14:paraId="17419287" w14:textId="3B80DF19"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 xml:space="preserve">Основное мероприятие "Обеспечение функционирования постоянно </w:t>
            </w:r>
            <w:r w:rsidRPr="00D6691C">
              <w:rPr>
                <w:rFonts w:ascii="Times New Roman" w:hAnsi="Times New Roman" w:cs="Times New Roman"/>
                <w:color w:val="000000"/>
              </w:rPr>
              <w:t>действующего</w:t>
            </w:r>
            <w:r w:rsidRPr="00D6691C">
              <w:rPr>
                <w:rFonts w:ascii="Times New Roman" w:hAnsi="Times New Roman" w:cs="Times New Roman"/>
                <w:color w:val="000000"/>
              </w:rPr>
              <w:t xml:space="preserve"> органа управления в сфере </w:t>
            </w:r>
            <w:r w:rsidRPr="00D6691C">
              <w:rPr>
                <w:rFonts w:ascii="Times New Roman" w:hAnsi="Times New Roman" w:cs="Times New Roman"/>
                <w:color w:val="000000"/>
              </w:rPr>
              <w:t>ГО,</w:t>
            </w:r>
            <w:r w:rsidRPr="00D6691C">
              <w:rPr>
                <w:rFonts w:ascii="Times New Roman" w:hAnsi="Times New Roman" w:cs="Times New Roman"/>
                <w:color w:val="000000"/>
              </w:rPr>
              <w:t xml:space="preserve"> в области защиты населения и территории</w:t>
            </w:r>
          </w:p>
        </w:tc>
        <w:tc>
          <w:tcPr>
            <w:tcW w:w="1418" w:type="dxa"/>
            <w:tcBorders>
              <w:top w:val="nil"/>
              <w:left w:val="nil"/>
              <w:bottom w:val="single" w:sz="4" w:space="0" w:color="000000"/>
              <w:right w:val="single" w:sz="4" w:space="0" w:color="000000"/>
            </w:tcBorders>
            <w:shd w:val="clear" w:color="auto" w:fill="auto"/>
            <w:hideMark/>
          </w:tcPr>
          <w:p w14:paraId="499F0601" w14:textId="77777777"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10 0 11 00000</w:t>
            </w:r>
          </w:p>
        </w:tc>
        <w:tc>
          <w:tcPr>
            <w:tcW w:w="1701" w:type="dxa"/>
            <w:tcBorders>
              <w:top w:val="nil"/>
              <w:left w:val="nil"/>
              <w:bottom w:val="single" w:sz="4" w:space="0" w:color="000000"/>
              <w:right w:val="single" w:sz="4" w:space="0" w:color="000000"/>
            </w:tcBorders>
            <w:shd w:val="clear" w:color="000000" w:fill="FFFFFF"/>
            <w:noWrap/>
            <w:hideMark/>
          </w:tcPr>
          <w:p w14:paraId="74B640B5"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10 000,00</w:t>
            </w:r>
          </w:p>
        </w:tc>
        <w:tc>
          <w:tcPr>
            <w:tcW w:w="1559" w:type="dxa"/>
            <w:tcBorders>
              <w:top w:val="nil"/>
              <w:left w:val="nil"/>
              <w:bottom w:val="single" w:sz="4" w:space="0" w:color="000000"/>
              <w:right w:val="single" w:sz="4" w:space="0" w:color="000000"/>
            </w:tcBorders>
            <w:shd w:val="clear" w:color="000000" w:fill="FFFFFF"/>
            <w:noWrap/>
            <w:hideMark/>
          </w:tcPr>
          <w:p w14:paraId="0EDD529F"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10 000,00</w:t>
            </w:r>
          </w:p>
        </w:tc>
        <w:tc>
          <w:tcPr>
            <w:tcW w:w="1559" w:type="dxa"/>
            <w:tcBorders>
              <w:top w:val="nil"/>
              <w:left w:val="nil"/>
              <w:bottom w:val="single" w:sz="4" w:space="0" w:color="000000"/>
              <w:right w:val="single" w:sz="4" w:space="0" w:color="000000"/>
            </w:tcBorders>
            <w:shd w:val="clear" w:color="000000" w:fill="FFFFFF"/>
            <w:noWrap/>
            <w:hideMark/>
          </w:tcPr>
          <w:p w14:paraId="5BB762C5"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10 000,00</w:t>
            </w:r>
          </w:p>
        </w:tc>
      </w:tr>
      <w:tr w:rsidR="00D6691C" w:rsidRPr="00D6691C" w14:paraId="16251EC9" w14:textId="77777777" w:rsidTr="00D6691C">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2D41C93E" w14:textId="5B5F0BD4"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Основное мероприятие "Организация информирования населения о ЧС (в т.ч. мониторинг)</w:t>
            </w:r>
          </w:p>
        </w:tc>
        <w:tc>
          <w:tcPr>
            <w:tcW w:w="1418" w:type="dxa"/>
            <w:tcBorders>
              <w:top w:val="nil"/>
              <w:left w:val="nil"/>
              <w:bottom w:val="single" w:sz="4" w:space="0" w:color="000000"/>
              <w:right w:val="single" w:sz="4" w:space="0" w:color="000000"/>
            </w:tcBorders>
            <w:shd w:val="clear" w:color="auto" w:fill="auto"/>
            <w:hideMark/>
          </w:tcPr>
          <w:p w14:paraId="4FD208D8" w14:textId="77777777"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10 0 13 00000</w:t>
            </w:r>
          </w:p>
        </w:tc>
        <w:tc>
          <w:tcPr>
            <w:tcW w:w="1701" w:type="dxa"/>
            <w:tcBorders>
              <w:top w:val="nil"/>
              <w:left w:val="nil"/>
              <w:bottom w:val="single" w:sz="4" w:space="0" w:color="000000"/>
              <w:right w:val="single" w:sz="4" w:space="0" w:color="000000"/>
            </w:tcBorders>
            <w:shd w:val="clear" w:color="000000" w:fill="FFFFFF"/>
            <w:noWrap/>
            <w:hideMark/>
          </w:tcPr>
          <w:p w14:paraId="47AA1E96"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5 000,00</w:t>
            </w:r>
          </w:p>
        </w:tc>
        <w:tc>
          <w:tcPr>
            <w:tcW w:w="1559" w:type="dxa"/>
            <w:tcBorders>
              <w:top w:val="nil"/>
              <w:left w:val="nil"/>
              <w:bottom w:val="single" w:sz="4" w:space="0" w:color="000000"/>
              <w:right w:val="single" w:sz="4" w:space="0" w:color="000000"/>
            </w:tcBorders>
            <w:shd w:val="clear" w:color="000000" w:fill="FFFFFF"/>
            <w:noWrap/>
            <w:hideMark/>
          </w:tcPr>
          <w:p w14:paraId="64642B58"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5 000,00</w:t>
            </w:r>
          </w:p>
        </w:tc>
        <w:tc>
          <w:tcPr>
            <w:tcW w:w="1559" w:type="dxa"/>
            <w:tcBorders>
              <w:top w:val="nil"/>
              <w:left w:val="nil"/>
              <w:bottom w:val="single" w:sz="4" w:space="0" w:color="000000"/>
              <w:right w:val="single" w:sz="4" w:space="0" w:color="000000"/>
            </w:tcBorders>
            <w:shd w:val="clear" w:color="000000" w:fill="FFFFFF"/>
            <w:noWrap/>
            <w:hideMark/>
          </w:tcPr>
          <w:p w14:paraId="71DFBA6A"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5 000,00</w:t>
            </w:r>
          </w:p>
        </w:tc>
      </w:tr>
      <w:tr w:rsidR="00D6691C" w:rsidRPr="00D6691C" w14:paraId="7BF906FA" w14:textId="77777777" w:rsidTr="00D6691C">
        <w:trPr>
          <w:trHeight w:val="765"/>
        </w:trPr>
        <w:tc>
          <w:tcPr>
            <w:tcW w:w="4111" w:type="dxa"/>
            <w:tcBorders>
              <w:top w:val="nil"/>
              <w:left w:val="single" w:sz="4" w:space="0" w:color="000000"/>
              <w:bottom w:val="single" w:sz="4" w:space="0" w:color="000000"/>
              <w:right w:val="single" w:sz="4" w:space="0" w:color="000000"/>
            </w:tcBorders>
            <w:shd w:val="clear" w:color="auto" w:fill="auto"/>
            <w:hideMark/>
          </w:tcPr>
          <w:p w14:paraId="291ABF2A" w14:textId="6DCF2319"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Основное мероприятие "Организации пункта временного размещения населения, пострадавшего в ЧС (в т.ч. мобильные пункты обогрева)"</w:t>
            </w:r>
          </w:p>
        </w:tc>
        <w:tc>
          <w:tcPr>
            <w:tcW w:w="1418" w:type="dxa"/>
            <w:tcBorders>
              <w:top w:val="nil"/>
              <w:left w:val="nil"/>
              <w:bottom w:val="single" w:sz="4" w:space="0" w:color="000000"/>
              <w:right w:val="single" w:sz="4" w:space="0" w:color="000000"/>
            </w:tcBorders>
            <w:shd w:val="clear" w:color="auto" w:fill="auto"/>
            <w:hideMark/>
          </w:tcPr>
          <w:p w14:paraId="0224864D" w14:textId="77777777"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10 0 14 00000</w:t>
            </w:r>
          </w:p>
        </w:tc>
        <w:tc>
          <w:tcPr>
            <w:tcW w:w="1701" w:type="dxa"/>
            <w:tcBorders>
              <w:top w:val="nil"/>
              <w:left w:val="nil"/>
              <w:bottom w:val="single" w:sz="4" w:space="0" w:color="000000"/>
              <w:right w:val="single" w:sz="4" w:space="0" w:color="000000"/>
            </w:tcBorders>
            <w:shd w:val="clear" w:color="000000" w:fill="FFFFFF"/>
            <w:noWrap/>
            <w:hideMark/>
          </w:tcPr>
          <w:p w14:paraId="4E40FBDB"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50 000,00</w:t>
            </w:r>
          </w:p>
        </w:tc>
        <w:tc>
          <w:tcPr>
            <w:tcW w:w="1559" w:type="dxa"/>
            <w:tcBorders>
              <w:top w:val="nil"/>
              <w:left w:val="nil"/>
              <w:bottom w:val="single" w:sz="4" w:space="0" w:color="000000"/>
              <w:right w:val="single" w:sz="4" w:space="0" w:color="000000"/>
            </w:tcBorders>
            <w:shd w:val="clear" w:color="000000" w:fill="FFFFFF"/>
            <w:noWrap/>
            <w:hideMark/>
          </w:tcPr>
          <w:p w14:paraId="2E0AF021"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50 000,00</w:t>
            </w:r>
          </w:p>
        </w:tc>
        <w:tc>
          <w:tcPr>
            <w:tcW w:w="1559" w:type="dxa"/>
            <w:tcBorders>
              <w:top w:val="nil"/>
              <w:left w:val="nil"/>
              <w:bottom w:val="single" w:sz="4" w:space="0" w:color="000000"/>
              <w:right w:val="single" w:sz="4" w:space="0" w:color="000000"/>
            </w:tcBorders>
            <w:shd w:val="clear" w:color="000000" w:fill="FFFFFF"/>
            <w:noWrap/>
            <w:hideMark/>
          </w:tcPr>
          <w:p w14:paraId="74AAFE39"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50 000,00</w:t>
            </w:r>
          </w:p>
        </w:tc>
      </w:tr>
      <w:tr w:rsidR="00D6691C" w:rsidRPr="00D6691C" w14:paraId="3615125D" w14:textId="77777777" w:rsidTr="00D6691C">
        <w:trPr>
          <w:trHeight w:val="765"/>
        </w:trPr>
        <w:tc>
          <w:tcPr>
            <w:tcW w:w="4111" w:type="dxa"/>
            <w:tcBorders>
              <w:top w:val="nil"/>
              <w:left w:val="single" w:sz="4" w:space="0" w:color="000000"/>
              <w:bottom w:val="single" w:sz="4" w:space="0" w:color="000000"/>
              <w:right w:val="single" w:sz="4" w:space="0" w:color="000000"/>
            </w:tcBorders>
            <w:shd w:val="clear" w:color="auto" w:fill="auto"/>
            <w:hideMark/>
          </w:tcPr>
          <w:p w14:paraId="1B8D8CF9" w14:textId="3987EC9F"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Основное мероприятие "Создание и своевременное восполнение резерва материальных ресурсов для ликвидации ЧС "</w:t>
            </w:r>
          </w:p>
        </w:tc>
        <w:tc>
          <w:tcPr>
            <w:tcW w:w="1418" w:type="dxa"/>
            <w:tcBorders>
              <w:top w:val="nil"/>
              <w:left w:val="nil"/>
              <w:bottom w:val="single" w:sz="4" w:space="0" w:color="000000"/>
              <w:right w:val="single" w:sz="4" w:space="0" w:color="000000"/>
            </w:tcBorders>
            <w:shd w:val="clear" w:color="auto" w:fill="auto"/>
            <w:hideMark/>
          </w:tcPr>
          <w:p w14:paraId="2065F284" w14:textId="77777777"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10 0 15 00000</w:t>
            </w:r>
          </w:p>
        </w:tc>
        <w:tc>
          <w:tcPr>
            <w:tcW w:w="1701" w:type="dxa"/>
            <w:tcBorders>
              <w:top w:val="nil"/>
              <w:left w:val="nil"/>
              <w:bottom w:val="single" w:sz="4" w:space="0" w:color="000000"/>
              <w:right w:val="single" w:sz="4" w:space="0" w:color="000000"/>
            </w:tcBorders>
            <w:shd w:val="clear" w:color="000000" w:fill="FFFFFF"/>
            <w:noWrap/>
            <w:hideMark/>
          </w:tcPr>
          <w:p w14:paraId="0215856D"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200 000,00</w:t>
            </w:r>
          </w:p>
        </w:tc>
        <w:tc>
          <w:tcPr>
            <w:tcW w:w="1559" w:type="dxa"/>
            <w:tcBorders>
              <w:top w:val="nil"/>
              <w:left w:val="nil"/>
              <w:bottom w:val="single" w:sz="4" w:space="0" w:color="000000"/>
              <w:right w:val="single" w:sz="4" w:space="0" w:color="000000"/>
            </w:tcBorders>
            <w:shd w:val="clear" w:color="000000" w:fill="FFFFFF"/>
            <w:noWrap/>
            <w:hideMark/>
          </w:tcPr>
          <w:p w14:paraId="0EAC676A"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200 000,00</w:t>
            </w:r>
          </w:p>
        </w:tc>
        <w:tc>
          <w:tcPr>
            <w:tcW w:w="1559" w:type="dxa"/>
            <w:tcBorders>
              <w:top w:val="nil"/>
              <w:left w:val="nil"/>
              <w:bottom w:val="single" w:sz="4" w:space="0" w:color="000000"/>
              <w:right w:val="single" w:sz="4" w:space="0" w:color="000000"/>
            </w:tcBorders>
            <w:shd w:val="clear" w:color="000000" w:fill="FFFFFF"/>
            <w:noWrap/>
            <w:hideMark/>
          </w:tcPr>
          <w:p w14:paraId="0708058F"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200 000,00</w:t>
            </w:r>
          </w:p>
        </w:tc>
      </w:tr>
      <w:tr w:rsidR="00D6691C" w:rsidRPr="00D6691C" w14:paraId="0437BCA9" w14:textId="77777777" w:rsidTr="00D6691C">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616E3953" w14:textId="7179AB00"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Основное мероприятие "Организация эксплуатации системы-112 на базе МКУ"</w:t>
            </w:r>
          </w:p>
        </w:tc>
        <w:tc>
          <w:tcPr>
            <w:tcW w:w="1418" w:type="dxa"/>
            <w:tcBorders>
              <w:top w:val="nil"/>
              <w:left w:val="nil"/>
              <w:bottom w:val="single" w:sz="4" w:space="0" w:color="000000"/>
              <w:right w:val="single" w:sz="4" w:space="0" w:color="000000"/>
            </w:tcBorders>
            <w:shd w:val="clear" w:color="auto" w:fill="auto"/>
            <w:hideMark/>
          </w:tcPr>
          <w:p w14:paraId="5C9A0030" w14:textId="77777777"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10 0 16 00000</w:t>
            </w:r>
          </w:p>
        </w:tc>
        <w:tc>
          <w:tcPr>
            <w:tcW w:w="1701" w:type="dxa"/>
            <w:tcBorders>
              <w:top w:val="nil"/>
              <w:left w:val="nil"/>
              <w:bottom w:val="single" w:sz="4" w:space="0" w:color="000000"/>
              <w:right w:val="single" w:sz="4" w:space="0" w:color="000000"/>
            </w:tcBorders>
            <w:shd w:val="clear" w:color="000000" w:fill="FFFFFF"/>
            <w:noWrap/>
            <w:hideMark/>
          </w:tcPr>
          <w:p w14:paraId="1B0625E1"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195 000,00</w:t>
            </w:r>
          </w:p>
        </w:tc>
        <w:tc>
          <w:tcPr>
            <w:tcW w:w="1559" w:type="dxa"/>
            <w:tcBorders>
              <w:top w:val="nil"/>
              <w:left w:val="nil"/>
              <w:bottom w:val="single" w:sz="4" w:space="0" w:color="000000"/>
              <w:right w:val="single" w:sz="4" w:space="0" w:color="000000"/>
            </w:tcBorders>
            <w:shd w:val="clear" w:color="000000" w:fill="FFFFFF"/>
            <w:noWrap/>
            <w:hideMark/>
          </w:tcPr>
          <w:p w14:paraId="55E7E68E"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195 000,00</w:t>
            </w:r>
          </w:p>
        </w:tc>
        <w:tc>
          <w:tcPr>
            <w:tcW w:w="1559" w:type="dxa"/>
            <w:tcBorders>
              <w:top w:val="nil"/>
              <w:left w:val="nil"/>
              <w:bottom w:val="single" w:sz="4" w:space="0" w:color="000000"/>
              <w:right w:val="single" w:sz="4" w:space="0" w:color="000000"/>
            </w:tcBorders>
            <w:shd w:val="clear" w:color="000000" w:fill="FFFFFF"/>
            <w:noWrap/>
            <w:hideMark/>
          </w:tcPr>
          <w:p w14:paraId="3C84A9CE"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195 000,00</w:t>
            </w:r>
          </w:p>
        </w:tc>
      </w:tr>
      <w:tr w:rsidR="00D6691C" w:rsidRPr="00D6691C" w14:paraId="621ACD3E" w14:textId="77777777" w:rsidTr="00D6691C">
        <w:trPr>
          <w:trHeight w:val="765"/>
        </w:trPr>
        <w:tc>
          <w:tcPr>
            <w:tcW w:w="4111" w:type="dxa"/>
            <w:tcBorders>
              <w:top w:val="nil"/>
              <w:left w:val="single" w:sz="4" w:space="0" w:color="000000"/>
              <w:bottom w:val="single" w:sz="4" w:space="0" w:color="000000"/>
              <w:right w:val="single" w:sz="4" w:space="0" w:color="000000"/>
            </w:tcBorders>
            <w:shd w:val="clear" w:color="auto" w:fill="auto"/>
            <w:hideMark/>
          </w:tcPr>
          <w:p w14:paraId="694D5185" w14:textId="47BBEE69"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 xml:space="preserve">Основное мероприятие "Построение, организация эксплуатации и развитие </w:t>
            </w:r>
            <w:proofErr w:type="spellStart"/>
            <w:r w:rsidRPr="00D6691C">
              <w:rPr>
                <w:rFonts w:ascii="Times New Roman" w:hAnsi="Times New Roman" w:cs="Times New Roman"/>
                <w:color w:val="000000"/>
              </w:rPr>
              <w:t>Апк</w:t>
            </w:r>
            <w:proofErr w:type="spellEnd"/>
            <w:r w:rsidRPr="00D6691C">
              <w:rPr>
                <w:rFonts w:ascii="Times New Roman" w:hAnsi="Times New Roman" w:cs="Times New Roman"/>
                <w:color w:val="000000"/>
              </w:rPr>
              <w:t xml:space="preserve"> "Безопасный города" на территории муниципального района"</w:t>
            </w:r>
          </w:p>
        </w:tc>
        <w:tc>
          <w:tcPr>
            <w:tcW w:w="1418" w:type="dxa"/>
            <w:tcBorders>
              <w:top w:val="nil"/>
              <w:left w:val="nil"/>
              <w:bottom w:val="single" w:sz="4" w:space="0" w:color="000000"/>
              <w:right w:val="single" w:sz="4" w:space="0" w:color="000000"/>
            </w:tcBorders>
            <w:shd w:val="clear" w:color="auto" w:fill="auto"/>
            <w:hideMark/>
          </w:tcPr>
          <w:p w14:paraId="563D4903" w14:textId="77777777"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10 0 17 00000</w:t>
            </w:r>
          </w:p>
        </w:tc>
        <w:tc>
          <w:tcPr>
            <w:tcW w:w="1701" w:type="dxa"/>
            <w:tcBorders>
              <w:top w:val="nil"/>
              <w:left w:val="nil"/>
              <w:bottom w:val="single" w:sz="4" w:space="0" w:color="000000"/>
              <w:right w:val="single" w:sz="4" w:space="0" w:color="000000"/>
            </w:tcBorders>
            <w:shd w:val="clear" w:color="000000" w:fill="FFFFFF"/>
            <w:noWrap/>
            <w:hideMark/>
          </w:tcPr>
          <w:p w14:paraId="0826CEEF"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200 000,00</w:t>
            </w:r>
          </w:p>
        </w:tc>
        <w:tc>
          <w:tcPr>
            <w:tcW w:w="1559" w:type="dxa"/>
            <w:tcBorders>
              <w:top w:val="nil"/>
              <w:left w:val="nil"/>
              <w:bottom w:val="single" w:sz="4" w:space="0" w:color="000000"/>
              <w:right w:val="single" w:sz="4" w:space="0" w:color="000000"/>
            </w:tcBorders>
            <w:shd w:val="clear" w:color="000000" w:fill="FFFFFF"/>
            <w:noWrap/>
            <w:hideMark/>
          </w:tcPr>
          <w:p w14:paraId="53DD6E4E"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200 000,00</w:t>
            </w:r>
          </w:p>
        </w:tc>
        <w:tc>
          <w:tcPr>
            <w:tcW w:w="1559" w:type="dxa"/>
            <w:tcBorders>
              <w:top w:val="nil"/>
              <w:left w:val="nil"/>
              <w:bottom w:val="single" w:sz="4" w:space="0" w:color="000000"/>
              <w:right w:val="single" w:sz="4" w:space="0" w:color="000000"/>
            </w:tcBorders>
            <w:shd w:val="clear" w:color="000000" w:fill="FFFFFF"/>
            <w:noWrap/>
            <w:hideMark/>
          </w:tcPr>
          <w:p w14:paraId="70DD8B1D"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200 000,00</w:t>
            </w:r>
          </w:p>
        </w:tc>
      </w:tr>
      <w:tr w:rsidR="00D6691C" w:rsidRPr="00D6691C" w14:paraId="68CB506A" w14:textId="77777777" w:rsidTr="00D6691C">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3940A229" w14:textId="480D9952"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Основное мероприятие "Развитие, содержание и организация функционирования муниципал</w:t>
            </w:r>
            <w:r w:rsidR="00A57D6F">
              <w:rPr>
                <w:rFonts w:ascii="Times New Roman" w:hAnsi="Times New Roman" w:cs="Times New Roman"/>
                <w:color w:val="000000"/>
              </w:rPr>
              <w:t>ьно</w:t>
            </w:r>
            <w:r w:rsidRPr="00D6691C">
              <w:rPr>
                <w:rFonts w:ascii="Times New Roman" w:hAnsi="Times New Roman" w:cs="Times New Roman"/>
                <w:color w:val="000000"/>
              </w:rPr>
              <w:t>й системы вещания населения"</w:t>
            </w:r>
          </w:p>
        </w:tc>
        <w:tc>
          <w:tcPr>
            <w:tcW w:w="1418" w:type="dxa"/>
            <w:tcBorders>
              <w:top w:val="nil"/>
              <w:left w:val="nil"/>
              <w:bottom w:val="single" w:sz="4" w:space="0" w:color="000000"/>
              <w:right w:val="single" w:sz="4" w:space="0" w:color="000000"/>
            </w:tcBorders>
            <w:shd w:val="clear" w:color="auto" w:fill="auto"/>
            <w:hideMark/>
          </w:tcPr>
          <w:p w14:paraId="7F99C22D" w14:textId="77777777"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10 0 21 00000</w:t>
            </w:r>
          </w:p>
        </w:tc>
        <w:tc>
          <w:tcPr>
            <w:tcW w:w="1701" w:type="dxa"/>
            <w:tcBorders>
              <w:top w:val="nil"/>
              <w:left w:val="nil"/>
              <w:bottom w:val="single" w:sz="4" w:space="0" w:color="000000"/>
              <w:right w:val="single" w:sz="4" w:space="0" w:color="000000"/>
            </w:tcBorders>
            <w:shd w:val="clear" w:color="000000" w:fill="FFFFFF"/>
            <w:noWrap/>
            <w:hideMark/>
          </w:tcPr>
          <w:p w14:paraId="48BB3CE5"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100 000,00</w:t>
            </w:r>
          </w:p>
        </w:tc>
        <w:tc>
          <w:tcPr>
            <w:tcW w:w="1559" w:type="dxa"/>
            <w:tcBorders>
              <w:top w:val="nil"/>
              <w:left w:val="nil"/>
              <w:bottom w:val="single" w:sz="4" w:space="0" w:color="000000"/>
              <w:right w:val="single" w:sz="4" w:space="0" w:color="000000"/>
            </w:tcBorders>
            <w:shd w:val="clear" w:color="000000" w:fill="FFFFFF"/>
            <w:noWrap/>
            <w:hideMark/>
          </w:tcPr>
          <w:p w14:paraId="521C0378"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100 000,00</w:t>
            </w:r>
          </w:p>
        </w:tc>
        <w:tc>
          <w:tcPr>
            <w:tcW w:w="1559" w:type="dxa"/>
            <w:tcBorders>
              <w:top w:val="nil"/>
              <w:left w:val="nil"/>
              <w:bottom w:val="single" w:sz="4" w:space="0" w:color="000000"/>
              <w:right w:val="single" w:sz="4" w:space="0" w:color="000000"/>
            </w:tcBorders>
            <w:shd w:val="clear" w:color="000000" w:fill="FFFFFF"/>
            <w:noWrap/>
            <w:hideMark/>
          </w:tcPr>
          <w:p w14:paraId="17BDEA1D"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100 000,00</w:t>
            </w:r>
          </w:p>
        </w:tc>
      </w:tr>
      <w:tr w:rsidR="00D6691C" w:rsidRPr="00D6691C" w14:paraId="5BCD6C72" w14:textId="77777777" w:rsidTr="00D6691C">
        <w:trPr>
          <w:trHeight w:val="765"/>
        </w:trPr>
        <w:tc>
          <w:tcPr>
            <w:tcW w:w="4111" w:type="dxa"/>
            <w:tcBorders>
              <w:top w:val="nil"/>
              <w:left w:val="single" w:sz="4" w:space="0" w:color="000000"/>
              <w:bottom w:val="single" w:sz="4" w:space="0" w:color="000000"/>
              <w:right w:val="single" w:sz="4" w:space="0" w:color="000000"/>
            </w:tcBorders>
            <w:shd w:val="clear" w:color="auto" w:fill="auto"/>
            <w:hideMark/>
          </w:tcPr>
          <w:p w14:paraId="5AD8DBA2" w14:textId="50B8FD95"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Основное мероприятие "Поддержание в готовность защитных сооружений ГО, находящихся в муниципальной собственности (в т. ч. пунктов управления)</w:t>
            </w:r>
          </w:p>
        </w:tc>
        <w:tc>
          <w:tcPr>
            <w:tcW w:w="1418" w:type="dxa"/>
            <w:tcBorders>
              <w:top w:val="nil"/>
              <w:left w:val="nil"/>
              <w:bottom w:val="single" w:sz="4" w:space="0" w:color="000000"/>
              <w:right w:val="single" w:sz="4" w:space="0" w:color="000000"/>
            </w:tcBorders>
            <w:shd w:val="clear" w:color="auto" w:fill="auto"/>
            <w:hideMark/>
          </w:tcPr>
          <w:p w14:paraId="4C6EA99F" w14:textId="77777777"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10 0 22 00000</w:t>
            </w:r>
          </w:p>
        </w:tc>
        <w:tc>
          <w:tcPr>
            <w:tcW w:w="1701" w:type="dxa"/>
            <w:tcBorders>
              <w:top w:val="nil"/>
              <w:left w:val="nil"/>
              <w:bottom w:val="single" w:sz="4" w:space="0" w:color="000000"/>
              <w:right w:val="single" w:sz="4" w:space="0" w:color="000000"/>
            </w:tcBorders>
            <w:shd w:val="clear" w:color="000000" w:fill="FFFFFF"/>
            <w:noWrap/>
            <w:hideMark/>
          </w:tcPr>
          <w:p w14:paraId="4C6E1573"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10 000,00</w:t>
            </w:r>
          </w:p>
        </w:tc>
        <w:tc>
          <w:tcPr>
            <w:tcW w:w="1559" w:type="dxa"/>
            <w:tcBorders>
              <w:top w:val="nil"/>
              <w:left w:val="nil"/>
              <w:bottom w:val="single" w:sz="4" w:space="0" w:color="000000"/>
              <w:right w:val="single" w:sz="4" w:space="0" w:color="000000"/>
            </w:tcBorders>
            <w:shd w:val="clear" w:color="000000" w:fill="FFFFFF"/>
            <w:noWrap/>
            <w:hideMark/>
          </w:tcPr>
          <w:p w14:paraId="3639AAB4"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10 000,00</w:t>
            </w:r>
          </w:p>
        </w:tc>
        <w:tc>
          <w:tcPr>
            <w:tcW w:w="1559" w:type="dxa"/>
            <w:tcBorders>
              <w:top w:val="nil"/>
              <w:left w:val="nil"/>
              <w:bottom w:val="single" w:sz="4" w:space="0" w:color="000000"/>
              <w:right w:val="single" w:sz="4" w:space="0" w:color="000000"/>
            </w:tcBorders>
            <w:shd w:val="clear" w:color="000000" w:fill="FFFFFF"/>
            <w:noWrap/>
            <w:hideMark/>
          </w:tcPr>
          <w:p w14:paraId="5D5691A2"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10 000,00</w:t>
            </w:r>
          </w:p>
        </w:tc>
      </w:tr>
      <w:tr w:rsidR="00D6691C" w:rsidRPr="00D6691C" w14:paraId="7033BB08" w14:textId="77777777" w:rsidTr="00D6691C">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72C63404" w14:textId="24490ADA"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Основное мероприятие "Создание и поддержание в состоянии постоянной готовности сил в средств ГО"</w:t>
            </w:r>
          </w:p>
        </w:tc>
        <w:tc>
          <w:tcPr>
            <w:tcW w:w="1418" w:type="dxa"/>
            <w:tcBorders>
              <w:top w:val="nil"/>
              <w:left w:val="nil"/>
              <w:bottom w:val="single" w:sz="4" w:space="0" w:color="000000"/>
              <w:right w:val="single" w:sz="4" w:space="0" w:color="000000"/>
            </w:tcBorders>
            <w:shd w:val="clear" w:color="auto" w:fill="auto"/>
            <w:hideMark/>
          </w:tcPr>
          <w:p w14:paraId="38C67F28" w14:textId="77777777"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10 0 23 00000</w:t>
            </w:r>
          </w:p>
        </w:tc>
        <w:tc>
          <w:tcPr>
            <w:tcW w:w="1701" w:type="dxa"/>
            <w:tcBorders>
              <w:top w:val="nil"/>
              <w:left w:val="nil"/>
              <w:bottom w:val="single" w:sz="4" w:space="0" w:color="000000"/>
              <w:right w:val="single" w:sz="4" w:space="0" w:color="000000"/>
            </w:tcBorders>
            <w:shd w:val="clear" w:color="000000" w:fill="FFFFFF"/>
            <w:noWrap/>
            <w:hideMark/>
          </w:tcPr>
          <w:p w14:paraId="3208E531"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10 000,00</w:t>
            </w:r>
          </w:p>
        </w:tc>
        <w:tc>
          <w:tcPr>
            <w:tcW w:w="1559" w:type="dxa"/>
            <w:tcBorders>
              <w:top w:val="nil"/>
              <w:left w:val="nil"/>
              <w:bottom w:val="single" w:sz="4" w:space="0" w:color="000000"/>
              <w:right w:val="single" w:sz="4" w:space="0" w:color="000000"/>
            </w:tcBorders>
            <w:shd w:val="clear" w:color="000000" w:fill="FFFFFF"/>
            <w:noWrap/>
            <w:hideMark/>
          </w:tcPr>
          <w:p w14:paraId="1A4D6377"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10 000,00</w:t>
            </w:r>
          </w:p>
        </w:tc>
        <w:tc>
          <w:tcPr>
            <w:tcW w:w="1559" w:type="dxa"/>
            <w:tcBorders>
              <w:top w:val="nil"/>
              <w:left w:val="nil"/>
              <w:bottom w:val="single" w:sz="4" w:space="0" w:color="000000"/>
              <w:right w:val="single" w:sz="4" w:space="0" w:color="000000"/>
            </w:tcBorders>
            <w:shd w:val="clear" w:color="000000" w:fill="FFFFFF"/>
            <w:noWrap/>
            <w:hideMark/>
          </w:tcPr>
          <w:p w14:paraId="25ED9DD4"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10 000,00</w:t>
            </w:r>
          </w:p>
        </w:tc>
      </w:tr>
      <w:tr w:rsidR="00D6691C" w:rsidRPr="00D6691C" w14:paraId="2863C50F" w14:textId="77777777" w:rsidTr="00D6691C">
        <w:trPr>
          <w:trHeight w:val="765"/>
        </w:trPr>
        <w:tc>
          <w:tcPr>
            <w:tcW w:w="4111" w:type="dxa"/>
            <w:tcBorders>
              <w:top w:val="nil"/>
              <w:left w:val="single" w:sz="4" w:space="0" w:color="000000"/>
              <w:bottom w:val="single" w:sz="4" w:space="0" w:color="000000"/>
              <w:right w:val="single" w:sz="4" w:space="0" w:color="000000"/>
            </w:tcBorders>
            <w:shd w:val="clear" w:color="auto" w:fill="auto"/>
            <w:hideMark/>
          </w:tcPr>
          <w:p w14:paraId="0B9B13A7" w14:textId="283A85E9"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Основное мероприятие "Создание и содержание в целях ГО запасов продовольствия, медицинских средств индивидуальной защити и иных средств (в т. ч. ремонт складов, утилизация СИЗ)"</w:t>
            </w:r>
          </w:p>
        </w:tc>
        <w:tc>
          <w:tcPr>
            <w:tcW w:w="1418" w:type="dxa"/>
            <w:tcBorders>
              <w:top w:val="nil"/>
              <w:left w:val="nil"/>
              <w:bottom w:val="single" w:sz="4" w:space="0" w:color="000000"/>
              <w:right w:val="single" w:sz="4" w:space="0" w:color="000000"/>
            </w:tcBorders>
            <w:shd w:val="clear" w:color="auto" w:fill="auto"/>
            <w:hideMark/>
          </w:tcPr>
          <w:p w14:paraId="574D96F4" w14:textId="77777777"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10 0 24 00000</w:t>
            </w:r>
          </w:p>
        </w:tc>
        <w:tc>
          <w:tcPr>
            <w:tcW w:w="1701" w:type="dxa"/>
            <w:tcBorders>
              <w:top w:val="nil"/>
              <w:left w:val="nil"/>
              <w:bottom w:val="single" w:sz="4" w:space="0" w:color="000000"/>
              <w:right w:val="single" w:sz="4" w:space="0" w:color="000000"/>
            </w:tcBorders>
            <w:shd w:val="clear" w:color="000000" w:fill="FFFFFF"/>
            <w:noWrap/>
            <w:hideMark/>
          </w:tcPr>
          <w:p w14:paraId="56A4EBB3"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20 000,00</w:t>
            </w:r>
          </w:p>
        </w:tc>
        <w:tc>
          <w:tcPr>
            <w:tcW w:w="1559" w:type="dxa"/>
            <w:tcBorders>
              <w:top w:val="nil"/>
              <w:left w:val="nil"/>
              <w:bottom w:val="single" w:sz="4" w:space="0" w:color="000000"/>
              <w:right w:val="single" w:sz="4" w:space="0" w:color="000000"/>
            </w:tcBorders>
            <w:shd w:val="clear" w:color="000000" w:fill="FFFFFF"/>
            <w:noWrap/>
            <w:hideMark/>
          </w:tcPr>
          <w:p w14:paraId="0FF322CC"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20 000,00</w:t>
            </w:r>
          </w:p>
        </w:tc>
        <w:tc>
          <w:tcPr>
            <w:tcW w:w="1559" w:type="dxa"/>
            <w:tcBorders>
              <w:top w:val="nil"/>
              <w:left w:val="nil"/>
              <w:bottom w:val="single" w:sz="4" w:space="0" w:color="000000"/>
              <w:right w:val="single" w:sz="4" w:space="0" w:color="000000"/>
            </w:tcBorders>
            <w:shd w:val="clear" w:color="000000" w:fill="FFFFFF"/>
            <w:noWrap/>
            <w:hideMark/>
          </w:tcPr>
          <w:p w14:paraId="7D8AADBE"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20 000,00</w:t>
            </w:r>
          </w:p>
        </w:tc>
      </w:tr>
      <w:tr w:rsidR="00D6691C" w:rsidRPr="00D6691C" w14:paraId="7FD6F3C4" w14:textId="77777777" w:rsidTr="00D6691C">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168B9FBA" w14:textId="5E003D7F"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Основное мероприятие "Организация подготовки населения МР "</w:t>
            </w:r>
            <w:r w:rsidR="00A57D6F" w:rsidRPr="00D6691C">
              <w:rPr>
                <w:rFonts w:ascii="Times New Roman" w:hAnsi="Times New Roman" w:cs="Times New Roman"/>
                <w:color w:val="000000"/>
              </w:rPr>
              <w:t>Медынский</w:t>
            </w:r>
            <w:r w:rsidRPr="00D6691C">
              <w:rPr>
                <w:rFonts w:ascii="Times New Roman" w:hAnsi="Times New Roman" w:cs="Times New Roman"/>
                <w:color w:val="000000"/>
              </w:rPr>
              <w:t xml:space="preserve"> район" в области ГОЧС"</w:t>
            </w:r>
          </w:p>
        </w:tc>
        <w:tc>
          <w:tcPr>
            <w:tcW w:w="1418" w:type="dxa"/>
            <w:tcBorders>
              <w:top w:val="nil"/>
              <w:left w:val="nil"/>
              <w:bottom w:val="single" w:sz="4" w:space="0" w:color="000000"/>
              <w:right w:val="single" w:sz="4" w:space="0" w:color="000000"/>
            </w:tcBorders>
            <w:shd w:val="clear" w:color="auto" w:fill="auto"/>
            <w:hideMark/>
          </w:tcPr>
          <w:p w14:paraId="057B5CCB" w14:textId="77777777"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10 0 25 00000</w:t>
            </w:r>
          </w:p>
        </w:tc>
        <w:tc>
          <w:tcPr>
            <w:tcW w:w="1701" w:type="dxa"/>
            <w:tcBorders>
              <w:top w:val="nil"/>
              <w:left w:val="nil"/>
              <w:bottom w:val="single" w:sz="4" w:space="0" w:color="000000"/>
              <w:right w:val="single" w:sz="4" w:space="0" w:color="000000"/>
            </w:tcBorders>
            <w:shd w:val="clear" w:color="000000" w:fill="FFFFFF"/>
            <w:noWrap/>
            <w:hideMark/>
          </w:tcPr>
          <w:p w14:paraId="68A39064"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10 000,00</w:t>
            </w:r>
          </w:p>
        </w:tc>
        <w:tc>
          <w:tcPr>
            <w:tcW w:w="1559" w:type="dxa"/>
            <w:tcBorders>
              <w:top w:val="nil"/>
              <w:left w:val="nil"/>
              <w:bottom w:val="single" w:sz="4" w:space="0" w:color="000000"/>
              <w:right w:val="single" w:sz="4" w:space="0" w:color="000000"/>
            </w:tcBorders>
            <w:shd w:val="clear" w:color="000000" w:fill="FFFFFF"/>
            <w:noWrap/>
            <w:hideMark/>
          </w:tcPr>
          <w:p w14:paraId="65E73274"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10 000,00</w:t>
            </w:r>
          </w:p>
        </w:tc>
        <w:tc>
          <w:tcPr>
            <w:tcW w:w="1559" w:type="dxa"/>
            <w:tcBorders>
              <w:top w:val="nil"/>
              <w:left w:val="nil"/>
              <w:bottom w:val="single" w:sz="4" w:space="0" w:color="000000"/>
              <w:right w:val="single" w:sz="4" w:space="0" w:color="000000"/>
            </w:tcBorders>
            <w:shd w:val="clear" w:color="000000" w:fill="FFFFFF"/>
            <w:noWrap/>
            <w:hideMark/>
          </w:tcPr>
          <w:p w14:paraId="71877C15"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10 000,00</w:t>
            </w:r>
          </w:p>
        </w:tc>
      </w:tr>
      <w:tr w:rsidR="00D6691C" w:rsidRPr="00D6691C" w14:paraId="2A454FD6" w14:textId="77777777" w:rsidTr="00D6691C">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74529D43" w14:textId="57980111"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Основное мероприятие "</w:t>
            </w:r>
            <w:r w:rsidR="00A57D6F" w:rsidRPr="00D6691C">
              <w:rPr>
                <w:rFonts w:ascii="Times New Roman" w:hAnsi="Times New Roman" w:cs="Times New Roman"/>
                <w:color w:val="000000"/>
              </w:rPr>
              <w:t>Создание, содержание</w:t>
            </w:r>
            <w:r w:rsidRPr="00D6691C">
              <w:rPr>
                <w:rFonts w:ascii="Times New Roman" w:hAnsi="Times New Roman" w:cs="Times New Roman"/>
                <w:color w:val="000000"/>
              </w:rPr>
              <w:t xml:space="preserve"> и организация деятельности профессионального АСФ"</w:t>
            </w:r>
          </w:p>
        </w:tc>
        <w:tc>
          <w:tcPr>
            <w:tcW w:w="1418" w:type="dxa"/>
            <w:tcBorders>
              <w:top w:val="nil"/>
              <w:left w:val="nil"/>
              <w:bottom w:val="single" w:sz="4" w:space="0" w:color="000000"/>
              <w:right w:val="single" w:sz="4" w:space="0" w:color="000000"/>
            </w:tcBorders>
            <w:shd w:val="clear" w:color="auto" w:fill="auto"/>
            <w:hideMark/>
          </w:tcPr>
          <w:p w14:paraId="2068054F" w14:textId="77777777"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10 0 31 00000</w:t>
            </w:r>
          </w:p>
        </w:tc>
        <w:tc>
          <w:tcPr>
            <w:tcW w:w="1701" w:type="dxa"/>
            <w:tcBorders>
              <w:top w:val="nil"/>
              <w:left w:val="nil"/>
              <w:bottom w:val="single" w:sz="4" w:space="0" w:color="000000"/>
              <w:right w:val="single" w:sz="4" w:space="0" w:color="000000"/>
            </w:tcBorders>
            <w:shd w:val="clear" w:color="000000" w:fill="FFFFFF"/>
            <w:noWrap/>
            <w:hideMark/>
          </w:tcPr>
          <w:p w14:paraId="51A065D0"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5 000,00</w:t>
            </w:r>
          </w:p>
        </w:tc>
        <w:tc>
          <w:tcPr>
            <w:tcW w:w="1559" w:type="dxa"/>
            <w:tcBorders>
              <w:top w:val="nil"/>
              <w:left w:val="nil"/>
              <w:bottom w:val="single" w:sz="4" w:space="0" w:color="000000"/>
              <w:right w:val="single" w:sz="4" w:space="0" w:color="000000"/>
            </w:tcBorders>
            <w:shd w:val="clear" w:color="000000" w:fill="FFFFFF"/>
            <w:noWrap/>
            <w:hideMark/>
          </w:tcPr>
          <w:p w14:paraId="116ECCA9"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5 000,00</w:t>
            </w:r>
          </w:p>
        </w:tc>
        <w:tc>
          <w:tcPr>
            <w:tcW w:w="1559" w:type="dxa"/>
            <w:tcBorders>
              <w:top w:val="nil"/>
              <w:left w:val="nil"/>
              <w:bottom w:val="single" w:sz="4" w:space="0" w:color="000000"/>
              <w:right w:val="single" w:sz="4" w:space="0" w:color="000000"/>
            </w:tcBorders>
            <w:shd w:val="clear" w:color="000000" w:fill="FFFFFF"/>
            <w:noWrap/>
            <w:hideMark/>
          </w:tcPr>
          <w:p w14:paraId="62AE18AE"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5 000,00</w:t>
            </w:r>
          </w:p>
        </w:tc>
      </w:tr>
      <w:tr w:rsidR="00D6691C" w:rsidRPr="00D6691C" w14:paraId="77C92D5A" w14:textId="77777777" w:rsidTr="00A57D6F">
        <w:trPr>
          <w:trHeight w:val="510"/>
        </w:trPr>
        <w:tc>
          <w:tcPr>
            <w:tcW w:w="4111" w:type="dxa"/>
            <w:tcBorders>
              <w:top w:val="nil"/>
              <w:left w:val="single" w:sz="4" w:space="0" w:color="000000"/>
              <w:bottom w:val="single" w:sz="4" w:space="0" w:color="auto"/>
              <w:right w:val="single" w:sz="4" w:space="0" w:color="000000"/>
            </w:tcBorders>
            <w:shd w:val="clear" w:color="auto" w:fill="auto"/>
            <w:hideMark/>
          </w:tcPr>
          <w:p w14:paraId="40148661" w14:textId="714411F0"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Основное мероприятие "Организация функционирования нештатного АСФ на базе муниципального предприятия "</w:t>
            </w:r>
          </w:p>
        </w:tc>
        <w:tc>
          <w:tcPr>
            <w:tcW w:w="1418" w:type="dxa"/>
            <w:tcBorders>
              <w:top w:val="nil"/>
              <w:left w:val="nil"/>
              <w:bottom w:val="single" w:sz="4" w:space="0" w:color="auto"/>
              <w:right w:val="single" w:sz="4" w:space="0" w:color="000000"/>
            </w:tcBorders>
            <w:shd w:val="clear" w:color="auto" w:fill="auto"/>
            <w:hideMark/>
          </w:tcPr>
          <w:p w14:paraId="6E741592" w14:textId="77777777"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10 0 32 00000</w:t>
            </w:r>
          </w:p>
        </w:tc>
        <w:tc>
          <w:tcPr>
            <w:tcW w:w="1701" w:type="dxa"/>
            <w:tcBorders>
              <w:top w:val="nil"/>
              <w:left w:val="nil"/>
              <w:bottom w:val="single" w:sz="4" w:space="0" w:color="auto"/>
              <w:right w:val="single" w:sz="4" w:space="0" w:color="000000"/>
            </w:tcBorders>
            <w:shd w:val="clear" w:color="000000" w:fill="FFFFFF"/>
            <w:noWrap/>
            <w:hideMark/>
          </w:tcPr>
          <w:p w14:paraId="766C762D"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5 000,00</w:t>
            </w:r>
          </w:p>
        </w:tc>
        <w:tc>
          <w:tcPr>
            <w:tcW w:w="1559" w:type="dxa"/>
            <w:tcBorders>
              <w:top w:val="nil"/>
              <w:left w:val="nil"/>
              <w:bottom w:val="single" w:sz="4" w:space="0" w:color="auto"/>
              <w:right w:val="single" w:sz="4" w:space="0" w:color="000000"/>
            </w:tcBorders>
            <w:shd w:val="clear" w:color="000000" w:fill="FFFFFF"/>
            <w:noWrap/>
            <w:hideMark/>
          </w:tcPr>
          <w:p w14:paraId="39FE8B2B"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5 000,00</w:t>
            </w:r>
          </w:p>
        </w:tc>
        <w:tc>
          <w:tcPr>
            <w:tcW w:w="1559" w:type="dxa"/>
            <w:tcBorders>
              <w:top w:val="nil"/>
              <w:left w:val="nil"/>
              <w:bottom w:val="single" w:sz="4" w:space="0" w:color="auto"/>
              <w:right w:val="single" w:sz="4" w:space="0" w:color="000000"/>
            </w:tcBorders>
            <w:shd w:val="clear" w:color="000000" w:fill="FFFFFF"/>
            <w:noWrap/>
            <w:hideMark/>
          </w:tcPr>
          <w:p w14:paraId="752DBCF8"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5 000,00</w:t>
            </w:r>
          </w:p>
        </w:tc>
      </w:tr>
      <w:tr w:rsidR="00D6691C" w:rsidRPr="00D6691C" w14:paraId="10F48EF2" w14:textId="77777777" w:rsidTr="00A57D6F">
        <w:trPr>
          <w:trHeight w:val="765"/>
        </w:trPr>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7BDDBB38" w14:textId="4F4F225C"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lastRenderedPageBreak/>
              <w:t>Основное мероприятие "Подготовка и проведение купального сезона (</w:t>
            </w:r>
            <w:r w:rsidR="00A57D6F" w:rsidRPr="00D6691C">
              <w:rPr>
                <w:rFonts w:ascii="Times New Roman" w:hAnsi="Times New Roman" w:cs="Times New Roman"/>
                <w:color w:val="000000"/>
              </w:rPr>
              <w:t>оборудование</w:t>
            </w:r>
            <w:r w:rsidRPr="00D6691C">
              <w:rPr>
                <w:rFonts w:ascii="Times New Roman" w:hAnsi="Times New Roman" w:cs="Times New Roman"/>
                <w:color w:val="000000"/>
              </w:rPr>
              <w:t xml:space="preserve"> мест отдыха (</w:t>
            </w:r>
            <w:r w:rsidR="00A57D6F" w:rsidRPr="00D6691C">
              <w:rPr>
                <w:rFonts w:ascii="Times New Roman" w:hAnsi="Times New Roman" w:cs="Times New Roman"/>
                <w:color w:val="000000"/>
              </w:rPr>
              <w:t>пляжей</w:t>
            </w:r>
            <w:r w:rsidRPr="00D6691C">
              <w:rPr>
                <w:rFonts w:ascii="Times New Roman" w:hAnsi="Times New Roman" w:cs="Times New Roman"/>
                <w:color w:val="000000"/>
              </w:rPr>
              <w:t>), патрулирование аншлаги и т.д.)</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04645858" w14:textId="77777777"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10 0 41 00000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14:paraId="189DEB55"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5 000,00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14:paraId="7D59DAAA"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5 000,00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14:paraId="7B26B433"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5 000,00</w:t>
            </w:r>
          </w:p>
        </w:tc>
      </w:tr>
      <w:tr w:rsidR="00D6691C" w:rsidRPr="00D6691C" w14:paraId="340ACACF" w14:textId="77777777" w:rsidTr="00A57D6F">
        <w:trPr>
          <w:trHeight w:val="765"/>
        </w:trPr>
        <w:tc>
          <w:tcPr>
            <w:tcW w:w="4111" w:type="dxa"/>
            <w:tcBorders>
              <w:top w:val="single" w:sz="4" w:space="0" w:color="auto"/>
              <w:left w:val="single" w:sz="4" w:space="0" w:color="000000"/>
              <w:bottom w:val="single" w:sz="4" w:space="0" w:color="000000"/>
              <w:right w:val="single" w:sz="4" w:space="0" w:color="000000"/>
            </w:tcBorders>
            <w:shd w:val="clear" w:color="auto" w:fill="auto"/>
            <w:hideMark/>
          </w:tcPr>
          <w:p w14:paraId="111C8779" w14:textId="1A11B416"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Основное мероприятие "Содержание аварийно- спасательных формирований на воде (содержание и оснащение спасательной службы)"</w:t>
            </w:r>
          </w:p>
        </w:tc>
        <w:tc>
          <w:tcPr>
            <w:tcW w:w="1418" w:type="dxa"/>
            <w:tcBorders>
              <w:top w:val="single" w:sz="4" w:space="0" w:color="auto"/>
              <w:left w:val="nil"/>
              <w:bottom w:val="single" w:sz="4" w:space="0" w:color="000000"/>
              <w:right w:val="single" w:sz="4" w:space="0" w:color="000000"/>
            </w:tcBorders>
            <w:shd w:val="clear" w:color="auto" w:fill="auto"/>
            <w:hideMark/>
          </w:tcPr>
          <w:p w14:paraId="0E85F138" w14:textId="77777777"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10 0 42 00000</w:t>
            </w:r>
          </w:p>
        </w:tc>
        <w:tc>
          <w:tcPr>
            <w:tcW w:w="1701" w:type="dxa"/>
            <w:tcBorders>
              <w:top w:val="single" w:sz="4" w:space="0" w:color="auto"/>
              <w:left w:val="nil"/>
              <w:bottom w:val="single" w:sz="4" w:space="0" w:color="000000"/>
              <w:right w:val="single" w:sz="4" w:space="0" w:color="000000"/>
            </w:tcBorders>
            <w:shd w:val="clear" w:color="000000" w:fill="FFFFFF"/>
            <w:noWrap/>
            <w:hideMark/>
          </w:tcPr>
          <w:p w14:paraId="4383B707"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5 000,00</w:t>
            </w:r>
          </w:p>
        </w:tc>
        <w:tc>
          <w:tcPr>
            <w:tcW w:w="1559" w:type="dxa"/>
            <w:tcBorders>
              <w:top w:val="single" w:sz="4" w:space="0" w:color="auto"/>
              <w:left w:val="nil"/>
              <w:bottom w:val="single" w:sz="4" w:space="0" w:color="000000"/>
              <w:right w:val="single" w:sz="4" w:space="0" w:color="000000"/>
            </w:tcBorders>
            <w:shd w:val="clear" w:color="000000" w:fill="FFFFFF"/>
            <w:noWrap/>
            <w:hideMark/>
          </w:tcPr>
          <w:p w14:paraId="2F115E89"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5 000,00</w:t>
            </w:r>
          </w:p>
        </w:tc>
        <w:tc>
          <w:tcPr>
            <w:tcW w:w="1559" w:type="dxa"/>
            <w:tcBorders>
              <w:top w:val="single" w:sz="4" w:space="0" w:color="auto"/>
              <w:left w:val="nil"/>
              <w:bottom w:val="single" w:sz="4" w:space="0" w:color="000000"/>
              <w:right w:val="single" w:sz="4" w:space="0" w:color="000000"/>
            </w:tcBorders>
            <w:shd w:val="clear" w:color="000000" w:fill="FFFFFF"/>
            <w:noWrap/>
            <w:hideMark/>
          </w:tcPr>
          <w:p w14:paraId="48648330"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5 000,00</w:t>
            </w:r>
          </w:p>
        </w:tc>
      </w:tr>
      <w:tr w:rsidR="00D6691C" w:rsidRPr="00D6691C" w14:paraId="38C50BCD" w14:textId="77777777" w:rsidTr="00D6691C">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1D1345B0" w14:textId="7F34DCCB"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Основное мероприятие "Первичные меры по пожарной безопасности"</w:t>
            </w:r>
          </w:p>
        </w:tc>
        <w:tc>
          <w:tcPr>
            <w:tcW w:w="1418" w:type="dxa"/>
            <w:tcBorders>
              <w:top w:val="nil"/>
              <w:left w:val="nil"/>
              <w:bottom w:val="single" w:sz="4" w:space="0" w:color="000000"/>
              <w:right w:val="single" w:sz="4" w:space="0" w:color="000000"/>
            </w:tcBorders>
            <w:shd w:val="clear" w:color="auto" w:fill="auto"/>
            <w:hideMark/>
          </w:tcPr>
          <w:p w14:paraId="0765264A" w14:textId="77777777"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10 0 51 00000</w:t>
            </w:r>
          </w:p>
        </w:tc>
        <w:tc>
          <w:tcPr>
            <w:tcW w:w="1701" w:type="dxa"/>
            <w:tcBorders>
              <w:top w:val="nil"/>
              <w:left w:val="nil"/>
              <w:bottom w:val="single" w:sz="4" w:space="0" w:color="000000"/>
              <w:right w:val="single" w:sz="4" w:space="0" w:color="000000"/>
            </w:tcBorders>
            <w:shd w:val="clear" w:color="000000" w:fill="FFFFFF"/>
            <w:noWrap/>
            <w:hideMark/>
          </w:tcPr>
          <w:p w14:paraId="4E7AA4F2"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100 000,00</w:t>
            </w:r>
          </w:p>
        </w:tc>
        <w:tc>
          <w:tcPr>
            <w:tcW w:w="1559" w:type="dxa"/>
            <w:tcBorders>
              <w:top w:val="nil"/>
              <w:left w:val="nil"/>
              <w:bottom w:val="single" w:sz="4" w:space="0" w:color="000000"/>
              <w:right w:val="single" w:sz="4" w:space="0" w:color="000000"/>
            </w:tcBorders>
            <w:shd w:val="clear" w:color="000000" w:fill="FFFFFF"/>
            <w:noWrap/>
            <w:hideMark/>
          </w:tcPr>
          <w:p w14:paraId="5216BD5E"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100 000,00</w:t>
            </w:r>
          </w:p>
        </w:tc>
        <w:tc>
          <w:tcPr>
            <w:tcW w:w="1559" w:type="dxa"/>
            <w:tcBorders>
              <w:top w:val="nil"/>
              <w:left w:val="nil"/>
              <w:bottom w:val="single" w:sz="4" w:space="0" w:color="000000"/>
              <w:right w:val="single" w:sz="4" w:space="0" w:color="000000"/>
            </w:tcBorders>
            <w:shd w:val="clear" w:color="000000" w:fill="FFFFFF"/>
            <w:noWrap/>
            <w:hideMark/>
          </w:tcPr>
          <w:p w14:paraId="4D6B96BD"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100 000,00</w:t>
            </w:r>
          </w:p>
        </w:tc>
      </w:tr>
      <w:tr w:rsidR="00D6691C" w:rsidRPr="00D6691C" w14:paraId="56FC2151" w14:textId="77777777" w:rsidTr="00D6691C">
        <w:trPr>
          <w:trHeight w:val="1020"/>
        </w:trPr>
        <w:tc>
          <w:tcPr>
            <w:tcW w:w="4111" w:type="dxa"/>
            <w:tcBorders>
              <w:top w:val="nil"/>
              <w:left w:val="single" w:sz="4" w:space="0" w:color="000000"/>
              <w:bottom w:val="single" w:sz="4" w:space="0" w:color="000000"/>
              <w:right w:val="single" w:sz="4" w:space="0" w:color="000000"/>
            </w:tcBorders>
            <w:shd w:val="clear" w:color="auto" w:fill="auto"/>
            <w:hideMark/>
          </w:tcPr>
          <w:p w14:paraId="7A627A75" w14:textId="7FD23224"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Основное мероприятие "Соблюдение условий для забора воды из источников наружного водоснабжения, установка гидрантов, закупка оборудования для пожаротушения, содержания цистерн и др."</w:t>
            </w:r>
          </w:p>
        </w:tc>
        <w:tc>
          <w:tcPr>
            <w:tcW w:w="1418" w:type="dxa"/>
            <w:tcBorders>
              <w:top w:val="nil"/>
              <w:left w:val="nil"/>
              <w:bottom w:val="single" w:sz="4" w:space="0" w:color="000000"/>
              <w:right w:val="single" w:sz="4" w:space="0" w:color="000000"/>
            </w:tcBorders>
            <w:shd w:val="clear" w:color="auto" w:fill="auto"/>
            <w:hideMark/>
          </w:tcPr>
          <w:p w14:paraId="2F00C32E" w14:textId="77777777"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10 0 52 00000</w:t>
            </w:r>
          </w:p>
        </w:tc>
        <w:tc>
          <w:tcPr>
            <w:tcW w:w="1701" w:type="dxa"/>
            <w:tcBorders>
              <w:top w:val="nil"/>
              <w:left w:val="nil"/>
              <w:bottom w:val="single" w:sz="4" w:space="0" w:color="000000"/>
              <w:right w:val="single" w:sz="4" w:space="0" w:color="000000"/>
            </w:tcBorders>
            <w:shd w:val="clear" w:color="000000" w:fill="FFFFFF"/>
            <w:noWrap/>
            <w:hideMark/>
          </w:tcPr>
          <w:p w14:paraId="4B4C8C1C"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50 000,00</w:t>
            </w:r>
          </w:p>
        </w:tc>
        <w:tc>
          <w:tcPr>
            <w:tcW w:w="1559" w:type="dxa"/>
            <w:tcBorders>
              <w:top w:val="nil"/>
              <w:left w:val="nil"/>
              <w:bottom w:val="single" w:sz="4" w:space="0" w:color="000000"/>
              <w:right w:val="single" w:sz="4" w:space="0" w:color="000000"/>
            </w:tcBorders>
            <w:shd w:val="clear" w:color="000000" w:fill="FFFFFF"/>
            <w:noWrap/>
            <w:hideMark/>
          </w:tcPr>
          <w:p w14:paraId="52A7E430"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50 000,00</w:t>
            </w:r>
          </w:p>
        </w:tc>
        <w:tc>
          <w:tcPr>
            <w:tcW w:w="1559" w:type="dxa"/>
            <w:tcBorders>
              <w:top w:val="nil"/>
              <w:left w:val="nil"/>
              <w:bottom w:val="single" w:sz="4" w:space="0" w:color="000000"/>
              <w:right w:val="single" w:sz="4" w:space="0" w:color="000000"/>
            </w:tcBorders>
            <w:shd w:val="clear" w:color="000000" w:fill="FFFFFF"/>
            <w:noWrap/>
            <w:hideMark/>
          </w:tcPr>
          <w:p w14:paraId="0DE9F35C"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50 000,00</w:t>
            </w:r>
          </w:p>
        </w:tc>
      </w:tr>
      <w:tr w:rsidR="00D6691C" w:rsidRPr="00D6691C" w14:paraId="3C4991C1" w14:textId="77777777" w:rsidTr="00D6691C">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21970655" w14:textId="4A1B53DD"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 xml:space="preserve">Основное мероприятие "Обеспечение деятельности подразделений </w:t>
            </w:r>
            <w:r w:rsidR="00A57D6F" w:rsidRPr="00D6691C">
              <w:rPr>
                <w:rFonts w:ascii="Times New Roman" w:hAnsi="Times New Roman" w:cs="Times New Roman"/>
                <w:color w:val="000000"/>
              </w:rPr>
              <w:t>добровольной</w:t>
            </w:r>
            <w:r w:rsidRPr="00D6691C">
              <w:rPr>
                <w:rFonts w:ascii="Times New Roman" w:hAnsi="Times New Roman" w:cs="Times New Roman"/>
                <w:color w:val="000000"/>
              </w:rPr>
              <w:t xml:space="preserve"> пожарной охраны"</w:t>
            </w:r>
          </w:p>
        </w:tc>
        <w:tc>
          <w:tcPr>
            <w:tcW w:w="1418" w:type="dxa"/>
            <w:tcBorders>
              <w:top w:val="nil"/>
              <w:left w:val="nil"/>
              <w:bottom w:val="single" w:sz="4" w:space="0" w:color="000000"/>
              <w:right w:val="single" w:sz="4" w:space="0" w:color="000000"/>
            </w:tcBorders>
            <w:shd w:val="clear" w:color="auto" w:fill="auto"/>
            <w:hideMark/>
          </w:tcPr>
          <w:p w14:paraId="39DA9F8E" w14:textId="77777777"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10 0 54 00000</w:t>
            </w:r>
          </w:p>
        </w:tc>
        <w:tc>
          <w:tcPr>
            <w:tcW w:w="1701" w:type="dxa"/>
            <w:tcBorders>
              <w:top w:val="nil"/>
              <w:left w:val="nil"/>
              <w:bottom w:val="single" w:sz="4" w:space="0" w:color="000000"/>
              <w:right w:val="single" w:sz="4" w:space="0" w:color="000000"/>
            </w:tcBorders>
            <w:shd w:val="clear" w:color="000000" w:fill="FFFFFF"/>
            <w:noWrap/>
            <w:hideMark/>
          </w:tcPr>
          <w:p w14:paraId="1327D8AA"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20 000,00</w:t>
            </w:r>
          </w:p>
        </w:tc>
        <w:tc>
          <w:tcPr>
            <w:tcW w:w="1559" w:type="dxa"/>
            <w:tcBorders>
              <w:top w:val="nil"/>
              <w:left w:val="nil"/>
              <w:bottom w:val="single" w:sz="4" w:space="0" w:color="000000"/>
              <w:right w:val="single" w:sz="4" w:space="0" w:color="000000"/>
            </w:tcBorders>
            <w:shd w:val="clear" w:color="000000" w:fill="FFFFFF"/>
            <w:noWrap/>
            <w:hideMark/>
          </w:tcPr>
          <w:p w14:paraId="7AAFAF92"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20 000,00</w:t>
            </w:r>
          </w:p>
        </w:tc>
        <w:tc>
          <w:tcPr>
            <w:tcW w:w="1559" w:type="dxa"/>
            <w:tcBorders>
              <w:top w:val="nil"/>
              <w:left w:val="nil"/>
              <w:bottom w:val="single" w:sz="4" w:space="0" w:color="000000"/>
              <w:right w:val="single" w:sz="4" w:space="0" w:color="000000"/>
            </w:tcBorders>
            <w:shd w:val="clear" w:color="000000" w:fill="FFFFFF"/>
            <w:noWrap/>
            <w:hideMark/>
          </w:tcPr>
          <w:p w14:paraId="40EF6E9F"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20 000,00</w:t>
            </w:r>
          </w:p>
        </w:tc>
      </w:tr>
      <w:tr w:rsidR="00D6691C" w:rsidRPr="00D6691C" w14:paraId="71E94890" w14:textId="77777777" w:rsidTr="00D6691C">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6D69719A" w14:textId="77777777" w:rsidR="00D6691C" w:rsidRPr="00D6691C" w:rsidRDefault="00D6691C" w:rsidP="00D6691C">
            <w:pPr>
              <w:rPr>
                <w:rFonts w:ascii="Times New Roman" w:hAnsi="Times New Roman" w:cs="Times New Roman"/>
                <w:color w:val="000000"/>
              </w:rPr>
            </w:pPr>
            <w:r w:rsidRPr="00D6691C">
              <w:rPr>
                <w:rFonts w:ascii="Times New Roman" w:hAnsi="Times New Roman" w:cs="Times New Roman"/>
                <w:color w:val="000000"/>
              </w:rPr>
              <w:t>Муниципальная программа муниципального района "Медынский район" "Развитие культуры в МР "Медынский район"</w:t>
            </w:r>
          </w:p>
        </w:tc>
        <w:tc>
          <w:tcPr>
            <w:tcW w:w="1418" w:type="dxa"/>
            <w:tcBorders>
              <w:top w:val="nil"/>
              <w:left w:val="nil"/>
              <w:bottom w:val="single" w:sz="4" w:space="0" w:color="000000"/>
              <w:right w:val="single" w:sz="4" w:space="0" w:color="000000"/>
            </w:tcBorders>
            <w:shd w:val="clear" w:color="auto" w:fill="auto"/>
            <w:hideMark/>
          </w:tcPr>
          <w:p w14:paraId="01380EA5" w14:textId="77777777" w:rsidR="00D6691C" w:rsidRPr="00D6691C" w:rsidRDefault="00D6691C" w:rsidP="00D6691C">
            <w:pPr>
              <w:rPr>
                <w:rFonts w:ascii="Times New Roman" w:hAnsi="Times New Roman" w:cs="Times New Roman"/>
                <w:color w:val="000000"/>
              </w:rPr>
            </w:pPr>
            <w:r w:rsidRPr="00D6691C">
              <w:rPr>
                <w:rFonts w:ascii="Times New Roman" w:hAnsi="Times New Roman" w:cs="Times New Roman"/>
                <w:color w:val="000000"/>
              </w:rPr>
              <w:t>11 0 00 00000</w:t>
            </w:r>
          </w:p>
        </w:tc>
        <w:tc>
          <w:tcPr>
            <w:tcW w:w="1701" w:type="dxa"/>
            <w:tcBorders>
              <w:top w:val="nil"/>
              <w:left w:val="nil"/>
              <w:bottom w:val="single" w:sz="4" w:space="0" w:color="000000"/>
              <w:right w:val="single" w:sz="4" w:space="0" w:color="000000"/>
            </w:tcBorders>
            <w:shd w:val="clear" w:color="000000" w:fill="FFFFFF"/>
            <w:noWrap/>
            <w:hideMark/>
          </w:tcPr>
          <w:p w14:paraId="5E96806B" w14:textId="77777777" w:rsidR="00D6691C" w:rsidRPr="00D6691C" w:rsidRDefault="00D6691C" w:rsidP="00D6691C">
            <w:pPr>
              <w:jc w:val="right"/>
              <w:rPr>
                <w:rFonts w:ascii="Times New Roman" w:hAnsi="Times New Roman" w:cs="Times New Roman"/>
                <w:color w:val="000000"/>
              </w:rPr>
            </w:pPr>
            <w:r w:rsidRPr="00D6691C">
              <w:rPr>
                <w:rFonts w:ascii="Times New Roman" w:hAnsi="Times New Roman" w:cs="Times New Roman"/>
                <w:color w:val="000000"/>
              </w:rPr>
              <w:t>44 978 931,73</w:t>
            </w:r>
          </w:p>
        </w:tc>
        <w:tc>
          <w:tcPr>
            <w:tcW w:w="1559" w:type="dxa"/>
            <w:tcBorders>
              <w:top w:val="nil"/>
              <w:left w:val="nil"/>
              <w:bottom w:val="single" w:sz="4" w:space="0" w:color="000000"/>
              <w:right w:val="single" w:sz="4" w:space="0" w:color="000000"/>
            </w:tcBorders>
            <w:shd w:val="clear" w:color="000000" w:fill="FFFFFF"/>
            <w:noWrap/>
            <w:hideMark/>
          </w:tcPr>
          <w:p w14:paraId="4EC976B7" w14:textId="77777777" w:rsidR="00D6691C" w:rsidRPr="00D6691C" w:rsidRDefault="00D6691C" w:rsidP="00D6691C">
            <w:pPr>
              <w:jc w:val="right"/>
              <w:rPr>
                <w:rFonts w:ascii="Times New Roman" w:hAnsi="Times New Roman" w:cs="Times New Roman"/>
                <w:color w:val="000000"/>
              </w:rPr>
            </w:pPr>
            <w:r w:rsidRPr="00D6691C">
              <w:rPr>
                <w:rFonts w:ascii="Times New Roman" w:hAnsi="Times New Roman" w:cs="Times New Roman"/>
                <w:color w:val="000000"/>
              </w:rPr>
              <w:t>54 628 407,73</w:t>
            </w:r>
          </w:p>
        </w:tc>
        <w:tc>
          <w:tcPr>
            <w:tcW w:w="1559" w:type="dxa"/>
            <w:tcBorders>
              <w:top w:val="nil"/>
              <w:left w:val="nil"/>
              <w:bottom w:val="single" w:sz="4" w:space="0" w:color="000000"/>
              <w:right w:val="single" w:sz="4" w:space="0" w:color="000000"/>
            </w:tcBorders>
            <w:shd w:val="clear" w:color="000000" w:fill="FFFFFF"/>
            <w:noWrap/>
            <w:hideMark/>
          </w:tcPr>
          <w:p w14:paraId="21DC3ABA" w14:textId="77777777" w:rsidR="00D6691C" w:rsidRPr="00D6691C" w:rsidRDefault="00D6691C" w:rsidP="00D6691C">
            <w:pPr>
              <w:jc w:val="right"/>
              <w:rPr>
                <w:rFonts w:ascii="Times New Roman" w:hAnsi="Times New Roman" w:cs="Times New Roman"/>
                <w:color w:val="000000"/>
              </w:rPr>
            </w:pPr>
            <w:r w:rsidRPr="00D6691C">
              <w:rPr>
                <w:rFonts w:ascii="Times New Roman" w:hAnsi="Times New Roman" w:cs="Times New Roman"/>
                <w:color w:val="000000"/>
              </w:rPr>
              <w:t>36 996 360,00</w:t>
            </w:r>
          </w:p>
        </w:tc>
      </w:tr>
      <w:tr w:rsidR="00D6691C" w:rsidRPr="00D6691C" w14:paraId="1A2FE011" w14:textId="77777777" w:rsidTr="00D6691C">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1D91ADD5" w14:textId="164FE04D" w:rsidR="00D6691C" w:rsidRPr="00D6691C" w:rsidRDefault="00D6691C" w:rsidP="00D6691C">
            <w:pPr>
              <w:outlineLvl w:val="0"/>
              <w:rPr>
                <w:rFonts w:ascii="Times New Roman" w:hAnsi="Times New Roman" w:cs="Times New Roman"/>
                <w:color w:val="000000"/>
              </w:rPr>
            </w:pPr>
            <w:r w:rsidRPr="00D6691C">
              <w:rPr>
                <w:rFonts w:ascii="Times New Roman" w:hAnsi="Times New Roman" w:cs="Times New Roman"/>
                <w:color w:val="000000"/>
              </w:rPr>
              <w:t>Подпрограмма "Развитие учреждений культуры и образования в сфере культуры"</w:t>
            </w:r>
          </w:p>
        </w:tc>
        <w:tc>
          <w:tcPr>
            <w:tcW w:w="1418" w:type="dxa"/>
            <w:tcBorders>
              <w:top w:val="nil"/>
              <w:left w:val="nil"/>
              <w:bottom w:val="single" w:sz="4" w:space="0" w:color="000000"/>
              <w:right w:val="single" w:sz="4" w:space="0" w:color="000000"/>
            </w:tcBorders>
            <w:shd w:val="clear" w:color="auto" w:fill="auto"/>
            <w:hideMark/>
          </w:tcPr>
          <w:p w14:paraId="78C67F0B" w14:textId="77777777" w:rsidR="00D6691C" w:rsidRPr="00D6691C" w:rsidRDefault="00D6691C" w:rsidP="00D6691C">
            <w:pPr>
              <w:outlineLvl w:val="0"/>
              <w:rPr>
                <w:rFonts w:ascii="Times New Roman" w:hAnsi="Times New Roman" w:cs="Times New Roman"/>
                <w:color w:val="000000"/>
              </w:rPr>
            </w:pPr>
            <w:r w:rsidRPr="00D6691C">
              <w:rPr>
                <w:rFonts w:ascii="Times New Roman" w:hAnsi="Times New Roman" w:cs="Times New Roman"/>
                <w:color w:val="000000"/>
              </w:rPr>
              <w:t>11 1 00 00000</w:t>
            </w:r>
          </w:p>
        </w:tc>
        <w:tc>
          <w:tcPr>
            <w:tcW w:w="1701" w:type="dxa"/>
            <w:tcBorders>
              <w:top w:val="nil"/>
              <w:left w:val="nil"/>
              <w:bottom w:val="single" w:sz="4" w:space="0" w:color="000000"/>
              <w:right w:val="single" w:sz="4" w:space="0" w:color="000000"/>
            </w:tcBorders>
            <w:shd w:val="clear" w:color="000000" w:fill="FFFFFF"/>
            <w:noWrap/>
            <w:hideMark/>
          </w:tcPr>
          <w:p w14:paraId="7204D1D0" w14:textId="77777777" w:rsidR="00D6691C" w:rsidRPr="00D6691C" w:rsidRDefault="00D6691C" w:rsidP="00D6691C">
            <w:pPr>
              <w:jc w:val="right"/>
              <w:outlineLvl w:val="0"/>
              <w:rPr>
                <w:rFonts w:ascii="Times New Roman" w:hAnsi="Times New Roman" w:cs="Times New Roman"/>
                <w:color w:val="000000"/>
              </w:rPr>
            </w:pPr>
            <w:r w:rsidRPr="00D6691C">
              <w:rPr>
                <w:rFonts w:ascii="Times New Roman" w:hAnsi="Times New Roman" w:cs="Times New Roman"/>
                <w:color w:val="000000"/>
              </w:rPr>
              <w:t>44 946 431,73</w:t>
            </w:r>
          </w:p>
        </w:tc>
        <w:tc>
          <w:tcPr>
            <w:tcW w:w="1559" w:type="dxa"/>
            <w:tcBorders>
              <w:top w:val="nil"/>
              <w:left w:val="nil"/>
              <w:bottom w:val="single" w:sz="4" w:space="0" w:color="000000"/>
              <w:right w:val="single" w:sz="4" w:space="0" w:color="000000"/>
            </w:tcBorders>
            <w:shd w:val="clear" w:color="000000" w:fill="FFFFFF"/>
            <w:noWrap/>
            <w:hideMark/>
          </w:tcPr>
          <w:p w14:paraId="3DF20C7A" w14:textId="77777777" w:rsidR="00D6691C" w:rsidRPr="00D6691C" w:rsidRDefault="00D6691C" w:rsidP="00D6691C">
            <w:pPr>
              <w:jc w:val="right"/>
              <w:outlineLvl w:val="0"/>
              <w:rPr>
                <w:rFonts w:ascii="Times New Roman" w:hAnsi="Times New Roman" w:cs="Times New Roman"/>
                <w:color w:val="000000"/>
              </w:rPr>
            </w:pPr>
            <w:r w:rsidRPr="00D6691C">
              <w:rPr>
                <w:rFonts w:ascii="Times New Roman" w:hAnsi="Times New Roman" w:cs="Times New Roman"/>
                <w:color w:val="000000"/>
              </w:rPr>
              <w:t>54 616 407,73</w:t>
            </w:r>
          </w:p>
        </w:tc>
        <w:tc>
          <w:tcPr>
            <w:tcW w:w="1559" w:type="dxa"/>
            <w:tcBorders>
              <w:top w:val="nil"/>
              <w:left w:val="nil"/>
              <w:bottom w:val="single" w:sz="4" w:space="0" w:color="000000"/>
              <w:right w:val="single" w:sz="4" w:space="0" w:color="000000"/>
            </w:tcBorders>
            <w:shd w:val="clear" w:color="000000" w:fill="FFFFFF"/>
            <w:noWrap/>
            <w:hideMark/>
          </w:tcPr>
          <w:p w14:paraId="09D57E2A" w14:textId="77777777" w:rsidR="00D6691C" w:rsidRPr="00D6691C" w:rsidRDefault="00D6691C" w:rsidP="00D6691C">
            <w:pPr>
              <w:jc w:val="right"/>
              <w:outlineLvl w:val="0"/>
              <w:rPr>
                <w:rFonts w:ascii="Times New Roman" w:hAnsi="Times New Roman" w:cs="Times New Roman"/>
                <w:color w:val="000000"/>
              </w:rPr>
            </w:pPr>
            <w:r w:rsidRPr="00D6691C">
              <w:rPr>
                <w:rFonts w:ascii="Times New Roman" w:hAnsi="Times New Roman" w:cs="Times New Roman"/>
                <w:color w:val="000000"/>
              </w:rPr>
              <w:t>36 976 360,00</w:t>
            </w:r>
          </w:p>
        </w:tc>
      </w:tr>
      <w:tr w:rsidR="00D6691C" w:rsidRPr="00D6691C" w14:paraId="69C846B1" w14:textId="77777777" w:rsidTr="00D6691C">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39B3BA67" w14:textId="1DFD45A2"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Подпрограмма "Развитие учреждений культуры и образования в сфере культуры"</w:t>
            </w:r>
          </w:p>
        </w:tc>
        <w:tc>
          <w:tcPr>
            <w:tcW w:w="1418" w:type="dxa"/>
            <w:tcBorders>
              <w:top w:val="nil"/>
              <w:left w:val="nil"/>
              <w:bottom w:val="single" w:sz="4" w:space="0" w:color="000000"/>
              <w:right w:val="single" w:sz="4" w:space="0" w:color="000000"/>
            </w:tcBorders>
            <w:shd w:val="clear" w:color="auto" w:fill="auto"/>
            <w:hideMark/>
          </w:tcPr>
          <w:p w14:paraId="3F02CD2C" w14:textId="77777777"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11 1 00 00000</w:t>
            </w:r>
          </w:p>
        </w:tc>
        <w:tc>
          <w:tcPr>
            <w:tcW w:w="1701" w:type="dxa"/>
            <w:tcBorders>
              <w:top w:val="nil"/>
              <w:left w:val="nil"/>
              <w:bottom w:val="single" w:sz="4" w:space="0" w:color="000000"/>
              <w:right w:val="single" w:sz="4" w:space="0" w:color="000000"/>
            </w:tcBorders>
            <w:shd w:val="clear" w:color="000000" w:fill="FFFFFF"/>
            <w:noWrap/>
            <w:hideMark/>
          </w:tcPr>
          <w:p w14:paraId="6985DCF6"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3 282 062,00</w:t>
            </w:r>
          </w:p>
        </w:tc>
        <w:tc>
          <w:tcPr>
            <w:tcW w:w="1559" w:type="dxa"/>
            <w:tcBorders>
              <w:top w:val="nil"/>
              <w:left w:val="nil"/>
              <w:bottom w:val="single" w:sz="4" w:space="0" w:color="000000"/>
              <w:right w:val="single" w:sz="4" w:space="0" w:color="000000"/>
            </w:tcBorders>
            <w:shd w:val="clear" w:color="000000" w:fill="FFFFFF"/>
            <w:noWrap/>
            <w:hideMark/>
          </w:tcPr>
          <w:p w14:paraId="4F7AAA40"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3 282 062,00</w:t>
            </w:r>
          </w:p>
        </w:tc>
        <w:tc>
          <w:tcPr>
            <w:tcW w:w="1559" w:type="dxa"/>
            <w:tcBorders>
              <w:top w:val="nil"/>
              <w:left w:val="nil"/>
              <w:bottom w:val="single" w:sz="4" w:space="0" w:color="000000"/>
              <w:right w:val="single" w:sz="4" w:space="0" w:color="000000"/>
            </w:tcBorders>
            <w:shd w:val="clear" w:color="000000" w:fill="FFFFFF"/>
            <w:noWrap/>
            <w:hideMark/>
          </w:tcPr>
          <w:p w14:paraId="2FE22DC5"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3 282 062,00</w:t>
            </w:r>
          </w:p>
        </w:tc>
      </w:tr>
      <w:tr w:rsidR="00D6691C" w:rsidRPr="00D6691C" w14:paraId="117A896F" w14:textId="77777777" w:rsidTr="00D6691C">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434CF4A7" w14:textId="43DA27C8"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Основное мероприятие "Расходы на обеспечение деятельности подведомственных учреждений МР "Медынский район"</w:t>
            </w:r>
          </w:p>
        </w:tc>
        <w:tc>
          <w:tcPr>
            <w:tcW w:w="1418" w:type="dxa"/>
            <w:tcBorders>
              <w:top w:val="nil"/>
              <w:left w:val="nil"/>
              <w:bottom w:val="single" w:sz="4" w:space="0" w:color="000000"/>
              <w:right w:val="single" w:sz="4" w:space="0" w:color="000000"/>
            </w:tcBorders>
            <w:shd w:val="clear" w:color="auto" w:fill="auto"/>
            <w:hideMark/>
          </w:tcPr>
          <w:p w14:paraId="7A528A46" w14:textId="77777777"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11 1 01 00000</w:t>
            </w:r>
          </w:p>
        </w:tc>
        <w:tc>
          <w:tcPr>
            <w:tcW w:w="1701" w:type="dxa"/>
            <w:tcBorders>
              <w:top w:val="nil"/>
              <w:left w:val="nil"/>
              <w:bottom w:val="single" w:sz="4" w:space="0" w:color="000000"/>
              <w:right w:val="single" w:sz="4" w:space="0" w:color="000000"/>
            </w:tcBorders>
            <w:shd w:val="clear" w:color="000000" w:fill="FFFFFF"/>
            <w:noWrap/>
            <w:hideMark/>
          </w:tcPr>
          <w:p w14:paraId="4B8F96F1"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5 147 609,00</w:t>
            </w:r>
          </w:p>
        </w:tc>
        <w:tc>
          <w:tcPr>
            <w:tcW w:w="1559" w:type="dxa"/>
            <w:tcBorders>
              <w:top w:val="nil"/>
              <w:left w:val="nil"/>
              <w:bottom w:val="single" w:sz="4" w:space="0" w:color="000000"/>
              <w:right w:val="single" w:sz="4" w:space="0" w:color="000000"/>
            </w:tcBorders>
            <w:shd w:val="clear" w:color="000000" w:fill="FFFFFF"/>
            <w:noWrap/>
            <w:hideMark/>
          </w:tcPr>
          <w:p w14:paraId="5E9E6A99"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5 043 511,00</w:t>
            </w:r>
          </w:p>
        </w:tc>
        <w:tc>
          <w:tcPr>
            <w:tcW w:w="1559" w:type="dxa"/>
            <w:tcBorders>
              <w:top w:val="nil"/>
              <w:left w:val="nil"/>
              <w:bottom w:val="single" w:sz="4" w:space="0" w:color="000000"/>
              <w:right w:val="single" w:sz="4" w:space="0" w:color="000000"/>
            </w:tcBorders>
            <w:shd w:val="clear" w:color="000000" w:fill="FFFFFF"/>
            <w:noWrap/>
            <w:hideMark/>
          </w:tcPr>
          <w:p w14:paraId="7E6C619F"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5 245 339,00</w:t>
            </w:r>
          </w:p>
        </w:tc>
      </w:tr>
      <w:tr w:rsidR="00D6691C" w:rsidRPr="00D6691C" w14:paraId="029CF8E5" w14:textId="77777777" w:rsidTr="00D6691C">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24F71C13" w14:textId="533AB748"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Основное мероприятие "Содержание и организация деятельности учреждений культуры"</w:t>
            </w:r>
          </w:p>
        </w:tc>
        <w:tc>
          <w:tcPr>
            <w:tcW w:w="1418" w:type="dxa"/>
            <w:tcBorders>
              <w:top w:val="nil"/>
              <w:left w:val="nil"/>
              <w:bottom w:val="single" w:sz="4" w:space="0" w:color="000000"/>
              <w:right w:val="single" w:sz="4" w:space="0" w:color="000000"/>
            </w:tcBorders>
            <w:shd w:val="clear" w:color="auto" w:fill="auto"/>
            <w:hideMark/>
          </w:tcPr>
          <w:p w14:paraId="36FCD9F2" w14:textId="77777777"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11 1 02 00000</w:t>
            </w:r>
          </w:p>
        </w:tc>
        <w:tc>
          <w:tcPr>
            <w:tcW w:w="1701" w:type="dxa"/>
            <w:tcBorders>
              <w:top w:val="nil"/>
              <w:left w:val="nil"/>
              <w:bottom w:val="single" w:sz="4" w:space="0" w:color="000000"/>
              <w:right w:val="single" w:sz="4" w:space="0" w:color="000000"/>
            </w:tcBorders>
            <w:shd w:val="clear" w:color="000000" w:fill="FFFFFF"/>
            <w:noWrap/>
            <w:hideMark/>
          </w:tcPr>
          <w:p w14:paraId="1D41F8F9"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4 968 358,00</w:t>
            </w:r>
          </w:p>
        </w:tc>
        <w:tc>
          <w:tcPr>
            <w:tcW w:w="1559" w:type="dxa"/>
            <w:tcBorders>
              <w:top w:val="nil"/>
              <w:left w:val="nil"/>
              <w:bottom w:val="single" w:sz="4" w:space="0" w:color="000000"/>
              <w:right w:val="single" w:sz="4" w:space="0" w:color="000000"/>
            </w:tcBorders>
            <w:shd w:val="clear" w:color="000000" w:fill="FFFFFF"/>
            <w:noWrap/>
            <w:hideMark/>
          </w:tcPr>
          <w:p w14:paraId="06F93D0E"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4 455 905,00</w:t>
            </w:r>
          </w:p>
        </w:tc>
        <w:tc>
          <w:tcPr>
            <w:tcW w:w="1559" w:type="dxa"/>
            <w:tcBorders>
              <w:top w:val="nil"/>
              <w:left w:val="nil"/>
              <w:bottom w:val="single" w:sz="4" w:space="0" w:color="000000"/>
              <w:right w:val="single" w:sz="4" w:space="0" w:color="000000"/>
            </w:tcBorders>
            <w:shd w:val="clear" w:color="000000" w:fill="FFFFFF"/>
            <w:noWrap/>
            <w:hideMark/>
          </w:tcPr>
          <w:p w14:paraId="22A7F856"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4 455 905,00</w:t>
            </w:r>
          </w:p>
        </w:tc>
      </w:tr>
      <w:tr w:rsidR="00D6691C" w:rsidRPr="00D6691C" w14:paraId="455E3057" w14:textId="77777777" w:rsidTr="00D6691C">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5B051EEA" w14:textId="7912D6BE"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Основное мероприятие "Содержание и развитие муниципальных библиотек"</w:t>
            </w:r>
          </w:p>
        </w:tc>
        <w:tc>
          <w:tcPr>
            <w:tcW w:w="1418" w:type="dxa"/>
            <w:tcBorders>
              <w:top w:val="nil"/>
              <w:left w:val="nil"/>
              <w:bottom w:val="single" w:sz="4" w:space="0" w:color="000000"/>
              <w:right w:val="single" w:sz="4" w:space="0" w:color="000000"/>
            </w:tcBorders>
            <w:shd w:val="clear" w:color="auto" w:fill="auto"/>
            <w:hideMark/>
          </w:tcPr>
          <w:p w14:paraId="6E7FD9EA" w14:textId="77777777"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11 1 03 00000</w:t>
            </w:r>
          </w:p>
        </w:tc>
        <w:tc>
          <w:tcPr>
            <w:tcW w:w="1701" w:type="dxa"/>
            <w:tcBorders>
              <w:top w:val="nil"/>
              <w:left w:val="nil"/>
              <w:bottom w:val="single" w:sz="4" w:space="0" w:color="000000"/>
              <w:right w:val="single" w:sz="4" w:space="0" w:color="000000"/>
            </w:tcBorders>
            <w:shd w:val="clear" w:color="000000" w:fill="FFFFFF"/>
            <w:noWrap/>
            <w:hideMark/>
          </w:tcPr>
          <w:p w14:paraId="39D7CDDC"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9 035 639,00</w:t>
            </w:r>
          </w:p>
        </w:tc>
        <w:tc>
          <w:tcPr>
            <w:tcW w:w="1559" w:type="dxa"/>
            <w:tcBorders>
              <w:top w:val="nil"/>
              <w:left w:val="nil"/>
              <w:bottom w:val="single" w:sz="4" w:space="0" w:color="000000"/>
              <w:right w:val="single" w:sz="4" w:space="0" w:color="000000"/>
            </w:tcBorders>
            <w:shd w:val="clear" w:color="000000" w:fill="FFFFFF"/>
            <w:noWrap/>
            <w:hideMark/>
          </w:tcPr>
          <w:p w14:paraId="27014179"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9 495 693,00</w:t>
            </w:r>
          </w:p>
        </w:tc>
        <w:tc>
          <w:tcPr>
            <w:tcW w:w="1559" w:type="dxa"/>
            <w:tcBorders>
              <w:top w:val="nil"/>
              <w:left w:val="nil"/>
              <w:bottom w:val="single" w:sz="4" w:space="0" w:color="000000"/>
              <w:right w:val="single" w:sz="4" w:space="0" w:color="000000"/>
            </w:tcBorders>
            <w:shd w:val="clear" w:color="000000" w:fill="FFFFFF"/>
            <w:noWrap/>
            <w:hideMark/>
          </w:tcPr>
          <w:p w14:paraId="76397C8C"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9 461 013,00</w:t>
            </w:r>
          </w:p>
        </w:tc>
      </w:tr>
      <w:tr w:rsidR="00D6691C" w:rsidRPr="00D6691C" w14:paraId="2D1A9DFB" w14:textId="77777777" w:rsidTr="00D6691C">
        <w:trPr>
          <w:trHeight w:val="765"/>
        </w:trPr>
        <w:tc>
          <w:tcPr>
            <w:tcW w:w="4111" w:type="dxa"/>
            <w:tcBorders>
              <w:top w:val="nil"/>
              <w:left w:val="single" w:sz="4" w:space="0" w:color="000000"/>
              <w:bottom w:val="single" w:sz="4" w:space="0" w:color="000000"/>
              <w:right w:val="single" w:sz="4" w:space="0" w:color="000000"/>
            </w:tcBorders>
            <w:shd w:val="clear" w:color="auto" w:fill="auto"/>
            <w:hideMark/>
          </w:tcPr>
          <w:p w14:paraId="49715B03" w14:textId="6E478505"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Основное мероприятие "Содержание и организация деятельности муниципальных образовательных учреждений дополнительного образования"</w:t>
            </w:r>
          </w:p>
        </w:tc>
        <w:tc>
          <w:tcPr>
            <w:tcW w:w="1418" w:type="dxa"/>
            <w:tcBorders>
              <w:top w:val="nil"/>
              <w:left w:val="nil"/>
              <w:bottom w:val="single" w:sz="4" w:space="0" w:color="000000"/>
              <w:right w:val="single" w:sz="4" w:space="0" w:color="000000"/>
            </w:tcBorders>
            <w:shd w:val="clear" w:color="auto" w:fill="auto"/>
            <w:hideMark/>
          </w:tcPr>
          <w:p w14:paraId="1CBD6107" w14:textId="77777777"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11 1 04 00000</w:t>
            </w:r>
          </w:p>
        </w:tc>
        <w:tc>
          <w:tcPr>
            <w:tcW w:w="1701" w:type="dxa"/>
            <w:tcBorders>
              <w:top w:val="nil"/>
              <w:left w:val="nil"/>
              <w:bottom w:val="single" w:sz="4" w:space="0" w:color="000000"/>
              <w:right w:val="single" w:sz="4" w:space="0" w:color="000000"/>
            </w:tcBorders>
            <w:shd w:val="clear" w:color="000000" w:fill="FFFFFF"/>
            <w:noWrap/>
            <w:hideMark/>
          </w:tcPr>
          <w:p w14:paraId="28400257"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11 400 994,00</w:t>
            </w:r>
          </w:p>
        </w:tc>
        <w:tc>
          <w:tcPr>
            <w:tcW w:w="1559" w:type="dxa"/>
            <w:tcBorders>
              <w:top w:val="nil"/>
              <w:left w:val="nil"/>
              <w:bottom w:val="single" w:sz="4" w:space="0" w:color="000000"/>
              <w:right w:val="single" w:sz="4" w:space="0" w:color="000000"/>
            </w:tcBorders>
            <w:shd w:val="clear" w:color="000000" w:fill="FFFFFF"/>
            <w:noWrap/>
            <w:hideMark/>
          </w:tcPr>
          <w:p w14:paraId="3AA6914F"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11 000 000,00</w:t>
            </w:r>
          </w:p>
        </w:tc>
        <w:tc>
          <w:tcPr>
            <w:tcW w:w="1559" w:type="dxa"/>
            <w:tcBorders>
              <w:top w:val="nil"/>
              <w:left w:val="nil"/>
              <w:bottom w:val="single" w:sz="4" w:space="0" w:color="000000"/>
              <w:right w:val="single" w:sz="4" w:space="0" w:color="000000"/>
            </w:tcBorders>
            <w:shd w:val="clear" w:color="000000" w:fill="FFFFFF"/>
            <w:noWrap/>
            <w:hideMark/>
          </w:tcPr>
          <w:p w14:paraId="2321450A"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11 326 559,00</w:t>
            </w:r>
          </w:p>
        </w:tc>
      </w:tr>
      <w:tr w:rsidR="00D6691C" w:rsidRPr="00D6691C" w14:paraId="3D9EC19A" w14:textId="77777777" w:rsidTr="00D6691C">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712B6CFD" w14:textId="00968818"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Основное мероприятие "Сохранение и развитие музейного дела МР "Медынский район"</w:t>
            </w:r>
          </w:p>
        </w:tc>
        <w:tc>
          <w:tcPr>
            <w:tcW w:w="1418" w:type="dxa"/>
            <w:tcBorders>
              <w:top w:val="nil"/>
              <w:left w:val="nil"/>
              <w:bottom w:val="single" w:sz="4" w:space="0" w:color="000000"/>
              <w:right w:val="single" w:sz="4" w:space="0" w:color="000000"/>
            </w:tcBorders>
            <w:shd w:val="clear" w:color="auto" w:fill="auto"/>
            <w:hideMark/>
          </w:tcPr>
          <w:p w14:paraId="2A0118B4" w14:textId="77777777"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11 1 05 00000</w:t>
            </w:r>
          </w:p>
        </w:tc>
        <w:tc>
          <w:tcPr>
            <w:tcW w:w="1701" w:type="dxa"/>
            <w:tcBorders>
              <w:top w:val="nil"/>
              <w:left w:val="nil"/>
              <w:bottom w:val="single" w:sz="4" w:space="0" w:color="000000"/>
              <w:right w:val="single" w:sz="4" w:space="0" w:color="000000"/>
            </w:tcBorders>
            <w:shd w:val="clear" w:color="000000" w:fill="FFFFFF"/>
            <w:noWrap/>
            <w:hideMark/>
          </w:tcPr>
          <w:p w14:paraId="071D6F5C"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3 774 195,00</w:t>
            </w:r>
          </w:p>
        </w:tc>
        <w:tc>
          <w:tcPr>
            <w:tcW w:w="1559" w:type="dxa"/>
            <w:tcBorders>
              <w:top w:val="nil"/>
              <w:left w:val="nil"/>
              <w:bottom w:val="single" w:sz="4" w:space="0" w:color="000000"/>
              <w:right w:val="single" w:sz="4" w:space="0" w:color="000000"/>
            </w:tcBorders>
            <w:shd w:val="clear" w:color="000000" w:fill="FFFFFF"/>
            <w:noWrap/>
            <w:hideMark/>
          </w:tcPr>
          <w:p w14:paraId="0F45D838"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3 133 960,00</w:t>
            </w:r>
          </w:p>
        </w:tc>
        <w:tc>
          <w:tcPr>
            <w:tcW w:w="1559" w:type="dxa"/>
            <w:tcBorders>
              <w:top w:val="nil"/>
              <w:left w:val="nil"/>
              <w:bottom w:val="single" w:sz="4" w:space="0" w:color="000000"/>
              <w:right w:val="single" w:sz="4" w:space="0" w:color="000000"/>
            </w:tcBorders>
            <w:shd w:val="clear" w:color="000000" w:fill="FFFFFF"/>
            <w:noWrap/>
            <w:hideMark/>
          </w:tcPr>
          <w:p w14:paraId="05848DE0"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3 133 960,00</w:t>
            </w:r>
          </w:p>
        </w:tc>
      </w:tr>
      <w:tr w:rsidR="00D6691C" w:rsidRPr="00D6691C" w14:paraId="3E763999" w14:textId="77777777" w:rsidTr="00A57D6F">
        <w:trPr>
          <w:trHeight w:val="298"/>
        </w:trPr>
        <w:tc>
          <w:tcPr>
            <w:tcW w:w="4111" w:type="dxa"/>
            <w:tcBorders>
              <w:top w:val="nil"/>
              <w:left w:val="single" w:sz="4" w:space="0" w:color="000000"/>
              <w:bottom w:val="single" w:sz="4" w:space="0" w:color="000000"/>
              <w:right w:val="single" w:sz="4" w:space="0" w:color="000000"/>
            </w:tcBorders>
            <w:shd w:val="clear" w:color="auto" w:fill="auto"/>
            <w:hideMark/>
          </w:tcPr>
          <w:p w14:paraId="0E75F56F" w14:textId="1D475579"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 xml:space="preserve">Основное </w:t>
            </w:r>
            <w:r w:rsidR="00A57D6F" w:rsidRPr="00D6691C">
              <w:rPr>
                <w:rFonts w:ascii="Times New Roman" w:hAnsi="Times New Roman" w:cs="Times New Roman"/>
                <w:color w:val="000000"/>
              </w:rPr>
              <w:t>мероприятие</w:t>
            </w:r>
            <w:r w:rsidRPr="00D6691C">
              <w:rPr>
                <w:rFonts w:ascii="Times New Roman" w:hAnsi="Times New Roman" w:cs="Times New Roman"/>
                <w:color w:val="000000"/>
              </w:rPr>
              <w:t xml:space="preserve"> "Культурная среда"</w:t>
            </w:r>
          </w:p>
        </w:tc>
        <w:tc>
          <w:tcPr>
            <w:tcW w:w="1418" w:type="dxa"/>
            <w:tcBorders>
              <w:top w:val="nil"/>
              <w:left w:val="nil"/>
              <w:bottom w:val="single" w:sz="4" w:space="0" w:color="000000"/>
              <w:right w:val="single" w:sz="4" w:space="0" w:color="000000"/>
            </w:tcBorders>
            <w:shd w:val="clear" w:color="auto" w:fill="auto"/>
            <w:hideMark/>
          </w:tcPr>
          <w:p w14:paraId="5E55578C" w14:textId="77777777"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11 1 A1 00000</w:t>
            </w:r>
          </w:p>
        </w:tc>
        <w:tc>
          <w:tcPr>
            <w:tcW w:w="1701" w:type="dxa"/>
            <w:tcBorders>
              <w:top w:val="nil"/>
              <w:left w:val="nil"/>
              <w:bottom w:val="single" w:sz="4" w:space="0" w:color="000000"/>
              <w:right w:val="single" w:sz="4" w:space="0" w:color="000000"/>
            </w:tcBorders>
            <w:shd w:val="clear" w:color="000000" w:fill="FFFFFF"/>
            <w:noWrap/>
            <w:hideMark/>
          </w:tcPr>
          <w:p w14:paraId="0B0C86DB"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7 337 574,73</w:t>
            </w:r>
          </w:p>
        </w:tc>
        <w:tc>
          <w:tcPr>
            <w:tcW w:w="1559" w:type="dxa"/>
            <w:tcBorders>
              <w:top w:val="nil"/>
              <w:left w:val="nil"/>
              <w:bottom w:val="single" w:sz="4" w:space="0" w:color="000000"/>
              <w:right w:val="single" w:sz="4" w:space="0" w:color="000000"/>
            </w:tcBorders>
            <w:shd w:val="clear" w:color="000000" w:fill="FFFFFF"/>
            <w:noWrap/>
            <w:hideMark/>
          </w:tcPr>
          <w:p w14:paraId="7A9E2FBC"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18 205 276,73</w:t>
            </w:r>
          </w:p>
        </w:tc>
        <w:tc>
          <w:tcPr>
            <w:tcW w:w="1559" w:type="dxa"/>
            <w:tcBorders>
              <w:top w:val="nil"/>
              <w:left w:val="nil"/>
              <w:bottom w:val="single" w:sz="4" w:space="0" w:color="000000"/>
              <w:right w:val="single" w:sz="4" w:space="0" w:color="000000"/>
            </w:tcBorders>
            <w:shd w:val="clear" w:color="000000" w:fill="FFFFFF"/>
            <w:noWrap/>
            <w:hideMark/>
          </w:tcPr>
          <w:p w14:paraId="219A37A2"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71 522,00</w:t>
            </w:r>
          </w:p>
        </w:tc>
      </w:tr>
      <w:tr w:rsidR="00D6691C" w:rsidRPr="00D6691C" w14:paraId="023643DC" w14:textId="77777777" w:rsidTr="00D6691C">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588C6797" w14:textId="28257144" w:rsidR="00D6691C" w:rsidRPr="00D6691C" w:rsidRDefault="00D6691C" w:rsidP="00D6691C">
            <w:pPr>
              <w:outlineLvl w:val="0"/>
              <w:rPr>
                <w:rFonts w:ascii="Times New Roman" w:hAnsi="Times New Roman" w:cs="Times New Roman"/>
                <w:color w:val="000000"/>
              </w:rPr>
            </w:pPr>
            <w:r w:rsidRPr="00D6691C">
              <w:rPr>
                <w:rFonts w:ascii="Times New Roman" w:hAnsi="Times New Roman" w:cs="Times New Roman"/>
                <w:color w:val="000000"/>
              </w:rPr>
              <w:t>Подпрограмма "Организация и проведение мероприятий в сфере культуры"</w:t>
            </w:r>
          </w:p>
        </w:tc>
        <w:tc>
          <w:tcPr>
            <w:tcW w:w="1418" w:type="dxa"/>
            <w:tcBorders>
              <w:top w:val="nil"/>
              <w:left w:val="nil"/>
              <w:bottom w:val="single" w:sz="4" w:space="0" w:color="000000"/>
              <w:right w:val="single" w:sz="4" w:space="0" w:color="000000"/>
            </w:tcBorders>
            <w:shd w:val="clear" w:color="auto" w:fill="auto"/>
            <w:hideMark/>
          </w:tcPr>
          <w:p w14:paraId="1D6EF0DC" w14:textId="77777777" w:rsidR="00D6691C" w:rsidRPr="00D6691C" w:rsidRDefault="00D6691C" w:rsidP="00D6691C">
            <w:pPr>
              <w:outlineLvl w:val="0"/>
              <w:rPr>
                <w:rFonts w:ascii="Times New Roman" w:hAnsi="Times New Roman" w:cs="Times New Roman"/>
                <w:color w:val="000000"/>
              </w:rPr>
            </w:pPr>
            <w:r w:rsidRPr="00D6691C">
              <w:rPr>
                <w:rFonts w:ascii="Times New Roman" w:hAnsi="Times New Roman" w:cs="Times New Roman"/>
                <w:color w:val="000000"/>
              </w:rPr>
              <w:t>11 2 00 00000</w:t>
            </w:r>
          </w:p>
        </w:tc>
        <w:tc>
          <w:tcPr>
            <w:tcW w:w="1701" w:type="dxa"/>
            <w:tcBorders>
              <w:top w:val="nil"/>
              <w:left w:val="nil"/>
              <w:bottom w:val="single" w:sz="4" w:space="0" w:color="000000"/>
              <w:right w:val="single" w:sz="4" w:space="0" w:color="000000"/>
            </w:tcBorders>
            <w:shd w:val="clear" w:color="000000" w:fill="FFFFFF"/>
            <w:noWrap/>
            <w:hideMark/>
          </w:tcPr>
          <w:p w14:paraId="441AFC11" w14:textId="77777777" w:rsidR="00D6691C" w:rsidRPr="00D6691C" w:rsidRDefault="00D6691C" w:rsidP="00D6691C">
            <w:pPr>
              <w:jc w:val="right"/>
              <w:outlineLvl w:val="0"/>
              <w:rPr>
                <w:rFonts w:ascii="Times New Roman" w:hAnsi="Times New Roman" w:cs="Times New Roman"/>
                <w:color w:val="000000"/>
              </w:rPr>
            </w:pPr>
            <w:r w:rsidRPr="00D6691C">
              <w:rPr>
                <w:rFonts w:ascii="Times New Roman" w:hAnsi="Times New Roman" w:cs="Times New Roman"/>
                <w:color w:val="000000"/>
              </w:rPr>
              <w:t>32 500,00</w:t>
            </w:r>
          </w:p>
        </w:tc>
        <w:tc>
          <w:tcPr>
            <w:tcW w:w="1559" w:type="dxa"/>
            <w:tcBorders>
              <w:top w:val="nil"/>
              <w:left w:val="nil"/>
              <w:bottom w:val="single" w:sz="4" w:space="0" w:color="000000"/>
              <w:right w:val="single" w:sz="4" w:space="0" w:color="000000"/>
            </w:tcBorders>
            <w:shd w:val="clear" w:color="000000" w:fill="FFFFFF"/>
            <w:noWrap/>
            <w:hideMark/>
          </w:tcPr>
          <w:p w14:paraId="5A44F157" w14:textId="77777777" w:rsidR="00D6691C" w:rsidRPr="00D6691C" w:rsidRDefault="00D6691C" w:rsidP="00D6691C">
            <w:pPr>
              <w:jc w:val="right"/>
              <w:outlineLvl w:val="0"/>
              <w:rPr>
                <w:rFonts w:ascii="Times New Roman" w:hAnsi="Times New Roman" w:cs="Times New Roman"/>
                <w:color w:val="000000"/>
              </w:rPr>
            </w:pPr>
            <w:r w:rsidRPr="00D6691C">
              <w:rPr>
                <w:rFonts w:ascii="Times New Roman" w:hAnsi="Times New Roman" w:cs="Times New Roman"/>
                <w:color w:val="000000"/>
              </w:rPr>
              <w:t>12 000,00</w:t>
            </w:r>
          </w:p>
        </w:tc>
        <w:tc>
          <w:tcPr>
            <w:tcW w:w="1559" w:type="dxa"/>
            <w:tcBorders>
              <w:top w:val="nil"/>
              <w:left w:val="nil"/>
              <w:bottom w:val="single" w:sz="4" w:space="0" w:color="000000"/>
              <w:right w:val="single" w:sz="4" w:space="0" w:color="000000"/>
            </w:tcBorders>
            <w:shd w:val="clear" w:color="000000" w:fill="FFFFFF"/>
            <w:noWrap/>
            <w:hideMark/>
          </w:tcPr>
          <w:p w14:paraId="21EB764B" w14:textId="77777777" w:rsidR="00D6691C" w:rsidRPr="00D6691C" w:rsidRDefault="00D6691C" w:rsidP="00D6691C">
            <w:pPr>
              <w:jc w:val="right"/>
              <w:outlineLvl w:val="0"/>
              <w:rPr>
                <w:rFonts w:ascii="Times New Roman" w:hAnsi="Times New Roman" w:cs="Times New Roman"/>
                <w:color w:val="000000"/>
              </w:rPr>
            </w:pPr>
            <w:r w:rsidRPr="00D6691C">
              <w:rPr>
                <w:rFonts w:ascii="Times New Roman" w:hAnsi="Times New Roman" w:cs="Times New Roman"/>
                <w:color w:val="000000"/>
              </w:rPr>
              <w:t>20 000,00</w:t>
            </w:r>
          </w:p>
        </w:tc>
      </w:tr>
      <w:tr w:rsidR="00D6691C" w:rsidRPr="00D6691C" w14:paraId="75187FB3" w14:textId="77777777" w:rsidTr="00D6691C">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76D5EDA4" w14:textId="4B22C6CA"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Основное мероприятие "Организация проведения мероприятий в сфере культуры"</w:t>
            </w:r>
          </w:p>
        </w:tc>
        <w:tc>
          <w:tcPr>
            <w:tcW w:w="1418" w:type="dxa"/>
            <w:tcBorders>
              <w:top w:val="nil"/>
              <w:left w:val="nil"/>
              <w:bottom w:val="single" w:sz="4" w:space="0" w:color="000000"/>
              <w:right w:val="single" w:sz="4" w:space="0" w:color="000000"/>
            </w:tcBorders>
            <w:shd w:val="clear" w:color="auto" w:fill="auto"/>
            <w:hideMark/>
          </w:tcPr>
          <w:p w14:paraId="080A988E" w14:textId="77777777"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11 2 01 00000</w:t>
            </w:r>
          </w:p>
        </w:tc>
        <w:tc>
          <w:tcPr>
            <w:tcW w:w="1701" w:type="dxa"/>
            <w:tcBorders>
              <w:top w:val="nil"/>
              <w:left w:val="nil"/>
              <w:bottom w:val="single" w:sz="4" w:space="0" w:color="000000"/>
              <w:right w:val="single" w:sz="4" w:space="0" w:color="000000"/>
            </w:tcBorders>
            <w:shd w:val="clear" w:color="000000" w:fill="FFFFFF"/>
            <w:noWrap/>
            <w:hideMark/>
          </w:tcPr>
          <w:p w14:paraId="198B4040"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28 500,00</w:t>
            </w:r>
          </w:p>
        </w:tc>
        <w:tc>
          <w:tcPr>
            <w:tcW w:w="1559" w:type="dxa"/>
            <w:tcBorders>
              <w:top w:val="nil"/>
              <w:left w:val="nil"/>
              <w:bottom w:val="single" w:sz="4" w:space="0" w:color="000000"/>
              <w:right w:val="single" w:sz="4" w:space="0" w:color="000000"/>
            </w:tcBorders>
            <w:shd w:val="clear" w:color="000000" w:fill="FFFFFF"/>
            <w:noWrap/>
            <w:hideMark/>
          </w:tcPr>
          <w:p w14:paraId="0E2CA7BA"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5 000,00</w:t>
            </w:r>
          </w:p>
        </w:tc>
        <w:tc>
          <w:tcPr>
            <w:tcW w:w="1559" w:type="dxa"/>
            <w:tcBorders>
              <w:top w:val="nil"/>
              <w:left w:val="nil"/>
              <w:bottom w:val="single" w:sz="4" w:space="0" w:color="000000"/>
              <w:right w:val="single" w:sz="4" w:space="0" w:color="000000"/>
            </w:tcBorders>
            <w:shd w:val="clear" w:color="000000" w:fill="FFFFFF"/>
            <w:noWrap/>
            <w:hideMark/>
          </w:tcPr>
          <w:p w14:paraId="622B4131"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13 000,00</w:t>
            </w:r>
          </w:p>
        </w:tc>
      </w:tr>
      <w:tr w:rsidR="00D6691C" w:rsidRPr="00D6691C" w14:paraId="1C72D251" w14:textId="77777777" w:rsidTr="00D6691C">
        <w:trPr>
          <w:trHeight w:val="765"/>
        </w:trPr>
        <w:tc>
          <w:tcPr>
            <w:tcW w:w="4111" w:type="dxa"/>
            <w:tcBorders>
              <w:top w:val="nil"/>
              <w:left w:val="single" w:sz="4" w:space="0" w:color="000000"/>
              <w:bottom w:val="single" w:sz="4" w:space="0" w:color="000000"/>
              <w:right w:val="single" w:sz="4" w:space="0" w:color="000000"/>
            </w:tcBorders>
            <w:shd w:val="clear" w:color="auto" w:fill="auto"/>
            <w:hideMark/>
          </w:tcPr>
          <w:p w14:paraId="47E7FA5A" w14:textId="6300D7BD"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 xml:space="preserve">Основное </w:t>
            </w:r>
            <w:r w:rsidR="00A57D6F" w:rsidRPr="00D6691C">
              <w:rPr>
                <w:rFonts w:ascii="Times New Roman" w:hAnsi="Times New Roman" w:cs="Times New Roman"/>
                <w:color w:val="000000"/>
              </w:rPr>
              <w:t>мероприятие</w:t>
            </w:r>
            <w:r w:rsidRPr="00D6691C">
              <w:rPr>
                <w:rFonts w:ascii="Times New Roman" w:hAnsi="Times New Roman" w:cs="Times New Roman"/>
                <w:color w:val="000000"/>
              </w:rPr>
              <w:t xml:space="preserve"> "Мероприятие по возрождению, сохранению и развитию народных художественных промыслов и ремесел"</w:t>
            </w:r>
          </w:p>
        </w:tc>
        <w:tc>
          <w:tcPr>
            <w:tcW w:w="1418" w:type="dxa"/>
            <w:tcBorders>
              <w:top w:val="nil"/>
              <w:left w:val="nil"/>
              <w:bottom w:val="single" w:sz="4" w:space="0" w:color="000000"/>
              <w:right w:val="single" w:sz="4" w:space="0" w:color="000000"/>
            </w:tcBorders>
            <w:shd w:val="clear" w:color="auto" w:fill="auto"/>
            <w:hideMark/>
          </w:tcPr>
          <w:p w14:paraId="297C2025" w14:textId="77777777"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11 2 02 00000</w:t>
            </w:r>
          </w:p>
        </w:tc>
        <w:tc>
          <w:tcPr>
            <w:tcW w:w="1701" w:type="dxa"/>
            <w:tcBorders>
              <w:top w:val="nil"/>
              <w:left w:val="nil"/>
              <w:bottom w:val="single" w:sz="4" w:space="0" w:color="000000"/>
              <w:right w:val="single" w:sz="4" w:space="0" w:color="000000"/>
            </w:tcBorders>
            <w:shd w:val="clear" w:color="000000" w:fill="FFFFFF"/>
            <w:noWrap/>
            <w:hideMark/>
          </w:tcPr>
          <w:p w14:paraId="19E9EFEE"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4 000,00</w:t>
            </w:r>
          </w:p>
        </w:tc>
        <w:tc>
          <w:tcPr>
            <w:tcW w:w="1559" w:type="dxa"/>
            <w:tcBorders>
              <w:top w:val="nil"/>
              <w:left w:val="nil"/>
              <w:bottom w:val="single" w:sz="4" w:space="0" w:color="000000"/>
              <w:right w:val="single" w:sz="4" w:space="0" w:color="000000"/>
            </w:tcBorders>
            <w:shd w:val="clear" w:color="000000" w:fill="FFFFFF"/>
            <w:noWrap/>
            <w:hideMark/>
          </w:tcPr>
          <w:p w14:paraId="3EA631B0"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7 000,00</w:t>
            </w:r>
          </w:p>
        </w:tc>
        <w:tc>
          <w:tcPr>
            <w:tcW w:w="1559" w:type="dxa"/>
            <w:tcBorders>
              <w:top w:val="nil"/>
              <w:left w:val="nil"/>
              <w:bottom w:val="single" w:sz="4" w:space="0" w:color="000000"/>
              <w:right w:val="single" w:sz="4" w:space="0" w:color="000000"/>
            </w:tcBorders>
            <w:shd w:val="clear" w:color="000000" w:fill="FFFFFF"/>
            <w:noWrap/>
            <w:hideMark/>
          </w:tcPr>
          <w:p w14:paraId="08CCF792"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7 000,00</w:t>
            </w:r>
          </w:p>
        </w:tc>
      </w:tr>
      <w:tr w:rsidR="00D6691C" w:rsidRPr="00D6691C" w14:paraId="790EF789" w14:textId="77777777" w:rsidTr="00D6691C">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7BFB3C52" w14:textId="77777777" w:rsidR="00D6691C" w:rsidRPr="00D6691C" w:rsidRDefault="00D6691C" w:rsidP="00D6691C">
            <w:pPr>
              <w:rPr>
                <w:rFonts w:ascii="Times New Roman" w:hAnsi="Times New Roman" w:cs="Times New Roman"/>
                <w:color w:val="000000"/>
              </w:rPr>
            </w:pPr>
            <w:r w:rsidRPr="00D6691C">
              <w:rPr>
                <w:rFonts w:ascii="Times New Roman" w:hAnsi="Times New Roman" w:cs="Times New Roman"/>
                <w:color w:val="000000"/>
              </w:rPr>
              <w:t>Муниципальная программа муниципального района "Медынский район" " Охрана окружающей среды в МР "Медынский район"</w:t>
            </w:r>
          </w:p>
        </w:tc>
        <w:tc>
          <w:tcPr>
            <w:tcW w:w="1418" w:type="dxa"/>
            <w:tcBorders>
              <w:top w:val="nil"/>
              <w:left w:val="nil"/>
              <w:bottom w:val="single" w:sz="4" w:space="0" w:color="000000"/>
              <w:right w:val="single" w:sz="4" w:space="0" w:color="000000"/>
            </w:tcBorders>
            <w:shd w:val="clear" w:color="auto" w:fill="auto"/>
            <w:hideMark/>
          </w:tcPr>
          <w:p w14:paraId="70462041" w14:textId="77777777" w:rsidR="00D6691C" w:rsidRPr="00D6691C" w:rsidRDefault="00D6691C" w:rsidP="00D6691C">
            <w:pPr>
              <w:rPr>
                <w:rFonts w:ascii="Times New Roman" w:hAnsi="Times New Roman" w:cs="Times New Roman"/>
                <w:color w:val="000000"/>
              </w:rPr>
            </w:pPr>
            <w:r w:rsidRPr="00D6691C">
              <w:rPr>
                <w:rFonts w:ascii="Times New Roman" w:hAnsi="Times New Roman" w:cs="Times New Roman"/>
                <w:color w:val="000000"/>
              </w:rPr>
              <w:t>12 0 00 00000</w:t>
            </w:r>
          </w:p>
        </w:tc>
        <w:tc>
          <w:tcPr>
            <w:tcW w:w="1701" w:type="dxa"/>
            <w:tcBorders>
              <w:top w:val="nil"/>
              <w:left w:val="nil"/>
              <w:bottom w:val="single" w:sz="4" w:space="0" w:color="000000"/>
              <w:right w:val="single" w:sz="4" w:space="0" w:color="000000"/>
            </w:tcBorders>
            <w:shd w:val="clear" w:color="000000" w:fill="FFFFFF"/>
            <w:noWrap/>
            <w:hideMark/>
          </w:tcPr>
          <w:p w14:paraId="4D50513A" w14:textId="77777777" w:rsidR="00D6691C" w:rsidRPr="00D6691C" w:rsidRDefault="00D6691C" w:rsidP="00D6691C">
            <w:pPr>
              <w:jc w:val="right"/>
              <w:rPr>
                <w:rFonts w:ascii="Times New Roman" w:hAnsi="Times New Roman" w:cs="Times New Roman"/>
                <w:color w:val="000000"/>
              </w:rPr>
            </w:pPr>
            <w:r w:rsidRPr="00D6691C">
              <w:rPr>
                <w:rFonts w:ascii="Times New Roman" w:hAnsi="Times New Roman" w:cs="Times New Roman"/>
                <w:color w:val="000000"/>
              </w:rPr>
              <w:t>894 000,00</w:t>
            </w:r>
          </w:p>
        </w:tc>
        <w:tc>
          <w:tcPr>
            <w:tcW w:w="1559" w:type="dxa"/>
            <w:tcBorders>
              <w:top w:val="nil"/>
              <w:left w:val="nil"/>
              <w:bottom w:val="single" w:sz="4" w:space="0" w:color="000000"/>
              <w:right w:val="single" w:sz="4" w:space="0" w:color="000000"/>
            </w:tcBorders>
            <w:shd w:val="clear" w:color="000000" w:fill="FFFFFF"/>
            <w:noWrap/>
            <w:hideMark/>
          </w:tcPr>
          <w:p w14:paraId="1D490267" w14:textId="77777777" w:rsidR="00D6691C" w:rsidRPr="00D6691C" w:rsidRDefault="00D6691C" w:rsidP="00D6691C">
            <w:pPr>
              <w:jc w:val="right"/>
              <w:rPr>
                <w:rFonts w:ascii="Times New Roman" w:hAnsi="Times New Roman" w:cs="Times New Roman"/>
                <w:color w:val="000000"/>
              </w:rPr>
            </w:pPr>
            <w:r w:rsidRPr="00D6691C">
              <w:rPr>
                <w:rFonts w:ascii="Times New Roman" w:hAnsi="Times New Roman" w:cs="Times New Roman"/>
                <w:color w:val="000000"/>
              </w:rPr>
              <w:t>190 000,00</w:t>
            </w:r>
          </w:p>
        </w:tc>
        <w:tc>
          <w:tcPr>
            <w:tcW w:w="1559" w:type="dxa"/>
            <w:tcBorders>
              <w:top w:val="nil"/>
              <w:left w:val="nil"/>
              <w:bottom w:val="single" w:sz="4" w:space="0" w:color="000000"/>
              <w:right w:val="single" w:sz="4" w:space="0" w:color="000000"/>
            </w:tcBorders>
            <w:shd w:val="clear" w:color="000000" w:fill="FFFFFF"/>
            <w:noWrap/>
            <w:hideMark/>
          </w:tcPr>
          <w:p w14:paraId="14EDE537" w14:textId="77777777" w:rsidR="00D6691C" w:rsidRPr="00D6691C" w:rsidRDefault="00D6691C" w:rsidP="00D6691C">
            <w:pPr>
              <w:jc w:val="right"/>
              <w:rPr>
                <w:rFonts w:ascii="Times New Roman" w:hAnsi="Times New Roman" w:cs="Times New Roman"/>
                <w:color w:val="000000"/>
              </w:rPr>
            </w:pPr>
            <w:r w:rsidRPr="00D6691C">
              <w:rPr>
                <w:rFonts w:ascii="Times New Roman" w:hAnsi="Times New Roman" w:cs="Times New Roman"/>
                <w:color w:val="000000"/>
              </w:rPr>
              <w:t>190 000,00</w:t>
            </w:r>
          </w:p>
        </w:tc>
      </w:tr>
      <w:tr w:rsidR="00D6691C" w:rsidRPr="00D6691C" w14:paraId="1CB6142C" w14:textId="77777777" w:rsidTr="00A57D6F">
        <w:trPr>
          <w:trHeight w:val="510"/>
        </w:trPr>
        <w:tc>
          <w:tcPr>
            <w:tcW w:w="4111" w:type="dxa"/>
            <w:tcBorders>
              <w:top w:val="nil"/>
              <w:left w:val="single" w:sz="4" w:space="0" w:color="000000"/>
              <w:bottom w:val="single" w:sz="4" w:space="0" w:color="auto"/>
              <w:right w:val="single" w:sz="4" w:space="0" w:color="000000"/>
            </w:tcBorders>
            <w:shd w:val="clear" w:color="auto" w:fill="auto"/>
            <w:hideMark/>
          </w:tcPr>
          <w:p w14:paraId="4E3B3A94" w14:textId="5CA42145" w:rsidR="00D6691C" w:rsidRPr="00D6691C" w:rsidRDefault="00D6691C" w:rsidP="00D6691C">
            <w:pPr>
              <w:outlineLvl w:val="0"/>
              <w:rPr>
                <w:rFonts w:ascii="Times New Roman" w:hAnsi="Times New Roman" w:cs="Times New Roman"/>
                <w:color w:val="000000"/>
              </w:rPr>
            </w:pPr>
            <w:r w:rsidRPr="00D6691C">
              <w:rPr>
                <w:rFonts w:ascii="Times New Roman" w:hAnsi="Times New Roman" w:cs="Times New Roman"/>
                <w:color w:val="000000"/>
              </w:rPr>
              <w:t>Муниципальная программа муниципального района "Медынский район" " Охрана окружающей среды в МР "Медынский район"</w:t>
            </w:r>
          </w:p>
        </w:tc>
        <w:tc>
          <w:tcPr>
            <w:tcW w:w="1418" w:type="dxa"/>
            <w:tcBorders>
              <w:top w:val="nil"/>
              <w:left w:val="nil"/>
              <w:bottom w:val="single" w:sz="4" w:space="0" w:color="auto"/>
              <w:right w:val="single" w:sz="4" w:space="0" w:color="000000"/>
            </w:tcBorders>
            <w:shd w:val="clear" w:color="auto" w:fill="auto"/>
            <w:hideMark/>
          </w:tcPr>
          <w:p w14:paraId="51432AB0" w14:textId="77777777" w:rsidR="00D6691C" w:rsidRPr="00D6691C" w:rsidRDefault="00D6691C" w:rsidP="00D6691C">
            <w:pPr>
              <w:outlineLvl w:val="0"/>
              <w:rPr>
                <w:rFonts w:ascii="Times New Roman" w:hAnsi="Times New Roman" w:cs="Times New Roman"/>
                <w:color w:val="000000"/>
              </w:rPr>
            </w:pPr>
            <w:r w:rsidRPr="00D6691C">
              <w:rPr>
                <w:rFonts w:ascii="Times New Roman" w:hAnsi="Times New Roman" w:cs="Times New Roman"/>
                <w:color w:val="000000"/>
              </w:rPr>
              <w:t>12 0 00 00000</w:t>
            </w:r>
          </w:p>
        </w:tc>
        <w:tc>
          <w:tcPr>
            <w:tcW w:w="1701" w:type="dxa"/>
            <w:tcBorders>
              <w:top w:val="nil"/>
              <w:left w:val="nil"/>
              <w:bottom w:val="single" w:sz="4" w:space="0" w:color="auto"/>
              <w:right w:val="single" w:sz="4" w:space="0" w:color="000000"/>
            </w:tcBorders>
            <w:shd w:val="clear" w:color="000000" w:fill="FFFFFF"/>
            <w:noWrap/>
            <w:hideMark/>
          </w:tcPr>
          <w:p w14:paraId="18C9837F" w14:textId="77777777" w:rsidR="00D6691C" w:rsidRPr="00D6691C" w:rsidRDefault="00D6691C" w:rsidP="00D6691C">
            <w:pPr>
              <w:jc w:val="right"/>
              <w:outlineLvl w:val="0"/>
              <w:rPr>
                <w:rFonts w:ascii="Times New Roman" w:hAnsi="Times New Roman" w:cs="Times New Roman"/>
                <w:color w:val="000000"/>
              </w:rPr>
            </w:pPr>
            <w:r w:rsidRPr="00D6691C">
              <w:rPr>
                <w:rFonts w:ascii="Times New Roman" w:hAnsi="Times New Roman" w:cs="Times New Roman"/>
                <w:color w:val="000000"/>
              </w:rPr>
              <w:t>894 000,00</w:t>
            </w:r>
          </w:p>
        </w:tc>
        <w:tc>
          <w:tcPr>
            <w:tcW w:w="1559" w:type="dxa"/>
            <w:tcBorders>
              <w:top w:val="nil"/>
              <w:left w:val="nil"/>
              <w:bottom w:val="single" w:sz="4" w:space="0" w:color="auto"/>
              <w:right w:val="single" w:sz="4" w:space="0" w:color="000000"/>
            </w:tcBorders>
            <w:shd w:val="clear" w:color="000000" w:fill="FFFFFF"/>
            <w:noWrap/>
            <w:hideMark/>
          </w:tcPr>
          <w:p w14:paraId="05C665A6" w14:textId="77777777" w:rsidR="00D6691C" w:rsidRPr="00D6691C" w:rsidRDefault="00D6691C" w:rsidP="00D6691C">
            <w:pPr>
              <w:jc w:val="right"/>
              <w:outlineLvl w:val="0"/>
              <w:rPr>
                <w:rFonts w:ascii="Times New Roman" w:hAnsi="Times New Roman" w:cs="Times New Roman"/>
                <w:color w:val="000000"/>
              </w:rPr>
            </w:pPr>
            <w:r w:rsidRPr="00D6691C">
              <w:rPr>
                <w:rFonts w:ascii="Times New Roman" w:hAnsi="Times New Roman" w:cs="Times New Roman"/>
                <w:color w:val="000000"/>
              </w:rPr>
              <w:t>190 000,00</w:t>
            </w:r>
          </w:p>
        </w:tc>
        <w:tc>
          <w:tcPr>
            <w:tcW w:w="1559" w:type="dxa"/>
            <w:tcBorders>
              <w:top w:val="nil"/>
              <w:left w:val="nil"/>
              <w:bottom w:val="single" w:sz="4" w:space="0" w:color="auto"/>
              <w:right w:val="single" w:sz="4" w:space="0" w:color="000000"/>
            </w:tcBorders>
            <w:shd w:val="clear" w:color="000000" w:fill="FFFFFF"/>
            <w:noWrap/>
            <w:hideMark/>
          </w:tcPr>
          <w:p w14:paraId="273641DC" w14:textId="77777777" w:rsidR="00D6691C" w:rsidRPr="00D6691C" w:rsidRDefault="00D6691C" w:rsidP="00D6691C">
            <w:pPr>
              <w:jc w:val="right"/>
              <w:outlineLvl w:val="0"/>
              <w:rPr>
                <w:rFonts w:ascii="Times New Roman" w:hAnsi="Times New Roman" w:cs="Times New Roman"/>
                <w:color w:val="000000"/>
              </w:rPr>
            </w:pPr>
            <w:r w:rsidRPr="00D6691C">
              <w:rPr>
                <w:rFonts w:ascii="Times New Roman" w:hAnsi="Times New Roman" w:cs="Times New Roman"/>
                <w:color w:val="000000"/>
              </w:rPr>
              <w:t>190 000,00</w:t>
            </w:r>
          </w:p>
        </w:tc>
      </w:tr>
      <w:tr w:rsidR="00D6691C" w:rsidRPr="00D6691C" w14:paraId="289363AA" w14:textId="77777777" w:rsidTr="00A57D6F">
        <w:trPr>
          <w:trHeight w:val="510"/>
        </w:trPr>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10309B9A" w14:textId="2C59D445"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lastRenderedPageBreak/>
              <w:t>Основное мероприятие "Ликвидация несанкционированных свалок на территории района"</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33CE1E97" w14:textId="77777777"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12 0 01 00000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14:paraId="057850D0"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894 000,00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14:paraId="73C0F9C0"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100 000,00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14:paraId="4D3A31D0"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100 000,00</w:t>
            </w:r>
          </w:p>
        </w:tc>
      </w:tr>
      <w:tr w:rsidR="00D6691C" w:rsidRPr="00D6691C" w14:paraId="0BA771C4" w14:textId="77777777" w:rsidTr="00A57D6F">
        <w:trPr>
          <w:trHeight w:val="510"/>
        </w:trPr>
        <w:tc>
          <w:tcPr>
            <w:tcW w:w="4111" w:type="dxa"/>
            <w:tcBorders>
              <w:top w:val="single" w:sz="4" w:space="0" w:color="auto"/>
              <w:left w:val="single" w:sz="4" w:space="0" w:color="000000"/>
              <w:bottom w:val="single" w:sz="4" w:space="0" w:color="000000"/>
              <w:right w:val="single" w:sz="4" w:space="0" w:color="000000"/>
            </w:tcBorders>
            <w:shd w:val="clear" w:color="auto" w:fill="auto"/>
            <w:hideMark/>
          </w:tcPr>
          <w:p w14:paraId="39633385" w14:textId="28AE2FC8"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Основное мероприятие "Экологическое образование и воспитание"</w:t>
            </w:r>
          </w:p>
        </w:tc>
        <w:tc>
          <w:tcPr>
            <w:tcW w:w="1418" w:type="dxa"/>
            <w:tcBorders>
              <w:top w:val="single" w:sz="4" w:space="0" w:color="auto"/>
              <w:left w:val="nil"/>
              <w:bottom w:val="single" w:sz="4" w:space="0" w:color="000000"/>
              <w:right w:val="single" w:sz="4" w:space="0" w:color="000000"/>
            </w:tcBorders>
            <w:shd w:val="clear" w:color="auto" w:fill="auto"/>
            <w:hideMark/>
          </w:tcPr>
          <w:p w14:paraId="2DBC4916" w14:textId="77777777"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12 0 03 00000</w:t>
            </w:r>
          </w:p>
        </w:tc>
        <w:tc>
          <w:tcPr>
            <w:tcW w:w="1701" w:type="dxa"/>
            <w:tcBorders>
              <w:top w:val="single" w:sz="4" w:space="0" w:color="auto"/>
              <w:left w:val="nil"/>
              <w:bottom w:val="single" w:sz="4" w:space="0" w:color="000000"/>
              <w:right w:val="single" w:sz="4" w:space="0" w:color="000000"/>
            </w:tcBorders>
            <w:shd w:val="clear" w:color="000000" w:fill="FFFFFF"/>
            <w:noWrap/>
            <w:hideMark/>
          </w:tcPr>
          <w:p w14:paraId="2B4CADAE"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0,00</w:t>
            </w:r>
          </w:p>
        </w:tc>
        <w:tc>
          <w:tcPr>
            <w:tcW w:w="1559" w:type="dxa"/>
            <w:tcBorders>
              <w:top w:val="single" w:sz="4" w:space="0" w:color="auto"/>
              <w:left w:val="nil"/>
              <w:bottom w:val="single" w:sz="4" w:space="0" w:color="000000"/>
              <w:right w:val="single" w:sz="4" w:space="0" w:color="000000"/>
            </w:tcBorders>
            <w:shd w:val="clear" w:color="000000" w:fill="FFFFFF"/>
            <w:noWrap/>
            <w:hideMark/>
          </w:tcPr>
          <w:p w14:paraId="37AFBA23"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90 000,00</w:t>
            </w:r>
          </w:p>
        </w:tc>
        <w:tc>
          <w:tcPr>
            <w:tcW w:w="1559" w:type="dxa"/>
            <w:tcBorders>
              <w:top w:val="single" w:sz="4" w:space="0" w:color="auto"/>
              <w:left w:val="nil"/>
              <w:bottom w:val="single" w:sz="4" w:space="0" w:color="000000"/>
              <w:right w:val="single" w:sz="4" w:space="0" w:color="000000"/>
            </w:tcBorders>
            <w:shd w:val="clear" w:color="000000" w:fill="FFFFFF"/>
            <w:noWrap/>
            <w:hideMark/>
          </w:tcPr>
          <w:p w14:paraId="6B84A6F4"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90 000,00</w:t>
            </w:r>
          </w:p>
        </w:tc>
      </w:tr>
      <w:tr w:rsidR="00D6691C" w:rsidRPr="00D6691C" w14:paraId="2CACEF0A" w14:textId="77777777" w:rsidTr="00D6691C">
        <w:trPr>
          <w:trHeight w:val="765"/>
        </w:trPr>
        <w:tc>
          <w:tcPr>
            <w:tcW w:w="4111" w:type="dxa"/>
            <w:tcBorders>
              <w:top w:val="nil"/>
              <w:left w:val="single" w:sz="4" w:space="0" w:color="000000"/>
              <w:bottom w:val="single" w:sz="4" w:space="0" w:color="000000"/>
              <w:right w:val="single" w:sz="4" w:space="0" w:color="000000"/>
            </w:tcBorders>
            <w:shd w:val="clear" w:color="auto" w:fill="auto"/>
            <w:hideMark/>
          </w:tcPr>
          <w:p w14:paraId="31C43662" w14:textId="4B6D72A6" w:rsidR="00D6691C" w:rsidRPr="00D6691C" w:rsidRDefault="00D6691C" w:rsidP="00D6691C">
            <w:pPr>
              <w:rPr>
                <w:rFonts w:ascii="Times New Roman" w:hAnsi="Times New Roman" w:cs="Times New Roman"/>
                <w:color w:val="000000"/>
              </w:rPr>
            </w:pPr>
            <w:r w:rsidRPr="00D6691C">
              <w:rPr>
                <w:rFonts w:ascii="Times New Roman" w:hAnsi="Times New Roman" w:cs="Times New Roman"/>
                <w:color w:val="000000"/>
              </w:rPr>
              <w:t xml:space="preserve">Муниципальная </w:t>
            </w:r>
            <w:r w:rsidR="00A57D6F" w:rsidRPr="00D6691C">
              <w:rPr>
                <w:rFonts w:ascii="Times New Roman" w:hAnsi="Times New Roman" w:cs="Times New Roman"/>
                <w:color w:val="000000"/>
              </w:rPr>
              <w:t>программа</w:t>
            </w:r>
            <w:r w:rsidRPr="00D6691C">
              <w:rPr>
                <w:rFonts w:ascii="Times New Roman" w:hAnsi="Times New Roman" w:cs="Times New Roman"/>
                <w:color w:val="000000"/>
              </w:rPr>
              <w:t xml:space="preserve"> муниципального района "Медынский район" "Развитие физической культуры и спорта в МР "Медынский район"</w:t>
            </w:r>
          </w:p>
        </w:tc>
        <w:tc>
          <w:tcPr>
            <w:tcW w:w="1418" w:type="dxa"/>
            <w:tcBorders>
              <w:top w:val="nil"/>
              <w:left w:val="nil"/>
              <w:bottom w:val="single" w:sz="4" w:space="0" w:color="000000"/>
              <w:right w:val="single" w:sz="4" w:space="0" w:color="000000"/>
            </w:tcBorders>
            <w:shd w:val="clear" w:color="auto" w:fill="auto"/>
            <w:hideMark/>
          </w:tcPr>
          <w:p w14:paraId="4F6720B2" w14:textId="77777777" w:rsidR="00D6691C" w:rsidRPr="00D6691C" w:rsidRDefault="00D6691C" w:rsidP="00D6691C">
            <w:pPr>
              <w:rPr>
                <w:rFonts w:ascii="Times New Roman" w:hAnsi="Times New Roman" w:cs="Times New Roman"/>
                <w:color w:val="000000"/>
              </w:rPr>
            </w:pPr>
            <w:r w:rsidRPr="00D6691C">
              <w:rPr>
                <w:rFonts w:ascii="Times New Roman" w:hAnsi="Times New Roman" w:cs="Times New Roman"/>
                <w:color w:val="000000"/>
              </w:rPr>
              <w:t>13 0 00 00000</w:t>
            </w:r>
          </w:p>
        </w:tc>
        <w:tc>
          <w:tcPr>
            <w:tcW w:w="1701" w:type="dxa"/>
            <w:tcBorders>
              <w:top w:val="nil"/>
              <w:left w:val="nil"/>
              <w:bottom w:val="single" w:sz="4" w:space="0" w:color="000000"/>
              <w:right w:val="single" w:sz="4" w:space="0" w:color="000000"/>
            </w:tcBorders>
            <w:shd w:val="clear" w:color="000000" w:fill="FFFFFF"/>
            <w:noWrap/>
            <w:hideMark/>
          </w:tcPr>
          <w:p w14:paraId="425E375D" w14:textId="77777777" w:rsidR="00D6691C" w:rsidRPr="00D6691C" w:rsidRDefault="00D6691C" w:rsidP="00D6691C">
            <w:pPr>
              <w:jc w:val="right"/>
              <w:rPr>
                <w:rFonts w:ascii="Times New Roman" w:hAnsi="Times New Roman" w:cs="Times New Roman"/>
                <w:color w:val="000000"/>
              </w:rPr>
            </w:pPr>
            <w:r w:rsidRPr="00D6691C">
              <w:rPr>
                <w:rFonts w:ascii="Times New Roman" w:hAnsi="Times New Roman" w:cs="Times New Roman"/>
                <w:color w:val="000000"/>
              </w:rPr>
              <w:t>12 480 171,76</w:t>
            </w:r>
          </w:p>
        </w:tc>
        <w:tc>
          <w:tcPr>
            <w:tcW w:w="1559" w:type="dxa"/>
            <w:tcBorders>
              <w:top w:val="nil"/>
              <w:left w:val="nil"/>
              <w:bottom w:val="single" w:sz="4" w:space="0" w:color="000000"/>
              <w:right w:val="single" w:sz="4" w:space="0" w:color="000000"/>
            </w:tcBorders>
            <w:shd w:val="clear" w:color="000000" w:fill="FFFFFF"/>
            <w:noWrap/>
            <w:hideMark/>
          </w:tcPr>
          <w:p w14:paraId="337EB770" w14:textId="77777777" w:rsidR="00D6691C" w:rsidRPr="00D6691C" w:rsidRDefault="00D6691C" w:rsidP="00D6691C">
            <w:pPr>
              <w:jc w:val="right"/>
              <w:rPr>
                <w:rFonts w:ascii="Times New Roman" w:hAnsi="Times New Roman" w:cs="Times New Roman"/>
                <w:color w:val="000000"/>
              </w:rPr>
            </w:pPr>
            <w:r w:rsidRPr="00D6691C">
              <w:rPr>
                <w:rFonts w:ascii="Times New Roman" w:hAnsi="Times New Roman" w:cs="Times New Roman"/>
                <w:color w:val="000000"/>
              </w:rPr>
              <w:t>10 099 163,41</w:t>
            </w:r>
          </w:p>
        </w:tc>
        <w:tc>
          <w:tcPr>
            <w:tcW w:w="1559" w:type="dxa"/>
            <w:tcBorders>
              <w:top w:val="nil"/>
              <w:left w:val="nil"/>
              <w:bottom w:val="single" w:sz="4" w:space="0" w:color="000000"/>
              <w:right w:val="single" w:sz="4" w:space="0" w:color="000000"/>
            </w:tcBorders>
            <w:shd w:val="clear" w:color="000000" w:fill="FFFFFF"/>
            <w:noWrap/>
            <w:hideMark/>
          </w:tcPr>
          <w:p w14:paraId="1F50168F" w14:textId="77777777" w:rsidR="00D6691C" w:rsidRPr="00D6691C" w:rsidRDefault="00D6691C" w:rsidP="00D6691C">
            <w:pPr>
              <w:jc w:val="right"/>
              <w:rPr>
                <w:rFonts w:ascii="Times New Roman" w:hAnsi="Times New Roman" w:cs="Times New Roman"/>
                <w:color w:val="000000"/>
              </w:rPr>
            </w:pPr>
            <w:r w:rsidRPr="00D6691C">
              <w:rPr>
                <w:rFonts w:ascii="Times New Roman" w:hAnsi="Times New Roman" w:cs="Times New Roman"/>
                <w:color w:val="000000"/>
              </w:rPr>
              <w:t>9 988 080,05</w:t>
            </w:r>
          </w:p>
        </w:tc>
      </w:tr>
      <w:tr w:rsidR="00D6691C" w:rsidRPr="00D6691C" w14:paraId="7F17818E" w14:textId="77777777" w:rsidTr="00D6691C">
        <w:trPr>
          <w:trHeight w:val="765"/>
        </w:trPr>
        <w:tc>
          <w:tcPr>
            <w:tcW w:w="4111" w:type="dxa"/>
            <w:tcBorders>
              <w:top w:val="nil"/>
              <w:left w:val="single" w:sz="4" w:space="0" w:color="000000"/>
              <w:bottom w:val="single" w:sz="4" w:space="0" w:color="000000"/>
              <w:right w:val="single" w:sz="4" w:space="0" w:color="000000"/>
            </w:tcBorders>
            <w:shd w:val="clear" w:color="auto" w:fill="auto"/>
            <w:hideMark/>
          </w:tcPr>
          <w:p w14:paraId="015B2462" w14:textId="1C77C663" w:rsidR="00D6691C" w:rsidRPr="00D6691C" w:rsidRDefault="00D6691C" w:rsidP="00D6691C">
            <w:pPr>
              <w:outlineLvl w:val="0"/>
              <w:rPr>
                <w:rFonts w:ascii="Times New Roman" w:hAnsi="Times New Roman" w:cs="Times New Roman"/>
                <w:color w:val="000000"/>
              </w:rPr>
            </w:pPr>
            <w:r w:rsidRPr="00D6691C">
              <w:rPr>
                <w:rFonts w:ascii="Times New Roman" w:hAnsi="Times New Roman" w:cs="Times New Roman"/>
                <w:color w:val="000000"/>
              </w:rPr>
              <w:t xml:space="preserve">Муниципальная </w:t>
            </w:r>
            <w:r w:rsidR="00A57D6F" w:rsidRPr="00D6691C">
              <w:rPr>
                <w:rFonts w:ascii="Times New Roman" w:hAnsi="Times New Roman" w:cs="Times New Roman"/>
                <w:color w:val="000000"/>
              </w:rPr>
              <w:t>программа</w:t>
            </w:r>
            <w:r w:rsidRPr="00D6691C">
              <w:rPr>
                <w:rFonts w:ascii="Times New Roman" w:hAnsi="Times New Roman" w:cs="Times New Roman"/>
                <w:color w:val="000000"/>
              </w:rPr>
              <w:t xml:space="preserve"> муниципального района "Медынский район" "Развитие физической культуры и спорта в МР "Медынский район"</w:t>
            </w:r>
          </w:p>
        </w:tc>
        <w:tc>
          <w:tcPr>
            <w:tcW w:w="1418" w:type="dxa"/>
            <w:tcBorders>
              <w:top w:val="nil"/>
              <w:left w:val="nil"/>
              <w:bottom w:val="single" w:sz="4" w:space="0" w:color="000000"/>
              <w:right w:val="single" w:sz="4" w:space="0" w:color="000000"/>
            </w:tcBorders>
            <w:shd w:val="clear" w:color="auto" w:fill="auto"/>
            <w:hideMark/>
          </w:tcPr>
          <w:p w14:paraId="208F7D99" w14:textId="77777777" w:rsidR="00D6691C" w:rsidRPr="00D6691C" w:rsidRDefault="00D6691C" w:rsidP="00D6691C">
            <w:pPr>
              <w:outlineLvl w:val="0"/>
              <w:rPr>
                <w:rFonts w:ascii="Times New Roman" w:hAnsi="Times New Roman" w:cs="Times New Roman"/>
                <w:color w:val="000000"/>
              </w:rPr>
            </w:pPr>
            <w:r w:rsidRPr="00D6691C">
              <w:rPr>
                <w:rFonts w:ascii="Times New Roman" w:hAnsi="Times New Roman" w:cs="Times New Roman"/>
                <w:color w:val="000000"/>
              </w:rPr>
              <w:t>13 0 00 00000</w:t>
            </w:r>
          </w:p>
        </w:tc>
        <w:tc>
          <w:tcPr>
            <w:tcW w:w="1701" w:type="dxa"/>
            <w:tcBorders>
              <w:top w:val="nil"/>
              <w:left w:val="nil"/>
              <w:bottom w:val="single" w:sz="4" w:space="0" w:color="000000"/>
              <w:right w:val="single" w:sz="4" w:space="0" w:color="000000"/>
            </w:tcBorders>
            <w:shd w:val="clear" w:color="000000" w:fill="FFFFFF"/>
            <w:noWrap/>
            <w:hideMark/>
          </w:tcPr>
          <w:p w14:paraId="3BD220B0" w14:textId="77777777" w:rsidR="00D6691C" w:rsidRPr="00D6691C" w:rsidRDefault="00D6691C" w:rsidP="00D6691C">
            <w:pPr>
              <w:jc w:val="right"/>
              <w:outlineLvl w:val="0"/>
              <w:rPr>
                <w:rFonts w:ascii="Times New Roman" w:hAnsi="Times New Roman" w:cs="Times New Roman"/>
                <w:color w:val="000000"/>
              </w:rPr>
            </w:pPr>
            <w:r w:rsidRPr="00D6691C">
              <w:rPr>
                <w:rFonts w:ascii="Times New Roman" w:hAnsi="Times New Roman" w:cs="Times New Roman"/>
                <w:color w:val="000000"/>
              </w:rPr>
              <w:t>12 480 171,76</w:t>
            </w:r>
          </w:p>
        </w:tc>
        <w:tc>
          <w:tcPr>
            <w:tcW w:w="1559" w:type="dxa"/>
            <w:tcBorders>
              <w:top w:val="nil"/>
              <w:left w:val="nil"/>
              <w:bottom w:val="single" w:sz="4" w:space="0" w:color="000000"/>
              <w:right w:val="single" w:sz="4" w:space="0" w:color="000000"/>
            </w:tcBorders>
            <w:shd w:val="clear" w:color="000000" w:fill="FFFFFF"/>
            <w:noWrap/>
            <w:hideMark/>
          </w:tcPr>
          <w:p w14:paraId="073CD792" w14:textId="77777777" w:rsidR="00D6691C" w:rsidRPr="00D6691C" w:rsidRDefault="00D6691C" w:rsidP="00D6691C">
            <w:pPr>
              <w:jc w:val="right"/>
              <w:outlineLvl w:val="0"/>
              <w:rPr>
                <w:rFonts w:ascii="Times New Roman" w:hAnsi="Times New Roman" w:cs="Times New Roman"/>
                <w:color w:val="000000"/>
              </w:rPr>
            </w:pPr>
            <w:r w:rsidRPr="00D6691C">
              <w:rPr>
                <w:rFonts w:ascii="Times New Roman" w:hAnsi="Times New Roman" w:cs="Times New Roman"/>
                <w:color w:val="000000"/>
              </w:rPr>
              <w:t>10 099 163,41</w:t>
            </w:r>
          </w:p>
        </w:tc>
        <w:tc>
          <w:tcPr>
            <w:tcW w:w="1559" w:type="dxa"/>
            <w:tcBorders>
              <w:top w:val="nil"/>
              <w:left w:val="nil"/>
              <w:bottom w:val="single" w:sz="4" w:space="0" w:color="000000"/>
              <w:right w:val="single" w:sz="4" w:space="0" w:color="000000"/>
            </w:tcBorders>
            <w:shd w:val="clear" w:color="000000" w:fill="FFFFFF"/>
            <w:noWrap/>
            <w:hideMark/>
          </w:tcPr>
          <w:p w14:paraId="4426ACBE" w14:textId="77777777" w:rsidR="00D6691C" w:rsidRPr="00D6691C" w:rsidRDefault="00D6691C" w:rsidP="00D6691C">
            <w:pPr>
              <w:jc w:val="right"/>
              <w:outlineLvl w:val="0"/>
              <w:rPr>
                <w:rFonts w:ascii="Times New Roman" w:hAnsi="Times New Roman" w:cs="Times New Roman"/>
                <w:color w:val="000000"/>
              </w:rPr>
            </w:pPr>
            <w:r w:rsidRPr="00D6691C">
              <w:rPr>
                <w:rFonts w:ascii="Times New Roman" w:hAnsi="Times New Roman" w:cs="Times New Roman"/>
                <w:color w:val="000000"/>
              </w:rPr>
              <w:t>9 988 080,05</w:t>
            </w:r>
          </w:p>
        </w:tc>
      </w:tr>
      <w:tr w:rsidR="00D6691C" w:rsidRPr="00D6691C" w14:paraId="1F1EBDEE" w14:textId="77777777" w:rsidTr="00D6691C">
        <w:trPr>
          <w:trHeight w:val="765"/>
        </w:trPr>
        <w:tc>
          <w:tcPr>
            <w:tcW w:w="4111" w:type="dxa"/>
            <w:tcBorders>
              <w:top w:val="nil"/>
              <w:left w:val="single" w:sz="4" w:space="0" w:color="000000"/>
              <w:bottom w:val="single" w:sz="4" w:space="0" w:color="000000"/>
              <w:right w:val="single" w:sz="4" w:space="0" w:color="000000"/>
            </w:tcBorders>
            <w:shd w:val="clear" w:color="auto" w:fill="auto"/>
            <w:hideMark/>
          </w:tcPr>
          <w:p w14:paraId="43D231AD" w14:textId="479DD9B6"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 xml:space="preserve">Муниципальная </w:t>
            </w:r>
            <w:r w:rsidR="00A57D6F" w:rsidRPr="00D6691C">
              <w:rPr>
                <w:rFonts w:ascii="Times New Roman" w:hAnsi="Times New Roman" w:cs="Times New Roman"/>
                <w:color w:val="000000"/>
              </w:rPr>
              <w:t>программа</w:t>
            </w:r>
            <w:r w:rsidRPr="00D6691C">
              <w:rPr>
                <w:rFonts w:ascii="Times New Roman" w:hAnsi="Times New Roman" w:cs="Times New Roman"/>
                <w:color w:val="000000"/>
              </w:rPr>
              <w:t xml:space="preserve"> муниципального района "Медынский район" "Развитие физической культуры и спорта в МР "Медынский район"</w:t>
            </w:r>
          </w:p>
        </w:tc>
        <w:tc>
          <w:tcPr>
            <w:tcW w:w="1418" w:type="dxa"/>
            <w:tcBorders>
              <w:top w:val="nil"/>
              <w:left w:val="nil"/>
              <w:bottom w:val="single" w:sz="4" w:space="0" w:color="000000"/>
              <w:right w:val="single" w:sz="4" w:space="0" w:color="000000"/>
            </w:tcBorders>
            <w:shd w:val="clear" w:color="auto" w:fill="auto"/>
            <w:hideMark/>
          </w:tcPr>
          <w:p w14:paraId="71C894E2" w14:textId="77777777"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13 0 00 00000</w:t>
            </w:r>
          </w:p>
        </w:tc>
        <w:tc>
          <w:tcPr>
            <w:tcW w:w="1701" w:type="dxa"/>
            <w:tcBorders>
              <w:top w:val="nil"/>
              <w:left w:val="nil"/>
              <w:bottom w:val="single" w:sz="4" w:space="0" w:color="000000"/>
              <w:right w:val="single" w:sz="4" w:space="0" w:color="000000"/>
            </w:tcBorders>
            <w:shd w:val="clear" w:color="000000" w:fill="FFFFFF"/>
            <w:noWrap/>
            <w:hideMark/>
          </w:tcPr>
          <w:p w14:paraId="3704968A"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11 480 171,76</w:t>
            </w:r>
          </w:p>
        </w:tc>
        <w:tc>
          <w:tcPr>
            <w:tcW w:w="1559" w:type="dxa"/>
            <w:tcBorders>
              <w:top w:val="nil"/>
              <w:left w:val="nil"/>
              <w:bottom w:val="single" w:sz="4" w:space="0" w:color="000000"/>
              <w:right w:val="single" w:sz="4" w:space="0" w:color="000000"/>
            </w:tcBorders>
            <w:shd w:val="clear" w:color="000000" w:fill="FFFFFF"/>
            <w:noWrap/>
            <w:hideMark/>
          </w:tcPr>
          <w:p w14:paraId="46101076"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8 899 163,41</w:t>
            </w:r>
          </w:p>
        </w:tc>
        <w:tc>
          <w:tcPr>
            <w:tcW w:w="1559" w:type="dxa"/>
            <w:tcBorders>
              <w:top w:val="nil"/>
              <w:left w:val="nil"/>
              <w:bottom w:val="single" w:sz="4" w:space="0" w:color="000000"/>
              <w:right w:val="single" w:sz="4" w:space="0" w:color="000000"/>
            </w:tcBorders>
            <w:shd w:val="clear" w:color="000000" w:fill="FFFFFF"/>
            <w:noWrap/>
            <w:hideMark/>
          </w:tcPr>
          <w:p w14:paraId="71546105"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8 988 080,05</w:t>
            </w:r>
          </w:p>
        </w:tc>
      </w:tr>
      <w:tr w:rsidR="00D6691C" w:rsidRPr="00D6691C" w14:paraId="1B8129FE" w14:textId="77777777" w:rsidTr="00D6691C">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79690583" w14:textId="3B6C708A" w:rsidR="00D6691C" w:rsidRPr="00D6691C" w:rsidRDefault="00A57D6F" w:rsidP="00D6691C">
            <w:pPr>
              <w:outlineLvl w:val="1"/>
              <w:rPr>
                <w:rFonts w:ascii="Times New Roman" w:hAnsi="Times New Roman" w:cs="Times New Roman"/>
                <w:color w:val="000000"/>
              </w:rPr>
            </w:pPr>
            <w:r w:rsidRPr="00D6691C">
              <w:rPr>
                <w:rFonts w:ascii="Times New Roman" w:hAnsi="Times New Roman" w:cs="Times New Roman"/>
                <w:color w:val="000000"/>
              </w:rPr>
              <w:t>Основное мероприятие</w:t>
            </w:r>
            <w:r w:rsidR="00D6691C" w:rsidRPr="00D6691C">
              <w:rPr>
                <w:rFonts w:ascii="Times New Roman" w:hAnsi="Times New Roman" w:cs="Times New Roman"/>
                <w:color w:val="000000"/>
              </w:rPr>
              <w:t xml:space="preserve"> "Участие в областных спортивных </w:t>
            </w:r>
            <w:r w:rsidRPr="00D6691C">
              <w:rPr>
                <w:rFonts w:ascii="Times New Roman" w:hAnsi="Times New Roman" w:cs="Times New Roman"/>
                <w:color w:val="000000"/>
              </w:rPr>
              <w:t>соревнованиях</w:t>
            </w:r>
            <w:r w:rsidR="00D6691C" w:rsidRPr="00D6691C">
              <w:rPr>
                <w:rFonts w:ascii="Times New Roman" w:hAnsi="Times New Roman" w:cs="Times New Roman"/>
                <w:color w:val="000000"/>
              </w:rPr>
              <w:t>"</w:t>
            </w:r>
          </w:p>
        </w:tc>
        <w:tc>
          <w:tcPr>
            <w:tcW w:w="1418" w:type="dxa"/>
            <w:tcBorders>
              <w:top w:val="nil"/>
              <w:left w:val="nil"/>
              <w:bottom w:val="single" w:sz="4" w:space="0" w:color="000000"/>
              <w:right w:val="single" w:sz="4" w:space="0" w:color="000000"/>
            </w:tcBorders>
            <w:shd w:val="clear" w:color="auto" w:fill="auto"/>
            <w:hideMark/>
          </w:tcPr>
          <w:p w14:paraId="4D055951" w14:textId="77777777"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13 0 01 00000</w:t>
            </w:r>
          </w:p>
        </w:tc>
        <w:tc>
          <w:tcPr>
            <w:tcW w:w="1701" w:type="dxa"/>
            <w:tcBorders>
              <w:top w:val="nil"/>
              <w:left w:val="nil"/>
              <w:bottom w:val="single" w:sz="4" w:space="0" w:color="000000"/>
              <w:right w:val="single" w:sz="4" w:space="0" w:color="000000"/>
            </w:tcBorders>
            <w:shd w:val="clear" w:color="000000" w:fill="FFFFFF"/>
            <w:noWrap/>
            <w:hideMark/>
          </w:tcPr>
          <w:p w14:paraId="61405376"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600 000,00</w:t>
            </w:r>
          </w:p>
        </w:tc>
        <w:tc>
          <w:tcPr>
            <w:tcW w:w="1559" w:type="dxa"/>
            <w:tcBorders>
              <w:top w:val="nil"/>
              <w:left w:val="nil"/>
              <w:bottom w:val="single" w:sz="4" w:space="0" w:color="000000"/>
              <w:right w:val="single" w:sz="4" w:space="0" w:color="000000"/>
            </w:tcBorders>
            <w:shd w:val="clear" w:color="000000" w:fill="FFFFFF"/>
            <w:noWrap/>
            <w:hideMark/>
          </w:tcPr>
          <w:p w14:paraId="7BCECA4D"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800 000,00</w:t>
            </w:r>
          </w:p>
        </w:tc>
        <w:tc>
          <w:tcPr>
            <w:tcW w:w="1559" w:type="dxa"/>
            <w:tcBorders>
              <w:top w:val="nil"/>
              <w:left w:val="nil"/>
              <w:bottom w:val="single" w:sz="4" w:space="0" w:color="000000"/>
              <w:right w:val="single" w:sz="4" w:space="0" w:color="000000"/>
            </w:tcBorders>
            <w:shd w:val="clear" w:color="000000" w:fill="FFFFFF"/>
            <w:noWrap/>
            <w:hideMark/>
          </w:tcPr>
          <w:p w14:paraId="4733F684"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400 000,00</w:t>
            </w:r>
          </w:p>
        </w:tc>
      </w:tr>
      <w:tr w:rsidR="00D6691C" w:rsidRPr="00D6691C" w14:paraId="003B8999" w14:textId="77777777" w:rsidTr="00D6691C">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4534A65A" w14:textId="2042CDBC"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Основное мероприятие "Проведение районных и областных спортивных соревнований"</w:t>
            </w:r>
          </w:p>
        </w:tc>
        <w:tc>
          <w:tcPr>
            <w:tcW w:w="1418" w:type="dxa"/>
            <w:tcBorders>
              <w:top w:val="nil"/>
              <w:left w:val="nil"/>
              <w:bottom w:val="single" w:sz="4" w:space="0" w:color="000000"/>
              <w:right w:val="single" w:sz="4" w:space="0" w:color="000000"/>
            </w:tcBorders>
            <w:shd w:val="clear" w:color="auto" w:fill="auto"/>
            <w:hideMark/>
          </w:tcPr>
          <w:p w14:paraId="0FDEA390" w14:textId="77777777"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13 0 02 00000</w:t>
            </w:r>
          </w:p>
        </w:tc>
        <w:tc>
          <w:tcPr>
            <w:tcW w:w="1701" w:type="dxa"/>
            <w:tcBorders>
              <w:top w:val="nil"/>
              <w:left w:val="nil"/>
              <w:bottom w:val="single" w:sz="4" w:space="0" w:color="000000"/>
              <w:right w:val="single" w:sz="4" w:space="0" w:color="000000"/>
            </w:tcBorders>
            <w:shd w:val="clear" w:color="000000" w:fill="FFFFFF"/>
            <w:noWrap/>
            <w:hideMark/>
          </w:tcPr>
          <w:p w14:paraId="6B358F1F"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100 000,00</w:t>
            </w:r>
          </w:p>
        </w:tc>
        <w:tc>
          <w:tcPr>
            <w:tcW w:w="1559" w:type="dxa"/>
            <w:tcBorders>
              <w:top w:val="nil"/>
              <w:left w:val="nil"/>
              <w:bottom w:val="single" w:sz="4" w:space="0" w:color="000000"/>
              <w:right w:val="single" w:sz="4" w:space="0" w:color="000000"/>
            </w:tcBorders>
            <w:shd w:val="clear" w:color="000000" w:fill="FFFFFF"/>
            <w:noWrap/>
            <w:hideMark/>
          </w:tcPr>
          <w:p w14:paraId="00C080DE"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100 000,00</w:t>
            </w:r>
          </w:p>
        </w:tc>
        <w:tc>
          <w:tcPr>
            <w:tcW w:w="1559" w:type="dxa"/>
            <w:tcBorders>
              <w:top w:val="nil"/>
              <w:left w:val="nil"/>
              <w:bottom w:val="single" w:sz="4" w:space="0" w:color="000000"/>
              <w:right w:val="single" w:sz="4" w:space="0" w:color="000000"/>
            </w:tcBorders>
            <w:shd w:val="clear" w:color="000000" w:fill="FFFFFF"/>
            <w:noWrap/>
            <w:hideMark/>
          </w:tcPr>
          <w:p w14:paraId="741C67A3"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200 000,00</w:t>
            </w:r>
          </w:p>
        </w:tc>
      </w:tr>
      <w:tr w:rsidR="00D6691C" w:rsidRPr="00D6691C" w14:paraId="74E1856E" w14:textId="77777777" w:rsidTr="00D6691C">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071A53B5" w14:textId="2531C3D7"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Основное мероприятие "Улучшение материально-технической базы для занятия населения района физической культурой"</w:t>
            </w:r>
          </w:p>
        </w:tc>
        <w:tc>
          <w:tcPr>
            <w:tcW w:w="1418" w:type="dxa"/>
            <w:tcBorders>
              <w:top w:val="nil"/>
              <w:left w:val="nil"/>
              <w:bottom w:val="single" w:sz="4" w:space="0" w:color="000000"/>
              <w:right w:val="single" w:sz="4" w:space="0" w:color="000000"/>
            </w:tcBorders>
            <w:shd w:val="clear" w:color="auto" w:fill="auto"/>
            <w:hideMark/>
          </w:tcPr>
          <w:p w14:paraId="1809EA4F" w14:textId="77777777"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13 0 03 00000</w:t>
            </w:r>
          </w:p>
        </w:tc>
        <w:tc>
          <w:tcPr>
            <w:tcW w:w="1701" w:type="dxa"/>
            <w:tcBorders>
              <w:top w:val="nil"/>
              <w:left w:val="nil"/>
              <w:bottom w:val="single" w:sz="4" w:space="0" w:color="000000"/>
              <w:right w:val="single" w:sz="4" w:space="0" w:color="000000"/>
            </w:tcBorders>
            <w:shd w:val="clear" w:color="000000" w:fill="FFFFFF"/>
            <w:noWrap/>
            <w:hideMark/>
          </w:tcPr>
          <w:p w14:paraId="4F6E9278"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300 000,00</w:t>
            </w:r>
          </w:p>
        </w:tc>
        <w:tc>
          <w:tcPr>
            <w:tcW w:w="1559" w:type="dxa"/>
            <w:tcBorders>
              <w:top w:val="nil"/>
              <w:left w:val="nil"/>
              <w:bottom w:val="single" w:sz="4" w:space="0" w:color="000000"/>
              <w:right w:val="single" w:sz="4" w:space="0" w:color="000000"/>
            </w:tcBorders>
            <w:shd w:val="clear" w:color="000000" w:fill="FFFFFF"/>
            <w:noWrap/>
            <w:hideMark/>
          </w:tcPr>
          <w:p w14:paraId="5FF5E128"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300 000,00</w:t>
            </w:r>
          </w:p>
        </w:tc>
        <w:tc>
          <w:tcPr>
            <w:tcW w:w="1559" w:type="dxa"/>
            <w:tcBorders>
              <w:top w:val="nil"/>
              <w:left w:val="nil"/>
              <w:bottom w:val="single" w:sz="4" w:space="0" w:color="000000"/>
              <w:right w:val="single" w:sz="4" w:space="0" w:color="000000"/>
            </w:tcBorders>
            <w:shd w:val="clear" w:color="000000" w:fill="FFFFFF"/>
            <w:noWrap/>
            <w:hideMark/>
          </w:tcPr>
          <w:p w14:paraId="76CB9405"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400 000,00</w:t>
            </w:r>
          </w:p>
        </w:tc>
      </w:tr>
      <w:tr w:rsidR="00D6691C" w:rsidRPr="00D6691C" w14:paraId="67924E90" w14:textId="77777777" w:rsidTr="00D6691C">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0AC8BAE2" w14:textId="292F5D02" w:rsidR="00D6691C" w:rsidRPr="00D6691C" w:rsidRDefault="00D6691C" w:rsidP="00D6691C">
            <w:pPr>
              <w:rPr>
                <w:rFonts w:ascii="Times New Roman" w:hAnsi="Times New Roman" w:cs="Times New Roman"/>
                <w:color w:val="000000"/>
              </w:rPr>
            </w:pPr>
            <w:r w:rsidRPr="00D6691C">
              <w:rPr>
                <w:rFonts w:ascii="Times New Roman" w:hAnsi="Times New Roman" w:cs="Times New Roman"/>
                <w:color w:val="000000"/>
              </w:rPr>
              <w:t xml:space="preserve">Муниципальная </w:t>
            </w:r>
            <w:r w:rsidR="00A57D6F" w:rsidRPr="00D6691C">
              <w:rPr>
                <w:rFonts w:ascii="Times New Roman" w:hAnsi="Times New Roman" w:cs="Times New Roman"/>
                <w:color w:val="000000"/>
              </w:rPr>
              <w:t>программа</w:t>
            </w:r>
            <w:r w:rsidRPr="00D6691C">
              <w:rPr>
                <w:rFonts w:ascii="Times New Roman" w:hAnsi="Times New Roman" w:cs="Times New Roman"/>
                <w:color w:val="000000"/>
              </w:rPr>
              <w:t xml:space="preserve"> "Профилактика терроризма и экстремизма на территории МР "Медынский район"</w:t>
            </w:r>
          </w:p>
        </w:tc>
        <w:tc>
          <w:tcPr>
            <w:tcW w:w="1418" w:type="dxa"/>
            <w:tcBorders>
              <w:top w:val="nil"/>
              <w:left w:val="nil"/>
              <w:bottom w:val="single" w:sz="4" w:space="0" w:color="000000"/>
              <w:right w:val="single" w:sz="4" w:space="0" w:color="000000"/>
            </w:tcBorders>
            <w:shd w:val="clear" w:color="auto" w:fill="auto"/>
            <w:hideMark/>
          </w:tcPr>
          <w:p w14:paraId="51B6358F" w14:textId="77777777" w:rsidR="00D6691C" w:rsidRPr="00D6691C" w:rsidRDefault="00D6691C" w:rsidP="00D6691C">
            <w:pPr>
              <w:rPr>
                <w:rFonts w:ascii="Times New Roman" w:hAnsi="Times New Roman" w:cs="Times New Roman"/>
                <w:color w:val="000000"/>
              </w:rPr>
            </w:pPr>
            <w:r w:rsidRPr="00D6691C">
              <w:rPr>
                <w:rFonts w:ascii="Times New Roman" w:hAnsi="Times New Roman" w:cs="Times New Roman"/>
                <w:color w:val="000000"/>
              </w:rPr>
              <w:t>14 0 00 00000</w:t>
            </w:r>
          </w:p>
        </w:tc>
        <w:tc>
          <w:tcPr>
            <w:tcW w:w="1701" w:type="dxa"/>
            <w:tcBorders>
              <w:top w:val="nil"/>
              <w:left w:val="nil"/>
              <w:bottom w:val="single" w:sz="4" w:space="0" w:color="000000"/>
              <w:right w:val="single" w:sz="4" w:space="0" w:color="000000"/>
            </w:tcBorders>
            <w:shd w:val="clear" w:color="000000" w:fill="FFFFFF"/>
            <w:noWrap/>
            <w:hideMark/>
          </w:tcPr>
          <w:p w14:paraId="56319766" w14:textId="77777777" w:rsidR="00D6691C" w:rsidRPr="00D6691C" w:rsidRDefault="00D6691C" w:rsidP="00D6691C">
            <w:pPr>
              <w:jc w:val="right"/>
              <w:rPr>
                <w:rFonts w:ascii="Times New Roman" w:hAnsi="Times New Roman" w:cs="Times New Roman"/>
                <w:color w:val="000000"/>
              </w:rPr>
            </w:pPr>
            <w:r w:rsidRPr="00D6691C">
              <w:rPr>
                <w:rFonts w:ascii="Times New Roman" w:hAnsi="Times New Roman" w:cs="Times New Roman"/>
                <w:color w:val="000000"/>
              </w:rPr>
              <w:t>2 000,00</w:t>
            </w:r>
          </w:p>
        </w:tc>
        <w:tc>
          <w:tcPr>
            <w:tcW w:w="1559" w:type="dxa"/>
            <w:tcBorders>
              <w:top w:val="nil"/>
              <w:left w:val="nil"/>
              <w:bottom w:val="single" w:sz="4" w:space="0" w:color="000000"/>
              <w:right w:val="single" w:sz="4" w:space="0" w:color="000000"/>
            </w:tcBorders>
            <w:shd w:val="clear" w:color="000000" w:fill="FFFFFF"/>
            <w:noWrap/>
            <w:hideMark/>
          </w:tcPr>
          <w:p w14:paraId="478A05D6" w14:textId="77777777" w:rsidR="00D6691C" w:rsidRPr="00D6691C" w:rsidRDefault="00D6691C" w:rsidP="00D6691C">
            <w:pPr>
              <w:jc w:val="right"/>
              <w:rPr>
                <w:rFonts w:ascii="Times New Roman" w:hAnsi="Times New Roman" w:cs="Times New Roman"/>
                <w:color w:val="000000"/>
              </w:rPr>
            </w:pPr>
            <w:r w:rsidRPr="00D6691C">
              <w:rPr>
                <w:rFonts w:ascii="Times New Roman" w:hAnsi="Times New Roman" w:cs="Times New Roman"/>
                <w:color w:val="000000"/>
              </w:rPr>
              <w:t>2 000,00</w:t>
            </w:r>
          </w:p>
        </w:tc>
        <w:tc>
          <w:tcPr>
            <w:tcW w:w="1559" w:type="dxa"/>
            <w:tcBorders>
              <w:top w:val="nil"/>
              <w:left w:val="nil"/>
              <w:bottom w:val="single" w:sz="4" w:space="0" w:color="000000"/>
              <w:right w:val="single" w:sz="4" w:space="0" w:color="000000"/>
            </w:tcBorders>
            <w:shd w:val="clear" w:color="000000" w:fill="FFFFFF"/>
            <w:noWrap/>
            <w:hideMark/>
          </w:tcPr>
          <w:p w14:paraId="150EBE28" w14:textId="77777777" w:rsidR="00D6691C" w:rsidRPr="00D6691C" w:rsidRDefault="00D6691C" w:rsidP="00D6691C">
            <w:pPr>
              <w:jc w:val="right"/>
              <w:rPr>
                <w:rFonts w:ascii="Times New Roman" w:hAnsi="Times New Roman" w:cs="Times New Roman"/>
                <w:color w:val="000000"/>
              </w:rPr>
            </w:pPr>
            <w:r w:rsidRPr="00D6691C">
              <w:rPr>
                <w:rFonts w:ascii="Times New Roman" w:hAnsi="Times New Roman" w:cs="Times New Roman"/>
                <w:color w:val="000000"/>
              </w:rPr>
              <w:t>2 000,00</w:t>
            </w:r>
          </w:p>
        </w:tc>
      </w:tr>
      <w:tr w:rsidR="00D6691C" w:rsidRPr="00D6691C" w14:paraId="3E6FAA3E" w14:textId="77777777" w:rsidTr="00D6691C">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72DCE6EA" w14:textId="3A21BD6D" w:rsidR="00D6691C" w:rsidRPr="00D6691C" w:rsidRDefault="00D6691C" w:rsidP="00D6691C">
            <w:pPr>
              <w:outlineLvl w:val="0"/>
              <w:rPr>
                <w:rFonts w:ascii="Times New Roman" w:hAnsi="Times New Roman" w:cs="Times New Roman"/>
                <w:color w:val="000000"/>
              </w:rPr>
            </w:pPr>
            <w:r w:rsidRPr="00D6691C">
              <w:rPr>
                <w:rFonts w:ascii="Times New Roman" w:hAnsi="Times New Roman" w:cs="Times New Roman"/>
                <w:color w:val="000000"/>
              </w:rPr>
              <w:t xml:space="preserve">Муниципальная </w:t>
            </w:r>
            <w:r w:rsidR="00A57D6F" w:rsidRPr="00D6691C">
              <w:rPr>
                <w:rFonts w:ascii="Times New Roman" w:hAnsi="Times New Roman" w:cs="Times New Roman"/>
                <w:color w:val="000000"/>
              </w:rPr>
              <w:t>программа</w:t>
            </w:r>
            <w:r w:rsidRPr="00D6691C">
              <w:rPr>
                <w:rFonts w:ascii="Times New Roman" w:hAnsi="Times New Roman" w:cs="Times New Roman"/>
                <w:color w:val="000000"/>
              </w:rPr>
              <w:t xml:space="preserve"> "Профилактика терроризма и экстремизма на территории МР "Медынский район"</w:t>
            </w:r>
          </w:p>
        </w:tc>
        <w:tc>
          <w:tcPr>
            <w:tcW w:w="1418" w:type="dxa"/>
            <w:tcBorders>
              <w:top w:val="nil"/>
              <w:left w:val="nil"/>
              <w:bottom w:val="single" w:sz="4" w:space="0" w:color="000000"/>
              <w:right w:val="single" w:sz="4" w:space="0" w:color="000000"/>
            </w:tcBorders>
            <w:shd w:val="clear" w:color="auto" w:fill="auto"/>
            <w:hideMark/>
          </w:tcPr>
          <w:p w14:paraId="1F93A1D6" w14:textId="77777777" w:rsidR="00D6691C" w:rsidRPr="00D6691C" w:rsidRDefault="00D6691C" w:rsidP="00D6691C">
            <w:pPr>
              <w:outlineLvl w:val="0"/>
              <w:rPr>
                <w:rFonts w:ascii="Times New Roman" w:hAnsi="Times New Roman" w:cs="Times New Roman"/>
                <w:color w:val="000000"/>
              </w:rPr>
            </w:pPr>
            <w:r w:rsidRPr="00D6691C">
              <w:rPr>
                <w:rFonts w:ascii="Times New Roman" w:hAnsi="Times New Roman" w:cs="Times New Roman"/>
                <w:color w:val="000000"/>
              </w:rPr>
              <w:t>14 0 00 00000</w:t>
            </w:r>
          </w:p>
        </w:tc>
        <w:tc>
          <w:tcPr>
            <w:tcW w:w="1701" w:type="dxa"/>
            <w:tcBorders>
              <w:top w:val="nil"/>
              <w:left w:val="nil"/>
              <w:bottom w:val="single" w:sz="4" w:space="0" w:color="000000"/>
              <w:right w:val="single" w:sz="4" w:space="0" w:color="000000"/>
            </w:tcBorders>
            <w:shd w:val="clear" w:color="000000" w:fill="FFFFFF"/>
            <w:noWrap/>
            <w:hideMark/>
          </w:tcPr>
          <w:p w14:paraId="7DB447E9" w14:textId="77777777" w:rsidR="00D6691C" w:rsidRPr="00D6691C" w:rsidRDefault="00D6691C" w:rsidP="00D6691C">
            <w:pPr>
              <w:jc w:val="right"/>
              <w:outlineLvl w:val="0"/>
              <w:rPr>
                <w:rFonts w:ascii="Times New Roman" w:hAnsi="Times New Roman" w:cs="Times New Roman"/>
                <w:color w:val="000000"/>
              </w:rPr>
            </w:pPr>
            <w:r w:rsidRPr="00D6691C">
              <w:rPr>
                <w:rFonts w:ascii="Times New Roman" w:hAnsi="Times New Roman" w:cs="Times New Roman"/>
                <w:color w:val="000000"/>
              </w:rPr>
              <w:t>2 000,00</w:t>
            </w:r>
          </w:p>
        </w:tc>
        <w:tc>
          <w:tcPr>
            <w:tcW w:w="1559" w:type="dxa"/>
            <w:tcBorders>
              <w:top w:val="nil"/>
              <w:left w:val="nil"/>
              <w:bottom w:val="single" w:sz="4" w:space="0" w:color="000000"/>
              <w:right w:val="single" w:sz="4" w:space="0" w:color="000000"/>
            </w:tcBorders>
            <w:shd w:val="clear" w:color="000000" w:fill="FFFFFF"/>
            <w:noWrap/>
            <w:hideMark/>
          </w:tcPr>
          <w:p w14:paraId="0837A631" w14:textId="77777777" w:rsidR="00D6691C" w:rsidRPr="00D6691C" w:rsidRDefault="00D6691C" w:rsidP="00D6691C">
            <w:pPr>
              <w:jc w:val="right"/>
              <w:outlineLvl w:val="0"/>
              <w:rPr>
                <w:rFonts w:ascii="Times New Roman" w:hAnsi="Times New Roman" w:cs="Times New Roman"/>
                <w:color w:val="000000"/>
              </w:rPr>
            </w:pPr>
            <w:r w:rsidRPr="00D6691C">
              <w:rPr>
                <w:rFonts w:ascii="Times New Roman" w:hAnsi="Times New Roman" w:cs="Times New Roman"/>
                <w:color w:val="000000"/>
              </w:rPr>
              <w:t>2 000,00</w:t>
            </w:r>
          </w:p>
        </w:tc>
        <w:tc>
          <w:tcPr>
            <w:tcW w:w="1559" w:type="dxa"/>
            <w:tcBorders>
              <w:top w:val="nil"/>
              <w:left w:val="nil"/>
              <w:bottom w:val="single" w:sz="4" w:space="0" w:color="000000"/>
              <w:right w:val="single" w:sz="4" w:space="0" w:color="000000"/>
            </w:tcBorders>
            <w:shd w:val="clear" w:color="000000" w:fill="FFFFFF"/>
            <w:noWrap/>
            <w:hideMark/>
          </w:tcPr>
          <w:p w14:paraId="59EF52AE" w14:textId="77777777" w:rsidR="00D6691C" w:rsidRPr="00D6691C" w:rsidRDefault="00D6691C" w:rsidP="00D6691C">
            <w:pPr>
              <w:jc w:val="right"/>
              <w:outlineLvl w:val="0"/>
              <w:rPr>
                <w:rFonts w:ascii="Times New Roman" w:hAnsi="Times New Roman" w:cs="Times New Roman"/>
                <w:color w:val="000000"/>
              </w:rPr>
            </w:pPr>
            <w:r w:rsidRPr="00D6691C">
              <w:rPr>
                <w:rFonts w:ascii="Times New Roman" w:hAnsi="Times New Roman" w:cs="Times New Roman"/>
                <w:color w:val="000000"/>
              </w:rPr>
              <w:t>2 000,00</w:t>
            </w:r>
          </w:p>
        </w:tc>
      </w:tr>
      <w:tr w:rsidR="00D6691C" w:rsidRPr="00D6691C" w14:paraId="7BBDCA81" w14:textId="77777777" w:rsidTr="00D6691C">
        <w:trPr>
          <w:trHeight w:val="765"/>
        </w:trPr>
        <w:tc>
          <w:tcPr>
            <w:tcW w:w="4111" w:type="dxa"/>
            <w:tcBorders>
              <w:top w:val="nil"/>
              <w:left w:val="single" w:sz="4" w:space="0" w:color="000000"/>
              <w:bottom w:val="single" w:sz="4" w:space="0" w:color="000000"/>
              <w:right w:val="single" w:sz="4" w:space="0" w:color="000000"/>
            </w:tcBorders>
            <w:shd w:val="clear" w:color="auto" w:fill="auto"/>
            <w:hideMark/>
          </w:tcPr>
          <w:p w14:paraId="5CE2E024" w14:textId="30CCB690"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Основное мероприятие " Приобретение памяток и брошюр для населения по мерам антитеррористического характера и действиями ри возникновении ЧС"</w:t>
            </w:r>
          </w:p>
        </w:tc>
        <w:tc>
          <w:tcPr>
            <w:tcW w:w="1418" w:type="dxa"/>
            <w:tcBorders>
              <w:top w:val="nil"/>
              <w:left w:val="nil"/>
              <w:bottom w:val="single" w:sz="4" w:space="0" w:color="000000"/>
              <w:right w:val="single" w:sz="4" w:space="0" w:color="000000"/>
            </w:tcBorders>
            <w:shd w:val="clear" w:color="auto" w:fill="auto"/>
            <w:hideMark/>
          </w:tcPr>
          <w:p w14:paraId="06BDBA32" w14:textId="77777777"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14 0 04 00000</w:t>
            </w:r>
          </w:p>
        </w:tc>
        <w:tc>
          <w:tcPr>
            <w:tcW w:w="1701" w:type="dxa"/>
            <w:tcBorders>
              <w:top w:val="nil"/>
              <w:left w:val="nil"/>
              <w:bottom w:val="single" w:sz="4" w:space="0" w:color="000000"/>
              <w:right w:val="single" w:sz="4" w:space="0" w:color="000000"/>
            </w:tcBorders>
            <w:shd w:val="clear" w:color="000000" w:fill="FFFFFF"/>
            <w:noWrap/>
            <w:hideMark/>
          </w:tcPr>
          <w:p w14:paraId="379CBFF8"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2 000,00</w:t>
            </w:r>
          </w:p>
        </w:tc>
        <w:tc>
          <w:tcPr>
            <w:tcW w:w="1559" w:type="dxa"/>
            <w:tcBorders>
              <w:top w:val="nil"/>
              <w:left w:val="nil"/>
              <w:bottom w:val="single" w:sz="4" w:space="0" w:color="000000"/>
              <w:right w:val="single" w:sz="4" w:space="0" w:color="000000"/>
            </w:tcBorders>
            <w:shd w:val="clear" w:color="000000" w:fill="FFFFFF"/>
            <w:noWrap/>
            <w:hideMark/>
          </w:tcPr>
          <w:p w14:paraId="137D6297"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2 000,00</w:t>
            </w:r>
          </w:p>
        </w:tc>
        <w:tc>
          <w:tcPr>
            <w:tcW w:w="1559" w:type="dxa"/>
            <w:tcBorders>
              <w:top w:val="nil"/>
              <w:left w:val="nil"/>
              <w:bottom w:val="single" w:sz="4" w:space="0" w:color="000000"/>
              <w:right w:val="single" w:sz="4" w:space="0" w:color="000000"/>
            </w:tcBorders>
            <w:shd w:val="clear" w:color="000000" w:fill="FFFFFF"/>
            <w:noWrap/>
            <w:hideMark/>
          </w:tcPr>
          <w:p w14:paraId="4C3BF7FF"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2 000,00</w:t>
            </w:r>
          </w:p>
        </w:tc>
      </w:tr>
      <w:tr w:rsidR="00D6691C" w:rsidRPr="00D6691C" w14:paraId="44E5F0B6" w14:textId="77777777" w:rsidTr="00D6691C">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3B0EB56B" w14:textId="77777777" w:rsidR="00D6691C" w:rsidRPr="00D6691C" w:rsidRDefault="00D6691C" w:rsidP="00D6691C">
            <w:pPr>
              <w:rPr>
                <w:rFonts w:ascii="Times New Roman" w:hAnsi="Times New Roman" w:cs="Times New Roman"/>
                <w:color w:val="000000"/>
              </w:rPr>
            </w:pPr>
            <w:r w:rsidRPr="00D6691C">
              <w:rPr>
                <w:rFonts w:ascii="Times New Roman" w:hAnsi="Times New Roman" w:cs="Times New Roman"/>
                <w:color w:val="000000"/>
              </w:rPr>
              <w:t>Муниципальная программа муниципального района "Медынский район" "Экономическое развитие МР "Медынский район"</w:t>
            </w:r>
          </w:p>
        </w:tc>
        <w:tc>
          <w:tcPr>
            <w:tcW w:w="1418" w:type="dxa"/>
            <w:tcBorders>
              <w:top w:val="nil"/>
              <w:left w:val="nil"/>
              <w:bottom w:val="single" w:sz="4" w:space="0" w:color="000000"/>
              <w:right w:val="single" w:sz="4" w:space="0" w:color="000000"/>
            </w:tcBorders>
            <w:shd w:val="clear" w:color="auto" w:fill="auto"/>
            <w:hideMark/>
          </w:tcPr>
          <w:p w14:paraId="3E529BC5" w14:textId="77777777" w:rsidR="00D6691C" w:rsidRPr="00D6691C" w:rsidRDefault="00D6691C" w:rsidP="00D6691C">
            <w:pPr>
              <w:rPr>
                <w:rFonts w:ascii="Times New Roman" w:hAnsi="Times New Roman" w:cs="Times New Roman"/>
                <w:color w:val="000000"/>
              </w:rPr>
            </w:pPr>
            <w:r w:rsidRPr="00D6691C">
              <w:rPr>
                <w:rFonts w:ascii="Times New Roman" w:hAnsi="Times New Roman" w:cs="Times New Roman"/>
                <w:color w:val="000000"/>
              </w:rPr>
              <w:t>15 0 00 00000</w:t>
            </w:r>
          </w:p>
        </w:tc>
        <w:tc>
          <w:tcPr>
            <w:tcW w:w="1701" w:type="dxa"/>
            <w:tcBorders>
              <w:top w:val="nil"/>
              <w:left w:val="nil"/>
              <w:bottom w:val="single" w:sz="4" w:space="0" w:color="000000"/>
              <w:right w:val="single" w:sz="4" w:space="0" w:color="000000"/>
            </w:tcBorders>
            <w:shd w:val="clear" w:color="000000" w:fill="FFFFFF"/>
            <w:noWrap/>
            <w:hideMark/>
          </w:tcPr>
          <w:p w14:paraId="022E9C80" w14:textId="77777777" w:rsidR="00D6691C" w:rsidRPr="00D6691C" w:rsidRDefault="00D6691C" w:rsidP="00D6691C">
            <w:pPr>
              <w:jc w:val="right"/>
              <w:rPr>
                <w:rFonts w:ascii="Times New Roman" w:hAnsi="Times New Roman" w:cs="Times New Roman"/>
                <w:color w:val="000000"/>
              </w:rPr>
            </w:pPr>
            <w:r w:rsidRPr="00D6691C">
              <w:rPr>
                <w:rFonts w:ascii="Times New Roman" w:hAnsi="Times New Roman" w:cs="Times New Roman"/>
                <w:color w:val="000000"/>
              </w:rPr>
              <w:t>4 209 806,00</w:t>
            </w:r>
          </w:p>
        </w:tc>
        <w:tc>
          <w:tcPr>
            <w:tcW w:w="1559" w:type="dxa"/>
            <w:tcBorders>
              <w:top w:val="nil"/>
              <w:left w:val="nil"/>
              <w:bottom w:val="single" w:sz="4" w:space="0" w:color="000000"/>
              <w:right w:val="single" w:sz="4" w:space="0" w:color="000000"/>
            </w:tcBorders>
            <w:shd w:val="clear" w:color="000000" w:fill="FFFFFF"/>
            <w:noWrap/>
            <w:hideMark/>
          </w:tcPr>
          <w:p w14:paraId="51369C5C" w14:textId="77777777" w:rsidR="00D6691C" w:rsidRPr="00D6691C" w:rsidRDefault="00D6691C" w:rsidP="00D6691C">
            <w:pPr>
              <w:jc w:val="right"/>
              <w:rPr>
                <w:rFonts w:ascii="Times New Roman" w:hAnsi="Times New Roman" w:cs="Times New Roman"/>
                <w:color w:val="000000"/>
              </w:rPr>
            </w:pPr>
            <w:r w:rsidRPr="00D6691C">
              <w:rPr>
                <w:rFonts w:ascii="Times New Roman" w:hAnsi="Times New Roman" w:cs="Times New Roman"/>
                <w:color w:val="000000"/>
              </w:rPr>
              <w:t>2 385 335,00</w:t>
            </w:r>
          </w:p>
        </w:tc>
        <w:tc>
          <w:tcPr>
            <w:tcW w:w="1559" w:type="dxa"/>
            <w:tcBorders>
              <w:top w:val="nil"/>
              <w:left w:val="nil"/>
              <w:bottom w:val="single" w:sz="4" w:space="0" w:color="000000"/>
              <w:right w:val="single" w:sz="4" w:space="0" w:color="000000"/>
            </w:tcBorders>
            <w:shd w:val="clear" w:color="000000" w:fill="FFFFFF"/>
            <w:noWrap/>
            <w:hideMark/>
          </w:tcPr>
          <w:p w14:paraId="371968AA" w14:textId="77777777" w:rsidR="00D6691C" w:rsidRPr="00D6691C" w:rsidRDefault="00D6691C" w:rsidP="00D6691C">
            <w:pPr>
              <w:jc w:val="right"/>
              <w:rPr>
                <w:rFonts w:ascii="Times New Roman" w:hAnsi="Times New Roman" w:cs="Times New Roman"/>
                <w:color w:val="000000"/>
              </w:rPr>
            </w:pPr>
            <w:r w:rsidRPr="00D6691C">
              <w:rPr>
                <w:rFonts w:ascii="Times New Roman" w:hAnsi="Times New Roman" w:cs="Times New Roman"/>
                <w:color w:val="000000"/>
              </w:rPr>
              <w:t>9 044 071,00</w:t>
            </w:r>
          </w:p>
        </w:tc>
      </w:tr>
      <w:tr w:rsidR="00D6691C" w:rsidRPr="00D6691C" w14:paraId="1527E93C" w14:textId="77777777" w:rsidTr="00D6691C">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44505115" w14:textId="4EAE551A" w:rsidR="00D6691C" w:rsidRPr="00D6691C" w:rsidRDefault="00D6691C" w:rsidP="00D6691C">
            <w:pPr>
              <w:outlineLvl w:val="0"/>
              <w:rPr>
                <w:rFonts w:ascii="Times New Roman" w:hAnsi="Times New Roman" w:cs="Times New Roman"/>
                <w:color w:val="000000"/>
              </w:rPr>
            </w:pPr>
            <w:r w:rsidRPr="00D6691C">
              <w:rPr>
                <w:rFonts w:ascii="Times New Roman" w:hAnsi="Times New Roman" w:cs="Times New Roman"/>
                <w:color w:val="000000"/>
              </w:rPr>
              <w:t>Подпрограмма "Формирование инвестиционной привлекательности Медынского района"</w:t>
            </w:r>
          </w:p>
        </w:tc>
        <w:tc>
          <w:tcPr>
            <w:tcW w:w="1418" w:type="dxa"/>
            <w:tcBorders>
              <w:top w:val="nil"/>
              <w:left w:val="nil"/>
              <w:bottom w:val="single" w:sz="4" w:space="0" w:color="000000"/>
              <w:right w:val="single" w:sz="4" w:space="0" w:color="000000"/>
            </w:tcBorders>
            <w:shd w:val="clear" w:color="auto" w:fill="auto"/>
            <w:hideMark/>
          </w:tcPr>
          <w:p w14:paraId="584359BC" w14:textId="77777777" w:rsidR="00D6691C" w:rsidRPr="00D6691C" w:rsidRDefault="00D6691C" w:rsidP="00D6691C">
            <w:pPr>
              <w:outlineLvl w:val="0"/>
              <w:rPr>
                <w:rFonts w:ascii="Times New Roman" w:hAnsi="Times New Roman" w:cs="Times New Roman"/>
                <w:color w:val="000000"/>
              </w:rPr>
            </w:pPr>
            <w:r w:rsidRPr="00D6691C">
              <w:rPr>
                <w:rFonts w:ascii="Times New Roman" w:hAnsi="Times New Roman" w:cs="Times New Roman"/>
                <w:color w:val="000000"/>
              </w:rPr>
              <w:t>15 1 00 00000</w:t>
            </w:r>
          </w:p>
        </w:tc>
        <w:tc>
          <w:tcPr>
            <w:tcW w:w="1701" w:type="dxa"/>
            <w:tcBorders>
              <w:top w:val="nil"/>
              <w:left w:val="nil"/>
              <w:bottom w:val="single" w:sz="4" w:space="0" w:color="000000"/>
              <w:right w:val="single" w:sz="4" w:space="0" w:color="000000"/>
            </w:tcBorders>
            <w:shd w:val="clear" w:color="000000" w:fill="FFFFFF"/>
            <w:noWrap/>
            <w:hideMark/>
          </w:tcPr>
          <w:p w14:paraId="2AD66999" w14:textId="77777777" w:rsidR="00D6691C" w:rsidRPr="00D6691C" w:rsidRDefault="00D6691C" w:rsidP="00D6691C">
            <w:pPr>
              <w:jc w:val="right"/>
              <w:outlineLvl w:val="0"/>
              <w:rPr>
                <w:rFonts w:ascii="Times New Roman" w:hAnsi="Times New Roman" w:cs="Times New Roman"/>
                <w:color w:val="000000"/>
              </w:rPr>
            </w:pPr>
            <w:r w:rsidRPr="00D6691C">
              <w:rPr>
                <w:rFonts w:ascii="Times New Roman" w:hAnsi="Times New Roman" w:cs="Times New Roman"/>
                <w:color w:val="000000"/>
              </w:rPr>
              <w:t>509 806,00</w:t>
            </w:r>
          </w:p>
        </w:tc>
        <w:tc>
          <w:tcPr>
            <w:tcW w:w="1559" w:type="dxa"/>
            <w:tcBorders>
              <w:top w:val="nil"/>
              <w:left w:val="nil"/>
              <w:bottom w:val="single" w:sz="4" w:space="0" w:color="000000"/>
              <w:right w:val="single" w:sz="4" w:space="0" w:color="000000"/>
            </w:tcBorders>
            <w:shd w:val="clear" w:color="000000" w:fill="FFFFFF"/>
            <w:noWrap/>
            <w:hideMark/>
          </w:tcPr>
          <w:p w14:paraId="7E9DE66C" w14:textId="77777777" w:rsidR="00D6691C" w:rsidRPr="00D6691C" w:rsidRDefault="00D6691C" w:rsidP="00D6691C">
            <w:pPr>
              <w:jc w:val="right"/>
              <w:outlineLvl w:val="0"/>
              <w:rPr>
                <w:rFonts w:ascii="Times New Roman" w:hAnsi="Times New Roman" w:cs="Times New Roman"/>
                <w:color w:val="000000"/>
              </w:rPr>
            </w:pPr>
            <w:r w:rsidRPr="00D6691C">
              <w:rPr>
                <w:rFonts w:ascii="Times New Roman" w:hAnsi="Times New Roman" w:cs="Times New Roman"/>
                <w:color w:val="000000"/>
              </w:rPr>
              <w:t>385 335,00</w:t>
            </w:r>
          </w:p>
        </w:tc>
        <w:tc>
          <w:tcPr>
            <w:tcW w:w="1559" w:type="dxa"/>
            <w:tcBorders>
              <w:top w:val="nil"/>
              <w:left w:val="nil"/>
              <w:bottom w:val="single" w:sz="4" w:space="0" w:color="000000"/>
              <w:right w:val="single" w:sz="4" w:space="0" w:color="000000"/>
            </w:tcBorders>
            <w:shd w:val="clear" w:color="000000" w:fill="FFFFFF"/>
            <w:noWrap/>
            <w:hideMark/>
          </w:tcPr>
          <w:p w14:paraId="0A9DC742" w14:textId="77777777" w:rsidR="00D6691C" w:rsidRPr="00D6691C" w:rsidRDefault="00D6691C" w:rsidP="00D6691C">
            <w:pPr>
              <w:jc w:val="right"/>
              <w:outlineLvl w:val="0"/>
              <w:rPr>
                <w:rFonts w:ascii="Times New Roman" w:hAnsi="Times New Roman" w:cs="Times New Roman"/>
                <w:color w:val="000000"/>
              </w:rPr>
            </w:pPr>
            <w:r w:rsidRPr="00D6691C">
              <w:rPr>
                <w:rFonts w:ascii="Times New Roman" w:hAnsi="Times New Roman" w:cs="Times New Roman"/>
                <w:color w:val="000000"/>
              </w:rPr>
              <w:t>7 044 071,00</w:t>
            </w:r>
          </w:p>
        </w:tc>
      </w:tr>
      <w:tr w:rsidR="00D6691C" w:rsidRPr="00D6691C" w14:paraId="37A1C23D" w14:textId="77777777" w:rsidTr="00D6691C">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372B4D22" w14:textId="515D8226"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Основное мероприятие "Распространение информации об инвестиционном потенциале"</w:t>
            </w:r>
          </w:p>
        </w:tc>
        <w:tc>
          <w:tcPr>
            <w:tcW w:w="1418" w:type="dxa"/>
            <w:tcBorders>
              <w:top w:val="nil"/>
              <w:left w:val="nil"/>
              <w:bottom w:val="single" w:sz="4" w:space="0" w:color="000000"/>
              <w:right w:val="single" w:sz="4" w:space="0" w:color="000000"/>
            </w:tcBorders>
            <w:shd w:val="clear" w:color="auto" w:fill="auto"/>
            <w:hideMark/>
          </w:tcPr>
          <w:p w14:paraId="133ADCE2" w14:textId="77777777"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15 1 01 00000</w:t>
            </w:r>
          </w:p>
        </w:tc>
        <w:tc>
          <w:tcPr>
            <w:tcW w:w="1701" w:type="dxa"/>
            <w:tcBorders>
              <w:top w:val="nil"/>
              <w:left w:val="nil"/>
              <w:bottom w:val="single" w:sz="4" w:space="0" w:color="000000"/>
              <w:right w:val="single" w:sz="4" w:space="0" w:color="000000"/>
            </w:tcBorders>
            <w:shd w:val="clear" w:color="000000" w:fill="FFFFFF"/>
            <w:noWrap/>
            <w:hideMark/>
          </w:tcPr>
          <w:p w14:paraId="5438812C"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36 000,00</w:t>
            </w:r>
          </w:p>
        </w:tc>
        <w:tc>
          <w:tcPr>
            <w:tcW w:w="1559" w:type="dxa"/>
            <w:tcBorders>
              <w:top w:val="nil"/>
              <w:left w:val="nil"/>
              <w:bottom w:val="single" w:sz="4" w:space="0" w:color="000000"/>
              <w:right w:val="single" w:sz="4" w:space="0" w:color="000000"/>
            </w:tcBorders>
            <w:shd w:val="clear" w:color="000000" w:fill="FFFFFF"/>
            <w:noWrap/>
            <w:hideMark/>
          </w:tcPr>
          <w:p w14:paraId="16C0623C"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70 000,00</w:t>
            </w:r>
          </w:p>
        </w:tc>
        <w:tc>
          <w:tcPr>
            <w:tcW w:w="1559" w:type="dxa"/>
            <w:tcBorders>
              <w:top w:val="nil"/>
              <w:left w:val="nil"/>
              <w:bottom w:val="single" w:sz="4" w:space="0" w:color="000000"/>
              <w:right w:val="single" w:sz="4" w:space="0" w:color="000000"/>
            </w:tcBorders>
            <w:shd w:val="clear" w:color="000000" w:fill="FFFFFF"/>
            <w:noWrap/>
            <w:hideMark/>
          </w:tcPr>
          <w:p w14:paraId="6D8544D4"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70 000,00</w:t>
            </w:r>
          </w:p>
        </w:tc>
      </w:tr>
      <w:tr w:rsidR="00D6691C" w:rsidRPr="00D6691C" w14:paraId="0790F4F9" w14:textId="77777777" w:rsidTr="00D6691C">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53A57287" w14:textId="44AAAB9F"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Основное мероприятие "Формирование инвестиционных площадок муниципального района «Медынский район»"</w:t>
            </w:r>
          </w:p>
        </w:tc>
        <w:tc>
          <w:tcPr>
            <w:tcW w:w="1418" w:type="dxa"/>
            <w:tcBorders>
              <w:top w:val="nil"/>
              <w:left w:val="nil"/>
              <w:bottom w:val="single" w:sz="4" w:space="0" w:color="000000"/>
              <w:right w:val="single" w:sz="4" w:space="0" w:color="000000"/>
            </w:tcBorders>
            <w:shd w:val="clear" w:color="auto" w:fill="auto"/>
            <w:hideMark/>
          </w:tcPr>
          <w:p w14:paraId="0D27931E" w14:textId="77777777"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15 1 02 00000</w:t>
            </w:r>
          </w:p>
        </w:tc>
        <w:tc>
          <w:tcPr>
            <w:tcW w:w="1701" w:type="dxa"/>
            <w:tcBorders>
              <w:top w:val="nil"/>
              <w:left w:val="nil"/>
              <w:bottom w:val="single" w:sz="4" w:space="0" w:color="000000"/>
              <w:right w:val="single" w:sz="4" w:space="0" w:color="000000"/>
            </w:tcBorders>
            <w:shd w:val="clear" w:color="000000" w:fill="FFFFFF"/>
            <w:noWrap/>
            <w:hideMark/>
          </w:tcPr>
          <w:p w14:paraId="424392DB"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437 902,00</w:t>
            </w:r>
          </w:p>
        </w:tc>
        <w:tc>
          <w:tcPr>
            <w:tcW w:w="1559" w:type="dxa"/>
            <w:tcBorders>
              <w:top w:val="nil"/>
              <w:left w:val="nil"/>
              <w:bottom w:val="single" w:sz="4" w:space="0" w:color="000000"/>
              <w:right w:val="single" w:sz="4" w:space="0" w:color="000000"/>
            </w:tcBorders>
            <w:shd w:val="clear" w:color="000000" w:fill="FFFFFF"/>
            <w:noWrap/>
            <w:hideMark/>
          </w:tcPr>
          <w:p w14:paraId="3565B4CD"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172 200,00</w:t>
            </w:r>
          </w:p>
        </w:tc>
        <w:tc>
          <w:tcPr>
            <w:tcW w:w="1559" w:type="dxa"/>
            <w:tcBorders>
              <w:top w:val="nil"/>
              <w:left w:val="nil"/>
              <w:bottom w:val="single" w:sz="4" w:space="0" w:color="000000"/>
              <w:right w:val="single" w:sz="4" w:space="0" w:color="000000"/>
            </w:tcBorders>
            <w:shd w:val="clear" w:color="000000" w:fill="FFFFFF"/>
            <w:noWrap/>
            <w:hideMark/>
          </w:tcPr>
          <w:p w14:paraId="19D5DCC4"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0,00</w:t>
            </w:r>
          </w:p>
        </w:tc>
      </w:tr>
      <w:tr w:rsidR="00D6691C" w:rsidRPr="00D6691C" w14:paraId="36CC0BE7" w14:textId="77777777" w:rsidTr="00D6691C">
        <w:trPr>
          <w:trHeight w:val="1020"/>
        </w:trPr>
        <w:tc>
          <w:tcPr>
            <w:tcW w:w="4111" w:type="dxa"/>
            <w:tcBorders>
              <w:top w:val="nil"/>
              <w:left w:val="single" w:sz="4" w:space="0" w:color="000000"/>
              <w:bottom w:val="single" w:sz="4" w:space="0" w:color="000000"/>
              <w:right w:val="single" w:sz="4" w:space="0" w:color="000000"/>
            </w:tcBorders>
            <w:shd w:val="clear" w:color="auto" w:fill="auto"/>
            <w:hideMark/>
          </w:tcPr>
          <w:p w14:paraId="5F12B605" w14:textId="23C63655"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Основное мероприятие "Выполнение кадастровых работ по устранению реестровых ошибок, выявленных при внесении в сведения ЕГРН описаний границ населенных пунктов и территориальных зон</w:t>
            </w:r>
          </w:p>
        </w:tc>
        <w:tc>
          <w:tcPr>
            <w:tcW w:w="1418" w:type="dxa"/>
            <w:tcBorders>
              <w:top w:val="nil"/>
              <w:left w:val="nil"/>
              <w:bottom w:val="single" w:sz="4" w:space="0" w:color="000000"/>
              <w:right w:val="single" w:sz="4" w:space="0" w:color="000000"/>
            </w:tcBorders>
            <w:shd w:val="clear" w:color="auto" w:fill="auto"/>
            <w:hideMark/>
          </w:tcPr>
          <w:p w14:paraId="6BDDB52E" w14:textId="77777777"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15 1 03 00000</w:t>
            </w:r>
          </w:p>
        </w:tc>
        <w:tc>
          <w:tcPr>
            <w:tcW w:w="1701" w:type="dxa"/>
            <w:tcBorders>
              <w:top w:val="nil"/>
              <w:left w:val="nil"/>
              <w:bottom w:val="single" w:sz="4" w:space="0" w:color="000000"/>
              <w:right w:val="single" w:sz="4" w:space="0" w:color="000000"/>
            </w:tcBorders>
            <w:shd w:val="clear" w:color="000000" w:fill="FFFFFF"/>
            <w:noWrap/>
            <w:hideMark/>
          </w:tcPr>
          <w:p w14:paraId="337C9DF9"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35 904,00</w:t>
            </w:r>
          </w:p>
        </w:tc>
        <w:tc>
          <w:tcPr>
            <w:tcW w:w="1559" w:type="dxa"/>
            <w:tcBorders>
              <w:top w:val="nil"/>
              <w:left w:val="nil"/>
              <w:bottom w:val="single" w:sz="4" w:space="0" w:color="000000"/>
              <w:right w:val="single" w:sz="4" w:space="0" w:color="000000"/>
            </w:tcBorders>
            <w:shd w:val="clear" w:color="000000" w:fill="FFFFFF"/>
            <w:noWrap/>
            <w:hideMark/>
          </w:tcPr>
          <w:p w14:paraId="4EC52176"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37 341,00</w:t>
            </w:r>
          </w:p>
        </w:tc>
        <w:tc>
          <w:tcPr>
            <w:tcW w:w="1559" w:type="dxa"/>
            <w:tcBorders>
              <w:top w:val="nil"/>
              <w:left w:val="nil"/>
              <w:bottom w:val="single" w:sz="4" w:space="0" w:color="000000"/>
              <w:right w:val="single" w:sz="4" w:space="0" w:color="000000"/>
            </w:tcBorders>
            <w:shd w:val="clear" w:color="000000" w:fill="FFFFFF"/>
            <w:noWrap/>
            <w:hideMark/>
          </w:tcPr>
          <w:p w14:paraId="7BA19B0F"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58 252,00</w:t>
            </w:r>
          </w:p>
        </w:tc>
      </w:tr>
      <w:tr w:rsidR="00D6691C" w:rsidRPr="00D6691C" w14:paraId="504E82B1" w14:textId="77777777" w:rsidTr="00D6691C">
        <w:trPr>
          <w:trHeight w:val="765"/>
        </w:trPr>
        <w:tc>
          <w:tcPr>
            <w:tcW w:w="4111" w:type="dxa"/>
            <w:tcBorders>
              <w:top w:val="nil"/>
              <w:left w:val="single" w:sz="4" w:space="0" w:color="000000"/>
              <w:bottom w:val="single" w:sz="4" w:space="0" w:color="000000"/>
              <w:right w:val="single" w:sz="4" w:space="0" w:color="000000"/>
            </w:tcBorders>
            <w:shd w:val="clear" w:color="auto" w:fill="auto"/>
            <w:hideMark/>
          </w:tcPr>
          <w:p w14:paraId="4CF169CC" w14:textId="2D02EFCE"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Основное мероприятие "Повышение уровня привлекательности профессиональной деятельности в сфере архитектуры и градостроительства"</w:t>
            </w:r>
          </w:p>
        </w:tc>
        <w:tc>
          <w:tcPr>
            <w:tcW w:w="1418" w:type="dxa"/>
            <w:tcBorders>
              <w:top w:val="nil"/>
              <w:left w:val="nil"/>
              <w:bottom w:val="single" w:sz="4" w:space="0" w:color="000000"/>
              <w:right w:val="single" w:sz="4" w:space="0" w:color="000000"/>
            </w:tcBorders>
            <w:shd w:val="clear" w:color="auto" w:fill="auto"/>
            <w:hideMark/>
          </w:tcPr>
          <w:p w14:paraId="64748F86" w14:textId="77777777"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15 1 06 00000</w:t>
            </w:r>
          </w:p>
        </w:tc>
        <w:tc>
          <w:tcPr>
            <w:tcW w:w="1701" w:type="dxa"/>
            <w:tcBorders>
              <w:top w:val="nil"/>
              <w:left w:val="nil"/>
              <w:bottom w:val="single" w:sz="4" w:space="0" w:color="000000"/>
              <w:right w:val="single" w:sz="4" w:space="0" w:color="000000"/>
            </w:tcBorders>
            <w:shd w:val="clear" w:color="000000" w:fill="FFFFFF"/>
            <w:noWrap/>
            <w:hideMark/>
          </w:tcPr>
          <w:p w14:paraId="66B2EE68"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0,00</w:t>
            </w:r>
          </w:p>
        </w:tc>
        <w:tc>
          <w:tcPr>
            <w:tcW w:w="1559" w:type="dxa"/>
            <w:tcBorders>
              <w:top w:val="nil"/>
              <w:left w:val="nil"/>
              <w:bottom w:val="single" w:sz="4" w:space="0" w:color="000000"/>
              <w:right w:val="single" w:sz="4" w:space="0" w:color="000000"/>
            </w:tcBorders>
            <w:shd w:val="clear" w:color="000000" w:fill="FFFFFF"/>
            <w:noWrap/>
            <w:hideMark/>
          </w:tcPr>
          <w:p w14:paraId="7970E6BE"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105 794,00</w:t>
            </w:r>
          </w:p>
        </w:tc>
        <w:tc>
          <w:tcPr>
            <w:tcW w:w="1559" w:type="dxa"/>
            <w:tcBorders>
              <w:top w:val="nil"/>
              <w:left w:val="nil"/>
              <w:bottom w:val="single" w:sz="4" w:space="0" w:color="000000"/>
              <w:right w:val="single" w:sz="4" w:space="0" w:color="000000"/>
            </w:tcBorders>
            <w:shd w:val="clear" w:color="000000" w:fill="FFFFFF"/>
            <w:noWrap/>
            <w:hideMark/>
          </w:tcPr>
          <w:p w14:paraId="7B50F47E"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215 819,00</w:t>
            </w:r>
          </w:p>
        </w:tc>
      </w:tr>
      <w:tr w:rsidR="00D6691C" w:rsidRPr="00D6691C" w14:paraId="5C5FC3CC" w14:textId="77777777" w:rsidTr="00D6691C">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6EF8A6E0" w14:textId="30844740"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Основное мероприятие "Проведение комплексных кадастровых работ"</w:t>
            </w:r>
          </w:p>
        </w:tc>
        <w:tc>
          <w:tcPr>
            <w:tcW w:w="1418" w:type="dxa"/>
            <w:tcBorders>
              <w:top w:val="nil"/>
              <w:left w:val="nil"/>
              <w:bottom w:val="single" w:sz="4" w:space="0" w:color="000000"/>
              <w:right w:val="single" w:sz="4" w:space="0" w:color="000000"/>
            </w:tcBorders>
            <w:shd w:val="clear" w:color="auto" w:fill="auto"/>
            <w:hideMark/>
          </w:tcPr>
          <w:p w14:paraId="5426D2C3" w14:textId="77777777"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15 1 08 00000</w:t>
            </w:r>
          </w:p>
        </w:tc>
        <w:tc>
          <w:tcPr>
            <w:tcW w:w="1701" w:type="dxa"/>
            <w:tcBorders>
              <w:top w:val="nil"/>
              <w:left w:val="nil"/>
              <w:bottom w:val="single" w:sz="4" w:space="0" w:color="000000"/>
              <w:right w:val="single" w:sz="4" w:space="0" w:color="000000"/>
            </w:tcBorders>
            <w:shd w:val="clear" w:color="000000" w:fill="FFFFFF"/>
            <w:noWrap/>
            <w:hideMark/>
          </w:tcPr>
          <w:p w14:paraId="7070788D"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0,00</w:t>
            </w:r>
          </w:p>
        </w:tc>
        <w:tc>
          <w:tcPr>
            <w:tcW w:w="1559" w:type="dxa"/>
            <w:tcBorders>
              <w:top w:val="nil"/>
              <w:left w:val="nil"/>
              <w:bottom w:val="single" w:sz="4" w:space="0" w:color="000000"/>
              <w:right w:val="single" w:sz="4" w:space="0" w:color="000000"/>
            </w:tcBorders>
            <w:shd w:val="clear" w:color="000000" w:fill="FFFFFF"/>
            <w:noWrap/>
            <w:hideMark/>
          </w:tcPr>
          <w:p w14:paraId="25CDA0C7"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0,00</w:t>
            </w:r>
          </w:p>
        </w:tc>
        <w:tc>
          <w:tcPr>
            <w:tcW w:w="1559" w:type="dxa"/>
            <w:tcBorders>
              <w:top w:val="nil"/>
              <w:left w:val="nil"/>
              <w:bottom w:val="single" w:sz="4" w:space="0" w:color="000000"/>
              <w:right w:val="single" w:sz="4" w:space="0" w:color="000000"/>
            </w:tcBorders>
            <w:shd w:val="clear" w:color="000000" w:fill="FFFFFF"/>
            <w:noWrap/>
            <w:hideMark/>
          </w:tcPr>
          <w:p w14:paraId="5C9DA6F7"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6 700 000,00</w:t>
            </w:r>
          </w:p>
        </w:tc>
      </w:tr>
      <w:tr w:rsidR="00D6691C" w:rsidRPr="00D6691C" w14:paraId="0F79057A" w14:textId="77777777" w:rsidTr="00A57D6F">
        <w:trPr>
          <w:trHeight w:val="510"/>
        </w:trPr>
        <w:tc>
          <w:tcPr>
            <w:tcW w:w="4111" w:type="dxa"/>
            <w:tcBorders>
              <w:top w:val="nil"/>
              <w:left w:val="single" w:sz="4" w:space="0" w:color="000000"/>
              <w:bottom w:val="single" w:sz="4" w:space="0" w:color="auto"/>
              <w:right w:val="single" w:sz="4" w:space="0" w:color="000000"/>
            </w:tcBorders>
            <w:shd w:val="clear" w:color="auto" w:fill="auto"/>
            <w:hideMark/>
          </w:tcPr>
          <w:p w14:paraId="60E763B1" w14:textId="013B44E9" w:rsidR="00D6691C" w:rsidRPr="00D6691C" w:rsidRDefault="00D6691C" w:rsidP="00D6691C">
            <w:pPr>
              <w:outlineLvl w:val="0"/>
              <w:rPr>
                <w:rFonts w:ascii="Times New Roman" w:hAnsi="Times New Roman" w:cs="Times New Roman"/>
                <w:color w:val="000000"/>
              </w:rPr>
            </w:pPr>
            <w:r w:rsidRPr="00D6691C">
              <w:rPr>
                <w:rFonts w:ascii="Times New Roman" w:hAnsi="Times New Roman" w:cs="Times New Roman"/>
                <w:color w:val="000000"/>
              </w:rPr>
              <w:t>Подпрограмма "Организация транспортного обслуживания населения на территории Медынского района"</w:t>
            </w:r>
          </w:p>
        </w:tc>
        <w:tc>
          <w:tcPr>
            <w:tcW w:w="1418" w:type="dxa"/>
            <w:tcBorders>
              <w:top w:val="nil"/>
              <w:left w:val="nil"/>
              <w:bottom w:val="single" w:sz="4" w:space="0" w:color="auto"/>
              <w:right w:val="single" w:sz="4" w:space="0" w:color="000000"/>
            </w:tcBorders>
            <w:shd w:val="clear" w:color="auto" w:fill="auto"/>
            <w:hideMark/>
          </w:tcPr>
          <w:p w14:paraId="27E85D70" w14:textId="77777777" w:rsidR="00D6691C" w:rsidRPr="00D6691C" w:rsidRDefault="00D6691C" w:rsidP="00D6691C">
            <w:pPr>
              <w:outlineLvl w:val="0"/>
              <w:rPr>
                <w:rFonts w:ascii="Times New Roman" w:hAnsi="Times New Roman" w:cs="Times New Roman"/>
                <w:color w:val="000000"/>
              </w:rPr>
            </w:pPr>
            <w:r w:rsidRPr="00D6691C">
              <w:rPr>
                <w:rFonts w:ascii="Times New Roman" w:hAnsi="Times New Roman" w:cs="Times New Roman"/>
                <w:color w:val="000000"/>
              </w:rPr>
              <w:t>15 Д 00 00000</w:t>
            </w:r>
          </w:p>
        </w:tc>
        <w:tc>
          <w:tcPr>
            <w:tcW w:w="1701" w:type="dxa"/>
            <w:tcBorders>
              <w:top w:val="nil"/>
              <w:left w:val="nil"/>
              <w:bottom w:val="single" w:sz="4" w:space="0" w:color="auto"/>
              <w:right w:val="single" w:sz="4" w:space="0" w:color="000000"/>
            </w:tcBorders>
            <w:shd w:val="clear" w:color="000000" w:fill="FFFFFF"/>
            <w:noWrap/>
            <w:hideMark/>
          </w:tcPr>
          <w:p w14:paraId="185546E4" w14:textId="77777777" w:rsidR="00D6691C" w:rsidRPr="00D6691C" w:rsidRDefault="00D6691C" w:rsidP="00D6691C">
            <w:pPr>
              <w:jc w:val="right"/>
              <w:outlineLvl w:val="0"/>
              <w:rPr>
                <w:rFonts w:ascii="Times New Roman" w:hAnsi="Times New Roman" w:cs="Times New Roman"/>
                <w:color w:val="000000"/>
              </w:rPr>
            </w:pPr>
            <w:r w:rsidRPr="00D6691C">
              <w:rPr>
                <w:rFonts w:ascii="Times New Roman" w:hAnsi="Times New Roman" w:cs="Times New Roman"/>
                <w:color w:val="000000"/>
              </w:rPr>
              <w:t>3 700 000,00</w:t>
            </w:r>
          </w:p>
        </w:tc>
        <w:tc>
          <w:tcPr>
            <w:tcW w:w="1559" w:type="dxa"/>
            <w:tcBorders>
              <w:top w:val="nil"/>
              <w:left w:val="nil"/>
              <w:bottom w:val="single" w:sz="4" w:space="0" w:color="auto"/>
              <w:right w:val="single" w:sz="4" w:space="0" w:color="000000"/>
            </w:tcBorders>
            <w:shd w:val="clear" w:color="000000" w:fill="FFFFFF"/>
            <w:noWrap/>
            <w:hideMark/>
          </w:tcPr>
          <w:p w14:paraId="1A8D4AF5" w14:textId="77777777" w:rsidR="00D6691C" w:rsidRPr="00D6691C" w:rsidRDefault="00D6691C" w:rsidP="00D6691C">
            <w:pPr>
              <w:jc w:val="right"/>
              <w:outlineLvl w:val="0"/>
              <w:rPr>
                <w:rFonts w:ascii="Times New Roman" w:hAnsi="Times New Roman" w:cs="Times New Roman"/>
                <w:color w:val="000000"/>
              </w:rPr>
            </w:pPr>
            <w:r w:rsidRPr="00D6691C">
              <w:rPr>
                <w:rFonts w:ascii="Times New Roman" w:hAnsi="Times New Roman" w:cs="Times New Roman"/>
                <w:color w:val="000000"/>
              </w:rPr>
              <w:t>2 000 000,00</w:t>
            </w:r>
          </w:p>
        </w:tc>
        <w:tc>
          <w:tcPr>
            <w:tcW w:w="1559" w:type="dxa"/>
            <w:tcBorders>
              <w:top w:val="nil"/>
              <w:left w:val="nil"/>
              <w:bottom w:val="single" w:sz="4" w:space="0" w:color="auto"/>
              <w:right w:val="single" w:sz="4" w:space="0" w:color="000000"/>
            </w:tcBorders>
            <w:shd w:val="clear" w:color="000000" w:fill="FFFFFF"/>
            <w:noWrap/>
            <w:hideMark/>
          </w:tcPr>
          <w:p w14:paraId="39816056" w14:textId="77777777" w:rsidR="00D6691C" w:rsidRPr="00D6691C" w:rsidRDefault="00D6691C" w:rsidP="00D6691C">
            <w:pPr>
              <w:jc w:val="right"/>
              <w:outlineLvl w:val="0"/>
              <w:rPr>
                <w:rFonts w:ascii="Times New Roman" w:hAnsi="Times New Roman" w:cs="Times New Roman"/>
                <w:color w:val="000000"/>
              </w:rPr>
            </w:pPr>
            <w:r w:rsidRPr="00D6691C">
              <w:rPr>
                <w:rFonts w:ascii="Times New Roman" w:hAnsi="Times New Roman" w:cs="Times New Roman"/>
                <w:color w:val="000000"/>
              </w:rPr>
              <w:t>2 000 000,00</w:t>
            </w:r>
          </w:p>
        </w:tc>
      </w:tr>
      <w:tr w:rsidR="00D6691C" w:rsidRPr="00D6691C" w14:paraId="2EBC3E97" w14:textId="77777777" w:rsidTr="00A57D6F">
        <w:trPr>
          <w:trHeight w:val="765"/>
        </w:trPr>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30D3D7BD" w14:textId="0E7EC078"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lastRenderedPageBreak/>
              <w:t>Основное мероприятие "Осуществление муниципальной поддержки юридическим лицам и ИП, оказывающим услуги по перевозке пассажиров"</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4A082CE6" w14:textId="77777777"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15 Д 01 00000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14:paraId="36AF5915"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3 700 000,00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14:paraId="7FF9592F"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2 000 000,00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14:paraId="1BDF691F"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2 000 000,00</w:t>
            </w:r>
          </w:p>
        </w:tc>
      </w:tr>
      <w:tr w:rsidR="00D6691C" w:rsidRPr="00D6691C" w14:paraId="3257851D" w14:textId="77777777" w:rsidTr="00A57D6F">
        <w:trPr>
          <w:trHeight w:val="765"/>
        </w:trPr>
        <w:tc>
          <w:tcPr>
            <w:tcW w:w="4111" w:type="dxa"/>
            <w:tcBorders>
              <w:top w:val="single" w:sz="4" w:space="0" w:color="auto"/>
              <w:left w:val="single" w:sz="4" w:space="0" w:color="000000"/>
              <w:bottom w:val="single" w:sz="4" w:space="0" w:color="000000"/>
              <w:right w:val="single" w:sz="4" w:space="0" w:color="000000"/>
            </w:tcBorders>
            <w:shd w:val="clear" w:color="auto" w:fill="auto"/>
            <w:hideMark/>
          </w:tcPr>
          <w:p w14:paraId="06B9F6CF" w14:textId="62764BF7" w:rsidR="00D6691C" w:rsidRPr="00D6691C" w:rsidRDefault="00D6691C" w:rsidP="00D6691C">
            <w:pPr>
              <w:rPr>
                <w:rFonts w:ascii="Times New Roman" w:hAnsi="Times New Roman" w:cs="Times New Roman"/>
                <w:color w:val="000000"/>
              </w:rPr>
            </w:pPr>
            <w:r w:rsidRPr="00D6691C">
              <w:rPr>
                <w:rFonts w:ascii="Times New Roman" w:hAnsi="Times New Roman" w:cs="Times New Roman"/>
                <w:color w:val="000000"/>
              </w:rPr>
              <w:t xml:space="preserve">Муниципальная программа муниципального района "Медынский район" "Совершенствование и развитие сети </w:t>
            </w:r>
            <w:r w:rsidR="00A57D6F" w:rsidRPr="00D6691C">
              <w:rPr>
                <w:rFonts w:ascii="Times New Roman" w:hAnsi="Times New Roman" w:cs="Times New Roman"/>
                <w:color w:val="000000"/>
              </w:rPr>
              <w:t>автомобильных</w:t>
            </w:r>
            <w:r w:rsidRPr="00D6691C">
              <w:rPr>
                <w:rFonts w:ascii="Times New Roman" w:hAnsi="Times New Roman" w:cs="Times New Roman"/>
                <w:color w:val="000000"/>
              </w:rPr>
              <w:t xml:space="preserve"> дорог муниципального района "Медынский район"</w:t>
            </w:r>
          </w:p>
        </w:tc>
        <w:tc>
          <w:tcPr>
            <w:tcW w:w="1418" w:type="dxa"/>
            <w:tcBorders>
              <w:top w:val="single" w:sz="4" w:space="0" w:color="auto"/>
              <w:left w:val="nil"/>
              <w:bottom w:val="single" w:sz="4" w:space="0" w:color="000000"/>
              <w:right w:val="single" w:sz="4" w:space="0" w:color="000000"/>
            </w:tcBorders>
            <w:shd w:val="clear" w:color="auto" w:fill="auto"/>
            <w:hideMark/>
          </w:tcPr>
          <w:p w14:paraId="273E0F69" w14:textId="77777777" w:rsidR="00D6691C" w:rsidRPr="00D6691C" w:rsidRDefault="00D6691C" w:rsidP="00D6691C">
            <w:pPr>
              <w:rPr>
                <w:rFonts w:ascii="Times New Roman" w:hAnsi="Times New Roman" w:cs="Times New Roman"/>
                <w:color w:val="000000"/>
              </w:rPr>
            </w:pPr>
            <w:r w:rsidRPr="00D6691C">
              <w:rPr>
                <w:rFonts w:ascii="Times New Roman" w:hAnsi="Times New Roman" w:cs="Times New Roman"/>
                <w:color w:val="000000"/>
              </w:rPr>
              <w:t>24 0 00 00000</w:t>
            </w:r>
          </w:p>
        </w:tc>
        <w:tc>
          <w:tcPr>
            <w:tcW w:w="1701" w:type="dxa"/>
            <w:tcBorders>
              <w:top w:val="single" w:sz="4" w:space="0" w:color="auto"/>
              <w:left w:val="nil"/>
              <w:bottom w:val="single" w:sz="4" w:space="0" w:color="000000"/>
              <w:right w:val="single" w:sz="4" w:space="0" w:color="000000"/>
            </w:tcBorders>
            <w:shd w:val="clear" w:color="000000" w:fill="FFFFFF"/>
            <w:noWrap/>
            <w:hideMark/>
          </w:tcPr>
          <w:p w14:paraId="12E1E911" w14:textId="77777777" w:rsidR="00D6691C" w:rsidRPr="00D6691C" w:rsidRDefault="00D6691C" w:rsidP="00D6691C">
            <w:pPr>
              <w:jc w:val="right"/>
              <w:rPr>
                <w:rFonts w:ascii="Times New Roman" w:hAnsi="Times New Roman" w:cs="Times New Roman"/>
                <w:color w:val="000000"/>
              </w:rPr>
            </w:pPr>
            <w:r w:rsidRPr="00D6691C">
              <w:rPr>
                <w:rFonts w:ascii="Times New Roman" w:hAnsi="Times New Roman" w:cs="Times New Roman"/>
                <w:color w:val="000000"/>
              </w:rPr>
              <w:t>23 089 520,00</w:t>
            </w:r>
          </w:p>
        </w:tc>
        <w:tc>
          <w:tcPr>
            <w:tcW w:w="1559" w:type="dxa"/>
            <w:tcBorders>
              <w:top w:val="single" w:sz="4" w:space="0" w:color="auto"/>
              <w:left w:val="nil"/>
              <w:bottom w:val="single" w:sz="4" w:space="0" w:color="000000"/>
              <w:right w:val="single" w:sz="4" w:space="0" w:color="000000"/>
            </w:tcBorders>
            <w:shd w:val="clear" w:color="000000" w:fill="FFFFFF"/>
            <w:noWrap/>
            <w:hideMark/>
          </w:tcPr>
          <w:p w14:paraId="7FB6F44F" w14:textId="77777777" w:rsidR="00D6691C" w:rsidRPr="00D6691C" w:rsidRDefault="00D6691C" w:rsidP="00D6691C">
            <w:pPr>
              <w:jc w:val="right"/>
              <w:rPr>
                <w:rFonts w:ascii="Times New Roman" w:hAnsi="Times New Roman" w:cs="Times New Roman"/>
                <w:color w:val="000000"/>
              </w:rPr>
            </w:pPr>
            <w:r w:rsidRPr="00D6691C">
              <w:rPr>
                <w:rFonts w:ascii="Times New Roman" w:hAnsi="Times New Roman" w:cs="Times New Roman"/>
                <w:color w:val="000000"/>
              </w:rPr>
              <w:t>23 515 510,00</w:t>
            </w:r>
          </w:p>
        </w:tc>
        <w:tc>
          <w:tcPr>
            <w:tcW w:w="1559" w:type="dxa"/>
            <w:tcBorders>
              <w:top w:val="single" w:sz="4" w:space="0" w:color="auto"/>
              <w:left w:val="nil"/>
              <w:bottom w:val="single" w:sz="4" w:space="0" w:color="000000"/>
              <w:right w:val="single" w:sz="4" w:space="0" w:color="000000"/>
            </w:tcBorders>
            <w:shd w:val="clear" w:color="000000" w:fill="FFFFFF"/>
            <w:noWrap/>
            <w:hideMark/>
          </w:tcPr>
          <w:p w14:paraId="28C77150" w14:textId="77777777" w:rsidR="00D6691C" w:rsidRPr="00D6691C" w:rsidRDefault="00D6691C" w:rsidP="00D6691C">
            <w:pPr>
              <w:jc w:val="right"/>
              <w:rPr>
                <w:rFonts w:ascii="Times New Roman" w:hAnsi="Times New Roman" w:cs="Times New Roman"/>
                <w:color w:val="000000"/>
              </w:rPr>
            </w:pPr>
            <w:r w:rsidRPr="00D6691C">
              <w:rPr>
                <w:rFonts w:ascii="Times New Roman" w:hAnsi="Times New Roman" w:cs="Times New Roman"/>
                <w:color w:val="000000"/>
              </w:rPr>
              <w:t>25 177 760,00</w:t>
            </w:r>
          </w:p>
        </w:tc>
      </w:tr>
      <w:tr w:rsidR="00D6691C" w:rsidRPr="00D6691C" w14:paraId="1722286B" w14:textId="77777777" w:rsidTr="00D6691C">
        <w:trPr>
          <w:trHeight w:val="765"/>
        </w:trPr>
        <w:tc>
          <w:tcPr>
            <w:tcW w:w="4111" w:type="dxa"/>
            <w:tcBorders>
              <w:top w:val="nil"/>
              <w:left w:val="single" w:sz="4" w:space="0" w:color="000000"/>
              <w:bottom w:val="single" w:sz="4" w:space="0" w:color="000000"/>
              <w:right w:val="single" w:sz="4" w:space="0" w:color="000000"/>
            </w:tcBorders>
            <w:shd w:val="clear" w:color="auto" w:fill="auto"/>
            <w:hideMark/>
          </w:tcPr>
          <w:p w14:paraId="629A6A0C" w14:textId="5B865B1C" w:rsidR="00D6691C" w:rsidRPr="00D6691C" w:rsidRDefault="00D6691C" w:rsidP="00D6691C">
            <w:pPr>
              <w:outlineLvl w:val="0"/>
              <w:rPr>
                <w:rFonts w:ascii="Times New Roman" w:hAnsi="Times New Roman" w:cs="Times New Roman"/>
                <w:color w:val="000000"/>
              </w:rPr>
            </w:pPr>
            <w:r w:rsidRPr="00D6691C">
              <w:rPr>
                <w:rFonts w:ascii="Times New Roman" w:hAnsi="Times New Roman" w:cs="Times New Roman"/>
                <w:color w:val="000000"/>
              </w:rPr>
              <w:t xml:space="preserve">Муниципальная программа муниципального района "Медынский район" "Совершенствование и развитие сети </w:t>
            </w:r>
            <w:r w:rsidR="00A57D6F" w:rsidRPr="00D6691C">
              <w:rPr>
                <w:rFonts w:ascii="Times New Roman" w:hAnsi="Times New Roman" w:cs="Times New Roman"/>
                <w:color w:val="000000"/>
              </w:rPr>
              <w:t>автомобильных</w:t>
            </w:r>
            <w:r w:rsidRPr="00D6691C">
              <w:rPr>
                <w:rFonts w:ascii="Times New Roman" w:hAnsi="Times New Roman" w:cs="Times New Roman"/>
                <w:color w:val="000000"/>
              </w:rPr>
              <w:t xml:space="preserve"> дорог муниципального района "Медынский район"</w:t>
            </w:r>
          </w:p>
        </w:tc>
        <w:tc>
          <w:tcPr>
            <w:tcW w:w="1418" w:type="dxa"/>
            <w:tcBorders>
              <w:top w:val="nil"/>
              <w:left w:val="nil"/>
              <w:bottom w:val="single" w:sz="4" w:space="0" w:color="000000"/>
              <w:right w:val="single" w:sz="4" w:space="0" w:color="000000"/>
            </w:tcBorders>
            <w:shd w:val="clear" w:color="auto" w:fill="auto"/>
            <w:hideMark/>
          </w:tcPr>
          <w:p w14:paraId="58E33742" w14:textId="77777777" w:rsidR="00D6691C" w:rsidRPr="00D6691C" w:rsidRDefault="00D6691C" w:rsidP="00D6691C">
            <w:pPr>
              <w:outlineLvl w:val="0"/>
              <w:rPr>
                <w:rFonts w:ascii="Times New Roman" w:hAnsi="Times New Roman" w:cs="Times New Roman"/>
                <w:color w:val="000000"/>
              </w:rPr>
            </w:pPr>
            <w:r w:rsidRPr="00D6691C">
              <w:rPr>
                <w:rFonts w:ascii="Times New Roman" w:hAnsi="Times New Roman" w:cs="Times New Roman"/>
                <w:color w:val="000000"/>
              </w:rPr>
              <w:t>24 0 00 00000</w:t>
            </w:r>
          </w:p>
        </w:tc>
        <w:tc>
          <w:tcPr>
            <w:tcW w:w="1701" w:type="dxa"/>
            <w:tcBorders>
              <w:top w:val="nil"/>
              <w:left w:val="nil"/>
              <w:bottom w:val="single" w:sz="4" w:space="0" w:color="000000"/>
              <w:right w:val="single" w:sz="4" w:space="0" w:color="000000"/>
            </w:tcBorders>
            <w:shd w:val="clear" w:color="000000" w:fill="FFFFFF"/>
            <w:noWrap/>
            <w:hideMark/>
          </w:tcPr>
          <w:p w14:paraId="1FCBC435" w14:textId="77777777" w:rsidR="00D6691C" w:rsidRPr="00D6691C" w:rsidRDefault="00D6691C" w:rsidP="00D6691C">
            <w:pPr>
              <w:jc w:val="right"/>
              <w:outlineLvl w:val="0"/>
              <w:rPr>
                <w:rFonts w:ascii="Times New Roman" w:hAnsi="Times New Roman" w:cs="Times New Roman"/>
                <w:color w:val="000000"/>
              </w:rPr>
            </w:pPr>
            <w:r w:rsidRPr="00D6691C">
              <w:rPr>
                <w:rFonts w:ascii="Times New Roman" w:hAnsi="Times New Roman" w:cs="Times New Roman"/>
                <w:color w:val="000000"/>
              </w:rPr>
              <w:t>23 089 520,00</w:t>
            </w:r>
          </w:p>
        </w:tc>
        <w:tc>
          <w:tcPr>
            <w:tcW w:w="1559" w:type="dxa"/>
            <w:tcBorders>
              <w:top w:val="nil"/>
              <w:left w:val="nil"/>
              <w:bottom w:val="single" w:sz="4" w:space="0" w:color="000000"/>
              <w:right w:val="single" w:sz="4" w:space="0" w:color="000000"/>
            </w:tcBorders>
            <w:shd w:val="clear" w:color="000000" w:fill="FFFFFF"/>
            <w:noWrap/>
            <w:hideMark/>
          </w:tcPr>
          <w:p w14:paraId="6732E7F0" w14:textId="77777777" w:rsidR="00D6691C" w:rsidRPr="00D6691C" w:rsidRDefault="00D6691C" w:rsidP="00D6691C">
            <w:pPr>
              <w:jc w:val="right"/>
              <w:outlineLvl w:val="0"/>
              <w:rPr>
                <w:rFonts w:ascii="Times New Roman" w:hAnsi="Times New Roman" w:cs="Times New Roman"/>
                <w:color w:val="000000"/>
              </w:rPr>
            </w:pPr>
            <w:r w:rsidRPr="00D6691C">
              <w:rPr>
                <w:rFonts w:ascii="Times New Roman" w:hAnsi="Times New Roman" w:cs="Times New Roman"/>
                <w:color w:val="000000"/>
              </w:rPr>
              <w:t>23 515 510,00</w:t>
            </w:r>
          </w:p>
        </w:tc>
        <w:tc>
          <w:tcPr>
            <w:tcW w:w="1559" w:type="dxa"/>
            <w:tcBorders>
              <w:top w:val="nil"/>
              <w:left w:val="nil"/>
              <w:bottom w:val="single" w:sz="4" w:space="0" w:color="000000"/>
              <w:right w:val="single" w:sz="4" w:space="0" w:color="000000"/>
            </w:tcBorders>
            <w:shd w:val="clear" w:color="000000" w:fill="FFFFFF"/>
            <w:noWrap/>
            <w:hideMark/>
          </w:tcPr>
          <w:p w14:paraId="26F8D55B" w14:textId="77777777" w:rsidR="00D6691C" w:rsidRPr="00D6691C" w:rsidRDefault="00D6691C" w:rsidP="00D6691C">
            <w:pPr>
              <w:jc w:val="right"/>
              <w:outlineLvl w:val="0"/>
              <w:rPr>
                <w:rFonts w:ascii="Times New Roman" w:hAnsi="Times New Roman" w:cs="Times New Roman"/>
                <w:color w:val="000000"/>
              </w:rPr>
            </w:pPr>
            <w:r w:rsidRPr="00D6691C">
              <w:rPr>
                <w:rFonts w:ascii="Times New Roman" w:hAnsi="Times New Roman" w:cs="Times New Roman"/>
                <w:color w:val="000000"/>
              </w:rPr>
              <w:t>25 177 760,00</w:t>
            </w:r>
          </w:p>
        </w:tc>
      </w:tr>
      <w:tr w:rsidR="00D6691C" w:rsidRPr="00D6691C" w14:paraId="65F744C8" w14:textId="77777777" w:rsidTr="00D6691C">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14754446" w14:textId="06D334B1"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Основное мероприятие "Содержание автомобильных дорог общего пользования"</w:t>
            </w:r>
          </w:p>
        </w:tc>
        <w:tc>
          <w:tcPr>
            <w:tcW w:w="1418" w:type="dxa"/>
            <w:tcBorders>
              <w:top w:val="nil"/>
              <w:left w:val="nil"/>
              <w:bottom w:val="single" w:sz="4" w:space="0" w:color="000000"/>
              <w:right w:val="single" w:sz="4" w:space="0" w:color="000000"/>
            </w:tcBorders>
            <w:shd w:val="clear" w:color="auto" w:fill="auto"/>
            <w:hideMark/>
          </w:tcPr>
          <w:p w14:paraId="71C8FC21" w14:textId="77777777"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24 0 03 00000</w:t>
            </w:r>
          </w:p>
        </w:tc>
        <w:tc>
          <w:tcPr>
            <w:tcW w:w="1701" w:type="dxa"/>
            <w:tcBorders>
              <w:top w:val="nil"/>
              <w:left w:val="nil"/>
              <w:bottom w:val="single" w:sz="4" w:space="0" w:color="000000"/>
              <w:right w:val="single" w:sz="4" w:space="0" w:color="000000"/>
            </w:tcBorders>
            <w:shd w:val="clear" w:color="000000" w:fill="FFFFFF"/>
            <w:noWrap/>
            <w:hideMark/>
          </w:tcPr>
          <w:p w14:paraId="467D81DD"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1 050 000,00</w:t>
            </w:r>
          </w:p>
        </w:tc>
        <w:tc>
          <w:tcPr>
            <w:tcW w:w="1559" w:type="dxa"/>
            <w:tcBorders>
              <w:top w:val="nil"/>
              <w:left w:val="nil"/>
              <w:bottom w:val="single" w:sz="4" w:space="0" w:color="000000"/>
              <w:right w:val="single" w:sz="4" w:space="0" w:color="000000"/>
            </w:tcBorders>
            <w:shd w:val="clear" w:color="000000" w:fill="FFFFFF"/>
            <w:noWrap/>
            <w:hideMark/>
          </w:tcPr>
          <w:p w14:paraId="57EBC922"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1 050 000,00</w:t>
            </w:r>
          </w:p>
        </w:tc>
        <w:tc>
          <w:tcPr>
            <w:tcW w:w="1559" w:type="dxa"/>
            <w:tcBorders>
              <w:top w:val="nil"/>
              <w:left w:val="nil"/>
              <w:bottom w:val="single" w:sz="4" w:space="0" w:color="000000"/>
              <w:right w:val="single" w:sz="4" w:space="0" w:color="000000"/>
            </w:tcBorders>
            <w:shd w:val="clear" w:color="000000" w:fill="FFFFFF"/>
            <w:noWrap/>
            <w:hideMark/>
          </w:tcPr>
          <w:p w14:paraId="0B9012FE"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1 050 000,00</w:t>
            </w:r>
          </w:p>
        </w:tc>
      </w:tr>
      <w:tr w:rsidR="00D6691C" w:rsidRPr="00D6691C" w14:paraId="32937421" w14:textId="77777777" w:rsidTr="00D6691C">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5A1692C8" w14:textId="6F4C7F0C"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 xml:space="preserve">Основное мероприятие "Обеспечение </w:t>
            </w:r>
            <w:r w:rsidR="00A57D6F" w:rsidRPr="00D6691C">
              <w:rPr>
                <w:rFonts w:ascii="Times New Roman" w:hAnsi="Times New Roman" w:cs="Times New Roman"/>
                <w:color w:val="000000"/>
              </w:rPr>
              <w:t>безопасности</w:t>
            </w:r>
            <w:r w:rsidRPr="00D6691C">
              <w:rPr>
                <w:rFonts w:ascii="Times New Roman" w:hAnsi="Times New Roman" w:cs="Times New Roman"/>
                <w:color w:val="000000"/>
              </w:rPr>
              <w:t xml:space="preserve"> дорожного движения на автомобильных дорогах общего пользования"</w:t>
            </w:r>
          </w:p>
        </w:tc>
        <w:tc>
          <w:tcPr>
            <w:tcW w:w="1418" w:type="dxa"/>
            <w:tcBorders>
              <w:top w:val="nil"/>
              <w:left w:val="nil"/>
              <w:bottom w:val="single" w:sz="4" w:space="0" w:color="000000"/>
              <w:right w:val="single" w:sz="4" w:space="0" w:color="000000"/>
            </w:tcBorders>
            <w:shd w:val="clear" w:color="auto" w:fill="auto"/>
            <w:hideMark/>
          </w:tcPr>
          <w:p w14:paraId="2F09F29A" w14:textId="77777777"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24 0 05 00000</w:t>
            </w:r>
          </w:p>
        </w:tc>
        <w:tc>
          <w:tcPr>
            <w:tcW w:w="1701" w:type="dxa"/>
            <w:tcBorders>
              <w:top w:val="nil"/>
              <w:left w:val="nil"/>
              <w:bottom w:val="single" w:sz="4" w:space="0" w:color="000000"/>
              <w:right w:val="single" w:sz="4" w:space="0" w:color="000000"/>
            </w:tcBorders>
            <w:shd w:val="clear" w:color="000000" w:fill="FFFFFF"/>
            <w:noWrap/>
            <w:hideMark/>
          </w:tcPr>
          <w:p w14:paraId="2BACBFA9"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400 000,00</w:t>
            </w:r>
          </w:p>
        </w:tc>
        <w:tc>
          <w:tcPr>
            <w:tcW w:w="1559" w:type="dxa"/>
            <w:tcBorders>
              <w:top w:val="nil"/>
              <w:left w:val="nil"/>
              <w:bottom w:val="single" w:sz="4" w:space="0" w:color="000000"/>
              <w:right w:val="single" w:sz="4" w:space="0" w:color="000000"/>
            </w:tcBorders>
            <w:shd w:val="clear" w:color="000000" w:fill="FFFFFF"/>
            <w:noWrap/>
            <w:hideMark/>
          </w:tcPr>
          <w:p w14:paraId="1D417556"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400 000,00</w:t>
            </w:r>
          </w:p>
        </w:tc>
        <w:tc>
          <w:tcPr>
            <w:tcW w:w="1559" w:type="dxa"/>
            <w:tcBorders>
              <w:top w:val="nil"/>
              <w:left w:val="nil"/>
              <w:bottom w:val="single" w:sz="4" w:space="0" w:color="000000"/>
              <w:right w:val="single" w:sz="4" w:space="0" w:color="000000"/>
            </w:tcBorders>
            <w:shd w:val="clear" w:color="000000" w:fill="FFFFFF"/>
            <w:noWrap/>
            <w:hideMark/>
          </w:tcPr>
          <w:p w14:paraId="733F2DE5"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400 000,00</w:t>
            </w:r>
          </w:p>
        </w:tc>
      </w:tr>
      <w:tr w:rsidR="00D6691C" w:rsidRPr="00D6691C" w14:paraId="2B7467C4" w14:textId="77777777" w:rsidTr="00D6691C">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5DDAEDF4" w14:textId="67E1FEFD"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Основное мероприятие "Исполнение переданных полномочий по дорожному фонду"</w:t>
            </w:r>
          </w:p>
        </w:tc>
        <w:tc>
          <w:tcPr>
            <w:tcW w:w="1418" w:type="dxa"/>
            <w:tcBorders>
              <w:top w:val="nil"/>
              <w:left w:val="nil"/>
              <w:bottom w:val="single" w:sz="4" w:space="0" w:color="000000"/>
              <w:right w:val="single" w:sz="4" w:space="0" w:color="000000"/>
            </w:tcBorders>
            <w:shd w:val="clear" w:color="auto" w:fill="auto"/>
            <w:hideMark/>
          </w:tcPr>
          <w:p w14:paraId="32E78CEC" w14:textId="77777777"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24 0 06 00000</w:t>
            </w:r>
          </w:p>
        </w:tc>
        <w:tc>
          <w:tcPr>
            <w:tcW w:w="1701" w:type="dxa"/>
            <w:tcBorders>
              <w:top w:val="nil"/>
              <w:left w:val="nil"/>
              <w:bottom w:val="single" w:sz="4" w:space="0" w:color="000000"/>
              <w:right w:val="single" w:sz="4" w:space="0" w:color="000000"/>
            </w:tcBorders>
            <w:shd w:val="clear" w:color="000000" w:fill="FFFFFF"/>
            <w:noWrap/>
            <w:hideMark/>
          </w:tcPr>
          <w:p w14:paraId="7816070F"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21 089 520,00</w:t>
            </w:r>
          </w:p>
        </w:tc>
        <w:tc>
          <w:tcPr>
            <w:tcW w:w="1559" w:type="dxa"/>
            <w:tcBorders>
              <w:top w:val="nil"/>
              <w:left w:val="nil"/>
              <w:bottom w:val="single" w:sz="4" w:space="0" w:color="000000"/>
              <w:right w:val="single" w:sz="4" w:space="0" w:color="000000"/>
            </w:tcBorders>
            <w:shd w:val="clear" w:color="000000" w:fill="FFFFFF"/>
            <w:noWrap/>
            <w:hideMark/>
          </w:tcPr>
          <w:p w14:paraId="0019B5AD"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21 515 510,00</w:t>
            </w:r>
          </w:p>
        </w:tc>
        <w:tc>
          <w:tcPr>
            <w:tcW w:w="1559" w:type="dxa"/>
            <w:tcBorders>
              <w:top w:val="nil"/>
              <w:left w:val="nil"/>
              <w:bottom w:val="single" w:sz="4" w:space="0" w:color="000000"/>
              <w:right w:val="single" w:sz="4" w:space="0" w:color="000000"/>
            </w:tcBorders>
            <w:shd w:val="clear" w:color="000000" w:fill="FFFFFF"/>
            <w:noWrap/>
            <w:hideMark/>
          </w:tcPr>
          <w:p w14:paraId="755B5EA0"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23 177 760,00</w:t>
            </w:r>
          </w:p>
        </w:tc>
      </w:tr>
      <w:tr w:rsidR="00D6691C" w:rsidRPr="00D6691C" w14:paraId="4DB2AAF0" w14:textId="77777777" w:rsidTr="00D6691C">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14:paraId="2BBD9B21" w14:textId="01D3BE37"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Основное мероприятие "Приобретение дорожной техники"</w:t>
            </w:r>
          </w:p>
        </w:tc>
        <w:tc>
          <w:tcPr>
            <w:tcW w:w="1418" w:type="dxa"/>
            <w:tcBorders>
              <w:top w:val="nil"/>
              <w:left w:val="nil"/>
              <w:bottom w:val="single" w:sz="4" w:space="0" w:color="000000"/>
              <w:right w:val="single" w:sz="4" w:space="0" w:color="000000"/>
            </w:tcBorders>
            <w:shd w:val="clear" w:color="auto" w:fill="auto"/>
            <w:hideMark/>
          </w:tcPr>
          <w:p w14:paraId="23F4FB0F" w14:textId="77777777"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24 0 07 00000</w:t>
            </w:r>
          </w:p>
        </w:tc>
        <w:tc>
          <w:tcPr>
            <w:tcW w:w="1701" w:type="dxa"/>
            <w:tcBorders>
              <w:top w:val="nil"/>
              <w:left w:val="nil"/>
              <w:bottom w:val="single" w:sz="4" w:space="0" w:color="000000"/>
              <w:right w:val="single" w:sz="4" w:space="0" w:color="000000"/>
            </w:tcBorders>
            <w:shd w:val="clear" w:color="000000" w:fill="FFFFFF"/>
            <w:noWrap/>
            <w:hideMark/>
          </w:tcPr>
          <w:p w14:paraId="08503F86"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550 000,00</w:t>
            </w:r>
          </w:p>
        </w:tc>
        <w:tc>
          <w:tcPr>
            <w:tcW w:w="1559" w:type="dxa"/>
            <w:tcBorders>
              <w:top w:val="nil"/>
              <w:left w:val="nil"/>
              <w:bottom w:val="single" w:sz="4" w:space="0" w:color="000000"/>
              <w:right w:val="single" w:sz="4" w:space="0" w:color="000000"/>
            </w:tcBorders>
            <w:shd w:val="clear" w:color="000000" w:fill="FFFFFF"/>
            <w:noWrap/>
            <w:hideMark/>
          </w:tcPr>
          <w:p w14:paraId="09A1BFB0"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550 000,00</w:t>
            </w:r>
          </w:p>
        </w:tc>
        <w:tc>
          <w:tcPr>
            <w:tcW w:w="1559" w:type="dxa"/>
            <w:tcBorders>
              <w:top w:val="nil"/>
              <w:left w:val="nil"/>
              <w:bottom w:val="single" w:sz="4" w:space="0" w:color="000000"/>
              <w:right w:val="single" w:sz="4" w:space="0" w:color="000000"/>
            </w:tcBorders>
            <w:shd w:val="clear" w:color="000000" w:fill="FFFFFF"/>
            <w:noWrap/>
            <w:hideMark/>
          </w:tcPr>
          <w:p w14:paraId="1D438BC5"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550 000,00</w:t>
            </w:r>
          </w:p>
        </w:tc>
      </w:tr>
      <w:tr w:rsidR="00D6691C" w:rsidRPr="00D6691C" w14:paraId="63B17404" w14:textId="77777777" w:rsidTr="00D6691C">
        <w:trPr>
          <w:trHeight w:val="1020"/>
        </w:trPr>
        <w:tc>
          <w:tcPr>
            <w:tcW w:w="4111" w:type="dxa"/>
            <w:tcBorders>
              <w:top w:val="nil"/>
              <w:left w:val="single" w:sz="4" w:space="0" w:color="000000"/>
              <w:bottom w:val="single" w:sz="4" w:space="0" w:color="000000"/>
              <w:right w:val="single" w:sz="4" w:space="0" w:color="000000"/>
            </w:tcBorders>
            <w:shd w:val="clear" w:color="auto" w:fill="auto"/>
            <w:hideMark/>
          </w:tcPr>
          <w:p w14:paraId="5A54A575" w14:textId="77777777" w:rsidR="00D6691C" w:rsidRPr="00D6691C" w:rsidRDefault="00D6691C" w:rsidP="00D6691C">
            <w:pPr>
              <w:rPr>
                <w:rFonts w:ascii="Times New Roman" w:hAnsi="Times New Roman" w:cs="Times New Roman"/>
                <w:color w:val="000000"/>
              </w:rPr>
            </w:pPr>
            <w:r w:rsidRPr="00D6691C">
              <w:rPr>
                <w:rFonts w:ascii="Times New Roman" w:hAnsi="Times New Roman" w:cs="Times New Roman"/>
                <w:color w:val="000000"/>
              </w:rPr>
              <w:t>Муниципальная программа муниципального района "Медынский район" " Развитие сельского хозяйства и регулирование рынков сельскохозяйственной продукции, сырья и продовольствия в МР "Медынский район"</w:t>
            </w:r>
          </w:p>
        </w:tc>
        <w:tc>
          <w:tcPr>
            <w:tcW w:w="1418" w:type="dxa"/>
            <w:tcBorders>
              <w:top w:val="nil"/>
              <w:left w:val="nil"/>
              <w:bottom w:val="single" w:sz="4" w:space="0" w:color="000000"/>
              <w:right w:val="single" w:sz="4" w:space="0" w:color="000000"/>
            </w:tcBorders>
            <w:shd w:val="clear" w:color="auto" w:fill="auto"/>
            <w:hideMark/>
          </w:tcPr>
          <w:p w14:paraId="7C5C6566" w14:textId="77777777" w:rsidR="00D6691C" w:rsidRPr="00D6691C" w:rsidRDefault="00D6691C" w:rsidP="00D6691C">
            <w:pPr>
              <w:rPr>
                <w:rFonts w:ascii="Times New Roman" w:hAnsi="Times New Roman" w:cs="Times New Roman"/>
                <w:color w:val="000000"/>
              </w:rPr>
            </w:pPr>
            <w:r w:rsidRPr="00D6691C">
              <w:rPr>
                <w:rFonts w:ascii="Times New Roman" w:hAnsi="Times New Roman" w:cs="Times New Roman"/>
                <w:color w:val="000000"/>
              </w:rPr>
              <w:t>25 0 00 00000</w:t>
            </w:r>
          </w:p>
        </w:tc>
        <w:tc>
          <w:tcPr>
            <w:tcW w:w="1701" w:type="dxa"/>
            <w:tcBorders>
              <w:top w:val="nil"/>
              <w:left w:val="nil"/>
              <w:bottom w:val="single" w:sz="4" w:space="0" w:color="000000"/>
              <w:right w:val="single" w:sz="4" w:space="0" w:color="000000"/>
            </w:tcBorders>
            <w:shd w:val="clear" w:color="000000" w:fill="FFFFFF"/>
            <w:noWrap/>
            <w:hideMark/>
          </w:tcPr>
          <w:p w14:paraId="7FAAE978" w14:textId="77777777" w:rsidR="00D6691C" w:rsidRPr="00D6691C" w:rsidRDefault="00D6691C" w:rsidP="00D6691C">
            <w:pPr>
              <w:jc w:val="right"/>
              <w:rPr>
                <w:rFonts w:ascii="Times New Roman" w:hAnsi="Times New Roman" w:cs="Times New Roman"/>
                <w:color w:val="000000"/>
              </w:rPr>
            </w:pPr>
            <w:r w:rsidRPr="00D6691C">
              <w:rPr>
                <w:rFonts w:ascii="Times New Roman" w:hAnsi="Times New Roman" w:cs="Times New Roman"/>
                <w:color w:val="000000"/>
              </w:rPr>
              <w:t>483 013,00</w:t>
            </w:r>
          </w:p>
        </w:tc>
        <w:tc>
          <w:tcPr>
            <w:tcW w:w="1559" w:type="dxa"/>
            <w:tcBorders>
              <w:top w:val="nil"/>
              <w:left w:val="nil"/>
              <w:bottom w:val="single" w:sz="4" w:space="0" w:color="000000"/>
              <w:right w:val="single" w:sz="4" w:space="0" w:color="000000"/>
            </w:tcBorders>
            <w:shd w:val="clear" w:color="000000" w:fill="FFFFFF"/>
            <w:noWrap/>
            <w:hideMark/>
          </w:tcPr>
          <w:p w14:paraId="5ACBA4B1" w14:textId="77777777" w:rsidR="00D6691C" w:rsidRPr="00D6691C" w:rsidRDefault="00D6691C" w:rsidP="00D6691C">
            <w:pPr>
              <w:jc w:val="right"/>
              <w:rPr>
                <w:rFonts w:ascii="Times New Roman" w:hAnsi="Times New Roman" w:cs="Times New Roman"/>
                <w:color w:val="000000"/>
              </w:rPr>
            </w:pPr>
            <w:r w:rsidRPr="00D6691C">
              <w:rPr>
                <w:rFonts w:ascii="Times New Roman" w:hAnsi="Times New Roman" w:cs="Times New Roman"/>
                <w:color w:val="000000"/>
              </w:rPr>
              <w:t>500 000,00</w:t>
            </w:r>
          </w:p>
        </w:tc>
        <w:tc>
          <w:tcPr>
            <w:tcW w:w="1559" w:type="dxa"/>
            <w:tcBorders>
              <w:top w:val="nil"/>
              <w:left w:val="nil"/>
              <w:bottom w:val="single" w:sz="4" w:space="0" w:color="000000"/>
              <w:right w:val="single" w:sz="4" w:space="0" w:color="000000"/>
            </w:tcBorders>
            <w:shd w:val="clear" w:color="000000" w:fill="FFFFFF"/>
            <w:noWrap/>
            <w:hideMark/>
          </w:tcPr>
          <w:p w14:paraId="5179FD21" w14:textId="77777777" w:rsidR="00D6691C" w:rsidRPr="00D6691C" w:rsidRDefault="00D6691C" w:rsidP="00D6691C">
            <w:pPr>
              <w:jc w:val="right"/>
              <w:rPr>
                <w:rFonts w:ascii="Times New Roman" w:hAnsi="Times New Roman" w:cs="Times New Roman"/>
                <w:color w:val="000000"/>
              </w:rPr>
            </w:pPr>
            <w:r w:rsidRPr="00D6691C">
              <w:rPr>
                <w:rFonts w:ascii="Times New Roman" w:hAnsi="Times New Roman" w:cs="Times New Roman"/>
                <w:color w:val="000000"/>
              </w:rPr>
              <w:t>1 100 000,00</w:t>
            </w:r>
          </w:p>
        </w:tc>
      </w:tr>
      <w:tr w:rsidR="00D6691C" w:rsidRPr="00D6691C" w14:paraId="4B33C34E" w14:textId="77777777" w:rsidTr="00D6691C">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29BCB8A3" w14:textId="13C3A123" w:rsidR="00D6691C" w:rsidRPr="00D6691C" w:rsidRDefault="00D6691C" w:rsidP="00D6691C">
            <w:pPr>
              <w:outlineLvl w:val="0"/>
              <w:rPr>
                <w:rFonts w:ascii="Times New Roman" w:hAnsi="Times New Roman" w:cs="Times New Roman"/>
                <w:color w:val="000000"/>
              </w:rPr>
            </w:pPr>
            <w:r w:rsidRPr="00D6691C">
              <w:rPr>
                <w:rFonts w:ascii="Times New Roman" w:hAnsi="Times New Roman" w:cs="Times New Roman"/>
                <w:color w:val="000000"/>
              </w:rPr>
              <w:t>Подпрограмма "Развитие молочного скотоводства в МР "Медынский район"</w:t>
            </w:r>
          </w:p>
        </w:tc>
        <w:tc>
          <w:tcPr>
            <w:tcW w:w="1418" w:type="dxa"/>
            <w:tcBorders>
              <w:top w:val="nil"/>
              <w:left w:val="nil"/>
              <w:bottom w:val="single" w:sz="4" w:space="0" w:color="000000"/>
              <w:right w:val="single" w:sz="4" w:space="0" w:color="000000"/>
            </w:tcBorders>
            <w:shd w:val="clear" w:color="auto" w:fill="auto"/>
            <w:hideMark/>
          </w:tcPr>
          <w:p w14:paraId="4804105E" w14:textId="77777777" w:rsidR="00D6691C" w:rsidRPr="00D6691C" w:rsidRDefault="00D6691C" w:rsidP="00D6691C">
            <w:pPr>
              <w:outlineLvl w:val="0"/>
              <w:rPr>
                <w:rFonts w:ascii="Times New Roman" w:hAnsi="Times New Roman" w:cs="Times New Roman"/>
                <w:color w:val="000000"/>
              </w:rPr>
            </w:pPr>
            <w:r w:rsidRPr="00D6691C">
              <w:rPr>
                <w:rFonts w:ascii="Times New Roman" w:hAnsi="Times New Roman" w:cs="Times New Roman"/>
                <w:color w:val="000000"/>
              </w:rPr>
              <w:t>25 1 00 00000</w:t>
            </w:r>
          </w:p>
        </w:tc>
        <w:tc>
          <w:tcPr>
            <w:tcW w:w="1701" w:type="dxa"/>
            <w:tcBorders>
              <w:top w:val="nil"/>
              <w:left w:val="nil"/>
              <w:bottom w:val="single" w:sz="4" w:space="0" w:color="000000"/>
              <w:right w:val="single" w:sz="4" w:space="0" w:color="000000"/>
            </w:tcBorders>
            <w:shd w:val="clear" w:color="000000" w:fill="FFFFFF"/>
            <w:noWrap/>
            <w:hideMark/>
          </w:tcPr>
          <w:p w14:paraId="5EF4C71B" w14:textId="77777777" w:rsidR="00D6691C" w:rsidRPr="00D6691C" w:rsidRDefault="00D6691C" w:rsidP="00D6691C">
            <w:pPr>
              <w:jc w:val="right"/>
              <w:outlineLvl w:val="0"/>
              <w:rPr>
                <w:rFonts w:ascii="Times New Roman" w:hAnsi="Times New Roman" w:cs="Times New Roman"/>
                <w:color w:val="000000"/>
              </w:rPr>
            </w:pPr>
            <w:r w:rsidRPr="00D6691C">
              <w:rPr>
                <w:rFonts w:ascii="Times New Roman" w:hAnsi="Times New Roman" w:cs="Times New Roman"/>
                <w:color w:val="000000"/>
              </w:rPr>
              <w:t>228 013,00</w:t>
            </w:r>
          </w:p>
        </w:tc>
        <w:tc>
          <w:tcPr>
            <w:tcW w:w="1559" w:type="dxa"/>
            <w:tcBorders>
              <w:top w:val="nil"/>
              <w:left w:val="nil"/>
              <w:bottom w:val="single" w:sz="4" w:space="0" w:color="000000"/>
              <w:right w:val="single" w:sz="4" w:space="0" w:color="000000"/>
            </w:tcBorders>
            <w:shd w:val="clear" w:color="000000" w:fill="FFFFFF"/>
            <w:noWrap/>
            <w:hideMark/>
          </w:tcPr>
          <w:p w14:paraId="6F87324B" w14:textId="77777777" w:rsidR="00D6691C" w:rsidRPr="00D6691C" w:rsidRDefault="00D6691C" w:rsidP="00D6691C">
            <w:pPr>
              <w:jc w:val="right"/>
              <w:outlineLvl w:val="0"/>
              <w:rPr>
                <w:rFonts w:ascii="Times New Roman" w:hAnsi="Times New Roman" w:cs="Times New Roman"/>
                <w:color w:val="000000"/>
              </w:rPr>
            </w:pPr>
            <w:r w:rsidRPr="00D6691C">
              <w:rPr>
                <w:rFonts w:ascii="Times New Roman" w:hAnsi="Times New Roman" w:cs="Times New Roman"/>
                <w:color w:val="000000"/>
              </w:rPr>
              <w:t>200 000,00</w:t>
            </w:r>
          </w:p>
        </w:tc>
        <w:tc>
          <w:tcPr>
            <w:tcW w:w="1559" w:type="dxa"/>
            <w:tcBorders>
              <w:top w:val="nil"/>
              <w:left w:val="nil"/>
              <w:bottom w:val="single" w:sz="4" w:space="0" w:color="000000"/>
              <w:right w:val="single" w:sz="4" w:space="0" w:color="000000"/>
            </w:tcBorders>
            <w:shd w:val="clear" w:color="000000" w:fill="FFFFFF"/>
            <w:noWrap/>
            <w:hideMark/>
          </w:tcPr>
          <w:p w14:paraId="30A15F22" w14:textId="77777777" w:rsidR="00D6691C" w:rsidRPr="00D6691C" w:rsidRDefault="00D6691C" w:rsidP="00D6691C">
            <w:pPr>
              <w:jc w:val="right"/>
              <w:outlineLvl w:val="0"/>
              <w:rPr>
                <w:rFonts w:ascii="Times New Roman" w:hAnsi="Times New Roman" w:cs="Times New Roman"/>
                <w:color w:val="000000"/>
              </w:rPr>
            </w:pPr>
            <w:r w:rsidRPr="00D6691C">
              <w:rPr>
                <w:rFonts w:ascii="Times New Roman" w:hAnsi="Times New Roman" w:cs="Times New Roman"/>
                <w:color w:val="000000"/>
              </w:rPr>
              <w:t>500 000,00</w:t>
            </w:r>
          </w:p>
        </w:tc>
      </w:tr>
      <w:tr w:rsidR="00D6691C" w:rsidRPr="00D6691C" w14:paraId="593D770E" w14:textId="77777777" w:rsidTr="00D6691C">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1BD85257" w14:textId="2245845D"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Основное мероприятие "</w:t>
            </w:r>
            <w:r w:rsidR="00A57D6F" w:rsidRPr="00D6691C">
              <w:rPr>
                <w:rFonts w:ascii="Times New Roman" w:hAnsi="Times New Roman" w:cs="Times New Roman"/>
                <w:color w:val="000000"/>
              </w:rPr>
              <w:t>Компенсация</w:t>
            </w:r>
            <w:r w:rsidRPr="00D6691C">
              <w:rPr>
                <w:rFonts w:ascii="Times New Roman" w:hAnsi="Times New Roman" w:cs="Times New Roman"/>
                <w:color w:val="000000"/>
              </w:rPr>
              <w:t xml:space="preserve"> части затрат при производстве молока"</w:t>
            </w:r>
          </w:p>
        </w:tc>
        <w:tc>
          <w:tcPr>
            <w:tcW w:w="1418" w:type="dxa"/>
            <w:tcBorders>
              <w:top w:val="nil"/>
              <w:left w:val="nil"/>
              <w:bottom w:val="single" w:sz="4" w:space="0" w:color="000000"/>
              <w:right w:val="single" w:sz="4" w:space="0" w:color="000000"/>
            </w:tcBorders>
            <w:shd w:val="clear" w:color="auto" w:fill="auto"/>
            <w:hideMark/>
          </w:tcPr>
          <w:p w14:paraId="54DBA6A0" w14:textId="77777777"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25 1 01 00000</w:t>
            </w:r>
          </w:p>
        </w:tc>
        <w:tc>
          <w:tcPr>
            <w:tcW w:w="1701" w:type="dxa"/>
            <w:tcBorders>
              <w:top w:val="nil"/>
              <w:left w:val="nil"/>
              <w:bottom w:val="single" w:sz="4" w:space="0" w:color="000000"/>
              <w:right w:val="single" w:sz="4" w:space="0" w:color="000000"/>
            </w:tcBorders>
            <w:shd w:val="clear" w:color="000000" w:fill="FFFFFF"/>
            <w:noWrap/>
            <w:hideMark/>
          </w:tcPr>
          <w:p w14:paraId="09942BDC"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200 000,00</w:t>
            </w:r>
          </w:p>
        </w:tc>
        <w:tc>
          <w:tcPr>
            <w:tcW w:w="1559" w:type="dxa"/>
            <w:tcBorders>
              <w:top w:val="nil"/>
              <w:left w:val="nil"/>
              <w:bottom w:val="single" w:sz="4" w:space="0" w:color="000000"/>
              <w:right w:val="single" w:sz="4" w:space="0" w:color="000000"/>
            </w:tcBorders>
            <w:shd w:val="clear" w:color="000000" w:fill="FFFFFF"/>
            <w:noWrap/>
            <w:hideMark/>
          </w:tcPr>
          <w:p w14:paraId="14634156"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200 000,00</w:t>
            </w:r>
          </w:p>
        </w:tc>
        <w:tc>
          <w:tcPr>
            <w:tcW w:w="1559" w:type="dxa"/>
            <w:tcBorders>
              <w:top w:val="nil"/>
              <w:left w:val="nil"/>
              <w:bottom w:val="single" w:sz="4" w:space="0" w:color="000000"/>
              <w:right w:val="single" w:sz="4" w:space="0" w:color="000000"/>
            </w:tcBorders>
            <w:shd w:val="clear" w:color="000000" w:fill="FFFFFF"/>
            <w:noWrap/>
            <w:hideMark/>
          </w:tcPr>
          <w:p w14:paraId="3ECE2C60"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500 000,00</w:t>
            </w:r>
          </w:p>
        </w:tc>
      </w:tr>
      <w:tr w:rsidR="00D6691C" w:rsidRPr="00D6691C" w14:paraId="08468EEF" w14:textId="77777777" w:rsidTr="00D6691C">
        <w:trPr>
          <w:trHeight w:val="1530"/>
        </w:trPr>
        <w:tc>
          <w:tcPr>
            <w:tcW w:w="4111" w:type="dxa"/>
            <w:tcBorders>
              <w:top w:val="nil"/>
              <w:left w:val="single" w:sz="4" w:space="0" w:color="000000"/>
              <w:bottom w:val="single" w:sz="4" w:space="0" w:color="000000"/>
              <w:right w:val="single" w:sz="4" w:space="0" w:color="000000"/>
            </w:tcBorders>
            <w:shd w:val="clear" w:color="auto" w:fill="auto"/>
            <w:hideMark/>
          </w:tcPr>
          <w:p w14:paraId="260D4A53" w14:textId="73B8C8CB"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Основное мероприятие "Подготовка проектов межевания земельных участков и на проведение кадастровых работ (Подготовка проектов межевания земельных участков из земель сельскохозяйственного назначения и на проведение кадастровых работ в отношении земельных участков сельскохозяйственного назначения)"</w:t>
            </w:r>
          </w:p>
        </w:tc>
        <w:tc>
          <w:tcPr>
            <w:tcW w:w="1418" w:type="dxa"/>
            <w:tcBorders>
              <w:top w:val="nil"/>
              <w:left w:val="nil"/>
              <w:bottom w:val="single" w:sz="4" w:space="0" w:color="000000"/>
              <w:right w:val="single" w:sz="4" w:space="0" w:color="000000"/>
            </w:tcBorders>
            <w:shd w:val="clear" w:color="auto" w:fill="auto"/>
            <w:hideMark/>
          </w:tcPr>
          <w:p w14:paraId="66E91DC1" w14:textId="77777777"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25 1 08 00000</w:t>
            </w:r>
          </w:p>
        </w:tc>
        <w:tc>
          <w:tcPr>
            <w:tcW w:w="1701" w:type="dxa"/>
            <w:tcBorders>
              <w:top w:val="nil"/>
              <w:left w:val="nil"/>
              <w:bottom w:val="single" w:sz="4" w:space="0" w:color="000000"/>
              <w:right w:val="single" w:sz="4" w:space="0" w:color="000000"/>
            </w:tcBorders>
            <w:shd w:val="clear" w:color="000000" w:fill="FFFFFF"/>
            <w:noWrap/>
            <w:hideMark/>
          </w:tcPr>
          <w:p w14:paraId="18275985"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28 013,00</w:t>
            </w:r>
          </w:p>
        </w:tc>
        <w:tc>
          <w:tcPr>
            <w:tcW w:w="1559" w:type="dxa"/>
            <w:tcBorders>
              <w:top w:val="nil"/>
              <w:left w:val="nil"/>
              <w:bottom w:val="single" w:sz="4" w:space="0" w:color="000000"/>
              <w:right w:val="single" w:sz="4" w:space="0" w:color="000000"/>
            </w:tcBorders>
            <w:shd w:val="clear" w:color="000000" w:fill="FFFFFF"/>
            <w:noWrap/>
            <w:hideMark/>
          </w:tcPr>
          <w:p w14:paraId="38A20614"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0,00</w:t>
            </w:r>
          </w:p>
        </w:tc>
        <w:tc>
          <w:tcPr>
            <w:tcW w:w="1559" w:type="dxa"/>
            <w:tcBorders>
              <w:top w:val="nil"/>
              <w:left w:val="nil"/>
              <w:bottom w:val="single" w:sz="4" w:space="0" w:color="000000"/>
              <w:right w:val="single" w:sz="4" w:space="0" w:color="000000"/>
            </w:tcBorders>
            <w:shd w:val="clear" w:color="000000" w:fill="FFFFFF"/>
            <w:noWrap/>
            <w:hideMark/>
          </w:tcPr>
          <w:p w14:paraId="3AD00109"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0,00</w:t>
            </w:r>
          </w:p>
        </w:tc>
      </w:tr>
      <w:tr w:rsidR="00D6691C" w:rsidRPr="00D6691C" w14:paraId="36C72280" w14:textId="77777777" w:rsidTr="00D6691C">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15E616B5" w14:textId="6751D42A" w:rsidR="00D6691C" w:rsidRPr="00D6691C" w:rsidRDefault="00D6691C" w:rsidP="00D6691C">
            <w:pPr>
              <w:outlineLvl w:val="0"/>
              <w:rPr>
                <w:rFonts w:ascii="Times New Roman" w:hAnsi="Times New Roman" w:cs="Times New Roman"/>
                <w:color w:val="000000"/>
              </w:rPr>
            </w:pPr>
            <w:r w:rsidRPr="00D6691C">
              <w:rPr>
                <w:rFonts w:ascii="Times New Roman" w:hAnsi="Times New Roman" w:cs="Times New Roman"/>
                <w:color w:val="000000"/>
              </w:rPr>
              <w:t>Подпрограмма "Развитие мясного скотоводства в МР "Медынский район"</w:t>
            </w:r>
          </w:p>
        </w:tc>
        <w:tc>
          <w:tcPr>
            <w:tcW w:w="1418" w:type="dxa"/>
            <w:tcBorders>
              <w:top w:val="nil"/>
              <w:left w:val="nil"/>
              <w:bottom w:val="single" w:sz="4" w:space="0" w:color="000000"/>
              <w:right w:val="single" w:sz="4" w:space="0" w:color="000000"/>
            </w:tcBorders>
            <w:shd w:val="clear" w:color="auto" w:fill="auto"/>
            <w:hideMark/>
          </w:tcPr>
          <w:p w14:paraId="3701D3DA" w14:textId="77777777" w:rsidR="00D6691C" w:rsidRPr="00D6691C" w:rsidRDefault="00D6691C" w:rsidP="00D6691C">
            <w:pPr>
              <w:outlineLvl w:val="0"/>
              <w:rPr>
                <w:rFonts w:ascii="Times New Roman" w:hAnsi="Times New Roman" w:cs="Times New Roman"/>
                <w:color w:val="000000"/>
              </w:rPr>
            </w:pPr>
            <w:r w:rsidRPr="00D6691C">
              <w:rPr>
                <w:rFonts w:ascii="Times New Roman" w:hAnsi="Times New Roman" w:cs="Times New Roman"/>
                <w:color w:val="000000"/>
              </w:rPr>
              <w:t>25 2 00 00000</w:t>
            </w:r>
          </w:p>
        </w:tc>
        <w:tc>
          <w:tcPr>
            <w:tcW w:w="1701" w:type="dxa"/>
            <w:tcBorders>
              <w:top w:val="nil"/>
              <w:left w:val="nil"/>
              <w:bottom w:val="single" w:sz="4" w:space="0" w:color="000000"/>
              <w:right w:val="single" w:sz="4" w:space="0" w:color="000000"/>
            </w:tcBorders>
            <w:shd w:val="clear" w:color="000000" w:fill="FFFFFF"/>
            <w:noWrap/>
            <w:hideMark/>
          </w:tcPr>
          <w:p w14:paraId="5C293194" w14:textId="77777777" w:rsidR="00D6691C" w:rsidRPr="00D6691C" w:rsidRDefault="00D6691C" w:rsidP="00D6691C">
            <w:pPr>
              <w:jc w:val="right"/>
              <w:outlineLvl w:val="0"/>
              <w:rPr>
                <w:rFonts w:ascii="Times New Roman" w:hAnsi="Times New Roman" w:cs="Times New Roman"/>
                <w:color w:val="000000"/>
              </w:rPr>
            </w:pPr>
            <w:r w:rsidRPr="00D6691C">
              <w:rPr>
                <w:rFonts w:ascii="Times New Roman" w:hAnsi="Times New Roman" w:cs="Times New Roman"/>
                <w:color w:val="000000"/>
              </w:rPr>
              <w:t>255 000,00</w:t>
            </w:r>
          </w:p>
        </w:tc>
        <w:tc>
          <w:tcPr>
            <w:tcW w:w="1559" w:type="dxa"/>
            <w:tcBorders>
              <w:top w:val="nil"/>
              <w:left w:val="nil"/>
              <w:bottom w:val="single" w:sz="4" w:space="0" w:color="000000"/>
              <w:right w:val="single" w:sz="4" w:space="0" w:color="000000"/>
            </w:tcBorders>
            <w:shd w:val="clear" w:color="000000" w:fill="FFFFFF"/>
            <w:noWrap/>
            <w:hideMark/>
          </w:tcPr>
          <w:p w14:paraId="335FDD5F" w14:textId="77777777" w:rsidR="00D6691C" w:rsidRPr="00D6691C" w:rsidRDefault="00D6691C" w:rsidP="00D6691C">
            <w:pPr>
              <w:jc w:val="right"/>
              <w:outlineLvl w:val="0"/>
              <w:rPr>
                <w:rFonts w:ascii="Times New Roman" w:hAnsi="Times New Roman" w:cs="Times New Roman"/>
                <w:color w:val="000000"/>
              </w:rPr>
            </w:pPr>
            <w:r w:rsidRPr="00D6691C">
              <w:rPr>
                <w:rFonts w:ascii="Times New Roman" w:hAnsi="Times New Roman" w:cs="Times New Roman"/>
                <w:color w:val="000000"/>
              </w:rPr>
              <w:t>300 000,00</w:t>
            </w:r>
          </w:p>
        </w:tc>
        <w:tc>
          <w:tcPr>
            <w:tcW w:w="1559" w:type="dxa"/>
            <w:tcBorders>
              <w:top w:val="nil"/>
              <w:left w:val="nil"/>
              <w:bottom w:val="single" w:sz="4" w:space="0" w:color="000000"/>
              <w:right w:val="single" w:sz="4" w:space="0" w:color="000000"/>
            </w:tcBorders>
            <w:shd w:val="clear" w:color="000000" w:fill="FFFFFF"/>
            <w:noWrap/>
            <w:hideMark/>
          </w:tcPr>
          <w:p w14:paraId="7FBC60D9" w14:textId="77777777" w:rsidR="00D6691C" w:rsidRPr="00D6691C" w:rsidRDefault="00D6691C" w:rsidP="00D6691C">
            <w:pPr>
              <w:jc w:val="right"/>
              <w:outlineLvl w:val="0"/>
              <w:rPr>
                <w:rFonts w:ascii="Times New Roman" w:hAnsi="Times New Roman" w:cs="Times New Roman"/>
                <w:color w:val="000000"/>
              </w:rPr>
            </w:pPr>
            <w:r w:rsidRPr="00D6691C">
              <w:rPr>
                <w:rFonts w:ascii="Times New Roman" w:hAnsi="Times New Roman" w:cs="Times New Roman"/>
                <w:color w:val="000000"/>
              </w:rPr>
              <w:t>600 000,00</w:t>
            </w:r>
          </w:p>
        </w:tc>
      </w:tr>
      <w:tr w:rsidR="00D6691C" w:rsidRPr="00D6691C" w14:paraId="6A746721" w14:textId="77777777" w:rsidTr="00D6691C">
        <w:trPr>
          <w:trHeight w:val="765"/>
        </w:trPr>
        <w:tc>
          <w:tcPr>
            <w:tcW w:w="4111" w:type="dxa"/>
            <w:tcBorders>
              <w:top w:val="nil"/>
              <w:left w:val="single" w:sz="4" w:space="0" w:color="000000"/>
              <w:bottom w:val="single" w:sz="4" w:space="0" w:color="000000"/>
              <w:right w:val="single" w:sz="4" w:space="0" w:color="000000"/>
            </w:tcBorders>
            <w:shd w:val="clear" w:color="auto" w:fill="auto"/>
            <w:hideMark/>
          </w:tcPr>
          <w:p w14:paraId="10836C3C" w14:textId="606067E4"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Основное мероприятие "Компенсация части затрат на содержание коровы с теленком при условии получения здорового теленка и отъема его в возрасте 6-7 месяцев"</w:t>
            </w:r>
          </w:p>
        </w:tc>
        <w:tc>
          <w:tcPr>
            <w:tcW w:w="1418" w:type="dxa"/>
            <w:tcBorders>
              <w:top w:val="nil"/>
              <w:left w:val="nil"/>
              <w:bottom w:val="single" w:sz="4" w:space="0" w:color="000000"/>
              <w:right w:val="single" w:sz="4" w:space="0" w:color="000000"/>
            </w:tcBorders>
            <w:shd w:val="clear" w:color="auto" w:fill="auto"/>
            <w:hideMark/>
          </w:tcPr>
          <w:p w14:paraId="1CDBE435" w14:textId="77777777"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25 2 01 00000</w:t>
            </w:r>
          </w:p>
        </w:tc>
        <w:tc>
          <w:tcPr>
            <w:tcW w:w="1701" w:type="dxa"/>
            <w:tcBorders>
              <w:top w:val="nil"/>
              <w:left w:val="nil"/>
              <w:bottom w:val="single" w:sz="4" w:space="0" w:color="000000"/>
              <w:right w:val="single" w:sz="4" w:space="0" w:color="000000"/>
            </w:tcBorders>
            <w:shd w:val="clear" w:color="000000" w:fill="FFFFFF"/>
            <w:noWrap/>
            <w:hideMark/>
          </w:tcPr>
          <w:p w14:paraId="3ACE97C0"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200 000,00</w:t>
            </w:r>
          </w:p>
        </w:tc>
        <w:tc>
          <w:tcPr>
            <w:tcW w:w="1559" w:type="dxa"/>
            <w:tcBorders>
              <w:top w:val="nil"/>
              <w:left w:val="nil"/>
              <w:bottom w:val="single" w:sz="4" w:space="0" w:color="000000"/>
              <w:right w:val="single" w:sz="4" w:space="0" w:color="000000"/>
            </w:tcBorders>
            <w:shd w:val="clear" w:color="000000" w:fill="FFFFFF"/>
            <w:noWrap/>
            <w:hideMark/>
          </w:tcPr>
          <w:p w14:paraId="22A07A11"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200 000,00</w:t>
            </w:r>
          </w:p>
        </w:tc>
        <w:tc>
          <w:tcPr>
            <w:tcW w:w="1559" w:type="dxa"/>
            <w:tcBorders>
              <w:top w:val="nil"/>
              <w:left w:val="nil"/>
              <w:bottom w:val="single" w:sz="4" w:space="0" w:color="000000"/>
              <w:right w:val="single" w:sz="4" w:space="0" w:color="000000"/>
            </w:tcBorders>
            <w:shd w:val="clear" w:color="000000" w:fill="FFFFFF"/>
            <w:noWrap/>
            <w:hideMark/>
          </w:tcPr>
          <w:p w14:paraId="0177A570"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500 000,00</w:t>
            </w:r>
          </w:p>
        </w:tc>
      </w:tr>
      <w:tr w:rsidR="00D6691C" w:rsidRPr="00D6691C" w14:paraId="21D1C907" w14:textId="77777777" w:rsidTr="00D6691C">
        <w:trPr>
          <w:trHeight w:val="765"/>
        </w:trPr>
        <w:tc>
          <w:tcPr>
            <w:tcW w:w="4111" w:type="dxa"/>
            <w:tcBorders>
              <w:top w:val="nil"/>
              <w:left w:val="single" w:sz="4" w:space="0" w:color="000000"/>
              <w:bottom w:val="single" w:sz="4" w:space="0" w:color="000000"/>
              <w:right w:val="single" w:sz="4" w:space="0" w:color="000000"/>
            </w:tcBorders>
            <w:shd w:val="clear" w:color="auto" w:fill="auto"/>
            <w:hideMark/>
          </w:tcPr>
          <w:p w14:paraId="0EA54CDC" w14:textId="60C516ED"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Основное мероприятие "Мероприятие по о</w:t>
            </w:r>
            <w:r w:rsidR="00A57D6F">
              <w:rPr>
                <w:rFonts w:ascii="Times New Roman" w:hAnsi="Times New Roman" w:cs="Times New Roman"/>
                <w:color w:val="000000"/>
              </w:rPr>
              <w:t>т</w:t>
            </w:r>
            <w:r w:rsidRPr="00D6691C">
              <w:rPr>
                <w:rFonts w:ascii="Times New Roman" w:hAnsi="Times New Roman" w:cs="Times New Roman"/>
                <w:color w:val="000000"/>
              </w:rPr>
              <w:t>делу аграрной политики и социального развития села для повышения профессионального мастерства"</w:t>
            </w:r>
          </w:p>
        </w:tc>
        <w:tc>
          <w:tcPr>
            <w:tcW w:w="1418" w:type="dxa"/>
            <w:tcBorders>
              <w:top w:val="nil"/>
              <w:left w:val="nil"/>
              <w:bottom w:val="single" w:sz="4" w:space="0" w:color="000000"/>
              <w:right w:val="single" w:sz="4" w:space="0" w:color="000000"/>
            </w:tcBorders>
            <w:shd w:val="clear" w:color="auto" w:fill="auto"/>
            <w:hideMark/>
          </w:tcPr>
          <w:p w14:paraId="76824EAA" w14:textId="77777777"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25 2 07 00000</w:t>
            </w:r>
          </w:p>
        </w:tc>
        <w:tc>
          <w:tcPr>
            <w:tcW w:w="1701" w:type="dxa"/>
            <w:tcBorders>
              <w:top w:val="nil"/>
              <w:left w:val="nil"/>
              <w:bottom w:val="single" w:sz="4" w:space="0" w:color="000000"/>
              <w:right w:val="single" w:sz="4" w:space="0" w:color="000000"/>
            </w:tcBorders>
            <w:shd w:val="clear" w:color="000000" w:fill="FFFFFF"/>
            <w:noWrap/>
            <w:hideMark/>
          </w:tcPr>
          <w:p w14:paraId="0010B930"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5 000,00</w:t>
            </w:r>
          </w:p>
        </w:tc>
        <w:tc>
          <w:tcPr>
            <w:tcW w:w="1559" w:type="dxa"/>
            <w:tcBorders>
              <w:top w:val="nil"/>
              <w:left w:val="nil"/>
              <w:bottom w:val="single" w:sz="4" w:space="0" w:color="000000"/>
              <w:right w:val="single" w:sz="4" w:space="0" w:color="000000"/>
            </w:tcBorders>
            <w:shd w:val="clear" w:color="000000" w:fill="FFFFFF"/>
            <w:noWrap/>
            <w:hideMark/>
          </w:tcPr>
          <w:p w14:paraId="1C9D096E"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50 000,00</w:t>
            </w:r>
          </w:p>
        </w:tc>
        <w:tc>
          <w:tcPr>
            <w:tcW w:w="1559" w:type="dxa"/>
            <w:tcBorders>
              <w:top w:val="nil"/>
              <w:left w:val="nil"/>
              <w:bottom w:val="single" w:sz="4" w:space="0" w:color="000000"/>
              <w:right w:val="single" w:sz="4" w:space="0" w:color="000000"/>
            </w:tcBorders>
            <w:shd w:val="clear" w:color="000000" w:fill="FFFFFF"/>
            <w:noWrap/>
            <w:hideMark/>
          </w:tcPr>
          <w:p w14:paraId="4F7F9422"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50 000,00</w:t>
            </w:r>
          </w:p>
        </w:tc>
      </w:tr>
      <w:tr w:rsidR="00D6691C" w:rsidRPr="00D6691C" w14:paraId="79B06C1F" w14:textId="77777777" w:rsidTr="00D6691C">
        <w:trPr>
          <w:trHeight w:val="765"/>
        </w:trPr>
        <w:tc>
          <w:tcPr>
            <w:tcW w:w="4111" w:type="dxa"/>
            <w:tcBorders>
              <w:top w:val="nil"/>
              <w:left w:val="single" w:sz="4" w:space="0" w:color="000000"/>
              <w:bottom w:val="single" w:sz="4" w:space="0" w:color="000000"/>
              <w:right w:val="single" w:sz="4" w:space="0" w:color="000000"/>
            </w:tcBorders>
            <w:shd w:val="clear" w:color="auto" w:fill="auto"/>
            <w:hideMark/>
          </w:tcPr>
          <w:p w14:paraId="0819CFD0" w14:textId="7F58EA73"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 xml:space="preserve">Основное мероприятие "Софинансирование расходов на проведение кадастровых работ земель запаса </w:t>
            </w:r>
            <w:r w:rsidR="00A57D6F" w:rsidRPr="00D6691C">
              <w:rPr>
                <w:rFonts w:ascii="Times New Roman" w:hAnsi="Times New Roman" w:cs="Times New Roman"/>
                <w:color w:val="000000"/>
              </w:rPr>
              <w:t>сельскохозяйственного</w:t>
            </w:r>
            <w:r w:rsidRPr="00D6691C">
              <w:rPr>
                <w:rFonts w:ascii="Times New Roman" w:hAnsi="Times New Roman" w:cs="Times New Roman"/>
                <w:color w:val="000000"/>
              </w:rPr>
              <w:t xml:space="preserve"> назначения"</w:t>
            </w:r>
          </w:p>
        </w:tc>
        <w:tc>
          <w:tcPr>
            <w:tcW w:w="1418" w:type="dxa"/>
            <w:tcBorders>
              <w:top w:val="nil"/>
              <w:left w:val="nil"/>
              <w:bottom w:val="single" w:sz="4" w:space="0" w:color="000000"/>
              <w:right w:val="single" w:sz="4" w:space="0" w:color="000000"/>
            </w:tcBorders>
            <w:shd w:val="clear" w:color="auto" w:fill="auto"/>
            <w:hideMark/>
          </w:tcPr>
          <w:p w14:paraId="61460FDD" w14:textId="77777777"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25 2 08 00000</w:t>
            </w:r>
          </w:p>
        </w:tc>
        <w:tc>
          <w:tcPr>
            <w:tcW w:w="1701" w:type="dxa"/>
            <w:tcBorders>
              <w:top w:val="nil"/>
              <w:left w:val="nil"/>
              <w:bottom w:val="single" w:sz="4" w:space="0" w:color="000000"/>
              <w:right w:val="single" w:sz="4" w:space="0" w:color="000000"/>
            </w:tcBorders>
            <w:shd w:val="clear" w:color="000000" w:fill="FFFFFF"/>
            <w:noWrap/>
            <w:hideMark/>
          </w:tcPr>
          <w:p w14:paraId="57DB7F0E"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50 000,00</w:t>
            </w:r>
          </w:p>
        </w:tc>
        <w:tc>
          <w:tcPr>
            <w:tcW w:w="1559" w:type="dxa"/>
            <w:tcBorders>
              <w:top w:val="nil"/>
              <w:left w:val="nil"/>
              <w:bottom w:val="single" w:sz="4" w:space="0" w:color="000000"/>
              <w:right w:val="single" w:sz="4" w:space="0" w:color="000000"/>
            </w:tcBorders>
            <w:shd w:val="clear" w:color="000000" w:fill="FFFFFF"/>
            <w:noWrap/>
            <w:hideMark/>
          </w:tcPr>
          <w:p w14:paraId="1AA619E6"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50 000,00</w:t>
            </w:r>
          </w:p>
        </w:tc>
        <w:tc>
          <w:tcPr>
            <w:tcW w:w="1559" w:type="dxa"/>
            <w:tcBorders>
              <w:top w:val="nil"/>
              <w:left w:val="nil"/>
              <w:bottom w:val="single" w:sz="4" w:space="0" w:color="000000"/>
              <w:right w:val="single" w:sz="4" w:space="0" w:color="000000"/>
            </w:tcBorders>
            <w:shd w:val="clear" w:color="000000" w:fill="FFFFFF"/>
            <w:noWrap/>
            <w:hideMark/>
          </w:tcPr>
          <w:p w14:paraId="713C4FEA"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50 000,00</w:t>
            </w:r>
          </w:p>
        </w:tc>
      </w:tr>
      <w:tr w:rsidR="00D6691C" w:rsidRPr="00D6691C" w14:paraId="0D5A1DDA" w14:textId="77777777" w:rsidTr="00A57D6F">
        <w:trPr>
          <w:trHeight w:val="765"/>
        </w:trPr>
        <w:tc>
          <w:tcPr>
            <w:tcW w:w="4111" w:type="dxa"/>
            <w:tcBorders>
              <w:top w:val="nil"/>
              <w:left w:val="single" w:sz="4" w:space="0" w:color="000000"/>
              <w:bottom w:val="single" w:sz="4" w:space="0" w:color="auto"/>
              <w:right w:val="single" w:sz="4" w:space="0" w:color="000000"/>
            </w:tcBorders>
            <w:shd w:val="clear" w:color="auto" w:fill="auto"/>
            <w:hideMark/>
          </w:tcPr>
          <w:p w14:paraId="0030E67D" w14:textId="11274134" w:rsidR="00D6691C" w:rsidRPr="00D6691C" w:rsidRDefault="00D6691C" w:rsidP="00D6691C">
            <w:pPr>
              <w:rPr>
                <w:rFonts w:ascii="Times New Roman" w:hAnsi="Times New Roman" w:cs="Times New Roman"/>
                <w:color w:val="000000"/>
              </w:rPr>
            </w:pPr>
            <w:r w:rsidRPr="00D6691C">
              <w:rPr>
                <w:rFonts w:ascii="Times New Roman" w:hAnsi="Times New Roman" w:cs="Times New Roman"/>
                <w:color w:val="000000"/>
              </w:rPr>
              <w:t>Муниципальная программа муниципального района "Медынский район"</w:t>
            </w:r>
            <w:r w:rsidR="00A57D6F">
              <w:rPr>
                <w:rFonts w:ascii="Times New Roman" w:hAnsi="Times New Roman" w:cs="Times New Roman"/>
                <w:color w:val="000000"/>
              </w:rPr>
              <w:t xml:space="preserve"> </w:t>
            </w:r>
            <w:r w:rsidRPr="00D6691C">
              <w:rPr>
                <w:rFonts w:ascii="Times New Roman" w:hAnsi="Times New Roman" w:cs="Times New Roman"/>
                <w:color w:val="000000"/>
              </w:rPr>
              <w:t>"Энергосбережение и повышение энергоэффективности в МР "Медынский район"</w:t>
            </w:r>
          </w:p>
        </w:tc>
        <w:tc>
          <w:tcPr>
            <w:tcW w:w="1418" w:type="dxa"/>
            <w:tcBorders>
              <w:top w:val="nil"/>
              <w:left w:val="nil"/>
              <w:bottom w:val="single" w:sz="4" w:space="0" w:color="auto"/>
              <w:right w:val="single" w:sz="4" w:space="0" w:color="000000"/>
            </w:tcBorders>
            <w:shd w:val="clear" w:color="auto" w:fill="auto"/>
            <w:hideMark/>
          </w:tcPr>
          <w:p w14:paraId="6F06FB63" w14:textId="77777777" w:rsidR="00D6691C" w:rsidRPr="00D6691C" w:rsidRDefault="00D6691C" w:rsidP="00D6691C">
            <w:pPr>
              <w:rPr>
                <w:rFonts w:ascii="Times New Roman" w:hAnsi="Times New Roman" w:cs="Times New Roman"/>
                <w:color w:val="000000"/>
              </w:rPr>
            </w:pPr>
            <w:r w:rsidRPr="00D6691C">
              <w:rPr>
                <w:rFonts w:ascii="Times New Roman" w:hAnsi="Times New Roman" w:cs="Times New Roman"/>
                <w:color w:val="000000"/>
              </w:rPr>
              <w:t>30 0 00 00000</w:t>
            </w:r>
          </w:p>
        </w:tc>
        <w:tc>
          <w:tcPr>
            <w:tcW w:w="1701" w:type="dxa"/>
            <w:tcBorders>
              <w:top w:val="nil"/>
              <w:left w:val="nil"/>
              <w:bottom w:val="single" w:sz="4" w:space="0" w:color="auto"/>
              <w:right w:val="single" w:sz="4" w:space="0" w:color="000000"/>
            </w:tcBorders>
            <w:shd w:val="clear" w:color="000000" w:fill="FFFFFF"/>
            <w:noWrap/>
            <w:hideMark/>
          </w:tcPr>
          <w:p w14:paraId="79E6E4B9" w14:textId="77777777" w:rsidR="00D6691C" w:rsidRPr="00D6691C" w:rsidRDefault="00D6691C" w:rsidP="00D6691C">
            <w:pPr>
              <w:jc w:val="right"/>
              <w:rPr>
                <w:rFonts w:ascii="Times New Roman" w:hAnsi="Times New Roman" w:cs="Times New Roman"/>
                <w:color w:val="000000"/>
              </w:rPr>
            </w:pPr>
            <w:r w:rsidRPr="00D6691C">
              <w:rPr>
                <w:rFonts w:ascii="Times New Roman" w:hAnsi="Times New Roman" w:cs="Times New Roman"/>
                <w:color w:val="000000"/>
              </w:rPr>
              <w:t>4 367 429,87</w:t>
            </w:r>
          </w:p>
        </w:tc>
        <w:tc>
          <w:tcPr>
            <w:tcW w:w="1559" w:type="dxa"/>
            <w:tcBorders>
              <w:top w:val="nil"/>
              <w:left w:val="nil"/>
              <w:bottom w:val="single" w:sz="4" w:space="0" w:color="auto"/>
              <w:right w:val="single" w:sz="4" w:space="0" w:color="000000"/>
            </w:tcBorders>
            <w:shd w:val="clear" w:color="000000" w:fill="FFFFFF"/>
            <w:noWrap/>
            <w:hideMark/>
          </w:tcPr>
          <w:p w14:paraId="29E17AAE" w14:textId="77777777" w:rsidR="00D6691C" w:rsidRPr="00D6691C" w:rsidRDefault="00D6691C" w:rsidP="00D6691C">
            <w:pPr>
              <w:jc w:val="right"/>
              <w:rPr>
                <w:rFonts w:ascii="Times New Roman" w:hAnsi="Times New Roman" w:cs="Times New Roman"/>
                <w:color w:val="000000"/>
              </w:rPr>
            </w:pPr>
            <w:r w:rsidRPr="00D6691C">
              <w:rPr>
                <w:rFonts w:ascii="Times New Roman" w:hAnsi="Times New Roman" w:cs="Times New Roman"/>
                <w:color w:val="000000"/>
              </w:rPr>
              <w:t>2 178 714,94</w:t>
            </w:r>
          </w:p>
        </w:tc>
        <w:tc>
          <w:tcPr>
            <w:tcW w:w="1559" w:type="dxa"/>
            <w:tcBorders>
              <w:top w:val="nil"/>
              <w:left w:val="nil"/>
              <w:bottom w:val="single" w:sz="4" w:space="0" w:color="auto"/>
              <w:right w:val="single" w:sz="4" w:space="0" w:color="000000"/>
            </w:tcBorders>
            <w:shd w:val="clear" w:color="000000" w:fill="FFFFFF"/>
            <w:noWrap/>
            <w:hideMark/>
          </w:tcPr>
          <w:p w14:paraId="4A2C2739" w14:textId="77777777" w:rsidR="00D6691C" w:rsidRPr="00D6691C" w:rsidRDefault="00D6691C" w:rsidP="00D6691C">
            <w:pPr>
              <w:jc w:val="right"/>
              <w:rPr>
                <w:rFonts w:ascii="Times New Roman" w:hAnsi="Times New Roman" w:cs="Times New Roman"/>
                <w:color w:val="000000"/>
              </w:rPr>
            </w:pPr>
            <w:r w:rsidRPr="00D6691C">
              <w:rPr>
                <w:rFonts w:ascii="Times New Roman" w:hAnsi="Times New Roman" w:cs="Times New Roman"/>
                <w:color w:val="000000"/>
              </w:rPr>
              <w:t>1 918 714,94</w:t>
            </w:r>
          </w:p>
        </w:tc>
      </w:tr>
      <w:tr w:rsidR="00D6691C" w:rsidRPr="00D6691C" w14:paraId="046FD6EC" w14:textId="77777777" w:rsidTr="00A57D6F">
        <w:trPr>
          <w:trHeight w:val="765"/>
        </w:trPr>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5537FE60" w14:textId="189CD601" w:rsidR="00D6691C" w:rsidRPr="00D6691C" w:rsidRDefault="00D6691C" w:rsidP="00D6691C">
            <w:pPr>
              <w:outlineLvl w:val="0"/>
              <w:rPr>
                <w:rFonts w:ascii="Times New Roman" w:hAnsi="Times New Roman" w:cs="Times New Roman"/>
                <w:color w:val="000000"/>
              </w:rPr>
            </w:pPr>
            <w:r w:rsidRPr="00D6691C">
              <w:rPr>
                <w:rFonts w:ascii="Times New Roman" w:hAnsi="Times New Roman" w:cs="Times New Roman"/>
                <w:color w:val="000000"/>
              </w:rPr>
              <w:lastRenderedPageBreak/>
              <w:t>Муниципальная программа муниципального района "Медынский район"</w:t>
            </w:r>
            <w:r w:rsidR="00A57D6F">
              <w:rPr>
                <w:rFonts w:ascii="Times New Roman" w:hAnsi="Times New Roman" w:cs="Times New Roman"/>
                <w:color w:val="000000"/>
              </w:rPr>
              <w:t xml:space="preserve"> </w:t>
            </w:r>
            <w:r w:rsidRPr="00D6691C">
              <w:rPr>
                <w:rFonts w:ascii="Times New Roman" w:hAnsi="Times New Roman" w:cs="Times New Roman"/>
                <w:color w:val="000000"/>
              </w:rPr>
              <w:t>"Энергосбережение и повышение энергоэффективности в МР "Медынский район"</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60267BF8" w14:textId="77777777" w:rsidR="00D6691C" w:rsidRPr="00D6691C" w:rsidRDefault="00D6691C" w:rsidP="00D6691C">
            <w:pPr>
              <w:outlineLvl w:val="0"/>
              <w:rPr>
                <w:rFonts w:ascii="Times New Roman" w:hAnsi="Times New Roman" w:cs="Times New Roman"/>
                <w:color w:val="000000"/>
              </w:rPr>
            </w:pPr>
            <w:r w:rsidRPr="00D6691C">
              <w:rPr>
                <w:rFonts w:ascii="Times New Roman" w:hAnsi="Times New Roman" w:cs="Times New Roman"/>
                <w:color w:val="000000"/>
              </w:rPr>
              <w:t>30 0 00 00000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14:paraId="3F6EC3CB" w14:textId="77777777" w:rsidR="00D6691C" w:rsidRPr="00D6691C" w:rsidRDefault="00D6691C" w:rsidP="00D6691C">
            <w:pPr>
              <w:jc w:val="right"/>
              <w:outlineLvl w:val="0"/>
              <w:rPr>
                <w:rFonts w:ascii="Times New Roman" w:hAnsi="Times New Roman" w:cs="Times New Roman"/>
                <w:color w:val="000000"/>
              </w:rPr>
            </w:pPr>
            <w:r w:rsidRPr="00D6691C">
              <w:rPr>
                <w:rFonts w:ascii="Times New Roman" w:hAnsi="Times New Roman" w:cs="Times New Roman"/>
                <w:color w:val="000000"/>
              </w:rPr>
              <w:t>4 367 429,87</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14:paraId="175A0F67" w14:textId="77777777" w:rsidR="00D6691C" w:rsidRPr="00D6691C" w:rsidRDefault="00D6691C" w:rsidP="00D6691C">
            <w:pPr>
              <w:jc w:val="right"/>
              <w:outlineLvl w:val="0"/>
              <w:rPr>
                <w:rFonts w:ascii="Times New Roman" w:hAnsi="Times New Roman" w:cs="Times New Roman"/>
                <w:color w:val="000000"/>
              </w:rPr>
            </w:pPr>
            <w:r w:rsidRPr="00D6691C">
              <w:rPr>
                <w:rFonts w:ascii="Times New Roman" w:hAnsi="Times New Roman" w:cs="Times New Roman"/>
                <w:color w:val="000000"/>
              </w:rPr>
              <w:t>2 178 714,94</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14:paraId="750D8EEC" w14:textId="77777777" w:rsidR="00D6691C" w:rsidRPr="00D6691C" w:rsidRDefault="00D6691C" w:rsidP="00D6691C">
            <w:pPr>
              <w:jc w:val="right"/>
              <w:outlineLvl w:val="0"/>
              <w:rPr>
                <w:rFonts w:ascii="Times New Roman" w:hAnsi="Times New Roman" w:cs="Times New Roman"/>
                <w:color w:val="000000"/>
              </w:rPr>
            </w:pPr>
            <w:r w:rsidRPr="00D6691C">
              <w:rPr>
                <w:rFonts w:ascii="Times New Roman" w:hAnsi="Times New Roman" w:cs="Times New Roman"/>
                <w:color w:val="000000"/>
              </w:rPr>
              <w:t>1 918 714,94</w:t>
            </w:r>
          </w:p>
        </w:tc>
      </w:tr>
      <w:tr w:rsidR="00D6691C" w:rsidRPr="00D6691C" w14:paraId="72D44C17" w14:textId="77777777" w:rsidTr="00A57D6F">
        <w:trPr>
          <w:trHeight w:val="765"/>
        </w:trPr>
        <w:tc>
          <w:tcPr>
            <w:tcW w:w="4111" w:type="dxa"/>
            <w:tcBorders>
              <w:top w:val="single" w:sz="4" w:space="0" w:color="auto"/>
              <w:left w:val="single" w:sz="4" w:space="0" w:color="000000"/>
              <w:bottom w:val="single" w:sz="4" w:space="0" w:color="000000"/>
              <w:right w:val="single" w:sz="4" w:space="0" w:color="000000"/>
            </w:tcBorders>
            <w:shd w:val="clear" w:color="auto" w:fill="auto"/>
            <w:hideMark/>
          </w:tcPr>
          <w:p w14:paraId="5194CE16" w14:textId="6329072D"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 xml:space="preserve">основное мероприятие "Строительство. техническое перевооружение, модернизация и ремонт отопительных </w:t>
            </w:r>
            <w:r w:rsidR="00A57D6F" w:rsidRPr="00D6691C">
              <w:rPr>
                <w:rFonts w:ascii="Times New Roman" w:hAnsi="Times New Roman" w:cs="Times New Roman"/>
                <w:color w:val="000000"/>
              </w:rPr>
              <w:t>котельных</w:t>
            </w:r>
            <w:r w:rsidRPr="00D6691C">
              <w:rPr>
                <w:rFonts w:ascii="Times New Roman" w:hAnsi="Times New Roman" w:cs="Times New Roman"/>
                <w:color w:val="000000"/>
              </w:rPr>
              <w:t xml:space="preserve"> с применением энергосберегающего оборудования и технологий"</w:t>
            </w:r>
          </w:p>
        </w:tc>
        <w:tc>
          <w:tcPr>
            <w:tcW w:w="1418" w:type="dxa"/>
            <w:tcBorders>
              <w:top w:val="single" w:sz="4" w:space="0" w:color="auto"/>
              <w:left w:val="nil"/>
              <w:bottom w:val="single" w:sz="4" w:space="0" w:color="000000"/>
              <w:right w:val="single" w:sz="4" w:space="0" w:color="000000"/>
            </w:tcBorders>
            <w:shd w:val="clear" w:color="auto" w:fill="auto"/>
            <w:hideMark/>
          </w:tcPr>
          <w:p w14:paraId="54B2FE3A" w14:textId="77777777"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30 0 11 00000</w:t>
            </w:r>
          </w:p>
        </w:tc>
        <w:tc>
          <w:tcPr>
            <w:tcW w:w="1701" w:type="dxa"/>
            <w:tcBorders>
              <w:top w:val="single" w:sz="4" w:space="0" w:color="auto"/>
              <w:left w:val="nil"/>
              <w:bottom w:val="single" w:sz="4" w:space="0" w:color="000000"/>
              <w:right w:val="single" w:sz="4" w:space="0" w:color="000000"/>
            </w:tcBorders>
            <w:shd w:val="clear" w:color="000000" w:fill="FFFFFF"/>
            <w:noWrap/>
            <w:hideMark/>
          </w:tcPr>
          <w:p w14:paraId="71CFE7E9"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500 000,00</w:t>
            </w:r>
          </w:p>
        </w:tc>
        <w:tc>
          <w:tcPr>
            <w:tcW w:w="1559" w:type="dxa"/>
            <w:tcBorders>
              <w:top w:val="single" w:sz="4" w:space="0" w:color="auto"/>
              <w:left w:val="nil"/>
              <w:bottom w:val="single" w:sz="4" w:space="0" w:color="000000"/>
              <w:right w:val="single" w:sz="4" w:space="0" w:color="000000"/>
            </w:tcBorders>
            <w:shd w:val="clear" w:color="000000" w:fill="FFFFFF"/>
            <w:noWrap/>
            <w:hideMark/>
          </w:tcPr>
          <w:p w14:paraId="5000C49D"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100 000,00</w:t>
            </w:r>
          </w:p>
        </w:tc>
        <w:tc>
          <w:tcPr>
            <w:tcW w:w="1559" w:type="dxa"/>
            <w:tcBorders>
              <w:top w:val="single" w:sz="4" w:space="0" w:color="auto"/>
              <w:left w:val="nil"/>
              <w:bottom w:val="single" w:sz="4" w:space="0" w:color="000000"/>
              <w:right w:val="single" w:sz="4" w:space="0" w:color="000000"/>
            </w:tcBorders>
            <w:shd w:val="clear" w:color="000000" w:fill="FFFFFF"/>
            <w:noWrap/>
            <w:hideMark/>
          </w:tcPr>
          <w:p w14:paraId="48839553"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100 000,00</w:t>
            </w:r>
          </w:p>
        </w:tc>
      </w:tr>
      <w:tr w:rsidR="00D6691C" w:rsidRPr="00D6691C" w14:paraId="459D745F" w14:textId="77777777" w:rsidTr="00D6691C">
        <w:trPr>
          <w:trHeight w:val="765"/>
        </w:trPr>
        <w:tc>
          <w:tcPr>
            <w:tcW w:w="4111" w:type="dxa"/>
            <w:tcBorders>
              <w:top w:val="nil"/>
              <w:left w:val="single" w:sz="4" w:space="0" w:color="000000"/>
              <w:bottom w:val="single" w:sz="4" w:space="0" w:color="000000"/>
              <w:right w:val="single" w:sz="4" w:space="0" w:color="000000"/>
            </w:tcBorders>
            <w:shd w:val="clear" w:color="auto" w:fill="auto"/>
            <w:hideMark/>
          </w:tcPr>
          <w:p w14:paraId="55780544" w14:textId="5D7E44C1"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Основное мероприятие "Реконструкция, теплоизоляция и ремонт тепловых сетей с применением современных технологий и материалов"</w:t>
            </w:r>
          </w:p>
        </w:tc>
        <w:tc>
          <w:tcPr>
            <w:tcW w:w="1418" w:type="dxa"/>
            <w:tcBorders>
              <w:top w:val="nil"/>
              <w:left w:val="nil"/>
              <w:bottom w:val="single" w:sz="4" w:space="0" w:color="000000"/>
              <w:right w:val="single" w:sz="4" w:space="0" w:color="000000"/>
            </w:tcBorders>
            <w:shd w:val="clear" w:color="auto" w:fill="auto"/>
            <w:hideMark/>
          </w:tcPr>
          <w:p w14:paraId="786EE5BB" w14:textId="77777777"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30 0 12 00000</w:t>
            </w:r>
          </w:p>
        </w:tc>
        <w:tc>
          <w:tcPr>
            <w:tcW w:w="1701" w:type="dxa"/>
            <w:tcBorders>
              <w:top w:val="nil"/>
              <w:left w:val="nil"/>
              <w:bottom w:val="single" w:sz="4" w:space="0" w:color="000000"/>
              <w:right w:val="single" w:sz="4" w:space="0" w:color="000000"/>
            </w:tcBorders>
            <w:shd w:val="clear" w:color="000000" w:fill="FFFFFF"/>
            <w:noWrap/>
            <w:hideMark/>
          </w:tcPr>
          <w:p w14:paraId="51702394"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100 000,00</w:t>
            </w:r>
          </w:p>
        </w:tc>
        <w:tc>
          <w:tcPr>
            <w:tcW w:w="1559" w:type="dxa"/>
            <w:tcBorders>
              <w:top w:val="nil"/>
              <w:left w:val="nil"/>
              <w:bottom w:val="single" w:sz="4" w:space="0" w:color="000000"/>
              <w:right w:val="single" w:sz="4" w:space="0" w:color="000000"/>
            </w:tcBorders>
            <w:shd w:val="clear" w:color="000000" w:fill="FFFFFF"/>
            <w:noWrap/>
            <w:hideMark/>
          </w:tcPr>
          <w:p w14:paraId="5611CD4A"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100 000,00</w:t>
            </w:r>
          </w:p>
        </w:tc>
        <w:tc>
          <w:tcPr>
            <w:tcW w:w="1559" w:type="dxa"/>
            <w:tcBorders>
              <w:top w:val="nil"/>
              <w:left w:val="nil"/>
              <w:bottom w:val="single" w:sz="4" w:space="0" w:color="000000"/>
              <w:right w:val="single" w:sz="4" w:space="0" w:color="000000"/>
            </w:tcBorders>
            <w:shd w:val="clear" w:color="000000" w:fill="FFFFFF"/>
            <w:noWrap/>
            <w:hideMark/>
          </w:tcPr>
          <w:p w14:paraId="03FD78A3"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100 000,00</w:t>
            </w:r>
          </w:p>
        </w:tc>
      </w:tr>
      <w:tr w:rsidR="00D6691C" w:rsidRPr="00D6691C" w14:paraId="7E329E7B" w14:textId="77777777" w:rsidTr="00D6691C">
        <w:trPr>
          <w:trHeight w:val="765"/>
        </w:trPr>
        <w:tc>
          <w:tcPr>
            <w:tcW w:w="4111" w:type="dxa"/>
            <w:tcBorders>
              <w:top w:val="nil"/>
              <w:left w:val="single" w:sz="4" w:space="0" w:color="000000"/>
              <w:bottom w:val="single" w:sz="4" w:space="0" w:color="000000"/>
              <w:right w:val="single" w:sz="4" w:space="0" w:color="000000"/>
            </w:tcBorders>
            <w:shd w:val="clear" w:color="auto" w:fill="auto"/>
            <w:hideMark/>
          </w:tcPr>
          <w:p w14:paraId="44862C90" w14:textId="53291682"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Основное мероприятие "Внедрение энергосберегающих технологий и закупка оборудования в сфере жилищно-коммунального хозяйства</w:t>
            </w:r>
          </w:p>
        </w:tc>
        <w:tc>
          <w:tcPr>
            <w:tcW w:w="1418" w:type="dxa"/>
            <w:tcBorders>
              <w:top w:val="nil"/>
              <w:left w:val="nil"/>
              <w:bottom w:val="single" w:sz="4" w:space="0" w:color="000000"/>
              <w:right w:val="single" w:sz="4" w:space="0" w:color="000000"/>
            </w:tcBorders>
            <w:shd w:val="clear" w:color="auto" w:fill="auto"/>
            <w:hideMark/>
          </w:tcPr>
          <w:p w14:paraId="6A687829" w14:textId="77777777"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30 0 13 00000</w:t>
            </w:r>
          </w:p>
        </w:tc>
        <w:tc>
          <w:tcPr>
            <w:tcW w:w="1701" w:type="dxa"/>
            <w:tcBorders>
              <w:top w:val="nil"/>
              <w:left w:val="nil"/>
              <w:bottom w:val="single" w:sz="4" w:space="0" w:color="000000"/>
              <w:right w:val="single" w:sz="4" w:space="0" w:color="000000"/>
            </w:tcBorders>
            <w:shd w:val="clear" w:color="000000" w:fill="FFFFFF"/>
            <w:noWrap/>
            <w:hideMark/>
          </w:tcPr>
          <w:p w14:paraId="44D6B3A8"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3 237 429,87</w:t>
            </w:r>
          </w:p>
        </w:tc>
        <w:tc>
          <w:tcPr>
            <w:tcW w:w="1559" w:type="dxa"/>
            <w:tcBorders>
              <w:top w:val="nil"/>
              <w:left w:val="nil"/>
              <w:bottom w:val="single" w:sz="4" w:space="0" w:color="000000"/>
              <w:right w:val="single" w:sz="4" w:space="0" w:color="000000"/>
            </w:tcBorders>
            <w:shd w:val="clear" w:color="000000" w:fill="FFFFFF"/>
            <w:noWrap/>
            <w:hideMark/>
          </w:tcPr>
          <w:p w14:paraId="7BB70A0C"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1 578 714,94</w:t>
            </w:r>
          </w:p>
        </w:tc>
        <w:tc>
          <w:tcPr>
            <w:tcW w:w="1559" w:type="dxa"/>
            <w:tcBorders>
              <w:top w:val="nil"/>
              <w:left w:val="nil"/>
              <w:bottom w:val="single" w:sz="4" w:space="0" w:color="000000"/>
              <w:right w:val="single" w:sz="4" w:space="0" w:color="000000"/>
            </w:tcBorders>
            <w:shd w:val="clear" w:color="000000" w:fill="FFFFFF"/>
            <w:noWrap/>
            <w:hideMark/>
          </w:tcPr>
          <w:p w14:paraId="38095C48"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1 318 714,94</w:t>
            </w:r>
          </w:p>
        </w:tc>
      </w:tr>
      <w:tr w:rsidR="00D6691C" w:rsidRPr="00D6691C" w14:paraId="1DC03D44" w14:textId="77777777" w:rsidTr="00D6691C">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76F6DCD3" w14:textId="5BD43CE3"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Основное мероприятие " Установка, замена и обслуживание приборов тепловой энергии и газа в муниципальных учреждениях"</w:t>
            </w:r>
          </w:p>
        </w:tc>
        <w:tc>
          <w:tcPr>
            <w:tcW w:w="1418" w:type="dxa"/>
            <w:tcBorders>
              <w:top w:val="nil"/>
              <w:left w:val="nil"/>
              <w:bottom w:val="single" w:sz="4" w:space="0" w:color="000000"/>
              <w:right w:val="single" w:sz="4" w:space="0" w:color="000000"/>
            </w:tcBorders>
            <w:shd w:val="clear" w:color="auto" w:fill="auto"/>
            <w:hideMark/>
          </w:tcPr>
          <w:p w14:paraId="77828C80" w14:textId="77777777"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30 0 14 00000</w:t>
            </w:r>
          </w:p>
        </w:tc>
        <w:tc>
          <w:tcPr>
            <w:tcW w:w="1701" w:type="dxa"/>
            <w:tcBorders>
              <w:top w:val="nil"/>
              <w:left w:val="nil"/>
              <w:bottom w:val="single" w:sz="4" w:space="0" w:color="000000"/>
              <w:right w:val="single" w:sz="4" w:space="0" w:color="000000"/>
            </w:tcBorders>
            <w:shd w:val="clear" w:color="000000" w:fill="FFFFFF"/>
            <w:noWrap/>
            <w:hideMark/>
          </w:tcPr>
          <w:p w14:paraId="66550275"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500 000,00</w:t>
            </w:r>
          </w:p>
        </w:tc>
        <w:tc>
          <w:tcPr>
            <w:tcW w:w="1559" w:type="dxa"/>
            <w:tcBorders>
              <w:top w:val="nil"/>
              <w:left w:val="nil"/>
              <w:bottom w:val="single" w:sz="4" w:space="0" w:color="000000"/>
              <w:right w:val="single" w:sz="4" w:space="0" w:color="000000"/>
            </w:tcBorders>
            <w:shd w:val="clear" w:color="000000" w:fill="FFFFFF"/>
            <w:noWrap/>
            <w:hideMark/>
          </w:tcPr>
          <w:p w14:paraId="664C3B5C"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150 000,00</w:t>
            </w:r>
          </w:p>
        </w:tc>
        <w:tc>
          <w:tcPr>
            <w:tcW w:w="1559" w:type="dxa"/>
            <w:tcBorders>
              <w:top w:val="nil"/>
              <w:left w:val="nil"/>
              <w:bottom w:val="single" w:sz="4" w:space="0" w:color="000000"/>
              <w:right w:val="single" w:sz="4" w:space="0" w:color="000000"/>
            </w:tcBorders>
            <w:shd w:val="clear" w:color="000000" w:fill="FFFFFF"/>
            <w:noWrap/>
            <w:hideMark/>
          </w:tcPr>
          <w:p w14:paraId="158E381A"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150 000,00</w:t>
            </w:r>
          </w:p>
        </w:tc>
      </w:tr>
      <w:tr w:rsidR="00D6691C" w:rsidRPr="00D6691C" w14:paraId="320C6379" w14:textId="77777777" w:rsidTr="00D6691C">
        <w:trPr>
          <w:trHeight w:val="1020"/>
        </w:trPr>
        <w:tc>
          <w:tcPr>
            <w:tcW w:w="4111" w:type="dxa"/>
            <w:tcBorders>
              <w:top w:val="nil"/>
              <w:left w:val="single" w:sz="4" w:space="0" w:color="000000"/>
              <w:bottom w:val="single" w:sz="4" w:space="0" w:color="000000"/>
              <w:right w:val="single" w:sz="4" w:space="0" w:color="000000"/>
            </w:tcBorders>
            <w:shd w:val="clear" w:color="auto" w:fill="auto"/>
            <w:hideMark/>
          </w:tcPr>
          <w:p w14:paraId="72FB254E" w14:textId="6B664346"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 xml:space="preserve">Основное мероприятие "Техническое обслуживание, ремонт и модернизация системы водоотведения, водоснабжения, </w:t>
            </w:r>
            <w:r w:rsidR="00A57D6F" w:rsidRPr="00D6691C">
              <w:rPr>
                <w:rFonts w:ascii="Times New Roman" w:hAnsi="Times New Roman" w:cs="Times New Roman"/>
                <w:color w:val="000000"/>
              </w:rPr>
              <w:t>газового</w:t>
            </w:r>
            <w:r w:rsidRPr="00D6691C">
              <w:rPr>
                <w:rFonts w:ascii="Times New Roman" w:hAnsi="Times New Roman" w:cs="Times New Roman"/>
                <w:color w:val="000000"/>
              </w:rPr>
              <w:t xml:space="preserve"> оборудования с применением энергоэффективных технологий и оборудования"</w:t>
            </w:r>
          </w:p>
        </w:tc>
        <w:tc>
          <w:tcPr>
            <w:tcW w:w="1418" w:type="dxa"/>
            <w:tcBorders>
              <w:top w:val="nil"/>
              <w:left w:val="nil"/>
              <w:bottom w:val="single" w:sz="4" w:space="0" w:color="000000"/>
              <w:right w:val="single" w:sz="4" w:space="0" w:color="000000"/>
            </w:tcBorders>
            <w:shd w:val="clear" w:color="auto" w:fill="auto"/>
            <w:hideMark/>
          </w:tcPr>
          <w:p w14:paraId="27D305BE" w14:textId="77777777"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30 0 15 00000</w:t>
            </w:r>
          </w:p>
        </w:tc>
        <w:tc>
          <w:tcPr>
            <w:tcW w:w="1701" w:type="dxa"/>
            <w:tcBorders>
              <w:top w:val="nil"/>
              <w:left w:val="nil"/>
              <w:bottom w:val="single" w:sz="4" w:space="0" w:color="000000"/>
              <w:right w:val="single" w:sz="4" w:space="0" w:color="000000"/>
            </w:tcBorders>
            <w:shd w:val="clear" w:color="000000" w:fill="FFFFFF"/>
            <w:noWrap/>
            <w:hideMark/>
          </w:tcPr>
          <w:p w14:paraId="65900CC8"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10 000,00</w:t>
            </w:r>
          </w:p>
        </w:tc>
        <w:tc>
          <w:tcPr>
            <w:tcW w:w="1559" w:type="dxa"/>
            <w:tcBorders>
              <w:top w:val="nil"/>
              <w:left w:val="nil"/>
              <w:bottom w:val="single" w:sz="4" w:space="0" w:color="000000"/>
              <w:right w:val="single" w:sz="4" w:space="0" w:color="000000"/>
            </w:tcBorders>
            <w:shd w:val="clear" w:color="000000" w:fill="FFFFFF"/>
            <w:noWrap/>
            <w:hideMark/>
          </w:tcPr>
          <w:p w14:paraId="62474ECA"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200 000,00</w:t>
            </w:r>
          </w:p>
        </w:tc>
        <w:tc>
          <w:tcPr>
            <w:tcW w:w="1559" w:type="dxa"/>
            <w:tcBorders>
              <w:top w:val="nil"/>
              <w:left w:val="nil"/>
              <w:bottom w:val="single" w:sz="4" w:space="0" w:color="000000"/>
              <w:right w:val="single" w:sz="4" w:space="0" w:color="000000"/>
            </w:tcBorders>
            <w:shd w:val="clear" w:color="000000" w:fill="FFFFFF"/>
            <w:noWrap/>
            <w:hideMark/>
          </w:tcPr>
          <w:p w14:paraId="64A67811"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200 000,00</w:t>
            </w:r>
          </w:p>
        </w:tc>
      </w:tr>
      <w:tr w:rsidR="00D6691C" w:rsidRPr="00D6691C" w14:paraId="20D2C393" w14:textId="77777777" w:rsidTr="00D6691C">
        <w:trPr>
          <w:trHeight w:val="1020"/>
        </w:trPr>
        <w:tc>
          <w:tcPr>
            <w:tcW w:w="4111" w:type="dxa"/>
            <w:tcBorders>
              <w:top w:val="nil"/>
              <w:left w:val="single" w:sz="4" w:space="0" w:color="000000"/>
              <w:bottom w:val="single" w:sz="4" w:space="0" w:color="000000"/>
              <w:right w:val="single" w:sz="4" w:space="0" w:color="000000"/>
            </w:tcBorders>
            <w:shd w:val="clear" w:color="auto" w:fill="auto"/>
            <w:hideMark/>
          </w:tcPr>
          <w:p w14:paraId="2050F56C" w14:textId="558DB3C5"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 xml:space="preserve">Основное мероприятие " Организация </w:t>
            </w:r>
            <w:r w:rsidR="00A57D6F" w:rsidRPr="00D6691C">
              <w:rPr>
                <w:rFonts w:ascii="Times New Roman" w:hAnsi="Times New Roman" w:cs="Times New Roman"/>
                <w:color w:val="000000"/>
              </w:rPr>
              <w:t>информационного</w:t>
            </w:r>
            <w:r w:rsidRPr="00D6691C">
              <w:rPr>
                <w:rFonts w:ascii="Times New Roman" w:hAnsi="Times New Roman" w:cs="Times New Roman"/>
                <w:color w:val="000000"/>
              </w:rPr>
              <w:t xml:space="preserve"> внедрения современных энергосберегающих технологий, материалов и оборудования, </w:t>
            </w:r>
            <w:r w:rsidR="00A57D6F" w:rsidRPr="00D6691C">
              <w:rPr>
                <w:rFonts w:ascii="Times New Roman" w:hAnsi="Times New Roman" w:cs="Times New Roman"/>
                <w:color w:val="000000"/>
              </w:rPr>
              <w:t>пропаганда</w:t>
            </w:r>
            <w:r w:rsidRPr="00D6691C">
              <w:rPr>
                <w:rFonts w:ascii="Times New Roman" w:hAnsi="Times New Roman" w:cs="Times New Roman"/>
                <w:color w:val="000000"/>
              </w:rPr>
              <w:t xml:space="preserve"> в сфере энергосбережения и повышения энергоэффективности"</w:t>
            </w:r>
          </w:p>
        </w:tc>
        <w:tc>
          <w:tcPr>
            <w:tcW w:w="1418" w:type="dxa"/>
            <w:tcBorders>
              <w:top w:val="nil"/>
              <w:left w:val="nil"/>
              <w:bottom w:val="single" w:sz="4" w:space="0" w:color="000000"/>
              <w:right w:val="single" w:sz="4" w:space="0" w:color="000000"/>
            </w:tcBorders>
            <w:shd w:val="clear" w:color="auto" w:fill="auto"/>
            <w:hideMark/>
          </w:tcPr>
          <w:p w14:paraId="5CE3E941" w14:textId="77777777"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30 0 21 00000</w:t>
            </w:r>
          </w:p>
        </w:tc>
        <w:tc>
          <w:tcPr>
            <w:tcW w:w="1701" w:type="dxa"/>
            <w:tcBorders>
              <w:top w:val="nil"/>
              <w:left w:val="nil"/>
              <w:bottom w:val="single" w:sz="4" w:space="0" w:color="000000"/>
              <w:right w:val="single" w:sz="4" w:space="0" w:color="000000"/>
            </w:tcBorders>
            <w:shd w:val="clear" w:color="000000" w:fill="FFFFFF"/>
            <w:noWrap/>
            <w:hideMark/>
          </w:tcPr>
          <w:p w14:paraId="2E784538"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10 000,00</w:t>
            </w:r>
          </w:p>
        </w:tc>
        <w:tc>
          <w:tcPr>
            <w:tcW w:w="1559" w:type="dxa"/>
            <w:tcBorders>
              <w:top w:val="nil"/>
              <w:left w:val="nil"/>
              <w:bottom w:val="single" w:sz="4" w:space="0" w:color="000000"/>
              <w:right w:val="single" w:sz="4" w:space="0" w:color="000000"/>
            </w:tcBorders>
            <w:shd w:val="clear" w:color="000000" w:fill="FFFFFF"/>
            <w:noWrap/>
            <w:hideMark/>
          </w:tcPr>
          <w:p w14:paraId="570450AE"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30 000,00</w:t>
            </w:r>
          </w:p>
        </w:tc>
        <w:tc>
          <w:tcPr>
            <w:tcW w:w="1559" w:type="dxa"/>
            <w:tcBorders>
              <w:top w:val="nil"/>
              <w:left w:val="nil"/>
              <w:bottom w:val="single" w:sz="4" w:space="0" w:color="000000"/>
              <w:right w:val="single" w:sz="4" w:space="0" w:color="000000"/>
            </w:tcBorders>
            <w:shd w:val="clear" w:color="000000" w:fill="FFFFFF"/>
            <w:noWrap/>
            <w:hideMark/>
          </w:tcPr>
          <w:p w14:paraId="5B980D28"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30 000,00</w:t>
            </w:r>
          </w:p>
        </w:tc>
      </w:tr>
      <w:tr w:rsidR="00D6691C" w:rsidRPr="00D6691C" w14:paraId="54C8A670" w14:textId="77777777" w:rsidTr="00D6691C">
        <w:trPr>
          <w:trHeight w:val="1020"/>
        </w:trPr>
        <w:tc>
          <w:tcPr>
            <w:tcW w:w="4111" w:type="dxa"/>
            <w:tcBorders>
              <w:top w:val="nil"/>
              <w:left w:val="single" w:sz="4" w:space="0" w:color="000000"/>
              <w:bottom w:val="single" w:sz="4" w:space="0" w:color="000000"/>
              <w:right w:val="single" w:sz="4" w:space="0" w:color="000000"/>
            </w:tcBorders>
            <w:shd w:val="clear" w:color="auto" w:fill="auto"/>
            <w:hideMark/>
          </w:tcPr>
          <w:p w14:paraId="50A5B073" w14:textId="18510093"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Основное мероприятие "Проведение обучения руководителей муниципальных предприятий и учреждений техническим, правовым и финансовым вопросам, связанных с реализацией энергосберегающих решений в ЖКХ и бюджетной сфере"</w:t>
            </w:r>
          </w:p>
        </w:tc>
        <w:tc>
          <w:tcPr>
            <w:tcW w:w="1418" w:type="dxa"/>
            <w:tcBorders>
              <w:top w:val="nil"/>
              <w:left w:val="nil"/>
              <w:bottom w:val="single" w:sz="4" w:space="0" w:color="000000"/>
              <w:right w:val="single" w:sz="4" w:space="0" w:color="000000"/>
            </w:tcBorders>
            <w:shd w:val="clear" w:color="auto" w:fill="auto"/>
            <w:hideMark/>
          </w:tcPr>
          <w:p w14:paraId="7F6F01A4" w14:textId="77777777"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30 0 22 00000</w:t>
            </w:r>
          </w:p>
        </w:tc>
        <w:tc>
          <w:tcPr>
            <w:tcW w:w="1701" w:type="dxa"/>
            <w:tcBorders>
              <w:top w:val="nil"/>
              <w:left w:val="nil"/>
              <w:bottom w:val="single" w:sz="4" w:space="0" w:color="000000"/>
              <w:right w:val="single" w:sz="4" w:space="0" w:color="000000"/>
            </w:tcBorders>
            <w:shd w:val="clear" w:color="000000" w:fill="FFFFFF"/>
            <w:noWrap/>
            <w:hideMark/>
          </w:tcPr>
          <w:p w14:paraId="609EF6EC"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10 000,00</w:t>
            </w:r>
          </w:p>
        </w:tc>
        <w:tc>
          <w:tcPr>
            <w:tcW w:w="1559" w:type="dxa"/>
            <w:tcBorders>
              <w:top w:val="nil"/>
              <w:left w:val="nil"/>
              <w:bottom w:val="single" w:sz="4" w:space="0" w:color="000000"/>
              <w:right w:val="single" w:sz="4" w:space="0" w:color="000000"/>
            </w:tcBorders>
            <w:shd w:val="clear" w:color="000000" w:fill="FFFFFF"/>
            <w:noWrap/>
            <w:hideMark/>
          </w:tcPr>
          <w:p w14:paraId="4D73AFCC"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20 000,00</w:t>
            </w:r>
          </w:p>
        </w:tc>
        <w:tc>
          <w:tcPr>
            <w:tcW w:w="1559" w:type="dxa"/>
            <w:tcBorders>
              <w:top w:val="nil"/>
              <w:left w:val="nil"/>
              <w:bottom w:val="single" w:sz="4" w:space="0" w:color="000000"/>
              <w:right w:val="single" w:sz="4" w:space="0" w:color="000000"/>
            </w:tcBorders>
            <w:shd w:val="clear" w:color="000000" w:fill="FFFFFF"/>
            <w:noWrap/>
            <w:hideMark/>
          </w:tcPr>
          <w:p w14:paraId="6A2C0CCF"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20 000,00</w:t>
            </w:r>
          </w:p>
        </w:tc>
      </w:tr>
      <w:tr w:rsidR="00D6691C" w:rsidRPr="00D6691C" w14:paraId="57CE2D7B" w14:textId="77777777" w:rsidTr="00D6691C">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30A603DC" w14:textId="77777777" w:rsidR="00D6691C" w:rsidRPr="00D6691C" w:rsidRDefault="00D6691C" w:rsidP="00D6691C">
            <w:pPr>
              <w:rPr>
                <w:rFonts w:ascii="Times New Roman" w:hAnsi="Times New Roman" w:cs="Times New Roman"/>
                <w:color w:val="000000"/>
              </w:rPr>
            </w:pPr>
            <w:r w:rsidRPr="00D6691C">
              <w:rPr>
                <w:rFonts w:ascii="Times New Roman" w:hAnsi="Times New Roman" w:cs="Times New Roman"/>
                <w:color w:val="000000"/>
              </w:rPr>
              <w:t>Муниципальная программа муниципального района "Медынский район" "Управление имуществом МР "Медынский район"</w:t>
            </w:r>
          </w:p>
        </w:tc>
        <w:tc>
          <w:tcPr>
            <w:tcW w:w="1418" w:type="dxa"/>
            <w:tcBorders>
              <w:top w:val="nil"/>
              <w:left w:val="nil"/>
              <w:bottom w:val="single" w:sz="4" w:space="0" w:color="000000"/>
              <w:right w:val="single" w:sz="4" w:space="0" w:color="000000"/>
            </w:tcBorders>
            <w:shd w:val="clear" w:color="auto" w:fill="auto"/>
            <w:hideMark/>
          </w:tcPr>
          <w:p w14:paraId="6BEEDB59" w14:textId="77777777" w:rsidR="00D6691C" w:rsidRPr="00D6691C" w:rsidRDefault="00D6691C" w:rsidP="00D6691C">
            <w:pPr>
              <w:rPr>
                <w:rFonts w:ascii="Times New Roman" w:hAnsi="Times New Roman" w:cs="Times New Roman"/>
                <w:color w:val="000000"/>
              </w:rPr>
            </w:pPr>
            <w:r w:rsidRPr="00D6691C">
              <w:rPr>
                <w:rFonts w:ascii="Times New Roman" w:hAnsi="Times New Roman" w:cs="Times New Roman"/>
                <w:color w:val="000000"/>
              </w:rPr>
              <w:t>38 0 00 00000</w:t>
            </w:r>
          </w:p>
        </w:tc>
        <w:tc>
          <w:tcPr>
            <w:tcW w:w="1701" w:type="dxa"/>
            <w:tcBorders>
              <w:top w:val="nil"/>
              <w:left w:val="nil"/>
              <w:bottom w:val="single" w:sz="4" w:space="0" w:color="000000"/>
              <w:right w:val="single" w:sz="4" w:space="0" w:color="000000"/>
            </w:tcBorders>
            <w:shd w:val="clear" w:color="000000" w:fill="FFFFFF"/>
            <w:noWrap/>
            <w:hideMark/>
          </w:tcPr>
          <w:p w14:paraId="4561C9A9" w14:textId="77777777" w:rsidR="00D6691C" w:rsidRPr="00D6691C" w:rsidRDefault="00D6691C" w:rsidP="00D6691C">
            <w:pPr>
              <w:jc w:val="right"/>
              <w:rPr>
                <w:rFonts w:ascii="Times New Roman" w:hAnsi="Times New Roman" w:cs="Times New Roman"/>
                <w:color w:val="000000"/>
              </w:rPr>
            </w:pPr>
            <w:r w:rsidRPr="00D6691C">
              <w:rPr>
                <w:rFonts w:ascii="Times New Roman" w:hAnsi="Times New Roman" w:cs="Times New Roman"/>
                <w:color w:val="000000"/>
              </w:rPr>
              <w:t>1 000 000,00</w:t>
            </w:r>
          </w:p>
        </w:tc>
        <w:tc>
          <w:tcPr>
            <w:tcW w:w="1559" w:type="dxa"/>
            <w:tcBorders>
              <w:top w:val="nil"/>
              <w:left w:val="nil"/>
              <w:bottom w:val="single" w:sz="4" w:space="0" w:color="000000"/>
              <w:right w:val="single" w:sz="4" w:space="0" w:color="000000"/>
            </w:tcBorders>
            <w:shd w:val="clear" w:color="000000" w:fill="FFFFFF"/>
            <w:noWrap/>
            <w:hideMark/>
          </w:tcPr>
          <w:p w14:paraId="53823AA0" w14:textId="77777777" w:rsidR="00D6691C" w:rsidRPr="00D6691C" w:rsidRDefault="00D6691C" w:rsidP="00D6691C">
            <w:pPr>
              <w:jc w:val="right"/>
              <w:rPr>
                <w:rFonts w:ascii="Times New Roman" w:hAnsi="Times New Roman" w:cs="Times New Roman"/>
                <w:color w:val="000000"/>
              </w:rPr>
            </w:pPr>
            <w:r w:rsidRPr="00D6691C">
              <w:rPr>
                <w:rFonts w:ascii="Times New Roman" w:hAnsi="Times New Roman" w:cs="Times New Roman"/>
                <w:color w:val="000000"/>
              </w:rPr>
              <w:t>1 000 000,00</w:t>
            </w:r>
          </w:p>
        </w:tc>
        <w:tc>
          <w:tcPr>
            <w:tcW w:w="1559" w:type="dxa"/>
            <w:tcBorders>
              <w:top w:val="nil"/>
              <w:left w:val="nil"/>
              <w:bottom w:val="single" w:sz="4" w:space="0" w:color="000000"/>
              <w:right w:val="single" w:sz="4" w:space="0" w:color="000000"/>
            </w:tcBorders>
            <w:shd w:val="clear" w:color="000000" w:fill="FFFFFF"/>
            <w:noWrap/>
            <w:hideMark/>
          </w:tcPr>
          <w:p w14:paraId="460FEAFC" w14:textId="77777777" w:rsidR="00D6691C" w:rsidRPr="00D6691C" w:rsidRDefault="00D6691C" w:rsidP="00D6691C">
            <w:pPr>
              <w:jc w:val="right"/>
              <w:rPr>
                <w:rFonts w:ascii="Times New Roman" w:hAnsi="Times New Roman" w:cs="Times New Roman"/>
                <w:color w:val="000000"/>
              </w:rPr>
            </w:pPr>
            <w:r w:rsidRPr="00D6691C">
              <w:rPr>
                <w:rFonts w:ascii="Times New Roman" w:hAnsi="Times New Roman" w:cs="Times New Roman"/>
                <w:color w:val="000000"/>
              </w:rPr>
              <w:t>1 000 000,00</w:t>
            </w:r>
          </w:p>
        </w:tc>
      </w:tr>
      <w:tr w:rsidR="00D6691C" w:rsidRPr="00D6691C" w14:paraId="10D2AA02" w14:textId="77777777" w:rsidTr="00D6691C">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1BB3AF03" w14:textId="056DFF7B" w:rsidR="00D6691C" w:rsidRPr="00D6691C" w:rsidRDefault="00D6691C" w:rsidP="00D6691C">
            <w:pPr>
              <w:outlineLvl w:val="0"/>
              <w:rPr>
                <w:rFonts w:ascii="Times New Roman" w:hAnsi="Times New Roman" w:cs="Times New Roman"/>
                <w:color w:val="000000"/>
              </w:rPr>
            </w:pPr>
            <w:r w:rsidRPr="00D6691C">
              <w:rPr>
                <w:rFonts w:ascii="Times New Roman" w:hAnsi="Times New Roman" w:cs="Times New Roman"/>
                <w:color w:val="000000"/>
              </w:rPr>
              <w:t>Муниципальная программа муниципального района "Медынский район" "Управление имуществом МР "Медынский район"</w:t>
            </w:r>
          </w:p>
        </w:tc>
        <w:tc>
          <w:tcPr>
            <w:tcW w:w="1418" w:type="dxa"/>
            <w:tcBorders>
              <w:top w:val="nil"/>
              <w:left w:val="nil"/>
              <w:bottom w:val="single" w:sz="4" w:space="0" w:color="000000"/>
              <w:right w:val="single" w:sz="4" w:space="0" w:color="000000"/>
            </w:tcBorders>
            <w:shd w:val="clear" w:color="auto" w:fill="auto"/>
            <w:hideMark/>
          </w:tcPr>
          <w:p w14:paraId="574DCC12" w14:textId="77777777" w:rsidR="00D6691C" w:rsidRPr="00D6691C" w:rsidRDefault="00D6691C" w:rsidP="00D6691C">
            <w:pPr>
              <w:outlineLvl w:val="0"/>
              <w:rPr>
                <w:rFonts w:ascii="Times New Roman" w:hAnsi="Times New Roman" w:cs="Times New Roman"/>
                <w:color w:val="000000"/>
              </w:rPr>
            </w:pPr>
            <w:r w:rsidRPr="00D6691C">
              <w:rPr>
                <w:rFonts w:ascii="Times New Roman" w:hAnsi="Times New Roman" w:cs="Times New Roman"/>
                <w:color w:val="000000"/>
              </w:rPr>
              <w:t>38 0 00 00000</w:t>
            </w:r>
          </w:p>
        </w:tc>
        <w:tc>
          <w:tcPr>
            <w:tcW w:w="1701" w:type="dxa"/>
            <w:tcBorders>
              <w:top w:val="nil"/>
              <w:left w:val="nil"/>
              <w:bottom w:val="single" w:sz="4" w:space="0" w:color="000000"/>
              <w:right w:val="single" w:sz="4" w:space="0" w:color="000000"/>
            </w:tcBorders>
            <w:shd w:val="clear" w:color="000000" w:fill="FFFFFF"/>
            <w:noWrap/>
            <w:hideMark/>
          </w:tcPr>
          <w:p w14:paraId="5E9AC167" w14:textId="77777777" w:rsidR="00D6691C" w:rsidRPr="00D6691C" w:rsidRDefault="00D6691C" w:rsidP="00D6691C">
            <w:pPr>
              <w:jc w:val="right"/>
              <w:outlineLvl w:val="0"/>
              <w:rPr>
                <w:rFonts w:ascii="Times New Roman" w:hAnsi="Times New Roman" w:cs="Times New Roman"/>
                <w:color w:val="000000"/>
              </w:rPr>
            </w:pPr>
            <w:r w:rsidRPr="00D6691C">
              <w:rPr>
                <w:rFonts w:ascii="Times New Roman" w:hAnsi="Times New Roman" w:cs="Times New Roman"/>
                <w:color w:val="000000"/>
              </w:rPr>
              <w:t>1 000 000,00</w:t>
            </w:r>
          </w:p>
        </w:tc>
        <w:tc>
          <w:tcPr>
            <w:tcW w:w="1559" w:type="dxa"/>
            <w:tcBorders>
              <w:top w:val="nil"/>
              <w:left w:val="nil"/>
              <w:bottom w:val="single" w:sz="4" w:space="0" w:color="000000"/>
              <w:right w:val="single" w:sz="4" w:space="0" w:color="000000"/>
            </w:tcBorders>
            <w:shd w:val="clear" w:color="000000" w:fill="FFFFFF"/>
            <w:noWrap/>
            <w:hideMark/>
          </w:tcPr>
          <w:p w14:paraId="71FA77B6" w14:textId="77777777" w:rsidR="00D6691C" w:rsidRPr="00D6691C" w:rsidRDefault="00D6691C" w:rsidP="00D6691C">
            <w:pPr>
              <w:jc w:val="right"/>
              <w:outlineLvl w:val="0"/>
              <w:rPr>
                <w:rFonts w:ascii="Times New Roman" w:hAnsi="Times New Roman" w:cs="Times New Roman"/>
                <w:color w:val="000000"/>
              </w:rPr>
            </w:pPr>
            <w:r w:rsidRPr="00D6691C">
              <w:rPr>
                <w:rFonts w:ascii="Times New Roman" w:hAnsi="Times New Roman" w:cs="Times New Roman"/>
                <w:color w:val="000000"/>
              </w:rPr>
              <w:t>1 000 000,00</w:t>
            </w:r>
          </w:p>
        </w:tc>
        <w:tc>
          <w:tcPr>
            <w:tcW w:w="1559" w:type="dxa"/>
            <w:tcBorders>
              <w:top w:val="nil"/>
              <w:left w:val="nil"/>
              <w:bottom w:val="single" w:sz="4" w:space="0" w:color="000000"/>
              <w:right w:val="single" w:sz="4" w:space="0" w:color="000000"/>
            </w:tcBorders>
            <w:shd w:val="clear" w:color="000000" w:fill="FFFFFF"/>
            <w:noWrap/>
            <w:hideMark/>
          </w:tcPr>
          <w:p w14:paraId="30CF8584" w14:textId="77777777" w:rsidR="00D6691C" w:rsidRPr="00D6691C" w:rsidRDefault="00D6691C" w:rsidP="00D6691C">
            <w:pPr>
              <w:jc w:val="right"/>
              <w:outlineLvl w:val="0"/>
              <w:rPr>
                <w:rFonts w:ascii="Times New Roman" w:hAnsi="Times New Roman" w:cs="Times New Roman"/>
                <w:color w:val="000000"/>
              </w:rPr>
            </w:pPr>
            <w:r w:rsidRPr="00D6691C">
              <w:rPr>
                <w:rFonts w:ascii="Times New Roman" w:hAnsi="Times New Roman" w:cs="Times New Roman"/>
                <w:color w:val="000000"/>
              </w:rPr>
              <w:t>1 000 000,00</w:t>
            </w:r>
          </w:p>
        </w:tc>
      </w:tr>
      <w:tr w:rsidR="00D6691C" w:rsidRPr="00D6691C" w14:paraId="79FD1A56" w14:textId="77777777" w:rsidTr="00D6691C">
        <w:trPr>
          <w:trHeight w:val="1020"/>
        </w:trPr>
        <w:tc>
          <w:tcPr>
            <w:tcW w:w="4111" w:type="dxa"/>
            <w:tcBorders>
              <w:top w:val="nil"/>
              <w:left w:val="single" w:sz="4" w:space="0" w:color="000000"/>
              <w:bottom w:val="single" w:sz="4" w:space="0" w:color="000000"/>
              <w:right w:val="single" w:sz="4" w:space="0" w:color="000000"/>
            </w:tcBorders>
            <w:shd w:val="clear" w:color="auto" w:fill="auto"/>
            <w:hideMark/>
          </w:tcPr>
          <w:p w14:paraId="7CD0C772" w14:textId="70784780"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Основное мероприятие "Проведение оценки рыночной стоимости имущества, находящегося в собственности муниципального района "Медынский район", земельных участков, подлежащих продаже с аукционных торгов"</w:t>
            </w:r>
          </w:p>
        </w:tc>
        <w:tc>
          <w:tcPr>
            <w:tcW w:w="1418" w:type="dxa"/>
            <w:tcBorders>
              <w:top w:val="nil"/>
              <w:left w:val="nil"/>
              <w:bottom w:val="single" w:sz="4" w:space="0" w:color="000000"/>
              <w:right w:val="single" w:sz="4" w:space="0" w:color="000000"/>
            </w:tcBorders>
            <w:shd w:val="clear" w:color="auto" w:fill="auto"/>
            <w:hideMark/>
          </w:tcPr>
          <w:p w14:paraId="70804D82" w14:textId="77777777"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38 0 01 00000</w:t>
            </w:r>
          </w:p>
        </w:tc>
        <w:tc>
          <w:tcPr>
            <w:tcW w:w="1701" w:type="dxa"/>
            <w:tcBorders>
              <w:top w:val="nil"/>
              <w:left w:val="nil"/>
              <w:bottom w:val="single" w:sz="4" w:space="0" w:color="000000"/>
              <w:right w:val="single" w:sz="4" w:space="0" w:color="000000"/>
            </w:tcBorders>
            <w:shd w:val="clear" w:color="000000" w:fill="FFFFFF"/>
            <w:noWrap/>
            <w:hideMark/>
          </w:tcPr>
          <w:p w14:paraId="052A600D"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20 000,00</w:t>
            </w:r>
          </w:p>
        </w:tc>
        <w:tc>
          <w:tcPr>
            <w:tcW w:w="1559" w:type="dxa"/>
            <w:tcBorders>
              <w:top w:val="nil"/>
              <w:left w:val="nil"/>
              <w:bottom w:val="single" w:sz="4" w:space="0" w:color="000000"/>
              <w:right w:val="single" w:sz="4" w:space="0" w:color="000000"/>
            </w:tcBorders>
            <w:shd w:val="clear" w:color="000000" w:fill="FFFFFF"/>
            <w:noWrap/>
            <w:hideMark/>
          </w:tcPr>
          <w:p w14:paraId="45B394E2"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20 000,00</w:t>
            </w:r>
          </w:p>
        </w:tc>
        <w:tc>
          <w:tcPr>
            <w:tcW w:w="1559" w:type="dxa"/>
            <w:tcBorders>
              <w:top w:val="nil"/>
              <w:left w:val="nil"/>
              <w:bottom w:val="single" w:sz="4" w:space="0" w:color="000000"/>
              <w:right w:val="single" w:sz="4" w:space="0" w:color="000000"/>
            </w:tcBorders>
            <w:shd w:val="clear" w:color="000000" w:fill="FFFFFF"/>
            <w:noWrap/>
            <w:hideMark/>
          </w:tcPr>
          <w:p w14:paraId="15638ADB"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20 000,00</w:t>
            </w:r>
          </w:p>
        </w:tc>
      </w:tr>
      <w:tr w:rsidR="00D6691C" w:rsidRPr="00D6691C" w14:paraId="2DD3D204" w14:textId="77777777" w:rsidTr="00D6691C">
        <w:trPr>
          <w:trHeight w:val="765"/>
        </w:trPr>
        <w:tc>
          <w:tcPr>
            <w:tcW w:w="4111" w:type="dxa"/>
            <w:tcBorders>
              <w:top w:val="nil"/>
              <w:left w:val="single" w:sz="4" w:space="0" w:color="000000"/>
              <w:bottom w:val="single" w:sz="4" w:space="0" w:color="000000"/>
              <w:right w:val="single" w:sz="4" w:space="0" w:color="000000"/>
            </w:tcBorders>
            <w:shd w:val="clear" w:color="auto" w:fill="auto"/>
            <w:hideMark/>
          </w:tcPr>
          <w:p w14:paraId="7DE847A7" w14:textId="788776F6"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Основное мероприятие "Проведение технической инвентаризации имущества, находящегося в собственности муниципального района "Медынский район""</w:t>
            </w:r>
          </w:p>
        </w:tc>
        <w:tc>
          <w:tcPr>
            <w:tcW w:w="1418" w:type="dxa"/>
            <w:tcBorders>
              <w:top w:val="nil"/>
              <w:left w:val="nil"/>
              <w:bottom w:val="single" w:sz="4" w:space="0" w:color="000000"/>
              <w:right w:val="single" w:sz="4" w:space="0" w:color="000000"/>
            </w:tcBorders>
            <w:shd w:val="clear" w:color="auto" w:fill="auto"/>
            <w:hideMark/>
          </w:tcPr>
          <w:p w14:paraId="5311DFF5" w14:textId="77777777"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38 0 02 00000</w:t>
            </w:r>
          </w:p>
        </w:tc>
        <w:tc>
          <w:tcPr>
            <w:tcW w:w="1701" w:type="dxa"/>
            <w:tcBorders>
              <w:top w:val="nil"/>
              <w:left w:val="nil"/>
              <w:bottom w:val="single" w:sz="4" w:space="0" w:color="000000"/>
              <w:right w:val="single" w:sz="4" w:space="0" w:color="000000"/>
            </w:tcBorders>
            <w:shd w:val="clear" w:color="000000" w:fill="FFFFFF"/>
            <w:noWrap/>
            <w:hideMark/>
          </w:tcPr>
          <w:p w14:paraId="6FC99171"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20 000,00</w:t>
            </w:r>
          </w:p>
        </w:tc>
        <w:tc>
          <w:tcPr>
            <w:tcW w:w="1559" w:type="dxa"/>
            <w:tcBorders>
              <w:top w:val="nil"/>
              <w:left w:val="nil"/>
              <w:bottom w:val="single" w:sz="4" w:space="0" w:color="000000"/>
              <w:right w:val="single" w:sz="4" w:space="0" w:color="000000"/>
            </w:tcBorders>
            <w:shd w:val="clear" w:color="000000" w:fill="FFFFFF"/>
            <w:noWrap/>
            <w:hideMark/>
          </w:tcPr>
          <w:p w14:paraId="22DD9B48"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20 000,00</w:t>
            </w:r>
          </w:p>
        </w:tc>
        <w:tc>
          <w:tcPr>
            <w:tcW w:w="1559" w:type="dxa"/>
            <w:tcBorders>
              <w:top w:val="nil"/>
              <w:left w:val="nil"/>
              <w:bottom w:val="single" w:sz="4" w:space="0" w:color="000000"/>
              <w:right w:val="single" w:sz="4" w:space="0" w:color="000000"/>
            </w:tcBorders>
            <w:shd w:val="clear" w:color="000000" w:fill="FFFFFF"/>
            <w:noWrap/>
            <w:hideMark/>
          </w:tcPr>
          <w:p w14:paraId="2A9ADD1E"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20 000,00</w:t>
            </w:r>
          </w:p>
        </w:tc>
      </w:tr>
      <w:tr w:rsidR="00D6691C" w:rsidRPr="00D6691C" w14:paraId="016D32AB" w14:textId="77777777" w:rsidTr="00A57D6F">
        <w:trPr>
          <w:trHeight w:val="510"/>
        </w:trPr>
        <w:tc>
          <w:tcPr>
            <w:tcW w:w="4111" w:type="dxa"/>
            <w:tcBorders>
              <w:top w:val="nil"/>
              <w:left w:val="single" w:sz="4" w:space="0" w:color="000000"/>
              <w:bottom w:val="single" w:sz="4" w:space="0" w:color="auto"/>
              <w:right w:val="single" w:sz="4" w:space="0" w:color="000000"/>
            </w:tcBorders>
            <w:shd w:val="clear" w:color="auto" w:fill="auto"/>
            <w:hideMark/>
          </w:tcPr>
          <w:p w14:paraId="322CB760" w14:textId="7CFFD920"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Основное мероприятие "Заключение договоров на проведение кадастровых работ по земельным участкам"</w:t>
            </w:r>
          </w:p>
        </w:tc>
        <w:tc>
          <w:tcPr>
            <w:tcW w:w="1418" w:type="dxa"/>
            <w:tcBorders>
              <w:top w:val="nil"/>
              <w:left w:val="nil"/>
              <w:bottom w:val="single" w:sz="4" w:space="0" w:color="auto"/>
              <w:right w:val="single" w:sz="4" w:space="0" w:color="000000"/>
            </w:tcBorders>
            <w:shd w:val="clear" w:color="auto" w:fill="auto"/>
            <w:hideMark/>
          </w:tcPr>
          <w:p w14:paraId="7883A222" w14:textId="77777777"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38 0 03 00000</w:t>
            </w:r>
          </w:p>
        </w:tc>
        <w:tc>
          <w:tcPr>
            <w:tcW w:w="1701" w:type="dxa"/>
            <w:tcBorders>
              <w:top w:val="nil"/>
              <w:left w:val="nil"/>
              <w:bottom w:val="single" w:sz="4" w:space="0" w:color="auto"/>
              <w:right w:val="single" w:sz="4" w:space="0" w:color="000000"/>
            </w:tcBorders>
            <w:shd w:val="clear" w:color="000000" w:fill="FFFFFF"/>
            <w:noWrap/>
            <w:hideMark/>
          </w:tcPr>
          <w:p w14:paraId="6CEFDE65"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350 000,00</w:t>
            </w:r>
          </w:p>
        </w:tc>
        <w:tc>
          <w:tcPr>
            <w:tcW w:w="1559" w:type="dxa"/>
            <w:tcBorders>
              <w:top w:val="nil"/>
              <w:left w:val="nil"/>
              <w:bottom w:val="single" w:sz="4" w:space="0" w:color="auto"/>
              <w:right w:val="single" w:sz="4" w:space="0" w:color="000000"/>
            </w:tcBorders>
            <w:shd w:val="clear" w:color="000000" w:fill="FFFFFF"/>
            <w:noWrap/>
            <w:hideMark/>
          </w:tcPr>
          <w:p w14:paraId="4933C632"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350 000,00</w:t>
            </w:r>
          </w:p>
        </w:tc>
        <w:tc>
          <w:tcPr>
            <w:tcW w:w="1559" w:type="dxa"/>
            <w:tcBorders>
              <w:top w:val="nil"/>
              <w:left w:val="nil"/>
              <w:bottom w:val="single" w:sz="4" w:space="0" w:color="auto"/>
              <w:right w:val="single" w:sz="4" w:space="0" w:color="000000"/>
            </w:tcBorders>
            <w:shd w:val="clear" w:color="000000" w:fill="FFFFFF"/>
            <w:noWrap/>
            <w:hideMark/>
          </w:tcPr>
          <w:p w14:paraId="62474F98"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350 000,00</w:t>
            </w:r>
          </w:p>
        </w:tc>
      </w:tr>
      <w:tr w:rsidR="00D6691C" w:rsidRPr="00D6691C" w14:paraId="1C4E0F7A" w14:textId="77777777" w:rsidTr="00A57D6F">
        <w:trPr>
          <w:trHeight w:val="765"/>
        </w:trPr>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553D7B93" w14:textId="2816A783"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lastRenderedPageBreak/>
              <w:t>Основное мероприятие "Страхование гидротехнических сооружений, находящихся в собственности муниципального района"</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32BA8BBF" w14:textId="77777777"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38 0 04 00000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14:paraId="398FFF6B"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50 000,00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14:paraId="64468E53"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50 000,00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14:paraId="01CEF9EC"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50 000,00</w:t>
            </w:r>
          </w:p>
        </w:tc>
      </w:tr>
      <w:tr w:rsidR="00D6691C" w:rsidRPr="00D6691C" w14:paraId="227F4F9D" w14:textId="77777777" w:rsidTr="00A57D6F">
        <w:trPr>
          <w:trHeight w:val="300"/>
        </w:trPr>
        <w:tc>
          <w:tcPr>
            <w:tcW w:w="4111" w:type="dxa"/>
            <w:tcBorders>
              <w:top w:val="single" w:sz="4" w:space="0" w:color="auto"/>
              <w:left w:val="single" w:sz="4" w:space="0" w:color="000000"/>
              <w:bottom w:val="single" w:sz="4" w:space="0" w:color="000000"/>
              <w:right w:val="single" w:sz="4" w:space="0" w:color="000000"/>
            </w:tcBorders>
            <w:shd w:val="clear" w:color="auto" w:fill="auto"/>
            <w:hideMark/>
          </w:tcPr>
          <w:p w14:paraId="79B488B8" w14:textId="03D6C67B"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Мероприятия по прочим расходам</w:t>
            </w:r>
          </w:p>
        </w:tc>
        <w:tc>
          <w:tcPr>
            <w:tcW w:w="1418" w:type="dxa"/>
            <w:tcBorders>
              <w:top w:val="single" w:sz="4" w:space="0" w:color="auto"/>
              <w:left w:val="nil"/>
              <w:bottom w:val="single" w:sz="4" w:space="0" w:color="000000"/>
              <w:right w:val="single" w:sz="4" w:space="0" w:color="000000"/>
            </w:tcBorders>
            <w:shd w:val="clear" w:color="auto" w:fill="auto"/>
            <w:hideMark/>
          </w:tcPr>
          <w:p w14:paraId="1DEDED09" w14:textId="77777777"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38 0 05 00000</w:t>
            </w:r>
          </w:p>
        </w:tc>
        <w:tc>
          <w:tcPr>
            <w:tcW w:w="1701" w:type="dxa"/>
            <w:tcBorders>
              <w:top w:val="single" w:sz="4" w:space="0" w:color="auto"/>
              <w:left w:val="nil"/>
              <w:bottom w:val="single" w:sz="4" w:space="0" w:color="000000"/>
              <w:right w:val="single" w:sz="4" w:space="0" w:color="000000"/>
            </w:tcBorders>
            <w:shd w:val="clear" w:color="000000" w:fill="FFFFFF"/>
            <w:noWrap/>
            <w:hideMark/>
          </w:tcPr>
          <w:p w14:paraId="4BAB4537"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50 000,00</w:t>
            </w:r>
          </w:p>
        </w:tc>
        <w:tc>
          <w:tcPr>
            <w:tcW w:w="1559" w:type="dxa"/>
            <w:tcBorders>
              <w:top w:val="single" w:sz="4" w:space="0" w:color="auto"/>
              <w:left w:val="nil"/>
              <w:bottom w:val="single" w:sz="4" w:space="0" w:color="000000"/>
              <w:right w:val="single" w:sz="4" w:space="0" w:color="000000"/>
            </w:tcBorders>
            <w:shd w:val="clear" w:color="000000" w:fill="FFFFFF"/>
            <w:noWrap/>
            <w:hideMark/>
          </w:tcPr>
          <w:p w14:paraId="048B2BBF"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50 000,00</w:t>
            </w:r>
          </w:p>
        </w:tc>
        <w:tc>
          <w:tcPr>
            <w:tcW w:w="1559" w:type="dxa"/>
            <w:tcBorders>
              <w:top w:val="single" w:sz="4" w:space="0" w:color="auto"/>
              <w:left w:val="nil"/>
              <w:bottom w:val="single" w:sz="4" w:space="0" w:color="000000"/>
              <w:right w:val="single" w:sz="4" w:space="0" w:color="000000"/>
            </w:tcBorders>
            <w:shd w:val="clear" w:color="000000" w:fill="FFFFFF"/>
            <w:noWrap/>
            <w:hideMark/>
          </w:tcPr>
          <w:p w14:paraId="6A19ECEA"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50 000,00</w:t>
            </w:r>
          </w:p>
        </w:tc>
      </w:tr>
      <w:tr w:rsidR="00D6691C" w:rsidRPr="00D6691C" w14:paraId="200DAE5E" w14:textId="77777777" w:rsidTr="00D6691C">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14:paraId="091DEF9D" w14:textId="3140B66E"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Основное мероприятие "Приобретение земельных участков"</w:t>
            </w:r>
          </w:p>
        </w:tc>
        <w:tc>
          <w:tcPr>
            <w:tcW w:w="1418" w:type="dxa"/>
            <w:tcBorders>
              <w:top w:val="nil"/>
              <w:left w:val="nil"/>
              <w:bottom w:val="single" w:sz="4" w:space="0" w:color="000000"/>
              <w:right w:val="single" w:sz="4" w:space="0" w:color="000000"/>
            </w:tcBorders>
            <w:shd w:val="clear" w:color="auto" w:fill="auto"/>
            <w:hideMark/>
          </w:tcPr>
          <w:p w14:paraId="5C7E08A4" w14:textId="77777777"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38 0 06 00000</w:t>
            </w:r>
          </w:p>
        </w:tc>
        <w:tc>
          <w:tcPr>
            <w:tcW w:w="1701" w:type="dxa"/>
            <w:tcBorders>
              <w:top w:val="nil"/>
              <w:left w:val="nil"/>
              <w:bottom w:val="single" w:sz="4" w:space="0" w:color="000000"/>
              <w:right w:val="single" w:sz="4" w:space="0" w:color="000000"/>
            </w:tcBorders>
            <w:shd w:val="clear" w:color="000000" w:fill="FFFFFF"/>
            <w:noWrap/>
            <w:hideMark/>
          </w:tcPr>
          <w:p w14:paraId="6A1E54AA"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25 000,00</w:t>
            </w:r>
          </w:p>
        </w:tc>
        <w:tc>
          <w:tcPr>
            <w:tcW w:w="1559" w:type="dxa"/>
            <w:tcBorders>
              <w:top w:val="nil"/>
              <w:left w:val="nil"/>
              <w:bottom w:val="single" w:sz="4" w:space="0" w:color="000000"/>
              <w:right w:val="single" w:sz="4" w:space="0" w:color="000000"/>
            </w:tcBorders>
            <w:shd w:val="clear" w:color="000000" w:fill="FFFFFF"/>
            <w:noWrap/>
            <w:hideMark/>
          </w:tcPr>
          <w:p w14:paraId="28A2FCD7"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25 000,00</w:t>
            </w:r>
          </w:p>
        </w:tc>
        <w:tc>
          <w:tcPr>
            <w:tcW w:w="1559" w:type="dxa"/>
            <w:tcBorders>
              <w:top w:val="nil"/>
              <w:left w:val="nil"/>
              <w:bottom w:val="single" w:sz="4" w:space="0" w:color="000000"/>
              <w:right w:val="single" w:sz="4" w:space="0" w:color="000000"/>
            </w:tcBorders>
            <w:shd w:val="clear" w:color="000000" w:fill="FFFFFF"/>
            <w:noWrap/>
            <w:hideMark/>
          </w:tcPr>
          <w:p w14:paraId="0FCA79FB"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25 000,00</w:t>
            </w:r>
          </w:p>
        </w:tc>
      </w:tr>
      <w:tr w:rsidR="00D6691C" w:rsidRPr="00D6691C" w14:paraId="169BBFA5" w14:textId="77777777" w:rsidTr="00D6691C">
        <w:trPr>
          <w:trHeight w:val="765"/>
        </w:trPr>
        <w:tc>
          <w:tcPr>
            <w:tcW w:w="4111" w:type="dxa"/>
            <w:tcBorders>
              <w:top w:val="nil"/>
              <w:left w:val="single" w:sz="4" w:space="0" w:color="000000"/>
              <w:bottom w:val="single" w:sz="4" w:space="0" w:color="000000"/>
              <w:right w:val="single" w:sz="4" w:space="0" w:color="000000"/>
            </w:tcBorders>
            <w:shd w:val="clear" w:color="auto" w:fill="auto"/>
            <w:hideMark/>
          </w:tcPr>
          <w:p w14:paraId="47E70000" w14:textId="3A47E900"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Основное мероприятие "Оплата коммунальных услуг, за имущество, находящееся в собственности муниципального района "Медынский район</w:t>
            </w:r>
          </w:p>
        </w:tc>
        <w:tc>
          <w:tcPr>
            <w:tcW w:w="1418" w:type="dxa"/>
            <w:tcBorders>
              <w:top w:val="nil"/>
              <w:left w:val="nil"/>
              <w:bottom w:val="single" w:sz="4" w:space="0" w:color="000000"/>
              <w:right w:val="single" w:sz="4" w:space="0" w:color="000000"/>
            </w:tcBorders>
            <w:shd w:val="clear" w:color="auto" w:fill="auto"/>
            <w:hideMark/>
          </w:tcPr>
          <w:p w14:paraId="03F7CE27" w14:textId="77777777"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38 0 09 00000</w:t>
            </w:r>
          </w:p>
        </w:tc>
        <w:tc>
          <w:tcPr>
            <w:tcW w:w="1701" w:type="dxa"/>
            <w:tcBorders>
              <w:top w:val="nil"/>
              <w:left w:val="nil"/>
              <w:bottom w:val="single" w:sz="4" w:space="0" w:color="000000"/>
              <w:right w:val="single" w:sz="4" w:space="0" w:color="000000"/>
            </w:tcBorders>
            <w:shd w:val="clear" w:color="000000" w:fill="FFFFFF"/>
            <w:noWrap/>
            <w:hideMark/>
          </w:tcPr>
          <w:p w14:paraId="54AC72F4"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135 000,00</w:t>
            </w:r>
          </w:p>
        </w:tc>
        <w:tc>
          <w:tcPr>
            <w:tcW w:w="1559" w:type="dxa"/>
            <w:tcBorders>
              <w:top w:val="nil"/>
              <w:left w:val="nil"/>
              <w:bottom w:val="single" w:sz="4" w:space="0" w:color="000000"/>
              <w:right w:val="single" w:sz="4" w:space="0" w:color="000000"/>
            </w:tcBorders>
            <w:shd w:val="clear" w:color="000000" w:fill="FFFFFF"/>
            <w:noWrap/>
            <w:hideMark/>
          </w:tcPr>
          <w:p w14:paraId="76C2CABC"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135 000,00</w:t>
            </w:r>
          </w:p>
        </w:tc>
        <w:tc>
          <w:tcPr>
            <w:tcW w:w="1559" w:type="dxa"/>
            <w:tcBorders>
              <w:top w:val="nil"/>
              <w:left w:val="nil"/>
              <w:bottom w:val="single" w:sz="4" w:space="0" w:color="000000"/>
              <w:right w:val="single" w:sz="4" w:space="0" w:color="000000"/>
            </w:tcBorders>
            <w:shd w:val="clear" w:color="000000" w:fill="FFFFFF"/>
            <w:noWrap/>
            <w:hideMark/>
          </w:tcPr>
          <w:p w14:paraId="29E8952B"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135 000,00</w:t>
            </w:r>
          </w:p>
        </w:tc>
      </w:tr>
      <w:tr w:rsidR="00D6691C" w:rsidRPr="00D6691C" w14:paraId="0CBED346" w14:textId="77777777" w:rsidTr="00D6691C">
        <w:trPr>
          <w:trHeight w:val="1020"/>
        </w:trPr>
        <w:tc>
          <w:tcPr>
            <w:tcW w:w="4111" w:type="dxa"/>
            <w:tcBorders>
              <w:top w:val="nil"/>
              <w:left w:val="single" w:sz="4" w:space="0" w:color="000000"/>
              <w:bottom w:val="single" w:sz="4" w:space="0" w:color="000000"/>
              <w:right w:val="single" w:sz="4" w:space="0" w:color="000000"/>
            </w:tcBorders>
            <w:shd w:val="clear" w:color="auto" w:fill="auto"/>
            <w:hideMark/>
          </w:tcPr>
          <w:p w14:paraId="7013E625" w14:textId="6D42B198"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Основное мероприятие "Взносы на капитальный ремонт, за помещения, находящиеся в собственности муниципального района "Медынский район" и находящиеся в многоквартирных домах</w:t>
            </w:r>
          </w:p>
        </w:tc>
        <w:tc>
          <w:tcPr>
            <w:tcW w:w="1418" w:type="dxa"/>
            <w:tcBorders>
              <w:top w:val="nil"/>
              <w:left w:val="nil"/>
              <w:bottom w:val="single" w:sz="4" w:space="0" w:color="000000"/>
              <w:right w:val="single" w:sz="4" w:space="0" w:color="000000"/>
            </w:tcBorders>
            <w:shd w:val="clear" w:color="auto" w:fill="auto"/>
            <w:hideMark/>
          </w:tcPr>
          <w:p w14:paraId="4671050A" w14:textId="77777777"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38 0 10 00000</w:t>
            </w:r>
          </w:p>
        </w:tc>
        <w:tc>
          <w:tcPr>
            <w:tcW w:w="1701" w:type="dxa"/>
            <w:tcBorders>
              <w:top w:val="nil"/>
              <w:left w:val="nil"/>
              <w:bottom w:val="single" w:sz="4" w:space="0" w:color="000000"/>
              <w:right w:val="single" w:sz="4" w:space="0" w:color="000000"/>
            </w:tcBorders>
            <w:shd w:val="clear" w:color="000000" w:fill="FFFFFF"/>
            <w:noWrap/>
            <w:hideMark/>
          </w:tcPr>
          <w:p w14:paraId="78DB242D"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350 000,00</w:t>
            </w:r>
          </w:p>
        </w:tc>
        <w:tc>
          <w:tcPr>
            <w:tcW w:w="1559" w:type="dxa"/>
            <w:tcBorders>
              <w:top w:val="nil"/>
              <w:left w:val="nil"/>
              <w:bottom w:val="single" w:sz="4" w:space="0" w:color="000000"/>
              <w:right w:val="single" w:sz="4" w:space="0" w:color="000000"/>
            </w:tcBorders>
            <w:shd w:val="clear" w:color="000000" w:fill="FFFFFF"/>
            <w:noWrap/>
            <w:hideMark/>
          </w:tcPr>
          <w:p w14:paraId="0A07C07F"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350 000,00</w:t>
            </w:r>
          </w:p>
        </w:tc>
        <w:tc>
          <w:tcPr>
            <w:tcW w:w="1559" w:type="dxa"/>
            <w:tcBorders>
              <w:top w:val="nil"/>
              <w:left w:val="nil"/>
              <w:bottom w:val="single" w:sz="4" w:space="0" w:color="000000"/>
              <w:right w:val="single" w:sz="4" w:space="0" w:color="000000"/>
            </w:tcBorders>
            <w:shd w:val="clear" w:color="000000" w:fill="FFFFFF"/>
            <w:noWrap/>
            <w:hideMark/>
          </w:tcPr>
          <w:p w14:paraId="66707C36"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350 000,00</w:t>
            </w:r>
          </w:p>
        </w:tc>
      </w:tr>
      <w:tr w:rsidR="00D6691C" w:rsidRPr="00D6691C" w14:paraId="0413B609" w14:textId="77777777" w:rsidTr="00D6691C">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0FBBCF4B" w14:textId="77777777" w:rsidR="00D6691C" w:rsidRPr="00D6691C" w:rsidRDefault="00D6691C" w:rsidP="00D6691C">
            <w:pPr>
              <w:rPr>
                <w:rFonts w:ascii="Times New Roman" w:hAnsi="Times New Roman" w:cs="Times New Roman"/>
                <w:color w:val="000000"/>
              </w:rPr>
            </w:pPr>
            <w:r w:rsidRPr="00D6691C">
              <w:rPr>
                <w:rFonts w:ascii="Times New Roman" w:hAnsi="Times New Roman" w:cs="Times New Roman"/>
                <w:color w:val="000000"/>
              </w:rPr>
              <w:t>Муниципальная программа муниципального района "Медынский район" "Развитие туризма в МР "Медынский район"</w:t>
            </w:r>
          </w:p>
        </w:tc>
        <w:tc>
          <w:tcPr>
            <w:tcW w:w="1418" w:type="dxa"/>
            <w:tcBorders>
              <w:top w:val="nil"/>
              <w:left w:val="nil"/>
              <w:bottom w:val="single" w:sz="4" w:space="0" w:color="000000"/>
              <w:right w:val="single" w:sz="4" w:space="0" w:color="000000"/>
            </w:tcBorders>
            <w:shd w:val="clear" w:color="auto" w:fill="auto"/>
            <w:hideMark/>
          </w:tcPr>
          <w:p w14:paraId="330C1FD4" w14:textId="77777777" w:rsidR="00D6691C" w:rsidRPr="00D6691C" w:rsidRDefault="00D6691C" w:rsidP="00D6691C">
            <w:pPr>
              <w:rPr>
                <w:rFonts w:ascii="Times New Roman" w:hAnsi="Times New Roman" w:cs="Times New Roman"/>
                <w:color w:val="000000"/>
              </w:rPr>
            </w:pPr>
            <w:r w:rsidRPr="00D6691C">
              <w:rPr>
                <w:rFonts w:ascii="Times New Roman" w:hAnsi="Times New Roman" w:cs="Times New Roman"/>
                <w:color w:val="000000"/>
              </w:rPr>
              <w:t>43 0 00 00000</w:t>
            </w:r>
          </w:p>
        </w:tc>
        <w:tc>
          <w:tcPr>
            <w:tcW w:w="1701" w:type="dxa"/>
            <w:tcBorders>
              <w:top w:val="nil"/>
              <w:left w:val="nil"/>
              <w:bottom w:val="single" w:sz="4" w:space="0" w:color="000000"/>
              <w:right w:val="single" w:sz="4" w:space="0" w:color="000000"/>
            </w:tcBorders>
            <w:shd w:val="clear" w:color="000000" w:fill="FFFFFF"/>
            <w:noWrap/>
            <w:hideMark/>
          </w:tcPr>
          <w:p w14:paraId="732DC89A" w14:textId="77777777" w:rsidR="00D6691C" w:rsidRPr="00D6691C" w:rsidRDefault="00D6691C" w:rsidP="00D6691C">
            <w:pPr>
              <w:jc w:val="right"/>
              <w:rPr>
                <w:rFonts w:ascii="Times New Roman" w:hAnsi="Times New Roman" w:cs="Times New Roman"/>
                <w:color w:val="000000"/>
              </w:rPr>
            </w:pPr>
            <w:r w:rsidRPr="00D6691C">
              <w:rPr>
                <w:rFonts w:ascii="Times New Roman" w:hAnsi="Times New Roman" w:cs="Times New Roman"/>
                <w:color w:val="000000"/>
              </w:rPr>
              <w:t>515 184,00</w:t>
            </w:r>
          </w:p>
        </w:tc>
        <w:tc>
          <w:tcPr>
            <w:tcW w:w="1559" w:type="dxa"/>
            <w:tcBorders>
              <w:top w:val="nil"/>
              <w:left w:val="nil"/>
              <w:bottom w:val="single" w:sz="4" w:space="0" w:color="000000"/>
              <w:right w:val="single" w:sz="4" w:space="0" w:color="000000"/>
            </w:tcBorders>
            <w:shd w:val="clear" w:color="000000" w:fill="FFFFFF"/>
            <w:noWrap/>
            <w:hideMark/>
          </w:tcPr>
          <w:p w14:paraId="3E75ABD0" w14:textId="77777777" w:rsidR="00D6691C" w:rsidRPr="00D6691C" w:rsidRDefault="00D6691C" w:rsidP="00D6691C">
            <w:pPr>
              <w:jc w:val="right"/>
              <w:rPr>
                <w:rFonts w:ascii="Times New Roman" w:hAnsi="Times New Roman" w:cs="Times New Roman"/>
                <w:color w:val="000000"/>
              </w:rPr>
            </w:pPr>
            <w:r w:rsidRPr="00D6691C">
              <w:rPr>
                <w:rFonts w:ascii="Times New Roman" w:hAnsi="Times New Roman" w:cs="Times New Roman"/>
                <w:color w:val="000000"/>
              </w:rPr>
              <w:t>976 640,00</w:t>
            </w:r>
          </w:p>
        </w:tc>
        <w:tc>
          <w:tcPr>
            <w:tcW w:w="1559" w:type="dxa"/>
            <w:tcBorders>
              <w:top w:val="nil"/>
              <w:left w:val="nil"/>
              <w:bottom w:val="single" w:sz="4" w:space="0" w:color="000000"/>
              <w:right w:val="single" w:sz="4" w:space="0" w:color="000000"/>
            </w:tcBorders>
            <w:shd w:val="clear" w:color="000000" w:fill="FFFFFF"/>
            <w:noWrap/>
            <w:hideMark/>
          </w:tcPr>
          <w:p w14:paraId="434D2BBF" w14:textId="77777777" w:rsidR="00D6691C" w:rsidRPr="00D6691C" w:rsidRDefault="00D6691C" w:rsidP="00D6691C">
            <w:pPr>
              <w:jc w:val="right"/>
              <w:rPr>
                <w:rFonts w:ascii="Times New Roman" w:hAnsi="Times New Roman" w:cs="Times New Roman"/>
                <w:color w:val="000000"/>
              </w:rPr>
            </w:pPr>
            <w:r w:rsidRPr="00D6691C">
              <w:rPr>
                <w:rFonts w:ascii="Times New Roman" w:hAnsi="Times New Roman" w:cs="Times New Roman"/>
                <w:color w:val="000000"/>
              </w:rPr>
              <w:t>130 000,00</w:t>
            </w:r>
          </w:p>
        </w:tc>
      </w:tr>
      <w:tr w:rsidR="00D6691C" w:rsidRPr="00D6691C" w14:paraId="36BFA610" w14:textId="77777777" w:rsidTr="00D6691C">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033B1D7D" w14:textId="594920A8" w:rsidR="00D6691C" w:rsidRPr="00D6691C" w:rsidRDefault="00D6691C" w:rsidP="00D6691C">
            <w:pPr>
              <w:outlineLvl w:val="0"/>
              <w:rPr>
                <w:rFonts w:ascii="Times New Roman" w:hAnsi="Times New Roman" w:cs="Times New Roman"/>
                <w:color w:val="000000"/>
              </w:rPr>
            </w:pPr>
            <w:r w:rsidRPr="00D6691C">
              <w:rPr>
                <w:rFonts w:ascii="Times New Roman" w:hAnsi="Times New Roman" w:cs="Times New Roman"/>
                <w:color w:val="000000"/>
              </w:rPr>
              <w:t>Муниципальная программа муниципального района "Медынский район" "Развитие туризма в МР "Медынский район"</w:t>
            </w:r>
          </w:p>
        </w:tc>
        <w:tc>
          <w:tcPr>
            <w:tcW w:w="1418" w:type="dxa"/>
            <w:tcBorders>
              <w:top w:val="nil"/>
              <w:left w:val="nil"/>
              <w:bottom w:val="single" w:sz="4" w:space="0" w:color="000000"/>
              <w:right w:val="single" w:sz="4" w:space="0" w:color="000000"/>
            </w:tcBorders>
            <w:shd w:val="clear" w:color="auto" w:fill="auto"/>
            <w:hideMark/>
          </w:tcPr>
          <w:p w14:paraId="0DE700F2" w14:textId="77777777" w:rsidR="00D6691C" w:rsidRPr="00D6691C" w:rsidRDefault="00D6691C" w:rsidP="00D6691C">
            <w:pPr>
              <w:outlineLvl w:val="0"/>
              <w:rPr>
                <w:rFonts w:ascii="Times New Roman" w:hAnsi="Times New Roman" w:cs="Times New Roman"/>
                <w:color w:val="000000"/>
              </w:rPr>
            </w:pPr>
            <w:r w:rsidRPr="00D6691C">
              <w:rPr>
                <w:rFonts w:ascii="Times New Roman" w:hAnsi="Times New Roman" w:cs="Times New Roman"/>
                <w:color w:val="000000"/>
              </w:rPr>
              <w:t>43 0 00 00000</w:t>
            </w:r>
          </w:p>
        </w:tc>
        <w:tc>
          <w:tcPr>
            <w:tcW w:w="1701" w:type="dxa"/>
            <w:tcBorders>
              <w:top w:val="nil"/>
              <w:left w:val="nil"/>
              <w:bottom w:val="single" w:sz="4" w:space="0" w:color="000000"/>
              <w:right w:val="single" w:sz="4" w:space="0" w:color="000000"/>
            </w:tcBorders>
            <w:shd w:val="clear" w:color="000000" w:fill="FFFFFF"/>
            <w:noWrap/>
            <w:hideMark/>
          </w:tcPr>
          <w:p w14:paraId="721C0581" w14:textId="77777777" w:rsidR="00D6691C" w:rsidRPr="00D6691C" w:rsidRDefault="00D6691C" w:rsidP="00D6691C">
            <w:pPr>
              <w:jc w:val="right"/>
              <w:outlineLvl w:val="0"/>
              <w:rPr>
                <w:rFonts w:ascii="Times New Roman" w:hAnsi="Times New Roman" w:cs="Times New Roman"/>
                <w:color w:val="000000"/>
              </w:rPr>
            </w:pPr>
            <w:r w:rsidRPr="00D6691C">
              <w:rPr>
                <w:rFonts w:ascii="Times New Roman" w:hAnsi="Times New Roman" w:cs="Times New Roman"/>
                <w:color w:val="000000"/>
              </w:rPr>
              <w:t>515 184,00</w:t>
            </w:r>
          </w:p>
        </w:tc>
        <w:tc>
          <w:tcPr>
            <w:tcW w:w="1559" w:type="dxa"/>
            <w:tcBorders>
              <w:top w:val="nil"/>
              <w:left w:val="nil"/>
              <w:bottom w:val="single" w:sz="4" w:space="0" w:color="000000"/>
              <w:right w:val="single" w:sz="4" w:space="0" w:color="000000"/>
            </w:tcBorders>
            <w:shd w:val="clear" w:color="000000" w:fill="FFFFFF"/>
            <w:noWrap/>
            <w:hideMark/>
          </w:tcPr>
          <w:p w14:paraId="380C1BA2" w14:textId="77777777" w:rsidR="00D6691C" w:rsidRPr="00D6691C" w:rsidRDefault="00D6691C" w:rsidP="00D6691C">
            <w:pPr>
              <w:jc w:val="right"/>
              <w:outlineLvl w:val="0"/>
              <w:rPr>
                <w:rFonts w:ascii="Times New Roman" w:hAnsi="Times New Roman" w:cs="Times New Roman"/>
                <w:color w:val="000000"/>
              </w:rPr>
            </w:pPr>
            <w:r w:rsidRPr="00D6691C">
              <w:rPr>
                <w:rFonts w:ascii="Times New Roman" w:hAnsi="Times New Roman" w:cs="Times New Roman"/>
                <w:color w:val="000000"/>
              </w:rPr>
              <w:t>976 640,00</w:t>
            </w:r>
          </w:p>
        </w:tc>
        <w:tc>
          <w:tcPr>
            <w:tcW w:w="1559" w:type="dxa"/>
            <w:tcBorders>
              <w:top w:val="nil"/>
              <w:left w:val="nil"/>
              <w:bottom w:val="single" w:sz="4" w:space="0" w:color="000000"/>
              <w:right w:val="single" w:sz="4" w:space="0" w:color="000000"/>
            </w:tcBorders>
            <w:shd w:val="clear" w:color="000000" w:fill="FFFFFF"/>
            <w:noWrap/>
            <w:hideMark/>
          </w:tcPr>
          <w:p w14:paraId="438CE5F3" w14:textId="77777777" w:rsidR="00D6691C" w:rsidRPr="00D6691C" w:rsidRDefault="00D6691C" w:rsidP="00D6691C">
            <w:pPr>
              <w:jc w:val="right"/>
              <w:outlineLvl w:val="0"/>
              <w:rPr>
                <w:rFonts w:ascii="Times New Roman" w:hAnsi="Times New Roman" w:cs="Times New Roman"/>
                <w:color w:val="000000"/>
              </w:rPr>
            </w:pPr>
            <w:r w:rsidRPr="00D6691C">
              <w:rPr>
                <w:rFonts w:ascii="Times New Roman" w:hAnsi="Times New Roman" w:cs="Times New Roman"/>
                <w:color w:val="000000"/>
              </w:rPr>
              <w:t>130 000,00</w:t>
            </w:r>
          </w:p>
        </w:tc>
      </w:tr>
      <w:tr w:rsidR="00D6691C" w:rsidRPr="00D6691C" w14:paraId="239E77AB" w14:textId="77777777" w:rsidTr="00D6691C">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715277B2" w14:textId="0CCF1662"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Основное мероприятие "Проведение ярмарок, приуроченных к мероприятиям событийного туризма"</w:t>
            </w:r>
          </w:p>
        </w:tc>
        <w:tc>
          <w:tcPr>
            <w:tcW w:w="1418" w:type="dxa"/>
            <w:tcBorders>
              <w:top w:val="nil"/>
              <w:left w:val="nil"/>
              <w:bottom w:val="single" w:sz="4" w:space="0" w:color="000000"/>
              <w:right w:val="single" w:sz="4" w:space="0" w:color="000000"/>
            </w:tcBorders>
            <w:shd w:val="clear" w:color="auto" w:fill="auto"/>
            <w:hideMark/>
          </w:tcPr>
          <w:p w14:paraId="03C6D73C" w14:textId="77777777"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43 0 03 00000</w:t>
            </w:r>
          </w:p>
        </w:tc>
        <w:tc>
          <w:tcPr>
            <w:tcW w:w="1701" w:type="dxa"/>
            <w:tcBorders>
              <w:top w:val="nil"/>
              <w:left w:val="nil"/>
              <w:bottom w:val="single" w:sz="4" w:space="0" w:color="000000"/>
              <w:right w:val="single" w:sz="4" w:space="0" w:color="000000"/>
            </w:tcBorders>
            <w:shd w:val="clear" w:color="000000" w:fill="FFFFFF"/>
            <w:noWrap/>
            <w:hideMark/>
          </w:tcPr>
          <w:p w14:paraId="7E3BDE1A"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415 184,00</w:t>
            </w:r>
          </w:p>
        </w:tc>
        <w:tc>
          <w:tcPr>
            <w:tcW w:w="1559" w:type="dxa"/>
            <w:tcBorders>
              <w:top w:val="nil"/>
              <w:left w:val="nil"/>
              <w:bottom w:val="single" w:sz="4" w:space="0" w:color="000000"/>
              <w:right w:val="single" w:sz="4" w:space="0" w:color="000000"/>
            </w:tcBorders>
            <w:shd w:val="clear" w:color="000000" w:fill="FFFFFF"/>
            <w:noWrap/>
            <w:hideMark/>
          </w:tcPr>
          <w:p w14:paraId="59C48C52"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876 640,00</w:t>
            </w:r>
          </w:p>
        </w:tc>
        <w:tc>
          <w:tcPr>
            <w:tcW w:w="1559" w:type="dxa"/>
            <w:tcBorders>
              <w:top w:val="nil"/>
              <w:left w:val="nil"/>
              <w:bottom w:val="single" w:sz="4" w:space="0" w:color="000000"/>
              <w:right w:val="single" w:sz="4" w:space="0" w:color="000000"/>
            </w:tcBorders>
            <w:shd w:val="clear" w:color="000000" w:fill="FFFFFF"/>
            <w:noWrap/>
            <w:hideMark/>
          </w:tcPr>
          <w:p w14:paraId="64480FD0"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50 000,00</w:t>
            </w:r>
          </w:p>
        </w:tc>
      </w:tr>
      <w:tr w:rsidR="00D6691C" w:rsidRPr="00D6691C" w14:paraId="3AC5E562" w14:textId="77777777" w:rsidTr="00D6691C">
        <w:trPr>
          <w:trHeight w:val="1275"/>
        </w:trPr>
        <w:tc>
          <w:tcPr>
            <w:tcW w:w="4111" w:type="dxa"/>
            <w:tcBorders>
              <w:top w:val="nil"/>
              <w:left w:val="single" w:sz="4" w:space="0" w:color="000000"/>
              <w:bottom w:val="single" w:sz="4" w:space="0" w:color="000000"/>
              <w:right w:val="single" w:sz="4" w:space="0" w:color="000000"/>
            </w:tcBorders>
            <w:shd w:val="clear" w:color="auto" w:fill="auto"/>
            <w:hideMark/>
          </w:tcPr>
          <w:p w14:paraId="1161AD8C" w14:textId="30A34558"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Основное мероприятие "Разработка информационно-рекламных материалов (каталогов, буклетов, изданий рекламно-информационной печатной и иной продукции, путеводителей, стендов, картографического и иного материала) и приобретение тематической сувенирной продукции"</w:t>
            </w:r>
          </w:p>
        </w:tc>
        <w:tc>
          <w:tcPr>
            <w:tcW w:w="1418" w:type="dxa"/>
            <w:tcBorders>
              <w:top w:val="nil"/>
              <w:left w:val="nil"/>
              <w:bottom w:val="single" w:sz="4" w:space="0" w:color="000000"/>
              <w:right w:val="single" w:sz="4" w:space="0" w:color="000000"/>
            </w:tcBorders>
            <w:shd w:val="clear" w:color="auto" w:fill="auto"/>
            <w:hideMark/>
          </w:tcPr>
          <w:p w14:paraId="6B4B7FD7" w14:textId="77777777"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43 0 04 00000</w:t>
            </w:r>
          </w:p>
        </w:tc>
        <w:tc>
          <w:tcPr>
            <w:tcW w:w="1701" w:type="dxa"/>
            <w:tcBorders>
              <w:top w:val="nil"/>
              <w:left w:val="nil"/>
              <w:bottom w:val="single" w:sz="4" w:space="0" w:color="000000"/>
              <w:right w:val="single" w:sz="4" w:space="0" w:color="000000"/>
            </w:tcBorders>
            <w:shd w:val="clear" w:color="000000" w:fill="FFFFFF"/>
            <w:noWrap/>
            <w:hideMark/>
          </w:tcPr>
          <w:p w14:paraId="4A744CD9"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20 000,00</w:t>
            </w:r>
          </w:p>
        </w:tc>
        <w:tc>
          <w:tcPr>
            <w:tcW w:w="1559" w:type="dxa"/>
            <w:tcBorders>
              <w:top w:val="nil"/>
              <w:left w:val="nil"/>
              <w:bottom w:val="single" w:sz="4" w:space="0" w:color="000000"/>
              <w:right w:val="single" w:sz="4" w:space="0" w:color="000000"/>
            </w:tcBorders>
            <w:shd w:val="clear" w:color="000000" w:fill="FFFFFF"/>
            <w:noWrap/>
            <w:hideMark/>
          </w:tcPr>
          <w:p w14:paraId="6AB4F07B"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20 000,00</w:t>
            </w:r>
          </w:p>
        </w:tc>
        <w:tc>
          <w:tcPr>
            <w:tcW w:w="1559" w:type="dxa"/>
            <w:tcBorders>
              <w:top w:val="nil"/>
              <w:left w:val="nil"/>
              <w:bottom w:val="single" w:sz="4" w:space="0" w:color="000000"/>
              <w:right w:val="single" w:sz="4" w:space="0" w:color="000000"/>
            </w:tcBorders>
            <w:shd w:val="clear" w:color="000000" w:fill="FFFFFF"/>
            <w:noWrap/>
            <w:hideMark/>
          </w:tcPr>
          <w:p w14:paraId="3A7A7BBF"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20 000,00</w:t>
            </w:r>
          </w:p>
        </w:tc>
      </w:tr>
      <w:tr w:rsidR="00D6691C" w:rsidRPr="00D6691C" w14:paraId="61AAF66B" w14:textId="77777777" w:rsidTr="00D6691C">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54FDBEEF" w14:textId="1924E330"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Основное мероприятие "Проведение районных и участие в областных туристско-краеведческих мероприятиях"</w:t>
            </w:r>
          </w:p>
        </w:tc>
        <w:tc>
          <w:tcPr>
            <w:tcW w:w="1418" w:type="dxa"/>
            <w:tcBorders>
              <w:top w:val="nil"/>
              <w:left w:val="nil"/>
              <w:bottom w:val="single" w:sz="4" w:space="0" w:color="000000"/>
              <w:right w:val="single" w:sz="4" w:space="0" w:color="000000"/>
            </w:tcBorders>
            <w:shd w:val="clear" w:color="auto" w:fill="auto"/>
            <w:hideMark/>
          </w:tcPr>
          <w:p w14:paraId="2592CAF7" w14:textId="77777777"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43 0 05 00000</w:t>
            </w:r>
          </w:p>
        </w:tc>
        <w:tc>
          <w:tcPr>
            <w:tcW w:w="1701" w:type="dxa"/>
            <w:tcBorders>
              <w:top w:val="nil"/>
              <w:left w:val="nil"/>
              <w:bottom w:val="single" w:sz="4" w:space="0" w:color="000000"/>
              <w:right w:val="single" w:sz="4" w:space="0" w:color="000000"/>
            </w:tcBorders>
            <w:shd w:val="clear" w:color="000000" w:fill="FFFFFF"/>
            <w:noWrap/>
            <w:hideMark/>
          </w:tcPr>
          <w:p w14:paraId="0B812E0A"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20 000,00</w:t>
            </w:r>
          </w:p>
        </w:tc>
        <w:tc>
          <w:tcPr>
            <w:tcW w:w="1559" w:type="dxa"/>
            <w:tcBorders>
              <w:top w:val="nil"/>
              <w:left w:val="nil"/>
              <w:bottom w:val="single" w:sz="4" w:space="0" w:color="000000"/>
              <w:right w:val="single" w:sz="4" w:space="0" w:color="000000"/>
            </w:tcBorders>
            <w:shd w:val="clear" w:color="000000" w:fill="FFFFFF"/>
            <w:noWrap/>
            <w:hideMark/>
          </w:tcPr>
          <w:p w14:paraId="75CFF3F8"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20 000,00</w:t>
            </w:r>
          </w:p>
        </w:tc>
        <w:tc>
          <w:tcPr>
            <w:tcW w:w="1559" w:type="dxa"/>
            <w:tcBorders>
              <w:top w:val="nil"/>
              <w:left w:val="nil"/>
              <w:bottom w:val="single" w:sz="4" w:space="0" w:color="000000"/>
              <w:right w:val="single" w:sz="4" w:space="0" w:color="000000"/>
            </w:tcBorders>
            <w:shd w:val="clear" w:color="000000" w:fill="FFFFFF"/>
            <w:noWrap/>
            <w:hideMark/>
          </w:tcPr>
          <w:p w14:paraId="45CF7617"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0,00</w:t>
            </w:r>
          </w:p>
        </w:tc>
      </w:tr>
      <w:tr w:rsidR="00D6691C" w:rsidRPr="00D6691C" w14:paraId="4241E203" w14:textId="77777777" w:rsidTr="00D6691C">
        <w:trPr>
          <w:trHeight w:val="765"/>
        </w:trPr>
        <w:tc>
          <w:tcPr>
            <w:tcW w:w="4111" w:type="dxa"/>
            <w:tcBorders>
              <w:top w:val="nil"/>
              <w:left w:val="single" w:sz="4" w:space="0" w:color="000000"/>
              <w:bottom w:val="single" w:sz="4" w:space="0" w:color="000000"/>
              <w:right w:val="single" w:sz="4" w:space="0" w:color="000000"/>
            </w:tcBorders>
            <w:shd w:val="clear" w:color="auto" w:fill="auto"/>
            <w:hideMark/>
          </w:tcPr>
          <w:p w14:paraId="76BC48F3" w14:textId="487A4823"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Основное мероприятие "Обеспечение образовательных учреждений туристским снаряжением для занятий туризмом и краеведением работой"</w:t>
            </w:r>
          </w:p>
        </w:tc>
        <w:tc>
          <w:tcPr>
            <w:tcW w:w="1418" w:type="dxa"/>
            <w:tcBorders>
              <w:top w:val="nil"/>
              <w:left w:val="nil"/>
              <w:bottom w:val="single" w:sz="4" w:space="0" w:color="000000"/>
              <w:right w:val="single" w:sz="4" w:space="0" w:color="000000"/>
            </w:tcBorders>
            <w:shd w:val="clear" w:color="auto" w:fill="auto"/>
            <w:hideMark/>
          </w:tcPr>
          <w:p w14:paraId="30478991" w14:textId="77777777"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43 0 06 00000</w:t>
            </w:r>
          </w:p>
        </w:tc>
        <w:tc>
          <w:tcPr>
            <w:tcW w:w="1701" w:type="dxa"/>
            <w:tcBorders>
              <w:top w:val="nil"/>
              <w:left w:val="nil"/>
              <w:bottom w:val="single" w:sz="4" w:space="0" w:color="000000"/>
              <w:right w:val="single" w:sz="4" w:space="0" w:color="000000"/>
            </w:tcBorders>
            <w:shd w:val="clear" w:color="000000" w:fill="FFFFFF"/>
            <w:noWrap/>
            <w:hideMark/>
          </w:tcPr>
          <w:p w14:paraId="437539BF"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60 000,00</w:t>
            </w:r>
          </w:p>
        </w:tc>
        <w:tc>
          <w:tcPr>
            <w:tcW w:w="1559" w:type="dxa"/>
            <w:tcBorders>
              <w:top w:val="nil"/>
              <w:left w:val="nil"/>
              <w:bottom w:val="single" w:sz="4" w:space="0" w:color="000000"/>
              <w:right w:val="single" w:sz="4" w:space="0" w:color="000000"/>
            </w:tcBorders>
            <w:shd w:val="clear" w:color="000000" w:fill="FFFFFF"/>
            <w:noWrap/>
            <w:hideMark/>
          </w:tcPr>
          <w:p w14:paraId="03352577"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60 000,00</w:t>
            </w:r>
          </w:p>
        </w:tc>
        <w:tc>
          <w:tcPr>
            <w:tcW w:w="1559" w:type="dxa"/>
            <w:tcBorders>
              <w:top w:val="nil"/>
              <w:left w:val="nil"/>
              <w:bottom w:val="single" w:sz="4" w:space="0" w:color="000000"/>
              <w:right w:val="single" w:sz="4" w:space="0" w:color="000000"/>
            </w:tcBorders>
            <w:shd w:val="clear" w:color="000000" w:fill="FFFFFF"/>
            <w:noWrap/>
            <w:hideMark/>
          </w:tcPr>
          <w:p w14:paraId="28EAE7E0"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60 000,00</w:t>
            </w:r>
          </w:p>
        </w:tc>
      </w:tr>
      <w:tr w:rsidR="00D6691C" w:rsidRPr="00D6691C" w14:paraId="2A19004D" w14:textId="77777777" w:rsidTr="00D6691C">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74886C2C" w14:textId="77777777" w:rsidR="00D6691C" w:rsidRPr="00D6691C" w:rsidRDefault="00D6691C" w:rsidP="00D6691C">
            <w:pPr>
              <w:rPr>
                <w:rFonts w:ascii="Times New Roman" w:hAnsi="Times New Roman" w:cs="Times New Roman"/>
                <w:color w:val="000000"/>
              </w:rPr>
            </w:pPr>
            <w:r w:rsidRPr="00D6691C">
              <w:rPr>
                <w:rFonts w:ascii="Times New Roman" w:hAnsi="Times New Roman" w:cs="Times New Roman"/>
                <w:color w:val="000000"/>
              </w:rPr>
              <w:t>Муниципальная программа муниципального района "Поддержка и развитие предпринимательства в МР "Медынский район"</w:t>
            </w:r>
          </w:p>
        </w:tc>
        <w:tc>
          <w:tcPr>
            <w:tcW w:w="1418" w:type="dxa"/>
            <w:tcBorders>
              <w:top w:val="nil"/>
              <w:left w:val="nil"/>
              <w:bottom w:val="single" w:sz="4" w:space="0" w:color="000000"/>
              <w:right w:val="single" w:sz="4" w:space="0" w:color="000000"/>
            </w:tcBorders>
            <w:shd w:val="clear" w:color="auto" w:fill="auto"/>
            <w:hideMark/>
          </w:tcPr>
          <w:p w14:paraId="30AAC115" w14:textId="77777777" w:rsidR="00D6691C" w:rsidRPr="00D6691C" w:rsidRDefault="00D6691C" w:rsidP="00D6691C">
            <w:pPr>
              <w:rPr>
                <w:rFonts w:ascii="Times New Roman" w:hAnsi="Times New Roman" w:cs="Times New Roman"/>
                <w:color w:val="000000"/>
              </w:rPr>
            </w:pPr>
            <w:r w:rsidRPr="00D6691C">
              <w:rPr>
                <w:rFonts w:ascii="Times New Roman" w:hAnsi="Times New Roman" w:cs="Times New Roman"/>
                <w:color w:val="000000"/>
              </w:rPr>
              <w:t>44 0 00 00000</w:t>
            </w:r>
          </w:p>
        </w:tc>
        <w:tc>
          <w:tcPr>
            <w:tcW w:w="1701" w:type="dxa"/>
            <w:tcBorders>
              <w:top w:val="nil"/>
              <w:left w:val="nil"/>
              <w:bottom w:val="single" w:sz="4" w:space="0" w:color="000000"/>
              <w:right w:val="single" w:sz="4" w:space="0" w:color="000000"/>
            </w:tcBorders>
            <w:shd w:val="clear" w:color="000000" w:fill="FFFFFF"/>
            <w:noWrap/>
            <w:hideMark/>
          </w:tcPr>
          <w:p w14:paraId="21BE0817" w14:textId="77777777" w:rsidR="00D6691C" w:rsidRPr="00D6691C" w:rsidRDefault="00D6691C" w:rsidP="00D6691C">
            <w:pPr>
              <w:jc w:val="right"/>
              <w:rPr>
                <w:rFonts w:ascii="Times New Roman" w:hAnsi="Times New Roman" w:cs="Times New Roman"/>
                <w:color w:val="000000"/>
              </w:rPr>
            </w:pPr>
            <w:r w:rsidRPr="00D6691C">
              <w:rPr>
                <w:rFonts w:ascii="Times New Roman" w:hAnsi="Times New Roman" w:cs="Times New Roman"/>
                <w:color w:val="000000"/>
              </w:rPr>
              <w:t>661 943,24</w:t>
            </w:r>
          </w:p>
        </w:tc>
        <w:tc>
          <w:tcPr>
            <w:tcW w:w="1559" w:type="dxa"/>
            <w:tcBorders>
              <w:top w:val="nil"/>
              <w:left w:val="nil"/>
              <w:bottom w:val="single" w:sz="4" w:space="0" w:color="000000"/>
              <w:right w:val="single" w:sz="4" w:space="0" w:color="000000"/>
            </w:tcBorders>
            <w:shd w:val="clear" w:color="000000" w:fill="FFFFFF"/>
            <w:noWrap/>
            <w:hideMark/>
          </w:tcPr>
          <w:p w14:paraId="12491C72" w14:textId="77777777" w:rsidR="00D6691C" w:rsidRPr="00D6691C" w:rsidRDefault="00D6691C" w:rsidP="00D6691C">
            <w:pPr>
              <w:jc w:val="right"/>
              <w:rPr>
                <w:rFonts w:ascii="Times New Roman" w:hAnsi="Times New Roman" w:cs="Times New Roman"/>
                <w:color w:val="000000"/>
              </w:rPr>
            </w:pPr>
            <w:r w:rsidRPr="00D6691C">
              <w:rPr>
                <w:rFonts w:ascii="Times New Roman" w:hAnsi="Times New Roman" w:cs="Times New Roman"/>
                <w:color w:val="000000"/>
              </w:rPr>
              <w:t>761 943,24</w:t>
            </w:r>
          </w:p>
        </w:tc>
        <w:tc>
          <w:tcPr>
            <w:tcW w:w="1559" w:type="dxa"/>
            <w:tcBorders>
              <w:top w:val="nil"/>
              <w:left w:val="nil"/>
              <w:bottom w:val="single" w:sz="4" w:space="0" w:color="000000"/>
              <w:right w:val="single" w:sz="4" w:space="0" w:color="000000"/>
            </w:tcBorders>
            <w:shd w:val="clear" w:color="000000" w:fill="FFFFFF"/>
            <w:noWrap/>
            <w:hideMark/>
          </w:tcPr>
          <w:p w14:paraId="19D4FCD6" w14:textId="77777777" w:rsidR="00D6691C" w:rsidRPr="00D6691C" w:rsidRDefault="00D6691C" w:rsidP="00D6691C">
            <w:pPr>
              <w:jc w:val="right"/>
              <w:rPr>
                <w:rFonts w:ascii="Times New Roman" w:hAnsi="Times New Roman" w:cs="Times New Roman"/>
                <w:color w:val="000000"/>
              </w:rPr>
            </w:pPr>
            <w:r w:rsidRPr="00D6691C">
              <w:rPr>
                <w:rFonts w:ascii="Times New Roman" w:hAnsi="Times New Roman" w:cs="Times New Roman"/>
                <w:color w:val="000000"/>
              </w:rPr>
              <w:t>761 943,24</w:t>
            </w:r>
          </w:p>
        </w:tc>
      </w:tr>
      <w:tr w:rsidR="00D6691C" w:rsidRPr="00D6691C" w14:paraId="78965C49" w14:textId="77777777" w:rsidTr="00D6691C">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1C2D598D" w14:textId="05898F1E" w:rsidR="00D6691C" w:rsidRPr="00D6691C" w:rsidRDefault="00D6691C" w:rsidP="00D6691C">
            <w:pPr>
              <w:outlineLvl w:val="0"/>
              <w:rPr>
                <w:rFonts w:ascii="Times New Roman" w:hAnsi="Times New Roman" w:cs="Times New Roman"/>
                <w:color w:val="000000"/>
              </w:rPr>
            </w:pPr>
            <w:r w:rsidRPr="00D6691C">
              <w:rPr>
                <w:rFonts w:ascii="Times New Roman" w:hAnsi="Times New Roman" w:cs="Times New Roman"/>
                <w:color w:val="000000"/>
              </w:rPr>
              <w:t>Муниципальная программа муниципального района "Поддержка и развитие предпринимательства в МР "Медынский район"</w:t>
            </w:r>
          </w:p>
        </w:tc>
        <w:tc>
          <w:tcPr>
            <w:tcW w:w="1418" w:type="dxa"/>
            <w:tcBorders>
              <w:top w:val="nil"/>
              <w:left w:val="nil"/>
              <w:bottom w:val="single" w:sz="4" w:space="0" w:color="000000"/>
              <w:right w:val="single" w:sz="4" w:space="0" w:color="000000"/>
            </w:tcBorders>
            <w:shd w:val="clear" w:color="auto" w:fill="auto"/>
            <w:hideMark/>
          </w:tcPr>
          <w:p w14:paraId="12D125F4" w14:textId="77777777" w:rsidR="00D6691C" w:rsidRPr="00D6691C" w:rsidRDefault="00D6691C" w:rsidP="00D6691C">
            <w:pPr>
              <w:outlineLvl w:val="0"/>
              <w:rPr>
                <w:rFonts w:ascii="Times New Roman" w:hAnsi="Times New Roman" w:cs="Times New Roman"/>
                <w:color w:val="000000"/>
              </w:rPr>
            </w:pPr>
            <w:r w:rsidRPr="00D6691C">
              <w:rPr>
                <w:rFonts w:ascii="Times New Roman" w:hAnsi="Times New Roman" w:cs="Times New Roman"/>
                <w:color w:val="000000"/>
              </w:rPr>
              <w:t>44 0 00 00000</w:t>
            </w:r>
          </w:p>
        </w:tc>
        <w:tc>
          <w:tcPr>
            <w:tcW w:w="1701" w:type="dxa"/>
            <w:tcBorders>
              <w:top w:val="nil"/>
              <w:left w:val="nil"/>
              <w:bottom w:val="single" w:sz="4" w:space="0" w:color="000000"/>
              <w:right w:val="single" w:sz="4" w:space="0" w:color="000000"/>
            </w:tcBorders>
            <w:shd w:val="clear" w:color="000000" w:fill="FFFFFF"/>
            <w:noWrap/>
            <w:hideMark/>
          </w:tcPr>
          <w:p w14:paraId="7CA9D029" w14:textId="77777777" w:rsidR="00D6691C" w:rsidRPr="00D6691C" w:rsidRDefault="00D6691C" w:rsidP="00D6691C">
            <w:pPr>
              <w:jc w:val="right"/>
              <w:outlineLvl w:val="0"/>
              <w:rPr>
                <w:rFonts w:ascii="Times New Roman" w:hAnsi="Times New Roman" w:cs="Times New Roman"/>
                <w:color w:val="000000"/>
              </w:rPr>
            </w:pPr>
            <w:r w:rsidRPr="00D6691C">
              <w:rPr>
                <w:rFonts w:ascii="Times New Roman" w:hAnsi="Times New Roman" w:cs="Times New Roman"/>
                <w:color w:val="000000"/>
              </w:rPr>
              <w:t>661 943,24</w:t>
            </w:r>
          </w:p>
        </w:tc>
        <w:tc>
          <w:tcPr>
            <w:tcW w:w="1559" w:type="dxa"/>
            <w:tcBorders>
              <w:top w:val="nil"/>
              <w:left w:val="nil"/>
              <w:bottom w:val="single" w:sz="4" w:space="0" w:color="000000"/>
              <w:right w:val="single" w:sz="4" w:space="0" w:color="000000"/>
            </w:tcBorders>
            <w:shd w:val="clear" w:color="000000" w:fill="FFFFFF"/>
            <w:noWrap/>
            <w:hideMark/>
          </w:tcPr>
          <w:p w14:paraId="19A3C2E3" w14:textId="77777777" w:rsidR="00D6691C" w:rsidRPr="00D6691C" w:rsidRDefault="00D6691C" w:rsidP="00D6691C">
            <w:pPr>
              <w:jc w:val="right"/>
              <w:outlineLvl w:val="0"/>
              <w:rPr>
                <w:rFonts w:ascii="Times New Roman" w:hAnsi="Times New Roman" w:cs="Times New Roman"/>
                <w:color w:val="000000"/>
              </w:rPr>
            </w:pPr>
            <w:r w:rsidRPr="00D6691C">
              <w:rPr>
                <w:rFonts w:ascii="Times New Roman" w:hAnsi="Times New Roman" w:cs="Times New Roman"/>
                <w:color w:val="000000"/>
              </w:rPr>
              <w:t>761 943,24</w:t>
            </w:r>
          </w:p>
        </w:tc>
        <w:tc>
          <w:tcPr>
            <w:tcW w:w="1559" w:type="dxa"/>
            <w:tcBorders>
              <w:top w:val="nil"/>
              <w:left w:val="nil"/>
              <w:bottom w:val="single" w:sz="4" w:space="0" w:color="000000"/>
              <w:right w:val="single" w:sz="4" w:space="0" w:color="000000"/>
            </w:tcBorders>
            <w:shd w:val="clear" w:color="000000" w:fill="FFFFFF"/>
            <w:noWrap/>
            <w:hideMark/>
          </w:tcPr>
          <w:p w14:paraId="3A783A09" w14:textId="77777777" w:rsidR="00D6691C" w:rsidRPr="00D6691C" w:rsidRDefault="00D6691C" w:rsidP="00D6691C">
            <w:pPr>
              <w:jc w:val="right"/>
              <w:outlineLvl w:val="0"/>
              <w:rPr>
                <w:rFonts w:ascii="Times New Roman" w:hAnsi="Times New Roman" w:cs="Times New Roman"/>
                <w:color w:val="000000"/>
              </w:rPr>
            </w:pPr>
            <w:r w:rsidRPr="00D6691C">
              <w:rPr>
                <w:rFonts w:ascii="Times New Roman" w:hAnsi="Times New Roman" w:cs="Times New Roman"/>
                <w:color w:val="000000"/>
              </w:rPr>
              <w:t>761 943,24</w:t>
            </w:r>
          </w:p>
        </w:tc>
      </w:tr>
      <w:tr w:rsidR="00D6691C" w:rsidRPr="00D6691C" w14:paraId="6A945C88" w14:textId="77777777" w:rsidTr="00D6691C">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14:paraId="3B5F5335" w14:textId="0E3D1C8E"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Основное мероприятие "Оказание финансовой поддержки субъектам ма</w:t>
            </w:r>
            <w:r w:rsidR="00A57D6F">
              <w:rPr>
                <w:rFonts w:ascii="Times New Roman" w:hAnsi="Times New Roman" w:cs="Times New Roman"/>
                <w:color w:val="000000"/>
              </w:rPr>
              <w:t>лого</w:t>
            </w:r>
            <w:r w:rsidRPr="00D6691C">
              <w:rPr>
                <w:rFonts w:ascii="Times New Roman" w:hAnsi="Times New Roman" w:cs="Times New Roman"/>
                <w:color w:val="000000"/>
              </w:rPr>
              <w:t xml:space="preserve"> и среднего предпринимательства"</w:t>
            </w:r>
          </w:p>
        </w:tc>
        <w:tc>
          <w:tcPr>
            <w:tcW w:w="1418" w:type="dxa"/>
            <w:tcBorders>
              <w:top w:val="nil"/>
              <w:left w:val="nil"/>
              <w:bottom w:val="single" w:sz="4" w:space="0" w:color="000000"/>
              <w:right w:val="single" w:sz="4" w:space="0" w:color="000000"/>
            </w:tcBorders>
            <w:shd w:val="clear" w:color="auto" w:fill="auto"/>
            <w:hideMark/>
          </w:tcPr>
          <w:p w14:paraId="5307E74D" w14:textId="77777777"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44 0 01 00000</w:t>
            </w:r>
          </w:p>
        </w:tc>
        <w:tc>
          <w:tcPr>
            <w:tcW w:w="1701" w:type="dxa"/>
            <w:tcBorders>
              <w:top w:val="nil"/>
              <w:left w:val="nil"/>
              <w:bottom w:val="single" w:sz="4" w:space="0" w:color="000000"/>
              <w:right w:val="single" w:sz="4" w:space="0" w:color="000000"/>
            </w:tcBorders>
            <w:shd w:val="clear" w:color="000000" w:fill="FFFFFF"/>
            <w:noWrap/>
            <w:hideMark/>
          </w:tcPr>
          <w:p w14:paraId="71416703"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661 943,24</w:t>
            </w:r>
          </w:p>
        </w:tc>
        <w:tc>
          <w:tcPr>
            <w:tcW w:w="1559" w:type="dxa"/>
            <w:tcBorders>
              <w:top w:val="nil"/>
              <w:left w:val="nil"/>
              <w:bottom w:val="single" w:sz="4" w:space="0" w:color="000000"/>
              <w:right w:val="single" w:sz="4" w:space="0" w:color="000000"/>
            </w:tcBorders>
            <w:shd w:val="clear" w:color="000000" w:fill="FFFFFF"/>
            <w:noWrap/>
            <w:hideMark/>
          </w:tcPr>
          <w:p w14:paraId="7519C976"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761 943,24</w:t>
            </w:r>
          </w:p>
        </w:tc>
        <w:tc>
          <w:tcPr>
            <w:tcW w:w="1559" w:type="dxa"/>
            <w:tcBorders>
              <w:top w:val="nil"/>
              <w:left w:val="nil"/>
              <w:bottom w:val="single" w:sz="4" w:space="0" w:color="000000"/>
              <w:right w:val="single" w:sz="4" w:space="0" w:color="000000"/>
            </w:tcBorders>
            <w:shd w:val="clear" w:color="000000" w:fill="FFFFFF"/>
            <w:noWrap/>
            <w:hideMark/>
          </w:tcPr>
          <w:p w14:paraId="795298F1"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761 943,24</w:t>
            </w:r>
          </w:p>
        </w:tc>
      </w:tr>
      <w:tr w:rsidR="00D6691C" w:rsidRPr="00D6691C" w14:paraId="58EFF406" w14:textId="77777777" w:rsidTr="00D6691C">
        <w:trPr>
          <w:trHeight w:val="765"/>
        </w:trPr>
        <w:tc>
          <w:tcPr>
            <w:tcW w:w="4111" w:type="dxa"/>
            <w:tcBorders>
              <w:top w:val="nil"/>
              <w:left w:val="single" w:sz="4" w:space="0" w:color="000000"/>
              <w:bottom w:val="single" w:sz="4" w:space="0" w:color="000000"/>
              <w:right w:val="single" w:sz="4" w:space="0" w:color="000000"/>
            </w:tcBorders>
            <w:shd w:val="clear" w:color="auto" w:fill="auto"/>
            <w:hideMark/>
          </w:tcPr>
          <w:p w14:paraId="58AEB063" w14:textId="77777777" w:rsidR="00D6691C" w:rsidRPr="00D6691C" w:rsidRDefault="00D6691C" w:rsidP="00D6691C">
            <w:pPr>
              <w:rPr>
                <w:rFonts w:ascii="Times New Roman" w:hAnsi="Times New Roman" w:cs="Times New Roman"/>
                <w:color w:val="000000"/>
              </w:rPr>
            </w:pPr>
            <w:r w:rsidRPr="00D6691C">
              <w:rPr>
                <w:rFonts w:ascii="Times New Roman" w:hAnsi="Times New Roman" w:cs="Times New Roman"/>
                <w:color w:val="000000"/>
              </w:rPr>
              <w:t>Ведомственная целевая программа муниципального района "Медынский район" "Поддержка и развитие районной газеты "ЗАРЯ"</w:t>
            </w:r>
          </w:p>
        </w:tc>
        <w:tc>
          <w:tcPr>
            <w:tcW w:w="1418" w:type="dxa"/>
            <w:tcBorders>
              <w:top w:val="nil"/>
              <w:left w:val="nil"/>
              <w:bottom w:val="single" w:sz="4" w:space="0" w:color="000000"/>
              <w:right w:val="single" w:sz="4" w:space="0" w:color="000000"/>
            </w:tcBorders>
            <w:shd w:val="clear" w:color="auto" w:fill="auto"/>
            <w:hideMark/>
          </w:tcPr>
          <w:p w14:paraId="40B19DC8" w14:textId="77777777" w:rsidR="00D6691C" w:rsidRPr="00D6691C" w:rsidRDefault="00D6691C" w:rsidP="00D6691C">
            <w:pPr>
              <w:rPr>
                <w:rFonts w:ascii="Times New Roman" w:hAnsi="Times New Roman" w:cs="Times New Roman"/>
                <w:color w:val="000000"/>
              </w:rPr>
            </w:pPr>
            <w:r w:rsidRPr="00D6691C">
              <w:rPr>
                <w:rFonts w:ascii="Times New Roman" w:hAnsi="Times New Roman" w:cs="Times New Roman"/>
                <w:color w:val="000000"/>
              </w:rPr>
              <w:t>50 0 00 00000</w:t>
            </w:r>
          </w:p>
        </w:tc>
        <w:tc>
          <w:tcPr>
            <w:tcW w:w="1701" w:type="dxa"/>
            <w:tcBorders>
              <w:top w:val="nil"/>
              <w:left w:val="nil"/>
              <w:bottom w:val="single" w:sz="4" w:space="0" w:color="000000"/>
              <w:right w:val="single" w:sz="4" w:space="0" w:color="000000"/>
            </w:tcBorders>
            <w:shd w:val="clear" w:color="000000" w:fill="FFFFFF"/>
            <w:noWrap/>
            <w:hideMark/>
          </w:tcPr>
          <w:p w14:paraId="78FED6FF" w14:textId="77777777" w:rsidR="00D6691C" w:rsidRPr="00D6691C" w:rsidRDefault="00D6691C" w:rsidP="00D6691C">
            <w:pPr>
              <w:jc w:val="right"/>
              <w:rPr>
                <w:rFonts w:ascii="Times New Roman" w:hAnsi="Times New Roman" w:cs="Times New Roman"/>
                <w:color w:val="000000"/>
              </w:rPr>
            </w:pPr>
            <w:r w:rsidRPr="00D6691C">
              <w:rPr>
                <w:rFonts w:ascii="Times New Roman" w:hAnsi="Times New Roman" w:cs="Times New Roman"/>
                <w:color w:val="000000"/>
              </w:rPr>
              <w:t>3 500 000,00</w:t>
            </w:r>
          </w:p>
        </w:tc>
        <w:tc>
          <w:tcPr>
            <w:tcW w:w="1559" w:type="dxa"/>
            <w:tcBorders>
              <w:top w:val="nil"/>
              <w:left w:val="nil"/>
              <w:bottom w:val="single" w:sz="4" w:space="0" w:color="000000"/>
              <w:right w:val="single" w:sz="4" w:space="0" w:color="000000"/>
            </w:tcBorders>
            <w:shd w:val="clear" w:color="000000" w:fill="FFFFFF"/>
            <w:noWrap/>
            <w:hideMark/>
          </w:tcPr>
          <w:p w14:paraId="638AF091" w14:textId="77777777" w:rsidR="00D6691C" w:rsidRPr="00D6691C" w:rsidRDefault="00D6691C" w:rsidP="00D6691C">
            <w:pPr>
              <w:jc w:val="right"/>
              <w:rPr>
                <w:rFonts w:ascii="Times New Roman" w:hAnsi="Times New Roman" w:cs="Times New Roman"/>
                <w:color w:val="000000"/>
              </w:rPr>
            </w:pPr>
            <w:r w:rsidRPr="00D6691C">
              <w:rPr>
                <w:rFonts w:ascii="Times New Roman" w:hAnsi="Times New Roman" w:cs="Times New Roman"/>
                <w:color w:val="000000"/>
              </w:rPr>
              <w:t>1 500 000,00</w:t>
            </w:r>
          </w:p>
        </w:tc>
        <w:tc>
          <w:tcPr>
            <w:tcW w:w="1559" w:type="dxa"/>
            <w:tcBorders>
              <w:top w:val="nil"/>
              <w:left w:val="nil"/>
              <w:bottom w:val="single" w:sz="4" w:space="0" w:color="000000"/>
              <w:right w:val="single" w:sz="4" w:space="0" w:color="000000"/>
            </w:tcBorders>
            <w:shd w:val="clear" w:color="000000" w:fill="FFFFFF"/>
            <w:noWrap/>
            <w:hideMark/>
          </w:tcPr>
          <w:p w14:paraId="643BD54C" w14:textId="77777777" w:rsidR="00D6691C" w:rsidRPr="00D6691C" w:rsidRDefault="00D6691C" w:rsidP="00D6691C">
            <w:pPr>
              <w:jc w:val="right"/>
              <w:rPr>
                <w:rFonts w:ascii="Times New Roman" w:hAnsi="Times New Roman" w:cs="Times New Roman"/>
                <w:color w:val="000000"/>
              </w:rPr>
            </w:pPr>
            <w:r w:rsidRPr="00D6691C">
              <w:rPr>
                <w:rFonts w:ascii="Times New Roman" w:hAnsi="Times New Roman" w:cs="Times New Roman"/>
                <w:color w:val="000000"/>
              </w:rPr>
              <w:t>1 500 000,00</w:t>
            </w:r>
          </w:p>
        </w:tc>
      </w:tr>
      <w:tr w:rsidR="00D6691C" w:rsidRPr="00D6691C" w14:paraId="799CBE53" w14:textId="77777777" w:rsidTr="00A57D6F">
        <w:trPr>
          <w:trHeight w:val="765"/>
        </w:trPr>
        <w:tc>
          <w:tcPr>
            <w:tcW w:w="4111" w:type="dxa"/>
            <w:tcBorders>
              <w:top w:val="nil"/>
              <w:left w:val="single" w:sz="4" w:space="0" w:color="000000"/>
              <w:bottom w:val="single" w:sz="4" w:space="0" w:color="auto"/>
              <w:right w:val="single" w:sz="4" w:space="0" w:color="000000"/>
            </w:tcBorders>
            <w:shd w:val="clear" w:color="auto" w:fill="auto"/>
            <w:hideMark/>
          </w:tcPr>
          <w:p w14:paraId="08715F9A" w14:textId="694E230C" w:rsidR="00D6691C" w:rsidRPr="00D6691C" w:rsidRDefault="00D6691C" w:rsidP="00D6691C">
            <w:pPr>
              <w:outlineLvl w:val="0"/>
              <w:rPr>
                <w:rFonts w:ascii="Times New Roman" w:hAnsi="Times New Roman" w:cs="Times New Roman"/>
                <w:color w:val="000000"/>
              </w:rPr>
            </w:pPr>
            <w:r w:rsidRPr="00D6691C">
              <w:rPr>
                <w:rFonts w:ascii="Times New Roman" w:hAnsi="Times New Roman" w:cs="Times New Roman"/>
                <w:color w:val="000000"/>
              </w:rPr>
              <w:t>Ведомственная целевая программа муниципального района "Медынский район" "Поддержка и развитие районной газеты "ЗАРЯ"</w:t>
            </w:r>
          </w:p>
        </w:tc>
        <w:tc>
          <w:tcPr>
            <w:tcW w:w="1418" w:type="dxa"/>
            <w:tcBorders>
              <w:top w:val="nil"/>
              <w:left w:val="nil"/>
              <w:bottom w:val="single" w:sz="4" w:space="0" w:color="auto"/>
              <w:right w:val="single" w:sz="4" w:space="0" w:color="000000"/>
            </w:tcBorders>
            <w:shd w:val="clear" w:color="auto" w:fill="auto"/>
            <w:hideMark/>
          </w:tcPr>
          <w:p w14:paraId="006D4D1F" w14:textId="77777777" w:rsidR="00D6691C" w:rsidRPr="00D6691C" w:rsidRDefault="00D6691C" w:rsidP="00D6691C">
            <w:pPr>
              <w:outlineLvl w:val="0"/>
              <w:rPr>
                <w:rFonts w:ascii="Times New Roman" w:hAnsi="Times New Roman" w:cs="Times New Roman"/>
                <w:color w:val="000000"/>
              </w:rPr>
            </w:pPr>
            <w:r w:rsidRPr="00D6691C">
              <w:rPr>
                <w:rFonts w:ascii="Times New Roman" w:hAnsi="Times New Roman" w:cs="Times New Roman"/>
                <w:color w:val="000000"/>
              </w:rPr>
              <w:t>50 0 00 00000</w:t>
            </w:r>
          </w:p>
        </w:tc>
        <w:tc>
          <w:tcPr>
            <w:tcW w:w="1701" w:type="dxa"/>
            <w:tcBorders>
              <w:top w:val="nil"/>
              <w:left w:val="nil"/>
              <w:bottom w:val="single" w:sz="4" w:space="0" w:color="auto"/>
              <w:right w:val="single" w:sz="4" w:space="0" w:color="000000"/>
            </w:tcBorders>
            <w:shd w:val="clear" w:color="000000" w:fill="FFFFFF"/>
            <w:noWrap/>
            <w:hideMark/>
          </w:tcPr>
          <w:p w14:paraId="7C345E3F" w14:textId="77777777" w:rsidR="00D6691C" w:rsidRPr="00D6691C" w:rsidRDefault="00D6691C" w:rsidP="00D6691C">
            <w:pPr>
              <w:jc w:val="right"/>
              <w:outlineLvl w:val="0"/>
              <w:rPr>
                <w:rFonts w:ascii="Times New Roman" w:hAnsi="Times New Roman" w:cs="Times New Roman"/>
                <w:color w:val="000000"/>
              </w:rPr>
            </w:pPr>
            <w:r w:rsidRPr="00D6691C">
              <w:rPr>
                <w:rFonts w:ascii="Times New Roman" w:hAnsi="Times New Roman" w:cs="Times New Roman"/>
                <w:color w:val="000000"/>
              </w:rPr>
              <w:t>3 500 000,00</w:t>
            </w:r>
          </w:p>
        </w:tc>
        <w:tc>
          <w:tcPr>
            <w:tcW w:w="1559" w:type="dxa"/>
            <w:tcBorders>
              <w:top w:val="nil"/>
              <w:left w:val="nil"/>
              <w:bottom w:val="single" w:sz="4" w:space="0" w:color="auto"/>
              <w:right w:val="single" w:sz="4" w:space="0" w:color="000000"/>
            </w:tcBorders>
            <w:shd w:val="clear" w:color="000000" w:fill="FFFFFF"/>
            <w:noWrap/>
            <w:hideMark/>
          </w:tcPr>
          <w:p w14:paraId="00109BBD" w14:textId="77777777" w:rsidR="00D6691C" w:rsidRPr="00D6691C" w:rsidRDefault="00D6691C" w:rsidP="00D6691C">
            <w:pPr>
              <w:jc w:val="right"/>
              <w:outlineLvl w:val="0"/>
              <w:rPr>
                <w:rFonts w:ascii="Times New Roman" w:hAnsi="Times New Roman" w:cs="Times New Roman"/>
                <w:color w:val="000000"/>
              </w:rPr>
            </w:pPr>
            <w:r w:rsidRPr="00D6691C">
              <w:rPr>
                <w:rFonts w:ascii="Times New Roman" w:hAnsi="Times New Roman" w:cs="Times New Roman"/>
                <w:color w:val="000000"/>
              </w:rPr>
              <w:t>1 500 000,00</w:t>
            </w:r>
          </w:p>
        </w:tc>
        <w:tc>
          <w:tcPr>
            <w:tcW w:w="1559" w:type="dxa"/>
            <w:tcBorders>
              <w:top w:val="nil"/>
              <w:left w:val="nil"/>
              <w:bottom w:val="single" w:sz="4" w:space="0" w:color="auto"/>
              <w:right w:val="single" w:sz="4" w:space="0" w:color="000000"/>
            </w:tcBorders>
            <w:shd w:val="clear" w:color="000000" w:fill="FFFFFF"/>
            <w:noWrap/>
            <w:hideMark/>
          </w:tcPr>
          <w:p w14:paraId="183362A0" w14:textId="77777777" w:rsidR="00D6691C" w:rsidRPr="00D6691C" w:rsidRDefault="00D6691C" w:rsidP="00D6691C">
            <w:pPr>
              <w:jc w:val="right"/>
              <w:outlineLvl w:val="0"/>
              <w:rPr>
                <w:rFonts w:ascii="Times New Roman" w:hAnsi="Times New Roman" w:cs="Times New Roman"/>
                <w:color w:val="000000"/>
              </w:rPr>
            </w:pPr>
            <w:r w:rsidRPr="00D6691C">
              <w:rPr>
                <w:rFonts w:ascii="Times New Roman" w:hAnsi="Times New Roman" w:cs="Times New Roman"/>
                <w:color w:val="000000"/>
              </w:rPr>
              <w:t>1 500 000,00</w:t>
            </w:r>
          </w:p>
        </w:tc>
      </w:tr>
      <w:tr w:rsidR="00D6691C" w:rsidRPr="00D6691C" w14:paraId="0CA444AA" w14:textId="77777777" w:rsidTr="00A57D6F">
        <w:trPr>
          <w:trHeight w:val="415"/>
        </w:trPr>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0D3E8237" w14:textId="60049205"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 xml:space="preserve">Ведомственная целевая программа муниципального района "Медынский район" </w:t>
            </w:r>
            <w:r w:rsidRPr="00D6691C">
              <w:rPr>
                <w:rFonts w:ascii="Times New Roman" w:hAnsi="Times New Roman" w:cs="Times New Roman"/>
                <w:color w:val="000000"/>
              </w:rPr>
              <w:lastRenderedPageBreak/>
              <w:t>"Поддержка и развитие районной газеты "ЗАРЯ"</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32163666" w14:textId="77777777"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lastRenderedPageBreak/>
              <w:t>50 0 00 00000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14:paraId="1931A64C"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3 500 000,00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14:paraId="20C570C7"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1 500 000,00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14:paraId="51843A7D"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1 500 000,00</w:t>
            </w:r>
          </w:p>
        </w:tc>
      </w:tr>
      <w:tr w:rsidR="00D6691C" w:rsidRPr="00D6691C" w14:paraId="4EE7DFD1" w14:textId="77777777" w:rsidTr="00A57D6F">
        <w:trPr>
          <w:trHeight w:val="765"/>
        </w:trPr>
        <w:tc>
          <w:tcPr>
            <w:tcW w:w="4111" w:type="dxa"/>
            <w:tcBorders>
              <w:top w:val="single" w:sz="4" w:space="0" w:color="auto"/>
              <w:left w:val="single" w:sz="4" w:space="0" w:color="000000"/>
              <w:bottom w:val="single" w:sz="4" w:space="0" w:color="000000"/>
              <w:right w:val="single" w:sz="4" w:space="0" w:color="000000"/>
            </w:tcBorders>
            <w:shd w:val="clear" w:color="auto" w:fill="auto"/>
            <w:hideMark/>
          </w:tcPr>
          <w:p w14:paraId="14EAED3A" w14:textId="77777777" w:rsidR="00D6691C" w:rsidRPr="00D6691C" w:rsidRDefault="00D6691C" w:rsidP="00D6691C">
            <w:pPr>
              <w:rPr>
                <w:rFonts w:ascii="Times New Roman" w:hAnsi="Times New Roman" w:cs="Times New Roman"/>
                <w:color w:val="000000"/>
              </w:rPr>
            </w:pPr>
            <w:r w:rsidRPr="00D6691C">
              <w:rPr>
                <w:rFonts w:ascii="Times New Roman" w:hAnsi="Times New Roman" w:cs="Times New Roman"/>
                <w:color w:val="000000"/>
              </w:rPr>
              <w:t>Ведомственная целевая программа муниципального района "Медынский район" "Совершенствование системы управления общественными финансами в МР "Медынский район"</w:t>
            </w:r>
          </w:p>
        </w:tc>
        <w:tc>
          <w:tcPr>
            <w:tcW w:w="1418" w:type="dxa"/>
            <w:tcBorders>
              <w:top w:val="single" w:sz="4" w:space="0" w:color="auto"/>
              <w:left w:val="nil"/>
              <w:bottom w:val="single" w:sz="4" w:space="0" w:color="000000"/>
              <w:right w:val="single" w:sz="4" w:space="0" w:color="000000"/>
            </w:tcBorders>
            <w:shd w:val="clear" w:color="auto" w:fill="auto"/>
            <w:hideMark/>
          </w:tcPr>
          <w:p w14:paraId="139B77C8" w14:textId="77777777" w:rsidR="00D6691C" w:rsidRPr="00D6691C" w:rsidRDefault="00D6691C" w:rsidP="00D6691C">
            <w:pPr>
              <w:rPr>
                <w:rFonts w:ascii="Times New Roman" w:hAnsi="Times New Roman" w:cs="Times New Roman"/>
                <w:color w:val="000000"/>
              </w:rPr>
            </w:pPr>
            <w:r w:rsidRPr="00D6691C">
              <w:rPr>
                <w:rFonts w:ascii="Times New Roman" w:hAnsi="Times New Roman" w:cs="Times New Roman"/>
                <w:color w:val="000000"/>
              </w:rPr>
              <w:t>51 0 00 00000</w:t>
            </w:r>
          </w:p>
        </w:tc>
        <w:tc>
          <w:tcPr>
            <w:tcW w:w="1701" w:type="dxa"/>
            <w:tcBorders>
              <w:top w:val="single" w:sz="4" w:space="0" w:color="auto"/>
              <w:left w:val="nil"/>
              <w:bottom w:val="single" w:sz="4" w:space="0" w:color="000000"/>
              <w:right w:val="single" w:sz="4" w:space="0" w:color="000000"/>
            </w:tcBorders>
            <w:shd w:val="clear" w:color="000000" w:fill="FFFFFF"/>
            <w:noWrap/>
            <w:hideMark/>
          </w:tcPr>
          <w:p w14:paraId="4E4EDF7D" w14:textId="77777777" w:rsidR="00D6691C" w:rsidRPr="00D6691C" w:rsidRDefault="00D6691C" w:rsidP="00D6691C">
            <w:pPr>
              <w:jc w:val="right"/>
              <w:rPr>
                <w:rFonts w:ascii="Times New Roman" w:hAnsi="Times New Roman" w:cs="Times New Roman"/>
                <w:color w:val="000000"/>
              </w:rPr>
            </w:pPr>
            <w:r w:rsidRPr="00D6691C">
              <w:rPr>
                <w:rFonts w:ascii="Times New Roman" w:hAnsi="Times New Roman" w:cs="Times New Roman"/>
                <w:color w:val="000000"/>
              </w:rPr>
              <w:t>32 256 891,00</w:t>
            </w:r>
          </w:p>
        </w:tc>
        <w:tc>
          <w:tcPr>
            <w:tcW w:w="1559" w:type="dxa"/>
            <w:tcBorders>
              <w:top w:val="single" w:sz="4" w:space="0" w:color="auto"/>
              <w:left w:val="nil"/>
              <w:bottom w:val="single" w:sz="4" w:space="0" w:color="000000"/>
              <w:right w:val="single" w:sz="4" w:space="0" w:color="000000"/>
            </w:tcBorders>
            <w:shd w:val="clear" w:color="000000" w:fill="FFFFFF"/>
            <w:noWrap/>
            <w:hideMark/>
          </w:tcPr>
          <w:p w14:paraId="42E0A237" w14:textId="77777777" w:rsidR="00D6691C" w:rsidRPr="00D6691C" w:rsidRDefault="00D6691C" w:rsidP="00D6691C">
            <w:pPr>
              <w:jc w:val="right"/>
              <w:rPr>
                <w:rFonts w:ascii="Times New Roman" w:hAnsi="Times New Roman" w:cs="Times New Roman"/>
                <w:color w:val="000000"/>
              </w:rPr>
            </w:pPr>
            <w:r w:rsidRPr="00D6691C">
              <w:rPr>
                <w:rFonts w:ascii="Times New Roman" w:hAnsi="Times New Roman" w:cs="Times New Roman"/>
                <w:color w:val="000000"/>
              </w:rPr>
              <w:t>32 464 929,00</w:t>
            </w:r>
          </w:p>
        </w:tc>
        <w:tc>
          <w:tcPr>
            <w:tcW w:w="1559" w:type="dxa"/>
            <w:tcBorders>
              <w:top w:val="single" w:sz="4" w:space="0" w:color="auto"/>
              <w:left w:val="nil"/>
              <w:bottom w:val="single" w:sz="4" w:space="0" w:color="000000"/>
              <w:right w:val="single" w:sz="4" w:space="0" w:color="000000"/>
            </w:tcBorders>
            <w:shd w:val="clear" w:color="000000" w:fill="FFFFFF"/>
            <w:noWrap/>
            <w:hideMark/>
          </w:tcPr>
          <w:p w14:paraId="3EBBEFB9" w14:textId="77777777" w:rsidR="00D6691C" w:rsidRPr="00D6691C" w:rsidRDefault="00D6691C" w:rsidP="00D6691C">
            <w:pPr>
              <w:jc w:val="right"/>
              <w:rPr>
                <w:rFonts w:ascii="Times New Roman" w:hAnsi="Times New Roman" w:cs="Times New Roman"/>
                <w:color w:val="000000"/>
              </w:rPr>
            </w:pPr>
            <w:r w:rsidRPr="00D6691C">
              <w:rPr>
                <w:rFonts w:ascii="Times New Roman" w:hAnsi="Times New Roman" w:cs="Times New Roman"/>
                <w:color w:val="000000"/>
              </w:rPr>
              <w:t>32 681 289,00</w:t>
            </w:r>
          </w:p>
        </w:tc>
      </w:tr>
      <w:tr w:rsidR="00D6691C" w:rsidRPr="00D6691C" w14:paraId="7EF3BAE6" w14:textId="77777777" w:rsidTr="00D6691C">
        <w:trPr>
          <w:trHeight w:val="765"/>
        </w:trPr>
        <w:tc>
          <w:tcPr>
            <w:tcW w:w="4111" w:type="dxa"/>
            <w:tcBorders>
              <w:top w:val="nil"/>
              <w:left w:val="single" w:sz="4" w:space="0" w:color="000000"/>
              <w:bottom w:val="single" w:sz="4" w:space="0" w:color="000000"/>
              <w:right w:val="single" w:sz="4" w:space="0" w:color="000000"/>
            </w:tcBorders>
            <w:shd w:val="clear" w:color="auto" w:fill="auto"/>
            <w:hideMark/>
          </w:tcPr>
          <w:p w14:paraId="30823F07" w14:textId="3147C2E0" w:rsidR="00D6691C" w:rsidRPr="00D6691C" w:rsidRDefault="00D6691C" w:rsidP="00D6691C">
            <w:pPr>
              <w:outlineLvl w:val="0"/>
              <w:rPr>
                <w:rFonts w:ascii="Times New Roman" w:hAnsi="Times New Roman" w:cs="Times New Roman"/>
                <w:color w:val="000000"/>
              </w:rPr>
            </w:pPr>
            <w:r w:rsidRPr="00D6691C">
              <w:rPr>
                <w:rFonts w:ascii="Times New Roman" w:hAnsi="Times New Roman" w:cs="Times New Roman"/>
                <w:color w:val="000000"/>
              </w:rPr>
              <w:t>Ведомственная целевая программа муниципального района "Медынский район" "Совершенствование системы управления общественными финансами в МР "Медынский район"</w:t>
            </w:r>
          </w:p>
        </w:tc>
        <w:tc>
          <w:tcPr>
            <w:tcW w:w="1418" w:type="dxa"/>
            <w:tcBorders>
              <w:top w:val="nil"/>
              <w:left w:val="nil"/>
              <w:bottom w:val="single" w:sz="4" w:space="0" w:color="000000"/>
              <w:right w:val="single" w:sz="4" w:space="0" w:color="000000"/>
            </w:tcBorders>
            <w:shd w:val="clear" w:color="auto" w:fill="auto"/>
            <w:hideMark/>
          </w:tcPr>
          <w:p w14:paraId="0FB8AAD1" w14:textId="77777777" w:rsidR="00D6691C" w:rsidRPr="00D6691C" w:rsidRDefault="00D6691C" w:rsidP="00D6691C">
            <w:pPr>
              <w:outlineLvl w:val="0"/>
              <w:rPr>
                <w:rFonts w:ascii="Times New Roman" w:hAnsi="Times New Roman" w:cs="Times New Roman"/>
                <w:color w:val="000000"/>
              </w:rPr>
            </w:pPr>
            <w:r w:rsidRPr="00D6691C">
              <w:rPr>
                <w:rFonts w:ascii="Times New Roman" w:hAnsi="Times New Roman" w:cs="Times New Roman"/>
                <w:color w:val="000000"/>
              </w:rPr>
              <w:t>51 0 00 00000</w:t>
            </w:r>
          </w:p>
        </w:tc>
        <w:tc>
          <w:tcPr>
            <w:tcW w:w="1701" w:type="dxa"/>
            <w:tcBorders>
              <w:top w:val="nil"/>
              <w:left w:val="nil"/>
              <w:bottom w:val="single" w:sz="4" w:space="0" w:color="000000"/>
              <w:right w:val="single" w:sz="4" w:space="0" w:color="000000"/>
            </w:tcBorders>
            <w:shd w:val="clear" w:color="000000" w:fill="FFFFFF"/>
            <w:noWrap/>
            <w:hideMark/>
          </w:tcPr>
          <w:p w14:paraId="3A7DBB0A" w14:textId="77777777" w:rsidR="00D6691C" w:rsidRPr="00D6691C" w:rsidRDefault="00D6691C" w:rsidP="00D6691C">
            <w:pPr>
              <w:jc w:val="right"/>
              <w:outlineLvl w:val="0"/>
              <w:rPr>
                <w:rFonts w:ascii="Times New Roman" w:hAnsi="Times New Roman" w:cs="Times New Roman"/>
                <w:color w:val="000000"/>
              </w:rPr>
            </w:pPr>
            <w:r w:rsidRPr="00D6691C">
              <w:rPr>
                <w:rFonts w:ascii="Times New Roman" w:hAnsi="Times New Roman" w:cs="Times New Roman"/>
                <w:color w:val="000000"/>
              </w:rPr>
              <w:t>32 256 891,00</w:t>
            </w:r>
          </w:p>
        </w:tc>
        <w:tc>
          <w:tcPr>
            <w:tcW w:w="1559" w:type="dxa"/>
            <w:tcBorders>
              <w:top w:val="nil"/>
              <w:left w:val="nil"/>
              <w:bottom w:val="single" w:sz="4" w:space="0" w:color="000000"/>
              <w:right w:val="single" w:sz="4" w:space="0" w:color="000000"/>
            </w:tcBorders>
            <w:shd w:val="clear" w:color="000000" w:fill="FFFFFF"/>
            <w:noWrap/>
            <w:hideMark/>
          </w:tcPr>
          <w:p w14:paraId="047D416F" w14:textId="77777777" w:rsidR="00D6691C" w:rsidRPr="00D6691C" w:rsidRDefault="00D6691C" w:rsidP="00D6691C">
            <w:pPr>
              <w:jc w:val="right"/>
              <w:outlineLvl w:val="0"/>
              <w:rPr>
                <w:rFonts w:ascii="Times New Roman" w:hAnsi="Times New Roman" w:cs="Times New Roman"/>
                <w:color w:val="000000"/>
              </w:rPr>
            </w:pPr>
            <w:r w:rsidRPr="00D6691C">
              <w:rPr>
                <w:rFonts w:ascii="Times New Roman" w:hAnsi="Times New Roman" w:cs="Times New Roman"/>
                <w:color w:val="000000"/>
              </w:rPr>
              <w:t>32 464 929,00</w:t>
            </w:r>
          </w:p>
        </w:tc>
        <w:tc>
          <w:tcPr>
            <w:tcW w:w="1559" w:type="dxa"/>
            <w:tcBorders>
              <w:top w:val="nil"/>
              <w:left w:val="nil"/>
              <w:bottom w:val="single" w:sz="4" w:space="0" w:color="000000"/>
              <w:right w:val="single" w:sz="4" w:space="0" w:color="000000"/>
            </w:tcBorders>
            <w:shd w:val="clear" w:color="000000" w:fill="FFFFFF"/>
            <w:noWrap/>
            <w:hideMark/>
          </w:tcPr>
          <w:p w14:paraId="5443E7C9" w14:textId="77777777" w:rsidR="00D6691C" w:rsidRPr="00D6691C" w:rsidRDefault="00D6691C" w:rsidP="00D6691C">
            <w:pPr>
              <w:jc w:val="right"/>
              <w:outlineLvl w:val="0"/>
              <w:rPr>
                <w:rFonts w:ascii="Times New Roman" w:hAnsi="Times New Roman" w:cs="Times New Roman"/>
                <w:color w:val="000000"/>
              </w:rPr>
            </w:pPr>
            <w:r w:rsidRPr="00D6691C">
              <w:rPr>
                <w:rFonts w:ascii="Times New Roman" w:hAnsi="Times New Roman" w:cs="Times New Roman"/>
                <w:color w:val="000000"/>
              </w:rPr>
              <w:t>32 681 289,00</w:t>
            </w:r>
          </w:p>
        </w:tc>
      </w:tr>
      <w:tr w:rsidR="00D6691C" w:rsidRPr="00D6691C" w14:paraId="0A3473CC" w14:textId="77777777" w:rsidTr="00D6691C">
        <w:trPr>
          <w:trHeight w:val="765"/>
        </w:trPr>
        <w:tc>
          <w:tcPr>
            <w:tcW w:w="4111" w:type="dxa"/>
            <w:tcBorders>
              <w:top w:val="nil"/>
              <w:left w:val="single" w:sz="4" w:space="0" w:color="000000"/>
              <w:bottom w:val="single" w:sz="4" w:space="0" w:color="000000"/>
              <w:right w:val="single" w:sz="4" w:space="0" w:color="000000"/>
            </w:tcBorders>
            <w:shd w:val="clear" w:color="auto" w:fill="auto"/>
            <w:hideMark/>
          </w:tcPr>
          <w:p w14:paraId="675613CC" w14:textId="62961619"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Ведомственная целевая программа муниципального района "Медынский район" "Совершенствование системы управления общественными финансами в МР "Медынский район"</w:t>
            </w:r>
          </w:p>
        </w:tc>
        <w:tc>
          <w:tcPr>
            <w:tcW w:w="1418" w:type="dxa"/>
            <w:tcBorders>
              <w:top w:val="nil"/>
              <w:left w:val="nil"/>
              <w:bottom w:val="single" w:sz="4" w:space="0" w:color="000000"/>
              <w:right w:val="single" w:sz="4" w:space="0" w:color="000000"/>
            </w:tcBorders>
            <w:shd w:val="clear" w:color="auto" w:fill="auto"/>
            <w:hideMark/>
          </w:tcPr>
          <w:p w14:paraId="6C4257E4" w14:textId="77777777"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51 0 00 00000</w:t>
            </w:r>
          </w:p>
        </w:tc>
        <w:tc>
          <w:tcPr>
            <w:tcW w:w="1701" w:type="dxa"/>
            <w:tcBorders>
              <w:top w:val="nil"/>
              <w:left w:val="nil"/>
              <w:bottom w:val="single" w:sz="4" w:space="0" w:color="000000"/>
              <w:right w:val="single" w:sz="4" w:space="0" w:color="000000"/>
            </w:tcBorders>
            <w:shd w:val="clear" w:color="000000" w:fill="FFFFFF"/>
            <w:noWrap/>
            <w:hideMark/>
          </w:tcPr>
          <w:p w14:paraId="4832BD6A"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6 415 043,00</w:t>
            </w:r>
          </w:p>
        </w:tc>
        <w:tc>
          <w:tcPr>
            <w:tcW w:w="1559" w:type="dxa"/>
            <w:tcBorders>
              <w:top w:val="nil"/>
              <w:left w:val="nil"/>
              <w:bottom w:val="single" w:sz="4" w:space="0" w:color="000000"/>
              <w:right w:val="single" w:sz="4" w:space="0" w:color="000000"/>
            </w:tcBorders>
            <w:shd w:val="clear" w:color="000000" w:fill="FFFFFF"/>
            <w:noWrap/>
            <w:hideMark/>
          </w:tcPr>
          <w:p w14:paraId="5D996173"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6 623 081,00</w:t>
            </w:r>
          </w:p>
        </w:tc>
        <w:tc>
          <w:tcPr>
            <w:tcW w:w="1559" w:type="dxa"/>
            <w:tcBorders>
              <w:top w:val="nil"/>
              <w:left w:val="nil"/>
              <w:bottom w:val="single" w:sz="4" w:space="0" w:color="000000"/>
              <w:right w:val="single" w:sz="4" w:space="0" w:color="000000"/>
            </w:tcBorders>
            <w:shd w:val="clear" w:color="000000" w:fill="FFFFFF"/>
            <w:noWrap/>
            <w:hideMark/>
          </w:tcPr>
          <w:p w14:paraId="603C5FBA"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6 839 441,00</w:t>
            </w:r>
          </w:p>
        </w:tc>
      </w:tr>
      <w:tr w:rsidR="00D6691C" w:rsidRPr="00D6691C" w14:paraId="3477933A" w14:textId="77777777" w:rsidTr="00D6691C">
        <w:trPr>
          <w:trHeight w:val="1020"/>
        </w:trPr>
        <w:tc>
          <w:tcPr>
            <w:tcW w:w="4111" w:type="dxa"/>
            <w:tcBorders>
              <w:top w:val="nil"/>
              <w:left w:val="single" w:sz="4" w:space="0" w:color="000000"/>
              <w:bottom w:val="single" w:sz="4" w:space="0" w:color="000000"/>
              <w:right w:val="single" w:sz="4" w:space="0" w:color="000000"/>
            </w:tcBorders>
            <w:shd w:val="clear" w:color="auto" w:fill="auto"/>
            <w:hideMark/>
          </w:tcPr>
          <w:p w14:paraId="194B1C2C" w14:textId="4D888210"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Основное мероприятие "Повышение доли дотаций бюджетам муниципальных образований в общем объеме межбюджетных трансфертов за счет средств областного бюджета, за исключением субвенций"</w:t>
            </w:r>
          </w:p>
        </w:tc>
        <w:tc>
          <w:tcPr>
            <w:tcW w:w="1418" w:type="dxa"/>
            <w:tcBorders>
              <w:top w:val="nil"/>
              <w:left w:val="nil"/>
              <w:bottom w:val="single" w:sz="4" w:space="0" w:color="000000"/>
              <w:right w:val="single" w:sz="4" w:space="0" w:color="000000"/>
            </w:tcBorders>
            <w:shd w:val="clear" w:color="auto" w:fill="auto"/>
            <w:hideMark/>
          </w:tcPr>
          <w:p w14:paraId="71848D43" w14:textId="77777777"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51 0 04 00000</w:t>
            </w:r>
          </w:p>
        </w:tc>
        <w:tc>
          <w:tcPr>
            <w:tcW w:w="1701" w:type="dxa"/>
            <w:tcBorders>
              <w:top w:val="nil"/>
              <w:left w:val="nil"/>
              <w:bottom w:val="single" w:sz="4" w:space="0" w:color="000000"/>
              <w:right w:val="single" w:sz="4" w:space="0" w:color="000000"/>
            </w:tcBorders>
            <w:shd w:val="clear" w:color="000000" w:fill="FFFFFF"/>
            <w:noWrap/>
            <w:hideMark/>
          </w:tcPr>
          <w:p w14:paraId="052C35E9"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25 841 848,00</w:t>
            </w:r>
          </w:p>
        </w:tc>
        <w:tc>
          <w:tcPr>
            <w:tcW w:w="1559" w:type="dxa"/>
            <w:tcBorders>
              <w:top w:val="nil"/>
              <w:left w:val="nil"/>
              <w:bottom w:val="single" w:sz="4" w:space="0" w:color="000000"/>
              <w:right w:val="single" w:sz="4" w:space="0" w:color="000000"/>
            </w:tcBorders>
            <w:shd w:val="clear" w:color="000000" w:fill="FFFFFF"/>
            <w:noWrap/>
            <w:hideMark/>
          </w:tcPr>
          <w:p w14:paraId="0C1CD4C9"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25 841 848,00</w:t>
            </w:r>
          </w:p>
        </w:tc>
        <w:tc>
          <w:tcPr>
            <w:tcW w:w="1559" w:type="dxa"/>
            <w:tcBorders>
              <w:top w:val="nil"/>
              <w:left w:val="nil"/>
              <w:bottom w:val="single" w:sz="4" w:space="0" w:color="000000"/>
              <w:right w:val="single" w:sz="4" w:space="0" w:color="000000"/>
            </w:tcBorders>
            <w:shd w:val="clear" w:color="000000" w:fill="FFFFFF"/>
            <w:noWrap/>
            <w:hideMark/>
          </w:tcPr>
          <w:p w14:paraId="491BCBC8"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25 841 848,00</w:t>
            </w:r>
          </w:p>
        </w:tc>
      </w:tr>
      <w:tr w:rsidR="00D6691C" w:rsidRPr="00D6691C" w14:paraId="3DFF40B4" w14:textId="77777777" w:rsidTr="00D6691C">
        <w:trPr>
          <w:trHeight w:val="1020"/>
        </w:trPr>
        <w:tc>
          <w:tcPr>
            <w:tcW w:w="4111" w:type="dxa"/>
            <w:tcBorders>
              <w:top w:val="nil"/>
              <w:left w:val="single" w:sz="4" w:space="0" w:color="000000"/>
              <w:bottom w:val="single" w:sz="4" w:space="0" w:color="000000"/>
              <w:right w:val="single" w:sz="4" w:space="0" w:color="000000"/>
            </w:tcBorders>
            <w:shd w:val="clear" w:color="auto" w:fill="auto"/>
            <w:hideMark/>
          </w:tcPr>
          <w:p w14:paraId="6A57D715" w14:textId="77777777" w:rsidR="00D6691C" w:rsidRPr="00D6691C" w:rsidRDefault="00D6691C" w:rsidP="00D6691C">
            <w:pPr>
              <w:rPr>
                <w:rFonts w:ascii="Times New Roman" w:hAnsi="Times New Roman" w:cs="Times New Roman"/>
                <w:color w:val="000000"/>
              </w:rPr>
            </w:pPr>
            <w:r w:rsidRPr="00D6691C">
              <w:rPr>
                <w:rFonts w:ascii="Times New Roman" w:hAnsi="Times New Roman" w:cs="Times New Roman"/>
                <w:color w:val="000000"/>
              </w:rPr>
              <w:t>Ведомственная целевая программа муниципального района "Медынский район" "Развитие местного самоуправления, муниципальной службы и кадрового потенциала в муниципальном районе"</w:t>
            </w:r>
          </w:p>
        </w:tc>
        <w:tc>
          <w:tcPr>
            <w:tcW w:w="1418" w:type="dxa"/>
            <w:tcBorders>
              <w:top w:val="nil"/>
              <w:left w:val="nil"/>
              <w:bottom w:val="single" w:sz="4" w:space="0" w:color="000000"/>
              <w:right w:val="single" w:sz="4" w:space="0" w:color="000000"/>
            </w:tcBorders>
            <w:shd w:val="clear" w:color="auto" w:fill="auto"/>
            <w:hideMark/>
          </w:tcPr>
          <w:p w14:paraId="46E3379D" w14:textId="77777777" w:rsidR="00D6691C" w:rsidRPr="00D6691C" w:rsidRDefault="00D6691C" w:rsidP="00D6691C">
            <w:pPr>
              <w:rPr>
                <w:rFonts w:ascii="Times New Roman" w:hAnsi="Times New Roman" w:cs="Times New Roman"/>
                <w:color w:val="000000"/>
              </w:rPr>
            </w:pPr>
            <w:r w:rsidRPr="00D6691C">
              <w:rPr>
                <w:rFonts w:ascii="Times New Roman" w:hAnsi="Times New Roman" w:cs="Times New Roman"/>
                <w:color w:val="000000"/>
              </w:rPr>
              <w:t>64 0 00 00000</w:t>
            </w:r>
          </w:p>
        </w:tc>
        <w:tc>
          <w:tcPr>
            <w:tcW w:w="1701" w:type="dxa"/>
            <w:tcBorders>
              <w:top w:val="nil"/>
              <w:left w:val="nil"/>
              <w:bottom w:val="single" w:sz="4" w:space="0" w:color="000000"/>
              <w:right w:val="single" w:sz="4" w:space="0" w:color="000000"/>
            </w:tcBorders>
            <w:shd w:val="clear" w:color="000000" w:fill="FFFFFF"/>
            <w:noWrap/>
            <w:hideMark/>
          </w:tcPr>
          <w:p w14:paraId="15D96CF6" w14:textId="77777777" w:rsidR="00D6691C" w:rsidRPr="00D6691C" w:rsidRDefault="00D6691C" w:rsidP="00D6691C">
            <w:pPr>
              <w:jc w:val="right"/>
              <w:rPr>
                <w:rFonts w:ascii="Times New Roman" w:hAnsi="Times New Roman" w:cs="Times New Roman"/>
                <w:color w:val="000000"/>
              </w:rPr>
            </w:pPr>
            <w:r w:rsidRPr="00D6691C">
              <w:rPr>
                <w:rFonts w:ascii="Times New Roman" w:hAnsi="Times New Roman" w:cs="Times New Roman"/>
                <w:color w:val="000000"/>
              </w:rPr>
              <w:t>53 995 305,00</w:t>
            </w:r>
          </w:p>
        </w:tc>
        <w:tc>
          <w:tcPr>
            <w:tcW w:w="1559" w:type="dxa"/>
            <w:tcBorders>
              <w:top w:val="nil"/>
              <w:left w:val="nil"/>
              <w:bottom w:val="single" w:sz="4" w:space="0" w:color="000000"/>
              <w:right w:val="single" w:sz="4" w:space="0" w:color="000000"/>
            </w:tcBorders>
            <w:shd w:val="clear" w:color="000000" w:fill="FFFFFF"/>
            <w:noWrap/>
            <w:hideMark/>
          </w:tcPr>
          <w:p w14:paraId="5135D48F" w14:textId="77777777" w:rsidR="00D6691C" w:rsidRPr="00D6691C" w:rsidRDefault="00D6691C" w:rsidP="00D6691C">
            <w:pPr>
              <w:jc w:val="right"/>
              <w:rPr>
                <w:rFonts w:ascii="Times New Roman" w:hAnsi="Times New Roman" w:cs="Times New Roman"/>
                <w:color w:val="000000"/>
              </w:rPr>
            </w:pPr>
            <w:r w:rsidRPr="00D6691C">
              <w:rPr>
                <w:rFonts w:ascii="Times New Roman" w:hAnsi="Times New Roman" w:cs="Times New Roman"/>
                <w:color w:val="000000"/>
              </w:rPr>
              <w:t>50 091 120,00</w:t>
            </w:r>
          </w:p>
        </w:tc>
        <w:tc>
          <w:tcPr>
            <w:tcW w:w="1559" w:type="dxa"/>
            <w:tcBorders>
              <w:top w:val="nil"/>
              <w:left w:val="nil"/>
              <w:bottom w:val="single" w:sz="4" w:space="0" w:color="000000"/>
              <w:right w:val="single" w:sz="4" w:space="0" w:color="000000"/>
            </w:tcBorders>
            <w:shd w:val="clear" w:color="000000" w:fill="FFFFFF"/>
            <w:noWrap/>
            <w:hideMark/>
          </w:tcPr>
          <w:p w14:paraId="19285ED3" w14:textId="77777777" w:rsidR="00D6691C" w:rsidRPr="00D6691C" w:rsidRDefault="00D6691C" w:rsidP="00D6691C">
            <w:pPr>
              <w:jc w:val="right"/>
              <w:rPr>
                <w:rFonts w:ascii="Times New Roman" w:hAnsi="Times New Roman" w:cs="Times New Roman"/>
                <w:color w:val="000000"/>
              </w:rPr>
            </w:pPr>
            <w:r w:rsidRPr="00D6691C">
              <w:rPr>
                <w:rFonts w:ascii="Times New Roman" w:hAnsi="Times New Roman" w:cs="Times New Roman"/>
                <w:color w:val="000000"/>
              </w:rPr>
              <w:t>51 933 471,00</w:t>
            </w:r>
          </w:p>
        </w:tc>
      </w:tr>
      <w:tr w:rsidR="00D6691C" w:rsidRPr="00D6691C" w14:paraId="0B0E2711" w14:textId="77777777" w:rsidTr="00D6691C">
        <w:trPr>
          <w:trHeight w:val="1020"/>
        </w:trPr>
        <w:tc>
          <w:tcPr>
            <w:tcW w:w="4111" w:type="dxa"/>
            <w:tcBorders>
              <w:top w:val="nil"/>
              <w:left w:val="single" w:sz="4" w:space="0" w:color="000000"/>
              <w:bottom w:val="single" w:sz="4" w:space="0" w:color="000000"/>
              <w:right w:val="single" w:sz="4" w:space="0" w:color="000000"/>
            </w:tcBorders>
            <w:shd w:val="clear" w:color="auto" w:fill="auto"/>
            <w:hideMark/>
          </w:tcPr>
          <w:p w14:paraId="04621A0D" w14:textId="588DF4B6" w:rsidR="00D6691C" w:rsidRPr="00D6691C" w:rsidRDefault="00D6691C" w:rsidP="00D6691C">
            <w:pPr>
              <w:outlineLvl w:val="0"/>
              <w:rPr>
                <w:rFonts w:ascii="Times New Roman" w:hAnsi="Times New Roman" w:cs="Times New Roman"/>
                <w:color w:val="000000"/>
              </w:rPr>
            </w:pPr>
            <w:r w:rsidRPr="00D6691C">
              <w:rPr>
                <w:rFonts w:ascii="Times New Roman" w:hAnsi="Times New Roman" w:cs="Times New Roman"/>
                <w:color w:val="000000"/>
              </w:rPr>
              <w:t>Ведомственная целевая программа муниципального района "Медынский район" "Развитие местного самоуправления, муниципальной службы и кадрового потенциала в муниципальном районе"</w:t>
            </w:r>
          </w:p>
        </w:tc>
        <w:tc>
          <w:tcPr>
            <w:tcW w:w="1418" w:type="dxa"/>
            <w:tcBorders>
              <w:top w:val="nil"/>
              <w:left w:val="nil"/>
              <w:bottom w:val="single" w:sz="4" w:space="0" w:color="000000"/>
              <w:right w:val="single" w:sz="4" w:space="0" w:color="000000"/>
            </w:tcBorders>
            <w:shd w:val="clear" w:color="auto" w:fill="auto"/>
            <w:hideMark/>
          </w:tcPr>
          <w:p w14:paraId="428E2456" w14:textId="77777777" w:rsidR="00D6691C" w:rsidRPr="00D6691C" w:rsidRDefault="00D6691C" w:rsidP="00D6691C">
            <w:pPr>
              <w:outlineLvl w:val="0"/>
              <w:rPr>
                <w:rFonts w:ascii="Times New Roman" w:hAnsi="Times New Roman" w:cs="Times New Roman"/>
                <w:color w:val="000000"/>
              </w:rPr>
            </w:pPr>
            <w:r w:rsidRPr="00D6691C">
              <w:rPr>
                <w:rFonts w:ascii="Times New Roman" w:hAnsi="Times New Roman" w:cs="Times New Roman"/>
                <w:color w:val="000000"/>
              </w:rPr>
              <w:t>64 0 00 00000</w:t>
            </w:r>
          </w:p>
        </w:tc>
        <w:tc>
          <w:tcPr>
            <w:tcW w:w="1701" w:type="dxa"/>
            <w:tcBorders>
              <w:top w:val="nil"/>
              <w:left w:val="nil"/>
              <w:bottom w:val="single" w:sz="4" w:space="0" w:color="000000"/>
              <w:right w:val="single" w:sz="4" w:space="0" w:color="000000"/>
            </w:tcBorders>
            <w:shd w:val="clear" w:color="000000" w:fill="FFFFFF"/>
            <w:noWrap/>
            <w:hideMark/>
          </w:tcPr>
          <w:p w14:paraId="6214D93F" w14:textId="77777777" w:rsidR="00D6691C" w:rsidRPr="00D6691C" w:rsidRDefault="00D6691C" w:rsidP="00D6691C">
            <w:pPr>
              <w:jc w:val="right"/>
              <w:outlineLvl w:val="0"/>
              <w:rPr>
                <w:rFonts w:ascii="Times New Roman" w:hAnsi="Times New Roman" w:cs="Times New Roman"/>
                <w:color w:val="000000"/>
              </w:rPr>
            </w:pPr>
            <w:r w:rsidRPr="00D6691C">
              <w:rPr>
                <w:rFonts w:ascii="Times New Roman" w:hAnsi="Times New Roman" w:cs="Times New Roman"/>
                <w:color w:val="000000"/>
              </w:rPr>
              <w:t>53 995 305,00</w:t>
            </w:r>
          </w:p>
        </w:tc>
        <w:tc>
          <w:tcPr>
            <w:tcW w:w="1559" w:type="dxa"/>
            <w:tcBorders>
              <w:top w:val="nil"/>
              <w:left w:val="nil"/>
              <w:bottom w:val="single" w:sz="4" w:space="0" w:color="000000"/>
              <w:right w:val="single" w:sz="4" w:space="0" w:color="000000"/>
            </w:tcBorders>
            <w:shd w:val="clear" w:color="000000" w:fill="FFFFFF"/>
            <w:noWrap/>
            <w:hideMark/>
          </w:tcPr>
          <w:p w14:paraId="54DF3634" w14:textId="77777777" w:rsidR="00D6691C" w:rsidRPr="00D6691C" w:rsidRDefault="00D6691C" w:rsidP="00D6691C">
            <w:pPr>
              <w:jc w:val="right"/>
              <w:outlineLvl w:val="0"/>
              <w:rPr>
                <w:rFonts w:ascii="Times New Roman" w:hAnsi="Times New Roman" w:cs="Times New Roman"/>
                <w:color w:val="000000"/>
              </w:rPr>
            </w:pPr>
            <w:r w:rsidRPr="00D6691C">
              <w:rPr>
                <w:rFonts w:ascii="Times New Roman" w:hAnsi="Times New Roman" w:cs="Times New Roman"/>
                <w:color w:val="000000"/>
              </w:rPr>
              <w:t>50 091 120,00</w:t>
            </w:r>
          </w:p>
        </w:tc>
        <w:tc>
          <w:tcPr>
            <w:tcW w:w="1559" w:type="dxa"/>
            <w:tcBorders>
              <w:top w:val="nil"/>
              <w:left w:val="nil"/>
              <w:bottom w:val="single" w:sz="4" w:space="0" w:color="000000"/>
              <w:right w:val="single" w:sz="4" w:space="0" w:color="000000"/>
            </w:tcBorders>
            <w:shd w:val="clear" w:color="000000" w:fill="FFFFFF"/>
            <w:noWrap/>
            <w:hideMark/>
          </w:tcPr>
          <w:p w14:paraId="122F4D73" w14:textId="77777777" w:rsidR="00D6691C" w:rsidRPr="00D6691C" w:rsidRDefault="00D6691C" w:rsidP="00D6691C">
            <w:pPr>
              <w:jc w:val="right"/>
              <w:outlineLvl w:val="0"/>
              <w:rPr>
                <w:rFonts w:ascii="Times New Roman" w:hAnsi="Times New Roman" w:cs="Times New Roman"/>
                <w:color w:val="000000"/>
              </w:rPr>
            </w:pPr>
            <w:r w:rsidRPr="00D6691C">
              <w:rPr>
                <w:rFonts w:ascii="Times New Roman" w:hAnsi="Times New Roman" w:cs="Times New Roman"/>
                <w:color w:val="000000"/>
              </w:rPr>
              <w:t>51 933 471,00</w:t>
            </w:r>
          </w:p>
        </w:tc>
      </w:tr>
      <w:tr w:rsidR="00D6691C" w:rsidRPr="00D6691C" w14:paraId="372D7A2C" w14:textId="77777777" w:rsidTr="00D6691C">
        <w:trPr>
          <w:trHeight w:val="1020"/>
        </w:trPr>
        <w:tc>
          <w:tcPr>
            <w:tcW w:w="4111" w:type="dxa"/>
            <w:tcBorders>
              <w:top w:val="nil"/>
              <w:left w:val="single" w:sz="4" w:space="0" w:color="000000"/>
              <w:bottom w:val="single" w:sz="4" w:space="0" w:color="000000"/>
              <w:right w:val="single" w:sz="4" w:space="0" w:color="000000"/>
            </w:tcBorders>
            <w:shd w:val="clear" w:color="auto" w:fill="auto"/>
            <w:hideMark/>
          </w:tcPr>
          <w:p w14:paraId="38FD6E40" w14:textId="2EEA52F2"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Ведомственная целевая программа муниципального района "Медынский район" "Развитие местного самоуправления, муниципальной службы и кадрового потенциала в муниципальном районе"</w:t>
            </w:r>
          </w:p>
        </w:tc>
        <w:tc>
          <w:tcPr>
            <w:tcW w:w="1418" w:type="dxa"/>
            <w:tcBorders>
              <w:top w:val="nil"/>
              <w:left w:val="nil"/>
              <w:bottom w:val="single" w:sz="4" w:space="0" w:color="000000"/>
              <w:right w:val="single" w:sz="4" w:space="0" w:color="000000"/>
            </w:tcBorders>
            <w:shd w:val="clear" w:color="auto" w:fill="auto"/>
            <w:hideMark/>
          </w:tcPr>
          <w:p w14:paraId="6D7B5421" w14:textId="77777777"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64 0 00 00000</w:t>
            </w:r>
          </w:p>
        </w:tc>
        <w:tc>
          <w:tcPr>
            <w:tcW w:w="1701" w:type="dxa"/>
            <w:tcBorders>
              <w:top w:val="nil"/>
              <w:left w:val="nil"/>
              <w:bottom w:val="single" w:sz="4" w:space="0" w:color="000000"/>
              <w:right w:val="single" w:sz="4" w:space="0" w:color="000000"/>
            </w:tcBorders>
            <w:shd w:val="clear" w:color="000000" w:fill="FFFFFF"/>
            <w:noWrap/>
            <w:hideMark/>
          </w:tcPr>
          <w:p w14:paraId="2F576FC0"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53 995 305,00</w:t>
            </w:r>
          </w:p>
        </w:tc>
        <w:tc>
          <w:tcPr>
            <w:tcW w:w="1559" w:type="dxa"/>
            <w:tcBorders>
              <w:top w:val="nil"/>
              <w:left w:val="nil"/>
              <w:bottom w:val="single" w:sz="4" w:space="0" w:color="000000"/>
              <w:right w:val="single" w:sz="4" w:space="0" w:color="000000"/>
            </w:tcBorders>
            <w:shd w:val="clear" w:color="000000" w:fill="FFFFFF"/>
            <w:noWrap/>
            <w:hideMark/>
          </w:tcPr>
          <w:p w14:paraId="4866D2AB"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50 091 120,00</w:t>
            </w:r>
          </w:p>
        </w:tc>
        <w:tc>
          <w:tcPr>
            <w:tcW w:w="1559" w:type="dxa"/>
            <w:tcBorders>
              <w:top w:val="nil"/>
              <w:left w:val="nil"/>
              <w:bottom w:val="single" w:sz="4" w:space="0" w:color="000000"/>
              <w:right w:val="single" w:sz="4" w:space="0" w:color="000000"/>
            </w:tcBorders>
            <w:shd w:val="clear" w:color="000000" w:fill="FFFFFF"/>
            <w:noWrap/>
            <w:hideMark/>
          </w:tcPr>
          <w:p w14:paraId="2BACD39F"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51 933 471,00</w:t>
            </w:r>
          </w:p>
        </w:tc>
      </w:tr>
      <w:tr w:rsidR="00D6691C" w:rsidRPr="00D6691C" w14:paraId="62E4D6EF" w14:textId="77777777" w:rsidTr="00D6691C">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14:paraId="66B4B9C8" w14:textId="77777777" w:rsidR="00D6691C" w:rsidRPr="00D6691C" w:rsidRDefault="00D6691C" w:rsidP="00D6691C">
            <w:pPr>
              <w:rPr>
                <w:rFonts w:ascii="Times New Roman" w:hAnsi="Times New Roman" w:cs="Times New Roman"/>
                <w:color w:val="000000"/>
              </w:rPr>
            </w:pPr>
            <w:r w:rsidRPr="00D6691C">
              <w:rPr>
                <w:rFonts w:ascii="Times New Roman" w:hAnsi="Times New Roman" w:cs="Times New Roman"/>
                <w:color w:val="000000"/>
              </w:rPr>
              <w:t>Непрограммные расходы</w:t>
            </w:r>
          </w:p>
        </w:tc>
        <w:tc>
          <w:tcPr>
            <w:tcW w:w="1418" w:type="dxa"/>
            <w:tcBorders>
              <w:top w:val="nil"/>
              <w:left w:val="nil"/>
              <w:bottom w:val="single" w:sz="4" w:space="0" w:color="000000"/>
              <w:right w:val="single" w:sz="4" w:space="0" w:color="000000"/>
            </w:tcBorders>
            <w:shd w:val="clear" w:color="auto" w:fill="auto"/>
            <w:hideMark/>
          </w:tcPr>
          <w:p w14:paraId="3E4818A7" w14:textId="77777777" w:rsidR="00D6691C" w:rsidRPr="00D6691C" w:rsidRDefault="00D6691C" w:rsidP="00D6691C">
            <w:pPr>
              <w:rPr>
                <w:rFonts w:ascii="Times New Roman" w:hAnsi="Times New Roman" w:cs="Times New Roman"/>
                <w:color w:val="000000"/>
              </w:rPr>
            </w:pPr>
            <w:r w:rsidRPr="00D6691C">
              <w:rPr>
                <w:rFonts w:ascii="Times New Roman" w:hAnsi="Times New Roman" w:cs="Times New Roman"/>
                <w:color w:val="000000"/>
              </w:rPr>
              <w:t>74 0 00 00000</w:t>
            </w:r>
          </w:p>
        </w:tc>
        <w:tc>
          <w:tcPr>
            <w:tcW w:w="1701" w:type="dxa"/>
            <w:tcBorders>
              <w:top w:val="nil"/>
              <w:left w:val="nil"/>
              <w:bottom w:val="single" w:sz="4" w:space="0" w:color="000000"/>
              <w:right w:val="single" w:sz="4" w:space="0" w:color="000000"/>
            </w:tcBorders>
            <w:shd w:val="clear" w:color="000000" w:fill="FFFFFF"/>
            <w:noWrap/>
            <w:hideMark/>
          </w:tcPr>
          <w:p w14:paraId="6EE6A731" w14:textId="77777777" w:rsidR="00D6691C" w:rsidRPr="00D6691C" w:rsidRDefault="00D6691C" w:rsidP="00D6691C">
            <w:pPr>
              <w:jc w:val="right"/>
              <w:rPr>
                <w:rFonts w:ascii="Times New Roman" w:hAnsi="Times New Roman" w:cs="Times New Roman"/>
                <w:color w:val="000000"/>
              </w:rPr>
            </w:pPr>
            <w:r w:rsidRPr="00D6691C">
              <w:rPr>
                <w:rFonts w:ascii="Times New Roman" w:hAnsi="Times New Roman" w:cs="Times New Roman"/>
                <w:color w:val="000000"/>
              </w:rPr>
              <w:t>669 718,00</w:t>
            </w:r>
          </w:p>
        </w:tc>
        <w:tc>
          <w:tcPr>
            <w:tcW w:w="1559" w:type="dxa"/>
            <w:tcBorders>
              <w:top w:val="nil"/>
              <w:left w:val="nil"/>
              <w:bottom w:val="single" w:sz="4" w:space="0" w:color="000000"/>
              <w:right w:val="single" w:sz="4" w:space="0" w:color="000000"/>
            </w:tcBorders>
            <w:shd w:val="clear" w:color="000000" w:fill="FFFFFF"/>
            <w:noWrap/>
            <w:hideMark/>
          </w:tcPr>
          <w:p w14:paraId="21A8EB8D" w14:textId="77777777" w:rsidR="00D6691C" w:rsidRPr="00D6691C" w:rsidRDefault="00D6691C" w:rsidP="00D6691C">
            <w:pPr>
              <w:jc w:val="right"/>
              <w:rPr>
                <w:rFonts w:ascii="Times New Roman" w:hAnsi="Times New Roman" w:cs="Times New Roman"/>
                <w:color w:val="000000"/>
              </w:rPr>
            </w:pPr>
            <w:r w:rsidRPr="00D6691C">
              <w:rPr>
                <w:rFonts w:ascii="Times New Roman" w:hAnsi="Times New Roman" w:cs="Times New Roman"/>
                <w:color w:val="000000"/>
              </w:rPr>
              <w:t>669 718,00</w:t>
            </w:r>
          </w:p>
        </w:tc>
        <w:tc>
          <w:tcPr>
            <w:tcW w:w="1559" w:type="dxa"/>
            <w:tcBorders>
              <w:top w:val="nil"/>
              <w:left w:val="nil"/>
              <w:bottom w:val="single" w:sz="4" w:space="0" w:color="000000"/>
              <w:right w:val="single" w:sz="4" w:space="0" w:color="000000"/>
            </w:tcBorders>
            <w:shd w:val="clear" w:color="000000" w:fill="FFFFFF"/>
            <w:noWrap/>
            <w:hideMark/>
          </w:tcPr>
          <w:p w14:paraId="686157A9" w14:textId="77777777" w:rsidR="00D6691C" w:rsidRPr="00D6691C" w:rsidRDefault="00D6691C" w:rsidP="00D6691C">
            <w:pPr>
              <w:jc w:val="right"/>
              <w:rPr>
                <w:rFonts w:ascii="Times New Roman" w:hAnsi="Times New Roman" w:cs="Times New Roman"/>
                <w:color w:val="000000"/>
              </w:rPr>
            </w:pPr>
            <w:r w:rsidRPr="00D6691C">
              <w:rPr>
                <w:rFonts w:ascii="Times New Roman" w:hAnsi="Times New Roman" w:cs="Times New Roman"/>
                <w:color w:val="000000"/>
              </w:rPr>
              <w:t>669 718,00</w:t>
            </w:r>
          </w:p>
        </w:tc>
      </w:tr>
      <w:tr w:rsidR="00D6691C" w:rsidRPr="00D6691C" w14:paraId="48F95489" w14:textId="77777777" w:rsidTr="00D6691C">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14:paraId="00167781" w14:textId="4561307D" w:rsidR="00D6691C" w:rsidRPr="00D6691C" w:rsidRDefault="00D6691C" w:rsidP="00D6691C">
            <w:pPr>
              <w:outlineLvl w:val="0"/>
              <w:rPr>
                <w:rFonts w:ascii="Times New Roman" w:hAnsi="Times New Roman" w:cs="Times New Roman"/>
                <w:color w:val="000000"/>
              </w:rPr>
            </w:pPr>
            <w:r w:rsidRPr="00D6691C">
              <w:rPr>
                <w:rFonts w:ascii="Times New Roman" w:hAnsi="Times New Roman" w:cs="Times New Roman"/>
                <w:color w:val="000000"/>
              </w:rPr>
              <w:t>Непрограммные расходы</w:t>
            </w:r>
          </w:p>
        </w:tc>
        <w:tc>
          <w:tcPr>
            <w:tcW w:w="1418" w:type="dxa"/>
            <w:tcBorders>
              <w:top w:val="nil"/>
              <w:left w:val="nil"/>
              <w:bottom w:val="single" w:sz="4" w:space="0" w:color="000000"/>
              <w:right w:val="single" w:sz="4" w:space="0" w:color="000000"/>
            </w:tcBorders>
            <w:shd w:val="clear" w:color="auto" w:fill="auto"/>
            <w:hideMark/>
          </w:tcPr>
          <w:p w14:paraId="78F339D2" w14:textId="77777777" w:rsidR="00D6691C" w:rsidRPr="00D6691C" w:rsidRDefault="00D6691C" w:rsidP="00D6691C">
            <w:pPr>
              <w:outlineLvl w:val="0"/>
              <w:rPr>
                <w:rFonts w:ascii="Times New Roman" w:hAnsi="Times New Roman" w:cs="Times New Roman"/>
                <w:color w:val="000000"/>
              </w:rPr>
            </w:pPr>
            <w:r w:rsidRPr="00D6691C">
              <w:rPr>
                <w:rFonts w:ascii="Times New Roman" w:hAnsi="Times New Roman" w:cs="Times New Roman"/>
                <w:color w:val="000000"/>
              </w:rPr>
              <w:t>74 0 00 00000</w:t>
            </w:r>
          </w:p>
        </w:tc>
        <w:tc>
          <w:tcPr>
            <w:tcW w:w="1701" w:type="dxa"/>
            <w:tcBorders>
              <w:top w:val="nil"/>
              <w:left w:val="nil"/>
              <w:bottom w:val="single" w:sz="4" w:space="0" w:color="000000"/>
              <w:right w:val="single" w:sz="4" w:space="0" w:color="000000"/>
            </w:tcBorders>
            <w:shd w:val="clear" w:color="000000" w:fill="FFFFFF"/>
            <w:noWrap/>
            <w:hideMark/>
          </w:tcPr>
          <w:p w14:paraId="25FE22B4" w14:textId="77777777" w:rsidR="00D6691C" w:rsidRPr="00D6691C" w:rsidRDefault="00D6691C" w:rsidP="00D6691C">
            <w:pPr>
              <w:jc w:val="right"/>
              <w:outlineLvl w:val="0"/>
              <w:rPr>
                <w:rFonts w:ascii="Times New Roman" w:hAnsi="Times New Roman" w:cs="Times New Roman"/>
                <w:color w:val="000000"/>
              </w:rPr>
            </w:pPr>
            <w:r w:rsidRPr="00D6691C">
              <w:rPr>
                <w:rFonts w:ascii="Times New Roman" w:hAnsi="Times New Roman" w:cs="Times New Roman"/>
                <w:color w:val="000000"/>
              </w:rPr>
              <w:t>669 718,00</w:t>
            </w:r>
          </w:p>
        </w:tc>
        <w:tc>
          <w:tcPr>
            <w:tcW w:w="1559" w:type="dxa"/>
            <w:tcBorders>
              <w:top w:val="nil"/>
              <w:left w:val="nil"/>
              <w:bottom w:val="single" w:sz="4" w:space="0" w:color="000000"/>
              <w:right w:val="single" w:sz="4" w:space="0" w:color="000000"/>
            </w:tcBorders>
            <w:shd w:val="clear" w:color="000000" w:fill="FFFFFF"/>
            <w:noWrap/>
            <w:hideMark/>
          </w:tcPr>
          <w:p w14:paraId="21862CC8" w14:textId="77777777" w:rsidR="00D6691C" w:rsidRPr="00D6691C" w:rsidRDefault="00D6691C" w:rsidP="00D6691C">
            <w:pPr>
              <w:jc w:val="right"/>
              <w:outlineLvl w:val="0"/>
              <w:rPr>
                <w:rFonts w:ascii="Times New Roman" w:hAnsi="Times New Roman" w:cs="Times New Roman"/>
                <w:color w:val="000000"/>
              </w:rPr>
            </w:pPr>
            <w:r w:rsidRPr="00D6691C">
              <w:rPr>
                <w:rFonts w:ascii="Times New Roman" w:hAnsi="Times New Roman" w:cs="Times New Roman"/>
                <w:color w:val="000000"/>
              </w:rPr>
              <w:t>669 718,00</w:t>
            </w:r>
          </w:p>
        </w:tc>
        <w:tc>
          <w:tcPr>
            <w:tcW w:w="1559" w:type="dxa"/>
            <w:tcBorders>
              <w:top w:val="nil"/>
              <w:left w:val="nil"/>
              <w:bottom w:val="single" w:sz="4" w:space="0" w:color="000000"/>
              <w:right w:val="single" w:sz="4" w:space="0" w:color="000000"/>
            </w:tcBorders>
            <w:shd w:val="clear" w:color="000000" w:fill="FFFFFF"/>
            <w:noWrap/>
            <w:hideMark/>
          </w:tcPr>
          <w:p w14:paraId="3370C2E2" w14:textId="77777777" w:rsidR="00D6691C" w:rsidRPr="00D6691C" w:rsidRDefault="00D6691C" w:rsidP="00D6691C">
            <w:pPr>
              <w:jc w:val="right"/>
              <w:outlineLvl w:val="0"/>
              <w:rPr>
                <w:rFonts w:ascii="Times New Roman" w:hAnsi="Times New Roman" w:cs="Times New Roman"/>
                <w:color w:val="000000"/>
              </w:rPr>
            </w:pPr>
            <w:r w:rsidRPr="00D6691C">
              <w:rPr>
                <w:rFonts w:ascii="Times New Roman" w:hAnsi="Times New Roman" w:cs="Times New Roman"/>
                <w:color w:val="000000"/>
              </w:rPr>
              <w:t>669 718,00</w:t>
            </w:r>
          </w:p>
        </w:tc>
      </w:tr>
      <w:tr w:rsidR="00D6691C" w:rsidRPr="00D6691C" w14:paraId="19BB1334" w14:textId="77777777" w:rsidTr="00D6691C">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14:paraId="202CECA7" w14:textId="1808529C"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Непрограммные расходы</w:t>
            </w:r>
          </w:p>
        </w:tc>
        <w:tc>
          <w:tcPr>
            <w:tcW w:w="1418" w:type="dxa"/>
            <w:tcBorders>
              <w:top w:val="nil"/>
              <w:left w:val="nil"/>
              <w:bottom w:val="single" w:sz="4" w:space="0" w:color="000000"/>
              <w:right w:val="single" w:sz="4" w:space="0" w:color="000000"/>
            </w:tcBorders>
            <w:shd w:val="clear" w:color="auto" w:fill="auto"/>
            <w:hideMark/>
          </w:tcPr>
          <w:p w14:paraId="767F972F" w14:textId="77777777"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74 0 00 00000</w:t>
            </w:r>
          </w:p>
        </w:tc>
        <w:tc>
          <w:tcPr>
            <w:tcW w:w="1701" w:type="dxa"/>
            <w:tcBorders>
              <w:top w:val="nil"/>
              <w:left w:val="nil"/>
              <w:bottom w:val="single" w:sz="4" w:space="0" w:color="000000"/>
              <w:right w:val="single" w:sz="4" w:space="0" w:color="000000"/>
            </w:tcBorders>
            <w:shd w:val="clear" w:color="000000" w:fill="FFFFFF"/>
            <w:noWrap/>
            <w:hideMark/>
          </w:tcPr>
          <w:p w14:paraId="17D7E215"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669 718,00</w:t>
            </w:r>
          </w:p>
        </w:tc>
        <w:tc>
          <w:tcPr>
            <w:tcW w:w="1559" w:type="dxa"/>
            <w:tcBorders>
              <w:top w:val="nil"/>
              <w:left w:val="nil"/>
              <w:bottom w:val="single" w:sz="4" w:space="0" w:color="000000"/>
              <w:right w:val="single" w:sz="4" w:space="0" w:color="000000"/>
            </w:tcBorders>
            <w:shd w:val="clear" w:color="000000" w:fill="FFFFFF"/>
            <w:noWrap/>
            <w:hideMark/>
          </w:tcPr>
          <w:p w14:paraId="50090AC8"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669 718,00</w:t>
            </w:r>
          </w:p>
        </w:tc>
        <w:tc>
          <w:tcPr>
            <w:tcW w:w="1559" w:type="dxa"/>
            <w:tcBorders>
              <w:top w:val="nil"/>
              <w:left w:val="nil"/>
              <w:bottom w:val="single" w:sz="4" w:space="0" w:color="000000"/>
              <w:right w:val="single" w:sz="4" w:space="0" w:color="000000"/>
            </w:tcBorders>
            <w:shd w:val="clear" w:color="000000" w:fill="FFFFFF"/>
            <w:noWrap/>
            <w:hideMark/>
          </w:tcPr>
          <w:p w14:paraId="05EF7B9E"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669 718,00</w:t>
            </w:r>
          </w:p>
        </w:tc>
      </w:tr>
      <w:tr w:rsidR="00D6691C" w:rsidRPr="00D6691C" w14:paraId="3C7F9C45" w14:textId="77777777" w:rsidTr="00D6691C">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14:paraId="38DC7D58" w14:textId="77777777" w:rsidR="00D6691C" w:rsidRPr="00D6691C" w:rsidRDefault="00D6691C" w:rsidP="00D6691C">
            <w:pPr>
              <w:rPr>
                <w:rFonts w:ascii="Times New Roman" w:hAnsi="Times New Roman" w:cs="Times New Roman"/>
                <w:color w:val="000000"/>
              </w:rPr>
            </w:pPr>
            <w:r w:rsidRPr="00D6691C">
              <w:rPr>
                <w:rFonts w:ascii="Times New Roman" w:hAnsi="Times New Roman" w:cs="Times New Roman"/>
                <w:color w:val="000000"/>
              </w:rPr>
              <w:t>Непрограммные расходы</w:t>
            </w:r>
          </w:p>
        </w:tc>
        <w:tc>
          <w:tcPr>
            <w:tcW w:w="1418" w:type="dxa"/>
            <w:tcBorders>
              <w:top w:val="nil"/>
              <w:left w:val="nil"/>
              <w:bottom w:val="single" w:sz="4" w:space="0" w:color="000000"/>
              <w:right w:val="single" w:sz="4" w:space="0" w:color="000000"/>
            </w:tcBorders>
            <w:shd w:val="clear" w:color="auto" w:fill="auto"/>
            <w:hideMark/>
          </w:tcPr>
          <w:p w14:paraId="7DC16F6F" w14:textId="77777777" w:rsidR="00D6691C" w:rsidRPr="00D6691C" w:rsidRDefault="00D6691C" w:rsidP="00D6691C">
            <w:pPr>
              <w:rPr>
                <w:rFonts w:ascii="Times New Roman" w:hAnsi="Times New Roman" w:cs="Times New Roman"/>
                <w:color w:val="000000"/>
              </w:rPr>
            </w:pPr>
            <w:r w:rsidRPr="00D6691C">
              <w:rPr>
                <w:rFonts w:ascii="Times New Roman" w:hAnsi="Times New Roman" w:cs="Times New Roman"/>
                <w:color w:val="000000"/>
              </w:rPr>
              <w:t>87 0 00 00000</w:t>
            </w:r>
          </w:p>
        </w:tc>
        <w:tc>
          <w:tcPr>
            <w:tcW w:w="1701" w:type="dxa"/>
            <w:tcBorders>
              <w:top w:val="nil"/>
              <w:left w:val="nil"/>
              <w:bottom w:val="single" w:sz="4" w:space="0" w:color="000000"/>
              <w:right w:val="single" w:sz="4" w:space="0" w:color="000000"/>
            </w:tcBorders>
            <w:shd w:val="clear" w:color="000000" w:fill="FFFFFF"/>
            <w:noWrap/>
            <w:hideMark/>
          </w:tcPr>
          <w:p w14:paraId="00DCE6B2" w14:textId="77777777" w:rsidR="00D6691C" w:rsidRPr="00D6691C" w:rsidRDefault="00D6691C" w:rsidP="00D6691C">
            <w:pPr>
              <w:jc w:val="right"/>
              <w:rPr>
                <w:rFonts w:ascii="Times New Roman" w:hAnsi="Times New Roman" w:cs="Times New Roman"/>
                <w:color w:val="000000"/>
              </w:rPr>
            </w:pPr>
            <w:r w:rsidRPr="00D6691C">
              <w:rPr>
                <w:rFonts w:ascii="Times New Roman" w:hAnsi="Times New Roman" w:cs="Times New Roman"/>
                <w:color w:val="000000"/>
              </w:rPr>
              <w:t>349 594,00</w:t>
            </w:r>
          </w:p>
        </w:tc>
        <w:tc>
          <w:tcPr>
            <w:tcW w:w="1559" w:type="dxa"/>
            <w:tcBorders>
              <w:top w:val="nil"/>
              <w:left w:val="nil"/>
              <w:bottom w:val="single" w:sz="4" w:space="0" w:color="000000"/>
              <w:right w:val="single" w:sz="4" w:space="0" w:color="000000"/>
            </w:tcBorders>
            <w:shd w:val="clear" w:color="000000" w:fill="FFFFFF"/>
            <w:noWrap/>
            <w:hideMark/>
          </w:tcPr>
          <w:p w14:paraId="358AE766" w14:textId="77777777" w:rsidR="00D6691C" w:rsidRPr="00D6691C" w:rsidRDefault="00D6691C" w:rsidP="00D6691C">
            <w:pPr>
              <w:jc w:val="right"/>
              <w:rPr>
                <w:rFonts w:ascii="Times New Roman" w:hAnsi="Times New Roman" w:cs="Times New Roman"/>
                <w:color w:val="000000"/>
              </w:rPr>
            </w:pPr>
            <w:r w:rsidRPr="00D6691C">
              <w:rPr>
                <w:rFonts w:ascii="Times New Roman" w:hAnsi="Times New Roman" w:cs="Times New Roman"/>
                <w:color w:val="000000"/>
              </w:rPr>
              <w:t>396 344,00</w:t>
            </w:r>
          </w:p>
        </w:tc>
        <w:tc>
          <w:tcPr>
            <w:tcW w:w="1559" w:type="dxa"/>
            <w:tcBorders>
              <w:top w:val="nil"/>
              <w:left w:val="nil"/>
              <w:bottom w:val="single" w:sz="4" w:space="0" w:color="000000"/>
              <w:right w:val="single" w:sz="4" w:space="0" w:color="000000"/>
            </w:tcBorders>
            <w:shd w:val="clear" w:color="000000" w:fill="FFFFFF"/>
            <w:noWrap/>
            <w:hideMark/>
          </w:tcPr>
          <w:p w14:paraId="2CDBF864" w14:textId="77777777" w:rsidR="00D6691C" w:rsidRPr="00D6691C" w:rsidRDefault="00D6691C" w:rsidP="00D6691C">
            <w:pPr>
              <w:jc w:val="right"/>
              <w:rPr>
                <w:rFonts w:ascii="Times New Roman" w:hAnsi="Times New Roman" w:cs="Times New Roman"/>
                <w:color w:val="000000"/>
              </w:rPr>
            </w:pPr>
            <w:r w:rsidRPr="00D6691C">
              <w:rPr>
                <w:rFonts w:ascii="Times New Roman" w:hAnsi="Times New Roman" w:cs="Times New Roman"/>
                <w:color w:val="000000"/>
              </w:rPr>
              <w:t>414 888,00</w:t>
            </w:r>
          </w:p>
        </w:tc>
      </w:tr>
      <w:tr w:rsidR="00D6691C" w:rsidRPr="00D6691C" w14:paraId="1B833032" w14:textId="77777777" w:rsidTr="00D6691C">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14:paraId="069AC827" w14:textId="03CDAE42" w:rsidR="00D6691C" w:rsidRPr="00D6691C" w:rsidRDefault="00D6691C" w:rsidP="00D6691C">
            <w:pPr>
              <w:outlineLvl w:val="0"/>
              <w:rPr>
                <w:rFonts w:ascii="Times New Roman" w:hAnsi="Times New Roman" w:cs="Times New Roman"/>
                <w:color w:val="000000"/>
              </w:rPr>
            </w:pPr>
            <w:r w:rsidRPr="00D6691C">
              <w:rPr>
                <w:rFonts w:ascii="Times New Roman" w:hAnsi="Times New Roman" w:cs="Times New Roman"/>
                <w:color w:val="000000"/>
              </w:rPr>
              <w:t>Непрограммные расходы</w:t>
            </w:r>
          </w:p>
        </w:tc>
        <w:tc>
          <w:tcPr>
            <w:tcW w:w="1418" w:type="dxa"/>
            <w:tcBorders>
              <w:top w:val="nil"/>
              <w:left w:val="nil"/>
              <w:bottom w:val="single" w:sz="4" w:space="0" w:color="000000"/>
              <w:right w:val="single" w:sz="4" w:space="0" w:color="000000"/>
            </w:tcBorders>
            <w:shd w:val="clear" w:color="auto" w:fill="auto"/>
            <w:hideMark/>
          </w:tcPr>
          <w:p w14:paraId="7AFD45C6" w14:textId="77777777" w:rsidR="00D6691C" w:rsidRPr="00D6691C" w:rsidRDefault="00D6691C" w:rsidP="00D6691C">
            <w:pPr>
              <w:outlineLvl w:val="0"/>
              <w:rPr>
                <w:rFonts w:ascii="Times New Roman" w:hAnsi="Times New Roman" w:cs="Times New Roman"/>
                <w:color w:val="000000"/>
              </w:rPr>
            </w:pPr>
            <w:r w:rsidRPr="00D6691C">
              <w:rPr>
                <w:rFonts w:ascii="Times New Roman" w:hAnsi="Times New Roman" w:cs="Times New Roman"/>
                <w:color w:val="000000"/>
              </w:rPr>
              <w:t>87 0 00 00000</w:t>
            </w:r>
          </w:p>
        </w:tc>
        <w:tc>
          <w:tcPr>
            <w:tcW w:w="1701" w:type="dxa"/>
            <w:tcBorders>
              <w:top w:val="nil"/>
              <w:left w:val="nil"/>
              <w:bottom w:val="single" w:sz="4" w:space="0" w:color="000000"/>
              <w:right w:val="single" w:sz="4" w:space="0" w:color="000000"/>
            </w:tcBorders>
            <w:shd w:val="clear" w:color="000000" w:fill="FFFFFF"/>
            <w:noWrap/>
            <w:hideMark/>
          </w:tcPr>
          <w:p w14:paraId="616AB351" w14:textId="77777777" w:rsidR="00D6691C" w:rsidRPr="00D6691C" w:rsidRDefault="00D6691C" w:rsidP="00D6691C">
            <w:pPr>
              <w:jc w:val="right"/>
              <w:outlineLvl w:val="0"/>
              <w:rPr>
                <w:rFonts w:ascii="Times New Roman" w:hAnsi="Times New Roman" w:cs="Times New Roman"/>
                <w:color w:val="000000"/>
              </w:rPr>
            </w:pPr>
            <w:r w:rsidRPr="00D6691C">
              <w:rPr>
                <w:rFonts w:ascii="Times New Roman" w:hAnsi="Times New Roman" w:cs="Times New Roman"/>
                <w:color w:val="000000"/>
              </w:rPr>
              <w:t>349 594,00</w:t>
            </w:r>
          </w:p>
        </w:tc>
        <w:tc>
          <w:tcPr>
            <w:tcW w:w="1559" w:type="dxa"/>
            <w:tcBorders>
              <w:top w:val="nil"/>
              <w:left w:val="nil"/>
              <w:bottom w:val="single" w:sz="4" w:space="0" w:color="000000"/>
              <w:right w:val="single" w:sz="4" w:space="0" w:color="000000"/>
            </w:tcBorders>
            <w:shd w:val="clear" w:color="000000" w:fill="FFFFFF"/>
            <w:noWrap/>
            <w:hideMark/>
          </w:tcPr>
          <w:p w14:paraId="556E03F7" w14:textId="77777777" w:rsidR="00D6691C" w:rsidRPr="00D6691C" w:rsidRDefault="00D6691C" w:rsidP="00D6691C">
            <w:pPr>
              <w:jc w:val="right"/>
              <w:outlineLvl w:val="0"/>
              <w:rPr>
                <w:rFonts w:ascii="Times New Roman" w:hAnsi="Times New Roman" w:cs="Times New Roman"/>
                <w:color w:val="000000"/>
              </w:rPr>
            </w:pPr>
            <w:r w:rsidRPr="00D6691C">
              <w:rPr>
                <w:rFonts w:ascii="Times New Roman" w:hAnsi="Times New Roman" w:cs="Times New Roman"/>
                <w:color w:val="000000"/>
              </w:rPr>
              <w:t>396 344,00</w:t>
            </w:r>
          </w:p>
        </w:tc>
        <w:tc>
          <w:tcPr>
            <w:tcW w:w="1559" w:type="dxa"/>
            <w:tcBorders>
              <w:top w:val="nil"/>
              <w:left w:val="nil"/>
              <w:bottom w:val="single" w:sz="4" w:space="0" w:color="000000"/>
              <w:right w:val="single" w:sz="4" w:space="0" w:color="000000"/>
            </w:tcBorders>
            <w:shd w:val="clear" w:color="000000" w:fill="FFFFFF"/>
            <w:noWrap/>
            <w:hideMark/>
          </w:tcPr>
          <w:p w14:paraId="789AF6E4" w14:textId="77777777" w:rsidR="00D6691C" w:rsidRPr="00D6691C" w:rsidRDefault="00D6691C" w:rsidP="00D6691C">
            <w:pPr>
              <w:jc w:val="right"/>
              <w:outlineLvl w:val="0"/>
              <w:rPr>
                <w:rFonts w:ascii="Times New Roman" w:hAnsi="Times New Roman" w:cs="Times New Roman"/>
                <w:color w:val="000000"/>
              </w:rPr>
            </w:pPr>
            <w:r w:rsidRPr="00D6691C">
              <w:rPr>
                <w:rFonts w:ascii="Times New Roman" w:hAnsi="Times New Roman" w:cs="Times New Roman"/>
                <w:color w:val="000000"/>
              </w:rPr>
              <w:t>414 888,00</w:t>
            </w:r>
          </w:p>
        </w:tc>
      </w:tr>
      <w:tr w:rsidR="00D6691C" w:rsidRPr="00D6691C" w14:paraId="22869FC8" w14:textId="77777777" w:rsidTr="00D6691C">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14:paraId="12DCA8B0" w14:textId="38094093"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Непрограммные расходы</w:t>
            </w:r>
          </w:p>
        </w:tc>
        <w:tc>
          <w:tcPr>
            <w:tcW w:w="1418" w:type="dxa"/>
            <w:tcBorders>
              <w:top w:val="nil"/>
              <w:left w:val="nil"/>
              <w:bottom w:val="single" w:sz="4" w:space="0" w:color="000000"/>
              <w:right w:val="single" w:sz="4" w:space="0" w:color="000000"/>
            </w:tcBorders>
            <w:shd w:val="clear" w:color="auto" w:fill="auto"/>
            <w:hideMark/>
          </w:tcPr>
          <w:p w14:paraId="36401618" w14:textId="77777777"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87 0 00 00000</w:t>
            </w:r>
          </w:p>
        </w:tc>
        <w:tc>
          <w:tcPr>
            <w:tcW w:w="1701" w:type="dxa"/>
            <w:tcBorders>
              <w:top w:val="nil"/>
              <w:left w:val="nil"/>
              <w:bottom w:val="single" w:sz="4" w:space="0" w:color="000000"/>
              <w:right w:val="single" w:sz="4" w:space="0" w:color="000000"/>
            </w:tcBorders>
            <w:shd w:val="clear" w:color="000000" w:fill="FFFFFF"/>
            <w:noWrap/>
            <w:hideMark/>
          </w:tcPr>
          <w:p w14:paraId="539C6C5C"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349 594,00</w:t>
            </w:r>
          </w:p>
        </w:tc>
        <w:tc>
          <w:tcPr>
            <w:tcW w:w="1559" w:type="dxa"/>
            <w:tcBorders>
              <w:top w:val="nil"/>
              <w:left w:val="nil"/>
              <w:bottom w:val="single" w:sz="4" w:space="0" w:color="000000"/>
              <w:right w:val="single" w:sz="4" w:space="0" w:color="000000"/>
            </w:tcBorders>
            <w:shd w:val="clear" w:color="000000" w:fill="FFFFFF"/>
            <w:noWrap/>
            <w:hideMark/>
          </w:tcPr>
          <w:p w14:paraId="32F5F6DD"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396 344,00</w:t>
            </w:r>
          </w:p>
        </w:tc>
        <w:tc>
          <w:tcPr>
            <w:tcW w:w="1559" w:type="dxa"/>
            <w:tcBorders>
              <w:top w:val="nil"/>
              <w:left w:val="nil"/>
              <w:bottom w:val="single" w:sz="4" w:space="0" w:color="000000"/>
              <w:right w:val="single" w:sz="4" w:space="0" w:color="000000"/>
            </w:tcBorders>
            <w:shd w:val="clear" w:color="000000" w:fill="FFFFFF"/>
            <w:noWrap/>
            <w:hideMark/>
          </w:tcPr>
          <w:p w14:paraId="210C5647"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414 888,00</w:t>
            </w:r>
          </w:p>
        </w:tc>
      </w:tr>
      <w:tr w:rsidR="00D6691C" w:rsidRPr="00D6691C" w14:paraId="55C00B9C" w14:textId="77777777" w:rsidTr="00D6691C">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14:paraId="21AC8AB5" w14:textId="77777777" w:rsidR="00D6691C" w:rsidRPr="00D6691C" w:rsidRDefault="00D6691C" w:rsidP="00D6691C">
            <w:pPr>
              <w:rPr>
                <w:rFonts w:ascii="Times New Roman" w:hAnsi="Times New Roman" w:cs="Times New Roman"/>
                <w:color w:val="000000"/>
              </w:rPr>
            </w:pPr>
            <w:r w:rsidRPr="00D6691C">
              <w:rPr>
                <w:rFonts w:ascii="Times New Roman" w:hAnsi="Times New Roman" w:cs="Times New Roman"/>
                <w:color w:val="000000"/>
              </w:rPr>
              <w:t>Непрограммные расходы</w:t>
            </w:r>
          </w:p>
        </w:tc>
        <w:tc>
          <w:tcPr>
            <w:tcW w:w="1418" w:type="dxa"/>
            <w:tcBorders>
              <w:top w:val="nil"/>
              <w:left w:val="nil"/>
              <w:bottom w:val="single" w:sz="4" w:space="0" w:color="000000"/>
              <w:right w:val="single" w:sz="4" w:space="0" w:color="000000"/>
            </w:tcBorders>
            <w:shd w:val="clear" w:color="auto" w:fill="auto"/>
            <w:hideMark/>
          </w:tcPr>
          <w:p w14:paraId="73520D6E" w14:textId="77777777" w:rsidR="00D6691C" w:rsidRPr="00D6691C" w:rsidRDefault="00D6691C" w:rsidP="00D6691C">
            <w:pPr>
              <w:rPr>
                <w:rFonts w:ascii="Times New Roman" w:hAnsi="Times New Roman" w:cs="Times New Roman"/>
                <w:color w:val="000000"/>
              </w:rPr>
            </w:pPr>
            <w:r w:rsidRPr="00D6691C">
              <w:rPr>
                <w:rFonts w:ascii="Times New Roman" w:hAnsi="Times New Roman" w:cs="Times New Roman"/>
                <w:color w:val="000000"/>
              </w:rPr>
              <w:t>97 0 00 00000</w:t>
            </w:r>
          </w:p>
        </w:tc>
        <w:tc>
          <w:tcPr>
            <w:tcW w:w="1701" w:type="dxa"/>
            <w:tcBorders>
              <w:top w:val="nil"/>
              <w:left w:val="nil"/>
              <w:bottom w:val="single" w:sz="4" w:space="0" w:color="000000"/>
              <w:right w:val="single" w:sz="4" w:space="0" w:color="000000"/>
            </w:tcBorders>
            <w:shd w:val="clear" w:color="000000" w:fill="FFFFFF"/>
            <w:noWrap/>
            <w:hideMark/>
          </w:tcPr>
          <w:p w14:paraId="2DDA2056" w14:textId="77777777" w:rsidR="00D6691C" w:rsidRPr="00D6691C" w:rsidRDefault="00D6691C" w:rsidP="00D6691C">
            <w:pPr>
              <w:jc w:val="right"/>
              <w:rPr>
                <w:rFonts w:ascii="Times New Roman" w:hAnsi="Times New Roman" w:cs="Times New Roman"/>
                <w:color w:val="000000"/>
              </w:rPr>
            </w:pPr>
            <w:r w:rsidRPr="00D6691C">
              <w:rPr>
                <w:rFonts w:ascii="Times New Roman" w:hAnsi="Times New Roman" w:cs="Times New Roman"/>
                <w:color w:val="000000"/>
              </w:rPr>
              <w:t>566 247,50</w:t>
            </w:r>
          </w:p>
        </w:tc>
        <w:tc>
          <w:tcPr>
            <w:tcW w:w="1559" w:type="dxa"/>
            <w:tcBorders>
              <w:top w:val="nil"/>
              <w:left w:val="nil"/>
              <w:bottom w:val="single" w:sz="4" w:space="0" w:color="000000"/>
              <w:right w:val="single" w:sz="4" w:space="0" w:color="000000"/>
            </w:tcBorders>
            <w:shd w:val="clear" w:color="000000" w:fill="FFFFFF"/>
            <w:noWrap/>
            <w:hideMark/>
          </w:tcPr>
          <w:p w14:paraId="241741F6" w14:textId="77777777" w:rsidR="00D6691C" w:rsidRPr="00D6691C" w:rsidRDefault="00D6691C" w:rsidP="00D6691C">
            <w:pPr>
              <w:jc w:val="right"/>
              <w:rPr>
                <w:rFonts w:ascii="Times New Roman" w:hAnsi="Times New Roman" w:cs="Times New Roman"/>
                <w:color w:val="000000"/>
              </w:rPr>
            </w:pPr>
            <w:r w:rsidRPr="00D6691C">
              <w:rPr>
                <w:rFonts w:ascii="Times New Roman" w:hAnsi="Times New Roman" w:cs="Times New Roman"/>
                <w:color w:val="000000"/>
              </w:rPr>
              <w:t>566 247,50</w:t>
            </w:r>
          </w:p>
        </w:tc>
        <w:tc>
          <w:tcPr>
            <w:tcW w:w="1559" w:type="dxa"/>
            <w:tcBorders>
              <w:top w:val="nil"/>
              <w:left w:val="nil"/>
              <w:bottom w:val="single" w:sz="4" w:space="0" w:color="000000"/>
              <w:right w:val="single" w:sz="4" w:space="0" w:color="000000"/>
            </w:tcBorders>
            <w:shd w:val="clear" w:color="000000" w:fill="FFFFFF"/>
            <w:noWrap/>
            <w:hideMark/>
          </w:tcPr>
          <w:p w14:paraId="2B4A2F1E" w14:textId="77777777" w:rsidR="00D6691C" w:rsidRPr="00D6691C" w:rsidRDefault="00D6691C" w:rsidP="00D6691C">
            <w:pPr>
              <w:jc w:val="right"/>
              <w:rPr>
                <w:rFonts w:ascii="Times New Roman" w:hAnsi="Times New Roman" w:cs="Times New Roman"/>
                <w:color w:val="000000"/>
              </w:rPr>
            </w:pPr>
            <w:r w:rsidRPr="00D6691C">
              <w:rPr>
                <w:rFonts w:ascii="Times New Roman" w:hAnsi="Times New Roman" w:cs="Times New Roman"/>
                <w:color w:val="000000"/>
              </w:rPr>
              <w:t>566 247,50</w:t>
            </w:r>
          </w:p>
        </w:tc>
      </w:tr>
      <w:tr w:rsidR="00D6691C" w:rsidRPr="00D6691C" w14:paraId="306F8B3A" w14:textId="77777777" w:rsidTr="00D6691C">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14:paraId="438A3444" w14:textId="35131712" w:rsidR="00D6691C" w:rsidRPr="00D6691C" w:rsidRDefault="00D6691C" w:rsidP="00D6691C">
            <w:pPr>
              <w:outlineLvl w:val="0"/>
              <w:rPr>
                <w:rFonts w:ascii="Times New Roman" w:hAnsi="Times New Roman" w:cs="Times New Roman"/>
                <w:color w:val="000000"/>
              </w:rPr>
            </w:pPr>
            <w:r w:rsidRPr="00D6691C">
              <w:rPr>
                <w:rFonts w:ascii="Times New Roman" w:hAnsi="Times New Roman" w:cs="Times New Roman"/>
                <w:color w:val="000000"/>
              </w:rPr>
              <w:t>Непрограммные расходы</w:t>
            </w:r>
          </w:p>
        </w:tc>
        <w:tc>
          <w:tcPr>
            <w:tcW w:w="1418" w:type="dxa"/>
            <w:tcBorders>
              <w:top w:val="nil"/>
              <w:left w:val="nil"/>
              <w:bottom w:val="single" w:sz="4" w:space="0" w:color="000000"/>
              <w:right w:val="single" w:sz="4" w:space="0" w:color="000000"/>
            </w:tcBorders>
            <w:shd w:val="clear" w:color="auto" w:fill="auto"/>
            <w:hideMark/>
          </w:tcPr>
          <w:p w14:paraId="2803F151" w14:textId="77777777" w:rsidR="00D6691C" w:rsidRPr="00D6691C" w:rsidRDefault="00D6691C" w:rsidP="00D6691C">
            <w:pPr>
              <w:outlineLvl w:val="0"/>
              <w:rPr>
                <w:rFonts w:ascii="Times New Roman" w:hAnsi="Times New Roman" w:cs="Times New Roman"/>
                <w:color w:val="000000"/>
              </w:rPr>
            </w:pPr>
            <w:r w:rsidRPr="00D6691C">
              <w:rPr>
                <w:rFonts w:ascii="Times New Roman" w:hAnsi="Times New Roman" w:cs="Times New Roman"/>
                <w:color w:val="000000"/>
              </w:rPr>
              <w:t>97 0 00 00000</w:t>
            </w:r>
          </w:p>
        </w:tc>
        <w:tc>
          <w:tcPr>
            <w:tcW w:w="1701" w:type="dxa"/>
            <w:tcBorders>
              <w:top w:val="nil"/>
              <w:left w:val="nil"/>
              <w:bottom w:val="single" w:sz="4" w:space="0" w:color="000000"/>
              <w:right w:val="single" w:sz="4" w:space="0" w:color="000000"/>
            </w:tcBorders>
            <w:shd w:val="clear" w:color="000000" w:fill="FFFFFF"/>
            <w:noWrap/>
            <w:hideMark/>
          </w:tcPr>
          <w:p w14:paraId="3A4D7762" w14:textId="77777777" w:rsidR="00D6691C" w:rsidRPr="00D6691C" w:rsidRDefault="00D6691C" w:rsidP="00D6691C">
            <w:pPr>
              <w:jc w:val="right"/>
              <w:outlineLvl w:val="0"/>
              <w:rPr>
                <w:rFonts w:ascii="Times New Roman" w:hAnsi="Times New Roman" w:cs="Times New Roman"/>
                <w:color w:val="000000"/>
              </w:rPr>
            </w:pPr>
            <w:r w:rsidRPr="00D6691C">
              <w:rPr>
                <w:rFonts w:ascii="Times New Roman" w:hAnsi="Times New Roman" w:cs="Times New Roman"/>
                <w:color w:val="000000"/>
              </w:rPr>
              <w:t>566 247,50</w:t>
            </w:r>
          </w:p>
        </w:tc>
        <w:tc>
          <w:tcPr>
            <w:tcW w:w="1559" w:type="dxa"/>
            <w:tcBorders>
              <w:top w:val="nil"/>
              <w:left w:val="nil"/>
              <w:bottom w:val="single" w:sz="4" w:space="0" w:color="000000"/>
              <w:right w:val="single" w:sz="4" w:space="0" w:color="000000"/>
            </w:tcBorders>
            <w:shd w:val="clear" w:color="000000" w:fill="FFFFFF"/>
            <w:noWrap/>
            <w:hideMark/>
          </w:tcPr>
          <w:p w14:paraId="48E9C4F7" w14:textId="77777777" w:rsidR="00D6691C" w:rsidRPr="00D6691C" w:rsidRDefault="00D6691C" w:rsidP="00D6691C">
            <w:pPr>
              <w:jc w:val="right"/>
              <w:outlineLvl w:val="0"/>
              <w:rPr>
                <w:rFonts w:ascii="Times New Roman" w:hAnsi="Times New Roman" w:cs="Times New Roman"/>
                <w:color w:val="000000"/>
              </w:rPr>
            </w:pPr>
            <w:r w:rsidRPr="00D6691C">
              <w:rPr>
                <w:rFonts w:ascii="Times New Roman" w:hAnsi="Times New Roman" w:cs="Times New Roman"/>
                <w:color w:val="000000"/>
              </w:rPr>
              <w:t>566 247,50</w:t>
            </w:r>
          </w:p>
        </w:tc>
        <w:tc>
          <w:tcPr>
            <w:tcW w:w="1559" w:type="dxa"/>
            <w:tcBorders>
              <w:top w:val="nil"/>
              <w:left w:val="nil"/>
              <w:bottom w:val="single" w:sz="4" w:space="0" w:color="000000"/>
              <w:right w:val="single" w:sz="4" w:space="0" w:color="000000"/>
            </w:tcBorders>
            <w:shd w:val="clear" w:color="000000" w:fill="FFFFFF"/>
            <w:noWrap/>
            <w:hideMark/>
          </w:tcPr>
          <w:p w14:paraId="4B3613D1" w14:textId="77777777" w:rsidR="00D6691C" w:rsidRPr="00D6691C" w:rsidRDefault="00D6691C" w:rsidP="00D6691C">
            <w:pPr>
              <w:jc w:val="right"/>
              <w:outlineLvl w:val="0"/>
              <w:rPr>
                <w:rFonts w:ascii="Times New Roman" w:hAnsi="Times New Roman" w:cs="Times New Roman"/>
                <w:color w:val="000000"/>
              </w:rPr>
            </w:pPr>
            <w:r w:rsidRPr="00D6691C">
              <w:rPr>
                <w:rFonts w:ascii="Times New Roman" w:hAnsi="Times New Roman" w:cs="Times New Roman"/>
                <w:color w:val="000000"/>
              </w:rPr>
              <w:t>566 247,50</w:t>
            </w:r>
          </w:p>
        </w:tc>
      </w:tr>
      <w:tr w:rsidR="00D6691C" w:rsidRPr="00D6691C" w14:paraId="21904F62" w14:textId="77777777" w:rsidTr="00D6691C">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14:paraId="423D099C" w14:textId="58D4E404"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Непрограммные расходы</w:t>
            </w:r>
          </w:p>
        </w:tc>
        <w:tc>
          <w:tcPr>
            <w:tcW w:w="1418" w:type="dxa"/>
            <w:tcBorders>
              <w:top w:val="nil"/>
              <w:left w:val="nil"/>
              <w:bottom w:val="single" w:sz="4" w:space="0" w:color="000000"/>
              <w:right w:val="single" w:sz="4" w:space="0" w:color="000000"/>
            </w:tcBorders>
            <w:shd w:val="clear" w:color="auto" w:fill="auto"/>
            <w:hideMark/>
          </w:tcPr>
          <w:p w14:paraId="3AA681D6" w14:textId="77777777"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97 0 00 00000</w:t>
            </w:r>
          </w:p>
        </w:tc>
        <w:tc>
          <w:tcPr>
            <w:tcW w:w="1701" w:type="dxa"/>
            <w:tcBorders>
              <w:top w:val="nil"/>
              <w:left w:val="nil"/>
              <w:bottom w:val="single" w:sz="4" w:space="0" w:color="000000"/>
              <w:right w:val="single" w:sz="4" w:space="0" w:color="000000"/>
            </w:tcBorders>
            <w:shd w:val="clear" w:color="000000" w:fill="FFFFFF"/>
            <w:noWrap/>
            <w:hideMark/>
          </w:tcPr>
          <w:p w14:paraId="20CFB241"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566 247,50</w:t>
            </w:r>
          </w:p>
        </w:tc>
        <w:tc>
          <w:tcPr>
            <w:tcW w:w="1559" w:type="dxa"/>
            <w:tcBorders>
              <w:top w:val="nil"/>
              <w:left w:val="nil"/>
              <w:bottom w:val="single" w:sz="4" w:space="0" w:color="000000"/>
              <w:right w:val="single" w:sz="4" w:space="0" w:color="000000"/>
            </w:tcBorders>
            <w:shd w:val="clear" w:color="000000" w:fill="FFFFFF"/>
            <w:noWrap/>
            <w:hideMark/>
          </w:tcPr>
          <w:p w14:paraId="5AF63457"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566 247,50</w:t>
            </w:r>
          </w:p>
        </w:tc>
        <w:tc>
          <w:tcPr>
            <w:tcW w:w="1559" w:type="dxa"/>
            <w:tcBorders>
              <w:top w:val="nil"/>
              <w:left w:val="nil"/>
              <w:bottom w:val="single" w:sz="4" w:space="0" w:color="000000"/>
              <w:right w:val="single" w:sz="4" w:space="0" w:color="000000"/>
            </w:tcBorders>
            <w:shd w:val="clear" w:color="000000" w:fill="FFFFFF"/>
            <w:noWrap/>
            <w:hideMark/>
          </w:tcPr>
          <w:p w14:paraId="3242C772"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566 247,50</w:t>
            </w:r>
          </w:p>
        </w:tc>
      </w:tr>
      <w:tr w:rsidR="00D6691C" w:rsidRPr="00D6691C" w14:paraId="56D1D13B" w14:textId="77777777" w:rsidTr="00D6691C">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14:paraId="384230D4" w14:textId="77777777" w:rsidR="00D6691C" w:rsidRPr="00D6691C" w:rsidRDefault="00D6691C" w:rsidP="00D6691C">
            <w:pPr>
              <w:rPr>
                <w:rFonts w:ascii="Times New Roman" w:hAnsi="Times New Roman" w:cs="Times New Roman"/>
                <w:color w:val="000000"/>
              </w:rPr>
            </w:pPr>
            <w:r w:rsidRPr="00D6691C">
              <w:rPr>
                <w:rFonts w:ascii="Times New Roman" w:hAnsi="Times New Roman" w:cs="Times New Roman"/>
                <w:color w:val="000000"/>
              </w:rPr>
              <w:t>Непрограммные расходы</w:t>
            </w:r>
          </w:p>
        </w:tc>
        <w:tc>
          <w:tcPr>
            <w:tcW w:w="1418" w:type="dxa"/>
            <w:tcBorders>
              <w:top w:val="nil"/>
              <w:left w:val="nil"/>
              <w:bottom w:val="single" w:sz="4" w:space="0" w:color="000000"/>
              <w:right w:val="single" w:sz="4" w:space="0" w:color="000000"/>
            </w:tcBorders>
            <w:shd w:val="clear" w:color="auto" w:fill="auto"/>
            <w:hideMark/>
          </w:tcPr>
          <w:p w14:paraId="5E5800C4" w14:textId="77777777" w:rsidR="00D6691C" w:rsidRPr="00D6691C" w:rsidRDefault="00D6691C" w:rsidP="00D6691C">
            <w:pPr>
              <w:rPr>
                <w:rFonts w:ascii="Times New Roman" w:hAnsi="Times New Roman" w:cs="Times New Roman"/>
                <w:color w:val="000000"/>
              </w:rPr>
            </w:pPr>
            <w:r w:rsidRPr="00D6691C">
              <w:rPr>
                <w:rFonts w:ascii="Times New Roman" w:hAnsi="Times New Roman" w:cs="Times New Roman"/>
                <w:color w:val="000000"/>
              </w:rPr>
              <w:t>98 0 00 00000</w:t>
            </w:r>
          </w:p>
        </w:tc>
        <w:tc>
          <w:tcPr>
            <w:tcW w:w="1701" w:type="dxa"/>
            <w:tcBorders>
              <w:top w:val="nil"/>
              <w:left w:val="nil"/>
              <w:bottom w:val="single" w:sz="4" w:space="0" w:color="000000"/>
              <w:right w:val="single" w:sz="4" w:space="0" w:color="000000"/>
            </w:tcBorders>
            <w:shd w:val="clear" w:color="000000" w:fill="FFFFFF"/>
            <w:noWrap/>
            <w:hideMark/>
          </w:tcPr>
          <w:p w14:paraId="7122518B" w14:textId="77777777" w:rsidR="00D6691C" w:rsidRPr="00D6691C" w:rsidRDefault="00D6691C" w:rsidP="00D6691C">
            <w:pPr>
              <w:jc w:val="right"/>
              <w:rPr>
                <w:rFonts w:ascii="Times New Roman" w:hAnsi="Times New Roman" w:cs="Times New Roman"/>
                <w:color w:val="000000"/>
              </w:rPr>
            </w:pPr>
            <w:r w:rsidRPr="00D6691C">
              <w:rPr>
                <w:rFonts w:ascii="Times New Roman" w:hAnsi="Times New Roman" w:cs="Times New Roman"/>
                <w:color w:val="000000"/>
              </w:rPr>
              <w:t>16 541,00</w:t>
            </w:r>
          </w:p>
        </w:tc>
        <w:tc>
          <w:tcPr>
            <w:tcW w:w="1559" w:type="dxa"/>
            <w:tcBorders>
              <w:top w:val="nil"/>
              <w:left w:val="nil"/>
              <w:bottom w:val="single" w:sz="4" w:space="0" w:color="000000"/>
              <w:right w:val="single" w:sz="4" w:space="0" w:color="000000"/>
            </w:tcBorders>
            <w:shd w:val="clear" w:color="000000" w:fill="FFFFFF"/>
            <w:noWrap/>
            <w:hideMark/>
          </w:tcPr>
          <w:p w14:paraId="4C9F2261" w14:textId="77777777" w:rsidR="00D6691C" w:rsidRPr="00D6691C" w:rsidRDefault="00D6691C" w:rsidP="00D6691C">
            <w:pPr>
              <w:jc w:val="right"/>
              <w:rPr>
                <w:rFonts w:ascii="Times New Roman" w:hAnsi="Times New Roman" w:cs="Times New Roman"/>
                <w:color w:val="000000"/>
              </w:rPr>
            </w:pPr>
            <w:r w:rsidRPr="00D6691C">
              <w:rPr>
                <w:rFonts w:ascii="Times New Roman" w:hAnsi="Times New Roman" w:cs="Times New Roman"/>
                <w:color w:val="000000"/>
              </w:rPr>
              <w:t>16 541,00</w:t>
            </w:r>
          </w:p>
        </w:tc>
        <w:tc>
          <w:tcPr>
            <w:tcW w:w="1559" w:type="dxa"/>
            <w:tcBorders>
              <w:top w:val="nil"/>
              <w:left w:val="nil"/>
              <w:bottom w:val="single" w:sz="4" w:space="0" w:color="000000"/>
              <w:right w:val="single" w:sz="4" w:space="0" w:color="000000"/>
            </w:tcBorders>
            <w:shd w:val="clear" w:color="000000" w:fill="FFFFFF"/>
            <w:noWrap/>
            <w:hideMark/>
          </w:tcPr>
          <w:p w14:paraId="0FF6B7D6" w14:textId="77777777" w:rsidR="00D6691C" w:rsidRPr="00D6691C" w:rsidRDefault="00D6691C" w:rsidP="00D6691C">
            <w:pPr>
              <w:jc w:val="right"/>
              <w:rPr>
                <w:rFonts w:ascii="Times New Roman" w:hAnsi="Times New Roman" w:cs="Times New Roman"/>
                <w:color w:val="000000"/>
              </w:rPr>
            </w:pPr>
            <w:r w:rsidRPr="00D6691C">
              <w:rPr>
                <w:rFonts w:ascii="Times New Roman" w:hAnsi="Times New Roman" w:cs="Times New Roman"/>
                <w:color w:val="000000"/>
              </w:rPr>
              <w:t>16 541,00</w:t>
            </w:r>
          </w:p>
        </w:tc>
      </w:tr>
      <w:tr w:rsidR="00D6691C" w:rsidRPr="00D6691C" w14:paraId="0E9E9E2B" w14:textId="77777777" w:rsidTr="00D6691C">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14:paraId="4A549ECC" w14:textId="74FB0041" w:rsidR="00D6691C" w:rsidRPr="00D6691C" w:rsidRDefault="00D6691C" w:rsidP="00D6691C">
            <w:pPr>
              <w:outlineLvl w:val="0"/>
              <w:rPr>
                <w:rFonts w:ascii="Times New Roman" w:hAnsi="Times New Roman" w:cs="Times New Roman"/>
                <w:color w:val="000000"/>
              </w:rPr>
            </w:pPr>
            <w:r w:rsidRPr="00D6691C">
              <w:rPr>
                <w:rFonts w:ascii="Times New Roman" w:hAnsi="Times New Roman" w:cs="Times New Roman"/>
                <w:color w:val="000000"/>
              </w:rPr>
              <w:t>Непрограммные расходы</w:t>
            </w:r>
          </w:p>
        </w:tc>
        <w:tc>
          <w:tcPr>
            <w:tcW w:w="1418" w:type="dxa"/>
            <w:tcBorders>
              <w:top w:val="nil"/>
              <w:left w:val="nil"/>
              <w:bottom w:val="single" w:sz="4" w:space="0" w:color="000000"/>
              <w:right w:val="single" w:sz="4" w:space="0" w:color="000000"/>
            </w:tcBorders>
            <w:shd w:val="clear" w:color="auto" w:fill="auto"/>
            <w:hideMark/>
          </w:tcPr>
          <w:p w14:paraId="2B5CD433" w14:textId="77777777" w:rsidR="00D6691C" w:rsidRPr="00D6691C" w:rsidRDefault="00D6691C" w:rsidP="00D6691C">
            <w:pPr>
              <w:outlineLvl w:val="0"/>
              <w:rPr>
                <w:rFonts w:ascii="Times New Roman" w:hAnsi="Times New Roman" w:cs="Times New Roman"/>
                <w:color w:val="000000"/>
              </w:rPr>
            </w:pPr>
            <w:r w:rsidRPr="00D6691C">
              <w:rPr>
                <w:rFonts w:ascii="Times New Roman" w:hAnsi="Times New Roman" w:cs="Times New Roman"/>
                <w:color w:val="000000"/>
              </w:rPr>
              <w:t>98 0 00 00000</w:t>
            </w:r>
          </w:p>
        </w:tc>
        <w:tc>
          <w:tcPr>
            <w:tcW w:w="1701" w:type="dxa"/>
            <w:tcBorders>
              <w:top w:val="nil"/>
              <w:left w:val="nil"/>
              <w:bottom w:val="single" w:sz="4" w:space="0" w:color="000000"/>
              <w:right w:val="single" w:sz="4" w:space="0" w:color="000000"/>
            </w:tcBorders>
            <w:shd w:val="clear" w:color="000000" w:fill="FFFFFF"/>
            <w:noWrap/>
            <w:hideMark/>
          </w:tcPr>
          <w:p w14:paraId="23456512" w14:textId="77777777" w:rsidR="00D6691C" w:rsidRPr="00D6691C" w:rsidRDefault="00D6691C" w:rsidP="00D6691C">
            <w:pPr>
              <w:jc w:val="right"/>
              <w:outlineLvl w:val="0"/>
              <w:rPr>
                <w:rFonts w:ascii="Times New Roman" w:hAnsi="Times New Roman" w:cs="Times New Roman"/>
                <w:color w:val="000000"/>
              </w:rPr>
            </w:pPr>
            <w:r w:rsidRPr="00D6691C">
              <w:rPr>
                <w:rFonts w:ascii="Times New Roman" w:hAnsi="Times New Roman" w:cs="Times New Roman"/>
                <w:color w:val="000000"/>
              </w:rPr>
              <w:t>16 541,00</w:t>
            </w:r>
          </w:p>
        </w:tc>
        <w:tc>
          <w:tcPr>
            <w:tcW w:w="1559" w:type="dxa"/>
            <w:tcBorders>
              <w:top w:val="nil"/>
              <w:left w:val="nil"/>
              <w:bottom w:val="single" w:sz="4" w:space="0" w:color="000000"/>
              <w:right w:val="single" w:sz="4" w:space="0" w:color="000000"/>
            </w:tcBorders>
            <w:shd w:val="clear" w:color="000000" w:fill="FFFFFF"/>
            <w:noWrap/>
            <w:hideMark/>
          </w:tcPr>
          <w:p w14:paraId="38433463" w14:textId="77777777" w:rsidR="00D6691C" w:rsidRPr="00D6691C" w:rsidRDefault="00D6691C" w:rsidP="00D6691C">
            <w:pPr>
              <w:jc w:val="right"/>
              <w:outlineLvl w:val="0"/>
              <w:rPr>
                <w:rFonts w:ascii="Times New Roman" w:hAnsi="Times New Roman" w:cs="Times New Roman"/>
                <w:color w:val="000000"/>
              </w:rPr>
            </w:pPr>
            <w:r w:rsidRPr="00D6691C">
              <w:rPr>
                <w:rFonts w:ascii="Times New Roman" w:hAnsi="Times New Roman" w:cs="Times New Roman"/>
                <w:color w:val="000000"/>
              </w:rPr>
              <w:t>16 541,00</w:t>
            </w:r>
          </w:p>
        </w:tc>
        <w:tc>
          <w:tcPr>
            <w:tcW w:w="1559" w:type="dxa"/>
            <w:tcBorders>
              <w:top w:val="nil"/>
              <w:left w:val="nil"/>
              <w:bottom w:val="single" w:sz="4" w:space="0" w:color="000000"/>
              <w:right w:val="single" w:sz="4" w:space="0" w:color="000000"/>
            </w:tcBorders>
            <w:shd w:val="clear" w:color="000000" w:fill="FFFFFF"/>
            <w:noWrap/>
            <w:hideMark/>
          </w:tcPr>
          <w:p w14:paraId="053D936F" w14:textId="77777777" w:rsidR="00D6691C" w:rsidRPr="00D6691C" w:rsidRDefault="00D6691C" w:rsidP="00D6691C">
            <w:pPr>
              <w:jc w:val="right"/>
              <w:outlineLvl w:val="0"/>
              <w:rPr>
                <w:rFonts w:ascii="Times New Roman" w:hAnsi="Times New Roman" w:cs="Times New Roman"/>
                <w:color w:val="000000"/>
              </w:rPr>
            </w:pPr>
            <w:r w:rsidRPr="00D6691C">
              <w:rPr>
                <w:rFonts w:ascii="Times New Roman" w:hAnsi="Times New Roman" w:cs="Times New Roman"/>
                <w:color w:val="000000"/>
              </w:rPr>
              <w:t>16 541,00</w:t>
            </w:r>
          </w:p>
        </w:tc>
      </w:tr>
      <w:tr w:rsidR="00D6691C" w:rsidRPr="00D6691C" w14:paraId="394280A0" w14:textId="77777777" w:rsidTr="00D6691C">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14:paraId="76267D9B" w14:textId="617EF51D"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Непрограммные расходы</w:t>
            </w:r>
          </w:p>
        </w:tc>
        <w:tc>
          <w:tcPr>
            <w:tcW w:w="1418" w:type="dxa"/>
            <w:tcBorders>
              <w:top w:val="nil"/>
              <w:left w:val="nil"/>
              <w:bottom w:val="single" w:sz="4" w:space="0" w:color="000000"/>
              <w:right w:val="single" w:sz="4" w:space="0" w:color="000000"/>
            </w:tcBorders>
            <w:shd w:val="clear" w:color="auto" w:fill="auto"/>
            <w:hideMark/>
          </w:tcPr>
          <w:p w14:paraId="3DADA708" w14:textId="77777777"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98 0 00 00000</w:t>
            </w:r>
          </w:p>
        </w:tc>
        <w:tc>
          <w:tcPr>
            <w:tcW w:w="1701" w:type="dxa"/>
            <w:tcBorders>
              <w:top w:val="nil"/>
              <w:left w:val="nil"/>
              <w:bottom w:val="single" w:sz="4" w:space="0" w:color="000000"/>
              <w:right w:val="single" w:sz="4" w:space="0" w:color="000000"/>
            </w:tcBorders>
            <w:shd w:val="clear" w:color="000000" w:fill="FFFFFF"/>
            <w:noWrap/>
            <w:hideMark/>
          </w:tcPr>
          <w:p w14:paraId="49EDC455"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16 541,00</w:t>
            </w:r>
          </w:p>
        </w:tc>
        <w:tc>
          <w:tcPr>
            <w:tcW w:w="1559" w:type="dxa"/>
            <w:tcBorders>
              <w:top w:val="nil"/>
              <w:left w:val="nil"/>
              <w:bottom w:val="single" w:sz="4" w:space="0" w:color="000000"/>
              <w:right w:val="single" w:sz="4" w:space="0" w:color="000000"/>
            </w:tcBorders>
            <w:shd w:val="clear" w:color="000000" w:fill="FFFFFF"/>
            <w:noWrap/>
            <w:hideMark/>
          </w:tcPr>
          <w:p w14:paraId="4191D655"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16 541,00</w:t>
            </w:r>
          </w:p>
        </w:tc>
        <w:tc>
          <w:tcPr>
            <w:tcW w:w="1559" w:type="dxa"/>
            <w:tcBorders>
              <w:top w:val="nil"/>
              <w:left w:val="nil"/>
              <w:bottom w:val="single" w:sz="4" w:space="0" w:color="000000"/>
              <w:right w:val="single" w:sz="4" w:space="0" w:color="000000"/>
            </w:tcBorders>
            <w:shd w:val="clear" w:color="000000" w:fill="FFFFFF"/>
            <w:noWrap/>
            <w:hideMark/>
          </w:tcPr>
          <w:p w14:paraId="12D85279"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16 541,00</w:t>
            </w:r>
          </w:p>
        </w:tc>
      </w:tr>
      <w:tr w:rsidR="00D6691C" w:rsidRPr="00D6691C" w14:paraId="347C4605" w14:textId="77777777" w:rsidTr="00D6691C">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14:paraId="474D3D1C" w14:textId="77777777" w:rsidR="00D6691C" w:rsidRPr="00D6691C" w:rsidRDefault="00D6691C" w:rsidP="00D6691C">
            <w:pPr>
              <w:rPr>
                <w:rFonts w:ascii="Times New Roman" w:hAnsi="Times New Roman" w:cs="Times New Roman"/>
                <w:color w:val="000000"/>
              </w:rPr>
            </w:pPr>
            <w:r w:rsidRPr="00D6691C">
              <w:rPr>
                <w:rFonts w:ascii="Times New Roman" w:hAnsi="Times New Roman" w:cs="Times New Roman"/>
                <w:color w:val="000000"/>
              </w:rPr>
              <w:t>Непрограммные расходы</w:t>
            </w:r>
          </w:p>
        </w:tc>
        <w:tc>
          <w:tcPr>
            <w:tcW w:w="1418" w:type="dxa"/>
            <w:tcBorders>
              <w:top w:val="nil"/>
              <w:left w:val="nil"/>
              <w:bottom w:val="single" w:sz="4" w:space="0" w:color="000000"/>
              <w:right w:val="single" w:sz="4" w:space="0" w:color="000000"/>
            </w:tcBorders>
            <w:shd w:val="clear" w:color="auto" w:fill="auto"/>
            <w:hideMark/>
          </w:tcPr>
          <w:p w14:paraId="792E43D8" w14:textId="77777777" w:rsidR="00D6691C" w:rsidRPr="00D6691C" w:rsidRDefault="00D6691C" w:rsidP="00D6691C">
            <w:pPr>
              <w:rPr>
                <w:rFonts w:ascii="Times New Roman" w:hAnsi="Times New Roman" w:cs="Times New Roman"/>
                <w:color w:val="000000"/>
              </w:rPr>
            </w:pPr>
            <w:r w:rsidRPr="00D6691C">
              <w:rPr>
                <w:rFonts w:ascii="Times New Roman" w:hAnsi="Times New Roman" w:cs="Times New Roman"/>
                <w:color w:val="000000"/>
              </w:rPr>
              <w:t>99 0 00 00000</w:t>
            </w:r>
          </w:p>
        </w:tc>
        <w:tc>
          <w:tcPr>
            <w:tcW w:w="1701" w:type="dxa"/>
            <w:tcBorders>
              <w:top w:val="nil"/>
              <w:left w:val="nil"/>
              <w:bottom w:val="single" w:sz="4" w:space="0" w:color="000000"/>
              <w:right w:val="single" w:sz="4" w:space="0" w:color="000000"/>
            </w:tcBorders>
            <w:shd w:val="clear" w:color="000000" w:fill="FFFFFF"/>
            <w:noWrap/>
            <w:hideMark/>
          </w:tcPr>
          <w:p w14:paraId="7EEDAC27" w14:textId="77777777" w:rsidR="00D6691C" w:rsidRPr="00D6691C" w:rsidRDefault="00D6691C" w:rsidP="00D6691C">
            <w:pPr>
              <w:jc w:val="right"/>
              <w:rPr>
                <w:rFonts w:ascii="Times New Roman" w:hAnsi="Times New Roman" w:cs="Times New Roman"/>
                <w:color w:val="000000"/>
              </w:rPr>
            </w:pPr>
            <w:r w:rsidRPr="00D6691C">
              <w:rPr>
                <w:rFonts w:ascii="Times New Roman" w:hAnsi="Times New Roman" w:cs="Times New Roman"/>
                <w:color w:val="000000"/>
              </w:rPr>
              <w:t>153,00</w:t>
            </w:r>
          </w:p>
        </w:tc>
        <w:tc>
          <w:tcPr>
            <w:tcW w:w="1559" w:type="dxa"/>
            <w:tcBorders>
              <w:top w:val="nil"/>
              <w:left w:val="nil"/>
              <w:bottom w:val="single" w:sz="4" w:space="0" w:color="000000"/>
              <w:right w:val="single" w:sz="4" w:space="0" w:color="000000"/>
            </w:tcBorders>
            <w:shd w:val="clear" w:color="000000" w:fill="FFFFFF"/>
            <w:noWrap/>
            <w:hideMark/>
          </w:tcPr>
          <w:p w14:paraId="7EF24994" w14:textId="77777777" w:rsidR="00D6691C" w:rsidRPr="00D6691C" w:rsidRDefault="00D6691C" w:rsidP="00D6691C">
            <w:pPr>
              <w:jc w:val="right"/>
              <w:rPr>
                <w:rFonts w:ascii="Times New Roman" w:hAnsi="Times New Roman" w:cs="Times New Roman"/>
                <w:color w:val="000000"/>
              </w:rPr>
            </w:pPr>
            <w:r w:rsidRPr="00D6691C">
              <w:rPr>
                <w:rFonts w:ascii="Times New Roman" w:hAnsi="Times New Roman" w:cs="Times New Roman"/>
                <w:color w:val="000000"/>
              </w:rPr>
              <w:t>161,00</w:t>
            </w:r>
          </w:p>
        </w:tc>
        <w:tc>
          <w:tcPr>
            <w:tcW w:w="1559" w:type="dxa"/>
            <w:tcBorders>
              <w:top w:val="nil"/>
              <w:left w:val="nil"/>
              <w:bottom w:val="single" w:sz="4" w:space="0" w:color="000000"/>
              <w:right w:val="single" w:sz="4" w:space="0" w:color="000000"/>
            </w:tcBorders>
            <w:shd w:val="clear" w:color="000000" w:fill="FFFFFF"/>
            <w:noWrap/>
            <w:hideMark/>
          </w:tcPr>
          <w:p w14:paraId="2FFDA4E2" w14:textId="77777777" w:rsidR="00D6691C" w:rsidRPr="00D6691C" w:rsidRDefault="00D6691C" w:rsidP="00D6691C">
            <w:pPr>
              <w:jc w:val="right"/>
              <w:rPr>
                <w:rFonts w:ascii="Times New Roman" w:hAnsi="Times New Roman" w:cs="Times New Roman"/>
                <w:color w:val="000000"/>
              </w:rPr>
            </w:pPr>
            <w:r w:rsidRPr="00D6691C">
              <w:rPr>
                <w:rFonts w:ascii="Times New Roman" w:hAnsi="Times New Roman" w:cs="Times New Roman"/>
                <w:color w:val="000000"/>
              </w:rPr>
              <w:t>145,00</w:t>
            </w:r>
          </w:p>
        </w:tc>
      </w:tr>
      <w:tr w:rsidR="00D6691C" w:rsidRPr="00D6691C" w14:paraId="24DF9410" w14:textId="77777777" w:rsidTr="00D6691C">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14:paraId="1E96FE38" w14:textId="146C0C7A" w:rsidR="00D6691C" w:rsidRPr="00D6691C" w:rsidRDefault="00D6691C" w:rsidP="00D6691C">
            <w:pPr>
              <w:outlineLvl w:val="0"/>
              <w:rPr>
                <w:rFonts w:ascii="Times New Roman" w:hAnsi="Times New Roman" w:cs="Times New Roman"/>
                <w:color w:val="000000"/>
              </w:rPr>
            </w:pPr>
            <w:r w:rsidRPr="00D6691C">
              <w:rPr>
                <w:rFonts w:ascii="Times New Roman" w:hAnsi="Times New Roman" w:cs="Times New Roman"/>
                <w:color w:val="000000"/>
              </w:rPr>
              <w:t>Непрограммные расходы федеральных органов власти</w:t>
            </w:r>
          </w:p>
        </w:tc>
        <w:tc>
          <w:tcPr>
            <w:tcW w:w="1418" w:type="dxa"/>
            <w:tcBorders>
              <w:top w:val="nil"/>
              <w:left w:val="nil"/>
              <w:bottom w:val="single" w:sz="4" w:space="0" w:color="000000"/>
              <w:right w:val="single" w:sz="4" w:space="0" w:color="000000"/>
            </w:tcBorders>
            <w:shd w:val="clear" w:color="auto" w:fill="auto"/>
            <w:hideMark/>
          </w:tcPr>
          <w:p w14:paraId="21A35A00" w14:textId="77777777" w:rsidR="00D6691C" w:rsidRPr="00D6691C" w:rsidRDefault="00D6691C" w:rsidP="00D6691C">
            <w:pPr>
              <w:outlineLvl w:val="0"/>
              <w:rPr>
                <w:rFonts w:ascii="Times New Roman" w:hAnsi="Times New Roman" w:cs="Times New Roman"/>
                <w:color w:val="000000"/>
              </w:rPr>
            </w:pPr>
            <w:r w:rsidRPr="00D6691C">
              <w:rPr>
                <w:rFonts w:ascii="Times New Roman" w:hAnsi="Times New Roman" w:cs="Times New Roman"/>
                <w:color w:val="000000"/>
              </w:rPr>
              <w:t>99 9 00 00000</w:t>
            </w:r>
          </w:p>
        </w:tc>
        <w:tc>
          <w:tcPr>
            <w:tcW w:w="1701" w:type="dxa"/>
            <w:tcBorders>
              <w:top w:val="nil"/>
              <w:left w:val="nil"/>
              <w:bottom w:val="single" w:sz="4" w:space="0" w:color="000000"/>
              <w:right w:val="single" w:sz="4" w:space="0" w:color="000000"/>
            </w:tcBorders>
            <w:shd w:val="clear" w:color="000000" w:fill="FFFFFF"/>
            <w:noWrap/>
            <w:hideMark/>
          </w:tcPr>
          <w:p w14:paraId="12C0798F" w14:textId="77777777" w:rsidR="00D6691C" w:rsidRPr="00D6691C" w:rsidRDefault="00D6691C" w:rsidP="00D6691C">
            <w:pPr>
              <w:jc w:val="right"/>
              <w:outlineLvl w:val="0"/>
              <w:rPr>
                <w:rFonts w:ascii="Times New Roman" w:hAnsi="Times New Roman" w:cs="Times New Roman"/>
                <w:color w:val="000000"/>
              </w:rPr>
            </w:pPr>
            <w:r w:rsidRPr="00D6691C">
              <w:rPr>
                <w:rFonts w:ascii="Times New Roman" w:hAnsi="Times New Roman" w:cs="Times New Roman"/>
                <w:color w:val="000000"/>
              </w:rPr>
              <w:t>153,00</w:t>
            </w:r>
          </w:p>
        </w:tc>
        <w:tc>
          <w:tcPr>
            <w:tcW w:w="1559" w:type="dxa"/>
            <w:tcBorders>
              <w:top w:val="nil"/>
              <w:left w:val="nil"/>
              <w:bottom w:val="single" w:sz="4" w:space="0" w:color="000000"/>
              <w:right w:val="single" w:sz="4" w:space="0" w:color="000000"/>
            </w:tcBorders>
            <w:shd w:val="clear" w:color="000000" w:fill="FFFFFF"/>
            <w:noWrap/>
            <w:hideMark/>
          </w:tcPr>
          <w:p w14:paraId="7D042854" w14:textId="77777777" w:rsidR="00D6691C" w:rsidRPr="00D6691C" w:rsidRDefault="00D6691C" w:rsidP="00D6691C">
            <w:pPr>
              <w:jc w:val="right"/>
              <w:outlineLvl w:val="0"/>
              <w:rPr>
                <w:rFonts w:ascii="Times New Roman" w:hAnsi="Times New Roman" w:cs="Times New Roman"/>
                <w:color w:val="000000"/>
              </w:rPr>
            </w:pPr>
            <w:r w:rsidRPr="00D6691C">
              <w:rPr>
                <w:rFonts w:ascii="Times New Roman" w:hAnsi="Times New Roman" w:cs="Times New Roman"/>
                <w:color w:val="000000"/>
              </w:rPr>
              <w:t>161,00</w:t>
            </w:r>
          </w:p>
        </w:tc>
        <w:tc>
          <w:tcPr>
            <w:tcW w:w="1559" w:type="dxa"/>
            <w:tcBorders>
              <w:top w:val="nil"/>
              <w:left w:val="nil"/>
              <w:bottom w:val="single" w:sz="4" w:space="0" w:color="000000"/>
              <w:right w:val="single" w:sz="4" w:space="0" w:color="000000"/>
            </w:tcBorders>
            <w:shd w:val="clear" w:color="000000" w:fill="FFFFFF"/>
            <w:noWrap/>
            <w:hideMark/>
          </w:tcPr>
          <w:p w14:paraId="238C265D" w14:textId="77777777" w:rsidR="00D6691C" w:rsidRPr="00D6691C" w:rsidRDefault="00D6691C" w:rsidP="00D6691C">
            <w:pPr>
              <w:jc w:val="right"/>
              <w:outlineLvl w:val="0"/>
              <w:rPr>
                <w:rFonts w:ascii="Times New Roman" w:hAnsi="Times New Roman" w:cs="Times New Roman"/>
                <w:color w:val="000000"/>
              </w:rPr>
            </w:pPr>
            <w:r w:rsidRPr="00D6691C">
              <w:rPr>
                <w:rFonts w:ascii="Times New Roman" w:hAnsi="Times New Roman" w:cs="Times New Roman"/>
                <w:color w:val="000000"/>
              </w:rPr>
              <w:t>145,00</w:t>
            </w:r>
          </w:p>
        </w:tc>
      </w:tr>
      <w:tr w:rsidR="00D6691C" w:rsidRPr="00D6691C" w14:paraId="719EF2CE" w14:textId="77777777" w:rsidTr="00D6691C">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14:paraId="303FF3C5" w14:textId="116326D4"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Непрограммные расходы федеральных органов власти</w:t>
            </w:r>
          </w:p>
        </w:tc>
        <w:tc>
          <w:tcPr>
            <w:tcW w:w="1418" w:type="dxa"/>
            <w:tcBorders>
              <w:top w:val="nil"/>
              <w:left w:val="nil"/>
              <w:bottom w:val="single" w:sz="4" w:space="0" w:color="000000"/>
              <w:right w:val="single" w:sz="4" w:space="0" w:color="000000"/>
            </w:tcBorders>
            <w:shd w:val="clear" w:color="auto" w:fill="auto"/>
            <w:hideMark/>
          </w:tcPr>
          <w:p w14:paraId="20778AC2" w14:textId="77777777" w:rsidR="00D6691C" w:rsidRPr="00D6691C" w:rsidRDefault="00D6691C" w:rsidP="00D6691C">
            <w:pPr>
              <w:outlineLvl w:val="1"/>
              <w:rPr>
                <w:rFonts w:ascii="Times New Roman" w:hAnsi="Times New Roman" w:cs="Times New Roman"/>
                <w:color w:val="000000"/>
              </w:rPr>
            </w:pPr>
            <w:r w:rsidRPr="00D6691C">
              <w:rPr>
                <w:rFonts w:ascii="Times New Roman" w:hAnsi="Times New Roman" w:cs="Times New Roman"/>
                <w:color w:val="000000"/>
              </w:rPr>
              <w:t>99 9 00 00000</w:t>
            </w:r>
          </w:p>
        </w:tc>
        <w:tc>
          <w:tcPr>
            <w:tcW w:w="1701" w:type="dxa"/>
            <w:tcBorders>
              <w:top w:val="nil"/>
              <w:left w:val="nil"/>
              <w:bottom w:val="single" w:sz="4" w:space="0" w:color="000000"/>
              <w:right w:val="single" w:sz="4" w:space="0" w:color="000000"/>
            </w:tcBorders>
            <w:shd w:val="clear" w:color="000000" w:fill="FFFFFF"/>
            <w:noWrap/>
            <w:hideMark/>
          </w:tcPr>
          <w:p w14:paraId="2513052D"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153,00</w:t>
            </w:r>
          </w:p>
        </w:tc>
        <w:tc>
          <w:tcPr>
            <w:tcW w:w="1559" w:type="dxa"/>
            <w:tcBorders>
              <w:top w:val="nil"/>
              <w:left w:val="nil"/>
              <w:bottom w:val="single" w:sz="4" w:space="0" w:color="000000"/>
              <w:right w:val="single" w:sz="4" w:space="0" w:color="000000"/>
            </w:tcBorders>
            <w:shd w:val="clear" w:color="000000" w:fill="FFFFFF"/>
            <w:noWrap/>
            <w:hideMark/>
          </w:tcPr>
          <w:p w14:paraId="65BA5AE0"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161,00</w:t>
            </w:r>
          </w:p>
        </w:tc>
        <w:tc>
          <w:tcPr>
            <w:tcW w:w="1559" w:type="dxa"/>
            <w:tcBorders>
              <w:top w:val="nil"/>
              <w:left w:val="nil"/>
              <w:bottom w:val="single" w:sz="4" w:space="0" w:color="000000"/>
              <w:right w:val="single" w:sz="4" w:space="0" w:color="000000"/>
            </w:tcBorders>
            <w:shd w:val="clear" w:color="000000" w:fill="FFFFFF"/>
            <w:noWrap/>
            <w:hideMark/>
          </w:tcPr>
          <w:p w14:paraId="393D20D0" w14:textId="77777777" w:rsidR="00D6691C" w:rsidRPr="00D6691C" w:rsidRDefault="00D6691C" w:rsidP="00D6691C">
            <w:pPr>
              <w:jc w:val="right"/>
              <w:outlineLvl w:val="1"/>
              <w:rPr>
                <w:rFonts w:ascii="Times New Roman" w:hAnsi="Times New Roman" w:cs="Times New Roman"/>
                <w:color w:val="000000"/>
              </w:rPr>
            </w:pPr>
            <w:r w:rsidRPr="00D6691C">
              <w:rPr>
                <w:rFonts w:ascii="Times New Roman" w:hAnsi="Times New Roman" w:cs="Times New Roman"/>
                <w:color w:val="000000"/>
              </w:rPr>
              <w:t>145,00</w:t>
            </w:r>
          </w:p>
        </w:tc>
      </w:tr>
      <w:tr w:rsidR="00D6691C" w:rsidRPr="00D6691C" w14:paraId="574051A7" w14:textId="77777777" w:rsidTr="00D6691C">
        <w:trPr>
          <w:trHeight w:val="255"/>
        </w:trPr>
        <w:tc>
          <w:tcPr>
            <w:tcW w:w="4111" w:type="dxa"/>
            <w:tcBorders>
              <w:top w:val="nil"/>
              <w:left w:val="single" w:sz="4" w:space="0" w:color="000000"/>
              <w:bottom w:val="single" w:sz="4" w:space="0" w:color="000000"/>
              <w:right w:val="nil"/>
            </w:tcBorders>
            <w:shd w:val="clear" w:color="auto" w:fill="auto"/>
            <w:noWrap/>
            <w:vAlign w:val="bottom"/>
            <w:hideMark/>
          </w:tcPr>
          <w:p w14:paraId="79D5CF7B" w14:textId="77777777" w:rsidR="00D6691C" w:rsidRPr="00D6691C" w:rsidRDefault="00D6691C" w:rsidP="00D6691C">
            <w:pPr>
              <w:rPr>
                <w:rFonts w:ascii="Times New Roman" w:hAnsi="Times New Roman" w:cs="Times New Roman"/>
                <w:b/>
                <w:bCs/>
                <w:color w:val="000000"/>
              </w:rPr>
            </w:pPr>
            <w:r w:rsidRPr="00D6691C">
              <w:rPr>
                <w:rFonts w:ascii="Times New Roman" w:hAnsi="Times New Roman" w:cs="Times New Roman"/>
                <w:b/>
                <w:bCs/>
                <w:color w:val="000000"/>
              </w:rPr>
              <w:t>Итого</w:t>
            </w:r>
          </w:p>
        </w:tc>
        <w:tc>
          <w:tcPr>
            <w:tcW w:w="1418" w:type="dxa"/>
            <w:tcBorders>
              <w:top w:val="nil"/>
              <w:left w:val="single" w:sz="4" w:space="0" w:color="000000"/>
              <w:bottom w:val="single" w:sz="4" w:space="0" w:color="000000"/>
              <w:right w:val="nil"/>
            </w:tcBorders>
            <w:shd w:val="clear" w:color="auto" w:fill="auto"/>
            <w:noWrap/>
            <w:vAlign w:val="bottom"/>
            <w:hideMark/>
          </w:tcPr>
          <w:p w14:paraId="1A858B43" w14:textId="77777777" w:rsidR="00D6691C" w:rsidRPr="00D6691C" w:rsidRDefault="00D6691C" w:rsidP="00D6691C">
            <w:pPr>
              <w:rPr>
                <w:rFonts w:ascii="Times New Roman" w:hAnsi="Times New Roman" w:cs="Times New Roman"/>
                <w:b/>
                <w:bCs/>
                <w:color w:val="000000"/>
              </w:rPr>
            </w:pPr>
            <w:r w:rsidRPr="00D6691C">
              <w:rPr>
                <w:rFonts w:ascii="Times New Roman" w:hAnsi="Times New Roman" w:cs="Times New Roman"/>
                <w:b/>
                <w:bCs/>
                <w:color w:val="000000"/>
              </w:rPr>
              <w:t> </w:t>
            </w:r>
          </w:p>
        </w:tc>
        <w:tc>
          <w:tcPr>
            <w:tcW w:w="1701" w:type="dxa"/>
            <w:tcBorders>
              <w:top w:val="nil"/>
              <w:left w:val="single" w:sz="4" w:space="0" w:color="000000"/>
              <w:bottom w:val="single" w:sz="4" w:space="0" w:color="000000"/>
              <w:right w:val="single" w:sz="4" w:space="0" w:color="000000"/>
            </w:tcBorders>
            <w:shd w:val="clear" w:color="000000" w:fill="FFFFFF"/>
            <w:noWrap/>
            <w:hideMark/>
          </w:tcPr>
          <w:p w14:paraId="103C3A45" w14:textId="77777777" w:rsidR="00D6691C" w:rsidRPr="00D6691C" w:rsidRDefault="00D6691C" w:rsidP="00D6691C">
            <w:pPr>
              <w:jc w:val="right"/>
              <w:rPr>
                <w:rFonts w:ascii="Times New Roman" w:hAnsi="Times New Roman" w:cs="Times New Roman"/>
                <w:b/>
                <w:bCs/>
                <w:color w:val="000000"/>
              </w:rPr>
            </w:pPr>
            <w:r w:rsidRPr="00D6691C">
              <w:rPr>
                <w:rFonts w:ascii="Times New Roman" w:hAnsi="Times New Roman" w:cs="Times New Roman"/>
                <w:b/>
                <w:bCs/>
                <w:color w:val="000000"/>
              </w:rPr>
              <w:t>1 086 473 968,53</w:t>
            </w:r>
          </w:p>
        </w:tc>
        <w:tc>
          <w:tcPr>
            <w:tcW w:w="1559" w:type="dxa"/>
            <w:tcBorders>
              <w:top w:val="nil"/>
              <w:left w:val="nil"/>
              <w:bottom w:val="single" w:sz="4" w:space="0" w:color="000000"/>
              <w:right w:val="single" w:sz="4" w:space="0" w:color="000000"/>
            </w:tcBorders>
            <w:shd w:val="clear" w:color="000000" w:fill="FFFFFF"/>
            <w:noWrap/>
            <w:hideMark/>
          </w:tcPr>
          <w:p w14:paraId="719433FE" w14:textId="77777777" w:rsidR="00D6691C" w:rsidRPr="00D6691C" w:rsidRDefault="00D6691C" w:rsidP="00D6691C">
            <w:pPr>
              <w:jc w:val="right"/>
              <w:rPr>
                <w:rFonts w:ascii="Times New Roman" w:hAnsi="Times New Roman" w:cs="Times New Roman"/>
                <w:b/>
                <w:bCs/>
                <w:color w:val="000000"/>
              </w:rPr>
            </w:pPr>
            <w:r w:rsidRPr="00D6691C">
              <w:rPr>
                <w:rFonts w:ascii="Times New Roman" w:hAnsi="Times New Roman" w:cs="Times New Roman"/>
                <w:b/>
                <w:bCs/>
                <w:color w:val="000000"/>
              </w:rPr>
              <w:t>493 346 236,96</w:t>
            </w:r>
          </w:p>
        </w:tc>
        <w:tc>
          <w:tcPr>
            <w:tcW w:w="1559" w:type="dxa"/>
            <w:tcBorders>
              <w:top w:val="nil"/>
              <w:left w:val="nil"/>
              <w:bottom w:val="single" w:sz="4" w:space="0" w:color="000000"/>
              <w:right w:val="single" w:sz="4" w:space="0" w:color="000000"/>
            </w:tcBorders>
            <w:shd w:val="clear" w:color="000000" w:fill="FFFFFF"/>
            <w:noWrap/>
            <w:hideMark/>
          </w:tcPr>
          <w:p w14:paraId="5D9B89B0" w14:textId="77777777" w:rsidR="00D6691C" w:rsidRPr="00D6691C" w:rsidRDefault="00D6691C" w:rsidP="00D6691C">
            <w:pPr>
              <w:jc w:val="right"/>
              <w:rPr>
                <w:rFonts w:ascii="Times New Roman" w:hAnsi="Times New Roman" w:cs="Times New Roman"/>
                <w:b/>
                <w:bCs/>
                <w:color w:val="000000"/>
              </w:rPr>
            </w:pPr>
            <w:r w:rsidRPr="00D6691C">
              <w:rPr>
                <w:rFonts w:ascii="Times New Roman" w:hAnsi="Times New Roman" w:cs="Times New Roman"/>
                <w:b/>
                <w:bCs/>
                <w:color w:val="000000"/>
              </w:rPr>
              <w:t>470 703 008,50</w:t>
            </w:r>
          </w:p>
        </w:tc>
      </w:tr>
    </w:tbl>
    <w:p w14:paraId="14BED322" w14:textId="77777777" w:rsidR="00906D05" w:rsidRDefault="00906D05" w:rsidP="00EA6729">
      <w:pPr>
        <w:ind w:firstLine="567"/>
        <w:jc w:val="right"/>
        <w:rPr>
          <w:rFonts w:ascii="Times New Roman" w:hAnsi="Times New Roman" w:cs="Times New Roman"/>
          <w:bCs/>
          <w:sz w:val="24"/>
          <w:szCs w:val="24"/>
        </w:rPr>
        <w:sectPr w:rsidR="00906D05" w:rsidSect="00FB3D59">
          <w:pgSz w:w="11906" w:h="16838"/>
          <w:pgMar w:top="1134" w:right="566" w:bottom="1134" w:left="1134" w:header="708" w:footer="708" w:gutter="0"/>
          <w:cols w:space="708"/>
          <w:docGrid w:linePitch="360"/>
        </w:sectPr>
      </w:pPr>
    </w:p>
    <w:p w14:paraId="4BF9FE38" w14:textId="6ABB053E" w:rsidR="001F1C53" w:rsidRPr="00D47074" w:rsidRDefault="00D47074" w:rsidP="00D47074">
      <w:pPr>
        <w:jc w:val="center"/>
        <w:rPr>
          <w:rFonts w:ascii="Times New Roman" w:hAnsi="Times New Roman" w:cs="Times New Roman"/>
          <w:bCs/>
        </w:rPr>
      </w:pPr>
      <w:r w:rsidRPr="00D47074">
        <w:rPr>
          <w:rFonts w:ascii="Times New Roman" w:hAnsi="Times New Roman" w:cs="Times New Roman"/>
          <w:b/>
          <w:bCs/>
        </w:rPr>
        <w:lastRenderedPageBreak/>
        <w:t>ОЖИДАЕМОЕ ИСПОЛНЕНИЕ БЮДЖЕТА МУНИЦИПАЛЬНОГО РАЙОНА "МЕДЫНСКИЙ РАЙОН» ЗА 2022 ГОД</w:t>
      </w:r>
    </w:p>
    <w:tbl>
      <w:tblPr>
        <w:tblW w:w="10348" w:type="dxa"/>
        <w:tblInd w:w="-5" w:type="dxa"/>
        <w:tblLook w:val="04A0" w:firstRow="1" w:lastRow="0" w:firstColumn="1" w:lastColumn="0" w:noHBand="0" w:noVBand="1"/>
      </w:tblPr>
      <w:tblGrid>
        <w:gridCol w:w="7938"/>
        <w:gridCol w:w="2410"/>
      </w:tblGrid>
      <w:tr w:rsidR="00D47074" w:rsidRPr="00D47074" w14:paraId="197F7325" w14:textId="77777777" w:rsidTr="00D47074">
        <w:trPr>
          <w:trHeight w:val="408"/>
        </w:trPr>
        <w:tc>
          <w:tcPr>
            <w:tcW w:w="79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636CB94" w14:textId="02501A45" w:rsidR="00D47074" w:rsidRPr="00D47074" w:rsidRDefault="00D47074" w:rsidP="00D47074">
            <w:pPr>
              <w:jc w:val="center"/>
              <w:rPr>
                <w:rFonts w:ascii="Times New Roman" w:hAnsi="Times New Roman" w:cs="Times New Roman"/>
                <w:b/>
                <w:bCs/>
              </w:rPr>
            </w:pPr>
            <w:r w:rsidRPr="00D47074">
              <w:rPr>
                <w:rFonts w:ascii="Times New Roman" w:hAnsi="Times New Roman" w:cs="Times New Roman"/>
                <w:b/>
                <w:bCs/>
              </w:rPr>
              <w:t>Наименование источника дохода</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F2CC2EF" w14:textId="77777777" w:rsidR="00D47074" w:rsidRPr="00D47074" w:rsidRDefault="00D47074" w:rsidP="00D47074">
            <w:pPr>
              <w:jc w:val="center"/>
              <w:rPr>
                <w:rFonts w:ascii="Times New Roman" w:hAnsi="Times New Roman" w:cs="Times New Roman"/>
                <w:b/>
                <w:bCs/>
              </w:rPr>
            </w:pPr>
            <w:r w:rsidRPr="00D47074">
              <w:rPr>
                <w:rFonts w:ascii="Times New Roman" w:hAnsi="Times New Roman" w:cs="Times New Roman"/>
                <w:b/>
                <w:bCs/>
              </w:rPr>
              <w:t>2022</w:t>
            </w:r>
          </w:p>
        </w:tc>
      </w:tr>
      <w:tr w:rsidR="00D47074" w:rsidRPr="00D47074" w14:paraId="213C9280" w14:textId="77777777" w:rsidTr="00D47074">
        <w:trPr>
          <w:trHeight w:val="510"/>
        </w:trPr>
        <w:tc>
          <w:tcPr>
            <w:tcW w:w="7938" w:type="dxa"/>
            <w:vMerge/>
            <w:tcBorders>
              <w:top w:val="single" w:sz="4" w:space="0" w:color="auto"/>
              <w:left w:val="single" w:sz="4" w:space="0" w:color="auto"/>
              <w:bottom w:val="single" w:sz="4" w:space="0" w:color="000000"/>
              <w:right w:val="single" w:sz="4" w:space="0" w:color="auto"/>
            </w:tcBorders>
            <w:vAlign w:val="center"/>
            <w:hideMark/>
          </w:tcPr>
          <w:p w14:paraId="497123F7" w14:textId="77777777" w:rsidR="00D47074" w:rsidRPr="00D47074" w:rsidRDefault="00D47074" w:rsidP="00D47074">
            <w:pPr>
              <w:rPr>
                <w:rFonts w:ascii="Times New Roman" w:hAnsi="Times New Roman" w:cs="Times New Roman"/>
                <w:b/>
                <w:bCs/>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147D8630" w14:textId="77777777" w:rsidR="00D47074" w:rsidRPr="00D47074" w:rsidRDefault="00D47074" w:rsidP="00D47074">
            <w:pPr>
              <w:rPr>
                <w:rFonts w:ascii="Times New Roman" w:hAnsi="Times New Roman" w:cs="Times New Roman"/>
                <w:b/>
                <w:bCs/>
              </w:rPr>
            </w:pPr>
          </w:p>
        </w:tc>
      </w:tr>
      <w:tr w:rsidR="00D47074" w:rsidRPr="00D47074" w14:paraId="6D170CFF" w14:textId="77777777" w:rsidTr="00D47074">
        <w:trPr>
          <w:trHeight w:val="255"/>
        </w:trPr>
        <w:tc>
          <w:tcPr>
            <w:tcW w:w="7938" w:type="dxa"/>
            <w:tcBorders>
              <w:top w:val="nil"/>
              <w:left w:val="single" w:sz="4" w:space="0" w:color="auto"/>
              <w:bottom w:val="single" w:sz="4" w:space="0" w:color="auto"/>
              <w:right w:val="single" w:sz="4" w:space="0" w:color="auto"/>
            </w:tcBorders>
            <w:shd w:val="clear" w:color="auto" w:fill="auto"/>
            <w:hideMark/>
          </w:tcPr>
          <w:p w14:paraId="2BCD0B86" w14:textId="77777777" w:rsidR="00D47074" w:rsidRPr="00D47074" w:rsidRDefault="00D47074" w:rsidP="00D47074">
            <w:pPr>
              <w:rPr>
                <w:rFonts w:ascii="Times New Roman" w:hAnsi="Times New Roman" w:cs="Times New Roman"/>
                <w:b/>
                <w:bCs/>
              </w:rPr>
            </w:pPr>
            <w:r w:rsidRPr="00D47074">
              <w:rPr>
                <w:rFonts w:ascii="Times New Roman" w:hAnsi="Times New Roman" w:cs="Times New Roman"/>
                <w:b/>
                <w:bCs/>
              </w:rPr>
              <w:t>НАЛОГОВЫЕ И НЕНАЛОГОВЫЕ ДОХОДЫ</w:t>
            </w:r>
          </w:p>
        </w:tc>
        <w:tc>
          <w:tcPr>
            <w:tcW w:w="2410" w:type="dxa"/>
            <w:tcBorders>
              <w:top w:val="nil"/>
              <w:left w:val="nil"/>
              <w:bottom w:val="single" w:sz="4" w:space="0" w:color="auto"/>
              <w:right w:val="single" w:sz="4" w:space="0" w:color="auto"/>
            </w:tcBorders>
            <w:shd w:val="clear" w:color="auto" w:fill="auto"/>
            <w:noWrap/>
            <w:vAlign w:val="center"/>
            <w:hideMark/>
          </w:tcPr>
          <w:p w14:paraId="743FD10B" w14:textId="77777777" w:rsidR="00D47074" w:rsidRPr="00D47074" w:rsidRDefault="00D47074" w:rsidP="00D47074">
            <w:pPr>
              <w:jc w:val="center"/>
              <w:rPr>
                <w:rFonts w:ascii="Times New Roman" w:hAnsi="Times New Roman" w:cs="Times New Roman"/>
                <w:b/>
                <w:bCs/>
              </w:rPr>
            </w:pPr>
            <w:r w:rsidRPr="00D47074">
              <w:rPr>
                <w:rFonts w:ascii="Times New Roman" w:hAnsi="Times New Roman" w:cs="Times New Roman"/>
                <w:b/>
                <w:bCs/>
              </w:rPr>
              <w:t>183 622 597,33</w:t>
            </w:r>
          </w:p>
        </w:tc>
      </w:tr>
      <w:tr w:rsidR="00D47074" w:rsidRPr="00D47074" w14:paraId="10279210" w14:textId="77777777" w:rsidTr="00D47074">
        <w:trPr>
          <w:trHeight w:val="270"/>
        </w:trPr>
        <w:tc>
          <w:tcPr>
            <w:tcW w:w="7938" w:type="dxa"/>
            <w:tcBorders>
              <w:top w:val="nil"/>
              <w:left w:val="single" w:sz="4" w:space="0" w:color="auto"/>
              <w:bottom w:val="single" w:sz="4" w:space="0" w:color="auto"/>
              <w:right w:val="single" w:sz="4" w:space="0" w:color="auto"/>
            </w:tcBorders>
            <w:shd w:val="clear" w:color="auto" w:fill="auto"/>
            <w:hideMark/>
          </w:tcPr>
          <w:p w14:paraId="285A79E4" w14:textId="77777777" w:rsidR="00D47074" w:rsidRPr="00D47074" w:rsidRDefault="00D47074" w:rsidP="00D47074">
            <w:pPr>
              <w:rPr>
                <w:rFonts w:ascii="Times New Roman" w:hAnsi="Times New Roman" w:cs="Times New Roman"/>
                <w:b/>
                <w:bCs/>
              </w:rPr>
            </w:pPr>
            <w:r w:rsidRPr="00D47074">
              <w:rPr>
                <w:rFonts w:ascii="Times New Roman" w:hAnsi="Times New Roman" w:cs="Times New Roman"/>
                <w:b/>
                <w:bCs/>
              </w:rPr>
              <w:t>НАЛОГОВЫЕ ДОХОДЫ</w:t>
            </w:r>
          </w:p>
        </w:tc>
        <w:tc>
          <w:tcPr>
            <w:tcW w:w="2410" w:type="dxa"/>
            <w:tcBorders>
              <w:top w:val="nil"/>
              <w:left w:val="nil"/>
              <w:bottom w:val="single" w:sz="4" w:space="0" w:color="auto"/>
              <w:right w:val="single" w:sz="4" w:space="0" w:color="auto"/>
            </w:tcBorders>
            <w:shd w:val="clear" w:color="auto" w:fill="auto"/>
            <w:noWrap/>
            <w:vAlign w:val="center"/>
            <w:hideMark/>
          </w:tcPr>
          <w:p w14:paraId="3202DEFE" w14:textId="77777777" w:rsidR="00D47074" w:rsidRPr="00D47074" w:rsidRDefault="00D47074" w:rsidP="00D47074">
            <w:pPr>
              <w:jc w:val="center"/>
              <w:rPr>
                <w:rFonts w:ascii="Times New Roman" w:hAnsi="Times New Roman" w:cs="Times New Roman"/>
                <w:b/>
                <w:bCs/>
              </w:rPr>
            </w:pPr>
            <w:r w:rsidRPr="00D47074">
              <w:rPr>
                <w:rFonts w:ascii="Times New Roman" w:hAnsi="Times New Roman" w:cs="Times New Roman"/>
                <w:b/>
                <w:bCs/>
              </w:rPr>
              <w:t>162 057 559,86</w:t>
            </w:r>
          </w:p>
        </w:tc>
      </w:tr>
      <w:tr w:rsidR="00D47074" w:rsidRPr="00D47074" w14:paraId="49F422F6" w14:textId="77777777" w:rsidTr="00D47074">
        <w:trPr>
          <w:trHeight w:val="315"/>
        </w:trPr>
        <w:tc>
          <w:tcPr>
            <w:tcW w:w="7938" w:type="dxa"/>
            <w:tcBorders>
              <w:top w:val="nil"/>
              <w:left w:val="single" w:sz="4" w:space="0" w:color="auto"/>
              <w:bottom w:val="single" w:sz="4" w:space="0" w:color="auto"/>
              <w:right w:val="single" w:sz="4" w:space="0" w:color="auto"/>
            </w:tcBorders>
            <w:shd w:val="clear" w:color="auto" w:fill="auto"/>
            <w:hideMark/>
          </w:tcPr>
          <w:p w14:paraId="591B2BC1" w14:textId="77777777" w:rsidR="00D47074" w:rsidRPr="00D47074" w:rsidRDefault="00D47074" w:rsidP="00D47074">
            <w:pPr>
              <w:rPr>
                <w:rFonts w:ascii="Times New Roman" w:hAnsi="Times New Roman" w:cs="Times New Roman"/>
                <w:b/>
                <w:bCs/>
              </w:rPr>
            </w:pPr>
            <w:r w:rsidRPr="00D47074">
              <w:rPr>
                <w:rFonts w:ascii="Times New Roman" w:hAnsi="Times New Roman" w:cs="Times New Roman"/>
                <w:b/>
                <w:bCs/>
              </w:rPr>
              <w:t>НАЛОГИ НА ПРИБЫЛЬ, ДОХОДЫ</w:t>
            </w:r>
          </w:p>
        </w:tc>
        <w:tc>
          <w:tcPr>
            <w:tcW w:w="2410" w:type="dxa"/>
            <w:tcBorders>
              <w:top w:val="nil"/>
              <w:left w:val="nil"/>
              <w:bottom w:val="single" w:sz="4" w:space="0" w:color="auto"/>
              <w:right w:val="single" w:sz="4" w:space="0" w:color="auto"/>
            </w:tcBorders>
            <w:shd w:val="clear" w:color="auto" w:fill="auto"/>
            <w:noWrap/>
            <w:vAlign w:val="center"/>
            <w:hideMark/>
          </w:tcPr>
          <w:p w14:paraId="026A70F2" w14:textId="77777777" w:rsidR="00D47074" w:rsidRPr="00D47074" w:rsidRDefault="00D47074" w:rsidP="00D47074">
            <w:pPr>
              <w:jc w:val="center"/>
              <w:rPr>
                <w:rFonts w:ascii="Times New Roman" w:hAnsi="Times New Roman" w:cs="Times New Roman"/>
                <w:b/>
                <w:bCs/>
              </w:rPr>
            </w:pPr>
            <w:r w:rsidRPr="00D47074">
              <w:rPr>
                <w:rFonts w:ascii="Times New Roman" w:hAnsi="Times New Roman" w:cs="Times New Roman"/>
                <w:b/>
                <w:bCs/>
              </w:rPr>
              <w:t>111 586 096,39</w:t>
            </w:r>
          </w:p>
        </w:tc>
      </w:tr>
      <w:tr w:rsidR="00D47074" w:rsidRPr="00D47074" w14:paraId="1E7D6B0A" w14:textId="77777777" w:rsidTr="00D47074">
        <w:trPr>
          <w:trHeight w:val="255"/>
        </w:trPr>
        <w:tc>
          <w:tcPr>
            <w:tcW w:w="7938" w:type="dxa"/>
            <w:tcBorders>
              <w:top w:val="nil"/>
              <w:left w:val="single" w:sz="4" w:space="0" w:color="auto"/>
              <w:bottom w:val="single" w:sz="4" w:space="0" w:color="auto"/>
              <w:right w:val="single" w:sz="4" w:space="0" w:color="auto"/>
            </w:tcBorders>
            <w:shd w:val="clear" w:color="auto" w:fill="auto"/>
            <w:hideMark/>
          </w:tcPr>
          <w:p w14:paraId="35EE0BD0" w14:textId="77777777" w:rsidR="00D47074" w:rsidRPr="00D47074" w:rsidRDefault="00D47074" w:rsidP="00D47074">
            <w:pPr>
              <w:rPr>
                <w:rFonts w:ascii="Times New Roman" w:hAnsi="Times New Roman" w:cs="Times New Roman"/>
              </w:rPr>
            </w:pPr>
            <w:r w:rsidRPr="00D47074">
              <w:rPr>
                <w:rFonts w:ascii="Times New Roman" w:hAnsi="Times New Roman" w:cs="Times New Roman"/>
              </w:rPr>
              <w:t>Налог на прибыль организаций</w:t>
            </w:r>
          </w:p>
        </w:tc>
        <w:tc>
          <w:tcPr>
            <w:tcW w:w="2410" w:type="dxa"/>
            <w:tcBorders>
              <w:top w:val="nil"/>
              <w:left w:val="nil"/>
              <w:bottom w:val="single" w:sz="4" w:space="0" w:color="auto"/>
              <w:right w:val="single" w:sz="4" w:space="0" w:color="auto"/>
            </w:tcBorders>
            <w:shd w:val="clear" w:color="auto" w:fill="auto"/>
            <w:noWrap/>
            <w:vAlign w:val="center"/>
            <w:hideMark/>
          </w:tcPr>
          <w:p w14:paraId="0847F93E" w14:textId="77777777" w:rsidR="00D47074" w:rsidRPr="00D47074" w:rsidRDefault="00D47074" w:rsidP="00D47074">
            <w:pPr>
              <w:jc w:val="center"/>
              <w:rPr>
                <w:rFonts w:ascii="Times New Roman" w:hAnsi="Times New Roman" w:cs="Times New Roman"/>
              </w:rPr>
            </w:pPr>
            <w:r w:rsidRPr="00D47074">
              <w:rPr>
                <w:rFonts w:ascii="Times New Roman" w:hAnsi="Times New Roman" w:cs="Times New Roman"/>
              </w:rPr>
              <w:t>586 983,29</w:t>
            </w:r>
          </w:p>
        </w:tc>
      </w:tr>
      <w:tr w:rsidR="00D47074" w:rsidRPr="00D47074" w14:paraId="38DE4F4A" w14:textId="77777777" w:rsidTr="00D47074">
        <w:trPr>
          <w:trHeight w:val="255"/>
        </w:trPr>
        <w:tc>
          <w:tcPr>
            <w:tcW w:w="7938" w:type="dxa"/>
            <w:tcBorders>
              <w:top w:val="nil"/>
              <w:left w:val="single" w:sz="4" w:space="0" w:color="auto"/>
              <w:bottom w:val="single" w:sz="4" w:space="0" w:color="auto"/>
              <w:right w:val="single" w:sz="4" w:space="0" w:color="auto"/>
            </w:tcBorders>
            <w:shd w:val="clear" w:color="auto" w:fill="auto"/>
            <w:hideMark/>
          </w:tcPr>
          <w:p w14:paraId="4C801B66" w14:textId="77777777" w:rsidR="00D47074" w:rsidRPr="00D47074" w:rsidRDefault="00D47074" w:rsidP="00D47074">
            <w:pPr>
              <w:rPr>
                <w:rFonts w:ascii="Times New Roman" w:hAnsi="Times New Roman" w:cs="Times New Roman"/>
              </w:rPr>
            </w:pPr>
            <w:r w:rsidRPr="00D47074">
              <w:rPr>
                <w:rFonts w:ascii="Times New Roman" w:hAnsi="Times New Roman" w:cs="Times New Roman"/>
              </w:rPr>
              <w:t>Налог на доходы физических лиц</w:t>
            </w:r>
          </w:p>
        </w:tc>
        <w:tc>
          <w:tcPr>
            <w:tcW w:w="2410" w:type="dxa"/>
            <w:tcBorders>
              <w:top w:val="nil"/>
              <w:left w:val="nil"/>
              <w:bottom w:val="single" w:sz="4" w:space="0" w:color="auto"/>
              <w:right w:val="single" w:sz="4" w:space="0" w:color="auto"/>
            </w:tcBorders>
            <w:shd w:val="clear" w:color="auto" w:fill="auto"/>
            <w:noWrap/>
            <w:vAlign w:val="center"/>
            <w:hideMark/>
          </w:tcPr>
          <w:p w14:paraId="69A7FDCE" w14:textId="77777777" w:rsidR="00D47074" w:rsidRPr="00D47074" w:rsidRDefault="00D47074" w:rsidP="00D47074">
            <w:pPr>
              <w:jc w:val="center"/>
              <w:rPr>
                <w:rFonts w:ascii="Times New Roman" w:hAnsi="Times New Roman" w:cs="Times New Roman"/>
              </w:rPr>
            </w:pPr>
            <w:r w:rsidRPr="00D47074">
              <w:rPr>
                <w:rFonts w:ascii="Times New Roman" w:hAnsi="Times New Roman" w:cs="Times New Roman"/>
              </w:rPr>
              <w:t>110 999 113,10</w:t>
            </w:r>
          </w:p>
        </w:tc>
      </w:tr>
      <w:tr w:rsidR="00D47074" w:rsidRPr="00D47074" w14:paraId="0BA0102C" w14:textId="77777777" w:rsidTr="00D47074">
        <w:trPr>
          <w:trHeight w:val="453"/>
        </w:trPr>
        <w:tc>
          <w:tcPr>
            <w:tcW w:w="7938" w:type="dxa"/>
            <w:tcBorders>
              <w:top w:val="nil"/>
              <w:left w:val="single" w:sz="4" w:space="0" w:color="auto"/>
              <w:bottom w:val="single" w:sz="4" w:space="0" w:color="auto"/>
              <w:right w:val="single" w:sz="4" w:space="0" w:color="auto"/>
            </w:tcBorders>
            <w:shd w:val="clear" w:color="auto" w:fill="auto"/>
            <w:hideMark/>
          </w:tcPr>
          <w:p w14:paraId="4394AD50" w14:textId="2C5E2730" w:rsidR="00D47074" w:rsidRPr="00D47074" w:rsidRDefault="00D47074" w:rsidP="00D47074">
            <w:pPr>
              <w:rPr>
                <w:rFonts w:ascii="Times New Roman" w:hAnsi="Times New Roman" w:cs="Times New Roman"/>
                <w:b/>
                <w:bCs/>
              </w:rPr>
            </w:pPr>
            <w:r w:rsidRPr="00D47074">
              <w:rPr>
                <w:rFonts w:ascii="Times New Roman" w:hAnsi="Times New Roman" w:cs="Times New Roman"/>
                <w:b/>
                <w:bCs/>
              </w:rPr>
              <w:t xml:space="preserve">НАЛОГИ </w:t>
            </w:r>
            <w:r w:rsidRPr="00D47074">
              <w:rPr>
                <w:rFonts w:ascii="Times New Roman" w:hAnsi="Times New Roman" w:cs="Times New Roman"/>
                <w:b/>
                <w:bCs/>
              </w:rPr>
              <w:t>НА ТОВАРЫ (РАБОТЫ, УСЛУГИ),</w:t>
            </w:r>
            <w:r w:rsidRPr="00D47074">
              <w:rPr>
                <w:rFonts w:ascii="Times New Roman" w:hAnsi="Times New Roman" w:cs="Times New Roman"/>
                <w:b/>
                <w:bCs/>
              </w:rPr>
              <w:t xml:space="preserve"> РЕАЛИЗУЕМЫЕ НА ТЕРРИТОРИИ РОССИЙСКОЙ ФЕДЕРАЦИИ </w:t>
            </w:r>
          </w:p>
        </w:tc>
        <w:tc>
          <w:tcPr>
            <w:tcW w:w="2410" w:type="dxa"/>
            <w:tcBorders>
              <w:top w:val="nil"/>
              <w:left w:val="nil"/>
              <w:bottom w:val="single" w:sz="4" w:space="0" w:color="auto"/>
              <w:right w:val="single" w:sz="4" w:space="0" w:color="auto"/>
            </w:tcBorders>
            <w:shd w:val="clear" w:color="auto" w:fill="auto"/>
            <w:noWrap/>
            <w:vAlign w:val="center"/>
            <w:hideMark/>
          </w:tcPr>
          <w:p w14:paraId="39C9B153" w14:textId="77777777" w:rsidR="00D47074" w:rsidRPr="00D47074" w:rsidRDefault="00D47074" w:rsidP="00D47074">
            <w:pPr>
              <w:jc w:val="center"/>
              <w:rPr>
                <w:rFonts w:ascii="Times New Roman" w:hAnsi="Times New Roman" w:cs="Times New Roman"/>
                <w:b/>
                <w:bCs/>
              </w:rPr>
            </w:pPr>
            <w:r w:rsidRPr="00D47074">
              <w:rPr>
                <w:rFonts w:ascii="Times New Roman" w:hAnsi="Times New Roman" w:cs="Times New Roman"/>
                <w:b/>
                <w:bCs/>
              </w:rPr>
              <w:t>23 234 468,76</w:t>
            </w:r>
          </w:p>
        </w:tc>
      </w:tr>
      <w:tr w:rsidR="00D47074" w:rsidRPr="00D47074" w14:paraId="48FE28BD" w14:textId="77777777" w:rsidTr="00D47074">
        <w:trPr>
          <w:trHeight w:val="417"/>
        </w:trPr>
        <w:tc>
          <w:tcPr>
            <w:tcW w:w="7938" w:type="dxa"/>
            <w:tcBorders>
              <w:top w:val="nil"/>
              <w:left w:val="single" w:sz="4" w:space="0" w:color="auto"/>
              <w:bottom w:val="single" w:sz="4" w:space="0" w:color="auto"/>
              <w:right w:val="single" w:sz="4" w:space="0" w:color="auto"/>
            </w:tcBorders>
            <w:shd w:val="clear" w:color="auto" w:fill="auto"/>
            <w:hideMark/>
          </w:tcPr>
          <w:p w14:paraId="169916F8" w14:textId="26CF38CA" w:rsidR="00D47074" w:rsidRPr="00D47074" w:rsidRDefault="00D47074" w:rsidP="00D47074">
            <w:pPr>
              <w:rPr>
                <w:rFonts w:ascii="Times New Roman" w:hAnsi="Times New Roman" w:cs="Times New Roman"/>
              </w:rPr>
            </w:pPr>
            <w:r w:rsidRPr="00D47074">
              <w:rPr>
                <w:rFonts w:ascii="Times New Roman" w:hAnsi="Times New Roman" w:cs="Times New Roman"/>
              </w:rPr>
              <w:t>Акцизы по подакцизным товарам (продукции), производимым на территории Российской Федерации</w:t>
            </w:r>
          </w:p>
        </w:tc>
        <w:tc>
          <w:tcPr>
            <w:tcW w:w="2410" w:type="dxa"/>
            <w:tcBorders>
              <w:top w:val="nil"/>
              <w:left w:val="nil"/>
              <w:bottom w:val="single" w:sz="4" w:space="0" w:color="auto"/>
              <w:right w:val="single" w:sz="4" w:space="0" w:color="auto"/>
            </w:tcBorders>
            <w:shd w:val="clear" w:color="auto" w:fill="auto"/>
            <w:noWrap/>
            <w:vAlign w:val="center"/>
            <w:hideMark/>
          </w:tcPr>
          <w:p w14:paraId="0A12D74D" w14:textId="77777777" w:rsidR="00D47074" w:rsidRPr="00D47074" w:rsidRDefault="00D47074" w:rsidP="00D47074">
            <w:pPr>
              <w:jc w:val="center"/>
              <w:rPr>
                <w:rFonts w:ascii="Times New Roman" w:hAnsi="Times New Roman" w:cs="Times New Roman"/>
              </w:rPr>
            </w:pPr>
            <w:r w:rsidRPr="00D47074">
              <w:rPr>
                <w:rFonts w:ascii="Times New Roman" w:hAnsi="Times New Roman" w:cs="Times New Roman"/>
              </w:rPr>
              <w:t>23 234 468,76</w:t>
            </w:r>
          </w:p>
        </w:tc>
      </w:tr>
      <w:tr w:rsidR="00D47074" w:rsidRPr="00D47074" w14:paraId="7D4C50B2" w14:textId="77777777" w:rsidTr="00D47074">
        <w:trPr>
          <w:trHeight w:val="375"/>
        </w:trPr>
        <w:tc>
          <w:tcPr>
            <w:tcW w:w="7938" w:type="dxa"/>
            <w:tcBorders>
              <w:top w:val="nil"/>
              <w:left w:val="single" w:sz="4" w:space="0" w:color="auto"/>
              <w:bottom w:val="single" w:sz="4" w:space="0" w:color="auto"/>
              <w:right w:val="single" w:sz="4" w:space="0" w:color="auto"/>
            </w:tcBorders>
            <w:shd w:val="clear" w:color="auto" w:fill="auto"/>
            <w:hideMark/>
          </w:tcPr>
          <w:p w14:paraId="596DB9E5" w14:textId="77777777" w:rsidR="00D47074" w:rsidRPr="00D47074" w:rsidRDefault="00D47074" w:rsidP="00D47074">
            <w:pPr>
              <w:rPr>
                <w:rFonts w:ascii="Times New Roman" w:hAnsi="Times New Roman" w:cs="Times New Roman"/>
                <w:b/>
                <w:bCs/>
              </w:rPr>
            </w:pPr>
            <w:r w:rsidRPr="00D47074">
              <w:rPr>
                <w:rFonts w:ascii="Times New Roman" w:hAnsi="Times New Roman" w:cs="Times New Roman"/>
                <w:b/>
                <w:bCs/>
              </w:rPr>
              <w:t>НАЛОГИ НА СОВОКУПНЫЙ ДОХОД</w:t>
            </w:r>
          </w:p>
        </w:tc>
        <w:tc>
          <w:tcPr>
            <w:tcW w:w="2410" w:type="dxa"/>
            <w:tcBorders>
              <w:top w:val="nil"/>
              <w:left w:val="nil"/>
              <w:bottom w:val="single" w:sz="4" w:space="0" w:color="auto"/>
              <w:right w:val="single" w:sz="4" w:space="0" w:color="auto"/>
            </w:tcBorders>
            <w:shd w:val="clear" w:color="auto" w:fill="auto"/>
            <w:noWrap/>
            <w:vAlign w:val="center"/>
            <w:hideMark/>
          </w:tcPr>
          <w:p w14:paraId="61815ADC" w14:textId="77777777" w:rsidR="00D47074" w:rsidRPr="00D47074" w:rsidRDefault="00D47074" w:rsidP="00D47074">
            <w:pPr>
              <w:jc w:val="center"/>
              <w:rPr>
                <w:rFonts w:ascii="Times New Roman" w:hAnsi="Times New Roman" w:cs="Times New Roman"/>
                <w:b/>
                <w:bCs/>
              </w:rPr>
            </w:pPr>
            <w:r w:rsidRPr="00D47074">
              <w:rPr>
                <w:rFonts w:ascii="Times New Roman" w:hAnsi="Times New Roman" w:cs="Times New Roman"/>
                <w:b/>
                <w:bCs/>
              </w:rPr>
              <w:t>20 881 035,16</w:t>
            </w:r>
          </w:p>
        </w:tc>
      </w:tr>
      <w:tr w:rsidR="00D47074" w:rsidRPr="00D47074" w14:paraId="55556821" w14:textId="77777777" w:rsidTr="00D47074">
        <w:trPr>
          <w:trHeight w:val="274"/>
        </w:trPr>
        <w:tc>
          <w:tcPr>
            <w:tcW w:w="7938" w:type="dxa"/>
            <w:tcBorders>
              <w:top w:val="nil"/>
              <w:left w:val="single" w:sz="4" w:space="0" w:color="auto"/>
              <w:bottom w:val="single" w:sz="4" w:space="0" w:color="auto"/>
              <w:right w:val="single" w:sz="4" w:space="0" w:color="auto"/>
            </w:tcBorders>
            <w:shd w:val="clear" w:color="auto" w:fill="auto"/>
            <w:hideMark/>
          </w:tcPr>
          <w:p w14:paraId="73C0BDC3" w14:textId="047D5EFA" w:rsidR="00D47074" w:rsidRPr="00D47074" w:rsidRDefault="00D47074" w:rsidP="00D47074">
            <w:pPr>
              <w:rPr>
                <w:rFonts w:ascii="Times New Roman" w:hAnsi="Times New Roman" w:cs="Times New Roman"/>
              </w:rPr>
            </w:pPr>
            <w:r w:rsidRPr="00D47074">
              <w:rPr>
                <w:rFonts w:ascii="Times New Roman" w:hAnsi="Times New Roman" w:cs="Times New Roman"/>
              </w:rPr>
              <w:t>Налог,</w:t>
            </w:r>
            <w:r w:rsidRPr="00D47074">
              <w:rPr>
                <w:rFonts w:ascii="Times New Roman" w:hAnsi="Times New Roman" w:cs="Times New Roman"/>
              </w:rPr>
              <w:t xml:space="preserve"> взимаемый в связи с применением упрощенной системы налогообложения</w:t>
            </w:r>
          </w:p>
        </w:tc>
        <w:tc>
          <w:tcPr>
            <w:tcW w:w="2410" w:type="dxa"/>
            <w:tcBorders>
              <w:top w:val="nil"/>
              <w:left w:val="nil"/>
              <w:bottom w:val="single" w:sz="4" w:space="0" w:color="auto"/>
              <w:right w:val="single" w:sz="4" w:space="0" w:color="auto"/>
            </w:tcBorders>
            <w:shd w:val="clear" w:color="auto" w:fill="auto"/>
            <w:noWrap/>
            <w:vAlign w:val="center"/>
            <w:hideMark/>
          </w:tcPr>
          <w:p w14:paraId="443CE0D8" w14:textId="77777777" w:rsidR="00D47074" w:rsidRPr="00D47074" w:rsidRDefault="00D47074" w:rsidP="00D47074">
            <w:pPr>
              <w:jc w:val="center"/>
              <w:rPr>
                <w:rFonts w:ascii="Times New Roman" w:hAnsi="Times New Roman" w:cs="Times New Roman"/>
              </w:rPr>
            </w:pPr>
            <w:r w:rsidRPr="00D47074">
              <w:rPr>
                <w:rFonts w:ascii="Times New Roman" w:hAnsi="Times New Roman" w:cs="Times New Roman"/>
              </w:rPr>
              <w:t>19 088 234,21</w:t>
            </w:r>
          </w:p>
        </w:tc>
      </w:tr>
      <w:tr w:rsidR="00D47074" w:rsidRPr="00D47074" w14:paraId="1ED7EC2A" w14:textId="77777777" w:rsidTr="00D47074">
        <w:trPr>
          <w:trHeight w:val="263"/>
        </w:trPr>
        <w:tc>
          <w:tcPr>
            <w:tcW w:w="7938" w:type="dxa"/>
            <w:tcBorders>
              <w:top w:val="nil"/>
              <w:left w:val="single" w:sz="4" w:space="0" w:color="auto"/>
              <w:bottom w:val="single" w:sz="4" w:space="0" w:color="auto"/>
              <w:right w:val="single" w:sz="4" w:space="0" w:color="auto"/>
            </w:tcBorders>
            <w:shd w:val="clear" w:color="auto" w:fill="auto"/>
            <w:hideMark/>
          </w:tcPr>
          <w:p w14:paraId="4888A49C" w14:textId="77777777" w:rsidR="00D47074" w:rsidRPr="00D47074" w:rsidRDefault="00D47074" w:rsidP="00D47074">
            <w:pPr>
              <w:rPr>
                <w:rFonts w:ascii="Times New Roman" w:hAnsi="Times New Roman" w:cs="Times New Roman"/>
              </w:rPr>
            </w:pPr>
            <w:r w:rsidRPr="00D47074">
              <w:rPr>
                <w:rFonts w:ascii="Times New Roman" w:hAnsi="Times New Roman" w:cs="Times New Roman"/>
              </w:rPr>
              <w:t>Единый налог на вмененный доход для отдельных видов деятельности</w:t>
            </w:r>
          </w:p>
        </w:tc>
        <w:tc>
          <w:tcPr>
            <w:tcW w:w="2410" w:type="dxa"/>
            <w:tcBorders>
              <w:top w:val="nil"/>
              <w:left w:val="nil"/>
              <w:bottom w:val="single" w:sz="4" w:space="0" w:color="auto"/>
              <w:right w:val="single" w:sz="4" w:space="0" w:color="auto"/>
            </w:tcBorders>
            <w:shd w:val="clear" w:color="auto" w:fill="auto"/>
            <w:noWrap/>
            <w:vAlign w:val="center"/>
            <w:hideMark/>
          </w:tcPr>
          <w:p w14:paraId="3D1FE0B8" w14:textId="77777777" w:rsidR="00D47074" w:rsidRPr="00D47074" w:rsidRDefault="00D47074" w:rsidP="00D47074">
            <w:pPr>
              <w:jc w:val="center"/>
              <w:rPr>
                <w:rFonts w:ascii="Times New Roman" w:hAnsi="Times New Roman" w:cs="Times New Roman"/>
              </w:rPr>
            </w:pPr>
            <w:r w:rsidRPr="00D47074">
              <w:rPr>
                <w:rFonts w:ascii="Times New Roman" w:hAnsi="Times New Roman" w:cs="Times New Roman"/>
              </w:rPr>
              <w:t>-69 696,37</w:t>
            </w:r>
          </w:p>
        </w:tc>
      </w:tr>
      <w:tr w:rsidR="00D47074" w:rsidRPr="00D47074" w14:paraId="7E7A08A5" w14:textId="77777777" w:rsidTr="00D47074">
        <w:trPr>
          <w:trHeight w:val="282"/>
        </w:trPr>
        <w:tc>
          <w:tcPr>
            <w:tcW w:w="7938" w:type="dxa"/>
            <w:tcBorders>
              <w:top w:val="nil"/>
              <w:left w:val="single" w:sz="4" w:space="0" w:color="auto"/>
              <w:bottom w:val="single" w:sz="4" w:space="0" w:color="auto"/>
              <w:right w:val="single" w:sz="4" w:space="0" w:color="auto"/>
            </w:tcBorders>
            <w:shd w:val="clear" w:color="auto" w:fill="auto"/>
            <w:hideMark/>
          </w:tcPr>
          <w:p w14:paraId="5C8BBD6E" w14:textId="77777777" w:rsidR="00D47074" w:rsidRPr="00D47074" w:rsidRDefault="00D47074" w:rsidP="00D47074">
            <w:pPr>
              <w:rPr>
                <w:rFonts w:ascii="Times New Roman" w:hAnsi="Times New Roman" w:cs="Times New Roman"/>
              </w:rPr>
            </w:pPr>
            <w:r w:rsidRPr="00D47074">
              <w:rPr>
                <w:rFonts w:ascii="Times New Roman" w:hAnsi="Times New Roman" w:cs="Times New Roman"/>
              </w:rPr>
              <w:t>Единый сельскохозяйственный налог</w:t>
            </w:r>
          </w:p>
        </w:tc>
        <w:tc>
          <w:tcPr>
            <w:tcW w:w="2410" w:type="dxa"/>
            <w:tcBorders>
              <w:top w:val="nil"/>
              <w:left w:val="nil"/>
              <w:bottom w:val="single" w:sz="4" w:space="0" w:color="auto"/>
              <w:right w:val="single" w:sz="4" w:space="0" w:color="auto"/>
            </w:tcBorders>
            <w:shd w:val="clear" w:color="auto" w:fill="auto"/>
            <w:noWrap/>
            <w:vAlign w:val="center"/>
            <w:hideMark/>
          </w:tcPr>
          <w:p w14:paraId="77EF0B4F" w14:textId="77777777" w:rsidR="00D47074" w:rsidRPr="00D47074" w:rsidRDefault="00D47074" w:rsidP="00D47074">
            <w:pPr>
              <w:jc w:val="center"/>
              <w:rPr>
                <w:rFonts w:ascii="Times New Roman" w:hAnsi="Times New Roman" w:cs="Times New Roman"/>
              </w:rPr>
            </w:pPr>
            <w:r w:rsidRPr="00D47074">
              <w:rPr>
                <w:rFonts w:ascii="Times New Roman" w:hAnsi="Times New Roman" w:cs="Times New Roman"/>
              </w:rPr>
              <w:t>29 933,00</w:t>
            </w:r>
          </w:p>
        </w:tc>
      </w:tr>
      <w:tr w:rsidR="00D47074" w:rsidRPr="00D47074" w14:paraId="1EDBAB95" w14:textId="77777777" w:rsidTr="00D47074">
        <w:trPr>
          <w:trHeight w:val="257"/>
        </w:trPr>
        <w:tc>
          <w:tcPr>
            <w:tcW w:w="7938" w:type="dxa"/>
            <w:tcBorders>
              <w:top w:val="nil"/>
              <w:left w:val="single" w:sz="4" w:space="0" w:color="auto"/>
              <w:bottom w:val="single" w:sz="4" w:space="0" w:color="auto"/>
              <w:right w:val="single" w:sz="4" w:space="0" w:color="auto"/>
            </w:tcBorders>
            <w:shd w:val="clear" w:color="auto" w:fill="auto"/>
            <w:hideMark/>
          </w:tcPr>
          <w:p w14:paraId="2AAA8F57" w14:textId="6735B705" w:rsidR="00D47074" w:rsidRPr="00D47074" w:rsidRDefault="00D47074" w:rsidP="00D47074">
            <w:pPr>
              <w:rPr>
                <w:rFonts w:ascii="Times New Roman" w:hAnsi="Times New Roman" w:cs="Times New Roman"/>
              </w:rPr>
            </w:pPr>
            <w:r w:rsidRPr="00D47074">
              <w:rPr>
                <w:rFonts w:ascii="Times New Roman" w:hAnsi="Times New Roman" w:cs="Times New Roman"/>
              </w:rPr>
              <w:t xml:space="preserve">Налог, </w:t>
            </w:r>
            <w:r w:rsidRPr="00D47074">
              <w:rPr>
                <w:rFonts w:ascii="Times New Roman" w:hAnsi="Times New Roman" w:cs="Times New Roman"/>
              </w:rPr>
              <w:t>взимаемый в</w:t>
            </w:r>
            <w:r w:rsidRPr="00D47074">
              <w:rPr>
                <w:rFonts w:ascii="Times New Roman" w:hAnsi="Times New Roman" w:cs="Times New Roman"/>
              </w:rPr>
              <w:t xml:space="preserve"> связи с применением патентной системы налогообложения</w:t>
            </w:r>
          </w:p>
        </w:tc>
        <w:tc>
          <w:tcPr>
            <w:tcW w:w="2410" w:type="dxa"/>
            <w:tcBorders>
              <w:top w:val="nil"/>
              <w:left w:val="nil"/>
              <w:bottom w:val="single" w:sz="4" w:space="0" w:color="auto"/>
              <w:right w:val="single" w:sz="4" w:space="0" w:color="auto"/>
            </w:tcBorders>
            <w:shd w:val="clear" w:color="auto" w:fill="auto"/>
            <w:noWrap/>
            <w:vAlign w:val="center"/>
            <w:hideMark/>
          </w:tcPr>
          <w:p w14:paraId="6C49B792" w14:textId="77777777" w:rsidR="00D47074" w:rsidRPr="00D47074" w:rsidRDefault="00D47074" w:rsidP="00D47074">
            <w:pPr>
              <w:jc w:val="center"/>
              <w:rPr>
                <w:rFonts w:ascii="Times New Roman" w:hAnsi="Times New Roman" w:cs="Times New Roman"/>
              </w:rPr>
            </w:pPr>
            <w:r w:rsidRPr="00D47074">
              <w:rPr>
                <w:rFonts w:ascii="Times New Roman" w:hAnsi="Times New Roman" w:cs="Times New Roman"/>
              </w:rPr>
              <w:t>1 832 564,32</w:t>
            </w:r>
          </w:p>
        </w:tc>
      </w:tr>
      <w:tr w:rsidR="00D47074" w:rsidRPr="00D47074" w14:paraId="765EE859" w14:textId="77777777" w:rsidTr="00D47074">
        <w:trPr>
          <w:trHeight w:val="255"/>
        </w:trPr>
        <w:tc>
          <w:tcPr>
            <w:tcW w:w="7938" w:type="dxa"/>
            <w:tcBorders>
              <w:top w:val="nil"/>
              <w:left w:val="single" w:sz="4" w:space="0" w:color="auto"/>
              <w:bottom w:val="single" w:sz="4" w:space="0" w:color="auto"/>
              <w:right w:val="single" w:sz="4" w:space="0" w:color="auto"/>
            </w:tcBorders>
            <w:shd w:val="clear" w:color="auto" w:fill="auto"/>
            <w:hideMark/>
          </w:tcPr>
          <w:p w14:paraId="6C522807" w14:textId="77777777" w:rsidR="00D47074" w:rsidRPr="00D47074" w:rsidRDefault="00D47074" w:rsidP="00D47074">
            <w:pPr>
              <w:rPr>
                <w:rFonts w:ascii="Times New Roman" w:hAnsi="Times New Roman" w:cs="Times New Roman"/>
                <w:b/>
                <w:bCs/>
              </w:rPr>
            </w:pPr>
            <w:r w:rsidRPr="00D47074">
              <w:rPr>
                <w:rFonts w:ascii="Times New Roman" w:hAnsi="Times New Roman" w:cs="Times New Roman"/>
                <w:b/>
                <w:bCs/>
              </w:rPr>
              <w:t>НАЛОГИ НА ИМУЩЕСТВО</w:t>
            </w:r>
          </w:p>
        </w:tc>
        <w:tc>
          <w:tcPr>
            <w:tcW w:w="2410" w:type="dxa"/>
            <w:tcBorders>
              <w:top w:val="nil"/>
              <w:left w:val="nil"/>
              <w:bottom w:val="single" w:sz="4" w:space="0" w:color="auto"/>
              <w:right w:val="single" w:sz="4" w:space="0" w:color="auto"/>
            </w:tcBorders>
            <w:shd w:val="clear" w:color="auto" w:fill="auto"/>
            <w:noWrap/>
            <w:vAlign w:val="center"/>
            <w:hideMark/>
          </w:tcPr>
          <w:p w14:paraId="26D67786" w14:textId="77777777" w:rsidR="00D47074" w:rsidRPr="00D47074" w:rsidRDefault="00D47074" w:rsidP="00D47074">
            <w:pPr>
              <w:jc w:val="center"/>
              <w:rPr>
                <w:rFonts w:ascii="Times New Roman" w:hAnsi="Times New Roman" w:cs="Times New Roman"/>
                <w:b/>
                <w:bCs/>
              </w:rPr>
            </w:pPr>
            <w:r w:rsidRPr="00D47074">
              <w:rPr>
                <w:rFonts w:ascii="Times New Roman" w:hAnsi="Times New Roman" w:cs="Times New Roman"/>
                <w:b/>
                <w:bCs/>
              </w:rPr>
              <w:t>4 349 840,18</w:t>
            </w:r>
          </w:p>
        </w:tc>
      </w:tr>
      <w:tr w:rsidR="00D47074" w:rsidRPr="00D47074" w14:paraId="7FEDAF9A" w14:textId="77777777" w:rsidTr="00D47074">
        <w:trPr>
          <w:trHeight w:val="315"/>
        </w:trPr>
        <w:tc>
          <w:tcPr>
            <w:tcW w:w="7938" w:type="dxa"/>
            <w:tcBorders>
              <w:top w:val="nil"/>
              <w:left w:val="single" w:sz="4" w:space="0" w:color="auto"/>
              <w:bottom w:val="single" w:sz="4" w:space="0" w:color="auto"/>
              <w:right w:val="single" w:sz="4" w:space="0" w:color="auto"/>
            </w:tcBorders>
            <w:shd w:val="clear" w:color="auto" w:fill="auto"/>
            <w:hideMark/>
          </w:tcPr>
          <w:p w14:paraId="32049625" w14:textId="77777777" w:rsidR="00D47074" w:rsidRPr="00D47074" w:rsidRDefault="00D47074" w:rsidP="00D47074">
            <w:pPr>
              <w:rPr>
                <w:rFonts w:ascii="Times New Roman" w:hAnsi="Times New Roman" w:cs="Times New Roman"/>
              </w:rPr>
            </w:pPr>
            <w:r w:rsidRPr="00D47074">
              <w:rPr>
                <w:rFonts w:ascii="Times New Roman" w:hAnsi="Times New Roman" w:cs="Times New Roman"/>
              </w:rPr>
              <w:t>Налог на имущество организаций</w:t>
            </w:r>
          </w:p>
        </w:tc>
        <w:tc>
          <w:tcPr>
            <w:tcW w:w="2410" w:type="dxa"/>
            <w:tcBorders>
              <w:top w:val="nil"/>
              <w:left w:val="nil"/>
              <w:bottom w:val="single" w:sz="4" w:space="0" w:color="auto"/>
              <w:right w:val="single" w:sz="4" w:space="0" w:color="auto"/>
            </w:tcBorders>
            <w:shd w:val="clear" w:color="auto" w:fill="auto"/>
            <w:noWrap/>
            <w:vAlign w:val="center"/>
            <w:hideMark/>
          </w:tcPr>
          <w:p w14:paraId="7500CDFF" w14:textId="77777777" w:rsidR="00D47074" w:rsidRPr="00D47074" w:rsidRDefault="00D47074" w:rsidP="00D47074">
            <w:pPr>
              <w:jc w:val="center"/>
              <w:rPr>
                <w:rFonts w:ascii="Times New Roman" w:hAnsi="Times New Roman" w:cs="Times New Roman"/>
              </w:rPr>
            </w:pPr>
            <w:r w:rsidRPr="00D47074">
              <w:rPr>
                <w:rFonts w:ascii="Times New Roman" w:hAnsi="Times New Roman" w:cs="Times New Roman"/>
              </w:rPr>
              <w:t>4 349 840,18</w:t>
            </w:r>
          </w:p>
        </w:tc>
      </w:tr>
      <w:tr w:rsidR="00D47074" w:rsidRPr="00D47074" w14:paraId="24C510EF" w14:textId="77777777" w:rsidTr="00D47074">
        <w:trPr>
          <w:trHeight w:val="256"/>
        </w:trPr>
        <w:tc>
          <w:tcPr>
            <w:tcW w:w="7938" w:type="dxa"/>
            <w:tcBorders>
              <w:top w:val="nil"/>
              <w:left w:val="single" w:sz="4" w:space="0" w:color="auto"/>
              <w:bottom w:val="single" w:sz="4" w:space="0" w:color="auto"/>
              <w:right w:val="single" w:sz="4" w:space="0" w:color="auto"/>
            </w:tcBorders>
            <w:shd w:val="clear" w:color="auto" w:fill="auto"/>
            <w:hideMark/>
          </w:tcPr>
          <w:p w14:paraId="5C76B229" w14:textId="77777777" w:rsidR="00D47074" w:rsidRPr="00D47074" w:rsidRDefault="00D47074" w:rsidP="00D47074">
            <w:pPr>
              <w:rPr>
                <w:rFonts w:ascii="Times New Roman" w:hAnsi="Times New Roman" w:cs="Times New Roman"/>
                <w:b/>
                <w:bCs/>
              </w:rPr>
            </w:pPr>
            <w:r w:rsidRPr="00D47074">
              <w:rPr>
                <w:rFonts w:ascii="Times New Roman" w:hAnsi="Times New Roman" w:cs="Times New Roman"/>
                <w:b/>
                <w:bCs/>
              </w:rPr>
              <w:t xml:space="preserve">ГОСУДАРСТВЕННАЯ ПОШЛИНА  </w:t>
            </w:r>
          </w:p>
        </w:tc>
        <w:tc>
          <w:tcPr>
            <w:tcW w:w="2410" w:type="dxa"/>
            <w:tcBorders>
              <w:top w:val="nil"/>
              <w:left w:val="nil"/>
              <w:bottom w:val="single" w:sz="4" w:space="0" w:color="auto"/>
              <w:right w:val="single" w:sz="4" w:space="0" w:color="auto"/>
            </w:tcBorders>
            <w:shd w:val="clear" w:color="auto" w:fill="auto"/>
            <w:noWrap/>
            <w:vAlign w:val="center"/>
            <w:hideMark/>
          </w:tcPr>
          <w:p w14:paraId="509DBB9D" w14:textId="77777777" w:rsidR="00D47074" w:rsidRPr="00D47074" w:rsidRDefault="00D47074" w:rsidP="00D47074">
            <w:pPr>
              <w:jc w:val="center"/>
              <w:rPr>
                <w:rFonts w:ascii="Times New Roman" w:hAnsi="Times New Roman" w:cs="Times New Roman"/>
                <w:b/>
                <w:bCs/>
              </w:rPr>
            </w:pPr>
            <w:r w:rsidRPr="00D47074">
              <w:rPr>
                <w:rFonts w:ascii="Times New Roman" w:hAnsi="Times New Roman" w:cs="Times New Roman"/>
                <w:b/>
                <w:bCs/>
              </w:rPr>
              <w:t>2 006 119,37</w:t>
            </w:r>
          </w:p>
        </w:tc>
      </w:tr>
      <w:tr w:rsidR="00D47074" w:rsidRPr="00D47074" w14:paraId="466A69AE" w14:textId="77777777" w:rsidTr="00D47074">
        <w:trPr>
          <w:trHeight w:val="587"/>
        </w:trPr>
        <w:tc>
          <w:tcPr>
            <w:tcW w:w="7938" w:type="dxa"/>
            <w:tcBorders>
              <w:top w:val="nil"/>
              <w:left w:val="single" w:sz="4" w:space="0" w:color="auto"/>
              <w:bottom w:val="single" w:sz="4" w:space="0" w:color="auto"/>
              <w:right w:val="single" w:sz="4" w:space="0" w:color="auto"/>
            </w:tcBorders>
            <w:shd w:val="clear" w:color="auto" w:fill="auto"/>
            <w:hideMark/>
          </w:tcPr>
          <w:p w14:paraId="37275A5F" w14:textId="77777777" w:rsidR="00D47074" w:rsidRPr="00D47074" w:rsidRDefault="00D47074" w:rsidP="00D47074">
            <w:pPr>
              <w:rPr>
                <w:rFonts w:ascii="Times New Roman" w:hAnsi="Times New Roman" w:cs="Times New Roman"/>
              </w:rPr>
            </w:pPr>
            <w:r w:rsidRPr="00D47074">
              <w:rPr>
                <w:rFonts w:ascii="Times New Roman" w:hAnsi="Times New Roman" w:cs="Times New Roman"/>
              </w:rPr>
              <w:t>Государственная пошлина по делам, рассматриваемым в судах общей юрисдикции, мировыми судьями</w:t>
            </w:r>
          </w:p>
        </w:tc>
        <w:tc>
          <w:tcPr>
            <w:tcW w:w="2410" w:type="dxa"/>
            <w:tcBorders>
              <w:top w:val="nil"/>
              <w:left w:val="nil"/>
              <w:bottom w:val="single" w:sz="4" w:space="0" w:color="auto"/>
              <w:right w:val="single" w:sz="4" w:space="0" w:color="auto"/>
            </w:tcBorders>
            <w:shd w:val="clear" w:color="auto" w:fill="auto"/>
            <w:noWrap/>
            <w:vAlign w:val="center"/>
            <w:hideMark/>
          </w:tcPr>
          <w:p w14:paraId="7BC2B52A" w14:textId="77777777" w:rsidR="00D47074" w:rsidRPr="00D47074" w:rsidRDefault="00D47074" w:rsidP="00D47074">
            <w:pPr>
              <w:jc w:val="center"/>
              <w:rPr>
                <w:rFonts w:ascii="Times New Roman" w:hAnsi="Times New Roman" w:cs="Times New Roman"/>
              </w:rPr>
            </w:pPr>
            <w:r w:rsidRPr="00D47074">
              <w:rPr>
                <w:rFonts w:ascii="Times New Roman" w:hAnsi="Times New Roman" w:cs="Times New Roman"/>
              </w:rPr>
              <w:t>2 006 119,37</w:t>
            </w:r>
          </w:p>
        </w:tc>
      </w:tr>
      <w:tr w:rsidR="00D47074" w:rsidRPr="00D47074" w14:paraId="4F375040" w14:textId="77777777" w:rsidTr="00D47074">
        <w:trPr>
          <w:trHeight w:val="297"/>
        </w:trPr>
        <w:tc>
          <w:tcPr>
            <w:tcW w:w="7938" w:type="dxa"/>
            <w:tcBorders>
              <w:top w:val="nil"/>
              <w:left w:val="single" w:sz="4" w:space="0" w:color="auto"/>
              <w:bottom w:val="single" w:sz="4" w:space="0" w:color="auto"/>
              <w:right w:val="single" w:sz="4" w:space="0" w:color="auto"/>
            </w:tcBorders>
            <w:shd w:val="clear" w:color="auto" w:fill="auto"/>
            <w:hideMark/>
          </w:tcPr>
          <w:p w14:paraId="7B650143" w14:textId="45D7FAD7" w:rsidR="00D47074" w:rsidRPr="00D47074" w:rsidRDefault="00D47074" w:rsidP="00D47074">
            <w:pPr>
              <w:rPr>
                <w:rFonts w:ascii="Times New Roman" w:hAnsi="Times New Roman" w:cs="Times New Roman"/>
              </w:rPr>
            </w:pPr>
            <w:r w:rsidRPr="00D47074">
              <w:rPr>
                <w:rFonts w:ascii="Times New Roman" w:hAnsi="Times New Roman" w:cs="Times New Roman"/>
              </w:rPr>
              <w:t xml:space="preserve">Государственная </w:t>
            </w:r>
            <w:r w:rsidRPr="00D47074">
              <w:rPr>
                <w:rFonts w:ascii="Times New Roman" w:hAnsi="Times New Roman" w:cs="Times New Roman"/>
              </w:rPr>
              <w:t>пошлина за</w:t>
            </w:r>
            <w:r w:rsidRPr="00D47074">
              <w:rPr>
                <w:rFonts w:ascii="Times New Roman" w:hAnsi="Times New Roman" w:cs="Times New Roman"/>
              </w:rPr>
              <w:t xml:space="preserve"> выдачу разрешения на установку рекламной конструкции</w:t>
            </w:r>
          </w:p>
        </w:tc>
        <w:tc>
          <w:tcPr>
            <w:tcW w:w="2410" w:type="dxa"/>
            <w:tcBorders>
              <w:top w:val="nil"/>
              <w:left w:val="nil"/>
              <w:bottom w:val="single" w:sz="4" w:space="0" w:color="auto"/>
              <w:right w:val="single" w:sz="4" w:space="0" w:color="auto"/>
            </w:tcBorders>
            <w:shd w:val="clear" w:color="auto" w:fill="auto"/>
            <w:noWrap/>
            <w:vAlign w:val="center"/>
            <w:hideMark/>
          </w:tcPr>
          <w:p w14:paraId="6CEE6B5C" w14:textId="77777777" w:rsidR="00D47074" w:rsidRPr="00D47074" w:rsidRDefault="00D47074" w:rsidP="00D47074">
            <w:pPr>
              <w:jc w:val="center"/>
              <w:rPr>
                <w:rFonts w:ascii="Times New Roman" w:hAnsi="Times New Roman" w:cs="Times New Roman"/>
              </w:rPr>
            </w:pPr>
            <w:r w:rsidRPr="00D47074">
              <w:rPr>
                <w:rFonts w:ascii="Times New Roman" w:hAnsi="Times New Roman" w:cs="Times New Roman"/>
              </w:rPr>
              <w:t>0,00</w:t>
            </w:r>
          </w:p>
        </w:tc>
      </w:tr>
      <w:tr w:rsidR="00D47074" w:rsidRPr="00D47074" w14:paraId="2F02B9E2" w14:textId="77777777" w:rsidTr="00D47074">
        <w:trPr>
          <w:trHeight w:val="259"/>
        </w:trPr>
        <w:tc>
          <w:tcPr>
            <w:tcW w:w="7938" w:type="dxa"/>
            <w:tcBorders>
              <w:top w:val="nil"/>
              <w:left w:val="single" w:sz="4" w:space="0" w:color="auto"/>
              <w:bottom w:val="single" w:sz="4" w:space="0" w:color="auto"/>
              <w:right w:val="single" w:sz="4" w:space="0" w:color="auto"/>
            </w:tcBorders>
            <w:shd w:val="clear" w:color="auto" w:fill="auto"/>
            <w:hideMark/>
          </w:tcPr>
          <w:p w14:paraId="180E8750" w14:textId="794868DE" w:rsidR="00D47074" w:rsidRPr="00D47074" w:rsidRDefault="00D47074" w:rsidP="00D47074">
            <w:pPr>
              <w:rPr>
                <w:rFonts w:ascii="Times New Roman" w:hAnsi="Times New Roman" w:cs="Times New Roman"/>
              </w:rPr>
            </w:pPr>
            <w:r w:rsidRPr="00D47074">
              <w:rPr>
                <w:rFonts w:ascii="Times New Roman" w:hAnsi="Times New Roman" w:cs="Times New Roman"/>
              </w:rPr>
              <w:t xml:space="preserve">Прочие налоги и </w:t>
            </w:r>
            <w:r w:rsidRPr="00D47074">
              <w:rPr>
                <w:rFonts w:ascii="Times New Roman" w:hAnsi="Times New Roman" w:cs="Times New Roman"/>
              </w:rPr>
              <w:t>сборы (</w:t>
            </w:r>
            <w:r w:rsidRPr="00D47074">
              <w:rPr>
                <w:rFonts w:ascii="Times New Roman" w:hAnsi="Times New Roman" w:cs="Times New Roman"/>
              </w:rPr>
              <w:t>по отмененным местным налогам и сборам)</w:t>
            </w:r>
          </w:p>
        </w:tc>
        <w:tc>
          <w:tcPr>
            <w:tcW w:w="2410" w:type="dxa"/>
            <w:tcBorders>
              <w:top w:val="nil"/>
              <w:left w:val="nil"/>
              <w:bottom w:val="single" w:sz="4" w:space="0" w:color="auto"/>
              <w:right w:val="single" w:sz="4" w:space="0" w:color="auto"/>
            </w:tcBorders>
            <w:shd w:val="clear" w:color="auto" w:fill="auto"/>
            <w:noWrap/>
            <w:vAlign w:val="center"/>
            <w:hideMark/>
          </w:tcPr>
          <w:p w14:paraId="0069B64C" w14:textId="77777777" w:rsidR="00D47074" w:rsidRPr="00D47074" w:rsidRDefault="00D47074" w:rsidP="00D47074">
            <w:pPr>
              <w:jc w:val="center"/>
              <w:rPr>
                <w:rFonts w:ascii="Times New Roman" w:hAnsi="Times New Roman" w:cs="Times New Roman"/>
              </w:rPr>
            </w:pPr>
            <w:r w:rsidRPr="00D47074">
              <w:rPr>
                <w:rFonts w:ascii="Times New Roman" w:hAnsi="Times New Roman" w:cs="Times New Roman"/>
              </w:rPr>
              <w:t>0,00</w:t>
            </w:r>
          </w:p>
        </w:tc>
      </w:tr>
      <w:tr w:rsidR="00D47074" w:rsidRPr="00D47074" w14:paraId="5A14650B" w14:textId="77777777" w:rsidTr="00D47074">
        <w:trPr>
          <w:trHeight w:val="233"/>
        </w:trPr>
        <w:tc>
          <w:tcPr>
            <w:tcW w:w="7938" w:type="dxa"/>
            <w:tcBorders>
              <w:top w:val="nil"/>
              <w:left w:val="single" w:sz="4" w:space="0" w:color="auto"/>
              <w:bottom w:val="single" w:sz="4" w:space="0" w:color="auto"/>
              <w:right w:val="single" w:sz="4" w:space="0" w:color="auto"/>
            </w:tcBorders>
            <w:shd w:val="clear" w:color="auto" w:fill="auto"/>
            <w:hideMark/>
          </w:tcPr>
          <w:p w14:paraId="16A1D591" w14:textId="77777777" w:rsidR="00D47074" w:rsidRPr="00D47074" w:rsidRDefault="00D47074" w:rsidP="00D47074">
            <w:pPr>
              <w:rPr>
                <w:rFonts w:ascii="Times New Roman" w:hAnsi="Times New Roman" w:cs="Times New Roman"/>
                <w:b/>
                <w:bCs/>
              </w:rPr>
            </w:pPr>
            <w:r w:rsidRPr="00D47074">
              <w:rPr>
                <w:rFonts w:ascii="Times New Roman" w:hAnsi="Times New Roman" w:cs="Times New Roman"/>
                <w:b/>
                <w:bCs/>
              </w:rPr>
              <w:t>НЕНАЛОГОВЫЕ ДОХОДЫ</w:t>
            </w:r>
          </w:p>
        </w:tc>
        <w:tc>
          <w:tcPr>
            <w:tcW w:w="2410" w:type="dxa"/>
            <w:tcBorders>
              <w:top w:val="nil"/>
              <w:left w:val="nil"/>
              <w:bottom w:val="single" w:sz="4" w:space="0" w:color="auto"/>
              <w:right w:val="single" w:sz="4" w:space="0" w:color="auto"/>
            </w:tcBorders>
            <w:shd w:val="clear" w:color="auto" w:fill="auto"/>
            <w:vAlign w:val="center"/>
            <w:hideMark/>
          </w:tcPr>
          <w:p w14:paraId="598AD392" w14:textId="77777777" w:rsidR="00D47074" w:rsidRPr="00D47074" w:rsidRDefault="00D47074" w:rsidP="00D47074">
            <w:pPr>
              <w:jc w:val="right"/>
              <w:rPr>
                <w:rFonts w:ascii="Times New Roman" w:hAnsi="Times New Roman" w:cs="Times New Roman"/>
                <w:b/>
                <w:bCs/>
              </w:rPr>
            </w:pPr>
            <w:r w:rsidRPr="00D47074">
              <w:rPr>
                <w:rFonts w:ascii="Times New Roman" w:hAnsi="Times New Roman" w:cs="Times New Roman"/>
                <w:b/>
                <w:bCs/>
              </w:rPr>
              <w:t>21 565 037,47</w:t>
            </w:r>
          </w:p>
        </w:tc>
      </w:tr>
      <w:tr w:rsidR="00D47074" w:rsidRPr="00D47074" w14:paraId="43BC3C2B" w14:textId="77777777" w:rsidTr="00D47074">
        <w:trPr>
          <w:trHeight w:val="421"/>
        </w:trPr>
        <w:tc>
          <w:tcPr>
            <w:tcW w:w="7938" w:type="dxa"/>
            <w:tcBorders>
              <w:top w:val="nil"/>
              <w:left w:val="single" w:sz="4" w:space="0" w:color="auto"/>
              <w:bottom w:val="single" w:sz="4" w:space="0" w:color="auto"/>
              <w:right w:val="single" w:sz="4" w:space="0" w:color="auto"/>
            </w:tcBorders>
            <w:shd w:val="clear" w:color="auto" w:fill="auto"/>
            <w:hideMark/>
          </w:tcPr>
          <w:p w14:paraId="5B753B53" w14:textId="050FD502" w:rsidR="00D47074" w:rsidRPr="00D47074" w:rsidRDefault="00D47074" w:rsidP="00D47074">
            <w:pPr>
              <w:rPr>
                <w:rFonts w:ascii="Times New Roman" w:hAnsi="Times New Roman" w:cs="Times New Roman"/>
              </w:rPr>
            </w:pPr>
            <w:r w:rsidRPr="00D47074">
              <w:rPr>
                <w:rFonts w:ascii="Times New Roman" w:hAnsi="Times New Roman" w:cs="Times New Roman"/>
              </w:rPr>
              <w:t xml:space="preserve">Доходы от использования </w:t>
            </w:r>
            <w:r w:rsidRPr="00D47074">
              <w:rPr>
                <w:rFonts w:ascii="Times New Roman" w:hAnsi="Times New Roman" w:cs="Times New Roman"/>
              </w:rPr>
              <w:t>имущества, находящегося</w:t>
            </w:r>
            <w:r w:rsidRPr="00D47074">
              <w:rPr>
                <w:rFonts w:ascii="Times New Roman" w:hAnsi="Times New Roman" w:cs="Times New Roman"/>
              </w:rPr>
              <w:t xml:space="preserve"> в </w:t>
            </w:r>
            <w:r w:rsidRPr="00D47074">
              <w:rPr>
                <w:rFonts w:ascii="Times New Roman" w:hAnsi="Times New Roman" w:cs="Times New Roman"/>
              </w:rPr>
              <w:t>государственной и</w:t>
            </w:r>
            <w:r w:rsidRPr="00D47074">
              <w:rPr>
                <w:rFonts w:ascii="Times New Roman" w:hAnsi="Times New Roman" w:cs="Times New Roman"/>
              </w:rPr>
              <w:t xml:space="preserve"> муниципальной собственности</w:t>
            </w:r>
          </w:p>
        </w:tc>
        <w:tc>
          <w:tcPr>
            <w:tcW w:w="2410" w:type="dxa"/>
            <w:tcBorders>
              <w:top w:val="nil"/>
              <w:left w:val="nil"/>
              <w:bottom w:val="single" w:sz="4" w:space="0" w:color="auto"/>
              <w:right w:val="single" w:sz="4" w:space="0" w:color="auto"/>
            </w:tcBorders>
            <w:shd w:val="clear" w:color="auto" w:fill="auto"/>
            <w:noWrap/>
            <w:vAlign w:val="center"/>
            <w:hideMark/>
          </w:tcPr>
          <w:p w14:paraId="3B71C14F" w14:textId="77777777" w:rsidR="00D47074" w:rsidRPr="00D47074" w:rsidRDefault="00D47074" w:rsidP="00D47074">
            <w:pPr>
              <w:jc w:val="center"/>
              <w:rPr>
                <w:rFonts w:ascii="Times New Roman" w:hAnsi="Times New Roman" w:cs="Times New Roman"/>
              </w:rPr>
            </w:pPr>
            <w:r w:rsidRPr="00D47074">
              <w:rPr>
                <w:rFonts w:ascii="Times New Roman" w:hAnsi="Times New Roman" w:cs="Times New Roman"/>
              </w:rPr>
              <w:t>10 082 685,28</w:t>
            </w:r>
          </w:p>
        </w:tc>
      </w:tr>
      <w:tr w:rsidR="00D47074" w:rsidRPr="00D47074" w14:paraId="4231CA32" w14:textId="77777777" w:rsidTr="00D47074">
        <w:trPr>
          <w:trHeight w:val="244"/>
        </w:trPr>
        <w:tc>
          <w:tcPr>
            <w:tcW w:w="7938" w:type="dxa"/>
            <w:tcBorders>
              <w:top w:val="nil"/>
              <w:left w:val="single" w:sz="4" w:space="0" w:color="auto"/>
              <w:bottom w:val="single" w:sz="4" w:space="0" w:color="auto"/>
              <w:right w:val="single" w:sz="4" w:space="0" w:color="auto"/>
            </w:tcBorders>
            <w:shd w:val="clear" w:color="auto" w:fill="auto"/>
            <w:hideMark/>
          </w:tcPr>
          <w:p w14:paraId="275D0F12" w14:textId="77777777" w:rsidR="00D47074" w:rsidRPr="00D47074" w:rsidRDefault="00D47074" w:rsidP="00D47074">
            <w:pPr>
              <w:rPr>
                <w:rFonts w:ascii="Times New Roman" w:hAnsi="Times New Roman" w:cs="Times New Roman"/>
              </w:rPr>
            </w:pPr>
            <w:r w:rsidRPr="00D47074">
              <w:rPr>
                <w:rFonts w:ascii="Times New Roman" w:hAnsi="Times New Roman" w:cs="Times New Roman"/>
              </w:rPr>
              <w:t>Платежи при пользовании природными ресурсами</w:t>
            </w:r>
          </w:p>
        </w:tc>
        <w:tc>
          <w:tcPr>
            <w:tcW w:w="2410" w:type="dxa"/>
            <w:tcBorders>
              <w:top w:val="nil"/>
              <w:left w:val="nil"/>
              <w:bottom w:val="single" w:sz="4" w:space="0" w:color="auto"/>
              <w:right w:val="single" w:sz="4" w:space="0" w:color="auto"/>
            </w:tcBorders>
            <w:shd w:val="clear" w:color="auto" w:fill="auto"/>
            <w:noWrap/>
            <w:vAlign w:val="center"/>
            <w:hideMark/>
          </w:tcPr>
          <w:p w14:paraId="3817EA06" w14:textId="77777777" w:rsidR="00D47074" w:rsidRPr="00D47074" w:rsidRDefault="00D47074" w:rsidP="00D47074">
            <w:pPr>
              <w:jc w:val="center"/>
              <w:rPr>
                <w:rFonts w:ascii="Times New Roman" w:hAnsi="Times New Roman" w:cs="Times New Roman"/>
              </w:rPr>
            </w:pPr>
            <w:r w:rsidRPr="00D47074">
              <w:rPr>
                <w:rFonts w:ascii="Times New Roman" w:hAnsi="Times New Roman" w:cs="Times New Roman"/>
              </w:rPr>
              <w:t>1 724 334,19</w:t>
            </w:r>
          </w:p>
        </w:tc>
      </w:tr>
      <w:tr w:rsidR="00D47074" w:rsidRPr="00D47074" w14:paraId="18F4DCB3" w14:textId="77777777" w:rsidTr="00D47074">
        <w:trPr>
          <w:trHeight w:val="275"/>
        </w:trPr>
        <w:tc>
          <w:tcPr>
            <w:tcW w:w="7938" w:type="dxa"/>
            <w:tcBorders>
              <w:top w:val="nil"/>
              <w:left w:val="single" w:sz="4" w:space="0" w:color="auto"/>
              <w:bottom w:val="single" w:sz="4" w:space="0" w:color="auto"/>
              <w:right w:val="single" w:sz="4" w:space="0" w:color="auto"/>
            </w:tcBorders>
            <w:shd w:val="clear" w:color="auto" w:fill="auto"/>
            <w:hideMark/>
          </w:tcPr>
          <w:p w14:paraId="0B26B6B6" w14:textId="77777777" w:rsidR="00D47074" w:rsidRPr="00D47074" w:rsidRDefault="00D47074" w:rsidP="00D47074">
            <w:pPr>
              <w:rPr>
                <w:rFonts w:ascii="Times New Roman" w:hAnsi="Times New Roman" w:cs="Times New Roman"/>
              </w:rPr>
            </w:pPr>
            <w:r w:rsidRPr="00D47074">
              <w:rPr>
                <w:rFonts w:ascii="Times New Roman" w:hAnsi="Times New Roman" w:cs="Times New Roman"/>
              </w:rPr>
              <w:t>Доходы от оказания платных услуг(работ) и компенсации затрат государства</w:t>
            </w:r>
          </w:p>
        </w:tc>
        <w:tc>
          <w:tcPr>
            <w:tcW w:w="2410" w:type="dxa"/>
            <w:tcBorders>
              <w:top w:val="nil"/>
              <w:left w:val="nil"/>
              <w:bottom w:val="single" w:sz="4" w:space="0" w:color="auto"/>
              <w:right w:val="single" w:sz="4" w:space="0" w:color="auto"/>
            </w:tcBorders>
            <w:shd w:val="clear" w:color="auto" w:fill="auto"/>
            <w:noWrap/>
            <w:vAlign w:val="center"/>
            <w:hideMark/>
          </w:tcPr>
          <w:p w14:paraId="673C0FB9" w14:textId="77777777" w:rsidR="00D47074" w:rsidRPr="00D47074" w:rsidRDefault="00D47074" w:rsidP="00D47074">
            <w:pPr>
              <w:jc w:val="center"/>
              <w:rPr>
                <w:rFonts w:ascii="Times New Roman" w:hAnsi="Times New Roman" w:cs="Times New Roman"/>
              </w:rPr>
            </w:pPr>
            <w:r w:rsidRPr="00D47074">
              <w:rPr>
                <w:rFonts w:ascii="Times New Roman" w:hAnsi="Times New Roman" w:cs="Times New Roman"/>
              </w:rPr>
              <w:t>4 802 050,10</w:t>
            </w:r>
          </w:p>
        </w:tc>
      </w:tr>
      <w:tr w:rsidR="00D47074" w:rsidRPr="00D47074" w14:paraId="7A5205DE" w14:textId="77777777" w:rsidTr="00D47074">
        <w:trPr>
          <w:trHeight w:val="266"/>
        </w:trPr>
        <w:tc>
          <w:tcPr>
            <w:tcW w:w="7938" w:type="dxa"/>
            <w:tcBorders>
              <w:top w:val="nil"/>
              <w:left w:val="single" w:sz="4" w:space="0" w:color="auto"/>
              <w:bottom w:val="single" w:sz="4" w:space="0" w:color="auto"/>
              <w:right w:val="single" w:sz="4" w:space="0" w:color="auto"/>
            </w:tcBorders>
            <w:shd w:val="clear" w:color="auto" w:fill="auto"/>
            <w:hideMark/>
          </w:tcPr>
          <w:p w14:paraId="04C38C48" w14:textId="77777777" w:rsidR="00D47074" w:rsidRPr="00D47074" w:rsidRDefault="00D47074" w:rsidP="00D47074">
            <w:pPr>
              <w:rPr>
                <w:rFonts w:ascii="Times New Roman" w:hAnsi="Times New Roman" w:cs="Times New Roman"/>
              </w:rPr>
            </w:pPr>
            <w:r w:rsidRPr="00D47074">
              <w:rPr>
                <w:rFonts w:ascii="Times New Roman" w:hAnsi="Times New Roman" w:cs="Times New Roman"/>
              </w:rPr>
              <w:t>Доходы от продажи материальных и нематериальных активов</w:t>
            </w:r>
          </w:p>
        </w:tc>
        <w:tc>
          <w:tcPr>
            <w:tcW w:w="2410" w:type="dxa"/>
            <w:tcBorders>
              <w:top w:val="nil"/>
              <w:left w:val="nil"/>
              <w:bottom w:val="single" w:sz="4" w:space="0" w:color="auto"/>
              <w:right w:val="single" w:sz="4" w:space="0" w:color="auto"/>
            </w:tcBorders>
            <w:shd w:val="clear" w:color="auto" w:fill="auto"/>
            <w:noWrap/>
            <w:vAlign w:val="center"/>
            <w:hideMark/>
          </w:tcPr>
          <w:p w14:paraId="5CE9640C" w14:textId="77777777" w:rsidR="00D47074" w:rsidRPr="00D47074" w:rsidRDefault="00D47074" w:rsidP="00D47074">
            <w:pPr>
              <w:jc w:val="center"/>
              <w:rPr>
                <w:rFonts w:ascii="Times New Roman" w:hAnsi="Times New Roman" w:cs="Times New Roman"/>
              </w:rPr>
            </w:pPr>
            <w:r w:rsidRPr="00D47074">
              <w:rPr>
                <w:rFonts w:ascii="Times New Roman" w:hAnsi="Times New Roman" w:cs="Times New Roman"/>
              </w:rPr>
              <w:t>1 576 827,49</w:t>
            </w:r>
          </w:p>
        </w:tc>
      </w:tr>
      <w:tr w:rsidR="00D47074" w:rsidRPr="00D47074" w14:paraId="1980DB97" w14:textId="77777777" w:rsidTr="00D47074">
        <w:trPr>
          <w:trHeight w:val="255"/>
        </w:trPr>
        <w:tc>
          <w:tcPr>
            <w:tcW w:w="7938" w:type="dxa"/>
            <w:tcBorders>
              <w:top w:val="nil"/>
              <w:left w:val="single" w:sz="4" w:space="0" w:color="auto"/>
              <w:bottom w:val="single" w:sz="4" w:space="0" w:color="auto"/>
              <w:right w:val="single" w:sz="4" w:space="0" w:color="auto"/>
            </w:tcBorders>
            <w:shd w:val="clear" w:color="auto" w:fill="auto"/>
            <w:hideMark/>
          </w:tcPr>
          <w:p w14:paraId="37B817F3" w14:textId="31864050" w:rsidR="00D47074" w:rsidRPr="00D47074" w:rsidRDefault="00D47074" w:rsidP="00D47074">
            <w:pPr>
              <w:rPr>
                <w:rFonts w:ascii="Times New Roman" w:hAnsi="Times New Roman" w:cs="Times New Roman"/>
              </w:rPr>
            </w:pPr>
            <w:r w:rsidRPr="00D47074">
              <w:rPr>
                <w:rFonts w:ascii="Times New Roman" w:hAnsi="Times New Roman" w:cs="Times New Roman"/>
              </w:rPr>
              <w:t>Штрафы,</w:t>
            </w:r>
            <w:r w:rsidRPr="00D47074">
              <w:rPr>
                <w:rFonts w:ascii="Times New Roman" w:hAnsi="Times New Roman" w:cs="Times New Roman"/>
              </w:rPr>
              <w:t xml:space="preserve"> </w:t>
            </w:r>
            <w:r w:rsidRPr="00D47074">
              <w:rPr>
                <w:rFonts w:ascii="Times New Roman" w:hAnsi="Times New Roman" w:cs="Times New Roman"/>
              </w:rPr>
              <w:t>санкции,</w:t>
            </w:r>
            <w:r w:rsidRPr="00D47074">
              <w:rPr>
                <w:rFonts w:ascii="Times New Roman" w:hAnsi="Times New Roman" w:cs="Times New Roman"/>
              </w:rPr>
              <w:t xml:space="preserve"> </w:t>
            </w:r>
            <w:r w:rsidRPr="00D47074">
              <w:rPr>
                <w:rFonts w:ascii="Times New Roman" w:hAnsi="Times New Roman" w:cs="Times New Roman"/>
              </w:rPr>
              <w:t>возмещение ущерба</w:t>
            </w:r>
          </w:p>
        </w:tc>
        <w:tc>
          <w:tcPr>
            <w:tcW w:w="2410" w:type="dxa"/>
            <w:tcBorders>
              <w:top w:val="nil"/>
              <w:left w:val="nil"/>
              <w:bottom w:val="single" w:sz="4" w:space="0" w:color="auto"/>
              <w:right w:val="single" w:sz="4" w:space="0" w:color="auto"/>
            </w:tcBorders>
            <w:shd w:val="clear" w:color="auto" w:fill="auto"/>
            <w:noWrap/>
            <w:vAlign w:val="center"/>
            <w:hideMark/>
          </w:tcPr>
          <w:p w14:paraId="2C7BA5DD" w14:textId="77777777" w:rsidR="00D47074" w:rsidRPr="00D47074" w:rsidRDefault="00D47074" w:rsidP="00D47074">
            <w:pPr>
              <w:jc w:val="center"/>
              <w:rPr>
                <w:rFonts w:ascii="Times New Roman" w:hAnsi="Times New Roman" w:cs="Times New Roman"/>
              </w:rPr>
            </w:pPr>
            <w:r w:rsidRPr="00D47074">
              <w:rPr>
                <w:rFonts w:ascii="Times New Roman" w:hAnsi="Times New Roman" w:cs="Times New Roman"/>
              </w:rPr>
              <w:t>3 382 146,85</w:t>
            </w:r>
          </w:p>
        </w:tc>
      </w:tr>
      <w:tr w:rsidR="00D47074" w:rsidRPr="00D47074" w14:paraId="4D125FF2" w14:textId="77777777" w:rsidTr="00D47074">
        <w:trPr>
          <w:trHeight w:val="255"/>
        </w:trPr>
        <w:tc>
          <w:tcPr>
            <w:tcW w:w="7938" w:type="dxa"/>
            <w:tcBorders>
              <w:top w:val="nil"/>
              <w:left w:val="single" w:sz="4" w:space="0" w:color="auto"/>
              <w:bottom w:val="single" w:sz="4" w:space="0" w:color="auto"/>
              <w:right w:val="single" w:sz="4" w:space="0" w:color="auto"/>
            </w:tcBorders>
            <w:shd w:val="clear" w:color="auto" w:fill="auto"/>
            <w:hideMark/>
          </w:tcPr>
          <w:p w14:paraId="7F74F96E" w14:textId="77777777" w:rsidR="00D47074" w:rsidRPr="00D47074" w:rsidRDefault="00D47074" w:rsidP="00D47074">
            <w:pPr>
              <w:rPr>
                <w:rFonts w:ascii="Times New Roman" w:hAnsi="Times New Roman" w:cs="Times New Roman"/>
              </w:rPr>
            </w:pPr>
            <w:r w:rsidRPr="00D47074">
              <w:rPr>
                <w:rFonts w:ascii="Times New Roman" w:hAnsi="Times New Roman" w:cs="Times New Roman"/>
              </w:rPr>
              <w:t xml:space="preserve">Прочие неналоговый доходы </w:t>
            </w:r>
          </w:p>
        </w:tc>
        <w:tc>
          <w:tcPr>
            <w:tcW w:w="2410" w:type="dxa"/>
            <w:tcBorders>
              <w:top w:val="nil"/>
              <w:left w:val="nil"/>
              <w:bottom w:val="single" w:sz="4" w:space="0" w:color="auto"/>
              <w:right w:val="single" w:sz="4" w:space="0" w:color="auto"/>
            </w:tcBorders>
            <w:shd w:val="clear" w:color="auto" w:fill="auto"/>
            <w:noWrap/>
            <w:vAlign w:val="center"/>
            <w:hideMark/>
          </w:tcPr>
          <w:p w14:paraId="4591FF66" w14:textId="77777777" w:rsidR="00D47074" w:rsidRPr="00D47074" w:rsidRDefault="00D47074" w:rsidP="00D47074">
            <w:pPr>
              <w:jc w:val="center"/>
              <w:rPr>
                <w:rFonts w:ascii="Times New Roman" w:hAnsi="Times New Roman" w:cs="Times New Roman"/>
              </w:rPr>
            </w:pPr>
            <w:r w:rsidRPr="00D47074">
              <w:rPr>
                <w:rFonts w:ascii="Times New Roman" w:hAnsi="Times New Roman" w:cs="Times New Roman"/>
              </w:rPr>
              <w:t>-3 006,44</w:t>
            </w:r>
          </w:p>
        </w:tc>
      </w:tr>
      <w:tr w:rsidR="00D47074" w:rsidRPr="00D47074" w14:paraId="6FA49599" w14:textId="77777777" w:rsidTr="00D47074">
        <w:trPr>
          <w:trHeight w:val="345"/>
        </w:trPr>
        <w:tc>
          <w:tcPr>
            <w:tcW w:w="7938" w:type="dxa"/>
            <w:tcBorders>
              <w:top w:val="nil"/>
              <w:left w:val="single" w:sz="4" w:space="0" w:color="auto"/>
              <w:bottom w:val="single" w:sz="4" w:space="0" w:color="auto"/>
              <w:right w:val="single" w:sz="4" w:space="0" w:color="auto"/>
            </w:tcBorders>
            <w:shd w:val="clear" w:color="auto" w:fill="auto"/>
            <w:hideMark/>
          </w:tcPr>
          <w:p w14:paraId="54F7B1D6" w14:textId="77777777" w:rsidR="00D47074" w:rsidRPr="00D47074" w:rsidRDefault="00D47074" w:rsidP="00D47074">
            <w:pPr>
              <w:rPr>
                <w:rFonts w:ascii="Times New Roman" w:hAnsi="Times New Roman" w:cs="Times New Roman"/>
                <w:b/>
                <w:bCs/>
              </w:rPr>
            </w:pPr>
            <w:r w:rsidRPr="00D47074">
              <w:rPr>
                <w:rFonts w:ascii="Times New Roman" w:hAnsi="Times New Roman" w:cs="Times New Roman"/>
                <w:b/>
                <w:bCs/>
              </w:rPr>
              <w:t>БЕЗВОЗМЕЗДНЫЕ ПОСТУПЛЕНИЯ</w:t>
            </w:r>
          </w:p>
        </w:tc>
        <w:tc>
          <w:tcPr>
            <w:tcW w:w="2410" w:type="dxa"/>
            <w:tcBorders>
              <w:top w:val="nil"/>
              <w:left w:val="nil"/>
              <w:bottom w:val="single" w:sz="4" w:space="0" w:color="auto"/>
              <w:right w:val="single" w:sz="4" w:space="0" w:color="auto"/>
            </w:tcBorders>
            <w:shd w:val="clear" w:color="auto" w:fill="auto"/>
            <w:noWrap/>
            <w:vAlign w:val="center"/>
            <w:hideMark/>
          </w:tcPr>
          <w:p w14:paraId="3D6E404D" w14:textId="77777777" w:rsidR="00D47074" w:rsidRPr="00D47074" w:rsidRDefault="00D47074" w:rsidP="00D47074">
            <w:pPr>
              <w:jc w:val="center"/>
              <w:rPr>
                <w:rFonts w:ascii="Times New Roman" w:hAnsi="Times New Roman" w:cs="Times New Roman"/>
                <w:b/>
                <w:bCs/>
              </w:rPr>
            </w:pPr>
            <w:r w:rsidRPr="00D47074">
              <w:rPr>
                <w:rFonts w:ascii="Times New Roman" w:hAnsi="Times New Roman" w:cs="Times New Roman"/>
                <w:b/>
                <w:bCs/>
              </w:rPr>
              <w:t>1 685 707 529,09</w:t>
            </w:r>
          </w:p>
        </w:tc>
      </w:tr>
      <w:tr w:rsidR="00D47074" w:rsidRPr="00D47074" w14:paraId="4E985898" w14:textId="77777777" w:rsidTr="00D47074">
        <w:trPr>
          <w:trHeight w:val="255"/>
        </w:trPr>
        <w:tc>
          <w:tcPr>
            <w:tcW w:w="7938" w:type="dxa"/>
            <w:tcBorders>
              <w:top w:val="nil"/>
              <w:left w:val="single" w:sz="4" w:space="0" w:color="auto"/>
              <w:bottom w:val="single" w:sz="4" w:space="0" w:color="auto"/>
              <w:right w:val="single" w:sz="4" w:space="0" w:color="auto"/>
            </w:tcBorders>
            <w:shd w:val="clear" w:color="auto" w:fill="auto"/>
            <w:hideMark/>
          </w:tcPr>
          <w:p w14:paraId="180C0366" w14:textId="77777777" w:rsidR="00D47074" w:rsidRPr="00D47074" w:rsidRDefault="00D47074" w:rsidP="00D47074">
            <w:pPr>
              <w:rPr>
                <w:rFonts w:ascii="Times New Roman" w:hAnsi="Times New Roman" w:cs="Times New Roman"/>
                <w:b/>
                <w:bCs/>
              </w:rPr>
            </w:pPr>
            <w:r w:rsidRPr="00D47074">
              <w:rPr>
                <w:rFonts w:ascii="Times New Roman" w:hAnsi="Times New Roman" w:cs="Times New Roman"/>
                <w:b/>
                <w:bCs/>
              </w:rPr>
              <w:t>ДОХОДЫ ВСЕГО</w:t>
            </w:r>
          </w:p>
        </w:tc>
        <w:tc>
          <w:tcPr>
            <w:tcW w:w="2410" w:type="dxa"/>
            <w:tcBorders>
              <w:top w:val="nil"/>
              <w:left w:val="nil"/>
              <w:bottom w:val="single" w:sz="4" w:space="0" w:color="auto"/>
              <w:right w:val="single" w:sz="4" w:space="0" w:color="auto"/>
            </w:tcBorders>
            <w:shd w:val="clear" w:color="auto" w:fill="auto"/>
            <w:noWrap/>
            <w:vAlign w:val="center"/>
            <w:hideMark/>
          </w:tcPr>
          <w:p w14:paraId="1FEB1A6D" w14:textId="77777777" w:rsidR="00D47074" w:rsidRPr="00D47074" w:rsidRDefault="00D47074" w:rsidP="00D47074">
            <w:pPr>
              <w:jc w:val="center"/>
              <w:rPr>
                <w:rFonts w:ascii="Times New Roman" w:hAnsi="Times New Roman" w:cs="Times New Roman"/>
                <w:b/>
                <w:bCs/>
              </w:rPr>
            </w:pPr>
            <w:r w:rsidRPr="00D47074">
              <w:rPr>
                <w:rFonts w:ascii="Times New Roman" w:hAnsi="Times New Roman" w:cs="Times New Roman"/>
                <w:b/>
                <w:bCs/>
              </w:rPr>
              <w:t>1 869 330 126,42</w:t>
            </w:r>
          </w:p>
        </w:tc>
      </w:tr>
    </w:tbl>
    <w:p w14:paraId="5E23A152" w14:textId="38FB869C" w:rsidR="00D47074" w:rsidRDefault="00D47074" w:rsidP="001F1C53">
      <w:pPr>
        <w:rPr>
          <w:rFonts w:ascii="Times New Roman" w:hAnsi="Times New Roman" w:cs="Times New Roman"/>
          <w:bCs/>
          <w:sz w:val="24"/>
          <w:szCs w:val="24"/>
        </w:rPr>
      </w:pPr>
    </w:p>
    <w:p w14:paraId="2467D6C1" w14:textId="21D96160" w:rsidR="00D47074" w:rsidRPr="00D47074" w:rsidRDefault="00D47074" w:rsidP="00D47074">
      <w:pPr>
        <w:jc w:val="center"/>
        <w:rPr>
          <w:rFonts w:ascii="Times New Roman" w:hAnsi="Times New Roman" w:cs="Times New Roman"/>
          <w:b/>
        </w:rPr>
      </w:pPr>
      <w:r w:rsidRPr="00D47074">
        <w:rPr>
          <w:rFonts w:ascii="Times New Roman" w:hAnsi="Times New Roman" w:cs="Times New Roman"/>
          <w:b/>
        </w:rPr>
        <w:t>ОЖИДАЕМОЕ ИСПОЛНЕНИЕ БЮДЖЕТА МУНИЦИПАЛЬНОГО РАЙОНА «МЕДЫНСКИЙ РАЙОН» ЗА 2022 ГОД</w:t>
      </w:r>
    </w:p>
    <w:p w14:paraId="139FCAA5" w14:textId="742DDE1A" w:rsidR="00D47074" w:rsidRDefault="00D47074" w:rsidP="001F1C53">
      <w:pPr>
        <w:rPr>
          <w:rFonts w:ascii="Times New Roman" w:hAnsi="Times New Roman" w:cs="Times New Roman"/>
          <w:bCs/>
          <w:sz w:val="24"/>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gridCol w:w="2410"/>
      </w:tblGrid>
      <w:tr w:rsidR="00D47074" w:rsidRPr="00D47074" w14:paraId="66BDD13D" w14:textId="77777777" w:rsidTr="00D47074">
        <w:trPr>
          <w:trHeight w:val="510"/>
        </w:trPr>
        <w:tc>
          <w:tcPr>
            <w:tcW w:w="7933" w:type="dxa"/>
            <w:shd w:val="clear" w:color="auto" w:fill="auto"/>
            <w:noWrap/>
            <w:vAlign w:val="center"/>
            <w:hideMark/>
          </w:tcPr>
          <w:p w14:paraId="4937BCA3" w14:textId="77777777" w:rsidR="00D47074" w:rsidRPr="00D47074" w:rsidRDefault="00D47074" w:rsidP="00D47074">
            <w:pPr>
              <w:jc w:val="center"/>
              <w:rPr>
                <w:rFonts w:ascii="Times New Roman" w:hAnsi="Times New Roman" w:cs="Times New Roman"/>
                <w:b/>
                <w:bCs/>
              </w:rPr>
            </w:pPr>
            <w:r w:rsidRPr="00D47074">
              <w:rPr>
                <w:rFonts w:ascii="Times New Roman" w:hAnsi="Times New Roman" w:cs="Times New Roman"/>
                <w:b/>
                <w:bCs/>
              </w:rPr>
              <w:t>Расходы</w:t>
            </w:r>
          </w:p>
        </w:tc>
        <w:tc>
          <w:tcPr>
            <w:tcW w:w="2410" w:type="dxa"/>
            <w:shd w:val="clear" w:color="auto" w:fill="auto"/>
            <w:vAlign w:val="center"/>
            <w:hideMark/>
          </w:tcPr>
          <w:p w14:paraId="7A4C935A" w14:textId="77777777" w:rsidR="00D47074" w:rsidRPr="00D47074" w:rsidRDefault="00D47074" w:rsidP="00D47074">
            <w:pPr>
              <w:jc w:val="center"/>
              <w:rPr>
                <w:rFonts w:ascii="Times New Roman" w:hAnsi="Times New Roman" w:cs="Times New Roman"/>
                <w:b/>
                <w:bCs/>
              </w:rPr>
            </w:pPr>
            <w:r w:rsidRPr="00D47074">
              <w:rPr>
                <w:rFonts w:ascii="Times New Roman" w:hAnsi="Times New Roman" w:cs="Times New Roman"/>
                <w:b/>
                <w:bCs/>
              </w:rPr>
              <w:t>Ожидаемое исполнение за 2022 год</w:t>
            </w:r>
          </w:p>
        </w:tc>
      </w:tr>
      <w:tr w:rsidR="00D47074" w:rsidRPr="00D47074" w14:paraId="77D33062" w14:textId="77777777" w:rsidTr="00D47074">
        <w:trPr>
          <w:trHeight w:val="269"/>
        </w:trPr>
        <w:tc>
          <w:tcPr>
            <w:tcW w:w="7933" w:type="dxa"/>
            <w:shd w:val="clear" w:color="auto" w:fill="auto"/>
            <w:vAlign w:val="bottom"/>
            <w:hideMark/>
          </w:tcPr>
          <w:p w14:paraId="1B110095" w14:textId="169C025D" w:rsidR="00D47074" w:rsidRPr="00D47074" w:rsidRDefault="00D47074" w:rsidP="00D47074">
            <w:pPr>
              <w:rPr>
                <w:rFonts w:ascii="Times New Roman" w:hAnsi="Times New Roman" w:cs="Times New Roman"/>
                <w:b/>
                <w:bCs/>
              </w:rPr>
            </w:pPr>
            <w:r w:rsidRPr="00D47074">
              <w:rPr>
                <w:rFonts w:ascii="Times New Roman" w:hAnsi="Times New Roman" w:cs="Times New Roman"/>
                <w:b/>
                <w:bCs/>
              </w:rPr>
              <w:t>Общегосударственные расходы</w:t>
            </w:r>
          </w:p>
        </w:tc>
        <w:tc>
          <w:tcPr>
            <w:tcW w:w="2410" w:type="dxa"/>
            <w:shd w:val="clear" w:color="auto" w:fill="auto"/>
            <w:noWrap/>
            <w:vAlign w:val="center"/>
            <w:hideMark/>
          </w:tcPr>
          <w:p w14:paraId="76500B6C" w14:textId="77777777" w:rsidR="00D47074" w:rsidRPr="00D47074" w:rsidRDefault="00D47074" w:rsidP="00D47074">
            <w:pPr>
              <w:jc w:val="center"/>
              <w:rPr>
                <w:rFonts w:ascii="Times New Roman" w:hAnsi="Times New Roman" w:cs="Times New Roman"/>
                <w:b/>
                <w:bCs/>
              </w:rPr>
            </w:pPr>
            <w:r w:rsidRPr="00D47074">
              <w:rPr>
                <w:rFonts w:ascii="Times New Roman" w:hAnsi="Times New Roman" w:cs="Times New Roman"/>
                <w:b/>
                <w:bCs/>
              </w:rPr>
              <w:t>56 588,60</w:t>
            </w:r>
          </w:p>
        </w:tc>
      </w:tr>
      <w:tr w:rsidR="00D47074" w:rsidRPr="00D47074" w14:paraId="73EE12E5" w14:textId="77777777" w:rsidTr="00D47074">
        <w:trPr>
          <w:trHeight w:val="288"/>
        </w:trPr>
        <w:tc>
          <w:tcPr>
            <w:tcW w:w="7933" w:type="dxa"/>
            <w:shd w:val="clear" w:color="auto" w:fill="auto"/>
            <w:vAlign w:val="bottom"/>
            <w:hideMark/>
          </w:tcPr>
          <w:p w14:paraId="7BF40D12" w14:textId="6FE5263D" w:rsidR="00D47074" w:rsidRPr="00D47074" w:rsidRDefault="00D47074" w:rsidP="00D47074">
            <w:pPr>
              <w:rPr>
                <w:rFonts w:ascii="Times New Roman" w:hAnsi="Times New Roman" w:cs="Times New Roman"/>
              </w:rPr>
            </w:pPr>
            <w:r w:rsidRPr="00D47074">
              <w:rPr>
                <w:rFonts w:ascii="Times New Roman" w:hAnsi="Times New Roman" w:cs="Times New Roman"/>
              </w:rPr>
              <w:t xml:space="preserve">В том </w:t>
            </w:r>
            <w:r w:rsidRPr="00D47074">
              <w:rPr>
                <w:rFonts w:ascii="Times New Roman" w:hAnsi="Times New Roman" w:cs="Times New Roman"/>
              </w:rPr>
              <w:t>числе на</w:t>
            </w:r>
            <w:r w:rsidRPr="00D47074">
              <w:rPr>
                <w:rFonts w:ascii="Times New Roman" w:hAnsi="Times New Roman" w:cs="Times New Roman"/>
              </w:rPr>
              <w:t xml:space="preserve"> оплату труда и взносы по </w:t>
            </w:r>
            <w:r w:rsidRPr="00D47074">
              <w:rPr>
                <w:rFonts w:ascii="Times New Roman" w:hAnsi="Times New Roman" w:cs="Times New Roman"/>
              </w:rPr>
              <w:t>обязательному социальному</w:t>
            </w:r>
            <w:r w:rsidRPr="00D47074">
              <w:rPr>
                <w:rFonts w:ascii="Times New Roman" w:hAnsi="Times New Roman" w:cs="Times New Roman"/>
              </w:rPr>
              <w:t xml:space="preserve"> страхованию.</w:t>
            </w:r>
          </w:p>
        </w:tc>
        <w:tc>
          <w:tcPr>
            <w:tcW w:w="2410" w:type="dxa"/>
            <w:shd w:val="clear" w:color="auto" w:fill="auto"/>
            <w:noWrap/>
            <w:vAlign w:val="center"/>
            <w:hideMark/>
          </w:tcPr>
          <w:p w14:paraId="5CA653EA" w14:textId="77777777" w:rsidR="00D47074" w:rsidRPr="00D47074" w:rsidRDefault="00D47074" w:rsidP="00D47074">
            <w:pPr>
              <w:jc w:val="center"/>
              <w:rPr>
                <w:rFonts w:ascii="Times New Roman" w:hAnsi="Times New Roman" w:cs="Times New Roman"/>
              </w:rPr>
            </w:pPr>
            <w:r w:rsidRPr="00D47074">
              <w:rPr>
                <w:rFonts w:ascii="Times New Roman" w:hAnsi="Times New Roman" w:cs="Times New Roman"/>
              </w:rPr>
              <w:t>42559,1</w:t>
            </w:r>
          </w:p>
        </w:tc>
      </w:tr>
      <w:tr w:rsidR="00D47074" w:rsidRPr="00D47074" w14:paraId="27CC7FAE" w14:textId="77777777" w:rsidTr="00D47074">
        <w:trPr>
          <w:trHeight w:val="255"/>
        </w:trPr>
        <w:tc>
          <w:tcPr>
            <w:tcW w:w="7933" w:type="dxa"/>
            <w:shd w:val="clear" w:color="auto" w:fill="auto"/>
            <w:noWrap/>
            <w:vAlign w:val="bottom"/>
            <w:hideMark/>
          </w:tcPr>
          <w:p w14:paraId="0F57C1B2" w14:textId="77777777" w:rsidR="00D47074" w:rsidRPr="00D47074" w:rsidRDefault="00D47074" w:rsidP="00D47074">
            <w:pPr>
              <w:rPr>
                <w:rFonts w:ascii="Times New Roman" w:hAnsi="Times New Roman" w:cs="Times New Roman"/>
                <w:b/>
                <w:bCs/>
              </w:rPr>
            </w:pPr>
            <w:r w:rsidRPr="00D47074">
              <w:rPr>
                <w:rFonts w:ascii="Times New Roman" w:hAnsi="Times New Roman" w:cs="Times New Roman"/>
                <w:b/>
                <w:bCs/>
              </w:rPr>
              <w:t>Национальная оборона</w:t>
            </w:r>
          </w:p>
        </w:tc>
        <w:tc>
          <w:tcPr>
            <w:tcW w:w="2410" w:type="dxa"/>
            <w:shd w:val="clear" w:color="auto" w:fill="auto"/>
            <w:noWrap/>
            <w:vAlign w:val="center"/>
            <w:hideMark/>
          </w:tcPr>
          <w:p w14:paraId="34AE8FB9" w14:textId="77777777" w:rsidR="00D47074" w:rsidRPr="00D47074" w:rsidRDefault="00D47074" w:rsidP="00D47074">
            <w:pPr>
              <w:jc w:val="center"/>
              <w:rPr>
                <w:rFonts w:ascii="Times New Roman" w:hAnsi="Times New Roman" w:cs="Times New Roman"/>
                <w:b/>
                <w:bCs/>
              </w:rPr>
            </w:pPr>
            <w:r w:rsidRPr="00D47074">
              <w:rPr>
                <w:rFonts w:ascii="Times New Roman" w:hAnsi="Times New Roman" w:cs="Times New Roman"/>
                <w:b/>
                <w:bCs/>
              </w:rPr>
              <w:t>0</w:t>
            </w:r>
          </w:p>
        </w:tc>
      </w:tr>
      <w:tr w:rsidR="00D47074" w:rsidRPr="00D47074" w14:paraId="59729899" w14:textId="77777777" w:rsidTr="00D47074">
        <w:trPr>
          <w:trHeight w:val="282"/>
        </w:trPr>
        <w:tc>
          <w:tcPr>
            <w:tcW w:w="7933" w:type="dxa"/>
            <w:shd w:val="clear" w:color="auto" w:fill="auto"/>
            <w:vAlign w:val="bottom"/>
            <w:hideMark/>
          </w:tcPr>
          <w:p w14:paraId="6B4AF706" w14:textId="77777777" w:rsidR="00D47074" w:rsidRPr="00D47074" w:rsidRDefault="00D47074" w:rsidP="00D47074">
            <w:pPr>
              <w:rPr>
                <w:rFonts w:ascii="Times New Roman" w:hAnsi="Times New Roman" w:cs="Times New Roman"/>
                <w:b/>
                <w:bCs/>
              </w:rPr>
            </w:pPr>
            <w:r w:rsidRPr="00D47074">
              <w:rPr>
                <w:rFonts w:ascii="Times New Roman" w:hAnsi="Times New Roman" w:cs="Times New Roman"/>
                <w:b/>
                <w:bCs/>
              </w:rPr>
              <w:t>Национальная безопасность и правоохранительная деятельность</w:t>
            </w:r>
          </w:p>
        </w:tc>
        <w:tc>
          <w:tcPr>
            <w:tcW w:w="2410" w:type="dxa"/>
            <w:shd w:val="clear" w:color="auto" w:fill="auto"/>
            <w:noWrap/>
            <w:vAlign w:val="center"/>
            <w:hideMark/>
          </w:tcPr>
          <w:p w14:paraId="35F37F97" w14:textId="77777777" w:rsidR="00D47074" w:rsidRPr="00D47074" w:rsidRDefault="00D47074" w:rsidP="00D47074">
            <w:pPr>
              <w:jc w:val="center"/>
              <w:rPr>
                <w:rFonts w:ascii="Times New Roman" w:hAnsi="Times New Roman" w:cs="Times New Roman"/>
                <w:b/>
                <w:bCs/>
              </w:rPr>
            </w:pPr>
            <w:r w:rsidRPr="00D47074">
              <w:rPr>
                <w:rFonts w:ascii="Times New Roman" w:hAnsi="Times New Roman" w:cs="Times New Roman"/>
                <w:b/>
                <w:bCs/>
              </w:rPr>
              <w:t>4 094</w:t>
            </w:r>
          </w:p>
        </w:tc>
      </w:tr>
      <w:tr w:rsidR="00D47074" w:rsidRPr="00D47074" w14:paraId="120E124B" w14:textId="77777777" w:rsidTr="00D47074">
        <w:trPr>
          <w:trHeight w:val="285"/>
        </w:trPr>
        <w:tc>
          <w:tcPr>
            <w:tcW w:w="7933" w:type="dxa"/>
            <w:shd w:val="clear" w:color="auto" w:fill="auto"/>
            <w:vAlign w:val="bottom"/>
            <w:hideMark/>
          </w:tcPr>
          <w:p w14:paraId="1C551022" w14:textId="7E1D9E51" w:rsidR="00D47074" w:rsidRPr="00D47074" w:rsidRDefault="00D47074" w:rsidP="00D47074">
            <w:pPr>
              <w:rPr>
                <w:rFonts w:ascii="Times New Roman" w:hAnsi="Times New Roman" w:cs="Times New Roman"/>
              </w:rPr>
            </w:pPr>
            <w:r w:rsidRPr="00D47074">
              <w:rPr>
                <w:rFonts w:ascii="Times New Roman" w:hAnsi="Times New Roman" w:cs="Times New Roman"/>
              </w:rPr>
              <w:t xml:space="preserve">В том </w:t>
            </w:r>
            <w:r w:rsidRPr="00D47074">
              <w:rPr>
                <w:rFonts w:ascii="Times New Roman" w:hAnsi="Times New Roman" w:cs="Times New Roman"/>
              </w:rPr>
              <w:t>числе на</w:t>
            </w:r>
            <w:r w:rsidRPr="00D47074">
              <w:rPr>
                <w:rFonts w:ascii="Times New Roman" w:hAnsi="Times New Roman" w:cs="Times New Roman"/>
              </w:rPr>
              <w:t xml:space="preserve"> оплату труда и взносы по </w:t>
            </w:r>
            <w:r w:rsidRPr="00D47074">
              <w:rPr>
                <w:rFonts w:ascii="Times New Roman" w:hAnsi="Times New Roman" w:cs="Times New Roman"/>
              </w:rPr>
              <w:t>обязательному социальному</w:t>
            </w:r>
            <w:r w:rsidRPr="00D47074">
              <w:rPr>
                <w:rFonts w:ascii="Times New Roman" w:hAnsi="Times New Roman" w:cs="Times New Roman"/>
              </w:rPr>
              <w:t xml:space="preserve"> страхованию.</w:t>
            </w:r>
          </w:p>
        </w:tc>
        <w:tc>
          <w:tcPr>
            <w:tcW w:w="2410" w:type="dxa"/>
            <w:shd w:val="clear" w:color="auto" w:fill="auto"/>
            <w:noWrap/>
            <w:vAlign w:val="center"/>
            <w:hideMark/>
          </w:tcPr>
          <w:p w14:paraId="0658A712" w14:textId="77777777" w:rsidR="00D47074" w:rsidRPr="00D47074" w:rsidRDefault="00D47074" w:rsidP="00D47074">
            <w:pPr>
              <w:jc w:val="center"/>
              <w:rPr>
                <w:rFonts w:ascii="Times New Roman" w:hAnsi="Times New Roman" w:cs="Times New Roman"/>
              </w:rPr>
            </w:pPr>
            <w:r w:rsidRPr="00D47074">
              <w:rPr>
                <w:rFonts w:ascii="Times New Roman" w:hAnsi="Times New Roman" w:cs="Times New Roman"/>
              </w:rPr>
              <w:t>3 346,30</w:t>
            </w:r>
          </w:p>
        </w:tc>
      </w:tr>
      <w:tr w:rsidR="00D47074" w:rsidRPr="00D47074" w14:paraId="1C1C0421" w14:textId="77777777" w:rsidTr="00D47074">
        <w:trPr>
          <w:trHeight w:val="255"/>
        </w:trPr>
        <w:tc>
          <w:tcPr>
            <w:tcW w:w="7933" w:type="dxa"/>
            <w:shd w:val="clear" w:color="auto" w:fill="auto"/>
            <w:noWrap/>
            <w:vAlign w:val="bottom"/>
            <w:hideMark/>
          </w:tcPr>
          <w:p w14:paraId="40E075ED" w14:textId="77777777" w:rsidR="00D47074" w:rsidRPr="00D47074" w:rsidRDefault="00D47074" w:rsidP="00D47074">
            <w:pPr>
              <w:rPr>
                <w:rFonts w:ascii="Times New Roman" w:hAnsi="Times New Roman" w:cs="Times New Roman"/>
                <w:b/>
                <w:bCs/>
              </w:rPr>
            </w:pPr>
            <w:r w:rsidRPr="00D47074">
              <w:rPr>
                <w:rFonts w:ascii="Times New Roman" w:hAnsi="Times New Roman" w:cs="Times New Roman"/>
                <w:b/>
                <w:bCs/>
              </w:rPr>
              <w:t>Национальная экономика</w:t>
            </w:r>
          </w:p>
        </w:tc>
        <w:tc>
          <w:tcPr>
            <w:tcW w:w="2410" w:type="dxa"/>
            <w:shd w:val="clear" w:color="auto" w:fill="auto"/>
            <w:noWrap/>
            <w:vAlign w:val="center"/>
            <w:hideMark/>
          </w:tcPr>
          <w:p w14:paraId="7E18E527" w14:textId="77777777" w:rsidR="00D47074" w:rsidRPr="00D47074" w:rsidRDefault="00D47074" w:rsidP="00D47074">
            <w:pPr>
              <w:jc w:val="center"/>
              <w:rPr>
                <w:rFonts w:ascii="Times New Roman" w:hAnsi="Times New Roman" w:cs="Times New Roman"/>
                <w:b/>
                <w:bCs/>
              </w:rPr>
            </w:pPr>
            <w:r w:rsidRPr="00D47074">
              <w:rPr>
                <w:rFonts w:ascii="Times New Roman" w:hAnsi="Times New Roman" w:cs="Times New Roman"/>
                <w:b/>
                <w:bCs/>
              </w:rPr>
              <w:t>46 709,20</w:t>
            </w:r>
          </w:p>
        </w:tc>
      </w:tr>
      <w:tr w:rsidR="00D47074" w:rsidRPr="00D47074" w14:paraId="7EC11E26" w14:textId="77777777" w:rsidTr="00D47074">
        <w:trPr>
          <w:trHeight w:val="255"/>
        </w:trPr>
        <w:tc>
          <w:tcPr>
            <w:tcW w:w="7933" w:type="dxa"/>
            <w:shd w:val="clear" w:color="auto" w:fill="auto"/>
            <w:noWrap/>
            <w:vAlign w:val="bottom"/>
            <w:hideMark/>
          </w:tcPr>
          <w:p w14:paraId="79D71C4F" w14:textId="77777777" w:rsidR="00D47074" w:rsidRPr="00D47074" w:rsidRDefault="00D47074" w:rsidP="00D47074">
            <w:pPr>
              <w:rPr>
                <w:rFonts w:ascii="Times New Roman" w:hAnsi="Times New Roman" w:cs="Times New Roman"/>
                <w:b/>
                <w:bCs/>
              </w:rPr>
            </w:pPr>
            <w:r w:rsidRPr="00D47074">
              <w:rPr>
                <w:rFonts w:ascii="Times New Roman" w:hAnsi="Times New Roman" w:cs="Times New Roman"/>
                <w:b/>
                <w:bCs/>
              </w:rPr>
              <w:t>Жилищно-коммунальное хозяйство</w:t>
            </w:r>
          </w:p>
        </w:tc>
        <w:tc>
          <w:tcPr>
            <w:tcW w:w="2410" w:type="dxa"/>
            <w:shd w:val="clear" w:color="auto" w:fill="auto"/>
            <w:noWrap/>
            <w:vAlign w:val="center"/>
            <w:hideMark/>
          </w:tcPr>
          <w:p w14:paraId="4C65F6FD" w14:textId="77777777" w:rsidR="00D47074" w:rsidRPr="00D47074" w:rsidRDefault="00D47074" w:rsidP="00D47074">
            <w:pPr>
              <w:jc w:val="center"/>
              <w:rPr>
                <w:rFonts w:ascii="Times New Roman" w:hAnsi="Times New Roman" w:cs="Times New Roman"/>
                <w:b/>
                <w:bCs/>
              </w:rPr>
            </w:pPr>
            <w:r w:rsidRPr="00D47074">
              <w:rPr>
                <w:rFonts w:ascii="Times New Roman" w:hAnsi="Times New Roman" w:cs="Times New Roman"/>
                <w:b/>
                <w:bCs/>
              </w:rPr>
              <w:t>4 915,50</w:t>
            </w:r>
          </w:p>
        </w:tc>
      </w:tr>
      <w:tr w:rsidR="00D47074" w:rsidRPr="00D47074" w14:paraId="65479A5B" w14:textId="77777777" w:rsidTr="00D47074">
        <w:trPr>
          <w:trHeight w:val="255"/>
        </w:trPr>
        <w:tc>
          <w:tcPr>
            <w:tcW w:w="7933" w:type="dxa"/>
            <w:shd w:val="clear" w:color="auto" w:fill="auto"/>
            <w:noWrap/>
            <w:vAlign w:val="bottom"/>
            <w:hideMark/>
          </w:tcPr>
          <w:p w14:paraId="51AE9AA1" w14:textId="77777777" w:rsidR="00D47074" w:rsidRPr="00D47074" w:rsidRDefault="00D47074" w:rsidP="00D47074">
            <w:pPr>
              <w:rPr>
                <w:rFonts w:ascii="Times New Roman" w:hAnsi="Times New Roman" w:cs="Times New Roman"/>
                <w:b/>
                <w:bCs/>
              </w:rPr>
            </w:pPr>
            <w:r w:rsidRPr="00D47074">
              <w:rPr>
                <w:rFonts w:ascii="Times New Roman" w:hAnsi="Times New Roman" w:cs="Times New Roman"/>
                <w:b/>
                <w:bCs/>
              </w:rPr>
              <w:t>Охрана окружающей среды</w:t>
            </w:r>
          </w:p>
        </w:tc>
        <w:tc>
          <w:tcPr>
            <w:tcW w:w="2410" w:type="dxa"/>
            <w:shd w:val="clear" w:color="auto" w:fill="auto"/>
            <w:noWrap/>
            <w:vAlign w:val="center"/>
            <w:hideMark/>
          </w:tcPr>
          <w:p w14:paraId="326EF206" w14:textId="77777777" w:rsidR="00D47074" w:rsidRPr="00D47074" w:rsidRDefault="00D47074" w:rsidP="00D47074">
            <w:pPr>
              <w:jc w:val="center"/>
              <w:rPr>
                <w:rFonts w:ascii="Times New Roman" w:hAnsi="Times New Roman" w:cs="Times New Roman"/>
                <w:b/>
                <w:bCs/>
              </w:rPr>
            </w:pPr>
            <w:r w:rsidRPr="00D47074">
              <w:rPr>
                <w:rFonts w:ascii="Times New Roman" w:hAnsi="Times New Roman" w:cs="Times New Roman"/>
                <w:b/>
                <w:bCs/>
              </w:rPr>
              <w:t>171 444,40</w:t>
            </w:r>
          </w:p>
        </w:tc>
      </w:tr>
      <w:tr w:rsidR="00D47074" w:rsidRPr="00D47074" w14:paraId="7A38FB51" w14:textId="77777777" w:rsidTr="00D47074">
        <w:trPr>
          <w:trHeight w:val="255"/>
        </w:trPr>
        <w:tc>
          <w:tcPr>
            <w:tcW w:w="7933" w:type="dxa"/>
            <w:shd w:val="clear" w:color="auto" w:fill="auto"/>
            <w:noWrap/>
            <w:vAlign w:val="bottom"/>
            <w:hideMark/>
          </w:tcPr>
          <w:p w14:paraId="06F98E85" w14:textId="77777777" w:rsidR="00D47074" w:rsidRPr="00D47074" w:rsidRDefault="00D47074" w:rsidP="00D47074">
            <w:pPr>
              <w:rPr>
                <w:rFonts w:ascii="Times New Roman" w:hAnsi="Times New Roman" w:cs="Times New Roman"/>
                <w:b/>
                <w:bCs/>
              </w:rPr>
            </w:pPr>
            <w:r w:rsidRPr="00D47074">
              <w:rPr>
                <w:rFonts w:ascii="Times New Roman" w:hAnsi="Times New Roman" w:cs="Times New Roman"/>
                <w:b/>
                <w:bCs/>
              </w:rPr>
              <w:t>Образование</w:t>
            </w:r>
          </w:p>
        </w:tc>
        <w:tc>
          <w:tcPr>
            <w:tcW w:w="2410" w:type="dxa"/>
            <w:shd w:val="clear" w:color="auto" w:fill="auto"/>
            <w:noWrap/>
            <w:vAlign w:val="center"/>
            <w:hideMark/>
          </w:tcPr>
          <w:p w14:paraId="2EDD48A7" w14:textId="77777777" w:rsidR="00D47074" w:rsidRPr="00D47074" w:rsidRDefault="00D47074" w:rsidP="00D47074">
            <w:pPr>
              <w:jc w:val="center"/>
              <w:rPr>
                <w:rFonts w:ascii="Times New Roman" w:hAnsi="Times New Roman" w:cs="Times New Roman"/>
                <w:b/>
                <w:bCs/>
              </w:rPr>
            </w:pPr>
            <w:r w:rsidRPr="00D47074">
              <w:rPr>
                <w:rFonts w:ascii="Times New Roman" w:hAnsi="Times New Roman" w:cs="Times New Roman"/>
                <w:b/>
                <w:bCs/>
              </w:rPr>
              <w:t>1 466 980,20</w:t>
            </w:r>
          </w:p>
        </w:tc>
      </w:tr>
      <w:tr w:rsidR="00D47074" w:rsidRPr="00D47074" w14:paraId="1EA49245" w14:textId="77777777" w:rsidTr="00D47074">
        <w:trPr>
          <w:trHeight w:val="273"/>
        </w:trPr>
        <w:tc>
          <w:tcPr>
            <w:tcW w:w="7933" w:type="dxa"/>
            <w:shd w:val="clear" w:color="auto" w:fill="auto"/>
            <w:vAlign w:val="bottom"/>
            <w:hideMark/>
          </w:tcPr>
          <w:p w14:paraId="770E4BA8" w14:textId="7A4BB72C" w:rsidR="00D47074" w:rsidRPr="00D47074" w:rsidRDefault="00D47074" w:rsidP="00D47074">
            <w:pPr>
              <w:rPr>
                <w:rFonts w:ascii="Times New Roman" w:hAnsi="Times New Roman" w:cs="Times New Roman"/>
              </w:rPr>
            </w:pPr>
            <w:r w:rsidRPr="00D47074">
              <w:rPr>
                <w:rFonts w:ascii="Times New Roman" w:hAnsi="Times New Roman" w:cs="Times New Roman"/>
              </w:rPr>
              <w:t xml:space="preserve">В том </w:t>
            </w:r>
            <w:r w:rsidRPr="00D47074">
              <w:rPr>
                <w:rFonts w:ascii="Times New Roman" w:hAnsi="Times New Roman" w:cs="Times New Roman"/>
              </w:rPr>
              <w:t>числе на</w:t>
            </w:r>
            <w:r w:rsidRPr="00D47074">
              <w:rPr>
                <w:rFonts w:ascii="Times New Roman" w:hAnsi="Times New Roman" w:cs="Times New Roman"/>
              </w:rPr>
              <w:t xml:space="preserve"> оплату труда и взносы по </w:t>
            </w:r>
            <w:r w:rsidRPr="00D47074">
              <w:rPr>
                <w:rFonts w:ascii="Times New Roman" w:hAnsi="Times New Roman" w:cs="Times New Roman"/>
              </w:rPr>
              <w:t>обязательному социальному</w:t>
            </w:r>
            <w:r w:rsidRPr="00D47074">
              <w:rPr>
                <w:rFonts w:ascii="Times New Roman" w:hAnsi="Times New Roman" w:cs="Times New Roman"/>
              </w:rPr>
              <w:t xml:space="preserve"> страхованию</w:t>
            </w:r>
          </w:p>
        </w:tc>
        <w:tc>
          <w:tcPr>
            <w:tcW w:w="2410" w:type="dxa"/>
            <w:shd w:val="clear" w:color="auto" w:fill="auto"/>
            <w:noWrap/>
            <w:vAlign w:val="center"/>
            <w:hideMark/>
          </w:tcPr>
          <w:p w14:paraId="7A796856" w14:textId="77777777" w:rsidR="00D47074" w:rsidRPr="00D47074" w:rsidRDefault="00D47074" w:rsidP="00D47074">
            <w:pPr>
              <w:jc w:val="center"/>
              <w:rPr>
                <w:rFonts w:ascii="Times New Roman" w:hAnsi="Times New Roman" w:cs="Times New Roman"/>
              </w:rPr>
            </w:pPr>
            <w:r w:rsidRPr="00D47074">
              <w:rPr>
                <w:rFonts w:ascii="Times New Roman" w:hAnsi="Times New Roman" w:cs="Times New Roman"/>
              </w:rPr>
              <w:t>156 590,10</w:t>
            </w:r>
          </w:p>
        </w:tc>
      </w:tr>
      <w:tr w:rsidR="00D47074" w:rsidRPr="00D47074" w14:paraId="5668CA96" w14:textId="77777777" w:rsidTr="00D47074">
        <w:trPr>
          <w:trHeight w:val="255"/>
        </w:trPr>
        <w:tc>
          <w:tcPr>
            <w:tcW w:w="7933" w:type="dxa"/>
            <w:shd w:val="clear" w:color="auto" w:fill="auto"/>
            <w:noWrap/>
            <w:vAlign w:val="bottom"/>
            <w:hideMark/>
          </w:tcPr>
          <w:p w14:paraId="2A8C319E" w14:textId="77777777" w:rsidR="00D47074" w:rsidRPr="00D47074" w:rsidRDefault="00D47074" w:rsidP="00D47074">
            <w:pPr>
              <w:rPr>
                <w:rFonts w:ascii="Times New Roman" w:hAnsi="Times New Roman" w:cs="Times New Roman"/>
                <w:b/>
                <w:bCs/>
              </w:rPr>
            </w:pPr>
            <w:r w:rsidRPr="00D47074">
              <w:rPr>
                <w:rFonts w:ascii="Times New Roman" w:hAnsi="Times New Roman" w:cs="Times New Roman"/>
                <w:b/>
                <w:bCs/>
              </w:rPr>
              <w:t>Культура, кинематография</w:t>
            </w:r>
          </w:p>
        </w:tc>
        <w:tc>
          <w:tcPr>
            <w:tcW w:w="2410" w:type="dxa"/>
            <w:shd w:val="clear" w:color="auto" w:fill="auto"/>
            <w:noWrap/>
            <w:vAlign w:val="center"/>
            <w:hideMark/>
          </w:tcPr>
          <w:p w14:paraId="5F5837FD" w14:textId="77777777" w:rsidR="00D47074" w:rsidRPr="00D47074" w:rsidRDefault="00D47074" w:rsidP="00D47074">
            <w:pPr>
              <w:jc w:val="center"/>
              <w:rPr>
                <w:rFonts w:ascii="Times New Roman" w:hAnsi="Times New Roman" w:cs="Times New Roman"/>
                <w:b/>
                <w:bCs/>
              </w:rPr>
            </w:pPr>
            <w:r w:rsidRPr="00D47074">
              <w:rPr>
                <w:rFonts w:ascii="Times New Roman" w:hAnsi="Times New Roman" w:cs="Times New Roman"/>
                <w:b/>
                <w:bCs/>
              </w:rPr>
              <w:t>37802</w:t>
            </w:r>
          </w:p>
        </w:tc>
      </w:tr>
      <w:tr w:rsidR="00D47074" w:rsidRPr="00D47074" w14:paraId="1C987564" w14:textId="77777777" w:rsidTr="00D47074">
        <w:trPr>
          <w:trHeight w:val="341"/>
        </w:trPr>
        <w:tc>
          <w:tcPr>
            <w:tcW w:w="7933" w:type="dxa"/>
            <w:shd w:val="clear" w:color="auto" w:fill="auto"/>
            <w:vAlign w:val="bottom"/>
            <w:hideMark/>
          </w:tcPr>
          <w:p w14:paraId="0D30C8FE" w14:textId="526932CF" w:rsidR="00D47074" w:rsidRPr="00D47074" w:rsidRDefault="00D47074" w:rsidP="00D47074">
            <w:pPr>
              <w:rPr>
                <w:rFonts w:ascii="Times New Roman" w:hAnsi="Times New Roman" w:cs="Times New Roman"/>
              </w:rPr>
            </w:pPr>
            <w:r w:rsidRPr="00D47074">
              <w:rPr>
                <w:rFonts w:ascii="Times New Roman" w:hAnsi="Times New Roman" w:cs="Times New Roman"/>
              </w:rPr>
              <w:lastRenderedPageBreak/>
              <w:t xml:space="preserve">В том </w:t>
            </w:r>
            <w:r w:rsidRPr="00D47074">
              <w:rPr>
                <w:rFonts w:ascii="Times New Roman" w:hAnsi="Times New Roman" w:cs="Times New Roman"/>
              </w:rPr>
              <w:t>числе на</w:t>
            </w:r>
            <w:r w:rsidRPr="00D47074">
              <w:rPr>
                <w:rFonts w:ascii="Times New Roman" w:hAnsi="Times New Roman" w:cs="Times New Roman"/>
              </w:rPr>
              <w:t xml:space="preserve"> оплату труда и взносы по </w:t>
            </w:r>
            <w:r w:rsidRPr="00D47074">
              <w:rPr>
                <w:rFonts w:ascii="Times New Roman" w:hAnsi="Times New Roman" w:cs="Times New Roman"/>
              </w:rPr>
              <w:t>обязательному социальному</w:t>
            </w:r>
            <w:r w:rsidRPr="00D47074">
              <w:rPr>
                <w:rFonts w:ascii="Times New Roman" w:hAnsi="Times New Roman" w:cs="Times New Roman"/>
              </w:rPr>
              <w:t xml:space="preserve"> страхованию</w:t>
            </w:r>
          </w:p>
        </w:tc>
        <w:tc>
          <w:tcPr>
            <w:tcW w:w="2410" w:type="dxa"/>
            <w:shd w:val="clear" w:color="auto" w:fill="auto"/>
            <w:noWrap/>
            <w:vAlign w:val="center"/>
            <w:hideMark/>
          </w:tcPr>
          <w:p w14:paraId="239B6C5A" w14:textId="77777777" w:rsidR="00D47074" w:rsidRPr="00D47074" w:rsidRDefault="00D47074" w:rsidP="00D47074">
            <w:pPr>
              <w:jc w:val="center"/>
              <w:rPr>
                <w:rFonts w:ascii="Times New Roman" w:hAnsi="Times New Roman" w:cs="Times New Roman"/>
              </w:rPr>
            </w:pPr>
            <w:r w:rsidRPr="00D47074">
              <w:rPr>
                <w:rFonts w:ascii="Times New Roman" w:hAnsi="Times New Roman" w:cs="Times New Roman"/>
              </w:rPr>
              <w:t>17023,9</w:t>
            </w:r>
          </w:p>
        </w:tc>
      </w:tr>
      <w:tr w:rsidR="00D47074" w:rsidRPr="00D47074" w14:paraId="47984166" w14:textId="77777777" w:rsidTr="00D47074">
        <w:trPr>
          <w:trHeight w:val="255"/>
        </w:trPr>
        <w:tc>
          <w:tcPr>
            <w:tcW w:w="7933" w:type="dxa"/>
            <w:shd w:val="clear" w:color="auto" w:fill="auto"/>
            <w:noWrap/>
            <w:vAlign w:val="bottom"/>
            <w:hideMark/>
          </w:tcPr>
          <w:p w14:paraId="1FDC35C0" w14:textId="77777777" w:rsidR="00D47074" w:rsidRPr="00D47074" w:rsidRDefault="00D47074" w:rsidP="00D47074">
            <w:pPr>
              <w:rPr>
                <w:rFonts w:ascii="Times New Roman" w:hAnsi="Times New Roman" w:cs="Times New Roman"/>
                <w:b/>
                <w:bCs/>
              </w:rPr>
            </w:pPr>
            <w:r w:rsidRPr="00D47074">
              <w:rPr>
                <w:rFonts w:ascii="Times New Roman" w:hAnsi="Times New Roman" w:cs="Times New Roman"/>
                <w:b/>
                <w:bCs/>
              </w:rPr>
              <w:t>Физическая культура и спорт</w:t>
            </w:r>
          </w:p>
        </w:tc>
        <w:tc>
          <w:tcPr>
            <w:tcW w:w="2410" w:type="dxa"/>
            <w:shd w:val="clear" w:color="auto" w:fill="auto"/>
            <w:noWrap/>
            <w:vAlign w:val="center"/>
            <w:hideMark/>
          </w:tcPr>
          <w:p w14:paraId="5E06D7F9" w14:textId="77777777" w:rsidR="00D47074" w:rsidRPr="00D47074" w:rsidRDefault="00D47074" w:rsidP="00D47074">
            <w:pPr>
              <w:jc w:val="center"/>
              <w:rPr>
                <w:rFonts w:ascii="Times New Roman" w:hAnsi="Times New Roman" w:cs="Times New Roman"/>
                <w:b/>
                <w:bCs/>
              </w:rPr>
            </w:pPr>
            <w:r w:rsidRPr="00D47074">
              <w:rPr>
                <w:rFonts w:ascii="Times New Roman" w:hAnsi="Times New Roman" w:cs="Times New Roman"/>
                <w:b/>
                <w:bCs/>
              </w:rPr>
              <w:t>11531,6</w:t>
            </w:r>
          </w:p>
        </w:tc>
      </w:tr>
      <w:tr w:rsidR="00D47074" w:rsidRPr="00D47074" w14:paraId="346DAB8B" w14:textId="77777777" w:rsidTr="00D47074">
        <w:trPr>
          <w:trHeight w:val="291"/>
        </w:trPr>
        <w:tc>
          <w:tcPr>
            <w:tcW w:w="7933" w:type="dxa"/>
            <w:shd w:val="clear" w:color="auto" w:fill="auto"/>
            <w:vAlign w:val="bottom"/>
            <w:hideMark/>
          </w:tcPr>
          <w:p w14:paraId="3711CD02" w14:textId="6DE9B028" w:rsidR="00D47074" w:rsidRPr="00D47074" w:rsidRDefault="00D47074" w:rsidP="00D47074">
            <w:pPr>
              <w:rPr>
                <w:rFonts w:ascii="Times New Roman" w:hAnsi="Times New Roman" w:cs="Times New Roman"/>
              </w:rPr>
            </w:pPr>
            <w:r w:rsidRPr="00D47074">
              <w:rPr>
                <w:rFonts w:ascii="Times New Roman" w:hAnsi="Times New Roman" w:cs="Times New Roman"/>
              </w:rPr>
              <w:t xml:space="preserve">В том </w:t>
            </w:r>
            <w:r w:rsidRPr="00D47074">
              <w:rPr>
                <w:rFonts w:ascii="Times New Roman" w:hAnsi="Times New Roman" w:cs="Times New Roman"/>
              </w:rPr>
              <w:t>числе на</w:t>
            </w:r>
            <w:r w:rsidRPr="00D47074">
              <w:rPr>
                <w:rFonts w:ascii="Times New Roman" w:hAnsi="Times New Roman" w:cs="Times New Roman"/>
              </w:rPr>
              <w:t xml:space="preserve"> оплату труда и взносы по </w:t>
            </w:r>
            <w:r w:rsidRPr="00D47074">
              <w:rPr>
                <w:rFonts w:ascii="Times New Roman" w:hAnsi="Times New Roman" w:cs="Times New Roman"/>
              </w:rPr>
              <w:t>обязательному социальному</w:t>
            </w:r>
            <w:r w:rsidRPr="00D47074">
              <w:rPr>
                <w:rFonts w:ascii="Times New Roman" w:hAnsi="Times New Roman" w:cs="Times New Roman"/>
              </w:rPr>
              <w:t xml:space="preserve"> страхованию</w:t>
            </w:r>
          </w:p>
        </w:tc>
        <w:tc>
          <w:tcPr>
            <w:tcW w:w="2410" w:type="dxa"/>
            <w:shd w:val="clear" w:color="auto" w:fill="auto"/>
            <w:noWrap/>
            <w:vAlign w:val="center"/>
            <w:hideMark/>
          </w:tcPr>
          <w:p w14:paraId="40F28F3B" w14:textId="77777777" w:rsidR="00D47074" w:rsidRPr="00D47074" w:rsidRDefault="00D47074" w:rsidP="00D47074">
            <w:pPr>
              <w:jc w:val="center"/>
              <w:rPr>
                <w:rFonts w:ascii="Times New Roman" w:hAnsi="Times New Roman" w:cs="Times New Roman"/>
              </w:rPr>
            </w:pPr>
            <w:r w:rsidRPr="00D47074">
              <w:rPr>
                <w:rFonts w:ascii="Times New Roman" w:hAnsi="Times New Roman" w:cs="Times New Roman"/>
              </w:rPr>
              <w:t>7699,8</w:t>
            </w:r>
          </w:p>
        </w:tc>
      </w:tr>
      <w:tr w:rsidR="00D47074" w:rsidRPr="00D47074" w14:paraId="724484C8" w14:textId="77777777" w:rsidTr="00D47074">
        <w:trPr>
          <w:trHeight w:val="255"/>
        </w:trPr>
        <w:tc>
          <w:tcPr>
            <w:tcW w:w="7933" w:type="dxa"/>
            <w:shd w:val="clear" w:color="auto" w:fill="auto"/>
            <w:noWrap/>
            <w:vAlign w:val="bottom"/>
            <w:hideMark/>
          </w:tcPr>
          <w:p w14:paraId="6E5AB68E" w14:textId="77777777" w:rsidR="00D47074" w:rsidRPr="00D47074" w:rsidRDefault="00D47074" w:rsidP="00D47074">
            <w:pPr>
              <w:rPr>
                <w:rFonts w:ascii="Times New Roman" w:hAnsi="Times New Roman" w:cs="Times New Roman"/>
                <w:b/>
                <w:bCs/>
              </w:rPr>
            </w:pPr>
            <w:r w:rsidRPr="00D47074">
              <w:rPr>
                <w:rFonts w:ascii="Times New Roman" w:hAnsi="Times New Roman" w:cs="Times New Roman"/>
                <w:b/>
                <w:bCs/>
              </w:rPr>
              <w:t>Социальная политика</w:t>
            </w:r>
          </w:p>
        </w:tc>
        <w:tc>
          <w:tcPr>
            <w:tcW w:w="2410" w:type="dxa"/>
            <w:shd w:val="clear" w:color="auto" w:fill="auto"/>
            <w:noWrap/>
            <w:vAlign w:val="center"/>
            <w:hideMark/>
          </w:tcPr>
          <w:p w14:paraId="291A553B" w14:textId="77777777" w:rsidR="00D47074" w:rsidRPr="00D47074" w:rsidRDefault="00D47074" w:rsidP="00D47074">
            <w:pPr>
              <w:jc w:val="center"/>
              <w:rPr>
                <w:rFonts w:ascii="Times New Roman" w:hAnsi="Times New Roman" w:cs="Times New Roman"/>
                <w:b/>
                <w:bCs/>
              </w:rPr>
            </w:pPr>
            <w:r w:rsidRPr="00D47074">
              <w:rPr>
                <w:rFonts w:ascii="Times New Roman" w:hAnsi="Times New Roman" w:cs="Times New Roman"/>
                <w:b/>
                <w:bCs/>
              </w:rPr>
              <w:t>100906,3</w:t>
            </w:r>
          </w:p>
        </w:tc>
      </w:tr>
      <w:tr w:rsidR="00D47074" w:rsidRPr="00D47074" w14:paraId="29DA2236" w14:textId="77777777" w:rsidTr="00D47074">
        <w:trPr>
          <w:trHeight w:val="286"/>
        </w:trPr>
        <w:tc>
          <w:tcPr>
            <w:tcW w:w="7933" w:type="dxa"/>
            <w:shd w:val="clear" w:color="auto" w:fill="auto"/>
            <w:vAlign w:val="bottom"/>
            <w:hideMark/>
          </w:tcPr>
          <w:p w14:paraId="49A6F061" w14:textId="64514983" w:rsidR="00D47074" w:rsidRPr="00D47074" w:rsidRDefault="00D47074" w:rsidP="00D47074">
            <w:pPr>
              <w:rPr>
                <w:rFonts w:ascii="Times New Roman" w:hAnsi="Times New Roman" w:cs="Times New Roman"/>
              </w:rPr>
            </w:pPr>
            <w:r w:rsidRPr="00D47074">
              <w:rPr>
                <w:rFonts w:ascii="Times New Roman" w:hAnsi="Times New Roman" w:cs="Times New Roman"/>
              </w:rPr>
              <w:t xml:space="preserve">В том </w:t>
            </w:r>
            <w:r w:rsidRPr="00D47074">
              <w:rPr>
                <w:rFonts w:ascii="Times New Roman" w:hAnsi="Times New Roman" w:cs="Times New Roman"/>
              </w:rPr>
              <w:t>числе на</w:t>
            </w:r>
            <w:r w:rsidRPr="00D47074">
              <w:rPr>
                <w:rFonts w:ascii="Times New Roman" w:hAnsi="Times New Roman" w:cs="Times New Roman"/>
              </w:rPr>
              <w:t xml:space="preserve"> оплату труда и взносы по </w:t>
            </w:r>
            <w:r w:rsidRPr="00D47074">
              <w:rPr>
                <w:rFonts w:ascii="Times New Roman" w:hAnsi="Times New Roman" w:cs="Times New Roman"/>
              </w:rPr>
              <w:t>обязательному социальному</w:t>
            </w:r>
            <w:r w:rsidRPr="00D47074">
              <w:rPr>
                <w:rFonts w:ascii="Times New Roman" w:hAnsi="Times New Roman" w:cs="Times New Roman"/>
              </w:rPr>
              <w:t xml:space="preserve"> страхованию</w:t>
            </w:r>
          </w:p>
        </w:tc>
        <w:tc>
          <w:tcPr>
            <w:tcW w:w="2410" w:type="dxa"/>
            <w:shd w:val="clear" w:color="auto" w:fill="auto"/>
            <w:noWrap/>
            <w:vAlign w:val="center"/>
            <w:hideMark/>
          </w:tcPr>
          <w:p w14:paraId="24609FAB" w14:textId="77777777" w:rsidR="00D47074" w:rsidRPr="00D47074" w:rsidRDefault="00D47074" w:rsidP="00D47074">
            <w:pPr>
              <w:jc w:val="center"/>
              <w:rPr>
                <w:rFonts w:ascii="Times New Roman" w:hAnsi="Times New Roman" w:cs="Times New Roman"/>
              </w:rPr>
            </w:pPr>
            <w:r w:rsidRPr="00D47074">
              <w:rPr>
                <w:rFonts w:ascii="Times New Roman" w:hAnsi="Times New Roman" w:cs="Times New Roman"/>
              </w:rPr>
              <w:t>6808,6</w:t>
            </w:r>
          </w:p>
        </w:tc>
      </w:tr>
      <w:tr w:rsidR="00D47074" w:rsidRPr="00D47074" w14:paraId="5466C404" w14:textId="77777777" w:rsidTr="00D47074">
        <w:trPr>
          <w:trHeight w:val="255"/>
        </w:trPr>
        <w:tc>
          <w:tcPr>
            <w:tcW w:w="7933" w:type="dxa"/>
            <w:shd w:val="clear" w:color="auto" w:fill="auto"/>
            <w:noWrap/>
            <w:vAlign w:val="bottom"/>
            <w:hideMark/>
          </w:tcPr>
          <w:p w14:paraId="305F4936" w14:textId="77777777" w:rsidR="00D47074" w:rsidRPr="00D47074" w:rsidRDefault="00D47074" w:rsidP="00D47074">
            <w:pPr>
              <w:rPr>
                <w:rFonts w:ascii="Times New Roman" w:hAnsi="Times New Roman" w:cs="Times New Roman"/>
                <w:b/>
                <w:bCs/>
              </w:rPr>
            </w:pPr>
            <w:r w:rsidRPr="00D47074">
              <w:rPr>
                <w:rFonts w:ascii="Times New Roman" w:hAnsi="Times New Roman" w:cs="Times New Roman"/>
                <w:b/>
                <w:bCs/>
              </w:rPr>
              <w:t>Средства массовой информации</w:t>
            </w:r>
          </w:p>
        </w:tc>
        <w:tc>
          <w:tcPr>
            <w:tcW w:w="2410" w:type="dxa"/>
            <w:shd w:val="clear" w:color="auto" w:fill="auto"/>
            <w:noWrap/>
            <w:vAlign w:val="center"/>
            <w:hideMark/>
          </w:tcPr>
          <w:p w14:paraId="52885D0E" w14:textId="77777777" w:rsidR="00D47074" w:rsidRPr="00D47074" w:rsidRDefault="00D47074" w:rsidP="00D47074">
            <w:pPr>
              <w:jc w:val="center"/>
              <w:rPr>
                <w:rFonts w:ascii="Times New Roman" w:hAnsi="Times New Roman" w:cs="Times New Roman"/>
                <w:b/>
                <w:bCs/>
              </w:rPr>
            </w:pPr>
            <w:r w:rsidRPr="00D47074">
              <w:rPr>
                <w:rFonts w:ascii="Times New Roman" w:hAnsi="Times New Roman" w:cs="Times New Roman"/>
                <w:b/>
                <w:bCs/>
              </w:rPr>
              <w:t>3025</w:t>
            </w:r>
          </w:p>
        </w:tc>
      </w:tr>
      <w:tr w:rsidR="00D47074" w:rsidRPr="00D47074" w14:paraId="2388E521" w14:textId="77777777" w:rsidTr="00D47074">
        <w:trPr>
          <w:trHeight w:val="280"/>
        </w:trPr>
        <w:tc>
          <w:tcPr>
            <w:tcW w:w="7933" w:type="dxa"/>
            <w:shd w:val="clear" w:color="auto" w:fill="auto"/>
            <w:vAlign w:val="bottom"/>
            <w:hideMark/>
          </w:tcPr>
          <w:p w14:paraId="057AB6CE" w14:textId="77777777" w:rsidR="00D47074" w:rsidRPr="00D47074" w:rsidRDefault="00D47074" w:rsidP="00D47074">
            <w:pPr>
              <w:rPr>
                <w:rFonts w:ascii="Times New Roman" w:hAnsi="Times New Roman" w:cs="Times New Roman"/>
                <w:b/>
                <w:bCs/>
              </w:rPr>
            </w:pPr>
            <w:r w:rsidRPr="00D47074">
              <w:rPr>
                <w:rFonts w:ascii="Times New Roman" w:hAnsi="Times New Roman" w:cs="Times New Roman"/>
                <w:b/>
                <w:bCs/>
              </w:rPr>
              <w:t>Обслуживание государственного и муниципального долга</w:t>
            </w:r>
          </w:p>
        </w:tc>
        <w:tc>
          <w:tcPr>
            <w:tcW w:w="2410" w:type="dxa"/>
            <w:shd w:val="clear" w:color="auto" w:fill="auto"/>
            <w:noWrap/>
            <w:vAlign w:val="center"/>
            <w:hideMark/>
          </w:tcPr>
          <w:p w14:paraId="4FC3BF26" w14:textId="77777777" w:rsidR="00D47074" w:rsidRPr="00D47074" w:rsidRDefault="00D47074" w:rsidP="00D47074">
            <w:pPr>
              <w:jc w:val="center"/>
              <w:rPr>
                <w:rFonts w:ascii="Times New Roman" w:hAnsi="Times New Roman" w:cs="Times New Roman"/>
              </w:rPr>
            </w:pPr>
            <w:r w:rsidRPr="00D47074">
              <w:rPr>
                <w:rFonts w:ascii="Times New Roman" w:hAnsi="Times New Roman" w:cs="Times New Roman"/>
              </w:rPr>
              <w:t>0</w:t>
            </w:r>
          </w:p>
        </w:tc>
      </w:tr>
      <w:tr w:rsidR="00D47074" w:rsidRPr="00D47074" w14:paraId="4D6E0312" w14:textId="77777777" w:rsidTr="00D47074">
        <w:trPr>
          <w:trHeight w:val="425"/>
        </w:trPr>
        <w:tc>
          <w:tcPr>
            <w:tcW w:w="7933" w:type="dxa"/>
            <w:shd w:val="clear" w:color="auto" w:fill="auto"/>
            <w:vAlign w:val="bottom"/>
            <w:hideMark/>
          </w:tcPr>
          <w:p w14:paraId="55CAF209" w14:textId="05E62D82" w:rsidR="00D47074" w:rsidRPr="00D47074" w:rsidRDefault="00D47074" w:rsidP="00D47074">
            <w:pPr>
              <w:rPr>
                <w:rFonts w:ascii="Times New Roman" w:hAnsi="Times New Roman" w:cs="Times New Roman"/>
                <w:b/>
                <w:bCs/>
              </w:rPr>
            </w:pPr>
            <w:r w:rsidRPr="00D47074">
              <w:rPr>
                <w:rFonts w:ascii="Times New Roman" w:hAnsi="Times New Roman" w:cs="Times New Roman"/>
                <w:b/>
                <w:bCs/>
              </w:rPr>
              <w:t xml:space="preserve">Межбюджетные трансферты общего характера бюджетам </w:t>
            </w:r>
            <w:r w:rsidRPr="00D47074">
              <w:rPr>
                <w:rFonts w:ascii="Times New Roman" w:hAnsi="Times New Roman" w:cs="Times New Roman"/>
                <w:b/>
                <w:bCs/>
              </w:rPr>
              <w:t>субъектов Российской</w:t>
            </w:r>
            <w:r w:rsidRPr="00D47074">
              <w:rPr>
                <w:rFonts w:ascii="Times New Roman" w:hAnsi="Times New Roman" w:cs="Times New Roman"/>
                <w:b/>
                <w:bCs/>
              </w:rPr>
              <w:t xml:space="preserve"> Федерации и муниципальных образований</w:t>
            </w:r>
          </w:p>
        </w:tc>
        <w:tc>
          <w:tcPr>
            <w:tcW w:w="2410" w:type="dxa"/>
            <w:shd w:val="clear" w:color="auto" w:fill="auto"/>
            <w:noWrap/>
            <w:vAlign w:val="center"/>
            <w:hideMark/>
          </w:tcPr>
          <w:p w14:paraId="65B4354F" w14:textId="77777777" w:rsidR="00D47074" w:rsidRPr="00D47074" w:rsidRDefault="00D47074" w:rsidP="00D47074">
            <w:pPr>
              <w:jc w:val="center"/>
              <w:rPr>
                <w:rFonts w:ascii="Times New Roman" w:hAnsi="Times New Roman" w:cs="Times New Roman"/>
                <w:b/>
                <w:bCs/>
              </w:rPr>
            </w:pPr>
            <w:r w:rsidRPr="00D47074">
              <w:rPr>
                <w:rFonts w:ascii="Times New Roman" w:hAnsi="Times New Roman" w:cs="Times New Roman"/>
                <w:b/>
                <w:bCs/>
              </w:rPr>
              <w:t>24768,9</w:t>
            </w:r>
          </w:p>
        </w:tc>
      </w:tr>
      <w:tr w:rsidR="00D47074" w:rsidRPr="00D47074" w14:paraId="4E8612BE" w14:textId="77777777" w:rsidTr="00D47074">
        <w:trPr>
          <w:trHeight w:val="255"/>
        </w:trPr>
        <w:tc>
          <w:tcPr>
            <w:tcW w:w="7933" w:type="dxa"/>
            <w:shd w:val="clear" w:color="auto" w:fill="auto"/>
            <w:noWrap/>
            <w:vAlign w:val="bottom"/>
            <w:hideMark/>
          </w:tcPr>
          <w:p w14:paraId="1078AE8C" w14:textId="77777777" w:rsidR="00D47074" w:rsidRPr="00D47074" w:rsidRDefault="00D47074" w:rsidP="00D47074">
            <w:pPr>
              <w:rPr>
                <w:rFonts w:ascii="Times New Roman" w:hAnsi="Times New Roman" w:cs="Times New Roman"/>
                <w:b/>
                <w:bCs/>
              </w:rPr>
            </w:pPr>
            <w:r w:rsidRPr="00D47074">
              <w:rPr>
                <w:rFonts w:ascii="Times New Roman" w:hAnsi="Times New Roman" w:cs="Times New Roman"/>
                <w:b/>
                <w:bCs/>
              </w:rPr>
              <w:t>Всего расходов</w:t>
            </w:r>
          </w:p>
        </w:tc>
        <w:tc>
          <w:tcPr>
            <w:tcW w:w="2410" w:type="dxa"/>
            <w:shd w:val="clear" w:color="auto" w:fill="auto"/>
            <w:noWrap/>
            <w:vAlign w:val="center"/>
            <w:hideMark/>
          </w:tcPr>
          <w:p w14:paraId="00CCDEA5" w14:textId="77777777" w:rsidR="00D47074" w:rsidRPr="00D47074" w:rsidRDefault="00D47074" w:rsidP="00D47074">
            <w:pPr>
              <w:jc w:val="center"/>
              <w:rPr>
                <w:rFonts w:ascii="Times New Roman" w:hAnsi="Times New Roman" w:cs="Times New Roman"/>
                <w:b/>
                <w:bCs/>
              </w:rPr>
            </w:pPr>
            <w:r w:rsidRPr="00D47074">
              <w:rPr>
                <w:rFonts w:ascii="Times New Roman" w:hAnsi="Times New Roman" w:cs="Times New Roman"/>
                <w:b/>
                <w:bCs/>
              </w:rPr>
              <w:t>1 928 765,70</w:t>
            </w:r>
          </w:p>
        </w:tc>
      </w:tr>
    </w:tbl>
    <w:p w14:paraId="1EAE7433" w14:textId="25AC799B" w:rsidR="00D47074" w:rsidRDefault="00D47074" w:rsidP="001F1C53">
      <w:pPr>
        <w:rPr>
          <w:rFonts w:ascii="Times New Roman" w:hAnsi="Times New Roman" w:cs="Times New Roman"/>
          <w:bCs/>
          <w:sz w:val="24"/>
          <w:szCs w:val="24"/>
        </w:rPr>
      </w:pPr>
    </w:p>
    <w:p w14:paraId="64C2082C" w14:textId="77777777" w:rsidR="00D47074" w:rsidRPr="003766E2" w:rsidRDefault="00D47074" w:rsidP="001F1C53">
      <w:pPr>
        <w:rPr>
          <w:rFonts w:ascii="Times New Roman" w:hAnsi="Times New Roman" w:cs="Times New Roman"/>
          <w:bCs/>
          <w:sz w:val="24"/>
          <w:szCs w:val="24"/>
        </w:rPr>
      </w:pPr>
    </w:p>
    <w:p w14:paraId="0A101F9A" w14:textId="77777777" w:rsidR="003766E2" w:rsidRPr="003766E2" w:rsidRDefault="003766E2" w:rsidP="003766E2">
      <w:pPr>
        <w:jc w:val="center"/>
        <w:rPr>
          <w:rFonts w:ascii="Times New Roman" w:hAnsi="Times New Roman" w:cs="Times New Roman"/>
          <w:b/>
        </w:rPr>
      </w:pPr>
      <w:r w:rsidRPr="003766E2">
        <w:rPr>
          <w:rFonts w:ascii="Times New Roman" w:hAnsi="Times New Roman" w:cs="Times New Roman"/>
          <w:b/>
        </w:rPr>
        <w:t>ПОЯСНИТЕЛЬНАЯ ЗАПИСКА</w:t>
      </w:r>
    </w:p>
    <w:p w14:paraId="2799016E" w14:textId="77777777" w:rsidR="003766E2" w:rsidRPr="003766E2" w:rsidRDefault="003766E2" w:rsidP="003766E2">
      <w:pPr>
        <w:jc w:val="center"/>
        <w:rPr>
          <w:rFonts w:ascii="Times New Roman" w:hAnsi="Times New Roman" w:cs="Times New Roman"/>
          <w:b/>
        </w:rPr>
      </w:pPr>
      <w:r w:rsidRPr="003766E2">
        <w:rPr>
          <w:rFonts w:ascii="Times New Roman" w:hAnsi="Times New Roman" w:cs="Times New Roman"/>
          <w:b/>
        </w:rPr>
        <w:t>К ПРОЕКТУ РАЙОННОГО БЮДЖЕТА МР «МЕДЫНСКИЙ РАЙОН» НА 2023 ГОД И ПЛАНОВЫЙ ПЕРИОД 2024 И 2025 ГОДОВ</w:t>
      </w:r>
    </w:p>
    <w:p w14:paraId="33D8B26D" w14:textId="77777777" w:rsidR="003766E2" w:rsidRPr="003766E2" w:rsidRDefault="003766E2" w:rsidP="003766E2">
      <w:pPr>
        <w:jc w:val="both"/>
        <w:rPr>
          <w:rFonts w:ascii="Times New Roman" w:hAnsi="Times New Roman" w:cs="Times New Roman"/>
          <w:sz w:val="24"/>
          <w:szCs w:val="24"/>
        </w:rPr>
      </w:pPr>
    </w:p>
    <w:p w14:paraId="1B41D4CB" w14:textId="77777777" w:rsidR="003766E2" w:rsidRPr="003766E2" w:rsidRDefault="003766E2" w:rsidP="003766E2">
      <w:pPr>
        <w:ind w:firstLine="720"/>
        <w:jc w:val="both"/>
        <w:rPr>
          <w:rFonts w:ascii="Times New Roman" w:hAnsi="Times New Roman" w:cs="Times New Roman"/>
          <w:sz w:val="24"/>
          <w:szCs w:val="24"/>
        </w:rPr>
      </w:pPr>
      <w:r w:rsidRPr="003766E2">
        <w:rPr>
          <w:rFonts w:ascii="Times New Roman" w:hAnsi="Times New Roman" w:cs="Times New Roman"/>
          <w:sz w:val="24"/>
          <w:szCs w:val="24"/>
        </w:rPr>
        <w:t>Проект решения Медынского района «О районном бюджете на 2023 год и плановый период 2024 и 2025 годов» подготовлен с учетом изменений, предусмотренных Федеральным законом от 07.05.2013 № 104-ФЗ «О внесении изменений в Бюджетный кодекс Российской Федерации в связи с совершенствованием бюджетного процесса».</w:t>
      </w:r>
    </w:p>
    <w:p w14:paraId="478D3761" w14:textId="77777777" w:rsidR="003766E2" w:rsidRPr="003766E2" w:rsidRDefault="003766E2" w:rsidP="003766E2">
      <w:pPr>
        <w:spacing w:after="120"/>
        <w:ind w:firstLine="709"/>
        <w:jc w:val="both"/>
        <w:rPr>
          <w:rFonts w:ascii="Times New Roman" w:hAnsi="Times New Roman" w:cs="Times New Roman"/>
          <w:sz w:val="24"/>
          <w:szCs w:val="24"/>
        </w:rPr>
      </w:pPr>
      <w:r w:rsidRPr="003766E2">
        <w:rPr>
          <w:rFonts w:ascii="Times New Roman" w:hAnsi="Times New Roman" w:cs="Times New Roman"/>
          <w:sz w:val="24"/>
          <w:szCs w:val="24"/>
        </w:rPr>
        <w:t>Прогноз расходов районного бюджета на 2023 год и плановый период 2024 и 2025 годов подготовлен в соответствии с требованиями федерального и областного бюджетного и налогового законодательства.</w:t>
      </w:r>
    </w:p>
    <w:p w14:paraId="0F925098" w14:textId="77777777" w:rsidR="003766E2" w:rsidRPr="003766E2" w:rsidRDefault="003766E2" w:rsidP="003766E2">
      <w:pPr>
        <w:spacing w:after="120"/>
        <w:ind w:firstLine="709"/>
        <w:jc w:val="both"/>
        <w:rPr>
          <w:rFonts w:ascii="Times New Roman" w:hAnsi="Times New Roman" w:cs="Times New Roman"/>
          <w:sz w:val="24"/>
          <w:szCs w:val="24"/>
        </w:rPr>
      </w:pPr>
      <w:r w:rsidRPr="003766E2">
        <w:rPr>
          <w:rFonts w:ascii="Times New Roman" w:hAnsi="Times New Roman" w:cs="Times New Roman"/>
          <w:sz w:val="24"/>
          <w:szCs w:val="24"/>
        </w:rPr>
        <w:t>Формирование бюджетных проектировок осуществлялось в соответствии со сценарными условиями формирования проекта бюджета на 2023 год и плановый период 2024 и 2025 годов и Основными направлениями бюджетной и налоговой политике на 2023 год и на плановый период 2024 и 2025 годов.</w:t>
      </w:r>
    </w:p>
    <w:p w14:paraId="7B2A8E36" w14:textId="77777777" w:rsidR="003766E2" w:rsidRPr="003766E2" w:rsidRDefault="003766E2" w:rsidP="003766E2">
      <w:pPr>
        <w:spacing w:after="120"/>
        <w:ind w:firstLine="709"/>
        <w:jc w:val="both"/>
        <w:rPr>
          <w:rFonts w:ascii="Times New Roman" w:hAnsi="Times New Roman" w:cs="Times New Roman"/>
          <w:sz w:val="24"/>
          <w:szCs w:val="24"/>
        </w:rPr>
      </w:pPr>
      <w:r w:rsidRPr="003766E2">
        <w:rPr>
          <w:rFonts w:ascii="Times New Roman" w:hAnsi="Times New Roman" w:cs="Times New Roman"/>
          <w:sz w:val="24"/>
          <w:szCs w:val="24"/>
        </w:rPr>
        <w:t xml:space="preserve">Разработка проекта бюджета на 2023 год и плановый период 2024 и 2025 годы также основана на Прогнозе социально-экономического развития Калужской области и Медынского района на 2023 год и плановый период 2024 и 2025 годов и сценарных условиях формирования проекта бюджета на указанный период. </w:t>
      </w:r>
    </w:p>
    <w:p w14:paraId="2A9EBA42" w14:textId="77777777" w:rsidR="003766E2" w:rsidRPr="003766E2" w:rsidRDefault="003766E2" w:rsidP="003766E2">
      <w:pPr>
        <w:ind w:firstLine="720"/>
        <w:jc w:val="both"/>
        <w:rPr>
          <w:rFonts w:ascii="Times New Roman" w:hAnsi="Times New Roman" w:cs="Times New Roman"/>
          <w:sz w:val="24"/>
          <w:szCs w:val="24"/>
        </w:rPr>
      </w:pPr>
      <w:r w:rsidRPr="003766E2">
        <w:rPr>
          <w:rFonts w:ascii="Times New Roman" w:hAnsi="Times New Roman" w:cs="Times New Roman"/>
          <w:sz w:val="24"/>
          <w:szCs w:val="24"/>
        </w:rPr>
        <w:t>Проект районного бюджета на 2023-2025 годы реализует бюджетную стратегию на среднесрочную перспективу, создавая необходимые условия для решения поставленных задач по обеспечению стабильности и устойчивости бюджетной системы, безусловного исполнения принятых расходных обязательств, повышению эффективности и результативности бюджетных расходов.</w:t>
      </w:r>
    </w:p>
    <w:p w14:paraId="265C4D92" w14:textId="77777777" w:rsidR="003766E2" w:rsidRPr="003766E2" w:rsidRDefault="003766E2" w:rsidP="003766E2">
      <w:pPr>
        <w:ind w:firstLine="720"/>
        <w:jc w:val="both"/>
        <w:rPr>
          <w:rFonts w:ascii="Times New Roman" w:hAnsi="Times New Roman" w:cs="Times New Roman"/>
          <w:sz w:val="24"/>
          <w:szCs w:val="24"/>
        </w:rPr>
      </w:pPr>
      <w:r w:rsidRPr="003766E2">
        <w:rPr>
          <w:rFonts w:ascii="Times New Roman" w:hAnsi="Times New Roman" w:cs="Times New Roman"/>
          <w:sz w:val="24"/>
          <w:szCs w:val="24"/>
        </w:rPr>
        <w:t>Параметры районного бюджета определены, исходя из реальной экономической ситуации, складывающейся как в Российской Федерации в целом, так и в Медынском районе.</w:t>
      </w:r>
    </w:p>
    <w:p w14:paraId="3E189A7A" w14:textId="77777777" w:rsidR="003766E2" w:rsidRPr="003766E2" w:rsidRDefault="003766E2" w:rsidP="003766E2">
      <w:pPr>
        <w:jc w:val="both"/>
        <w:rPr>
          <w:rFonts w:ascii="Times New Roman" w:hAnsi="Times New Roman" w:cs="Times New Roman"/>
          <w:sz w:val="24"/>
          <w:szCs w:val="24"/>
        </w:rPr>
      </w:pPr>
      <w:r w:rsidRPr="003766E2">
        <w:rPr>
          <w:rFonts w:ascii="Times New Roman" w:hAnsi="Times New Roman" w:cs="Times New Roman"/>
          <w:sz w:val="24"/>
          <w:szCs w:val="24"/>
        </w:rPr>
        <w:t>Структура и содержание проекта решения Медынского района « О районном бюджете на 2023 год и плановый период 2024 и 2025 годов» и документов, представляемых одновременно с ним, соответствуют требованиям Бюджетного кодекса Российской Федерации и Решения Медынского района «О бюджетном процессе в муниципальном районе Медынский район» № 245 от 21.12.2007г.</w:t>
      </w:r>
    </w:p>
    <w:p w14:paraId="50EB1C40" w14:textId="77777777" w:rsidR="003766E2" w:rsidRPr="003766E2" w:rsidRDefault="003766E2" w:rsidP="003766E2">
      <w:pPr>
        <w:shd w:val="clear" w:color="auto" w:fill="FFFFFF"/>
        <w:ind w:firstLine="708"/>
        <w:jc w:val="both"/>
        <w:rPr>
          <w:rFonts w:ascii="Times New Roman" w:hAnsi="Times New Roman"/>
          <w:sz w:val="24"/>
          <w:szCs w:val="24"/>
        </w:rPr>
      </w:pPr>
    </w:p>
    <w:p w14:paraId="66A7AC99" w14:textId="77777777" w:rsidR="003766E2" w:rsidRPr="003766E2" w:rsidRDefault="003766E2" w:rsidP="003766E2">
      <w:pPr>
        <w:jc w:val="both"/>
        <w:rPr>
          <w:rFonts w:ascii="Times New Roman" w:hAnsi="Times New Roman" w:cs="Times New Roman"/>
          <w:sz w:val="24"/>
          <w:szCs w:val="24"/>
        </w:rPr>
      </w:pPr>
    </w:p>
    <w:p w14:paraId="49955242" w14:textId="77777777" w:rsidR="003766E2" w:rsidRPr="003766E2" w:rsidRDefault="003766E2" w:rsidP="003766E2">
      <w:pPr>
        <w:jc w:val="center"/>
        <w:rPr>
          <w:rFonts w:ascii="Times New Roman" w:hAnsi="Times New Roman" w:cs="Times New Roman"/>
          <w:sz w:val="24"/>
          <w:szCs w:val="24"/>
        </w:rPr>
      </w:pPr>
      <w:r w:rsidRPr="003766E2">
        <w:rPr>
          <w:rFonts w:ascii="Times New Roman" w:hAnsi="Times New Roman" w:cs="Times New Roman"/>
          <w:b/>
          <w:sz w:val="24"/>
          <w:szCs w:val="24"/>
        </w:rPr>
        <w:t>1. ДОХОДЫ.</w:t>
      </w:r>
    </w:p>
    <w:p w14:paraId="00817E4E" w14:textId="77777777" w:rsidR="003766E2" w:rsidRPr="003766E2" w:rsidRDefault="003766E2" w:rsidP="003766E2">
      <w:pPr>
        <w:shd w:val="clear" w:color="auto" w:fill="FFFFFF"/>
        <w:ind w:firstLine="708"/>
        <w:jc w:val="both"/>
        <w:rPr>
          <w:rFonts w:ascii="Times New Roman" w:hAnsi="Times New Roman"/>
          <w:sz w:val="24"/>
          <w:szCs w:val="24"/>
        </w:rPr>
      </w:pPr>
    </w:p>
    <w:p w14:paraId="02D71F07" w14:textId="77777777" w:rsidR="003766E2" w:rsidRPr="003766E2" w:rsidRDefault="003766E2" w:rsidP="003766E2">
      <w:pPr>
        <w:shd w:val="clear" w:color="auto" w:fill="FFFFFF"/>
        <w:ind w:firstLine="708"/>
        <w:jc w:val="both"/>
        <w:rPr>
          <w:rFonts w:ascii="Times New Roman" w:hAnsi="Times New Roman"/>
          <w:sz w:val="24"/>
          <w:szCs w:val="24"/>
        </w:rPr>
      </w:pPr>
      <w:r w:rsidRPr="003766E2">
        <w:rPr>
          <w:rFonts w:ascii="Times New Roman" w:hAnsi="Times New Roman"/>
          <w:sz w:val="24"/>
          <w:szCs w:val="24"/>
        </w:rPr>
        <w:t>Основные характеристики бюджета МР на 2023 год и на плановый период 2024 и 2025 годов сформированы на основе Прогноза социально-экономического развития Медынского  района на 2023 год и на плановый период 2024 и 2025 годов, основных направлений бюджетной и налоговой политики на 2023 год и на период до 2025 года, отчетных данных за 2021 год и оценки поступления доходов в 2022 году.</w:t>
      </w:r>
    </w:p>
    <w:p w14:paraId="11CDF4DD" w14:textId="77777777" w:rsidR="003766E2" w:rsidRPr="003766E2" w:rsidRDefault="003766E2" w:rsidP="003766E2">
      <w:pPr>
        <w:shd w:val="clear" w:color="auto" w:fill="FFFFFF"/>
        <w:ind w:firstLine="708"/>
        <w:jc w:val="both"/>
        <w:rPr>
          <w:rFonts w:ascii="Times New Roman" w:hAnsi="Times New Roman"/>
          <w:sz w:val="24"/>
          <w:szCs w:val="24"/>
        </w:rPr>
      </w:pPr>
      <w:r w:rsidRPr="003766E2">
        <w:rPr>
          <w:rFonts w:ascii="Times New Roman" w:hAnsi="Times New Roman"/>
          <w:sz w:val="24"/>
          <w:szCs w:val="24"/>
        </w:rPr>
        <w:lastRenderedPageBreak/>
        <w:t>В основу прогноза положены основные макроэкономические показатели: прибыль прибыльных организаций, фонд оплаты труда, остаточная стоимость основных фондов, оборот розничной торговли, объем платных услуг, оказываемых населению района.</w:t>
      </w:r>
    </w:p>
    <w:p w14:paraId="25376C6F" w14:textId="77777777" w:rsidR="003766E2" w:rsidRPr="003766E2" w:rsidRDefault="003766E2" w:rsidP="003766E2">
      <w:pPr>
        <w:shd w:val="clear" w:color="auto" w:fill="FFFFFF"/>
        <w:ind w:firstLine="708"/>
        <w:jc w:val="both"/>
        <w:rPr>
          <w:rFonts w:ascii="Times New Roman" w:hAnsi="Times New Roman"/>
          <w:sz w:val="24"/>
          <w:szCs w:val="24"/>
        </w:rPr>
      </w:pPr>
      <w:r w:rsidRPr="003766E2">
        <w:rPr>
          <w:rFonts w:ascii="Times New Roman" w:hAnsi="Times New Roman"/>
          <w:sz w:val="24"/>
          <w:szCs w:val="24"/>
        </w:rPr>
        <w:t xml:space="preserve"> При осуществлении расчетов по налоговым доходам использовались показатели отчетности Федеральной налоговой службы за отчетный финансовый год о налоговой базе и структуре начислений по соответствующим налогам, темпы роста макроэкономических показателей, расчетные данные администраторов по администрируемым доходам.</w:t>
      </w:r>
    </w:p>
    <w:p w14:paraId="5A47949C" w14:textId="77777777" w:rsidR="003766E2" w:rsidRPr="003766E2" w:rsidRDefault="003766E2" w:rsidP="003766E2">
      <w:pPr>
        <w:shd w:val="clear" w:color="auto" w:fill="FFFFFF"/>
        <w:ind w:firstLine="708"/>
        <w:jc w:val="both"/>
        <w:rPr>
          <w:rFonts w:ascii="Times New Roman" w:hAnsi="Times New Roman"/>
          <w:sz w:val="24"/>
          <w:szCs w:val="24"/>
        </w:rPr>
      </w:pPr>
      <w:r w:rsidRPr="003766E2">
        <w:rPr>
          <w:rFonts w:ascii="Times New Roman" w:hAnsi="Times New Roman"/>
          <w:sz w:val="24"/>
          <w:szCs w:val="24"/>
        </w:rPr>
        <w:t>Доходы районного бюджета определены по нормативам отчислений от федеральных, региональных налогов и отдельных видов неналоговых доходов в соответствии с бюджетным законодательством Российской Федерации и законодательством Калужской области с учетом изменений, вступающих в силу с 1 января 2023 года.</w:t>
      </w:r>
    </w:p>
    <w:p w14:paraId="071D024C" w14:textId="77777777" w:rsidR="003766E2" w:rsidRPr="003766E2" w:rsidRDefault="003766E2" w:rsidP="003766E2">
      <w:pPr>
        <w:jc w:val="both"/>
        <w:rPr>
          <w:rFonts w:ascii="Times New Roman" w:hAnsi="Times New Roman" w:cs="Times New Roman"/>
          <w:sz w:val="24"/>
          <w:szCs w:val="24"/>
        </w:rPr>
      </w:pPr>
    </w:p>
    <w:p w14:paraId="7EEDE2B1" w14:textId="77777777" w:rsidR="003766E2" w:rsidRPr="003766E2" w:rsidRDefault="003766E2" w:rsidP="003766E2">
      <w:pPr>
        <w:shd w:val="clear" w:color="auto" w:fill="FFFFFF"/>
        <w:jc w:val="center"/>
        <w:rPr>
          <w:rFonts w:ascii="Times New Roman" w:hAnsi="Times New Roman"/>
          <w:b/>
          <w:sz w:val="24"/>
          <w:szCs w:val="24"/>
        </w:rPr>
      </w:pPr>
      <w:r w:rsidRPr="003766E2">
        <w:rPr>
          <w:rFonts w:ascii="Times New Roman" w:hAnsi="Times New Roman"/>
          <w:b/>
          <w:sz w:val="24"/>
          <w:szCs w:val="24"/>
        </w:rPr>
        <w:t>Особенности расчетов поступлений платежей</w:t>
      </w:r>
    </w:p>
    <w:p w14:paraId="071E8C47" w14:textId="77777777" w:rsidR="003766E2" w:rsidRPr="003766E2" w:rsidRDefault="003766E2" w:rsidP="003766E2">
      <w:pPr>
        <w:shd w:val="clear" w:color="auto" w:fill="FFFFFF"/>
        <w:jc w:val="center"/>
        <w:rPr>
          <w:rFonts w:ascii="Times New Roman" w:hAnsi="Times New Roman"/>
          <w:b/>
          <w:sz w:val="24"/>
          <w:szCs w:val="24"/>
        </w:rPr>
      </w:pPr>
      <w:r w:rsidRPr="003766E2">
        <w:rPr>
          <w:rFonts w:ascii="Times New Roman" w:hAnsi="Times New Roman"/>
          <w:b/>
          <w:sz w:val="24"/>
          <w:szCs w:val="24"/>
        </w:rPr>
        <w:t>в местный бюджет в 2023 году</w:t>
      </w:r>
    </w:p>
    <w:p w14:paraId="39F82987" w14:textId="77777777" w:rsidR="003766E2" w:rsidRPr="003766E2" w:rsidRDefault="003766E2" w:rsidP="003766E2">
      <w:pPr>
        <w:shd w:val="clear" w:color="auto" w:fill="FFFFFF"/>
        <w:ind w:firstLine="708"/>
        <w:jc w:val="both"/>
        <w:rPr>
          <w:rFonts w:ascii="Times New Roman" w:hAnsi="Times New Roman"/>
          <w:sz w:val="24"/>
          <w:szCs w:val="24"/>
        </w:rPr>
      </w:pPr>
    </w:p>
    <w:p w14:paraId="005E008E" w14:textId="77777777" w:rsidR="003766E2" w:rsidRPr="003766E2" w:rsidRDefault="003766E2" w:rsidP="003766E2">
      <w:pPr>
        <w:shd w:val="clear" w:color="auto" w:fill="FFFFFF"/>
        <w:ind w:firstLine="708"/>
        <w:jc w:val="both"/>
        <w:rPr>
          <w:rFonts w:ascii="Times New Roman" w:hAnsi="Times New Roman"/>
          <w:sz w:val="24"/>
          <w:szCs w:val="24"/>
        </w:rPr>
      </w:pPr>
      <w:r w:rsidRPr="003766E2">
        <w:rPr>
          <w:rFonts w:ascii="Times New Roman" w:hAnsi="Times New Roman"/>
          <w:sz w:val="24"/>
          <w:szCs w:val="24"/>
        </w:rPr>
        <w:t>Расчет прогноза налоговых и неналоговых доходов бюджета производился в соответствии с методиками прогнозирования поступлений доходов в бюджеты бюджетной системы Российской Федерации, разработанными и утвержденными главными администраторами доходов бюджета муниципального образования в соответствии с Общими требованиями к методике прогнозирования поступлений доходов в бюджеты бюджетной системы Российской Федерации, утвержденными постановлением Правительства Российской Федерации от 23.06.2016 № 574 «Об общих требованиях к методике прогнозирования поступлений доходов в бюджеты бюджетной системы Российской Федерации».</w:t>
      </w:r>
    </w:p>
    <w:p w14:paraId="3147F944" w14:textId="77777777" w:rsidR="003766E2" w:rsidRPr="003766E2" w:rsidRDefault="003766E2" w:rsidP="003766E2">
      <w:pPr>
        <w:shd w:val="clear" w:color="auto" w:fill="FFFFFF"/>
        <w:ind w:firstLine="708"/>
        <w:jc w:val="both"/>
        <w:rPr>
          <w:rFonts w:ascii="Times New Roman" w:hAnsi="Times New Roman"/>
          <w:sz w:val="24"/>
          <w:szCs w:val="24"/>
        </w:rPr>
      </w:pPr>
      <w:r w:rsidRPr="003766E2">
        <w:rPr>
          <w:rFonts w:ascii="Times New Roman" w:hAnsi="Times New Roman"/>
          <w:sz w:val="24"/>
          <w:szCs w:val="24"/>
        </w:rPr>
        <w:t>Расчет поступлений налоговых доходов осуществлялся с учетом данных администраторов (налоговые органы Калужской области, Управление Федерального казначейства Калужской области), а также размера налоговых ставок, установленных законодательством Российской Федерации и Калужской области по соответствующему налогу, сроков уплаты налогов, нормативов отчислений.</w:t>
      </w:r>
    </w:p>
    <w:p w14:paraId="31326997" w14:textId="77777777" w:rsidR="003766E2" w:rsidRPr="003766E2" w:rsidRDefault="003766E2" w:rsidP="003766E2">
      <w:pPr>
        <w:shd w:val="clear" w:color="auto" w:fill="FFFFFF"/>
        <w:ind w:firstLine="708"/>
        <w:jc w:val="both"/>
        <w:rPr>
          <w:rFonts w:ascii="Times New Roman" w:hAnsi="Times New Roman"/>
          <w:sz w:val="24"/>
          <w:szCs w:val="24"/>
        </w:rPr>
      </w:pPr>
      <w:r w:rsidRPr="003766E2">
        <w:rPr>
          <w:rFonts w:ascii="Times New Roman" w:hAnsi="Times New Roman"/>
          <w:sz w:val="24"/>
          <w:szCs w:val="24"/>
        </w:rPr>
        <w:t>Прогноз поступлений неналоговых доходов рассчитан на основании данных администраторов по администрируемым доходам.</w:t>
      </w:r>
    </w:p>
    <w:p w14:paraId="76099D72" w14:textId="77777777" w:rsidR="003766E2" w:rsidRPr="003766E2" w:rsidRDefault="003766E2" w:rsidP="003766E2">
      <w:pPr>
        <w:shd w:val="clear" w:color="auto" w:fill="FFFFFF"/>
        <w:ind w:firstLine="708"/>
        <w:jc w:val="both"/>
        <w:rPr>
          <w:rFonts w:ascii="Times New Roman" w:hAnsi="Times New Roman"/>
          <w:sz w:val="24"/>
          <w:szCs w:val="24"/>
        </w:rPr>
      </w:pPr>
      <w:r w:rsidRPr="003766E2">
        <w:rPr>
          <w:rFonts w:ascii="Times New Roman" w:hAnsi="Times New Roman"/>
          <w:sz w:val="24"/>
          <w:szCs w:val="24"/>
        </w:rPr>
        <w:t>При прогнозировании доходов применялись следующие методы расчета:</w:t>
      </w:r>
    </w:p>
    <w:p w14:paraId="69EA0537" w14:textId="4359A101" w:rsidR="003766E2" w:rsidRPr="003766E2" w:rsidRDefault="003766E2" w:rsidP="003766E2">
      <w:pPr>
        <w:shd w:val="clear" w:color="auto" w:fill="FFFFFF"/>
        <w:ind w:firstLine="708"/>
        <w:jc w:val="both"/>
        <w:rPr>
          <w:rFonts w:ascii="Times New Roman" w:hAnsi="Times New Roman"/>
          <w:sz w:val="24"/>
          <w:szCs w:val="24"/>
        </w:rPr>
      </w:pPr>
      <w:r w:rsidRPr="003766E2">
        <w:rPr>
          <w:rFonts w:ascii="Times New Roman" w:hAnsi="Times New Roman"/>
          <w:sz w:val="24"/>
          <w:szCs w:val="24"/>
        </w:rPr>
        <w:t>– метод прямого счета исходя из прогнозируемой налоговой базы;</w:t>
      </w:r>
    </w:p>
    <w:p w14:paraId="51D6F0E9" w14:textId="77777777" w:rsidR="003766E2" w:rsidRPr="003766E2" w:rsidRDefault="003766E2" w:rsidP="003766E2">
      <w:pPr>
        <w:shd w:val="clear" w:color="auto" w:fill="FFFFFF"/>
        <w:ind w:firstLine="708"/>
        <w:jc w:val="both"/>
        <w:rPr>
          <w:rFonts w:ascii="Times New Roman" w:hAnsi="Times New Roman"/>
          <w:sz w:val="24"/>
          <w:szCs w:val="24"/>
        </w:rPr>
      </w:pPr>
      <w:r w:rsidRPr="003766E2">
        <w:rPr>
          <w:rFonts w:ascii="Times New Roman" w:hAnsi="Times New Roman"/>
          <w:sz w:val="24"/>
          <w:szCs w:val="24"/>
        </w:rPr>
        <w:t>– корректировка ожидаемого поступления в 2023 году на индексы-дефляторы изменения соответствующего макроэкономического показателя по Прогнозу социально-экономического развития Медынского района на 2023 год и на плановый период 2024 и 2025 годов.</w:t>
      </w:r>
    </w:p>
    <w:p w14:paraId="768BAD99" w14:textId="77777777" w:rsidR="003766E2" w:rsidRPr="003766E2" w:rsidRDefault="003766E2" w:rsidP="003766E2">
      <w:pPr>
        <w:rPr>
          <w:b/>
          <w:sz w:val="24"/>
          <w:szCs w:val="24"/>
        </w:rPr>
      </w:pPr>
    </w:p>
    <w:p w14:paraId="678FBBFE" w14:textId="77777777" w:rsidR="003766E2" w:rsidRPr="003766E2" w:rsidRDefault="003766E2" w:rsidP="003766E2">
      <w:pPr>
        <w:jc w:val="center"/>
        <w:rPr>
          <w:rFonts w:ascii="Times New Roman" w:hAnsi="Times New Roman" w:cs="Times New Roman"/>
          <w:b/>
          <w:sz w:val="24"/>
          <w:szCs w:val="24"/>
        </w:rPr>
      </w:pPr>
      <w:r w:rsidRPr="003766E2">
        <w:rPr>
          <w:rFonts w:ascii="Times New Roman" w:hAnsi="Times New Roman" w:cs="Times New Roman"/>
          <w:b/>
          <w:sz w:val="24"/>
          <w:szCs w:val="24"/>
        </w:rPr>
        <w:t xml:space="preserve">Порядок расчета по отдельным доходным источникам </w:t>
      </w:r>
    </w:p>
    <w:p w14:paraId="102BF164" w14:textId="35366F98" w:rsidR="003766E2" w:rsidRPr="003766E2" w:rsidRDefault="003766E2" w:rsidP="003766E2">
      <w:pPr>
        <w:spacing w:after="120"/>
        <w:jc w:val="center"/>
        <w:rPr>
          <w:rFonts w:ascii="Times New Roman" w:hAnsi="Times New Roman" w:cs="Times New Roman"/>
          <w:b/>
          <w:sz w:val="24"/>
          <w:szCs w:val="24"/>
        </w:rPr>
      </w:pPr>
      <w:r w:rsidRPr="003766E2">
        <w:rPr>
          <w:rFonts w:ascii="Times New Roman" w:hAnsi="Times New Roman" w:cs="Times New Roman"/>
          <w:b/>
          <w:sz w:val="24"/>
          <w:szCs w:val="24"/>
        </w:rPr>
        <w:t>Районного бюджета на 2023 год и на плановый период 2024 и 2025 годов</w:t>
      </w:r>
    </w:p>
    <w:p w14:paraId="00D8554F" w14:textId="77777777" w:rsidR="003766E2" w:rsidRPr="003766E2" w:rsidRDefault="003766E2" w:rsidP="003766E2">
      <w:pPr>
        <w:jc w:val="center"/>
        <w:rPr>
          <w:rFonts w:ascii="Times New Roman" w:hAnsi="Times New Roman" w:cs="Times New Roman"/>
          <w:b/>
          <w:sz w:val="24"/>
          <w:szCs w:val="24"/>
        </w:rPr>
      </w:pPr>
      <w:r w:rsidRPr="003766E2">
        <w:rPr>
          <w:rFonts w:ascii="Times New Roman" w:hAnsi="Times New Roman" w:cs="Times New Roman"/>
          <w:b/>
          <w:sz w:val="24"/>
          <w:szCs w:val="24"/>
        </w:rPr>
        <w:t>Налоговые доходы</w:t>
      </w:r>
    </w:p>
    <w:p w14:paraId="064D7239" w14:textId="77777777" w:rsidR="003766E2" w:rsidRPr="003766E2" w:rsidRDefault="003766E2" w:rsidP="003766E2">
      <w:pPr>
        <w:jc w:val="center"/>
        <w:rPr>
          <w:rFonts w:ascii="Times New Roman" w:hAnsi="Times New Roman" w:cs="Times New Roman"/>
          <w:b/>
          <w:sz w:val="24"/>
          <w:szCs w:val="24"/>
        </w:rPr>
      </w:pPr>
    </w:p>
    <w:p w14:paraId="6423A2DD" w14:textId="77777777" w:rsidR="003766E2" w:rsidRPr="003766E2" w:rsidRDefault="003766E2" w:rsidP="003766E2">
      <w:pPr>
        <w:jc w:val="center"/>
        <w:rPr>
          <w:rFonts w:ascii="Times New Roman" w:hAnsi="Times New Roman" w:cs="Times New Roman"/>
          <w:sz w:val="24"/>
          <w:szCs w:val="24"/>
        </w:rPr>
      </w:pPr>
      <w:r w:rsidRPr="003766E2">
        <w:rPr>
          <w:rFonts w:ascii="Times New Roman" w:hAnsi="Times New Roman" w:cs="Times New Roman"/>
          <w:b/>
          <w:sz w:val="24"/>
          <w:szCs w:val="24"/>
        </w:rPr>
        <w:t>Налог на прибыль организаций</w:t>
      </w:r>
    </w:p>
    <w:p w14:paraId="462BD96D" w14:textId="77777777" w:rsidR="003766E2" w:rsidRPr="003766E2" w:rsidRDefault="003766E2" w:rsidP="003766E2">
      <w:pPr>
        <w:jc w:val="both"/>
        <w:rPr>
          <w:rFonts w:ascii="Times New Roman" w:hAnsi="Times New Roman"/>
          <w:sz w:val="24"/>
          <w:szCs w:val="24"/>
        </w:rPr>
      </w:pPr>
    </w:p>
    <w:p w14:paraId="1B40FCB9" w14:textId="367B1A65" w:rsidR="003766E2" w:rsidRPr="003766E2" w:rsidRDefault="003766E2" w:rsidP="003766E2">
      <w:pPr>
        <w:ind w:firstLine="709"/>
        <w:jc w:val="both"/>
        <w:rPr>
          <w:rFonts w:ascii="Times New Roman" w:hAnsi="Times New Roman" w:cs="Times New Roman"/>
          <w:sz w:val="24"/>
          <w:szCs w:val="24"/>
        </w:rPr>
      </w:pPr>
      <w:r w:rsidRPr="003766E2">
        <w:rPr>
          <w:rFonts w:ascii="Times New Roman" w:hAnsi="Times New Roman" w:cs="Times New Roman"/>
          <w:sz w:val="24"/>
          <w:szCs w:val="24"/>
        </w:rPr>
        <w:t>В основу расчета прогноза налога на прибыль организаций на 2023год и на плановый период 2024 - 2025 годов учитывались следующие показатели:</w:t>
      </w:r>
    </w:p>
    <w:p w14:paraId="272BFBAF" w14:textId="77777777" w:rsidR="003766E2" w:rsidRPr="003766E2" w:rsidRDefault="003766E2" w:rsidP="003766E2">
      <w:pPr>
        <w:jc w:val="both"/>
        <w:rPr>
          <w:rFonts w:ascii="Times New Roman" w:hAnsi="Times New Roman" w:cs="Times New Roman"/>
          <w:sz w:val="24"/>
          <w:szCs w:val="24"/>
        </w:rPr>
      </w:pPr>
    </w:p>
    <w:p w14:paraId="3E858CE7" w14:textId="4080FE6D" w:rsidR="003766E2" w:rsidRPr="003766E2" w:rsidRDefault="003766E2" w:rsidP="003766E2">
      <w:pPr>
        <w:ind w:firstLine="709"/>
        <w:jc w:val="both"/>
        <w:rPr>
          <w:rFonts w:ascii="Times New Roman" w:hAnsi="Times New Roman" w:cs="Times New Roman"/>
          <w:sz w:val="24"/>
          <w:szCs w:val="24"/>
        </w:rPr>
      </w:pPr>
      <w:r w:rsidRPr="003766E2">
        <w:rPr>
          <w:rFonts w:ascii="Times New Roman" w:hAnsi="Times New Roman" w:cs="Times New Roman"/>
          <w:sz w:val="24"/>
          <w:szCs w:val="24"/>
        </w:rPr>
        <w:t>– прогноз социально-экономического развития Медынского района на очередной финансовый год и плановый период (прибыль прибыльных организаций по данным бухгалтерского учета), разрабатываемые отделом экономики и бюджетного планирования;</w:t>
      </w:r>
    </w:p>
    <w:p w14:paraId="2ACA6555" w14:textId="625C7C6D" w:rsidR="003766E2" w:rsidRPr="003766E2" w:rsidRDefault="003766E2" w:rsidP="003766E2">
      <w:pPr>
        <w:spacing w:after="120"/>
        <w:ind w:firstLine="709"/>
        <w:jc w:val="both"/>
        <w:rPr>
          <w:rFonts w:ascii="Times New Roman" w:hAnsi="Times New Roman" w:cs="Times New Roman"/>
          <w:sz w:val="24"/>
          <w:szCs w:val="24"/>
        </w:rPr>
      </w:pPr>
      <w:r w:rsidRPr="003766E2">
        <w:rPr>
          <w:rFonts w:ascii="Times New Roman" w:hAnsi="Times New Roman" w:cs="Times New Roman"/>
          <w:sz w:val="24"/>
          <w:szCs w:val="24"/>
        </w:rPr>
        <w:t>– динамика налоговой базы по налогу согласно данным отчёта по форме № 5-ПМ «Отчет о налоговой базе и структуре начислений по налогу на прибыль организаций, зачисляемому в бюджет субъекта Российской Федерации», сложившаяся за предыдущие периоды;</w:t>
      </w:r>
    </w:p>
    <w:p w14:paraId="1B558784" w14:textId="53D418B2" w:rsidR="003766E2" w:rsidRPr="003766E2" w:rsidRDefault="003766E2" w:rsidP="003766E2">
      <w:pPr>
        <w:ind w:firstLine="709"/>
        <w:jc w:val="both"/>
        <w:rPr>
          <w:rFonts w:ascii="Times New Roman" w:hAnsi="Times New Roman" w:cs="Times New Roman"/>
          <w:b/>
          <w:sz w:val="24"/>
          <w:szCs w:val="24"/>
        </w:rPr>
      </w:pPr>
      <w:r w:rsidRPr="003766E2">
        <w:rPr>
          <w:rFonts w:ascii="Times New Roman" w:hAnsi="Times New Roman"/>
          <w:sz w:val="24"/>
          <w:szCs w:val="24"/>
        </w:rPr>
        <w:lastRenderedPageBreak/>
        <w:t>Норматив отчислений налога в бюджет муниципального района -1%.</w:t>
      </w:r>
    </w:p>
    <w:p w14:paraId="1EE0BA66" w14:textId="54917904" w:rsidR="003766E2" w:rsidRPr="003766E2" w:rsidRDefault="003766E2" w:rsidP="003766E2">
      <w:pPr>
        <w:ind w:firstLine="709"/>
        <w:jc w:val="both"/>
        <w:rPr>
          <w:rFonts w:ascii="Times New Roman" w:hAnsi="Times New Roman"/>
          <w:sz w:val="24"/>
          <w:szCs w:val="24"/>
        </w:rPr>
      </w:pPr>
      <w:r w:rsidRPr="003766E2">
        <w:rPr>
          <w:rFonts w:ascii="Times New Roman" w:hAnsi="Times New Roman"/>
          <w:sz w:val="24"/>
          <w:szCs w:val="24"/>
        </w:rPr>
        <w:t>С учетом указанных выше показателей поступление в 2023 году налога на прибыль организаций, подлежащего зачислению в районный бюджет прогнозируется в сумме 297,69 тыс. рублей.</w:t>
      </w:r>
    </w:p>
    <w:p w14:paraId="2E5B9D25" w14:textId="445A3AE0" w:rsidR="003766E2" w:rsidRPr="003766E2" w:rsidRDefault="003766E2" w:rsidP="003766E2">
      <w:pPr>
        <w:tabs>
          <w:tab w:val="left" w:pos="3828"/>
          <w:tab w:val="center" w:pos="4153"/>
          <w:tab w:val="left" w:pos="6237"/>
          <w:tab w:val="right" w:pos="8306"/>
        </w:tabs>
        <w:spacing w:after="120"/>
        <w:ind w:firstLine="709"/>
        <w:jc w:val="both"/>
        <w:rPr>
          <w:rFonts w:ascii="Times New Roman" w:hAnsi="Times New Roman" w:cs="Times New Roman"/>
          <w:sz w:val="24"/>
          <w:szCs w:val="24"/>
        </w:rPr>
      </w:pPr>
      <w:r w:rsidRPr="003766E2">
        <w:rPr>
          <w:rFonts w:ascii="Times New Roman" w:hAnsi="Times New Roman" w:cs="Times New Roman"/>
          <w:sz w:val="24"/>
          <w:szCs w:val="24"/>
        </w:rPr>
        <w:t>Объем поступлений налога на прибыль организаций в районный бюджет в 2024 и 2025 годах прогнозируется в сумме 306,62 тыс. рублей и318,89 тыс. рублей.</w:t>
      </w:r>
    </w:p>
    <w:p w14:paraId="530C8655" w14:textId="77777777" w:rsidR="003766E2" w:rsidRPr="003766E2" w:rsidRDefault="003766E2" w:rsidP="003766E2">
      <w:pPr>
        <w:jc w:val="both"/>
        <w:rPr>
          <w:rFonts w:ascii="Times New Roman" w:hAnsi="Times New Roman" w:cs="Times New Roman"/>
          <w:sz w:val="24"/>
          <w:szCs w:val="24"/>
        </w:rPr>
      </w:pPr>
    </w:p>
    <w:p w14:paraId="228A5BCC" w14:textId="77777777" w:rsidR="003766E2" w:rsidRPr="003766E2" w:rsidRDefault="003766E2" w:rsidP="003766E2">
      <w:pPr>
        <w:jc w:val="center"/>
        <w:rPr>
          <w:rFonts w:ascii="Times New Roman" w:hAnsi="Times New Roman" w:cs="Times New Roman"/>
          <w:b/>
          <w:sz w:val="24"/>
          <w:szCs w:val="24"/>
        </w:rPr>
      </w:pPr>
      <w:r w:rsidRPr="003766E2">
        <w:rPr>
          <w:rFonts w:ascii="Times New Roman" w:hAnsi="Times New Roman" w:cs="Times New Roman"/>
          <w:b/>
          <w:sz w:val="24"/>
          <w:szCs w:val="24"/>
        </w:rPr>
        <w:t>Налог на доходы физических лиц</w:t>
      </w:r>
    </w:p>
    <w:p w14:paraId="30F070AF" w14:textId="77777777" w:rsidR="003766E2" w:rsidRPr="003766E2" w:rsidRDefault="003766E2" w:rsidP="003766E2">
      <w:pPr>
        <w:shd w:val="clear" w:color="auto" w:fill="FFFFFF"/>
        <w:ind w:firstLine="708"/>
        <w:jc w:val="center"/>
        <w:rPr>
          <w:rFonts w:ascii="Times New Roman" w:hAnsi="Times New Roman"/>
          <w:sz w:val="24"/>
          <w:szCs w:val="24"/>
        </w:rPr>
      </w:pPr>
    </w:p>
    <w:p w14:paraId="131FBFAB" w14:textId="77777777" w:rsidR="003766E2" w:rsidRPr="003766E2" w:rsidRDefault="003766E2" w:rsidP="003766E2">
      <w:pPr>
        <w:shd w:val="clear" w:color="auto" w:fill="FFFFFF"/>
        <w:ind w:firstLine="708"/>
        <w:jc w:val="both"/>
        <w:rPr>
          <w:rFonts w:ascii="Times New Roman" w:hAnsi="Times New Roman"/>
          <w:sz w:val="24"/>
          <w:szCs w:val="24"/>
        </w:rPr>
      </w:pPr>
      <w:r w:rsidRPr="003766E2">
        <w:rPr>
          <w:rFonts w:ascii="Times New Roman" w:hAnsi="Times New Roman"/>
          <w:sz w:val="24"/>
          <w:szCs w:val="24"/>
        </w:rPr>
        <w:t xml:space="preserve">Прогноз поступлений по налогу на доходы физических лиц, удерживаемому налоговыми агентами, определен исходя из данных налоговой отчетности по форме 5-НДФЛ за 2021 год, а также с учетом </w:t>
      </w:r>
      <w:r w:rsidRPr="003766E2">
        <w:rPr>
          <w:rFonts w:ascii="Times New Roman" w:hAnsi="Times New Roman" w:cs="Times New Roman"/>
          <w:sz w:val="24"/>
          <w:szCs w:val="24"/>
        </w:rPr>
        <w:t>прогнозируемых темпов роста фонда оплаты труда.</w:t>
      </w:r>
    </w:p>
    <w:p w14:paraId="4408D1A5" w14:textId="77777777" w:rsidR="003766E2" w:rsidRPr="003766E2" w:rsidRDefault="003766E2" w:rsidP="003766E2">
      <w:pPr>
        <w:shd w:val="clear" w:color="auto" w:fill="FFFFFF"/>
        <w:ind w:firstLine="708"/>
        <w:jc w:val="both"/>
        <w:rPr>
          <w:rFonts w:ascii="Times New Roman" w:hAnsi="Times New Roman"/>
          <w:sz w:val="24"/>
          <w:szCs w:val="24"/>
        </w:rPr>
      </w:pPr>
      <w:r w:rsidRPr="003766E2">
        <w:rPr>
          <w:rFonts w:ascii="Times New Roman" w:hAnsi="Times New Roman"/>
          <w:sz w:val="24"/>
          <w:szCs w:val="24"/>
        </w:rPr>
        <w:t>Прогноз поступления налога на доходы физических лиц, удерживаемого из доходов индивидуальных предпринимателей, нотариусов, адвокатов и других лиц, занимающихся частной практикой, а также иных физических лиц, определен из ожидаемого поступления налога с учетом среднего коэффициента отклонения фактических поступлений НДФЛ от прогнозируемых в целом по району.</w:t>
      </w:r>
    </w:p>
    <w:p w14:paraId="215F8E92" w14:textId="77777777" w:rsidR="003766E2" w:rsidRPr="003766E2" w:rsidRDefault="003766E2" w:rsidP="003766E2">
      <w:pPr>
        <w:tabs>
          <w:tab w:val="left" w:pos="3828"/>
          <w:tab w:val="center" w:pos="4153"/>
          <w:tab w:val="left" w:pos="6237"/>
          <w:tab w:val="right" w:pos="8306"/>
        </w:tabs>
        <w:spacing w:after="120"/>
        <w:ind w:firstLine="709"/>
        <w:jc w:val="both"/>
        <w:rPr>
          <w:rFonts w:ascii="Times New Roman" w:hAnsi="Times New Roman"/>
          <w:sz w:val="24"/>
          <w:szCs w:val="24"/>
        </w:rPr>
      </w:pPr>
      <w:r w:rsidRPr="003766E2">
        <w:rPr>
          <w:rFonts w:ascii="Times New Roman" w:hAnsi="Times New Roman"/>
          <w:sz w:val="24"/>
          <w:szCs w:val="24"/>
        </w:rPr>
        <w:t>Прогноз 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на 2023 год определен исходя из прогнозной на указанный финансовый год численности физических лиц, являющихся иностранными гражданами, осуществляющими трудовую деятельность по найму у физических лиц на основании патента, и фиксированных авансовых платежей в месяц.</w:t>
      </w:r>
    </w:p>
    <w:p w14:paraId="69ED3288" w14:textId="27CA9C1B" w:rsidR="003766E2" w:rsidRPr="003766E2" w:rsidRDefault="003766E2" w:rsidP="003766E2">
      <w:pPr>
        <w:shd w:val="clear" w:color="auto" w:fill="FFFFFF"/>
        <w:ind w:firstLine="709"/>
        <w:jc w:val="both"/>
        <w:rPr>
          <w:rFonts w:ascii="Times New Roman" w:hAnsi="Times New Roman"/>
          <w:sz w:val="24"/>
          <w:szCs w:val="24"/>
        </w:rPr>
      </w:pPr>
      <w:r w:rsidRPr="003766E2">
        <w:rPr>
          <w:rFonts w:ascii="Times New Roman" w:hAnsi="Times New Roman" w:cs="Times New Roman"/>
          <w:sz w:val="24"/>
          <w:szCs w:val="24"/>
        </w:rPr>
        <w:t xml:space="preserve">С учетом установленных нормативов отчислений объем поступлений </w:t>
      </w:r>
      <w:r w:rsidRPr="003766E2">
        <w:rPr>
          <w:rFonts w:ascii="Times New Roman" w:hAnsi="Times New Roman"/>
          <w:sz w:val="24"/>
          <w:szCs w:val="24"/>
        </w:rPr>
        <w:t xml:space="preserve">налога на доходы физических лиц в 2023 году составит </w:t>
      </w:r>
      <w:r w:rsidRPr="003766E2">
        <w:rPr>
          <w:rFonts w:ascii="Times New Roman" w:hAnsi="Times New Roman" w:cs="Times New Roman"/>
          <w:sz w:val="24"/>
          <w:szCs w:val="24"/>
        </w:rPr>
        <w:t xml:space="preserve">120 072,95 </w:t>
      </w:r>
      <w:r w:rsidRPr="003766E2">
        <w:rPr>
          <w:rFonts w:ascii="Times New Roman" w:hAnsi="Times New Roman"/>
          <w:sz w:val="24"/>
          <w:szCs w:val="24"/>
        </w:rPr>
        <w:t>тыс. рублей.</w:t>
      </w:r>
    </w:p>
    <w:p w14:paraId="4BB86DC9" w14:textId="0C214BCA" w:rsidR="003766E2" w:rsidRPr="003766E2" w:rsidRDefault="003766E2" w:rsidP="003766E2">
      <w:pPr>
        <w:shd w:val="clear" w:color="auto" w:fill="FFFFFF"/>
        <w:ind w:firstLine="709"/>
        <w:jc w:val="both"/>
        <w:rPr>
          <w:rFonts w:ascii="Times New Roman" w:hAnsi="Times New Roman" w:cs="Times New Roman"/>
          <w:sz w:val="24"/>
          <w:szCs w:val="24"/>
        </w:rPr>
      </w:pPr>
      <w:r w:rsidRPr="003766E2">
        <w:rPr>
          <w:rFonts w:ascii="Times New Roman" w:hAnsi="Times New Roman" w:cs="Times New Roman"/>
          <w:sz w:val="24"/>
          <w:szCs w:val="24"/>
        </w:rPr>
        <w:t xml:space="preserve">Прогнозируемый объем поступлений налога на доходы физических лиц в 2024 году – 123 401,75тыс. рублей. в 2025 году – 124 525,44 тыс. рублей. </w:t>
      </w:r>
    </w:p>
    <w:p w14:paraId="3EC92505" w14:textId="1D7EAC1A" w:rsidR="003766E2" w:rsidRPr="003766E2" w:rsidRDefault="003766E2" w:rsidP="003766E2">
      <w:pPr>
        <w:jc w:val="both"/>
        <w:rPr>
          <w:rFonts w:ascii="Times New Roman" w:hAnsi="Times New Roman" w:cs="Times New Roman"/>
          <w:sz w:val="24"/>
          <w:szCs w:val="24"/>
        </w:rPr>
      </w:pPr>
    </w:p>
    <w:p w14:paraId="459E1811" w14:textId="77777777" w:rsidR="003766E2" w:rsidRPr="003766E2" w:rsidRDefault="003766E2" w:rsidP="003766E2">
      <w:pPr>
        <w:jc w:val="center"/>
        <w:rPr>
          <w:rFonts w:ascii="Times New Roman" w:hAnsi="Times New Roman" w:cs="Times New Roman"/>
          <w:b/>
          <w:sz w:val="24"/>
          <w:szCs w:val="24"/>
        </w:rPr>
      </w:pPr>
      <w:r w:rsidRPr="003766E2">
        <w:rPr>
          <w:rFonts w:ascii="Times New Roman" w:hAnsi="Times New Roman" w:cs="Times New Roman"/>
          <w:b/>
          <w:sz w:val="24"/>
          <w:szCs w:val="24"/>
        </w:rPr>
        <w:t>Акцизы по подакцизным товарам (продукции), производимым</w:t>
      </w:r>
    </w:p>
    <w:p w14:paraId="5D0E298D" w14:textId="77777777" w:rsidR="003766E2" w:rsidRPr="003766E2" w:rsidRDefault="003766E2" w:rsidP="003766E2">
      <w:pPr>
        <w:jc w:val="center"/>
        <w:rPr>
          <w:rFonts w:ascii="Times New Roman" w:hAnsi="Times New Roman" w:cs="Times New Roman"/>
          <w:b/>
          <w:sz w:val="24"/>
          <w:szCs w:val="24"/>
        </w:rPr>
      </w:pPr>
      <w:r w:rsidRPr="003766E2">
        <w:rPr>
          <w:rFonts w:ascii="Times New Roman" w:hAnsi="Times New Roman" w:cs="Times New Roman"/>
          <w:b/>
          <w:sz w:val="24"/>
          <w:szCs w:val="24"/>
        </w:rPr>
        <w:t>на территории Российской Федерации</w:t>
      </w:r>
    </w:p>
    <w:p w14:paraId="216AC52E" w14:textId="36288BDE" w:rsidR="003766E2" w:rsidRPr="003766E2" w:rsidRDefault="003766E2" w:rsidP="003766E2">
      <w:pPr>
        <w:rPr>
          <w:bCs/>
          <w:sz w:val="24"/>
          <w:szCs w:val="24"/>
        </w:rPr>
      </w:pPr>
    </w:p>
    <w:p w14:paraId="181B30E8" w14:textId="2342C8E4" w:rsidR="003766E2" w:rsidRPr="003766E2" w:rsidRDefault="003766E2" w:rsidP="003766E2">
      <w:pPr>
        <w:shd w:val="clear" w:color="auto" w:fill="FFFFFF"/>
        <w:ind w:firstLine="709"/>
        <w:jc w:val="both"/>
        <w:rPr>
          <w:rFonts w:ascii="Times New Roman" w:hAnsi="Times New Roman" w:cs="Times New Roman"/>
          <w:sz w:val="24"/>
          <w:szCs w:val="24"/>
        </w:rPr>
      </w:pPr>
      <w:r w:rsidRPr="003766E2">
        <w:rPr>
          <w:rFonts w:ascii="Times New Roman" w:hAnsi="Times New Roman" w:cs="Times New Roman"/>
          <w:sz w:val="24"/>
          <w:szCs w:val="24"/>
        </w:rPr>
        <w:t xml:space="preserve">Прогноз поступлений доходов от акцизов на автомобильный и прямогонный бензин, дизельное топливо, моторные масла для дизельных и (или) карбюраторных (инжекторных) двигателей, определен исходя из прогноза поступлений указанных акцизов в целом по Калужской области по данным Министерства финансов Калужской области. Зачисление доходов от акцизов на автомобильный и прямогонный бензин, дизельное топливо, моторные масла для дизельных и (или) карбюраторных (инжекторных) двигателей в бюджет муниципального района осуществляется через уполномоченный орган - УФК по Калужской области. Норматив по данному виду доходов для муниципального района в </w:t>
      </w:r>
      <w:r w:rsidRPr="003766E2">
        <w:rPr>
          <w:rFonts w:ascii="Times New Roman" w:hAnsi="Times New Roman" w:cs="Times New Roman"/>
          <w:color w:val="000000"/>
          <w:sz w:val="24"/>
          <w:szCs w:val="24"/>
        </w:rPr>
        <w:t xml:space="preserve">2023 году составит </w:t>
      </w:r>
      <w:r w:rsidRPr="003766E2">
        <w:rPr>
          <w:rFonts w:ascii="Times New Roman" w:hAnsi="Times New Roman" w:cs="Times New Roman"/>
          <w:sz w:val="24"/>
          <w:szCs w:val="24"/>
        </w:rPr>
        <w:t>– 0,5800 %, 2024 год – 0,5836%, 2025 год – 0,5982%.</w:t>
      </w:r>
    </w:p>
    <w:p w14:paraId="662FFAC9" w14:textId="22015A84" w:rsidR="003766E2" w:rsidRPr="003766E2" w:rsidRDefault="003766E2" w:rsidP="003766E2">
      <w:pPr>
        <w:ind w:firstLine="709"/>
        <w:jc w:val="both"/>
        <w:rPr>
          <w:rFonts w:ascii="Times New Roman" w:hAnsi="Times New Roman" w:cs="Times New Roman"/>
          <w:sz w:val="24"/>
          <w:szCs w:val="24"/>
        </w:rPr>
      </w:pPr>
      <w:r w:rsidRPr="003766E2">
        <w:rPr>
          <w:rFonts w:ascii="Times New Roman" w:hAnsi="Times New Roman" w:cs="Times New Roman"/>
          <w:sz w:val="24"/>
          <w:szCs w:val="24"/>
        </w:rPr>
        <w:t>Прогноз поступлений доходов от акцизов на автомобильный и прямогонный бензин, и (или) карбюраторных (инжекторных) двигателей в 2023 году составит – 23 089,52 тыс. рублей.</w:t>
      </w:r>
    </w:p>
    <w:p w14:paraId="0D26CE6D" w14:textId="6E132C6D" w:rsidR="003766E2" w:rsidRPr="003766E2" w:rsidRDefault="003766E2" w:rsidP="003766E2">
      <w:pPr>
        <w:jc w:val="both"/>
        <w:rPr>
          <w:rFonts w:ascii="Times New Roman" w:hAnsi="Times New Roman" w:cs="Times New Roman"/>
          <w:sz w:val="24"/>
          <w:szCs w:val="24"/>
        </w:rPr>
      </w:pPr>
      <w:r w:rsidRPr="003766E2">
        <w:rPr>
          <w:rFonts w:ascii="Times New Roman" w:hAnsi="Times New Roman" w:cs="Times New Roman"/>
          <w:sz w:val="24"/>
          <w:szCs w:val="24"/>
        </w:rPr>
        <w:t>Прогноз поступлений акцизов в 2024 и 2025 годах составит 23 515,51 тыс. рублей и 25 177,76 тыс. рублей.</w:t>
      </w:r>
    </w:p>
    <w:p w14:paraId="24C9E5E5" w14:textId="77777777" w:rsidR="003766E2" w:rsidRPr="003766E2" w:rsidRDefault="003766E2" w:rsidP="003766E2">
      <w:pPr>
        <w:jc w:val="center"/>
        <w:rPr>
          <w:rFonts w:ascii="Times New Roman" w:hAnsi="Times New Roman" w:cs="Times New Roman"/>
          <w:b/>
          <w:sz w:val="24"/>
          <w:szCs w:val="24"/>
        </w:rPr>
      </w:pPr>
    </w:p>
    <w:p w14:paraId="708541CE" w14:textId="77777777" w:rsidR="003766E2" w:rsidRPr="003766E2" w:rsidRDefault="003766E2" w:rsidP="003766E2">
      <w:pPr>
        <w:jc w:val="center"/>
        <w:rPr>
          <w:rFonts w:ascii="Times New Roman" w:hAnsi="Times New Roman" w:cs="Times New Roman"/>
          <w:b/>
          <w:sz w:val="24"/>
          <w:szCs w:val="24"/>
        </w:rPr>
      </w:pPr>
    </w:p>
    <w:p w14:paraId="433A5DD8" w14:textId="77777777" w:rsidR="003766E2" w:rsidRPr="003766E2" w:rsidRDefault="003766E2" w:rsidP="003766E2">
      <w:pPr>
        <w:jc w:val="center"/>
        <w:rPr>
          <w:rFonts w:ascii="Times New Roman" w:hAnsi="Times New Roman" w:cs="Times New Roman"/>
          <w:b/>
          <w:sz w:val="24"/>
          <w:szCs w:val="24"/>
        </w:rPr>
      </w:pPr>
    </w:p>
    <w:p w14:paraId="312EF16D" w14:textId="77777777" w:rsidR="003766E2" w:rsidRPr="003766E2" w:rsidRDefault="003766E2" w:rsidP="003766E2">
      <w:pPr>
        <w:jc w:val="center"/>
        <w:rPr>
          <w:rFonts w:ascii="Times New Roman" w:hAnsi="Times New Roman" w:cs="Times New Roman"/>
          <w:b/>
          <w:sz w:val="24"/>
          <w:szCs w:val="24"/>
        </w:rPr>
      </w:pPr>
      <w:r w:rsidRPr="003766E2">
        <w:rPr>
          <w:rFonts w:ascii="Times New Roman" w:hAnsi="Times New Roman" w:cs="Times New Roman"/>
          <w:b/>
          <w:sz w:val="24"/>
          <w:szCs w:val="24"/>
        </w:rPr>
        <w:t>Налог, взимаемый в связи с применением упрощенной системы налогообложения</w:t>
      </w:r>
    </w:p>
    <w:p w14:paraId="70F0A0C9" w14:textId="77777777" w:rsidR="003766E2" w:rsidRPr="003766E2" w:rsidRDefault="003766E2" w:rsidP="003766E2">
      <w:pPr>
        <w:jc w:val="both"/>
        <w:rPr>
          <w:rFonts w:ascii="Times New Roman" w:hAnsi="Times New Roman" w:cs="Times New Roman"/>
          <w:b/>
          <w:sz w:val="24"/>
          <w:szCs w:val="24"/>
        </w:rPr>
      </w:pPr>
    </w:p>
    <w:p w14:paraId="5A553614" w14:textId="4A6A9C1B" w:rsidR="003766E2" w:rsidRPr="003766E2" w:rsidRDefault="003766E2" w:rsidP="003766E2">
      <w:pPr>
        <w:ind w:firstLine="709"/>
        <w:jc w:val="both"/>
        <w:rPr>
          <w:rFonts w:ascii="Times New Roman" w:hAnsi="Times New Roman" w:cs="Times New Roman"/>
          <w:sz w:val="24"/>
          <w:szCs w:val="24"/>
        </w:rPr>
      </w:pPr>
      <w:r w:rsidRPr="003766E2">
        <w:rPr>
          <w:rFonts w:ascii="Times New Roman" w:hAnsi="Times New Roman" w:cs="Times New Roman"/>
          <w:sz w:val="24"/>
          <w:szCs w:val="24"/>
        </w:rPr>
        <w:t xml:space="preserve">Налог ,  взимаемый  в связи с применением упрощенной системы налогообложения, рассчитан исходя из норматива поступления указанного налога в районный бюджет - 45 процентов от доходов, подлежащих зачислению в областной бюджет, прогноза  выручки от реализации товаров  </w:t>
      </w:r>
      <w:r w:rsidRPr="003766E2">
        <w:rPr>
          <w:rFonts w:ascii="Times New Roman" w:hAnsi="Times New Roman" w:cs="Times New Roman"/>
          <w:sz w:val="24"/>
          <w:szCs w:val="24"/>
        </w:rPr>
        <w:lastRenderedPageBreak/>
        <w:t>работ, услуг малых предприятий и организаций, а также из отчетных данных налоговых органов за 2021 год,  оценки поступления налога в 2022 год п</w:t>
      </w:r>
      <w:r w:rsidRPr="003766E2">
        <w:rPr>
          <w:rFonts w:ascii="Times New Roman" w:hAnsi="Times New Roman"/>
          <w:sz w:val="24"/>
          <w:szCs w:val="24"/>
        </w:rPr>
        <w:t>рогнозный  объем поступления налога в 2023 году определен в сумме – 16 284,48 тыс. рублей, в 2024 году – 16 935,86 тыс. рублей, в 2025 году – 17 782,66 тыс. рублей.</w:t>
      </w:r>
    </w:p>
    <w:p w14:paraId="12088F3C" w14:textId="77777777" w:rsidR="003766E2" w:rsidRPr="003766E2" w:rsidRDefault="003766E2" w:rsidP="003766E2">
      <w:pPr>
        <w:rPr>
          <w:rFonts w:ascii="Times New Roman" w:hAnsi="Times New Roman" w:cs="Times New Roman"/>
          <w:sz w:val="24"/>
          <w:szCs w:val="24"/>
        </w:rPr>
      </w:pPr>
    </w:p>
    <w:p w14:paraId="6D6BAED6" w14:textId="77777777" w:rsidR="003766E2" w:rsidRPr="003766E2" w:rsidRDefault="003766E2" w:rsidP="003766E2">
      <w:pPr>
        <w:tabs>
          <w:tab w:val="center" w:pos="4947"/>
        </w:tabs>
        <w:spacing w:after="120"/>
        <w:jc w:val="center"/>
        <w:rPr>
          <w:rFonts w:ascii="Times New Roman" w:hAnsi="Times New Roman" w:cs="Times New Roman"/>
          <w:b/>
          <w:sz w:val="24"/>
          <w:szCs w:val="24"/>
        </w:rPr>
      </w:pPr>
      <w:r w:rsidRPr="003766E2">
        <w:rPr>
          <w:rFonts w:ascii="Times New Roman" w:hAnsi="Times New Roman" w:cs="Times New Roman"/>
          <w:b/>
          <w:sz w:val="24"/>
          <w:szCs w:val="24"/>
        </w:rPr>
        <w:t>Единый сельскохозяйственный налог</w:t>
      </w:r>
    </w:p>
    <w:p w14:paraId="571F30DE" w14:textId="77777777" w:rsidR="003766E2" w:rsidRPr="003766E2" w:rsidRDefault="003766E2" w:rsidP="003766E2">
      <w:pPr>
        <w:tabs>
          <w:tab w:val="center" w:pos="4947"/>
        </w:tabs>
        <w:spacing w:after="120"/>
        <w:jc w:val="center"/>
        <w:rPr>
          <w:rFonts w:ascii="Times New Roman" w:hAnsi="Times New Roman" w:cs="Times New Roman"/>
          <w:b/>
          <w:sz w:val="24"/>
          <w:szCs w:val="24"/>
        </w:rPr>
      </w:pPr>
    </w:p>
    <w:p w14:paraId="105B2D6E" w14:textId="7956C3C6" w:rsidR="003766E2" w:rsidRPr="003766E2" w:rsidRDefault="003766E2" w:rsidP="003766E2">
      <w:pPr>
        <w:tabs>
          <w:tab w:val="center" w:pos="4947"/>
        </w:tabs>
        <w:spacing w:after="120"/>
        <w:ind w:firstLine="709"/>
        <w:jc w:val="both"/>
        <w:rPr>
          <w:rFonts w:ascii="Times New Roman" w:hAnsi="Times New Roman" w:cs="Times New Roman"/>
          <w:sz w:val="24"/>
          <w:szCs w:val="24"/>
        </w:rPr>
      </w:pPr>
      <w:r w:rsidRPr="003766E2">
        <w:rPr>
          <w:rFonts w:ascii="Times New Roman" w:hAnsi="Times New Roman" w:cs="Times New Roman"/>
          <w:sz w:val="24"/>
          <w:szCs w:val="24"/>
        </w:rPr>
        <w:t xml:space="preserve">Прогноз поступлений по единому сельскохозяйственному налогу в 2023 году определен в сумме 29,93 </w:t>
      </w:r>
      <w:proofErr w:type="spellStart"/>
      <w:r w:rsidRPr="003766E2">
        <w:rPr>
          <w:rFonts w:ascii="Times New Roman" w:hAnsi="Times New Roman" w:cs="Times New Roman"/>
          <w:sz w:val="24"/>
          <w:szCs w:val="24"/>
        </w:rPr>
        <w:t>тыс.рублей</w:t>
      </w:r>
      <w:proofErr w:type="spellEnd"/>
      <w:r w:rsidRPr="003766E2">
        <w:rPr>
          <w:rFonts w:ascii="Times New Roman" w:hAnsi="Times New Roman" w:cs="Times New Roman"/>
          <w:sz w:val="24"/>
          <w:szCs w:val="24"/>
        </w:rPr>
        <w:t xml:space="preserve">. в 2024 и 2025 годах - 29,93 тыс. рублей  по нормативу отчислений в бюджет района взимаемого на территории городского поселения 50 процентов и сельских поселений 70 процентов. </w:t>
      </w:r>
    </w:p>
    <w:p w14:paraId="423BA03B" w14:textId="1EE8AFCC" w:rsidR="003766E2" w:rsidRPr="003766E2" w:rsidRDefault="003766E2" w:rsidP="003766E2">
      <w:pPr>
        <w:rPr>
          <w:rFonts w:ascii="Times New Roman" w:hAnsi="Times New Roman" w:cs="Times New Roman"/>
          <w:sz w:val="24"/>
          <w:szCs w:val="24"/>
        </w:rPr>
      </w:pPr>
    </w:p>
    <w:p w14:paraId="047EC237" w14:textId="0D1059A6" w:rsidR="003766E2" w:rsidRPr="003766E2" w:rsidRDefault="003766E2" w:rsidP="003766E2">
      <w:pPr>
        <w:jc w:val="center"/>
        <w:rPr>
          <w:rFonts w:ascii="Times New Roman" w:hAnsi="Times New Roman" w:cs="Times New Roman"/>
          <w:b/>
          <w:sz w:val="24"/>
          <w:szCs w:val="24"/>
        </w:rPr>
      </w:pPr>
      <w:r w:rsidRPr="003766E2">
        <w:rPr>
          <w:rFonts w:ascii="Times New Roman" w:hAnsi="Times New Roman" w:cs="Times New Roman"/>
          <w:b/>
          <w:sz w:val="24"/>
          <w:szCs w:val="24"/>
        </w:rPr>
        <w:t>Патентная система налогообложения</w:t>
      </w:r>
    </w:p>
    <w:p w14:paraId="0DED7619" w14:textId="77777777" w:rsidR="003766E2" w:rsidRPr="003766E2" w:rsidRDefault="003766E2" w:rsidP="003766E2">
      <w:pPr>
        <w:jc w:val="both"/>
        <w:rPr>
          <w:rFonts w:ascii="Times New Roman" w:hAnsi="Times New Roman" w:cs="Times New Roman"/>
          <w:sz w:val="24"/>
          <w:szCs w:val="24"/>
        </w:rPr>
      </w:pPr>
    </w:p>
    <w:p w14:paraId="69D866CF" w14:textId="6E71C725" w:rsidR="003766E2" w:rsidRPr="003766E2" w:rsidRDefault="003766E2" w:rsidP="003766E2">
      <w:pPr>
        <w:ind w:firstLine="709"/>
        <w:jc w:val="both"/>
        <w:rPr>
          <w:rFonts w:ascii="Times New Roman" w:hAnsi="Times New Roman" w:cs="Times New Roman"/>
          <w:sz w:val="24"/>
          <w:szCs w:val="24"/>
        </w:rPr>
      </w:pPr>
      <w:r w:rsidRPr="003766E2">
        <w:rPr>
          <w:rFonts w:ascii="Times New Roman" w:hAnsi="Times New Roman" w:cs="Times New Roman"/>
          <w:sz w:val="24"/>
          <w:szCs w:val="24"/>
        </w:rPr>
        <w:t xml:space="preserve">Прогноз поступлений доходов по патентной системы налогообложения в районный бюджет в 2023 году – 1 850,89 </w:t>
      </w:r>
      <w:proofErr w:type="spellStart"/>
      <w:r w:rsidRPr="003766E2">
        <w:rPr>
          <w:rFonts w:ascii="Times New Roman" w:hAnsi="Times New Roman" w:cs="Times New Roman"/>
          <w:sz w:val="24"/>
          <w:szCs w:val="24"/>
        </w:rPr>
        <w:t>тыс.рублей</w:t>
      </w:r>
      <w:proofErr w:type="spellEnd"/>
      <w:r w:rsidRPr="003766E2">
        <w:rPr>
          <w:rFonts w:ascii="Times New Roman" w:hAnsi="Times New Roman" w:cs="Times New Roman"/>
          <w:sz w:val="24"/>
          <w:szCs w:val="24"/>
        </w:rPr>
        <w:t xml:space="preserve">  в 2024 году -1 869,40 </w:t>
      </w:r>
      <w:proofErr w:type="spellStart"/>
      <w:r w:rsidRPr="003766E2">
        <w:rPr>
          <w:rFonts w:ascii="Times New Roman" w:hAnsi="Times New Roman" w:cs="Times New Roman"/>
          <w:sz w:val="24"/>
          <w:szCs w:val="24"/>
        </w:rPr>
        <w:t>тыс.рублей</w:t>
      </w:r>
      <w:proofErr w:type="spellEnd"/>
      <w:r w:rsidRPr="003766E2">
        <w:rPr>
          <w:rFonts w:ascii="Times New Roman" w:hAnsi="Times New Roman" w:cs="Times New Roman"/>
          <w:sz w:val="24"/>
          <w:szCs w:val="24"/>
        </w:rPr>
        <w:t xml:space="preserve"> и 2025 году – 1 888,09тыс. рублей .</w:t>
      </w:r>
    </w:p>
    <w:p w14:paraId="2DED0936" w14:textId="77777777" w:rsidR="003766E2" w:rsidRPr="003766E2" w:rsidRDefault="003766E2" w:rsidP="003766E2">
      <w:pPr>
        <w:jc w:val="both"/>
        <w:rPr>
          <w:rFonts w:ascii="Times New Roman" w:hAnsi="Times New Roman" w:cs="Times New Roman"/>
          <w:sz w:val="24"/>
          <w:szCs w:val="24"/>
        </w:rPr>
      </w:pPr>
    </w:p>
    <w:p w14:paraId="1086D881" w14:textId="77777777" w:rsidR="003766E2" w:rsidRPr="003766E2" w:rsidRDefault="003766E2" w:rsidP="003766E2">
      <w:pPr>
        <w:rPr>
          <w:rFonts w:ascii="Times New Roman" w:hAnsi="Times New Roman" w:cs="Times New Roman"/>
          <w:bCs/>
          <w:sz w:val="24"/>
          <w:szCs w:val="24"/>
        </w:rPr>
      </w:pPr>
    </w:p>
    <w:p w14:paraId="202C87AF" w14:textId="77777777" w:rsidR="003766E2" w:rsidRPr="003766E2" w:rsidRDefault="003766E2" w:rsidP="003766E2">
      <w:pPr>
        <w:jc w:val="center"/>
        <w:rPr>
          <w:rFonts w:ascii="Times New Roman" w:hAnsi="Times New Roman" w:cs="Times New Roman"/>
          <w:sz w:val="24"/>
          <w:szCs w:val="24"/>
        </w:rPr>
      </w:pPr>
      <w:r w:rsidRPr="003766E2">
        <w:rPr>
          <w:rFonts w:ascii="Times New Roman" w:hAnsi="Times New Roman" w:cs="Times New Roman"/>
          <w:b/>
          <w:sz w:val="24"/>
          <w:szCs w:val="24"/>
        </w:rPr>
        <w:t>Налог на имущество организаций</w:t>
      </w:r>
    </w:p>
    <w:p w14:paraId="675E0E9A" w14:textId="1DF1B5AD" w:rsidR="003766E2" w:rsidRPr="003766E2" w:rsidRDefault="003766E2" w:rsidP="003766E2">
      <w:pPr>
        <w:jc w:val="both"/>
        <w:rPr>
          <w:rFonts w:ascii="Times New Roman" w:hAnsi="Times New Roman" w:cs="Times New Roman"/>
          <w:sz w:val="24"/>
          <w:szCs w:val="24"/>
        </w:rPr>
      </w:pPr>
    </w:p>
    <w:p w14:paraId="1E631578" w14:textId="77777777" w:rsidR="003766E2" w:rsidRPr="003766E2" w:rsidRDefault="003766E2" w:rsidP="003766E2">
      <w:pPr>
        <w:ind w:firstLine="708"/>
        <w:jc w:val="both"/>
        <w:rPr>
          <w:sz w:val="24"/>
          <w:szCs w:val="24"/>
        </w:rPr>
      </w:pPr>
      <w:r w:rsidRPr="003766E2">
        <w:rPr>
          <w:rFonts w:ascii="Times New Roman" w:hAnsi="Times New Roman" w:cs="Times New Roman"/>
          <w:sz w:val="24"/>
          <w:szCs w:val="24"/>
        </w:rPr>
        <w:t>При расчете прогноза поступления налога на имущество организаций за налоговую базу принимается стоимость основных фондов, признаваемого объектом налогообложения, согласно данным отчета налоговых органов по форме № 5-НИО «О налоговой базе и структуре начислений по налогу на имущество организаций» за 2021 год</w:t>
      </w:r>
      <w:r w:rsidRPr="003766E2">
        <w:rPr>
          <w:sz w:val="24"/>
          <w:szCs w:val="24"/>
        </w:rPr>
        <w:t>.</w:t>
      </w:r>
    </w:p>
    <w:p w14:paraId="5A3B692B" w14:textId="534C0D4E" w:rsidR="003766E2" w:rsidRPr="003766E2" w:rsidRDefault="003766E2" w:rsidP="003766E2">
      <w:pPr>
        <w:ind w:firstLine="709"/>
        <w:jc w:val="both"/>
        <w:rPr>
          <w:rFonts w:ascii="Times New Roman" w:hAnsi="Times New Roman" w:cs="Times New Roman"/>
          <w:sz w:val="24"/>
          <w:szCs w:val="24"/>
        </w:rPr>
      </w:pPr>
      <w:r w:rsidRPr="003766E2">
        <w:rPr>
          <w:rFonts w:ascii="Times New Roman" w:hAnsi="Times New Roman" w:cs="Times New Roman"/>
          <w:sz w:val="24"/>
          <w:szCs w:val="24"/>
        </w:rPr>
        <w:t>При расчете прогноза поступления налоговая база за 2021 год корректируется на темпы роста остаточной стоимости основных фондов (на конец года) по оценке текущего года и по прогнозу на планируемый год (по данным прогноза социально-экономического развития района) с учетом норматива отчислений в бюджет муниципального района в размере 10%.</w:t>
      </w:r>
    </w:p>
    <w:p w14:paraId="343E88E3" w14:textId="078988F8" w:rsidR="003766E2" w:rsidRPr="003766E2" w:rsidRDefault="003766E2" w:rsidP="003766E2">
      <w:pPr>
        <w:tabs>
          <w:tab w:val="left" w:pos="3828"/>
          <w:tab w:val="center" w:pos="4153"/>
          <w:tab w:val="left" w:pos="6237"/>
          <w:tab w:val="right" w:pos="8306"/>
        </w:tabs>
        <w:spacing w:after="120"/>
        <w:ind w:firstLine="709"/>
        <w:jc w:val="both"/>
        <w:rPr>
          <w:rFonts w:ascii="Times New Roman" w:hAnsi="Times New Roman" w:cs="Times New Roman"/>
          <w:sz w:val="24"/>
          <w:szCs w:val="24"/>
        </w:rPr>
      </w:pPr>
      <w:r w:rsidRPr="003766E2">
        <w:rPr>
          <w:rFonts w:ascii="Times New Roman" w:hAnsi="Times New Roman" w:cs="Times New Roman"/>
          <w:sz w:val="24"/>
          <w:szCs w:val="24"/>
        </w:rPr>
        <w:t xml:space="preserve">Прогнозируемый объем поступлений налога на имущество организаций в районный бюджет в 2023году составит 4 091,32 </w:t>
      </w:r>
      <w:proofErr w:type="spellStart"/>
      <w:r w:rsidRPr="003766E2">
        <w:rPr>
          <w:rFonts w:ascii="Times New Roman" w:hAnsi="Times New Roman" w:cs="Times New Roman"/>
          <w:sz w:val="24"/>
          <w:szCs w:val="24"/>
        </w:rPr>
        <w:t>тыс.рублей</w:t>
      </w:r>
      <w:proofErr w:type="spellEnd"/>
      <w:r w:rsidRPr="003766E2">
        <w:rPr>
          <w:rFonts w:ascii="Times New Roman" w:hAnsi="Times New Roman" w:cs="Times New Roman"/>
          <w:sz w:val="24"/>
          <w:szCs w:val="24"/>
        </w:rPr>
        <w:t>, в 2024 году – 4 111,78 </w:t>
      </w:r>
      <w:proofErr w:type="spellStart"/>
      <w:r w:rsidRPr="003766E2">
        <w:rPr>
          <w:rFonts w:ascii="Times New Roman" w:hAnsi="Times New Roman" w:cs="Times New Roman"/>
          <w:sz w:val="24"/>
          <w:szCs w:val="24"/>
        </w:rPr>
        <w:t>тыс.рублей</w:t>
      </w:r>
      <w:proofErr w:type="spellEnd"/>
      <w:r w:rsidRPr="003766E2">
        <w:rPr>
          <w:rFonts w:ascii="Times New Roman" w:hAnsi="Times New Roman" w:cs="Times New Roman"/>
          <w:sz w:val="24"/>
          <w:szCs w:val="24"/>
        </w:rPr>
        <w:t xml:space="preserve">, в 2025 году – 4 152,90 </w:t>
      </w:r>
      <w:proofErr w:type="spellStart"/>
      <w:r w:rsidRPr="003766E2">
        <w:rPr>
          <w:rFonts w:ascii="Times New Roman" w:hAnsi="Times New Roman" w:cs="Times New Roman"/>
          <w:sz w:val="24"/>
          <w:szCs w:val="24"/>
        </w:rPr>
        <w:t>тыс.рублей</w:t>
      </w:r>
      <w:proofErr w:type="spellEnd"/>
      <w:r w:rsidRPr="003766E2">
        <w:rPr>
          <w:rFonts w:ascii="Times New Roman" w:hAnsi="Times New Roman" w:cs="Times New Roman"/>
          <w:sz w:val="24"/>
          <w:szCs w:val="24"/>
        </w:rPr>
        <w:t>.</w:t>
      </w:r>
    </w:p>
    <w:p w14:paraId="1796CFE2" w14:textId="77777777" w:rsidR="003766E2" w:rsidRPr="003766E2" w:rsidRDefault="003766E2" w:rsidP="003766E2">
      <w:pPr>
        <w:rPr>
          <w:rFonts w:ascii="Times New Roman" w:hAnsi="Times New Roman" w:cs="Times New Roman"/>
          <w:b/>
          <w:sz w:val="24"/>
          <w:szCs w:val="24"/>
        </w:rPr>
      </w:pPr>
    </w:p>
    <w:p w14:paraId="0FB1C003" w14:textId="77777777" w:rsidR="003766E2" w:rsidRPr="003766E2" w:rsidRDefault="003766E2" w:rsidP="003766E2">
      <w:pPr>
        <w:jc w:val="center"/>
        <w:rPr>
          <w:rFonts w:ascii="Times New Roman" w:hAnsi="Times New Roman" w:cs="Times New Roman"/>
          <w:b/>
          <w:sz w:val="24"/>
          <w:szCs w:val="24"/>
        </w:rPr>
      </w:pPr>
      <w:r w:rsidRPr="003766E2">
        <w:rPr>
          <w:rFonts w:ascii="Times New Roman" w:hAnsi="Times New Roman" w:cs="Times New Roman"/>
          <w:b/>
          <w:sz w:val="24"/>
          <w:szCs w:val="24"/>
        </w:rPr>
        <w:t>Государственная пошлина</w:t>
      </w:r>
    </w:p>
    <w:p w14:paraId="311FDB54" w14:textId="77777777" w:rsidR="003766E2" w:rsidRPr="003766E2" w:rsidRDefault="003766E2" w:rsidP="003766E2">
      <w:pPr>
        <w:jc w:val="both"/>
        <w:rPr>
          <w:rFonts w:ascii="Times New Roman" w:hAnsi="Times New Roman" w:cs="Times New Roman"/>
          <w:b/>
          <w:sz w:val="24"/>
          <w:szCs w:val="24"/>
        </w:rPr>
      </w:pPr>
    </w:p>
    <w:p w14:paraId="33069620" w14:textId="6A795236" w:rsidR="003766E2" w:rsidRPr="003766E2" w:rsidRDefault="003766E2" w:rsidP="003766E2">
      <w:pPr>
        <w:ind w:firstLine="709"/>
        <w:jc w:val="both"/>
        <w:rPr>
          <w:rFonts w:ascii="Times New Roman" w:hAnsi="Times New Roman" w:cs="Times New Roman"/>
          <w:sz w:val="24"/>
          <w:szCs w:val="24"/>
        </w:rPr>
      </w:pPr>
      <w:r w:rsidRPr="003766E2">
        <w:rPr>
          <w:rFonts w:ascii="Times New Roman" w:hAnsi="Times New Roman" w:cs="Times New Roman"/>
          <w:sz w:val="24"/>
          <w:szCs w:val="24"/>
        </w:rPr>
        <w:t>Планирование государственной пошлины, осуществлено исходя из оценки поступлений за 2022 год, а также динамики поступлений. В целом прогноз поступления государственной пошлины на 2023 год составляет 2 031,18 тыс. рублей, на 2024 год – 2 053,47 тыс. рублей, на 2025 год – 2 076,00 тыс. рублей.</w:t>
      </w:r>
    </w:p>
    <w:p w14:paraId="400583D6" w14:textId="77777777" w:rsidR="003766E2" w:rsidRPr="003766E2" w:rsidRDefault="003766E2" w:rsidP="003766E2">
      <w:pPr>
        <w:rPr>
          <w:rFonts w:ascii="Times New Roman" w:hAnsi="Times New Roman" w:cs="Times New Roman"/>
          <w:b/>
          <w:sz w:val="24"/>
          <w:szCs w:val="24"/>
        </w:rPr>
      </w:pPr>
    </w:p>
    <w:p w14:paraId="2E9F77F1" w14:textId="77777777" w:rsidR="003766E2" w:rsidRPr="003766E2" w:rsidRDefault="003766E2" w:rsidP="003766E2">
      <w:pPr>
        <w:jc w:val="center"/>
        <w:rPr>
          <w:rFonts w:ascii="Times New Roman" w:hAnsi="Times New Roman" w:cs="Times New Roman"/>
          <w:b/>
          <w:sz w:val="24"/>
          <w:szCs w:val="24"/>
        </w:rPr>
      </w:pPr>
      <w:r w:rsidRPr="003766E2">
        <w:rPr>
          <w:rFonts w:ascii="Times New Roman" w:hAnsi="Times New Roman" w:cs="Times New Roman"/>
          <w:b/>
          <w:sz w:val="24"/>
          <w:szCs w:val="24"/>
        </w:rPr>
        <w:t>НЕНАЛОГОВЫЕ ДОХОДЫ</w:t>
      </w:r>
    </w:p>
    <w:p w14:paraId="36C9322A" w14:textId="77777777" w:rsidR="003766E2" w:rsidRPr="003766E2" w:rsidRDefault="003766E2" w:rsidP="003766E2">
      <w:pPr>
        <w:jc w:val="both"/>
        <w:rPr>
          <w:rFonts w:ascii="Times New Roman" w:hAnsi="Times New Roman" w:cs="Times New Roman"/>
          <w:b/>
          <w:sz w:val="24"/>
          <w:szCs w:val="24"/>
        </w:rPr>
      </w:pPr>
    </w:p>
    <w:p w14:paraId="5F965863" w14:textId="77777777" w:rsidR="003766E2" w:rsidRPr="003766E2" w:rsidRDefault="003766E2" w:rsidP="003766E2">
      <w:pPr>
        <w:jc w:val="center"/>
        <w:rPr>
          <w:rFonts w:ascii="Times New Roman" w:hAnsi="Times New Roman" w:cs="Times New Roman"/>
          <w:b/>
          <w:sz w:val="24"/>
          <w:szCs w:val="24"/>
        </w:rPr>
      </w:pPr>
      <w:r w:rsidRPr="003766E2">
        <w:rPr>
          <w:rFonts w:ascii="Times New Roman" w:hAnsi="Times New Roman" w:cs="Times New Roman"/>
          <w:b/>
          <w:sz w:val="24"/>
          <w:szCs w:val="24"/>
        </w:rPr>
        <w:t>Доходы от использования имущества, находящегося в государственной и</w:t>
      </w:r>
    </w:p>
    <w:p w14:paraId="25C9B3B8" w14:textId="77777777" w:rsidR="003766E2" w:rsidRPr="003766E2" w:rsidRDefault="003766E2" w:rsidP="003766E2">
      <w:pPr>
        <w:jc w:val="center"/>
        <w:rPr>
          <w:rFonts w:ascii="Times New Roman" w:hAnsi="Times New Roman" w:cs="Times New Roman"/>
          <w:b/>
          <w:sz w:val="24"/>
          <w:szCs w:val="24"/>
        </w:rPr>
      </w:pPr>
      <w:r w:rsidRPr="003766E2">
        <w:rPr>
          <w:rFonts w:ascii="Times New Roman" w:hAnsi="Times New Roman" w:cs="Times New Roman"/>
          <w:b/>
          <w:sz w:val="24"/>
          <w:szCs w:val="24"/>
        </w:rPr>
        <w:t>муниципальной собственности</w:t>
      </w:r>
    </w:p>
    <w:p w14:paraId="460066F2" w14:textId="77777777" w:rsidR="003766E2" w:rsidRPr="003766E2" w:rsidRDefault="003766E2" w:rsidP="003766E2">
      <w:pPr>
        <w:jc w:val="both"/>
        <w:rPr>
          <w:rFonts w:ascii="Times New Roman" w:hAnsi="Times New Roman" w:cs="Times New Roman"/>
          <w:b/>
          <w:sz w:val="24"/>
          <w:szCs w:val="24"/>
        </w:rPr>
      </w:pPr>
    </w:p>
    <w:p w14:paraId="216642DE" w14:textId="02ADBD75" w:rsidR="003766E2" w:rsidRPr="003766E2" w:rsidRDefault="003766E2" w:rsidP="003766E2">
      <w:pPr>
        <w:ind w:firstLine="709"/>
        <w:jc w:val="both"/>
        <w:rPr>
          <w:rFonts w:ascii="Times New Roman" w:hAnsi="Times New Roman" w:cs="Times New Roman"/>
          <w:sz w:val="24"/>
          <w:szCs w:val="24"/>
        </w:rPr>
      </w:pPr>
      <w:r w:rsidRPr="003766E2">
        <w:rPr>
          <w:rFonts w:ascii="Times New Roman" w:hAnsi="Times New Roman" w:cs="Times New Roman"/>
          <w:sz w:val="24"/>
          <w:szCs w:val="24"/>
        </w:rPr>
        <w:t>Основные поступления доходов от использования имущества, находящегося в государственной и муниципальной собственности, формируется за счет доходов, получаемых в виде арендной либо иной платы за передачу в возмездное пользование государственного и муниципального   имущества, находящегося в муниципальной собственности, арендной платы за землю и платежей от государственных и муниципальных унитарных предприятий.</w:t>
      </w:r>
    </w:p>
    <w:p w14:paraId="6B1FF38C" w14:textId="4BCBF8B7" w:rsidR="003766E2" w:rsidRPr="003766E2" w:rsidRDefault="003766E2" w:rsidP="003766E2">
      <w:pPr>
        <w:ind w:firstLine="709"/>
        <w:jc w:val="both"/>
        <w:rPr>
          <w:rFonts w:ascii="Times New Roman" w:hAnsi="Times New Roman" w:cs="Times New Roman"/>
          <w:sz w:val="24"/>
          <w:szCs w:val="24"/>
        </w:rPr>
      </w:pPr>
      <w:r w:rsidRPr="003766E2">
        <w:rPr>
          <w:rFonts w:ascii="Times New Roman" w:hAnsi="Times New Roman" w:cs="Times New Roman"/>
          <w:sz w:val="24"/>
          <w:szCs w:val="24"/>
        </w:rPr>
        <w:lastRenderedPageBreak/>
        <w:t>Прогноз арендной платы за земельные участки в 2023 году в семе 3 250,00 тыс. рублей, в 2024 году – 3 250,00 тыс. рублей, в 2025 году – 3 250,00 тыс. рублей.</w:t>
      </w:r>
    </w:p>
    <w:p w14:paraId="43CF24D7" w14:textId="12B130C4" w:rsidR="003766E2" w:rsidRPr="003766E2" w:rsidRDefault="003766E2" w:rsidP="003766E2">
      <w:pPr>
        <w:ind w:firstLine="709"/>
        <w:jc w:val="both"/>
        <w:rPr>
          <w:rFonts w:ascii="Times New Roman" w:hAnsi="Times New Roman" w:cs="Times New Roman"/>
          <w:sz w:val="24"/>
          <w:szCs w:val="24"/>
        </w:rPr>
      </w:pPr>
      <w:r w:rsidRPr="003766E2">
        <w:rPr>
          <w:rFonts w:ascii="Times New Roman" w:hAnsi="Times New Roman" w:cs="Times New Roman"/>
          <w:sz w:val="24"/>
          <w:szCs w:val="24"/>
        </w:rPr>
        <w:t>Исходя из заключенных договоров от сдачи в аренду имущества арендная плата в 2023 году составит -7 000,00 тыс. рублей, в 2024 году – 7 000,00 тыс. рублей, в 2025 году –7 000,00 тыс. рублей.</w:t>
      </w:r>
    </w:p>
    <w:p w14:paraId="09D7027B" w14:textId="77777777" w:rsidR="003766E2" w:rsidRPr="003766E2" w:rsidRDefault="003766E2" w:rsidP="003766E2">
      <w:pPr>
        <w:jc w:val="both"/>
        <w:rPr>
          <w:rFonts w:ascii="Times New Roman" w:hAnsi="Times New Roman" w:cs="Times New Roman"/>
          <w:sz w:val="24"/>
          <w:szCs w:val="24"/>
        </w:rPr>
      </w:pPr>
    </w:p>
    <w:p w14:paraId="1886D8DD" w14:textId="77777777" w:rsidR="003766E2" w:rsidRPr="003766E2" w:rsidRDefault="003766E2" w:rsidP="003766E2">
      <w:pPr>
        <w:jc w:val="center"/>
        <w:rPr>
          <w:rFonts w:ascii="Times New Roman" w:hAnsi="Times New Roman" w:cs="Times New Roman"/>
          <w:b/>
          <w:sz w:val="24"/>
          <w:szCs w:val="24"/>
        </w:rPr>
      </w:pPr>
      <w:r w:rsidRPr="003766E2">
        <w:rPr>
          <w:rFonts w:ascii="Times New Roman" w:hAnsi="Times New Roman" w:cs="Times New Roman"/>
          <w:b/>
          <w:sz w:val="24"/>
          <w:szCs w:val="24"/>
        </w:rPr>
        <w:t>Платежи при пользовании природными ресурсами</w:t>
      </w:r>
    </w:p>
    <w:p w14:paraId="43BE7AE0" w14:textId="77777777" w:rsidR="003766E2" w:rsidRPr="003766E2" w:rsidRDefault="003766E2" w:rsidP="003766E2">
      <w:pPr>
        <w:jc w:val="both"/>
        <w:rPr>
          <w:rFonts w:ascii="Times New Roman" w:hAnsi="Times New Roman" w:cs="Times New Roman"/>
          <w:color w:val="000000" w:themeColor="text1"/>
          <w:sz w:val="24"/>
          <w:szCs w:val="24"/>
        </w:rPr>
      </w:pPr>
    </w:p>
    <w:p w14:paraId="7D7CC77A" w14:textId="5F00BC71" w:rsidR="003766E2" w:rsidRPr="003766E2" w:rsidRDefault="003766E2" w:rsidP="003766E2">
      <w:pPr>
        <w:spacing w:after="80"/>
        <w:ind w:firstLine="709"/>
        <w:jc w:val="both"/>
        <w:rPr>
          <w:rFonts w:ascii="Times New Roman" w:hAnsi="Times New Roman" w:cs="Times New Roman"/>
          <w:sz w:val="24"/>
          <w:szCs w:val="24"/>
        </w:rPr>
      </w:pPr>
      <w:r w:rsidRPr="003766E2">
        <w:rPr>
          <w:rFonts w:ascii="Times New Roman" w:hAnsi="Times New Roman" w:cs="Times New Roman"/>
          <w:sz w:val="24"/>
          <w:szCs w:val="24"/>
        </w:rPr>
        <w:t>Администратором</w:t>
      </w:r>
      <w:r w:rsidRPr="003766E2">
        <w:rPr>
          <w:rFonts w:ascii="Times New Roman" w:hAnsi="Times New Roman" w:cs="Times New Roman"/>
          <w:b/>
          <w:sz w:val="24"/>
          <w:szCs w:val="24"/>
        </w:rPr>
        <w:t xml:space="preserve"> </w:t>
      </w:r>
      <w:r w:rsidRPr="003766E2">
        <w:rPr>
          <w:rFonts w:ascii="Times New Roman" w:hAnsi="Times New Roman" w:cs="Times New Roman"/>
          <w:sz w:val="24"/>
          <w:szCs w:val="24"/>
        </w:rPr>
        <w:t>платы за негативное воздействие на окружающую среду является Управление Росприроднадзор по Калужской области. Расчёт платы произведён из объёмов загрязняющих веществ и норматива отчисления в бюджет района в размере 60 процентов».</w:t>
      </w:r>
    </w:p>
    <w:p w14:paraId="36FD86F0" w14:textId="3B9F8C6A" w:rsidR="003766E2" w:rsidRPr="003766E2" w:rsidRDefault="003766E2" w:rsidP="003766E2">
      <w:pPr>
        <w:spacing w:after="80"/>
        <w:ind w:firstLine="709"/>
        <w:jc w:val="both"/>
        <w:rPr>
          <w:rFonts w:ascii="Times New Roman" w:hAnsi="Times New Roman" w:cs="Times New Roman"/>
          <w:sz w:val="24"/>
          <w:szCs w:val="24"/>
        </w:rPr>
      </w:pPr>
      <w:r w:rsidRPr="003766E2">
        <w:rPr>
          <w:rFonts w:ascii="Times New Roman" w:hAnsi="Times New Roman" w:cs="Times New Roman"/>
          <w:sz w:val="24"/>
          <w:szCs w:val="24"/>
        </w:rPr>
        <w:t>Прогнозируемый объем поступлений платы за негативное воздействие на окружающую среду</w:t>
      </w:r>
      <w:r w:rsidRPr="003766E2">
        <w:rPr>
          <w:sz w:val="24"/>
          <w:szCs w:val="24"/>
        </w:rPr>
        <w:t xml:space="preserve"> в </w:t>
      </w:r>
      <w:r w:rsidRPr="003766E2">
        <w:rPr>
          <w:rFonts w:ascii="Times New Roman" w:hAnsi="Times New Roman" w:cs="Times New Roman"/>
          <w:sz w:val="24"/>
          <w:szCs w:val="24"/>
        </w:rPr>
        <w:t>2023 году прогнозируются в сумме 894,35 тыс. рублей, в 2024 году – 903,30 тыс. рублей, в 2025 году – 912,33 тыс. рублей.</w:t>
      </w:r>
      <w:r w:rsidRPr="003766E2">
        <w:rPr>
          <w:rFonts w:ascii="Times New Roman" w:hAnsi="Times New Roman"/>
          <w:sz w:val="24"/>
          <w:szCs w:val="24"/>
        </w:rPr>
        <w:t xml:space="preserve"> </w:t>
      </w:r>
    </w:p>
    <w:p w14:paraId="099EB154" w14:textId="77777777" w:rsidR="003766E2" w:rsidRPr="003766E2" w:rsidRDefault="003766E2" w:rsidP="003766E2">
      <w:pPr>
        <w:jc w:val="both"/>
        <w:rPr>
          <w:rFonts w:ascii="Times New Roman" w:hAnsi="Times New Roman" w:cs="Times New Roman"/>
          <w:sz w:val="24"/>
          <w:szCs w:val="24"/>
        </w:rPr>
      </w:pPr>
    </w:p>
    <w:p w14:paraId="2805950C" w14:textId="77777777" w:rsidR="003766E2" w:rsidRPr="003766E2" w:rsidRDefault="003766E2" w:rsidP="003766E2">
      <w:pPr>
        <w:jc w:val="center"/>
        <w:rPr>
          <w:rFonts w:ascii="Times New Roman" w:hAnsi="Times New Roman" w:cs="Times New Roman"/>
          <w:b/>
          <w:sz w:val="24"/>
          <w:szCs w:val="24"/>
        </w:rPr>
      </w:pPr>
      <w:r w:rsidRPr="003766E2">
        <w:rPr>
          <w:rFonts w:ascii="Times New Roman" w:hAnsi="Times New Roman" w:cs="Times New Roman"/>
          <w:b/>
          <w:sz w:val="24"/>
          <w:szCs w:val="24"/>
        </w:rPr>
        <w:t>Доходы от оказания платных услуг и компенсации затрат государства</w:t>
      </w:r>
    </w:p>
    <w:p w14:paraId="7933A34E" w14:textId="77777777" w:rsidR="003766E2" w:rsidRPr="003766E2" w:rsidRDefault="003766E2" w:rsidP="003766E2">
      <w:pPr>
        <w:jc w:val="center"/>
        <w:rPr>
          <w:rFonts w:ascii="Times New Roman" w:hAnsi="Times New Roman" w:cs="Times New Roman"/>
          <w:b/>
          <w:sz w:val="24"/>
          <w:szCs w:val="24"/>
        </w:rPr>
      </w:pPr>
    </w:p>
    <w:p w14:paraId="4D0CDF25" w14:textId="2A39119B" w:rsidR="003766E2" w:rsidRPr="003766E2" w:rsidRDefault="003766E2" w:rsidP="003766E2">
      <w:pPr>
        <w:ind w:firstLine="709"/>
        <w:jc w:val="both"/>
        <w:rPr>
          <w:rFonts w:ascii="Times New Roman" w:hAnsi="Times New Roman" w:cs="Times New Roman"/>
          <w:sz w:val="24"/>
          <w:szCs w:val="24"/>
        </w:rPr>
      </w:pPr>
      <w:r w:rsidRPr="003766E2">
        <w:rPr>
          <w:rFonts w:ascii="Times New Roman" w:hAnsi="Times New Roman" w:cs="Times New Roman"/>
          <w:sz w:val="24"/>
          <w:szCs w:val="24"/>
        </w:rPr>
        <w:t>Поступления доходов от оказания платных услуг и компенсации затрат государства определены в соответствии с прогнозируемыми поступлениями от оказания платных услуг казёнными учреждениями района в 2023 году составит - 4 665,0 тыс. рублей, в 2024 году – 4 667,00 тыс. рублей, в 2025 году – 4 669,00 тыс. рублей.</w:t>
      </w:r>
    </w:p>
    <w:p w14:paraId="01D9795E" w14:textId="77777777" w:rsidR="003766E2" w:rsidRPr="003766E2" w:rsidRDefault="003766E2" w:rsidP="003766E2">
      <w:pPr>
        <w:jc w:val="both"/>
        <w:rPr>
          <w:rFonts w:ascii="Times New Roman" w:hAnsi="Times New Roman" w:cs="Times New Roman"/>
          <w:sz w:val="24"/>
          <w:szCs w:val="24"/>
          <w:highlight w:val="yellow"/>
        </w:rPr>
      </w:pPr>
    </w:p>
    <w:p w14:paraId="0F11C658" w14:textId="77777777" w:rsidR="003766E2" w:rsidRPr="003766E2" w:rsidRDefault="003766E2" w:rsidP="003766E2">
      <w:pPr>
        <w:jc w:val="center"/>
        <w:rPr>
          <w:rFonts w:ascii="Times New Roman" w:hAnsi="Times New Roman" w:cs="Times New Roman"/>
          <w:b/>
          <w:sz w:val="24"/>
          <w:szCs w:val="24"/>
        </w:rPr>
      </w:pPr>
    </w:p>
    <w:p w14:paraId="37F2E47B" w14:textId="77777777" w:rsidR="003766E2" w:rsidRPr="003766E2" w:rsidRDefault="003766E2" w:rsidP="003766E2">
      <w:pPr>
        <w:jc w:val="center"/>
        <w:rPr>
          <w:rFonts w:ascii="Times New Roman" w:hAnsi="Times New Roman" w:cs="Times New Roman"/>
          <w:b/>
          <w:sz w:val="24"/>
          <w:szCs w:val="24"/>
        </w:rPr>
      </w:pPr>
      <w:r w:rsidRPr="003766E2">
        <w:rPr>
          <w:rFonts w:ascii="Times New Roman" w:hAnsi="Times New Roman" w:cs="Times New Roman"/>
          <w:b/>
          <w:sz w:val="24"/>
          <w:szCs w:val="24"/>
        </w:rPr>
        <w:t>Доходы от продажи материальных и нематериальных активов</w:t>
      </w:r>
    </w:p>
    <w:p w14:paraId="1EAAF2EA" w14:textId="77777777" w:rsidR="003766E2" w:rsidRPr="003766E2" w:rsidRDefault="003766E2" w:rsidP="003766E2">
      <w:pPr>
        <w:jc w:val="both"/>
        <w:rPr>
          <w:rFonts w:ascii="Times New Roman" w:hAnsi="Times New Roman" w:cs="Times New Roman"/>
          <w:b/>
          <w:sz w:val="24"/>
          <w:szCs w:val="24"/>
        </w:rPr>
      </w:pPr>
    </w:p>
    <w:p w14:paraId="1F35C890" w14:textId="5C761147" w:rsidR="003766E2" w:rsidRPr="003766E2" w:rsidRDefault="003766E2" w:rsidP="003766E2">
      <w:pPr>
        <w:ind w:firstLine="709"/>
        <w:jc w:val="both"/>
        <w:rPr>
          <w:rFonts w:ascii="Times New Roman" w:hAnsi="Times New Roman" w:cs="Times New Roman"/>
          <w:sz w:val="24"/>
          <w:szCs w:val="24"/>
        </w:rPr>
      </w:pPr>
      <w:r w:rsidRPr="003766E2">
        <w:rPr>
          <w:rFonts w:ascii="Times New Roman" w:hAnsi="Times New Roman" w:cs="Times New Roman"/>
          <w:sz w:val="24"/>
          <w:szCs w:val="24"/>
        </w:rPr>
        <w:t>Прогноз поступления доходов от продажи материальных и нематериальных активов складываются от продажи земельных участков, государственная собственность на которые не разграничена и которые расположены в границах поселений и от реализации имущества, находящегося в муниципальной собственности.</w:t>
      </w:r>
    </w:p>
    <w:p w14:paraId="6D5BEFB6" w14:textId="3E342A8D" w:rsidR="003766E2" w:rsidRPr="003766E2" w:rsidRDefault="003766E2" w:rsidP="003766E2">
      <w:pPr>
        <w:ind w:firstLine="709"/>
        <w:jc w:val="both"/>
        <w:rPr>
          <w:rFonts w:ascii="Times New Roman" w:hAnsi="Times New Roman" w:cs="Times New Roman"/>
          <w:sz w:val="24"/>
          <w:szCs w:val="24"/>
        </w:rPr>
      </w:pPr>
      <w:r w:rsidRPr="003766E2">
        <w:rPr>
          <w:rFonts w:ascii="Times New Roman" w:hAnsi="Times New Roman" w:cs="Times New Roman"/>
          <w:sz w:val="24"/>
          <w:szCs w:val="24"/>
        </w:rPr>
        <w:t>В целом прогноз поступления от продажи материальных и нематериальных активов на 2023 год составляет – 56 100,00 тыс. рублей, на 2024 год – 1 100,00 тыс. рублей, на 2025 год – 1 100,00 тыс. рублей.</w:t>
      </w:r>
    </w:p>
    <w:p w14:paraId="4C27F718" w14:textId="6A712DF7" w:rsidR="003766E2" w:rsidRPr="003766E2" w:rsidRDefault="003766E2" w:rsidP="003766E2">
      <w:pPr>
        <w:rPr>
          <w:rFonts w:ascii="Times New Roman" w:hAnsi="Times New Roman" w:cs="Times New Roman"/>
          <w:b/>
          <w:sz w:val="24"/>
          <w:szCs w:val="24"/>
        </w:rPr>
      </w:pPr>
    </w:p>
    <w:p w14:paraId="343F3DE5" w14:textId="77777777" w:rsidR="003766E2" w:rsidRPr="003766E2" w:rsidRDefault="003766E2" w:rsidP="003766E2">
      <w:pPr>
        <w:jc w:val="center"/>
        <w:rPr>
          <w:rFonts w:ascii="Times New Roman" w:hAnsi="Times New Roman" w:cs="Times New Roman"/>
          <w:b/>
          <w:sz w:val="24"/>
          <w:szCs w:val="24"/>
        </w:rPr>
      </w:pPr>
      <w:r w:rsidRPr="003766E2">
        <w:rPr>
          <w:rFonts w:ascii="Times New Roman" w:hAnsi="Times New Roman" w:cs="Times New Roman"/>
          <w:b/>
          <w:sz w:val="24"/>
          <w:szCs w:val="24"/>
        </w:rPr>
        <w:t>Штрафы, санкции, возмещение ущерба</w:t>
      </w:r>
    </w:p>
    <w:p w14:paraId="30B91151" w14:textId="1A454CA2" w:rsidR="003766E2" w:rsidRPr="003766E2" w:rsidRDefault="003766E2" w:rsidP="003766E2">
      <w:pPr>
        <w:rPr>
          <w:rFonts w:ascii="Times New Roman" w:hAnsi="Times New Roman" w:cs="Times New Roman"/>
          <w:b/>
          <w:sz w:val="24"/>
          <w:szCs w:val="24"/>
        </w:rPr>
      </w:pPr>
    </w:p>
    <w:p w14:paraId="39974FC2" w14:textId="7AA54F19" w:rsidR="003766E2" w:rsidRPr="003766E2" w:rsidRDefault="003766E2" w:rsidP="003766E2">
      <w:pPr>
        <w:ind w:firstLine="709"/>
        <w:jc w:val="both"/>
        <w:rPr>
          <w:rFonts w:ascii="Times New Roman" w:hAnsi="Times New Roman" w:cs="Times New Roman"/>
          <w:sz w:val="24"/>
          <w:szCs w:val="24"/>
        </w:rPr>
      </w:pPr>
      <w:r w:rsidRPr="003766E2">
        <w:rPr>
          <w:rFonts w:ascii="Times New Roman" w:hAnsi="Times New Roman" w:cs="Times New Roman"/>
          <w:sz w:val="24"/>
          <w:szCs w:val="24"/>
        </w:rPr>
        <w:t>Прогнозируемые поступления штрафов, санкций, возмещение ущерба определены с учетом ожидаемого поступления за 2022 год, оценки поступления в 2021 году , а также по  данным  администраторов доходов  в  2023 году составит 1 090,35 тыс. рублей, в 2024 год – 1 090,35 тыс. рублей, в   2025 год – 1 090,35 тыс. рублей .</w:t>
      </w:r>
    </w:p>
    <w:p w14:paraId="7CDB89E2" w14:textId="77777777" w:rsidR="003766E2" w:rsidRPr="003766E2" w:rsidRDefault="003766E2" w:rsidP="003766E2">
      <w:pPr>
        <w:jc w:val="both"/>
        <w:rPr>
          <w:rFonts w:ascii="Times New Roman" w:hAnsi="Times New Roman" w:cs="Times New Roman"/>
          <w:sz w:val="24"/>
          <w:szCs w:val="24"/>
        </w:rPr>
      </w:pPr>
    </w:p>
    <w:p w14:paraId="0D459D17" w14:textId="77777777" w:rsidR="003766E2" w:rsidRPr="003766E2" w:rsidRDefault="003766E2" w:rsidP="003766E2">
      <w:pPr>
        <w:jc w:val="center"/>
        <w:rPr>
          <w:rFonts w:ascii="Times New Roman" w:hAnsi="Times New Roman" w:cs="Times New Roman"/>
          <w:b/>
          <w:sz w:val="24"/>
          <w:szCs w:val="24"/>
        </w:rPr>
      </w:pPr>
      <w:r w:rsidRPr="003766E2">
        <w:rPr>
          <w:rFonts w:ascii="Times New Roman" w:hAnsi="Times New Roman" w:cs="Times New Roman"/>
          <w:b/>
          <w:sz w:val="24"/>
          <w:szCs w:val="24"/>
        </w:rPr>
        <w:t>Безвозмездные поступления</w:t>
      </w:r>
    </w:p>
    <w:p w14:paraId="42A823BE" w14:textId="77777777" w:rsidR="003766E2" w:rsidRPr="003766E2" w:rsidRDefault="003766E2" w:rsidP="003766E2">
      <w:pPr>
        <w:jc w:val="center"/>
        <w:rPr>
          <w:rFonts w:ascii="Times New Roman" w:hAnsi="Times New Roman" w:cs="Times New Roman"/>
          <w:b/>
          <w:sz w:val="24"/>
          <w:szCs w:val="24"/>
        </w:rPr>
      </w:pPr>
    </w:p>
    <w:p w14:paraId="47700631" w14:textId="17F6E233" w:rsidR="003766E2" w:rsidRPr="003766E2" w:rsidRDefault="003766E2" w:rsidP="003766E2">
      <w:pPr>
        <w:tabs>
          <w:tab w:val="left" w:pos="3828"/>
          <w:tab w:val="center" w:pos="4153"/>
          <w:tab w:val="left" w:pos="6237"/>
          <w:tab w:val="right" w:pos="8306"/>
        </w:tabs>
        <w:spacing w:after="120"/>
        <w:ind w:firstLine="709"/>
        <w:jc w:val="both"/>
        <w:rPr>
          <w:rFonts w:ascii="Times New Roman" w:hAnsi="Times New Roman" w:cs="Times New Roman"/>
          <w:sz w:val="24"/>
          <w:szCs w:val="24"/>
        </w:rPr>
      </w:pPr>
      <w:r w:rsidRPr="003766E2">
        <w:rPr>
          <w:rFonts w:ascii="Times New Roman" w:hAnsi="Times New Roman" w:cs="Times New Roman"/>
          <w:sz w:val="24"/>
          <w:szCs w:val="24"/>
        </w:rPr>
        <w:t xml:space="preserve">Прогноз безвозмездные поступления из </w:t>
      </w:r>
      <w:r w:rsidR="009121FC" w:rsidRPr="003766E2">
        <w:rPr>
          <w:rFonts w:ascii="Times New Roman" w:hAnsi="Times New Roman" w:cs="Times New Roman"/>
          <w:sz w:val="24"/>
          <w:szCs w:val="24"/>
        </w:rPr>
        <w:t>областного бюджета</w:t>
      </w:r>
      <w:r w:rsidRPr="003766E2">
        <w:rPr>
          <w:rFonts w:ascii="Times New Roman" w:hAnsi="Times New Roman" w:cs="Times New Roman"/>
          <w:sz w:val="24"/>
          <w:szCs w:val="24"/>
        </w:rPr>
        <w:t xml:space="preserve"> в 2023году запланированы в виде субсидий – 550 436,88 тыс. рублей, субвенций –264 140,74 тыс. рублей.</w:t>
      </w:r>
      <w:r w:rsidR="009121FC">
        <w:rPr>
          <w:rFonts w:ascii="Times New Roman" w:hAnsi="Times New Roman" w:cs="Times New Roman"/>
          <w:sz w:val="24"/>
          <w:szCs w:val="24"/>
        </w:rPr>
        <w:t xml:space="preserve"> </w:t>
      </w:r>
      <w:r w:rsidRPr="003766E2">
        <w:rPr>
          <w:rFonts w:ascii="Times New Roman" w:hAnsi="Times New Roman" w:cs="Times New Roman"/>
          <w:sz w:val="24"/>
          <w:szCs w:val="24"/>
        </w:rPr>
        <w:t>Иные межбюджетные трансферты  – 15 754,90 тыс. рублей.</w:t>
      </w:r>
    </w:p>
    <w:p w14:paraId="1464759E" w14:textId="555A6B1F" w:rsidR="009121FC" w:rsidRDefault="003766E2" w:rsidP="009121FC">
      <w:pPr>
        <w:ind w:firstLine="709"/>
        <w:jc w:val="both"/>
        <w:rPr>
          <w:rFonts w:ascii="Times New Roman" w:hAnsi="Times New Roman" w:cs="Times New Roman"/>
          <w:sz w:val="24"/>
          <w:szCs w:val="24"/>
        </w:rPr>
      </w:pPr>
      <w:r w:rsidRPr="003766E2">
        <w:rPr>
          <w:rFonts w:ascii="Times New Roman" w:hAnsi="Times New Roman" w:cs="Times New Roman"/>
          <w:sz w:val="24"/>
          <w:szCs w:val="24"/>
        </w:rPr>
        <w:t xml:space="preserve">Прогноз безвозмездных    поступлений   в 2024 году </w:t>
      </w:r>
      <w:r w:rsidR="009121FC" w:rsidRPr="003766E2">
        <w:rPr>
          <w:rFonts w:ascii="Times New Roman" w:hAnsi="Times New Roman" w:cs="Times New Roman"/>
          <w:sz w:val="24"/>
          <w:szCs w:val="24"/>
        </w:rPr>
        <w:t>составит -</w:t>
      </w:r>
      <w:r w:rsidRPr="003766E2">
        <w:rPr>
          <w:rFonts w:ascii="Times New Roman" w:hAnsi="Times New Roman" w:cs="Times New Roman"/>
          <w:sz w:val="24"/>
          <w:szCs w:val="24"/>
        </w:rPr>
        <w:t xml:space="preserve"> 307 867,</w:t>
      </w:r>
      <w:r w:rsidR="009121FC" w:rsidRPr="003766E2">
        <w:rPr>
          <w:rFonts w:ascii="Times New Roman" w:hAnsi="Times New Roman" w:cs="Times New Roman"/>
          <w:sz w:val="24"/>
          <w:szCs w:val="24"/>
        </w:rPr>
        <w:t>13 тыс.</w:t>
      </w:r>
      <w:r w:rsidRPr="003766E2">
        <w:rPr>
          <w:rFonts w:ascii="Times New Roman" w:hAnsi="Times New Roman" w:cs="Times New Roman"/>
          <w:sz w:val="24"/>
          <w:szCs w:val="24"/>
        </w:rPr>
        <w:t xml:space="preserve"> рублей, в 2025 году –286 428,32 тыс. рублей. </w:t>
      </w:r>
    </w:p>
    <w:p w14:paraId="241B0E0B" w14:textId="352A196F" w:rsidR="003766E2" w:rsidRPr="003766E2" w:rsidRDefault="003766E2" w:rsidP="009121FC">
      <w:pPr>
        <w:ind w:firstLine="709"/>
        <w:jc w:val="both"/>
        <w:rPr>
          <w:rFonts w:ascii="Times New Roman" w:hAnsi="Times New Roman" w:cs="Times New Roman"/>
          <w:sz w:val="24"/>
          <w:szCs w:val="24"/>
        </w:rPr>
      </w:pPr>
      <w:r w:rsidRPr="003766E2">
        <w:rPr>
          <w:rFonts w:ascii="Times New Roman" w:hAnsi="Times New Roman" w:cs="Times New Roman"/>
          <w:sz w:val="24"/>
          <w:szCs w:val="24"/>
        </w:rPr>
        <w:t xml:space="preserve">В целом общий объем доходов районного бюджета в 2023 году </w:t>
      </w:r>
      <w:r w:rsidR="009121FC" w:rsidRPr="003766E2">
        <w:rPr>
          <w:rFonts w:ascii="Times New Roman" w:hAnsi="Times New Roman" w:cs="Times New Roman"/>
          <w:sz w:val="24"/>
          <w:szCs w:val="24"/>
        </w:rPr>
        <w:t>прогнозируется в</w:t>
      </w:r>
      <w:r w:rsidRPr="003766E2">
        <w:rPr>
          <w:rFonts w:ascii="Times New Roman" w:hAnsi="Times New Roman" w:cs="Times New Roman"/>
          <w:sz w:val="24"/>
          <w:szCs w:val="24"/>
        </w:rPr>
        <w:t xml:space="preserve"> </w:t>
      </w:r>
      <w:r w:rsidR="009121FC" w:rsidRPr="003766E2">
        <w:rPr>
          <w:rFonts w:ascii="Times New Roman" w:hAnsi="Times New Roman" w:cs="Times New Roman"/>
          <w:sz w:val="24"/>
          <w:szCs w:val="24"/>
        </w:rPr>
        <w:t>сумме 1</w:t>
      </w:r>
      <w:r w:rsidRPr="003766E2">
        <w:rPr>
          <w:rFonts w:ascii="Times New Roman" w:hAnsi="Times New Roman" w:cs="Times New Roman"/>
          <w:sz w:val="24"/>
          <w:szCs w:val="24"/>
        </w:rPr>
        <w:t> </w:t>
      </w:r>
      <w:r w:rsidR="009121FC" w:rsidRPr="003766E2">
        <w:rPr>
          <w:rFonts w:ascii="Times New Roman" w:hAnsi="Times New Roman" w:cs="Times New Roman"/>
          <w:sz w:val="24"/>
          <w:szCs w:val="24"/>
        </w:rPr>
        <w:t>071 080</w:t>
      </w:r>
      <w:r w:rsidRPr="003766E2">
        <w:rPr>
          <w:rFonts w:ascii="Times New Roman" w:hAnsi="Times New Roman" w:cs="Times New Roman"/>
          <w:sz w:val="24"/>
          <w:szCs w:val="24"/>
        </w:rPr>
        <w:t xml:space="preserve">,20 тыс. </w:t>
      </w:r>
      <w:r w:rsidR="009121FC" w:rsidRPr="003766E2">
        <w:rPr>
          <w:rFonts w:ascii="Times New Roman" w:hAnsi="Times New Roman" w:cs="Times New Roman"/>
          <w:sz w:val="24"/>
          <w:szCs w:val="24"/>
        </w:rPr>
        <w:t>рублей,</w:t>
      </w:r>
      <w:r w:rsidRPr="003766E2">
        <w:rPr>
          <w:rFonts w:ascii="Times New Roman" w:hAnsi="Times New Roman" w:cs="Times New Roman"/>
          <w:sz w:val="24"/>
          <w:szCs w:val="24"/>
        </w:rPr>
        <w:t xml:space="preserve"> в 2024 </w:t>
      </w:r>
      <w:r w:rsidR="009121FC" w:rsidRPr="003766E2">
        <w:rPr>
          <w:rFonts w:ascii="Times New Roman" w:hAnsi="Times New Roman" w:cs="Times New Roman"/>
          <w:sz w:val="24"/>
          <w:szCs w:val="24"/>
        </w:rPr>
        <w:t>и 2025</w:t>
      </w:r>
      <w:r w:rsidRPr="003766E2">
        <w:rPr>
          <w:rFonts w:ascii="Times New Roman" w:hAnsi="Times New Roman" w:cs="Times New Roman"/>
          <w:sz w:val="24"/>
          <w:szCs w:val="24"/>
        </w:rPr>
        <w:t xml:space="preserve"> годах - 498 102,11 тыс. рублей </w:t>
      </w:r>
      <w:r w:rsidR="009121FC" w:rsidRPr="003766E2">
        <w:rPr>
          <w:rFonts w:ascii="Times New Roman" w:hAnsi="Times New Roman" w:cs="Times New Roman"/>
          <w:sz w:val="24"/>
          <w:szCs w:val="24"/>
        </w:rPr>
        <w:t>и 480</w:t>
      </w:r>
      <w:r w:rsidRPr="003766E2">
        <w:rPr>
          <w:rFonts w:ascii="Times New Roman" w:hAnsi="Times New Roman" w:cs="Times New Roman"/>
          <w:sz w:val="24"/>
          <w:szCs w:val="24"/>
        </w:rPr>
        <w:t> 401,68 тыс. рублей.</w:t>
      </w:r>
    </w:p>
    <w:p w14:paraId="5A9FC742" w14:textId="77777777" w:rsidR="003766E2" w:rsidRPr="003766E2" w:rsidRDefault="003766E2" w:rsidP="009121FC">
      <w:pPr>
        <w:rPr>
          <w:rFonts w:ascii="Times New Roman" w:hAnsi="Times New Roman" w:cs="Times New Roman"/>
          <w:sz w:val="24"/>
          <w:szCs w:val="24"/>
        </w:rPr>
      </w:pPr>
    </w:p>
    <w:p w14:paraId="3EAC164E" w14:textId="77777777" w:rsidR="003766E2" w:rsidRPr="009121FC" w:rsidRDefault="003766E2" w:rsidP="003766E2">
      <w:pPr>
        <w:jc w:val="center"/>
        <w:rPr>
          <w:rFonts w:ascii="Times New Roman" w:hAnsi="Times New Roman" w:cs="Times New Roman"/>
          <w:b/>
          <w:color w:val="000000"/>
        </w:rPr>
      </w:pPr>
      <w:r w:rsidRPr="009121FC">
        <w:rPr>
          <w:rFonts w:ascii="Times New Roman" w:hAnsi="Times New Roman" w:cs="Times New Roman"/>
          <w:b/>
          <w:color w:val="000000"/>
        </w:rPr>
        <w:t>2. РАСХОДЫ</w:t>
      </w:r>
    </w:p>
    <w:p w14:paraId="6AE07451" w14:textId="77777777" w:rsidR="003766E2" w:rsidRPr="003766E2" w:rsidRDefault="003766E2" w:rsidP="003766E2">
      <w:pPr>
        <w:jc w:val="center"/>
        <w:rPr>
          <w:rFonts w:ascii="Times New Roman" w:hAnsi="Times New Roman" w:cs="Times New Roman"/>
          <w:b/>
          <w:color w:val="000000"/>
          <w:sz w:val="24"/>
          <w:szCs w:val="24"/>
        </w:rPr>
      </w:pPr>
    </w:p>
    <w:p w14:paraId="3FDB3A4B" w14:textId="4069A63B" w:rsidR="003766E2" w:rsidRPr="003766E2" w:rsidRDefault="003766E2" w:rsidP="009121FC">
      <w:pPr>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lastRenderedPageBreak/>
        <w:t>В основу формирования расходной части бюджета положены основные задачи, цели и показатели достижения конечных общественно значимых результатов деятельности местных органов исполнительной власти.</w:t>
      </w:r>
    </w:p>
    <w:p w14:paraId="58581441" w14:textId="48182302" w:rsidR="003766E2" w:rsidRPr="003766E2" w:rsidRDefault="003766E2" w:rsidP="009121FC">
      <w:pPr>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Расходная часть местного бюджета на 2023 год и плановый период 2024 и 2025 годов сформирована в рамках муниципальных программ Медынского района, перечень которых утвержден постановлением Администрации Медынского района от 29.08.2013 № 1262, ведомственных целевых и иных программ и мероприятий, которые вошли в муниципальные программы Медынского района.</w:t>
      </w:r>
    </w:p>
    <w:p w14:paraId="460DE69E" w14:textId="07B31A00" w:rsidR="003766E2" w:rsidRPr="003766E2" w:rsidRDefault="003766E2" w:rsidP="009121FC">
      <w:pPr>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Это нашло отражение в структуре распределения бюджетных ассигнований местного бюджета по целевым статьям (муниципальных программ и непрограммным направлениям деятельности), группам и подгруппам видов расходов классификации бюджетов.</w:t>
      </w:r>
    </w:p>
    <w:p w14:paraId="1E550F8C" w14:textId="4330D15A" w:rsidR="003766E2" w:rsidRPr="003766E2" w:rsidRDefault="009121FC" w:rsidP="009121FC">
      <w:pPr>
        <w:shd w:val="clear" w:color="auto" w:fill="FFFFFF"/>
        <w:ind w:firstLine="709"/>
        <w:jc w:val="both"/>
        <w:rPr>
          <w:rFonts w:ascii="Calibri" w:hAnsi="Calibri" w:cs="Times New Roman"/>
          <w:b/>
          <w:color w:val="000000"/>
          <w:sz w:val="24"/>
          <w:szCs w:val="24"/>
        </w:rPr>
      </w:pPr>
      <w:r w:rsidRPr="003766E2">
        <w:rPr>
          <w:rFonts w:ascii="Times New Roman" w:hAnsi="Times New Roman" w:cs="Times New Roman"/>
          <w:color w:val="000000"/>
          <w:sz w:val="24"/>
          <w:szCs w:val="24"/>
          <w:shd w:val="clear" w:color="auto" w:fill="FFFFFF"/>
        </w:rPr>
        <w:t>В целом</w:t>
      </w:r>
      <w:r w:rsidR="003766E2" w:rsidRPr="003766E2">
        <w:rPr>
          <w:rFonts w:ascii="Times New Roman" w:hAnsi="Times New Roman" w:cs="Times New Roman"/>
          <w:color w:val="000000"/>
          <w:sz w:val="24"/>
          <w:szCs w:val="24"/>
          <w:shd w:val="clear" w:color="auto" w:fill="FFFFFF"/>
        </w:rPr>
        <w:t xml:space="preserve"> расходы в </w:t>
      </w:r>
      <w:r w:rsidRPr="003766E2">
        <w:rPr>
          <w:rFonts w:ascii="Times New Roman" w:hAnsi="Times New Roman" w:cs="Times New Roman"/>
          <w:color w:val="000000"/>
          <w:sz w:val="24"/>
          <w:szCs w:val="24"/>
          <w:shd w:val="clear" w:color="auto" w:fill="FFFFFF"/>
        </w:rPr>
        <w:t>рамках программ</w:t>
      </w:r>
      <w:r w:rsidR="003766E2" w:rsidRPr="003766E2">
        <w:rPr>
          <w:rFonts w:ascii="Times New Roman" w:hAnsi="Times New Roman" w:cs="Times New Roman"/>
          <w:color w:val="000000"/>
          <w:sz w:val="24"/>
          <w:szCs w:val="24"/>
          <w:shd w:val="clear" w:color="auto" w:fill="FFFFFF"/>
        </w:rPr>
        <w:t xml:space="preserve"> на 2023 год сформированы в объеме 1 84 871,7  </w:t>
      </w:r>
      <w:r w:rsidR="003766E2" w:rsidRPr="003766E2">
        <w:rPr>
          <w:rFonts w:ascii="Times New Roman" w:hAnsi="Times New Roman" w:cs="Times New Roman"/>
          <w:b/>
          <w:color w:val="000000"/>
          <w:sz w:val="24"/>
          <w:szCs w:val="24"/>
          <w:shd w:val="clear" w:color="auto" w:fill="FFFFFF"/>
        </w:rPr>
        <w:t xml:space="preserve"> </w:t>
      </w:r>
      <w:r w:rsidR="003766E2" w:rsidRPr="003766E2">
        <w:rPr>
          <w:rFonts w:ascii="Times New Roman" w:hAnsi="Times New Roman" w:cs="Times New Roman"/>
          <w:color w:val="000000"/>
          <w:sz w:val="24"/>
          <w:szCs w:val="24"/>
          <w:shd w:val="clear" w:color="auto" w:fill="FFFFFF"/>
        </w:rPr>
        <w:t>тыс. рублей, что составляет 99,9 %, на 2024 год в объеме</w:t>
      </w:r>
      <w:r w:rsidR="003766E2" w:rsidRPr="003766E2">
        <w:rPr>
          <w:rFonts w:ascii="Times New Roman" w:hAnsi="Times New Roman" w:cs="Times New Roman"/>
          <w:color w:val="000000"/>
          <w:sz w:val="24"/>
          <w:szCs w:val="24"/>
        </w:rPr>
        <w:t xml:space="preserve"> 491 697,2 тыс. рублей, что составляет 99,9%, на 2025 год в объеме 469 545,1 тыс. рублей, что составляет 99,9%, от общего объема расходов.</w:t>
      </w:r>
    </w:p>
    <w:p w14:paraId="404220A9" w14:textId="77777777" w:rsidR="003766E2" w:rsidRPr="003766E2" w:rsidRDefault="003766E2" w:rsidP="009121FC">
      <w:pPr>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Формирование расходной части местного бюджета осуществлялось исходя из необходимости перераспределения бюджетных ассигнований в пользу приоритетных направлений и проектов, в первую очередь обеспечивающих решение задач, поставленных Указами Президента Российской Федерации:</w:t>
      </w:r>
    </w:p>
    <w:p w14:paraId="43EBD314" w14:textId="77777777" w:rsidR="003766E2" w:rsidRPr="003766E2" w:rsidRDefault="003766E2" w:rsidP="009121FC">
      <w:pPr>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от 07.05.2012 № 596 «О долгосрочной государственной экономической политике»;</w:t>
      </w:r>
    </w:p>
    <w:p w14:paraId="490D7E62" w14:textId="77777777" w:rsidR="003766E2" w:rsidRPr="003766E2" w:rsidRDefault="003766E2" w:rsidP="009121FC">
      <w:pPr>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от 07.05.2012 № 597 «О мероприятиях по реализации государственной социальной политики»;</w:t>
      </w:r>
    </w:p>
    <w:p w14:paraId="25B64075" w14:textId="77777777" w:rsidR="003766E2" w:rsidRPr="003766E2" w:rsidRDefault="003766E2" w:rsidP="009121FC">
      <w:pPr>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от 07.05.2012 № 599 «О мерах по реализации государственной политики в области образования и науки»;</w:t>
      </w:r>
    </w:p>
    <w:p w14:paraId="5BD38D96" w14:textId="77777777" w:rsidR="003766E2" w:rsidRPr="003766E2" w:rsidRDefault="003766E2" w:rsidP="009121FC">
      <w:pPr>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от 07.05.2012 № 600 «О мерах по обеспечению граждан Российской Федерации доступным и комфортным жильем и повышению качества жилищно-коммунальных услуг»;</w:t>
      </w:r>
    </w:p>
    <w:p w14:paraId="5DEB9F76" w14:textId="77777777" w:rsidR="003766E2" w:rsidRPr="003766E2" w:rsidRDefault="003766E2" w:rsidP="009121FC">
      <w:pPr>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от 07.05.2012 № 601 «Об основных направлениях совершенствования системы государственного управления»;</w:t>
      </w:r>
    </w:p>
    <w:p w14:paraId="33516841" w14:textId="77777777" w:rsidR="003766E2" w:rsidRPr="003766E2" w:rsidRDefault="003766E2" w:rsidP="009121FC">
      <w:pPr>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от 07.05.2012 № 602 «Об обеспечении межнационального согласия»;</w:t>
      </w:r>
    </w:p>
    <w:p w14:paraId="55195F27" w14:textId="77777777" w:rsidR="003766E2" w:rsidRPr="003766E2" w:rsidRDefault="003766E2" w:rsidP="009121FC">
      <w:pPr>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от 07.05.2012 № 606 «О мерах по реализации демографической политики Российской Федерации»;</w:t>
      </w:r>
    </w:p>
    <w:p w14:paraId="49643754" w14:textId="77777777" w:rsidR="003766E2" w:rsidRPr="003766E2" w:rsidRDefault="003766E2" w:rsidP="009121FC">
      <w:pPr>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от 01.06.2012 № 761 «О Национальной стратегии действий в интересах детей на 2012-2017 годы»;</w:t>
      </w:r>
    </w:p>
    <w:p w14:paraId="24AB7B64" w14:textId="77777777" w:rsidR="003766E2" w:rsidRPr="003766E2" w:rsidRDefault="003766E2" w:rsidP="009121FC">
      <w:pPr>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от 28.12.2012 № 1688 «О некоторых мерах по реализации государственной политики в сфере защиты детей-сирот и детей, оставшихся без попечения родителей».</w:t>
      </w:r>
    </w:p>
    <w:p w14:paraId="61A9780E" w14:textId="77777777" w:rsidR="003766E2" w:rsidRPr="003766E2" w:rsidRDefault="003766E2" w:rsidP="009121FC">
      <w:pPr>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При расчете расходной части проекта местного бюджета учтены следующие особенности.</w:t>
      </w:r>
    </w:p>
    <w:p w14:paraId="3D6F8AED" w14:textId="77777777" w:rsidR="003766E2" w:rsidRPr="003766E2" w:rsidRDefault="003766E2" w:rsidP="009121FC">
      <w:pPr>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Бюджетные ассигнования на исполнение публичных нормативных обязательств учтены в полном объеме в соответствии с нормативными правовыми актами, устанавливающими эти обязательства, и численностью соответствующей категории граждан.</w:t>
      </w:r>
    </w:p>
    <w:p w14:paraId="7B3177C4" w14:textId="77777777" w:rsidR="003766E2" w:rsidRPr="003766E2" w:rsidRDefault="003766E2" w:rsidP="009121FC">
      <w:pPr>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Расходы на дорожное хозяйство определены в соответствии с Законом Калужской области «О Дорожном фонде Калужской области».</w:t>
      </w:r>
    </w:p>
    <w:p w14:paraId="33CC99F5" w14:textId="77777777" w:rsidR="003766E2" w:rsidRPr="003766E2" w:rsidRDefault="003766E2" w:rsidP="009121FC">
      <w:pPr>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Расходы на муниципальное управление предусмотрены в соответствии с требованиями бюджетного законодательства в части применения бюджетной классификации Российской Федерации и планирования расходов программно-целевым методом.</w:t>
      </w:r>
    </w:p>
    <w:p w14:paraId="4B3B1A4E" w14:textId="2A7700C0" w:rsidR="003766E2" w:rsidRPr="003766E2" w:rsidRDefault="003766E2" w:rsidP="009121FC">
      <w:pPr>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 xml:space="preserve">Общий объем расходов местного бюджета на 2023 год определен в </w:t>
      </w:r>
      <w:r w:rsidR="009121FC" w:rsidRPr="003766E2">
        <w:rPr>
          <w:rFonts w:ascii="Times New Roman" w:hAnsi="Times New Roman" w:cs="Times New Roman"/>
          <w:color w:val="000000"/>
          <w:sz w:val="24"/>
          <w:szCs w:val="24"/>
        </w:rPr>
        <w:t>сумме 1</w:t>
      </w:r>
      <w:r w:rsidRPr="003766E2">
        <w:rPr>
          <w:rFonts w:ascii="Times New Roman" w:hAnsi="Times New Roman" w:cs="Times New Roman"/>
          <w:color w:val="000000"/>
          <w:sz w:val="24"/>
          <w:szCs w:val="24"/>
          <w:shd w:val="clear" w:color="auto" w:fill="FFFFFF"/>
        </w:rPr>
        <w:t> 086 473,9</w:t>
      </w:r>
      <w:r w:rsidRPr="003766E2">
        <w:rPr>
          <w:rFonts w:ascii="Times New Roman" w:hAnsi="Times New Roman" w:cs="Times New Roman"/>
          <w:color w:val="000000"/>
          <w:sz w:val="24"/>
          <w:szCs w:val="24"/>
        </w:rPr>
        <w:t xml:space="preserve"> тыс. рублей, на 2024 год в сумме 493 346,2 тыс. рублей, на 2025 год в сумме 470 703,0 тыс. рублей.</w:t>
      </w:r>
    </w:p>
    <w:p w14:paraId="3002084F" w14:textId="6202D909" w:rsidR="003766E2" w:rsidRPr="003766E2" w:rsidRDefault="003766E2" w:rsidP="009121FC">
      <w:pPr>
        <w:spacing w:after="120"/>
        <w:jc w:val="both"/>
        <w:rPr>
          <w:rFonts w:ascii="Times New Roman" w:hAnsi="Times New Roman" w:cs="Times New Roman"/>
          <w:color w:val="000000"/>
          <w:sz w:val="24"/>
          <w:szCs w:val="24"/>
        </w:rPr>
      </w:pPr>
    </w:p>
    <w:p w14:paraId="59057997" w14:textId="77777777" w:rsidR="003766E2" w:rsidRPr="003766E2" w:rsidRDefault="003766E2" w:rsidP="003766E2">
      <w:pPr>
        <w:spacing w:after="120"/>
        <w:ind w:firstLine="709"/>
        <w:jc w:val="center"/>
        <w:rPr>
          <w:rFonts w:ascii="Times New Roman" w:hAnsi="Times New Roman" w:cs="Times New Roman"/>
          <w:b/>
          <w:color w:val="000000"/>
          <w:sz w:val="24"/>
          <w:szCs w:val="24"/>
        </w:rPr>
      </w:pPr>
      <w:r w:rsidRPr="003766E2">
        <w:rPr>
          <w:rFonts w:ascii="Times New Roman" w:hAnsi="Times New Roman" w:cs="Times New Roman"/>
          <w:b/>
          <w:color w:val="000000"/>
          <w:sz w:val="24"/>
          <w:szCs w:val="24"/>
        </w:rPr>
        <w:t>Муниципальная программа муниципального района «Медынский район»</w:t>
      </w:r>
    </w:p>
    <w:p w14:paraId="42168D37" w14:textId="579C1750" w:rsidR="003766E2" w:rsidRPr="003766E2" w:rsidRDefault="009121FC" w:rsidP="003766E2">
      <w:pPr>
        <w:spacing w:after="120"/>
        <w:ind w:firstLine="709"/>
        <w:jc w:val="center"/>
        <w:rPr>
          <w:rFonts w:ascii="Times New Roman" w:hAnsi="Times New Roman" w:cs="Times New Roman"/>
          <w:b/>
          <w:color w:val="000000"/>
          <w:sz w:val="24"/>
          <w:szCs w:val="24"/>
        </w:rPr>
      </w:pPr>
      <w:r w:rsidRPr="003766E2">
        <w:rPr>
          <w:rFonts w:ascii="Times New Roman" w:hAnsi="Times New Roman" w:cs="Times New Roman"/>
          <w:b/>
          <w:color w:val="000000"/>
          <w:sz w:val="24"/>
          <w:szCs w:val="24"/>
        </w:rPr>
        <w:t>«Развитие</w:t>
      </w:r>
      <w:r w:rsidR="003766E2" w:rsidRPr="003766E2">
        <w:rPr>
          <w:rFonts w:ascii="Times New Roman" w:hAnsi="Times New Roman" w:cs="Times New Roman"/>
          <w:b/>
          <w:color w:val="000000"/>
          <w:sz w:val="24"/>
          <w:szCs w:val="24"/>
        </w:rPr>
        <w:t xml:space="preserve"> образования в МР «Медынский район»</w:t>
      </w:r>
    </w:p>
    <w:p w14:paraId="76345E61" w14:textId="5851A8FB" w:rsidR="003766E2" w:rsidRPr="003766E2"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 xml:space="preserve">В рамках данной муниципальной программы организациями, подведомственными отделу образования, осуществляется предоставление государственных услуг на получение начального </w:t>
      </w:r>
      <w:r w:rsidRPr="003766E2">
        <w:rPr>
          <w:rFonts w:ascii="Times New Roman" w:hAnsi="Times New Roman" w:cs="Times New Roman"/>
          <w:color w:val="000000"/>
          <w:sz w:val="24"/>
          <w:szCs w:val="24"/>
        </w:rPr>
        <w:lastRenderedPageBreak/>
        <w:t>общего, основного общего, среднего общего, образования по основным общеобразовательным программам в образовательных организациях, находящихся в его ведении.</w:t>
      </w:r>
    </w:p>
    <w:p w14:paraId="5215A28D" w14:textId="3F8C58D2" w:rsidR="003766E2" w:rsidRPr="003766E2"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Расходные обязательства в сфере образования определяются следующими нормативными правовыми актами:</w:t>
      </w:r>
    </w:p>
    <w:p w14:paraId="2309EA0B" w14:textId="2DA7AFB1" w:rsidR="003766E2" w:rsidRPr="003766E2"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 xml:space="preserve">Указ </w:t>
      </w:r>
      <w:r w:rsidR="009121FC" w:rsidRPr="003766E2">
        <w:rPr>
          <w:rFonts w:ascii="Times New Roman" w:hAnsi="Times New Roman" w:cs="Times New Roman"/>
          <w:color w:val="000000"/>
          <w:sz w:val="24"/>
          <w:szCs w:val="24"/>
        </w:rPr>
        <w:t>президента Российской</w:t>
      </w:r>
      <w:r w:rsidRPr="003766E2">
        <w:rPr>
          <w:rFonts w:ascii="Times New Roman" w:hAnsi="Times New Roman" w:cs="Times New Roman"/>
          <w:color w:val="000000"/>
          <w:sz w:val="24"/>
          <w:szCs w:val="24"/>
        </w:rPr>
        <w:t xml:space="preserve"> Федерации от 07.05.02012 № 599 «О мерах по реализации государственной политики в области образования и науки»;</w:t>
      </w:r>
    </w:p>
    <w:p w14:paraId="4E647446" w14:textId="77777777" w:rsidR="003766E2" w:rsidRPr="003766E2"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Федеральный закон от 29.12.2012 № 273-ФЗ «Об образовании в Российской Федерации»;</w:t>
      </w:r>
    </w:p>
    <w:p w14:paraId="7ECD77D2" w14:textId="77777777" w:rsidR="003766E2" w:rsidRPr="003766E2"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Закон Калужской области от 27.12.2006 № 272-ОЗ «Об установлении нормативов обеспечения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путем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в общеобразовательных учреждениях, расходов на учебники и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местных бюджетов)»;</w:t>
      </w:r>
    </w:p>
    <w:p w14:paraId="2B7A9DB0" w14:textId="77777777" w:rsidR="003766E2" w:rsidRPr="003766E2"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Закон Калужской области от 30.09.2013 № 479-ОЗ «Об образовании в Калужской области»;</w:t>
      </w:r>
    </w:p>
    <w:p w14:paraId="1A004015" w14:textId="1DA331A7" w:rsidR="003766E2" w:rsidRPr="003766E2" w:rsidRDefault="009121FC"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Постановление Правительства</w:t>
      </w:r>
      <w:r w:rsidR="003766E2" w:rsidRPr="003766E2">
        <w:rPr>
          <w:rFonts w:ascii="Times New Roman" w:hAnsi="Times New Roman" w:cs="Times New Roman"/>
          <w:color w:val="000000"/>
          <w:sz w:val="24"/>
          <w:szCs w:val="24"/>
        </w:rPr>
        <w:t xml:space="preserve"> Калужской области от 29.01.2019 № </w:t>
      </w:r>
      <w:r w:rsidRPr="003766E2">
        <w:rPr>
          <w:rFonts w:ascii="Times New Roman" w:hAnsi="Times New Roman" w:cs="Times New Roman"/>
          <w:color w:val="000000"/>
          <w:sz w:val="24"/>
          <w:szCs w:val="24"/>
        </w:rPr>
        <w:t>38 «</w:t>
      </w:r>
      <w:r w:rsidR="003766E2" w:rsidRPr="003766E2">
        <w:rPr>
          <w:rFonts w:ascii="Times New Roman" w:hAnsi="Times New Roman" w:cs="Times New Roman"/>
          <w:color w:val="000000"/>
          <w:sz w:val="24"/>
          <w:szCs w:val="24"/>
        </w:rPr>
        <w:t xml:space="preserve">Об утверждении государственной </w:t>
      </w:r>
      <w:r w:rsidRPr="003766E2">
        <w:rPr>
          <w:rFonts w:ascii="Times New Roman" w:hAnsi="Times New Roman" w:cs="Times New Roman"/>
          <w:color w:val="000000"/>
          <w:sz w:val="24"/>
          <w:szCs w:val="24"/>
        </w:rPr>
        <w:t>программы Калужской</w:t>
      </w:r>
      <w:r w:rsidR="003766E2" w:rsidRPr="003766E2">
        <w:rPr>
          <w:rFonts w:ascii="Times New Roman" w:hAnsi="Times New Roman" w:cs="Times New Roman"/>
          <w:color w:val="000000"/>
          <w:sz w:val="24"/>
          <w:szCs w:val="24"/>
        </w:rPr>
        <w:t xml:space="preserve"> области «Развитие общего и дополнительного </w:t>
      </w:r>
      <w:r w:rsidRPr="003766E2">
        <w:rPr>
          <w:rFonts w:ascii="Times New Roman" w:hAnsi="Times New Roman" w:cs="Times New Roman"/>
          <w:color w:val="000000"/>
          <w:sz w:val="24"/>
          <w:szCs w:val="24"/>
        </w:rPr>
        <w:t>образования в</w:t>
      </w:r>
      <w:r w:rsidR="003766E2" w:rsidRPr="003766E2">
        <w:rPr>
          <w:rFonts w:ascii="Times New Roman" w:hAnsi="Times New Roman" w:cs="Times New Roman"/>
          <w:color w:val="000000"/>
          <w:sz w:val="24"/>
          <w:szCs w:val="24"/>
        </w:rPr>
        <w:t xml:space="preserve"> Калужской области»</w:t>
      </w:r>
    </w:p>
    <w:p w14:paraId="16A722A0" w14:textId="6EDA5EBD" w:rsidR="003766E2" w:rsidRPr="003766E2"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Целями муниципальной программы муниципального района «Медынский район» «Развитие образования в МР «Медынский район» являются:</w:t>
      </w:r>
    </w:p>
    <w:p w14:paraId="24E8020F" w14:textId="57DC7A23" w:rsidR="003766E2" w:rsidRPr="003766E2"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 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w:t>
      </w:r>
    </w:p>
    <w:p w14:paraId="73A3BA2F" w14:textId="42FD0B5D" w:rsidR="003766E2" w:rsidRPr="003766E2"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 повышение эффективности работы с обучающимися в интересах инновационного социально ориентированного развития страны.</w:t>
      </w:r>
    </w:p>
    <w:p w14:paraId="6B2A9AE0" w14:textId="1B35BEBD" w:rsidR="003766E2" w:rsidRPr="003766E2"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 xml:space="preserve">Общий объем бюджетных ассигнований по муниципальной программы муниципального района «Медынский район» «Развитие образования в МР «Медынский район» прогнозируется в 2023 году в сумме </w:t>
      </w:r>
      <w:r w:rsidRPr="003766E2">
        <w:rPr>
          <w:rFonts w:ascii="Times New Roman" w:hAnsi="Times New Roman" w:cs="Times New Roman"/>
          <w:color w:val="000000"/>
          <w:sz w:val="24"/>
          <w:szCs w:val="24"/>
          <w:shd w:val="clear" w:color="auto" w:fill="FFFFFF"/>
        </w:rPr>
        <w:t>815 836,1 тыс</w:t>
      </w:r>
      <w:r w:rsidRPr="003766E2">
        <w:rPr>
          <w:rFonts w:ascii="Times New Roman" w:hAnsi="Times New Roman" w:cs="Times New Roman"/>
          <w:color w:val="000000"/>
          <w:sz w:val="24"/>
          <w:szCs w:val="24"/>
        </w:rPr>
        <w:t>. рублей, на 2024 год в сумме 236 941,</w:t>
      </w:r>
      <w:r w:rsidR="009121FC" w:rsidRPr="003766E2">
        <w:rPr>
          <w:rFonts w:ascii="Times New Roman" w:hAnsi="Times New Roman" w:cs="Times New Roman"/>
          <w:color w:val="000000"/>
          <w:sz w:val="24"/>
          <w:szCs w:val="24"/>
        </w:rPr>
        <w:t>2 тыс.</w:t>
      </w:r>
      <w:r w:rsidRPr="003766E2">
        <w:rPr>
          <w:rFonts w:ascii="Times New Roman" w:hAnsi="Times New Roman" w:cs="Times New Roman"/>
          <w:color w:val="000000"/>
          <w:sz w:val="24"/>
          <w:szCs w:val="24"/>
        </w:rPr>
        <w:t xml:space="preserve"> рублей, на 2025 год в сумме 227 103,6 тыс. рублей. Финансовые средства в бюджете на 2022- 2024 годы планируются по следующим подпрограммам.</w:t>
      </w:r>
    </w:p>
    <w:p w14:paraId="5C8482AD" w14:textId="77777777" w:rsidR="003766E2" w:rsidRPr="003766E2" w:rsidRDefault="003766E2" w:rsidP="003766E2">
      <w:pPr>
        <w:shd w:val="clear" w:color="auto" w:fill="FFFFFF"/>
        <w:spacing w:after="120"/>
        <w:ind w:firstLine="709"/>
        <w:jc w:val="both"/>
        <w:rPr>
          <w:rFonts w:ascii="Times New Roman" w:hAnsi="Times New Roman" w:cs="Times New Roman"/>
          <w:b/>
          <w:color w:val="000000"/>
          <w:sz w:val="24"/>
          <w:szCs w:val="24"/>
        </w:rPr>
      </w:pPr>
    </w:p>
    <w:p w14:paraId="62961810" w14:textId="77777777" w:rsidR="003766E2" w:rsidRPr="003766E2" w:rsidRDefault="003766E2" w:rsidP="003766E2">
      <w:pPr>
        <w:shd w:val="clear" w:color="auto" w:fill="FFFFFF"/>
        <w:spacing w:after="120"/>
        <w:ind w:firstLine="709"/>
        <w:jc w:val="center"/>
        <w:rPr>
          <w:rFonts w:ascii="Times New Roman" w:hAnsi="Times New Roman" w:cs="Times New Roman"/>
          <w:b/>
          <w:color w:val="000000"/>
          <w:sz w:val="24"/>
          <w:szCs w:val="24"/>
        </w:rPr>
      </w:pPr>
      <w:r w:rsidRPr="003766E2">
        <w:rPr>
          <w:rFonts w:ascii="Times New Roman" w:hAnsi="Times New Roman" w:cs="Times New Roman"/>
          <w:b/>
          <w:color w:val="000000"/>
          <w:sz w:val="24"/>
          <w:szCs w:val="24"/>
        </w:rPr>
        <w:t>Подпрограмма «Развитие дошкольного образования»</w:t>
      </w:r>
    </w:p>
    <w:p w14:paraId="33260943" w14:textId="1A94B67C" w:rsidR="003766E2" w:rsidRPr="003766E2"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Основной целью подпрограммы является обеспечение доступности и повышение качества дошкольного образования в Медынском районе.</w:t>
      </w:r>
    </w:p>
    <w:p w14:paraId="553E14F2" w14:textId="14067CF1" w:rsidR="003766E2" w:rsidRPr="003766E2"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На реализацию вышеуказанной подпрограммы планируется направить бюджетные ассигнования:</w:t>
      </w:r>
    </w:p>
    <w:p w14:paraId="49B67E4D" w14:textId="77777777" w:rsidR="003766E2" w:rsidRPr="003766E2"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организациях, финансовое обеспечение получение дошкольного образования в частных дошкольных образовательных организациях.</w:t>
      </w:r>
    </w:p>
    <w:p w14:paraId="79182982" w14:textId="77777777" w:rsidR="003766E2" w:rsidRPr="003766E2"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 на организацию предоставления дошкольного образования в государственных дошкольных образовательных организациях Медынского района.</w:t>
      </w:r>
    </w:p>
    <w:p w14:paraId="2EFD62C1" w14:textId="77777777" w:rsidR="003766E2" w:rsidRPr="003766E2"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 на выплату компенсации части родительской платы за присмотр и уход за ребенком.</w:t>
      </w:r>
    </w:p>
    <w:p w14:paraId="49C249C6" w14:textId="5CD1F211" w:rsidR="003766E2" w:rsidRPr="003766E2"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 xml:space="preserve">- на реализацию </w:t>
      </w:r>
      <w:r w:rsidR="009121FC" w:rsidRPr="003766E2">
        <w:rPr>
          <w:rFonts w:ascii="Times New Roman" w:hAnsi="Times New Roman" w:cs="Times New Roman"/>
          <w:color w:val="000000"/>
          <w:sz w:val="24"/>
          <w:szCs w:val="24"/>
        </w:rPr>
        <w:t>мероприятий по</w:t>
      </w:r>
      <w:r w:rsidRPr="003766E2">
        <w:rPr>
          <w:rFonts w:ascii="Times New Roman" w:hAnsi="Times New Roman" w:cs="Times New Roman"/>
          <w:color w:val="000000"/>
          <w:sz w:val="24"/>
          <w:szCs w:val="24"/>
        </w:rPr>
        <w:t xml:space="preserve"> присмотру и уходу за детьми. Общий объем   бюджетных ассигнований по подпрограмме «Развитие дошкольного образования» в </w:t>
      </w:r>
      <w:r w:rsidR="009121FC" w:rsidRPr="003766E2">
        <w:rPr>
          <w:rFonts w:ascii="Times New Roman" w:hAnsi="Times New Roman" w:cs="Times New Roman"/>
          <w:color w:val="000000"/>
          <w:sz w:val="24"/>
          <w:szCs w:val="24"/>
        </w:rPr>
        <w:t>2023 году</w:t>
      </w:r>
      <w:r w:rsidRPr="003766E2">
        <w:rPr>
          <w:rFonts w:ascii="Times New Roman" w:hAnsi="Times New Roman" w:cs="Times New Roman"/>
          <w:color w:val="000000"/>
          <w:sz w:val="24"/>
          <w:szCs w:val="24"/>
        </w:rPr>
        <w:t xml:space="preserve"> предусматривается в сумме </w:t>
      </w:r>
      <w:r w:rsidR="009121FC" w:rsidRPr="003766E2">
        <w:rPr>
          <w:rFonts w:ascii="Times New Roman" w:hAnsi="Times New Roman" w:cs="Times New Roman"/>
          <w:color w:val="000000"/>
          <w:sz w:val="24"/>
          <w:szCs w:val="24"/>
          <w:shd w:val="clear" w:color="auto" w:fill="FFFFFF"/>
        </w:rPr>
        <w:t>60</w:t>
      </w:r>
      <w:r w:rsidR="009121FC" w:rsidRPr="003766E2">
        <w:rPr>
          <w:rFonts w:ascii="Times New Roman" w:hAnsi="Times New Roman" w:cs="Times New Roman"/>
          <w:color w:val="000000"/>
          <w:sz w:val="24"/>
          <w:szCs w:val="24"/>
        </w:rPr>
        <w:t xml:space="preserve"> 895</w:t>
      </w:r>
      <w:r w:rsidRPr="003766E2">
        <w:rPr>
          <w:rFonts w:ascii="Times New Roman" w:hAnsi="Times New Roman" w:cs="Times New Roman"/>
          <w:color w:val="000000"/>
          <w:sz w:val="24"/>
          <w:szCs w:val="24"/>
          <w:shd w:val="clear" w:color="auto" w:fill="FFFFFF"/>
        </w:rPr>
        <w:t>,8</w:t>
      </w:r>
      <w:r w:rsidRPr="003766E2">
        <w:rPr>
          <w:rFonts w:ascii="Times New Roman" w:hAnsi="Times New Roman" w:cs="Times New Roman"/>
          <w:color w:val="000000"/>
          <w:sz w:val="24"/>
          <w:szCs w:val="24"/>
        </w:rPr>
        <w:t> тыс. рублей, на 2024 год в сумме 60 895,8 тыс. рублей, на 2025 год в сумме 57 596,0 тыс. рублей.</w:t>
      </w:r>
    </w:p>
    <w:p w14:paraId="3D950B98" w14:textId="77777777" w:rsidR="003766E2" w:rsidRPr="003766E2" w:rsidRDefault="003766E2" w:rsidP="003766E2">
      <w:pPr>
        <w:shd w:val="clear" w:color="auto" w:fill="FFFFFF"/>
        <w:spacing w:after="120"/>
        <w:ind w:firstLine="709"/>
        <w:jc w:val="both"/>
        <w:rPr>
          <w:rFonts w:ascii="Times New Roman" w:hAnsi="Times New Roman" w:cs="Times New Roman"/>
          <w:b/>
          <w:color w:val="000000"/>
          <w:sz w:val="24"/>
          <w:szCs w:val="24"/>
        </w:rPr>
      </w:pPr>
    </w:p>
    <w:p w14:paraId="5E8AED8F" w14:textId="12C85CE5" w:rsidR="009121FC" w:rsidRPr="003766E2" w:rsidRDefault="003766E2" w:rsidP="009121FC">
      <w:pPr>
        <w:shd w:val="clear" w:color="auto" w:fill="FFFFFF"/>
        <w:spacing w:after="120"/>
        <w:ind w:firstLine="709"/>
        <w:jc w:val="center"/>
        <w:rPr>
          <w:rFonts w:ascii="Times New Roman" w:hAnsi="Times New Roman" w:cs="Times New Roman"/>
          <w:b/>
          <w:color w:val="000000"/>
          <w:sz w:val="24"/>
          <w:szCs w:val="24"/>
        </w:rPr>
      </w:pPr>
      <w:r w:rsidRPr="003766E2">
        <w:rPr>
          <w:rFonts w:ascii="Times New Roman" w:hAnsi="Times New Roman" w:cs="Times New Roman"/>
          <w:b/>
          <w:color w:val="000000"/>
          <w:sz w:val="24"/>
          <w:szCs w:val="24"/>
        </w:rPr>
        <w:t>Подпрограмма «Развитие общего образования»</w:t>
      </w:r>
    </w:p>
    <w:p w14:paraId="57CEFF59" w14:textId="68A1CF13" w:rsidR="003766E2" w:rsidRPr="003766E2"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lastRenderedPageBreak/>
        <w:t>Цель подпрограммы – обеспечение равного доступа к качественному образованию и достижению учащихся высоких образовательных результатов.</w:t>
      </w:r>
    </w:p>
    <w:p w14:paraId="3B26CBAE" w14:textId="6F844FC2" w:rsidR="003766E2" w:rsidRPr="003766E2"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На реализацию вышеуказанной подпрограммы планируется направить бюджетные ассигнования:</w:t>
      </w:r>
    </w:p>
    <w:p w14:paraId="5A609D96" w14:textId="6644F679" w:rsidR="003766E2" w:rsidRPr="003766E2"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 xml:space="preserve">- на организацию предоставления качественного общего образования в муниципальных общеобразовательных организациях Медынского </w:t>
      </w:r>
      <w:r w:rsidR="009121FC" w:rsidRPr="003766E2">
        <w:rPr>
          <w:rFonts w:ascii="Times New Roman" w:hAnsi="Times New Roman" w:cs="Times New Roman"/>
          <w:color w:val="000000"/>
          <w:sz w:val="24"/>
          <w:szCs w:val="24"/>
        </w:rPr>
        <w:t>района;</w:t>
      </w:r>
    </w:p>
    <w:p w14:paraId="478A795B" w14:textId="51E43114" w:rsidR="003766E2" w:rsidRPr="003766E2"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 xml:space="preserve">-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финансовое обеспечение получения дошкольного, начального общего, основного общего, среднего общего образования в частных общеобразовательных организациях, осуществляющих общеобразовательную деятельность по имеющим государственную аккредитацию основным общеобразовательным </w:t>
      </w:r>
      <w:r w:rsidR="009121FC" w:rsidRPr="003766E2">
        <w:rPr>
          <w:rFonts w:ascii="Times New Roman" w:hAnsi="Times New Roman" w:cs="Times New Roman"/>
          <w:color w:val="000000"/>
          <w:sz w:val="24"/>
          <w:szCs w:val="24"/>
        </w:rPr>
        <w:t>учреждениям</w:t>
      </w:r>
      <w:r w:rsidRPr="003766E2">
        <w:rPr>
          <w:rFonts w:ascii="Times New Roman" w:hAnsi="Times New Roman" w:cs="Times New Roman"/>
          <w:color w:val="000000"/>
          <w:sz w:val="24"/>
          <w:szCs w:val="24"/>
        </w:rPr>
        <w:t>;</w:t>
      </w:r>
    </w:p>
    <w:p w14:paraId="265E672F" w14:textId="53277358" w:rsidR="003766E2" w:rsidRPr="003766E2"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 осуществление ежемесячных денежных выплат работникам муниципальных общеобразовательных организаций области в 2023-</w:t>
      </w:r>
      <w:r w:rsidR="009121FC" w:rsidRPr="003766E2">
        <w:rPr>
          <w:rFonts w:ascii="Times New Roman" w:hAnsi="Times New Roman" w:cs="Times New Roman"/>
          <w:color w:val="000000"/>
          <w:sz w:val="24"/>
          <w:szCs w:val="24"/>
        </w:rPr>
        <w:t>2025 годах</w:t>
      </w:r>
      <w:r w:rsidRPr="003766E2">
        <w:rPr>
          <w:rFonts w:ascii="Times New Roman" w:hAnsi="Times New Roman" w:cs="Times New Roman"/>
          <w:color w:val="000000"/>
          <w:sz w:val="24"/>
          <w:szCs w:val="24"/>
        </w:rPr>
        <w:t xml:space="preserve">; </w:t>
      </w:r>
    </w:p>
    <w:p w14:paraId="0EA948B9" w14:textId="2BF53029" w:rsidR="003766E2" w:rsidRPr="003766E2"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 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2023-</w:t>
      </w:r>
      <w:r w:rsidR="009121FC" w:rsidRPr="003766E2">
        <w:rPr>
          <w:rFonts w:ascii="Times New Roman" w:hAnsi="Times New Roman" w:cs="Times New Roman"/>
          <w:color w:val="000000"/>
          <w:sz w:val="24"/>
          <w:szCs w:val="24"/>
        </w:rPr>
        <w:t>2025 годах</w:t>
      </w:r>
      <w:r w:rsidRPr="003766E2">
        <w:rPr>
          <w:rFonts w:ascii="Times New Roman" w:hAnsi="Times New Roman" w:cs="Times New Roman"/>
          <w:color w:val="000000"/>
          <w:sz w:val="24"/>
          <w:szCs w:val="24"/>
        </w:rPr>
        <w:t>;</w:t>
      </w:r>
    </w:p>
    <w:p w14:paraId="0F57A219" w14:textId="7533BDB7" w:rsidR="003766E2" w:rsidRPr="003766E2"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 xml:space="preserve">Общий объем бюджетных ассигнований по подпрограмме «Развитие общего образования» на 2023 год составит </w:t>
      </w:r>
      <w:r w:rsidRPr="003766E2">
        <w:rPr>
          <w:rFonts w:ascii="Times New Roman" w:hAnsi="Times New Roman" w:cs="Times New Roman"/>
          <w:color w:val="000000"/>
          <w:sz w:val="24"/>
          <w:szCs w:val="24"/>
          <w:shd w:val="clear" w:color="auto" w:fill="FFFFFF"/>
        </w:rPr>
        <w:t>168 532,9</w:t>
      </w:r>
      <w:r w:rsidRPr="003766E2">
        <w:rPr>
          <w:rFonts w:ascii="Times New Roman" w:hAnsi="Times New Roman" w:cs="Times New Roman"/>
          <w:color w:val="000000"/>
          <w:sz w:val="24"/>
          <w:szCs w:val="24"/>
        </w:rPr>
        <w:t xml:space="preserve"> тыс. руб. 2024 год-142 107,7 тыс. руб.,2025 год – 141 447,8 тыс. руб.</w:t>
      </w:r>
    </w:p>
    <w:p w14:paraId="2FF25819" w14:textId="77777777" w:rsidR="003766E2" w:rsidRPr="003766E2" w:rsidRDefault="003766E2" w:rsidP="003766E2">
      <w:pPr>
        <w:shd w:val="clear" w:color="auto" w:fill="FFFFFF"/>
        <w:spacing w:after="120"/>
        <w:ind w:firstLine="709"/>
        <w:jc w:val="both"/>
        <w:rPr>
          <w:rFonts w:ascii="Times New Roman" w:hAnsi="Times New Roman" w:cs="Times New Roman"/>
          <w:b/>
          <w:color w:val="000000"/>
          <w:sz w:val="24"/>
          <w:szCs w:val="24"/>
        </w:rPr>
      </w:pPr>
    </w:p>
    <w:p w14:paraId="7F2A87B4" w14:textId="2BA07DC8" w:rsidR="003766E2" w:rsidRDefault="003766E2" w:rsidP="009121FC">
      <w:pPr>
        <w:shd w:val="clear" w:color="auto" w:fill="FFFFFF"/>
        <w:ind w:firstLine="709"/>
        <w:jc w:val="center"/>
        <w:rPr>
          <w:rFonts w:ascii="Times New Roman" w:hAnsi="Times New Roman" w:cs="Times New Roman"/>
          <w:bCs/>
          <w:color w:val="000000"/>
          <w:sz w:val="24"/>
          <w:szCs w:val="24"/>
        </w:rPr>
      </w:pPr>
      <w:r w:rsidRPr="003766E2">
        <w:rPr>
          <w:rFonts w:ascii="Times New Roman" w:hAnsi="Times New Roman" w:cs="Times New Roman"/>
          <w:b/>
          <w:color w:val="000000"/>
          <w:sz w:val="24"/>
          <w:szCs w:val="24"/>
        </w:rPr>
        <w:t xml:space="preserve">Подпрограмма </w:t>
      </w:r>
      <w:r w:rsidR="009121FC" w:rsidRPr="003766E2">
        <w:rPr>
          <w:rFonts w:ascii="Times New Roman" w:hAnsi="Times New Roman" w:cs="Times New Roman"/>
          <w:b/>
          <w:color w:val="000000"/>
          <w:sz w:val="24"/>
          <w:szCs w:val="24"/>
        </w:rPr>
        <w:t>«Развитие</w:t>
      </w:r>
      <w:r w:rsidRPr="003766E2">
        <w:rPr>
          <w:rFonts w:ascii="Times New Roman" w:hAnsi="Times New Roman" w:cs="Times New Roman"/>
          <w:b/>
          <w:color w:val="000000"/>
          <w:sz w:val="24"/>
          <w:szCs w:val="24"/>
        </w:rPr>
        <w:t xml:space="preserve"> дополнительного образования»</w:t>
      </w:r>
    </w:p>
    <w:p w14:paraId="47062B29" w14:textId="77777777" w:rsidR="009121FC" w:rsidRPr="009121FC" w:rsidRDefault="009121FC" w:rsidP="009121FC">
      <w:pPr>
        <w:shd w:val="clear" w:color="auto" w:fill="FFFFFF"/>
        <w:ind w:firstLine="709"/>
        <w:jc w:val="center"/>
        <w:rPr>
          <w:rFonts w:ascii="Times New Roman" w:hAnsi="Times New Roman" w:cs="Times New Roman"/>
          <w:bCs/>
          <w:color w:val="000000"/>
          <w:sz w:val="24"/>
          <w:szCs w:val="24"/>
        </w:rPr>
      </w:pPr>
    </w:p>
    <w:p w14:paraId="1DA4EF51" w14:textId="0D6CCC09" w:rsidR="003766E2" w:rsidRPr="003766E2"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Цель подпрограммы – обеспечение доступности качественного дополнительного образования.</w:t>
      </w:r>
    </w:p>
    <w:p w14:paraId="5B7DB1B1" w14:textId="28152259" w:rsidR="003766E2" w:rsidRPr="003766E2"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На реализацию вышеуказанной подпрограммы планируется направить бюджетные ассигнования:</w:t>
      </w:r>
    </w:p>
    <w:p w14:paraId="0016C725" w14:textId="77777777" w:rsidR="003766E2" w:rsidRPr="003766E2"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 xml:space="preserve">- на организацию предоставления дополнительного образования детей в образовательных организациях дополнительного образования Медынского района в 2023 год – </w:t>
      </w:r>
      <w:r w:rsidRPr="003766E2">
        <w:rPr>
          <w:rFonts w:ascii="Times New Roman" w:hAnsi="Times New Roman" w:cs="Times New Roman"/>
          <w:color w:val="000000"/>
          <w:sz w:val="24"/>
          <w:szCs w:val="24"/>
          <w:shd w:val="clear" w:color="auto" w:fill="FFFFFF"/>
        </w:rPr>
        <w:t>4 849,9</w:t>
      </w:r>
      <w:r w:rsidRPr="003766E2">
        <w:rPr>
          <w:rFonts w:ascii="Times New Roman" w:hAnsi="Times New Roman" w:cs="Times New Roman"/>
          <w:color w:val="000000"/>
          <w:sz w:val="24"/>
          <w:szCs w:val="24"/>
        </w:rPr>
        <w:t xml:space="preserve"> тыс. рублей, 2024 год- 4 903,9 тыс. руб. 2025 год -4 903,9 тыс. руб.</w:t>
      </w:r>
    </w:p>
    <w:p w14:paraId="04E282E1" w14:textId="0C9F57B9" w:rsidR="003766E2" w:rsidRPr="003766E2" w:rsidRDefault="003766E2" w:rsidP="009121FC">
      <w:pPr>
        <w:shd w:val="clear" w:color="auto" w:fill="FFFFFF"/>
        <w:ind w:firstLine="709"/>
        <w:jc w:val="both"/>
        <w:rPr>
          <w:rFonts w:ascii="Times New Roman" w:hAnsi="Times New Roman" w:cs="Times New Roman"/>
          <w:b/>
          <w:color w:val="000000"/>
          <w:sz w:val="24"/>
          <w:szCs w:val="24"/>
        </w:rPr>
      </w:pPr>
      <w:r w:rsidRPr="003766E2">
        <w:rPr>
          <w:rFonts w:ascii="Times New Roman" w:hAnsi="Times New Roman" w:cs="Times New Roman"/>
          <w:b/>
          <w:color w:val="000000"/>
          <w:sz w:val="24"/>
          <w:szCs w:val="24"/>
        </w:rPr>
        <w:t xml:space="preserve">Подпрограмма </w:t>
      </w:r>
      <w:r w:rsidR="009121FC" w:rsidRPr="003766E2">
        <w:rPr>
          <w:rFonts w:ascii="Times New Roman" w:hAnsi="Times New Roman" w:cs="Times New Roman"/>
          <w:b/>
          <w:color w:val="000000"/>
          <w:sz w:val="24"/>
          <w:szCs w:val="24"/>
        </w:rPr>
        <w:t>«Создание</w:t>
      </w:r>
      <w:r w:rsidRPr="003766E2">
        <w:rPr>
          <w:rFonts w:ascii="Times New Roman" w:hAnsi="Times New Roman" w:cs="Times New Roman"/>
          <w:b/>
          <w:color w:val="000000"/>
          <w:sz w:val="24"/>
          <w:szCs w:val="24"/>
        </w:rPr>
        <w:t xml:space="preserve"> условий получения качественного образования»</w:t>
      </w:r>
    </w:p>
    <w:p w14:paraId="00C39A35" w14:textId="622C1260" w:rsidR="003766E2" w:rsidRPr="003766E2"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Цель подпрограммы – создание в общеобразовательных организациях условий, соответствующих требованиям федеральных государственных образовательных стандартов общего образования.</w:t>
      </w:r>
    </w:p>
    <w:p w14:paraId="6AFF8151" w14:textId="16431729" w:rsidR="003766E2" w:rsidRPr="003766E2"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На реализацию вышеуказанной подпрограммы планируется направлять бюджетные ассигнования:</w:t>
      </w:r>
    </w:p>
    <w:p w14:paraId="6710F28F" w14:textId="4957715C" w:rsidR="003766E2" w:rsidRPr="003766E2"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 xml:space="preserve">- проведение </w:t>
      </w:r>
      <w:r w:rsidR="009121FC" w:rsidRPr="003766E2">
        <w:rPr>
          <w:rFonts w:ascii="Times New Roman" w:hAnsi="Times New Roman" w:cs="Times New Roman"/>
          <w:color w:val="000000"/>
          <w:sz w:val="24"/>
          <w:szCs w:val="24"/>
        </w:rPr>
        <w:t>ремонтов в</w:t>
      </w:r>
      <w:r w:rsidRPr="003766E2">
        <w:rPr>
          <w:rFonts w:ascii="Times New Roman" w:hAnsi="Times New Roman" w:cs="Times New Roman"/>
          <w:color w:val="000000"/>
          <w:sz w:val="24"/>
          <w:szCs w:val="24"/>
        </w:rPr>
        <w:t xml:space="preserve"> образовательных организациях Медынского </w:t>
      </w:r>
      <w:r w:rsidR="009121FC" w:rsidRPr="003766E2">
        <w:rPr>
          <w:rFonts w:ascii="Times New Roman" w:hAnsi="Times New Roman" w:cs="Times New Roman"/>
          <w:color w:val="000000"/>
          <w:sz w:val="24"/>
          <w:szCs w:val="24"/>
        </w:rPr>
        <w:t>района.</w:t>
      </w:r>
    </w:p>
    <w:p w14:paraId="10364DF7" w14:textId="77777777" w:rsidR="003766E2" w:rsidRPr="003766E2"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 на повышение уровня комплексной безопасности в образовательных организациях Медынского района.</w:t>
      </w:r>
    </w:p>
    <w:p w14:paraId="0E59B36E" w14:textId="5CA019C6" w:rsidR="003766E2" w:rsidRPr="003766E2"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 xml:space="preserve">- на совершенствование организации школьного питания в Медынском </w:t>
      </w:r>
      <w:r w:rsidR="009121FC" w:rsidRPr="003766E2">
        <w:rPr>
          <w:rFonts w:ascii="Times New Roman" w:hAnsi="Times New Roman" w:cs="Times New Roman"/>
          <w:color w:val="000000"/>
          <w:sz w:val="24"/>
          <w:szCs w:val="24"/>
        </w:rPr>
        <w:t>районе.</w:t>
      </w:r>
    </w:p>
    <w:p w14:paraId="22454D5E" w14:textId="77777777" w:rsidR="003766E2" w:rsidRPr="003766E2"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 xml:space="preserve">-на создание в общеобразовательных организациях, расположенных в сельской местности, условий для занятий физической культурой и спортом.   </w:t>
      </w:r>
    </w:p>
    <w:p w14:paraId="57B5D0C9" w14:textId="5E25D8B2" w:rsidR="003766E2" w:rsidRPr="003766E2" w:rsidRDefault="003766E2" w:rsidP="009121FC">
      <w:pPr>
        <w:shd w:val="clear" w:color="auto" w:fill="FFFFFF"/>
        <w:ind w:firstLine="709"/>
        <w:jc w:val="both"/>
        <w:rPr>
          <w:rFonts w:ascii="Times New Roman" w:hAnsi="Times New Roman" w:cs="Times New Roman"/>
          <w:b/>
          <w:color w:val="000000"/>
          <w:sz w:val="24"/>
          <w:szCs w:val="24"/>
        </w:rPr>
      </w:pPr>
      <w:r w:rsidRPr="003766E2">
        <w:rPr>
          <w:rFonts w:ascii="Times New Roman" w:hAnsi="Times New Roman" w:cs="Times New Roman"/>
          <w:color w:val="000000"/>
          <w:sz w:val="24"/>
          <w:szCs w:val="24"/>
        </w:rPr>
        <w:t xml:space="preserve">Общий объем бюджетных ассигнований по подпрограмме «Создание условий получения качественного образования» на 2023 г. составит </w:t>
      </w:r>
      <w:r w:rsidRPr="003766E2">
        <w:rPr>
          <w:rFonts w:ascii="Times New Roman" w:hAnsi="Times New Roman" w:cs="Times New Roman"/>
          <w:color w:val="000000"/>
          <w:sz w:val="24"/>
          <w:szCs w:val="24"/>
          <w:shd w:val="clear" w:color="auto" w:fill="FFFFFF"/>
        </w:rPr>
        <w:t>566 533,9</w:t>
      </w:r>
      <w:r w:rsidRPr="003766E2">
        <w:rPr>
          <w:rFonts w:ascii="Times New Roman" w:hAnsi="Times New Roman" w:cs="Times New Roman"/>
          <w:color w:val="000000"/>
          <w:sz w:val="24"/>
          <w:szCs w:val="24"/>
        </w:rPr>
        <w:t xml:space="preserve"> тыс. рублей 2024 г.- 13 475,6 тыс. рублей 2025 – 7 144,9 тыс.  </w:t>
      </w:r>
      <w:r w:rsidR="009121FC" w:rsidRPr="003766E2">
        <w:rPr>
          <w:rFonts w:ascii="Times New Roman" w:hAnsi="Times New Roman" w:cs="Times New Roman"/>
          <w:color w:val="000000"/>
          <w:sz w:val="24"/>
          <w:szCs w:val="24"/>
        </w:rPr>
        <w:t>рублей.</w:t>
      </w:r>
    </w:p>
    <w:p w14:paraId="75178D5A" w14:textId="77777777" w:rsidR="003766E2" w:rsidRPr="003766E2" w:rsidRDefault="003766E2" w:rsidP="009121FC">
      <w:pPr>
        <w:shd w:val="clear" w:color="auto" w:fill="FFFFFF"/>
        <w:ind w:firstLine="709"/>
        <w:jc w:val="center"/>
        <w:rPr>
          <w:rFonts w:ascii="Times New Roman" w:hAnsi="Times New Roman" w:cs="Times New Roman"/>
          <w:b/>
          <w:color w:val="000000"/>
          <w:sz w:val="24"/>
          <w:szCs w:val="24"/>
        </w:rPr>
      </w:pPr>
      <w:r w:rsidRPr="003766E2">
        <w:rPr>
          <w:rFonts w:ascii="Times New Roman" w:hAnsi="Times New Roman" w:cs="Times New Roman"/>
          <w:b/>
          <w:color w:val="000000"/>
          <w:sz w:val="24"/>
          <w:szCs w:val="24"/>
        </w:rPr>
        <w:t>Подпрограмма «Развитие системы воспитания и социализации обучающихся».</w:t>
      </w:r>
    </w:p>
    <w:p w14:paraId="2396A9D6" w14:textId="5E2F54C8" w:rsidR="003766E2" w:rsidRPr="003766E2"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 xml:space="preserve">Цель подпрограммы – реализация мероприятий с обучающимся по патриотическому воспитанию, </w:t>
      </w:r>
      <w:r w:rsidR="009121FC" w:rsidRPr="003766E2">
        <w:rPr>
          <w:rFonts w:ascii="Times New Roman" w:hAnsi="Times New Roman" w:cs="Times New Roman"/>
          <w:color w:val="000000"/>
          <w:sz w:val="24"/>
          <w:szCs w:val="24"/>
        </w:rPr>
        <w:t>профилактике правонарушений</w:t>
      </w:r>
      <w:r w:rsidRPr="003766E2">
        <w:rPr>
          <w:rFonts w:ascii="Times New Roman" w:hAnsi="Times New Roman" w:cs="Times New Roman"/>
          <w:color w:val="000000"/>
          <w:sz w:val="24"/>
          <w:szCs w:val="24"/>
        </w:rPr>
        <w:t xml:space="preserve"> и противодействию к злоупотреблению наркотиками и их незаконному обороту.</w:t>
      </w:r>
    </w:p>
    <w:p w14:paraId="65FE3F32" w14:textId="77777777" w:rsidR="003766E2" w:rsidRPr="003766E2"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 xml:space="preserve">  На реализацию вышеуказанной подпрограммы планируется направлять бюджетные ассигнования:</w:t>
      </w:r>
    </w:p>
    <w:p w14:paraId="65CB53CD" w14:textId="7D351A9F" w:rsidR="003766E2" w:rsidRPr="003766E2"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w:t>
      </w:r>
      <w:r w:rsidR="009121FC" w:rsidRPr="003766E2">
        <w:rPr>
          <w:rFonts w:ascii="Times New Roman" w:hAnsi="Times New Roman" w:cs="Times New Roman"/>
          <w:color w:val="000000"/>
          <w:sz w:val="24"/>
          <w:szCs w:val="24"/>
        </w:rPr>
        <w:t>развитие системы</w:t>
      </w:r>
      <w:r w:rsidRPr="003766E2">
        <w:rPr>
          <w:rFonts w:ascii="Times New Roman" w:hAnsi="Times New Roman" w:cs="Times New Roman"/>
          <w:color w:val="000000"/>
          <w:sz w:val="24"/>
          <w:szCs w:val="24"/>
        </w:rPr>
        <w:t xml:space="preserve"> патриотического </w:t>
      </w:r>
      <w:r w:rsidR="009121FC" w:rsidRPr="003766E2">
        <w:rPr>
          <w:rFonts w:ascii="Times New Roman" w:hAnsi="Times New Roman" w:cs="Times New Roman"/>
          <w:color w:val="000000"/>
          <w:sz w:val="24"/>
          <w:szCs w:val="24"/>
        </w:rPr>
        <w:t>воспитания обучающихся.</w:t>
      </w:r>
    </w:p>
    <w:p w14:paraId="445ADC3A" w14:textId="77777777" w:rsidR="003766E2" w:rsidRPr="003766E2"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lastRenderedPageBreak/>
        <w:t xml:space="preserve">-организация летнего отдыха. </w:t>
      </w:r>
    </w:p>
    <w:p w14:paraId="6CBF8777" w14:textId="779E9F49" w:rsidR="003766E2" w:rsidRPr="003766E2"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 xml:space="preserve">- мероприятия по </w:t>
      </w:r>
      <w:r w:rsidR="009121FC" w:rsidRPr="003766E2">
        <w:rPr>
          <w:rFonts w:ascii="Times New Roman" w:hAnsi="Times New Roman" w:cs="Times New Roman"/>
          <w:color w:val="000000"/>
          <w:sz w:val="24"/>
          <w:szCs w:val="24"/>
        </w:rPr>
        <w:t>организации оздоровительных</w:t>
      </w:r>
      <w:r w:rsidRPr="003766E2">
        <w:rPr>
          <w:rFonts w:ascii="Times New Roman" w:hAnsi="Times New Roman" w:cs="Times New Roman"/>
          <w:color w:val="000000"/>
          <w:sz w:val="24"/>
          <w:szCs w:val="24"/>
        </w:rPr>
        <w:t xml:space="preserve"> лагерей с дневным пребыванием детей. </w:t>
      </w:r>
    </w:p>
    <w:p w14:paraId="0A9358BB" w14:textId="794B51A6" w:rsidR="003766E2" w:rsidRPr="003766E2"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 xml:space="preserve">Общий объем бюджетных ассигнований по подпрограмме «Развитие </w:t>
      </w:r>
      <w:r w:rsidR="009121FC" w:rsidRPr="003766E2">
        <w:rPr>
          <w:rFonts w:ascii="Times New Roman" w:hAnsi="Times New Roman" w:cs="Times New Roman"/>
          <w:color w:val="000000"/>
          <w:sz w:val="24"/>
          <w:szCs w:val="24"/>
        </w:rPr>
        <w:t>системы воспитания</w:t>
      </w:r>
      <w:r w:rsidRPr="003766E2">
        <w:rPr>
          <w:rFonts w:ascii="Times New Roman" w:hAnsi="Times New Roman" w:cs="Times New Roman"/>
          <w:color w:val="000000"/>
          <w:sz w:val="24"/>
          <w:szCs w:val="24"/>
        </w:rPr>
        <w:t xml:space="preserve"> и социализации обучающихся» на 2023 в сумме </w:t>
      </w:r>
      <w:r w:rsidRPr="003766E2">
        <w:rPr>
          <w:rFonts w:ascii="Times New Roman" w:hAnsi="Times New Roman" w:cs="Times New Roman"/>
          <w:color w:val="000000"/>
          <w:sz w:val="24"/>
          <w:szCs w:val="24"/>
          <w:shd w:val="clear" w:color="auto" w:fill="FFFFFF"/>
        </w:rPr>
        <w:t>2 462,5</w:t>
      </w:r>
      <w:r w:rsidRPr="003766E2">
        <w:rPr>
          <w:rFonts w:ascii="Times New Roman" w:hAnsi="Times New Roman" w:cs="Times New Roman"/>
          <w:color w:val="000000"/>
          <w:sz w:val="24"/>
          <w:szCs w:val="24"/>
        </w:rPr>
        <w:t xml:space="preserve"> тыс. руб.2024 год- 2 447,0 тыс. руб., 2025 год – 2 447,0 тыс. руб.</w:t>
      </w:r>
    </w:p>
    <w:p w14:paraId="51BFB2D5" w14:textId="77777777" w:rsidR="003766E2" w:rsidRPr="003766E2" w:rsidRDefault="003766E2" w:rsidP="009121FC">
      <w:pPr>
        <w:shd w:val="clear" w:color="auto" w:fill="FFFFFF"/>
        <w:ind w:firstLine="709"/>
        <w:jc w:val="both"/>
        <w:rPr>
          <w:rFonts w:ascii="Times New Roman" w:hAnsi="Times New Roman" w:cs="Times New Roman"/>
          <w:b/>
          <w:color w:val="000000"/>
          <w:sz w:val="24"/>
          <w:szCs w:val="24"/>
        </w:rPr>
      </w:pPr>
      <w:r w:rsidRPr="003766E2">
        <w:rPr>
          <w:rFonts w:ascii="Times New Roman" w:hAnsi="Times New Roman" w:cs="Times New Roman"/>
          <w:b/>
          <w:color w:val="000000"/>
          <w:sz w:val="24"/>
          <w:szCs w:val="24"/>
        </w:rPr>
        <w:t>Подпрограмма «Обеспечение функционирования системы образования Медынского района и реализации муниципальной программы»</w:t>
      </w:r>
    </w:p>
    <w:p w14:paraId="423C785C" w14:textId="77777777" w:rsidR="003766E2" w:rsidRPr="003766E2"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Цель подпрограммы – обеспечение функционирования системы образования района и реализации муниципальной программы.</w:t>
      </w:r>
    </w:p>
    <w:p w14:paraId="24E2393D" w14:textId="77777777" w:rsidR="003766E2" w:rsidRPr="003766E2"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На реализацию вышеуказанной подпрограммы планируется направлять бюджетные ассигнования:</w:t>
      </w:r>
    </w:p>
    <w:p w14:paraId="15BAAE82" w14:textId="77777777" w:rsidR="003766E2" w:rsidRPr="003766E2"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 на обеспечение повышения квалификации педагогических работником района, проведение мониторинговых и других исследований системы образования, проведение оценки качества образования.</w:t>
      </w:r>
    </w:p>
    <w:p w14:paraId="35C5606F" w14:textId="04EC5412" w:rsidR="003766E2"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shd w:val="clear" w:color="auto" w:fill="FFFFFF"/>
        </w:rPr>
        <w:t xml:space="preserve">Общий объем бюджетных ассигнований по подпрограмме «Обеспечение функционирования системы образования Медынского </w:t>
      </w:r>
      <w:r w:rsidR="009121FC" w:rsidRPr="003766E2">
        <w:rPr>
          <w:rFonts w:ascii="Times New Roman" w:hAnsi="Times New Roman" w:cs="Times New Roman"/>
          <w:color w:val="000000"/>
          <w:sz w:val="24"/>
          <w:szCs w:val="24"/>
          <w:shd w:val="clear" w:color="auto" w:fill="FFFFFF"/>
        </w:rPr>
        <w:t>района и</w:t>
      </w:r>
      <w:r w:rsidRPr="003766E2">
        <w:rPr>
          <w:rFonts w:ascii="Times New Roman" w:hAnsi="Times New Roman" w:cs="Times New Roman"/>
          <w:color w:val="000000"/>
          <w:sz w:val="24"/>
          <w:szCs w:val="24"/>
          <w:shd w:val="clear" w:color="auto" w:fill="FFFFFF"/>
        </w:rPr>
        <w:t xml:space="preserve"> реализации</w:t>
      </w:r>
      <w:r w:rsidRPr="003766E2">
        <w:rPr>
          <w:rFonts w:ascii="Times New Roman" w:hAnsi="Times New Roman" w:cs="Times New Roman"/>
          <w:color w:val="000000"/>
          <w:sz w:val="24"/>
          <w:szCs w:val="24"/>
        </w:rPr>
        <w:t xml:space="preserve"> муниципальной </w:t>
      </w:r>
      <w:r w:rsidR="009121FC" w:rsidRPr="003766E2">
        <w:rPr>
          <w:rFonts w:ascii="Times New Roman" w:hAnsi="Times New Roman" w:cs="Times New Roman"/>
          <w:color w:val="000000"/>
          <w:sz w:val="24"/>
          <w:szCs w:val="24"/>
        </w:rPr>
        <w:t>программы»</w:t>
      </w:r>
      <w:r w:rsidRPr="003766E2">
        <w:rPr>
          <w:rFonts w:ascii="Times New Roman" w:hAnsi="Times New Roman" w:cs="Times New Roman"/>
          <w:color w:val="000000"/>
          <w:sz w:val="24"/>
          <w:szCs w:val="24"/>
        </w:rPr>
        <w:t xml:space="preserve"> планируется на </w:t>
      </w:r>
      <w:r w:rsidRPr="003766E2">
        <w:rPr>
          <w:rFonts w:ascii="Times New Roman" w:hAnsi="Times New Roman" w:cs="Times New Roman"/>
          <w:color w:val="000000"/>
          <w:sz w:val="24"/>
          <w:szCs w:val="24"/>
          <w:shd w:val="clear" w:color="auto" w:fill="FFFFFF"/>
        </w:rPr>
        <w:t>2023 г.- 9 719,9</w:t>
      </w:r>
      <w:r w:rsidRPr="003766E2">
        <w:rPr>
          <w:rFonts w:ascii="Times New Roman" w:hAnsi="Times New Roman" w:cs="Times New Roman"/>
          <w:color w:val="000000"/>
          <w:sz w:val="24"/>
          <w:szCs w:val="24"/>
        </w:rPr>
        <w:t xml:space="preserve"> тыс. руб., 2023 году 7 546,6 тыс. руб., 2024 году- 9 424,7 тыс. руб.</w:t>
      </w:r>
    </w:p>
    <w:p w14:paraId="7961FB65" w14:textId="77777777" w:rsidR="009121FC" w:rsidRPr="003766E2" w:rsidRDefault="009121FC" w:rsidP="009121FC">
      <w:pPr>
        <w:shd w:val="clear" w:color="auto" w:fill="FFFFFF"/>
        <w:ind w:firstLine="709"/>
        <w:jc w:val="both"/>
        <w:rPr>
          <w:rFonts w:ascii="Times New Roman" w:hAnsi="Times New Roman" w:cs="Times New Roman"/>
          <w:color w:val="000000"/>
          <w:sz w:val="24"/>
          <w:szCs w:val="24"/>
        </w:rPr>
      </w:pPr>
    </w:p>
    <w:p w14:paraId="7011466E" w14:textId="77777777" w:rsidR="003766E2" w:rsidRPr="003766E2" w:rsidRDefault="003766E2" w:rsidP="009121FC">
      <w:pPr>
        <w:shd w:val="clear" w:color="auto" w:fill="FFFFFF"/>
        <w:ind w:firstLine="709"/>
        <w:jc w:val="center"/>
        <w:rPr>
          <w:rFonts w:ascii="Times New Roman" w:hAnsi="Times New Roman" w:cs="Times New Roman"/>
          <w:b/>
          <w:color w:val="000000"/>
          <w:sz w:val="24"/>
          <w:szCs w:val="24"/>
        </w:rPr>
      </w:pPr>
      <w:r w:rsidRPr="003766E2">
        <w:rPr>
          <w:rFonts w:ascii="Times New Roman" w:hAnsi="Times New Roman" w:cs="Times New Roman"/>
          <w:b/>
          <w:color w:val="000000"/>
          <w:sz w:val="24"/>
          <w:szCs w:val="24"/>
        </w:rPr>
        <w:t>Муниципальная программа муниципального района «Медынский район» «Социальная поддержка граждан в МР «Медынский район»</w:t>
      </w:r>
    </w:p>
    <w:p w14:paraId="61C7EE6F" w14:textId="77777777" w:rsidR="003766E2" w:rsidRPr="003766E2" w:rsidRDefault="003766E2" w:rsidP="009121FC">
      <w:pPr>
        <w:shd w:val="clear" w:color="auto" w:fill="FFFFFF"/>
        <w:ind w:firstLine="709"/>
        <w:jc w:val="center"/>
        <w:rPr>
          <w:rFonts w:ascii="Times New Roman" w:hAnsi="Times New Roman" w:cs="Times New Roman"/>
          <w:b/>
          <w:color w:val="000000"/>
          <w:sz w:val="24"/>
          <w:szCs w:val="24"/>
        </w:rPr>
      </w:pPr>
    </w:p>
    <w:p w14:paraId="4E12F78F" w14:textId="5E572BE6" w:rsidR="003766E2" w:rsidRPr="003766E2"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Расходные обязательства по данной муниципальной программе определяются следующими нормативными правовыми актами:</w:t>
      </w:r>
    </w:p>
    <w:p w14:paraId="48AFFD9E" w14:textId="77777777" w:rsidR="003766E2" w:rsidRPr="003766E2"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Федеральный закон от 12.01.1995 № 5-ФЗ «О ветеранах»;</w:t>
      </w:r>
    </w:p>
    <w:p w14:paraId="22A179FB" w14:textId="77777777" w:rsidR="003766E2" w:rsidRPr="003766E2"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Федеральный закон от 24.11.1995 № 181-ФЗ «О социальной защите инвалидов в Российской Федерации»;</w:t>
      </w:r>
    </w:p>
    <w:p w14:paraId="27D15505" w14:textId="77777777" w:rsidR="003766E2" w:rsidRPr="003766E2"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Федеральный закон от 19.05.1995 № 81-ФЗ «О государственных пособиях гражданам, имеющим детей»;</w:t>
      </w:r>
    </w:p>
    <w:p w14:paraId="24B77B8E" w14:textId="77777777" w:rsidR="003766E2" w:rsidRPr="003766E2"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 xml:space="preserve"> Федеральный закон от 10.12.1995 № 195-ФЗ «Об основах социального обслуживания населения в Российской Федерации»;</w:t>
      </w:r>
    </w:p>
    <w:p w14:paraId="2E0BCF27" w14:textId="77777777" w:rsidR="003766E2" w:rsidRPr="003766E2"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Федеральный закон от 02.08.1995 № 122-ФЗ «О социальном обслуживании граждан пожилого возраста и инвалидов»;</w:t>
      </w:r>
    </w:p>
    <w:p w14:paraId="1616D979" w14:textId="77777777" w:rsidR="003766E2" w:rsidRPr="003766E2"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Распоряжение Правительства Российской Федерации от 27.12.2012 № 2553-р «Об утверждении государственной программы Российской Федерации «Социальная поддержка граждан»;</w:t>
      </w:r>
    </w:p>
    <w:p w14:paraId="05A1A352" w14:textId="77777777" w:rsidR="003766E2" w:rsidRPr="003766E2"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Закон Калужской области от 30.12.2004 № 13-ОЗ «О мерах социальной поддержки специалистов, работающих в сельской местности, а также специалистов, вышедших на пенсию».</w:t>
      </w:r>
    </w:p>
    <w:p w14:paraId="25032249" w14:textId="77777777" w:rsidR="003766E2" w:rsidRPr="003766E2"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 xml:space="preserve">Общий объем бюджетных ассигнований по муниципальной программе муниципального района «Медынский район» «Социальная поддержка граждан в МР «Медынский район»» планируется в 2023 году в сумме </w:t>
      </w:r>
      <w:r w:rsidRPr="003766E2">
        <w:rPr>
          <w:rFonts w:ascii="Times New Roman" w:hAnsi="Times New Roman" w:cs="Times New Roman"/>
          <w:color w:val="000000"/>
          <w:sz w:val="24"/>
          <w:szCs w:val="24"/>
          <w:shd w:val="clear" w:color="auto" w:fill="FFFFFF"/>
        </w:rPr>
        <w:t>80 336,3</w:t>
      </w:r>
      <w:r w:rsidRPr="003766E2">
        <w:rPr>
          <w:rFonts w:ascii="Times New Roman" w:hAnsi="Times New Roman" w:cs="Times New Roman"/>
          <w:color w:val="000000"/>
          <w:sz w:val="24"/>
          <w:szCs w:val="24"/>
        </w:rPr>
        <w:t xml:space="preserve">  тыс. рублей, в 2024  году в сумме 68 026,9 тыс. рублей, в 2025 году в сумме 63 056  тыс. рублей.</w:t>
      </w:r>
    </w:p>
    <w:p w14:paraId="0447056B" w14:textId="77777777" w:rsidR="003766E2" w:rsidRPr="003766E2"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На социальную политику Медынского района направленно следующие бюджетные ассигнования:</w:t>
      </w:r>
    </w:p>
    <w:p w14:paraId="33A78482" w14:textId="10C393F2" w:rsidR="003766E2" w:rsidRPr="003766E2" w:rsidRDefault="003766E2" w:rsidP="009121FC">
      <w:pPr>
        <w:shd w:val="clear" w:color="auto" w:fill="FFFFFF"/>
        <w:ind w:firstLine="709"/>
        <w:jc w:val="both"/>
        <w:rPr>
          <w:rFonts w:ascii="Times New Roman" w:hAnsi="Times New Roman" w:cs="Times New Roman"/>
          <w:bCs/>
          <w:color w:val="000000"/>
          <w:sz w:val="24"/>
          <w:szCs w:val="24"/>
        </w:rPr>
      </w:pPr>
      <w:r w:rsidRPr="003766E2">
        <w:rPr>
          <w:rFonts w:ascii="Times New Roman" w:hAnsi="Times New Roman" w:cs="Times New Roman"/>
          <w:color w:val="000000"/>
          <w:sz w:val="24"/>
          <w:szCs w:val="24"/>
        </w:rPr>
        <w:t xml:space="preserve">- </w:t>
      </w:r>
      <w:r w:rsidRPr="003766E2">
        <w:rPr>
          <w:rFonts w:ascii="Times New Roman" w:hAnsi="Times New Roman" w:cs="Times New Roman"/>
          <w:bCs/>
          <w:color w:val="000000"/>
          <w:sz w:val="24"/>
          <w:szCs w:val="24"/>
        </w:rPr>
        <w:t xml:space="preserve">денежные выплаты, пособий и компенсаций отдельным категориям граждан области в соответствии с федеральным и   областным </w:t>
      </w:r>
      <w:r w:rsidR="009121FC" w:rsidRPr="003766E2">
        <w:rPr>
          <w:rFonts w:ascii="Times New Roman" w:hAnsi="Times New Roman" w:cs="Times New Roman"/>
          <w:bCs/>
          <w:color w:val="000000"/>
          <w:sz w:val="24"/>
          <w:szCs w:val="24"/>
        </w:rPr>
        <w:t>законодательством.</w:t>
      </w:r>
    </w:p>
    <w:p w14:paraId="75AF6DA7" w14:textId="3EDC2A7A" w:rsidR="003766E2" w:rsidRPr="003766E2" w:rsidRDefault="003766E2" w:rsidP="009121FC">
      <w:pPr>
        <w:shd w:val="clear" w:color="auto" w:fill="FFFFFF"/>
        <w:ind w:firstLine="709"/>
        <w:jc w:val="both"/>
        <w:rPr>
          <w:rFonts w:ascii="Times New Roman" w:hAnsi="Times New Roman" w:cs="Times New Roman"/>
          <w:bCs/>
          <w:color w:val="000000"/>
          <w:sz w:val="24"/>
          <w:szCs w:val="24"/>
        </w:rPr>
      </w:pPr>
      <w:r w:rsidRPr="003766E2">
        <w:rPr>
          <w:rFonts w:ascii="Times New Roman" w:hAnsi="Times New Roman" w:cs="Times New Roman"/>
          <w:bCs/>
          <w:color w:val="000000"/>
          <w:sz w:val="24"/>
          <w:szCs w:val="24"/>
        </w:rPr>
        <w:t>- предоставление гражданам мер социальной поддержки по предоставлению субсидий на оплату жилого помещения и коммунальных услуг.</w:t>
      </w:r>
    </w:p>
    <w:p w14:paraId="577A3DF7" w14:textId="1F565C12" w:rsidR="003766E2" w:rsidRPr="003766E2" w:rsidRDefault="003766E2" w:rsidP="009121FC">
      <w:pPr>
        <w:shd w:val="clear" w:color="auto" w:fill="FFFFFF"/>
        <w:ind w:firstLine="709"/>
        <w:jc w:val="both"/>
        <w:rPr>
          <w:rFonts w:ascii="Times New Roman" w:hAnsi="Times New Roman" w:cs="Times New Roman"/>
          <w:bCs/>
          <w:color w:val="000000"/>
          <w:sz w:val="24"/>
          <w:szCs w:val="24"/>
        </w:rPr>
      </w:pPr>
      <w:r w:rsidRPr="003766E2">
        <w:rPr>
          <w:rFonts w:ascii="Times New Roman" w:hAnsi="Times New Roman" w:cs="Times New Roman"/>
          <w:bCs/>
          <w:color w:val="000000"/>
          <w:sz w:val="24"/>
          <w:szCs w:val="24"/>
        </w:rPr>
        <w:t>- обеспечение социальных выплат, пособий, компенсации детям, семья с детьми.</w:t>
      </w:r>
    </w:p>
    <w:p w14:paraId="5641677E" w14:textId="4F16D888" w:rsidR="003766E2" w:rsidRPr="003766E2" w:rsidRDefault="003766E2" w:rsidP="009121FC">
      <w:pPr>
        <w:shd w:val="clear" w:color="auto" w:fill="FFFFFF"/>
        <w:ind w:firstLine="709"/>
        <w:jc w:val="both"/>
        <w:rPr>
          <w:rFonts w:ascii="Times New Roman" w:hAnsi="Times New Roman" w:cs="Times New Roman"/>
          <w:bCs/>
          <w:color w:val="000000"/>
          <w:sz w:val="24"/>
          <w:szCs w:val="24"/>
        </w:rPr>
      </w:pPr>
      <w:r w:rsidRPr="003766E2">
        <w:rPr>
          <w:rFonts w:ascii="Times New Roman" w:hAnsi="Times New Roman" w:cs="Times New Roman"/>
          <w:bCs/>
          <w:color w:val="000000"/>
          <w:sz w:val="24"/>
          <w:szCs w:val="24"/>
        </w:rPr>
        <w:t>- организацию предоставления социальной помощи отдельным категориям граждан, находящимся в трудной жизненной ситуации.</w:t>
      </w:r>
    </w:p>
    <w:p w14:paraId="262C2830" w14:textId="77777777" w:rsidR="003766E2" w:rsidRPr="003766E2" w:rsidRDefault="003766E2" w:rsidP="009121FC">
      <w:pPr>
        <w:shd w:val="clear" w:color="auto" w:fill="FFFFFF"/>
        <w:ind w:firstLine="709"/>
        <w:jc w:val="both"/>
        <w:rPr>
          <w:rFonts w:ascii="Times New Roman" w:hAnsi="Times New Roman" w:cs="Times New Roman"/>
          <w:bCs/>
          <w:color w:val="000000"/>
          <w:sz w:val="24"/>
          <w:szCs w:val="24"/>
        </w:rPr>
      </w:pPr>
      <w:r w:rsidRPr="003766E2">
        <w:rPr>
          <w:rFonts w:ascii="Times New Roman" w:hAnsi="Times New Roman" w:cs="Times New Roman"/>
          <w:bCs/>
          <w:color w:val="000000"/>
          <w:sz w:val="24"/>
          <w:szCs w:val="24"/>
        </w:rPr>
        <w:t xml:space="preserve"> - осуществление деятельности по образованию патронатных семей для граждан пожилого возраста и инвалидов.</w:t>
      </w:r>
    </w:p>
    <w:p w14:paraId="52EA76D9" w14:textId="3A7DC9E0" w:rsidR="003766E2" w:rsidRPr="003766E2" w:rsidRDefault="003766E2" w:rsidP="009121FC">
      <w:pPr>
        <w:shd w:val="clear" w:color="auto" w:fill="FFFFFF"/>
        <w:ind w:firstLine="709"/>
        <w:jc w:val="both"/>
        <w:rPr>
          <w:rFonts w:ascii="Times New Roman" w:hAnsi="Times New Roman" w:cs="Times New Roman"/>
          <w:bCs/>
          <w:color w:val="000000"/>
          <w:sz w:val="24"/>
          <w:szCs w:val="24"/>
        </w:rPr>
      </w:pPr>
      <w:r w:rsidRPr="003766E2">
        <w:rPr>
          <w:rFonts w:ascii="Times New Roman" w:hAnsi="Times New Roman" w:cs="Times New Roman"/>
          <w:bCs/>
          <w:color w:val="000000"/>
          <w:sz w:val="24"/>
          <w:szCs w:val="24"/>
        </w:rPr>
        <w:lastRenderedPageBreak/>
        <w:t xml:space="preserve">  организацию исполнения полномочий по обеспечению предоставления гражданам мер социальной поддержки.</w:t>
      </w:r>
    </w:p>
    <w:p w14:paraId="2CB07D64" w14:textId="35300F92" w:rsidR="003766E2" w:rsidRPr="003766E2" w:rsidRDefault="003766E2" w:rsidP="009121FC">
      <w:pPr>
        <w:shd w:val="clear" w:color="auto" w:fill="FFFFFF"/>
        <w:ind w:firstLine="709"/>
        <w:jc w:val="both"/>
        <w:rPr>
          <w:rFonts w:ascii="Times New Roman" w:hAnsi="Times New Roman" w:cs="Times New Roman"/>
          <w:bCs/>
          <w:color w:val="000000"/>
          <w:sz w:val="24"/>
          <w:szCs w:val="24"/>
        </w:rPr>
      </w:pPr>
      <w:r w:rsidRPr="003766E2">
        <w:rPr>
          <w:rFonts w:ascii="Times New Roman" w:hAnsi="Times New Roman" w:cs="Times New Roman"/>
          <w:bCs/>
          <w:color w:val="000000"/>
          <w:sz w:val="24"/>
          <w:szCs w:val="24"/>
        </w:rPr>
        <w:t xml:space="preserve">- обеспечение выплат гражданам, подвергшимся воздействию реакции на Чернобыльской </w:t>
      </w:r>
      <w:r w:rsidR="009121FC" w:rsidRPr="003766E2">
        <w:rPr>
          <w:rFonts w:ascii="Times New Roman" w:hAnsi="Times New Roman" w:cs="Times New Roman"/>
          <w:bCs/>
          <w:color w:val="000000"/>
          <w:sz w:val="24"/>
          <w:szCs w:val="24"/>
        </w:rPr>
        <w:t>АЭС.</w:t>
      </w:r>
    </w:p>
    <w:p w14:paraId="3745DA8B" w14:textId="338E515A" w:rsidR="003766E2" w:rsidRPr="009121FC" w:rsidRDefault="003766E2" w:rsidP="009121FC">
      <w:pPr>
        <w:shd w:val="clear" w:color="auto" w:fill="FFFFFF"/>
        <w:ind w:firstLine="709"/>
        <w:jc w:val="both"/>
        <w:rPr>
          <w:rFonts w:ascii="Times New Roman" w:hAnsi="Times New Roman" w:cs="Times New Roman"/>
          <w:b/>
          <w:bCs/>
          <w:color w:val="000000"/>
          <w:sz w:val="24"/>
          <w:szCs w:val="24"/>
        </w:rPr>
      </w:pPr>
      <w:r w:rsidRPr="003766E2">
        <w:rPr>
          <w:rFonts w:ascii="Times New Roman" w:hAnsi="Times New Roman" w:cs="Times New Roman"/>
          <w:b/>
          <w:bCs/>
          <w:color w:val="000000"/>
          <w:sz w:val="24"/>
          <w:szCs w:val="24"/>
        </w:rPr>
        <w:t xml:space="preserve">Муниципальная программа муниципального района "Медынский район" "Обеспечение доступным и комфортным </w:t>
      </w:r>
      <w:r w:rsidR="009121FC" w:rsidRPr="003766E2">
        <w:rPr>
          <w:rFonts w:ascii="Times New Roman" w:hAnsi="Times New Roman" w:cs="Times New Roman"/>
          <w:b/>
          <w:bCs/>
          <w:color w:val="000000"/>
          <w:sz w:val="24"/>
          <w:szCs w:val="24"/>
        </w:rPr>
        <w:t>жильем и</w:t>
      </w:r>
      <w:r w:rsidRPr="003766E2">
        <w:rPr>
          <w:rFonts w:ascii="Times New Roman" w:hAnsi="Times New Roman" w:cs="Times New Roman"/>
          <w:b/>
          <w:bCs/>
          <w:color w:val="000000"/>
          <w:sz w:val="24"/>
          <w:szCs w:val="24"/>
        </w:rPr>
        <w:t xml:space="preserve"> коммунальными услугами населения МР "Медынский район " </w:t>
      </w:r>
    </w:p>
    <w:p w14:paraId="0DDDC8D0" w14:textId="77777777" w:rsidR="003766E2" w:rsidRPr="003766E2"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Расходные обязательства по данной муниципальной программе по администрации муниципального района «Медынский район» определяются следующими нормативными правовыми актами:</w:t>
      </w:r>
    </w:p>
    <w:p w14:paraId="106D7D87" w14:textId="77777777" w:rsidR="003766E2" w:rsidRPr="003766E2" w:rsidRDefault="00000000" w:rsidP="009121FC">
      <w:pPr>
        <w:shd w:val="clear" w:color="auto" w:fill="FFFFFF"/>
        <w:ind w:firstLine="709"/>
        <w:jc w:val="both"/>
        <w:rPr>
          <w:rFonts w:ascii="Times New Roman" w:hAnsi="Times New Roman" w:cs="Times New Roman"/>
          <w:color w:val="000000"/>
          <w:sz w:val="24"/>
          <w:szCs w:val="24"/>
        </w:rPr>
      </w:pPr>
      <w:hyperlink r:id="rId7" w:history="1">
        <w:r w:rsidR="003766E2" w:rsidRPr="003766E2">
          <w:rPr>
            <w:rStyle w:val="a4"/>
            <w:rFonts w:ascii="Times New Roman" w:hAnsi="Times New Roman" w:cs="Times New Roman"/>
            <w:color w:val="000000"/>
            <w:sz w:val="24"/>
            <w:szCs w:val="24"/>
          </w:rPr>
          <w:t>Указ</w:t>
        </w:r>
      </w:hyperlink>
      <w:r w:rsidR="003766E2" w:rsidRPr="003766E2">
        <w:rPr>
          <w:rFonts w:ascii="Times New Roman" w:hAnsi="Times New Roman" w:cs="Times New Roman"/>
          <w:color w:val="000000"/>
          <w:sz w:val="24"/>
          <w:szCs w:val="24"/>
        </w:rPr>
        <w:t xml:space="preserve">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w:t>
      </w:r>
    </w:p>
    <w:p w14:paraId="53754CBA" w14:textId="77777777" w:rsidR="003766E2" w:rsidRPr="003766E2" w:rsidRDefault="00000000" w:rsidP="009121FC">
      <w:pPr>
        <w:shd w:val="clear" w:color="auto" w:fill="FFFFFF"/>
        <w:ind w:firstLine="709"/>
        <w:jc w:val="both"/>
        <w:rPr>
          <w:rFonts w:ascii="Times New Roman" w:hAnsi="Times New Roman" w:cs="Times New Roman"/>
          <w:color w:val="000000"/>
          <w:sz w:val="24"/>
          <w:szCs w:val="24"/>
        </w:rPr>
      </w:pPr>
      <w:hyperlink r:id="rId8" w:history="1">
        <w:r w:rsidR="003766E2" w:rsidRPr="003766E2">
          <w:rPr>
            <w:rStyle w:val="a4"/>
            <w:rFonts w:ascii="Times New Roman" w:hAnsi="Times New Roman" w:cs="Times New Roman"/>
            <w:color w:val="000000"/>
            <w:sz w:val="24"/>
            <w:szCs w:val="24"/>
          </w:rPr>
          <w:t>Указ</w:t>
        </w:r>
      </w:hyperlink>
      <w:r w:rsidR="003766E2" w:rsidRPr="003766E2">
        <w:rPr>
          <w:rFonts w:ascii="Times New Roman" w:hAnsi="Times New Roman" w:cs="Times New Roman"/>
          <w:color w:val="000000"/>
          <w:sz w:val="24"/>
          <w:szCs w:val="24"/>
        </w:rPr>
        <w:t xml:space="preserve"> Президента Российской Федерации от 04.06.2008 № 889 «О некоторых мерах по повышению энергетической и экологической эффективности российской экономики»; </w:t>
      </w:r>
    </w:p>
    <w:p w14:paraId="560D6D9C" w14:textId="77777777" w:rsidR="003766E2" w:rsidRPr="003766E2"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Государственная программа Российской Федерации «Обеспечение доступным и комфортным жильем и коммунальными услугами граждан Российской Федерации»;</w:t>
      </w:r>
    </w:p>
    <w:p w14:paraId="5C32E50B" w14:textId="19ED6B99" w:rsidR="003766E2" w:rsidRPr="003766E2"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 xml:space="preserve">Общий объем бюджетных ассигнований по данной программе планируется в 2023 году в сумме </w:t>
      </w:r>
      <w:r w:rsidRPr="003766E2">
        <w:rPr>
          <w:rFonts w:ascii="Times New Roman" w:hAnsi="Times New Roman" w:cs="Times New Roman"/>
          <w:color w:val="000000"/>
          <w:sz w:val="24"/>
          <w:szCs w:val="24"/>
          <w:shd w:val="clear" w:color="auto" w:fill="FFFFFF"/>
        </w:rPr>
        <w:t>1 424,3тыс</w:t>
      </w:r>
      <w:r w:rsidRPr="003766E2">
        <w:rPr>
          <w:rFonts w:ascii="Times New Roman" w:hAnsi="Times New Roman" w:cs="Times New Roman"/>
          <w:color w:val="000000"/>
          <w:sz w:val="24"/>
          <w:szCs w:val="24"/>
        </w:rPr>
        <w:t xml:space="preserve">. </w:t>
      </w:r>
      <w:r w:rsidR="009121FC" w:rsidRPr="003766E2">
        <w:rPr>
          <w:rFonts w:ascii="Times New Roman" w:hAnsi="Times New Roman" w:cs="Times New Roman"/>
          <w:color w:val="000000"/>
          <w:sz w:val="24"/>
          <w:szCs w:val="24"/>
        </w:rPr>
        <w:t>рублей в</w:t>
      </w:r>
      <w:r w:rsidRPr="003766E2">
        <w:rPr>
          <w:rFonts w:ascii="Times New Roman" w:hAnsi="Times New Roman" w:cs="Times New Roman"/>
          <w:color w:val="000000"/>
          <w:sz w:val="24"/>
          <w:szCs w:val="24"/>
        </w:rPr>
        <w:t xml:space="preserve"> 2024 году – 1 431,9 тыс. </w:t>
      </w:r>
      <w:r w:rsidR="009121FC" w:rsidRPr="003766E2">
        <w:rPr>
          <w:rFonts w:ascii="Times New Roman" w:hAnsi="Times New Roman" w:cs="Times New Roman"/>
          <w:color w:val="000000"/>
          <w:sz w:val="24"/>
          <w:szCs w:val="24"/>
        </w:rPr>
        <w:t>рублей в</w:t>
      </w:r>
      <w:r w:rsidRPr="003766E2">
        <w:rPr>
          <w:rFonts w:ascii="Times New Roman" w:hAnsi="Times New Roman" w:cs="Times New Roman"/>
          <w:color w:val="000000"/>
          <w:sz w:val="24"/>
          <w:szCs w:val="24"/>
        </w:rPr>
        <w:t xml:space="preserve"> 2025 году в </w:t>
      </w:r>
      <w:r w:rsidR="009121FC" w:rsidRPr="003766E2">
        <w:rPr>
          <w:rFonts w:ascii="Times New Roman" w:hAnsi="Times New Roman" w:cs="Times New Roman"/>
          <w:color w:val="000000"/>
          <w:sz w:val="24"/>
          <w:szCs w:val="24"/>
        </w:rPr>
        <w:t>сумме 1</w:t>
      </w:r>
      <w:r w:rsidRPr="003766E2">
        <w:rPr>
          <w:rFonts w:ascii="Times New Roman" w:hAnsi="Times New Roman" w:cs="Times New Roman"/>
          <w:color w:val="000000"/>
          <w:sz w:val="24"/>
          <w:szCs w:val="24"/>
        </w:rPr>
        <w:t xml:space="preserve"> 425,</w:t>
      </w:r>
      <w:r w:rsidR="009121FC" w:rsidRPr="003766E2">
        <w:rPr>
          <w:rFonts w:ascii="Times New Roman" w:hAnsi="Times New Roman" w:cs="Times New Roman"/>
          <w:color w:val="000000"/>
          <w:sz w:val="24"/>
          <w:szCs w:val="24"/>
        </w:rPr>
        <w:t>0 тыс.</w:t>
      </w:r>
      <w:r w:rsidRPr="003766E2">
        <w:rPr>
          <w:rFonts w:ascii="Times New Roman" w:hAnsi="Times New Roman" w:cs="Times New Roman"/>
          <w:color w:val="000000"/>
          <w:sz w:val="24"/>
          <w:szCs w:val="24"/>
        </w:rPr>
        <w:t xml:space="preserve"> рублей.</w:t>
      </w:r>
    </w:p>
    <w:p w14:paraId="2789BC00" w14:textId="77777777" w:rsidR="003766E2" w:rsidRPr="003766E2"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Основные направления данной программы это:</w:t>
      </w:r>
    </w:p>
    <w:p w14:paraId="69FE2024" w14:textId="77777777" w:rsidR="003766E2" w:rsidRPr="003766E2"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 обеспечить жильем молодые семья нуждающихся в решении жилищной проблемы;</w:t>
      </w:r>
    </w:p>
    <w:p w14:paraId="5524049B" w14:textId="77777777" w:rsidR="003766E2" w:rsidRPr="003766E2"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 создать систему муниципальной поддержке молодых семей при решении жилищной проблемы;</w:t>
      </w:r>
    </w:p>
    <w:p w14:paraId="61D18DFE" w14:textId="77777777" w:rsidR="003766E2" w:rsidRPr="003766E2"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-укрепить семейные отношения и снизить социальную напряженность в обществе;</w:t>
      </w:r>
    </w:p>
    <w:p w14:paraId="3F412164" w14:textId="77777777" w:rsidR="003766E2" w:rsidRPr="003766E2"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 создать условия для улучшения демографической ситуации в районе.</w:t>
      </w:r>
    </w:p>
    <w:p w14:paraId="72350428" w14:textId="44459B55" w:rsidR="003766E2" w:rsidRPr="003766E2" w:rsidRDefault="003766E2" w:rsidP="009121FC">
      <w:pPr>
        <w:shd w:val="clear" w:color="auto" w:fill="FFFFFF"/>
        <w:ind w:firstLine="709"/>
        <w:jc w:val="both"/>
        <w:rPr>
          <w:rFonts w:ascii="Times New Roman" w:hAnsi="Times New Roman" w:cs="Times New Roman"/>
          <w:b/>
          <w:bCs/>
          <w:color w:val="000000"/>
          <w:sz w:val="24"/>
          <w:szCs w:val="24"/>
        </w:rPr>
      </w:pPr>
      <w:r w:rsidRPr="003766E2">
        <w:rPr>
          <w:rFonts w:ascii="Times New Roman" w:hAnsi="Times New Roman" w:cs="Times New Roman"/>
          <w:b/>
          <w:bCs/>
          <w:color w:val="000000"/>
          <w:sz w:val="24"/>
          <w:szCs w:val="24"/>
        </w:rPr>
        <w:t xml:space="preserve">Муниципальная программа муниципального района "Медынский район" " Временная занятость несовершеннолетних </w:t>
      </w:r>
      <w:r w:rsidR="009121FC" w:rsidRPr="003766E2">
        <w:rPr>
          <w:rFonts w:ascii="Times New Roman" w:hAnsi="Times New Roman" w:cs="Times New Roman"/>
          <w:b/>
          <w:bCs/>
          <w:color w:val="000000"/>
          <w:sz w:val="24"/>
          <w:szCs w:val="24"/>
        </w:rPr>
        <w:t>граждан в</w:t>
      </w:r>
      <w:r w:rsidRPr="003766E2">
        <w:rPr>
          <w:rFonts w:ascii="Times New Roman" w:hAnsi="Times New Roman" w:cs="Times New Roman"/>
          <w:b/>
          <w:bCs/>
          <w:color w:val="000000"/>
          <w:sz w:val="24"/>
          <w:szCs w:val="24"/>
        </w:rPr>
        <w:t xml:space="preserve"> свободное от учебы </w:t>
      </w:r>
      <w:r w:rsidR="009121FC" w:rsidRPr="003766E2">
        <w:rPr>
          <w:rFonts w:ascii="Times New Roman" w:hAnsi="Times New Roman" w:cs="Times New Roman"/>
          <w:b/>
          <w:bCs/>
          <w:color w:val="000000"/>
          <w:sz w:val="24"/>
          <w:szCs w:val="24"/>
        </w:rPr>
        <w:t>время в</w:t>
      </w:r>
      <w:r w:rsidRPr="003766E2">
        <w:rPr>
          <w:rFonts w:ascii="Times New Roman" w:hAnsi="Times New Roman" w:cs="Times New Roman"/>
          <w:b/>
          <w:bCs/>
          <w:color w:val="000000"/>
          <w:sz w:val="24"/>
          <w:szCs w:val="24"/>
        </w:rPr>
        <w:t xml:space="preserve"> МР "Медынский район"</w:t>
      </w:r>
    </w:p>
    <w:p w14:paraId="76ED5E80" w14:textId="77777777" w:rsidR="003766E2" w:rsidRPr="003766E2"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Расходные обязательства по данной программе</w:t>
      </w:r>
      <w:r w:rsidRPr="003766E2">
        <w:rPr>
          <w:rFonts w:ascii="Times New Roman" w:hAnsi="Times New Roman" w:cs="Times New Roman"/>
          <w:b/>
          <w:color w:val="000000"/>
          <w:sz w:val="24"/>
          <w:szCs w:val="24"/>
        </w:rPr>
        <w:t xml:space="preserve"> </w:t>
      </w:r>
      <w:r w:rsidRPr="003766E2">
        <w:rPr>
          <w:rFonts w:ascii="Times New Roman" w:hAnsi="Times New Roman" w:cs="Times New Roman"/>
          <w:color w:val="000000"/>
          <w:sz w:val="24"/>
          <w:szCs w:val="24"/>
        </w:rPr>
        <w:t>осуществляются за счет средств местного бюджета в соответствии со следующими нормативными правовыми актами:</w:t>
      </w:r>
    </w:p>
    <w:p w14:paraId="0B4F4AF7" w14:textId="77777777" w:rsidR="003766E2" w:rsidRPr="003766E2"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Закон Российской Федерации от 19.04.1991 № 1032-1 «О занятости населения в Российской Федерации»;</w:t>
      </w:r>
    </w:p>
    <w:p w14:paraId="7BFB9FF2" w14:textId="2DD5322E" w:rsidR="003766E2" w:rsidRPr="003766E2"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 xml:space="preserve">Целью муниципальной </w:t>
      </w:r>
      <w:r w:rsidR="009121FC" w:rsidRPr="003766E2">
        <w:rPr>
          <w:rFonts w:ascii="Times New Roman" w:hAnsi="Times New Roman" w:cs="Times New Roman"/>
          <w:color w:val="000000"/>
          <w:sz w:val="24"/>
          <w:szCs w:val="24"/>
        </w:rPr>
        <w:t>программы «</w:t>
      </w:r>
      <w:r w:rsidRPr="003766E2">
        <w:rPr>
          <w:rFonts w:ascii="Times New Roman" w:hAnsi="Times New Roman" w:cs="Times New Roman"/>
          <w:bCs/>
          <w:color w:val="000000"/>
          <w:sz w:val="24"/>
          <w:szCs w:val="24"/>
        </w:rPr>
        <w:t xml:space="preserve">Временная занятость несовершеннолетних </w:t>
      </w:r>
      <w:r w:rsidR="009121FC" w:rsidRPr="003766E2">
        <w:rPr>
          <w:rFonts w:ascii="Times New Roman" w:hAnsi="Times New Roman" w:cs="Times New Roman"/>
          <w:bCs/>
          <w:color w:val="000000"/>
          <w:sz w:val="24"/>
          <w:szCs w:val="24"/>
        </w:rPr>
        <w:t>граждан в</w:t>
      </w:r>
      <w:r w:rsidRPr="003766E2">
        <w:rPr>
          <w:rFonts w:ascii="Times New Roman" w:hAnsi="Times New Roman" w:cs="Times New Roman"/>
          <w:bCs/>
          <w:color w:val="000000"/>
          <w:sz w:val="24"/>
          <w:szCs w:val="24"/>
        </w:rPr>
        <w:t xml:space="preserve"> свободное от учебы </w:t>
      </w:r>
      <w:r w:rsidR="009121FC" w:rsidRPr="003766E2">
        <w:rPr>
          <w:rFonts w:ascii="Times New Roman" w:hAnsi="Times New Roman" w:cs="Times New Roman"/>
          <w:bCs/>
          <w:color w:val="000000"/>
          <w:sz w:val="24"/>
          <w:szCs w:val="24"/>
        </w:rPr>
        <w:t>время в</w:t>
      </w:r>
      <w:r w:rsidRPr="003766E2">
        <w:rPr>
          <w:rFonts w:ascii="Times New Roman" w:hAnsi="Times New Roman" w:cs="Times New Roman"/>
          <w:bCs/>
          <w:color w:val="000000"/>
          <w:sz w:val="24"/>
          <w:szCs w:val="24"/>
        </w:rPr>
        <w:t xml:space="preserve"> МР "Медынский район"</w:t>
      </w:r>
      <w:r w:rsidRPr="003766E2">
        <w:rPr>
          <w:rFonts w:ascii="Times New Roman" w:hAnsi="Times New Roman" w:cs="Times New Roman"/>
          <w:color w:val="000000"/>
          <w:sz w:val="24"/>
          <w:szCs w:val="24"/>
        </w:rPr>
        <w:t xml:space="preserve"> является создание условий, способствующих эффективному функционированию и развитию рынка труда в Медынском районе.</w:t>
      </w:r>
    </w:p>
    <w:p w14:paraId="3D4BD3F6" w14:textId="4F75EB91" w:rsidR="003766E2" w:rsidRPr="009121FC"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 xml:space="preserve">На ее реализацию на 2023 году </w:t>
      </w:r>
      <w:r w:rsidR="009121FC" w:rsidRPr="003766E2">
        <w:rPr>
          <w:rFonts w:ascii="Times New Roman" w:hAnsi="Times New Roman" w:cs="Times New Roman"/>
          <w:color w:val="000000"/>
          <w:sz w:val="24"/>
          <w:szCs w:val="24"/>
        </w:rPr>
        <w:t>заложено 210</w:t>
      </w:r>
      <w:r w:rsidRPr="003766E2">
        <w:rPr>
          <w:rFonts w:ascii="Times New Roman" w:hAnsi="Times New Roman" w:cs="Times New Roman"/>
          <w:color w:val="000000"/>
          <w:sz w:val="24"/>
          <w:szCs w:val="24"/>
          <w:shd w:val="clear" w:color="auto" w:fill="FFFFFF"/>
        </w:rPr>
        <w:t>,0</w:t>
      </w:r>
      <w:r w:rsidRPr="003766E2">
        <w:rPr>
          <w:rFonts w:ascii="Times New Roman" w:hAnsi="Times New Roman" w:cs="Times New Roman"/>
          <w:color w:val="000000"/>
          <w:sz w:val="24"/>
          <w:szCs w:val="24"/>
        </w:rPr>
        <w:t xml:space="preserve"> тыс. </w:t>
      </w:r>
      <w:r w:rsidR="009121FC" w:rsidRPr="003766E2">
        <w:rPr>
          <w:rFonts w:ascii="Times New Roman" w:hAnsi="Times New Roman" w:cs="Times New Roman"/>
          <w:color w:val="000000"/>
          <w:sz w:val="24"/>
          <w:szCs w:val="24"/>
        </w:rPr>
        <w:t>рублей 2024</w:t>
      </w:r>
      <w:r w:rsidRPr="003766E2">
        <w:rPr>
          <w:rFonts w:ascii="Times New Roman" w:hAnsi="Times New Roman" w:cs="Times New Roman"/>
          <w:color w:val="000000"/>
          <w:sz w:val="24"/>
          <w:szCs w:val="24"/>
        </w:rPr>
        <w:t xml:space="preserve"> году -210,0 тыс. руб. 2025 году- 210,</w:t>
      </w:r>
      <w:r w:rsidR="009121FC" w:rsidRPr="003766E2">
        <w:rPr>
          <w:rFonts w:ascii="Times New Roman" w:hAnsi="Times New Roman" w:cs="Times New Roman"/>
          <w:color w:val="000000"/>
          <w:sz w:val="24"/>
          <w:szCs w:val="24"/>
        </w:rPr>
        <w:t>0 тыс.</w:t>
      </w:r>
      <w:r w:rsidRPr="003766E2">
        <w:rPr>
          <w:rFonts w:ascii="Times New Roman" w:hAnsi="Times New Roman" w:cs="Times New Roman"/>
          <w:color w:val="000000"/>
          <w:sz w:val="24"/>
          <w:szCs w:val="24"/>
        </w:rPr>
        <w:t xml:space="preserve"> рублей. </w:t>
      </w:r>
    </w:p>
    <w:p w14:paraId="630BA68A" w14:textId="79DB0C50" w:rsidR="003766E2" w:rsidRPr="009121FC" w:rsidRDefault="003766E2" w:rsidP="009121FC">
      <w:pPr>
        <w:shd w:val="clear" w:color="auto" w:fill="FFFFFF"/>
        <w:ind w:firstLine="709"/>
        <w:jc w:val="both"/>
        <w:rPr>
          <w:rFonts w:ascii="Times New Roman" w:hAnsi="Times New Roman" w:cs="Times New Roman"/>
          <w:b/>
          <w:bCs/>
          <w:color w:val="000000"/>
          <w:sz w:val="24"/>
          <w:szCs w:val="24"/>
        </w:rPr>
      </w:pPr>
      <w:r w:rsidRPr="003766E2">
        <w:rPr>
          <w:rFonts w:ascii="Times New Roman" w:hAnsi="Times New Roman" w:cs="Times New Roman"/>
          <w:b/>
          <w:bCs/>
          <w:color w:val="000000"/>
          <w:sz w:val="24"/>
          <w:szCs w:val="24"/>
        </w:rPr>
        <w:t>Муниципальная программа муниципального района "Медынский район" "Безопасность жизнедеятельности на территории МР "Медынский район"</w:t>
      </w:r>
    </w:p>
    <w:p w14:paraId="5100EC86" w14:textId="77777777" w:rsidR="003766E2" w:rsidRPr="003766E2"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 xml:space="preserve">По администрации муниципального района МР «Медынский район» предусматриваются средства  в 2023 году в сумме </w:t>
      </w:r>
      <w:r w:rsidRPr="003766E2">
        <w:rPr>
          <w:rFonts w:ascii="Times New Roman" w:hAnsi="Times New Roman" w:cs="Times New Roman"/>
          <w:color w:val="000000"/>
          <w:sz w:val="24"/>
          <w:szCs w:val="24"/>
          <w:shd w:val="clear" w:color="auto" w:fill="FFFFFF"/>
        </w:rPr>
        <w:t>4 607,9тыс</w:t>
      </w:r>
      <w:r w:rsidRPr="003766E2">
        <w:rPr>
          <w:rFonts w:ascii="Times New Roman" w:hAnsi="Times New Roman" w:cs="Times New Roman"/>
          <w:color w:val="000000"/>
          <w:sz w:val="24"/>
          <w:szCs w:val="24"/>
        </w:rPr>
        <w:t>. рублей, в 2024 году – 4 770,5 тыс. рублей  в 2025 году – 4 794,2 тыс. рублей,  на повышение эффективности деятельности органов местного самоуправления по обеспечению пожарной безопасности, безопасности на водных объектах, защите населения и объектов обеспечения жизнедеятельности от угроз природного и техногенного характера, а также обеспечение необходимых условий для безопасности жизнедеятельности и устойчивого социально-экономического развития муниципального района «Медынский район».</w:t>
      </w:r>
    </w:p>
    <w:p w14:paraId="2B7EBC34" w14:textId="77777777" w:rsidR="003766E2" w:rsidRPr="003766E2"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Проводимые мероприятия в рамках данной муниципальной программы будут способствовать повышению уровня защищенности населения района от пожаров и других чрезвычайных ситуаций, развитию системы поиска и спасения на воде, а также обеспечение необходимых условий для безопасности жизнедеятельности и устойчивого социально-экономического развития муниципального района «Медынский район».</w:t>
      </w:r>
    </w:p>
    <w:p w14:paraId="3806E378" w14:textId="77777777" w:rsidR="003766E2" w:rsidRPr="003766E2" w:rsidRDefault="003766E2" w:rsidP="009121FC">
      <w:pPr>
        <w:shd w:val="clear" w:color="auto" w:fill="FFFFFF"/>
        <w:ind w:firstLine="709"/>
        <w:jc w:val="both"/>
        <w:rPr>
          <w:rFonts w:ascii="Times New Roman" w:hAnsi="Times New Roman" w:cs="Times New Roman"/>
          <w:b/>
          <w:color w:val="000000"/>
          <w:sz w:val="24"/>
          <w:szCs w:val="24"/>
        </w:rPr>
      </w:pPr>
      <w:r w:rsidRPr="003766E2">
        <w:rPr>
          <w:rFonts w:ascii="Times New Roman" w:hAnsi="Times New Roman" w:cs="Times New Roman"/>
          <w:b/>
          <w:color w:val="000000"/>
          <w:sz w:val="24"/>
          <w:szCs w:val="24"/>
        </w:rPr>
        <w:lastRenderedPageBreak/>
        <w:t xml:space="preserve">  Муниципальная программа «Профилактика терроризма и экстремизма на территории «МР «Медынский район»</w:t>
      </w:r>
    </w:p>
    <w:p w14:paraId="7B513E7E" w14:textId="6A58D8BD" w:rsidR="003766E2" w:rsidRPr="003766E2"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 xml:space="preserve">Расходные обязательства по данной программе осуществляются за счет средств местного </w:t>
      </w:r>
      <w:r w:rsidR="009121FC" w:rsidRPr="003766E2">
        <w:rPr>
          <w:rFonts w:ascii="Times New Roman" w:hAnsi="Times New Roman" w:cs="Times New Roman"/>
          <w:color w:val="000000"/>
          <w:sz w:val="24"/>
          <w:szCs w:val="24"/>
        </w:rPr>
        <w:t xml:space="preserve">бюджета </w:t>
      </w:r>
      <w:r w:rsidR="009121FC" w:rsidRPr="003766E2">
        <w:rPr>
          <w:sz w:val="24"/>
          <w:szCs w:val="24"/>
        </w:rPr>
        <w:t>в</w:t>
      </w:r>
      <w:r w:rsidRPr="003766E2">
        <w:rPr>
          <w:rFonts w:ascii="Times New Roman" w:hAnsi="Times New Roman" w:cs="Times New Roman"/>
          <w:color w:val="000000"/>
          <w:sz w:val="24"/>
          <w:szCs w:val="24"/>
        </w:rPr>
        <w:t xml:space="preserve"> соответствии с Федеральным законом от </w:t>
      </w:r>
      <w:r w:rsidR="009121FC" w:rsidRPr="003766E2">
        <w:rPr>
          <w:rFonts w:ascii="Times New Roman" w:hAnsi="Times New Roman" w:cs="Times New Roman"/>
          <w:color w:val="000000"/>
          <w:sz w:val="24"/>
          <w:szCs w:val="24"/>
        </w:rPr>
        <w:t>06.03.2006 №</w:t>
      </w:r>
      <w:r w:rsidRPr="003766E2">
        <w:rPr>
          <w:rFonts w:ascii="Times New Roman" w:hAnsi="Times New Roman" w:cs="Times New Roman"/>
          <w:color w:val="000000"/>
          <w:sz w:val="24"/>
          <w:szCs w:val="24"/>
        </w:rPr>
        <w:t xml:space="preserve"> 35-ФЗ «О противодействии терроризму» и Федеральным законом от </w:t>
      </w:r>
      <w:r w:rsidR="009121FC" w:rsidRPr="003766E2">
        <w:rPr>
          <w:rFonts w:ascii="Times New Roman" w:hAnsi="Times New Roman" w:cs="Times New Roman"/>
          <w:color w:val="000000"/>
          <w:sz w:val="24"/>
          <w:szCs w:val="24"/>
        </w:rPr>
        <w:t>25.07.2002 №</w:t>
      </w:r>
      <w:r w:rsidRPr="003766E2">
        <w:rPr>
          <w:rFonts w:ascii="Times New Roman" w:hAnsi="Times New Roman" w:cs="Times New Roman"/>
          <w:color w:val="000000"/>
          <w:sz w:val="24"/>
          <w:szCs w:val="24"/>
        </w:rPr>
        <w:t xml:space="preserve"> 114-ФЗ «О противодействии экстремистской деятельности».</w:t>
      </w:r>
    </w:p>
    <w:p w14:paraId="76D7680C" w14:textId="77777777" w:rsidR="003766E2" w:rsidRPr="003766E2"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Цели муниципальной программы:</w:t>
      </w:r>
    </w:p>
    <w:p w14:paraId="40BF935D" w14:textId="77777777" w:rsidR="003766E2" w:rsidRPr="003766E2"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-противодействие терроризму и экстремизму и защита жизни граждан, проживающих на территории Медынского района от террористических и экстремистских актов;</w:t>
      </w:r>
    </w:p>
    <w:p w14:paraId="10852C22" w14:textId="77777777" w:rsidR="003766E2" w:rsidRPr="003766E2"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 уменьшение проявлений экстремизма и негативного отношения к лицам других национальностей и религиозных конфессий;</w:t>
      </w:r>
    </w:p>
    <w:p w14:paraId="5FFAC38E" w14:textId="77777777" w:rsidR="003766E2" w:rsidRPr="003766E2"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-формирование толерантности и межэтнической культуры в молодежной среде, профилактика агрессивного поведения.</w:t>
      </w:r>
    </w:p>
    <w:p w14:paraId="322D090F" w14:textId="77777777" w:rsidR="003766E2" w:rsidRPr="003766E2"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 совершенствование системы мер и механизмов профилактики терроризма и экстремизма на территории Медынского района</w:t>
      </w:r>
    </w:p>
    <w:p w14:paraId="09EEE730" w14:textId="18BA0094" w:rsidR="003766E2" w:rsidRPr="003766E2"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 xml:space="preserve">На ее реализацию на 2023 году </w:t>
      </w:r>
      <w:r w:rsidR="009121FC" w:rsidRPr="003766E2">
        <w:rPr>
          <w:rFonts w:ascii="Times New Roman" w:hAnsi="Times New Roman" w:cs="Times New Roman"/>
          <w:color w:val="000000"/>
          <w:sz w:val="24"/>
          <w:szCs w:val="24"/>
        </w:rPr>
        <w:t>заложено 2</w:t>
      </w:r>
      <w:r w:rsidRPr="003766E2">
        <w:rPr>
          <w:rFonts w:ascii="Times New Roman" w:hAnsi="Times New Roman" w:cs="Times New Roman"/>
          <w:color w:val="000000"/>
          <w:sz w:val="24"/>
          <w:szCs w:val="24"/>
        </w:rPr>
        <w:t xml:space="preserve">,0 тыс. </w:t>
      </w:r>
      <w:r w:rsidR="009121FC" w:rsidRPr="003766E2">
        <w:rPr>
          <w:rFonts w:ascii="Times New Roman" w:hAnsi="Times New Roman" w:cs="Times New Roman"/>
          <w:color w:val="000000"/>
          <w:sz w:val="24"/>
          <w:szCs w:val="24"/>
        </w:rPr>
        <w:t>рублей 2024</w:t>
      </w:r>
      <w:r w:rsidRPr="003766E2">
        <w:rPr>
          <w:rFonts w:ascii="Times New Roman" w:hAnsi="Times New Roman" w:cs="Times New Roman"/>
          <w:color w:val="000000"/>
          <w:sz w:val="24"/>
          <w:szCs w:val="24"/>
        </w:rPr>
        <w:t xml:space="preserve"> году -2,0 тыс. руб. 2025 году- 2,</w:t>
      </w:r>
      <w:r w:rsidR="009121FC" w:rsidRPr="003766E2">
        <w:rPr>
          <w:rFonts w:ascii="Times New Roman" w:hAnsi="Times New Roman" w:cs="Times New Roman"/>
          <w:color w:val="000000"/>
          <w:sz w:val="24"/>
          <w:szCs w:val="24"/>
        </w:rPr>
        <w:t>0 тыс.</w:t>
      </w:r>
      <w:r w:rsidRPr="003766E2">
        <w:rPr>
          <w:rFonts w:ascii="Times New Roman" w:hAnsi="Times New Roman" w:cs="Times New Roman"/>
          <w:color w:val="000000"/>
          <w:sz w:val="24"/>
          <w:szCs w:val="24"/>
        </w:rPr>
        <w:t xml:space="preserve"> рублей.</w:t>
      </w:r>
    </w:p>
    <w:p w14:paraId="2D27CABF" w14:textId="636930AA" w:rsidR="003766E2" w:rsidRPr="003766E2" w:rsidRDefault="003766E2" w:rsidP="009121FC">
      <w:pPr>
        <w:shd w:val="clear" w:color="auto" w:fill="FFFFFF"/>
        <w:ind w:firstLine="709"/>
        <w:jc w:val="both"/>
        <w:rPr>
          <w:rFonts w:ascii="Times New Roman" w:hAnsi="Times New Roman" w:cs="Times New Roman"/>
          <w:b/>
          <w:color w:val="000000"/>
          <w:sz w:val="24"/>
          <w:szCs w:val="24"/>
        </w:rPr>
      </w:pPr>
      <w:r w:rsidRPr="003766E2">
        <w:rPr>
          <w:rFonts w:ascii="Times New Roman" w:hAnsi="Times New Roman" w:cs="Times New Roman"/>
          <w:b/>
          <w:color w:val="000000"/>
          <w:sz w:val="24"/>
          <w:szCs w:val="24"/>
        </w:rPr>
        <w:t>Муниципальная программа муниципального района «Медынский район» «</w:t>
      </w:r>
      <w:r w:rsidR="009121FC" w:rsidRPr="003766E2">
        <w:rPr>
          <w:rFonts w:ascii="Times New Roman" w:hAnsi="Times New Roman" w:cs="Times New Roman"/>
          <w:b/>
          <w:color w:val="000000"/>
          <w:sz w:val="24"/>
          <w:szCs w:val="24"/>
        </w:rPr>
        <w:t>Развитие культуры</w:t>
      </w:r>
      <w:r w:rsidRPr="003766E2">
        <w:rPr>
          <w:rFonts w:ascii="Times New Roman" w:hAnsi="Times New Roman" w:cs="Times New Roman"/>
          <w:b/>
          <w:color w:val="000000"/>
          <w:sz w:val="24"/>
          <w:szCs w:val="24"/>
        </w:rPr>
        <w:t xml:space="preserve"> в МР «Медынский район»</w:t>
      </w:r>
    </w:p>
    <w:p w14:paraId="6A99BE9A" w14:textId="77777777" w:rsidR="003766E2" w:rsidRPr="003766E2"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Целью программы является реализация стратегической роли культуры как духовно-нравственного основания развития личности и общества через сохранение, эффективное использование и получение культурного потенциала Медынского района.</w:t>
      </w:r>
    </w:p>
    <w:p w14:paraId="27320325" w14:textId="2AAA2CCA" w:rsidR="003766E2" w:rsidRPr="003766E2"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 xml:space="preserve">      Расходные обязательства по </w:t>
      </w:r>
      <w:r w:rsidR="009121FC" w:rsidRPr="003766E2">
        <w:rPr>
          <w:rFonts w:ascii="Times New Roman" w:hAnsi="Times New Roman" w:cs="Times New Roman"/>
          <w:color w:val="000000"/>
          <w:sz w:val="24"/>
          <w:szCs w:val="24"/>
        </w:rPr>
        <w:t>данной муниципальной программе</w:t>
      </w:r>
      <w:r w:rsidRPr="003766E2">
        <w:rPr>
          <w:rFonts w:ascii="Times New Roman" w:hAnsi="Times New Roman" w:cs="Times New Roman"/>
          <w:color w:val="000000"/>
          <w:sz w:val="24"/>
          <w:szCs w:val="24"/>
        </w:rPr>
        <w:t xml:space="preserve"> определяются следующими нормативными правовыми актами:</w:t>
      </w:r>
    </w:p>
    <w:p w14:paraId="44AF7D2E" w14:textId="77777777" w:rsidR="003766E2" w:rsidRPr="003766E2"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Закон Российской Федерации от 09.10.1992 № 3612-1 «Основы законодательства Российской Федерации о культуре»;</w:t>
      </w:r>
    </w:p>
    <w:p w14:paraId="1B622647" w14:textId="77777777" w:rsidR="003766E2" w:rsidRPr="003766E2"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Федеральный закон от 26.05.1996 № 54-ФЗ «О Музейном фонде Российской Федерации и музеях в Российской Федерации»;</w:t>
      </w:r>
    </w:p>
    <w:p w14:paraId="1F634018" w14:textId="77777777" w:rsidR="003766E2" w:rsidRPr="003766E2"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Федеральный закон от 29.12.1994 № 78-ФЗ «О библиотечном деле»;</w:t>
      </w:r>
    </w:p>
    <w:p w14:paraId="0B23D5E9" w14:textId="78CEDEAE" w:rsidR="003766E2" w:rsidRPr="009121FC"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 xml:space="preserve">На реализацию муниципальной программы «Развитие культуры в Медынском районе» в проекте муниципального бюджета планируются ассигнования на 2023 год в сумме </w:t>
      </w:r>
      <w:r w:rsidRPr="003766E2">
        <w:rPr>
          <w:rFonts w:ascii="Times New Roman" w:hAnsi="Times New Roman" w:cs="Times New Roman"/>
          <w:color w:val="000000"/>
          <w:sz w:val="24"/>
          <w:szCs w:val="24"/>
          <w:shd w:val="clear" w:color="auto" w:fill="FFFFFF"/>
        </w:rPr>
        <w:t>44 978,9</w:t>
      </w:r>
      <w:r w:rsidRPr="003766E2">
        <w:rPr>
          <w:rFonts w:ascii="Times New Roman" w:hAnsi="Times New Roman" w:cs="Times New Roman"/>
          <w:color w:val="000000"/>
          <w:sz w:val="24"/>
          <w:szCs w:val="24"/>
        </w:rPr>
        <w:t xml:space="preserve">   тыс. рублей, на 2024 год в сумме 54 628,4 тыс. рублей, на 2025 год в сумме 36 996,04 тыс. </w:t>
      </w:r>
      <w:r w:rsidR="009121FC" w:rsidRPr="003766E2">
        <w:rPr>
          <w:rFonts w:ascii="Times New Roman" w:hAnsi="Times New Roman" w:cs="Times New Roman"/>
          <w:color w:val="000000"/>
          <w:sz w:val="24"/>
          <w:szCs w:val="24"/>
        </w:rPr>
        <w:t>рублей.</w:t>
      </w:r>
      <w:r w:rsidRPr="003766E2">
        <w:rPr>
          <w:rFonts w:ascii="Times New Roman" w:hAnsi="Times New Roman" w:cs="Times New Roman"/>
          <w:color w:val="000000"/>
          <w:sz w:val="24"/>
          <w:szCs w:val="24"/>
        </w:rPr>
        <w:t xml:space="preserve"> </w:t>
      </w:r>
    </w:p>
    <w:p w14:paraId="78D20689" w14:textId="77777777" w:rsidR="003766E2" w:rsidRPr="003766E2" w:rsidRDefault="003766E2" w:rsidP="009121FC">
      <w:pPr>
        <w:shd w:val="clear" w:color="auto" w:fill="FFFFFF"/>
        <w:ind w:firstLine="709"/>
        <w:jc w:val="center"/>
        <w:rPr>
          <w:rFonts w:ascii="Times New Roman" w:hAnsi="Times New Roman" w:cs="Times New Roman"/>
          <w:b/>
          <w:color w:val="000000"/>
          <w:sz w:val="24"/>
          <w:szCs w:val="24"/>
        </w:rPr>
      </w:pPr>
      <w:r w:rsidRPr="003766E2">
        <w:rPr>
          <w:rFonts w:ascii="Times New Roman" w:hAnsi="Times New Roman" w:cs="Times New Roman"/>
          <w:b/>
          <w:color w:val="000000"/>
          <w:sz w:val="24"/>
          <w:szCs w:val="24"/>
        </w:rPr>
        <w:t>Подпрограмма «Развитие учреждений культуры и образования в сфере культуры»</w:t>
      </w:r>
    </w:p>
    <w:p w14:paraId="2C51AD22" w14:textId="6E08DCE1" w:rsidR="003766E2" w:rsidRPr="003766E2" w:rsidRDefault="009121FC"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В бюджете</w:t>
      </w:r>
      <w:r w:rsidR="003766E2" w:rsidRPr="003766E2">
        <w:rPr>
          <w:rFonts w:ascii="Times New Roman" w:hAnsi="Times New Roman" w:cs="Times New Roman"/>
          <w:color w:val="000000"/>
          <w:sz w:val="24"/>
          <w:szCs w:val="24"/>
        </w:rPr>
        <w:t xml:space="preserve"> на реализацию данной подпрограммы предусматривается в 2023 году в сумме </w:t>
      </w:r>
      <w:r w:rsidR="003766E2" w:rsidRPr="003766E2">
        <w:rPr>
          <w:rFonts w:ascii="Times New Roman" w:hAnsi="Times New Roman" w:cs="Times New Roman"/>
          <w:color w:val="000000"/>
          <w:sz w:val="24"/>
          <w:szCs w:val="24"/>
          <w:shd w:val="clear" w:color="auto" w:fill="FFFFFF"/>
        </w:rPr>
        <w:t>44 946,4</w:t>
      </w:r>
      <w:r w:rsidR="003766E2" w:rsidRPr="003766E2">
        <w:rPr>
          <w:rFonts w:ascii="Times New Roman" w:hAnsi="Times New Roman" w:cs="Times New Roman"/>
          <w:color w:val="000000"/>
          <w:sz w:val="24"/>
          <w:szCs w:val="24"/>
        </w:rPr>
        <w:t> тыс. рублей, в 2024 году в сумме 54 616,4 тыс. рублей, в 2025 году 36 976,4 тыс. рублей.</w:t>
      </w:r>
    </w:p>
    <w:p w14:paraId="546BB277" w14:textId="77777777" w:rsidR="003766E2" w:rsidRPr="003766E2" w:rsidRDefault="003766E2" w:rsidP="009121FC">
      <w:pPr>
        <w:shd w:val="clear" w:color="auto" w:fill="FFFFFF"/>
        <w:ind w:firstLine="709"/>
        <w:jc w:val="both"/>
        <w:rPr>
          <w:rFonts w:ascii="Times New Roman" w:hAnsi="Times New Roman" w:cs="Times New Roman"/>
          <w:color w:val="000000"/>
          <w:sz w:val="24"/>
          <w:szCs w:val="24"/>
          <w:lang w:val="x-none"/>
        </w:rPr>
      </w:pPr>
      <w:r w:rsidRPr="003766E2">
        <w:rPr>
          <w:rFonts w:ascii="Times New Roman" w:hAnsi="Times New Roman" w:cs="Times New Roman"/>
          <w:color w:val="000000"/>
          <w:sz w:val="24"/>
          <w:szCs w:val="24"/>
          <w:lang w:val="x-none"/>
        </w:rPr>
        <w:t>Целью подпрограммы является обеспечение конституционных прав граждан на доступ к культурным ценностям, информации и знаниям, а также создание эффективной инфраструктуры культуры, способной удовлетворять духовные и творческие потребности всех социальных категорий населения Медынского района.</w:t>
      </w:r>
    </w:p>
    <w:p w14:paraId="42AA5326" w14:textId="77777777" w:rsidR="003766E2" w:rsidRPr="003766E2" w:rsidRDefault="003766E2" w:rsidP="009121FC">
      <w:pPr>
        <w:shd w:val="clear" w:color="auto" w:fill="FFFFFF"/>
        <w:ind w:firstLine="709"/>
        <w:jc w:val="both"/>
        <w:rPr>
          <w:rFonts w:ascii="Times New Roman" w:hAnsi="Times New Roman" w:cs="Times New Roman"/>
          <w:color w:val="000000"/>
          <w:sz w:val="24"/>
          <w:szCs w:val="24"/>
          <w:lang w:val="x-none"/>
        </w:rPr>
      </w:pPr>
      <w:r w:rsidRPr="003766E2">
        <w:rPr>
          <w:rFonts w:ascii="Times New Roman" w:hAnsi="Times New Roman" w:cs="Times New Roman"/>
          <w:color w:val="000000"/>
          <w:sz w:val="24"/>
          <w:szCs w:val="24"/>
          <w:lang w:val="x-none"/>
        </w:rPr>
        <w:t>Для достижения указанных целей подпрограммой поставлены следующие задачи:</w:t>
      </w:r>
    </w:p>
    <w:p w14:paraId="1B44C36E" w14:textId="77777777" w:rsidR="003766E2" w:rsidRPr="003766E2" w:rsidRDefault="003766E2" w:rsidP="009121FC">
      <w:pPr>
        <w:shd w:val="clear" w:color="auto" w:fill="FFFFFF"/>
        <w:ind w:firstLine="709"/>
        <w:jc w:val="both"/>
        <w:rPr>
          <w:rFonts w:ascii="Times New Roman" w:hAnsi="Times New Roman" w:cs="Times New Roman"/>
          <w:color w:val="000000"/>
          <w:sz w:val="24"/>
          <w:szCs w:val="24"/>
          <w:lang w:val="x-none"/>
        </w:rPr>
      </w:pPr>
      <w:r w:rsidRPr="003766E2">
        <w:rPr>
          <w:rFonts w:ascii="Times New Roman" w:hAnsi="Times New Roman" w:cs="Times New Roman"/>
          <w:color w:val="000000"/>
          <w:sz w:val="24"/>
          <w:szCs w:val="24"/>
          <w:lang w:val="x-none"/>
        </w:rPr>
        <w:t>- сохранение культурных ценностей, хранящихся в  МКУК «Музейно-выставочном центре» Медынского района;</w:t>
      </w:r>
    </w:p>
    <w:p w14:paraId="380A18A5" w14:textId="77777777" w:rsidR="003766E2" w:rsidRPr="003766E2" w:rsidRDefault="003766E2" w:rsidP="009121FC">
      <w:pPr>
        <w:shd w:val="clear" w:color="auto" w:fill="FFFFFF"/>
        <w:ind w:firstLine="709"/>
        <w:jc w:val="both"/>
        <w:rPr>
          <w:rFonts w:ascii="Times New Roman" w:hAnsi="Times New Roman" w:cs="Times New Roman"/>
          <w:color w:val="000000"/>
          <w:sz w:val="24"/>
          <w:szCs w:val="24"/>
          <w:lang w:val="x-none"/>
        </w:rPr>
      </w:pPr>
      <w:r w:rsidRPr="003766E2">
        <w:rPr>
          <w:rFonts w:ascii="Times New Roman" w:hAnsi="Times New Roman" w:cs="Times New Roman"/>
          <w:color w:val="000000"/>
          <w:sz w:val="24"/>
          <w:szCs w:val="24"/>
          <w:lang w:val="x-none"/>
        </w:rPr>
        <w:t>- превращение муниципальных музеев в принципиально новые учреждения культуры;</w:t>
      </w:r>
    </w:p>
    <w:p w14:paraId="766048EE" w14:textId="77777777" w:rsidR="003766E2" w:rsidRPr="003766E2" w:rsidRDefault="003766E2" w:rsidP="009121FC">
      <w:pPr>
        <w:shd w:val="clear" w:color="auto" w:fill="FFFFFF"/>
        <w:ind w:firstLine="709"/>
        <w:jc w:val="both"/>
        <w:rPr>
          <w:rFonts w:ascii="Times New Roman" w:hAnsi="Times New Roman" w:cs="Times New Roman"/>
          <w:color w:val="000000"/>
          <w:sz w:val="24"/>
          <w:szCs w:val="24"/>
          <w:lang w:val="x-none"/>
        </w:rPr>
      </w:pPr>
      <w:r w:rsidRPr="003766E2">
        <w:rPr>
          <w:rFonts w:ascii="Times New Roman" w:hAnsi="Times New Roman" w:cs="Times New Roman"/>
          <w:color w:val="000000"/>
          <w:sz w:val="24"/>
          <w:szCs w:val="24"/>
          <w:lang w:val="x-none"/>
        </w:rPr>
        <w:t>- сохранение и рост посещаемости муниципальных музеев Медынского района, привлечение в музеи новых посетителей-молодежной аудитории, людей с ограниченными возможностями;</w:t>
      </w:r>
    </w:p>
    <w:p w14:paraId="66DACE3E" w14:textId="77777777" w:rsidR="003766E2" w:rsidRPr="003766E2" w:rsidRDefault="003766E2" w:rsidP="009121FC">
      <w:pPr>
        <w:shd w:val="clear" w:color="auto" w:fill="FFFFFF"/>
        <w:ind w:firstLine="709"/>
        <w:jc w:val="both"/>
        <w:rPr>
          <w:rFonts w:ascii="Times New Roman" w:hAnsi="Times New Roman" w:cs="Times New Roman"/>
          <w:color w:val="000000"/>
          <w:sz w:val="24"/>
          <w:szCs w:val="24"/>
          <w:lang w:val="x-none"/>
        </w:rPr>
      </w:pPr>
      <w:r w:rsidRPr="003766E2">
        <w:rPr>
          <w:rFonts w:ascii="Times New Roman" w:hAnsi="Times New Roman" w:cs="Times New Roman"/>
          <w:color w:val="000000"/>
          <w:sz w:val="24"/>
          <w:szCs w:val="24"/>
          <w:lang w:val="x-none"/>
        </w:rPr>
        <w:t>- активизация выставочной деятельности на территории Медынского района;</w:t>
      </w:r>
    </w:p>
    <w:p w14:paraId="7326FD0F" w14:textId="77777777" w:rsidR="003766E2" w:rsidRPr="003766E2" w:rsidRDefault="003766E2" w:rsidP="009121FC">
      <w:pPr>
        <w:shd w:val="clear" w:color="auto" w:fill="FFFFFF"/>
        <w:ind w:firstLine="709"/>
        <w:jc w:val="both"/>
        <w:rPr>
          <w:rFonts w:ascii="Times New Roman" w:hAnsi="Times New Roman" w:cs="Times New Roman"/>
          <w:color w:val="000000"/>
          <w:sz w:val="24"/>
          <w:szCs w:val="24"/>
          <w:lang w:val="x-none"/>
        </w:rPr>
      </w:pPr>
      <w:r w:rsidRPr="003766E2">
        <w:rPr>
          <w:rFonts w:ascii="Times New Roman" w:hAnsi="Times New Roman" w:cs="Times New Roman"/>
          <w:color w:val="000000"/>
          <w:sz w:val="24"/>
          <w:szCs w:val="24"/>
          <w:lang w:val="x-none"/>
        </w:rPr>
        <w:t>- предоставление дополнительного предпрофессионального образования и поддержка детей, одаренных в сфере культуры;</w:t>
      </w:r>
    </w:p>
    <w:p w14:paraId="39C70ECD" w14:textId="77777777" w:rsidR="003766E2" w:rsidRPr="003766E2" w:rsidRDefault="003766E2" w:rsidP="009121FC">
      <w:pPr>
        <w:shd w:val="clear" w:color="auto" w:fill="FFFFFF"/>
        <w:ind w:firstLine="709"/>
        <w:jc w:val="both"/>
        <w:rPr>
          <w:rFonts w:ascii="Times New Roman" w:hAnsi="Times New Roman" w:cs="Times New Roman"/>
          <w:color w:val="000000"/>
          <w:sz w:val="24"/>
          <w:szCs w:val="24"/>
          <w:lang w:val="x-none"/>
        </w:rPr>
      </w:pPr>
      <w:r w:rsidRPr="003766E2">
        <w:rPr>
          <w:rFonts w:ascii="Times New Roman" w:hAnsi="Times New Roman" w:cs="Times New Roman"/>
          <w:color w:val="000000"/>
          <w:sz w:val="24"/>
          <w:szCs w:val="24"/>
          <w:lang w:val="x-none"/>
        </w:rPr>
        <w:t>- сохранение, пополнение и использование культурного и исторического наследия Медынского района, обеспечение равного доступа населения к культурным ценностям и участию в культурной жизни, развитие и реализация культурного и духовного потенциала каждой личности.</w:t>
      </w:r>
    </w:p>
    <w:p w14:paraId="248FAD1C" w14:textId="77777777" w:rsidR="003766E2" w:rsidRPr="003766E2" w:rsidRDefault="003766E2" w:rsidP="009121FC">
      <w:pPr>
        <w:shd w:val="clear" w:color="auto" w:fill="FFFFFF"/>
        <w:ind w:firstLine="709"/>
        <w:jc w:val="center"/>
        <w:rPr>
          <w:rFonts w:ascii="Times New Roman" w:hAnsi="Times New Roman" w:cs="Times New Roman"/>
          <w:b/>
          <w:color w:val="000000"/>
          <w:sz w:val="24"/>
          <w:szCs w:val="24"/>
          <w:lang w:val="x-none"/>
        </w:rPr>
      </w:pPr>
      <w:r w:rsidRPr="003766E2">
        <w:rPr>
          <w:rFonts w:ascii="Times New Roman" w:hAnsi="Times New Roman" w:cs="Times New Roman"/>
          <w:b/>
          <w:color w:val="000000"/>
          <w:sz w:val="24"/>
          <w:szCs w:val="24"/>
          <w:lang w:val="x-none"/>
        </w:rPr>
        <w:t>Подпрограмма «Организация и проведение мероприятий в сфере культуры»</w:t>
      </w:r>
    </w:p>
    <w:p w14:paraId="36F0CE75" w14:textId="57573A7D" w:rsidR="003766E2" w:rsidRPr="003766E2"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lang w:val="x-none"/>
        </w:rPr>
        <w:lastRenderedPageBreak/>
        <w:t>Реализация мероприятий, запланированных в  подпрограмме на 20</w:t>
      </w:r>
      <w:r w:rsidRPr="003766E2">
        <w:rPr>
          <w:rFonts w:ascii="Times New Roman" w:hAnsi="Times New Roman" w:cs="Times New Roman"/>
          <w:color w:val="000000"/>
          <w:sz w:val="24"/>
          <w:szCs w:val="24"/>
        </w:rPr>
        <w:t xml:space="preserve">23 </w:t>
      </w:r>
      <w:r w:rsidRPr="003766E2">
        <w:rPr>
          <w:rFonts w:ascii="Times New Roman" w:hAnsi="Times New Roman" w:cs="Times New Roman"/>
          <w:color w:val="000000"/>
          <w:sz w:val="24"/>
          <w:szCs w:val="24"/>
          <w:lang w:val="x-none"/>
        </w:rPr>
        <w:t xml:space="preserve">год в </w:t>
      </w:r>
      <w:r w:rsidRPr="003766E2">
        <w:rPr>
          <w:rFonts w:ascii="Times New Roman" w:hAnsi="Times New Roman" w:cs="Times New Roman"/>
          <w:color w:val="000000"/>
          <w:sz w:val="24"/>
          <w:szCs w:val="24"/>
          <w:shd w:val="clear" w:color="auto" w:fill="FFFFFF"/>
          <w:lang w:val="x-none"/>
        </w:rPr>
        <w:t xml:space="preserve">сумме </w:t>
      </w:r>
      <w:r w:rsidRPr="003766E2">
        <w:rPr>
          <w:rFonts w:ascii="Times New Roman" w:hAnsi="Times New Roman" w:cs="Times New Roman"/>
          <w:color w:val="000000"/>
          <w:sz w:val="24"/>
          <w:szCs w:val="24"/>
          <w:shd w:val="clear" w:color="auto" w:fill="FFFFFF"/>
        </w:rPr>
        <w:t>32,5</w:t>
      </w:r>
      <w:r w:rsidRPr="003766E2">
        <w:rPr>
          <w:rFonts w:ascii="Times New Roman" w:hAnsi="Times New Roman" w:cs="Times New Roman"/>
          <w:color w:val="000000"/>
          <w:sz w:val="24"/>
          <w:szCs w:val="24"/>
          <w:shd w:val="clear" w:color="auto" w:fill="FFFFFF"/>
          <w:lang w:val="x-none"/>
        </w:rPr>
        <w:t xml:space="preserve"> тыс</w:t>
      </w:r>
      <w:r w:rsidRPr="003766E2">
        <w:rPr>
          <w:rFonts w:ascii="Times New Roman" w:hAnsi="Times New Roman" w:cs="Times New Roman"/>
          <w:color w:val="000000"/>
          <w:sz w:val="24"/>
          <w:szCs w:val="24"/>
          <w:lang w:val="x-none"/>
        </w:rPr>
        <w:t>. рублей</w:t>
      </w:r>
      <w:r w:rsidRPr="003766E2">
        <w:rPr>
          <w:rFonts w:ascii="Times New Roman" w:hAnsi="Times New Roman" w:cs="Times New Roman"/>
          <w:color w:val="000000"/>
          <w:sz w:val="24"/>
          <w:szCs w:val="24"/>
        </w:rPr>
        <w:t xml:space="preserve"> ,2024 г.- 12,0 тыс. рублей, 2025 год 20,0 тыс. рублей.</w:t>
      </w:r>
    </w:p>
    <w:p w14:paraId="4F2D3CB0" w14:textId="77777777" w:rsidR="003766E2" w:rsidRPr="003766E2" w:rsidRDefault="003766E2" w:rsidP="009121FC">
      <w:pPr>
        <w:shd w:val="clear" w:color="auto" w:fill="FFFFFF"/>
        <w:ind w:firstLine="709"/>
        <w:jc w:val="both"/>
        <w:rPr>
          <w:rFonts w:ascii="Times New Roman" w:hAnsi="Times New Roman" w:cs="Times New Roman"/>
          <w:color w:val="000000"/>
          <w:sz w:val="24"/>
          <w:szCs w:val="24"/>
          <w:lang w:val="x-none"/>
        </w:rPr>
      </w:pPr>
      <w:r w:rsidRPr="003766E2">
        <w:rPr>
          <w:rFonts w:ascii="Times New Roman" w:hAnsi="Times New Roman" w:cs="Times New Roman"/>
          <w:color w:val="000000"/>
          <w:sz w:val="24"/>
          <w:szCs w:val="24"/>
        </w:rPr>
        <w:t xml:space="preserve"> </w:t>
      </w:r>
      <w:r w:rsidRPr="003766E2">
        <w:rPr>
          <w:rFonts w:ascii="Times New Roman" w:hAnsi="Times New Roman" w:cs="Times New Roman"/>
          <w:color w:val="000000"/>
          <w:sz w:val="24"/>
          <w:szCs w:val="24"/>
          <w:lang w:val="x-none"/>
        </w:rPr>
        <w:t xml:space="preserve"> Задачами подпрограммы являются:</w:t>
      </w:r>
    </w:p>
    <w:p w14:paraId="157E1225" w14:textId="77777777" w:rsidR="003766E2" w:rsidRPr="003766E2" w:rsidRDefault="003766E2" w:rsidP="009121FC">
      <w:pPr>
        <w:shd w:val="clear" w:color="auto" w:fill="FFFFFF"/>
        <w:ind w:firstLine="709"/>
        <w:jc w:val="both"/>
        <w:rPr>
          <w:rFonts w:ascii="Times New Roman" w:hAnsi="Times New Roman" w:cs="Times New Roman"/>
          <w:color w:val="000000"/>
          <w:sz w:val="24"/>
          <w:szCs w:val="24"/>
          <w:lang w:val="x-none"/>
        </w:rPr>
      </w:pPr>
      <w:r w:rsidRPr="003766E2">
        <w:rPr>
          <w:rFonts w:ascii="Times New Roman" w:hAnsi="Times New Roman" w:cs="Times New Roman"/>
          <w:color w:val="000000"/>
          <w:sz w:val="24"/>
          <w:szCs w:val="24"/>
          <w:lang w:val="x-none"/>
        </w:rPr>
        <w:t>- популяризация самобытной культуры Медынского района на областном и всероссийском уровне, создание положительного имиджа района;</w:t>
      </w:r>
    </w:p>
    <w:p w14:paraId="208ABFA1" w14:textId="77777777" w:rsidR="003766E2" w:rsidRPr="003766E2" w:rsidRDefault="003766E2" w:rsidP="009121FC">
      <w:pPr>
        <w:shd w:val="clear" w:color="auto" w:fill="FFFFFF"/>
        <w:ind w:firstLine="709"/>
        <w:jc w:val="both"/>
        <w:rPr>
          <w:rFonts w:ascii="Times New Roman" w:hAnsi="Times New Roman" w:cs="Times New Roman"/>
          <w:color w:val="000000"/>
          <w:sz w:val="24"/>
          <w:szCs w:val="24"/>
          <w:lang w:val="x-none"/>
        </w:rPr>
      </w:pPr>
      <w:r w:rsidRPr="003766E2">
        <w:rPr>
          <w:rFonts w:ascii="Times New Roman" w:hAnsi="Times New Roman" w:cs="Times New Roman"/>
          <w:color w:val="000000"/>
          <w:sz w:val="24"/>
          <w:szCs w:val="24"/>
          <w:lang w:val="x-none"/>
        </w:rPr>
        <w:t>- создание условий для доступа к культурным ценностям и участию в культурной жизни всех групп жителей Медынского района;</w:t>
      </w:r>
    </w:p>
    <w:p w14:paraId="05E64115" w14:textId="77777777" w:rsidR="003766E2" w:rsidRPr="003766E2" w:rsidRDefault="003766E2" w:rsidP="009121FC">
      <w:pPr>
        <w:shd w:val="clear" w:color="auto" w:fill="FFFFFF"/>
        <w:ind w:firstLine="709"/>
        <w:jc w:val="both"/>
        <w:rPr>
          <w:rFonts w:ascii="Times New Roman" w:hAnsi="Times New Roman" w:cs="Times New Roman"/>
          <w:color w:val="000000"/>
          <w:sz w:val="24"/>
          <w:szCs w:val="24"/>
          <w:lang w:val="x-none"/>
        </w:rPr>
      </w:pPr>
      <w:r w:rsidRPr="003766E2">
        <w:rPr>
          <w:rFonts w:ascii="Times New Roman" w:hAnsi="Times New Roman" w:cs="Times New Roman"/>
          <w:color w:val="000000"/>
          <w:sz w:val="24"/>
          <w:szCs w:val="24"/>
          <w:lang w:val="x-none"/>
        </w:rPr>
        <w:t>Достижение заявленных целей и решение поставленных задач направление будет осуществляться в рамках реализации приоритетных основных мероприятий:</w:t>
      </w:r>
    </w:p>
    <w:p w14:paraId="6D5B81F1" w14:textId="77777777" w:rsidR="003766E2" w:rsidRPr="003766E2" w:rsidRDefault="003766E2" w:rsidP="009121FC">
      <w:pPr>
        <w:shd w:val="clear" w:color="auto" w:fill="FFFFFF"/>
        <w:ind w:firstLine="709"/>
        <w:jc w:val="both"/>
        <w:rPr>
          <w:rFonts w:ascii="Times New Roman" w:hAnsi="Times New Roman" w:cs="Times New Roman"/>
          <w:color w:val="000000"/>
          <w:sz w:val="24"/>
          <w:szCs w:val="24"/>
          <w:lang w:val="x-none"/>
        </w:rPr>
      </w:pPr>
      <w:r w:rsidRPr="003766E2">
        <w:rPr>
          <w:rFonts w:ascii="Times New Roman" w:hAnsi="Times New Roman" w:cs="Times New Roman"/>
          <w:color w:val="000000"/>
          <w:sz w:val="24"/>
          <w:szCs w:val="24"/>
          <w:lang w:val="x-none"/>
        </w:rPr>
        <w:t>- районные мероприятия (конференции, фестивалей, семинаров, конкурсов, выставок, ярмарок, мастер-классов);</w:t>
      </w:r>
    </w:p>
    <w:p w14:paraId="6A94E70B" w14:textId="77777777" w:rsidR="003766E2" w:rsidRPr="003766E2" w:rsidRDefault="003766E2" w:rsidP="009121FC">
      <w:pPr>
        <w:shd w:val="clear" w:color="auto" w:fill="FFFFFF"/>
        <w:ind w:firstLine="709"/>
        <w:jc w:val="both"/>
        <w:rPr>
          <w:rFonts w:ascii="Times New Roman" w:hAnsi="Times New Roman" w:cs="Times New Roman"/>
          <w:color w:val="000000"/>
          <w:sz w:val="24"/>
          <w:szCs w:val="24"/>
          <w:lang w:val="x-none"/>
        </w:rPr>
      </w:pPr>
      <w:r w:rsidRPr="003766E2">
        <w:rPr>
          <w:rFonts w:ascii="Times New Roman" w:hAnsi="Times New Roman" w:cs="Times New Roman"/>
          <w:color w:val="000000"/>
          <w:sz w:val="24"/>
          <w:szCs w:val="24"/>
          <w:lang w:val="x-none"/>
        </w:rPr>
        <w:t>- мероприятия, посвященные памятным и юбилейным датам, историческим событиям;</w:t>
      </w:r>
    </w:p>
    <w:p w14:paraId="6D7091CC" w14:textId="77777777" w:rsidR="003766E2" w:rsidRPr="003766E2" w:rsidRDefault="003766E2" w:rsidP="009121FC">
      <w:pPr>
        <w:shd w:val="clear" w:color="auto" w:fill="FFFFFF"/>
        <w:ind w:firstLine="709"/>
        <w:jc w:val="both"/>
        <w:rPr>
          <w:rFonts w:ascii="Times New Roman" w:hAnsi="Times New Roman" w:cs="Times New Roman"/>
          <w:color w:val="000000"/>
          <w:sz w:val="24"/>
          <w:szCs w:val="24"/>
          <w:lang w:val="x-none"/>
        </w:rPr>
      </w:pPr>
      <w:r w:rsidRPr="003766E2">
        <w:rPr>
          <w:rFonts w:ascii="Times New Roman" w:hAnsi="Times New Roman" w:cs="Times New Roman"/>
          <w:color w:val="000000"/>
          <w:sz w:val="24"/>
          <w:szCs w:val="24"/>
          <w:lang w:val="x-none"/>
        </w:rPr>
        <w:t>- участие детей культуры и творческих коллективов Медынского района в межрайонных, областных и всероссийских творческих проектах и мероприятиях;</w:t>
      </w:r>
    </w:p>
    <w:p w14:paraId="1296222B" w14:textId="77777777" w:rsidR="003766E2" w:rsidRPr="003766E2" w:rsidRDefault="003766E2" w:rsidP="009121FC">
      <w:pPr>
        <w:shd w:val="clear" w:color="auto" w:fill="FFFFFF"/>
        <w:ind w:firstLine="709"/>
        <w:jc w:val="both"/>
        <w:rPr>
          <w:rFonts w:ascii="Times New Roman" w:hAnsi="Times New Roman" w:cs="Times New Roman"/>
          <w:color w:val="000000"/>
          <w:sz w:val="24"/>
          <w:szCs w:val="24"/>
          <w:lang w:val="x-none"/>
        </w:rPr>
      </w:pPr>
      <w:r w:rsidRPr="003766E2">
        <w:rPr>
          <w:rFonts w:ascii="Times New Roman" w:hAnsi="Times New Roman" w:cs="Times New Roman"/>
          <w:color w:val="000000"/>
          <w:sz w:val="24"/>
          <w:szCs w:val="24"/>
          <w:lang w:val="x-none"/>
        </w:rPr>
        <w:t>- укрепление кадрового потенциала сферы культуры в Медынском районе.</w:t>
      </w:r>
    </w:p>
    <w:p w14:paraId="24A98432" w14:textId="77777777" w:rsidR="003766E2" w:rsidRPr="003766E2" w:rsidRDefault="003766E2" w:rsidP="009121FC">
      <w:pPr>
        <w:shd w:val="clear" w:color="auto" w:fill="FFFFFF"/>
        <w:ind w:firstLine="709"/>
        <w:jc w:val="both"/>
        <w:rPr>
          <w:rFonts w:ascii="Times New Roman" w:hAnsi="Times New Roman" w:cs="Times New Roman"/>
          <w:color w:val="000000"/>
          <w:sz w:val="24"/>
          <w:szCs w:val="24"/>
          <w:lang w:val="x-none"/>
        </w:rPr>
      </w:pPr>
    </w:p>
    <w:p w14:paraId="16412AF6" w14:textId="77777777" w:rsidR="003766E2" w:rsidRPr="003766E2" w:rsidRDefault="003766E2" w:rsidP="009121FC">
      <w:pPr>
        <w:shd w:val="clear" w:color="auto" w:fill="FFFFFF"/>
        <w:ind w:firstLine="709"/>
        <w:jc w:val="center"/>
        <w:rPr>
          <w:rFonts w:ascii="Times New Roman" w:hAnsi="Times New Roman" w:cs="Times New Roman"/>
          <w:b/>
          <w:bCs/>
          <w:color w:val="000000"/>
          <w:sz w:val="24"/>
          <w:szCs w:val="24"/>
        </w:rPr>
      </w:pPr>
      <w:r w:rsidRPr="003766E2">
        <w:rPr>
          <w:rFonts w:ascii="Times New Roman" w:hAnsi="Times New Roman" w:cs="Times New Roman"/>
          <w:b/>
          <w:bCs/>
          <w:color w:val="000000"/>
          <w:sz w:val="24"/>
          <w:szCs w:val="24"/>
        </w:rPr>
        <w:t>Муниципальная программа муниципального района</w:t>
      </w:r>
    </w:p>
    <w:p w14:paraId="5D19ED11" w14:textId="77777777" w:rsidR="003766E2" w:rsidRPr="003766E2" w:rsidRDefault="003766E2" w:rsidP="009121FC">
      <w:pPr>
        <w:shd w:val="clear" w:color="auto" w:fill="FFFFFF"/>
        <w:ind w:firstLine="709"/>
        <w:jc w:val="center"/>
        <w:rPr>
          <w:rFonts w:ascii="Times New Roman" w:hAnsi="Times New Roman" w:cs="Times New Roman"/>
          <w:b/>
          <w:bCs/>
          <w:color w:val="000000"/>
          <w:sz w:val="24"/>
          <w:szCs w:val="24"/>
        </w:rPr>
      </w:pPr>
      <w:r w:rsidRPr="003766E2">
        <w:rPr>
          <w:rFonts w:ascii="Times New Roman" w:hAnsi="Times New Roman" w:cs="Times New Roman"/>
          <w:b/>
          <w:bCs/>
          <w:color w:val="000000"/>
          <w:sz w:val="24"/>
          <w:szCs w:val="24"/>
        </w:rPr>
        <w:t xml:space="preserve"> "Медынский район" Охрана окружающей среды в МР «Медынский район»</w:t>
      </w:r>
    </w:p>
    <w:p w14:paraId="46A88CE0" w14:textId="77777777" w:rsidR="003766E2" w:rsidRPr="003766E2" w:rsidRDefault="003766E2" w:rsidP="009121FC">
      <w:pPr>
        <w:shd w:val="clear" w:color="auto" w:fill="FFFFFF"/>
        <w:ind w:firstLine="709"/>
        <w:jc w:val="both"/>
        <w:rPr>
          <w:rFonts w:ascii="Times New Roman" w:hAnsi="Times New Roman" w:cs="Times New Roman"/>
          <w:b/>
          <w:bCs/>
          <w:color w:val="000000"/>
          <w:sz w:val="24"/>
          <w:szCs w:val="24"/>
        </w:rPr>
      </w:pPr>
    </w:p>
    <w:p w14:paraId="4B315633" w14:textId="77777777" w:rsidR="003766E2" w:rsidRPr="003766E2"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Расходные обязательства по данной муниципальной программе определяются следующими нормативными правовыми актами:</w:t>
      </w:r>
    </w:p>
    <w:p w14:paraId="3EC4C0CA" w14:textId="77777777" w:rsidR="003766E2" w:rsidRPr="003766E2"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Федеральный закон от 10.01.2002 № 7-ФЗ «Об охране окружающей среды»;</w:t>
      </w:r>
    </w:p>
    <w:p w14:paraId="1D24CC31" w14:textId="77777777" w:rsidR="003766E2" w:rsidRPr="003766E2"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Федеральный закон от 24.06.1998 № 89-ФЗ «Об отходах производства и потребления»;</w:t>
      </w:r>
    </w:p>
    <w:p w14:paraId="27BA403B" w14:textId="77777777" w:rsidR="003766E2" w:rsidRPr="003766E2"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Федеральный закон от 06.10.2003 № 131-ФЗ «Об общих принципах организации местного самоуправления в Российской Федерации»;</w:t>
      </w:r>
    </w:p>
    <w:p w14:paraId="2F3ED567" w14:textId="77777777" w:rsidR="003766E2" w:rsidRPr="003766E2"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Федеральный закон от 04.05.1999 № 96-ФЗ «Об охране атмосферного воздуха»;</w:t>
      </w:r>
    </w:p>
    <w:p w14:paraId="188D8C37" w14:textId="77777777" w:rsidR="003766E2" w:rsidRPr="003766E2"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Федеральный закон от 30.03.1999 № 52-ФЗ «О санитарно-эпидемиологическом благополучии населения»;</w:t>
      </w:r>
    </w:p>
    <w:p w14:paraId="0948CB83" w14:textId="77777777" w:rsidR="003766E2" w:rsidRPr="003766E2"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Федеральный закон от 04.03.1995 № 33-ФЗ «Об особо охраняемых природных территориях»;</w:t>
      </w:r>
    </w:p>
    <w:p w14:paraId="48B4168A" w14:textId="77777777" w:rsidR="003766E2" w:rsidRPr="003766E2" w:rsidRDefault="003766E2" w:rsidP="009121FC">
      <w:pPr>
        <w:shd w:val="clear" w:color="auto" w:fill="FFFFFF"/>
        <w:ind w:firstLine="709"/>
        <w:jc w:val="both"/>
        <w:rPr>
          <w:rFonts w:ascii="Times New Roman" w:hAnsi="Times New Roman" w:cs="Times New Roman"/>
          <w:b/>
          <w:color w:val="000000"/>
          <w:sz w:val="24"/>
          <w:szCs w:val="24"/>
        </w:rPr>
      </w:pPr>
      <w:r w:rsidRPr="003766E2">
        <w:rPr>
          <w:rFonts w:ascii="Times New Roman" w:hAnsi="Times New Roman" w:cs="Times New Roman"/>
          <w:color w:val="000000"/>
          <w:sz w:val="24"/>
          <w:szCs w:val="24"/>
        </w:rPr>
        <w:t xml:space="preserve">Бюджетные ассигнования на реализацию данной муниципальной программы муниципального района «Медынский район» на 2023 год в сумме </w:t>
      </w:r>
      <w:r w:rsidRPr="003766E2">
        <w:rPr>
          <w:rFonts w:ascii="Times New Roman" w:hAnsi="Times New Roman" w:cs="Times New Roman"/>
          <w:color w:val="000000"/>
          <w:sz w:val="24"/>
          <w:szCs w:val="24"/>
          <w:shd w:val="clear" w:color="auto" w:fill="FFFFFF"/>
        </w:rPr>
        <w:t>894</w:t>
      </w:r>
      <w:r w:rsidRPr="003766E2">
        <w:rPr>
          <w:rFonts w:ascii="Times New Roman" w:hAnsi="Times New Roman" w:cs="Times New Roman"/>
          <w:color w:val="000000"/>
          <w:sz w:val="24"/>
          <w:szCs w:val="24"/>
        </w:rPr>
        <w:t>,0 тыс. рублей, в 2024 году  в сумме 190,0 в 2025 году 190,0 тыс. рублей.</w:t>
      </w:r>
      <w:r w:rsidRPr="003766E2">
        <w:rPr>
          <w:rFonts w:ascii="Times New Roman" w:hAnsi="Times New Roman" w:cs="Times New Roman"/>
          <w:b/>
          <w:color w:val="000000"/>
          <w:sz w:val="24"/>
          <w:szCs w:val="24"/>
        </w:rPr>
        <w:t xml:space="preserve"> </w:t>
      </w:r>
    </w:p>
    <w:p w14:paraId="3FD17D95" w14:textId="77777777" w:rsidR="003766E2" w:rsidRPr="003766E2" w:rsidRDefault="003766E2" w:rsidP="009121FC">
      <w:pPr>
        <w:shd w:val="clear" w:color="auto" w:fill="FFFFFF"/>
        <w:ind w:firstLine="709"/>
        <w:jc w:val="both"/>
        <w:rPr>
          <w:rFonts w:ascii="Times New Roman" w:hAnsi="Times New Roman" w:cs="Times New Roman"/>
          <w:b/>
          <w:color w:val="000000"/>
          <w:sz w:val="24"/>
          <w:szCs w:val="24"/>
        </w:rPr>
      </w:pPr>
    </w:p>
    <w:p w14:paraId="62CB819D" w14:textId="77777777" w:rsidR="003766E2" w:rsidRPr="003766E2" w:rsidRDefault="003766E2" w:rsidP="009121FC">
      <w:pPr>
        <w:shd w:val="clear" w:color="auto" w:fill="FFFFFF"/>
        <w:ind w:firstLine="709"/>
        <w:jc w:val="both"/>
        <w:rPr>
          <w:rFonts w:ascii="Times New Roman" w:hAnsi="Times New Roman" w:cs="Times New Roman"/>
          <w:b/>
          <w:color w:val="000000"/>
          <w:sz w:val="24"/>
          <w:szCs w:val="24"/>
        </w:rPr>
      </w:pPr>
      <w:r w:rsidRPr="003766E2">
        <w:rPr>
          <w:rFonts w:ascii="Times New Roman" w:hAnsi="Times New Roman" w:cs="Times New Roman"/>
          <w:b/>
          <w:color w:val="000000"/>
          <w:sz w:val="24"/>
          <w:szCs w:val="24"/>
        </w:rPr>
        <w:t>Муниципальная программа муниципального района «Медынский район» «Развитие физической культуры и спорта в МР «Медынский район»</w:t>
      </w:r>
    </w:p>
    <w:p w14:paraId="34383EA0" w14:textId="6A940F3A" w:rsidR="003766E2" w:rsidRPr="003766E2"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 xml:space="preserve">На реализацию данной программы в 2023 году планируется направить </w:t>
      </w:r>
      <w:r w:rsidRPr="003766E2">
        <w:rPr>
          <w:rFonts w:ascii="Times New Roman" w:hAnsi="Times New Roman" w:cs="Times New Roman"/>
          <w:color w:val="000000"/>
          <w:sz w:val="24"/>
          <w:szCs w:val="24"/>
          <w:shd w:val="clear" w:color="auto" w:fill="FFFFFF"/>
        </w:rPr>
        <w:t>12 480,2</w:t>
      </w:r>
      <w:r w:rsidRPr="003766E2">
        <w:rPr>
          <w:rFonts w:ascii="Times New Roman" w:hAnsi="Times New Roman" w:cs="Times New Roman"/>
          <w:color w:val="000000"/>
          <w:sz w:val="24"/>
          <w:szCs w:val="24"/>
        </w:rPr>
        <w:t xml:space="preserve"> тыс. рублей, в 2024 году 10 099.2 тыс. рублей, в 2025 году 9 988,1 тыс. рублей за счет средств местного бюджета. </w:t>
      </w:r>
    </w:p>
    <w:p w14:paraId="6CC74AC0" w14:textId="100978A5" w:rsidR="003766E2" w:rsidRPr="003766E2"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Целью программы является создание условий, обеспечивающих гражданам возможность систематически заниматься физической культурой и спортом, повышение конкурентоспособности медынских спортсменов на официальных межмуниципальных, областных Всероссийских соревнованиях.</w:t>
      </w:r>
    </w:p>
    <w:p w14:paraId="348BA4A8" w14:textId="1B5E52E4" w:rsidR="003766E2" w:rsidRPr="003766E2"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Основными задачами муниципальной программы является:</w:t>
      </w:r>
    </w:p>
    <w:p w14:paraId="6C389313" w14:textId="77777777" w:rsidR="003766E2" w:rsidRPr="003766E2"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 повышение мотивации граждан к регулярным занятиям физической культуры и спортом и ведению здорового образа жизни;</w:t>
      </w:r>
    </w:p>
    <w:p w14:paraId="516F3C22" w14:textId="77777777" w:rsidR="003766E2" w:rsidRPr="003766E2"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 развитие кадрового потенциала Медынского района в области физической культуры и спорта;</w:t>
      </w:r>
    </w:p>
    <w:p w14:paraId="3362C47C" w14:textId="77777777" w:rsidR="003766E2" w:rsidRPr="003766E2"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 особенности успешного выступления медынских спортсменов, в том числе лиц с ограниченными возможностями здоровья и инвалидов, на межмуниципальных, областных и Всероссийских соревнованиях;</w:t>
      </w:r>
    </w:p>
    <w:p w14:paraId="6F18A49B" w14:textId="77777777" w:rsidR="003766E2" w:rsidRPr="003766E2"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 развитие инфраструктуры физической культуры и спорта, в том числе для лиц с ограниченными возможностями здоровья и инвалидов.</w:t>
      </w:r>
    </w:p>
    <w:p w14:paraId="1F6FCD2A" w14:textId="77777777" w:rsidR="003766E2" w:rsidRPr="003766E2"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Результатами данной программы является:</w:t>
      </w:r>
    </w:p>
    <w:p w14:paraId="1F1E8BAB" w14:textId="77777777" w:rsidR="003766E2" w:rsidRPr="003766E2"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lastRenderedPageBreak/>
        <w:t>- увеличение количества спортивных сооружений;</w:t>
      </w:r>
    </w:p>
    <w:p w14:paraId="71E0D691" w14:textId="77777777" w:rsidR="003766E2" w:rsidRPr="003766E2"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 увеличение количества проведенных физкультурно-массовых, спортивных и социально–значимых мероприятий.</w:t>
      </w:r>
    </w:p>
    <w:p w14:paraId="59946266" w14:textId="77777777" w:rsidR="003766E2" w:rsidRPr="003766E2" w:rsidRDefault="003766E2" w:rsidP="009121FC">
      <w:pPr>
        <w:ind w:firstLine="709"/>
        <w:jc w:val="both"/>
        <w:rPr>
          <w:rFonts w:ascii="Times New Roman" w:hAnsi="Times New Roman" w:cs="Times New Roman"/>
          <w:b/>
          <w:bCs/>
          <w:color w:val="000000"/>
          <w:sz w:val="24"/>
          <w:szCs w:val="24"/>
        </w:rPr>
      </w:pPr>
    </w:p>
    <w:p w14:paraId="2C8FC849" w14:textId="26C0BFBE" w:rsidR="003766E2" w:rsidRPr="003766E2" w:rsidRDefault="003766E2" w:rsidP="009121FC">
      <w:pPr>
        <w:ind w:firstLine="709"/>
        <w:jc w:val="center"/>
        <w:rPr>
          <w:rFonts w:ascii="Times New Roman" w:hAnsi="Times New Roman" w:cs="Times New Roman"/>
          <w:b/>
          <w:bCs/>
          <w:color w:val="000000"/>
          <w:sz w:val="24"/>
          <w:szCs w:val="24"/>
        </w:rPr>
      </w:pPr>
      <w:r w:rsidRPr="003766E2">
        <w:rPr>
          <w:rFonts w:ascii="Times New Roman" w:hAnsi="Times New Roman" w:cs="Times New Roman"/>
          <w:b/>
          <w:bCs/>
          <w:color w:val="000000"/>
          <w:sz w:val="24"/>
          <w:szCs w:val="24"/>
        </w:rPr>
        <w:t xml:space="preserve">Муниципальная </w:t>
      </w:r>
      <w:r w:rsidR="009121FC" w:rsidRPr="003766E2">
        <w:rPr>
          <w:rFonts w:ascii="Times New Roman" w:hAnsi="Times New Roman" w:cs="Times New Roman"/>
          <w:b/>
          <w:bCs/>
          <w:color w:val="000000"/>
          <w:sz w:val="24"/>
          <w:szCs w:val="24"/>
        </w:rPr>
        <w:t>программа муниципального</w:t>
      </w:r>
      <w:r w:rsidRPr="003766E2">
        <w:rPr>
          <w:rFonts w:ascii="Times New Roman" w:hAnsi="Times New Roman" w:cs="Times New Roman"/>
          <w:b/>
          <w:bCs/>
          <w:color w:val="000000"/>
          <w:sz w:val="24"/>
          <w:szCs w:val="24"/>
        </w:rPr>
        <w:t xml:space="preserve"> района «Медынский </w:t>
      </w:r>
      <w:r w:rsidR="009121FC" w:rsidRPr="003766E2">
        <w:rPr>
          <w:rFonts w:ascii="Times New Roman" w:hAnsi="Times New Roman" w:cs="Times New Roman"/>
          <w:b/>
          <w:bCs/>
          <w:color w:val="000000"/>
          <w:sz w:val="24"/>
          <w:szCs w:val="24"/>
        </w:rPr>
        <w:t>район» «</w:t>
      </w:r>
      <w:r w:rsidRPr="003766E2">
        <w:rPr>
          <w:rFonts w:ascii="Times New Roman" w:hAnsi="Times New Roman" w:cs="Times New Roman"/>
          <w:b/>
          <w:bCs/>
          <w:color w:val="000000"/>
          <w:sz w:val="24"/>
          <w:szCs w:val="24"/>
        </w:rPr>
        <w:t>Экономическое развитие МР "Медынский район"</w:t>
      </w:r>
    </w:p>
    <w:p w14:paraId="23035B35" w14:textId="77777777" w:rsidR="003766E2" w:rsidRPr="003766E2" w:rsidRDefault="003766E2" w:rsidP="009121FC">
      <w:pPr>
        <w:ind w:firstLine="709"/>
        <w:jc w:val="both"/>
        <w:rPr>
          <w:rFonts w:ascii="Times New Roman" w:hAnsi="Times New Roman" w:cs="Times New Roman"/>
          <w:color w:val="000000"/>
          <w:sz w:val="24"/>
          <w:szCs w:val="24"/>
        </w:rPr>
      </w:pPr>
    </w:p>
    <w:p w14:paraId="52CECD0E" w14:textId="77777777" w:rsidR="003766E2" w:rsidRPr="003766E2" w:rsidRDefault="003766E2" w:rsidP="009121FC">
      <w:pPr>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Расходные обязательства по данной муниципальной программе определяются следующим нормативным правовым актам:</w:t>
      </w:r>
    </w:p>
    <w:p w14:paraId="3283BACA" w14:textId="7EEFDDD3" w:rsidR="003766E2" w:rsidRPr="009121FC" w:rsidRDefault="003766E2" w:rsidP="009121FC">
      <w:pPr>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Указ Президента Российской Федерации от 07.05.2012 № 596 «О долгосрочной государственной экономической политике».</w:t>
      </w:r>
    </w:p>
    <w:p w14:paraId="0DD40382" w14:textId="531DD486" w:rsidR="003766E2" w:rsidRPr="003766E2" w:rsidRDefault="003766E2" w:rsidP="009121FC">
      <w:pPr>
        <w:ind w:firstLine="709"/>
        <w:rPr>
          <w:rFonts w:ascii="Times New Roman" w:hAnsi="Times New Roman" w:cs="Times New Roman"/>
          <w:b/>
          <w:color w:val="000000"/>
          <w:sz w:val="24"/>
          <w:szCs w:val="24"/>
        </w:rPr>
      </w:pPr>
      <w:r w:rsidRPr="003766E2">
        <w:rPr>
          <w:rFonts w:ascii="Times New Roman" w:hAnsi="Times New Roman" w:cs="Times New Roman"/>
          <w:b/>
          <w:color w:val="000000"/>
          <w:sz w:val="24"/>
          <w:szCs w:val="24"/>
        </w:rPr>
        <w:t>Подпрограмма "Формирование инвестиционной привлекательности Медынского района"</w:t>
      </w:r>
    </w:p>
    <w:p w14:paraId="38CC74FE" w14:textId="4D0D723D" w:rsidR="003766E2" w:rsidRPr="009121FC" w:rsidRDefault="003766E2" w:rsidP="009121FC">
      <w:pPr>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 xml:space="preserve">На реализацию данной подпрограммы по администрации муниципального района «Медынский район» в 2023 году планируется направить средства </w:t>
      </w:r>
      <w:r w:rsidR="009121FC" w:rsidRPr="003766E2">
        <w:rPr>
          <w:rFonts w:ascii="Times New Roman" w:hAnsi="Times New Roman" w:cs="Times New Roman"/>
          <w:color w:val="000000"/>
          <w:sz w:val="24"/>
          <w:szCs w:val="24"/>
        </w:rPr>
        <w:t>из бюджета</w:t>
      </w:r>
      <w:r w:rsidRPr="003766E2">
        <w:rPr>
          <w:rFonts w:ascii="Times New Roman" w:hAnsi="Times New Roman" w:cs="Times New Roman"/>
          <w:color w:val="000000"/>
          <w:sz w:val="24"/>
          <w:szCs w:val="24"/>
        </w:rPr>
        <w:t xml:space="preserve"> в сумме </w:t>
      </w:r>
      <w:r w:rsidRPr="003766E2">
        <w:rPr>
          <w:rFonts w:ascii="Times New Roman" w:hAnsi="Times New Roman" w:cs="Times New Roman"/>
          <w:color w:val="000000"/>
          <w:sz w:val="24"/>
          <w:szCs w:val="24"/>
          <w:shd w:val="clear" w:color="auto" w:fill="FFFFFF"/>
        </w:rPr>
        <w:t>4 209,</w:t>
      </w:r>
      <w:r w:rsidR="009121FC" w:rsidRPr="003766E2">
        <w:rPr>
          <w:rFonts w:ascii="Times New Roman" w:hAnsi="Times New Roman" w:cs="Times New Roman"/>
          <w:color w:val="000000"/>
          <w:sz w:val="24"/>
          <w:szCs w:val="24"/>
          <w:shd w:val="clear" w:color="auto" w:fill="FFFFFF"/>
        </w:rPr>
        <w:t>8</w:t>
      </w:r>
      <w:r w:rsidR="009121FC" w:rsidRPr="003766E2">
        <w:rPr>
          <w:rFonts w:ascii="Times New Roman" w:hAnsi="Times New Roman" w:cs="Times New Roman"/>
          <w:color w:val="000000"/>
          <w:sz w:val="24"/>
          <w:szCs w:val="24"/>
        </w:rPr>
        <w:t xml:space="preserve"> тыс.</w:t>
      </w:r>
      <w:r w:rsidRPr="003766E2">
        <w:rPr>
          <w:rFonts w:ascii="Times New Roman" w:hAnsi="Times New Roman" w:cs="Times New Roman"/>
          <w:color w:val="000000"/>
          <w:sz w:val="24"/>
          <w:szCs w:val="24"/>
        </w:rPr>
        <w:t xml:space="preserve"> рублей, в 2024 году в сумме 2 385,3 тыс. рублей, в 2025 году в сумме 9 044,1 тыс. рублей.</w:t>
      </w:r>
    </w:p>
    <w:p w14:paraId="225D35DD" w14:textId="17E465C1" w:rsidR="003766E2" w:rsidRPr="003766E2" w:rsidRDefault="003766E2" w:rsidP="009121FC">
      <w:pPr>
        <w:shd w:val="clear" w:color="auto" w:fill="FFFFFF"/>
        <w:ind w:firstLine="709"/>
        <w:jc w:val="both"/>
        <w:rPr>
          <w:rFonts w:ascii="Times New Roman" w:hAnsi="Times New Roman" w:cs="Times New Roman"/>
          <w:b/>
          <w:color w:val="000000"/>
          <w:sz w:val="24"/>
          <w:szCs w:val="24"/>
        </w:rPr>
      </w:pPr>
      <w:r w:rsidRPr="003766E2">
        <w:rPr>
          <w:rFonts w:ascii="Times New Roman" w:hAnsi="Times New Roman" w:cs="Times New Roman"/>
          <w:b/>
          <w:color w:val="000000"/>
          <w:sz w:val="24"/>
          <w:szCs w:val="24"/>
        </w:rPr>
        <w:t xml:space="preserve">Подпрограмма "Организация транспортного обслуживания населения </w:t>
      </w:r>
      <w:r w:rsidR="009121FC" w:rsidRPr="003766E2">
        <w:rPr>
          <w:rFonts w:ascii="Times New Roman" w:hAnsi="Times New Roman" w:cs="Times New Roman"/>
          <w:b/>
          <w:color w:val="000000"/>
          <w:sz w:val="24"/>
          <w:szCs w:val="24"/>
        </w:rPr>
        <w:t>на территории</w:t>
      </w:r>
      <w:r w:rsidRPr="003766E2">
        <w:rPr>
          <w:rFonts w:ascii="Times New Roman" w:hAnsi="Times New Roman" w:cs="Times New Roman"/>
          <w:b/>
          <w:color w:val="000000"/>
          <w:sz w:val="24"/>
          <w:szCs w:val="24"/>
        </w:rPr>
        <w:t xml:space="preserve"> Медынского района"</w:t>
      </w:r>
    </w:p>
    <w:p w14:paraId="6CE821E5" w14:textId="3132AB9D" w:rsidR="003766E2" w:rsidRPr="003766E2"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 xml:space="preserve">На реализацию данной подпрограммы планируется направить в </w:t>
      </w:r>
      <w:r w:rsidRPr="003766E2">
        <w:rPr>
          <w:rFonts w:ascii="Times New Roman" w:hAnsi="Times New Roman" w:cs="Times New Roman"/>
          <w:color w:val="000000"/>
          <w:sz w:val="24"/>
          <w:szCs w:val="24"/>
          <w:shd w:val="clear" w:color="auto" w:fill="FFFFFF"/>
        </w:rPr>
        <w:t xml:space="preserve">2023 </w:t>
      </w:r>
      <w:r w:rsidRPr="003766E2">
        <w:rPr>
          <w:rFonts w:ascii="Times New Roman" w:hAnsi="Times New Roman" w:cs="Times New Roman"/>
          <w:color w:val="000000"/>
          <w:sz w:val="24"/>
          <w:szCs w:val="24"/>
        </w:rPr>
        <w:t>году 3 700,0 тыс. рублей, в 2024 году в сумме 2000,0 тыс. рублей, в 2025 году в сумме 2 000,0 тыс. рублей за счет средств местного бюджета.</w:t>
      </w:r>
    </w:p>
    <w:p w14:paraId="20693A64" w14:textId="77777777" w:rsidR="003766E2" w:rsidRPr="003766E2" w:rsidRDefault="003766E2" w:rsidP="009121FC">
      <w:pPr>
        <w:shd w:val="clear" w:color="auto" w:fill="FFFFFF"/>
        <w:ind w:firstLine="709"/>
        <w:jc w:val="both"/>
        <w:rPr>
          <w:rFonts w:ascii="Times New Roman" w:hAnsi="Times New Roman" w:cs="Times New Roman"/>
          <w:b/>
          <w:bCs/>
          <w:color w:val="000000"/>
          <w:sz w:val="24"/>
          <w:szCs w:val="24"/>
        </w:rPr>
      </w:pPr>
    </w:p>
    <w:p w14:paraId="7FF1CCE4" w14:textId="77777777" w:rsidR="003766E2" w:rsidRPr="003766E2" w:rsidRDefault="003766E2" w:rsidP="009121FC">
      <w:pPr>
        <w:shd w:val="clear" w:color="auto" w:fill="FFFFFF"/>
        <w:ind w:firstLine="709"/>
        <w:jc w:val="center"/>
        <w:rPr>
          <w:rFonts w:ascii="Times New Roman" w:hAnsi="Times New Roman" w:cs="Times New Roman"/>
          <w:b/>
          <w:bCs/>
          <w:color w:val="000000"/>
          <w:sz w:val="24"/>
          <w:szCs w:val="24"/>
        </w:rPr>
      </w:pPr>
      <w:r w:rsidRPr="003766E2">
        <w:rPr>
          <w:rFonts w:ascii="Times New Roman" w:hAnsi="Times New Roman" w:cs="Times New Roman"/>
          <w:b/>
          <w:bCs/>
          <w:color w:val="000000"/>
          <w:sz w:val="24"/>
          <w:szCs w:val="24"/>
        </w:rPr>
        <w:t>Муниципальная программа муниципального района "Медынский район" "Развитие сельского хозяйства и регулирование рынков сельскохозяйственной продукции, сырья и продовольствия в МР «Медынский район"</w:t>
      </w:r>
    </w:p>
    <w:p w14:paraId="7A4E3A5D" w14:textId="77777777" w:rsidR="003766E2" w:rsidRPr="003766E2" w:rsidRDefault="003766E2" w:rsidP="009121FC">
      <w:pPr>
        <w:shd w:val="clear" w:color="auto" w:fill="FFFFFF"/>
        <w:ind w:firstLine="709"/>
        <w:jc w:val="both"/>
        <w:rPr>
          <w:rFonts w:ascii="Times New Roman" w:hAnsi="Times New Roman" w:cs="Times New Roman"/>
          <w:color w:val="000000"/>
          <w:sz w:val="24"/>
          <w:szCs w:val="24"/>
        </w:rPr>
      </w:pPr>
    </w:p>
    <w:p w14:paraId="26220596" w14:textId="77777777" w:rsidR="003766E2" w:rsidRPr="003766E2"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Расходные обязательства по данной муниципальной программе определяются следующими нормативными правовыми актами:</w:t>
      </w:r>
    </w:p>
    <w:p w14:paraId="023D1274" w14:textId="77777777" w:rsidR="003766E2" w:rsidRPr="003766E2"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постановление Правительства Российской Федерации от 14.07.2012 № 717 «О Государственной программе развития сельского хозяйства и регулирования рынков сельскохозяйственной продукции, сырья и продовольствия на 2013-2020 годы»;</w:t>
      </w:r>
    </w:p>
    <w:p w14:paraId="7BF9A023" w14:textId="40CBF9A1" w:rsidR="003766E2" w:rsidRPr="003766E2"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постановление Правительства Калужской области от 29.12.2007 № 349 «Об определении министерства сельского хозяйства Калужской области органом, уполномоченным на осуществление функций по охране и использованию объектов животного мира, а также водных биологических ресурсов»;</w:t>
      </w:r>
    </w:p>
    <w:p w14:paraId="3281612B" w14:textId="77777777" w:rsidR="003766E2" w:rsidRPr="003766E2"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Федеральный закон от 29.12.2006 № 264-ФЗ «О развитии сельского хозяйства»;</w:t>
      </w:r>
    </w:p>
    <w:p w14:paraId="2879822B" w14:textId="4B977BF1" w:rsidR="003766E2" w:rsidRPr="003766E2"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Указ Президента Российской Федерации от 07.05.2012 № 596 «О долгосрочной государственной экономической политике»;</w:t>
      </w:r>
    </w:p>
    <w:p w14:paraId="7F60C4DE" w14:textId="6CBCF3BE" w:rsidR="003766E2" w:rsidRPr="00870F4D" w:rsidRDefault="003766E2" w:rsidP="00870F4D">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 xml:space="preserve">В рамках данной муниципальной программы предусматриваются расходы 20232 году в сумме 483,00 тыс. </w:t>
      </w:r>
      <w:r w:rsidR="00870F4D" w:rsidRPr="003766E2">
        <w:rPr>
          <w:rFonts w:ascii="Times New Roman" w:hAnsi="Times New Roman" w:cs="Times New Roman"/>
          <w:color w:val="000000"/>
          <w:sz w:val="24"/>
          <w:szCs w:val="24"/>
        </w:rPr>
        <w:t>рублей в</w:t>
      </w:r>
      <w:r w:rsidRPr="003766E2">
        <w:rPr>
          <w:rFonts w:ascii="Times New Roman" w:hAnsi="Times New Roman" w:cs="Times New Roman"/>
          <w:color w:val="000000"/>
          <w:sz w:val="24"/>
          <w:szCs w:val="24"/>
        </w:rPr>
        <w:t xml:space="preserve"> 2024 году – 500,0 тыс. </w:t>
      </w:r>
      <w:r w:rsidR="00870F4D" w:rsidRPr="003766E2">
        <w:rPr>
          <w:rFonts w:ascii="Times New Roman" w:hAnsi="Times New Roman" w:cs="Times New Roman"/>
          <w:color w:val="000000"/>
          <w:sz w:val="24"/>
          <w:szCs w:val="24"/>
        </w:rPr>
        <w:t>рублей в</w:t>
      </w:r>
      <w:r w:rsidRPr="003766E2">
        <w:rPr>
          <w:rFonts w:ascii="Times New Roman" w:hAnsi="Times New Roman" w:cs="Times New Roman"/>
          <w:color w:val="000000"/>
          <w:sz w:val="24"/>
          <w:szCs w:val="24"/>
        </w:rPr>
        <w:t xml:space="preserve"> 2025 году в </w:t>
      </w:r>
      <w:r w:rsidR="00870F4D" w:rsidRPr="003766E2">
        <w:rPr>
          <w:rFonts w:ascii="Times New Roman" w:hAnsi="Times New Roman" w:cs="Times New Roman"/>
          <w:color w:val="000000"/>
          <w:sz w:val="24"/>
          <w:szCs w:val="24"/>
        </w:rPr>
        <w:t>сумме 1100</w:t>
      </w:r>
      <w:r w:rsidRPr="003766E2">
        <w:rPr>
          <w:rFonts w:ascii="Times New Roman" w:hAnsi="Times New Roman" w:cs="Times New Roman"/>
          <w:color w:val="000000"/>
          <w:sz w:val="24"/>
          <w:szCs w:val="24"/>
        </w:rPr>
        <w:t>,00 тыс. рублей.</w:t>
      </w:r>
    </w:p>
    <w:p w14:paraId="69130EAA" w14:textId="4BB09BE8" w:rsidR="003766E2" w:rsidRPr="00870F4D" w:rsidRDefault="003766E2" w:rsidP="00870F4D">
      <w:pPr>
        <w:shd w:val="clear" w:color="auto" w:fill="FFFFFF"/>
        <w:ind w:firstLine="709"/>
        <w:rPr>
          <w:rFonts w:ascii="Times New Roman" w:hAnsi="Times New Roman" w:cs="Times New Roman"/>
          <w:b/>
          <w:color w:val="000000"/>
          <w:sz w:val="24"/>
          <w:szCs w:val="24"/>
        </w:rPr>
      </w:pPr>
      <w:r w:rsidRPr="003766E2">
        <w:rPr>
          <w:rFonts w:ascii="Times New Roman" w:hAnsi="Times New Roman" w:cs="Times New Roman"/>
          <w:b/>
          <w:color w:val="000000"/>
          <w:sz w:val="24"/>
          <w:szCs w:val="24"/>
        </w:rPr>
        <w:t>Подпрограмма "Развитие молочного скотоводства в</w:t>
      </w:r>
      <w:r w:rsidR="00870F4D">
        <w:rPr>
          <w:rFonts w:ascii="Times New Roman" w:hAnsi="Times New Roman" w:cs="Times New Roman"/>
          <w:b/>
          <w:color w:val="000000"/>
          <w:sz w:val="24"/>
          <w:szCs w:val="24"/>
        </w:rPr>
        <w:t xml:space="preserve"> </w:t>
      </w:r>
      <w:r w:rsidRPr="003766E2">
        <w:rPr>
          <w:rFonts w:ascii="Times New Roman" w:hAnsi="Times New Roman" w:cs="Times New Roman"/>
          <w:b/>
          <w:color w:val="000000"/>
          <w:sz w:val="24"/>
          <w:szCs w:val="24"/>
        </w:rPr>
        <w:t>МР "Медынский район"</w:t>
      </w:r>
    </w:p>
    <w:p w14:paraId="1B267570" w14:textId="38D5808E" w:rsidR="003766E2" w:rsidRPr="003766E2"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 xml:space="preserve">На реализацию данной подпрограммы планируется направить бюджетные ассигнования в 2023 году в сумме 228,0тыс. </w:t>
      </w:r>
      <w:r w:rsidR="00870F4D" w:rsidRPr="003766E2">
        <w:rPr>
          <w:rFonts w:ascii="Times New Roman" w:hAnsi="Times New Roman" w:cs="Times New Roman"/>
          <w:color w:val="000000"/>
          <w:sz w:val="24"/>
          <w:szCs w:val="24"/>
        </w:rPr>
        <w:t>рублей в</w:t>
      </w:r>
      <w:r w:rsidRPr="003766E2">
        <w:rPr>
          <w:rFonts w:ascii="Times New Roman" w:hAnsi="Times New Roman" w:cs="Times New Roman"/>
          <w:color w:val="000000"/>
          <w:sz w:val="24"/>
          <w:szCs w:val="24"/>
        </w:rPr>
        <w:t xml:space="preserve"> 2024 году – 200,0. рублей, в 2025 году в </w:t>
      </w:r>
      <w:r w:rsidR="00870F4D" w:rsidRPr="003766E2">
        <w:rPr>
          <w:rFonts w:ascii="Times New Roman" w:hAnsi="Times New Roman" w:cs="Times New Roman"/>
          <w:color w:val="000000"/>
          <w:sz w:val="24"/>
          <w:szCs w:val="24"/>
        </w:rPr>
        <w:t>сумме 500</w:t>
      </w:r>
      <w:r w:rsidRPr="003766E2">
        <w:rPr>
          <w:rFonts w:ascii="Times New Roman" w:hAnsi="Times New Roman" w:cs="Times New Roman"/>
          <w:color w:val="000000"/>
          <w:sz w:val="24"/>
          <w:szCs w:val="24"/>
        </w:rPr>
        <w:t xml:space="preserve">,0 тыс. рублей за счет средств местного </w:t>
      </w:r>
      <w:r w:rsidR="00870F4D" w:rsidRPr="003766E2">
        <w:rPr>
          <w:rFonts w:ascii="Times New Roman" w:hAnsi="Times New Roman" w:cs="Times New Roman"/>
          <w:color w:val="000000"/>
          <w:sz w:val="24"/>
          <w:szCs w:val="24"/>
        </w:rPr>
        <w:t>бюджета.</w:t>
      </w:r>
    </w:p>
    <w:p w14:paraId="588FC5BA" w14:textId="71B1A3F8" w:rsidR="003766E2" w:rsidRPr="00870F4D" w:rsidRDefault="003766E2" w:rsidP="00870F4D">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Подпрограмма «Развитие молочного скотоводства в муниципальном районе «Медынский район» направлена на создание условий для эффективного развития молочного скотоводства в Медынском районе, увеличение объемов производства высококачественной молочной продукции для удовлетворения потребностей населения в продуктах собственного производства, что является частью достижения приоритетных целей развития агропромышленного комплекса.</w:t>
      </w:r>
    </w:p>
    <w:p w14:paraId="2E11FFE9" w14:textId="46EC5FDF" w:rsidR="003766E2" w:rsidRPr="003766E2" w:rsidRDefault="003766E2" w:rsidP="00870F4D">
      <w:pPr>
        <w:shd w:val="clear" w:color="auto" w:fill="FFFFFF"/>
        <w:ind w:firstLine="709"/>
        <w:rPr>
          <w:rFonts w:ascii="Times New Roman" w:hAnsi="Times New Roman" w:cs="Times New Roman"/>
          <w:b/>
          <w:color w:val="000000"/>
          <w:sz w:val="24"/>
          <w:szCs w:val="24"/>
        </w:rPr>
      </w:pPr>
      <w:r w:rsidRPr="003766E2">
        <w:rPr>
          <w:rFonts w:ascii="Times New Roman" w:hAnsi="Times New Roman" w:cs="Times New Roman"/>
          <w:b/>
          <w:color w:val="000000"/>
          <w:sz w:val="24"/>
          <w:szCs w:val="24"/>
        </w:rPr>
        <w:t>Подпрограмма "Развитие мясного скотоводства в МР "Медынский район"</w:t>
      </w:r>
    </w:p>
    <w:p w14:paraId="03935EDF" w14:textId="6DBEC60A" w:rsidR="003766E2" w:rsidRPr="003766E2"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lastRenderedPageBreak/>
        <w:t xml:space="preserve">На реализацию данной подпрограммы планируется направить бюджетные ассигнования в 2023 году в сумме 255,0тыс. </w:t>
      </w:r>
      <w:r w:rsidR="00870F4D" w:rsidRPr="003766E2">
        <w:rPr>
          <w:rFonts w:ascii="Times New Roman" w:hAnsi="Times New Roman" w:cs="Times New Roman"/>
          <w:color w:val="000000"/>
          <w:sz w:val="24"/>
          <w:szCs w:val="24"/>
        </w:rPr>
        <w:t>рублей в</w:t>
      </w:r>
      <w:r w:rsidRPr="003766E2">
        <w:rPr>
          <w:rFonts w:ascii="Times New Roman" w:hAnsi="Times New Roman" w:cs="Times New Roman"/>
          <w:color w:val="000000"/>
          <w:sz w:val="24"/>
          <w:szCs w:val="24"/>
        </w:rPr>
        <w:t xml:space="preserve"> 2024 году –300,00 тыс. рублей, в 2025 году в </w:t>
      </w:r>
      <w:r w:rsidR="00870F4D" w:rsidRPr="003766E2">
        <w:rPr>
          <w:rFonts w:ascii="Times New Roman" w:hAnsi="Times New Roman" w:cs="Times New Roman"/>
          <w:color w:val="000000"/>
          <w:sz w:val="24"/>
          <w:szCs w:val="24"/>
        </w:rPr>
        <w:t>сумме 600</w:t>
      </w:r>
      <w:r w:rsidRPr="003766E2">
        <w:rPr>
          <w:rFonts w:ascii="Times New Roman" w:hAnsi="Times New Roman" w:cs="Times New Roman"/>
          <w:color w:val="000000"/>
          <w:sz w:val="24"/>
          <w:szCs w:val="24"/>
        </w:rPr>
        <w:t xml:space="preserve">,0 тыс. рублей за счет средств местного </w:t>
      </w:r>
      <w:r w:rsidR="00870F4D" w:rsidRPr="003766E2">
        <w:rPr>
          <w:rFonts w:ascii="Times New Roman" w:hAnsi="Times New Roman" w:cs="Times New Roman"/>
          <w:color w:val="000000"/>
          <w:sz w:val="24"/>
          <w:szCs w:val="24"/>
        </w:rPr>
        <w:t>бюджета.</w:t>
      </w:r>
    </w:p>
    <w:p w14:paraId="47AB4097" w14:textId="01DF63D5" w:rsidR="003766E2"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 xml:space="preserve">Подпрограмма «Развитие молочное скотоводства в муниципальном районе «Медынский район» направлена на создание условий для эффективного развития мясного скотоводства в Медынском районе, увеличение объема производства </w:t>
      </w:r>
      <w:r w:rsidR="00870F4D" w:rsidRPr="003766E2">
        <w:rPr>
          <w:rFonts w:ascii="Times New Roman" w:hAnsi="Times New Roman" w:cs="Times New Roman"/>
          <w:color w:val="000000"/>
          <w:sz w:val="24"/>
          <w:szCs w:val="24"/>
        </w:rPr>
        <w:t>высококачественной продукции</w:t>
      </w:r>
      <w:r w:rsidRPr="003766E2">
        <w:rPr>
          <w:rFonts w:ascii="Times New Roman" w:hAnsi="Times New Roman" w:cs="Times New Roman"/>
          <w:color w:val="000000"/>
          <w:sz w:val="24"/>
          <w:szCs w:val="24"/>
        </w:rPr>
        <w:t xml:space="preserve"> для удовлетворения потребностей населения в продуктах собственного производства, что является частью достижения приоритетных целей развития агропромышленного комплекса.</w:t>
      </w:r>
    </w:p>
    <w:p w14:paraId="720598B3" w14:textId="77777777" w:rsidR="00870F4D" w:rsidRPr="003766E2" w:rsidRDefault="00870F4D" w:rsidP="009121FC">
      <w:pPr>
        <w:shd w:val="clear" w:color="auto" w:fill="FFFFFF"/>
        <w:ind w:firstLine="709"/>
        <w:jc w:val="both"/>
        <w:rPr>
          <w:rFonts w:ascii="Times New Roman" w:hAnsi="Times New Roman" w:cs="Times New Roman"/>
          <w:color w:val="000000"/>
          <w:sz w:val="24"/>
          <w:szCs w:val="24"/>
        </w:rPr>
      </w:pPr>
    </w:p>
    <w:p w14:paraId="0FD9C7CF" w14:textId="5BBFFF51" w:rsidR="003766E2" w:rsidRDefault="003766E2" w:rsidP="009121FC">
      <w:pPr>
        <w:shd w:val="clear" w:color="auto" w:fill="FFFFFF"/>
        <w:ind w:firstLine="709"/>
        <w:jc w:val="both"/>
        <w:rPr>
          <w:rFonts w:ascii="Times New Roman" w:hAnsi="Times New Roman" w:cs="Times New Roman"/>
          <w:b/>
          <w:bCs/>
          <w:color w:val="000000"/>
          <w:sz w:val="24"/>
          <w:szCs w:val="24"/>
        </w:rPr>
      </w:pPr>
      <w:r w:rsidRPr="003766E2">
        <w:rPr>
          <w:rFonts w:ascii="Times New Roman" w:hAnsi="Times New Roman" w:cs="Times New Roman"/>
          <w:b/>
          <w:bCs/>
          <w:color w:val="000000"/>
          <w:sz w:val="24"/>
          <w:szCs w:val="24"/>
        </w:rPr>
        <w:t>Муниципальная программа муниципального района "Медынский район" "Энергосбережение и повышение энергоэффективности в МР "Медынский район""</w:t>
      </w:r>
    </w:p>
    <w:p w14:paraId="6FB2B3BE" w14:textId="77777777" w:rsidR="00870F4D" w:rsidRPr="003766E2" w:rsidRDefault="00870F4D" w:rsidP="009121FC">
      <w:pPr>
        <w:shd w:val="clear" w:color="auto" w:fill="FFFFFF"/>
        <w:ind w:firstLine="709"/>
        <w:jc w:val="both"/>
        <w:rPr>
          <w:rFonts w:ascii="Times New Roman" w:hAnsi="Times New Roman" w:cs="Times New Roman"/>
          <w:b/>
          <w:bCs/>
          <w:color w:val="000000"/>
          <w:sz w:val="24"/>
          <w:szCs w:val="24"/>
        </w:rPr>
      </w:pPr>
    </w:p>
    <w:p w14:paraId="30D319B5" w14:textId="793EE0B7" w:rsidR="003766E2" w:rsidRPr="003766E2"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Расходные обязательства по данной муниципальной программе определяются Федеральным законом от 23.11.2009 № 261-</w:t>
      </w:r>
      <w:r w:rsidR="00870F4D" w:rsidRPr="003766E2">
        <w:rPr>
          <w:rFonts w:ascii="Times New Roman" w:hAnsi="Times New Roman" w:cs="Times New Roman"/>
          <w:color w:val="000000"/>
          <w:sz w:val="24"/>
          <w:szCs w:val="24"/>
        </w:rPr>
        <w:t>ФЗ «</w:t>
      </w:r>
      <w:r w:rsidRPr="003766E2">
        <w:rPr>
          <w:rFonts w:ascii="Times New Roman" w:hAnsi="Times New Roman" w:cs="Times New Roman"/>
          <w:color w:val="000000"/>
          <w:sz w:val="24"/>
          <w:szCs w:val="24"/>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2D8DEF80" w14:textId="280FD15B" w:rsidR="003766E2" w:rsidRPr="003766E2"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 xml:space="preserve">На данную муниципальную программу в местном бюджете предусмотрено в 2023 в сумме </w:t>
      </w:r>
      <w:r w:rsidRPr="003766E2">
        <w:rPr>
          <w:rFonts w:ascii="Times New Roman" w:hAnsi="Times New Roman" w:cs="Times New Roman"/>
          <w:color w:val="000000"/>
          <w:sz w:val="24"/>
          <w:szCs w:val="24"/>
          <w:shd w:val="clear" w:color="auto" w:fill="FFFFFF"/>
        </w:rPr>
        <w:t>4 367,4 тыс</w:t>
      </w:r>
      <w:r w:rsidRPr="003766E2">
        <w:rPr>
          <w:rFonts w:ascii="Times New Roman" w:hAnsi="Times New Roman" w:cs="Times New Roman"/>
          <w:color w:val="000000"/>
          <w:sz w:val="24"/>
          <w:szCs w:val="24"/>
        </w:rPr>
        <w:t xml:space="preserve">. </w:t>
      </w:r>
      <w:r w:rsidR="00870F4D" w:rsidRPr="003766E2">
        <w:rPr>
          <w:rFonts w:ascii="Times New Roman" w:hAnsi="Times New Roman" w:cs="Times New Roman"/>
          <w:color w:val="000000"/>
          <w:sz w:val="24"/>
          <w:szCs w:val="24"/>
        </w:rPr>
        <w:t>рублей 2024</w:t>
      </w:r>
      <w:r w:rsidRPr="003766E2">
        <w:rPr>
          <w:rFonts w:ascii="Times New Roman" w:hAnsi="Times New Roman" w:cs="Times New Roman"/>
          <w:color w:val="000000"/>
          <w:sz w:val="24"/>
          <w:szCs w:val="24"/>
        </w:rPr>
        <w:t xml:space="preserve"> году 2 178,7 тыс. рублей 2025 году 1 918,7 тыс. руб.</w:t>
      </w:r>
    </w:p>
    <w:p w14:paraId="3929C490" w14:textId="77777777" w:rsidR="003766E2" w:rsidRPr="003766E2"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Указанные средства планируется направить на повышение энергетической эффективности экономики муниципального района «Медынский район», на развитие информационного обеспечения мероприятий по энергосбережению и повышению энергетической эффективности.</w:t>
      </w:r>
    </w:p>
    <w:p w14:paraId="12669198" w14:textId="77777777" w:rsidR="003766E2" w:rsidRPr="003766E2" w:rsidRDefault="003766E2" w:rsidP="009121FC">
      <w:pPr>
        <w:shd w:val="clear" w:color="auto" w:fill="FFFFFF"/>
        <w:ind w:firstLine="709"/>
        <w:jc w:val="both"/>
        <w:rPr>
          <w:rFonts w:ascii="Times New Roman" w:hAnsi="Times New Roman" w:cs="Times New Roman"/>
          <w:color w:val="000000"/>
          <w:sz w:val="24"/>
          <w:szCs w:val="24"/>
        </w:rPr>
      </w:pPr>
    </w:p>
    <w:p w14:paraId="03EC406D" w14:textId="77777777" w:rsidR="003766E2" w:rsidRPr="003766E2" w:rsidRDefault="003766E2" w:rsidP="009121FC">
      <w:pPr>
        <w:shd w:val="clear" w:color="auto" w:fill="FFFFFF"/>
        <w:ind w:firstLine="709"/>
        <w:jc w:val="center"/>
        <w:rPr>
          <w:rFonts w:ascii="Times New Roman" w:hAnsi="Times New Roman" w:cs="Times New Roman"/>
          <w:b/>
          <w:bCs/>
          <w:color w:val="000000"/>
          <w:sz w:val="24"/>
          <w:szCs w:val="24"/>
        </w:rPr>
      </w:pPr>
      <w:r w:rsidRPr="003766E2">
        <w:rPr>
          <w:rFonts w:ascii="Times New Roman" w:hAnsi="Times New Roman" w:cs="Times New Roman"/>
          <w:b/>
          <w:bCs/>
          <w:color w:val="000000"/>
          <w:sz w:val="24"/>
          <w:szCs w:val="24"/>
        </w:rPr>
        <w:t>Муниципальная программа муниципального района «Медынский район» "Управление имуществом муниципального района МР "Медынский район"</w:t>
      </w:r>
    </w:p>
    <w:p w14:paraId="19703EA9" w14:textId="77777777" w:rsidR="003766E2" w:rsidRPr="003766E2" w:rsidRDefault="003766E2" w:rsidP="009121FC">
      <w:pPr>
        <w:shd w:val="clear" w:color="auto" w:fill="FFFFFF"/>
        <w:ind w:firstLine="709"/>
        <w:jc w:val="both"/>
        <w:rPr>
          <w:rFonts w:ascii="Times New Roman" w:hAnsi="Times New Roman" w:cs="Times New Roman"/>
          <w:bCs/>
          <w:color w:val="000000"/>
          <w:sz w:val="24"/>
          <w:szCs w:val="24"/>
        </w:rPr>
      </w:pPr>
    </w:p>
    <w:p w14:paraId="0220A18E" w14:textId="75C474CD" w:rsidR="003766E2" w:rsidRPr="003766E2"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 xml:space="preserve">На данную муниципальную программу в местном бюджете предусмотрено в 2023 </w:t>
      </w:r>
      <w:r w:rsidR="00870F4D" w:rsidRPr="003766E2">
        <w:rPr>
          <w:rFonts w:ascii="Times New Roman" w:hAnsi="Times New Roman" w:cs="Times New Roman"/>
          <w:color w:val="000000"/>
          <w:sz w:val="24"/>
          <w:szCs w:val="24"/>
        </w:rPr>
        <w:t>год в</w:t>
      </w:r>
      <w:r w:rsidRPr="003766E2">
        <w:rPr>
          <w:rFonts w:ascii="Times New Roman" w:hAnsi="Times New Roman" w:cs="Times New Roman"/>
          <w:color w:val="000000"/>
          <w:sz w:val="24"/>
          <w:szCs w:val="24"/>
        </w:rPr>
        <w:t xml:space="preserve"> сумме 1,0 млн. рублей 2023 году 1,0</w:t>
      </w:r>
      <w:r w:rsidRPr="003766E2">
        <w:rPr>
          <w:sz w:val="24"/>
          <w:szCs w:val="24"/>
        </w:rPr>
        <w:t xml:space="preserve"> </w:t>
      </w:r>
      <w:r w:rsidRPr="003766E2">
        <w:rPr>
          <w:rFonts w:ascii="Times New Roman" w:hAnsi="Times New Roman" w:cs="Times New Roman"/>
          <w:color w:val="000000"/>
          <w:sz w:val="24"/>
          <w:szCs w:val="24"/>
        </w:rPr>
        <w:t xml:space="preserve">млн. рублей </w:t>
      </w:r>
      <w:proofErr w:type="spellStart"/>
      <w:r w:rsidRPr="003766E2">
        <w:rPr>
          <w:rFonts w:ascii="Times New Roman" w:hAnsi="Times New Roman" w:cs="Times New Roman"/>
          <w:color w:val="000000"/>
          <w:sz w:val="24"/>
          <w:szCs w:val="24"/>
        </w:rPr>
        <w:t>рублей</w:t>
      </w:r>
      <w:proofErr w:type="spellEnd"/>
      <w:r w:rsidRPr="003766E2">
        <w:rPr>
          <w:rFonts w:ascii="Times New Roman" w:hAnsi="Times New Roman" w:cs="Times New Roman"/>
          <w:color w:val="000000"/>
          <w:sz w:val="24"/>
          <w:szCs w:val="24"/>
        </w:rPr>
        <w:t xml:space="preserve"> 2025 году 1,0 млн. руб.  за счет средств местного </w:t>
      </w:r>
      <w:r w:rsidR="00870F4D" w:rsidRPr="003766E2">
        <w:rPr>
          <w:rFonts w:ascii="Times New Roman" w:hAnsi="Times New Roman" w:cs="Times New Roman"/>
          <w:color w:val="000000"/>
          <w:sz w:val="24"/>
          <w:szCs w:val="24"/>
        </w:rPr>
        <w:t>бюджета.</w:t>
      </w:r>
    </w:p>
    <w:p w14:paraId="38E274FE" w14:textId="77777777" w:rsidR="003766E2" w:rsidRPr="003766E2"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Средства местного бюджета по данной программе будут направлены на повышение эффективности использования земельных ресурсов Медынского района для реализации экономических и социальных задач, инфраструктурных проектов. Вовлечение имущества муниципального района в хозяйственный оборот, обеспечение поступления в бюджет МР «Медынский район» доходов и средств от использования продажи имущества муниципального района «Медынский район».</w:t>
      </w:r>
    </w:p>
    <w:p w14:paraId="62AEF4CA" w14:textId="77777777" w:rsidR="003766E2" w:rsidRPr="003766E2" w:rsidRDefault="003766E2" w:rsidP="009121FC">
      <w:pPr>
        <w:shd w:val="clear" w:color="auto" w:fill="FFFFFF"/>
        <w:ind w:firstLine="709"/>
        <w:jc w:val="both"/>
        <w:rPr>
          <w:rFonts w:ascii="Times New Roman" w:hAnsi="Times New Roman" w:cs="Times New Roman"/>
          <w:b/>
          <w:bCs/>
          <w:color w:val="000000"/>
          <w:sz w:val="24"/>
          <w:szCs w:val="24"/>
        </w:rPr>
      </w:pPr>
    </w:p>
    <w:p w14:paraId="6CF1C2EB" w14:textId="77777777" w:rsidR="003766E2" w:rsidRPr="003766E2" w:rsidRDefault="003766E2" w:rsidP="00870F4D">
      <w:pPr>
        <w:shd w:val="clear" w:color="auto" w:fill="FFFFFF"/>
        <w:ind w:firstLine="709"/>
        <w:jc w:val="center"/>
        <w:rPr>
          <w:rFonts w:ascii="Times New Roman" w:hAnsi="Times New Roman" w:cs="Times New Roman"/>
          <w:b/>
          <w:bCs/>
          <w:color w:val="000000"/>
          <w:sz w:val="24"/>
          <w:szCs w:val="24"/>
        </w:rPr>
      </w:pPr>
      <w:r w:rsidRPr="003766E2">
        <w:rPr>
          <w:rFonts w:ascii="Times New Roman" w:hAnsi="Times New Roman" w:cs="Times New Roman"/>
          <w:b/>
          <w:bCs/>
          <w:color w:val="000000"/>
          <w:sz w:val="24"/>
          <w:szCs w:val="24"/>
        </w:rPr>
        <w:t>Муниципальная программа муниципального района «Медынский район» "Развитие туризма в МР «Медынский район"</w:t>
      </w:r>
    </w:p>
    <w:p w14:paraId="11CFB3E6" w14:textId="4FA621FC" w:rsidR="003766E2" w:rsidRPr="003766E2"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 xml:space="preserve">Расходные обязательства по указанной </w:t>
      </w:r>
      <w:r w:rsidR="00870F4D" w:rsidRPr="003766E2">
        <w:rPr>
          <w:rFonts w:ascii="Times New Roman" w:hAnsi="Times New Roman" w:cs="Times New Roman"/>
          <w:color w:val="000000"/>
          <w:sz w:val="24"/>
          <w:szCs w:val="24"/>
        </w:rPr>
        <w:t>муниципальной программе</w:t>
      </w:r>
      <w:r w:rsidRPr="003766E2">
        <w:rPr>
          <w:rFonts w:ascii="Times New Roman" w:hAnsi="Times New Roman" w:cs="Times New Roman"/>
          <w:color w:val="000000"/>
          <w:sz w:val="24"/>
          <w:szCs w:val="24"/>
        </w:rPr>
        <w:t xml:space="preserve"> определяются следующими нормативными правовыми актами:</w:t>
      </w:r>
    </w:p>
    <w:p w14:paraId="68354236" w14:textId="77777777" w:rsidR="003766E2" w:rsidRPr="003766E2"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Федеральный закон от 24.11.1996 № 132-ФЗ «Об основах туристической деятельности в Российской Федерации»;</w:t>
      </w:r>
    </w:p>
    <w:p w14:paraId="5E3A12A4" w14:textId="77777777" w:rsidR="003766E2" w:rsidRPr="003766E2"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Закон Калужской области от 13.06.2000 № 18-ОЗ «О туристской деятельности на территории Калужской области».</w:t>
      </w:r>
    </w:p>
    <w:p w14:paraId="74EA1589" w14:textId="77777777" w:rsidR="003766E2" w:rsidRPr="003766E2"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Основной целью программы является увеличение туристского потока в Медынском районе. Для достижения указанной цели планируется решить следующие задачи:</w:t>
      </w:r>
    </w:p>
    <w:p w14:paraId="5349218E" w14:textId="77777777" w:rsidR="003766E2" w:rsidRPr="003766E2"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 повышение конкурентоспособности туристического рынка, удовлетворяющего потребности граждан в качественных туристических услугах;</w:t>
      </w:r>
    </w:p>
    <w:p w14:paraId="379916EF" w14:textId="77777777" w:rsidR="003766E2" w:rsidRPr="003766E2"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 развитие инфраструктуры туристических объектов;</w:t>
      </w:r>
    </w:p>
    <w:p w14:paraId="07119A35" w14:textId="77777777" w:rsidR="003766E2" w:rsidRPr="003766E2"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 повышение качества туристических услуг и сохранение культурно исторического потенциала.</w:t>
      </w:r>
    </w:p>
    <w:p w14:paraId="49558C64" w14:textId="6713F0FB" w:rsidR="003766E2" w:rsidRPr="003766E2"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 xml:space="preserve">На финансирование </w:t>
      </w:r>
      <w:r w:rsidR="00870F4D" w:rsidRPr="003766E2">
        <w:rPr>
          <w:rFonts w:ascii="Times New Roman" w:hAnsi="Times New Roman" w:cs="Times New Roman"/>
          <w:color w:val="000000"/>
          <w:sz w:val="24"/>
          <w:szCs w:val="24"/>
        </w:rPr>
        <w:t>муниципальной программы</w:t>
      </w:r>
      <w:r w:rsidRPr="003766E2">
        <w:rPr>
          <w:rFonts w:ascii="Times New Roman" w:hAnsi="Times New Roman" w:cs="Times New Roman"/>
          <w:color w:val="000000"/>
          <w:sz w:val="24"/>
          <w:szCs w:val="24"/>
        </w:rPr>
        <w:t xml:space="preserve"> из </w:t>
      </w:r>
      <w:r w:rsidR="00870F4D" w:rsidRPr="003766E2">
        <w:rPr>
          <w:rFonts w:ascii="Times New Roman" w:hAnsi="Times New Roman" w:cs="Times New Roman"/>
          <w:color w:val="000000"/>
          <w:sz w:val="24"/>
          <w:szCs w:val="24"/>
        </w:rPr>
        <w:t>средств бюджета</w:t>
      </w:r>
      <w:r w:rsidRPr="003766E2">
        <w:rPr>
          <w:rFonts w:ascii="Times New Roman" w:hAnsi="Times New Roman" w:cs="Times New Roman"/>
          <w:color w:val="000000"/>
          <w:sz w:val="24"/>
          <w:szCs w:val="24"/>
        </w:rPr>
        <w:t xml:space="preserve"> планируется направить в 2023г</w:t>
      </w:r>
      <w:r w:rsidRPr="003766E2">
        <w:rPr>
          <w:rFonts w:ascii="Times New Roman" w:hAnsi="Times New Roman" w:cs="Times New Roman"/>
          <w:color w:val="000000"/>
          <w:sz w:val="24"/>
          <w:szCs w:val="24"/>
          <w:shd w:val="clear" w:color="auto" w:fill="FFFFFF"/>
        </w:rPr>
        <w:t>.  515,2</w:t>
      </w:r>
      <w:r w:rsidRPr="003766E2">
        <w:rPr>
          <w:rFonts w:ascii="Times New Roman" w:hAnsi="Times New Roman" w:cs="Times New Roman"/>
          <w:color w:val="000000"/>
          <w:sz w:val="24"/>
          <w:szCs w:val="24"/>
        </w:rPr>
        <w:t xml:space="preserve"> тыс.  </w:t>
      </w:r>
      <w:r w:rsidR="00870F4D" w:rsidRPr="003766E2">
        <w:rPr>
          <w:rFonts w:ascii="Times New Roman" w:hAnsi="Times New Roman" w:cs="Times New Roman"/>
          <w:color w:val="000000"/>
          <w:sz w:val="24"/>
          <w:szCs w:val="24"/>
        </w:rPr>
        <w:t>рублей, 2024</w:t>
      </w:r>
      <w:r w:rsidRPr="003766E2">
        <w:rPr>
          <w:rFonts w:ascii="Times New Roman" w:hAnsi="Times New Roman" w:cs="Times New Roman"/>
          <w:color w:val="000000"/>
          <w:sz w:val="24"/>
          <w:szCs w:val="24"/>
        </w:rPr>
        <w:t>году- 976,6 тыс. руб.  2025 году 130,0 тыс. руб.</w:t>
      </w:r>
    </w:p>
    <w:p w14:paraId="71F7A773" w14:textId="77777777" w:rsidR="003766E2" w:rsidRPr="003766E2"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lastRenderedPageBreak/>
        <w:t>Реализация мероприятий позволит:</w:t>
      </w:r>
    </w:p>
    <w:p w14:paraId="44DFDFC9" w14:textId="77777777" w:rsidR="003766E2" w:rsidRPr="003766E2"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 увеличить объем туристического потока в Медынском районе включая экскурсантов;</w:t>
      </w:r>
    </w:p>
    <w:p w14:paraId="5B990958" w14:textId="77777777" w:rsidR="003766E2" w:rsidRPr="003766E2"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 xml:space="preserve">- увеличение количества аграрного туризма. </w:t>
      </w:r>
    </w:p>
    <w:p w14:paraId="19086151" w14:textId="367342D6" w:rsidR="003766E2" w:rsidRPr="003766E2"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 xml:space="preserve">Решение социальных задач по удовлетворению потребностей различных категорий российских граждан в активном и полноценном отдыхе, укрепления здоровья, приобщения к культурным ценностям, а </w:t>
      </w:r>
      <w:r w:rsidR="00870F4D" w:rsidRPr="003766E2">
        <w:rPr>
          <w:rFonts w:ascii="Times New Roman" w:hAnsi="Times New Roman" w:cs="Times New Roman"/>
          <w:color w:val="000000"/>
          <w:sz w:val="24"/>
          <w:szCs w:val="24"/>
        </w:rPr>
        <w:t>также</w:t>
      </w:r>
      <w:r w:rsidRPr="003766E2">
        <w:rPr>
          <w:rFonts w:ascii="Times New Roman" w:hAnsi="Times New Roman" w:cs="Times New Roman"/>
          <w:color w:val="000000"/>
          <w:sz w:val="24"/>
          <w:szCs w:val="24"/>
        </w:rPr>
        <w:t xml:space="preserve"> задач по патриотическому воспитанию молодого поколения.</w:t>
      </w:r>
    </w:p>
    <w:p w14:paraId="718A2CED" w14:textId="77777777" w:rsidR="003766E2" w:rsidRPr="003766E2" w:rsidRDefault="003766E2" w:rsidP="009121FC">
      <w:pPr>
        <w:shd w:val="clear" w:color="auto" w:fill="FFFFFF"/>
        <w:ind w:firstLine="709"/>
        <w:jc w:val="both"/>
        <w:rPr>
          <w:rFonts w:ascii="Times New Roman" w:hAnsi="Times New Roman" w:cs="Times New Roman"/>
          <w:color w:val="000000"/>
          <w:sz w:val="24"/>
          <w:szCs w:val="24"/>
        </w:rPr>
      </w:pPr>
    </w:p>
    <w:p w14:paraId="5CEA6B65" w14:textId="77777777" w:rsidR="003766E2" w:rsidRPr="003766E2" w:rsidRDefault="003766E2" w:rsidP="009121FC">
      <w:pPr>
        <w:shd w:val="clear" w:color="auto" w:fill="FFFFFF"/>
        <w:ind w:firstLine="709"/>
        <w:jc w:val="both"/>
        <w:rPr>
          <w:rFonts w:ascii="Times New Roman" w:hAnsi="Times New Roman" w:cs="Times New Roman"/>
          <w:color w:val="000000"/>
          <w:sz w:val="24"/>
          <w:szCs w:val="24"/>
        </w:rPr>
      </w:pPr>
    </w:p>
    <w:p w14:paraId="2826DFBA" w14:textId="77777777" w:rsidR="003766E2" w:rsidRPr="003766E2" w:rsidRDefault="003766E2" w:rsidP="009121FC">
      <w:pPr>
        <w:shd w:val="clear" w:color="auto" w:fill="FFFFFF"/>
        <w:ind w:firstLine="709"/>
        <w:jc w:val="center"/>
        <w:rPr>
          <w:rFonts w:ascii="Times New Roman" w:hAnsi="Times New Roman" w:cs="Times New Roman"/>
          <w:b/>
          <w:color w:val="000000"/>
          <w:sz w:val="24"/>
          <w:szCs w:val="24"/>
        </w:rPr>
      </w:pPr>
      <w:r w:rsidRPr="003766E2">
        <w:rPr>
          <w:rFonts w:ascii="Times New Roman" w:hAnsi="Times New Roman" w:cs="Times New Roman"/>
          <w:b/>
          <w:bCs/>
          <w:color w:val="000000"/>
          <w:sz w:val="24"/>
          <w:szCs w:val="24"/>
        </w:rPr>
        <w:t xml:space="preserve">Муниципальная программа муниципального района «Медынский район» </w:t>
      </w:r>
      <w:r w:rsidRPr="003766E2">
        <w:rPr>
          <w:rFonts w:ascii="Times New Roman" w:hAnsi="Times New Roman" w:cs="Times New Roman"/>
          <w:b/>
          <w:color w:val="000000"/>
          <w:sz w:val="24"/>
          <w:szCs w:val="24"/>
        </w:rPr>
        <w:t>"Поддержка и развитие предпринимательства в МР «Медынский район"</w:t>
      </w:r>
    </w:p>
    <w:p w14:paraId="7661BAD5" w14:textId="77777777" w:rsidR="003766E2" w:rsidRPr="003766E2" w:rsidRDefault="003766E2" w:rsidP="009121FC">
      <w:pPr>
        <w:shd w:val="clear" w:color="auto" w:fill="FFFFFF"/>
        <w:ind w:firstLine="709"/>
        <w:jc w:val="both"/>
        <w:rPr>
          <w:rFonts w:ascii="Times New Roman" w:hAnsi="Times New Roman" w:cs="Times New Roman"/>
          <w:color w:val="000000"/>
          <w:sz w:val="24"/>
          <w:szCs w:val="24"/>
        </w:rPr>
      </w:pPr>
    </w:p>
    <w:p w14:paraId="1E497C89" w14:textId="28D1780A" w:rsidR="003766E2" w:rsidRPr="003766E2"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 xml:space="preserve">Всего на реализацию данной программы по администрации муниципального района «Медынский район» в 2023 году планируется направить </w:t>
      </w:r>
      <w:r w:rsidRPr="003766E2">
        <w:rPr>
          <w:rFonts w:ascii="Times New Roman" w:hAnsi="Times New Roman" w:cs="Times New Roman"/>
          <w:color w:val="000000"/>
          <w:sz w:val="24"/>
          <w:szCs w:val="24"/>
          <w:shd w:val="clear" w:color="auto" w:fill="FFFFFF"/>
        </w:rPr>
        <w:t>661,</w:t>
      </w:r>
      <w:r w:rsidR="00870F4D" w:rsidRPr="003766E2">
        <w:rPr>
          <w:rFonts w:ascii="Times New Roman" w:hAnsi="Times New Roman" w:cs="Times New Roman"/>
          <w:color w:val="000000"/>
          <w:sz w:val="24"/>
          <w:szCs w:val="24"/>
          <w:shd w:val="clear" w:color="auto" w:fill="FFFFFF"/>
        </w:rPr>
        <w:t>9</w:t>
      </w:r>
      <w:r w:rsidR="00870F4D" w:rsidRPr="003766E2">
        <w:rPr>
          <w:rFonts w:ascii="Times New Roman" w:hAnsi="Times New Roman" w:cs="Times New Roman"/>
          <w:color w:val="000000"/>
          <w:sz w:val="24"/>
          <w:szCs w:val="24"/>
        </w:rPr>
        <w:t xml:space="preserve"> тыс.</w:t>
      </w:r>
      <w:r w:rsidRPr="003766E2">
        <w:rPr>
          <w:rFonts w:ascii="Times New Roman" w:hAnsi="Times New Roman" w:cs="Times New Roman"/>
          <w:color w:val="000000"/>
          <w:sz w:val="24"/>
          <w:szCs w:val="24"/>
        </w:rPr>
        <w:t xml:space="preserve"> </w:t>
      </w:r>
      <w:r w:rsidR="00870F4D" w:rsidRPr="003766E2">
        <w:rPr>
          <w:rFonts w:ascii="Times New Roman" w:hAnsi="Times New Roman" w:cs="Times New Roman"/>
          <w:color w:val="000000"/>
          <w:sz w:val="24"/>
          <w:szCs w:val="24"/>
        </w:rPr>
        <w:t>рублей в</w:t>
      </w:r>
      <w:r w:rsidRPr="003766E2">
        <w:rPr>
          <w:rFonts w:ascii="Times New Roman" w:hAnsi="Times New Roman" w:cs="Times New Roman"/>
          <w:color w:val="000000"/>
          <w:sz w:val="24"/>
          <w:szCs w:val="24"/>
        </w:rPr>
        <w:t xml:space="preserve"> 2024 году в сумме 761,9  тыс. рублей, в 2025 году 761,9  тыс. рублей .</w:t>
      </w:r>
    </w:p>
    <w:p w14:paraId="043B50B1" w14:textId="77777777" w:rsidR="003766E2" w:rsidRPr="003766E2"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Целью программы является создание условий для развития малого и среднего предпринимательства в муниципальном районе «Медынский район» на основе формирования эффективных механизмов его поддержке, повышения вклада малого и среднего предпринимательства в решении социальных и экономических задач района.</w:t>
      </w:r>
    </w:p>
    <w:p w14:paraId="72933D43" w14:textId="77777777" w:rsidR="003766E2" w:rsidRPr="003766E2"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Ожидаемые результаты данной программы:</w:t>
      </w:r>
    </w:p>
    <w:p w14:paraId="15A21E91" w14:textId="77777777" w:rsidR="003766E2" w:rsidRPr="003766E2"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 количество субъектов малого и среднего предпринимательства, получивших муниципальную поддержку, составит не менее 3 ежегодно;</w:t>
      </w:r>
    </w:p>
    <w:p w14:paraId="077B5175" w14:textId="4AD6DDEA" w:rsidR="003766E2" w:rsidRPr="003766E2"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 xml:space="preserve">- ежегодное увеличение выручки от реализации товаров, продукции, работ аи услуг субъектов малого и среднего предпринимательства – получателям финансовой </w:t>
      </w:r>
      <w:r w:rsidR="00870F4D" w:rsidRPr="003766E2">
        <w:rPr>
          <w:rFonts w:ascii="Times New Roman" w:hAnsi="Times New Roman" w:cs="Times New Roman"/>
          <w:color w:val="000000"/>
          <w:sz w:val="24"/>
          <w:szCs w:val="24"/>
        </w:rPr>
        <w:t>поддержки.</w:t>
      </w:r>
    </w:p>
    <w:p w14:paraId="20F0B27F" w14:textId="77777777" w:rsidR="003766E2" w:rsidRPr="003766E2"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-улучшения условий видения бизнеса в Медынском районе;</w:t>
      </w:r>
    </w:p>
    <w:p w14:paraId="4CFC866E" w14:textId="77777777" w:rsidR="003766E2" w:rsidRPr="003766E2"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 проведение модернизации и технического перевооружения производства на малых и средних предприятиях;</w:t>
      </w:r>
    </w:p>
    <w:p w14:paraId="0EBE1111" w14:textId="77777777" w:rsidR="003766E2" w:rsidRPr="003766E2"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 стимулирование молодежного предпринимательства.</w:t>
      </w:r>
    </w:p>
    <w:p w14:paraId="2CA16A41" w14:textId="77777777" w:rsidR="003766E2" w:rsidRPr="003766E2" w:rsidRDefault="003766E2" w:rsidP="009121FC">
      <w:pPr>
        <w:shd w:val="clear" w:color="auto" w:fill="FFFFFF"/>
        <w:ind w:firstLine="709"/>
        <w:jc w:val="both"/>
        <w:rPr>
          <w:rFonts w:ascii="Times New Roman" w:hAnsi="Times New Roman" w:cs="Times New Roman"/>
          <w:color w:val="000000"/>
          <w:sz w:val="24"/>
          <w:szCs w:val="24"/>
        </w:rPr>
      </w:pPr>
    </w:p>
    <w:p w14:paraId="4776187A" w14:textId="77777777" w:rsidR="003766E2" w:rsidRPr="003766E2" w:rsidRDefault="003766E2" w:rsidP="009121FC">
      <w:pPr>
        <w:shd w:val="clear" w:color="auto" w:fill="FFFFFF"/>
        <w:ind w:firstLine="709"/>
        <w:jc w:val="center"/>
        <w:rPr>
          <w:rFonts w:ascii="Times New Roman" w:hAnsi="Times New Roman" w:cs="Times New Roman"/>
          <w:b/>
          <w:color w:val="000000"/>
          <w:sz w:val="24"/>
          <w:szCs w:val="24"/>
        </w:rPr>
      </w:pPr>
      <w:r w:rsidRPr="003766E2">
        <w:rPr>
          <w:rFonts w:ascii="Times New Roman" w:hAnsi="Times New Roman" w:cs="Times New Roman"/>
          <w:b/>
          <w:color w:val="000000"/>
          <w:sz w:val="24"/>
          <w:szCs w:val="24"/>
        </w:rPr>
        <w:t>Муниципальная программа муниципального района «Медынский район»</w:t>
      </w:r>
    </w:p>
    <w:p w14:paraId="1895EA7F" w14:textId="266474A1" w:rsidR="003766E2" w:rsidRPr="003766E2" w:rsidRDefault="003766E2" w:rsidP="009121FC">
      <w:pPr>
        <w:shd w:val="clear" w:color="auto" w:fill="FFFFFF"/>
        <w:ind w:firstLine="709"/>
        <w:jc w:val="center"/>
        <w:rPr>
          <w:rFonts w:ascii="Times New Roman" w:hAnsi="Times New Roman" w:cs="Times New Roman"/>
          <w:b/>
          <w:color w:val="000000"/>
          <w:sz w:val="24"/>
          <w:szCs w:val="24"/>
        </w:rPr>
      </w:pPr>
      <w:r w:rsidRPr="003766E2">
        <w:rPr>
          <w:rFonts w:ascii="Times New Roman" w:hAnsi="Times New Roman" w:cs="Times New Roman"/>
          <w:b/>
          <w:color w:val="000000"/>
          <w:sz w:val="24"/>
          <w:szCs w:val="24"/>
        </w:rPr>
        <w:t>«Совершенствование и развитие сети автомобильных дорог муниципального района «Медынский район»</w:t>
      </w:r>
    </w:p>
    <w:p w14:paraId="4A51CC5F" w14:textId="77777777" w:rsidR="003766E2" w:rsidRPr="003766E2" w:rsidRDefault="003766E2" w:rsidP="009121FC">
      <w:pPr>
        <w:shd w:val="clear" w:color="auto" w:fill="FFFFFF"/>
        <w:ind w:firstLine="709"/>
        <w:jc w:val="center"/>
        <w:rPr>
          <w:rFonts w:ascii="Times New Roman" w:hAnsi="Times New Roman" w:cs="Times New Roman"/>
          <w:b/>
          <w:color w:val="000000"/>
          <w:sz w:val="24"/>
          <w:szCs w:val="24"/>
        </w:rPr>
      </w:pPr>
    </w:p>
    <w:p w14:paraId="3F1A483B" w14:textId="12EF97E0" w:rsidR="003766E2" w:rsidRPr="003766E2"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 xml:space="preserve">Расходные </w:t>
      </w:r>
      <w:r w:rsidR="00870F4D" w:rsidRPr="003766E2">
        <w:rPr>
          <w:rFonts w:ascii="Times New Roman" w:hAnsi="Times New Roman" w:cs="Times New Roman"/>
          <w:color w:val="000000"/>
          <w:sz w:val="24"/>
          <w:szCs w:val="24"/>
        </w:rPr>
        <w:t>обязательства по</w:t>
      </w:r>
      <w:r w:rsidRPr="003766E2">
        <w:rPr>
          <w:rFonts w:ascii="Times New Roman" w:hAnsi="Times New Roman" w:cs="Times New Roman"/>
          <w:color w:val="000000"/>
          <w:sz w:val="24"/>
          <w:szCs w:val="24"/>
        </w:rPr>
        <w:t xml:space="preserve"> данной муниципальной </w:t>
      </w:r>
      <w:r w:rsidR="00870F4D" w:rsidRPr="003766E2">
        <w:rPr>
          <w:rFonts w:ascii="Times New Roman" w:hAnsi="Times New Roman" w:cs="Times New Roman"/>
          <w:color w:val="000000"/>
          <w:sz w:val="24"/>
          <w:szCs w:val="24"/>
        </w:rPr>
        <w:t>программе определяются</w:t>
      </w:r>
      <w:r w:rsidRPr="003766E2">
        <w:rPr>
          <w:rFonts w:ascii="Times New Roman" w:hAnsi="Times New Roman" w:cs="Times New Roman"/>
          <w:color w:val="000000"/>
          <w:sz w:val="24"/>
          <w:szCs w:val="24"/>
        </w:rPr>
        <w:t xml:space="preserve"> </w:t>
      </w:r>
      <w:r w:rsidR="00870F4D" w:rsidRPr="003766E2">
        <w:rPr>
          <w:rFonts w:ascii="Times New Roman" w:hAnsi="Times New Roman" w:cs="Times New Roman"/>
          <w:color w:val="000000"/>
          <w:sz w:val="24"/>
          <w:szCs w:val="24"/>
        </w:rPr>
        <w:t>следующими нормативными</w:t>
      </w:r>
      <w:r w:rsidRPr="003766E2">
        <w:rPr>
          <w:rFonts w:ascii="Times New Roman" w:hAnsi="Times New Roman" w:cs="Times New Roman"/>
          <w:color w:val="000000"/>
          <w:sz w:val="24"/>
          <w:szCs w:val="24"/>
        </w:rPr>
        <w:t xml:space="preserve"> правовыми актами:</w:t>
      </w:r>
    </w:p>
    <w:p w14:paraId="6E51D29A" w14:textId="382CD1A3" w:rsidR="003766E2" w:rsidRPr="003766E2"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Федеральный закон от 06.10.1999г. № 184-</w:t>
      </w:r>
      <w:r w:rsidR="00870F4D" w:rsidRPr="003766E2">
        <w:rPr>
          <w:rFonts w:ascii="Times New Roman" w:hAnsi="Times New Roman" w:cs="Times New Roman"/>
          <w:color w:val="000000"/>
          <w:sz w:val="24"/>
          <w:szCs w:val="24"/>
        </w:rPr>
        <w:t>ФЗ «</w:t>
      </w:r>
      <w:r w:rsidRPr="003766E2">
        <w:rPr>
          <w:rFonts w:ascii="Times New Roman" w:hAnsi="Times New Roman" w:cs="Times New Roman"/>
          <w:color w:val="000000"/>
          <w:sz w:val="24"/>
          <w:szCs w:val="24"/>
        </w:rPr>
        <w:t xml:space="preserve">Об общих </w:t>
      </w:r>
      <w:r w:rsidR="00870F4D" w:rsidRPr="003766E2">
        <w:rPr>
          <w:rFonts w:ascii="Times New Roman" w:hAnsi="Times New Roman" w:cs="Times New Roman"/>
          <w:color w:val="000000"/>
          <w:sz w:val="24"/>
          <w:szCs w:val="24"/>
        </w:rPr>
        <w:t>принципах организации законодательных</w:t>
      </w:r>
      <w:r w:rsidRPr="003766E2">
        <w:rPr>
          <w:rFonts w:ascii="Times New Roman" w:hAnsi="Times New Roman" w:cs="Times New Roman"/>
          <w:color w:val="000000"/>
          <w:sz w:val="24"/>
          <w:szCs w:val="24"/>
        </w:rPr>
        <w:t xml:space="preserve"> (представительных) и исполнительных </w:t>
      </w:r>
      <w:r w:rsidR="00870F4D" w:rsidRPr="003766E2">
        <w:rPr>
          <w:rFonts w:ascii="Times New Roman" w:hAnsi="Times New Roman" w:cs="Times New Roman"/>
          <w:color w:val="000000"/>
          <w:sz w:val="24"/>
          <w:szCs w:val="24"/>
        </w:rPr>
        <w:t>органов государственной</w:t>
      </w:r>
      <w:r w:rsidRPr="003766E2">
        <w:rPr>
          <w:rFonts w:ascii="Times New Roman" w:hAnsi="Times New Roman" w:cs="Times New Roman"/>
          <w:color w:val="000000"/>
          <w:sz w:val="24"/>
          <w:szCs w:val="24"/>
        </w:rPr>
        <w:t xml:space="preserve"> власти субъектов Российской Федерации»;</w:t>
      </w:r>
    </w:p>
    <w:p w14:paraId="54094F9C" w14:textId="188D6F04" w:rsidR="003766E2" w:rsidRPr="003766E2"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044002A5" w14:textId="1A74775E" w:rsidR="003766E2" w:rsidRPr="003766E2"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Закон Калужской области от 28.10.2011г. №199-ОЗ «О дорожном фонде Калужской области;</w:t>
      </w:r>
    </w:p>
    <w:p w14:paraId="26B227CB" w14:textId="4DF711D8" w:rsidR="003766E2" w:rsidRPr="003766E2"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 xml:space="preserve">На реализацию данной муниципальной программы в 2023 предусмотрены ассигнования в </w:t>
      </w:r>
      <w:r w:rsidRPr="003766E2">
        <w:rPr>
          <w:rFonts w:ascii="Times New Roman" w:hAnsi="Times New Roman" w:cs="Times New Roman"/>
          <w:color w:val="000000"/>
          <w:sz w:val="24"/>
          <w:szCs w:val="24"/>
          <w:shd w:val="clear" w:color="auto" w:fill="FFFFFF"/>
        </w:rPr>
        <w:t>сумме 23 089,5</w:t>
      </w:r>
      <w:r w:rsidRPr="003766E2">
        <w:rPr>
          <w:rFonts w:ascii="Times New Roman" w:hAnsi="Times New Roman" w:cs="Times New Roman"/>
          <w:color w:val="000000"/>
          <w:sz w:val="24"/>
          <w:szCs w:val="24"/>
        </w:rPr>
        <w:t xml:space="preserve"> тыс. руб.  за счет доходов от уплаты акцизов на автомобильный и прямогонный бензин. ,   на 2024  год в сумме 23 515,5 тыс. рублей 2025 году -25 177,8 тыс. рублей в том числе    субсидия  бюджетам поселений  на осуществление дорожной деятельности  на 2023 году  в  сумме  </w:t>
      </w:r>
      <w:r w:rsidRPr="003766E2">
        <w:rPr>
          <w:rFonts w:ascii="Times New Roman" w:hAnsi="Times New Roman" w:cs="Times New Roman"/>
          <w:color w:val="000000"/>
          <w:sz w:val="24"/>
          <w:szCs w:val="24"/>
          <w:shd w:val="clear" w:color="auto" w:fill="FFFFFF"/>
        </w:rPr>
        <w:t>21 089,5</w:t>
      </w:r>
      <w:r w:rsidRPr="003766E2">
        <w:rPr>
          <w:rFonts w:ascii="Times New Roman" w:hAnsi="Times New Roman" w:cs="Times New Roman"/>
          <w:color w:val="000000"/>
          <w:sz w:val="24"/>
          <w:szCs w:val="24"/>
        </w:rPr>
        <w:t xml:space="preserve"> тыс. руб., на  2024- 21 515,5 тыс. руб., на 2025  год 23 177,8 тыс. рублей. </w:t>
      </w:r>
    </w:p>
    <w:p w14:paraId="66049056" w14:textId="77777777" w:rsidR="003766E2" w:rsidRPr="003766E2" w:rsidRDefault="003766E2" w:rsidP="00870F4D">
      <w:pPr>
        <w:shd w:val="clear" w:color="auto" w:fill="FFFFFF"/>
        <w:jc w:val="both"/>
        <w:rPr>
          <w:rFonts w:ascii="Times New Roman" w:hAnsi="Times New Roman" w:cs="Times New Roman"/>
          <w:b/>
          <w:color w:val="000000"/>
          <w:sz w:val="24"/>
          <w:szCs w:val="24"/>
        </w:rPr>
      </w:pPr>
    </w:p>
    <w:p w14:paraId="582229B4" w14:textId="77777777" w:rsidR="003766E2" w:rsidRPr="003766E2" w:rsidRDefault="003766E2" w:rsidP="009121FC">
      <w:pPr>
        <w:shd w:val="clear" w:color="auto" w:fill="FFFFFF"/>
        <w:ind w:firstLine="709"/>
        <w:jc w:val="both"/>
        <w:rPr>
          <w:rFonts w:ascii="Times New Roman" w:hAnsi="Times New Roman" w:cs="Times New Roman"/>
          <w:b/>
          <w:color w:val="000000"/>
          <w:sz w:val="24"/>
          <w:szCs w:val="24"/>
        </w:rPr>
      </w:pPr>
      <w:r w:rsidRPr="003766E2">
        <w:rPr>
          <w:rFonts w:ascii="Times New Roman" w:hAnsi="Times New Roman" w:cs="Times New Roman"/>
          <w:b/>
          <w:color w:val="000000"/>
          <w:sz w:val="24"/>
          <w:szCs w:val="24"/>
        </w:rPr>
        <w:t>Муниципальная программа муниципального района «Медынский район»</w:t>
      </w:r>
    </w:p>
    <w:p w14:paraId="31A6BEE6" w14:textId="0306DE95" w:rsidR="003766E2" w:rsidRDefault="003766E2" w:rsidP="009121FC">
      <w:pPr>
        <w:shd w:val="clear" w:color="auto" w:fill="FFFFFF"/>
        <w:ind w:firstLine="709"/>
        <w:jc w:val="both"/>
        <w:rPr>
          <w:rFonts w:ascii="Times New Roman" w:hAnsi="Times New Roman" w:cs="Times New Roman"/>
          <w:b/>
          <w:color w:val="000000"/>
          <w:sz w:val="24"/>
          <w:szCs w:val="24"/>
        </w:rPr>
      </w:pPr>
      <w:r w:rsidRPr="003766E2">
        <w:rPr>
          <w:rFonts w:ascii="Times New Roman" w:hAnsi="Times New Roman" w:cs="Times New Roman"/>
          <w:b/>
          <w:color w:val="000000"/>
          <w:sz w:val="24"/>
          <w:szCs w:val="24"/>
        </w:rPr>
        <w:t>«Поддержка развития российского казачества на территории Медынского района»</w:t>
      </w:r>
    </w:p>
    <w:p w14:paraId="3995B553" w14:textId="77777777" w:rsidR="00870F4D" w:rsidRPr="003766E2" w:rsidRDefault="00870F4D" w:rsidP="009121FC">
      <w:pPr>
        <w:shd w:val="clear" w:color="auto" w:fill="FFFFFF"/>
        <w:ind w:firstLine="709"/>
        <w:jc w:val="both"/>
        <w:rPr>
          <w:rFonts w:ascii="Times New Roman" w:hAnsi="Times New Roman" w:cs="Times New Roman"/>
          <w:b/>
          <w:color w:val="000000"/>
          <w:sz w:val="24"/>
          <w:szCs w:val="24"/>
        </w:rPr>
      </w:pPr>
    </w:p>
    <w:p w14:paraId="64F65598" w14:textId="77777777" w:rsidR="003766E2" w:rsidRPr="003766E2"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Расходные обязательства по данной программе определяются следующими нормативными правовыми актами:</w:t>
      </w:r>
    </w:p>
    <w:p w14:paraId="593E9277" w14:textId="67F7D6C0" w:rsidR="003766E2" w:rsidRPr="003766E2"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lastRenderedPageBreak/>
        <w:t>Указ Президента Российской Федерации от 09.08.1995 № 835 «О государственном реестре казачьих обществ в Российской Федерации»;</w:t>
      </w:r>
    </w:p>
    <w:p w14:paraId="5085CECC" w14:textId="77777777" w:rsidR="003766E2" w:rsidRPr="003766E2"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Федеральный закон от 05.12.2005 № 154-ФЗ «О государственной службе российского казачества»;</w:t>
      </w:r>
    </w:p>
    <w:p w14:paraId="385B53B5" w14:textId="79ECF076" w:rsidR="003766E2" w:rsidRPr="003766E2"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постановление Правительства Калужской области от 31.12.2014 № 840 «Об утверждении государственной программы Калужской области «Поддержка развития российского казачества на территории Калужской области»;</w:t>
      </w:r>
    </w:p>
    <w:p w14:paraId="22A71A4D" w14:textId="2DB61FD7" w:rsidR="003766E2" w:rsidRPr="003766E2"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постановление Правительства Калужской области от 21.01.2016 № 13 «Об утверждении Положения о порядке заключения органами исполнительной власти Калужской области договоров (соглашений) с казачьими обществами».</w:t>
      </w:r>
    </w:p>
    <w:p w14:paraId="7FA8C3C0" w14:textId="3EF03A92" w:rsidR="003766E2" w:rsidRPr="003766E2"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На реализацию муниципальной программы предусмотрены бюджетные ассигнования за счет средств местного бюджета на 2023 год в сумме 23,0 тыс. рублей, 2024 год – 23,0 тыс. рублей, 2025 год 23,0 тыс. рублей</w:t>
      </w:r>
    </w:p>
    <w:p w14:paraId="1B1F47AB" w14:textId="77777777" w:rsidR="003766E2" w:rsidRPr="003766E2" w:rsidRDefault="003766E2" w:rsidP="00870F4D">
      <w:pPr>
        <w:shd w:val="clear" w:color="auto" w:fill="FFFFFF"/>
        <w:jc w:val="both"/>
        <w:rPr>
          <w:rFonts w:ascii="Times New Roman" w:hAnsi="Times New Roman" w:cs="Times New Roman"/>
          <w:bCs/>
          <w:color w:val="000000"/>
          <w:sz w:val="24"/>
          <w:szCs w:val="24"/>
        </w:rPr>
      </w:pPr>
    </w:p>
    <w:p w14:paraId="1A0D377A" w14:textId="77777777" w:rsidR="003766E2" w:rsidRPr="003766E2" w:rsidRDefault="003766E2" w:rsidP="009121FC">
      <w:pPr>
        <w:shd w:val="clear" w:color="auto" w:fill="FFFFFF"/>
        <w:ind w:firstLine="709"/>
        <w:jc w:val="center"/>
        <w:rPr>
          <w:rFonts w:ascii="Times New Roman" w:hAnsi="Times New Roman" w:cs="Times New Roman"/>
          <w:b/>
          <w:color w:val="000000"/>
          <w:sz w:val="24"/>
          <w:szCs w:val="24"/>
        </w:rPr>
      </w:pPr>
      <w:r w:rsidRPr="003766E2">
        <w:rPr>
          <w:rFonts w:ascii="Times New Roman" w:hAnsi="Times New Roman" w:cs="Times New Roman"/>
          <w:b/>
          <w:color w:val="000000"/>
          <w:sz w:val="24"/>
          <w:szCs w:val="24"/>
        </w:rPr>
        <w:t>Ведомственные целевые программы</w:t>
      </w:r>
    </w:p>
    <w:p w14:paraId="0815FA52" w14:textId="5ECEE461" w:rsidR="003766E2" w:rsidRPr="003766E2" w:rsidRDefault="003766E2" w:rsidP="009121FC">
      <w:pPr>
        <w:shd w:val="clear" w:color="auto" w:fill="FFFFFF"/>
        <w:ind w:firstLine="709"/>
        <w:jc w:val="center"/>
        <w:rPr>
          <w:rFonts w:ascii="Times New Roman" w:hAnsi="Times New Roman" w:cs="Times New Roman"/>
          <w:b/>
          <w:bCs/>
          <w:color w:val="000000"/>
          <w:sz w:val="24"/>
          <w:szCs w:val="24"/>
        </w:rPr>
      </w:pPr>
      <w:r w:rsidRPr="003766E2">
        <w:rPr>
          <w:rFonts w:ascii="Times New Roman" w:hAnsi="Times New Roman" w:cs="Times New Roman"/>
          <w:b/>
          <w:bCs/>
          <w:color w:val="000000"/>
          <w:sz w:val="24"/>
          <w:szCs w:val="24"/>
        </w:rPr>
        <w:t xml:space="preserve">Ведомственная целевая программа муниципального района "Медынский район" "Совершенствование системы управления </w:t>
      </w:r>
      <w:r w:rsidR="00870F4D" w:rsidRPr="003766E2">
        <w:rPr>
          <w:rFonts w:ascii="Times New Roman" w:hAnsi="Times New Roman" w:cs="Times New Roman"/>
          <w:b/>
          <w:bCs/>
          <w:color w:val="000000"/>
          <w:sz w:val="24"/>
          <w:szCs w:val="24"/>
        </w:rPr>
        <w:t>общественными финансами</w:t>
      </w:r>
      <w:r w:rsidRPr="003766E2">
        <w:rPr>
          <w:rFonts w:ascii="Times New Roman" w:hAnsi="Times New Roman" w:cs="Times New Roman"/>
          <w:b/>
          <w:bCs/>
          <w:color w:val="000000"/>
          <w:sz w:val="24"/>
          <w:szCs w:val="24"/>
        </w:rPr>
        <w:t xml:space="preserve"> в МР «Медынский район"</w:t>
      </w:r>
    </w:p>
    <w:p w14:paraId="4E30DBB4" w14:textId="77777777" w:rsidR="003766E2" w:rsidRPr="003766E2" w:rsidRDefault="003766E2" w:rsidP="009121FC">
      <w:pPr>
        <w:shd w:val="clear" w:color="auto" w:fill="FFFFFF"/>
        <w:ind w:firstLine="709"/>
        <w:jc w:val="center"/>
        <w:rPr>
          <w:rFonts w:ascii="Times New Roman" w:hAnsi="Times New Roman" w:cs="Times New Roman"/>
          <w:b/>
          <w:bCs/>
          <w:color w:val="000000"/>
          <w:sz w:val="24"/>
          <w:szCs w:val="24"/>
        </w:rPr>
      </w:pPr>
    </w:p>
    <w:p w14:paraId="43695FE8" w14:textId="7C3B5D70" w:rsidR="003766E2" w:rsidRPr="003766E2" w:rsidRDefault="003766E2" w:rsidP="009121FC">
      <w:pPr>
        <w:shd w:val="clear" w:color="auto" w:fill="FFFFFF"/>
        <w:ind w:firstLine="709"/>
        <w:jc w:val="both"/>
        <w:rPr>
          <w:rFonts w:ascii="Times New Roman" w:hAnsi="Times New Roman" w:cs="Times New Roman"/>
          <w:b/>
          <w:bCs/>
          <w:color w:val="000000"/>
          <w:sz w:val="24"/>
          <w:szCs w:val="24"/>
        </w:rPr>
      </w:pPr>
      <w:r w:rsidRPr="003766E2">
        <w:rPr>
          <w:rFonts w:ascii="Times New Roman" w:hAnsi="Times New Roman" w:cs="Times New Roman"/>
          <w:color w:val="000000"/>
          <w:sz w:val="24"/>
          <w:szCs w:val="24"/>
        </w:rPr>
        <w:t xml:space="preserve">Данная ведомственная целевая программа реализуется Финансовым отделом администрации муниципального района «Медынский район». В целом на реализацию программы в 2023 году предусмотрены бюджетные ассигнования в сумме </w:t>
      </w:r>
      <w:r w:rsidRPr="003766E2">
        <w:rPr>
          <w:rFonts w:ascii="Times New Roman" w:hAnsi="Times New Roman" w:cs="Times New Roman"/>
          <w:color w:val="000000"/>
          <w:sz w:val="24"/>
          <w:szCs w:val="24"/>
          <w:shd w:val="clear" w:color="auto" w:fill="FFFFFF"/>
        </w:rPr>
        <w:t>32 256,</w:t>
      </w:r>
      <w:r w:rsidR="00870F4D" w:rsidRPr="003766E2">
        <w:rPr>
          <w:rFonts w:ascii="Times New Roman" w:hAnsi="Times New Roman" w:cs="Times New Roman"/>
          <w:color w:val="000000"/>
          <w:sz w:val="24"/>
          <w:szCs w:val="24"/>
          <w:shd w:val="clear" w:color="auto" w:fill="FFFFFF"/>
        </w:rPr>
        <w:t>9</w:t>
      </w:r>
      <w:r w:rsidR="00870F4D" w:rsidRPr="003766E2">
        <w:rPr>
          <w:rFonts w:ascii="Times New Roman" w:hAnsi="Times New Roman" w:cs="Times New Roman"/>
          <w:color w:val="000000"/>
          <w:sz w:val="24"/>
          <w:szCs w:val="24"/>
        </w:rPr>
        <w:t xml:space="preserve"> </w:t>
      </w:r>
      <w:r w:rsidR="00870F4D" w:rsidRPr="00870F4D">
        <w:rPr>
          <w:rFonts w:ascii="Times New Roman" w:hAnsi="Times New Roman" w:cs="Times New Roman"/>
          <w:bCs/>
          <w:color w:val="000000"/>
          <w:sz w:val="24"/>
          <w:szCs w:val="24"/>
        </w:rPr>
        <w:t>тыс</w:t>
      </w:r>
      <w:r w:rsidR="00870F4D" w:rsidRPr="003766E2">
        <w:rPr>
          <w:rFonts w:ascii="Times New Roman" w:hAnsi="Times New Roman" w:cs="Times New Roman"/>
          <w:b/>
          <w:color w:val="000000"/>
          <w:sz w:val="24"/>
          <w:szCs w:val="24"/>
        </w:rPr>
        <w:t>.</w:t>
      </w:r>
      <w:r w:rsidRPr="003766E2">
        <w:rPr>
          <w:rFonts w:ascii="Times New Roman" w:hAnsi="Times New Roman" w:cs="Times New Roman"/>
          <w:color w:val="000000"/>
          <w:sz w:val="24"/>
          <w:szCs w:val="24"/>
        </w:rPr>
        <w:t xml:space="preserve"> </w:t>
      </w:r>
      <w:r w:rsidR="00870F4D" w:rsidRPr="003766E2">
        <w:rPr>
          <w:rFonts w:ascii="Times New Roman" w:hAnsi="Times New Roman" w:cs="Times New Roman"/>
          <w:color w:val="000000"/>
          <w:sz w:val="24"/>
          <w:szCs w:val="24"/>
        </w:rPr>
        <w:t>рублей, 2024</w:t>
      </w:r>
      <w:r w:rsidRPr="003766E2">
        <w:rPr>
          <w:rFonts w:ascii="Times New Roman" w:hAnsi="Times New Roman" w:cs="Times New Roman"/>
          <w:color w:val="000000"/>
          <w:sz w:val="24"/>
          <w:szCs w:val="24"/>
        </w:rPr>
        <w:t xml:space="preserve"> году- 32 464,9 тыс. руб.  в 2025 году 32 681,3  тыс. рублей в  том числе на содержание аппарата финансового отдела в 2023 год- </w:t>
      </w:r>
      <w:r w:rsidRPr="003766E2">
        <w:rPr>
          <w:rFonts w:ascii="Times New Roman" w:hAnsi="Times New Roman" w:cs="Times New Roman"/>
          <w:color w:val="000000"/>
          <w:sz w:val="24"/>
          <w:szCs w:val="24"/>
          <w:shd w:val="clear" w:color="auto" w:fill="FFFFFF"/>
        </w:rPr>
        <w:t>6 392,9</w:t>
      </w:r>
      <w:r w:rsidRPr="003766E2">
        <w:rPr>
          <w:rFonts w:ascii="Times New Roman" w:hAnsi="Times New Roman" w:cs="Times New Roman"/>
          <w:color w:val="000000"/>
          <w:sz w:val="24"/>
          <w:szCs w:val="24"/>
        </w:rPr>
        <w:t xml:space="preserve"> тыс. руб. 2024 год- 6 600,9 тыс. рублей, в 2025 год -6 817,3 тыс. рублей  за счет средств местного бюджета , осуществления финансирования за счет областных средств дотации на выравнивание бюджетной обеспеченности поселений  2023-2025 годы 25 841,8 тыс.. рублей, </w:t>
      </w:r>
    </w:p>
    <w:p w14:paraId="3C91271D" w14:textId="77777777" w:rsidR="003766E2" w:rsidRPr="003766E2" w:rsidRDefault="003766E2" w:rsidP="009121FC">
      <w:pPr>
        <w:shd w:val="clear" w:color="auto" w:fill="FFFFFF"/>
        <w:ind w:firstLine="709"/>
        <w:jc w:val="center"/>
        <w:rPr>
          <w:rFonts w:ascii="Times New Roman" w:hAnsi="Times New Roman" w:cs="Times New Roman"/>
          <w:b/>
          <w:bCs/>
          <w:color w:val="000000"/>
          <w:sz w:val="24"/>
          <w:szCs w:val="24"/>
        </w:rPr>
      </w:pPr>
      <w:r w:rsidRPr="003766E2">
        <w:rPr>
          <w:rFonts w:ascii="Times New Roman" w:hAnsi="Times New Roman" w:cs="Times New Roman"/>
          <w:b/>
          <w:bCs/>
          <w:color w:val="000000"/>
          <w:sz w:val="24"/>
          <w:szCs w:val="24"/>
        </w:rPr>
        <w:t>Ведомственная целевая программа "Развитие местного самоуправления муниципальной службы и кадрового потенциала в МР "Медынский район"</w:t>
      </w:r>
    </w:p>
    <w:p w14:paraId="27966997" w14:textId="77777777" w:rsidR="003766E2" w:rsidRPr="003766E2" w:rsidRDefault="003766E2" w:rsidP="009121FC">
      <w:pPr>
        <w:shd w:val="clear" w:color="auto" w:fill="FFFFFF"/>
        <w:ind w:firstLine="709"/>
        <w:jc w:val="both"/>
        <w:rPr>
          <w:rFonts w:ascii="Times New Roman" w:hAnsi="Times New Roman" w:cs="Times New Roman"/>
          <w:b/>
          <w:bCs/>
          <w:color w:val="000000"/>
          <w:sz w:val="24"/>
          <w:szCs w:val="24"/>
        </w:rPr>
      </w:pPr>
    </w:p>
    <w:p w14:paraId="505D8877" w14:textId="0CE89B65" w:rsidR="003766E2" w:rsidRPr="003766E2"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 xml:space="preserve">На данную программу в местном бюджете предусмотрено: в 2023 году в сумме </w:t>
      </w:r>
      <w:r w:rsidRPr="003766E2">
        <w:rPr>
          <w:rFonts w:ascii="Times New Roman" w:hAnsi="Times New Roman" w:cs="Times New Roman"/>
          <w:color w:val="000000"/>
          <w:sz w:val="24"/>
          <w:szCs w:val="24"/>
          <w:shd w:val="clear" w:color="auto" w:fill="FFFFFF"/>
        </w:rPr>
        <w:t>53 995,</w:t>
      </w:r>
      <w:r w:rsidR="00870F4D" w:rsidRPr="003766E2">
        <w:rPr>
          <w:rFonts w:ascii="Times New Roman" w:hAnsi="Times New Roman" w:cs="Times New Roman"/>
          <w:color w:val="000000"/>
          <w:sz w:val="24"/>
          <w:szCs w:val="24"/>
          <w:shd w:val="clear" w:color="auto" w:fill="FFFFFF"/>
        </w:rPr>
        <w:t>3</w:t>
      </w:r>
      <w:r w:rsidR="00870F4D" w:rsidRPr="003766E2">
        <w:rPr>
          <w:rFonts w:ascii="Times New Roman" w:hAnsi="Times New Roman" w:cs="Times New Roman"/>
          <w:color w:val="000000"/>
          <w:sz w:val="24"/>
          <w:szCs w:val="24"/>
        </w:rPr>
        <w:t xml:space="preserve"> тыс.</w:t>
      </w:r>
      <w:r w:rsidRPr="003766E2">
        <w:rPr>
          <w:rFonts w:ascii="Times New Roman" w:hAnsi="Times New Roman" w:cs="Times New Roman"/>
          <w:color w:val="000000"/>
          <w:sz w:val="24"/>
          <w:szCs w:val="24"/>
        </w:rPr>
        <w:t xml:space="preserve"> рублей, в 2024 году в сумме 50 091,1 тыс. рублей, в 2025 году в сумме 51 933,5 тыс. </w:t>
      </w:r>
      <w:r w:rsidR="00870F4D" w:rsidRPr="003766E2">
        <w:rPr>
          <w:rFonts w:ascii="Times New Roman" w:hAnsi="Times New Roman" w:cs="Times New Roman"/>
          <w:color w:val="000000"/>
          <w:sz w:val="24"/>
          <w:szCs w:val="24"/>
        </w:rPr>
        <w:t>рублей за</w:t>
      </w:r>
      <w:r w:rsidRPr="003766E2">
        <w:rPr>
          <w:rFonts w:ascii="Times New Roman" w:hAnsi="Times New Roman" w:cs="Times New Roman"/>
          <w:color w:val="000000"/>
          <w:sz w:val="24"/>
          <w:szCs w:val="24"/>
        </w:rPr>
        <w:t xml:space="preserve"> счет средств местного бюджета.</w:t>
      </w:r>
    </w:p>
    <w:p w14:paraId="2F49296E" w14:textId="77777777" w:rsidR="003766E2" w:rsidRPr="003766E2" w:rsidRDefault="003766E2" w:rsidP="009121FC">
      <w:pPr>
        <w:shd w:val="clear" w:color="auto" w:fill="FFFFFF"/>
        <w:ind w:firstLine="709"/>
        <w:jc w:val="both"/>
        <w:rPr>
          <w:rFonts w:ascii="Times New Roman" w:hAnsi="Times New Roman" w:cs="Times New Roman"/>
          <w:b/>
          <w:bCs/>
          <w:color w:val="000000"/>
          <w:sz w:val="24"/>
          <w:szCs w:val="24"/>
        </w:rPr>
      </w:pPr>
      <w:r w:rsidRPr="003766E2">
        <w:rPr>
          <w:rFonts w:ascii="Times New Roman" w:hAnsi="Times New Roman" w:cs="Times New Roman"/>
          <w:color w:val="000000"/>
          <w:sz w:val="24"/>
          <w:szCs w:val="24"/>
        </w:rPr>
        <w:t xml:space="preserve"> </w:t>
      </w:r>
    </w:p>
    <w:p w14:paraId="24C71F87" w14:textId="77777777" w:rsidR="003766E2" w:rsidRPr="003766E2" w:rsidRDefault="003766E2" w:rsidP="009121FC">
      <w:pPr>
        <w:shd w:val="clear" w:color="auto" w:fill="FFFFFF"/>
        <w:ind w:firstLine="709"/>
        <w:jc w:val="center"/>
        <w:rPr>
          <w:rFonts w:ascii="Times New Roman" w:hAnsi="Times New Roman" w:cs="Times New Roman"/>
          <w:b/>
          <w:bCs/>
          <w:color w:val="000000"/>
          <w:sz w:val="24"/>
          <w:szCs w:val="24"/>
        </w:rPr>
      </w:pPr>
      <w:r w:rsidRPr="003766E2">
        <w:rPr>
          <w:rFonts w:ascii="Times New Roman" w:hAnsi="Times New Roman" w:cs="Times New Roman"/>
          <w:b/>
          <w:bCs/>
          <w:color w:val="000000"/>
          <w:sz w:val="24"/>
          <w:szCs w:val="24"/>
        </w:rPr>
        <w:t>Ведомственная целевая программа "Поддержка и развитие районной газеты "ЗАРЯ"</w:t>
      </w:r>
    </w:p>
    <w:p w14:paraId="06114B39" w14:textId="77777777" w:rsidR="003766E2" w:rsidRPr="003766E2" w:rsidRDefault="003766E2" w:rsidP="009121FC">
      <w:pPr>
        <w:shd w:val="clear" w:color="auto" w:fill="FFFFFF"/>
        <w:ind w:firstLine="709"/>
        <w:jc w:val="center"/>
        <w:rPr>
          <w:rFonts w:ascii="Times New Roman" w:hAnsi="Times New Roman" w:cs="Times New Roman"/>
          <w:color w:val="000000"/>
          <w:sz w:val="24"/>
          <w:szCs w:val="24"/>
        </w:rPr>
      </w:pPr>
    </w:p>
    <w:p w14:paraId="607F80A1" w14:textId="77777777" w:rsidR="003766E2" w:rsidRPr="003766E2"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 xml:space="preserve">В рамках данной программы предусматриваются средства на обеспечение социальной потребности муниципального образования в информационных услугах и повышение роли газеты «ЗАРЯ» в информировании населения о деятельности органов местного самоуправления и обеспечения гласности и открытости деятельности органов местного самоуправления. Расходные обязательства на реализацию программы предусмотрены в 2023 году в сумме </w:t>
      </w:r>
      <w:r w:rsidRPr="003766E2">
        <w:rPr>
          <w:rFonts w:ascii="Times New Roman" w:hAnsi="Times New Roman" w:cs="Times New Roman"/>
          <w:color w:val="000000"/>
          <w:sz w:val="24"/>
          <w:szCs w:val="24"/>
          <w:shd w:val="clear" w:color="auto" w:fill="FFFFFF"/>
        </w:rPr>
        <w:t>3,500</w:t>
      </w:r>
      <w:r w:rsidRPr="003766E2">
        <w:rPr>
          <w:rFonts w:ascii="Times New Roman" w:hAnsi="Times New Roman" w:cs="Times New Roman"/>
          <w:color w:val="000000"/>
          <w:sz w:val="24"/>
          <w:szCs w:val="24"/>
        </w:rPr>
        <w:t xml:space="preserve"> тыс. рублей, в 2024 году в сумме 1 500 рублей, в 2025 году в сумме 1 500,0 тыс. рублей за счет средств местного бюджета.</w:t>
      </w:r>
    </w:p>
    <w:p w14:paraId="16767FCD" w14:textId="77777777" w:rsidR="003766E2" w:rsidRPr="003766E2" w:rsidRDefault="003766E2" w:rsidP="009121FC">
      <w:pPr>
        <w:shd w:val="clear" w:color="auto" w:fill="FFFFFF"/>
        <w:ind w:firstLine="709"/>
        <w:jc w:val="both"/>
        <w:rPr>
          <w:rFonts w:ascii="Times New Roman" w:hAnsi="Times New Roman" w:cs="Times New Roman"/>
          <w:b/>
          <w:color w:val="000000"/>
          <w:sz w:val="24"/>
          <w:szCs w:val="24"/>
        </w:rPr>
      </w:pPr>
    </w:p>
    <w:p w14:paraId="5B1190BF" w14:textId="77777777" w:rsidR="003766E2" w:rsidRPr="003766E2" w:rsidRDefault="003766E2" w:rsidP="009121FC">
      <w:pPr>
        <w:shd w:val="clear" w:color="auto" w:fill="FFFFFF"/>
        <w:ind w:firstLine="709"/>
        <w:jc w:val="center"/>
        <w:rPr>
          <w:rFonts w:ascii="Times New Roman" w:hAnsi="Times New Roman" w:cs="Times New Roman"/>
          <w:b/>
          <w:color w:val="000000"/>
          <w:sz w:val="24"/>
          <w:szCs w:val="24"/>
        </w:rPr>
      </w:pPr>
      <w:r w:rsidRPr="003766E2">
        <w:rPr>
          <w:rFonts w:ascii="Times New Roman" w:hAnsi="Times New Roman" w:cs="Times New Roman"/>
          <w:b/>
          <w:color w:val="000000"/>
          <w:sz w:val="24"/>
          <w:szCs w:val="24"/>
        </w:rPr>
        <w:t>Непрограммные расходы</w:t>
      </w:r>
    </w:p>
    <w:p w14:paraId="4BEACED8" w14:textId="68AAE697" w:rsidR="003766E2" w:rsidRPr="003766E2"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 xml:space="preserve">В рамках непрограммных расходов предусмотрены бюджетные ассигнования на: </w:t>
      </w:r>
    </w:p>
    <w:p w14:paraId="0A0E1E0C" w14:textId="5C532277" w:rsidR="003766E2" w:rsidRPr="003766E2"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 xml:space="preserve">- осуществление полномочий по составлению списков кандидатов в присяжные заседатели федеральных судов общей юрисдикции в РФ </w:t>
      </w:r>
      <w:r w:rsidR="00870F4D" w:rsidRPr="003766E2">
        <w:rPr>
          <w:rFonts w:ascii="Times New Roman" w:hAnsi="Times New Roman" w:cs="Times New Roman"/>
          <w:color w:val="000000"/>
          <w:sz w:val="24"/>
          <w:szCs w:val="24"/>
        </w:rPr>
        <w:t>в 2023</w:t>
      </w:r>
      <w:r w:rsidRPr="003766E2">
        <w:rPr>
          <w:rFonts w:ascii="Times New Roman" w:hAnsi="Times New Roman" w:cs="Times New Roman"/>
          <w:color w:val="000000"/>
          <w:sz w:val="24"/>
          <w:szCs w:val="24"/>
        </w:rPr>
        <w:t xml:space="preserve"> году в сумме 12,2 тыс. рублей, в 2024 году в сумме 0,</w:t>
      </w:r>
      <w:r w:rsidR="00870F4D" w:rsidRPr="003766E2">
        <w:rPr>
          <w:rFonts w:ascii="Times New Roman" w:hAnsi="Times New Roman" w:cs="Times New Roman"/>
          <w:color w:val="000000"/>
          <w:sz w:val="24"/>
          <w:szCs w:val="24"/>
        </w:rPr>
        <w:t>02 тыс.</w:t>
      </w:r>
      <w:r w:rsidRPr="003766E2">
        <w:rPr>
          <w:rFonts w:ascii="Times New Roman" w:hAnsi="Times New Roman" w:cs="Times New Roman"/>
          <w:color w:val="000000"/>
          <w:sz w:val="24"/>
          <w:szCs w:val="24"/>
        </w:rPr>
        <w:t xml:space="preserve"> рублей, в 2025 году 0,01 тыс. рублей.</w:t>
      </w:r>
    </w:p>
    <w:p w14:paraId="5AA36336" w14:textId="77777777" w:rsidR="003766E2" w:rsidRPr="003766E2" w:rsidRDefault="003766E2" w:rsidP="009121FC">
      <w:pPr>
        <w:shd w:val="clear" w:color="auto" w:fill="FFFFFF"/>
        <w:ind w:firstLine="709"/>
        <w:jc w:val="both"/>
        <w:rPr>
          <w:rFonts w:ascii="Times New Roman" w:hAnsi="Times New Roman" w:cs="Times New Roman"/>
          <w:bCs/>
          <w:color w:val="000000"/>
          <w:sz w:val="24"/>
          <w:szCs w:val="24"/>
        </w:rPr>
      </w:pPr>
      <w:r w:rsidRPr="003766E2">
        <w:rPr>
          <w:rFonts w:ascii="Times New Roman" w:hAnsi="Times New Roman" w:cs="Times New Roman"/>
          <w:bCs/>
          <w:color w:val="000000"/>
          <w:sz w:val="24"/>
          <w:szCs w:val="24"/>
        </w:rPr>
        <w:t>-</w:t>
      </w:r>
      <w:r w:rsidRPr="003766E2">
        <w:rPr>
          <w:rFonts w:ascii="Times New Roman" w:hAnsi="Times New Roman" w:cs="Times New Roman"/>
          <w:color w:val="000000"/>
          <w:sz w:val="24"/>
          <w:szCs w:val="24"/>
        </w:rPr>
        <w:t xml:space="preserve"> </w:t>
      </w:r>
      <w:r w:rsidRPr="003766E2">
        <w:rPr>
          <w:rFonts w:ascii="Times New Roman" w:hAnsi="Times New Roman" w:cs="Times New Roman"/>
          <w:bCs/>
          <w:color w:val="000000"/>
          <w:sz w:val="24"/>
          <w:szCs w:val="24"/>
        </w:rPr>
        <w:t>осуществление государственных полномочий по созданию административных комиссий в муниципальных районах в 2023-2025 годах в сумме по 16,5тыс. рублей ежегодно;</w:t>
      </w:r>
    </w:p>
    <w:p w14:paraId="4921F8F1" w14:textId="77777777" w:rsidR="003766E2" w:rsidRPr="003766E2" w:rsidRDefault="003766E2" w:rsidP="009121FC">
      <w:pPr>
        <w:shd w:val="clear" w:color="auto" w:fill="FFFFFF"/>
        <w:ind w:firstLine="709"/>
        <w:jc w:val="both"/>
        <w:rPr>
          <w:rFonts w:ascii="Times New Roman" w:hAnsi="Times New Roman" w:cs="Times New Roman"/>
          <w:bCs/>
          <w:color w:val="000000"/>
          <w:sz w:val="24"/>
          <w:szCs w:val="24"/>
        </w:rPr>
      </w:pPr>
      <w:r w:rsidRPr="003766E2">
        <w:rPr>
          <w:rFonts w:ascii="Times New Roman" w:hAnsi="Times New Roman" w:cs="Times New Roman"/>
          <w:bCs/>
          <w:color w:val="000000"/>
          <w:sz w:val="24"/>
          <w:szCs w:val="24"/>
        </w:rPr>
        <w:t>- организацию и проведение мероприятий по отлову и содержанию безнадзорных животных в 2023-2025 годах в сумме по 566,2 тыс. рублей ежегодно;</w:t>
      </w:r>
    </w:p>
    <w:p w14:paraId="375805BA" w14:textId="77777777" w:rsidR="003766E2" w:rsidRPr="003766E2" w:rsidRDefault="003766E2" w:rsidP="009121FC">
      <w:pPr>
        <w:shd w:val="clear" w:color="auto" w:fill="FFFFFF"/>
        <w:ind w:firstLine="709"/>
        <w:jc w:val="both"/>
        <w:rPr>
          <w:rFonts w:ascii="Times New Roman" w:hAnsi="Times New Roman" w:cs="Times New Roman"/>
          <w:bCs/>
          <w:color w:val="000000"/>
          <w:sz w:val="24"/>
          <w:szCs w:val="24"/>
        </w:rPr>
      </w:pPr>
      <w:r w:rsidRPr="003766E2">
        <w:rPr>
          <w:rFonts w:ascii="Times New Roman" w:hAnsi="Times New Roman" w:cs="Times New Roman"/>
          <w:bCs/>
          <w:color w:val="000000"/>
          <w:sz w:val="24"/>
          <w:szCs w:val="24"/>
        </w:rPr>
        <w:lastRenderedPageBreak/>
        <w:t>- государственную регистрацию актов гражданского состояния в 2023 в сумме 349,6 тыс. рублей, в 2024 году в сумме 396,3 тыс. рублей, в 2025 году в сумме 414,9 тыс. рублей;</w:t>
      </w:r>
    </w:p>
    <w:p w14:paraId="46E071AF" w14:textId="323702E7" w:rsidR="003766E2" w:rsidRPr="003766E2" w:rsidRDefault="003766E2" w:rsidP="009121FC">
      <w:pPr>
        <w:shd w:val="clear" w:color="auto" w:fill="FFFFFF"/>
        <w:ind w:firstLine="709"/>
        <w:jc w:val="both"/>
        <w:rPr>
          <w:rFonts w:ascii="Times New Roman" w:hAnsi="Times New Roman" w:cs="Times New Roman"/>
          <w:b/>
          <w:bCs/>
          <w:color w:val="000000"/>
          <w:sz w:val="24"/>
          <w:szCs w:val="24"/>
        </w:rPr>
      </w:pPr>
      <w:r w:rsidRPr="003766E2">
        <w:rPr>
          <w:rFonts w:ascii="Times New Roman" w:hAnsi="Times New Roman" w:cs="Times New Roman"/>
          <w:bCs/>
          <w:color w:val="000000"/>
          <w:sz w:val="24"/>
          <w:szCs w:val="24"/>
        </w:rPr>
        <w:t>- формирование и содержание архивных фондов в 2023-2025 годах в сумме по 669,7 тыс. рублей</w:t>
      </w:r>
      <w:r w:rsidRPr="003766E2">
        <w:rPr>
          <w:rFonts w:ascii="Times New Roman" w:hAnsi="Times New Roman" w:cs="Times New Roman"/>
          <w:b/>
          <w:bCs/>
          <w:color w:val="000000"/>
          <w:sz w:val="24"/>
          <w:szCs w:val="24"/>
        </w:rPr>
        <w:t>.</w:t>
      </w:r>
    </w:p>
    <w:p w14:paraId="6CE33E65" w14:textId="77777777" w:rsidR="003766E2" w:rsidRPr="003766E2" w:rsidRDefault="003766E2" w:rsidP="00870F4D">
      <w:pPr>
        <w:shd w:val="clear" w:color="auto" w:fill="FFFFFF"/>
        <w:jc w:val="both"/>
        <w:rPr>
          <w:rFonts w:ascii="Times New Roman" w:hAnsi="Times New Roman" w:cs="Times New Roman"/>
          <w:color w:val="000000"/>
          <w:sz w:val="24"/>
          <w:szCs w:val="24"/>
        </w:rPr>
      </w:pPr>
    </w:p>
    <w:p w14:paraId="64DD94BC" w14:textId="3065C692" w:rsidR="003766E2" w:rsidRDefault="003766E2" w:rsidP="00870F4D">
      <w:pPr>
        <w:shd w:val="clear" w:color="auto" w:fill="FFFFFF"/>
        <w:ind w:firstLine="709"/>
        <w:jc w:val="center"/>
        <w:rPr>
          <w:rFonts w:ascii="Times New Roman" w:hAnsi="Times New Roman" w:cs="Times New Roman"/>
          <w:b/>
          <w:color w:val="000000"/>
          <w:sz w:val="24"/>
          <w:szCs w:val="24"/>
        </w:rPr>
      </w:pPr>
      <w:r w:rsidRPr="003766E2">
        <w:rPr>
          <w:rFonts w:ascii="Times New Roman" w:hAnsi="Times New Roman" w:cs="Times New Roman"/>
          <w:b/>
          <w:color w:val="000000"/>
          <w:sz w:val="24"/>
          <w:szCs w:val="24"/>
        </w:rPr>
        <w:t>Межбюджетные трансферты бюджетов сельских поселений</w:t>
      </w:r>
    </w:p>
    <w:p w14:paraId="4B7FA774" w14:textId="77777777" w:rsidR="00870F4D" w:rsidRPr="003766E2" w:rsidRDefault="00870F4D" w:rsidP="009121FC">
      <w:pPr>
        <w:shd w:val="clear" w:color="auto" w:fill="FFFFFF"/>
        <w:ind w:firstLine="709"/>
        <w:jc w:val="both"/>
        <w:rPr>
          <w:rFonts w:ascii="Times New Roman" w:hAnsi="Times New Roman" w:cs="Times New Roman"/>
          <w:b/>
          <w:color w:val="000000"/>
          <w:sz w:val="24"/>
          <w:szCs w:val="24"/>
        </w:rPr>
      </w:pPr>
    </w:p>
    <w:p w14:paraId="239FEDCE" w14:textId="70552B30" w:rsidR="003766E2" w:rsidRPr="003766E2"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 xml:space="preserve">По администрации муниципального района предусмотрены расходы на исполнение полномочий поселений по формированию, исполнению бюджета поселения и контролю за исполнением данного бюджета в 2023- 1 886,9 тыс. руб. 2024 год- 1 980,9 тыс. руб. 2025 году в сумме 2 050,8   тыс. рублей ежегодно. По отделу социальной защиты населения на исполнение полномочий поселений по оказанию мер социальной поддержки </w:t>
      </w:r>
      <w:r w:rsidR="00870F4D" w:rsidRPr="003766E2">
        <w:rPr>
          <w:rFonts w:ascii="Times New Roman" w:hAnsi="Times New Roman" w:cs="Times New Roman"/>
          <w:color w:val="000000"/>
          <w:sz w:val="24"/>
          <w:szCs w:val="24"/>
        </w:rPr>
        <w:t>специалистов,</w:t>
      </w:r>
      <w:r w:rsidRPr="003766E2">
        <w:rPr>
          <w:rFonts w:ascii="Times New Roman" w:hAnsi="Times New Roman" w:cs="Times New Roman"/>
          <w:color w:val="000000"/>
          <w:sz w:val="24"/>
          <w:szCs w:val="24"/>
        </w:rPr>
        <w:t xml:space="preserve"> работающих в сельской местности, а также </w:t>
      </w:r>
      <w:r w:rsidR="00870F4D" w:rsidRPr="003766E2">
        <w:rPr>
          <w:rFonts w:ascii="Times New Roman" w:hAnsi="Times New Roman" w:cs="Times New Roman"/>
          <w:color w:val="000000"/>
          <w:sz w:val="24"/>
          <w:szCs w:val="24"/>
        </w:rPr>
        <w:t>специалистов,</w:t>
      </w:r>
      <w:r w:rsidRPr="003766E2">
        <w:rPr>
          <w:rFonts w:ascii="Times New Roman" w:hAnsi="Times New Roman" w:cs="Times New Roman"/>
          <w:color w:val="000000"/>
          <w:sz w:val="24"/>
          <w:szCs w:val="24"/>
        </w:rPr>
        <w:t xml:space="preserve"> вышедших на пенсию в 2023-2025 году в сумме 203,9 тыс. рублей ежегодно. По исполнению полномочий поселений по созданию условий для организации досуга и обеспечения жителей поселений услугами организаций культуры в сумме 3 282,1 тыс. рублей  ежегодно 2023-2025 годы,  исполнение полномочий контрольно-счетной комиссии в 2023-2025 году в сумме 318,9 тыс. рублей , исполнение полномочий по внутреннему финансовому контролю в 2023-2025г. 22,2 тыс. руб., а также исполнение полномочий для ведения учета расходов по техническому отделу в 2023 – 950,7 тыс. руб. 2024 год -999,1 тыс. руб. 2025 год 1039,0 тыс. руб.</w:t>
      </w:r>
    </w:p>
    <w:p w14:paraId="508FFD4F" w14:textId="77777777" w:rsidR="003766E2" w:rsidRPr="003766E2" w:rsidRDefault="003766E2" w:rsidP="00870F4D">
      <w:pPr>
        <w:shd w:val="clear" w:color="auto" w:fill="FFFFFF"/>
        <w:jc w:val="both"/>
        <w:rPr>
          <w:rFonts w:ascii="Times New Roman" w:hAnsi="Times New Roman" w:cs="Times New Roman"/>
          <w:b/>
          <w:color w:val="000000"/>
          <w:sz w:val="24"/>
          <w:szCs w:val="24"/>
        </w:rPr>
      </w:pPr>
    </w:p>
    <w:p w14:paraId="3EF5A6CD" w14:textId="46A2E170" w:rsidR="003766E2" w:rsidRDefault="003766E2" w:rsidP="00870F4D">
      <w:pPr>
        <w:shd w:val="clear" w:color="auto" w:fill="FFFFFF"/>
        <w:ind w:firstLine="709"/>
        <w:jc w:val="center"/>
        <w:rPr>
          <w:rFonts w:ascii="Times New Roman" w:hAnsi="Times New Roman" w:cs="Times New Roman"/>
          <w:b/>
          <w:color w:val="000000"/>
          <w:sz w:val="24"/>
          <w:szCs w:val="24"/>
        </w:rPr>
      </w:pPr>
      <w:r w:rsidRPr="003766E2">
        <w:rPr>
          <w:rFonts w:ascii="Times New Roman" w:hAnsi="Times New Roman" w:cs="Times New Roman"/>
          <w:b/>
          <w:color w:val="000000"/>
          <w:sz w:val="24"/>
          <w:szCs w:val="24"/>
        </w:rPr>
        <w:t>Межбюджетные трансферты бюджета муниципального района</w:t>
      </w:r>
    </w:p>
    <w:p w14:paraId="71AF6225" w14:textId="77777777" w:rsidR="00870F4D" w:rsidRPr="003766E2" w:rsidRDefault="00870F4D" w:rsidP="00870F4D">
      <w:pPr>
        <w:shd w:val="clear" w:color="auto" w:fill="FFFFFF"/>
        <w:ind w:firstLine="709"/>
        <w:jc w:val="center"/>
        <w:rPr>
          <w:rFonts w:ascii="Times New Roman" w:hAnsi="Times New Roman" w:cs="Times New Roman"/>
          <w:b/>
          <w:color w:val="000000"/>
          <w:sz w:val="24"/>
          <w:szCs w:val="24"/>
        </w:rPr>
      </w:pPr>
    </w:p>
    <w:p w14:paraId="710CDDE9" w14:textId="0D12EE0E" w:rsidR="003766E2" w:rsidRPr="003766E2" w:rsidRDefault="003766E2" w:rsidP="009121FC">
      <w:pPr>
        <w:shd w:val="clear" w:color="auto" w:fill="FFFFFF"/>
        <w:ind w:firstLine="709"/>
        <w:jc w:val="both"/>
        <w:rPr>
          <w:rFonts w:ascii="Times New Roman" w:hAnsi="Times New Roman" w:cs="Times New Roman"/>
          <w:color w:val="000000"/>
          <w:sz w:val="24"/>
          <w:szCs w:val="24"/>
        </w:rPr>
      </w:pPr>
      <w:r w:rsidRPr="003766E2">
        <w:rPr>
          <w:rFonts w:ascii="Times New Roman" w:hAnsi="Times New Roman" w:cs="Times New Roman"/>
          <w:color w:val="000000"/>
          <w:sz w:val="24"/>
          <w:szCs w:val="24"/>
        </w:rPr>
        <w:t>По администрации муниципального района предусмотрены расходы на передачу полномочий района в поселения по муниципальному дорожному фонду на 2023 год - 20 089,</w:t>
      </w:r>
      <w:r w:rsidR="00870F4D" w:rsidRPr="003766E2">
        <w:rPr>
          <w:rFonts w:ascii="Times New Roman" w:hAnsi="Times New Roman" w:cs="Times New Roman"/>
          <w:color w:val="000000"/>
          <w:sz w:val="24"/>
          <w:szCs w:val="24"/>
        </w:rPr>
        <w:t>5 тыс.</w:t>
      </w:r>
      <w:r w:rsidRPr="003766E2">
        <w:rPr>
          <w:rFonts w:ascii="Times New Roman" w:hAnsi="Times New Roman" w:cs="Times New Roman"/>
          <w:color w:val="000000"/>
          <w:sz w:val="24"/>
          <w:szCs w:val="24"/>
        </w:rPr>
        <w:t xml:space="preserve"> руб., </w:t>
      </w:r>
      <w:r w:rsidR="00870F4D" w:rsidRPr="003766E2">
        <w:rPr>
          <w:rFonts w:ascii="Times New Roman" w:hAnsi="Times New Roman" w:cs="Times New Roman"/>
          <w:color w:val="000000"/>
          <w:sz w:val="24"/>
          <w:szCs w:val="24"/>
        </w:rPr>
        <w:t>на 2024</w:t>
      </w:r>
      <w:r w:rsidRPr="003766E2">
        <w:rPr>
          <w:rFonts w:ascii="Times New Roman" w:hAnsi="Times New Roman" w:cs="Times New Roman"/>
          <w:color w:val="000000"/>
          <w:sz w:val="24"/>
          <w:szCs w:val="24"/>
        </w:rPr>
        <w:t>год - 21 515,5 тыс. руб., на 2025 год -23 177,8 тыс. руб.</w:t>
      </w:r>
    </w:p>
    <w:p w14:paraId="15AA32E0" w14:textId="77777777" w:rsidR="003766E2" w:rsidRPr="00776191" w:rsidRDefault="003766E2" w:rsidP="009121FC">
      <w:pPr>
        <w:shd w:val="clear" w:color="auto" w:fill="FFFFFF"/>
        <w:ind w:firstLine="709"/>
        <w:jc w:val="both"/>
        <w:rPr>
          <w:rFonts w:ascii="Times New Roman" w:hAnsi="Times New Roman" w:cs="Times New Roman"/>
          <w:color w:val="000000"/>
          <w:sz w:val="28"/>
          <w:szCs w:val="28"/>
        </w:rPr>
      </w:pPr>
    </w:p>
    <w:p w14:paraId="4C2452F3" w14:textId="60828C69" w:rsidR="003766E2" w:rsidRDefault="003766E2" w:rsidP="00EA6729">
      <w:pPr>
        <w:ind w:firstLine="567"/>
        <w:jc w:val="right"/>
        <w:rPr>
          <w:rFonts w:ascii="Times New Roman" w:hAnsi="Times New Roman" w:cs="Times New Roman"/>
          <w:bCs/>
          <w:sz w:val="22"/>
          <w:szCs w:val="22"/>
        </w:rPr>
      </w:pPr>
    </w:p>
    <w:p w14:paraId="0B518B50" w14:textId="525A3681" w:rsidR="00D47074" w:rsidRDefault="00D47074" w:rsidP="00EA6729">
      <w:pPr>
        <w:ind w:firstLine="567"/>
        <w:jc w:val="right"/>
        <w:rPr>
          <w:rFonts w:ascii="Times New Roman" w:hAnsi="Times New Roman" w:cs="Times New Roman"/>
          <w:bCs/>
          <w:sz w:val="22"/>
          <w:szCs w:val="22"/>
        </w:rPr>
      </w:pPr>
    </w:p>
    <w:p w14:paraId="69E9E6C6" w14:textId="4D473A0E" w:rsidR="00D47074" w:rsidRDefault="00D47074" w:rsidP="00EA6729">
      <w:pPr>
        <w:ind w:firstLine="567"/>
        <w:jc w:val="right"/>
        <w:rPr>
          <w:rFonts w:ascii="Times New Roman" w:hAnsi="Times New Roman" w:cs="Times New Roman"/>
          <w:bCs/>
          <w:sz w:val="22"/>
          <w:szCs w:val="22"/>
        </w:rPr>
      </w:pPr>
    </w:p>
    <w:p w14:paraId="408B1C27" w14:textId="33C3E1AE" w:rsidR="00D47074" w:rsidRDefault="00D47074" w:rsidP="00EA6729">
      <w:pPr>
        <w:ind w:firstLine="567"/>
        <w:jc w:val="right"/>
        <w:rPr>
          <w:rFonts w:ascii="Times New Roman" w:hAnsi="Times New Roman" w:cs="Times New Roman"/>
          <w:bCs/>
          <w:sz w:val="22"/>
          <w:szCs w:val="22"/>
        </w:rPr>
      </w:pPr>
    </w:p>
    <w:p w14:paraId="7CB59E0F" w14:textId="5E7D9B16" w:rsidR="00D47074" w:rsidRDefault="00D47074" w:rsidP="00EA6729">
      <w:pPr>
        <w:ind w:firstLine="567"/>
        <w:jc w:val="right"/>
        <w:rPr>
          <w:rFonts w:ascii="Times New Roman" w:hAnsi="Times New Roman" w:cs="Times New Roman"/>
          <w:bCs/>
          <w:sz w:val="22"/>
          <w:szCs w:val="22"/>
        </w:rPr>
      </w:pPr>
    </w:p>
    <w:p w14:paraId="13B37BBA" w14:textId="679E5527" w:rsidR="00D47074" w:rsidRDefault="00D47074" w:rsidP="00EA6729">
      <w:pPr>
        <w:ind w:firstLine="567"/>
        <w:jc w:val="right"/>
        <w:rPr>
          <w:rFonts w:ascii="Times New Roman" w:hAnsi="Times New Roman" w:cs="Times New Roman"/>
          <w:bCs/>
          <w:sz w:val="22"/>
          <w:szCs w:val="22"/>
        </w:rPr>
      </w:pPr>
    </w:p>
    <w:p w14:paraId="4035970E" w14:textId="62F0BE6A" w:rsidR="00D47074" w:rsidRDefault="00D47074" w:rsidP="00EA6729">
      <w:pPr>
        <w:ind w:firstLine="567"/>
        <w:jc w:val="right"/>
        <w:rPr>
          <w:rFonts w:ascii="Times New Roman" w:hAnsi="Times New Roman" w:cs="Times New Roman"/>
          <w:bCs/>
          <w:sz w:val="22"/>
          <w:szCs w:val="22"/>
        </w:rPr>
      </w:pPr>
    </w:p>
    <w:p w14:paraId="48C5C98A" w14:textId="66D19596" w:rsidR="00D47074" w:rsidRDefault="00D47074" w:rsidP="00EA6729">
      <w:pPr>
        <w:ind w:firstLine="567"/>
        <w:jc w:val="right"/>
        <w:rPr>
          <w:rFonts w:ascii="Times New Roman" w:hAnsi="Times New Roman" w:cs="Times New Roman"/>
          <w:bCs/>
          <w:sz w:val="22"/>
          <w:szCs w:val="22"/>
        </w:rPr>
      </w:pPr>
    </w:p>
    <w:p w14:paraId="11648F42" w14:textId="59D8A2CE" w:rsidR="00D47074" w:rsidRDefault="00D47074" w:rsidP="00EA6729">
      <w:pPr>
        <w:ind w:firstLine="567"/>
        <w:jc w:val="right"/>
        <w:rPr>
          <w:rFonts w:ascii="Times New Roman" w:hAnsi="Times New Roman" w:cs="Times New Roman"/>
          <w:bCs/>
          <w:sz w:val="22"/>
          <w:szCs w:val="22"/>
        </w:rPr>
      </w:pPr>
    </w:p>
    <w:p w14:paraId="66EA8BC8" w14:textId="4F01546B" w:rsidR="00D47074" w:rsidRDefault="00D47074" w:rsidP="00EA6729">
      <w:pPr>
        <w:ind w:firstLine="567"/>
        <w:jc w:val="right"/>
        <w:rPr>
          <w:rFonts w:ascii="Times New Roman" w:hAnsi="Times New Roman" w:cs="Times New Roman"/>
          <w:bCs/>
          <w:sz w:val="22"/>
          <w:szCs w:val="22"/>
        </w:rPr>
      </w:pPr>
    </w:p>
    <w:p w14:paraId="011061C5" w14:textId="6C836E52" w:rsidR="00D47074" w:rsidRDefault="00D47074" w:rsidP="00EA6729">
      <w:pPr>
        <w:ind w:firstLine="567"/>
        <w:jc w:val="right"/>
        <w:rPr>
          <w:rFonts w:ascii="Times New Roman" w:hAnsi="Times New Roman" w:cs="Times New Roman"/>
          <w:bCs/>
          <w:sz w:val="22"/>
          <w:szCs w:val="22"/>
        </w:rPr>
      </w:pPr>
    </w:p>
    <w:p w14:paraId="092C42FE" w14:textId="0212CB64" w:rsidR="00D47074" w:rsidRDefault="00D47074" w:rsidP="00EA6729">
      <w:pPr>
        <w:ind w:firstLine="567"/>
        <w:jc w:val="right"/>
        <w:rPr>
          <w:rFonts w:ascii="Times New Roman" w:hAnsi="Times New Roman" w:cs="Times New Roman"/>
          <w:bCs/>
          <w:sz w:val="22"/>
          <w:szCs w:val="22"/>
        </w:rPr>
      </w:pPr>
    </w:p>
    <w:p w14:paraId="261168E3" w14:textId="04F190BB" w:rsidR="00D47074" w:rsidRDefault="00D47074" w:rsidP="00EA6729">
      <w:pPr>
        <w:ind w:firstLine="567"/>
        <w:jc w:val="right"/>
        <w:rPr>
          <w:rFonts w:ascii="Times New Roman" w:hAnsi="Times New Roman" w:cs="Times New Roman"/>
          <w:bCs/>
          <w:sz w:val="22"/>
          <w:szCs w:val="22"/>
        </w:rPr>
      </w:pPr>
    </w:p>
    <w:p w14:paraId="424A0C42" w14:textId="2DC50DE7" w:rsidR="00D47074" w:rsidRDefault="00D47074" w:rsidP="00EA6729">
      <w:pPr>
        <w:ind w:firstLine="567"/>
        <w:jc w:val="right"/>
        <w:rPr>
          <w:rFonts w:ascii="Times New Roman" w:hAnsi="Times New Roman" w:cs="Times New Roman"/>
          <w:bCs/>
          <w:sz w:val="22"/>
          <w:szCs w:val="22"/>
        </w:rPr>
      </w:pPr>
    </w:p>
    <w:p w14:paraId="7BB32D28" w14:textId="23D85A5C" w:rsidR="00D47074" w:rsidRDefault="00D47074" w:rsidP="00EA6729">
      <w:pPr>
        <w:ind w:firstLine="567"/>
        <w:jc w:val="right"/>
        <w:rPr>
          <w:rFonts w:ascii="Times New Roman" w:hAnsi="Times New Roman" w:cs="Times New Roman"/>
          <w:bCs/>
          <w:sz w:val="22"/>
          <w:szCs w:val="22"/>
        </w:rPr>
      </w:pPr>
    </w:p>
    <w:p w14:paraId="3E0F3498" w14:textId="68617565" w:rsidR="00D47074" w:rsidRDefault="00D47074" w:rsidP="00EA6729">
      <w:pPr>
        <w:ind w:firstLine="567"/>
        <w:jc w:val="right"/>
        <w:rPr>
          <w:rFonts w:ascii="Times New Roman" w:hAnsi="Times New Roman" w:cs="Times New Roman"/>
          <w:bCs/>
          <w:sz w:val="22"/>
          <w:szCs w:val="22"/>
        </w:rPr>
      </w:pPr>
    </w:p>
    <w:p w14:paraId="7DE19D26" w14:textId="5356A580" w:rsidR="00D47074" w:rsidRDefault="00D47074" w:rsidP="00EA6729">
      <w:pPr>
        <w:ind w:firstLine="567"/>
        <w:jc w:val="right"/>
        <w:rPr>
          <w:rFonts w:ascii="Times New Roman" w:hAnsi="Times New Roman" w:cs="Times New Roman"/>
          <w:bCs/>
          <w:sz w:val="22"/>
          <w:szCs w:val="22"/>
        </w:rPr>
      </w:pPr>
    </w:p>
    <w:p w14:paraId="3E181284" w14:textId="3C8B24D3" w:rsidR="00D47074" w:rsidRDefault="00D47074" w:rsidP="00EA6729">
      <w:pPr>
        <w:ind w:firstLine="567"/>
        <w:jc w:val="right"/>
        <w:rPr>
          <w:rFonts w:ascii="Times New Roman" w:hAnsi="Times New Roman" w:cs="Times New Roman"/>
          <w:bCs/>
          <w:sz w:val="22"/>
          <w:szCs w:val="22"/>
        </w:rPr>
      </w:pPr>
    </w:p>
    <w:p w14:paraId="41108872" w14:textId="324F566E" w:rsidR="00D47074" w:rsidRDefault="00D47074" w:rsidP="00EA6729">
      <w:pPr>
        <w:ind w:firstLine="567"/>
        <w:jc w:val="right"/>
        <w:rPr>
          <w:rFonts w:ascii="Times New Roman" w:hAnsi="Times New Roman" w:cs="Times New Roman"/>
          <w:bCs/>
          <w:sz w:val="22"/>
          <w:szCs w:val="22"/>
        </w:rPr>
      </w:pPr>
    </w:p>
    <w:p w14:paraId="28B38BB6" w14:textId="0B037F1E" w:rsidR="00D47074" w:rsidRDefault="00D47074" w:rsidP="00EA6729">
      <w:pPr>
        <w:ind w:firstLine="567"/>
        <w:jc w:val="right"/>
        <w:rPr>
          <w:rFonts w:ascii="Times New Roman" w:hAnsi="Times New Roman" w:cs="Times New Roman"/>
          <w:bCs/>
          <w:sz w:val="22"/>
          <w:szCs w:val="22"/>
        </w:rPr>
      </w:pPr>
    </w:p>
    <w:p w14:paraId="203045A4" w14:textId="76EC70B4" w:rsidR="00D47074" w:rsidRDefault="00D47074" w:rsidP="00EA6729">
      <w:pPr>
        <w:ind w:firstLine="567"/>
        <w:jc w:val="right"/>
        <w:rPr>
          <w:rFonts w:ascii="Times New Roman" w:hAnsi="Times New Roman" w:cs="Times New Roman"/>
          <w:bCs/>
          <w:sz w:val="22"/>
          <w:szCs w:val="22"/>
        </w:rPr>
      </w:pPr>
    </w:p>
    <w:p w14:paraId="67AC9835" w14:textId="63581BF8" w:rsidR="00D47074" w:rsidRDefault="00D47074" w:rsidP="00EA6729">
      <w:pPr>
        <w:ind w:firstLine="567"/>
        <w:jc w:val="right"/>
        <w:rPr>
          <w:rFonts w:ascii="Times New Roman" w:hAnsi="Times New Roman" w:cs="Times New Roman"/>
          <w:bCs/>
          <w:sz w:val="22"/>
          <w:szCs w:val="22"/>
        </w:rPr>
      </w:pPr>
    </w:p>
    <w:p w14:paraId="4635D674" w14:textId="1A71066C" w:rsidR="00D47074" w:rsidRDefault="00D47074" w:rsidP="00EA6729">
      <w:pPr>
        <w:ind w:firstLine="567"/>
        <w:jc w:val="right"/>
        <w:rPr>
          <w:rFonts w:ascii="Times New Roman" w:hAnsi="Times New Roman" w:cs="Times New Roman"/>
          <w:bCs/>
          <w:sz w:val="22"/>
          <w:szCs w:val="22"/>
        </w:rPr>
      </w:pPr>
    </w:p>
    <w:p w14:paraId="7D100E62" w14:textId="6C04CBCC" w:rsidR="00D47074" w:rsidRDefault="00D47074" w:rsidP="00EA6729">
      <w:pPr>
        <w:ind w:firstLine="567"/>
        <w:jc w:val="right"/>
        <w:rPr>
          <w:rFonts w:ascii="Times New Roman" w:hAnsi="Times New Roman" w:cs="Times New Roman"/>
          <w:bCs/>
          <w:sz w:val="22"/>
          <w:szCs w:val="22"/>
        </w:rPr>
      </w:pPr>
    </w:p>
    <w:p w14:paraId="0F0B373D" w14:textId="3C52E8D1" w:rsidR="00D47074" w:rsidRDefault="00D47074" w:rsidP="00EA6729">
      <w:pPr>
        <w:ind w:firstLine="567"/>
        <w:jc w:val="right"/>
        <w:rPr>
          <w:rFonts w:ascii="Times New Roman" w:hAnsi="Times New Roman" w:cs="Times New Roman"/>
          <w:bCs/>
          <w:sz w:val="22"/>
          <w:szCs w:val="22"/>
        </w:rPr>
      </w:pPr>
    </w:p>
    <w:p w14:paraId="3065B57E" w14:textId="77777777" w:rsidR="00D47074" w:rsidRDefault="00D47074" w:rsidP="00EA6729">
      <w:pPr>
        <w:ind w:firstLine="567"/>
        <w:jc w:val="right"/>
        <w:rPr>
          <w:rFonts w:ascii="Times New Roman" w:hAnsi="Times New Roman" w:cs="Times New Roman"/>
          <w:bCs/>
          <w:sz w:val="22"/>
          <w:szCs w:val="22"/>
        </w:rPr>
        <w:sectPr w:rsidR="00D47074" w:rsidSect="001F1C53">
          <w:pgSz w:w="11906" w:h="16838"/>
          <w:pgMar w:top="1134" w:right="566" w:bottom="1134" w:left="1134" w:header="708" w:footer="708" w:gutter="0"/>
          <w:cols w:space="708"/>
          <w:docGrid w:linePitch="360"/>
        </w:sectPr>
      </w:pPr>
    </w:p>
    <w:p w14:paraId="1D1B086F" w14:textId="4AA846FC" w:rsidR="00F857CE" w:rsidRPr="00F857CE" w:rsidRDefault="00F857CE" w:rsidP="00D47074">
      <w:pPr>
        <w:ind w:firstLine="567"/>
        <w:jc w:val="center"/>
        <w:rPr>
          <w:rFonts w:ascii="Times New Roman" w:hAnsi="Times New Roman" w:cs="Times New Roman"/>
          <w:b/>
          <w:bCs/>
        </w:rPr>
      </w:pPr>
      <w:r w:rsidRPr="00F857CE">
        <w:rPr>
          <w:rFonts w:ascii="Times New Roman" w:hAnsi="Times New Roman" w:cs="Times New Roman"/>
          <w:b/>
          <w:bCs/>
          <w:color w:val="000000"/>
        </w:rPr>
        <w:lastRenderedPageBreak/>
        <w:t>РЕЕСТР ИСТОЧНИКОВ ДОХОДОВ БЮДЖЕТА МУНИЦИПАЛЬНОГО РАЙОНА "МЕДЫНСКИЙ РАЙОН» НА 2023 ГОД И НА ПЛАНОВЫЙ ПЕРИОД 2024 И 2025 ГОДОВ</w:t>
      </w:r>
    </w:p>
    <w:p w14:paraId="194773FB" w14:textId="2BCC83FD" w:rsidR="00F857CE" w:rsidRPr="00F857CE" w:rsidRDefault="00F857CE" w:rsidP="00F857CE">
      <w:pPr>
        <w:ind w:firstLine="567"/>
        <w:jc w:val="right"/>
        <w:rPr>
          <w:rFonts w:ascii="Times New Roman" w:hAnsi="Times New Roman" w:cs="Times New Roman"/>
        </w:rPr>
      </w:pPr>
      <w:r w:rsidRPr="00F857CE">
        <w:rPr>
          <w:rFonts w:ascii="Times New Roman" w:hAnsi="Times New Roman" w:cs="Times New Roman"/>
        </w:rPr>
        <w:t>(рублей)</w:t>
      </w:r>
    </w:p>
    <w:tbl>
      <w:tblPr>
        <w:tblW w:w="14003" w:type="dxa"/>
        <w:tblInd w:w="567" w:type="dxa"/>
        <w:tblLook w:val="04A0" w:firstRow="1" w:lastRow="0" w:firstColumn="1" w:lastColumn="0" w:noHBand="0" w:noVBand="1"/>
      </w:tblPr>
      <w:tblGrid>
        <w:gridCol w:w="1869"/>
        <w:gridCol w:w="1240"/>
        <w:gridCol w:w="1018"/>
        <w:gridCol w:w="266"/>
        <w:gridCol w:w="265"/>
        <w:gridCol w:w="265"/>
        <w:gridCol w:w="265"/>
        <w:gridCol w:w="265"/>
        <w:gridCol w:w="265"/>
        <w:gridCol w:w="265"/>
        <w:gridCol w:w="2189"/>
        <w:gridCol w:w="1214"/>
        <w:gridCol w:w="571"/>
        <w:gridCol w:w="679"/>
        <w:gridCol w:w="880"/>
        <w:gridCol w:w="831"/>
        <w:gridCol w:w="552"/>
        <w:gridCol w:w="552"/>
        <w:gridCol w:w="552"/>
      </w:tblGrid>
      <w:tr w:rsidR="00F857CE" w:rsidRPr="00F857CE" w14:paraId="6F92A0F3" w14:textId="77777777" w:rsidTr="00764C9B">
        <w:trPr>
          <w:trHeight w:val="398"/>
        </w:trPr>
        <w:tc>
          <w:tcPr>
            <w:tcW w:w="1868" w:type="dxa"/>
            <w:tcBorders>
              <w:top w:val="nil"/>
              <w:left w:val="nil"/>
              <w:bottom w:val="nil"/>
              <w:right w:val="nil"/>
            </w:tcBorders>
            <w:shd w:val="clear" w:color="auto" w:fill="auto"/>
            <w:noWrap/>
            <w:vAlign w:val="bottom"/>
            <w:hideMark/>
          </w:tcPr>
          <w:p w14:paraId="136BDB96"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 </w:t>
            </w:r>
          </w:p>
        </w:tc>
        <w:tc>
          <w:tcPr>
            <w:tcW w:w="1248" w:type="dxa"/>
            <w:tcBorders>
              <w:top w:val="nil"/>
              <w:left w:val="nil"/>
              <w:bottom w:val="nil"/>
              <w:right w:val="nil"/>
            </w:tcBorders>
            <w:shd w:val="clear" w:color="auto" w:fill="auto"/>
            <w:noWrap/>
            <w:vAlign w:val="bottom"/>
            <w:hideMark/>
          </w:tcPr>
          <w:p w14:paraId="2BD3CBA8"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 </w:t>
            </w:r>
          </w:p>
        </w:tc>
        <w:tc>
          <w:tcPr>
            <w:tcW w:w="1011" w:type="dxa"/>
            <w:tcBorders>
              <w:top w:val="nil"/>
              <w:left w:val="nil"/>
              <w:bottom w:val="nil"/>
              <w:right w:val="nil"/>
            </w:tcBorders>
            <w:shd w:val="clear" w:color="auto" w:fill="auto"/>
            <w:noWrap/>
            <w:vAlign w:val="center"/>
            <w:hideMark/>
          </w:tcPr>
          <w:p w14:paraId="7738AE6A"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 </w:t>
            </w:r>
          </w:p>
        </w:tc>
        <w:tc>
          <w:tcPr>
            <w:tcW w:w="266" w:type="dxa"/>
            <w:tcBorders>
              <w:top w:val="nil"/>
              <w:left w:val="nil"/>
              <w:bottom w:val="nil"/>
              <w:right w:val="nil"/>
            </w:tcBorders>
            <w:shd w:val="clear" w:color="auto" w:fill="auto"/>
            <w:noWrap/>
            <w:vAlign w:val="center"/>
            <w:hideMark/>
          </w:tcPr>
          <w:p w14:paraId="54881629" w14:textId="77777777" w:rsidR="00F857CE" w:rsidRPr="00F857CE" w:rsidRDefault="00F857CE" w:rsidP="00F857CE">
            <w:pPr>
              <w:rPr>
                <w:rFonts w:ascii="Times New Roman" w:hAnsi="Times New Roman" w:cs="Times New Roman"/>
                <w:b/>
                <w:bCs/>
                <w:color w:val="000000"/>
                <w:sz w:val="18"/>
                <w:szCs w:val="18"/>
              </w:rPr>
            </w:pPr>
            <w:r w:rsidRPr="00F857CE">
              <w:rPr>
                <w:rFonts w:ascii="Times New Roman" w:hAnsi="Times New Roman" w:cs="Times New Roman"/>
                <w:b/>
                <w:bCs/>
                <w:color w:val="000000"/>
                <w:sz w:val="18"/>
                <w:szCs w:val="18"/>
              </w:rPr>
              <w:t> </w:t>
            </w:r>
          </w:p>
        </w:tc>
        <w:tc>
          <w:tcPr>
            <w:tcW w:w="265" w:type="dxa"/>
            <w:tcBorders>
              <w:top w:val="nil"/>
              <w:left w:val="nil"/>
              <w:bottom w:val="nil"/>
              <w:right w:val="nil"/>
            </w:tcBorders>
            <w:shd w:val="clear" w:color="auto" w:fill="auto"/>
            <w:noWrap/>
            <w:vAlign w:val="center"/>
            <w:hideMark/>
          </w:tcPr>
          <w:p w14:paraId="03C71444" w14:textId="77777777" w:rsidR="00F857CE" w:rsidRPr="00F857CE" w:rsidRDefault="00F857CE" w:rsidP="00F857CE">
            <w:pPr>
              <w:rPr>
                <w:rFonts w:ascii="Times New Roman" w:hAnsi="Times New Roman" w:cs="Times New Roman"/>
                <w:b/>
                <w:bCs/>
                <w:color w:val="000000"/>
                <w:sz w:val="18"/>
                <w:szCs w:val="18"/>
              </w:rPr>
            </w:pPr>
            <w:r w:rsidRPr="00F857CE">
              <w:rPr>
                <w:rFonts w:ascii="Times New Roman" w:hAnsi="Times New Roman" w:cs="Times New Roman"/>
                <w:b/>
                <w:bCs/>
                <w:color w:val="000000"/>
                <w:sz w:val="18"/>
                <w:szCs w:val="18"/>
              </w:rPr>
              <w:t> </w:t>
            </w:r>
          </w:p>
        </w:tc>
        <w:tc>
          <w:tcPr>
            <w:tcW w:w="265" w:type="dxa"/>
            <w:tcBorders>
              <w:top w:val="nil"/>
              <w:left w:val="nil"/>
              <w:bottom w:val="nil"/>
              <w:right w:val="nil"/>
            </w:tcBorders>
            <w:shd w:val="clear" w:color="auto" w:fill="auto"/>
            <w:noWrap/>
            <w:vAlign w:val="center"/>
            <w:hideMark/>
          </w:tcPr>
          <w:p w14:paraId="0761215D" w14:textId="77777777" w:rsidR="00F857CE" w:rsidRPr="00F857CE" w:rsidRDefault="00F857CE" w:rsidP="00F857CE">
            <w:pPr>
              <w:rPr>
                <w:rFonts w:ascii="Times New Roman" w:hAnsi="Times New Roman" w:cs="Times New Roman"/>
                <w:b/>
                <w:bCs/>
                <w:color w:val="000000"/>
                <w:sz w:val="18"/>
                <w:szCs w:val="18"/>
              </w:rPr>
            </w:pPr>
            <w:r w:rsidRPr="00F857CE">
              <w:rPr>
                <w:rFonts w:ascii="Times New Roman" w:hAnsi="Times New Roman" w:cs="Times New Roman"/>
                <w:b/>
                <w:bCs/>
                <w:color w:val="000000"/>
                <w:sz w:val="18"/>
                <w:szCs w:val="18"/>
              </w:rPr>
              <w:t> </w:t>
            </w:r>
          </w:p>
        </w:tc>
        <w:tc>
          <w:tcPr>
            <w:tcW w:w="265" w:type="dxa"/>
            <w:tcBorders>
              <w:top w:val="nil"/>
              <w:left w:val="nil"/>
              <w:bottom w:val="nil"/>
              <w:right w:val="nil"/>
            </w:tcBorders>
            <w:shd w:val="clear" w:color="auto" w:fill="auto"/>
            <w:noWrap/>
            <w:vAlign w:val="center"/>
            <w:hideMark/>
          </w:tcPr>
          <w:p w14:paraId="3449AA27" w14:textId="77777777" w:rsidR="00F857CE" w:rsidRPr="00F857CE" w:rsidRDefault="00F857CE" w:rsidP="00F857CE">
            <w:pPr>
              <w:rPr>
                <w:rFonts w:ascii="Times New Roman" w:hAnsi="Times New Roman" w:cs="Times New Roman"/>
                <w:b/>
                <w:bCs/>
                <w:color w:val="000000"/>
                <w:sz w:val="18"/>
                <w:szCs w:val="18"/>
              </w:rPr>
            </w:pPr>
            <w:r w:rsidRPr="00F857CE">
              <w:rPr>
                <w:rFonts w:ascii="Times New Roman" w:hAnsi="Times New Roman" w:cs="Times New Roman"/>
                <w:b/>
                <w:bCs/>
                <w:color w:val="000000"/>
                <w:sz w:val="18"/>
                <w:szCs w:val="18"/>
              </w:rPr>
              <w:t> </w:t>
            </w:r>
          </w:p>
        </w:tc>
        <w:tc>
          <w:tcPr>
            <w:tcW w:w="265" w:type="dxa"/>
            <w:tcBorders>
              <w:top w:val="nil"/>
              <w:left w:val="nil"/>
              <w:bottom w:val="nil"/>
              <w:right w:val="nil"/>
            </w:tcBorders>
            <w:shd w:val="clear" w:color="auto" w:fill="auto"/>
            <w:noWrap/>
            <w:vAlign w:val="center"/>
            <w:hideMark/>
          </w:tcPr>
          <w:p w14:paraId="09116AF2" w14:textId="77777777" w:rsidR="00F857CE" w:rsidRPr="00F857CE" w:rsidRDefault="00F857CE" w:rsidP="00F857CE">
            <w:pPr>
              <w:rPr>
                <w:rFonts w:ascii="Times New Roman" w:hAnsi="Times New Roman" w:cs="Times New Roman"/>
                <w:b/>
                <w:bCs/>
                <w:color w:val="000000"/>
                <w:sz w:val="18"/>
                <w:szCs w:val="18"/>
              </w:rPr>
            </w:pPr>
            <w:r w:rsidRPr="00F857CE">
              <w:rPr>
                <w:rFonts w:ascii="Times New Roman" w:hAnsi="Times New Roman" w:cs="Times New Roman"/>
                <w:b/>
                <w:bCs/>
                <w:color w:val="000000"/>
                <w:sz w:val="18"/>
                <w:szCs w:val="18"/>
              </w:rPr>
              <w:t> </w:t>
            </w:r>
          </w:p>
        </w:tc>
        <w:tc>
          <w:tcPr>
            <w:tcW w:w="265" w:type="dxa"/>
            <w:tcBorders>
              <w:top w:val="nil"/>
              <w:left w:val="nil"/>
              <w:bottom w:val="nil"/>
              <w:right w:val="nil"/>
            </w:tcBorders>
            <w:shd w:val="clear" w:color="auto" w:fill="auto"/>
            <w:noWrap/>
            <w:vAlign w:val="center"/>
            <w:hideMark/>
          </w:tcPr>
          <w:p w14:paraId="7C40720B" w14:textId="77777777" w:rsidR="00F857CE" w:rsidRPr="00F857CE" w:rsidRDefault="00F857CE" w:rsidP="00F857CE">
            <w:pPr>
              <w:jc w:val="center"/>
              <w:rPr>
                <w:rFonts w:ascii="Times New Roman" w:hAnsi="Times New Roman" w:cs="Times New Roman"/>
                <w:b/>
                <w:bCs/>
                <w:color w:val="000000"/>
                <w:sz w:val="18"/>
                <w:szCs w:val="18"/>
              </w:rPr>
            </w:pPr>
            <w:r w:rsidRPr="00F857CE">
              <w:rPr>
                <w:rFonts w:ascii="Times New Roman" w:hAnsi="Times New Roman" w:cs="Times New Roman"/>
                <w:b/>
                <w:bCs/>
                <w:color w:val="000000"/>
                <w:sz w:val="18"/>
                <w:szCs w:val="18"/>
              </w:rPr>
              <w:t> </w:t>
            </w:r>
          </w:p>
        </w:tc>
        <w:tc>
          <w:tcPr>
            <w:tcW w:w="265" w:type="dxa"/>
            <w:tcBorders>
              <w:top w:val="nil"/>
              <w:left w:val="nil"/>
              <w:bottom w:val="nil"/>
              <w:right w:val="nil"/>
            </w:tcBorders>
            <w:shd w:val="clear" w:color="auto" w:fill="auto"/>
            <w:noWrap/>
            <w:vAlign w:val="center"/>
            <w:hideMark/>
          </w:tcPr>
          <w:p w14:paraId="4F640FAC" w14:textId="77777777" w:rsidR="00F857CE" w:rsidRPr="00F857CE" w:rsidRDefault="00F857CE" w:rsidP="00F857CE">
            <w:pPr>
              <w:jc w:val="center"/>
              <w:rPr>
                <w:rFonts w:ascii="Times New Roman" w:hAnsi="Times New Roman" w:cs="Times New Roman"/>
                <w:b/>
                <w:bCs/>
                <w:color w:val="000000"/>
                <w:sz w:val="18"/>
                <w:szCs w:val="18"/>
              </w:rPr>
            </w:pPr>
            <w:r w:rsidRPr="00F857CE">
              <w:rPr>
                <w:rFonts w:ascii="Times New Roman" w:hAnsi="Times New Roman" w:cs="Times New Roman"/>
                <w:b/>
                <w:bCs/>
                <w:color w:val="000000"/>
                <w:sz w:val="18"/>
                <w:szCs w:val="18"/>
              </w:rPr>
              <w:t> </w:t>
            </w:r>
          </w:p>
        </w:tc>
        <w:tc>
          <w:tcPr>
            <w:tcW w:w="2189" w:type="dxa"/>
            <w:tcBorders>
              <w:top w:val="nil"/>
              <w:left w:val="nil"/>
              <w:bottom w:val="nil"/>
              <w:right w:val="nil"/>
            </w:tcBorders>
            <w:shd w:val="clear" w:color="auto" w:fill="auto"/>
            <w:noWrap/>
            <w:vAlign w:val="center"/>
            <w:hideMark/>
          </w:tcPr>
          <w:p w14:paraId="4CBA271B" w14:textId="77777777" w:rsidR="00F857CE" w:rsidRPr="00F857CE" w:rsidRDefault="00F857CE" w:rsidP="00F857CE">
            <w:pPr>
              <w:jc w:val="center"/>
              <w:rPr>
                <w:rFonts w:ascii="Times New Roman" w:hAnsi="Times New Roman" w:cs="Times New Roman"/>
                <w:b/>
                <w:bCs/>
                <w:color w:val="000000"/>
                <w:sz w:val="18"/>
                <w:szCs w:val="18"/>
              </w:rPr>
            </w:pPr>
            <w:r w:rsidRPr="00F857CE">
              <w:rPr>
                <w:rFonts w:ascii="Times New Roman" w:hAnsi="Times New Roman" w:cs="Times New Roman"/>
                <w:b/>
                <w:bCs/>
                <w:color w:val="000000"/>
                <w:sz w:val="18"/>
                <w:szCs w:val="18"/>
              </w:rPr>
              <w:t> </w:t>
            </w:r>
          </w:p>
        </w:tc>
        <w:tc>
          <w:tcPr>
            <w:tcW w:w="1214" w:type="dxa"/>
            <w:tcBorders>
              <w:top w:val="nil"/>
              <w:left w:val="nil"/>
              <w:bottom w:val="nil"/>
              <w:right w:val="nil"/>
            </w:tcBorders>
            <w:shd w:val="clear" w:color="auto" w:fill="auto"/>
            <w:noWrap/>
            <w:vAlign w:val="center"/>
            <w:hideMark/>
          </w:tcPr>
          <w:p w14:paraId="1C7B06AF" w14:textId="77777777" w:rsidR="00F857CE" w:rsidRPr="00F857CE" w:rsidRDefault="00F857CE" w:rsidP="00F857CE">
            <w:pPr>
              <w:jc w:val="center"/>
              <w:rPr>
                <w:rFonts w:ascii="Times New Roman" w:hAnsi="Times New Roman" w:cs="Times New Roman"/>
                <w:b/>
                <w:bCs/>
                <w:color w:val="000000"/>
                <w:sz w:val="18"/>
                <w:szCs w:val="18"/>
              </w:rPr>
            </w:pPr>
            <w:r w:rsidRPr="00F857CE">
              <w:rPr>
                <w:rFonts w:ascii="Times New Roman" w:hAnsi="Times New Roman" w:cs="Times New Roman"/>
                <w:b/>
                <w:bCs/>
                <w:color w:val="000000"/>
                <w:sz w:val="18"/>
                <w:szCs w:val="18"/>
              </w:rPr>
              <w:t> </w:t>
            </w:r>
          </w:p>
        </w:tc>
        <w:tc>
          <w:tcPr>
            <w:tcW w:w="571" w:type="dxa"/>
            <w:tcBorders>
              <w:top w:val="nil"/>
              <w:left w:val="nil"/>
              <w:bottom w:val="nil"/>
              <w:right w:val="nil"/>
            </w:tcBorders>
            <w:shd w:val="clear" w:color="auto" w:fill="auto"/>
            <w:noWrap/>
            <w:vAlign w:val="center"/>
            <w:hideMark/>
          </w:tcPr>
          <w:p w14:paraId="36BC332E" w14:textId="77777777" w:rsidR="00F857CE" w:rsidRPr="00F857CE" w:rsidRDefault="00F857CE" w:rsidP="00F857CE">
            <w:pPr>
              <w:jc w:val="center"/>
              <w:rPr>
                <w:rFonts w:ascii="Times New Roman" w:hAnsi="Times New Roman" w:cs="Times New Roman"/>
                <w:b/>
                <w:bCs/>
                <w:color w:val="000000"/>
                <w:sz w:val="18"/>
                <w:szCs w:val="18"/>
              </w:rPr>
            </w:pPr>
            <w:r w:rsidRPr="00F857CE">
              <w:rPr>
                <w:rFonts w:ascii="Times New Roman" w:hAnsi="Times New Roman" w:cs="Times New Roman"/>
                <w:b/>
                <w:bCs/>
                <w:color w:val="000000"/>
                <w:sz w:val="18"/>
                <w:szCs w:val="18"/>
              </w:rPr>
              <w:t> </w:t>
            </w:r>
          </w:p>
        </w:tc>
        <w:tc>
          <w:tcPr>
            <w:tcW w:w="679" w:type="dxa"/>
            <w:tcBorders>
              <w:top w:val="nil"/>
              <w:left w:val="nil"/>
              <w:bottom w:val="nil"/>
              <w:right w:val="nil"/>
            </w:tcBorders>
            <w:shd w:val="clear" w:color="auto" w:fill="auto"/>
            <w:noWrap/>
            <w:vAlign w:val="center"/>
            <w:hideMark/>
          </w:tcPr>
          <w:p w14:paraId="6D0429C0" w14:textId="77777777" w:rsidR="00F857CE" w:rsidRPr="00F857CE" w:rsidRDefault="00F857CE" w:rsidP="00F857CE">
            <w:pPr>
              <w:jc w:val="center"/>
              <w:rPr>
                <w:rFonts w:ascii="Times New Roman" w:hAnsi="Times New Roman" w:cs="Times New Roman"/>
                <w:b/>
                <w:bCs/>
                <w:color w:val="000000"/>
                <w:sz w:val="18"/>
                <w:szCs w:val="18"/>
              </w:rPr>
            </w:pPr>
            <w:r w:rsidRPr="00F857CE">
              <w:rPr>
                <w:rFonts w:ascii="Times New Roman" w:hAnsi="Times New Roman" w:cs="Times New Roman"/>
                <w:b/>
                <w:bCs/>
                <w:color w:val="000000"/>
                <w:sz w:val="18"/>
                <w:szCs w:val="18"/>
              </w:rPr>
              <w:t> </w:t>
            </w:r>
          </w:p>
        </w:tc>
        <w:tc>
          <w:tcPr>
            <w:tcW w:w="880" w:type="dxa"/>
            <w:tcBorders>
              <w:top w:val="nil"/>
              <w:left w:val="nil"/>
              <w:bottom w:val="nil"/>
              <w:right w:val="nil"/>
            </w:tcBorders>
            <w:shd w:val="clear" w:color="auto" w:fill="auto"/>
            <w:noWrap/>
            <w:vAlign w:val="center"/>
            <w:hideMark/>
          </w:tcPr>
          <w:p w14:paraId="53C293E0" w14:textId="77777777" w:rsidR="00F857CE" w:rsidRPr="00F857CE" w:rsidRDefault="00F857CE" w:rsidP="00F857CE">
            <w:pPr>
              <w:jc w:val="center"/>
              <w:rPr>
                <w:rFonts w:ascii="Times New Roman" w:hAnsi="Times New Roman" w:cs="Times New Roman"/>
                <w:b/>
                <w:bCs/>
                <w:color w:val="000000"/>
                <w:sz w:val="18"/>
                <w:szCs w:val="18"/>
              </w:rPr>
            </w:pPr>
            <w:r w:rsidRPr="00F857CE">
              <w:rPr>
                <w:rFonts w:ascii="Times New Roman" w:hAnsi="Times New Roman" w:cs="Times New Roman"/>
                <w:b/>
                <w:bCs/>
                <w:color w:val="000000"/>
                <w:sz w:val="18"/>
                <w:szCs w:val="18"/>
              </w:rPr>
              <w:t> </w:t>
            </w:r>
          </w:p>
        </w:tc>
        <w:tc>
          <w:tcPr>
            <w:tcW w:w="831" w:type="dxa"/>
            <w:tcBorders>
              <w:top w:val="nil"/>
              <w:left w:val="nil"/>
              <w:bottom w:val="nil"/>
              <w:right w:val="nil"/>
            </w:tcBorders>
            <w:shd w:val="clear" w:color="auto" w:fill="auto"/>
            <w:noWrap/>
            <w:vAlign w:val="center"/>
            <w:hideMark/>
          </w:tcPr>
          <w:p w14:paraId="6AAFCC38" w14:textId="77777777" w:rsidR="00F857CE" w:rsidRPr="00F857CE" w:rsidRDefault="00F857CE" w:rsidP="00F857CE">
            <w:pPr>
              <w:jc w:val="center"/>
              <w:rPr>
                <w:rFonts w:ascii="Times New Roman" w:hAnsi="Times New Roman" w:cs="Times New Roman"/>
                <w:b/>
                <w:bCs/>
                <w:color w:val="000000"/>
                <w:sz w:val="18"/>
                <w:szCs w:val="18"/>
              </w:rPr>
            </w:pPr>
            <w:r w:rsidRPr="00F857CE">
              <w:rPr>
                <w:rFonts w:ascii="Times New Roman" w:hAnsi="Times New Roman" w:cs="Times New Roman"/>
                <w:b/>
                <w:bCs/>
                <w:color w:val="000000"/>
                <w:sz w:val="18"/>
                <w:szCs w:val="18"/>
              </w:rPr>
              <w:t> </w:t>
            </w:r>
          </w:p>
        </w:tc>
        <w:tc>
          <w:tcPr>
            <w:tcW w:w="552" w:type="dxa"/>
            <w:tcBorders>
              <w:top w:val="nil"/>
              <w:left w:val="nil"/>
              <w:bottom w:val="nil"/>
              <w:right w:val="nil"/>
            </w:tcBorders>
            <w:shd w:val="clear" w:color="auto" w:fill="auto"/>
            <w:noWrap/>
            <w:vAlign w:val="center"/>
            <w:hideMark/>
          </w:tcPr>
          <w:p w14:paraId="753A63FF" w14:textId="77777777" w:rsidR="00F857CE" w:rsidRPr="00F857CE" w:rsidRDefault="00F857CE" w:rsidP="00F857CE">
            <w:pPr>
              <w:jc w:val="center"/>
              <w:rPr>
                <w:rFonts w:ascii="Times New Roman" w:hAnsi="Times New Roman" w:cs="Times New Roman"/>
                <w:b/>
                <w:bCs/>
                <w:color w:val="000000"/>
                <w:sz w:val="18"/>
                <w:szCs w:val="18"/>
              </w:rPr>
            </w:pPr>
            <w:r w:rsidRPr="00F857CE">
              <w:rPr>
                <w:rFonts w:ascii="Times New Roman" w:hAnsi="Times New Roman" w:cs="Times New Roman"/>
                <w:b/>
                <w:bCs/>
                <w:color w:val="000000"/>
                <w:sz w:val="18"/>
                <w:szCs w:val="18"/>
              </w:rPr>
              <w:t> </w:t>
            </w:r>
          </w:p>
        </w:tc>
        <w:tc>
          <w:tcPr>
            <w:tcW w:w="552" w:type="dxa"/>
            <w:tcBorders>
              <w:top w:val="nil"/>
              <w:left w:val="nil"/>
              <w:bottom w:val="nil"/>
              <w:right w:val="nil"/>
            </w:tcBorders>
            <w:shd w:val="clear" w:color="auto" w:fill="auto"/>
            <w:noWrap/>
            <w:vAlign w:val="center"/>
            <w:hideMark/>
          </w:tcPr>
          <w:p w14:paraId="5C1B1DCE" w14:textId="77777777" w:rsidR="00F857CE" w:rsidRPr="00F857CE" w:rsidRDefault="00F857CE" w:rsidP="00F857CE">
            <w:pPr>
              <w:jc w:val="center"/>
              <w:rPr>
                <w:rFonts w:ascii="Times New Roman" w:hAnsi="Times New Roman" w:cs="Times New Roman"/>
                <w:b/>
                <w:bCs/>
                <w:color w:val="000000"/>
                <w:sz w:val="18"/>
                <w:szCs w:val="18"/>
              </w:rPr>
            </w:pPr>
            <w:r w:rsidRPr="00F857CE">
              <w:rPr>
                <w:rFonts w:ascii="Times New Roman" w:hAnsi="Times New Roman" w:cs="Times New Roman"/>
                <w:b/>
                <w:bCs/>
                <w:color w:val="000000"/>
                <w:sz w:val="18"/>
                <w:szCs w:val="18"/>
              </w:rPr>
              <w:t> </w:t>
            </w:r>
          </w:p>
        </w:tc>
        <w:tc>
          <w:tcPr>
            <w:tcW w:w="552" w:type="dxa"/>
            <w:tcBorders>
              <w:top w:val="nil"/>
              <w:left w:val="nil"/>
              <w:bottom w:val="nil"/>
              <w:right w:val="nil"/>
            </w:tcBorders>
            <w:shd w:val="clear" w:color="auto" w:fill="auto"/>
            <w:noWrap/>
            <w:vAlign w:val="center"/>
            <w:hideMark/>
          </w:tcPr>
          <w:p w14:paraId="17533E88" w14:textId="51EA1839" w:rsidR="00F857CE" w:rsidRPr="00F857CE" w:rsidRDefault="00F857CE" w:rsidP="00F857CE">
            <w:pPr>
              <w:jc w:val="right"/>
              <w:rPr>
                <w:rFonts w:ascii="Times New Roman" w:hAnsi="Times New Roman" w:cs="Times New Roman"/>
                <w:b/>
                <w:bCs/>
                <w:color w:val="000000"/>
                <w:sz w:val="18"/>
                <w:szCs w:val="18"/>
              </w:rPr>
            </w:pPr>
          </w:p>
        </w:tc>
      </w:tr>
      <w:tr w:rsidR="00F857CE" w:rsidRPr="00F857CE" w14:paraId="4C9566D4" w14:textId="77777777" w:rsidTr="00764C9B">
        <w:trPr>
          <w:trHeight w:val="1395"/>
        </w:trPr>
        <w:tc>
          <w:tcPr>
            <w:tcW w:w="18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35774C" w14:textId="414B250E"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Номер</w:t>
            </w:r>
            <w:r>
              <w:rPr>
                <w:rFonts w:ascii="Times New Roman" w:hAnsi="Times New Roman" w:cs="Times New Roman"/>
                <w:color w:val="000000"/>
                <w:sz w:val="18"/>
                <w:szCs w:val="18"/>
              </w:rPr>
              <w:t xml:space="preserve"> </w:t>
            </w:r>
            <w:r w:rsidRPr="00F857CE">
              <w:rPr>
                <w:rFonts w:ascii="Times New Roman" w:hAnsi="Times New Roman" w:cs="Times New Roman"/>
                <w:color w:val="000000"/>
                <w:sz w:val="18"/>
                <w:szCs w:val="18"/>
              </w:rPr>
              <w:t>реестровой записи</w:t>
            </w:r>
          </w:p>
        </w:tc>
        <w:tc>
          <w:tcPr>
            <w:tcW w:w="225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2E838B" w14:textId="1C64F864"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Наименование группы источников доходов бюджетов /</w:t>
            </w:r>
            <w:r>
              <w:rPr>
                <w:rFonts w:ascii="Times New Roman" w:hAnsi="Times New Roman" w:cs="Times New Roman"/>
                <w:color w:val="000000"/>
                <w:sz w:val="18"/>
                <w:szCs w:val="18"/>
              </w:rPr>
              <w:t xml:space="preserve"> </w:t>
            </w:r>
            <w:r w:rsidRPr="00F857CE">
              <w:rPr>
                <w:rFonts w:ascii="Times New Roman" w:hAnsi="Times New Roman" w:cs="Times New Roman"/>
                <w:color w:val="000000"/>
                <w:sz w:val="18"/>
                <w:szCs w:val="18"/>
              </w:rPr>
              <w:t>Наименование</w:t>
            </w:r>
            <w:r w:rsidRPr="00F857CE">
              <w:rPr>
                <w:rFonts w:ascii="Times New Roman" w:hAnsi="Times New Roman" w:cs="Times New Roman"/>
                <w:color w:val="000000"/>
                <w:sz w:val="18"/>
                <w:szCs w:val="18"/>
              </w:rPr>
              <w:t xml:space="preserve"> источника дохода бюджета</w:t>
            </w:r>
          </w:p>
        </w:tc>
        <w:tc>
          <w:tcPr>
            <w:tcW w:w="4045" w:type="dxa"/>
            <w:gridSpan w:val="8"/>
            <w:tcBorders>
              <w:top w:val="single" w:sz="4" w:space="0" w:color="000000"/>
              <w:left w:val="nil"/>
              <w:bottom w:val="single" w:sz="4" w:space="0" w:color="000000"/>
              <w:right w:val="single" w:sz="4" w:space="0" w:color="000000"/>
            </w:tcBorders>
            <w:shd w:val="clear" w:color="auto" w:fill="auto"/>
            <w:vAlign w:val="center"/>
            <w:hideMark/>
          </w:tcPr>
          <w:p w14:paraId="5879124F"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Классификация доходов бюджетов</w:t>
            </w:r>
          </w:p>
        </w:tc>
        <w:tc>
          <w:tcPr>
            <w:tcW w:w="12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C03DFC"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Наименование главного администратора доходов бюджета</w:t>
            </w:r>
          </w:p>
        </w:tc>
        <w:tc>
          <w:tcPr>
            <w:tcW w:w="5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16CBDB"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Код строки</w:t>
            </w:r>
          </w:p>
        </w:tc>
        <w:tc>
          <w:tcPr>
            <w:tcW w:w="679" w:type="dxa"/>
            <w:vMerge w:val="restart"/>
            <w:tcBorders>
              <w:top w:val="single" w:sz="8" w:space="0" w:color="auto"/>
              <w:left w:val="single" w:sz="4" w:space="0" w:color="000000"/>
              <w:bottom w:val="single" w:sz="8" w:space="0" w:color="000000"/>
              <w:right w:val="single" w:sz="4" w:space="0" w:color="000000"/>
            </w:tcBorders>
            <w:shd w:val="clear" w:color="auto" w:fill="auto"/>
            <w:vAlign w:val="center"/>
            <w:hideMark/>
          </w:tcPr>
          <w:p w14:paraId="36976C32"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Доходы бюджета на 2022 год</w:t>
            </w:r>
          </w:p>
        </w:tc>
        <w:tc>
          <w:tcPr>
            <w:tcW w:w="880" w:type="dxa"/>
            <w:vMerge w:val="restart"/>
            <w:tcBorders>
              <w:top w:val="single" w:sz="8" w:space="0" w:color="auto"/>
              <w:left w:val="single" w:sz="4" w:space="0" w:color="000000"/>
              <w:bottom w:val="single" w:sz="8" w:space="0" w:color="000000"/>
              <w:right w:val="single" w:sz="4" w:space="0" w:color="000000"/>
            </w:tcBorders>
            <w:shd w:val="clear" w:color="auto" w:fill="auto"/>
            <w:vAlign w:val="center"/>
            <w:hideMark/>
          </w:tcPr>
          <w:p w14:paraId="6A1E999F" w14:textId="709E23F8"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 xml:space="preserve">Кассовые поступления в текущем финансовом году (по состоянию на 01 </w:t>
            </w:r>
            <w:r w:rsidRPr="00F857CE">
              <w:rPr>
                <w:rFonts w:ascii="Times New Roman" w:hAnsi="Times New Roman" w:cs="Times New Roman"/>
                <w:color w:val="000000"/>
                <w:sz w:val="18"/>
                <w:szCs w:val="18"/>
              </w:rPr>
              <w:t>ноября 2022</w:t>
            </w:r>
            <w:r w:rsidRPr="00F857CE">
              <w:rPr>
                <w:rFonts w:ascii="Times New Roman" w:hAnsi="Times New Roman" w:cs="Times New Roman"/>
                <w:color w:val="000000"/>
                <w:sz w:val="18"/>
                <w:szCs w:val="18"/>
              </w:rPr>
              <w:t xml:space="preserve"> г.)</w:t>
            </w:r>
          </w:p>
        </w:tc>
        <w:tc>
          <w:tcPr>
            <w:tcW w:w="831" w:type="dxa"/>
            <w:vMerge w:val="restart"/>
            <w:tcBorders>
              <w:top w:val="single" w:sz="8" w:space="0" w:color="auto"/>
              <w:left w:val="single" w:sz="4" w:space="0" w:color="000000"/>
              <w:bottom w:val="single" w:sz="8" w:space="0" w:color="000000"/>
              <w:right w:val="single" w:sz="4" w:space="0" w:color="000000"/>
            </w:tcBorders>
            <w:shd w:val="clear" w:color="auto" w:fill="auto"/>
            <w:vAlign w:val="center"/>
            <w:hideMark/>
          </w:tcPr>
          <w:p w14:paraId="32F85256"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Оценка исполнения за 2022 год</w:t>
            </w:r>
          </w:p>
        </w:tc>
        <w:tc>
          <w:tcPr>
            <w:tcW w:w="1656" w:type="dxa"/>
            <w:gridSpan w:val="3"/>
            <w:tcBorders>
              <w:top w:val="single" w:sz="4" w:space="0" w:color="000000"/>
              <w:left w:val="nil"/>
              <w:bottom w:val="single" w:sz="4" w:space="0" w:color="000000"/>
              <w:right w:val="single" w:sz="4" w:space="0" w:color="000000"/>
            </w:tcBorders>
            <w:shd w:val="clear" w:color="auto" w:fill="auto"/>
            <w:vAlign w:val="center"/>
            <w:hideMark/>
          </w:tcPr>
          <w:p w14:paraId="7B7B8475"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Показатели прогноза доходов бюджета</w:t>
            </w:r>
          </w:p>
        </w:tc>
      </w:tr>
      <w:tr w:rsidR="00F857CE" w:rsidRPr="00F857CE" w14:paraId="56E8D041" w14:textId="77777777" w:rsidTr="00764C9B">
        <w:trPr>
          <w:trHeight w:val="964"/>
        </w:trPr>
        <w:tc>
          <w:tcPr>
            <w:tcW w:w="1868" w:type="dxa"/>
            <w:vMerge/>
            <w:tcBorders>
              <w:top w:val="single" w:sz="4" w:space="0" w:color="000000"/>
              <w:left w:val="single" w:sz="4" w:space="0" w:color="000000"/>
              <w:bottom w:val="single" w:sz="4" w:space="0" w:color="000000"/>
              <w:right w:val="single" w:sz="4" w:space="0" w:color="000000"/>
            </w:tcBorders>
            <w:vAlign w:val="center"/>
            <w:hideMark/>
          </w:tcPr>
          <w:p w14:paraId="1A96A344" w14:textId="77777777" w:rsidR="00F857CE" w:rsidRPr="00F857CE" w:rsidRDefault="00F857CE" w:rsidP="00F857CE">
            <w:pPr>
              <w:rPr>
                <w:rFonts w:ascii="Times New Roman" w:hAnsi="Times New Roman" w:cs="Times New Roman"/>
                <w:color w:val="000000"/>
                <w:sz w:val="18"/>
                <w:szCs w:val="18"/>
              </w:rPr>
            </w:pPr>
          </w:p>
        </w:tc>
        <w:tc>
          <w:tcPr>
            <w:tcW w:w="2259" w:type="dxa"/>
            <w:gridSpan w:val="2"/>
            <w:vMerge/>
            <w:tcBorders>
              <w:top w:val="single" w:sz="4" w:space="0" w:color="000000"/>
              <w:left w:val="single" w:sz="4" w:space="0" w:color="000000"/>
              <w:bottom w:val="single" w:sz="4" w:space="0" w:color="000000"/>
              <w:right w:val="single" w:sz="4" w:space="0" w:color="000000"/>
            </w:tcBorders>
            <w:vAlign w:val="center"/>
            <w:hideMark/>
          </w:tcPr>
          <w:p w14:paraId="20022FC9" w14:textId="77777777" w:rsidR="00F857CE" w:rsidRPr="00F857CE" w:rsidRDefault="00F857CE" w:rsidP="00F857CE">
            <w:pPr>
              <w:rPr>
                <w:rFonts w:ascii="Times New Roman" w:hAnsi="Times New Roman" w:cs="Times New Roman"/>
                <w:color w:val="000000"/>
                <w:sz w:val="18"/>
                <w:szCs w:val="18"/>
              </w:rPr>
            </w:pPr>
          </w:p>
        </w:tc>
        <w:tc>
          <w:tcPr>
            <w:tcW w:w="1856" w:type="dxa"/>
            <w:gridSpan w:val="7"/>
            <w:tcBorders>
              <w:top w:val="single" w:sz="4" w:space="0" w:color="000000"/>
              <w:left w:val="nil"/>
              <w:bottom w:val="single" w:sz="4" w:space="0" w:color="000000"/>
              <w:right w:val="single" w:sz="4" w:space="0" w:color="000000"/>
            </w:tcBorders>
            <w:shd w:val="clear" w:color="auto" w:fill="auto"/>
            <w:vAlign w:val="center"/>
            <w:hideMark/>
          </w:tcPr>
          <w:p w14:paraId="0EF001D2"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код</w:t>
            </w:r>
          </w:p>
        </w:tc>
        <w:tc>
          <w:tcPr>
            <w:tcW w:w="2189" w:type="dxa"/>
            <w:tcBorders>
              <w:top w:val="nil"/>
              <w:left w:val="nil"/>
              <w:bottom w:val="single" w:sz="4" w:space="0" w:color="000000"/>
              <w:right w:val="single" w:sz="4" w:space="0" w:color="000000"/>
            </w:tcBorders>
            <w:shd w:val="clear" w:color="auto" w:fill="auto"/>
            <w:vAlign w:val="center"/>
            <w:hideMark/>
          </w:tcPr>
          <w:p w14:paraId="288299ED"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наименование</w:t>
            </w:r>
          </w:p>
        </w:tc>
        <w:tc>
          <w:tcPr>
            <w:tcW w:w="1214" w:type="dxa"/>
            <w:vMerge/>
            <w:tcBorders>
              <w:top w:val="single" w:sz="4" w:space="0" w:color="000000"/>
              <w:left w:val="single" w:sz="4" w:space="0" w:color="000000"/>
              <w:bottom w:val="single" w:sz="4" w:space="0" w:color="000000"/>
              <w:right w:val="single" w:sz="4" w:space="0" w:color="000000"/>
            </w:tcBorders>
            <w:vAlign w:val="center"/>
            <w:hideMark/>
          </w:tcPr>
          <w:p w14:paraId="3557DB43" w14:textId="77777777" w:rsidR="00F857CE" w:rsidRPr="00F857CE" w:rsidRDefault="00F857CE" w:rsidP="00F857CE">
            <w:pPr>
              <w:rPr>
                <w:rFonts w:ascii="Times New Roman" w:hAnsi="Times New Roman" w:cs="Times New Roman"/>
                <w:color w:val="000000"/>
                <w:sz w:val="18"/>
                <w:szCs w:val="18"/>
              </w:rPr>
            </w:pPr>
          </w:p>
        </w:tc>
        <w:tc>
          <w:tcPr>
            <w:tcW w:w="571" w:type="dxa"/>
            <w:vMerge/>
            <w:tcBorders>
              <w:top w:val="single" w:sz="4" w:space="0" w:color="000000"/>
              <w:left w:val="single" w:sz="4" w:space="0" w:color="000000"/>
              <w:bottom w:val="single" w:sz="4" w:space="0" w:color="000000"/>
              <w:right w:val="single" w:sz="4" w:space="0" w:color="000000"/>
            </w:tcBorders>
            <w:vAlign w:val="center"/>
            <w:hideMark/>
          </w:tcPr>
          <w:p w14:paraId="06835BBB" w14:textId="77777777" w:rsidR="00F857CE" w:rsidRPr="00F857CE" w:rsidRDefault="00F857CE" w:rsidP="00F857CE">
            <w:pPr>
              <w:rPr>
                <w:rFonts w:ascii="Times New Roman" w:hAnsi="Times New Roman" w:cs="Times New Roman"/>
                <w:color w:val="000000"/>
                <w:sz w:val="18"/>
                <w:szCs w:val="18"/>
              </w:rPr>
            </w:pPr>
          </w:p>
        </w:tc>
        <w:tc>
          <w:tcPr>
            <w:tcW w:w="679" w:type="dxa"/>
            <w:vMerge/>
            <w:tcBorders>
              <w:top w:val="single" w:sz="8" w:space="0" w:color="auto"/>
              <w:left w:val="single" w:sz="4" w:space="0" w:color="000000"/>
              <w:bottom w:val="single" w:sz="8" w:space="0" w:color="000000"/>
              <w:right w:val="single" w:sz="4" w:space="0" w:color="000000"/>
            </w:tcBorders>
            <w:vAlign w:val="center"/>
            <w:hideMark/>
          </w:tcPr>
          <w:p w14:paraId="7862C5DC" w14:textId="77777777" w:rsidR="00F857CE" w:rsidRPr="00F857CE" w:rsidRDefault="00F857CE" w:rsidP="00F857CE">
            <w:pPr>
              <w:rPr>
                <w:rFonts w:ascii="Times New Roman" w:hAnsi="Times New Roman" w:cs="Times New Roman"/>
                <w:color w:val="000000"/>
                <w:sz w:val="18"/>
                <w:szCs w:val="18"/>
              </w:rPr>
            </w:pPr>
          </w:p>
        </w:tc>
        <w:tc>
          <w:tcPr>
            <w:tcW w:w="880" w:type="dxa"/>
            <w:vMerge/>
            <w:tcBorders>
              <w:top w:val="single" w:sz="8" w:space="0" w:color="auto"/>
              <w:left w:val="single" w:sz="4" w:space="0" w:color="000000"/>
              <w:bottom w:val="single" w:sz="8" w:space="0" w:color="000000"/>
              <w:right w:val="single" w:sz="4" w:space="0" w:color="000000"/>
            </w:tcBorders>
            <w:vAlign w:val="center"/>
            <w:hideMark/>
          </w:tcPr>
          <w:p w14:paraId="004D7A38" w14:textId="77777777" w:rsidR="00F857CE" w:rsidRPr="00F857CE" w:rsidRDefault="00F857CE" w:rsidP="00F857CE">
            <w:pPr>
              <w:rPr>
                <w:rFonts w:ascii="Times New Roman" w:hAnsi="Times New Roman" w:cs="Times New Roman"/>
                <w:color w:val="000000"/>
                <w:sz w:val="18"/>
                <w:szCs w:val="18"/>
              </w:rPr>
            </w:pPr>
          </w:p>
        </w:tc>
        <w:tc>
          <w:tcPr>
            <w:tcW w:w="831" w:type="dxa"/>
            <w:vMerge/>
            <w:tcBorders>
              <w:top w:val="single" w:sz="8" w:space="0" w:color="auto"/>
              <w:left w:val="single" w:sz="4" w:space="0" w:color="000000"/>
              <w:bottom w:val="single" w:sz="8" w:space="0" w:color="000000"/>
              <w:right w:val="single" w:sz="4" w:space="0" w:color="000000"/>
            </w:tcBorders>
            <w:vAlign w:val="center"/>
            <w:hideMark/>
          </w:tcPr>
          <w:p w14:paraId="37565C09" w14:textId="77777777" w:rsidR="00F857CE" w:rsidRPr="00F857CE" w:rsidRDefault="00F857CE" w:rsidP="00F857CE">
            <w:pPr>
              <w:rPr>
                <w:rFonts w:ascii="Times New Roman" w:hAnsi="Times New Roman" w:cs="Times New Roman"/>
                <w:color w:val="000000"/>
                <w:sz w:val="18"/>
                <w:szCs w:val="18"/>
              </w:rPr>
            </w:pPr>
          </w:p>
        </w:tc>
        <w:tc>
          <w:tcPr>
            <w:tcW w:w="552" w:type="dxa"/>
            <w:tcBorders>
              <w:top w:val="nil"/>
              <w:left w:val="nil"/>
              <w:bottom w:val="single" w:sz="8" w:space="0" w:color="auto"/>
              <w:right w:val="single" w:sz="4" w:space="0" w:color="000000"/>
            </w:tcBorders>
            <w:shd w:val="clear" w:color="auto" w:fill="auto"/>
            <w:vAlign w:val="center"/>
            <w:hideMark/>
          </w:tcPr>
          <w:p w14:paraId="071586C3"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2023 год</w:t>
            </w:r>
          </w:p>
        </w:tc>
        <w:tc>
          <w:tcPr>
            <w:tcW w:w="552" w:type="dxa"/>
            <w:tcBorders>
              <w:top w:val="nil"/>
              <w:left w:val="nil"/>
              <w:bottom w:val="single" w:sz="8" w:space="0" w:color="auto"/>
              <w:right w:val="single" w:sz="4" w:space="0" w:color="000000"/>
            </w:tcBorders>
            <w:shd w:val="clear" w:color="auto" w:fill="auto"/>
            <w:vAlign w:val="center"/>
            <w:hideMark/>
          </w:tcPr>
          <w:p w14:paraId="5FDF9F42"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2024 год</w:t>
            </w:r>
          </w:p>
        </w:tc>
        <w:tc>
          <w:tcPr>
            <w:tcW w:w="552" w:type="dxa"/>
            <w:tcBorders>
              <w:top w:val="nil"/>
              <w:left w:val="nil"/>
              <w:bottom w:val="single" w:sz="8" w:space="0" w:color="auto"/>
              <w:right w:val="single" w:sz="8" w:space="0" w:color="auto"/>
            </w:tcBorders>
            <w:shd w:val="clear" w:color="auto" w:fill="auto"/>
            <w:vAlign w:val="center"/>
            <w:hideMark/>
          </w:tcPr>
          <w:p w14:paraId="20ED9E90"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2025 год</w:t>
            </w:r>
          </w:p>
        </w:tc>
      </w:tr>
      <w:tr w:rsidR="00F857CE" w:rsidRPr="00F857CE" w14:paraId="4897F110" w14:textId="77777777" w:rsidTr="00764C9B">
        <w:trPr>
          <w:trHeight w:val="300"/>
        </w:trPr>
        <w:tc>
          <w:tcPr>
            <w:tcW w:w="1868" w:type="dxa"/>
            <w:tcBorders>
              <w:top w:val="nil"/>
              <w:left w:val="single" w:sz="4" w:space="0" w:color="000000"/>
              <w:bottom w:val="single" w:sz="4" w:space="0" w:color="000000"/>
              <w:right w:val="single" w:sz="4" w:space="0" w:color="000000"/>
            </w:tcBorders>
            <w:shd w:val="clear" w:color="auto" w:fill="auto"/>
            <w:vAlign w:val="center"/>
            <w:hideMark/>
          </w:tcPr>
          <w:p w14:paraId="3C8A3491"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1D0F682F"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2</w:t>
            </w:r>
          </w:p>
        </w:tc>
        <w:tc>
          <w:tcPr>
            <w:tcW w:w="1856" w:type="dxa"/>
            <w:gridSpan w:val="7"/>
            <w:tcBorders>
              <w:top w:val="single" w:sz="4" w:space="0" w:color="000000"/>
              <w:left w:val="nil"/>
              <w:bottom w:val="single" w:sz="4" w:space="0" w:color="000000"/>
              <w:right w:val="single" w:sz="4" w:space="0" w:color="000000"/>
            </w:tcBorders>
            <w:shd w:val="clear" w:color="auto" w:fill="auto"/>
            <w:vAlign w:val="center"/>
            <w:hideMark/>
          </w:tcPr>
          <w:p w14:paraId="731C8DD1"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3</w:t>
            </w:r>
          </w:p>
        </w:tc>
        <w:tc>
          <w:tcPr>
            <w:tcW w:w="2189" w:type="dxa"/>
            <w:tcBorders>
              <w:top w:val="nil"/>
              <w:left w:val="nil"/>
              <w:bottom w:val="single" w:sz="4" w:space="0" w:color="000000"/>
              <w:right w:val="single" w:sz="4" w:space="0" w:color="000000"/>
            </w:tcBorders>
            <w:shd w:val="clear" w:color="auto" w:fill="auto"/>
            <w:vAlign w:val="center"/>
            <w:hideMark/>
          </w:tcPr>
          <w:p w14:paraId="2979745A"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4</w:t>
            </w:r>
          </w:p>
        </w:tc>
        <w:tc>
          <w:tcPr>
            <w:tcW w:w="1214" w:type="dxa"/>
            <w:tcBorders>
              <w:top w:val="nil"/>
              <w:left w:val="nil"/>
              <w:bottom w:val="single" w:sz="4" w:space="0" w:color="000000"/>
              <w:right w:val="single" w:sz="4" w:space="0" w:color="000000"/>
            </w:tcBorders>
            <w:shd w:val="clear" w:color="auto" w:fill="auto"/>
            <w:vAlign w:val="center"/>
            <w:hideMark/>
          </w:tcPr>
          <w:p w14:paraId="33716A0D"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5</w:t>
            </w:r>
          </w:p>
        </w:tc>
        <w:tc>
          <w:tcPr>
            <w:tcW w:w="571" w:type="dxa"/>
            <w:tcBorders>
              <w:top w:val="nil"/>
              <w:left w:val="nil"/>
              <w:bottom w:val="single" w:sz="4" w:space="0" w:color="000000"/>
              <w:right w:val="single" w:sz="4" w:space="0" w:color="000000"/>
            </w:tcBorders>
            <w:shd w:val="clear" w:color="auto" w:fill="auto"/>
            <w:vAlign w:val="center"/>
            <w:hideMark/>
          </w:tcPr>
          <w:p w14:paraId="20FE47E5"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6</w:t>
            </w:r>
          </w:p>
        </w:tc>
        <w:tc>
          <w:tcPr>
            <w:tcW w:w="679" w:type="dxa"/>
            <w:tcBorders>
              <w:top w:val="single" w:sz="4" w:space="0" w:color="000000"/>
              <w:left w:val="nil"/>
              <w:bottom w:val="single" w:sz="4" w:space="0" w:color="000000"/>
              <w:right w:val="single" w:sz="4" w:space="0" w:color="000000"/>
            </w:tcBorders>
            <w:shd w:val="clear" w:color="auto" w:fill="auto"/>
            <w:vAlign w:val="center"/>
            <w:hideMark/>
          </w:tcPr>
          <w:p w14:paraId="5618E77E"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7</w:t>
            </w:r>
          </w:p>
        </w:tc>
        <w:tc>
          <w:tcPr>
            <w:tcW w:w="880" w:type="dxa"/>
            <w:tcBorders>
              <w:top w:val="single" w:sz="4" w:space="0" w:color="000000"/>
              <w:left w:val="nil"/>
              <w:bottom w:val="single" w:sz="4" w:space="0" w:color="000000"/>
              <w:right w:val="single" w:sz="4" w:space="0" w:color="000000"/>
            </w:tcBorders>
            <w:shd w:val="clear" w:color="auto" w:fill="auto"/>
            <w:vAlign w:val="center"/>
            <w:hideMark/>
          </w:tcPr>
          <w:p w14:paraId="1475BBAC"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8</w:t>
            </w:r>
          </w:p>
        </w:tc>
        <w:tc>
          <w:tcPr>
            <w:tcW w:w="831" w:type="dxa"/>
            <w:tcBorders>
              <w:top w:val="single" w:sz="4" w:space="0" w:color="000000"/>
              <w:left w:val="nil"/>
              <w:bottom w:val="single" w:sz="4" w:space="0" w:color="000000"/>
              <w:right w:val="single" w:sz="4" w:space="0" w:color="000000"/>
            </w:tcBorders>
            <w:shd w:val="clear" w:color="auto" w:fill="auto"/>
            <w:vAlign w:val="center"/>
            <w:hideMark/>
          </w:tcPr>
          <w:p w14:paraId="03AD625F"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9</w:t>
            </w:r>
          </w:p>
        </w:tc>
        <w:tc>
          <w:tcPr>
            <w:tcW w:w="552" w:type="dxa"/>
            <w:tcBorders>
              <w:top w:val="single" w:sz="4" w:space="0" w:color="000000"/>
              <w:left w:val="nil"/>
              <w:bottom w:val="single" w:sz="4" w:space="0" w:color="000000"/>
              <w:right w:val="single" w:sz="4" w:space="0" w:color="000000"/>
            </w:tcBorders>
            <w:shd w:val="clear" w:color="auto" w:fill="auto"/>
            <w:vAlign w:val="center"/>
            <w:hideMark/>
          </w:tcPr>
          <w:p w14:paraId="2DA3826C"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10</w:t>
            </w:r>
          </w:p>
        </w:tc>
        <w:tc>
          <w:tcPr>
            <w:tcW w:w="552" w:type="dxa"/>
            <w:tcBorders>
              <w:top w:val="single" w:sz="4" w:space="0" w:color="000000"/>
              <w:left w:val="nil"/>
              <w:bottom w:val="single" w:sz="4" w:space="0" w:color="000000"/>
              <w:right w:val="single" w:sz="4" w:space="0" w:color="000000"/>
            </w:tcBorders>
            <w:shd w:val="clear" w:color="auto" w:fill="auto"/>
            <w:vAlign w:val="center"/>
            <w:hideMark/>
          </w:tcPr>
          <w:p w14:paraId="74CF2DA4"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11</w:t>
            </w:r>
          </w:p>
        </w:tc>
        <w:tc>
          <w:tcPr>
            <w:tcW w:w="552" w:type="dxa"/>
            <w:tcBorders>
              <w:top w:val="single" w:sz="4" w:space="0" w:color="000000"/>
              <w:left w:val="nil"/>
              <w:bottom w:val="single" w:sz="4" w:space="0" w:color="000000"/>
              <w:right w:val="single" w:sz="4" w:space="0" w:color="000000"/>
            </w:tcBorders>
            <w:shd w:val="clear" w:color="auto" w:fill="auto"/>
            <w:vAlign w:val="center"/>
            <w:hideMark/>
          </w:tcPr>
          <w:p w14:paraId="4B16E690"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12</w:t>
            </w:r>
          </w:p>
        </w:tc>
      </w:tr>
      <w:tr w:rsidR="00F857CE" w:rsidRPr="00F857CE" w14:paraId="3F42CEAA" w14:textId="77777777" w:rsidTr="00764C9B">
        <w:trPr>
          <w:trHeight w:val="724"/>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0807C8FC"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108010050001296250000213001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2DB61AAE" w14:textId="553A0C1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 xml:space="preserve">Государственная пошлина за выдачу разрешения </w:t>
            </w:r>
            <w:r w:rsidRPr="00F857CE">
              <w:rPr>
                <w:rFonts w:ascii="Times New Roman" w:hAnsi="Times New Roman" w:cs="Times New Roman"/>
                <w:color w:val="000000"/>
                <w:sz w:val="18"/>
                <w:szCs w:val="18"/>
              </w:rPr>
              <w:t>на установку рекламной</w:t>
            </w:r>
            <w:r w:rsidRPr="00F857CE">
              <w:rPr>
                <w:rFonts w:ascii="Times New Roman" w:hAnsi="Times New Roman" w:cs="Times New Roman"/>
                <w:color w:val="000000"/>
                <w:sz w:val="18"/>
                <w:szCs w:val="18"/>
              </w:rPr>
              <w:t xml:space="preserve"> конструкции</w:t>
            </w:r>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3E2A425A"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00310807150011000110</w:t>
            </w:r>
          </w:p>
        </w:tc>
        <w:tc>
          <w:tcPr>
            <w:tcW w:w="2189" w:type="dxa"/>
            <w:tcBorders>
              <w:top w:val="nil"/>
              <w:left w:val="nil"/>
              <w:bottom w:val="single" w:sz="4" w:space="0" w:color="000000"/>
              <w:right w:val="single" w:sz="4" w:space="0" w:color="000000"/>
            </w:tcBorders>
            <w:shd w:val="clear" w:color="auto" w:fill="auto"/>
            <w:vAlign w:val="center"/>
            <w:hideMark/>
          </w:tcPr>
          <w:p w14:paraId="764058EC" w14:textId="0107B6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 xml:space="preserve">Государственная пошлина за выдачу разрешения </w:t>
            </w:r>
            <w:r w:rsidRPr="00F857CE">
              <w:rPr>
                <w:rFonts w:ascii="Times New Roman" w:hAnsi="Times New Roman" w:cs="Times New Roman"/>
                <w:color w:val="000000"/>
                <w:sz w:val="18"/>
                <w:szCs w:val="18"/>
              </w:rPr>
              <w:t>на установку рекламной</w:t>
            </w:r>
            <w:r w:rsidRPr="00F857CE">
              <w:rPr>
                <w:rFonts w:ascii="Times New Roman" w:hAnsi="Times New Roman" w:cs="Times New Roman"/>
                <w:color w:val="000000"/>
                <w:sz w:val="18"/>
                <w:szCs w:val="18"/>
              </w:rPr>
              <w:t xml:space="preserve"> конструкции</w:t>
            </w:r>
          </w:p>
        </w:tc>
        <w:tc>
          <w:tcPr>
            <w:tcW w:w="1214" w:type="dxa"/>
            <w:tcBorders>
              <w:top w:val="nil"/>
              <w:left w:val="nil"/>
              <w:bottom w:val="single" w:sz="4" w:space="0" w:color="000000"/>
              <w:right w:val="single" w:sz="4" w:space="0" w:color="000000"/>
            </w:tcBorders>
            <w:shd w:val="clear" w:color="auto" w:fill="auto"/>
            <w:vAlign w:val="center"/>
            <w:hideMark/>
          </w:tcPr>
          <w:p w14:paraId="1DA05AF6"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Администрация муниципального района "Медынский район"</w:t>
            </w:r>
          </w:p>
        </w:tc>
        <w:tc>
          <w:tcPr>
            <w:tcW w:w="571" w:type="dxa"/>
            <w:tcBorders>
              <w:top w:val="nil"/>
              <w:left w:val="nil"/>
              <w:bottom w:val="single" w:sz="4" w:space="0" w:color="000000"/>
              <w:right w:val="single" w:sz="4" w:space="0" w:color="000000"/>
            </w:tcBorders>
            <w:shd w:val="clear" w:color="auto" w:fill="auto"/>
            <w:vAlign w:val="center"/>
            <w:hideMark/>
          </w:tcPr>
          <w:p w14:paraId="2BCE4159"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w:t>
            </w:r>
          </w:p>
        </w:tc>
        <w:tc>
          <w:tcPr>
            <w:tcW w:w="679" w:type="dxa"/>
            <w:tcBorders>
              <w:top w:val="nil"/>
              <w:left w:val="nil"/>
              <w:bottom w:val="single" w:sz="4" w:space="0" w:color="000000"/>
              <w:right w:val="single" w:sz="4" w:space="0" w:color="000000"/>
            </w:tcBorders>
            <w:shd w:val="clear" w:color="auto" w:fill="auto"/>
            <w:noWrap/>
            <w:vAlign w:val="center"/>
            <w:hideMark/>
          </w:tcPr>
          <w:p w14:paraId="22ADACBB"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5 000,00</w:t>
            </w:r>
          </w:p>
        </w:tc>
        <w:tc>
          <w:tcPr>
            <w:tcW w:w="880" w:type="dxa"/>
            <w:tcBorders>
              <w:top w:val="nil"/>
              <w:left w:val="nil"/>
              <w:bottom w:val="single" w:sz="4" w:space="0" w:color="000000"/>
              <w:right w:val="single" w:sz="4" w:space="0" w:color="000000"/>
            </w:tcBorders>
            <w:shd w:val="clear" w:color="auto" w:fill="auto"/>
            <w:noWrap/>
            <w:vAlign w:val="center"/>
            <w:hideMark/>
          </w:tcPr>
          <w:p w14:paraId="7BC83AA7"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831" w:type="dxa"/>
            <w:tcBorders>
              <w:top w:val="nil"/>
              <w:left w:val="nil"/>
              <w:bottom w:val="single" w:sz="4" w:space="0" w:color="000000"/>
              <w:right w:val="single" w:sz="4" w:space="0" w:color="000000"/>
            </w:tcBorders>
            <w:shd w:val="clear" w:color="auto" w:fill="auto"/>
            <w:noWrap/>
            <w:vAlign w:val="center"/>
            <w:hideMark/>
          </w:tcPr>
          <w:p w14:paraId="4B7F05C3"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552" w:type="dxa"/>
            <w:tcBorders>
              <w:top w:val="nil"/>
              <w:left w:val="nil"/>
              <w:bottom w:val="single" w:sz="4" w:space="0" w:color="000000"/>
              <w:right w:val="single" w:sz="4" w:space="0" w:color="000000"/>
            </w:tcBorders>
            <w:shd w:val="clear" w:color="auto" w:fill="auto"/>
            <w:noWrap/>
            <w:vAlign w:val="center"/>
            <w:hideMark/>
          </w:tcPr>
          <w:p w14:paraId="630CF5A9"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5 000,00</w:t>
            </w:r>
          </w:p>
        </w:tc>
        <w:tc>
          <w:tcPr>
            <w:tcW w:w="552" w:type="dxa"/>
            <w:tcBorders>
              <w:top w:val="nil"/>
              <w:left w:val="nil"/>
              <w:bottom w:val="single" w:sz="4" w:space="0" w:color="000000"/>
              <w:right w:val="single" w:sz="4" w:space="0" w:color="000000"/>
            </w:tcBorders>
            <w:shd w:val="clear" w:color="auto" w:fill="auto"/>
            <w:noWrap/>
            <w:vAlign w:val="center"/>
            <w:hideMark/>
          </w:tcPr>
          <w:p w14:paraId="03393CD9"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5 000,00</w:t>
            </w:r>
          </w:p>
        </w:tc>
        <w:tc>
          <w:tcPr>
            <w:tcW w:w="552" w:type="dxa"/>
            <w:tcBorders>
              <w:top w:val="nil"/>
              <w:left w:val="nil"/>
              <w:bottom w:val="single" w:sz="4" w:space="0" w:color="000000"/>
              <w:right w:val="single" w:sz="4" w:space="0" w:color="000000"/>
            </w:tcBorders>
            <w:shd w:val="clear" w:color="auto" w:fill="auto"/>
            <w:noWrap/>
            <w:vAlign w:val="center"/>
            <w:hideMark/>
          </w:tcPr>
          <w:p w14:paraId="45E00C40"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5 000,00</w:t>
            </w:r>
          </w:p>
        </w:tc>
      </w:tr>
      <w:tr w:rsidR="00F857CE" w:rsidRPr="00F857CE" w14:paraId="6664B306" w14:textId="77777777" w:rsidTr="00764C9B">
        <w:trPr>
          <w:trHeight w:val="724"/>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00FF3152"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113050051001296250000213001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5913B6EF"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Прочие доходы от оказания платных услуг (работ) получателями средств бюджетов муниципальных районов</w:t>
            </w:r>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645DC5BE"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00311301995050000130</w:t>
            </w:r>
          </w:p>
        </w:tc>
        <w:tc>
          <w:tcPr>
            <w:tcW w:w="2189" w:type="dxa"/>
            <w:tcBorders>
              <w:top w:val="nil"/>
              <w:left w:val="nil"/>
              <w:bottom w:val="single" w:sz="4" w:space="0" w:color="000000"/>
              <w:right w:val="single" w:sz="4" w:space="0" w:color="000000"/>
            </w:tcBorders>
            <w:shd w:val="clear" w:color="auto" w:fill="auto"/>
            <w:vAlign w:val="center"/>
            <w:hideMark/>
          </w:tcPr>
          <w:p w14:paraId="7C77E3EF"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Прочие доходы от оказания платных услуг (работ) получателями средств бюджетов муниципальных районов</w:t>
            </w:r>
          </w:p>
        </w:tc>
        <w:tc>
          <w:tcPr>
            <w:tcW w:w="1214" w:type="dxa"/>
            <w:tcBorders>
              <w:top w:val="nil"/>
              <w:left w:val="nil"/>
              <w:bottom w:val="single" w:sz="4" w:space="0" w:color="000000"/>
              <w:right w:val="single" w:sz="4" w:space="0" w:color="000000"/>
            </w:tcBorders>
            <w:shd w:val="clear" w:color="auto" w:fill="auto"/>
            <w:vAlign w:val="center"/>
            <w:hideMark/>
          </w:tcPr>
          <w:p w14:paraId="1E7046D4"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Администрация муниципального района "Медынский район"</w:t>
            </w:r>
          </w:p>
        </w:tc>
        <w:tc>
          <w:tcPr>
            <w:tcW w:w="571" w:type="dxa"/>
            <w:tcBorders>
              <w:top w:val="nil"/>
              <w:left w:val="nil"/>
              <w:bottom w:val="single" w:sz="4" w:space="0" w:color="000000"/>
              <w:right w:val="single" w:sz="4" w:space="0" w:color="000000"/>
            </w:tcBorders>
            <w:shd w:val="clear" w:color="auto" w:fill="auto"/>
            <w:vAlign w:val="center"/>
            <w:hideMark/>
          </w:tcPr>
          <w:p w14:paraId="545A085C"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2</w:t>
            </w:r>
          </w:p>
        </w:tc>
        <w:tc>
          <w:tcPr>
            <w:tcW w:w="679" w:type="dxa"/>
            <w:tcBorders>
              <w:top w:val="nil"/>
              <w:left w:val="nil"/>
              <w:bottom w:val="single" w:sz="4" w:space="0" w:color="000000"/>
              <w:right w:val="single" w:sz="4" w:space="0" w:color="000000"/>
            </w:tcBorders>
            <w:shd w:val="clear" w:color="auto" w:fill="auto"/>
            <w:noWrap/>
            <w:vAlign w:val="center"/>
            <w:hideMark/>
          </w:tcPr>
          <w:p w14:paraId="1CFF86FE"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385 000,00</w:t>
            </w:r>
          </w:p>
        </w:tc>
        <w:tc>
          <w:tcPr>
            <w:tcW w:w="880" w:type="dxa"/>
            <w:tcBorders>
              <w:top w:val="nil"/>
              <w:left w:val="nil"/>
              <w:bottom w:val="single" w:sz="4" w:space="0" w:color="000000"/>
              <w:right w:val="single" w:sz="4" w:space="0" w:color="000000"/>
            </w:tcBorders>
            <w:shd w:val="clear" w:color="auto" w:fill="auto"/>
            <w:noWrap/>
            <w:vAlign w:val="center"/>
            <w:hideMark/>
          </w:tcPr>
          <w:p w14:paraId="11EA8263"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143 600,00</w:t>
            </w:r>
          </w:p>
        </w:tc>
        <w:tc>
          <w:tcPr>
            <w:tcW w:w="831" w:type="dxa"/>
            <w:tcBorders>
              <w:top w:val="nil"/>
              <w:left w:val="nil"/>
              <w:bottom w:val="single" w:sz="4" w:space="0" w:color="000000"/>
              <w:right w:val="single" w:sz="4" w:space="0" w:color="000000"/>
            </w:tcBorders>
            <w:shd w:val="clear" w:color="auto" w:fill="auto"/>
            <w:noWrap/>
            <w:vAlign w:val="center"/>
            <w:hideMark/>
          </w:tcPr>
          <w:p w14:paraId="6C98C7B6"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156 565,00</w:t>
            </w:r>
          </w:p>
        </w:tc>
        <w:tc>
          <w:tcPr>
            <w:tcW w:w="552" w:type="dxa"/>
            <w:tcBorders>
              <w:top w:val="nil"/>
              <w:left w:val="nil"/>
              <w:bottom w:val="single" w:sz="4" w:space="0" w:color="000000"/>
              <w:right w:val="single" w:sz="4" w:space="0" w:color="000000"/>
            </w:tcBorders>
            <w:shd w:val="clear" w:color="auto" w:fill="auto"/>
            <w:noWrap/>
            <w:vAlign w:val="center"/>
            <w:hideMark/>
          </w:tcPr>
          <w:p w14:paraId="3C32705A"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385 000,00</w:t>
            </w:r>
          </w:p>
        </w:tc>
        <w:tc>
          <w:tcPr>
            <w:tcW w:w="552" w:type="dxa"/>
            <w:tcBorders>
              <w:top w:val="nil"/>
              <w:left w:val="nil"/>
              <w:bottom w:val="single" w:sz="4" w:space="0" w:color="000000"/>
              <w:right w:val="single" w:sz="4" w:space="0" w:color="000000"/>
            </w:tcBorders>
            <w:shd w:val="clear" w:color="auto" w:fill="auto"/>
            <w:noWrap/>
            <w:vAlign w:val="center"/>
            <w:hideMark/>
          </w:tcPr>
          <w:p w14:paraId="760D0170"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387 000,00</w:t>
            </w:r>
          </w:p>
        </w:tc>
        <w:tc>
          <w:tcPr>
            <w:tcW w:w="552" w:type="dxa"/>
            <w:tcBorders>
              <w:top w:val="nil"/>
              <w:left w:val="nil"/>
              <w:bottom w:val="single" w:sz="4" w:space="0" w:color="000000"/>
              <w:right w:val="single" w:sz="4" w:space="0" w:color="000000"/>
            </w:tcBorders>
            <w:shd w:val="clear" w:color="auto" w:fill="auto"/>
            <w:noWrap/>
            <w:vAlign w:val="center"/>
            <w:hideMark/>
          </w:tcPr>
          <w:p w14:paraId="6BFD103C"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389 000,00</w:t>
            </w:r>
          </w:p>
        </w:tc>
      </w:tr>
      <w:tr w:rsidR="00F857CE" w:rsidRPr="00F857CE" w14:paraId="7BBC4E76" w14:textId="77777777" w:rsidTr="00764C9B">
        <w:trPr>
          <w:trHeight w:val="724"/>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4034D64E"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113050052001296250000213001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460E421B" w14:textId="1407FFBA"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 xml:space="preserve">Прочие доходы от компенсации </w:t>
            </w:r>
            <w:r w:rsidRPr="00F857CE">
              <w:rPr>
                <w:rFonts w:ascii="Times New Roman" w:hAnsi="Times New Roman" w:cs="Times New Roman"/>
                <w:color w:val="000000"/>
                <w:sz w:val="18"/>
                <w:szCs w:val="18"/>
              </w:rPr>
              <w:t>затрат бюджетов</w:t>
            </w:r>
            <w:r w:rsidRPr="00F857CE">
              <w:rPr>
                <w:rFonts w:ascii="Times New Roman" w:hAnsi="Times New Roman" w:cs="Times New Roman"/>
                <w:color w:val="000000"/>
                <w:sz w:val="18"/>
                <w:szCs w:val="18"/>
              </w:rPr>
              <w:t xml:space="preserve"> муниципальных районов</w:t>
            </w:r>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2C0AE27F"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00311302995050000130</w:t>
            </w:r>
          </w:p>
        </w:tc>
        <w:tc>
          <w:tcPr>
            <w:tcW w:w="2189" w:type="dxa"/>
            <w:tcBorders>
              <w:top w:val="nil"/>
              <w:left w:val="nil"/>
              <w:bottom w:val="single" w:sz="4" w:space="0" w:color="000000"/>
              <w:right w:val="single" w:sz="4" w:space="0" w:color="000000"/>
            </w:tcBorders>
            <w:shd w:val="clear" w:color="auto" w:fill="auto"/>
            <w:vAlign w:val="center"/>
            <w:hideMark/>
          </w:tcPr>
          <w:p w14:paraId="389FF010" w14:textId="64447835"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 xml:space="preserve">Прочие доходы от компенсации </w:t>
            </w:r>
            <w:r w:rsidRPr="00F857CE">
              <w:rPr>
                <w:rFonts w:ascii="Times New Roman" w:hAnsi="Times New Roman" w:cs="Times New Roman"/>
                <w:color w:val="000000"/>
                <w:sz w:val="18"/>
                <w:szCs w:val="18"/>
              </w:rPr>
              <w:t>затрат бюджетов</w:t>
            </w:r>
            <w:r w:rsidRPr="00F857CE">
              <w:rPr>
                <w:rFonts w:ascii="Times New Roman" w:hAnsi="Times New Roman" w:cs="Times New Roman"/>
                <w:color w:val="000000"/>
                <w:sz w:val="18"/>
                <w:szCs w:val="18"/>
              </w:rPr>
              <w:t xml:space="preserve"> муниципальных районов</w:t>
            </w:r>
          </w:p>
        </w:tc>
        <w:tc>
          <w:tcPr>
            <w:tcW w:w="1214" w:type="dxa"/>
            <w:tcBorders>
              <w:top w:val="nil"/>
              <w:left w:val="nil"/>
              <w:bottom w:val="single" w:sz="4" w:space="0" w:color="000000"/>
              <w:right w:val="single" w:sz="4" w:space="0" w:color="000000"/>
            </w:tcBorders>
            <w:shd w:val="clear" w:color="auto" w:fill="auto"/>
            <w:vAlign w:val="center"/>
            <w:hideMark/>
          </w:tcPr>
          <w:p w14:paraId="6AC96C0D"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Администрация муниципального района "Медынский район"</w:t>
            </w:r>
          </w:p>
        </w:tc>
        <w:tc>
          <w:tcPr>
            <w:tcW w:w="571" w:type="dxa"/>
            <w:tcBorders>
              <w:top w:val="nil"/>
              <w:left w:val="nil"/>
              <w:bottom w:val="single" w:sz="4" w:space="0" w:color="000000"/>
              <w:right w:val="single" w:sz="4" w:space="0" w:color="000000"/>
            </w:tcBorders>
            <w:shd w:val="clear" w:color="auto" w:fill="auto"/>
            <w:vAlign w:val="center"/>
            <w:hideMark/>
          </w:tcPr>
          <w:p w14:paraId="4C43318C"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3</w:t>
            </w:r>
          </w:p>
        </w:tc>
        <w:tc>
          <w:tcPr>
            <w:tcW w:w="679" w:type="dxa"/>
            <w:tcBorders>
              <w:top w:val="nil"/>
              <w:left w:val="nil"/>
              <w:bottom w:val="single" w:sz="4" w:space="0" w:color="000000"/>
              <w:right w:val="single" w:sz="4" w:space="0" w:color="000000"/>
            </w:tcBorders>
            <w:shd w:val="clear" w:color="auto" w:fill="auto"/>
            <w:noWrap/>
            <w:vAlign w:val="center"/>
            <w:hideMark/>
          </w:tcPr>
          <w:p w14:paraId="48D0A765"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50 000,00</w:t>
            </w:r>
          </w:p>
        </w:tc>
        <w:tc>
          <w:tcPr>
            <w:tcW w:w="880" w:type="dxa"/>
            <w:tcBorders>
              <w:top w:val="nil"/>
              <w:left w:val="nil"/>
              <w:bottom w:val="single" w:sz="4" w:space="0" w:color="000000"/>
              <w:right w:val="single" w:sz="4" w:space="0" w:color="000000"/>
            </w:tcBorders>
            <w:shd w:val="clear" w:color="auto" w:fill="auto"/>
            <w:noWrap/>
            <w:vAlign w:val="center"/>
            <w:hideMark/>
          </w:tcPr>
          <w:p w14:paraId="07B297E0"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82 485,10</w:t>
            </w:r>
          </w:p>
        </w:tc>
        <w:tc>
          <w:tcPr>
            <w:tcW w:w="831" w:type="dxa"/>
            <w:tcBorders>
              <w:top w:val="nil"/>
              <w:left w:val="nil"/>
              <w:bottom w:val="single" w:sz="4" w:space="0" w:color="000000"/>
              <w:right w:val="single" w:sz="4" w:space="0" w:color="000000"/>
            </w:tcBorders>
            <w:shd w:val="clear" w:color="auto" w:fill="auto"/>
            <w:noWrap/>
            <w:vAlign w:val="center"/>
            <w:hideMark/>
          </w:tcPr>
          <w:p w14:paraId="6979191B"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82 485,10</w:t>
            </w:r>
          </w:p>
        </w:tc>
        <w:tc>
          <w:tcPr>
            <w:tcW w:w="552" w:type="dxa"/>
            <w:tcBorders>
              <w:top w:val="nil"/>
              <w:left w:val="nil"/>
              <w:bottom w:val="single" w:sz="4" w:space="0" w:color="000000"/>
              <w:right w:val="single" w:sz="4" w:space="0" w:color="000000"/>
            </w:tcBorders>
            <w:shd w:val="clear" w:color="auto" w:fill="auto"/>
            <w:noWrap/>
            <w:vAlign w:val="center"/>
            <w:hideMark/>
          </w:tcPr>
          <w:p w14:paraId="65C50B81"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80 000,00</w:t>
            </w:r>
          </w:p>
        </w:tc>
        <w:tc>
          <w:tcPr>
            <w:tcW w:w="552" w:type="dxa"/>
            <w:tcBorders>
              <w:top w:val="nil"/>
              <w:left w:val="nil"/>
              <w:bottom w:val="single" w:sz="4" w:space="0" w:color="000000"/>
              <w:right w:val="single" w:sz="4" w:space="0" w:color="000000"/>
            </w:tcBorders>
            <w:shd w:val="clear" w:color="auto" w:fill="auto"/>
            <w:noWrap/>
            <w:vAlign w:val="center"/>
            <w:hideMark/>
          </w:tcPr>
          <w:p w14:paraId="535746E1"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80 000,00</w:t>
            </w:r>
          </w:p>
        </w:tc>
        <w:tc>
          <w:tcPr>
            <w:tcW w:w="552" w:type="dxa"/>
            <w:tcBorders>
              <w:top w:val="nil"/>
              <w:left w:val="nil"/>
              <w:bottom w:val="single" w:sz="4" w:space="0" w:color="000000"/>
              <w:right w:val="single" w:sz="4" w:space="0" w:color="000000"/>
            </w:tcBorders>
            <w:shd w:val="clear" w:color="auto" w:fill="auto"/>
            <w:noWrap/>
            <w:vAlign w:val="center"/>
            <w:hideMark/>
          </w:tcPr>
          <w:p w14:paraId="5646F89C"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80 000,00</w:t>
            </w:r>
          </w:p>
        </w:tc>
      </w:tr>
      <w:tr w:rsidR="00F857CE" w:rsidRPr="00F857CE" w14:paraId="078EC332" w14:textId="77777777" w:rsidTr="00764C9B">
        <w:trPr>
          <w:trHeight w:val="1632"/>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021B0440"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114050053001296250000223001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617EB6A2"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w:t>
            </w:r>
            <w:r w:rsidRPr="00F857CE">
              <w:rPr>
                <w:rFonts w:ascii="Times New Roman" w:hAnsi="Times New Roman" w:cs="Times New Roman"/>
                <w:color w:val="000000"/>
                <w:sz w:val="18"/>
                <w:szCs w:val="18"/>
              </w:rPr>
              <w:lastRenderedPageBreak/>
              <w:t>имущества муниципальных унитарных предприятий, в том числе казенных), в части реализации основных средств по указанному имуществу</w:t>
            </w:r>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55314536"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lastRenderedPageBreak/>
              <w:t>00311402053050000410</w:t>
            </w:r>
          </w:p>
        </w:tc>
        <w:tc>
          <w:tcPr>
            <w:tcW w:w="2189" w:type="dxa"/>
            <w:tcBorders>
              <w:top w:val="nil"/>
              <w:left w:val="nil"/>
              <w:bottom w:val="single" w:sz="4" w:space="0" w:color="000000"/>
              <w:right w:val="single" w:sz="4" w:space="0" w:color="000000"/>
            </w:tcBorders>
            <w:shd w:val="clear" w:color="auto" w:fill="auto"/>
            <w:vAlign w:val="center"/>
            <w:hideMark/>
          </w:tcPr>
          <w:p w14:paraId="5E3909B9"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w:t>
            </w:r>
            <w:r w:rsidRPr="00F857CE">
              <w:rPr>
                <w:rFonts w:ascii="Times New Roman" w:hAnsi="Times New Roman" w:cs="Times New Roman"/>
                <w:color w:val="000000"/>
                <w:sz w:val="18"/>
                <w:szCs w:val="18"/>
              </w:rPr>
              <w:lastRenderedPageBreak/>
              <w:t>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14" w:type="dxa"/>
            <w:tcBorders>
              <w:top w:val="nil"/>
              <w:left w:val="nil"/>
              <w:bottom w:val="single" w:sz="4" w:space="0" w:color="000000"/>
              <w:right w:val="single" w:sz="4" w:space="0" w:color="000000"/>
            </w:tcBorders>
            <w:shd w:val="clear" w:color="auto" w:fill="auto"/>
            <w:vAlign w:val="center"/>
            <w:hideMark/>
          </w:tcPr>
          <w:p w14:paraId="4D36E7A1"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lastRenderedPageBreak/>
              <w:t>Администрация муниципального района "Медынский район"</w:t>
            </w:r>
          </w:p>
        </w:tc>
        <w:tc>
          <w:tcPr>
            <w:tcW w:w="571" w:type="dxa"/>
            <w:tcBorders>
              <w:top w:val="nil"/>
              <w:left w:val="nil"/>
              <w:bottom w:val="single" w:sz="4" w:space="0" w:color="000000"/>
              <w:right w:val="single" w:sz="4" w:space="0" w:color="000000"/>
            </w:tcBorders>
            <w:shd w:val="clear" w:color="auto" w:fill="auto"/>
            <w:vAlign w:val="center"/>
            <w:hideMark/>
          </w:tcPr>
          <w:p w14:paraId="4E60FB22"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4</w:t>
            </w:r>
          </w:p>
        </w:tc>
        <w:tc>
          <w:tcPr>
            <w:tcW w:w="679" w:type="dxa"/>
            <w:tcBorders>
              <w:top w:val="nil"/>
              <w:left w:val="nil"/>
              <w:bottom w:val="single" w:sz="4" w:space="0" w:color="000000"/>
              <w:right w:val="single" w:sz="4" w:space="0" w:color="000000"/>
            </w:tcBorders>
            <w:shd w:val="clear" w:color="auto" w:fill="auto"/>
            <w:noWrap/>
            <w:vAlign w:val="center"/>
            <w:hideMark/>
          </w:tcPr>
          <w:p w14:paraId="798F138D"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880" w:type="dxa"/>
            <w:tcBorders>
              <w:top w:val="nil"/>
              <w:left w:val="nil"/>
              <w:bottom w:val="single" w:sz="4" w:space="0" w:color="000000"/>
              <w:right w:val="single" w:sz="4" w:space="0" w:color="000000"/>
            </w:tcBorders>
            <w:shd w:val="clear" w:color="auto" w:fill="auto"/>
            <w:noWrap/>
            <w:vAlign w:val="center"/>
            <w:hideMark/>
          </w:tcPr>
          <w:p w14:paraId="00EDFE04"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831" w:type="dxa"/>
            <w:tcBorders>
              <w:top w:val="nil"/>
              <w:left w:val="nil"/>
              <w:bottom w:val="single" w:sz="4" w:space="0" w:color="000000"/>
              <w:right w:val="single" w:sz="4" w:space="0" w:color="000000"/>
            </w:tcBorders>
            <w:shd w:val="clear" w:color="auto" w:fill="auto"/>
            <w:noWrap/>
            <w:vAlign w:val="center"/>
            <w:hideMark/>
          </w:tcPr>
          <w:p w14:paraId="4536813F"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552" w:type="dxa"/>
            <w:tcBorders>
              <w:top w:val="nil"/>
              <w:left w:val="nil"/>
              <w:bottom w:val="single" w:sz="4" w:space="0" w:color="000000"/>
              <w:right w:val="single" w:sz="4" w:space="0" w:color="000000"/>
            </w:tcBorders>
            <w:shd w:val="clear" w:color="auto" w:fill="auto"/>
            <w:noWrap/>
            <w:vAlign w:val="center"/>
            <w:hideMark/>
          </w:tcPr>
          <w:p w14:paraId="570924A7"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552" w:type="dxa"/>
            <w:tcBorders>
              <w:top w:val="nil"/>
              <w:left w:val="nil"/>
              <w:bottom w:val="single" w:sz="4" w:space="0" w:color="000000"/>
              <w:right w:val="single" w:sz="4" w:space="0" w:color="000000"/>
            </w:tcBorders>
            <w:shd w:val="clear" w:color="auto" w:fill="auto"/>
            <w:noWrap/>
            <w:vAlign w:val="center"/>
            <w:hideMark/>
          </w:tcPr>
          <w:p w14:paraId="14D00D03"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552" w:type="dxa"/>
            <w:tcBorders>
              <w:top w:val="nil"/>
              <w:left w:val="nil"/>
              <w:bottom w:val="single" w:sz="4" w:space="0" w:color="000000"/>
              <w:right w:val="single" w:sz="4" w:space="0" w:color="000000"/>
            </w:tcBorders>
            <w:shd w:val="clear" w:color="auto" w:fill="auto"/>
            <w:noWrap/>
            <w:vAlign w:val="center"/>
            <w:hideMark/>
          </w:tcPr>
          <w:p w14:paraId="0C8FE69D"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r>
      <w:tr w:rsidR="00F857CE" w:rsidRPr="00F857CE" w14:paraId="31D9B23C" w14:textId="77777777" w:rsidTr="00764C9B">
        <w:trPr>
          <w:trHeight w:val="1249"/>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0AE30473"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116010054001296250000213001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422E547E"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066C3FC4"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00311601074010000140</w:t>
            </w:r>
          </w:p>
        </w:tc>
        <w:tc>
          <w:tcPr>
            <w:tcW w:w="2189" w:type="dxa"/>
            <w:tcBorders>
              <w:top w:val="nil"/>
              <w:left w:val="nil"/>
              <w:bottom w:val="single" w:sz="4" w:space="0" w:color="000000"/>
              <w:right w:val="single" w:sz="4" w:space="0" w:color="000000"/>
            </w:tcBorders>
            <w:shd w:val="clear" w:color="auto" w:fill="auto"/>
            <w:vAlign w:val="center"/>
            <w:hideMark/>
          </w:tcPr>
          <w:p w14:paraId="01D6FB74"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1214" w:type="dxa"/>
            <w:tcBorders>
              <w:top w:val="nil"/>
              <w:left w:val="nil"/>
              <w:bottom w:val="single" w:sz="4" w:space="0" w:color="000000"/>
              <w:right w:val="single" w:sz="4" w:space="0" w:color="000000"/>
            </w:tcBorders>
            <w:shd w:val="clear" w:color="auto" w:fill="auto"/>
            <w:vAlign w:val="center"/>
            <w:hideMark/>
          </w:tcPr>
          <w:p w14:paraId="2F793BED"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Администрация муниципального района "Медынский район"</w:t>
            </w:r>
          </w:p>
        </w:tc>
        <w:tc>
          <w:tcPr>
            <w:tcW w:w="571" w:type="dxa"/>
            <w:tcBorders>
              <w:top w:val="nil"/>
              <w:left w:val="nil"/>
              <w:bottom w:val="single" w:sz="4" w:space="0" w:color="000000"/>
              <w:right w:val="single" w:sz="4" w:space="0" w:color="000000"/>
            </w:tcBorders>
            <w:shd w:val="clear" w:color="auto" w:fill="auto"/>
            <w:vAlign w:val="center"/>
            <w:hideMark/>
          </w:tcPr>
          <w:p w14:paraId="58FCC213"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5</w:t>
            </w:r>
          </w:p>
        </w:tc>
        <w:tc>
          <w:tcPr>
            <w:tcW w:w="679" w:type="dxa"/>
            <w:tcBorders>
              <w:top w:val="nil"/>
              <w:left w:val="nil"/>
              <w:bottom w:val="single" w:sz="4" w:space="0" w:color="000000"/>
              <w:right w:val="single" w:sz="4" w:space="0" w:color="000000"/>
            </w:tcBorders>
            <w:shd w:val="clear" w:color="auto" w:fill="auto"/>
            <w:noWrap/>
            <w:vAlign w:val="center"/>
            <w:hideMark/>
          </w:tcPr>
          <w:p w14:paraId="73AE2E9D"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10 000,00</w:t>
            </w:r>
          </w:p>
        </w:tc>
        <w:tc>
          <w:tcPr>
            <w:tcW w:w="880" w:type="dxa"/>
            <w:tcBorders>
              <w:top w:val="nil"/>
              <w:left w:val="nil"/>
              <w:bottom w:val="single" w:sz="4" w:space="0" w:color="000000"/>
              <w:right w:val="single" w:sz="4" w:space="0" w:color="000000"/>
            </w:tcBorders>
            <w:shd w:val="clear" w:color="auto" w:fill="auto"/>
            <w:noWrap/>
            <w:vAlign w:val="center"/>
            <w:hideMark/>
          </w:tcPr>
          <w:p w14:paraId="7C3F2375"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831" w:type="dxa"/>
            <w:tcBorders>
              <w:top w:val="nil"/>
              <w:left w:val="nil"/>
              <w:bottom w:val="single" w:sz="4" w:space="0" w:color="000000"/>
              <w:right w:val="single" w:sz="4" w:space="0" w:color="000000"/>
            </w:tcBorders>
            <w:shd w:val="clear" w:color="auto" w:fill="auto"/>
            <w:noWrap/>
            <w:vAlign w:val="center"/>
            <w:hideMark/>
          </w:tcPr>
          <w:p w14:paraId="1D404B66"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552" w:type="dxa"/>
            <w:tcBorders>
              <w:top w:val="nil"/>
              <w:left w:val="nil"/>
              <w:bottom w:val="single" w:sz="4" w:space="0" w:color="000000"/>
              <w:right w:val="single" w:sz="4" w:space="0" w:color="000000"/>
            </w:tcBorders>
            <w:shd w:val="clear" w:color="auto" w:fill="auto"/>
            <w:noWrap/>
            <w:vAlign w:val="center"/>
            <w:hideMark/>
          </w:tcPr>
          <w:p w14:paraId="46994053"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10 000,00</w:t>
            </w:r>
          </w:p>
        </w:tc>
        <w:tc>
          <w:tcPr>
            <w:tcW w:w="552" w:type="dxa"/>
            <w:tcBorders>
              <w:top w:val="nil"/>
              <w:left w:val="nil"/>
              <w:bottom w:val="single" w:sz="4" w:space="0" w:color="000000"/>
              <w:right w:val="single" w:sz="4" w:space="0" w:color="000000"/>
            </w:tcBorders>
            <w:shd w:val="clear" w:color="auto" w:fill="auto"/>
            <w:noWrap/>
            <w:vAlign w:val="center"/>
            <w:hideMark/>
          </w:tcPr>
          <w:p w14:paraId="004599CE"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10 000,00</w:t>
            </w:r>
          </w:p>
        </w:tc>
        <w:tc>
          <w:tcPr>
            <w:tcW w:w="552" w:type="dxa"/>
            <w:tcBorders>
              <w:top w:val="nil"/>
              <w:left w:val="nil"/>
              <w:bottom w:val="single" w:sz="4" w:space="0" w:color="000000"/>
              <w:right w:val="single" w:sz="4" w:space="0" w:color="000000"/>
            </w:tcBorders>
            <w:shd w:val="clear" w:color="auto" w:fill="auto"/>
            <w:noWrap/>
            <w:vAlign w:val="center"/>
            <w:hideMark/>
          </w:tcPr>
          <w:p w14:paraId="092A2BA9"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10 000,00</w:t>
            </w:r>
          </w:p>
        </w:tc>
      </w:tr>
      <w:tr w:rsidR="00F857CE" w:rsidRPr="00F857CE" w14:paraId="1D912DFA" w14:textId="77777777" w:rsidTr="00764C9B">
        <w:trPr>
          <w:trHeight w:val="1403"/>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079786BA"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116010055001296250000213001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5B18371E"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w:t>
            </w:r>
            <w:proofErr w:type="spellStart"/>
            <w:r w:rsidRPr="00F857CE">
              <w:rPr>
                <w:rFonts w:ascii="Times New Roman" w:hAnsi="Times New Roman" w:cs="Times New Roman"/>
                <w:color w:val="000000"/>
                <w:sz w:val="18"/>
                <w:szCs w:val="18"/>
              </w:rPr>
              <w:t>муниципаль</w:t>
            </w:r>
            <w:proofErr w:type="spellEnd"/>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4B075C2B"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00311601084010000140</w:t>
            </w:r>
          </w:p>
        </w:tc>
        <w:tc>
          <w:tcPr>
            <w:tcW w:w="2189" w:type="dxa"/>
            <w:tcBorders>
              <w:top w:val="nil"/>
              <w:left w:val="nil"/>
              <w:bottom w:val="single" w:sz="4" w:space="0" w:color="000000"/>
              <w:right w:val="single" w:sz="4" w:space="0" w:color="000000"/>
            </w:tcBorders>
            <w:shd w:val="clear" w:color="auto" w:fill="auto"/>
            <w:vAlign w:val="center"/>
            <w:hideMark/>
          </w:tcPr>
          <w:p w14:paraId="7467ACBE"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w:t>
            </w:r>
            <w:proofErr w:type="spellStart"/>
            <w:r w:rsidRPr="00F857CE">
              <w:rPr>
                <w:rFonts w:ascii="Times New Roman" w:hAnsi="Times New Roman" w:cs="Times New Roman"/>
                <w:color w:val="000000"/>
                <w:sz w:val="18"/>
                <w:szCs w:val="18"/>
              </w:rPr>
              <w:t>муниципаль</w:t>
            </w:r>
            <w:proofErr w:type="spellEnd"/>
          </w:p>
        </w:tc>
        <w:tc>
          <w:tcPr>
            <w:tcW w:w="1214" w:type="dxa"/>
            <w:tcBorders>
              <w:top w:val="nil"/>
              <w:left w:val="nil"/>
              <w:bottom w:val="single" w:sz="4" w:space="0" w:color="000000"/>
              <w:right w:val="single" w:sz="4" w:space="0" w:color="000000"/>
            </w:tcBorders>
            <w:shd w:val="clear" w:color="auto" w:fill="auto"/>
            <w:vAlign w:val="center"/>
            <w:hideMark/>
          </w:tcPr>
          <w:p w14:paraId="485AEE08"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Администрация муниципального района "Медынский район"</w:t>
            </w:r>
          </w:p>
        </w:tc>
        <w:tc>
          <w:tcPr>
            <w:tcW w:w="571" w:type="dxa"/>
            <w:tcBorders>
              <w:top w:val="nil"/>
              <w:left w:val="nil"/>
              <w:bottom w:val="single" w:sz="4" w:space="0" w:color="000000"/>
              <w:right w:val="single" w:sz="4" w:space="0" w:color="000000"/>
            </w:tcBorders>
            <w:shd w:val="clear" w:color="auto" w:fill="auto"/>
            <w:vAlign w:val="center"/>
            <w:hideMark/>
          </w:tcPr>
          <w:p w14:paraId="636A903B"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6</w:t>
            </w:r>
          </w:p>
        </w:tc>
        <w:tc>
          <w:tcPr>
            <w:tcW w:w="679" w:type="dxa"/>
            <w:tcBorders>
              <w:top w:val="nil"/>
              <w:left w:val="nil"/>
              <w:bottom w:val="single" w:sz="4" w:space="0" w:color="000000"/>
              <w:right w:val="single" w:sz="4" w:space="0" w:color="000000"/>
            </w:tcBorders>
            <w:shd w:val="clear" w:color="auto" w:fill="auto"/>
            <w:noWrap/>
            <w:vAlign w:val="center"/>
            <w:hideMark/>
          </w:tcPr>
          <w:p w14:paraId="0A2C13C9"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90 000,00</w:t>
            </w:r>
          </w:p>
        </w:tc>
        <w:tc>
          <w:tcPr>
            <w:tcW w:w="880" w:type="dxa"/>
            <w:tcBorders>
              <w:top w:val="nil"/>
              <w:left w:val="nil"/>
              <w:bottom w:val="single" w:sz="4" w:space="0" w:color="000000"/>
              <w:right w:val="single" w:sz="4" w:space="0" w:color="000000"/>
            </w:tcBorders>
            <w:shd w:val="clear" w:color="auto" w:fill="auto"/>
            <w:noWrap/>
            <w:vAlign w:val="center"/>
            <w:hideMark/>
          </w:tcPr>
          <w:p w14:paraId="57FFAC28"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40 000,00</w:t>
            </w:r>
          </w:p>
        </w:tc>
        <w:tc>
          <w:tcPr>
            <w:tcW w:w="831" w:type="dxa"/>
            <w:tcBorders>
              <w:top w:val="nil"/>
              <w:left w:val="nil"/>
              <w:bottom w:val="single" w:sz="4" w:space="0" w:color="000000"/>
              <w:right w:val="single" w:sz="4" w:space="0" w:color="000000"/>
            </w:tcBorders>
            <w:shd w:val="clear" w:color="auto" w:fill="auto"/>
            <w:noWrap/>
            <w:vAlign w:val="center"/>
            <w:hideMark/>
          </w:tcPr>
          <w:p w14:paraId="067C65D5"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40 000,00</w:t>
            </w:r>
          </w:p>
        </w:tc>
        <w:tc>
          <w:tcPr>
            <w:tcW w:w="552" w:type="dxa"/>
            <w:tcBorders>
              <w:top w:val="nil"/>
              <w:left w:val="nil"/>
              <w:bottom w:val="single" w:sz="4" w:space="0" w:color="000000"/>
              <w:right w:val="single" w:sz="4" w:space="0" w:color="000000"/>
            </w:tcBorders>
            <w:shd w:val="clear" w:color="auto" w:fill="auto"/>
            <w:noWrap/>
            <w:vAlign w:val="center"/>
            <w:hideMark/>
          </w:tcPr>
          <w:p w14:paraId="6D5B540C"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50 000,00</w:t>
            </w:r>
          </w:p>
        </w:tc>
        <w:tc>
          <w:tcPr>
            <w:tcW w:w="552" w:type="dxa"/>
            <w:tcBorders>
              <w:top w:val="nil"/>
              <w:left w:val="nil"/>
              <w:bottom w:val="single" w:sz="4" w:space="0" w:color="000000"/>
              <w:right w:val="single" w:sz="4" w:space="0" w:color="000000"/>
            </w:tcBorders>
            <w:shd w:val="clear" w:color="auto" w:fill="auto"/>
            <w:noWrap/>
            <w:vAlign w:val="center"/>
            <w:hideMark/>
          </w:tcPr>
          <w:p w14:paraId="63B44EFD"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50 000,00</w:t>
            </w:r>
          </w:p>
        </w:tc>
        <w:tc>
          <w:tcPr>
            <w:tcW w:w="552" w:type="dxa"/>
            <w:tcBorders>
              <w:top w:val="nil"/>
              <w:left w:val="nil"/>
              <w:bottom w:val="single" w:sz="4" w:space="0" w:color="000000"/>
              <w:right w:val="single" w:sz="4" w:space="0" w:color="000000"/>
            </w:tcBorders>
            <w:shd w:val="clear" w:color="auto" w:fill="auto"/>
            <w:noWrap/>
            <w:vAlign w:val="center"/>
            <w:hideMark/>
          </w:tcPr>
          <w:p w14:paraId="174718DA"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50 000,00</w:t>
            </w:r>
          </w:p>
        </w:tc>
      </w:tr>
      <w:tr w:rsidR="00F857CE" w:rsidRPr="00F857CE" w14:paraId="3599FD13" w14:textId="77777777" w:rsidTr="00764C9B">
        <w:trPr>
          <w:trHeight w:val="415"/>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659D8DEF"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116050600442296250000213001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685AF9EA" w14:textId="77777777" w:rsidR="00F857CE" w:rsidRPr="00F857CE" w:rsidRDefault="00F857CE" w:rsidP="00F857CE">
            <w:pPr>
              <w:rPr>
                <w:rFonts w:ascii="Times New Roman" w:hAnsi="Times New Roman" w:cs="Times New Roman"/>
                <w:color w:val="000000"/>
                <w:sz w:val="18"/>
                <w:szCs w:val="18"/>
              </w:rPr>
            </w:pPr>
            <w:proofErr w:type="spellStart"/>
            <w:proofErr w:type="gramStart"/>
            <w:r w:rsidRPr="00F857CE">
              <w:rPr>
                <w:rFonts w:ascii="Times New Roman" w:hAnsi="Times New Roman" w:cs="Times New Roman"/>
                <w:color w:val="000000"/>
                <w:sz w:val="18"/>
                <w:szCs w:val="18"/>
              </w:rPr>
              <w:t>трафы,неустойки</w:t>
            </w:r>
            <w:proofErr w:type="spellEnd"/>
            <w:proofErr w:type="gramEnd"/>
            <w:r w:rsidRPr="00F857CE">
              <w:rPr>
                <w:rFonts w:ascii="Times New Roman" w:hAnsi="Times New Roman" w:cs="Times New Roman"/>
                <w:color w:val="000000"/>
                <w:sz w:val="18"/>
                <w:szCs w:val="18"/>
              </w:rPr>
              <w:t xml:space="preserve">,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w:t>
            </w:r>
            <w:r w:rsidRPr="00F857CE">
              <w:rPr>
                <w:rFonts w:ascii="Times New Roman" w:hAnsi="Times New Roman" w:cs="Times New Roman"/>
                <w:color w:val="000000"/>
                <w:sz w:val="18"/>
                <w:szCs w:val="18"/>
              </w:rPr>
              <w:lastRenderedPageBreak/>
              <w:t>казенным учреждением муниципального района</w:t>
            </w:r>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05327C06"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lastRenderedPageBreak/>
              <w:t>00311607010050000140</w:t>
            </w:r>
          </w:p>
        </w:tc>
        <w:tc>
          <w:tcPr>
            <w:tcW w:w="2189" w:type="dxa"/>
            <w:tcBorders>
              <w:top w:val="nil"/>
              <w:left w:val="nil"/>
              <w:bottom w:val="single" w:sz="4" w:space="0" w:color="000000"/>
              <w:right w:val="single" w:sz="4" w:space="0" w:color="000000"/>
            </w:tcBorders>
            <w:shd w:val="clear" w:color="auto" w:fill="auto"/>
            <w:vAlign w:val="center"/>
            <w:hideMark/>
          </w:tcPr>
          <w:p w14:paraId="7CCCA8E0" w14:textId="77777777" w:rsidR="00F857CE" w:rsidRPr="00F857CE" w:rsidRDefault="00F857CE" w:rsidP="00F857CE">
            <w:pPr>
              <w:rPr>
                <w:rFonts w:ascii="Times New Roman" w:hAnsi="Times New Roman" w:cs="Times New Roman"/>
                <w:color w:val="000000"/>
                <w:sz w:val="18"/>
                <w:szCs w:val="18"/>
              </w:rPr>
            </w:pPr>
            <w:proofErr w:type="spellStart"/>
            <w:proofErr w:type="gramStart"/>
            <w:r w:rsidRPr="00F857CE">
              <w:rPr>
                <w:rFonts w:ascii="Times New Roman" w:hAnsi="Times New Roman" w:cs="Times New Roman"/>
                <w:color w:val="000000"/>
                <w:sz w:val="18"/>
                <w:szCs w:val="18"/>
              </w:rPr>
              <w:t>трафы,неустойки</w:t>
            </w:r>
            <w:proofErr w:type="spellEnd"/>
            <w:proofErr w:type="gramEnd"/>
            <w:r w:rsidRPr="00F857CE">
              <w:rPr>
                <w:rFonts w:ascii="Times New Roman" w:hAnsi="Times New Roman" w:cs="Times New Roman"/>
                <w:color w:val="000000"/>
                <w:sz w:val="18"/>
                <w:szCs w:val="18"/>
              </w:rPr>
              <w:t xml:space="preserve">,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w:t>
            </w:r>
            <w:r w:rsidRPr="00F857CE">
              <w:rPr>
                <w:rFonts w:ascii="Times New Roman" w:hAnsi="Times New Roman" w:cs="Times New Roman"/>
                <w:color w:val="000000"/>
                <w:sz w:val="18"/>
                <w:szCs w:val="18"/>
              </w:rPr>
              <w:lastRenderedPageBreak/>
              <w:t>учреждением муниципального района</w:t>
            </w:r>
          </w:p>
        </w:tc>
        <w:tc>
          <w:tcPr>
            <w:tcW w:w="1214" w:type="dxa"/>
            <w:tcBorders>
              <w:top w:val="nil"/>
              <w:left w:val="nil"/>
              <w:bottom w:val="single" w:sz="4" w:space="0" w:color="000000"/>
              <w:right w:val="single" w:sz="4" w:space="0" w:color="000000"/>
            </w:tcBorders>
            <w:shd w:val="clear" w:color="auto" w:fill="auto"/>
            <w:vAlign w:val="center"/>
            <w:hideMark/>
          </w:tcPr>
          <w:p w14:paraId="52778A24"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lastRenderedPageBreak/>
              <w:t>Администрация муниципального района "Медынский район"</w:t>
            </w:r>
          </w:p>
        </w:tc>
        <w:tc>
          <w:tcPr>
            <w:tcW w:w="571" w:type="dxa"/>
            <w:tcBorders>
              <w:top w:val="nil"/>
              <w:left w:val="nil"/>
              <w:bottom w:val="single" w:sz="4" w:space="0" w:color="000000"/>
              <w:right w:val="single" w:sz="4" w:space="0" w:color="000000"/>
            </w:tcBorders>
            <w:shd w:val="clear" w:color="auto" w:fill="auto"/>
            <w:vAlign w:val="center"/>
            <w:hideMark/>
          </w:tcPr>
          <w:p w14:paraId="4EFB6F27"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7</w:t>
            </w:r>
          </w:p>
        </w:tc>
        <w:tc>
          <w:tcPr>
            <w:tcW w:w="679" w:type="dxa"/>
            <w:tcBorders>
              <w:top w:val="nil"/>
              <w:left w:val="nil"/>
              <w:bottom w:val="single" w:sz="4" w:space="0" w:color="000000"/>
              <w:right w:val="single" w:sz="4" w:space="0" w:color="000000"/>
            </w:tcBorders>
            <w:shd w:val="clear" w:color="auto" w:fill="auto"/>
            <w:noWrap/>
            <w:vAlign w:val="center"/>
            <w:hideMark/>
          </w:tcPr>
          <w:p w14:paraId="1EE41079"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100 000,00</w:t>
            </w:r>
          </w:p>
        </w:tc>
        <w:tc>
          <w:tcPr>
            <w:tcW w:w="880" w:type="dxa"/>
            <w:tcBorders>
              <w:top w:val="nil"/>
              <w:left w:val="nil"/>
              <w:bottom w:val="single" w:sz="4" w:space="0" w:color="000000"/>
              <w:right w:val="single" w:sz="4" w:space="0" w:color="000000"/>
            </w:tcBorders>
            <w:shd w:val="clear" w:color="auto" w:fill="auto"/>
            <w:noWrap/>
            <w:vAlign w:val="center"/>
            <w:hideMark/>
          </w:tcPr>
          <w:p w14:paraId="2E58BB9D"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420 793,03</w:t>
            </w:r>
          </w:p>
        </w:tc>
        <w:tc>
          <w:tcPr>
            <w:tcW w:w="831" w:type="dxa"/>
            <w:tcBorders>
              <w:top w:val="nil"/>
              <w:left w:val="nil"/>
              <w:bottom w:val="single" w:sz="4" w:space="0" w:color="000000"/>
              <w:right w:val="single" w:sz="4" w:space="0" w:color="000000"/>
            </w:tcBorders>
            <w:shd w:val="clear" w:color="auto" w:fill="auto"/>
            <w:noWrap/>
            <w:vAlign w:val="center"/>
            <w:hideMark/>
          </w:tcPr>
          <w:p w14:paraId="1D223EB8"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420 793,03</w:t>
            </w:r>
          </w:p>
        </w:tc>
        <w:tc>
          <w:tcPr>
            <w:tcW w:w="552" w:type="dxa"/>
            <w:tcBorders>
              <w:top w:val="nil"/>
              <w:left w:val="nil"/>
              <w:bottom w:val="single" w:sz="4" w:space="0" w:color="000000"/>
              <w:right w:val="single" w:sz="4" w:space="0" w:color="000000"/>
            </w:tcBorders>
            <w:shd w:val="clear" w:color="auto" w:fill="auto"/>
            <w:noWrap/>
            <w:vAlign w:val="center"/>
            <w:hideMark/>
          </w:tcPr>
          <w:p w14:paraId="45CCD3AA"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100 000,00</w:t>
            </w:r>
          </w:p>
        </w:tc>
        <w:tc>
          <w:tcPr>
            <w:tcW w:w="552" w:type="dxa"/>
            <w:tcBorders>
              <w:top w:val="nil"/>
              <w:left w:val="nil"/>
              <w:bottom w:val="single" w:sz="4" w:space="0" w:color="000000"/>
              <w:right w:val="single" w:sz="4" w:space="0" w:color="000000"/>
            </w:tcBorders>
            <w:shd w:val="clear" w:color="auto" w:fill="auto"/>
            <w:noWrap/>
            <w:vAlign w:val="center"/>
            <w:hideMark/>
          </w:tcPr>
          <w:p w14:paraId="5DE0EAC9"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100 000,00</w:t>
            </w:r>
          </w:p>
        </w:tc>
        <w:tc>
          <w:tcPr>
            <w:tcW w:w="552" w:type="dxa"/>
            <w:tcBorders>
              <w:top w:val="nil"/>
              <w:left w:val="nil"/>
              <w:bottom w:val="single" w:sz="4" w:space="0" w:color="000000"/>
              <w:right w:val="single" w:sz="4" w:space="0" w:color="000000"/>
            </w:tcBorders>
            <w:shd w:val="clear" w:color="auto" w:fill="auto"/>
            <w:noWrap/>
            <w:vAlign w:val="center"/>
            <w:hideMark/>
          </w:tcPr>
          <w:p w14:paraId="189C0C8B"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100 000,00</w:t>
            </w:r>
          </w:p>
        </w:tc>
      </w:tr>
      <w:tr w:rsidR="00F857CE" w:rsidRPr="00F857CE" w14:paraId="5D8AF90C" w14:textId="77777777" w:rsidTr="00764C9B">
        <w:trPr>
          <w:trHeight w:val="724"/>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6F8E8DCD"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202050933001296250000213001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4AE2F1C0"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Прочие дотации на стимулирование руководителей исполнительно-распорядительных органов муниципальных образований области</w:t>
            </w:r>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7F612B63"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00320219999050165150</w:t>
            </w:r>
          </w:p>
        </w:tc>
        <w:tc>
          <w:tcPr>
            <w:tcW w:w="2189" w:type="dxa"/>
            <w:tcBorders>
              <w:top w:val="nil"/>
              <w:left w:val="nil"/>
              <w:bottom w:val="single" w:sz="4" w:space="0" w:color="000000"/>
              <w:right w:val="single" w:sz="4" w:space="0" w:color="000000"/>
            </w:tcBorders>
            <w:shd w:val="clear" w:color="auto" w:fill="auto"/>
            <w:vAlign w:val="center"/>
            <w:hideMark/>
          </w:tcPr>
          <w:p w14:paraId="4DCA7099"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Прочие дотации на стимулирование руководителей исполнительно-распорядительных органов муниципальных образований области</w:t>
            </w:r>
          </w:p>
        </w:tc>
        <w:tc>
          <w:tcPr>
            <w:tcW w:w="1214" w:type="dxa"/>
            <w:tcBorders>
              <w:top w:val="nil"/>
              <w:left w:val="nil"/>
              <w:bottom w:val="single" w:sz="4" w:space="0" w:color="000000"/>
              <w:right w:val="single" w:sz="4" w:space="0" w:color="000000"/>
            </w:tcBorders>
            <w:shd w:val="clear" w:color="auto" w:fill="auto"/>
            <w:vAlign w:val="center"/>
            <w:hideMark/>
          </w:tcPr>
          <w:p w14:paraId="6A4E6C54"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Администрация муниципального района "Медынский район"</w:t>
            </w:r>
          </w:p>
        </w:tc>
        <w:tc>
          <w:tcPr>
            <w:tcW w:w="571" w:type="dxa"/>
            <w:tcBorders>
              <w:top w:val="nil"/>
              <w:left w:val="nil"/>
              <w:bottom w:val="single" w:sz="4" w:space="0" w:color="000000"/>
              <w:right w:val="single" w:sz="4" w:space="0" w:color="000000"/>
            </w:tcBorders>
            <w:shd w:val="clear" w:color="auto" w:fill="auto"/>
            <w:vAlign w:val="center"/>
            <w:hideMark/>
          </w:tcPr>
          <w:p w14:paraId="5D9ECF0C"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8</w:t>
            </w:r>
          </w:p>
        </w:tc>
        <w:tc>
          <w:tcPr>
            <w:tcW w:w="679" w:type="dxa"/>
            <w:tcBorders>
              <w:top w:val="nil"/>
              <w:left w:val="nil"/>
              <w:bottom w:val="single" w:sz="4" w:space="0" w:color="000000"/>
              <w:right w:val="single" w:sz="4" w:space="0" w:color="000000"/>
            </w:tcBorders>
            <w:shd w:val="clear" w:color="auto" w:fill="auto"/>
            <w:noWrap/>
            <w:vAlign w:val="center"/>
            <w:hideMark/>
          </w:tcPr>
          <w:p w14:paraId="3079D4DB"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1 328 040,00</w:t>
            </w:r>
          </w:p>
        </w:tc>
        <w:tc>
          <w:tcPr>
            <w:tcW w:w="880" w:type="dxa"/>
            <w:tcBorders>
              <w:top w:val="nil"/>
              <w:left w:val="nil"/>
              <w:bottom w:val="single" w:sz="4" w:space="0" w:color="000000"/>
              <w:right w:val="single" w:sz="4" w:space="0" w:color="000000"/>
            </w:tcBorders>
            <w:shd w:val="clear" w:color="auto" w:fill="auto"/>
            <w:noWrap/>
            <w:vAlign w:val="center"/>
            <w:hideMark/>
          </w:tcPr>
          <w:p w14:paraId="4CE792B3"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965 430,04</w:t>
            </w:r>
          </w:p>
        </w:tc>
        <w:tc>
          <w:tcPr>
            <w:tcW w:w="831" w:type="dxa"/>
            <w:tcBorders>
              <w:top w:val="nil"/>
              <w:left w:val="nil"/>
              <w:bottom w:val="single" w:sz="4" w:space="0" w:color="000000"/>
              <w:right w:val="single" w:sz="4" w:space="0" w:color="000000"/>
            </w:tcBorders>
            <w:shd w:val="clear" w:color="auto" w:fill="auto"/>
            <w:noWrap/>
            <w:vAlign w:val="center"/>
            <w:hideMark/>
          </w:tcPr>
          <w:p w14:paraId="6AF3BF42"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1 328 040,00</w:t>
            </w:r>
          </w:p>
        </w:tc>
        <w:tc>
          <w:tcPr>
            <w:tcW w:w="552" w:type="dxa"/>
            <w:tcBorders>
              <w:top w:val="nil"/>
              <w:left w:val="nil"/>
              <w:bottom w:val="single" w:sz="4" w:space="0" w:color="000000"/>
              <w:right w:val="single" w:sz="4" w:space="0" w:color="000000"/>
            </w:tcBorders>
            <w:shd w:val="clear" w:color="auto" w:fill="auto"/>
            <w:noWrap/>
            <w:vAlign w:val="center"/>
            <w:hideMark/>
          </w:tcPr>
          <w:p w14:paraId="23FD25D6"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 </w:t>
            </w:r>
          </w:p>
        </w:tc>
        <w:tc>
          <w:tcPr>
            <w:tcW w:w="552" w:type="dxa"/>
            <w:tcBorders>
              <w:top w:val="nil"/>
              <w:left w:val="nil"/>
              <w:bottom w:val="single" w:sz="4" w:space="0" w:color="000000"/>
              <w:right w:val="single" w:sz="4" w:space="0" w:color="000000"/>
            </w:tcBorders>
            <w:shd w:val="clear" w:color="auto" w:fill="auto"/>
            <w:noWrap/>
            <w:vAlign w:val="center"/>
            <w:hideMark/>
          </w:tcPr>
          <w:p w14:paraId="41A15B15"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 </w:t>
            </w:r>
          </w:p>
        </w:tc>
        <w:tc>
          <w:tcPr>
            <w:tcW w:w="552" w:type="dxa"/>
            <w:tcBorders>
              <w:top w:val="nil"/>
              <w:left w:val="nil"/>
              <w:bottom w:val="single" w:sz="4" w:space="0" w:color="000000"/>
              <w:right w:val="single" w:sz="4" w:space="0" w:color="000000"/>
            </w:tcBorders>
            <w:shd w:val="clear" w:color="auto" w:fill="auto"/>
            <w:noWrap/>
            <w:vAlign w:val="center"/>
            <w:hideMark/>
          </w:tcPr>
          <w:p w14:paraId="66301463"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 </w:t>
            </w:r>
          </w:p>
        </w:tc>
      </w:tr>
      <w:tr w:rsidR="00F857CE" w:rsidRPr="00F857CE" w14:paraId="23839D06" w14:textId="77777777" w:rsidTr="00764C9B">
        <w:trPr>
          <w:trHeight w:val="1238"/>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37812E75"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202050600249296250000213001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71E003F6"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Иные межбюджетные трансферты бюджетам на содействие достижению и (или) поощрение достижения наилучших значений показателей деятельности органов местного самоуправления городских округов и муниципальных районов в Калужской области</w:t>
            </w:r>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3A04DCD1"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003 2021999 05 0440 150</w:t>
            </w:r>
          </w:p>
        </w:tc>
        <w:tc>
          <w:tcPr>
            <w:tcW w:w="2189" w:type="dxa"/>
            <w:tcBorders>
              <w:top w:val="nil"/>
              <w:left w:val="nil"/>
              <w:bottom w:val="single" w:sz="4" w:space="0" w:color="000000"/>
              <w:right w:val="single" w:sz="4" w:space="0" w:color="000000"/>
            </w:tcBorders>
            <w:shd w:val="clear" w:color="auto" w:fill="auto"/>
            <w:vAlign w:val="center"/>
            <w:hideMark/>
          </w:tcPr>
          <w:p w14:paraId="67981FDB"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Иные межбюджетные трансферты бюджетам на содействие достижению и (или) поощрение достижения наилучших значений показателей деятельности органов местного самоуправления городских округов и муниципальных районов в Калужской области</w:t>
            </w:r>
          </w:p>
        </w:tc>
        <w:tc>
          <w:tcPr>
            <w:tcW w:w="1214" w:type="dxa"/>
            <w:tcBorders>
              <w:top w:val="nil"/>
              <w:left w:val="nil"/>
              <w:bottom w:val="single" w:sz="4" w:space="0" w:color="000000"/>
              <w:right w:val="single" w:sz="4" w:space="0" w:color="000000"/>
            </w:tcBorders>
            <w:shd w:val="clear" w:color="auto" w:fill="auto"/>
            <w:vAlign w:val="center"/>
            <w:hideMark/>
          </w:tcPr>
          <w:p w14:paraId="520AFDE8"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Администрация муниципального района "Медынский район"</w:t>
            </w:r>
          </w:p>
        </w:tc>
        <w:tc>
          <w:tcPr>
            <w:tcW w:w="571" w:type="dxa"/>
            <w:tcBorders>
              <w:top w:val="nil"/>
              <w:left w:val="nil"/>
              <w:bottom w:val="single" w:sz="4" w:space="0" w:color="000000"/>
              <w:right w:val="single" w:sz="4" w:space="0" w:color="000000"/>
            </w:tcBorders>
            <w:shd w:val="clear" w:color="auto" w:fill="auto"/>
            <w:vAlign w:val="center"/>
            <w:hideMark/>
          </w:tcPr>
          <w:p w14:paraId="0ABB95F6"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9</w:t>
            </w:r>
          </w:p>
        </w:tc>
        <w:tc>
          <w:tcPr>
            <w:tcW w:w="679" w:type="dxa"/>
            <w:tcBorders>
              <w:top w:val="nil"/>
              <w:left w:val="nil"/>
              <w:bottom w:val="single" w:sz="4" w:space="0" w:color="000000"/>
              <w:right w:val="single" w:sz="4" w:space="0" w:color="000000"/>
            </w:tcBorders>
            <w:shd w:val="clear" w:color="auto" w:fill="auto"/>
            <w:noWrap/>
            <w:vAlign w:val="center"/>
            <w:hideMark/>
          </w:tcPr>
          <w:p w14:paraId="5974A853"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 </w:t>
            </w:r>
          </w:p>
        </w:tc>
        <w:tc>
          <w:tcPr>
            <w:tcW w:w="880" w:type="dxa"/>
            <w:tcBorders>
              <w:top w:val="nil"/>
              <w:left w:val="nil"/>
              <w:bottom w:val="single" w:sz="4" w:space="0" w:color="000000"/>
              <w:right w:val="single" w:sz="4" w:space="0" w:color="000000"/>
            </w:tcBorders>
            <w:shd w:val="clear" w:color="auto" w:fill="auto"/>
            <w:noWrap/>
            <w:vAlign w:val="center"/>
            <w:hideMark/>
          </w:tcPr>
          <w:p w14:paraId="6B6A6D90"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 </w:t>
            </w:r>
          </w:p>
        </w:tc>
        <w:tc>
          <w:tcPr>
            <w:tcW w:w="831" w:type="dxa"/>
            <w:tcBorders>
              <w:top w:val="nil"/>
              <w:left w:val="nil"/>
              <w:bottom w:val="single" w:sz="4" w:space="0" w:color="000000"/>
              <w:right w:val="single" w:sz="4" w:space="0" w:color="000000"/>
            </w:tcBorders>
            <w:shd w:val="clear" w:color="auto" w:fill="auto"/>
            <w:noWrap/>
            <w:vAlign w:val="center"/>
            <w:hideMark/>
          </w:tcPr>
          <w:p w14:paraId="6CFA1F5A"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 </w:t>
            </w:r>
          </w:p>
        </w:tc>
        <w:tc>
          <w:tcPr>
            <w:tcW w:w="552" w:type="dxa"/>
            <w:tcBorders>
              <w:top w:val="nil"/>
              <w:left w:val="nil"/>
              <w:bottom w:val="single" w:sz="4" w:space="0" w:color="000000"/>
              <w:right w:val="single" w:sz="4" w:space="0" w:color="000000"/>
            </w:tcBorders>
            <w:shd w:val="clear" w:color="auto" w:fill="auto"/>
            <w:noWrap/>
            <w:vAlign w:val="center"/>
            <w:hideMark/>
          </w:tcPr>
          <w:p w14:paraId="5291AB37"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 </w:t>
            </w:r>
          </w:p>
        </w:tc>
        <w:tc>
          <w:tcPr>
            <w:tcW w:w="552" w:type="dxa"/>
            <w:tcBorders>
              <w:top w:val="nil"/>
              <w:left w:val="nil"/>
              <w:bottom w:val="single" w:sz="4" w:space="0" w:color="000000"/>
              <w:right w:val="single" w:sz="4" w:space="0" w:color="000000"/>
            </w:tcBorders>
            <w:shd w:val="clear" w:color="auto" w:fill="auto"/>
            <w:noWrap/>
            <w:vAlign w:val="center"/>
            <w:hideMark/>
          </w:tcPr>
          <w:p w14:paraId="39624FFF"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 </w:t>
            </w:r>
          </w:p>
        </w:tc>
        <w:tc>
          <w:tcPr>
            <w:tcW w:w="552" w:type="dxa"/>
            <w:tcBorders>
              <w:top w:val="nil"/>
              <w:left w:val="nil"/>
              <w:bottom w:val="single" w:sz="4" w:space="0" w:color="000000"/>
              <w:right w:val="single" w:sz="4" w:space="0" w:color="000000"/>
            </w:tcBorders>
            <w:shd w:val="clear" w:color="auto" w:fill="auto"/>
            <w:noWrap/>
            <w:vAlign w:val="center"/>
            <w:hideMark/>
          </w:tcPr>
          <w:p w14:paraId="0BA3BC83"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 </w:t>
            </w:r>
          </w:p>
        </w:tc>
      </w:tr>
      <w:tr w:rsidR="00F857CE" w:rsidRPr="00F857CE" w14:paraId="1DF27F56" w14:textId="77777777" w:rsidTr="00764C9B">
        <w:trPr>
          <w:trHeight w:val="972"/>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0B2BA1D6"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202050001084296250000203001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23EC3A21"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Субсидии бюджетам муниципальных районов на обустройство и восстановление воинских захоронений, находящихся в государственной собственности</w:t>
            </w:r>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387EBDFC"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00320225299050000150</w:t>
            </w:r>
          </w:p>
        </w:tc>
        <w:tc>
          <w:tcPr>
            <w:tcW w:w="2189" w:type="dxa"/>
            <w:tcBorders>
              <w:top w:val="nil"/>
              <w:left w:val="nil"/>
              <w:bottom w:val="single" w:sz="4" w:space="0" w:color="000000"/>
              <w:right w:val="single" w:sz="4" w:space="0" w:color="000000"/>
            </w:tcBorders>
            <w:shd w:val="clear" w:color="auto" w:fill="auto"/>
            <w:vAlign w:val="center"/>
            <w:hideMark/>
          </w:tcPr>
          <w:p w14:paraId="714B36A6"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Субсидии бюджетам муниципальных районов на обустройство и восстановление воинских захоронений, находящихся в государственной собственности</w:t>
            </w:r>
          </w:p>
        </w:tc>
        <w:tc>
          <w:tcPr>
            <w:tcW w:w="1214" w:type="dxa"/>
            <w:tcBorders>
              <w:top w:val="nil"/>
              <w:left w:val="nil"/>
              <w:bottom w:val="single" w:sz="4" w:space="0" w:color="000000"/>
              <w:right w:val="single" w:sz="4" w:space="0" w:color="000000"/>
            </w:tcBorders>
            <w:shd w:val="clear" w:color="auto" w:fill="auto"/>
            <w:vAlign w:val="center"/>
            <w:hideMark/>
          </w:tcPr>
          <w:p w14:paraId="6D7C70CB"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Администрация муниципального района "Медынский район"</w:t>
            </w:r>
          </w:p>
        </w:tc>
        <w:tc>
          <w:tcPr>
            <w:tcW w:w="571" w:type="dxa"/>
            <w:tcBorders>
              <w:top w:val="nil"/>
              <w:left w:val="nil"/>
              <w:bottom w:val="single" w:sz="4" w:space="0" w:color="000000"/>
              <w:right w:val="single" w:sz="4" w:space="0" w:color="000000"/>
            </w:tcBorders>
            <w:shd w:val="clear" w:color="auto" w:fill="auto"/>
            <w:vAlign w:val="center"/>
            <w:hideMark/>
          </w:tcPr>
          <w:p w14:paraId="5A000A90"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10</w:t>
            </w:r>
          </w:p>
        </w:tc>
        <w:tc>
          <w:tcPr>
            <w:tcW w:w="679" w:type="dxa"/>
            <w:tcBorders>
              <w:top w:val="nil"/>
              <w:left w:val="nil"/>
              <w:bottom w:val="single" w:sz="4" w:space="0" w:color="000000"/>
              <w:right w:val="single" w:sz="4" w:space="0" w:color="000000"/>
            </w:tcBorders>
            <w:shd w:val="clear" w:color="auto" w:fill="auto"/>
            <w:noWrap/>
            <w:vAlign w:val="center"/>
            <w:hideMark/>
          </w:tcPr>
          <w:p w14:paraId="4EA22907"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316 670,00</w:t>
            </w:r>
          </w:p>
        </w:tc>
        <w:tc>
          <w:tcPr>
            <w:tcW w:w="880" w:type="dxa"/>
            <w:tcBorders>
              <w:top w:val="nil"/>
              <w:left w:val="nil"/>
              <w:bottom w:val="single" w:sz="4" w:space="0" w:color="000000"/>
              <w:right w:val="single" w:sz="4" w:space="0" w:color="000000"/>
            </w:tcBorders>
            <w:shd w:val="clear" w:color="auto" w:fill="auto"/>
            <w:noWrap/>
            <w:vAlign w:val="center"/>
            <w:hideMark/>
          </w:tcPr>
          <w:p w14:paraId="3E0CCEE7"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316 670,00</w:t>
            </w:r>
          </w:p>
        </w:tc>
        <w:tc>
          <w:tcPr>
            <w:tcW w:w="831" w:type="dxa"/>
            <w:tcBorders>
              <w:top w:val="nil"/>
              <w:left w:val="nil"/>
              <w:bottom w:val="single" w:sz="4" w:space="0" w:color="000000"/>
              <w:right w:val="single" w:sz="4" w:space="0" w:color="000000"/>
            </w:tcBorders>
            <w:shd w:val="clear" w:color="auto" w:fill="auto"/>
            <w:noWrap/>
            <w:vAlign w:val="center"/>
            <w:hideMark/>
          </w:tcPr>
          <w:p w14:paraId="0C6A5A33"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316 670,00</w:t>
            </w:r>
          </w:p>
        </w:tc>
        <w:tc>
          <w:tcPr>
            <w:tcW w:w="552" w:type="dxa"/>
            <w:tcBorders>
              <w:top w:val="nil"/>
              <w:left w:val="nil"/>
              <w:bottom w:val="single" w:sz="4" w:space="0" w:color="000000"/>
              <w:right w:val="single" w:sz="4" w:space="0" w:color="000000"/>
            </w:tcBorders>
            <w:shd w:val="clear" w:color="auto" w:fill="auto"/>
            <w:noWrap/>
            <w:vAlign w:val="center"/>
            <w:hideMark/>
          </w:tcPr>
          <w:p w14:paraId="671307AE"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331 985,00</w:t>
            </w:r>
          </w:p>
        </w:tc>
        <w:tc>
          <w:tcPr>
            <w:tcW w:w="552" w:type="dxa"/>
            <w:tcBorders>
              <w:top w:val="nil"/>
              <w:left w:val="nil"/>
              <w:bottom w:val="single" w:sz="4" w:space="0" w:color="000000"/>
              <w:right w:val="single" w:sz="4" w:space="0" w:color="000000"/>
            </w:tcBorders>
            <w:shd w:val="clear" w:color="auto" w:fill="auto"/>
            <w:noWrap/>
            <w:vAlign w:val="center"/>
            <w:hideMark/>
          </w:tcPr>
          <w:p w14:paraId="601A7E0B"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751 491,00</w:t>
            </w:r>
          </w:p>
        </w:tc>
        <w:tc>
          <w:tcPr>
            <w:tcW w:w="552" w:type="dxa"/>
            <w:tcBorders>
              <w:top w:val="nil"/>
              <w:left w:val="nil"/>
              <w:bottom w:val="single" w:sz="4" w:space="0" w:color="000000"/>
              <w:right w:val="single" w:sz="4" w:space="0" w:color="000000"/>
            </w:tcBorders>
            <w:shd w:val="clear" w:color="auto" w:fill="auto"/>
            <w:noWrap/>
            <w:vAlign w:val="center"/>
            <w:hideMark/>
          </w:tcPr>
          <w:p w14:paraId="7362520C"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r>
      <w:tr w:rsidR="00F857CE" w:rsidRPr="00F857CE" w14:paraId="436BAA9B" w14:textId="77777777" w:rsidTr="00764C9B">
        <w:trPr>
          <w:trHeight w:val="889"/>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7B0BCC26"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202050934008296250000213001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0EA3B9B4"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3A17F772"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00320225467050000150</w:t>
            </w:r>
          </w:p>
        </w:tc>
        <w:tc>
          <w:tcPr>
            <w:tcW w:w="2189" w:type="dxa"/>
            <w:tcBorders>
              <w:top w:val="nil"/>
              <w:left w:val="nil"/>
              <w:bottom w:val="single" w:sz="4" w:space="0" w:color="000000"/>
              <w:right w:val="single" w:sz="4" w:space="0" w:color="000000"/>
            </w:tcBorders>
            <w:shd w:val="clear" w:color="auto" w:fill="auto"/>
            <w:vAlign w:val="center"/>
            <w:hideMark/>
          </w:tcPr>
          <w:p w14:paraId="447CAE13"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214" w:type="dxa"/>
            <w:tcBorders>
              <w:top w:val="nil"/>
              <w:left w:val="nil"/>
              <w:bottom w:val="single" w:sz="4" w:space="0" w:color="000000"/>
              <w:right w:val="single" w:sz="4" w:space="0" w:color="000000"/>
            </w:tcBorders>
            <w:shd w:val="clear" w:color="auto" w:fill="auto"/>
            <w:vAlign w:val="center"/>
            <w:hideMark/>
          </w:tcPr>
          <w:p w14:paraId="7E2EEAB0"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Администрация муниципального района "Медынский район"</w:t>
            </w:r>
          </w:p>
        </w:tc>
        <w:tc>
          <w:tcPr>
            <w:tcW w:w="571" w:type="dxa"/>
            <w:tcBorders>
              <w:top w:val="nil"/>
              <w:left w:val="nil"/>
              <w:bottom w:val="single" w:sz="4" w:space="0" w:color="000000"/>
              <w:right w:val="single" w:sz="4" w:space="0" w:color="000000"/>
            </w:tcBorders>
            <w:shd w:val="clear" w:color="auto" w:fill="auto"/>
            <w:vAlign w:val="center"/>
            <w:hideMark/>
          </w:tcPr>
          <w:p w14:paraId="68EE4F55"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11</w:t>
            </w:r>
          </w:p>
        </w:tc>
        <w:tc>
          <w:tcPr>
            <w:tcW w:w="679" w:type="dxa"/>
            <w:tcBorders>
              <w:top w:val="nil"/>
              <w:left w:val="nil"/>
              <w:bottom w:val="single" w:sz="4" w:space="0" w:color="000000"/>
              <w:right w:val="single" w:sz="4" w:space="0" w:color="000000"/>
            </w:tcBorders>
            <w:shd w:val="clear" w:color="auto" w:fill="auto"/>
            <w:noWrap/>
            <w:vAlign w:val="center"/>
            <w:hideMark/>
          </w:tcPr>
          <w:p w14:paraId="19665137"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1 226 097,00</w:t>
            </w:r>
          </w:p>
        </w:tc>
        <w:tc>
          <w:tcPr>
            <w:tcW w:w="880" w:type="dxa"/>
            <w:tcBorders>
              <w:top w:val="nil"/>
              <w:left w:val="nil"/>
              <w:bottom w:val="single" w:sz="4" w:space="0" w:color="000000"/>
              <w:right w:val="single" w:sz="4" w:space="0" w:color="000000"/>
            </w:tcBorders>
            <w:shd w:val="clear" w:color="auto" w:fill="auto"/>
            <w:noWrap/>
            <w:vAlign w:val="center"/>
            <w:hideMark/>
          </w:tcPr>
          <w:p w14:paraId="05465C96"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1 226 097,00</w:t>
            </w:r>
          </w:p>
        </w:tc>
        <w:tc>
          <w:tcPr>
            <w:tcW w:w="831" w:type="dxa"/>
            <w:tcBorders>
              <w:top w:val="nil"/>
              <w:left w:val="nil"/>
              <w:bottom w:val="single" w:sz="4" w:space="0" w:color="000000"/>
              <w:right w:val="single" w:sz="4" w:space="0" w:color="000000"/>
            </w:tcBorders>
            <w:shd w:val="clear" w:color="auto" w:fill="auto"/>
            <w:noWrap/>
            <w:vAlign w:val="center"/>
            <w:hideMark/>
          </w:tcPr>
          <w:p w14:paraId="775AA368"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1 226 097,00</w:t>
            </w:r>
          </w:p>
        </w:tc>
        <w:tc>
          <w:tcPr>
            <w:tcW w:w="552" w:type="dxa"/>
            <w:tcBorders>
              <w:top w:val="nil"/>
              <w:left w:val="nil"/>
              <w:bottom w:val="single" w:sz="4" w:space="0" w:color="000000"/>
              <w:right w:val="single" w:sz="4" w:space="0" w:color="000000"/>
            </w:tcBorders>
            <w:shd w:val="clear" w:color="auto" w:fill="auto"/>
            <w:noWrap/>
            <w:vAlign w:val="center"/>
            <w:hideMark/>
          </w:tcPr>
          <w:p w14:paraId="6B3BC078"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 </w:t>
            </w:r>
          </w:p>
        </w:tc>
        <w:tc>
          <w:tcPr>
            <w:tcW w:w="552" w:type="dxa"/>
            <w:tcBorders>
              <w:top w:val="nil"/>
              <w:left w:val="nil"/>
              <w:bottom w:val="single" w:sz="4" w:space="0" w:color="000000"/>
              <w:right w:val="single" w:sz="4" w:space="0" w:color="000000"/>
            </w:tcBorders>
            <w:shd w:val="clear" w:color="auto" w:fill="auto"/>
            <w:noWrap/>
            <w:vAlign w:val="center"/>
            <w:hideMark/>
          </w:tcPr>
          <w:p w14:paraId="6E53A6D0"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 </w:t>
            </w:r>
          </w:p>
        </w:tc>
        <w:tc>
          <w:tcPr>
            <w:tcW w:w="552" w:type="dxa"/>
            <w:tcBorders>
              <w:top w:val="nil"/>
              <w:left w:val="nil"/>
              <w:bottom w:val="single" w:sz="4" w:space="0" w:color="000000"/>
              <w:right w:val="single" w:sz="4" w:space="0" w:color="000000"/>
            </w:tcBorders>
            <w:shd w:val="clear" w:color="auto" w:fill="auto"/>
            <w:noWrap/>
            <w:vAlign w:val="center"/>
            <w:hideMark/>
          </w:tcPr>
          <w:p w14:paraId="1A337712"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 </w:t>
            </w:r>
          </w:p>
        </w:tc>
      </w:tr>
      <w:tr w:rsidR="00F857CE" w:rsidRPr="00F857CE" w14:paraId="1C843484" w14:textId="77777777" w:rsidTr="00764C9B">
        <w:trPr>
          <w:trHeight w:val="724"/>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147CD793"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202050934007296250000213001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1466DF06"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Субсидии бюджетам муниципальных районов на реализацию мероприятий по обеспечению жильем молодых семе</w:t>
            </w:r>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49869AA2"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00320225497050000150</w:t>
            </w:r>
          </w:p>
        </w:tc>
        <w:tc>
          <w:tcPr>
            <w:tcW w:w="2189" w:type="dxa"/>
            <w:tcBorders>
              <w:top w:val="nil"/>
              <w:left w:val="nil"/>
              <w:bottom w:val="single" w:sz="4" w:space="0" w:color="000000"/>
              <w:right w:val="single" w:sz="4" w:space="0" w:color="000000"/>
            </w:tcBorders>
            <w:shd w:val="clear" w:color="auto" w:fill="auto"/>
            <w:vAlign w:val="center"/>
            <w:hideMark/>
          </w:tcPr>
          <w:p w14:paraId="4BE70E32"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Субсидии бюджетам муниципальных районов на реализацию мероприятий по обеспечению жильем молодых семе</w:t>
            </w:r>
          </w:p>
        </w:tc>
        <w:tc>
          <w:tcPr>
            <w:tcW w:w="1214" w:type="dxa"/>
            <w:tcBorders>
              <w:top w:val="nil"/>
              <w:left w:val="nil"/>
              <w:bottom w:val="single" w:sz="4" w:space="0" w:color="000000"/>
              <w:right w:val="single" w:sz="4" w:space="0" w:color="000000"/>
            </w:tcBorders>
            <w:shd w:val="clear" w:color="auto" w:fill="auto"/>
            <w:vAlign w:val="center"/>
            <w:hideMark/>
          </w:tcPr>
          <w:p w14:paraId="7A1869BB"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Администрация муниципального района "Медынский район"</w:t>
            </w:r>
          </w:p>
        </w:tc>
        <w:tc>
          <w:tcPr>
            <w:tcW w:w="571" w:type="dxa"/>
            <w:tcBorders>
              <w:top w:val="nil"/>
              <w:left w:val="nil"/>
              <w:bottom w:val="single" w:sz="4" w:space="0" w:color="000000"/>
              <w:right w:val="single" w:sz="4" w:space="0" w:color="000000"/>
            </w:tcBorders>
            <w:shd w:val="clear" w:color="auto" w:fill="auto"/>
            <w:vAlign w:val="center"/>
            <w:hideMark/>
          </w:tcPr>
          <w:p w14:paraId="159D1569"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12</w:t>
            </w:r>
          </w:p>
        </w:tc>
        <w:tc>
          <w:tcPr>
            <w:tcW w:w="679" w:type="dxa"/>
            <w:tcBorders>
              <w:top w:val="nil"/>
              <w:left w:val="nil"/>
              <w:bottom w:val="single" w:sz="4" w:space="0" w:color="000000"/>
              <w:right w:val="single" w:sz="4" w:space="0" w:color="000000"/>
            </w:tcBorders>
            <w:shd w:val="clear" w:color="auto" w:fill="auto"/>
            <w:noWrap/>
            <w:vAlign w:val="center"/>
            <w:hideMark/>
          </w:tcPr>
          <w:p w14:paraId="464B14F7"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690 854,35</w:t>
            </w:r>
          </w:p>
        </w:tc>
        <w:tc>
          <w:tcPr>
            <w:tcW w:w="880" w:type="dxa"/>
            <w:tcBorders>
              <w:top w:val="nil"/>
              <w:left w:val="nil"/>
              <w:bottom w:val="single" w:sz="4" w:space="0" w:color="000000"/>
              <w:right w:val="single" w:sz="4" w:space="0" w:color="000000"/>
            </w:tcBorders>
            <w:shd w:val="clear" w:color="auto" w:fill="auto"/>
            <w:noWrap/>
            <w:vAlign w:val="center"/>
            <w:hideMark/>
          </w:tcPr>
          <w:p w14:paraId="49702DEF"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690 854,35</w:t>
            </w:r>
          </w:p>
        </w:tc>
        <w:tc>
          <w:tcPr>
            <w:tcW w:w="831" w:type="dxa"/>
            <w:tcBorders>
              <w:top w:val="nil"/>
              <w:left w:val="nil"/>
              <w:bottom w:val="single" w:sz="4" w:space="0" w:color="000000"/>
              <w:right w:val="single" w:sz="4" w:space="0" w:color="000000"/>
            </w:tcBorders>
            <w:shd w:val="clear" w:color="auto" w:fill="auto"/>
            <w:noWrap/>
            <w:vAlign w:val="center"/>
            <w:hideMark/>
          </w:tcPr>
          <w:p w14:paraId="6F9EFA5F"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690 854,35</w:t>
            </w:r>
          </w:p>
        </w:tc>
        <w:tc>
          <w:tcPr>
            <w:tcW w:w="552" w:type="dxa"/>
            <w:tcBorders>
              <w:top w:val="nil"/>
              <w:left w:val="nil"/>
              <w:bottom w:val="single" w:sz="4" w:space="0" w:color="000000"/>
              <w:right w:val="single" w:sz="4" w:space="0" w:color="000000"/>
            </w:tcBorders>
            <w:shd w:val="clear" w:color="auto" w:fill="auto"/>
            <w:noWrap/>
            <w:vAlign w:val="center"/>
            <w:hideMark/>
          </w:tcPr>
          <w:p w14:paraId="40F7F277"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924 316,85</w:t>
            </w:r>
          </w:p>
        </w:tc>
        <w:tc>
          <w:tcPr>
            <w:tcW w:w="552" w:type="dxa"/>
            <w:tcBorders>
              <w:top w:val="nil"/>
              <w:left w:val="nil"/>
              <w:bottom w:val="single" w:sz="4" w:space="0" w:color="000000"/>
              <w:right w:val="single" w:sz="4" w:space="0" w:color="000000"/>
            </w:tcBorders>
            <w:shd w:val="clear" w:color="auto" w:fill="auto"/>
            <w:noWrap/>
            <w:vAlign w:val="center"/>
            <w:hideMark/>
          </w:tcPr>
          <w:p w14:paraId="031DA510"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931 861,95</w:t>
            </w:r>
          </w:p>
        </w:tc>
        <w:tc>
          <w:tcPr>
            <w:tcW w:w="552" w:type="dxa"/>
            <w:tcBorders>
              <w:top w:val="nil"/>
              <w:left w:val="nil"/>
              <w:bottom w:val="single" w:sz="4" w:space="0" w:color="000000"/>
              <w:right w:val="single" w:sz="4" w:space="0" w:color="000000"/>
            </w:tcBorders>
            <w:shd w:val="clear" w:color="auto" w:fill="auto"/>
            <w:noWrap/>
            <w:vAlign w:val="center"/>
            <w:hideMark/>
          </w:tcPr>
          <w:p w14:paraId="23520485"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924 967,42</w:t>
            </w:r>
          </w:p>
        </w:tc>
      </w:tr>
      <w:tr w:rsidR="00F857CE" w:rsidRPr="00F857CE" w14:paraId="5A1A6754" w14:textId="77777777" w:rsidTr="00764C9B">
        <w:trPr>
          <w:trHeight w:val="415"/>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16DF8066"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202050931001296250000213001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174D97BB"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 xml:space="preserve">Субсидии бюджетам муниципальных районов на проведение </w:t>
            </w:r>
            <w:r w:rsidRPr="00F857CE">
              <w:rPr>
                <w:rFonts w:ascii="Times New Roman" w:hAnsi="Times New Roman" w:cs="Times New Roman"/>
                <w:color w:val="000000"/>
                <w:sz w:val="18"/>
                <w:szCs w:val="18"/>
              </w:rPr>
              <w:lastRenderedPageBreak/>
              <w:t>комплексных кадастровых работ</w:t>
            </w:r>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16C2B023"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lastRenderedPageBreak/>
              <w:t>00320225511050000150</w:t>
            </w:r>
          </w:p>
        </w:tc>
        <w:tc>
          <w:tcPr>
            <w:tcW w:w="2189" w:type="dxa"/>
            <w:tcBorders>
              <w:top w:val="nil"/>
              <w:left w:val="nil"/>
              <w:bottom w:val="single" w:sz="4" w:space="0" w:color="000000"/>
              <w:right w:val="single" w:sz="4" w:space="0" w:color="000000"/>
            </w:tcBorders>
            <w:shd w:val="clear" w:color="auto" w:fill="auto"/>
            <w:vAlign w:val="center"/>
            <w:hideMark/>
          </w:tcPr>
          <w:p w14:paraId="45EBE1F7"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 xml:space="preserve">Субсидии бюджетам муниципальных районов на проведение </w:t>
            </w:r>
            <w:r w:rsidRPr="00F857CE">
              <w:rPr>
                <w:rFonts w:ascii="Times New Roman" w:hAnsi="Times New Roman" w:cs="Times New Roman"/>
                <w:color w:val="000000"/>
                <w:sz w:val="18"/>
                <w:szCs w:val="18"/>
              </w:rPr>
              <w:lastRenderedPageBreak/>
              <w:t>комплексных кадастровых работ</w:t>
            </w:r>
          </w:p>
        </w:tc>
        <w:tc>
          <w:tcPr>
            <w:tcW w:w="1214" w:type="dxa"/>
            <w:tcBorders>
              <w:top w:val="nil"/>
              <w:left w:val="nil"/>
              <w:bottom w:val="single" w:sz="4" w:space="0" w:color="000000"/>
              <w:right w:val="single" w:sz="4" w:space="0" w:color="000000"/>
            </w:tcBorders>
            <w:shd w:val="clear" w:color="auto" w:fill="auto"/>
            <w:vAlign w:val="center"/>
            <w:hideMark/>
          </w:tcPr>
          <w:p w14:paraId="0548A3DD"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lastRenderedPageBreak/>
              <w:t>Администрация муниципаль</w:t>
            </w:r>
            <w:r w:rsidRPr="00F857CE">
              <w:rPr>
                <w:rFonts w:ascii="Times New Roman" w:hAnsi="Times New Roman" w:cs="Times New Roman"/>
                <w:color w:val="000000"/>
                <w:sz w:val="18"/>
                <w:szCs w:val="18"/>
              </w:rPr>
              <w:lastRenderedPageBreak/>
              <w:t>ного района "Медынский район"</w:t>
            </w:r>
          </w:p>
        </w:tc>
        <w:tc>
          <w:tcPr>
            <w:tcW w:w="571" w:type="dxa"/>
            <w:tcBorders>
              <w:top w:val="nil"/>
              <w:left w:val="nil"/>
              <w:bottom w:val="single" w:sz="4" w:space="0" w:color="000000"/>
              <w:right w:val="single" w:sz="4" w:space="0" w:color="000000"/>
            </w:tcBorders>
            <w:shd w:val="clear" w:color="auto" w:fill="auto"/>
            <w:vAlign w:val="center"/>
            <w:hideMark/>
          </w:tcPr>
          <w:p w14:paraId="4EC314AD"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lastRenderedPageBreak/>
              <w:t>13</w:t>
            </w:r>
          </w:p>
        </w:tc>
        <w:tc>
          <w:tcPr>
            <w:tcW w:w="679" w:type="dxa"/>
            <w:tcBorders>
              <w:top w:val="nil"/>
              <w:left w:val="nil"/>
              <w:bottom w:val="single" w:sz="4" w:space="0" w:color="000000"/>
              <w:right w:val="single" w:sz="4" w:space="0" w:color="000000"/>
            </w:tcBorders>
            <w:shd w:val="clear" w:color="auto" w:fill="auto"/>
            <w:noWrap/>
            <w:vAlign w:val="center"/>
            <w:hideMark/>
          </w:tcPr>
          <w:p w14:paraId="2CFCFDF3"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541 972,25</w:t>
            </w:r>
          </w:p>
        </w:tc>
        <w:tc>
          <w:tcPr>
            <w:tcW w:w="880" w:type="dxa"/>
            <w:tcBorders>
              <w:top w:val="nil"/>
              <w:left w:val="nil"/>
              <w:bottom w:val="single" w:sz="4" w:space="0" w:color="000000"/>
              <w:right w:val="single" w:sz="4" w:space="0" w:color="000000"/>
            </w:tcBorders>
            <w:shd w:val="clear" w:color="auto" w:fill="auto"/>
            <w:noWrap/>
            <w:vAlign w:val="center"/>
            <w:hideMark/>
          </w:tcPr>
          <w:p w14:paraId="00A72999"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541 972,25</w:t>
            </w:r>
          </w:p>
        </w:tc>
        <w:tc>
          <w:tcPr>
            <w:tcW w:w="831" w:type="dxa"/>
            <w:tcBorders>
              <w:top w:val="nil"/>
              <w:left w:val="nil"/>
              <w:bottom w:val="single" w:sz="4" w:space="0" w:color="000000"/>
              <w:right w:val="single" w:sz="4" w:space="0" w:color="000000"/>
            </w:tcBorders>
            <w:shd w:val="clear" w:color="auto" w:fill="auto"/>
            <w:noWrap/>
            <w:vAlign w:val="center"/>
            <w:hideMark/>
          </w:tcPr>
          <w:p w14:paraId="27F38FA6"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541 972,25</w:t>
            </w:r>
          </w:p>
        </w:tc>
        <w:tc>
          <w:tcPr>
            <w:tcW w:w="552" w:type="dxa"/>
            <w:tcBorders>
              <w:top w:val="nil"/>
              <w:left w:val="nil"/>
              <w:bottom w:val="single" w:sz="4" w:space="0" w:color="000000"/>
              <w:right w:val="single" w:sz="4" w:space="0" w:color="000000"/>
            </w:tcBorders>
            <w:shd w:val="clear" w:color="auto" w:fill="auto"/>
            <w:noWrap/>
            <w:vAlign w:val="center"/>
            <w:hideMark/>
          </w:tcPr>
          <w:p w14:paraId="45DAAE92"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552" w:type="dxa"/>
            <w:tcBorders>
              <w:top w:val="nil"/>
              <w:left w:val="nil"/>
              <w:bottom w:val="single" w:sz="4" w:space="0" w:color="000000"/>
              <w:right w:val="single" w:sz="4" w:space="0" w:color="000000"/>
            </w:tcBorders>
            <w:shd w:val="clear" w:color="auto" w:fill="auto"/>
            <w:noWrap/>
            <w:vAlign w:val="center"/>
            <w:hideMark/>
          </w:tcPr>
          <w:p w14:paraId="7167DF28"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552" w:type="dxa"/>
            <w:tcBorders>
              <w:top w:val="nil"/>
              <w:left w:val="nil"/>
              <w:bottom w:val="single" w:sz="4" w:space="0" w:color="000000"/>
              <w:right w:val="single" w:sz="4" w:space="0" w:color="000000"/>
            </w:tcBorders>
            <w:shd w:val="clear" w:color="auto" w:fill="auto"/>
            <w:noWrap/>
            <w:vAlign w:val="center"/>
            <w:hideMark/>
          </w:tcPr>
          <w:p w14:paraId="38E8E809"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 xml:space="preserve">6 030 </w:t>
            </w:r>
            <w:r w:rsidRPr="00F857CE">
              <w:rPr>
                <w:rFonts w:ascii="Times New Roman" w:hAnsi="Times New Roman" w:cs="Times New Roman"/>
                <w:sz w:val="18"/>
                <w:szCs w:val="18"/>
              </w:rPr>
              <w:lastRenderedPageBreak/>
              <w:t>000,00</w:t>
            </w:r>
          </w:p>
        </w:tc>
      </w:tr>
      <w:tr w:rsidR="00F857CE" w:rsidRPr="00F857CE" w14:paraId="627DA367" w14:textId="77777777" w:rsidTr="00764C9B">
        <w:trPr>
          <w:trHeight w:val="1332"/>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41FAD4FC"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lastRenderedPageBreak/>
              <w:t>202050934011296250000213001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4EC9AEB9"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Прочие субсидии бюджетам муниципальных образований на выполнение кадастровых работ по устранению реестровых ошибок, выявленных при внесении в сведения ЕГРН описаний границ населенных пунктов и территориальных зон "</w:t>
            </w:r>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2A40CD9E"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00320229999050219150</w:t>
            </w:r>
          </w:p>
        </w:tc>
        <w:tc>
          <w:tcPr>
            <w:tcW w:w="2189" w:type="dxa"/>
            <w:tcBorders>
              <w:top w:val="nil"/>
              <w:left w:val="nil"/>
              <w:bottom w:val="single" w:sz="4" w:space="0" w:color="000000"/>
              <w:right w:val="single" w:sz="4" w:space="0" w:color="000000"/>
            </w:tcBorders>
            <w:shd w:val="clear" w:color="auto" w:fill="auto"/>
            <w:vAlign w:val="center"/>
            <w:hideMark/>
          </w:tcPr>
          <w:p w14:paraId="131CFB25"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Прочие субсидии бюджетам муниципальных образований на выполнение кадастровых работ по устранению реестровых ошибок, выявленных при внесении в сведения ЕГРН описаний границ населенных пунктов и территориальных зон "</w:t>
            </w:r>
          </w:p>
        </w:tc>
        <w:tc>
          <w:tcPr>
            <w:tcW w:w="1214" w:type="dxa"/>
            <w:tcBorders>
              <w:top w:val="nil"/>
              <w:left w:val="nil"/>
              <w:bottom w:val="single" w:sz="4" w:space="0" w:color="000000"/>
              <w:right w:val="single" w:sz="4" w:space="0" w:color="000000"/>
            </w:tcBorders>
            <w:shd w:val="clear" w:color="auto" w:fill="auto"/>
            <w:vAlign w:val="center"/>
            <w:hideMark/>
          </w:tcPr>
          <w:p w14:paraId="59DB7EA0"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Администрация муниципального района "Медынский район"</w:t>
            </w:r>
          </w:p>
        </w:tc>
        <w:tc>
          <w:tcPr>
            <w:tcW w:w="571" w:type="dxa"/>
            <w:tcBorders>
              <w:top w:val="nil"/>
              <w:left w:val="nil"/>
              <w:bottom w:val="single" w:sz="4" w:space="0" w:color="000000"/>
              <w:right w:val="single" w:sz="4" w:space="0" w:color="000000"/>
            </w:tcBorders>
            <w:shd w:val="clear" w:color="auto" w:fill="auto"/>
            <w:vAlign w:val="center"/>
            <w:hideMark/>
          </w:tcPr>
          <w:p w14:paraId="5495A534"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14</w:t>
            </w:r>
          </w:p>
        </w:tc>
        <w:tc>
          <w:tcPr>
            <w:tcW w:w="679" w:type="dxa"/>
            <w:tcBorders>
              <w:top w:val="nil"/>
              <w:left w:val="nil"/>
              <w:bottom w:val="single" w:sz="4" w:space="0" w:color="000000"/>
              <w:right w:val="single" w:sz="4" w:space="0" w:color="000000"/>
            </w:tcBorders>
            <w:shd w:val="clear" w:color="auto" w:fill="auto"/>
            <w:noWrap/>
            <w:vAlign w:val="center"/>
            <w:hideMark/>
          </w:tcPr>
          <w:p w14:paraId="0BEF9702"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 </w:t>
            </w:r>
          </w:p>
        </w:tc>
        <w:tc>
          <w:tcPr>
            <w:tcW w:w="880" w:type="dxa"/>
            <w:tcBorders>
              <w:top w:val="nil"/>
              <w:left w:val="nil"/>
              <w:bottom w:val="single" w:sz="4" w:space="0" w:color="000000"/>
              <w:right w:val="single" w:sz="4" w:space="0" w:color="000000"/>
            </w:tcBorders>
            <w:shd w:val="clear" w:color="auto" w:fill="auto"/>
            <w:noWrap/>
            <w:vAlign w:val="center"/>
            <w:hideMark/>
          </w:tcPr>
          <w:p w14:paraId="0180D669"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 </w:t>
            </w:r>
          </w:p>
        </w:tc>
        <w:tc>
          <w:tcPr>
            <w:tcW w:w="831" w:type="dxa"/>
            <w:tcBorders>
              <w:top w:val="nil"/>
              <w:left w:val="nil"/>
              <w:bottom w:val="single" w:sz="4" w:space="0" w:color="000000"/>
              <w:right w:val="single" w:sz="4" w:space="0" w:color="000000"/>
            </w:tcBorders>
            <w:shd w:val="clear" w:color="auto" w:fill="auto"/>
            <w:noWrap/>
            <w:vAlign w:val="center"/>
            <w:hideMark/>
          </w:tcPr>
          <w:p w14:paraId="46AE33D7"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 </w:t>
            </w:r>
          </w:p>
        </w:tc>
        <w:tc>
          <w:tcPr>
            <w:tcW w:w="552" w:type="dxa"/>
            <w:tcBorders>
              <w:top w:val="nil"/>
              <w:left w:val="nil"/>
              <w:bottom w:val="single" w:sz="4" w:space="0" w:color="000000"/>
              <w:right w:val="single" w:sz="4" w:space="0" w:color="000000"/>
            </w:tcBorders>
            <w:shd w:val="clear" w:color="auto" w:fill="auto"/>
            <w:noWrap/>
            <w:vAlign w:val="center"/>
            <w:hideMark/>
          </w:tcPr>
          <w:p w14:paraId="240793B4"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32 640,00</w:t>
            </w:r>
          </w:p>
        </w:tc>
        <w:tc>
          <w:tcPr>
            <w:tcW w:w="552" w:type="dxa"/>
            <w:tcBorders>
              <w:top w:val="nil"/>
              <w:left w:val="nil"/>
              <w:bottom w:val="single" w:sz="4" w:space="0" w:color="000000"/>
              <w:right w:val="single" w:sz="4" w:space="0" w:color="000000"/>
            </w:tcBorders>
            <w:shd w:val="clear" w:color="auto" w:fill="auto"/>
            <w:noWrap/>
            <w:vAlign w:val="center"/>
            <w:hideMark/>
          </w:tcPr>
          <w:p w14:paraId="51BA221A"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33 946,00</w:t>
            </w:r>
          </w:p>
        </w:tc>
        <w:tc>
          <w:tcPr>
            <w:tcW w:w="552" w:type="dxa"/>
            <w:tcBorders>
              <w:top w:val="nil"/>
              <w:left w:val="nil"/>
              <w:bottom w:val="single" w:sz="4" w:space="0" w:color="000000"/>
              <w:right w:val="single" w:sz="4" w:space="0" w:color="000000"/>
            </w:tcBorders>
            <w:shd w:val="clear" w:color="auto" w:fill="auto"/>
            <w:noWrap/>
            <w:vAlign w:val="center"/>
            <w:hideMark/>
          </w:tcPr>
          <w:p w14:paraId="6CBB24BF"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52 956,00</w:t>
            </w:r>
          </w:p>
        </w:tc>
      </w:tr>
      <w:tr w:rsidR="00F857CE" w:rsidRPr="00F857CE" w14:paraId="3A74263C" w14:textId="77777777" w:rsidTr="00764C9B">
        <w:trPr>
          <w:trHeight w:val="1069"/>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08F2958A"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202050001024296250000203001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5D5F90EB"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 xml:space="preserve">Прочие субсидии бюджетам муниципальных районов на реализацию мероприятий в рамках </w:t>
            </w:r>
            <w:proofErr w:type="spellStart"/>
            <w:r w:rsidRPr="00F857CE">
              <w:rPr>
                <w:rFonts w:ascii="Times New Roman" w:hAnsi="Times New Roman" w:cs="Times New Roman"/>
                <w:color w:val="000000"/>
                <w:sz w:val="18"/>
                <w:szCs w:val="18"/>
              </w:rPr>
              <w:t>подпрограммы"Развитие</w:t>
            </w:r>
            <w:proofErr w:type="spellEnd"/>
            <w:r w:rsidRPr="00F857CE">
              <w:rPr>
                <w:rFonts w:ascii="Times New Roman" w:hAnsi="Times New Roman" w:cs="Times New Roman"/>
                <w:color w:val="000000"/>
                <w:sz w:val="18"/>
                <w:szCs w:val="18"/>
              </w:rPr>
              <w:t xml:space="preserve"> малого и </w:t>
            </w:r>
            <w:proofErr w:type="gramStart"/>
            <w:r w:rsidRPr="00F857CE">
              <w:rPr>
                <w:rFonts w:ascii="Times New Roman" w:hAnsi="Times New Roman" w:cs="Times New Roman"/>
                <w:color w:val="000000"/>
                <w:sz w:val="18"/>
                <w:szCs w:val="18"/>
              </w:rPr>
              <w:t>среднего ,в</w:t>
            </w:r>
            <w:proofErr w:type="gramEnd"/>
            <w:r w:rsidRPr="00F857CE">
              <w:rPr>
                <w:rFonts w:ascii="Times New Roman" w:hAnsi="Times New Roman" w:cs="Times New Roman"/>
                <w:color w:val="000000"/>
                <w:sz w:val="18"/>
                <w:szCs w:val="18"/>
              </w:rPr>
              <w:t xml:space="preserve"> том числе </w:t>
            </w:r>
            <w:proofErr w:type="spellStart"/>
            <w:r w:rsidRPr="00F857CE">
              <w:rPr>
                <w:rFonts w:ascii="Times New Roman" w:hAnsi="Times New Roman" w:cs="Times New Roman"/>
                <w:color w:val="000000"/>
                <w:sz w:val="18"/>
                <w:szCs w:val="18"/>
              </w:rPr>
              <w:t>иновационного,предпринимательства</w:t>
            </w:r>
            <w:proofErr w:type="spellEnd"/>
            <w:r w:rsidRPr="00F857CE">
              <w:rPr>
                <w:rFonts w:ascii="Times New Roman" w:hAnsi="Times New Roman" w:cs="Times New Roman"/>
                <w:color w:val="000000"/>
                <w:sz w:val="18"/>
                <w:szCs w:val="18"/>
              </w:rPr>
              <w:t xml:space="preserve"> в Калужской области"</w:t>
            </w:r>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364773A5"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00320229999050234150</w:t>
            </w:r>
          </w:p>
        </w:tc>
        <w:tc>
          <w:tcPr>
            <w:tcW w:w="2189" w:type="dxa"/>
            <w:tcBorders>
              <w:top w:val="nil"/>
              <w:left w:val="nil"/>
              <w:bottom w:val="single" w:sz="4" w:space="0" w:color="000000"/>
              <w:right w:val="single" w:sz="4" w:space="0" w:color="000000"/>
            </w:tcBorders>
            <w:shd w:val="clear" w:color="auto" w:fill="auto"/>
            <w:vAlign w:val="center"/>
            <w:hideMark/>
          </w:tcPr>
          <w:p w14:paraId="6E2C4679"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 xml:space="preserve">Прочие субсидии бюджетам муниципальных районов на реализацию мероприятий в рамках </w:t>
            </w:r>
            <w:proofErr w:type="spellStart"/>
            <w:r w:rsidRPr="00F857CE">
              <w:rPr>
                <w:rFonts w:ascii="Times New Roman" w:hAnsi="Times New Roman" w:cs="Times New Roman"/>
                <w:color w:val="000000"/>
                <w:sz w:val="18"/>
                <w:szCs w:val="18"/>
              </w:rPr>
              <w:t>подпрограммы"Развитие</w:t>
            </w:r>
            <w:proofErr w:type="spellEnd"/>
            <w:r w:rsidRPr="00F857CE">
              <w:rPr>
                <w:rFonts w:ascii="Times New Roman" w:hAnsi="Times New Roman" w:cs="Times New Roman"/>
                <w:color w:val="000000"/>
                <w:sz w:val="18"/>
                <w:szCs w:val="18"/>
              </w:rPr>
              <w:t xml:space="preserve"> малого и </w:t>
            </w:r>
            <w:proofErr w:type="gramStart"/>
            <w:r w:rsidRPr="00F857CE">
              <w:rPr>
                <w:rFonts w:ascii="Times New Roman" w:hAnsi="Times New Roman" w:cs="Times New Roman"/>
                <w:color w:val="000000"/>
                <w:sz w:val="18"/>
                <w:szCs w:val="18"/>
              </w:rPr>
              <w:t>среднего ,в</w:t>
            </w:r>
            <w:proofErr w:type="gramEnd"/>
            <w:r w:rsidRPr="00F857CE">
              <w:rPr>
                <w:rFonts w:ascii="Times New Roman" w:hAnsi="Times New Roman" w:cs="Times New Roman"/>
                <w:color w:val="000000"/>
                <w:sz w:val="18"/>
                <w:szCs w:val="18"/>
              </w:rPr>
              <w:t xml:space="preserve"> том числе </w:t>
            </w:r>
            <w:proofErr w:type="spellStart"/>
            <w:r w:rsidRPr="00F857CE">
              <w:rPr>
                <w:rFonts w:ascii="Times New Roman" w:hAnsi="Times New Roman" w:cs="Times New Roman"/>
                <w:color w:val="000000"/>
                <w:sz w:val="18"/>
                <w:szCs w:val="18"/>
              </w:rPr>
              <w:t>иновационного,предпринимательства</w:t>
            </w:r>
            <w:proofErr w:type="spellEnd"/>
            <w:r w:rsidRPr="00F857CE">
              <w:rPr>
                <w:rFonts w:ascii="Times New Roman" w:hAnsi="Times New Roman" w:cs="Times New Roman"/>
                <w:color w:val="000000"/>
                <w:sz w:val="18"/>
                <w:szCs w:val="18"/>
              </w:rPr>
              <w:t xml:space="preserve"> в Калужской области"</w:t>
            </w:r>
          </w:p>
        </w:tc>
        <w:tc>
          <w:tcPr>
            <w:tcW w:w="1214" w:type="dxa"/>
            <w:tcBorders>
              <w:top w:val="nil"/>
              <w:left w:val="nil"/>
              <w:bottom w:val="single" w:sz="4" w:space="0" w:color="000000"/>
              <w:right w:val="single" w:sz="4" w:space="0" w:color="000000"/>
            </w:tcBorders>
            <w:shd w:val="clear" w:color="auto" w:fill="auto"/>
            <w:vAlign w:val="center"/>
            <w:hideMark/>
          </w:tcPr>
          <w:p w14:paraId="33987F60"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Администрация муниципального района "Медынский район"</w:t>
            </w:r>
          </w:p>
        </w:tc>
        <w:tc>
          <w:tcPr>
            <w:tcW w:w="571" w:type="dxa"/>
            <w:tcBorders>
              <w:top w:val="nil"/>
              <w:left w:val="nil"/>
              <w:bottom w:val="single" w:sz="4" w:space="0" w:color="000000"/>
              <w:right w:val="single" w:sz="4" w:space="0" w:color="000000"/>
            </w:tcBorders>
            <w:shd w:val="clear" w:color="auto" w:fill="auto"/>
            <w:vAlign w:val="center"/>
            <w:hideMark/>
          </w:tcPr>
          <w:p w14:paraId="7C5B639B"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15</w:t>
            </w:r>
          </w:p>
        </w:tc>
        <w:tc>
          <w:tcPr>
            <w:tcW w:w="679" w:type="dxa"/>
            <w:tcBorders>
              <w:top w:val="nil"/>
              <w:left w:val="nil"/>
              <w:bottom w:val="single" w:sz="4" w:space="0" w:color="000000"/>
              <w:right w:val="single" w:sz="4" w:space="0" w:color="000000"/>
            </w:tcBorders>
            <w:shd w:val="clear" w:color="auto" w:fill="auto"/>
            <w:noWrap/>
            <w:vAlign w:val="center"/>
            <w:hideMark/>
          </w:tcPr>
          <w:p w14:paraId="59093A6D"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520 667,90</w:t>
            </w:r>
          </w:p>
        </w:tc>
        <w:tc>
          <w:tcPr>
            <w:tcW w:w="880" w:type="dxa"/>
            <w:tcBorders>
              <w:top w:val="nil"/>
              <w:left w:val="nil"/>
              <w:bottom w:val="single" w:sz="4" w:space="0" w:color="000000"/>
              <w:right w:val="single" w:sz="4" w:space="0" w:color="000000"/>
            </w:tcBorders>
            <w:shd w:val="clear" w:color="auto" w:fill="auto"/>
            <w:noWrap/>
            <w:vAlign w:val="center"/>
            <w:hideMark/>
          </w:tcPr>
          <w:p w14:paraId="52135105"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520 667,90</w:t>
            </w:r>
          </w:p>
        </w:tc>
        <w:tc>
          <w:tcPr>
            <w:tcW w:w="831" w:type="dxa"/>
            <w:tcBorders>
              <w:top w:val="nil"/>
              <w:left w:val="nil"/>
              <w:bottom w:val="single" w:sz="4" w:space="0" w:color="000000"/>
              <w:right w:val="single" w:sz="4" w:space="0" w:color="000000"/>
            </w:tcBorders>
            <w:shd w:val="clear" w:color="auto" w:fill="auto"/>
            <w:noWrap/>
            <w:vAlign w:val="center"/>
            <w:hideMark/>
          </w:tcPr>
          <w:p w14:paraId="4A181C76"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520 667,90</w:t>
            </w:r>
          </w:p>
        </w:tc>
        <w:tc>
          <w:tcPr>
            <w:tcW w:w="552" w:type="dxa"/>
            <w:tcBorders>
              <w:top w:val="nil"/>
              <w:left w:val="nil"/>
              <w:bottom w:val="single" w:sz="4" w:space="0" w:color="000000"/>
              <w:right w:val="single" w:sz="4" w:space="0" w:color="000000"/>
            </w:tcBorders>
            <w:shd w:val="clear" w:color="auto" w:fill="auto"/>
            <w:noWrap/>
            <w:vAlign w:val="center"/>
            <w:hideMark/>
          </w:tcPr>
          <w:p w14:paraId="1A08A712"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461 943,24</w:t>
            </w:r>
          </w:p>
        </w:tc>
        <w:tc>
          <w:tcPr>
            <w:tcW w:w="552" w:type="dxa"/>
            <w:tcBorders>
              <w:top w:val="nil"/>
              <w:left w:val="nil"/>
              <w:bottom w:val="single" w:sz="4" w:space="0" w:color="000000"/>
              <w:right w:val="single" w:sz="4" w:space="0" w:color="000000"/>
            </w:tcBorders>
            <w:shd w:val="clear" w:color="auto" w:fill="auto"/>
            <w:noWrap/>
            <w:vAlign w:val="center"/>
            <w:hideMark/>
          </w:tcPr>
          <w:p w14:paraId="58FE2CF6"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461 943,24</w:t>
            </w:r>
          </w:p>
        </w:tc>
        <w:tc>
          <w:tcPr>
            <w:tcW w:w="552" w:type="dxa"/>
            <w:tcBorders>
              <w:top w:val="nil"/>
              <w:left w:val="nil"/>
              <w:bottom w:val="single" w:sz="4" w:space="0" w:color="000000"/>
              <w:right w:val="single" w:sz="4" w:space="0" w:color="000000"/>
            </w:tcBorders>
            <w:shd w:val="clear" w:color="auto" w:fill="auto"/>
            <w:noWrap/>
            <w:vAlign w:val="center"/>
            <w:hideMark/>
          </w:tcPr>
          <w:p w14:paraId="2A0FC7E3"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461 943,24</w:t>
            </w:r>
          </w:p>
        </w:tc>
      </w:tr>
      <w:tr w:rsidR="00F857CE" w:rsidRPr="00F857CE" w14:paraId="3C99DA11" w14:textId="77777777" w:rsidTr="00764C9B">
        <w:trPr>
          <w:trHeight w:val="923"/>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14EB8C50"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202050934010296250000213001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2B729B9A"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Прочие субсидии бюджетам муниципальных образований на повышение уровня привлекательности профессиональной деятельности в сфере архитектуры и градостроительства</w:t>
            </w:r>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66C821CF"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00320229999050251150</w:t>
            </w:r>
          </w:p>
        </w:tc>
        <w:tc>
          <w:tcPr>
            <w:tcW w:w="2189" w:type="dxa"/>
            <w:tcBorders>
              <w:top w:val="nil"/>
              <w:left w:val="nil"/>
              <w:bottom w:val="single" w:sz="4" w:space="0" w:color="000000"/>
              <w:right w:val="single" w:sz="4" w:space="0" w:color="000000"/>
            </w:tcBorders>
            <w:shd w:val="clear" w:color="auto" w:fill="auto"/>
            <w:vAlign w:val="center"/>
            <w:hideMark/>
          </w:tcPr>
          <w:p w14:paraId="26C5EB40"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Прочие субсидии бюджетам муниципальных образований на повышение уровня привлекательности профессиональной деятельности в сфере архитектуры и градостроительства</w:t>
            </w:r>
          </w:p>
        </w:tc>
        <w:tc>
          <w:tcPr>
            <w:tcW w:w="1214" w:type="dxa"/>
            <w:tcBorders>
              <w:top w:val="nil"/>
              <w:left w:val="nil"/>
              <w:bottom w:val="single" w:sz="4" w:space="0" w:color="000000"/>
              <w:right w:val="single" w:sz="4" w:space="0" w:color="000000"/>
            </w:tcBorders>
            <w:shd w:val="clear" w:color="auto" w:fill="auto"/>
            <w:vAlign w:val="center"/>
            <w:hideMark/>
          </w:tcPr>
          <w:p w14:paraId="11DEC30E"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Администрация муниципального района "Медынский район"</w:t>
            </w:r>
          </w:p>
        </w:tc>
        <w:tc>
          <w:tcPr>
            <w:tcW w:w="571" w:type="dxa"/>
            <w:tcBorders>
              <w:top w:val="nil"/>
              <w:left w:val="nil"/>
              <w:bottom w:val="single" w:sz="4" w:space="0" w:color="000000"/>
              <w:right w:val="single" w:sz="4" w:space="0" w:color="000000"/>
            </w:tcBorders>
            <w:shd w:val="clear" w:color="auto" w:fill="auto"/>
            <w:vAlign w:val="center"/>
            <w:hideMark/>
          </w:tcPr>
          <w:p w14:paraId="29EDAA88"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16</w:t>
            </w:r>
          </w:p>
        </w:tc>
        <w:tc>
          <w:tcPr>
            <w:tcW w:w="679" w:type="dxa"/>
            <w:tcBorders>
              <w:top w:val="nil"/>
              <w:left w:val="nil"/>
              <w:bottom w:val="single" w:sz="4" w:space="0" w:color="000000"/>
              <w:right w:val="single" w:sz="4" w:space="0" w:color="000000"/>
            </w:tcBorders>
            <w:shd w:val="clear" w:color="auto" w:fill="auto"/>
            <w:noWrap/>
            <w:vAlign w:val="center"/>
            <w:hideMark/>
          </w:tcPr>
          <w:p w14:paraId="1DB3F0F6"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 </w:t>
            </w:r>
          </w:p>
        </w:tc>
        <w:tc>
          <w:tcPr>
            <w:tcW w:w="880" w:type="dxa"/>
            <w:tcBorders>
              <w:top w:val="nil"/>
              <w:left w:val="nil"/>
              <w:bottom w:val="single" w:sz="4" w:space="0" w:color="000000"/>
              <w:right w:val="single" w:sz="4" w:space="0" w:color="000000"/>
            </w:tcBorders>
            <w:shd w:val="clear" w:color="auto" w:fill="auto"/>
            <w:noWrap/>
            <w:vAlign w:val="center"/>
            <w:hideMark/>
          </w:tcPr>
          <w:p w14:paraId="1B2FC0C5"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 </w:t>
            </w:r>
          </w:p>
        </w:tc>
        <w:tc>
          <w:tcPr>
            <w:tcW w:w="831" w:type="dxa"/>
            <w:tcBorders>
              <w:top w:val="nil"/>
              <w:left w:val="nil"/>
              <w:bottom w:val="single" w:sz="4" w:space="0" w:color="000000"/>
              <w:right w:val="single" w:sz="4" w:space="0" w:color="000000"/>
            </w:tcBorders>
            <w:shd w:val="clear" w:color="auto" w:fill="auto"/>
            <w:noWrap/>
            <w:vAlign w:val="center"/>
            <w:hideMark/>
          </w:tcPr>
          <w:p w14:paraId="12031046"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 </w:t>
            </w:r>
          </w:p>
        </w:tc>
        <w:tc>
          <w:tcPr>
            <w:tcW w:w="552" w:type="dxa"/>
            <w:tcBorders>
              <w:top w:val="nil"/>
              <w:left w:val="nil"/>
              <w:bottom w:val="single" w:sz="4" w:space="0" w:color="000000"/>
              <w:right w:val="single" w:sz="4" w:space="0" w:color="000000"/>
            </w:tcBorders>
            <w:shd w:val="clear" w:color="auto" w:fill="auto"/>
            <w:noWrap/>
            <w:vAlign w:val="center"/>
            <w:hideMark/>
          </w:tcPr>
          <w:p w14:paraId="1A940494"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552" w:type="dxa"/>
            <w:tcBorders>
              <w:top w:val="nil"/>
              <w:left w:val="nil"/>
              <w:bottom w:val="single" w:sz="4" w:space="0" w:color="000000"/>
              <w:right w:val="single" w:sz="4" w:space="0" w:color="000000"/>
            </w:tcBorders>
            <w:shd w:val="clear" w:color="auto" w:fill="auto"/>
            <w:noWrap/>
            <w:vAlign w:val="center"/>
            <w:hideMark/>
          </w:tcPr>
          <w:p w14:paraId="3B806F9E"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96 176,00</w:t>
            </w:r>
          </w:p>
        </w:tc>
        <w:tc>
          <w:tcPr>
            <w:tcW w:w="552" w:type="dxa"/>
            <w:tcBorders>
              <w:top w:val="nil"/>
              <w:left w:val="nil"/>
              <w:bottom w:val="single" w:sz="4" w:space="0" w:color="000000"/>
              <w:right w:val="single" w:sz="4" w:space="0" w:color="000000"/>
            </w:tcBorders>
            <w:shd w:val="clear" w:color="auto" w:fill="auto"/>
            <w:noWrap/>
            <w:vAlign w:val="center"/>
            <w:hideMark/>
          </w:tcPr>
          <w:p w14:paraId="4946CFAC"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196 199,00</w:t>
            </w:r>
          </w:p>
        </w:tc>
      </w:tr>
      <w:tr w:rsidR="00F857CE" w:rsidRPr="00F857CE" w14:paraId="651A30CE" w14:textId="77777777" w:rsidTr="00764C9B">
        <w:trPr>
          <w:trHeight w:val="2318"/>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754F9D2F"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202050934003296250000213001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0A4DFA35"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 xml:space="preserve">Прочие субсидии бюджетам муниципальных образований на реализацию мероприятия "Оказание государственной поддержки органам местного самоуправления на проектирование, строительство, реконструкцию автомобильных дорог </w:t>
            </w:r>
            <w:r w:rsidRPr="00F857CE">
              <w:rPr>
                <w:rFonts w:ascii="Times New Roman" w:hAnsi="Times New Roman" w:cs="Times New Roman"/>
                <w:color w:val="000000"/>
                <w:sz w:val="18"/>
                <w:szCs w:val="18"/>
              </w:rPr>
              <w:lastRenderedPageBreak/>
              <w:t>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 подпрограммы "Совершенствование и развитие сети автомобильных дорог Калужской области</w:t>
            </w:r>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6C84668B"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lastRenderedPageBreak/>
              <w:t>00320229999050282150</w:t>
            </w:r>
          </w:p>
        </w:tc>
        <w:tc>
          <w:tcPr>
            <w:tcW w:w="2189" w:type="dxa"/>
            <w:tcBorders>
              <w:top w:val="nil"/>
              <w:left w:val="nil"/>
              <w:bottom w:val="single" w:sz="4" w:space="0" w:color="000000"/>
              <w:right w:val="single" w:sz="4" w:space="0" w:color="000000"/>
            </w:tcBorders>
            <w:shd w:val="clear" w:color="auto" w:fill="auto"/>
            <w:vAlign w:val="center"/>
            <w:hideMark/>
          </w:tcPr>
          <w:p w14:paraId="2E5ED18B"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 xml:space="preserve">Прочие субсидии бюджетам муниципальных образований на реализацию мероприятия "Оказание государственной поддержки органам местного самоуправления на проектирование, строительство, реконструкцию </w:t>
            </w:r>
            <w:r w:rsidRPr="00F857CE">
              <w:rPr>
                <w:rFonts w:ascii="Times New Roman" w:hAnsi="Times New Roman" w:cs="Times New Roman"/>
                <w:color w:val="000000"/>
                <w:sz w:val="18"/>
                <w:szCs w:val="18"/>
              </w:rPr>
              <w:lastRenderedPageBreak/>
              <w:t>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 подпрограммы "Совершенствование и развитие сети автомобильных дорог Калужской области</w:t>
            </w:r>
          </w:p>
        </w:tc>
        <w:tc>
          <w:tcPr>
            <w:tcW w:w="1214" w:type="dxa"/>
            <w:tcBorders>
              <w:top w:val="nil"/>
              <w:left w:val="nil"/>
              <w:bottom w:val="single" w:sz="4" w:space="0" w:color="000000"/>
              <w:right w:val="single" w:sz="4" w:space="0" w:color="000000"/>
            </w:tcBorders>
            <w:shd w:val="clear" w:color="auto" w:fill="auto"/>
            <w:vAlign w:val="center"/>
            <w:hideMark/>
          </w:tcPr>
          <w:p w14:paraId="06997C78"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lastRenderedPageBreak/>
              <w:t>Администрация муниципального района "Медынский район"</w:t>
            </w:r>
          </w:p>
        </w:tc>
        <w:tc>
          <w:tcPr>
            <w:tcW w:w="571" w:type="dxa"/>
            <w:tcBorders>
              <w:top w:val="nil"/>
              <w:left w:val="nil"/>
              <w:bottom w:val="single" w:sz="4" w:space="0" w:color="000000"/>
              <w:right w:val="single" w:sz="4" w:space="0" w:color="000000"/>
            </w:tcBorders>
            <w:shd w:val="clear" w:color="auto" w:fill="auto"/>
            <w:vAlign w:val="center"/>
            <w:hideMark/>
          </w:tcPr>
          <w:p w14:paraId="4948B932"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17</w:t>
            </w:r>
          </w:p>
        </w:tc>
        <w:tc>
          <w:tcPr>
            <w:tcW w:w="679" w:type="dxa"/>
            <w:tcBorders>
              <w:top w:val="nil"/>
              <w:left w:val="nil"/>
              <w:bottom w:val="single" w:sz="4" w:space="0" w:color="000000"/>
              <w:right w:val="single" w:sz="4" w:space="0" w:color="000000"/>
            </w:tcBorders>
            <w:shd w:val="clear" w:color="auto" w:fill="auto"/>
            <w:noWrap/>
            <w:vAlign w:val="center"/>
            <w:hideMark/>
          </w:tcPr>
          <w:p w14:paraId="05F59673"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3 456 000,00</w:t>
            </w:r>
          </w:p>
        </w:tc>
        <w:tc>
          <w:tcPr>
            <w:tcW w:w="880" w:type="dxa"/>
            <w:tcBorders>
              <w:top w:val="nil"/>
              <w:left w:val="nil"/>
              <w:bottom w:val="single" w:sz="4" w:space="0" w:color="000000"/>
              <w:right w:val="single" w:sz="4" w:space="0" w:color="000000"/>
            </w:tcBorders>
            <w:shd w:val="clear" w:color="auto" w:fill="auto"/>
            <w:noWrap/>
            <w:vAlign w:val="center"/>
            <w:hideMark/>
          </w:tcPr>
          <w:p w14:paraId="399960BE"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831" w:type="dxa"/>
            <w:tcBorders>
              <w:top w:val="nil"/>
              <w:left w:val="nil"/>
              <w:bottom w:val="single" w:sz="4" w:space="0" w:color="000000"/>
              <w:right w:val="single" w:sz="4" w:space="0" w:color="000000"/>
            </w:tcBorders>
            <w:shd w:val="clear" w:color="auto" w:fill="auto"/>
            <w:noWrap/>
            <w:vAlign w:val="center"/>
            <w:hideMark/>
          </w:tcPr>
          <w:p w14:paraId="4C211DE2"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552" w:type="dxa"/>
            <w:tcBorders>
              <w:top w:val="nil"/>
              <w:left w:val="nil"/>
              <w:bottom w:val="single" w:sz="4" w:space="0" w:color="000000"/>
              <w:right w:val="single" w:sz="4" w:space="0" w:color="000000"/>
            </w:tcBorders>
            <w:shd w:val="clear" w:color="auto" w:fill="auto"/>
            <w:noWrap/>
            <w:vAlign w:val="center"/>
            <w:hideMark/>
          </w:tcPr>
          <w:p w14:paraId="2D843E2B"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 </w:t>
            </w:r>
          </w:p>
        </w:tc>
        <w:tc>
          <w:tcPr>
            <w:tcW w:w="552" w:type="dxa"/>
            <w:tcBorders>
              <w:top w:val="nil"/>
              <w:left w:val="nil"/>
              <w:bottom w:val="single" w:sz="4" w:space="0" w:color="000000"/>
              <w:right w:val="single" w:sz="4" w:space="0" w:color="000000"/>
            </w:tcBorders>
            <w:shd w:val="clear" w:color="auto" w:fill="auto"/>
            <w:noWrap/>
            <w:vAlign w:val="center"/>
            <w:hideMark/>
          </w:tcPr>
          <w:p w14:paraId="4551D402"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 </w:t>
            </w:r>
          </w:p>
        </w:tc>
        <w:tc>
          <w:tcPr>
            <w:tcW w:w="552" w:type="dxa"/>
            <w:tcBorders>
              <w:top w:val="nil"/>
              <w:left w:val="nil"/>
              <w:bottom w:val="single" w:sz="4" w:space="0" w:color="000000"/>
              <w:right w:val="single" w:sz="4" w:space="0" w:color="000000"/>
            </w:tcBorders>
            <w:shd w:val="clear" w:color="auto" w:fill="auto"/>
            <w:noWrap/>
            <w:vAlign w:val="center"/>
            <w:hideMark/>
          </w:tcPr>
          <w:p w14:paraId="6F3F2924"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 </w:t>
            </w:r>
          </w:p>
        </w:tc>
      </w:tr>
      <w:tr w:rsidR="00F857CE" w:rsidRPr="00F857CE" w14:paraId="5469A3C3" w14:textId="77777777" w:rsidTr="00764C9B">
        <w:trPr>
          <w:trHeight w:val="1032"/>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38CF29E0"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202050600063296250000223001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7E864472"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Прочие субсидии бюджетам муниципальных районов на мероприятия, направленные на энергосбережение и повышение энергоэффективности в Калужской области</w:t>
            </w:r>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7FFCD3F4"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00320229999050286150</w:t>
            </w:r>
          </w:p>
        </w:tc>
        <w:tc>
          <w:tcPr>
            <w:tcW w:w="2189" w:type="dxa"/>
            <w:tcBorders>
              <w:top w:val="nil"/>
              <w:left w:val="nil"/>
              <w:bottom w:val="single" w:sz="4" w:space="0" w:color="000000"/>
              <w:right w:val="single" w:sz="4" w:space="0" w:color="000000"/>
            </w:tcBorders>
            <w:shd w:val="clear" w:color="auto" w:fill="auto"/>
            <w:vAlign w:val="center"/>
            <w:hideMark/>
          </w:tcPr>
          <w:p w14:paraId="215C324D"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Прочие субсидии бюджетам муниципальных районов на мероприятия, направленные на энергосбережение и повышение энергоэффективности в Калужской области</w:t>
            </w:r>
          </w:p>
        </w:tc>
        <w:tc>
          <w:tcPr>
            <w:tcW w:w="1214" w:type="dxa"/>
            <w:tcBorders>
              <w:top w:val="nil"/>
              <w:left w:val="nil"/>
              <w:bottom w:val="single" w:sz="4" w:space="0" w:color="000000"/>
              <w:right w:val="single" w:sz="4" w:space="0" w:color="000000"/>
            </w:tcBorders>
            <w:shd w:val="clear" w:color="auto" w:fill="auto"/>
            <w:vAlign w:val="center"/>
            <w:hideMark/>
          </w:tcPr>
          <w:p w14:paraId="690274C9"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Администрация муниципального района "Медынский район"</w:t>
            </w:r>
          </w:p>
        </w:tc>
        <w:tc>
          <w:tcPr>
            <w:tcW w:w="571" w:type="dxa"/>
            <w:tcBorders>
              <w:top w:val="nil"/>
              <w:left w:val="nil"/>
              <w:bottom w:val="single" w:sz="4" w:space="0" w:color="000000"/>
              <w:right w:val="single" w:sz="4" w:space="0" w:color="000000"/>
            </w:tcBorders>
            <w:shd w:val="clear" w:color="auto" w:fill="auto"/>
            <w:vAlign w:val="center"/>
            <w:hideMark/>
          </w:tcPr>
          <w:p w14:paraId="1E47216E"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18</w:t>
            </w:r>
          </w:p>
        </w:tc>
        <w:tc>
          <w:tcPr>
            <w:tcW w:w="679" w:type="dxa"/>
            <w:tcBorders>
              <w:top w:val="nil"/>
              <w:left w:val="nil"/>
              <w:bottom w:val="single" w:sz="4" w:space="0" w:color="000000"/>
              <w:right w:val="single" w:sz="4" w:space="0" w:color="000000"/>
            </w:tcBorders>
            <w:shd w:val="clear" w:color="auto" w:fill="auto"/>
            <w:noWrap/>
            <w:vAlign w:val="center"/>
            <w:hideMark/>
          </w:tcPr>
          <w:p w14:paraId="29DA4DB5"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3 103 162,30</w:t>
            </w:r>
          </w:p>
        </w:tc>
        <w:tc>
          <w:tcPr>
            <w:tcW w:w="880" w:type="dxa"/>
            <w:tcBorders>
              <w:top w:val="nil"/>
              <w:left w:val="nil"/>
              <w:bottom w:val="single" w:sz="4" w:space="0" w:color="000000"/>
              <w:right w:val="single" w:sz="4" w:space="0" w:color="000000"/>
            </w:tcBorders>
            <w:shd w:val="clear" w:color="auto" w:fill="auto"/>
            <w:noWrap/>
            <w:vAlign w:val="center"/>
            <w:hideMark/>
          </w:tcPr>
          <w:p w14:paraId="36E3DCF1"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3 103 162,30</w:t>
            </w:r>
          </w:p>
        </w:tc>
        <w:tc>
          <w:tcPr>
            <w:tcW w:w="831" w:type="dxa"/>
            <w:tcBorders>
              <w:top w:val="nil"/>
              <w:left w:val="nil"/>
              <w:bottom w:val="single" w:sz="4" w:space="0" w:color="000000"/>
              <w:right w:val="single" w:sz="4" w:space="0" w:color="000000"/>
            </w:tcBorders>
            <w:shd w:val="clear" w:color="auto" w:fill="auto"/>
            <w:noWrap/>
            <w:vAlign w:val="center"/>
            <w:hideMark/>
          </w:tcPr>
          <w:p w14:paraId="5E9FC844"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3 103 162,30</w:t>
            </w:r>
          </w:p>
        </w:tc>
        <w:tc>
          <w:tcPr>
            <w:tcW w:w="552" w:type="dxa"/>
            <w:tcBorders>
              <w:top w:val="nil"/>
              <w:left w:val="nil"/>
              <w:bottom w:val="single" w:sz="4" w:space="0" w:color="000000"/>
              <w:right w:val="single" w:sz="4" w:space="0" w:color="000000"/>
            </w:tcBorders>
            <w:shd w:val="clear" w:color="auto" w:fill="auto"/>
            <w:noWrap/>
            <w:vAlign w:val="center"/>
            <w:hideMark/>
          </w:tcPr>
          <w:p w14:paraId="32D2B3D1"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2 437 429,87</w:t>
            </w:r>
          </w:p>
        </w:tc>
        <w:tc>
          <w:tcPr>
            <w:tcW w:w="552" w:type="dxa"/>
            <w:tcBorders>
              <w:top w:val="nil"/>
              <w:left w:val="nil"/>
              <w:bottom w:val="single" w:sz="4" w:space="0" w:color="000000"/>
              <w:right w:val="single" w:sz="4" w:space="0" w:color="000000"/>
            </w:tcBorders>
            <w:shd w:val="clear" w:color="auto" w:fill="auto"/>
            <w:noWrap/>
            <w:vAlign w:val="center"/>
            <w:hideMark/>
          </w:tcPr>
          <w:p w14:paraId="58492DF8"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1 218 714,94</w:t>
            </w:r>
          </w:p>
        </w:tc>
        <w:tc>
          <w:tcPr>
            <w:tcW w:w="552" w:type="dxa"/>
            <w:tcBorders>
              <w:top w:val="nil"/>
              <w:left w:val="nil"/>
              <w:bottom w:val="single" w:sz="4" w:space="0" w:color="000000"/>
              <w:right w:val="single" w:sz="4" w:space="0" w:color="000000"/>
            </w:tcBorders>
            <w:shd w:val="clear" w:color="auto" w:fill="auto"/>
            <w:noWrap/>
            <w:vAlign w:val="center"/>
            <w:hideMark/>
          </w:tcPr>
          <w:p w14:paraId="0A756328"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1 218 714,94</w:t>
            </w:r>
          </w:p>
        </w:tc>
      </w:tr>
      <w:tr w:rsidR="00F857CE" w:rsidRPr="00F857CE" w14:paraId="0F6148D6" w14:textId="77777777" w:rsidTr="00764C9B">
        <w:trPr>
          <w:trHeight w:val="1189"/>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73BC4C73"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202050001018296250000203001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19CDC51A"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Субвенции бюджетам муниципальных районов на выполнение передаваемых полномочий субъектов Российской Федерации в части исполнения государственных полномочий субъектов РФ на формирование и содержанию областных архивных фондов</w:t>
            </w:r>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060F2A86"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00320230024050314150</w:t>
            </w:r>
          </w:p>
        </w:tc>
        <w:tc>
          <w:tcPr>
            <w:tcW w:w="2189" w:type="dxa"/>
            <w:tcBorders>
              <w:top w:val="nil"/>
              <w:left w:val="nil"/>
              <w:bottom w:val="single" w:sz="4" w:space="0" w:color="000000"/>
              <w:right w:val="single" w:sz="4" w:space="0" w:color="000000"/>
            </w:tcBorders>
            <w:shd w:val="clear" w:color="auto" w:fill="auto"/>
            <w:vAlign w:val="center"/>
            <w:hideMark/>
          </w:tcPr>
          <w:p w14:paraId="0EDF1360"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Субвенции бюджетам муниципальных районов на выполнение передаваемых полномочий субъектов Российской Федерации в части исполнения государственных полномочий субъектов РФ на формирование и содержанию областных архивных фондов</w:t>
            </w:r>
          </w:p>
        </w:tc>
        <w:tc>
          <w:tcPr>
            <w:tcW w:w="1214" w:type="dxa"/>
            <w:tcBorders>
              <w:top w:val="nil"/>
              <w:left w:val="nil"/>
              <w:bottom w:val="single" w:sz="4" w:space="0" w:color="000000"/>
              <w:right w:val="single" w:sz="4" w:space="0" w:color="000000"/>
            </w:tcBorders>
            <w:shd w:val="clear" w:color="auto" w:fill="auto"/>
            <w:vAlign w:val="center"/>
            <w:hideMark/>
          </w:tcPr>
          <w:p w14:paraId="1EF7024C"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Администрация муниципального района "Медынский район"</w:t>
            </w:r>
          </w:p>
        </w:tc>
        <w:tc>
          <w:tcPr>
            <w:tcW w:w="571" w:type="dxa"/>
            <w:tcBorders>
              <w:top w:val="nil"/>
              <w:left w:val="nil"/>
              <w:bottom w:val="single" w:sz="4" w:space="0" w:color="000000"/>
              <w:right w:val="single" w:sz="4" w:space="0" w:color="000000"/>
            </w:tcBorders>
            <w:shd w:val="clear" w:color="auto" w:fill="auto"/>
            <w:vAlign w:val="center"/>
            <w:hideMark/>
          </w:tcPr>
          <w:p w14:paraId="051FEED6"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19</w:t>
            </w:r>
          </w:p>
        </w:tc>
        <w:tc>
          <w:tcPr>
            <w:tcW w:w="679" w:type="dxa"/>
            <w:tcBorders>
              <w:top w:val="nil"/>
              <w:left w:val="nil"/>
              <w:bottom w:val="single" w:sz="4" w:space="0" w:color="000000"/>
              <w:right w:val="single" w:sz="4" w:space="0" w:color="000000"/>
            </w:tcBorders>
            <w:shd w:val="clear" w:color="auto" w:fill="auto"/>
            <w:noWrap/>
            <w:vAlign w:val="center"/>
            <w:hideMark/>
          </w:tcPr>
          <w:p w14:paraId="351A3753"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644 152,00</w:t>
            </w:r>
          </w:p>
        </w:tc>
        <w:tc>
          <w:tcPr>
            <w:tcW w:w="880" w:type="dxa"/>
            <w:tcBorders>
              <w:top w:val="nil"/>
              <w:left w:val="nil"/>
              <w:bottom w:val="single" w:sz="4" w:space="0" w:color="000000"/>
              <w:right w:val="single" w:sz="4" w:space="0" w:color="000000"/>
            </w:tcBorders>
            <w:shd w:val="clear" w:color="auto" w:fill="auto"/>
            <w:noWrap/>
            <w:vAlign w:val="center"/>
            <w:hideMark/>
          </w:tcPr>
          <w:p w14:paraId="49C92BBE"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527 000,00</w:t>
            </w:r>
          </w:p>
        </w:tc>
        <w:tc>
          <w:tcPr>
            <w:tcW w:w="831" w:type="dxa"/>
            <w:tcBorders>
              <w:top w:val="nil"/>
              <w:left w:val="nil"/>
              <w:bottom w:val="single" w:sz="4" w:space="0" w:color="000000"/>
              <w:right w:val="single" w:sz="4" w:space="0" w:color="000000"/>
            </w:tcBorders>
            <w:shd w:val="clear" w:color="auto" w:fill="auto"/>
            <w:noWrap/>
            <w:vAlign w:val="center"/>
            <w:hideMark/>
          </w:tcPr>
          <w:p w14:paraId="459FE187"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644 152,00</w:t>
            </w:r>
          </w:p>
        </w:tc>
        <w:tc>
          <w:tcPr>
            <w:tcW w:w="552" w:type="dxa"/>
            <w:tcBorders>
              <w:top w:val="nil"/>
              <w:left w:val="nil"/>
              <w:bottom w:val="single" w:sz="4" w:space="0" w:color="000000"/>
              <w:right w:val="single" w:sz="4" w:space="0" w:color="000000"/>
            </w:tcBorders>
            <w:shd w:val="clear" w:color="auto" w:fill="auto"/>
            <w:noWrap/>
            <w:vAlign w:val="center"/>
            <w:hideMark/>
          </w:tcPr>
          <w:p w14:paraId="219BD927"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669 718,00</w:t>
            </w:r>
          </w:p>
        </w:tc>
        <w:tc>
          <w:tcPr>
            <w:tcW w:w="552" w:type="dxa"/>
            <w:tcBorders>
              <w:top w:val="nil"/>
              <w:left w:val="nil"/>
              <w:bottom w:val="single" w:sz="4" w:space="0" w:color="000000"/>
              <w:right w:val="single" w:sz="4" w:space="0" w:color="000000"/>
            </w:tcBorders>
            <w:shd w:val="clear" w:color="auto" w:fill="auto"/>
            <w:noWrap/>
            <w:vAlign w:val="center"/>
            <w:hideMark/>
          </w:tcPr>
          <w:p w14:paraId="72E6703A"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669 718,00</w:t>
            </w:r>
          </w:p>
        </w:tc>
        <w:tc>
          <w:tcPr>
            <w:tcW w:w="552" w:type="dxa"/>
            <w:tcBorders>
              <w:top w:val="nil"/>
              <w:left w:val="nil"/>
              <w:bottom w:val="single" w:sz="4" w:space="0" w:color="000000"/>
              <w:right w:val="single" w:sz="4" w:space="0" w:color="000000"/>
            </w:tcBorders>
            <w:shd w:val="clear" w:color="auto" w:fill="auto"/>
            <w:noWrap/>
            <w:vAlign w:val="center"/>
            <w:hideMark/>
          </w:tcPr>
          <w:p w14:paraId="0D6C50B8"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669 718,00</w:t>
            </w:r>
          </w:p>
        </w:tc>
      </w:tr>
      <w:tr w:rsidR="00F857CE" w:rsidRPr="00F857CE" w14:paraId="55B35668" w14:textId="77777777" w:rsidTr="00764C9B">
        <w:trPr>
          <w:trHeight w:val="415"/>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2233F0BE"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202050001017296250000203001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3DA768F0"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 xml:space="preserve">Субвенции бюджетам муниципальных районов на выполнение передаваемых полномочий субъектов Российской Федерации в части осуществления государственных полномочий по созданию административных комиссий в муниципальных районах </w:t>
            </w:r>
            <w:r w:rsidRPr="00F857CE">
              <w:rPr>
                <w:rFonts w:ascii="Times New Roman" w:hAnsi="Times New Roman" w:cs="Times New Roman"/>
                <w:color w:val="000000"/>
                <w:sz w:val="18"/>
                <w:szCs w:val="18"/>
              </w:rPr>
              <w:lastRenderedPageBreak/>
              <w:t xml:space="preserve">и городских округах Калужской </w:t>
            </w:r>
            <w:proofErr w:type="spellStart"/>
            <w:r w:rsidRPr="00F857CE">
              <w:rPr>
                <w:rFonts w:ascii="Times New Roman" w:hAnsi="Times New Roman" w:cs="Times New Roman"/>
                <w:color w:val="000000"/>
                <w:sz w:val="18"/>
                <w:szCs w:val="18"/>
              </w:rPr>
              <w:t>обл</w:t>
            </w:r>
            <w:proofErr w:type="spellEnd"/>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5A7196B4"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lastRenderedPageBreak/>
              <w:t>00320230024050332150</w:t>
            </w:r>
          </w:p>
        </w:tc>
        <w:tc>
          <w:tcPr>
            <w:tcW w:w="2189" w:type="dxa"/>
            <w:tcBorders>
              <w:top w:val="nil"/>
              <w:left w:val="nil"/>
              <w:bottom w:val="single" w:sz="4" w:space="0" w:color="000000"/>
              <w:right w:val="single" w:sz="4" w:space="0" w:color="000000"/>
            </w:tcBorders>
            <w:shd w:val="clear" w:color="auto" w:fill="auto"/>
            <w:vAlign w:val="center"/>
            <w:hideMark/>
          </w:tcPr>
          <w:p w14:paraId="52AF5739"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 xml:space="preserve">Субвенции бюджетам муниципальных районов на выполнение передаваемых полномочий субъектов Российской Федерации в части осуществления государственных полномочий по созданию административных комиссий в муниципальных районах </w:t>
            </w:r>
            <w:r w:rsidRPr="00F857CE">
              <w:rPr>
                <w:rFonts w:ascii="Times New Roman" w:hAnsi="Times New Roman" w:cs="Times New Roman"/>
                <w:color w:val="000000"/>
                <w:sz w:val="18"/>
                <w:szCs w:val="18"/>
              </w:rPr>
              <w:lastRenderedPageBreak/>
              <w:t xml:space="preserve">и городских округах Калужской </w:t>
            </w:r>
            <w:proofErr w:type="spellStart"/>
            <w:r w:rsidRPr="00F857CE">
              <w:rPr>
                <w:rFonts w:ascii="Times New Roman" w:hAnsi="Times New Roman" w:cs="Times New Roman"/>
                <w:color w:val="000000"/>
                <w:sz w:val="18"/>
                <w:szCs w:val="18"/>
              </w:rPr>
              <w:t>обл</w:t>
            </w:r>
            <w:proofErr w:type="spellEnd"/>
          </w:p>
        </w:tc>
        <w:tc>
          <w:tcPr>
            <w:tcW w:w="1214" w:type="dxa"/>
            <w:tcBorders>
              <w:top w:val="nil"/>
              <w:left w:val="nil"/>
              <w:bottom w:val="single" w:sz="4" w:space="0" w:color="000000"/>
              <w:right w:val="single" w:sz="4" w:space="0" w:color="000000"/>
            </w:tcBorders>
            <w:shd w:val="clear" w:color="auto" w:fill="auto"/>
            <w:vAlign w:val="center"/>
            <w:hideMark/>
          </w:tcPr>
          <w:p w14:paraId="2BB20BC3"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lastRenderedPageBreak/>
              <w:t>Администрация муниципального района "Медынский район"</w:t>
            </w:r>
          </w:p>
        </w:tc>
        <w:tc>
          <w:tcPr>
            <w:tcW w:w="571" w:type="dxa"/>
            <w:tcBorders>
              <w:top w:val="nil"/>
              <w:left w:val="nil"/>
              <w:bottom w:val="single" w:sz="4" w:space="0" w:color="000000"/>
              <w:right w:val="single" w:sz="4" w:space="0" w:color="000000"/>
            </w:tcBorders>
            <w:shd w:val="clear" w:color="auto" w:fill="auto"/>
            <w:vAlign w:val="center"/>
            <w:hideMark/>
          </w:tcPr>
          <w:p w14:paraId="6879FA73"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20</w:t>
            </w:r>
          </w:p>
        </w:tc>
        <w:tc>
          <w:tcPr>
            <w:tcW w:w="679" w:type="dxa"/>
            <w:tcBorders>
              <w:top w:val="nil"/>
              <w:left w:val="nil"/>
              <w:bottom w:val="single" w:sz="4" w:space="0" w:color="000000"/>
              <w:right w:val="single" w:sz="4" w:space="0" w:color="000000"/>
            </w:tcBorders>
            <w:shd w:val="clear" w:color="auto" w:fill="auto"/>
            <w:noWrap/>
            <w:vAlign w:val="center"/>
            <w:hideMark/>
          </w:tcPr>
          <w:p w14:paraId="2A89F9FA"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11 043,00</w:t>
            </w:r>
          </w:p>
        </w:tc>
        <w:tc>
          <w:tcPr>
            <w:tcW w:w="880" w:type="dxa"/>
            <w:tcBorders>
              <w:top w:val="nil"/>
              <w:left w:val="nil"/>
              <w:bottom w:val="single" w:sz="4" w:space="0" w:color="000000"/>
              <w:right w:val="single" w:sz="4" w:space="0" w:color="000000"/>
            </w:tcBorders>
            <w:shd w:val="clear" w:color="auto" w:fill="auto"/>
            <w:noWrap/>
            <w:vAlign w:val="center"/>
            <w:hideMark/>
          </w:tcPr>
          <w:p w14:paraId="0A47AA64"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831" w:type="dxa"/>
            <w:tcBorders>
              <w:top w:val="nil"/>
              <w:left w:val="nil"/>
              <w:bottom w:val="single" w:sz="4" w:space="0" w:color="000000"/>
              <w:right w:val="single" w:sz="4" w:space="0" w:color="000000"/>
            </w:tcBorders>
            <w:shd w:val="clear" w:color="auto" w:fill="auto"/>
            <w:noWrap/>
            <w:vAlign w:val="center"/>
            <w:hideMark/>
          </w:tcPr>
          <w:p w14:paraId="7A606523"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552" w:type="dxa"/>
            <w:tcBorders>
              <w:top w:val="nil"/>
              <w:left w:val="nil"/>
              <w:bottom w:val="single" w:sz="4" w:space="0" w:color="000000"/>
              <w:right w:val="single" w:sz="4" w:space="0" w:color="000000"/>
            </w:tcBorders>
            <w:shd w:val="clear" w:color="auto" w:fill="auto"/>
            <w:noWrap/>
            <w:vAlign w:val="center"/>
            <w:hideMark/>
          </w:tcPr>
          <w:p w14:paraId="5F14F35D"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16 541,00</w:t>
            </w:r>
          </w:p>
        </w:tc>
        <w:tc>
          <w:tcPr>
            <w:tcW w:w="552" w:type="dxa"/>
            <w:tcBorders>
              <w:top w:val="nil"/>
              <w:left w:val="nil"/>
              <w:bottom w:val="single" w:sz="4" w:space="0" w:color="000000"/>
              <w:right w:val="single" w:sz="4" w:space="0" w:color="000000"/>
            </w:tcBorders>
            <w:shd w:val="clear" w:color="auto" w:fill="auto"/>
            <w:noWrap/>
            <w:vAlign w:val="center"/>
            <w:hideMark/>
          </w:tcPr>
          <w:p w14:paraId="41C9162B"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16 541,00</w:t>
            </w:r>
          </w:p>
        </w:tc>
        <w:tc>
          <w:tcPr>
            <w:tcW w:w="552" w:type="dxa"/>
            <w:tcBorders>
              <w:top w:val="nil"/>
              <w:left w:val="nil"/>
              <w:bottom w:val="single" w:sz="4" w:space="0" w:color="000000"/>
              <w:right w:val="single" w:sz="4" w:space="0" w:color="000000"/>
            </w:tcBorders>
            <w:shd w:val="clear" w:color="auto" w:fill="auto"/>
            <w:noWrap/>
            <w:vAlign w:val="center"/>
            <w:hideMark/>
          </w:tcPr>
          <w:p w14:paraId="5A64523A"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16 541,00</w:t>
            </w:r>
          </w:p>
        </w:tc>
      </w:tr>
      <w:tr w:rsidR="00F857CE" w:rsidRPr="00F857CE" w14:paraId="77EAF1E2" w14:textId="77777777" w:rsidTr="00764C9B">
        <w:trPr>
          <w:trHeight w:val="724"/>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5C06BDBA"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202050936001296250000213001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09A982A2"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Субвенции бюджетам муниципальных районов на выполнение передаваемых полномочий</w:t>
            </w:r>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47053035"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00320230024050384150</w:t>
            </w:r>
          </w:p>
        </w:tc>
        <w:tc>
          <w:tcPr>
            <w:tcW w:w="2189" w:type="dxa"/>
            <w:tcBorders>
              <w:top w:val="nil"/>
              <w:left w:val="nil"/>
              <w:bottom w:val="single" w:sz="4" w:space="0" w:color="000000"/>
              <w:right w:val="single" w:sz="4" w:space="0" w:color="000000"/>
            </w:tcBorders>
            <w:shd w:val="clear" w:color="auto" w:fill="auto"/>
            <w:vAlign w:val="center"/>
            <w:hideMark/>
          </w:tcPr>
          <w:p w14:paraId="2D17334D"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Субвенции бюджетам муниципальных районов на выполнение передаваемых полномочий</w:t>
            </w:r>
          </w:p>
        </w:tc>
        <w:tc>
          <w:tcPr>
            <w:tcW w:w="1214" w:type="dxa"/>
            <w:tcBorders>
              <w:top w:val="nil"/>
              <w:left w:val="nil"/>
              <w:bottom w:val="single" w:sz="4" w:space="0" w:color="000000"/>
              <w:right w:val="single" w:sz="4" w:space="0" w:color="000000"/>
            </w:tcBorders>
            <w:shd w:val="clear" w:color="auto" w:fill="auto"/>
            <w:vAlign w:val="center"/>
            <w:hideMark/>
          </w:tcPr>
          <w:p w14:paraId="6E17E6D7"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Администрация муниципального района "Медынский район"</w:t>
            </w:r>
          </w:p>
        </w:tc>
        <w:tc>
          <w:tcPr>
            <w:tcW w:w="571" w:type="dxa"/>
            <w:tcBorders>
              <w:top w:val="nil"/>
              <w:left w:val="nil"/>
              <w:bottom w:val="single" w:sz="4" w:space="0" w:color="000000"/>
              <w:right w:val="single" w:sz="4" w:space="0" w:color="000000"/>
            </w:tcBorders>
            <w:shd w:val="clear" w:color="auto" w:fill="auto"/>
            <w:vAlign w:val="center"/>
            <w:hideMark/>
          </w:tcPr>
          <w:p w14:paraId="25FFA617"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21</w:t>
            </w:r>
          </w:p>
        </w:tc>
        <w:tc>
          <w:tcPr>
            <w:tcW w:w="679" w:type="dxa"/>
            <w:tcBorders>
              <w:top w:val="nil"/>
              <w:left w:val="nil"/>
              <w:bottom w:val="single" w:sz="4" w:space="0" w:color="000000"/>
              <w:right w:val="single" w:sz="4" w:space="0" w:color="000000"/>
            </w:tcBorders>
            <w:shd w:val="clear" w:color="auto" w:fill="auto"/>
            <w:noWrap/>
            <w:vAlign w:val="center"/>
            <w:hideMark/>
          </w:tcPr>
          <w:p w14:paraId="5B938E0E"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376 114,50</w:t>
            </w:r>
          </w:p>
        </w:tc>
        <w:tc>
          <w:tcPr>
            <w:tcW w:w="880" w:type="dxa"/>
            <w:tcBorders>
              <w:top w:val="nil"/>
              <w:left w:val="nil"/>
              <w:bottom w:val="single" w:sz="4" w:space="0" w:color="000000"/>
              <w:right w:val="single" w:sz="4" w:space="0" w:color="000000"/>
            </w:tcBorders>
            <w:shd w:val="clear" w:color="auto" w:fill="auto"/>
            <w:noWrap/>
            <w:vAlign w:val="center"/>
            <w:hideMark/>
          </w:tcPr>
          <w:p w14:paraId="46BD96C9"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114 001,00</w:t>
            </w:r>
          </w:p>
        </w:tc>
        <w:tc>
          <w:tcPr>
            <w:tcW w:w="831" w:type="dxa"/>
            <w:tcBorders>
              <w:top w:val="nil"/>
              <w:left w:val="nil"/>
              <w:bottom w:val="single" w:sz="4" w:space="0" w:color="000000"/>
              <w:right w:val="single" w:sz="4" w:space="0" w:color="000000"/>
            </w:tcBorders>
            <w:shd w:val="clear" w:color="auto" w:fill="auto"/>
            <w:noWrap/>
            <w:vAlign w:val="center"/>
            <w:hideMark/>
          </w:tcPr>
          <w:p w14:paraId="724E85D7"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114 001,00</w:t>
            </w:r>
          </w:p>
        </w:tc>
        <w:tc>
          <w:tcPr>
            <w:tcW w:w="552" w:type="dxa"/>
            <w:tcBorders>
              <w:top w:val="nil"/>
              <w:left w:val="nil"/>
              <w:bottom w:val="single" w:sz="4" w:space="0" w:color="000000"/>
              <w:right w:val="single" w:sz="4" w:space="0" w:color="000000"/>
            </w:tcBorders>
            <w:shd w:val="clear" w:color="auto" w:fill="auto"/>
            <w:noWrap/>
            <w:vAlign w:val="center"/>
            <w:hideMark/>
          </w:tcPr>
          <w:p w14:paraId="49718DBA"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566 247,50</w:t>
            </w:r>
          </w:p>
        </w:tc>
        <w:tc>
          <w:tcPr>
            <w:tcW w:w="552" w:type="dxa"/>
            <w:tcBorders>
              <w:top w:val="nil"/>
              <w:left w:val="nil"/>
              <w:bottom w:val="single" w:sz="4" w:space="0" w:color="000000"/>
              <w:right w:val="single" w:sz="4" w:space="0" w:color="000000"/>
            </w:tcBorders>
            <w:shd w:val="clear" w:color="auto" w:fill="auto"/>
            <w:noWrap/>
            <w:vAlign w:val="center"/>
            <w:hideMark/>
          </w:tcPr>
          <w:p w14:paraId="245705E5"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566 247,50</w:t>
            </w:r>
          </w:p>
        </w:tc>
        <w:tc>
          <w:tcPr>
            <w:tcW w:w="552" w:type="dxa"/>
            <w:tcBorders>
              <w:top w:val="nil"/>
              <w:left w:val="nil"/>
              <w:bottom w:val="single" w:sz="4" w:space="0" w:color="000000"/>
              <w:right w:val="single" w:sz="4" w:space="0" w:color="000000"/>
            </w:tcBorders>
            <w:shd w:val="clear" w:color="auto" w:fill="auto"/>
            <w:noWrap/>
            <w:vAlign w:val="center"/>
            <w:hideMark/>
          </w:tcPr>
          <w:p w14:paraId="3989D631"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566 247,50</w:t>
            </w:r>
          </w:p>
        </w:tc>
      </w:tr>
      <w:tr w:rsidR="00F857CE" w:rsidRPr="00F857CE" w14:paraId="207DF298" w14:textId="77777777" w:rsidTr="00764C9B">
        <w:trPr>
          <w:trHeight w:val="1320"/>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0B4E7460"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202050937001296250000213001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5BD3315C"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50196FE3"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00320235120050000150</w:t>
            </w:r>
          </w:p>
        </w:tc>
        <w:tc>
          <w:tcPr>
            <w:tcW w:w="2189" w:type="dxa"/>
            <w:tcBorders>
              <w:top w:val="nil"/>
              <w:left w:val="nil"/>
              <w:bottom w:val="single" w:sz="4" w:space="0" w:color="000000"/>
              <w:right w:val="single" w:sz="4" w:space="0" w:color="000000"/>
            </w:tcBorders>
            <w:shd w:val="clear" w:color="auto" w:fill="auto"/>
            <w:vAlign w:val="center"/>
            <w:hideMark/>
          </w:tcPr>
          <w:p w14:paraId="7AE62CA8"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14" w:type="dxa"/>
            <w:tcBorders>
              <w:top w:val="nil"/>
              <w:left w:val="nil"/>
              <w:bottom w:val="single" w:sz="4" w:space="0" w:color="000000"/>
              <w:right w:val="single" w:sz="4" w:space="0" w:color="000000"/>
            </w:tcBorders>
            <w:shd w:val="clear" w:color="auto" w:fill="auto"/>
            <w:vAlign w:val="center"/>
            <w:hideMark/>
          </w:tcPr>
          <w:p w14:paraId="6B4C1706"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Администрация муниципального района "Медынский район"</w:t>
            </w:r>
          </w:p>
        </w:tc>
        <w:tc>
          <w:tcPr>
            <w:tcW w:w="571" w:type="dxa"/>
            <w:tcBorders>
              <w:top w:val="nil"/>
              <w:left w:val="nil"/>
              <w:bottom w:val="single" w:sz="4" w:space="0" w:color="000000"/>
              <w:right w:val="single" w:sz="4" w:space="0" w:color="000000"/>
            </w:tcBorders>
            <w:shd w:val="clear" w:color="auto" w:fill="auto"/>
            <w:vAlign w:val="center"/>
            <w:hideMark/>
          </w:tcPr>
          <w:p w14:paraId="611C33E5"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22</w:t>
            </w:r>
          </w:p>
        </w:tc>
        <w:tc>
          <w:tcPr>
            <w:tcW w:w="679" w:type="dxa"/>
            <w:tcBorders>
              <w:top w:val="nil"/>
              <w:left w:val="nil"/>
              <w:bottom w:val="single" w:sz="4" w:space="0" w:color="000000"/>
              <w:right w:val="single" w:sz="4" w:space="0" w:color="000000"/>
            </w:tcBorders>
            <w:shd w:val="clear" w:color="auto" w:fill="auto"/>
            <w:noWrap/>
            <w:vAlign w:val="center"/>
            <w:hideMark/>
          </w:tcPr>
          <w:p w14:paraId="11FFB5A1"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12 238,00</w:t>
            </w:r>
          </w:p>
        </w:tc>
        <w:tc>
          <w:tcPr>
            <w:tcW w:w="880" w:type="dxa"/>
            <w:tcBorders>
              <w:top w:val="nil"/>
              <w:left w:val="nil"/>
              <w:bottom w:val="single" w:sz="4" w:space="0" w:color="000000"/>
              <w:right w:val="single" w:sz="4" w:space="0" w:color="000000"/>
            </w:tcBorders>
            <w:shd w:val="clear" w:color="auto" w:fill="auto"/>
            <w:noWrap/>
            <w:vAlign w:val="center"/>
            <w:hideMark/>
          </w:tcPr>
          <w:p w14:paraId="19E7A860"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831" w:type="dxa"/>
            <w:tcBorders>
              <w:top w:val="nil"/>
              <w:left w:val="nil"/>
              <w:bottom w:val="single" w:sz="4" w:space="0" w:color="000000"/>
              <w:right w:val="single" w:sz="4" w:space="0" w:color="000000"/>
            </w:tcBorders>
            <w:shd w:val="clear" w:color="auto" w:fill="auto"/>
            <w:noWrap/>
            <w:vAlign w:val="center"/>
            <w:hideMark/>
          </w:tcPr>
          <w:p w14:paraId="673317E8"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552" w:type="dxa"/>
            <w:tcBorders>
              <w:top w:val="nil"/>
              <w:left w:val="nil"/>
              <w:bottom w:val="single" w:sz="4" w:space="0" w:color="000000"/>
              <w:right w:val="single" w:sz="4" w:space="0" w:color="000000"/>
            </w:tcBorders>
            <w:shd w:val="clear" w:color="auto" w:fill="auto"/>
            <w:noWrap/>
            <w:vAlign w:val="center"/>
            <w:hideMark/>
          </w:tcPr>
          <w:p w14:paraId="2E28FF7E"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153,00</w:t>
            </w:r>
          </w:p>
        </w:tc>
        <w:tc>
          <w:tcPr>
            <w:tcW w:w="552" w:type="dxa"/>
            <w:tcBorders>
              <w:top w:val="nil"/>
              <w:left w:val="nil"/>
              <w:bottom w:val="single" w:sz="4" w:space="0" w:color="000000"/>
              <w:right w:val="single" w:sz="4" w:space="0" w:color="000000"/>
            </w:tcBorders>
            <w:shd w:val="clear" w:color="auto" w:fill="auto"/>
            <w:noWrap/>
            <w:vAlign w:val="center"/>
            <w:hideMark/>
          </w:tcPr>
          <w:p w14:paraId="75DE40F0"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161,00</w:t>
            </w:r>
          </w:p>
        </w:tc>
        <w:tc>
          <w:tcPr>
            <w:tcW w:w="552" w:type="dxa"/>
            <w:tcBorders>
              <w:top w:val="nil"/>
              <w:left w:val="nil"/>
              <w:bottom w:val="single" w:sz="4" w:space="0" w:color="000000"/>
              <w:right w:val="single" w:sz="4" w:space="0" w:color="000000"/>
            </w:tcBorders>
            <w:shd w:val="clear" w:color="auto" w:fill="auto"/>
            <w:noWrap/>
            <w:vAlign w:val="center"/>
            <w:hideMark/>
          </w:tcPr>
          <w:p w14:paraId="6A6E31EB"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145,00</w:t>
            </w:r>
          </w:p>
        </w:tc>
      </w:tr>
      <w:tr w:rsidR="00F857CE" w:rsidRPr="00F857CE" w14:paraId="3FE1D196" w14:textId="77777777" w:rsidTr="00764C9B">
        <w:trPr>
          <w:trHeight w:val="724"/>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1AD06C1D"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202050939001296250000213001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48D06588"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Субвенции бюджетам муниципальных районов на государственную регистрацию актов гражданского состояния</w:t>
            </w:r>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7DD3F9CE"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00320235930050000150</w:t>
            </w:r>
          </w:p>
        </w:tc>
        <w:tc>
          <w:tcPr>
            <w:tcW w:w="2189" w:type="dxa"/>
            <w:tcBorders>
              <w:top w:val="nil"/>
              <w:left w:val="nil"/>
              <w:bottom w:val="single" w:sz="4" w:space="0" w:color="000000"/>
              <w:right w:val="single" w:sz="4" w:space="0" w:color="000000"/>
            </w:tcBorders>
            <w:shd w:val="clear" w:color="auto" w:fill="auto"/>
            <w:vAlign w:val="center"/>
            <w:hideMark/>
          </w:tcPr>
          <w:p w14:paraId="48234727"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Субвенции бюджетам муниципальных районов на государственную регистрацию актов гражданского состояния</w:t>
            </w:r>
          </w:p>
        </w:tc>
        <w:tc>
          <w:tcPr>
            <w:tcW w:w="1214" w:type="dxa"/>
            <w:tcBorders>
              <w:top w:val="nil"/>
              <w:left w:val="nil"/>
              <w:bottom w:val="single" w:sz="4" w:space="0" w:color="000000"/>
              <w:right w:val="single" w:sz="4" w:space="0" w:color="000000"/>
            </w:tcBorders>
            <w:shd w:val="clear" w:color="auto" w:fill="auto"/>
            <w:vAlign w:val="center"/>
            <w:hideMark/>
          </w:tcPr>
          <w:p w14:paraId="0C6D6BA1"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Администрация муниципального района "Медынский район"</w:t>
            </w:r>
          </w:p>
        </w:tc>
        <w:tc>
          <w:tcPr>
            <w:tcW w:w="571" w:type="dxa"/>
            <w:tcBorders>
              <w:top w:val="nil"/>
              <w:left w:val="nil"/>
              <w:bottom w:val="single" w:sz="4" w:space="0" w:color="000000"/>
              <w:right w:val="single" w:sz="4" w:space="0" w:color="000000"/>
            </w:tcBorders>
            <w:shd w:val="clear" w:color="auto" w:fill="auto"/>
            <w:vAlign w:val="center"/>
            <w:hideMark/>
          </w:tcPr>
          <w:p w14:paraId="5CC6A567"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23</w:t>
            </w:r>
          </w:p>
        </w:tc>
        <w:tc>
          <w:tcPr>
            <w:tcW w:w="679" w:type="dxa"/>
            <w:tcBorders>
              <w:top w:val="nil"/>
              <w:left w:val="nil"/>
              <w:bottom w:val="single" w:sz="4" w:space="0" w:color="000000"/>
              <w:right w:val="single" w:sz="4" w:space="0" w:color="000000"/>
            </w:tcBorders>
            <w:shd w:val="clear" w:color="auto" w:fill="auto"/>
            <w:noWrap/>
            <w:vAlign w:val="center"/>
            <w:hideMark/>
          </w:tcPr>
          <w:p w14:paraId="4BC436CF"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532 049,00</w:t>
            </w:r>
          </w:p>
        </w:tc>
        <w:tc>
          <w:tcPr>
            <w:tcW w:w="880" w:type="dxa"/>
            <w:tcBorders>
              <w:top w:val="nil"/>
              <w:left w:val="nil"/>
              <w:bottom w:val="single" w:sz="4" w:space="0" w:color="000000"/>
              <w:right w:val="single" w:sz="4" w:space="0" w:color="000000"/>
            </w:tcBorders>
            <w:shd w:val="clear" w:color="auto" w:fill="auto"/>
            <w:noWrap/>
            <w:vAlign w:val="center"/>
            <w:hideMark/>
          </w:tcPr>
          <w:p w14:paraId="41778D99"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532 049,00</w:t>
            </w:r>
          </w:p>
        </w:tc>
        <w:tc>
          <w:tcPr>
            <w:tcW w:w="831" w:type="dxa"/>
            <w:tcBorders>
              <w:top w:val="nil"/>
              <w:left w:val="nil"/>
              <w:bottom w:val="single" w:sz="4" w:space="0" w:color="000000"/>
              <w:right w:val="single" w:sz="4" w:space="0" w:color="000000"/>
            </w:tcBorders>
            <w:shd w:val="clear" w:color="auto" w:fill="auto"/>
            <w:noWrap/>
            <w:vAlign w:val="center"/>
            <w:hideMark/>
          </w:tcPr>
          <w:p w14:paraId="227FFDBA"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532 049,00</w:t>
            </w:r>
          </w:p>
        </w:tc>
        <w:tc>
          <w:tcPr>
            <w:tcW w:w="552" w:type="dxa"/>
            <w:tcBorders>
              <w:top w:val="nil"/>
              <w:left w:val="nil"/>
              <w:bottom w:val="single" w:sz="4" w:space="0" w:color="000000"/>
              <w:right w:val="single" w:sz="4" w:space="0" w:color="000000"/>
            </w:tcBorders>
            <w:shd w:val="clear" w:color="auto" w:fill="auto"/>
            <w:noWrap/>
            <w:vAlign w:val="center"/>
            <w:hideMark/>
          </w:tcPr>
          <w:p w14:paraId="23358590"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349 594,00</w:t>
            </w:r>
          </w:p>
        </w:tc>
        <w:tc>
          <w:tcPr>
            <w:tcW w:w="552" w:type="dxa"/>
            <w:tcBorders>
              <w:top w:val="nil"/>
              <w:left w:val="nil"/>
              <w:bottom w:val="single" w:sz="4" w:space="0" w:color="000000"/>
              <w:right w:val="single" w:sz="4" w:space="0" w:color="000000"/>
            </w:tcBorders>
            <w:shd w:val="clear" w:color="auto" w:fill="auto"/>
            <w:noWrap/>
            <w:vAlign w:val="center"/>
            <w:hideMark/>
          </w:tcPr>
          <w:p w14:paraId="5751B99B"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396 344,00</w:t>
            </w:r>
          </w:p>
        </w:tc>
        <w:tc>
          <w:tcPr>
            <w:tcW w:w="552" w:type="dxa"/>
            <w:tcBorders>
              <w:top w:val="nil"/>
              <w:left w:val="nil"/>
              <w:bottom w:val="single" w:sz="4" w:space="0" w:color="000000"/>
              <w:right w:val="single" w:sz="4" w:space="0" w:color="000000"/>
            </w:tcBorders>
            <w:shd w:val="clear" w:color="auto" w:fill="auto"/>
            <w:noWrap/>
            <w:vAlign w:val="center"/>
            <w:hideMark/>
          </w:tcPr>
          <w:p w14:paraId="754A5668"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414 888,00</w:t>
            </w:r>
          </w:p>
        </w:tc>
      </w:tr>
      <w:tr w:rsidR="00F857CE" w:rsidRPr="00F857CE" w14:paraId="1D2D1794" w14:textId="77777777" w:rsidTr="00764C9B">
        <w:trPr>
          <w:trHeight w:val="1189"/>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5532406E"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202050001002296250000213001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03DEAD1B"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10A3A2ED"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00320240014050000150</w:t>
            </w:r>
          </w:p>
        </w:tc>
        <w:tc>
          <w:tcPr>
            <w:tcW w:w="2189" w:type="dxa"/>
            <w:tcBorders>
              <w:top w:val="nil"/>
              <w:left w:val="nil"/>
              <w:bottom w:val="single" w:sz="4" w:space="0" w:color="000000"/>
              <w:right w:val="single" w:sz="4" w:space="0" w:color="000000"/>
            </w:tcBorders>
            <w:shd w:val="clear" w:color="auto" w:fill="auto"/>
            <w:vAlign w:val="center"/>
            <w:hideMark/>
          </w:tcPr>
          <w:p w14:paraId="70AE27D3"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14" w:type="dxa"/>
            <w:tcBorders>
              <w:top w:val="nil"/>
              <w:left w:val="nil"/>
              <w:bottom w:val="single" w:sz="4" w:space="0" w:color="000000"/>
              <w:right w:val="single" w:sz="4" w:space="0" w:color="000000"/>
            </w:tcBorders>
            <w:shd w:val="clear" w:color="auto" w:fill="auto"/>
            <w:vAlign w:val="center"/>
            <w:hideMark/>
          </w:tcPr>
          <w:p w14:paraId="643ABFAA"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Администрация муниципального района "Медынский район"</w:t>
            </w:r>
          </w:p>
        </w:tc>
        <w:tc>
          <w:tcPr>
            <w:tcW w:w="571" w:type="dxa"/>
            <w:tcBorders>
              <w:top w:val="nil"/>
              <w:left w:val="nil"/>
              <w:bottom w:val="single" w:sz="4" w:space="0" w:color="000000"/>
              <w:right w:val="single" w:sz="4" w:space="0" w:color="000000"/>
            </w:tcBorders>
            <w:shd w:val="clear" w:color="auto" w:fill="auto"/>
            <w:vAlign w:val="center"/>
            <w:hideMark/>
          </w:tcPr>
          <w:p w14:paraId="3CD7B9E5"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24</w:t>
            </w:r>
          </w:p>
        </w:tc>
        <w:tc>
          <w:tcPr>
            <w:tcW w:w="679" w:type="dxa"/>
            <w:tcBorders>
              <w:top w:val="nil"/>
              <w:left w:val="nil"/>
              <w:bottom w:val="single" w:sz="4" w:space="0" w:color="000000"/>
              <w:right w:val="single" w:sz="4" w:space="0" w:color="000000"/>
            </w:tcBorders>
            <w:shd w:val="clear" w:color="auto" w:fill="auto"/>
            <w:noWrap/>
            <w:vAlign w:val="center"/>
            <w:hideMark/>
          </w:tcPr>
          <w:p w14:paraId="3B035790"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1 205 396,00</w:t>
            </w:r>
          </w:p>
        </w:tc>
        <w:tc>
          <w:tcPr>
            <w:tcW w:w="880" w:type="dxa"/>
            <w:tcBorders>
              <w:top w:val="nil"/>
              <w:left w:val="nil"/>
              <w:bottom w:val="single" w:sz="4" w:space="0" w:color="000000"/>
              <w:right w:val="single" w:sz="4" w:space="0" w:color="000000"/>
            </w:tcBorders>
            <w:shd w:val="clear" w:color="auto" w:fill="auto"/>
            <w:noWrap/>
            <w:vAlign w:val="center"/>
            <w:hideMark/>
          </w:tcPr>
          <w:p w14:paraId="0A431332"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1 036 550,30</w:t>
            </w:r>
          </w:p>
        </w:tc>
        <w:tc>
          <w:tcPr>
            <w:tcW w:w="831" w:type="dxa"/>
            <w:tcBorders>
              <w:top w:val="nil"/>
              <w:left w:val="nil"/>
              <w:bottom w:val="single" w:sz="4" w:space="0" w:color="000000"/>
              <w:right w:val="single" w:sz="4" w:space="0" w:color="000000"/>
            </w:tcBorders>
            <w:shd w:val="clear" w:color="auto" w:fill="auto"/>
            <w:noWrap/>
            <w:vAlign w:val="center"/>
            <w:hideMark/>
          </w:tcPr>
          <w:p w14:paraId="4A441D83"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1 205 396,00</w:t>
            </w:r>
          </w:p>
        </w:tc>
        <w:tc>
          <w:tcPr>
            <w:tcW w:w="552" w:type="dxa"/>
            <w:tcBorders>
              <w:top w:val="nil"/>
              <w:left w:val="nil"/>
              <w:bottom w:val="single" w:sz="4" w:space="0" w:color="000000"/>
              <w:right w:val="single" w:sz="4" w:space="0" w:color="000000"/>
            </w:tcBorders>
            <w:shd w:val="clear" w:color="auto" w:fill="auto"/>
            <w:noWrap/>
            <w:vAlign w:val="center"/>
            <w:hideMark/>
          </w:tcPr>
          <w:p w14:paraId="322CF4D8"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1 269 608,00</w:t>
            </w:r>
          </w:p>
        </w:tc>
        <w:tc>
          <w:tcPr>
            <w:tcW w:w="552" w:type="dxa"/>
            <w:tcBorders>
              <w:top w:val="nil"/>
              <w:left w:val="nil"/>
              <w:bottom w:val="single" w:sz="4" w:space="0" w:color="000000"/>
              <w:right w:val="single" w:sz="4" w:space="0" w:color="000000"/>
            </w:tcBorders>
            <w:shd w:val="clear" w:color="auto" w:fill="auto"/>
            <w:noWrap/>
            <w:vAlign w:val="center"/>
            <w:hideMark/>
          </w:tcPr>
          <w:p w14:paraId="01B9DC89"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1 318 029,00</w:t>
            </w:r>
          </w:p>
        </w:tc>
        <w:tc>
          <w:tcPr>
            <w:tcW w:w="552" w:type="dxa"/>
            <w:tcBorders>
              <w:top w:val="nil"/>
              <w:left w:val="nil"/>
              <w:bottom w:val="single" w:sz="4" w:space="0" w:color="000000"/>
              <w:right w:val="single" w:sz="4" w:space="0" w:color="000000"/>
            </w:tcBorders>
            <w:shd w:val="clear" w:color="auto" w:fill="auto"/>
            <w:noWrap/>
            <w:vAlign w:val="center"/>
            <w:hideMark/>
          </w:tcPr>
          <w:p w14:paraId="524E33FB"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1 357 886,00</w:t>
            </w:r>
          </w:p>
        </w:tc>
      </w:tr>
      <w:tr w:rsidR="00F857CE" w:rsidRPr="00F857CE" w14:paraId="20941CAA" w14:textId="77777777" w:rsidTr="00764C9B">
        <w:trPr>
          <w:trHeight w:val="1343"/>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65EE48C1"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202050940001296250000213001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0169F29A"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w:t>
            </w:r>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588CB34B"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00320240014050801150</w:t>
            </w:r>
          </w:p>
        </w:tc>
        <w:tc>
          <w:tcPr>
            <w:tcW w:w="2189" w:type="dxa"/>
            <w:tcBorders>
              <w:top w:val="nil"/>
              <w:left w:val="nil"/>
              <w:bottom w:val="single" w:sz="4" w:space="0" w:color="000000"/>
              <w:right w:val="single" w:sz="4" w:space="0" w:color="000000"/>
            </w:tcBorders>
            <w:shd w:val="clear" w:color="auto" w:fill="auto"/>
            <w:vAlign w:val="center"/>
            <w:hideMark/>
          </w:tcPr>
          <w:p w14:paraId="28C72AAD"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w:t>
            </w:r>
          </w:p>
        </w:tc>
        <w:tc>
          <w:tcPr>
            <w:tcW w:w="1214" w:type="dxa"/>
            <w:tcBorders>
              <w:top w:val="nil"/>
              <w:left w:val="nil"/>
              <w:bottom w:val="single" w:sz="4" w:space="0" w:color="000000"/>
              <w:right w:val="single" w:sz="4" w:space="0" w:color="000000"/>
            </w:tcBorders>
            <w:shd w:val="clear" w:color="auto" w:fill="auto"/>
            <w:vAlign w:val="center"/>
            <w:hideMark/>
          </w:tcPr>
          <w:p w14:paraId="7BBCF966"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Администрация муниципального района "Медынский район"</w:t>
            </w:r>
          </w:p>
        </w:tc>
        <w:tc>
          <w:tcPr>
            <w:tcW w:w="571" w:type="dxa"/>
            <w:tcBorders>
              <w:top w:val="nil"/>
              <w:left w:val="nil"/>
              <w:bottom w:val="single" w:sz="4" w:space="0" w:color="000000"/>
              <w:right w:val="single" w:sz="4" w:space="0" w:color="000000"/>
            </w:tcBorders>
            <w:shd w:val="clear" w:color="auto" w:fill="auto"/>
            <w:vAlign w:val="center"/>
            <w:hideMark/>
          </w:tcPr>
          <w:p w14:paraId="1BB8B3FF"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25</w:t>
            </w:r>
          </w:p>
        </w:tc>
        <w:tc>
          <w:tcPr>
            <w:tcW w:w="679" w:type="dxa"/>
            <w:tcBorders>
              <w:top w:val="nil"/>
              <w:left w:val="nil"/>
              <w:bottom w:val="single" w:sz="4" w:space="0" w:color="000000"/>
              <w:right w:val="single" w:sz="4" w:space="0" w:color="000000"/>
            </w:tcBorders>
            <w:shd w:val="clear" w:color="auto" w:fill="auto"/>
            <w:noWrap/>
            <w:vAlign w:val="center"/>
            <w:hideMark/>
          </w:tcPr>
          <w:p w14:paraId="17DDED85"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1 813 994,00</w:t>
            </w:r>
          </w:p>
        </w:tc>
        <w:tc>
          <w:tcPr>
            <w:tcW w:w="880" w:type="dxa"/>
            <w:tcBorders>
              <w:top w:val="nil"/>
              <w:left w:val="nil"/>
              <w:bottom w:val="single" w:sz="4" w:space="0" w:color="000000"/>
              <w:right w:val="single" w:sz="4" w:space="0" w:color="000000"/>
            </w:tcBorders>
            <w:shd w:val="clear" w:color="auto" w:fill="auto"/>
            <w:noWrap/>
            <w:vAlign w:val="center"/>
            <w:hideMark/>
          </w:tcPr>
          <w:p w14:paraId="37EDBD6A"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1 723 993,99</w:t>
            </w:r>
          </w:p>
        </w:tc>
        <w:tc>
          <w:tcPr>
            <w:tcW w:w="831" w:type="dxa"/>
            <w:tcBorders>
              <w:top w:val="nil"/>
              <w:left w:val="nil"/>
              <w:bottom w:val="single" w:sz="4" w:space="0" w:color="000000"/>
              <w:right w:val="single" w:sz="4" w:space="0" w:color="000000"/>
            </w:tcBorders>
            <w:shd w:val="clear" w:color="auto" w:fill="auto"/>
            <w:noWrap/>
            <w:vAlign w:val="center"/>
            <w:hideMark/>
          </w:tcPr>
          <w:p w14:paraId="36886AE4"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1 813 994,00</w:t>
            </w:r>
          </w:p>
        </w:tc>
        <w:tc>
          <w:tcPr>
            <w:tcW w:w="552" w:type="dxa"/>
            <w:tcBorders>
              <w:top w:val="nil"/>
              <w:left w:val="nil"/>
              <w:bottom w:val="single" w:sz="4" w:space="0" w:color="000000"/>
              <w:right w:val="single" w:sz="4" w:space="0" w:color="000000"/>
            </w:tcBorders>
            <w:shd w:val="clear" w:color="auto" w:fill="auto"/>
            <w:noWrap/>
            <w:vAlign w:val="center"/>
            <w:hideMark/>
          </w:tcPr>
          <w:p w14:paraId="2A798F6F"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1 886 929,00</w:t>
            </w:r>
          </w:p>
        </w:tc>
        <w:tc>
          <w:tcPr>
            <w:tcW w:w="552" w:type="dxa"/>
            <w:tcBorders>
              <w:top w:val="nil"/>
              <w:left w:val="nil"/>
              <w:bottom w:val="single" w:sz="4" w:space="0" w:color="000000"/>
              <w:right w:val="single" w:sz="4" w:space="0" w:color="000000"/>
            </w:tcBorders>
            <w:shd w:val="clear" w:color="auto" w:fill="auto"/>
            <w:noWrap/>
            <w:vAlign w:val="center"/>
            <w:hideMark/>
          </w:tcPr>
          <w:p w14:paraId="148070AA"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1 980 003,00</w:t>
            </w:r>
          </w:p>
        </w:tc>
        <w:tc>
          <w:tcPr>
            <w:tcW w:w="552" w:type="dxa"/>
            <w:tcBorders>
              <w:top w:val="nil"/>
              <w:left w:val="nil"/>
              <w:bottom w:val="single" w:sz="4" w:space="0" w:color="000000"/>
              <w:right w:val="single" w:sz="4" w:space="0" w:color="000000"/>
            </w:tcBorders>
            <w:shd w:val="clear" w:color="auto" w:fill="auto"/>
            <w:noWrap/>
            <w:vAlign w:val="center"/>
            <w:hideMark/>
          </w:tcPr>
          <w:p w14:paraId="1E6EED58"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2 050 799,00</w:t>
            </w:r>
          </w:p>
        </w:tc>
      </w:tr>
      <w:tr w:rsidR="00F857CE" w:rsidRPr="00F857CE" w14:paraId="7557A5C2" w14:textId="77777777" w:rsidTr="00764C9B">
        <w:trPr>
          <w:trHeight w:val="724"/>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6D1C7B79"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lastRenderedPageBreak/>
              <w:t>202050941001296250000223001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78B9C95D"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 xml:space="preserve">Прочие межбюджетные трансферты, передаваемые бюджетам муниципальных </w:t>
            </w:r>
            <w:proofErr w:type="gramStart"/>
            <w:r w:rsidRPr="00F857CE">
              <w:rPr>
                <w:rFonts w:ascii="Times New Roman" w:hAnsi="Times New Roman" w:cs="Times New Roman"/>
                <w:color w:val="000000"/>
                <w:sz w:val="18"/>
                <w:szCs w:val="18"/>
              </w:rPr>
              <w:t>районов(</w:t>
            </w:r>
            <w:proofErr w:type="gramEnd"/>
            <w:r w:rsidRPr="00F857CE">
              <w:rPr>
                <w:rFonts w:ascii="Times New Roman" w:hAnsi="Times New Roman" w:cs="Times New Roman"/>
                <w:color w:val="000000"/>
                <w:sz w:val="18"/>
                <w:szCs w:val="18"/>
              </w:rPr>
              <w:t>на обеспечение расходных обязательств МО КО)</w:t>
            </w:r>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0A6EF118"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00320249999050444150</w:t>
            </w:r>
          </w:p>
        </w:tc>
        <w:tc>
          <w:tcPr>
            <w:tcW w:w="2189" w:type="dxa"/>
            <w:tcBorders>
              <w:top w:val="nil"/>
              <w:left w:val="nil"/>
              <w:bottom w:val="single" w:sz="4" w:space="0" w:color="000000"/>
              <w:right w:val="single" w:sz="4" w:space="0" w:color="000000"/>
            </w:tcBorders>
            <w:shd w:val="clear" w:color="auto" w:fill="auto"/>
            <w:vAlign w:val="center"/>
            <w:hideMark/>
          </w:tcPr>
          <w:p w14:paraId="5D23E661"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 xml:space="preserve">Прочие межбюджетные трансферты, передаваемые бюджетам муниципальных </w:t>
            </w:r>
            <w:proofErr w:type="gramStart"/>
            <w:r w:rsidRPr="00F857CE">
              <w:rPr>
                <w:rFonts w:ascii="Times New Roman" w:hAnsi="Times New Roman" w:cs="Times New Roman"/>
                <w:color w:val="000000"/>
                <w:sz w:val="18"/>
                <w:szCs w:val="18"/>
              </w:rPr>
              <w:t>районов(</w:t>
            </w:r>
            <w:proofErr w:type="gramEnd"/>
            <w:r w:rsidRPr="00F857CE">
              <w:rPr>
                <w:rFonts w:ascii="Times New Roman" w:hAnsi="Times New Roman" w:cs="Times New Roman"/>
                <w:color w:val="000000"/>
                <w:sz w:val="18"/>
                <w:szCs w:val="18"/>
              </w:rPr>
              <w:t>на обеспечение расходных обязательств МО КО)</w:t>
            </w:r>
          </w:p>
        </w:tc>
        <w:tc>
          <w:tcPr>
            <w:tcW w:w="1214" w:type="dxa"/>
            <w:tcBorders>
              <w:top w:val="nil"/>
              <w:left w:val="nil"/>
              <w:bottom w:val="single" w:sz="4" w:space="0" w:color="000000"/>
              <w:right w:val="single" w:sz="4" w:space="0" w:color="000000"/>
            </w:tcBorders>
            <w:shd w:val="clear" w:color="auto" w:fill="auto"/>
            <w:vAlign w:val="center"/>
            <w:hideMark/>
          </w:tcPr>
          <w:p w14:paraId="454A0E13"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Администрация муниципального района "Медынский район"</w:t>
            </w:r>
          </w:p>
        </w:tc>
        <w:tc>
          <w:tcPr>
            <w:tcW w:w="571" w:type="dxa"/>
            <w:tcBorders>
              <w:top w:val="nil"/>
              <w:left w:val="nil"/>
              <w:bottom w:val="single" w:sz="4" w:space="0" w:color="000000"/>
              <w:right w:val="single" w:sz="4" w:space="0" w:color="000000"/>
            </w:tcBorders>
            <w:shd w:val="clear" w:color="auto" w:fill="auto"/>
            <w:vAlign w:val="center"/>
            <w:hideMark/>
          </w:tcPr>
          <w:p w14:paraId="450ACBE3"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26</w:t>
            </w:r>
          </w:p>
        </w:tc>
        <w:tc>
          <w:tcPr>
            <w:tcW w:w="679" w:type="dxa"/>
            <w:tcBorders>
              <w:top w:val="nil"/>
              <w:left w:val="nil"/>
              <w:bottom w:val="single" w:sz="4" w:space="0" w:color="000000"/>
              <w:right w:val="single" w:sz="4" w:space="0" w:color="000000"/>
            </w:tcBorders>
            <w:shd w:val="clear" w:color="auto" w:fill="auto"/>
            <w:noWrap/>
            <w:vAlign w:val="center"/>
            <w:hideMark/>
          </w:tcPr>
          <w:p w14:paraId="4A3CAD43"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49 403 642,00</w:t>
            </w:r>
          </w:p>
        </w:tc>
        <w:tc>
          <w:tcPr>
            <w:tcW w:w="880" w:type="dxa"/>
            <w:tcBorders>
              <w:top w:val="nil"/>
              <w:left w:val="nil"/>
              <w:bottom w:val="single" w:sz="4" w:space="0" w:color="000000"/>
              <w:right w:val="single" w:sz="4" w:space="0" w:color="000000"/>
            </w:tcBorders>
            <w:shd w:val="clear" w:color="auto" w:fill="auto"/>
            <w:noWrap/>
            <w:vAlign w:val="center"/>
            <w:hideMark/>
          </w:tcPr>
          <w:p w14:paraId="14CFCF77"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49 403 642,00</w:t>
            </w:r>
          </w:p>
        </w:tc>
        <w:tc>
          <w:tcPr>
            <w:tcW w:w="831" w:type="dxa"/>
            <w:tcBorders>
              <w:top w:val="nil"/>
              <w:left w:val="nil"/>
              <w:bottom w:val="single" w:sz="4" w:space="0" w:color="000000"/>
              <w:right w:val="single" w:sz="4" w:space="0" w:color="000000"/>
            </w:tcBorders>
            <w:shd w:val="clear" w:color="auto" w:fill="auto"/>
            <w:noWrap/>
            <w:vAlign w:val="center"/>
            <w:hideMark/>
          </w:tcPr>
          <w:p w14:paraId="0356BFD5"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49 403 642,00</w:t>
            </w:r>
          </w:p>
        </w:tc>
        <w:tc>
          <w:tcPr>
            <w:tcW w:w="552" w:type="dxa"/>
            <w:tcBorders>
              <w:top w:val="nil"/>
              <w:left w:val="nil"/>
              <w:bottom w:val="single" w:sz="4" w:space="0" w:color="000000"/>
              <w:right w:val="single" w:sz="4" w:space="0" w:color="000000"/>
            </w:tcBorders>
            <w:shd w:val="clear" w:color="auto" w:fill="auto"/>
            <w:noWrap/>
            <w:vAlign w:val="center"/>
            <w:hideMark/>
          </w:tcPr>
          <w:p w14:paraId="3209F950"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 </w:t>
            </w:r>
          </w:p>
        </w:tc>
        <w:tc>
          <w:tcPr>
            <w:tcW w:w="552" w:type="dxa"/>
            <w:tcBorders>
              <w:top w:val="nil"/>
              <w:left w:val="nil"/>
              <w:bottom w:val="single" w:sz="4" w:space="0" w:color="000000"/>
              <w:right w:val="single" w:sz="4" w:space="0" w:color="000000"/>
            </w:tcBorders>
            <w:shd w:val="clear" w:color="auto" w:fill="auto"/>
            <w:noWrap/>
            <w:vAlign w:val="center"/>
            <w:hideMark/>
          </w:tcPr>
          <w:p w14:paraId="43AE4EF9"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 </w:t>
            </w:r>
          </w:p>
        </w:tc>
        <w:tc>
          <w:tcPr>
            <w:tcW w:w="552" w:type="dxa"/>
            <w:tcBorders>
              <w:top w:val="nil"/>
              <w:left w:val="nil"/>
              <w:bottom w:val="single" w:sz="4" w:space="0" w:color="000000"/>
              <w:right w:val="single" w:sz="4" w:space="0" w:color="000000"/>
            </w:tcBorders>
            <w:shd w:val="clear" w:color="auto" w:fill="auto"/>
            <w:noWrap/>
            <w:vAlign w:val="center"/>
            <w:hideMark/>
          </w:tcPr>
          <w:p w14:paraId="1118894A"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 </w:t>
            </w:r>
          </w:p>
        </w:tc>
      </w:tr>
      <w:tr w:rsidR="00F857CE" w:rsidRPr="00F857CE" w14:paraId="53819EAC" w14:textId="77777777" w:rsidTr="00764C9B">
        <w:trPr>
          <w:trHeight w:val="889"/>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3E7F076D"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202050600080296250000223001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2A4CB57E"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Субсидии бюджетам муниципальных районов на реализацию мероприятий по созданию в субъектах Российской Федерации новых мест в общеобразовательных организациях</w:t>
            </w:r>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5BDB74E5"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00320225520050000150</w:t>
            </w:r>
          </w:p>
        </w:tc>
        <w:tc>
          <w:tcPr>
            <w:tcW w:w="2189" w:type="dxa"/>
            <w:tcBorders>
              <w:top w:val="nil"/>
              <w:left w:val="nil"/>
              <w:bottom w:val="single" w:sz="4" w:space="0" w:color="000000"/>
              <w:right w:val="single" w:sz="4" w:space="0" w:color="000000"/>
            </w:tcBorders>
            <w:shd w:val="clear" w:color="auto" w:fill="auto"/>
            <w:vAlign w:val="center"/>
            <w:hideMark/>
          </w:tcPr>
          <w:p w14:paraId="0D205208"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Субсидии бюджетам муниципальных районов на реализацию мероприятий по созданию в субъектах Российской Федерации новых мест в общеобразовательных организациях</w:t>
            </w:r>
          </w:p>
        </w:tc>
        <w:tc>
          <w:tcPr>
            <w:tcW w:w="1214" w:type="dxa"/>
            <w:tcBorders>
              <w:top w:val="nil"/>
              <w:left w:val="nil"/>
              <w:bottom w:val="single" w:sz="4" w:space="0" w:color="000000"/>
              <w:right w:val="single" w:sz="4" w:space="0" w:color="000000"/>
            </w:tcBorders>
            <w:shd w:val="clear" w:color="auto" w:fill="auto"/>
            <w:vAlign w:val="center"/>
            <w:hideMark/>
          </w:tcPr>
          <w:p w14:paraId="2BF7B268"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Администрация муниципального района "Медынский район"</w:t>
            </w:r>
          </w:p>
        </w:tc>
        <w:tc>
          <w:tcPr>
            <w:tcW w:w="571" w:type="dxa"/>
            <w:tcBorders>
              <w:top w:val="nil"/>
              <w:left w:val="nil"/>
              <w:bottom w:val="single" w:sz="4" w:space="0" w:color="000000"/>
              <w:right w:val="single" w:sz="4" w:space="0" w:color="000000"/>
            </w:tcBorders>
            <w:shd w:val="clear" w:color="auto" w:fill="auto"/>
            <w:vAlign w:val="center"/>
            <w:hideMark/>
          </w:tcPr>
          <w:p w14:paraId="58840DC8"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27</w:t>
            </w:r>
          </w:p>
        </w:tc>
        <w:tc>
          <w:tcPr>
            <w:tcW w:w="679" w:type="dxa"/>
            <w:tcBorders>
              <w:top w:val="nil"/>
              <w:left w:val="nil"/>
              <w:bottom w:val="single" w:sz="4" w:space="0" w:color="000000"/>
              <w:right w:val="single" w:sz="4" w:space="0" w:color="000000"/>
            </w:tcBorders>
            <w:shd w:val="clear" w:color="auto" w:fill="auto"/>
            <w:noWrap/>
            <w:vAlign w:val="center"/>
            <w:hideMark/>
          </w:tcPr>
          <w:p w14:paraId="5D118EDE"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310 153 824,00</w:t>
            </w:r>
          </w:p>
        </w:tc>
        <w:tc>
          <w:tcPr>
            <w:tcW w:w="880" w:type="dxa"/>
            <w:tcBorders>
              <w:top w:val="nil"/>
              <w:left w:val="nil"/>
              <w:bottom w:val="single" w:sz="4" w:space="0" w:color="000000"/>
              <w:right w:val="single" w:sz="4" w:space="0" w:color="000000"/>
            </w:tcBorders>
            <w:shd w:val="clear" w:color="auto" w:fill="auto"/>
            <w:noWrap/>
            <w:vAlign w:val="center"/>
            <w:hideMark/>
          </w:tcPr>
          <w:p w14:paraId="05A2B2FE"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310 153 824,00</w:t>
            </w:r>
          </w:p>
        </w:tc>
        <w:tc>
          <w:tcPr>
            <w:tcW w:w="831" w:type="dxa"/>
            <w:tcBorders>
              <w:top w:val="nil"/>
              <w:left w:val="nil"/>
              <w:bottom w:val="single" w:sz="4" w:space="0" w:color="000000"/>
              <w:right w:val="single" w:sz="4" w:space="0" w:color="000000"/>
            </w:tcBorders>
            <w:shd w:val="clear" w:color="auto" w:fill="auto"/>
            <w:noWrap/>
            <w:vAlign w:val="center"/>
            <w:hideMark/>
          </w:tcPr>
          <w:p w14:paraId="4DB973AB"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310 153 824,00</w:t>
            </w:r>
          </w:p>
        </w:tc>
        <w:tc>
          <w:tcPr>
            <w:tcW w:w="552" w:type="dxa"/>
            <w:tcBorders>
              <w:top w:val="nil"/>
              <w:left w:val="nil"/>
              <w:bottom w:val="single" w:sz="4" w:space="0" w:color="000000"/>
              <w:right w:val="single" w:sz="4" w:space="0" w:color="000000"/>
            </w:tcBorders>
            <w:shd w:val="clear" w:color="auto" w:fill="auto"/>
            <w:noWrap/>
            <w:vAlign w:val="center"/>
            <w:hideMark/>
          </w:tcPr>
          <w:p w14:paraId="5E974634"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504 658 971,00</w:t>
            </w:r>
          </w:p>
        </w:tc>
        <w:tc>
          <w:tcPr>
            <w:tcW w:w="552" w:type="dxa"/>
            <w:tcBorders>
              <w:top w:val="nil"/>
              <w:left w:val="nil"/>
              <w:bottom w:val="single" w:sz="4" w:space="0" w:color="000000"/>
              <w:right w:val="single" w:sz="4" w:space="0" w:color="000000"/>
            </w:tcBorders>
            <w:shd w:val="clear" w:color="auto" w:fill="auto"/>
            <w:noWrap/>
            <w:vAlign w:val="center"/>
            <w:hideMark/>
          </w:tcPr>
          <w:p w14:paraId="6C6D25FC"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552" w:type="dxa"/>
            <w:tcBorders>
              <w:top w:val="nil"/>
              <w:left w:val="nil"/>
              <w:bottom w:val="single" w:sz="4" w:space="0" w:color="000000"/>
              <w:right w:val="single" w:sz="4" w:space="0" w:color="000000"/>
            </w:tcBorders>
            <w:shd w:val="clear" w:color="auto" w:fill="auto"/>
            <w:noWrap/>
            <w:vAlign w:val="center"/>
            <w:hideMark/>
          </w:tcPr>
          <w:p w14:paraId="3257205F"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r>
      <w:tr w:rsidR="00F857CE" w:rsidRPr="00F857CE" w14:paraId="2C86DF20" w14:textId="77777777" w:rsidTr="00764C9B">
        <w:trPr>
          <w:trHeight w:val="1684"/>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2EB1153C"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112010058001296250000213001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5A887616"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лата за выбросы загрязняющих веществ в атмосферный воздух стационарными об</w:t>
            </w:r>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40271B49"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04811201010016000120</w:t>
            </w:r>
          </w:p>
        </w:tc>
        <w:tc>
          <w:tcPr>
            <w:tcW w:w="2189" w:type="dxa"/>
            <w:tcBorders>
              <w:top w:val="nil"/>
              <w:left w:val="nil"/>
              <w:bottom w:val="single" w:sz="4" w:space="0" w:color="000000"/>
              <w:right w:val="single" w:sz="4" w:space="0" w:color="000000"/>
            </w:tcBorders>
            <w:shd w:val="clear" w:color="auto" w:fill="auto"/>
            <w:vAlign w:val="center"/>
            <w:hideMark/>
          </w:tcPr>
          <w:p w14:paraId="374E8B93"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лата за выбросы загрязняющих веществ в атмосферный воздух стационарными об</w:t>
            </w:r>
          </w:p>
        </w:tc>
        <w:tc>
          <w:tcPr>
            <w:tcW w:w="1214" w:type="dxa"/>
            <w:tcBorders>
              <w:top w:val="nil"/>
              <w:left w:val="nil"/>
              <w:bottom w:val="single" w:sz="4" w:space="0" w:color="000000"/>
              <w:right w:val="single" w:sz="4" w:space="0" w:color="000000"/>
            </w:tcBorders>
            <w:shd w:val="clear" w:color="auto" w:fill="auto"/>
            <w:vAlign w:val="center"/>
            <w:hideMark/>
          </w:tcPr>
          <w:p w14:paraId="5B4D47E3"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Управление Федерального казначейства по Калужской области (Межрегиональное Управление Росприроднадзора по г. Москве и Калужской области)</w:t>
            </w:r>
          </w:p>
        </w:tc>
        <w:tc>
          <w:tcPr>
            <w:tcW w:w="571" w:type="dxa"/>
            <w:tcBorders>
              <w:top w:val="nil"/>
              <w:left w:val="nil"/>
              <w:bottom w:val="single" w:sz="4" w:space="0" w:color="000000"/>
              <w:right w:val="single" w:sz="4" w:space="0" w:color="000000"/>
            </w:tcBorders>
            <w:shd w:val="clear" w:color="auto" w:fill="auto"/>
            <w:vAlign w:val="center"/>
            <w:hideMark/>
          </w:tcPr>
          <w:p w14:paraId="3ECBC63A"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28</w:t>
            </w:r>
          </w:p>
        </w:tc>
        <w:tc>
          <w:tcPr>
            <w:tcW w:w="679" w:type="dxa"/>
            <w:tcBorders>
              <w:top w:val="nil"/>
              <w:left w:val="nil"/>
              <w:bottom w:val="single" w:sz="4" w:space="0" w:color="000000"/>
              <w:right w:val="single" w:sz="4" w:space="0" w:color="000000"/>
            </w:tcBorders>
            <w:shd w:val="clear" w:color="auto" w:fill="auto"/>
            <w:noWrap/>
            <w:vAlign w:val="center"/>
            <w:hideMark/>
          </w:tcPr>
          <w:p w14:paraId="2A807517"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166 900,00</w:t>
            </w:r>
          </w:p>
        </w:tc>
        <w:tc>
          <w:tcPr>
            <w:tcW w:w="880" w:type="dxa"/>
            <w:tcBorders>
              <w:top w:val="nil"/>
              <w:left w:val="nil"/>
              <w:bottom w:val="single" w:sz="4" w:space="0" w:color="000000"/>
              <w:right w:val="single" w:sz="4" w:space="0" w:color="000000"/>
            </w:tcBorders>
            <w:shd w:val="clear" w:color="auto" w:fill="auto"/>
            <w:noWrap/>
            <w:vAlign w:val="center"/>
            <w:hideMark/>
          </w:tcPr>
          <w:p w14:paraId="1D18BAEA"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1 117 093,44</w:t>
            </w:r>
          </w:p>
        </w:tc>
        <w:tc>
          <w:tcPr>
            <w:tcW w:w="831" w:type="dxa"/>
            <w:tcBorders>
              <w:top w:val="nil"/>
              <w:left w:val="nil"/>
              <w:bottom w:val="single" w:sz="4" w:space="0" w:color="000000"/>
              <w:right w:val="single" w:sz="4" w:space="0" w:color="000000"/>
            </w:tcBorders>
            <w:shd w:val="clear" w:color="auto" w:fill="auto"/>
            <w:noWrap/>
            <w:vAlign w:val="center"/>
            <w:hideMark/>
          </w:tcPr>
          <w:p w14:paraId="58C76864"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1 122 093,44</w:t>
            </w:r>
          </w:p>
        </w:tc>
        <w:tc>
          <w:tcPr>
            <w:tcW w:w="552" w:type="dxa"/>
            <w:tcBorders>
              <w:top w:val="nil"/>
              <w:left w:val="nil"/>
              <w:bottom w:val="single" w:sz="4" w:space="0" w:color="000000"/>
              <w:right w:val="single" w:sz="4" w:space="0" w:color="000000"/>
            </w:tcBorders>
            <w:shd w:val="clear" w:color="auto" w:fill="auto"/>
            <w:noWrap/>
            <w:vAlign w:val="center"/>
            <w:hideMark/>
          </w:tcPr>
          <w:p w14:paraId="74FCA5CF"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193 355,00</w:t>
            </w:r>
          </w:p>
        </w:tc>
        <w:tc>
          <w:tcPr>
            <w:tcW w:w="552" w:type="dxa"/>
            <w:tcBorders>
              <w:top w:val="nil"/>
              <w:left w:val="nil"/>
              <w:bottom w:val="single" w:sz="4" w:space="0" w:color="000000"/>
              <w:right w:val="single" w:sz="4" w:space="0" w:color="000000"/>
            </w:tcBorders>
            <w:shd w:val="clear" w:color="auto" w:fill="auto"/>
            <w:noWrap/>
            <w:vAlign w:val="center"/>
            <w:hideMark/>
          </w:tcPr>
          <w:p w14:paraId="1B71DC1B"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194 000,00</w:t>
            </w:r>
          </w:p>
        </w:tc>
        <w:tc>
          <w:tcPr>
            <w:tcW w:w="552" w:type="dxa"/>
            <w:tcBorders>
              <w:top w:val="nil"/>
              <w:left w:val="nil"/>
              <w:bottom w:val="single" w:sz="4" w:space="0" w:color="000000"/>
              <w:right w:val="single" w:sz="4" w:space="0" w:color="000000"/>
            </w:tcBorders>
            <w:shd w:val="clear" w:color="auto" w:fill="auto"/>
            <w:noWrap/>
            <w:vAlign w:val="center"/>
            <w:hideMark/>
          </w:tcPr>
          <w:p w14:paraId="7A15AC7B"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194 500,00</w:t>
            </w:r>
          </w:p>
        </w:tc>
      </w:tr>
      <w:tr w:rsidR="00F857CE" w:rsidRPr="00F857CE" w14:paraId="0E1D3FD9" w14:textId="77777777" w:rsidTr="00764C9B">
        <w:trPr>
          <w:trHeight w:val="1684"/>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4D2A8C97"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112010059001296250000193001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74605F02"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Плата за сбросы загрязняющих веществ в водные объекты</w:t>
            </w:r>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3029CDFB"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04811201030016000120</w:t>
            </w:r>
          </w:p>
        </w:tc>
        <w:tc>
          <w:tcPr>
            <w:tcW w:w="2189" w:type="dxa"/>
            <w:tcBorders>
              <w:top w:val="nil"/>
              <w:left w:val="nil"/>
              <w:bottom w:val="single" w:sz="4" w:space="0" w:color="000000"/>
              <w:right w:val="single" w:sz="4" w:space="0" w:color="000000"/>
            </w:tcBorders>
            <w:shd w:val="clear" w:color="auto" w:fill="auto"/>
            <w:vAlign w:val="center"/>
            <w:hideMark/>
          </w:tcPr>
          <w:p w14:paraId="4ECFF292"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Плата за сбросы загрязняющих веществ в водные объекты</w:t>
            </w:r>
          </w:p>
        </w:tc>
        <w:tc>
          <w:tcPr>
            <w:tcW w:w="1214" w:type="dxa"/>
            <w:tcBorders>
              <w:top w:val="nil"/>
              <w:left w:val="nil"/>
              <w:bottom w:val="single" w:sz="4" w:space="0" w:color="000000"/>
              <w:right w:val="single" w:sz="4" w:space="0" w:color="000000"/>
            </w:tcBorders>
            <w:shd w:val="clear" w:color="auto" w:fill="auto"/>
            <w:vAlign w:val="center"/>
            <w:hideMark/>
          </w:tcPr>
          <w:p w14:paraId="1A99A375"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Управление Федерального казначейства по Калужской области (Межрегиональное Управление Росприроднадзора по г. Москве и Калужской области)</w:t>
            </w:r>
          </w:p>
        </w:tc>
        <w:tc>
          <w:tcPr>
            <w:tcW w:w="571" w:type="dxa"/>
            <w:tcBorders>
              <w:top w:val="nil"/>
              <w:left w:val="nil"/>
              <w:bottom w:val="single" w:sz="4" w:space="0" w:color="000000"/>
              <w:right w:val="single" w:sz="4" w:space="0" w:color="000000"/>
            </w:tcBorders>
            <w:shd w:val="clear" w:color="auto" w:fill="auto"/>
            <w:vAlign w:val="center"/>
            <w:hideMark/>
          </w:tcPr>
          <w:p w14:paraId="13207FDF"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29</w:t>
            </w:r>
          </w:p>
        </w:tc>
        <w:tc>
          <w:tcPr>
            <w:tcW w:w="679" w:type="dxa"/>
            <w:tcBorders>
              <w:top w:val="nil"/>
              <w:left w:val="nil"/>
              <w:bottom w:val="single" w:sz="4" w:space="0" w:color="000000"/>
              <w:right w:val="single" w:sz="4" w:space="0" w:color="000000"/>
            </w:tcBorders>
            <w:shd w:val="clear" w:color="auto" w:fill="auto"/>
            <w:noWrap/>
            <w:vAlign w:val="center"/>
            <w:hideMark/>
          </w:tcPr>
          <w:p w14:paraId="60D6429C"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690 000,00</w:t>
            </w:r>
          </w:p>
        </w:tc>
        <w:tc>
          <w:tcPr>
            <w:tcW w:w="880" w:type="dxa"/>
            <w:tcBorders>
              <w:top w:val="nil"/>
              <w:left w:val="nil"/>
              <w:bottom w:val="single" w:sz="4" w:space="0" w:color="000000"/>
              <w:right w:val="single" w:sz="4" w:space="0" w:color="000000"/>
            </w:tcBorders>
            <w:shd w:val="clear" w:color="auto" w:fill="auto"/>
            <w:noWrap/>
            <w:vAlign w:val="center"/>
            <w:hideMark/>
          </w:tcPr>
          <w:p w14:paraId="16C64825"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602 257,09</w:t>
            </w:r>
          </w:p>
        </w:tc>
        <w:tc>
          <w:tcPr>
            <w:tcW w:w="831" w:type="dxa"/>
            <w:tcBorders>
              <w:top w:val="nil"/>
              <w:left w:val="nil"/>
              <w:bottom w:val="single" w:sz="4" w:space="0" w:color="000000"/>
              <w:right w:val="single" w:sz="4" w:space="0" w:color="000000"/>
            </w:tcBorders>
            <w:shd w:val="clear" w:color="auto" w:fill="auto"/>
            <w:noWrap/>
            <w:vAlign w:val="center"/>
            <w:hideMark/>
          </w:tcPr>
          <w:p w14:paraId="4FCA7561"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602 257,09</w:t>
            </w:r>
          </w:p>
        </w:tc>
        <w:tc>
          <w:tcPr>
            <w:tcW w:w="552" w:type="dxa"/>
            <w:tcBorders>
              <w:top w:val="nil"/>
              <w:left w:val="nil"/>
              <w:bottom w:val="single" w:sz="4" w:space="0" w:color="000000"/>
              <w:right w:val="single" w:sz="4" w:space="0" w:color="000000"/>
            </w:tcBorders>
            <w:shd w:val="clear" w:color="auto" w:fill="auto"/>
            <w:noWrap/>
            <w:vAlign w:val="center"/>
            <w:hideMark/>
          </w:tcPr>
          <w:p w14:paraId="2505DE16"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690 000,00</w:t>
            </w:r>
          </w:p>
        </w:tc>
        <w:tc>
          <w:tcPr>
            <w:tcW w:w="552" w:type="dxa"/>
            <w:tcBorders>
              <w:top w:val="nil"/>
              <w:left w:val="nil"/>
              <w:bottom w:val="single" w:sz="4" w:space="0" w:color="000000"/>
              <w:right w:val="single" w:sz="4" w:space="0" w:color="000000"/>
            </w:tcBorders>
            <w:shd w:val="clear" w:color="auto" w:fill="auto"/>
            <w:noWrap/>
            <w:vAlign w:val="center"/>
            <w:hideMark/>
          </w:tcPr>
          <w:p w14:paraId="6D25AF48"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698 299,00</w:t>
            </w:r>
          </w:p>
        </w:tc>
        <w:tc>
          <w:tcPr>
            <w:tcW w:w="552" w:type="dxa"/>
            <w:tcBorders>
              <w:top w:val="nil"/>
              <w:left w:val="nil"/>
              <w:bottom w:val="single" w:sz="4" w:space="0" w:color="000000"/>
              <w:right w:val="single" w:sz="4" w:space="0" w:color="000000"/>
            </w:tcBorders>
            <w:shd w:val="clear" w:color="auto" w:fill="auto"/>
            <w:noWrap/>
            <w:vAlign w:val="center"/>
            <w:hideMark/>
          </w:tcPr>
          <w:p w14:paraId="59C24D53"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706 832,00</w:t>
            </w:r>
          </w:p>
        </w:tc>
      </w:tr>
      <w:tr w:rsidR="00F857CE" w:rsidRPr="00F857CE" w14:paraId="5417A118" w14:textId="77777777" w:rsidTr="00764C9B">
        <w:trPr>
          <w:trHeight w:val="1684"/>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13272161"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lastRenderedPageBreak/>
              <w:t>112010008004296250000213001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5F384CE5"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Плата за размещение отходов производства</w:t>
            </w:r>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0DEAD20C"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04811201041016000120</w:t>
            </w:r>
          </w:p>
        </w:tc>
        <w:tc>
          <w:tcPr>
            <w:tcW w:w="2189" w:type="dxa"/>
            <w:tcBorders>
              <w:top w:val="nil"/>
              <w:left w:val="nil"/>
              <w:bottom w:val="single" w:sz="4" w:space="0" w:color="000000"/>
              <w:right w:val="single" w:sz="4" w:space="0" w:color="000000"/>
            </w:tcBorders>
            <w:shd w:val="clear" w:color="auto" w:fill="auto"/>
            <w:vAlign w:val="center"/>
            <w:hideMark/>
          </w:tcPr>
          <w:p w14:paraId="0488DC92"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Плата за размещение отходов производства</w:t>
            </w:r>
          </w:p>
        </w:tc>
        <w:tc>
          <w:tcPr>
            <w:tcW w:w="1214" w:type="dxa"/>
            <w:tcBorders>
              <w:top w:val="nil"/>
              <w:left w:val="nil"/>
              <w:bottom w:val="single" w:sz="4" w:space="0" w:color="000000"/>
              <w:right w:val="single" w:sz="4" w:space="0" w:color="000000"/>
            </w:tcBorders>
            <w:shd w:val="clear" w:color="auto" w:fill="auto"/>
            <w:vAlign w:val="center"/>
            <w:hideMark/>
          </w:tcPr>
          <w:p w14:paraId="11828816"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Управление Федерального казначейства по Калужской области (Межрегиональное Управление Росприроднадзора по г. Москве и Калужской области)</w:t>
            </w:r>
          </w:p>
        </w:tc>
        <w:tc>
          <w:tcPr>
            <w:tcW w:w="571" w:type="dxa"/>
            <w:tcBorders>
              <w:top w:val="nil"/>
              <w:left w:val="nil"/>
              <w:bottom w:val="single" w:sz="4" w:space="0" w:color="000000"/>
              <w:right w:val="single" w:sz="4" w:space="0" w:color="000000"/>
            </w:tcBorders>
            <w:shd w:val="clear" w:color="auto" w:fill="auto"/>
            <w:vAlign w:val="center"/>
            <w:hideMark/>
          </w:tcPr>
          <w:p w14:paraId="57AB6C90"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30</w:t>
            </w:r>
          </w:p>
        </w:tc>
        <w:tc>
          <w:tcPr>
            <w:tcW w:w="679" w:type="dxa"/>
            <w:tcBorders>
              <w:top w:val="nil"/>
              <w:left w:val="nil"/>
              <w:bottom w:val="single" w:sz="4" w:space="0" w:color="000000"/>
              <w:right w:val="single" w:sz="4" w:space="0" w:color="000000"/>
            </w:tcBorders>
            <w:shd w:val="clear" w:color="auto" w:fill="auto"/>
            <w:noWrap/>
            <w:vAlign w:val="center"/>
            <w:hideMark/>
          </w:tcPr>
          <w:p w14:paraId="6670AF78"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27 000,00</w:t>
            </w:r>
          </w:p>
        </w:tc>
        <w:tc>
          <w:tcPr>
            <w:tcW w:w="880" w:type="dxa"/>
            <w:tcBorders>
              <w:top w:val="nil"/>
              <w:left w:val="nil"/>
              <w:bottom w:val="single" w:sz="4" w:space="0" w:color="000000"/>
              <w:right w:val="single" w:sz="4" w:space="0" w:color="000000"/>
            </w:tcBorders>
            <w:shd w:val="clear" w:color="auto" w:fill="auto"/>
            <w:noWrap/>
            <w:vAlign w:val="center"/>
            <w:hideMark/>
          </w:tcPr>
          <w:p w14:paraId="0C0882A9"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-516,34</w:t>
            </w:r>
          </w:p>
        </w:tc>
        <w:tc>
          <w:tcPr>
            <w:tcW w:w="831" w:type="dxa"/>
            <w:tcBorders>
              <w:top w:val="nil"/>
              <w:left w:val="nil"/>
              <w:bottom w:val="single" w:sz="4" w:space="0" w:color="000000"/>
              <w:right w:val="single" w:sz="4" w:space="0" w:color="000000"/>
            </w:tcBorders>
            <w:shd w:val="clear" w:color="auto" w:fill="auto"/>
            <w:noWrap/>
            <w:vAlign w:val="center"/>
            <w:hideMark/>
          </w:tcPr>
          <w:p w14:paraId="3D894EBC"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-516,34</w:t>
            </w:r>
          </w:p>
        </w:tc>
        <w:tc>
          <w:tcPr>
            <w:tcW w:w="552" w:type="dxa"/>
            <w:tcBorders>
              <w:top w:val="nil"/>
              <w:left w:val="nil"/>
              <w:bottom w:val="single" w:sz="4" w:space="0" w:color="000000"/>
              <w:right w:val="single" w:sz="4" w:space="0" w:color="000000"/>
            </w:tcBorders>
            <w:shd w:val="clear" w:color="auto" w:fill="auto"/>
            <w:noWrap/>
            <w:vAlign w:val="center"/>
            <w:hideMark/>
          </w:tcPr>
          <w:p w14:paraId="579E44C2"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10 000,00</w:t>
            </w:r>
          </w:p>
        </w:tc>
        <w:tc>
          <w:tcPr>
            <w:tcW w:w="552" w:type="dxa"/>
            <w:tcBorders>
              <w:top w:val="nil"/>
              <w:left w:val="nil"/>
              <w:bottom w:val="single" w:sz="4" w:space="0" w:color="000000"/>
              <w:right w:val="single" w:sz="4" w:space="0" w:color="000000"/>
            </w:tcBorders>
            <w:shd w:val="clear" w:color="auto" w:fill="auto"/>
            <w:noWrap/>
            <w:vAlign w:val="center"/>
            <w:hideMark/>
          </w:tcPr>
          <w:p w14:paraId="6DC0A4BC"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10 000,00</w:t>
            </w:r>
          </w:p>
        </w:tc>
        <w:tc>
          <w:tcPr>
            <w:tcW w:w="552" w:type="dxa"/>
            <w:tcBorders>
              <w:top w:val="nil"/>
              <w:left w:val="nil"/>
              <w:bottom w:val="single" w:sz="4" w:space="0" w:color="000000"/>
              <w:right w:val="single" w:sz="4" w:space="0" w:color="000000"/>
            </w:tcBorders>
            <w:shd w:val="clear" w:color="auto" w:fill="auto"/>
            <w:noWrap/>
            <w:vAlign w:val="center"/>
            <w:hideMark/>
          </w:tcPr>
          <w:p w14:paraId="127CAD78"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10 000,00</w:t>
            </w:r>
          </w:p>
        </w:tc>
      </w:tr>
      <w:tr w:rsidR="00F857CE" w:rsidRPr="00F857CE" w14:paraId="5671BB8A" w14:textId="77777777" w:rsidTr="00764C9B">
        <w:trPr>
          <w:trHeight w:val="1684"/>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298C0105"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112010008005296250000213001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7B0FD47C"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Плата за размещение твердых коммунальных отходов</w:t>
            </w:r>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295797AD"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04811201042016000120</w:t>
            </w:r>
          </w:p>
        </w:tc>
        <w:tc>
          <w:tcPr>
            <w:tcW w:w="2189" w:type="dxa"/>
            <w:tcBorders>
              <w:top w:val="nil"/>
              <w:left w:val="nil"/>
              <w:bottom w:val="single" w:sz="4" w:space="0" w:color="000000"/>
              <w:right w:val="single" w:sz="4" w:space="0" w:color="000000"/>
            </w:tcBorders>
            <w:shd w:val="clear" w:color="auto" w:fill="auto"/>
            <w:vAlign w:val="center"/>
            <w:hideMark/>
          </w:tcPr>
          <w:p w14:paraId="2062A0CA"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Плата за размещение твердых коммунальных отходов</w:t>
            </w:r>
          </w:p>
        </w:tc>
        <w:tc>
          <w:tcPr>
            <w:tcW w:w="1214" w:type="dxa"/>
            <w:tcBorders>
              <w:top w:val="nil"/>
              <w:left w:val="nil"/>
              <w:bottom w:val="single" w:sz="4" w:space="0" w:color="000000"/>
              <w:right w:val="single" w:sz="4" w:space="0" w:color="000000"/>
            </w:tcBorders>
            <w:shd w:val="clear" w:color="auto" w:fill="auto"/>
            <w:vAlign w:val="center"/>
            <w:hideMark/>
          </w:tcPr>
          <w:p w14:paraId="02BF302A"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Управление Федерального казначейства по Калужской области (Межрегиональное Управление Росприроднадзора по г. Москве и Калужской области)</w:t>
            </w:r>
          </w:p>
        </w:tc>
        <w:tc>
          <w:tcPr>
            <w:tcW w:w="571" w:type="dxa"/>
            <w:tcBorders>
              <w:top w:val="nil"/>
              <w:left w:val="nil"/>
              <w:bottom w:val="single" w:sz="4" w:space="0" w:color="000000"/>
              <w:right w:val="single" w:sz="4" w:space="0" w:color="000000"/>
            </w:tcBorders>
            <w:shd w:val="clear" w:color="auto" w:fill="auto"/>
            <w:vAlign w:val="center"/>
            <w:hideMark/>
          </w:tcPr>
          <w:p w14:paraId="7BA7795F"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31</w:t>
            </w:r>
          </w:p>
        </w:tc>
        <w:tc>
          <w:tcPr>
            <w:tcW w:w="679" w:type="dxa"/>
            <w:tcBorders>
              <w:top w:val="nil"/>
              <w:left w:val="nil"/>
              <w:bottom w:val="single" w:sz="4" w:space="0" w:color="000000"/>
              <w:right w:val="single" w:sz="4" w:space="0" w:color="000000"/>
            </w:tcBorders>
            <w:shd w:val="clear" w:color="auto" w:fill="auto"/>
            <w:noWrap/>
            <w:vAlign w:val="center"/>
            <w:hideMark/>
          </w:tcPr>
          <w:p w14:paraId="62E8219B"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1 600,00</w:t>
            </w:r>
          </w:p>
        </w:tc>
        <w:tc>
          <w:tcPr>
            <w:tcW w:w="880" w:type="dxa"/>
            <w:tcBorders>
              <w:top w:val="nil"/>
              <w:left w:val="nil"/>
              <w:bottom w:val="single" w:sz="4" w:space="0" w:color="000000"/>
              <w:right w:val="single" w:sz="4" w:space="0" w:color="000000"/>
            </w:tcBorders>
            <w:shd w:val="clear" w:color="auto" w:fill="auto"/>
            <w:noWrap/>
            <w:vAlign w:val="center"/>
            <w:hideMark/>
          </w:tcPr>
          <w:p w14:paraId="7E5E1E08"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500,00</w:t>
            </w:r>
          </w:p>
        </w:tc>
        <w:tc>
          <w:tcPr>
            <w:tcW w:w="831" w:type="dxa"/>
            <w:tcBorders>
              <w:top w:val="nil"/>
              <w:left w:val="nil"/>
              <w:bottom w:val="single" w:sz="4" w:space="0" w:color="000000"/>
              <w:right w:val="single" w:sz="4" w:space="0" w:color="000000"/>
            </w:tcBorders>
            <w:shd w:val="clear" w:color="auto" w:fill="auto"/>
            <w:noWrap/>
            <w:vAlign w:val="center"/>
            <w:hideMark/>
          </w:tcPr>
          <w:p w14:paraId="7BB31A3B"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500,00</w:t>
            </w:r>
          </w:p>
        </w:tc>
        <w:tc>
          <w:tcPr>
            <w:tcW w:w="552" w:type="dxa"/>
            <w:tcBorders>
              <w:top w:val="nil"/>
              <w:left w:val="nil"/>
              <w:bottom w:val="single" w:sz="4" w:space="0" w:color="000000"/>
              <w:right w:val="single" w:sz="4" w:space="0" w:color="000000"/>
            </w:tcBorders>
            <w:shd w:val="clear" w:color="auto" w:fill="auto"/>
            <w:noWrap/>
            <w:vAlign w:val="center"/>
            <w:hideMark/>
          </w:tcPr>
          <w:p w14:paraId="2102370E"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1 000,00</w:t>
            </w:r>
          </w:p>
        </w:tc>
        <w:tc>
          <w:tcPr>
            <w:tcW w:w="552" w:type="dxa"/>
            <w:tcBorders>
              <w:top w:val="nil"/>
              <w:left w:val="nil"/>
              <w:bottom w:val="single" w:sz="4" w:space="0" w:color="000000"/>
              <w:right w:val="single" w:sz="4" w:space="0" w:color="000000"/>
            </w:tcBorders>
            <w:shd w:val="clear" w:color="auto" w:fill="auto"/>
            <w:noWrap/>
            <w:vAlign w:val="center"/>
            <w:hideMark/>
          </w:tcPr>
          <w:p w14:paraId="6D06E408"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1 000,00</w:t>
            </w:r>
          </w:p>
        </w:tc>
        <w:tc>
          <w:tcPr>
            <w:tcW w:w="552" w:type="dxa"/>
            <w:tcBorders>
              <w:top w:val="nil"/>
              <w:left w:val="nil"/>
              <w:bottom w:val="single" w:sz="4" w:space="0" w:color="000000"/>
              <w:right w:val="single" w:sz="4" w:space="0" w:color="000000"/>
            </w:tcBorders>
            <w:shd w:val="clear" w:color="auto" w:fill="auto"/>
            <w:noWrap/>
            <w:vAlign w:val="center"/>
            <w:hideMark/>
          </w:tcPr>
          <w:p w14:paraId="3C66FFD7"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1 000,00</w:t>
            </w:r>
          </w:p>
        </w:tc>
      </w:tr>
      <w:tr w:rsidR="00F857CE" w:rsidRPr="00F857CE" w14:paraId="4BB57F1C" w14:textId="77777777" w:rsidTr="00764C9B">
        <w:trPr>
          <w:trHeight w:val="1440"/>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64346E34"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103010608001296250000213001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4A74AF42"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w:t>
            </w:r>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7974662B"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10010302231010000110</w:t>
            </w:r>
          </w:p>
        </w:tc>
        <w:tc>
          <w:tcPr>
            <w:tcW w:w="2189" w:type="dxa"/>
            <w:tcBorders>
              <w:top w:val="nil"/>
              <w:left w:val="nil"/>
              <w:bottom w:val="single" w:sz="4" w:space="0" w:color="000000"/>
              <w:right w:val="single" w:sz="4" w:space="0" w:color="000000"/>
            </w:tcBorders>
            <w:shd w:val="clear" w:color="auto" w:fill="auto"/>
            <w:vAlign w:val="center"/>
            <w:hideMark/>
          </w:tcPr>
          <w:p w14:paraId="01806EBE"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w:t>
            </w:r>
          </w:p>
        </w:tc>
        <w:tc>
          <w:tcPr>
            <w:tcW w:w="1214" w:type="dxa"/>
            <w:tcBorders>
              <w:top w:val="nil"/>
              <w:left w:val="nil"/>
              <w:bottom w:val="single" w:sz="4" w:space="0" w:color="000000"/>
              <w:right w:val="single" w:sz="4" w:space="0" w:color="000000"/>
            </w:tcBorders>
            <w:shd w:val="clear" w:color="auto" w:fill="auto"/>
            <w:vAlign w:val="center"/>
            <w:hideMark/>
          </w:tcPr>
          <w:p w14:paraId="372530E3"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Управление Федерального казначейства по Калужской области</w:t>
            </w:r>
          </w:p>
        </w:tc>
        <w:tc>
          <w:tcPr>
            <w:tcW w:w="571" w:type="dxa"/>
            <w:tcBorders>
              <w:top w:val="nil"/>
              <w:left w:val="nil"/>
              <w:bottom w:val="single" w:sz="4" w:space="0" w:color="000000"/>
              <w:right w:val="single" w:sz="4" w:space="0" w:color="000000"/>
            </w:tcBorders>
            <w:shd w:val="clear" w:color="auto" w:fill="auto"/>
            <w:vAlign w:val="center"/>
            <w:hideMark/>
          </w:tcPr>
          <w:p w14:paraId="28D14158"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32</w:t>
            </w:r>
          </w:p>
        </w:tc>
        <w:tc>
          <w:tcPr>
            <w:tcW w:w="679" w:type="dxa"/>
            <w:tcBorders>
              <w:top w:val="nil"/>
              <w:left w:val="nil"/>
              <w:bottom w:val="single" w:sz="4" w:space="0" w:color="000000"/>
              <w:right w:val="single" w:sz="4" w:space="0" w:color="000000"/>
            </w:tcBorders>
            <w:shd w:val="clear" w:color="auto" w:fill="auto"/>
            <w:noWrap/>
            <w:vAlign w:val="center"/>
            <w:hideMark/>
          </w:tcPr>
          <w:p w14:paraId="7EC499D7"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10 261 224,00</w:t>
            </w:r>
          </w:p>
        </w:tc>
        <w:tc>
          <w:tcPr>
            <w:tcW w:w="880" w:type="dxa"/>
            <w:tcBorders>
              <w:top w:val="nil"/>
              <w:left w:val="nil"/>
              <w:bottom w:val="single" w:sz="4" w:space="0" w:color="000000"/>
              <w:right w:val="single" w:sz="4" w:space="0" w:color="000000"/>
            </w:tcBorders>
            <w:shd w:val="clear" w:color="auto" w:fill="auto"/>
            <w:noWrap/>
            <w:vAlign w:val="center"/>
            <w:hideMark/>
          </w:tcPr>
          <w:p w14:paraId="574EDB3E"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10 796 668,34</w:t>
            </w:r>
          </w:p>
        </w:tc>
        <w:tc>
          <w:tcPr>
            <w:tcW w:w="831" w:type="dxa"/>
            <w:tcBorders>
              <w:top w:val="nil"/>
              <w:left w:val="nil"/>
              <w:bottom w:val="single" w:sz="4" w:space="0" w:color="000000"/>
              <w:right w:val="single" w:sz="4" w:space="0" w:color="000000"/>
            </w:tcBorders>
            <w:shd w:val="clear" w:color="auto" w:fill="auto"/>
            <w:noWrap/>
            <w:vAlign w:val="center"/>
            <w:hideMark/>
          </w:tcPr>
          <w:p w14:paraId="073DC965"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10 796 668,34</w:t>
            </w:r>
          </w:p>
        </w:tc>
        <w:tc>
          <w:tcPr>
            <w:tcW w:w="552" w:type="dxa"/>
            <w:tcBorders>
              <w:top w:val="nil"/>
              <w:left w:val="nil"/>
              <w:bottom w:val="single" w:sz="4" w:space="0" w:color="000000"/>
              <w:right w:val="single" w:sz="4" w:space="0" w:color="000000"/>
            </w:tcBorders>
            <w:shd w:val="clear" w:color="auto" w:fill="auto"/>
            <w:noWrap/>
            <w:vAlign w:val="center"/>
            <w:hideMark/>
          </w:tcPr>
          <w:p w14:paraId="6863E26F"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10 936 360,00</w:t>
            </w:r>
          </w:p>
        </w:tc>
        <w:tc>
          <w:tcPr>
            <w:tcW w:w="552" w:type="dxa"/>
            <w:tcBorders>
              <w:top w:val="nil"/>
              <w:left w:val="nil"/>
              <w:bottom w:val="single" w:sz="4" w:space="0" w:color="000000"/>
              <w:right w:val="single" w:sz="4" w:space="0" w:color="000000"/>
            </w:tcBorders>
            <w:shd w:val="clear" w:color="auto" w:fill="auto"/>
            <w:noWrap/>
            <w:vAlign w:val="center"/>
            <w:hideMark/>
          </w:tcPr>
          <w:p w14:paraId="5AF2A5BF"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11 218 840,00</w:t>
            </w:r>
          </w:p>
        </w:tc>
        <w:tc>
          <w:tcPr>
            <w:tcW w:w="552" w:type="dxa"/>
            <w:tcBorders>
              <w:top w:val="nil"/>
              <w:left w:val="nil"/>
              <w:bottom w:val="single" w:sz="4" w:space="0" w:color="000000"/>
              <w:right w:val="single" w:sz="4" w:space="0" w:color="000000"/>
            </w:tcBorders>
            <w:shd w:val="clear" w:color="auto" w:fill="auto"/>
            <w:noWrap/>
            <w:vAlign w:val="center"/>
            <w:hideMark/>
          </w:tcPr>
          <w:p w14:paraId="29CD8008"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12 041 390,00</w:t>
            </w:r>
          </w:p>
        </w:tc>
      </w:tr>
      <w:tr w:rsidR="00F857CE" w:rsidRPr="00F857CE" w14:paraId="6945E771" w14:textId="77777777" w:rsidTr="00764C9B">
        <w:trPr>
          <w:trHeight w:val="1680"/>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0CDA2499"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lastRenderedPageBreak/>
              <w:t>103010608002296250000213001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27BAC9BD"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43DA2E6D"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10010302241010000110</w:t>
            </w:r>
          </w:p>
        </w:tc>
        <w:tc>
          <w:tcPr>
            <w:tcW w:w="2189" w:type="dxa"/>
            <w:tcBorders>
              <w:top w:val="nil"/>
              <w:left w:val="nil"/>
              <w:bottom w:val="single" w:sz="4" w:space="0" w:color="000000"/>
              <w:right w:val="single" w:sz="4" w:space="0" w:color="000000"/>
            </w:tcBorders>
            <w:shd w:val="clear" w:color="auto" w:fill="auto"/>
            <w:vAlign w:val="center"/>
            <w:hideMark/>
          </w:tcPr>
          <w:p w14:paraId="2433F27A"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14" w:type="dxa"/>
            <w:tcBorders>
              <w:top w:val="nil"/>
              <w:left w:val="nil"/>
              <w:bottom w:val="single" w:sz="4" w:space="0" w:color="000000"/>
              <w:right w:val="single" w:sz="4" w:space="0" w:color="000000"/>
            </w:tcBorders>
            <w:shd w:val="clear" w:color="auto" w:fill="auto"/>
            <w:vAlign w:val="center"/>
            <w:hideMark/>
          </w:tcPr>
          <w:p w14:paraId="77E9F4DB"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Управление Федерального казначейства по Калужской области</w:t>
            </w:r>
          </w:p>
        </w:tc>
        <w:tc>
          <w:tcPr>
            <w:tcW w:w="571" w:type="dxa"/>
            <w:tcBorders>
              <w:top w:val="nil"/>
              <w:left w:val="nil"/>
              <w:bottom w:val="single" w:sz="4" w:space="0" w:color="000000"/>
              <w:right w:val="single" w:sz="4" w:space="0" w:color="000000"/>
            </w:tcBorders>
            <w:shd w:val="clear" w:color="auto" w:fill="auto"/>
            <w:vAlign w:val="center"/>
            <w:hideMark/>
          </w:tcPr>
          <w:p w14:paraId="65635AC9"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33</w:t>
            </w:r>
          </w:p>
        </w:tc>
        <w:tc>
          <w:tcPr>
            <w:tcW w:w="679" w:type="dxa"/>
            <w:tcBorders>
              <w:top w:val="nil"/>
              <w:left w:val="nil"/>
              <w:bottom w:val="single" w:sz="4" w:space="0" w:color="000000"/>
              <w:right w:val="single" w:sz="4" w:space="0" w:color="000000"/>
            </w:tcBorders>
            <w:shd w:val="clear" w:color="auto" w:fill="auto"/>
            <w:noWrap/>
            <w:vAlign w:val="center"/>
            <w:hideMark/>
          </w:tcPr>
          <w:p w14:paraId="2F9EBA25"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56 800,00</w:t>
            </w:r>
          </w:p>
        </w:tc>
        <w:tc>
          <w:tcPr>
            <w:tcW w:w="880" w:type="dxa"/>
            <w:tcBorders>
              <w:top w:val="nil"/>
              <w:left w:val="nil"/>
              <w:bottom w:val="single" w:sz="4" w:space="0" w:color="000000"/>
              <w:right w:val="single" w:sz="4" w:space="0" w:color="000000"/>
            </w:tcBorders>
            <w:shd w:val="clear" w:color="auto" w:fill="auto"/>
            <w:noWrap/>
            <w:vAlign w:val="center"/>
            <w:hideMark/>
          </w:tcPr>
          <w:p w14:paraId="7757F135"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60 570,42</w:t>
            </w:r>
          </w:p>
        </w:tc>
        <w:tc>
          <w:tcPr>
            <w:tcW w:w="831" w:type="dxa"/>
            <w:tcBorders>
              <w:top w:val="nil"/>
              <w:left w:val="nil"/>
              <w:bottom w:val="single" w:sz="4" w:space="0" w:color="000000"/>
              <w:right w:val="single" w:sz="4" w:space="0" w:color="000000"/>
            </w:tcBorders>
            <w:shd w:val="clear" w:color="auto" w:fill="auto"/>
            <w:noWrap/>
            <w:vAlign w:val="center"/>
            <w:hideMark/>
          </w:tcPr>
          <w:p w14:paraId="03CD814F"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60 570,42</w:t>
            </w:r>
          </w:p>
        </w:tc>
        <w:tc>
          <w:tcPr>
            <w:tcW w:w="552" w:type="dxa"/>
            <w:tcBorders>
              <w:top w:val="nil"/>
              <w:left w:val="nil"/>
              <w:bottom w:val="single" w:sz="4" w:space="0" w:color="000000"/>
              <w:right w:val="single" w:sz="4" w:space="0" w:color="000000"/>
            </w:tcBorders>
            <w:shd w:val="clear" w:color="auto" w:fill="auto"/>
            <w:noWrap/>
            <w:vAlign w:val="center"/>
            <w:hideMark/>
          </w:tcPr>
          <w:p w14:paraId="7DE65B55"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75 960,00</w:t>
            </w:r>
          </w:p>
        </w:tc>
        <w:tc>
          <w:tcPr>
            <w:tcW w:w="552" w:type="dxa"/>
            <w:tcBorders>
              <w:top w:val="nil"/>
              <w:left w:val="nil"/>
              <w:bottom w:val="single" w:sz="4" w:space="0" w:color="000000"/>
              <w:right w:val="single" w:sz="4" w:space="0" w:color="000000"/>
            </w:tcBorders>
            <w:shd w:val="clear" w:color="auto" w:fill="auto"/>
            <w:noWrap/>
            <w:vAlign w:val="center"/>
            <w:hideMark/>
          </w:tcPr>
          <w:p w14:paraId="094ACF75"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76 640,00</w:t>
            </w:r>
          </w:p>
        </w:tc>
        <w:tc>
          <w:tcPr>
            <w:tcW w:w="552" w:type="dxa"/>
            <w:tcBorders>
              <w:top w:val="nil"/>
              <w:left w:val="nil"/>
              <w:bottom w:val="single" w:sz="4" w:space="0" w:color="000000"/>
              <w:right w:val="single" w:sz="4" w:space="0" w:color="000000"/>
            </w:tcBorders>
            <w:shd w:val="clear" w:color="auto" w:fill="auto"/>
            <w:noWrap/>
            <w:vAlign w:val="center"/>
            <w:hideMark/>
          </w:tcPr>
          <w:p w14:paraId="16056D7C"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80 110,00</w:t>
            </w:r>
          </w:p>
        </w:tc>
      </w:tr>
      <w:tr w:rsidR="00F857CE" w:rsidRPr="00F857CE" w14:paraId="125696D1" w14:textId="77777777" w:rsidTr="00764C9B">
        <w:trPr>
          <w:trHeight w:val="1598"/>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39CCB923"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103010608003296250000213001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7DE73A72"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w:t>
            </w:r>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2ABA133D"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10010302251010000110</w:t>
            </w:r>
          </w:p>
        </w:tc>
        <w:tc>
          <w:tcPr>
            <w:tcW w:w="2189" w:type="dxa"/>
            <w:tcBorders>
              <w:top w:val="nil"/>
              <w:left w:val="nil"/>
              <w:bottom w:val="single" w:sz="4" w:space="0" w:color="000000"/>
              <w:right w:val="single" w:sz="4" w:space="0" w:color="000000"/>
            </w:tcBorders>
            <w:shd w:val="clear" w:color="auto" w:fill="auto"/>
            <w:vAlign w:val="center"/>
            <w:hideMark/>
          </w:tcPr>
          <w:p w14:paraId="3F80CD52"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w:t>
            </w:r>
          </w:p>
        </w:tc>
        <w:tc>
          <w:tcPr>
            <w:tcW w:w="1214" w:type="dxa"/>
            <w:tcBorders>
              <w:top w:val="nil"/>
              <w:left w:val="nil"/>
              <w:bottom w:val="single" w:sz="4" w:space="0" w:color="000000"/>
              <w:right w:val="single" w:sz="4" w:space="0" w:color="000000"/>
            </w:tcBorders>
            <w:shd w:val="clear" w:color="auto" w:fill="auto"/>
            <w:vAlign w:val="center"/>
            <w:hideMark/>
          </w:tcPr>
          <w:p w14:paraId="4B51AB8A"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Управление Федерального казначейства по Калужской области</w:t>
            </w:r>
          </w:p>
        </w:tc>
        <w:tc>
          <w:tcPr>
            <w:tcW w:w="571" w:type="dxa"/>
            <w:tcBorders>
              <w:top w:val="nil"/>
              <w:left w:val="nil"/>
              <w:bottom w:val="single" w:sz="4" w:space="0" w:color="000000"/>
              <w:right w:val="single" w:sz="4" w:space="0" w:color="000000"/>
            </w:tcBorders>
            <w:shd w:val="clear" w:color="auto" w:fill="auto"/>
            <w:vAlign w:val="center"/>
            <w:hideMark/>
          </w:tcPr>
          <w:p w14:paraId="172EA46D"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34</w:t>
            </w:r>
          </w:p>
        </w:tc>
        <w:tc>
          <w:tcPr>
            <w:tcW w:w="679" w:type="dxa"/>
            <w:tcBorders>
              <w:top w:val="nil"/>
              <w:left w:val="nil"/>
              <w:bottom w:val="single" w:sz="4" w:space="0" w:color="000000"/>
              <w:right w:val="single" w:sz="4" w:space="0" w:color="000000"/>
            </w:tcBorders>
            <w:shd w:val="clear" w:color="auto" w:fill="auto"/>
            <w:noWrap/>
            <w:vAlign w:val="center"/>
            <w:hideMark/>
          </w:tcPr>
          <w:p w14:paraId="7366B486"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13 663 930,00</w:t>
            </w:r>
          </w:p>
        </w:tc>
        <w:tc>
          <w:tcPr>
            <w:tcW w:w="880" w:type="dxa"/>
            <w:tcBorders>
              <w:top w:val="nil"/>
              <w:left w:val="nil"/>
              <w:bottom w:val="single" w:sz="4" w:space="0" w:color="000000"/>
              <w:right w:val="single" w:sz="4" w:space="0" w:color="000000"/>
            </w:tcBorders>
            <w:shd w:val="clear" w:color="auto" w:fill="auto"/>
            <w:noWrap/>
            <w:vAlign w:val="center"/>
            <w:hideMark/>
          </w:tcPr>
          <w:p w14:paraId="46286B18"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12 266 754,82</w:t>
            </w:r>
          </w:p>
        </w:tc>
        <w:tc>
          <w:tcPr>
            <w:tcW w:w="831" w:type="dxa"/>
            <w:tcBorders>
              <w:top w:val="nil"/>
              <w:left w:val="nil"/>
              <w:bottom w:val="single" w:sz="4" w:space="0" w:color="000000"/>
              <w:right w:val="single" w:sz="4" w:space="0" w:color="000000"/>
            </w:tcBorders>
            <w:shd w:val="clear" w:color="auto" w:fill="auto"/>
            <w:noWrap/>
            <w:vAlign w:val="center"/>
            <w:hideMark/>
          </w:tcPr>
          <w:p w14:paraId="17A15FA6"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13 663 930,00</w:t>
            </w:r>
          </w:p>
        </w:tc>
        <w:tc>
          <w:tcPr>
            <w:tcW w:w="552" w:type="dxa"/>
            <w:tcBorders>
              <w:top w:val="nil"/>
              <w:left w:val="nil"/>
              <w:bottom w:val="single" w:sz="4" w:space="0" w:color="000000"/>
              <w:right w:val="single" w:sz="4" w:space="0" w:color="000000"/>
            </w:tcBorders>
            <w:shd w:val="clear" w:color="auto" w:fill="auto"/>
            <w:noWrap/>
            <w:vAlign w:val="center"/>
            <w:hideMark/>
          </w:tcPr>
          <w:p w14:paraId="24DF144F"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13 519 560,00</w:t>
            </w:r>
          </w:p>
        </w:tc>
        <w:tc>
          <w:tcPr>
            <w:tcW w:w="552" w:type="dxa"/>
            <w:tcBorders>
              <w:top w:val="nil"/>
              <w:left w:val="nil"/>
              <w:bottom w:val="single" w:sz="4" w:space="0" w:color="000000"/>
              <w:right w:val="single" w:sz="4" w:space="0" w:color="000000"/>
            </w:tcBorders>
            <w:shd w:val="clear" w:color="auto" w:fill="auto"/>
            <w:noWrap/>
            <w:vAlign w:val="center"/>
            <w:hideMark/>
          </w:tcPr>
          <w:p w14:paraId="1D1AEC99"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13 689 280,00</w:t>
            </w:r>
          </w:p>
        </w:tc>
        <w:tc>
          <w:tcPr>
            <w:tcW w:w="552" w:type="dxa"/>
            <w:tcBorders>
              <w:top w:val="nil"/>
              <w:left w:val="nil"/>
              <w:bottom w:val="single" w:sz="4" w:space="0" w:color="000000"/>
              <w:right w:val="single" w:sz="4" w:space="0" w:color="000000"/>
            </w:tcBorders>
            <w:shd w:val="clear" w:color="auto" w:fill="auto"/>
            <w:noWrap/>
            <w:vAlign w:val="center"/>
            <w:hideMark/>
          </w:tcPr>
          <w:p w14:paraId="2CF37184"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14 539 070,00</w:t>
            </w:r>
          </w:p>
        </w:tc>
      </w:tr>
      <w:tr w:rsidR="00F857CE" w:rsidRPr="00F857CE" w14:paraId="1FD9B3C6" w14:textId="77777777" w:rsidTr="00764C9B">
        <w:trPr>
          <w:trHeight w:val="1549"/>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1EE49CCE"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103010608004296250000213001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43604C40"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w:t>
            </w:r>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6059FCAE"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10010302261010000110</w:t>
            </w:r>
          </w:p>
        </w:tc>
        <w:tc>
          <w:tcPr>
            <w:tcW w:w="2189" w:type="dxa"/>
            <w:tcBorders>
              <w:top w:val="nil"/>
              <w:left w:val="nil"/>
              <w:bottom w:val="single" w:sz="4" w:space="0" w:color="000000"/>
              <w:right w:val="single" w:sz="4" w:space="0" w:color="000000"/>
            </w:tcBorders>
            <w:shd w:val="clear" w:color="auto" w:fill="auto"/>
            <w:vAlign w:val="center"/>
            <w:hideMark/>
          </w:tcPr>
          <w:p w14:paraId="773F7959"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w:t>
            </w:r>
          </w:p>
        </w:tc>
        <w:tc>
          <w:tcPr>
            <w:tcW w:w="1214" w:type="dxa"/>
            <w:tcBorders>
              <w:top w:val="nil"/>
              <w:left w:val="nil"/>
              <w:bottom w:val="single" w:sz="4" w:space="0" w:color="000000"/>
              <w:right w:val="single" w:sz="4" w:space="0" w:color="000000"/>
            </w:tcBorders>
            <w:shd w:val="clear" w:color="auto" w:fill="auto"/>
            <w:vAlign w:val="center"/>
            <w:hideMark/>
          </w:tcPr>
          <w:p w14:paraId="591F38E0"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Управление Федерального казначейства по Калужской области</w:t>
            </w:r>
          </w:p>
        </w:tc>
        <w:tc>
          <w:tcPr>
            <w:tcW w:w="571" w:type="dxa"/>
            <w:tcBorders>
              <w:top w:val="nil"/>
              <w:left w:val="nil"/>
              <w:bottom w:val="single" w:sz="4" w:space="0" w:color="000000"/>
              <w:right w:val="single" w:sz="4" w:space="0" w:color="000000"/>
            </w:tcBorders>
            <w:shd w:val="clear" w:color="auto" w:fill="auto"/>
            <w:vAlign w:val="center"/>
            <w:hideMark/>
          </w:tcPr>
          <w:p w14:paraId="1DD5D8CC"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35</w:t>
            </w:r>
          </w:p>
        </w:tc>
        <w:tc>
          <w:tcPr>
            <w:tcW w:w="679" w:type="dxa"/>
            <w:tcBorders>
              <w:top w:val="nil"/>
              <w:left w:val="nil"/>
              <w:bottom w:val="single" w:sz="4" w:space="0" w:color="000000"/>
              <w:right w:val="single" w:sz="4" w:space="0" w:color="000000"/>
            </w:tcBorders>
            <w:shd w:val="clear" w:color="auto" w:fill="auto"/>
            <w:noWrap/>
            <w:vAlign w:val="center"/>
            <w:hideMark/>
          </w:tcPr>
          <w:p w14:paraId="2FEAC168"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-1 286 700,00</w:t>
            </w:r>
          </w:p>
        </w:tc>
        <w:tc>
          <w:tcPr>
            <w:tcW w:w="880" w:type="dxa"/>
            <w:tcBorders>
              <w:top w:val="nil"/>
              <w:left w:val="nil"/>
              <w:bottom w:val="single" w:sz="4" w:space="0" w:color="000000"/>
              <w:right w:val="single" w:sz="4" w:space="0" w:color="000000"/>
            </w:tcBorders>
            <w:shd w:val="clear" w:color="auto" w:fill="auto"/>
            <w:noWrap/>
            <w:vAlign w:val="center"/>
            <w:hideMark/>
          </w:tcPr>
          <w:p w14:paraId="5C0A8E91"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-1 248 558,32</w:t>
            </w:r>
          </w:p>
        </w:tc>
        <w:tc>
          <w:tcPr>
            <w:tcW w:w="831" w:type="dxa"/>
            <w:tcBorders>
              <w:top w:val="nil"/>
              <w:left w:val="nil"/>
              <w:bottom w:val="single" w:sz="4" w:space="0" w:color="000000"/>
              <w:right w:val="single" w:sz="4" w:space="0" w:color="000000"/>
            </w:tcBorders>
            <w:shd w:val="clear" w:color="auto" w:fill="auto"/>
            <w:noWrap/>
            <w:vAlign w:val="center"/>
            <w:hideMark/>
          </w:tcPr>
          <w:p w14:paraId="1C0C3E13"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-1 286 700,00</w:t>
            </w:r>
          </w:p>
        </w:tc>
        <w:tc>
          <w:tcPr>
            <w:tcW w:w="552" w:type="dxa"/>
            <w:tcBorders>
              <w:top w:val="nil"/>
              <w:left w:val="nil"/>
              <w:bottom w:val="single" w:sz="4" w:space="0" w:color="000000"/>
              <w:right w:val="single" w:sz="4" w:space="0" w:color="000000"/>
            </w:tcBorders>
            <w:shd w:val="clear" w:color="auto" w:fill="auto"/>
            <w:noWrap/>
            <w:vAlign w:val="center"/>
            <w:hideMark/>
          </w:tcPr>
          <w:p w14:paraId="1CB619E0"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-1 442 360,00</w:t>
            </w:r>
          </w:p>
        </w:tc>
        <w:tc>
          <w:tcPr>
            <w:tcW w:w="552" w:type="dxa"/>
            <w:tcBorders>
              <w:top w:val="nil"/>
              <w:left w:val="nil"/>
              <w:bottom w:val="single" w:sz="4" w:space="0" w:color="000000"/>
              <w:right w:val="single" w:sz="4" w:space="0" w:color="000000"/>
            </w:tcBorders>
            <w:shd w:val="clear" w:color="auto" w:fill="auto"/>
            <w:noWrap/>
            <w:vAlign w:val="center"/>
            <w:hideMark/>
          </w:tcPr>
          <w:p w14:paraId="110B57FB"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-1 469 250,00</w:t>
            </w:r>
          </w:p>
        </w:tc>
        <w:tc>
          <w:tcPr>
            <w:tcW w:w="552" w:type="dxa"/>
            <w:tcBorders>
              <w:top w:val="nil"/>
              <w:left w:val="nil"/>
              <w:bottom w:val="single" w:sz="4" w:space="0" w:color="000000"/>
              <w:right w:val="single" w:sz="4" w:space="0" w:color="000000"/>
            </w:tcBorders>
            <w:shd w:val="clear" w:color="auto" w:fill="auto"/>
            <w:noWrap/>
            <w:vAlign w:val="center"/>
            <w:hideMark/>
          </w:tcPr>
          <w:p w14:paraId="7B3AF519"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-1 482 810,00</w:t>
            </w:r>
          </w:p>
        </w:tc>
      </w:tr>
      <w:tr w:rsidR="00F857CE" w:rsidRPr="00F857CE" w14:paraId="04897D46" w14:textId="77777777" w:rsidTr="00764C9B">
        <w:trPr>
          <w:trHeight w:val="1549"/>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7DD277C9"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lastRenderedPageBreak/>
              <w:t>101020601003296250000213001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0E4A5774"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Налог на прибыль организаций, зачисляемый в бюджеты субъектов Российской Федерации</w:t>
            </w:r>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5509B350"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18210101012021000110</w:t>
            </w:r>
          </w:p>
        </w:tc>
        <w:tc>
          <w:tcPr>
            <w:tcW w:w="2189" w:type="dxa"/>
            <w:tcBorders>
              <w:top w:val="nil"/>
              <w:left w:val="nil"/>
              <w:bottom w:val="single" w:sz="4" w:space="0" w:color="000000"/>
              <w:right w:val="single" w:sz="4" w:space="0" w:color="000000"/>
            </w:tcBorders>
            <w:shd w:val="clear" w:color="auto" w:fill="auto"/>
            <w:vAlign w:val="center"/>
            <w:hideMark/>
          </w:tcPr>
          <w:p w14:paraId="7030EA69"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Налог на прибыль организаций, зачисляемый в бюджеты субъектов Российской Федерации</w:t>
            </w:r>
          </w:p>
        </w:tc>
        <w:tc>
          <w:tcPr>
            <w:tcW w:w="1214" w:type="dxa"/>
            <w:tcBorders>
              <w:top w:val="nil"/>
              <w:left w:val="nil"/>
              <w:bottom w:val="single" w:sz="4" w:space="0" w:color="000000"/>
              <w:right w:val="single" w:sz="4" w:space="0" w:color="000000"/>
            </w:tcBorders>
            <w:shd w:val="clear" w:color="auto" w:fill="auto"/>
            <w:vAlign w:val="center"/>
            <w:hideMark/>
          </w:tcPr>
          <w:p w14:paraId="1F9DC2FF"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МЕЖРАЙОННАЯ ИФНС РОССИИ № 2 ПО КАЛУЖСКОЙ ОБЛАСТИ</w:t>
            </w:r>
          </w:p>
        </w:tc>
        <w:tc>
          <w:tcPr>
            <w:tcW w:w="571" w:type="dxa"/>
            <w:tcBorders>
              <w:top w:val="nil"/>
              <w:left w:val="nil"/>
              <w:bottom w:val="single" w:sz="4" w:space="0" w:color="000000"/>
              <w:right w:val="single" w:sz="4" w:space="0" w:color="000000"/>
            </w:tcBorders>
            <w:shd w:val="clear" w:color="auto" w:fill="auto"/>
            <w:vAlign w:val="center"/>
            <w:hideMark/>
          </w:tcPr>
          <w:p w14:paraId="024E6611"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36</w:t>
            </w:r>
          </w:p>
        </w:tc>
        <w:tc>
          <w:tcPr>
            <w:tcW w:w="679" w:type="dxa"/>
            <w:tcBorders>
              <w:top w:val="nil"/>
              <w:left w:val="nil"/>
              <w:bottom w:val="single" w:sz="4" w:space="0" w:color="000000"/>
              <w:right w:val="single" w:sz="4" w:space="0" w:color="000000"/>
            </w:tcBorders>
            <w:shd w:val="clear" w:color="auto" w:fill="auto"/>
            <w:noWrap/>
            <w:vAlign w:val="center"/>
            <w:hideMark/>
          </w:tcPr>
          <w:p w14:paraId="14AE3AD9"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202 755,00</w:t>
            </w:r>
          </w:p>
        </w:tc>
        <w:tc>
          <w:tcPr>
            <w:tcW w:w="880" w:type="dxa"/>
            <w:tcBorders>
              <w:top w:val="nil"/>
              <w:left w:val="nil"/>
              <w:bottom w:val="single" w:sz="4" w:space="0" w:color="000000"/>
              <w:right w:val="single" w:sz="4" w:space="0" w:color="000000"/>
            </w:tcBorders>
            <w:shd w:val="clear" w:color="auto" w:fill="auto"/>
            <w:noWrap/>
            <w:vAlign w:val="center"/>
            <w:hideMark/>
          </w:tcPr>
          <w:p w14:paraId="7B1451CD"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556 075,21</w:t>
            </w:r>
          </w:p>
        </w:tc>
        <w:tc>
          <w:tcPr>
            <w:tcW w:w="831" w:type="dxa"/>
            <w:tcBorders>
              <w:top w:val="nil"/>
              <w:left w:val="nil"/>
              <w:bottom w:val="single" w:sz="4" w:space="0" w:color="000000"/>
              <w:right w:val="single" w:sz="4" w:space="0" w:color="000000"/>
            </w:tcBorders>
            <w:shd w:val="clear" w:color="auto" w:fill="auto"/>
            <w:noWrap/>
            <w:vAlign w:val="center"/>
            <w:hideMark/>
          </w:tcPr>
          <w:p w14:paraId="55931471"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585 369,13</w:t>
            </w:r>
          </w:p>
        </w:tc>
        <w:tc>
          <w:tcPr>
            <w:tcW w:w="552" w:type="dxa"/>
            <w:tcBorders>
              <w:top w:val="nil"/>
              <w:left w:val="nil"/>
              <w:bottom w:val="single" w:sz="4" w:space="0" w:color="000000"/>
              <w:right w:val="single" w:sz="4" w:space="0" w:color="000000"/>
            </w:tcBorders>
            <w:shd w:val="clear" w:color="auto" w:fill="auto"/>
            <w:noWrap/>
            <w:vAlign w:val="center"/>
            <w:hideMark/>
          </w:tcPr>
          <w:p w14:paraId="06840D58"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296 690,00</w:t>
            </w:r>
          </w:p>
        </w:tc>
        <w:tc>
          <w:tcPr>
            <w:tcW w:w="552" w:type="dxa"/>
            <w:tcBorders>
              <w:top w:val="nil"/>
              <w:left w:val="nil"/>
              <w:bottom w:val="single" w:sz="4" w:space="0" w:color="000000"/>
              <w:right w:val="single" w:sz="4" w:space="0" w:color="000000"/>
            </w:tcBorders>
            <w:shd w:val="clear" w:color="auto" w:fill="auto"/>
            <w:noWrap/>
            <w:vAlign w:val="center"/>
            <w:hideMark/>
          </w:tcPr>
          <w:p w14:paraId="130097BA"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305 621,00</w:t>
            </w:r>
          </w:p>
        </w:tc>
        <w:tc>
          <w:tcPr>
            <w:tcW w:w="552" w:type="dxa"/>
            <w:tcBorders>
              <w:top w:val="nil"/>
              <w:left w:val="nil"/>
              <w:bottom w:val="single" w:sz="4" w:space="0" w:color="000000"/>
              <w:right w:val="single" w:sz="4" w:space="0" w:color="000000"/>
            </w:tcBorders>
            <w:shd w:val="clear" w:color="auto" w:fill="auto"/>
            <w:noWrap/>
            <w:vAlign w:val="center"/>
            <w:hideMark/>
          </w:tcPr>
          <w:p w14:paraId="18C97B3C"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317 886,00</w:t>
            </w:r>
          </w:p>
        </w:tc>
      </w:tr>
      <w:tr w:rsidR="00F857CE" w:rsidRPr="00F857CE" w14:paraId="2D5248AF" w14:textId="77777777" w:rsidTr="00764C9B">
        <w:trPr>
          <w:trHeight w:val="724"/>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29979D0E"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101020601002296250000213001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3870E586"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Налог на прибыль организаций, зачисляемый в бюджеты субъектов Российской Федерации (пени по соответствующему платежу)</w:t>
            </w:r>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5E220B70"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18210101012022100110</w:t>
            </w:r>
          </w:p>
        </w:tc>
        <w:tc>
          <w:tcPr>
            <w:tcW w:w="2189" w:type="dxa"/>
            <w:tcBorders>
              <w:top w:val="nil"/>
              <w:left w:val="nil"/>
              <w:bottom w:val="single" w:sz="4" w:space="0" w:color="000000"/>
              <w:right w:val="single" w:sz="4" w:space="0" w:color="000000"/>
            </w:tcBorders>
            <w:shd w:val="clear" w:color="auto" w:fill="auto"/>
            <w:vAlign w:val="center"/>
            <w:hideMark/>
          </w:tcPr>
          <w:p w14:paraId="5B1DA5A5"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Налог на прибыль организаций, зачисляемый в бюджеты субъектов Российской Федерации (пени по соответствующему платежу)</w:t>
            </w:r>
          </w:p>
        </w:tc>
        <w:tc>
          <w:tcPr>
            <w:tcW w:w="1214" w:type="dxa"/>
            <w:tcBorders>
              <w:top w:val="nil"/>
              <w:left w:val="nil"/>
              <w:bottom w:val="single" w:sz="4" w:space="0" w:color="000000"/>
              <w:right w:val="single" w:sz="4" w:space="0" w:color="000000"/>
            </w:tcBorders>
            <w:shd w:val="clear" w:color="auto" w:fill="auto"/>
            <w:vAlign w:val="center"/>
            <w:hideMark/>
          </w:tcPr>
          <w:p w14:paraId="1B68A29B"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МЕЖРАЙОННАЯ ИФНС РОССИИ № 2 ПО КАЛУЖСКОЙ ОБЛАСТИ</w:t>
            </w:r>
          </w:p>
        </w:tc>
        <w:tc>
          <w:tcPr>
            <w:tcW w:w="571" w:type="dxa"/>
            <w:tcBorders>
              <w:top w:val="nil"/>
              <w:left w:val="nil"/>
              <w:bottom w:val="single" w:sz="4" w:space="0" w:color="000000"/>
              <w:right w:val="single" w:sz="4" w:space="0" w:color="000000"/>
            </w:tcBorders>
            <w:shd w:val="clear" w:color="auto" w:fill="auto"/>
            <w:vAlign w:val="center"/>
            <w:hideMark/>
          </w:tcPr>
          <w:p w14:paraId="1832CADC"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37</w:t>
            </w:r>
          </w:p>
        </w:tc>
        <w:tc>
          <w:tcPr>
            <w:tcW w:w="679" w:type="dxa"/>
            <w:tcBorders>
              <w:top w:val="nil"/>
              <w:left w:val="nil"/>
              <w:bottom w:val="single" w:sz="4" w:space="0" w:color="000000"/>
              <w:right w:val="single" w:sz="4" w:space="0" w:color="000000"/>
            </w:tcBorders>
            <w:shd w:val="clear" w:color="auto" w:fill="auto"/>
            <w:noWrap/>
            <w:vAlign w:val="center"/>
            <w:hideMark/>
          </w:tcPr>
          <w:p w14:paraId="6F9D1663"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880" w:type="dxa"/>
            <w:tcBorders>
              <w:top w:val="nil"/>
              <w:left w:val="nil"/>
              <w:bottom w:val="single" w:sz="4" w:space="0" w:color="000000"/>
              <w:right w:val="single" w:sz="4" w:space="0" w:color="000000"/>
            </w:tcBorders>
            <w:shd w:val="clear" w:color="auto" w:fill="auto"/>
            <w:noWrap/>
            <w:vAlign w:val="center"/>
            <w:hideMark/>
          </w:tcPr>
          <w:p w14:paraId="7870C434"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1 610,82</w:t>
            </w:r>
          </w:p>
        </w:tc>
        <w:tc>
          <w:tcPr>
            <w:tcW w:w="831" w:type="dxa"/>
            <w:tcBorders>
              <w:top w:val="nil"/>
              <w:left w:val="nil"/>
              <w:bottom w:val="single" w:sz="4" w:space="0" w:color="000000"/>
              <w:right w:val="single" w:sz="4" w:space="0" w:color="000000"/>
            </w:tcBorders>
            <w:shd w:val="clear" w:color="auto" w:fill="auto"/>
            <w:noWrap/>
            <w:vAlign w:val="center"/>
            <w:hideMark/>
          </w:tcPr>
          <w:p w14:paraId="192402FE"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1 610,82</w:t>
            </w:r>
          </w:p>
        </w:tc>
        <w:tc>
          <w:tcPr>
            <w:tcW w:w="552" w:type="dxa"/>
            <w:tcBorders>
              <w:top w:val="nil"/>
              <w:left w:val="nil"/>
              <w:bottom w:val="single" w:sz="4" w:space="0" w:color="000000"/>
              <w:right w:val="single" w:sz="4" w:space="0" w:color="000000"/>
            </w:tcBorders>
            <w:shd w:val="clear" w:color="auto" w:fill="auto"/>
            <w:noWrap/>
            <w:vAlign w:val="center"/>
            <w:hideMark/>
          </w:tcPr>
          <w:p w14:paraId="159386BE"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1 000,00</w:t>
            </w:r>
          </w:p>
        </w:tc>
        <w:tc>
          <w:tcPr>
            <w:tcW w:w="552" w:type="dxa"/>
            <w:tcBorders>
              <w:top w:val="nil"/>
              <w:left w:val="nil"/>
              <w:bottom w:val="single" w:sz="4" w:space="0" w:color="000000"/>
              <w:right w:val="single" w:sz="4" w:space="0" w:color="000000"/>
            </w:tcBorders>
            <w:shd w:val="clear" w:color="auto" w:fill="auto"/>
            <w:noWrap/>
            <w:vAlign w:val="center"/>
            <w:hideMark/>
          </w:tcPr>
          <w:p w14:paraId="57A4F0E7"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1 000,00</w:t>
            </w:r>
          </w:p>
        </w:tc>
        <w:tc>
          <w:tcPr>
            <w:tcW w:w="552" w:type="dxa"/>
            <w:tcBorders>
              <w:top w:val="nil"/>
              <w:left w:val="nil"/>
              <w:bottom w:val="single" w:sz="4" w:space="0" w:color="000000"/>
              <w:right w:val="single" w:sz="4" w:space="0" w:color="000000"/>
            </w:tcBorders>
            <w:shd w:val="clear" w:color="auto" w:fill="auto"/>
            <w:noWrap/>
            <w:vAlign w:val="center"/>
            <w:hideMark/>
          </w:tcPr>
          <w:p w14:paraId="6DBAAB80"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1 000,00</w:t>
            </w:r>
          </w:p>
        </w:tc>
      </w:tr>
      <w:tr w:rsidR="00F857CE" w:rsidRPr="00F857CE" w14:paraId="45E6CF9D" w14:textId="77777777" w:rsidTr="00764C9B">
        <w:trPr>
          <w:trHeight w:val="724"/>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48BB2CBA"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101020601001296250000213001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4FAFBC87"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Налог на прибыль организаций, зачисляемый в бюджеты субъектов Российской Федерации</w:t>
            </w:r>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23E06288"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18210101012023000110</w:t>
            </w:r>
          </w:p>
        </w:tc>
        <w:tc>
          <w:tcPr>
            <w:tcW w:w="2189" w:type="dxa"/>
            <w:tcBorders>
              <w:top w:val="nil"/>
              <w:left w:val="nil"/>
              <w:bottom w:val="single" w:sz="4" w:space="0" w:color="000000"/>
              <w:right w:val="single" w:sz="4" w:space="0" w:color="000000"/>
            </w:tcBorders>
            <w:shd w:val="clear" w:color="auto" w:fill="auto"/>
            <w:vAlign w:val="center"/>
            <w:hideMark/>
          </w:tcPr>
          <w:p w14:paraId="7230CCED"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Налог на прибыль организаций, зачисляемый в бюджеты субъектов Российской Федерации</w:t>
            </w:r>
          </w:p>
        </w:tc>
        <w:tc>
          <w:tcPr>
            <w:tcW w:w="1214" w:type="dxa"/>
            <w:tcBorders>
              <w:top w:val="nil"/>
              <w:left w:val="nil"/>
              <w:bottom w:val="single" w:sz="4" w:space="0" w:color="000000"/>
              <w:right w:val="single" w:sz="4" w:space="0" w:color="000000"/>
            </w:tcBorders>
            <w:shd w:val="clear" w:color="auto" w:fill="auto"/>
            <w:vAlign w:val="center"/>
            <w:hideMark/>
          </w:tcPr>
          <w:p w14:paraId="553291EA"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МЕЖРАЙОННАЯ ИФНС РОССИИ № 2 ПО КАЛУЖСКОЙ ОБЛАСТИ</w:t>
            </w:r>
          </w:p>
        </w:tc>
        <w:tc>
          <w:tcPr>
            <w:tcW w:w="571" w:type="dxa"/>
            <w:tcBorders>
              <w:top w:val="nil"/>
              <w:left w:val="nil"/>
              <w:bottom w:val="single" w:sz="4" w:space="0" w:color="000000"/>
              <w:right w:val="single" w:sz="4" w:space="0" w:color="000000"/>
            </w:tcBorders>
            <w:shd w:val="clear" w:color="auto" w:fill="auto"/>
            <w:vAlign w:val="center"/>
            <w:hideMark/>
          </w:tcPr>
          <w:p w14:paraId="1014948E"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38</w:t>
            </w:r>
          </w:p>
        </w:tc>
        <w:tc>
          <w:tcPr>
            <w:tcW w:w="679" w:type="dxa"/>
            <w:tcBorders>
              <w:top w:val="nil"/>
              <w:left w:val="nil"/>
              <w:bottom w:val="single" w:sz="4" w:space="0" w:color="000000"/>
              <w:right w:val="single" w:sz="4" w:space="0" w:color="000000"/>
            </w:tcBorders>
            <w:shd w:val="clear" w:color="auto" w:fill="auto"/>
            <w:noWrap/>
            <w:vAlign w:val="center"/>
            <w:hideMark/>
          </w:tcPr>
          <w:p w14:paraId="0093B733"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880" w:type="dxa"/>
            <w:tcBorders>
              <w:top w:val="nil"/>
              <w:left w:val="nil"/>
              <w:bottom w:val="single" w:sz="4" w:space="0" w:color="000000"/>
              <w:right w:val="single" w:sz="4" w:space="0" w:color="000000"/>
            </w:tcBorders>
            <w:shd w:val="clear" w:color="auto" w:fill="auto"/>
            <w:noWrap/>
            <w:vAlign w:val="center"/>
            <w:hideMark/>
          </w:tcPr>
          <w:p w14:paraId="3DE7C810"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3,34</w:t>
            </w:r>
          </w:p>
        </w:tc>
        <w:tc>
          <w:tcPr>
            <w:tcW w:w="831" w:type="dxa"/>
            <w:tcBorders>
              <w:top w:val="nil"/>
              <w:left w:val="nil"/>
              <w:bottom w:val="single" w:sz="4" w:space="0" w:color="000000"/>
              <w:right w:val="single" w:sz="4" w:space="0" w:color="000000"/>
            </w:tcBorders>
            <w:shd w:val="clear" w:color="auto" w:fill="auto"/>
            <w:noWrap/>
            <w:vAlign w:val="center"/>
            <w:hideMark/>
          </w:tcPr>
          <w:p w14:paraId="7FF2F1EA"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3,34</w:t>
            </w:r>
          </w:p>
        </w:tc>
        <w:tc>
          <w:tcPr>
            <w:tcW w:w="552" w:type="dxa"/>
            <w:tcBorders>
              <w:top w:val="nil"/>
              <w:left w:val="nil"/>
              <w:bottom w:val="single" w:sz="4" w:space="0" w:color="000000"/>
              <w:right w:val="single" w:sz="4" w:space="0" w:color="000000"/>
            </w:tcBorders>
            <w:shd w:val="clear" w:color="auto" w:fill="auto"/>
            <w:noWrap/>
            <w:vAlign w:val="center"/>
            <w:hideMark/>
          </w:tcPr>
          <w:p w14:paraId="26379D17"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552" w:type="dxa"/>
            <w:tcBorders>
              <w:top w:val="nil"/>
              <w:left w:val="nil"/>
              <w:bottom w:val="single" w:sz="4" w:space="0" w:color="000000"/>
              <w:right w:val="single" w:sz="4" w:space="0" w:color="000000"/>
            </w:tcBorders>
            <w:shd w:val="clear" w:color="auto" w:fill="auto"/>
            <w:noWrap/>
            <w:vAlign w:val="center"/>
            <w:hideMark/>
          </w:tcPr>
          <w:p w14:paraId="3E92313B"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552" w:type="dxa"/>
            <w:tcBorders>
              <w:top w:val="nil"/>
              <w:left w:val="nil"/>
              <w:bottom w:val="single" w:sz="4" w:space="0" w:color="000000"/>
              <w:right w:val="single" w:sz="4" w:space="0" w:color="000000"/>
            </w:tcBorders>
            <w:shd w:val="clear" w:color="auto" w:fill="auto"/>
            <w:noWrap/>
            <w:vAlign w:val="center"/>
            <w:hideMark/>
          </w:tcPr>
          <w:p w14:paraId="09776EEA"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r>
      <w:tr w:rsidR="00F857CE" w:rsidRPr="00F857CE" w14:paraId="47385437" w14:textId="77777777" w:rsidTr="00764C9B">
        <w:trPr>
          <w:trHeight w:val="1212"/>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42B79440"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101010602010296250000213001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17BF2967"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 и 228 Налогового кодекса Российской Федерации.</w:t>
            </w:r>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1BA41934"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18210102010011000110</w:t>
            </w:r>
          </w:p>
        </w:tc>
        <w:tc>
          <w:tcPr>
            <w:tcW w:w="2189" w:type="dxa"/>
            <w:tcBorders>
              <w:top w:val="nil"/>
              <w:left w:val="nil"/>
              <w:bottom w:val="single" w:sz="4" w:space="0" w:color="000000"/>
              <w:right w:val="single" w:sz="4" w:space="0" w:color="000000"/>
            </w:tcBorders>
            <w:shd w:val="clear" w:color="auto" w:fill="auto"/>
            <w:vAlign w:val="center"/>
            <w:hideMark/>
          </w:tcPr>
          <w:p w14:paraId="0167AFFE"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 и 228 Налогового кодекса Российской Федерации.</w:t>
            </w:r>
          </w:p>
        </w:tc>
        <w:tc>
          <w:tcPr>
            <w:tcW w:w="1214" w:type="dxa"/>
            <w:tcBorders>
              <w:top w:val="nil"/>
              <w:left w:val="nil"/>
              <w:bottom w:val="single" w:sz="4" w:space="0" w:color="000000"/>
              <w:right w:val="single" w:sz="4" w:space="0" w:color="000000"/>
            </w:tcBorders>
            <w:shd w:val="clear" w:color="auto" w:fill="auto"/>
            <w:vAlign w:val="center"/>
            <w:hideMark/>
          </w:tcPr>
          <w:p w14:paraId="01D75D6C"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МЕЖРАЙОННАЯ ИФНС РОССИИ № 2 ПО КАЛУЖСКОЙ ОБЛАСТИ</w:t>
            </w:r>
          </w:p>
        </w:tc>
        <w:tc>
          <w:tcPr>
            <w:tcW w:w="571" w:type="dxa"/>
            <w:tcBorders>
              <w:top w:val="nil"/>
              <w:left w:val="nil"/>
              <w:bottom w:val="single" w:sz="4" w:space="0" w:color="000000"/>
              <w:right w:val="single" w:sz="4" w:space="0" w:color="000000"/>
            </w:tcBorders>
            <w:shd w:val="clear" w:color="auto" w:fill="auto"/>
            <w:vAlign w:val="center"/>
            <w:hideMark/>
          </w:tcPr>
          <w:p w14:paraId="3E27A9EA"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39</w:t>
            </w:r>
          </w:p>
        </w:tc>
        <w:tc>
          <w:tcPr>
            <w:tcW w:w="679" w:type="dxa"/>
            <w:tcBorders>
              <w:top w:val="nil"/>
              <w:left w:val="nil"/>
              <w:bottom w:val="single" w:sz="4" w:space="0" w:color="000000"/>
              <w:right w:val="single" w:sz="4" w:space="0" w:color="000000"/>
            </w:tcBorders>
            <w:shd w:val="clear" w:color="auto" w:fill="auto"/>
            <w:noWrap/>
            <w:vAlign w:val="center"/>
            <w:hideMark/>
          </w:tcPr>
          <w:p w14:paraId="12AE4565"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107 341 256,76</w:t>
            </w:r>
          </w:p>
        </w:tc>
        <w:tc>
          <w:tcPr>
            <w:tcW w:w="880" w:type="dxa"/>
            <w:tcBorders>
              <w:top w:val="nil"/>
              <w:left w:val="nil"/>
              <w:bottom w:val="single" w:sz="4" w:space="0" w:color="000000"/>
              <w:right w:val="single" w:sz="4" w:space="0" w:color="000000"/>
            </w:tcBorders>
            <w:shd w:val="clear" w:color="auto" w:fill="auto"/>
            <w:noWrap/>
            <w:vAlign w:val="center"/>
            <w:hideMark/>
          </w:tcPr>
          <w:p w14:paraId="42A8F494"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80 341 234,67</w:t>
            </w:r>
          </w:p>
        </w:tc>
        <w:tc>
          <w:tcPr>
            <w:tcW w:w="831" w:type="dxa"/>
            <w:tcBorders>
              <w:top w:val="nil"/>
              <w:left w:val="nil"/>
              <w:bottom w:val="single" w:sz="4" w:space="0" w:color="000000"/>
              <w:right w:val="single" w:sz="4" w:space="0" w:color="000000"/>
            </w:tcBorders>
            <w:shd w:val="clear" w:color="auto" w:fill="auto"/>
            <w:noWrap/>
            <w:vAlign w:val="center"/>
            <w:hideMark/>
          </w:tcPr>
          <w:p w14:paraId="66BBB724"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107 197 399,82</w:t>
            </w:r>
          </w:p>
        </w:tc>
        <w:tc>
          <w:tcPr>
            <w:tcW w:w="552" w:type="dxa"/>
            <w:tcBorders>
              <w:top w:val="nil"/>
              <w:left w:val="nil"/>
              <w:bottom w:val="single" w:sz="4" w:space="0" w:color="000000"/>
              <w:right w:val="single" w:sz="4" w:space="0" w:color="000000"/>
            </w:tcBorders>
            <w:shd w:val="clear" w:color="auto" w:fill="auto"/>
            <w:noWrap/>
            <w:vAlign w:val="center"/>
            <w:hideMark/>
          </w:tcPr>
          <w:p w14:paraId="4A6DD710"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116 243 179,00</w:t>
            </w:r>
          </w:p>
        </w:tc>
        <w:tc>
          <w:tcPr>
            <w:tcW w:w="552" w:type="dxa"/>
            <w:tcBorders>
              <w:top w:val="nil"/>
              <w:left w:val="nil"/>
              <w:bottom w:val="single" w:sz="4" w:space="0" w:color="000000"/>
              <w:right w:val="single" w:sz="4" w:space="0" w:color="000000"/>
            </w:tcBorders>
            <w:shd w:val="clear" w:color="auto" w:fill="auto"/>
            <w:noWrap/>
            <w:vAlign w:val="center"/>
            <w:hideMark/>
          </w:tcPr>
          <w:p w14:paraId="72E06BBB"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119 561 391,00</w:t>
            </w:r>
          </w:p>
        </w:tc>
        <w:tc>
          <w:tcPr>
            <w:tcW w:w="552" w:type="dxa"/>
            <w:tcBorders>
              <w:top w:val="nil"/>
              <w:left w:val="nil"/>
              <w:bottom w:val="single" w:sz="4" w:space="0" w:color="000000"/>
              <w:right w:val="single" w:sz="4" w:space="0" w:color="000000"/>
            </w:tcBorders>
            <w:shd w:val="clear" w:color="auto" w:fill="auto"/>
            <w:noWrap/>
            <w:vAlign w:val="center"/>
            <w:hideMark/>
          </w:tcPr>
          <w:p w14:paraId="2691ECDB"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120 674 385,00</w:t>
            </w:r>
          </w:p>
        </w:tc>
      </w:tr>
      <w:tr w:rsidR="00F857CE" w:rsidRPr="00F857CE" w14:paraId="5F5D80E4" w14:textId="77777777" w:rsidTr="00764C9B">
        <w:trPr>
          <w:trHeight w:val="698"/>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5703A6D5"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101010602009296250000213001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422425F3"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w:t>
            </w:r>
            <w:r w:rsidRPr="00F857CE">
              <w:rPr>
                <w:rFonts w:ascii="Times New Roman" w:hAnsi="Times New Roman" w:cs="Times New Roman"/>
                <w:color w:val="000000"/>
                <w:sz w:val="18"/>
                <w:szCs w:val="18"/>
              </w:rPr>
              <w:lastRenderedPageBreak/>
              <w:t>Российской Федерации (пени по соответствующему платежу)</w:t>
            </w:r>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7FD0BCAE"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lastRenderedPageBreak/>
              <w:t>18210102010012100110</w:t>
            </w:r>
          </w:p>
        </w:tc>
        <w:tc>
          <w:tcPr>
            <w:tcW w:w="2189" w:type="dxa"/>
            <w:tcBorders>
              <w:top w:val="nil"/>
              <w:left w:val="nil"/>
              <w:bottom w:val="single" w:sz="4" w:space="0" w:color="000000"/>
              <w:right w:val="single" w:sz="4" w:space="0" w:color="000000"/>
            </w:tcBorders>
            <w:shd w:val="clear" w:color="auto" w:fill="auto"/>
            <w:vAlign w:val="center"/>
            <w:hideMark/>
          </w:tcPr>
          <w:p w14:paraId="05E36483"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w:t>
            </w:r>
            <w:r w:rsidRPr="00F857CE">
              <w:rPr>
                <w:rFonts w:ascii="Times New Roman" w:hAnsi="Times New Roman" w:cs="Times New Roman"/>
                <w:color w:val="000000"/>
                <w:sz w:val="18"/>
                <w:szCs w:val="18"/>
              </w:rPr>
              <w:lastRenderedPageBreak/>
              <w:t>Российской Федерации (пени по соответствующему платежу)</w:t>
            </w:r>
          </w:p>
        </w:tc>
        <w:tc>
          <w:tcPr>
            <w:tcW w:w="1214" w:type="dxa"/>
            <w:tcBorders>
              <w:top w:val="nil"/>
              <w:left w:val="nil"/>
              <w:bottom w:val="single" w:sz="4" w:space="0" w:color="000000"/>
              <w:right w:val="single" w:sz="4" w:space="0" w:color="000000"/>
            </w:tcBorders>
            <w:shd w:val="clear" w:color="auto" w:fill="auto"/>
            <w:vAlign w:val="center"/>
            <w:hideMark/>
          </w:tcPr>
          <w:p w14:paraId="7F93AE75"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lastRenderedPageBreak/>
              <w:t>МЕЖРАЙОННАЯ ИФНС РОССИИ № 2 ПО КАЛУЖСКОЙ ОБЛАСТИ</w:t>
            </w:r>
          </w:p>
        </w:tc>
        <w:tc>
          <w:tcPr>
            <w:tcW w:w="571" w:type="dxa"/>
            <w:tcBorders>
              <w:top w:val="nil"/>
              <w:left w:val="nil"/>
              <w:bottom w:val="single" w:sz="4" w:space="0" w:color="000000"/>
              <w:right w:val="single" w:sz="4" w:space="0" w:color="000000"/>
            </w:tcBorders>
            <w:shd w:val="clear" w:color="auto" w:fill="auto"/>
            <w:vAlign w:val="center"/>
            <w:hideMark/>
          </w:tcPr>
          <w:p w14:paraId="5F98B989"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40</w:t>
            </w:r>
          </w:p>
        </w:tc>
        <w:tc>
          <w:tcPr>
            <w:tcW w:w="679" w:type="dxa"/>
            <w:tcBorders>
              <w:top w:val="nil"/>
              <w:left w:val="nil"/>
              <w:bottom w:val="single" w:sz="4" w:space="0" w:color="000000"/>
              <w:right w:val="single" w:sz="4" w:space="0" w:color="000000"/>
            </w:tcBorders>
            <w:shd w:val="clear" w:color="auto" w:fill="auto"/>
            <w:noWrap/>
            <w:vAlign w:val="center"/>
            <w:hideMark/>
          </w:tcPr>
          <w:p w14:paraId="0112A081"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880" w:type="dxa"/>
            <w:tcBorders>
              <w:top w:val="nil"/>
              <w:left w:val="nil"/>
              <w:bottom w:val="single" w:sz="4" w:space="0" w:color="000000"/>
              <w:right w:val="single" w:sz="4" w:space="0" w:color="000000"/>
            </w:tcBorders>
            <w:shd w:val="clear" w:color="auto" w:fill="auto"/>
            <w:noWrap/>
            <w:vAlign w:val="center"/>
            <w:hideMark/>
          </w:tcPr>
          <w:p w14:paraId="42A41F46"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444 210,60</w:t>
            </w:r>
          </w:p>
        </w:tc>
        <w:tc>
          <w:tcPr>
            <w:tcW w:w="831" w:type="dxa"/>
            <w:tcBorders>
              <w:top w:val="nil"/>
              <w:left w:val="nil"/>
              <w:bottom w:val="single" w:sz="4" w:space="0" w:color="000000"/>
              <w:right w:val="single" w:sz="4" w:space="0" w:color="000000"/>
            </w:tcBorders>
            <w:shd w:val="clear" w:color="auto" w:fill="auto"/>
            <w:noWrap/>
            <w:vAlign w:val="center"/>
            <w:hideMark/>
          </w:tcPr>
          <w:p w14:paraId="2D5092EE"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444 210,60</w:t>
            </w:r>
          </w:p>
        </w:tc>
        <w:tc>
          <w:tcPr>
            <w:tcW w:w="552" w:type="dxa"/>
            <w:tcBorders>
              <w:top w:val="nil"/>
              <w:left w:val="nil"/>
              <w:bottom w:val="single" w:sz="4" w:space="0" w:color="000000"/>
              <w:right w:val="single" w:sz="4" w:space="0" w:color="000000"/>
            </w:tcBorders>
            <w:shd w:val="clear" w:color="auto" w:fill="auto"/>
            <w:noWrap/>
            <w:vAlign w:val="center"/>
            <w:hideMark/>
          </w:tcPr>
          <w:p w14:paraId="072172E1"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174 000,00</w:t>
            </w:r>
          </w:p>
        </w:tc>
        <w:tc>
          <w:tcPr>
            <w:tcW w:w="552" w:type="dxa"/>
            <w:tcBorders>
              <w:top w:val="nil"/>
              <w:left w:val="nil"/>
              <w:bottom w:val="single" w:sz="4" w:space="0" w:color="000000"/>
              <w:right w:val="single" w:sz="4" w:space="0" w:color="000000"/>
            </w:tcBorders>
            <w:shd w:val="clear" w:color="auto" w:fill="auto"/>
            <w:noWrap/>
            <w:vAlign w:val="center"/>
            <w:hideMark/>
          </w:tcPr>
          <w:p w14:paraId="2940E0FB"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174 000,00</w:t>
            </w:r>
          </w:p>
        </w:tc>
        <w:tc>
          <w:tcPr>
            <w:tcW w:w="552" w:type="dxa"/>
            <w:tcBorders>
              <w:top w:val="nil"/>
              <w:left w:val="nil"/>
              <w:bottom w:val="single" w:sz="4" w:space="0" w:color="000000"/>
              <w:right w:val="single" w:sz="4" w:space="0" w:color="000000"/>
            </w:tcBorders>
            <w:shd w:val="clear" w:color="auto" w:fill="auto"/>
            <w:noWrap/>
            <w:vAlign w:val="center"/>
            <w:hideMark/>
          </w:tcPr>
          <w:p w14:paraId="3903BC59"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174 000,00</w:t>
            </w:r>
          </w:p>
        </w:tc>
      </w:tr>
      <w:tr w:rsidR="00F857CE" w:rsidRPr="00F857CE" w14:paraId="796E038B" w14:textId="77777777" w:rsidTr="00764C9B">
        <w:trPr>
          <w:trHeight w:val="1069"/>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21268D83"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101010602008296250000213001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5F0F9688"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Налог на доходы физических лиц с доходов, полученных физическими лицами, являющимися налоговыми резидентами Российской Федерации в виде дивидендов от долевого участия в деятельности организаций</w:t>
            </w:r>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740EC53B"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18210102010013000110</w:t>
            </w:r>
          </w:p>
        </w:tc>
        <w:tc>
          <w:tcPr>
            <w:tcW w:w="2189" w:type="dxa"/>
            <w:tcBorders>
              <w:top w:val="nil"/>
              <w:left w:val="nil"/>
              <w:bottom w:val="single" w:sz="4" w:space="0" w:color="000000"/>
              <w:right w:val="single" w:sz="4" w:space="0" w:color="000000"/>
            </w:tcBorders>
            <w:shd w:val="clear" w:color="auto" w:fill="auto"/>
            <w:vAlign w:val="center"/>
            <w:hideMark/>
          </w:tcPr>
          <w:p w14:paraId="75B162DD"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Налог на доходы физических лиц с доходов, полученных физическими лицами, являющимися налоговыми резидентами Российской Федерации в виде дивидендов от долевого участия в деятельности организаций</w:t>
            </w:r>
          </w:p>
        </w:tc>
        <w:tc>
          <w:tcPr>
            <w:tcW w:w="1214" w:type="dxa"/>
            <w:tcBorders>
              <w:top w:val="nil"/>
              <w:left w:val="nil"/>
              <w:bottom w:val="single" w:sz="4" w:space="0" w:color="000000"/>
              <w:right w:val="single" w:sz="4" w:space="0" w:color="000000"/>
            </w:tcBorders>
            <w:shd w:val="clear" w:color="auto" w:fill="auto"/>
            <w:vAlign w:val="center"/>
            <w:hideMark/>
          </w:tcPr>
          <w:p w14:paraId="312AB0FF"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МЕЖРАЙОННАЯ ИФНС РОССИИ № 2 ПО КАЛУЖСКОЙ ОБЛАСТИ</w:t>
            </w:r>
          </w:p>
        </w:tc>
        <w:tc>
          <w:tcPr>
            <w:tcW w:w="571" w:type="dxa"/>
            <w:tcBorders>
              <w:top w:val="nil"/>
              <w:left w:val="nil"/>
              <w:bottom w:val="single" w:sz="4" w:space="0" w:color="000000"/>
              <w:right w:val="single" w:sz="4" w:space="0" w:color="000000"/>
            </w:tcBorders>
            <w:shd w:val="clear" w:color="auto" w:fill="auto"/>
            <w:vAlign w:val="center"/>
            <w:hideMark/>
          </w:tcPr>
          <w:p w14:paraId="4DD4F217"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41</w:t>
            </w:r>
          </w:p>
        </w:tc>
        <w:tc>
          <w:tcPr>
            <w:tcW w:w="679" w:type="dxa"/>
            <w:tcBorders>
              <w:top w:val="nil"/>
              <w:left w:val="nil"/>
              <w:bottom w:val="single" w:sz="4" w:space="0" w:color="000000"/>
              <w:right w:val="single" w:sz="4" w:space="0" w:color="000000"/>
            </w:tcBorders>
            <w:shd w:val="clear" w:color="auto" w:fill="auto"/>
            <w:noWrap/>
            <w:vAlign w:val="center"/>
            <w:hideMark/>
          </w:tcPr>
          <w:p w14:paraId="7D5832D2"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340 000,00</w:t>
            </w:r>
          </w:p>
        </w:tc>
        <w:tc>
          <w:tcPr>
            <w:tcW w:w="880" w:type="dxa"/>
            <w:tcBorders>
              <w:top w:val="nil"/>
              <w:left w:val="nil"/>
              <w:bottom w:val="single" w:sz="4" w:space="0" w:color="000000"/>
              <w:right w:val="single" w:sz="4" w:space="0" w:color="000000"/>
            </w:tcBorders>
            <w:shd w:val="clear" w:color="auto" w:fill="auto"/>
            <w:noWrap/>
            <w:vAlign w:val="center"/>
            <w:hideMark/>
          </w:tcPr>
          <w:p w14:paraId="3BA293A8"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68 273,23</w:t>
            </w:r>
          </w:p>
        </w:tc>
        <w:tc>
          <w:tcPr>
            <w:tcW w:w="831" w:type="dxa"/>
            <w:tcBorders>
              <w:top w:val="nil"/>
              <w:left w:val="nil"/>
              <w:bottom w:val="single" w:sz="4" w:space="0" w:color="000000"/>
              <w:right w:val="single" w:sz="4" w:space="0" w:color="000000"/>
            </w:tcBorders>
            <w:shd w:val="clear" w:color="auto" w:fill="auto"/>
            <w:noWrap/>
            <w:vAlign w:val="center"/>
            <w:hideMark/>
          </w:tcPr>
          <w:p w14:paraId="67076720"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68 273,23</w:t>
            </w:r>
          </w:p>
        </w:tc>
        <w:tc>
          <w:tcPr>
            <w:tcW w:w="552" w:type="dxa"/>
            <w:tcBorders>
              <w:top w:val="nil"/>
              <w:left w:val="nil"/>
              <w:bottom w:val="single" w:sz="4" w:space="0" w:color="000000"/>
              <w:right w:val="single" w:sz="4" w:space="0" w:color="000000"/>
            </w:tcBorders>
            <w:shd w:val="clear" w:color="auto" w:fill="auto"/>
            <w:noWrap/>
            <w:vAlign w:val="center"/>
            <w:hideMark/>
          </w:tcPr>
          <w:p w14:paraId="220C2153"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340 000,00</w:t>
            </w:r>
          </w:p>
        </w:tc>
        <w:tc>
          <w:tcPr>
            <w:tcW w:w="552" w:type="dxa"/>
            <w:tcBorders>
              <w:top w:val="nil"/>
              <w:left w:val="nil"/>
              <w:bottom w:val="single" w:sz="4" w:space="0" w:color="000000"/>
              <w:right w:val="single" w:sz="4" w:space="0" w:color="000000"/>
            </w:tcBorders>
            <w:shd w:val="clear" w:color="auto" w:fill="auto"/>
            <w:noWrap/>
            <w:vAlign w:val="center"/>
            <w:hideMark/>
          </w:tcPr>
          <w:p w14:paraId="466739CE"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340 000,00</w:t>
            </w:r>
          </w:p>
        </w:tc>
        <w:tc>
          <w:tcPr>
            <w:tcW w:w="552" w:type="dxa"/>
            <w:tcBorders>
              <w:top w:val="nil"/>
              <w:left w:val="nil"/>
              <w:bottom w:val="single" w:sz="4" w:space="0" w:color="000000"/>
              <w:right w:val="single" w:sz="4" w:space="0" w:color="000000"/>
            </w:tcBorders>
            <w:shd w:val="clear" w:color="auto" w:fill="auto"/>
            <w:noWrap/>
            <w:vAlign w:val="center"/>
            <w:hideMark/>
          </w:tcPr>
          <w:p w14:paraId="012166B6"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340 000,00</w:t>
            </w:r>
          </w:p>
        </w:tc>
      </w:tr>
      <w:tr w:rsidR="00F857CE" w:rsidRPr="00F857CE" w14:paraId="3A04B7BE" w14:textId="77777777" w:rsidTr="00764C9B">
        <w:trPr>
          <w:trHeight w:val="1789"/>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0C8AEAE1"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101010602006296250000213001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486170A9"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5D2BE2B4"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18210102020011000110</w:t>
            </w:r>
          </w:p>
        </w:tc>
        <w:tc>
          <w:tcPr>
            <w:tcW w:w="2189" w:type="dxa"/>
            <w:tcBorders>
              <w:top w:val="nil"/>
              <w:left w:val="nil"/>
              <w:bottom w:val="single" w:sz="4" w:space="0" w:color="000000"/>
              <w:right w:val="single" w:sz="4" w:space="0" w:color="000000"/>
            </w:tcBorders>
            <w:shd w:val="clear" w:color="auto" w:fill="auto"/>
            <w:vAlign w:val="center"/>
            <w:hideMark/>
          </w:tcPr>
          <w:p w14:paraId="77A4EF06"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14" w:type="dxa"/>
            <w:tcBorders>
              <w:top w:val="nil"/>
              <w:left w:val="nil"/>
              <w:bottom w:val="single" w:sz="4" w:space="0" w:color="000000"/>
              <w:right w:val="single" w:sz="4" w:space="0" w:color="000000"/>
            </w:tcBorders>
            <w:shd w:val="clear" w:color="auto" w:fill="auto"/>
            <w:vAlign w:val="center"/>
            <w:hideMark/>
          </w:tcPr>
          <w:p w14:paraId="0D72BF01"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МЕЖРАЙОННАЯ ИФНС РОССИИ № 2 ПО КАЛУЖСКОЙ ОБЛАСТИ</w:t>
            </w:r>
          </w:p>
        </w:tc>
        <w:tc>
          <w:tcPr>
            <w:tcW w:w="571" w:type="dxa"/>
            <w:tcBorders>
              <w:top w:val="nil"/>
              <w:left w:val="nil"/>
              <w:bottom w:val="single" w:sz="4" w:space="0" w:color="000000"/>
              <w:right w:val="single" w:sz="4" w:space="0" w:color="000000"/>
            </w:tcBorders>
            <w:shd w:val="clear" w:color="auto" w:fill="auto"/>
            <w:vAlign w:val="center"/>
            <w:hideMark/>
          </w:tcPr>
          <w:p w14:paraId="06164CBA"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42</w:t>
            </w:r>
          </w:p>
        </w:tc>
        <w:tc>
          <w:tcPr>
            <w:tcW w:w="679" w:type="dxa"/>
            <w:tcBorders>
              <w:top w:val="nil"/>
              <w:left w:val="nil"/>
              <w:bottom w:val="single" w:sz="4" w:space="0" w:color="000000"/>
              <w:right w:val="single" w:sz="4" w:space="0" w:color="000000"/>
            </w:tcBorders>
            <w:shd w:val="clear" w:color="auto" w:fill="auto"/>
            <w:noWrap/>
            <w:vAlign w:val="center"/>
            <w:hideMark/>
          </w:tcPr>
          <w:p w14:paraId="208A3A5D"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540 000,00</w:t>
            </w:r>
          </w:p>
        </w:tc>
        <w:tc>
          <w:tcPr>
            <w:tcW w:w="880" w:type="dxa"/>
            <w:tcBorders>
              <w:top w:val="nil"/>
              <w:left w:val="nil"/>
              <w:bottom w:val="single" w:sz="4" w:space="0" w:color="000000"/>
              <w:right w:val="single" w:sz="4" w:space="0" w:color="000000"/>
            </w:tcBorders>
            <w:shd w:val="clear" w:color="auto" w:fill="auto"/>
            <w:noWrap/>
            <w:vAlign w:val="center"/>
            <w:hideMark/>
          </w:tcPr>
          <w:p w14:paraId="71EDBD80"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439 005,71</w:t>
            </w:r>
          </w:p>
        </w:tc>
        <w:tc>
          <w:tcPr>
            <w:tcW w:w="831" w:type="dxa"/>
            <w:tcBorders>
              <w:top w:val="nil"/>
              <w:left w:val="nil"/>
              <w:bottom w:val="single" w:sz="4" w:space="0" w:color="000000"/>
              <w:right w:val="single" w:sz="4" w:space="0" w:color="000000"/>
            </w:tcBorders>
            <w:shd w:val="clear" w:color="auto" w:fill="auto"/>
            <w:noWrap/>
            <w:vAlign w:val="center"/>
            <w:hideMark/>
          </w:tcPr>
          <w:p w14:paraId="488BCEC9"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439 005,71</w:t>
            </w:r>
          </w:p>
        </w:tc>
        <w:tc>
          <w:tcPr>
            <w:tcW w:w="552" w:type="dxa"/>
            <w:tcBorders>
              <w:top w:val="nil"/>
              <w:left w:val="nil"/>
              <w:bottom w:val="single" w:sz="4" w:space="0" w:color="000000"/>
              <w:right w:val="single" w:sz="4" w:space="0" w:color="000000"/>
            </w:tcBorders>
            <w:shd w:val="clear" w:color="auto" w:fill="auto"/>
            <w:noWrap/>
            <w:vAlign w:val="center"/>
            <w:hideMark/>
          </w:tcPr>
          <w:p w14:paraId="3688D574"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540 000,00</w:t>
            </w:r>
          </w:p>
        </w:tc>
        <w:tc>
          <w:tcPr>
            <w:tcW w:w="552" w:type="dxa"/>
            <w:tcBorders>
              <w:top w:val="nil"/>
              <w:left w:val="nil"/>
              <w:bottom w:val="single" w:sz="4" w:space="0" w:color="000000"/>
              <w:right w:val="single" w:sz="4" w:space="0" w:color="000000"/>
            </w:tcBorders>
            <w:shd w:val="clear" w:color="auto" w:fill="auto"/>
            <w:noWrap/>
            <w:vAlign w:val="center"/>
            <w:hideMark/>
          </w:tcPr>
          <w:p w14:paraId="3A719437"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540 000,00</w:t>
            </w:r>
          </w:p>
        </w:tc>
        <w:tc>
          <w:tcPr>
            <w:tcW w:w="552" w:type="dxa"/>
            <w:tcBorders>
              <w:top w:val="nil"/>
              <w:left w:val="nil"/>
              <w:bottom w:val="single" w:sz="4" w:space="0" w:color="000000"/>
              <w:right w:val="single" w:sz="4" w:space="0" w:color="000000"/>
            </w:tcBorders>
            <w:shd w:val="clear" w:color="auto" w:fill="auto"/>
            <w:noWrap/>
            <w:vAlign w:val="center"/>
            <w:hideMark/>
          </w:tcPr>
          <w:p w14:paraId="324FC9FD"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540 000,00</w:t>
            </w:r>
          </w:p>
        </w:tc>
      </w:tr>
      <w:tr w:rsidR="00F857CE" w:rsidRPr="00F857CE" w14:paraId="72C3F147" w14:textId="77777777" w:rsidTr="00764C9B">
        <w:trPr>
          <w:trHeight w:val="1832"/>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6209BCC7"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101010602005296250000213001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2A9C0672"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w:t>
            </w:r>
            <w:r w:rsidRPr="00F857CE">
              <w:rPr>
                <w:rFonts w:ascii="Times New Roman" w:hAnsi="Times New Roman" w:cs="Times New Roman"/>
                <w:color w:val="000000"/>
                <w:sz w:val="18"/>
                <w:szCs w:val="18"/>
              </w:rPr>
              <w:lastRenderedPageBreak/>
              <w:t>занимающихся частной практикой в соответствии со статьей 227 Налогового кодекса Российской Федерации (пени по соответствующему платежу)</w:t>
            </w:r>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3EB00953"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lastRenderedPageBreak/>
              <w:t>18210102020012100110</w:t>
            </w:r>
          </w:p>
        </w:tc>
        <w:tc>
          <w:tcPr>
            <w:tcW w:w="2189" w:type="dxa"/>
            <w:tcBorders>
              <w:top w:val="nil"/>
              <w:left w:val="nil"/>
              <w:bottom w:val="single" w:sz="4" w:space="0" w:color="000000"/>
              <w:right w:val="single" w:sz="4" w:space="0" w:color="000000"/>
            </w:tcBorders>
            <w:shd w:val="clear" w:color="auto" w:fill="auto"/>
            <w:vAlign w:val="center"/>
            <w:hideMark/>
          </w:tcPr>
          <w:p w14:paraId="02627AB1"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w:t>
            </w:r>
            <w:r w:rsidRPr="00F857CE">
              <w:rPr>
                <w:rFonts w:ascii="Times New Roman" w:hAnsi="Times New Roman" w:cs="Times New Roman"/>
                <w:color w:val="000000"/>
                <w:sz w:val="18"/>
                <w:szCs w:val="18"/>
              </w:rPr>
              <w:lastRenderedPageBreak/>
              <w:t>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1214" w:type="dxa"/>
            <w:tcBorders>
              <w:top w:val="nil"/>
              <w:left w:val="nil"/>
              <w:bottom w:val="single" w:sz="4" w:space="0" w:color="000000"/>
              <w:right w:val="single" w:sz="4" w:space="0" w:color="000000"/>
            </w:tcBorders>
            <w:shd w:val="clear" w:color="auto" w:fill="auto"/>
            <w:vAlign w:val="center"/>
            <w:hideMark/>
          </w:tcPr>
          <w:p w14:paraId="17097AFF"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lastRenderedPageBreak/>
              <w:t>МЕЖРАЙОННАЯ ИФНС РОССИИ № 2 ПО КАЛУЖСКОЙ ОБЛАСТИ</w:t>
            </w:r>
          </w:p>
        </w:tc>
        <w:tc>
          <w:tcPr>
            <w:tcW w:w="571" w:type="dxa"/>
            <w:tcBorders>
              <w:top w:val="nil"/>
              <w:left w:val="nil"/>
              <w:bottom w:val="single" w:sz="4" w:space="0" w:color="000000"/>
              <w:right w:val="single" w:sz="4" w:space="0" w:color="000000"/>
            </w:tcBorders>
            <w:shd w:val="clear" w:color="auto" w:fill="auto"/>
            <w:vAlign w:val="center"/>
            <w:hideMark/>
          </w:tcPr>
          <w:p w14:paraId="61C03FEF"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43</w:t>
            </w:r>
          </w:p>
        </w:tc>
        <w:tc>
          <w:tcPr>
            <w:tcW w:w="679" w:type="dxa"/>
            <w:tcBorders>
              <w:top w:val="nil"/>
              <w:left w:val="nil"/>
              <w:bottom w:val="single" w:sz="4" w:space="0" w:color="000000"/>
              <w:right w:val="single" w:sz="4" w:space="0" w:color="000000"/>
            </w:tcBorders>
            <w:shd w:val="clear" w:color="auto" w:fill="auto"/>
            <w:noWrap/>
            <w:vAlign w:val="center"/>
            <w:hideMark/>
          </w:tcPr>
          <w:p w14:paraId="2761A69E"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880" w:type="dxa"/>
            <w:tcBorders>
              <w:top w:val="nil"/>
              <w:left w:val="nil"/>
              <w:bottom w:val="single" w:sz="4" w:space="0" w:color="000000"/>
              <w:right w:val="single" w:sz="4" w:space="0" w:color="000000"/>
            </w:tcBorders>
            <w:shd w:val="clear" w:color="auto" w:fill="auto"/>
            <w:noWrap/>
            <w:vAlign w:val="center"/>
            <w:hideMark/>
          </w:tcPr>
          <w:p w14:paraId="6841B95D"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1 750,64</w:t>
            </w:r>
          </w:p>
        </w:tc>
        <w:tc>
          <w:tcPr>
            <w:tcW w:w="831" w:type="dxa"/>
            <w:tcBorders>
              <w:top w:val="nil"/>
              <w:left w:val="nil"/>
              <w:bottom w:val="single" w:sz="4" w:space="0" w:color="000000"/>
              <w:right w:val="single" w:sz="4" w:space="0" w:color="000000"/>
            </w:tcBorders>
            <w:shd w:val="clear" w:color="auto" w:fill="auto"/>
            <w:noWrap/>
            <w:vAlign w:val="center"/>
            <w:hideMark/>
          </w:tcPr>
          <w:p w14:paraId="3C7106F1"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1 750,64</w:t>
            </w:r>
          </w:p>
        </w:tc>
        <w:tc>
          <w:tcPr>
            <w:tcW w:w="552" w:type="dxa"/>
            <w:tcBorders>
              <w:top w:val="nil"/>
              <w:left w:val="nil"/>
              <w:bottom w:val="single" w:sz="4" w:space="0" w:color="000000"/>
              <w:right w:val="single" w:sz="4" w:space="0" w:color="000000"/>
            </w:tcBorders>
            <w:shd w:val="clear" w:color="auto" w:fill="auto"/>
            <w:noWrap/>
            <w:vAlign w:val="center"/>
            <w:hideMark/>
          </w:tcPr>
          <w:p w14:paraId="57242371"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552" w:type="dxa"/>
            <w:tcBorders>
              <w:top w:val="nil"/>
              <w:left w:val="nil"/>
              <w:bottom w:val="single" w:sz="4" w:space="0" w:color="000000"/>
              <w:right w:val="single" w:sz="4" w:space="0" w:color="000000"/>
            </w:tcBorders>
            <w:shd w:val="clear" w:color="auto" w:fill="auto"/>
            <w:noWrap/>
            <w:vAlign w:val="center"/>
            <w:hideMark/>
          </w:tcPr>
          <w:p w14:paraId="2070825D"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552" w:type="dxa"/>
            <w:tcBorders>
              <w:top w:val="nil"/>
              <w:left w:val="nil"/>
              <w:bottom w:val="single" w:sz="4" w:space="0" w:color="000000"/>
              <w:right w:val="single" w:sz="4" w:space="0" w:color="000000"/>
            </w:tcBorders>
            <w:shd w:val="clear" w:color="auto" w:fill="auto"/>
            <w:noWrap/>
            <w:vAlign w:val="center"/>
            <w:hideMark/>
          </w:tcPr>
          <w:p w14:paraId="1745FB3C"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r>
      <w:tr w:rsidR="00F857CE" w:rsidRPr="00F857CE" w14:paraId="08C7FDA6" w14:textId="77777777" w:rsidTr="00764C9B">
        <w:trPr>
          <w:trHeight w:val="1118"/>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620C31BE"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101010602004296250000213001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08DD3718"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 xml:space="preserve">Налог на доходы физических лиц с </w:t>
            </w:r>
            <w:proofErr w:type="gramStart"/>
            <w:r w:rsidRPr="00F857CE">
              <w:rPr>
                <w:rFonts w:ascii="Times New Roman" w:hAnsi="Times New Roman" w:cs="Times New Roman"/>
                <w:color w:val="000000"/>
                <w:sz w:val="18"/>
                <w:szCs w:val="18"/>
              </w:rPr>
              <w:t>доходов,  полученных</w:t>
            </w:r>
            <w:proofErr w:type="gramEnd"/>
            <w:r w:rsidRPr="00F857CE">
              <w:rPr>
                <w:rFonts w:ascii="Times New Roman" w:hAnsi="Times New Roman" w:cs="Times New Roman"/>
                <w:color w:val="000000"/>
                <w:sz w:val="18"/>
                <w:szCs w:val="18"/>
              </w:rPr>
              <w:t xml:space="preserve"> физическими лицами в соответствии со статьей 228 Налогового Кодекса Российской Федерации</w:t>
            </w:r>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29974ADE"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18210102030011000110</w:t>
            </w:r>
          </w:p>
        </w:tc>
        <w:tc>
          <w:tcPr>
            <w:tcW w:w="2189" w:type="dxa"/>
            <w:tcBorders>
              <w:top w:val="nil"/>
              <w:left w:val="nil"/>
              <w:bottom w:val="single" w:sz="4" w:space="0" w:color="000000"/>
              <w:right w:val="single" w:sz="4" w:space="0" w:color="000000"/>
            </w:tcBorders>
            <w:shd w:val="clear" w:color="auto" w:fill="auto"/>
            <w:vAlign w:val="center"/>
            <w:hideMark/>
          </w:tcPr>
          <w:p w14:paraId="2C1FF480"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 xml:space="preserve">Налог на доходы физических лиц с </w:t>
            </w:r>
            <w:proofErr w:type="gramStart"/>
            <w:r w:rsidRPr="00F857CE">
              <w:rPr>
                <w:rFonts w:ascii="Times New Roman" w:hAnsi="Times New Roman" w:cs="Times New Roman"/>
                <w:color w:val="000000"/>
                <w:sz w:val="18"/>
                <w:szCs w:val="18"/>
              </w:rPr>
              <w:t>доходов,  полученных</w:t>
            </w:r>
            <w:proofErr w:type="gramEnd"/>
            <w:r w:rsidRPr="00F857CE">
              <w:rPr>
                <w:rFonts w:ascii="Times New Roman" w:hAnsi="Times New Roman" w:cs="Times New Roman"/>
                <w:color w:val="000000"/>
                <w:sz w:val="18"/>
                <w:szCs w:val="18"/>
              </w:rPr>
              <w:t xml:space="preserve"> физическими лицами в соответствии со статьей 228 Налогового Кодекса Российской Федерации</w:t>
            </w:r>
          </w:p>
        </w:tc>
        <w:tc>
          <w:tcPr>
            <w:tcW w:w="1214" w:type="dxa"/>
            <w:tcBorders>
              <w:top w:val="nil"/>
              <w:left w:val="nil"/>
              <w:bottom w:val="single" w:sz="4" w:space="0" w:color="000000"/>
              <w:right w:val="single" w:sz="4" w:space="0" w:color="000000"/>
            </w:tcBorders>
            <w:shd w:val="clear" w:color="auto" w:fill="auto"/>
            <w:vAlign w:val="center"/>
            <w:hideMark/>
          </w:tcPr>
          <w:p w14:paraId="60F3A1C6"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МЕЖРАЙОННАЯ ИФНС РОССИИ № 2 ПО КАЛУЖСКОЙ ОБЛАСТИ</w:t>
            </w:r>
          </w:p>
        </w:tc>
        <w:tc>
          <w:tcPr>
            <w:tcW w:w="571" w:type="dxa"/>
            <w:tcBorders>
              <w:top w:val="nil"/>
              <w:left w:val="nil"/>
              <w:bottom w:val="single" w:sz="4" w:space="0" w:color="000000"/>
              <w:right w:val="single" w:sz="4" w:space="0" w:color="000000"/>
            </w:tcBorders>
            <w:shd w:val="clear" w:color="auto" w:fill="auto"/>
            <w:vAlign w:val="center"/>
            <w:hideMark/>
          </w:tcPr>
          <w:p w14:paraId="7D920982"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44</w:t>
            </w:r>
          </w:p>
        </w:tc>
        <w:tc>
          <w:tcPr>
            <w:tcW w:w="679" w:type="dxa"/>
            <w:tcBorders>
              <w:top w:val="nil"/>
              <w:left w:val="nil"/>
              <w:bottom w:val="single" w:sz="4" w:space="0" w:color="000000"/>
              <w:right w:val="single" w:sz="4" w:space="0" w:color="000000"/>
            </w:tcBorders>
            <w:shd w:val="clear" w:color="auto" w:fill="auto"/>
            <w:noWrap/>
            <w:vAlign w:val="center"/>
            <w:hideMark/>
          </w:tcPr>
          <w:p w14:paraId="6683C599"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500 000,00</w:t>
            </w:r>
          </w:p>
        </w:tc>
        <w:tc>
          <w:tcPr>
            <w:tcW w:w="880" w:type="dxa"/>
            <w:tcBorders>
              <w:top w:val="nil"/>
              <w:left w:val="nil"/>
              <w:bottom w:val="single" w:sz="4" w:space="0" w:color="000000"/>
              <w:right w:val="single" w:sz="4" w:space="0" w:color="000000"/>
            </w:tcBorders>
            <w:shd w:val="clear" w:color="auto" w:fill="auto"/>
            <w:noWrap/>
            <w:vAlign w:val="center"/>
            <w:hideMark/>
          </w:tcPr>
          <w:p w14:paraId="684064B5"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1 718 759,78</w:t>
            </w:r>
          </w:p>
        </w:tc>
        <w:tc>
          <w:tcPr>
            <w:tcW w:w="831" w:type="dxa"/>
            <w:tcBorders>
              <w:top w:val="nil"/>
              <w:left w:val="nil"/>
              <w:bottom w:val="single" w:sz="4" w:space="0" w:color="000000"/>
              <w:right w:val="single" w:sz="4" w:space="0" w:color="000000"/>
            </w:tcBorders>
            <w:shd w:val="clear" w:color="auto" w:fill="auto"/>
            <w:noWrap/>
            <w:vAlign w:val="center"/>
            <w:hideMark/>
          </w:tcPr>
          <w:p w14:paraId="096463B3"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1 718 759,78</w:t>
            </w:r>
          </w:p>
        </w:tc>
        <w:tc>
          <w:tcPr>
            <w:tcW w:w="552" w:type="dxa"/>
            <w:tcBorders>
              <w:top w:val="nil"/>
              <w:left w:val="nil"/>
              <w:bottom w:val="single" w:sz="4" w:space="0" w:color="000000"/>
              <w:right w:val="single" w:sz="4" w:space="0" w:color="000000"/>
            </w:tcBorders>
            <w:shd w:val="clear" w:color="auto" w:fill="auto"/>
            <w:noWrap/>
            <w:vAlign w:val="center"/>
            <w:hideMark/>
          </w:tcPr>
          <w:p w14:paraId="6B518BBD"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1 700 000,00</w:t>
            </w:r>
          </w:p>
        </w:tc>
        <w:tc>
          <w:tcPr>
            <w:tcW w:w="552" w:type="dxa"/>
            <w:tcBorders>
              <w:top w:val="nil"/>
              <w:left w:val="nil"/>
              <w:bottom w:val="single" w:sz="4" w:space="0" w:color="000000"/>
              <w:right w:val="single" w:sz="4" w:space="0" w:color="000000"/>
            </w:tcBorders>
            <w:shd w:val="clear" w:color="auto" w:fill="auto"/>
            <w:noWrap/>
            <w:vAlign w:val="center"/>
            <w:hideMark/>
          </w:tcPr>
          <w:p w14:paraId="326AB6F7"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1 700 000,00</w:t>
            </w:r>
          </w:p>
        </w:tc>
        <w:tc>
          <w:tcPr>
            <w:tcW w:w="552" w:type="dxa"/>
            <w:tcBorders>
              <w:top w:val="nil"/>
              <w:left w:val="nil"/>
              <w:bottom w:val="single" w:sz="4" w:space="0" w:color="000000"/>
              <w:right w:val="single" w:sz="4" w:space="0" w:color="000000"/>
            </w:tcBorders>
            <w:shd w:val="clear" w:color="auto" w:fill="auto"/>
            <w:noWrap/>
            <w:vAlign w:val="center"/>
            <w:hideMark/>
          </w:tcPr>
          <w:p w14:paraId="42F9EB63"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1 700 000,00</w:t>
            </w:r>
          </w:p>
        </w:tc>
      </w:tr>
      <w:tr w:rsidR="00F857CE" w:rsidRPr="00F857CE" w14:paraId="1E3BEDF0" w14:textId="77777777" w:rsidTr="00764C9B">
        <w:trPr>
          <w:trHeight w:val="923"/>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7B5A841F"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101010602003296250000213001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5A8B89A7"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362CB731"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18210102030012100110</w:t>
            </w:r>
          </w:p>
        </w:tc>
        <w:tc>
          <w:tcPr>
            <w:tcW w:w="2189" w:type="dxa"/>
            <w:tcBorders>
              <w:top w:val="nil"/>
              <w:left w:val="nil"/>
              <w:bottom w:val="single" w:sz="4" w:space="0" w:color="000000"/>
              <w:right w:val="single" w:sz="4" w:space="0" w:color="000000"/>
            </w:tcBorders>
            <w:shd w:val="clear" w:color="auto" w:fill="auto"/>
            <w:vAlign w:val="center"/>
            <w:hideMark/>
          </w:tcPr>
          <w:p w14:paraId="6C7C9F60"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1214" w:type="dxa"/>
            <w:tcBorders>
              <w:top w:val="nil"/>
              <w:left w:val="nil"/>
              <w:bottom w:val="single" w:sz="4" w:space="0" w:color="000000"/>
              <w:right w:val="single" w:sz="4" w:space="0" w:color="000000"/>
            </w:tcBorders>
            <w:shd w:val="clear" w:color="auto" w:fill="auto"/>
            <w:vAlign w:val="center"/>
            <w:hideMark/>
          </w:tcPr>
          <w:p w14:paraId="03FB1825"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МЕЖРАЙОННАЯ ИФНС РОССИИ № 2 ПО КАЛУЖСКОЙ ОБЛАСТИ</w:t>
            </w:r>
          </w:p>
        </w:tc>
        <w:tc>
          <w:tcPr>
            <w:tcW w:w="571" w:type="dxa"/>
            <w:tcBorders>
              <w:top w:val="nil"/>
              <w:left w:val="nil"/>
              <w:bottom w:val="single" w:sz="4" w:space="0" w:color="000000"/>
              <w:right w:val="single" w:sz="4" w:space="0" w:color="000000"/>
            </w:tcBorders>
            <w:shd w:val="clear" w:color="auto" w:fill="auto"/>
            <w:vAlign w:val="center"/>
            <w:hideMark/>
          </w:tcPr>
          <w:p w14:paraId="52D9F711"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45</w:t>
            </w:r>
          </w:p>
        </w:tc>
        <w:tc>
          <w:tcPr>
            <w:tcW w:w="679" w:type="dxa"/>
            <w:tcBorders>
              <w:top w:val="nil"/>
              <w:left w:val="nil"/>
              <w:bottom w:val="single" w:sz="4" w:space="0" w:color="000000"/>
              <w:right w:val="single" w:sz="4" w:space="0" w:color="000000"/>
            </w:tcBorders>
            <w:shd w:val="clear" w:color="auto" w:fill="auto"/>
            <w:noWrap/>
            <w:vAlign w:val="center"/>
            <w:hideMark/>
          </w:tcPr>
          <w:p w14:paraId="0EE826CA"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880" w:type="dxa"/>
            <w:tcBorders>
              <w:top w:val="nil"/>
              <w:left w:val="nil"/>
              <w:bottom w:val="single" w:sz="4" w:space="0" w:color="000000"/>
              <w:right w:val="single" w:sz="4" w:space="0" w:color="000000"/>
            </w:tcBorders>
            <w:shd w:val="clear" w:color="auto" w:fill="auto"/>
            <w:noWrap/>
            <w:vAlign w:val="center"/>
            <w:hideMark/>
          </w:tcPr>
          <w:p w14:paraId="7B24BE2A"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16 828,54</w:t>
            </w:r>
          </w:p>
        </w:tc>
        <w:tc>
          <w:tcPr>
            <w:tcW w:w="831" w:type="dxa"/>
            <w:tcBorders>
              <w:top w:val="nil"/>
              <w:left w:val="nil"/>
              <w:bottom w:val="single" w:sz="4" w:space="0" w:color="000000"/>
              <w:right w:val="single" w:sz="4" w:space="0" w:color="000000"/>
            </w:tcBorders>
            <w:shd w:val="clear" w:color="auto" w:fill="auto"/>
            <w:noWrap/>
            <w:vAlign w:val="center"/>
            <w:hideMark/>
          </w:tcPr>
          <w:p w14:paraId="4BA04698"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16 828,54</w:t>
            </w:r>
          </w:p>
        </w:tc>
        <w:tc>
          <w:tcPr>
            <w:tcW w:w="552" w:type="dxa"/>
            <w:tcBorders>
              <w:top w:val="nil"/>
              <w:left w:val="nil"/>
              <w:bottom w:val="single" w:sz="4" w:space="0" w:color="000000"/>
              <w:right w:val="single" w:sz="4" w:space="0" w:color="000000"/>
            </w:tcBorders>
            <w:shd w:val="clear" w:color="auto" w:fill="auto"/>
            <w:noWrap/>
            <w:vAlign w:val="center"/>
            <w:hideMark/>
          </w:tcPr>
          <w:p w14:paraId="5EC12071"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552" w:type="dxa"/>
            <w:tcBorders>
              <w:top w:val="nil"/>
              <w:left w:val="nil"/>
              <w:bottom w:val="single" w:sz="4" w:space="0" w:color="000000"/>
              <w:right w:val="single" w:sz="4" w:space="0" w:color="000000"/>
            </w:tcBorders>
            <w:shd w:val="clear" w:color="auto" w:fill="auto"/>
            <w:noWrap/>
            <w:vAlign w:val="center"/>
            <w:hideMark/>
          </w:tcPr>
          <w:p w14:paraId="3206661E"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552" w:type="dxa"/>
            <w:tcBorders>
              <w:top w:val="nil"/>
              <w:left w:val="nil"/>
              <w:bottom w:val="single" w:sz="4" w:space="0" w:color="000000"/>
              <w:right w:val="single" w:sz="4" w:space="0" w:color="000000"/>
            </w:tcBorders>
            <w:shd w:val="clear" w:color="auto" w:fill="auto"/>
            <w:noWrap/>
            <w:vAlign w:val="center"/>
            <w:hideMark/>
          </w:tcPr>
          <w:p w14:paraId="3A886949"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r>
      <w:tr w:rsidR="00F857CE" w:rsidRPr="00F857CE" w14:paraId="17465296" w14:textId="77777777" w:rsidTr="00764C9B">
        <w:trPr>
          <w:trHeight w:val="1118"/>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7C23D08C"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101010602002296250000213001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05048C31"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1A82D4B2"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18210102030013000110</w:t>
            </w:r>
          </w:p>
        </w:tc>
        <w:tc>
          <w:tcPr>
            <w:tcW w:w="2189" w:type="dxa"/>
            <w:tcBorders>
              <w:top w:val="nil"/>
              <w:left w:val="nil"/>
              <w:bottom w:val="single" w:sz="4" w:space="0" w:color="000000"/>
              <w:right w:val="single" w:sz="4" w:space="0" w:color="000000"/>
            </w:tcBorders>
            <w:shd w:val="clear" w:color="auto" w:fill="auto"/>
            <w:vAlign w:val="center"/>
            <w:hideMark/>
          </w:tcPr>
          <w:p w14:paraId="2826808A"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14" w:type="dxa"/>
            <w:tcBorders>
              <w:top w:val="nil"/>
              <w:left w:val="nil"/>
              <w:bottom w:val="single" w:sz="4" w:space="0" w:color="000000"/>
              <w:right w:val="single" w:sz="4" w:space="0" w:color="000000"/>
            </w:tcBorders>
            <w:shd w:val="clear" w:color="auto" w:fill="auto"/>
            <w:vAlign w:val="center"/>
            <w:hideMark/>
          </w:tcPr>
          <w:p w14:paraId="681DF9BC"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МЕЖРАЙОННАЯ ИФНС РОССИИ № 2 ПО КАЛУЖСКОЙ ОБЛАСТИ</w:t>
            </w:r>
          </w:p>
        </w:tc>
        <w:tc>
          <w:tcPr>
            <w:tcW w:w="571" w:type="dxa"/>
            <w:tcBorders>
              <w:top w:val="nil"/>
              <w:left w:val="nil"/>
              <w:bottom w:val="single" w:sz="4" w:space="0" w:color="000000"/>
              <w:right w:val="single" w:sz="4" w:space="0" w:color="000000"/>
            </w:tcBorders>
            <w:shd w:val="clear" w:color="auto" w:fill="auto"/>
            <w:vAlign w:val="center"/>
            <w:hideMark/>
          </w:tcPr>
          <w:p w14:paraId="610285B3"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46</w:t>
            </w:r>
          </w:p>
        </w:tc>
        <w:tc>
          <w:tcPr>
            <w:tcW w:w="679" w:type="dxa"/>
            <w:tcBorders>
              <w:top w:val="nil"/>
              <w:left w:val="nil"/>
              <w:bottom w:val="single" w:sz="4" w:space="0" w:color="000000"/>
              <w:right w:val="single" w:sz="4" w:space="0" w:color="000000"/>
            </w:tcBorders>
            <w:shd w:val="clear" w:color="auto" w:fill="auto"/>
            <w:noWrap/>
            <w:vAlign w:val="center"/>
            <w:hideMark/>
          </w:tcPr>
          <w:p w14:paraId="38D00D27"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880" w:type="dxa"/>
            <w:tcBorders>
              <w:top w:val="nil"/>
              <w:left w:val="nil"/>
              <w:bottom w:val="single" w:sz="4" w:space="0" w:color="000000"/>
              <w:right w:val="single" w:sz="4" w:space="0" w:color="000000"/>
            </w:tcBorders>
            <w:shd w:val="clear" w:color="auto" w:fill="auto"/>
            <w:noWrap/>
            <w:vAlign w:val="center"/>
            <w:hideMark/>
          </w:tcPr>
          <w:p w14:paraId="209564F1"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16 829,24</w:t>
            </w:r>
          </w:p>
        </w:tc>
        <w:tc>
          <w:tcPr>
            <w:tcW w:w="831" w:type="dxa"/>
            <w:tcBorders>
              <w:top w:val="nil"/>
              <w:left w:val="nil"/>
              <w:bottom w:val="single" w:sz="4" w:space="0" w:color="000000"/>
              <w:right w:val="single" w:sz="4" w:space="0" w:color="000000"/>
            </w:tcBorders>
            <w:shd w:val="clear" w:color="auto" w:fill="auto"/>
            <w:noWrap/>
            <w:vAlign w:val="center"/>
            <w:hideMark/>
          </w:tcPr>
          <w:p w14:paraId="1E4E27E0"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16 829,24</w:t>
            </w:r>
          </w:p>
        </w:tc>
        <w:tc>
          <w:tcPr>
            <w:tcW w:w="552" w:type="dxa"/>
            <w:tcBorders>
              <w:top w:val="nil"/>
              <w:left w:val="nil"/>
              <w:bottom w:val="single" w:sz="4" w:space="0" w:color="000000"/>
              <w:right w:val="single" w:sz="4" w:space="0" w:color="000000"/>
            </w:tcBorders>
            <w:shd w:val="clear" w:color="auto" w:fill="auto"/>
            <w:noWrap/>
            <w:vAlign w:val="center"/>
            <w:hideMark/>
          </w:tcPr>
          <w:p w14:paraId="375C8A4D"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16 800,00</w:t>
            </w:r>
          </w:p>
        </w:tc>
        <w:tc>
          <w:tcPr>
            <w:tcW w:w="552" w:type="dxa"/>
            <w:tcBorders>
              <w:top w:val="nil"/>
              <w:left w:val="nil"/>
              <w:bottom w:val="single" w:sz="4" w:space="0" w:color="000000"/>
              <w:right w:val="single" w:sz="4" w:space="0" w:color="000000"/>
            </w:tcBorders>
            <w:shd w:val="clear" w:color="auto" w:fill="auto"/>
            <w:noWrap/>
            <w:vAlign w:val="center"/>
            <w:hideMark/>
          </w:tcPr>
          <w:p w14:paraId="74328236"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16 800,00</w:t>
            </w:r>
          </w:p>
        </w:tc>
        <w:tc>
          <w:tcPr>
            <w:tcW w:w="552" w:type="dxa"/>
            <w:tcBorders>
              <w:top w:val="nil"/>
              <w:left w:val="nil"/>
              <w:bottom w:val="single" w:sz="4" w:space="0" w:color="000000"/>
              <w:right w:val="single" w:sz="4" w:space="0" w:color="000000"/>
            </w:tcBorders>
            <w:shd w:val="clear" w:color="auto" w:fill="auto"/>
            <w:noWrap/>
            <w:vAlign w:val="center"/>
            <w:hideMark/>
          </w:tcPr>
          <w:p w14:paraId="50BA5471"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16 800,00</w:t>
            </w:r>
          </w:p>
        </w:tc>
      </w:tr>
      <w:tr w:rsidR="00F857CE" w:rsidRPr="00F857CE" w14:paraId="578268CC" w14:textId="77777777" w:rsidTr="00764C9B">
        <w:trPr>
          <w:trHeight w:val="557"/>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7FDB0EAB"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101010602001296250000213001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11CEAF95"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w:t>
            </w:r>
            <w:proofErr w:type="gramStart"/>
            <w:r w:rsidRPr="00F857CE">
              <w:rPr>
                <w:rFonts w:ascii="Times New Roman" w:hAnsi="Times New Roman" w:cs="Times New Roman"/>
                <w:color w:val="000000"/>
                <w:sz w:val="18"/>
                <w:szCs w:val="18"/>
              </w:rPr>
              <w:t>соответствии  со</w:t>
            </w:r>
            <w:proofErr w:type="gramEnd"/>
            <w:r w:rsidRPr="00F857CE">
              <w:rPr>
                <w:rFonts w:ascii="Times New Roman" w:hAnsi="Times New Roman" w:cs="Times New Roman"/>
                <w:color w:val="000000"/>
                <w:sz w:val="18"/>
                <w:szCs w:val="18"/>
              </w:rPr>
              <w:t xml:space="preserve"> статьей </w:t>
            </w:r>
            <w:r w:rsidRPr="00F857CE">
              <w:rPr>
                <w:rFonts w:ascii="Times New Roman" w:hAnsi="Times New Roman" w:cs="Times New Roman"/>
                <w:color w:val="000000"/>
                <w:sz w:val="18"/>
                <w:szCs w:val="18"/>
              </w:rPr>
              <w:lastRenderedPageBreak/>
              <w:t>2271 Налогового кодекса Российской Федерации</w:t>
            </w:r>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4132AB8A"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lastRenderedPageBreak/>
              <w:t>18210102040011000110</w:t>
            </w:r>
          </w:p>
        </w:tc>
        <w:tc>
          <w:tcPr>
            <w:tcW w:w="2189" w:type="dxa"/>
            <w:tcBorders>
              <w:top w:val="nil"/>
              <w:left w:val="nil"/>
              <w:bottom w:val="single" w:sz="4" w:space="0" w:color="000000"/>
              <w:right w:val="single" w:sz="4" w:space="0" w:color="000000"/>
            </w:tcBorders>
            <w:shd w:val="clear" w:color="auto" w:fill="auto"/>
            <w:vAlign w:val="center"/>
            <w:hideMark/>
          </w:tcPr>
          <w:p w14:paraId="4FEBA0C1"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w:t>
            </w:r>
            <w:proofErr w:type="gramStart"/>
            <w:r w:rsidRPr="00F857CE">
              <w:rPr>
                <w:rFonts w:ascii="Times New Roman" w:hAnsi="Times New Roman" w:cs="Times New Roman"/>
                <w:color w:val="000000"/>
                <w:sz w:val="18"/>
                <w:szCs w:val="18"/>
              </w:rPr>
              <w:t xml:space="preserve">соответствии  </w:t>
            </w:r>
            <w:r w:rsidRPr="00F857CE">
              <w:rPr>
                <w:rFonts w:ascii="Times New Roman" w:hAnsi="Times New Roman" w:cs="Times New Roman"/>
                <w:color w:val="000000"/>
                <w:sz w:val="18"/>
                <w:szCs w:val="18"/>
              </w:rPr>
              <w:lastRenderedPageBreak/>
              <w:t>со</w:t>
            </w:r>
            <w:proofErr w:type="gramEnd"/>
            <w:r w:rsidRPr="00F857CE">
              <w:rPr>
                <w:rFonts w:ascii="Times New Roman" w:hAnsi="Times New Roman" w:cs="Times New Roman"/>
                <w:color w:val="000000"/>
                <w:sz w:val="18"/>
                <w:szCs w:val="18"/>
              </w:rPr>
              <w:t xml:space="preserve"> статьей 2271 Налогового кодекса Российской Федерации</w:t>
            </w:r>
          </w:p>
        </w:tc>
        <w:tc>
          <w:tcPr>
            <w:tcW w:w="1214" w:type="dxa"/>
            <w:tcBorders>
              <w:top w:val="nil"/>
              <w:left w:val="nil"/>
              <w:bottom w:val="single" w:sz="4" w:space="0" w:color="000000"/>
              <w:right w:val="single" w:sz="4" w:space="0" w:color="000000"/>
            </w:tcBorders>
            <w:shd w:val="clear" w:color="auto" w:fill="auto"/>
            <w:vAlign w:val="center"/>
            <w:hideMark/>
          </w:tcPr>
          <w:p w14:paraId="1D82DADE"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lastRenderedPageBreak/>
              <w:t>МЕЖРАЙОННАЯ ИФНС РОССИИ № 2 ПО КАЛУЖСКОЙ ОБЛАСТИ</w:t>
            </w:r>
          </w:p>
        </w:tc>
        <w:tc>
          <w:tcPr>
            <w:tcW w:w="571" w:type="dxa"/>
            <w:tcBorders>
              <w:top w:val="nil"/>
              <w:left w:val="nil"/>
              <w:bottom w:val="single" w:sz="4" w:space="0" w:color="000000"/>
              <w:right w:val="single" w:sz="4" w:space="0" w:color="000000"/>
            </w:tcBorders>
            <w:shd w:val="clear" w:color="auto" w:fill="auto"/>
            <w:vAlign w:val="center"/>
            <w:hideMark/>
          </w:tcPr>
          <w:p w14:paraId="40132674"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47</w:t>
            </w:r>
          </w:p>
        </w:tc>
        <w:tc>
          <w:tcPr>
            <w:tcW w:w="679" w:type="dxa"/>
            <w:tcBorders>
              <w:top w:val="nil"/>
              <w:left w:val="nil"/>
              <w:bottom w:val="single" w:sz="4" w:space="0" w:color="000000"/>
              <w:right w:val="single" w:sz="4" w:space="0" w:color="000000"/>
            </w:tcBorders>
            <w:shd w:val="clear" w:color="auto" w:fill="auto"/>
            <w:noWrap/>
            <w:vAlign w:val="center"/>
            <w:hideMark/>
          </w:tcPr>
          <w:p w14:paraId="39B705A2"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1 018 245,00</w:t>
            </w:r>
          </w:p>
        </w:tc>
        <w:tc>
          <w:tcPr>
            <w:tcW w:w="880" w:type="dxa"/>
            <w:tcBorders>
              <w:top w:val="nil"/>
              <w:left w:val="nil"/>
              <w:bottom w:val="single" w:sz="4" w:space="0" w:color="000000"/>
              <w:right w:val="single" w:sz="4" w:space="0" w:color="000000"/>
            </w:tcBorders>
            <w:shd w:val="clear" w:color="auto" w:fill="auto"/>
            <w:noWrap/>
            <w:vAlign w:val="center"/>
            <w:hideMark/>
          </w:tcPr>
          <w:p w14:paraId="3D5FFB5B"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1 048 235,00</w:t>
            </w:r>
          </w:p>
        </w:tc>
        <w:tc>
          <w:tcPr>
            <w:tcW w:w="831" w:type="dxa"/>
            <w:tcBorders>
              <w:top w:val="nil"/>
              <w:left w:val="nil"/>
              <w:bottom w:val="single" w:sz="4" w:space="0" w:color="000000"/>
              <w:right w:val="single" w:sz="4" w:space="0" w:color="000000"/>
            </w:tcBorders>
            <w:shd w:val="clear" w:color="auto" w:fill="auto"/>
            <w:noWrap/>
            <w:vAlign w:val="center"/>
            <w:hideMark/>
          </w:tcPr>
          <w:p w14:paraId="263AB44B"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1 048 235,00</w:t>
            </w:r>
          </w:p>
        </w:tc>
        <w:tc>
          <w:tcPr>
            <w:tcW w:w="552" w:type="dxa"/>
            <w:tcBorders>
              <w:top w:val="nil"/>
              <w:left w:val="nil"/>
              <w:bottom w:val="single" w:sz="4" w:space="0" w:color="000000"/>
              <w:right w:val="single" w:sz="4" w:space="0" w:color="000000"/>
            </w:tcBorders>
            <w:shd w:val="clear" w:color="auto" w:fill="auto"/>
            <w:noWrap/>
            <w:vAlign w:val="center"/>
            <w:hideMark/>
          </w:tcPr>
          <w:p w14:paraId="352359BE"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1 058 770,00</w:t>
            </w:r>
          </w:p>
        </w:tc>
        <w:tc>
          <w:tcPr>
            <w:tcW w:w="552" w:type="dxa"/>
            <w:tcBorders>
              <w:top w:val="nil"/>
              <w:left w:val="nil"/>
              <w:bottom w:val="single" w:sz="4" w:space="0" w:color="000000"/>
              <w:right w:val="single" w:sz="4" w:space="0" w:color="000000"/>
            </w:tcBorders>
            <w:shd w:val="clear" w:color="auto" w:fill="auto"/>
            <w:noWrap/>
            <w:vAlign w:val="center"/>
            <w:hideMark/>
          </w:tcPr>
          <w:p w14:paraId="2836A637"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1 069 360,00</w:t>
            </w:r>
          </w:p>
        </w:tc>
        <w:tc>
          <w:tcPr>
            <w:tcW w:w="552" w:type="dxa"/>
            <w:tcBorders>
              <w:top w:val="nil"/>
              <w:left w:val="nil"/>
              <w:bottom w:val="single" w:sz="4" w:space="0" w:color="000000"/>
              <w:right w:val="single" w:sz="4" w:space="0" w:color="000000"/>
            </w:tcBorders>
            <w:shd w:val="clear" w:color="auto" w:fill="auto"/>
            <w:noWrap/>
            <w:vAlign w:val="center"/>
            <w:hideMark/>
          </w:tcPr>
          <w:p w14:paraId="53935DCD"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1 080 056,00</w:t>
            </w:r>
          </w:p>
        </w:tc>
      </w:tr>
      <w:tr w:rsidR="00F857CE" w:rsidRPr="00F857CE" w14:paraId="5D10D1CE" w14:textId="77777777" w:rsidTr="00764C9B">
        <w:trPr>
          <w:trHeight w:val="1080"/>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40FB4675"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101010604001296250000213001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02CAC302"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Налог на доходы физических лиц части суммы налога, превышающей 650 000 рублей, относящейся к части налоговой базы, превышающей 5 000 000 рублей</w:t>
            </w:r>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37A7E8A9"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18210102080011000110</w:t>
            </w:r>
          </w:p>
        </w:tc>
        <w:tc>
          <w:tcPr>
            <w:tcW w:w="2189" w:type="dxa"/>
            <w:tcBorders>
              <w:top w:val="nil"/>
              <w:left w:val="nil"/>
              <w:bottom w:val="single" w:sz="4" w:space="0" w:color="000000"/>
              <w:right w:val="single" w:sz="4" w:space="0" w:color="000000"/>
            </w:tcBorders>
            <w:shd w:val="clear" w:color="auto" w:fill="auto"/>
            <w:vAlign w:val="center"/>
            <w:hideMark/>
          </w:tcPr>
          <w:p w14:paraId="3F95796F"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Налог на доходы физических лиц части суммы налога, превышающей 650 000 рублей, относящейся к части налоговой базы, превышающей 5 000 000 рублей</w:t>
            </w:r>
          </w:p>
        </w:tc>
        <w:tc>
          <w:tcPr>
            <w:tcW w:w="1214" w:type="dxa"/>
            <w:tcBorders>
              <w:top w:val="nil"/>
              <w:left w:val="nil"/>
              <w:bottom w:val="single" w:sz="4" w:space="0" w:color="000000"/>
              <w:right w:val="single" w:sz="4" w:space="0" w:color="000000"/>
            </w:tcBorders>
            <w:shd w:val="clear" w:color="auto" w:fill="auto"/>
            <w:vAlign w:val="center"/>
            <w:hideMark/>
          </w:tcPr>
          <w:p w14:paraId="6460603A"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МЕЖРАЙОННАЯ ИФНС РОССИИ № 2 ПО КАЛУЖСКОЙ ОБЛАСТИ</w:t>
            </w:r>
          </w:p>
        </w:tc>
        <w:tc>
          <w:tcPr>
            <w:tcW w:w="571" w:type="dxa"/>
            <w:tcBorders>
              <w:top w:val="nil"/>
              <w:left w:val="nil"/>
              <w:bottom w:val="single" w:sz="4" w:space="0" w:color="000000"/>
              <w:right w:val="single" w:sz="4" w:space="0" w:color="000000"/>
            </w:tcBorders>
            <w:shd w:val="clear" w:color="auto" w:fill="auto"/>
            <w:vAlign w:val="center"/>
            <w:hideMark/>
          </w:tcPr>
          <w:p w14:paraId="60588728"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48</w:t>
            </w:r>
          </w:p>
        </w:tc>
        <w:tc>
          <w:tcPr>
            <w:tcW w:w="679" w:type="dxa"/>
            <w:tcBorders>
              <w:top w:val="nil"/>
              <w:left w:val="nil"/>
              <w:bottom w:val="single" w:sz="4" w:space="0" w:color="000000"/>
              <w:right w:val="single" w:sz="4" w:space="0" w:color="000000"/>
            </w:tcBorders>
            <w:shd w:val="clear" w:color="auto" w:fill="auto"/>
            <w:noWrap/>
            <w:vAlign w:val="center"/>
            <w:hideMark/>
          </w:tcPr>
          <w:p w14:paraId="3F45ED90"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1 237 600,00</w:t>
            </w:r>
          </w:p>
        </w:tc>
        <w:tc>
          <w:tcPr>
            <w:tcW w:w="880" w:type="dxa"/>
            <w:tcBorders>
              <w:top w:val="nil"/>
              <w:left w:val="nil"/>
              <w:bottom w:val="single" w:sz="4" w:space="0" w:color="000000"/>
              <w:right w:val="single" w:sz="4" w:space="0" w:color="000000"/>
            </w:tcBorders>
            <w:shd w:val="clear" w:color="auto" w:fill="auto"/>
            <w:noWrap/>
            <w:vAlign w:val="center"/>
            <w:hideMark/>
          </w:tcPr>
          <w:p w14:paraId="78B77398"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37 680,50</w:t>
            </w:r>
          </w:p>
        </w:tc>
        <w:tc>
          <w:tcPr>
            <w:tcW w:w="831" w:type="dxa"/>
            <w:tcBorders>
              <w:top w:val="nil"/>
              <w:left w:val="nil"/>
              <w:bottom w:val="single" w:sz="4" w:space="0" w:color="000000"/>
              <w:right w:val="single" w:sz="4" w:space="0" w:color="000000"/>
            </w:tcBorders>
            <w:shd w:val="clear" w:color="auto" w:fill="auto"/>
            <w:noWrap/>
            <w:vAlign w:val="center"/>
            <w:hideMark/>
          </w:tcPr>
          <w:p w14:paraId="30DA7698"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37 680,50</w:t>
            </w:r>
          </w:p>
        </w:tc>
        <w:tc>
          <w:tcPr>
            <w:tcW w:w="552" w:type="dxa"/>
            <w:tcBorders>
              <w:top w:val="nil"/>
              <w:left w:val="nil"/>
              <w:bottom w:val="single" w:sz="4" w:space="0" w:color="000000"/>
              <w:right w:val="single" w:sz="4" w:space="0" w:color="000000"/>
            </w:tcBorders>
            <w:shd w:val="clear" w:color="auto" w:fill="auto"/>
            <w:noWrap/>
            <w:vAlign w:val="center"/>
            <w:hideMark/>
          </w:tcPr>
          <w:p w14:paraId="4804801B"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552" w:type="dxa"/>
            <w:tcBorders>
              <w:top w:val="nil"/>
              <w:left w:val="nil"/>
              <w:bottom w:val="single" w:sz="4" w:space="0" w:color="000000"/>
              <w:right w:val="single" w:sz="4" w:space="0" w:color="000000"/>
            </w:tcBorders>
            <w:shd w:val="clear" w:color="auto" w:fill="auto"/>
            <w:noWrap/>
            <w:vAlign w:val="center"/>
            <w:hideMark/>
          </w:tcPr>
          <w:p w14:paraId="6FB3724F"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552" w:type="dxa"/>
            <w:tcBorders>
              <w:top w:val="nil"/>
              <w:left w:val="nil"/>
              <w:bottom w:val="single" w:sz="4" w:space="0" w:color="000000"/>
              <w:right w:val="single" w:sz="4" w:space="0" w:color="000000"/>
            </w:tcBorders>
            <w:shd w:val="clear" w:color="auto" w:fill="auto"/>
            <w:noWrap/>
            <w:vAlign w:val="center"/>
            <w:hideMark/>
          </w:tcPr>
          <w:p w14:paraId="52352D1F"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r>
      <w:tr w:rsidR="00F857CE" w:rsidRPr="00F857CE" w14:paraId="1EF442D4" w14:textId="77777777" w:rsidTr="00764C9B">
        <w:trPr>
          <w:trHeight w:val="724"/>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694DB9FA"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101010605001296250000213001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65E4AC78"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Налог на доходы физических лиц части суммы налога, превышающей 650 000 рублей, относящейся к части налоговой базы, превышающей 5 000 000 рублей</w:t>
            </w:r>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10B97314"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18210102080012100110</w:t>
            </w:r>
          </w:p>
        </w:tc>
        <w:tc>
          <w:tcPr>
            <w:tcW w:w="2189" w:type="dxa"/>
            <w:tcBorders>
              <w:top w:val="nil"/>
              <w:left w:val="nil"/>
              <w:bottom w:val="single" w:sz="4" w:space="0" w:color="000000"/>
              <w:right w:val="single" w:sz="4" w:space="0" w:color="000000"/>
            </w:tcBorders>
            <w:shd w:val="clear" w:color="auto" w:fill="auto"/>
            <w:vAlign w:val="center"/>
            <w:hideMark/>
          </w:tcPr>
          <w:p w14:paraId="358086EE"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Налог на доходы физических лиц части суммы налога, превышающей 650 000 рублей, относящейся к части налоговой базы, превышающей 5 000 000 рублей</w:t>
            </w:r>
          </w:p>
        </w:tc>
        <w:tc>
          <w:tcPr>
            <w:tcW w:w="1214" w:type="dxa"/>
            <w:tcBorders>
              <w:top w:val="nil"/>
              <w:left w:val="nil"/>
              <w:bottom w:val="single" w:sz="4" w:space="0" w:color="000000"/>
              <w:right w:val="single" w:sz="4" w:space="0" w:color="000000"/>
            </w:tcBorders>
            <w:shd w:val="clear" w:color="auto" w:fill="auto"/>
            <w:vAlign w:val="center"/>
            <w:hideMark/>
          </w:tcPr>
          <w:p w14:paraId="1EC528F0"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МЕЖРАЙОННАЯ ИФНС РОССИИ № 2 ПО КАЛУЖСКОЙ ОБЛАСТИ</w:t>
            </w:r>
          </w:p>
        </w:tc>
        <w:tc>
          <w:tcPr>
            <w:tcW w:w="571" w:type="dxa"/>
            <w:tcBorders>
              <w:top w:val="nil"/>
              <w:left w:val="nil"/>
              <w:bottom w:val="single" w:sz="4" w:space="0" w:color="000000"/>
              <w:right w:val="single" w:sz="4" w:space="0" w:color="000000"/>
            </w:tcBorders>
            <w:shd w:val="clear" w:color="auto" w:fill="auto"/>
            <w:vAlign w:val="center"/>
            <w:hideMark/>
          </w:tcPr>
          <w:p w14:paraId="0CC035D0"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49</w:t>
            </w:r>
          </w:p>
        </w:tc>
        <w:tc>
          <w:tcPr>
            <w:tcW w:w="679" w:type="dxa"/>
            <w:tcBorders>
              <w:top w:val="nil"/>
              <w:left w:val="nil"/>
              <w:bottom w:val="single" w:sz="4" w:space="0" w:color="000000"/>
              <w:right w:val="single" w:sz="4" w:space="0" w:color="000000"/>
            </w:tcBorders>
            <w:shd w:val="clear" w:color="auto" w:fill="auto"/>
            <w:noWrap/>
            <w:vAlign w:val="center"/>
            <w:hideMark/>
          </w:tcPr>
          <w:p w14:paraId="44DD2FFF"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880" w:type="dxa"/>
            <w:tcBorders>
              <w:top w:val="nil"/>
              <w:left w:val="nil"/>
              <w:bottom w:val="single" w:sz="4" w:space="0" w:color="000000"/>
              <w:right w:val="single" w:sz="4" w:space="0" w:color="000000"/>
            </w:tcBorders>
            <w:shd w:val="clear" w:color="auto" w:fill="auto"/>
            <w:noWrap/>
            <w:vAlign w:val="center"/>
            <w:hideMark/>
          </w:tcPr>
          <w:p w14:paraId="748735C1"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10 908,55</w:t>
            </w:r>
          </w:p>
        </w:tc>
        <w:tc>
          <w:tcPr>
            <w:tcW w:w="831" w:type="dxa"/>
            <w:tcBorders>
              <w:top w:val="nil"/>
              <w:left w:val="nil"/>
              <w:bottom w:val="single" w:sz="4" w:space="0" w:color="000000"/>
              <w:right w:val="single" w:sz="4" w:space="0" w:color="000000"/>
            </w:tcBorders>
            <w:shd w:val="clear" w:color="auto" w:fill="auto"/>
            <w:noWrap/>
            <w:vAlign w:val="center"/>
            <w:hideMark/>
          </w:tcPr>
          <w:p w14:paraId="02263171"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10 908,55</w:t>
            </w:r>
          </w:p>
        </w:tc>
        <w:tc>
          <w:tcPr>
            <w:tcW w:w="552" w:type="dxa"/>
            <w:tcBorders>
              <w:top w:val="nil"/>
              <w:left w:val="nil"/>
              <w:bottom w:val="single" w:sz="4" w:space="0" w:color="000000"/>
              <w:right w:val="single" w:sz="4" w:space="0" w:color="000000"/>
            </w:tcBorders>
            <w:shd w:val="clear" w:color="auto" w:fill="auto"/>
            <w:noWrap/>
            <w:vAlign w:val="center"/>
            <w:hideMark/>
          </w:tcPr>
          <w:p w14:paraId="0E436723"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552" w:type="dxa"/>
            <w:tcBorders>
              <w:top w:val="nil"/>
              <w:left w:val="nil"/>
              <w:bottom w:val="single" w:sz="4" w:space="0" w:color="000000"/>
              <w:right w:val="single" w:sz="4" w:space="0" w:color="000000"/>
            </w:tcBorders>
            <w:shd w:val="clear" w:color="auto" w:fill="auto"/>
            <w:noWrap/>
            <w:vAlign w:val="center"/>
            <w:hideMark/>
          </w:tcPr>
          <w:p w14:paraId="4AD86E34"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552" w:type="dxa"/>
            <w:tcBorders>
              <w:top w:val="nil"/>
              <w:left w:val="nil"/>
              <w:bottom w:val="single" w:sz="4" w:space="0" w:color="000000"/>
              <w:right w:val="single" w:sz="4" w:space="0" w:color="000000"/>
            </w:tcBorders>
            <w:shd w:val="clear" w:color="auto" w:fill="auto"/>
            <w:noWrap/>
            <w:vAlign w:val="center"/>
            <w:hideMark/>
          </w:tcPr>
          <w:p w14:paraId="6C088C1E"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r>
      <w:tr w:rsidR="00F857CE" w:rsidRPr="00F857CE" w14:paraId="6A5DD98A" w14:textId="77777777" w:rsidTr="00764C9B">
        <w:trPr>
          <w:trHeight w:val="724"/>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1BB47019"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101010603001296250000213001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743D2195"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Налог на доходы физических лиц части суммы налога, превышающей 650 000 рублей, относящейся к части налоговой базы, превышающей 5 000 000 рублей</w:t>
            </w:r>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683E3B4D"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18210102080013000110</w:t>
            </w:r>
          </w:p>
        </w:tc>
        <w:tc>
          <w:tcPr>
            <w:tcW w:w="2189" w:type="dxa"/>
            <w:tcBorders>
              <w:top w:val="nil"/>
              <w:left w:val="nil"/>
              <w:bottom w:val="single" w:sz="4" w:space="0" w:color="000000"/>
              <w:right w:val="single" w:sz="4" w:space="0" w:color="000000"/>
            </w:tcBorders>
            <w:shd w:val="clear" w:color="auto" w:fill="auto"/>
            <w:vAlign w:val="center"/>
            <w:hideMark/>
          </w:tcPr>
          <w:p w14:paraId="3675E1A6"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Налог на доходы физических лиц части суммы налога, превышающей 650 000 рублей, относящейся к части налоговой базы, превышающей 5 000 000 рублей</w:t>
            </w:r>
          </w:p>
        </w:tc>
        <w:tc>
          <w:tcPr>
            <w:tcW w:w="1214" w:type="dxa"/>
            <w:tcBorders>
              <w:top w:val="nil"/>
              <w:left w:val="nil"/>
              <w:bottom w:val="single" w:sz="4" w:space="0" w:color="000000"/>
              <w:right w:val="single" w:sz="4" w:space="0" w:color="000000"/>
            </w:tcBorders>
            <w:shd w:val="clear" w:color="auto" w:fill="auto"/>
            <w:vAlign w:val="center"/>
            <w:hideMark/>
          </w:tcPr>
          <w:p w14:paraId="635E6DA0"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МЕЖРАЙОННАЯ ИФНС РОССИИ № 2 ПО КАЛУЖСКОЙ ОБЛАСТИ</w:t>
            </w:r>
          </w:p>
        </w:tc>
        <w:tc>
          <w:tcPr>
            <w:tcW w:w="571" w:type="dxa"/>
            <w:tcBorders>
              <w:top w:val="nil"/>
              <w:left w:val="nil"/>
              <w:bottom w:val="single" w:sz="4" w:space="0" w:color="000000"/>
              <w:right w:val="single" w:sz="4" w:space="0" w:color="000000"/>
            </w:tcBorders>
            <w:shd w:val="clear" w:color="auto" w:fill="auto"/>
            <w:vAlign w:val="center"/>
            <w:hideMark/>
          </w:tcPr>
          <w:p w14:paraId="38A0888A"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50</w:t>
            </w:r>
          </w:p>
        </w:tc>
        <w:tc>
          <w:tcPr>
            <w:tcW w:w="679" w:type="dxa"/>
            <w:tcBorders>
              <w:top w:val="nil"/>
              <w:left w:val="nil"/>
              <w:bottom w:val="single" w:sz="4" w:space="0" w:color="000000"/>
              <w:right w:val="single" w:sz="4" w:space="0" w:color="000000"/>
            </w:tcBorders>
            <w:shd w:val="clear" w:color="auto" w:fill="auto"/>
            <w:noWrap/>
            <w:vAlign w:val="center"/>
            <w:hideMark/>
          </w:tcPr>
          <w:p w14:paraId="01A2E1D1"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 </w:t>
            </w:r>
          </w:p>
        </w:tc>
        <w:tc>
          <w:tcPr>
            <w:tcW w:w="880" w:type="dxa"/>
            <w:tcBorders>
              <w:top w:val="nil"/>
              <w:left w:val="nil"/>
              <w:bottom w:val="single" w:sz="4" w:space="0" w:color="000000"/>
              <w:right w:val="single" w:sz="4" w:space="0" w:color="000000"/>
            </w:tcBorders>
            <w:shd w:val="clear" w:color="auto" w:fill="auto"/>
            <w:noWrap/>
            <w:vAlign w:val="center"/>
            <w:hideMark/>
          </w:tcPr>
          <w:p w14:paraId="60BDAD92"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 </w:t>
            </w:r>
          </w:p>
        </w:tc>
        <w:tc>
          <w:tcPr>
            <w:tcW w:w="831" w:type="dxa"/>
            <w:tcBorders>
              <w:top w:val="nil"/>
              <w:left w:val="nil"/>
              <w:bottom w:val="single" w:sz="4" w:space="0" w:color="000000"/>
              <w:right w:val="single" w:sz="4" w:space="0" w:color="000000"/>
            </w:tcBorders>
            <w:shd w:val="clear" w:color="auto" w:fill="auto"/>
            <w:noWrap/>
            <w:vAlign w:val="center"/>
            <w:hideMark/>
          </w:tcPr>
          <w:p w14:paraId="67B89F0B"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 </w:t>
            </w:r>
          </w:p>
        </w:tc>
        <w:tc>
          <w:tcPr>
            <w:tcW w:w="552" w:type="dxa"/>
            <w:tcBorders>
              <w:top w:val="nil"/>
              <w:left w:val="nil"/>
              <w:bottom w:val="single" w:sz="4" w:space="0" w:color="000000"/>
              <w:right w:val="single" w:sz="4" w:space="0" w:color="000000"/>
            </w:tcBorders>
            <w:shd w:val="clear" w:color="auto" w:fill="auto"/>
            <w:noWrap/>
            <w:vAlign w:val="center"/>
            <w:hideMark/>
          </w:tcPr>
          <w:p w14:paraId="30BA489B"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 </w:t>
            </w:r>
          </w:p>
        </w:tc>
        <w:tc>
          <w:tcPr>
            <w:tcW w:w="552" w:type="dxa"/>
            <w:tcBorders>
              <w:top w:val="nil"/>
              <w:left w:val="nil"/>
              <w:bottom w:val="single" w:sz="4" w:space="0" w:color="000000"/>
              <w:right w:val="single" w:sz="4" w:space="0" w:color="000000"/>
            </w:tcBorders>
            <w:shd w:val="clear" w:color="auto" w:fill="auto"/>
            <w:noWrap/>
            <w:vAlign w:val="center"/>
            <w:hideMark/>
          </w:tcPr>
          <w:p w14:paraId="75803374"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 </w:t>
            </w:r>
          </w:p>
        </w:tc>
        <w:tc>
          <w:tcPr>
            <w:tcW w:w="552" w:type="dxa"/>
            <w:tcBorders>
              <w:top w:val="nil"/>
              <w:left w:val="nil"/>
              <w:bottom w:val="single" w:sz="4" w:space="0" w:color="000000"/>
              <w:right w:val="single" w:sz="4" w:space="0" w:color="000000"/>
            </w:tcBorders>
            <w:shd w:val="clear" w:color="auto" w:fill="auto"/>
            <w:noWrap/>
            <w:vAlign w:val="center"/>
            <w:hideMark/>
          </w:tcPr>
          <w:p w14:paraId="5242DE7A"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 </w:t>
            </w:r>
          </w:p>
        </w:tc>
      </w:tr>
      <w:tr w:rsidR="00F857CE" w:rsidRPr="00F857CE" w14:paraId="668200C6" w14:textId="77777777" w:rsidTr="00764C9B">
        <w:trPr>
          <w:trHeight w:val="724"/>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2D6F8090"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105010600982296250000193001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29A3F0B3"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 xml:space="preserve">Налог, взимаемый с налогоплательщиков, выбравших в качестве объекта </w:t>
            </w:r>
            <w:proofErr w:type="gramStart"/>
            <w:r w:rsidRPr="00F857CE">
              <w:rPr>
                <w:rFonts w:ascii="Times New Roman" w:hAnsi="Times New Roman" w:cs="Times New Roman"/>
                <w:color w:val="000000"/>
                <w:sz w:val="18"/>
                <w:szCs w:val="18"/>
              </w:rPr>
              <w:t>налогообложения  доходы</w:t>
            </w:r>
            <w:proofErr w:type="gramEnd"/>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1155DB72"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18210501011011000110</w:t>
            </w:r>
          </w:p>
        </w:tc>
        <w:tc>
          <w:tcPr>
            <w:tcW w:w="2189" w:type="dxa"/>
            <w:tcBorders>
              <w:top w:val="nil"/>
              <w:left w:val="nil"/>
              <w:bottom w:val="single" w:sz="4" w:space="0" w:color="000000"/>
              <w:right w:val="single" w:sz="4" w:space="0" w:color="000000"/>
            </w:tcBorders>
            <w:shd w:val="clear" w:color="auto" w:fill="auto"/>
            <w:vAlign w:val="center"/>
            <w:hideMark/>
          </w:tcPr>
          <w:p w14:paraId="25D064C8"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 xml:space="preserve">Налог, взимаемый с налогоплательщиков, выбравших в качестве объекта </w:t>
            </w:r>
            <w:proofErr w:type="gramStart"/>
            <w:r w:rsidRPr="00F857CE">
              <w:rPr>
                <w:rFonts w:ascii="Times New Roman" w:hAnsi="Times New Roman" w:cs="Times New Roman"/>
                <w:color w:val="000000"/>
                <w:sz w:val="18"/>
                <w:szCs w:val="18"/>
              </w:rPr>
              <w:t>налогообложения  доходы</w:t>
            </w:r>
            <w:proofErr w:type="gramEnd"/>
          </w:p>
        </w:tc>
        <w:tc>
          <w:tcPr>
            <w:tcW w:w="1214" w:type="dxa"/>
            <w:tcBorders>
              <w:top w:val="nil"/>
              <w:left w:val="nil"/>
              <w:bottom w:val="single" w:sz="4" w:space="0" w:color="000000"/>
              <w:right w:val="single" w:sz="4" w:space="0" w:color="000000"/>
            </w:tcBorders>
            <w:shd w:val="clear" w:color="auto" w:fill="auto"/>
            <w:vAlign w:val="center"/>
            <w:hideMark/>
          </w:tcPr>
          <w:p w14:paraId="46B70141"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МЕЖРАЙОННАЯ ИФНС РОССИИ № 2 ПО КАЛУЖСКОЙ ОБЛАСТИ</w:t>
            </w:r>
          </w:p>
        </w:tc>
        <w:tc>
          <w:tcPr>
            <w:tcW w:w="571" w:type="dxa"/>
            <w:tcBorders>
              <w:top w:val="nil"/>
              <w:left w:val="nil"/>
              <w:bottom w:val="single" w:sz="4" w:space="0" w:color="000000"/>
              <w:right w:val="single" w:sz="4" w:space="0" w:color="000000"/>
            </w:tcBorders>
            <w:shd w:val="clear" w:color="auto" w:fill="auto"/>
            <w:vAlign w:val="center"/>
            <w:hideMark/>
          </w:tcPr>
          <w:p w14:paraId="75B80815"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51</w:t>
            </w:r>
          </w:p>
        </w:tc>
        <w:tc>
          <w:tcPr>
            <w:tcW w:w="679" w:type="dxa"/>
            <w:tcBorders>
              <w:top w:val="nil"/>
              <w:left w:val="nil"/>
              <w:bottom w:val="single" w:sz="4" w:space="0" w:color="000000"/>
              <w:right w:val="single" w:sz="4" w:space="0" w:color="000000"/>
            </w:tcBorders>
            <w:shd w:val="clear" w:color="auto" w:fill="auto"/>
            <w:noWrap/>
            <w:vAlign w:val="center"/>
            <w:hideMark/>
          </w:tcPr>
          <w:p w14:paraId="301AF5EE"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6 550 700,00</w:t>
            </w:r>
          </w:p>
        </w:tc>
        <w:tc>
          <w:tcPr>
            <w:tcW w:w="880" w:type="dxa"/>
            <w:tcBorders>
              <w:top w:val="nil"/>
              <w:left w:val="nil"/>
              <w:bottom w:val="single" w:sz="4" w:space="0" w:color="000000"/>
              <w:right w:val="single" w:sz="4" w:space="0" w:color="000000"/>
            </w:tcBorders>
            <w:shd w:val="clear" w:color="auto" w:fill="auto"/>
            <w:noWrap/>
            <w:vAlign w:val="center"/>
            <w:hideMark/>
          </w:tcPr>
          <w:p w14:paraId="15597F4F"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9 541 288,73</w:t>
            </w:r>
          </w:p>
        </w:tc>
        <w:tc>
          <w:tcPr>
            <w:tcW w:w="831" w:type="dxa"/>
            <w:tcBorders>
              <w:top w:val="nil"/>
              <w:left w:val="nil"/>
              <w:bottom w:val="single" w:sz="4" w:space="0" w:color="000000"/>
              <w:right w:val="single" w:sz="4" w:space="0" w:color="000000"/>
            </w:tcBorders>
            <w:shd w:val="clear" w:color="auto" w:fill="auto"/>
            <w:noWrap/>
            <w:vAlign w:val="center"/>
            <w:hideMark/>
          </w:tcPr>
          <w:p w14:paraId="2575B6FE"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10 565 923,50</w:t>
            </w:r>
          </w:p>
        </w:tc>
        <w:tc>
          <w:tcPr>
            <w:tcW w:w="552" w:type="dxa"/>
            <w:tcBorders>
              <w:top w:val="nil"/>
              <w:left w:val="nil"/>
              <w:bottom w:val="single" w:sz="4" w:space="0" w:color="000000"/>
              <w:right w:val="single" w:sz="4" w:space="0" w:color="000000"/>
            </w:tcBorders>
            <w:shd w:val="clear" w:color="auto" w:fill="auto"/>
            <w:noWrap/>
            <w:vAlign w:val="center"/>
            <w:hideMark/>
          </w:tcPr>
          <w:p w14:paraId="2FF9F814"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8 133 984,00</w:t>
            </w:r>
          </w:p>
        </w:tc>
        <w:tc>
          <w:tcPr>
            <w:tcW w:w="552" w:type="dxa"/>
            <w:tcBorders>
              <w:top w:val="nil"/>
              <w:left w:val="nil"/>
              <w:bottom w:val="single" w:sz="4" w:space="0" w:color="000000"/>
              <w:right w:val="single" w:sz="4" w:space="0" w:color="000000"/>
            </w:tcBorders>
            <w:shd w:val="clear" w:color="auto" w:fill="auto"/>
            <w:noWrap/>
            <w:vAlign w:val="center"/>
            <w:hideMark/>
          </w:tcPr>
          <w:p w14:paraId="23AEEDE3"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8 785 364,00</w:t>
            </w:r>
          </w:p>
        </w:tc>
        <w:tc>
          <w:tcPr>
            <w:tcW w:w="552" w:type="dxa"/>
            <w:tcBorders>
              <w:top w:val="nil"/>
              <w:left w:val="nil"/>
              <w:bottom w:val="single" w:sz="4" w:space="0" w:color="000000"/>
              <w:right w:val="single" w:sz="4" w:space="0" w:color="000000"/>
            </w:tcBorders>
            <w:shd w:val="clear" w:color="auto" w:fill="auto"/>
            <w:noWrap/>
            <w:vAlign w:val="center"/>
            <w:hideMark/>
          </w:tcPr>
          <w:p w14:paraId="08E8D00C"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9 632 157,00</w:t>
            </w:r>
          </w:p>
        </w:tc>
      </w:tr>
      <w:tr w:rsidR="00F857CE" w:rsidRPr="00F857CE" w14:paraId="402AC7CE" w14:textId="77777777" w:rsidTr="00764C9B">
        <w:trPr>
          <w:trHeight w:val="724"/>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24649069"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105010600983296250000193001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4104D5E0"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Налог, взимаемый с налогоплательщиков, выбравших в качестве объекта налогообложения доходы (пени по соответствующему платежу)</w:t>
            </w:r>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718DC205"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18210501011012100110</w:t>
            </w:r>
          </w:p>
        </w:tc>
        <w:tc>
          <w:tcPr>
            <w:tcW w:w="2189" w:type="dxa"/>
            <w:tcBorders>
              <w:top w:val="nil"/>
              <w:left w:val="nil"/>
              <w:bottom w:val="single" w:sz="4" w:space="0" w:color="000000"/>
              <w:right w:val="single" w:sz="4" w:space="0" w:color="000000"/>
            </w:tcBorders>
            <w:shd w:val="clear" w:color="auto" w:fill="auto"/>
            <w:vAlign w:val="center"/>
            <w:hideMark/>
          </w:tcPr>
          <w:p w14:paraId="66593D3D"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Налог, взимаемый с налогоплательщиков, выбравших в качестве объекта налогообложения доходы (пени по соответствующему платежу)</w:t>
            </w:r>
          </w:p>
        </w:tc>
        <w:tc>
          <w:tcPr>
            <w:tcW w:w="1214" w:type="dxa"/>
            <w:tcBorders>
              <w:top w:val="nil"/>
              <w:left w:val="nil"/>
              <w:bottom w:val="single" w:sz="4" w:space="0" w:color="000000"/>
              <w:right w:val="single" w:sz="4" w:space="0" w:color="000000"/>
            </w:tcBorders>
            <w:shd w:val="clear" w:color="auto" w:fill="auto"/>
            <w:vAlign w:val="center"/>
            <w:hideMark/>
          </w:tcPr>
          <w:p w14:paraId="088F3E15"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МЕЖРАЙОННАЯ ИФНС РОССИИ № 2 ПО КАЛУЖСКОЙ ОБЛАСТИ</w:t>
            </w:r>
          </w:p>
        </w:tc>
        <w:tc>
          <w:tcPr>
            <w:tcW w:w="571" w:type="dxa"/>
            <w:tcBorders>
              <w:top w:val="nil"/>
              <w:left w:val="nil"/>
              <w:bottom w:val="single" w:sz="4" w:space="0" w:color="000000"/>
              <w:right w:val="single" w:sz="4" w:space="0" w:color="000000"/>
            </w:tcBorders>
            <w:shd w:val="clear" w:color="auto" w:fill="auto"/>
            <w:vAlign w:val="center"/>
            <w:hideMark/>
          </w:tcPr>
          <w:p w14:paraId="7A4D54D6"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52</w:t>
            </w:r>
          </w:p>
        </w:tc>
        <w:tc>
          <w:tcPr>
            <w:tcW w:w="679" w:type="dxa"/>
            <w:tcBorders>
              <w:top w:val="nil"/>
              <w:left w:val="nil"/>
              <w:bottom w:val="single" w:sz="4" w:space="0" w:color="000000"/>
              <w:right w:val="single" w:sz="4" w:space="0" w:color="000000"/>
            </w:tcBorders>
            <w:shd w:val="clear" w:color="auto" w:fill="auto"/>
            <w:noWrap/>
            <w:vAlign w:val="center"/>
            <w:hideMark/>
          </w:tcPr>
          <w:p w14:paraId="03BC9234"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880" w:type="dxa"/>
            <w:tcBorders>
              <w:top w:val="nil"/>
              <w:left w:val="nil"/>
              <w:bottom w:val="single" w:sz="4" w:space="0" w:color="000000"/>
              <w:right w:val="single" w:sz="4" w:space="0" w:color="000000"/>
            </w:tcBorders>
            <w:shd w:val="clear" w:color="auto" w:fill="auto"/>
            <w:noWrap/>
            <w:vAlign w:val="center"/>
            <w:hideMark/>
          </w:tcPr>
          <w:p w14:paraId="74417D20"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184 791,40</w:t>
            </w:r>
          </w:p>
        </w:tc>
        <w:tc>
          <w:tcPr>
            <w:tcW w:w="831" w:type="dxa"/>
            <w:tcBorders>
              <w:top w:val="nil"/>
              <w:left w:val="nil"/>
              <w:bottom w:val="single" w:sz="4" w:space="0" w:color="000000"/>
              <w:right w:val="single" w:sz="4" w:space="0" w:color="000000"/>
            </w:tcBorders>
            <w:shd w:val="clear" w:color="auto" w:fill="auto"/>
            <w:noWrap/>
            <w:vAlign w:val="center"/>
            <w:hideMark/>
          </w:tcPr>
          <w:p w14:paraId="0F6A2339"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184 791,40</w:t>
            </w:r>
          </w:p>
        </w:tc>
        <w:tc>
          <w:tcPr>
            <w:tcW w:w="552" w:type="dxa"/>
            <w:tcBorders>
              <w:top w:val="nil"/>
              <w:left w:val="nil"/>
              <w:bottom w:val="single" w:sz="4" w:space="0" w:color="000000"/>
              <w:right w:val="single" w:sz="4" w:space="0" w:color="000000"/>
            </w:tcBorders>
            <w:shd w:val="clear" w:color="auto" w:fill="auto"/>
            <w:noWrap/>
            <w:vAlign w:val="center"/>
            <w:hideMark/>
          </w:tcPr>
          <w:p w14:paraId="75D5F913"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552" w:type="dxa"/>
            <w:tcBorders>
              <w:top w:val="nil"/>
              <w:left w:val="nil"/>
              <w:bottom w:val="single" w:sz="4" w:space="0" w:color="000000"/>
              <w:right w:val="single" w:sz="4" w:space="0" w:color="000000"/>
            </w:tcBorders>
            <w:shd w:val="clear" w:color="auto" w:fill="auto"/>
            <w:noWrap/>
            <w:vAlign w:val="center"/>
            <w:hideMark/>
          </w:tcPr>
          <w:p w14:paraId="2CC15706"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552" w:type="dxa"/>
            <w:tcBorders>
              <w:top w:val="nil"/>
              <w:left w:val="nil"/>
              <w:bottom w:val="single" w:sz="4" w:space="0" w:color="000000"/>
              <w:right w:val="single" w:sz="4" w:space="0" w:color="000000"/>
            </w:tcBorders>
            <w:shd w:val="clear" w:color="auto" w:fill="auto"/>
            <w:noWrap/>
            <w:vAlign w:val="center"/>
            <w:hideMark/>
          </w:tcPr>
          <w:p w14:paraId="1034443E"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r>
      <w:tr w:rsidR="00F857CE" w:rsidRPr="00F857CE" w14:paraId="174AAED1" w14:textId="77777777" w:rsidTr="00764C9B">
        <w:trPr>
          <w:trHeight w:val="724"/>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443FF60A"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105010600984296250000193001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64CEAD0E"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 xml:space="preserve">Налог, взимаемый с налогоплательщиков, выбравших в качестве объекта налогообложения </w:t>
            </w:r>
            <w:r w:rsidRPr="00F857CE">
              <w:rPr>
                <w:rFonts w:ascii="Times New Roman" w:hAnsi="Times New Roman" w:cs="Times New Roman"/>
                <w:color w:val="000000"/>
                <w:sz w:val="18"/>
                <w:szCs w:val="18"/>
              </w:rPr>
              <w:lastRenderedPageBreak/>
              <w:t>доходы, уменьшенные на величину расходов</w:t>
            </w:r>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67D1E09A"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lastRenderedPageBreak/>
              <w:t>18210501011013000110</w:t>
            </w:r>
          </w:p>
        </w:tc>
        <w:tc>
          <w:tcPr>
            <w:tcW w:w="2189" w:type="dxa"/>
            <w:tcBorders>
              <w:top w:val="nil"/>
              <w:left w:val="nil"/>
              <w:bottom w:val="single" w:sz="4" w:space="0" w:color="000000"/>
              <w:right w:val="single" w:sz="4" w:space="0" w:color="000000"/>
            </w:tcBorders>
            <w:shd w:val="clear" w:color="auto" w:fill="auto"/>
            <w:vAlign w:val="center"/>
            <w:hideMark/>
          </w:tcPr>
          <w:p w14:paraId="79A27113"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 xml:space="preserve">Налог, взимаемый с налогоплательщиков, выбравших в качестве объекта налогообложения </w:t>
            </w:r>
            <w:r w:rsidRPr="00F857CE">
              <w:rPr>
                <w:rFonts w:ascii="Times New Roman" w:hAnsi="Times New Roman" w:cs="Times New Roman"/>
                <w:color w:val="000000"/>
                <w:sz w:val="18"/>
                <w:szCs w:val="18"/>
              </w:rPr>
              <w:lastRenderedPageBreak/>
              <w:t>доходы, уменьшенные на величину расходов</w:t>
            </w:r>
          </w:p>
        </w:tc>
        <w:tc>
          <w:tcPr>
            <w:tcW w:w="1214" w:type="dxa"/>
            <w:tcBorders>
              <w:top w:val="nil"/>
              <w:left w:val="nil"/>
              <w:bottom w:val="single" w:sz="4" w:space="0" w:color="000000"/>
              <w:right w:val="single" w:sz="4" w:space="0" w:color="000000"/>
            </w:tcBorders>
            <w:shd w:val="clear" w:color="auto" w:fill="auto"/>
            <w:vAlign w:val="center"/>
            <w:hideMark/>
          </w:tcPr>
          <w:p w14:paraId="67D8CCC7"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lastRenderedPageBreak/>
              <w:t xml:space="preserve">МЕЖРАЙОННАЯ ИФНС РОССИИ № 2 ПО </w:t>
            </w:r>
            <w:r w:rsidRPr="00F857CE">
              <w:rPr>
                <w:rFonts w:ascii="Times New Roman" w:hAnsi="Times New Roman" w:cs="Times New Roman"/>
                <w:color w:val="000000"/>
                <w:sz w:val="18"/>
                <w:szCs w:val="18"/>
              </w:rPr>
              <w:lastRenderedPageBreak/>
              <w:t>КАЛУЖСКОЙ ОБЛАСТИ</w:t>
            </w:r>
          </w:p>
        </w:tc>
        <w:tc>
          <w:tcPr>
            <w:tcW w:w="571" w:type="dxa"/>
            <w:tcBorders>
              <w:top w:val="nil"/>
              <w:left w:val="nil"/>
              <w:bottom w:val="single" w:sz="4" w:space="0" w:color="000000"/>
              <w:right w:val="single" w:sz="4" w:space="0" w:color="000000"/>
            </w:tcBorders>
            <w:shd w:val="clear" w:color="auto" w:fill="auto"/>
            <w:vAlign w:val="center"/>
            <w:hideMark/>
          </w:tcPr>
          <w:p w14:paraId="0334D746"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lastRenderedPageBreak/>
              <w:t>53</w:t>
            </w:r>
          </w:p>
        </w:tc>
        <w:tc>
          <w:tcPr>
            <w:tcW w:w="679" w:type="dxa"/>
            <w:tcBorders>
              <w:top w:val="nil"/>
              <w:left w:val="nil"/>
              <w:bottom w:val="single" w:sz="4" w:space="0" w:color="000000"/>
              <w:right w:val="single" w:sz="4" w:space="0" w:color="000000"/>
            </w:tcBorders>
            <w:shd w:val="clear" w:color="auto" w:fill="auto"/>
            <w:noWrap/>
            <w:vAlign w:val="center"/>
            <w:hideMark/>
          </w:tcPr>
          <w:p w14:paraId="1D3337E7"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 </w:t>
            </w:r>
          </w:p>
        </w:tc>
        <w:tc>
          <w:tcPr>
            <w:tcW w:w="880" w:type="dxa"/>
            <w:tcBorders>
              <w:top w:val="nil"/>
              <w:left w:val="nil"/>
              <w:bottom w:val="single" w:sz="4" w:space="0" w:color="000000"/>
              <w:right w:val="single" w:sz="4" w:space="0" w:color="000000"/>
            </w:tcBorders>
            <w:shd w:val="clear" w:color="auto" w:fill="auto"/>
            <w:noWrap/>
            <w:vAlign w:val="center"/>
            <w:hideMark/>
          </w:tcPr>
          <w:p w14:paraId="50F4577C"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 </w:t>
            </w:r>
          </w:p>
        </w:tc>
        <w:tc>
          <w:tcPr>
            <w:tcW w:w="831" w:type="dxa"/>
            <w:tcBorders>
              <w:top w:val="nil"/>
              <w:left w:val="nil"/>
              <w:bottom w:val="single" w:sz="4" w:space="0" w:color="000000"/>
              <w:right w:val="single" w:sz="4" w:space="0" w:color="000000"/>
            </w:tcBorders>
            <w:shd w:val="clear" w:color="auto" w:fill="auto"/>
            <w:noWrap/>
            <w:vAlign w:val="center"/>
            <w:hideMark/>
          </w:tcPr>
          <w:p w14:paraId="48CD143A"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 </w:t>
            </w:r>
          </w:p>
        </w:tc>
        <w:tc>
          <w:tcPr>
            <w:tcW w:w="552" w:type="dxa"/>
            <w:tcBorders>
              <w:top w:val="nil"/>
              <w:left w:val="nil"/>
              <w:bottom w:val="single" w:sz="4" w:space="0" w:color="000000"/>
              <w:right w:val="single" w:sz="4" w:space="0" w:color="000000"/>
            </w:tcBorders>
            <w:shd w:val="clear" w:color="auto" w:fill="auto"/>
            <w:noWrap/>
            <w:vAlign w:val="center"/>
            <w:hideMark/>
          </w:tcPr>
          <w:p w14:paraId="7E8DC949"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 </w:t>
            </w:r>
          </w:p>
        </w:tc>
        <w:tc>
          <w:tcPr>
            <w:tcW w:w="552" w:type="dxa"/>
            <w:tcBorders>
              <w:top w:val="nil"/>
              <w:left w:val="nil"/>
              <w:bottom w:val="single" w:sz="4" w:space="0" w:color="000000"/>
              <w:right w:val="single" w:sz="4" w:space="0" w:color="000000"/>
            </w:tcBorders>
            <w:shd w:val="clear" w:color="auto" w:fill="auto"/>
            <w:noWrap/>
            <w:vAlign w:val="center"/>
            <w:hideMark/>
          </w:tcPr>
          <w:p w14:paraId="206FFC05"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 </w:t>
            </w:r>
          </w:p>
        </w:tc>
        <w:tc>
          <w:tcPr>
            <w:tcW w:w="552" w:type="dxa"/>
            <w:tcBorders>
              <w:top w:val="nil"/>
              <w:left w:val="nil"/>
              <w:bottom w:val="single" w:sz="4" w:space="0" w:color="000000"/>
              <w:right w:val="single" w:sz="4" w:space="0" w:color="000000"/>
            </w:tcBorders>
            <w:shd w:val="clear" w:color="auto" w:fill="auto"/>
            <w:noWrap/>
            <w:vAlign w:val="center"/>
            <w:hideMark/>
          </w:tcPr>
          <w:p w14:paraId="03240118"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 </w:t>
            </w:r>
          </w:p>
        </w:tc>
      </w:tr>
      <w:tr w:rsidR="00F857CE" w:rsidRPr="00F857CE" w14:paraId="3EB08B2C" w14:textId="77777777" w:rsidTr="00764C9B">
        <w:trPr>
          <w:trHeight w:val="724"/>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27214B24"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105010600985296250000193001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434C6BEF"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Налог, взимаемый с налогоплательщиков, выбравших в качестве объекта налогообложения доходы, уменьшенные на величину расходов</w:t>
            </w:r>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65D59114"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18210501021011000110</w:t>
            </w:r>
          </w:p>
        </w:tc>
        <w:tc>
          <w:tcPr>
            <w:tcW w:w="2189" w:type="dxa"/>
            <w:tcBorders>
              <w:top w:val="nil"/>
              <w:left w:val="nil"/>
              <w:bottom w:val="single" w:sz="4" w:space="0" w:color="000000"/>
              <w:right w:val="single" w:sz="4" w:space="0" w:color="000000"/>
            </w:tcBorders>
            <w:shd w:val="clear" w:color="auto" w:fill="auto"/>
            <w:vAlign w:val="center"/>
            <w:hideMark/>
          </w:tcPr>
          <w:p w14:paraId="4D2BA3A0"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Налог, взимаемый с налогоплательщиков, выбравших в качестве объекта налогообложения доходы, уменьшенные на величину расходов</w:t>
            </w:r>
          </w:p>
        </w:tc>
        <w:tc>
          <w:tcPr>
            <w:tcW w:w="1214" w:type="dxa"/>
            <w:tcBorders>
              <w:top w:val="nil"/>
              <w:left w:val="nil"/>
              <w:bottom w:val="single" w:sz="4" w:space="0" w:color="000000"/>
              <w:right w:val="single" w:sz="4" w:space="0" w:color="000000"/>
            </w:tcBorders>
            <w:shd w:val="clear" w:color="auto" w:fill="auto"/>
            <w:vAlign w:val="center"/>
            <w:hideMark/>
          </w:tcPr>
          <w:p w14:paraId="1E311887"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МЕЖРАЙОННАЯ ИФНС РОССИИ № 2 ПО КАЛУЖСКОЙ ОБЛАСТИ</w:t>
            </w:r>
          </w:p>
        </w:tc>
        <w:tc>
          <w:tcPr>
            <w:tcW w:w="571" w:type="dxa"/>
            <w:tcBorders>
              <w:top w:val="nil"/>
              <w:left w:val="nil"/>
              <w:bottom w:val="single" w:sz="4" w:space="0" w:color="000000"/>
              <w:right w:val="single" w:sz="4" w:space="0" w:color="000000"/>
            </w:tcBorders>
            <w:shd w:val="clear" w:color="auto" w:fill="auto"/>
            <w:vAlign w:val="center"/>
            <w:hideMark/>
          </w:tcPr>
          <w:p w14:paraId="5C86BFFE"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54</w:t>
            </w:r>
          </w:p>
        </w:tc>
        <w:tc>
          <w:tcPr>
            <w:tcW w:w="679" w:type="dxa"/>
            <w:tcBorders>
              <w:top w:val="nil"/>
              <w:left w:val="nil"/>
              <w:bottom w:val="single" w:sz="4" w:space="0" w:color="000000"/>
              <w:right w:val="single" w:sz="4" w:space="0" w:color="000000"/>
            </w:tcBorders>
            <w:shd w:val="clear" w:color="auto" w:fill="auto"/>
            <w:noWrap/>
            <w:vAlign w:val="center"/>
            <w:hideMark/>
          </w:tcPr>
          <w:p w14:paraId="38806205"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6 697 556,00</w:t>
            </w:r>
          </w:p>
        </w:tc>
        <w:tc>
          <w:tcPr>
            <w:tcW w:w="880" w:type="dxa"/>
            <w:tcBorders>
              <w:top w:val="nil"/>
              <w:left w:val="nil"/>
              <w:bottom w:val="single" w:sz="4" w:space="0" w:color="000000"/>
              <w:right w:val="single" w:sz="4" w:space="0" w:color="000000"/>
            </w:tcBorders>
            <w:shd w:val="clear" w:color="auto" w:fill="auto"/>
            <w:noWrap/>
            <w:vAlign w:val="center"/>
            <w:hideMark/>
          </w:tcPr>
          <w:p w14:paraId="303D1F20"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8 128 418,95</w:t>
            </w:r>
          </w:p>
        </w:tc>
        <w:tc>
          <w:tcPr>
            <w:tcW w:w="831" w:type="dxa"/>
            <w:tcBorders>
              <w:top w:val="nil"/>
              <w:left w:val="nil"/>
              <w:bottom w:val="single" w:sz="4" w:space="0" w:color="000000"/>
              <w:right w:val="single" w:sz="4" w:space="0" w:color="000000"/>
            </w:tcBorders>
            <w:shd w:val="clear" w:color="auto" w:fill="auto"/>
            <w:noWrap/>
            <w:vAlign w:val="center"/>
            <w:hideMark/>
          </w:tcPr>
          <w:p w14:paraId="33DFE924"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8 145 500,00</w:t>
            </w:r>
          </w:p>
        </w:tc>
        <w:tc>
          <w:tcPr>
            <w:tcW w:w="552" w:type="dxa"/>
            <w:tcBorders>
              <w:top w:val="nil"/>
              <w:left w:val="nil"/>
              <w:bottom w:val="single" w:sz="4" w:space="0" w:color="000000"/>
              <w:right w:val="single" w:sz="4" w:space="0" w:color="000000"/>
            </w:tcBorders>
            <w:shd w:val="clear" w:color="auto" w:fill="auto"/>
            <w:noWrap/>
            <w:vAlign w:val="center"/>
            <w:hideMark/>
          </w:tcPr>
          <w:p w14:paraId="2FFFCDBD"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8 150 500,00</w:t>
            </w:r>
          </w:p>
        </w:tc>
        <w:tc>
          <w:tcPr>
            <w:tcW w:w="552" w:type="dxa"/>
            <w:tcBorders>
              <w:top w:val="nil"/>
              <w:left w:val="nil"/>
              <w:bottom w:val="single" w:sz="4" w:space="0" w:color="000000"/>
              <w:right w:val="single" w:sz="4" w:space="0" w:color="000000"/>
            </w:tcBorders>
            <w:shd w:val="clear" w:color="auto" w:fill="auto"/>
            <w:noWrap/>
            <w:vAlign w:val="center"/>
            <w:hideMark/>
          </w:tcPr>
          <w:p w14:paraId="0384A654"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8 150 500,00</w:t>
            </w:r>
          </w:p>
        </w:tc>
        <w:tc>
          <w:tcPr>
            <w:tcW w:w="552" w:type="dxa"/>
            <w:tcBorders>
              <w:top w:val="nil"/>
              <w:left w:val="nil"/>
              <w:bottom w:val="single" w:sz="4" w:space="0" w:color="000000"/>
              <w:right w:val="single" w:sz="4" w:space="0" w:color="000000"/>
            </w:tcBorders>
            <w:shd w:val="clear" w:color="auto" w:fill="auto"/>
            <w:noWrap/>
            <w:vAlign w:val="center"/>
            <w:hideMark/>
          </w:tcPr>
          <w:p w14:paraId="12ED8FC1"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8 150 500,00</w:t>
            </w:r>
          </w:p>
        </w:tc>
      </w:tr>
      <w:tr w:rsidR="00F857CE" w:rsidRPr="00F857CE" w14:paraId="07971C94" w14:textId="77777777" w:rsidTr="00764C9B">
        <w:trPr>
          <w:trHeight w:val="1080"/>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15D7E955"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105010600986296250000193001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171F2D42"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Налог, взимаемый с налогоплательщиков, выбравших в качестве объекта налогообложения доходы, уменьшенные на величину расходов (пени по соответствующему платежу)</w:t>
            </w:r>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22180C7A"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18210501021012100110</w:t>
            </w:r>
          </w:p>
        </w:tc>
        <w:tc>
          <w:tcPr>
            <w:tcW w:w="2189" w:type="dxa"/>
            <w:tcBorders>
              <w:top w:val="nil"/>
              <w:left w:val="nil"/>
              <w:bottom w:val="single" w:sz="4" w:space="0" w:color="000000"/>
              <w:right w:val="single" w:sz="4" w:space="0" w:color="000000"/>
            </w:tcBorders>
            <w:shd w:val="clear" w:color="auto" w:fill="auto"/>
            <w:vAlign w:val="center"/>
            <w:hideMark/>
          </w:tcPr>
          <w:p w14:paraId="0FA37373"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Налог, взимаемый с налогоплательщиков, выбравших в качестве объекта налогообложения доходы, уменьшенные на величину расходов (пени по соответствующему платежу)</w:t>
            </w:r>
          </w:p>
        </w:tc>
        <w:tc>
          <w:tcPr>
            <w:tcW w:w="1214" w:type="dxa"/>
            <w:tcBorders>
              <w:top w:val="nil"/>
              <w:left w:val="nil"/>
              <w:bottom w:val="single" w:sz="4" w:space="0" w:color="000000"/>
              <w:right w:val="single" w:sz="4" w:space="0" w:color="000000"/>
            </w:tcBorders>
            <w:shd w:val="clear" w:color="auto" w:fill="auto"/>
            <w:vAlign w:val="center"/>
            <w:hideMark/>
          </w:tcPr>
          <w:p w14:paraId="0C90AF10"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МЕЖРАЙОННАЯ ИФНС РОССИИ № 2 ПО КАЛУЖСКОЙ ОБЛАСТИ</w:t>
            </w:r>
          </w:p>
        </w:tc>
        <w:tc>
          <w:tcPr>
            <w:tcW w:w="571" w:type="dxa"/>
            <w:tcBorders>
              <w:top w:val="nil"/>
              <w:left w:val="nil"/>
              <w:bottom w:val="single" w:sz="4" w:space="0" w:color="000000"/>
              <w:right w:val="single" w:sz="4" w:space="0" w:color="000000"/>
            </w:tcBorders>
            <w:shd w:val="clear" w:color="auto" w:fill="auto"/>
            <w:vAlign w:val="center"/>
            <w:hideMark/>
          </w:tcPr>
          <w:p w14:paraId="2598B9B4"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55</w:t>
            </w:r>
          </w:p>
        </w:tc>
        <w:tc>
          <w:tcPr>
            <w:tcW w:w="679" w:type="dxa"/>
            <w:tcBorders>
              <w:top w:val="nil"/>
              <w:left w:val="nil"/>
              <w:bottom w:val="single" w:sz="4" w:space="0" w:color="000000"/>
              <w:right w:val="single" w:sz="4" w:space="0" w:color="000000"/>
            </w:tcBorders>
            <w:shd w:val="clear" w:color="auto" w:fill="auto"/>
            <w:noWrap/>
            <w:vAlign w:val="center"/>
            <w:hideMark/>
          </w:tcPr>
          <w:p w14:paraId="6F18ED67"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 </w:t>
            </w:r>
          </w:p>
        </w:tc>
        <w:tc>
          <w:tcPr>
            <w:tcW w:w="880" w:type="dxa"/>
            <w:tcBorders>
              <w:top w:val="nil"/>
              <w:left w:val="nil"/>
              <w:bottom w:val="single" w:sz="4" w:space="0" w:color="000000"/>
              <w:right w:val="single" w:sz="4" w:space="0" w:color="000000"/>
            </w:tcBorders>
            <w:shd w:val="clear" w:color="auto" w:fill="auto"/>
            <w:noWrap/>
            <w:vAlign w:val="center"/>
            <w:hideMark/>
          </w:tcPr>
          <w:p w14:paraId="2A587F68"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204 948,32</w:t>
            </w:r>
          </w:p>
        </w:tc>
        <w:tc>
          <w:tcPr>
            <w:tcW w:w="831" w:type="dxa"/>
            <w:tcBorders>
              <w:top w:val="nil"/>
              <w:left w:val="nil"/>
              <w:bottom w:val="single" w:sz="4" w:space="0" w:color="000000"/>
              <w:right w:val="single" w:sz="4" w:space="0" w:color="000000"/>
            </w:tcBorders>
            <w:shd w:val="clear" w:color="auto" w:fill="auto"/>
            <w:noWrap/>
            <w:vAlign w:val="center"/>
            <w:hideMark/>
          </w:tcPr>
          <w:p w14:paraId="201C7D58"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204 948,32</w:t>
            </w:r>
          </w:p>
        </w:tc>
        <w:tc>
          <w:tcPr>
            <w:tcW w:w="552" w:type="dxa"/>
            <w:tcBorders>
              <w:top w:val="nil"/>
              <w:left w:val="nil"/>
              <w:bottom w:val="single" w:sz="4" w:space="0" w:color="000000"/>
              <w:right w:val="single" w:sz="4" w:space="0" w:color="000000"/>
            </w:tcBorders>
            <w:shd w:val="clear" w:color="auto" w:fill="auto"/>
            <w:noWrap/>
            <w:vAlign w:val="center"/>
            <w:hideMark/>
          </w:tcPr>
          <w:p w14:paraId="0001542B"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 </w:t>
            </w:r>
          </w:p>
        </w:tc>
        <w:tc>
          <w:tcPr>
            <w:tcW w:w="552" w:type="dxa"/>
            <w:tcBorders>
              <w:top w:val="nil"/>
              <w:left w:val="nil"/>
              <w:bottom w:val="single" w:sz="4" w:space="0" w:color="000000"/>
              <w:right w:val="single" w:sz="4" w:space="0" w:color="000000"/>
            </w:tcBorders>
            <w:shd w:val="clear" w:color="auto" w:fill="auto"/>
            <w:noWrap/>
            <w:vAlign w:val="center"/>
            <w:hideMark/>
          </w:tcPr>
          <w:p w14:paraId="4E0695C4"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 </w:t>
            </w:r>
          </w:p>
        </w:tc>
        <w:tc>
          <w:tcPr>
            <w:tcW w:w="552" w:type="dxa"/>
            <w:tcBorders>
              <w:top w:val="nil"/>
              <w:left w:val="nil"/>
              <w:bottom w:val="single" w:sz="4" w:space="0" w:color="000000"/>
              <w:right w:val="single" w:sz="4" w:space="0" w:color="000000"/>
            </w:tcBorders>
            <w:shd w:val="clear" w:color="auto" w:fill="auto"/>
            <w:noWrap/>
            <w:vAlign w:val="center"/>
            <w:hideMark/>
          </w:tcPr>
          <w:p w14:paraId="6DAC571E"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 </w:t>
            </w:r>
          </w:p>
        </w:tc>
      </w:tr>
      <w:tr w:rsidR="00F857CE" w:rsidRPr="00F857CE" w14:paraId="43EF253B" w14:textId="77777777" w:rsidTr="00764C9B">
        <w:trPr>
          <w:trHeight w:val="724"/>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4B3004D9"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105010600988296250000193001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0C36E3AF"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 xml:space="preserve">Минимальный </w:t>
            </w:r>
            <w:proofErr w:type="gramStart"/>
            <w:r w:rsidRPr="00F857CE">
              <w:rPr>
                <w:rFonts w:ascii="Times New Roman" w:hAnsi="Times New Roman" w:cs="Times New Roman"/>
                <w:color w:val="000000"/>
                <w:sz w:val="18"/>
                <w:szCs w:val="18"/>
              </w:rPr>
              <w:t>налог,  зачисляемый</w:t>
            </w:r>
            <w:proofErr w:type="gramEnd"/>
            <w:r w:rsidRPr="00F857CE">
              <w:rPr>
                <w:rFonts w:ascii="Times New Roman" w:hAnsi="Times New Roman" w:cs="Times New Roman"/>
                <w:color w:val="000000"/>
                <w:sz w:val="18"/>
                <w:szCs w:val="18"/>
              </w:rPr>
              <w:t xml:space="preserve"> в бюджеты субъектов Российской Федерации</w:t>
            </w:r>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30C964CD"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18210501050011000110</w:t>
            </w:r>
          </w:p>
        </w:tc>
        <w:tc>
          <w:tcPr>
            <w:tcW w:w="2189" w:type="dxa"/>
            <w:tcBorders>
              <w:top w:val="nil"/>
              <w:left w:val="nil"/>
              <w:bottom w:val="single" w:sz="4" w:space="0" w:color="000000"/>
              <w:right w:val="single" w:sz="4" w:space="0" w:color="000000"/>
            </w:tcBorders>
            <w:shd w:val="clear" w:color="auto" w:fill="auto"/>
            <w:vAlign w:val="center"/>
            <w:hideMark/>
          </w:tcPr>
          <w:p w14:paraId="392CD71A"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 xml:space="preserve">Минимальный </w:t>
            </w:r>
            <w:proofErr w:type="gramStart"/>
            <w:r w:rsidRPr="00F857CE">
              <w:rPr>
                <w:rFonts w:ascii="Times New Roman" w:hAnsi="Times New Roman" w:cs="Times New Roman"/>
                <w:color w:val="000000"/>
                <w:sz w:val="18"/>
                <w:szCs w:val="18"/>
              </w:rPr>
              <w:t>налог,  зачисляемый</w:t>
            </w:r>
            <w:proofErr w:type="gramEnd"/>
            <w:r w:rsidRPr="00F857CE">
              <w:rPr>
                <w:rFonts w:ascii="Times New Roman" w:hAnsi="Times New Roman" w:cs="Times New Roman"/>
                <w:color w:val="000000"/>
                <w:sz w:val="18"/>
                <w:szCs w:val="18"/>
              </w:rPr>
              <w:t xml:space="preserve"> в бюджеты субъектов Российской Федерации</w:t>
            </w:r>
          </w:p>
        </w:tc>
        <w:tc>
          <w:tcPr>
            <w:tcW w:w="1214" w:type="dxa"/>
            <w:tcBorders>
              <w:top w:val="nil"/>
              <w:left w:val="nil"/>
              <w:bottom w:val="single" w:sz="4" w:space="0" w:color="000000"/>
              <w:right w:val="single" w:sz="4" w:space="0" w:color="000000"/>
            </w:tcBorders>
            <w:shd w:val="clear" w:color="auto" w:fill="auto"/>
            <w:vAlign w:val="center"/>
            <w:hideMark/>
          </w:tcPr>
          <w:p w14:paraId="0844D6FE"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МЕЖРАЙОННАЯ ИФНС РОССИИ № 2 ПО КАЛУЖСКОЙ ОБЛАСТИ</w:t>
            </w:r>
          </w:p>
        </w:tc>
        <w:tc>
          <w:tcPr>
            <w:tcW w:w="571" w:type="dxa"/>
            <w:tcBorders>
              <w:top w:val="nil"/>
              <w:left w:val="nil"/>
              <w:bottom w:val="single" w:sz="4" w:space="0" w:color="000000"/>
              <w:right w:val="single" w:sz="4" w:space="0" w:color="000000"/>
            </w:tcBorders>
            <w:shd w:val="clear" w:color="auto" w:fill="auto"/>
            <w:vAlign w:val="center"/>
            <w:hideMark/>
          </w:tcPr>
          <w:p w14:paraId="53F879E1"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56</w:t>
            </w:r>
          </w:p>
        </w:tc>
        <w:tc>
          <w:tcPr>
            <w:tcW w:w="679" w:type="dxa"/>
            <w:tcBorders>
              <w:top w:val="nil"/>
              <w:left w:val="nil"/>
              <w:bottom w:val="single" w:sz="4" w:space="0" w:color="000000"/>
              <w:right w:val="single" w:sz="4" w:space="0" w:color="000000"/>
            </w:tcBorders>
            <w:shd w:val="clear" w:color="auto" w:fill="auto"/>
            <w:noWrap/>
            <w:vAlign w:val="center"/>
            <w:hideMark/>
          </w:tcPr>
          <w:p w14:paraId="7E68A1FF"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 </w:t>
            </w:r>
          </w:p>
        </w:tc>
        <w:tc>
          <w:tcPr>
            <w:tcW w:w="880" w:type="dxa"/>
            <w:tcBorders>
              <w:top w:val="nil"/>
              <w:left w:val="nil"/>
              <w:bottom w:val="single" w:sz="4" w:space="0" w:color="000000"/>
              <w:right w:val="single" w:sz="4" w:space="0" w:color="000000"/>
            </w:tcBorders>
            <w:shd w:val="clear" w:color="auto" w:fill="auto"/>
            <w:noWrap/>
            <w:vAlign w:val="center"/>
            <w:hideMark/>
          </w:tcPr>
          <w:p w14:paraId="0F1BBE1C"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-989,68</w:t>
            </w:r>
          </w:p>
        </w:tc>
        <w:tc>
          <w:tcPr>
            <w:tcW w:w="831" w:type="dxa"/>
            <w:tcBorders>
              <w:top w:val="nil"/>
              <w:left w:val="nil"/>
              <w:bottom w:val="single" w:sz="4" w:space="0" w:color="000000"/>
              <w:right w:val="single" w:sz="4" w:space="0" w:color="000000"/>
            </w:tcBorders>
            <w:shd w:val="clear" w:color="auto" w:fill="auto"/>
            <w:noWrap/>
            <w:vAlign w:val="center"/>
            <w:hideMark/>
          </w:tcPr>
          <w:p w14:paraId="3658DF10"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-989,68</w:t>
            </w:r>
          </w:p>
        </w:tc>
        <w:tc>
          <w:tcPr>
            <w:tcW w:w="552" w:type="dxa"/>
            <w:tcBorders>
              <w:top w:val="nil"/>
              <w:left w:val="nil"/>
              <w:bottom w:val="single" w:sz="4" w:space="0" w:color="000000"/>
              <w:right w:val="single" w:sz="4" w:space="0" w:color="000000"/>
            </w:tcBorders>
            <w:shd w:val="clear" w:color="auto" w:fill="auto"/>
            <w:noWrap/>
            <w:vAlign w:val="center"/>
            <w:hideMark/>
          </w:tcPr>
          <w:p w14:paraId="0A7226B5"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552" w:type="dxa"/>
            <w:tcBorders>
              <w:top w:val="nil"/>
              <w:left w:val="nil"/>
              <w:bottom w:val="single" w:sz="4" w:space="0" w:color="000000"/>
              <w:right w:val="single" w:sz="4" w:space="0" w:color="000000"/>
            </w:tcBorders>
            <w:shd w:val="clear" w:color="auto" w:fill="auto"/>
            <w:noWrap/>
            <w:vAlign w:val="center"/>
            <w:hideMark/>
          </w:tcPr>
          <w:p w14:paraId="5843A294"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552" w:type="dxa"/>
            <w:tcBorders>
              <w:top w:val="nil"/>
              <w:left w:val="nil"/>
              <w:bottom w:val="single" w:sz="4" w:space="0" w:color="000000"/>
              <w:right w:val="single" w:sz="4" w:space="0" w:color="000000"/>
            </w:tcBorders>
            <w:shd w:val="clear" w:color="auto" w:fill="auto"/>
            <w:noWrap/>
            <w:vAlign w:val="center"/>
            <w:hideMark/>
          </w:tcPr>
          <w:p w14:paraId="35C0E3C7"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r>
      <w:tr w:rsidR="00F857CE" w:rsidRPr="00F857CE" w14:paraId="3431774A" w14:textId="77777777" w:rsidTr="00764C9B">
        <w:trPr>
          <w:trHeight w:val="724"/>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48741D67"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105010600989296250000193001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2998D182"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Минимальный налог, зачисляемый в бюджеты субъектов Российской Федерации (пени по соответствующему платежу)</w:t>
            </w:r>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66AA40F1"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18210501050012100110</w:t>
            </w:r>
          </w:p>
        </w:tc>
        <w:tc>
          <w:tcPr>
            <w:tcW w:w="2189" w:type="dxa"/>
            <w:tcBorders>
              <w:top w:val="nil"/>
              <w:left w:val="nil"/>
              <w:bottom w:val="single" w:sz="4" w:space="0" w:color="000000"/>
              <w:right w:val="single" w:sz="4" w:space="0" w:color="000000"/>
            </w:tcBorders>
            <w:shd w:val="clear" w:color="auto" w:fill="auto"/>
            <w:vAlign w:val="center"/>
            <w:hideMark/>
          </w:tcPr>
          <w:p w14:paraId="2C8A39CA"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Минимальный налог, зачисляемый в бюджеты субъектов Российской Федерации (пени по соответствующему платежу)</w:t>
            </w:r>
          </w:p>
        </w:tc>
        <w:tc>
          <w:tcPr>
            <w:tcW w:w="1214" w:type="dxa"/>
            <w:tcBorders>
              <w:top w:val="nil"/>
              <w:left w:val="nil"/>
              <w:bottom w:val="single" w:sz="4" w:space="0" w:color="000000"/>
              <w:right w:val="single" w:sz="4" w:space="0" w:color="000000"/>
            </w:tcBorders>
            <w:shd w:val="clear" w:color="auto" w:fill="auto"/>
            <w:vAlign w:val="center"/>
            <w:hideMark/>
          </w:tcPr>
          <w:p w14:paraId="4DD7C4DC"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МЕЖРАЙОННАЯ ИФНС РОССИИ № 2 ПО КАЛУЖСКОЙ ОБЛАСТИ</w:t>
            </w:r>
          </w:p>
        </w:tc>
        <w:tc>
          <w:tcPr>
            <w:tcW w:w="571" w:type="dxa"/>
            <w:tcBorders>
              <w:top w:val="nil"/>
              <w:left w:val="nil"/>
              <w:bottom w:val="single" w:sz="4" w:space="0" w:color="000000"/>
              <w:right w:val="single" w:sz="4" w:space="0" w:color="000000"/>
            </w:tcBorders>
            <w:shd w:val="clear" w:color="auto" w:fill="auto"/>
            <w:vAlign w:val="center"/>
            <w:hideMark/>
          </w:tcPr>
          <w:p w14:paraId="69A81AE3"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57</w:t>
            </w:r>
          </w:p>
        </w:tc>
        <w:tc>
          <w:tcPr>
            <w:tcW w:w="679" w:type="dxa"/>
            <w:tcBorders>
              <w:top w:val="nil"/>
              <w:left w:val="nil"/>
              <w:bottom w:val="single" w:sz="4" w:space="0" w:color="000000"/>
              <w:right w:val="single" w:sz="4" w:space="0" w:color="000000"/>
            </w:tcBorders>
            <w:shd w:val="clear" w:color="auto" w:fill="auto"/>
            <w:noWrap/>
            <w:vAlign w:val="center"/>
            <w:hideMark/>
          </w:tcPr>
          <w:p w14:paraId="711C770A"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 </w:t>
            </w:r>
          </w:p>
        </w:tc>
        <w:tc>
          <w:tcPr>
            <w:tcW w:w="880" w:type="dxa"/>
            <w:tcBorders>
              <w:top w:val="nil"/>
              <w:left w:val="nil"/>
              <w:bottom w:val="single" w:sz="4" w:space="0" w:color="000000"/>
              <w:right w:val="single" w:sz="4" w:space="0" w:color="000000"/>
            </w:tcBorders>
            <w:shd w:val="clear" w:color="auto" w:fill="auto"/>
            <w:noWrap/>
            <w:vAlign w:val="center"/>
            <w:hideMark/>
          </w:tcPr>
          <w:p w14:paraId="6C0FAF25"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-25,59</w:t>
            </w:r>
          </w:p>
        </w:tc>
        <w:tc>
          <w:tcPr>
            <w:tcW w:w="831" w:type="dxa"/>
            <w:tcBorders>
              <w:top w:val="nil"/>
              <w:left w:val="nil"/>
              <w:bottom w:val="single" w:sz="4" w:space="0" w:color="000000"/>
              <w:right w:val="single" w:sz="4" w:space="0" w:color="000000"/>
            </w:tcBorders>
            <w:shd w:val="clear" w:color="auto" w:fill="auto"/>
            <w:noWrap/>
            <w:vAlign w:val="center"/>
            <w:hideMark/>
          </w:tcPr>
          <w:p w14:paraId="30BF09AA"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-25,59</w:t>
            </w:r>
          </w:p>
        </w:tc>
        <w:tc>
          <w:tcPr>
            <w:tcW w:w="552" w:type="dxa"/>
            <w:tcBorders>
              <w:top w:val="nil"/>
              <w:left w:val="nil"/>
              <w:bottom w:val="single" w:sz="4" w:space="0" w:color="000000"/>
              <w:right w:val="single" w:sz="4" w:space="0" w:color="000000"/>
            </w:tcBorders>
            <w:shd w:val="clear" w:color="auto" w:fill="auto"/>
            <w:noWrap/>
            <w:vAlign w:val="center"/>
            <w:hideMark/>
          </w:tcPr>
          <w:p w14:paraId="2BE295E7"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552" w:type="dxa"/>
            <w:tcBorders>
              <w:top w:val="nil"/>
              <w:left w:val="nil"/>
              <w:bottom w:val="single" w:sz="4" w:space="0" w:color="000000"/>
              <w:right w:val="single" w:sz="4" w:space="0" w:color="000000"/>
            </w:tcBorders>
            <w:shd w:val="clear" w:color="auto" w:fill="auto"/>
            <w:noWrap/>
            <w:vAlign w:val="center"/>
            <w:hideMark/>
          </w:tcPr>
          <w:p w14:paraId="2E9D7BE9"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552" w:type="dxa"/>
            <w:tcBorders>
              <w:top w:val="nil"/>
              <w:left w:val="nil"/>
              <w:bottom w:val="single" w:sz="4" w:space="0" w:color="000000"/>
              <w:right w:val="single" w:sz="4" w:space="0" w:color="000000"/>
            </w:tcBorders>
            <w:shd w:val="clear" w:color="auto" w:fill="auto"/>
            <w:noWrap/>
            <w:vAlign w:val="center"/>
            <w:hideMark/>
          </w:tcPr>
          <w:p w14:paraId="6AA76DF0"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r>
      <w:tr w:rsidR="00F857CE" w:rsidRPr="00F857CE" w14:paraId="5449A1F2" w14:textId="77777777" w:rsidTr="00764C9B">
        <w:trPr>
          <w:trHeight w:val="724"/>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68BA2952"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105020609001296250000213001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48D02E04"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Единый налог на вмененный доход для отдельных видов деятельности</w:t>
            </w:r>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758239A0"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18210502010021000110</w:t>
            </w:r>
          </w:p>
        </w:tc>
        <w:tc>
          <w:tcPr>
            <w:tcW w:w="2189" w:type="dxa"/>
            <w:tcBorders>
              <w:top w:val="nil"/>
              <w:left w:val="nil"/>
              <w:bottom w:val="single" w:sz="4" w:space="0" w:color="000000"/>
              <w:right w:val="single" w:sz="4" w:space="0" w:color="000000"/>
            </w:tcBorders>
            <w:shd w:val="clear" w:color="auto" w:fill="auto"/>
            <w:vAlign w:val="center"/>
            <w:hideMark/>
          </w:tcPr>
          <w:p w14:paraId="1FE997BA"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Единый налог на вмененный доход для отдельных видов деятельности</w:t>
            </w:r>
          </w:p>
        </w:tc>
        <w:tc>
          <w:tcPr>
            <w:tcW w:w="1214" w:type="dxa"/>
            <w:tcBorders>
              <w:top w:val="nil"/>
              <w:left w:val="nil"/>
              <w:bottom w:val="single" w:sz="4" w:space="0" w:color="000000"/>
              <w:right w:val="single" w:sz="4" w:space="0" w:color="000000"/>
            </w:tcBorders>
            <w:shd w:val="clear" w:color="auto" w:fill="auto"/>
            <w:vAlign w:val="center"/>
            <w:hideMark/>
          </w:tcPr>
          <w:p w14:paraId="5F6E83EC"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МЕЖРАЙОННАЯ ИФНС РОССИИ № 2 ПО КАЛУЖСКОЙ ОБЛАСТИ</w:t>
            </w:r>
          </w:p>
        </w:tc>
        <w:tc>
          <w:tcPr>
            <w:tcW w:w="571" w:type="dxa"/>
            <w:tcBorders>
              <w:top w:val="nil"/>
              <w:left w:val="nil"/>
              <w:bottom w:val="single" w:sz="4" w:space="0" w:color="000000"/>
              <w:right w:val="single" w:sz="4" w:space="0" w:color="000000"/>
            </w:tcBorders>
            <w:shd w:val="clear" w:color="auto" w:fill="auto"/>
            <w:vAlign w:val="center"/>
            <w:hideMark/>
          </w:tcPr>
          <w:p w14:paraId="2DC7EE45"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58</w:t>
            </w:r>
          </w:p>
        </w:tc>
        <w:tc>
          <w:tcPr>
            <w:tcW w:w="679" w:type="dxa"/>
            <w:tcBorders>
              <w:top w:val="nil"/>
              <w:left w:val="nil"/>
              <w:bottom w:val="single" w:sz="4" w:space="0" w:color="000000"/>
              <w:right w:val="single" w:sz="4" w:space="0" w:color="000000"/>
            </w:tcBorders>
            <w:shd w:val="clear" w:color="auto" w:fill="auto"/>
            <w:noWrap/>
            <w:vAlign w:val="center"/>
            <w:hideMark/>
          </w:tcPr>
          <w:p w14:paraId="6A0C985E"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880" w:type="dxa"/>
            <w:tcBorders>
              <w:top w:val="nil"/>
              <w:left w:val="nil"/>
              <w:bottom w:val="single" w:sz="4" w:space="0" w:color="000000"/>
              <w:right w:val="single" w:sz="4" w:space="0" w:color="000000"/>
            </w:tcBorders>
            <w:shd w:val="clear" w:color="auto" w:fill="auto"/>
            <w:noWrap/>
            <w:vAlign w:val="center"/>
            <w:hideMark/>
          </w:tcPr>
          <w:p w14:paraId="003E3D0C"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-79 995,99</w:t>
            </w:r>
          </w:p>
        </w:tc>
        <w:tc>
          <w:tcPr>
            <w:tcW w:w="831" w:type="dxa"/>
            <w:tcBorders>
              <w:top w:val="nil"/>
              <w:left w:val="nil"/>
              <w:bottom w:val="single" w:sz="4" w:space="0" w:color="000000"/>
              <w:right w:val="single" w:sz="4" w:space="0" w:color="000000"/>
            </w:tcBorders>
            <w:shd w:val="clear" w:color="auto" w:fill="auto"/>
            <w:noWrap/>
            <w:vAlign w:val="center"/>
            <w:hideMark/>
          </w:tcPr>
          <w:p w14:paraId="6EB8A23D"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-79 995,99</w:t>
            </w:r>
          </w:p>
        </w:tc>
        <w:tc>
          <w:tcPr>
            <w:tcW w:w="552" w:type="dxa"/>
            <w:tcBorders>
              <w:top w:val="nil"/>
              <w:left w:val="nil"/>
              <w:bottom w:val="single" w:sz="4" w:space="0" w:color="000000"/>
              <w:right w:val="single" w:sz="4" w:space="0" w:color="000000"/>
            </w:tcBorders>
            <w:shd w:val="clear" w:color="auto" w:fill="auto"/>
            <w:noWrap/>
            <w:vAlign w:val="center"/>
            <w:hideMark/>
          </w:tcPr>
          <w:p w14:paraId="3C34F6CC"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552" w:type="dxa"/>
            <w:tcBorders>
              <w:top w:val="nil"/>
              <w:left w:val="nil"/>
              <w:bottom w:val="single" w:sz="4" w:space="0" w:color="000000"/>
              <w:right w:val="single" w:sz="4" w:space="0" w:color="000000"/>
            </w:tcBorders>
            <w:shd w:val="clear" w:color="auto" w:fill="auto"/>
            <w:noWrap/>
            <w:vAlign w:val="center"/>
            <w:hideMark/>
          </w:tcPr>
          <w:p w14:paraId="56ECC2E7"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552" w:type="dxa"/>
            <w:tcBorders>
              <w:top w:val="nil"/>
              <w:left w:val="nil"/>
              <w:bottom w:val="single" w:sz="4" w:space="0" w:color="000000"/>
              <w:right w:val="single" w:sz="4" w:space="0" w:color="000000"/>
            </w:tcBorders>
            <w:shd w:val="clear" w:color="auto" w:fill="auto"/>
            <w:noWrap/>
            <w:vAlign w:val="center"/>
            <w:hideMark/>
          </w:tcPr>
          <w:p w14:paraId="53FE0D1B"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r>
      <w:tr w:rsidR="00F857CE" w:rsidRPr="00F857CE" w14:paraId="6035B39B" w14:textId="77777777" w:rsidTr="00764C9B">
        <w:trPr>
          <w:trHeight w:val="724"/>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27D6924A"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105020609002296250000213001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6DB6DE65"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 xml:space="preserve">Единый налог на вмененный доход для отдельных видов деятельности (пени по </w:t>
            </w:r>
            <w:r w:rsidRPr="00F857CE">
              <w:rPr>
                <w:rFonts w:ascii="Times New Roman" w:hAnsi="Times New Roman" w:cs="Times New Roman"/>
                <w:color w:val="000000"/>
                <w:sz w:val="18"/>
                <w:szCs w:val="18"/>
              </w:rPr>
              <w:lastRenderedPageBreak/>
              <w:t>соответствующему платежу)</w:t>
            </w:r>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1B7ECDC4"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lastRenderedPageBreak/>
              <w:t>18210502010022100110</w:t>
            </w:r>
          </w:p>
        </w:tc>
        <w:tc>
          <w:tcPr>
            <w:tcW w:w="2189" w:type="dxa"/>
            <w:tcBorders>
              <w:top w:val="nil"/>
              <w:left w:val="nil"/>
              <w:bottom w:val="single" w:sz="4" w:space="0" w:color="000000"/>
              <w:right w:val="single" w:sz="4" w:space="0" w:color="000000"/>
            </w:tcBorders>
            <w:shd w:val="clear" w:color="auto" w:fill="auto"/>
            <w:vAlign w:val="center"/>
            <w:hideMark/>
          </w:tcPr>
          <w:p w14:paraId="6AA8A274"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 xml:space="preserve">Единый налог на вмененный доход для отдельных видов деятельности (пени по </w:t>
            </w:r>
            <w:r w:rsidRPr="00F857CE">
              <w:rPr>
                <w:rFonts w:ascii="Times New Roman" w:hAnsi="Times New Roman" w:cs="Times New Roman"/>
                <w:color w:val="000000"/>
                <w:sz w:val="18"/>
                <w:szCs w:val="18"/>
              </w:rPr>
              <w:lastRenderedPageBreak/>
              <w:t>соответствующему платежу)</w:t>
            </w:r>
          </w:p>
        </w:tc>
        <w:tc>
          <w:tcPr>
            <w:tcW w:w="1214" w:type="dxa"/>
            <w:tcBorders>
              <w:top w:val="nil"/>
              <w:left w:val="nil"/>
              <w:bottom w:val="single" w:sz="4" w:space="0" w:color="000000"/>
              <w:right w:val="single" w:sz="4" w:space="0" w:color="000000"/>
            </w:tcBorders>
            <w:shd w:val="clear" w:color="auto" w:fill="auto"/>
            <w:vAlign w:val="center"/>
            <w:hideMark/>
          </w:tcPr>
          <w:p w14:paraId="626D3C91"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lastRenderedPageBreak/>
              <w:t xml:space="preserve">МЕЖРАЙОННАЯ ИФНС РОССИИ № </w:t>
            </w:r>
            <w:r w:rsidRPr="00F857CE">
              <w:rPr>
                <w:rFonts w:ascii="Times New Roman" w:hAnsi="Times New Roman" w:cs="Times New Roman"/>
                <w:color w:val="000000"/>
                <w:sz w:val="18"/>
                <w:szCs w:val="18"/>
              </w:rPr>
              <w:lastRenderedPageBreak/>
              <w:t>2 ПО КАЛУЖСКОЙ ОБЛАСТИ</w:t>
            </w:r>
          </w:p>
        </w:tc>
        <w:tc>
          <w:tcPr>
            <w:tcW w:w="571" w:type="dxa"/>
            <w:tcBorders>
              <w:top w:val="nil"/>
              <w:left w:val="nil"/>
              <w:bottom w:val="single" w:sz="4" w:space="0" w:color="000000"/>
              <w:right w:val="single" w:sz="4" w:space="0" w:color="000000"/>
            </w:tcBorders>
            <w:shd w:val="clear" w:color="auto" w:fill="auto"/>
            <w:vAlign w:val="center"/>
            <w:hideMark/>
          </w:tcPr>
          <w:p w14:paraId="13B96D41"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lastRenderedPageBreak/>
              <w:t>59</w:t>
            </w:r>
          </w:p>
        </w:tc>
        <w:tc>
          <w:tcPr>
            <w:tcW w:w="679" w:type="dxa"/>
            <w:tcBorders>
              <w:top w:val="nil"/>
              <w:left w:val="nil"/>
              <w:bottom w:val="single" w:sz="4" w:space="0" w:color="000000"/>
              <w:right w:val="single" w:sz="4" w:space="0" w:color="000000"/>
            </w:tcBorders>
            <w:shd w:val="clear" w:color="auto" w:fill="auto"/>
            <w:noWrap/>
            <w:vAlign w:val="center"/>
            <w:hideMark/>
          </w:tcPr>
          <w:p w14:paraId="4BA123A4"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880" w:type="dxa"/>
            <w:tcBorders>
              <w:top w:val="nil"/>
              <w:left w:val="nil"/>
              <w:bottom w:val="single" w:sz="4" w:space="0" w:color="000000"/>
              <w:right w:val="single" w:sz="4" w:space="0" w:color="000000"/>
            </w:tcBorders>
            <w:shd w:val="clear" w:color="auto" w:fill="auto"/>
            <w:noWrap/>
            <w:vAlign w:val="center"/>
            <w:hideMark/>
          </w:tcPr>
          <w:p w14:paraId="7FE119EC"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6 335,43</w:t>
            </w:r>
          </w:p>
        </w:tc>
        <w:tc>
          <w:tcPr>
            <w:tcW w:w="831" w:type="dxa"/>
            <w:tcBorders>
              <w:top w:val="nil"/>
              <w:left w:val="nil"/>
              <w:bottom w:val="single" w:sz="4" w:space="0" w:color="000000"/>
              <w:right w:val="single" w:sz="4" w:space="0" w:color="000000"/>
            </w:tcBorders>
            <w:shd w:val="clear" w:color="auto" w:fill="auto"/>
            <w:noWrap/>
            <w:vAlign w:val="center"/>
            <w:hideMark/>
          </w:tcPr>
          <w:p w14:paraId="79AC80A5"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6 335,43</w:t>
            </w:r>
          </w:p>
        </w:tc>
        <w:tc>
          <w:tcPr>
            <w:tcW w:w="552" w:type="dxa"/>
            <w:tcBorders>
              <w:top w:val="nil"/>
              <w:left w:val="nil"/>
              <w:bottom w:val="single" w:sz="4" w:space="0" w:color="000000"/>
              <w:right w:val="single" w:sz="4" w:space="0" w:color="000000"/>
            </w:tcBorders>
            <w:shd w:val="clear" w:color="auto" w:fill="auto"/>
            <w:noWrap/>
            <w:vAlign w:val="center"/>
            <w:hideMark/>
          </w:tcPr>
          <w:p w14:paraId="69D03B57"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552" w:type="dxa"/>
            <w:tcBorders>
              <w:top w:val="nil"/>
              <w:left w:val="nil"/>
              <w:bottom w:val="single" w:sz="4" w:space="0" w:color="000000"/>
              <w:right w:val="single" w:sz="4" w:space="0" w:color="000000"/>
            </w:tcBorders>
            <w:shd w:val="clear" w:color="auto" w:fill="auto"/>
            <w:noWrap/>
            <w:vAlign w:val="center"/>
            <w:hideMark/>
          </w:tcPr>
          <w:p w14:paraId="74816D1E"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552" w:type="dxa"/>
            <w:tcBorders>
              <w:top w:val="nil"/>
              <w:left w:val="nil"/>
              <w:bottom w:val="single" w:sz="4" w:space="0" w:color="000000"/>
              <w:right w:val="single" w:sz="4" w:space="0" w:color="000000"/>
            </w:tcBorders>
            <w:shd w:val="clear" w:color="auto" w:fill="auto"/>
            <w:noWrap/>
            <w:vAlign w:val="center"/>
            <w:hideMark/>
          </w:tcPr>
          <w:p w14:paraId="2444030C"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r>
      <w:tr w:rsidR="00F857CE" w:rsidRPr="00F857CE" w14:paraId="3EF44977" w14:textId="77777777" w:rsidTr="00764C9B">
        <w:trPr>
          <w:trHeight w:val="724"/>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07382FC2"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105020609003296250000213001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118CCEEA"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Единый налог на вмененный доход для отдельных видов деятельности</w:t>
            </w:r>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61EAABA4"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18210502010023000110</w:t>
            </w:r>
          </w:p>
        </w:tc>
        <w:tc>
          <w:tcPr>
            <w:tcW w:w="2189" w:type="dxa"/>
            <w:tcBorders>
              <w:top w:val="nil"/>
              <w:left w:val="nil"/>
              <w:bottom w:val="single" w:sz="4" w:space="0" w:color="000000"/>
              <w:right w:val="single" w:sz="4" w:space="0" w:color="000000"/>
            </w:tcBorders>
            <w:shd w:val="clear" w:color="auto" w:fill="auto"/>
            <w:vAlign w:val="center"/>
            <w:hideMark/>
          </w:tcPr>
          <w:p w14:paraId="02C79B1B"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Единый налог на вмененный доход для отдельных видов деятельности</w:t>
            </w:r>
          </w:p>
        </w:tc>
        <w:tc>
          <w:tcPr>
            <w:tcW w:w="1214" w:type="dxa"/>
            <w:tcBorders>
              <w:top w:val="nil"/>
              <w:left w:val="nil"/>
              <w:bottom w:val="single" w:sz="4" w:space="0" w:color="000000"/>
              <w:right w:val="single" w:sz="4" w:space="0" w:color="000000"/>
            </w:tcBorders>
            <w:shd w:val="clear" w:color="auto" w:fill="auto"/>
            <w:vAlign w:val="center"/>
            <w:hideMark/>
          </w:tcPr>
          <w:p w14:paraId="3E961D32"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МЕЖРАЙОННАЯ ИФНС РОССИИ № 2 ПО КАЛУЖСКОЙ ОБЛАСТИ</w:t>
            </w:r>
          </w:p>
        </w:tc>
        <w:tc>
          <w:tcPr>
            <w:tcW w:w="571" w:type="dxa"/>
            <w:tcBorders>
              <w:top w:val="nil"/>
              <w:left w:val="nil"/>
              <w:bottom w:val="single" w:sz="4" w:space="0" w:color="000000"/>
              <w:right w:val="single" w:sz="4" w:space="0" w:color="000000"/>
            </w:tcBorders>
            <w:shd w:val="clear" w:color="auto" w:fill="auto"/>
            <w:vAlign w:val="center"/>
            <w:hideMark/>
          </w:tcPr>
          <w:p w14:paraId="1FEADE76"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60</w:t>
            </w:r>
          </w:p>
        </w:tc>
        <w:tc>
          <w:tcPr>
            <w:tcW w:w="679" w:type="dxa"/>
            <w:tcBorders>
              <w:top w:val="nil"/>
              <w:left w:val="nil"/>
              <w:bottom w:val="single" w:sz="4" w:space="0" w:color="000000"/>
              <w:right w:val="single" w:sz="4" w:space="0" w:color="000000"/>
            </w:tcBorders>
            <w:shd w:val="clear" w:color="auto" w:fill="auto"/>
            <w:noWrap/>
            <w:vAlign w:val="center"/>
            <w:hideMark/>
          </w:tcPr>
          <w:p w14:paraId="10651070"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880" w:type="dxa"/>
            <w:tcBorders>
              <w:top w:val="nil"/>
              <w:left w:val="nil"/>
              <w:bottom w:val="single" w:sz="4" w:space="0" w:color="000000"/>
              <w:right w:val="single" w:sz="4" w:space="0" w:color="000000"/>
            </w:tcBorders>
            <w:shd w:val="clear" w:color="auto" w:fill="auto"/>
            <w:noWrap/>
            <w:vAlign w:val="center"/>
            <w:hideMark/>
          </w:tcPr>
          <w:p w14:paraId="10345BAD"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3 651,92</w:t>
            </w:r>
          </w:p>
        </w:tc>
        <w:tc>
          <w:tcPr>
            <w:tcW w:w="831" w:type="dxa"/>
            <w:tcBorders>
              <w:top w:val="nil"/>
              <w:left w:val="nil"/>
              <w:bottom w:val="single" w:sz="4" w:space="0" w:color="000000"/>
              <w:right w:val="single" w:sz="4" w:space="0" w:color="000000"/>
            </w:tcBorders>
            <w:shd w:val="clear" w:color="auto" w:fill="auto"/>
            <w:noWrap/>
            <w:vAlign w:val="center"/>
            <w:hideMark/>
          </w:tcPr>
          <w:p w14:paraId="43ADBE29"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3 651,92</w:t>
            </w:r>
          </w:p>
        </w:tc>
        <w:tc>
          <w:tcPr>
            <w:tcW w:w="552" w:type="dxa"/>
            <w:tcBorders>
              <w:top w:val="nil"/>
              <w:left w:val="nil"/>
              <w:bottom w:val="single" w:sz="4" w:space="0" w:color="000000"/>
              <w:right w:val="single" w:sz="4" w:space="0" w:color="000000"/>
            </w:tcBorders>
            <w:shd w:val="clear" w:color="auto" w:fill="auto"/>
            <w:noWrap/>
            <w:vAlign w:val="center"/>
            <w:hideMark/>
          </w:tcPr>
          <w:p w14:paraId="7B64FB37"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552" w:type="dxa"/>
            <w:tcBorders>
              <w:top w:val="nil"/>
              <w:left w:val="nil"/>
              <w:bottom w:val="single" w:sz="4" w:space="0" w:color="000000"/>
              <w:right w:val="single" w:sz="4" w:space="0" w:color="000000"/>
            </w:tcBorders>
            <w:shd w:val="clear" w:color="auto" w:fill="auto"/>
            <w:noWrap/>
            <w:vAlign w:val="center"/>
            <w:hideMark/>
          </w:tcPr>
          <w:p w14:paraId="6C066264"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552" w:type="dxa"/>
            <w:tcBorders>
              <w:top w:val="nil"/>
              <w:left w:val="nil"/>
              <w:bottom w:val="single" w:sz="4" w:space="0" w:color="000000"/>
              <w:right w:val="single" w:sz="4" w:space="0" w:color="000000"/>
            </w:tcBorders>
            <w:shd w:val="clear" w:color="auto" w:fill="auto"/>
            <w:noWrap/>
            <w:vAlign w:val="center"/>
            <w:hideMark/>
          </w:tcPr>
          <w:p w14:paraId="4BF98872"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r>
      <w:tr w:rsidR="00F857CE" w:rsidRPr="00F857CE" w14:paraId="654DBE8D" w14:textId="77777777" w:rsidTr="00764C9B">
        <w:trPr>
          <w:trHeight w:val="724"/>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3CB34215"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105020609005296250000213001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43FAF007"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Единый налог на вмененный доход для отдельных видов деятельности (за налоговые периоды, истекшие до 1 января 2011 года)</w:t>
            </w:r>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0CD71290"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18210502020021000110</w:t>
            </w:r>
          </w:p>
        </w:tc>
        <w:tc>
          <w:tcPr>
            <w:tcW w:w="2189" w:type="dxa"/>
            <w:tcBorders>
              <w:top w:val="nil"/>
              <w:left w:val="nil"/>
              <w:bottom w:val="single" w:sz="4" w:space="0" w:color="000000"/>
              <w:right w:val="single" w:sz="4" w:space="0" w:color="000000"/>
            </w:tcBorders>
            <w:shd w:val="clear" w:color="auto" w:fill="auto"/>
            <w:vAlign w:val="center"/>
            <w:hideMark/>
          </w:tcPr>
          <w:p w14:paraId="31EFE5DF"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Единый налог на вмененный доход для отдельных видов деятельности (за налоговые периоды, истекшие до 1 января 2011 года)</w:t>
            </w:r>
          </w:p>
        </w:tc>
        <w:tc>
          <w:tcPr>
            <w:tcW w:w="1214" w:type="dxa"/>
            <w:tcBorders>
              <w:top w:val="nil"/>
              <w:left w:val="nil"/>
              <w:bottom w:val="single" w:sz="4" w:space="0" w:color="000000"/>
              <w:right w:val="single" w:sz="4" w:space="0" w:color="000000"/>
            </w:tcBorders>
            <w:shd w:val="clear" w:color="auto" w:fill="auto"/>
            <w:vAlign w:val="center"/>
            <w:hideMark/>
          </w:tcPr>
          <w:p w14:paraId="5B526165"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МЕЖРАЙОННАЯ ИФНС РОССИИ № 2 ПО КАЛУЖСКОЙ ОБЛАСТИ</w:t>
            </w:r>
          </w:p>
        </w:tc>
        <w:tc>
          <w:tcPr>
            <w:tcW w:w="571" w:type="dxa"/>
            <w:tcBorders>
              <w:top w:val="nil"/>
              <w:left w:val="nil"/>
              <w:bottom w:val="single" w:sz="4" w:space="0" w:color="000000"/>
              <w:right w:val="single" w:sz="4" w:space="0" w:color="000000"/>
            </w:tcBorders>
            <w:shd w:val="clear" w:color="auto" w:fill="auto"/>
            <w:vAlign w:val="center"/>
            <w:hideMark/>
          </w:tcPr>
          <w:p w14:paraId="026F412D"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64</w:t>
            </w:r>
          </w:p>
        </w:tc>
        <w:tc>
          <w:tcPr>
            <w:tcW w:w="679" w:type="dxa"/>
            <w:tcBorders>
              <w:top w:val="nil"/>
              <w:left w:val="nil"/>
              <w:bottom w:val="single" w:sz="4" w:space="0" w:color="000000"/>
              <w:right w:val="single" w:sz="4" w:space="0" w:color="000000"/>
            </w:tcBorders>
            <w:shd w:val="clear" w:color="auto" w:fill="auto"/>
            <w:noWrap/>
            <w:vAlign w:val="center"/>
            <w:hideMark/>
          </w:tcPr>
          <w:p w14:paraId="01241AE4"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880" w:type="dxa"/>
            <w:tcBorders>
              <w:top w:val="nil"/>
              <w:left w:val="nil"/>
              <w:bottom w:val="single" w:sz="4" w:space="0" w:color="000000"/>
              <w:right w:val="single" w:sz="4" w:space="0" w:color="000000"/>
            </w:tcBorders>
            <w:shd w:val="clear" w:color="auto" w:fill="auto"/>
            <w:noWrap/>
            <w:vAlign w:val="center"/>
            <w:hideMark/>
          </w:tcPr>
          <w:p w14:paraId="61285181"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831" w:type="dxa"/>
            <w:tcBorders>
              <w:top w:val="nil"/>
              <w:left w:val="nil"/>
              <w:bottom w:val="single" w:sz="4" w:space="0" w:color="000000"/>
              <w:right w:val="single" w:sz="4" w:space="0" w:color="000000"/>
            </w:tcBorders>
            <w:shd w:val="clear" w:color="auto" w:fill="auto"/>
            <w:noWrap/>
            <w:vAlign w:val="center"/>
            <w:hideMark/>
          </w:tcPr>
          <w:p w14:paraId="62CBA6EF"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552" w:type="dxa"/>
            <w:tcBorders>
              <w:top w:val="nil"/>
              <w:left w:val="nil"/>
              <w:bottom w:val="single" w:sz="4" w:space="0" w:color="000000"/>
              <w:right w:val="single" w:sz="4" w:space="0" w:color="000000"/>
            </w:tcBorders>
            <w:shd w:val="clear" w:color="auto" w:fill="auto"/>
            <w:noWrap/>
            <w:vAlign w:val="center"/>
            <w:hideMark/>
          </w:tcPr>
          <w:p w14:paraId="39D00D32"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552" w:type="dxa"/>
            <w:tcBorders>
              <w:top w:val="nil"/>
              <w:left w:val="nil"/>
              <w:bottom w:val="single" w:sz="4" w:space="0" w:color="000000"/>
              <w:right w:val="single" w:sz="4" w:space="0" w:color="000000"/>
            </w:tcBorders>
            <w:shd w:val="clear" w:color="auto" w:fill="auto"/>
            <w:noWrap/>
            <w:vAlign w:val="center"/>
            <w:hideMark/>
          </w:tcPr>
          <w:p w14:paraId="7D96FFFE"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552" w:type="dxa"/>
            <w:tcBorders>
              <w:top w:val="nil"/>
              <w:left w:val="nil"/>
              <w:bottom w:val="single" w:sz="4" w:space="0" w:color="000000"/>
              <w:right w:val="single" w:sz="4" w:space="0" w:color="000000"/>
            </w:tcBorders>
            <w:shd w:val="clear" w:color="auto" w:fill="auto"/>
            <w:noWrap/>
            <w:vAlign w:val="center"/>
            <w:hideMark/>
          </w:tcPr>
          <w:p w14:paraId="24E7A265"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r>
      <w:tr w:rsidR="00F857CE" w:rsidRPr="00F857CE" w14:paraId="525B1C87" w14:textId="77777777" w:rsidTr="00764C9B">
        <w:trPr>
          <w:trHeight w:val="724"/>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72941A76"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105020353073296250000203001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36C808A5"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Единый налог на вмененный доход для отдельных видов деятельности (за налоговые периоды, истекшие до 1 января 2011 года)</w:t>
            </w:r>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33006B72"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18210502020022100110</w:t>
            </w:r>
          </w:p>
        </w:tc>
        <w:tc>
          <w:tcPr>
            <w:tcW w:w="2189" w:type="dxa"/>
            <w:tcBorders>
              <w:top w:val="nil"/>
              <w:left w:val="nil"/>
              <w:bottom w:val="single" w:sz="4" w:space="0" w:color="000000"/>
              <w:right w:val="single" w:sz="4" w:space="0" w:color="000000"/>
            </w:tcBorders>
            <w:shd w:val="clear" w:color="auto" w:fill="auto"/>
            <w:vAlign w:val="center"/>
            <w:hideMark/>
          </w:tcPr>
          <w:p w14:paraId="3226D586"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Единый налог на вмененный доход для отдельных видов деятельности (за налоговые периоды, истекшие до 1 января 2011 года)</w:t>
            </w:r>
          </w:p>
        </w:tc>
        <w:tc>
          <w:tcPr>
            <w:tcW w:w="1214" w:type="dxa"/>
            <w:tcBorders>
              <w:top w:val="nil"/>
              <w:left w:val="nil"/>
              <w:bottom w:val="single" w:sz="4" w:space="0" w:color="000000"/>
              <w:right w:val="single" w:sz="4" w:space="0" w:color="000000"/>
            </w:tcBorders>
            <w:shd w:val="clear" w:color="auto" w:fill="auto"/>
            <w:vAlign w:val="center"/>
            <w:hideMark/>
          </w:tcPr>
          <w:p w14:paraId="16DA38BE"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МЕЖРАЙОННАЯ ИФНС РОССИИ № 2 ПО КАЛУЖСКОЙ ОБЛАСТИ</w:t>
            </w:r>
          </w:p>
        </w:tc>
        <w:tc>
          <w:tcPr>
            <w:tcW w:w="571" w:type="dxa"/>
            <w:tcBorders>
              <w:top w:val="nil"/>
              <w:left w:val="nil"/>
              <w:bottom w:val="single" w:sz="4" w:space="0" w:color="000000"/>
              <w:right w:val="single" w:sz="4" w:space="0" w:color="000000"/>
            </w:tcBorders>
            <w:shd w:val="clear" w:color="auto" w:fill="auto"/>
            <w:vAlign w:val="center"/>
            <w:hideMark/>
          </w:tcPr>
          <w:p w14:paraId="4CBF9A4E"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62</w:t>
            </w:r>
          </w:p>
        </w:tc>
        <w:tc>
          <w:tcPr>
            <w:tcW w:w="679" w:type="dxa"/>
            <w:tcBorders>
              <w:top w:val="nil"/>
              <w:left w:val="nil"/>
              <w:bottom w:val="single" w:sz="4" w:space="0" w:color="000000"/>
              <w:right w:val="single" w:sz="4" w:space="0" w:color="000000"/>
            </w:tcBorders>
            <w:shd w:val="clear" w:color="auto" w:fill="auto"/>
            <w:noWrap/>
            <w:vAlign w:val="center"/>
            <w:hideMark/>
          </w:tcPr>
          <w:p w14:paraId="6D8F6E89"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880" w:type="dxa"/>
            <w:tcBorders>
              <w:top w:val="nil"/>
              <w:left w:val="nil"/>
              <w:bottom w:val="single" w:sz="4" w:space="0" w:color="000000"/>
              <w:right w:val="single" w:sz="4" w:space="0" w:color="000000"/>
            </w:tcBorders>
            <w:shd w:val="clear" w:color="auto" w:fill="auto"/>
            <w:noWrap/>
            <w:vAlign w:val="center"/>
            <w:hideMark/>
          </w:tcPr>
          <w:p w14:paraId="3290738F"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312,27</w:t>
            </w:r>
          </w:p>
        </w:tc>
        <w:tc>
          <w:tcPr>
            <w:tcW w:w="831" w:type="dxa"/>
            <w:tcBorders>
              <w:top w:val="nil"/>
              <w:left w:val="nil"/>
              <w:bottom w:val="single" w:sz="4" w:space="0" w:color="000000"/>
              <w:right w:val="single" w:sz="4" w:space="0" w:color="000000"/>
            </w:tcBorders>
            <w:shd w:val="clear" w:color="auto" w:fill="auto"/>
            <w:noWrap/>
            <w:vAlign w:val="center"/>
            <w:hideMark/>
          </w:tcPr>
          <w:p w14:paraId="6AADFD1A"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312,27</w:t>
            </w:r>
          </w:p>
        </w:tc>
        <w:tc>
          <w:tcPr>
            <w:tcW w:w="552" w:type="dxa"/>
            <w:tcBorders>
              <w:top w:val="nil"/>
              <w:left w:val="nil"/>
              <w:bottom w:val="single" w:sz="4" w:space="0" w:color="000000"/>
              <w:right w:val="single" w:sz="4" w:space="0" w:color="000000"/>
            </w:tcBorders>
            <w:shd w:val="clear" w:color="auto" w:fill="auto"/>
            <w:noWrap/>
            <w:vAlign w:val="center"/>
            <w:hideMark/>
          </w:tcPr>
          <w:p w14:paraId="2FD3CB94"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552" w:type="dxa"/>
            <w:tcBorders>
              <w:top w:val="nil"/>
              <w:left w:val="nil"/>
              <w:bottom w:val="single" w:sz="4" w:space="0" w:color="000000"/>
              <w:right w:val="single" w:sz="4" w:space="0" w:color="000000"/>
            </w:tcBorders>
            <w:shd w:val="clear" w:color="auto" w:fill="auto"/>
            <w:noWrap/>
            <w:vAlign w:val="center"/>
            <w:hideMark/>
          </w:tcPr>
          <w:p w14:paraId="6B35AD47"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552" w:type="dxa"/>
            <w:tcBorders>
              <w:top w:val="nil"/>
              <w:left w:val="nil"/>
              <w:bottom w:val="single" w:sz="4" w:space="0" w:color="000000"/>
              <w:right w:val="single" w:sz="4" w:space="0" w:color="000000"/>
            </w:tcBorders>
            <w:shd w:val="clear" w:color="auto" w:fill="auto"/>
            <w:noWrap/>
            <w:vAlign w:val="center"/>
            <w:hideMark/>
          </w:tcPr>
          <w:p w14:paraId="054565B2"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 </w:t>
            </w:r>
          </w:p>
        </w:tc>
      </w:tr>
      <w:tr w:rsidR="00F857CE" w:rsidRPr="00F857CE" w14:paraId="6B0D99D0" w14:textId="77777777" w:rsidTr="00764C9B">
        <w:trPr>
          <w:trHeight w:val="724"/>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0C625019"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105010606001296250000213001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32A77585"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Единый сельскохозяйственный налог</w:t>
            </w:r>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5D54501F"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18210503010011000110</w:t>
            </w:r>
          </w:p>
        </w:tc>
        <w:tc>
          <w:tcPr>
            <w:tcW w:w="2189" w:type="dxa"/>
            <w:tcBorders>
              <w:top w:val="nil"/>
              <w:left w:val="nil"/>
              <w:bottom w:val="single" w:sz="4" w:space="0" w:color="000000"/>
              <w:right w:val="single" w:sz="4" w:space="0" w:color="000000"/>
            </w:tcBorders>
            <w:shd w:val="clear" w:color="auto" w:fill="auto"/>
            <w:vAlign w:val="center"/>
            <w:hideMark/>
          </w:tcPr>
          <w:p w14:paraId="0692A92E"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Единый сельскохозяйственный налог</w:t>
            </w:r>
          </w:p>
        </w:tc>
        <w:tc>
          <w:tcPr>
            <w:tcW w:w="1214" w:type="dxa"/>
            <w:tcBorders>
              <w:top w:val="nil"/>
              <w:left w:val="nil"/>
              <w:bottom w:val="single" w:sz="4" w:space="0" w:color="000000"/>
              <w:right w:val="single" w:sz="4" w:space="0" w:color="000000"/>
            </w:tcBorders>
            <w:shd w:val="clear" w:color="auto" w:fill="auto"/>
            <w:vAlign w:val="center"/>
            <w:hideMark/>
          </w:tcPr>
          <w:p w14:paraId="4370FD1D"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МЕЖРАЙОННАЯ ИФНС РОССИИ № 2 ПО КАЛУЖСКОЙ ОБЛАСТИ</w:t>
            </w:r>
          </w:p>
        </w:tc>
        <w:tc>
          <w:tcPr>
            <w:tcW w:w="571" w:type="dxa"/>
            <w:tcBorders>
              <w:top w:val="nil"/>
              <w:left w:val="nil"/>
              <w:bottom w:val="single" w:sz="4" w:space="0" w:color="000000"/>
              <w:right w:val="single" w:sz="4" w:space="0" w:color="000000"/>
            </w:tcBorders>
            <w:shd w:val="clear" w:color="auto" w:fill="auto"/>
            <w:vAlign w:val="center"/>
            <w:hideMark/>
          </w:tcPr>
          <w:p w14:paraId="60AB0C3D"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63</w:t>
            </w:r>
          </w:p>
        </w:tc>
        <w:tc>
          <w:tcPr>
            <w:tcW w:w="679" w:type="dxa"/>
            <w:tcBorders>
              <w:top w:val="nil"/>
              <w:left w:val="nil"/>
              <w:bottom w:val="single" w:sz="4" w:space="0" w:color="000000"/>
              <w:right w:val="single" w:sz="4" w:space="0" w:color="000000"/>
            </w:tcBorders>
            <w:shd w:val="clear" w:color="auto" w:fill="auto"/>
            <w:noWrap/>
            <w:vAlign w:val="center"/>
            <w:hideMark/>
          </w:tcPr>
          <w:p w14:paraId="1D015DAC"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29 933,00</w:t>
            </w:r>
          </w:p>
        </w:tc>
        <w:tc>
          <w:tcPr>
            <w:tcW w:w="880" w:type="dxa"/>
            <w:tcBorders>
              <w:top w:val="nil"/>
              <w:left w:val="nil"/>
              <w:bottom w:val="single" w:sz="4" w:space="0" w:color="000000"/>
              <w:right w:val="single" w:sz="4" w:space="0" w:color="000000"/>
            </w:tcBorders>
            <w:shd w:val="clear" w:color="auto" w:fill="auto"/>
            <w:noWrap/>
            <w:vAlign w:val="center"/>
            <w:hideMark/>
          </w:tcPr>
          <w:p w14:paraId="58735D55"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9 723,70</w:t>
            </w:r>
          </w:p>
        </w:tc>
        <w:tc>
          <w:tcPr>
            <w:tcW w:w="831" w:type="dxa"/>
            <w:tcBorders>
              <w:top w:val="nil"/>
              <w:left w:val="nil"/>
              <w:bottom w:val="single" w:sz="4" w:space="0" w:color="000000"/>
              <w:right w:val="single" w:sz="4" w:space="0" w:color="000000"/>
            </w:tcBorders>
            <w:shd w:val="clear" w:color="auto" w:fill="auto"/>
            <w:noWrap/>
            <w:vAlign w:val="center"/>
            <w:hideMark/>
          </w:tcPr>
          <w:p w14:paraId="5CD07B84"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29 783,88</w:t>
            </w:r>
          </w:p>
        </w:tc>
        <w:tc>
          <w:tcPr>
            <w:tcW w:w="552" w:type="dxa"/>
            <w:tcBorders>
              <w:top w:val="nil"/>
              <w:left w:val="nil"/>
              <w:bottom w:val="single" w:sz="4" w:space="0" w:color="000000"/>
              <w:right w:val="single" w:sz="4" w:space="0" w:color="000000"/>
            </w:tcBorders>
            <w:shd w:val="clear" w:color="auto" w:fill="auto"/>
            <w:noWrap/>
            <w:vAlign w:val="center"/>
            <w:hideMark/>
          </w:tcPr>
          <w:p w14:paraId="451F5789"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29 783,88</w:t>
            </w:r>
          </w:p>
        </w:tc>
        <w:tc>
          <w:tcPr>
            <w:tcW w:w="552" w:type="dxa"/>
            <w:tcBorders>
              <w:top w:val="nil"/>
              <w:left w:val="nil"/>
              <w:bottom w:val="single" w:sz="4" w:space="0" w:color="000000"/>
              <w:right w:val="single" w:sz="4" w:space="0" w:color="000000"/>
            </w:tcBorders>
            <w:shd w:val="clear" w:color="auto" w:fill="auto"/>
            <w:noWrap/>
            <w:vAlign w:val="center"/>
            <w:hideMark/>
          </w:tcPr>
          <w:p w14:paraId="5E6E01C7"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29 783,88</w:t>
            </w:r>
          </w:p>
        </w:tc>
        <w:tc>
          <w:tcPr>
            <w:tcW w:w="552" w:type="dxa"/>
            <w:tcBorders>
              <w:top w:val="nil"/>
              <w:left w:val="nil"/>
              <w:bottom w:val="single" w:sz="4" w:space="0" w:color="000000"/>
              <w:right w:val="single" w:sz="4" w:space="0" w:color="000000"/>
            </w:tcBorders>
            <w:shd w:val="clear" w:color="auto" w:fill="auto"/>
            <w:noWrap/>
            <w:vAlign w:val="center"/>
            <w:hideMark/>
          </w:tcPr>
          <w:p w14:paraId="3D47156C"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29 783,88</w:t>
            </w:r>
          </w:p>
        </w:tc>
      </w:tr>
      <w:tr w:rsidR="00F857CE" w:rsidRPr="00F857CE" w14:paraId="0304D53D" w14:textId="77777777" w:rsidTr="00764C9B">
        <w:trPr>
          <w:trHeight w:val="724"/>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03D2A8A4"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105010606002296250000213001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439C5A98"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Единый сельскохозяйственный налог (пени по соответствующему платежу)</w:t>
            </w:r>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604C49D7"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18210503010012100110</w:t>
            </w:r>
          </w:p>
        </w:tc>
        <w:tc>
          <w:tcPr>
            <w:tcW w:w="2189" w:type="dxa"/>
            <w:tcBorders>
              <w:top w:val="nil"/>
              <w:left w:val="nil"/>
              <w:bottom w:val="single" w:sz="4" w:space="0" w:color="000000"/>
              <w:right w:val="single" w:sz="4" w:space="0" w:color="000000"/>
            </w:tcBorders>
            <w:shd w:val="clear" w:color="auto" w:fill="auto"/>
            <w:vAlign w:val="center"/>
            <w:hideMark/>
          </w:tcPr>
          <w:p w14:paraId="69B9A807"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Единый сельскохозяйственный налог (пени по соответствующему платежу)</w:t>
            </w:r>
          </w:p>
        </w:tc>
        <w:tc>
          <w:tcPr>
            <w:tcW w:w="1214" w:type="dxa"/>
            <w:tcBorders>
              <w:top w:val="nil"/>
              <w:left w:val="nil"/>
              <w:bottom w:val="single" w:sz="4" w:space="0" w:color="000000"/>
              <w:right w:val="single" w:sz="4" w:space="0" w:color="000000"/>
            </w:tcBorders>
            <w:shd w:val="clear" w:color="auto" w:fill="auto"/>
            <w:vAlign w:val="center"/>
            <w:hideMark/>
          </w:tcPr>
          <w:p w14:paraId="126FF61A"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МЕЖРАЙОННАЯ ИФНС РОССИИ № 2 ПО КАЛУЖСКОЙ ОБЛАСТИ</w:t>
            </w:r>
          </w:p>
        </w:tc>
        <w:tc>
          <w:tcPr>
            <w:tcW w:w="571" w:type="dxa"/>
            <w:tcBorders>
              <w:top w:val="nil"/>
              <w:left w:val="nil"/>
              <w:bottom w:val="single" w:sz="4" w:space="0" w:color="000000"/>
              <w:right w:val="single" w:sz="4" w:space="0" w:color="000000"/>
            </w:tcBorders>
            <w:shd w:val="clear" w:color="auto" w:fill="auto"/>
            <w:vAlign w:val="center"/>
            <w:hideMark/>
          </w:tcPr>
          <w:p w14:paraId="6C4109F3"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64</w:t>
            </w:r>
          </w:p>
        </w:tc>
        <w:tc>
          <w:tcPr>
            <w:tcW w:w="679" w:type="dxa"/>
            <w:tcBorders>
              <w:top w:val="nil"/>
              <w:left w:val="nil"/>
              <w:bottom w:val="single" w:sz="4" w:space="0" w:color="000000"/>
              <w:right w:val="single" w:sz="4" w:space="0" w:color="000000"/>
            </w:tcBorders>
            <w:shd w:val="clear" w:color="auto" w:fill="auto"/>
            <w:noWrap/>
            <w:vAlign w:val="center"/>
            <w:hideMark/>
          </w:tcPr>
          <w:p w14:paraId="1627AC8F"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 </w:t>
            </w:r>
          </w:p>
        </w:tc>
        <w:tc>
          <w:tcPr>
            <w:tcW w:w="880" w:type="dxa"/>
            <w:tcBorders>
              <w:top w:val="nil"/>
              <w:left w:val="nil"/>
              <w:bottom w:val="single" w:sz="4" w:space="0" w:color="000000"/>
              <w:right w:val="single" w:sz="4" w:space="0" w:color="000000"/>
            </w:tcBorders>
            <w:shd w:val="clear" w:color="auto" w:fill="auto"/>
            <w:noWrap/>
            <w:vAlign w:val="center"/>
            <w:hideMark/>
          </w:tcPr>
          <w:p w14:paraId="0B13B867"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149,12</w:t>
            </w:r>
          </w:p>
        </w:tc>
        <w:tc>
          <w:tcPr>
            <w:tcW w:w="831" w:type="dxa"/>
            <w:tcBorders>
              <w:top w:val="nil"/>
              <w:left w:val="nil"/>
              <w:bottom w:val="single" w:sz="4" w:space="0" w:color="000000"/>
              <w:right w:val="single" w:sz="4" w:space="0" w:color="000000"/>
            </w:tcBorders>
            <w:shd w:val="clear" w:color="auto" w:fill="auto"/>
            <w:noWrap/>
            <w:vAlign w:val="center"/>
            <w:hideMark/>
          </w:tcPr>
          <w:p w14:paraId="0E9601B7"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149,12</w:t>
            </w:r>
          </w:p>
        </w:tc>
        <w:tc>
          <w:tcPr>
            <w:tcW w:w="552" w:type="dxa"/>
            <w:tcBorders>
              <w:top w:val="nil"/>
              <w:left w:val="nil"/>
              <w:bottom w:val="single" w:sz="4" w:space="0" w:color="000000"/>
              <w:right w:val="single" w:sz="4" w:space="0" w:color="000000"/>
            </w:tcBorders>
            <w:shd w:val="clear" w:color="auto" w:fill="auto"/>
            <w:noWrap/>
            <w:vAlign w:val="center"/>
            <w:hideMark/>
          </w:tcPr>
          <w:p w14:paraId="2BCC8919"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149,12</w:t>
            </w:r>
          </w:p>
        </w:tc>
        <w:tc>
          <w:tcPr>
            <w:tcW w:w="552" w:type="dxa"/>
            <w:tcBorders>
              <w:top w:val="nil"/>
              <w:left w:val="nil"/>
              <w:bottom w:val="single" w:sz="4" w:space="0" w:color="000000"/>
              <w:right w:val="single" w:sz="4" w:space="0" w:color="000000"/>
            </w:tcBorders>
            <w:shd w:val="clear" w:color="auto" w:fill="auto"/>
            <w:noWrap/>
            <w:vAlign w:val="center"/>
            <w:hideMark/>
          </w:tcPr>
          <w:p w14:paraId="60B43FB9"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149,12</w:t>
            </w:r>
          </w:p>
        </w:tc>
        <w:tc>
          <w:tcPr>
            <w:tcW w:w="552" w:type="dxa"/>
            <w:tcBorders>
              <w:top w:val="nil"/>
              <w:left w:val="nil"/>
              <w:bottom w:val="single" w:sz="4" w:space="0" w:color="000000"/>
              <w:right w:val="single" w:sz="4" w:space="0" w:color="000000"/>
            </w:tcBorders>
            <w:shd w:val="clear" w:color="auto" w:fill="auto"/>
            <w:noWrap/>
            <w:vAlign w:val="center"/>
            <w:hideMark/>
          </w:tcPr>
          <w:p w14:paraId="7DFD8C85"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149,12</w:t>
            </w:r>
          </w:p>
        </w:tc>
      </w:tr>
      <w:tr w:rsidR="00F857CE" w:rsidRPr="00F857CE" w14:paraId="379AD8D6" w14:textId="77777777" w:rsidTr="00764C9B">
        <w:trPr>
          <w:trHeight w:val="724"/>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6B752FA4"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105020607001296250000213001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09B1A669"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 xml:space="preserve">Налог, взимаемый в связи с применением патента системы </w:t>
            </w:r>
            <w:proofErr w:type="spellStart"/>
            <w:r w:rsidRPr="00F857CE">
              <w:rPr>
                <w:rFonts w:ascii="Times New Roman" w:hAnsi="Times New Roman" w:cs="Times New Roman"/>
                <w:color w:val="000000"/>
                <w:sz w:val="18"/>
                <w:szCs w:val="18"/>
              </w:rPr>
              <w:t>надлогообложения</w:t>
            </w:r>
            <w:proofErr w:type="spellEnd"/>
            <w:r w:rsidRPr="00F857CE">
              <w:rPr>
                <w:rFonts w:ascii="Times New Roman" w:hAnsi="Times New Roman" w:cs="Times New Roman"/>
                <w:color w:val="000000"/>
                <w:sz w:val="18"/>
                <w:szCs w:val="18"/>
              </w:rPr>
              <w:t xml:space="preserve">, </w:t>
            </w:r>
            <w:r w:rsidRPr="00F857CE">
              <w:rPr>
                <w:rFonts w:ascii="Times New Roman" w:hAnsi="Times New Roman" w:cs="Times New Roman"/>
                <w:color w:val="000000"/>
                <w:sz w:val="18"/>
                <w:szCs w:val="18"/>
              </w:rPr>
              <w:lastRenderedPageBreak/>
              <w:t>зачисляемые в бюджеты муниципальных районов</w:t>
            </w:r>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7F49D00D"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lastRenderedPageBreak/>
              <w:t>18210504020021000110</w:t>
            </w:r>
          </w:p>
        </w:tc>
        <w:tc>
          <w:tcPr>
            <w:tcW w:w="2189" w:type="dxa"/>
            <w:tcBorders>
              <w:top w:val="nil"/>
              <w:left w:val="nil"/>
              <w:bottom w:val="single" w:sz="4" w:space="0" w:color="000000"/>
              <w:right w:val="single" w:sz="4" w:space="0" w:color="000000"/>
            </w:tcBorders>
            <w:shd w:val="clear" w:color="auto" w:fill="auto"/>
            <w:vAlign w:val="center"/>
            <w:hideMark/>
          </w:tcPr>
          <w:p w14:paraId="4DBF6E9E"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 xml:space="preserve">Налог, взимаемый в связи с применением патента системы </w:t>
            </w:r>
            <w:proofErr w:type="spellStart"/>
            <w:r w:rsidRPr="00F857CE">
              <w:rPr>
                <w:rFonts w:ascii="Times New Roman" w:hAnsi="Times New Roman" w:cs="Times New Roman"/>
                <w:color w:val="000000"/>
                <w:sz w:val="18"/>
                <w:szCs w:val="18"/>
              </w:rPr>
              <w:t>надлогообложения</w:t>
            </w:r>
            <w:proofErr w:type="spellEnd"/>
            <w:r w:rsidRPr="00F857CE">
              <w:rPr>
                <w:rFonts w:ascii="Times New Roman" w:hAnsi="Times New Roman" w:cs="Times New Roman"/>
                <w:color w:val="000000"/>
                <w:sz w:val="18"/>
                <w:szCs w:val="18"/>
              </w:rPr>
              <w:t xml:space="preserve">, </w:t>
            </w:r>
            <w:r w:rsidRPr="00F857CE">
              <w:rPr>
                <w:rFonts w:ascii="Times New Roman" w:hAnsi="Times New Roman" w:cs="Times New Roman"/>
                <w:color w:val="000000"/>
                <w:sz w:val="18"/>
                <w:szCs w:val="18"/>
              </w:rPr>
              <w:lastRenderedPageBreak/>
              <w:t>зачисляемые в бюджеты муниципальных районов</w:t>
            </w:r>
          </w:p>
        </w:tc>
        <w:tc>
          <w:tcPr>
            <w:tcW w:w="1214" w:type="dxa"/>
            <w:tcBorders>
              <w:top w:val="nil"/>
              <w:left w:val="nil"/>
              <w:bottom w:val="single" w:sz="4" w:space="0" w:color="000000"/>
              <w:right w:val="single" w:sz="4" w:space="0" w:color="000000"/>
            </w:tcBorders>
            <w:shd w:val="clear" w:color="auto" w:fill="auto"/>
            <w:vAlign w:val="center"/>
            <w:hideMark/>
          </w:tcPr>
          <w:p w14:paraId="440392D1"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lastRenderedPageBreak/>
              <w:t xml:space="preserve">МЕЖРАЙОННАЯ ИФНС РОССИИ № </w:t>
            </w:r>
            <w:r w:rsidRPr="00F857CE">
              <w:rPr>
                <w:rFonts w:ascii="Times New Roman" w:hAnsi="Times New Roman" w:cs="Times New Roman"/>
                <w:color w:val="000000"/>
                <w:sz w:val="18"/>
                <w:szCs w:val="18"/>
              </w:rPr>
              <w:lastRenderedPageBreak/>
              <w:t>2 ПО КАЛУЖСКОЙ ОБЛАСТИ</w:t>
            </w:r>
          </w:p>
        </w:tc>
        <w:tc>
          <w:tcPr>
            <w:tcW w:w="571" w:type="dxa"/>
            <w:tcBorders>
              <w:top w:val="nil"/>
              <w:left w:val="nil"/>
              <w:bottom w:val="single" w:sz="4" w:space="0" w:color="000000"/>
              <w:right w:val="single" w:sz="4" w:space="0" w:color="000000"/>
            </w:tcBorders>
            <w:shd w:val="clear" w:color="auto" w:fill="auto"/>
            <w:vAlign w:val="center"/>
            <w:hideMark/>
          </w:tcPr>
          <w:p w14:paraId="58243996"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lastRenderedPageBreak/>
              <w:t>65</w:t>
            </w:r>
          </w:p>
        </w:tc>
        <w:tc>
          <w:tcPr>
            <w:tcW w:w="679" w:type="dxa"/>
            <w:tcBorders>
              <w:top w:val="nil"/>
              <w:left w:val="nil"/>
              <w:bottom w:val="single" w:sz="4" w:space="0" w:color="000000"/>
              <w:right w:val="single" w:sz="4" w:space="0" w:color="000000"/>
            </w:tcBorders>
            <w:shd w:val="clear" w:color="auto" w:fill="auto"/>
            <w:noWrap/>
            <w:vAlign w:val="center"/>
            <w:hideMark/>
          </w:tcPr>
          <w:p w14:paraId="00C20B49"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1 576 156,00</w:t>
            </w:r>
          </w:p>
        </w:tc>
        <w:tc>
          <w:tcPr>
            <w:tcW w:w="880" w:type="dxa"/>
            <w:tcBorders>
              <w:top w:val="nil"/>
              <w:left w:val="nil"/>
              <w:bottom w:val="single" w:sz="4" w:space="0" w:color="000000"/>
              <w:right w:val="single" w:sz="4" w:space="0" w:color="000000"/>
            </w:tcBorders>
            <w:shd w:val="clear" w:color="auto" w:fill="auto"/>
            <w:noWrap/>
            <w:vAlign w:val="center"/>
            <w:hideMark/>
          </w:tcPr>
          <w:p w14:paraId="2F379031"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1 353 233,26</w:t>
            </w:r>
          </w:p>
        </w:tc>
        <w:tc>
          <w:tcPr>
            <w:tcW w:w="831" w:type="dxa"/>
            <w:tcBorders>
              <w:top w:val="nil"/>
              <w:left w:val="nil"/>
              <w:bottom w:val="single" w:sz="4" w:space="0" w:color="000000"/>
              <w:right w:val="single" w:sz="4" w:space="0" w:color="000000"/>
            </w:tcBorders>
            <w:shd w:val="clear" w:color="auto" w:fill="auto"/>
            <w:noWrap/>
            <w:vAlign w:val="center"/>
            <w:hideMark/>
          </w:tcPr>
          <w:p w14:paraId="01A362C6"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1 824 209,26</w:t>
            </w:r>
          </w:p>
        </w:tc>
        <w:tc>
          <w:tcPr>
            <w:tcW w:w="552" w:type="dxa"/>
            <w:tcBorders>
              <w:top w:val="nil"/>
              <w:left w:val="nil"/>
              <w:bottom w:val="single" w:sz="4" w:space="0" w:color="000000"/>
              <w:right w:val="single" w:sz="4" w:space="0" w:color="000000"/>
            </w:tcBorders>
            <w:shd w:val="clear" w:color="auto" w:fill="auto"/>
            <w:noWrap/>
            <w:vAlign w:val="center"/>
            <w:hideMark/>
          </w:tcPr>
          <w:p w14:paraId="74110308"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1 850 889,00</w:t>
            </w:r>
          </w:p>
        </w:tc>
        <w:tc>
          <w:tcPr>
            <w:tcW w:w="552" w:type="dxa"/>
            <w:tcBorders>
              <w:top w:val="nil"/>
              <w:left w:val="nil"/>
              <w:bottom w:val="single" w:sz="4" w:space="0" w:color="000000"/>
              <w:right w:val="single" w:sz="4" w:space="0" w:color="000000"/>
            </w:tcBorders>
            <w:shd w:val="clear" w:color="auto" w:fill="auto"/>
            <w:noWrap/>
            <w:vAlign w:val="center"/>
            <w:hideMark/>
          </w:tcPr>
          <w:p w14:paraId="4BAE3BD6"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1 869 399,00</w:t>
            </w:r>
          </w:p>
        </w:tc>
        <w:tc>
          <w:tcPr>
            <w:tcW w:w="552" w:type="dxa"/>
            <w:tcBorders>
              <w:top w:val="nil"/>
              <w:left w:val="nil"/>
              <w:bottom w:val="single" w:sz="4" w:space="0" w:color="000000"/>
              <w:right w:val="single" w:sz="4" w:space="0" w:color="000000"/>
            </w:tcBorders>
            <w:shd w:val="clear" w:color="auto" w:fill="auto"/>
            <w:noWrap/>
            <w:vAlign w:val="center"/>
            <w:hideMark/>
          </w:tcPr>
          <w:p w14:paraId="763A59FB"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1 888 093,00</w:t>
            </w:r>
          </w:p>
        </w:tc>
      </w:tr>
      <w:tr w:rsidR="00F857CE" w:rsidRPr="00F857CE" w14:paraId="369EBED6" w14:textId="77777777" w:rsidTr="00764C9B">
        <w:trPr>
          <w:trHeight w:val="949"/>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4A7D5DE3"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105020607002296250000213001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4687A6A1"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Налог, взимаемый в связи с применением патентной системы налогообложения, зачисляемый в бюджеты муниципальных районов (пени по соответствующему платежу)</w:t>
            </w:r>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5D104E2C"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18210504020022100110</w:t>
            </w:r>
          </w:p>
        </w:tc>
        <w:tc>
          <w:tcPr>
            <w:tcW w:w="2189" w:type="dxa"/>
            <w:tcBorders>
              <w:top w:val="nil"/>
              <w:left w:val="nil"/>
              <w:bottom w:val="single" w:sz="4" w:space="0" w:color="000000"/>
              <w:right w:val="single" w:sz="4" w:space="0" w:color="000000"/>
            </w:tcBorders>
            <w:shd w:val="clear" w:color="auto" w:fill="auto"/>
            <w:vAlign w:val="center"/>
            <w:hideMark/>
          </w:tcPr>
          <w:p w14:paraId="5593C619"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Налог, взимаемый в связи с применением патентной системы налогообложения, зачисляемый в бюджеты муниципальных районов (пени по соответствующему платежу)</w:t>
            </w:r>
          </w:p>
        </w:tc>
        <w:tc>
          <w:tcPr>
            <w:tcW w:w="1214" w:type="dxa"/>
            <w:tcBorders>
              <w:top w:val="nil"/>
              <w:left w:val="nil"/>
              <w:bottom w:val="single" w:sz="4" w:space="0" w:color="000000"/>
              <w:right w:val="single" w:sz="4" w:space="0" w:color="000000"/>
            </w:tcBorders>
            <w:shd w:val="clear" w:color="auto" w:fill="auto"/>
            <w:vAlign w:val="center"/>
            <w:hideMark/>
          </w:tcPr>
          <w:p w14:paraId="21239E4D"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МЕЖРАЙОННАЯ ИФНС РОССИИ № 2 ПО КАЛУЖСКОЙ ОБЛАСТИ</w:t>
            </w:r>
          </w:p>
        </w:tc>
        <w:tc>
          <w:tcPr>
            <w:tcW w:w="571" w:type="dxa"/>
            <w:tcBorders>
              <w:top w:val="nil"/>
              <w:left w:val="nil"/>
              <w:bottom w:val="single" w:sz="4" w:space="0" w:color="000000"/>
              <w:right w:val="single" w:sz="4" w:space="0" w:color="000000"/>
            </w:tcBorders>
            <w:shd w:val="clear" w:color="auto" w:fill="auto"/>
            <w:vAlign w:val="center"/>
            <w:hideMark/>
          </w:tcPr>
          <w:p w14:paraId="6E7CB50E"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66</w:t>
            </w:r>
          </w:p>
        </w:tc>
        <w:tc>
          <w:tcPr>
            <w:tcW w:w="679" w:type="dxa"/>
            <w:tcBorders>
              <w:top w:val="nil"/>
              <w:left w:val="nil"/>
              <w:bottom w:val="single" w:sz="4" w:space="0" w:color="000000"/>
              <w:right w:val="single" w:sz="4" w:space="0" w:color="000000"/>
            </w:tcBorders>
            <w:shd w:val="clear" w:color="auto" w:fill="auto"/>
            <w:noWrap/>
            <w:vAlign w:val="center"/>
            <w:hideMark/>
          </w:tcPr>
          <w:p w14:paraId="413AC60F"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 </w:t>
            </w:r>
          </w:p>
        </w:tc>
        <w:tc>
          <w:tcPr>
            <w:tcW w:w="880" w:type="dxa"/>
            <w:tcBorders>
              <w:top w:val="nil"/>
              <w:left w:val="nil"/>
              <w:bottom w:val="single" w:sz="4" w:space="0" w:color="000000"/>
              <w:right w:val="single" w:sz="4" w:space="0" w:color="000000"/>
            </w:tcBorders>
            <w:shd w:val="clear" w:color="auto" w:fill="auto"/>
            <w:noWrap/>
            <w:vAlign w:val="center"/>
            <w:hideMark/>
          </w:tcPr>
          <w:p w14:paraId="06CCFD8D"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8 355,06</w:t>
            </w:r>
          </w:p>
        </w:tc>
        <w:tc>
          <w:tcPr>
            <w:tcW w:w="831" w:type="dxa"/>
            <w:tcBorders>
              <w:top w:val="nil"/>
              <w:left w:val="nil"/>
              <w:bottom w:val="single" w:sz="4" w:space="0" w:color="000000"/>
              <w:right w:val="single" w:sz="4" w:space="0" w:color="000000"/>
            </w:tcBorders>
            <w:shd w:val="clear" w:color="auto" w:fill="auto"/>
            <w:noWrap/>
            <w:vAlign w:val="center"/>
            <w:hideMark/>
          </w:tcPr>
          <w:p w14:paraId="0127C45F"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8 355,06</w:t>
            </w:r>
          </w:p>
        </w:tc>
        <w:tc>
          <w:tcPr>
            <w:tcW w:w="552" w:type="dxa"/>
            <w:tcBorders>
              <w:top w:val="nil"/>
              <w:left w:val="nil"/>
              <w:bottom w:val="single" w:sz="4" w:space="0" w:color="000000"/>
              <w:right w:val="single" w:sz="4" w:space="0" w:color="000000"/>
            </w:tcBorders>
            <w:shd w:val="clear" w:color="auto" w:fill="auto"/>
            <w:noWrap/>
            <w:vAlign w:val="center"/>
            <w:hideMark/>
          </w:tcPr>
          <w:p w14:paraId="6DA52230"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552" w:type="dxa"/>
            <w:tcBorders>
              <w:top w:val="nil"/>
              <w:left w:val="nil"/>
              <w:bottom w:val="single" w:sz="4" w:space="0" w:color="000000"/>
              <w:right w:val="single" w:sz="4" w:space="0" w:color="000000"/>
            </w:tcBorders>
            <w:shd w:val="clear" w:color="auto" w:fill="auto"/>
            <w:noWrap/>
            <w:vAlign w:val="center"/>
            <w:hideMark/>
          </w:tcPr>
          <w:p w14:paraId="731D75AF"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552" w:type="dxa"/>
            <w:tcBorders>
              <w:top w:val="nil"/>
              <w:left w:val="nil"/>
              <w:bottom w:val="single" w:sz="4" w:space="0" w:color="000000"/>
              <w:right w:val="single" w:sz="4" w:space="0" w:color="000000"/>
            </w:tcBorders>
            <w:shd w:val="clear" w:color="auto" w:fill="auto"/>
            <w:noWrap/>
            <w:vAlign w:val="center"/>
            <w:hideMark/>
          </w:tcPr>
          <w:p w14:paraId="4C38B5AE"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r>
      <w:tr w:rsidR="00F857CE" w:rsidRPr="00F857CE" w14:paraId="68DD9BEE" w14:textId="77777777" w:rsidTr="00764C9B">
        <w:trPr>
          <w:trHeight w:val="724"/>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030BDD6E"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106020009001296250000213001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793A7596"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Налог на имущество организаций по имуществу, не входящему в Единую систему газоснабжения</w:t>
            </w:r>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52BDF746"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18210602010021000110</w:t>
            </w:r>
          </w:p>
        </w:tc>
        <w:tc>
          <w:tcPr>
            <w:tcW w:w="2189" w:type="dxa"/>
            <w:tcBorders>
              <w:top w:val="nil"/>
              <w:left w:val="nil"/>
              <w:bottom w:val="single" w:sz="4" w:space="0" w:color="000000"/>
              <w:right w:val="single" w:sz="4" w:space="0" w:color="000000"/>
            </w:tcBorders>
            <w:shd w:val="clear" w:color="auto" w:fill="auto"/>
            <w:vAlign w:val="center"/>
            <w:hideMark/>
          </w:tcPr>
          <w:p w14:paraId="5CC42C0B"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Налог на имущество организаций по имуществу, не входящему в Единую систему газоснабжения</w:t>
            </w:r>
          </w:p>
        </w:tc>
        <w:tc>
          <w:tcPr>
            <w:tcW w:w="1214" w:type="dxa"/>
            <w:tcBorders>
              <w:top w:val="nil"/>
              <w:left w:val="nil"/>
              <w:bottom w:val="single" w:sz="4" w:space="0" w:color="000000"/>
              <w:right w:val="single" w:sz="4" w:space="0" w:color="000000"/>
            </w:tcBorders>
            <w:shd w:val="clear" w:color="auto" w:fill="auto"/>
            <w:vAlign w:val="center"/>
            <w:hideMark/>
          </w:tcPr>
          <w:p w14:paraId="6CDA863F"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МЕЖРАЙОННАЯ ИФНС РОССИИ № 2 ПО КАЛУЖСКОЙ ОБЛАСТИ</w:t>
            </w:r>
          </w:p>
        </w:tc>
        <w:tc>
          <w:tcPr>
            <w:tcW w:w="571" w:type="dxa"/>
            <w:tcBorders>
              <w:top w:val="nil"/>
              <w:left w:val="nil"/>
              <w:bottom w:val="single" w:sz="4" w:space="0" w:color="000000"/>
              <w:right w:val="single" w:sz="4" w:space="0" w:color="000000"/>
            </w:tcBorders>
            <w:shd w:val="clear" w:color="auto" w:fill="auto"/>
            <w:vAlign w:val="center"/>
            <w:hideMark/>
          </w:tcPr>
          <w:p w14:paraId="165D2071"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67</w:t>
            </w:r>
          </w:p>
        </w:tc>
        <w:tc>
          <w:tcPr>
            <w:tcW w:w="679" w:type="dxa"/>
            <w:tcBorders>
              <w:top w:val="nil"/>
              <w:left w:val="nil"/>
              <w:bottom w:val="single" w:sz="4" w:space="0" w:color="000000"/>
              <w:right w:val="single" w:sz="4" w:space="0" w:color="000000"/>
            </w:tcBorders>
            <w:shd w:val="clear" w:color="auto" w:fill="auto"/>
            <w:noWrap/>
            <w:vAlign w:val="center"/>
            <w:hideMark/>
          </w:tcPr>
          <w:p w14:paraId="0DB244C7"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4 009 816,00</w:t>
            </w:r>
          </w:p>
        </w:tc>
        <w:tc>
          <w:tcPr>
            <w:tcW w:w="880" w:type="dxa"/>
            <w:tcBorders>
              <w:top w:val="nil"/>
              <w:left w:val="nil"/>
              <w:bottom w:val="single" w:sz="4" w:space="0" w:color="000000"/>
              <w:right w:val="single" w:sz="4" w:space="0" w:color="000000"/>
            </w:tcBorders>
            <w:shd w:val="clear" w:color="auto" w:fill="auto"/>
            <w:noWrap/>
            <w:vAlign w:val="center"/>
            <w:hideMark/>
          </w:tcPr>
          <w:p w14:paraId="0B0542D7"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4 173 879,92</w:t>
            </w:r>
          </w:p>
        </w:tc>
        <w:tc>
          <w:tcPr>
            <w:tcW w:w="831" w:type="dxa"/>
            <w:tcBorders>
              <w:top w:val="nil"/>
              <w:left w:val="nil"/>
              <w:bottom w:val="single" w:sz="4" w:space="0" w:color="000000"/>
              <w:right w:val="single" w:sz="4" w:space="0" w:color="000000"/>
            </w:tcBorders>
            <w:shd w:val="clear" w:color="auto" w:fill="auto"/>
            <w:noWrap/>
            <w:vAlign w:val="center"/>
            <w:hideMark/>
          </w:tcPr>
          <w:p w14:paraId="63E1DC97"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4 285 063,22</w:t>
            </w:r>
          </w:p>
        </w:tc>
        <w:tc>
          <w:tcPr>
            <w:tcW w:w="552" w:type="dxa"/>
            <w:tcBorders>
              <w:top w:val="nil"/>
              <w:left w:val="nil"/>
              <w:bottom w:val="single" w:sz="4" w:space="0" w:color="000000"/>
              <w:right w:val="single" w:sz="4" w:space="0" w:color="000000"/>
            </w:tcBorders>
            <w:shd w:val="clear" w:color="auto" w:fill="auto"/>
            <w:noWrap/>
            <w:vAlign w:val="center"/>
            <w:hideMark/>
          </w:tcPr>
          <w:p w14:paraId="6AD86651"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4 041 324,00</w:t>
            </w:r>
          </w:p>
        </w:tc>
        <w:tc>
          <w:tcPr>
            <w:tcW w:w="552" w:type="dxa"/>
            <w:tcBorders>
              <w:top w:val="nil"/>
              <w:left w:val="nil"/>
              <w:bottom w:val="single" w:sz="4" w:space="0" w:color="000000"/>
              <w:right w:val="single" w:sz="4" w:space="0" w:color="000000"/>
            </w:tcBorders>
            <w:shd w:val="clear" w:color="auto" w:fill="auto"/>
            <w:noWrap/>
            <w:vAlign w:val="center"/>
            <w:hideMark/>
          </w:tcPr>
          <w:p w14:paraId="0ADA2CFC"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4 061 780,00</w:t>
            </w:r>
          </w:p>
        </w:tc>
        <w:tc>
          <w:tcPr>
            <w:tcW w:w="552" w:type="dxa"/>
            <w:tcBorders>
              <w:top w:val="nil"/>
              <w:left w:val="nil"/>
              <w:bottom w:val="single" w:sz="4" w:space="0" w:color="000000"/>
              <w:right w:val="single" w:sz="4" w:space="0" w:color="000000"/>
            </w:tcBorders>
            <w:shd w:val="clear" w:color="auto" w:fill="auto"/>
            <w:noWrap/>
            <w:vAlign w:val="center"/>
            <w:hideMark/>
          </w:tcPr>
          <w:p w14:paraId="6EFC8740"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4 102 898,00</w:t>
            </w:r>
          </w:p>
        </w:tc>
      </w:tr>
      <w:tr w:rsidR="00F857CE" w:rsidRPr="00F857CE" w14:paraId="061EB909" w14:textId="77777777" w:rsidTr="00764C9B">
        <w:trPr>
          <w:trHeight w:val="724"/>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18B3F911"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106020600006296250000193001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4B66C177"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Налог на имущество организаций по имуществу, не входящему в Единую систему газоснабжения</w:t>
            </w:r>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4018C63A"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18210602010023000110</w:t>
            </w:r>
          </w:p>
        </w:tc>
        <w:tc>
          <w:tcPr>
            <w:tcW w:w="2189" w:type="dxa"/>
            <w:tcBorders>
              <w:top w:val="nil"/>
              <w:left w:val="nil"/>
              <w:bottom w:val="single" w:sz="4" w:space="0" w:color="000000"/>
              <w:right w:val="single" w:sz="4" w:space="0" w:color="000000"/>
            </w:tcBorders>
            <w:shd w:val="clear" w:color="auto" w:fill="auto"/>
            <w:vAlign w:val="center"/>
            <w:hideMark/>
          </w:tcPr>
          <w:p w14:paraId="11796A4D"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Налог на имущество организаций по имуществу, не входящему в Единую систему газоснабжения</w:t>
            </w:r>
          </w:p>
        </w:tc>
        <w:tc>
          <w:tcPr>
            <w:tcW w:w="1214" w:type="dxa"/>
            <w:tcBorders>
              <w:top w:val="nil"/>
              <w:left w:val="nil"/>
              <w:bottom w:val="single" w:sz="4" w:space="0" w:color="000000"/>
              <w:right w:val="single" w:sz="4" w:space="0" w:color="000000"/>
            </w:tcBorders>
            <w:shd w:val="clear" w:color="auto" w:fill="auto"/>
            <w:vAlign w:val="center"/>
            <w:hideMark/>
          </w:tcPr>
          <w:p w14:paraId="79EFCD88"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МЕЖРАЙОННАЯ ИФНС РОССИИ № 2 ПО КАЛУЖСКОЙ ОБЛАСТИ</w:t>
            </w:r>
          </w:p>
        </w:tc>
        <w:tc>
          <w:tcPr>
            <w:tcW w:w="571" w:type="dxa"/>
            <w:tcBorders>
              <w:top w:val="nil"/>
              <w:left w:val="nil"/>
              <w:bottom w:val="single" w:sz="4" w:space="0" w:color="000000"/>
              <w:right w:val="single" w:sz="4" w:space="0" w:color="000000"/>
            </w:tcBorders>
            <w:shd w:val="clear" w:color="auto" w:fill="auto"/>
            <w:vAlign w:val="center"/>
            <w:hideMark/>
          </w:tcPr>
          <w:p w14:paraId="7FACD822"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68</w:t>
            </w:r>
          </w:p>
        </w:tc>
        <w:tc>
          <w:tcPr>
            <w:tcW w:w="679" w:type="dxa"/>
            <w:tcBorders>
              <w:top w:val="nil"/>
              <w:left w:val="nil"/>
              <w:bottom w:val="single" w:sz="4" w:space="0" w:color="000000"/>
              <w:right w:val="single" w:sz="4" w:space="0" w:color="000000"/>
            </w:tcBorders>
            <w:shd w:val="clear" w:color="auto" w:fill="auto"/>
            <w:noWrap/>
            <w:vAlign w:val="center"/>
            <w:hideMark/>
          </w:tcPr>
          <w:p w14:paraId="24EC88C3"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 </w:t>
            </w:r>
          </w:p>
        </w:tc>
        <w:tc>
          <w:tcPr>
            <w:tcW w:w="880" w:type="dxa"/>
            <w:tcBorders>
              <w:top w:val="nil"/>
              <w:left w:val="nil"/>
              <w:bottom w:val="single" w:sz="4" w:space="0" w:color="000000"/>
              <w:right w:val="single" w:sz="4" w:space="0" w:color="000000"/>
            </w:tcBorders>
            <w:shd w:val="clear" w:color="auto" w:fill="auto"/>
            <w:noWrap/>
            <w:vAlign w:val="center"/>
            <w:hideMark/>
          </w:tcPr>
          <w:p w14:paraId="214776C9"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64 777,10</w:t>
            </w:r>
          </w:p>
        </w:tc>
        <w:tc>
          <w:tcPr>
            <w:tcW w:w="831" w:type="dxa"/>
            <w:tcBorders>
              <w:top w:val="nil"/>
              <w:left w:val="nil"/>
              <w:bottom w:val="single" w:sz="4" w:space="0" w:color="000000"/>
              <w:right w:val="single" w:sz="4" w:space="0" w:color="000000"/>
            </w:tcBorders>
            <w:shd w:val="clear" w:color="auto" w:fill="auto"/>
            <w:noWrap/>
            <w:vAlign w:val="center"/>
            <w:hideMark/>
          </w:tcPr>
          <w:p w14:paraId="4DA4BD9B"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64 777,10</w:t>
            </w:r>
          </w:p>
        </w:tc>
        <w:tc>
          <w:tcPr>
            <w:tcW w:w="552" w:type="dxa"/>
            <w:tcBorders>
              <w:top w:val="nil"/>
              <w:left w:val="nil"/>
              <w:bottom w:val="single" w:sz="4" w:space="0" w:color="000000"/>
              <w:right w:val="single" w:sz="4" w:space="0" w:color="000000"/>
            </w:tcBorders>
            <w:shd w:val="clear" w:color="auto" w:fill="auto"/>
            <w:noWrap/>
            <w:vAlign w:val="center"/>
            <w:hideMark/>
          </w:tcPr>
          <w:p w14:paraId="440AD32D"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50 000,00</w:t>
            </w:r>
          </w:p>
        </w:tc>
        <w:tc>
          <w:tcPr>
            <w:tcW w:w="552" w:type="dxa"/>
            <w:tcBorders>
              <w:top w:val="nil"/>
              <w:left w:val="nil"/>
              <w:bottom w:val="single" w:sz="4" w:space="0" w:color="000000"/>
              <w:right w:val="single" w:sz="4" w:space="0" w:color="000000"/>
            </w:tcBorders>
            <w:shd w:val="clear" w:color="auto" w:fill="auto"/>
            <w:noWrap/>
            <w:vAlign w:val="center"/>
            <w:hideMark/>
          </w:tcPr>
          <w:p w14:paraId="6E544674"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50 000,00</w:t>
            </w:r>
          </w:p>
        </w:tc>
        <w:tc>
          <w:tcPr>
            <w:tcW w:w="552" w:type="dxa"/>
            <w:tcBorders>
              <w:top w:val="nil"/>
              <w:left w:val="nil"/>
              <w:bottom w:val="single" w:sz="4" w:space="0" w:color="000000"/>
              <w:right w:val="single" w:sz="4" w:space="0" w:color="000000"/>
            </w:tcBorders>
            <w:shd w:val="clear" w:color="auto" w:fill="auto"/>
            <w:noWrap/>
            <w:vAlign w:val="center"/>
            <w:hideMark/>
          </w:tcPr>
          <w:p w14:paraId="321FB991"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50 000,00</w:t>
            </w:r>
          </w:p>
        </w:tc>
      </w:tr>
      <w:tr w:rsidR="00F857CE" w:rsidRPr="00F857CE" w14:paraId="7C58567F" w14:textId="77777777" w:rsidTr="00764C9B">
        <w:trPr>
          <w:trHeight w:val="724"/>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63AD3B13"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106020012001296250000213001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07C03993"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Налог на имущество организаций по имуществу, входящему в Единую систему газоснабжения</w:t>
            </w:r>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746D5E91"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18210602020021000110</w:t>
            </w:r>
          </w:p>
        </w:tc>
        <w:tc>
          <w:tcPr>
            <w:tcW w:w="2189" w:type="dxa"/>
            <w:tcBorders>
              <w:top w:val="nil"/>
              <w:left w:val="nil"/>
              <w:bottom w:val="single" w:sz="4" w:space="0" w:color="000000"/>
              <w:right w:val="single" w:sz="4" w:space="0" w:color="000000"/>
            </w:tcBorders>
            <w:shd w:val="clear" w:color="auto" w:fill="auto"/>
            <w:vAlign w:val="center"/>
            <w:hideMark/>
          </w:tcPr>
          <w:p w14:paraId="22D1DA49"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Налог на имущество организаций по имуществу, входящему в Единую систему газоснабжения</w:t>
            </w:r>
          </w:p>
        </w:tc>
        <w:tc>
          <w:tcPr>
            <w:tcW w:w="1214" w:type="dxa"/>
            <w:tcBorders>
              <w:top w:val="nil"/>
              <w:left w:val="nil"/>
              <w:bottom w:val="single" w:sz="4" w:space="0" w:color="000000"/>
              <w:right w:val="single" w:sz="4" w:space="0" w:color="000000"/>
            </w:tcBorders>
            <w:shd w:val="clear" w:color="auto" w:fill="auto"/>
            <w:vAlign w:val="center"/>
            <w:hideMark/>
          </w:tcPr>
          <w:p w14:paraId="67AFF4DD"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МЕЖРАЙОННАЯ ИФНС РОССИИ № 2 ПО КАЛУЖСКОЙ ОБЛАСТИ</w:t>
            </w:r>
          </w:p>
        </w:tc>
        <w:tc>
          <w:tcPr>
            <w:tcW w:w="571" w:type="dxa"/>
            <w:tcBorders>
              <w:top w:val="nil"/>
              <w:left w:val="nil"/>
              <w:bottom w:val="single" w:sz="4" w:space="0" w:color="000000"/>
              <w:right w:val="single" w:sz="4" w:space="0" w:color="000000"/>
            </w:tcBorders>
            <w:shd w:val="clear" w:color="auto" w:fill="auto"/>
            <w:vAlign w:val="center"/>
            <w:hideMark/>
          </w:tcPr>
          <w:p w14:paraId="6451B406"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69</w:t>
            </w:r>
          </w:p>
        </w:tc>
        <w:tc>
          <w:tcPr>
            <w:tcW w:w="679" w:type="dxa"/>
            <w:tcBorders>
              <w:top w:val="nil"/>
              <w:left w:val="nil"/>
              <w:bottom w:val="single" w:sz="4" w:space="0" w:color="000000"/>
              <w:right w:val="single" w:sz="4" w:space="0" w:color="000000"/>
            </w:tcBorders>
            <w:shd w:val="clear" w:color="auto" w:fill="auto"/>
            <w:noWrap/>
            <w:vAlign w:val="center"/>
            <w:hideMark/>
          </w:tcPr>
          <w:p w14:paraId="2D74400B"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41 000,00</w:t>
            </w:r>
          </w:p>
        </w:tc>
        <w:tc>
          <w:tcPr>
            <w:tcW w:w="880" w:type="dxa"/>
            <w:tcBorders>
              <w:top w:val="nil"/>
              <w:left w:val="nil"/>
              <w:bottom w:val="single" w:sz="4" w:space="0" w:color="000000"/>
              <w:right w:val="single" w:sz="4" w:space="0" w:color="000000"/>
            </w:tcBorders>
            <w:shd w:val="clear" w:color="auto" w:fill="auto"/>
            <w:noWrap/>
            <w:vAlign w:val="center"/>
            <w:hideMark/>
          </w:tcPr>
          <w:p w14:paraId="5FC9B51E"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831" w:type="dxa"/>
            <w:tcBorders>
              <w:top w:val="nil"/>
              <w:left w:val="nil"/>
              <w:bottom w:val="single" w:sz="4" w:space="0" w:color="000000"/>
              <w:right w:val="single" w:sz="4" w:space="0" w:color="000000"/>
            </w:tcBorders>
            <w:shd w:val="clear" w:color="auto" w:fill="auto"/>
            <w:noWrap/>
            <w:vAlign w:val="center"/>
            <w:hideMark/>
          </w:tcPr>
          <w:p w14:paraId="583638E8"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552" w:type="dxa"/>
            <w:tcBorders>
              <w:top w:val="nil"/>
              <w:left w:val="nil"/>
              <w:bottom w:val="single" w:sz="4" w:space="0" w:color="000000"/>
              <w:right w:val="single" w:sz="4" w:space="0" w:color="000000"/>
            </w:tcBorders>
            <w:shd w:val="clear" w:color="auto" w:fill="auto"/>
            <w:noWrap/>
            <w:vAlign w:val="center"/>
            <w:hideMark/>
          </w:tcPr>
          <w:p w14:paraId="33320389"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552" w:type="dxa"/>
            <w:tcBorders>
              <w:top w:val="nil"/>
              <w:left w:val="nil"/>
              <w:bottom w:val="single" w:sz="4" w:space="0" w:color="000000"/>
              <w:right w:val="single" w:sz="4" w:space="0" w:color="000000"/>
            </w:tcBorders>
            <w:shd w:val="clear" w:color="auto" w:fill="auto"/>
            <w:noWrap/>
            <w:vAlign w:val="center"/>
            <w:hideMark/>
          </w:tcPr>
          <w:p w14:paraId="20BE5DC9"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552" w:type="dxa"/>
            <w:tcBorders>
              <w:top w:val="nil"/>
              <w:left w:val="nil"/>
              <w:bottom w:val="single" w:sz="4" w:space="0" w:color="000000"/>
              <w:right w:val="single" w:sz="4" w:space="0" w:color="000000"/>
            </w:tcBorders>
            <w:shd w:val="clear" w:color="auto" w:fill="auto"/>
            <w:noWrap/>
            <w:vAlign w:val="center"/>
            <w:hideMark/>
          </w:tcPr>
          <w:p w14:paraId="4220B8A4"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r>
      <w:tr w:rsidR="00F857CE" w:rsidRPr="00F857CE" w14:paraId="4F273591" w14:textId="77777777" w:rsidTr="00764C9B">
        <w:trPr>
          <w:trHeight w:val="724"/>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63FB4E0E"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106020013001296250000223001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3AEE5C1B"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Налог на имущество организаций по имуществу, входящему в Единую систему газоснабжения (пени по соответствующему платежу)</w:t>
            </w:r>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65505CA9"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18210602020022100110</w:t>
            </w:r>
          </w:p>
        </w:tc>
        <w:tc>
          <w:tcPr>
            <w:tcW w:w="2189" w:type="dxa"/>
            <w:tcBorders>
              <w:top w:val="nil"/>
              <w:left w:val="nil"/>
              <w:bottom w:val="single" w:sz="4" w:space="0" w:color="000000"/>
              <w:right w:val="single" w:sz="4" w:space="0" w:color="000000"/>
            </w:tcBorders>
            <w:shd w:val="clear" w:color="auto" w:fill="auto"/>
            <w:vAlign w:val="center"/>
            <w:hideMark/>
          </w:tcPr>
          <w:p w14:paraId="56FFABF7"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Налог на имущество организаций по имуществу, входящему в Единую систему газоснабжения (пени по соответствующему платежу)</w:t>
            </w:r>
          </w:p>
        </w:tc>
        <w:tc>
          <w:tcPr>
            <w:tcW w:w="1214" w:type="dxa"/>
            <w:tcBorders>
              <w:top w:val="nil"/>
              <w:left w:val="nil"/>
              <w:bottom w:val="single" w:sz="4" w:space="0" w:color="000000"/>
              <w:right w:val="single" w:sz="4" w:space="0" w:color="000000"/>
            </w:tcBorders>
            <w:shd w:val="clear" w:color="auto" w:fill="auto"/>
            <w:vAlign w:val="center"/>
            <w:hideMark/>
          </w:tcPr>
          <w:p w14:paraId="29750424"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МЕЖРАЙОННАЯ ИФНС РОССИИ № 2 ПО КАЛУЖСКОЙ ОБЛАСТИ</w:t>
            </w:r>
          </w:p>
        </w:tc>
        <w:tc>
          <w:tcPr>
            <w:tcW w:w="571" w:type="dxa"/>
            <w:tcBorders>
              <w:top w:val="nil"/>
              <w:left w:val="nil"/>
              <w:bottom w:val="single" w:sz="4" w:space="0" w:color="000000"/>
              <w:right w:val="single" w:sz="4" w:space="0" w:color="000000"/>
            </w:tcBorders>
            <w:shd w:val="clear" w:color="auto" w:fill="auto"/>
            <w:vAlign w:val="center"/>
            <w:hideMark/>
          </w:tcPr>
          <w:p w14:paraId="092C91A7"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70</w:t>
            </w:r>
          </w:p>
        </w:tc>
        <w:tc>
          <w:tcPr>
            <w:tcW w:w="679" w:type="dxa"/>
            <w:tcBorders>
              <w:top w:val="nil"/>
              <w:left w:val="nil"/>
              <w:bottom w:val="single" w:sz="4" w:space="0" w:color="000000"/>
              <w:right w:val="single" w:sz="4" w:space="0" w:color="000000"/>
            </w:tcBorders>
            <w:shd w:val="clear" w:color="auto" w:fill="auto"/>
            <w:noWrap/>
            <w:vAlign w:val="center"/>
            <w:hideMark/>
          </w:tcPr>
          <w:p w14:paraId="0DDC6C78"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 </w:t>
            </w:r>
          </w:p>
        </w:tc>
        <w:tc>
          <w:tcPr>
            <w:tcW w:w="880" w:type="dxa"/>
            <w:tcBorders>
              <w:top w:val="nil"/>
              <w:left w:val="nil"/>
              <w:bottom w:val="single" w:sz="4" w:space="0" w:color="000000"/>
              <w:right w:val="single" w:sz="4" w:space="0" w:color="000000"/>
            </w:tcBorders>
            <w:shd w:val="clear" w:color="auto" w:fill="auto"/>
            <w:noWrap/>
            <w:vAlign w:val="center"/>
            <w:hideMark/>
          </w:tcPr>
          <w:p w14:paraId="5C39DEEE"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-0,14</w:t>
            </w:r>
          </w:p>
        </w:tc>
        <w:tc>
          <w:tcPr>
            <w:tcW w:w="831" w:type="dxa"/>
            <w:tcBorders>
              <w:top w:val="nil"/>
              <w:left w:val="nil"/>
              <w:bottom w:val="single" w:sz="4" w:space="0" w:color="000000"/>
              <w:right w:val="single" w:sz="4" w:space="0" w:color="000000"/>
            </w:tcBorders>
            <w:shd w:val="clear" w:color="auto" w:fill="auto"/>
            <w:noWrap/>
            <w:vAlign w:val="center"/>
            <w:hideMark/>
          </w:tcPr>
          <w:p w14:paraId="332A382A"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-0,14</w:t>
            </w:r>
          </w:p>
        </w:tc>
        <w:tc>
          <w:tcPr>
            <w:tcW w:w="552" w:type="dxa"/>
            <w:tcBorders>
              <w:top w:val="nil"/>
              <w:left w:val="nil"/>
              <w:bottom w:val="single" w:sz="4" w:space="0" w:color="000000"/>
              <w:right w:val="single" w:sz="4" w:space="0" w:color="000000"/>
            </w:tcBorders>
            <w:shd w:val="clear" w:color="auto" w:fill="auto"/>
            <w:noWrap/>
            <w:vAlign w:val="center"/>
            <w:hideMark/>
          </w:tcPr>
          <w:p w14:paraId="75B965B7"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552" w:type="dxa"/>
            <w:tcBorders>
              <w:top w:val="nil"/>
              <w:left w:val="nil"/>
              <w:bottom w:val="single" w:sz="4" w:space="0" w:color="000000"/>
              <w:right w:val="single" w:sz="4" w:space="0" w:color="000000"/>
            </w:tcBorders>
            <w:shd w:val="clear" w:color="auto" w:fill="auto"/>
            <w:noWrap/>
            <w:vAlign w:val="center"/>
            <w:hideMark/>
          </w:tcPr>
          <w:p w14:paraId="6480221A"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552" w:type="dxa"/>
            <w:tcBorders>
              <w:top w:val="nil"/>
              <w:left w:val="nil"/>
              <w:bottom w:val="single" w:sz="4" w:space="0" w:color="000000"/>
              <w:right w:val="single" w:sz="4" w:space="0" w:color="000000"/>
            </w:tcBorders>
            <w:shd w:val="clear" w:color="auto" w:fill="auto"/>
            <w:noWrap/>
            <w:vAlign w:val="center"/>
            <w:hideMark/>
          </w:tcPr>
          <w:p w14:paraId="22A92CC5"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r>
      <w:tr w:rsidR="00F857CE" w:rsidRPr="00F857CE" w14:paraId="24AE69CC" w14:textId="77777777" w:rsidTr="00764C9B">
        <w:trPr>
          <w:trHeight w:val="724"/>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2E3ED7C4"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108010015001296250000223001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3BE836BF"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 xml:space="preserve">Государственная пошлина по делам, рассматриваемым в судах </w:t>
            </w:r>
            <w:r w:rsidRPr="00F857CE">
              <w:rPr>
                <w:rFonts w:ascii="Times New Roman" w:hAnsi="Times New Roman" w:cs="Times New Roman"/>
                <w:color w:val="000000"/>
                <w:sz w:val="18"/>
                <w:szCs w:val="18"/>
              </w:rPr>
              <w:lastRenderedPageBreak/>
              <w:t>общей юрисдикции, мировыми судьями (за исключением Верховного Суда Российской Федерации)</w:t>
            </w:r>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56890E3C"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lastRenderedPageBreak/>
              <w:t>18210803010011050110</w:t>
            </w:r>
          </w:p>
        </w:tc>
        <w:tc>
          <w:tcPr>
            <w:tcW w:w="2189" w:type="dxa"/>
            <w:tcBorders>
              <w:top w:val="nil"/>
              <w:left w:val="nil"/>
              <w:bottom w:val="single" w:sz="4" w:space="0" w:color="000000"/>
              <w:right w:val="single" w:sz="4" w:space="0" w:color="000000"/>
            </w:tcBorders>
            <w:shd w:val="clear" w:color="auto" w:fill="auto"/>
            <w:vAlign w:val="center"/>
            <w:hideMark/>
          </w:tcPr>
          <w:p w14:paraId="62F3ED42"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 xml:space="preserve">Государственная пошлина по делам, рассматриваемым в </w:t>
            </w:r>
            <w:r w:rsidRPr="00F857CE">
              <w:rPr>
                <w:rFonts w:ascii="Times New Roman" w:hAnsi="Times New Roman" w:cs="Times New Roman"/>
                <w:color w:val="000000"/>
                <w:sz w:val="18"/>
                <w:szCs w:val="18"/>
              </w:rPr>
              <w:lastRenderedPageBreak/>
              <w:t>судах общей юрисдикции, мировыми судьями (за исключением Верховного Суда Российской Федерации)</w:t>
            </w:r>
          </w:p>
        </w:tc>
        <w:tc>
          <w:tcPr>
            <w:tcW w:w="1214" w:type="dxa"/>
            <w:tcBorders>
              <w:top w:val="nil"/>
              <w:left w:val="nil"/>
              <w:bottom w:val="single" w:sz="4" w:space="0" w:color="000000"/>
              <w:right w:val="single" w:sz="4" w:space="0" w:color="000000"/>
            </w:tcBorders>
            <w:shd w:val="clear" w:color="auto" w:fill="auto"/>
            <w:vAlign w:val="center"/>
            <w:hideMark/>
          </w:tcPr>
          <w:p w14:paraId="42E1F889"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lastRenderedPageBreak/>
              <w:t xml:space="preserve">МЕЖРАЙОННАЯ ИФНС </w:t>
            </w:r>
            <w:r w:rsidRPr="00F857CE">
              <w:rPr>
                <w:rFonts w:ascii="Times New Roman" w:hAnsi="Times New Roman" w:cs="Times New Roman"/>
                <w:color w:val="000000"/>
                <w:sz w:val="18"/>
                <w:szCs w:val="18"/>
              </w:rPr>
              <w:lastRenderedPageBreak/>
              <w:t>РОССИИ № 2 ПО КАЛУЖСКОЙ ОБЛАСТИ</w:t>
            </w:r>
          </w:p>
        </w:tc>
        <w:tc>
          <w:tcPr>
            <w:tcW w:w="571" w:type="dxa"/>
            <w:tcBorders>
              <w:top w:val="nil"/>
              <w:left w:val="nil"/>
              <w:bottom w:val="single" w:sz="4" w:space="0" w:color="000000"/>
              <w:right w:val="single" w:sz="4" w:space="0" w:color="000000"/>
            </w:tcBorders>
            <w:shd w:val="clear" w:color="auto" w:fill="auto"/>
            <w:vAlign w:val="center"/>
            <w:hideMark/>
          </w:tcPr>
          <w:p w14:paraId="72086766"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lastRenderedPageBreak/>
              <w:t>71</w:t>
            </w:r>
          </w:p>
        </w:tc>
        <w:tc>
          <w:tcPr>
            <w:tcW w:w="679" w:type="dxa"/>
            <w:tcBorders>
              <w:top w:val="nil"/>
              <w:left w:val="nil"/>
              <w:bottom w:val="single" w:sz="4" w:space="0" w:color="000000"/>
              <w:right w:val="single" w:sz="4" w:space="0" w:color="000000"/>
            </w:tcBorders>
            <w:shd w:val="clear" w:color="auto" w:fill="auto"/>
            <w:noWrap/>
            <w:vAlign w:val="center"/>
            <w:hideMark/>
          </w:tcPr>
          <w:p w14:paraId="4773A6C5"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1 350 176,00</w:t>
            </w:r>
          </w:p>
        </w:tc>
        <w:tc>
          <w:tcPr>
            <w:tcW w:w="880" w:type="dxa"/>
            <w:tcBorders>
              <w:top w:val="nil"/>
              <w:left w:val="nil"/>
              <w:bottom w:val="single" w:sz="4" w:space="0" w:color="000000"/>
              <w:right w:val="single" w:sz="4" w:space="0" w:color="000000"/>
            </w:tcBorders>
            <w:shd w:val="clear" w:color="auto" w:fill="auto"/>
            <w:noWrap/>
            <w:vAlign w:val="center"/>
            <w:hideMark/>
          </w:tcPr>
          <w:p w14:paraId="3AD1B101"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1 822 622,22</w:t>
            </w:r>
          </w:p>
        </w:tc>
        <w:tc>
          <w:tcPr>
            <w:tcW w:w="831" w:type="dxa"/>
            <w:tcBorders>
              <w:top w:val="nil"/>
              <w:left w:val="nil"/>
              <w:bottom w:val="single" w:sz="4" w:space="0" w:color="000000"/>
              <w:right w:val="single" w:sz="4" w:space="0" w:color="000000"/>
            </w:tcBorders>
            <w:shd w:val="clear" w:color="auto" w:fill="auto"/>
            <w:noWrap/>
            <w:vAlign w:val="center"/>
            <w:hideMark/>
          </w:tcPr>
          <w:p w14:paraId="19803A40"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1 996 817,67</w:t>
            </w:r>
          </w:p>
        </w:tc>
        <w:tc>
          <w:tcPr>
            <w:tcW w:w="552" w:type="dxa"/>
            <w:tcBorders>
              <w:top w:val="nil"/>
              <w:left w:val="nil"/>
              <w:bottom w:val="single" w:sz="4" w:space="0" w:color="000000"/>
              <w:right w:val="single" w:sz="4" w:space="0" w:color="000000"/>
            </w:tcBorders>
            <w:shd w:val="clear" w:color="auto" w:fill="auto"/>
            <w:noWrap/>
            <w:vAlign w:val="center"/>
            <w:hideMark/>
          </w:tcPr>
          <w:p w14:paraId="67475648"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 xml:space="preserve">2 016 </w:t>
            </w:r>
            <w:r w:rsidRPr="00F857CE">
              <w:rPr>
                <w:rFonts w:ascii="Times New Roman" w:hAnsi="Times New Roman" w:cs="Times New Roman"/>
                <w:sz w:val="18"/>
                <w:szCs w:val="18"/>
              </w:rPr>
              <w:lastRenderedPageBreak/>
              <w:t>181,00</w:t>
            </w:r>
          </w:p>
        </w:tc>
        <w:tc>
          <w:tcPr>
            <w:tcW w:w="552" w:type="dxa"/>
            <w:tcBorders>
              <w:top w:val="nil"/>
              <w:left w:val="nil"/>
              <w:bottom w:val="single" w:sz="4" w:space="0" w:color="000000"/>
              <w:right w:val="single" w:sz="4" w:space="0" w:color="000000"/>
            </w:tcBorders>
            <w:shd w:val="clear" w:color="auto" w:fill="auto"/>
            <w:noWrap/>
            <w:vAlign w:val="center"/>
            <w:hideMark/>
          </w:tcPr>
          <w:p w14:paraId="36C5E85D"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lastRenderedPageBreak/>
              <w:t xml:space="preserve">2 038 </w:t>
            </w:r>
            <w:r w:rsidRPr="00F857CE">
              <w:rPr>
                <w:rFonts w:ascii="Times New Roman" w:hAnsi="Times New Roman" w:cs="Times New Roman"/>
                <w:sz w:val="18"/>
                <w:szCs w:val="18"/>
              </w:rPr>
              <w:lastRenderedPageBreak/>
              <w:t>469,00</w:t>
            </w:r>
          </w:p>
        </w:tc>
        <w:tc>
          <w:tcPr>
            <w:tcW w:w="552" w:type="dxa"/>
            <w:tcBorders>
              <w:top w:val="nil"/>
              <w:left w:val="nil"/>
              <w:bottom w:val="single" w:sz="4" w:space="0" w:color="000000"/>
              <w:right w:val="single" w:sz="4" w:space="0" w:color="000000"/>
            </w:tcBorders>
            <w:shd w:val="clear" w:color="auto" w:fill="auto"/>
            <w:noWrap/>
            <w:vAlign w:val="center"/>
            <w:hideMark/>
          </w:tcPr>
          <w:p w14:paraId="61701A50"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lastRenderedPageBreak/>
              <w:t xml:space="preserve">2 061 </w:t>
            </w:r>
            <w:r w:rsidRPr="00F857CE">
              <w:rPr>
                <w:rFonts w:ascii="Times New Roman" w:hAnsi="Times New Roman" w:cs="Times New Roman"/>
                <w:sz w:val="18"/>
                <w:szCs w:val="18"/>
              </w:rPr>
              <w:lastRenderedPageBreak/>
              <w:t>002,00</w:t>
            </w:r>
          </w:p>
        </w:tc>
      </w:tr>
      <w:tr w:rsidR="00F857CE" w:rsidRPr="00F857CE" w14:paraId="0D1F8DF3" w14:textId="77777777" w:rsidTr="00764C9B">
        <w:trPr>
          <w:trHeight w:val="949"/>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521D7ED1"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lastRenderedPageBreak/>
              <w:t>108010016001296250000223001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5096EB3F"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48CBA920"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18210803010011060110</w:t>
            </w:r>
          </w:p>
        </w:tc>
        <w:tc>
          <w:tcPr>
            <w:tcW w:w="2189" w:type="dxa"/>
            <w:tcBorders>
              <w:top w:val="nil"/>
              <w:left w:val="nil"/>
              <w:bottom w:val="single" w:sz="4" w:space="0" w:color="000000"/>
              <w:right w:val="single" w:sz="4" w:space="0" w:color="000000"/>
            </w:tcBorders>
            <w:shd w:val="clear" w:color="auto" w:fill="auto"/>
            <w:vAlign w:val="center"/>
            <w:hideMark/>
          </w:tcPr>
          <w:p w14:paraId="48241747"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14" w:type="dxa"/>
            <w:tcBorders>
              <w:top w:val="nil"/>
              <w:left w:val="nil"/>
              <w:bottom w:val="single" w:sz="4" w:space="0" w:color="000000"/>
              <w:right w:val="single" w:sz="4" w:space="0" w:color="000000"/>
            </w:tcBorders>
            <w:shd w:val="clear" w:color="auto" w:fill="auto"/>
            <w:vAlign w:val="center"/>
            <w:hideMark/>
          </w:tcPr>
          <w:p w14:paraId="2B9DD2CA"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МЕЖРАЙОННАЯ ИФНС РОССИИ № 2 ПО КАЛУЖСКОЙ ОБЛАСТИ</w:t>
            </w:r>
          </w:p>
        </w:tc>
        <w:tc>
          <w:tcPr>
            <w:tcW w:w="571" w:type="dxa"/>
            <w:tcBorders>
              <w:top w:val="nil"/>
              <w:left w:val="nil"/>
              <w:bottom w:val="single" w:sz="4" w:space="0" w:color="000000"/>
              <w:right w:val="single" w:sz="4" w:space="0" w:color="000000"/>
            </w:tcBorders>
            <w:shd w:val="clear" w:color="auto" w:fill="auto"/>
            <w:vAlign w:val="center"/>
            <w:hideMark/>
          </w:tcPr>
          <w:p w14:paraId="60AC5A9C"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72</w:t>
            </w:r>
          </w:p>
        </w:tc>
        <w:tc>
          <w:tcPr>
            <w:tcW w:w="679" w:type="dxa"/>
            <w:tcBorders>
              <w:top w:val="nil"/>
              <w:left w:val="nil"/>
              <w:bottom w:val="single" w:sz="4" w:space="0" w:color="000000"/>
              <w:right w:val="single" w:sz="4" w:space="0" w:color="000000"/>
            </w:tcBorders>
            <w:shd w:val="clear" w:color="auto" w:fill="auto"/>
            <w:noWrap/>
            <w:vAlign w:val="center"/>
            <w:hideMark/>
          </w:tcPr>
          <w:p w14:paraId="4F1CFA99"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15 000,00</w:t>
            </w:r>
          </w:p>
        </w:tc>
        <w:tc>
          <w:tcPr>
            <w:tcW w:w="880" w:type="dxa"/>
            <w:tcBorders>
              <w:top w:val="nil"/>
              <w:left w:val="nil"/>
              <w:bottom w:val="single" w:sz="4" w:space="0" w:color="000000"/>
              <w:right w:val="single" w:sz="4" w:space="0" w:color="000000"/>
            </w:tcBorders>
            <w:shd w:val="clear" w:color="auto" w:fill="auto"/>
            <w:noWrap/>
            <w:vAlign w:val="center"/>
            <w:hideMark/>
          </w:tcPr>
          <w:p w14:paraId="25C696F3"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9 301,70</w:t>
            </w:r>
          </w:p>
        </w:tc>
        <w:tc>
          <w:tcPr>
            <w:tcW w:w="831" w:type="dxa"/>
            <w:tcBorders>
              <w:top w:val="nil"/>
              <w:left w:val="nil"/>
              <w:bottom w:val="single" w:sz="4" w:space="0" w:color="000000"/>
              <w:right w:val="single" w:sz="4" w:space="0" w:color="000000"/>
            </w:tcBorders>
            <w:shd w:val="clear" w:color="auto" w:fill="auto"/>
            <w:noWrap/>
            <w:vAlign w:val="center"/>
            <w:hideMark/>
          </w:tcPr>
          <w:p w14:paraId="4E99BA2C"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9 301,70</w:t>
            </w:r>
          </w:p>
        </w:tc>
        <w:tc>
          <w:tcPr>
            <w:tcW w:w="552" w:type="dxa"/>
            <w:tcBorders>
              <w:top w:val="nil"/>
              <w:left w:val="nil"/>
              <w:bottom w:val="single" w:sz="4" w:space="0" w:color="000000"/>
              <w:right w:val="single" w:sz="4" w:space="0" w:color="000000"/>
            </w:tcBorders>
            <w:shd w:val="clear" w:color="auto" w:fill="auto"/>
            <w:noWrap/>
            <w:vAlign w:val="center"/>
            <w:hideMark/>
          </w:tcPr>
          <w:p w14:paraId="7A881847"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10 000,00</w:t>
            </w:r>
          </w:p>
        </w:tc>
        <w:tc>
          <w:tcPr>
            <w:tcW w:w="552" w:type="dxa"/>
            <w:tcBorders>
              <w:top w:val="nil"/>
              <w:left w:val="nil"/>
              <w:bottom w:val="single" w:sz="4" w:space="0" w:color="000000"/>
              <w:right w:val="single" w:sz="4" w:space="0" w:color="000000"/>
            </w:tcBorders>
            <w:shd w:val="clear" w:color="auto" w:fill="auto"/>
            <w:noWrap/>
            <w:vAlign w:val="center"/>
            <w:hideMark/>
          </w:tcPr>
          <w:p w14:paraId="52184404"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10 000,00</w:t>
            </w:r>
          </w:p>
        </w:tc>
        <w:tc>
          <w:tcPr>
            <w:tcW w:w="552" w:type="dxa"/>
            <w:tcBorders>
              <w:top w:val="nil"/>
              <w:left w:val="nil"/>
              <w:bottom w:val="single" w:sz="4" w:space="0" w:color="000000"/>
              <w:right w:val="single" w:sz="4" w:space="0" w:color="000000"/>
            </w:tcBorders>
            <w:shd w:val="clear" w:color="auto" w:fill="auto"/>
            <w:noWrap/>
            <w:vAlign w:val="center"/>
            <w:hideMark/>
          </w:tcPr>
          <w:p w14:paraId="07F640C6"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10 000,00</w:t>
            </w:r>
          </w:p>
        </w:tc>
      </w:tr>
      <w:tr w:rsidR="00F857CE" w:rsidRPr="00F857CE" w14:paraId="663A067D" w14:textId="77777777" w:rsidTr="00764C9B">
        <w:trPr>
          <w:trHeight w:val="1189"/>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0E956897"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108010016002296250000223001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14DA1D02"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Государственная пошлина по делам, рассматриваемым в судах общей юрисдикции, мировыми судьями (за исключением государственной пошлины по делам, рассматриваемым Верховным Судом Российской Федерации)</w:t>
            </w:r>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0E979964"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18210803010014000110</w:t>
            </w:r>
          </w:p>
        </w:tc>
        <w:tc>
          <w:tcPr>
            <w:tcW w:w="2189" w:type="dxa"/>
            <w:tcBorders>
              <w:top w:val="nil"/>
              <w:left w:val="nil"/>
              <w:bottom w:val="single" w:sz="4" w:space="0" w:color="000000"/>
              <w:right w:val="single" w:sz="4" w:space="0" w:color="000000"/>
            </w:tcBorders>
            <w:shd w:val="clear" w:color="auto" w:fill="auto"/>
            <w:vAlign w:val="center"/>
            <w:hideMark/>
          </w:tcPr>
          <w:p w14:paraId="68E445A0"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Государственная пошлина по делам, рассматриваемым в судах общей юрисдикции, мировыми судьями (за исключением государственной пошлины по делам, рассматриваемым Верховным Судом Российской Федерации)</w:t>
            </w:r>
          </w:p>
        </w:tc>
        <w:tc>
          <w:tcPr>
            <w:tcW w:w="1214" w:type="dxa"/>
            <w:tcBorders>
              <w:top w:val="nil"/>
              <w:left w:val="nil"/>
              <w:bottom w:val="single" w:sz="4" w:space="0" w:color="000000"/>
              <w:right w:val="single" w:sz="4" w:space="0" w:color="000000"/>
            </w:tcBorders>
            <w:shd w:val="clear" w:color="auto" w:fill="auto"/>
            <w:vAlign w:val="center"/>
            <w:hideMark/>
          </w:tcPr>
          <w:p w14:paraId="18500317"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МЕЖРАЙОННАЯ ИФНС РОССИИ № 2 ПО КАЛУЖСКОЙ ОБЛАСТИ</w:t>
            </w:r>
          </w:p>
        </w:tc>
        <w:tc>
          <w:tcPr>
            <w:tcW w:w="571" w:type="dxa"/>
            <w:tcBorders>
              <w:top w:val="nil"/>
              <w:left w:val="nil"/>
              <w:bottom w:val="single" w:sz="4" w:space="0" w:color="000000"/>
              <w:right w:val="single" w:sz="4" w:space="0" w:color="000000"/>
            </w:tcBorders>
            <w:shd w:val="clear" w:color="auto" w:fill="auto"/>
            <w:vAlign w:val="center"/>
            <w:hideMark/>
          </w:tcPr>
          <w:p w14:paraId="5093356A"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73</w:t>
            </w:r>
          </w:p>
        </w:tc>
        <w:tc>
          <w:tcPr>
            <w:tcW w:w="679" w:type="dxa"/>
            <w:tcBorders>
              <w:top w:val="nil"/>
              <w:left w:val="nil"/>
              <w:bottom w:val="single" w:sz="4" w:space="0" w:color="000000"/>
              <w:right w:val="single" w:sz="4" w:space="0" w:color="000000"/>
            </w:tcBorders>
            <w:shd w:val="clear" w:color="auto" w:fill="auto"/>
            <w:noWrap/>
            <w:vAlign w:val="center"/>
            <w:hideMark/>
          </w:tcPr>
          <w:p w14:paraId="3A74F5DB"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3 000,00</w:t>
            </w:r>
          </w:p>
        </w:tc>
        <w:tc>
          <w:tcPr>
            <w:tcW w:w="880" w:type="dxa"/>
            <w:tcBorders>
              <w:top w:val="nil"/>
              <w:left w:val="nil"/>
              <w:bottom w:val="single" w:sz="4" w:space="0" w:color="000000"/>
              <w:right w:val="single" w:sz="4" w:space="0" w:color="000000"/>
            </w:tcBorders>
            <w:shd w:val="clear" w:color="auto" w:fill="auto"/>
            <w:noWrap/>
            <w:vAlign w:val="center"/>
            <w:hideMark/>
          </w:tcPr>
          <w:p w14:paraId="34089DF0"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831" w:type="dxa"/>
            <w:tcBorders>
              <w:top w:val="nil"/>
              <w:left w:val="nil"/>
              <w:bottom w:val="single" w:sz="4" w:space="0" w:color="000000"/>
              <w:right w:val="single" w:sz="4" w:space="0" w:color="000000"/>
            </w:tcBorders>
            <w:shd w:val="clear" w:color="auto" w:fill="auto"/>
            <w:noWrap/>
            <w:vAlign w:val="center"/>
            <w:hideMark/>
          </w:tcPr>
          <w:p w14:paraId="499FCFB0"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552" w:type="dxa"/>
            <w:tcBorders>
              <w:top w:val="nil"/>
              <w:left w:val="nil"/>
              <w:bottom w:val="single" w:sz="4" w:space="0" w:color="000000"/>
              <w:right w:val="single" w:sz="4" w:space="0" w:color="000000"/>
            </w:tcBorders>
            <w:shd w:val="clear" w:color="auto" w:fill="auto"/>
            <w:noWrap/>
            <w:vAlign w:val="center"/>
            <w:hideMark/>
          </w:tcPr>
          <w:p w14:paraId="12EF6211"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552" w:type="dxa"/>
            <w:tcBorders>
              <w:top w:val="nil"/>
              <w:left w:val="nil"/>
              <w:bottom w:val="single" w:sz="4" w:space="0" w:color="000000"/>
              <w:right w:val="single" w:sz="4" w:space="0" w:color="000000"/>
            </w:tcBorders>
            <w:shd w:val="clear" w:color="auto" w:fill="auto"/>
            <w:noWrap/>
            <w:vAlign w:val="center"/>
            <w:hideMark/>
          </w:tcPr>
          <w:p w14:paraId="0491D276"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552" w:type="dxa"/>
            <w:tcBorders>
              <w:top w:val="nil"/>
              <w:left w:val="nil"/>
              <w:bottom w:val="single" w:sz="4" w:space="0" w:color="000000"/>
              <w:right w:val="single" w:sz="4" w:space="0" w:color="000000"/>
            </w:tcBorders>
            <w:shd w:val="clear" w:color="auto" w:fill="auto"/>
            <w:noWrap/>
            <w:vAlign w:val="center"/>
            <w:hideMark/>
          </w:tcPr>
          <w:p w14:paraId="6943B9C1"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r>
      <w:tr w:rsidR="00F857CE" w:rsidRPr="00F857CE" w14:paraId="39F1A13C" w14:textId="77777777" w:rsidTr="00764C9B">
        <w:trPr>
          <w:trHeight w:val="1489"/>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5B17E065"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116010600095296250000213001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3E086D9D"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до 1 января 2020 года</w:t>
            </w:r>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64620197"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18211610129010000140</w:t>
            </w:r>
          </w:p>
        </w:tc>
        <w:tc>
          <w:tcPr>
            <w:tcW w:w="2189" w:type="dxa"/>
            <w:tcBorders>
              <w:top w:val="nil"/>
              <w:left w:val="nil"/>
              <w:bottom w:val="single" w:sz="4" w:space="0" w:color="000000"/>
              <w:right w:val="single" w:sz="4" w:space="0" w:color="000000"/>
            </w:tcBorders>
            <w:shd w:val="clear" w:color="auto" w:fill="auto"/>
            <w:vAlign w:val="center"/>
            <w:hideMark/>
          </w:tcPr>
          <w:p w14:paraId="1EE3EABB"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до 1 января 2020 года</w:t>
            </w:r>
          </w:p>
        </w:tc>
        <w:tc>
          <w:tcPr>
            <w:tcW w:w="1214" w:type="dxa"/>
            <w:tcBorders>
              <w:top w:val="nil"/>
              <w:left w:val="nil"/>
              <w:bottom w:val="single" w:sz="4" w:space="0" w:color="000000"/>
              <w:right w:val="single" w:sz="4" w:space="0" w:color="000000"/>
            </w:tcBorders>
            <w:shd w:val="clear" w:color="auto" w:fill="auto"/>
            <w:vAlign w:val="center"/>
            <w:hideMark/>
          </w:tcPr>
          <w:p w14:paraId="28B0B87D"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МЕЖРАЙОННАЯ ИФНС РОССИИ № 2 ПО КАЛУЖСКОЙ ОБЛАСТИ</w:t>
            </w:r>
          </w:p>
        </w:tc>
        <w:tc>
          <w:tcPr>
            <w:tcW w:w="571" w:type="dxa"/>
            <w:tcBorders>
              <w:top w:val="nil"/>
              <w:left w:val="nil"/>
              <w:bottom w:val="single" w:sz="4" w:space="0" w:color="000000"/>
              <w:right w:val="single" w:sz="4" w:space="0" w:color="000000"/>
            </w:tcBorders>
            <w:shd w:val="clear" w:color="auto" w:fill="auto"/>
            <w:vAlign w:val="center"/>
            <w:hideMark/>
          </w:tcPr>
          <w:p w14:paraId="1EA261DD"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74</w:t>
            </w:r>
          </w:p>
        </w:tc>
        <w:tc>
          <w:tcPr>
            <w:tcW w:w="679" w:type="dxa"/>
            <w:tcBorders>
              <w:top w:val="nil"/>
              <w:left w:val="nil"/>
              <w:bottom w:val="single" w:sz="4" w:space="0" w:color="000000"/>
              <w:right w:val="single" w:sz="4" w:space="0" w:color="000000"/>
            </w:tcBorders>
            <w:shd w:val="clear" w:color="auto" w:fill="auto"/>
            <w:noWrap/>
            <w:vAlign w:val="center"/>
            <w:hideMark/>
          </w:tcPr>
          <w:p w14:paraId="56911594"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880" w:type="dxa"/>
            <w:tcBorders>
              <w:top w:val="nil"/>
              <w:left w:val="nil"/>
              <w:bottom w:val="single" w:sz="4" w:space="0" w:color="000000"/>
              <w:right w:val="single" w:sz="4" w:space="0" w:color="000000"/>
            </w:tcBorders>
            <w:shd w:val="clear" w:color="auto" w:fill="auto"/>
            <w:noWrap/>
            <w:vAlign w:val="center"/>
            <w:hideMark/>
          </w:tcPr>
          <w:p w14:paraId="16F5B4BF"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500,00</w:t>
            </w:r>
          </w:p>
        </w:tc>
        <w:tc>
          <w:tcPr>
            <w:tcW w:w="831" w:type="dxa"/>
            <w:tcBorders>
              <w:top w:val="nil"/>
              <w:left w:val="nil"/>
              <w:bottom w:val="single" w:sz="4" w:space="0" w:color="000000"/>
              <w:right w:val="single" w:sz="4" w:space="0" w:color="000000"/>
            </w:tcBorders>
            <w:shd w:val="clear" w:color="auto" w:fill="auto"/>
            <w:noWrap/>
            <w:vAlign w:val="center"/>
            <w:hideMark/>
          </w:tcPr>
          <w:p w14:paraId="6B23BF07"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500,00</w:t>
            </w:r>
          </w:p>
        </w:tc>
        <w:tc>
          <w:tcPr>
            <w:tcW w:w="552" w:type="dxa"/>
            <w:tcBorders>
              <w:top w:val="nil"/>
              <w:left w:val="nil"/>
              <w:bottom w:val="single" w:sz="4" w:space="0" w:color="000000"/>
              <w:right w:val="single" w:sz="4" w:space="0" w:color="000000"/>
            </w:tcBorders>
            <w:shd w:val="clear" w:color="auto" w:fill="auto"/>
            <w:noWrap/>
            <w:vAlign w:val="center"/>
            <w:hideMark/>
          </w:tcPr>
          <w:p w14:paraId="55645FDC"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552" w:type="dxa"/>
            <w:tcBorders>
              <w:top w:val="nil"/>
              <w:left w:val="nil"/>
              <w:bottom w:val="single" w:sz="4" w:space="0" w:color="000000"/>
              <w:right w:val="single" w:sz="4" w:space="0" w:color="000000"/>
            </w:tcBorders>
            <w:shd w:val="clear" w:color="auto" w:fill="auto"/>
            <w:noWrap/>
            <w:vAlign w:val="center"/>
            <w:hideMark/>
          </w:tcPr>
          <w:p w14:paraId="06BE5F8E"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552" w:type="dxa"/>
            <w:tcBorders>
              <w:top w:val="nil"/>
              <w:left w:val="nil"/>
              <w:bottom w:val="single" w:sz="4" w:space="0" w:color="000000"/>
              <w:right w:val="single" w:sz="4" w:space="0" w:color="000000"/>
            </w:tcBorders>
            <w:shd w:val="clear" w:color="auto" w:fill="auto"/>
            <w:noWrap/>
            <w:vAlign w:val="center"/>
            <w:hideMark/>
          </w:tcPr>
          <w:p w14:paraId="50647BE3"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r>
      <w:tr w:rsidR="00F857CE" w:rsidRPr="00F857CE" w14:paraId="3B8CEA79" w14:textId="77777777" w:rsidTr="00764C9B">
        <w:trPr>
          <w:trHeight w:val="1238"/>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05C3589C"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116010018001296250000213001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322B1C09"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w:t>
            </w:r>
            <w:r w:rsidRPr="00F857CE">
              <w:rPr>
                <w:rFonts w:ascii="Times New Roman" w:hAnsi="Times New Roman" w:cs="Times New Roman"/>
                <w:color w:val="000000"/>
                <w:sz w:val="18"/>
                <w:szCs w:val="18"/>
              </w:rPr>
              <w:lastRenderedPageBreak/>
              <w:t>в бюджет муниципального образования по нормативам, действующим до 1 января 2020 года</w:t>
            </w:r>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3ADF440F"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lastRenderedPageBreak/>
              <w:t>18811610123010051140</w:t>
            </w:r>
          </w:p>
        </w:tc>
        <w:tc>
          <w:tcPr>
            <w:tcW w:w="2189" w:type="dxa"/>
            <w:tcBorders>
              <w:top w:val="nil"/>
              <w:left w:val="nil"/>
              <w:bottom w:val="single" w:sz="4" w:space="0" w:color="000000"/>
              <w:right w:val="single" w:sz="4" w:space="0" w:color="000000"/>
            </w:tcBorders>
            <w:shd w:val="clear" w:color="auto" w:fill="auto"/>
            <w:vAlign w:val="center"/>
            <w:hideMark/>
          </w:tcPr>
          <w:p w14:paraId="2242D588"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w:t>
            </w:r>
            <w:r w:rsidRPr="00F857CE">
              <w:rPr>
                <w:rFonts w:ascii="Times New Roman" w:hAnsi="Times New Roman" w:cs="Times New Roman"/>
                <w:color w:val="000000"/>
                <w:sz w:val="18"/>
                <w:szCs w:val="18"/>
              </w:rPr>
              <w:lastRenderedPageBreak/>
              <w:t>в бюджет муниципального образования по нормативам, действующим до 1 января 2020 года</w:t>
            </w:r>
          </w:p>
        </w:tc>
        <w:tc>
          <w:tcPr>
            <w:tcW w:w="1214" w:type="dxa"/>
            <w:tcBorders>
              <w:top w:val="nil"/>
              <w:left w:val="nil"/>
              <w:bottom w:val="single" w:sz="4" w:space="0" w:color="000000"/>
              <w:right w:val="single" w:sz="4" w:space="0" w:color="000000"/>
            </w:tcBorders>
            <w:shd w:val="clear" w:color="auto" w:fill="auto"/>
            <w:vAlign w:val="center"/>
            <w:hideMark/>
          </w:tcPr>
          <w:p w14:paraId="79069353"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lastRenderedPageBreak/>
              <w:t>Министерство внутренних дел Российской Федерации</w:t>
            </w:r>
          </w:p>
        </w:tc>
        <w:tc>
          <w:tcPr>
            <w:tcW w:w="571" w:type="dxa"/>
            <w:tcBorders>
              <w:top w:val="nil"/>
              <w:left w:val="nil"/>
              <w:bottom w:val="single" w:sz="4" w:space="0" w:color="000000"/>
              <w:right w:val="single" w:sz="4" w:space="0" w:color="000000"/>
            </w:tcBorders>
            <w:shd w:val="clear" w:color="auto" w:fill="auto"/>
            <w:vAlign w:val="center"/>
            <w:hideMark/>
          </w:tcPr>
          <w:p w14:paraId="0C4EDDF4"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75</w:t>
            </w:r>
          </w:p>
        </w:tc>
        <w:tc>
          <w:tcPr>
            <w:tcW w:w="679" w:type="dxa"/>
            <w:tcBorders>
              <w:top w:val="nil"/>
              <w:left w:val="nil"/>
              <w:bottom w:val="single" w:sz="4" w:space="0" w:color="000000"/>
              <w:right w:val="single" w:sz="4" w:space="0" w:color="000000"/>
            </w:tcBorders>
            <w:shd w:val="clear" w:color="auto" w:fill="auto"/>
            <w:noWrap/>
            <w:vAlign w:val="center"/>
            <w:hideMark/>
          </w:tcPr>
          <w:p w14:paraId="48A5846D"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880" w:type="dxa"/>
            <w:tcBorders>
              <w:top w:val="nil"/>
              <w:left w:val="nil"/>
              <w:bottom w:val="single" w:sz="4" w:space="0" w:color="000000"/>
              <w:right w:val="single" w:sz="4" w:space="0" w:color="000000"/>
            </w:tcBorders>
            <w:shd w:val="clear" w:color="auto" w:fill="auto"/>
            <w:noWrap/>
            <w:vAlign w:val="center"/>
            <w:hideMark/>
          </w:tcPr>
          <w:p w14:paraId="10D61893"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-8 601,66</w:t>
            </w:r>
          </w:p>
        </w:tc>
        <w:tc>
          <w:tcPr>
            <w:tcW w:w="831" w:type="dxa"/>
            <w:tcBorders>
              <w:top w:val="nil"/>
              <w:left w:val="nil"/>
              <w:bottom w:val="single" w:sz="4" w:space="0" w:color="000000"/>
              <w:right w:val="single" w:sz="4" w:space="0" w:color="000000"/>
            </w:tcBorders>
            <w:shd w:val="clear" w:color="auto" w:fill="auto"/>
            <w:noWrap/>
            <w:vAlign w:val="center"/>
            <w:hideMark/>
          </w:tcPr>
          <w:p w14:paraId="0079841E"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-8 601,66</w:t>
            </w:r>
          </w:p>
        </w:tc>
        <w:tc>
          <w:tcPr>
            <w:tcW w:w="552" w:type="dxa"/>
            <w:tcBorders>
              <w:top w:val="nil"/>
              <w:left w:val="nil"/>
              <w:bottom w:val="single" w:sz="4" w:space="0" w:color="000000"/>
              <w:right w:val="single" w:sz="4" w:space="0" w:color="000000"/>
            </w:tcBorders>
            <w:shd w:val="clear" w:color="auto" w:fill="auto"/>
            <w:noWrap/>
            <w:vAlign w:val="center"/>
            <w:hideMark/>
          </w:tcPr>
          <w:p w14:paraId="50CE15AA"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552" w:type="dxa"/>
            <w:tcBorders>
              <w:top w:val="nil"/>
              <w:left w:val="nil"/>
              <w:bottom w:val="single" w:sz="4" w:space="0" w:color="000000"/>
              <w:right w:val="single" w:sz="4" w:space="0" w:color="000000"/>
            </w:tcBorders>
            <w:shd w:val="clear" w:color="auto" w:fill="auto"/>
            <w:noWrap/>
            <w:vAlign w:val="center"/>
            <w:hideMark/>
          </w:tcPr>
          <w:p w14:paraId="0D21FF64"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552" w:type="dxa"/>
            <w:tcBorders>
              <w:top w:val="nil"/>
              <w:left w:val="nil"/>
              <w:bottom w:val="single" w:sz="4" w:space="0" w:color="000000"/>
              <w:right w:val="single" w:sz="4" w:space="0" w:color="000000"/>
            </w:tcBorders>
            <w:shd w:val="clear" w:color="auto" w:fill="auto"/>
            <w:noWrap/>
            <w:vAlign w:val="center"/>
            <w:hideMark/>
          </w:tcPr>
          <w:p w14:paraId="6C4F5C18"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r>
      <w:tr w:rsidR="00F857CE" w:rsidRPr="00F857CE" w14:paraId="3078BB5C" w14:textId="77777777" w:rsidTr="00764C9B">
        <w:trPr>
          <w:trHeight w:val="1632"/>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280BF136"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111050028001296250000213001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6D316281"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1A9CF06B"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27011105013050000120</w:t>
            </w:r>
          </w:p>
        </w:tc>
        <w:tc>
          <w:tcPr>
            <w:tcW w:w="2189" w:type="dxa"/>
            <w:tcBorders>
              <w:top w:val="nil"/>
              <w:left w:val="nil"/>
              <w:bottom w:val="single" w:sz="4" w:space="0" w:color="000000"/>
              <w:right w:val="single" w:sz="4" w:space="0" w:color="000000"/>
            </w:tcBorders>
            <w:shd w:val="clear" w:color="auto" w:fill="auto"/>
            <w:vAlign w:val="center"/>
            <w:hideMark/>
          </w:tcPr>
          <w:p w14:paraId="11BFEE99"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214" w:type="dxa"/>
            <w:tcBorders>
              <w:top w:val="nil"/>
              <w:left w:val="nil"/>
              <w:bottom w:val="single" w:sz="4" w:space="0" w:color="000000"/>
              <w:right w:val="single" w:sz="4" w:space="0" w:color="000000"/>
            </w:tcBorders>
            <w:shd w:val="clear" w:color="auto" w:fill="auto"/>
            <w:vAlign w:val="center"/>
            <w:hideMark/>
          </w:tcPr>
          <w:p w14:paraId="0B312021"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Отдел управления муниципальным имуществом и закупок администрации муниципального района "Медынский район"</w:t>
            </w:r>
          </w:p>
        </w:tc>
        <w:tc>
          <w:tcPr>
            <w:tcW w:w="571" w:type="dxa"/>
            <w:tcBorders>
              <w:top w:val="nil"/>
              <w:left w:val="nil"/>
              <w:bottom w:val="single" w:sz="4" w:space="0" w:color="000000"/>
              <w:right w:val="single" w:sz="4" w:space="0" w:color="000000"/>
            </w:tcBorders>
            <w:shd w:val="clear" w:color="auto" w:fill="auto"/>
            <w:vAlign w:val="center"/>
            <w:hideMark/>
          </w:tcPr>
          <w:p w14:paraId="76AA3C78"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96</w:t>
            </w:r>
          </w:p>
        </w:tc>
        <w:tc>
          <w:tcPr>
            <w:tcW w:w="679" w:type="dxa"/>
            <w:tcBorders>
              <w:top w:val="nil"/>
              <w:left w:val="nil"/>
              <w:bottom w:val="single" w:sz="4" w:space="0" w:color="000000"/>
              <w:right w:val="single" w:sz="4" w:space="0" w:color="000000"/>
            </w:tcBorders>
            <w:shd w:val="clear" w:color="auto" w:fill="auto"/>
            <w:noWrap/>
            <w:vAlign w:val="center"/>
            <w:hideMark/>
          </w:tcPr>
          <w:p w14:paraId="7BDEC76B"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1 900 000,00</w:t>
            </w:r>
          </w:p>
        </w:tc>
        <w:tc>
          <w:tcPr>
            <w:tcW w:w="880" w:type="dxa"/>
            <w:tcBorders>
              <w:top w:val="nil"/>
              <w:left w:val="nil"/>
              <w:bottom w:val="single" w:sz="4" w:space="0" w:color="000000"/>
              <w:right w:val="single" w:sz="4" w:space="0" w:color="000000"/>
            </w:tcBorders>
            <w:shd w:val="clear" w:color="auto" w:fill="auto"/>
            <w:noWrap/>
            <w:vAlign w:val="center"/>
            <w:hideMark/>
          </w:tcPr>
          <w:p w14:paraId="2C954F94"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2 082 270,10</w:t>
            </w:r>
          </w:p>
        </w:tc>
        <w:tc>
          <w:tcPr>
            <w:tcW w:w="831" w:type="dxa"/>
            <w:tcBorders>
              <w:top w:val="nil"/>
              <w:left w:val="nil"/>
              <w:bottom w:val="single" w:sz="4" w:space="0" w:color="000000"/>
              <w:right w:val="single" w:sz="4" w:space="0" w:color="000000"/>
            </w:tcBorders>
            <w:shd w:val="clear" w:color="auto" w:fill="auto"/>
            <w:noWrap/>
            <w:vAlign w:val="center"/>
            <w:hideMark/>
          </w:tcPr>
          <w:p w14:paraId="771AB668"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2 093 860,91</w:t>
            </w:r>
          </w:p>
        </w:tc>
        <w:tc>
          <w:tcPr>
            <w:tcW w:w="552" w:type="dxa"/>
            <w:tcBorders>
              <w:top w:val="nil"/>
              <w:left w:val="nil"/>
              <w:bottom w:val="single" w:sz="4" w:space="0" w:color="000000"/>
              <w:right w:val="single" w:sz="4" w:space="0" w:color="000000"/>
            </w:tcBorders>
            <w:shd w:val="clear" w:color="auto" w:fill="auto"/>
            <w:noWrap/>
            <w:vAlign w:val="center"/>
            <w:hideMark/>
          </w:tcPr>
          <w:p w14:paraId="56D4A539"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2 000 000,00</w:t>
            </w:r>
          </w:p>
        </w:tc>
        <w:tc>
          <w:tcPr>
            <w:tcW w:w="552" w:type="dxa"/>
            <w:tcBorders>
              <w:top w:val="nil"/>
              <w:left w:val="nil"/>
              <w:bottom w:val="single" w:sz="4" w:space="0" w:color="000000"/>
              <w:right w:val="single" w:sz="4" w:space="0" w:color="000000"/>
            </w:tcBorders>
            <w:shd w:val="clear" w:color="auto" w:fill="auto"/>
            <w:noWrap/>
            <w:vAlign w:val="center"/>
            <w:hideMark/>
          </w:tcPr>
          <w:p w14:paraId="36D355D9"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2 000 000,00</w:t>
            </w:r>
          </w:p>
        </w:tc>
        <w:tc>
          <w:tcPr>
            <w:tcW w:w="552" w:type="dxa"/>
            <w:tcBorders>
              <w:top w:val="nil"/>
              <w:left w:val="nil"/>
              <w:bottom w:val="single" w:sz="4" w:space="0" w:color="000000"/>
              <w:right w:val="single" w:sz="4" w:space="0" w:color="000000"/>
            </w:tcBorders>
            <w:shd w:val="clear" w:color="auto" w:fill="auto"/>
            <w:noWrap/>
            <w:vAlign w:val="center"/>
            <w:hideMark/>
          </w:tcPr>
          <w:p w14:paraId="64912D03"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2 000 000,00</w:t>
            </w:r>
          </w:p>
        </w:tc>
      </w:tr>
      <w:tr w:rsidR="00F857CE" w:rsidRPr="00F857CE" w14:paraId="473F4900" w14:textId="77777777" w:rsidTr="00764C9B">
        <w:trPr>
          <w:trHeight w:val="1444"/>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22B88826"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111130021001296250000213001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1C4BD779"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2496033E"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27011105013130000120</w:t>
            </w:r>
          </w:p>
        </w:tc>
        <w:tc>
          <w:tcPr>
            <w:tcW w:w="2189" w:type="dxa"/>
            <w:tcBorders>
              <w:top w:val="nil"/>
              <w:left w:val="nil"/>
              <w:bottom w:val="single" w:sz="4" w:space="0" w:color="000000"/>
              <w:right w:val="single" w:sz="4" w:space="0" w:color="000000"/>
            </w:tcBorders>
            <w:shd w:val="clear" w:color="auto" w:fill="auto"/>
            <w:vAlign w:val="center"/>
            <w:hideMark/>
          </w:tcPr>
          <w:p w14:paraId="2A072389"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214" w:type="dxa"/>
            <w:tcBorders>
              <w:top w:val="nil"/>
              <w:left w:val="nil"/>
              <w:bottom w:val="single" w:sz="4" w:space="0" w:color="000000"/>
              <w:right w:val="single" w:sz="4" w:space="0" w:color="000000"/>
            </w:tcBorders>
            <w:shd w:val="clear" w:color="auto" w:fill="auto"/>
            <w:vAlign w:val="center"/>
            <w:hideMark/>
          </w:tcPr>
          <w:p w14:paraId="6EEB1995"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Отдел управления муниципальным имуществом и закупок администрации муниципального района "Медынский район"</w:t>
            </w:r>
          </w:p>
        </w:tc>
        <w:tc>
          <w:tcPr>
            <w:tcW w:w="571" w:type="dxa"/>
            <w:tcBorders>
              <w:top w:val="nil"/>
              <w:left w:val="nil"/>
              <w:bottom w:val="single" w:sz="4" w:space="0" w:color="000000"/>
              <w:right w:val="single" w:sz="4" w:space="0" w:color="000000"/>
            </w:tcBorders>
            <w:shd w:val="clear" w:color="auto" w:fill="auto"/>
            <w:vAlign w:val="center"/>
            <w:hideMark/>
          </w:tcPr>
          <w:p w14:paraId="4C4148A9"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76</w:t>
            </w:r>
          </w:p>
        </w:tc>
        <w:tc>
          <w:tcPr>
            <w:tcW w:w="679" w:type="dxa"/>
            <w:tcBorders>
              <w:top w:val="nil"/>
              <w:left w:val="nil"/>
              <w:bottom w:val="single" w:sz="4" w:space="0" w:color="000000"/>
              <w:right w:val="single" w:sz="4" w:space="0" w:color="000000"/>
            </w:tcBorders>
            <w:shd w:val="clear" w:color="auto" w:fill="auto"/>
            <w:noWrap/>
            <w:vAlign w:val="center"/>
            <w:hideMark/>
          </w:tcPr>
          <w:p w14:paraId="7F8D6C02"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1 100 000,00</w:t>
            </w:r>
          </w:p>
        </w:tc>
        <w:tc>
          <w:tcPr>
            <w:tcW w:w="880" w:type="dxa"/>
            <w:tcBorders>
              <w:top w:val="nil"/>
              <w:left w:val="nil"/>
              <w:bottom w:val="single" w:sz="4" w:space="0" w:color="000000"/>
              <w:right w:val="single" w:sz="4" w:space="0" w:color="000000"/>
            </w:tcBorders>
            <w:shd w:val="clear" w:color="auto" w:fill="auto"/>
            <w:noWrap/>
            <w:vAlign w:val="center"/>
            <w:hideMark/>
          </w:tcPr>
          <w:p w14:paraId="6F758927"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1 228 784,69</w:t>
            </w:r>
          </w:p>
        </w:tc>
        <w:tc>
          <w:tcPr>
            <w:tcW w:w="831" w:type="dxa"/>
            <w:tcBorders>
              <w:top w:val="nil"/>
              <w:left w:val="nil"/>
              <w:bottom w:val="single" w:sz="4" w:space="0" w:color="000000"/>
              <w:right w:val="single" w:sz="4" w:space="0" w:color="000000"/>
            </w:tcBorders>
            <w:shd w:val="clear" w:color="auto" w:fill="auto"/>
            <w:noWrap/>
            <w:vAlign w:val="center"/>
            <w:hideMark/>
          </w:tcPr>
          <w:p w14:paraId="0B1B83E6"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1 250 000,00</w:t>
            </w:r>
          </w:p>
        </w:tc>
        <w:tc>
          <w:tcPr>
            <w:tcW w:w="552" w:type="dxa"/>
            <w:tcBorders>
              <w:top w:val="nil"/>
              <w:left w:val="nil"/>
              <w:bottom w:val="single" w:sz="4" w:space="0" w:color="000000"/>
              <w:right w:val="single" w:sz="4" w:space="0" w:color="000000"/>
            </w:tcBorders>
            <w:shd w:val="clear" w:color="auto" w:fill="auto"/>
            <w:noWrap/>
            <w:vAlign w:val="center"/>
            <w:hideMark/>
          </w:tcPr>
          <w:p w14:paraId="399FC33B"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1 200 000,00</w:t>
            </w:r>
          </w:p>
        </w:tc>
        <w:tc>
          <w:tcPr>
            <w:tcW w:w="552" w:type="dxa"/>
            <w:tcBorders>
              <w:top w:val="nil"/>
              <w:left w:val="nil"/>
              <w:bottom w:val="single" w:sz="4" w:space="0" w:color="000000"/>
              <w:right w:val="single" w:sz="4" w:space="0" w:color="000000"/>
            </w:tcBorders>
            <w:shd w:val="clear" w:color="auto" w:fill="auto"/>
            <w:noWrap/>
            <w:vAlign w:val="center"/>
            <w:hideMark/>
          </w:tcPr>
          <w:p w14:paraId="41117C82"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1 200 000,00</w:t>
            </w:r>
          </w:p>
        </w:tc>
        <w:tc>
          <w:tcPr>
            <w:tcW w:w="552" w:type="dxa"/>
            <w:tcBorders>
              <w:top w:val="nil"/>
              <w:left w:val="nil"/>
              <w:bottom w:val="single" w:sz="4" w:space="0" w:color="000000"/>
              <w:right w:val="single" w:sz="4" w:space="0" w:color="000000"/>
            </w:tcBorders>
            <w:shd w:val="clear" w:color="auto" w:fill="auto"/>
            <w:noWrap/>
            <w:vAlign w:val="center"/>
            <w:hideMark/>
          </w:tcPr>
          <w:p w14:paraId="56E26B68"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1 200 000,00</w:t>
            </w:r>
          </w:p>
        </w:tc>
      </w:tr>
      <w:tr w:rsidR="00F857CE" w:rsidRPr="00F857CE" w14:paraId="0C19D748" w14:textId="77777777" w:rsidTr="00764C9B">
        <w:trPr>
          <w:trHeight w:val="1444"/>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61E06522"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111050022001296250000213001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7894A4E9"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79877D7F"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27011105035050000120</w:t>
            </w:r>
          </w:p>
        </w:tc>
        <w:tc>
          <w:tcPr>
            <w:tcW w:w="2189" w:type="dxa"/>
            <w:tcBorders>
              <w:top w:val="nil"/>
              <w:left w:val="nil"/>
              <w:bottom w:val="single" w:sz="4" w:space="0" w:color="000000"/>
              <w:right w:val="single" w:sz="4" w:space="0" w:color="000000"/>
            </w:tcBorders>
            <w:shd w:val="clear" w:color="auto" w:fill="auto"/>
            <w:vAlign w:val="center"/>
            <w:hideMark/>
          </w:tcPr>
          <w:p w14:paraId="5DE65EE8"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c>
          <w:tcPr>
            <w:tcW w:w="1214" w:type="dxa"/>
            <w:tcBorders>
              <w:top w:val="nil"/>
              <w:left w:val="nil"/>
              <w:bottom w:val="single" w:sz="4" w:space="0" w:color="000000"/>
              <w:right w:val="single" w:sz="4" w:space="0" w:color="000000"/>
            </w:tcBorders>
            <w:shd w:val="clear" w:color="auto" w:fill="auto"/>
            <w:vAlign w:val="center"/>
            <w:hideMark/>
          </w:tcPr>
          <w:p w14:paraId="69D3C82A"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Отдел управления муниципальным имуществом и закупок администрации муниципального района "Медынский район"</w:t>
            </w:r>
          </w:p>
        </w:tc>
        <w:tc>
          <w:tcPr>
            <w:tcW w:w="571" w:type="dxa"/>
            <w:tcBorders>
              <w:top w:val="nil"/>
              <w:left w:val="nil"/>
              <w:bottom w:val="single" w:sz="4" w:space="0" w:color="000000"/>
              <w:right w:val="single" w:sz="4" w:space="0" w:color="000000"/>
            </w:tcBorders>
            <w:shd w:val="clear" w:color="auto" w:fill="auto"/>
            <w:vAlign w:val="center"/>
            <w:hideMark/>
          </w:tcPr>
          <w:p w14:paraId="7CB2E3F2"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77</w:t>
            </w:r>
          </w:p>
        </w:tc>
        <w:tc>
          <w:tcPr>
            <w:tcW w:w="679" w:type="dxa"/>
            <w:tcBorders>
              <w:top w:val="nil"/>
              <w:left w:val="nil"/>
              <w:bottom w:val="single" w:sz="4" w:space="0" w:color="000000"/>
              <w:right w:val="single" w:sz="4" w:space="0" w:color="000000"/>
            </w:tcBorders>
            <w:shd w:val="clear" w:color="auto" w:fill="auto"/>
            <w:noWrap/>
            <w:vAlign w:val="center"/>
            <w:hideMark/>
          </w:tcPr>
          <w:p w14:paraId="75DFC24E"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880" w:type="dxa"/>
            <w:tcBorders>
              <w:top w:val="nil"/>
              <w:left w:val="nil"/>
              <w:bottom w:val="single" w:sz="4" w:space="0" w:color="000000"/>
              <w:right w:val="single" w:sz="4" w:space="0" w:color="000000"/>
            </w:tcBorders>
            <w:shd w:val="clear" w:color="auto" w:fill="auto"/>
            <w:noWrap/>
            <w:vAlign w:val="center"/>
            <w:hideMark/>
          </w:tcPr>
          <w:p w14:paraId="242E333B"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138 824,37</w:t>
            </w:r>
          </w:p>
        </w:tc>
        <w:tc>
          <w:tcPr>
            <w:tcW w:w="831" w:type="dxa"/>
            <w:tcBorders>
              <w:top w:val="nil"/>
              <w:left w:val="nil"/>
              <w:bottom w:val="single" w:sz="4" w:space="0" w:color="000000"/>
              <w:right w:val="single" w:sz="4" w:space="0" w:color="000000"/>
            </w:tcBorders>
            <w:shd w:val="clear" w:color="auto" w:fill="auto"/>
            <w:noWrap/>
            <w:vAlign w:val="center"/>
            <w:hideMark/>
          </w:tcPr>
          <w:p w14:paraId="1B7032E1"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138 824,37</w:t>
            </w:r>
          </w:p>
        </w:tc>
        <w:tc>
          <w:tcPr>
            <w:tcW w:w="552" w:type="dxa"/>
            <w:tcBorders>
              <w:top w:val="nil"/>
              <w:left w:val="nil"/>
              <w:bottom w:val="single" w:sz="4" w:space="0" w:color="000000"/>
              <w:right w:val="single" w:sz="4" w:space="0" w:color="000000"/>
            </w:tcBorders>
            <w:shd w:val="clear" w:color="auto" w:fill="auto"/>
            <w:noWrap/>
            <w:vAlign w:val="center"/>
            <w:hideMark/>
          </w:tcPr>
          <w:p w14:paraId="3A5CB06A"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50 000,00</w:t>
            </w:r>
          </w:p>
        </w:tc>
        <w:tc>
          <w:tcPr>
            <w:tcW w:w="552" w:type="dxa"/>
            <w:tcBorders>
              <w:top w:val="nil"/>
              <w:left w:val="nil"/>
              <w:bottom w:val="single" w:sz="4" w:space="0" w:color="000000"/>
              <w:right w:val="single" w:sz="4" w:space="0" w:color="000000"/>
            </w:tcBorders>
            <w:shd w:val="clear" w:color="auto" w:fill="auto"/>
            <w:noWrap/>
            <w:vAlign w:val="center"/>
            <w:hideMark/>
          </w:tcPr>
          <w:p w14:paraId="10E8A1B6"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50 000,00</w:t>
            </w:r>
          </w:p>
        </w:tc>
        <w:tc>
          <w:tcPr>
            <w:tcW w:w="552" w:type="dxa"/>
            <w:tcBorders>
              <w:top w:val="nil"/>
              <w:left w:val="nil"/>
              <w:bottom w:val="single" w:sz="4" w:space="0" w:color="000000"/>
              <w:right w:val="single" w:sz="4" w:space="0" w:color="000000"/>
            </w:tcBorders>
            <w:shd w:val="clear" w:color="auto" w:fill="auto"/>
            <w:noWrap/>
            <w:vAlign w:val="center"/>
            <w:hideMark/>
          </w:tcPr>
          <w:p w14:paraId="4790765E"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50 000,00</w:t>
            </w:r>
          </w:p>
        </w:tc>
      </w:tr>
      <w:tr w:rsidR="00F857CE" w:rsidRPr="00F857CE" w14:paraId="6B4E47DD" w14:textId="77777777" w:rsidTr="00764C9B">
        <w:trPr>
          <w:trHeight w:val="1444"/>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5664A48B"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lastRenderedPageBreak/>
              <w:t>111050029001296250000213001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6E095BF5"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Доходы от сдачи в аренду имущества, составляющего казну муниципальных районов (за исключением земельных участков)</w:t>
            </w:r>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7819C2AE"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27011105075050000120</w:t>
            </w:r>
          </w:p>
        </w:tc>
        <w:tc>
          <w:tcPr>
            <w:tcW w:w="2189" w:type="dxa"/>
            <w:tcBorders>
              <w:top w:val="nil"/>
              <w:left w:val="nil"/>
              <w:bottom w:val="single" w:sz="4" w:space="0" w:color="000000"/>
              <w:right w:val="single" w:sz="4" w:space="0" w:color="000000"/>
            </w:tcBorders>
            <w:shd w:val="clear" w:color="auto" w:fill="auto"/>
            <w:vAlign w:val="center"/>
            <w:hideMark/>
          </w:tcPr>
          <w:p w14:paraId="0F4E9702"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Доходы от сдачи в аренду имущества, составляющего казну муниципальных районов (за исключением земельных участков)</w:t>
            </w:r>
          </w:p>
        </w:tc>
        <w:tc>
          <w:tcPr>
            <w:tcW w:w="1214" w:type="dxa"/>
            <w:tcBorders>
              <w:top w:val="nil"/>
              <w:left w:val="nil"/>
              <w:bottom w:val="single" w:sz="4" w:space="0" w:color="000000"/>
              <w:right w:val="single" w:sz="4" w:space="0" w:color="000000"/>
            </w:tcBorders>
            <w:shd w:val="clear" w:color="auto" w:fill="auto"/>
            <w:vAlign w:val="center"/>
            <w:hideMark/>
          </w:tcPr>
          <w:p w14:paraId="5503DCB3"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Отдел управления муниципальным имуществом и закупок администрации муниципального района "Медынский район"</w:t>
            </w:r>
          </w:p>
        </w:tc>
        <w:tc>
          <w:tcPr>
            <w:tcW w:w="571" w:type="dxa"/>
            <w:tcBorders>
              <w:top w:val="nil"/>
              <w:left w:val="nil"/>
              <w:bottom w:val="single" w:sz="4" w:space="0" w:color="000000"/>
              <w:right w:val="single" w:sz="4" w:space="0" w:color="000000"/>
            </w:tcBorders>
            <w:shd w:val="clear" w:color="auto" w:fill="auto"/>
            <w:vAlign w:val="center"/>
            <w:hideMark/>
          </w:tcPr>
          <w:p w14:paraId="1036A8FB"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78</w:t>
            </w:r>
          </w:p>
        </w:tc>
        <w:tc>
          <w:tcPr>
            <w:tcW w:w="679" w:type="dxa"/>
            <w:tcBorders>
              <w:top w:val="nil"/>
              <w:left w:val="nil"/>
              <w:bottom w:val="single" w:sz="4" w:space="0" w:color="000000"/>
              <w:right w:val="single" w:sz="4" w:space="0" w:color="000000"/>
            </w:tcBorders>
            <w:shd w:val="clear" w:color="auto" w:fill="auto"/>
            <w:noWrap/>
            <w:vAlign w:val="center"/>
            <w:hideMark/>
          </w:tcPr>
          <w:p w14:paraId="1BFD5285"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7 000 000,00</w:t>
            </w:r>
          </w:p>
        </w:tc>
        <w:tc>
          <w:tcPr>
            <w:tcW w:w="880" w:type="dxa"/>
            <w:tcBorders>
              <w:top w:val="nil"/>
              <w:left w:val="nil"/>
              <w:bottom w:val="single" w:sz="4" w:space="0" w:color="000000"/>
              <w:right w:val="single" w:sz="4" w:space="0" w:color="000000"/>
            </w:tcBorders>
            <w:shd w:val="clear" w:color="auto" w:fill="auto"/>
            <w:noWrap/>
            <w:vAlign w:val="center"/>
            <w:hideMark/>
          </w:tcPr>
          <w:p w14:paraId="605367AB"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6 452 965,81</w:t>
            </w:r>
          </w:p>
        </w:tc>
        <w:tc>
          <w:tcPr>
            <w:tcW w:w="831" w:type="dxa"/>
            <w:tcBorders>
              <w:top w:val="nil"/>
              <w:left w:val="nil"/>
              <w:bottom w:val="single" w:sz="4" w:space="0" w:color="000000"/>
              <w:right w:val="single" w:sz="4" w:space="0" w:color="000000"/>
            </w:tcBorders>
            <w:shd w:val="clear" w:color="auto" w:fill="auto"/>
            <w:noWrap/>
            <w:vAlign w:val="center"/>
            <w:hideMark/>
          </w:tcPr>
          <w:p w14:paraId="7ABD0387"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6 600 000,00</w:t>
            </w:r>
          </w:p>
        </w:tc>
        <w:tc>
          <w:tcPr>
            <w:tcW w:w="552" w:type="dxa"/>
            <w:tcBorders>
              <w:top w:val="nil"/>
              <w:left w:val="nil"/>
              <w:bottom w:val="single" w:sz="4" w:space="0" w:color="000000"/>
              <w:right w:val="single" w:sz="4" w:space="0" w:color="000000"/>
            </w:tcBorders>
            <w:shd w:val="clear" w:color="auto" w:fill="auto"/>
            <w:noWrap/>
            <w:vAlign w:val="center"/>
            <w:hideMark/>
          </w:tcPr>
          <w:p w14:paraId="403D4E46"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7 000 000,00</w:t>
            </w:r>
          </w:p>
        </w:tc>
        <w:tc>
          <w:tcPr>
            <w:tcW w:w="552" w:type="dxa"/>
            <w:tcBorders>
              <w:top w:val="nil"/>
              <w:left w:val="nil"/>
              <w:bottom w:val="single" w:sz="4" w:space="0" w:color="000000"/>
              <w:right w:val="single" w:sz="4" w:space="0" w:color="000000"/>
            </w:tcBorders>
            <w:shd w:val="clear" w:color="auto" w:fill="auto"/>
            <w:noWrap/>
            <w:vAlign w:val="center"/>
            <w:hideMark/>
          </w:tcPr>
          <w:p w14:paraId="0AF0B391"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7 000 000,00</w:t>
            </w:r>
          </w:p>
        </w:tc>
        <w:tc>
          <w:tcPr>
            <w:tcW w:w="552" w:type="dxa"/>
            <w:tcBorders>
              <w:top w:val="nil"/>
              <w:left w:val="nil"/>
              <w:bottom w:val="single" w:sz="4" w:space="0" w:color="000000"/>
              <w:right w:val="single" w:sz="4" w:space="0" w:color="000000"/>
            </w:tcBorders>
            <w:shd w:val="clear" w:color="auto" w:fill="auto"/>
            <w:noWrap/>
            <w:vAlign w:val="center"/>
            <w:hideMark/>
          </w:tcPr>
          <w:p w14:paraId="4F2576E0"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7 000 000,00</w:t>
            </w:r>
          </w:p>
        </w:tc>
      </w:tr>
      <w:tr w:rsidR="00F857CE" w:rsidRPr="00F857CE" w14:paraId="582737B5" w14:textId="77777777" w:rsidTr="00764C9B">
        <w:trPr>
          <w:trHeight w:val="1729"/>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3527D6FB"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114050024001296250000213001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546F3206"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48DEFE06"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27011402053050000410</w:t>
            </w:r>
          </w:p>
        </w:tc>
        <w:tc>
          <w:tcPr>
            <w:tcW w:w="2189" w:type="dxa"/>
            <w:tcBorders>
              <w:top w:val="nil"/>
              <w:left w:val="nil"/>
              <w:bottom w:val="single" w:sz="4" w:space="0" w:color="000000"/>
              <w:right w:val="single" w:sz="4" w:space="0" w:color="000000"/>
            </w:tcBorders>
            <w:shd w:val="clear" w:color="auto" w:fill="auto"/>
            <w:vAlign w:val="center"/>
            <w:hideMark/>
          </w:tcPr>
          <w:p w14:paraId="2DC410F6"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14" w:type="dxa"/>
            <w:tcBorders>
              <w:top w:val="nil"/>
              <w:left w:val="nil"/>
              <w:bottom w:val="single" w:sz="4" w:space="0" w:color="000000"/>
              <w:right w:val="single" w:sz="4" w:space="0" w:color="000000"/>
            </w:tcBorders>
            <w:shd w:val="clear" w:color="auto" w:fill="auto"/>
            <w:vAlign w:val="center"/>
            <w:hideMark/>
          </w:tcPr>
          <w:p w14:paraId="55CB6C9B"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Отдел управления муниципальным имуществом и закупок администрации муниципального района "Медынский район"</w:t>
            </w:r>
          </w:p>
        </w:tc>
        <w:tc>
          <w:tcPr>
            <w:tcW w:w="571" w:type="dxa"/>
            <w:tcBorders>
              <w:top w:val="nil"/>
              <w:left w:val="nil"/>
              <w:bottom w:val="single" w:sz="4" w:space="0" w:color="000000"/>
              <w:right w:val="single" w:sz="4" w:space="0" w:color="000000"/>
            </w:tcBorders>
            <w:shd w:val="clear" w:color="auto" w:fill="auto"/>
            <w:vAlign w:val="center"/>
            <w:hideMark/>
          </w:tcPr>
          <w:p w14:paraId="78125BD5"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79</w:t>
            </w:r>
          </w:p>
        </w:tc>
        <w:tc>
          <w:tcPr>
            <w:tcW w:w="679" w:type="dxa"/>
            <w:tcBorders>
              <w:top w:val="nil"/>
              <w:left w:val="nil"/>
              <w:bottom w:val="single" w:sz="4" w:space="0" w:color="000000"/>
              <w:right w:val="single" w:sz="4" w:space="0" w:color="000000"/>
            </w:tcBorders>
            <w:shd w:val="clear" w:color="auto" w:fill="auto"/>
            <w:noWrap/>
            <w:vAlign w:val="center"/>
            <w:hideMark/>
          </w:tcPr>
          <w:p w14:paraId="7359FF4D"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39 027 843,00</w:t>
            </w:r>
          </w:p>
        </w:tc>
        <w:tc>
          <w:tcPr>
            <w:tcW w:w="880" w:type="dxa"/>
            <w:tcBorders>
              <w:top w:val="nil"/>
              <w:left w:val="nil"/>
              <w:bottom w:val="single" w:sz="4" w:space="0" w:color="000000"/>
              <w:right w:val="single" w:sz="4" w:space="0" w:color="000000"/>
            </w:tcBorders>
            <w:shd w:val="clear" w:color="auto" w:fill="auto"/>
            <w:noWrap/>
            <w:vAlign w:val="center"/>
            <w:hideMark/>
          </w:tcPr>
          <w:p w14:paraId="5EA40FCD"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434 175,00</w:t>
            </w:r>
          </w:p>
        </w:tc>
        <w:tc>
          <w:tcPr>
            <w:tcW w:w="831" w:type="dxa"/>
            <w:tcBorders>
              <w:top w:val="nil"/>
              <w:left w:val="nil"/>
              <w:bottom w:val="single" w:sz="4" w:space="0" w:color="000000"/>
              <w:right w:val="single" w:sz="4" w:space="0" w:color="000000"/>
            </w:tcBorders>
            <w:shd w:val="clear" w:color="auto" w:fill="auto"/>
            <w:noWrap/>
            <w:vAlign w:val="center"/>
            <w:hideMark/>
          </w:tcPr>
          <w:p w14:paraId="56FF1BCA"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434 175,00</w:t>
            </w:r>
          </w:p>
        </w:tc>
        <w:tc>
          <w:tcPr>
            <w:tcW w:w="552" w:type="dxa"/>
            <w:tcBorders>
              <w:top w:val="nil"/>
              <w:left w:val="nil"/>
              <w:bottom w:val="single" w:sz="4" w:space="0" w:color="000000"/>
              <w:right w:val="single" w:sz="4" w:space="0" w:color="000000"/>
            </w:tcBorders>
            <w:shd w:val="clear" w:color="auto" w:fill="auto"/>
            <w:noWrap/>
            <w:vAlign w:val="center"/>
            <w:hideMark/>
          </w:tcPr>
          <w:p w14:paraId="13D9F8F1"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55 000 000,00</w:t>
            </w:r>
          </w:p>
        </w:tc>
        <w:tc>
          <w:tcPr>
            <w:tcW w:w="552" w:type="dxa"/>
            <w:tcBorders>
              <w:top w:val="nil"/>
              <w:left w:val="nil"/>
              <w:bottom w:val="single" w:sz="4" w:space="0" w:color="000000"/>
              <w:right w:val="single" w:sz="4" w:space="0" w:color="000000"/>
            </w:tcBorders>
            <w:shd w:val="clear" w:color="auto" w:fill="auto"/>
            <w:noWrap/>
            <w:vAlign w:val="center"/>
            <w:hideMark/>
          </w:tcPr>
          <w:p w14:paraId="2C2FDFE3"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552" w:type="dxa"/>
            <w:tcBorders>
              <w:top w:val="nil"/>
              <w:left w:val="nil"/>
              <w:bottom w:val="single" w:sz="4" w:space="0" w:color="000000"/>
              <w:right w:val="single" w:sz="4" w:space="0" w:color="000000"/>
            </w:tcBorders>
            <w:shd w:val="clear" w:color="auto" w:fill="auto"/>
            <w:noWrap/>
            <w:vAlign w:val="center"/>
            <w:hideMark/>
          </w:tcPr>
          <w:p w14:paraId="43ACD2FE"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r>
      <w:tr w:rsidR="00F857CE" w:rsidRPr="00F857CE" w14:paraId="70CD9E63" w14:textId="77777777" w:rsidTr="00764C9B">
        <w:trPr>
          <w:trHeight w:val="1444"/>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739107FF"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114050025001296250000213001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1DECBB66"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1DDDF1FA"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27011406013050000430</w:t>
            </w:r>
          </w:p>
        </w:tc>
        <w:tc>
          <w:tcPr>
            <w:tcW w:w="2189" w:type="dxa"/>
            <w:tcBorders>
              <w:top w:val="nil"/>
              <w:left w:val="nil"/>
              <w:bottom w:val="single" w:sz="4" w:space="0" w:color="000000"/>
              <w:right w:val="single" w:sz="4" w:space="0" w:color="000000"/>
            </w:tcBorders>
            <w:shd w:val="clear" w:color="auto" w:fill="auto"/>
            <w:vAlign w:val="center"/>
            <w:hideMark/>
          </w:tcPr>
          <w:p w14:paraId="6698C6F4"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214" w:type="dxa"/>
            <w:tcBorders>
              <w:top w:val="nil"/>
              <w:left w:val="nil"/>
              <w:bottom w:val="single" w:sz="4" w:space="0" w:color="000000"/>
              <w:right w:val="single" w:sz="4" w:space="0" w:color="000000"/>
            </w:tcBorders>
            <w:shd w:val="clear" w:color="auto" w:fill="auto"/>
            <w:vAlign w:val="center"/>
            <w:hideMark/>
          </w:tcPr>
          <w:p w14:paraId="0E157541"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Отдел управления муниципальным имуществом и закупок администрации муниципального района "Медынский район"</w:t>
            </w:r>
          </w:p>
        </w:tc>
        <w:tc>
          <w:tcPr>
            <w:tcW w:w="571" w:type="dxa"/>
            <w:tcBorders>
              <w:top w:val="nil"/>
              <w:left w:val="nil"/>
              <w:bottom w:val="single" w:sz="4" w:space="0" w:color="000000"/>
              <w:right w:val="single" w:sz="4" w:space="0" w:color="000000"/>
            </w:tcBorders>
            <w:shd w:val="clear" w:color="auto" w:fill="auto"/>
            <w:vAlign w:val="center"/>
            <w:hideMark/>
          </w:tcPr>
          <w:p w14:paraId="684006B1"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80</w:t>
            </w:r>
          </w:p>
        </w:tc>
        <w:tc>
          <w:tcPr>
            <w:tcW w:w="679" w:type="dxa"/>
            <w:tcBorders>
              <w:top w:val="nil"/>
              <w:left w:val="nil"/>
              <w:bottom w:val="single" w:sz="4" w:space="0" w:color="000000"/>
              <w:right w:val="single" w:sz="4" w:space="0" w:color="000000"/>
            </w:tcBorders>
            <w:shd w:val="clear" w:color="auto" w:fill="auto"/>
            <w:noWrap/>
            <w:vAlign w:val="center"/>
            <w:hideMark/>
          </w:tcPr>
          <w:p w14:paraId="7B4DAA76"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600 000,00</w:t>
            </w:r>
          </w:p>
        </w:tc>
        <w:tc>
          <w:tcPr>
            <w:tcW w:w="880" w:type="dxa"/>
            <w:tcBorders>
              <w:top w:val="nil"/>
              <w:left w:val="nil"/>
              <w:bottom w:val="single" w:sz="4" w:space="0" w:color="000000"/>
              <w:right w:val="single" w:sz="4" w:space="0" w:color="000000"/>
            </w:tcBorders>
            <w:shd w:val="clear" w:color="auto" w:fill="auto"/>
            <w:noWrap/>
            <w:vAlign w:val="center"/>
            <w:hideMark/>
          </w:tcPr>
          <w:p w14:paraId="6D915BDD"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782 652,49</w:t>
            </w:r>
          </w:p>
        </w:tc>
        <w:tc>
          <w:tcPr>
            <w:tcW w:w="831" w:type="dxa"/>
            <w:tcBorders>
              <w:top w:val="nil"/>
              <w:left w:val="nil"/>
              <w:bottom w:val="single" w:sz="4" w:space="0" w:color="000000"/>
              <w:right w:val="single" w:sz="4" w:space="0" w:color="000000"/>
            </w:tcBorders>
            <w:shd w:val="clear" w:color="auto" w:fill="auto"/>
            <w:noWrap/>
            <w:vAlign w:val="center"/>
            <w:hideMark/>
          </w:tcPr>
          <w:p w14:paraId="7C7E15CF"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782 652,49</w:t>
            </w:r>
          </w:p>
        </w:tc>
        <w:tc>
          <w:tcPr>
            <w:tcW w:w="552" w:type="dxa"/>
            <w:tcBorders>
              <w:top w:val="nil"/>
              <w:left w:val="nil"/>
              <w:bottom w:val="single" w:sz="4" w:space="0" w:color="000000"/>
              <w:right w:val="single" w:sz="4" w:space="0" w:color="000000"/>
            </w:tcBorders>
            <w:shd w:val="clear" w:color="auto" w:fill="auto"/>
            <w:noWrap/>
            <w:vAlign w:val="center"/>
            <w:hideMark/>
          </w:tcPr>
          <w:p w14:paraId="0C178F07"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600 000,00</w:t>
            </w:r>
          </w:p>
        </w:tc>
        <w:tc>
          <w:tcPr>
            <w:tcW w:w="552" w:type="dxa"/>
            <w:tcBorders>
              <w:top w:val="nil"/>
              <w:left w:val="nil"/>
              <w:bottom w:val="single" w:sz="4" w:space="0" w:color="000000"/>
              <w:right w:val="single" w:sz="4" w:space="0" w:color="000000"/>
            </w:tcBorders>
            <w:shd w:val="clear" w:color="auto" w:fill="auto"/>
            <w:noWrap/>
            <w:vAlign w:val="center"/>
            <w:hideMark/>
          </w:tcPr>
          <w:p w14:paraId="7ED6B783"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600 000,00</w:t>
            </w:r>
          </w:p>
        </w:tc>
        <w:tc>
          <w:tcPr>
            <w:tcW w:w="552" w:type="dxa"/>
            <w:tcBorders>
              <w:top w:val="nil"/>
              <w:left w:val="nil"/>
              <w:bottom w:val="single" w:sz="4" w:space="0" w:color="000000"/>
              <w:right w:val="single" w:sz="4" w:space="0" w:color="000000"/>
            </w:tcBorders>
            <w:shd w:val="clear" w:color="auto" w:fill="auto"/>
            <w:noWrap/>
            <w:vAlign w:val="center"/>
            <w:hideMark/>
          </w:tcPr>
          <w:p w14:paraId="0E4B10BB"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600 000,00</w:t>
            </w:r>
          </w:p>
        </w:tc>
      </w:tr>
      <w:tr w:rsidR="00F857CE" w:rsidRPr="00F857CE" w14:paraId="09622C5F" w14:textId="77777777" w:rsidTr="00764C9B">
        <w:trPr>
          <w:trHeight w:val="698"/>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1B422E9C"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114130026001296250000213001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5502C6DA"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66936B2A"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27011406013130000430</w:t>
            </w:r>
          </w:p>
        </w:tc>
        <w:tc>
          <w:tcPr>
            <w:tcW w:w="2189" w:type="dxa"/>
            <w:tcBorders>
              <w:top w:val="nil"/>
              <w:left w:val="nil"/>
              <w:bottom w:val="single" w:sz="4" w:space="0" w:color="000000"/>
              <w:right w:val="single" w:sz="4" w:space="0" w:color="000000"/>
            </w:tcBorders>
            <w:shd w:val="clear" w:color="auto" w:fill="auto"/>
            <w:vAlign w:val="center"/>
            <w:hideMark/>
          </w:tcPr>
          <w:p w14:paraId="40831F85"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214" w:type="dxa"/>
            <w:tcBorders>
              <w:top w:val="nil"/>
              <w:left w:val="nil"/>
              <w:bottom w:val="single" w:sz="4" w:space="0" w:color="000000"/>
              <w:right w:val="single" w:sz="4" w:space="0" w:color="000000"/>
            </w:tcBorders>
            <w:shd w:val="clear" w:color="auto" w:fill="auto"/>
            <w:vAlign w:val="center"/>
            <w:hideMark/>
          </w:tcPr>
          <w:p w14:paraId="015D156D"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 xml:space="preserve">Отдел управления муниципальным имуществом и закупок администрации </w:t>
            </w:r>
            <w:r w:rsidRPr="00F857CE">
              <w:rPr>
                <w:rFonts w:ascii="Times New Roman" w:hAnsi="Times New Roman" w:cs="Times New Roman"/>
                <w:color w:val="000000"/>
                <w:sz w:val="18"/>
                <w:szCs w:val="18"/>
              </w:rPr>
              <w:lastRenderedPageBreak/>
              <w:t>муниципального района "Медынский район"</w:t>
            </w:r>
          </w:p>
        </w:tc>
        <w:tc>
          <w:tcPr>
            <w:tcW w:w="571" w:type="dxa"/>
            <w:tcBorders>
              <w:top w:val="nil"/>
              <w:left w:val="nil"/>
              <w:bottom w:val="single" w:sz="4" w:space="0" w:color="000000"/>
              <w:right w:val="single" w:sz="4" w:space="0" w:color="000000"/>
            </w:tcBorders>
            <w:shd w:val="clear" w:color="auto" w:fill="auto"/>
            <w:vAlign w:val="center"/>
            <w:hideMark/>
          </w:tcPr>
          <w:p w14:paraId="6B0B9D7C"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lastRenderedPageBreak/>
              <w:t>81</w:t>
            </w:r>
          </w:p>
        </w:tc>
        <w:tc>
          <w:tcPr>
            <w:tcW w:w="679" w:type="dxa"/>
            <w:tcBorders>
              <w:top w:val="nil"/>
              <w:left w:val="nil"/>
              <w:bottom w:val="single" w:sz="4" w:space="0" w:color="000000"/>
              <w:right w:val="single" w:sz="4" w:space="0" w:color="000000"/>
            </w:tcBorders>
            <w:shd w:val="clear" w:color="auto" w:fill="auto"/>
            <w:noWrap/>
            <w:vAlign w:val="center"/>
            <w:hideMark/>
          </w:tcPr>
          <w:p w14:paraId="37A5824E"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500 000,00</w:t>
            </w:r>
          </w:p>
        </w:tc>
        <w:tc>
          <w:tcPr>
            <w:tcW w:w="880" w:type="dxa"/>
            <w:tcBorders>
              <w:top w:val="nil"/>
              <w:left w:val="nil"/>
              <w:bottom w:val="single" w:sz="4" w:space="0" w:color="000000"/>
              <w:right w:val="single" w:sz="4" w:space="0" w:color="000000"/>
            </w:tcBorders>
            <w:shd w:val="clear" w:color="auto" w:fill="auto"/>
            <w:noWrap/>
            <w:vAlign w:val="center"/>
            <w:hideMark/>
          </w:tcPr>
          <w:p w14:paraId="6384AAB3"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359 798,41</w:t>
            </w:r>
          </w:p>
        </w:tc>
        <w:tc>
          <w:tcPr>
            <w:tcW w:w="831" w:type="dxa"/>
            <w:tcBorders>
              <w:top w:val="nil"/>
              <w:left w:val="nil"/>
              <w:bottom w:val="single" w:sz="4" w:space="0" w:color="000000"/>
              <w:right w:val="single" w:sz="4" w:space="0" w:color="000000"/>
            </w:tcBorders>
            <w:shd w:val="clear" w:color="auto" w:fill="auto"/>
            <w:noWrap/>
            <w:vAlign w:val="center"/>
            <w:hideMark/>
          </w:tcPr>
          <w:p w14:paraId="73956FFD"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360 000,00</w:t>
            </w:r>
          </w:p>
        </w:tc>
        <w:tc>
          <w:tcPr>
            <w:tcW w:w="552" w:type="dxa"/>
            <w:tcBorders>
              <w:top w:val="nil"/>
              <w:left w:val="nil"/>
              <w:bottom w:val="single" w:sz="4" w:space="0" w:color="000000"/>
              <w:right w:val="single" w:sz="4" w:space="0" w:color="000000"/>
            </w:tcBorders>
            <w:shd w:val="clear" w:color="auto" w:fill="auto"/>
            <w:noWrap/>
            <w:vAlign w:val="center"/>
            <w:hideMark/>
          </w:tcPr>
          <w:p w14:paraId="46F62A61"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500 000,00</w:t>
            </w:r>
          </w:p>
        </w:tc>
        <w:tc>
          <w:tcPr>
            <w:tcW w:w="552" w:type="dxa"/>
            <w:tcBorders>
              <w:top w:val="nil"/>
              <w:left w:val="nil"/>
              <w:bottom w:val="single" w:sz="4" w:space="0" w:color="000000"/>
              <w:right w:val="single" w:sz="4" w:space="0" w:color="000000"/>
            </w:tcBorders>
            <w:shd w:val="clear" w:color="auto" w:fill="auto"/>
            <w:noWrap/>
            <w:vAlign w:val="center"/>
            <w:hideMark/>
          </w:tcPr>
          <w:p w14:paraId="6CC4B39C"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500 000,00</w:t>
            </w:r>
          </w:p>
        </w:tc>
        <w:tc>
          <w:tcPr>
            <w:tcW w:w="552" w:type="dxa"/>
            <w:tcBorders>
              <w:top w:val="nil"/>
              <w:left w:val="nil"/>
              <w:bottom w:val="single" w:sz="4" w:space="0" w:color="000000"/>
              <w:right w:val="single" w:sz="4" w:space="0" w:color="000000"/>
            </w:tcBorders>
            <w:shd w:val="clear" w:color="auto" w:fill="auto"/>
            <w:noWrap/>
            <w:vAlign w:val="center"/>
            <w:hideMark/>
          </w:tcPr>
          <w:p w14:paraId="512B68D9"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500 000,00</w:t>
            </w:r>
          </w:p>
        </w:tc>
      </w:tr>
      <w:tr w:rsidR="00F857CE" w:rsidRPr="00F857CE" w14:paraId="24FF2707" w14:textId="77777777" w:rsidTr="00764C9B">
        <w:trPr>
          <w:trHeight w:val="1444"/>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164CDC55"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117050027001296250000193001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1DAD559D"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 xml:space="preserve">Невыясненные поступления, зачисляемые в бюджеты </w:t>
            </w:r>
            <w:proofErr w:type="gramStart"/>
            <w:r w:rsidRPr="00F857CE">
              <w:rPr>
                <w:rFonts w:ascii="Times New Roman" w:hAnsi="Times New Roman" w:cs="Times New Roman"/>
                <w:color w:val="000000"/>
                <w:sz w:val="18"/>
                <w:szCs w:val="18"/>
              </w:rPr>
              <w:t>муниципальных  районов</w:t>
            </w:r>
            <w:proofErr w:type="gramEnd"/>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1DBA2C5F"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27011701050050000180</w:t>
            </w:r>
          </w:p>
        </w:tc>
        <w:tc>
          <w:tcPr>
            <w:tcW w:w="2189" w:type="dxa"/>
            <w:tcBorders>
              <w:top w:val="nil"/>
              <w:left w:val="nil"/>
              <w:bottom w:val="single" w:sz="4" w:space="0" w:color="000000"/>
              <w:right w:val="single" w:sz="4" w:space="0" w:color="000000"/>
            </w:tcBorders>
            <w:shd w:val="clear" w:color="auto" w:fill="auto"/>
            <w:vAlign w:val="center"/>
            <w:hideMark/>
          </w:tcPr>
          <w:p w14:paraId="0A45052B"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 xml:space="preserve">Невыясненные поступления, зачисляемые в бюджеты </w:t>
            </w:r>
            <w:proofErr w:type="gramStart"/>
            <w:r w:rsidRPr="00F857CE">
              <w:rPr>
                <w:rFonts w:ascii="Times New Roman" w:hAnsi="Times New Roman" w:cs="Times New Roman"/>
                <w:color w:val="000000"/>
                <w:sz w:val="18"/>
                <w:szCs w:val="18"/>
              </w:rPr>
              <w:t>муниципальных  районов</w:t>
            </w:r>
            <w:proofErr w:type="gramEnd"/>
          </w:p>
        </w:tc>
        <w:tc>
          <w:tcPr>
            <w:tcW w:w="1214" w:type="dxa"/>
            <w:tcBorders>
              <w:top w:val="nil"/>
              <w:left w:val="nil"/>
              <w:bottom w:val="single" w:sz="4" w:space="0" w:color="000000"/>
              <w:right w:val="single" w:sz="4" w:space="0" w:color="000000"/>
            </w:tcBorders>
            <w:shd w:val="clear" w:color="auto" w:fill="auto"/>
            <w:vAlign w:val="center"/>
            <w:hideMark/>
          </w:tcPr>
          <w:p w14:paraId="14E3EF22"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Отдел управления муниципальным имуществом и закупок администрации муниципального района "Медынский район"</w:t>
            </w:r>
          </w:p>
        </w:tc>
        <w:tc>
          <w:tcPr>
            <w:tcW w:w="571" w:type="dxa"/>
            <w:tcBorders>
              <w:top w:val="nil"/>
              <w:left w:val="nil"/>
              <w:bottom w:val="single" w:sz="4" w:space="0" w:color="000000"/>
              <w:right w:val="single" w:sz="4" w:space="0" w:color="000000"/>
            </w:tcBorders>
            <w:shd w:val="clear" w:color="auto" w:fill="auto"/>
            <w:vAlign w:val="center"/>
            <w:hideMark/>
          </w:tcPr>
          <w:p w14:paraId="07599AC9"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82</w:t>
            </w:r>
          </w:p>
        </w:tc>
        <w:tc>
          <w:tcPr>
            <w:tcW w:w="679" w:type="dxa"/>
            <w:tcBorders>
              <w:top w:val="nil"/>
              <w:left w:val="nil"/>
              <w:bottom w:val="single" w:sz="4" w:space="0" w:color="000000"/>
              <w:right w:val="single" w:sz="4" w:space="0" w:color="000000"/>
            </w:tcBorders>
            <w:shd w:val="clear" w:color="auto" w:fill="auto"/>
            <w:noWrap/>
            <w:vAlign w:val="center"/>
            <w:hideMark/>
          </w:tcPr>
          <w:p w14:paraId="1393C3AD"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 </w:t>
            </w:r>
          </w:p>
        </w:tc>
        <w:tc>
          <w:tcPr>
            <w:tcW w:w="880" w:type="dxa"/>
            <w:tcBorders>
              <w:top w:val="nil"/>
              <w:left w:val="nil"/>
              <w:bottom w:val="single" w:sz="4" w:space="0" w:color="000000"/>
              <w:right w:val="single" w:sz="4" w:space="0" w:color="000000"/>
            </w:tcBorders>
            <w:shd w:val="clear" w:color="auto" w:fill="auto"/>
            <w:noWrap/>
            <w:vAlign w:val="center"/>
            <w:hideMark/>
          </w:tcPr>
          <w:p w14:paraId="26C66F3C"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-5 942,77</w:t>
            </w:r>
          </w:p>
        </w:tc>
        <w:tc>
          <w:tcPr>
            <w:tcW w:w="831" w:type="dxa"/>
            <w:tcBorders>
              <w:top w:val="nil"/>
              <w:left w:val="nil"/>
              <w:bottom w:val="single" w:sz="4" w:space="0" w:color="000000"/>
              <w:right w:val="single" w:sz="4" w:space="0" w:color="000000"/>
            </w:tcBorders>
            <w:shd w:val="clear" w:color="auto" w:fill="auto"/>
            <w:noWrap/>
            <w:vAlign w:val="center"/>
            <w:hideMark/>
          </w:tcPr>
          <w:p w14:paraId="25A60ACB"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-5 942,77</w:t>
            </w:r>
          </w:p>
        </w:tc>
        <w:tc>
          <w:tcPr>
            <w:tcW w:w="552" w:type="dxa"/>
            <w:tcBorders>
              <w:top w:val="nil"/>
              <w:left w:val="nil"/>
              <w:bottom w:val="single" w:sz="4" w:space="0" w:color="000000"/>
              <w:right w:val="single" w:sz="4" w:space="0" w:color="000000"/>
            </w:tcBorders>
            <w:shd w:val="clear" w:color="auto" w:fill="auto"/>
            <w:noWrap/>
            <w:vAlign w:val="center"/>
            <w:hideMark/>
          </w:tcPr>
          <w:p w14:paraId="6DF8D7D9"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 </w:t>
            </w:r>
          </w:p>
        </w:tc>
        <w:tc>
          <w:tcPr>
            <w:tcW w:w="552" w:type="dxa"/>
            <w:tcBorders>
              <w:top w:val="nil"/>
              <w:left w:val="nil"/>
              <w:bottom w:val="single" w:sz="4" w:space="0" w:color="000000"/>
              <w:right w:val="single" w:sz="4" w:space="0" w:color="000000"/>
            </w:tcBorders>
            <w:shd w:val="clear" w:color="auto" w:fill="auto"/>
            <w:noWrap/>
            <w:vAlign w:val="center"/>
            <w:hideMark/>
          </w:tcPr>
          <w:p w14:paraId="7E7D9252"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 </w:t>
            </w:r>
          </w:p>
        </w:tc>
        <w:tc>
          <w:tcPr>
            <w:tcW w:w="552" w:type="dxa"/>
            <w:tcBorders>
              <w:top w:val="nil"/>
              <w:left w:val="nil"/>
              <w:bottom w:val="single" w:sz="4" w:space="0" w:color="000000"/>
              <w:right w:val="single" w:sz="4" w:space="0" w:color="000000"/>
            </w:tcBorders>
            <w:shd w:val="clear" w:color="auto" w:fill="auto"/>
            <w:noWrap/>
            <w:vAlign w:val="center"/>
            <w:hideMark/>
          </w:tcPr>
          <w:p w14:paraId="3263429C"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 </w:t>
            </w:r>
          </w:p>
        </w:tc>
      </w:tr>
      <w:tr w:rsidR="00F857CE" w:rsidRPr="00F857CE" w14:paraId="20780FC4" w14:textId="77777777" w:rsidTr="00764C9B">
        <w:trPr>
          <w:trHeight w:val="1924"/>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6B88EE8A"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116010031001296250000213001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7F340A68"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 xml:space="preserve">Административные штрафы, установленные Главой 5 Кодекса </w:t>
            </w:r>
            <w:proofErr w:type="gramStart"/>
            <w:r w:rsidRPr="00F857CE">
              <w:rPr>
                <w:rFonts w:ascii="Times New Roman" w:hAnsi="Times New Roman" w:cs="Times New Roman"/>
                <w:color w:val="000000"/>
                <w:sz w:val="18"/>
                <w:szCs w:val="18"/>
              </w:rPr>
              <w:t>Российской  Федерации</w:t>
            </w:r>
            <w:proofErr w:type="gramEnd"/>
            <w:r w:rsidRPr="00F857CE">
              <w:rPr>
                <w:rFonts w:ascii="Times New Roman" w:hAnsi="Times New Roman" w:cs="Times New Roman"/>
                <w:color w:val="000000"/>
                <w:sz w:val="18"/>
                <w:szCs w:val="18"/>
              </w:rPr>
              <w:t xml:space="preserve">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0A8035BD"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73011601053010035140</w:t>
            </w:r>
          </w:p>
        </w:tc>
        <w:tc>
          <w:tcPr>
            <w:tcW w:w="2189" w:type="dxa"/>
            <w:tcBorders>
              <w:top w:val="nil"/>
              <w:left w:val="nil"/>
              <w:bottom w:val="single" w:sz="4" w:space="0" w:color="000000"/>
              <w:right w:val="single" w:sz="4" w:space="0" w:color="000000"/>
            </w:tcBorders>
            <w:shd w:val="clear" w:color="auto" w:fill="auto"/>
            <w:vAlign w:val="center"/>
            <w:hideMark/>
          </w:tcPr>
          <w:p w14:paraId="739A542C"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 xml:space="preserve">Административные штрафы, установленные Главой 5 Кодекса </w:t>
            </w:r>
            <w:proofErr w:type="gramStart"/>
            <w:r w:rsidRPr="00F857CE">
              <w:rPr>
                <w:rFonts w:ascii="Times New Roman" w:hAnsi="Times New Roman" w:cs="Times New Roman"/>
                <w:color w:val="000000"/>
                <w:sz w:val="18"/>
                <w:szCs w:val="18"/>
              </w:rPr>
              <w:t>Российской  Федерации</w:t>
            </w:r>
            <w:proofErr w:type="gramEnd"/>
            <w:r w:rsidRPr="00F857CE">
              <w:rPr>
                <w:rFonts w:ascii="Times New Roman" w:hAnsi="Times New Roman" w:cs="Times New Roman"/>
                <w:color w:val="000000"/>
                <w:sz w:val="18"/>
                <w:szCs w:val="18"/>
              </w:rPr>
              <w:t xml:space="preserve">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c>
          <w:tcPr>
            <w:tcW w:w="1214" w:type="dxa"/>
            <w:tcBorders>
              <w:top w:val="nil"/>
              <w:left w:val="nil"/>
              <w:bottom w:val="single" w:sz="4" w:space="0" w:color="000000"/>
              <w:right w:val="single" w:sz="4" w:space="0" w:color="000000"/>
            </w:tcBorders>
            <w:shd w:val="clear" w:color="auto" w:fill="auto"/>
            <w:vAlign w:val="center"/>
            <w:hideMark/>
          </w:tcPr>
          <w:p w14:paraId="029C04E3"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Администрация Губернатора Калужской области-орган исполнительной власти Калужской области</w:t>
            </w:r>
          </w:p>
        </w:tc>
        <w:tc>
          <w:tcPr>
            <w:tcW w:w="571" w:type="dxa"/>
            <w:tcBorders>
              <w:top w:val="nil"/>
              <w:left w:val="nil"/>
              <w:bottom w:val="single" w:sz="4" w:space="0" w:color="000000"/>
              <w:right w:val="single" w:sz="4" w:space="0" w:color="000000"/>
            </w:tcBorders>
            <w:shd w:val="clear" w:color="auto" w:fill="auto"/>
            <w:vAlign w:val="center"/>
            <w:hideMark/>
          </w:tcPr>
          <w:p w14:paraId="36743755"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83</w:t>
            </w:r>
          </w:p>
        </w:tc>
        <w:tc>
          <w:tcPr>
            <w:tcW w:w="679" w:type="dxa"/>
            <w:tcBorders>
              <w:top w:val="nil"/>
              <w:left w:val="nil"/>
              <w:bottom w:val="single" w:sz="4" w:space="0" w:color="000000"/>
              <w:right w:val="single" w:sz="4" w:space="0" w:color="000000"/>
            </w:tcBorders>
            <w:shd w:val="clear" w:color="auto" w:fill="auto"/>
            <w:noWrap/>
            <w:vAlign w:val="center"/>
            <w:hideMark/>
          </w:tcPr>
          <w:p w14:paraId="237B7A92"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1 000,00</w:t>
            </w:r>
          </w:p>
        </w:tc>
        <w:tc>
          <w:tcPr>
            <w:tcW w:w="880" w:type="dxa"/>
            <w:tcBorders>
              <w:top w:val="nil"/>
              <w:left w:val="nil"/>
              <w:bottom w:val="single" w:sz="4" w:space="0" w:color="000000"/>
              <w:right w:val="single" w:sz="4" w:space="0" w:color="000000"/>
            </w:tcBorders>
            <w:shd w:val="clear" w:color="auto" w:fill="auto"/>
            <w:noWrap/>
            <w:vAlign w:val="center"/>
            <w:hideMark/>
          </w:tcPr>
          <w:p w14:paraId="5319F07B"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2 000,00</w:t>
            </w:r>
          </w:p>
        </w:tc>
        <w:tc>
          <w:tcPr>
            <w:tcW w:w="831" w:type="dxa"/>
            <w:tcBorders>
              <w:top w:val="nil"/>
              <w:left w:val="nil"/>
              <w:bottom w:val="single" w:sz="4" w:space="0" w:color="000000"/>
              <w:right w:val="single" w:sz="4" w:space="0" w:color="000000"/>
            </w:tcBorders>
            <w:shd w:val="clear" w:color="auto" w:fill="auto"/>
            <w:noWrap/>
            <w:vAlign w:val="center"/>
            <w:hideMark/>
          </w:tcPr>
          <w:p w14:paraId="252B766D"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2 000,00</w:t>
            </w:r>
          </w:p>
        </w:tc>
        <w:tc>
          <w:tcPr>
            <w:tcW w:w="552" w:type="dxa"/>
            <w:tcBorders>
              <w:top w:val="nil"/>
              <w:left w:val="nil"/>
              <w:bottom w:val="single" w:sz="4" w:space="0" w:color="000000"/>
              <w:right w:val="single" w:sz="4" w:space="0" w:color="000000"/>
            </w:tcBorders>
            <w:shd w:val="clear" w:color="auto" w:fill="auto"/>
            <w:noWrap/>
            <w:vAlign w:val="center"/>
            <w:hideMark/>
          </w:tcPr>
          <w:p w14:paraId="0F6B01FA"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700,00</w:t>
            </w:r>
          </w:p>
        </w:tc>
        <w:tc>
          <w:tcPr>
            <w:tcW w:w="552" w:type="dxa"/>
            <w:tcBorders>
              <w:top w:val="nil"/>
              <w:left w:val="nil"/>
              <w:bottom w:val="single" w:sz="4" w:space="0" w:color="000000"/>
              <w:right w:val="single" w:sz="4" w:space="0" w:color="000000"/>
            </w:tcBorders>
            <w:shd w:val="clear" w:color="auto" w:fill="auto"/>
            <w:noWrap/>
            <w:vAlign w:val="center"/>
            <w:hideMark/>
          </w:tcPr>
          <w:p w14:paraId="17378726"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700,00</w:t>
            </w:r>
          </w:p>
        </w:tc>
        <w:tc>
          <w:tcPr>
            <w:tcW w:w="552" w:type="dxa"/>
            <w:tcBorders>
              <w:top w:val="nil"/>
              <w:left w:val="nil"/>
              <w:bottom w:val="single" w:sz="4" w:space="0" w:color="000000"/>
              <w:right w:val="single" w:sz="4" w:space="0" w:color="000000"/>
            </w:tcBorders>
            <w:shd w:val="clear" w:color="auto" w:fill="auto"/>
            <w:noWrap/>
            <w:vAlign w:val="center"/>
            <w:hideMark/>
          </w:tcPr>
          <w:p w14:paraId="4848808A"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700,00</w:t>
            </w:r>
          </w:p>
        </w:tc>
      </w:tr>
      <w:tr w:rsidR="00F857CE" w:rsidRPr="00F857CE" w14:paraId="3DD1F011" w14:textId="77777777" w:rsidTr="00764C9B">
        <w:trPr>
          <w:trHeight w:val="2449"/>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39019FAE"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lastRenderedPageBreak/>
              <w:t>116010060001296250000223001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0E57A903"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психоактивных веществ)</w:t>
            </w:r>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53FB808D"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73011601063010009140</w:t>
            </w:r>
          </w:p>
        </w:tc>
        <w:tc>
          <w:tcPr>
            <w:tcW w:w="2189" w:type="dxa"/>
            <w:tcBorders>
              <w:top w:val="nil"/>
              <w:left w:val="nil"/>
              <w:bottom w:val="single" w:sz="4" w:space="0" w:color="000000"/>
              <w:right w:val="single" w:sz="4" w:space="0" w:color="000000"/>
            </w:tcBorders>
            <w:shd w:val="clear" w:color="auto" w:fill="auto"/>
            <w:vAlign w:val="center"/>
            <w:hideMark/>
          </w:tcPr>
          <w:p w14:paraId="727F7E5B"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психоактивных веществ)</w:t>
            </w:r>
          </w:p>
        </w:tc>
        <w:tc>
          <w:tcPr>
            <w:tcW w:w="1214" w:type="dxa"/>
            <w:tcBorders>
              <w:top w:val="nil"/>
              <w:left w:val="nil"/>
              <w:bottom w:val="single" w:sz="4" w:space="0" w:color="000000"/>
              <w:right w:val="single" w:sz="4" w:space="0" w:color="000000"/>
            </w:tcBorders>
            <w:shd w:val="clear" w:color="auto" w:fill="auto"/>
            <w:vAlign w:val="center"/>
            <w:hideMark/>
          </w:tcPr>
          <w:p w14:paraId="201F60CC"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Администрация Губернатора Калужской области-орган исполнительной власти Калужской области</w:t>
            </w:r>
          </w:p>
        </w:tc>
        <w:tc>
          <w:tcPr>
            <w:tcW w:w="571" w:type="dxa"/>
            <w:tcBorders>
              <w:top w:val="nil"/>
              <w:left w:val="nil"/>
              <w:bottom w:val="single" w:sz="4" w:space="0" w:color="000000"/>
              <w:right w:val="single" w:sz="4" w:space="0" w:color="000000"/>
            </w:tcBorders>
            <w:shd w:val="clear" w:color="auto" w:fill="auto"/>
            <w:vAlign w:val="center"/>
            <w:hideMark/>
          </w:tcPr>
          <w:p w14:paraId="6ED12FC6"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84</w:t>
            </w:r>
          </w:p>
        </w:tc>
        <w:tc>
          <w:tcPr>
            <w:tcW w:w="679" w:type="dxa"/>
            <w:tcBorders>
              <w:top w:val="nil"/>
              <w:left w:val="nil"/>
              <w:bottom w:val="single" w:sz="4" w:space="0" w:color="000000"/>
              <w:right w:val="single" w:sz="4" w:space="0" w:color="000000"/>
            </w:tcBorders>
            <w:shd w:val="clear" w:color="auto" w:fill="auto"/>
            <w:noWrap/>
            <w:vAlign w:val="center"/>
            <w:hideMark/>
          </w:tcPr>
          <w:p w14:paraId="6A22AB93"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1 000,00</w:t>
            </w:r>
          </w:p>
        </w:tc>
        <w:tc>
          <w:tcPr>
            <w:tcW w:w="880" w:type="dxa"/>
            <w:tcBorders>
              <w:top w:val="nil"/>
              <w:left w:val="nil"/>
              <w:bottom w:val="single" w:sz="4" w:space="0" w:color="000000"/>
              <w:right w:val="single" w:sz="4" w:space="0" w:color="000000"/>
            </w:tcBorders>
            <w:shd w:val="clear" w:color="auto" w:fill="auto"/>
            <w:noWrap/>
            <w:vAlign w:val="center"/>
            <w:hideMark/>
          </w:tcPr>
          <w:p w14:paraId="4F1D0EED"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 </w:t>
            </w:r>
          </w:p>
        </w:tc>
        <w:tc>
          <w:tcPr>
            <w:tcW w:w="831" w:type="dxa"/>
            <w:tcBorders>
              <w:top w:val="nil"/>
              <w:left w:val="nil"/>
              <w:bottom w:val="single" w:sz="4" w:space="0" w:color="000000"/>
              <w:right w:val="single" w:sz="4" w:space="0" w:color="000000"/>
            </w:tcBorders>
            <w:shd w:val="clear" w:color="auto" w:fill="auto"/>
            <w:noWrap/>
            <w:vAlign w:val="center"/>
            <w:hideMark/>
          </w:tcPr>
          <w:p w14:paraId="28D282D9"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 </w:t>
            </w:r>
          </w:p>
        </w:tc>
        <w:tc>
          <w:tcPr>
            <w:tcW w:w="552" w:type="dxa"/>
            <w:tcBorders>
              <w:top w:val="nil"/>
              <w:left w:val="nil"/>
              <w:bottom w:val="single" w:sz="4" w:space="0" w:color="000000"/>
              <w:right w:val="single" w:sz="4" w:space="0" w:color="000000"/>
            </w:tcBorders>
            <w:shd w:val="clear" w:color="auto" w:fill="auto"/>
            <w:noWrap/>
            <w:vAlign w:val="center"/>
            <w:hideMark/>
          </w:tcPr>
          <w:p w14:paraId="2EF29620"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4 000,00</w:t>
            </w:r>
          </w:p>
        </w:tc>
        <w:tc>
          <w:tcPr>
            <w:tcW w:w="552" w:type="dxa"/>
            <w:tcBorders>
              <w:top w:val="nil"/>
              <w:left w:val="nil"/>
              <w:bottom w:val="single" w:sz="4" w:space="0" w:color="000000"/>
              <w:right w:val="single" w:sz="4" w:space="0" w:color="000000"/>
            </w:tcBorders>
            <w:shd w:val="clear" w:color="auto" w:fill="auto"/>
            <w:noWrap/>
            <w:vAlign w:val="center"/>
            <w:hideMark/>
          </w:tcPr>
          <w:p w14:paraId="2B76148E"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4 000,00</w:t>
            </w:r>
          </w:p>
        </w:tc>
        <w:tc>
          <w:tcPr>
            <w:tcW w:w="552" w:type="dxa"/>
            <w:tcBorders>
              <w:top w:val="nil"/>
              <w:left w:val="nil"/>
              <w:bottom w:val="single" w:sz="4" w:space="0" w:color="000000"/>
              <w:right w:val="single" w:sz="4" w:space="0" w:color="000000"/>
            </w:tcBorders>
            <w:shd w:val="clear" w:color="auto" w:fill="auto"/>
            <w:noWrap/>
            <w:vAlign w:val="center"/>
            <w:hideMark/>
          </w:tcPr>
          <w:p w14:paraId="6BFF57A3"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4 000,00</w:t>
            </w:r>
          </w:p>
        </w:tc>
      </w:tr>
      <w:tr w:rsidR="00F857CE" w:rsidRPr="00F857CE" w14:paraId="3FC07D8C" w14:textId="77777777" w:rsidTr="00764C9B">
        <w:trPr>
          <w:trHeight w:val="1729"/>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39F38CB9"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116010033001296250000223001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4F6A7929"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42B6FF93"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73011601203010021140</w:t>
            </w:r>
          </w:p>
        </w:tc>
        <w:tc>
          <w:tcPr>
            <w:tcW w:w="2189" w:type="dxa"/>
            <w:tcBorders>
              <w:top w:val="nil"/>
              <w:left w:val="nil"/>
              <w:bottom w:val="single" w:sz="4" w:space="0" w:color="000000"/>
              <w:right w:val="single" w:sz="4" w:space="0" w:color="000000"/>
            </w:tcBorders>
            <w:shd w:val="clear" w:color="auto" w:fill="auto"/>
            <w:vAlign w:val="center"/>
            <w:hideMark/>
          </w:tcPr>
          <w:p w14:paraId="0177708A"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c>
          <w:tcPr>
            <w:tcW w:w="1214" w:type="dxa"/>
            <w:tcBorders>
              <w:top w:val="nil"/>
              <w:left w:val="nil"/>
              <w:bottom w:val="single" w:sz="4" w:space="0" w:color="000000"/>
              <w:right w:val="single" w:sz="4" w:space="0" w:color="000000"/>
            </w:tcBorders>
            <w:shd w:val="clear" w:color="auto" w:fill="auto"/>
            <w:vAlign w:val="center"/>
            <w:hideMark/>
          </w:tcPr>
          <w:p w14:paraId="5E251235"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Администрация Губернатора Калужской области-орган исполнительной власти Калужской области</w:t>
            </w:r>
          </w:p>
        </w:tc>
        <w:tc>
          <w:tcPr>
            <w:tcW w:w="571" w:type="dxa"/>
            <w:tcBorders>
              <w:top w:val="nil"/>
              <w:left w:val="nil"/>
              <w:bottom w:val="single" w:sz="4" w:space="0" w:color="000000"/>
              <w:right w:val="single" w:sz="4" w:space="0" w:color="000000"/>
            </w:tcBorders>
            <w:shd w:val="clear" w:color="auto" w:fill="auto"/>
            <w:vAlign w:val="center"/>
            <w:hideMark/>
          </w:tcPr>
          <w:p w14:paraId="4F385E4F"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85</w:t>
            </w:r>
          </w:p>
        </w:tc>
        <w:tc>
          <w:tcPr>
            <w:tcW w:w="679" w:type="dxa"/>
            <w:tcBorders>
              <w:top w:val="nil"/>
              <w:left w:val="nil"/>
              <w:bottom w:val="single" w:sz="4" w:space="0" w:color="000000"/>
              <w:right w:val="single" w:sz="4" w:space="0" w:color="000000"/>
            </w:tcBorders>
            <w:shd w:val="clear" w:color="auto" w:fill="auto"/>
            <w:noWrap/>
            <w:vAlign w:val="center"/>
            <w:hideMark/>
          </w:tcPr>
          <w:p w14:paraId="4086E6F3"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1 000,00</w:t>
            </w:r>
          </w:p>
        </w:tc>
        <w:tc>
          <w:tcPr>
            <w:tcW w:w="880" w:type="dxa"/>
            <w:tcBorders>
              <w:top w:val="nil"/>
              <w:left w:val="nil"/>
              <w:bottom w:val="single" w:sz="4" w:space="0" w:color="000000"/>
              <w:right w:val="single" w:sz="4" w:space="0" w:color="000000"/>
            </w:tcBorders>
            <w:shd w:val="clear" w:color="auto" w:fill="auto"/>
            <w:noWrap/>
            <w:vAlign w:val="center"/>
            <w:hideMark/>
          </w:tcPr>
          <w:p w14:paraId="1256C17C"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500,00</w:t>
            </w:r>
          </w:p>
        </w:tc>
        <w:tc>
          <w:tcPr>
            <w:tcW w:w="831" w:type="dxa"/>
            <w:tcBorders>
              <w:top w:val="nil"/>
              <w:left w:val="nil"/>
              <w:bottom w:val="single" w:sz="4" w:space="0" w:color="000000"/>
              <w:right w:val="single" w:sz="4" w:space="0" w:color="000000"/>
            </w:tcBorders>
            <w:shd w:val="clear" w:color="auto" w:fill="auto"/>
            <w:noWrap/>
            <w:vAlign w:val="center"/>
            <w:hideMark/>
          </w:tcPr>
          <w:p w14:paraId="25497748"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1 000,00</w:t>
            </w:r>
          </w:p>
        </w:tc>
        <w:tc>
          <w:tcPr>
            <w:tcW w:w="552" w:type="dxa"/>
            <w:tcBorders>
              <w:top w:val="nil"/>
              <w:left w:val="nil"/>
              <w:bottom w:val="single" w:sz="4" w:space="0" w:color="000000"/>
              <w:right w:val="single" w:sz="4" w:space="0" w:color="000000"/>
            </w:tcBorders>
            <w:shd w:val="clear" w:color="auto" w:fill="auto"/>
            <w:noWrap/>
            <w:vAlign w:val="center"/>
            <w:hideMark/>
          </w:tcPr>
          <w:p w14:paraId="0E71D8B4"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1 000,00</w:t>
            </w:r>
          </w:p>
        </w:tc>
        <w:tc>
          <w:tcPr>
            <w:tcW w:w="552" w:type="dxa"/>
            <w:tcBorders>
              <w:top w:val="nil"/>
              <w:left w:val="nil"/>
              <w:bottom w:val="single" w:sz="4" w:space="0" w:color="000000"/>
              <w:right w:val="single" w:sz="4" w:space="0" w:color="000000"/>
            </w:tcBorders>
            <w:shd w:val="clear" w:color="auto" w:fill="auto"/>
            <w:noWrap/>
            <w:vAlign w:val="center"/>
            <w:hideMark/>
          </w:tcPr>
          <w:p w14:paraId="4093392C"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1 000,00</w:t>
            </w:r>
          </w:p>
        </w:tc>
        <w:tc>
          <w:tcPr>
            <w:tcW w:w="552" w:type="dxa"/>
            <w:tcBorders>
              <w:top w:val="nil"/>
              <w:left w:val="nil"/>
              <w:bottom w:val="single" w:sz="4" w:space="0" w:color="000000"/>
              <w:right w:val="single" w:sz="4" w:space="0" w:color="000000"/>
            </w:tcBorders>
            <w:shd w:val="clear" w:color="auto" w:fill="auto"/>
            <w:noWrap/>
            <w:vAlign w:val="center"/>
            <w:hideMark/>
          </w:tcPr>
          <w:p w14:paraId="6B052745"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1 000,00</w:t>
            </w:r>
          </w:p>
        </w:tc>
      </w:tr>
      <w:tr w:rsidR="00F857CE" w:rsidRPr="00F857CE" w14:paraId="70A6EA56" w14:textId="77777777" w:rsidTr="00764C9B">
        <w:trPr>
          <w:trHeight w:val="1669"/>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569D4AE2"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lastRenderedPageBreak/>
              <w:t>116010034001296250000223001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6B4EB6EF"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45CCF22C"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75811611050010001140</w:t>
            </w:r>
          </w:p>
        </w:tc>
        <w:tc>
          <w:tcPr>
            <w:tcW w:w="2189" w:type="dxa"/>
            <w:tcBorders>
              <w:top w:val="nil"/>
              <w:left w:val="nil"/>
              <w:bottom w:val="single" w:sz="4" w:space="0" w:color="000000"/>
              <w:right w:val="single" w:sz="4" w:space="0" w:color="000000"/>
            </w:tcBorders>
            <w:shd w:val="clear" w:color="auto" w:fill="auto"/>
            <w:vAlign w:val="center"/>
            <w:hideMark/>
          </w:tcPr>
          <w:p w14:paraId="62736BDB"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1214" w:type="dxa"/>
            <w:tcBorders>
              <w:top w:val="nil"/>
              <w:left w:val="nil"/>
              <w:bottom w:val="single" w:sz="4" w:space="0" w:color="000000"/>
              <w:right w:val="single" w:sz="4" w:space="0" w:color="000000"/>
            </w:tcBorders>
            <w:shd w:val="clear" w:color="auto" w:fill="auto"/>
            <w:vAlign w:val="center"/>
            <w:hideMark/>
          </w:tcPr>
          <w:p w14:paraId="00FDA3A7"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Министерство природных ресурсов и экологии Калужской области</w:t>
            </w:r>
          </w:p>
        </w:tc>
        <w:tc>
          <w:tcPr>
            <w:tcW w:w="571" w:type="dxa"/>
            <w:tcBorders>
              <w:top w:val="nil"/>
              <w:left w:val="nil"/>
              <w:bottom w:val="single" w:sz="4" w:space="0" w:color="000000"/>
              <w:right w:val="single" w:sz="4" w:space="0" w:color="000000"/>
            </w:tcBorders>
            <w:shd w:val="clear" w:color="auto" w:fill="auto"/>
            <w:vAlign w:val="center"/>
            <w:hideMark/>
          </w:tcPr>
          <w:p w14:paraId="1D7BF125"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86</w:t>
            </w:r>
          </w:p>
        </w:tc>
        <w:tc>
          <w:tcPr>
            <w:tcW w:w="679" w:type="dxa"/>
            <w:tcBorders>
              <w:top w:val="nil"/>
              <w:left w:val="nil"/>
              <w:bottom w:val="single" w:sz="4" w:space="0" w:color="000000"/>
              <w:right w:val="single" w:sz="4" w:space="0" w:color="000000"/>
            </w:tcBorders>
            <w:shd w:val="clear" w:color="auto" w:fill="auto"/>
            <w:noWrap/>
            <w:vAlign w:val="center"/>
            <w:hideMark/>
          </w:tcPr>
          <w:p w14:paraId="36DEEA1E"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880" w:type="dxa"/>
            <w:tcBorders>
              <w:top w:val="nil"/>
              <w:left w:val="nil"/>
              <w:bottom w:val="single" w:sz="4" w:space="0" w:color="000000"/>
              <w:right w:val="single" w:sz="4" w:space="0" w:color="000000"/>
            </w:tcBorders>
            <w:shd w:val="clear" w:color="auto" w:fill="auto"/>
            <w:noWrap/>
            <w:vAlign w:val="center"/>
            <w:hideMark/>
          </w:tcPr>
          <w:p w14:paraId="20C83F6E"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2 393 409,58</w:t>
            </w:r>
          </w:p>
        </w:tc>
        <w:tc>
          <w:tcPr>
            <w:tcW w:w="831" w:type="dxa"/>
            <w:tcBorders>
              <w:top w:val="nil"/>
              <w:left w:val="nil"/>
              <w:bottom w:val="single" w:sz="4" w:space="0" w:color="000000"/>
              <w:right w:val="single" w:sz="4" w:space="0" w:color="000000"/>
            </w:tcBorders>
            <w:shd w:val="clear" w:color="auto" w:fill="auto"/>
            <w:noWrap/>
            <w:vAlign w:val="center"/>
            <w:hideMark/>
          </w:tcPr>
          <w:p w14:paraId="3D361582"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2 393 409,58</w:t>
            </w:r>
          </w:p>
        </w:tc>
        <w:tc>
          <w:tcPr>
            <w:tcW w:w="552" w:type="dxa"/>
            <w:tcBorders>
              <w:top w:val="nil"/>
              <w:left w:val="nil"/>
              <w:bottom w:val="single" w:sz="4" w:space="0" w:color="000000"/>
              <w:right w:val="single" w:sz="4" w:space="0" w:color="000000"/>
            </w:tcBorders>
            <w:shd w:val="clear" w:color="auto" w:fill="auto"/>
            <w:noWrap/>
            <w:vAlign w:val="center"/>
            <w:hideMark/>
          </w:tcPr>
          <w:p w14:paraId="5EE3FF0E"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500 000,00</w:t>
            </w:r>
          </w:p>
        </w:tc>
        <w:tc>
          <w:tcPr>
            <w:tcW w:w="552" w:type="dxa"/>
            <w:tcBorders>
              <w:top w:val="nil"/>
              <w:left w:val="nil"/>
              <w:bottom w:val="single" w:sz="4" w:space="0" w:color="000000"/>
              <w:right w:val="single" w:sz="4" w:space="0" w:color="000000"/>
            </w:tcBorders>
            <w:shd w:val="clear" w:color="auto" w:fill="auto"/>
            <w:noWrap/>
            <w:vAlign w:val="center"/>
            <w:hideMark/>
          </w:tcPr>
          <w:p w14:paraId="6BBCAC54"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500 000,00</w:t>
            </w:r>
          </w:p>
        </w:tc>
        <w:tc>
          <w:tcPr>
            <w:tcW w:w="552" w:type="dxa"/>
            <w:tcBorders>
              <w:top w:val="nil"/>
              <w:left w:val="nil"/>
              <w:bottom w:val="single" w:sz="4" w:space="0" w:color="000000"/>
              <w:right w:val="single" w:sz="4" w:space="0" w:color="000000"/>
            </w:tcBorders>
            <w:shd w:val="clear" w:color="auto" w:fill="auto"/>
            <w:noWrap/>
            <w:vAlign w:val="center"/>
            <w:hideMark/>
          </w:tcPr>
          <w:p w14:paraId="402BF01A"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500 000,00</w:t>
            </w:r>
          </w:p>
        </w:tc>
      </w:tr>
      <w:tr w:rsidR="00F857CE" w:rsidRPr="00F857CE" w14:paraId="235E1C38" w14:textId="77777777" w:rsidTr="00764C9B">
        <w:trPr>
          <w:trHeight w:val="1204"/>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4E78DDBA"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116010035001296250000213001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0DDF0569"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3FDF42A5"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76511601053019000140</w:t>
            </w:r>
          </w:p>
        </w:tc>
        <w:tc>
          <w:tcPr>
            <w:tcW w:w="2189" w:type="dxa"/>
            <w:tcBorders>
              <w:top w:val="nil"/>
              <w:left w:val="nil"/>
              <w:bottom w:val="single" w:sz="4" w:space="0" w:color="000000"/>
              <w:right w:val="single" w:sz="4" w:space="0" w:color="000000"/>
            </w:tcBorders>
            <w:shd w:val="clear" w:color="auto" w:fill="auto"/>
            <w:vAlign w:val="center"/>
            <w:hideMark/>
          </w:tcPr>
          <w:p w14:paraId="730C81F0"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c>
          <w:tcPr>
            <w:tcW w:w="1214" w:type="dxa"/>
            <w:tcBorders>
              <w:top w:val="nil"/>
              <w:left w:val="nil"/>
              <w:bottom w:val="single" w:sz="4" w:space="0" w:color="000000"/>
              <w:right w:val="single" w:sz="4" w:space="0" w:color="000000"/>
            </w:tcBorders>
            <w:shd w:val="clear" w:color="auto" w:fill="auto"/>
            <w:vAlign w:val="center"/>
            <w:hideMark/>
          </w:tcPr>
          <w:p w14:paraId="41E1D7C3"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Служба по организационному обеспечению деятельности мировых судей Калужской области</w:t>
            </w:r>
          </w:p>
        </w:tc>
        <w:tc>
          <w:tcPr>
            <w:tcW w:w="571" w:type="dxa"/>
            <w:tcBorders>
              <w:top w:val="nil"/>
              <w:left w:val="nil"/>
              <w:bottom w:val="single" w:sz="4" w:space="0" w:color="000000"/>
              <w:right w:val="single" w:sz="4" w:space="0" w:color="000000"/>
            </w:tcBorders>
            <w:shd w:val="clear" w:color="auto" w:fill="auto"/>
            <w:vAlign w:val="center"/>
            <w:hideMark/>
          </w:tcPr>
          <w:p w14:paraId="101F2C2F"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87</w:t>
            </w:r>
          </w:p>
        </w:tc>
        <w:tc>
          <w:tcPr>
            <w:tcW w:w="679" w:type="dxa"/>
            <w:tcBorders>
              <w:top w:val="nil"/>
              <w:left w:val="nil"/>
              <w:bottom w:val="single" w:sz="4" w:space="0" w:color="000000"/>
              <w:right w:val="single" w:sz="4" w:space="0" w:color="000000"/>
            </w:tcBorders>
            <w:shd w:val="clear" w:color="auto" w:fill="auto"/>
            <w:noWrap/>
            <w:vAlign w:val="center"/>
            <w:hideMark/>
          </w:tcPr>
          <w:p w14:paraId="16EEC079"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500,00</w:t>
            </w:r>
          </w:p>
        </w:tc>
        <w:tc>
          <w:tcPr>
            <w:tcW w:w="880" w:type="dxa"/>
            <w:tcBorders>
              <w:top w:val="nil"/>
              <w:left w:val="nil"/>
              <w:bottom w:val="single" w:sz="4" w:space="0" w:color="000000"/>
              <w:right w:val="single" w:sz="4" w:space="0" w:color="000000"/>
            </w:tcBorders>
            <w:shd w:val="clear" w:color="auto" w:fill="auto"/>
            <w:noWrap/>
            <w:vAlign w:val="center"/>
            <w:hideMark/>
          </w:tcPr>
          <w:p w14:paraId="605A9AAD"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831" w:type="dxa"/>
            <w:tcBorders>
              <w:top w:val="nil"/>
              <w:left w:val="nil"/>
              <w:bottom w:val="single" w:sz="4" w:space="0" w:color="000000"/>
              <w:right w:val="single" w:sz="4" w:space="0" w:color="000000"/>
            </w:tcBorders>
            <w:shd w:val="clear" w:color="auto" w:fill="auto"/>
            <w:noWrap/>
            <w:vAlign w:val="center"/>
            <w:hideMark/>
          </w:tcPr>
          <w:p w14:paraId="0EECCBF2"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552" w:type="dxa"/>
            <w:tcBorders>
              <w:top w:val="nil"/>
              <w:left w:val="nil"/>
              <w:bottom w:val="single" w:sz="4" w:space="0" w:color="000000"/>
              <w:right w:val="single" w:sz="4" w:space="0" w:color="000000"/>
            </w:tcBorders>
            <w:shd w:val="clear" w:color="auto" w:fill="auto"/>
            <w:noWrap/>
            <w:vAlign w:val="center"/>
            <w:hideMark/>
          </w:tcPr>
          <w:p w14:paraId="2D58C860"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552" w:type="dxa"/>
            <w:tcBorders>
              <w:top w:val="nil"/>
              <w:left w:val="nil"/>
              <w:bottom w:val="single" w:sz="4" w:space="0" w:color="000000"/>
              <w:right w:val="single" w:sz="4" w:space="0" w:color="000000"/>
            </w:tcBorders>
            <w:shd w:val="clear" w:color="auto" w:fill="auto"/>
            <w:noWrap/>
            <w:vAlign w:val="center"/>
            <w:hideMark/>
          </w:tcPr>
          <w:p w14:paraId="420BCCF6"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552" w:type="dxa"/>
            <w:tcBorders>
              <w:top w:val="nil"/>
              <w:left w:val="nil"/>
              <w:bottom w:val="single" w:sz="4" w:space="0" w:color="000000"/>
              <w:right w:val="single" w:sz="4" w:space="0" w:color="000000"/>
            </w:tcBorders>
            <w:shd w:val="clear" w:color="auto" w:fill="auto"/>
            <w:noWrap/>
            <w:vAlign w:val="center"/>
            <w:hideMark/>
          </w:tcPr>
          <w:p w14:paraId="59C2DB26"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r>
      <w:tr w:rsidR="00F857CE" w:rsidRPr="00F857CE" w14:paraId="587A8682" w14:textId="77777777" w:rsidTr="00764C9B">
        <w:trPr>
          <w:trHeight w:val="1204"/>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6C6D5AE5"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116010032001296250000213001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3A44F921"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w:t>
            </w:r>
            <w:proofErr w:type="spellStart"/>
            <w:r w:rsidRPr="00F857CE">
              <w:rPr>
                <w:rFonts w:ascii="Times New Roman" w:hAnsi="Times New Roman" w:cs="Times New Roman"/>
                <w:color w:val="000000"/>
                <w:sz w:val="18"/>
                <w:szCs w:val="18"/>
              </w:rPr>
              <w:t>нравственност</w:t>
            </w:r>
            <w:proofErr w:type="spellEnd"/>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03163D3C"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76511601063010009140</w:t>
            </w:r>
          </w:p>
        </w:tc>
        <w:tc>
          <w:tcPr>
            <w:tcW w:w="2189" w:type="dxa"/>
            <w:tcBorders>
              <w:top w:val="nil"/>
              <w:left w:val="nil"/>
              <w:bottom w:val="single" w:sz="4" w:space="0" w:color="000000"/>
              <w:right w:val="single" w:sz="4" w:space="0" w:color="000000"/>
            </w:tcBorders>
            <w:shd w:val="clear" w:color="auto" w:fill="auto"/>
            <w:vAlign w:val="center"/>
            <w:hideMark/>
          </w:tcPr>
          <w:p w14:paraId="0737DCE6"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w:t>
            </w:r>
            <w:proofErr w:type="spellStart"/>
            <w:r w:rsidRPr="00F857CE">
              <w:rPr>
                <w:rFonts w:ascii="Times New Roman" w:hAnsi="Times New Roman" w:cs="Times New Roman"/>
                <w:color w:val="000000"/>
                <w:sz w:val="18"/>
                <w:szCs w:val="18"/>
              </w:rPr>
              <w:t>нравственност</w:t>
            </w:r>
            <w:proofErr w:type="spellEnd"/>
          </w:p>
        </w:tc>
        <w:tc>
          <w:tcPr>
            <w:tcW w:w="1214" w:type="dxa"/>
            <w:tcBorders>
              <w:top w:val="nil"/>
              <w:left w:val="nil"/>
              <w:bottom w:val="single" w:sz="4" w:space="0" w:color="000000"/>
              <w:right w:val="single" w:sz="4" w:space="0" w:color="000000"/>
            </w:tcBorders>
            <w:shd w:val="clear" w:color="auto" w:fill="auto"/>
            <w:vAlign w:val="center"/>
            <w:hideMark/>
          </w:tcPr>
          <w:p w14:paraId="05221C95"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Служба по организационному обеспечению деятельности мировых судей Калужской области</w:t>
            </w:r>
          </w:p>
        </w:tc>
        <w:tc>
          <w:tcPr>
            <w:tcW w:w="571" w:type="dxa"/>
            <w:tcBorders>
              <w:top w:val="nil"/>
              <w:left w:val="nil"/>
              <w:bottom w:val="single" w:sz="4" w:space="0" w:color="000000"/>
              <w:right w:val="single" w:sz="4" w:space="0" w:color="000000"/>
            </w:tcBorders>
            <w:shd w:val="clear" w:color="auto" w:fill="auto"/>
            <w:vAlign w:val="center"/>
            <w:hideMark/>
          </w:tcPr>
          <w:p w14:paraId="08AF2D01"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88</w:t>
            </w:r>
          </w:p>
        </w:tc>
        <w:tc>
          <w:tcPr>
            <w:tcW w:w="679" w:type="dxa"/>
            <w:tcBorders>
              <w:top w:val="nil"/>
              <w:left w:val="nil"/>
              <w:bottom w:val="single" w:sz="4" w:space="0" w:color="000000"/>
              <w:right w:val="single" w:sz="4" w:space="0" w:color="000000"/>
            </w:tcBorders>
            <w:shd w:val="clear" w:color="auto" w:fill="auto"/>
            <w:noWrap/>
            <w:vAlign w:val="center"/>
            <w:hideMark/>
          </w:tcPr>
          <w:p w14:paraId="435E4261"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30 000,00</w:t>
            </w:r>
          </w:p>
        </w:tc>
        <w:tc>
          <w:tcPr>
            <w:tcW w:w="880" w:type="dxa"/>
            <w:tcBorders>
              <w:top w:val="nil"/>
              <w:left w:val="nil"/>
              <w:bottom w:val="single" w:sz="4" w:space="0" w:color="000000"/>
              <w:right w:val="single" w:sz="4" w:space="0" w:color="000000"/>
            </w:tcBorders>
            <w:shd w:val="clear" w:color="auto" w:fill="auto"/>
            <w:noWrap/>
            <w:vAlign w:val="center"/>
            <w:hideMark/>
          </w:tcPr>
          <w:p w14:paraId="12254CF6"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6 388,01</w:t>
            </w:r>
          </w:p>
        </w:tc>
        <w:tc>
          <w:tcPr>
            <w:tcW w:w="831" w:type="dxa"/>
            <w:tcBorders>
              <w:top w:val="nil"/>
              <w:left w:val="nil"/>
              <w:bottom w:val="single" w:sz="4" w:space="0" w:color="000000"/>
              <w:right w:val="single" w:sz="4" w:space="0" w:color="000000"/>
            </w:tcBorders>
            <w:shd w:val="clear" w:color="auto" w:fill="auto"/>
            <w:noWrap/>
            <w:vAlign w:val="center"/>
            <w:hideMark/>
          </w:tcPr>
          <w:p w14:paraId="3C0639BB"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30 000,00</w:t>
            </w:r>
          </w:p>
        </w:tc>
        <w:tc>
          <w:tcPr>
            <w:tcW w:w="552" w:type="dxa"/>
            <w:tcBorders>
              <w:top w:val="nil"/>
              <w:left w:val="nil"/>
              <w:bottom w:val="single" w:sz="4" w:space="0" w:color="000000"/>
              <w:right w:val="single" w:sz="4" w:space="0" w:color="000000"/>
            </w:tcBorders>
            <w:shd w:val="clear" w:color="auto" w:fill="auto"/>
            <w:noWrap/>
            <w:vAlign w:val="center"/>
            <w:hideMark/>
          </w:tcPr>
          <w:p w14:paraId="55E195E5"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30 000,00</w:t>
            </w:r>
          </w:p>
        </w:tc>
        <w:tc>
          <w:tcPr>
            <w:tcW w:w="552" w:type="dxa"/>
            <w:tcBorders>
              <w:top w:val="nil"/>
              <w:left w:val="nil"/>
              <w:bottom w:val="single" w:sz="4" w:space="0" w:color="000000"/>
              <w:right w:val="single" w:sz="4" w:space="0" w:color="000000"/>
            </w:tcBorders>
            <w:shd w:val="clear" w:color="auto" w:fill="auto"/>
            <w:noWrap/>
            <w:vAlign w:val="center"/>
            <w:hideMark/>
          </w:tcPr>
          <w:p w14:paraId="4A405FA9"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30 000,00</w:t>
            </w:r>
          </w:p>
        </w:tc>
        <w:tc>
          <w:tcPr>
            <w:tcW w:w="552" w:type="dxa"/>
            <w:tcBorders>
              <w:top w:val="nil"/>
              <w:left w:val="nil"/>
              <w:bottom w:val="single" w:sz="4" w:space="0" w:color="000000"/>
              <w:right w:val="single" w:sz="4" w:space="0" w:color="000000"/>
            </w:tcBorders>
            <w:shd w:val="clear" w:color="auto" w:fill="auto"/>
            <w:noWrap/>
            <w:vAlign w:val="center"/>
            <w:hideMark/>
          </w:tcPr>
          <w:p w14:paraId="22A2BEB2"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30 000,00</w:t>
            </w:r>
          </w:p>
        </w:tc>
      </w:tr>
      <w:tr w:rsidR="00F857CE" w:rsidRPr="00F857CE" w14:paraId="30D2A8D1" w14:textId="77777777" w:rsidTr="00764C9B">
        <w:trPr>
          <w:trHeight w:val="1392"/>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6F870CE1"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lastRenderedPageBreak/>
              <w:t>116010036001296250000213001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2B0603E8"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 xml:space="preserve">Административные штрафы, установленные главой 6 Кодекса Российской Федерации об административных правонарушениях, за </w:t>
            </w:r>
            <w:proofErr w:type="spellStart"/>
            <w:r w:rsidRPr="00F857CE">
              <w:rPr>
                <w:rFonts w:ascii="Times New Roman" w:hAnsi="Times New Roman" w:cs="Times New Roman"/>
                <w:color w:val="000000"/>
                <w:sz w:val="18"/>
                <w:szCs w:val="18"/>
              </w:rPr>
              <w:t>дминистративные</w:t>
            </w:r>
            <w:proofErr w:type="spellEnd"/>
            <w:r w:rsidRPr="00F857CE">
              <w:rPr>
                <w:rFonts w:ascii="Times New Roman" w:hAnsi="Times New Roman" w:cs="Times New Roman"/>
                <w:color w:val="000000"/>
                <w:sz w:val="18"/>
                <w:szCs w:val="18"/>
              </w:rPr>
              <w:t xml:space="preserve"> правонарушения, посягающие на здоровье, санитарно-эпидемиологическое благополучие населения и общественную </w:t>
            </w:r>
            <w:proofErr w:type="spellStart"/>
            <w:r w:rsidRPr="00F857CE">
              <w:rPr>
                <w:rFonts w:ascii="Times New Roman" w:hAnsi="Times New Roman" w:cs="Times New Roman"/>
                <w:color w:val="000000"/>
                <w:sz w:val="18"/>
                <w:szCs w:val="18"/>
              </w:rPr>
              <w:t>нравственност</w:t>
            </w:r>
            <w:proofErr w:type="spellEnd"/>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20D0B1FA"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76511601063010091140</w:t>
            </w:r>
          </w:p>
        </w:tc>
        <w:tc>
          <w:tcPr>
            <w:tcW w:w="2189" w:type="dxa"/>
            <w:tcBorders>
              <w:top w:val="nil"/>
              <w:left w:val="nil"/>
              <w:bottom w:val="single" w:sz="4" w:space="0" w:color="000000"/>
              <w:right w:val="single" w:sz="4" w:space="0" w:color="000000"/>
            </w:tcBorders>
            <w:shd w:val="clear" w:color="auto" w:fill="auto"/>
            <w:vAlign w:val="center"/>
            <w:hideMark/>
          </w:tcPr>
          <w:p w14:paraId="01487D5F"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 xml:space="preserve">Административные штрафы, установленные главой 6 Кодекса Российской Федерации об административных правонарушениях, за </w:t>
            </w:r>
            <w:proofErr w:type="spellStart"/>
            <w:r w:rsidRPr="00F857CE">
              <w:rPr>
                <w:rFonts w:ascii="Times New Roman" w:hAnsi="Times New Roman" w:cs="Times New Roman"/>
                <w:color w:val="000000"/>
                <w:sz w:val="18"/>
                <w:szCs w:val="18"/>
              </w:rPr>
              <w:t>дминистративные</w:t>
            </w:r>
            <w:proofErr w:type="spellEnd"/>
            <w:r w:rsidRPr="00F857CE">
              <w:rPr>
                <w:rFonts w:ascii="Times New Roman" w:hAnsi="Times New Roman" w:cs="Times New Roman"/>
                <w:color w:val="000000"/>
                <w:sz w:val="18"/>
                <w:szCs w:val="18"/>
              </w:rPr>
              <w:t xml:space="preserve"> правонарушения, посягающие на здоровье, санитарно-эпидемиологическое благополучие населения и общественную </w:t>
            </w:r>
            <w:proofErr w:type="spellStart"/>
            <w:r w:rsidRPr="00F857CE">
              <w:rPr>
                <w:rFonts w:ascii="Times New Roman" w:hAnsi="Times New Roman" w:cs="Times New Roman"/>
                <w:color w:val="000000"/>
                <w:sz w:val="18"/>
                <w:szCs w:val="18"/>
              </w:rPr>
              <w:t>нравственност</w:t>
            </w:r>
            <w:proofErr w:type="spellEnd"/>
          </w:p>
        </w:tc>
        <w:tc>
          <w:tcPr>
            <w:tcW w:w="1214" w:type="dxa"/>
            <w:tcBorders>
              <w:top w:val="nil"/>
              <w:left w:val="nil"/>
              <w:bottom w:val="single" w:sz="4" w:space="0" w:color="000000"/>
              <w:right w:val="single" w:sz="4" w:space="0" w:color="000000"/>
            </w:tcBorders>
            <w:shd w:val="clear" w:color="auto" w:fill="auto"/>
            <w:vAlign w:val="center"/>
            <w:hideMark/>
          </w:tcPr>
          <w:p w14:paraId="54FE45CE"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Служба по организационному обеспечению деятельности мировых судей Калужской области</w:t>
            </w:r>
          </w:p>
        </w:tc>
        <w:tc>
          <w:tcPr>
            <w:tcW w:w="571" w:type="dxa"/>
            <w:tcBorders>
              <w:top w:val="nil"/>
              <w:left w:val="nil"/>
              <w:bottom w:val="single" w:sz="4" w:space="0" w:color="000000"/>
              <w:right w:val="single" w:sz="4" w:space="0" w:color="000000"/>
            </w:tcBorders>
            <w:shd w:val="clear" w:color="auto" w:fill="auto"/>
            <w:vAlign w:val="center"/>
            <w:hideMark/>
          </w:tcPr>
          <w:p w14:paraId="39C8D4B1"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89</w:t>
            </w:r>
          </w:p>
        </w:tc>
        <w:tc>
          <w:tcPr>
            <w:tcW w:w="679" w:type="dxa"/>
            <w:tcBorders>
              <w:top w:val="nil"/>
              <w:left w:val="nil"/>
              <w:bottom w:val="single" w:sz="4" w:space="0" w:color="000000"/>
              <w:right w:val="single" w:sz="4" w:space="0" w:color="000000"/>
            </w:tcBorders>
            <w:shd w:val="clear" w:color="auto" w:fill="auto"/>
            <w:noWrap/>
            <w:vAlign w:val="center"/>
            <w:hideMark/>
          </w:tcPr>
          <w:p w14:paraId="68945BF8"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10 000,00</w:t>
            </w:r>
          </w:p>
        </w:tc>
        <w:tc>
          <w:tcPr>
            <w:tcW w:w="880" w:type="dxa"/>
            <w:tcBorders>
              <w:top w:val="nil"/>
              <w:left w:val="nil"/>
              <w:bottom w:val="single" w:sz="4" w:space="0" w:color="000000"/>
              <w:right w:val="single" w:sz="4" w:space="0" w:color="000000"/>
            </w:tcBorders>
            <w:shd w:val="clear" w:color="auto" w:fill="auto"/>
            <w:noWrap/>
            <w:vAlign w:val="center"/>
            <w:hideMark/>
          </w:tcPr>
          <w:p w14:paraId="1E9938D9"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14 080,83</w:t>
            </w:r>
          </w:p>
        </w:tc>
        <w:tc>
          <w:tcPr>
            <w:tcW w:w="831" w:type="dxa"/>
            <w:tcBorders>
              <w:top w:val="nil"/>
              <w:left w:val="nil"/>
              <w:bottom w:val="single" w:sz="4" w:space="0" w:color="000000"/>
              <w:right w:val="single" w:sz="4" w:space="0" w:color="000000"/>
            </w:tcBorders>
            <w:shd w:val="clear" w:color="auto" w:fill="auto"/>
            <w:noWrap/>
            <w:vAlign w:val="center"/>
            <w:hideMark/>
          </w:tcPr>
          <w:p w14:paraId="7726AB0E"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14 080,83</w:t>
            </w:r>
          </w:p>
        </w:tc>
        <w:tc>
          <w:tcPr>
            <w:tcW w:w="552" w:type="dxa"/>
            <w:tcBorders>
              <w:top w:val="nil"/>
              <w:left w:val="nil"/>
              <w:bottom w:val="single" w:sz="4" w:space="0" w:color="000000"/>
              <w:right w:val="single" w:sz="4" w:space="0" w:color="000000"/>
            </w:tcBorders>
            <w:shd w:val="clear" w:color="auto" w:fill="auto"/>
            <w:noWrap/>
            <w:vAlign w:val="center"/>
            <w:hideMark/>
          </w:tcPr>
          <w:p w14:paraId="217D2A34"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14 000,00</w:t>
            </w:r>
          </w:p>
        </w:tc>
        <w:tc>
          <w:tcPr>
            <w:tcW w:w="552" w:type="dxa"/>
            <w:tcBorders>
              <w:top w:val="nil"/>
              <w:left w:val="nil"/>
              <w:bottom w:val="single" w:sz="4" w:space="0" w:color="000000"/>
              <w:right w:val="single" w:sz="4" w:space="0" w:color="000000"/>
            </w:tcBorders>
            <w:shd w:val="clear" w:color="auto" w:fill="auto"/>
            <w:noWrap/>
            <w:vAlign w:val="center"/>
            <w:hideMark/>
          </w:tcPr>
          <w:p w14:paraId="59C8D8F1"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14 000,00</w:t>
            </w:r>
          </w:p>
        </w:tc>
        <w:tc>
          <w:tcPr>
            <w:tcW w:w="552" w:type="dxa"/>
            <w:tcBorders>
              <w:top w:val="nil"/>
              <w:left w:val="nil"/>
              <w:bottom w:val="single" w:sz="4" w:space="0" w:color="000000"/>
              <w:right w:val="single" w:sz="4" w:space="0" w:color="000000"/>
            </w:tcBorders>
            <w:shd w:val="clear" w:color="auto" w:fill="auto"/>
            <w:noWrap/>
            <w:vAlign w:val="center"/>
            <w:hideMark/>
          </w:tcPr>
          <w:p w14:paraId="09377D68"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14 000,00</w:t>
            </w:r>
          </w:p>
        </w:tc>
      </w:tr>
      <w:tr w:rsidR="00F857CE" w:rsidRPr="00F857CE" w14:paraId="39B6A0D5" w14:textId="77777777" w:rsidTr="00764C9B">
        <w:trPr>
          <w:trHeight w:val="1512"/>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1CA32FF2"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116010037001296250000213001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3B731E79"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4A64CD57"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76511601073010019140</w:t>
            </w:r>
          </w:p>
        </w:tc>
        <w:tc>
          <w:tcPr>
            <w:tcW w:w="2189" w:type="dxa"/>
            <w:tcBorders>
              <w:top w:val="nil"/>
              <w:left w:val="nil"/>
              <w:bottom w:val="single" w:sz="4" w:space="0" w:color="000000"/>
              <w:right w:val="single" w:sz="4" w:space="0" w:color="000000"/>
            </w:tcBorders>
            <w:shd w:val="clear" w:color="auto" w:fill="auto"/>
            <w:vAlign w:val="center"/>
            <w:hideMark/>
          </w:tcPr>
          <w:p w14:paraId="18266417"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214" w:type="dxa"/>
            <w:tcBorders>
              <w:top w:val="nil"/>
              <w:left w:val="nil"/>
              <w:bottom w:val="single" w:sz="4" w:space="0" w:color="000000"/>
              <w:right w:val="single" w:sz="4" w:space="0" w:color="000000"/>
            </w:tcBorders>
            <w:shd w:val="clear" w:color="auto" w:fill="auto"/>
            <w:vAlign w:val="center"/>
            <w:hideMark/>
          </w:tcPr>
          <w:p w14:paraId="13DA85E6"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Служба по организационному обеспечению деятельности мировых судей Калужской области</w:t>
            </w:r>
          </w:p>
        </w:tc>
        <w:tc>
          <w:tcPr>
            <w:tcW w:w="571" w:type="dxa"/>
            <w:tcBorders>
              <w:top w:val="nil"/>
              <w:left w:val="nil"/>
              <w:bottom w:val="single" w:sz="4" w:space="0" w:color="000000"/>
              <w:right w:val="single" w:sz="4" w:space="0" w:color="000000"/>
            </w:tcBorders>
            <w:shd w:val="clear" w:color="auto" w:fill="auto"/>
            <w:vAlign w:val="center"/>
            <w:hideMark/>
          </w:tcPr>
          <w:p w14:paraId="414F7D3B"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90</w:t>
            </w:r>
          </w:p>
        </w:tc>
        <w:tc>
          <w:tcPr>
            <w:tcW w:w="679" w:type="dxa"/>
            <w:tcBorders>
              <w:top w:val="nil"/>
              <w:left w:val="nil"/>
              <w:bottom w:val="single" w:sz="4" w:space="0" w:color="000000"/>
              <w:right w:val="single" w:sz="4" w:space="0" w:color="000000"/>
            </w:tcBorders>
            <w:shd w:val="clear" w:color="auto" w:fill="auto"/>
            <w:noWrap/>
            <w:vAlign w:val="center"/>
            <w:hideMark/>
          </w:tcPr>
          <w:p w14:paraId="21840E83"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10 000,00</w:t>
            </w:r>
          </w:p>
        </w:tc>
        <w:tc>
          <w:tcPr>
            <w:tcW w:w="880" w:type="dxa"/>
            <w:tcBorders>
              <w:top w:val="nil"/>
              <w:left w:val="nil"/>
              <w:bottom w:val="single" w:sz="4" w:space="0" w:color="000000"/>
              <w:right w:val="single" w:sz="4" w:space="0" w:color="000000"/>
            </w:tcBorders>
            <w:shd w:val="clear" w:color="auto" w:fill="auto"/>
            <w:noWrap/>
            <w:vAlign w:val="center"/>
            <w:hideMark/>
          </w:tcPr>
          <w:p w14:paraId="622D7567"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21 322,76</w:t>
            </w:r>
          </w:p>
        </w:tc>
        <w:tc>
          <w:tcPr>
            <w:tcW w:w="831" w:type="dxa"/>
            <w:tcBorders>
              <w:top w:val="nil"/>
              <w:left w:val="nil"/>
              <w:bottom w:val="single" w:sz="4" w:space="0" w:color="000000"/>
              <w:right w:val="single" w:sz="4" w:space="0" w:color="000000"/>
            </w:tcBorders>
            <w:shd w:val="clear" w:color="auto" w:fill="auto"/>
            <w:noWrap/>
            <w:vAlign w:val="center"/>
            <w:hideMark/>
          </w:tcPr>
          <w:p w14:paraId="04FDEB01"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33 000,00</w:t>
            </w:r>
          </w:p>
        </w:tc>
        <w:tc>
          <w:tcPr>
            <w:tcW w:w="552" w:type="dxa"/>
            <w:tcBorders>
              <w:top w:val="nil"/>
              <w:left w:val="nil"/>
              <w:bottom w:val="single" w:sz="4" w:space="0" w:color="000000"/>
              <w:right w:val="single" w:sz="4" w:space="0" w:color="000000"/>
            </w:tcBorders>
            <w:shd w:val="clear" w:color="auto" w:fill="auto"/>
            <w:noWrap/>
            <w:vAlign w:val="center"/>
            <w:hideMark/>
          </w:tcPr>
          <w:p w14:paraId="1C2D3F23"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33 851,00</w:t>
            </w:r>
          </w:p>
        </w:tc>
        <w:tc>
          <w:tcPr>
            <w:tcW w:w="552" w:type="dxa"/>
            <w:tcBorders>
              <w:top w:val="nil"/>
              <w:left w:val="nil"/>
              <w:bottom w:val="single" w:sz="4" w:space="0" w:color="000000"/>
              <w:right w:val="single" w:sz="4" w:space="0" w:color="000000"/>
            </w:tcBorders>
            <w:shd w:val="clear" w:color="auto" w:fill="auto"/>
            <w:noWrap/>
            <w:vAlign w:val="center"/>
            <w:hideMark/>
          </w:tcPr>
          <w:p w14:paraId="0EDBD6EB"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33 851,00</w:t>
            </w:r>
          </w:p>
        </w:tc>
        <w:tc>
          <w:tcPr>
            <w:tcW w:w="552" w:type="dxa"/>
            <w:tcBorders>
              <w:top w:val="nil"/>
              <w:left w:val="nil"/>
              <w:bottom w:val="single" w:sz="4" w:space="0" w:color="000000"/>
              <w:right w:val="single" w:sz="4" w:space="0" w:color="000000"/>
            </w:tcBorders>
            <w:shd w:val="clear" w:color="auto" w:fill="auto"/>
            <w:noWrap/>
            <w:vAlign w:val="center"/>
            <w:hideMark/>
          </w:tcPr>
          <w:p w14:paraId="22D0A780"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33 851,00</w:t>
            </w:r>
          </w:p>
        </w:tc>
      </w:tr>
      <w:tr w:rsidR="00F857CE" w:rsidRPr="00F857CE" w14:paraId="4ADDF1C3" w14:textId="77777777" w:rsidTr="00764C9B">
        <w:trPr>
          <w:trHeight w:val="1440"/>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2E44E239"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116010038001296250000213001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23A76C31"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w:t>
            </w:r>
            <w:proofErr w:type="spellStart"/>
            <w:r w:rsidRPr="00F857CE">
              <w:rPr>
                <w:rFonts w:ascii="Times New Roman" w:hAnsi="Times New Roman" w:cs="Times New Roman"/>
                <w:color w:val="000000"/>
                <w:sz w:val="18"/>
                <w:szCs w:val="18"/>
              </w:rPr>
              <w:t>защ</w:t>
            </w:r>
            <w:proofErr w:type="spellEnd"/>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68EE5237"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76511601073010027140</w:t>
            </w:r>
          </w:p>
        </w:tc>
        <w:tc>
          <w:tcPr>
            <w:tcW w:w="2189" w:type="dxa"/>
            <w:tcBorders>
              <w:top w:val="nil"/>
              <w:left w:val="nil"/>
              <w:bottom w:val="single" w:sz="4" w:space="0" w:color="000000"/>
              <w:right w:val="single" w:sz="4" w:space="0" w:color="000000"/>
            </w:tcBorders>
            <w:shd w:val="clear" w:color="auto" w:fill="auto"/>
            <w:vAlign w:val="center"/>
            <w:hideMark/>
          </w:tcPr>
          <w:p w14:paraId="19D4ED96"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w:t>
            </w:r>
            <w:proofErr w:type="spellStart"/>
            <w:r w:rsidRPr="00F857CE">
              <w:rPr>
                <w:rFonts w:ascii="Times New Roman" w:hAnsi="Times New Roman" w:cs="Times New Roman"/>
                <w:color w:val="000000"/>
                <w:sz w:val="18"/>
                <w:szCs w:val="18"/>
              </w:rPr>
              <w:t>защ</w:t>
            </w:r>
            <w:proofErr w:type="spellEnd"/>
          </w:p>
        </w:tc>
        <w:tc>
          <w:tcPr>
            <w:tcW w:w="1214" w:type="dxa"/>
            <w:tcBorders>
              <w:top w:val="nil"/>
              <w:left w:val="nil"/>
              <w:bottom w:val="single" w:sz="4" w:space="0" w:color="000000"/>
              <w:right w:val="single" w:sz="4" w:space="0" w:color="000000"/>
            </w:tcBorders>
            <w:shd w:val="clear" w:color="auto" w:fill="auto"/>
            <w:vAlign w:val="center"/>
            <w:hideMark/>
          </w:tcPr>
          <w:p w14:paraId="18AB52A9"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Служба по организационному обеспечению деятельности мировых судей Калужской области</w:t>
            </w:r>
          </w:p>
        </w:tc>
        <w:tc>
          <w:tcPr>
            <w:tcW w:w="571" w:type="dxa"/>
            <w:tcBorders>
              <w:top w:val="nil"/>
              <w:left w:val="nil"/>
              <w:bottom w:val="single" w:sz="4" w:space="0" w:color="000000"/>
              <w:right w:val="single" w:sz="4" w:space="0" w:color="000000"/>
            </w:tcBorders>
            <w:shd w:val="clear" w:color="auto" w:fill="auto"/>
            <w:vAlign w:val="center"/>
            <w:hideMark/>
          </w:tcPr>
          <w:p w14:paraId="7F8ED596"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91</w:t>
            </w:r>
          </w:p>
        </w:tc>
        <w:tc>
          <w:tcPr>
            <w:tcW w:w="679" w:type="dxa"/>
            <w:tcBorders>
              <w:top w:val="nil"/>
              <w:left w:val="nil"/>
              <w:bottom w:val="single" w:sz="4" w:space="0" w:color="000000"/>
              <w:right w:val="single" w:sz="4" w:space="0" w:color="000000"/>
            </w:tcBorders>
            <w:shd w:val="clear" w:color="auto" w:fill="auto"/>
            <w:noWrap/>
            <w:vAlign w:val="center"/>
            <w:hideMark/>
          </w:tcPr>
          <w:p w14:paraId="25A4E48A"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8 056,00</w:t>
            </w:r>
          </w:p>
        </w:tc>
        <w:tc>
          <w:tcPr>
            <w:tcW w:w="880" w:type="dxa"/>
            <w:tcBorders>
              <w:top w:val="nil"/>
              <w:left w:val="nil"/>
              <w:bottom w:val="single" w:sz="4" w:space="0" w:color="000000"/>
              <w:right w:val="single" w:sz="4" w:space="0" w:color="000000"/>
            </w:tcBorders>
            <w:shd w:val="clear" w:color="auto" w:fill="auto"/>
            <w:noWrap/>
            <w:vAlign w:val="center"/>
            <w:hideMark/>
          </w:tcPr>
          <w:p w14:paraId="41E03E27"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831" w:type="dxa"/>
            <w:tcBorders>
              <w:top w:val="nil"/>
              <w:left w:val="nil"/>
              <w:bottom w:val="single" w:sz="4" w:space="0" w:color="000000"/>
              <w:right w:val="single" w:sz="4" w:space="0" w:color="000000"/>
            </w:tcBorders>
            <w:shd w:val="clear" w:color="auto" w:fill="auto"/>
            <w:noWrap/>
            <w:vAlign w:val="center"/>
            <w:hideMark/>
          </w:tcPr>
          <w:p w14:paraId="52BD249A"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552" w:type="dxa"/>
            <w:tcBorders>
              <w:top w:val="nil"/>
              <w:left w:val="nil"/>
              <w:bottom w:val="single" w:sz="4" w:space="0" w:color="000000"/>
              <w:right w:val="single" w:sz="4" w:space="0" w:color="000000"/>
            </w:tcBorders>
            <w:shd w:val="clear" w:color="auto" w:fill="auto"/>
            <w:noWrap/>
            <w:vAlign w:val="center"/>
            <w:hideMark/>
          </w:tcPr>
          <w:p w14:paraId="3D31F7E5"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552" w:type="dxa"/>
            <w:tcBorders>
              <w:top w:val="nil"/>
              <w:left w:val="nil"/>
              <w:bottom w:val="single" w:sz="4" w:space="0" w:color="000000"/>
              <w:right w:val="single" w:sz="4" w:space="0" w:color="000000"/>
            </w:tcBorders>
            <w:shd w:val="clear" w:color="auto" w:fill="auto"/>
            <w:noWrap/>
            <w:vAlign w:val="center"/>
            <w:hideMark/>
          </w:tcPr>
          <w:p w14:paraId="40FFDEC3"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552" w:type="dxa"/>
            <w:tcBorders>
              <w:top w:val="nil"/>
              <w:left w:val="nil"/>
              <w:bottom w:val="single" w:sz="4" w:space="0" w:color="000000"/>
              <w:right w:val="single" w:sz="4" w:space="0" w:color="000000"/>
            </w:tcBorders>
            <w:shd w:val="clear" w:color="auto" w:fill="auto"/>
            <w:noWrap/>
            <w:vAlign w:val="center"/>
            <w:hideMark/>
          </w:tcPr>
          <w:p w14:paraId="3311BF20"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r>
      <w:tr w:rsidR="00F857CE" w:rsidRPr="00F857CE" w14:paraId="5A602E08" w14:textId="77777777" w:rsidTr="00764C9B">
        <w:trPr>
          <w:trHeight w:val="1429"/>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3F909617"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lastRenderedPageBreak/>
              <w:t>116010039001296250000223001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28DAB870"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(иные штрафы)</w:t>
            </w:r>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69E2707C"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76511601103019000140</w:t>
            </w:r>
          </w:p>
        </w:tc>
        <w:tc>
          <w:tcPr>
            <w:tcW w:w="2189" w:type="dxa"/>
            <w:tcBorders>
              <w:top w:val="nil"/>
              <w:left w:val="nil"/>
              <w:bottom w:val="single" w:sz="4" w:space="0" w:color="000000"/>
              <w:right w:val="single" w:sz="4" w:space="0" w:color="000000"/>
            </w:tcBorders>
            <w:shd w:val="clear" w:color="auto" w:fill="auto"/>
            <w:vAlign w:val="center"/>
            <w:hideMark/>
          </w:tcPr>
          <w:p w14:paraId="2F02300C"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(иные штрафы)</w:t>
            </w:r>
          </w:p>
        </w:tc>
        <w:tc>
          <w:tcPr>
            <w:tcW w:w="1214" w:type="dxa"/>
            <w:tcBorders>
              <w:top w:val="nil"/>
              <w:left w:val="nil"/>
              <w:bottom w:val="single" w:sz="4" w:space="0" w:color="000000"/>
              <w:right w:val="single" w:sz="4" w:space="0" w:color="000000"/>
            </w:tcBorders>
            <w:shd w:val="clear" w:color="auto" w:fill="auto"/>
            <w:vAlign w:val="center"/>
            <w:hideMark/>
          </w:tcPr>
          <w:p w14:paraId="01F9FE86"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Служба по организационному обеспечению деятельности мировых судей Калужской области</w:t>
            </w:r>
          </w:p>
        </w:tc>
        <w:tc>
          <w:tcPr>
            <w:tcW w:w="571" w:type="dxa"/>
            <w:tcBorders>
              <w:top w:val="nil"/>
              <w:left w:val="nil"/>
              <w:bottom w:val="single" w:sz="4" w:space="0" w:color="000000"/>
              <w:right w:val="single" w:sz="4" w:space="0" w:color="000000"/>
            </w:tcBorders>
            <w:shd w:val="clear" w:color="auto" w:fill="auto"/>
            <w:vAlign w:val="center"/>
            <w:hideMark/>
          </w:tcPr>
          <w:p w14:paraId="6EA61D10"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92</w:t>
            </w:r>
          </w:p>
        </w:tc>
        <w:tc>
          <w:tcPr>
            <w:tcW w:w="679" w:type="dxa"/>
            <w:tcBorders>
              <w:top w:val="nil"/>
              <w:left w:val="nil"/>
              <w:bottom w:val="single" w:sz="4" w:space="0" w:color="000000"/>
              <w:right w:val="single" w:sz="4" w:space="0" w:color="000000"/>
            </w:tcBorders>
            <w:shd w:val="clear" w:color="auto" w:fill="auto"/>
            <w:noWrap/>
            <w:vAlign w:val="center"/>
            <w:hideMark/>
          </w:tcPr>
          <w:p w14:paraId="75B5EC77"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1 000,00</w:t>
            </w:r>
          </w:p>
        </w:tc>
        <w:tc>
          <w:tcPr>
            <w:tcW w:w="880" w:type="dxa"/>
            <w:tcBorders>
              <w:top w:val="nil"/>
              <w:left w:val="nil"/>
              <w:bottom w:val="single" w:sz="4" w:space="0" w:color="000000"/>
              <w:right w:val="single" w:sz="4" w:space="0" w:color="000000"/>
            </w:tcBorders>
            <w:shd w:val="clear" w:color="auto" w:fill="auto"/>
            <w:noWrap/>
            <w:vAlign w:val="center"/>
            <w:hideMark/>
          </w:tcPr>
          <w:p w14:paraId="5F3D9986"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831" w:type="dxa"/>
            <w:tcBorders>
              <w:top w:val="nil"/>
              <w:left w:val="nil"/>
              <w:bottom w:val="single" w:sz="4" w:space="0" w:color="000000"/>
              <w:right w:val="single" w:sz="4" w:space="0" w:color="000000"/>
            </w:tcBorders>
            <w:shd w:val="clear" w:color="auto" w:fill="auto"/>
            <w:noWrap/>
            <w:vAlign w:val="center"/>
            <w:hideMark/>
          </w:tcPr>
          <w:p w14:paraId="5937931A"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552" w:type="dxa"/>
            <w:tcBorders>
              <w:top w:val="nil"/>
              <w:left w:val="nil"/>
              <w:bottom w:val="single" w:sz="4" w:space="0" w:color="000000"/>
              <w:right w:val="single" w:sz="4" w:space="0" w:color="000000"/>
            </w:tcBorders>
            <w:shd w:val="clear" w:color="auto" w:fill="auto"/>
            <w:noWrap/>
            <w:vAlign w:val="center"/>
            <w:hideMark/>
          </w:tcPr>
          <w:p w14:paraId="44133C17"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552" w:type="dxa"/>
            <w:tcBorders>
              <w:top w:val="nil"/>
              <w:left w:val="nil"/>
              <w:bottom w:val="single" w:sz="4" w:space="0" w:color="000000"/>
              <w:right w:val="single" w:sz="4" w:space="0" w:color="000000"/>
            </w:tcBorders>
            <w:shd w:val="clear" w:color="auto" w:fill="auto"/>
            <w:noWrap/>
            <w:vAlign w:val="center"/>
            <w:hideMark/>
          </w:tcPr>
          <w:p w14:paraId="30F50A8F"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552" w:type="dxa"/>
            <w:tcBorders>
              <w:top w:val="nil"/>
              <w:left w:val="nil"/>
              <w:bottom w:val="single" w:sz="4" w:space="0" w:color="000000"/>
              <w:right w:val="single" w:sz="4" w:space="0" w:color="000000"/>
            </w:tcBorders>
            <w:shd w:val="clear" w:color="auto" w:fill="auto"/>
            <w:noWrap/>
            <w:vAlign w:val="center"/>
            <w:hideMark/>
          </w:tcPr>
          <w:p w14:paraId="43A2DF60"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r>
      <w:tr w:rsidR="00F857CE" w:rsidRPr="00F857CE" w14:paraId="078AE430" w14:textId="77777777" w:rsidTr="00764C9B">
        <w:trPr>
          <w:trHeight w:val="1609"/>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36D2BFAD"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116010040001296250000213001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4E10105C"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59508252"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76511601133019000140</w:t>
            </w:r>
          </w:p>
        </w:tc>
        <w:tc>
          <w:tcPr>
            <w:tcW w:w="2189" w:type="dxa"/>
            <w:tcBorders>
              <w:top w:val="nil"/>
              <w:left w:val="nil"/>
              <w:bottom w:val="single" w:sz="4" w:space="0" w:color="000000"/>
              <w:right w:val="single" w:sz="4" w:space="0" w:color="000000"/>
            </w:tcBorders>
            <w:shd w:val="clear" w:color="auto" w:fill="auto"/>
            <w:vAlign w:val="center"/>
            <w:hideMark/>
          </w:tcPr>
          <w:p w14:paraId="00A46905"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c>
          <w:tcPr>
            <w:tcW w:w="1214" w:type="dxa"/>
            <w:tcBorders>
              <w:top w:val="nil"/>
              <w:left w:val="nil"/>
              <w:bottom w:val="single" w:sz="4" w:space="0" w:color="000000"/>
              <w:right w:val="single" w:sz="4" w:space="0" w:color="000000"/>
            </w:tcBorders>
            <w:shd w:val="clear" w:color="auto" w:fill="auto"/>
            <w:vAlign w:val="center"/>
            <w:hideMark/>
          </w:tcPr>
          <w:p w14:paraId="3E5DA781"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Служба по организационному обеспечению деятельности мировых судей Калужской области</w:t>
            </w:r>
          </w:p>
        </w:tc>
        <w:tc>
          <w:tcPr>
            <w:tcW w:w="571" w:type="dxa"/>
            <w:tcBorders>
              <w:top w:val="nil"/>
              <w:left w:val="nil"/>
              <w:bottom w:val="single" w:sz="4" w:space="0" w:color="000000"/>
              <w:right w:val="single" w:sz="4" w:space="0" w:color="000000"/>
            </w:tcBorders>
            <w:shd w:val="clear" w:color="auto" w:fill="auto"/>
            <w:vAlign w:val="center"/>
            <w:hideMark/>
          </w:tcPr>
          <w:p w14:paraId="29EFCCAB"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93</w:t>
            </w:r>
          </w:p>
        </w:tc>
        <w:tc>
          <w:tcPr>
            <w:tcW w:w="679" w:type="dxa"/>
            <w:tcBorders>
              <w:top w:val="nil"/>
              <w:left w:val="nil"/>
              <w:bottom w:val="single" w:sz="4" w:space="0" w:color="000000"/>
              <w:right w:val="single" w:sz="4" w:space="0" w:color="000000"/>
            </w:tcBorders>
            <w:shd w:val="clear" w:color="auto" w:fill="auto"/>
            <w:noWrap/>
            <w:vAlign w:val="center"/>
            <w:hideMark/>
          </w:tcPr>
          <w:p w14:paraId="6F8B8207"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71 000,00</w:t>
            </w:r>
          </w:p>
        </w:tc>
        <w:tc>
          <w:tcPr>
            <w:tcW w:w="880" w:type="dxa"/>
            <w:tcBorders>
              <w:top w:val="nil"/>
              <w:left w:val="nil"/>
              <w:bottom w:val="single" w:sz="4" w:space="0" w:color="000000"/>
              <w:right w:val="single" w:sz="4" w:space="0" w:color="000000"/>
            </w:tcBorders>
            <w:shd w:val="clear" w:color="auto" w:fill="auto"/>
            <w:noWrap/>
            <w:vAlign w:val="center"/>
            <w:hideMark/>
          </w:tcPr>
          <w:p w14:paraId="56083270"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33 000,00</w:t>
            </w:r>
          </w:p>
        </w:tc>
        <w:tc>
          <w:tcPr>
            <w:tcW w:w="831" w:type="dxa"/>
            <w:tcBorders>
              <w:top w:val="nil"/>
              <w:left w:val="nil"/>
              <w:bottom w:val="single" w:sz="4" w:space="0" w:color="000000"/>
              <w:right w:val="single" w:sz="4" w:space="0" w:color="000000"/>
            </w:tcBorders>
            <w:shd w:val="clear" w:color="auto" w:fill="auto"/>
            <w:noWrap/>
            <w:vAlign w:val="center"/>
            <w:hideMark/>
          </w:tcPr>
          <w:p w14:paraId="1383E21C"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101 000,00</w:t>
            </w:r>
          </w:p>
        </w:tc>
        <w:tc>
          <w:tcPr>
            <w:tcW w:w="552" w:type="dxa"/>
            <w:tcBorders>
              <w:top w:val="nil"/>
              <w:left w:val="nil"/>
              <w:bottom w:val="single" w:sz="4" w:space="0" w:color="000000"/>
              <w:right w:val="single" w:sz="4" w:space="0" w:color="000000"/>
            </w:tcBorders>
            <w:shd w:val="clear" w:color="auto" w:fill="auto"/>
            <w:noWrap/>
            <w:vAlign w:val="center"/>
            <w:hideMark/>
          </w:tcPr>
          <w:p w14:paraId="45860378"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100 000,00</w:t>
            </w:r>
          </w:p>
        </w:tc>
        <w:tc>
          <w:tcPr>
            <w:tcW w:w="552" w:type="dxa"/>
            <w:tcBorders>
              <w:top w:val="nil"/>
              <w:left w:val="nil"/>
              <w:bottom w:val="single" w:sz="4" w:space="0" w:color="000000"/>
              <w:right w:val="single" w:sz="4" w:space="0" w:color="000000"/>
            </w:tcBorders>
            <w:shd w:val="clear" w:color="auto" w:fill="auto"/>
            <w:noWrap/>
            <w:vAlign w:val="center"/>
            <w:hideMark/>
          </w:tcPr>
          <w:p w14:paraId="413FEE62"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100 000,00</w:t>
            </w:r>
          </w:p>
        </w:tc>
        <w:tc>
          <w:tcPr>
            <w:tcW w:w="552" w:type="dxa"/>
            <w:tcBorders>
              <w:top w:val="nil"/>
              <w:left w:val="nil"/>
              <w:bottom w:val="single" w:sz="4" w:space="0" w:color="000000"/>
              <w:right w:val="single" w:sz="4" w:space="0" w:color="000000"/>
            </w:tcBorders>
            <w:shd w:val="clear" w:color="auto" w:fill="auto"/>
            <w:noWrap/>
            <w:vAlign w:val="center"/>
            <w:hideMark/>
          </w:tcPr>
          <w:p w14:paraId="4CA8ECA2"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100 000,00</w:t>
            </w:r>
          </w:p>
        </w:tc>
      </w:tr>
      <w:tr w:rsidR="00F857CE" w:rsidRPr="00F857CE" w14:paraId="231AC801" w14:textId="77777777" w:rsidTr="00764C9B">
        <w:trPr>
          <w:trHeight w:val="982"/>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7660B709"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116010041001296250000213001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775ADDE9"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w:t>
            </w:r>
            <w:r w:rsidRPr="00F857CE">
              <w:rPr>
                <w:rFonts w:ascii="Times New Roman" w:hAnsi="Times New Roman" w:cs="Times New Roman"/>
                <w:color w:val="000000"/>
                <w:sz w:val="18"/>
                <w:szCs w:val="18"/>
              </w:rPr>
              <w:lastRenderedPageBreak/>
              <w:t>мировыми судьями, комиссиями по делам несовершеннолетних и защите их прав (иные штрафы)</w:t>
            </w:r>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74002768"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lastRenderedPageBreak/>
              <w:t>76511601153019000140</w:t>
            </w:r>
          </w:p>
        </w:tc>
        <w:tc>
          <w:tcPr>
            <w:tcW w:w="2189" w:type="dxa"/>
            <w:tcBorders>
              <w:top w:val="nil"/>
              <w:left w:val="nil"/>
              <w:bottom w:val="single" w:sz="4" w:space="0" w:color="000000"/>
              <w:right w:val="single" w:sz="4" w:space="0" w:color="000000"/>
            </w:tcBorders>
            <w:shd w:val="clear" w:color="auto" w:fill="auto"/>
            <w:vAlign w:val="center"/>
            <w:hideMark/>
          </w:tcPr>
          <w:p w14:paraId="44F4B30C"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w:t>
            </w:r>
            <w:r w:rsidRPr="00F857CE">
              <w:rPr>
                <w:rFonts w:ascii="Times New Roman" w:hAnsi="Times New Roman" w:cs="Times New Roman"/>
                <w:color w:val="000000"/>
                <w:sz w:val="18"/>
                <w:szCs w:val="18"/>
              </w:rPr>
              <w:lastRenderedPageBreak/>
              <w:t>мировыми судьями, комиссиями по делам несовершеннолетних и защите их прав (иные штрафы)</w:t>
            </w:r>
          </w:p>
        </w:tc>
        <w:tc>
          <w:tcPr>
            <w:tcW w:w="1214" w:type="dxa"/>
            <w:tcBorders>
              <w:top w:val="nil"/>
              <w:left w:val="nil"/>
              <w:bottom w:val="single" w:sz="4" w:space="0" w:color="000000"/>
              <w:right w:val="single" w:sz="4" w:space="0" w:color="000000"/>
            </w:tcBorders>
            <w:shd w:val="clear" w:color="auto" w:fill="auto"/>
            <w:vAlign w:val="center"/>
            <w:hideMark/>
          </w:tcPr>
          <w:p w14:paraId="7A85AD58"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lastRenderedPageBreak/>
              <w:t>Служба по организационному обеспечению деятельности мировых судей Калужской области</w:t>
            </w:r>
          </w:p>
        </w:tc>
        <w:tc>
          <w:tcPr>
            <w:tcW w:w="571" w:type="dxa"/>
            <w:tcBorders>
              <w:top w:val="nil"/>
              <w:left w:val="nil"/>
              <w:bottom w:val="single" w:sz="4" w:space="0" w:color="000000"/>
              <w:right w:val="single" w:sz="4" w:space="0" w:color="000000"/>
            </w:tcBorders>
            <w:shd w:val="clear" w:color="auto" w:fill="auto"/>
            <w:vAlign w:val="center"/>
            <w:hideMark/>
          </w:tcPr>
          <w:p w14:paraId="75580EF0"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94</w:t>
            </w:r>
          </w:p>
        </w:tc>
        <w:tc>
          <w:tcPr>
            <w:tcW w:w="679" w:type="dxa"/>
            <w:tcBorders>
              <w:top w:val="nil"/>
              <w:left w:val="nil"/>
              <w:bottom w:val="single" w:sz="4" w:space="0" w:color="000000"/>
              <w:right w:val="single" w:sz="4" w:space="0" w:color="000000"/>
            </w:tcBorders>
            <w:shd w:val="clear" w:color="auto" w:fill="auto"/>
            <w:noWrap/>
            <w:vAlign w:val="center"/>
            <w:hideMark/>
          </w:tcPr>
          <w:p w14:paraId="4E4204B3"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1 800,00</w:t>
            </w:r>
          </w:p>
        </w:tc>
        <w:tc>
          <w:tcPr>
            <w:tcW w:w="880" w:type="dxa"/>
            <w:tcBorders>
              <w:top w:val="nil"/>
              <w:left w:val="nil"/>
              <w:bottom w:val="single" w:sz="4" w:space="0" w:color="000000"/>
              <w:right w:val="single" w:sz="4" w:space="0" w:color="000000"/>
            </w:tcBorders>
            <w:shd w:val="clear" w:color="auto" w:fill="auto"/>
            <w:noWrap/>
            <w:vAlign w:val="center"/>
            <w:hideMark/>
          </w:tcPr>
          <w:p w14:paraId="55BB1613"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300,00</w:t>
            </w:r>
          </w:p>
        </w:tc>
        <w:tc>
          <w:tcPr>
            <w:tcW w:w="831" w:type="dxa"/>
            <w:tcBorders>
              <w:top w:val="nil"/>
              <w:left w:val="nil"/>
              <w:bottom w:val="single" w:sz="4" w:space="0" w:color="000000"/>
              <w:right w:val="single" w:sz="4" w:space="0" w:color="000000"/>
            </w:tcBorders>
            <w:shd w:val="clear" w:color="auto" w:fill="auto"/>
            <w:noWrap/>
            <w:vAlign w:val="center"/>
            <w:hideMark/>
          </w:tcPr>
          <w:p w14:paraId="054AC8F2"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300,00</w:t>
            </w:r>
          </w:p>
        </w:tc>
        <w:tc>
          <w:tcPr>
            <w:tcW w:w="552" w:type="dxa"/>
            <w:tcBorders>
              <w:top w:val="nil"/>
              <w:left w:val="nil"/>
              <w:bottom w:val="single" w:sz="4" w:space="0" w:color="000000"/>
              <w:right w:val="single" w:sz="4" w:space="0" w:color="000000"/>
            </w:tcBorders>
            <w:shd w:val="clear" w:color="auto" w:fill="auto"/>
            <w:noWrap/>
            <w:vAlign w:val="center"/>
            <w:hideMark/>
          </w:tcPr>
          <w:p w14:paraId="210BB0ED"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300,00</w:t>
            </w:r>
          </w:p>
        </w:tc>
        <w:tc>
          <w:tcPr>
            <w:tcW w:w="552" w:type="dxa"/>
            <w:tcBorders>
              <w:top w:val="nil"/>
              <w:left w:val="nil"/>
              <w:bottom w:val="single" w:sz="4" w:space="0" w:color="000000"/>
              <w:right w:val="single" w:sz="4" w:space="0" w:color="000000"/>
            </w:tcBorders>
            <w:shd w:val="clear" w:color="auto" w:fill="auto"/>
            <w:noWrap/>
            <w:vAlign w:val="center"/>
            <w:hideMark/>
          </w:tcPr>
          <w:p w14:paraId="588F32BD"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300,00</w:t>
            </w:r>
          </w:p>
        </w:tc>
        <w:tc>
          <w:tcPr>
            <w:tcW w:w="552" w:type="dxa"/>
            <w:tcBorders>
              <w:top w:val="nil"/>
              <w:left w:val="nil"/>
              <w:bottom w:val="single" w:sz="4" w:space="0" w:color="000000"/>
              <w:right w:val="single" w:sz="4" w:space="0" w:color="000000"/>
            </w:tcBorders>
            <w:shd w:val="clear" w:color="auto" w:fill="auto"/>
            <w:noWrap/>
            <w:vAlign w:val="center"/>
            <w:hideMark/>
          </w:tcPr>
          <w:p w14:paraId="089A50CF"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300,00</w:t>
            </w:r>
          </w:p>
        </w:tc>
      </w:tr>
      <w:tr w:rsidR="00F857CE" w:rsidRPr="00F857CE" w14:paraId="5B67154C" w14:textId="77777777" w:rsidTr="00764C9B">
        <w:trPr>
          <w:trHeight w:val="2952"/>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557787AF"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116010042001296250000213001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659D1CB0"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57627D27"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76511601193010005140</w:t>
            </w:r>
          </w:p>
        </w:tc>
        <w:tc>
          <w:tcPr>
            <w:tcW w:w="2189" w:type="dxa"/>
            <w:tcBorders>
              <w:top w:val="nil"/>
              <w:left w:val="nil"/>
              <w:bottom w:val="single" w:sz="4" w:space="0" w:color="000000"/>
              <w:right w:val="single" w:sz="4" w:space="0" w:color="000000"/>
            </w:tcBorders>
            <w:shd w:val="clear" w:color="auto" w:fill="auto"/>
            <w:vAlign w:val="center"/>
            <w:hideMark/>
          </w:tcPr>
          <w:p w14:paraId="78682C9D"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c>
          <w:tcPr>
            <w:tcW w:w="1214" w:type="dxa"/>
            <w:tcBorders>
              <w:top w:val="nil"/>
              <w:left w:val="nil"/>
              <w:bottom w:val="single" w:sz="4" w:space="0" w:color="000000"/>
              <w:right w:val="single" w:sz="4" w:space="0" w:color="000000"/>
            </w:tcBorders>
            <w:shd w:val="clear" w:color="auto" w:fill="auto"/>
            <w:vAlign w:val="center"/>
            <w:hideMark/>
          </w:tcPr>
          <w:p w14:paraId="4F846F02"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Служба по организационному обеспечению деятельности мировых судей Калужской области</w:t>
            </w:r>
          </w:p>
        </w:tc>
        <w:tc>
          <w:tcPr>
            <w:tcW w:w="571" w:type="dxa"/>
            <w:tcBorders>
              <w:top w:val="nil"/>
              <w:left w:val="nil"/>
              <w:bottom w:val="single" w:sz="4" w:space="0" w:color="000000"/>
              <w:right w:val="single" w:sz="4" w:space="0" w:color="000000"/>
            </w:tcBorders>
            <w:shd w:val="clear" w:color="auto" w:fill="auto"/>
            <w:vAlign w:val="center"/>
            <w:hideMark/>
          </w:tcPr>
          <w:p w14:paraId="26A36FD4"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95</w:t>
            </w:r>
          </w:p>
        </w:tc>
        <w:tc>
          <w:tcPr>
            <w:tcW w:w="679" w:type="dxa"/>
            <w:tcBorders>
              <w:top w:val="nil"/>
              <w:left w:val="nil"/>
              <w:bottom w:val="single" w:sz="4" w:space="0" w:color="000000"/>
              <w:right w:val="single" w:sz="4" w:space="0" w:color="000000"/>
            </w:tcBorders>
            <w:shd w:val="clear" w:color="auto" w:fill="auto"/>
            <w:noWrap/>
            <w:vAlign w:val="center"/>
            <w:hideMark/>
          </w:tcPr>
          <w:p w14:paraId="6705D228"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35 500,00</w:t>
            </w:r>
          </w:p>
        </w:tc>
        <w:tc>
          <w:tcPr>
            <w:tcW w:w="880" w:type="dxa"/>
            <w:tcBorders>
              <w:top w:val="nil"/>
              <w:left w:val="nil"/>
              <w:bottom w:val="single" w:sz="4" w:space="0" w:color="000000"/>
              <w:right w:val="single" w:sz="4" w:space="0" w:color="000000"/>
            </w:tcBorders>
            <w:shd w:val="clear" w:color="auto" w:fill="auto"/>
            <w:noWrap/>
            <w:vAlign w:val="center"/>
            <w:hideMark/>
          </w:tcPr>
          <w:p w14:paraId="655C46EF"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3 000,00</w:t>
            </w:r>
          </w:p>
        </w:tc>
        <w:tc>
          <w:tcPr>
            <w:tcW w:w="831" w:type="dxa"/>
            <w:tcBorders>
              <w:top w:val="nil"/>
              <w:left w:val="nil"/>
              <w:bottom w:val="single" w:sz="4" w:space="0" w:color="000000"/>
              <w:right w:val="single" w:sz="4" w:space="0" w:color="000000"/>
            </w:tcBorders>
            <w:shd w:val="clear" w:color="auto" w:fill="auto"/>
            <w:noWrap/>
            <w:vAlign w:val="center"/>
            <w:hideMark/>
          </w:tcPr>
          <w:p w14:paraId="201A2913"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35 500,00</w:t>
            </w:r>
          </w:p>
        </w:tc>
        <w:tc>
          <w:tcPr>
            <w:tcW w:w="552" w:type="dxa"/>
            <w:tcBorders>
              <w:top w:val="nil"/>
              <w:left w:val="nil"/>
              <w:bottom w:val="single" w:sz="4" w:space="0" w:color="000000"/>
              <w:right w:val="single" w:sz="4" w:space="0" w:color="000000"/>
            </w:tcBorders>
            <w:shd w:val="clear" w:color="auto" w:fill="auto"/>
            <w:noWrap/>
            <w:vAlign w:val="center"/>
            <w:hideMark/>
          </w:tcPr>
          <w:p w14:paraId="26A6871C"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3 000,00</w:t>
            </w:r>
          </w:p>
        </w:tc>
        <w:tc>
          <w:tcPr>
            <w:tcW w:w="552" w:type="dxa"/>
            <w:tcBorders>
              <w:top w:val="nil"/>
              <w:left w:val="nil"/>
              <w:bottom w:val="single" w:sz="4" w:space="0" w:color="000000"/>
              <w:right w:val="single" w:sz="4" w:space="0" w:color="000000"/>
            </w:tcBorders>
            <w:shd w:val="clear" w:color="auto" w:fill="auto"/>
            <w:noWrap/>
            <w:vAlign w:val="center"/>
            <w:hideMark/>
          </w:tcPr>
          <w:p w14:paraId="5D9A0267"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3 000,00</w:t>
            </w:r>
          </w:p>
        </w:tc>
        <w:tc>
          <w:tcPr>
            <w:tcW w:w="552" w:type="dxa"/>
            <w:tcBorders>
              <w:top w:val="nil"/>
              <w:left w:val="nil"/>
              <w:bottom w:val="single" w:sz="4" w:space="0" w:color="000000"/>
              <w:right w:val="single" w:sz="4" w:space="0" w:color="000000"/>
            </w:tcBorders>
            <w:shd w:val="clear" w:color="auto" w:fill="auto"/>
            <w:noWrap/>
            <w:vAlign w:val="center"/>
            <w:hideMark/>
          </w:tcPr>
          <w:p w14:paraId="785B2353"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3 000,00</w:t>
            </w:r>
          </w:p>
        </w:tc>
      </w:tr>
      <w:tr w:rsidR="00F857CE" w:rsidRPr="00F857CE" w14:paraId="2C483335" w14:textId="77777777" w:rsidTr="00764C9B">
        <w:trPr>
          <w:trHeight w:val="982"/>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1CA8DF0D"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116010043001296250000213001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1581B26B"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w:t>
            </w:r>
            <w:r w:rsidRPr="00F857CE">
              <w:rPr>
                <w:rFonts w:ascii="Times New Roman" w:hAnsi="Times New Roman" w:cs="Times New Roman"/>
                <w:color w:val="000000"/>
                <w:sz w:val="18"/>
                <w:szCs w:val="18"/>
              </w:rPr>
              <w:lastRenderedPageBreak/>
              <w:t>делам несовершеннолетних и защите их прав</w:t>
            </w:r>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2BA66B4B"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lastRenderedPageBreak/>
              <w:t>76511601193010007140</w:t>
            </w:r>
          </w:p>
        </w:tc>
        <w:tc>
          <w:tcPr>
            <w:tcW w:w="2189" w:type="dxa"/>
            <w:tcBorders>
              <w:top w:val="nil"/>
              <w:left w:val="nil"/>
              <w:bottom w:val="single" w:sz="4" w:space="0" w:color="000000"/>
              <w:right w:val="single" w:sz="4" w:space="0" w:color="000000"/>
            </w:tcBorders>
            <w:shd w:val="clear" w:color="auto" w:fill="auto"/>
            <w:vAlign w:val="center"/>
            <w:hideMark/>
          </w:tcPr>
          <w:p w14:paraId="2A6EED78"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w:t>
            </w:r>
            <w:r w:rsidRPr="00F857CE">
              <w:rPr>
                <w:rFonts w:ascii="Times New Roman" w:hAnsi="Times New Roman" w:cs="Times New Roman"/>
                <w:color w:val="000000"/>
                <w:sz w:val="18"/>
                <w:szCs w:val="18"/>
              </w:rPr>
              <w:lastRenderedPageBreak/>
              <w:t>делам несовершеннолетних и защите их прав (штрафы за непредставление сведений (информации)</w:t>
            </w:r>
          </w:p>
        </w:tc>
        <w:tc>
          <w:tcPr>
            <w:tcW w:w="1214" w:type="dxa"/>
            <w:tcBorders>
              <w:top w:val="nil"/>
              <w:left w:val="nil"/>
              <w:bottom w:val="single" w:sz="4" w:space="0" w:color="000000"/>
              <w:right w:val="single" w:sz="4" w:space="0" w:color="000000"/>
            </w:tcBorders>
            <w:shd w:val="clear" w:color="auto" w:fill="auto"/>
            <w:vAlign w:val="center"/>
            <w:hideMark/>
          </w:tcPr>
          <w:p w14:paraId="7C98EA88"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lastRenderedPageBreak/>
              <w:t>Служба по организационному обеспечению деятельности мировых судей Калужской области</w:t>
            </w:r>
          </w:p>
        </w:tc>
        <w:tc>
          <w:tcPr>
            <w:tcW w:w="571" w:type="dxa"/>
            <w:tcBorders>
              <w:top w:val="nil"/>
              <w:left w:val="nil"/>
              <w:bottom w:val="single" w:sz="4" w:space="0" w:color="000000"/>
              <w:right w:val="single" w:sz="4" w:space="0" w:color="000000"/>
            </w:tcBorders>
            <w:shd w:val="clear" w:color="auto" w:fill="auto"/>
            <w:vAlign w:val="center"/>
            <w:hideMark/>
          </w:tcPr>
          <w:p w14:paraId="116A70B9"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96</w:t>
            </w:r>
          </w:p>
        </w:tc>
        <w:tc>
          <w:tcPr>
            <w:tcW w:w="679" w:type="dxa"/>
            <w:tcBorders>
              <w:top w:val="nil"/>
              <w:left w:val="nil"/>
              <w:bottom w:val="single" w:sz="4" w:space="0" w:color="000000"/>
              <w:right w:val="single" w:sz="4" w:space="0" w:color="000000"/>
            </w:tcBorders>
            <w:shd w:val="clear" w:color="auto" w:fill="auto"/>
            <w:noWrap/>
            <w:vAlign w:val="center"/>
            <w:hideMark/>
          </w:tcPr>
          <w:p w14:paraId="3B7332DD"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14 250,00</w:t>
            </w:r>
          </w:p>
        </w:tc>
        <w:tc>
          <w:tcPr>
            <w:tcW w:w="880" w:type="dxa"/>
            <w:tcBorders>
              <w:top w:val="nil"/>
              <w:left w:val="nil"/>
              <w:bottom w:val="single" w:sz="4" w:space="0" w:color="000000"/>
              <w:right w:val="single" w:sz="4" w:space="0" w:color="000000"/>
            </w:tcBorders>
            <w:shd w:val="clear" w:color="auto" w:fill="auto"/>
            <w:noWrap/>
            <w:vAlign w:val="center"/>
            <w:hideMark/>
          </w:tcPr>
          <w:p w14:paraId="4D7310F7"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831" w:type="dxa"/>
            <w:tcBorders>
              <w:top w:val="nil"/>
              <w:left w:val="nil"/>
              <w:bottom w:val="single" w:sz="4" w:space="0" w:color="000000"/>
              <w:right w:val="single" w:sz="4" w:space="0" w:color="000000"/>
            </w:tcBorders>
            <w:shd w:val="clear" w:color="auto" w:fill="auto"/>
            <w:noWrap/>
            <w:vAlign w:val="center"/>
            <w:hideMark/>
          </w:tcPr>
          <w:p w14:paraId="525EB4E9"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552" w:type="dxa"/>
            <w:tcBorders>
              <w:top w:val="nil"/>
              <w:left w:val="nil"/>
              <w:bottom w:val="single" w:sz="4" w:space="0" w:color="000000"/>
              <w:right w:val="single" w:sz="4" w:space="0" w:color="000000"/>
            </w:tcBorders>
            <w:shd w:val="clear" w:color="auto" w:fill="auto"/>
            <w:noWrap/>
            <w:vAlign w:val="center"/>
            <w:hideMark/>
          </w:tcPr>
          <w:p w14:paraId="164F3F0A"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552" w:type="dxa"/>
            <w:tcBorders>
              <w:top w:val="nil"/>
              <w:left w:val="nil"/>
              <w:bottom w:val="single" w:sz="4" w:space="0" w:color="000000"/>
              <w:right w:val="single" w:sz="4" w:space="0" w:color="000000"/>
            </w:tcBorders>
            <w:shd w:val="clear" w:color="auto" w:fill="auto"/>
            <w:noWrap/>
            <w:vAlign w:val="center"/>
            <w:hideMark/>
          </w:tcPr>
          <w:p w14:paraId="793227CA"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552" w:type="dxa"/>
            <w:tcBorders>
              <w:top w:val="nil"/>
              <w:left w:val="nil"/>
              <w:bottom w:val="single" w:sz="4" w:space="0" w:color="000000"/>
              <w:right w:val="single" w:sz="4" w:space="0" w:color="000000"/>
            </w:tcBorders>
            <w:shd w:val="clear" w:color="auto" w:fill="auto"/>
            <w:noWrap/>
            <w:vAlign w:val="center"/>
            <w:hideMark/>
          </w:tcPr>
          <w:p w14:paraId="142D6353"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r>
      <w:tr w:rsidR="00F857CE" w:rsidRPr="00F857CE" w14:paraId="7CC71E7A" w14:textId="77777777" w:rsidTr="00764C9B">
        <w:trPr>
          <w:trHeight w:val="1812"/>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68E139BD"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116010045001296250000223001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2370FE6C"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w:t>
            </w:r>
            <w:proofErr w:type="spellStart"/>
            <w:r w:rsidRPr="00F857CE">
              <w:rPr>
                <w:rFonts w:ascii="Times New Roman" w:hAnsi="Times New Roman" w:cs="Times New Roman"/>
                <w:color w:val="000000"/>
                <w:sz w:val="18"/>
                <w:szCs w:val="18"/>
              </w:rPr>
              <w:t>специальзированных</w:t>
            </w:r>
            <w:proofErr w:type="spellEnd"/>
            <w:r w:rsidRPr="00F857CE">
              <w:rPr>
                <w:rFonts w:ascii="Times New Roman" w:hAnsi="Times New Roman" w:cs="Times New Roman"/>
                <w:color w:val="000000"/>
                <w:sz w:val="18"/>
                <w:szCs w:val="18"/>
              </w:rPr>
              <w:t xml:space="preserve"> служб)</w:t>
            </w:r>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40DD4B41"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76511601193010013140</w:t>
            </w:r>
          </w:p>
        </w:tc>
        <w:tc>
          <w:tcPr>
            <w:tcW w:w="2189" w:type="dxa"/>
            <w:tcBorders>
              <w:top w:val="nil"/>
              <w:left w:val="nil"/>
              <w:bottom w:val="single" w:sz="4" w:space="0" w:color="000000"/>
              <w:right w:val="single" w:sz="4" w:space="0" w:color="000000"/>
            </w:tcBorders>
            <w:shd w:val="clear" w:color="auto" w:fill="auto"/>
            <w:vAlign w:val="center"/>
            <w:hideMark/>
          </w:tcPr>
          <w:p w14:paraId="049CC42C"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w:t>
            </w:r>
            <w:proofErr w:type="spellStart"/>
            <w:r w:rsidRPr="00F857CE">
              <w:rPr>
                <w:rFonts w:ascii="Times New Roman" w:hAnsi="Times New Roman" w:cs="Times New Roman"/>
                <w:color w:val="000000"/>
                <w:sz w:val="18"/>
                <w:szCs w:val="18"/>
              </w:rPr>
              <w:t>специальзированных</w:t>
            </w:r>
            <w:proofErr w:type="spellEnd"/>
            <w:r w:rsidRPr="00F857CE">
              <w:rPr>
                <w:rFonts w:ascii="Times New Roman" w:hAnsi="Times New Roman" w:cs="Times New Roman"/>
                <w:color w:val="000000"/>
                <w:sz w:val="18"/>
                <w:szCs w:val="18"/>
              </w:rPr>
              <w:t xml:space="preserve"> служб)</w:t>
            </w:r>
          </w:p>
        </w:tc>
        <w:tc>
          <w:tcPr>
            <w:tcW w:w="1214" w:type="dxa"/>
            <w:tcBorders>
              <w:top w:val="nil"/>
              <w:left w:val="nil"/>
              <w:bottom w:val="single" w:sz="4" w:space="0" w:color="000000"/>
              <w:right w:val="single" w:sz="4" w:space="0" w:color="000000"/>
            </w:tcBorders>
            <w:shd w:val="clear" w:color="auto" w:fill="auto"/>
            <w:vAlign w:val="center"/>
            <w:hideMark/>
          </w:tcPr>
          <w:p w14:paraId="0D1E915F"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Служба по организационному обеспечению деятельности мировых судей Калужской области</w:t>
            </w:r>
          </w:p>
        </w:tc>
        <w:tc>
          <w:tcPr>
            <w:tcW w:w="571" w:type="dxa"/>
            <w:tcBorders>
              <w:top w:val="nil"/>
              <w:left w:val="nil"/>
              <w:bottom w:val="single" w:sz="4" w:space="0" w:color="000000"/>
              <w:right w:val="single" w:sz="4" w:space="0" w:color="000000"/>
            </w:tcBorders>
            <w:shd w:val="clear" w:color="auto" w:fill="auto"/>
            <w:vAlign w:val="center"/>
            <w:hideMark/>
          </w:tcPr>
          <w:p w14:paraId="68BBA4A1"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97</w:t>
            </w:r>
          </w:p>
        </w:tc>
        <w:tc>
          <w:tcPr>
            <w:tcW w:w="679" w:type="dxa"/>
            <w:tcBorders>
              <w:top w:val="nil"/>
              <w:left w:val="nil"/>
              <w:bottom w:val="single" w:sz="4" w:space="0" w:color="000000"/>
              <w:right w:val="single" w:sz="4" w:space="0" w:color="000000"/>
            </w:tcBorders>
            <w:shd w:val="clear" w:color="auto" w:fill="auto"/>
            <w:noWrap/>
            <w:vAlign w:val="center"/>
            <w:hideMark/>
          </w:tcPr>
          <w:p w14:paraId="01A79A65"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1 000,00</w:t>
            </w:r>
          </w:p>
        </w:tc>
        <w:tc>
          <w:tcPr>
            <w:tcW w:w="880" w:type="dxa"/>
            <w:tcBorders>
              <w:top w:val="nil"/>
              <w:left w:val="nil"/>
              <w:bottom w:val="single" w:sz="4" w:space="0" w:color="000000"/>
              <w:right w:val="single" w:sz="4" w:space="0" w:color="000000"/>
            </w:tcBorders>
            <w:shd w:val="clear" w:color="auto" w:fill="auto"/>
            <w:noWrap/>
            <w:vAlign w:val="center"/>
            <w:hideMark/>
          </w:tcPr>
          <w:p w14:paraId="15DAC95E"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8 000,00</w:t>
            </w:r>
          </w:p>
        </w:tc>
        <w:tc>
          <w:tcPr>
            <w:tcW w:w="831" w:type="dxa"/>
            <w:tcBorders>
              <w:top w:val="nil"/>
              <w:left w:val="nil"/>
              <w:bottom w:val="single" w:sz="4" w:space="0" w:color="000000"/>
              <w:right w:val="single" w:sz="4" w:space="0" w:color="000000"/>
            </w:tcBorders>
            <w:shd w:val="clear" w:color="auto" w:fill="auto"/>
            <w:noWrap/>
            <w:vAlign w:val="center"/>
            <w:hideMark/>
          </w:tcPr>
          <w:p w14:paraId="056BE93B"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8 000,00</w:t>
            </w:r>
          </w:p>
        </w:tc>
        <w:tc>
          <w:tcPr>
            <w:tcW w:w="552" w:type="dxa"/>
            <w:tcBorders>
              <w:top w:val="nil"/>
              <w:left w:val="nil"/>
              <w:bottom w:val="single" w:sz="4" w:space="0" w:color="000000"/>
              <w:right w:val="single" w:sz="4" w:space="0" w:color="000000"/>
            </w:tcBorders>
            <w:shd w:val="clear" w:color="auto" w:fill="auto"/>
            <w:noWrap/>
            <w:vAlign w:val="center"/>
            <w:hideMark/>
          </w:tcPr>
          <w:p w14:paraId="17DF1F64"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552" w:type="dxa"/>
            <w:tcBorders>
              <w:top w:val="nil"/>
              <w:left w:val="nil"/>
              <w:bottom w:val="single" w:sz="4" w:space="0" w:color="000000"/>
              <w:right w:val="single" w:sz="4" w:space="0" w:color="000000"/>
            </w:tcBorders>
            <w:shd w:val="clear" w:color="auto" w:fill="auto"/>
            <w:noWrap/>
            <w:vAlign w:val="center"/>
            <w:hideMark/>
          </w:tcPr>
          <w:p w14:paraId="65C3FBD5"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552" w:type="dxa"/>
            <w:tcBorders>
              <w:top w:val="nil"/>
              <w:left w:val="nil"/>
              <w:bottom w:val="single" w:sz="4" w:space="0" w:color="000000"/>
              <w:right w:val="single" w:sz="4" w:space="0" w:color="000000"/>
            </w:tcBorders>
            <w:shd w:val="clear" w:color="auto" w:fill="auto"/>
            <w:noWrap/>
            <w:vAlign w:val="center"/>
            <w:hideMark/>
          </w:tcPr>
          <w:p w14:paraId="2AA0FAED"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r>
      <w:tr w:rsidR="00F857CE" w:rsidRPr="00F857CE" w14:paraId="36CCB391" w14:textId="77777777" w:rsidTr="00764C9B">
        <w:trPr>
          <w:trHeight w:val="2292"/>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7DE919FD"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116010046001296250000223001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7296FFDC"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25E28BFE"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76511601193010029140</w:t>
            </w:r>
          </w:p>
        </w:tc>
        <w:tc>
          <w:tcPr>
            <w:tcW w:w="2189" w:type="dxa"/>
            <w:tcBorders>
              <w:top w:val="nil"/>
              <w:left w:val="nil"/>
              <w:bottom w:val="single" w:sz="4" w:space="0" w:color="000000"/>
              <w:right w:val="single" w:sz="4" w:space="0" w:color="000000"/>
            </w:tcBorders>
            <w:shd w:val="clear" w:color="auto" w:fill="auto"/>
            <w:vAlign w:val="center"/>
            <w:hideMark/>
          </w:tcPr>
          <w:p w14:paraId="7F21467E"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tc>
        <w:tc>
          <w:tcPr>
            <w:tcW w:w="1214" w:type="dxa"/>
            <w:tcBorders>
              <w:top w:val="nil"/>
              <w:left w:val="nil"/>
              <w:bottom w:val="single" w:sz="4" w:space="0" w:color="000000"/>
              <w:right w:val="single" w:sz="4" w:space="0" w:color="000000"/>
            </w:tcBorders>
            <w:shd w:val="clear" w:color="auto" w:fill="auto"/>
            <w:vAlign w:val="center"/>
            <w:hideMark/>
          </w:tcPr>
          <w:p w14:paraId="3A9A4AF5"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Служба по организационному обеспечению деятельности мировых судей Калужской области</w:t>
            </w:r>
          </w:p>
        </w:tc>
        <w:tc>
          <w:tcPr>
            <w:tcW w:w="571" w:type="dxa"/>
            <w:tcBorders>
              <w:top w:val="nil"/>
              <w:left w:val="nil"/>
              <w:bottom w:val="single" w:sz="4" w:space="0" w:color="000000"/>
              <w:right w:val="single" w:sz="4" w:space="0" w:color="000000"/>
            </w:tcBorders>
            <w:shd w:val="clear" w:color="auto" w:fill="auto"/>
            <w:vAlign w:val="center"/>
            <w:hideMark/>
          </w:tcPr>
          <w:p w14:paraId="4C3A6428"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98</w:t>
            </w:r>
          </w:p>
        </w:tc>
        <w:tc>
          <w:tcPr>
            <w:tcW w:w="679" w:type="dxa"/>
            <w:tcBorders>
              <w:top w:val="nil"/>
              <w:left w:val="nil"/>
              <w:bottom w:val="single" w:sz="4" w:space="0" w:color="000000"/>
              <w:right w:val="single" w:sz="4" w:space="0" w:color="000000"/>
            </w:tcBorders>
            <w:shd w:val="clear" w:color="auto" w:fill="auto"/>
            <w:noWrap/>
            <w:vAlign w:val="center"/>
            <w:hideMark/>
          </w:tcPr>
          <w:p w14:paraId="7721337C"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140 000,00</w:t>
            </w:r>
          </w:p>
        </w:tc>
        <w:tc>
          <w:tcPr>
            <w:tcW w:w="880" w:type="dxa"/>
            <w:tcBorders>
              <w:top w:val="nil"/>
              <w:left w:val="nil"/>
              <w:bottom w:val="single" w:sz="4" w:space="0" w:color="000000"/>
              <w:right w:val="single" w:sz="4" w:space="0" w:color="000000"/>
            </w:tcBorders>
            <w:shd w:val="clear" w:color="auto" w:fill="auto"/>
            <w:noWrap/>
            <w:vAlign w:val="center"/>
            <w:hideMark/>
          </w:tcPr>
          <w:p w14:paraId="4FC11DE6"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831" w:type="dxa"/>
            <w:tcBorders>
              <w:top w:val="nil"/>
              <w:left w:val="nil"/>
              <w:bottom w:val="single" w:sz="4" w:space="0" w:color="000000"/>
              <w:right w:val="single" w:sz="4" w:space="0" w:color="000000"/>
            </w:tcBorders>
            <w:shd w:val="clear" w:color="auto" w:fill="auto"/>
            <w:noWrap/>
            <w:vAlign w:val="center"/>
            <w:hideMark/>
          </w:tcPr>
          <w:p w14:paraId="3EA4D227"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552" w:type="dxa"/>
            <w:tcBorders>
              <w:top w:val="nil"/>
              <w:left w:val="nil"/>
              <w:bottom w:val="single" w:sz="4" w:space="0" w:color="000000"/>
              <w:right w:val="single" w:sz="4" w:space="0" w:color="000000"/>
            </w:tcBorders>
            <w:shd w:val="clear" w:color="auto" w:fill="auto"/>
            <w:noWrap/>
            <w:vAlign w:val="center"/>
            <w:hideMark/>
          </w:tcPr>
          <w:p w14:paraId="541EF497"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552" w:type="dxa"/>
            <w:tcBorders>
              <w:top w:val="nil"/>
              <w:left w:val="nil"/>
              <w:bottom w:val="single" w:sz="4" w:space="0" w:color="000000"/>
              <w:right w:val="single" w:sz="4" w:space="0" w:color="000000"/>
            </w:tcBorders>
            <w:shd w:val="clear" w:color="auto" w:fill="auto"/>
            <w:noWrap/>
            <w:vAlign w:val="center"/>
            <w:hideMark/>
          </w:tcPr>
          <w:p w14:paraId="429A1734"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552" w:type="dxa"/>
            <w:tcBorders>
              <w:top w:val="nil"/>
              <w:left w:val="nil"/>
              <w:bottom w:val="single" w:sz="4" w:space="0" w:color="000000"/>
              <w:right w:val="single" w:sz="4" w:space="0" w:color="000000"/>
            </w:tcBorders>
            <w:shd w:val="clear" w:color="auto" w:fill="auto"/>
            <w:noWrap/>
            <w:vAlign w:val="center"/>
            <w:hideMark/>
          </w:tcPr>
          <w:p w14:paraId="2C78F145"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r>
      <w:tr w:rsidR="00F857CE" w:rsidRPr="00F857CE" w14:paraId="1B47C020" w14:textId="77777777" w:rsidTr="00764C9B">
        <w:trPr>
          <w:trHeight w:val="1763"/>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661190CC"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lastRenderedPageBreak/>
              <w:t>116010047001296250000213001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4AECDB1E"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7B9EF525"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76511601203019000140</w:t>
            </w:r>
          </w:p>
        </w:tc>
        <w:tc>
          <w:tcPr>
            <w:tcW w:w="2189" w:type="dxa"/>
            <w:tcBorders>
              <w:top w:val="nil"/>
              <w:left w:val="nil"/>
              <w:bottom w:val="single" w:sz="4" w:space="0" w:color="000000"/>
              <w:right w:val="single" w:sz="4" w:space="0" w:color="000000"/>
            </w:tcBorders>
            <w:shd w:val="clear" w:color="auto" w:fill="auto"/>
            <w:vAlign w:val="center"/>
            <w:hideMark/>
          </w:tcPr>
          <w:p w14:paraId="1C2F982F"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1214" w:type="dxa"/>
            <w:tcBorders>
              <w:top w:val="nil"/>
              <w:left w:val="nil"/>
              <w:bottom w:val="single" w:sz="4" w:space="0" w:color="000000"/>
              <w:right w:val="single" w:sz="4" w:space="0" w:color="000000"/>
            </w:tcBorders>
            <w:shd w:val="clear" w:color="auto" w:fill="auto"/>
            <w:vAlign w:val="center"/>
            <w:hideMark/>
          </w:tcPr>
          <w:p w14:paraId="68EE13C5"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Служба по организационному обеспечению деятельности мировых судей Калужской области</w:t>
            </w:r>
          </w:p>
        </w:tc>
        <w:tc>
          <w:tcPr>
            <w:tcW w:w="571" w:type="dxa"/>
            <w:tcBorders>
              <w:top w:val="nil"/>
              <w:left w:val="nil"/>
              <w:bottom w:val="single" w:sz="4" w:space="0" w:color="000000"/>
              <w:right w:val="single" w:sz="4" w:space="0" w:color="000000"/>
            </w:tcBorders>
            <w:shd w:val="clear" w:color="auto" w:fill="auto"/>
            <w:vAlign w:val="center"/>
            <w:hideMark/>
          </w:tcPr>
          <w:p w14:paraId="10795E76"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99</w:t>
            </w:r>
          </w:p>
        </w:tc>
        <w:tc>
          <w:tcPr>
            <w:tcW w:w="679" w:type="dxa"/>
            <w:tcBorders>
              <w:top w:val="nil"/>
              <w:left w:val="nil"/>
              <w:bottom w:val="single" w:sz="4" w:space="0" w:color="000000"/>
              <w:right w:val="single" w:sz="4" w:space="0" w:color="000000"/>
            </w:tcBorders>
            <w:shd w:val="clear" w:color="auto" w:fill="auto"/>
            <w:noWrap/>
            <w:vAlign w:val="center"/>
            <w:hideMark/>
          </w:tcPr>
          <w:p w14:paraId="1B298BF1"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165 596,00</w:t>
            </w:r>
          </w:p>
        </w:tc>
        <w:tc>
          <w:tcPr>
            <w:tcW w:w="880" w:type="dxa"/>
            <w:tcBorders>
              <w:top w:val="nil"/>
              <w:left w:val="nil"/>
              <w:bottom w:val="single" w:sz="4" w:space="0" w:color="000000"/>
              <w:right w:val="single" w:sz="4" w:space="0" w:color="000000"/>
            </w:tcBorders>
            <w:shd w:val="clear" w:color="auto" w:fill="auto"/>
            <w:noWrap/>
            <w:vAlign w:val="center"/>
            <w:hideMark/>
          </w:tcPr>
          <w:p w14:paraId="23EA636F"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188 826,18</w:t>
            </w:r>
          </w:p>
        </w:tc>
        <w:tc>
          <w:tcPr>
            <w:tcW w:w="831" w:type="dxa"/>
            <w:tcBorders>
              <w:top w:val="nil"/>
              <w:left w:val="nil"/>
              <w:bottom w:val="single" w:sz="4" w:space="0" w:color="000000"/>
              <w:right w:val="single" w:sz="4" w:space="0" w:color="000000"/>
            </w:tcBorders>
            <w:shd w:val="clear" w:color="auto" w:fill="auto"/>
            <w:noWrap/>
            <w:vAlign w:val="center"/>
            <w:hideMark/>
          </w:tcPr>
          <w:p w14:paraId="71F56CB7"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233 585,78</w:t>
            </w:r>
          </w:p>
        </w:tc>
        <w:tc>
          <w:tcPr>
            <w:tcW w:w="552" w:type="dxa"/>
            <w:tcBorders>
              <w:top w:val="nil"/>
              <w:left w:val="nil"/>
              <w:bottom w:val="single" w:sz="4" w:space="0" w:color="000000"/>
              <w:right w:val="single" w:sz="4" w:space="0" w:color="000000"/>
            </w:tcBorders>
            <w:shd w:val="clear" w:color="auto" w:fill="auto"/>
            <w:noWrap/>
            <w:vAlign w:val="center"/>
            <w:hideMark/>
          </w:tcPr>
          <w:p w14:paraId="6F58AF0D"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200 000,00</w:t>
            </w:r>
          </w:p>
        </w:tc>
        <w:tc>
          <w:tcPr>
            <w:tcW w:w="552" w:type="dxa"/>
            <w:tcBorders>
              <w:top w:val="nil"/>
              <w:left w:val="nil"/>
              <w:bottom w:val="single" w:sz="4" w:space="0" w:color="000000"/>
              <w:right w:val="single" w:sz="4" w:space="0" w:color="000000"/>
            </w:tcBorders>
            <w:shd w:val="clear" w:color="auto" w:fill="auto"/>
            <w:noWrap/>
            <w:vAlign w:val="center"/>
            <w:hideMark/>
          </w:tcPr>
          <w:p w14:paraId="38406841"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200 000,00</w:t>
            </w:r>
          </w:p>
        </w:tc>
        <w:tc>
          <w:tcPr>
            <w:tcW w:w="552" w:type="dxa"/>
            <w:tcBorders>
              <w:top w:val="nil"/>
              <w:left w:val="nil"/>
              <w:bottom w:val="single" w:sz="4" w:space="0" w:color="000000"/>
              <w:right w:val="single" w:sz="4" w:space="0" w:color="000000"/>
            </w:tcBorders>
            <w:shd w:val="clear" w:color="auto" w:fill="auto"/>
            <w:noWrap/>
            <w:vAlign w:val="center"/>
            <w:hideMark/>
          </w:tcPr>
          <w:p w14:paraId="19EC5A0F"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200 000,00</w:t>
            </w:r>
          </w:p>
        </w:tc>
      </w:tr>
      <w:tr w:rsidR="00F857CE" w:rsidRPr="00F857CE" w14:paraId="1348EB6E" w14:textId="77777777" w:rsidTr="00764C9B">
        <w:trPr>
          <w:trHeight w:val="1152"/>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2AA25AD3"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202050600062296250000223001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31832A45"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Прочие дотации бюджетам муниципальных образований за достижение показателей деятельности органов исполнительной власти субъектов Российской Федерации</w:t>
            </w:r>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0FF955D6"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81020219999050167150</w:t>
            </w:r>
          </w:p>
        </w:tc>
        <w:tc>
          <w:tcPr>
            <w:tcW w:w="2189" w:type="dxa"/>
            <w:tcBorders>
              <w:top w:val="nil"/>
              <w:left w:val="nil"/>
              <w:bottom w:val="single" w:sz="4" w:space="0" w:color="000000"/>
              <w:right w:val="single" w:sz="4" w:space="0" w:color="000000"/>
            </w:tcBorders>
            <w:shd w:val="clear" w:color="auto" w:fill="auto"/>
            <w:vAlign w:val="center"/>
            <w:hideMark/>
          </w:tcPr>
          <w:p w14:paraId="6B5EB221"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Прочие дотации бюджетам муниципальных образований за достижение показателей деятельности органов исполнительной власти субъектов Российской Федерации</w:t>
            </w:r>
          </w:p>
        </w:tc>
        <w:tc>
          <w:tcPr>
            <w:tcW w:w="1214" w:type="dxa"/>
            <w:tcBorders>
              <w:top w:val="nil"/>
              <w:left w:val="nil"/>
              <w:bottom w:val="single" w:sz="4" w:space="0" w:color="000000"/>
              <w:right w:val="single" w:sz="4" w:space="0" w:color="000000"/>
            </w:tcBorders>
            <w:shd w:val="clear" w:color="auto" w:fill="auto"/>
            <w:vAlign w:val="center"/>
            <w:hideMark/>
          </w:tcPr>
          <w:p w14:paraId="2AE48F74"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Финансовый отдел администрации муниципального района "Медынский район"</w:t>
            </w:r>
          </w:p>
        </w:tc>
        <w:tc>
          <w:tcPr>
            <w:tcW w:w="571" w:type="dxa"/>
            <w:tcBorders>
              <w:top w:val="nil"/>
              <w:left w:val="nil"/>
              <w:bottom w:val="single" w:sz="4" w:space="0" w:color="000000"/>
              <w:right w:val="single" w:sz="4" w:space="0" w:color="000000"/>
            </w:tcBorders>
            <w:shd w:val="clear" w:color="auto" w:fill="auto"/>
            <w:vAlign w:val="center"/>
            <w:hideMark/>
          </w:tcPr>
          <w:p w14:paraId="1D602B89"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100</w:t>
            </w:r>
          </w:p>
        </w:tc>
        <w:tc>
          <w:tcPr>
            <w:tcW w:w="679" w:type="dxa"/>
            <w:tcBorders>
              <w:top w:val="nil"/>
              <w:left w:val="nil"/>
              <w:bottom w:val="single" w:sz="4" w:space="0" w:color="000000"/>
              <w:right w:val="single" w:sz="4" w:space="0" w:color="000000"/>
            </w:tcBorders>
            <w:shd w:val="clear" w:color="auto" w:fill="auto"/>
            <w:noWrap/>
            <w:vAlign w:val="center"/>
            <w:hideMark/>
          </w:tcPr>
          <w:p w14:paraId="0D72EACF"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1 091 671,00</w:t>
            </w:r>
          </w:p>
        </w:tc>
        <w:tc>
          <w:tcPr>
            <w:tcW w:w="880" w:type="dxa"/>
            <w:tcBorders>
              <w:top w:val="nil"/>
              <w:left w:val="nil"/>
              <w:bottom w:val="single" w:sz="4" w:space="0" w:color="000000"/>
              <w:right w:val="single" w:sz="4" w:space="0" w:color="000000"/>
            </w:tcBorders>
            <w:shd w:val="clear" w:color="auto" w:fill="auto"/>
            <w:noWrap/>
            <w:vAlign w:val="center"/>
            <w:hideMark/>
          </w:tcPr>
          <w:p w14:paraId="0CA6B7FB"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1 091 671,00</w:t>
            </w:r>
          </w:p>
        </w:tc>
        <w:tc>
          <w:tcPr>
            <w:tcW w:w="831" w:type="dxa"/>
            <w:tcBorders>
              <w:top w:val="nil"/>
              <w:left w:val="nil"/>
              <w:bottom w:val="single" w:sz="4" w:space="0" w:color="000000"/>
              <w:right w:val="single" w:sz="4" w:space="0" w:color="000000"/>
            </w:tcBorders>
            <w:shd w:val="clear" w:color="auto" w:fill="auto"/>
            <w:noWrap/>
            <w:vAlign w:val="center"/>
            <w:hideMark/>
          </w:tcPr>
          <w:p w14:paraId="72ECD52C"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1 091 671,00</w:t>
            </w:r>
          </w:p>
        </w:tc>
        <w:tc>
          <w:tcPr>
            <w:tcW w:w="552" w:type="dxa"/>
            <w:tcBorders>
              <w:top w:val="nil"/>
              <w:left w:val="nil"/>
              <w:bottom w:val="single" w:sz="4" w:space="0" w:color="000000"/>
              <w:right w:val="single" w:sz="4" w:space="0" w:color="000000"/>
            </w:tcBorders>
            <w:shd w:val="clear" w:color="auto" w:fill="auto"/>
            <w:noWrap/>
            <w:vAlign w:val="center"/>
            <w:hideMark/>
          </w:tcPr>
          <w:p w14:paraId="02BAF3A5"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 </w:t>
            </w:r>
          </w:p>
        </w:tc>
        <w:tc>
          <w:tcPr>
            <w:tcW w:w="552" w:type="dxa"/>
            <w:tcBorders>
              <w:top w:val="nil"/>
              <w:left w:val="nil"/>
              <w:bottom w:val="single" w:sz="4" w:space="0" w:color="000000"/>
              <w:right w:val="single" w:sz="4" w:space="0" w:color="000000"/>
            </w:tcBorders>
            <w:shd w:val="clear" w:color="auto" w:fill="auto"/>
            <w:noWrap/>
            <w:vAlign w:val="center"/>
            <w:hideMark/>
          </w:tcPr>
          <w:p w14:paraId="5921C1C1"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 </w:t>
            </w:r>
          </w:p>
        </w:tc>
        <w:tc>
          <w:tcPr>
            <w:tcW w:w="552" w:type="dxa"/>
            <w:tcBorders>
              <w:top w:val="nil"/>
              <w:left w:val="nil"/>
              <w:bottom w:val="single" w:sz="4" w:space="0" w:color="000000"/>
              <w:right w:val="single" w:sz="4" w:space="0" w:color="000000"/>
            </w:tcBorders>
            <w:shd w:val="clear" w:color="auto" w:fill="auto"/>
            <w:noWrap/>
            <w:vAlign w:val="center"/>
            <w:hideMark/>
          </w:tcPr>
          <w:p w14:paraId="7F12E786"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 </w:t>
            </w:r>
          </w:p>
        </w:tc>
      </w:tr>
      <w:tr w:rsidR="00F857CE" w:rsidRPr="00F857CE" w14:paraId="3DDF8322" w14:textId="77777777" w:rsidTr="00764C9B">
        <w:trPr>
          <w:trHeight w:val="1572"/>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6F7C963A"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202050942001296250000213001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199C22EA"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 xml:space="preserve">Субвенции бюджетам муниципальных районов на выполнение передаваемых полномочий субъектов Российской Федерации в </w:t>
            </w:r>
            <w:proofErr w:type="gramStart"/>
            <w:r w:rsidRPr="00F857CE">
              <w:rPr>
                <w:rFonts w:ascii="Times New Roman" w:hAnsi="Times New Roman" w:cs="Times New Roman"/>
                <w:color w:val="000000"/>
                <w:sz w:val="18"/>
                <w:szCs w:val="18"/>
              </w:rPr>
              <w:t>части  исполнения</w:t>
            </w:r>
            <w:proofErr w:type="gramEnd"/>
            <w:r w:rsidRPr="00F857CE">
              <w:rPr>
                <w:rFonts w:ascii="Times New Roman" w:hAnsi="Times New Roman" w:cs="Times New Roman"/>
                <w:color w:val="000000"/>
                <w:sz w:val="18"/>
                <w:szCs w:val="18"/>
              </w:rPr>
              <w:t xml:space="preserve"> государственных полномочий субъектов РФ по расчету и предоставлению дотаций на выравнивание бюджетной обеспеченности бюджетам поселений за счет средств областного бюджета</w:t>
            </w:r>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15F41798"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81020230024050315150</w:t>
            </w:r>
          </w:p>
        </w:tc>
        <w:tc>
          <w:tcPr>
            <w:tcW w:w="2189" w:type="dxa"/>
            <w:tcBorders>
              <w:top w:val="nil"/>
              <w:left w:val="nil"/>
              <w:bottom w:val="single" w:sz="4" w:space="0" w:color="000000"/>
              <w:right w:val="single" w:sz="4" w:space="0" w:color="000000"/>
            </w:tcBorders>
            <w:shd w:val="clear" w:color="auto" w:fill="auto"/>
            <w:vAlign w:val="center"/>
            <w:hideMark/>
          </w:tcPr>
          <w:p w14:paraId="5039D89E"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 xml:space="preserve">Субвенции бюджетам муниципальных районов на выполнение передаваемых полномочий субъектов Российской Федерации в </w:t>
            </w:r>
            <w:proofErr w:type="gramStart"/>
            <w:r w:rsidRPr="00F857CE">
              <w:rPr>
                <w:rFonts w:ascii="Times New Roman" w:hAnsi="Times New Roman" w:cs="Times New Roman"/>
                <w:color w:val="000000"/>
                <w:sz w:val="18"/>
                <w:szCs w:val="18"/>
              </w:rPr>
              <w:t>части  исполнения</w:t>
            </w:r>
            <w:proofErr w:type="gramEnd"/>
            <w:r w:rsidRPr="00F857CE">
              <w:rPr>
                <w:rFonts w:ascii="Times New Roman" w:hAnsi="Times New Roman" w:cs="Times New Roman"/>
                <w:color w:val="000000"/>
                <w:sz w:val="18"/>
                <w:szCs w:val="18"/>
              </w:rPr>
              <w:t xml:space="preserve"> государственных полномочий субъектов РФ по расчету и предоставлению дотаций на выравнивание бюджетной обеспеченности бюджетам поселений за счет средств областного бюджета</w:t>
            </w:r>
          </w:p>
        </w:tc>
        <w:tc>
          <w:tcPr>
            <w:tcW w:w="1214" w:type="dxa"/>
            <w:tcBorders>
              <w:top w:val="nil"/>
              <w:left w:val="nil"/>
              <w:bottom w:val="single" w:sz="4" w:space="0" w:color="000000"/>
              <w:right w:val="single" w:sz="4" w:space="0" w:color="000000"/>
            </w:tcBorders>
            <w:shd w:val="clear" w:color="auto" w:fill="auto"/>
            <w:vAlign w:val="center"/>
            <w:hideMark/>
          </w:tcPr>
          <w:p w14:paraId="5637FA4B"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Финансовый отдел администрации муниципального района "Медынский район"</w:t>
            </w:r>
          </w:p>
        </w:tc>
        <w:tc>
          <w:tcPr>
            <w:tcW w:w="571" w:type="dxa"/>
            <w:tcBorders>
              <w:top w:val="nil"/>
              <w:left w:val="nil"/>
              <w:bottom w:val="single" w:sz="4" w:space="0" w:color="000000"/>
              <w:right w:val="single" w:sz="4" w:space="0" w:color="000000"/>
            </w:tcBorders>
            <w:shd w:val="clear" w:color="auto" w:fill="auto"/>
            <w:vAlign w:val="center"/>
            <w:hideMark/>
          </w:tcPr>
          <w:p w14:paraId="3C89E15E"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101</w:t>
            </w:r>
          </w:p>
        </w:tc>
        <w:tc>
          <w:tcPr>
            <w:tcW w:w="679" w:type="dxa"/>
            <w:tcBorders>
              <w:top w:val="nil"/>
              <w:left w:val="nil"/>
              <w:bottom w:val="single" w:sz="4" w:space="0" w:color="000000"/>
              <w:right w:val="single" w:sz="4" w:space="0" w:color="000000"/>
            </w:tcBorders>
            <w:shd w:val="clear" w:color="auto" w:fill="auto"/>
            <w:noWrap/>
            <w:vAlign w:val="center"/>
            <w:hideMark/>
          </w:tcPr>
          <w:p w14:paraId="1097AFFD"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24 768 887,00</w:t>
            </w:r>
          </w:p>
        </w:tc>
        <w:tc>
          <w:tcPr>
            <w:tcW w:w="880" w:type="dxa"/>
            <w:tcBorders>
              <w:top w:val="nil"/>
              <w:left w:val="nil"/>
              <w:bottom w:val="single" w:sz="4" w:space="0" w:color="000000"/>
              <w:right w:val="single" w:sz="4" w:space="0" w:color="000000"/>
            </w:tcBorders>
            <w:shd w:val="clear" w:color="auto" w:fill="auto"/>
            <w:noWrap/>
            <w:vAlign w:val="center"/>
            <w:hideMark/>
          </w:tcPr>
          <w:p w14:paraId="26473269"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20 640 740,00</w:t>
            </w:r>
          </w:p>
        </w:tc>
        <w:tc>
          <w:tcPr>
            <w:tcW w:w="831" w:type="dxa"/>
            <w:tcBorders>
              <w:top w:val="nil"/>
              <w:left w:val="nil"/>
              <w:bottom w:val="single" w:sz="4" w:space="0" w:color="000000"/>
              <w:right w:val="single" w:sz="4" w:space="0" w:color="000000"/>
            </w:tcBorders>
            <w:shd w:val="clear" w:color="auto" w:fill="auto"/>
            <w:noWrap/>
            <w:vAlign w:val="center"/>
            <w:hideMark/>
          </w:tcPr>
          <w:p w14:paraId="1465B426"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24 768 887,00</w:t>
            </w:r>
          </w:p>
        </w:tc>
        <w:tc>
          <w:tcPr>
            <w:tcW w:w="552" w:type="dxa"/>
            <w:tcBorders>
              <w:top w:val="nil"/>
              <w:left w:val="nil"/>
              <w:bottom w:val="single" w:sz="4" w:space="0" w:color="000000"/>
              <w:right w:val="single" w:sz="4" w:space="0" w:color="000000"/>
            </w:tcBorders>
            <w:shd w:val="clear" w:color="auto" w:fill="auto"/>
            <w:noWrap/>
            <w:vAlign w:val="center"/>
            <w:hideMark/>
          </w:tcPr>
          <w:p w14:paraId="1CBCCCA8"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25 841 848,00</w:t>
            </w:r>
          </w:p>
        </w:tc>
        <w:tc>
          <w:tcPr>
            <w:tcW w:w="552" w:type="dxa"/>
            <w:tcBorders>
              <w:top w:val="nil"/>
              <w:left w:val="nil"/>
              <w:bottom w:val="single" w:sz="4" w:space="0" w:color="000000"/>
              <w:right w:val="single" w:sz="4" w:space="0" w:color="000000"/>
            </w:tcBorders>
            <w:shd w:val="clear" w:color="auto" w:fill="auto"/>
            <w:noWrap/>
            <w:vAlign w:val="center"/>
            <w:hideMark/>
          </w:tcPr>
          <w:p w14:paraId="1203FB03"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25 841 848,00</w:t>
            </w:r>
          </w:p>
        </w:tc>
        <w:tc>
          <w:tcPr>
            <w:tcW w:w="552" w:type="dxa"/>
            <w:tcBorders>
              <w:top w:val="nil"/>
              <w:left w:val="nil"/>
              <w:bottom w:val="single" w:sz="4" w:space="0" w:color="000000"/>
              <w:right w:val="single" w:sz="4" w:space="0" w:color="000000"/>
            </w:tcBorders>
            <w:shd w:val="clear" w:color="auto" w:fill="auto"/>
            <w:noWrap/>
            <w:vAlign w:val="center"/>
            <w:hideMark/>
          </w:tcPr>
          <w:p w14:paraId="3DC15B7C"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25 841 848,00</w:t>
            </w:r>
          </w:p>
        </w:tc>
      </w:tr>
      <w:tr w:rsidR="00F857CE" w:rsidRPr="00F857CE" w14:paraId="0F3BF897" w14:textId="77777777" w:rsidTr="00764C9B">
        <w:trPr>
          <w:trHeight w:val="1512"/>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42B67616"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lastRenderedPageBreak/>
              <w:t>202050943001296250000213001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6CDCEF73"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по внутреннему финансовому контролю</w:t>
            </w:r>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72DAF73A"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81020240014050803150</w:t>
            </w:r>
          </w:p>
        </w:tc>
        <w:tc>
          <w:tcPr>
            <w:tcW w:w="2189" w:type="dxa"/>
            <w:tcBorders>
              <w:top w:val="nil"/>
              <w:left w:val="nil"/>
              <w:bottom w:val="single" w:sz="4" w:space="0" w:color="000000"/>
              <w:right w:val="single" w:sz="4" w:space="0" w:color="000000"/>
            </w:tcBorders>
            <w:shd w:val="clear" w:color="auto" w:fill="auto"/>
            <w:vAlign w:val="center"/>
            <w:hideMark/>
          </w:tcPr>
          <w:p w14:paraId="554B4E00"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по внутреннему финансовому контролю</w:t>
            </w:r>
          </w:p>
        </w:tc>
        <w:tc>
          <w:tcPr>
            <w:tcW w:w="1214" w:type="dxa"/>
            <w:tcBorders>
              <w:top w:val="nil"/>
              <w:left w:val="nil"/>
              <w:bottom w:val="single" w:sz="4" w:space="0" w:color="000000"/>
              <w:right w:val="single" w:sz="4" w:space="0" w:color="000000"/>
            </w:tcBorders>
            <w:shd w:val="clear" w:color="auto" w:fill="auto"/>
            <w:vAlign w:val="center"/>
            <w:hideMark/>
          </w:tcPr>
          <w:p w14:paraId="44FC3F6D"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Финансовый отдел администрации муниципального района "Медынский район"</w:t>
            </w:r>
          </w:p>
        </w:tc>
        <w:tc>
          <w:tcPr>
            <w:tcW w:w="571" w:type="dxa"/>
            <w:tcBorders>
              <w:top w:val="nil"/>
              <w:left w:val="nil"/>
              <w:bottom w:val="single" w:sz="4" w:space="0" w:color="000000"/>
              <w:right w:val="single" w:sz="4" w:space="0" w:color="000000"/>
            </w:tcBorders>
            <w:shd w:val="clear" w:color="auto" w:fill="auto"/>
            <w:vAlign w:val="center"/>
            <w:hideMark/>
          </w:tcPr>
          <w:p w14:paraId="1C1A01E1"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102</w:t>
            </w:r>
          </w:p>
        </w:tc>
        <w:tc>
          <w:tcPr>
            <w:tcW w:w="679" w:type="dxa"/>
            <w:tcBorders>
              <w:top w:val="nil"/>
              <w:left w:val="nil"/>
              <w:bottom w:val="single" w:sz="4" w:space="0" w:color="000000"/>
              <w:right w:val="single" w:sz="4" w:space="0" w:color="000000"/>
            </w:tcBorders>
            <w:shd w:val="clear" w:color="auto" w:fill="auto"/>
            <w:noWrap/>
            <w:vAlign w:val="center"/>
            <w:hideMark/>
          </w:tcPr>
          <w:p w14:paraId="2CC6E0F1"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11 641,65</w:t>
            </w:r>
          </w:p>
        </w:tc>
        <w:tc>
          <w:tcPr>
            <w:tcW w:w="880" w:type="dxa"/>
            <w:tcBorders>
              <w:top w:val="nil"/>
              <w:left w:val="nil"/>
              <w:bottom w:val="single" w:sz="4" w:space="0" w:color="000000"/>
              <w:right w:val="single" w:sz="4" w:space="0" w:color="000000"/>
            </w:tcBorders>
            <w:shd w:val="clear" w:color="auto" w:fill="auto"/>
            <w:noWrap/>
            <w:vAlign w:val="center"/>
            <w:hideMark/>
          </w:tcPr>
          <w:p w14:paraId="64B04CF9"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831" w:type="dxa"/>
            <w:tcBorders>
              <w:top w:val="nil"/>
              <w:left w:val="nil"/>
              <w:bottom w:val="single" w:sz="4" w:space="0" w:color="000000"/>
              <w:right w:val="single" w:sz="4" w:space="0" w:color="000000"/>
            </w:tcBorders>
            <w:shd w:val="clear" w:color="auto" w:fill="auto"/>
            <w:noWrap/>
            <w:vAlign w:val="center"/>
            <w:hideMark/>
          </w:tcPr>
          <w:p w14:paraId="5A85DAFA"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552" w:type="dxa"/>
            <w:tcBorders>
              <w:top w:val="nil"/>
              <w:left w:val="nil"/>
              <w:bottom w:val="single" w:sz="4" w:space="0" w:color="000000"/>
              <w:right w:val="single" w:sz="4" w:space="0" w:color="000000"/>
            </w:tcBorders>
            <w:shd w:val="clear" w:color="auto" w:fill="auto"/>
            <w:noWrap/>
            <w:vAlign w:val="center"/>
            <w:hideMark/>
          </w:tcPr>
          <w:p w14:paraId="5C2E7F96"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22 163,00</w:t>
            </w:r>
          </w:p>
        </w:tc>
        <w:tc>
          <w:tcPr>
            <w:tcW w:w="552" w:type="dxa"/>
            <w:tcBorders>
              <w:top w:val="nil"/>
              <w:left w:val="nil"/>
              <w:bottom w:val="single" w:sz="4" w:space="0" w:color="000000"/>
              <w:right w:val="single" w:sz="4" w:space="0" w:color="000000"/>
            </w:tcBorders>
            <w:shd w:val="clear" w:color="auto" w:fill="auto"/>
            <w:noWrap/>
            <w:vAlign w:val="center"/>
            <w:hideMark/>
          </w:tcPr>
          <w:p w14:paraId="7EE1845D"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22 163,00</w:t>
            </w:r>
          </w:p>
        </w:tc>
        <w:tc>
          <w:tcPr>
            <w:tcW w:w="552" w:type="dxa"/>
            <w:tcBorders>
              <w:top w:val="nil"/>
              <w:left w:val="nil"/>
              <w:bottom w:val="single" w:sz="4" w:space="0" w:color="000000"/>
              <w:right w:val="single" w:sz="4" w:space="0" w:color="000000"/>
            </w:tcBorders>
            <w:shd w:val="clear" w:color="auto" w:fill="auto"/>
            <w:noWrap/>
            <w:vAlign w:val="center"/>
            <w:hideMark/>
          </w:tcPr>
          <w:p w14:paraId="2C9FF30D"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22 163,00</w:t>
            </w:r>
          </w:p>
        </w:tc>
      </w:tr>
      <w:tr w:rsidR="00F857CE" w:rsidRPr="00F857CE" w14:paraId="69CD38B9" w14:textId="77777777" w:rsidTr="00764C9B">
        <w:trPr>
          <w:trHeight w:val="1204"/>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0ABC7B8C"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117050349053296250000203001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7BDC504B"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Прочие неналоговые доходы бюджетов муниципальных районов</w:t>
            </w:r>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4E01546B"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00311705050050000180</w:t>
            </w:r>
          </w:p>
        </w:tc>
        <w:tc>
          <w:tcPr>
            <w:tcW w:w="2189" w:type="dxa"/>
            <w:tcBorders>
              <w:top w:val="nil"/>
              <w:left w:val="nil"/>
              <w:bottom w:val="single" w:sz="4" w:space="0" w:color="000000"/>
              <w:right w:val="single" w:sz="4" w:space="0" w:color="000000"/>
            </w:tcBorders>
            <w:shd w:val="clear" w:color="auto" w:fill="auto"/>
            <w:vAlign w:val="center"/>
            <w:hideMark/>
          </w:tcPr>
          <w:p w14:paraId="24105A6D"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Прочие неналоговые доходы бюджетов муниципальных районов</w:t>
            </w:r>
          </w:p>
        </w:tc>
        <w:tc>
          <w:tcPr>
            <w:tcW w:w="1214" w:type="dxa"/>
            <w:tcBorders>
              <w:top w:val="nil"/>
              <w:left w:val="nil"/>
              <w:bottom w:val="single" w:sz="4" w:space="0" w:color="000000"/>
              <w:right w:val="single" w:sz="4" w:space="0" w:color="000000"/>
            </w:tcBorders>
            <w:shd w:val="clear" w:color="auto" w:fill="auto"/>
            <w:vAlign w:val="center"/>
            <w:hideMark/>
          </w:tcPr>
          <w:p w14:paraId="2269BB00"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Администрация муниципального района "Медынский район"</w:t>
            </w:r>
          </w:p>
        </w:tc>
        <w:tc>
          <w:tcPr>
            <w:tcW w:w="571" w:type="dxa"/>
            <w:tcBorders>
              <w:top w:val="nil"/>
              <w:left w:val="nil"/>
              <w:bottom w:val="single" w:sz="4" w:space="0" w:color="000000"/>
              <w:right w:val="single" w:sz="4" w:space="0" w:color="000000"/>
            </w:tcBorders>
            <w:shd w:val="clear" w:color="auto" w:fill="auto"/>
            <w:vAlign w:val="center"/>
            <w:hideMark/>
          </w:tcPr>
          <w:p w14:paraId="4D37B9B4"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103</w:t>
            </w:r>
          </w:p>
        </w:tc>
        <w:tc>
          <w:tcPr>
            <w:tcW w:w="679" w:type="dxa"/>
            <w:tcBorders>
              <w:top w:val="nil"/>
              <w:left w:val="nil"/>
              <w:bottom w:val="single" w:sz="4" w:space="0" w:color="000000"/>
              <w:right w:val="single" w:sz="4" w:space="0" w:color="000000"/>
            </w:tcBorders>
            <w:shd w:val="clear" w:color="auto" w:fill="auto"/>
            <w:noWrap/>
            <w:vAlign w:val="center"/>
            <w:hideMark/>
          </w:tcPr>
          <w:p w14:paraId="6DDC0BE6"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 </w:t>
            </w:r>
          </w:p>
        </w:tc>
        <w:tc>
          <w:tcPr>
            <w:tcW w:w="880" w:type="dxa"/>
            <w:tcBorders>
              <w:top w:val="nil"/>
              <w:left w:val="nil"/>
              <w:bottom w:val="single" w:sz="4" w:space="0" w:color="000000"/>
              <w:right w:val="single" w:sz="4" w:space="0" w:color="000000"/>
            </w:tcBorders>
            <w:shd w:val="clear" w:color="auto" w:fill="auto"/>
            <w:noWrap/>
            <w:vAlign w:val="center"/>
            <w:hideMark/>
          </w:tcPr>
          <w:p w14:paraId="2DC16AC5"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2 936,33</w:t>
            </w:r>
          </w:p>
        </w:tc>
        <w:tc>
          <w:tcPr>
            <w:tcW w:w="831" w:type="dxa"/>
            <w:tcBorders>
              <w:top w:val="nil"/>
              <w:left w:val="nil"/>
              <w:bottom w:val="single" w:sz="4" w:space="0" w:color="000000"/>
              <w:right w:val="single" w:sz="4" w:space="0" w:color="000000"/>
            </w:tcBorders>
            <w:shd w:val="clear" w:color="auto" w:fill="auto"/>
            <w:noWrap/>
            <w:vAlign w:val="center"/>
            <w:hideMark/>
          </w:tcPr>
          <w:p w14:paraId="7029D6EA"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2 936,33</w:t>
            </w:r>
          </w:p>
        </w:tc>
        <w:tc>
          <w:tcPr>
            <w:tcW w:w="552" w:type="dxa"/>
            <w:tcBorders>
              <w:top w:val="nil"/>
              <w:left w:val="nil"/>
              <w:bottom w:val="single" w:sz="4" w:space="0" w:color="000000"/>
              <w:right w:val="single" w:sz="4" w:space="0" w:color="000000"/>
            </w:tcBorders>
            <w:shd w:val="clear" w:color="auto" w:fill="auto"/>
            <w:noWrap/>
            <w:vAlign w:val="center"/>
            <w:hideMark/>
          </w:tcPr>
          <w:p w14:paraId="1026B690"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 </w:t>
            </w:r>
          </w:p>
        </w:tc>
        <w:tc>
          <w:tcPr>
            <w:tcW w:w="552" w:type="dxa"/>
            <w:tcBorders>
              <w:top w:val="nil"/>
              <w:left w:val="nil"/>
              <w:bottom w:val="single" w:sz="4" w:space="0" w:color="000000"/>
              <w:right w:val="single" w:sz="4" w:space="0" w:color="000000"/>
            </w:tcBorders>
            <w:shd w:val="clear" w:color="auto" w:fill="auto"/>
            <w:noWrap/>
            <w:vAlign w:val="center"/>
            <w:hideMark/>
          </w:tcPr>
          <w:p w14:paraId="383666FD"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 </w:t>
            </w:r>
          </w:p>
        </w:tc>
        <w:tc>
          <w:tcPr>
            <w:tcW w:w="552" w:type="dxa"/>
            <w:tcBorders>
              <w:top w:val="nil"/>
              <w:left w:val="nil"/>
              <w:bottom w:val="single" w:sz="4" w:space="0" w:color="000000"/>
              <w:right w:val="single" w:sz="4" w:space="0" w:color="000000"/>
            </w:tcBorders>
            <w:shd w:val="clear" w:color="auto" w:fill="auto"/>
            <w:noWrap/>
            <w:vAlign w:val="center"/>
            <w:hideMark/>
          </w:tcPr>
          <w:p w14:paraId="1A19C5FD"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 </w:t>
            </w:r>
          </w:p>
        </w:tc>
      </w:tr>
      <w:tr w:rsidR="00F857CE" w:rsidRPr="00F857CE" w14:paraId="45CE02E2" w14:textId="77777777" w:rsidTr="00764C9B">
        <w:trPr>
          <w:trHeight w:val="1204"/>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01060BCB"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202050945001296250000213001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5FFF2484"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Субвенции бюджетам муниципальных районов на предоставление гражданам субсидий на оплату жилого помещения и коммунальных услуг</w:t>
            </w:r>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5A28B784"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81120230022050000150</w:t>
            </w:r>
          </w:p>
        </w:tc>
        <w:tc>
          <w:tcPr>
            <w:tcW w:w="2189" w:type="dxa"/>
            <w:tcBorders>
              <w:top w:val="nil"/>
              <w:left w:val="nil"/>
              <w:bottom w:val="single" w:sz="4" w:space="0" w:color="000000"/>
              <w:right w:val="single" w:sz="4" w:space="0" w:color="000000"/>
            </w:tcBorders>
            <w:shd w:val="clear" w:color="auto" w:fill="auto"/>
            <w:vAlign w:val="center"/>
            <w:hideMark/>
          </w:tcPr>
          <w:p w14:paraId="671526E8"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Субвенции бюджетам муниципальных районов на предоставление гражданам субсидий на оплату жилого помещения и коммунальных услуг</w:t>
            </w:r>
          </w:p>
        </w:tc>
        <w:tc>
          <w:tcPr>
            <w:tcW w:w="1214" w:type="dxa"/>
            <w:tcBorders>
              <w:top w:val="nil"/>
              <w:left w:val="nil"/>
              <w:bottom w:val="single" w:sz="4" w:space="0" w:color="000000"/>
              <w:right w:val="single" w:sz="4" w:space="0" w:color="000000"/>
            </w:tcBorders>
            <w:shd w:val="clear" w:color="auto" w:fill="auto"/>
            <w:vAlign w:val="center"/>
            <w:hideMark/>
          </w:tcPr>
          <w:p w14:paraId="318277F6"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Отдел социальной защиты населения администрации муниципального района "Медынский район" Калужской области</w:t>
            </w:r>
          </w:p>
        </w:tc>
        <w:tc>
          <w:tcPr>
            <w:tcW w:w="571" w:type="dxa"/>
            <w:tcBorders>
              <w:top w:val="nil"/>
              <w:left w:val="nil"/>
              <w:bottom w:val="single" w:sz="4" w:space="0" w:color="000000"/>
              <w:right w:val="single" w:sz="4" w:space="0" w:color="000000"/>
            </w:tcBorders>
            <w:shd w:val="clear" w:color="auto" w:fill="auto"/>
            <w:vAlign w:val="center"/>
            <w:hideMark/>
          </w:tcPr>
          <w:p w14:paraId="7540DE7F"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104</w:t>
            </w:r>
          </w:p>
        </w:tc>
        <w:tc>
          <w:tcPr>
            <w:tcW w:w="679" w:type="dxa"/>
            <w:tcBorders>
              <w:top w:val="nil"/>
              <w:left w:val="nil"/>
              <w:bottom w:val="single" w:sz="4" w:space="0" w:color="000000"/>
              <w:right w:val="single" w:sz="4" w:space="0" w:color="000000"/>
            </w:tcBorders>
            <w:shd w:val="clear" w:color="auto" w:fill="auto"/>
            <w:noWrap/>
            <w:vAlign w:val="center"/>
            <w:hideMark/>
          </w:tcPr>
          <w:p w14:paraId="54A4AEF0"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1 710 699,00</w:t>
            </w:r>
          </w:p>
        </w:tc>
        <w:tc>
          <w:tcPr>
            <w:tcW w:w="880" w:type="dxa"/>
            <w:tcBorders>
              <w:top w:val="nil"/>
              <w:left w:val="nil"/>
              <w:bottom w:val="single" w:sz="4" w:space="0" w:color="000000"/>
              <w:right w:val="single" w:sz="4" w:space="0" w:color="000000"/>
            </w:tcBorders>
            <w:shd w:val="clear" w:color="auto" w:fill="auto"/>
            <w:noWrap/>
            <w:vAlign w:val="center"/>
            <w:hideMark/>
          </w:tcPr>
          <w:p w14:paraId="4CD81051"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1 035 950,00</w:t>
            </w:r>
          </w:p>
        </w:tc>
        <w:tc>
          <w:tcPr>
            <w:tcW w:w="831" w:type="dxa"/>
            <w:tcBorders>
              <w:top w:val="nil"/>
              <w:left w:val="nil"/>
              <w:bottom w:val="single" w:sz="4" w:space="0" w:color="000000"/>
              <w:right w:val="single" w:sz="4" w:space="0" w:color="000000"/>
            </w:tcBorders>
            <w:shd w:val="clear" w:color="auto" w:fill="auto"/>
            <w:noWrap/>
            <w:vAlign w:val="center"/>
            <w:hideMark/>
          </w:tcPr>
          <w:p w14:paraId="17F6D92E"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1 373 324,50</w:t>
            </w:r>
          </w:p>
        </w:tc>
        <w:tc>
          <w:tcPr>
            <w:tcW w:w="552" w:type="dxa"/>
            <w:tcBorders>
              <w:top w:val="nil"/>
              <w:left w:val="nil"/>
              <w:bottom w:val="single" w:sz="4" w:space="0" w:color="000000"/>
              <w:right w:val="single" w:sz="4" w:space="0" w:color="000000"/>
            </w:tcBorders>
            <w:shd w:val="clear" w:color="auto" w:fill="auto"/>
            <w:noWrap/>
            <w:vAlign w:val="center"/>
            <w:hideMark/>
          </w:tcPr>
          <w:p w14:paraId="73F686CF"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1 440 000,00</w:t>
            </w:r>
          </w:p>
        </w:tc>
        <w:tc>
          <w:tcPr>
            <w:tcW w:w="552" w:type="dxa"/>
            <w:tcBorders>
              <w:top w:val="nil"/>
              <w:left w:val="nil"/>
              <w:bottom w:val="single" w:sz="4" w:space="0" w:color="000000"/>
              <w:right w:val="single" w:sz="4" w:space="0" w:color="000000"/>
            </w:tcBorders>
            <w:shd w:val="clear" w:color="auto" w:fill="auto"/>
            <w:noWrap/>
            <w:vAlign w:val="center"/>
            <w:hideMark/>
          </w:tcPr>
          <w:p w14:paraId="539EAFE1"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1 440 000,00</w:t>
            </w:r>
          </w:p>
        </w:tc>
        <w:tc>
          <w:tcPr>
            <w:tcW w:w="552" w:type="dxa"/>
            <w:tcBorders>
              <w:top w:val="nil"/>
              <w:left w:val="nil"/>
              <w:bottom w:val="single" w:sz="4" w:space="0" w:color="000000"/>
              <w:right w:val="single" w:sz="4" w:space="0" w:color="000000"/>
            </w:tcBorders>
            <w:shd w:val="clear" w:color="auto" w:fill="auto"/>
            <w:noWrap/>
            <w:vAlign w:val="center"/>
            <w:hideMark/>
          </w:tcPr>
          <w:p w14:paraId="09CE2E2C"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1 440 000,00</w:t>
            </w:r>
          </w:p>
        </w:tc>
      </w:tr>
      <w:tr w:rsidR="00F857CE" w:rsidRPr="00F857CE" w14:paraId="6EB7CC0C" w14:textId="77777777" w:rsidTr="00764C9B">
        <w:trPr>
          <w:trHeight w:val="1204"/>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0B517B16"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202050946001296250000213001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4FEBAC72"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 xml:space="preserve">Субвенции бюджетам муниципальных районов на выполнение передаваемых полномочий субъектов Российской Федерации в части предоставления социальных услуг гражданам пожилого возраста, инвалидам и </w:t>
            </w:r>
            <w:proofErr w:type="spellStart"/>
            <w:proofErr w:type="gramStart"/>
            <w:r w:rsidRPr="00F857CE">
              <w:rPr>
                <w:rFonts w:ascii="Times New Roman" w:hAnsi="Times New Roman" w:cs="Times New Roman"/>
                <w:color w:val="000000"/>
                <w:sz w:val="18"/>
                <w:szCs w:val="18"/>
              </w:rPr>
              <w:t>гражданам,находящимся</w:t>
            </w:r>
            <w:proofErr w:type="spellEnd"/>
            <w:proofErr w:type="gramEnd"/>
            <w:r w:rsidRPr="00F857CE">
              <w:rPr>
                <w:rFonts w:ascii="Times New Roman" w:hAnsi="Times New Roman" w:cs="Times New Roman"/>
                <w:color w:val="000000"/>
                <w:sz w:val="18"/>
                <w:szCs w:val="18"/>
              </w:rPr>
              <w:t xml:space="preserve"> в трудной жизненной ситуации</w:t>
            </w:r>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1F4366C2"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81120230024050302150</w:t>
            </w:r>
          </w:p>
        </w:tc>
        <w:tc>
          <w:tcPr>
            <w:tcW w:w="2189" w:type="dxa"/>
            <w:tcBorders>
              <w:top w:val="nil"/>
              <w:left w:val="nil"/>
              <w:bottom w:val="single" w:sz="4" w:space="0" w:color="000000"/>
              <w:right w:val="single" w:sz="4" w:space="0" w:color="000000"/>
            </w:tcBorders>
            <w:shd w:val="clear" w:color="auto" w:fill="auto"/>
            <w:vAlign w:val="center"/>
            <w:hideMark/>
          </w:tcPr>
          <w:p w14:paraId="77C9F60B"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 xml:space="preserve">Субвенции бюджетам муниципальных районов на выполнение передаваемых полномочий субъектов Российской Федерации в части предоставления социальных услуг гражданам пожилого возраста, инвалидам и </w:t>
            </w:r>
            <w:proofErr w:type="spellStart"/>
            <w:proofErr w:type="gramStart"/>
            <w:r w:rsidRPr="00F857CE">
              <w:rPr>
                <w:rFonts w:ascii="Times New Roman" w:hAnsi="Times New Roman" w:cs="Times New Roman"/>
                <w:color w:val="000000"/>
                <w:sz w:val="18"/>
                <w:szCs w:val="18"/>
              </w:rPr>
              <w:t>гражданам,находящимся</w:t>
            </w:r>
            <w:proofErr w:type="spellEnd"/>
            <w:proofErr w:type="gramEnd"/>
            <w:r w:rsidRPr="00F857CE">
              <w:rPr>
                <w:rFonts w:ascii="Times New Roman" w:hAnsi="Times New Roman" w:cs="Times New Roman"/>
                <w:color w:val="000000"/>
                <w:sz w:val="18"/>
                <w:szCs w:val="18"/>
              </w:rPr>
              <w:t xml:space="preserve"> в трудной жизненной ситуации</w:t>
            </w:r>
          </w:p>
        </w:tc>
        <w:tc>
          <w:tcPr>
            <w:tcW w:w="1214" w:type="dxa"/>
            <w:tcBorders>
              <w:top w:val="nil"/>
              <w:left w:val="nil"/>
              <w:bottom w:val="single" w:sz="4" w:space="0" w:color="000000"/>
              <w:right w:val="single" w:sz="4" w:space="0" w:color="000000"/>
            </w:tcBorders>
            <w:shd w:val="clear" w:color="auto" w:fill="auto"/>
            <w:vAlign w:val="center"/>
            <w:hideMark/>
          </w:tcPr>
          <w:p w14:paraId="19F0EE79"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Отдел социальной защиты населения администрации муниципального района "Медынский район" Калужской области</w:t>
            </w:r>
          </w:p>
        </w:tc>
        <w:tc>
          <w:tcPr>
            <w:tcW w:w="571" w:type="dxa"/>
            <w:tcBorders>
              <w:top w:val="nil"/>
              <w:left w:val="nil"/>
              <w:bottom w:val="single" w:sz="4" w:space="0" w:color="000000"/>
              <w:right w:val="single" w:sz="4" w:space="0" w:color="000000"/>
            </w:tcBorders>
            <w:shd w:val="clear" w:color="auto" w:fill="auto"/>
            <w:vAlign w:val="center"/>
            <w:hideMark/>
          </w:tcPr>
          <w:p w14:paraId="4AF94FC7"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105</w:t>
            </w:r>
          </w:p>
        </w:tc>
        <w:tc>
          <w:tcPr>
            <w:tcW w:w="679" w:type="dxa"/>
            <w:tcBorders>
              <w:top w:val="nil"/>
              <w:left w:val="nil"/>
              <w:bottom w:val="single" w:sz="4" w:space="0" w:color="000000"/>
              <w:right w:val="single" w:sz="4" w:space="0" w:color="000000"/>
            </w:tcBorders>
            <w:shd w:val="clear" w:color="auto" w:fill="auto"/>
            <w:noWrap/>
            <w:vAlign w:val="center"/>
            <w:hideMark/>
          </w:tcPr>
          <w:p w14:paraId="59766B7E"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49 261,00</w:t>
            </w:r>
          </w:p>
        </w:tc>
        <w:tc>
          <w:tcPr>
            <w:tcW w:w="880" w:type="dxa"/>
            <w:tcBorders>
              <w:top w:val="nil"/>
              <w:left w:val="nil"/>
              <w:bottom w:val="single" w:sz="4" w:space="0" w:color="000000"/>
              <w:right w:val="single" w:sz="4" w:space="0" w:color="000000"/>
            </w:tcBorders>
            <w:shd w:val="clear" w:color="auto" w:fill="auto"/>
            <w:noWrap/>
            <w:vAlign w:val="center"/>
            <w:hideMark/>
          </w:tcPr>
          <w:p w14:paraId="2F06B7B0"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12 000,00</w:t>
            </w:r>
          </w:p>
        </w:tc>
        <w:tc>
          <w:tcPr>
            <w:tcW w:w="831" w:type="dxa"/>
            <w:tcBorders>
              <w:top w:val="nil"/>
              <w:left w:val="nil"/>
              <w:bottom w:val="single" w:sz="4" w:space="0" w:color="000000"/>
              <w:right w:val="single" w:sz="4" w:space="0" w:color="000000"/>
            </w:tcBorders>
            <w:shd w:val="clear" w:color="auto" w:fill="auto"/>
            <w:noWrap/>
            <w:vAlign w:val="center"/>
            <w:hideMark/>
          </w:tcPr>
          <w:p w14:paraId="2FC19888"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12 000,00</w:t>
            </w:r>
          </w:p>
        </w:tc>
        <w:tc>
          <w:tcPr>
            <w:tcW w:w="552" w:type="dxa"/>
            <w:tcBorders>
              <w:top w:val="nil"/>
              <w:left w:val="nil"/>
              <w:bottom w:val="single" w:sz="4" w:space="0" w:color="000000"/>
              <w:right w:val="single" w:sz="4" w:space="0" w:color="000000"/>
            </w:tcBorders>
            <w:shd w:val="clear" w:color="auto" w:fill="auto"/>
            <w:noWrap/>
            <w:vAlign w:val="center"/>
            <w:hideMark/>
          </w:tcPr>
          <w:p w14:paraId="310558B9"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51 233,00</w:t>
            </w:r>
          </w:p>
        </w:tc>
        <w:tc>
          <w:tcPr>
            <w:tcW w:w="552" w:type="dxa"/>
            <w:tcBorders>
              <w:top w:val="nil"/>
              <w:left w:val="nil"/>
              <w:bottom w:val="single" w:sz="4" w:space="0" w:color="000000"/>
              <w:right w:val="single" w:sz="4" w:space="0" w:color="000000"/>
            </w:tcBorders>
            <w:shd w:val="clear" w:color="auto" w:fill="auto"/>
            <w:noWrap/>
            <w:vAlign w:val="center"/>
            <w:hideMark/>
          </w:tcPr>
          <w:p w14:paraId="35297757"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51 233,00</w:t>
            </w:r>
          </w:p>
        </w:tc>
        <w:tc>
          <w:tcPr>
            <w:tcW w:w="552" w:type="dxa"/>
            <w:tcBorders>
              <w:top w:val="nil"/>
              <w:left w:val="nil"/>
              <w:bottom w:val="single" w:sz="4" w:space="0" w:color="000000"/>
              <w:right w:val="single" w:sz="4" w:space="0" w:color="000000"/>
            </w:tcBorders>
            <w:shd w:val="clear" w:color="auto" w:fill="auto"/>
            <w:noWrap/>
            <w:vAlign w:val="center"/>
            <w:hideMark/>
          </w:tcPr>
          <w:p w14:paraId="12D41F0C"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51 233,00</w:t>
            </w:r>
          </w:p>
        </w:tc>
      </w:tr>
      <w:tr w:rsidR="00F857CE" w:rsidRPr="00F857CE" w14:paraId="7233D90B" w14:textId="77777777" w:rsidTr="00764C9B">
        <w:trPr>
          <w:trHeight w:val="698"/>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1C1BED82"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202050947001296250000213001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76736585"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 xml:space="preserve">Субвенции бюджетам муниципальных районов на выполнение передаваемых полномочий субъектов Российской Федерации в части организации исполнения переданных </w:t>
            </w:r>
            <w:r w:rsidRPr="00F857CE">
              <w:rPr>
                <w:rFonts w:ascii="Times New Roman" w:hAnsi="Times New Roman" w:cs="Times New Roman"/>
                <w:color w:val="000000"/>
                <w:sz w:val="18"/>
                <w:szCs w:val="18"/>
              </w:rPr>
              <w:lastRenderedPageBreak/>
              <w:t>государственных полномочий"</w:t>
            </w:r>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440AA297"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lastRenderedPageBreak/>
              <w:t>81120230024050333150</w:t>
            </w:r>
          </w:p>
        </w:tc>
        <w:tc>
          <w:tcPr>
            <w:tcW w:w="2189" w:type="dxa"/>
            <w:tcBorders>
              <w:top w:val="nil"/>
              <w:left w:val="nil"/>
              <w:bottom w:val="single" w:sz="4" w:space="0" w:color="000000"/>
              <w:right w:val="single" w:sz="4" w:space="0" w:color="000000"/>
            </w:tcBorders>
            <w:shd w:val="clear" w:color="auto" w:fill="auto"/>
            <w:vAlign w:val="center"/>
            <w:hideMark/>
          </w:tcPr>
          <w:p w14:paraId="670C5DAF"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 xml:space="preserve">Субвенции бюджетам муниципальных районов на выполнение передаваемых полномочий субъектов Российской Федерации в части организации исполнения переданных </w:t>
            </w:r>
            <w:r w:rsidRPr="00F857CE">
              <w:rPr>
                <w:rFonts w:ascii="Times New Roman" w:hAnsi="Times New Roman" w:cs="Times New Roman"/>
                <w:color w:val="000000"/>
                <w:sz w:val="18"/>
                <w:szCs w:val="18"/>
              </w:rPr>
              <w:lastRenderedPageBreak/>
              <w:t>государственных полномочий"</w:t>
            </w:r>
          </w:p>
        </w:tc>
        <w:tc>
          <w:tcPr>
            <w:tcW w:w="1214" w:type="dxa"/>
            <w:tcBorders>
              <w:top w:val="nil"/>
              <w:left w:val="nil"/>
              <w:bottom w:val="single" w:sz="4" w:space="0" w:color="000000"/>
              <w:right w:val="single" w:sz="4" w:space="0" w:color="000000"/>
            </w:tcBorders>
            <w:shd w:val="clear" w:color="auto" w:fill="auto"/>
            <w:vAlign w:val="center"/>
            <w:hideMark/>
          </w:tcPr>
          <w:p w14:paraId="6072F2D1"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lastRenderedPageBreak/>
              <w:t xml:space="preserve">Отдел социальной защиты населения администрации муниципального района </w:t>
            </w:r>
            <w:r w:rsidRPr="00F857CE">
              <w:rPr>
                <w:rFonts w:ascii="Times New Roman" w:hAnsi="Times New Roman" w:cs="Times New Roman"/>
                <w:color w:val="000000"/>
                <w:sz w:val="18"/>
                <w:szCs w:val="18"/>
              </w:rPr>
              <w:lastRenderedPageBreak/>
              <w:t>"Медынский район" Калужской области</w:t>
            </w:r>
          </w:p>
        </w:tc>
        <w:tc>
          <w:tcPr>
            <w:tcW w:w="571" w:type="dxa"/>
            <w:tcBorders>
              <w:top w:val="nil"/>
              <w:left w:val="nil"/>
              <w:bottom w:val="single" w:sz="4" w:space="0" w:color="000000"/>
              <w:right w:val="single" w:sz="4" w:space="0" w:color="000000"/>
            </w:tcBorders>
            <w:shd w:val="clear" w:color="auto" w:fill="auto"/>
            <w:vAlign w:val="center"/>
            <w:hideMark/>
          </w:tcPr>
          <w:p w14:paraId="34DA1983"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lastRenderedPageBreak/>
              <w:t>106</w:t>
            </w:r>
          </w:p>
        </w:tc>
        <w:tc>
          <w:tcPr>
            <w:tcW w:w="679" w:type="dxa"/>
            <w:tcBorders>
              <w:top w:val="nil"/>
              <w:left w:val="nil"/>
              <w:bottom w:val="single" w:sz="4" w:space="0" w:color="000000"/>
              <w:right w:val="single" w:sz="4" w:space="0" w:color="000000"/>
            </w:tcBorders>
            <w:shd w:val="clear" w:color="auto" w:fill="auto"/>
            <w:noWrap/>
            <w:vAlign w:val="center"/>
            <w:hideMark/>
          </w:tcPr>
          <w:p w14:paraId="2E118B69"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6 790 416,00</w:t>
            </w:r>
          </w:p>
        </w:tc>
        <w:tc>
          <w:tcPr>
            <w:tcW w:w="880" w:type="dxa"/>
            <w:tcBorders>
              <w:top w:val="nil"/>
              <w:left w:val="nil"/>
              <w:bottom w:val="single" w:sz="4" w:space="0" w:color="000000"/>
              <w:right w:val="single" w:sz="4" w:space="0" w:color="000000"/>
            </w:tcBorders>
            <w:shd w:val="clear" w:color="auto" w:fill="auto"/>
            <w:noWrap/>
            <w:vAlign w:val="center"/>
            <w:hideMark/>
          </w:tcPr>
          <w:p w14:paraId="721E064B"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5 450 000,00</w:t>
            </w:r>
          </w:p>
        </w:tc>
        <w:tc>
          <w:tcPr>
            <w:tcW w:w="831" w:type="dxa"/>
            <w:tcBorders>
              <w:top w:val="nil"/>
              <w:left w:val="nil"/>
              <w:bottom w:val="single" w:sz="4" w:space="0" w:color="000000"/>
              <w:right w:val="single" w:sz="4" w:space="0" w:color="000000"/>
            </w:tcBorders>
            <w:shd w:val="clear" w:color="auto" w:fill="auto"/>
            <w:noWrap/>
            <w:vAlign w:val="center"/>
            <w:hideMark/>
          </w:tcPr>
          <w:p w14:paraId="04E47292"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6 790 416,00</w:t>
            </w:r>
          </w:p>
        </w:tc>
        <w:tc>
          <w:tcPr>
            <w:tcW w:w="552" w:type="dxa"/>
            <w:tcBorders>
              <w:top w:val="nil"/>
              <w:left w:val="nil"/>
              <w:bottom w:val="single" w:sz="4" w:space="0" w:color="000000"/>
              <w:right w:val="single" w:sz="4" w:space="0" w:color="000000"/>
            </w:tcBorders>
            <w:shd w:val="clear" w:color="auto" w:fill="auto"/>
            <w:noWrap/>
            <w:vAlign w:val="center"/>
            <w:hideMark/>
          </w:tcPr>
          <w:p w14:paraId="4B0C0050"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6 925 922,00</w:t>
            </w:r>
          </w:p>
        </w:tc>
        <w:tc>
          <w:tcPr>
            <w:tcW w:w="552" w:type="dxa"/>
            <w:tcBorders>
              <w:top w:val="nil"/>
              <w:left w:val="nil"/>
              <w:bottom w:val="single" w:sz="4" w:space="0" w:color="000000"/>
              <w:right w:val="single" w:sz="4" w:space="0" w:color="000000"/>
            </w:tcBorders>
            <w:shd w:val="clear" w:color="auto" w:fill="auto"/>
            <w:noWrap/>
            <w:vAlign w:val="center"/>
            <w:hideMark/>
          </w:tcPr>
          <w:p w14:paraId="2674DC86"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6 925 922,00</w:t>
            </w:r>
          </w:p>
        </w:tc>
        <w:tc>
          <w:tcPr>
            <w:tcW w:w="552" w:type="dxa"/>
            <w:tcBorders>
              <w:top w:val="nil"/>
              <w:left w:val="nil"/>
              <w:bottom w:val="single" w:sz="4" w:space="0" w:color="000000"/>
              <w:right w:val="single" w:sz="4" w:space="0" w:color="000000"/>
            </w:tcBorders>
            <w:shd w:val="clear" w:color="auto" w:fill="auto"/>
            <w:noWrap/>
            <w:vAlign w:val="center"/>
            <w:hideMark/>
          </w:tcPr>
          <w:p w14:paraId="6C3CC3E3"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6 925 922,00</w:t>
            </w:r>
          </w:p>
        </w:tc>
      </w:tr>
      <w:tr w:rsidR="00F857CE" w:rsidRPr="00F857CE" w14:paraId="0A6A20C3" w14:textId="77777777" w:rsidTr="00764C9B">
        <w:trPr>
          <w:trHeight w:val="1204"/>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4A1A6552"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202050002030296250000203001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71ADCB09"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Субвенции бюджетам муниципальных районов на выплаты ежемесячного пособия на ребенка и многодетным семьям, имеющим четырех и более детей</w:t>
            </w:r>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335306B7"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81120230024050342150</w:t>
            </w:r>
          </w:p>
        </w:tc>
        <w:tc>
          <w:tcPr>
            <w:tcW w:w="2189" w:type="dxa"/>
            <w:tcBorders>
              <w:top w:val="nil"/>
              <w:left w:val="nil"/>
              <w:bottom w:val="single" w:sz="4" w:space="0" w:color="000000"/>
              <w:right w:val="single" w:sz="4" w:space="0" w:color="000000"/>
            </w:tcBorders>
            <w:shd w:val="clear" w:color="auto" w:fill="auto"/>
            <w:vAlign w:val="center"/>
            <w:hideMark/>
          </w:tcPr>
          <w:p w14:paraId="13356A6F"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Субвенции бюджетам муниципальных районов на выплаты ежемесячного пособия на ребенка и многодетным семьям, имеющим четырех и более детей</w:t>
            </w:r>
          </w:p>
        </w:tc>
        <w:tc>
          <w:tcPr>
            <w:tcW w:w="1214" w:type="dxa"/>
            <w:tcBorders>
              <w:top w:val="nil"/>
              <w:left w:val="nil"/>
              <w:bottom w:val="single" w:sz="4" w:space="0" w:color="000000"/>
              <w:right w:val="single" w:sz="4" w:space="0" w:color="000000"/>
            </w:tcBorders>
            <w:shd w:val="clear" w:color="auto" w:fill="auto"/>
            <w:vAlign w:val="center"/>
            <w:hideMark/>
          </w:tcPr>
          <w:p w14:paraId="0340D089"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Отдел социальной защиты населения администрации муниципального района "Медынский район" Калужской области</w:t>
            </w:r>
          </w:p>
        </w:tc>
        <w:tc>
          <w:tcPr>
            <w:tcW w:w="571" w:type="dxa"/>
            <w:tcBorders>
              <w:top w:val="nil"/>
              <w:left w:val="nil"/>
              <w:bottom w:val="single" w:sz="4" w:space="0" w:color="000000"/>
              <w:right w:val="single" w:sz="4" w:space="0" w:color="000000"/>
            </w:tcBorders>
            <w:shd w:val="clear" w:color="auto" w:fill="auto"/>
            <w:vAlign w:val="center"/>
            <w:hideMark/>
          </w:tcPr>
          <w:p w14:paraId="688CD1B0"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107</w:t>
            </w:r>
          </w:p>
        </w:tc>
        <w:tc>
          <w:tcPr>
            <w:tcW w:w="679" w:type="dxa"/>
            <w:tcBorders>
              <w:top w:val="nil"/>
              <w:left w:val="nil"/>
              <w:bottom w:val="single" w:sz="4" w:space="0" w:color="000000"/>
              <w:right w:val="single" w:sz="4" w:space="0" w:color="000000"/>
            </w:tcBorders>
            <w:shd w:val="clear" w:color="auto" w:fill="auto"/>
            <w:noWrap/>
            <w:vAlign w:val="center"/>
            <w:hideMark/>
          </w:tcPr>
          <w:p w14:paraId="7D55366F"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9 940 888,00</w:t>
            </w:r>
          </w:p>
        </w:tc>
        <w:tc>
          <w:tcPr>
            <w:tcW w:w="880" w:type="dxa"/>
            <w:tcBorders>
              <w:top w:val="nil"/>
              <w:left w:val="nil"/>
              <w:bottom w:val="single" w:sz="4" w:space="0" w:color="000000"/>
              <w:right w:val="single" w:sz="4" w:space="0" w:color="000000"/>
            </w:tcBorders>
            <w:shd w:val="clear" w:color="auto" w:fill="auto"/>
            <w:noWrap/>
            <w:vAlign w:val="center"/>
            <w:hideMark/>
          </w:tcPr>
          <w:p w14:paraId="49164DF0"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5 674 200,00</w:t>
            </w:r>
          </w:p>
        </w:tc>
        <w:tc>
          <w:tcPr>
            <w:tcW w:w="831" w:type="dxa"/>
            <w:tcBorders>
              <w:top w:val="nil"/>
              <w:left w:val="nil"/>
              <w:bottom w:val="single" w:sz="4" w:space="0" w:color="000000"/>
              <w:right w:val="single" w:sz="4" w:space="0" w:color="000000"/>
            </w:tcBorders>
            <w:shd w:val="clear" w:color="auto" w:fill="auto"/>
            <w:noWrap/>
            <w:vAlign w:val="center"/>
            <w:hideMark/>
          </w:tcPr>
          <w:p w14:paraId="77B8D5B6"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7 807 544,00</w:t>
            </w:r>
          </w:p>
        </w:tc>
        <w:tc>
          <w:tcPr>
            <w:tcW w:w="552" w:type="dxa"/>
            <w:tcBorders>
              <w:top w:val="nil"/>
              <w:left w:val="nil"/>
              <w:bottom w:val="single" w:sz="4" w:space="0" w:color="000000"/>
              <w:right w:val="single" w:sz="4" w:space="0" w:color="000000"/>
            </w:tcBorders>
            <w:shd w:val="clear" w:color="auto" w:fill="auto"/>
            <w:noWrap/>
            <w:vAlign w:val="center"/>
            <w:hideMark/>
          </w:tcPr>
          <w:p w14:paraId="08EBAC0B"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7 349 341,00</w:t>
            </w:r>
          </w:p>
        </w:tc>
        <w:tc>
          <w:tcPr>
            <w:tcW w:w="552" w:type="dxa"/>
            <w:tcBorders>
              <w:top w:val="nil"/>
              <w:left w:val="nil"/>
              <w:bottom w:val="single" w:sz="4" w:space="0" w:color="000000"/>
              <w:right w:val="single" w:sz="4" w:space="0" w:color="000000"/>
            </w:tcBorders>
            <w:shd w:val="clear" w:color="auto" w:fill="auto"/>
            <w:noWrap/>
            <w:vAlign w:val="center"/>
            <w:hideMark/>
          </w:tcPr>
          <w:p w14:paraId="5433DE76"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5 281 682,00</w:t>
            </w:r>
          </w:p>
        </w:tc>
        <w:tc>
          <w:tcPr>
            <w:tcW w:w="552" w:type="dxa"/>
            <w:tcBorders>
              <w:top w:val="nil"/>
              <w:left w:val="nil"/>
              <w:bottom w:val="single" w:sz="4" w:space="0" w:color="000000"/>
              <w:right w:val="single" w:sz="4" w:space="0" w:color="000000"/>
            </w:tcBorders>
            <w:shd w:val="clear" w:color="auto" w:fill="auto"/>
            <w:noWrap/>
            <w:vAlign w:val="center"/>
            <w:hideMark/>
          </w:tcPr>
          <w:p w14:paraId="64EA451C"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5 281 682,00</w:t>
            </w:r>
          </w:p>
        </w:tc>
      </w:tr>
      <w:tr w:rsidR="00F857CE" w:rsidRPr="00F857CE" w14:paraId="3D7DCCAE" w14:textId="77777777" w:rsidTr="00764C9B">
        <w:trPr>
          <w:trHeight w:val="1204"/>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2477874C"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202050950001296250000223001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188E39C4"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Субвенции бюджетам муниципальных районов на оказание материальной помощи гражданам, находящимся в трудной жизненной ситуации, за счет денежных средств</w:t>
            </w:r>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234ACECD"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81120230024050343150</w:t>
            </w:r>
          </w:p>
        </w:tc>
        <w:tc>
          <w:tcPr>
            <w:tcW w:w="2189" w:type="dxa"/>
            <w:tcBorders>
              <w:top w:val="nil"/>
              <w:left w:val="nil"/>
              <w:bottom w:val="single" w:sz="4" w:space="0" w:color="000000"/>
              <w:right w:val="single" w:sz="4" w:space="0" w:color="000000"/>
            </w:tcBorders>
            <w:shd w:val="clear" w:color="auto" w:fill="auto"/>
            <w:vAlign w:val="center"/>
            <w:hideMark/>
          </w:tcPr>
          <w:p w14:paraId="07EC439A"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Субвенции бюджетам муниципальных районов на оказание материальной помощи гражданам, находящимся в трудной жизненной ситуации, за счет денежных средств</w:t>
            </w:r>
          </w:p>
        </w:tc>
        <w:tc>
          <w:tcPr>
            <w:tcW w:w="1214" w:type="dxa"/>
            <w:tcBorders>
              <w:top w:val="nil"/>
              <w:left w:val="nil"/>
              <w:bottom w:val="single" w:sz="4" w:space="0" w:color="000000"/>
              <w:right w:val="single" w:sz="4" w:space="0" w:color="000000"/>
            </w:tcBorders>
            <w:shd w:val="clear" w:color="auto" w:fill="auto"/>
            <w:vAlign w:val="center"/>
            <w:hideMark/>
          </w:tcPr>
          <w:p w14:paraId="0DEA161B"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Отдел социальной защиты населения администрации муниципального района "Медынский район" Калужской области</w:t>
            </w:r>
          </w:p>
        </w:tc>
        <w:tc>
          <w:tcPr>
            <w:tcW w:w="571" w:type="dxa"/>
            <w:tcBorders>
              <w:top w:val="nil"/>
              <w:left w:val="nil"/>
              <w:bottom w:val="single" w:sz="4" w:space="0" w:color="000000"/>
              <w:right w:val="single" w:sz="4" w:space="0" w:color="000000"/>
            </w:tcBorders>
            <w:shd w:val="clear" w:color="auto" w:fill="auto"/>
            <w:vAlign w:val="center"/>
            <w:hideMark/>
          </w:tcPr>
          <w:p w14:paraId="685ED542"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108</w:t>
            </w:r>
          </w:p>
        </w:tc>
        <w:tc>
          <w:tcPr>
            <w:tcW w:w="679" w:type="dxa"/>
            <w:tcBorders>
              <w:top w:val="nil"/>
              <w:left w:val="nil"/>
              <w:bottom w:val="single" w:sz="4" w:space="0" w:color="000000"/>
              <w:right w:val="single" w:sz="4" w:space="0" w:color="000000"/>
            </w:tcBorders>
            <w:shd w:val="clear" w:color="auto" w:fill="auto"/>
            <w:noWrap/>
            <w:vAlign w:val="center"/>
            <w:hideMark/>
          </w:tcPr>
          <w:p w14:paraId="192841CF"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154 517,00</w:t>
            </w:r>
          </w:p>
        </w:tc>
        <w:tc>
          <w:tcPr>
            <w:tcW w:w="880" w:type="dxa"/>
            <w:tcBorders>
              <w:top w:val="nil"/>
              <w:left w:val="nil"/>
              <w:bottom w:val="single" w:sz="4" w:space="0" w:color="000000"/>
              <w:right w:val="single" w:sz="4" w:space="0" w:color="000000"/>
            </w:tcBorders>
            <w:shd w:val="clear" w:color="auto" w:fill="auto"/>
            <w:noWrap/>
            <w:vAlign w:val="center"/>
            <w:hideMark/>
          </w:tcPr>
          <w:p w14:paraId="38716D34"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56 000,00</w:t>
            </w:r>
          </w:p>
        </w:tc>
        <w:tc>
          <w:tcPr>
            <w:tcW w:w="831" w:type="dxa"/>
            <w:tcBorders>
              <w:top w:val="nil"/>
              <w:left w:val="nil"/>
              <w:bottom w:val="single" w:sz="4" w:space="0" w:color="000000"/>
              <w:right w:val="single" w:sz="4" w:space="0" w:color="000000"/>
            </w:tcBorders>
            <w:shd w:val="clear" w:color="auto" w:fill="auto"/>
            <w:noWrap/>
            <w:vAlign w:val="center"/>
            <w:hideMark/>
          </w:tcPr>
          <w:p w14:paraId="727736E9"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56 000,00</w:t>
            </w:r>
          </w:p>
        </w:tc>
        <w:tc>
          <w:tcPr>
            <w:tcW w:w="552" w:type="dxa"/>
            <w:tcBorders>
              <w:top w:val="nil"/>
              <w:left w:val="nil"/>
              <w:bottom w:val="single" w:sz="4" w:space="0" w:color="000000"/>
              <w:right w:val="single" w:sz="4" w:space="0" w:color="000000"/>
            </w:tcBorders>
            <w:shd w:val="clear" w:color="auto" w:fill="auto"/>
            <w:noWrap/>
            <w:vAlign w:val="center"/>
            <w:hideMark/>
          </w:tcPr>
          <w:p w14:paraId="62826C5F"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155 967,00</w:t>
            </w:r>
          </w:p>
        </w:tc>
        <w:tc>
          <w:tcPr>
            <w:tcW w:w="552" w:type="dxa"/>
            <w:tcBorders>
              <w:top w:val="nil"/>
              <w:left w:val="nil"/>
              <w:bottom w:val="single" w:sz="4" w:space="0" w:color="000000"/>
              <w:right w:val="single" w:sz="4" w:space="0" w:color="000000"/>
            </w:tcBorders>
            <w:shd w:val="clear" w:color="auto" w:fill="auto"/>
            <w:noWrap/>
            <w:vAlign w:val="center"/>
            <w:hideMark/>
          </w:tcPr>
          <w:p w14:paraId="40846FB9"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155 967,00</w:t>
            </w:r>
          </w:p>
        </w:tc>
        <w:tc>
          <w:tcPr>
            <w:tcW w:w="552" w:type="dxa"/>
            <w:tcBorders>
              <w:top w:val="nil"/>
              <w:left w:val="nil"/>
              <w:bottom w:val="single" w:sz="4" w:space="0" w:color="000000"/>
              <w:right w:val="single" w:sz="4" w:space="0" w:color="000000"/>
            </w:tcBorders>
            <w:shd w:val="clear" w:color="auto" w:fill="auto"/>
            <w:noWrap/>
            <w:vAlign w:val="center"/>
            <w:hideMark/>
          </w:tcPr>
          <w:p w14:paraId="33BEE5AC"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155 967,00</w:t>
            </w:r>
          </w:p>
        </w:tc>
      </w:tr>
      <w:tr w:rsidR="00F857CE" w:rsidRPr="00F857CE" w14:paraId="380BF658" w14:textId="77777777" w:rsidTr="00764C9B">
        <w:trPr>
          <w:trHeight w:val="1632"/>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1E21F6D8"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202050951001296250000223001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180788D3"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 xml:space="preserve">Субвенции бюджетам муниципальных районов на выполнение передаваемых полномочий субъектов </w:t>
            </w:r>
            <w:proofErr w:type="spellStart"/>
            <w:r w:rsidRPr="00F857CE">
              <w:rPr>
                <w:rFonts w:ascii="Times New Roman" w:hAnsi="Times New Roman" w:cs="Times New Roman"/>
                <w:color w:val="000000"/>
                <w:sz w:val="18"/>
                <w:szCs w:val="18"/>
              </w:rPr>
              <w:t>РоссийскойФедерации</w:t>
            </w:r>
            <w:proofErr w:type="spellEnd"/>
            <w:r w:rsidRPr="00F857CE">
              <w:rPr>
                <w:rFonts w:ascii="Times New Roman" w:hAnsi="Times New Roman" w:cs="Times New Roman"/>
                <w:color w:val="000000"/>
                <w:sz w:val="18"/>
                <w:szCs w:val="18"/>
              </w:rPr>
              <w:t xml:space="preserve"> в части организации предоставления денежных выплат, пособий и компенсаций отдельным категориям граждан области в соответствии с региональным законодательством</w:t>
            </w:r>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7418BDA6"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81120230024050345150</w:t>
            </w:r>
          </w:p>
        </w:tc>
        <w:tc>
          <w:tcPr>
            <w:tcW w:w="2189" w:type="dxa"/>
            <w:tcBorders>
              <w:top w:val="nil"/>
              <w:left w:val="nil"/>
              <w:bottom w:val="single" w:sz="4" w:space="0" w:color="000000"/>
              <w:right w:val="single" w:sz="4" w:space="0" w:color="000000"/>
            </w:tcBorders>
            <w:shd w:val="clear" w:color="auto" w:fill="auto"/>
            <w:vAlign w:val="center"/>
            <w:hideMark/>
          </w:tcPr>
          <w:p w14:paraId="74306F94"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 xml:space="preserve">Субвенции бюджетам муниципальных районов на выполнение передаваемых полномочий субъектов </w:t>
            </w:r>
            <w:proofErr w:type="spellStart"/>
            <w:r w:rsidRPr="00F857CE">
              <w:rPr>
                <w:rFonts w:ascii="Times New Roman" w:hAnsi="Times New Roman" w:cs="Times New Roman"/>
                <w:color w:val="000000"/>
                <w:sz w:val="18"/>
                <w:szCs w:val="18"/>
              </w:rPr>
              <w:t>РоссийскойФедерации</w:t>
            </w:r>
            <w:proofErr w:type="spellEnd"/>
            <w:r w:rsidRPr="00F857CE">
              <w:rPr>
                <w:rFonts w:ascii="Times New Roman" w:hAnsi="Times New Roman" w:cs="Times New Roman"/>
                <w:color w:val="000000"/>
                <w:sz w:val="18"/>
                <w:szCs w:val="18"/>
              </w:rPr>
              <w:t xml:space="preserve"> в части организации предоставления денежных выплат, пособий и компенсаций отдельным категориям граждан области в соответствии с региональным законодательством</w:t>
            </w:r>
          </w:p>
        </w:tc>
        <w:tc>
          <w:tcPr>
            <w:tcW w:w="1214" w:type="dxa"/>
            <w:tcBorders>
              <w:top w:val="nil"/>
              <w:left w:val="nil"/>
              <w:bottom w:val="single" w:sz="4" w:space="0" w:color="000000"/>
              <w:right w:val="single" w:sz="4" w:space="0" w:color="000000"/>
            </w:tcBorders>
            <w:shd w:val="clear" w:color="auto" w:fill="auto"/>
            <w:vAlign w:val="center"/>
            <w:hideMark/>
          </w:tcPr>
          <w:p w14:paraId="01357EB9"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Отдел социальной защиты населения администрации муниципального района "Медынский район" Калужской области</w:t>
            </w:r>
          </w:p>
        </w:tc>
        <w:tc>
          <w:tcPr>
            <w:tcW w:w="571" w:type="dxa"/>
            <w:tcBorders>
              <w:top w:val="nil"/>
              <w:left w:val="nil"/>
              <w:bottom w:val="single" w:sz="4" w:space="0" w:color="000000"/>
              <w:right w:val="single" w:sz="4" w:space="0" w:color="000000"/>
            </w:tcBorders>
            <w:shd w:val="clear" w:color="auto" w:fill="auto"/>
            <w:vAlign w:val="center"/>
            <w:hideMark/>
          </w:tcPr>
          <w:p w14:paraId="7C4B3FB8"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109</w:t>
            </w:r>
          </w:p>
        </w:tc>
        <w:tc>
          <w:tcPr>
            <w:tcW w:w="679" w:type="dxa"/>
            <w:tcBorders>
              <w:top w:val="nil"/>
              <w:left w:val="nil"/>
              <w:bottom w:val="single" w:sz="4" w:space="0" w:color="000000"/>
              <w:right w:val="single" w:sz="4" w:space="0" w:color="000000"/>
            </w:tcBorders>
            <w:shd w:val="clear" w:color="auto" w:fill="auto"/>
            <w:noWrap/>
            <w:vAlign w:val="center"/>
            <w:hideMark/>
          </w:tcPr>
          <w:p w14:paraId="6DD85EBE"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26 290 940,00</w:t>
            </w:r>
          </w:p>
        </w:tc>
        <w:tc>
          <w:tcPr>
            <w:tcW w:w="880" w:type="dxa"/>
            <w:tcBorders>
              <w:top w:val="nil"/>
              <w:left w:val="nil"/>
              <w:bottom w:val="single" w:sz="4" w:space="0" w:color="000000"/>
              <w:right w:val="single" w:sz="4" w:space="0" w:color="000000"/>
            </w:tcBorders>
            <w:shd w:val="clear" w:color="auto" w:fill="auto"/>
            <w:noWrap/>
            <w:vAlign w:val="center"/>
            <w:hideMark/>
          </w:tcPr>
          <w:p w14:paraId="20B78FCB"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23 706 899,00</w:t>
            </w:r>
          </w:p>
        </w:tc>
        <w:tc>
          <w:tcPr>
            <w:tcW w:w="831" w:type="dxa"/>
            <w:tcBorders>
              <w:top w:val="nil"/>
              <w:left w:val="nil"/>
              <w:bottom w:val="single" w:sz="4" w:space="0" w:color="000000"/>
              <w:right w:val="single" w:sz="4" w:space="0" w:color="000000"/>
            </w:tcBorders>
            <w:shd w:val="clear" w:color="auto" w:fill="auto"/>
            <w:noWrap/>
            <w:vAlign w:val="center"/>
            <w:hideMark/>
          </w:tcPr>
          <w:p w14:paraId="3D142075"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26 290 940,00</w:t>
            </w:r>
          </w:p>
        </w:tc>
        <w:tc>
          <w:tcPr>
            <w:tcW w:w="552" w:type="dxa"/>
            <w:tcBorders>
              <w:top w:val="nil"/>
              <w:left w:val="nil"/>
              <w:bottom w:val="single" w:sz="4" w:space="0" w:color="000000"/>
              <w:right w:val="single" w:sz="4" w:space="0" w:color="000000"/>
            </w:tcBorders>
            <w:shd w:val="clear" w:color="auto" w:fill="auto"/>
            <w:noWrap/>
            <w:vAlign w:val="center"/>
            <w:hideMark/>
          </w:tcPr>
          <w:p w14:paraId="482E0DCF"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24 275 086,00</w:t>
            </w:r>
          </w:p>
        </w:tc>
        <w:tc>
          <w:tcPr>
            <w:tcW w:w="552" w:type="dxa"/>
            <w:tcBorders>
              <w:top w:val="nil"/>
              <w:left w:val="nil"/>
              <w:bottom w:val="single" w:sz="4" w:space="0" w:color="000000"/>
              <w:right w:val="single" w:sz="4" w:space="0" w:color="000000"/>
            </w:tcBorders>
            <w:shd w:val="clear" w:color="auto" w:fill="auto"/>
            <w:noWrap/>
            <w:vAlign w:val="center"/>
            <w:hideMark/>
          </w:tcPr>
          <w:p w14:paraId="29D487DB"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24 320 826,00</w:t>
            </w:r>
          </w:p>
        </w:tc>
        <w:tc>
          <w:tcPr>
            <w:tcW w:w="552" w:type="dxa"/>
            <w:tcBorders>
              <w:top w:val="nil"/>
              <w:left w:val="nil"/>
              <w:bottom w:val="single" w:sz="4" w:space="0" w:color="000000"/>
              <w:right w:val="single" w:sz="4" w:space="0" w:color="000000"/>
            </w:tcBorders>
            <w:shd w:val="clear" w:color="auto" w:fill="auto"/>
            <w:noWrap/>
            <w:vAlign w:val="center"/>
            <w:hideMark/>
          </w:tcPr>
          <w:p w14:paraId="596CA53D"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24 320 826,00</w:t>
            </w:r>
          </w:p>
        </w:tc>
      </w:tr>
      <w:tr w:rsidR="00F857CE" w:rsidRPr="00F857CE" w14:paraId="44249C3D" w14:textId="77777777" w:rsidTr="00764C9B">
        <w:trPr>
          <w:trHeight w:val="1204"/>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3DF65800"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202050952001296250000223001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2E9ABD29"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 xml:space="preserve">Субвенции бюджетам муниципальных районов на осуществление ежемесячной денежной выплаты, назначаемой в случае рождения третьего </w:t>
            </w:r>
            <w:r w:rsidRPr="00F857CE">
              <w:rPr>
                <w:rFonts w:ascii="Times New Roman" w:hAnsi="Times New Roman" w:cs="Times New Roman"/>
                <w:color w:val="000000"/>
                <w:sz w:val="18"/>
                <w:szCs w:val="18"/>
              </w:rPr>
              <w:lastRenderedPageBreak/>
              <w:t>ребенка или последующих детей до достижения ребенком возраста трех лет</w:t>
            </w:r>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01579A7A"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lastRenderedPageBreak/>
              <w:t>81120235084050000150</w:t>
            </w:r>
          </w:p>
        </w:tc>
        <w:tc>
          <w:tcPr>
            <w:tcW w:w="2189" w:type="dxa"/>
            <w:tcBorders>
              <w:top w:val="nil"/>
              <w:left w:val="nil"/>
              <w:bottom w:val="single" w:sz="4" w:space="0" w:color="000000"/>
              <w:right w:val="single" w:sz="4" w:space="0" w:color="000000"/>
            </w:tcBorders>
            <w:shd w:val="clear" w:color="auto" w:fill="auto"/>
            <w:vAlign w:val="center"/>
            <w:hideMark/>
          </w:tcPr>
          <w:p w14:paraId="18CDDFDD"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 xml:space="preserve">Субвенции бюджетам муниципальных районов на осуществление ежемесячной денежной выплаты, назначаемой в случае рождения </w:t>
            </w:r>
            <w:r w:rsidRPr="00F857CE">
              <w:rPr>
                <w:rFonts w:ascii="Times New Roman" w:hAnsi="Times New Roman" w:cs="Times New Roman"/>
                <w:color w:val="000000"/>
                <w:sz w:val="18"/>
                <w:szCs w:val="18"/>
              </w:rPr>
              <w:lastRenderedPageBreak/>
              <w:t>третьего ребенка или последующих детей до достижения ребенком возраста трех лет</w:t>
            </w:r>
          </w:p>
        </w:tc>
        <w:tc>
          <w:tcPr>
            <w:tcW w:w="1214" w:type="dxa"/>
            <w:tcBorders>
              <w:top w:val="nil"/>
              <w:left w:val="nil"/>
              <w:bottom w:val="single" w:sz="4" w:space="0" w:color="000000"/>
              <w:right w:val="single" w:sz="4" w:space="0" w:color="000000"/>
            </w:tcBorders>
            <w:shd w:val="clear" w:color="auto" w:fill="auto"/>
            <w:vAlign w:val="center"/>
            <w:hideMark/>
          </w:tcPr>
          <w:p w14:paraId="2D11D4D7"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lastRenderedPageBreak/>
              <w:t xml:space="preserve">Отдел социальной защиты населения администрации </w:t>
            </w:r>
            <w:r w:rsidRPr="00F857CE">
              <w:rPr>
                <w:rFonts w:ascii="Times New Roman" w:hAnsi="Times New Roman" w:cs="Times New Roman"/>
                <w:color w:val="000000"/>
                <w:sz w:val="18"/>
                <w:szCs w:val="18"/>
              </w:rPr>
              <w:lastRenderedPageBreak/>
              <w:t>муниципального района "Медынский район" Калужской области</w:t>
            </w:r>
          </w:p>
        </w:tc>
        <w:tc>
          <w:tcPr>
            <w:tcW w:w="571" w:type="dxa"/>
            <w:tcBorders>
              <w:top w:val="nil"/>
              <w:left w:val="nil"/>
              <w:bottom w:val="single" w:sz="4" w:space="0" w:color="000000"/>
              <w:right w:val="single" w:sz="4" w:space="0" w:color="000000"/>
            </w:tcBorders>
            <w:shd w:val="clear" w:color="auto" w:fill="auto"/>
            <w:vAlign w:val="center"/>
            <w:hideMark/>
          </w:tcPr>
          <w:p w14:paraId="201EF9E3"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lastRenderedPageBreak/>
              <w:t>110</w:t>
            </w:r>
          </w:p>
        </w:tc>
        <w:tc>
          <w:tcPr>
            <w:tcW w:w="679" w:type="dxa"/>
            <w:tcBorders>
              <w:top w:val="nil"/>
              <w:left w:val="nil"/>
              <w:bottom w:val="single" w:sz="4" w:space="0" w:color="000000"/>
              <w:right w:val="single" w:sz="4" w:space="0" w:color="000000"/>
            </w:tcBorders>
            <w:shd w:val="clear" w:color="auto" w:fill="auto"/>
            <w:noWrap/>
            <w:vAlign w:val="center"/>
            <w:hideMark/>
          </w:tcPr>
          <w:p w14:paraId="5F653704"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11 202 062,00</w:t>
            </w:r>
          </w:p>
        </w:tc>
        <w:tc>
          <w:tcPr>
            <w:tcW w:w="880" w:type="dxa"/>
            <w:tcBorders>
              <w:top w:val="nil"/>
              <w:left w:val="nil"/>
              <w:bottom w:val="single" w:sz="4" w:space="0" w:color="000000"/>
              <w:right w:val="single" w:sz="4" w:space="0" w:color="000000"/>
            </w:tcBorders>
            <w:shd w:val="clear" w:color="auto" w:fill="auto"/>
            <w:noWrap/>
            <w:vAlign w:val="center"/>
            <w:hideMark/>
          </w:tcPr>
          <w:p w14:paraId="48FC89D4"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10 593 135,27</w:t>
            </w:r>
          </w:p>
        </w:tc>
        <w:tc>
          <w:tcPr>
            <w:tcW w:w="831" w:type="dxa"/>
            <w:tcBorders>
              <w:top w:val="nil"/>
              <w:left w:val="nil"/>
              <w:bottom w:val="single" w:sz="4" w:space="0" w:color="000000"/>
              <w:right w:val="single" w:sz="4" w:space="0" w:color="000000"/>
            </w:tcBorders>
            <w:shd w:val="clear" w:color="auto" w:fill="auto"/>
            <w:noWrap/>
            <w:vAlign w:val="center"/>
            <w:hideMark/>
          </w:tcPr>
          <w:p w14:paraId="1B40656E"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11 202 062,00</w:t>
            </w:r>
          </w:p>
        </w:tc>
        <w:tc>
          <w:tcPr>
            <w:tcW w:w="552" w:type="dxa"/>
            <w:tcBorders>
              <w:top w:val="nil"/>
              <w:left w:val="nil"/>
              <w:bottom w:val="single" w:sz="4" w:space="0" w:color="000000"/>
              <w:right w:val="single" w:sz="4" w:space="0" w:color="000000"/>
            </w:tcBorders>
            <w:shd w:val="clear" w:color="auto" w:fill="auto"/>
            <w:noWrap/>
            <w:vAlign w:val="center"/>
            <w:hideMark/>
          </w:tcPr>
          <w:p w14:paraId="107FF785"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12 724 725,00</w:t>
            </w:r>
          </w:p>
        </w:tc>
        <w:tc>
          <w:tcPr>
            <w:tcW w:w="552" w:type="dxa"/>
            <w:tcBorders>
              <w:top w:val="nil"/>
              <w:left w:val="nil"/>
              <w:bottom w:val="single" w:sz="4" w:space="0" w:color="000000"/>
              <w:right w:val="single" w:sz="4" w:space="0" w:color="000000"/>
            </w:tcBorders>
            <w:shd w:val="clear" w:color="auto" w:fill="auto"/>
            <w:noWrap/>
            <w:vAlign w:val="center"/>
            <w:hideMark/>
          </w:tcPr>
          <w:p w14:paraId="18475288"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8 055 046,00</w:t>
            </w:r>
          </w:p>
        </w:tc>
        <w:tc>
          <w:tcPr>
            <w:tcW w:w="552" w:type="dxa"/>
            <w:tcBorders>
              <w:top w:val="nil"/>
              <w:left w:val="nil"/>
              <w:bottom w:val="single" w:sz="4" w:space="0" w:color="000000"/>
              <w:right w:val="single" w:sz="4" w:space="0" w:color="000000"/>
            </w:tcBorders>
            <w:shd w:val="clear" w:color="auto" w:fill="auto"/>
            <w:noWrap/>
            <w:vAlign w:val="center"/>
            <w:hideMark/>
          </w:tcPr>
          <w:p w14:paraId="0335DB24"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2 943 636,00</w:t>
            </w:r>
          </w:p>
        </w:tc>
      </w:tr>
      <w:tr w:rsidR="00F857CE" w:rsidRPr="00F857CE" w14:paraId="3AED277F" w14:textId="77777777" w:rsidTr="00764C9B">
        <w:trPr>
          <w:trHeight w:val="1204"/>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4B8AB7CA"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202050954001296250000223001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23B992E2"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21449B0E"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81120235220050000150</w:t>
            </w:r>
          </w:p>
        </w:tc>
        <w:tc>
          <w:tcPr>
            <w:tcW w:w="2189" w:type="dxa"/>
            <w:tcBorders>
              <w:top w:val="nil"/>
              <w:left w:val="nil"/>
              <w:bottom w:val="single" w:sz="4" w:space="0" w:color="000000"/>
              <w:right w:val="single" w:sz="4" w:space="0" w:color="000000"/>
            </w:tcBorders>
            <w:shd w:val="clear" w:color="auto" w:fill="auto"/>
            <w:vAlign w:val="center"/>
            <w:hideMark/>
          </w:tcPr>
          <w:p w14:paraId="5FFD2F57"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214" w:type="dxa"/>
            <w:tcBorders>
              <w:top w:val="nil"/>
              <w:left w:val="nil"/>
              <w:bottom w:val="single" w:sz="4" w:space="0" w:color="000000"/>
              <w:right w:val="single" w:sz="4" w:space="0" w:color="000000"/>
            </w:tcBorders>
            <w:shd w:val="clear" w:color="auto" w:fill="auto"/>
            <w:vAlign w:val="center"/>
            <w:hideMark/>
          </w:tcPr>
          <w:p w14:paraId="0F0E12D8"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Отдел социальной защиты населения администрации муниципального района "Медынский район" Калужской области</w:t>
            </w:r>
          </w:p>
        </w:tc>
        <w:tc>
          <w:tcPr>
            <w:tcW w:w="571" w:type="dxa"/>
            <w:tcBorders>
              <w:top w:val="nil"/>
              <w:left w:val="nil"/>
              <w:bottom w:val="single" w:sz="4" w:space="0" w:color="000000"/>
              <w:right w:val="single" w:sz="4" w:space="0" w:color="000000"/>
            </w:tcBorders>
            <w:shd w:val="clear" w:color="auto" w:fill="auto"/>
            <w:vAlign w:val="center"/>
            <w:hideMark/>
          </w:tcPr>
          <w:p w14:paraId="29F5B413"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111</w:t>
            </w:r>
          </w:p>
        </w:tc>
        <w:tc>
          <w:tcPr>
            <w:tcW w:w="679" w:type="dxa"/>
            <w:tcBorders>
              <w:top w:val="nil"/>
              <w:left w:val="nil"/>
              <w:bottom w:val="single" w:sz="4" w:space="0" w:color="000000"/>
              <w:right w:val="single" w:sz="4" w:space="0" w:color="000000"/>
            </w:tcBorders>
            <w:shd w:val="clear" w:color="auto" w:fill="auto"/>
            <w:noWrap/>
            <w:vAlign w:val="center"/>
            <w:hideMark/>
          </w:tcPr>
          <w:p w14:paraId="5209FAF1"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1 872 306,00</w:t>
            </w:r>
          </w:p>
        </w:tc>
        <w:tc>
          <w:tcPr>
            <w:tcW w:w="880" w:type="dxa"/>
            <w:tcBorders>
              <w:top w:val="nil"/>
              <w:left w:val="nil"/>
              <w:bottom w:val="single" w:sz="4" w:space="0" w:color="000000"/>
              <w:right w:val="single" w:sz="4" w:space="0" w:color="000000"/>
            </w:tcBorders>
            <w:shd w:val="clear" w:color="auto" w:fill="auto"/>
            <w:noWrap/>
            <w:vAlign w:val="center"/>
            <w:hideMark/>
          </w:tcPr>
          <w:p w14:paraId="63ECD8AC"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1 872 306,00</w:t>
            </w:r>
          </w:p>
        </w:tc>
        <w:tc>
          <w:tcPr>
            <w:tcW w:w="831" w:type="dxa"/>
            <w:tcBorders>
              <w:top w:val="nil"/>
              <w:left w:val="nil"/>
              <w:bottom w:val="single" w:sz="4" w:space="0" w:color="000000"/>
              <w:right w:val="single" w:sz="4" w:space="0" w:color="000000"/>
            </w:tcBorders>
            <w:shd w:val="clear" w:color="auto" w:fill="auto"/>
            <w:noWrap/>
            <w:vAlign w:val="center"/>
            <w:hideMark/>
          </w:tcPr>
          <w:p w14:paraId="1041389F"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1 872 306,00</w:t>
            </w:r>
          </w:p>
        </w:tc>
        <w:tc>
          <w:tcPr>
            <w:tcW w:w="552" w:type="dxa"/>
            <w:tcBorders>
              <w:top w:val="nil"/>
              <w:left w:val="nil"/>
              <w:bottom w:val="single" w:sz="4" w:space="0" w:color="000000"/>
              <w:right w:val="single" w:sz="4" w:space="0" w:color="000000"/>
            </w:tcBorders>
            <w:shd w:val="clear" w:color="auto" w:fill="auto"/>
            <w:noWrap/>
            <w:vAlign w:val="center"/>
            <w:hideMark/>
          </w:tcPr>
          <w:p w14:paraId="3125E216"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1 943 481,00</w:t>
            </w:r>
          </w:p>
        </w:tc>
        <w:tc>
          <w:tcPr>
            <w:tcW w:w="552" w:type="dxa"/>
            <w:tcBorders>
              <w:top w:val="nil"/>
              <w:left w:val="nil"/>
              <w:bottom w:val="single" w:sz="4" w:space="0" w:color="000000"/>
              <w:right w:val="single" w:sz="4" w:space="0" w:color="000000"/>
            </w:tcBorders>
            <w:shd w:val="clear" w:color="auto" w:fill="auto"/>
            <w:noWrap/>
            <w:vAlign w:val="center"/>
            <w:hideMark/>
          </w:tcPr>
          <w:p w14:paraId="155F33EC"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2 021 220,00</w:t>
            </w:r>
          </w:p>
        </w:tc>
        <w:tc>
          <w:tcPr>
            <w:tcW w:w="552" w:type="dxa"/>
            <w:tcBorders>
              <w:top w:val="nil"/>
              <w:left w:val="nil"/>
              <w:bottom w:val="single" w:sz="4" w:space="0" w:color="000000"/>
              <w:right w:val="single" w:sz="4" w:space="0" w:color="000000"/>
            </w:tcBorders>
            <w:shd w:val="clear" w:color="auto" w:fill="auto"/>
            <w:noWrap/>
            <w:vAlign w:val="center"/>
            <w:hideMark/>
          </w:tcPr>
          <w:p w14:paraId="0057949E"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2 102 069,00</w:t>
            </w:r>
          </w:p>
        </w:tc>
      </w:tr>
      <w:tr w:rsidR="00F857CE" w:rsidRPr="00F857CE" w14:paraId="00BD922C" w14:textId="77777777" w:rsidTr="00764C9B">
        <w:trPr>
          <w:trHeight w:val="1204"/>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37111286"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202050955001296250000223001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2500694F"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Субвенции бюджетам муниципальных районов на оплату жилищно-коммунальных услуг отдельным категориям граждан</w:t>
            </w:r>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1BD4D23E"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81120235250050000150</w:t>
            </w:r>
          </w:p>
        </w:tc>
        <w:tc>
          <w:tcPr>
            <w:tcW w:w="2189" w:type="dxa"/>
            <w:tcBorders>
              <w:top w:val="nil"/>
              <w:left w:val="nil"/>
              <w:bottom w:val="single" w:sz="4" w:space="0" w:color="000000"/>
              <w:right w:val="single" w:sz="4" w:space="0" w:color="000000"/>
            </w:tcBorders>
            <w:shd w:val="clear" w:color="auto" w:fill="auto"/>
            <w:vAlign w:val="center"/>
            <w:hideMark/>
          </w:tcPr>
          <w:p w14:paraId="4E92667F"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Субвенции бюджетам муниципальных районов на оплату жилищно-коммунальных услуг отдельным категориям граждан</w:t>
            </w:r>
          </w:p>
        </w:tc>
        <w:tc>
          <w:tcPr>
            <w:tcW w:w="1214" w:type="dxa"/>
            <w:tcBorders>
              <w:top w:val="nil"/>
              <w:left w:val="nil"/>
              <w:bottom w:val="single" w:sz="4" w:space="0" w:color="000000"/>
              <w:right w:val="single" w:sz="4" w:space="0" w:color="000000"/>
            </w:tcBorders>
            <w:shd w:val="clear" w:color="auto" w:fill="auto"/>
            <w:vAlign w:val="center"/>
            <w:hideMark/>
          </w:tcPr>
          <w:p w14:paraId="6172E509"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Отдел социальной защиты населения администрации муниципального района "Медынский район" Калужской области</w:t>
            </w:r>
          </w:p>
        </w:tc>
        <w:tc>
          <w:tcPr>
            <w:tcW w:w="571" w:type="dxa"/>
            <w:tcBorders>
              <w:top w:val="nil"/>
              <w:left w:val="nil"/>
              <w:bottom w:val="single" w:sz="4" w:space="0" w:color="000000"/>
              <w:right w:val="single" w:sz="4" w:space="0" w:color="000000"/>
            </w:tcBorders>
            <w:shd w:val="clear" w:color="auto" w:fill="auto"/>
            <w:vAlign w:val="center"/>
            <w:hideMark/>
          </w:tcPr>
          <w:p w14:paraId="0FC96E61"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112</w:t>
            </w:r>
          </w:p>
        </w:tc>
        <w:tc>
          <w:tcPr>
            <w:tcW w:w="679" w:type="dxa"/>
            <w:tcBorders>
              <w:top w:val="nil"/>
              <w:left w:val="nil"/>
              <w:bottom w:val="single" w:sz="4" w:space="0" w:color="000000"/>
              <w:right w:val="single" w:sz="4" w:space="0" w:color="000000"/>
            </w:tcBorders>
            <w:shd w:val="clear" w:color="auto" w:fill="auto"/>
            <w:noWrap/>
            <w:vAlign w:val="center"/>
            <w:hideMark/>
          </w:tcPr>
          <w:p w14:paraId="3D9C2620"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5 568 218,00</w:t>
            </w:r>
          </w:p>
        </w:tc>
        <w:tc>
          <w:tcPr>
            <w:tcW w:w="880" w:type="dxa"/>
            <w:tcBorders>
              <w:top w:val="nil"/>
              <w:left w:val="nil"/>
              <w:bottom w:val="single" w:sz="4" w:space="0" w:color="000000"/>
              <w:right w:val="single" w:sz="4" w:space="0" w:color="000000"/>
            </w:tcBorders>
            <w:shd w:val="clear" w:color="auto" w:fill="auto"/>
            <w:noWrap/>
            <w:vAlign w:val="center"/>
            <w:hideMark/>
          </w:tcPr>
          <w:p w14:paraId="2A6F7DE1"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4 542 747,43</w:t>
            </w:r>
          </w:p>
        </w:tc>
        <w:tc>
          <w:tcPr>
            <w:tcW w:w="831" w:type="dxa"/>
            <w:tcBorders>
              <w:top w:val="nil"/>
              <w:left w:val="nil"/>
              <w:bottom w:val="single" w:sz="4" w:space="0" w:color="000000"/>
              <w:right w:val="single" w:sz="4" w:space="0" w:color="000000"/>
            </w:tcBorders>
            <w:shd w:val="clear" w:color="auto" w:fill="auto"/>
            <w:noWrap/>
            <w:vAlign w:val="center"/>
            <w:hideMark/>
          </w:tcPr>
          <w:p w14:paraId="123CFBEE"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5 368 218,00</w:t>
            </w:r>
          </w:p>
        </w:tc>
        <w:tc>
          <w:tcPr>
            <w:tcW w:w="552" w:type="dxa"/>
            <w:tcBorders>
              <w:top w:val="nil"/>
              <w:left w:val="nil"/>
              <w:bottom w:val="single" w:sz="4" w:space="0" w:color="000000"/>
              <w:right w:val="single" w:sz="4" w:space="0" w:color="000000"/>
            </w:tcBorders>
            <w:shd w:val="clear" w:color="auto" w:fill="auto"/>
            <w:noWrap/>
            <w:vAlign w:val="center"/>
            <w:hideMark/>
          </w:tcPr>
          <w:p w14:paraId="48998F1C"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4 641 495,00</w:t>
            </w:r>
          </w:p>
        </w:tc>
        <w:tc>
          <w:tcPr>
            <w:tcW w:w="552" w:type="dxa"/>
            <w:tcBorders>
              <w:top w:val="nil"/>
              <w:left w:val="nil"/>
              <w:bottom w:val="single" w:sz="4" w:space="0" w:color="000000"/>
              <w:right w:val="single" w:sz="4" w:space="0" w:color="000000"/>
            </w:tcBorders>
            <w:shd w:val="clear" w:color="auto" w:fill="auto"/>
            <w:noWrap/>
            <w:vAlign w:val="center"/>
            <w:hideMark/>
          </w:tcPr>
          <w:p w14:paraId="4614011C"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4 640 864,00</w:t>
            </w:r>
          </w:p>
        </w:tc>
        <w:tc>
          <w:tcPr>
            <w:tcW w:w="552" w:type="dxa"/>
            <w:tcBorders>
              <w:top w:val="nil"/>
              <w:left w:val="nil"/>
              <w:bottom w:val="single" w:sz="4" w:space="0" w:color="000000"/>
              <w:right w:val="single" w:sz="4" w:space="0" w:color="000000"/>
            </w:tcBorders>
            <w:shd w:val="clear" w:color="auto" w:fill="auto"/>
            <w:noWrap/>
            <w:vAlign w:val="center"/>
            <w:hideMark/>
          </w:tcPr>
          <w:p w14:paraId="087B6425"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4 640 639,00</w:t>
            </w:r>
          </w:p>
        </w:tc>
      </w:tr>
      <w:tr w:rsidR="00F857CE" w:rsidRPr="00F857CE" w14:paraId="67053364" w14:textId="77777777" w:rsidTr="00764C9B">
        <w:trPr>
          <w:trHeight w:val="1204"/>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039D5457"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202050967001296250000223001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45B9437B"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Субвенции бюджетам муниципальных районов на осуществление ежемесячных выплат на детей в возрасте от трех до семи лет включительно</w:t>
            </w:r>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6F5E9BA8"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81120235302050000150</w:t>
            </w:r>
          </w:p>
        </w:tc>
        <w:tc>
          <w:tcPr>
            <w:tcW w:w="2189" w:type="dxa"/>
            <w:tcBorders>
              <w:top w:val="nil"/>
              <w:left w:val="nil"/>
              <w:bottom w:val="single" w:sz="4" w:space="0" w:color="000000"/>
              <w:right w:val="single" w:sz="4" w:space="0" w:color="000000"/>
            </w:tcBorders>
            <w:shd w:val="clear" w:color="auto" w:fill="auto"/>
            <w:vAlign w:val="center"/>
            <w:hideMark/>
          </w:tcPr>
          <w:p w14:paraId="1B86720C"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Субвенции бюджетам муниципальных районов на осуществление ежемесячных выплат на детей в возрасте от трех до семи лет включительно</w:t>
            </w:r>
          </w:p>
        </w:tc>
        <w:tc>
          <w:tcPr>
            <w:tcW w:w="1214" w:type="dxa"/>
            <w:tcBorders>
              <w:top w:val="nil"/>
              <w:left w:val="nil"/>
              <w:bottom w:val="single" w:sz="4" w:space="0" w:color="000000"/>
              <w:right w:val="single" w:sz="4" w:space="0" w:color="000000"/>
            </w:tcBorders>
            <w:shd w:val="clear" w:color="auto" w:fill="auto"/>
            <w:vAlign w:val="center"/>
            <w:hideMark/>
          </w:tcPr>
          <w:p w14:paraId="0FD1ED23"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Отдел социальной защиты населения администрации муниципального района "Медынский район" Калужской области</w:t>
            </w:r>
          </w:p>
        </w:tc>
        <w:tc>
          <w:tcPr>
            <w:tcW w:w="571" w:type="dxa"/>
            <w:tcBorders>
              <w:top w:val="nil"/>
              <w:left w:val="nil"/>
              <w:bottom w:val="single" w:sz="4" w:space="0" w:color="000000"/>
              <w:right w:val="single" w:sz="4" w:space="0" w:color="000000"/>
            </w:tcBorders>
            <w:shd w:val="clear" w:color="auto" w:fill="auto"/>
            <w:vAlign w:val="center"/>
            <w:hideMark/>
          </w:tcPr>
          <w:p w14:paraId="038302BA"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113</w:t>
            </w:r>
          </w:p>
        </w:tc>
        <w:tc>
          <w:tcPr>
            <w:tcW w:w="679" w:type="dxa"/>
            <w:tcBorders>
              <w:top w:val="nil"/>
              <w:left w:val="nil"/>
              <w:bottom w:val="single" w:sz="4" w:space="0" w:color="000000"/>
              <w:right w:val="single" w:sz="4" w:space="0" w:color="000000"/>
            </w:tcBorders>
            <w:shd w:val="clear" w:color="auto" w:fill="auto"/>
            <w:noWrap/>
            <w:vAlign w:val="center"/>
            <w:hideMark/>
          </w:tcPr>
          <w:p w14:paraId="540C5716"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25 508 435,00</w:t>
            </w:r>
          </w:p>
        </w:tc>
        <w:tc>
          <w:tcPr>
            <w:tcW w:w="880" w:type="dxa"/>
            <w:tcBorders>
              <w:top w:val="nil"/>
              <w:left w:val="nil"/>
              <w:bottom w:val="single" w:sz="4" w:space="0" w:color="000000"/>
              <w:right w:val="single" w:sz="4" w:space="0" w:color="000000"/>
            </w:tcBorders>
            <w:shd w:val="clear" w:color="auto" w:fill="auto"/>
            <w:noWrap/>
            <w:vAlign w:val="center"/>
            <w:hideMark/>
          </w:tcPr>
          <w:p w14:paraId="7875C5B3"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24 109 655,07</w:t>
            </w:r>
          </w:p>
        </w:tc>
        <w:tc>
          <w:tcPr>
            <w:tcW w:w="831" w:type="dxa"/>
            <w:tcBorders>
              <w:top w:val="nil"/>
              <w:left w:val="nil"/>
              <w:bottom w:val="single" w:sz="4" w:space="0" w:color="000000"/>
              <w:right w:val="single" w:sz="4" w:space="0" w:color="000000"/>
            </w:tcBorders>
            <w:shd w:val="clear" w:color="auto" w:fill="auto"/>
            <w:noWrap/>
            <w:vAlign w:val="center"/>
            <w:hideMark/>
          </w:tcPr>
          <w:p w14:paraId="592E54A5"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25 508 435,00</w:t>
            </w:r>
          </w:p>
        </w:tc>
        <w:tc>
          <w:tcPr>
            <w:tcW w:w="552" w:type="dxa"/>
            <w:tcBorders>
              <w:top w:val="nil"/>
              <w:left w:val="nil"/>
              <w:bottom w:val="single" w:sz="4" w:space="0" w:color="000000"/>
              <w:right w:val="single" w:sz="4" w:space="0" w:color="000000"/>
            </w:tcBorders>
            <w:shd w:val="clear" w:color="auto" w:fill="auto"/>
            <w:noWrap/>
            <w:vAlign w:val="center"/>
            <w:hideMark/>
          </w:tcPr>
          <w:p w14:paraId="61721814"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5 757 080,00</w:t>
            </w:r>
          </w:p>
        </w:tc>
        <w:tc>
          <w:tcPr>
            <w:tcW w:w="552" w:type="dxa"/>
            <w:tcBorders>
              <w:top w:val="nil"/>
              <w:left w:val="nil"/>
              <w:bottom w:val="single" w:sz="4" w:space="0" w:color="000000"/>
              <w:right w:val="single" w:sz="4" w:space="0" w:color="000000"/>
            </w:tcBorders>
            <w:shd w:val="clear" w:color="auto" w:fill="auto"/>
            <w:noWrap/>
            <w:vAlign w:val="center"/>
            <w:hideMark/>
          </w:tcPr>
          <w:p w14:paraId="7112A4CF"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552" w:type="dxa"/>
            <w:tcBorders>
              <w:top w:val="nil"/>
              <w:left w:val="nil"/>
              <w:bottom w:val="single" w:sz="4" w:space="0" w:color="000000"/>
              <w:right w:val="single" w:sz="4" w:space="0" w:color="000000"/>
            </w:tcBorders>
            <w:shd w:val="clear" w:color="auto" w:fill="auto"/>
            <w:noWrap/>
            <w:vAlign w:val="center"/>
            <w:hideMark/>
          </w:tcPr>
          <w:p w14:paraId="73498877"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r>
      <w:tr w:rsidR="00F857CE" w:rsidRPr="00F857CE" w14:paraId="6647F02B" w14:textId="77777777" w:rsidTr="00764C9B">
        <w:trPr>
          <w:trHeight w:val="1204"/>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4D916E66"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202050959001296250000223001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5F452E8C"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 xml:space="preserve">Субсидии бюджетам муниципальных образований на софинансирование расходов, связанных с оказанием государственной </w:t>
            </w:r>
            <w:r w:rsidRPr="00F857CE">
              <w:rPr>
                <w:rFonts w:ascii="Times New Roman" w:hAnsi="Times New Roman" w:cs="Times New Roman"/>
                <w:color w:val="000000"/>
                <w:sz w:val="18"/>
                <w:szCs w:val="18"/>
              </w:rPr>
              <w:lastRenderedPageBreak/>
              <w:t>социальной помощи на основании социального контракта отдельным категориям граждан</w:t>
            </w:r>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7C17957C"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lastRenderedPageBreak/>
              <w:t>81120235404050000150</w:t>
            </w:r>
          </w:p>
        </w:tc>
        <w:tc>
          <w:tcPr>
            <w:tcW w:w="2189" w:type="dxa"/>
            <w:tcBorders>
              <w:top w:val="nil"/>
              <w:left w:val="nil"/>
              <w:bottom w:val="single" w:sz="4" w:space="0" w:color="000000"/>
              <w:right w:val="single" w:sz="4" w:space="0" w:color="000000"/>
            </w:tcBorders>
            <w:shd w:val="clear" w:color="auto" w:fill="auto"/>
            <w:vAlign w:val="center"/>
            <w:hideMark/>
          </w:tcPr>
          <w:p w14:paraId="2FCEB414"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 xml:space="preserve">Субсидии бюджетам муниципальных образований на софинансирование расходов, связанных с оказанием государственной </w:t>
            </w:r>
            <w:r w:rsidRPr="00F857CE">
              <w:rPr>
                <w:rFonts w:ascii="Times New Roman" w:hAnsi="Times New Roman" w:cs="Times New Roman"/>
                <w:color w:val="000000"/>
                <w:sz w:val="18"/>
                <w:szCs w:val="18"/>
              </w:rPr>
              <w:lastRenderedPageBreak/>
              <w:t>социальной помощи на основании социального контракта отдельным категориям граждан</w:t>
            </w:r>
          </w:p>
        </w:tc>
        <w:tc>
          <w:tcPr>
            <w:tcW w:w="1214" w:type="dxa"/>
            <w:tcBorders>
              <w:top w:val="nil"/>
              <w:left w:val="nil"/>
              <w:bottom w:val="single" w:sz="4" w:space="0" w:color="000000"/>
              <w:right w:val="single" w:sz="4" w:space="0" w:color="000000"/>
            </w:tcBorders>
            <w:shd w:val="clear" w:color="auto" w:fill="auto"/>
            <w:vAlign w:val="center"/>
            <w:hideMark/>
          </w:tcPr>
          <w:p w14:paraId="27DF2AD3"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lastRenderedPageBreak/>
              <w:t>Отдел социальной защиты населения администрации муниципаль</w:t>
            </w:r>
            <w:r w:rsidRPr="00F857CE">
              <w:rPr>
                <w:rFonts w:ascii="Times New Roman" w:hAnsi="Times New Roman" w:cs="Times New Roman"/>
                <w:color w:val="000000"/>
                <w:sz w:val="18"/>
                <w:szCs w:val="18"/>
              </w:rPr>
              <w:lastRenderedPageBreak/>
              <w:t>ного района "Медынский район" Калужской области</w:t>
            </w:r>
          </w:p>
        </w:tc>
        <w:tc>
          <w:tcPr>
            <w:tcW w:w="571" w:type="dxa"/>
            <w:tcBorders>
              <w:top w:val="nil"/>
              <w:left w:val="nil"/>
              <w:bottom w:val="single" w:sz="4" w:space="0" w:color="000000"/>
              <w:right w:val="single" w:sz="4" w:space="0" w:color="000000"/>
            </w:tcBorders>
            <w:shd w:val="clear" w:color="auto" w:fill="auto"/>
            <w:vAlign w:val="center"/>
            <w:hideMark/>
          </w:tcPr>
          <w:p w14:paraId="377AA609"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lastRenderedPageBreak/>
              <w:t>114</w:t>
            </w:r>
          </w:p>
        </w:tc>
        <w:tc>
          <w:tcPr>
            <w:tcW w:w="679" w:type="dxa"/>
            <w:tcBorders>
              <w:top w:val="nil"/>
              <w:left w:val="nil"/>
              <w:bottom w:val="single" w:sz="4" w:space="0" w:color="000000"/>
              <w:right w:val="single" w:sz="4" w:space="0" w:color="000000"/>
            </w:tcBorders>
            <w:shd w:val="clear" w:color="auto" w:fill="auto"/>
            <w:noWrap/>
            <w:vAlign w:val="center"/>
            <w:hideMark/>
          </w:tcPr>
          <w:p w14:paraId="774088C0"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5 130 778,00</w:t>
            </w:r>
          </w:p>
        </w:tc>
        <w:tc>
          <w:tcPr>
            <w:tcW w:w="880" w:type="dxa"/>
            <w:tcBorders>
              <w:top w:val="nil"/>
              <w:left w:val="nil"/>
              <w:bottom w:val="single" w:sz="4" w:space="0" w:color="000000"/>
              <w:right w:val="single" w:sz="4" w:space="0" w:color="000000"/>
            </w:tcBorders>
            <w:shd w:val="clear" w:color="auto" w:fill="auto"/>
            <w:noWrap/>
            <w:vAlign w:val="center"/>
            <w:hideMark/>
          </w:tcPr>
          <w:p w14:paraId="01CB13A8"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4 958 750,00</w:t>
            </w:r>
          </w:p>
        </w:tc>
        <w:tc>
          <w:tcPr>
            <w:tcW w:w="831" w:type="dxa"/>
            <w:tcBorders>
              <w:top w:val="nil"/>
              <w:left w:val="nil"/>
              <w:bottom w:val="single" w:sz="4" w:space="0" w:color="000000"/>
              <w:right w:val="single" w:sz="4" w:space="0" w:color="000000"/>
            </w:tcBorders>
            <w:shd w:val="clear" w:color="auto" w:fill="auto"/>
            <w:noWrap/>
            <w:vAlign w:val="center"/>
            <w:hideMark/>
          </w:tcPr>
          <w:p w14:paraId="66BDC8B4"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5 130 778,00</w:t>
            </w:r>
          </w:p>
        </w:tc>
        <w:tc>
          <w:tcPr>
            <w:tcW w:w="552" w:type="dxa"/>
            <w:tcBorders>
              <w:top w:val="nil"/>
              <w:left w:val="nil"/>
              <w:bottom w:val="single" w:sz="4" w:space="0" w:color="000000"/>
              <w:right w:val="single" w:sz="4" w:space="0" w:color="000000"/>
            </w:tcBorders>
            <w:shd w:val="clear" w:color="auto" w:fill="auto"/>
            <w:noWrap/>
            <w:vAlign w:val="center"/>
            <w:hideMark/>
          </w:tcPr>
          <w:p w14:paraId="19C995D6"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 </w:t>
            </w:r>
          </w:p>
        </w:tc>
        <w:tc>
          <w:tcPr>
            <w:tcW w:w="552" w:type="dxa"/>
            <w:tcBorders>
              <w:top w:val="nil"/>
              <w:left w:val="nil"/>
              <w:bottom w:val="single" w:sz="4" w:space="0" w:color="000000"/>
              <w:right w:val="single" w:sz="4" w:space="0" w:color="000000"/>
            </w:tcBorders>
            <w:shd w:val="clear" w:color="auto" w:fill="auto"/>
            <w:noWrap/>
            <w:vAlign w:val="center"/>
            <w:hideMark/>
          </w:tcPr>
          <w:p w14:paraId="6585E132"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 </w:t>
            </w:r>
          </w:p>
        </w:tc>
        <w:tc>
          <w:tcPr>
            <w:tcW w:w="552" w:type="dxa"/>
            <w:tcBorders>
              <w:top w:val="nil"/>
              <w:left w:val="nil"/>
              <w:bottom w:val="single" w:sz="4" w:space="0" w:color="000000"/>
              <w:right w:val="single" w:sz="4" w:space="0" w:color="000000"/>
            </w:tcBorders>
            <w:shd w:val="clear" w:color="auto" w:fill="auto"/>
            <w:noWrap/>
            <w:vAlign w:val="center"/>
            <w:hideMark/>
          </w:tcPr>
          <w:p w14:paraId="5C1D2CAE"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 </w:t>
            </w:r>
          </w:p>
        </w:tc>
      </w:tr>
      <w:tr w:rsidR="00F857CE" w:rsidRPr="00F857CE" w14:paraId="0C530F7A" w14:textId="77777777" w:rsidTr="00764C9B">
        <w:trPr>
          <w:trHeight w:val="1204"/>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70D57D1B"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202050960001296250000223001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492D6CB2"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w:t>
            </w:r>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6EAFB41D"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81120235462050000150</w:t>
            </w:r>
          </w:p>
        </w:tc>
        <w:tc>
          <w:tcPr>
            <w:tcW w:w="2189" w:type="dxa"/>
            <w:tcBorders>
              <w:top w:val="nil"/>
              <w:left w:val="nil"/>
              <w:bottom w:val="single" w:sz="4" w:space="0" w:color="000000"/>
              <w:right w:val="single" w:sz="4" w:space="0" w:color="000000"/>
            </w:tcBorders>
            <w:shd w:val="clear" w:color="auto" w:fill="auto"/>
            <w:vAlign w:val="center"/>
            <w:hideMark/>
          </w:tcPr>
          <w:p w14:paraId="659DB95D"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w:t>
            </w:r>
          </w:p>
        </w:tc>
        <w:tc>
          <w:tcPr>
            <w:tcW w:w="1214" w:type="dxa"/>
            <w:tcBorders>
              <w:top w:val="nil"/>
              <w:left w:val="nil"/>
              <w:bottom w:val="single" w:sz="4" w:space="0" w:color="000000"/>
              <w:right w:val="single" w:sz="4" w:space="0" w:color="000000"/>
            </w:tcBorders>
            <w:shd w:val="clear" w:color="auto" w:fill="auto"/>
            <w:vAlign w:val="center"/>
            <w:hideMark/>
          </w:tcPr>
          <w:p w14:paraId="6EDD164D"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Отдел социальной защиты населения администрации муниципального района "Медынский район" Калужской области</w:t>
            </w:r>
          </w:p>
        </w:tc>
        <w:tc>
          <w:tcPr>
            <w:tcW w:w="571" w:type="dxa"/>
            <w:tcBorders>
              <w:top w:val="nil"/>
              <w:left w:val="nil"/>
              <w:bottom w:val="single" w:sz="4" w:space="0" w:color="000000"/>
              <w:right w:val="single" w:sz="4" w:space="0" w:color="000000"/>
            </w:tcBorders>
            <w:shd w:val="clear" w:color="auto" w:fill="auto"/>
            <w:vAlign w:val="center"/>
            <w:hideMark/>
          </w:tcPr>
          <w:p w14:paraId="32AD68EE"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115</w:t>
            </w:r>
          </w:p>
        </w:tc>
        <w:tc>
          <w:tcPr>
            <w:tcW w:w="679" w:type="dxa"/>
            <w:tcBorders>
              <w:top w:val="nil"/>
              <w:left w:val="nil"/>
              <w:bottom w:val="single" w:sz="4" w:space="0" w:color="000000"/>
              <w:right w:val="single" w:sz="4" w:space="0" w:color="000000"/>
            </w:tcBorders>
            <w:shd w:val="clear" w:color="auto" w:fill="auto"/>
            <w:noWrap/>
            <w:vAlign w:val="center"/>
            <w:hideMark/>
          </w:tcPr>
          <w:p w14:paraId="419F4E19"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85 591,00</w:t>
            </w:r>
          </w:p>
        </w:tc>
        <w:tc>
          <w:tcPr>
            <w:tcW w:w="880" w:type="dxa"/>
            <w:tcBorders>
              <w:top w:val="nil"/>
              <w:left w:val="nil"/>
              <w:bottom w:val="single" w:sz="4" w:space="0" w:color="000000"/>
              <w:right w:val="single" w:sz="4" w:space="0" w:color="000000"/>
            </w:tcBorders>
            <w:shd w:val="clear" w:color="auto" w:fill="auto"/>
            <w:noWrap/>
            <w:vAlign w:val="center"/>
            <w:hideMark/>
          </w:tcPr>
          <w:p w14:paraId="1783F48B"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85 591,00</w:t>
            </w:r>
          </w:p>
        </w:tc>
        <w:tc>
          <w:tcPr>
            <w:tcW w:w="831" w:type="dxa"/>
            <w:tcBorders>
              <w:top w:val="nil"/>
              <w:left w:val="nil"/>
              <w:bottom w:val="single" w:sz="4" w:space="0" w:color="000000"/>
              <w:right w:val="single" w:sz="4" w:space="0" w:color="000000"/>
            </w:tcBorders>
            <w:shd w:val="clear" w:color="auto" w:fill="auto"/>
            <w:noWrap/>
            <w:vAlign w:val="center"/>
            <w:hideMark/>
          </w:tcPr>
          <w:p w14:paraId="3C493BB5"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85 591,00</w:t>
            </w:r>
          </w:p>
        </w:tc>
        <w:tc>
          <w:tcPr>
            <w:tcW w:w="552" w:type="dxa"/>
            <w:tcBorders>
              <w:top w:val="nil"/>
              <w:left w:val="nil"/>
              <w:bottom w:val="single" w:sz="4" w:space="0" w:color="000000"/>
              <w:right w:val="single" w:sz="4" w:space="0" w:color="000000"/>
            </w:tcBorders>
            <w:shd w:val="clear" w:color="auto" w:fill="auto"/>
            <w:noWrap/>
            <w:vAlign w:val="center"/>
            <w:hideMark/>
          </w:tcPr>
          <w:p w14:paraId="608465F8"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87 435,00</w:t>
            </w:r>
          </w:p>
        </w:tc>
        <w:tc>
          <w:tcPr>
            <w:tcW w:w="552" w:type="dxa"/>
            <w:tcBorders>
              <w:top w:val="nil"/>
              <w:left w:val="nil"/>
              <w:bottom w:val="single" w:sz="4" w:space="0" w:color="000000"/>
              <w:right w:val="single" w:sz="4" w:space="0" w:color="000000"/>
            </w:tcBorders>
            <w:shd w:val="clear" w:color="auto" w:fill="auto"/>
            <w:noWrap/>
            <w:vAlign w:val="center"/>
            <w:hideMark/>
          </w:tcPr>
          <w:p w14:paraId="5248C56B"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96 813,00</w:t>
            </w:r>
          </w:p>
        </w:tc>
        <w:tc>
          <w:tcPr>
            <w:tcW w:w="552" w:type="dxa"/>
            <w:tcBorders>
              <w:top w:val="nil"/>
              <w:left w:val="nil"/>
              <w:bottom w:val="single" w:sz="4" w:space="0" w:color="000000"/>
              <w:right w:val="single" w:sz="4" w:space="0" w:color="000000"/>
            </w:tcBorders>
            <w:shd w:val="clear" w:color="auto" w:fill="auto"/>
            <w:noWrap/>
            <w:vAlign w:val="center"/>
            <w:hideMark/>
          </w:tcPr>
          <w:p w14:paraId="4CCA6A0B"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109 403,00</w:t>
            </w:r>
          </w:p>
        </w:tc>
      </w:tr>
      <w:tr w:rsidR="00F857CE" w:rsidRPr="00F857CE" w14:paraId="1A2475CA" w14:textId="77777777" w:rsidTr="00764C9B">
        <w:trPr>
          <w:trHeight w:val="1204"/>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698568E0"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202050961001296250000223001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3E154400"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 xml:space="preserve">Субвенции бюджетам муниципальных районов на выполнение полномочий </w:t>
            </w:r>
            <w:proofErr w:type="spellStart"/>
            <w:r w:rsidRPr="00F857CE">
              <w:rPr>
                <w:rFonts w:ascii="Times New Roman" w:hAnsi="Times New Roman" w:cs="Times New Roman"/>
                <w:color w:val="000000"/>
                <w:sz w:val="18"/>
                <w:szCs w:val="18"/>
              </w:rPr>
              <w:t>Российск</w:t>
            </w:r>
            <w:proofErr w:type="spellEnd"/>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50DE79AF"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81120235573050000150</w:t>
            </w:r>
          </w:p>
        </w:tc>
        <w:tc>
          <w:tcPr>
            <w:tcW w:w="2189" w:type="dxa"/>
            <w:tcBorders>
              <w:top w:val="nil"/>
              <w:left w:val="nil"/>
              <w:bottom w:val="single" w:sz="4" w:space="0" w:color="000000"/>
              <w:right w:val="single" w:sz="4" w:space="0" w:color="000000"/>
            </w:tcBorders>
            <w:shd w:val="clear" w:color="auto" w:fill="auto"/>
            <w:vAlign w:val="center"/>
            <w:hideMark/>
          </w:tcPr>
          <w:p w14:paraId="01EF0592"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 xml:space="preserve">Субвенции бюджетам муниципальных районов на выполнение полномочий </w:t>
            </w:r>
            <w:proofErr w:type="spellStart"/>
            <w:r w:rsidRPr="00F857CE">
              <w:rPr>
                <w:rFonts w:ascii="Times New Roman" w:hAnsi="Times New Roman" w:cs="Times New Roman"/>
                <w:color w:val="000000"/>
                <w:sz w:val="18"/>
                <w:szCs w:val="18"/>
              </w:rPr>
              <w:t>Российск</w:t>
            </w:r>
            <w:proofErr w:type="spellEnd"/>
          </w:p>
        </w:tc>
        <w:tc>
          <w:tcPr>
            <w:tcW w:w="1214" w:type="dxa"/>
            <w:tcBorders>
              <w:top w:val="nil"/>
              <w:left w:val="nil"/>
              <w:bottom w:val="single" w:sz="4" w:space="0" w:color="000000"/>
              <w:right w:val="single" w:sz="4" w:space="0" w:color="000000"/>
            </w:tcBorders>
            <w:shd w:val="clear" w:color="auto" w:fill="auto"/>
            <w:vAlign w:val="center"/>
            <w:hideMark/>
          </w:tcPr>
          <w:p w14:paraId="49B56118"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Отдел социальной защиты населения администрации муниципального района "Медынский район" Калужской области</w:t>
            </w:r>
          </w:p>
        </w:tc>
        <w:tc>
          <w:tcPr>
            <w:tcW w:w="571" w:type="dxa"/>
            <w:tcBorders>
              <w:top w:val="nil"/>
              <w:left w:val="nil"/>
              <w:bottom w:val="single" w:sz="4" w:space="0" w:color="000000"/>
              <w:right w:val="single" w:sz="4" w:space="0" w:color="000000"/>
            </w:tcBorders>
            <w:shd w:val="clear" w:color="auto" w:fill="auto"/>
            <w:vAlign w:val="center"/>
            <w:hideMark/>
          </w:tcPr>
          <w:p w14:paraId="4E5AB242"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116</w:t>
            </w:r>
          </w:p>
        </w:tc>
        <w:tc>
          <w:tcPr>
            <w:tcW w:w="679" w:type="dxa"/>
            <w:tcBorders>
              <w:top w:val="nil"/>
              <w:left w:val="nil"/>
              <w:bottom w:val="single" w:sz="4" w:space="0" w:color="000000"/>
              <w:right w:val="single" w:sz="4" w:space="0" w:color="000000"/>
            </w:tcBorders>
            <w:shd w:val="clear" w:color="auto" w:fill="auto"/>
            <w:noWrap/>
            <w:vAlign w:val="center"/>
            <w:hideMark/>
          </w:tcPr>
          <w:p w14:paraId="087564F9"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11 136 520,00</w:t>
            </w:r>
          </w:p>
        </w:tc>
        <w:tc>
          <w:tcPr>
            <w:tcW w:w="880" w:type="dxa"/>
            <w:tcBorders>
              <w:top w:val="nil"/>
              <w:left w:val="nil"/>
              <w:bottom w:val="single" w:sz="4" w:space="0" w:color="000000"/>
              <w:right w:val="single" w:sz="4" w:space="0" w:color="000000"/>
            </w:tcBorders>
            <w:shd w:val="clear" w:color="auto" w:fill="auto"/>
            <w:noWrap/>
            <w:vAlign w:val="center"/>
            <w:hideMark/>
          </w:tcPr>
          <w:p w14:paraId="1AAF5384"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8 207 552,54</w:t>
            </w:r>
          </w:p>
        </w:tc>
        <w:tc>
          <w:tcPr>
            <w:tcW w:w="831" w:type="dxa"/>
            <w:tcBorders>
              <w:top w:val="nil"/>
              <w:left w:val="nil"/>
              <w:bottom w:val="single" w:sz="4" w:space="0" w:color="000000"/>
              <w:right w:val="single" w:sz="4" w:space="0" w:color="000000"/>
            </w:tcBorders>
            <w:shd w:val="clear" w:color="auto" w:fill="auto"/>
            <w:noWrap/>
            <w:vAlign w:val="center"/>
            <w:hideMark/>
          </w:tcPr>
          <w:p w14:paraId="5323A520"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10 207 552,54</w:t>
            </w:r>
          </w:p>
        </w:tc>
        <w:tc>
          <w:tcPr>
            <w:tcW w:w="552" w:type="dxa"/>
            <w:tcBorders>
              <w:top w:val="nil"/>
              <w:left w:val="nil"/>
              <w:bottom w:val="single" w:sz="4" w:space="0" w:color="000000"/>
              <w:right w:val="single" w:sz="4" w:space="0" w:color="000000"/>
            </w:tcBorders>
            <w:shd w:val="clear" w:color="auto" w:fill="auto"/>
            <w:noWrap/>
            <w:vAlign w:val="center"/>
            <w:hideMark/>
          </w:tcPr>
          <w:p w14:paraId="1982A2FB"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8 755 544,00</w:t>
            </w:r>
          </w:p>
        </w:tc>
        <w:tc>
          <w:tcPr>
            <w:tcW w:w="552" w:type="dxa"/>
            <w:tcBorders>
              <w:top w:val="nil"/>
              <w:left w:val="nil"/>
              <w:bottom w:val="single" w:sz="4" w:space="0" w:color="000000"/>
              <w:right w:val="single" w:sz="4" w:space="0" w:color="000000"/>
            </w:tcBorders>
            <w:shd w:val="clear" w:color="auto" w:fill="auto"/>
            <w:noWrap/>
            <w:vAlign w:val="center"/>
            <w:hideMark/>
          </w:tcPr>
          <w:p w14:paraId="43B32F4E"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8 755 544,00</w:t>
            </w:r>
          </w:p>
        </w:tc>
        <w:tc>
          <w:tcPr>
            <w:tcW w:w="552" w:type="dxa"/>
            <w:tcBorders>
              <w:top w:val="nil"/>
              <w:left w:val="nil"/>
              <w:bottom w:val="single" w:sz="4" w:space="0" w:color="000000"/>
              <w:right w:val="single" w:sz="4" w:space="0" w:color="000000"/>
            </w:tcBorders>
            <w:shd w:val="clear" w:color="auto" w:fill="auto"/>
            <w:noWrap/>
            <w:vAlign w:val="center"/>
            <w:hideMark/>
          </w:tcPr>
          <w:p w14:paraId="4C2A9F0C"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8 755 544,00</w:t>
            </w:r>
          </w:p>
        </w:tc>
      </w:tr>
      <w:tr w:rsidR="00F857CE" w:rsidRPr="00F857CE" w14:paraId="6F24A329" w14:textId="77777777" w:rsidTr="00764C9B">
        <w:trPr>
          <w:trHeight w:val="1512"/>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03C7857A"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202050962001296250000213001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18584A8D" w14:textId="77777777" w:rsidR="00F857CE" w:rsidRPr="00F857CE" w:rsidRDefault="00F857CE" w:rsidP="00F857CE">
            <w:pPr>
              <w:rPr>
                <w:rFonts w:ascii="Times New Roman" w:hAnsi="Times New Roman" w:cs="Times New Roman"/>
                <w:color w:val="000000"/>
                <w:sz w:val="18"/>
                <w:szCs w:val="18"/>
              </w:rPr>
            </w:pPr>
            <w:proofErr w:type="spellStart"/>
            <w:r w:rsidRPr="00F857CE">
              <w:rPr>
                <w:rFonts w:ascii="Times New Roman" w:hAnsi="Times New Roman" w:cs="Times New Roman"/>
                <w:color w:val="000000"/>
                <w:sz w:val="18"/>
                <w:szCs w:val="18"/>
              </w:rPr>
              <w:t>ежбюджетные</w:t>
            </w:r>
            <w:proofErr w:type="spellEnd"/>
            <w:r w:rsidRPr="00F857CE">
              <w:rPr>
                <w:rFonts w:ascii="Times New Roman" w:hAnsi="Times New Roman" w:cs="Times New Roman"/>
                <w:color w:val="000000"/>
                <w:sz w:val="18"/>
                <w:szCs w:val="18"/>
              </w:rPr>
              <w:t xml:space="preserve"> трансферты, передаваемые бюджетам </w:t>
            </w:r>
            <w:proofErr w:type="gramStart"/>
            <w:r w:rsidRPr="00F857CE">
              <w:rPr>
                <w:rFonts w:ascii="Times New Roman" w:hAnsi="Times New Roman" w:cs="Times New Roman"/>
                <w:color w:val="000000"/>
                <w:sz w:val="18"/>
                <w:szCs w:val="18"/>
              </w:rPr>
              <w:t>муниципальных  районов</w:t>
            </w:r>
            <w:proofErr w:type="gramEnd"/>
            <w:r w:rsidRPr="00F857CE">
              <w:rPr>
                <w:rFonts w:ascii="Times New Roman" w:hAnsi="Times New Roman" w:cs="Times New Roman"/>
                <w:color w:val="000000"/>
                <w:sz w:val="18"/>
                <w:szCs w:val="18"/>
              </w:rPr>
              <w:t xml:space="preserve"> из бюджетов поселений на осуществление части полномочий по   оказанию мер социальной поддержки специалистов, работающих в сельской местности, а также специалистов, вышедших  на пенсию,</w:t>
            </w:r>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0E30C3AA"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81120240014050835150</w:t>
            </w:r>
          </w:p>
        </w:tc>
        <w:tc>
          <w:tcPr>
            <w:tcW w:w="2189" w:type="dxa"/>
            <w:tcBorders>
              <w:top w:val="nil"/>
              <w:left w:val="nil"/>
              <w:bottom w:val="single" w:sz="4" w:space="0" w:color="000000"/>
              <w:right w:val="single" w:sz="4" w:space="0" w:color="000000"/>
            </w:tcBorders>
            <w:shd w:val="clear" w:color="auto" w:fill="auto"/>
            <w:vAlign w:val="center"/>
            <w:hideMark/>
          </w:tcPr>
          <w:p w14:paraId="7FCF0C52"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 xml:space="preserve">Межбюджетные трансферты, передаваемые бюджетам </w:t>
            </w:r>
            <w:proofErr w:type="gramStart"/>
            <w:r w:rsidRPr="00F857CE">
              <w:rPr>
                <w:rFonts w:ascii="Times New Roman" w:hAnsi="Times New Roman" w:cs="Times New Roman"/>
                <w:color w:val="000000"/>
                <w:sz w:val="18"/>
                <w:szCs w:val="18"/>
              </w:rPr>
              <w:t>муниципальных  районов</w:t>
            </w:r>
            <w:proofErr w:type="gramEnd"/>
            <w:r w:rsidRPr="00F857CE">
              <w:rPr>
                <w:rFonts w:ascii="Times New Roman" w:hAnsi="Times New Roman" w:cs="Times New Roman"/>
                <w:color w:val="000000"/>
                <w:sz w:val="18"/>
                <w:szCs w:val="18"/>
              </w:rPr>
              <w:t xml:space="preserve"> из бюджетов поселений на осуществление части полномочий по   оказанию мер социальной поддержки специалистов, работающих в сельской местности, а также специалистов, вышедших  на пенсию,</w:t>
            </w:r>
          </w:p>
        </w:tc>
        <w:tc>
          <w:tcPr>
            <w:tcW w:w="1214" w:type="dxa"/>
            <w:tcBorders>
              <w:top w:val="nil"/>
              <w:left w:val="nil"/>
              <w:bottom w:val="single" w:sz="4" w:space="0" w:color="000000"/>
              <w:right w:val="single" w:sz="4" w:space="0" w:color="000000"/>
            </w:tcBorders>
            <w:shd w:val="clear" w:color="auto" w:fill="auto"/>
            <w:vAlign w:val="center"/>
            <w:hideMark/>
          </w:tcPr>
          <w:p w14:paraId="4518B580"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Отдел социальной защиты населения администрации муниципального района "Медынский район" Калужской области</w:t>
            </w:r>
          </w:p>
        </w:tc>
        <w:tc>
          <w:tcPr>
            <w:tcW w:w="571" w:type="dxa"/>
            <w:tcBorders>
              <w:top w:val="nil"/>
              <w:left w:val="nil"/>
              <w:bottom w:val="single" w:sz="4" w:space="0" w:color="000000"/>
              <w:right w:val="single" w:sz="4" w:space="0" w:color="000000"/>
            </w:tcBorders>
            <w:shd w:val="clear" w:color="auto" w:fill="auto"/>
            <w:vAlign w:val="center"/>
            <w:hideMark/>
          </w:tcPr>
          <w:p w14:paraId="5FF7D853"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117</w:t>
            </w:r>
          </w:p>
        </w:tc>
        <w:tc>
          <w:tcPr>
            <w:tcW w:w="679" w:type="dxa"/>
            <w:tcBorders>
              <w:top w:val="nil"/>
              <w:left w:val="nil"/>
              <w:bottom w:val="single" w:sz="4" w:space="0" w:color="000000"/>
              <w:right w:val="single" w:sz="4" w:space="0" w:color="000000"/>
            </w:tcBorders>
            <w:shd w:val="clear" w:color="auto" w:fill="auto"/>
            <w:noWrap/>
            <w:vAlign w:val="center"/>
            <w:hideMark/>
          </w:tcPr>
          <w:p w14:paraId="4232C66A"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188 803,00</w:t>
            </w:r>
          </w:p>
        </w:tc>
        <w:tc>
          <w:tcPr>
            <w:tcW w:w="880" w:type="dxa"/>
            <w:tcBorders>
              <w:top w:val="nil"/>
              <w:left w:val="nil"/>
              <w:bottom w:val="single" w:sz="4" w:space="0" w:color="000000"/>
              <w:right w:val="single" w:sz="4" w:space="0" w:color="000000"/>
            </w:tcBorders>
            <w:shd w:val="clear" w:color="auto" w:fill="auto"/>
            <w:noWrap/>
            <w:vAlign w:val="center"/>
            <w:hideMark/>
          </w:tcPr>
          <w:p w14:paraId="30F29751"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188 283,00</w:t>
            </w:r>
          </w:p>
        </w:tc>
        <w:tc>
          <w:tcPr>
            <w:tcW w:w="831" w:type="dxa"/>
            <w:tcBorders>
              <w:top w:val="nil"/>
              <w:left w:val="nil"/>
              <w:bottom w:val="single" w:sz="4" w:space="0" w:color="000000"/>
              <w:right w:val="single" w:sz="4" w:space="0" w:color="000000"/>
            </w:tcBorders>
            <w:shd w:val="clear" w:color="auto" w:fill="auto"/>
            <w:noWrap/>
            <w:vAlign w:val="center"/>
            <w:hideMark/>
          </w:tcPr>
          <w:p w14:paraId="65A3CADA"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188 803,00</w:t>
            </w:r>
          </w:p>
        </w:tc>
        <w:tc>
          <w:tcPr>
            <w:tcW w:w="552" w:type="dxa"/>
            <w:tcBorders>
              <w:top w:val="nil"/>
              <w:left w:val="nil"/>
              <w:bottom w:val="single" w:sz="4" w:space="0" w:color="000000"/>
              <w:right w:val="single" w:sz="4" w:space="0" w:color="000000"/>
            </w:tcBorders>
            <w:shd w:val="clear" w:color="auto" w:fill="auto"/>
            <w:noWrap/>
            <w:vAlign w:val="center"/>
            <w:hideMark/>
          </w:tcPr>
          <w:p w14:paraId="57A9F186"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203 946,00</w:t>
            </w:r>
          </w:p>
        </w:tc>
        <w:tc>
          <w:tcPr>
            <w:tcW w:w="552" w:type="dxa"/>
            <w:tcBorders>
              <w:top w:val="nil"/>
              <w:left w:val="nil"/>
              <w:bottom w:val="single" w:sz="4" w:space="0" w:color="000000"/>
              <w:right w:val="single" w:sz="4" w:space="0" w:color="000000"/>
            </w:tcBorders>
            <w:shd w:val="clear" w:color="auto" w:fill="auto"/>
            <w:noWrap/>
            <w:vAlign w:val="center"/>
            <w:hideMark/>
          </w:tcPr>
          <w:p w14:paraId="2DA383D6"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203 946,00</w:t>
            </w:r>
          </w:p>
        </w:tc>
        <w:tc>
          <w:tcPr>
            <w:tcW w:w="552" w:type="dxa"/>
            <w:tcBorders>
              <w:top w:val="nil"/>
              <w:left w:val="nil"/>
              <w:bottom w:val="single" w:sz="4" w:space="0" w:color="000000"/>
              <w:right w:val="single" w:sz="4" w:space="0" w:color="000000"/>
            </w:tcBorders>
            <w:shd w:val="clear" w:color="auto" w:fill="auto"/>
            <w:noWrap/>
            <w:vAlign w:val="center"/>
            <w:hideMark/>
          </w:tcPr>
          <w:p w14:paraId="750580A1"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203 946,00</w:t>
            </w:r>
          </w:p>
        </w:tc>
      </w:tr>
      <w:tr w:rsidR="00F857CE" w:rsidRPr="00F857CE" w14:paraId="7F17DD0D" w14:textId="77777777" w:rsidTr="00764C9B">
        <w:trPr>
          <w:trHeight w:val="556"/>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6B9453B4"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113050057001296250000183001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345C0B50"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Прочие доходы от оказания платных услуг (работ) получателями средств бюджетов муниципальных районов</w:t>
            </w:r>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4A2ADDB2"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81611301995050000130</w:t>
            </w:r>
          </w:p>
        </w:tc>
        <w:tc>
          <w:tcPr>
            <w:tcW w:w="2189" w:type="dxa"/>
            <w:tcBorders>
              <w:top w:val="nil"/>
              <w:left w:val="nil"/>
              <w:bottom w:val="single" w:sz="4" w:space="0" w:color="000000"/>
              <w:right w:val="single" w:sz="4" w:space="0" w:color="000000"/>
            </w:tcBorders>
            <w:shd w:val="clear" w:color="auto" w:fill="auto"/>
            <w:vAlign w:val="center"/>
            <w:hideMark/>
          </w:tcPr>
          <w:p w14:paraId="6987C323"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Прочие доходы от оказания платных услуг (работ) получателями средств бюджетов муниципальных районов</w:t>
            </w:r>
          </w:p>
        </w:tc>
        <w:tc>
          <w:tcPr>
            <w:tcW w:w="1214" w:type="dxa"/>
            <w:tcBorders>
              <w:top w:val="nil"/>
              <w:left w:val="nil"/>
              <w:bottom w:val="single" w:sz="4" w:space="0" w:color="000000"/>
              <w:right w:val="single" w:sz="4" w:space="0" w:color="000000"/>
            </w:tcBorders>
            <w:shd w:val="clear" w:color="auto" w:fill="auto"/>
            <w:vAlign w:val="center"/>
            <w:hideMark/>
          </w:tcPr>
          <w:p w14:paraId="18560EE0" w14:textId="77777777" w:rsidR="00F857CE" w:rsidRPr="00F857CE" w:rsidRDefault="00F857CE" w:rsidP="00F857CE">
            <w:pPr>
              <w:rPr>
                <w:rFonts w:ascii="Times New Roman" w:hAnsi="Times New Roman" w:cs="Times New Roman"/>
                <w:color w:val="000000"/>
                <w:sz w:val="18"/>
                <w:szCs w:val="18"/>
              </w:rPr>
            </w:pPr>
            <w:proofErr w:type="gramStart"/>
            <w:r w:rsidRPr="00F857CE">
              <w:rPr>
                <w:rFonts w:ascii="Times New Roman" w:hAnsi="Times New Roman" w:cs="Times New Roman"/>
                <w:color w:val="000000"/>
                <w:sz w:val="18"/>
                <w:szCs w:val="18"/>
              </w:rPr>
              <w:t>Отдел  образования</w:t>
            </w:r>
            <w:proofErr w:type="gramEnd"/>
            <w:r w:rsidRPr="00F857CE">
              <w:rPr>
                <w:rFonts w:ascii="Times New Roman" w:hAnsi="Times New Roman" w:cs="Times New Roman"/>
                <w:color w:val="000000"/>
                <w:sz w:val="18"/>
                <w:szCs w:val="18"/>
              </w:rPr>
              <w:t xml:space="preserve"> администрации муниципаль</w:t>
            </w:r>
            <w:r w:rsidRPr="00F857CE">
              <w:rPr>
                <w:rFonts w:ascii="Times New Roman" w:hAnsi="Times New Roman" w:cs="Times New Roman"/>
                <w:color w:val="000000"/>
                <w:sz w:val="18"/>
                <w:szCs w:val="18"/>
              </w:rPr>
              <w:lastRenderedPageBreak/>
              <w:t>ного района "Медынский район"</w:t>
            </w:r>
          </w:p>
        </w:tc>
        <w:tc>
          <w:tcPr>
            <w:tcW w:w="571" w:type="dxa"/>
            <w:tcBorders>
              <w:top w:val="nil"/>
              <w:left w:val="nil"/>
              <w:bottom w:val="single" w:sz="4" w:space="0" w:color="000000"/>
              <w:right w:val="single" w:sz="4" w:space="0" w:color="000000"/>
            </w:tcBorders>
            <w:shd w:val="clear" w:color="auto" w:fill="auto"/>
            <w:vAlign w:val="center"/>
            <w:hideMark/>
          </w:tcPr>
          <w:p w14:paraId="38857633"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lastRenderedPageBreak/>
              <w:t>118</w:t>
            </w:r>
          </w:p>
        </w:tc>
        <w:tc>
          <w:tcPr>
            <w:tcW w:w="679" w:type="dxa"/>
            <w:tcBorders>
              <w:top w:val="nil"/>
              <w:left w:val="nil"/>
              <w:bottom w:val="single" w:sz="4" w:space="0" w:color="000000"/>
              <w:right w:val="single" w:sz="4" w:space="0" w:color="000000"/>
            </w:tcBorders>
            <w:shd w:val="clear" w:color="auto" w:fill="auto"/>
            <w:noWrap/>
            <w:vAlign w:val="center"/>
            <w:hideMark/>
          </w:tcPr>
          <w:p w14:paraId="73145FA9"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4 220 925,52</w:t>
            </w:r>
          </w:p>
        </w:tc>
        <w:tc>
          <w:tcPr>
            <w:tcW w:w="880" w:type="dxa"/>
            <w:tcBorders>
              <w:top w:val="nil"/>
              <w:left w:val="nil"/>
              <w:bottom w:val="single" w:sz="4" w:space="0" w:color="000000"/>
              <w:right w:val="single" w:sz="4" w:space="0" w:color="000000"/>
            </w:tcBorders>
            <w:shd w:val="clear" w:color="auto" w:fill="auto"/>
            <w:noWrap/>
            <w:vAlign w:val="center"/>
            <w:hideMark/>
          </w:tcPr>
          <w:p w14:paraId="6FA6CE21"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3 569 572,64</w:t>
            </w:r>
          </w:p>
        </w:tc>
        <w:tc>
          <w:tcPr>
            <w:tcW w:w="831" w:type="dxa"/>
            <w:tcBorders>
              <w:top w:val="nil"/>
              <w:left w:val="nil"/>
              <w:bottom w:val="single" w:sz="4" w:space="0" w:color="000000"/>
              <w:right w:val="single" w:sz="4" w:space="0" w:color="000000"/>
            </w:tcBorders>
            <w:shd w:val="clear" w:color="auto" w:fill="auto"/>
            <w:noWrap/>
            <w:vAlign w:val="center"/>
            <w:hideMark/>
          </w:tcPr>
          <w:p w14:paraId="6D3EAC04"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4 313 000,00</w:t>
            </w:r>
          </w:p>
        </w:tc>
        <w:tc>
          <w:tcPr>
            <w:tcW w:w="552" w:type="dxa"/>
            <w:tcBorders>
              <w:top w:val="nil"/>
              <w:left w:val="nil"/>
              <w:bottom w:val="single" w:sz="4" w:space="0" w:color="000000"/>
              <w:right w:val="single" w:sz="4" w:space="0" w:color="000000"/>
            </w:tcBorders>
            <w:shd w:val="clear" w:color="auto" w:fill="auto"/>
            <w:noWrap/>
            <w:vAlign w:val="center"/>
            <w:hideMark/>
          </w:tcPr>
          <w:p w14:paraId="185A022D"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4 200 000,00</w:t>
            </w:r>
          </w:p>
        </w:tc>
        <w:tc>
          <w:tcPr>
            <w:tcW w:w="552" w:type="dxa"/>
            <w:tcBorders>
              <w:top w:val="nil"/>
              <w:left w:val="nil"/>
              <w:bottom w:val="single" w:sz="4" w:space="0" w:color="000000"/>
              <w:right w:val="single" w:sz="4" w:space="0" w:color="000000"/>
            </w:tcBorders>
            <w:shd w:val="clear" w:color="auto" w:fill="auto"/>
            <w:noWrap/>
            <w:vAlign w:val="center"/>
            <w:hideMark/>
          </w:tcPr>
          <w:p w14:paraId="50124167"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4 200 000,00</w:t>
            </w:r>
          </w:p>
        </w:tc>
        <w:tc>
          <w:tcPr>
            <w:tcW w:w="552" w:type="dxa"/>
            <w:tcBorders>
              <w:top w:val="nil"/>
              <w:left w:val="nil"/>
              <w:bottom w:val="single" w:sz="4" w:space="0" w:color="000000"/>
              <w:right w:val="single" w:sz="4" w:space="0" w:color="000000"/>
            </w:tcBorders>
            <w:shd w:val="clear" w:color="auto" w:fill="auto"/>
            <w:noWrap/>
            <w:vAlign w:val="center"/>
            <w:hideMark/>
          </w:tcPr>
          <w:p w14:paraId="6763EA14"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4 200 000,00</w:t>
            </w:r>
          </w:p>
        </w:tc>
      </w:tr>
      <w:tr w:rsidR="00F857CE" w:rsidRPr="00F857CE" w14:paraId="4C5FB37E" w14:textId="77777777" w:rsidTr="00764C9B">
        <w:trPr>
          <w:trHeight w:val="1440"/>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5188291E"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202050966001296250000213001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6F9E453A"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25D2C067"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81620225304050000150</w:t>
            </w:r>
          </w:p>
        </w:tc>
        <w:tc>
          <w:tcPr>
            <w:tcW w:w="2189" w:type="dxa"/>
            <w:tcBorders>
              <w:top w:val="nil"/>
              <w:left w:val="nil"/>
              <w:bottom w:val="single" w:sz="4" w:space="0" w:color="000000"/>
              <w:right w:val="single" w:sz="4" w:space="0" w:color="000000"/>
            </w:tcBorders>
            <w:shd w:val="clear" w:color="auto" w:fill="auto"/>
            <w:vAlign w:val="center"/>
            <w:hideMark/>
          </w:tcPr>
          <w:p w14:paraId="212BEC7D"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14" w:type="dxa"/>
            <w:tcBorders>
              <w:top w:val="nil"/>
              <w:left w:val="nil"/>
              <w:bottom w:val="single" w:sz="4" w:space="0" w:color="000000"/>
              <w:right w:val="single" w:sz="4" w:space="0" w:color="000000"/>
            </w:tcBorders>
            <w:shd w:val="clear" w:color="auto" w:fill="auto"/>
            <w:vAlign w:val="center"/>
            <w:hideMark/>
          </w:tcPr>
          <w:p w14:paraId="2D1C2C50" w14:textId="77777777" w:rsidR="00F857CE" w:rsidRPr="00F857CE" w:rsidRDefault="00F857CE" w:rsidP="00F857CE">
            <w:pPr>
              <w:rPr>
                <w:rFonts w:ascii="Times New Roman" w:hAnsi="Times New Roman" w:cs="Times New Roman"/>
                <w:color w:val="000000"/>
                <w:sz w:val="18"/>
                <w:szCs w:val="18"/>
              </w:rPr>
            </w:pPr>
            <w:proofErr w:type="gramStart"/>
            <w:r w:rsidRPr="00F857CE">
              <w:rPr>
                <w:rFonts w:ascii="Times New Roman" w:hAnsi="Times New Roman" w:cs="Times New Roman"/>
                <w:color w:val="000000"/>
                <w:sz w:val="18"/>
                <w:szCs w:val="18"/>
              </w:rPr>
              <w:t>Отдел  образования</w:t>
            </w:r>
            <w:proofErr w:type="gramEnd"/>
            <w:r w:rsidRPr="00F857CE">
              <w:rPr>
                <w:rFonts w:ascii="Times New Roman" w:hAnsi="Times New Roman" w:cs="Times New Roman"/>
                <w:color w:val="000000"/>
                <w:sz w:val="18"/>
                <w:szCs w:val="18"/>
              </w:rPr>
              <w:t xml:space="preserve"> администрации муниципального района "Медынский район"</w:t>
            </w:r>
          </w:p>
        </w:tc>
        <w:tc>
          <w:tcPr>
            <w:tcW w:w="571" w:type="dxa"/>
            <w:tcBorders>
              <w:top w:val="nil"/>
              <w:left w:val="nil"/>
              <w:bottom w:val="single" w:sz="4" w:space="0" w:color="000000"/>
              <w:right w:val="single" w:sz="4" w:space="0" w:color="000000"/>
            </w:tcBorders>
            <w:shd w:val="clear" w:color="auto" w:fill="auto"/>
            <w:vAlign w:val="center"/>
            <w:hideMark/>
          </w:tcPr>
          <w:p w14:paraId="2CDCB5AE"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119</w:t>
            </w:r>
          </w:p>
        </w:tc>
        <w:tc>
          <w:tcPr>
            <w:tcW w:w="679" w:type="dxa"/>
            <w:tcBorders>
              <w:top w:val="nil"/>
              <w:left w:val="nil"/>
              <w:bottom w:val="single" w:sz="4" w:space="0" w:color="000000"/>
              <w:right w:val="single" w:sz="4" w:space="0" w:color="000000"/>
            </w:tcBorders>
            <w:shd w:val="clear" w:color="auto" w:fill="auto"/>
            <w:noWrap/>
            <w:vAlign w:val="center"/>
            <w:hideMark/>
          </w:tcPr>
          <w:p w14:paraId="2A32AC07"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5 737 423,00</w:t>
            </w:r>
          </w:p>
        </w:tc>
        <w:tc>
          <w:tcPr>
            <w:tcW w:w="880" w:type="dxa"/>
            <w:tcBorders>
              <w:top w:val="nil"/>
              <w:left w:val="nil"/>
              <w:bottom w:val="single" w:sz="4" w:space="0" w:color="000000"/>
              <w:right w:val="single" w:sz="4" w:space="0" w:color="000000"/>
            </w:tcBorders>
            <w:shd w:val="clear" w:color="auto" w:fill="auto"/>
            <w:noWrap/>
            <w:vAlign w:val="center"/>
            <w:hideMark/>
          </w:tcPr>
          <w:p w14:paraId="74FE5DE2"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2 687 725,14</w:t>
            </w:r>
          </w:p>
        </w:tc>
        <w:tc>
          <w:tcPr>
            <w:tcW w:w="831" w:type="dxa"/>
            <w:tcBorders>
              <w:top w:val="nil"/>
              <w:left w:val="nil"/>
              <w:bottom w:val="single" w:sz="4" w:space="0" w:color="000000"/>
              <w:right w:val="single" w:sz="4" w:space="0" w:color="000000"/>
            </w:tcBorders>
            <w:shd w:val="clear" w:color="auto" w:fill="auto"/>
            <w:noWrap/>
            <w:vAlign w:val="center"/>
            <w:hideMark/>
          </w:tcPr>
          <w:p w14:paraId="5D64A308"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4 487 725,14</w:t>
            </w:r>
          </w:p>
        </w:tc>
        <w:tc>
          <w:tcPr>
            <w:tcW w:w="552" w:type="dxa"/>
            <w:tcBorders>
              <w:top w:val="nil"/>
              <w:left w:val="nil"/>
              <w:bottom w:val="single" w:sz="4" w:space="0" w:color="000000"/>
              <w:right w:val="single" w:sz="4" w:space="0" w:color="000000"/>
            </w:tcBorders>
            <w:shd w:val="clear" w:color="auto" w:fill="auto"/>
            <w:noWrap/>
            <w:vAlign w:val="center"/>
            <w:hideMark/>
          </w:tcPr>
          <w:p w14:paraId="78CF5487"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6 015 300,00</w:t>
            </w:r>
          </w:p>
        </w:tc>
        <w:tc>
          <w:tcPr>
            <w:tcW w:w="552" w:type="dxa"/>
            <w:tcBorders>
              <w:top w:val="nil"/>
              <w:left w:val="nil"/>
              <w:bottom w:val="single" w:sz="4" w:space="0" w:color="000000"/>
              <w:right w:val="single" w:sz="4" w:space="0" w:color="000000"/>
            </w:tcBorders>
            <w:shd w:val="clear" w:color="auto" w:fill="auto"/>
            <w:noWrap/>
            <w:vAlign w:val="center"/>
            <w:hideMark/>
          </w:tcPr>
          <w:p w14:paraId="44EAAB17"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6 015 300,00</w:t>
            </w:r>
          </w:p>
        </w:tc>
        <w:tc>
          <w:tcPr>
            <w:tcW w:w="552" w:type="dxa"/>
            <w:tcBorders>
              <w:top w:val="nil"/>
              <w:left w:val="nil"/>
              <w:bottom w:val="single" w:sz="4" w:space="0" w:color="000000"/>
              <w:right w:val="single" w:sz="4" w:space="0" w:color="000000"/>
            </w:tcBorders>
            <w:shd w:val="clear" w:color="auto" w:fill="auto"/>
            <w:noWrap/>
            <w:vAlign w:val="center"/>
            <w:hideMark/>
          </w:tcPr>
          <w:p w14:paraId="79B2687E"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6 383 185,00</w:t>
            </w:r>
          </w:p>
        </w:tc>
      </w:tr>
      <w:tr w:rsidR="00F857CE" w:rsidRPr="00F857CE" w14:paraId="4E842913" w14:textId="77777777" w:rsidTr="00764C9B">
        <w:trPr>
          <w:trHeight w:val="964"/>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0E75BD39"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202050003050296250000203001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55E8DC04"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Прочие субсидии бюджетам муниципальных районов на реализацию долгосрочной целевой программы "Организация отдыха и оздоровления детей и подростков Калужской области в 2010-2015 годах</w:t>
            </w:r>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614D7B04"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81620229999050248150</w:t>
            </w:r>
          </w:p>
        </w:tc>
        <w:tc>
          <w:tcPr>
            <w:tcW w:w="2189" w:type="dxa"/>
            <w:tcBorders>
              <w:top w:val="nil"/>
              <w:left w:val="nil"/>
              <w:bottom w:val="single" w:sz="4" w:space="0" w:color="000000"/>
              <w:right w:val="single" w:sz="4" w:space="0" w:color="000000"/>
            </w:tcBorders>
            <w:shd w:val="clear" w:color="auto" w:fill="auto"/>
            <w:vAlign w:val="center"/>
            <w:hideMark/>
          </w:tcPr>
          <w:p w14:paraId="74752211"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Прочие субсидии бюджетам муниципальных районов на реализацию долгосрочной целевой программы "Организация отдыха и оздоровления детей и подростков Калужской области в 2010-2015 годах</w:t>
            </w:r>
          </w:p>
        </w:tc>
        <w:tc>
          <w:tcPr>
            <w:tcW w:w="1214" w:type="dxa"/>
            <w:tcBorders>
              <w:top w:val="nil"/>
              <w:left w:val="nil"/>
              <w:bottom w:val="single" w:sz="4" w:space="0" w:color="000000"/>
              <w:right w:val="single" w:sz="4" w:space="0" w:color="000000"/>
            </w:tcBorders>
            <w:shd w:val="clear" w:color="auto" w:fill="auto"/>
            <w:vAlign w:val="center"/>
            <w:hideMark/>
          </w:tcPr>
          <w:p w14:paraId="4CA8C94E" w14:textId="77777777" w:rsidR="00F857CE" w:rsidRPr="00F857CE" w:rsidRDefault="00F857CE" w:rsidP="00F857CE">
            <w:pPr>
              <w:rPr>
                <w:rFonts w:ascii="Times New Roman" w:hAnsi="Times New Roman" w:cs="Times New Roman"/>
                <w:color w:val="000000"/>
                <w:sz w:val="18"/>
                <w:szCs w:val="18"/>
              </w:rPr>
            </w:pPr>
            <w:proofErr w:type="gramStart"/>
            <w:r w:rsidRPr="00F857CE">
              <w:rPr>
                <w:rFonts w:ascii="Times New Roman" w:hAnsi="Times New Roman" w:cs="Times New Roman"/>
                <w:color w:val="000000"/>
                <w:sz w:val="18"/>
                <w:szCs w:val="18"/>
              </w:rPr>
              <w:t>Отдел  образования</w:t>
            </w:r>
            <w:proofErr w:type="gramEnd"/>
            <w:r w:rsidRPr="00F857CE">
              <w:rPr>
                <w:rFonts w:ascii="Times New Roman" w:hAnsi="Times New Roman" w:cs="Times New Roman"/>
                <w:color w:val="000000"/>
                <w:sz w:val="18"/>
                <w:szCs w:val="18"/>
              </w:rPr>
              <w:t xml:space="preserve"> администрации муниципального района "Медынский район"</w:t>
            </w:r>
          </w:p>
        </w:tc>
        <w:tc>
          <w:tcPr>
            <w:tcW w:w="571" w:type="dxa"/>
            <w:tcBorders>
              <w:top w:val="nil"/>
              <w:left w:val="nil"/>
              <w:bottom w:val="single" w:sz="4" w:space="0" w:color="000000"/>
              <w:right w:val="single" w:sz="4" w:space="0" w:color="000000"/>
            </w:tcBorders>
            <w:shd w:val="clear" w:color="auto" w:fill="auto"/>
            <w:vAlign w:val="center"/>
            <w:hideMark/>
          </w:tcPr>
          <w:p w14:paraId="023F9B2B"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120</w:t>
            </w:r>
          </w:p>
        </w:tc>
        <w:tc>
          <w:tcPr>
            <w:tcW w:w="679" w:type="dxa"/>
            <w:tcBorders>
              <w:top w:val="nil"/>
              <w:left w:val="nil"/>
              <w:bottom w:val="single" w:sz="4" w:space="0" w:color="000000"/>
              <w:right w:val="single" w:sz="4" w:space="0" w:color="000000"/>
            </w:tcBorders>
            <w:shd w:val="clear" w:color="auto" w:fill="auto"/>
            <w:noWrap/>
            <w:vAlign w:val="center"/>
            <w:hideMark/>
          </w:tcPr>
          <w:p w14:paraId="5D306E53"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585 735,36</w:t>
            </w:r>
          </w:p>
        </w:tc>
        <w:tc>
          <w:tcPr>
            <w:tcW w:w="880" w:type="dxa"/>
            <w:tcBorders>
              <w:top w:val="nil"/>
              <w:left w:val="nil"/>
              <w:bottom w:val="single" w:sz="4" w:space="0" w:color="000000"/>
              <w:right w:val="single" w:sz="4" w:space="0" w:color="000000"/>
            </w:tcBorders>
            <w:shd w:val="clear" w:color="auto" w:fill="auto"/>
            <w:noWrap/>
            <w:vAlign w:val="center"/>
            <w:hideMark/>
          </w:tcPr>
          <w:p w14:paraId="26055EB7"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585 735,36</w:t>
            </w:r>
          </w:p>
        </w:tc>
        <w:tc>
          <w:tcPr>
            <w:tcW w:w="831" w:type="dxa"/>
            <w:tcBorders>
              <w:top w:val="nil"/>
              <w:left w:val="nil"/>
              <w:bottom w:val="single" w:sz="4" w:space="0" w:color="000000"/>
              <w:right w:val="single" w:sz="4" w:space="0" w:color="000000"/>
            </w:tcBorders>
            <w:shd w:val="clear" w:color="auto" w:fill="auto"/>
            <w:noWrap/>
            <w:vAlign w:val="center"/>
            <w:hideMark/>
          </w:tcPr>
          <w:p w14:paraId="370F66ED"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585 735,36</w:t>
            </w:r>
          </w:p>
        </w:tc>
        <w:tc>
          <w:tcPr>
            <w:tcW w:w="552" w:type="dxa"/>
            <w:tcBorders>
              <w:top w:val="nil"/>
              <w:left w:val="nil"/>
              <w:bottom w:val="single" w:sz="4" w:space="0" w:color="000000"/>
              <w:right w:val="single" w:sz="4" w:space="0" w:color="000000"/>
            </w:tcBorders>
            <w:shd w:val="clear" w:color="auto" w:fill="auto"/>
            <w:noWrap/>
            <w:vAlign w:val="center"/>
            <w:hideMark/>
          </w:tcPr>
          <w:p w14:paraId="64EC60C5"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594 193,00</w:t>
            </w:r>
          </w:p>
        </w:tc>
        <w:tc>
          <w:tcPr>
            <w:tcW w:w="552" w:type="dxa"/>
            <w:tcBorders>
              <w:top w:val="nil"/>
              <w:left w:val="nil"/>
              <w:bottom w:val="single" w:sz="4" w:space="0" w:color="000000"/>
              <w:right w:val="single" w:sz="4" w:space="0" w:color="000000"/>
            </w:tcBorders>
            <w:shd w:val="clear" w:color="auto" w:fill="auto"/>
            <w:noWrap/>
            <w:vAlign w:val="center"/>
            <w:hideMark/>
          </w:tcPr>
          <w:p w14:paraId="5B495B21"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594 193,00</w:t>
            </w:r>
          </w:p>
        </w:tc>
        <w:tc>
          <w:tcPr>
            <w:tcW w:w="552" w:type="dxa"/>
            <w:tcBorders>
              <w:top w:val="nil"/>
              <w:left w:val="nil"/>
              <w:bottom w:val="single" w:sz="4" w:space="0" w:color="000000"/>
              <w:right w:val="single" w:sz="4" w:space="0" w:color="000000"/>
            </w:tcBorders>
            <w:shd w:val="clear" w:color="auto" w:fill="auto"/>
            <w:noWrap/>
            <w:vAlign w:val="center"/>
            <w:hideMark/>
          </w:tcPr>
          <w:p w14:paraId="2839DA9B"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594 193,00</w:t>
            </w:r>
          </w:p>
        </w:tc>
      </w:tr>
      <w:tr w:rsidR="00F857CE" w:rsidRPr="00F857CE" w14:paraId="09E0601A" w14:textId="77777777" w:rsidTr="00764C9B">
        <w:trPr>
          <w:trHeight w:val="964"/>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3F28A3A8"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202050003003296250000213001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151B3123"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Прочие субсидии бюджетам муниципальных районов на реализацию мероприятий по присмотру и уходу за детьми</w:t>
            </w:r>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4F38BBAB"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81620229999050293150</w:t>
            </w:r>
          </w:p>
        </w:tc>
        <w:tc>
          <w:tcPr>
            <w:tcW w:w="2189" w:type="dxa"/>
            <w:tcBorders>
              <w:top w:val="nil"/>
              <w:left w:val="nil"/>
              <w:bottom w:val="single" w:sz="4" w:space="0" w:color="000000"/>
              <w:right w:val="single" w:sz="4" w:space="0" w:color="000000"/>
            </w:tcBorders>
            <w:shd w:val="clear" w:color="auto" w:fill="auto"/>
            <w:vAlign w:val="center"/>
            <w:hideMark/>
          </w:tcPr>
          <w:p w14:paraId="4E84728D"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Прочие субсидии бюджетам муниципальных районов на реализацию мероприятий по присмотру и уходу за детьми</w:t>
            </w:r>
          </w:p>
        </w:tc>
        <w:tc>
          <w:tcPr>
            <w:tcW w:w="1214" w:type="dxa"/>
            <w:tcBorders>
              <w:top w:val="nil"/>
              <w:left w:val="nil"/>
              <w:bottom w:val="single" w:sz="4" w:space="0" w:color="000000"/>
              <w:right w:val="single" w:sz="4" w:space="0" w:color="000000"/>
            </w:tcBorders>
            <w:shd w:val="clear" w:color="auto" w:fill="auto"/>
            <w:vAlign w:val="center"/>
            <w:hideMark/>
          </w:tcPr>
          <w:p w14:paraId="4A2B667C" w14:textId="77777777" w:rsidR="00F857CE" w:rsidRPr="00F857CE" w:rsidRDefault="00F857CE" w:rsidP="00F857CE">
            <w:pPr>
              <w:rPr>
                <w:rFonts w:ascii="Times New Roman" w:hAnsi="Times New Roman" w:cs="Times New Roman"/>
                <w:color w:val="000000"/>
                <w:sz w:val="18"/>
                <w:szCs w:val="18"/>
              </w:rPr>
            </w:pPr>
            <w:proofErr w:type="gramStart"/>
            <w:r w:rsidRPr="00F857CE">
              <w:rPr>
                <w:rFonts w:ascii="Times New Roman" w:hAnsi="Times New Roman" w:cs="Times New Roman"/>
                <w:color w:val="000000"/>
                <w:sz w:val="18"/>
                <w:szCs w:val="18"/>
              </w:rPr>
              <w:t>Отдел  образования</w:t>
            </w:r>
            <w:proofErr w:type="gramEnd"/>
            <w:r w:rsidRPr="00F857CE">
              <w:rPr>
                <w:rFonts w:ascii="Times New Roman" w:hAnsi="Times New Roman" w:cs="Times New Roman"/>
                <w:color w:val="000000"/>
                <w:sz w:val="18"/>
                <w:szCs w:val="18"/>
              </w:rPr>
              <w:t xml:space="preserve"> администрации муниципального района "Медынский район"</w:t>
            </w:r>
          </w:p>
        </w:tc>
        <w:tc>
          <w:tcPr>
            <w:tcW w:w="571" w:type="dxa"/>
            <w:tcBorders>
              <w:top w:val="nil"/>
              <w:left w:val="nil"/>
              <w:bottom w:val="single" w:sz="4" w:space="0" w:color="000000"/>
              <w:right w:val="single" w:sz="4" w:space="0" w:color="000000"/>
            </w:tcBorders>
            <w:shd w:val="clear" w:color="auto" w:fill="auto"/>
            <w:vAlign w:val="center"/>
            <w:hideMark/>
          </w:tcPr>
          <w:p w14:paraId="7E078606"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121</w:t>
            </w:r>
          </w:p>
        </w:tc>
        <w:tc>
          <w:tcPr>
            <w:tcW w:w="679" w:type="dxa"/>
            <w:tcBorders>
              <w:top w:val="nil"/>
              <w:left w:val="nil"/>
              <w:bottom w:val="single" w:sz="4" w:space="0" w:color="000000"/>
              <w:right w:val="single" w:sz="4" w:space="0" w:color="000000"/>
            </w:tcBorders>
            <w:shd w:val="clear" w:color="auto" w:fill="auto"/>
            <w:noWrap/>
            <w:vAlign w:val="center"/>
            <w:hideMark/>
          </w:tcPr>
          <w:p w14:paraId="01AD925D"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6 895 389,00</w:t>
            </w:r>
          </w:p>
        </w:tc>
        <w:tc>
          <w:tcPr>
            <w:tcW w:w="880" w:type="dxa"/>
            <w:tcBorders>
              <w:top w:val="nil"/>
              <w:left w:val="nil"/>
              <w:bottom w:val="single" w:sz="4" w:space="0" w:color="000000"/>
              <w:right w:val="single" w:sz="4" w:space="0" w:color="000000"/>
            </w:tcBorders>
            <w:shd w:val="clear" w:color="auto" w:fill="auto"/>
            <w:noWrap/>
            <w:vAlign w:val="center"/>
            <w:hideMark/>
          </w:tcPr>
          <w:p w14:paraId="7AD4A8C3"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5 746 097,75</w:t>
            </w:r>
          </w:p>
        </w:tc>
        <w:tc>
          <w:tcPr>
            <w:tcW w:w="831" w:type="dxa"/>
            <w:tcBorders>
              <w:top w:val="nil"/>
              <w:left w:val="nil"/>
              <w:bottom w:val="single" w:sz="4" w:space="0" w:color="000000"/>
              <w:right w:val="single" w:sz="4" w:space="0" w:color="000000"/>
            </w:tcBorders>
            <w:shd w:val="clear" w:color="auto" w:fill="auto"/>
            <w:noWrap/>
            <w:vAlign w:val="center"/>
            <w:hideMark/>
          </w:tcPr>
          <w:p w14:paraId="4B5B3CC6"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6 895 389,00</w:t>
            </w:r>
          </w:p>
        </w:tc>
        <w:tc>
          <w:tcPr>
            <w:tcW w:w="552" w:type="dxa"/>
            <w:tcBorders>
              <w:top w:val="nil"/>
              <w:left w:val="nil"/>
              <w:bottom w:val="single" w:sz="4" w:space="0" w:color="000000"/>
              <w:right w:val="single" w:sz="4" w:space="0" w:color="000000"/>
            </w:tcBorders>
            <w:shd w:val="clear" w:color="auto" w:fill="auto"/>
            <w:noWrap/>
            <w:vAlign w:val="center"/>
            <w:hideMark/>
          </w:tcPr>
          <w:p w14:paraId="0637531F"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7 364 642,00</w:t>
            </w:r>
          </w:p>
        </w:tc>
        <w:tc>
          <w:tcPr>
            <w:tcW w:w="552" w:type="dxa"/>
            <w:tcBorders>
              <w:top w:val="nil"/>
              <w:left w:val="nil"/>
              <w:bottom w:val="single" w:sz="4" w:space="0" w:color="000000"/>
              <w:right w:val="single" w:sz="4" w:space="0" w:color="000000"/>
            </w:tcBorders>
            <w:shd w:val="clear" w:color="auto" w:fill="auto"/>
            <w:noWrap/>
            <w:vAlign w:val="center"/>
            <w:hideMark/>
          </w:tcPr>
          <w:p w14:paraId="137C81EA"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7 364 642,00</w:t>
            </w:r>
          </w:p>
        </w:tc>
        <w:tc>
          <w:tcPr>
            <w:tcW w:w="552" w:type="dxa"/>
            <w:tcBorders>
              <w:top w:val="nil"/>
              <w:left w:val="nil"/>
              <w:bottom w:val="single" w:sz="4" w:space="0" w:color="000000"/>
              <w:right w:val="single" w:sz="4" w:space="0" w:color="000000"/>
            </w:tcBorders>
            <w:shd w:val="clear" w:color="auto" w:fill="auto"/>
            <w:noWrap/>
            <w:vAlign w:val="center"/>
            <w:hideMark/>
          </w:tcPr>
          <w:p w14:paraId="2A90A395"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7 364 642,00</w:t>
            </w:r>
          </w:p>
        </w:tc>
      </w:tr>
      <w:tr w:rsidR="00F857CE" w:rsidRPr="00F857CE" w14:paraId="116C8D0C" w14:textId="77777777" w:rsidTr="00764C9B">
        <w:trPr>
          <w:trHeight w:val="1152"/>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7FD3782B"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202050003087296250000203001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6EB608B2"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Субсидии бюджетам муниципальных образований на строительство, реконструкцию и капитальный (текущий) ремонт зданий (помещений) и приобретение зданий (помещений) для реализации программ дошкольного образования"</w:t>
            </w:r>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58789743"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81620229999050326150</w:t>
            </w:r>
          </w:p>
        </w:tc>
        <w:tc>
          <w:tcPr>
            <w:tcW w:w="2189" w:type="dxa"/>
            <w:tcBorders>
              <w:top w:val="nil"/>
              <w:left w:val="nil"/>
              <w:bottom w:val="single" w:sz="4" w:space="0" w:color="000000"/>
              <w:right w:val="single" w:sz="4" w:space="0" w:color="000000"/>
            </w:tcBorders>
            <w:shd w:val="clear" w:color="auto" w:fill="auto"/>
            <w:vAlign w:val="center"/>
            <w:hideMark/>
          </w:tcPr>
          <w:p w14:paraId="254FD642"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Субсидии бюджетам муниципальных образований на строительство, реконструкцию и капитальный (текущий) ремонт зданий (помещений) и приобретение зданий (помещений) для реализации программ дошкольного образования"</w:t>
            </w:r>
          </w:p>
        </w:tc>
        <w:tc>
          <w:tcPr>
            <w:tcW w:w="1214" w:type="dxa"/>
            <w:tcBorders>
              <w:top w:val="nil"/>
              <w:left w:val="nil"/>
              <w:bottom w:val="single" w:sz="4" w:space="0" w:color="000000"/>
              <w:right w:val="single" w:sz="4" w:space="0" w:color="000000"/>
            </w:tcBorders>
            <w:shd w:val="clear" w:color="auto" w:fill="auto"/>
            <w:vAlign w:val="center"/>
            <w:hideMark/>
          </w:tcPr>
          <w:p w14:paraId="02DB718E" w14:textId="77777777" w:rsidR="00F857CE" w:rsidRPr="00F857CE" w:rsidRDefault="00F857CE" w:rsidP="00F857CE">
            <w:pPr>
              <w:rPr>
                <w:rFonts w:ascii="Times New Roman" w:hAnsi="Times New Roman" w:cs="Times New Roman"/>
                <w:color w:val="000000"/>
                <w:sz w:val="18"/>
                <w:szCs w:val="18"/>
              </w:rPr>
            </w:pPr>
            <w:proofErr w:type="gramStart"/>
            <w:r w:rsidRPr="00F857CE">
              <w:rPr>
                <w:rFonts w:ascii="Times New Roman" w:hAnsi="Times New Roman" w:cs="Times New Roman"/>
                <w:color w:val="000000"/>
                <w:sz w:val="18"/>
                <w:szCs w:val="18"/>
              </w:rPr>
              <w:t>Отдел  образования</w:t>
            </w:r>
            <w:proofErr w:type="gramEnd"/>
            <w:r w:rsidRPr="00F857CE">
              <w:rPr>
                <w:rFonts w:ascii="Times New Roman" w:hAnsi="Times New Roman" w:cs="Times New Roman"/>
                <w:color w:val="000000"/>
                <w:sz w:val="18"/>
                <w:szCs w:val="18"/>
              </w:rPr>
              <w:t xml:space="preserve"> администрации муниципального района "Медынский район"</w:t>
            </w:r>
          </w:p>
        </w:tc>
        <w:tc>
          <w:tcPr>
            <w:tcW w:w="571" w:type="dxa"/>
            <w:tcBorders>
              <w:top w:val="nil"/>
              <w:left w:val="nil"/>
              <w:bottom w:val="single" w:sz="4" w:space="0" w:color="000000"/>
              <w:right w:val="single" w:sz="4" w:space="0" w:color="000000"/>
            </w:tcBorders>
            <w:shd w:val="clear" w:color="auto" w:fill="auto"/>
            <w:vAlign w:val="center"/>
            <w:hideMark/>
          </w:tcPr>
          <w:p w14:paraId="37A00451"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122</w:t>
            </w:r>
          </w:p>
        </w:tc>
        <w:tc>
          <w:tcPr>
            <w:tcW w:w="679" w:type="dxa"/>
            <w:tcBorders>
              <w:top w:val="nil"/>
              <w:left w:val="nil"/>
              <w:bottom w:val="single" w:sz="4" w:space="0" w:color="000000"/>
              <w:right w:val="single" w:sz="4" w:space="0" w:color="000000"/>
            </w:tcBorders>
            <w:shd w:val="clear" w:color="auto" w:fill="auto"/>
            <w:noWrap/>
            <w:vAlign w:val="center"/>
            <w:hideMark/>
          </w:tcPr>
          <w:p w14:paraId="10D265F5"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950 000,00</w:t>
            </w:r>
          </w:p>
        </w:tc>
        <w:tc>
          <w:tcPr>
            <w:tcW w:w="880" w:type="dxa"/>
            <w:tcBorders>
              <w:top w:val="nil"/>
              <w:left w:val="nil"/>
              <w:bottom w:val="single" w:sz="4" w:space="0" w:color="000000"/>
              <w:right w:val="single" w:sz="4" w:space="0" w:color="000000"/>
            </w:tcBorders>
            <w:shd w:val="clear" w:color="auto" w:fill="auto"/>
            <w:noWrap/>
            <w:vAlign w:val="center"/>
            <w:hideMark/>
          </w:tcPr>
          <w:p w14:paraId="729E19E7"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950 000,00</w:t>
            </w:r>
          </w:p>
        </w:tc>
        <w:tc>
          <w:tcPr>
            <w:tcW w:w="831" w:type="dxa"/>
            <w:tcBorders>
              <w:top w:val="nil"/>
              <w:left w:val="nil"/>
              <w:bottom w:val="single" w:sz="4" w:space="0" w:color="000000"/>
              <w:right w:val="single" w:sz="4" w:space="0" w:color="000000"/>
            </w:tcBorders>
            <w:shd w:val="clear" w:color="auto" w:fill="auto"/>
            <w:noWrap/>
            <w:vAlign w:val="center"/>
            <w:hideMark/>
          </w:tcPr>
          <w:p w14:paraId="3654B212"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950 000,00</w:t>
            </w:r>
          </w:p>
        </w:tc>
        <w:tc>
          <w:tcPr>
            <w:tcW w:w="552" w:type="dxa"/>
            <w:tcBorders>
              <w:top w:val="nil"/>
              <w:left w:val="nil"/>
              <w:bottom w:val="single" w:sz="4" w:space="0" w:color="000000"/>
              <w:right w:val="single" w:sz="4" w:space="0" w:color="000000"/>
            </w:tcBorders>
            <w:shd w:val="clear" w:color="auto" w:fill="auto"/>
            <w:noWrap/>
            <w:vAlign w:val="center"/>
            <w:hideMark/>
          </w:tcPr>
          <w:p w14:paraId="6A403FD1"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 </w:t>
            </w:r>
          </w:p>
        </w:tc>
        <w:tc>
          <w:tcPr>
            <w:tcW w:w="552" w:type="dxa"/>
            <w:tcBorders>
              <w:top w:val="nil"/>
              <w:left w:val="nil"/>
              <w:bottom w:val="single" w:sz="4" w:space="0" w:color="000000"/>
              <w:right w:val="single" w:sz="4" w:space="0" w:color="000000"/>
            </w:tcBorders>
            <w:shd w:val="clear" w:color="auto" w:fill="auto"/>
            <w:noWrap/>
            <w:vAlign w:val="center"/>
            <w:hideMark/>
          </w:tcPr>
          <w:p w14:paraId="3DDD289E"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 </w:t>
            </w:r>
          </w:p>
        </w:tc>
        <w:tc>
          <w:tcPr>
            <w:tcW w:w="552" w:type="dxa"/>
            <w:tcBorders>
              <w:top w:val="nil"/>
              <w:left w:val="nil"/>
              <w:bottom w:val="single" w:sz="4" w:space="0" w:color="000000"/>
              <w:right w:val="single" w:sz="4" w:space="0" w:color="000000"/>
            </w:tcBorders>
            <w:shd w:val="clear" w:color="auto" w:fill="auto"/>
            <w:noWrap/>
            <w:vAlign w:val="center"/>
            <w:hideMark/>
          </w:tcPr>
          <w:p w14:paraId="686BFA41"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 </w:t>
            </w:r>
          </w:p>
        </w:tc>
      </w:tr>
      <w:tr w:rsidR="00F857CE" w:rsidRPr="00F857CE" w14:paraId="6D15C5A7" w14:textId="77777777" w:rsidTr="00764C9B">
        <w:trPr>
          <w:trHeight w:val="1598"/>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0C6BBB63"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lastRenderedPageBreak/>
              <w:t>202050003048296250000203001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1C007705"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 xml:space="preserve">Субвенции бюджетам муниципальных районов на выполнение передаваемых полномочий субъектов Российской Федерации в части обеспечения государственных гарантий реализации прав на получение общедоступного </w:t>
            </w:r>
            <w:proofErr w:type="spellStart"/>
            <w:r w:rsidRPr="00F857CE">
              <w:rPr>
                <w:rFonts w:ascii="Times New Roman" w:hAnsi="Times New Roman" w:cs="Times New Roman"/>
                <w:color w:val="000000"/>
                <w:sz w:val="18"/>
                <w:szCs w:val="18"/>
              </w:rPr>
              <w:t>ибесплатного</w:t>
            </w:r>
            <w:proofErr w:type="spellEnd"/>
            <w:r w:rsidRPr="00F857CE">
              <w:rPr>
                <w:rFonts w:ascii="Times New Roman" w:hAnsi="Times New Roman" w:cs="Times New Roman"/>
                <w:color w:val="000000"/>
                <w:sz w:val="18"/>
                <w:szCs w:val="18"/>
              </w:rPr>
              <w:t xml:space="preserve"> дошкольного образования в муниципальных </w:t>
            </w:r>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58E2BB2E"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81620230024050313150</w:t>
            </w:r>
          </w:p>
        </w:tc>
        <w:tc>
          <w:tcPr>
            <w:tcW w:w="2189" w:type="dxa"/>
            <w:tcBorders>
              <w:top w:val="nil"/>
              <w:left w:val="nil"/>
              <w:bottom w:val="single" w:sz="4" w:space="0" w:color="000000"/>
              <w:right w:val="single" w:sz="4" w:space="0" w:color="000000"/>
            </w:tcBorders>
            <w:shd w:val="clear" w:color="auto" w:fill="auto"/>
            <w:vAlign w:val="center"/>
            <w:hideMark/>
          </w:tcPr>
          <w:p w14:paraId="0D33AEAD"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 xml:space="preserve">Субвенции бюджетам муниципальных районов на выполнение передаваемых полномочий субъектов Российской Федерации в части обеспечения государственных гарантий реализации прав на получение общедоступного </w:t>
            </w:r>
            <w:proofErr w:type="spellStart"/>
            <w:r w:rsidRPr="00F857CE">
              <w:rPr>
                <w:rFonts w:ascii="Times New Roman" w:hAnsi="Times New Roman" w:cs="Times New Roman"/>
                <w:color w:val="000000"/>
                <w:sz w:val="18"/>
                <w:szCs w:val="18"/>
              </w:rPr>
              <w:t>ибесплатного</w:t>
            </w:r>
            <w:proofErr w:type="spellEnd"/>
            <w:r w:rsidRPr="00F857CE">
              <w:rPr>
                <w:rFonts w:ascii="Times New Roman" w:hAnsi="Times New Roman" w:cs="Times New Roman"/>
                <w:color w:val="000000"/>
                <w:sz w:val="18"/>
                <w:szCs w:val="18"/>
              </w:rPr>
              <w:t xml:space="preserve"> дошкольного образования в муниципальных </w:t>
            </w:r>
          </w:p>
        </w:tc>
        <w:tc>
          <w:tcPr>
            <w:tcW w:w="1214" w:type="dxa"/>
            <w:tcBorders>
              <w:top w:val="nil"/>
              <w:left w:val="nil"/>
              <w:bottom w:val="single" w:sz="4" w:space="0" w:color="000000"/>
              <w:right w:val="single" w:sz="4" w:space="0" w:color="000000"/>
            </w:tcBorders>
            <w:shd w:val="clear" w:color="auto" w:fill="auto"/>
            <w:vAlign w:val="center"/>
            <w:hideMark/>
          </w:tcPr>
          <w:p w14:paraId="12C0E9F5" w14:textId="77777777" w:rsidR="00F857CE" w:rsidRPr="00F857CE" w:rsidRDefault="00F857CE" w:rsidP="00F857CE">
            <w:pPr>
              <w:rPr>
                <w:rFonts w:ascii="Times New Roman" w:hAnsi="Times New Roman" w:cs="Times New Roman"/>
                <w:color w:val="000000"/>
                <w:sz w:val="18"/>
                <w:szCs w:val="18"/>
              </w:rPr>
            </w:pPr>
            <w:proofErr w:type="gramStart"/>
            <w:r w:rsidRPr="00F857CE">
              <w:rPr>
                <w:rFonts w:ascii="Times New Roman" w:hAnsi="Times New Roman" w:cs="Times New Roman"/>
                <w:color w:val="000000"/>
                <w:sz w:val="18"/>
                <w:szCs w:val="18"/>
              </w:rPr>
              <w:t>Отдел  образования</w:t>
            </w:r>
            <w:proofErr w:type="gramEnd"/>
            <w:r w:rsidRPr="00F857CE">
              <w:rPr>
                <w:rFonts w:ascii="Times New Roman" w:hAnsi="Times New Roman" w:cs="Times New Roman"/>
                <w:color w:val="000000"/>
                <w:sz w:val="18"/>
                <w:szCs w:val="18"/>
              </w:rPr>
              <w:t xml:space="preserve"> администрации муниципального района "Медынский район"</w:t>
            </w:r>
          </w:p>
        </w:tc>
        <w:tc>
          <w:tcPr>
            <w:tcW w:w="571" w:type="dxa"/>
            <w:tcBorders>
              <w:top w:val="nil"/>
              <w:left w:val="nil"/>
              <w:bottom w:val="single" w:sz="4" w:space="0" w:color="000000"/>
              <w:right w:val="single" w:sz="4" w:space="0" w:color="000000"/>
            </w:tcBorders>
            <w:shd w:val="clear" w:color="auto" w:fill="auto"/>
            <w:vAlign w:val="center"/>
            <w:hideMark/>
          </w:tcPr>
          <w:p w14:paraId="0DDC1DF2"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123</w:t>
            </w:r>
          </w:p>
        </w:tc>
        <w:tc>
          <w:tcPr>
            <w:tcW w:w="679" w:type="dxa"/>
            <w:tcBorders>
              <w:top w:val="nil"/>
              <w:left w:val="nil"/>
              <w:bottom w:val="single" w:sz="4" w:space="0" w:color="000000"/>
              <w:right w:val="single" w:sz="4" w:space="0" w:color="000000"/>
            </w:tcBorders>
            <w:shd w:val="clear" w:color="auto" w:fill="auto"/>
            <w:noWrap/>
            <w:vAlign w:val="center"/>
            <w:hideMark/>
          </w:tcPr>
          <w:p w14:paraId="50757A65"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30 771 238,60</w:t>
            </w:r>
          </w:p>
        </w:tc>
        <w:tc>
          <w:tcPr>
            <w:tcW w:w="880" w:type="dxa"/>
            <w:tcBorders>
              <w:top w:val="nil"/>
              <w:left w:val="nil"/>
              <w:bottom w:val="single" w:sz="4" w:space="0" w:color="000000"/>
              <w:right w:val="single" w:sz="4" w:space="0" w:color="000000"/>
            </w:tcBorders>
            <w:shd w:val="clear" w:color="auto" w:fill="auto"/>
            <w:noWrap/>
            <w:vAlign w:val="center"/>
            <w:hideMark/>
          </w:tcPr>
          <w:p w14:paraId="45E55859"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24 715 569,39</w:t>
            </w:r>
          </w:p>
        </w:tc>
        <w:tc>
          <w:tcPr>
            <w:tcW w:w="831" w:type="dxa"/>
            <w:tcBorders>
              <w:top w:val="nil"/>
              <w:left w:val="nil"/>
              <w:bottom w:val="single" w:sz="4" w:space="0" w:color="000000"/>
              <w:right w:val="single" w:sz="4" w:space="0" w:color="000000"/>
            </w:tcBorders>
            <w:shd w:val="clear" w:color="auto" w:fill="auto"/>
            <w:noWrap/>
            <w:vAlign w:val="center"/>
            <w:hideMark/>
          </w:tcPr>
          <w:p w14:paraId="0A7B1824"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30 000 000,00</w:t>
            </w:r>
          </w:p>
        </w:tc>
        <w:tc>
          <w:tcPr>
            <w:tcW w:w="552" w:type="dxa"/>
            <w:tcBorders>
              <w:top w:val="nil"/>
              <w:left w:val="nil"/>
              <w:bottom w:val="single" w:sz="4" w:space="0" w:color="000000"/>
              <w:right w:val="single" w:sz="4" w:space="0" w:color="000000"/>
            </w:tcBorders>
            <w:shd w:val="clear" w:color="auto" w:fill="auto"/>
            <w:noWrap/>
            <w:vAlign w:val="center"/>
            <w:hideMark/>
          </w:tcPr>
          <w:p w14:paraId="2F59CD55"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32 609 594,00</w:t>
            </w:r>
          </w:p>
        </w:tc>
        <w:tc>
          <w:tcPr>
            <w:tcW w:w="552" w:type="dxa"/>
            <w:tcBorders>
              <w:top w:val="nil"/>
              <w:left w:val="nil"/>
              <w:bottom w:val="single" w:sz="4" w:space="0" w:color="000000"/>
              <w:right w:val="single" w:sz="4" w:space="0" w:color="000000"/>
            </w:tcBorders>
            <w:shd w:val="clear" w:color="auto" w:fill="auto"/>
            <w:noWrap/>
            <w:vAlign w:val="center"/>
            <w:hideMark/>
          </w:tcPr>
          <w:p w14:paraId="23270ED2"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32 609 594,00</w:t>
            </w:r>
          </w:p>
        </w:tc>
        <w:tc>
          <w:tcPr>
            <w:tcW w:w="552" w:type="dxa"/>
            <w:tcBorders>
              <w:top w:val="nil"/>
              <w:left w:val="nil"/>
              <w:bottom w:val="single" w:sz="4" w:space="0" w:color="000000"/>
              <w:right w:val="single" w:sz="4" w:space="0" w:color="000000"/>
            </w:tcBorders>
            <w:shd w:val="clear" w:color="auto" w:fill="auto"/>
            <w:noWrap/>
            <w:vAlign w:val="center"/>
            <w:hideMark/>
          </w:tcPr>
          <w:p w14:paraId="2C705912"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32 609 594,00</w:t>
            </w:r>
          </w:p>
        </w:tc>
      </w:tr>
      <w:tr w:rsidR="00F857CE" w:rsidRPr="00F857CE" w14:paraId="11774D5C" w14:textId="77777777" w:rsidTr="00764C9B">
        <w:trPr>
          <w:trHeight w:val="1265"/>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774C87C2"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202050003047296250000203001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4E01137D"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 xml:space="preserve">Субвенции бюджетам муниципальных образований на выполнение передаваемых полномочий субъектов Российской Федерации в части получения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финансовое обеспечение получения дошкольного, начального общего, основного общего, среднего общего образования в частных общеобразовательных организациях, осуществляющих общеобразовательную деятельность по </w:t>
            </w:r>
            <w:r w:rsidRPr="00F857CE">
              <w:rPr>
                <w:rFonts w:ascii="Times New Roman" w:hAnsi="Times New Roman" w:cs="Times New Roman"/>
                <w:color w:val="000000"/>
                <w:sz w:val="18"/>
                <w:szCs w:val="18"/>
              </w:rPr>
              <w:lastRenderedPageBreak/>
              <w:t>имеющим государственную аккредитацию основным общеобразовательным программам</w:t>
            </w:r>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1A557F8C"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lastRenderedPageBreak/>
              <w:t>81620230024050318150</w:t>
            </w:r>
          </w:p>
        </w:tc>
        <w:tc>
          <w:tcPr>
            <w:tcW w:w="2189" w:type="dxa"/>
            <w:tcBorders>
              <w:top w:val="nil"/>
              <w:left w:val="nil"/>
              <w:bottom w:val="single" w:sz="4" w:space="0" w:color="000000"/>
              <w:right w:val="single" w:sz="4" w:space="0" w:color="000000"/>
            </w:tcBorders>
            <w:shd w:val="clear" w:color="auto" w:fill="auto"/>
            <w:vAlign w:val="center"/>
            <w:hideMark/>
          </w:tcPr>
          <w:p w14:paraId="5D0AEF3B"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 xml:space="preserve">Субвенции бюджетам муниципальных образований на выполнение передаваемых полномочий субъектов Российской Федерации в части получения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финансовое обеспечение получения дошкольного, начального общего, основного общего, среднего общего образования в частных общеобразовательных организациях, осуществляющих общеобразовательную </w:t>
            </w:r>
            <w:r w:rsidRPr="00F857CE">
              <w:rPr>
                <w:rFonts w:ascii="Times New Roman" w:hAnsi="Times New Roman" w:cs="Times New Roman"/>
                <w:color w:val="000000"/>
                <w:sz w:val="18"/>
                <w:szCs w:val="18"/>
              </w:rPr>
              <w:lastRenderedPageBreak/>
              <w:t>деятельность по имеющим государственную аккредитацию основным общеобразовательным программам</w:t>
            </w:r>
          </w:p>
        </w:tc>
        <w:tc>
          <w:tcPr>
            <w:tcW w:w="1214" w:type="dxa"/>
            <w:tcBorders>
              <w:top w:val="nil"/>
              <w:left w:val="nil"/>
              <w:bottom w:val="single" w:sz="4" w:space="0" w:color="000000"/>
              <w:right w:val="single" w:sz="4" w:space="0" w:color="000000"/>
            </w:tcBorders>
            <w:shd w:val="clear" w:color="auto" w:fill="auto"/>
            <w:vAlign w:val="center"/>
            <w:hideMark/>
          </w:tcPr>
          <w:p w14:paraId="07888E51" w14:textId="77777777" w:rsidR="00F857CE" w:rsidRPr="00F857CE" w:rsidRDefault="00F857CE" w:rsidP="00F857CE">
            <w:pPr>
              <w:rPr>
                <w:rFonts w:ascii="Times New Roman" w:hAnsi="Times New Roman" w:cs="Times New Roman"/>
                <w:color w:val="000000"/>
                <w:sz w:val="18"/>
                <w:szCs w:val="18"/>
              </w:rPr>
            </w:pPr>
            <w:proofErr w:type="gramStart"/>
            <w:r w:rsidRPr="00F857CE">
              <w:rPr>
                <w:rFonts w:ascii="Times New Roman" w:hAnsi="Times New Roman" w:cs="Times New Roman"/>
                <w:color w:val="000000"/>
                <w:sz w:val="18"/>
                <w:szCs w:val="18"/>
              </w:rPr>
              <w:lastRenderedPageBreak/>
              <w:t>Отдел  образования</w:t>
            </w:r>
            <w:proofErr w:type="gramEnd"/>
            <w:r w:rsidRPr="00F857CE">
              <w:rPr>
                <w:rFonts w:ascii="Times New Roman" w:hAnsi="Times New Roman" w:cs="Times New Roman"/>
                <w:color w:val="000000"/>
                <w:sz w:val="18"/>
                <w:szCs w:val="18"/>
              </w:rPr>
              <w:t xml:space="preserve"> администрации муниципального района "Медынский район"</w:t>
            </w:r>
          </w:p>
        </w:tc>
        <w:tc>
          <w:tcPr>
            <w:tcW w:w="571" w:type="dxa"/>
            <w:tcBorders>
              <w:top w:val="nil"/>
              <w:left w:val="nil"/>
              <w:bottom w:val="single" w:sz="4" w:space="0" w:color="000000"/>
              <w:right w:val="single" w:sz="4" w:space="0" w:color="000000"/>
            </w:tcBorders>
            <w:shd w:val="clear" w:color="auto" w:fill="auto"/>
            <w:vAlign w:val="center"/>
            <w:hideMark/>
          </w:tcPr>
          <w:p w14:paraId="1CC871C6"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124</w:t>
            </w:r>
          </w:p>
        </w:tc>
        <w:tc>
          <w:tcPr>
            <w:tcW w:w="679" w:type="dxa"/>
            <w:tcBorders>
              <w:top w:val="nil"/>
              <w:left w:val="nil"/>
              <w:bottom w:val="single" w:sz="4" w:space="0" w:color="000000"/>
              <w:right w:val="single" w:sz="4" w:space="0" w:color="000000"/>
            </w:tcBorders>
            <w:shd w:val="clear" w:color="auto" w:fill="auto"/>
            <w:noWrap/>
            <w:vAlign w:val="center"/>
            <w:hideMark/>
          </w:tcPr>
          <w:p w14:paraId="50C1832F"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115 726 348,20</w:t>
            </w:r>
          </w:p>
        </w:tc>
        <w:tc>
          <w:tcPr>
            <w:tcW w:w="880" w:type="dxa"/>
            <w:tcBorders>
              <w:top w:val="nil"/>
              <w:left w:val="nil"/>
              <w:bottom w:val="single" w:sz="4" w:space="0" w:color="000000"/>
              <w:right w:val="single" w:sz="4" w:space="0" w:color="000000"/>
            </w:tcBorders>
            <w:shd w:val="clear" w:color="auto" w:fill="auto"/>
            <w:noWrap/>
            <w:vAlign w:val="center"/>
            <w:hideMark/>
          </w:tcPr>
          <w:p w14:paraId="2AD27C24"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95 402 676,41</w:t>
            </w:r>
          </w:p>
        </w:tc>
        <w:tc>
          <w:tcPr>
            <w:tcW w:w="831" w:type="dxa"/>
            <w:tcBorders>
              <w:top w:val="nil"/>
              <w:left w:val="nil"/>
              <w:bottom w:val="single" w:sz="4" w:space="0" w:color="000000"/>
              <w:right w:val="single" w:sz="4" w:space="0" w:color="000000"/>
            </w:tcBorders>
            <w:shd w:val="clear" w:color="auto" w:fill="auto"/>
            <w:noWrap/>
            <w:vAlign w:val="center"/>
            <w:hideMark/>
          </w:tcPr>
          <w:p w14:paraId="67F1314A"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115 000 000,00</w:t>
            </w:r>
          </w:p>
        </w:tc>
        <w:tc>
          <w:tcPr>
            <w:tcW w:w="552" w:type="dxa"/>
            <w:tcBorders>
              <w:top w:val="nil"/>
              <w:left w:val="nil"/>
              <w:bottom w:val="single" w:sz="4" w:space="0" w:color="000000"/>
              <w:right w:val="single" w:sz="4" w:space="0" w:color="000000"/>
            </w:tcBorders>
            <w:shd w:val="clear" w:color="auto" w:fill="auto"/>
            <w:noWrap/>
            <w:vAlign w:val="center"/>
            <w:hideMark/>
          </w:tcPr>
          <w:p w14:paraId="2AFCD746"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129 585 552,00</w:t>
            </w:r>
          </w:p>
        </w:tc>
        <w:tc>
          <w:tcPr>
            <w:tcW w:w="552" w:type="dxa"/>
            <w:tcBorders>
              <w:top w:val="nil"/>
              <w:left w:val="nil"/>
              <w:bottom w:val="single" w:sz="4" w:space="0" w:color="000000"/>
              <w:right w:val="single" w:sz="4" w:space="0" w:color="000000"/>
            </w:tcBorders>
            <w:shd w:val="clear" w:color="auto" w:fill="auto"/>
            <w:noWrap/>
            <w:vAlign w:val="center"/>
            <w:hideMark/>
          </w:tcPr>
          <w:p w14:paraId="40DB67C7"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129 585 552,00</w:t>
            </w:r>
          </w:p>
        </w:tc>
        <w:tc>
          <w:tcPr>
            <w:tcW w:w="552" w:type="dxa"/>
            <w:tcBorders>
              <w:top w:val="nil"/>
              <w:left w:val="nil"/>
              <w:bottom w:val="single" w:sz="4" w:space="0" w:color="000000"/>
              <w:right w:val="single" w:sz="4" w:space="0" w:color="000000"/>
            </w:tcBorders>
            <w:shd w:val="clear" w:color="auto" w:fill="auto"/>
            <w:noWrap/>
            <w:vAlign w:val="center"/>
            <w:hideMark/>
          </w:tcPr>
          <w:p w14:paraId="3C2924D8"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129 585 552,00</w:t>
            </w:r>
          </w:p>
        </w:tc>
      </w:tr>
      <w:tr w:rsidR="00F857CE" w:rsidRPr="00F857CE" w14:paraId="661C38AE" w14:textId="77777777" w:rsidTr="00764C9B">
        <w:trPr>
          <w:trHeight w:val="964"/>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28DF8290"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202050003046296250000203001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21A0945F"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Субвенции бюджетам муниципальных районов на выполнение передаваемых полномочий субъектов Российской Федерации</w:t>
            </w:r>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2868D3FC"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81620230024050335150</w:t>
            </w:r>
          </w:p>
        </w:tc>
        <w:tc>
          <w:tcPr>
            <w:tcW w:w="2189" w:type="dxa"/>
            <w:tcBorders>
              <w:top w:val="nil"/>
              <w:left w:val="nil"/>
              <w:bottom w:val="single" w:sz="4" w:space="0" w:color="000000"/>
              <w:right w:val="single" w:sz="4" w:space="0" w:color="000000"/>
            </w:tcBorders>
            <w:shd w:val="clear" w:color="auto" w:fill="auto"/>
            <w:vAlign w:val="center"/>
            <w:hideMark/>
          </w:tcPr>
          <w:p w14:paraId="58992B5C"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Субвенции бюджетам муниципальных районов на выполнение передаваемых полномочий субъектов Российской Федерации</w:t>
            </w:r>
          </w:p>
        </w:tc>
        <w:tc>
          <w:tcPr>
            <w:tcW w:w="1214" w:type="dxa"/>
            <w:tcBorders>
              <w:top w:val="nil"/>
              <w:left w:val="nil"/>
              <w:bottom w:val="single" w:sz="4" w:space="0" w:color="000000"/>
              <w:right w:val="single" w:sz="4" w:space="0" w:color="000000"/>
            </w:tcBorders>
            <w:shd w:val="clear" w:color="auto" w:fill="auto"/>
            <w:vAlign w:val="center"/>
            <w:hideMark/>
          </w:tcPr>
          <w:p w14:paraId="072146D6" w14:textId="77777777" w:rsidR="00F857CE" w:rsidRPr="00F857CE" w:rsidRDefault="00F857CE" w:rsidP="00F857CE">
            <w:pPr>
              <w:rPr>
                <w:rFonts w:ascii="Times New Roman" w:hAnsi="Times New Roman" w:cs="Times New Roman"/>
                <w:color w:val="000000"/>
                <w:sz w:val="18"/>
                <w:szCs w:val="18"/>
              </w:rPr>
            </w:pPr>
            <w:proofErr w:type="gramStart"/>
            <w:r w:rsidRPr="00F857CE">
              <w:rPr>
                <w:rFonts w:ascii="Times New Roman" w:hAnsi="Times New Roman" w:cs="Times New Roman"/>
                <w:color w:val="000000"/>
                <w:sz w:val="18"/>
                <w:szCs w:val="18"/>
              </w:rPr>
              <w:t>Отдел  образования</w:t>
            </w:r>
            <w:proofErr w:type="gramEnd"/>
            <w:r w:rsidRPr="00F857CE">
              <w:rPr>
                <w:rFonts w:ascii="Times New Roman" w:hAnsi="Times New Roman" w:cs="Times New Roman"/>
                <w:color w:val="000000"/>
                <w:sz w:val="18"/>
                <w:szCs w:val="18"/>
              </w:rPr>
              <w:t xml:space="preserve"> администрации муниципального района "Медынский район"</w:t>
            </w:r>
          </w:p>
        </w:tc>
        <w:tc>
          <w:tcPr>
            <w:tcW w:w="571" w:type="dxa"/>
            <w:tcBorders>
              <w:top w:val="nil"/>
              <w:left w:val="nil"/>
              <w:bottom w:val="single" w:sz="4" w:space="0" w:color="000000"/>
              <w:right w:val="single" w:sz="4" w:space="0" w:color="000000"/>
            </w:tcBorders>
            <w:shd w:val="clear" w:color="auto" w:fill="auto"/>
            <w:vAlign w:val="center"/>
            <w:hideMark/>
          </w:tcPr>
          <w:p w14:paraId="22A72E20"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125</w:t>
            </w:r>
          </w:p>
        </w:tc>
        <w:tc>
          <w:tcPr>
            <w:tcW w:w="679" w:type="dxa"/>
            <w:tcBorders>
              <w:top w:val="nil"/>
              <w:left w:val="nil"/>
              <w:bottom w:val="single" w:sz="4" w:space="0" w:color="000000"/>
              <w:right w:val="single" w:sz="4" w:space="0" w:color="000000"/>
            </w:tcBorders>
            <w:shd w:val="clear" w:color="auto" w:fill="auto"/>
            <w:noWrap/>
            <w:vAlign w:val="center"/>
            <w:hideMark/>
          </w:tcPr>
          <w:p w14:paraId="02A145D0"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430 441,00</w:t>
            </w:r>
          </w:p>
        </w:tc>
        <w:tc>
          <w:tcPr>
            <w:tcW w:w="880" w:type="dxa"/>
            <w:tcBorders>
              <w:top w:val="nil"/>
              <w:left w:val="nil"/>
              <w:bottom w:val="single" w:sz="4" w:space="0" w:color="000000"/>
              <w:right w:val="single" w:sz="4" w:space="0" w:color="000000"/>
            </w:tcBorders>
            <w:shd w:val="clear" w:color="auto" w:fill="auto"/>
            <w:noWrap/>
            <w:vAlign w:val="center"/>
            <w:hideMark/>
          </w:tcPr>
          <w:p w14:paraId="7FFFFB46"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259 098,00</w:t>
            </w:r>
          </w:p>
        </w:tc>
        <w:tc>
          <w:tcPr>
            <w:tcW w:w="831" w:type="dxa"/>
            <w:tcBorders>
              <w:top w:val="nil"/>
              <w:left w:val="nil"/>
              <w:bottom w:val="single" w:sz="4" w:space="0" w:color="000000"/>
              <w:right w:val="single" w:sz="4" w:space="0" w:color="000000"/>
            </w:tcBorders>
            <w:shd w:val="clear" w:color="auto" w:fill="auto"/>
            <w:noWrap/>
            <w:vAlign w:val="center"/>
            <w:hideMark/>
          </w:tcPr>
          <w:p w14:paraId="1A57ADE9"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289 098,00</w:t>
            </w:r>
          </w:p>
        </w:tc>
        <w:tc>
          <w:tcPr>
            <w:tcW w:w="552" w:type="dxa"/>
            <w:tcBorders>
              <w:top w:val="nil"/>
              <w:left w:val="nil"/>
              <w:bottom w:val="single" w:sz="4" w:space="0" w:color="000000"/>
              <w:right w:val="single" w:sz="4" w:space="0" w:color="000000"/>
            </w:tcBorders>
            <w:shd w:val="clear" w:color="auto" w:fill="auto"/>
            <w:noWrap/>
            <w:vAlign w:val="center"/>
            <w:hideMark/>
          </w:tcPr>
          <w:p w14:paraId="30B78967"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348 806,00</w:t>
            </w:r>
          </w:p>
        </w:tc>
        <w:tc>
          <w:tcPr>
            <w:tcW w:w="552" w:type="dxa"/>
            <w:tcBorders>
              <w:top w:val="nil"/>
              <w:left w:val="nil"/>
              <w:bottom w:val="single" w:sz="4" w:space="0" w:color="000000"/>
              <w:right w:val="single" w:sz="4" w:space="0" w:color="000000"/>
            </w:tcBorders>
            <w:shd w:val="clear" w:color="auto" w:fill="auto"/>
            <w:noWrap/>
            <w:vAlign w:val="center"/>
            <w:hideMark/>
          </w:tcPr>
          <w:p w14:paraId="0C1F1262"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348 806,00</w:t>
            </w:r>
          </w:p>
        </w:tc>
        <w:tc>
          <w:tcPr>
            <w:tcW w:w="552" w:type="dxa"/>
            <w:tcBorders>
              <w:top w:val="nil"/>
              <w:left w:val="nil"/>
              <w:bottom w:val="single" w:sz="4" w:space="0" w:color="000000"/>
              <w:right w:val="single" w:sz="4" w:space="0" w:color="000000"/>
            </w:tcBorders>
            <w:shd w:val="clear" w:color="auto" w:fill="auto"/>
            <w:noWrap/>
            <w:vAlign w:val="center"/>
            <w:hideMark/>
          </w:tcPr>
          <w:p w14:paraId="1F10E48A"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348 806,00</w:t>
            </w:r>
          </w:p>
        </w:tc>
      </w:tr>
      <w:tr w:rsidR="00F857CE" w:rsidRPr="00F857CE" w14:paraId="1E30979C" w14:textId="77777777" w:rsidTr="00764C9B">
        <w:trPr>
          <w:trHeight w:val="1212"/>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63B74E0A"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202050003045296250000203001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0A39C5E1"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Субвенция на выплату компенсации родительской платы за присмотр и уход за детьми, посещающими образовательные организации, находящиеся на территории Калужской области и реализующие образовательную программу дошкольного образования</w:t>
            </w:r>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6568FFF5"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81620230024056339150</w:t>
            </w:r>
          </w:p>
        </w:tc>
        <w:tc>
          <w:tcPr>
            <w:tcW w:w="2189" w:type="dxa"/>
            <w:tcBorders>
              <w:top w:val="nil"/>
              <w:left w:val="nil"/>
              <w:bottom w:val="single" w:sz="4" w:space="0" w:color="000000"/>
              <w:right w:val="single" w:sz="4" w:space="0" w:color="000000"/>
            </w:tcBorders>
            <w:shd w:val="clear" w:color="auto" w:fill="auto"/>
            <w:vAlign w:val="center"/>
            <w:hideMark/>
          </w:tcPr>
          <w:p w14:paraId="08305531"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Субвенция на выплату компенсации родительской платы за присмотр и уход за детьми, посещающими образовательные организации, находящиеся на территории Калужской области и реализующие образовательную программу дошкольного образования</w:t>
            </w:r>
          </w:p>
        </w:tc>
        <w:tc>
          <w:tcPr>
            <w:tcW w:w="1214" w:type="dxa"/>
            <w:tcBorders>
              <w:top w:val="nil"/>
              <w:left w:val="nil"/>
              <w:bottom w:val="single" w:sz="4" w:space="0" w:color="000000"/>
              <w:right w:val="single" w:sz="4" w:space="0" w:color="000000"/>
            </w:tcBorders>
            <w:shd w:val="clear" w:color="auto" w:fill="auto"/>
            <w:vAlign w:val="center"/>
            <w:hideMark/>
          </w:tcPr>
          <w:p w14:paraId="4140DD97" w14:textId="77777777" w:rsidR="00F857CE" w:rsidRPr="00F857CE" w:rsidRDefault="00F857CE" w:rsidP="00F857CE">
            <w:pPr>
              <w:rPr>
                <w:rFonts w:ascii="Times New Roman" w:hAnsi="Times New Roman" w:cs="Times New Roman"/>
                <w:color w:val="000000"/>
                <w:sz w:val="18"/>
                <w:szCs w:val="18"/>
              </w:rPr>
            </w:pPr>
            <w:proofErr w:type="gramStart"/>
            <w:r w:rsidRPr="00F857CE">
              <w:rPr>
                <w:rFonts w:ascii="Times New Roman" w:hAnsi="Times New Roman" w:cs="Times New Roman"/>
                <w:color w:val="000000"/>
                <w:sz w:val="18"/>
                <w:szCs w:val="18"/>
              </w:rPr>
              <w:t>Отдел  образования</w:t>
            </w:r>
            <w:proofErr w:type="gramEnd"/>
            <w:r w:rsidRPr="00F857CE">
              <w:rPr>
                <w:rFonts w:ascii="Times New Roman" w:hAnsi="Times New Roman" w:cs="Times New Roman"/>
                <w:color w:val="000000"/>
                <w:sz w:val="18"/>
                <w:szCs w:val="18"/>
              </w:rPr>
              <w:t xml:space="preserve"> администрации муниципального района "Медынский район"</w:t>
            </w:r>
          </w:p>
        </w:tc>
        <w:tc>
          <w:tcPr>
            <w:tcW w:w="571" w:type="dxa"/>
            <w:tcBorders>
              <w:top w:val="nil"/>
              <w:left w:val="nil"/>
              <w:bottom w:val="single" w:sz="4" w:space="0" w:color="000000"/>
              <w:right w:val="single" w:sz="4" w:space="0" w:color="000000"/>
            </w:tcBorders>
            <w:shd w:val="clear" w:color="auto" w:fill="auto"/>
            <w:vAlign w:val="center"/>
            <w:hideMark/>
          </w:tcPr>
          <w:p w14:paraId="7081CACF"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126</w:t>
            </w:r>
          </w:p>
        </w:tc>
        <w:tc>
          <w:tcPr>
            <w:tcW w:w="679" w:type="dxa"/>
            <w:tcBorders>
              <w:top w:val="nil"/>
              <w:left w:val="nil"/>
              <w:bottom w:val="single" w:sz="4" w:space="0" w:color="000000"/>
              <w:right w:val="single" w:sz="4" w:space="0" w:color="000000"/>
            </w:tcBorders>
            <w:shd w:val="clear" w:color="auto" w:fill="auto"/>
            <w:noWrap/>
            <w:vAlign w:val="center"/>
            <w:hideMark/>
          </w:tcPr>
          <w:p w14:paraId="3E4E690D"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638,11</w:t>
            </w:r>
          </w:p>
        </w:tc>
        <w:tc>
          <w:tcPr>
            <w:tcW w:w="880" w:type="dxa"/>
            <w:tcBorders>
              <w:top w:val="nil"/>
              <w:left w:val="nil"/>
              <w:bottom w:val="single" w:sz="4" w:space="0" w:color="000000"/>
              <w:right w:val="single" w:sz="4" w:space="0" w:color="000000"/>
            </w:tcBorders>
            <w:shd w:val="clear" w:color="auto" w:fill="auto"/>
            <w:noWrap/>
            <w:vAlign w:val="center"/>
            <w:hideMark/>
          </w:tcPr>
          <w:p w14:paraId="6120E951"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638,11</w:t>
            </w:r>
          </w:p>
        </w:tc>
        <w:tc>
          <w:tcPr>
            <w:tcW w:w="831" w:type="dxa"/>
            <w:tcBorders>
              <w:top w:val="nil"/>
              <w:left w:val="nil"/>
              <w:bottom w:val="single" w:sz="4" w:space="0" w:color="000000"/>
              <w:right w:val="single" w:sz="4" w:space="0" w:color="000000"/>
            </w:tcBorders>
            <w:shd w:val="clear" w:color="auto" w:fill="auto"/>
            <w:noWrap/>
            <w:vAlign w:val="center"/>
            <w:hideMark/>
          </w:tcPr>
          <w:p w14:paraId="46A3C136"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638,11</w:t>
            </w:r>
          </w:p>
        </w:tc>
        <w:tc>
          <w:tcPr>
            <w:tcW w:w="552" w:type="dxa"/>
            <w:tcBorders>
              <w:top w:val="nil"/>
              <w:left w:val="nil"/>
              <w:bottom w:val="single" w:sz="4" w:space="0" w:color="000000"/>
              <w:right w:val="single" w:sz="4" w:space="0" w:color="000000"/>
            </w:tcBorders>
            <w:shd w:val="clear" w:color="auto" w:fill="auto"/>
            <w:noWrap/>
            <w:vAlign w:val="center"/>
            <w:hideMark/>
          </w:tcPr>
          <w:p w14:paraId="133806F7"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36 593,00</w:t>
            </w:r>
          </w:p>
        </w:tc>
        <w:tc>
          <w:tcPr>
            <w:tcW w:w="552" w:type="dxa"/>
            <w:tcBorders>
              <w:top w:val="nil"/>
              <w:left w:val="nil"/>
              <w:bottom w:val="single" w:sz="4" w:space="0" w:color="000000"/>
              <w:right w:val="single" w:sz="4" w:space="0" w:color="000000"/>
            </w:tcBorders>
            <w:shd w:val="clear" w:color="auto" w:fill="auto"/>
            <w:noWrap/>
            <w:vAlign w:val="center"/>
            <w:hideMark/>
          </w:tcPr>
          <w:p w14:paraId="676FFD1B"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36 593,00</w:t>
            </w:r>
          </w:p>
        </w:tc>
        <w:tc>
          <w:tcPr>
            <w:tcW w:w="552" w:type="dxa"/>
            <w:tcBorders>
              <w:top w:val="nil"/>
              <w:left w:val="nil"/>
              <w:bottom w:val="single" w:sz="4" w:space="0" w:color="000000"/>
              <w:right w:val="single" w:sz="4" w:space="0" w:color="000000"/>
            </w:tcBorders>
            <w:shd w:val="clear" w:color="auto" w:fill="auto"/>
            <w:noWrap/>
            <w:vAlign w:val="center"/>
            <w:hideMark/>
          </w:tcPr>
          <w:p w14:paraId="4E4DEAAC"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36 593,00</w:t>
            </w:r>
          </w:p>
        </w:tc>
      </w:tr>
      <w:tr w:rsidR="00F857CE" w:rsidRPr="00F857CE" w14:paraId="0AB48448" w14:textId="77777777" w:rsidTr="00764C9B">
        <w:trPr>
          <w:trHeight w:val="1358"/>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49350E51"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202050964001296250000213001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137320AE"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42B9723A"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81620245303050000150</w:t>
            </w:r>
          </w:p>
        </w:tc>
        <w:tc>
          <w:tcPr>
            <w:tcW w:w="2189" w:type="dxa"/>
            <w:tcBorders>
              <w:top w:val="nil"/>
              <w:left w:val="nil"/>
              <w:bottom w:val="single" w:sz="4" w:space="0" w:color="000000"/>
              <w:right w:val="single" w:sz="4" w:space="0" w:color="000000"/>
            </w:tcBorders>
            <w:shd w:val="clear" w:color="auto" w:fill="auto"/>
            <w:vAlign w:val="center"/>
            <w:hideMark/>
          </w:tcPr>
          <w:p w14:paraId="5F5FEBB1"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14" w:type="dxa"/>
            <w:tcBorders>
              <w:top w:val="nil"/>
              <w:left w:val="nil"/>
              <w:bottom w:val="single" w:sz="4" w:space="0" w:color="000000"/>
              <w:right w:val="single" w:sz="4" w:space="0" w:color="000000"/>
            </w:tcBorders>
            <w:shd w:val="clear" w:color="auto" w:fill="auto"/>
            <w:vAlign w:val="center"/>
            <w:hideMark/>
          </w:tcPr>
          <w:p w14:paraId="7DE1D038" w14:textId="77777777" w:rsidR="00F857CE" w:rsidRPr="00F857CE" w:rsidRDefault="00F857CE" w:rsidP="00F857CE">
            <w:pPr>
              <w:rPr>
                <w:rFonts w:ascii="Times New Roman" w:hAnsi="Times New Roman" w:cs="Times New Roman"/>
                <w:color w:val="000000"/>
                <w:sz w:val="18"/>
                <w:szCs w:val="18"/>
              </w:rPr>
            </w:pPr>
            <w:proofErr w:type="gramStart"/>
            <w:r w:rsidRPr="00F857CE">
              <w:rPr>
                <w:rFonts w:ascii="Times New Roman" w:hAnsi="Times New Roman" w:cs="Times New Roman"/>
                <w:color w:val="000000"/>
                <w:sz w:val="18"/>
                <w:szCs w:val="18"/>
              </w:rPr>
              <w:t>Отдел  образования</w:t>
            </w:r>
            <w:proofErr w:type="gramEnd"/>
            <w:r w:rsidRPr="00F857CE">
              <w:rPr>
                <w:rFonts w:ascii="Times New Roman" w:hAnsi="Times New Roman" w:cs="Times New Roman"/>
                <w:color w:val="000000"/>
                <w:sz w:val="18"/>
                <w:szCs w:val="18"/>
              </w:rPr>
              <w:t xml:space="preserve"> администрации муниципального района "Медынский район"</w:t>
            </w:r>
          </w:p>
        </w:tc>
        <w:tc>
          <w:tcPr>
            <w:tcW w:w="571" w:type="dxa"/>
            <w:tcBorders>
              <w:top w:val="nil"/>
              <w:left w:val="nil"/>
              <w:bottom w:val="single" w:sz="4" w:space="0" w:color="000000"/>
              <w:right w:val="single" w:sz="4" w:space="0" w:color="000000"/>
            </w:tcBorders>
            <w:shd w:val="clear" w:color="auto" w:fill="auto"/>
            <w:vAlign w:val="center"/>
            <w:hideMark/>
          </w:tcPr>
          <w:p w14:paraId="5AFDFC43"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127</w:t>
            </w:r>
          </w:p>
        </w:tc>
        <w:tc>
          <w:tcPr>
            <w:tcW w:w="679" w:type="dxa"/>
            <w:tcBorders>
              <w:top w:val="nil"/>
              <w:left w:val="nil"/>
              <w:bottom w:val="single" w:sz="4" w:space="0" w:color="000000"/>
              <w:right w:val="single" w:sz="4" w:space="0" w:color="000000"/>
            </w:tcBorders>
            <w:shd w:val="clear" w:color="auto" w:fill="auto"/>
            <w:noWrap/>
            <w:vAlign w:val="center"/>
            <w:hideMark/>
          </w:tcPr>
          <w:p w14:paraId="5CC3835C"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7 890 120,00</w:t>
            </w:r>
          </w:p>
        </w:tc>
        <w:tc>
          <w:tcPr>
            <w:tcW w:w="880" w:type="dxa"/>
            <w:tcBorders>
              <w:top w:val="nil"/>
              <w:left w:val="nil"/>
              <w:bottom w:val="single" w:sz="4" w:space="0" w:color="000000"/>
              <w:right w:val="single" w:sz="4" w:space="0" w:color="000000"/>
            </w:tcBorders>
            <w:shd w:val="clear" w:color="auto" w:fill="auto"/>
            <w:noWrap/>
            <w:vAlign w:val="center"/>
            <w:hideMark/>
          </w:tcPr>
          <w:p w14:paraId="53934546"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6 466 817,35</w:t>
            </w:r>
          </w:p>
        </w:tc>
        <w:tc>
          <w:tcPr>
            <w:tcW w:w="831" w:type="dxa"/>
            <w:tcBorders>
              <w:top w:val="nil"/>
              <w:left w:val="nil"/>
              <w:bottom w:val="single" w:sz="4" w:space="0" w:color="000000"/>
              <w:right w:val="single" w:sz="4" w:space="0" w:color="000000"/>
            </w:tcBorders>
            <w:shd w:val="clear" w:color="auto" w:fill="auto"/>
            <w:noWrap/>
            <w:vAlign w:val="center"/>
            <w:hideMark/>
          </w:tcPr>
          <w:p w14:paraId="53D57B00"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7 100 000,00</w:t>
            </w:r>
          </w:p>
        </w:tc>
        <w:tc>
          <w:tcPr>
            <w:tcW w:w="552" w:type="dxa"/>
            <w:tcBorders>
              <w:top w:val="nil"/>
              <w:left w:val="nil"/>
              <w:bottom w:val="single" w:sz="4" w:space="0" w:color="000000"/>
              <w:right w:val="single" w:sz="4" w:space="0" w:color="000000"/>
            </w:tcBorders>
            <w:shd w:val="clear" w:color="auto" w:fill="auto"/>
            <w:noWrap/>
            <w:vAlign w:val="center"/>
            <w:hideMark/>
          </w:tcPr>
          <w:p w14:paraId="3FDC9068"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7 890 120,00</w:t>
            </w:r>
          </w:p>
        </w:tc>
        <w:tc>
          <w:tcPr>
            <w:tcW w:w="552" w:type="dxa"/>
            <w:tcBorders>
              <w:top w:val="nil"/>
              <w:left w:val="nil"/>
              <w:bottom w:val="single" w:sz="4" w:space="0" w:color="000000"/>
              <w:right w:val="single" w:sz="4" w:space="0" w:color="000000"/>
            </w:tcBorders>
            <w:shd w:val="clear" w:color="auto" w:fill="auto"/>
            <w:noWrap/>
            <w:vAlign w:val="center"/>
            <w:hideMark/>
          </w:tcPr>
          <w:p w14:paraId="0B9CC4B8"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7 968 240,00</w:t>
            </w:r>
          </w:p>
        </w:tc>
        <w:tc>
          <w:tcPr>
            <w:tcW w:w="552" w:type="dxa"/>
            <w:tcBorders>
              <w:top w:val="nil"/>
              <w:left w:val="nil"/>
              <w:bottom w:val="single" w:sz="4" w:space="0" w:color="000000"/>
              <w:right w:val="single" w:sz="4" w:space="0" w:color="000000"/>
            </w:tcBorders>
            <w:shd w:val="clear" w:color="auto" w:fill="auto"/>
            <w:noWrap/>
            <w:vAlign w:val="center"/>
            <w:hideMark/>
          </w:tcPr>
          <w:p w14:paraId="18337FA4"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7 968 240,00</w:t>
            </w:r>
          </w:p>
        </w:tc>
      </w:tr>
      <w:tr w:rsidR="00F857CE" w:rsidRPr="00F857CE" w14:paraId="43C3F91C" w14:textId="77777777" w:rsidTr="00764C9B">
        <w:trPr>
          <w:trHeight w:val="23"/>
        </w:trPr>
        <w:tc>
          <w:tcPr>
            <w:tcW w:w="1868" w:type="dxa"/>
            <w:tcBorders>
              <w:top w:val="nil"/>
              <w:left w:val="nil"/>
              <w:bottom w:val="nil"/>
              <w:right w:val="nil"/>
            </w:tcBorders>
            <w:shd w:val="clear" w:color="auto" w:fill="auto"/>
            <w:noWrap/>
            <w:vAlign w:val="bottom"/>
            <w:hideMark/>
          </w:tcPr>
          <w:p w14:paraId="4A437F7E" w14:textId="77777777" w:rsidR="00F857CE" w:rsidRPr="00F857CE" w:rsidRDefault="00F857CE" w:rsidP="00F857CE">
            <w:pPr>
              <w:jc w:val="right"/>
              <w:rPr>
                <w:rFonts w:ascii="Times New Roman" w:hAnsi="Times New Roman" w:cs="Times New Roman"/>
                <w:color w:val="000000"/>
                <w:sz w:val="18"/>
                <w:szCs w:val="18"/>
              </w:rPr>
            </w:pPr>
            <w:r w:rsidRPr="00F857CE">
              <w:rPr>
                <w:rFonts w:ascii="Times New Roman" w:hAnsi="Times New Roman" w:cs="Times New Roman"/>
                <w:color w:val="000000"/>
                <w:sz w:val="18"/>
                <w:szCs w:val="18"/>
              </w:rPr>
              <w:t> </w:t>
            </w:r>
          </w:p>
        </w:tc>
        <w:tc>
          <w:tcPr>
            <w:tcW w:w="1248" w:type="dxa"/>
            <w:tcBorders>
              <w:top w:val="nil"/>
              <w:left w:val="nil"/>
              <w:bottom w:val="nil"/>
              <w:right w:val="nil"/>
            </w:tcBorders>
            <w:shd w:val="clear" w:color="auto" w:fill="auto"/>
            <w:noWrap/>
            <w:vAlign w:val="bottom"/>
            <w:hideMark/>
          </w:tcPr>
          <w:p w14:paraId="1A7EED9A" w14:textId="77777777" w:rsidR="00F857CE" w:rsidRPr="00F857CE" w:rsidRDefault="00F857CE" w:rsidP="00F857CE">
            <w:pPr>
              <w:jc w:val="right"/>
              <w:rPr>
                <w:rFonts w:ascii="Times New Roman" w:hAnsi="Times New Roman" w:cs="Times New Roman"/>
                <w:color w:val="000000"/>
                <w:sz w:val="18"/>
                <w:szCs w:val="18"/>
              </w:rPr>
            </w:pPr>
            <w:r w:rsidRPr="00F857CE">
              <w:rPr>
                <w:rFonts w:ascii="Times New Roman" w:hAnsi="Times New Roman" w:cs="Times New Roman"/>
                <w:color w:val="000000"/>
                <w:sz w:val="18"/>
                <w:szCs w:val="18"/>
              </w:rPr>
              <w:t> </w:t>
            </w:r>
          </w:p>
        </w:tc>
        <w:tc>
          <w:tcPr>
            <w:tcW w:w="1011" w:type="dxa"/>
            <w:tcBorders>
              <w:top w:val="nil"/>
              <w:left w:val="nil"/>
              <w:bottom w:val="nil"/>
              <w:right w:val="nil"/>
            </w:tcBorders>
            <w:shd w:val="clear" w:color="auto" w:fill="auto"/>
            <w:noWrap/>
            <w:vAlign w:val="bottom"/>
            <w:hideMark/>
          </w:tcPr>
          <w:p w14:paraId="126DE4D8" w14:textId="77777777" w:rsidR="00F857CE" w:rsidRPr="00F857CE" w:rsidRDefault="00F857CE" w:rsidP="00F857CE">
            <w:pPr>
              <w:jc w:val="right"/>
              <w:rPr>
                <w:rFonts w:ascii="Times New Roman" w:hAnsi="Times New Roman" w:cs="Times New Roman"/>
                <w:color w:val="000000"/>
                <w:sz w:val="18"/>
                <w:szCs w:val="18"/>
              </w:rPr>
            </w:pPr>
            <w:r w:rsidRPr="00F857CE">
              <w:rPr>
                <w:rFonts w:ascii="Times New Roman" w:hAnsi="Times New Roman" w:cs="Times New Roman"/>
                <w:color w:val="000000"/>
                <w:sz w:val="18"/>
                <w:szCs w:val="18"/>
              </w:rPr>
              <w:t> </w:t>
            </w:r>
          </w:p>
        </w:tc>
        <w:tc>
          <w:tcPr>
            <w:tcW w:w="266" w:type="dxa"/>
            <w:tcBorders>
              <w:top w:val="nil"/>
              <w:left w:val="nil"/>
              <w:bottom w:val="nil"/>
              <w:right w:val="nil"/>
            </w:tcBorders>
            <w:shd w:val="clear" w:color="auto" w:fill="auto"/>
            <w:noWrap/>
            <w:vAlign w:val="bottom"/>
            <w:hideMark/>
          </w:tcPr>
          <w:p w14:paraId="1CF0F947" w14:textId="77777777" w:rsidR="00F857CE" w:rsidRPr="00F857CE" w:rsidRDefault="00F857CE" w:rsidP="00F857CE">
            <w:pPr>
              <w:jc w:val="right"/>
              <w:rPr>
                <w:rFonts w:ascii="Times New Roman" w:hAnsi="Times New Roman" w:cs="Times New Roman"/>
                <w:color w:val="000000"/>
                <w:sz w:val="18"/>
                <w:szCs w:val="18"/>
              </w:rPr>
            </w:pPr>
            <w:r w:rsidRPr="00F857CE">
              <w:rPr>
                <w:rFonts w:ascii="Times New Roman" w:hAnsi="Times New Roman" w:cs="Times New Roman"/>
                <w:color w:val="000000"/>
                <w:sz w:val="18"/>
                <w:szCs w:val="18"/>
              </w:rPr>
              <w:t> </w:t>
            </w:r>
          </w:p>
        </w:tc>
        <w:tc>
          <w:tcPr>
            <w:tcW w:w="265" w:type="dxa"/>
            <w:tcBorders>
              <w:top w:val="nil"/>
              <w:left w:val="nil"/>
              <w:bottom w:val="nil"/>
              <w:right w:val="nil"/>
            </w:tcBorders>
            <w:shd w:val="clear" w:color="auto" w:fill="auto"/>
            <w:noWrap/>
            <w:vAlign w:val="bottom"/>
            <w:hideMark/>
          </w:tcPr>
          <w:p w14:paraId="6397E538" w14:textId="77777777" w:rsidR="00F857CE" w:rsidRPr="00F857CE" w:rsidRDefault="00F857CE" w:rsidP="00F857CE">
            <w:pPr>
              <w:jc w:val="right"/>
              <w:rPr>
                <w:rFonts w:ascii="Times New Roman" w:hAnsi="Times New Roman" w:cs="Times New Roman"/>
                <w:color w:val="000000"/>
                <w:sz w:val="18"/>
                <w:szCs w:val="18"/>
              </w:rPr>
            </w:pPr>
            <w:r w:rsidRPr="00F857CE">
              <w:rPr>
                <w:rFonts w:ascii="Times New Roman" w:hAnsi="Times New Roman" w:cs="Times New Roman"/>
                <w:color w:val="000000"/>
                <w:sz w:val="18"/>
                <w:szCs w:val="18"/>
              </w:rPr>
              <w:t> </w:t>
            </w:r>
          </w:p>
        </w:tc>
        <w:tc>
          <w:tcPr>
            <w:tcW w:w="265" w:type="dxa"/>
            <w:tcBorders>
              <w:top w:val="nil"/>
              <w:left w:val="nil"/>
              <w:bottom w:val="nil"/>
              <w:right w:val="nil"/>
            </w:tcBorders>
            <w:shd w:val="clear" w:color="auto" w:fill="auto"/>
            <w:noWrap/>
            <w:vAlign w:val="bottom"/>
            <w:hideMark/>
          </w:tcPr>
          <w:p w14:paraId="554179AC" w14:textId="77777777" w:rsidR="00F857CE" w:rsidRPr="00F857CE" w:rsidRDefault="00F857CE" w:rsidP="00F857CE">
            <w:pPr>
              <w:jc w:val="right"/>
              <w:rPr>
                <w:rFonts w:ascii="Times New Roman" w:hAnsi="Times New Roman" w:cs="Times New Roman"/>
                <w:color w:val="000000"/>
                <w:sz w:val="18"/>
                <w:szCs w:val="18"/>
              </w:rPr>
            </w:pPr>
            <w:r w:rsidRPr="00F857CE">
              <w:rPr>
                <w:rFonts w:ascii="Times New Roman" w:hAnsi="Times New Roman" w:cs="Times New Roman"/>
                <w:color w:val="000000"/>
                <w:sz w:val="18"/>
                <w:szCs w:val="18"/>
              </w:rPr>
              <w:t> </w:t>
            </w:r>
          </w:p>
        </w:tc>
        <w:tc>
          <w:tcPr>
            <w:tcW w:w="265" w:type="dxa"/>
            <w:tcBorders>
              <w:top w:val="nil"/>
              <w:left w:val="nil"/>
              <w:bottom w:val="nil"/>
              <w:right w:val="nil"/>
            </w:tcBorders>
            <w:shd w:val="clear" w:color="auto" w:fill="auto"/>
            <w:noWrap/>
            <w:vAlign w:val="bottom"/>
            <w:hideMark/>
          </w:tcPr>
          <w:p w14:paraId="4BE59DA4" w14:textId="77777777" w:rsidR="00F857CE" w:rsidRPr="00F857CE" w:rsidRDefault="00F857CE" w:rsidP="00F857CE">
            <w:pPr>
              <w:jc w:val="right"/>
              <w:rPr>
                <w:rFonts w:ascii="Times New Roman" w:hAnsi="Times New Roman" w:cs="Times New Roman"/>
                <w:color w:val="000000"/>
                <w:sz w:val="18"/>
                <w:szCs w:val="18"/>
              </w:rPr>
            </w:pPr>
            <w:r w:rsidRPr="00F857CE">
              <w:rPr>
                <w:rFonts w:ascii="Times New Roman" w:hAnsi="Times New Roman" w:cs="Times New Roman"/>
                <w:color w:val="000000"/>
                <w:sz w:val="18"/>
                <w:szCs w:val="18"/>
              </w:rPr>
              <w:t> </w:t>
            </w:r>
          </w:p>
        </w:tc>
        <w:tc>
          <w:tcPr>
            <w:tcW w:w="265" w:type="dxa"/>
            <w:tcBorders>
              <w:top w:val="nil"/>
              <w:left w:val="nil"/>
              <w:bottom w:val="nil"/>
              <w:right w:val="nil"/>
            </w:tcBorders>
            <w:shd w:val="clear" w:color="auto" w:fill="auto"/>
            <w:noWrap/>
            <w:vAlign w:val="bottom"/>
            <w:hideMark/>
          </w:tcPr>
          <w:p w14:paraId="42DD7478" w14:textId="77777777" w:rsidR="00F857CE" w:rsidRPr="00F857CE" w:rsidRDefault="00F857CE" w:rsidP="00F857CE">
            <w:pPr>
              <w:jc w:val="right"/>
              <w:rPr>
                <w:rFonts w:ascii="Times New Roman" w:hAnsi="Times New Roman" w:cs="Times New Roman"/>
                <w:color w:val="000000"/>
                <w:sz w:val="18"/>
                <w:szCs w:val="18"/>
              </w:rPr>
            </w:pPr>
            <w:r w:rsidRPr="00F857CE">
              <w:rPr>
                <w:rFonts w:ascii="Times New Roman" w:hAnsi="Times New Roman" w:cs="Times New Roman"/>
                <w:color w:val="000000"/>
                <w:sz w:val="18"/>
                <w:szCs w:val="18"/>
              </w:rPr>
              <w:t> </w:t>
            </w:r>
          </w:p>
        </w:tc>
        <w:tc>
          <w:tcPr>
            <w:tcW w:w="265" w:type="dxa"/>
            <w:tcBorders>
              <w:top w:val="nil"/>
              <w:left w:val="nil"/>
              <w:bottom w:val="nil"/>
              <w:right w:val="nil"/>
            </w:tcBorders>
            <w:shd w:val="clear" w:color="auto" w:fill="auto"/>
            <w:noWrap/>
            <w:vAlign w:val="bottom"/>
            <w:hideMark/>
          </w:tcPr>
          <w:p w14:paraId="44C9FBE8" w14:textId="77777777" w:rsidR="00F857CE" w:rsidRPr="00F857CE" w:rsidRDefault="00F857CE" w:rsidP="00F857CE">
            <w:pPr>
              <w:jc w:val="right"/>
              <w:rPr>
                <w:rFonts w:ascii="Times New Roman" w:hAnsi="Times New Roman" w:cs="Times New Roman"/>
                <w:color w:val="000000"/>
                <w:sz w:val="18"/>
                <w:szCs w:val="18"/>
              </w:rPr>
            </w:pPr>
            <w:r w:rsidRPr="00F857CE">
              <w:rPr>
                <w:rFonts w:ascii="Times New Roman" w:hAnsi="Times New Roman" w:cs="Times New Roman"/>
                <w:color w:val="000000"/>
                <w:sz w:val="18"/>
                <w:szCs w:val="18"/>
              </w:rPr>
              <w:t> </w:t>
            </w:r>
          </w:p>
        </w:tc>
        <w:tc>
          <w:tcPr>
            <w:tcW w:w="265" w:type="dxa"/>
            <w:tcBorders>
              <w:top w:val="nil"/>
              <w:left w:val="nil"/>
              <w:bottom w:val="nil"/>
              <w:right w:val="nil"/>
            </w:tcBorders>
            <w:shd w:val="clear" w:color="auto" w:fill="auto"/>
            <w:noWrap/>
            <w:vAlign w:val="bottom"/>
            <w:hideMark/>
          </w:tcPr>
          <w:p w14:paraId="13D1C4BB" w14:textId="77777777" w:rsidR="00F857CE" w:rsidRPr="00F857CE" w:rsidRDefault="00F857CE" w:rsidP="00F857CE">
            <w:pPr>
              <w:jc w:val="right"/>
              <w:rPr>
                <w:rFonts w:ascii="Times New Roman" w:hAnsi="Times New Roman" w:cs="Times New Roman"/>
                <w:color w:val="000000"/>
                <w:sz w:val="18"/>
                <w:szCs w:val="18"/>
              </w:rPr>
            </w:pPr>
            <w:r w:rsidRPr="00F857CE">
              <w:rPr>
                <w:rFonts w:ascii="Times New Roman" w:hAnsi="Times New Roman" w:cs="Times New Roman"/>
                <w:color w:val="000000"/>
                <w:sz w:val="18"/>
                <w:szCs w:val="18"/>
              </w:rPr>
              <w:t> </w:t>
            </w:r>
          </w:p>
        </w:tc>
        <w:tc>
          <w:tcPr>
            <w:tcW w:w="2189" w:type="dxa"/>
            <w:tcBorders>
              <w:top w:val="nil"/>
              <w:left w:val="nil"/>
              <w:bottom w:val="nil"/>
              <w:right w:val="nil"/>
            </w:tcBorders>
            <w:shd w:val="clear" w:color="auto" w:fill="auto"/>
            <w:noWrap/>
            <w:vAlign w:val="bottom"/>
            <w:hideMark/>
          </w:tcPr>
          <w:p w14:paraId="7174FE6A" w14:textId="77777777" w:rsidR="00F857CE" w:rsidRPr="00F857CE" w:rsidRDefault="00F857CE" w:rsidP="00F857CE">
            <w:pPr>
              <w:jc w:val="right"/>
              <w:rPr>
                <w:rFonts w:ascii="Times New Roman" w:hAnsi="Times New Roman" w:cs="Times New Roman"/>
                <w:color w:val="000000"/>
                <w:sz w:val="18"/>
                <w:szCs w:val="18"/>
              </w:rPr>
            </w:pPr>
            <w:r w:rsidRPr="00F857CE">
              <w:rPr>
                <w:rFonts w:ascii="Times New Roman" w:hAnsi="Times New Roman" w:cs="Times New Roman"/>
                <w:color w:val="000000"/>
                <w:sz w:val="18"/>
                <w:szCs w:val="18"/>
              </w:rPr>
              <w:t> </w:t>
            </w:r>
          </w:p>
        </w:tc>
        <w:tc>
          <w:tcPr>
            <w:tcW w:w="1214" w:type="dxa"/>
            <w:tcBorders>
              <w:top w:val="nil"/>
              <w:left w:val="nil"/>
              <w:bottom w:val="nil"/>
              <w:right w:val="nil"/>
            </w:tcBorders>
            <w:shd w:val="clear" w:color="auto" w:fill="auto"/>
            <w:noWrap/>
            <w:vAlign w:val="bottom"/>
            <w:hideMark/>
          </w:tcPr>
          <w:p w14:paraId="30512976" w14:textId="77777777" w:rsidR="00F857CE" w:rsidRPr="00F857CE" w:rsidRDefault="00F857CE" w:rsidP="00F857CE">
            <w:pPr>
              <w:jc w:val="right"/>
              <w:rPr>
                <w:rFonts w:ascii="Times New Roman" w:hAnsi="Times New Roman" w:cs="Times New Roman"/>
                <w:color w:val="000000"/>
                <w:sz w:val="18"/>
                <w:szCs w:val="18"/>
              </w:rPr>
            </w:pPr>
            <w:r w:rsidRPr="00F857CE">
              <w:rPr>
                <w:rFonts w:ascii="Times New Roman" w:hAnsi="Times New Roman" w:cs="Times New Roman"/>
                <w:color w:val="000000"/>
                <w:sz w:val="18"/>
                <w:szCs w:val="18"/>
              </w:rPr>
              <w:t>Всего</w:t>
            </w:r>
          </w:p>
        </w:tc>
        <w:tc>
          <w:tcPr>
            <w:tcW w:w="571" w:type="dxa"/>
            <w:tcBorders>
              <w:top w:val="nil"/>
              <w:left w:val="single" w:sz="4" w:space="0" w:color="auto"/>
              <w:bottom w:val="single" w:sz="4" w:space="0" w:color="auto"/>
              <w:right w:val="single" w:sz="4" w:space="0" w:color="000000"/>
            </w:tcBorders>
            <w:shd w:val="clear" w:color="auto" w:fill="auto"/>
            <w:noWrap/>
            <w:vAlign w:val="bottom"/>
            <w:hideMark/>
          </w:tcPr>
          <w:p w14:paraId="34B05E92"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128</w:t>
            </w:r>
          </w:p>
        </w:tc>
        <w:tc>
          <w:tcPr>
            <w:tcW w:w="679" w:type="dxa"/>
            <w:tcBorders>
              <w:top w:val="nil"/>
              <w:left w:val="nil"/>
              <w:bottom w:val="single" w:sz="4" w:space="0" w:color="auto"/>
              <w:right w:val="single" w:sz="4" w:space="0" w:color="000000"/>
            </w:tcBorders>
            <w:shd w:val="clear" w:color="auto" w:fill="auto"/>
            <w:noWrap/>
            <w:vAlign w:val="center"/>
            <w:hideMark/>
          </w:tcPr>
          <w:p w14:paraId="6D28E48C"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 </w:t>
            </w:r>
          </w:p>
        </w:tc>
        <w:tc>
          <w:tcPr>
            <w:tcW w:w="880" w:type="dxa"/>
            <w:tcBorders>
              <w:top w:val="nil"/>
              <w:left w:val="nil"/>
              <w:bottom w:val="single" w:sz="4" w:space="0" w:color="auto"/>
              <w:right w:val="single" w:sz="4" w:space="0" w:color="000000"/>
            </w:tcBorders>
            <w:shd w:val="clear" w:color="auto" w:fill="auto"/>
            <w:noWrap/>
            <w:vAlign w:val="center"/>
            <w:hideMark/>
          </w:tcPr>
          <w:p w14:paraId="54D4C312"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 </w:t>
            </w:r>
          </w:p>
        </w:tc>
        <w:tc>
          <w:tcPr>
            <w:tcW w:w="831" w:type="dxa"/>
            <w:tcBorders>
              <w:top w:val="nil"/>
              <w:left w:val="nil"/>
              <w:bottom w:val="single" w:sz="4" w:space="0" w:color="auto"/>
              <w:right w:val="single" w:sz="4" w:space="0" w:color="000000"/>
            </w:tcBorders>
            <w:shd w:val="clear" w:color="auto" w:fill="auto"/>
            <w:noWrap/>
            <w:vAlign w:val="center"/>
            <w:hideMark/>
          </w:tcPr>
          <w:p w14:paraId="014C7F41"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 </w:t>
            </w:r>
          </w:p>
        </w:tc>
        <w:tc>
          <w:tcPr>
            <w:tcW w:w="552" w:type="dxa"/>
            <w:tcBorders>
              <w:top w:val="nil"/>
              <w:left w:val="nil"/>
              <w:bottom w:val="single" w:sz="4" w:space="0" w:color="auto"/>
              <w:right w:val="single" w:sz="4" w:space="0" w:color="000000"/>
            </w:tcBorders>
            <w:shd w:val="clear" w:color="auto" w:fill="auto"/>
            <w:noWrap/>
            <w:vAlign w:val="center"/>
            <w:hideMark/>
          </w:tcPr>
          <w:p w14:paraId="6EBAA1CC"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 </w:t>
            </w:r>
          </w:p>
        </w:tc>
        <w:tc>
          <w:tcPr>
            <w:tcW w:w="552" w:type="dxa"/>
            <w:tcBorders>
              <w:top w:val="nil"/>
              <w:left w:val="nil"/>
              <w:bottom w:val="single" w:sz="4" w:space="0" w:color="auto"/>
              <w:right w:val="single" w:sz="4" w:space="0" w:color="000000"/>
            </w:tcBorders>
            <w:shd w:val="clear" w:color="auto" w:fill="auto"/>
            <w:noWrap/>
            <w:vAlign w:val="center"/>
            <w:hideMark/>
          </w:tcPr>
          <w:p w14:paraId="08DE105E"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 </w:t>
            </w:r>
          </w:p>
        </w:tc>
        <w:tc>
          <w:tcPr>
            <w:tcW w:w="552" w:type="dxa"/>
            <w:tcBorders>
              <w:top w:val="nil"/>
              <w:left w:val="nil"/>
              <w:bottom w:val="single" w:sz="4" w:space="0" w:color="auto"/>
              <w:right w:val="single" w:sz="4" w:space="0" w:color="auto"/>
            </w:tcBorders>
            <w:shd w:val="clear" w:color="auto" w:fill="auto"/>
            <w:noWrap/>
            <w:vAlign w:val="center"/>
            <w:hideMark/>
          </w:tcPr>
          <w:p w14:paraId="4A268B8A"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 </w:t>
            </w:r>
          </w:p>
        </w:tc>
      </w:tr>
      <w:tr w:rsidR="00F857CE" w:rsidRPr="00F857CE" w14:paraId="69D77114" w14:textId="77777777" w:rsidTr="00764C9B">
        <w:trPr>
          <w:trHeight w:val="2138"/>
        </w:trPr>
        <w:tc>
          <w:tcPr>
            <w:tcW w:w="186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038880E"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lastRenderedPageBreak/>
              <w:t>116010033001296250000223001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23C8559B"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w:t>
            </w:r>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5788F0F3"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73011601063010101140</w:t>
            </w:r>
          </w:p>
        </w:tc>
        <w:tc>
          <w:tcPr>
            <w:tcW w:w="2189" w:type="dxa"/>
            <w:tcBorders>
              <w:top w:val="single" w:sz="4" w:space="0" w:color="000000"/>
              <w:left w:val="nil"/>
              <w:bottom w:val="single" w:sz="4" w:space="0" w:color="000000"/>
              <w:right w:val="single" w:sz="4" w:space="0" w:color="000000"/>
            </w:tcBorders>
            <w:shd w:val="clear" w:color="auto" w:fill="auto"/>
            <w:vAlign w:val="center"/>
            <w:hideMark/>
          </w:tcPr>
          <w:p w14:paraId="3B908BB8"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w:t>
            </w:r>
          </w:p>
        </w:tc>
        <w:tc>
          <w:tcPr>
            <w:tcW w:w="1214" w:type="dxa"/>
            <w:tcBorders>
              <w:top w:val="single" w:sz="4" w:space="0" w:color="000000"/>
              <w:left w:val="nil"/>
              <w:bottom w:val="single" w:sz="4" w:space="0" w:color="000000"/>
              <w:right w:val="single" w:sz="4" w:space="0" w:color="000000"/>
            </w:tcBorders>
            <w:shd w:val="clear" w:color="auto" w:fill="auto"/>
            <w:vAlign w:val="center"/>
            <w:hideMark/>
          </w:tcPr>
          <w:p w14:paraId="334CEBD5"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Администрация Губернатора Калужской области-орган исполнительной власти Калужской области</w:t>
            </w:r>
          </w:p>
        </w:tc>
        <w:tc>
          <w:tcPr>
            <w:tcW w:w="571" w:type="dxa"/>
            <w:tcBorders>
              <w:top w:val="nil"/>
              <w:left w:val="nil"/>
              <w:bottom w:val="single" w:sz="4" w:space="0" w:color="000000"/>
              <w:right w:val="single" w:sz="4" w:space="0" w:color="000000"/>
            </w:tcBorders>
            <w:shd w:val="clear" w:color="auto" w:fill="auto"/>
            <w:vAlign w:val="center"/>
            <w:hideMark/>
          </w:tcPr>
          <w:p w14:paraId="290029FD"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129</w:t>
            </w:r>
          </w:p>
        </w:tc>
        <w:tc>
          <w:tcPr>
            <w:tcW w:w="679" w:type="dxa"/>
            <w:tcBorders>
              <w:top w:val="nil"/>
              <w:left w:val="nil"/>
              <w:bottom w:val="single" w:sz="4" w:space="0" w:color="000000"/>
              <w:right w:val="single" w:sz="4" w:space="0" w:color="000000"/>
            </w:tcBorders>
            <w:shd w:val="clear" w:color="auto" w:fill="auto"/>
            <w:noWrap/>
            <w:vAlign w:val="center"/>
            <w:hideMark/>
          </w:tcPr>
          <w:p w14:paraId="0657A010"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880" w:type="dxa"/>
            <w:tcBorders>
              <w:top w:val="nil"/>
              <w:left w:val="nil"/>
              <w:bottom w:val="single" w:sz="4" w:space="0" w:color="000000"/>
              <w:right w:val="single" w:sz="4" w:space="0" w:color="000000"/>
            </w:tcBorders>
            <w:shd w:val="clear" w:color="auto" w:fill="auto"/>
            <w:noWrap/>
            <w:vAlign w:val="center"/>
            <w:hideMark/>
          </w:tcPr>
          <w:p w14:paraId="6AA42E6C"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5 000,00</w:t>
            </w:r>
          </w:p>
        </w:tc>
        <w:tc>
          <w:tcPr>
            <w:tcW w:w="831" w:type="dxa"/>
            <w:tcBorders>
              <w:top w:val="nil"/>
              <w:left w:val="nil"/>
              <w:bottom w:val="single" w:sz="4" w:space="0" w:color="000000"/>
              <w:right w:val="single" w:sz="4" w:space="0" w:color="000000"/>
            </w:tcBorders>
            <w:shd w:val="clear" w:color="auto" w:fill="auto"/>
            <w:noWrap/>
            <w:vAlign w:val="center"/>
            <w:hideMark/>
          </w:tcPr>
          <w:p w14:paraId="3795D04F"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5 000,00</w:t>
            </w:r>
          </w:p>
        </w:tc>
        <w:tc>
          <w:tcPr>
            <w:tcW w:w="552" w:type="dxa"/>
            <w:tcBorders>
              <w:top w:val="nil"/>
              <w:left w:val="nil"/>
              <w:bottom w:val="single" w:sz="4" w:space="0" w:color="000000"/>
              <w:right w:val="single" w:sz="4" w:space="0" w:color="000000"/>
            </w:tcBorders>
            <w:shd w:val="clear" w:color="auto" w:fill="auto"/>
            <w:noWrap/>
            <w:vAlign w:val="center"/>
            <w:hideMark/>
          </w:tcPr>
          <w:p w14:paraId="09652FD5"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5 000,00</w:t>
            </w:r>
          </w:p>
        </w:tc>
        <w:tc>
          <w:tcPr>
            <w:tcW w:w="552" w:type="dxa"/>
            <w:tcBorders>
              <w:top w:val="nil"/>
              <w:left w:val="nil"/>
              <w:bottom w:val="single" w:sz="4" w:space="0" w:color="000000"/>
              <w:right w:val="single" w:sz="4" w:space="0" w:color="000000"/>
            </w:tcBorders>
            <w:shd w:val="clear" w:color="auto" w:fill="auto"/>
            <w:noWrap/>
            <w:vAlign w:val="center"/>
            <w:hideMark/>
          </w:tcPr>
          <w:p w14:paraId="09E8BCA6"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5 000,00</w:t>
            </w:r>
          </w:p>
        </w:tc>
        <w:tc>
          <w:tcPr>
            <w:tcW w:w="552" w:type="dxa"/>
            <w:tcBorders>
              <w:top w:val="nil"/>
              <w:left w:val="nil"/>
              <w:bottom w:val="single" w:sz="4" w:space="0" w:color="000000"/>
              <w:right w:val="single" w:sz="4" w:space="0" w:color="000000"/>
            </w:tcBorders>
            <w:shd w:val="clear" w:color="auto" w:fill="auto"/>
            <w:noWrap/>
            <w:vAlign w:val="center"/>
            <w:hideMark/>
          </w:tcPr>
          <w:p w14:paraId="4099DD9C"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5 000,00</w:t>
            </w:r>
          </w:p>
        </w:tc>
      </w:tr>
      <w:tr w:rsidR="00F857CE" w:rsidRPr="00F857CE" w14:paraId="38658082" w14:textId="77777777" w:rsidTr="00764C9B">
        <w:trPr>
          <w:trHeight w:val="1778"/>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0919EA14"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116010033001296250000223001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4235C4A0"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23C51348"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73011601073010017140</w:t>
            </w:r>
          </w:p>
        </w:tc>
        <w:tc>
          <w:tcPr>
            <w:tcW w:w="2189" w:type="dxa"/>
            <w:tcBorders>
              <w:top w:val="nil"/>
              <w:left w:val="nil"/>
              <w:bottom w:val="single" w:sz="4" w:space="0" w:color="000000"/>
              <w:right w:val="single" w:sz="4" w:space="0" w:color="000000"/>
            </w:tcBorders>
            <w:shd w:val="clear" w:color="auto" w:fill="auto"/>
            <w:vAlign w:val="center"/>
            <w:hideMark/>
          </w:tcPr>
          <w:p w14:paraId="5A816CDF"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c>
          <w:tcPr>
            <w:tcW w:w="1214" w:type="dxa"/>
            <w:tcBorders>
              <w:top w:val="nil"/>
              <w:left w:val="nil"/>
              <w:bottom w:val="single" w:sz="4" w:space="0" w:color="000000"/>
              <w:right w:val="single" w:sz="4" w:space="0" w:color="000000"/>
            </w:tcBorders>
            <w:shd w:val="clear" w:color="auto" w:fill="auto"/>
            <w:vAlign w:val="center"/>
            <w:hideMark/>
          </w:tcPr>
          <w:p w14:paraId="323A9E4C"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Администрация Губернатора Калужской области-орган исполнительной власти Калужской области</w:t>
            </w:r>
          </w:p>
        </w:tc>
        <w:tc>
          <w:tcPr>
            <w:tcW w:w="571" w:type="dxa"/>
            <w:tcBorders>
              <w:top w:val="nil"/>
              <w:left w:val="nil"/>
              <w:bottom w:val="single" w:sz="4" w:space="0" w:color="000000"/>
              <w:right w:val="single" w:sz="4" w:space="0" w:color="000000"/>
            </w:tcBorders>
            <w:shd w:val="clear" w:color="auto" w:fill="auto"/>
            <w:vAlign w:val="center"/>
            <w:hideMark/>
          </w:tcPr>
          <w:p w14:paraId="0DD7AA0C"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130</w:t>
            </w:r>
          </w:p>
        </w:tc>
        <w:tc>
          <w:tcPr>
            <w:tcW w:w="679" w:type="dxa"/>
            <w:tcBorders>
              <w:top w:val="nil"/>
              <w:left w:val="nil"/>
              <w:bottom w:val="single" w:sz="4" w:space="0" w:color="000000"/>
              <w:right w:val="single" w:sz="4" w:space="0" w:color="000000"/>
            </w:tcBorders>
            <w:shd w:val="clear" w:color="auto" w:fill="auto"/>
            <w:noWrap/>
            <w:vAlign w:val="center"/>
            <w:hideMark/>
          </w:tcPr>
          <w:p w14:paraId="25A33912"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880" w:type="dxa"/>
            <w:tcBorders>
              <w:top w:val="nil"/>
              <w:left w:val="nil"/>
              <w:bottom w:val="single" w:sz="4" w:space="0" w:color="000000"/>
              <w:right w:val="single" w:sz="4" w:space="0" w:color="000000"/>
            </w:tcBorders>
            <w:shd w:val="clear" w:color="auto" w:fill="auto"/>
            <w:noWrap/>
            <w:vAlign w:val="center"/>
            <w:hideMark/>
          </w:tcPr>
          <w:p w14:paraId="01D12F8D"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500,00</w:t>
            </w:r>
          </w:p>
        </w:tc>
        <w:tc>
          <w:tcPr>
            <w:tcW w:w="831" w:type="dxa"/>
            <w:tcBorders>
              <w:top w:val="nil"/>
              <w:left w:val="nil"/>
              <w:bottom w:val="single" w:sz="4" w:space="0" w:color="000000"/>
              <w:right w:val="single" w:sz="4" w:space="0" w:color="000000"/>
            </w:tcBorders>
            <w:shd w:val="clear" w:color="auto" w:fill="auto"/>
            <w:noWrap/>
            <w:vAlign w:val="center"/>
            <w:hideMark/>
          </w:tcPr>
          <w:p w14:paraId="5119D6B0"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600,00</w:t>
            </w:r>
          </w:p>
        </w:tc>
        <w:tc>
          <w:tcPr>
            <w:tcW w:w="552" w:type="dxa"/>
            <w:tcBorders>
              <w:top w:val="nil"/>
              <w:left w:val="nil"/>
              <w:bottom w:val="single" w:sz="4" w:space="0" w:color="000000"/>
              <w:right w:val="single" w:sz="4" w:space="0" w:color="000000"/>
            </w:tcBorders>
            <w:shd w:val="clear" w:color="auto" w:fill="auto"/>
            <w:noWrap/>
            <w:vAlign w:val="center"/>
            <w:hideMark/>
          </w:tcPr>
          <w:p w14:paraId="674E0D0E"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300,00</w:t>
            </w:r>
          </w:p>
        </w:tc>
        <w:tc>
          <w:tcPr>
            <w:tcW w:w="552" w:type="dxa"/>
            <w:tcBorders>
              <w:top w:val="nil"/>
              <w:left w:val="nil"/>
              <w:bottom w:val="single" w:sz="4" w:space="0" w:color="000000"/>
              <w:right w:val="single" w:sz="4" w:space="0" w:color="000000"/>
            </w:tcBorders>
            <w:shd w:val="clear" w:color="auto" w:fill="auto"/>
            <w:noWrap/>
            <w:vAlign w:val="center"/>
            <w:hideMark/>
          </w:tcPr>
          <w:p w14:paraId="3857D13D"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300,00</w:t>
            </w:r>
          </w:p>
        </w:tc>
        <w:tc>
          <w:tcPr>
            <w:tcW w:w="552" w:type="dxa"/>
            <w:tcBorders>
              <w:top w:val="nil"/>
              <w:left w:val="nil"/>
              <w:bottom w:val="single" w:sz="4" w:space="0" w:color="000000"/>
              <w:right w:val="single" w:sz="4" w:space="0" w:color="000000"/>
            </w:tcBorders>
            <w:shd w:val="clear" w:color="auto" w:fill="auto"/>
            <w:noWrap/>
            <w:vAlign w:val="center"/>
            <w:hideMark/>
          </w:tcPr>
          <w:p w14:paraId="1C02F45E"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300,00</w:t>
            </w:r>
          </w:p>
        </w:tc>
      </w:tr>
      <w:tr w:rsidR="00F857CE" w:rsidRPr="00F857CE" w14:paraId="2B8232DA" w14:textId="77777777" w:rsidTr="00764C9B">
        <w:trPr>
          <w:trHeight w:val="982"/>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28FFC435"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116010033001296250000223001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7716FBF1"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w:t>
            </w:r>
            <w:r w:rsidRPr="00F857CE">
              <w:rPr>
                <w:rFonts w:ascii="Times New Roman" w:hAnsi="Times New Roman" w:cs="Times New Roman"/>
                <w:color w:val="000000"/>
                <w:sz w:val="18"/>
                <w:szCs w:val="18"/>
              </w:rPr>
              <w:lastRenderedPageBreak/>
              <w:t>судьями, комиссиями по делам несовершеннолетних и защите их прав (штрафы за мелкое хищение)</w:t>
            </w:r>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47CC52D2"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lastRenderedPageBreak/>
              <w:t>73011601073010027140</w:t>
            </w:r>
          </w:p>
        </w:tc>
        <w:tc>
          <w:tcPr>
            <w:tcW w:w="2189" w:type="dxa"/>
            <w:tcBorders>
              <w:top w:val="nil"/>
              <w:left w:val="nil"/>
              <w:bottom w:val="single" w:sz="4" w:space="0" w:color="000000"/>
              <w:right w:val="single" w:sz="4" w:space="0" w:color="000000"/>
            </w:tcBorders>
            <w:shd w:val="clear" w:color="auto" w:fill="auto"/>
            <w:vAlign w:val="center"/>
            <w:hideMark/>
          </w:tcPr>
          <w:p w14:paraId="04922F50"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w:t>
            </w:r>
            <w:r w:rsidRPr="00F857CE">
              <w:rPr>
                <w:rFonts w:ascii="Times New Roman" w:hAnsi="Times New Roman" w:cs="Times New Roman"/>
                <w:color w:val="000000"/>
                <w:sz w:val="18"/>
                <w:szCs w:val="18"/>
              </w:rPr>
              <w:lastRenderedPageBreak/>
              <w:t>судьями, комиссиями по делам несовершеннолетних и защите их прав (штрафы за мелкое хищение)</w:t>
            </w:r>
          </w:p>
        </w:tc>
        <w:tc>
          <w:tcPr>
            <w:tcW w:w="1214" w:type="dxa"/>
            <w:tcBorders>
              <w:top w:val="nil"/>
              <w:left w:val="nil"/>
              <w:bottom w:val="single" w:sz="4" w:space="0" w:color="000000"/>
              <w:right w:val="single" w:sz="4" w:space="0" w:color="000000"/>
            </w:tcBorders>
            <w:shd w:val="clear" w:color="auto" w:fill="auto"/>
            <w:vAlign w:val="center"/>
            <w:hideMark/>
          </w:tcPr>
          <w:p w14:paraId="772DCE8D"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lastRenderedPageBreak/>
              <w:t>Администрация Губернатора Калужской области-орган исполнительной власти Калужской области</w:t>
            </w:r>
          </w:p>
        </w:tc>
        <w:tc>
          <w:tcPr>
            <w:tcW w:w="571" w:type="dxa"/>
            <w:tcBorders>
              <w:top w:val="nil"/>
              <w:left w:val="nil"/>
              <w:bottom w:val="single" w:sz="4" w:space="0" w:color="000000"/>
              <w:right w:val="single" w:sz="4" w:space="0" w:color="000000"/>
            </w:tcBorders>
            <w:shd w:val="clear" w:color="auto" w:fill="auto"/>
            <w:vAlign w:val="center"/>
            <w:hideMark/>
          </w:tcPr>
          <w:p w14:paraId="3359E3CB"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131</w:t>
            </w:r>
          </w:p>
        </w:tc>
        <w:tc>
          <w:tcPr>
            <w:tcW w:w="679" w:type="dxa"/>
            <w:tcBorders>
              <w:top w:val="nil"/>
              <w:left w:val="nil"/>
              <w:bottom w:val="single" w:sz="4" w:space="0" w:color="000000"/>
              <w:right w:val="single" w:sz="4" w:space="0" w:color="000000"/>
            </w:tcBorders>
            <w:shd w:val="clear" w:color="auto" w:fill="auto"/>
            <w:noWrap/>
            <w:vAlign w:val="center"/>
            <w:hideMark/>
          </w:tcPr>
          <w:p w14:paraId="1A84C43B"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1 000,00</w:t>
            </w:r>
          </w:p>
        </w:tc>
        <w:tc>
          <w:tcPr>
            <w:tcW w:w="880" w:type="dxa"/>
            <w:tcBorders>
              <w:top w:val="nil"/>
              <w:left w:val="nil"/>
              <w:bottom w:val="single" w:sz="4" w:space="0" w:color="000000"/>
              <w:right w:val="single" w:sz="4" w:space="0" w:color="000000"/>
            </w:tcBorders>
            <w:shd w:val="clear" w:color="auto" w:fill="auto"/>
            <w:noWrap/>
            <w:vAlign w:val="center"/>
            <w:hideMark/>
          </w:tcPr>
          <w:p w14:paraId="7268CAF8"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831" w:type="dxa"/>
            <w:tcBorders>
              <w:top w:val="nil"/>
              <w:left w:val="nil"/>
              <w:bottom w:val="single" w:sz="4" w:space="0" w:color="000000"/>
              <w:right w:val="single" w:sz="4" w:space="0" w:color="000000"/>
            </w:tcBorders>
            <w:shd w:val="clear" w:color="auto" w:fill="auto"/>
            <w:noWrap/>
            <w:vAlign w:val="center"/>
            <w:hideMark/>
          </w:tcPr>
          <w:p w14:paraId="393F8D7F"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3 000,00</w:t>
            </w:r>
          </w:p>
        </w:tc>
        <w:tc>
          <w:tcPr>
            <w:tcW w:w="552" w:type="dxa"/>
            <w:tcBorders>
              <w:top w:val="nil"/>
              <w:left w:val="nil"/>
              <w:bottom w:val="single" w:sz="4" w:space="0" w:color="000000"/>
              <w:right w:val="single" w:sz="4" w:space="0" w:color="000000"/>
            </w:tcBorders>
            <w:shd w:val="clear" w:color="auto" w:fill="auto"/>
            <w:noWrap/>
            <w:vAlign w:val="center"/>
            <w:hideMark/>
          </w:tcPr>
          <w:p w14:paraId="56240F49"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3 000,00</w:t>
            </w:r>
          </w:p>
        </w:tc>
        <w:tc>
          <w:tcPr>
            <w:tcW w:w="552" w:type="dxa"/>
            <w:tcBorders>
              <w:top w:val="nil"/>
              <w:left w:val="nil"/>
              <w:bottom w:val="single" w:sz="4" w:space="0" w:color="000000"/>
              <w:right w:val="single" w:sz="4" w:space="0" w:color="000000"/>
            </w:tcBorders>
            <w:shd w:val="clear" w:color="auto" w:fill="auto"/>
            <w:noWrap/>
            <w:vAlign w:val="center"/>
            <w:hideMark/>
          </w:tcPr>
          <w:p w14:paraId="406B4EAB"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3 000,00</w:t>
            </w:r>
          </w:p>
        </w:tc>
        <w:tc>
          <w:tcPr>
            <w:tcW w:w="552" w:type="dxa"/>
            <w:tcBorders>
              <w:top w:val="nil"/>
              <w:left w:val="nil"/>
              <w:bottom w:val="single" w:sz="4" w:space="0" w:color="000000"/>
              <w:right w:val="single" w:sz="4" w:space="0" w:color="000000"/>
            </w:tcBorders>
            <w:shd w:val="clear" w:color="auto" w:fill="auto"/>
            <w:noWrap/>
            <w:vAlign w:val="center"/>
            <w:hideMark/>
          </w:tcPr>
          <w:p w14:paraId="6FB5C638"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3 000,00</w:t>
            </w:r>
          </w:p>
        </w:tc>
      </w:tr>
      <w:tr w:rsidR="00F857CE" w:rsidRPr="00F857CE" w14:paraId="30E69464" w14:textId="77777777" w:rsidTr="00764C9B">
        <w:trPr>
          <w:trHeight w:val="2089"/>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3CE5AD3D"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116010033001296250000223001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5233C10B"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2681B291"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73011601193019000140</w:t>
            </w:r>
          </w:p>
        </w:tc>
        <w:tc>
          <w:tcPr>
            <w:tcW w:w="2189" w:type="dxa"/>
            <w:tcBorders>
              <w:top w:val="nil"/>
              <w:left w:val="nil"/>
              <w:bottom w:val="single" w:sz="4" w:space="0" w:color="000000"/>
              <w:right w:val="single" w:sz="4" w:space="0" w:color="000000"/>
            </w:tcBorders>
            <w:shd w:val="clear" w:color="auto" w:fill="auto"/>
            <w:vAlign w:val="center"/>
            <w:hideMark/>
          </w:tcPr>
          <w:p w14:paraId="58AC29E9"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c>
          <w:tcPr>
            <w:tcW w:w="1214" w:type="dxa"/>
            <w:tcBorders>
              <w:top w:val="nil"/>
              <w:left w:val="nil"/>
              <w:bottom w:val="single" w:sz="4" w:space="0" w:color="000000"/>
              <w:right w:val="single" w:sz="4" w:space="0" w:color="000000"/>
            </w:tcBorders>
            <w:shd w:val="clear" w:color="auto" w:fill="auto"/>
            <w:vAlign w:val="center"/>
            <w:hideMark/>
          </w:tcPr>
          <w:p w14:paraId="5FD0A330"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Администрация Губернатора Калужской области-орган исполнительной власти Калужской области</w:t>
            </w:r>
          </w:p>
        </w:tc>
        <w:tc>
          <w:tcPr>
            <w:tcW w:w="571" w:type="dxa"/>
            <w:tcBorders>
              <w:top w:val="nil"/>
              <w:left w:val="nil"/>
              <w:bottom w:val="single" w:sz="4" w:space="0" w:color="000000"/>
              <w:right w:val="single" w:sz="4" w:space="0" w:color="000000"/>
            </w:tcBorders>
            <w:shd w:val="clear" w:color="auto" w:fill="auto"/>
            <w:vAlign w:val="center"/>
            <w:hideMark/>
          </w:tcPr>
          <w:p w14:paraId="62115695"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132</w:t>
            </w:r>
          </w:p>
        </w:tc>
        <w:tc>
          <w:tcPr>
            <w:tcW w:w="679" w:type="dxa"/>
            <w:tcBorders>
              <w:top w:val="nil"/>
              <w:left w:val="nil"/>
              <w:bottom w:val="single" w:sz="4" w:space="0" w:color="000000"/>
              <w:right w:val="single" w:sz="4" w:space="0" w:color="000000"/>
            </w:tcBorders>
            <w:shd w:val="clear" w:color="auto" w:fill="auto"/>
            <w:noWrap/>
            <w:vAlign w:val="center"/>
            <w:hideMark/>
          </w:tcPr>
          <w:p w14:paraId="4E336C6B"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880" w:type="dxa"/>
            <w:tcBorders>
              <w:top w:val="nil"/>
              <w:left w:val="nil"/>
              <w:bottom w:val="single" w:sz="4" w:space="0" w:color="000000"/>
              <w:right w:val="single" w:sz="4" w:space="0" w:color="000000"/>
            </w:tcBorders>
            <w:shd w:val="clear" w:color="auto" w:fill="auto"/>
            <w:noWrap/>
            <w:vAlign w:val="center"/>
            <w:hideMark/>
          </w:tcPr>
          <w:p w14:paraId="25D319FE"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831" w:type="dxa"/>
            <w:tcBorders>
              <w:top w:val="nil"/>
              <w:left w:val="nil"/>
              <w:bottom w:val="single" w:sz="4" w:space="0" w:color="000000"/>
              <w:right w:val="single" w:sz="4" w:space="0" w:color="000000"/>
            </w:tcBorders>
            <w:shd w:val="clear" w:color="auto" w:fill="auto"/>
            <w:noWrap/>
            <w:vAlign w:val="center"/>
            <w:hideMark/>
          </w:tcPr>
          <w:p w14:paraId="2E98E5F0"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100,00</w:t>
            </w:r>
          </w:p>
        </w:tc>
        <w:tc>
          <w:tcPr>
            <w:tcW w:w="552" w:type="dxa"/>
            <w:tcBorders>
              <w:top w:val="nil"/>
              <w:left w:val="nil"/>
              <w:bottom w:val="single" w:sz="4" w:space="0" w:color="000000"/>
              <w:right w:val="single" w:sz="4" w:space="0" w:color="000000"/>
            </w:tcBorders>
            <w:shd w:val="clear" w:color="auto" w:fill="auto"/>
            <w:noWrap/>
            <w:vAlign w:val="center"/>
            <w:hideMark/>
          </w:tcPr>
          <w:p w14:paraId="3AB9F8A9"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100,00</w:t>
            </w:r>
          </w:p>
        </w:tc>
        <w:tc>
          <w:tcPr>
            <w:tcW w:w="552" w:type="dxa"/>
            <w:tcBorders>
              <w:top w:val="nil"/>
              <w:left w:val="nil"/>
              <w:bottom w:val="single" w:sz="4" w:space="0" w:color="000000"/>
              <w:right w:val="single" w:sz="4" w:space="0" w:color="000000"/>
            </w:tcBorders>
            <w:shd w:val="clear" w:color="auto" w:fill="auto"/>
            <w:noWrap/>
            <w:vAlign w:val="center"/>
            <w:hideMark/>
          </w:tcPr>
          <w:p w14:paraId="0B854862"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100,00</w:t>
            </w:r>
          </w:p>
        </w:tc>
        <w:tc>
          <w:tcPr>
            <w:tcW w:w="552" w:type="dxa"/>
            <w:tcBorders>
              <w:top w:val="nil"/>
              <w:left w:val="nil"/>
              <w:bottom w:val="single" w:sz="4" w:space="0" w:color="000000"/>
              <w:right w:val="single" w:sz="4" w:space="0" w:color="000000"/>
            </w:tcBorders>
            <w:shd w:val="clear" w:color="auto" w:fill="auto"/>
            <w:noWrap/>
            <w:vAlign w:val="center"/>
            <w:hideMark/>
          </w:tcPr>
          <w:p w14:paraId="13369B0A"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100,00</w:t>
            </w:r>
          </w:p>
        </w:tc>
      </w:tr>
      <w:tr w:rsidR="00F857CE" w:rsidRPr="00F857CE" w14:paraId="04A43E07" w14:textId="77777777" w:rsidTr="00764C9B">
        <w:trPr>
          <w:trHeight w:val="1992"/>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18D79E4A"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116010033001296250000223001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22E04E2F"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122417A0"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73011601203019000140</w:t>
            </w:r>
          </w:p>
        </w:tc>
        <w:tc>
          <w:tcPr>
            <w:tcW w:w="2189" w:type="dxa"/>
            <w:tcBorders>
              <w:top w:val="nil"/>
              <w:left w:val="nil"/>
              <w:bottom w:val="single" w:sz="4" w:space="0" w:color="000000"/>
              <w:right w:val="single" w:sz="4" w:space="0" w:color="000000"/>
            </w:tcBorders>
            <w:shd w:val="clear" w:color="auto" w:fill="auto"/>
            <w:vAlign w:val="center"/>
            <w:hideMark/>
          </w:tcPr>
          <w:p w14:paraId="0DAB1198"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1214" w:type="dxa"/>
            <w:tcBorders>
              <w:top w:val="nil"/>
              <w:left w:val="nil"/>
              <w:bottom w:val="single" w:sz="4" w:space="0" w:color="000000"/>
              <w:right w:val="single" w:sz="4" w:space="0" w:color="000000"/>
            </w:tcBorders>
            <w:shd w:val="clear" w:color="auto" w:fill="auto"/>
            <w:vAlign w:val="center"/>
            <w:hideMark/>
          </w:tcPr>
          <w:p w14:paraId="76CEBE18"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Администрация Губернатора Калужской области-орган исполнительной власти Калужской области</w:t>
            </w:r>
          </w:p>
        </w:tc>
        <w:tc>
          <w:tcPr>
            <w:tcW w:w="571" w:type="dxa"/>
            <w:tcBorders>
              <w:top w:val="nil"/>
              <w:left w:val="nil"/>
              <w:bottom w:val="single" w:sz="4" w:space="0" w:color="000000"/>
              <w:right w:val="single" w:sz="4" w:space="0" w:color="000000"/>
            </w:tcBorders>
            <w:shd w:val="clear" w:color="auto" w:fill="auto"/>
            <w:vAlign w:val="center"/>
            <w:hideMark/>
          </w:tcPr>
          <w:p w14:paraId="745FA2AA"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133</w:t>
            </w:r>
          </w:p>
        </w:tc>
        <w:tc>
          <w:tcPr>
            <w:tcW w:w="679" w:type="dxa"/>
            <w:tcBorders>
              <w:top w:val="nil"/>
              <w:left w:val="nil"/>
              <w:bottom w:val="single" w:sz="4" w:space="0" w:color="000000"/>
              <w:right w:val="single" w:sz="4" w:space="0" w:color="000000"/>
            </w:tcBorders>
            <w:shd w:val="clear" w:color="auto" w:fill="auto"/>
            <w:noWrap/>
            <w:vAlign w:val="center"/>
            <w:hideMark/>
          </w:tcPr>
          <w:p w14:paraId="13F04F05"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880" w:type="dxa"/>
            <w:tcBorders>
              <w:top w:val="nil"/>
              <w:left w:val="nil"/>
              <w:bottom w:val="single" w:sz="4" w:space="0" w:color="000000"/>
              <w:right w:val="single" w:sz="4" w:space="0" w:color="000000"/>
            </w:tcBorders>
            <w:shd w:val="clear" w:color="auto" w:fill="auto"/>
            <w:noWrap/>
            <w:vAlign w:val="center"/>
            <w:hideMark/>
          </w:tcPr>
          <w:p w14:paraId="05141EA7"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831" w:type="dxa"/>
            <w:tcBorders>
              <w:top w:val="nil"/>
              <w:left w:val="nil"/>
              <w:bottom w:val="single" w:sz="4" w:space="0" w:color="000000"/>
              <w:right w:val="single" w:sz="4" w:space="0" w:color="000000"/>
            </w:tcBorders>
            <w:shd w:val="clear" w:color="auto" w:fill="auto"/>
            <w:noWrap/>
            <w:vAlign w:val="center"/>
            <w:hideMark/>
          </w:tcPr>
          <w:p w14:paraId="6FE8AA1B"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100,00</w:t>
            </w:r>
          </w:p>
        </w:tc>
        <w:tc>
          <w:tcPr>
            <w:tcW w:w="552" w:type="dxa"/>
            <w:tcBorders>
              <w:top w:val="nil"/>
              <w:left w:val="nil"/>
              <w:bottom w:val="single" w:sz="4" w:space="0" w:color="000000"/>
              <w:right w:val="single" w:sz="4" w:space="0" w:color="000000"/>
            </w:tcBorders>
            <w:shd w:val="clear" w:color="auto" w:fill="auto"/>
            <w:noWrap/>
            <w:vAlign w:val="center"/>
            <w:hideMark/>
          </w:tcPr>
          <w:p w14:paraId="4BD2CBEA"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1 000,00</w:t>
            </w:r>
          </w:p>
        </w:tc>
        <w:tc>
          <w:tcPr>
            <w:tcW w:w="552" w:type="dxa"/>
            <w:tcBorders>
              <w:top w:val="nil"/>
              <w:left w:val="nil"/>
              <w:bottom w:val="single" w:sz="4" w:space="0" w:color="000000"/>
              <w:right w:val="single" w:sz="4" w:space="0" w:color="000000"/>
            </w:tcBorders>
            <w:shd w:val="clear" w:color="auto" w:fill="auto"/>
            <w:noWrap/>
            <w:vAlign w:val="center"/>
            <w:hideMark/>
          </w:tcPr>
          <w:p w14:paraId="70E59E74"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1 000,00</w:t>
            </w:r>
          </w:p>
        </w:tc>
        <w:tc>
          <w:tcPr>
            <w:tcW w:w="552" w:type="dxa"/>
            <w:tcBorders>
              <w:top w:val="nil"/>
              <w:left w:val="nil"/>
              <w:bottom w:val="single" w:sz="4" w:space="0" w:color="000000"/>
              <w:right w:val="single" w:sz="4" w:space="0" w:color="000000"/>
            </w:tcBorders>
            <w:shd w:val="clear" w:color="auto" w:fill="auto"/>
            <w:noWrap/>
            <w:vAlign w:val="center"/>
            <w:hideMark/>
          </w:tcPr>
          <w:p w14:paraId="33FCCF2A"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1 000,00</w:t>
            </w:r>
          </w:p>
        </w:tc>
      </w:tr>
      <w:tr w:rsidR="00F857CE" w:rsidRPr="00F857CE" w14:paraId="70A05E8D" w14:textId="77777777" w:rsidTr="00764C9B">
        <w:trPr>
          <w:trHeight w:val="1265"/>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2BEC35C3"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116010047001296250000213001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1FD73B8E"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 xml:space="preserve">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w:t>
            </w:r>
            <w:r w:rsidRPr="00F857CE">
              <w:rPr>
                <w:rFonts w:ascii="Times New Roman" w:hAnsi="Times New Roman" w:cs="Times New Roman"/>
                <w:color w:val="000000"/>
                <w:sz w:val="18"/>
                <w:szCs w:val="18"/>
              </w:rPr>
              <w:lastRenderedPageBreak/>
              <w:t>комиссиями по делам несовершеннолетних и защите их прав (штрафы за нарушение порядка рассмотрения обращений граждан)</w:t>
            </w:r>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1F147587"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lastRenderedPageBreak/>
              <w:t>76511601053010059140</w:t>
            </w:r>
          </w:p>
        </w:tc>
        <w:tc>
          <w:tcPr>
            <w:tcW w:w="2189" w:type="dxa"/>
            <w:tcBorders>
              <w:top w:val="nil"/>
              <w:left w:val="nil"/>
              <w:bottom w:val="single" w:sz="4" w:space="0" w:color="000000"/>
              <w:right w:val="single" w:sz="4" w:space="0" w:color="000000"/>
            </w:tcBorders>
            <w:shd w:val="clear" w:color="auto" w:fill="auto"/>
            <w:vAlign w:val="center"/>
            <w:hideMark/>
          </w:tcPr>
          <w:p w14:paraId="6EED85B2"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 xml:space="preserve">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w:t>
            </w:r>
            <w:r w:rsidRPr="00F857CE">
              <w:rPr>
                <w:rFonts w:ascii="Times New Roman" w:hAnsi="Times New Roman" w:cs="Times New Roman"/>
                <w:color w:val="000000"/>
                <w:sz w:val="18"/>
                <w:szCs w:val="18"/>
              </w:rPr>
              <w:lastRenderedPageBreak/>
              <w:t>комиссиями по делам несовершеннолетних и защите их прав (штрафы за нарушение порядка рассмотрения обращений граждан)</w:t>
            </w:r>
          </w:p>
        </w:tc>
        <w:tc>
          <w:tcPr>
            <w:tcW w:w="1214" w:type="dxa"/>
            <w:tcBorders>
              <w:top w:val="nil"/>
              <w:left w:val="nil"/>
              <w:bottom w:val="single" w:sz="4" w:space="0" w:color="000000"/>
              <w:right w:val="single" w:sz="4" w:space="0" w:color="000000"/>
            </w:tcBorders>
            <w:shd w:val="clear" w:color="auto" w:fill="auto"/>
            <w:vAlign w:val="center"/>
            <w:hideMark/>
          </w:tcPr>
          <w:p w14:paraId="292EECB6"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lastRenderedPageBreak/>
              <w:t>Служба по организационному обеспечению деятельности мировых судей Калужской области</w:t>
            </w:r>
          </w:p>
        </w:tc>
        <w:tc>
          <w:tcPr>
            <w:tcW w:w="571" w:type="dxa"/>
            <w:tcBorders>
              <w:top w:val="nil"/>
              <w:left w:val="nil"/>
              <w:bottom w:val="single" w:sz="4" w:space="0" w:color="000000"/>
              <w:right w:val="single" w:sz="4" w:space="0" w:color="000000"/>
            </w:tcBorders>
            <w:shd w:val="clear" w:color="auto" w:fill="auto"/>
            <w:vAlign w:val="center"/>
            <w:hideMark/>
          </w:tcPr>
          <w:p w14:paraId="083BBD17"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134</w:t>
            </w:r>
          </w:p>
        </w:tc>
        <w:tc>
          <w:tcPr>
            <w:tcW w:w="679" w:type="dxa"/>
            <w:tcBorders>
              <w:top w:val="nil"/>
              <w:left w:val="nil"/>
              <w:bottom w:val="single" w:sz="4" w:space="0" w:color="000000"/>
              <w:right w:val="single" w:sz="4" w:space="0" w:color="000000"/>
            </w:tcBorders>
            <w:shd w:val="clear" w:color="auto" w:fill="auto"/>
            <w:noWrap/>
            <w:vAlign w:val="center"/>
            <w:hideMark/>
          </w:tcPr>
          <w:p w14:paraId="76D1CCF4"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880" w:type="dxa"/>
            <w:tcBorders>
              <w:top w:val="nil"/>
              <w:left w:val="nil"/>
              <w:bottom w:val="single" w:sz="4" w:space="0" w:color="000000"/>
              <w:right w:val="single" w:sz="4" w:space="0" w:color="000000"/>
            </w:tcBorders>
            <w:shd w:val="clear" w:color="auto" w:fill="auto"/>
            <w:noWrap/>
            <w:vAlign w:val="center"/>
            <w:hideMark/>
          </w:tcPr>
          <w:p w14:paraId="69B0B648"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15 000,00</w:t>
            </w:r>
          </w:p>
        </w:tc>
        <w:tc>
          <w:tcPr>
            <w:tcW w:w="831" w:type="dxa"/>
            <w:tcBorders>
              <w:top w:val="nil"/>
              <w:left w:val="nil"/>
              <w:bottom w:val="single" w:sz="4" w:space="0" w:color="000000"/>
              <w:right w:val="single" w:sz="4" w:space="0" w:color="000000"/>
            </w:tcBorders>
            <w:shd w:val="clear" w:color="auto" w:fill="auto"/>
            <w:noWrap/>
            <w:vAlign w:val="center"/>
            <w:hideMark/>
          </w:tcPr>
          <w:p w14:paraId="3B4DDBEC"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50 000,00</w:t>
            </w:r>
          </w:p>
        </w:tc>
        <w:tc>
          <w:tcPr>
            <w:tcW w:w="552" w:type="dxa"/>
            <w:tcBorders>
              <w:top w:val="nil"/>
              <w:left w:val="nil"/>
              <w:bottom w:val="single" w:sz="4" w:space="0" w:color="000000"/>
              <w:right w:val="single" w:sz="4" w:space="0" w:color="000000"/>
            </w:tcBorders>
            <w:shd w:val="clear" w:color="auto" w:fill="auto"/>
            <w:noWrap/>
            <w:vAlign w:val="center"/>
            <w:hideMark/>
          </w:tcPr>
          <w:p w14:paraId="34FAB890"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15 000,00</w:t>
            </w:r>
          </w:p>
        </w:tc>
        <w:tc>
          <w:tcPr>
            <w:tcW w:w="552" w:type="dxa"/>
            <w:tcBorders>
              <w:top w:val="nil"/>
              <w:left w:val="nil"/>
              <w:bottom w:val="single" w:sz="4" w:space="0" w:color="000000"/>
              <w:right w:val="single" w:sz="4" w:space="0" w:color="000000"/>
            </w:tcBorders>
            <w:shd w:val="clear" w:color="auto" w:fill="auto"/>
            <w:noWrap/>
            <w:vAlign w:val="center"/>
            <w:hideMark/>
          </w:tcPr>
          <w:p w14:paraId="11873F43"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15 000,00</w:t>
            </w:r>
          </w:p>
        </w:tc>
        <w:tc>
          <w:tcPr>
            <w:tcW w:w="552" w:type="dxa"/>
            <w:tcBorders>
              <w:top w:val="nil"/>
              <w:left w:val="nil"/>
              <w:bottom w:val="single" w:sz="4" w:space="0" w:color="000000"/>
              <w:right w:val="single" w:sz="4" w:space="0" w:color="000000"/>
            </w:tcBorders>
            <w:shd w:val="clear" w:color="auto" w:fill="auto"/>
            <w:noWrap/>
            <w:vAlign w:val="center"/>
            <w:hideMark/>
          </w:tcPr>
          <w:p w14:paraId="0C92A3BE"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15 000,00</w:t>
            </w:r>
          </w:p>
        </w:tc>
      </w:tr>
      <w:tr w:rsidR="00F857CE" w:rsidRPr="00F857CE" w14:paraId="65B00109" w14:textId="77777777" w:rsidTr="00764C9B">
        <w:trPr>
          <w:trHeight w:val="1583"/>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53583FB5"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116010047001296250000213001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7B90DF96"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w:t>
            </w:r>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7FDE7FB7"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76511601063010101140</w:t>
            </w:r>
          </w:p>
        </w:tc>
        <w:tc>
          <w:tcPr>
            <w:tcW w:w="2189" w:type="dxa"/>
            <w:tcBorders>
              <w:top w:val="nil"/>
              <w:left w:val="nil"/>
              <w:bottom w:val="single" w:sz="4" w:space="0" w:color="000000"/>
              <w:right w:val="single" w:sz="4" w:space="0" w:color="000000"/>
            </w:tcBorders>
            <w:shd w:val="clear" w:color="auto" w:fill="auto"/>
            <w:vAlign w:val="center"/>
            <w:hideMark/>
          </w:tcPr>
          <w:p w14:paraId="15D683FF"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w:t>
            </w:r>
          </w:p>
        </w:tc>
        <w:tc>
          <w:tcPr>
            <w:tcW w:w="1214" w:type="dxa"/>
            <w:tcBorders>
              <w:top w:val="nil"/>
              <w:left w:val="nil"/>
              <w:bottom w:val="single" w:sz="4" w:space="0" w:color="000000"/>
              <w:right w:val="single" w:sz="4" w:space="0" w:color="000000"/>
            </w:tcBorders>
            <w:shd w:val="clear" w:color="auto" w:fill="auto"/>
            <w:vAlign w:val="center"/>
            <w:hideMark/>
          </w:tcPr>
          <w:p w14:paraId="6192927E"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Служба по организационному обеспечению деятельности мировых судей Калужской области</w:t>
            </w:r>
          </w:p>
        </w:tc>
        <w:tc>
          <w:tcPr>
            <w:tcW w:w="571" w:type="dxa"/>
            <w:tcBorders>
              <w:top w:val="nil"/>
              <w:left w:val="nil"/>
              <w:bottom w:val="single" w:sz="4" w:space="0" w:color="000000"/>
              <w:right w:val="single" w:sz="4" w:space="0" w:color="000000"/>
            </w:tcBorders>
            <w:shd w:val="clear" w:color="auto" w:fill="auto"/>
            <w:vAlign w:val="center"/>
            <w:hideMark/>
          </w:tcPr>
          <w:p w14:paraId="4F0AE934"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135</w:t>
            </w:r>
          </w:p>
        </w:tc>
        <w:tc>
          <w:tcPr>
            <w:tcW w:w="679" w:type="dxa"/>
            <w:tcBorders>
              <w:top w:val="nil"/>
              <w:left w:val="nil"/>
              <w:bottom w:val="single" w:sz="4" w:space="0" w:color="000000"/>
              <w:right w:val="single" w:sz="4" w:space="0" w:color="000000"/>
            </w:tcBorders>
            <w:shd w:val="clear" w:color="auto" w:fill="auto"/>
            <w:noWrap/>
            <w:vAlign w:val="center"/>
            <w:hideMark/>
          </w:tcPr>
          <w:p w14:paraId="70A14C46"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5 000,00</w:t>
            </w:r>
          </w:p>
        </w:tc>
        <w:tc>
          <w:tcPr>
            <w:tcW w:w="880" w:type="dxa"/>
            <w:tcBorders>
              <w:top w:val="nil"/>
              <w:left w:val="nil"/>
              <w:bottom w:val="single" w:sz="4" w:space="0" w:color="000000"/>
              <w:right w:val="single" w:sz="4" w:space="0" w:color="000000"/>
            </w:tcBorders>
            <w:shd w:val="clear" w:color="auto" w:fill="auto"/>
            <w:noWrap/>
            <w:vAlign w:val="center"/>
            <w:hideMark/>
          </w:tcPr>
          <w:p w14:paraId="76F81835"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8,22</w:t>
            </w:r>
          </w:p>
        </w:tc>
        <w:tc>
          <w:tcPr>
            <w:tcW w:w="831" w:type="dxa"/>
            <w:tcBorders>
              <w:top w:val="nil"/>
              <w:left w:val="nil"/>
              <w:bottom w:val="single" w:sz="4" w:space="0" w:color="000000"/>
              <w:right w:val="single" w:sz="4" w:space="0" w:color="000000"/>
            </w:tcBorders>
            <w:shd w:val="clear" w:color="auto" w:fill="auto"/>
            <w:noWrap/>
            <w:vAlign w:val="center"/>
            <w:hideMark/>
          </w:tcPr>
          <w:p w14:paraId="26C58FFC"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8,22</w:t>
            </w:r>
          </w:p>
        </w:tc>
        <w:tc>
          <w:tcPr>
            <w:tcW w:w="552" w:type="dxa"/>
            <w:tcBorders>
              <w:top w:val="nil"/>
              <w:left w:val="nil"/>
              <w:bottom w:val="single" w:sz="4" w:space="0" w:color="000000"/>
              <w:right w:val="single" w:sz="4" w:space="0" w:color="000000"/>
            </w:tcBorders>
            <w:shd w:val="clear" w:color="auto" w:fill="auto"/>
            <w:noWrap/>
            <w:vAlign w:val="center"/>
            <w:hideMark/>
          </w:tcPr>
          <w:p w14:paraId="04316B3A"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100,00</w:t>
            </w:r>
          </w:p>
        </w:tc>
        <w:tc>
          <w:tcPr>
            <w:tcW w:w="552" w:type="dxa"/>
            <w:tcBorders>
              <w:top w:val="nil"/>
              <w:left w:val="nil"/>
              <w:bottom w:val="single" w:sz="4" w:space="0" w:color="000000"/>
              <w:right w:val="single" w:sz="4" w:space="0" w:color="000000"/>
            </w:tcBorders>
            <w:shd w:val="clear" w:color="auto" w:fill="auto"/>
            <w:noWrap/>
            <w:vAlign w:val="center"/>
            <w:hideMark/>
          </w:tcPr>
          <w:p w14:paraId="76EB37C7"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100,00</w:t>
            </w:r>
          </w:p>
        </w:tc>
        <w:tc>
          <w:tcPr>
            <w:tcW w:w="552" w:type="dxa"/>
            <w:tcBorders>
              <w:top w:val="nil"/>
              <w:left w:val="nil"/>
              <w:bottom w:val="single" w:sz="4" w:space="0" w:color="000000"/>
              <w:right w:val="single" w:sz="4" w:space="0" w:color="000000"/>
            </w:tcBorders>
            <w:shd w:val="clear" w:color="auto" w:fill="auto"/>
            <w:noWrap/>
            <w:vAlign w:val="center"/>
            <w:hideMark/>
          </w:tcPr>
          <w:p w14:paraId="38C7D7D6"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100,00</w:t>
            </w:r>
          </w:p>
        </w:tc>
      </w:tr>
      <w:tr w:rsidR="00F857CE" w:rsidRPr="00F857CE" w14:paraId="0EAE1694" w14:textId="77777777" w:rsidTr="00764C9B">
        <w:trPr>
          <w:trHeight w:val="556"/>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2C249D5F"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116010047001296250000213001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13B61CF5"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непредставление (несообщение) сведений, </w:t>
            </w:r>
            <w:r w:rsidRPr="00F857CE">
              <w:rPr>
                <w:rFonts w:ascii="Times New Roman" w:hAnsi="Times New Roman" w:cs="Times New Roman"/>
                <w:color w:val="000000"/>
                <w:sz w:val="18"/>
                <w:szCs w:val="18"/>
              </w:rPr>
              <w:lastRenderedPageBreak/>
              <w:t xml:space="preserve">необходимых для </w:t>
            </w:r>
            <w:proofErr w:type="spellStart"/>
            <w:r w:rsidRPr="00F857CE">
              <w:rPr>
                <w:rFonts w:ascii="Times New Roman" w:hAnsi="Times New Roman" w:cs="Times New Roman"/>
                <w:color w:val="000000"/>
                <w:sz w:val="18"/>
                <w:szCs w:val="18"/>
              </w:rPr>
              <w:t>осуществоения</w:t>
            </w:r>
            <w:proofErr w:type="spellEnd"/>
            <w:r w:rsidRPr="00F857CE">
              <w:rPr>
                <w:rFonts w:ascii="Times New Roman" w:hAnsi="Times New Roman" w:cs="Times New Roman"/>
                <w:color w:val="000000"/>
                <w:sz w:val="18"/>
                <w:szCs w:val="18"/>
              </w:rPr>
              <w:t xml:space="preserve"> налогового контроля)</w:t>
            </w:r>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4C819581"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lastRenderedPageBreak/>
              <w:t>76511601153010006140</w:t>
            </w:r>
          </w:p>
        </w:tc>
        <w:tc>
          <w:tcPr>
            <w:tcW w:w="2189" w:type="dxa"/>
            <w:tcBorders>
              <w:top w:val="nil"/>
              <w:left w:val="nil"/>
              <w:bottom w:val="single" w:sz="4" w:space="0" w:color="000000"/>
              <w:right w:val="single" w:sz="4" w:space="0" w:color="000000"/>
            </w:tcBorders>
            <w:shd w:val="clear" w:color="auto" w:fill="auto"/>
            <w:vAlign w:val="center"/>
            <w:hideMark/>
          </w:tcPr>
          <w:p w14:paraId="2251600A"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непредставление (несообщение) сведений, </w:t>
            </w:r>
            <w:r w:rsidRPr="00F857CE">
              <w:rPr>
                <w:rFonts w:ascii="Times New Roman" w:hAnsi="Times New Roman" w:cs="Times New Roman"/>
                <w:color w:val="000000"/>
                <w:sz w:val="18"/>
                <w:szCs w:val="18"/>
              </w:rPr>
              <w:lastRenderedPageBreak/>
              <w:t xml:space="preserve">необходимых для </w:t>
            </w:r>
            <w:proofErr w:type="spellStart"/>
            <w:r w:rsidRPr="00F857CE">
              <w:rPr>
                <w:rFonts w:ascii="Times New Roman" w:hAnsi="Times New Roman" w:cs="Times New Roman"/>
                <w:color w:val="000000"/>
                <w:sz w:val="18"/>
                <w:szCs w:val="18"/>
              </w:rPr>
              <w:t>осуществоения</w:t>
            </w:r>
            <w:proofErr w:type="spellEnd"/>
            <w:r w:rsidRPr="00F857CE">
              <w:rPr>
                <w:rFonts w:ascii="Times New Roman" w:hAnsi="Times New Roman" w:cs="Times New Roman"/>
                <w:color w:val="000000"/>
                <w:sz w:val="18"/>
                <w:szCs w:val="18"/>
              </w:rPr>
              <w:t xml:space="preserve"> налогового контроля)</w:t>
            </w:r>
          </w:p>
        </w:tc>
        <w:tc>
          <w:tcPr>
            <w:tcW w:w="1214" w:type="dxa"/>
            <w:tcBorders>
              <w:top w:val="nil"/>
              <w:left w:val="nil"/>
              <w:bottom w:val="single" w:sz="4" w:space="0" w:color="000000"/>
              <w:right w:val="single" w:sz="4" w:space="0" w:color="000000"/>
            </w:tcBorders>
            <w:shd w:val="clear" w:color="auto" w:fill="auto"/>
            <w:vAlign w:val="center"/>
            <w:hideMark/>
          </w:tcPr>
          <w:p w14:paraId="26DE21DF"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lastRenderedPageBreak/>
              <w:t>Служба по организационному обеспечению деятельности мировых судей Калужской области</w:t>
            </w:r>
          </w:p>
        </w:tc>
        <w:tc>
          <w:tcPr>
            <w:tcW w:w="571" w:type="dxa"/>
            <w:tcBorders>
              <w:top w:val="nil"/>
              <w:left w:val="nil"/>
              <w:bottom w:val="single" w:sz="4" w:space="0" w:color="000000"/>
              <w:right w:val="single" w:sz="4" w:space="0" w:color="000000"/>
            </w:tcBorders>
            <w:shd w:val="clear" w:color="auto" w:fill="auto"/>
            <w:vAlign w:val="center"/>
            <w:hideMark/>
          </w:tcPr>
          <w:p w14:paraId="32C6315E"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136</w:t>
            </w:r>
          </w:p>
        </w:tc>
        <w:tc>
          <w:tcPr>
            <w:tcW w:w="679" w:type="dxa"/>
            <w:tcBorders>
              <w:top w:val="nil"/>
              <w:left w:val="nil"/>
              <w:bottom w:val="single" w:sz="4" w:space="0" w:color="000000"/>
              <w:right w:val="single" w:sz="4" w:space="0" w:color="000000"/>
            </w:tcBorders>
            <w:shd w:val="clear" w:color="auto" w:fill="auto"/>
            <w:noWrap/>
            <w:vAlign w:val="center"/>
            <w:hideMark/>
          </w:tcPr>
          <w:p w14:paraId="7860B651"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150,00</w:t>
            </w:r>
          </w:p>
        </w:tc>
        <w:tc>
          <w:tcPr>
            <w:tcW w:w="880" w:type="dxa"/>
            <w:tcBorders>
              <w:top w:val="nil"/>
              <w:left w:val="nil"/>
              <w:bottom w:val="single" w:sz="4" w:space="0" w:color="000000"/>
              <w:right w:val="single" w:sz="4" w:space="0" w:color="000000"/>
            </w:tcBorders>
            <w:shd w:val="clear" w:color="auto" w:fill="auto"/>
            <w:noWrap/>
            <w:vAlign w:val="center"/>
            <w:hideMark/>
          </w:tcPr>
          <w:p w14:paraId="313F3318"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831" w:type="dxa"/>
            <w:tcBorders>
              <w:top w:val="nil"/>
              <w:left w:val="nil"/>
              <w:bottom w:val="single" w:sz="4" w:space="0" w:color="000000"/>
              <w:right w:val="single" w:sz="4" w:space="0" w:color="000000"/>
            </w:tcBorders>
            <w:shd w:val="clear" w:color="auto" w:fill="auto"/>
            <w:noWrap/>
            <w:vAlign w:val="center"/>
            <w:hideMark/>
          </w:tcPr>
          <w:p w14:paraId="6097E853"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552" w:type="dxa"/>
            <w:tcBorders>
              <w:top w:val="nil"/>
              <w:left w:val="nil"/>
              <w:bottom w:val="single" w:sz="4" w:space="0" w:color="000000"/>
              <w:right w:val="single" w:sz="4" w:space="0" w:color="000000"/>
            </w:tcBorders>
            <w:shd w:val="clear" w:color="auto" w:fill="auto"/>
            <w:noWrap/>
            <w:vAlign w:val="center"/>
            <w:hideMark/>
          </w:tcPr>
          <w:p w14:paraId="3EB8925E"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552" w:type="dxa"/>
            <w:tcBorders>
              <w:top w:val="nil"/>
              <w:left w:val="nil"/>
              <w:bottom w:val="single" w:sz="4" w:space="0" w:color="000000"/>
              <w:right w:val="single" w:sz="4" w:space="0" w:color="000000"/>
            </w:tcBorders>
            <w:shd w:val="clear" w:color="auto" w:fill="auto"/>
            <w:noWrap/>
            <w:vAlign w:val="center"/>
            <w:hideMark/>
          </w:tcPr>
          <w:p w14:paraId="49D3EE4C"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552" w:type="dxa"/>
            <w:tcBorders>
              <w:top w:val="nil"/>
              <w:left w:val="nil"/>
              <w:bottom w:val="single" w:sz="4" w:space="0" w:color="000000"/>
              <w:right w:val="single" w:sz="4" w:space="0" w:color="000000"/>
            </w:tcBorders>
            <w:shd w:val="clear" w:color="auto" w:fill="auto"/>
            <w:noWrap/>
            <w:vAlign w:val="center"/>
            <w:hideMark/>
          </w:tcPr>
          <w:p w14:paraId="6269C4C1"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r>
      <w:tr w:rsidR="00F857CE" w:rsidRPr="00F857CE" w14:paraId="49320875" w14:textId="77777777" w:rsidTr="00764C9B">
        <w:trPr>
          <w:trHeight w:val="2295"/>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47A4E5E9"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116010047001296250000213001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1C14F3B0"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6AD56AD2"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76511601173010008140</w:t>
            </w:r>
          </w:p>
        </w:tc>
        <w:tc>
          <w:tcPr>
            <w:tcW w:w="2189" w:type="dxa"/>
            <w:tcBorders>
              <w:top w:val="nil"/>
              <w:left w:val="nil"/>
              <w:bottom w:val="single" w:sz="4" w:space="0" w:color="000000"/>
              <w:right w:val="single" w:sz="4" w:space="0" w:color="000000"/>
            </w:tcBorders>
            <w:shd w:val="clear" w:color="auto" w:fill="auto"/>
            <w:vAlign w:val="center"/>
            <w:hideMark/>
          </w:tcPr>
          <w:p w14:paraId="186FE9DC"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tc>
        <w:tc>
          <w:tcPr>
            <w:tcW w:w="1214" w:type="dxa"/>
            <w:tcBorders>
              <w:top w:val="nil"/>
              <w:left w:val="nil"/>
              <w:bottom w:val="single" w:sz="4" w:space="0" w:color="000000"/>
              <w:right w:val="single" w:sz="4" w:space="0" w:color="000000"/>
            </w:tcBorders>
            <w:shd w:val="clear" w:color="auto" w:fill="auto"/>
            <w:vAlign w:val="center"/>
            <w:hideMark/>
          </w:tcPr>
          <w:p w14:paraId="186B623C"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Служба по организационному обеспечению деятельности мировых судей Калужской области</w:t>
            </w:r>
          </w:p>
        </w:tc>
        <w:tc>
          <w:tcPr>
            <w:tcW w:w="571" w:type="dxa"/>
            <w:tcBorders>
              <w:top w:val="nil"/>
              <w:left w:val="nil"/>
              <w:bottom w:val="single" w:sz="4" w:space="0" w:color="000000"/>
              <w:right w:val="single" w:sz="4" w:space="0" w:color="000000"/>
            </w:tcBorders>
            <w:shd w:val="clear" w:color="auto" w:fill="auto"/>
            <w:vAlign w:val="center"/>
            <w:hideMark/>
          </w:tcPr>
          <w:p w14:paraId="6AA44BF2"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137</w:t>
            </w:r>
          </w:p>
        </w:tc>
        <w:tc>
          <w:tcPr>
            <w:tcW w:w="679" w:type="dxa"/>
            <w:tcBorders>
              <w:top w:val="nil"/>
              <w:left w:val="nil"/>
              <w:bottom w:val="single" w:sz="4" w:space="0" w:color="000000"/>
              <w:right w:val="single" w:sz="4" w:space="0" w:color="000000"/>
            </w:tcBorders>
            <w:shd w:val="clear" w:color="auto" w:fill="auto"/>
            <w:noWrap/>
            <w:vAlign w:val="center"/>
            <w:hideMark/>
          </w:tcPr>
          <w:p w14:paraId="3C026CF0"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880" w:type="dxa"/>
            <w:tcBorders>
              <w:top w:val="nil"/>
              <w:left w:val="nil"/>
              <w:bottom w:val="single" w:sz="4" w:space="0" w:color="000000"/>
              <w:right w:val="single" w:sz="4" w:space="0" w:color="000000"/>
            </w:tcBorders>
            <w:shd w:val="clear" w:color="auto" w:fill="auto"/>
            <w:noWrap/>
            <w:vAlign w:val="center"/>
            <w:hideMark/>
          </w:tcPr>
          <w:p w14:paraId="441A0DDA"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1 000,00</w:t>
            </w:r>
          </w:p>
        </w:tc>
        <w:tc>
          <w:tcPr>
            <w:tcW w:w="831" w:type="dxa"/>
            <w:tcBorders>
              <w:top w:val="nil"/>
              <w:left w:val="nil"/>
              <w:bottom w:val="single" w:sz="4" w:space="0" w:color="000000"/>
              <w:right w:val="single" w:sz="4" w:space="0" w:color="000000"/>
            </w:tcBorders>
            <w:shd w:val="clear" w:color="auto" w:fill="auto"/>
            <w:noWrap/>
            <w:vAlign w:val="center"/>
            <w:hideMark/>
          </w:tcPr>
          <w:p w14:paraId="369235CB"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1 000,00</w:t>
            </w:r>
          </w:p>
        </w:tc>
        <w:tc>
          <w:tcPr>
            <w:tcW w:w="552" w:type="dxa"/>
            <w:tcBorders>
              <w:top w:val="nil"/>
              <w:left w:val="nil"/>
              <w:bottom w:val="single" w:sz="4" w:space="0" w:color="000000"/>
              <w:right w:val="single" w:sz="4" w:space="0" w:color="000000"/>
            </w:tcBorders>
            <w:shd w:val="clear" w:color="auto" w:fill="auto"/>
            <w:noWrap/>
            <w:vAlign w:val="center"/>
            <w:hideMark/>
          </w:tcPr>
          <w:p w14:paraId="22267F2B"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1 000,00</w:t>
            </w:r>
          </w:p>
        </w:tc>
        <w:tc>
          <w:tcPr>
            <w:tcW w:w="552" w:type="dxa"/>
            <w:tcBorders>
              <w:top w:val="nil"/>
              <w:left w:val="nil"/>
              <w:bottom w:val="single" w:sz="4" w:space="0" w:color="000000"/>
              <w:right w:val="single" w:sz="4" w:space="0" w:color="000000"/>
            </w:tcBorders>
            <w:shd w:val="clear" w:color="auto" w:fill="auto"/>
            <w:noWrap/>
            <w:vAlign w:val="center"/>
            <w:hideMark/>
          </w:tcPr>
          <w:p w14:paraId="39E966F8"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1 000,00</w:t>
            </w:r>
          </w:p>
        </w:tc>
        <w:tc>
          <w:tcPr>
            <w:tcW w:w="552" w:type="dxa"/>
            <w:tcBorders>
              <w:top w:val="nil"/>
              <w:left w:val="nil"/>
              <w:bottom w:val="single" w:sz="4" w:space="0" w:color="000000"/>
              <w:right w:val="single" w:sz="4" w:space="0" w:color="000000"/>
            </w:tcBorders>
            <w:shd w:val="clear" w:color="auto" w:fill="auto"/>
            <w:noWrap/>
            <w:vAlign w:val="center"/>
            <w:hideMark/>
          </w:tcPr>
          <w:p w14:paraId="4A200379"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1 000,00</w:t>
            </w:r>
          </w:p>
        </w:tc>
      </w:tr>
      <w:tr w:rsidR="00F857CE" w:rsidRPr="00F857CE" w14:paraId="12D3512C" w14:textId="77777777" w:rsidTr="00764C9B">
        <w:trPr>
          <w:trHeight w:val="1275"/>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1F7B3FA1"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116010047001296250000213001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5644D622"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(иные штрафы)</w:t>
            </w:r>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29D7BD9B"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76511601173019000140</w:t>
            </w:r>
          </w:p>
        </w:tc>
        <w:tc>
          <w:tcPr>
            <w:tcW w:w="2189" w:type="dxa"/>
            <w:tcBorders>
              <w:top w:val="nil"/>
              <w:left w:val="nil"/>
              <w:bottom w:val="single" w:sz="4" w:space="0" w:color="000000"/>
              <w:right w:val="single" w:sz="4" w:space="0" w:color="000000"/>
            </w:tcBorders>
            <w:shd w:val="clear" w:color="auto" w:fill="auto"/>
            <w:vAlign w:val="center"/>
            <w:hideMark/>
          </w:tcPr>
          <w:p w14:paraId="5491A253"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(иные штрафы)</w:t>
            </w:r>
          </w:p>
        </w:tc>
        <w:tc>
          <w:tcPr>
            <w:tcW w:w="1214" w:type="dxa"/>
            <w:tcBorders>
              <w:top w:val="nil"/>
              <w:left w:val="nil"/>
              <w:bottom w:val="single" w:sz="4" w:space="0" w:color="000000"/>
              <w:right w:val="single" w:sz="4" w:space="0" w:color="000000"/>
            </w:tcBorders>
            <w:shd w:val="clear" w:color="auto" w:fill="auto"/>
            <w:vAlign w:val="center"/>
            <w:hideMark/>
          </w:tcPr>
          <w:p w14:paraId="720D1AC6"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Служба по организационному обеспечению деятельности мировых судей Калужской области</w:t>
            </w:r>
          </w:p>
        </w:tc>
        <w:tc>
          <w:tcPr>
            <w:tcW w:w="571" w:type="dxa"/>
            <w:tcBorders>
              <w:top w:val="nil"/>
              <w:left w:val="nil"/>
              <w:bottom w:val="single" w:sz="4" w:space="0" w:color="000000"/>
              <w:right w:val="single" w:sz="4" w:space="0" w:color="000000"/>
            </w:tcBorders>
            <w:shd w:val="clear" w:color="auto" w:fill="auto"/>
            <w:vAlign w:val="center"/>
            <w:hideMark/>
          </w:tcPr>
          <w:p w14:paraId="7BC908D9"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138</w:t>
            </w:r>
          </w:p>
        </w:tc>
        <w:tc>
          <w:tcPr>
            <w:tcW w:w="679" w:type="dxa"/>
            <w:tcBorders>
              <w:top w:val="nil"/>
              <w:left w:val="nil"/>
              <w:bottom w:val="single" w:sz="4" w:space="0" w:color="000000"/>
              <w:right w:val="single" w:sz="4" w:space="0" w:color="000000"/>
            </w:tcBorders>
            <w:shd w:val="clear" w:color="auto" w:fill="auto"/>
            <w:noWrap/>
            <w:vAlign w:val="center"/>
            <w:hideMark/>
          </w:tcPr>
          <w:p w14:paraId="6A6574D3"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880" w:type="dxa"/>
            <w:tcBorders>
              <w:top w:val="nil"/>
              <w:left w:val="nil"/>
              <w:bottom w:val="single" w:sz="4" w:space="0" w:color="000000"/>
              <w:right w:val="single" w:sz="4" w:space="0" w:color="000000"/>
            </w:tcBorders>
            <w:shd w:val="clear" w:color="auto" w:fill="auto"/>
            <w:noWrap/>
            <w:vAlign w:val="center"/>
            <w:hideMark/>
          </w:tcPr>
          <w:p w14:paraId="513FB691"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2 771,07</w:t>
            </w:r>
          </w:p>
        </w:tc>
        <w:tc>
          <w:tcPr>
            <w:tcW w:w="831" w:type="dxa"/>
            <w:tcBorders>
              <w:top w:val="nil"/>
              <w:left w:val="nil"/>
              <w:bottom w:val="single" w:sz="4" w:space="0" w:color="000000"/>
              <w:right w:val="single" w:sz="4" w:space="0" w:color="000000"/>
            </w:tcBorders>
            <w:shd w:val="clear" w:color="auto" w:fill="auto"/>
            <w:noWrap/>
            <w:vAlign w:val="center"/>
            <w:hideMark/>
          </w:tcPr>
          <w:p w14:paraId="144BB271"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2 771,07</w:t>
            </w:r>
          </w:p>
        </w:tc>
        <w:tc>
          <w:tcPr>
            <w:tcW w:w="552" w:type="dxa"/>
            <w:tcBorders>
              <w:top w:val="nil"/>
              <w:left w:val="nil"/>
              <w:bottom w:val="single" w:sz="4" w:space="0" w:color="000000"/>
              <w:right w:val="single" w:sz="4" w:space="0" w:color="000000"/>
            </w:tcBorders>
            <w:shd w:val="clear" w:color="auto" w:fill="auto"/>
            <w:noWrap/>
            <w:vAlign w:val="center"/>
            <w:hideMark/>
          </w:tcPr>
          <w:p w14:paraId="370963C1"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3 000,00</w:t>
            </w:r>
          </w:p>
        </w:tc>
        <w:tc>
          <w:tcPr>
            <w:tcW w:w="552" w:type="dxa"/>
            <w:tcBorders>
              <w:top w:val="nil"/>
              <w:left w:val="nil"/>
              <w:bottom w:val="single" w:sz="4" w:space="0" w:color="000000"/>
              <w:right w:val="single" w:sz="4" w:space="0" w:color="000000"/>
            </w:tcBorders>
            <w:shd w:val="clear" w:color="auto" w:fill="auto"/>
            <w:noWrap/>
            <w:vAlign w:val="center"/>
            <w:hideMark/>
          </w:tcPr>
          <w:p w14:paraId="7E44C09F"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3 000,00</w:t>
            </w:r>
          </w:p>
        </w:tc>
        <w:tc>
          <w:tcPr>
            <w:tcW w:w="552" w:type="dxa"/>
            <w:tcBorders>
              <w:top w:val="nil"/>
              <w:left w:val="nil"/>
              <w:bottom w:val="single" w:sz="4" w:space="0" w:color="000000"/>
              <w:right w:val="single" w:sz="4" w:space="0" w:color="000000"/>
            </w:tcBorders>
            <w:shd w:val="clear" w:color="auto" w:fill="auto"/>
            <w:noWrap/>
            <w:vAlign w:val="center"/>
            <w:hideMark/>
          </w:tcPr>
          <w:p w14:paraId="2E9E87FA"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3 000,00</w:t>
            </w:r>
          </w:p>
        </w:tc>
      </w:tr>
      <w:tr w:rsidR="00F857CE" w:rsidRPr="00F857CE" w14:paraId="6B00FE16" w14:textId="77777777" w:rsidTr="00764C9B">
        <w:trPr>
          <w:trHeight w:val="1275"/>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4FDDC62C"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lastRenderedPageBreak/>
              <w:t>116010047001296250000213001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0A0860E0"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76511601193010012140</w:t>
            </w:r>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7E793183"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76511601193010012140</w:t>
            </w:r>
          </w:p>
        </w:tc>
        <w:tc>
          <w:tcPr>
            <w:tcW w:w="2189" w:type="dxa"/>
            <w:tcBorders>
              <w:top w:val="nil"/>
              <w:left w:val="nil"/>
              <w:bottom w:val="single" w:sz="4" w:space="0" w:color="000000"/>
              <w:right w:val="single" w:sz="4" w:space="0" w:color="000000"/>
            </w:tcBorders>
            <w:shd w:val="clear" w:color="auto" w:fill="auto"/>
            <w:vAlign w:val="center"/>
            <w:hideMark/>
          </w:tcPr>
          <w:p w14:paraId="0A6D5B04"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76511601193010012140</w:t>
            </w:r>
          </w:p>
        </w:tc>
        <w:tc>
          <w:tcPr>
            <w:tcW w:w="1214" w:type="dxa"/>
            <w:tcBorders>
              <w:top w:val="nil"/>
              <w:left w:val="nil"/>
              <w:bottom w:val="single" w:sz="4" w:space="0" w:color="000000"/>
              <w:right w:val="single" w:sz="4" w:space="0" w:color="000000"/>
            </w:tcBorders>
            <w:shd w:val="clear" w:color="auto" w:fill="auto"/>
            <w:vAlign w:val="center"/>
            <w:hideMark/>
          </w:tcPr>
          <w:p w14:paraId="204955A3"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Служба по организационному обеспечению деятельности мировых судей Калужской области</w:t>
            </w:r>
          </w:p>
        </w:tc>
        <w:tc>
          <w:tcPr>
            <w:tcW w:w="571" w:type="dxa"/>
            <w:tcBorders>
              <w:top w:val="nil"/>
              <w:left w:val="nil"/>
              <w:bottom w:val="single" w:sz="4" w:space="0" w:color="000000"/>
              <w:right w:val="single" w:sz="4" w:space="0" w:color="000000"/>
            </w:tcBorders>
            <w:shd w:val="clear" w:color="auto" w:fill="auto"/>
            <w:vAlign w:val="center"/>
            <w:hideMark/>
          </w:tcPr>
          <w:p w14:paraId="386715FF"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139</w:t>
            </w:r>
          </w:p>
        </w:tc>
        <w:tc>
          <w:tcPr>
            <w:tcW w:w="679" w:type="dxa"/>
            <w:tcBorders>
              <w:top w:val="nil"/>
              <w:left w:val="nil"/>
              <w:bottom w:val="single" w:sz="4" w:space="0" w:color="000000"/>
              <w:right w:val="single" w:sz="4" w:space="0" w:color="000000"/>
            </w:tcBorders>
            <w:shd w:val="clear" w:color="auto" w:fill="auto"/>
            <w:noWrap/>
            <w:vAlign w:val="center"/>
            <w:hideMark/>
          </w:tcPr>
          <w:p w14:paraId="65C3B1EC"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880" w:type="dxa"/>
            <w:tcBorders>
              <w:top w:val="nil"/>
              <w:left w:val="nil"/>
              <w:bottom w:val="single" w:sz="4" w:space="0" w:color="000000"/>
              <w:right w:val="single" w:sz="4" w:space="0" w:color="000000"/>
            </w:tcBorders>
            <w:shd w:val="clear" w:color="auto" w:fill="auto"/>
            <w:noWrap/>
            <w:vAlign w:val="center"/>
            <w:hideMark/>
          </w:tcPr>
          <w:p w14:paraId="1F8DA638"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15 000,00</w:t>
            </w:r>
          </w:p>
        </w:tc>
        <w:tc>
          <w:tcPr>
            <w:tcW w:w="831" w:type="dxa"/>
            <w:tcBorders>
              <w:top w:val="nil"/>
              <w:left w:val="nil"/>
              <w:bottom w:val="single" w:sz="4" w:space="0" w:color="000000"/>
              <w:right w:val="single" w:sz="4" w:space="0" w:color="000000"/>
            </w:tcBorders>
            <w:shd w:val="clear" w:color="auto" w:fill="auto"/>
            <w:noWrap/>
            <w:vAlign w:val="center"/>
            <w:hideMark/>
          </w:tcPr>
          <w:p w14:paraId="182E7302"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15 000,00</w:t>
            </w:r>
          </w:p>
        </w:tc>
        <w:tc>
          <w:tcPr>
            <w:tcW w:w="552" w:type="dxa"/>
            <w:tcBorders>
              <w:top w:val="nil"/>
              <w:left w:val="nil"/>
              <w:bottom w:val="single" w:sz="4" w:space="0" w:color="000000"/>
              <w:right w:val="single" w:sz="4" w:space="0" w:color="000000"/>
            </w:tcBorders>
            <w:shd w:val="clear" w:color="auto" w:fill="auto"/>
            <w:noWrap/>
            <w:vAlign w:val="center"/>
            <w:hideMark/>
          </w:tcPr>
          <w:p w14:paraId="48FEE433"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15 000,00</w:t>
            </w:r>
          </w:p>
        </w:tc>
        <w:tc>
          <w:tcPr>
            <w:tcW w:w="552" w:type="dxa"/>
            <w:tcBorders>
              <w:top w:val="nil"/>
              <w:left w:val="nil"/>
              <w:bottom w:val="single" w:sz="4" w:space="0" w:color="000000"/>
              <w:right w:val="single" w:sz="4" w:space="0" w:color="000000"/>
            </w:tcBorders>
            <w:shd w:val="clear" w:color="auto" w:fill="auto"/>
            <w:noWrap/>
            <w:vAlign w:val="center"/>
            <w:hideMark/>
          </w:tcPr>
          <w:p w14:paraId="75855583"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15 000,00</w:t>
            </w:r>
          </w:p>
        </w:tc>
        <w:tc>
          <w:tcPr>
            <w:tcW w:w="552" w:type="dxa"/>
            <w:tcBorders>
              <w:top w:val="nil"/>
              <w:left w:val="nil"/>
              <w:bottom w:val="single" w:sz="4" w:space="0" w:color="000000"/>
              <w:right w:val="single" w:sz="4" w:space="0" w:color="000000"/>
            </w:tcBorders>
            <w:shd w:val="clear" w:color="auto" w:fill="auto"/>
            <w:noWrap/>
            <w:vAlign w:val="center"/>
            <w:hideMark/>
          </w:tcPr>
          <w:p w14:paraId="172E6C64"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15 000,00</w:t>
            </w:r>
          </w:p>
        </w:tc>
      </w:tr>
      <w:tr w:rsidR="00F857CE" w:rsidRPr="00F857CE" w14:paraId="5F09D355" w14:textId="77777777" w:rsidTr="00764C9B">
        <w:trPr>
          <w:trHeight w:val="1058"/>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20206FF4"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101010605001296250000213001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1773B517"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 и 228 Налогового кодекса Российской Федерации.</w:t>
            </w:r>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4CF6F7D7"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18210102010014000110</w:t>
            </w:r>
          </w:p>
        </w:tc>
        <w:tc>
          <w:tcPr>
            <w:tcW w:w="2189" w:type="dxa"/>
            <w:tcBorders>
              <w:top w:val="nil"/>
              <w:left w:val="nil"/>
              <w:bottom w:val="single" w:sz="4" w:space="0" w:color="000000"/>
              <w:right w:val="single" w:sz="4" w:space="0" w:color="000000"/>
            </w:tcBorders>
            <w:shd w:val="clear" w:color="auto" w:fill="auto"/>
            <w:vAlign w:val="center"/>
            <w:hideMark/>
          </w:tcPr>
          <w:p w14:paraId="398ECDB2"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 и 228 Налогового кодекса Российской Федерации.</w:t>
            </w:r>
          </w:p>
        </w:tc>
        <w:tc>
          <w:tcPr>
            <w:tcW w:w="1214" w:type="dxa"/>
            <w:tcBorders>
              <w:top w:val="nil"/>
              <w:left w:val="nil"/>
              <w:bottom w:val="single" w:sz="4" w:space="0" w:color="000000"/>
              <w:right w:val="single" w:sz="4" w:space="0" w:color="000000"/>
            </w:tcBorders>
            <w:shd w:val="clear" w:color="auto" w:fill="auto"/>
            <w:vAlign w:val="center"/>
            <w:hideMark/>
          </w:tcPr>
          <w:p w14:paraId="3675F04B"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МЕЖРАЙОННАЯ ИФНС РОССИИ № 2 ПО КАЛУЖСКОЙ ОБЛАСТИ</w:t>
            </w:r>
          </w:p>
        </w:tc>
        <w:tc>
          <w:tcPr>
            <w:tcW w:w="571" w:type="dxa"/>
            <w:tcBorders>
              <w:top w:val="nil"/>
              <w:left w:val="nil"/>
              <w:bottom w:val="single" w:sz="4" w:space="0" w:color="000000"/>
              <w:right w:val="single" w:sz="4" w:space="0" w:color="000000"/>
            </w:tcBorders>
            <w:shd w:val="clear" w:color="auto" w:fill="auto"/>
            <w:vAlign w:val="center"/>
            <w:hideMark/>
          </w:tcPr>
          <w:p w14:paraId="659043C9"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140</w:t>
            </w:r>
          </w:p>
        </w:tc>
        <w:tc>
          <w:tcPr>
            <w:tcW w:w="679" w:type="dxa"/>
            <w:tcBorders>
              <w:top w:val="nil"/>
              <w:left w:val="nil"/>
              <w:bottom w:val="single" w:sz="4" w:space="0" w:color="000000"/>
              <w:right w:val="single" w:sz="4" w:space="0" w:color="000000"/>
            </w:tcBorders>
            <w:shd w:val="clear" w:color="auto" w:fill="auto"/>
            <w:noWrap/>
            <w:vAlign w:val="center"/>
            <w:hideMark/>
          </w:tcPr>
          <w:p w14:paraId="6A856E5A"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880" w:type="dxa"/>
            <w:tcBorders>
              <w:top w:val="nil"/>
              <w:left w:val="nil"/>
              <w:bottom w:val="single" w:sz="4" w:space="0" w:color="000000"/>
              <w:right w:val="single" w:sz="4" w:space="0" w:color="000000"/>
            </w:tcBorders>
            <w:shd w:val="clear" w:color="auto" w:fill="auto"/>
            <w:noWrap/>
            <w:vAlign w:val="center"/>
            <w:hideMark/>
          </w:tcPr>
          <w:p w14:paraId="1BE767F6"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-998,01</w:t>
            </w:r>
          </w:p>
        </w:tc>
        <w:tc>
          <w:tcPr>
            <w:tcW w:w="831" w:type="dxa"/>
            <w:tcBorders>
              <w:top w:val="nil"/>
              <w:left w:val="nil"/>
              <w:bottom w:val="single" w:sz="4" w:space="0" w:color="000000"/>
              <w:right w:val="single" w:sz="4" w:space="0" w:color="000000"/>
            </w:tcBorders>
            <w:shd w:val="clear" w:color="auto" w:fill="auto"/>
            <w:noWrap/>
            <w:vAlign w:val="center"/>
            <w:hideMark/>
          </w:tcPr>
          <w:p w14:paraId="178C061C"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-998,01</w:t>
            </w:r>
          </w:p>
        </w:tc>
        <w:tc>
          <w:tcPr>
            <w:tcW w:w="552" w:type="dxa"/>
            <w:tcBorders>
              <w:top w:val="nil"/>
              <w:left w:val="nil"/>
              <w:bottom w:val="single" w:sz="4" w:space="0" w:color="000000"/>
              <w:right w:val="single" w:sz="4" w:space="0" w:color="000000"/>
            </w:tcBorders>
            <w:shd w:val="clear" w:color="auto" w:fill="auto"/>
            <w:noWrap/>
            <w:vAlign w:val="center"/>
            <w:hideMark/>
          </w:tcPr>
          <w:p w14:paraId="71D32D6C"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552" w:type="dxa"/>
            <w:tcBorders>
              <w:top w:val="nil"/>
              <w:left w:val="nil"/>
              <w:bottom w:val="single" w:sz="4" w:space="0" w:color="000000"/>
              <w:right w:val="single" w:sz="4" w:space="0" w:color="000000"/>
            </w:tcBorders>
            <w:shd w:val="clear" w:color="auto" w:fill="auto"/>
            <w:noWrap/>
            <w:vAlign w:val="center"/>
            <w:hideMark/>
          </w:tcPr>
          <w:p w14:paraId="4D826C7D"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552" w:type="dxa"/>
            <w:tcBorders>
              <w:top w:val="nil"/>
              <w:left w:val="nil"/>
              <w:bottom w:val="single" w:sz="4" w:space="0" w:color="000000"/>
              <w:right w:val="single" w:sz="4" w:space="0" w:color="000000"/>
            </w:tcBorders>
            <w:shd w:val="clear" w:color="auto" w:fill="auto"/>
            <w:noWrap/>
            <w:vAlign w:val="center"/>
            <w:hideMark/>
          </w:tcPr>
          <w:p w14:paraId="1F88D2C0"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r>
      <w:tr w:rsidR="00F857CE" w:rsidRPr="00F857CE" w14:paraId="01EFF2EB" w14:textId="77777777" w:rsidTr="00764C9B">
        <w:trPr>
          <w:trHeight w:val="2423"/>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16FD5DF1"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101010605001296250000213001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110995E9"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 xml:space="preserve">Налог на доходы физических лиц с </w:t>
            </w:r>
            <w:proofErr w:type="spellStart"/>
            <w:proofErr w:type="gramStart"/>
            <w:r w:rsidRPr="00F857CE">
              <w:rPr>
                <w:rFonts w:ascii="Times New Roman" w:hAnsi="Times New Roman" w:cs="Times New Roman"/>
                <w:color w:val="000000"/>
                <w:sz w:val="18"/>
                <w:szCs w:val="18"/>
              </w:rPr>
              <w:t>доходов,полученных</w:t>
            </w:r>
            <w:proofErr w:type="spellEnd"/>
            <w:proofErr w:type="gramEnd"/>
            <w:r w:rsidRPr="00F857CE">
              <w:rPr>
                <w:rFonts w:ascii="Times New Roman" w:hAnsi="Times New Roman" w:cs="Times New Roman"/>
                <w:color w:val="000000"/>
                <w:sz w:val="18"/>
                <w:szCs w:val="18"/>
              </w:rPr>
              <w:t xml:space="preserve"> от осуществления деятельности физическими лицами, зарегистрированными в качестве </w:t>
            </w:r>
            <w:proofErr w:type="spellStart"/>
            <w:r w:rsidRPr="00F857CE">
              <w:rPr>
                <w:rFonts w:ascii="Times New Roman" w:hAnsi="Times New Roman" w:cs="Times New Roman"/>
                <w:color w:val="000000"/>
                <w:sz w:val="18"/>
                <w:szCs w:val="18"/>
              </w:rPr>
              <w:t>индивудуальных</w:t>
            </w:r>
            <w:proofErr w:type="spellEnd"/>
            <w:r w:rsidRPr="00F857CE">
              <w:rPr>
                <w:rFonts w:ascii="Times New Roman" w:hAnsi="Times New Roman" w:cs="Times New Roman"/>
                <w:color w:val="000000"/>
                <w:sz w:val="18"/>
                <w:szCs w:val="18"/>
              </w:rPr>
              <w:t xml:space="preserve">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w:t>
            </w:r>
            <w:proofErr w:type="spellStart"/>
            <w:r w:rsidRPr="00F857CE">
              <w:rPr>
                <w:rFonts w:ascii="Times New Roman" w:hAnsi="Times New Roman" w:cs="Times New Roman"/>
                <w:color w:val="000000"/>
                <w:sz w:val="18"/>
                <w:szCs w:val="18"/>
              </w:rPr>
              <w:t>Налового</w:t>
            </w:r>
            <w:proofErr w:type="spellEnd"/>
            <w:r w:rsidRPr="00F857CE">
              <w:rPr>
                <w:rFonts w:ascii="Times New Roman" w:hAnsi="Times New Roman" w:cs="Times New Roman"/>
                <w:color w:val="000000"/>
                <w:sz w:val="18"/>
                <w:szCs w:val="18"/>
              </w:rPr>
              <w:t xml:space="preserve"> кодекса РФ</w:t>
            </w:r>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37C8B754"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18210102020013000110</w:t>
            </w:r>
          </w:p>
        </w:tc>
        <w:tc>
          <w:tcPr>
            <w:tcW w:w="2189" w:type="dxa"/>
            <w:tcBorders>
              <w:top w:val="nil"/>
              <w:left w:val="nil"/>
              <w:bottom w:val="single" w:sz="4" w:space="0" w:color="000000"/>
              <w:right w:val="single" w:sz="4" w:space="0" w:color="000000"/>
            </w:tcBorders>
            <w:shd w:val="clear" w:color="auto" w:fill="auto"/>
            <w:vAlign w:val="center"/>
            <w:hideMark/>
          </w:tcPr>
          <w:p w14:paraId="2A2DE763"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 xml:space="preserve">Налог на доходы физических лиц с </w:t>
            </w:r>
            <w:proofErr w:type="spellStart"/>
            <w:proofErr w:type="gramStart"/>
            <w:r w:rsidRPr="00F857CE">
              <w:rPr>
                <w:rFonts w:ascii="Times New Roman" w:hAnsi="Times New Roman" w:cs="Times New Roman"/>
                <w:color w:val="000000"/>
                <w:sz w:val="18"/>
                <w:szCs w:val="18"/>
              </w:rPr>
              <w:t>доходов,полученных</w:t>
            </w:r>
            <w:proofErr w:type="spellEnd"/>
            <w:proofErr w:type="gramEnd"/>
            <w:r w:rsidRPr="00F857CE">
              <w:rPr>
                <w:rFonts w:ascii="Times New Roman" w:hAnsi="Times New Roman" w:cs="Times New Roman"/>
                <w:color w:val="000000"/>
                <w:sz w:val="18"/>
                <w:szCs w:val="18"/>
              </w:rPr>
              <w:t xml:space="preserve"> от осуществления деятельности физическими лицами, зарегистрированными в качестве </w:t>
            </w:r>
            <w:proofErr w:type="spellStart"/>
            <w:r w:rsidRPr="00F857CE">
              <w:rPr>
                <w:rFonts w:ascii="Times New Roman" w:hAnsi="Times New Roman" w:cs="Times New Roman"/>
                <w:color w:val="000000"/>
                <w:sz w:val="18"/>
                <w:szCs w:val="18"/>
              </w:rPr>
              <w:t>индивудуальных</w:t>
            </w:r>
            <w:proofErr w:type="spellEnd"/>
            <w:r w:rsidRPr="00F857CE">
              <w:rPr>
                <w:rFonts w:ascii="Times New Roman" w:hAnsi="Times New Roman" w:cs="Times New Roman"/>
                <w:color w:val="000000"/>
                <w:sz w:val="18"/>
                <w:szCs w:val="18"/>
              </w:rPr>
              <w:t xml:space="preserve">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w:t>
            </w:r>
            <w:proofErr w:type="spellStart"/>
            <w:r w:rsidRPr="00F857CE">
              <w:rPr>
                <w:rFonts w:ascii="Times New Roman" w:hAnsi="Times New Roman" w:cs="Times New Roman"/>
                <w:color w:val="000000"/>
                <w:sz w:val="18"/>
                <w:szCs w:val="18"/>
              </w:rPr>
              <w:t>Налового</w:t>
            </w:r>
            <w:proofErr w:type="spellEnd"/>
            <w:r w:rsidRPr="00F857CE">
              <w:rPr>
                <w:rFonts w:ascii="Times New Roman" w:hAnsi="Times New Roman" w:cs="Times New Roman"/>
                <w:color w:val="000000"/>
                <w:sz w:val="18"/>
                <w:szCs w:val="18"/>
              </w:rPr>
              <w:t xml:space="preserve"> кодекса РФ</w:t>
            </w:r>
          </w:p>
        </w:tc>
        <w:tc>
          <w:tcPr>
            <w:tcW w:w="1214" w:type="dxa"/>
            <w:tcBorders>
              <w:top w:val="nil"/>
              <w:left w:val="nil"/>
              <w:bottom w:val="single" w:sz="4" w:space="0" w:color="000000"/>
              <w:right w:val="single" w:sz="4" w:space="0" w:color="000000"/>
            </w:tcBorders>
            <w:shd w:val="clear" w:color="auto" w:fill="auto"/>
            <w:vAlign w:val="center"/>
            <w:hideMark/>
          </w:tcPr>
          <w:p w14:paraId="3E127A96"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МЕЖРАЙОННАЯ ИФНС РОССИИ № 2 ПО КАЛУЖСКОЙ ОБЛАСТИ</w:t>
            </w:r>
          </w:p>
        </w:tc>
        <w:tc>
          <w:tcPr>
            <w:tcW w:w="571" w:type="dxa"/>
            <w:tcBorders>
              <w:top w:val="nil"/>
              <w:left w:val="nil"/>
              <w:bottom w:val="single" w:sz="4" w:space="0" w:color="000000"/>
              <w:right w:val="single" w:sz="4" w:space="0" w:color="000000"/>
            </w:tcBorders>
            <w:shd w:val="clear" w:color="auto" w:fill="auto"/>
            <w:vAlign w:val="center"/>
            <w:hideMark/>
          </w:tcPr>
          <w:p w14:paraId="65F59A1E"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141</w:t>
            </w:r>
          </w:p>
        </w:tc>
        <w:tc>
          <w:tcPr>
            <w:tcW w:w="679" w:type="dxa"/>
            <w:tcBorders>
              <w:top w:val="nil"/>
              <w:left w:val="nil"/>
              <w:bottom w:val="single" w:sz="4" w:space="0" w:color="000000"/>
              <w:right w:val="single" w:sz="4" w:space="0" w:color="000000"/>
            </w:tcBorders>
            <w:shd w:val="clear" w:color="auto" w:fill="auto"/>
            <w:noWrap/>
            <w:vAlign w:val="center"/>
            <w:hideMark/>
          </w:tcPr>
          <w:p w14:paraId="1A2651A2"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880" w:type="dxa"/>
            <w:tcBorders>
              <w:top w:val="nil"/>
              <w:left w:val="nil"/>
              <w:bottom w:val="single" w:sz="4" w:space="0" w:color="000000"/>
              <w:right w:val="single" w:sz="4" w:space="0" w:color="000000"/>
            </w:tcBorders>
            <w:shd w:val="clear" w:color="auto" w:fill="auto"/>
            <w:noWrap/>
            <w:vAlign w:val="center"/>
            <w:hideMark/>
          </w:tcPr>
          <w:p w14:paraId="4B167A6F"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-20,50</w:t>
            </w:r>
          </w:p>
        </w:tc>
        <w:tc>
          <w:tcPr>
            <w:tcW w:w="831" w:type="dxa"/>
            <w:tcBorders>
              <w:top w:val="nil"/>
              <w:left w:val="nil"/>
              <w:bottom w:val="single" w:sz="4" w:space="0" w:color="000000"/>
              <w:right w:val="single" w:sz="4" w:space="0" w:color="000000"/>
            </w:tcBorders>
            <w:shd w:val="clear" w:color="auto" w:fill="auto"/>
            <w:noWrap/>
            <w:vAlign w:val="center"/>
            <w:hideMark/>
          </w:tcPr>
          <w:p w14:paraId="3863D236"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-20,50</w:t>
            </w:r>
          </w:p>
        </w:tc>
        <w:tc>
          <w:tcPr>
            <w:tcW w:w="552" w:type="dxa"/>
            <w:tcBorders>
              <w:top w:val="nil"/>
              <w:left w:val="nil"/>
              <w:bottom w:val="single" w:sz="4" w:space="0" w:color="000000"/>
              <w:right w:val="single" w:sz="4" w:space="0" w:color="000000"/>
            </w:tcBorders>
            <w:shd w:val="clear" w:color="auto" w:fill="auto"/>
            <w:noWrap/>
            <w:vAlign w:val="center"/>
            <w:hideMark/>
          </w:tcPr>
          <w:p w14:paraId="68842BF2"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552" w:type="dxa"/>
            <w:tcBorders>
              <w:top w:val="nil"/>
              <w:left w:val="nil"/>
              <w:bottom w:val="single" w:sz="4" w:space="0" w:color="000000"/>
              <w:right w:val="single" w:sz="4" w:space="0" w:color="000000"/>
            </w:tcBorders>
            <w:shd w:val="clear" w:color="auto" w:fill="auto"/>
            <w:noWrap/>
            <w:vAlign w:val="center"/>
            <w:hideMark/>
          </w:tcPr>
          <w:p w14:paraId="3196C3F3"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552" w:type="dxa"/>
            <w:tcBorders>
              <w:top w:val="nil"/>
              <w:left w:val="nil"/>
              <w:bottom w:val="single" w:sz="4" w:space="0" w:color="000000"/>
              <w:right w:val="single" w:sz="4" w:space="0" w:color="000000"/>
            </w:tcBorders>
            <w:shd w:val="clear" w:color="auto" w:fill="auto"/>
            <w:noWrap/>
            <w:vAlign w:val="center"/>
            <w:hideMark/>
          </w:tcPr>
          <w:p w14:paraId="7FE7FD5E"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r>
      <w:tr w:rsidR="00F857CE" w:rsidRPr="00F857CE" w14:paraId="6BA97929" w14:textId="77777777" w:rsidTr="00764C9B">
        <w:trPr>
          <w:trHeight w:val="2292"/>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6D46C6E8"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lastRenderedPageBreak/>
              <w:t>101010605001296250000213001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4F49B28F"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595407AB"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18210102040015000110</w:t>
            </w:r>
          </w:p>
        </w:tc>
        <w:tc>
          <w:tcPr>
            <w:tcW w:w="2189" w:type="dxa"/>
            <w:tcBorders>
              <w:top w:val="nil"/>
              <w:left w:val="nil"/>
              <w:bottom w:val="single" w:sz="4" w:space="0" w:color="000000"/>
              <w:right w:val="single" w:sz="4" w:space="0" w:color="000000"/>
            </w:tcBorders>
            <w:shd w:val="clear" w:color="auto" w:fill="auto"/>
            <w:vAlign w:val="center"/>
            <w:hideMark/>
          </w:tcPr>
          <w:p w14:paraId="07B6FE4C"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214" w:type="dxa"/>
            <w:tcBorders>
              <w:top w:val="nil"/>
              <w:left w:val="nil"/>
              <w:bottom w:val="single" w:sz="4" w:space="0" w:color="000000"/>
              <w:right w:val="single" w:sz="4" w:space="0" w:color="000000"/>
            </w:tcBorders>
            <w:shd w:val="clear" w:color="auto" w:fill="auto"/>
            <w:vAlign w:val="center"/>
            <w:hideMark/>
          </w:tcPr>
          <w:p w14:paraId="12464E8D"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МЕЖРАЙОННАЯ ИФНС РОССИИ № 2 ПО КАЛУЖСКОЙ ОБЛАСТИ</w:t>
            </w:r>
          </w:p>
        </w:tc>
        <w:tc>
          <w:tcPr>
            <w:tcW w:w="571" w:type="dxa"/>
            <w:tcBorders>
              <w:top w:val="nil"/>
              <w:left w:val="nil"/>
              <w:bottom w:val="single" w:sz="4" w:space="0" w:color="000000"/>
              <w:right w:val="single" w:sz="4" w:space="0" w:color="000000"/>
            </w:tcBorders>
            <w:shd w:val="clear" w:color="auto" w:fill="auto"/>
            <w:vAlign w:val="center"/>
            <w:hideMark/>
          </w:tcPr>
          <w:p w14:paraId="2E403FC1"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142</w:t>
            </w:r>
          </w:p>
        </w:tc>
        <w:tc>
          <w:tcPr>
            <w:tcW w:w="679" w:type="dxa"/>
            <w:tcBorders>
              <w:top w:val="nil"/>
              <w:left w:val="nil"/>
              <w:bottom w:val="single" w:sz="4" w:space="0" w:color="000000"/>
              <w:right w:val="single" w:sz="4" w:space="0" w:color="000000"/>
            </w:tcBorders>
            <w:shd w:val="clear" w:color="auto" w:fill="auto"/>
            <w:noWrap/>
            <w:vAlign w:val="center"/>
            <w:hideMark/>
          </w:tcPr>
          <w:p w14:paraId="71DAA25B"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880" w:type="dxa"/>
            <w:tcBorders>
              <w:top w:val="nil"/>
              <w:left w:val="nil"/>
              <w:bottom w:val="single" w:sz="4" w:space="0" w:color="000000"/>
              <w:right w:val="single" w:sz="4" w:space="0" w:color="000000"/>
            </w:tcBorders>
            <w:shd w:val="clear" w:color="auto" w:fill="auto"/>
            <w:noWrap/>
            <w:vAlign w:val="center"/>
            <w:hideMark/>
          </w:tcPr>
          <w:p w14:paraId="6B9375B1"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250,00</w:t>
            </w:r>
          </w:p>
        </w:tc>
        <w:tc>
          <w:tcPr>
            <w:tcW w:w="831" w:type="dxa"/>
            <w:tcBorders>
              <w:top w:val="nil"/>
              <w:left w:val="nil"/>
              <w:bottom w:val="single" w:sz="4" w:space="0" w:color="000000"/>
              <w:right w:val="single" w:sz="4" w:space="0" w:color="000000"/>
            </w:tcBorders>
            <w:shd w:val="clear" w:color="auto" w:fill="auto"/>
            <w:noWrap/>
            <w:vAlign w:val="center"/>
            <w:hideMark/>
          </w:tcPr>
          <w:p w14:paraId="1316F23A"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250,00</w:t>
            </w:r>
          </w:p>
        </w:tc>
        <w:tc>
          <w:tcPr>
            <w:tcW w:w="552" w:type="dxa"/>
            <w:tcBorders>
              <w:top w:val="nil"/>
              <w:left w:val="nil"/>
              <w:bottom w:val="single" w:sz="4" w:space="0" w:color="000000"/>
              <w:right w:val="single" w:sz="4" w:space="0" w:color="000000"/>
            </w:tcBorders>
            <w:shd w:val="clear" w:color="auto" w:fill="auto"/>
            <w:noWrap/>
            <w:vAlign w:val="center"/>
            <w:hideMark/>
          </w:tcPr>
          <w:p w14:paraId="72575656"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200,00</w:t>
            </w:r>
          </w:p>
        </w:tc>
        <w:tc>
          <w:tcPr>
            <w:tcW w:w="552" w:type="dxa"/>
            <w:tcBorders>
              <w:top w:val="nil"/>
              <w:left w:val="nil"/>
              <w:bottom w:val="single" w:sz="4" w:space="0" w:color="000000"/>
              <w:right w:val="single" w:sz="4" w:space="0" w:color="000000"/>
            </w:tcBorders>
            <w:shd w:val="clear" w:color="auto" w:fill="auto"/>
            <w:noWrap/>
            <w:vAlign w:val="center"/>
            <w:hideMark/>
          </w:tcPr>
          <w:p w14:paraId="1B981515"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200,00</w:t>
            </w:r>
          </w:p>
        </w:tc>
        <w:tc>
          <w:tcPr>
            <w:tcW w:w="552" w:type="dxa"/>
            <w:tcBorders>
              <w:top w:val="nil"/>
              <w:left w:val="nil"/>
              <w:bottom w:val="single" w:sz="4" w:space="0" w:color="000000"/>
              <w:right w:val="single" w:sz="4" w:space="0" w:color="000000"/>
            </w:tcBorders>
            <w:shd w:val="clear" w:color="auto" w:fill="auto"/>
            <w:noWrap/>
            <w:vAlign w:val="center"/>
            <w:hideMark/>
          </w:tcPr>
          <w:p w14:paraId="346D9993"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200,00</w:t>
            </w:r>
          </w:p>
        </w:tc>
      </w:tr>
      <w:tr w:rsidR="00F857CE" w:rsidRPr="00F857CE" w14:paraId="374C526D" w14:textId="77777777" w:rsidTr="00764C9B">
        <w:trPr>
          <w:trHeight w:val="1103"/>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5F9A1526"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105010600989296250000193001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352A4B5E"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 xml:space="preserve">Налог, взимаемый с налогоплательщиков, выбравших в качестве объекта </w:t>
            </w:r>
            <w:proofErr w:type="spellStart"/>
            <w:r w:rsidRPr="00F857CE">
              <w:rPr>
                <w:rFonts w:ascii="Times New Roman" w:hAnsi="Times New Roman" w:cs="Times New Roman"/>
                <w:color w:val="000000"/>
                <w:sz w:val="18"/>
                <w:szCs w:val="18"/>
              </w:rPr>
              <w:t>налогооблажения</w:t>
            </w:r>
            <w:proofErr w:type="spellEnd"/>
            <w:r w:rsidRPr="00F857CE">
              <w:rPr>
                <w:rFonts w:ascii="Times New Roman" w:hAnsi="Times New Roman" w:cs="Times New Roman"/>
                <w:color w:val="000000"/>
                <w:sz w:val="18"/>
                <w:szCs w:val="18"/>
              </w:rPr>
              <w:t xml:space="preserve"> доходы (за налоговые </w:t>
            </w:r>
            <w:proofErr w:type="spellStart"/>
            <w:proofErr w:type="gramStart"/>
            <w:r w:rsidRPr="00F857CE">
              <w:rPr>
                <w:rFonts w:ascii="Times New Roman" w:hAnsi="Times New Roman" w:cs="Times New Roman"/>
                <w:color w:val="000000"/>
                <w:sz w:val="18"/>
                <w:szCs w:val="18"/>
              </w:rPr>
              <w:t>периоды,истекшие</w:t>
            </w:r>
            <w:proofErr w:type="spellEnd"/>
            <w:proofErr w:type="gramEnd"/>
            <w:r w:rsidRPr="00F857CE">
              <w:rPr>
                <w:rFonts w:ascii="Times New Roman" w:hAnsi="Times New Roman" w:cs="Times New Roman"/>
                <w:color w:val="000000"/>
                <w:sz w:val="18"/>
                <w:szCs w:val="18"/>
              </w:rPr>
              <w:t xml:space="preserve"> до 01 января 2011 года)</w:t>
            </w:r>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329A1297"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18210501012011000110</w:t>
            </w:r>
          </w:p>
        </w:tc>
        <w:tc>
          <w:tcPr>
            <w:tcW w:w="2189" w:type="dxa"/>
            <w:tcBorders>
              <w:top w:val="nil"/>
              <w:left w:val="nil"/>
              <w:bottom w:val="single" w:sz="4" w:space="0" w:color="000000"/>
              <w:right w:val="single" w:sz="4" w:space="0" w:color="000000"/>
            </w:tcBorders>
            <w:shd w:val="clear" w:color="auto" w:fill="auto"/>
            <w:vAlign w:val="center"/>
            <w:hideMark/>
          </w:tcPr>
          <w:p w14:paraId="5BC80298"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 xml:space="preserve">Налог, взимаемый с налогоплательщиков, выбравших в качестве объекта </w:t>
            </w:r>
            <w:proofErr w:type="spellStart"/>
            <w:r w:rsidRPr="00F857CE">
              <w:rPr>
                <w:rFonts w:ascii="Times New Roman" w:hAnsi="Times New Roman" w:cs="Times New Roman"/>
                <w:color w:val="000000"/>
                <w:sz w:val="18"/>
                <w:szCs w:val="18"/>
              </w:rPr>
              <w:t>налогооблажения</w:t>
            </w:r>
            <w:proofErr w:type="spellEnd"/>
            <w:r w:rsidRPr="00F857CE">
              <w:rPr>
                <w:rFonts w:ascii="Times New Roman" w:hAnsi="Times New Roman" w:cs="Times New Roman"/>
                <w:color w:val="000000"/>
                <w:sz w:val="18"/>
                <w:szCs w:val="18"/>
              </w:rPr>
              <w:t xml:space="preserve"> доходы (за налоговые </w:t>
            </w:r>
            <w:proofErr w:type="spellStart"/>
            <w:proofErr w:type="gramStart"/>
            <w:r w:rsidRPr="00F857CE">
              <w:rPr>
                <w:rFonts w:ascii="Times New Roman" w:hAnsi="Times New Roman" w:cs="Times New Roman"/>
                <w:color w:val="000000"/>
                <w:sz w:val="18"/>
                <w:szCs w:val="18"/>
              </w:rPr>
              <w:t>периоды,истекшие</w:t>
            </w:r>
            <w:proofErr w:type="spellEnd"/>
            <w:proofErr w:type="gramEnd"/>
            <w:r w:rsidRPr="00F857CE">
              <w:rPr>
                <w:rFonts w:ascii="Times New Roman" w:hAnsi="Times New Roman" w:cs="Times New Roman"/>
                <w:color w:val="000000"/>
                <w:sz w:val="18"/>
                <w:szCs w:val="18"/>
              </w:rPr>
              <w:t xml:space="preserve"> до 01 января 2011 года)</w:t>
            </w:r>
          </w:p>
        </w:tc>
        <w:tc>
          <w:tcPr>
            <w:tcW w:w="1214" w:type="dxa"/>
            <w:tcBorders>
              <w:top w:val="nil"/>
              <w:left w:val="nil"/>
              <w:bottom w:val="single" w:sz="4" w:space="0" w:color="000000"/>
              <w:right w:val="single" w:sz="4" w:space="0" w:color="000000"/>
            </w:tcBorders>
            <w:shd w:val="clear" w:color="auto" w:fill="auto"/>
            <w:vAlign w:val="center"/>
            <w:hideMark/>
          </w:tcPr>
          <w:p w14:paraId="231875F6"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МЕЖРАЙОННАЯ ИФНС РОССИИ № 2 ПО КАЛУЖСКОЙ ОБЛАСТИ</w:t>
            </w:r>
          </w:p>
        </w:tc>
        <w:tc>
          <w:tcPr>
            <w:tcW w:w="571" w:type="dxa"/>
            <w:tcBorders>
              <w:top w:val="nil"/>
              <w:left w:val="nil"/>
              <w:bottom w:val="single" w:sz="4" w:space="0" w:color="000000"/>
              <w:right w:val="single" w:sz="4" w:space="0" w:color="000000"/>
            </w:tcBorders>
            <w:shd w:val="clear" w:color="auto" w:fill="auto"/>
            <w:vAlign w:val="center"/>
            <w:hideMark/>
          </w:tcPr>
          <w:p w14:paraId="7C7211B1"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143</w:t>
            </w:r>
          </w:p>
        </w:tc>
        <w:tc>
          <w:tcPr>
            <w:tcW w:w="679" w:type="dxa"/>
            <w:tcBorders>
              <w:top w:val="nil"/>
              <w:left w:val="nil"/>
              <w:bottom w:val="single" w:sz="4" w:space="0" w:color="000000"/>
              <w:right w:val="single" w:sz="4" w:space="0" w:color="000000"/>
            </w:tcBorders>
            <w:shd w:val="clear" w:color="auto" w:fill="auto"/>
            <w:noWrap/>
            <w:vAlign w:val="center"/>
            <w:hideMark/>
          </w:tcPr>
          <w:p w14:paraId="3F1D9D66"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880" w:type="dxa"/>
            <w:tcBorders>
              <w:top w:val="nil"/>
              <w:left w:val="nil"/>
              <w:bottom w:val="single" w:sz="4" w:space="0" w:color="000000"/>
              <w:right w:val="single" w:sz="4" w:space="0" w:color="000000"/>
            </w:tcBorders>
            <w:shd w:val="clear" w:color="auto" w:fill="auto"/>
            <w:noWrap/>
            <w:vAlign w:val="center"/>
            <w:hideMark/>
          </w:tcPr>
          <w:p w14:paraId="6E2C33AF"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-11 913,80</w:t>
            </w:r>
          </w:p>
        </w:tc>
        <w:tc>
          <w:tcPr>
            <w:tcW w:w="831" w:type="dxa"/>
            <w:tcBorders>
              <w:top w:val="nil"/>
              <w:left w:val="nil"/>
              <w:bottom w:val="single" w:sz="4" w:space="0" w:color="000000"/>
              <w:right w:val="single" w:sz="4" w:space="0" w:color="000000"/>
            </w:tcBorders>
            <w:shd w:val="clear" w:color="auto" w:fill="auto"/>
            <w:noWrap/>
            <w:vAlign w:val="center"/>
            <w:hideMark/>
          </w:tcPr>
          <w:p w14:paraId="30C7B46A"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-11 913,80</w:t>
            </w:r>
          </w:p>
        </w:tc>
        <w:tc>
          <w:tcPr>
            <w:tcW w:w="552" w:type="dxa"/>
            <w:tcBorders>
              <w:top w:val="nil"/>
              <w:left w:val="nil"/>
              <w:bottom w:val="single" w:sz="4" w:space="0" w:color="000000"/>
              <w:right w:val="single" w:sz="4" w:space="0" w:color="000000"/>
            </w:tcBorders>
            <w:shd w:val="clear" w:color="auto" w:fill="auto"/>
            <w:noWrap/>
            <w:vAlign w:val="center"/>
            <w:hideMark/>
          </w:tcPr>
          <w:p w14:paraId="78611973"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552" w:type="dxa"/>
            <w:tcBorders>
              <w:top w:val="nil"/>
              <w:left w:val="nil"/>
              <w:bottom w:val="single" w:sz="4" w:space="0" w:color="000000"/>
              <w:right w:val="single" w:sz="4" w:space="0" w:color="000000"/>
            </w:tcBorders>
            <w:shd w:val="clear" w:color="auto" w:fill="auto"/>
            <w:noWrap/>
            <w:vAlign w:val="center"/>
            <w:hideMark/>
          </w:tcPr>
          <w:p w14:paraId="401A53E7"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552" w:type="dxa"/>
            <w:tcBorders>
              <w:top w:val="nil"/>
              <w:left w:val="nil"/>
              <w:bottom w:val="single" w:sz="4" w:space="0" w:color="000000"/>
              <w:right w:val="single" w:sz="4" w:space="0" w:color="000000"/>
            </w:tcBorders>
            <w:shd w:val="clear" w:color="auto" w:fill="auto"/>
            <w:noWrap/>
            <w:vAlign w:val="center"/>
            <w:hideMark/>
          </w:tcPr>
          <w:p w14:paraId="4D1199F6"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r>
      <w:tr w:rsidR="00F857CE" w:rsidRPr="00F857CE" w14:paraId="5BBEA0CB" w14:textId="77777777" w:rsidTr="00764C9B">
        <w:trPr>
          <w:trHeight w:val="1440"/>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0602F432"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105010600989296250000193001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3A5ED86A"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Налог, взимаемый с налогоплательщиков, выбравших в качестве объекта налогообложения доходы (за налоговые периоды, истекшие до 1 января 2011 года) (пени по соответствующему платежу)</w:t>
            </w:r>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63A12177"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18210501012012100110</w:t>
            </w:r>
          </w:p>
        </w:tc>
        <w:tc>
          <w:tcPr>
            <w:tcW w:w="2189" w:type="dxa"/>
            <w:tcBorders>
              <w:top w:val="nil"/>
              <w:left w:val="nil"/>
              <w:bottom w:val="single" w:sz="4" w:space="0" w:color="000000"/>
              <w:right w:val="single" w:sz="4" w:space="0" w:color="000000"/>
            </w:tcBorders>
            <w:shd w:val="clear" w:color="auto" w:fill="auto"/>
            <w:vAlign w:val="center"/>
            <w:hideMark/>
          </w:tcPr>
          <w:p w14:paraId="378DAC98"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Налог, взимаемый с налогоплательщиков, выбравших в качестве объекта налогообложения доходы (за налоговые периоды, истекшие до 1 января 2011 года) (пени по соответствующему платежу)</w:t>
            </w:r>
          </w:p>
        </w:tc>
        <w:tc>
          <w:tcPr>
            <w:tcW w:w="1214" w:type="dxa"/>
            <w:tcBorders>
              <w:top w:val="nil"/>
              <w:left w:val="nil"/>
              <w:bottom w:val="single" w:sz="4" w:space="0" w:color="000000"/>
              <w:right w:val="single" w:sz="4" w:space="0" w:color="000000"/>
            </w:tcBorders>
            <w:shd w:val="clear" w:color="auto" w:fill="auto"/>
            <w:vAlign w:val="center"/>
            <w:hideMark/>
          </w:tcPr>
          <w:p w14:paraId="51231F4E"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МЕЖРАЙОННАЯ ИФНС РОССИИ № 2 ПО КАЛУЖСКОЙ ОБЛАСТИ</w:t>
            </w:r>
          </w:p>
        </w:tc>
        <w:tc>
          <w:tcPr>
            <w:tcW w:w="571" w:type="dxa"/>
            <w:tcBorders>
              <w:top w:val="nil"/>
              <w:left w:val="nil"/>
              <w:bottom w:val="single" w:sz="4" w:space="0" w:color="000000"/>
              <w:right w:val="single" w:sz="4" w:space="0" w:color="000000"/>
            </w:tcBorders>
            <w:shd w:val="clear" w:color="auto" w:fill="auto"/>
            <w:vAlign w:val="center"/>
            <w:hideMark/>
          </w:tcPr>
          <w:p w14:paraId="4B74D63E"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144</w:t>
            </w:r>
          </w:p>
        </w:tc>
        <w:tc>
          <w:tcPr>
            <w:tcW w:w="679" w:type="dxa"/>
            <w:tcBorders>
              <w:top w:val="nil"/>
              <w:left w:val="nil"/>
              <w:bottom w:val="single" w:sz="4" w:space="0" w:color="000000"/>
              <w:right w:val="single" w:sz="4" w:space="0" w:color="000000"/>
            </w:tcBorders>
            <w:shd w:val="clear" w:color="auto" w:fill="auto"/>
            <w:noWrap/>
            <w:vAlign w:val="center"/>
            <w:hideMark/>
          </w:tcPr>
          <w:p w14:paraId="5C4BD95F"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880" w:type="dxa"/>
            <w:tcBorders>
              <w:top w:val="nil"/>
              <w:left w:val="nil"/>
              <w:bottom w:val="single" w:sz="4" w:space="0" w:color="000000"/>
              <w:right w:val="single" w:sz="4" w:space="0" w:color="000000"/>
            </w:tcBorders>
            <w:shd w:val="clear" w:color="auto" w:fill="auto"/>
            <w:noWrap/>
            <w:vAlign w:val="center"/>
            <w:hideMark/>
          </w:tcPr>
          <w:p w14:paraId="64DEEAF9"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0,06</w:t>
            </w:r>
          </w:p>
        </w:tc>
        <w:tc>
          <w:tcPr>
            <w:tcW w:w="831" w:type="dxa"/>
            <w:tcBorders>
              <w:top w:val="nil"/>
              <w:left w:val="nil"/>
              <w:bottom w:val="single" w:sz="4" w:space="0" w:color="000000"/>
              <w:right w:val="single" w:sz="4" w:space="0" w:color="000000"/>
            </w:tcBorders>
            <w:shd w:val="clear" w:color="auto" w:fill="auto"/>
            <w:noWrap/>
            <w:vAlign w:val="center"/>
            <w:hideMark/>
          </w:tcPr>
          <w:p w14:paraId="56E94E03"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0,06</w:t>
            </w:r>
          </w:p>
        </w:tc>
        <w:tc>
          <w:tcPr>
            <w:tcW w:w="552" w:type="dxa"/>
            <w:tcBorders>
              <w:top w:val="nil"/>
              <w:left w:val="nil"/>
              <w:bottom w:val="single" w:sz="4" w:space="0" w:color="000000"/>
              <w:right w:val="single" w:sz="4" w:space="0" w:color="000000"/>
            </w:tcBorders>
            <w:shd w:val="clear" w:color="auto" w:fill="auto"/>
            <w:noWrap/>
            <w:vAlign w:val="center"/>
            <w:hideMark/>
          </w:tcPr>
          <w:p w14:paraId="4F62B715"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552" w:type="dxa"/>
            <w:tcBorders>
              <w:top w:val="nil"/>
              <w:left w:val="nil"/>
              <w:bottom w:val="single" w:sz="4" w:space="0" w:color="000000"/>
              <w:right w:val="single" w:sz="4" w:space="0" w:color="000000"/>
            </w:tcBorders>
            <w:shd w:val="clear" w:color="auto" w:fill="auto"/>
            <w:noWrap/>
            <w:vAlign w:val="center"/>
            <w:hideMark/>
          </w:tcPr>
          <w:p w14:paraId="19169359"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552" w:type="dxa"/>
            <w:tcBorders>
              <w:top w:val="nil"/>
              <w:left w:val="nil"/>
              <w:bottom w:val="single" w:sz="4" w:space="0" w:color="000000"/>
              <w:right w:val="single" w:sz="4" w:space="0" w:color="000000"/>
            </w:tcBorders>
            <w:shd w:val="clear" w:color="auto" w:fill="auto"/>
            <w:noWrap/>
            <w:vAlign w:val="center"/>
            <w:hideMark/>
          </w:tcPr>
          <w:p w14:paraId="121F7455"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r>
      <w:tr w:rsidR="00F857CE" w:rsidRPr="00F857CE" w14:paraId="6882341F" w14:textId="77777777" w:rsidTr="00764C9B">
        <w:trPr>
          <w:trHeight w:val="1332"/>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3B2B6343"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202050933001296250000213001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0A8BE12D"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Иные межбюджетные трансферты бюджетам на содействие достижению и (или) поощрение достижения наилучших значений показателей деятельности органов местного самоуправления городских округов и муниципальных районов в Калужской области</w:t>
            </w:r>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334A3B0A"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00320219999050440150</w:t>
            </w:r>
          </w:p>
        </w:tc>
        <w:tc>
          <w:tcPr>
            <w:tcW w:w="2189" w:type="dxa"/>
            <w:tcBorders>
              <w:top w:val="nil"/>
              <w:left w:val="nil"/>
              <w:bottom w:val="single" w:sz="4" w:space="0" w:color="000000"/>
              <w:right w:val="single" w:sz="4" w:space="0" w:color="000000"/>
            </w:tcBorders>
            <w:shd w:val="clear" w:color="auto" w:fill="auto"/>
            <w:vAlign w:val="center"/>
            <w:hideMark/>
          </w:tcPr>
          <w:p w14:paraId="41C7B13F"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Иные межбюджетные трансферты бюджетам на содействие достижению и (или) поощрение достижения наилучших значений показателей деятельности органов местного самоуправления городских округов и муниципальных районов в Калужской области</w:t>
            </w:r>
          </w:p>
        </w:tc>
        <w:tc>
          <w:tcPr>
            <w:tcW w:w="1214" w:type="dxa"/>
            <w:tcBorders>
              <w:top w:val="nil"/>
              <w:left w:val="nil"/>
              <w:bottom w:val="single" w:sz="4" w:space="0" w:color="000000"/>
              <w:right w:val="single" w:sz="4" w:space="0" w:color="000000"/>
            </w:tcBorders>
            <w:shd w:val="clear" w:color="auto" w:fill="auto"/>
            <w:vAlign w:val="center"/>
            <w:hideMark/>
          </w:tcPr>
          <w:p w14:paraId="24E783B9"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Администрация муниципального района "Медынский район"</w:t>
            </w:r>
          </w:p>
        </w:tc>
        <w:tc>
          <w:tcPr>
            <w:tcW w:w="571" w:type="dxa"/>
            <w:tcBorders>
              <w:top w:val="nil"/>
              <w:left w:val="nil"/>
              <w:bottom w:val="single" w:sz="4" w:space="0" w:color="000000"/>
              <w:right w:val="single" w:sz="4" w:space="0" w:color="000000"/>
            </w:tcBorders>
            <w:shd w:val="clear" w:color="auto" w:fill="auto"/>
            <w:vAlign w:val="center"/>
            <w:hideMark/>
          </w:tcPr>
          <w:p w14:paraId="60B50EC5"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145</w:t>
            </w:r>
          </w:p>
        </w:tc>
        <w:tc>
          <w:tcPr>
            <w:tcW w:w="679" w:type="dxa"/>
            <w:tcBorders>
              <w:top w:val="nil"/>
              <w:left w:val="nil"/>
              <w:bottom w:val="single" w:sz="4" w:space="0" w:color="000000"/>
              <w:right w:val="single" w:sz="4" w:space="0" w:color="000000"/>
            </w:tcBorders>
            <w:shd w:val="clear" w:color="auto" w:fill="auto"/>
            <w:noWrap/>
            <w:vAlign w:val="center"/>
            <w:hideMark/>
          </w:tcPr>
          <w:p w14:paraId="1D048F1C"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6 467 801,00</w:t>
            </w:r>
          </w:p>
        </w:tc>
        <w:tc>
          <w:tcPr>
            <w:tcW w:w="880" w:type="dxa"/>
            <w:tcBorders>
              <w:top w:val="nil"/>
              <w:left w:val="nil"/>
              <w:bottom w:val="single" w:sz="4" w:space="0" w:color="000000"/>
              <w:right w:val="single" w:sz="4" w:space="0" w:color="000000"/>
            </w:tcBorders>
            <w:shd w:val="clear" w:color="auto" w:fill="auto"/>
            <w:noWrap/>
            <w:vAlign w:val="center"/>
            <w:hideMark/>
          </w:tcPr>
          <w:p w14:paraId="52F2DC18"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6 467 801,00</w:t>
            </w:r>
          </w:p>
        </w:tc>
        <w:tc>
          <w:tcPr>
            <w:tcW w:w="831" w:type="dxa"/>
            <w:tcBorders>
              <w:top w:val="nil"/>
              <w:left w:val="nil"/>
              <w:bottom w:val="single" w:sz="4" w:space="0" w:color="000000"/>
              <w:right w:val="single" w:sz="4" w:space="0" w:color="000000"/>
            </w:tcBorders>
            <w:shd w:val="clear" w:color="auto" w:fill="auto"/>
            <w:noWrap/>
            <w:vAlign w:val="center"/>
            <w:hideMark/>
          </w:tcPr>
          <w:p w14:paraId="49F26407"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6 467 801,00</w:t>
            </w:r>
          </w:p>
        </w:tc>
        <w:tc>
          <w:tcPr>
            <w:tcW w:w="552" w:type="dxa"/>
            <w:tcBorders>
              <w:top w:val="nil"/>
              <w:left w:val="nil"/>
              <w:bottom w:val="single" w:sz="4" w:space="0" w:color="000000"/>
              <w:right w:val="single" w:sz="4" w:space="0" w:color="000000"/>
            </w:tcBorders>
            <w:shd w:val="clear" w:color="auto" w:fill="auto"/>
            <w:noWrap/>
            <w:vAlign w:val="center"/>
            <w:hideMark/>
          </w:tcPr>
          <w:p w14:paraId="72F43C2D"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 </w:t>
            </w:r>
          </w:p>
        </w:tc>
        <w:tc>
          <w:tcPr>
            <w:tcW w:w="552" w:type="dxa"/>
            <w:tcBorders>
              <w:top w:val="nil"/>
              <w:left w:val="nil"/>
              <w:bottom w:val="single" w:sz="4" w:space="0" w:color="000000"/>
              <w:right w:val="single" w:sz="4" w:space="0" w:color="000000"/>
            </w:tcBorders>
            <w:shd w:val="clear" w:color="auto" w:fill="auto"/>
            <w:noWrap/>
            <w:vAlign w:val="center"/>
            <w:hideMark/>
          </w:tcPr>
          <w:p w14:paraId="1EB5902C"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 </w:t>
            </w:r>
          </w:p>
        </w:tc>
        <w:tc>
          <w:tcPr>
            <w:tcW w:w="552" w:type="dxa"/>
            <w:tcBorders>
              <w:top w:val="nil"/>
              <w:left w:val="nil"/>
              <w:bottom w:val="single" w:sz="4" w:space="0" w:color="000000"/>
              <w:right w:val="single" w:sz="4" w:space="0" w:color="000000"/>
            </w:tcBorders>
            <w:shd w:val="clear" w:color="auto" w:fill="auto"/>
            <w:noWrap/>
            <w:vAlign w:val="center"/>
            <w:hideMark/>
          </w:tcPr>
          <w:p w14:paraId="3668AB59"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 </w:t>
            </w:r>
          </w:p>
        </w:tc>
      </w:tr>
      <w:tr w:rsidR="00F857CE" w:rsidRPr="00F857CE" w14:paraId="5C280840" w14:textId="77777777" w:rsidTr="00764C9B">
        <w:trPr>
          <w:trHeight w:val="765"/>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66166B57"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lastRenderedPageBreak/>
              <w:t>202050933001296250000213001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0520DFE5"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Субсидии бюджетам на ликвидацию несанкционированных свалок в границах городов и наиболее опасных объектов накопленного экологического вреда окружающей среде</w:t>
            </w:r>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593A0E42"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00320225242050000150</w:t>
            </w:r>
          </w:p>
        </w:tc>
        <w:tc>
          <w:tcPr>
            <w:tcW w:w="2189" w:type="dxa"/>
            <w:tcBorders>
              <w:top w:val="nil"/>
              <w:left w:val="nil"/>
              <w:bottom w:val="single" w:sz="4" w:space="0" w:color="000000"/>
              <w:right w:val="single" w:sz="4" w:space="0" w:color="000000"/>
            </w:tcBorders>
            <w:shd w:val="clear" w:color="auto" w:fill="auto"/>
            <w:vAlign w:val="center"/>
            <w:hideMark/>
          </w:tcPr>
          <w:p w14:paraId="2341F16A"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Субсидии бюджетам на ликвидацию несанкционированных свалок в границах городов и наиболее опасных объектов накопленного экологического вреда окружающей среде</w:t>
            </w:r>
          </w:p>
        </w:tc>
        <w:tc>
          <w:tcPr>
            <w:tcW w:w="1214" w:type="dxa"/>
            <w:tcBorders>
              <w:top w:val="nil"/>
              <w:left w:val="nil"/>
              <w:bottom w:val="single" w:sz="4" w:space="0" w:color="000000"/>
              <w:right w:val="single" w:sz="4" w:space="0" w:color="000000"/>
            </w:tcBorders>
            <w:shd w:val="clear" w:color="auto" w:fill="auto"/>
            <w:vAlign w:val="center"/>
            <w:hideMark/>
          </w:tcPr>
          <w:p w14:paraId="33D73784"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Администрация муниципального района "Медынский район"</w:t>
            </w:r>
          </w:p>
        </w:tc>
        <w:tc>
          <w:tcPr>
            <w:tcW w:w="571" w:type="dxa"/>
            <w:tcBorders>
              <w:top w:val="nil"/>
              <w:left w:val="nil"/>
              <w:bottom w:val="single" w:sz="4" w:space="0" w:color="000000"/>
              <w:right w:val="single" w:sz="4" w:space="0" w:color="000000"/>
            </w:tcBorders>
            <w:shd w:val="clear" w:color="auto" w:fill="auto"/>
            <w:vAlign w:val="center"/>
            <w:hideMark/>
          </w:tcPr>
          <w:p w14:paraId="62798BC8"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146</w:t>
            </w:r>
          </w:p>
        </w:tc>
        <w:tc>
          <w:tcPr>
            <w:tcW w:w="679" w:type="dxa"/>
            <w:tcBorders>
              <w:top w:val="nil"/>
              <w:left w:val="nil"/>
              <w:bottom w:val="single" w:sz="4" w:space="0" w:color="000000"/>
              <w:right w:val="single" w:sz="4" w:space="0" w:color="000000"/>
            </w:tcBorders>
            <w:shd w:val="clear" w:color="auto" w:fill="auto"/>
            <w:noWrap/>
            <w:vAlign w:val="center"/>
            <w:hideMark/>
          </w:tcPr>
          <w:p w14:paraId="6BF466C6"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171 247 940,64</w:t>
            </w:r>
          </w:p>
        </w:tc>
        <w:tc>
          <w:tcPr>
            <w:tcW w:w="880" w:type="dxa"/>
            <w:tcBorders>
              <w:top w:val="nil"/>
              <w:left w:val="nil"/>
              <w:bottom w:val="single" w:sz="4" w:space="0" w:color="000000"/>
              <w:right w:val="single" w:sz="4" w:space="0" w:color="000000"/>
            </w:tcBorders>
            <w:shd w:val="clear" w:color="auto" w:fill="auto"/>
            <w:noWrap/>
            <w:vAlign w:val="center"/>
            <w:hideMark/>
          </w:tcPr>
          <w:p w14:paraId="1A17A215"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 </w:t>
            </w:r>
          </w:p>
        </w:tc>
        <w:tc>
          <w:tcPr>
            <w:tcW w:w="831" w:type="dxa"/>
            <w:tcBorders>
              <w:top w:val="nil"/>
              <w:left w:val="nil"/>
              <w:bottom w:val="single" w:sz="4" w:space="0" w:color="000000"/>
              <w:right w:val="single" w:sz="4" w:space="0" w:color="000000"/>
            </w:tcBorders>
            <w:shd w:val="clear" w:color="auto" w:fill="auto"/>
            <w:noWrap/>
            <w:vAlign w:val="center"/>
            <w:hideMark/>
          </w:tcPr>
          <w:p w14:paraId="17B1C5B1"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171 247 940,64</w:t>
            </w:r>
          </w:p>
        </w:tc>
        <w:tc>
          <w:tcPr>
            <w:tcW w:w="552" w:type="dxa"/>
            <w:tcBorders>
              <w:top w:val="nil"/>
              <w:left w:val="nil"/>
              <w:bottom w:val="single" w:sz="4" w:space="0" w:color="000000"/>
              <w:right w:val="single" w:sz="4" w:space="0" w:color="000000"/>
            </w:tcBorders>
            <w:shd w:val="clear" w:color="auto" w:fill="auto"/>
            <w:noWrap/>
            <w:vAlign w:val="center"/>
            <w:hideMark/>
          </w:tcPr>
          <w:p w14:paraId="19F9C469"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 </w:t>
            </w:r>
          </w:p>
        </w:tc>
        <w:tc>
          <w:tcPr>
            <w:tcW w:w="552" w:type="dxa"/>
            <w:tcBorders>
              <w:top w:val="nil"/>
              <w:left w:val="nil"/>
              <w:bottom w:val="single" w:sz="4" w:space="0" w:color="000000"/>
              <w:right w:val="single" w:sz="4" w:space="0" w:color="000000"/>
            </w:tcBorders>
            <w:shd w:val="clear" w:color="auto" w:fill="auto"/>
            <w:noWrap/>
            <w:vAlign w:val="center"/>
            <w:hideMark/>
          </w:tcPr>
          <w:p w14:paraId="1DF0B0F6"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 </w:t>
            </w:r>
          </w:p>
        </w:tc>
        <w:tc>
          <w:tcPr>
            <w:tcW w:w="552" w:type="dxa"/>
            <w:tcBorders>
              <w:top w:val="nil"/>
              <w:left w:val="nil"/>
              <w:bottom w:val="single" w:sz="4" w:space="0" w:color="000000"/>
              <w:right w:val="single" w:sz="4" w:space="0" w:color="000000"/>
            </w:tcBorders>
            <w:shd w:val="clear" w:color="auto" w:fill="auto"/>
            <w:noWrap/>
            <w:vAlign w:val="center"/>
            <w:hideMark/>
          </w:tcPr>
          <w:p w14:paraId="35C1856A"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 </w:t>
            </w:r>
          </w:p>
        </w:tc>
      </w:tr>
      <w:tr w:rsidR="00F857CE" w:rsidRPr="00F857CE" w14:paraId="32AFC510" w14:textId="77777777" w:rsidTr="00764C9B">
        <w:trPr>
          <w:trHeight w:val="765"/>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06D169CD"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202050931001296250000213001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2AD49C30"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Субсидии бюджетам муниципальных районов на поддержку отрасли культуры</w:t>
            </w:r>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3978B88D"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00320225519050000150</w:t>
            </w:r>
          </w:p>
        </w:tc>
        <w:tc>
          <w:tcPr>
            <w:tcW w:w="2189" w:type="dxa"/>
            <w:tcBorders>
              <w:top w:val="nil"/>
              <w:left w:val="nil"/>
              <w:bottom w:val="single" w:sz="4" w:space="0" w:color="000000"/>
              <w:right w:val="single" w:sz="4" w:space="0" w:color="000000"/>
            </w:tcBorders>
            <w:shd w:val="clear" w:color="auto" w:fill="auto"/>
            <w:vAlign w:val="center"/>
            <w:hideMark/>
          </w:tcPr>
          <w:p w14:paraId="674CCE44"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Субсидии бюджетам муниципальных районов на поддержку отрасли культуры</w:t>
            </w:r>
          </w:p>
        </w:tc>
        <w:tc>
          <w:tcPr>
            <w:tcW w:w="1214" w:type="dxa"/>
            <w:tcBorders>
              <w:top w:val="nil"/>
              <w:left w:val="nil"/>
              <w:bottom w:val="single" w:sz="4" w:space="0" w:color="000000"/>
              <w:right w:val="single" w:sz="4" w:space="0" w:color="000000"/>
            </w:tcBorders>
            <w:shd w:val="clear" w:color="auto" w:fill="auto"/>
            <w:vAlign w:val="center"/>
            <w:hideMark/>
          </w:tcPr>
          <w:p w14:paraId="0891E6C4"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Администрация муниципального района "Медынский район"</w:t>
            </w:r>
          </w:p>
        </w:tc>
        <w:tc>
          <w:tcPr>
            <w:tcW w:w="571" w:type="dxa"/>
            <w:tcBorders>
              <w:top w:val="nil"/>
              <w:left w:val="nil"/>
              <w:bottom w:val="single" w:sz="4" w:space="0" w:color="000000"/>
              <w:right w:val="single" w:sz="4" w:space="0" w:color="000000"/>
            </w:tcBorders>
            <w:shd w:val="clear" w:color="auto" w:fill="auto"/>
            <w:vAlign w:val="center"/>
            <w:hideMark/>
          </w:tcPr>
          <w:p w14:paraId="604E9B6F"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147</w:t>
            </w:r>
          </w:p>
        </w:tc>
        <w:tc>
          <w:tcPr>
            <w:tcW w:w="679" w:type="dxa"/>
            <w:tcBorders>
              <w:top w:val="nil"/>
              <w:left w:val="nil"/>
              <w:bottom w:val="single" w:sz="4" w:space="0" w:color="000000"/>
              <w:right w:val="single" w:sz="4" w:space="0" w:color="000000"/>
            </w:tcBorders>
            <w:shd w:val="clear" w:color="auto" w:fill="auto"/>
            <w:noWrap/>
            <w:vAlign w:val="center"/>
            <w:hideMark/>
          </w:tcPr>
          <w:p w14:paraId="42ADCDF0"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4 816 028,00</w:t>
            </w:r>
          </w:p>
        </w:tc>
        <w:tc>
          <w:tcPr>
            <w:tcW w:w="880" w:type="dxa"/>
            <w:tcBorders>
              <w:top w:val="nil"/>
              <w:left w:val="nil"/>
              <w:bottom w:val="single" w:sz="4" w:space="0" w:color="000000"/>
              <w:right w:val="single" w:sz="4" w:space="0" w:color="000000"/>
            </w:tcBorders>
            <w:shd w:val="clear" w:color="auto" w:fill="auto"/>
            <w:noWrap/>
            <w:vAlign w:val="center"/>
            <w:hideMark/>
          </w:tcPr>
          <w:p w14:paraId="20C23726"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4 816 028,00</w:t>
            </w:r>
          </w:p>
        </w:tc>
        <w:tc>
          <w:tcPr>
            <w:tcW w:w="831" w:type="dxa"/>
            <w:tcBorders>
              <w:top w:val="nil"/>
              <w:left w:val="nil"/>
              <w:bottom w:val="single" w:sz="4" w:space="0" w:color="000000"/>
              <w:right w:val="single" w:sz="4" w:space="0" w:color="000000"/>
            </w:tcBorders>
            <w:shd w:val="clear" w:color="auto" w:fill="auto"/>
            <w:noWrap/>
            <w:vAlign w:val="center"/>
            <w:hideMark/>
          </w:tcPr>
          <w:p w14:paraId="55CA60CE"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4 816 028,00</w:t>
            </w:r>
          </w:p>
        </w:tc>
        <w:tc>
          <w:tcPr>
            <w:tcW w:w="552" w:type="dxa"/>
            <w:tcBorders>
              <w:top w:val="nil"/>
              <w:left w:val="nil"/>
              <w:bottom w:val="single" w:sz="4" w:space="0" w:color="000000"/>
              <w:right w:val="single" w:sz="4" w:space="0" w:color="000000"/>
            </w:tcBorders>
            <w:shd w:val="clear" w:color="auto" w:fill="auto"/>
            <w:noWrap/>
            <w:vAlign w:val="center"/>
            <w:hideMark/>
          </w:tcPr>
          <w:p w14:paraId="4FF09AEC"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71 436,73</w:t>
            </w:r>
          </w:p>
        </w:tc>
        <w:tc>
          <w:tcPr>
            <w:tcW w:w="552" w:type="dxa"/>
            <w:tcBorders>
              <w:top w:val="nil"/>
              <w:left w:val="nil"/>
              <w:bottom w:val="single" w:sz="4" w:space="0" w:color="000000"/>
              <w:right w:val="single" w:sz="4" w:space="0" w:color="000000"/>
            </w:tcBorders>
            <w:shd w:val="clear" w:color="auto" w:fill="auto"/>
            <w:noWrap/>
            <w:vAlign w:val="center"/>
            <w:hideMark/>
          </w:tcPr>
          <w:p w14:paraId="5C7432A3"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71 436,73</w:t>
            </w:r>
          </w:p>
        </w:tc>
        <w:tc>
          <w:tcPr>
            <w:tcW w:w="552" w:type="dxa"/>
            <w:tcBorders>
              <w:top w:val="nil"/>
              <w:left w:val="nil"/>
              <w:bottom w:val="single" w:sz="4" w:space="0" w:color="000000"/>
              <w:right w:val="single" w:sz="4" w:space="0" w:color="000000"/>
            </w:tcBorders>
            <w:shd w:val="clear" w:color="auto" w:fill="auto"/>
            <w:noWrap/>
            <w:vAlign w:val="center"/>
            <w:hideMark/>
          </w:tcPr>
          <w:p w14:paraId="70C78E6C"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71 522,00</w:t>
            </w:r>
          </w:p>
        </w:tc>
      </w:tr>
      <w:tr w:rsidR="00F857CE" w:rsidRPr="00F857CE" w14:paraId="3D8529E7" w14:textId="77777777" w:rsidTr="00764C9B">
        <w:trPr>
          <w:trHeight w:val="765"/>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1C27CC29"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202050001024296250000203001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3DCFF01A"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Субсидии, передаваемые бюджетам муниципальных районов на ремонт, благоустройство территорий, укрепление и развитие материально-технической базы</w:t>
            </w:r>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6D3AD98D"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00320229999050267150</w:t>
            </w:r>
          </w:p>
        </w:tc>
        <w:tc>
          <w:tcPr>
            <w:tcW w:w="2189" w:type="dxa"/>
            <w:tcBorders>
              <w:top w:val="nil"/>
              <w:left w:val="nil"/>
              <w:bottom w:val="single" w:sz="4" w:space="0" w:color="000000"/>
              <w:right w:val="single" w:sz="4" w:space="0" w:color="000000"/>
            </w:tcBorders>
            <w:shd w:val="clear" w:color="auto" w:fill="auto"/>
            <w:vAlign w:val="center"/>
            <w:hideMark/>
          </w:tcPr>
          <w:p w14:paraId="05B8FAB3"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Субсидии, передаваемые бюджетам муниципальных районов на ремонт, благоустройство территорий, укрепление и развитие материально-технической базы</w:t>
            </w:r>
          </w:p>
        </w:tc>
        <w:tc>
          <w:tcPr>
            <w:tcW w:w="1214" w:type="dxa"/>
            <w:tcBorders>
              <w:top w:val="nil"/>
              <w:left w:val="nil"/>
              <w:bottom w:val="single" w:sz="4" w:space="0" w:color="000000"/>
              <w:right w:val="single" w:sz="4" w:space="0" w:color="000000"/>
            </w:tcBorders>
            <w:shd w:val="clear" w:color="auto" w:fill="auto"/>
            <w:vAlign w:val="center"/>
            <w:hideMark/>
          </w:tcPr>
          <w:p w14:paraId="24765DE6"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Администрация муниципального района "Медынский район"</w:t>
            </w:r>
          </w:p>
        </w:tc>
        <w:tc>
          <w:tcPr>
            <w:tcW w:w="571" w:type="dxa"/>
            <w:tcBorders>
              <w:top w:val="nil"/>
              <w:left w:val="nil"/>
              <w:bottom w:val="single" w:sz="4" w:space="0" w:color="000000"/>
              <w:right w:val="single" w:sz="4" w:space="0" w:color="000000"/>
            </w:tcBorders>
            <w:shd w:val="clear" w:color="auto" w:fill="auto"/>
            <w:vAlign w:val="center"/>
            <w:hideMark/>
          </w:tcPr>
          <w:p w14:paraId="6BFD1539"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148</w:t>
            </w:r>
          </w:p>
        </w:tc>
        <w:tc>
          <w:tcPr>
            <w:tcW w:w="679" w:type="dxa"/>
            <w:tcBorders>
              <w:top w:val="nil"/>
              <w:left w:val="nil"/>
              <w:bottom w:val="single" w:sz="4" w:space="0" w:color="000000"/>
              <w:right w:val="single" w:sz="4" w:space="0" w:color="000000"/>
            </w:tcBorders>
            <w:shd w:val="clear" w:color="auto" w:fill="auto"/>
            <w:noWrap/>
            <w:vAlign w:val="center"/>
            <w:hideMark/>
          </w:tcPr>
          <w:p w14:paraId="67240F49"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293 903,00</w:t>
            </w:r>
          </w:p>
        </w:tc>
        <w:tc>
          <w:tcPr>
            <w:tcW w:w="880" w:type="dxa"/>
            <w:tcBorders>
              <w:top w:val="nil"/>
              <w:left w:val="nil"/>
              <w:bottom w:val="single" w:sz="4" w:space="0" w:color="000000"/>
              <w:right w:val="single" w:sz="4" w:space="0" w:color="000000"/>
            </w:tcBorders>
            <w:shd w:val="clear" w:color="auto" w:fill="auto"/>
            <w:noWrap/>
            <w:vAlign w:val="center"/>
            <w:hideMark/>
          </w:tcPr>
          <w:p w14:paraId="6D6B4CCB"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293 903,00</w:t>
            </w:r>
          </w:p>
        </w:tc>
        <w:tc>
          <w:tcPr>
            <w:tcW w:w="831" w:type="dxa"/>
            <w:tcBorders>
              <w:top w:val="nil"/>
              <w:left w:val="nil"/>
              <w:bottom w:val="single" w:sz="4" w:space="0" w:color="000000"/>
              <w:right w:val="single" w:sz="4" w:space="0" w:color="000000"/>
            </w:tcBorders>
            <w:shd w:val="clear" w:color="auto" w:fill="auto"/>
            <w:noWrap/>
            <w:vAlign w:val="center"/>
            <w:hideMark/>
          </w:tcPr>
          <w:p w14:paraId="486DE974"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293 903,00</w:t>
            </w:r>
          </w:p>
        </w:tc>
        <w:tc>
          <w:tcPr>
            <w:tcW w:w="552" w:type="dxa"/>
            <w:tcBorders>
              <w:top w:val="nil"/>
              <w:left w:val="nil"/>
              <w:bottom w:val="single" w:sz="4" w:space="0" w:color="000000"/>
              <w:right w:val="single" w:sz="4" w:space="0" w:color="000000"/>
            </w:tcBorders>
            <w:shd w:val="clear" w:color="auto" w:fill="auto"/>
            <w:noWrap/>
            <w:vAlign w:val="center"/>
            <w:hideMark/>
          </w:tcPr>
          <w:p w14:paraId="3BA1DB96"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552" w:type="dxa"/>
            <w:tcBorders>
              <w:top w:val="nil"/>
              <w:left w:val="nil"/>
              <w:bottom w:val="single" w:sz="4" w:space="0" w:color="000000"/>
              <w:right w:val="single" w:sz="4" w:space="0" w:color="000000"/>
            </w:tcBorders>
            <w:shd w:val="clear" w:color="auto" w:fill="auto"/>
            <w:noWrap/>
            <w:vAlign w:val="center"/>
            <w:hideMark/>
          </w:tcPr>
          <w:p w14:paraId="4B71D82B"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552" w:type="dxa"/>
            <w:tcBorders>
              <w:top w:val="nil"/>
              <w:left w:val="nil"/>
              <w:bottom w:val="single" w:sz="4" w:space="0" w:color="000000"/>
              <w:right w:val="single" w:sz="4" w:space="0" w:color="000000"/>
            </w:tcBorders>
            <w:shd w:val="clear" w:color="auto" w:fill="auto"/>
            <w:noWrap/>
            <w:vAlign w:val="center"/>
            <w:hideMark/>
          </w:tcPr>
          <w:p w14:paraId="697EB8D1"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293 903,00</w:t>
            </w:r>
          </w:p>
        </w:tc>
      </w:tr>
      <w:tr w:rsidR="00F857CE" w:rsidRPr="00F857CE" w14:paraId="5B2CB92B" w14:textId="77777777" w:rsidTr="00764C9B">
        <w:trPr>
          <w:trHeight w:val="1092"/>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38A5660D"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202050600063296250000223001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3C48C01D"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Прочие субсидии бюджетам муниципальных образований на реализацию мероприятий по созданию в субъектах Российской Федерации новых мест общеобразовательных организациях (выкуп школы в г. Калуге за счет средств областного бюджета)</w:t>
            </w:r>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4DFEE5A3"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00320229999050321150</w:t>
            </w:r>
          </w:p>
        </w:tc>
        <w:tc>
          <w:tcPr>
            <w:tcW w:w="2189" w:type="dxa"/>
            <w:tcBorders>
              <w:top w:val="nil"/>
              <w:left w:val="nil"/>
              <w:bottom w:val="single" w:sz="4" w:space="0" w:color="000000"/>
              <w:right w:val="single" w:sz="4" w:space="0" w:color="000000"/>
            </w:tcBorders>
            <w:shd w:val="clear" w:color="auto" w:fill="auto"/>
            <w:vAlign w:val="center"/>
            <w:hideMark/>
          </w:tcPr>
          <w:p w14:paraId="46BC7488"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Прочие субсидии бюджетам муниципальных образований на реализацию мероприятий по созданию в субъектах Российской Федерации новых мест общеобразовательных организациях (выкуп школы в г. Калуге за счет средств областного бюджета)</w:t>
            </w:r>
          </w:p>
        </w:tc>
        <w:tc>
          <w:tcPr>
            <w:tcW w:w="1214" w:type="dxa"/>
            <w:tcBorders>
              <w:top w:val="nil"/>
              <w:left w:val="nil"/>
              <w:bottom w:val="single" w:sz="4" w:space="0" w:color="000000"/>
              <w:right w:val="single" w:sz="4" w:space="0" w:color="000000"/>
            </w:tcBorders>
            <w:shd w:val="clear" w:color="auto" w:fill="auto"/>
            <w:vAlign w:val="center"/>
            <w:hideMark/>
          </w:tcPr>
          <w:p w14:paraId="46CF68D6"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Администрация муниципального района "Медынский район"</w:t>
            </w:r>
          </w:p>
        </w:tc>
        <w:tc>
          <w:tcPr>
            <w:tcW w:w="571" w:type="dxa"/>
            <w:tcBorders>
              <w:top w:val="nil"/>
              <w:left w:val="nil"/>
              <w:bottom w:val="single" w:sz="4" w:space="0" w:color="000000"/>
              <w:right w:val="single" w:sz="4" w:space="0" w:color="000000"/>
            </w:tcBorders>
            <w:shd w:val="clear" w:color="auto" w:fill="auto"/>
            <w:vAlign w:val="center"/>
            <w:hideMark/>
          </w:tcPr>
          <w:p w14:paraId="1DF5B502"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149</w:t>
            </w:r>
          </w:p>
        </w:tc>
        <w:tc>
          <w:tcPr>
            <w:tcW w:w="679" w:type="dxa"/>
            <w:tcBorders>
              <w:top w:val="nil"/>
              <w:left w:val="nil"/>
              <w:bottom w:val="single" w:sz="4" w:space="0" w:color="000000"/>
              <w:right w:val="single" w:sz="4" w:space="0" w:color="000000"/>
            </w:tcBorders>
            <w:shd w:val="clear" w:color="auto" w:fill="auto"/>
            <w:noWrap/>
            <w:vAlign w:val="center"/>
            <w:hideMark/>
          </w:tcPr>
          <w:p w14:paraId="762DCA57"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751 403 600,00</w:t>
            </w:r>
          </w:p>
        </w:tc>
        <w:tc>
          <w:tcPr>
            <w:tcW w:w="880" w:type="dxa"/>
            <w:tcBorders>
              <w:top w:val="nil"/>
              <w:left w:val="nil"/>
              <w:bottom w:val="single" w:sz="4" w:space="0" w:color="000000"/>
              <w:right w:val="single" w:sz="4" w:space="0" w:color="000000"/>
            </w:tcBorders>
            <w:shd w:val="clear" w:color="auto" w:fill="auto"/>
            <w:noWrap/>
            <w:vAlign w:val="center"/>
            <w:hideMark/>
          </w:tcPr>
          <w:p w14:paraId="55B869C9"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751 403 600,00</w:t>
            </w:r>
          </w:p>
        </w:tc>
        <w:tc>
          <w:tcPr>
            <w:tcW w:w="831" w:type="dxa"/>
            <w:tcBorders>
              <w:top w:val="nil"/>
              <w:left w:val="nil"/>
              <w:bottom w:val="single" w:sz="4" w:space="0" w:color="000000"/>
              <w:right w:val="single" w:sz="4" w:space="0" w:color="000000"/>
            </w:tcBorders>
            <w:shd w:val="clear" w:color="auto" w:fill="auto"/>
            <w:noWrap/>
            <w:vAlign w:val="center"/>
            <w:hideMark/>
          </w:tcPr>
          <w:p w14:paraId="1EBF195D"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751 403 600,00</w:t>
            </w:r>
          </w:p>
        </w:tc>
        <w:tc>
          <w:tcPr>
            <w:tcW w:w="552" w:type="dxa"/>
            <w:tcBorders>
              <w:top w:val="nil"/>
              <w:left w:val="nil"/>
              <w:bottom w:val="single" w:sz="4" w:space="0" w:color="000000"/>
              <w:right w:val="single" w:sz="4" w:space="0" w:color="000000"/>
            </w:tcBorders>
            <w:shd w:val="clear" w:color="auto" w:fill="auto"/>
            <w:noWrap/>
            <w:vAlign w:val="center"/>
            <w:hideMark/>
          </w:tcPr>
          <w:p w14:paraId="243CDA5B"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 </w:t>
            </w:r>
          </w:p>
        </w:tc>
        <w:tc>
          <w:tcPr>
            <w:tcW w:w="552" w:type="dxa"/>
            <w:tcBorders>
              <w:top w:val="nil"/>
              <w:left w:val="nil"/>
              <w:bottom w:val="single" w:sz="4" w:space="0" w:color="000000"/>
              <w:right w:val="single" w:sz="4" w:space="0" w:color="000000"/>
            </w:tcBorders>
            <w:shd w:val="clear" w:color="auto" w:fill="auto"/>
            <w:noWrap/>
            <w:vAlign w:val="center"/>
            <w:hideMark/>
          </w:tcPr>
          <w:p w14:paraId="4D91992B"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 </w:t>
            </w:r>
          </w:p>
        </w:tc>
        <w:tc>
          <w:tcPr>
            <w:tcW w:w="552" w:type="dxa"/>
            <w:tcBorders>
              <w:top w:val="nil"/>
              <w:left w:val="nil"/>
              <w:bottom w:val="single" w:sz="4" w:space="0" w:color="000000"/>
              <w:right w:val="single" w:sz="4" w:space="0" w:color="000000"/>
            </w:tcBorders>
            <w:shd w:val="clear" w:color="auto" w:fill="auto"/>
            <w:noWrap/>
            <w:vAlign w:val="center"/>
            <w:hideMark/>
          </w:tcPr>
          <w:p w14:paraId="65ADE4BB"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 </w:t>
            </w:r>
          </w:p>
        </w:tc>
      </w:tr>
      <w:tr w:rsidR="00F857CE" w:rsidRPr="00F857CE" w14:paraId="18C34571" w14:textId="77777777" w:rsidTr="00764C9B">
        <w:trPr>
          <w:trHeight w:val="765"/>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5DC87B4A"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202050940001296250000213001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6F2EA976"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Межбюджетные трансферты, передаваемые бюджетам муниципальных районов на создание модельных муниципальных библиотек</w:t>
            </w:r>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6C27FD10"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00320245454050000150</w:t>
            </w:r>
          </w:p>
        </w:tc>
        <w:tc>
          <w:tcPr>
            <w:tcW w:w="2189" w:type="dxa"/>
            <w:tcBorders>
              <w:top w:val="nil"/>
              <w:left w:val="nil"/>
              <w:bottom w:val="single" w:sz="4" w:space="0" w:color="000000"/>
              <w:right w:val="single" w:sz="4" w:space="0" w:color="000000"/>
            </w:tcBorders>
            <w:shd w:val="clear" w:color="auto" w:fill="auto"/>
            <w:vAlign w:val="center"/>
            <w:hideMark/>
          </w:tcPr>
          <w:p w14:paraId="55244FEA"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Межбюджетные трансферты, передаваемые бюджетам муниципальных районов на создание модельных муниципальных библиотек</w:t>
            </w:r>
          </w:p>
        </w:tc>
        <w:tc>
          <w:tcPr>
            <w:tcW w:w="1214" w:type="dxa"/>
            <w:tcBorders>
              <w:top w:val="nil"/>
              <w:left w:val="nil"/>
              <w:bottom w:val="single" w:sz="4" w:space="0" w:color="000000"/>
              <w:right w:val="single" w:sz="4" w:space="0" w:color="000000"/>
            </w:tcBorders>
            <w:shd w:val="clear" w:color="auto" w:fill="auto"/>
            <w:vAlign w:val="center"/>
            <w:hideMark/>
          </w:tcPr>
          <w:p w14:paraId="6D1A9CA5"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Администрация муниципального района "Медынский район"</w:t>
            </w:r>
          </w:p>
        </w:tc>
        <w:tc>
          <w:tcPr>
            <w:tcW w:w="571" w:type="dxa"/>
            <w:tcBorders>
              <w:top w:val="nil"/>
              <w:left w:val="nil"/>
              <w:bottom w:val="single" w:sz="4" w:space="0" w:color="000000"/>
              <w:right w:val="single" w:sz="4" w:space="0" w:color="000000"/>
            </w:tcBorders>
            <w:shd w:val="clear" w:color="auto" w:fill="auto"/>
            <w:vAlign w:val="center"/>
            <w:hideMark/>
          </w:tcPr>
          <w:p w14:paraId="30F86193"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150</w:t>
            </w:r>
          </w:p>
        </w:tc>
        <w:tc>
          <w:tcPr>
            <w:tcW w:w="679" w:type="dxa"/>
            <w:tcBorders>
              <w:top w:val="nil"/>
              <w:left w:val="nil"/>
              <w:bottom w:val="single" w:sz="4" w:space="0" w:color="000000"/>
              <w:right w:val="single" w:sz="4" w:space="0" w:color="000000"/>
            </w:tcBorders>
            <w:shd w:val="clear" w:color="auto" w:fill="auto"/>
            <w:noWrap/>
            <w:vAlign w:val="center"/>
            <w:hideMark/>
          </w:tcPr>
          <w:p w14:paraId="43C41327"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10 000 000,00</w:t>
            </w:r>
          </w:p>
        </w:tc>
        <w:tc>
          <w:tcPr>
            <w:tcW w:w="880" w:type="dxa"/>
            <w:tcBorders>
              <w:top w:val="nil"/>
              <w:left w:val="nil"/>
              <w:bottom w:val="single" w:sz="4" w:space="0" w:color="000000"/>
              <w:right w:val="single" w:sz="4" w:space="0" w:color="000000"/>
            </w:tcBorders>
            <w:shd w:val="clear" w:color="auto" w:fill="auto"/>
            <w:noWrap/>
            <w:vAlign w:val="center"/>
            <w:hideMark/>
          </w:tcPr>
          <w:p w14:paraId="541F9556"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10 000 000,00</w:t>
            </w:r>
          </w:p>
        </w:tc>
        <w:tc>
          <w:tcPr>
            <w:tcW w:w="831" w:type="dxa"/>
            <w:tcBorders>
              <w:top w:val="nil"/>
              <w:left w:val="nil"/>
              <w:bottom w:val="single" w:sz="4" w:space="0" w:color="000000"/>
              <w:right w:val="single" w:sz="4" w:space="0" w:color="000000"/>
            </w:tcBorders>
            <w:shd w:val="clear" w:color="auto" w:fill="auto"/>
            <w:noWrap/>
            <w:vAlign w:val="center"/>
            <w:hideMark/>
          </w:tcPr>
          <w:p w14:paraId="5AB0D9BC"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10 000 000,00</w:t>
            </w:r>
          </w:p>
        </w:tc>
        <w:tc>
          <w:tcPr>
            <w:tcW w:w="552" w:type="dxa"/>
            <w:tcBorders>
              <w:top w:val="nil"/>
              <w:left w:val="nil"/>
              <w:bottom w:val="single" w:sz="4" w:space="0" w:color="000000"/>
              <w:right w:val="single" w:sz="4" w:space="0" w:color="000000"/>
            </w:tcBorders>
            <w:shd w:val="clear" w:color="auto" w:fill="auto"/>
            <w:noWrap/>
            <w:vAlign w:val="center"/>
            <w:hideMark/>
          </w:tcPr>
          <w:p w14:paraId="4D9DE4CD"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 </w:t>
            </w:r>
          </w:p>
        </w:tc>
        <w:tc>
          <w:tcPr>
            <w:tcW w:w="552" w:type="dxa"/>
            <w:tcBorders>
              <w:top w:val="nil"/>
              <w:left w:val="nil"/>
              <w:bottom w:val="single" w:sz="4" w:space="0" w:color="000000"/>
              <w:right w:val="single" w:sz="4" w:space="0" w:color="000000"/>
            </w:tcBorders>
            <w:shd w:val="clear" w:color="auto" w:fill="auto"/>
            <w:noWrap/>
            <w:vAlign w:val="center"/>
            <w:hideMark/>
          </w:tcPr>
          <w:p w14:paraId="3D5F6EB4"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 </w:t>
            </w:r>
          </w:p>
        </w:tc>
        <w:tc>
          <w:tcPr>
            <w:tcW w:w="552" w:type="dxa"/>
            <w:tcBorders>
              <w:top w:val="nil"/>
              <w:left w:val="nil"/>
              <w:bottom w:val="single" w:sz="4" w:space="0" w:color="000000"/>
              <w:right w:val="single" w:sz="4" w:space="0" w:color="000000"/>
            </w:tcBorders>
            <w:shd w:val="clear" w:color="auto" w:fill="auto"/>
            <w:noWrap/>
            <w:vAlign w:val="center"/>
            <w:hideMark/>
          </w:tcPr>
          <w:p w14:paraId="1126CE41"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 </w:t>
            </w:r>
          </w:p>
        </w:tc>
      </w:tr>
      <w:tr w:rsidR="00F857CE" w:rsidRPr="00F857CE" w14:paraId="77888D21" w14:textId="77777777" w:rsidTr="00764C9B">
        <w:trPr>
          <w:trHeight w:val="765"/>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164BD1E0"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202050940001296250000213001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75BF3F56"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Межбюджетные трансферты, передаваемые бюджетам на поддержку отрасли культуры</w:t>
            </w:r>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44EDB297"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00320245519050000150</w:t>
            </w:r>
          </w:p>
        </w:tc>
        <w:tc>
          <w:tcPr>
            <w:tcW w:w="2189" w:type="dxa"/>
            <w:tcBorders>
              <w:top w:val="nil"/>
              <w:left w:val="nil"/>
              <w:bottom w:val="single" w:sz="4" w:space="0" w:color="000000"/>
              <w:right w:val="single" w:sz="4" w:space="0" w:color="000000"/>
            </w:tcBorders>
            <w:shd w:val="clear" w:color="auto" w:fill="auto"/>
            <w:vAlign w:val="center"/>
            <w:hideMark/>
          </w:tcPr>
          <w:p w14:paraId="6DE91781"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Межбюджетные трансферты, передаваемые бюджетам на поддержку отрасли культуры</w:t>
            </w:r>
          </w:p>
        </w:tc>
        <w:tc>
          <w:tcPr>
            <w:tcW w:w="1214" w:type="dxa"/>
            <w:tcBorders>
              <w:top w:val="nil"/>
              <w:left w:val="nil"/>
              <w:bottom w:val="single" w:sz="4" w:space="0" w:color="000000"/>
              <w:right w:val="single" w:sz="4" w:space="0" w:color="000000"/>
            </w:tcBorders>
            <w:shd w:val="clear" w:color="auto" w:fill="auto"/>
            <w:vAlign w:val="center"/>
            <w:hideMark/>
          </w:tcPr>
          <w:p w14:paraId="2237A919"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 xml:space="preserve">Администрация муниципального района </w:t>
            </w:r>
            <w:r w:rsidRPr="00F857CE">
              <w:rPr>
                <w:rFonts w:ascii="Times New Roman" w:hAnsi="Times New Roman" w:cs="Times New Roman"/>
                <w:color w:val="000000"/>
                <w:sz w:val="18"/>
                <w:szCs w:val="18"/>
              </w:rPr>
              <w:lastRenderedPageBreak/>
              <w:t>"Медынский район"</w:t>
            </w:r>
          </w:p>
        </w:tc>
        <w:tc>
          <w:tcPr>
            <w:tcW w:w="571" w:type="dxa"/>
            <w:tcBorders>
              <w:top w:val="nil"/>
              <w:left w:val="nil"/>
              <w:bottom w:val="single" w:sz="4" w:space="0" w:color="000000"/>
              <w:right w:val="single" w:sz="4" w:space="0" w:color="000000"/>
            </w:tcBorders>
            <w:shd w:val="clear" w:color="auto" w:fill="auto"/>
            <w:vAlign w:val="center"/>
            <w:hideMark/>
          </w:tcPr>
          <w:p w14:paraId="4C5EFA06"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lastRenderedPageBreak/>
              <w:t>151</w:t>
            </w:r>
          </w:p>
        </w:tc>
        <w:tc>
          <w:tcPr>
            <w:tcW w:w="679" w:type="dxa"/>
            <w:tcBorders>
              <w:top w:val="nil"/>
              <w:left w:val="nil"/>
              <w:bottom w:val="single" w:sz="4" w:space="0" w:color="000000"/>
              <w:right w:val="single" w:sz="4" w:space="0" w:color="000000"/>
            </w:tcBorders>
            <w:shd w:val="clear" w:color="auto" w:fill="auto"/>
            <w:noWrap/>
            <w:vAlign w:val="center"/>
            <w:hideMark/>
          </w:tcPr>
          <w:p w14:paraId="72AA9F21"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105 000,00</w:t>
            </w:r>
          </w:p>
        </w:tc>
        <w:tc>
          <w:tcPr>
            <w:tcW w:w="880" w:type="dxa"/>
            <w:tcBorders>
              <w:top w:val="nil"/>
              <w:left w:val="nil"/>
              <w:bottom w:val="single" w:sz="4" w:space="0" w:color="000000"/>
              <w:right w:val="single" w:sz="4" w:space="0" w:color="000000"/>
            </w:tcBorders>
            <w:shd w:val="clear" w:color="auto" w:fill="auto"/>
            <w:noWrap/>
            <w:vAlign w:val="center"/>
            <w:hideMark/>
          </w:tcPr>
          <w:p w14:paraId="16A7A4DC"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105 000,00</w:t>
            </w:r>
          </w:p>
        </w:tc>
        <w:tc>
          <w:tcPr>
            <w:tcW w:w="831" w:type="dxa"/>
            <w:tcBorders>
              <w:top w:val="nil"/>
              <w:left w:val="nil"/>
              <w:bottom w:val="single" w:sz="4" w:space="0" w:color="000000"/>
              <w:right w:val="single" w:sz="4" w:space="0" w:color="000000"/>
            </w:tcBorders>
            <w:shd w:val="clear" w:color="auto" w:fill="auto"/>
            <w:noWrap/>
            <w:vAlign w:val="center"/>
            <w:hideMark/>
          </w:tcPr>
          <w:p w14:paraId="386C46BE"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105 000,00</w:t>
            </w:r>
          </w:p>
        </w:tc>
        <w:tc>
          <w:tcPr>
            <w:tcW w:w="552" w:type="dxa"/>
            <w:tcBorders>
              <w:top w:val="nil"/>
              <w:left w:val="nil"/>
              <w:bottom w:val="single" w:sz="4" w:space="0" w:color="000000"/>
              <w:right w:val="single" w:sz="4" w:space="0" w:color="000000"/>
            </w:tcBorders>
            <w:shd w:val="clear" w:color="auto" w:fill="auto"/>
            <w:noWrap/>
            <w:vAlign w:val="center"/>
            <w:hideMark/>
          </w:tcPr>
          <w:p w14:paraId="2CE2B10E"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 </w:t>
            </w:r>
          </w:p>
        </w:tc>
        <w:tc>
          <w:tcPr>
            <w:tcW w:w="552" w:type="dxa"/>
            <w:tcBorders>
              <w:top w:val="nil"/>
              <w:left w:val="nil"/>
              <w:bottom w:val="single" w:sz="4" w:space="0" w:color="000000"/>
              <w:right w:val="single" w:sz="4" w:space="0" w:color="000000"/>
            </w:tcBorders>
            <w:shd w:val="clear" w:color="auto" w:fill="auto"/>
            <w:noWrap/>
            <w:vAlign w:val="center"/>
            <w:hideMark/>
          </w:tcPr>
          <w:p w14:paraId="0FAF2B3F"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 </w:t>
            </w:r>
          </w:p>
        </w:tc>
        <w:tc>
          <w:tcPr>
            <w:tcW w:w="552" w:type="dxa"/>
            <w:tcBorders>
              <w:top w:val="nil"/>
              <w:left w:val="nil"/>
              <w:bottom w:val="single" w:sz="4" w:space="0" w:color="000000"/>
              <w:right w:val="single" w:sz="4" w:space="0" w:color="000000"/>
            </w:tcBorders>
            <w:shd w:val="clear" w:color="auto" w:fill="auto"/>
            <w:noWrap/>
            <w:vAlign w:val="center"/>
            <w:hideMark/>
          </w:tcPr>
          <w:p w14:paraId="4E1ADC77"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 </w:t>
            </w:r>
          </w:p>
        </w:tc>
      </w:tr>
      <w:tr w:rsidR="00F857CE" w:rsidRPr="00F857CE" w14:paraId="2D46D32A" w14:textId="77777777" w:rsidTr="00764C9B">
        <w:trPr>
          <w:trHeight w:val="1275"/>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4C9B2B44"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202050962001296250000213001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77D7A857"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Возврат остатков субвенций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 из бюджетов муниципальных районов</w:t>
            </w:r>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27620D3D"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81121935404050000150</w:t>
            </w:r>
          </w:p>
        </w:tc>
        <w:tc>
          <w:tcPr>
            <w:tcW w:w="2189" w:type="dxa"/>
            <w:tcBorders>
              <w:top w:val="nil"/>
              <w:left w:val="nil"/>
              <w:bottom w:val="single" w:sz="4" w:space="0" w:color="000000"/>
              <w:right w:val="single" w:sz="4" w:space="0" w:color="000000"/>
            </w:tcBorders>
            <w:shd w:val="clear" w:color="auto" w:fill="auto"/>
            <w:vAlign w:val="center"/>
            <w:hideMark/>
          </w:tcPr>
          <w:p w14:paraId="77A2ABE8"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Возврат остатков субвенций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 из бюджетов муниципальных районов</w:t>
            </w:r>
          </w:p>
        </w:tc>
        <w:tc>
          <w:tcPr>
            <w:tcW w:w="1214" w:type="dxa"/>
            <w:tcBorders>
              <w:top w:val="nil"/>
              <w:left w:val="nil"/>
              <w:bottom w:val="single" w:sz="4" w:space="0" w:color="000000"/>
              <w:right w:val="single" w:sz="4" w:space="0" w:color="000000"/>
            </w:tcBorders>
            <w:shd w:val="clear" w:color="auto" w:fill="auto"/>
            <w:vAlign w:val="center"/>
            <w:hideMark/>
          </w:tcPr>
          <w:p w14:paraId="36A9DFD0"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Отдел социальной защиты населения администрации муниципального района "Медынский район" Калужской области</w:t>
            </w:r>
          </w:p>
        </w:tc>
        <w:tc>
          <w:tcPr>
            <w:tcW w:w="571" w:type="dxa"/>
            <w:tcBorders>
              <w:top w:val="nil"/>
              <w:left w:val="nil"/>
              <w:bottom w:val="single" w:sz="4" w:space="0" w:color="000000"/>
              <w:right w:val="single" w:sz="4" w:space="0" w:color="000000"/>
            </w:tcBorders>
            <w:shd w:val="clear" w:color="auto" w:fill="auto"/>
            <w:vAlign w:val="center"/>
            <w:hideMark/>
          </w:tcPr>
          <w:p w14:paraId="2DFC0435"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152</w:t>
            </w:r>
          </w:p>
        </w:tc>
        <w:tc>
          <w:tcPr>
            <w:tcW w:w="679" w:type="dxa"/>
            <w:tcBorders>
              <w:top w:val="nil"/>
              <w:left w:val="nil"/>
              <w:bottom w:val="single" w:sz="4" w:space="0" w:color="000000"/>
              <w:right w:val="single" w:sz="4" w:space="0" w:color="000000"/>
            </w:tcBorders>
            <w:shd w:val="clear" w:color="auto" w:fill="auto"/>
            <w:noWrap/>
            <w:vAlign w:val="center"/>
            <w:hideMark/>
          </w:tcPr>
          <w:p w14:paraId="383A3055"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880" w:type="dxa"/>
            <w:tcBorders>
              <w:top w:val="nil"/>
              <w:left w:val="nil"/>
              <w:bottom w:val="single" w:sz="4" w:space="0" w:color="000000"/>
              <w:right w:val="single" w:sz="4" w:space="0" w:color="000000"/>
            </w:tcBorders>
            <w:shd w:val="clear" w:color="auto" w:fill="auto"/>
            <w:noWrap/>
            <w:vAlign w:val="center"/>
            <w:hideMark/>
          </w:tcPr>
          <w:p w14:paraId="2B5D06DF"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-250 000,00</w:t>
            </w:r>
          </w:p>
        </w:tc>
        <w:tc>
          <w:tcPr>
            <w:tcW w:w="831" w:type="dxa"/>
            <w:tcBorders>
              <w:top w:val="nil"/>
              <w:left w:val="nil"/>
              <w:bottom w:val="single" w:sz="4" w:space="0" w:color="000000"/>
              <w:right w:val="single" w:sz="4" w:space="0" w:color="000000"/>
            </w:tcBorders>
            <w:shd w:val="clear" w:color="auto" w:fill="auto"/>
            <w:noWrap/>
            <w:vAlign w:val="center"/>
            <w:hideMark/>
          </w:tcPr>
          <w:p w14:paraId="2ADD5242"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-250 000,00</w:t>
            </w:r>
          </w:p>
        </w:tc>
        <w:tc>
          <w:tcPr>
            <w:tcW w:w="552" w:type="dxa"/>
            <w:tcBorders>
              <w:top w:val="nil"/>
              <w:left w:val="nil"/>
              <w:bottom w:val="single" w:sz="4" w:space="0" w:color="000000"/>
              <w:right w:val="single" w:sz="4" w:space="0" w:color="000000"/>
            </w:tcBorders>
            <w:shd w:val="clear" w:color="auto" w:fill="auto"/>
            <w:noWrap/>
            <w:vAlign w:val="center"/>
            <w:hideMark/>
          </w:tcPr>
          <w:p w14:paraId="07A97F21"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 </w:t>
            </w:r>
          </w:p>
        </w:tc>
        <w:tc>
          <w:tcPr>
            <w:tcW w:w="552" w:type="dxa"/>
            <w:tcBorders>
              <w:top w:val="nil"/>
              <w:left w:val="nil"/>
              <w:bottom w:val="single" w:sz="4" w:space="0" w:color="000000"/>
              <w:right w:val="single" w:sz="4" w:space="0" w:color="000000"/>
            </w:tcBorders>
            <w:shd w:val="clear" w:color="auto" w:fill="auto"/>
            <w:noWrap/>
            <w:vAlign w:val="center"/>
            <w:hideMark/>
          </w:tcPr>
          <w:p w14:paraId="0C7EBD9A"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 </w:t>
            </w:r>
          </w:p>
        </w:tc>
        <w:tc>
          <w:tcPr>
            <w:tcW w:w="552" w:type="dxa"/>
            <w:tcBorders>
              <w:top w:val="nil"/>
              <w:left w:val="nil"/>
              <w:bottom w:val="single" w:sz="4" w:space="0" w:color="000000"/>
              <w:right w:val="single" w:sz="4" w:space="0" w:color="000000"/>
            </w:tcBorders>
            <w:shd w:val="clear" w:color="auto" w:fill="auto"/>
            <w:noWrap/>
            <w:vAlign w:val="center"/>
            <w:hideMark/>
          </w:tcPr>
          <w:p w14:paraId="753C81A7"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 </w:t>
            </w:r>
          </w:p>
        </w:tc>
      </w:tr>
      <w:tr w:rsidR="00F857CE" w:rsidRPr="00F857CE" w14:paraId="7852E927" w14:textId="77777777" w:rsidTr="00764C9B">
        <w:trPr>
          <w:trHeight w:val="1275"/>
        </w:trPr>
        <w:tc>
          <w:tcPr>
            <w:tcW w:w="1868" w:type="dxa"/>
            <w:tcBorders>
              <w:top w:val="nil"/>
              <w:left w:val="single" w:sz="4" w:space="0" w:color="000000"/>
              <w:bottom w:val="single" w:sz="4" w:space="0" w:color="000000"/>
              <w:right w:val="single" w:sz="4" w:space="0" w:color="000000"/>
            </w:tcBorders>
            <w:shd w:val="clear" w:color="auto" w:fill="auto"/>
            <w:noWrap/>
            <w:vAlign w:val="center"/>
            <w:hideMark/>
          </w:tcPr>
          <w:p w14:paraId="111FB087"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202050962001296250000213001</w:t>
            </w:r>
          </w:p>
        </w:tc>
        <w:tc>
          <w:tcPr>
            <w:tcW w:w="2259" w:type="dxa"/>
            <w:gridSpan w:val="2"/>
            <w:tcBorders>
              <w:top w:val="single" w:sz="4" w:space="0" w:color="000000"/>
              <w:left w:val="nil"/>
              <w:bottom w:val="single" w:sz="4" w:space="0" w:color="000000"/>
              <w:right w:val="single" w:sz="4" w:space="0" w:color="000000"/>
            </w:tcBorders>
            <w:shd w:val="clear" w:color="auto" w:fill="auto"/>
            <w:vAlign w:val="center"/>
            <w:hideMark/>
          </w:tcPr>
          <w:p w14:paraId="07C3DC59"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Возврат остатков субвенций прошлых лет на организацию исполнения переданных государственных полномочий из бюджетов муниципальных районов</w:t>
            </w:r>
          </w:p>
        </w:tc>
        <w:tc>
          <w:tcPr>
            <w:tcW w:w="1856"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7FE909BC"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81121960010056307150</w:t>
            </w:r>
          </w:p>
        </w:tc>
        <w:tc>
          <w:tcPr>
            <w:tcW w:w="2189" w:type="dxa"/>
            <w:tcBorders>
              <w:top w:val="nil"/>
              <w:left w:val="nil"/>
              <w:bottom w:val="single" w:sz="4" w:space="0" w:color="000000"/>
              <w:right w:val="single" w:sz="4" w:space="0" w:color="000000"/>
            </w:tcBorders>
            <w:shd w:val="clear" w:color="auto" w:fill="auto"/>
            <w:vAlign w:val="center"/>
            <w:hideMark/>
          </w:tcPr>
          <w:p w14:paraId="2A277579"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Возврат остатков субвенций прошлых лет на организацию исполнения переданных государственных полномочий из бюджетов муниципальных районов</w:t>
            </w:r>
          </w:p>
        </w:tc>
        <w:tc>
          <w:tcPr>
            <w:tcW w:w="1214" w:type="dxa"/>
            <w:tcBorders>
              <w:top w:val="nil"/>
              <w:left w:val="nil"/>
              <w:bottom w:val="single" w:sz="4" w:space="0" w:color="000000"/>
              <w:right w:val="single" w:sz="4" w:space="0" w:color="000000"/>
            </w:tcBorders>
            <w:shd w:val="clear" w:color="auto" w:fill="auto"/>
            <w:vAlign w:val="center"/>
            <w:hideMark/>
          </w:tcPr>
          <w:p w14:paraId="46D26651"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Отдел социальной защиты населения администрации муниципального района "Медынский район" Калужской области</w:t>
            </w:r>
          </w:p>
        </w:tc>
        <w:tc>
          <w:tcPr>
            <w:tcW w:w="571" w:type="dxa"/>
            <w:tcBorders>
              <w:top w:val="nil"/>
              <w:left w:val="nil"/>
              <w:bottom w:val="single" w:sz="4" w:space="0" w:color="000000"/>
              <w:right w:val="single" w:sz="4" w:space="0" w:color="000000"/>
            </w:tcBorders>
            <w:shd w:val="clear" w:color="auto" w:fill="auto"/>
            <w:vAlign w:val="center"/>
            <w:hideMark/>
          </w:tcPr>
          <w:p w14:paraId="10AC1695"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153</w:t>
            </w:r>
          </w:p>
        </w:tc>
        <w:tc>
          <w:tcPr>
            <w:tcW w:w="679" w:type="dxa"/>
            <w:tcBorders>
              <w:top w:val="nil"/>
              <w:left w:val="nil"/>
              <w:bottom w:val="single" w:sz="4" w:space="0" w:color="000000"/>
              <w:right w:val="single" w:sz="4" w:space="0" w:color="000000"/>
            </w:tcBorders>
            <w:shd w:val="clear" w:color="auto" w:fill="auto"/>
            <w:noWrap/>
            <w:vAlign w:val="center"/>
            <w:hideMark/>
          </w:tcPr>
          <w:p w14:paraId="34EB0DD9"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880" w:type="dxa"/>
            <w:tcBorders>
              <w:top w:val="nil"/>
              <w:left w:val="nil"/>
              <w:bottom w:val="single" w:sz="4" w:space="0" w:color="000000"/>
              <w:right w:val="single" w:sz="4" w:space="0" w:color="000000"/>
            </w:tcBorders>
            <w:shd w:val="clear" w:color="auto" w:fill="auto"/>
            <w:noWrap/>
            <w:vAlign w:val="center"/>
            <w:hideMark/>
          </w:tcPr>
          <w:p w14:paraId="387F0EC1"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-5 100,00</w:t>
            </w:r>
          </w:p>
        </w:tc>
        <w:tc>
          <w:tcPr>
            <w:tcW w:w="831" w:type="dxa"/>
            <w:tcBorders>
              <w:top w:val="nil"/>
              <w:left w:val="nil"/>
              <w:bottom w:val="single" w:sz="4" w:space="0" w:color="000000"/>
              <w:right w:val="single" w:sz="4" w:space="0" w:color="000000"/>
            </w:tcBorders>
            <w:shd w:val="clear" w:color="auto" w:fill="auto"/>
            <w:noWrap/>
            <w:vAlign w:val="center"/>
            <w:hideMark/>
          </w:tcPr>
          <w:p w14:paraId="7D65E28B"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-5 100,00</w:t>
            </w:r>
          </w:p>
        </w:tc>
        <w:tc>
          <w:tcPr>
            <w:tcW w:w="552" w:type="dxa"/>
            <w:tcBorders>
              <w:top w:val="nil"/>
              <w:left w:val="nil"/>
              <w:bottom w:val="single" w:sz="4" w:space="0" w:color="000000"/>
              <w:right w:val="single" w:sz="4" w:space="0" w:color="000000"/>
            </w:tcBorders>
            <w:shd w:val="clear" w:color="auto" w:fill="auto"/>
            <w:noWrap/>
            <w:vAlign w:val="center"/>
            <w:hideMark/>
          </w:tcPr>
          <w:p w14:paraId="48B0E5EE"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 </w:t>
            </w:r>
          </w:p>
        </w:tc>
        <w:tc>
          <w:tcPr>
            <w:tcW w:w="552" w:type="dxa"/>
            <w:tcBorders>
              <w:top w:val="nil"/>
              <w:left w:val="nil"/>
              <w:bottom w:val="single" w:sz="4" w:space="0" w:color="000000"/>
              <w:right w:val="single" w:sz="4" w:space="0" w:color="000000"/>
            </w:tcBorders>
            <w:shd w:val="clear" w:color="auto" w:fill="auto"/>
            <w:noWrap/>
            <w:vAlign w:val="center"/>
            <w:hideMark/>
          </w:tcPr>
          <w:p w14:paraId="4571C9FB"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 </w:t>
            </w:r>
          </w:p>
        </w:tc>
        <w:tc>
          <w:tcPr>
            <w:tcW w:w="552" w:type="dxa"/>
            <w:tcBorders>
              <w:top w:val="nil"/>
              <w:left w:val="nil"/>
              <w:bottom w:val="single" w:sz="4" w:space="0" w:color="000000"/>
              <w:right w:val="single" w:sz="4" w:space="0" w:color="000000"/>
            </w:tcBorders>
            <w:shd w:val="clear" w:color="auto" w:fill="auto"/>
            <w:noWrap/>
            <w:vAlign w:val="center"/>
            <w:hideMark/>
          </w:tcPr>
          <w:p w14:paraId="395E78F4"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 </w:t>
            </w:r>
          </w:p>
        </w:tc>
      </w:tr>
      <w:tr w:rsidR="00F857CE" w:rsidRPr="00F857CE" w14:paraId="1B2CB1E6" w14:textId="77777777" w:rsidTr="00764C9B">
        <w:trPr>
          <w:trHeight w:val="1020"/>
        </w:trPr>
        <w:tc>
          <w:tcPr>
            <w:tcW w:w="1868" w:type="dxa"/>
            <w:tcBorders>
              <w:top w:val="nil"/>
              <w:left w:val="single" w:sz="4" w:space="0" w:color="000000"/>
              <w:bottom w:val="nil"/>
              <w:right w:val="single" w:sz="4" w:space="0" w:color="000000"/>
            </w:tcBorders>
            <w:shd w:val="clear" w:color="auto" w:fill="auto"/>
            <w:noWrap/>
            <w:vAlign w:val="center"/>
            <w:hideMark/>
          </w:tcPr>
          <w:p w14:paraId="1FC76612"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202050962001296250000213001</w:t>
            </w:r>
          </w:p>
        </w:tc>
        <w:tc>
          <w:tcPr>
            <w:tcW w:w="2259" w:type="dxa"/>
            <w:gridSpan w:val="2"/>
            <w:tcBorders>
              <w:top w:val="single" w:sz="4" w:space="0" w:color="000000"/>
              <w:left w:val="nil"/>
              <w:bottom w:val="nil"/>
              <w:right w:val="single" w:sz="4" w:space="0" w:color="000000"/>
            </w:tcBorders>
            <w:shd w:val="clear" w:color="auto" w:fill="auto"/>
            <w:vAlign w:val="center"/>
            <w:hideMark/>
          </w:tcPr>
          <w:p w14:paraId="3FA37F67"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56" w:type="dxa"/>
            <w:gridSpan w:val="7"/>
            <w:tcBorders>
              <w:top w:val="single" w:sz="4" w:space="0" w:color="000000"/>
              <w:left w:val="nil"/>
              <w:bottom w:val="nil"/>
              <w:right w:val="single" w:sz="4" w:space="0" w:color="000000"/>
            </w:tcBorders>
            <w:shd w:val="clear" w:color="auto" w:fill="auto"/>
            <w:noWrap/>
            <w:vAlign w:val="center"/>
            <w:hideMark/>
          </w:tcPr>
          <w:p w14:paraId="7E5B7B77"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81720240014050812150</w:t>
            </w:r>
          </w:p>
        </w:tc>
        <w:tc>
          <w:tcPr>
            <w:tcW w:w="2189" w:type="dxa"/>
            <w:tcBorders>
              <w:top w:val="nil"/>
              <w:left w:val="nil"/>
              <w:bottom w:val="nil"/>
              <w:right w:val="single" w:sz="4" w:space="0" w:color="000000"/>
            </w:tcBorders>
            <w:shd w:val="clear" w:color="auto" w:fill="auto"/>
            <w:vAlign w:val="center"/>
            <w:hideMark/>
          </w:tcPr>
          <w:p w14:paraId="169C7766"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14" w:type="dxa"/>
            <w:tcBorders>
              <w:top w:val="nil"/>
              <w:left w:val="nil"/>
              <w:bottom w:val="nil"/>
              <w:right w:val="single" w:sz="4" w:space="0" w:color="000000"/>
            </w:tcBorders>
            <w:shd w:val="clear" w:color="auto" w:fill="auto"/>
            <w:vAlign w:val="center"/>
            <w:hideMark/>
          </w:tcPr>
          <w:p w14:paraId="0B9D3E94"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отдел культуры администрации муниципального района "Медынский район"</w:t>
            </w:r>
          </w:p>
        </w:tc>
        <w:tc>
          <w:tcPr>
            <w:tcW w:w="571" w:type="dxa"/>
            <w:tcBorders>
              <w:top w:val="nil"/>
              <w:left w:val="nil"/>
              <w:bottom w:val="nil"/>
              <w:right w:val="single" w:sz="4" w:space="0" w:color="000000"/>
            </w:tcBorders>
            <w:shd w:val="clear" w:color="auto" w:fill="auto"/>
            <w:vAlign w:val="center"/>
            <w:hideMark/>
          </w:tcPr>
          <w:p w14:paraId="2A7661EC"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154</w:t>
            </w:r>
          </w:p>
        </w:tc>
        <w:tc>
          <w:tcPr>
            <w:tcW w:w="679" w:type="dxa"/>
            <w:tcBorders>
              <w:top w:val="nil"/>
              <w:left w:val="nil"/>
              <w:bottom w:val="nil"/>
              <w:right w:val="single" w:sz="4" w:space="0" w:color="000000"/>
            </w:tcBorders>
            <w:shd w:val="clear" w:color="auto" w:fill="auto"/>
            <w:noWrap/>
            <w:vAlign w:val="center"/>
            <w:hideMark/>
          </w:tcPr>
          <w:p w14:paraId="1A977061"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2 969 917,00</w:t>
            </w:r>
          </w:p>
        </w:tc>
        <w:tc>
          <w:tcPr>
            <w:tcW w:w="880" w:type="dxa"/>
            <w:tcBorders>
              <w:top w:val="nil"/>
              <w:left w:val="nil"/>
              <w:bottom w:val="nil"/>
              <w:right w:val="single" w:sz="4" w:space="0" w:color="000000"/>
            </w:tcBorders>
            <w:shd w:val="clear" w:color="auto" w:fill="auto"/>
            <w:noWrap/>
            <w:vAlign w:val="center"/>
            <w:hideMark/>
          </w:tcPr>
          <w:p w14:paraId="3EBF0451"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1 685 478,22</w:t>
            </w:r>
          </w:p>
        </w:tc>
        <w:tc>
          <w:tcPr>
            <w:tcW w:w="831" w:type="dxa"/>
            <w:tcBorders>
              <w:top w:val="nil"/>
              <w:left w:val="nil"/>
              <w:bottom w:val="nil"/>
              <w:right w:val="single" w:sz="4" w:space="0" w:color="000000"/>
            </w:tcBorders>
            <w:shd w:val="clear" w:color="auto" w:fill="auto"/>
            <w:noWrap/>
            <w:vAlign w:val="center"/>
            <w:hideMark/>
          </w:tcPr>
          <w:p w14:paraId="4115716A"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2 969 917,00</w:t>
            </w:r>
          </w:p>
        </w:tc>
        <w:tc>
          <w:tcPr>
            <w:tcW w:w="552" w:type="dxa"/>
            <w:tcBorders>
              <w:top w:val="nil"/>
              <w:left w:val="nil"/>
              <w:bottom w:val="nil"/>
              <w:right w:val="single" w:sz="4" w:space="0" w:color="000000"/>
            </w:tcBorders>
            <w:shd w:val="clear" w:color="auto" w:fill="auto"/>
            <w:noWrap/>
            <w:vAlign w:val="center"/>
            <w:hideMark/>
          </w:tcPr>
          <w:p w14:paraId="6EACCF1D"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3 282 062,00</w:t>
            </w:r>
          </w:p>
        </w:tc>
        <w:tc>
          <w:tcPr>
            <w:tcW w:w="552" w:type="dxa"/>
            <w:tcBorders>
              <w:top w:val="nil"/>
              <w:left w:val="nil"/>
              <w:bottom w:val="nil"/>
              <w:right w:val="single" w:sz="4" w:space="0" w:color="000000"/>
            </w:tcBorders>
            <w:shd w:val="clear" w:color="auto" w:fill="auto"/>
            <w:noWrap/>
            <w:vAlign w:val="center"/>
            <w:hideMark/>
          </w:tcPr>
          <w:p w14:paraId="7692830B"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3 282 062,00</w:t>
            </w:r>
          </w:p>
        </w:tc>
        <w:tc>
          <w:tcPr>
            <w:tcW w:w="552" w:type="dxa"/>
            <w:tcBorders>
              <w:top w:val="nil"/>
              <w:left w:val="nil"/>
              <w:bottom w:val="nil"/>
              <w:right w:val="single" w:sz="4" w:space="0" w:color="000000"/>
            </w:tcBorders>
            <w:shd w:val="clear" w:color="auto" w:fill="auto"/>
            <w:noWrap/>
            <w:vAlign w:val="center"/>
            <w:hideMark/>
          </w:tcPr>
          <w:p w14:paraId="6DBA3268"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3 282 062,00</w:t>
            </w:r>
          </w:p>
        </w:tc>
      </w:tr>
      <w:tr w:rsidR="00F857CE" w:rsidRPr="00F857CE" w14:paraId="7F05F51D" w14:textId="77777777" w:rsidTr="00764C9B">
        <w:trPr>
          <w:trHeight w:val="273"/>
        </w:trPr>
        <w:tc>
          <w:tcPr>
            <w:tcW w:w="1868" w:type="dxa"/>
            <w:tcBorders>
              <w:top w:val="single" w:sz="4" w:space="0" w:color="000000"/>
              <w:left w:val="single" w:sz="4" w:space="0" w:color="000000"/>
              <w:bottom w:val="nil"/>
              <w:right w:val="single" w:sz="4" w:space="0" w:color="000000"/>
            </w:tcBorders>
            <w:shd w:val="clear" w:color="auto" w:fill="auto"/>
            <w:noWrap/>
            <w:vAlign w:val="center"/>
            <w:hideMark/>
          </w:tcPr>
          <w:p w14:paraId="1CB1909C"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202050962001296250000213001</w:t>
            </w:r>
          </w:p>
        </w:tc>
        <w:tc>
          <w:tcPr>
            <w:tcW w:w="2259" w:type="dxa"/>
            <w:gridSpan w:val="2"/>
            <w:tcBorders>
              <w:top w:val="single" w:sz="4" w:space="0" w:color="000000"/>
              <w:left w:val="nil"/>
              <w:bottom w:val="nil"/>
              <w:right w:val="single" w:sz="4" w:space="0" w:color="000000"/>
            </w:tcBorders>
            <w:shd w:val="clear" w:color="auto" w:fill="auto"/>
            <w:vAlign w:val="center"/>
            <w:hideMark/>
          </w:tcPr>
          <w:p w14:paraId="63057228"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 xml:space="preserve">Прочие доходы от компенсации </w:t>
            </w:r>
            <w:proofErr w:type="gramStart"/>
            <w:r w:rsidRPr="00F857CE">
              <w:rPr>
                <w:rFonts w:ascii="Times New Roman" w:hAnsi="Times New Roman" w:cs="Times New Roman"/>
                <w:color w:val="000000"/>
                <w:sz w:val="18"/>
                <w:szCs w:val="18"/>
              </w:rPr>
              <w:t>затрат  бюджетов</w:t>
            </w:r>
            <w:proofErr w:type="gramEnd"/>
            <w:r w:rsidRPr="00F857CE">
              <w:rPr>
                <w:rFonts w:ascii="Times New Roman" w:hAnsi="Times New Roman" w:cs="Times New Roman"/>
                <w:color w:val="000000"/>
                <w:sz w:val="18"/>
                <w:szCs w:val="18"/>
              </w:rPr>
              <w:t xml:space="preserve"> муниципальных районов</w:t>
            </w:r>
          </w:p>
        </w:tc>
        <w:tc>
          <w:tcPr>
            <w:tcW w:w="1856" w:type="dxa"/>
            <w:gridSpan w:val="7"/>
            <w:tcBorders>
              <w:top w:val="single" w:sz="4" w:space="0" w:color="000000"/>
              <w:left w:val="nil"/>
              <w:bottom w:val="nil"/>
              <w:right w:val="single" w:sz="4" w:space="0" w:color="000000"/>
            </w:tcBorders>
            <w:shd w:val="clear" w:color="auto" w:fill="auto"/>
            <w:noWrap/>
            <w:vAlign w:val="center"/>
            <w:hideMark/>
          </w:tcPr>
          <w:p w14:paraId="62F95F4A"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81111302995050000130</w:t>
            </w:r>
          </w:p>
        </w:tc>
        <w:tc>
          <w:tcPr>
            <w:tcW w:w="2189" w:type="dxa"/>
            <w:tcBorders>
              <w:top w:val="single" w:sz="4" w:space="0" w:color="000000"/>
              <w:left w:val="nil"/>
              <w:bottom w:val="nil"/>
              <w:right w:val="single" w:sz="4" w:space="0" w:color="000000"/>
            </w:tcBorders>
            <w:shd w:val="clear" w:color="auto" w:fill="auto"/>
            <w:vAlign w:val="center"/>
            <w:hideMark/>
          </w:tcPr>
          <w:p w14:paraId="13C99644"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 xml:space="preserve">Прочие доходы от компенсации </w:t>
            </w:r>
            <w:proofErr w:type="gramStart"/>
            <w:r w:rsidRPr="00F857CE">
              <w:rPr>
                <w:rFonts w:ascii="Times New Roman" w:hAnsi="Times New Roman" w:cs="Times New Roman"/>
                <w:color w:val="000000"/>
                <w:sz w:val="18"/>
                <w:szCs w:val="18"/>
              </w:rPr>
              <w:t>затрат  бюджетов</w:t>
            </w:r>
            <w:proofErr w:type="gramEnd"/>
            <w:r w:rsidRPr="00F857CE">
              <w:rPr>
                <w:rFonts w:ascii="Times New Roman" w:hAnsi="Times New Roman" w:cs="Times New Roman"/>
                <w:color w:val="000000"/>
                <w:sz w:val="18"/>
                <w:szCs w:val="18"/>
              </w:rPr>
              <w:t xml:space="preserve"> муниципальных районов</w:t>
            </w:r>
          </w:p>
        </w:tc>
        <w:tc>
          <w:tcPr>
            <w:tcW w:w="1214" w:type="dxa"/>
            <w:tcBorders>
              <w:top w:val="single" w:sz="4" w:space="0" w:color="000000"/>
              <w:left w:val="nil"/>
              <w:bottom w:val="single" w:sz="4" w:space="0" w:color="000000"/>
              <w:right w:val="single" w:sz="4" w:space="0" w:color="000000"/>
            </w:tcBorders>
            <w:shd w:val="clear" w:color="auto" w:fill="auto"/>
            <w:vAlign w:val="center"/>
            <w:hideMark/>
          </w:tcPr>
          <w:p w14:paraId="37967643"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 xml:space="preserve">Отдел социальной защиты населения администрации муниципального района "Медынский район" </w:t>
            </w:r>
            <w:r w:rsidRPr="00F857CE">
              <w:rPr>
                <w:rFonts w:ascii="Times New Roman" w:hAnsi="Times New Roman" w:cs="Times New Roman"/>
                <w:color w:val="000000"/>
                <w:sz w:val="18"/>
                <w:szCs w:val="18"/>
              </w:rPr>
              <w:lastRenderedPageBreak/>
              <w:t>Калужской области</w:t>
            </w:r>
          </w:p>
        </w:tc>
        <w:tc>
          <w:tcPr>
            <w:tcW w:w="571" w:type="dxa"/>
            <w:tcBorders>
              <w:top w:val="single" w:sz="4" w:space="0" w:color="000000"/>
              <w:left w:val="nil"/>
              <w:bottom w:val="nil"/>
              <w:right w:val="single" w:sz="4" w:space="0" w:color="000000"/>
            </w:tcBorders>
            <w:shd w:val="clear" w:color="auto" w:fill="auto"/>
            <w:vAlign w:val="center"/>
            <w:hideMark/>
          </w:tcPr>
          <w:p w14:paraId="2243ADBA"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lastRenderedPageBreak/>
              <w:t>155</w:t>
            </w:r>
          </w:p>
        </w:tc>
        <w:tc>
          <w:tcPr>
            <w:tcW w:w="679" w:type="dxa"/>
            <w:tcBorders>
              <w:top w:val="single" w:sz="4" w:space="0" w:color="000000"/>
              <w:left w:val="nil"/>
              <w:bottom w:val="nil"/>
              <w:right w:val="single" w:sz="4" w:space="0" w:color="000000"/>
            </w:tcBorders>
            <w:shd w:val="clear" w:color="auto" w:fill="auto"/>
            <w:noWrap/>
            <w:vAlign w:val="center"/>
            <w:hideMark/>
          </w:tcPr>
          <w:p w14:paraId="196C73B1"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 </w:t>
            </w:r>
          </w:p>
        </w:tc>
        <w:tc>
          <w:tcPr>
            <w:tcW w:w="880" w:type="dxa"/>
            <w:tcBorders>
              <w:top w:val="single" w:sz="4" w:space="0" w:color="000000"/>
              <w:left w:val="nil"/>
              <w:bottom w:val="nil"/>
              <w:right w:val="single" w:sz="4" w:space="0" w:color="000000"/>
            </w:tcBorders>
            <w:shd w:val="clear" w:color="auto" w:fill="auto"/>
            <w:noWrap/>
            <w:vAlign w:val="center"/>
            <w:hideMark/>
          </w:tcPr>
          <w:p w14:paraId="709F0CD6"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250 000,00</w:t>
            </w:r>
          </w:p>
        </w:tc>
        <w:tc>
          <w:tcPr>
            <w:tcW w:w="831" w:type="dxa"/>
            <w:tcBorders>
              <w:top w:val="single" w:sz="4" w:space="0" w:color="000000"/>
              <w:left w:val="nil"/>
              <w:bottom w:val="nil"/>
              <w:right w:val="single" w:sz="4" w:space="0" w:color="000000"/>
            </w:tcBorders>
            <w:shd w:val="clear" w:color="auto" w:fill="auto"/>
            <w:noWrap/>
            <w:vAlign w:val="center"/>
            <w:hideMark/>
          </w:tcPr>
          <w:p w14:paraId="20BC6F25"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250 000,00</w:t>
            </w:r>
          </w:p>
        </w:tc>
        <w:tc>
          <w:tcPr>
            <w:tcW w:w="552" w:type="dxa"/>
            <w:tcBorders>
              <w:top w:val="single" w:sz="4" w:space="0" w:color="000000"/>
              <w:left w:val="nil"/>
              <w:bottom w:val="nil"/>
              <w:right w:val="single" w:sz="4" w:space="0" w:color="000000"/>
            </w:tcBorders>
            <w:shd w:val="clear" w:color="auto" w:fill="auto"/>
            <w:noWrap/>
            <w:vAlign w:val="center"/>
            <w:hideMark/>
          </w:tcPr>
          <w:p w14:paraId="7800AC97"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552" w:type="dxa"/>
            <w:tcBorders>
              <w:top w:val="single" w:sz="4" w:space="0" w:color="000000"/>
              <w:left w:val="nil"/>
              <w:bottom w:val="nil"/>
              <w:right w:val="single" w:sz="4" w:space="0" w:color="000000"/>
            </w:tcBorders>
            <w:shd w:val="clear" w:color="auto" w:fill="auto"/>
            <w:noWrap/>
            <w:vAlign w:val="center"/>
            <w:hideMark/>
          </w:tcPr>
          <w:p w14:paraId="4CEA0801"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552" w:type="dxa"/>
            <w:tcBorders>
              <w:top w:val="single" w:sz="4" w:space="0" w:color="000000"/>
              <w:left w:val="nil"/>
              <w:bottom w:val="nil"/>
              <w:right w:val="single" w:sz="4" w:space="0" w:color="000000"/>
            </w:tcBorders>
            <w:shd w:val="clear" w:color="auto" w:fill="auto"/>
            <w:noWrap/>
            <w:vAlign w:val="center"/>
            <w:hideMark/>
          </w:tcPr>
          <w:p w14:paraId="4941DE9C"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r>
      <w:tr w:rsidR="00F857CE" w:rsidRPr="00F857CE" w14:paraId="0045F520" w14:textId="77777777" w:rsidTr="00764C9B">
        <w:trPr>
          <w:trHeight w:val="1718"/>
        </w:trPr>
        <w:tc>
          <w:tcPr>
            <w:tcW w:w="1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994FB3"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202050003003296250000213001</w:t>
            </w:r>
          </w:p>
        </w:tc>
        <w:tc>
          <w:tcPr>
            <w:tcW w:w="2259" w:type="dxa"/>
            <w:gridSpan w:val="2"/>
            <w:tcBorders>
              <w:top w:val="single" w:sz="4" w:space="0" w:color="auto"/>
              <w:left w:val="nil"/>
              <w:bottom w:val="single" w:sz="4" w:space="0" w:color="auto"/>
              <w:right w:val="single" w:sz="4" w:space="0" w:color="auto"/>
            </w:tcBorders>
            <w:shd w:val="clear" w:color="auto" w:fill="auto"/>
            <w:vAlign w:val="center"/>
            <w:hideMark/>
          </w:tcPr>
          <w:p w14:paraId="6E934ABC"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Прочие субсидии бюджетам муниципальных образований на создание современной образовательной среды, обеспечивающей качество общего образования</w:t>
            </w:r>
          </w:p>
        </w:tc>
        <w:tc>
          <w:tcPr>
            <w:tcW w:w="1856" w:type="dxa"/>
            <w:gridSpan w:val="7"/>
            <w:tcBorders>
              <w:top w:val="single" w:sz="4" w:space="0" w:color="auto"/>
              <w:left w:val="nil"/>
              <w:bottom w:val="single" w:sz="4" w:space="0" w:color="auto"/>
              <w:right w:val="single" w:sz="4" w:space="0" w:color="auto"/>
            </w:tcBorders>
            <w:shd w:val="clear" w:color="auto" w:fill="auto"/>
            <w:noWrap/>
            <w:vAlign w:val="center"/>
            <w:hideMark/>
          </w:tcPr>
          <w:p w14:paraId="23A6FDCB"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81620229999050303150</w:t>
            </w:r>
          </w:p>
        </w:tc>
        <w:tc>
          <w:tcPr>
            <w:tcW w:w="2189" w:type="dxa"/>
            <w:tcBorders>
              <w:top w:val="single" w:sz="4" w:space="0" w:color="auto"/>
              <w:left w:val="nil"/>
              <w:bottom w:val="single" w:sz="4" w:space="0" w:color="auto"/>
              <w:right w:val="single" w:sz="4" w:space="0" w:color="auto"/>
            </w:tcBorders>
            <w:shd w:val="clear" w:color="auto" w:fill="auto"/>
            <w:vAlign w:val="center"/>
            <w:hideMark/>
          </w:tcPr>
          <w:p w14:paraId="58631303"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Прочие субсидии бюджетам муниципальных образований на создание современной образовательной среды, обеспечивающей качество общего образования</w:t>
            </w:r>
          </w:p>
        </w:tc>
        <w:tc>
          <w:tcPr>
            <w:tcW w:w="1214" w:type="dxa"/>
            <w:tcBorders>
              <w:top w:val="nil"/>
              <w:left w:val="nil"/>
              <w:bottom w:val="single" w:sz="4" w:space="0" w:color="auto"/>
              <w:right w:val="single" w:sz="4" w:space="0" w:color="auto"/>
            </w:tcBorders>
            <w:shd w:val="clear" w:color="auto" w:fill="auto"/>
            <w:vAlign w:val="center"/>
            <w:hideMark/>
          </w:tcPr>
          <w:p w14:paraId="6BDD31C1" w14:textId="77777777" w:rsidR="00F857CE" w:rsidRPr="00F857CE" w:rsidRDefault="00F857CE" w:rsidP="00F857CE">
            <w:pPr>
              <w:rPr>
                <w:rFonts w:ascii="Times New Roman" w:hAnsi="Times New Roman" w:cs="Times New Roman"/>
                <w:color w:val="000000"/>
                <w:sz w:val="18"/>
                <w:szCs w:val="18"/>
              </w:rPr>
            </w:pPr>
            <w:proofErr w:type="gramStart"/>
            <w:r w:rsidRPr="00F857CE">
              <w:rPr>
                <w:rFonts w:ascii="Times New Roman" w:hAnsi="Times New Roman" w:cs="Times New Roman"/>
                <w:color w:val="000000"/>
                <w:sz w:val="18"/>
                <w:szCs w:val="18"/>
              </w:rPr>
              <w:t>Отдел  образования</w:t>
            </w:r>
            <w:proofErr w:type="gramEnd"/>
            <w:r w:rsidRPr="00F857CE">
              <w:rPr>
                <w:rFonts w:ascii="Times New Roman" w:hAnsi="Times New Roman" w:cs="Times New Roman"/>
                <w:color w:val="000000"/>
                <w:sz w:val="18"/>
                <w:szCs w:val="18"/>
              </w:rPr>
              <w:t xml:space="preserve"> администрации муниципального района "Медынский район"</w:t>
            </w:r>
          </w:p>
        </w:tc>
        <w:tc>
          <w:tcPr>
            <w:tcW w:w="571" w:type="dxa"/>
            <w:tcBorders>
              <w:top w:val="single" w:sz="4" w:space="0" w:color="auto"/>
              <w:left w:val="nil"/>
              <w:bottom w:val="single" w:sz="4" w:space="0" w:color="auto"/>
              <w:right w:val="single" w:sz="4" w:space="0" w:color="auto"/>
            </w:tcBorders>
            <w:shd w:val="clear" w:color="auto" w:fill="auto"/>
            <w:vAlign w:val="center"/>
            <w:hideMark/>
          </w:tcPr>
          <w:p w14:paraId="1FCAA6E3"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156</w:t>
            </w:r>
          </w:p>
        </w:tc>
        <w:tc>
          <w:tcPr>
            <w:tcW w:w="679" w:type="dxa"/>
            <w:tcBorders>
              <w:top w:val="single" w:sz="4" w:space="0" w:color="auto"/>
              <w:left w:val="nil"/>
              <w:bottom w:val="single" w:sz="4" w:space="0" w:color="auto"/>
              <w:right w:val="single" w:sz="4" w:space="0" w:color="auto"/>
            </w:tcBorders>
            <w:shd w:val="clear" w:color="auto" w:fill="auto"/>
            <w:noWrap/>
            <w:vAlign w:val="center"/>
            <w:hideMark/>
          </w:tcPr>
          <w:p w14:paraId="3C7109FD"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74 509 804,00</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5798F93D"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62 644 075,92</w:t>
            </w:r>
          </w:p>
        </w:tc>
        <w:tc>
          <w:tcPr>
            <w:tcW w:w="831" w:type="dxa"/>
            <w:tcBorders>
              <w:top w:val="single" w:sz="4" w:space="0" w:color="auto"/>
              <w:left w:val="nil"/>
              <w:bottom w:val="single" w:sz="4" w:space="0" w:color="auto"/>
              <w:right w:val="single" w:sz="4" w:space="0" w:color="auto"/>
            </w:tcBorders>
            <w:shd w:val="clear" w:color="auto" w:fill="auto"/>
            <w:noWrap/>
            <w:vAlign w:val="center"/>
            <w:hideMark/>
          </w:tcPr>
          <w:p w14:paraId="229E7A32"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74 000 804,00</w:t>
            </w:r>
          </w:p>
        </w:tc>
        <w:tc>
          <w:tcPr>
            <w:tcW w:w="552" w:type="dxa"/>
            <w:tcBorders>
              <w:top w:val="single" w:sz="4" w:space="0" w:color="auto"/>
              <w:left w:val="nil"/>
              <w:bottom w:val="single" w:sz="4" w:space="0" w:color="auto"/>
              <w:right w:val="single" w:sz="4" w:space="0" w:color="auto"/>
            </w:tcBorders>
            <w:shd w:val="clear" w:color="auto" w:fill="auto"/>
            <w:noWrap/>
            <w:vAlign w:val="center"/>
            <w:hideMark/>
          </w:tcPr>
          <w:p w14:paraId="34C28C42"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 </w:t>
            </w:r>
          </w:p>
        </w:tc>
        <w:tc>
          <w:tcPr>
            <w:tcW w:w="552" w:type="dxa"/>
            <w:tcBorders>
              <w:top w:val="single" w:sz="4" w:space="0" w:color="auto"/>
              <w:left w:val="nil"/>
              <w:bottom w:val="single" w:sz="4" w:space="0" w:color="auto"/>
              <w:right w:val="single" w:sz="4" w:space="0" w:color="auto"/>
            </w:tcBorders>
            <w:shd w:val="clear" w:color="auto" w:fill="auto"/>
            <w:noWrap/>
            <w:vAlign w:val="center"/>
            <w:hideMark/>
          </w:tcPr>
          <w:p w14:paraId="268B8D61"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 </w:t>
            </w:r>
          </w:p>
        </w:tc>
        <w:tc>
          <w:tcPr>
            <w:tcW w:w="552" w:type="dxa"/>
            <w:tcBorders>
              <w:top w:val="single" w:sz="4" w:space="0" w:color="auto"/>
              <w:left w:val="nil"/>
              <w:bottom w:val="single" w:sz="4" w:space="0" w:color="auto"/>
              <w:right w:val="single" w:sz="4" w:space="0" w:color="auto"/>
            </w:tcBorders>
            <w:shd w:val="clear" w:color="auto" w:fill="auto"/>
            <w:noWrap/>
            <w:vAlign w:val="center"/>
            <w:hideMark/>
          </w:tcPr>
          <w:p w14:paraId="52BB8E11"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 </w:t>
            </w:r>
          </w:p>
        </w:tc>
      </w:tr>
      <w:tr w:rsidR="00F857CE" w:rsidRPr="00F857CE" w14:paraId="48A7DD2E" w14:textId="77777777" w:rsidTr="00764C9B">
        <w:trPr>
          <w:trHeight w:val="1718"/>
        </w:trPr>
        <w:tc>
          <w:tcPr>
            <w:tcW w:w="1868" w:type="dxa"/>
            <w:tcBorders>
              <w:top w:val="nil"/>
              <w:left w:val="single" w:sz="4" w:space="0" w:color="auto"/>
              <w:bottom w:val="single" w:sz="4" w:space="0" w:color="auto"/>
              <w:right w:val="single" w:sz="4" w:space="0" w:color="auto"/>
            </w:tcBorders>
            <w:shd w:val="clear" w:color="auto" w:fill="auto"/>
            <w:noWrap/>
            <w:vAlign w:val="center"/>
            <w:hideMark/>
          </w:tcPr>
          <w:p w14:paraId="16D98307"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202050003003296250000213001</w:t>
            </w:r>
          </w:p>
        </w:tc>
        <w:tc>
          <w:tcPr>
            <w:tcW w:w="2259" w:type="dxa"/>
            <w:gridSpan w:val="2"/>
            <w:tcBorders>
              <w:top w:val="single" w:sz="4" w:space="0" w:color="auto"/>
              <w:left w:val="nil"/>
              <w:bottom w:val="single" w:sz="4" w:space="0" w:color="auto"/>
              <w:right w:val="single" w:sz="4" w:space="0" w:color="auto"/>
            </w:tcBorders>
            <w:shd w:val="clear" w:color="auto" w:fill="auto"/>
            <w:vAlign w:val="center"/>
            <w:hideMark/>
          </w:tcPr>
          <w:p w14:paraId="31845213"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 xml:space="preserve">Прочие субсидии бюджетам муниципальных </w:t>
            </w:r>
            <w:proofErr w:type="gramStart"/>
            <w:r w:rsidRPr="00F857CE">
              <w:rPr>
                <w:rFonts w:ascii="Times New Roman" w:hAnsi="Times New Roman" w:cs="Times New Roman"/>
                <w:color w:val="000000"/>
                <w:sz w:val="18"/>
                <w:szCs w:val="18"/>
              </w:rPr>
              <w:t>образований  на</w:t>
            </w:r>
            <w:proofErr w:type="gramEnd"/>
            <w:r w:rsidRPr="00F857CE">
              <w:rPr>
                <w:rFonts w:ascii="Times New Roman" w:hAnsi="Times New Roman" w:cs="Times New Roman"/>
                <w:color w:val="000000"/>
                <w:sz w:val="18"/>
                <w:szCs w:val="18"/>
              </w:rPr>
              <w:t xml:space="preserve"> осуществление капитального ремонта индивидуальных жилых домов инвалидов и участников Великой Отечественной войны, тружеников тыла и вдов погибших (умерших) инвалидов и участников Великой Отечественной войны</w:t>
            </w:r>
          </w:p>
        </w:tc>
        <w:tc>
          <w:tcPr>
            <w:tcW w:w="1856" w:type="dxa"/>
            <w:gridSpan w:val="7"/>
            <w:tcBorders>
              <w:top w:val="single" w:sz="4" w:space="0" w:color="auto"/>
              <w:left w:val="nil"/>
              <w:bottom w:val="single" w:sz="4" w:space="0" w:color="auto"/>
              <w:right w:val="single" w:sz="4" w:space="0" w:color="auto"/>
            </w:tcBorders>
            <w:shd w:val="clear" w:color="auto" w:fill="auto"/>
            <w:noWrap/>
            <w:vAlign w:val="center"/>
            <w:hideMark/>
          </w:tcPr>
          <w:p w14:paraId="3C4D8364"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00320229999080201150</w:t>
            </w:r>
          </w:p>
        </w:tc>
        <w:tc>
          <w:tcPr>
            <w:tcW w:w="2189" w:type="dxa"/>
            <w:tcBorders>
              <w:top w:val="nil"/>
              <w:left w:val="nil"/>
              <w:bottom w:val="single" w:sz="4" w:space="0" w:color="auto"/>
              <w:right w:val="single" w:sz="4" w:space="0" w:color="auto"/>
            </w:tcBorders>
            <w:shd w:val="clear" w:color="auto" w:fill="auto"/>
            <w:vAlign w:val="center"/>
            <w:hideMark/>
          </w:tcPr>
          <w:p w14:paraId="04B6733E"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 xml:space="preserve">Прочие субсидии бюджетам муниципальных </w:t>
            </w:r>
            <w:proofErr w:type="gramStart"/>
            <w:r w:rsidRPr="00F857CE">
              <w:rPr>
                <w:rFonts w:ascii="Times New Roman" w:hAnsi="Times New Roman" w:cs="Times New Roman"/>
                <w:color w:val="000000"/>
                <w:sz w:val="18"/>
                <w:szCs w:val="18"/>
              </w:rPr>
              <w:t>образований  на</w:t>
            </w:r>
            <w:proofErr w:type="gramEnd"/>
            <w:r w:rsidRPr="00F857CE">
              <w:rPr>
                <w:rFonts w:ascii="Times New Roman" w:hAnsi="Times New Roman" w:cs="Times New Roman"/>
                <w:color w:val="000000"/>
                <w:sz w:val="18"/>
                <w:szCs w:val="18"/>
              </w:rPr>
              <w:t xml:space="preserve"> осуществление капитального ремонта индивидуальных жилых домов инвалидов и участников Великой Отечественной войны, тружеников тыла и вдов погибших (умерших) инвалидов и участников Великой Отечественной войны</w:t>
            </w:r>
          </w:p>
        </w:tc>
        <w:tc>
          <w:tcPr>
            <w:tcW w:w="1214" w:type="dxa"/>
            <w:tcBorders>
              <w:top w:val="nil"/>
              <w:left w:val="nil"/>
              <w:bottom w:val="single" w:sz="4" w:space="0" w:color="auto"/>
              <w:right w:val="single" w:sz="4" w:space="0" w:color="auto"/>
            </w:tcBorders>
            <w:shd w:val="clear" w:color="auto" w:fill="auto"/>
            <w:vAlign w:val="center"/>
            <w:hideMark/>
          </w:tcPr>
          <w:p w14:paraId="666FB1D1"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Администрация муниципального района "Медынский район"</w:t>
            </w:r>
          </w:p>
        </w:tc>
        <w:tc>
          <w:tcPr>
            <w:tcW w:w="571" w:type="dxa"/>
            <w:tcBorders>
              <w:top w:val="nil"/>
              <w:left w:val="nil"/>
              <w:bottom w:val="single" w:sz="4" w:space="0" w:color="auto"/>
              <w:right w:val="single" w:sz="4" w:space="0" w:color="auto"/>
            </w:tcBorders>
            <w:shd w:val="clear" w:color="auto" w:fill="auto"/>
            <w:vAlign w:val="center"/>
            <w:hideMark/>
          </w:tcPr>
          <w:p w14:paraId="660583C7"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157</w:t>
            </w:r>
          </w:p>
        </w:tc>
        <w:tc>
          <w:tcPr>
            <w:tcW w:w="679" w:type="dxa"/>
            <w:tcBorders>
              <w:top w:val="nil"/>
              <w:left w:val="nil"/>
              <w:bottom w:val="single" w:sz="4" w:space="0" w:color="auto"/>
              <w:right w:val="single" w:sz="4" w:space="0" w:color="auto"/>
            </w:tcBorders>
            <w:shd w:val="clear" w:color="auto" w:fill="auto"/>
            <w:noWrap/>
            <w:vAlign w:val="center"/>
            <w:hideMark/>
          </w:tcPr>
          <w:p w14:paraId="7C9D55DC"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880" w:type="dxa"/>
            <w:tcBorders>
              <w:top w:val="nil"/>
              <w:left w:val="nil"/>
              <w:bottom w:val="single" w:sz="4" w:space="0" w:color="auto"/>
              <w:right w:val="single" w:sz="4" w:space="0" w:color="auto"/>
            </w:tcBorders>
            <w:shd w:val="clear" w:color="auto" w:fill="auto"/>
            <w:noWrap/>
            <w:vAlign w:val="center"/>
            <w:hideMark/>
          </w:tcPr>
          <w:p w14:paraId="3AF3E0B1"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831" w:type="dxa"/>
            <w:tcBorders>
              <w:top w:val="nil"/>
              <w:left w:val="nil"/>
              <w:bottom w:val="single" w:sz="4" w:space="0" w:color="auto"/>
              <w:right w:val="single" w:sz="4" w:space="0" w:color="auto"/>
            </w:tcBorders>
            <w:shd w:val="clear" w:color="auto" w:fill="auto"/>
            <w:noWrap/>
            <w:vAlign w:val="center"/>
            <w:hideMark/>
          </w:tcPr>
          <w:p w14:paraId="38FFC53C"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552" w:type="dxa"/>
            <w:tcBorders>
              <w:top w:val="nil"/>
              <w:left w:val="nil"/>
              <w:bottom w:val="single" w:sz="4" w:space="0" w:color="auto"/>
              <w:right w:val="single" w:sz="4" w:space="0" w:color="auto"/>
            </w:tcBorders>
            <w:shd w:val="clear" w:color="auto" w:fill="auto"/>
            <w:noWrap/>
            <w:vAlign w:val="center"/>
            <w:hideMark/>
          </w:tcPr>
          <w:p w14:paraId="473E6DF5"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50 000,00</w:t>
            </w:r>
          </w:p>
        </w:tc>
        <w:tc>
          <w:tcPr>
            <w:tcW w:w="552" w:type="dxa"/>
            <w:tcBorders>
              <w:top w:val="nil"/>
              <w:left w:val="nil"/>
              <w:bottom w:val="single" w:sz="4" w:space="0" w:color="auto"/>
              <w:right w:val="single" w:sz="4" w:space="0" w:color="auto"/>
            </w:tcBorders>
            <w:shd w:val="clear" w:color="auto" w:fill="auto"/>
            <w:noWrap/>
            <w:vAlign w:val="center"/>
            <w:hideMark/>
          </w:tcPr>
          <w:p w14:paraId="410D1DB4"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50 000,00</w:t>
            </w:r>
          </w:p>
        </w:tc>
        <w:tc>
          <w:tcPr>
            <w:tcW w:w="552" w:type="dxa"/>
            <w:tcBorders>
              <w:top w:val="nil"/>
              <w:left w:val="nil"/>
              <w:bottom w:val="single" w:sz="4" w:space="0" w:color="auto"/>
              <w:right w:val="single" w:sz="4" w:space="0" w:color="auto"/>
            </w:tcBorders>
            <w:shd w:val="clear" w:color="auto" w:fill="auto"/>
            <w:noWrap/>
            <w:vAlign w:val="center"/>
            <w:hideMark/>
          </w:tcPr>
          <w:p w14:paraId="2F396A18"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50 000,00</w:t>
            </w:r>
          </w:p>
        </w:tc>
      </w:tr>
      <w:tr w:rsidR="00F857CE" w:rsidRPr="00F857CE" w14:paraId="1783AD8A" w14:textId="77777777" w:rsidTr="00764C9B">
        <w:trPr>
          <w:trHeight w:val="1718"/>
        </w:trPr>
        <w:tc>
          <w:tcPr>
            <w:tcW w:w="1868" w:type="dxa"/>
            <w:tcBorders>
              <w:top w:val="nil"/>
              <w:left w:val="single" w:sz="4" w:space="0" w:color="auto"/>
              <w:bottom w:val="single" w:sz="4" w:space="0" w:color="auto"/>
              <w:right w:val="single" w:sz="4" w:space="0" w:color="auto"/>
            </w:tcBorders>
            <w:shd w:val="clear" w:color="auto" w:fill="auto"/>
            <w:noWrap/>
            <w:vAlign w:val="center"/>
            <w:hideMark/>
          </w:tcPr>
          <w:p w14:paraId="6ADD0BF8"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202050003003296250000213001</w:t>
            </w:r>
          </w:p>
        </w:tc>
        <w:tc>
          <w:tcPr>
            <w:tcW w:w="2259" w:type="dxa"/>
            <w:gridSpan w:val="2"/>
            <w:tcBorders>
              <w:top w:val="single" w:sz="4" w:space="0" w:color="auto"/>
              <w:left w:val="nil"/>
              <w:bottom w:val="single" w:sz="4" w:space="0" w:color="auto"/>
              <w:right w:val="single" w:sz="4" w:space="0" w:color="auto"/>
            </w:tcBorders>
            <w:shd w:val="clear" w:color="auto" w:fill="auto"/>
            <w:hideMark/>
          </w:tcPr>
          <w:p w14:paraId="3D211644"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Прочие субсидии бюджетам муниципальных образований на подготовку проектов планировки и межевания территорий для последующего проведения комплексных кадастровых работ</w:t>
            </w:r>
          </w:p>
        </w:tc>
        <w:tc>
          <w:tcPr>
            <w:tcW w:w="1856" w:type="dxa"/>
            <w:gridSpan w:val="7"/>
            <w:tcBorders>
              <w:top w:val="single" w:sz="4" w:space="0" w:color="auto"/>
              <w:left w:val="nil"/>
              <w:bottom w:val="single" w:sz="4" w:space="0" w:color="auto"/>
              <w:right w:val="single" w:sz="4" w:space="0" w:color="auto"/>
            </w:tcBorders>
            <w:shd w:val="clear" w:color="auto" w:fill="auto"/>
            <w:noWrap/>
            <w:vAlign w:val="center"/>
            <w:hideMark/>
          </w:tcPr>
          <w:p w14:paraId="395FFB35"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00320229999050194150</w:t>
            </w:r>
          </w:p>
        </w:tc>
        <w:tc>
          <w:tcPr>
            <w:tcW w:w="2189" w:type="dxa"/>
            <w:tcBorders>
              <w:top w:val="nil"/>
              <w:left w:val="nil"/>
              <w:bottom w:val="single" w:sz="4" w:space="0" w:color="auto"/>
              <w:right w:val="single" w:sz="4" w:space="0" w:color="auto"/>
            </w:tcBorders>
            <w:shd w:val="clear" w:color="auto" w:fill="auto"/>
            <w:hideMark/>
          </w:tcPr>
          <w:p w14:paraId="3234E530"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Прочие субсидии бюджетам муниципальных образований на подготовку проектов планировки и межевания территорий для последующего проведения комплексных кадастровых работ</w:t>
            </w:r>
          </w:p>
        </w:tc>
        <w:tc>
          <w:tcPr>
            <w:tcW w:w="1214" w:type="dxa"/>
            <w:tcBorders>
              <w:top w:val="nil"/>
              <w:left w:val="nil"/>
              <w:bottom w:val="single" w:sz="4" w:space="0" w:color="auto"/>
              <w:right w:val="single" w:sz="4" w:space="0" w:color="auto"/>
            </w:tcBorders>
            <w:shd w:val="clear" w:color="auto" w:fill="auto"/>
            <w:vAlign w:val="center"/>
            <w:hideMark/>
          </w:tcPr>
          <w:p w14:paraId="32494079"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Администрация муниципального района "Медынский район"</w:t>
            </w:r>
          </w:p>
        </w:tc>
        <w:tc>
          <w:tcPr>
            <w:tcW w:w="571" w:type="dxa"/>
            <w:tcBorders>
              <w:top w:val="nil"/>
              <w:left w:val="nil"/>
              <w:bottom w:val="single" w:sz="4" w:space="0" w:color="auto"/>
              <w:right w:val="single" w:sz="4" w:space="0" w:color="auto"/>
            </w:tcBorders>
            <w:shd w:val="clear" w:color="auto" w:fill="auto"/>
            <w:vAlign w:val="center"/>
            <w:hideMark/>
          </w:tcPr>
          <w:p w14:paraId="3F3B3A39"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158</w:t>
            </w:r>
          </w:p>
        </w:tc>
        <w:tc>
          <w:tcPr>
            <w:tcW w:w="679" w:type="dxa"/>
            <w:tcBorders>
              <w:top w:val="nil"/>
              <w:left w:val="nil"/>
              <w:bottom w:val="single" w:sz="4" w:space="0" w:color="auto"/>
              <w:right w:val="single" w:sz="4" w:space="0" w:color="auto"/>
            </w:tcBorders>
            <w:shd w:val="clear" w:color="auto" w:fill="auto"/>
            <w:noWrap/>
            <w:vAlign w:val="center"/>
            <w:hideMark/>
          </w:tcPr>
          <w:p w14:paraId="5E35757F"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880" w:type="dxa"/>
            <w:tcBorders>
              <w:top w:val="nil"/>
              <w:left w:val="nil"/>
              <w:bottom w:val="single" w:sz="4" w:space="0" w:color="auto"/>
              <w:right w:val="single" w:sz="4" w:space="0" w:color="auto"/>
            </w:tcBorders>
            <w:shd w:val="clear" w:color="auto" w:fill="auto"/>
            <w:noWrap/>
            <w:vAlign w:val="center"/>
            <w:hideMark/>
          </w:tcPr>
          <w:p w14:paraId="43E96C58"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831" w:type="dxa"/>
            <w:tcBorders>
              <w:top w:val="nil"/>
              <w:left w:val="nil"/>
              <w:bottom w:val="single" w:sz="4" w:space="0" w:color="auto"/>
              <w:right w:val="single" w:sz="4" w:space="0" w:color="auto"/>
            </w:tcBorders>
            <w:shd w:val="clear" w:color="auto" w:fill="auto"/>
            <w:noWrap/>
            <w:vAlign w:val="center"/>
            <w:hideMark/>
          </w:tcPr>
          <w:p w14:paraId="6CEE3253"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552" w:type="dxa"/>
            <w:tcBorders>
              <w:top w:val="nil"/>
              <w:left w:val="nil"/>
              <w:bottom w:val="single" w:sz="4" w:space="0" w:color="auto"/>
              <w:right w:val="single" w:sz="4" w:space="0" w:color="auto"/>
            </w:tcBorders>
            <w:shd w:val="clear" w:color="auto" w:fill="auto"/>
            <w:noWrap/>
            <w:vAlign w:val="center"/>
            <w:hideMark/>
          </w:tcPr>
          <w:p w14:paraId="090D8980"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25 466,00</w:t>
            </w:r>
          </w:p>
        </w:tc>
        <w:tc>
          <w:tcPr>
            <w:tcW w:w="552" w:type="dxa"/>
            <w:tcBorders>
              <w:top w:val="nil"/>
              <w:left w:val="nil"/>
              <w:bottom w:val="single" w:sz="4" w:space="0" w:color="auto"/>
              <w:right w:val="single" w:sz="4" w:space="0" w:color="auto"/>
            </w:tcBorders>
            <w:shd w:val="clear" w:color="auto" w:fill="auto"/>
            <w:noWrap/>
            <w:vAlign w:val="center"/>
            <w:hideMark/>
          </w:tcPr>
          <w:p w14:paraId="6760A3FA"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552" w:type="dxa"/>
            <w:tcBorders>
              <w:top w:val="nil"/>
              <w:left w:val="nil"/>
              <w:bottom w:val="single" w:sz="4" w:space="0" w:color="auto"/>
              <w:right w:val="single" w:sz="4" w:space="0" w:color="auto"/>
            </w:tcBorders>
            <w:shd w:val="clear" w:color="auto" w:fill="auto"/>
            <w:noWrap/>
            <w:vAlign w:val="center"/>
            <w:hideMark/>
          </w:tcPr>
          <w:p w14:paraId="017F9BAB"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r>
      <w:tr w:rsidR="00F857CE" w:rsidRPr="00F857CE" w14:paraId="11562AD8" w14:textId="77777777" w:rsidTr="00764C9B">
        <w:trPr>
          <w:trHeight w:val="1009"/>
        </w:trPr>
        <w:tc>
          <w:tcPr>
            <w:tcW w:w="1868" w:type="dxa"/>
            <w:tcBorders>
              <w:top w:val="nil"/>
              <w:left w:val="single" w:sz="4" w:space="0" w:color="auto"/>
              <w:bottom w:val="single" w:sz="4" w:space="0" w:color="auto"/>
              <w:right w:val="single" w:sz="4" w:space="0" w:color="auto"/>
            </w:tcBorders>
            <w:shd w:val="clear" w:color="auto" w:fill="auto"/>
            <w:noWrap/>
            <w:vAlign w:val="center"/>
            <w:hideMark/>
          </w:tcPr>
          <w:p w14:paraId="31A54660"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202050003003296250000213001</w:t>
            </w:r>
          </w:p>
        </w:tc>
        <w:tc>
          <w:tcPr>
            <w:tcW w:w="2259" w:type="dxa"/>
            <w:gridSpan w:val="2"/>
            <w:tcBorders>
              <w:top w:val="single" w:sz="4" w:space="0" w:color="auto"/>
              <w:left w:val="nil"/>
              <w:bottom w:val="single" w:sz="4" w:space="0" w:color="auto"/>
              <w:right w:val="single" w:sz="4" w:space="0" w:color="auto"/>
            </w:tcBorders>
            <w:shd w:val="clear" w:color="auto" w:fill="auto"/>
            <w:hideMark/>
          </w:tcPr>
          <w:p w14:paraId="2C899B8B"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Субсидии бюджетам муниципальных образований на реализацию мероприятий по модернизации школьных систем образования</w:t>
            </w:r>
          </w:p>
        </w:tc>
        <w:tc>
          <w:tcPr>
            <w:tcW w:w="1856" w:type="dxa"/>
            <w:gridSpan w:val="7"/>
            <w:tcBorders>
              <w:top w:val="single" w:sz="4" w:space="0" w:color="auto"/>
              <w:left w:val="nil"/>
              <w:bottom w:val="single" w:sz="4" w:space="0" w:color="auto"/>
              <w:right w:val="single" w:sz="4" w:space="0" w:color="auto"/>
            </w:tcBorders>
            <w:shd w:val="clear" w:color="auto" w:fill="auto"/>
            <w:noWrap/>
            <w:vAlign w:val="center"/>
            <w:hideMark/>
          </w:tcPr>
          <w:p w14:paraId="3620EA57"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81620225750050000150</w:t>
            </w:r>
          </w:p>
        </w:tc>
        <w:tc>
          <w:tcPr>
            <w:tcW w:w="2189" w:type="dxa"/>
            <w:tcBorders>
              <w:top w:val="nil"/>
              <w:left w:val="nil"/>
              <w:bottom w:val="single" w:sz="4" w:space="0" w:color="auto"/>
              <w:right w:val="single" w:sz="4" w:space="0" w:color="auto"/>
            </w:tcBorders>
            <w:shd w:val="clear" w:color="auto" w:fill="auto"/>
            <w:hideMark/>
          </w:tcPr>
          <w:p w14:paraId="27CAEEB3"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Субсидии бюджетам муниципальных образований на реализацию мероприятий по модернизации школьных систем образования</w:t>
            </w:r>
          </w:p>
        </w:tc>
        <w:tc>
          <w:tcPr>
            <w:tcW w:w="1214" w:type="dxa"/>
            <w:tcBorders>
              <w:top w:val="nil"/>
              <w:left w:val="nil"/>
              <w:bottom w:val="single" w:sz="4" w:space="0" w:color="auto"/>
              <w:right w:val="single" w:sz="4" w:space="0" w:color="auto"/>
            </w:tcBorders>
            <w:shd w:val="clear" w:color="auto" w:fill="auto"/>
            <w:vAlign w:val="center"/>
            <w:hideMark/>
          </w:tcPr>
          <w:p w14:paraId="2F341827" w14:textId="77777777" w:rsidR="00F857CE" w:rsidRPr="00F857CE" w:rsidRDefault="00F857CE" w:rsidP="00F857CE">
            <w:pPr>
              <w:rPr>
                <w:rFonts w:ascii="Times New Roman" w:hAnsi="Times New Roman" w:cs="Times New Roman"/>
                <w:color w:val="000000"/>
                <w:sz w:val="18"/>
                <w:szCs w:val="18"/>
              </w:rPr>
            </w:pPr>
            <w:proofErr w:type="gramStart"/>
            <w:r w:rsidRPr="00F857CE">
              <w:rPr>
                <w:rFonts w:ascii="Times New Roman" w:hAnsi="Times New Roman" w:cs="Times New Roman"/>
                <w:color w:val="000000"/>
                <w:sz w:val="18"/>
                <w:szCs w:val="18"/>
              </w:rPr>
              <w:t>Отдел  образования</w:t>
            </w:r>
            <w:proofErr w:type="gramEnd"/>
            <w:r w:rsidRPr="00F857CE">
              <w:rPr>
                <w:rFonts w:ascii="Times New Roman" w:hAnsi="Times New Roman" w:cs="Times New Roman"/>
                <w:color w:val="000000"/>
                <w:sz w:val="18"/>
                <w:szCs w:val="18"/>
              </w:rPr>
              <w:t xml:space="preserve"> администрации муниципального района "Медынский район"</w:t>
            </w:r>
          </w:p>
        </w:tc>
        <w:tc>
          <w:tcPr>
            <w:tcW w:w="571" w:type="dxa"/>
            <w:tcBorders>
              <w:top w:val="nil"/>
              <w:left w:val="nil"/>
              <w:bottom w:val="single" w:sz="4" w:space="0" w:color="auto"/>
              <w:right w:val="single" w:sz="4" w:space="0" w:color="auto"/>
            </w:tcBorders>
            <w:shd w:val="clear" w:color="auto" w:fill="auto"/>
            <w:vAlign w:val="center"/>
            <w:hideMark/>
          </w:tcPr>
          <w:p w14:paraId="7C8F62CF"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159</w:t>
            </w:r>
          </w:p>
        </w:tc>
        <w:tc>
          <w:tcPr>
            <w:tcW w:w="679" w:type="dxa"/>
            <w:tcBorders>
              <w:top w:val="nil"/>
              <w:left w:val="nil"/>
              <w:bottom w:val="single" w:sz="4" w:space="0" w:color="auto"/>
              <w:right w:val="single" w:sz="4" w:space="0" w:color="auto"/>
            </w:tcBorders>
            <w:shd w:val="clear" w:color="auto" w:fill="auto"/>
            <w:noWrap/>
            <w:vAlign w:val="center"/>
            <w:hideMark/>
          </w:tcPr>
          <w:p w14:paraId="23CEACD1"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880" w:type="dxa"/>
            <w:tcBorders>
              <w:top w:val="nil"/>
              <w:left w:val="nil"/>
              <w:bottom w:val="single" w:sz="4" w:space="0" w:color="auto"/>
              <w:right w:val="single" w:sz="4" w:space="0" w:color="auto"/>
            </w:tcBorders>
            <w:shd w:val="clear" w:color="auto" w:fill="auto"/>
            <w:noWrap/>
            <w:vAlign w:val="center"/>
            <w:hideMark/>
          </w:tcPr>
          <w:p w14:paraId="4AC88D17"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831" w:type="dxa"/>
            <w:tcBorders>
              <w:top w:val="nil"/>
              <w:left w:val="nil"/>
              <w:bottom w:val="single" w:sz="4" w:space="0" w:color="auto"/>
              <w:right w:val="single" w:sz="4" w:space="0" w:color="auto"/>
            </w:tcBorders>
            <w:shd w:val="clear" w:color="auto" w:fill="auto"/>
            <w:noWrap/>
            <w:vAlign w:val="center"/>
            <w:hideMark/>
          </w:tcPr>
          <w:p w14:paraId="0AD989EB"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552" w:type="dxa"/>
            <w:tcBorders>
              <w:top w:val="nil"/>
              <w:left w:val="nil"/>
              <w:bottom w:val="single" w:sz="4" w:space="0" w:color="auto"/>
              <w:right w:val="single" w:sz="4" w:space="0" w:color="auto"/>
            </w:tcBorders>
            <w:shd w:val="clear" w:color="auto" w:fill="auto"/>
            <w:noWrap/>
            <w:vAlign w:val="center"/>
            <w:hideMark/>
          </w:tcPr>
          <w:p w14:paraId="568CB8B0"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20 936 175,00</w:t>
            </w:r>
          </w:p>
        </w:tc>
        <w:tc>
          <w:tcPr>
            <w:tcW w:w="552" w:type="dxa"/>
            <w:tcBorders>
              <w:top w:val="nil"/>
              <w:left w:val="nil"/>
              <w:bottom w:val="single" w:sz="4" w:space="0" w:color="auto"/>
              <w:right w:val="single" w:sz="4" w:space="0" w:color="auto"/>
            </w:tcBorders>
            <w:shd w:val="clear" w:color="auto" w:fill="auto"/>
            <w:noWrap/>
            <w:vAlign w:val="center"/>
            <w:hideMark/>
          </w:tcPr>
          <w:p w14:paraId="6F961A3E"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4 501 861,00</w:t>
            </w:r>
          </w:p>
        </w:tc>
        <w:tc>
          <w:tcPr>
            <w:tcW w:w="552" w:type="dxa"/>
            <w:tcBorders>
              <w:top w:val="nil"/>
              <w:left w:val="nil"/>
              <w:bottom w:val="single" w:sz="4" w:space="0" w:color="auto"/>
              <w:right w:val="single" w:sz="4" w:space="0" w:color="auto"/>
            </w:tcBorders>
            <w:shd w:val="clear" w:color="auto" w:fill="auto"/>
            <w:noWrap/>
            <w:vAlign w:val="center"/>
            <w:hideMark/>
          </w:tcPr>
          <w:p w14:paraId="6C79A259"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r>
      <w:tr w:rsidR="00F857CE" w:rsidRPr="00F857CE" w14:paraId="644A5F85" w14:textId="77777777" w:rsidTr="00764C9B">
        <w:trPr>
          <w:trHeight w:val="1009"/>
        </w:trPr>
        <w:tc>
          <w:tcPr>
            <w:tcW w:w="1868" w:type="dxa"/>
            <w:tcBorders>
              <w:top w:val="nil"/>
              <w:left w:val="single" w:sz="4" w:space="0" w:color="auto"/>
              <w:bottom w:val="single" w:sz="4" w:space="0" w:color="auto"/>
              <w:right w:val="single" w:sz="4" w:space="0" w:color="auto"/>
            </w:tcBorders>
            <w:shd w:val="clear" w:color="auto" w:fill="auto"/>
            <w:noWrap/>
            <w:vAlign w:val="center"/>
            <w:hideMark/>
          </w:tcPr>
          <w:p w14:paraId="31B65359"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202050003003296250000213001</w:t>
            </w:r>
          </w:p>
        </w:tc>
        <w:tc>
          <w:tcPr>
            <w:tcW w:w="2259" w:type="dxa"/>
            <w:gridSpan w:val="2"/>
            <w:tcBorders>
              <w:top w:val="single" w:sz="4" w:space="0" w:color="auto"/>
              <w:left w:val="nil"/>
              <w:bottom w:val="single" w:sz="4" w:space="0" w:color="auto"/>
              <w:right w:val="single" w:sz="4" w:space="0" w:color="auto"/>
            </w:tcBorders>
            <w:shd w:val="clear" w:color="auto" w:fill="auto"/>
            <w:hideMark/>
          </w:tcPr>
          <w:p w14:paraId="3AA83D9F" w14:textId="77777777" w:rsidR="00F857CE" w:rsidRPr="00F857CE" w:rsidRDefault="00F857CE" w:rsidP="00F857CE">
            <w:pPr>
              <w:rPr>
                <w:rFonts w:ascii="Times New Roman" w:hAnsi="Times New Roman" w:cs="Times New Roman"/>
                <w:sz w:val="18"/>
                <w:szCs w:val="18"/>
              </w:rPr>
            </w:pPr>
            <w:r w:rsidRPr="00F857CE">
              <w:rPr>
                <w:rFonts w:ascii="Times New Roman" w:hAnsi="Times New Roman" w:cs="Times New Roman"/>
                <w:sz w:val="18"/>
                <w:szCs w:val="18"/>
              </w:rPr>
              <w:t>Субсидии бюджетам на обновление материально-технической базы для организации учебно-</w:t>
            </w:r>
            <w:r w:rsidRPr="00F857CE">
              <w:rPr>
                <w:rFonts w:ascii="Times New Roman" w:hAnsi="Times New Roman" w:cs="Times New Roman"/>
                <w:sz w:val="18"/>
                <w:szCs w:val="18"/>
              </w:rPr>
              <w:lastRenderedPageBreak/>
              <w:t>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856" w:type="dxa"/>
            <w:gridSpan w:val="7"/>
            <w:tcBorders>
              <w:top w:val="single" w:sz="4" w:space="0" w:color="auto"/>
              <w:left w:val="nil"/>
              <w:bottom w:val="single" w:sz="4" w:space="0" w:color="auto"/>
              <w:right w:val="single" w:sz="4" w:space="0" w:color="auto"/>
            </w:tcBorders>
            <w:shd w:val="clear" w:color="auto" w:fill="auto"/>
            <w:noWrap/>
            <w:vAlign w:val="center"/>
            <w:hideMark/>
          </w:tcPr>
          <w:p w14:paraId="6350D0C1" w14:textId="77777777" w:rsidR="00F857CE" w:rsidRPr="00F857CE" w:rsidRDefault="00F857CE" w:rsidP="00F857CE">
            <w:pPr>
              <w:jc w:val="center"/>
              <w:rPr>
                <w:rFonts w:ascii="Times New Roman" w:hAnsi="Times New Roman" w:cs="Times New Roman"/>
                <w:sz w:val="18"/>
                <w:szCs w:val="18"/>
              </w:rPr>
            </w:pPr>
            <w:r w:rsidRPr="00F857CE">
              <w:rPr>
                <w:rFonts w:ascii="Times New Roman" w:hAnsi="Times New Roman" w:cs="Times New Roman"/>
                <w:sz w:val="18"/>
                <w:szCs w:val="18"/>
              </w:rPr>
              <w:lastRenderedPageBreak/>
              <w:t>8162022098050000150</w:t>
            </w:r>
          </w:p>
        </w:tc>
        <w:tc>
          <w:tcPr>
            <w:tcW w:w="2189" w:type="dxa"/>
            <w:tcBorders>
              <w:top w:val="nil"/>
              <w:left w:val="nil"/>
              <w:bottom w:val="single" w:sz="4" w:space="0" w:color="auto"/>
              <w:right w:val="single" w:sz="4" w:space="0" w:color="auto"/>
            </w:tcBorders>
            <w:shd w:val="clear" w:color="auto" w:fill="auto"/>
            <w:hideMark/>
          </w:tcPr>
          <w:p w14:paraId="2E656DB5" w14:textId="77777777" w:rsidR="00F857CE" w:rsidRPr="00F857CE" w:rsidRDefault="00F857CE" w:rsidP="00F857CE">
            <w:pPr>
              <w:rPr>
                <w:rFonts w:ascii="Times New Roman" w:hAnsi="Times New Roman" w:cs="Times New Roman"/>
                <w:sz w:val="18"/>
                <w:szCs w:val="18"/>
              </w:rPr>
            </w:pPr>
            <w:r w:rsidRPr="00F857CE">
              <w:rPr>
                <w:rFonts w:ascii="Times New Roman" w:hAnsi="Times New Roman" w:cs="Times New Roman"/>
                <w:sz w:val="18"/>
                <w:szCs w:val="18"/>
              </w:rPr>
              <w:t xml:space="preserve">Субсидии бюджетам на обновление материально-технической базы для </w:t>
            </w:r>
            <w:r w:rsidRPr="00F857CE">
              <w:rPr>
                <w:rFonts w:ascii="Times New Roman" w:hAnsi="Times New Roman" w:cs="Times New Roman"/>
                <w:sz w:val="18"/>
                <w:szCs w:val="18"/>
              </w:rPr>
              <w:lastRenderedPageBreak/>
              <w:t>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214" w:type="dxa"/>
            <w:tcBorders>
              <w:top w:val="nil"/>
              <w:left w:val="nil"/>
              <w:bottom w:val="single" w:sz="4" w:space="0" w:color="auto"/>
              <w:right w:val="single" w:sz="4" w:space="0" w:color="auto"/>
            </w:tcBorders>
            <w:shd w:val="clear" w:color="auto" w:fill="auto"/>
            <w:vAlign w:val="center"/>
            <w:hideMark/>
          </w:tcPr>
          <w:p w14:paraId="042E7A52" w14:textId="77777777" w:rsidR="00F857CE" w:rsidRPr="00F857CE" w:rsidRDefault="00F857CE" w:rsidP="00F857CE">
            <w:pPr>
              <w:rPr>
                <w:rFonts w:ascii="Times New Roman" w:hAnsi="Times New Roman" w:cs="Times New Roman"/>
                <w:sz w:val="18"/>
                <w:szCs w:val="18"/>
              </w:rPr>
            </w:pPr>
            <w:proofErr w:type="gramStart"/>
            <w:r w:rsidRPr="00F857CE">
              <w:rPr>
                <w:rFonts w:ascii="Times New Roman" w:hAnsi="Times New Roman" w:cs="Times New Roman"/>
                <w:sz w:val="18"/>
                <w:szCs w:val="18"/>
              </w:rPr>
              <w:lastRenderedPageBreak/>
              <w:t>Отдел  образования</w:t>
            </w:r>
            <w:proofErr w:type="gramEnd"/>
            <w:r w:rsidRPr="00F857CE">
              <w:rPr>
                <w:rFonts w:ascii="Times New Roman" w:hAnsi="Times New Roman" w:cs="Times New Roman"/>
                <w:sz w:val="18"/>
                <w:szCs w:val="18"/>
              </w:rPr>
              <w:t xml:space="preserve"> администрации </w:t>
            </w:r>
            <w:r w:rsidRPr="00F857CE">
              <w:rPr>
                <w:rFonts w:ascii="Times New Roman" w:hAnsi="Times New Roman" w:cs="Times New Roman"/>
                <w:sz w:val="18"/>
                <w:szCs w:val="18"/>
              </w:rPr>
              <w:lastRenderedPageBreak/>
              <w:t>муниципального района "Медынский район"</w:t>
            </w:r>
          </w:p>
        </w:tc>
        <w:tc>
          <w:tcPr>
            <w:tcW w:w="571" w:type="dxa"/>
            <w:tcBorders>
              <w:top w:val="nil"/>
              <w:left w:val="nil"/>
              <w:bottom w:val="single" w:sz="4" w:space="0" w:color="auto"/>
              <w:right w:val="single" w:sz="4" w:space="0" w:color="auto"/>
            </w:tcBorders>
            <w:shd w:val="clear" w:color="auto" w:fill="auto"/>
            <w:vAlign w:val="center"/>
            <w:hideMark/>
          </w:tcPr>
          <w:p w14:paraId="06174CCC" w14:textId="77777777" w:rsidR="00F857CE" w:rsidRPr="00F857CE" w:rsidRDefault="00F857CE" w:rsidP="00F857CE">
            <w:pPr>
              <w:jc w:val="center"/>
              <w:rPr>
                <w:rFonts w:ascii="Times New Roman" w:hAnsi="Times New Roman" w:cs="Times New Roman"/>
                <w:sz w:val="18"/>
                <w:szCs w:val="18"/>
              </w:rPr>
            </w:pPr>
            <w:r w:rsidRPr="00F857CE">
              <w:rPr>
                <w:rFonts w:ascii="Times New Roman" w:hAnsi="Times New Roman" w:cs="Times New Roman"/>
                <w:sz w:val="18"/>
                <w:szCs w:val="18"/>
              </w:rPr>
              <w:lastRenderedPageBreak/>
              <w:t>160</w:t>
            </w:r>
          </w:p>
        </w:tc>
        <w:tc>
          <w:tcPr>
            <w:tcW w:w="679" w:type="dxa"/>
            <w:tcBorders>
              <w:top w:val="nil"/>
              <w:left w:val="nil"/>
              <w:bottom w:val="single" w:sz="4" w:space="0" w:color="auto"/>
              <w:right w:val="single" w:sz="4" w:space="0" w:color="auto"/>
            </w:tcBorders>
            <w:shd w:val="clear" w:color="auto" w:fill="auto"/>
            <w:noWrap/>
            <w:vAlign w:val="center"/>
            <w:hideMark/>
          </w:tcPr>
          <w:p w14:paraId="46E9D9A5"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880" w:type="dxa"/>
            <w:tcBorders>
              <w:top w:val="nil"/>
              <w:left w:val="nil"/>
              <w:bottom w:val="single" w:sz="4" w:space="0" w:color="auto"/>
              <w:right w:val="single" w:sz="4" w:space="0" w:color="auto"/>
            </w:tcBorders>
            <w:shd w:val="clear" w:color="auto" w:fill="auto"/>
            <w:noWrap/>
            <w:vAlign w:val="center"/>
            <w:hideMark/>
          </w:tcPr>
          <w:p w14:paraId="144F56E0"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831" w:type="dxa"/>
            <w:tcBorders>
              <w:top w:val="nil"/>
              <w:left w:val="nil"/>
              <w:bottom w:val="single" w:sz="4" w:space="0" w:color="auto"/>
              <w:right w:val="single" w:sz="4" w:space="0" w:color="auto"/>
            </w:tcBorders>
            <w:shd w:val="clear" w:color="auto" w:fill="auto"/>
            <w:noWrap/>
            <w:vAlign w:val="center"/>
            <w:hideMark/>
          </w:tcPr>
          <w:p w14:paraId="42C4913D"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552" w:type="dxa"/>
            <w:tcBorders>
              <w:top w:val="nil"/>
              <w:left w:val="nil"/>
              <w:bottom w:val="single" w:sz="4" w:space="0" w:color="auto"/>
              <w:right w:val="single" w:sz="4" w:space="0" w:color="auto"/>
            </w:tcBorders>
            <w:shd w:val="clear" w:color="auto" w:fill="auto"/>
            <w:noWrap/>
            <w:vAlign w:val="center"/>
            <w:hideMark/>
          </w:tcPr>
          <w:p w14:paraId="0A049E0A"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552" w:type="dxa"/>
            <w:tcBorders>
              <w:top w:val="nil"/>
              <w:left w:val="nil"/>
              <w:bottom w:val="single" w:sz="4" w:space="0" w:color="auto"/>
              <w:right w:val="single" w:sz="4" w:space="0" w:color="auto"/>
            </w:tcBorders>
            <w:shd w:val="clear" w:color="auto" w:fill="auto"/>
            <w:noWrap/>
            <w:vAlign w:val="center"/>
            <w:hideMark/>
          </w:tcPr>
          <w:p w14:paraId="6E2FA70B"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1 063 060,00</w:t>
            </w:r>
          </w:p>
        </w:tc>
        <w:tc>
          <w:tcPr>
            <w:tcW w:w="552" w:type="dxa"/>
            <w:tcBorders>
              <w:top w:val="nil"/>
              <w:left w:val="nil"/>
              <w:bottom w:val="single" w:sz="4" w:space="0" w:color="auto"/>
              <w:right w:val="single" w:sz="4" w:space="0" w:color="auto"/>
            </w:tcBorders>
            <w:shd w:val="clear" w:color="auto" w:fill="auto"/>
            <w:noWrap/>
            <w:vAlign w:val="center"/>
            <w:hideMark/>
          </w:tcPr>
          <w:p w14:paraId="352840CA"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r>
      <w:tr w:rsidR="00F857CE" w:rsidRPr="00F857CE" w14:paraId="4DC5FB83" w14:textId="77777777" w:rsidTr="00764C9B">
        <w:trPr>
          <w:trHeight w:val="1009"/>
        </w:trPr>
        <w:tc>
          <w:tcPr>
            <w:tcW w:w="1868" w:type="dxa"/>
            <w:tcBorders>
              <w:top w:val="nil"/>
              <w:left w:val="single" w:sz="4" w:space="0" w:color="auto"/>
              <w:bottom w:val="single" w:sz="4" w:space="0" w:color="auto"/>
              <w:right w:val="single" w:sz="4" w:space="0" w:color="auto"/>
            </w:tcBorders>
            <w:shd w:val="clear" w:color="auto" w:fill="auto"/>
            <w:noWrap/>
            <w:vAlign w:val="center"/>
            <w:hideMark/>
          </w:tcPr>
          <w:p w14:paraId="143F5EDD"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202050003003296250000213001</w:t>
            </w:r>
          </w:p>
        </w:tc>
        <w:tc>
          <w:tcPr>
            <w:tcW w:w="2259" w:type="dxa"/>
            <w:gridSpan w:val="2"/>
            <w:tcBorders>
              <w:top w:val="single" w:sz="4" w:space="0" w:color="auto"/>
              <w:left w:val="nil"/>
              <w:bottom w:val="single" w:sz="4" w:space="0" w:color="auto"/>
              <w:right w:val="single" w:sz="4" w:space="0" w:color="auto"/>
            </w:tcBorders>
            <w:shd w:val="clear" w:color="auto" w:fill="auto"/>
            <w:hideMark/>
          </w:tcPr>
          <w:p w14:paraId="5E270D30"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 xml:space="preserve">Субсидии бюджетам на техническое оснащение муниципальных музеев </w:t>
            </w:r>
          </w:p>
        </w:tc>
        <w:tc>
          <w:tcPr>
            <w:tcW w:w="1856" w:type="dxa"/>
            <w:gridSpan w:val="7"/>
            <w:tcBorders>
              <w:top w:val="single" w:sz="4" w:space="0" w:color="auto"/>
              <w:left w:val="nil"/>
              <w:bottom w:val="single" w:sz="4" w:space="0" w:color="auto"/>
              <w:right w:val="single" w:sz="4" w:space="0" w:color="auto"/>
            </w:tcBorders>
            <w:shd w:val="clear" w:color="auto" w:fill="auto"/>
            <w:noWrap/>
            <w:vAlign w:val="center"/>
            <w:hideMark/>
          </w:tcPr>
          <w:p w14:paraId="1B31E087"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00320225590050000150</w:t>
            </w:r>
          </w:p>
        </w:tc>
        <w:tc>
          <w:tcPr>
            <w:tcW w:w="2189" w:type="dxa"/>
            <w:tcBorders>
              <w:top w:val="nil"/>
              <w:left w:val="nil"/>
              <w:bottom w:val="single" w:sz="4" w:space="0" w:color="auto"/>
              <w:right w:val="single" w:sz="4" w:space="0" w:color="auto"/>
            </w:tcBorders>
            <w:shd w:val="clear" w:color="auto" w:fill="auto"/>
            <w:hideMark/>
          </w:tcPr>
          <w:p w14:paraId="637F58B5"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 xml:space="preserve">Субсидии бюджетам на техническое оснащение муниципальных музеев </w:t>
            </w:r>
          </w:p>
        </w:tc>
        <w:tc>
          <w:tcPr>
            <w:tcW w:w="1214" w:type="dxa"/>
            <w:tcBorders>
              <w:top w:val="nil"/>
              <w:left w:val="nil"/>
              <w:bottom w:val="single" w:sz="4" w:space="0" w:color="auto"/>
              <w:right w:val="single" w:sz="4" w:space="0" w:color="auto"/>
            </w:tcBorders>
            <w:shd w:val="clear" w:color="auto" w:fill="auto"/>
            <w:vAlign w:val="center"/>
            <w:hideMark/>
          </w:tcPr>
          <w:p w14:paraId="277B0467"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Администрация муниципального района "Медынский район"</w:t>
            </w:r>
          </w:p>
        </w:tc>
        <w:tc>
          <w:tcPr>
            <w:tcW w:w="571" w:type="dxa"/>
            <w:tcBorders>
              <w:top w:val="nil"/>
              <w:left w:val="nil"/>
              <w:bottom w:val="single" w:sz="4" w:space="0" w:color="auto"/>
              <w:right w:val="single" w:sz="4" w:space="0" w:color="auto"/>
            </w:tcBorders>
            <w:shd w:val="clear" w:color="auto" w:fill="auto"/>
            <w:vAlign w:val="center"/>
            <w:hideMark/>
          </w:tcPr>
          <w:p w14:paraId="3564A56E"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161</w:t>
            </w:r>
          </w:p>
        </w:tc>
        <w:tc>
          <w:tcPr>
            <w:tcW w:w="679" w:type="dxa"/>
            <w:tcBorders>
              <w:top w:val="nil"/>
              <w:left w:val="nil"/>
              <w:bottom w:val="single" w:sz="4" w:space="0" w:color="auto"/>
              <w:right w:val="single" w:sz="4" w:space="0" w:color="auto"/>
            </w:tcBorders>
            <w:shd w:val="clear" w:color="auto" w:fill="auto"/>
            <w:noWrap/>
            <w:vAlign w:val="center"/>
            <w:hideMark/>
          </w:tcPr>
          <w:p w14:paraId="712B47C5"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880" w:type="dxa"/>
            <w:tcBorders>
              <w:top w:val="nil"/>
              <w:left w:val="nil"/>
              <w:bottom w:val="single" w:sz="4" w:space="0" w:color="auto"/>
              <w:right w:val="single" w:sz="4" w:space="0" w:color="auto"/>
            </w:tcBorders>
            <w:shd w:val="clear" w:color="auto" w:fill="auto"/>
            <w:noWrap/>
            <w:vAlign w:val="center"/>
            <w:hideMark/>
          </w:tcPr>
          <w:p w14:paraId="246D5677"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831" w:type="dxa"/>
            <w:tcBorders>
              <w:top w:val="nil"/>
              <w:left w:val="nil"/>
              <w:bottom w:val="single" w:sz="4" w:space="0" w:color="auto"/>
              <w:right w:val="single" w:sz="4" w:space="0" w:color="auto"/>
            </w:tcBorders>
            <w:shd w:val="clear" w:color="auto" w:fill="auto"/>
            <w:noWrap/>
            <w:vAlign w:val="center"/>
            <w:hideMark/>
          </w:tcPr>
          <w:p w14:paraId="119ADD7D"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552" w:type="dxa"/>
            <w:tcBorders>
              <w:top w:val="nil"/>
              <w:left w:val="nil"/>
              <w:bottom w:val="single" w:sz="4" w:space="0" w:color="auto"/>
              <w:right w:val="single" w:sz="4" w:space="0" w:color="auto"/>
            </w:tcBorders>
            <w:shd w:val="clear" w:color="auto" w:fill="auto"/>
            <w:noWrap/>
            <w:vAlign w:val="center"/>
            <w:hideMark/>
          </w:tcPr>
          <w:p w14:paraId="7D2FB81B"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6 532 380,00</w:t>
            </w:r>
          </w:p>
        </w:tc>
        <w:tc>
          <w:tcPr>
            <w:tcW w:w="552" w:type="dxa"/>
            <w:tcBorders>
              <w:top w:val="nil"/>
              <w:left w:val="nil"/>
              <w:bottom w:val="single" w:sz="4" w:space="0" w:color="auto"/>
              <w:right w:val="single" w:sz="4" w:space="0" w:color="auto"/>
            </w:tcBorders>
            <w:shd w:val="clear" w:color="auto" w:fill="auto"/>
            <w:noWrap/>
            <w:vAlign w:val="center"/>
            <w:hideMark/>
          </w:tcPr>
          <w:p w14:paraId="2AB6F0C0"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3 279 776,00</w:t>
            </w:r>
          </w:p>
        </w:tc>
        <w:tc>
          <w:tcPr>
            <w:tcW w:w="552" w:type="dxa"/>
            <w:tcBorders>
              <w:top w:val="nil"/>
              <w:left w:val="nil"/>
              <w:bottom w:val="single" w:sz="4" w:space="0" w:color="auto"/>
              <w:right w:val="single" w:sz="4" w:space="0" w:color="auto"/>
            </w:tcBorders>
            <w:shd w:val="clear" w:color="auto" w:fill="auto"/>
            <w:noWrap/>
            <w:vAlign w:val="center"/>
            <w:hideMark/>
          </w:tcPr>
          <w:p w14:paraId="473EC2DA"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r>
      <w:tr w:rsidR="00F857CE" w:rsidRPr="00F857CE" w14:paraId="58AA6BFC" w14:textId="77777777" w:rsidTr="00764C9B">
        <w:trPr>
          <w:trHeight w:val="765"/>
        </w:trPr>
        <w:tc>
          <w:tcPr>
            <w:tcW w:w="1868" w:type="dxa"/>
            <w:tcBorders>
              <w:top w:val="nil"/>
              <w:left w:val="single" w:sz="4" w:space="0" w:color="auto"/>
              <w:bottom w:val="single" w:sz="4" w:space="0" w:color="auto"/>
              <w:right w:val="single" w:sz="4" w:space="0" w:color="auto"/>
            </w:tcBorders>
            <w:shd w:val="clear" w:color="auto" w:fill="auto"/>
            <w:noWrap/>
            <w:vAlign w:val="center"/>
            <w:hideMark/>
          </w:tcPr>
          <w:p w14:paraId="3F4EB405"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202050003003296250000213001</w:t>
            </w:r>
          </w:p>
        </w:tc>
        <w:tc>
          <w:tcPr>
            <w:tcW w:w="2259" w:type="dxa"/>
            <w:gridSpan w:val="2"/>
            <w:tcBorders>
              <w:top w:val="single" w:sz="4" w:space="0" w:color="auto"/>
              <w:left w:val="nil"/>
              <w:bottom w:val="single" w:sz="4" w:space="0" w:color="auto"/>
              <w:right w:val="single" w:sz="4" w:space="0" w:color="auto"/>
            </w:tcBorders>
            <w:shd w:val="clear" w:color="auto" w:fill="auto"/>
            <w:hideMark/>
          </w:tcPr>
          <w:p w14:paraId="495CFF14"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 xml:space="preserve">Субсидии бюджетам на реконструкцию и капитальный ремонт муниципальных музеев </w:t>
            </w:r>
          </w:p>
        </w:tc>
        <w:tc>
          <w:tcPr>
            <w:tcW w:w="1856" w:type="dxa"/>
            <w:gridSpan w:val="7"/>
            <w:tcBorders>
              <w:top w:val="single" w:sz="4" w:space="0" w:color="auto"/>
              <w:left w:val="nil"/>
              <w:bottom w:val="single" w:sz="4" w:space="0" w:color="auto"/>
              <w:right w:val="single" w:sz="4" w:space="0" w:color="auto"/>
            </w:tcBorders>
            <w:shd w:val="clear" w:color="auto" w:fill="auto"/>
            <w:noWrap/>
            <w:vAlign w:val="center"/>
            <w:hideMark/>
          </w:tcPr>
          <w:p w14:paraId="0FB28540"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00320225597050000150</w:t>
            </w:r>
          </w:p>
        </w:tc>
        <w:tc>
          <w:tcPr>
            <w:tcW w:w="2189" w:type="dxa"/>
            <w:tcBorders>
              <w:top w:val="nil"/>
              <w:left w:val="nil"/>
              <w:bottom w:val="single" w:sz="4" w:space="0" w:color="auto"/>
              <w:right w:val="single" w:sz="4" w:space="0" w:color="auto"/>
            </w:tcBorders>
            <w:shd w:val="clear" w:color="auto" w:fill="auto"/>
            <w:hideMark/>
          </w:tcPr>
          <w:p w14:paraId="4EAE99B4"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 xml:space="preserve">Субсидии бюджетам на реконструкцию и капитальный ремонт муниципальных музеев </w:t>
            </w:r>
          </w:p>
        </w:tc>
        <w:tc>
          <w:tcPr>
            <w:tcW w:w="1214" w:type="dxa"/>
            <w:tcBorders>
              <w:top w:val="nil"/>
              <w:left w:val="nil"/>
              <w:bottom w:val="single" w:sz="4" w:space="0" w:color="auto"/>
              <w:right w:val="single" w:sz="4" w:space="0" w:color="auto"/>
            </w:tcBorders>
            <w:shd w:val="clear" w:color="auto" w:fill="auto"/>
            <w:vAlign w:val="center"/>
            <w:hideMark/>
          </w:tcPr>
          <w:p w14:paraId="1B4B63BD"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Администрация муниципального района "Медынский район"</w:t>
            </w:r>
          </w:p>
        </w:tc>
        <w:tc>
          <w:tcPr>
            <w:tcW w:w="571" w:type="dxa"/>
            <w:tcBorders>
              <w:top w:val="nil"/>
              <w:left w:val="nil"/>
              <w:bottom w:val="single" w:sz="4" w:space="0" w:color="auto"/>
              <w:right w:val="single" w:sz="4" w:space="0" w:color="auto"/>
            </w:tcBorders>
            <w:shd w:val="clear" w:color="auto" w:fill="auto"/>
            <w:vAlign w:val="center"/>
            <w:hideMark/>
          </w:tcPr>
          <w:p w14:paraId="363DF8DE"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162</w:t>
            </w:r>
          </w:p>
        </w:tc>
        <w:tc>
          <w:tcPr>
            <w:tcW w:w="679" w:type="dxa"/>
            <w:tcBorders>
              <w:top w:val="nil"/>
              <w:left w:val="nil"/>
              <w:bottom w:val="single" w:sz="4" w:space="0" w:color="auto"/>
              <w:right w:val="single" w:sz="4" w:space="0" w:color="auto"/>
            </w:tcBorders>
            <w:shd w:val="clear" w:color="auto" w:fill="auto"/>
            <w:noWrap/>
            <w:vAlign w:val="center"/>
            <w:hideMark/>
          </w:tcPr>
          <w:p w14:paraId="028120C3"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880" w:type="dxa"/>
            <w:tcBorders>
              <w:top w:val="nil"/>
              <w:left w:val="nil"/>
              <w:bottom w:val="single" w:sz="4" w:space="0" w:color="auto"/>
              <w:right w:val="single" w:sz="4" w:space="0" w:color="auto"/>
            </w:tcBorders>
            <w:shd w:val="clear" w:color="auto" w:fill="auto"/>
            <w:noWrap/>
            <w:vAlign w:val="center"/>
            <w:hideMark/>
          </w:tcPr>
          <w:p w14:paraId="2ED29096"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831" w:type="dxa"/>
            <w:tcBorders>
              <w:top w:val="nil"/>
              <w:left w:val="nil"/>
              <w:bottom w:val="single" w:sz="4" w:space="0" w:color="auto"/>
              <w:right w:val="single" w:sz="4" w:space="0" w:color="auto"/>
            </w:tcBorders>
            <w:shd w:val="clear" w:color="auto" w:fill="auto"/>
            <w:noWrap/>
            <w:vAlign w:val="center"/>
            <w:hideMark/>
          </w:tcPr>
          <w:p w14:paraId="5F01A9BA"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552" w:type="dxa"/>
            <w:tcBorders>
              <w:top w:val="nil"/>
              <w:left w:val="nil"/>
              <w:bottom w:val="single" w:sz="4" w:space="0" w:color="auto"/>
              <w:right w:val="single" w:sz="4" w:space="0" w:color="auto"/>
            </w:tcBorders>
            <w:shd w:val="clear" w:color="auto" w:fill="auto"/>
            <w:noWrap/>
            <w:vAlign w:val="center"/>
            <w:hideMark/>
          </w:tcPr>
          <w:p w14:paraId="5DD9303E"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552" w:type="dxa"/>
            <w:tcBorders>
              <w:top w:val="nil"/>
              <w:left w:val="nil"/>
              <w:bottom w:val="single" w:sz="4" w:space="0" w:color="auto"/>
              <w:right w:val="single" w:sz="4" w:space="0" w:color="auto"/>
            </w:tcBorders>
            <w:shd w:val="clear" w:color="auto" w:fill="auto"/>
            <w:noWrap/>
            <w:vAlign w:val="center"/>
            <w:hideMark/>
          </w:tcPr>
          <w:p w14:paraId="701C9509"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13 757 620,00</w:t>
            </w:r>
          </w:p>
        </w:tc>
        <w:tc>
          <w:tcPr>
            <w:tcW w:w="552" w:type="dxa"/>
            <w:tcBorders>
              <w:top w:val="nil"/>
              <w:left w:val="nil"/>
              <w:bottom w:val="single" w:sz="4" w:space="0" w:color="auto"/>
              <w:right w:val="single" w:sz="4" w:space="0" w:color="auto"/>
            </w:tcBorders>
            <w:shd w:val="clear" w:color="auto" w:fill="auto"/>
            <w:noWrap/>
            <w:vAlign w:val="center"/>
            <w:hideMark/>
          </w:tcPr>
          <w:p w14:paraId="138E644C"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r>
      <w:tr w:rsidR="00F857CE" w:rsidRPr="00F857CE" w14:paraId="0FBE1B5F" w14:textId="77777777" w:rsidTr="00764C9B">
        <w:trPr>
          <w:trHeight w:val="765"/>
        </w:trPr>
        <w:tc>
          <w:tcPr>
            <w:tcW w:w="1868" w:type="dxa"/>
            <w:tcBorders>
              <w:top w:val="nil"/>
              <w:left w:val="single" w:sz="4" w:space="0" w:color="auto"/>
              <w:bottom w:val="single" w:sz="4" w:space="0" w:color="auto"/>
              <w:right w:val="single" w:sz="4" w:space="0" w:color="auto"/>
            </w:tcBorders>
            <w:shd w:val="clear" w:color="auto" w:fill="auto"/>
            <w:noWrap/>
            <w:vAlign w:val="center"/>
            <w:hideMark/>
          </w:tcPr>
          <w:p w14:paraId="1CFD7B1D"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202050003003296250000213001</w:t>
            </w:r>
          </w:p>
        </w:tc>
        <w:tc>
          <w:tcPr>
            <w:tcW w:w="2259" w:type="dxa"/>
            <w:gridSpan w:val="2"/>
            <w:tcBorders>
              <w:top w:val="single" w:sz="4" w:space="0" w:color="auto"/>
              <w:left w:val="nil"/>
              <w:bottom w:val="single" w:sz="4" w:space="0" w:color="auto"/>
              <w:right w:val="single" w:sz="4" w:space="0" w:color="auto"/>
            </w:tcBorders>
            <w:shd w:val="clear" w:color="auto" w:fill="auto"/>
            <w:hideMark/>
          </w:tcPr>
          <w:p w14:paraId="4368D5D6"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Прочие межбюджетные трансферты, передаваемые бюджетам муниципальных районов</w:t>
            </w:r>
          </w:p>
        </w:tc>
        <w:tc>
          <w:tcPr>
            <w:tcW w:w="1856" w:type="dxa"/>
            <w:gridSpan w:val="7"/>
            <w:tcBorders>
              <w:top w:val="single" w:sz="4" w:space="0" w:color="auto"/>
              <w:left w:val="nil"/>
              <w:bottom w:val="single" w:sz="4" w:space="0" w:color="auto"/>
              <w:right w:val="single" w:sz="4" w:space="0" w:color="auto"/>
            </w:tcBorders>
            <w:shd w:val="clear" w:color="auto" w:fill="auto"/>
            <w:noWrap/>
            <w:vAlign w:val="center"/>
            <w:hideMark/>
          </w:tcPr>
          <w:p w14:paraId="27E04577"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0032024999905000050</w:t>
            </w:r>
          </w:p>
        </w:tc>
        <w:tc>
          <w:tcPr>
            <w:tcW w:w="2189" w:type="dxa"/>
            <w:tcBorders>
              <w:top w:val="nil"/>
              <w:left w:val="nil"/>
              <w:bottom w:val="single" w:sz="4" w:space="0" w:color="auto"/>
              <w:right w:val="single" w:sz="4" w:space="0" w:color="auto"/>
            </w:tcBorders>
            <w:shd w:val="clear" w:color="auto" w:fill="auto"/>
            <w:hideMark/>
          </w:tcPr>
          <w:p w14:paraId="61D5AE16"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Прочие межбюджетные трансферты, передаваемые бюджетам муниципальных районов</w:t>
            </w:r>
          </w:p>
        </w:tc>
        <w:tc>
          <w:tcPr>
            <w:tcW w:w="1214" w:type="dxa"/>
            <w:tcBorders>
              <w:top w:val="nil"/>
              <w:left w:val="nil"/>
              <w:bottom w:val="single" w:sz="4" w:space="0" w:color="auto"/>
              <w:right w:val="single" w:sz="4" w:space="0" w:color="auto"/>
            </w:tcBorders>
            <w:shd w:val="clear" w:color="auto" w:fill="auto"/>
            <w:vAlign w:val="center"/>
            <w:hideMark/>
          </w:tcPr>
          <w:p w14:paraId="5D84633F"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Администрация муниципального района "Медынский район"</w:t>
            </w:r>
          </w:p>
        </w:tc>
        <w:tc>
          <w:tcPr>
            <w:tcW w:w="571" w:type="dxa"/>
            <w:tcBorders>
              <w:top w:val="nil"/>
              <w:left w:val="nil"/>
              <w:bottom w:val="single" w:sz="4" w:space="0" w:color="auto"/>
              <w:right w:val="single" w:sz="4" w:space="0" w:color="auto"/>
            </w:tcBorders>
            <w:shd w:val="clear" w:color="auto" w:fill="auto"/>
            <w:vAlign w:val="center"/>
            <w:hideMark/>
          </w:tcPr>
          <w:p w14:paraId="3AE05F40"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163</w:t>
            </w:r>
          </w:p>
        </w:tc>
        <w:tc>
          <w:tcPr>
            <w:tcW w:w="679" w:type="dxa"/>
            <w:tcBorders>
              <w:top w:val="nil"/>
              <w:left w:val="nil"/>
              <w:bottom w:val="single" w:sz="4" w:space="0" w:color="auto"/>
              <w:right w:val="single" w:sz="4" w:space="0" w:color="auto"/>
            </w:tcBorders>
            <w:shd w:val="clear" w:color="auto" w:fill="auto"/>
            <w:noWrap/>
            <w:vAlign w:val="center"/>
            <w:hideMark/>
          </w:tcPr>
          <w:p w14:paraId="4CB2DB4A"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880" w:type="dxa"/>
            <w:tcBorders>
              <w:top w:val="nil"/>
              <w:left w:val="nil"/>
              <w:bottom w:val="single" w:sz="4" w:space="0" w:color="auto"/>
              <w:right w:val="single" w:sz="4" w:space="0" w:color="auto"/>
            </w:tcBorders>
            <w:shd w:val="clear" w:color="auto" w:fill="auto"/>
            <w:noWrap/>
            <w:vAlign w:val="center"/>
            <w:hideMark/>
          </w:tcPr>
          <w:p w14:paraId="049372D7"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831" w:type="dxa"/>
            <w:tcBorders>
              <w:top w:val="nil"/>
              <w:left w:val="nil"/>
              <w:bottom w:val="single" w:sz="4" w:space="0" w:color="auto"/>
              <w:right w:val="single" w:sz="4" w:space="0" w:color="auto"/>
            </w:tcBorders>
            <w:shd w:val="clear" w:color="auto" w:fill="auto"/>
            <w:noWrap/>
            <w:vAlign w:val="center"/>
            <w:hideMark/>
          </w:tcPr>
          <w:p w14:paraId="27A94420"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552" w:type="dxa"/>
            <w:tcBorders>
              <w:top w:val="nil"/>
              <w:left w:val="nil"/>
              <w:bottom w:val="single" w:sz="4" w:space="0" w:color="auto"/>
              <w:right w:val="single" w:sz="4" w:space="0" w:color="auto"/>
            </w:tcBorders>
            <w:shd w:val="clear" w:color="auto" w:fill="auto"/>
            <w:noWrap/>
            <w:vAlign w:val="center"/>
            <w:hideMark/>
          </w:tcPr>
          <w:p w14:paraId="23A744F0"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1 090 870,00</w:t>
            </w:r>
          </w:p>
        </w:tc>
        <w:tc>
          <w:tcPr>
            <w:tcW w:w="552" w:type="dxa"/>
            <w:tcBorders>
              <w:top w:val="nil"/>
              <w:left w:val="nil"/>
              <w:bottom w:val="single" w:sz="4" w:space="0" w:color="auto"/>
              <w:right w:val="single" w:sz="4" w:space="0" w:color="auto"/>
            </w:tcBorders>
            <w:shd w:val="clear" w:color="auto" w:fill="auto"/>
            <w:noWrap/>
            <w:vAlign w:val="center"/>
            <w:hideMark/>
          </w:tcPr>
          <w:p w14:paraId="630C5F56"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1 075 360,00</w:t>
            </w:r>
          </w:p>
        </w:tc>
        <w:tc>
          <w:tcPr>
            <w:tcW w:w="552" w:type="dxa"/>
            <w:tcBorders>
              <w:top w:val="nil"/>
              <w:left w:val="nil"/>
              <w:bottom w:val="single" w:sz="4" w:space="0" w:color="auto"/>
              <w:right w:val="single" w:sz="4" w:space="0" w:color="auto"/>
            </w:tcBorders>
            <w:shd w:val="clear" w:color="auto" w:fill="auto"/>
            <w:noWrap/>
            <w:vAlign w:val="center"/>
            <w:hideMark/>
          </w:tcPr>
          <w:p w14:paraId="6CB25043"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1 075 360,00</w:t>
            </w:r>
          </w:p>
        </w:tc>
      </w:tr>
      <w:tr w:rsidR="00F857CE" w:rsidRPr="00F857CE" w14:paraId="7D249633" w14:textId="77777777" w:rsidTr="00764C9B">
        <w:trPr>
          <w:trHeight w:val="765"/>
        </w:trPr>
        <w:tc>
          <w:tcPr>
            <w:tcW w:w="1868" w:type="dxa"/>
            <w:tcBorders>
              <w:top w:val="nil"/>
              <w:left w:val="single" w:sz="4" w:space="0" w:color="auto"/>
              <w:bottom w:val="single" w:sz="4" w:space="0" w:color="auto"/>
              <w:right w:val="single" w:sz="4" w:space="0" w:color="auto"/>
            </w:tcBorders>
            <w:shd w:val="clear" w:color="auto" w:fill="auto"/>
            <w:noWrap/>
            <w:vAlign w:val="center"/>
            <w:hideMark/>
          </w:tcPr>
          <w:p w14:paraId="0B2CB6E6"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202050003003296250000213001</w:t>
            </w:r>
          </w:p>
        </w:tc>
        <w:tc>
          <w:tcPr>
            <w:tcW w:w="2259" w:type="dxa"/>
            <w:gridSpan w:val="2"/>
            <w:tcBorders>
              <w:top w:val="single" w:sz="4" w:space="0" w:color="auto"/>
              <w:left w:val="nil"/>
              <w:bottom w:val="single" w:sz="4" w:space="0" w:color="auto"/>
              <w:right w:val="single" w:sz="4" w:space="0" w:color="auto"/>
            </w:tcBorders>
            <w:shd w:val="clear" w:color="auto" w:fill="auto"/>
            <w:hideMark/>
          </w:tcPr>
          <w:p w14:paraId="4D714F8C"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Субвенции бюджетам муниципальных районов на выполнение передаваемых полномочий субъектов Российской Федерации</w:t>
            </w:r>
          </w:p>
        </w:tc>
        <w:tc>
          <w:tcPr>
            <w:tcW w:w="1856" w:type="dxa"/>
            <w:gridSpan w:val="7"/>
            <w:tcBorders>
              <w:top w:val="single" w:sz="4" w:space="0" w:color="auto"/>
              <w:left w:val="nil"/>
              <w:bottom w:val="single" w:sz="4" w:space="0" w:color="auto"/>
              <w:right w:val="single" w:sz="4" w:space="0" w:color="auto"/>
            </w:tcBorders>
            <w:shd w:val="clear" w:color="auto" w:fill="auto"/>
            <w:noWrap/>
            <w:vAlign w:val="center"/>
            <w:hideMark/>
          </w:tcPr>
          <w:p w14:paraId="0F059E54"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00320230024050000150</w:t>
            </w:r>
          </w:p>
        </w:tc>
        <w:tc>
          <w:tcPr>
            <w:tcW w:w="2189" w:type="dxa"/>
            <w:tcBorders>
              <w:top w:val="nil"/>
              <w:left w:val="nil"/>
              <w:bottom w:val="single" w:sz="4" w:space="0" w:color="auto"/>
              <w:right w:val="single" w:sz="4" w:space="0" w:color="auto"/>
            </w:tcBorders>
            <w:shd w:val="clear" w:color="auto" w:fill="auto"/>
            <w:hideMark/>
          </w:tcPr>
          <w:p w14:paraId="6597C8A4"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Субвенции бюджетам муниципальных районов на выполнение передаваемых полномочий субъектов Российской Федерации</w:t>
            </w:r>
          </w:p>
        </w:tc>
        <w:tc>
          <w:tcPr>
            <w:tcW w:w="1214" w:type="dxa"/>
            <w:tcBorders>
              <w:top w:val="nil"/>
              <w:left w:val="nil"/>
              <w:bottom w:val="single" w:sz="4" w:space="0" w:color="auto"/>
              <w:right w:val="single" w:sz="4" w:space="0" w:color="auto"/>
            </w:tcBorders>
            <w:shd w:val="clear" w:color="auto" w:fill="auto"/>
            <w:vAlign w:val="center"/>
            <w:hideMark/>
          </w:tcPr>
          <w:p w14:paraId="0AF92A67"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Администрация муниципального района "Медынский район"</w:t>
            </w:r>
          </w:p>
        </w:tc>
        <w:tc>
          <w:tcPr>
            <w:tcW w:w="571" w:type="dxa"/>
            <w:tcBorders>
              <w:top w:val="nil"/>
              <w:left w:val="nil"/>
              <w:bottom w:val="single" w:sz="4" w:space="0" w:color="auto"/>
              <w:right w:val="single" w:sz="4" w:space="0" w:color="auto"/>
            </w:tcBorders>
            <w:shd w:val="clear" w:color="auto" w:fill="auto"/>
            <w:vAlign w:val="center"/>
            <w:hideMark/>
          </w:tcPr>
          <w:p w14:paraId="13DC5756"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164</w:t>
            </w:r>
          </w:p>
        </w:tc>
        <w:tc>
          <w:tcPr>
            <w:tcW w:w="679" w:type="dxa"/>
            <w:tcBorders>
              <w:top w:val="nil"/>
              <w:left w:val="nil"/>
              <w:bottom w:val="single" w:sz="4" w:space="0" w:color="auto"/>
              <w:right w:val="single" w:sz="4" w:space="0" w:color="auto"/>
            </w:tcBorders>
            <w:shd w:val="clear" w:color="auto" w:fill="auto"/>
            <w:noWrap/>
            <w:vAlign w:val="center"/>
            <w:hideMark/>
          </w:tcPr>
          <w:p w14:paraId="070F2E46"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880" w:type="dxa"/>
            <w:tcBorders>
              <w:top w:val="nil"/>
              <w:left w:val="nil"/>
              <w:bottom w:val="single" w:sz="4" w:space="0" w:color="auto"/>
              <w:right w:val="single" w:sz="4" w:space="0" w:color="auto"/>
            </w:tcBorders>
            <w:shd w:val="clear" w:color="auto" w:fill="auto"/>
            <w:noWrap/>
            <w:vAlign w:val="center"/>
            <w:hideMark/>
          </w:tcPr>
          <w:p w14:paraId="6C6EF776"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831" w:type="dxa"/>
            <w:tcBorders>
              <w:top w:val="nil"/>
              <w:left w:val="nil"/>
              <w:bottom w:val="single" w:sz="4" w:space="0" w:color="auto"/>
              <w:right w:val="single" w:sz="4" w:space="0" w:color="auto"/>
            </w:tcBorders>
            <w:shd w:val="clear" w:color="auto" w:fill="auto"/>
            <w:noWrap/>
            <w:vAlign w:val="center"/>
            <w:hideMark/>
          </w:tcPr>
          <w:p w14:paraId="7818675E"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552" w:type="dxa"/>
            <w:tcBorders>
              <w:top w:val="nil"/>
              <w:left w:val="nil"/>
              <w:bottom w:val="single" w:sz="4" w:space="0" w:color="auto"/>
              <w:right w:val="single" w:sz="4" w:space="0" w:color="auto"/>
            </w:tcBorders>
            <w:shd w:val="clear" w:color="auto" w:fill="auto"/>
            <w:noWrap/>
            <w:vAlign w:val="center"/>
            <w:hideMark/>
          </w:tcPr>
          <w:p w14:paraId="5B428AF1"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8 788,00</w:t>
            </w:r>
          </w:p>
        </w:tc>
        <w:tc>
          <w:tcPr>
            <w:tcW w:w="552" w:type="dxa"/>
            <w:tcBorders>
              <w:top w:val="nil"/>
              <w:left w:val="nil"/>
              <w:bottom w:val="single" w:sz="4" w:space="0" w:color="auto"/>
              <w:right w:val="single" w:sz="4" w:space="0" w:color="auto"/>
            </w:tcBorders>
            <w:shd w:val="clear" w:color="auto" w:fill="auto"/>
            <w:noWrap/>
            <w:vAlign w:val="center"/>
            <w:hideMark/>
          </w:tcPr>
          <w:p w14:paraId="22D91AE4"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8 788,00</w:t>
            </w:r>
          </w:p>
        </w:tc>
        <w:tc>
          <w:tcPr>
            <w:tcW w:w="552" w:type="dxa"/>
            <w:tcBorders>
              <w:top w:val="nil"/>
              <w:left w:val="nil"/>
              <w:bottom w:val="single" w:sz="4" w:space="0" w:color="auto"/>
              <w:right w:val="single" w:sz="4" w:space="0" w:color="auto"/>
            </w:tcBorders>
            <w:shd w:val="clear" w:color="auto" w:fill="auto"/>
            <w:noWrap/>
            <w:vAlign w:val="center"/>
            <w:hideMark/>
          </w:tcPr>
          <w:p w14:paraId="7DE96069"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8 788,00</w:t>
            </w:r>
          </w:p>
        </w:tc>
      </w:tr>
      <w:tr w:rsidR="00F857CE" w:rsidRPr="00F857CE" w14:paraId="2F96C981" w14:textId="77777777" w:rsidTr="00764C9B">
        <w:trPr>
          <w:trHeight w:val="2541"/>
        </w:trPr>
        <w:tc>
          <w:tcPr>
            <w:tcW w:w="1868" w:type="dxa"/>
            <w:tcBorders>
              <w:top w:val="nil"/>
              <w:left w:val="single" w:sz="4" w:space="0" w:color="auto"/>
              <w:bottom w:val="single" w:sz="4" w:space="0" w:color="auto"/>
              <w:right w:val="single" w:sz="4" w:space="0" w:color="auto"/>
            </w:tcBorders>
            <w:shd w:val="clear" w:color="auto" w:fill="auto"/>
            <w:noWrap/>
            <w:vAlign w:val="center"/>
            <w:hideMark/>
          </w:tcPr>
          <w:p w14:paraId="7FA31EAE"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202050003003296250000213001</w:t>
            </w:r>
          </w:p>
        </w:tc>
        <w:tc>
          <w:tcPr>
            <w:tcW w:w="2259" w:type="dxa"/>
            <w:gridSpan w:val="2"/>
            <w:tcBorders>
              <w:top w:val="single" w:sz="4" w:space="0" w:color="auto"/>
              <w:left w:val="nil"/>
              <w:bottom w:val="single" w:sz="4" w:space="0" w:color="auto"/>
              <w:right w:val="single" w:sz="4" w:space="0" w:color="auto"/>
            </w:tcBorders>
            <w:shd w:val="clear" w:color="auto" w:fill="auto"/>
            <w:hideMark/>
          </w:tcPr>
          <w:p w14:paraId="2FDCF8AA"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 xml:space="preserve">Прочие межбюджетные трансферты бюджетам муниципальных образований на предоставление дополнительной меры социальной поддержки детям (в том числе усыновленным (удочеренным)) военнослужащих, добровольцев, мобилизованных, а также  детям супруги (супруга) военнослужащих, </w:t>
            </w:r>
            <w:r w:rsidRPr="00F857CE">
              <w:rPr>
                <w:rFonts w:ascii="Times New Roman" w:hAnsi="Times New Roman" w:cs="Times New Roman"/>
                <w:color w:val="000000"/>
                <w:sz w:val="18"/>
                <w:szCs w:val="18"/>
              </w:rPr>
              <w:lastRenderedPageBreak/>
              <w:t xml:space="preserve">добровольцев, мобилизованных, находящихся на  содержании военнослужащих, добровольцев, мобилизованных, обучающимся, осваивающим образовательные программы начального общего, основного общего или среднего общего образования в организациях, осуществляющих образовательную деятельность, находящихся в ведении органов местного самоуправления муниципальных образований Калужской области, в соответствии с Законом Калужской области "О дополнительной мере социальной поддержки детей военнослужащих и сотрудников некоторых федеральных государственных органов, принимающих участие в специальной военной операции, граждан, добровольно выполняющих задачи в ходе проведения специальной военной операции, граждан Российской Федерации, призванных на военную службу по мобилизации в Вооруженные Силы Российской Федерации" </w:t>
            </w:r>
          </w:p>
        </w:tc>
        <w:tc>
          <w:tcPr>
            <w:tcW w:w="1856" w:type="dxa"/>
            <w:gridSpan w:val="7"/>
            <w:tcBorders>
              <w:top w:val="single" w:sz="4" w:space="0" w:color="auto"/>
              <w:left w:val="nil"/>
              <w:bottom w:val="single" w:sz="4" w:space="0" w:color="auto"/>
              <w:right w:val="single" w:sz="4" w:space="0" w:color="auto"/>
            </w:tcBorders>
            <w:shd w:val="clear" w:color="auto" w:fill="auto"/>
            <w:noWrap/>
            <w:vAlign w:val="center"/>
            <w:hideMark/>
          </w:tcPr>
          <w:p w14:paraId="4B3C6A8C"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lastRenderedPageBreak/>
              <w:t>0032024999050254150</w:t>
            </w:r>
          </w:p>
        </w:tc>
        <w:tc>
          <w:tcPr>
            <w:tcW w:w="2189" w:type="dxa"/>
            <w:tcBorders>
              <w:top w:val="nil"/>
              <w:left w:val="nil"/>
              <w:bottom w:val="single" w:sz="4" w:space="0" w:color="auto"/>
              <w:right w:val="single" w:sz="4" w:space="0" w:color="auto"/>
            </w:tcBorders>
            <w:shd w:val="clear" w:color="auto" w:fill="auto"/>
            <w:hideMark/>
          </w:tcPr>
          <w:p w14:paraId="67D06010"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 xml:space="preserve">Прочие межбюджетные трансферты бюджетам муниципальных образований на предоставление дополнительной меры социальной поддержки детям (в том числе усыновленным (удочеренным)) военнослужащих, добровольцев, мобилизованных, а также  детям супруги (супруга) военнослужащих, </w:t>
            </w:r>
            <w:r w:rsidRPr="00F857CE">
              <w:rPr>
                <w:rFonts w:ascii="Times New Roman" w:hAnsi="Times New Roman" w:cs="Times New Roman"/>
                <w:color w:val="000000"/>
                <w:sz w:val="18"/>
                <w:szCs w:val="18"/>
              </w:rPr>
              <w:lastRenderedPageBreak/>
              <w:t xml:space="preserve">добровольцев, мобилизованных, находящихся на  содержании военнослужащих, добровольцев, мобилизованных, обучающимся, осваивающим образовательные программы начального общего, основного общего или среднего общего образования в организациях, осуществляющих образовательную деятельность, находящихся в ведении органов местного самоуправления муниципальных образований Калужской области, в соответствии с Законом Калужской области "О дополнительной мере социальной поддержки детей военнослужащих и сотрудников некоторых федеральных государственных органов, принимающих участие в специальной военной операции, граждан, добровольно выполняющих задачи в ходе проведения специальной военной операции, граждан Российской Федерации, призванных на военную службу по мобилизации в Вооруженные Силы Российской Федерации" </w:t>
            </w:r>
          </w:p>
        </w:tc>
        <w:tc>
          <w:tcPr>
            <w:tcW w:w="1214" w:type="dxa"/>
            <w:tcBorders>
              <w:top w:val="nil"/>
              <w:left w:val="nil"/>
              <w:bottom w:val="single" w:sz="4" w:space="0" w:color="auto"/>
              <w:right w:val="single" w:sz="4" w:space="0" w:color="auto"/>
            </w:tcBorders>
            <w:shd w:val="clear" w:color="auto" w:fill="auto"/>
            <w:vAlign w:val="center"/>
            <w:hideMark/>
          </w:tcPr>
          <w:p w14:paraId="40023289"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lastRenderedPageBreak/>
              <w:t>Администрация муниципального района "Медынский район"</w:t>
            </w:r>
          </w:p>
        </w:tc>
        <w:tc>
          <w:tcPr>
            <w:tcW w:w="571" w:type="dxa"/>
            <w:tcBorders>
              <w:top w:val="nil"/>
              <w:left w:val="nil"/>
              <w:bottom w:val="single" w:sz="4" w:space="0" w:color="auto"/>
              <w:right w:val="single" w:sz="4" w:space="0" w:color="auto"/>
            </w:tcBorders>
            <w:shd w:val="clear" w:color="auto" w:fill="auto"/>
            <w:vAlign w:val="center"/>
            <w:hideMark/>
          </w:tcPr>
          <w:p w14:paraId="2F597AC0"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165</w:t>
            </w:r>
          </w:p>
        </w:tc>
        <w:tc>
          <w:tcPr>
            <w:tcW w:w="679" w:type="dxa"/>
            <w:tcBorders>
              <w:top w:val="nil"/>
              <w:left w:val="nil"/>
              <w:bottom w:val="single" w:sz="4" w:space="0" w:color="auto"/>
              <w:right w:val="single" w:sz="4" w:space="0" w:color="auto"/>
            </w:tcBorders>
            <w:shd w:val="clear" w:color="auto" w:fill="auto"/>
            <w:noWrap/>
            <w:vAlign w:val="center"/>
            <w:hideMark/>
          </w:tcPr>
          <w:p w14:paraId="16C6EE72"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880" w:type="dxa"/>
            <w:tcBorders>
              <w:top w:val="nil"/>
              <w:left w:val="nil"/>
              <w:bottom w:val="single" w:sz="4" w:space="0" w:color="auto"/>
              <w:right w:val="single" w:sz="4" w:space="0" w:color="auto"/>
            </w:tcBorders>
            <w:shd w:val="clear" w:color="auto" w:fill="auto"/>
            <w:noWrap/>
            <w:vAlign w:val="center"/>
            <w:hideMark/>
          </w:tcPr>
          <w:p w14:paraId="68B644F5"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831" w:type="dxa"/>
            <w:tcBorders>
              <w:top w:val="nil"/>
              <w:left w:val="nil"/>
              <w:bottom w:val="single" w:sz="4" w:space="0" w:color="auto"/>
              <w:right w:val="single" w:sz="4" w:space="0" w:color="auto"/>
            </w:tcBorders>
            <w:shd w:val="clear" w:color="auto" w:fill="auto"/>
            <w:noWrap/>
            <w:vAlign w:val="center"/>
            <w:hideMark/>
          </w:tcPr>
          <w:p w14:paraId="33805807"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552" w:type="dxa"/>
            <w:tcBorders>
              <w:top w:val="nil"/>
              <w:left w:val="nil"/>
              <w:bottom w:val="single" w:sz="4" w:space="0" w:color="auto"/>
              <w:right w:val="single" w:sz="4" w:space="0" w:color="auto"/>
            </w:tcBorders>
            <w:shd w:val="clear" w:color="auto" w:fill="auto"/>
            <w:noWrap/>
            <w:vAlign w:val="center"/>
            <w:hideMark/>
          </w:tcPr>
          <w:p w14:paraId="5DBDC308"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81 900,00</w:t>
            </w:r>
          </w:p>
        </w:tc>
        <w:tc>
          <w:tcPr>
            <w:tcW w:w="552" w:type="dxa"/>
            <w:tcBorders>
              <w:top w:val="nil"/>
              <w:left w:val="nil"/>
              <w:bottom w:val="single" w:sz="4" w:space="0" w:color="auto"/>
              <w:right w:val="single" w:sz="4" w:space="0" w:color="auto"/>
            </w:tcBorders>
            <w:shd w:val="clear" w:color="auto" w:fill="auto"/>
            <w:noWrap/>
            <w:vAlign w:val="center"/>
            <w:hideMark/>
          </w:tcPr>
          <w:p w14:paraId="53EFF67A"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552" w:type="dxa"/>
            <w:tcBorders>
              <w:top w:val="nil"/>
              <w:left w:val="nil"/>
              <w:bottom w:val="single" w:sz="4" w:space="0" w:color="auto"/>
              <w:right w:val="single" w:sz="4" w:space="0" w:color="auto"/>
            </w:tcBorders>
            <w:shd w:val="clear" w:color="auto" w:fill="auto"/>
            <w:noWrap/>
            <w:vAlign w:val="center"/>
            <w:hideMark/>
          </w:tcPr>
          <w:p w14:paraId="37CF87BA"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r>
      <w:tr w:rsidR="00F857CE" w:rsidRPr="00F857CE" w14:paraId="6EB33085" w14:textId="77777777" w:rsidTr="00764C9B">
        <w:trPr>
          <w:trHeight w:val="2116"/>
        </w:trPr>
        <w:tc>
          <w:tcPr>
            <w:tcW w:w="1868" w:type="dxa"/>
            <w:tcBorders>
              <w:top w:val="nil"/>
              <w:left w:val="single" w:sz="4" w:space="0" w:color="auto"/>
              <w:bottom w:val="single" w:sz="4" w:space="0" w:color="auto"/>
              <w:right w:val="single" w:sz="4" w:space="0" w:color="auto"/>
            </w:tcBorders>
            <w:shd w:val="clear" w:color="auto" w:fill="auto"/>
            <w:noWrap/>
            <w:vAlign w:val="center"/>
            <w:hideMark/>
          </w:tcPr>
          <w:p w14:paraId="46BD3906"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lastRenderedPageBreak/>
              <w:t>202050003003296250000213001</w:t>
            </w:r>
          </w:p>
        </w:tc>
        <w:tc>
          <w:tcPr>
            <w:tcW w:w="2259" w:type="dxa"/>
            <w:gridSpan w:val="2"/>
            <w:tcBorders>
              <w:top w:val="single" w:sz="4" w:space="0" w:color="auto"/>
              <w:left w:val="nil"/>
              <w:bottom w:val="single" w:sz="4" w:space="0" w:color="auto"/>
              <w:right w:val="single" w:sz="4" w:space="0" w:color="auto"/>
            </w:tcBorders>
            <w:shd w:val="clear" w:color="auto" w:fill="auto"/>
            <w:hideMark/>
          </w:tcPr>
          <w:p w14:paraId="644168E1"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 xml:space="preserve">Прочие межбюджетные трансферты бюджетам муниципальных образований на предоставление дополнительной меры социальной поддержки членам семей военнослужащих, мобилизованных, командированных лиц, обучающимся, осваивающим образовательные программы начального общего, основного общего или среднего общего образования в организациях, осуществляющих образовательную деятельность, находящихся в ведении органов местного самоуправления муниципальных образований Калужской области, в соответствии с Законом Калужской области "О дополнительных мерах социальной поддержки членов семей военнослужащих, сотрудников некоторых федеральных государственных органов, принимающих (принимавших)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граждан Российской Федерации, призванных на военную </w:t>
            </w:r>
            <w:r w:rsidRPr="00F857CE">
              <w:rPr>
                <w:rFonts w:ascii="Times New Roman" w:hAnsi="Times New Roman" w:cs="Times New Roman"/>
                <w:color w:val="000000"/>
                <w:sz w:val="18"/>
                <w:szCs w:val="18"/>
              </w:rPr>
              <w:lastRenderedPageBreak/>
              <w:t>службу по мобилизации в Вооруженные Силы Российской Федерации, а также лиц, направленных (командированных) для выполнения задач на территориях Донецкой Народной Республики, Луганской Народной Республики"</w:t>
            </w:r>
          </w:p>
        </w:tc>
        <w:tc>
          <w:tcPr>
            <w:tcW w:w="1856" w:type="dxa"/>
            <w:gridSpan w:val="7"/>
            <w:tcBorders>
              <w:top w:val="single" w:sz="4" w:space="0" w:color="auto"/>
              <w:left w:val="nil"/>
              <w:bottom w:val="single" w:sz="4" w:space="0" w:color="auto"/>
              <w:right w:val="single" w:sz="4" w:space="0" w:color="auto"/>
            </w:tcBorders>
            <w:shd w:val="clear" w:color="auto" w:fill="auto"/>
            <w:noWrap/>
            <w:vAlign w:val="center"/>
            <w:hideMark/>
          </w:tcPr>
          <w:p w14:paraId="3C616771"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lastRenderedPageBreak/>
              <w:t>00320249999050325150</w:t>
            </w:r>
          </w:p>
        </w:tc>
        <w:tc>
          <w:tcPr>
            <w:tcW w:w="2189" w:type="dxa"/>
            <w:tcBorders>
              <w:top w:val="nil"/>
              <w:left w:val="nil"/>
              <w:bottom w:val="single" w:sz="4" w:space="0" w:color="auto"/>
              <w:right w:val="single" w:sz="4" w:space="0" w:color="auto"/>
            </w:tcBorders>
            <w:shd w:val="clear" w:color="auto" w:fill="auto"/>
            <w:hideMark/>
          </w:tcPr>
          <w:p w14:paraId="7FCA1C82"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t xml:space="preserve">Прочие межбюджетные трансферты бюджетам муниципальных образований на предоставление дополнительной меры социальной поддержки членам семей военнослужащих, мобилизованных, командированных лиц, обучающимся, осваивающим образовательные программы начального общего, основного общего или среднего общего образования в организациях, осуществляющих образовательную деятельность, находящихся в ведении органов местного самоуправления муниципальных образований Калужской области, в соответствии с Законом Калужской области "О дополнительных мерах социальной поддержки членов семей военнослужащих, сотрудников некоторых федеральных государственных органов, принимающих (принимавших)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граждан Российской Федерации, призванных на военную </w:t>
            </w:r>
            <w:r w:rsidRPr="00F857CE">
              <w:rPr>
                <w:rFonts w:ascii="Times New Roman" w:hAnsi="Times New Roman" w:cs="Times New Roman"/>
                <w:color w:val="000000"/>
                <w:sz w:val="18"/>
                <w:szCs w:val="18"/>
              </w:rPr>
              <w:lastRenderedPageBreak/>
              <w:t>службу по мобилизации в Вооруженные Силы Российской Федерации, а также лиц, направленных (командированных) для выполнения задач на территориях Донецкой Народной Республики, Луганской Народной Республики"</w:t>
            </w:r>
          </w:p>
        </w:tc>
        <w:tc>
          <w:tcPr>
            <w:tcW w:w="1214" w:type="dxa"/>
            <w:tcBorders>
              <w:top w:val="nil"/>
              <w:left w:val="nil"/>
              <w:bottom w:val="single" w:sz="4" w:space="0" w:color="auto"/>
              <w:right w:val="single" w:sz="4" w:space="0" w:color="auto"/>
            </w:tcBorders>
            <w:shd w:val="clear" w:color="auto" w:fill="auto"/>
            <w:vAlign w:val="center"/>
            <w:hideMark/>
          </w:tcPr>
          <w:p w14:paraId="07B4ABDA" w14:textId="77777777" w:rsidR="00F857CE" w:rsidRPr="00F857CE" w:rsidRDefault="00F857CE" w:rsidP="00F857CE">
            <w:pPr>
              <w:rPr>
                <w:rFonts w:ascii="Times New Roman" w:hAnsi="Times New Roman" w:cs="Times New Roman"/>
                <w:color w:val="000000"/>
                <w:sz w:val="18"/>
                <w:szCs w:val="18"/>
              </w:rPr>
            </w:pPr>
            <w:r w:rsidRPr="00F857CE">
              <w:rPr>
                <w:rFonts w:ascii="Times New Roman" w:hAnsi="Times New Roman" w:cs="Times New Roman"/>
                <w:color w:val="000000"/>
                <w:sz w:val="18"/>
                <w:szCs w:val="18"/>
              </w:rPr>
              <w:lastRenderedPageBreak/>
              <w:t>Администрация муниципального района "Медынский район"</w:t>
            </w:r>
          </w:p>
        </w:tc>
        <w:tc>
          <w:tcPr>
            <w:tcW w:w="571" w:type="dxa"/>
            <w:tcBorders>
              <w:top w:val="nil"/>
              <w:left w:val="nil"/>
              <w:bottom w:val="single" w:sz="4" w:space="0" w:color="auto"/>
              <w:right w:val="single" w:sz="4" w:space="0" w:color="auto"/>
            </w:tcBorders>
            <w:shd w:val="clear" w:color="auto" w:fill="auto"/>
            <w:vAlign w:val="center"/>
            <w:hideMark/>
          </w:tcPr>
          <w:p w14:paraId="39319127" w14:textId="77777777" w:rsidR="00F857CE" w:rsidRPr="00F857CE" w:rsidRDefault="00F857CE" w:rsidP="00F857CE">
            <w:pPr>
              <w:jc w:val="center"/>
              <w:rPr>
                <w:rFonts w:ascii="Times New Roman" w:hAnsi="Times New Roman" w:cs="Times New Roman"/>
                <w:color w:val="000000"/>
                <w:sz w:val="18"/>
                <w:szCs w:val="18"/>
              </w:rPr>
            </w:pPr>
            <w:r w:rsidRPr="00F857CE">
              <w:rPr>
                <w:rFonts w:ascii="Times New Roman" w:hAnsi="Times New Roman" w:cs="Times New Roman"/>
                <w:color w:val="000000"/>
                <w:sz w:val="18"/>
                <w:szCs w:val="18"/>
              </w:rPr>
              <w:t>166</w:t>
            </w:r>
          </w:p>
        </w:tc>
        <w:tc>
          <w:tcPr>
            <w:tcW w:w="679" w:type="dxa"/>
            <w:tcBorders>
              <w:top w:val="nil"/>
              <w:left w:val="nil"/>
              <w:bottom w:val="single" w:sz="4" w:space="0" w:color="auto"/>
              <w:right w:val="single" w:sz="4" w:space="0" w:color="auto"/>
            </w:tcBorders>
            <w:shd w:val="clear" w:color="auto" w:fill="auto"/>
            <w:noWrap/>
            <w:vAlign w:val="center"/>
            <w:hideMark/>
          </w:tcPr>
          <w:p w14:paraId="3D9A5F88"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880" w:type="dxa"/>
            <w:tcBorders>
              <w:top w:val="nil"/>
              <w:left w:val="nil"/>
              <w:bottom w:val="single" w:sz="4" w:space="0" w:color="auto"/>
              <w:right w:val="single" w:sz="4" w:space="0" w:color="auto"/>
            </w:tcBorders>
            <w:shd w:val="clear" w:color="auto" w:fill="auto"/>
            <w:noWrap/>
            <w:vAlign w:val="center"/>
            <w:hideMark/>
          </w:tcPr>
          <w:p w14:paraId="664FC07E"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831" w:type="dxa"/>
            <w:tcBorders>
              <w:top w:val="nil"/>
              <w:left w:val="nil"/>
              <w:bottom w:val="single" w:sz="4" w:space="0" w:color="auto"/>
              <w:right w:val="single" w:sz="4" w:space="0" w:color="auto"/>
            </w:tcBorders>
            <w:shd w:val="clear" w:color="auto" w:fill="auto"/>
            <w:noWrap/>
            <w:vAlign w:val="center"/>
            <w:hideMark/>
          </w:tcPr>
          <w:p w14:paraId="1C9884AE"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552" w:type="dxa"/>
            <w:tcBorders>
              <w:top w:val="nil"/>
              <w:left w:val="nil"/>
              <w:bottom w:val="single" w:sz="4" w:space="0" w:color="auto"/>
              <w:right w:val="single" w:sz="4" w:space="0" w:color="auto"/>
            </w:tcBorders>
            <w:shd w:val="clear" w:color="auto" w:fill="auto"/>
            <w:noWrap/>
            <w:vAlign w:val="center"/>
            <w:hideMark/>
          </w:tcPr>
          <w:p w14:paraId="2226D810"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27 300,00</w:t>
            </w:r>
          </w:p>
        </w:tc>
        <w:tc>
          <w:tcPr>
            <w:tcW w:w="552" w:type="dxa"/>
            <w:tcBorders>
              <w:top w:val="nil"/>
              <w:left w:val="nil"/>
              <w:bottom w:val="single" w:sz="4" w:space="0" w:color="auto"/>
              <w:right w:val="single" w:sz="4" w:space="0" w:color="auto"/>
            </w:tcBorders>
            <w:shd w:val="clear" w:color="auto" w:fill="auto"/>
            <w:noWrap/>
            <w:vAlign w:val="center"/>
            <w:hideMark/>
          </w:tcPr>
          <w:p w14:paraId="473B90EA"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c>
          <w:tcPr>
            <w:tcW w:w="552" w:type="dxa"/>
            <w:tcBorders>
              <w:top w:val="nil"/>
              <w:left w:val="nil"/>
              <w:bottom w:val="single" w:sz="4" w:space="0" w:color="auto"/>
              <w:right w:val="single" w:sz="4" w:space="0" w:color="auto"/>
            </w:tcBorders>
            <w:shd w:val="clear" w:color="auto" w:fill="auto"/>
            <w:noWrap/>
            <w:vAlign w:val="center"/>
            <w:hideMark/>
          </w:tcPr>
          <w:p w14:paraId="53333633" w14:textId="77777777" w:rsidR="00F857CE" w:rsidRPr="00F857CE" w:rsidRDefault="00F857CE" w:rsidP="00F857CE">
            <w:pPr>
              <w:jc w:val="right"/>
              <w:rPr>
                <w:rFonts w:ascii="Times New Roman" w:hAnsi="Times New Roman" w:cs="Times New Roman"/>
                <w:sz w:val="18"/>
                <w:szCs w:val="18"/>
              </w:rPr>
            </w:pPr>
            <w:r w:rsidRPr="00F857CE">
              <w:rPr>
                <w:rFonts w:ascii="Times New Roman" w:hAnsi="Times New Roman" w:cs="Times New Roman"/>
                <w:sz w:val="18"/>
                <w:szCs w:val="18"/>
              </w:rPr>
              <w:t>0,00</w:t>
            </w:r>
          </w:p>
        </w:tc>
      </w:tr>
      <w:tr w:rsidR="00764C9B" w:rsidRPr="00F857CE" w14:paraId="7FAF6B94" w14:textId="77777777" w:rsidTr="00764C9B">
        <w:trPr>
          <w:trHeight w:val="289"/>
        </w:trPr>
        <w:tc>
          <w:tcPr>
            <w:tcW w:w="1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595108" w14:textId="77777777" w:rsidR="00764C9B" w:rsidRPr="00F857CE" w:rsidRDefault="00764C9B" w:rsidP="00F857CE">
            <w:pPr>
              <w:jc w:val="right"/>
              <w:rPr>
                <w:rFonts w:ascii="Times New Roman" w:hAnsi="Times New Roman" w:cs="Times New Roman"/>
                <w:sz w:val="18"/>
                <w:szCs w:val="18"/>
              </w:rPr>
            </w:pPr>
          </w:p>
        </w:tc>
        <w:tc>
          <w:tcPr>
            <w:tcW w:w="22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835FED" w14:textId="77777777" w:rsidR="00764C9B" w:rsidRPr="00F857CE" w:rsidRDefault="00764C9B" w:rsidP="00F857CE">
            <w:pPr>
              <w:rPr>
                <w:rFonts w:ascii="Times New Roman" w:hAnsi="Times New Roman" w:cs="Times New Roman"/>
                <w:sz w:val="18"/>
                <w:szCs w:val="18"/>
              </w:rPr>
            </w:pPr>
          </w:p>
        </w:tc>
        <w:tc>
          <w:tcPr>
            <w:tcW w:w="185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7A57EE" w14:textId="77777777" w:rsidR="00764C9B" w:rsidRPr="00F857CE" w:rsidRDefault="00764C9B" w:rsidP="00F857CE">
            <w:pPr>
              <w:rPr>
                <w:rFonts w:ascii="Times New Roman" w:hAnsi="Times New Roman" w:cs="Times New Roman"/>
                <w:sz w:val="18"/>
                <w:szCs w:val="18"/>
              </w:rPr>
            </w:pPr>
          </w:p>
        </w:tc>
        <w:tc>
          <w:tcPr>
            <w:tcW w:w="21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8BFEA2" w14:textId="77777777" w:rsidR="00764C9B" w:rsidRPr="00F857CE" w:rsidRDefault="00764C9B" w:rsidP="00F857CE">
            <w:pPr>
              <w:rPr>
                <w:rFonts w:ascii="Times New Roman" w:hAnsi="Times New Roman" w:cs="Times New Roman"/>
                <w:sz w:val="18"/>
                <w:szCs w:val="18"/>
              </w:rPr>
            </w:pPr>
          </w:p>
        </w:tc>
        <w:tc>
          <w:tcPr>
            <w:tcW w:w="12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B45707" w14:textId="77777777" w:rsidR="00764C9B" w:rsidRPr="00F857CE" w:rsidRDefault="00764C9B" w:rsidP="00F857CE">
            <w:pPr>
              <w:rPr>
                <w:rFonts w:ascii="Times New Roman" w:hAnsi="Times New Roman" w:cs="Times New Roman"/>
                <w:sz w:val="18"/>
                <w:szCs w:val="18"/>
              </w:rPr>
            </w:pPr>
          </w:p>
        </w:tc>
        <w:tc>
          <w:tcPr>
            <w:tcW w:w="5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7BA100" w14:textId="77777777" w:rsidR="00764C9B" w:rsidRPr="00F857CE" w:rsidRDefault="00764C9B" w:rsidP="00F857CE">
            <w:pPr>
              <w:rPr>
                <w:rFonts w:ascii="Times New Roman" w:hAnsi="Times New Roman" w:cs="Times New Roman"/>
                <w:sz w:val="18"/>
                <w:szCs w:val="18"/>
              </w:rPr>
            </w:pP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DC67B2" w14:textId="77777777" w:rsidR="00764C9B" w:rsidRPr="00F857CE" w:rsidRDefault="00764C9B" w:rsidP="00F857CE">
            <w:pPr>
              <w:jc w:val="right"/>
              <w:rPr>
                <w:rFonts w:ascii="Times New Roman" w:hAnsi="Times New Roman" w:cs="Times New Roman"/>
                <w:sz w:val="18"/>
                <w:szCs w:val="18"/>
              </w:rPr>
            </w:pPr>
            <w:r w:rsidRPr="00F857CE">
              <w:rPr>
                <w:rFonts w:ascii="Times New Roman" w:hAnsi="Times New Roman" w:cs="Times New Roman"/>
                <w:sz w:val="18"/>
                <w:szCs w:val="18"/>
              </w:rPr>
              <w:t>1 908 159 445,14</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830AAF" w14:textId="77777777" w:rsidR="00764C9B" w:rsidRPr="00F857CE" w:rsidRDefault="00764C9B" w:rsidP="00F857CE">
            <w:pPr>
              <w:jc w:val="right"/>
              <w:rPr>
                <w:rFonts w:ascii="Times New Roman" w:hAnsi="Times New Roman" w:cs="Times New Roman"/>
                <w:sz w:val="18"/>
                <w:szCs w:val="18"/>
              </w:rPr>
            </w:pPr>
            <w:r w:rsidRPr="00F857CE">
              <w:rPr>
                <w:rFonts w:ascii="Times New Roman" w:hAnsi="Times New Roman" w:cs="Times New Roman"/>
                <w:sz w:val="18"/>
                <w:szCs w:val="18"/>
              </w:rPr>
              <w:t>1 609 455 729,01</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3D8829" w14:textId="77777777" w:rsidR="00764C9B" w:rsidRPr="00F857CE" w:rsidRDefault="00764C9B" w:rsidP="00F857CE">
            <w:pPr>
              <w:jc w:val="right"/>
              <w:rPr>
                <w:rFonts w:ascii="Times New Roman" w:hAnsi="Times New Roman" w:cs="Times New Roman"/>
                <w:sz w:val="18"/>
                <w:szCs w:val="18"/>
              </w:rPr>
            </w:pPr>
            <w:r w:rsidRPr="00F857CE">
              <w:rPr>
                <w:rFonts w:ascii="Times New Roman" w:hAnsi="Times New Roman" w:cs="Times New Roman"/>
                <w:sz w:val="18"/>
                <w:szCs w:val="18"/>
              </w:rPr>
              <w:t>1 869 330 126,42</w:t>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9D434C" w14:textId="77777777" w:rsidR="00764C9B" w:rsidRPr="00F857CE" w:rsidRDefault="00764C9B" w:rsidP="00F857CE">
            <w:pPr>
              <w:jc w:val="right"/>
              <w:rPr>
                <w:rFonts w:ascii="Times New Roman" w:hAnsi="Times New Roman" w:cs="Times New Roman"/>
                <w:sz w:val="18"/>
                <w:szCs w:val="18"/>
              </w:rPr>
            </w:pPr>
            <w:r w:rsidRPr="00F857CE">
              <w:rPr>
                <w:rFonts w:ascii="Times New Roman" w:hAnsi="Times New Roman" w:cs="Times New Roman"/>
                <w:sz w:val="18"/>
                <w:szCs w:val="18"/>
              </w:rPr>
              <w:t>1 071 080 196,19</w:t>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2B74A5" w14:textId="77777777" w:rsidR="00764C9B" w:rsidRPr="00F857CE" w:rsidRDefault="00764C9B" w:rsidP="00F857CE">
            <w:pPr>
              <w:jc w:val="right"/>
              <w:rPr>
                <w:rFonts w:ascii="Times New Roman" w:hAnsi="Times New Roman" w:cs="Times New Roman"/>
                <w:sz w:val="18"/>
                <w:szCs w:val="18"/>
              </w:rPr>
            </w:pPr>
            <w:r w:rsidRPr="00F857CE">
              <w:rPr>
                <w:rFonts w:ascii="Times New Roman" w:hAnsi="Times New Roman" w:cs="Times New Roman"/>
                <w:sz w:val="18"/>
                <w:szCs w:val="18"/>
              </w:rPr>
              <w:t>498 102 111,36</w:t>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269859" w14:textId="77777777" w:rsidR="00764C9B" w:rsidRPr="00F857CE" w:rsidRDefault="00764C9B" w:rsidP="00F857CE">
            <w:pPr>
              <w:jc w:val="right"/>
              <w:rPr>
                <w:rFonts w:ascii="Times New Roman" w:hAnsi="Times New Roman" w:cs="Times New Roman"/>
                <w:sz w:val="18"/>
                <w:szCs w:val="18"/>
              </w:rPr>
            </w:pPr>
            <w:r w:rsidRPr="00F857CE">
              <w:rPr>
                <w:rFonts w:ascii="Times New Roman" w:hAnsi="Times New Roman" w:cs="Times New Roman"/>
                <w:sz w:val="18"/>
                <w:szCs w:val="18"/>
              </w:rPr>
              <w:t>480 401 676,10</w:t>
            </w:r>
          </w:p>
        </w:tc>
      </w:tr>
    </w:tbl>
    <w:p w14:paraId="5AE01978" w14:textId="77777777" w:rsidR="00F857CE" w:rsidRDefault="00F857CE" w:rsidP="00D47074">
      <w:pPr>
        <w:ind w:firstLine="567"/>
        <w:jc w:val="center"/>
        <w:rPr>
          <w:rFonts w:ascii="Times New Roman" w:hAnsi="Times New Roman" w:cs="Times New Roman"/>
          <w:b/>
          <w:bCs/>
        </w:rPr>
      </w:pPr>
    </w:p>
    <w:p w14:paraId="7F45B43D" w14:textId="77777777" w:rsidR="00F857CE" w:rsidRDefault="00F857CE" w:rsidP="00D47074">
      <w:pPr>
        <w:ind w:firstLine="567"/>
        <w:jc w:val="center"/>
        <w:rPr>
          <w:rFonts w:ascii="Times New Roman" w:hAnsi="Times New Roman" w:cs="Times New Roman"/>
          <w:b/>
          <w:bCs/>
        </w:rPr>
      </w:pPr>
    </w:p>
    <w:p w14:paraId="6AD44CD6" w14:textId="77777777" w:rsidR="00F857CE" w:rsidRDefault="00F857CE" w:rsidP="00D47074">
      <w:pPr>
        <w:ind w:firstLine="567"/>
        <w:jc w:val="center"/>
        <w:rPr>
          <w:rFonts w:ascii="Times New Roman" w:hAnsi="Times New Roman" w:cs="Times New Roman"/>
          <w:b/>
          <w:bCs/>
        </w:rPr>
      </w:pPr>
    </w:p>
    <w:p w14:paraId="7C188C46" w14:textId="77777777" w:rsidR="00F857CE" w:rsidRDefault="00F857CE" w:rsidP="00D47074">
      <w:pPr>
        <w:ind w:firstLine="567"/>
        <w:jc w:val="center"/>
        <w:rPr>
          <w:rFonts w:ascii="Times New Roman" w:hAnsi="Times New Roman" w:cs="Times New Roman"/>
          <w:b/>
          <w:bCs/>
        </w:rPr>
      </w:pPr>
    </w:p>
    <w:p w14:paraId="73A958E7" w14:textId="77777777" w:rsidR="00F857CE" w:rsidRDefault="00F857CE" w:rsidP="00D47074">
      <w:pPr>
        <w:ind w:firstLine="567"/>
        <w:jc w:val="center"/>
        <w:rPr>
          <w:rFonts w:ascii="Times New Roman" w:hAnsi="Times New Roman" w:cs="Times New Roman"/>
          <w:b/>
          <w:bCs/>
        </w:rPr>
      </w:pPr>
    </w:p>
    <w:p w14:paraId="0AA61640" w14:textId="77777777" w:rsidR="00F857CE" w:rsidRDefault="00F857CE" w:rsidP="00D47074">
      <w:pPr>
        <w:ind w:firstLine="567"/>
        <w:jc w:val="center"/>
        <w:rPr>
          <w:rFonts w:ascii="Times New Roman" w:hAnsi="Times New Roman" w:cs="Times New Roman"/>
          <w:b/>
          <w:bCs/>
        </w:rPr>
      </w:pPr>
    </w:p>
    <w:p w14:paraId="27B7642A" w14:textId="77777777" w:rsidR="00F857CE" w:rsidRDefault="00F857CE" w:rsidP="00D47074">
      <w:pPr>
        <w:ind w:firstLine="567"/>
        <w:jc w:val="center"/>
        <w:rPr>
          <w:rFonts w:ascii="Times New Roman" w:hAnsi="Times New Roman" w:cs="Times New Roman"/>
          <w:b/>
          <w:bCs/>
        </w:rPr>
      </w:pPr>
    </w:p>
    <w:p w14:paraId="75550848" w14:textId="77777777" w:rsidR="00F857CE" w:rsidRDefault="00F857CE" w:rsidP="00D47074">
      <w:pPr>
        <w:ind w:firstLine="567"/>
        <w:jc w:val="center"/>
        <w:rPr>
          <w:rFonts w:ascii="Times New Roman" w:hAnsi="Times New Roman" w:cs="Times New Roman"/>
          <w:b/>
          <w:bCs/>
        </w:rPr>
      </w:pPr>
    </w:p>
    <w:p w14:paraId="57807B19" w14:textId="77777777" w:rsidR="00F857CE" w:rsidRDefault="00F857CE" w:rsidP="00D47074">
      <w:pPr>
        <w:ind w:firstLine="567"/>
        <w:jc w:val="center"/>
        <w:rPr>
          <w:rFonts w:ascii="Times New Roman" w:hAnsi="Times New Roman" w:cs="Times New Roman"/>
          <w:b/>
          <w:bCs/>
        </w:rPr>
      </w:pPr>
    </w:p>
    <w:p w14:paraId="3D5F78E9" w14:textId="77777777" w:rsidR="00F857CE" w:rsidRDefault="00F857CE" w:rsidP="00D47074">
      <w:pPr>
        <w:ind w:firstLine="567"/>
        <w:jc w:val="center"/>
        <w:rPr>
          <w:rFonts w:ascii="Times New Roman" w:hAnsi="Times New Roman" w:cs="Times New Roman"/>
          <w:b/>
          <w:bCs/>
        </w:rPr>
      </w:pPr>
    </w:p>
    <w:p w14:paraId="47160799" w14:textId="77777777" w:rsidR="00F857CE" w:rsidRDefault="00F857CE" w:rsidP="00D47074">
      <w:pPr>
        <w:ind w:firstLine="567"/>
        <w:jc w:val="center"/>
        <w:rPr>
          <w:rFonts w:ascii="Times New Roman" w:hAnsi="Times New Roman" w:cs="Times New Roman"/>
          <w:b/>
          <w:bCs/>
        </w:rPr>
      </w:pPr>
    </w:p>
    <w:p w14:paraId="11ACDB77" w14:textId="77777777" w:rsidR="00F857CE" w:rsidRDefault="00F857CE" w:rsidP="00D47074">
      <w:pPr>
        <w:ind w:firstLine="567"/>
        <w:jc w:val="center"/>
        <w:rPr>
          <w:rFonts w:ascii="Times New Roman" w:hAnsi="Times New Roman" w:cs="Times New Roman"/>
          <w:b/>
          <w:bCs/>
        </w:rPr>
      </w:pPr>
    </w:p>
    <w:p w14:paraId="5F551DC1" w14:textId="77777777" w:rsidR="00F857CE" w:rsidRDefault="00F857CE" w:rsidP="00D47074">
      <w:pPr>
        <w:ind w:firstLine="567"/>
        <w:jc w:val="center"/>
        <w:rPr>
          <w:rFonts w:ascii="Times New Roman" w:hAnsi="Times New Roman" w:cs="Times New Roman"/>
          <w:b/>
          <w:bCs/>
        </w:rPr>
      </w:pPr>
    </w:p>
    <w:p w14:paraId="020C1EF8" w14:textId="77777777" w:rsidR="00F857CE" w:rsidRDefault="00F857CE" w:rsidP="00D47074">
      <w:pPr>
        <w:ind w:firstLine="567"/>
        <w:jc w:val="center"/>
        <w:rPr>
          <w:rFonts w:ascii="Times New Roman" w:hAnsi="Times New Roman" w:cs="Times New Roman"/>
          <w:b/>
          <w:bCs/>
        </w:rPr>
      </w:pPr>
    </w:p>
    <w:p w14:paraId="5255CE1C" w14:textId="77777777" w:rsidR="00F857CE" w:rsidRDefault="00F857CE" w:rsidP="00D47074">
      <w:pPr>
        <w:ind w:firstLine="567"/>
        <w:jc w:val="center"/>
        <w:rPr>
          <w:rFonts w:ascii="Times New Roman" w:hAnsi="Times New Roman" w:cs="Times New Roman"/>
          <w:b/>
          <w:bCs/>
        </w:rPr>
      </w:pPr>
    </w:p>
    <w:p w14:paraId="29DCEEDB" w14:textId="77777777" w:rsidR="00F857CE" w:rsidRDefault="00F857CE" w:rsidP="00D47074">
      <w:pPr>
        <w:ind w:firstLine="567"/>
        <w:jc w:val="center"/>
        <w:rPr>
          <w:rFonts w:ascii="Times New Roman" w:hAnsi="Times New Roman" w:cs="Times New Roman"/>
          <w:b/>
          <w:bCs/>
        </w:rPr>
      </w:pPr>
    </w:p>
    <w:p w14:paraId="4CF78699" w14:textId="77777777" w:rsidR="00F857CE" w:rsidRDefault="00F857CE" w:rsidP="00D47074">
      <w:pPr>
        <w:ind w:firstLine="567"/>
        <w:jc w:val="center"/>
        <w:rPr>
          <w:rFonts w:ascii="Times New Roman" w:hAnsi="Times New Roman" w:cs="Times New Roman"/>
          <w:b/>
          <w:bCs/>
        </w:rPr>
      </w:pPr>
    </w:p>
    <w:p w14:paraId="4B917247" w14:textId="77777777" w:rsidR="00F857CE" w:rsidRDefault="00F857CE" w:rsidP="00764C9B">
      <w:pPr>
        <w:rPr>
          <w:rFonts w:ascii="Times New Roman" w:hAnsi="Times New Roman" w:cs="Times New Roman"/>
          <w:b/>
          <w:bCs/>
        </w:rPr>
      </w:pPr>
    </w:p>
    <w:p w14:paraId="33E2C029" w14:textId="77777777" w:rsidR="00F857CE" w:rsidRDefault="00F857CE" w:rsidP="00D47074">
      <w:pPr>
        <w:ind w:firstLine="567"/>
        <w:jc w:val="center"/>
        <w:rPr>
          <w:rFonts w:ascii="Times New Roman" w:hAnsi="Times New Roman" w:cs="Times New Roman"/>
          <w:b/>
          <w:bCs/>
        </w:rPr>
      </w:pPr>
    </w:p>
    <w:p w14:paraId="28AB770A" w14:textId="77777777" w:rsidR="00F857CE" w:rsidRDefault="00F857CE" w:rsidP="00D47074">
      <w:pPr>
        <w:ind w:firstLine="567"/>
        <w:jc w:val="center"/>
        <w:rPr>
          <w:rFonts w:ascii="Times New Roman" w:hAnsi="Times New Roman" w:cs="Times New Roman"/>
          <w:b/>
          <w:bCs/>
        </w:rPr>
      </w:pPr>
    </w:p>
    <w:p w14:paraId="5AB1298C" w14:textId="77777777" w:rsidR="00F857CE" w:rsidRDefault="00F857CE" w:rsidP="00D47074">
      <w:pPr>
        <w:ind w:firstLine="567"/>
        <w:jc w:val="center"/>
        <w:rPr>
          <w:rFonts w:ascii="Times New Roman" w:hAnsi="Times New Roman" w:cs="Times New Roman"/>
          <w:b/>
          <w:bCs/>
        </w:rPr>
      </w:pPr>
    </w:p>
    <w:p w14:paraId="15E2BBB3" w14:textId="77777777" w:rsidR="00F857CE" w:rsidRDefault="00F857CE" w:rsidP="00D47074">
      <w:pPr>
        <w:ind w:firstLine="567"/>
        <w:jc w:val="center"/>
        <w:rPr>
          <w:rFonts w:ascii="Times New Roman" w:hAnsi="Times New Roman" w:cs="Times New Roman"/>
          <w:b/>
          <w:bCs/>
        </w:rPr>
      </w:pPr>
    </w:p>
    <w:p w14:paraId="6ED56323" w14:textId="77777777" w:rsidR="00F857CE" w:rsidRDefault="00F857CE" w:rsidP="00D47074">
      <w:pPr>
        <w:ind w:firstLine="567"/>
        <w:jc w:val="center"/>
        <w:rPr>
          <w:rFonts w:ascii="Times New Roman" w:hAnsi="Times New Roman" w:cs="Times New Roman"/>
          <w:b/>
          <w:bCs/>
        </w:rPr>
      </w:pPr>
    </w:p>
    <w:p w14:paraId="0ED4F618" w14:textId="77777777" w:rsidR="00F857CE" w:rsidRDefault="00F857CE" w:rsidP="00D47074">
      <w:pPr>
        <w:ind w:firstLine="567"/>
        <w:jc w:val="center"/>
        <w:rPr>
          <w:rFonts w:ascii="Times New Roman" w:hAnsi="Times New Roman" w:cs="Times New Roman"/>
          <w:b/>
          <w:bCs/>
        </w:rPr>
      </w:pPr>
    </w:p>
    <w:p w14:paraId="4257C624" w14:textId="77777777" w:rsidR="00F857CE" w:rsidRDefault="00F857CE" w:rsidP="00D47074">
      <w:pPr>
        <w:ind w:firstLine="567"/>
        <w:jc w:val="center"/>
        <w:rPr>
          <w:rFonts w:ascii="Times New Roman" w:hAnsi="Times New Roman" w:cs="Times New Roman"/>
          <w:b/>
          <w:bCs/>
        </w:rPr>
      </w:pPr>
    </w:p>
    <w:p w14:paraId="43456EBE" w14:textId="77777777" w:rsidR="00F857CE" w:rsidRDefault="00F857CE" w:rsidP="00D47074">
      <w:pPr>
        <w:ind w:firstLine="567"/>
        <w:jc w:val="center"/>
        <w:rPr>
          <w:rFonts w:ascii="Times New Roman" w:hAnsi="Times New Roman" w:cs="Times New Roman"/>
          <w:b/>
          <w:bCs/>
        </w:rPr>
      </w:pPr>
    </w:p>
    <w:p w14:paraId="415834FC" w14:textId="77777777" w:rsidR="00F857CE" w:rsidRDefault="00F857CE" w:rsidP="00D47074">
      <w:pPr>
        <w:ind w:firstLine="567"/>
        <w:jc w:val="center"/>
        <w:rPr>
          <w:rFonts w:ascii="Times New Roman" w:hAnsi="Times New Roman" w:cs="Times New Roman"/>
          <w:b/>
          <w:bCs/>
        </w:rPr>
      </w:pPr>
    </w:p>
    <w:p w14:paraId="35AB8495" w14:textId="77777777" w:rsidR="00F857CE" w:rsidRDefault="00F857CE" w:rsidP="00D47074">
      <w:pPr>
        <w:ind w:firstLine="567"/>
        <w:jc w:val="center"/>
        <w:rPr>
          <w:rFonts w:ascii="Times New Roman" w:hAnsi="Times New Roman" w:cs="Times New Roman"/>
          <w:b/>
          <w:bCs/>
        </w:rPr>
      </w:pPr>
    </w:p>
    <w:p w14:paraId="6D089852" w14:textId="77777777" w:rsidR="00F857CE" w:rsidRDefault="00F857CE" w:rsidP="00D47074">
      <w:pPr>
        <w:ind w:firstLine="567"/>
        <w:jc w:val="center"/>
        <w:rPr>
          <w:rFonts w:ascii="Times New Roman" w:hAnsi="Times New Roman" w:cs="Times New Roman"/>
          <w:b/>
          <w:bCs/>
        </w:rPr>
      </w:pPr>
    </w:p>
    <w:p w14:paraId="0B95340C" w14:textId="77777777" w:rsidR="00F857CE" w:rsidRDefault="00F857CE" w:rsidP="00D47074">
      <w:pPr>
        <w:ind w:firstLine="567"/>
        <w:jc w:val="center"/>
        <w:rPr>
          <w:rFonts w:ascii="Times New Roman" w:hAnsi="Times New Roman" w:cs="Times New Roman"/>
          <w:b/>
          <w:bCs/>
        </w:rPr>
      </w:pPr>
    </w:p>
    <w:p w14:paraId="53BA629B" w14:textId="7DC86344" w:rsidR="00D47074" w:rsidRPr="00D47074" w:rsidRDefault="00D47074" w:rsidP="00D47074">
      <w:pPr>
        <w:ind w:firstLine="567"/>
        <w:jc w:val="center"/>
        <w:rPr>
          <w:rFonts w:ascii="Times New Roman" w:hAnsi="Times New Roman" w:cs="Times New Roman"/>
          <w:bCs/>
        </w:rPr>
      </w:pPr>
      <w:r w:rsidRPr="00D47074">
        <w:rPr>
          <w:rFonts w:ascii="Times New Roman" w:hAnsi="Times New Roman" w:cs="Times New Roman"/>
          <w:b/>
          <w:bCs/>
        </w:rPr>
        <w:lastRenderedPageBreak/>
        <w:t>ПРОГНОЗ ОСНОВНЫХ ХАРАКТЕРИСТИК КОНСОЛИДИРОВАННОГО БЮДЖЕТА "МЕДЫНСКИЙ РАЙОН" РАЙОНА НА 2023 ГОД И НА ПЛАНОВЫЙ ПЕРИОД 2024 И 2025 ГОДОВ</w:t>
      </w:r>
    </w:p>
    <w:p w14:paraId="4A8ADFFF" w14:textId="4934ADB8" w:rsidR="00D47074" w:rsidRDefault="00D47074" w:rsidP="00EA6729">
      <w:pPr>
        <w:ind w:firstLine="567"/>
        <w:jc w:val="right"/>
        <w:rPr>
          <w:rFonts w:ascii="Times New Roman" w:hAnsi="Times New Roman" w:cs="Times New Roman"/>
          <w:bCs/>
          <w:sz w:val="22"/>
          <w:szCs w:val="22"/>
        </w:rPr>
      </w:pPr>
      <w:r>
        <w:rPr>
          <w:rFonts w:ascii="Times New Roman" w:hAnsi="Times New Roman" w:cs="Times New Roman"/>
          <w:bCs/>
          <w:sz w:val="22"/>
          <w:szCs w:val="22"/>
        </w:rPr>
        <w:t>(рублей)</w:t>
      </w:r>
    </w:p>
    <w:tbl>
      <w:tblPr>
        <w:tblW w:w="1517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7"/>
        <w:gridCol w:w="1928"/>
        <w:gridCol w:w="1828"/>
        <w:gridCol w:w="1041"/>
        <w:gridCol w:w="1907"/>
        <w:gridCol w:w="1041"/>
        <w:gridCol w:w="1670"/>
        <w:gridCol w:w="2331"/>
      </w:tblGrid>
      <w:tr w:rsidR="00D47074" w:rsidRPr="00F857CE" w14:paraId="4D6BF7CD" w14:textId="77777777" w:rsidTr="00F857CE">
        <w:trPr>
          <w:trHeight w:val="977"/>
        </w:trPr>
        <w:tc>
          <w:tcPr>
            <w:tcW w:w="3427" w:type="dxa"/>
            <w:shd w:val="clear" w:color="auto" w:fill="auto"/>
            <w:vAlign w:val="center"/>
            <w:hideMark/>
          </w:tcPr>
          <w:p w14:paraId="13034630" w14:textId="77777777" w:rsidR="00D47074" w:rsidRPr="00D47074" w:rsidRDefault="00D47074" w:rsidP="00D47074">
            <w:pPr>
              <w:jc w:val="center"/>
              <w:rPr>
                <w:rFonts w:ascii="Times New Roman" w:hAnsi="Times New Roman" w:cs="Times New Roman"/>
                <w:b/>
                <w:bCs/>
              </w:rPr>
            </w:pPr>
            <w:r w:rsidRPr="00D47074">
              <w:rPr>
                <w:rFonts w:ascii="Times New Roman" w:hAnsi="Times New Roman" w:cs="Times New Roman"/>
                <w:b/>
                <w:bCs/>
              </w:rPr>
              <w:t>Основные характеристики консолидированного бюджета</w:t>
            </w:r>
          </w:p>
        </w:tc>
        <w:tc>
          <w:tcPr>
            <w:tcW w:w="1928" w:type="dxa"/>
            <w:shd w:val="clear" w:color="auto" w:fill="auto"/>
            <w:vAlign w:val="center"/>
            <w:hideMark/>
          </w:tcPr>
          <w:p w14:paraId="7FA852FC" w14:textId="77777777" w:rsidR="00D47074" w:rsidRPr="00D47074" w:rsidRDefault="00D47074" w:rsidP="00D47074">
            <w:pPr>
              <w:jc w:val="center"/>
              <w:rPr>
                <w:rFonts w:ascii="Times New Roman" w:hAnsi="Times New Roman" w:cs="Times New Roman"/>
                <w:b/>
                <w:bCs/>
              </w:rPr>
            </w:pPr>
            <w:r w:rsidRPr="00D47074">
              <w:rPr>
                <w:rFonts w:ascii="Times New Roman" w:hAnsi="Times New Roman" w:cs="Times New Roman"/>
                <w:b/>
                <w:bCs/>
              </w:rPr>
              <w:t>Оценка 2022 года</w:t>
            </w:r>
          </w:p>
        </w:tc>
        <w:tc>
          <w:tcPr>
            <w:tcW w:w="1828" w:type="dxa"/>
            <w:shd w:val="clear" w:color="auto" w:fill="auto"/>
            <w:vAlign w:val="center"/>
            <w:hideMark/>
          </w:tcPr>
          <w:p w14:paraId="77848C8C" w14:textId="77777777" w:rsidR="00D47074" w:rsidRPr="00D47074" w:rsidRDefault="00D47074" w:rsidP="00D47074">
            <w:pPr>
              <w:jc w:val="center"/>
              <w:rPr>
                <w:rFonts w:ascii="Times New Roman" w:hAnsi="Times New Roman" w:cs="Times New Roman"/>
                <w:b/>
                <w:bCs/>
              </w:rPr>
            </w:pPr>
            <w:r w:rsidRPr="00D47074">
              <w:rPr>
                <w:rFonts w:ascii="Times New Roman" w:hAnsi="Times New Roman" w:cs="Times New Roman"/>
                <w:b/>
                <w:bCs/>
              </w:rPr>
              <w:t>2023 год</w:t>
            </w:r>
          </w:p>
        </w:tc>
        <w:tc>
          <w:tcPr>
            <w:tcW w:w="1041" w:type="dxa"/>
            <w:shd w:val="clear" w:color="auto" w:fill="auto"/>
            <w:vAlign w:val="center"/>
            <w:hideMark/>
          </w:tcPr>
          <w:p w14:paraId="3310D291" w14:textId="77777777" w:rsidR="00D47074" w:rsidRPr="00D47074" w:rsidRDefault="00D47074" w:rsidP="00D47074">
            <w:pPr>
              <w:jc w:val="center"/>
              <w:rPr>
                <w:rFonts w:ascii="Times New Roman" w:hAnsi="Times New Roman" w:cs="Times New Roman"/>
                <w:b/>
                <w:bCs/>
              </w:rPr>
            </w:pPr>
            <w:r w:rsidRPr="00D47074">
              <w:rPr>
                <w:rFonts w:ascii="Times New Roman" w:hAnsi="Times New Roman" w:cs="Times New Roman"/>
                <w:b/>
                <w:bCs/>
              </w:rPr>
              <w:t>% к уровню 2022</w:t>
            </w:r>
          </w:p>
        </w:tc>
        <w:tc>
          <w:tcPr>
            <w:tcW w:w="1907" w:type="dxa"/>
            <w:shd w:val="clear" w:color="auto" w:fill="auto"/>
            <w:vAlign w:val="center"/>
            <w:hideMark/>
          </w:tcPr>
          <w:p w14:paraId="276ADA52" w14:textId="77777777" w:rsidR="00D47074" w:rsidRPr="00D47074" w:rsidRDefault="00D47074" w:rsidP="00D47074">
            <w:pPr>
              <w:jc w:val="center"/>
              <w:rPr>
                <w:rFonts w:ascii="Times New Roman" w:hAnsi="Times New Roman" w:cs="Times New Roman"/>
                <w:b/>
                <w:bCs/>
              </w:rPr>
            </w:pPr>
            <w:r w:rsidRPr="00D47074">
              <w:rPr>
                <w:rFonts w:ascii="Times New Roman" w:hAnsi="Times New Roman" w:cs="Times New Roman"/>
                <w:b/>
                <w:bCs/>
              </w:rPr>
              <w:t>2024 год</w:t>
            </w:r>
          </w:p>
        </w:tc>
        <w:tc>
          <w:tcPr>
            <w:tcW w:w="1041" w:type="dxa"/>
            <w:shd w:val="clear" w:color="auto" w:fill="auto"/>
            <w:vAlign w:val="center"/>
            <w:hideMark/>
          </w:tcPr>
          <w:p w14:paraId="494646DE" w14:textId="77777777" w:rsidR="00D47074" w:rsidRPr="00D47074" w:rsidRDefault="00D47074" w:rsidP="00D47074">
            <w:pPr>
              <w:jc w:val="center"/>
              <w:rPr>
                <w:rFonts w:ascii="Times New Roman" w:hAnsi="Times New Roman" w:cs="Times New Roman"/>
                <w:b/>
                <w:bCs/>
              </w:rPr>
            </w:pPr>
            <w:r w:rsidRPr="00D47074">
              <w:rPr>
                <w:rFonts w:ascii="Times New Roman" w:hAnsi="Times New Roman" w:cs="Times New Roman"/>
                <w:b/>
                <w:bCs/>
              </w:rPr>
              <w:t>% к уровню 2023 года</w:t>
            </w:r>
          </w:p>
        </w:tc>
        <w:tc>
          <w:tcPr>
            <w:tcW w:w="1670" w:type="dxa"/>
            <w:shd w:val="clear" w:color="auto" w:fill="auto"/>
            <w:vAlign w:val="center"/>
            <w:hideMark/>
          </w:tcPr>
          <w:p w14:paraId="28198CA4" w14:textId="77777777" w:rsidR="00D47074" w:rsidRPr="00D47074" w:rsidRDefault="00D47074" w:rsidP="00D47074">
            <w:pPr>
              <w:jc w:val="center"/>
              <w:rPr>
                <w:rFonts w:ascii="Times New Roman" w:hAnsi="Times New Roman" w:cs="Times New Roman"/>
                <w:b/>
                <w:bCs/>
              </w:rPr>
            </w:pPr>
            <w:r w:rsidRPr="00D47074">
              <w:rPr>
                <w:rFonts w:ascii="Times New Roman" w:hAnsi="Times New Roman" w:cs="Times New Roman"/>
                <w:b/>
                <w:bCs/>
              </w:rPr>
              <w:t>2025 год</w:t>
            </w:r>
          </w:p>
        </w:tc>
        <w:tc>
          <w:tcPr>
            <w:tcW w:w="2331" w:type="dxa"/>
            <w:shd w:val="clear" w:color="auto" w:fill="auto"/>
            <w:vAlign w:val="center"/>
            <w:hideMark/>
          </w:tcPr>
          <w:p w14:paraId="773528D2" w14:textId="77777777" w:rsidR="00D47074" w:rsidRPr="00D47074" w:rsidRDefault="00D47074" w:rsidP="00D47074">
            <w:pPr>
              <w:jc w:val="center"/>
              <w:rPr>
                <w:rFonts w:ascii="Times New Roman" w:hAnsi="Times New Roman" w:cs="Times New Roman"/>
                <w:b/>
                <w:bCs/>
              </w:rPr>
            </w:pPr>
            <w:r w:rsidRPr="00D47074">
              <w:rPr>
                <w:rFonts w:ascii="Times New Roman" w:hAnsi="Times New Roman" w:cs="Times New Roman"/>
                <w:b/>
                <w:bCs/>
              </w:rPr>
              <w:t>% к уровню 2024 года</w:t>
            </w:r>
          </w:p>
        </w:tc>
      </w:tr>
      <w:tr w:rsidR="00D47074" w:rsidRPr="00F857CE" w14:paraId="6A1FF120" w14:textId="77777777" w:rsidTr="00D47074">
        <w:trPr>
          <w:trHeight w:val="600"/>
        </w:trPr>
        <w:tc>
          <w:tcPr>
            <w:tcW w:w="3427" w:type="dxa"/>
            <w:shd w:val="clear" w:color="auto" w:fill="auto"/>
            <w:vAlign w:val="bottom"/>
            <w:hideMark/>
          </w:tcPr>
          <w:p w14:paraId="420E4286" w14:textId="77777777" w:rsidR="00D47074" w:rsidRPr="00D47074" w:rsidRDefault="00D47074" w:rsidP="00D47074">
            <w:pPr>
              <w:rPr>
                <w:rFonts w:ascii="Times New Roman" w:hAnsi="Times New Roman" w:cs="Times New Roman"/>
              </w:rPr>
            </w:pPr>
            <w:r w:rsidRPr="00D47074">
              <w:rPr>
                <w:rFonts w:ascii="Times New Roman" w:hAnsi="Times New Roman" w:cs="Times New Roman"/>
              </w:rPr>
              <w:t>Общий объем доходов</w:t>
            </w:r>
          </w:p>
        </w:tc>
        <w:tc>
          <w:tcPr>
            <w:tcW w:w="1928" w:type="dxa"/>
            <w:shd w:val="clear" w:color="auto" w:fill="auto"/>
            <w:vAlign w:val="bottom"/>
            <w:hideMark/>
          </w:tcPr>
          <w:p w14:paraId="381ADA5C" w14:textId="77777777" w:rsidR="00D47074" w:rsidRPr="00D47074" w:rsidRDefault="00D47074" w:rsidP="00D47074">
            <w:pPr>
              <w:jc w:val="right"/>
              <w:rPr>
                <w:rFonts w:ascii="Times New Roman" w:hAnsi="Times New Roman" w:cs="Times New Roman"/>
              </w:rPr>
            </w:pPr>
            <w:r w:rsidRPr="00D47074">
              <w:rPr>
                <w:rFonts w:ascii="Times New Roman" w:hAnsi="Times New Roman" w:cs="Times New Roman"/>
              </w:rPr>
              <w:t>2 012 880 021,94</w:t>
            </w:r>
          </w:p>
        </w:tc>
        <w:tc>
          <w:tcPr>
            <w:tcW w:w="1828" w:type="dxa"/>
            <w:shd w:val="clear" w:color="auto" w:fill="auto"/>
            <w:vAlign w:val="bottom"/>
            <w:hideMark/>
          </w:tcPr>
          <w:p w14:paraId="7937C06D" w14:textId="77777777" w:rsidR="00D47074" w:rsidRPr="00D47074" w:rsidRDefault="00D47074" w:rsidP="00D47074">
            <w:pPr>
              <w:jc w:val="right"/>
              <w:rPr>
                <w:rFonts w:ascii="Times New Roman" w:hAnsi="Times New Roman" w:cs="Times New Roman"/>
              </w:rPr>
            </w:pPr>
            <w:r w:rsidRPr="00D47074">
              <w:rPr>
                <w:rFonts w:ascii="Times New Roman" w:hAnsi="Times New Roman" w:cs="Times New Roman"/>
              </w:rPr>
              <w:t>1 202 373 364,55</w:t>
            </w:r>
          </w:p>
        </w:tc>
        <w:tc>
          <w:tcPr>
            <w:tcW w:w="1041" w:type="dxa"/>
            <w:shd w:val="clear" w:color="auto" w:fill="auto"/>
            <w:vAlign w:val="bottom"/>
            <w:hideMark/>
          </w:tcPr>
          <w:p w14:paraId="6ADE20F6" w14:textId="77777777" w:rsidR="00D47074" w:rsidRPr="00D47074" w:rsidRDefault="00D47074" w:rsidP="00D47074">
            <w:pPr>
              <w:jc w:val="right"/>
              <w:rPr>
                <w:rFonts w:ascii="Times New Roman" w:hAnsi="Times New Roman" w:cs="Times New Roman"/>
              </w:rPr>
            </w:pPr>
            <w:r w:rsidRPr="00D47074">
              <w:rPr>
                <w:rFonts w:ascii="Times New Roman" w:hAnsi="Times New Roman" w:cs="Times New Roman"/>
              </w:rPr>
              <w:t>59,7</w:t>
            </w:r>
          </w:p>
        </w:tc>
        <w:tc>
          <w:tcPr>
            <w:tcW w:w="1907" w:type="dxa"/>
            <w:shd w:val="clear" w:color="auto" w:fill="auto"/>
            <w:vAlign w:val="bottom"/>
            <w:hideMark/>
          </w:tcPr>
          <w:p w14:paraId="66A377DF" w14:textId="77777777" w:rsidR="00D47074" w:rsidRPr="00D47074" w:rsidRDefault="00D47074" w:rsidP="00D47074">
            <w:pPr>
              <w:jc w:val="right"/>
              <w:rPr>
                <w:rFonts w:ascii="Times New Roman" w:hAnsi="Times New Roman" w:cs="Times New Roman"/>
              </w:rPr>
            </w:pPr>
            <w:r w:rsidRPr="00D47074">
              <w:rPr>
                <w:rFonts w:ascii="Times New Roman" w:hAnsi="Times New Roman" w:cs="Times New Roman"/>
              </w:rPr>
              <w:t>623 299 515,04</w:t>
            </w:r>
          </w:p>
        </w:tc>
        <w:tc>
          <w:tcPr>
            <w:tcW w:w="1041" w:type="dxa"/>
            <w:shd w:val="clear" w:color="auto" w:fill="auto"/>
            <w:vAlign w:val="bottom"/>
            <w:hideMark/>
          </w:tcPr>
          <w:p w14:paraId="283AA59E" w14:textId="77777777" w:rsidR="00D47074" w:rsidRPr="00D47074" w:rsidRDefault="00D47074" w:rsidP="00D47074">
            <w:pPr>
              <w:jc w:val="right"/>
              <w:rPr>
                <w:rFonts w:ascii="Times New Roman" w:hAnsi="Times New Roman" w:cs="Times New Roman"/>
              </w:rPr>
            </w:pPr>
            <w:r w:rsidRPr="00D47074">
              <w:rPr>
                <w:rFonts w:ascii="Times New Roman" w:hAnsi="Times New Roman" w:cs="Times New Roman"/>
              </w:rPr>
              <w:t>51,8</w:t>
            </w:r>
          </w:p>
        </w:tc>
        <w:tc>
          <w:tcPr>
            <w:tcW w:w="1670" w:type="dxa"/>
            <w:shd w:val="clear" w:color="auto" w:fill="auto"/>
            <w:vAlign w:val="bottom"/>
            <w:hideMark/>
          </w:tcPr>
          <w:p w14:paraId="6CF05EAF" w14:textId="77777777" w:rsidR="00D47074" w:rsidRPr="00D47074" w:rsidRDefault="00D47074" w:rsidP="00D47074">
            <w:pPr>
              <w:jc w:val="right"/>
              <w:rPr>
                <w:rFonts w:ascii="Times New Roman" w:hAnsi="Times New Roman" w:cs="Times New Roman"/>
              </w:rPr>
            </w:pPr>
            <w:r w:rsidRPr="00D47074">
              <w:rPr>
                <w:rFonts w:ascii="Times New Roman" w:hAnsi="Times New Roman" w:cs="Times New Roman"/>
              </w:rPr>
              <w:t>604 221 696,67</w:t>
            </w:r>
          </w:p>
        </w:tc>
        <w:tc>
          <w:tcPr>
            <w:tcW w:w="2331" w:type="dxa"/>
            <w:shd w:val="clear" w:color="auto" w:fill="auto"/>
            <w:vAlign w:val="bottom"/>
            <w:hideMark/>
          </w:tcPr>
          <w:p w14:paraId="5C6D59EE" w14:textId="77777777" w:rsidR="00D47074" w:rsidRPr="00D47074" w:rsidRDefault="00D47074" w:rsidP="00D47074">
            <w:pPr>
              <w:jc w:val="right"/>
              <w:rPr>
                <w:rFonts w:ascii="Times New Roman" w:hAnsi="Times New Roman" w:cs="Times New Roman"/>
              </w:rPr>
            </w:pPr>
            <w:r w:rsidRPr="00D47074">
              <w:rPr>
                <w:rFonts w:ascii="Times New Roman" w:hAnsi="Times New Roman" w:cs="Times New Roman"/>
              </w:rPr>
              <w:t>96,9</w:t>
            </w:r>
          </w:p>
        </w:tc>
      </w:tr>
      <w:tr w:rsidR="00D47074" w:rsidRPr="00F857CE" w14:paraId="68C82674" w14:textId="77777777" w:rsidTr="00D47074">
        <w:trPr>
          <w:trHeight w:val="540"/>
        </w:trPr>
        <w:tc>
          <w:tcPr>
            <w:tcW w:w="3427" w:type="dxa"/>
            <w:shd w:val="clear" w:color="auto" w:fill="auto"/>
            <w:vAlign w:val="bottom"/>
            <w:hideMark/>
          </w:tcPr>
          <w:p w14:paraId="66724784" w14:textId="77777777" w:rsidR="00D47074" w:rsidRPr="00D47074" w:rsidRDefault="00D47074" w:rsidP="00D47074">
            <w:pPr>
              <w:rPr>
                <w:rFonts w:ascii="Times New Roman" w:hAnsi="Times New Roman" w:cs="Times New Roman"/>
              </w:rPr>
            </w:pPr>
            <w:r w:rsidRPr="00D47074">
              <w:rPr>
                <w:rFonts w:ascii="Times New Roman" w:hAnsi="Times New Roman" w:cs="Times New Roman"/>
              </w:rPr>
              <w:t>Общий объем расходов</w:t>
            </w:r>
          </w:p>
        </w:tc>
        <w:tc>
          <w:tcPr>
            <w:tcW w:w="1928" w:type="dxa"/>
            <w:shd w:val="clear" w:color="auto" w:fill="auto"/>
            <w:vAlign w:val="bottom"/>
            <w:hideMark/>
          </w:tcPr>
          <w:p w14:paraId="492E8C90" w14:textId="77777777" w:rsidR="00D47074" w:rsidRPr="00D47074" w:rsidRDefault="00D47074" w:rsidP="00D47074">
            <w:pPr>
              <w:jc w:val="right"/>
              <w:rPr>
                <w:rFonts w:ascii="Times New Roman" w:hAnsi="Times New Roman" w:cs="Times New Roman"/>
              </w:rPr>
            </w:pPr>
            <w:r w:rsidRPr="00D47074">
              <w:rPr>
                <w:rFonts w:ascii="Times New Roman" w:hAnsi="Times New Roman" w:cs="Times New Roman"/>
              </w:rPr>
              <w:t>2 064 437 796,00</w:t>
            </w:r>
          </w:p>
        </w:tc>
        <w:tc>
          <w:tcPr>
            <w:tcW w:w="1828" w:type="dxa"/>
            <w:shd w:val="clear" w:color="auto" w:fill="auto"/>
            <w:vAlign w:val="bottom"/>
            <w:hideMark/>
          </w:tcPr>
          <w:p w14:paraId="19D34296" w14:textId="77777777" w:rsidR="00D47074" w:rsidRPr="00D47074" w:rsidRDefault="00D47074" w:rsidP="00D47074">
            <w:pPr>
              <w:jc w:val="right"/>
              <w:rPr>
                <w:rFonts w:ascii="Times New Roman" w:hAnsi="Times New Roman" w:cs="Times New Roman"/>
              </w:rPr>
            </w:pPr>
            <w:r w:rsidRPr="00D47074">
              <w:rPr>
                <w:rFonts w:ascii="Times New Roman" w:hAnsi="Times New Roman" w:cs="Times New Roman"/>
              </w:rPr>
              <w:t>1 224 753 692,44</w:t>
            </w:r>
          </w:p>
        </w:tc>
        <w:tc>
          <w:tcPr>
            <w:tcW w:w="1041" w:type="dxa"/>
            <w:shd w:val="clear" w:color="auto" w:fill="auto"/>
            <w:vAlign w:val="bottom"/>
            <w:hideMark/>
          </w:tcPr>
          <w:p w14:paraId="58AE38E7" w14:textId="77777777" w:rsidR="00D47074" w:rsidRPr="00D47074" w:rsidRDefault="00D47074" w:rsidP="00D47074">
            <w:pPr>
              <w:jc w:val="right"/>
              <w:rPr>
                <w:rFonts w:ascii="Times New Roman" w:hAnsi="Times New Roman" w:cs="Times New Roman"/>
              </w:rPr>
            </w:pPr>
            <w:r w:rsidRPr="00D47074">
              <w:rPr>
                <w:rFonts w:ascii="Times New Roman" w:hAnsi="Times New Roman" w:cs="Times New Roman"/>
              </w:rPr>
              <w:t>59,3</w:t>
            </w:r>
          </w:p>
        </w:tc>
        <w:tc>
          <w:tcPr>
            <w:tcW w:w="1907" w:type="dxa"/>
            <w:shd w:val="clear" w:color="auto" w:fill="auto"/>
            <w:vAlign w:val="bottom"/>
            <w:hideMark/>
          </w:tcPr>
          <w:p w14:paraId="2EC9C98A" w14:textId="77777777" w:rsidR="00D47074" w:rsidRPr="00D47074" w:rsidRDefault="00D47074" w:rsidP="00D47074">
            <w:pPr>
              <w:jc w:val="right"/>
              <w:rPr>
                <w:rFonts w:ascii="Times New Roman" w:hAnsi="Times New Roman" w:cs="Times New Roman"/>
              </w:rPr>
            </w:pPr>
            <w:r w:rsidRPr="00D47074">
              <w:rPr>
                <w:rFonts w:ascii="Times New Roman" w:hAnsi="Times New Roman" w:cs="Times New Roman"/>
              </w:rPr>
              <w:t>623 299 515,04</w:t>
            </w:r>
          </w:p>
        </w:tc>
        <w:tc>
          <w:tcPr>
            <w:tcW w:w="1041" w:type="dxa"/>
            <w:shd w:val="clear" w:color="auto" w:fill="auto"/>
            <w:vAlign w:val="bottom"/>
            <w:hideMark/>
          </w:tcPr>
          <w:p w14:paraId="0E4581E3" w14:textId="77777777" w:rsidR="00D47074" w:rsidRPr="00D47074" w:rsidRDefault="00D47074" w:rsidP="00D47074">
            <w:pPr>
              <w:jc w:val="right"/>
              <w:rPr>
                <w:rFonts w:ascii="Times New Roman" w:hAnsi="Times New Roman" w:cs="Times New Roman"/>
              </w:rPr>
            </w:pPr>
            <w:r w:rsidRPr="00D47074">
              <w:rPr>
                <w:rFonts w:ascii="Times New Roman" w:hAnsi="Times New Roman" w:cs="Times New Roman"/>
              </w:rPr>
              <w:t>50,9</w:t>
            </w:r>
          </w:p>
        </w:tc>
        <w:tc>
          <w:tcPr>
            <w:tcW w:w="1670" w:type="dxa"/>
            <w:shd w:val="clear" w:color="auto" w:fill="auto"/>
            <w:vAlign w:val="bottom"/>
            <w:hideMark/>
          </w:tcPr>
          <w:p w14:paraId="1B949146" w14:textId="77777777" w:rsidR="00D47074" w:rsidRPr="00D47074" w:rsidRDefault="00D47074" w:rsidP="00D47074">
            <w:pPr>
              <w:jc w:val="right"/>
              <w:rPr>
                <w:rFonts w:ascii="Times New Roman" w:hAnsi="Times New Roman" w:cs="Times New Roman"/>
              </w:rPr>
            </w:pPr>
            <w:r w:rsidRPr="00D47074">
              <w:rPr>
                <w:rFonts w:ascii="Times New Roman" w:hAnsi="Times New Roman" w:cs="Times New Roman"/>
              </w:rPr>
              <w:t>604 221 696,67</w:t>
            </w:r>
          </w:p>
        </w:tc>
        <w:tc>
          <w:tcPr>
            <w:tcW w:w="2331" w:type="dxa"/>
            <w:shd w:val="clear" w:color="auto" w:fill="auto"/>
            <w:vAlign w:val="bottom"/>
            <w:hideMark/>
          </w:tcPr>
          <w:p w14:paraId="2D95D990" w14:textId="77777777" w:rsidR="00D47074" w:rsidRPr="00D47074" w:rsidRDefault="00D47074" w:rsidP="00D47074">
            <w:pPr>
              <w:jc w:val="right"/>
              <w:rPr>
                <w:rFonts w:ascii="Times New Roman" w:hAnsi="Times New Roman" w:cs="Times New Roman"/>
              </w:rPr>
            </w:pPr>
            <w:r w:rsidRPr="00D47074">
              <w:rPr>
                <w:rFonts w:ascii="Times New Roman" w:hAnsi="Times New Roman" w:cs="Times New Roman"/>
              </w:rPr>
              <w:t>96,9</w:t>
            </w:r>
          </w:p>
        </w:tc>
      </w:tr>
      <w:tr w:rsidR="00D47074" w:rsidRPr="00F857CE" w14:paraId="0C2E6C96" w14:textId="77777777" w:rsidTr="00D47074">
        <w:trPr>
          <w:trHeight w:val="612"/>
        </w:trPr>
        <w:tc>
          <w:tcPr>
            <w:tcW w:w="3427" w:type="dxa"/>
            <w:shd w:val="clear" w:color="auto" w:fill="auto"/>
            <w:vAlign w:val="bottom"/>
            <w:hideMark/>
          </w:tcPr>
          <w:p w14:paraId="6178125F" w14:textId="77777777" w:rsidR="00D47074" w:rsidRPr="00D47074" w:rsidRDefault="00D47074" w:rsidP="00D47074">
            <w:pPr>
              <w:rPr>
                <w:rFonts w:ascii="Times New Roman" w:hAnsi="Times New Roman" w:cs="Times New Roman"/>
              </w:rPr>
            </w:pPr>
            <w:r w:rsidRPr="00D47074">
              <w:rPr>
                <w:rFonts w:ascii="Times New Roman" w:hAnsi="Times New Roman" w:cs="Times New Roman"/>
              </w:rPr>
              <w:t>Дефицит (-), профицит (+)</w:t>
            </w:r>
          </w:p>
        </w:tc>
        <w:tc>
          <w:tcPr>
            <w:tcW w:w="1928" w:type="dxa"/>
            <w:shd w:val="clear" w:color="auto" w:fill="auto"/>
            <w:vAlign w:val="bottom"/>
            <w:hideMark/>
          </w:tcPr>
          <w:p w14:paraId="5665A55F" w14:textId="77777777" w:rsidR="00D47074" w:rsidRPr="00D47074" w:rsidRDefault="00D47074" w:rsidP="00D47074">
            <w:pPr>
              <w:jc w:val="right"/>
              <w:rPr>
                <w:rFonts w:ascii="Times New Roman" w:hAnsi="Times New Roman" w:cs="Times New Roman"/>
              </w:rPr>
            </w:pPr>
            <w:r w:rsidRPr="00D47074">
              <w:rPr>
                <w:rFonts w:ascii="Times New Roman" w:hAnsi="Times New Roman" w:cs="Times New Roman"/>
              </w:rPr>
              <w:t>-51 557 774,06</w:t>
            </w:r>
          </w:p>
        </w:tc>
        <w:tc>
          <w:tcPr>
            <w:tcW w:w="1828" w:type="dxa"/>
            <w:shd w:val="clear" w:color="auto" w:fill="auto"/>
            <w:vAlign w:val="bottom"/>
            <w:hideMark/>
          </w:tcPr>
          <w:p w14:paraId="148605B5" w14:textId="77777777" w:rsidR="00D47074" w:rsidRPr="00D47074" w:rsidRDefault="00D47074" w:rsidP="00D47074">
            <w:pPr>
              <w:jc w:val="right"/>
              <w:rPr>
                <w:rFonts w:ascii="Times New Roman" w:hAnsi="Times New Roman" w:cs="Times New Roman"/>
              </w:rPr>
            </w:pPr>
            <w:r w:rsidRPr="00D47074">
              <w:rPr>
                <w:rFonts w:ascii="Times New Roman" w:hAnsi="Times New Roman" w:cs="Times New Roman"/>
              </w:rPr>
              <w:t>-22 380 327,89</w:t>
            </w:r>
          </w:p>
        </w:tc>
        <w:tc>
          <w:tcPr>
            <w:tcW w:w="1041" w:type="dxa"/>
            <w:shd w:val="clear" w:color="auto" w:fill="auto"/>
            <w:vAlign w:val="bottom"/>
            <w:hideMark/>
          </w:tcPr>
          <w:p w14:paraId="74959C36" w14:textId="77777777" w:rsidR="00D47074" w:rsidRPr="00D47074" w:rsidRDefault="00D47074" w:rsidP="00D47074">
            <w:pPr>
              <w:jc w:val="center"/>
              <w:rPr>
                <w:rFonts w:ascii="Times New Roman" w:hAnsi="Times New Roman" w:cs="Times New Roman"/>
              </w:rPr>
            </w:pPr>
            <w:r w:rsidRPr="00D47074">
              <w:rPr>
                <w:rFonts w:ascii="Times New Roman" w:hAnsi="Times New Roman" w:cs="Times New Roman"/>
              </w:rPr>
              <w:t>x</w:t>
            </w:r>
          </w:p>
        </w:tc>
        <w:tc>
          <w:tcPr>
            <w:tcW w:w="1907" w:type="dxa"/>
            <w:shd w:val="clear" w:color="auto" w:fill="auto"/>
            <w:vAlign w:val="bottom"/>
            <w:hideMark/>
          </w:tcPr>
          <w:p w14:paraId="2A96AAF2" w14:textId="77777777" w:rsidR="00D47074" w:rsidRPr="00D47074" w:rsidRDefault="00D47074" w:rsidP="00D47074">
            <w:pPr>
              <w:jc w:val="right"/>
              <w:rPr>
                <w:rFonts w:ascii="Times New Roman" w:hAnsi="Times New Roman" w:cs="Times New Roman"/>
              </w:rPr>
            </w:pPr>
            <w:r w:rsidRPr="00D47074">
              <w:rPr>
                <w:rFonts w:ascii="Times New Roman" w:hAnsi="Times New Roman" w:cs="Times New Roman"/>
              </w:rPr>
              <w:t>0,00</w:t>
            </w:r>
          </w:p>
        </w:tc>
        <w:tc>
          <w:tcPr>
            <w:tcW w:w="1041" w:type="dxa"/>
            <w:shd w:val="clear" w:color="auto" w:fill="auto"/>
            <w:vAlign w:val="bottom"/>
            <w:hideMark/>
          </w:tcPr>
          <w:p w14:paraId="7128CBF8" w14:textId="77777777" w:rsidR="00D47074" w:rsidRPr="00D47074" w:rsidRDefault="00D47074" w:rsidP="00D47074">
            <w:pPr>
              <w:jc w:val="center"/>
              <w:rPr>
                <w:rFonts w:ascii="Times New Roman" w:hAnsi="Times New Roman" w:cs="Times New Roman"/>
              </w:rPr>
            </w:pPr>
            <w:r w:rsidRPr="00D47074">
              <w:rPr>
                <w:rFonts w:ascii="Times New Roman" w:hAnsi="Times New Roman" w:cs="Times New Roman"/>
              </w:rPr>
              <w:t>x</w:t>
            </w:r>
          </w:p>
        </w:tc>
        <w:tc>
          <w:tcPr>
            <w:tcW w:w="1670" w:type="dxa"/>
            <w:shd w:val="clear" w:color="auto" w:fill="auto"/>
            <w:vAlign w:val="bottom"/>
            <w:hideMark/>
          </w:tcPr>
          <w:p w14:paraId="4525E2ED" w14:textId="77777777" w:rsidR="00D47074" w:rsidRPr="00D47074" w:rsidRDefault="00D47074" w:rsidP="00D47074">
            <w:pPr>
              <w:jc w:val="right"/>
              <w:rPr>
                <w:rFonts w:ascii="Times New Roman" w:hAnsi="Times New Roman" w:cs="Times New Roman"/>
              </w:rPr>
            </w:pPr>
            <w:r w:rsidRPr="00D47074">
              <w:rPr>
                <w:rFonts w:ascii="Times New Roman" w:hAnsi="Times New Roman" w:cs="Times New Roman"/>
              </w:rPr>
              <w:t>0,00</w:t>
            </w:r>
          </w:p>
        </w:tc>
        <w:tc>
          <w:tcPr>
            <w:tcW w:w="2331" w:type="dxa"/>
            <w:shd w:val="clear" w:color="auto" w:fill="auto"/>
            <w:vAlign w:val="bottom"/>
            <w:hideMark/>
          </w:tcPr>
          <w:p w14:paraId="597F856C" w14:textId="77777777" w:rsidR="00D47074" w:rsidRPr="00D47074" w:rsidRDefault="00D47074" w:rsidP="00D47074">
            <w:pPr>
              <w:jc w:val="center"/>
              <w:rPr>
                <w:rFonts w:ascii="Times New Roman" w:hAnsi="Times New Roman" w:cs="Times New Roman"/>
              </w:rPr>
            </w:pPr>
            <w:r w:rsidRPr="00D47074">
              <w:rPr>
                <w:rFonts w:ascii="Times New Roman" w:hAnsi="Times New Roman" w:cs="Times New Roman"/>
              </w:rPr>
              <w:t>x</w:t>
            </w:r>
          </w:p>
        </w:tc>
      </w:tr>
    </w:tbl>
    <w:p w14:paraId="7DBB37E1" w14:textId="1C2EB225" w:rsidR="00D47074" w:rsidRDefault="00D47074" w:rsidP="00EA6729">
      <w:pPr>
        <w:ind w:firstLine="567"/>
        <w:jc w:val="right"/>
        <w:rPr>
          <w:rFonts w:ascii="Times New Roman" w:hAnsi="Times New Roman" w:cs="Times New Roman"/>
          <w:bCs/>
          <w:sz w:val="22"/>
          <w:szCs w:val="22"/>
        </w:rPr>
      </w:pPr>
    </w:p>
    <w:p w14:paraId="76474995" w14:textId="77777777" w:rsidR="00F857CE" w:rsidRDefault="00F857CE" w:rsidP="00F857CE">
      <w:pPr>
        <w:ind w:firstLine="567"/>
        <w:jc w:val="center"/>
        <w:rPr>
          <w:rFonts w:ascii="Times New Roman" w:hAnsi="Times New Roman" w:cs="Times New Roman"/>
          <w:b/>
          <w:bCs/>
        </w:rPr>
      </w:pPr>
      <w:r w:rsidRPr="00F857CE">
        <w:rPr>
          <w:rFonts w:ascii="Times New Roman" w:hAnsi="Times New Roman" w:cs="Times New Roman"/>
          <w:b/>
          <w:bCs/>
        </w:rPr>
        <w:t xml:space="preserve">РАСЧЕТ ВЕРХНЕГО ПРЕДЕЛА МУНИЦИПАЛЬНОГО ДОЛГА МР "МЕДЫНСКИЙ РАЙОН" </w:t>
      </w:r>
    </w:p>
    <w:p w14:paraId="4674F821" w14:textId="698389B8" w:rsidR="00F857CE" w:rsidRDefault="00F857CE" w:rsidP="00F857CE">
      <w:pPr>
        <w:ind w:firstLine="567"/>
        <w:jc w:val="center"/>
        <w:rPr>
          <w:rFonts w:ascii="Times New Roman" w:hAnsi="Times New Roman" w:cs="Times New Roman"/>
          <w:bCs/>
          <w:sz w:val="22"/>
          <w:szCs w:val="22"/>
        </w:rPr>
      </w:pPr>
      <w:r w:rsidRPr="00F857CE">
        <w:rPr>
          <w:rFonts w:ascii="Times New Roman" w:hAnsi="Times New Roman" w:cs="Times New Roman"/>
          <w:b/>
          <w:bCs/>
        </w:rPr>
        <w:t>НА 2023 ГОД И ПЛАНОВЫЙ ПЕРИОД 2024-2025 ГОДОВ</w:t>
      </w:r>
    </w:p>
    <w:p w14:paraId="47BFE431" w14:textId="77777777" w:rsidR="00F857CE" w:rsidRDefault="00F857CE" w:rsidP="00EA6729">
      <w:pPr>
        <w:ind w:firstLine="567"/>
        <w:jc w:val="right"/>
        <w:rPr>
          <w:rFonts w:ascii="Times New Roman" w:hAnsi="Times New Roman" w:cs="Times New Roman"/>
          <w:bCs/>
          <w:sz w:val="22"/>
          <w:szCs w:val="22"/>
        </w:rPr>
      </w:pPr>
    </w:p>
    <w:tbl>
      <w:tblPr>
        <w:tblW w:w="15026" w:type="dxa"/>
        <w:tblInd w:w="-5" w:type="dxa"/>
        <w:tblLook w:val="04A0" w:firstRow="1" w:lastRow="0" w:firstColumn="1" w:lastColumn="0" w:noHBand="0" w:noVBand="1"/>
      </w:tblPr>
      <w:tblGrid>
        <w:gridCol w:w="1647"/>
        <w:gridCol w:w="1343"/>
        <w:gridCol w:w="1290"/>
        <w:gridCol w:w="1647"/>
        <w:gridCol w:w="1343"/>
        <w:gridCol w:w="1290"/>
        <w:gridCol w:w="1647"/>
        <w:gridCol w:w="1343"/>
        <w:gridCol w:w="1290"/>
        <w:gridCol w:w="2186"/>
      </w:tblGrid>
      <w:tr w:rsidR="00F857CE" w:rsidRPr="00F857CE" w14:paraId="12F559E0" w14:textId="120E162F" w:rsidTr="00F857CE">
        <w:trPr>
          <w:trHeight w:val="465"/>
        </w:trPr>
        <w:tc>
          <w:tcPr>
            <w:tcW w:w="16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64B8AD" w14:textId="77777777" w:rsidR="00F857CE" w:rsidRPr="00F857CE" w:rsidRDefault="00F857CE" w:rsidP="00F857CE">
            <w:pPr>
              <w:jc w:val="center"/>
              <w:rPr>
                <w:rFonts w:ascii="Times New Roman" w:hAnsi="Times New Roman" w:cs="Times New Roman"/>
              </w:rPr>
            </w:pPr>
            <w:r w:rsidRPr="00F857CE">
              <w:rPr>
                <w:rFonts w:ascii="Times New Roman" w:hAnsi="Times New Roman" w:cs="Times New Roman"/>
              </w:rPr>
              <w:t>Сумма верхнего предела муниципального долга по состоянию на 01.01.23.</w:t>
            </w:r>
          </w:p>
        </w:tc>
        <w:tc>
          <w:tcPr>
            <w:tcW w:w="263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0D9FBD" w14:textId="77777777" w:rsidR="00F857CE" w:rsidRPr="00F857CE" w:rsidRDefault="00F857CE" w:rsidP="00F857CE">
            <w:pPr>
              <w:jc w:val="center"/>
              <w:rPr>
                <w:rFonts w:ascii="Times New Roman" w:hAnsi="Times New Roman" w:cs="Times New Roman"/>
              </w:rPr>
            </w:pPr>
            <w:r w:rsidRPr="00F857CE">
              <w:rPr>
                <w:rFonts w:ascii="Times New Roman" w:hAnsi="Times New Roman" w:cs="Times New Roman"/>
              </w:rPr>
              <w:t>2023 г</w:t>
            </w:r>
          </w:p>
        </w:tc>
        <w:tc>
          <w:tcPr>
            <w:tcW w:w="16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B5D5CC" w14:textId="77777777" w:rsidR="00F857CE" w:rsidRPr="00F857CE" w:rsidRDefault="00F857CE" w:rsidP="00F857CE">
            <w:pPr>
              <w:jc w:val="center"/>
              <w:rPr>
                <w:rFonts w:ascii="Times New Roman" w:hAnsi="Times New Roman" w:cs="Times New Roman"/>
              </w:rPr>
            </w:pPr>
            <w:r w:rsidRPr="00F857CE">
              <w:rPr>
                <w:rFonts w:ascii="Times New Roman" w:hAnsi="Times New Roman" w:cs="Times New Roman"/>
              </w:rPr>
              <w:t>Сумма верхнего предела муниципального долга по состоянию на 01.01.24.</w:t>
            </w:r>
          </w:p>
        </w:tc>
        <w:tc>
          <w:tcPr>
            <w:tcW w:w="2633" w:type="dxa"/>
            <w:gridSpan w:val="2"/>
            <w:tcBorders>
              <w:top w:val="single" w:sz="4" w:space="0" w:color="auto"/>
              <w:left w:val="nil"/>
              <w:bottom w:val="single" w:sz="4" w:space="0" w:color="auto"/>
              <w:right w:val="single" w:sz="4" w:space="0" w:color="auto"/>
            </w:tcBorders>
            <w:shd w:val="clear" w:color="auto" w:fill="auto"/>
            <w:noWrap/>
            <w:vAlign w:val="bottom"/>
            <w:hideMark/>
          </w:tcPr>
          <w:p w14:paraId="20D7DF88" w14:textId="77777777" w:rsidR="00F857CE" w:rsidRPr="00F857CE" w:rsidRDefault="00F857CE" w:rsidP="00F857CE">
            <w:pPr>
              <w:jc w:val="center"/>
              <w:rPr>
                <w:rFonts w:ascii="Times New Roman" w:hAnsi="Times New Roman" w:cs="Times New Roman"/>
              </w:rPr>
            </w:pPr>
            <w:r w:rsidRPr="00F857CE">
              <w:rPr>
                <w:rFonts w:ascii="Times New Roman" w:hAnsi="Times New Roman" w:cs="Times New Roman"/>
              </w:rPr>
              <w:t>2024 г</w:t>
            </w:r>
          </w:p>
        </w:tc>
        <w:tc>
          <w:tcPr>
            <w:tcW w:w="16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A737F4" w14:textId="77777777" w:rsidR="00F857CE" w:rsidRPr="00F857CE" w:rsidRDefault="00F857CE" w:rsidP="00F857CE">
            <w:pPr>
              <w:jc w:val="center"/>
              <w:rPr>
                <w:rFonts w:ascii="Times New Roman" w:hAnsi="Times New Roman" w:cs="Times New Roman"/>
              </w:rPr>
            </w:pPr>
            <w:r w:rsidRPr="00F857CE">
              <w:rPr>
                <w:rFonts w:ascii="Times New Roman" w:hAnsi="Times New Roman" w:cs="Times New Roman"/>
              </w:rPr>
              <w:t>Сумма верхнего предела муниципального долга по состоянию на 01.01.25.</w:t>
            </w:r>
          </w:p>
        </w:tc>
        <w:tc>
          <w:tcPr>
            <w:tcW w:w="2633" w:type="dxa"/>
            <w:gridSpan w:val="2"/>
            <w:tcBorders>
              <w:top w:val="single" w:sz="4" w:space="0" w:color="auto"/>
              <w:left w:val="nil"/>
              <w:bottom w:val="single" w:sz="4" w:space="0" w:color="auto"/>
              <w:right w:val="single" w:sz="4" w:space="0" w:color="auto"/>
            </w:tcBorders>
            <w:shd w:val="clear" w:color="auto" w:fill="auto"/>
            <w:noWrap/>
            <w:vAlign w:val="bottom"/>
            <w:hideMark/>
          </w:tcPr>
          <w:p w14:paraId="6E1A536B" w14:textId="77777777" w:rsidR="00F857CE" w:rsidRPr="00F857CE" w:rsidRDefault="00F857CE" w:rsidP="00F857CE">
            <w:pPr>
              <w:jc w:val="center"/>
              <w:rPr>
                <w:rFonts w:ascii="Times New Roman" w:hAnsi="Times New Roman" w:cs="Times New Roman"/>
              </w:rPr>
            </w:pPr>
            <w:r w:rsidRPr="00F857CE">
              <w:rPr>
                <w:rFonts w:ascii="Times New Roman" w:hAnsi="Times New Roman" w:cs="Times New Roman"/>
              </w:rPr>
              <w:t>2025 г</w:t>
            </w:r>
          </w:p>
        </w:tc>
        <w:tc>
          <w:tcPr>
            <w:tcW w:w="21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FF3087" w14:textId="77777777" w:rsidR="00F857CE" w:rsidRPr="00F857CE" w:rsidRDefault="00F857CE" w:rsidP="00F857CE">
            <w:pPr>
              <w:jc w:val="center"/>
              <w:rPr>
                <w:rFonts w:ascii="Times New Roman" w:hAnsi="Times New Roman" w:cs="Times New Roman"/>
              </w:rPr>
            </w:pPr>
            <w:r w:rsidRPr="00F857CE">
              <w:rPr>
                <w:rFonts w:ascii="Times New Roman" w:hAnsi="Times New Roman" w:cs="Times New Roman"/>
              </w:rPr>
              <w:t>Сумма верхнего предела муниципального долга по состоянию на 01.01.26.</w:t>
            </w:r>
          </w:p>
        </w:tc>
      </w:tr>
      <w:tr w:rsidR="00F857CE" w:rsidRPr="00F857CE" w14:paraId="01C8904C" w14:textId="5E6D2C45" w:rsidTr="00F857CE">
        <w:trPr>
          <w:trHeight w:val="2115"/>
        </w:trPr>
        <w:tc>
          <w:tcPr>
            <w:tcW w:w="1647" w:type="dxa"/>
            <w:vMerge/>
            <w:tcBorders>
              <w:top w:val="single" w:sz="4" w:space="0" w:color="auto"/>
              <w:left w:val="single" w:sz="4" w:space="0" w:color="auto"/>
              <w:bottom w:val="single" w:sz="4" w:space="0" w:color="auto"/>
              <w:right w:val="single" w:sz="4" w:space="0" w:color="auto"/>
            </w:tcBorders>
            <w:vAlign w:val="center"/>
            <w:hideMark/>
          </w:tcPr>
          <w:p w14:paraId="6985AE02" w14:textId="77777777" w:rsidR="00F857CE" w:rsidRPr="00F857CE" w:rsidRDefault="00F857CE" w:rsidP="00F857CE">
            <w:pPr>
              <w:rPr>
                <w:rFonts w:ascii="Times New Roman" w:hAnsi="Times New Roman" w:cs="Times New Roman"/>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716615" w14:textId="77777777" w:rsidR="00F857CE" w:rsidRPr="00F857CE" w:rsidRDefault="00F857CE" w:rsidP="00F857CE">
            <w:pPr>
              <w:jc w:val="center"/>
              <w:rPr>
                <w:rFonts w:ascii="Times New Roman" w:hAnsi="Times New Roman" w:cs="Times New Roman"/>
              </w:rPr>
            </w:pPr>
            <w:r w:rsidRPr="00F857CE">
              <w:rPr>
                <w:rFonts w:ascii="Times New Roman" w:hAnsi="Times New Roman" w:cs="Times New Roman"/>
              </w:rPr>
              <w:t>Привлечение бюджетных кредитов и кредитов от кредитных организаций</w:t>
            </w:r>
          </w:p>
        </w:tc>
        <w:tc>
          <w:tcPr>
            <w:tcW w:w="1290" w:type="dxa"/>
            <w:tcBorders>
              <w:top w:val="nil"/>
              <w:left w:val="nil"/>
              <w:bottom w:val="single" w:sz="4" w:space="0" w:color="auto"/>
              <w:right w:val="single" w:sz="4" w:space="0" w:color="auto"/>
            </w:tcBorders>
            <w:shd w:val="clear" w:color="auto" w:fill="auto"/>
            <w:vAlign w:val="center"/>
            <w:hideMark/>
          </w:tcPr>
          <w:p w14:paraId="416607EC" w14:textId="77777777" w:rsidR="00F857CE" w:rsidRPr="00F857CE" w:rsidRDefault="00F857CE" w:rsidP="00F857CE">
            <w:pPr>
              <w:jc w:val="center"/>
              <w:rPr>
                <w:rFonts w:ascii="Times New Roman" w:hAnsi="Times New Roman" w:cs="Times New Roman"/>
              </w:rPr>
            </w:pPr>
            <w:r w:rsidRPr="00F857CE">
              <w:rPr>
                <w:rFonts w:ascii="Times New Roman" w:hAnsi="Times New Roman" w:cs="Times New Roman"/>
              </w:rPr>
              <w:t>Погашение бюджетных кредитов и кредитов от кредитных организаций</w:t>
            </w:r>
          </w:p>
        </w:tc>
        <w:tc>
          <w:tcPr>
            <w:tcW w:w="1647" w:type="dxa"/>
            <w:vMerge/>
            <w:tcBorders>
              <w:top w:val="single" w:sz="4" w:space="0" w:color="auto"/>
              <w:left w:val="single" w:sz="4" w:space="0" w:color="auto"/>
              <w:bottom w:val="single" w:sz="4" w:space="0" w:color="auto"/>
              <w:right w:val="single" w:sz="4" w:space="0" w:color="auto"/>
            </w:tcBorders>
            <w:vAlign w:val="center"/>
            <w:hideMark/>
          </w:tcPr>
          <w:p w14:paraId="024ACFD7" w14:textId="77777777" w:rsidR="00F857CE" w:rsidRPr="00F857CE" w:rsidRDefault="00F857CE" w:rsidP="00F857CE">
            <w:pPr>
              <w:rPr>
                <w:rFonts w:ascii="Times New Roman" w:hAnsi="Times New Roman" w:cs="Times New Roman"/>
              </w:rPr>
            </w:pPr>
          </w:p>
        </w:tc>
        <w:tc>
          <w:tcPr>
            <w:tcW w:w="1343" w:type="dxa"/>
            <w:tcBorders>
              <w:top w:val="nil"/>
              <w:left w:val="nil"/>
              <w:bottom w:val="single" w:sz="4" w:space="0" w:color="auto"/>
              <w:right w:val="single" w:sz="4" w:space="0" w:color="auto"/>
            </w:tcBorders>
            <w:shd w:val="clear" w:color="auto" w:fill="auto"/>
            <w:vAlign w:val="center"/>
            <w:hideMark/>
          </w:tcPr>
          <w:p w14:paraId="0B141C30" w14:textId="77777777" w:rsidR="00F857CE" w:rsidRPr="00F857CE" w:rsidRDefault="00F857CE" w:rsidP="00F857CE">
            <w:pPr>
              <w:jc w:val="center"/>
              <w:rPr>
                <w:rFonts w:ascii="Times New Roman" w:hAnsi="Times New Roman" w:cs="Times New Roman"/>
              </w:rPr>
            </w:pPr>
            <w:r w:rsidRPr="00F857CE">
              <w:rPr>
                <w:rFonts w:ascii="Times New Roman" w:hAnsi="Times New Roman" w:cs="Times New Roman"/>
              </w:rPr>
              <w:t>Привлечение бюджетных кредитов и кредитов от кредитных организаций</w:t>
            </w:r>
          </w:p>
        </w:tc>
        <w:tc>
          <w:tcPr>
            <w:tcW w:w="1290" w:type="dxa"/>
            <w:tcBorders>
              <w:top w:val="nil"/>
              <w:left w:val="nil"/>
              <w:bottom w:val="single" w:sz="4" w:space="0" w:color="auto"/>
              <w:right w:val="single" w:sz="4" w:space="0" w:color="auto"/>
            </w:tcBorders>
            <w:shd w:val="clear" w:color="auto" w:fill="auto"/>
            <w:vAlign w:val="center"/>
            <w:hideMark/>
          </w:tcPr>
          <w:p w14:paraId="1D8A0FF2" w14:textId="77777777" w:rsidR="00F857CE" w:rsidRPr="00F857CE" w:rsidRDefault="00F857CE" w:rsidP="00F857CE">
            <w:pPr>
              <w:jc w:val="center"/>
              <w:rPr>
                <w:rFonts w:ascii="Times New Roman" w:hAnsi="Times New Roman" w:cs="Times New Roman"/>
              </w:rPr>
            </w:pPr>
            <w:r w:rsidRPr="00F857CE">
              <w:rPr>
                <w:rFonts w:ascii="Times New Roman" w:hAnsi="Times New Roman" w:cs="Times New Roman"/>
              </w:rPr>
              <w:t>Погашение бюджетных кредитов и кредитов от кредитных организаций</w:t>
            </w:r>
          </w:p>
        </w:tc>
        <w:tc>
          <w:tcPr>
            <w:tcW w:w="1647" w:type="dxa"/>
            <w:vMerge/>
            <w:tcBorders>
              <w:top w:val="single" w:sz="4" w:space="0" w:color="auto"/>
              <w:left w:val="single" w:sz="4" w:space="0" w:color="auto"/>
              <w:bottom w:val="single" w:sz="4" w:space="0" w:color="auto"/>
              <w:right w:val="single" w:sz="4" w:space="0" w:color="auto"/>
            </w:tcBorders>
            <w:vAlign w:val="center"/>
            <w:hideMark/>
          </w:tcPr>
          <w:p w14:paraId="54926B5B" w14:textId="77777777" w:rsidR="00F857CE" w:rsidRPr="00F857CE" w:rsidRDefault="00F857CE" w:rsidP="00F857CE">
            <w:pPr>
              <w:rPr>
                <w:rFonts w:ascii="Times New Roman" w:hAnsi="Times New Roman" w:cs="Times New Roman"/>
              </w:rPr>
            </w:pPr>
          </w:p>
        </w:tc>
        <w:tc>
          <w:tcPr>
            <w:tcW w:w="1343" w:type="dxa"/>
            <w:tcBorders>
              <w:top w:val="nil"/>
              <w:left w:val="nil"/>
              <w:bottom w:val="single" w:sz="4" w:space="0" w:color="auto"/>
              <w:right w:val="single" w:sz="4" w:space="0" w:color="auto"/>
            </w:tcBorders>
            <w:shd w:val="clear" w:color="auto" w:fill="auto"/>
            <w:vAlign w:val="center"/>
            <w:hideMark/>
          </w:tcPr>
          <w:p w14:paraId="102D5259" w14:textId="77777777" w:rsidR="00F857CE" w:rsidRPr="00F857CE" w:rsidRDefault="00F857CE" w:rsidP="00F857CE">
            <w:pPr>
              <w:jc w:val="center"/>
              <w:rPr>
                <w:rFonts w:ascii="Times New Roman" w:hAnsi="Times New Roman" w:cs="Times New Roman"/>
              </w:rPr>
            </w:pPr>
            <w:r w:rsidRPr="00F857CE">
              <w:rPr>
                <w:rFonts w:ascii="Times New Roman" w:hAnsi="Times New Roman" w:cs="Times New Roman"/>
              </w:rPr>
              <w:t>Привлечение бюджетных кредитов и кредитов от кредитных организаций</w:t>
            </w:r>
          </w:p>
        </w:tc>
        <w:tc>
          <w:tcPr>
            <w:tcW w:w="1290" w:type="dxa"/>
            <w:tcBorders>
              <w:top w:val="nil"/>
              <w:left w:val="nil"/>
              <w:bottom w:val="single" w:sz="4" w:space="0" w:color="auto"/>
              <w:right w:val="single" w:sz="4" w:space="0" w:color="auto"/>
            </w:tcBorders>
            <w:shd w:val="clear" w:color="auto" w:fill="auto"/>
            <w:vAlign w:val="center"/>
            <w:hideMark/>
          </w:tcPr>
          <w:p w14:paraId="35BCD8AE" w14:textId="77777777" w:rsidR="00F857CE" w:rsidRPr="00F857CE" w:rsidRDefault="00F857CE" w:rsidP="00F857CE">
            <w:pPr>
              <w:jc w:val="center"/>
              <w:rPr>
                <w:rFonts w:ascii="Times New Roman" w:hAnsi="Times New Roman" w:cs="Times New Roman"/>
              </w:rPr>
            </w:pPr>
            <w:r w:rsidRPr="00F857CE">
              <w:rPr>
                <w:rFonts w:ascii="Times New Roman" w:hAnsi="Times New Roman" w:cs="Times New Roman"/>
              </w:rPr>
              <w:t>Погашение бюджетных кредитов и кредитов от кредитных организаций</w:t>
            </w:r>
          </w:p>
        </w:tc>
        <w:tc>
          <w:tcPr>
            <w:tcW w:w="2186" w:type="dxa"/>
            <w:vMerge/>
            <w:tcBorders>
              <w:top w:val="single" w:sz="4" w:space="0" w:color="auto"/>
              <w:left w:val="single" w:sz="4" w:space="0" w:color="auto"/>
              <w:bottom w:val="single" w:sz="4" w:space="0" w:color="auto"/>
              <w:right w:val="single" w:sz="4" w:space="0" w:color="auto"/>
            </w:tcBorders>
            <w:vAlign w:val="center"/>
            <w:hideMark/>
          </w:tcPr>
          <w:p w14:paraId="28D15577" w14:textId="77777777" w:rsidR="00F857CE" w:rsidRPr="00F857CE" w:rsidRDefault="00F857CE" w:rsidP="00F857CE">
            <w:pPr>
              <w:rPr>
                <w:rFonts w:ascii="Times New Roman" w:hAnsi="Times New Roman" w:cs="Times New Roman"/>
              </w:rPr>
            </w:pPr>
          </w:p>
        </w:tc>
      </w:tr>
      <w:tr w:rsidR="00F857CE" w:rsidRPr="00F857CE" w14:paraId="489A001D" w14:textId="77EC2F8D" w:rsidTr="00F857CE">
        <w:trPr>
          <w:trHeight w:val="885"/>
        </w:trPr>
        <w:tc>
          <w:tcPr>
            <w:tcW w:w="164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5473D4" w14:textId="77777777" w:rsidR="00F857CE" w:rsidRPr="00F857CE" w:rsidRDefault="00F857CE" w:rsidP="00F857CE">
            <w:pPr>
              <w:jc w:val="center"/>
              <w:rPr>
                <w:rFonts w:ascii="Times New Roman" w:hAnsi="Times New Roman" w:cs="Times New Roman"/>
                <w:b/>
                <w:bCs/>
              </w:rPr>
            </w:pPr>
            <w:r w:rsidRPr="00F857CE">
              <w:rPr>
                <w:rFonts w:ascii="Times New Roman" w:hAnsi="Times New Roman" w:cs="Times New Roman"/>
                <w:b/>
                <w:bCs/>
              </w:rPr>
              <w:t>0</w:t>
            </w:r>
          </w:p>
        </w:tc>
        <w:tc>
          <w:tcPr>
            <w:tcW w:w="13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EC32AE" w14:textId="77777777" w:rsidR="00F857CE" w:rsidRPr="00F857CE" w:rsidRDefault="00F857CE" w:rsidP="00F857CE">
            <w:pPr>
              <w:jc w:val="center"/>
              <w:rPr>
                <w:rFonts w:ascii="Times New Roman" w:hAnsi="Times New Roman" w:cs="Times New Roman"/>
                <w:b/>
                <w:bCs/>
              </w:rPr>
            </w:pPr>
            <w:r w:rsidRPr="00F857CE">
              <w:rPr>
                <w:rFonts w:ascii="Times New Roman" w:hAnsi="Times New Roman" w:cs="Times New Roman"/>
                <w:b/>
                <w:bCs/>
              </w:rPr>
              <w:t>0</w:t>
            </w:r>
          </w:p>
        </w:tc>
        <w:tc>
          <w:tcPr>
            <w:tcW w:w="1290" w:type="dxa"/>
            <w:tcBorders>
              <w:top w:val="nil"/>
              <w:left w:val="nil"/>
              <w:bottom w:val="single" w:sz="4" w:space="0" w:color="auto"/>
              <w:right w:val="single" w:sz="4" w:space="0" w:color="auto"/>
            </w:tcBorders>
            <w:shd w:val="clear" w:color="auto" w:fill="auto"/>
            <w:noWrap/>
            <w:vAlign w:val="bottom"/>
            <w:hideMark/>
          </w:tcPr>
          <w:p w14:paraId="3061238E" w14:textId="77777777" w:rsidR="00F857CE" w:rsidRPr="00F857CE" w:rsidRDefault="00F857CE" w:rsidP="00F857CE">
            <w:pPr>
              <w:jc w:val="center"/>
              <w:rPr>
                <w:rFonts w:ascii="Times New Roman" w:hAnsi="Times New Roman" w:cs="Times New Roman"/>
                <w:b/>
                <w:bCs/>
              </w:rPr>
            </w:pPr>
            <w:r w:rsidRPr="00F857CE">
              <w:rPr>
                <w:rFonts w:ascii="Times New Roman" w:hAnsi="Times New Roman" w:cs="Times New Roman"/>
                <w:b/>
                <w:bCs/>
              </w:rPr>
              <w:t>0</w:t>
            </w:r>
          </w:p>
        </w:tc>
        <w:tc>
          <w:tcPr>
            <w:tcW w:w="1647" w:type="dxa"/>
            <w:tcBorders>
              <w:top w:val="nil"/>
              <w:left w:val="nil"/>
              <w:bottom w:val="single" w:sz="4" w:space="0" w:color="auto"/>
              <w:right w:val="single" w:sz="4" w:space="0" w:color="auto"/>
            </w:tcBorders>
            <w:shd w:val="clear" w:color="auto" w:fill="auto"/>
            <w:vAlign w:val="bottom"/>
            <w:hideMark/>
          </w:tcPr>
          <w:p w14:paraId="199DCDF0" w14:textId="77777777" w:rsidR="00F857CE" w:rsidRPr="00F857CE" w:rsidRDefault="00F857CE" w:rsidP="00F857CE">
            <w:pPr>
              <w:jc w:val="center"/>
              <w:rPr>
                <w:rFonts w:ascii="Times New Roman" w:hAnsi="Times New Roman" w:cs="Times New Roman"/>
                <w:b/>
                <w:bCs/>
              </w:rPr>
            </w:pPr>
            <w:r w:rsidRPr="00F857CE">
              <w:rPr>
                <w:rFonts w:ascii="Times New Roman" w:hAnsi="Times New Roman" w:cs="Times New Roman"/>
                <w:b/>
                <w:bCs/>
              </w:rPr>
              <w:t>0</w:t>
            </w:r>
          </w:p>
        </w:tc>
        <w:tc>
          <w:tcPr>
            <w:tcW w:w="1343" w:type="dxa"/>
            <w:tcBorders>
              <w:top w:val="nil"/>
              <w:left w:val="nil"/>
              <w:bottom w:val="single" w:sz="4" w:space="0" w:color="auto"/>
              <w:right w:val="single" w:sz="4" w:space="0" w:color="auto"/>
            </w:tcBorders>
            <w:shd w:val="clear" w:color="auto" w:fill="auto"/>
            <w:noWrap/>
            <w:vAlign w:val="bottom"/>
            <w:hideMark/>
          </w:tcPr>
          <w:p w14:paraId="55F23160" w14:textId="77777777" w:rsidR="00F857CE" w:rsidRPr="00F857CE" w:rsidRDefault="00F857CE" w:rsidP="00F857CE">
            <w:pPr>
              <w:jc w:val="center"/>
              <w:rPr>
                <w:rFonts w:ascii="Times New Roman" w:hAnsi="Times New Roman" w:cs="Times New Roman"/>
                <w:b/>
                <w:bCs/>
              </w:rPr>
            </w:pPr>
            <w:r w:rsidRPr="00F857CE">
              <w:rPr>
                <w:rFonts w:ascii="Times New Roman" w:hAnsi="Times New Roman" w:cs="Times New Roman"/>
                <w:b/>
                <w:bCs/>
              </w:rPr>
              <w:t>0</w:t>
            </w:r>
          </w:p>
        </w:tc>
        <w:tc>
          <w:tcPr>
            <w:tcW w:w="1290" w:type="dxa"/>
            <w:tcBorders>
              <w:top w:val="nil"/>
              <w:left w:val="nil"/>
              <w:bottom w:val="single" w:sz="4" w:space="0" w:color="auto"/>
              <w:right w:val="single" w:sz="4" w:space="0" w:color="auto"/>
            </w:tcBorders>
            <w:shd w:val="clear" w:color="auto" w:fill="auto"/>
            <w:noWrap/>
            <w:vAlign w:val="bottom"/>
            <w:hideMark/>
          </w:tcPr>
          <w:p w14:paraId="475D0AC3" w14:textId="77777777" w:rsidR="00F857CE" w:rsidRPr="00F857CE" w:rsidRDefault="00F857CE" w:rsidP="00F857CE">
            <w:pPr>
              <w:jc w:val="center"/>
              <w:rPr>
                <w:rFonts w:ascii="Times New Roman" w:hAnsi="Times New Roman" w:cs="Times New Roman"/>
                <w:b/>
                <w:bCs/>
              </w:rPr>
            </w:pPr>
            <w:r w:rsidRPr="00F857CE">
              <w:rPr>
                <w:rFonts w:ascii="Times New Roman" w:hAnsi="Times New Roman" w:cs="Times New Roman"/>
                <w:b/>
                <w:bCs/>
              </w:rPr>
              <w:t>0</w:t>
            </w:r>
          </w:p>
        </w:tc>
        <w:tc>
          <w:tcPr>
            <w:tcW w:w="1647" w:type="dxa"/>
            <w:tcBorders>
              <w:top w:val="nil"/>
              <w:left w:val="nil"/>
              <w:bottom w:val="single" w:sz="4" w:space="0" w:color="auto"/>
              <w:right w:val="single" w:sz="4" w:space="0" w:color="auto"/>
            </w:tcBorders>
            <w:shd w:val="clear" w:color="auto" w:fill="auto"/>
            <w:vAlign w:val="bottom"/>
            <w:hideMark/>
          </w:tcPr>
          <w:p w14:paraId="5772C157" w14:textId="77777777" w:rsidR="00F857CE" w:rsidRPr="00F857CE" w:rsidRDefault="00F857CE" w:rsidP="00F857CE">
            <w:pPr>
              <w:jc w:val="center"/>
              <w:rPr>
                <w:rFonts w:ascii="Times New Roman" w:hAnsi="Times New Roman" w:cs="Times New Roman"/>
                <w:b/>
                <w:bCs/>
              </w:rPr>
            </w:pPr>
            <w:r w:rsidRPr="00F857CE">
              <w:rPr>
                <w:rFonts w:ascii="Times New Roman" w:hAnsi="Times New Roman" w:cs="Times New Roman"/>
                <w:b/>
                <w:bCs/>
              </w:rPr>
              <w:t>0</w:t>
            </w:r>
          </w:p>
        </w:tc>
        <w:tc>
          <w:tcPr>
            <w:tcW w:w="1343" w:type="dxa"/>
            <w:tcBorders>
              <w:top w:val="nil"/>
              <w:left w:val="nil"/>
              <w:bottom w:val="single" w:sz="4" w:space="0" w:color="auto"/>
              <w:right w:val="single" w:sz="4" w:space="0" w:color="auto"/>
            </w:tcBorders>
            <w:shd w:val="clear" w:color="auto" w:fill="auto"/>
            <w:noWrap/>
            <w:vAlign w:val="bottom"/>
            <w:hideMark/>
          </w:tcPr>
          <w:p w14:paraId="68701306" w14:textId="77777777" w:rsidR="00F857CE" w:rsidRPr="00F857CE" w:rsidRDefault="00F857CE" w:rsidP="00F857CE">
            <w:pPr>
              <w:jc w:val="center"/>
              <w:rPr>
                <w:rFonts w:ascii="Times New Roman" w:hAnsi="Times New Roman" w:cs="Times New Roman"/>
                <w:b/>
                <w:bCs/>
              </w:rPr>
            </w:pPr>
            <w:r w:rsidRPr="00F857CE">
              <w:rPr>
                <w:rFonts w:ascii="Times New Roman" w:hAnsi="Times New Roman" w:cs="Times New Roman"/>
                <w:b/>
                <w:bCs/>
              </w:rPr>
              <w:t>0</w:t>
            </w:r>
          </w:p>
        </w:tc>
        <w:tc>
          <w:tcPr>
            <w:tcW w:w="1290" w:type="dxa"/>
            <w:tcBorders>
              <w:top w:val="nil"/>
              <w:left w:val="nil"/>
              <w:bottom w:val="single" w:sz="4" w:space="0" w:color="auto"/>
              <w:right w:val="single" w:sz="4" w:space="0" w:color="auto"/>
            </w:tcBorders>
            <w:shd w:val="clear" w:color="auto" w:fill="auto"/>
            <w:noWrap/>
            <w:vAlign w:val="bottom"/>
            <w:hideMark/>
          </w:tcPr>
          <w:p w14:paraId="2E96C704" w14:textId="77777777" w:rsidR="00F857CE" w:rsidRPr="00F857CE" w:rsidRDefault="00F857CE" w:rsidP="00F857CE">
            <w:pPr>
              <w:jc w:val="center"/>
              <w:rPr>
                <w:rFonts w:ascii="Times New Roman" w:hAnsi="Times New Roman" w:cs="Times New Roman"/>
                <w:b/>
                <w:bCs/>
              </w:rPr>
            </w:pPr>
            <w:r w:rsidRPr="00F857CE">
              <w:rPr>
                <w:rFonts w:ascii="Times New Roman" w:hAnsi="Times New Roman" w:cs="Times New Roman"/>
                <w:b/>
                <w:bCs/>
              </w:rPr>
              <w:t>0</w:t>
            </w:r>
          </w:p>
        </w:tc>
        <w:tc>
          <w:tcPr>
            <w:tcW w:w="2186" w:type="dxa"/>
            <w:tcBorders>
              <w:top w:val="nil"/>
              <w:left w:val="nil"/>
              <w:bottom w:val="single" w:sz="4" w:space="0" w:color="auto"/>
              <w:right w:val="single" w:sz="4" w:space="0" w:color="auto"/>
            </w:tcBorders>
            <w:shd w:val="clear" w:color="auto" w:fill="auto"/>
            <w:vAlign w:val="bottom"/>
            <w:hideMark/>
          </w:tcPr>
          <w:p w14:paraId="695DA544" w14:textId="77777777" w:rsidR="00F857CE" w:rsidRPr="00F857CE" w:rsidRDefault="00F857CE" w:rsidP="00F857CE">
            <w:pPr>
              <w:jc w:val="center"/>
              <w:rPr>
                <w:rFonts w:ascii="Times New Roman" w:hAnsi="Times New Roman" w:cs="Times New Roman"/>
                <w:b/>
                <w:bCs/>
              </w:rPr>
            </w:pPr>
            <w:r w:rsidRPr="00F857CE">
              <w:rPr>
                <w:rFonts w:ascii="Times New Roman" w:hAnsi="Times New Roman" w:cs="Times New Roman"/>
                <w:b/>
                <w:bCs/>
              </w:rPr>
              <w:t>0</w:t>
            </w:r>
          </w:p>
        </w:tc>
      </w:tr>
    </w:tbl>
    <w:p w14:paraId="7BD85491" w14:textId="35313540" w:rsidR="00F857CE" w:rsidRDefault="00F857CE" w:rsidP="00EA6729">
      <w:pPr>
        <w:ind w:firstLine="567"/>
        <w:jc w:val="right"/>
        <w:rPr>
          <w:rFonts w:ascii="Times New Roman" w:hAnsi="Times New Roman" w:cs="Times New Roman"/>
          <w:bCs/>
          <w:sz w:val="22"/>
          <w:szCs w:val="22"/>
        </w:rPr>
      </w:pPr>
    </w:p>
    <w:p w14:paraId="52A22103" w14:textId="77777777" w:rsidR="00F857CE" w:rsidRPr="00EA6729" w:rsidRDefault="00F857CE" w:rsidP="00EA6729">
      <w:pPr>
        <w:ind w:firstLine="567"/>
        <w:jc w:val="right"/>
        <w:rPr>
          <w:rFonts w:ascii="Times New Roman" w:hAnsi="Times New Roman" w:cs="Times New Roman"/>
          <w:bCs/>
          <w:sz w:val="22"/>
          <w:szCs w:val="22"/>
        </w:rPr>
      </w:pPr>
    </w:p>
    <w:sectPr w:rsidR="00F857CE" w:rsidRPr="00EA6729" w:rsidSect="00D47074">
      <w:pgSz w:w="16838" w:h="11906" w:orient="landscape"/>
      <w:pgMar w:top="1134" w:right="1134" w:bottom="56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B0768"/>
    <w:multiLevelType w:val="hybridMultilevel"/>
    <w:tmpl w:val="B810E01A"/>
    <w:lvl w:ilvl="0" w:tplc="0419000F">
      <w:start w:val="1"/>
      <w:numFmt w:val="decimal"/>
      <w:lvlText w:val="%1."/>
      <w:lvlJc w:val="left"/>
      <w:pPr>
        <w:ind w:left="78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15:restartNumberingAfterBreak="0">
    <w:nsid w:val="264615B1"/>
    <w:multiLevelType w:val="hybridMultilevel"/>
    <w:tmpl w:val="3168E2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C84984"/>
    <w:multiLevelType w:val="hybridMultilevel"/>
    <w:tmpl w:val="9048C74C"/>
    <w:lvl w:ilvl="0" w:tplc="5E2C5148">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 w15:restartNumberingAfterBreak="0">
    <w:nsid w:val="3DFF2845"/>
    <w:multiLevelType w:val="hybridMultilevel"/>
    <w:tmpl w:val="9E025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9A61A7"/>
    <w:multiLevelType w:val="hybridMultilevel"/>
    <w:tmpl w:val="D0CA5AB2"/>
    <w:lvl w:ilvl="0" w:tplc="F5F2F648">
      <w:start w:val="1"/>
      <w:numFmt w:val="decimal"/>
      <w:lvlText w:val="%1."/>
      <w:lvlJc w:val="left"/>
      <w:pPr>
        <w:ind w:left="816" w:hanging="360"/>
      </w:pPr>
      <w:rPr>
        <w:rFonts w:hint="default"/>
      </w:rPr>
    </w:lvl>
    <w:lvl w:ilvl="1" w:tplc="04190019" w:tentative="1">
      <w:start w:val="1"/>
      <w:numFmt w:val="lowerLetter"/>
      <w:lvlText w:val="%2."/>
      <w:lvlJc w:val="left"/>
      <w:pPr>
        <w:ind w:left="1536" w:hanging="360"/>
      </w:pPr>
    </w:lvl>
    <w:lvl w:ilvl="2" w:tplc="0419001B" w:tentative="1">
      <w:start w:val="1"/>
      <w:numFmt w:val="lowerRoman"/>
      <w:lvlText w:val="%3."/>
      <w:lvlJc w:val="right"/>
      <w:pPr>
        <w:ind w:left="2256" w:hanging="180"/>
      </w:pPr>
    </w:lvl>
    <w:lvl w:ilvl="3" w:tplc="0419000F" w:tentative="1">
      <w:start w:val="1"/>
      <w:numFmt w:val="decimal"/>
      <w:lvlText w:val="%4."/>
      <w:lvlJc w:val="left"/>
      <w:pPr>
        <w:ind w:left="2976" w:hanging="360"/>
      </w:pPr>
    </w:lvl>
    <w:lvl w:ilvl="4" w:tplc="04190019" w:tentative="1">
      <w:start w:val="1"/>
      <w:numFmt w:val="lowerLetter"/>
      <w:lvlText w:val="%5."/>
      <w:lvlJc w:val="left"/>
      <w:pPr>
        <w:ind w:left="3696" w:hanging="360"/>
      </w:pPr>
    </w:lvl>
    <w:lvl w:ilvl="5" w:tplc="0419001B" w:tentative="1">
      <w:start w:val="1"/>
      <w:numFmt w:val="lowerRoman"/>
      <w:lvlText w:val="%6."/>
      <w:lvlJc w:val="right"/>
      <w:pPr>
        <w:ind w:left="4416" w:hanging="180"/>
      </w:pPr>
    </w:lvl>
    <w:lvl w:ilvl="6" w:tplc="0419000F" w:tentative="1">
      <w:start w:val="1"/>
      <w:numFmt w:val="decimal"/>
      <w:lvlText w:val="%7."/>
      <w:lvlJc w:val="left"/>
      <w:pPr>
        <w:ind w:left="5136" w:hanging="360"/>
      </w:pPr>
    </w:lvl>
    <w:lvl w:ilvl="7" w:tplc="04190019" w:tentative="1">
      <w:start w:val="1"/>
      <w:numFmt w:val="lowerLetter"/>
      <w:lvlText w:val="%8."/>
      <w:lvlJc w:val="left"/>
      <w:pPr>
        <w:ind w:left="5856" w:hanging="360"/>
      </w:pPr>
    </w:lvl>
    <w:lvl w:ilvl="8" w:tplc="0419001B" w:tentative="1">
      <w:start w:val="1"/>
      <w:numFmt w:val="lowerRoman"/>
      <w:lvlText w:val="%9."/>
      <w:lvlJc w:val="right"/>
      <w:pPr>
        <w:ind w:left="6576" w:hanging="180"/>
      </w:pPr>
    </w:lvl>
  </w:abstractNum>
  <w:abstractNum w:abstractNumId="5" w15:restartNumberingAfterBreak="0">
    <w:nsid w:val="4EEB4CE4"/>
    <w:multiLevelType w:val="hybridMultilevel"/>
    <w:tmpl w:val="4BA0A46C"/>
    <w:lvl w:ilvl="0" w:tplc="5D6698FA">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60642F37"/>
    <w:multiLevelType w:val="hybridMultilevel"/>
    <w:tmpl w:val="1368EB68"/>
    <w:lvl w:ilvl="0" w:tplc="3DEE2208">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61F7184D"/>
    <w:multiLevelType w:val="hybridMultilevel"/>
    <w:tmpl w:val="04822A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631B4C69"/>
    <w:multiLevelType w:val="hybridMultilevel"/>
    <w:tmpl w:val="88E893E0"/>
    <w:lvl w:ilvl="0" w:tplc="CE1EE2C0">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9" w15:restartNumberingAfterBreak="0">
    <w:nsid w:val="649453A8"/>
    <w:multiLevelType w:val="hybridMultilevel"/>
    <w:tmpl w:val="0C08F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64B79F4"/>
    <w:multiLevelType w:val="hybridMultilevel"/>
    <w:tmpl w:val="CFFC9256"/>
    <w:lvl w:ilvl="0" w:tplc="D0DAB822">
      <w:start w:val="1"/>
      <w:numFmt w:val="decimal"/>
      <w:lvlText w:val="%1."/>
      <w:lvlJc w:val="left"/>
      <w:pPr>
        <w:ind w:left="644" w:hanging="360"/>
      </w:pPr>
      <w:rPr>
        <w:rFonts w:hint="default"/>
        <w:b w:val="0"/>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11" w15:restartNumberingAfterBreak="0">
    <w:nsid w:val="7FBB069F"/>
    <w:multiLevelType w:val="hybridMultilevel"/>
    <w:tmpl w:val="B12205CC"/>
    <w:lvl w:ilvl="0" w:tplc="2902AC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24661174">
    <w:abstractNumId w:val="7"/>
  </w:num>
  <w:num w:numId="2" w16cid:durableId="1317109293">
    <w:abstractNumId w:val="1"/>
  </w:num>
  <w:num w:numId="3" w16cid:durableId="1685084455">
    <w:abstractNumId w:val="3"/>
  </w:num>
  <w:num w:numId="4" w16cid:durableId="1770543380">
    <w:abstractNumId w:val="11"/>
  </w:num>
  <w:num w:numId="5" w16cid:durableId="329721514">
    <w:abstractNumId w:val="10"/>
  </w:num>
  <w:num w:numId="6" w16cid:durableId="110129527">
    <w:abstractNumId w:val="8"/>
  </w:num>
  <w:num w:numId="7" w16cid:durableId="789862770">
    <w:abstractNumId w:val="4"/>
  </w:num>
  <w:num w:numId="8" w16cid:durableId="744301895">
    <w:abstractNumId w:val="2"/>
  </w:num>
  <w:num w:numId="9" w16cid:durableId="1386224942">
    <w:abstractNumId w:val="9"/>
  </w:num>
  <w:num w:numId="10" w16cid:durableId="427510360">
    <w:abstractNumId w:val="0"/>
  </w:num>
  <w:num w:numId="11" w16cid:durableId="1231185676">
    <w:abstractNumId w:val="6"/>
  </w:num>
  <w:num w:numId="12" w16cid:durableId="1401215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F2F"/>
    <w:rsid w:val="001F1C53"/>
    <w:rsid w:val="00213ACD"/>
    <w:rsid w:val="002452BD"/>
    <w:rsid w:val="00266B1F"/>
    <w:rsid w:val="003766E2"/>
    <w:rsid w:val="00477378"/>
    <w:rsid w:val="004D46D1"/>
    <w:rsid w:val="005260CB"/>
    <w:rsid w:val="005F5ED0"/>
    <w:rsid w:val="006E4C79"/>
    <w:rsid w:val="00764C9B"/>
    <w:rsid w:val="00870F4D"/>
    <w:rsid w:val="008C29BA"/>
    <w:rsid w:val="00906D05"/>
    <w:rsid w:val="009121FC"/>
    <w:rsid w:val="009436C0"/>
    <w:rsid w:val="00A34907"/>
    <w:rsid w:val="00A57D6F"/>
    <w:rsid w:val="00C75F2F"/>
    <w:rsid w:val="00CD36C6"/>
    <w:rsid w:val="00D47074"/>
    <w:rsid w:val="00D6691C"/>
    <w:rsid w:val="00E205AE"/>
    <w:rsid w:val="00E602B1"/>
    <w:rsid w:val="00EA6729"/>
    <w:rsid w:val="00F54BA2"/>
    <w:rsid w:val="00F857CE"/>
    <w:rsid w:val="00FB3D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DBB6424"/>
  <w15:chartTrackingRefBased/>
  <w15:docId w15:val="{A0F9296B-790C-4FDF-B507-0E546939B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4BA2"/>
    <w:pPr>
      <w:spacing w:after="0" w:line="240" w:lineRule="auto"/>
    </w:pPr>
    <w:rPr>
      <w:rFonts w:ascii="Courier New" w:eastAsia="Times New Roman" w:hAnsi="Courier New" w:cs="Courier New"/>
      <w:sz w:val="20"/>
      <w:szCs w:val="20"/>
      <w:lang w:eastAsia="ru-RU"/>
    </w:rPr>
  </w:style>
  <w:style w:type="paragraph" w:styleId="1">
    <w:name w:val="heading 1"/>
    <w:basedOn w:val="a"/>
    <w:next w:val="a"/>
    <w:link w:val="10"/>
    <w:uiPriority w:val="9"/>
    <w:qFormat/>
    <w:rsid w:val="00F54BA2"/>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4BA2"/>
    <w:rPr>
      <w:rFonts w:asciiTheme="majorHAnsi" w:eastAsiaTheme="majorEastAsia" w:hAnsiTheme="majorHAnsi" w:cstheme="majorBidi"/>
      <w:b/>
      <w:bCs/>
      <w:color w:val="2F5496" w:themeColor="accent1" w:themeShade="BF"/>
      <w:sz w:val="28"/>
      <w:szCs w:val="28"/>
      <w:lang w:eastAsia="ru-RU"/>
    </w:rPr>
  </w:style>
  <w:style w:type="paragraph" w:styleId="a3">
    <w:name w:val="List Paragraph"/>
    <w:basedOn w:val="a"/>
    <w:uiPriority w:val="34"/>
    <w:qFormat/>
    <w:rsid w:val="00F54BA2"/>
    <w:pPr>
      <w:ind w:left="720"/>
      <w:contextualSpacing/>
    </w:pPr>
  </w:style>
  <w:style w:type="character" w:styleId="a4">
    <w:name w:val="Hyperlink"/>
    <w:basedOn w:val="a0"/>
    <w:uiPriority w:val="99"/>
    <w:unhideWhenUsed/>
    <w:rsid w:val="00FB3D59"/>
    <w:rPr>
      <w:color w:val="0000FF"/>
      <w:u w:val="single"/>
    </w:rPr>
  </w:style>
  <w:style w:type="character" w:styleId="a5">
    <w:name w:val="FollowedHyperlink"/>
    <w:basedOn w:val="a0"/>
    <w:uiPriority w:val="99"/>
    <w:semiHidden/>
    <w:unhideWhenUsed/>
    <w:rsid w:val="00FB3D59"/>
    <w:rPr>
      <w:color w:val="800080"/>
      <w:u w:val="single"/>
    </w:rPr>
  </w:style>
  <w:style w:type="paragraph" w:customStyle="1" w:styleId="msonormal0">
    <w:name w:val="msonormal"/>
    <w:basedOn w:val="a"/>
    <w:rsid w:val="00FB3D59"/>
    <w:pPr>
      <w:spacing w:before="100" w:beforeAutospacing="1" w:after="100" w:afterAutospacing="1"/>
    </w:pPr>
    <w:rPr>
      <w:rFonts w:ascii="Times New Roman" w:hAnsi="Times New Roman" w:cs="Times New Roman"/>
      <w:sz w:val="24"/>
      <w:szCs w:val="24"/>
    </w:rPr>
  </w:style>
  <w:style w:type="paragraph" w:customStyle="1" w:styleId="xl93">
    <w:name w:val="xl93"/>
    <w:basedOn w:val="a"/>
    <w:rsid w:val="00FB3D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s="Times New Roman"/>
      <w:b/>
      <w:bCs/>
      <w:color w:val="000000"/>
    </w:rPr>
  </w:style>
  <w:style w:type="paragraph" w:customStyle="1" w:styleId="xl94">
    <w:name w:val="xl94"/>
    <w:basedOn w:val="a"/>
    <w:rsid w:val="00FB3D5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s="Times New Roman"/>
      <w:b/>
      <w:bCs/>
      <w:color w:val="000000"/>
    </w:rPr>
  </w:style>
  <w:style w:type="paragraph" w:customStyle="1" w:styleId="xl95">
    <w:name w:val="xl95"/>
    <w:basedOn w:val="a"/>
    <w:rsid w:val="00FB3D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s="Times New Roman"/>
      <w:b/>
      <w:bCs/>
      <w:color w:val="000000"/>
    </w:rPr>
  </w:style>
  <w:style w:type="paragraph" w:customStyle="1" w:styleId="xl96">
    <w:name w:val="xl96"/>
    <w:basedOn w:val="a"/>
    <w:rsid w:val="00FB3D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s="Times New Roman"/>
      <w:color w:val="000000"/>
    </w:rPr>
  </w:style>
  <w:style w:type="paragraph" w:customStyle="1" w:styleId="xl97">
    <w:name w:val="xl97"/>
    <w:basedOn w:val="a"/>
    <w:rsid w:val="00FB3D5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Times New Roman" w:hAnsi="Times New Roman" w:cs="Times New Roman"/>
      <w:b/>
      <w:bCs/>
      <w:color w:val="000000"/>
    </w:rPr>
  </w:style>
  <w:style w:type="paragraph" w:customStyle="1" w:styleId="xl98">
    <w:name w:val="xl98"/>
    <w:basedOn w:val="a"/>
    <w:rsid w:val="00FB3D5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s="Times New Roman"/>
      <w:color w:val="000000"/>
    </w:rPr>
  </w:style>
  <w:style w:type="paragraph" w:customStyle="1" w:styleId="xl99">
    <w:name w:val="xl99"/>
    <w:basedOn w:val="a"/>
    <w:rsid w:val="00FB3D5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Times New Roman" w:hAnsi="Times New Roman" w:cs="Times New Roman"/>
      <w:color w:val="000000"/>
    </w:rPr>
  </w:style>
  <w:style w:type="paragraph" w:customStyle="1" w:styleId="xl100">
    <w:name w:val="xl100"/>
    <w:basedOn w:val="a"/>
    <w:rsid w:val="00FB3D59"/>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hAnsi="Times New Roman" w:cs="Times New Roman"/>
      <w:b/>
      <w:bCs/>
      <w:color w:val="000000"/>
    </w:rPr>
  </w:style>
  <w:style w:type="paragraph" w:customStyle="1" w:styleId="xl101">
    <w:name w:val="xl101"/>
    <w:basedOn w:val="a"/>
    <w:rsid w:val="00FB3D59"/>
    <w:pPr>
      <w:spacing w:before="100" w:beforeAutospacing="1" w:after="100" w:afterAutospacing="1"/>
      <w:jc w:val="center"/>
    </w:pPr>
    <w:rPr>
      <w:rFonts w:ascii="Times New Roman" w:hAnsi="Times New Roman" w:cs="Times New Roman"/>
      <w:b/>
      <w:bCs/>
      <w:color w:val="000000"/>
      <w:sz w:val="24"/>
      <w:szCs w:val="24"/>
    </w:rPr>
  </w:style>
  <w:style w:type="paragraph" w:customStyle="1" w:styleId="xl102">
    <w:name w:val="xl102"/>
    <w:basedOn w:val="a"/>
    <w:rsid w:val="00FB3D59"/>
    <w:pPr>
      <w:spacing w:before="100" w:beforeAutospacing="1" w:after="100" w:afterAutospacing="1"/>
      <w:jc w:val="center"/>
    </w:pPr>
    <w:rPr>
      <w:rFonts w:ascii="Times New Roman" w:hAnsi="Times New Roman" w:cs="Times New Roman"/>
      <w:b/>
      <w:bCs/>
      <w:color w:val="000000"/>
      <w:sz w:val="24"/>
      <w:szCs w:val="24"/>
    </w:rPr>
  </w:style>
  <w:style w:type="paragraph" w:customStyle="1" w:styleId="xl103">
    <w:name w:val="xl103"/>
    <w:basedOn w:val="a"/>
    <w:rsid w:val="00FB3D59"/>
    <w:pPr>
      <w:spacing w:before="100" w:beforeAutospacing="1" w:after="100" w:afterAutospacing="1"/>
      <w:jc w:val="right"/>
    </w:pPr>
    <w:rPr>
      <w:rFonts w:ascii="Times New Roman" w:hAnsi="Times New Roman" w:cs="Times New Roman"/>
      <w:color w:val="000000"/>
    </w:rPr>
  </w:style>
  <w:style w:type="paragraph" w:customStyle="1" w:styleId="xl104">
    <w:name w:val="xl104"/>
    <w:basedOn w:val="a"/>
    <w:rsid w:val="00FB3D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s="Times New Roman"/>
      <w:b/>
      <w:bCs/>
      <w:color w:val="000000"/>
    </w:rPr>
  </w:style>
  <w:style w:type="paragraph" w:customStyle="1" w:styleId="xl91">
    <w:name w:val="xl91"/>
    <w:basedOn w:val="a"/>
    <w:rsid w:val="005F5ED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s="Times New Roman"/>
      <w:b/>
      <w:bCs/>
      <w:color w:val="000000"/>
    </w:rPr>
  </w:style>
  <w:style w:type="paragraph" w:customStyle="1" w:styleId="xl92">
    <w:name w:val="xl92"/>
    <w:basedOn w:val="a"/>
    <w:rsid w:val="005F5ED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s="Times New Roman"/>
      <w:b/>
      <w:bCs/>
      <w:color w:val="000000"/>
    </w:rPr>
  </w:style>
  <w:style w:type="paragraph" w:customStyle="1" w:styleId="xl90">
    <w:name w:val="xl90"/>
    <w:basedOn w:val="a"/>
    <w:rsid w:val="004D46D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s="Times New Roman"/>
      <w:color w:val="000000"/>
    </w:rPr>
  </w:style>
  <w:style w:type="paragraph" w:customStyle="1" w:styleId="xl105">
    <w:name w:val="xl105"/>
    <w:basedOn w:val="a"/>
    <w:rsid w:val="003766E2"/>
    <w:pPr>
      <w:spacing w:before="100" w:beforeAutospacing="1" w:after="100" w:afterAutospacing="1"/>
    </w:pPr>
    <w:rPr>
      <w:rFonts w:ascii="Arial CYR" w:hAnsi="Arial CYR" w:cs="Times New Roman"/>
      <w:color w:val="000000"/>
    </w:rPr>
  </w:style>
  <w:style w:type="paragraph" w:customStyle="1" w:styleId="xl106">
    <w:name w:val="xl106"/>
    <w:basedOn w:val="a"/>
    <w:rsid w:val="003766E2"/>
    <w:pPr>
      <w:spacing w:before="100" w:beforeAutospacing="1" w:after="100" w:afterAutospacing="1"/>
      <w:jc w:val="right"/>
    </w:pPr>
    <w:rPr>
      <w:rFonts w:ascii="Arial CYR" w:hAnsi="Arial CYR" w:cs="Times New Roman"/>
      <w:color w:val="000000"/>
    </w:rPr>
  </w:style>
  <w:style w:type="paragraph" w:styleId="a6">
    <w:name w:val="Body Text"/>
    <w:basedOn w:val="a"/>
    <w:link w:val="a7"/>
    <w:rsid w:val="003766E2"/>
    <w:pPr>
      <w:spacing w:after="120"/>
      <w:jc w:val="both"/>
    </w:pPr>
    <w:rPr>
      <w:rFonts w:ascii="Times New Roman" w:hAnsi="Times New Roman" w:cs="Times New Roman"/>
      <w:sz w:val="28"/>
    </w:rPr>
  </w:style>
  <w:style w:type="character" w:customStyle="1" w:styleId="a7">
    <w:name w:val="Основной текст Знак"/>
    <w:basedOn w:val="a0"/>
    <w:link w:val="a6"/>
    <w:rsid w:val="003766E2"/>
    <w:rPr>
      <w:rFonts w:ascii="Times New Roman" w:eastAsia="Times New Roman" w:hAnsi="Times New Roman" w:cs="Times New Roman"/>
      <w:sz w:val="28"/>
      <w:szCs w:val="20"/>
      <w:lang w:eastAsia="ru-RU"/>
    </w:rPr>
  </w:style>
  <w:style w:type="table" w:styleId="a8">
    <w:name w:val="Table Grid"/>
    <w:basedOn w:val="a1"/>
    <w:rsid w:val="003766E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rsid w:val="003766E2"/>
    <w:pPr>
      <w:tabs>
        <w:tab w:val="left" w:pos="3828"/>
        <w:tab w:val="center" w:pos="4153"/>
        <w:tab w:val="left" w:pos="6237"/>
        <w:tab w:val="right" w:pos="8306"/>
      </w:tabs>
      <w:spacing w:before="60" w:after="60"/>
      <w:ind w:firstLine="720"/>
      <w:jc w:val="both"/>
    </w:pPr>
    <w:rPr>
      <w:rFonts w:ascii="Times New Roman" w:hAnsi="Times New Roman" w:cs="Times New Roman"/>
      <w:sz w:val="26"/>
    </w:rPr>
  </w:style>
  <w:style w:type="character" w:customStyle="1" w:styleId="aa">
    <w:name w:val="Нижний колонтитул Знак"/>
    <w:basedOn w:val="a0"/>
    <w:link w:val="a9"/>
    <w:rsid w:val="003766E2"/>
    <w:rPr>
      <w:rFonts w:ascii="Times New Roman" w:eastAsia="Times New Roman" w:hAnsi="Times New Roman" w:cs="Times New Roman"/>
      <w:sz w:val="26"/>
      <w:szCs w:val="20"/>
      <w:lang w:eastAsia="ru-RU"/>
    </w:rPr>
  </w:style>
  <w:style w:type="paragraph" w:customStyle="1" w:styleId="ab">
    <w:name w:val="Знак"/>
    <w:basedOn w:val="a"/>
    <w:rsid w:val="003766E2"/>
    <w:pPr>
      <w:widowControl w:val="0"/>
      <w:adjustRightInd w:val="0"/>
      <w:spacing w:after="160" w:line="240" w:lineRule="exact"/>
      <w:jc w:val="right"/>
    </w:pPr>
    <w:rPr>
      <w:rFonts w:ascii="Times New Roman" w:hAnsi="Times New Roman" w:cs="Times New Roman"/>
      <w:lang w:val="en-GB" w:eastAsia="en-US"/>
    </w:rPr>
  </w:style>
  <w:style w:type="paragraph" w:styleId="ac">
    <w:name w:val="Body Text Indent"/>
    <w:basedOn w:val="a"/>
    <w:link w:val="ad"/>
    <w:rsid w:val="003766E2"/>
    <w:pPr>
      <w:spacing w:after="120"/>
      <w:ind w:left="283"/>
    </w:pPr>
    <w:rPr>
      <w:rFonts w:ascii="Times New Roman" w:hAnsi="Times New Roman" w:cs="Times New Roman"/>
      <w:sz w:val="24"/>
      <w:szCs w:val="24"/>
      <w:lang w:val="x-none" w:eastAsia="x-none"/>
    </w:rPr>
  </w:style>
  <w:style w:type="character" w:customStyle="1" w:styleId="ad">
    <w:name w:val="Основной текст с отступом Знак"/>
    <w:basedOn w:val="a0"/>
    <w:link w:val="ac"/>
    <w:rsid w:val="003766E2"/>
    <w:rPr>
      <w:rFonts w:ascii="Times New Roman" w:eastAsia="Times New Roman" w:hAnsi="Times New Roman" w:cs="Times New Roman"/>
      <w:sz w:val="24"/>
      <w:szCs w:val="24"/>
      <w:lang w:val="x-none" w:eastAsia="x-none"/>
    </w:rPr>
  </w:style>
  <w:style w:type="paragraph" w:customStyle="1" w:styleId="ConsPlusCell">
    <w:name w:val="ConsPlusCell"/>
    <w:rsid w:val="003766E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3766E2"/>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e">
    <w:name w:val="+ТЕКСТ"/>
    <w:rsid w:val="003766E2"/>
    <w:pPr>
      <w:suppressAutoHyphens/>
      <w:spacing w:after="0" w:line="240" w:lineRule="auto"/>
      <w:ind w:firstLine="709"/>
      <w:jc w:val="both"/>
    </w:pPr>
    <w:rPr>
      <w:rFonts w:ascii="Times New Roman" w:eastAsia="Arial" w:hAnsi="Times New Roman" w:cs="Times New Roman"/>
      <w:bCs/>
      <w:iCs/>
      <w:sz w:val="26"/>
      <w:szCs w:val="28"/>
      <w:lang w:eastAsia="ar-SA"/>
    </w:rPr>
  </w:style>
  <w:style w:type="paragraph" w:customStyle="1" w:styleId="11">
    <w:name w:val="Нижний колонтитул1"/>
    <w:basedOn w:val="a"/>
    <w:rsid w:val="003766E2"/>
    <w:pPr>
      <w:tabs>
        <w:tab w:val="center" w:pos="4153"/>
        <w:tab w:val="right" w:pos="8306"/>
      </w:tabs>
    </w:pPr>
    <w:rPr>
      <w:rFonts w:ascii="Times New Roman" w:hAnsi="Times New Roman" w:cs="Times New Roman"/>
      <w:sz w:val="26"/>
    </w:rPr>
  </w:style>
  <w:style w:type="paragraph" w:customStyle="1" w:styleId="af">
    <w:basedOn w:val="a"/>
    <w:next w:val="af0"/>
    <w:qFormat/>
    <w:rsid w:val="003766E2"/>
    <w:pPr>
      <w:jc w:val="center"/>
    </w:pPr>
    <w:rPr>
      <w:rFonts w:ascii="Times New Roman" w:hAnsi="Times New Roman" w:cs="Times New Roman"/>
      <w:b/>
      <w:bCs/>
      <w:sz w:val="26"/>
      <w:szCs w:val="24"/>
    </w:rPr>
  </w:style>
  <w:style w:type="character" w:customStyle="1" w:styleId="Kominf">
    <w:name w:val="Kominf"/>
    <w:semiHidden/>
    <w:rsid w:val="003766E2"/>
    <w:rPr>
      <w:rFonts w:ascii="Times New Roman" w:hAnsi="Times New Roman" w:cs="Times New Roman"/>
      <w:b w:val="0"/>
      <w:bCs w:val="0"/>
      <w:i w:val="0"/>
      <w:iCs w:val="0"/>
      <w:strike w:val="0"/>
      <w:color w:val="auto"/>
      <w:sz w:val="26"/>
      <w:szCs w:val="26"/>
      <w:u w:val="none"/>
    </w:rPr>
  </w:style>
  <w:style w:type="paragraph" w:customStyle="1" w:styleId="ConsNormal">
    <w:name w:val="ConsNormal"/>
    <w:rsid w:val="003766E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1">
    <w:name w:val="Balloon Text"/>
    <w:basedOn w:val="a"/>
    <w:link w:val="af2"/>
    <w:rsid w:val="003766E2"/>
    <w:rPr>
      <w:rFonts w:ascii="Tahoma" w:hAnsi="Tahoma" w:cs="Times New Roman"/>
      <w:sz w:val="16"/>
      <w:szCs w:val="16"/>
      <w:lang w:val="x-none" w:eastAsia="x-none"/>
    </w:rPr>
  </w:style>
  <w:style w:type="character" w:customStyle="1" w:styleId="af2">
    <w:name w:val="Текст выноски Знак"/>
    <w:basedOn w:val="a0"/>
    <w:link w:val="af1"/>
    <w:rsid w:val="003766E2"/>
    <w:rPr>
      <w:rFonts w:ascii="Tahoma" w:eastAsia="Times New Roman" w:hAnsi="Tahoma" w:cs="Times New Roman"/>
      <w:sz w:val="16"/>
      <w:szCs w:val="16"/>
      <w:lang w:val="x-none" w:eastAsia="x-none"/>
    </w:rPr>
  </w:style>
  <w:style w:type="paragraph" w:styleId="af0">
    <w:name w:val="Title"/>
    <w:basedOn w:val="a"/>
    <w:next w:val="a"/>
    <w:link w:val="af3"/>
    <w:uiPriority w:val="10"/>
    <w:qFormat/>
    <w:rsid w:val="003766E2"/>
    <w:pPr>
      <w:contextualSpacing/>
    </w:pPr>
    <w:rPr>
      <w:rFonts w:asciiTheme="majorHAnsi" w:eastAsiaTheme="majorEastAsia" w:hAnsiTheme="majorHAnsi" w:cstheme="majorBidi"/>
      <w:spacing w:val="-10"/>
      <w:kern w:val="28"/>
      <w:sz w:val="56"/>
      <w:szCs w:val="56"/>
    </w:rPr>
  </w:style>
  <w:style w:type="character" w:customStyle="1" w:styleId="af3">
    <w:name w:val="Заголовок Знак"/>
    <w:basedOn w:val="a0"/>
    <w:link w:val="af0"/>
    <w:uiPriority w:val="10"/>
    <w:rsid w:val="003766E2"/>
    <w:rPr>
      <w:rFonts w:asciiTheme="majorHAnsi" w:eastAsiaTheme="majorEastAsia" w:hAnsiTheme="majorHAnsi" w:cstheme="majorBidi"/>
      <w:spacing w:val="-10"/>
      <w:kern w:val="28"/>
      <w:sz w:val="56"/>
      <w:szCs w:val="56"/>
      <w:lang w:eastAsia="ru-RU"/>
    </w:rPr>
  </w:style>
  <w:style w:type="paragraph" w:customStyle="1" w:styleId="xl117">
    <w:name w:val="xl117"/>
    <w:basedOn w:val="a"/>
    <w:rsid w:val="00906D05"/>
    <w:pPr>
      <w:spacing w:before="100" w:beforeAutospacing="1" w:after="100" w:afterAutospacing="1"/>
      <w:jc w:val="center"/>
    </w:pPr>
    <w:rPr>
      <w:rFonts w:ascii="Arial" w:hAnsi="Arial" w:cs="Arial"/>
      <w:color w:val="000000"/>
    </w:rPr>
  </w:style>
  <w:style w:type="paragraph" w:customStyle="1" w:styleId="xl118">
    <w:name w:val="xl118"/>
    <w:basedOn w:val="a"/>
    <w:rsid w:val="00906D05"/>
    <w:pPr>
      <w:spacing w:before="100" w:beforeAutospacing="1" w:after="100" w:afterAutospacing="1"/>
    </w:pPr>
    <w:rPr>
      <w:rFonts w:ascii="Arial" w:hAnsi="Arial" w:cs="Arial"/>
      <w:color w:val="000000"/>
    </w:rPr>
  </w:style>
  <w:style w:type="paragraph" w:customStyle="1" w:styleId="xl119">
    <w:name w:val="xl119"/>
    <w:basedOn w:val="a"/>
    <w:rsid w:val="00906D05"/>
    <w:pPr>
      <w:spacing w:before="100" w:beforeAutospacing="1" w:after="100" w:afterAutospacing="1"/>
      <w:jc w:val="center"/>
    </w:pPr>
    <w:rPr>
      <w:rFonts w:ascii="Arial" w:hAnsi="Arial" w:cs="Arial"/>
      <w:color w:val="000000"/>
    </w:rPr>
  </w:style>
  <w:style w:type="paragraph" w:customStyle="1" w:styleId="xl120">
    <w:name w:val="xl120"/>
    <w:basedOn w:val="a"/>
    <w:rsid w:val="00906D05"/>
    <w:pPr>
      <w:spacing w:before="100" w:beforeAutospacing="1" w:after="100" w:afterAutospacing="1"/>
    </w:pPr>
    <w:rPr>
      <w:rFonts w:ascii="Arial" w:hAnsi="Arial" w:cs="Arial"/>
      <w:color w:val="000000"/>
    </w:rPr>
  </w:style>
  <w:style w:type="paragraph" w:customStyle="1" w:styleId="xl121">
    <w:name w:val="xl121"/>
    <w:basedOn w:val="a"/>
    <w:rsid w:val="00906D05"/>
    <w:pPr>
      <w:spacing w:before="100" w:beforeAutospacing="1" w:after="100" w:afterAutospacing="1"/>
      <w:jc w:val="right"/>
    </w:pPr>
    <w:rPr>
      <w:rFonts w:ascii="Arial" w:hAnsi="Arial" w:cs="Arial"/>
      <w:color w:val="000000"/>
    </w:rPr>
  </w:style>
  <w:style w:type="paragraph" w:customStyle="1" w:styleId="xl122">
    <w:name w:val="xl122"/>
    <w:basedOn w:val="a"/>
    <w:rsid w:val="00906D05"/>
    <w:pPr>
      <w:spacing w:before="100" w:beforeAutospacing="1" w:after="100" w:afterAutospacing="1"/>
      <w:textAlignment w:val="center"/>
    </w:pPr>
    <w:rPr>
      <w:rFonts w:ascii="Arial" w:hAnsi="Arial" w:cs="Arial"/>
      <w:color w:val="000000"/>
    </w:rPr>
  </w:style>
  <w:style w:type="paragraph" w:customStyle="1" w:styleId="xl123">
    <w:name w:val="xl123"/>
    <w:basedOn w:val="a"/>
    <w:rsid w:val="00906D05"/>
    <w:pPr>
      <w:spacing w:before="100" w:beforeAutospacing="1" w:after="100" w:afterAutospacing="1"/>
      <w:textAlignment w:val="center"/>
    </w:pPr>
    <w:rPr>
      <w:rFonts w:ascii="Arial" w:hAnsi="Arial" w:cs="Arial"/>
      <w:b/>
      <w:bCs/>
      <w:color w:val="000000"/>
    </w:rPr>
  </w:style>
  <w:style w:type="paragraph" w:customStyle="1" w:styleId="xl124">
    <w:name w:val="xl124"/>
    <w:basedOn w:val="a"/>
    <w:rsid w:val="00906D05"/>
    <w:pPr>
      <w:spacing w:before="100" w:beforeAutospacing="1" w:after="100" w:afterAutospacing="1"/>
      <w:jc w:val="center"/>
      <w:textAlignment w:val="center"/>
    </w:pPr>
    <w:rPr>
      <w:rFonts w:ascii="Arial" w:hAnsi="Arial" w:cs="Arial"/>
      <w:b/>
      <w:bCs/>
      <w:color w:val="000000"/>
    </w:rPr>
  </w:style>
  <w:style w:type="paragraph" w:customStyle="1" w:styleId="xl125">
    <w:name w:val="xl125"/>
    <w:basedOn w:val="a"/>
    <w:rsid w:val="00906D0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rPr>
  </w:style>
  <w:style w:type="paragraph" w:customStyle="1" w:styleId="xl126">
    <w:name w:val="xl126"/>
    <w:basedOn w:val="a"/>
    <w:rsid w:val="00906D0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rPr>
  </w:style>
  <w:style w:type="paragraph" w:customStyle="1" w:styleId="xl127">
    <w:name w:val="xl127"/>
    <w:basedOn w:val="a"/>
    <w:rsid w:val="00906D0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rPr>
  </w:style>
  <w:style w:type="paragraph" w:customStyle="1" w:styleId="xl128">
    <w:name w:val="xl128"/>
    <w:basedOn w:val="a"/>
    <w:rsid w:val="00906D0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rPr>
  </w:style>
  <w:style w:type="paragraph" w:customStyle="1" w:styleId="xl129">
    <w:name w:val="xl129"/>
    <w:basedOn w:val="a"/>
    <w:rsid w:val="00906D05"/>
    <w:pPr>
      <w:pBdr>
        <w:top w:val="single" w:sz="4" w:space="0" w:color="000000"/>
      </w:pBdr>
      <w:spacing w:before="100" w:beforeAutospacing="1" w:after="100" w:afterAutospacing="1"/>
      <w:jc w:val="right"/>
    </w:pPr>
    <w:rPr>
      <w:rFonts w:ascii="Arial" w:hAnsi="Arial" w:cs="Arial"/>
      <w:color w:val="000000"/>
    </w:rPr>
  </w:style>
  <w:style w:type="paragraph" w:customStyle="1" w:styleId="xl130">
    <w:name w:val="xl130"/>
    <w:basedOn w:val="a"/>
    <w:rsid w:val="00906D05"/>
    <w:pPr>
      <w:spacing w:before="100" w:beforeAutospacing="1" w:after="100" w:afterAutospacing="1"/>
      <w:jc w:val="center"/>
    </w:pPr>
    <w:rPr>
      <w:rFonts w:ascii="Arial" w:hAnsi="Arial" w:cs="Arial"/>
      <w:color w:val="000000"/>
    </w:rPr>
  </w:style>
  <w:style w:type="paragraph" w:customStyle="1" w:styleId="xl131">
    <w:name w:val="xl131"/>
    <w:basedOn w:val="a"/>
    <w:rsid w:val="00906D05"/>
    <w:pPr>
      <w:pBdr>
        <w:top w:val="single" w:sz="4" w:space="0" w:color="000000"/>
        <w:left w:val="single" w:sz="4" w:space="0" w:color="000000"/>
        <w:bottom w:val="single" w:sz="8" w:space="0" w:color="auto"/>
        <w:right w:val="single" w:sz="4" w:space="0" w:color="000000"/>
      </w:pBdr>
      <w:spacing w:before="100" w:beforeAutospacing="1" w:after="100" w:afterAutospacing="1"/>
      <w:jc w:val="center"/>
      <w:textAlignment w:val="center"/>
    </w:pPr>
    <w:rPr>
      <w:rFonts w:ascii="Times New Roman" w:hAnsi="Times New Roman" w:cs="Times New Roman"/>
      <w:color w:val="000000"/>
    </w:rPr>
  </w:style>
  <w:style w:type="paragraph" w:customStyle="1" w:styleId="xl132">
    <w:name w:val="xl132"/>
    <w:basedOn w:val="a"/>
    <w:rsid w:val="00906D05"/>
    <w:pPr>
      <w:pBdr>
        <w:top w:val="single" w:sz="4" w:space="0" w:color="000000"/>
        <w:left w:val="single" w:sz="4" w:space="0" w:color="000000"/>
        <w:bottom w:val="single" w:sz="8" w:space="0" w:color="auto"/>
        <w:right w:val="single" w:sz="8" w:space="0" w:color="auto"/>
      </w:pBdr>
      <w:spacing w:before="100" w:beforeAutospacing="1" w:after="100" w:afterAutospacing="1"/>
      <w:jc w:val="center"/>
      <w:textAlignment w:val="center"/>
    </w:pPr>
    <w:rPr>
      <w:rFonts w:ascii="Times New Roman" w:hAnsi="Times New Roman" w:cs="Times New Roman"/>
      <w:color w:val="000000"/>
    </w:rPr>
  </w:style>
  <w:style w:type="paragraph" w:customStyle="1" w:styleId="xl133">
    <w:name w:val="xl133"/>
    <w:basedOn w:val="a"/>
    <w:rsid w:val="00906D0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rPr>
  </w:style>
  <w:style w:type="paragraph" w:customStyle="1" w:styleId="xl134">
    <w:name w:val="xl134"/>
    <w:basedOn w:val="a"/>
    <w:rsid w:val="00906D05"/>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rPr>
  </w:style>
  <w:style w:type="paragraph" w:customStyle="1" w:styleId="xl135">
    <w:name w:val="xl135"/>
    <w:basedOn w:val="a"/>
    <w:rsid w:val="00906D05"/>
    <w:pPr>
      <w:pBdr>
        <w:top w:val="single" w:sz="4" w:space="0" w:color="auto"/>
        <w:left w:val="single" w:sz="4" w:space="0" w:color="auto"/>
        <w:bottom w:val="single" w:sz="4" w:space="0" w:color="auto"/>
        <w:right w:val="single" w:sz="4" w:space="0" w:color="000000"/>
      </w:pBdr>
      <w:spacing w:before="100" w:beforeAutospacing="1" w:after="100" w:afterAutospacing="1"/>
      <w:jc w:val="center"/>
    </w:pPr>
    <w:rPr>
      <w:rFonts w:ascii="Arial" w:hAnsi="Arial" w:cs="Arial"/>
      <w:color w:val="000000"/>
    </w:rPr>
  </w:style>
  <w:style w:type="paragraph" w:customStyle="1" w:styleId="xl136">
    <w:name w:val="xl136"/>
    <w:basedOn w:val="a"/>
    <w:rsid w:val="00906D0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rPr>
  </w:style>
  <w:style w:type="paragraph" w:customStyle="1" w:styleId="xl137">
    <w:name w:val="xl137"/>
    <w:basedOn w:val="a"/>
    <w:rsid w:val="00906D0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rPr>
  </w:style>
  <w:style w:type="paragraph" w:customStyle="1" w:styleId="xl138">
    <w:name w:val="xl138"/>
    <w:basedOn w:val="a"/>
    <w:rsid w:val="00906D0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rPr>
  </w:style>
  <w:style w:type="paragraph" w:customStyle="1" w:styleId="xl139">
    <w:name w:val="xl139"/>
    <w:basedOn w:val="a"/>
    <w:rsid w:val="00906D0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rPr>
  </w:style>
  <w:style w:type="paragraph" w:customStyle="1" w:styleId="xl140">
    <w:name w:val="xl140"/>
    <w:basedOn w:val="a"/>
    <w:rsid w:val="00906D05"/>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rPr>
  </w:style>
  <w:style w:type="paragraph" w:customStyle="1" w:styleId="xl141">
    <w:name w:val="xl141"/>
    <w:basedOn w:val="a"/>
    <w:rsid w:val="00906D05"/>
    <w:pPr>
      <w:pBdr>
        <w:top w:val="single"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rPr>
  </w:style>
  <w:style w:type="paragraph" w:customStyle="1" w:styleId="xl143">
    <w:name w:val="xl143"/>
    <w:basedOn w:val="a"/>
    <w:rsid w:val="00906D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44">
    <w:name w:val="xl144"/>
    <w:basedOn w:val="a"/>
    <w:rsid w:val="00906D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145">
    <w:name w:val="xl145"/>
    <w:basedOn w:val="a"/>
    <w:rsid w:val="00906D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46">
    <w:name w:val="xl146"/>
    <w:basedOn w:val="a"/>
    <w:rsid w:val="00906D0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rPr>
  </w:style>
  <w:style w:type="paragraph" w:customStyle="1" w:styleId="xl147">
    <w:name w:val="xl147"/>
    <w:basedOn w:val="a"/>
    <w:rsid w:val="00906D0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148">
    <w:name w:val="xl148"/>
    <w:basedOn w:val="a"/>
    <w:rsid w:val="00906D05"/>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rPr>
  </w:style>
  <w:style w:type="paragraph" w:customStyle="1" w:styleId="xl149">
    <w:name w:val="xl149"/>
    <w:basedOn w:val="a"/>
    <w:rsid w:val="00906D05"/>
    <w:pPr>
      <w:pBdr>
        <w:top w:val="single" w:sz="4" w:space="0" w:color="auto"/>
        <w:left w:val="single" w:sz="4" w:space="0" w:color="000000"/>
        <w:bottom w:val="single" w:sz="4" w:space="0" w:color="auto"/>
        <w:right w:val="single" w:sz="4" w:space="0" w:color="000000"/>
      </w:pBdr>
      <w:spacing w:before="100" w:beforeAutospacing="1" w:after="100" w:afterAutospacing="1"/>
      <w:jc w:val="right"/>
      <w:textAlignment w:val="center"/>
    </w:pPr>
    <w:rPr>
      <w:rFonts w:ascii="Arial" w:hAnsi="Arial" w:cs="Arial"/>
    </w:rPr>
  </w:style>
  <w:style w:type="paragraph" w:customStyle="1" w:styleId="xl150">
    <w:name w:val="xl150"/>
    <w:basedOn w:val="a"/>
    <w:rsid w:val="00906D0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51">
    <w:name w:val="xl151"/>
    <w:basedOn w:val="a"/>
    <w:rsid w:val="00906D05"/>
    <w:pPr>
      <w:pBdr>
        <w:top w:val="single" w:sz="4" w:space="0" w:color="auto"/>
        <w:left w:val="single" w:sz="4" w:space="0" w:color="000000"/>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52">
    <w:name w:val="xl152"/>
    <w:basedOn w:val="a"/>
    <w:rsid w:val="00906D0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53">
    <w:name w:val="xl153"/>
    <w:basedOn w:val="a"/>
    <w:rsid w:val="00906D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54">
    <w:name w:val="xl154"/>
    <w:basedOn w:val="a"/>
    <w:rsid w:val="00906D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55">
    <w:name w:val="xl155"/>
    <w:basedOn w:val="a"/>
    <w:rsid w:val="00906D05"/>
    <w:pPr>
      <w:spacing w:before="100" w:beforeAutospacing="1" w:after="100" w:afterAutospacing="1"/>
      <w:jc w:val="right"/>
      <w:textAlignment w:val="center"/>
    </w:pPr>
    <w:rPr>
      <w:rFonts w:ascii="Arial" w:hAnsi="Arial" w:cs="Arial"/>
      <w:b/>
      <w:bCs/>
      <w:color w:val="000000"/>
    </w:rPr>
  </w:style>
  <w:style w:type="paragraph" w:customStyle="1" w:styleId="xl156">
    <w:name w:val="xl156"/>
    <w:basedOn w:val="a"/>
    <w:rsid w:val="00906D05"/>
    <w:pPr>
      <w:pBdr>
        <w:top w:val="single"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rPr>
  </w:style>
  <w:style w:type="paragraph" w:customStyle="1" w:styleId="xl157">
    <w:name w:val="xl157"/>
    <w:basedOn w:val="a"/>
    <w:rsid w:val="00906D05"/>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rPr>
  </w:style>
  <w:style w:type="paragraph" w:customStyle="1" w:styleId="xl158">
    <w:name w:val="xl158"/>
    <w:basedOn w:val="a"/>
    <w:rsid w:val="00906D0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rPr>
  </w:style>
  <w:style w:type="paragraph" w:customStyle="1" w:styleId="xl159">
    <w:name w:val="xl159"/>
    <w:basedOn w:val="a"/>
    <w:rsid w:val="00906D05"/>
    <w:pPr>
      <w:pBdr>
        <w:top w:val="single" w:sz="4" w:space="0" w:color="000000"/>
        <w:bottom w:val="single" w:sz="4" w:space="0" w:color="000000"/>
      </w:pBdr>
      <w:spacing w:before="100" w:beforeAutospacing="1" w:after="100" w:afterAutospacing="1"/>
      <w:jc w:val="center"/>
      <w:textAlignment w:val="center"/>
    </w:pPr>
    <w:rPr>
      <w:rFonts w:ascii="Arial" w:hAnsi="Arial" w:cs="Arial"/>
      <w:color w:val="000000"/>
    </w:rPr>
  </w:style>
  <w:style w:type="paragraph" w:customStyle="1" w:styleId="xl160">
    <w:name w:val="xl160"/>
    <w:basedOn w:val="a"/>
    <w:rsid w:val="00906D05"/>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rPr>
  </w:style>
  <w:style w:type="paragraph" w:customStyle="1" w:styleId="xl161">
    <w:name w:val="xl161"/>
    <w:basedOn w:val="a"/>
    <w:rsid w:val="00906D05"/>
    <w:pPr>
      <w:spacing w:before="100" w:beforeAutospacing="1" w:after="100" w:afterAutospacing="1"/>
      <w:jc w:val="center"/>
      <w:textAlignment w:val="center"/>
    </w:pPr>
    <w:rPr>
      <w:rFonts w:ascii="Arial" w:hAnsi="Arial" w:cs="Arial"/>
      <w:b/>
      <w:bCs/>
      <w:color w:val="000000"/>
      <w:sz w:val="24"/>
      <w:szCs w:val="24"/>
    </w:rPr>
  </w:style>
  <w:style w:type="paragraph" w:customStyle="1" w:styleId="xl162">
    <w:name w:val="xl162"/>
    <w:basedOn w:val="a"/>
    <w:rsid w:val="00906D05"/>
    <w:pPr>
      <w:pBdr>
        <w:top w:val="single" w:sz="8" w:space="0" w:color="auto"/>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s="Times New Roman"/>
      <w:color w:val="000000"/>
    </w:rPr>
  </w:style>
  <w:style w:type="paragraph" w:customStyle="1" w:styleId="xl163">
    <w:name w:val="xl163"/>
    <w:basedOn w:val="a"/>
    <w:rsid w:val="00906D05"/>
    <w:pPr>
      <w:pBdr>
        <w:top w:val="single" w:sz="8" w:space="0" w:color="auto"/>
        <w:left w:val="single" w:sz="4" w:space="0" w:color="000000"/>
        <w:right w:val="single" w:sz="4" w:space="0" w:color="000000"/>
      </w:pBdr>
      <w:spacing w:before="100" w:beforeAutospacing="1" w:after="100" w:afterAutospacing="1"/>
      <w:jc w:val="center"/>
      <w:textAlignment w:val="center"/>
    </w:pPr>
    <w:rPr>
      <w:rFonts w:ascii="Times New Roman" w:hAnsi="Times New Roman" w:cs="Times New Roman"/>
      <w:color w:val="000000"/>
    </w:rPr>
  </w:style>
  <w:style w:type="paragraph" w:customStyle="1" w:styleId="xl164">
    <w:name w:val="xl164"/>
    <w:basedOn w:val="a"/>
    <w:rsid w:val="00906D05"/>
    <w:pPr>
      <w:pBdr>
        <w:left w:val="single" w:sz="4" w:space="0" w:color="000000"/>
        <w:bottom w:val="single" w:sz="8" w:space="0" w:color="auto"/>
        <w:right w:val="single" w:sz="4" w:space="0" w:color="000000"/>
      </w:pBdr>
      <w:spacing w:before="100" w:beforeAutospacing="1" w:after="100" w:afterAutospacing="1"/>
      <w:jc w:val="center"/>
      <w:textAlignment w:val="center"/>
    </w:pPr>
    <w:rPr>
      <w:rFonts w:ascii="Times New Roman" w:hAnsi="Times New Roman" w:cs="Times New Roman"/>
      <w:color w:val="000000"/>
    </w:rPr>
  </w:style>
  <w:style w:type="paragraph" w:customStyle="1" w:styleId="xl165">
    <w:name w:val="xl165"/>
    <w:basedOn w:val="a"/>
    <w:rsid w:val="00906D0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rPr>
  </w:style>
  <w:style w:type="paragraph" w:customStyle="1" w:styleId="xl166">
    <w:name w:val="xl166"/>
    <w:basedOn w:val="a"/>
    <w:rsid w:val="00906D05"/>
    <w:pPr>
      <w:pBdr>
        <w:top w:val="single" w:sz="4" w:space="0" w:color="000000"/>
        <w:bottom w:val="single" w:sz="4" w:space="0" w:color="000000"/>
      </w:pBdr>
      <w:spacing w:before="100" w:beforeAutospacing="1" w:after="100" w:afterAutospacing="1"/>
      <w:jc w:val="center"/>
      <w:textAlignment w:val="center"/>
    </w:pPr>
    <w:rPr>
      <w:rFonts w:ascii="Arial" w:hAnsi="Arial" w:cs="Arial"/>
      <w:color w:val="000000"/>
    </w:rPr>
  </w:style>
  <w:style w:type="paragraph" w:customStyle="1" w:styleId="xl167">
    <w:name w:val="xl167"/>
    <w:basedOn w:val="a"/>
    <w:rsid w:val="00906D05"/>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rPr>
  </w:style>
  <w:style w:type="paragraph" w:customStyle="1" w:styleId="xl168">
    <w:name w:val="xl168"/>
    <w:basedOn w:val="a"/>
    <w:rsid w:val="00906D0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rPr>
  </w:style>
  <w:style w:type="paragraph" w:customStyle="1" w:styleId="xl169">
    <w:name w:val="xl169"/>
    <w:basedOn w:val="a"/>
    <w:rsid w:val="00906D05"/>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color w:val="000000"/>
    </w:rPr>
  </w:style>
  <w:style w:type="paragraph" w:customStyle="1" w:styleId="xl170">
    <w:name w:val="xl170"/>
    <w:basedOn w:val="a"/>
    <w:rsid w:val="00906D05"/>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rPr>
  </w:style>
  <w:style w:type="paragraph" w:customStyle="1" w:styleId="xl171">
    <w:name w:val="xl171"/>
    <w:basedOn w:val="a"/>
    <w:rsid w:val="00906D0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rPr>
  </w:style>
  <w:style w:type="paragraph" w:customStyle="1" w:styleId="xl172">
    <w:name w:val="xl172"/>
    <w:basedOn w:val="a"/>
    <w:rsid w:val="00906D0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rPr>
  </w:style>
  <w:style w:type="paragraph" w:customStyle="1" w:styleId="xl173">
    <w:name w:val="xl173"/>
    <w:basedOn w:val="a"/>
    <w:rsid w:val="00906D05"/>
    <w:pPr>
      <w:pBdr>
        <w:top w:val="single" w:sz="4" w:space="0" w:color="000000"/>
        <w:bottom w:val="single" w:sz="4" w:space="0" w:color="000000"/>
      </w:pBdr>
      <w:spacing w:before="100" w:beforeAutospacing="1" w:after="100" w:afterAutospacing="1"/>
      <w:jc w:val="center"/>
      <w:textAlignment w:val="center"/>
    </w:pPr>
    <w:rPr>
      <w:rFonts w:ascii="Arial" w:hAnsi="Arial" w:cs="Arial"/>
      <w:color w:val="000000"/>
    </w:rPr>
  </w:style>
  <w:style w:type="paragraph" w:customStyle="1" w:styleId="xl174">
    <w:name w:val="xl174"/>
    <w:basedOn w:val="a"/>
    <w:rsid w:val="00906D05"/>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rPr>
  </w:style>
  <w:style w:type="paragraph" w:customStyle="1" w:styleId="xl175">
    <w:name w:val="xl175"/>
    <w:basedOn w:val="a"/>
    <w:rsid w:val="00906D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76">
    <w:name w:val="xl176"/>
    <w:basedOn w:val="a"/>
    <w:rsid w:val="00906D0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177">
    <w:name w:val="xl177"/>
    <w:basedOn w:val="a"/>
    <w:rsid w:val="00906D0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78">
    <w:name w:val="xl178"/>
    <w:basedOn w:val="a"/>
    <w:rsid w:val="00906D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9">
    <w:name w:val="xl179"/>
    <w:basedOn w:val="a"/>
    <w:rsid w:val="00906D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180">
    <w:name w:val="xl180"/>
    <w:basedOn w:val="a"/>
    <w:rsid w:val="00906D05"/>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color w:val="000000"/>
    </w:rPr>
  </w:style>
  <w:style w:type="paragraph" w:customStyle="1" w:styleId="xl181">
    <w:name w:val="xl181"/>
    <w:basedOn w:val="a"/>
    <w:rsid w:val="00906D05"/>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84896">
      <w:bodyDiv w:val="1"/>
      <w:marLeft w:val="0"/>
      <w:marRight w:val="0"/>
      <w:marTop w:val="0"/>
      <w:marBottom w:val="0"/>
      <w:divBdr>
        <w:top w:val="none" w:sz="0" w:space="0" w:color="auto"/>
        <w:left w:val="none" w:sz="0" w:space="0" w:color="auto"/>
        <w:bottom w:val="none" w:sz="0" w:space="0" w:color="auto"/>
        <w:right w:val="none" w:sz="0" w:space="0" w:color="auto"/>
      </w:divBdr>
    </w:div>
    <w:div w:id="174275286">
      <w:bodyDiv w:val="1"/>
      <w:marLeft w:val="0"/>
      <w:marRight w:val="0"/>
      <w:marTop w:val="0"/>
      <w:marBottom w:val="0"/>
      <w:divBdr>
        <w:top w:val="none" w:sz="0" w:space="0" w:color="auto"/>
        <w:left w:val="none" w:sz="0" w:space="0" w:color="auto"/>
        <w:bottom w:val="none" w:sz="0" w:space="0" w:color="auto"/>
        <w:right w:val="none" w:sz="0" w:space="0" w:color="auto"/>
      </w:divBdr>
    </w:div>
    <w:div w:id="607391114">
      <w:bodyDiv w:val="1"/>
      <w:marLeft w:val="0"/>
      <w:marRight w:val="0"/>
      <w:marTop w:val="0"/>
      <w:marBottom w:val="0"/>
      <w:divBdr>
        <w:top w:val="none" w:sz="0" w:space="0" w:color="auto"/>
        <w:left w:val="none" w:sz="0" w:space="0" w:color="auto"/>
        <w:bottom w:val="none" w:sz="0" w:space="0" w:color="auto"/>
        <w:right w:val="none" w:sz="0" w:space="0" w:color="auto"/>
      </w:divBdr>
    </w:div>
    <w:div w:id="609357793">
      <w:bodyDiv w:val="1"/>
      <w:marLeft w:val="0"/>
      <w:marRight w:val="0"/>
      <w:marTop w:val="0"/>
      <w:marBottom w:val="0"/>
      <w:divBdr>
        <w:top w:val="none" w:sz="0" w:space="0" w:color="auto"/>
        <w:left w:val="none" w:sz="0" w:space="0" w:color="auto"/>
        <w:bottom w:val="none" w:sz="0" w:space="0" w:color="auto"/>
        <w:right w:val="none" w:sz="0" w:space="0" w:color="auto"/>
      </w:divBdr>
    </w:div>
    <w:div w:id="621619852">
      <w:bodyDiv w:val="1"/>
      <w:marLeft w:val="0"/>
      <w:marRight w:val="0"/>
      <w:marTop w:val="0"/>
      <w:marBottom w:val="0"/>
      <w:divBdr>
        <w:top w:val="none" w:sz="0" w:space="0" w:color="auto"/>
        <w:left w:val="none" w:sz="0" w:space="0" w:color="auto"/>
        <w:bottom w:val="none" w:sz="0" w:space="0" w:color="auto"/>
        <w:right w:val="none" w:sz="0" w:space="0" w:color="auto"/>
      </w:divBdr>
    </w:div>
    <w:div w:id="692995281">
      <w:bodyDiv w:val="1"/>
      <w:marLeft w:val="0"/>
      <w:marRight w:val="0"/>
      <w:marTop w:val="0"/>
      <w:marBottom w:val="0"/>
      <w:divBdr>
        <w:top w:val="none" w:sz="0" w:space="0" w:color="auto"/>
        <w:left w:val="none" w:sz="0" w:space="0" w:color="auto"/>
        <w:bottom w:val="none" w:sz="0" w:space="0" w:color="auto"/>
        <w:right w:val="none" w:sz="0" w:space="0" w:color="auto"/>
      </w:divBdr>
    </w:div>
    <w:div w:id="741488054">
      <w:bodyDiv w:val="1"/>
      <w:marLeft w:val="0"/>
      <w:marRight w:val="0"/>
      <w:marTop w:val="0"/>
      <w:marBottom w:val="0"/>
      <w:divBdr>
        <w:top w:val="none" w:sz="0" w:space="0" w:color="auto"/>
        <w:left w:val="none" w:sz="0" w:space="0" w:color="auto"/>
        <w:bottom w:val="none" w:sz="0" w:space="0" w:color="auto"/>
        <w:right w:val="none" w:sz="0" w:space="0" w:color="auto"/>
      </w:divBdr>
    </w:div>
    <w:div w:id="785926286">
      <w:bodyDiv w:val="1"/>
      <w:marLeft w:val="0"/>
      <w:marRight w:val="0"/>
      <w:marTop w:val="0"/>
      <w:marBottom w:val="0"/>
      <w:divBdr>
        <w:top w:val="none" w:sz="0" w:space="0" w:color="auto"/>
        <w:left w:val="none" w:sz="0" w:space="0" w:color="auto"/>
        <w:bottom w:val="none" w:sz="0" w:space="0" w:color="auto"/>
        <w:right w:val="none" w:sz="0" w:space="0" w:color="auto"/>
      </w:divBdr>
    </w:div>
    <w:div w:id="823009921">
      <w:bodyDiv w:val="1"/>
      <w:marLeft w:val="0"/>
      <w:marRight w:val="0"/>
      <w:marTop w:val="0"/>
      <w:marBottom w:val="0"/>
      <w:divBdr>
        <w:top w:val="none" w:sz="0" w:space="0" w:color="auto"/>
        <w:left w:val="none" w:sz="0" w:space="0" w:color="auto"/>
        <w:bottom w:val="none" w:sz="0" w:space="0" w:color="auto"/>
        <w:right w:val="none" w:sz="0" w:space="0" w:color="auto"/>
      </w:divBdr>
    </w:div>
    <w:div w:id="834102285">
      <w:bodyDiv w:val="1"/>
      <w:marLeft w:val="0"/>
      <w:marRight w:val="0"/>
      <w:marTop w:val="0"/>
      <w:marBottom w:val="0"/>
      <w:divBdr>
        <w:top w:val="none" w:sz="0" w:space="0" w:color="auto"/>
        <w:left w:val="none" w:sz="0" w:space="0" w:color="auto"/>
        <w:bottom w:val="none" w:sz="0" w:space="0" w:color="auto"/>
        <w:right w:val="none" w:sz="0" w:space="0" w:color="auto"/>
      </w:divBdr>
    </w:div>
    <w:div w:id="872767342">
      <w:bodyDiv w:val="1"/>
      <w:marLeft w:val="0"/>
      <w:marRight w:val="0"/>
      <w:marTop w:val="0"/>
      <w:marBottom w:val="0"/>
      <w:divBdr>
        <w:top w:val="none" w:sz="0" w:space="0" w:color="auto"/>
        <w:left w:val="none" w:sz="0" w:space="0" w:color="auto"/>
        <w:bottom w:val="none" w:sz="0" w:space="0" w:color="auto"/>
        <w:right w:val="none" w:sz="0" w:space="0" w:color="auto"/>
      </w:divBdr>
    </w:div>
    <w:div w:id="884293434">
      <w:bodyDiv w:val="1"/>
      <w:marLeft w:val="0"/>
      <w:marRight w:val="0"/>
      <w:marTop w:val="0"/>
      <w:marBottom w:val="0"/>
      <w:divBdr>
        <w:top w:val="none" w:sz="0" w:space="0" w:color="auto"/>
        <w:left w:val="none" w:sz="0" w:space="0" w:color="auto"/>
        <w:bottom w:val="none" w:sz="0" w:space="0" w:color="auto"/>
        <w:right w:val="none" w:sz="0" w:space="0" w:color="auto"/>
      </w:divBdr>
    </w:div>
    <w:div w:id="940258809">
      <w:bodyDiv w:val="1"/>
      <w:marLeft w:val="0"/>
      <w:marRight w:val="0"/>
      <w:marTop w:val="0"/>
      <w:marBottom w:val="0"/>
      <w:divBdr>
        <w:top w:val="none" w:sz="0" w:space="0" w:color="auto"/>
        <w:left w:val="none" w:sz="0" w:space="0" w:color="auto"/>
        <w:bottom w:val="none" w:sz="0" w:space="0" w:color="auto"/>
        <w:right w:val="none" w:sz="0" w:space="0" w:color="auto"/>
      </w:divBdr>
    </w:div>
    <w:div w:id="1058437816">
      <w:bodyDiv w:val="1"/>
      <w:marLeft w:val="0"/>
      <w:marRight w:val="0"/>
      <w:marTop w:val="0"/>
      <w:marBottom w:val="0"/>
      <w:divBdr>
        <w:top w:val="none" w:sz="0" w:space="0" w:color="auto"/>
        <w:left w:val="none" w:sz="0" w:space="0" w:color="auto"/>
        <w:bottom w:val="none" w:sz="0" w:space="0" w:color="auto"/>
        <w:right w:val="none" w:sz="0" w:space="0" w:color="auto"/>
      </w:divBdr>
    </w:div>
    <w:div w:id="1088623826">
      <w:bodyDiv w:val="1"/>
      <w:marLeft w:val="0"/>
      <w:marRight w:val="0"/>
      <w:marTop w:val="0"/>
      <w:marBottom w:val="0"/>
      <w:divBdr>
        <w:top w:val="none" w:sz="0" w:space="0" w:color="auto"/>
        <w:left w:val="none" w:sz="0" w:space="0" w:color="auto"/>
        <w:bottom w:val="none" w:sz="0" w:space="0" w:color="auto"/>
        <w:right w:val="none" w:sz="0" w:space="0" w:color="auto"/>
      </w:divBdr>
    </w:div>
    <w:div w:id="1364482281">
      <w:bodyDiv w:val="1"/>
      <w:marLeft w:val="0"/>
      <w:marRight w:val="0"/>
      <w:marTop w:val="0"/>
      <w:marBottom w:val="0"/>
      <w:divBdr>
        <w:top w:val="none" w:sz="0" w:space="0" w:color="auto"/>
        <w:left w:val="none" w:sz="0" w:space="0" w:color="auto"/>
        <w:bottom w:val="none" w:sz="0" w:space="0" w:color="auto"/>
        <w:right w:val="none" w:sz="0" w:space="0" w:color="auto"/>
      </w:divBdr>
    </w:div>
    <w:div w:id="1664160496">
      <w:bodyDiv w:val="1"/>
      <w:marLeft w:val="0"/>
      <w:marRight w:val="0"/>
      <w:marTop w:val="0"/>
      <w:marBottom w:val="0"/>
      <w:divBdr>
        <w:top w:val="none" w:sz="0" w:space="0" w:color="auto"/>
        <w:left w:val="none" w:sz="0" w:space="0" w:color="auto"/>
        <w:bottom w:val="none" w:sz="0" w:space="0" w:color="auto"/>
        <w:right w:val="none" w:sz="0" w:space="0" w:color="auto"/>
      </w:divBdr>
    </w:div>
    <w:div w:id="1667394684">
      <w:bodyDiv w:val="1"/>
      <w:marLeft w:val="0"/>
      <w:marRight w:val="0"/>
      <w:marTop w:val="0"/>
      <w:marBottom w:val="0"/>
      <w:divBdr>
        <w:top w:val="none" w:sz="0" w:space="0" w:color="auto"/>
        <w:left w:val="none" w:sz="0" w:space="0" w:color="auto"/>
        <w:bottom w:val="none" w:sz="0" w:space="0" w:color="auto"/>
        <w:right w:val="none" w:sz="0" w:space="0" w:color="auto"/>
      </w:divBdr>
    </w:div>
    <w:div w:id="1679917033">
      <w:bodyDiv w:val="1"/>
      <w:marLeft w:val="0"/>
      <w:marRight w:val="0"/>
      <w:marTop w:val="0"/>
      <w:marBottom w:val="0"/>
      <w:divBdr>
        <w:top w:val="none" w:sz="0" w:space="0" w:color="auto"/>
        <w:left w:val="none" w:sz="0" w:space="0" w:color="auto"/>
        <w:bottom w:val="none" w:sz="0" w:space="0" w:color="auto"/>
        <w:right w:val="none" w:sz="0" w:space="0" w:color="auto"/>
      </w:divBdr>
    </w:div>
    <w:div w:id="1683120109">
      <w:bodyDiv w:val="1"/>
      <w:marLeft w:val="0"/>
      <w:marRight w:val="0"/>
      <w:marTop w:val="0"/>
      <w:marBottom w:val="0"/>
      <w:divBdr>
        <w:top w:val="none" w:sz="0" w:space="0" w:color="auto"/>
        <w:left w:val="none" w:sz="0" w:space="0" w:color="auto"/>
        <w:bottom w:val="none" w:sz="0" w:space="0" w:color="auto"/>
        <w:right w:val="none" w:sz="0" w:space="0" w:color="auto"/>
      </w:divBdr>
    </w:div>
    <w:div w:id="1750615500">
      <w:bodyDiv w:val="1"/>
      <w:marLeft w:val="0"/>
      <w:marRight w:val="0"/>
      <w:marTop w:val="0"/>
      <w:marBottom w:val="0"/>
      <w:divBdr>
        <w:top w:val="none" w:sz="0" w:space="0" w:color="auto"/>
        <w:left w:val="none" w:sz="0" w:space="0" w:color="auto"/>
        <w:bottom w:val="none" w:sz="0" w:space="0" w:color="auto"/>
        <w:right w:val="none" w:sz="0" w:space="0" w:color="auto"/>
      </w:divBdr>
    </w:div>
    <w:div w:id="1784155113">
      <w:bodyDiv w:val="1"/>
      <w:marLeft w:val="0"/>
      <w:marRight w:val="0"/>
      <w:marTop w:val="0"/>
      <w:marBottom w:val="0"/>
      <w:divBdr>
        <w:top w:val="none" w:sz="0" w:space="0" w:color="auto"/>
        <w:left w:val="none" w:sz="0" w:space="0" w:color="auto"/>
        <w:bottom w:val="none" w:sz="0" w:space="0" w:color="auto"/>
        <w:right w:val="none" w:sz="0" w:space="0" w:color="auto"/>
      </w:divBdr>
    </w:div>
    <w:div w:id="1784418789">
      <w:bodyDiv w:val="1"/>
      <w:marLeft w:val="0"/>
      <w:marRight w:val="0"/>
      <w:marTop w:val="0"/>
      <w:marBottom w:val="0"/>
      <w:divBdr>
        <w:top w:val="none" w:sz="0" w:space="0" w:color="auto"/>
        <w:left w:val="none" w:sz="0" w:space="0" w:color="auto"/>
        <w:bottom w:val="none" w:sz="0" w:space="0" w:color="auto"/>
        <w:right w:val="none" w:sz="0" w:space="0" w:color="auto"/>
      </w:divBdr>
    </w:div>
    <w:div w:id="1885679859">
      <w:bodyDiv w:val="1"/>
      <w:marLeft w:val="0"/>
      <w:marRight w:val="0"/>
      <w:marTop w:val="0"/>
      <w:marBottom w:val="0"/>
      <w:divBdr>
        <w:top w:val="none" w:sz="0" w:space="0" w:color="auto"/>
        <w:left w:val="none" w:sz="0" w:space="0" w:color="auto"/>
        <w:bottom w:val="none" w:sz="0" w:space="0" w:color="auto"/>
        <w:right w:val="none" w:sz="0" w:space="0" w:color="auto"/>
      </w:divBdr>
    </w:div>
    <w:div w:id="1950428534">
      <w:bodyDiv w:val="1"/>
      <w:marLeft w:val="0"/>
      <w:marRight w:val="0"/>
      <w:marTop w:val="0"/>
      <w:marBottom w:val="0"/>
      <w:divBdr>
        <w:top w:val="none" w:sz="0" w:space="0" w:color="auto"/>
        <w:left w:val="none" w:sz="0" w:space="0" w:color="auto"/>
        <w:bottom w:val="none" w:sz="0" w:space="0" w:color="auto"/>
        <w:right w:val="none" w:sz="0" w:space="0" w:color="auto"/>
      </w:divBdr>
    </w:div>
    <w:div w:id="2055958048">
      <w:bodyDiv w:val="1"/>
      <w:marLeft w:val="0"/>
      <w:marRight w:val="0"/>
      <w:marTop w:val="0"/>
      <w:marBottom w:val="0"/>
      <w:divBdr>
        <w:top w:val="none" w:sz="0" w:space="0" w:color="auto"/>
        <w:left w:val="none" w:sz="0" w:space="0" w:color="auto"/>
        <w:bottom w:val="none" w:sz="0" w:space="0" w:color="auto"/>
        <w:right w:val="none" w:sz="0" w:space="0" w:color="auto"/>
      </w:divBdr>
    </w:div>
    <w:div w:id="214029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324A7877911455D50D8DF9492F52C073FC1ABA23061E414B72B02F0CK4E2I" TargetMode="External"/><Relationship Id="rId3" Type="http://schemas.openxmlformats.org/officeDocument/2006/relationships/settings" Target="settings.xml"/><Relationship Id="rId7" Type="http://schemas.openxmlformats.org/officeDocument/2006/relationships/hyperlink" Target="consultantplus://offline/ref=31324A7877911455D50D8DF9492F52C073FC1ABA23061E414B72B02F0CK4E2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smedyn@yandex.r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1</Pages>
  <Words>122987</Words>
  <Characters>701031</Characters>
  <Application>Microsoft Office Word</Application>
  <DocSecurity>0</DocSecurity>
  <Lines>5841</Lines>
  <Paragraphs>1644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2022-11-26T06:57:00Z</dcterms:created>
  <dcterms:modified xsi:type="dcterms:W3CDTF">2022-11-28T14:21:00Z</dcterms:modified>
</cp:coreProperties>
</file>